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BF5" w:rsidRDefault="00233BF5" w:rsidP="009073FD">
      <w:pPr>
        <w:rPr>
          <w:rFonts w:hint="cs"/>
          <w:rtl/>
        </w:rPr>
      </w:pPr>
    </w:p>
    <w:p w:rsidR="009073FD" w:rsidRDefault="009073FD" w:rsidP="007E277E">
      <w:bookmarkStart w:id="0" w:name="TOR_Q1"/>
      <w:bookmarkStart w:id="1" w:name="_ETM_Q1_179"/>
      <w:bookmarkEnd w:id="0"/>
      <w:bookmarkEnd w:id="1"/>
      <w:r>
        <w:rPr>
          <w:rFonts w:hint="cs"/>
          <w:rtl/>
        </w:rPr>
        <w:t>דברי הכנסת</w:t>
      </w:r>
    </w:p>
    <w:p w:rsidR="009073FD" w:rsidRDefault="009073FD" w:rsidP="007E277E">
      <w:r>
        <w:rPr>
          <w:rFonts w:hint="cs"/>
          <w:rtl/>
        </w:rPr>
        <w:t>ד / מושב שלישי / ישיבה רי"ט /</w:t>
      </w:r>
    </w:p>
    <w:p w:rsidR="009073FD" w:rsidRDefault="009073FD" w:rsidP="007E277E">
      <w:r>
        <w:rPr>
          <w:rFonts w:hint="cs"/>
          <w:rtl/>
        </w:rPr>
        <w:t>י"ז</w:t>
      </w:r>
      <w:r>
        <w:rPr>
          <w:rFonts w:hint="eastAsia"/>
          <w:rtl/>
        </w:rPr>
        <w:t>–</w:t>
      </w:r>
      <w:r>
        <w:rPr>
          <w:rFonts w:hint="cs"/>
          <w:rtl/>
        </w:rPr>
        <w:t>י"ט בחשוון התשפ"ה / 18</w:t>
      </w:r>
      <w:r>
        <w:rPr>
          <w:rFonts w:hint="eastAsia"/>
          <w:rtl/>
        </w:rPr>
        <w:t>–</w:t>
      </w:r>
      <w:r>
        <w:rPr>
          <w:rFonts w:hint="cs"/>
          <w:rtl/>
        </w:rPr>
        <w:t>20 בנובמבר 2024 / 4</w:t>
      </w:r>
    </w:p>
    <w:p w:rsidR="009073FD" w:rsidRDefault="009073FD" w:rsidP="007E277E">
      <w:pPr>
        <w:rPr>
          <w:rtl/>
        </w:rPr>
      </w:pPr>
      <w:r>
        <w:rPr>
          <w:rFonts w:hint="cs"/>
          <w:rtl/>
        </w:rPr>
        <w:t>חוברת ד'</w:t>
      </w:r>
    </w:p>
    <w:p w:rsidR="009073FD" w:rsidRDefault="009073FD" w:rsidP="007E277E">
      <w:r>
        <w:rPr>
          <w:rFonts w:hint="cs"/>
          <w:rtl/>
        </w:rPr>
        <w:t>ישיבה רי"ט</w:t>
      </w:r>
    </w:p>
    <w:p w:rsidR="009073FD" w:rsidRPr="005D2A77" w:rsidRDefault="009073FD" w:rsidP="005D2A77">
      <w:pPr>
        <w:rPr>
          <w:rtl/>
        </w:rPr>
      </w:pPr>
    </w:p>
    <w:p w:rsidR="009073FD" w:rsidRPr="001C000D" w:rsidRDefault="009073FD" w:rsidP="001C000D">
      <w:bookmarkStart w:id="2" w:name="_ETM_Q1_102000"/>
      <w:bookmarkEnd w:id="2"/>
    </w:p>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 w:rsidR="009073FD" w:rsidRPr="001C000D" w:rsidRDefault="009073FD" w:rsidP="001C000D">
      <w:pPr>
        <w:pStyle w:val="ab"/>
        <w:rPr>
          <w:rtl/>
        </w:rPr>
      </w:pPr>
      <w:bookmarkStart w:id="3" w:name="_Toc182863173"/>
      <w:bookmarkStart w:id="4" w:name="_Toc182921818"/>
      <w:bookmarkStart w:id="5" w:name="_Toc182922190"/>
      <w:r w:rsidRPr="001C000D">
        <w:rPr>
          <w:rtl/>
        </w:rPr>
        <w:t>הישיבה ה</w:t>
      </w:r>
      <w:r w:rsidRPr="001C000D">
        <w:rPr>
          <w:rFonts w:hint="cs"/>
          <w:rtl/>
        </w:rPr>
        <w:t xml:space="preserve">מאתיים-ותשע-עשרה </w:t>
      </w:r>
      <w:r w:rsidRPr="001C000D">
        <w:rPr>
          <w:rtl/>
        </w:rPr>
        <w:t>של הכנסת העשרים-וחמש</w:t>
      </w:r>
      <w:bookmarkEnd w:id="3"/>
      <w:bookmarkEnd w:id="4"/>
      <w:bookmarkEnd w:id="5"/>
    </w:p>
    <w:p w:rsidR="009073FD" w:rsidRPr="001C000D" w:rsidRDefault="009073FD" w:rsidP="001C000D">
      <w:pPr>
        <w:pStyle w:val="ac"/>
        <w:rPr>
          <w:rtl/>
        </w:rPr>
      </w:pPr>
      <w:bookmarkStart w:id="6" w:name="_Toc182863174"/>
      <w:bookmarkStart w:id="7" w:name="_Toc182921819"/>
      <w:bookmarkStart w:id="8" w:name="_Toc182922191"/>
      <w:r w:rsidRPr="001C000D">
        <w:rPr>
          <w:rtl/>
        </w:rPr>
        <w:t>יום שני, י"ז בחש</w:t>
      </w:r>
      <w:r w:rsidRPr="001C000D">
        <w:rPr>
          <w:rFonts w:hint="cs"/>
          <w:rtl/>
        </w:rPr>
        <w:t>ו</w:t>
      </w:r>
      <w:r w:rsidRPr="001C000D">
        <w:rPr>
          <w:rtl/>
        </w:rPr>
        <w:t>ון התשפ"ה (18 בנובמבר 2024)</w:t>
      </w:r>
      <w:bookmarkEnd w:id="6"/>
      <w:bookmarkEnd w:id="7"/>
      <w:bookmarkEnd w:id="8"/>
    </w:p>
    <w:p w:rsidR="009073FD" w:rsidRPr="001C000D" w:rsidRDefault="009073FD" w:rsidP="001C000D">
      <w:pPr>
        <w:pStyle w:val="ad"/>
        <w:rPr>
          <w:rtl/>
        </w:rPr>
      </w:pPr>
      <w:r w:rsidRPr="001C000D">
        <w:rPr>
          <w:rtl/>
        </w:rPr>
        <w:t>ירושלים, הכנסת, שעה 16:00</w:t>
      </w:r>
    </w:p>
    <w:p w:rsidR="00B06630" w:rsidRDefault="00B06630">
      <w:pPr>
        <w:bidi w:val="0"/>
        <w:spacing w:line="240" w:lineRule="auto"/>
        <w:ind w:firstLine="0"/>
        <w:jc w:val="left"/>
        <w:rPr>
          <w:rtl/>
        </w:rPr>
      </w:pPr>
      <w:r>
        <w:rPr>
          <w:rtl/>
        </w:rPr>
        <w:br w:type="page"/>
      </w:r>
    </w:p>
    <w:p w:rsidR="00B06630" w:rsidRPr="00B06630" w:rsidRDefault="00B06630" w:rsidP="00DD7845">
      <w:pPr>
        <w:pStyle w:val="afd"/>
        <w:rPr>
          <w:rFonts w:eastAsiaTheme="minorEastAsia" w:hint="cs"/>
          <w:noProof/>
          <w:rtl/>
        </w:rPr>
      </w:pPr>
      <w:r w:rsidRPr="00B06630">
        <w:rPr>
          <w:rtl/>
        </w:rPr>
        <w:lastRenderedPageBreak/>
        <w:t xml:space="preserve">תוכן </w:t>
      </w:r>
      <w:r w:rsidRPr="00B06630">
        <w:rPr>
          <w:rFonts w:hint="cs"/>
          <w:rtl/>
        </w:rPr>
        <w:t>ה</w:t>
      </w:r>
      <w:r w:rsidRPr="00B06630">
        <w:rPr>
          <w:rtl/>
        </w:rPr>
        <w:t>עניינים</w:t>
      </w:r>
      <w:r>
        <w:rPr>
          <w:rtl/>
        </w:rPr>
        <w:fldChar w:fldCharType="begin"/>
      </w:r>
      <w:r w:rsidRPr="00B06630">
        <w:rPr>
          <w:rtl/>
        </w:rPr>
        <w:instrText xml:space="preserve"> </w:instrText>
      </w:r>
      <w:r w:rsidRPr="00B06630">
        <w:instrText>TOC</w:instrText>
      </w:r>
      <w:r w:rsidRPr="00B06630">
        <w:rPr>
          <w:rtl/>
        </w:rPr>
        <w:instrText xml:space="preserve"> \</w:instrText>
      </w:r>
      <w:r w:rsidRPr="00B06630">
        <w:instrText>o "1-9" \h \z \t</w:instrText>
      </w:r>
      <w:r w:rsidRPr="00B06630">
        <w:rPr>
          <w:rtl/>
        </w:rPr>
        <w:instrText xml:space="preserve"> "דובר,2,נושא,1,שאילתה,1" </w:instrText>
      </w:r>
      <w:r>
        <w:rPr>
          <w:rtl/>
        </w:rPr>
        <w:fldChar w:fldCharType="separate"/>
      </w:r>
      <w:bookmarkStart w:id="9" w:name="_GoBack"/>
      <w:bookmarkEnd w:id="9"/>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192" w:history="1">
        <w:r w:rsidR="00B06630" w:rsidRPr="00D8796A">
          <w:rPr>
            <w:rStyle w:val="Hyperlink"/>
            <w:noProof/>
            <w:rtl/>
          </w:rPr>
          <w:t>מסמכים שהונחו על שולחן הכנסת</w:t>
        </w:r>
        <w:r w:rsidR="00B06630">
          <w:rPr>
            <w:noProof/>
            <w:webHidden/>
          </w:rPr>
          <w:tab/>
        </w:r>
        <w:r w:rsidR="00B06630">
          <w:rPr>
            <w:rStyle w:val="Hyperlink"/>
            <w:noProof/>
            <w:rtl/>
          </w:rPr>
          <w:fldChar w:fldCharType="begin"/>
        </w:r>
        <w:r w:rsidR="00B06630">
          <w:rPr>
            <w:noProof/>
            <w:webHidden/>
          </w:rPr>
          <w:instrText xml:space="preserve"> PAGEREF _Toc182922192 \h </w:instrText>
        </w:r>
        <w:r w:rsidR="00B06630">
          <w:rPr>
            <w:rStyle w:val="Hyperlink"/>
            <w:noProof/>
            <w:rtl/>
          </w:rPr>
        </w:r>
        <w:r w:rsidR="00B06630">
          <w:rPr>
            <w:rStyle w:val="Hyperlink"/>
            <w:noProof/>
            <w:rtl/>
          </w:rPr>
          <w:fldChar w:fldCharType="separate"/>
        </w:r>
        <w:r w:rsidR="00DD7845">
          <w:rPr>
            <w:noProof/>
            <w:webHidden/>
            <w:rtl/>
          </w:rPr>
          <w:t>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3" w:history="1">
        <w:r w:rsidR="00B06630" w:rsidRPr="00D8796A">
          <w:rPr>
            <w:rStyle w:val="Hyperlink"/>
            <w:noProof/>
            <w:rtl/>
          </w:rPr>
          <w:t>מזכיר הכנסת דן מרזוק:</w:t>
        </w:r>
        <w:r w:rsidR="00B06630">
          <w:rPr>
            <w:noProof/>
            <w:webHidden/>
          </w:rPr>
          <w:tab/>
        </w:r>
        <w:r w:rsidR="00B06630">
          <w:rPr>
            <w:rStyle w:val="Hyperlink"/>
            <w:noProof/>
            <w:rtl/>
          </w:rPr>
          <w:fldChar w:fldCharType="begin"/>
        </w:r>
        <w:r w:rsidR="00B06630">
          <w:rPr>
            <w:noProof/>
            <w:webHidden/>
          </w:rPr>
          <w:instrText xml:space="preserve"> PAGEREF _Toc182922193 \h </w:instrText>
        </w:r>
        <w:r w:rsidR="00B06630">
          <w:rPr>
            <w:rStyle w:val="Hyperlink"/>
            <w:noProof/>
            <w:rtl/>
          </w:rPr>
        </w:r>
        <w:r w:rsidR="00B06630">
          <w:rPr>
            <w:rStyle w:val="Hyperlink"/>
            <w:noProof/>
            <w:rtl/>
          </w:rPr>
          <w:fldChar w:fldCharType="separate"/>
        </w:r>
        <w:r w:rsidR="00DD7845">
          <w:rPr>
            <w:noProof/>
            <w:webHidden/>
            <w:rtl/>
          </w:rPr>
          <w:t>7</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194" w:history="1">
        <w:r w:rsidR="00B06630" w:rsidRPr="00D8796A">
          <w:rPr>
            <w:rStyle w:val="Hyperlink"/>
            <w:noProof/>
            <w:rtl/>
          </w:rPr>
          <w:t>נאומים בני דקה</w:t>
        </w:r>
        <w:r w:rsidR="00B06630">
          <w:rPr>
            <w:noProof/>
            <w:webHidden/>
          </w:rPr>
          <w:tab/>
        </w:r>
        <w:r w:rsidR="00B06630">
          <w:rPr>
            <w:rStyle w:val="Hyperlink"/>
            <w:noProof/>
            <w:rtl/>
          </w:rPr>
          <w:fldChar w:fldCharType="begin"/>
        </w:r>
        <w:r w:rsidR="00B06630">
          <w:rPr>
            <w:noProof/>
            <w:webHidden/>
          </w:rPr>
          <w:instrText xml:space="preserve"> PAGEREF _Toc182922194 \h </w:instrText>
        </w:r>
        <w:r w:rsidR="00B06630">
          <w:rPr>
            <w:rStyle w:val="Hyperlink"/>
            <w:noProof/>
            <w:rtl/>
          </w:rPr>
        </w:r>
        <w:r w:rsidR="00B06630">
          <w:rPr>
            <w:rStyle w:val="Hyperlink"/>
            <w:noProof/>
            <w:rtl/>
          </w:rPr>
          <w:fldChar w:fldCharType="separate"/>
        </w:r>
        <w:r w:rsidR="00DD7845">
          <w:rPr>
            <w:noProof/>
            <w:webHidden/>
            <w:rtl/>
          </w:rPr>
          <w:t>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5" w:history="1">
        <w:r w:rsidR="00B06630" w:rsidRPr="00D8796A">
          <w:rPr>
            <w:rStyle w:val="Hyperlink"/>
            <w:noProof/>
            <w:rtl/>
          </w:rPr>
          <w:t>מטי צרפתי הרכבי (יש עתיד):</w:t>
        </w:r>
        <w:r w:rsidR="00B06630">
          <w:rPr>
            <w:noProof/>
            <w:webHidden/>
          </w:rPr>
          <w:tab/>
        </w:r>
        <w:r w:rsidR="00B06630">
          <w:rPr>
            <w:rStyle w:val="Hyperlink"/>
            <w:noProof/>
            <w:rtl/>
          </w:rPr>
          <w:fldChar w:fldCharType="begin"/>
        </w:r>
        <w:r w:rsidR="00B06630">
          <w:rPr>
            <w:noProof/>
            <w:webHidden/>
          </w:rPr>
          <w:instrText xml:space="preserve"> PAGEREF _Toc182922195 \h </w:instrText>
        </w:r>
        <w:r w:rsidR="00B06630">
          <w:rPr>
            <w:rStyle w:val="Hyperlink"/>
            <w:noProof/>
            <w:rtl/>
          </w:rPr>
        </w:r>
        <w:r w:rsidR="00B06630">
          <w:rPr>
            <w:rStyle w:val="Hyperlink"/>
            <w:noProof/>
            <w:rtl/>
          </w:rPr>
          <w:fldChar w:fldCharType="separate"/>
        </w:r>
        <w:r w:rsidR="00DD7845">
          <w:rPr>
            <w:noProof/>
            <w:webHidden/>
            <w:rtl/>
          </w:rPr>
          <w:t>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6" w:history="1">
        <w:r w:rsidR="00B06630" w:rsidRPr="00D8796A">
          <w:rPr>
            <w:rStyle w:val="Hyperlink"/>
            <w:noProof/>
            <w:rtl/>
          </w:rPr>
          <w:t>יאסר חוג'יראת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_Toc182922196 \h </w:instrText>
        </w:r>
        <w:r w:rsidR="00B06630">
          <w:rPr>
            <w:rStyle w:val="Hyperlink"/>
            <w:noProof/>
            <w:rtl/>
          </w:rPr>
        </w:r>
        <w:r w:rsidR="00B06630">
          <w:rPr>
            <w:rStyle w:val="Hyperlink"/>
            <w:noProof/>
            <w:rtl/>
          </w:rPr>
          <w:fldChar w:fldCharType="separate"/>
        </w:r>
        <w:r w:rsidR="00DD7845">
          <w:rPr>
            <w:noProof/>
            <w:webHidden/>
            <w:rtl/>
          </w:rPr>
          <w:t>10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7" w:history="1">
        <w:r w:rsidR="00B06630" w:rsidRPr="00D8796A">
          <w:rPr>
            <w:rStyle w:val="Hyperlink"/>
            <w:noProof/>
            <w:rtl/>
          </w:rPr>
          <w:t>צגה מלקו (הליכוד):</w:t>
        </w:r>
        <w:r w:rsidR="00B06630">
          <w:rPr>
            <w:noProof/>
            <w:webHidden/>
          </w:rPr>
          <w:tab/>
        </w:r>
        <w:r w:rsidR="00B06630">
          <w:rPr>
            <w:rStyle w:val="Hyperlink"/>
            <w:noProof/>
            <w:rtl/>
          </w:rPr>
          <w:fldChar w:fldCharType="begin"/>
        </w:r>
        <w:r w:rsidR="00B06630">
          <w:rPr>
            <w:noProof/>
            <w:webHidden/>
          </w:rPr>
          <w:instrText xml:space="preserve"> PAGEREF _Toc182922197 \h </w:instrText>
        </w:r>
        <w:r w:rsidR="00B06630">
          <w:rPr>
            <w:rStyle w:val="Hyperlink"/>
            <w:noProof/>
            <w:rtl/>
          </w:rPr>
        </w:r>
        <w:r w:rsidR="00B06630">
          <w:rPr>
            <w:rStyle w:val="Hyperlink"/>
            <w:noProof/>
            <w:rtl/>
          </w:rPr>
          <w:fldChar w:fldCharType="separate"/>
        </w:r>
        <w:r w:rsidR="00DD7845">
          <w:rPr>
            <w:noProof/>
            <w:webHidden/>
            <w:rtl/>
          </w:rPr>
          <w:t>10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8" w:history="1">
        <w:r w:rsidR="00B06630" w:rsidRPr="00D8796A">
          <w:rPr>
            <w:rStyle w:val="Hyperlink"/>
            <w:noProof/>
            <w:rtl/>
          </w:rPr>
          <w:t>משה סולומון (הציונות הדתית):</w:t>
        </w:r>
        <w:r w:rsidR="00B06630">
          <w:rPr>
            <w:noProof/>
            <w:webHidden/>
          </w:rPr>
          <w:tab/>
        </w:r>
        <w:r w:rsidR="00B06630">
          <w:rPr>
            <w:rStyle w:val="Hyperlink"/>
            <w:noProof/>
            <w:rtl/>
          </w:rPr>
          <w:fldChar w:fldCharType="begin"/>
        </w:r>
        <w:r w:rsidR="00B06630">
          <w:rPr>
            <w:noProof/>
            <w:webHidden/>
          </w:rPr>
          <w:instrText xml:space="preserve"> PAGEREF _Toc182922198 \h </w:instrText>
        </w:r>
        <w:r w:rsidR="00B06630">
          <w:rPr>
            <w:rStyle w:val="Hyperlink"/>
            <w:noProof/>
            <w:rtl/>
          </w:rPr>
        </w:r>
        <w:r w:rsidR="00B06630">
          <w:rPr>
            <w:rStyle w:val="Hyperlink"/>
            <w:noProof/>
            <w:rtl/>
          </w:rPr>
          <w:fldChar w:fldCharType="separate"/>
        </w:r>
        <w:r w:rsidR="00DD7845">
          <w:rPr>
            <w:noProof/>
            <w:webHidden/>
            <w:rtl/>
          </w:rPr>
          <w:t>11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199" w:history="1">
        <w:r w:rsidR="00B06630" w:rsidRPr="00D8796A">
          <w:rPr>
            <w:rStyle w:val="Hyperlink"/>
            <w:noProof/>
            <w:rtl/>
          </w:rPr>
          <w:t>דבי ביטון (יש עתיד):</w:t>
        </w:r>
        <w:r w:rsidR="00B06630">
          <w:rPr>
            <w:noProof/>
            <w:webHidden/>
          </w:rPr>
          <w:tab/>
        </w:r>
        <w:r w:rsidR="00B06630">
          <w:rPr>
            <w:rStyle w:val="Hyperlink"/>
            <w:noProof/>
            <w:rtl/>
          </w:rPr>
          <w:fldChar w:fldCharType="begin"/>
        </w:r>
        <w:r w:rsidR="00B06630">
          <w:rPr>
            <w:noProof/>
            <w:webHidden/>
          </w:rPr>
          <w:instrText xml:space="preserve"> PAGEREF _Toc182922199 \h </w:instrText>
        </w:r>
        <w:r w:rsidR="00B06630">
          <w:rPr>
            <w:rStyle w:val="Hyperlink"/>
            <w:noProof/>
            <w:rtl/>
          </w:rPr>
        </w:r>
        <w:r w:rsidR="00B06630">
          <w:rPr>
            <w:rStyle w:val="Hyperlink"/>
            <w:noProof/>
            <w:rtl/>
          </w:rPr>
          <w:fldChar w:fldCharType="separate"/>
        </w:r>
        <w:r w:rsidR="00DD7845">
          <w:rPr>
            <w:noProof/>
            <w:webHidden/>
            <w:rtl/>
          </w:rPr>
          <w:t>11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0" w:history="1">
        <w:r w:rsidR="00B06630" w:rsidRPr="00D8796A">
          <w:rPr>
            <w:rStyle w:val="Hyperlink"/>
            <w:noProof/>
            <w:rtl/>
          </w:rPr>
          <w:t>חנוך דב מלביצקי (הליכוד):</w:t>
        </w:r>
        <w:r w:rsidR="00B06630">
          <w:rPr>
            <w:noProof/>
            <w:webHidden/>
          </w:rPr>
          <w:tab/>
        </w:r>
        <w:r w:rsidR="00B06630">
          <w:rPr>
            <w:rStyle w:val="Hyperlink"/>
            <w:noProof/>
            <w:rtl/>
          </w:rPr>
          <w:fldChar w:fldCharType="begin"/>
        </w:r>
        <w:r w:rsidR="00B06630">
          <w:rPr>
            <w:noProof/>
            <w:webHidden/>
          </w:rPr>
          <w:instrText xml:space="preserve"> PAGEREF _Toc182922200 \h </w:instrText>
        </w:r>
        <w:r w:rsidR="00B06630">
          <w:rPr>
            <w:rStyle w:val="Hyperlink"/>
            <w:noProof/>
            <w:rtl/>
          </w:rPr>
        </w:r>
        <w:r w:rsidR="00B06630">
          <w:rPr>
            <w:rStyle w:val="Hyperlink"/>
            <w:noProof/>
            <w:rtl/>
          </w:rPr>
          <w:fldChar w:fldCharType="separate"/>
        </w:r>
        <w:r w:rsidR="00DD7845">
          <w:rPr>
            <w:noProof/>
            <w:webHidden/>
            <w:rtl/>
          </w:rPr>
          <w:t>12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1" w:history="1">
        <w:r w:rsidR="00B06630" w:rsidRPr="00D8796A">
          <w:rPr>
            <w:rStyle w:val="Hyperlink"/>
            <w:noProof/>
            <w:rtl/>
          </w:rPr>
          <w:t>טלי גוטליב (הליכוד):</w:t>
        </w:r>
        <w:r w:rsidR="00B06630">
          <w:rPr>
            <w:noProof/>
            <w:webHidden/>
          </w:rPr>
          <w:tab/>
        </w:r>
        <w:r w:rsidR="00B06630">
          <w:rPr>
            <w:rStyle w:val="Hyperlink"/>
            <w:noProof/>
            <w:rtl/>
          </w:rPr>
          <w:fldChar w:fldCharType="begin"/>
        </w:r>
        <w:r w:rsidR="00B06630">
          <w:rPr>
            <w:noProof/>
            <w:webHidden/>
          </w:rPr>
          <w:instrText xml:space="preserve"> PAGEREF _Toc182922201 \h </w:instrText>
        </w:r>
        <w:r w:rsidR="00B06630">
          <w:rPr>
            <w:rStyle w:val="Hyperlink"/>
            <w:noProof/>
            <w:rtl/>
          </w:rPr>
        </w:r>
        <w:r w:rsidR="00B06630">
          <w:rPr>
            <w:rStyle w:val="Hyperlink"/>
            <w:noProof/>
            <w:rtl/>
          </w:rPr>
          <w:fldChar w:fldCharType="separate"/>
        </w:r>
        <w:r w:rsidR="00DD7845">
          <w:rPr>
            <w:noProof/>
            <w:webHidden/>
            <w:rtl/>
          </w:rPr>
          <w:t>12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2" w:history="1">
        <w:r w:rsidR="00B06630" w:rsidRPr="00D8796A">
          <w:rPr>
            <w:rStyle w:val="Hyperlink"/>
            <w:noProof/>
            <w:rtl/>
          </w:rPr>
          <w:t>קטי קטרין שטרית (הליכוד):</w:t>
        </w:r>
        <w:r w:rsidR="00B06630">
          <w:rPr>
            <w:noProof/>
            <w:webHidden/>
          </w:rPr>
          <w:tab/>
        </w:r>
        <w:r w:rsidR="00B06630">
          <w:rPr>
            <w:rStyle w:val="Hyperlink"/>
            <w:noProof/>
            <w:rtl/>
          </w:rPr>
          <w:fldChar w:fldCharType="begin"/>
        </w:r>
        <w:r w:rsidR="00B06630">
          <w:rPr>
            <w:noProof/>
            <w:webHidden/>
          </w:rPr>
          <w:instrText xml:space="preserve"> PAGEREF _Toc182922202 \h </w:instrText>
        </w:r>
        <w:r w:rsidR="00B06630">
          <w:rPr>
            <w:rStyle w:val="Hyperlink"/>
            <w:noProof/>
            <w:rtl/>
          </w:rPr>
        </w:r>
        <w:r w:rsidR="00B06630">
          <w:rPr>
            <w:rStyle w:val="Hyperlink"/>
            <w:noProof/>
            <w:rtl/>
          </w:rPr>
          <w:fldChar w:fldCharType="separate"/>
        </w:r>
        <w:r w:rsidR="00DD7845">
          <w:rPr>
            <w:noProof/>
            <w:webHidden/>
            <w:rtl/>
          </w:rPr>
          <w:t>13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3" w:history="1">
        <w:r w:rsidR="00B06630" w:rsidRPr="00D8796A">
          <w:rPr>
            <w:rStyle w:val="Hyperlink"/>
            <w:noProof/>
            <w:rtl/>
          </w:rPr>
          <w:t>אריאל קלנר (הליכוד):</w:t>
        </w:r>
        <w:r w:rsidR="00B06630">
          <w:rPr>
            <w:noProof/>
            <w:webHidden/>
          </w:rPr>
          <w:tab/>
        </w:r>
        <w:r w:rsidR="00B06630">
          <w:rPr>
            <w:rStyle w:val="Hyperlink"/>
            <w:noProof/>
            <w:rtl/>
          </w:rPr>
          <w:fldChar w:fldCharType="begin"/>
        </w:r>
        <w:r w:rsidR="00B06630">
          <w:rPr>
            <w:noProof/>
            <w:webHidden/>
          </w:rPr>
          <w:instrText xml:space="preserve"> PAGEREF _Toc182922203 \h </w:instrText>
        </w:r>
        <w:r w:rsidR="00B06630">
          <w:rPr>
            <w:rStyle w:val="Hyperlink"/>
            <w:noProof/>
            <w:rtl/>
          </w:rPr>
        </w:r>
        <w:r w:rsidR="00B06630">
          <w:rPr>
            <w:rStyle w:val="Hyperlink"/>
            <w:noProof/>
            <w:rtl/>
          </w:rPr>
          <w:fldChar w:fldCharType="separate"/>
        </w:r>
        <w:r w:rsidR="00DD7845">
          <w:rPr>
            <w:noProof/>
            <w:webHidden/>
            <w:rtl/>
          </w:rPr>
          <w:t>15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4" w:history="1">
        <w:r w:rsidR="00B06630" w:rsidRPr="00D8796A">
          <w:rPr>
            <w:rStyle w:val="Hyperlink"/>
            <w:noProof/>
            <w:rtl/>
          </w:rPr>
          <w:t>ניסים ואטורי (הליכוד):</w:t>
        </w:r>
        <w:r w:rsidR="00B06630">
          <w:rPr>
            <w:noProof/>
            <w:webHidden/>
          </w:rPr>
          <w:tab/>
        </w:r>
        <w:r w:rsidR="00B06630">
          <w:rPr>
            <w:rStyle w:val="Hyperlink"/>
            <w:noProof/>
            <w:rtl/>
          </w:rPr>
          <w:fldChar w:fldCharType="begin"/>
        </w:r>
        <w:r w:rsidR="00B06630">
          <w:rPr>
            <w:noProof/>
            <w:webHidden/>
          </w:rPr>
          <w:instrText xml:space="preserve"> PAGEREF _Toc182922204 \h </w:instrText>
        </w:r>
        <w:r w:rsidR="00B06630">
          <w:rPr>
            <w:rStyle w:val="Hyperlink"/>
            <w:noProof/>
            <w:rtl/>
          </w:rPr>
        </w:r>
        <w:r w:rsidR="00B06630">
          <w:rPr>
            <w:rStyle w:val="Hyperlink"/>
            <w:noProof/>
            <w:rtl/>
          </w:rPr>
          <w:fldChar w:fldCharType="separate"/>
        </w:r>
        <w:r w:rsidR="00DD7845">
          <w:rPr>
            <w:noProof/>
            <w:webHidden/>
            <w:rtl/>
          </w:rPr>
          <w:t>17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5" w:history="1">
        <w:r w:rsidR="00B06630" w:rsidRPr="00D8796A">
          <w:rPr>
            <w:rStyle w:val="Hyperlink"/>
            <w:noProof/>
            <w:rtl/>
          </w:rPr>
          <w:t>גלית דיסטל אטבריאן (הליכוד):</w:t>
        </w:r>
        <w:r w:rsidR="00B06630">
          <w:rPr>
            <w:noProof/>
            <w:webHidden/>
          </w:rPr>
          <w:tab/>
        </w:r>
        <w:r w:rsidR="00B06630">
          <w:rPr>
            <w:rStyle w:val="Hyperlink"/>
            <w:noProof/>
            <w:rtl/>
          </w:rPr>
          <w:fldChar w:fldCharType="begin"/>
        </w:r>
        <w:r w:rsidR="00B06630">
          <w:rPr>
            <w:noProof/>
            <w:webHidden/>
          </w:rPr>
          <w:instrText xml:space="preserve"> PAGEREF _Toc182922205 \h </w:instrText>
        </w:r>
        <w:r w:rsidR="00B06630">
          <w:rPr>
            <w:rStyle w:val="Hyperlink"/>
            <w:noProof/>
            <w:rtl/>
          </w:rPr>
        </w:r>
        <w:r w:rsidR="00B06630">
          <w:rPr>
            <w:rStyle w:val="Hyperlink"/>
            <w:noProof/>
            <w:rtl/>
          </w:rPr>
          <w:fldChar w:fldCharType="separate"/>
        </w:r>
        <w:r w:rsidR="00DD7845">
          <w:rPr>
            <w:noProof/>
            <w:webHidden/>
            <w:rtl/>
          </w:rPr>
          <w:t>17</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06" w:history="1">
        <w:r w:rsidR="00B06630" w:rsidRPr="00D8796A">
          <w:rPr>
            <w:rStyle w:val="Hyperlink"/>
            <w:noProof/>
            <w:rtl/>
          </w:rPr>
          <w:t>השבת החטופות והחטופים – דיון בהשתתפות ראש הממשלה על פי בקשתם של 40 חברי הכנסת</w:t>
        </w:r>
        <w:r w:rsidR="00B06630">
          <w:rPr>
            <w:noProof/>
            <w:webHidden/>
          </w:rPr>
          <w:tab/>
        </w:r>
        <w:r w:rsidR="00B06630">
          <w:rPr>
            <w:rStyle w:val="Hyperlink"/>
            <w:noProof/>
            <w:rtl/>
          </w:rPr>
          <w:fldChar w:fldCharType="begin"/>
        </w:r>
        <w:r w:rsidR="00B06630">
          <w:rPr>
            <w:noProof/>
            <w:webHidden/>
          </w:rPr>
          <w:instrText xml:space="preserve"> PAGEREF _Toc182922206 \h </w:instrText>
        </w:r>
        <w:r w:rsidR="00B06630">
          <w:rPr>
            <w:rStyle w:val="Hyperlink"/>
            <w:noProof/>
            <w:rtl/>
          </w:rPr>
        </w:r>
        <w:r w:rsidR="00B06630">
          <w:rPr>
            <w:rStyle w:val="Hyperlink"/>
            <w:noProof/>
            <w:rtl/>
          </w:rPr>
          <w:fldChar w:fldCharType="separate"/>
        </w:r>
        <w:r w:rsidR="00DD7845">
          <w:rPr>
            <w:noProof/>
            <w:webHidden/>
            <w:rtl/>
          </w:rPr>
          <w:t>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7" w:history="1">
        <w:r w:rsidR="00B06630" w:rsidRPr="00D8796A">
          <w:rPr>
            <w:rStyle w:val="Hyperlink"/>
            <w:noProof/>
            <w:rtl/>
          </w:rPr>
          <w:t>מאיר כהן (יש עתיד):</w:t>
        </w:r>
        <w:r w:rsidR="00B06630">
          <w:rPr>
            <w:noProof/>
            <w:webHidden/>
          </w:rPr>
          <w:tab/>
        </w:r>
        <w:r w:rsidR="00B06630">
          <w:rPr>
            <w:rStyle w:val="Hyperlink"/>
            <w:noProof/>
            <w:rtl/>
          </w:rPr>
          <w:fldChar w:fldCharType="begin"/>
        </w:r>
        <w:r w:rsidR="00B06630">
          <w:rPr>
            <w:noProof/>
            <w:webHidden/>
          </w:rPr>
          <w:instrText xml:space="preserve"> PAGEREF _Toc182922207 \h </w:instrText>
        </w:r>
        <w:r w:rsidR="00B06630">
          <w:rPr>
            <w:rStyle w:val="Hyperlink"/>
            <w:noProof/>
            <w:rtl/>
          </w:rPr>
        </w:r>
        <w:r w:rsidR="00B06630">
          <w:rPr>
            <w:rStyle w:val="Hyperlink"/>
            <w:noProof/>
            <w:rtl/>
          </w:rPr>
          <w:fldChar w:fldCharType="separate"/>
        </w:r>
        <w:r w:rsidR="00DD7845">
          <w:rPr>
            <w:noProof/>
            <w:webHidden/>
            <w:rtl/>
          </w:rPr>
          <w:t>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8" w:history="1">
        <w:r w:rsidR="00B06630" w:rsidRPr="00D8796A">
          <w:rPr>
            <w:rStyle w:val="Hyperlink"/>
            <w:noProof/>
            <w:rtl/>
          </w:rPr>
          <w:t>מיקי לוי (יש עתיד):</w:t>
        </w:r>
        <w:r w:rsidR="00B06630">
          <w:rPr>
            <w:noProof/>
            <w:webHidden/>
          </w:rPr>
          <w:tab/>
        </w:r>
        <w:r w:rsidR="00B06630">
          <w:rPr>
            <w:rStyle w:val="Hyperlink"/>
            <w:noProof/>
            <w:rtl/>
          </w:rPr>
          <w:fldChar w:fldCharType="begin"/>
        </w:r>
        <w:r w:rsidR="00B06630">
          <w:rPr>
            <w:noProof/>
            <w:webHidden/>
          </w:rPr>
          <w:instrText xml:space="preserve"> PAGEREF _Toc182922208 \h </w:instrText>
        </w:r>
        <w:r w:rsidR="00B06630">
          <w:rPr>
            <w:rStyle w:val="Hyperlink"/>
            <w:noProof/>
            <w:rtl/>
          </w:rPr>
        </w:r>
        <w:r w:rsidR="00B06630">
          <w:rPr>
            <w:rStyle w:val="Hyperlink"/>
            <w:noProof/>
            <w:rtl/>
          </w:rPr>
          <w:fldChar w:fldCharType="separate"/>
        </w:r>
        <w:r w:rsidR="00DD7845">
          <w:rPr>
            <w:noProof/>
            <w:webHidden/>
            <w:rtl/>
          </w:rPr>
          <w:t>26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09" w:history="1">
        <w:r w:rsidR="00B06630" w:rsidRPr="00D8796A">
          <w:rPr>
            <w:rStyle w:val="Hyperlink"/>
            <w:noProof/>
            <w:rtl/>
          </w:rPr>
          <w:t>פנינה תמנו (המחנה הממלכתי):</w:t>
        </w:r>
        <w:r w:rsidR="00B06630">
          <w:rPr>
            <w:noProof/>
            <w:webHidden/>
          </w:rPr>
          <w:tab/>
        </w:r>
        <w:r w:rsidR="00B06630">
          <w:rPr>
            <w:rStyle w:val="Hyperlink"/>
            <w:noProof/>
            <w:rtl/>
          </w:rPr>
          <w:fldChar w:fldCharType="begin"/>
        </w:r>
        <w:r w:rsidR="00B06630">
          <w:rPr>
            <w:noProof/>
            <w:webHidden/>
          </w:rPr>
          <w:instrText xml:space="preserve"> PAGEREF _Toc182922209 \h </w:instrText>
        </w:r>
        <w:r w:rsidR="00B06630">
          <w:rPr>
            <w:rStyle w:val="Hyperlink"/>
            <w:noProof/>
            <w:rtl/>
          </w:rPr>
        </w:r>
        <w:r w:rsidR="00B06630">
          <w:rPr>
            <w:rStyle w:val="Hyperlink"/>
            <w:noProof/>
            <w:rtl/>
          </w:rPr>
          <w:fldChar w:fldCharType="separate"/>
        </w:r>
        <w:r w:rsidR="00DD7845">
          <w:rPr>
            <w:noProof/>
            <w:webHidden/>
            <w:rtl/>
          </w:rPr>
          <w:t>28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0" w:history="1">
        <w:r w:rsidR="00B06630" w:rsidRPr="00D8796A">
          <w:rPr>
            <w:rStyle w:val="Hyperlink"/>
            <w:noProof/>
            <w:rtl/>
          </w:rPr>
          <w:t>עודד פורר (ישראל ביתנו):</w:t>
        </w:r>
        <w:r w:rsidR="00B06630">
          <w:rPr>
            <w:noProof/>
            <w:webHidden/>
          </w:rPr>
          <w:tab/>
        </w:r>
        <w:r w:rsidR="00B06630">
          <w:rPr>
            <w:rStyle w:val="Hyperlink"/>
            <w:noProof/>
            <w:rtl/>
          </w:rPr>
          <w:fldChar w:fldCharType="begin"/>
        </w:r>
        <w:r w:rsidR="00B06630">
          <w:rPr>
            <w:noProof/>
            <w:webHidden/>
          </w:rPr>
          <w:instrText xml:space="preserve"> PAGEREF _Toc182922210 \h </w:instrText>
        </w:r>
        <w:r w:rsidR="00B06630">
          <w:rPr>
            <w:rStyle w:val="Hyperlink"/>
            <w:noProof/>
            <w:rtl/>
          </w:rPr>
        </w:r>
        <w:r w:rsidR="00B06630">
          <w:rPr>
            <w:rStyle w:val="Hyperlink"/>
            <w:noProof/>
            <w:rtl/>
          </w:rPr>
          <w:fldChar w:fldCharType="separate"/>
        </w:r>
        <w:r w:rsidR="00DD7845">
          <w:rPr>
            <w:noProof/>
            <w:webHidden/>
            <w:rtl/>
          </w:rPr>
          <w:t>32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1" w:history="1">
        <w:r w:rsidR="00B06630" w:rsidRPr="00D8796A">
          <w:rPr>
            <w:rStyle w:val="Hyperlink"/>
            <w:noProof/>
            <w:rtl/>
          </w:rPr>
          <w:t>ווליד טאהא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_Toc182922211 \h </w:instrText>
        </w:r>
        <w:r w:rsidR="00B06630">
          <w:rPr>
            <w:rStyle w:val="Hyperlink"/>
            <w:noProof/>
            <w:rtl/>
          </w:rPr>
        </w:r>
        <w:r w:rsidR="00B06630">
          <w:rPr>
            <w:rStyle w:val="Hyperlink"/>
            <w:noProof/>
            <w:rtl/>
          </w:rPr>
          <w:fldChar w:fldCharType="separate"/>
        </w:r>
        <w:r w:rsidR="00DD7845">
          <w:rPr>
            <w:noProof/>
            <w:webHidden/>
            <w:rtl/>
          </w:rPr>
          <w:t>33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2" w:history="1">
        <w:r w:rsidR="00B06630" w:rsidRPr="00D8796A">
          <w:rPr>
            <w:rStyle w:val="Hyperlink"/>
            <w:noProof/>
            <w:rtl/>
          </w:rPr>
          <w:t>איימן עודה (חד"ש-תע"ל):</w:t>
        </w:r>
        <w:r w:rsidR="00B06630">
          <w:rPr>
            <w:noProof/>
            <w:webHidden/>
          </w:rPr>
          <w:tab/>
        </w:r>
        <w:r w:rsidR="00B06630">
          <w:rPr>
            <w:rStyle w:val="Hyperlink"/>
            <w:noProof/>
            <w:rtl/>
          </w:rPr>
          <w:fldChar w:fldCharType="begin"/>
        </w:r>
        <w:r w:rsidR="00B06630">
          <w:rPr>
            <w:noProof/>
            <w:webHidden/>
          </w:rPr>
          <w:instrText xml:space="preserve"> PAGEREF _Toc182922212 \h </w:instrText>
        </w:r>
        <w:r w:rsidR="00B06630">
          <w:rPr>
            <w:rStyle w:val="Hyperlink"/>
            <w:noProof/>
            <w:rtl/>
          </w:rPr>
        </w:r>
        <w:r w:rsidR="00B06630">
          <w:rPr>
            <w:rStyle w:val="Hyperlink"/>
            <w:noProof/>
            <w:rtl/>
          </w:rPr>
          <w:fldChar w:fldCharType="separate"/>
        </w:r>
        <w:r w:rsidR="00DD7845">
          <w:rPr>
            <w:noProof/>
            <w:webHidden/>
            <w:rtl/>
          </w:rPr>
          <w:t>35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3" w:history="1">
        <w:r w:rsidR="00B06630" w:rsidRPr="00D8796A">
          <w:rPr>
            <w:rStyle w:val="Hyperlink"/>
            <w:noProof/>
            <w:rtl/>
          </w:rPr>
          <w:t>גלעד קריב (העבודה):</w:t>
        </w:r>
        <w:r w:rsidR="00B06630">
          <w:rPr>
            <w:noProof/>
            <w:webHidden/>
          </w:rPr>
          <w:tab/>
        </w:r>
        <w:r w:rsidR="00B06630">
          <w:rPr>
            <w:rStyle w:val="Hyperlink"/>
            <w:noProof/>
            <w:rtl/>
          </w:rPr>
          <w:fldChar w:fldCharType="begin"/>
        </w:r>
        <w:r w:rsidR="00B06630">
          <w:rPr>
            <w:noProof/>
            <w:webHidden/>
          </w:rPr>
          <w:instrText xml:space="preserve"> PAGEREF _Toc182922213 \h </w:instrText>
        </w:r>
        <w:r w:rsidR="00B06630">
          <w:rPr>
            <w:rStyle w:val="Hyperlink"/>
            <w:noProof/>
            <w:rtl/>
          </w:rPr>
        </w:r>
        <w:r w:rsidR="00B06630">
          <w:rPr>
            <w:rStyle w:val="Hyperlink"/>
            <w:noProof/>
            <w:rtl/>
          </w:rPr>
          <w:fldChar w:fldCharType="separate"/>
        </w:r>
        <w:r w:rsidR="00DD7845">
          <w:rPr>
            <w:noProof/>
            <w:webHidden/>
            <w:rtl/>
          </w:rPr>
          <w:t>39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4" w:history="1">
        <w:r w:rsidR="00B06630" w:rsidRPr="00D8796A">
          <w:rPr>
            <w:rStyle w:val="Hyperlink"/>
            <w:noProof/>
            <w:rtl/>
          </w:rPr>
          <w:t>מישל בוסקילה (הימין הממלכתי):</w:t>
        </w:r>
        <w:r w:rsidR="00B06630">
          <w:rPr>
            <w:noProof/>
            <w:webHidden/>
          </w:rPr>
          <w:tab/>
        </w:r>
        <w:r w:rsidR="00B06630">
          <w:rPr>
            <w:rStyle w:val="Hyperlink"/>
            <w:noProof/>
            <w:rtl/>
          </w:rPr>
          <w:fldChar w:fldCharType="begin"/>
        </w:r>
        <w:r w:rsidR="00B06630">
          <w:rPr>
            <w:noProof/>
            <w:webHidden/>
          </w:rPr>
          <w:instrText xml:space="preserve"> PAGEREF _Toc182922214 \h </w:instrText>
        </w:r>
        <w:r w:rsidR="00B06630">
          <w:rPr>
            <w:rStyle w:val="Hyperlink"/>
            <w:noProof/>
            <w:rtl/>
          </w:rPr>
        </w:r>
        <w:r w:rsidR="00B06630">
          <w:rPr>
            <w:rStyle w:val="Hyperlink"/>
            <w:noProof/>
            <w:rtl/>
          </w:rPr>
          <w:fldChar w:fldCharType="separate"/>
        </w:r>
        <w:r w:rsidR="00DD7845">
          <w:rPr>
            <w:noProof/>
            <w:webHidden/>
            <w:rtl/>
          </w:rPr>
          <w:t>42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5" w:history="1">
        <w:r w:rsidR="00B06630" w:rsidRPr="00D8796A">
          <w:rPr>
            <w:rStyle w:val="Hyperlink"/>
            <w:noProof/>
            <w:rtl/>
          </w:rPr>
          <w:t>מירב בן ארי (יש עתיד):</w:t>
        </w:r>
        <w:r w:rsidR="00B06630">
          <w:rPr>
            <w:noProof/>
            <w:webHidden/>
          </w:rPr>
          <w:tab/>
        </w:r>
        <w:r w:rsidR="00B06630">
          <w:rPr>
            <w:rStyle w:val="Hyperlink"/>
            <w:noProof/>
            <w:rtl/>
          </w:rPr>
          <w:fldChar w:fldCharType="begin"/>
        </w:r>
        <w:r w:rsidR="00B06630">
          <w:rPr>
            <w:noProof/>
            <w:webHidden/>
          </w:rPr>
          <w:instrText xml:space="preserve"> PAGEREF _Toc182922215 \h </w:instrText>
        </w:r>
        <w:r w:rsidR="00B06630">
          <w:rPr>
            <w:rStyle w:val="Hyperlink"/>
            <w:noProof/>
            <w:rtl/>
          </w:rPr>
        </w:r>
        <w:r w:rsidR="00B06630">
          <w:rPr>
            <w:rStyle w:val="Hyperlink"/>
            <w:noProof/>
            <w:rtl/>
          </w:rPr>
          <w:fldChar w:fldCharType="separate"/>
        </w:r>
        <w:r w:rsidR="00DD7845">
          <w:rPr>
            <w:noProof/>
            <w:webHidden/>
            <w:rtl/>
          </w:rPr>
          <w:t>43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6" w:history="1">
        <w:r w:rsidR="00B06630" w:rsidRPr="00D8796A">
          <w:rPr>
            <w:rStyle w:val="Hyperlink"/>
            <w:noProof/>
            <w:rtl/>
          </w:rPr>
          <w:t>ולדימיר בליאק (יש עתיד):</w:t>
        </w:r>
        <w:r w:rsidR="00B06630">
          <w:rPr>
            <w:noProof/>
            <w:webHidden/>
          </w:rPr>
          <w:tab/>
        </w:r>
        <w:r w:rsidR="00B06630">
          <w:rPr>
            <w:rStyle w:val="Hyperlink"/>
            <w:noProof/>
            <w:rtl/>
          </w:rPr>
          <w:fldChar w:fldCharType="begin"/>
        </w:r>
        <w:r w:rsidR="00B06630">
          <w:rPr>
            <w:noProof/>
            <w:webHidden/>
          </w:rPr>
          <w:instrText xml:space="preserve"> PAGEREF _Toc182922216 \h </w:instrText>
        </w:r>
        <w:r w:rsidR="00B06630">
          <w:rPr>
            <w:rStyle w:val="Hyperlink"/>
            <w:noProof/>
            <w:rtl/>
          </w:rPr>
        </w:r>
        <w:r w:rsidR="00B06630">
          <w:rPr>
            <w:rStyle w:val="Hyperlink"/>
            <w:noProof/>
            <w:rtl/>
          </w:rPr>
          <w:fldChar w:fldCharType="separate"/>
        </w:r>
        <w:r w:rsidR="00DD7845">
          <w:rPr>
            <w:noProof/>
            <w:webHidden/>
            <w:rtl/>
          </w:rPr>
          <w:t>45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7" w:history="1">
        <w:r w:rsidR="00B06630" w:rsidRPr="00D8796A">
          <w:rPr>
            <w:rStyle w:val="Hyperlink"/>
            <w:noProof/>
            <w:rtl/>
          </w:rPr>
          <w:t>שלי טל מירון (יש עתיד):</w:t>
        </w:r>
        <w:r w:rsidR="00B06630">
          <w:rPr>
            <w:noProof/>
            <w:webHidden/>
          </w:rPr>
          <w:tab/>
        </w:r>
        <w:r w:rsidR="00B06630">
          <w:rPr>
            <w:rStyle w:val="Hyperlink"/>
            <w:noProof/>
            <w:rtl/>
          </w:rPr>
          <w:fldChar w:fldCharType="begin"/>
        </w:r>
        <w:r w:rsidR="00B06630">
          <w:rPr>
            <w:noProof/>
            <w:webHidden/>
          </w:rPr>
          <w:instrText xml:space="preserve"> PAGEREF _Toc182922217 \h </w:instrText>
        </w:r>
        <w:r w:rsidR="00B06630">
          <w:rPr>
            <w:rStyle w:val="Hyperlink"/>
            <w:noProof/>
            <w:rtl/>
          </w:rPr>
        </w:r>
        <w:r w:rsidR="00B06630">
          <w:rPr>
            <w:rStyle w:val="Hyperlink"/>
            <w:noProof/>
            <w:rtl/>
          </w:rPr>
          <w:fldChar w:fldCharType="separate"/>
        </w:r>
        <w:r w:rsidR="00DD7845">
          <w:rPr>
            <w:noProof/>
            <w:webHidden/>
            <w:rtl/>
          </w:rPr>
          <w:t>46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8" w:history="1">
        <w:r w:rsidR="00B06630" w:rsidRPr="00D8796A">
          <w:rPr>
            <w:rStyle w:val="Hyperlink"/>
            <w:noProof/>
            <w:rtl/>
          </w:rPr>
          <w:t>ראש הממשלה בנימין נתניהו:</w:t>
        </w:r>
        <w:r w:rsidR="00B06630">
          <w:rPr>
            <w:noProof/>
            <w:webHidden/>
          </w:rPr>
          <w:tab/>
        </w:r>
        <w:r w:rsidR="00B06630">
          <w:rPr>
            <w:rStyle w:val="Hyperlink"/>
            <w:noProof/>
            <w:rtl/>
          </w:rPr>
          <w:fldChar w:fldCharType="begin"/>
        </w:r>
        <w:r w:rsidR="00B06630">
          <w:rPr>
            <w:noProof/>
            <w:webHidden/>
          </w:rPr>
          <w:instrText xml:space="preserve"> PAGEREF _Toc182922218 \h </w:instrText>
        </w:r>
        <w:r w:rsidR="00B06630">
          <w:rPr>
            <w:rStyle w:val="Hyperlink"/>
            <w:noProof/>
            <w:rtl/>
          </w:rPr>
        </w:r>
        <w:r w:rsidR="00B06630">
          <w:rPr>
            <w:rStyle w:val="Hyperlink"/>
            <w:noProof/>
            <w:rtl/>
          </w:rPr>
          <w:fldChar w:fldCharType="separate"/>
        </w:r>
        <w:r w:rsidR="00DD7845">
          <w:rPr>
            <w:noProof/>
            <w:webHidden/>
            <w:rtl/>
          </w:rPr>
          <w:t>48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19" w:history="1">
        <w:r w:rsidR="00B06630" w:rsidRPr="00D8796A">
          <w:rPr>
            <w:rStyle w:val="Hyperlink"/>
            <w:noProof/>
            <w:rtl/>
          </w:rPr>
          <w:t>יאיר לפיד (יש עתיד):</w:t>
        </w:r>
        <w:r w:rsidR="00B06630">
          <w:rPr>
            <w:noProof/>
            <w:webHidden/>
          </w:rPr>
          <w:tab/>
        </w:r>
        <w:r w:rsidR="00B06630">
          <w:rPr>
            <w:rStyle w:val="Hyperlink"/>
            <w:noProof/>
            <w:rtl/>
          </w:rPr>
          <w:fldChar w:fldCharType="begin"/>
        </w:r>
        <w:r w:rsidR="00B06630">
          <w:rPr>
            <w:noProof/>
            <w:webHidden/>
          </w:rPr>
          <w:instrText xml:space="preserve"> PAGEREF _Toc182922219 \h </w:instrText>
        </w:r>
        <w:r w:rsidR="00B06630">
          <w:rPr>
            <w:rStyle w:val="Hyperlink"/>
            <w:noProof/>
            <w:rtl/>
          </w:rPr>
        </w:r>
        <w:r w:rsidR="00B06630">
          <w:rPr>
            <w:rStyle w:val="Hyperlink"/>
            <w:noProof/>
            <w:rtl/>
          </w:rPr>
          <w:fldChar w:fldCharType="separate"/>
        </w:r>
        <w:r w:rsidR="00DD7845">
          <w:rPr>
            <w:noProof/>
            <w:webHidden/>
            <w:rtl/>
          </w:rPr>
          <w:t>89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0" w:history="1">
        <w:r w:rsidR="00B06630" w:rsidRPr="00D8796A">
          <w:rPr>
            <w:rStyle w:val="Hyperlink"/>
            <w:noProof/>
            <w:rtl/>
          </w:rPr>
          <w:t>ראש הממשלה בנימין נתניהו:</w:t>
        </w:r>
        <w:r w:rsidR="00B06630">
          <w:rPr>
            <w:noProof/>
            <w:webHidden/>
          </w:rPr>
          <w:tab/>
        </w:r>
        <w:r w:rsidR="00B06630">
          <w:rPr>
            <w:rStyle w:val="Hyperlink"/>
            <w:noProof/>
            <w:rtl/>
          </w:rPr>
          <w:fldChar w:fldCharType="begin"/>
        </w:r>
        <w:r w:rsidR="00B06630">
          <w:rPr>
            <w:noProof/>
            <w:webHidden/>
          </w:rPr>
          <w:instrText xml:space="preserve"> PAGEREF _Toc182922220 \h </w:instrText>
        </w:r>
        <w:r w:rsidR="00B06630">
          <w:rPr>
            <w:rStyle w:val="Hyperlink"/>
            <w:noProof/>
            <w:rtl/>
          </w:rPr>
        </w:r>
        <w:r w:rsidR="00B06630">
          <w:rPr>
            <w:rStyle w:val="Hyperlink"/>
            <w:noProof/>
            <w:rtl/>
          </w:rPr>
          <w:fldChar w:fldCharType="separate"/>
        </w:r>
        <w:r w:rsidR="00DD7845">
          <w:rPr>
            <w:noProof/>
            <w:webHidden/>
            <w:rtl/>
          </w:rPr>
          <w:t>92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1" w:history="1">
        <w:r w:rsidR="00B06630" w:rsidRPr="00D8796A">
          <w:rPr>
            <w:rStyle w:val="Hyperlink"/>
            <w:noProof/>
            <w:rtl/>
          </w:rPr>
          <w:t>יאיר לפיד (יש עתיד):</w:t>
        </w:r>
        <w:r w:rsidR="00B06630">
          <w:rPr>
            <w:noProof/>
            <w:webHidden/>
          </w:rPr>
          <w:tab/>
        </w:r>
        <w:r w:rsidR="00B06630">
          <w:rPr>
            <w:rStyle w:val="Hyperlink"/>
            <w:noProof/>
            <w:rtl/>
          </w:rPr>
          <w:fldChar w:fldCharType="begin"/>
        </w:r>
        <w:r w:rsidR="00B06630">
          <w:rPr>
            <w:noProof/>
            <w:webHidden/>
          </w:rPr>
          <w:instrText xml:space="preserve"> PAGEREF _Toc182922221 \h </w:instrText>
        </w:r>
        <w:r w:rsidR="00B06630">
          <w:rPr>
            <w:rStyle w:val="Hyperlink"/>
            <w:noProof/>
            <w:rtl/>
          </w:rPr>
        </w:r>
        <w:r w:rsidR="00B06630">
          <w:rPr>
            <w:rStyle w:val="Hyperlink"/>
            <w:noProof/>
            <w:rtl/>
          </w:rPr>
          <w:fldChar w:fldCharType="separate"/>
        </w:r>
        <w:r w:rsidR="00DD7845">
          <w:rPr>
            <w:noProof/>
            <w:webHidden/>
            <w:rtl/>
          </w:rPr>
          <w:t>95</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22" w:history="1">
        <w:r w:rsidR="00B06630" w:rsidRPr="00D8796A">
          <w:rPr>
            <w:rStyle w:val="Hyperlink"/>
            <w:noProof/>
            <w:rtl/>
            <w:lang w:eastAsia="he-IL"/>
          </w:rPr>
          <w:t>הצעת חוק ההתייעלות הכלכלית (תיקוני חקיקה להשגת יעדי התקציב לשנת 2025) (מיסוי רווחים לא מחולקים), התשפ"ה–2024</w:t>
        </w:r>
        <w:r w:rsidR="00B06630">
          <w:rPr>
            <w:noProof/>
            <w:webHidden/>
          </w:rPr>
          <w:tab/>
        </w:r>
        <w:r w:rsidR="00B06630">
          <w:rPr>
            <w:rStyle w:val="Hyperlink"/>
            <w:noProof/>
            <w:rtl/>
          </w:rPr>
          <w:fldChar w:fldCharType="begin"/>
        </w:r>
        <w:r w:rsidR="00B06630">
          <w:rPr>
            <w:noProof/>
            <w:webHidden/>
          </w:rPr>
          <w:instrText xml:space="preserve"> PAGEREF _Toc182922222 \h </w:instrText>
        </w:r>
        <w:r w:rsidR="00B06630">
          <w:rPr>
            <w:rStyle w:val="Hyperlink"/>
            <w:noProof/>
            <w:rtl/>
          </w:rPr>
        </w:r>
        <w:r w:rsidR="00B06630">
          <w:rPr>
            <w:rStyle w:val="Hyperlink"/>
            <w:noProof/>
            <w:rtl/>
          </w:rPr>
          <w:fldChar w:fldCharType="separate"/>
        </w:r>
        <w:r w:rsidR="00DD7845">
          <w:rPr>
            <w:noProof/>
            <w:webHidden/>
            <w:rtl/>
          </w:rPr>
          <w:t>96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3" w:history="1">
        <w:r w:rsidR="00B06630" w:rsidRPr="00D8796A">
          <w:rPr>
            <w:rStyle w:val="Hyperlink"/>
            <w:noProof/>
            <w:rtl/>
          </w:rPr>
          <w:t>שר האוצר בצלאל סמוטריץ':</w:t>
        </w:r>
        <w:r w:rsidR="00B06630">
          <w:rPr>
            <w:noProof/>
            <w:webHidden/>
          </w:rPr>
          <w:tab/>
        </w:r>
        <w:r w:rsidR="00B06630">
          <w:rPr>
            <w:rStyle w:val="Hyperlink"/>
            <w:noProof/>
            <w:rtl/>
          </w:rPr>
          <w:fldChar w:fldCharType="begin"/>
        </w:r>
        <w:r w:rsidR="00B06630">
          <w:rPr>
            <w:noProof/>
            <w:webHidden/>
          </w:rPr>
          <w:instrText xml:space="preserve"> PAGEREF _Toc182922223 \h </w:instrText>
        </w:r>
        <w:r w:rsidR="00B06630">
          <w:rPr>
            <w:rStyle w:val="Hyperlink"/>
            <w:noProof/>
            <w:rtl/>
          </w:rPr>
        </w:r>
        <w:r w:rsidR="00B06630">
          <w:rPr>
            <w:rStyle w:val="Hyperlink"/>
            <w:noProof/>
            <w:rtl/>
          </w:rPr>
          <w:fldChar w:fldCharType="separate"/>
        </w:r>
        <w:r w:rsidR="00DD7845">
          <w:rPr>
            <w:noProof/>
            <w:webHidden/>
            <w:rtl/>
          </w:rPr>
          <w:t>97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4" w:history="1">
        <w:r w:rsidR="00B06630" w:rsidRPr="00D8796A">
          <w:rPr>
            <w:rStyle w:val="Hyperlink"/>
            <w:noProof/>
            <w:rtl/>
          </w:rPr>
          <w:t>מירב בן ארי (יש עתיד):</w:t>
        </w:r>
        <w:r w:rsidR="00B06630">
          <w:rPr>
            <w:noProof/>
            <w:webHidden/>
          </w:rPr>
          <w:tab/>
        </w:r>
        <w:r w:rsidR="00B06630">
          <w:rPr>
            <w:rStyle w:val="Hyperlink"/>
            <w:noProof/>
            <w:rtl/>
          </w:rPr>
          <w:fldChar w:fldCharType="begin"/>
        </w:r>
        <w:r w:rsidR="00B06630">
          <w:rPr>
            <w:noProof/>
            <w:webHidden/>
          </w:rPr>
          <w:instrText xml:space="preserve"> PAGEREF _Toc182922224 \h </w:instrText>
        </w:r>
        <w:r w:rsidR="00B06630">
          <w:rPr>
            <w:rStyle w:val="Hyperlink"/>
            <w:noProof/>
            <w:rtl/>
          </w:rPr>
        </w:r>
        <w:r w:rsidR="00B06630">
          <w:rPr>
            <w:rStyle w:val="Hyperlink"/>
            <w:noProof/>
            <w:rtl/>
          </w:rPr>
          <w:fldChar w:fldCharType="separate"/>
        </w:r>
        <w:r w:rsidR="00DD7845">
          <w:rPr>
            <w:noProof/>
            <w:webHidden/>
            <w:rtl/>
          </w:rPr>
          <w:t>113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5" w:history="1">
        <w:r w:rsidR="00B06630" w:rsidRPr="00D8796A">
          <w:rPr>
            <w:rStyle w:val="Hyperlink"/>
            <w:noProof/>
            <w:rtl/>
          </w:rPr>
          <w:t>מתן כהנא (המחנה הממלכתי):</w:t>
        </w:r>
        <w:r w:rsidR="00B06630">
          <w:rPr>
            <w:noProof/>
            <w:webHidden/>
          </w:rPr>
          <w:tab/>
        </w:r>
        <w:r w:rsidR="00B06630">
          <w:rPr>
            <w:rStyle w:val="Hyperlink"/>
            <w:noProof/>
            <w:rtl/>
          </w:rPr>
          <w:fldChar w:fldCharType="begin"/>
        </w:r>
        <w:r w:rsidR="00B06630">
          <w:rPr>
            <w:noProof/>
            <w:webHidden/>
          </w:rPr>
          <w:instrText xml:space="preserve"> PAGEREF _Toc182922225 \h </w:instrText>
        </w:r>
        <w:r w:rsidR="00B06630">
          <w:rPr>
            <w:rStyle w:val="Hyperlink"/>
            <w:noProof/>
            <w:rtl/>
          </w:rPr>
        </w:r>
        <w:r w:rsidR="00B06630">
          <w:rPr>
            <w:rStyle w:val="Hyperlink"/>
            <w:noProof/>
            <w:rtl/>
          </w:rPr>
          <w:fldChar w:fldCharType="separate"/>
        </w:r>
        <w:r w:rsidR="00DD7845">
          <w:rPr>
            <w:noProof/>
            <w:webHidden/>
            <w:rtl/>
          </w:rPr>
          <w:t>115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6" w:history="1">
        <w:r w:rsidR="00B06630" w:rsidRPr="00D8796A">
          <w:rPr>
            <w:rStyle w:val="Hyperlink"/>
            <w:noProof/>
            <w:rtl/>
          </w:rPr>
          <w:t>אלעזר שטרן (יש עתיד):</w:t>
        </w:r>
        <w:r w:rsidR="00B06630">
          <w:rPr>
            <w:noProof/>
            <w:webHidden/>
          </w:rPr>
          <w:tab/>
        </w:r>
        <w:r w:rsidR="00B06630">
          <w:rPr>
            <w:rStyle w:val="Hyperlink"/>
            <w:noProof/>
            <w:rtl/>
          </w:rPr>
          <w:fldChar w:fldCharType="begin"/>
        </w:r>
        <w:r w:rsidR="00B06630">
          <w:rPr>
            <w:noProof/>
            <w:webHidden/>
          </w:rPr>
          <w:instrText xml:space="preserve"> PAGEREF _Toc182922226 \h </w:instrText>
        </w:r>
        <w:r w:rsidR="00B06630">
          <w:rPr>
            <w:rStyle w:val="Hyperlink"/>
            <w:noProof/>
            <w:rtl/>
          </w:rPr>
        </w:r>
        <w:r w:rsidR="00B06630">
          <w:rPr>
            <w:rStyle w:val="Hyperlink"/>
            <w:noProof/>
            <w:rtl/>
          </w:rPr>
          <w:fldChar w:fldCharType="separate"/>
        </w:r>
        <w:r w:rsidR="00DD7845">
          <w:rPr>
            <w:noProof/>
            <w:webHidden/>
            <w:rtl/>
          </w:rPr>
          <w:t>116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7" w:history="1">
        <w:r w:rsidR="00B06630" w:rsidRPr="00D8796A">
          <w:rPr>
            <w:rStyle w:val="Hyperlink"/>
            <w:noProof/>
            <w:rtl/>
          </w:rPr>
          <w:t>ואליד אלהואשלה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_Toc182922227 \h </w:instrText>
        </w:r>
        <w:r w:rsidR="00B06630">
          <w:rPr>
            <w:rStyle w:val="Hyperlink"/>
            <w:noProof/>
            <w:rtl/>
          </w:rPr>
        </w:r>
        <w:r w:rsidR="00B06630">
          <w:rPr>
            <w:rStyle w:val="Hyperlink"/>
            <w:noProof/>
            <w:rtl/>
          </w:rPr>
          <w:fldChar w:fldCharType="separate"/>
        </w:r>
        <w:r w:rsidR="00DD7845">
          <w:rPr>
            <w:noProof/>
            <w:webHidden/>
            <w:rtl/>
          </w:rPr>
          <w:t>119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8" w:history="1">
        <w:r w:rsidR="00B06630" w:rsidRPr="00D8796A">
          <w:rPr>
            <w:rStyle w:val="Hyperlink"/>
            <w:noProof/>
            <w:rtl/>
          </w:rPr>
          <w:t>יוסף עטאונה (חד"ש-תע"ל):</w:t>
        </w:r>
        <w:r w:rsidR="00B06630">
          <w:rPr>
            <w:noProof/>
            <w:webHidden/>
          </w:rPr>
          <w:tab/>
        </w:r>
        <w:r w:rsidR="00B06630">
          <w:rPr>
            <w:rStyle w:val="Hyperlink"/>
            <w:noProof/>
            <w:rtl/>
          </w:rPr>
          <w:fldChar w:fldCharType="begin"/>
        </w:r>
        <w:r w:rsidR="00B06630">
          <w:rPr>
            <w:noProof/>
            <w:webHidden/>
          </w:rPr>
          <w:instrText xml:space="preserve"> PAGEREF _Toc182922228 \h </w:instrText>
        </w:r>
        <w:r w:rsidR="00B06630">
          <w:rPr>
            <w:rStyle w:val="Hyperlink"/>
            <w:noProof/>
            <w:rtl/>
          </w:rPr>
        </w:r>
        <w:r w:rsidR="00B06630">
          <w:rPr>
            <w:rStyle w:val="Hyperlink"/>
            <w:noProof/>
            <w:rtl/>
          </w:rPr>
          <w:fldChar w:fldCharType="separate"/>
        </w:r>
        <w:r w:rsidR="00DD7845">
          <w:rPr>
            <w:noProof/>
            <w:webHidden/>
            <w:rtl/>
          </w:rPr>
          <w:t>119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29" w:history="1">
        <w:r w:rsidR="00B06630" w:rsidRPr="00D8796A">
          <w:rPr>
            <w:rStyle w:val="Hyperlink"/>
            <w:noProof/>
            <w:rtl/>
          </w:rPr>
          <w:t>חנוך דב מלביצקי (הליכוד):</w:t>
        </w:r>
        <w:r w:rsidR="00B06630">
          <w:rPr>
            <w:noProof/>
            <w:webHidden/>
          </w:rPr>
          <w:tab/>
        </w:r>
        <w:r w:rsidR="00B06630">
          <w:rPr>
            <w:rStyle w:val="Hyperlink"/>
            <w:noProof/>
            <w:rtl/>
          </w:rPr>
          <w:fldChar w:fldCharType="begin"/>
        </w:r>
        <w:r w:rsidR="00B06630">
          <w:rPr>
            <w:noProof/>
            <w:webHidden/>
          </w:rPr>
          <w:instrText xml:space="preserve"> PAGEREF _Toc182922229 \h </w:instrText>
        </w:r>
        <w:r w:rsidR="00B06630">
          <w:rPr>
            <w:rStyle w:val="Hyperlink"/>
            <w:noProof/>
            <w:rtl/>
          </w:rPr>
        </w:r>
        <w:r w:rsidR="00B06630">
          <w:rPr>
            <w:rStyle w:val="Hyperlink"/>
            <w:noProof/>
            <w:rtl/>
          </w:rPr>
          <w:fldChar w:fldCharType="separate"/>
        </w:r>
        <w:r w:rsidR="00DD7845">
          <w:rPr>
            <w:noProof/>
            <w:webHidden/>
            <w:rtl/>
          </w:rPr>
          <w:t>120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0" w:history="1">
        <w:r w:rsidR="00B06630" w:rsidRPr="00D8796A">
          <w:rPr>
            <w:rStyle w:val="Hyperlink"/>
            <w:noProof/>
            <w:rtl/>
          </w:rPr>
          <w:t>עמית הלוי (הליכוד):</w:t>
        </w:r>
        <w:r w:rsidR="00B06630">
          <w:rPr>
            <w:noProof/>
            <w:webHidden/>
          </w:rPr>
          <w:tab/>
        </w:r>
        <w:r w:rsidR="00B06630">
          <w:rPr>
            <w:rStyle w:val="Hyperlink"/>
            <w:noProof/>
            <w:rtl/>
          </w:rPr>
          <w:fldChar w:fldCharType="begin"/>
        </w:r>
        <w:r w:rsidR="00B06630">
          <w:rPr>
            <w:noProof/>
            <w:webHidden/>
          </w:rPr>
          <w:instrText xml:space="preserve"> PAGEREF _Toc182922230 \h </w:instrText>
        </w:r>
        <w:r w:rsidR="00B06630">
          <w:rPr>
            <w:rStyle w:val="Hyperlink"/>
            <w:noProof/>
            <w:rtl/>
          </w:rPr>
        </w:r>
        <w:r w:rsidR="00B06630">
          <w:rPr>
            <w:rStyle w:val="Hyperlink"/>
            <w:noProof/>
            <w:rtl/>
          </w:rPr>
          <w:fldChar w:fldCharType="separate"/>
        </w:r>
        <w:r w:rsidR="00DD7845">
          <w:rPr>
            <w:noProof/>
            <w:webHidden/>
            <w:rtl/>
          </w:rPr>
          <w:t>122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1" w:history="1">
        <w:r w:rsidR="00B06630" w:rsidRPr="00D8796A">
          <w:rPr>
            <w:rStyle w:val="Hyperlink"/>
            <w:noProof/>
            <w:rtl/>
          </w:rPr>
          <w:t>מיכל מרים וולדיגר (הציונות הדתית):</w:t>
        </w:r>
        <w:r w:rsidR="00B06630">
          <w:rPr>
            <w:noProof/>
            <w:webHidden/>
          </w:rPr>
          <w:tab/>
        </w:r>
        <w:r w:rsidR="00B06630">
          <w:rPr>
            <w:rStyle w:val="Hyperlink"/>
            <w:noProof/>
            <w:rtl/>
          </w:rPr>
          <w:fldChar w:fldCharType="begin"/>
        </w:r>
        <w:r w:rsidR="00B06630">
          <w:rPr>
            <w:noProof/>
            <w:webHidden/>
          </w:rPr>
          <w:instrText xml:space="preserve"> PAGEREF _Toc182922231 \h </w:instrText>
        </w:r>
        <w:r w:rsidR="00B06630">
          <w:rPr>
            <w:rStyle w:val="Hyperlink"/>
            <w:noProof/>
            <w:rtl/>
          </w:rPr>
        </w:r>
        <w:r w:rsidR="00B06630">
          <w:rPr>
            <w:rStyle w:val="Hyperlink"/>
            <w:noProof/>
            <w:rtl/>
          </w:rPr>
          <w:fldChar w:fldCharType="separate"/>
        </w:r>
        <w:r w:rsidR="00DD7845">
          <w:rPr>
            <w:noProof/>
            <w:webHidden/>
            <w:rtl/>
          </w:rPr>
          <w:t>124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2"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_Toc182922232 \h </w:instrText>
        </w:r>
        <w:r w:rsidR="00B06630">
          <w:rPr>
            <w:rStyle w:val="Hyperlink"/>
            <w:noProof/>
            <w:rtl/>
          </w:rPr>
        </w:r>
        <w:r w:rsidR="00B06630">
          <w:rPr>
            <w:rStyle w:val="Hyperlink"/>
            <w:noProof/>
            <w:rtl/>
          </w:rPr>
          <w:fldChar w:fldCharType="separate"/>
        </w:r>
        <w:r w:rsidR="00DD7845">
          <w:rPr>
            <w:noProof/>
            <w:webHidden/>
            <w:rtl/>
          </w:rPr>
          <w:t>126</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33" w:history="1">
        <w:r w:rsidR="00B06630" w:rsidRPr="00D8796A">
          <w:rPr>
            <w:rStyle w:val="Hyperlink"/>
            <w:noProof/>
            <w:rtl/>
          </w:rPr>
          <w:t>מסמכים שהונחו על שולחן הכנסת</w:t>
        </w:r>
        <w:r w:rsidR="00B06630">
          <w:rPr>
            <w:noProof/>
            <w:webHidden/>
          </w:rPr>
          <w:tab/>
        </w:r>
        <w:r w:rsidR="00B06630">
          <w:rPr>
            <w:rStyle w:val="Hyperlink"/>
            <w:noProof/>
            <w:rtl/>
          </w:rPr>
          <w:fldChar w:fldCharType="begin"/>
        </w:r>
        <w:r w:rsidR="00B06630">
          <w:rPr>
            <w:noProof/>
            <w:webHidden/>
          </w:rPr>
          <w:instrText xml:space="preserve"> PAGEREF _Toc182922233 \h </w:instrText>
        </w:r>
        <w:r w:rsidR="00B06630">
          <w:rPr>
            <w:rStyle w:val="Hyperlink"/>
            <w:noProof/>
            <w:rtl/>
          </w:rPr>
        </w:r>
        <w:r w:rsidR="00B06630">
          <w:rPr>
            <w:rStyle w:val="Hyperlink"/>
            <w:noProof/>
            <w:rtl/>
          </w:rPr>
          <w:fldChar w:fldCharType="separate"/>
        </w:r>
        <w:r w:rsidR="00DD7845">
          <w:rPr>
            <w:noProof/>
            <w:webHidden/>
            <w:rtl/>
          </w:rPr>
          <w:t>149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4" w:history="1">
        <w:r w:rsidR="00B06630" w:rsidRPr="00D8796A">
          <w:rPr>
            <w:rStyle w:val="Hyperlink"/>
            <w:noProof/>
            <w:rtl/>
          </w:rPr>
          <w:t>סגנית מזכיר הכנסת אלינור ימין:</w:t>
        </w:r>
        <w:r w:rsidR="00B06630">
          <w:rPr>
            <w:noProof/>
            <w:webHidden/>
          </w:rPr>
          <w:tab/>
        </w:r>
        <w:r w:rsidR="00B06630">
          <w:rPr>
            <w:rStyle w:val="Hyperlink"/>
            <w:noProof/>
            <w:rtl/>
          </w:rPr>
          <w:fldChar w:fldCharType="begin"/>
        </w:r>
        <w:r w:rsidR="00B06630">
          <w:rPr>
            <w:noProof/>
            <w:webHidden/>
          </w:rPr>
          <w:instrText xml:space="preserve"> PAGEREF _Toc182922234 \h </w:instrText>
        </w:r>
        <w:r w:rsidR="00B06630">
          <w:rPr>
            <w:rStyle w:val="Hyperlink"/>
            <w:noProof/>
            <w:rtl/>
          </w:rPr>
        </w:r>
        <w:r w:rsidR="00B06630">
          <w:rPr>
            <w:rStyle w:val="Hyperlink"/>
            <w:noProof/>
            <w:rtl/>
          </w:rPr>
          <w:fldChar w:fldCharType="separate"/>
        </w:r>
        <w:r w:rsidR="00DD7845">
          <w:rPr>
            <w:noProof/>
            <w:webHidden/>
            <w:rtl/>
          </w:rPr>
          <w:t>149</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35" w:history="1">
        <w:r w:rsidR="00B06630" w:rsidRPr="00D8796A">
          <w:rPr>
            <w:rStyle w:val="Hyperlink"/>
            <w:noProof/>
            <w:rtl/>
            <w:lang w:eastAsia="he-IL"/>
          </w:rPr>
          <w:t>הצעת חוק ההתייעלות הכלכלית (תיקוני חקיקה להשגת יעדי התקציב לשנת התקציב 2025) (הקפאת שכר נושאי משרה ברשויות השלטון וברשויות מקומיות בשנת 2025 והעלאת דמי ביטוח לאומי), התשפ"ה–2024</w:t>
        </w:r>
        <w:r w:rsidR="00B06630">
          <w:rPr>
            <w:noProof/>
            <w:webHidden/>
          </w:rPr>
          <w:tab/>
        </w:r>
        <w:r w:rsidR="00B06630">
          <w:rPr>
            <w:rStyle w:val="Hyperlink"/>
            <w:noProof/>
            <w:rtl/>
          </w:rPr>
          <w:fldChar w:fldCharType="begin"/>
        </w:r>
        <w:r w:rsidR="00B06630">
          <w:rPr>
            <w:noProof/>
            <w:webHidden/>
          </w:rPr>
          <w:instrText xml:space="preserve"> PAGEREF _Toc182922235 \h </w:instrText>
        </w:r>
        <w:r w:rsidR="00B06630">
          <w:rPr>
            <w:rStyle w:val="Hyperlink"/>
            <w:noProof/>
            <w:rtl/>
          </w:rPr>
        </w:r>
        <w:r w:rsidR="00B06630">
          <w:rPr>
            <w:rStyle w:val="Hyperlink"/>
            <w:noProof/>
            <w:rtl/>
          </w:rPr>
          <w:fldChar w:fldCharType="separate"/>
        </w:r>
        <w:r w:rsidR="00DD7845">
          <w:rPr>
            <w:noProof/>
            <w:webHidden/>
            <w:rtl/>
          </w:rPr>
          <w:t>150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6"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_Toc182922236 \h </w:instrText>
        </w:r>
        <w:r w:rsidR="00B06630">
          <w:rPr>
            <w:rStyle w:val="Hyperlink"/>
            <w:noProof/>
            <w:rtl/>
          </w:rPr>
        </w:r>
        <w:r w:rsidR="00B06630">
          <w:rPr>
            <w:rStyle w:val="Hyperlink"/>
            <w:noProof/>
            <w:rtl/>
          </w:rPr>
          <w:fldChar w:fldCharType="separate"/>
        </w:r>
        <w:r w:rsidR="00DD7845">
          <w:rPr>
            <w:noProof/>
            <w:webHidden/>
            <w:rtl/>
          </w:rPr>
          <w:t>150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7" w:history="1">
        <w:r w:rsidR="00B06630" w:rsidRPr="00D8796A">
          <w:rPr>
            <w:rStyle w:val="Hyperlink"/>
            <w:noProof/>
            <w:rtl/>
          </w:rPr>
          <w:t>בנימין גנץ (המחנה הממלכתי):</w:t>
        </w:r>
        <w:r w:rsidR="00B06630">
          <w:rPr>
            <w:noProof/>
            <w:webHidden/>
          </w:rPr>
          <w:tab/>
        </w:r>
        <w:r w:rsidR="00B06630">
          <w:rPr>
            <w:rStyle w:val="Hyperlink"/>
            <w:noProof/>
            <w:rtl/>
          </w:rPr>
          <w:fldChar w:fldCharType="begin"/>
        </w:r>
        <w:r w:rsidR="00B06630">
          <w:rPr>
            <w:noProof/>
            <w:webHidden/>
          </w:rPr>
          <w:instrText xml:space="preserve"> PAGEREF _Toc182922237 \h </w:instrText>
        </w:r>
        <w:r w:rsidR="00B06630">
          <w:rPr>
            <w:rStyle w:val="Hyperlink"/>
            <w:noProof/>
            <w:rtl/>
          </w:rPr>
        </w:r>
        <w:r w:rsidR="00B06630">
          <w:rPr>
            <w:rStyle w:val="Hyperlink"/>
            <w:noProof/>
            <w:rtl/>
          </w:rPr>
          <w:fldChar w:fldCharType="separate"/>
        </w:r>
        <w:r w:rsidR="00DD7845">
          <w:rPr>
            <w:noProof/>
            <w:webHidden/>
            <w:rtl/>
          </w:rPr>
          <w:t>152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8" w:history="1">
        <w:r w:rsidR="00B06630" w:rsidRPr="00D8796A">
          <w:rPr>
            <w:rStyle w:val="Hyperlink"/>
            <w:noProof/>
            <w:rtl/>
          </w:rPr>
          <w:t>רון כץ (יש עתיד):</w:t>
        </w:r>
        <w:r w:rsidR="00B06630">
          <w:rPr>
            <w:noProof/>
            <w:webHidden/>
          </w:rPr>
          <w:tab/>
        </w:r>
        <w:r w:rsidR="00B06630">
          <w:rPr>
            <w:rStyle w:val="Hyperlink"/>
            <w:noProof/>
            <w:rtl/>
          </w:rPr>
          <w:fldChar w:fldCharType="begin"/>
        </w:r>
        <w:r w:rsidR="00B06630">
          <w:rPr>
            <w:noProof/>
            <w:webHidden/>
          </w:rPr>
          <w:instrText xml:space="preserve"> PAGEREF _Toc182922238 \h </w:instrText>
        </w:r>
        <w:r w:rsidR="00B06630">
          <w:rPr>
            <w:rStyle w:val="Hyperlink"/>
            <w:noProof/>
            <w:rtl/>
          </w:rPr>
        </w:r>
        <w:r w:rsidR="00B06630">
          <w:rPr>
            <w:rStyle w:val="Hyperlink"/>
            <w:noProof/>
            <w:rtl/>
          </w:rPr>
          <w:fldChar w:fldCharType="separate"/>
        </w:r>
        <w:r w:rsidR="00DD7845">
          <w:rPr>
            <w:noProof/>
            <w:webHidden/>
            <w:rtl/>
          </w:rPr>
          <w:t>153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39" w:history="1">
        <w:r w:rsidR="00B06630" w:rsidRPr="00D8796A">
          <w:rPr>
            <w:rStyle w:val="Hyperlink"/>
            <w:noProof/>
            <w:rtl/>
          </w:rPr>
          <w:t>יאסר חוג'יראת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_Toc182922239 \h </w:instrText>
        </w:r>
        <w:r w:rsidR="00B06630">
          <w:rPr>
            <w:rStyle w:val="Hyperlink"/>
            <w:noProof/>
            <w:rtl/>
          </w:rPr>
        </w:r>
        <w:r w:rsidR="00B06630">
          <w:rPr>
            <w:rStyle w:val="Hyperlink"/>
            <w:noProof/>
            <w:rtl/>
          </w:rPr>
          <w:fldChar w:fldCharType="separate"/>
        </w:r>
        <w:r w:rsidR="00DD7845">
          <w:rPr>
            <w:noProof/>
            <w:webHidden/>
            <w:rtl/>
          </w:rPr>
          <w:t>154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0" w:history="1">
        <w:r w:rsidR="00B06630" w:rsidRPr="00D8796A">
          <w:rPr>
            <w:rStyle w:val="Hyperlink"/>
            <w:noProof/>
            <w:rtl/>
          </w:rPr>
          <w:t>יוסף עטאונה (חד"ש-תע"ל):</w:t>
        </w:r>
        <w:r w:rsidR="00B06630">
          <w:rPr>
            <w:noProof/>
            <w:webHidden/>
          </w:rPr>
          <w:tab/>
        </w:r>
        <w:r w:rsidR="00B06630">
          <w:rPr>
            <w:rStyle w:val="Hyperlink"/>
            <w:noProof/>
            <w:rtl/>
          </w:rPr>
          <w:fldChar w:fldCharType="begin"/>
        </w:r>
        <w:r w:rsidR="00B06630">
          <w:rPr>
            <w:noProof/>
            <w:webHidden/>
          </w:rPr>
          <w:instrText xml:space="preserve"> PAGEREF _Toc182922240 \h </w:instrText>
        </w:r>
        <w:r w:rsidR="00B06630">
          <w:rPr>
            <w:rStyle w:val="Hyperlink"/>
            <w:noProof/>
            <w:rtl/>
          </w:rPr>
        </w:r>
        <w:r w:rsidR="00B06630">
          <w:rPr>
            <w:rStyle w:val="Hyperlink"/>
            <w:noProof/>
            <w:rtl/>
          </w:rPr>
          <w:fldChar w:fldCharType="separate"/>
        </w:r>
        <w:r w:rsidR="00DD7845">
          <w:rPr>
            <w:noProof/>
            <w:webHidden/>
            <w:rtl/>
          </w:rPr>
          <w:t>155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1" w:history="1">
        <w:r w:rsidR="00B06630" w:rsidRPr="00D8796A">
          <w:rPr>
            <w:rStyle w:val="Hyperlink"/>
            <w:noProof/>
            <w:rtl/>
          </w:rPr>
          <w:t>יוליה מלינובסקי (ישראל ביתנו):</w:t>
        </w:r>
        <w:r w:rsidR="00B06630">
          <w:rPr>
            <w:noProof/>
            <w:webHidden/>
          </w:rPr>
          <w:tab/>
        </w:r>
        <w:r w:rsidR="00B06630">
          <w:rPr>
            <w:rStyle w:val="Hyperlink"/>
            <w:noProof/>
            <w:rtl/>
          </w:rPr>
          <w:fldChar w:fldCharType="begin"/>
        </w:r>
        <w:r w:rsidR="00B06630">
          <w:rPr>
            <w:noProof/>
            <w:webHidden/>
          </w:rPr>
          <w:instrText xml:space="preserve"> PAGEREF _Toc182922241 \h </w:instrText>
        </w:r>
        <w:r w:rsidR="00B06630">
          <w:rPr>
            <w:rStyle w:val="Hyperlink"/>
            <w:noProof/>
            <w:rtl/>
          </w:rPr>
        </w:r>
        <w:r w:rsidR="00B06630">
          <w:rPr>
            <w:rStyle w:val="Hyperlink"/>
            <w:noProof/>
            <w:rtl/>
          </w:rPr>
          <w:fldChar w:fldCharType="separate"/>
        </w:r>
        <w:r w:rsidR="00DD7845">
          <w:rPr>
            <w:noProof/>
            <w:webHidden/>
            <w:rtl/>
          </w:rPr>
          <w:t>156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2" w:history="1">
        <w:r w:rsidR="00B06630" w:rsidRPr="00D8796A">
          <w:rPr>
            <w:rStyle w:val="Hyperlink"/>
            <w:noProof/>
            <w:rtl/>
          </w:rPr>
          <w:t>טלי גוטליב (הליכוד):</w:t>
        </w:r>
        <w:r w:rsidR="00B06630">
          <w:rPr>
            <w:noProof/>
            <w:webHidden/>
          </w:rPr>
          <w:tab/>
        </w:r>
        <w:r w:rsidR="00B06630">
          <w:rPr>
            <w:rStyle w:val="Hyperlink"/>
            <w:noProof/>
            <w:rtl/>
          </w:rPr>
          <w:fldChar w:fldCharType="begin"/>
        </w:r>
        <w:r w:rsidR="00B06630">
          <w:rPr>
            <w:noProof/>
            <w:webHidden/>
          </w:rPr>
          <w:instrText xml:space="preserve"> PAGEREF _Toc182922242 \h </w:instrText>
        </w:r>
        <w:r w:rsidR="00B06630">
          <w:rPr>
            <w:rStyle w:val="Hyperlink"/>
            <w:noProof/>
            <w:rtl/>
          </w:rPr>
        </w:r>
        <w:r w:rsidR="00B06630">
          <w:rPr>
            <w:rStyle w:val="Hyperlink"/>
            <w:noProof/>
            <w:rtl/>
          </w:rPr>
          <w:fldChar w:fldCharType="separate"/>
        </w:r>
        <w:r w:rsidR="00DD7845">
          <w:rPr>
            <w:noProof/>
            <w:webHidden/>
            <w:rtl/>
          </w:rPr>
          <w:t>158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3" w:history="1">
        <w:r w:rsidR="00B06630" w:rsidRPr="00D8796A">
          <w:rPr>
            <w:rStyle w:val="Hyperlink"/>
            <w:noProof/>
            <w:rtl/>
          </w:rPr>
          <w:t>גלית דיסטל אטבריאן (הליכוד):</w:t>
        </w:r>
        <w:r w:rsidR="00B06630">
          <w:rPr>
            <w:noProof/>
            <w:webHidden/>
          </w:rPr>
          <w:tab/>
        </w:r>
        <w:r w:rsidR="00B06630">
          <w:rPr>
            <w:rStyle w:val="Hyperlink"/>
            <w:noProof/>
            <w:rtl/>
          </w:rPr>
          <w:fldChar w:fldCharType="begin"/>
        </w:r>
        <w:r w:rsidR="00B06630">
          <w:rPr>
            <w:noProof/>
            <w:webHidden/>
          </w:rPr>
          <w:instrText xml:space="preserve"> PAGEREF _Toc182922243 \h </w:instrText>
        </w:r>
        <w:r w:rsidR="00B06630">
          <w:rPr>
            <w:rStyle w:val="Hyperlink"/>
            <w:noProof/>
            <w:rtl/>
          </w:rPr>
        </w:r>
        <w:r w:rsidR="00B06630">
          <w:rPr>
            <w:rStyle w:val="Hyperlink"/>
            <w:noProof/>
            <w:rtl/>
          </w:rPr>
          <w:fldChar w:fldCharType="separate"/>
        </w:r>
        <w:r w:rsidR="00DD7845">
          <w:rPr>
            <w:noProof/>
            <w:webHidden/>
            <w:rtl/>
          </w:rPr>
          <w:t>162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4" w:history="1">
        <w:r w:rsidR="00B06630" w:rsidRPr="00D8796A">
          <w:rPr>
            <w:rStyle w:val="Hyperlink"/>
            <w:noProof/>
            <w:rtl/>
          </w:rPr>
          <w:t>אושר שקלים (הליכוד):</w:t>
        </w:r>
        <w:r w:rsidR="00B06630">
          <w:rPr>
            <w:noProof/>
            <w:webHidden/>
          </w:rPr>
          <w:tab/>
        </w:r>
        <w:r w:rsidR="00B06630">
          <w:rPr>
            <w:rStyle w:val="Hyperlink"/>
            <w:noProof/>
            <w:rtl/>
          </w:rPr>
          <w:fldChar w:fldCharType="begin"/>
        </w:r>
        <w:r w:rsidR="00B06630">
          <w:rPr>
            <w:noProof/>
            <w:webHidden/>
          </w:rPr>
          <w:instrText xml:space="preserve"> PAGEREF _Toc182922244 \h </w:instrText>
        </w:r>
        <w:r w:rsidR="00B06630">
          <w:rPr>
            <w:rStyle w:val="Hyperlink"/>
            <w:noProof/>
            <w:rtl/>
          </w:rPr>
        </w:r>
        <w:r w:rsidR="00B06630">
          <w:rPr>
            <w:rStyle w:val="Hyperlink"/>
            <w:noProof/>
            <w:rtl/>
          </w:rPr>
          <w:fldChar w:fldCharType="separate"/>
        </w:r>
        <w:r w:rsidR="00DD7845">
          <w:rPr>
            <w:noProof/>
            <w:webHidden/>
            <w:rtl/>
          </w:rPr>
          <w:t>169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5" w:history="1">
        <w:r w:rsidR="00B06630" w:rsidRPr="00D8796A">
          <w:rPr>
            <w:rStyle w:val="Hyperlink"/>
            <w:noProof/>
            <w:rtl/>
          </w:rPr>
          <w:t>אריאל קלנר (הליכוד):</w:t>
        </w:r>
        <w:r w:rsidR="00B06630">
          <w:rPr>
            <w:noProof/>
            <w:webHidden/>
          </w:rPr>
          <w:tab/>
        </w:r>
        <w:r w:rsidR="00B06630">
          <w:rPr>
            <w:rStyle w:val="Hyperlink"/>
            <w:noProof/>
            <w:rtl/>
          </w:rPr>
          <w:fldChar w:fldCharType="begin"/>
        </w:r>
        <w:r w:rsidR="00B06630">
          <w:rPr>
            <w:noProof/>
            <w:webHidden/>
          </w:rPr>
          <w:instrText xml:space="preserve"> PAGEREF _Toc182922245 \h </w:instrText>
        </w:r>
        <w:r w:rsidR="00B06630">
          <w:rPr>
            <w:rStyle w:val="Hyperlink"/>
            <w:noProof/>
            <w:rtl/>
          </w:rPr>
        </w:r>
        <w:r w:rsidR="00B06630">
          <w:rPr>
            <w:rStyle w:val="Hyperlink"/>
            <w:noProof/>
            <w:rtl/>
          </w:rPr>
          <w:fldChar w:fldCharType="separate"/>
        </w:r>
        <w:r w:rsidR="00DD7845">
          <w:rPr>
            <w:noProof/>
            <w:webHidden/>
            <w:rtl/>
          </w:rPr>
          <w:t>171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6" w:history="1">
        <w:r w:rsidR="00B06630" w:rsidRPr="00D8796A">
          <w:rPr>
            <w:rStyle w:val="Hyperlink"/>
            <w:noProof/>
            <w:rtl/>
          </w:rPr>
          <w:t>ינון אזולאי (ש"ס):</w:t>
        </w:r>
        <w:r w:rsidR="00B06630">
          <w:rPr>
            <w:noProof/>
            <w:webHidden/>
          </w:rPr>
          <w:tab/>
        </w:r>
        <w:r w:rsidR="00B06630">
          <w:rPr>
            <w:rStyle w:val="Hyperlink"/>
            <w:noProof/>
            <w:rtl/>
          </w:rPr>
          <w:fldChar w:fldCharType="begin"/>
        </w:r>
        <w:r w:rsidR="00B06630">
          <w:rPr>
            <w:noProof/>
            <w:webHidden/>
          </w:rPr>
          <w:instrText xml:space="preserve"> PAGEREF _Toc182922246 \h </w:instrText>
        </w:r>
        <w:r w:rsidR="00B06630">
          <w:rPr>
            <w:rStyle w:val="Hyperlink"/>
            <w:noProof/>
            <w:rtl/>
          </w:rPr>
        </w:r>
        <w:r w:rsidR="00B06630">
          <w:rPr>
            <w:rStyle w:val="Hyperlink"/>
            <w:noProof/>
            <w:rtl/>
          </w:rPr>
          <w:fldChar w:fldCharType="separate"/>
        </w:r>
        <w:r w:rsidR="00DD7845">
          <w:rPr>
            <w:noProof/>
            <w:webHidden/>
            <w:rtl/>
          </w:rPr>
          <w:t>173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7" w:history="1">
        <w:r w:rsidR="00B06630" w:rsidRPr="00D8796A">
          <w:rPr>
            <w:rStyle w:val="Hyperlink"/>
            <w:noProof/>
            <w:rtl/>
          </w:rPr>
          <w:t>שמחה רוטמן (הציונות הדתית):</w:t>
        </w:r>
        <w:r w:rsidR="00B06630">
          <w:rPr>
            <w:noProof/>
            <w:webHidden/>
          </w:rPr>
          <w:tab/>
        </w:r>
        <w:r w:rsidR="00B06630">
          <w:rPr>
            <w:rStyle w:val="Hyperlink"/>
            <w:noProof/>
            <w:rtl/>
          </w:rPr>
          <w:fldChar w:fldCharType="begin"/>
        </w:r>
        <w:r w:rsidR="00B06630">
          <w:rPr>
            <w:noProof/>
            <w:webHidden/>
          </w:rPr>
          <w:instrText xml:space="preserve"> PAGEREF _Toc182922247 \h </w:instrText>
        </w:r>
        <w:r w:rsidR="00B06630">
          <w:rPr>
            <w:rStyle w:val="Hyperlink"/>
            <w:noProof/>
            <w:rtl/>
          </w:rPr>
        </w:r>
        <w:r w:rsidR="00B06630">
          <w:rPr>
            <w:rStyle w:val="Hyperlink"/>
            <w:noProof/>
            <w:rtl/>
          </w:rPr>
          <w:fldChar w:fldCharType="separate"/>
        </w:r>
        <w:r w:rsidR="00DD7845">
          <w:rPr>
            <w:noProof/>
            <w:webHidden/>
            <w:rtl/>
          </w:rPr>
          <w:t>175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8"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_Toc182922248 \h </w:instrText>
        </w:r>
        <w:r w:rsidR="00B06630">
          <w:rPr>
            <w:rStyle w:val="Hyperlink"/>
            <w:noProof/>
            <w:rtl/>
          </w:rPr>
        </w:r>
        <w:r w:rsidR="00B06630">
          <w:rPr>
            <w:rStyle w:val="Hyperlink"/>
            <w:noProof/>
            <w:rtl/>
          </w:rPr>
          <w:fldChar w:fldCharType="separate"/>
        </w:r>
        <w:r w:rsidR="00DD7845">
          <w:rPr>
            <w:noProof/>
            <w:webHidden/>
            <w:rtl/>
          </w:rPr>
          <w:t>177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49" w:history="1">
        <w:r w:rsidR="00B06630" w:rsidRPr="00D8796A">
          <w:rPr>
            <w:rStyle w:val="Hyperlink"/>
            <w:noProof/>
            <w:rtl/>
          </w:rPr>
          <w:t>חנוך דב מלביצקי (הליכוד):</w:t>
        </w:r>
        <w:r w:rsidR="00B06630">
          <w:rPr>
            <w:noProof/>
            <w:webHidden/>
          </w:rPr>
          <w:tab/>
        </w:r>
        <w:r w:rsidR="00B06630">
          <w:rPr>
            <w:rStyle w:val="Hyperlink"/>
            <w:noProof/>
            <w:rtl/>
          </w:rPr>
          <w:fldChar w:fldCharType="begin"/>
        </w:r>
        <w:r w:rsidR="00B06630">
          <w:rPr>
            <w:noProof/>
            <w:webHidden/>
          </w:rPr>
          <w:instrText xml:space="preserve"> PAGEREF _Toc182922249 \h </w:instrText>
        </w:r>
        <w:r w:rsidR="00B06630">
          <w:rPr>
            <w:rStyle w:val="Hyperlink"/>
            <w:noProof/>
            <w:rtl/>
          </w:rPr>
        </w:r>
        <w:r w:rsidR="00B06630">
          <w:rPr>
            <w:rStyle w:val="Hyperlink"/>
            <w:noProof/>
            <w:rtl/>
          </w:rPr>
          <w:fldChar w:fldCharType="separate"/>
        </w:r>
        <w:r w:rsidR="00DD7845">
          <w:rPr>
            <w:noProof/>
            <w:webHidden/>
            <w:rtl/>
          </w:rPr>
          <w:t>199</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50" w:history="1">
        <w:r w:rsidR="00B06630" w:rsidRPr="00D8796A">
          <w:rPr>
            <w:rStyle w:val="Hyperlink"/>
            <w:noProof/>
            <w:rtl/>
          </w:rPr>
          <w:t>הצעת חוק הרשויות המקומיות (בחירת ראש הרשות וסגניו וכהונתם) (תיקון מס' 40) (שינוי מספרי סגנים), התשפ"ה–2024</w:t>
        </w:r>
        <w:r w:rsidR="00B06630">
          <w:rPr>
            <w:noProof/>
            <w:webHidden/>
          </w:rPr>
          <w:tab/>
        </w:r>
        <w:r w:rsidR="00B06630">
          <w:rPr>
            <w:rStyle w:val="Hyperlink"/>
            <w:noProof/>
            <w:rtl/>
          </w:rPr>
          <w:fldChar w:fldCharType="begin"/>
        </w:r>
        <w:r w:rsidR="00B06630">
          <w:rPr>
            <w:noProof/>
            <w:webHidden/>
          </w:rPr>
          <w:instrText xml:space="preserve"> PAGEREF _Toc182922250 \h </w:instrText>
        </w:r>
        <w:r w:rsidR="00B06630">
          <w:rPr>
            <w:rStyle w:val="Hyperlink"/>
            <w:noProof/>
            <w:rtl/>
          </w:rPr>
        </w:r>
        <w:r w:rsidR="00B06630">
          <w:rPr>
            <w:rStyle w:val="Hyperlink"/>
            <w:noProof/>
            <w:rtl/>
          </w:rPr>
          <w:fldChar w:fldCharType="separate"/>
        </w:r>
        <w:r w:rsidR="00DD7845">
          <w:rPr>
            <w:noProof/>
            <w:webHidden/>
            <w:rtl/>
          </w:rPr>
          <w:t>220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1" w:history="1">
        <w:r w:rsidR="00B06630" w:rsidRPr="00D8796A">
          <w:rPr>
            <w:rStyle w:val="Hyperlink"/>
            <w:noProof/>
            <w:rtl/>
          </w:rPr>
          <w:t>אלי דלל (הליכוד):</w:t>
        </w:r>
        <w:r w:rsidR="00B06630">
          <w:rPr>
            <w:noProof/>
            <w:webHidden/>
          </w:rPr>
          <w:tab/>
        </w:r>
        <w:r w:rsidR="00B06630">
          <w:rPr>
            <w:rStyle w:val="Hyperlink"/>
            <w:noProof/>
            <w:rtl/>
          </w:rPr>
          <w:fldChar w:fldCharType="begin"/>
        </w:r>
        <w:r w:rsidR="00B06630">
          <w:rPr>
            <w:noProof/>
            <w:webHidden/>
          </w:rPr>
          <w:instrText xml:space="preserve"> PAGEREF _Toc182922251 \h </w:instrText>
        </w:r>
        <w:r w:rsidR="00B06630">
          <w:rPr>
            <w:rStyle w:val="Hyperlink"/>
            <w:noProof/>
            <w:rtl/>
          </w:rPr>
        </w:r>
        <w:r w:rsidR="00B06630">
          <w:rPr>
            <w:rStyle w:val="Hyperlink"/>
            <w:noProof/>
            <w:rtl/>
          </w:rPr>
          <w:fldChar w:fldCharType="separate"/>
        </w:r>
        <w:r w:rsidR="00DD7845">
          <w:rPr>
            <w:noProof/>
            <w:webHidden/>
            <w:rtl/>
          </w:rPr>
          <w:t>220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2" w:history="1">
        <w:r w:rsidR="00B06630" w:rsidRPr="00D8796A">
          <w:rPr>
            <w:rStyle w:val="Hyperlink"/>
            <w:noProof/>
            <w:rtl/>
          </w:rPr>
          <w:t>מתן כהנא (המחנה הממלכתי):</w:t>
        </w:r>
        <w:r w:rsidR="00B06630">
          <w:rPr>
            <w:noProof/>
            <w:webHidden/>
          </w:rPr>
          <w:tab/>
        </w:r>
        <w:r w:rsidR="00B06630">
          <w:rPr>
            <w:rStyle w:val="Hyperlink"/>
            <w:noProof/>
            <w:rtl/>
          </w:rPr>
          <w:fldChar w:fldCharType="begin"/>
        </w:r>
        <w:r w:rsidR="00B06630">
          <w:rPr>
            <w:noProof/>
            <w:webHidden/>
          </w:rPr>
          <w:instrText xml:space="preserve"> PAGEREF _Toc182922252 \h </w:instrText>
        </w:r>
        <w:r w:rsidR="00B06630">
          <w:rPr>
            <w:rStyle w:val="Hyperlink"/>
            <w:noProof/>
            <w:rtl/>
          </w:rPr>
        </w:r>
        <w:r w:rsidR="00B06630">
          <w:rPr>
            <w:rStyle w:val="Hyperlink"/>
            <w:noProof/>
            <w:rtl/>
          </w:rPr>
          <w:fldChar w:fldCharType="separate"/>
        </w:r>
        <w:r w:rsidR="00DD7845">
          <w:rPr>
            <w:noProof/>
            <w:webHidden/>
            <w:rtl/>
          </w:rPr>
          <w:t>221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3" w:history="1">
        <w:r w:rsidR="00B06630" w:rsidRPr="00D8796A">
          <w:rPr>
            <w:rStyle w:val="Hyperlink"/>
            <w:noProof/>
            <w:rtl/>
          </w:rPr>
          <w:t>נאור שירי (יש עתיד):</w:t>
        </w:r>
        <w:r w:rsidR="00B06630">
          <w:rPr>
            <w:noProof/>
            <w:webHidden/>
          </w:rPr>
          <w:tab/>
        </w:r>
        <w:r w:rsidR="00B06630">
          <w:rPr>
            <w:rStyle w:val="Hyperlink"/>
            <w:noProof/>
            <w:rtl/>
          </w:rPr>
          <w:fldChar w:fldCharType="begin"/>
        </w:r>
        <w:r w:rsidR="00B06630">
          <w:rPr>
            <w:noProof/>
            <w:webHidden/>
          </w:rPr>
          <w:instrText xml:space="preserve"> PAGEREF _Toc182922253 \h </w:instrText>
        </w:r>
        <w:r w:rsidR="00B06630">
          <w:rPr>
            <w:rStyle w:val="Hyperlink"/>
            <w:noProof/>
            <w:rtl/>
          </w:rPr>
        </w:r>
        <w:r w:rsidR="00B06630">
          <w:rPr>
            <w:rStyle w:val="Hyperlink"/>
            <w:noProof/>
            <w:rtl/>
          </w:rPr>
          <w:fldChar w:fldCharType="separate"/>
        </w:r>
        <w:r w:rsidR="00DD7845">
          <w:rPr>
            <w:noProof/>
            <w:webHidden/>
            <w:rtl/>
          </w:rPr>
          <w:t>223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4" w:history="1">
        <w:r w:rsidR="00B06630" w:rsidRPr="00D8796A">
          <w:rPr>
            <w:rStyle w:val="Hyperlink"/>
            <w:noProof/>
            <w:rtl/>
          </w:rPr>
          <w:t>אלעזר שטרן (יש עתיד):</w:t>
        </w:r>
        <w:r w:rsidR="00B06630">
          <w:rPr>
            <w:noProof/>
            <w:webHidden/>
          </w:rPr>
          <w:tab/>
        </w:r>
        <w:r w:rsidR="00B06630">
          <w:rPr>
            <w:rStyle w:val="Hyperlink"/>
            <w:noProof/>
            <w:rtl/>
          </w:rPr>
          <w:fldChar w:fldCharType="begin"/>
        </w:r>
        <w:r w:rsidR="00B06630">
          <w:rPr>
            <w:noProof/>
            <w:webHidden/>
          </w:rPr>
          <w:instrText xml:space="preserve"> PAGEREF _Toc182922254 \h </w:instrText>
        </w:r>
        <w:r w:rsidR="00B06630">
          <w:rPr>
            <w:rStyle w:val="Hyperlink"/>
            <w:noProof/>
            <w:rtl/>
          </w:rPr>
        </w:r>
        <w:r w:rsidR="00B06630">
          <w:rPr>
            <w:rStyle w:val="Hyperlink"/>
            <w:noProof/>
            <w:rtl/>
          </w:rPr>
          <w:fldChar w:fldCharType="separate"/>
        </w:r>
        <w:r w:rsidR="00DD7845">
          <w:rPr>
            <w:noProof/>
            <w:webHidden/>
            <w:rtl/>
          </w:rPr>
          <w:t>224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5" w:history="1">
        <w:r w:rsidR="00B06630" w:rsidRPr="00D8796A">
          <w:rPr>
            <w:rStyle w:val="Hyperlink"/>
            <w:noProof/>
            <w:rtl/>
          </w:rPr>
          <w:t>ואליד אלהואשלה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_Toc182922255 \h </w:instrText>
        </w:r>
        <w:r w:rsidR="00B06630">
          <w:rPr>
            <w:rStyle w:val="Hyperlink"/>
            <w:noProof/>
            <w:rtl/>
          </w:rPr>
        </w:r>
        <w:r w:rsidR="00B06630">
          <w:rPr>
            <w:rStyle w:val="Hyperlink"/>
            <w:noProof/>
            <w:rtl/>
          </w:rPr>
          <w:fldChar w:fldCharType="separate"/>
        </w:r>
        <w:r w:rsidR="00DD7845">
          <w:rPr>
            <w:noProof/>
            <w:webHidden/>
            <w:rtl/>
          </w:rPr>
          <w:t>225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6" w:history="1">
        <w:r w:rsidR="00B06630" w:rsidRPr="00D8796A">
          <w:rPr>
            <w:rStyle w:val="Hyperlink"/>
            <w:noProof/>
            <w:rtl/>
          </w:rPr>
          <w:t>יוסף עטאונה (חד"ש-תע"ל):</w:t>
        </w:r>
        <w:r w:rsidR="00B06630">
          <w:rPr>
            <w:noProof/>
            <w:webHidden/>
          </w:rPr>
          <w:tab/>
        </w:r>
        <w:r w:rsidR="00B06630">
          <w:rPr>
            <w:rStyle w:val="Hyperlink"/>
            <w:noProof/>
            <w:rtl/>
          </w:rPr>
          <w:fldChar w:fldCharType="begin"/>
        </w:r>
        <w:r w:rsidR="00B06630">
          <w:rPr>
            <w:noProof/>
            <w:webHidden/>
          </w:rPr>
          <w:instrText xml:space="preserve"> PAGEREF _Toc182922256 \h </w:instrText>
        </w:r>
        <w:r w:rsidR="00B06630">
          <w:rPr>
            <w:rStyle w:val="Hyperlink"/>
            <w:noProof/>
            <w:rtl/>
          </w:rPr>
        </w:r>
        <w:r w:rsidR="00B06630">
          <w:rPr>
            <w:rStyle w:val="Hyperlink"/>
            <w:noProof/>
            <w:rtl/>
          </w:rPr>
          <w:fldChar w:fldCharType="separate"/>
        </w:r>
        <w:r w:rsidR="00DD7845">
          <w:rPr>
            <w:noProof/>
            <w:webHidden/>
            <w:rtl/>
          </w:rPr>
          <w:t>226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7" w:history="1">
        <w:r w:rsidR="00B06630" w:rsidRPr="00D8796A">
          <w:rPr>
            <w:rStyle w:val="Hyperlink"/>
            <w:noProof/>
            <w:rtl/>
          </w:rPr>
          <w:t>יוליה מלינובסקי (ישראל ביתנו):</w:t>
        </w:r>
        <w:r w:rsidR="00B06630">
          <w:rPr>
            <w:noProof/>
            <w:webHidden/>
          </w:rPr>
          <w:tab/>
        </w:r>
        <w:r w:rsidR="00B06630">
          <w:rPr>
            <w:rStyle w:val="Hyperlink"/>
            <w:noProof/>
            <w:rtl/>
          </w:rPr>
          <w:fldChar w:fldCharType="begin"/>
        </w:r>
        <w:r w:rsidR="00B06630">
          <w:rPr>
            <w:noProof/>
            <w:webHidden/>
          </w:rPr>
          <w:instrText xml:space="preserve"> PAGEREF _Toc182922257 \h </w:instrText>
        </w:r>
        <w:r w:rsidR="00B06630">
          <w:rPr>
            <w:rStyle w:val="Hyperlink"/>
            <w:noProof/>
            <w:rtl/>
          </w:rPr>
        </w:r>
        <w:r w:rsidR="00B06630">
          <w:rPr>
            <w:rStyle w:val="Hyperlink"/>
            <w:noProof/>
            <w:rtl/>
          </w:rPr>
          <w:fldChar w:fldCharType="separate"/>
        </w:r>
        <w:r w:rsidR="00DD7845">
          <w:rPr>
            <w:noProof/>
            <w:webHidden/>
            <w:rtl/>
          </w:rPr>
          <w:t>227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8" w:history="1">
        <w:r w:rsidR="00B06630" w:rsidRPr="00D8796A">
          <w:rPr>
            <w:rStyle w:val="Hyperlink"/>
            <w:noProof/>
            <w:rtl/>
          </w:rPr>
          <w:t>שרון ניר (ישראל ביתנו):</w:t>
        </w:r>
        <w:r w:rsidR="00B06630">
          <w:rPr>
            <w:noProof/>
            <w:webHidden/>
          </w:rPr>
          <w:tab/>
        </w:r>
        <w:r w:rsidR="00B06630">
          <w:rPr>
            <w:rStyle w:val="Hyperlink"/>
            <w:noProof/>
            <w:rtl/>
          </w:rPr>
          <w:fldChar w:fldCharType="begin"/>
        </w:r>
        <w:r w:rsidR="00B06630">
          <w:rPr>
            <w:noProof/>
            <w:webHidden/>
          </w:rPr>
          <w:instrText xml:space="preserve"> PAGEREF _Toc182922258 \h </w:instrText>
        </w:r>
        <w:r w:rsidR="00B06630">
          <w:rPr>
            <w:rStyle w:val="Hyperlink"/>
            <w:noProof/>
            <w:rtl/>
          </w:rPr>
        </w:r>
        <w:r w:rsidR="00B06630">
          <w:rPr>
            <w:rStyle w:val="Hyperlink"/>
            <w:noProof/>
            <w:rtl/>
          </w:rPr>
          <w:fldChar w:fldCharType="separate"/>
        </w:r>
        <w:r w:rsidR="00DD7845">
          <w:rPr>
            <w:noProof/>
            <w:webHidden/>
            <w:rtl/>
          </w:rPr>
          <w:t>228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59" w:history="1">
        <w:r w:rsidR="00B06630" w:rsidRPr="00D8796A">
          <w:rPr>
            <w:rStyle w:val="Hyperlink"/>
            <w:noProof/>
            <w:rtl/>
          </w:rPr>
          <w:t>אימאן ח'טיב יאסין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_Toc182922259 \h </w:instrText>
        </w:r>
        <w:r w:rsidR="00B06630">
          <w:rPr>
            <w:rStyle w:val="Hyperlink"/>
            <w:noProof/>
            <w:rtl/>
          </w:rPr>
        </w:r>
        <w:r w:rsidR="00B06630">
          <w:rPr>
            <w:rStyle w:val="Hyperlink"/>
            <w:noProof/>
            <w:rtl/>
          </w:rPr>
          <w:fldChar w:fldCharType="separate"/>
        </w:r>
        <w:r w:rsidR="00DD7845">
          <w:rPr>
            <w:noProof/>
            <w:webHidden/>
            <w:rtl/>
          </w:rPr>
          <w:t>229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0" w:history="1">
        <w:r w:rsidR="00B06630" w:rsidRPr="00D8796A">
          <w:rPr>
            <w:rStyle w:val="Hyperlink"/>
            <w:noProof/>
            <w:rtl/>
          </w:rPr>
          <w:t>יואב סגלוביץ' (יש עתיד):</w:t>
        </w:r>
        <w:r w:rsidR="00B06630">
          <w:rPr>
            <w:noProof/>
            <w:webHidden/>
          </w:rPr>
          <w:tab/>
        </w:r>
        <w:r w:rsidR="00B06630">
          <w:rPr>
            <w:rStyle w:val="Hyperlink"/>
            <w:noProof/>
            <w:rtl/>
          </w:rPr>
          <w:fldChar w:fldCharType="begin"/>
        </w:r>
        <w:r w:rsidR="00B06630">
          <w:rPr>
            <w:noProof/>
            <w:webHidden/>
          </w:rPr>
          <w:instrText xml:space="preserve"> PAGEREF _Toc182922260 \h </w:instrText>
        </w:r>
        <w:r w:rsidR="00B06630">
          <w:rPr>
            <w:rStyle w:val="Hyperlink"/>
            <w:noProof/>
            <w:rtl/>
          </w:rPr>
        </w:r>
        <w:r w:rsidR="00B06630">
          <w:rPr>
            <w:rStyle w:val="Hyperlink"/>
            <w:noProof/>
            <w:rtl/>
          </w:rPr>
          <w:fldChar w:fldCharType="separate"/>
        </w:r>
        <w:r w:rsidR="00DD7845">
          <w:rPr>
            <w:noProof/>
            <w:webHidden/>
            <w:rtl/>
          </w:rPr>
          <w:t>230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1" w:history="1">
        <w:r w:rsidR="00B06630" w:rsidRPr="00D8796A">
          <w:rPr>
            <w:rStyle w:val="Hyperlink"/>
            <w:noProof/>
            <w:rtl/>
          </w:rPr>
          <w:t>נעמה לזימי (העבודה):</w:t>
        </w:r>
        <w:r w:rsidR="00B06630">
          <w:rPr>
            <w:noProof/>
            <w:webHidden/>
          </w:rPr>
          <w:tab/>
        </w:r>
        <w:r w:rsidR="00B06630">
          <w:rPr>
            <w:rStyle w:val="Hyperlink"/>
            <w:noProof/>
            <w:rtl/>
          </w:rPr>
          <w:fldChar w:fldCharType="begin"/>
        </w:r>
        <w:r w:rsidR="00B06630">
          <w:rPr>
            <w:noProof/>
            <w:webHidden/>
          </w:rPr>
          <w:instrText xml:space="preserve"> PAGEREF _Toc182922261 \h </w:instrText>
        </w:r>
        <w:r w:rsidR="00B06630">
          <w:rPr>
            <w:rStyle w:val="Hyperlink"/>
            <w:noProof/>
            <w:rtl/>
          </w:rPr>
        </w:r>
        <w:r w:rsidR="00B06630">
          <w:rPr>
            <w:rStyle w:val="Hyperlink"/>
            <w:noProof/>
            <w:rtl/>
          </w:rPr>
          <w:fldChar w:fldCharType="separate"/>
        </w:r>
        <w:r w:rsidR="00DD7845">
          <w:rPr>
            <w:noProof/>
            <w:webHidden/>
            <w:rtl/>
          </w:rPr>
          <w:t>231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2" w:history="1">
        <w:r w:rsidR="00B06630" w:rsidRPr="00D8796A">
          <w:rPr>
            <w:rStyle w:val="Hyperlink"/>
            <w:noProof/>
            <w:rtl/>
          </w:rPr>
          <w:t>מיקי לוי (יש עתיד):</w:t>
        </w:r>
        <w:r w:rsidR="00B06630">
          <w:rPr>
            <w:noProof/>
            <w:webHidden/>
          </w:rPr>
          <w:tab/>
        </w:r>
        <w:r w:rsidR="00B06630">
          <w:rPr>
            <w:rStyle w:val="Hyperlink"/>
            <w:noProof/>
            <w:rtl/>
          </w:rPr>
          <w:fldChar w:fldCharType="begin"/>
        </w:r>
        <w:r w:rsidR="00B06630">
          <w:rPr>
            <w:noProof/>
            <w:webHidden/>
          </w:rPr>
          <w:instrText xml:space="preserve"> PAGEREF _Toc182922262 \h </w:instrText>
        </w:r>
        <w:r w:rsidR="00B06630">
          <w:rPr>
            <w:rStyle w:val="Hyperlink"/>
            <w:noProof/>
            <w:rtl/>
          </w:rPr>
        </w:r>
        <w:r w:rsidR="00B06630">
          <w:rPr>
            <w:rStyle w:val="Hyperlink"/>
            <w:noProof/>
            <w:rtl/>
          </w:rPr>
          <w:fldChar w:fldCharType="separate"/>
        </w:r>
        <w:r w:rsidR="00DD7845">
          <w:rPr>
            <w:noProof/>
            <w:webHidden/>
            <w:rtl/>
          </w:rPr>
          <w:t>233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3" w:history="1">
        <w:r w:rsidR="00B06630" w:rsidRPr="00D8796A">
          <w:rPr>
            <w:rStyle w:val="Hyperlink"/>
            <w:noProof/>
            <w:rtl/>
          </w:rPr>
          <w:t>ולדימיר בליאק (יש עתיד):</w:t>
        </w:r>
        <w:r w:rsidR="00B06630">
          <w:rPr>
            <w:noProof/>
            <w:webHidden/>
          </w:rPr>
          <w:tab/>
        </w:r>
        <w:r w:rsidR="00B06630">
          <w:rPr>
            <w:rStyle w:val="Hyperlink"/>
            <w:noProof/>
            <w:rtl/>
          </w:rPr>
          <w:fldChar w:fldCharType="begin"/>
        </w:r>
        <w:r w:rsidR="00B06630">
          <w:rPr>
            <w:noProof/>
            <w:webHidden/>
          </w:rPr>
          <w:instrText xml:space="preserve"> PAGEREF _Toc182922263 \h </w:instrText>
        </w:r>
        <w:r w:rsidR="00B06630">
          <w:rPr>
            <w:rStyle w:val="Hyperlink"/>
            <w:noProof/>
            <w:rtl/>
          </w:rPr>
        </w:r>
        <w:r w:rsidR="00B06630">
          <w:rPr>
            <w:rStyle w:val="Hyperlink"/>
            <w:noProof/>
            <w:rtl/>
          </w:rPr>
          <w:fldChar w:fldCharType="separate"/>
        </w:r>
        <w:r w:rsidR="00DD7845">
          <w:rPr>
            <w:noProof/>
            <w:webHidden/>
            <w:rtl/>
          </w:rPr>
          <w:t>234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4" w:history="1">
        <w:r w:rsidR="00B06630" w:rsidRPr="00D8796A">
          <w:rPr>
            <w:rStyle w:val="Hyperlink"/>
            <w:noProof/>
            <w:rtl/>
          </w:rPr>
          <w:t>טלי גוטליב (הליכוד):</w:t>
        </w:r>
        <w:r w:rsidR="00B06630">
          <w:rPr>
            <w:noProof/>
            <w:webHidden/>
          </w:rPr>
          <w:tab/>
        </w:r>
        <w:r w:rsidR="00B06630">
          <w:rPr>
            <w:rStyle w:val="Hyperlink"/>
            <w:noProof/>
            <w:rtl/>
          </w:rPr>
          <w:fldChar w:fldCharType="begin"/>
        </w:r>
        <w:r w:rsidR="00B06630">
          <w:rPr>
            <w:noProof/>
            <w:webHidden/>
          </w:rPr>
          <w:instrText xml:space="preserve"> PAGEREF _Toc182922264 \h </w:instrText>
        </w:r>
        <w:r w:rsidR="00B06630">
          <w:rPr>
            <w:rStyle w:val="Hyperlink"/>
            <w:noProof/>
            <w:rtl/>
          </w:rPr>
        </w:r>
        <w:r w:rsidR="00B06630">
          <w:rPr>
            <w:rStyle w:val="Hyperlink"/>
            <w:noProof/>
            <w:rtl/>
          </w:rPr>
          <w:fldChar w:fldCharType="separate"/>
        </w:r>
        <w:r w:rsidR="00DD7845">
          <w:rPr>
            <w:noProof/>
            <w:webHidden/>
            <w:rtl/>
          </w:rPr>
          <w:t>235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5" w:history="1">
        <w:r w:rsidR="00B06630" w:rsidRPr="00D8796A">
          <w:rPr>
            <w:rStyle w:val="Hyperlink"/>
            <w:noProof/>
            <w:rtl/>
          </w:rPr>
          <w:t>מירב כהן (יש עתיד):</w:t>
        </w:r>
        <w:r w:rsidR="00B06630">
          <w:rPr>
            <w:noProof/>
            <w:webHidden/>
          </w:rPr>
          <w:tab/>
        </w:r>
        <w:r w:rsidR="00B06630">
          <w:rPr>
            <w:rStyle w:val="Hyperlink"/>
            <w:noProof/>
            <w:rtl/>
          </w:rPr>
          <w:fldChar w:fldCharType="begin"/>
        </w:r>
        <w:r w:rsidR="00B06630">
          <w:rPr>
            <w:noProof/>
            <w:webHidden/>
          </w:rPr>
          <w:instrText xml:space="preserve"> PAGEREF _Toc182922265 \h </w:instrText>
        </w:r>
        <w:r w:rsidR="00B06630">
          <w:rPr>
            <w:rStyle w:val="Hyperlink"/>
            <w:noProof/>
            <w:rtl/>
          </w:rPr>
        </w:r>
        <w:r w:rsidR="00B06630">
          <w:rPr>
            <w:rStyle w:val="Hyperlink"/>
            <w:noProof/>
            <w:rtl/>
          </w:rPr>
          <w:fldChar w:fldCharType="separate"/>
        </w:r>
        <w:r w:rsidR="00DD7845">
          <w:rPr>
            <w:noProof/>
            <w:webHidden/>
            <w:rtl/>
          </w:rPr>
          <w:t>241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6" w:history="1">
        <w:r w:rsidR="00B06630" w:rsidRPr="00D8796A">
          <w:rPr>
            <w:rStyle w:val="Hyperlink"/>
            <w:noProof/>
            <w:rtl/>
          </w:rPr>
          <w:t>יבגני סובה (ישראל ביתנו):</w:t>
        </w:r>
        <w:r w:rsidR="00B06630">
          <w:rPr>
            <w:noProof/>
            <w:webHidden/>
          </w:rPr>
          <w:tab/>
        </w:r>
        <w:r w:rsidR="00B06630">
          <w:rPr>
            <w:rStyle w:val="Hyperlink"/>
            <w:noProof/>
            <w:rtl/>
          </w:rPr>
          <w:fldChar w:fldCharType="begin"/>
        </w:r>
        <w:r w:rsidR="00B06630">
          <w:rPr>
            <w:noProof/>
            <w:webHidden/>
          </w:rPr>
          <w:instrText xml:space="preserve"> PAGEREF _Toc182922266 \h </w:instrText>
        </w:r>
        <w:r w:rsidR="00B06630">
          <w:rPr>
            <w:rStyle w:val="Hyperlink"/>
            <w:noProof/>
            <w:rtl/>
          </w:rPr>
        </w:r>
        <w:r w:rsidR="00B06630">
          <w:rPr>
            <w:rStyle w:val="Hyperlink"/>
            <w:noProof/>
            <w:rtl/>
          </w:rPr>
          <w:fldChar w:fldCharType="separate"/>
        </w:r>
        <w:r w:rsidR="00DD7845">
          <w:rPr>
            <w:noProof/>
            <w:webHidden/>
            <w:rtl/>
          </w:rPr>
          <w:t>243</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7" w:history="1">
        <w:r w:rsidR="00B06630" w:rsidRPr="00D8796A">
          <w:rPr>
            <w:rStyle w:val="Hyperlink"/>
            <w:noProof/>
            <w:rtl/>
          </w:rPr>
          <w:t>יאסר חוג'יראת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_Toc182922267 \h </w:instrText>
        </w:r>
        <w:r w:rsidR="00B06630">
          <w:rPr>
            <w:rStyle w:val="Hyperlink"/>
            <w:noProof/>
            <w:rtl/>
          </w:rPr>
        </w:r>
        <w:r w:rsidR="00B06630">
          <w:rPr>
            <w:rStyle w:val="Hyperlink"/>
            <w:noProof/>
            <w:rtl/>
          </w:rPr>
          <w:fldChar w:fldCharType="separate"/>
        </w:r>
        <w:r w:rsidR="00DD7845">
          <w:rPr>
            <w:noProof/>
            <w:webHidden/>
            <w:rtl/>
          </w:rPr>
          <w:t>244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8" w:history="1">
        <w:r w:rsidR="00B06630" w:rsidRPr="00D8796A">
          <w:rPr>
            <w:rStyle w:val="Hyperlink"/>
            <w:noProof/>
            <w:rtl/>
          </w:rPr>
          <w:t>סימון דוידסון (יש עתיד):</w:t>
        </w:r>
        <w:r w:rsidR="00B06630">
          <w:rPr>
            <w:noProof/>
            <w:webHidden/>
          </w:rPr>
          <w:tab/>
        </w:r>
        <w:r w:rsidR="00B06630">
          <w:rPr>
            <w:rStyle w:val="Hyperlink"/>
            <w:noProof/>
            <w:rtl/>
          </w:rPr>
          <w:fldChar w:fldCharType="begin"/>
        </w:r>
        <w:r w:rsidR="00B06630">
          <w:rPr>
            <w:noProof/>
            <w:webHidden/>
          </w:rPr>
          <w:instrText xml:space="preserve"> PAGEREF _Toc182922268 \h </w:instrText>
        </w:r>
        <w:r w:rsidR="00B06630">
          <w:rPr>
            <w:rStyle w:val="Hyperlink"/>
            <w:noProof/>
            <w:rtl/>
          </w:rPr>
        </w:r>
        <w:r w:rsidR="00B06630">
          <w:rPr>
            <w:rStyle w:val="Hyperlink"/>
            <w:noProof/>
            <w:rtl/>
          </w:rPr>
          <w:fldChar w:fldCharType="separate"/>
        </w:r>
        <w:r w:rsidR="00DD7845">
          <w:rPr>
            <w:noProof/>
            <w:webHidden/>
            <w:rtl/>
          </w:rPr>
          <w:t>247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69" w:history="1">
        <w:r w:rsidR="00B06630" w:rsidRPr="00D8796A">
          <w:rPr>
            <w:rStyle w:val="Hyperlink"/>
            <w:noProof/>
            <w:rtl/>
          </w:rPr>
          <w:t>מטי צרפתי הרכבי (יש עתיד):</w:t>
        </w:r>
        <w:r w:rsidR="00B06630">
          <w:rPr>
            <w:noProof/>
            <w:webHidden/>
          </w:rPr>
          <w:tab/>
        </w:r>
        <w:r w:rsidR="00B06630">
          <w:rPr>
            <w:rStyle w:val="Hyperlink"/>
            <w:noProof/>
            <w:rtl/>
          </w:rPr>
          <w:fldChar w:fldCharType="begin"/>
        </w:r>
        <w:r w:rsidR="00B06630">
          <w:rPr>
            <w:noProof/>
            <w:webHidden/>
          </w:rPr>
          <w:instrText xml:space="preserve"> PAGEREF _Toc182922269 \h </w:instrText>
        </w:r>
        <w:r w:rsidR="00B06630">
          <w:rPr>
            <w:rStyle w:val="Hyperlink"/>
            <w:noProof/>
            <w:rtl/>
          </w:rPr>
        </w:r>
        <w:r w:rsidR="00B06630">
          <w:rPr>
            <w:rStyle w:val="Hyperlink"/>
            <w:noProof/>
            <w:rtl/>
          </w:rPr>
          <w:fldChar w:fldCharType="separate"/>
        </w:r>
        <w:r w:rsidR="00DD7845">
          <w:rPr>
            <w:noProof/>
            <w:webHidden/>
            <w:rtl/>
          </w:rPr>
          <w:t>248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0" w:history="1">
        <w:r w:rsidR="00B06630" w:rsidRPr="00D8796A">
          <w:rPr>
            <w:rStyle w:val="Hyperlink"/>
            <w:noProof/>
            <w:rtl/>
          </w:rPr>
          <w:t>עאידה תומא סלימאן (חד"ש-תע"ל):</w:t>
        </w:r>
        <w:r w:rsidR="00B06630">
          <w:rPr>
            <w:noProof/>
            <w:webHidden/>
          </w:rPr>
          <w:tab/>
        </w:r>
        <w:r w:rsidR="00B06630">
          <w:rPr>
            <w:rStyle w:val="Hyperlink"/>
            <w:noProof/>
            <w:rtl/>
          </w:rPr>
          <w:fldChar w:fldCharType="begin"/>
        </w:r>
        <w:r w:rsidR="00B06630">
          <w:rPr>
            <w:noProof/>
            <w:webHidden/>
          </w:rPr>
          <w:instrText xml:space="preserve"> PAGEREF _Toc182922270 \h </w:instrText>
        </w:r>
        <w:r w:rsidR="00B06630">
          <w:rPr>
            <w:rStyle w:val="Hyperlink"/>
            <w:noProof/>
            <w:rtl/>
          </w:rPr>
        </w:r>
        <w:r w:rsidR="00B06630">
          <w:rPr>
            <w:rStyle w:val="Hyperlink"/>
            <w:noProof/>
            <w:rtl/>
          </w:rPr>
          <w:fldChar w:fldCharType="separate"/>
        </w:r>
        <w:r w:rsidR="00DD7845">
          <w:rPr>
            <w:noProof/>
            <w:webHidden/>
            <w:rtl/>
          </w:rPr>
          <w:t>249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1" w:history="1">
        <w:r w:rsidR="00B06630" w:rsidRPr="00D8796A">
          <w:rPr>
            <w:rStyle w:val="Hyperlink"/>
            <w:noProof/>
            <w:rtl/>
          </w:rPr>
          <w:t>משה טור פז (יש עתיד):</w:t>
        </w:r>
        <w:r w:rsidR="00B06630">
          <w:rPr>
            <w:noProof/>
            <w:webHidden/>
          </w:rPr>
          <w:tab/>
        </w:r>
        <w:r w:rsidR="00B06630">
          <w:rPr>
            <w:rStyle w:val="Hyperlink"/>
            <w:noProof/>
            <w:rtl/>
          </w:rPr>
          <w:fldChar w:fldCharType="begin"/>
        </w:r>
        <w:r w:rsidR="00B06630">
          <w:rPr>
            <w:noProof/>
            <w:webHidden/>
          </w:rPr>
          <w:instrText xml:space="preserve"> PAGEREF _Toc182922271 \h </w:instrText>
        </w:r>
        <w:r w:rsidR="00B06630">
          <w:rPr>
            <w:rStyle w:val="Hyperlink"/>
            <w:noProof/>
            <w:rtl/>
          </w:rPr>
        </w:r>
        <w:r w:rsidR="00B06630">
          <w:rPr>
            <w:rStyle w:val="Hyperlink"/>
            <w:noProof/>
            <w:rtl/>
          </w:rPr>
          <w:fldChar w:fldCharType="separate"/>
        </w:r>
        <w:r w:rsidR="00DD7845">
          <w:rPr>
            <w:noProof/>
            <w:webHidden/>
            <w:rtl/>
          </w:rPr>
          <w:t>250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2" w:history="1">
        <w:r w:rsidR="00B06630" w:rsidRPr="00D8796A">
          <w:rPr>
            <w:rStyle w:val="Hyperlink"/>
            <w:noProof/>
            <w:rtl/>
          </w:rPr>
          <w:t>ירון לוי (יש עתיד):</w:t>
        </w:r>
        <w:r w:rsidR="00B06630">
          <w:rPr>
            <w:noProof/>
            <w:webHidden/>
          </w:rPr>
          <w:tab/>
        </w:r>
        <w:r w:rsidR="00B06630">
          <w:rPr>
            <w:rStyle w:val="Hyperlink"/>
            <w:noProof/>
            <w:rtl/>
          </w:rPr>
          <w:fldChar w:fldCharType="begin"/>
        </w:r>
        <w:r w:rsidR="00B06630">
          <w:rPr>
            <w:noProof/>
            <w:webHidden/>
          </w:rPr>
          <w:instrText xml:space="preserve"> PAGEREF _Toc182922272 \h </w:instrText>
        </w:r>
        <w:r w:rsidR="00B06630">
          <w:rPr>
            <w:rStyle w:val="Hyperlink"/>
            <w:noProof/>
            <w:rtl/>
          </w:rPr>
        </w:r>
        <w:r w:rsidR="00B06630">
          <w:rPr>
            <w:rStyle w:val="Hyperlink"/>
            <w:noProof/>
            <w:rtl/>
          </w:rPr>
          <w:fldChar w:fldCharType="separate"/>
        </w:r>
        <w:r w:rsidR="00DD7845">
          <w:rPr>
            <w:noProof/>
            <w:webHidden/>
            <w:rtl/>
          </w:rPr>
          <w:t>251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3" w:history="1">
        <w:r w:rsidR="00B06630" w:rsidRPr="00D8796A">
          <w:rPr>
            <w:rStyle w:val="Hyperlink"/>
            <w:noProof/>
            <w:rtl/>
          </w:rPr>
          <w:t>ווליד טאהא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_Toc182922273 \h </w:instrText>
        </w:r>
        <w:r w:rsidR="00B06630">
          <w:rPr>
            <w:rStyle w:val="Hyperlink"/>
            <w:noProof/>
            <w:rtl/>
          </w:rPr>
        </w:r>
        <w:r w:rsidR="00B06630">
          <w:rPr>
            <w:rStyle w:val="Hyperlink"/>
            <w:noProof/>
            <w:rtl/>
          </w:rPr>
          <w:fldChar w:fldCharType="separate"/>
        </w:r>
        <w:r w:rsidR="00DD7845">
          <w:rPr>
            <w:noProof/>
            <w:webHidden/>
            <w:rtl/>
          </w:rPr>
          <w:t>252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4" w:history="1">
        <w:r w:rsidR="00B06630" w:rsidRPr="00D8796A">
          <w:rPr>
            <w:rStyle w:val="Hyperlink"/>
            <w:noProof/>
            <w:rtl/>
          </w:rPr>
          <w:t>יסמין פרידמן (יש עתיד):</w:t>
        </w:r>
        <w:r w:rsidR="00B06630">
          <w:rPr>
            <w:noProof/>
            <w:webHidden/>
          </w:rPr>
          <w:tab/>
        </w:r>
        <w:r w:rsidR="00B06630">
          <w:rPr>
            <w:rStyle w:val="Hyperlink"/>
            <w:noProof/>
            <w:rtl/>
          </w:rPr>
          <w:fldChar w:fldCharType="begin"/>
        </w:r>
        <w:r w:rsidR="00B06630">
          <w:rPr>
            <w:noProof/>
            <w:webHidden/>
          </w:rPr>
          <w:instrText xml:space="preserve"> PAGEREF _Toc182922274 \h </w:instrText>
        </w:r>
        <w:r w:rsidR="00B06630">
          <w:rPr>
            <w:rStyle w:val="Hyperlink"/>
            <w:noProof/>
            <w:rtl/>
          </w:rPr>
        </w:r>
        <w:r w:rsidR="00B06630">
          <w:rPr>
            <w:rStyle w:val="Hyperlink"/>
            <w:noProof/>
            <w:rtl/>
          </w:rPr>
          <w:fldChar w:fldCharType="separate"/>
        </w:r>
        <w:r w:rsidR="00DD7845">
          <w:rPr>
            <w:noProof/>
            <w:webHidden/>
            <w:rtl/>
          </w:rPr>
          <w:t>254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5" w:history="1">
        <w:r w:rsidR="00B06630" w:rsidRPr="00D8796A">
          <w:rPr>
            <w:rStyle w:val="Hyperlink"/>
            <w:noProof/>
            <w:rtl/>
          </w:rPr>
          <w:t>טטיאנה מזרסקי (יש עתיד):</w:t>
        </w:r>
        <w:r w:rsidR="00B06630">
          <w:rPr>
            <w:noProof/>
            <w:webHidden/>
          </w:rPr>
          <w:tab/>
        </w:r>
        <w:r w:rsidR="00B06630">
          <w:rPr>
            <w:rStyle w:val="Hyperlink"/>
            <w:noProof/>
            <w:rtl/>
          </w:rPr>
          <w:fldChar w:fldCharType="begin"/>
        </w:r>
        <w:r w:rsidR="00B06630">
          <w:rPr>
            <w:noProof/>
            <w:webHidden/>
          </w:rPr>
          <w:instrText xml:space="preserve"> PAGEREF _Toc182922275 \h </w:instrText>
        </w:r>
        <w:r w:rsidR="00B06630">
          <w:rPr>
            <w:rStyle w:val="Hyperlink"/>
            <w:noProof/>
            <w:rtl/>
          </w:rPr>
        </w:r>
        <w:r w:rsidR="00B06630">
          <w:rPr>
            <w:rStyle w:val="Hyperlink"/>
            <w:noProof/>
            <w:rtl/>
          </w:rPr>
          <w:fldChar w:fldCharType="separate"/>
        </w:r>
        <w:r w:rsidR="00DD7845">
          <w:rPr>
            <w:noProof/>
            <w:webHidden/>
            <w:rtl/>
          </w:rPr>
          <w:t>255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6" w:history="1">
        <w:r w:rsidR="00B06630" w:rsidRPr="00D8796A">
          <w:rPr>
            <w:rStyle w:val="Hyperlink"/>
            <w:noProof/>
            <w:rtl/>
          </w:rPr>
          <w:t>שלי טל מירון (יש עתיד):</w:t>
        </w:r>
        <w:r w:rsidR="00B06630">
          <w:rPr>
            <w:noProof/>
            <w:webHidden/>
          </w:rPr>
          <w:tab/>
        </w:r>
        <w:r w:rsidR="00B06630">
          <w:rPr>
            <w:rStyle w:val="Hyperlink"/>
            <w:noProof/>
            <w:rtl/>
          </w:rPr>
          <w:fldChar w:fldCharType="begin"/>
        </w:r>
        <w:r w:rsidR="00B06630">
          <w:rPr>
            <w:noProof/>
            <w:webHidden/>
          </w:rPr>
          <w:instrText xml:space="preserve"> PAGEREF _Toc182922276 \h </w:instrText>
        </w:r>
        <w:r w:rsidR="00B06630">
          <w:rPr>
            <w:rStyle w:val="Hyperlink"/>
            <w:noProof/>
            <w:rtl/>
          </w:rPr>
        </w:r>
        <w:r w:rsidR="00B06630">
          <w:rPr>
            <w:rStyle w:val="Hyperlink"/>
            <w:noProof/>
            <w:rtl/>
          </w:rPr>
          <w:fldChar w:fldCharType="separate"/>
        </w:r>
        <w:r w:rsidR="00DD7845">
          <w:rPr>
            <w:noProof/>
            <w:webHidden/>
            <w:rtl/>
          </w:rPr>
          <w:t>256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7" w:history="1">
        <w:r w:rsidR="00B06630" w:rsidRPr="00D8796A">
          <w:rPr>
            <w:rStyle w:val="Hyperlink"/>
            <w:noProof/>
            <w:rtl/>
          </w:rPr>
          <w:t>דבי ביטון (יש עתיד):</w:t>
        </w:r>
        <w:r w:rsidR="00B06630">
          <w:rPr>
            <w:noProof/>
            <w:webHidden/>
          </w:rPr>
          <w:tab/>
        </w:r>
        <w:r w:rsidR="00B06630">
          <w:rPr>
            <w:rStyle w:val="Hyperlink"/>
            <w:noProof/>
            <w:rtl/>
          </w:rPr>
          <w:fldChar w:fldCharType="begin"/>
        </w:r>
        <w:r w:rsidR="00B06630">
          <w:rPr>
            <w:noProof/>
            <w:webHidden/>
          </w:rPr>
          <w:instrText xml:space="preserve"> PAGEREF _Toc182922277 \h </w:instrText>
        </w:r>
        <w:r w:rsidR="00B06630">
          <w:rPr>
            <w:rStyle w:val="Hyperlink"/>
            <w:noProof/>
            <w:rtl/>
          </w:rPr>
        </w:r>
        <w:r w:rsidR="00B06630">
          <w:rPr>
            <w:rStyle w:val="Hyperlink"/>
            <w:noProof/>
            <w:rtl/>
          </w:rPr>
          <w:fldChar w:fldCharType="separate"/>
        </w:r>
        <w:r w:rsidR="00DD7845">
          <w:rPr>
            <w:noProof/>
            <w:webHidden/>
            <w:rtl/>
          </w:rPr>
          <w:t>257</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8" w:history="1">
        <w:r w:rsidR="00B06630" w:rsidRPr="00D8796A">
          <w:rPr>
            <w:rStyle w:val="Hyperlink"/>
            <w:noProof/>
            <w:rtl/>
          </w:rPr>
          <w:t>לימור סון הר מלך (עוצמה יהודית):</w:t>
        </w:r>
        <w:r w:rsidR="00B06630">
          <w:rPr>
            <w:noProof/>
            <w:webHidden/>
          </w:rPr>
          <w:tab/>
        </w:r>
        <w:r w:rsidR="00B06630">
          <w:rPr>
            <w:rStyle w:val="Hyperlink"/>
            <w:noProof/>
            <w:rtl/>
          </w:rPr>
          <w:fldChar w:fldCharType="begin"/>
        </w:r>
        <w:r w:rsidR="00B06630">
          <w:rPr>
            <w:noProof/>
            <w:webHidden/>
          </w:rPr>
          <w:instrText xml:space="preserve"> PAGEREF _Toc182922278 \h </w:instrText>
        </w:r>
        <w:r w:rsidR="00B06630">
          <w:rPr>
            <w:rStyle w:val="Hyperlink"/>
            <w:noProof/>
            <w:rtl/>
          </w:rPr>
        </w:r>
        <w:r w:rsidR="00B06630">
          <w:rPr>
            <w:rStyle w:val="Hyperlink"/>
            <w:noProof/>
            <w:rtl/>
          </w:rPr>
          <w:fldChar w:fldCharType="separate"/>
        </w:r>
        <w:r w:rsidR="00DD7845">
          <w:rPr>
            <w:noProof/>
            <w:webHidden/>
            <w:rtl/>
          </w:rPr>
          <w:t>258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79" w:history="1">
        <w:r w:rsidR="00B06630" w:rsidRPr="00D8796A">
          <w:rPr>
            <w:rStyle w:val="Hyperlink"/>
            <w:noProof/>
            <w:rtl/>
          </w:rPr>
          <w:t>עמית הלוי (הליכוד):</w:t>
        </w:r>
        <w:r w:rsidR="00B06630">
          <w:rPr>
            <w:noProof/>
            <w:webHidden/>
          </w:rPr>
          <w:tab/>
        </w:r>
        <w:r w:rsidR="00B06630">
          <w:rPr>
            <w:rStyle w:val="Hyperlink"/>
            <w:noProof/>
            <w:rtl/>
          </w:rPr>
          <w:fldChar w:fldCharType="begin"/>
        </w:r>
        <w:r w:rsidR="00B06630">
          <w:rPr>
            <w:noProof/>
            <w:webHidden/>
          </w:rPr>
          <w:instrText xml:space="preserve"> PAGEREF _Toc182922279 \h </w:instrText>
        </w:r>
        <w:r w:rsidR="00B06630">
          <w:rPr>
            <w:rStyle w:val="Hyperlink"/>
            <w:noProof/>
            <w:rtl/>
          </w:rPr>
        </w:r>
        <w:r w:rsidR="00B06630">
          <w:rPr>
            <w:rStyle w:val="Hyperlink"/>
            <w:noProof/>
            <w:rtl/>
          </w:rPr>
          <w:fldChar w:fldCharType="separate"/>
        </w:r>
        <w:r w:rsidR="00DD7845">
          <w:rPr>
            <w:noProof/>
            <w:webHidden/>
            <w:rtl/>
          </w:rPr>
          <w:t>259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0" w:history="1">
        <w:r w:rsidR="00B06630" w:rsidRPr="00D8796A">
          <w:rPr>
            <w:rStyle w:val="Hyperlink"/>
            <w:noProof/>
            <w:rtl/>
          </w:rPr>
          <w:t>גלעד קריב (העבודה):</w:t>
        </w:r>
        <w:r w:rsidR="00B06630">
          <w:rPr>
            <w:noProof/>
            <w:webHidden/>
          </w:rPr>
          <w:tab/>
        </w:r>
        <w:r w:rsidR="00B06630">
          <w:rPr>
            <w:rStyle w:val="Hyperlink"/>
            <w:noProof/>
            <w:rtl/>
          </w:rPr>
          <w:fldChar w:fldCharType="begin"/>
        </w:r>
        <w:r w:rsidR="00B06630">
          <w:rPr>
            <w:noProof/>
            <w:webHidden/>
          </w:rPr>
          <w:instrText xml:space="preserve"> PAGEREF _Toc182922280 \h </w:instrText>
        </w:r>
        <w:r w:rsidR="00B06630">
          <w:rPr>
            <w:rStyle w:val="Hyperlink"/>
            <w:noProof/>
            <w:rtl/>
          </w:rPr>
        </w:r>
        <w:r w:rsidR="00B06630">
          <w:rPr>
            <w:rStyle w:val="Hyperlink"/>
            <w:noProof/>
            <w:rtl/>
          </w:rPr>
          <w:fldChar w:fldCharType="separate"/>
        </w:r>
        <w:r w:rsidR="00DD7845">
          <w:rPr>
            <w:noProof/>
            <w:webHidden/>
            <w:rtl/>
          </w:rPr>
          <w:t>261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1" w:history="1">
        <w:r w:rsidR="00B06630" w:rsidRPr="00D8796A">
          <w:rPr>
            <w:rStyle w:val="Hyperlink"/>
            <w:noProof/>
            <w:rtl/>
          </w:rPr>
          <w:t>אביחי אברהם בוארון (הליכוד):</w:t>
        </w:r>
        <w:r w:rsidR="00B06630">
          <w:rPr>
            <w:noProof/>
            <w:webHidden/>
          </w:rPr>
          <w:tab/>
        </w:r>
        <w:r w:rsidR="00B06630">
          <w:rPr>
            <w:rStyle w:val="Hyperlink"/>
            <w:noProof/>
            <w:rtl/>
          </w:rPr>
          <w:fldChar w:fldCharType="begin"/>
        </w:r>
        <w:r w:rsidR="00B06630">
          <w:rPr>
            <w:noProof/>
            <w:webHidden/>
          </w:rPr>
          <w:instrText xml:space="preserve"> PAGEREF _Toc182922281 \h </w:instrText>
        </w:r>
        <w:r w:rsidR="00B06630">
          <w:rPr>
            <w:rStyle w:val="Hyperlink"/>
            <w:noProof/>
            <w:rtl/>
          </w:rPr>
        </w:r>
        <w:r w:rsidR="00B06630">
          <w:rPr>
            <w:rStyle w:val="Hyperlink"/>
            <w:noProof/>
            <w:rtl/>
          </w:rPr>
          <w:fldChar w:fldCharType="separate"/>
        </w:r>
        <w:r w:rsidR="00DD7845">
          <w:rPr>
            <w:noProof/>
            <w:webHidden/>
            <w:rtl/>
          </w:rPr>
          <w:t>264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2" w:history="1">
        <w:r w:rsidR="00B06630" w:rsidRPr="00D8796A">
          <w:rPr>
            <w:rStyle w:val="Hyperlink"/>
            <w:noProof/>
            <w:rtl/>
          </w:rPr>
          <w:t>שר הבריאות אוריאל בוסו:</w:t>
        </w:r>
        <w:r w:rsidR="00B06630">
          <w:rPr>
            <w:noProof/>
            <w:webHidden/>
          </w:rPr>
          <w:tab/>
        </w:r>
        <w:r w:rsidR="00B06630">
          <w:rPr>
            <w:rStyle w:val="Hyperlink"/>
            <w:noProof/>
            <w:rtl/>
          </w:rPr>
          <w:fldChar w:fldCharType="begin"/>
        </w:r>
        <w:r w:rsidR="00B06630">
          <w:rPr>
            <w:noProof/>
            <w:webHidden/>
          </w:rPr>
          <w:instrText xml:space="preserve"> PAGEREF _Toc182922282 \h </w:instrText>
        </w:r>
        <w:r w:rsidR="00B06630">
          <w:rPr>
            <w:rStyle w:val="Hyperlink"/>
            <w:noProof/>
            <w:rtl/>
          </w:rPr>
        </w:r>
        <w:r w:rsidR="00B06630">
          <w:rPr>
            <w:rStyle w:val="Hyperlink"/>
            <w:noProof/>
            <w:rtl/>
          </w:rPr>
          <w:fldChar w:fldCharType="separate"/>
        </w:r>
        <w:r w:rsidR="00DD7845">
          <w:rPr>
            <w:noProof/>
            <w:webHidden/>
            <w:rtl/>
          </w:rPr>
          <w:t>268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4" w:history="1">
        <w:r w:rsidR="00B06630" w:rsidRPr="00D8796A">
          <w:rPr>
            <w:rStyle w:val="Hyperlink"/>
            <w:noProof/>
            <w:rtl/>
          </w:rPr>
          <w:t>שלום דנינו (הליכוד):</w:t>
        </w:r>
        <w:r w:rsidR="00B06630">
          <w:rPr>
            <w:noProof/>
            <w:webHidden/>
          </w:rPr>
          <w:tab/>
        </w:r>
        <w:r w:rsidR="00B06630">
          <w:rPr>
            <w:rStyle w:val="Hyperlink"/>
            <w:noProof/>
            <w:rtl/>
          </w:rPr>
          <w:fldChar w:fldCharType="begin"/>
        </w:r>
        <w:r w:rsidR="00B06630">
          <w:rPr>
            <w:noProof/>
            <w:webHidden/>
          </w:rPr>
          <w:instrText xml:space="preserve"> PAGEREF _Toc182922284 \h </w:instrText>
        </w:r>
        <w:r w:rsidR="00B06630">
          <w:rPr>
            <w:rStyle w:val="Hyperlink"/>
            <w:noProof/>
            <w:rtl/>
          </w:rPr>
        </w:r>
        <w:r w:rsidR="00B06630">
          <w:rPr>
            <w:rStyle w:val="Hyperlink"/>
            <w:noProof/>
            <w:rtl/>
          </w:rPr>
          <w:fldChar w:fldCharType="separate"/>
        </w:r>
        <w:r w:rsidR="00DD7845">
          <w:rPr>
            <w:noProof/>
            <w:webHidden/>
            <w:rtl/>
          </w:rPr>
          <w:t>275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6" w:history="1">
        <w:r w:rsidR="00B06630" w:rsidRPr="00D8796A">
          <w:rPr>
            <w:rStyle w:val="Hyperlink"/>
            <w:noProof/>
            <w:rtl/>
          </w:rPr>
          <w:t>קטי קטרין שטרית (הליכוד):</w:t>
        </w:r>
        <w:r w:rsidR="00B06630">
          <w:rPr>
            <w:noProof/>
            <w:webHidden/>
          </w:rPr>
          <w:tab/>
        </w:r>
        <w:r w:rsidR="00B06630">
          <w:rPr>
            <w:rStyle w:val="Hyperlink"/>
            <w:noProof/>
            <w:rtl/>
          </w:rPr>
          <w:fldChar w:fldCharType="begin"/>
        </w:r>
        <w:r w:rsidR="00B06630">
          <w:rPr>
            <w:noProof/>
            <w:webHidden/>
          </w:rPr>
          <w:instrText xml:space="preserve"> PAGEREF _Toc182922286 \h </w:instrText>
        </w:r>
        <w:r w:rsidR="00B06630">
          <w:rPr>
            <w:rStyle w:val="Hyperlink"/>
            <w:noProof/>
            <w:rtl/>
          </w:rPr>
        </w:r>
        <w:r w:rsidR="00B06630">
          <w:rPr>
            <w:rStyle w:val="Hyperlink"/>
            <w:noProof/>
            <w:rtl/>
          </w:rPr>
          <w:fldChar w:fldCharType="separate"/>
        </w:r>
        <w:r w:rsidR="00DD7845">
          <w:rPr>
            <w:noProof/>
            <w:webHidden/>
            <w:rtl/>
          </w:rPr>
          <w:t>275</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288" w:history="1">
        <w:r w:rsidR="00B06630" w:rsidRPr="00D8796A">
          <w:rPr>
            <w:rStyle w:val="Hyperlink"/>
            <w:noProof/>
            <w:rtl/>
          </w:rPr>
          <w:t>הצעת חוק מניעת פגיעת גוף שידורים זר בביטחון המדינה (הוראת שעה – חרבות ברזל) (תיקון מס' 2), התשפ"ה–2024</w:t>
        </w:r>
        <w:r w:rsidR="00B06630">
          <w:rPr>
            <w:noProof/>
            <w:webHidden/>
          </w:rPr>
          <w:tab/>
        </w:r>
        <w:r w:rsidR="00B06630">
          <w:rPr>
            <w:rStyle w:val="Hyperlink"/>
            <w:noProof/>
            <w:rtl/>
          </w:rPr>
          <w:fldChar w:fldCharType="begin"/>
        </w:r>
        <w:r w:rsidR="00B06630">
          <w:rPr>
            <w:noProof/>
            <w:webHidden/>
          </w:rPr>
          <w:instrText xml:space="preserve"> PAGEREF _Toc182922288 \h </w:instrText>
        </w:r>
        <w:r w:rsidR="00B06630">
          <w:rPr>
            <w:rStyle w:val="Hyperlink"/>
            <w:noProof/>
            <w:rtl/>
          </w:rPr>
        </w:r>
        <w:r w:rsidR="00B06630">
          <w:rPr>
            <w:rStyle w:val="Hyperlink"/>
            <w:noProof/>
            <w:rtl/>
          </w:rPr>
          <w:fldChar w:fldCharType="separate"/>
        </w:r>
        <w:r w:rsidR="00DD7845">
          <w:rPr>
            <w:noProof/>
            <w:webHidden/>
            <w:rtl/>
          </w:rPr>
          <w:t>281</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89"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_Toc182922289 \h </w:instrText>
        </w:r>
        <w:r w:rsidR="00B06630">
          <w:rPr>
            <w:rStyle w:val="Hyperlink"/>
            <w:noProof/>
            <w:rtl/>
          </w:rPr>
        </w:r>
        <w:r w:rsidR="00B06630">
          <w:rPr>
            <w:rStyle w:val="Hyperlink"/>
            <w:noProof/>
            <w:rtl/>
          </w:rPr>
          <w:fldChar w:fldCharType="separate"/>
        </w:r>
        <w:r w:rsidR="00DD7845">
          <w:rPr>
            <w:noProof/>
            <w:webHidden/>
            <w:rtl/>
          </w:rPr>
          <w:t>282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0" w:history="1">
        <w:r w:rsidR="00B06630" w:rsidRPr="00D8796A">
          <w:rPr>
            <w:rStyle w:val="Hyperlink"/>
            <w:noProof/>
            <w:rtl/>
          </w:rPr>
          <w:t>מירב בן ארי (יש עתיד):</w:t>
        </w:r>
        <w:r w:rsidR="00B06630">
          <w:rPr>
            <w:noProof/>
            <w:webHidden/>
          </w:rPr>
          <w:tab/>
        </w:r>
        <w:r w:rsidR="00B06630">
          <w:rPr>
            <w:rStyle w:val="Hyperlink"/>
            <w:noProof/>
            <w:rtl/>
          </w:rPr>
          <w:fldChar w:fldCharType="begin"/>
        </w:r>
        <w:r w:rsidR="00B06630">
          <w:rPr>
            <w:noProof/>
            <w:webHidden/>
          </w:rPr>
          <w:instrText xml:space="preserve"> PAGEREF _Toc182922290 \h </w:instrText>
        </w:r>
        <w:r w:rsidR="00B06630">
          <w:rPr>
            <w:rStyle w:val="Hyperlink"/>
            <w:noProof/>
            <w:rtl/>
          </w:rPr>
        </w:r>
        <w:r w:rsidR="00B06630">
          <w:rPr>
            <w:rStyle w:val="Hyperlink"/>
            <w:noProof/>
            <w:rtl/>
          </w:rPr>
          <w:fldChar w:fldCharType="separate"/>
        </w:r>
        <w:r w:rsidR="00DD7845">
          <w:rPr>
            <w:noProof/>
            <w:webHidden/>
            <w:rtl/>
          </w:rPr>
          <w:t>286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1" w:history="1">
        <w:r w:rsidR="00B06630" w:rsidRPr="00D8796A">
          <w:rPr>
            <w:rStyle w:val="Hyperlink"/>
            <w:noProof/>
            <w:rtl/>
          </w:rPr>
          <w:t>אלעזר שטרן (יש עתיד):</w:t>
        </w:r>
        <w:r w:rsidR="00B06630">
          <w:rPr>
            <w:noProof/>
            <w:webHidden/>
          </w:rPr>
          <w:tab/>
        </w:r>
        <w:r w:rsidR="00B06630">
          <w:rPr>
            <w:rStyle w:val="Hyperlink"/>
            <w:noProof/>
            <w:rtl/>
          </w:rPr>
          <w:fldChar w:fldCharType="begin"/>
        </w:r>
        <w:r w:rsidR="00B06630">
          <w:rPr>
            <w:noProof/>
            <w:webHidden/>
          </w:rPr>
          <w:instrText xml:space="preserve"> PAGEREF _Toc182922291 \h </w:instrText>
        </w:r>
        <w:r w:rsidR="00B06630">
          <w:rPr>
            <w:rStyle w:val="Hyperlink"/>
            <w:noProof/>
            <w:rtl/>
          </w:rPr>
        </w:r>
        <w:r w:rsidR="00B06630">
          <w:rPr>
            <w:rStyle w:val="Hyperlink"/>
            <w:noProof/>
            <w:rtl/>
          </w:rPr>
          <w:fldChar w:fldCharType="separate"/>
        </w:r>
        <w:r w:rsidR="00DD7845">
          <w:rPr>
            <w:noProof/>
            <w:webHidden/>
            <w:rtl/>
          </w:rPr>
          <w:t>289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2" w:history="1">
        <w:r w:rsidR="00B06630" w:rsidRPr="00D8796A">
          <w:rPr>
            <w:rStyle w:val="Hyperlink"/>
            <w:noProof/>
            <w:rtl/>
          </w:rPr>
          <w:t>אימאן ח'טיב יאסין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_Toc182922292 \h </w:instrText>
        </w:r>
        <w:r w:rsidR="00B06630">
          <w:rPr>
            <w:rStyle w:val="Hyperlink"/>
            <w:noProof/>
            <w:rtl/>
          </w:rPr>
        </w:r>
        <w:r w:rsidR="00B06630">
          <w:rPr>
            <w:rStyle w:val="Hyperlink"/>
            <w:noProof/>
            <w:rtl/>
          </w:rPr>
          <w:fldChar w:fldCharType="separate"/>
        </w:r>
        <w:r w:rsidR="00DD7845">
          <w:rPr>
            <w:noProof/>
            <w:webHidden/>
            <w:rtl/>
          </w:rPr>
          <w:t>292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3" w:history="1">
        <w:r w:rsidR="00B06630" w:rsidRPr="00D8796A">
          <w:rPr>
            <w:rStyle w:val="Hyperlink"/>
            <w:noProof/>
            <w:rtl/>
          </w:rPr>
          <w:t>ווליד טאהא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_Toc182922293 \h </w:instrText>
        </w:r>
        <w:r w:rsidR="00B06630">
          <w:rPr>
            <w:rStyle w:val="Hyperlink"/>
            <w:noProof/>
            <w:rtl/>
          </w:rPr>
        </w:r>
        <w:r w:rsidR="00B06630">
          <w:rPr>
            <w:rStyle w:val="Hyperlink"/>
            <w:noProof/>
            <w:rtl/>
          </w:rPr>
          <w:fldChar w:fldCharType="separate"/>
        </w:r>
        <w:r w:rsidR="00DD7845">
          <w:rPr>
            <w:noProof/>
            <w:webHidden/>
            <w:rtl/>
          </w:rPr>
          <w:t>294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4" w:history="1">
        <w:r w:rsidR="00B06630" w:rsidRPr="00D8796A">
          <w:rPr>
            <w:rStyle w:val="Hyperlink"/>
            <w:noProof/>
            <w:rtl/>
          </w:rPr>
          <w:t>מירב כהן (יש עתיד):</w:t>
        </w:r>
        <w:r w:rsidR="00B06630">
          <w:rPr>
            <w:noProof/>
            <w:webHidden/>
          </w:rPr>
          <w:tab/>
        </w:r>
        <w:r w:rsidR="00B06630">
          <w:rPr>
            <w:rStyle w:val="Hyperlink"/>
            <w:noProof/>
            <w:rtl/>
          </w:rPr>
          <w:fldChar w:fldCharType="begin"/>
        </w:r>
        <w:r w:rsidR="00B06630">
          <w:rPr>
            <w:noProof/>
            <w:webHidden/>
          </w:rPr>
          <w:instrText xml:space="preserve"> PAGEREF _Toc182922294 \h </w:instrText>
        </w:r>
        <w:r w:rsidR="00B06630">
          <w:rPr>
            <w:rStyle w:val="Hyperlink"/>
            <w:noProof/>
            <w:rtl/>
          </w:rPr>
        </w:r>
        <w:r w:rsidR="00B06630">
          <w:rPr>
            <w:rStyle w:val="Hyperlink"/>
            <w:noProof/>
            <w:rtl/>
          </w:rPr>
          <w:fldChar w:fldCharType="separate"/>
        </w:r>
        <w:r w:rsidR="00DD7845">
          <w:rPr>
            <w:noProof/>
            <w:webHidden/>
            <w:rtl/>
          </w:rPr>
          <w:t>295</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5" w:history="1">
        <w:r w:rsidR="00B06630" w:rsidRPr="00D8796A">
          <w:rPr>
            <w:rStyle w:val="Hyperlink"/>
            <w:noProof/>
            <w:rtl/>
          </w:rPr>
          <w:t>ואליד אלהואשלה (רע"מ – הרשימה הערבית המאוחדת):</w:t>
        </w:r>
        <w:r w:rsidR="00B06630">
          <w:rPr>
            <w:noProof/>
            <w:webHidden/>
          </w:rPr>
          <w:tab/>
        </w:r>
        <w:r w:rsidR="00B06630">
          <w:rPr>
            <w:rStyle w:val="Hyperlink"/>
            <w:noProof/>
            <w:rtl/>
          </w:rPr>
          <w:fldChar w:fldCharType="begin"/>
        </w:r>
        <w:r w:rsidR="00B06630">
          <w:rPr>
            <w:noProof/>
            <w:webHidden/>
          </w:rPr>
          <w:instrText xml:space="preserve"> PAGEREF _Toc182922295 \h </w:instrText>
        </w:r>
        <w:r w:rsidR="00B06630">
          <w:rPr>
            <w:rStyle w:val="Hyperlink"/>
            <w:noProof/>
            <w:rtl/>
          </w:rPr>
        </w:r>
        <w:r w:rsidR="00B06630">
          <w:rPr>
            <w:rStyle w:val="Hyperlink"/>
            <w:noProof/>
            <w:rtl/>
          </w:rPr>
          <w:fldChar w:fldCharType="separate"/>
        </w:r>
        <w:r w:rsidR="00DD7845">
          <w:rPr>
            <w:noProof/>
            <w:webHidden/>
            <w:rtl/>
          </w:rPr>
          <w:t>296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6" w:history="1">
        <w:r w:rsidR="00B06630" w:rsidRPr="00D8796A">
          <w:rPr>
            <w:rStyle w:val="Hyperlink"/>
            <w:noProof/>
            <w:rtl/>
          </w:rPr>
          <w:t>יואב סגלוביץ' (יש עתיד):</w:t>
        </w:r>
        <w:r w:rsidR="00B06630">
          <w:rPr>
            <w:noProof/>
            <w:webHidden/>
          </w:rPr>
          <w:tab/>
        </w:r>
        <w:r w:rsidR="00B06630">
          <w:rPr>
            <w:rStyle w:val="Hyperlink"/>
            <w:noProof/>
            <w:rtl/>
          </w:rPr>
          <w:fldChar w:fldCharType="begin"/>
        </w:r>
        <w:r w:rsidR="00B06630">
          <w:rPr>
            <w:noProof/>
            <w:webHidden/>
          </w:rPr>
          <w:instrText xml:space="preserve"> PAGEREF _Toc182922296 \h </w:instrText>
        </w:r>
        <w:r w:rsidR="00B06630">
          <w:rPr>
            <w:rStyle w:val="Hyperlink"/>
            <w:noProof/>
            <w:rtl/>
          </w:rPr>
        </w:r>
        <w:r w:rsidR="00B06630">
          <w:rPr>
            <w:rStyle w:val="Hyperlink"/>
            <w:noProof/>
            <w:rtl/>
          </w:rPr>
          <w:fldChar w:fldCharType="separate"/>
        </w:r>
        <w:r w:rsidR="00DD7845">
          <w:rPr>
            <w:noProof/>
            <w:webHidden/>
            <w:rtl/>
          </w:rPr>
          <w:t>298</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7" w:history="1">
        <w:r w:rsidR="00B06630" w:rsidRPr="00D8796A">
          <w:rPr>
            <w:rStyle w:val="Hyperlink"/>
            <w:noProof/>
            <w:rtl/>
          </w:rPr>
          <w:t>ולדימיר בליאק (יש עתיד):</w:t>
        </w:r>
        <w:r w:rsidR="00B06630">
          <w:rPr>
            <w:noProof/>
            <w:webHidden/>
          </w:rPr>
          <w:tab/>
        </w:r>
        <w:r w:rsidR="00B06630">
          <w:rPr>
            <w:rStyle w:val="Hyperlink"/>
            <w:noProof/>
            <w:rtl/>
          </w:rPr>
          <w:fldChar w:fldCharType="begin"/>
        </w:r>
        <w:r w:rsidR="00B06630">
          <w:rPr>
            <w:noProof/>
            <w:webHidden/>
          </w:rPr>
          <w:instrText xml:space="preserve"> PAGEREF _Toc182922297 \h </w:instrText>
        </w:r>
        <w:r w:rsidR="00B06630">
          <w:rPr>
            <w:rStyle w:val="Hyperlink"/>
            <w:noProof/>
            <w:rtl/>
          </w:rPr>
        </w:r>
        <w:r w:rsidR="00B06630">
          <w:rPr>
            <w:rStyle w:val="Hyperlink"/>
            <w:noProof/>
            <w:rtl/>
          </w:rPr>
          <w:fldChar w:fldCharType="separate"/>
        </w:r>
        <w:r w:rsidR="00DD7845">
          <w:rPr>
            <w:noProof/>
            <w:webHidden/>
            <w:rtl/>
          </w:rPr>
          <w:t>299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8" w:history="1">
        <w:r w:rsidR="00B06630" w:rsidRPr="00D8796A">
          <w:rPr>
            <w:rStyle w:val="Hyperlink"/>
            <w:noProof/>
            <w:rtl/>
          </w:rPr>
          <w:t>נאור שירי (יש עתיד):</w:t>
        </w:r>
        <w:r w:rsidR="00B06630">
          <w:rPr>
            <w:noProof/>
            <w:webHidden/>
          </w:rPr>
          <w:tab/>
        </w:r>
        <w:r w:rsidR="00B06630">
          <w:rPr>
            <w:rStyle w:val="Hyperlink"/>
            <w:noProof/>
            <w:rtl/>
          </w:rPr>
          <w:fldChar w:fldCharType="begin"/>
        </w:r>
        <w:r w:rsidR="00B06630">
          <w:rPr>
            <w:noProof/>
            <w:webHidden/>
          </w:rPr>
          <w:instrText xml:space="preserve"> PAGEREF _Toc182922298 \h </w:instrText>
        </w:r>
        <w:r w:rsidR="00B06630">
          <w:rPr>
            <w:rStyle w:val="Hyperlink"/>
            <w:noProof/>
            <w:rtl/>
          </w:rPr>
        </w:r>
        <w:r w:rsidR="00B06630">
          <w:rPr>
            <w:rStyle w:val="Hyperlink"/>
            <w:noProof/>
            <w:rtl/>
          </w:rPr>
          <w:fldChar w:fldCharType="separate"/>
        </w:r>
        <w:r w:rsidR="00DD7845">
          <w:rPr>
            <w:noProof/>
            <w:webHidden/>
            <w:rtl/>
          </w:rPr>
          <w:t>300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299" w:history="1">
        <w:r w:rsidR="00B06630" w:rsidRPr="00D8796A">
          <w:rPr>
            <w:rStyle w:val="Hyperlink"/>
            <w:noProof/>
            <w:rtl/>
          </w:rPr>
          <w:t>מאיר כהן (יש עתיד):</w:t>
        </w:r>
        <w:r w:rsidR="00B06630">
          <w:rPr>
            <w:noProof/>
            <w:webHidden/>
          </w:rPr>
          <w:tab/>
        </w:r>
        <w:r w:rsidR="00B06630">
          <w:rPr>
            <w:rStyle w:val="Hyperlink"/>
            <w:noProof/>
            <w:rtl/>
          </w:rPr>
          <w:fldChar w:fldCharType="begin"/>
        </w:r>
        <w:r w:rsidR="00B06630">
          <w:rPr>
            <w:noProof/>
            <w:webHidden/>
          </w:rPr>
          <w:instrText xml:space="preserve"> PAGEREF _Toc182922299 \h </w:instrText>
        </w:r>
        <w:r w:rsidR="00B06630">
          <w:rPr>
            <w:rStyle w:val="Hyperlink"/>
            <w:noProof/>
            <w:rtl/>
          </w:rPr>
        </w:r>
        <w:r w:rsidR="00B06630">
          <w:rPr>
            <w:rStyle w:val="Hyperlink"/>
            <w:noProof/>
            <w:rtl/>
          </w:rPr>
          <w:fldChar w:fldCharType="separate"/>
        </w:r>
        <w:r w:rsidR="00DD7845">
          <w:rPr>
            <w:noProof/>
            <w:webHidden/>
            <w:rtl/>
          </w:rPr>
          <w:t>304</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0" w:history="1">
        <w:r w:rsidR="00B06630" w:rsidRPr="00D8796A">
          <w:rPr>
            <w:rStyle w:val="Hyperlink"/>
            <w:noProof/>
            <w:rtl/>
          </w:rPr>
          <w:t>מיכל מרים וולדיגר (הציונות הדתית):</w:t>
        </w:r>
        <w:r w:rsidR="00B06630">
          <w:rPr>
            <w:noProof/>
            <w:webHidden/>
          </w:rPr>
          <w:tab/>
        </w:r>
        <w:r w:rsidR="00B06630">
          <w:rPr>
            <w:rStyle w:val="Hyperlink"/>
            <w:noProof/>
            <w:rtl/>
          </w:rPr>
          <w:fldChar w:fldCharType="begin"/>
        </w:r>
        <w:r w:rsidR="00B06630">
          <w:rPr>
            <w:noProof/>
            <w:webHidden/>
          </w:rPr>
          <w:instrText xml:space="preserve"> PAGEREF _Toc182922300 \h </w:instrText>
        </w:r>
        <w:r w:rsidR="00B06630">
          <w:rPr>
            <w:rStyle w:val="Hyperlink"/>
            <w:noProof/>
            <w:rtl/>
          </w:rPr>
        </w:r>
        <w:r w:rsidR="00B06630">
          <w:rPr>
            <w:rStyle w:val="Hyperlink"/>
            <w:noProof/>
            <w:rtl/>
          </w:rPr>
          <w:fldChar w:fldCharType="separate"/>
        </w:r>
        <w:r w:rsidR="00DD7845">
          <w:rPr>
            <w:noProof/>
            <w:webHidden/>
            <w:rtl/>
          </w:rPr>
          <w:t>306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1" w:history="1">
        <w:r w:rsidR="00B06630" w:rsidRPr="00D8796A">
          <w:rPr>
            <w:rStyle w:val="Hyperlink"/>
            <w:noProof/>
            <w:rtl/>
          </w:rPr>
          <w:t>סימון דוידסון (יש עתיד):</w:t>
        </w:r>
        <w:r w:rsidR="00B06630">
          <w:rPr>
            <w:noProof/>
            <w:webHidden/>
          </w:rPr>
          <w:tab/>
        </w:r>
        <w:r w:rsidR="00B06630">
          <w:rPr>
            <w:rStyle w:val="Hyperlink"/>
            <w:noProof/>
            <w:rtl/>
          </w:rPr>
          <w:fldChar w:fldCharType="begin"/>
        </w:r>
        <w:r w:rsidR="00B06630">
          <w:rPr>
            <w:noProof/>
            <w:webHidden/>
          </w:rPr>
          <w:instrText xml:space="preserve"> PAGEREF _Toc182922301 \h </w:instrText>
        </w:r>
        <w:r w:rsidR="00B06630">
          <w:rPr>
            <w:rStyle w:val="Hyperlink"/>
            <w:noProof/>
            <w:rtl/>
          </w:rPr>
        </w:r>
        <w:r w:rsidR="00B06630">
          <w:rPr>
            <w:rStyle w:val="Hyperlink"/>
            <w:noProof/>
            <w:rtl/>
          </w:rPr>
          <w:fldChar w:fldCharType="separate"/>
        </w:r>
        <w:r w:rsidR="00DD7845">
          <w:rPr>
            <w:noProof/>
            <w:webHidden/>
            <w:rtl/>
          </w:rPr>
          <w:t>309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2" w:history="1">
        <w:r w:rsidR="00B06630" w:rsidRPr="00D8796A">
          <w:rPr>
            <w:rStyle w:val="Hyperlink"/>
            <w:noProof/>
            <w:rtl/>
          </w:rPr>
          <w:t>יוראי להב הרצנו (יש עתיד):</w:t>
        </w:r>
        <w:r w:rsidR="00B06630">
          <w:rPr>
            <w:noProof/>
            <w:webHidden/>
          </w:rPr>
          <w:tab/>
        </w:r>
        <w:r w:rsidR="00B06630">
          <w:rPr>
            <w:rStyle w:val="Hyperlink"/>
            <w:noProof/>
            <w:rtl/>
          </w:rPr>
          <w:fldChar w:fldCharType="begin"/>
        </w:r>
        <w:r w:rsidR="00B06630">
          <w:rPr>
            <w:noProof/>
            <w:webHidden/>
          </w:rPr>
          <w:instrText xml:space="preserve"> PAGEREF _Toc182922302 \h </w:instrText>
        </w:r>
        <w:r w:rsidR="00B06630">
          <w:rPr>
            <w:rStyle w:val="Hyperlink"/>
            <w:noProof/>
            <w:rtl/>
          </w:rPr>
        </w:r>
        <w:r w:rsidR="00B06630">
          <w:rPr>
            <w:rStyle w:val="Hyperlink"/>
            <w:noProof/>
            <w:rtl/>
          </w:rPr>
          <w:fldChar w:fldCharType="separate"/>
        </w:r>
        <w:r w:rsidR="00DD7845">
          <w:rPr>
            <w:noProof/>
            <w:webHidden/>
            <w:rtl/>
          </w:rPr>
          <w:t>316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3" w:history="1">
        <w:r w:rsidR="00B06630" w:rsidRPr="00D8796A">
          <w:rPr>
            <w:rStyle w:val="Hyperlink"/>
            <w:noProof/>
            <w:rtl/>
          </w:rPr>
          <w:t>משה טור פז (יש עתיד):</w:t>
        </w:r>
        <w:r w:rsidR="00B06630">
          <w:rPr>
            <w:noProof/>
            <w:webHidden/>
          </w:rPr>
          <w:tab/>
        </w:r>
        <w:r w:rsidR="00B06630">
          <w:rPr>
            <w:rStyle w:val="Hyperlink"/>
            <w:noProof/>
            <w:rtl/>
          </w:rPr>
          <w:fldChar w:fldCharType="begin"/>
        </w:r>
        <w:r w:rsidR="00B06630">
          <w:rPr>
            <w:noProof/>
            <w:webHidden/>
          </w:rPr>
          <w:instrText xml:space="preserve"> PAGEREF _Toc182922303 \h </w:instrText>
        </w:r>
        <w:r w:rsidR="00B06630">
          <w:rPr>
            <w:rStyle w:val="Hyperlink"/>
            <w:noProof/>
            <w:rtl/>
          </w:rPr>
        </w:r>
        <w:r w:rsidR="00B06630">
          <w:rPr>
            <w:rStyle w:val="Hyperlink"/>
            <w:noProof/>
            <w:rtl/>
          </w:rPr>
          <w:fldChar w:fldCharType="separate"/>
        </w:r>
        <w:r w:rsidR="00DD7845">
          <w:rPr>
            <w:noProof/>
            <w:webHidden/>
            <w:rtl/>
          </w:rPr>
          <w:t>319</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4" w:history="1">
        <w:r w:rsidR="00B06630" w:rsidRPr="00D8796A">
          <w:rPr>
            <w:rStyle w:val="Hyperlink"/>
            <w:noProof/>
            <w:rtl/>
          </w:rPr>
          <w:t>יסמין פרידמן (יש עתיד):</w:t>
        </w:r>
        <w:r w:rsidR="00B06630">
          <w:rPr>
            <w:noProof/>
            <w:webHidden/>
          </w:rPr>
          <w:tab/>
        </w:r>
        <w:r w:rsidR="00B06630">
          <w:rPr>
            <w:rStyle w:val="Hyperlink"/>
            <w:noProof/>
            <w:rtl/>
          </w:rPr>
          <w:fldChar w:fldCharType="begin"/>
        </w:r>
        <w:r w:rsidR="00B06630">
          <w:rPr>
            <w:noProof/>
            <w:webHidden/>
          </w:rPr>
          <w:instrText xml:space="preserve"> PAGEREF _Toc182922304 \h </w:instrText>
        </w:r>
        <w:r w:rsidR="00B06630">
          <w:rPr>
            <w:rStyle w:val="Hyperlink"/>
            <w:noProof/>
            <w:rtl/>
          </w:rPr>
        </w:r>
        <w:r w:rsidR="00B06630">
          <w:rPr>
            <w:rStyle w:val="Hyperlink"/>
            <w:noProof/>
            <w:rtl/>
          </w:rPr>
          <w:fldChar w:fldCharType="separate"/>
        </w:r>
        <w:r w:rsidR="00DD7845">
          <w:rPr>
            <w:noProof/>
            <w:webHidden/>
            <w:rtl/>
          </w:rPr>
          <w:t>320</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5" w:history="1">
        <w:r w:rsidR="00B06630" w:rsidRPr="00D8796A">
          <w:rPr>
            <w:rStyle w:val="Hyperlink"/>
            <w:noProof/>
            <w:rtl/>
          </w:rPr>
          <w:t>גלעד קריב (העבודה):</w:t>
        </w:r>
        <w:r w:rsidR="00B06630">
          <w:rPr>
            <w:noProof/>
            <w:webHidden/>
          </w:rPr>
          <w:tab/>
        </w:r>
        <w:r w:rsidR="00B06630">
          <w:rPr>
            <w:rStyle w:val="Hyperlink"/>
            <w:noProof/>
            <w:rtl/>
          </w:rPr>
          <w:fldChar w:fldCharType="begin"/>
        </w:r>
        <w:r w:rsidR="00B06630">
          <w:rPr>
            <w:noProof/>
            <w:webHidden/>
          </w:rPr>
          <w:instrText xml:space="preserve"> PAGEREF _Toc182922305 \h </w:instrText>
        </w:r>
        <w:r w:rsidR="00B06630">
          <w:rPr>
            <w:rStyle w:val="Hyperlink"/>
            <w:noProof/>
            <w:rtl/>
          </w:rPr>
        </w:r>
        <w:r w:rsidR="00B06630">
          <w:rPr>
            <w:rStyle w:val="Hyperlink"/>
            <w:noProof/>
            <w:rtl/>
          </w:rPr>
          <w:fldChar w:fldCharType="separate"/>
        </w:r>
        <w:r w:rsidR="00DD7845">
          <w:rPr>
            <w:noProof/>
            <w:webHidden/>
            <w:rtl/>
          </w:rPr>
          <w:t>322</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6"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_Toc182922306 \h </w:instrText>
        </w:r>
        <w:r w:rsidR="00B06630">
          <w:rPr>
            <w:rStyle w:val="Hyperlink"/>
            <w:noProof/>
            <w:rtl/>
          </w:rPr>
        </w:r>
        <w:r w:rsidR="00B06630">
          <w:rPr>
            <w:rStyle w:val="Hyperlink"/>
            <w:noProof/>
            <w:rtl/>
          </w:rPr>
          <w:fldChar w:fldCharType="separate"/>
        </w:r>
        <w:r w:rsidR="00DD7845">
          <w:rPr>
            <w:noProof/>
            <w:webHidden/>
            <w:rtl/>
          </w:rPr>
          <w:t>323</w:t>
        </w:r>
        <w:r w:rsidR="00B06630">
          <w:rPr>
            <w:rStyle w:val="Hyperlink"/>
            <w:noProof/>
            <w:rtl/>
          </w:rPr>
          <w:fldChar w:fldCharType="end"/>
        </w:r>
      </w:hyperlink>
    </w:p>
    <w:p w:rsidR="00B06630" w:rsidRDefault="005160D4" w:rsidP="008533D6">
      <w:pPr>
        <w:pStyle w:val="TOC1"/>
        <w:tabs>
          <w:tab w:val="right" w:leader="dot" w:pos="8296"/>
        </w:tabs>
        <w:ind w:firstLine="0"/>
        <w:rPr>
          <w:rFonts w:asciiTheme="minorHAnsi" w:eastAsiaTheme="minorEastAsia" w:hAnsiTheme="minorHAnsi" w:cstheme="minorBidi"/>
          <w:noProof/>
        </w:rPr>
      </w:pPr>
      <w:hyperlink w:anchor="_Toc182922307" w:history="1">
        <w:r w:rsidR="00B06630" w:rsidRPr="00D8796A">
          <w:rPr>
            <w:rStyle w:val="Hyperlink"/>
            <w:noProof/>
            <w:rtl/>
          </w:rPr>
          <w:t>הצעת חוק כליאתם של לוחמים בלתי חוקיים (תיקון מס' 4 והוראת שעה – חרבות ברזל) (תיקון מס' 3), התשפ"ה</w:t>
        </w:r>
        <w:r w:rsidR="008533D6">
          <w:rPr>
            <w:rStyle w:val="Hyperlink"/>
            <w:rFonts w:hint="cs"/>
            <w:noProof/>
            <w:rtl/>
          </w:rPr>
          <w:t>–</w:t>
        </w:r>
        <w:r w:rsidR="00B06630" w:rsidRPr="00D8796A">
          <w:rPr>
            <w:rStyle w:val="Hyperlink"/>
            <w:noProof/>
            <w:rtl/>
          </w:rPr>
          <w:t>2024</w:t>
        </w:r>
        <w:r w:rsidR="00B06630">
          <w:rPr>
            <w:noProof/>
            <w:webHidden/>
          </w:rPr>
          <w:tab/>
        </w:r>
        <w:r w:rsidR="00B06630">
          <w:rPr>
            <w:rStyle w:val="Hyperlink"/>
            <w:noProof/>
            <w:rtl/>
          </w:rPr>
          <w:fldChar w:fldCharType="begin"/>
        </w:r>
        <w:r w:rsidR="00B06630">
          <w:rPr>
            <w:noProof/>
            <w:webHidden/>
          </w:rPr>
          <w:instrText xml:space="preserve"> PAGEREF _Toc182922307 \h </w:instrText>
        </w:r>
        <w:r w:rsidR="00B06630">
          <w:rPr>
            <w:rStyle w:val="Hyperlink"/>
            <w:noProof/>
            <w:rtl/>
          </w:rPr>
        </w:r>
        <w:r w:rsidR="00B06630">
          <w:rPr>
            <w:rStyle w:val="Hyperlink"/>
            <w:noProof/>
            <w:rtl/>
          </w:rPr>
          <w:fldChar w:fldCharType="separate"/>
        </w:r>
        <w:r w:rsidR="00DD7845">
          <w:rPr>
            <w:noProof/>
            <w:webHidden/>
            <w:rtl/>
          </w:rPr>
          <w:t>326</w:t>
        </w:r>
        <w:r w:rsidR="00B06630">
          <w:rPr>
            <w:rStyle w:val="Hyperlink"/>
            <w:noProof/>
            <w:rtl/>
          </w:rPr>
          <w:fldChar w:fldCharType="end"/>
        </w:r>
      </w:hyperlink>
    </w:p>
    <w:p w:rsidR="00B06630" w:rsidRDefault="005160D4" w:rsidP="00B06630">
      <w:pPr>
        <w:pStyle w:val="TOC2"/>
        <w:tabs>
          <w:tab w:val="right" w:leader="dot" w:pos="8296"/>
        </w:tabs>
        <w:ind w:firstLine="0"/>
        <w:rPr>
          <w:rFonts w:asciiTheme="minorHAnsi" w:eastAsiaTheme="minorEastAsia" w:hAnsiTheme="minorHAnsi" w:cstheme="minorBidi"/>
          <w:noProof/>
        </w:rPr>
      </w:pPr>
      <w:hyperlink w:anchor="_Toc182922308" w:history="1">
        <w:r w:rsidR="00B06630" w:rsidRPr="00D8796A">
          <w:rPr>
            <w:rStyle w:val="Hyperlink"/>
            <w:noProof/>
            <w:rtl/>
          </w:rPr>
          <w:t>שר התקשורת שלמה קרעי:</w:t>
        </w:r>
        <w:r w:rsidR="00B06630">
          <w:rPr>
            <w:noProof/>
            <w:webHidden/>
          </w:rPr>
          <w:tab/>
        </w:r>
        <w:r w:rsidR="00B06630">
          <w:rPr>
            <w:rStyle w:val="Hyperlink"/>
            <w:noProof/>
            <w:rtl/>
          </w:rPr>
          <w:fldChar w:fldCharType="begin"/>
        </w:r>
        <w:r w:rsidR="00B06630">
          <w:rPr>
            <w:noProof/>
            <w:webHidden/>
          </w:rPr>
          <w:instrText xml:space="preserve"> PAGEREF _Toc182922308 \h </w:instrText>
        </w:r>
        <w:r w:rsidR="00B06630">
          <w:rPr>
            <w:rStyle w:val="Hyperlink"/>
            <w:noProof/>
            <w:rtl/>
          </w:rPr>
        </w:r>
        <w:r w:rsidR="00B06630">
          <w:rPr>
            <w:rStyle w:val="Hyperlink"/>
            <w:noProof/>
            <w:rtl/>
          </w:rPr>
          <w:fldChar w:fldCharType="separate"/>
        </w:r>
        <w:r w:rsidR="00DD7845">
          <w:rPr>
            <w:noProof/>
            <w:webHidden/>
            <w:rtl/>
          </w:rPr>
          <w:t>326</w:t>
        </w:r>
        <w:r w:rsidR="00B06630">
          <w:rPr>
            <w:rStyle w:val="Hyperlink"/>
            <w:noProof/>
            <w:rtl/>
          </w:rPr>
          <w:fldChar w:fldCharType="end"/>
        </w:r>
      </w:hyperlink>
    </w:p>
    <w:p w:rsidR="00B06630" w:rsidRDefault="005160D4" w:rsidP="00B06630">
      <w:pPr>
        <w:pStyle w:val="TOC1"/>
        <w:tabs>
          <w:tab w:val="right" w:leader="dot" w:pos="8296"/>
        </w:tabs>
        <w:ind w:firstLine="0"/>
        <w:rPr>
          <w:rFonts w:asciiTheme="minorHAnsi" w:eastAsiaTheme="minorEastAsia" w:hAnsiTheme="minorHAnsi" w:cstheme="minorBidi"/>
          <w:noProof/>
        </w:rPr>
      </w:pPr>
      <w:hyperlink w:anchor="_Toc182922309" w:history="1">
        <w:r w:rsidR="00B06630" w:rsidRPr="00D8796A">
          <w:rPr>
            <w:rStyle w:val="Hyperlink"/>
            <w:noProof/>
            <w:rtl/>
          </w:rPr>
          <w:t>הצעת חוק לתיקון פקודת בתי הסוהר (תיקון מס' 66 – הוראת שעה – חרבות ברזל) (חופשה מיוחדת לאסיר) (תיקון מס' 2), התשפ"ה–2024</w:t>
        </w:r>
        <w:r w:rsidR="00B06630">
          <w:rPr>
            <w:noProof/>
            <w:webHidden/>
          </w:rPr>
          <w:tab/>
        </w:r>
        <w:r w:rsidR="00B06630">
          <w:rPr>
            <w:rStyle w:val="Hyperlink"/>
            <w:noProof/>
            <w:rtl/>
          </w:rPr>
          <w:fldChar w:fldCharType="begin"/>
        </w:r>
        <w:r w:rsidR="00B06630">
          <w:rPr>
            <w:noProof/>
            <w:webHidden/>
          </w:rPr>
          <w:instrText xml:space="preserve"> PAGEREF _Toc182922309 \h </w:instrText>
        </w:r>
        <w:r w:rsidR="00B06630">
          <w:rPr>
            <w:rStyle w:val="Hyperlink"/>
            <w:noProof/>
            <w:rtl/>
          </w:rPr>
        </w:r>
        <w:r w:rsidR="00B06630">
          <w:rPr>
            <w:rStyle w:val="Hyperlink"/>
            <w:noProof/>
            <w:rtl/>
          </w:rPr>
          <w:fldChar w:fldCharType="separate"/>
        </w:r>
        <w:r w:rsidR="00DD7845">
          <w:rPr>
            <w:noProof/>
            <w:webHidden/>
            <w:rtl/>
          </w:rPr>
          <w:t>328</w:t>
        </w:r>
        <w:r w:rsidR="00B06630">
          <w:rPr>
            <w:rStyle w:val="Hyperlink"/>
            <w:noProof/>
            <w:rtl/>
          </w:rPr>
          <w:fldChar w:fldCharType="end"/>
        </w:r>
      </w:hyperlink>
    </w:p>
    <w:p w:rsidR="00B06630" w:rsidRDefault="005160D4" w:rsidP="00B06630">
      <w:pPr>
        <w:pStyle w:val="TOC2"/>
        <w:tabs>
          <w:tab w:val="right" w:leader="dot" w:pos="8296"/>
        </w:tabs>
        <w:ind w:firstLine="0"/>
        <w:rPr>
          <w:rStyle w:val="Hyperlink"/>
          <w:noProof/>
          <w:rtl/>
        </w:rPr>
      </w:pPr>
      <w:hyperlink w:anchor="_Toc182922310" w:history="1">
        <w:r w:rsidR="00B06630" w:rsidRPr="00D8796A">
          <w:rPr>
            <w:rStyle w:val="Hyperlink"/>
            <w:noProof/>
            <w:rtl/>
          </w:rPr>
          <w:t>צביקה פוגל (יו"ר הוועדה לביטחון לאומי):</w:t>
        </w:r>
        <w:r w:rsidR="00B06630">
          <w:rPr>
            <w:noProof/>
            <w:webHidden/>
          </w:rPr>
          <w:tab/>
        </w:r>
        <w:r w:rsidR="00B06630">
          <w:rPr>
            <w:rStyle w:val="Hyperlink"/>
            <w:noProof/>
            <w:rtl/>
          </w:rPr>
          <w:fldChar w:fldCharType="begin"/>
        </w:r>
        <w:r w:rsidR="00B06630">
          <w:rPr>
            <w:noProof/>
            <w:webHidden/>
          </w:rPr>
          <w:instrText xml:space="preserve"> PAGEREF _Toc182922310 \h </w:instrText>
        </w:r>
        <w:r w:rsidR="00B06630">
          <w:rPr>
            <w:rStyle w:val="Hyperlink"/>
            <w:noProof/>
            <w:rtl/>
          </w:rPr>
        </w:r>
        <w:r w:rsidR="00B06630">
          <w:rPr>
            <w:rStyle w:val="Hyperlink"/>
            <w:noProof/>
            <w:rtl/>
          </w:rPr>
          <w:fldChar w:fldCharType="separate"/>
        </w:r>
        <w:r w:rsidR="00DD7845">
          <w:rPr>
            <w:noProof/>
            <w:webHidden/>
            <w:rtl/>
          </w:rPr>
          <w:t>328</w:t>
        </w:r>
        <w:r w:rsidR="00B06630">
          <w:rPr>
            <w:rStyle w:val="Hyperlink"/>
            <w:noProof/>
            <w:rtl/>
          </w:rPr>
          <w:fldChar w:fldCharType="end"/>
        </w:r>
      </w:hyperlink>
    </w:p>
    <w:p w:rsidR="00034DF5" w:rsidRDefault="00B06630" w:rsidP="00034DF5">
      <w:pPr>
        <w:ind w:firstLine="0"/>
        <w:rPr>
          <w:rtl/>
        </w:rPr>
      </w:pPr>
      <w:r>
        <w:rPr>
          <w:rtl/>
        </w:rPr>
        <w:fldChar w:fldCharType="end"/>
      </w:r>
    </w:p>
    <w:p w:rsidR="00034DF5" w:rsidRDefault="00034DF5">
      <w:pPr>
        <w:bidi w:val="0"/>
        <w:spacing w:line="240" w:lineRule="auto"/>
        <w:ind w:firstLine="0"/>
        <w:jc w:val="left"/>
      </w:pPr>
      <w:r>
        <w:rPr>
          <w:rtl/>
        </w:rPr>
        <w:br w:type="page"/>
      </w:r>
    </w:p>
    <w:p w:rsidR="009073FD" w:rsidRDefault="009073FD" w:rsidP="00F17AE7">
      <w:pPr>
        <w:pStyle w:val="a6"/>
        <w:rPr>
          <w:rtl/>
        </w:rPr>
      </w:pPr>
      <w:bookmarkStart w:id="10" w:name="ET_subject_מסמכים_שהונחו_על_שולחן__2"/>
      <w:r w:rsidRPr="00F17AE7">
        <w:rPr>
          <w:rStyle w:val="TagStyle"/>
          <w:rtl/>
        </w:rPr>
        <w:t xml:space="preserve">&lt;&lt; נושא &gt;&gt; </w:t>
      </w:r>
      <w:bookmarkStart w:id="11" w:name="_Toc182863175"/>
      <w:bookmarkStart w:id="12" w:name="_Toc182921820"/>
      <w:bookmarkStart w:id="13" w:name="_Toc182922192"/>
      <w:r>
        <w:rPr>
          <w:rtl/>
        </w:rPr>
        <w:t>מסמכים שהונחו על שולחן הכנסת</w:t>
      </w:r>
      <w:bookmarkEnd w:id="11"/>
      <w:bookmarkEnd w:id="12"/>
      <w:bookmarkEnd w:id="13"/>
      <w:r w:rsidRPr="00F17AE7">
        <w:rPr>
          <w:rStyle w:val="TagStyle"/>
          <w:rtl/>
        </w:rPr>
        <w:t xml:space="preserve"> &lt;&lt; נושא &gt;&gt;</w:t>
      </w:r>
      <w:r>
        <w:rPr>
          <w:rtl/>
        </w:rPr>
        <w:t xml:space="preserve">  </w:t>
      </w:r>
      <w:bookmarkEnd w:id="10"/>
    </w:p>
    <w:p w:rsidR="009073FD" w:rsidRDefault="009073FD" w:rsidP="00404BAB">
      <w:pPr>
        <w:ind w:firstLine="0"/>
        <w:rPr>
          <w:rtl/>
        </w:rPr>
      </w:pPr>
    </w:p>
    <w:p w:rsidR="009073FD" w:rsidRDefault="009073FD" w:rsidP="00F17AE7">
      <w:pPr>
        <w:pStyle w:val="af6"/>
        <w:keepNext/>
        <w:rPr>
          <w:rtl/>
        </w:rPr>
      </w:pPr>
      <w:bookmarkStart w:id="14" w:name="ET_yor_6423_3"/>
      <w:r w:rsidRPr="00F17AE7">
        <w:rPr>
          <w:rStyle w:val="TagStyle"/>
          <w:rtl/>
        </w:rPr>
        <w:t xml:space="preserve"> &lt;&lt; יור &gt;&gt; </w:t>
      </w:r>
      <w:r>
        <w:rPr>
          <w:rtl/>
        </w:rPr>
        <w:t>היו"ר אמיר אוחנה:</w:t>
      </w:r>
      <w:r w:rsidRPr="00F17AE7">
        <w:rPr>
          <w:rStyle w:val="TagStyle"/>
          <w:rtl/>
        </w:rPr>
        <w:t xml:space="preserve"> &lt;&lt; יור &gt;&gt;</w:t>
      </w:r>
      <w:r>
        <w:rPr>
          <w:rtl/>
        </w:rPr>
        <w:t xml:space="preserve">  </w:t>
      </w:r>
      <w:bookmarkEnd w:id="14"/>
    </w:p>
    <w:p w:rsidR="009073FD" w:rsidRDefault="009073FD" w:rsidP="008D05DF">
      <w:pPr>
        <w:rPr>
          <w:rtl/>
        </w:rPr>
      </w:pPr>
    </w:p>
    <w:p w:rsidR="009073FD" w:rsidRDefault="009073FD" w:rsidP="001C000D">
      <w:pPr>
        <w:rPr>
          <w:rtl/>
        </w:rPr>
      </w:pPr>
      <w:r w:rsidRPr="00404BAB">
        <w:rPr>
          <w:rtl/>
        </w:rPr>
        <w:t>חברות וחברי הכנסת, שלום</w:t>
      </w:r>
      <w:r>
        <w:rPr>
          <w:rFonts w:hint="cs"/>
          <w:rtl/>
        </w:rPr>
        <w:t>.</w:t>
      </w:r>
      <w:r w:rsidRPr="00404BAB">
        <w:rPr>
          <w:rtl/>
        </w:rPr>
        <w:t xml:space="preserve"> אני מתכבד לפתוח את ישיבת הכנסת. היום יום שני י"ז בחשוון התשפ"ה, 18 בנובמבר 2024. </w:t>
      </w:r>
    </w:p>
    <w:p w:rsidR="009073FD" w:rsidRDefault="009073FD" w:rsidP="001C000D">
      <w:pPr>
        <w:rPr>
          <w:rtl/>
        </w:rPr>
      </w:pPr>
    </w:p>
    <w:p w:rsidR="009073FD" w:rsidRDefault="009073FD" w:rsidP="001C000D">
      <w:pPr>
        <w:rPr>
          <w:rtl/>
        </w:rPr>
      </w:pPr>
      <w:r>
        <w:rPr>
          <w:rFonts w:hint="cs"/>
          <w:rtl/>
        </w:rPr>
        <w:t xml:space="preserve">הודעה למזכיר הכנסת, בבקשה. </w:t>
      </w:r>
    </w:p>
    <w:p w:rsidR="009073FD" w:rsidRDefault="009073FD" w:rsidP="00F17AE7">
      <w:pPr>
        <w:rPr>
          <w:rtl/>
        </w:rPr>
      </w:pPr>
    </w:p>
    <w:p w:rsidR="009073FD" w:rsidRDefault="009073FD" w:rsidP="00F17AE7">
      <w:pPr>
        <w:pStyle w:val="a4"/>
        <w:keepNext/>
        <w:rPr>
          <w:rtl/>
        </w:rPr>
      </w:pPr>
      <w:bookmarkStart w:id="15" w:name="ET_speaker_6327_4"/>
      <w:r w:rsidRPr="00F17AE7">
        <w:rPr>
          <w:rStyle w:val="TagStyle"/>
          <w:rtl/>
        </w:rPr>
        <w:t xml:space="preserve">&lt;&lt; דובר &gt;&gt; </w:t>
      </w:r>
      <w:bookmarkStart w:id="16" w:name="_Toc182863176"/>
      <w:bookmarkStart w:id="17" w:name="_Toc182921821"/>
      <w:bookmarkStart w:id="18" w:name="_Toc182922193"/>
      <w:r>
        <w:rPr>
          <w:rtl/>
        </w:rPr>
        <w:t>מזכיר הכנסת דן מרזוק:</w:t>
      </w:r>
      <w:bookmarkEnd w:id="16"/>
      <w:bookmarkEnd w:id="17"/>
      <w:bookmarkEnd w:id="18"/>
      <w:r w:rsidRPr="00F17AE7">
        <w:rPr>
          <w:rStyle w:val="TagStyle"/>
          <w:rtl/>
        </w:rPr>
        <w:t xml:space="preserve"> &lt;&lt; דובר &gt;&gt;</w:t>
      </w:r>
      <w:r>
        <w:rPr>
          <w:rtl/>
        </w:rPr>
        <w:t xml:space="preserve">  </w:t>
      </w:r>
      <w:bookmarkEnd w:id="15"/>
    </w:p>
    <w:p w:rsidR="009073FD" w:rsidRDefault="009073FD" w:rsidP="008D05DF">
      <w:pPr>
        <w:rPr>
          <w:rtl/>
        </w:rPr>
      </w:pPr>
    </w:p>
    <w:p w:rsidR="009073FD" w:rsidRDefault="009D591C" w:rsidP="00404BAB">
      <w:pPr>
        <w:rPr>
          <w:rtl/>
        </w:rPr>
      </w:pPr>
      <w:r>
        <w:rPr>
          <w:rtl/>
        </w:rPr>
        <w:t>ברשות יושב</w:t>
      </w:r>
      <w:r>
        <w:rPr>
          <w:rFonts w:hint="cs"/>
          <w:rtl/>
        </w:rPr>
        <w:t>-</w:t>
      </w:r>
      <w:r w:rsidR="009073FD" w:rsidRPr="00F17AE7">
        <w:rPr>
          <w:rtl/>
        </w:rPr>
        <w:t>ראש הכנסת</w:t>
      </w:r>
      <w:r w:rsidR="009073FD">
        <w:rPr>
          <w:rFonts w:hint="cs"/>
          <w:rtl/>
        </w:rPr>
        <w:t>,</w:t>
      </w:r>
      <w:r w:rsidR="009073FD" w:rsidRPr="00F17AE7">
        <w:rPr>
          <w:rtl/>
        </w:rPr>
        <w:t xml:space="preserve"> אני מתכבד להודיעכם</w:t>
      </w:r>
      <w:r w:rsidR="009073FD">
        <w:rPr>
          <w:rFonts w:hint="cs"/>
          <w:rtl/>
        </w:rPr>
        <w:t>,</w:t>
      </w:r>
      <w:r w:rsidR="009073FD">
        <w:rPr>
          <w:rtl/>
        </w:rPr>
        <w:t xml:space="preserve"> כי הונחו היום על שולחן הכנסת</w:t>
      </w:r>
      <w:r w:rsidR="009073FD">
        <w:rPr>
          <w:rFonts w:hint="cs"/>
          <w:rtl/>
        </w:rPr>
        <w:t xml:space="preserve"> –</w:t>
      </w:r>
    </w:p>
    <w:p w:rsidR="009073FD" w:rsidRDefault="009073FD" w:rsidP="00404BAB">
      <w:pPr>
        <w:rPr>
          <w:rtl/>
        </w:rPr>
      </w:pPr>
      <w:bookmarkStart w:id="19" w:name="_ETM_Q1_120277"/>
      <w:bookmarkStart w:id="20" w:name="_ETM_Q1_120396"/>
      <w:bookmarkEnd w:id="19"/>
      <w:bookmarkEnd w:id="20"/>
    </w:p>
    <w:p w:rsidR="009073FD" w:rsidRDefault="009073FD" w:rsidP="00E2099F">
      <w:pPr>
        <w:rPr>
          <w:rtl/>
        </w:rPr>
      </w:pPr>
      <w:bookmarkStart w:id="21" w:name="_ETM_Q1_120899"/>
      <w:bookmarkStart w:id="22" w:name="_ETM_Q1_120986"/>
      <w:bookmarkEnd w:id="21"/>
      <w:bookmarkEnd w:id="22"/>
      <w:r w:rsidRPr="00F17AE7">
        <w:rPr>
          <w:rtl/>
        </w:rPr>
        <w:t xml:space="preserve">לדיון מוקדם </w:t>
      </w:r>
      <w:r>
        <w:rPr>
          <w:rFonts w:hint="cs"/>
          <w:rtl/>
        </w:rPr>
        <w:t xml:space="preserve">– </w:t>
      </w:r>
      <w:r w:rsidRPr="00F17AE7">
        <w:rPr>
          <w:rtl/>
        </w:rPr>
        <w:t xml:space="preserve">החל </w:t>
      </w:r>
      <w:r>
        <w:rPr>
          <w:rFonts w:hint="cs"/>
          <w:rtl/>
        </w:rPr>
        <w:t>ב</w:t>
      </w:r>
      <w:r w:rsidRPr="00F17AE7">
        <w:rPr>
          <w:rtl/>
        </w:rPr>
        <w:t xml:space="preserve">הצעת חוק פ/5023/25 </w:t>
      </w:r>
      <w:r>
        <w:rPr>
          <w:rFonts w:hint="cs"/>
          <w:rtl/>
        </w:rPr>
        <w:t>וכלה ב</w:t>
      </w:r>
      <w:r w:rsidRPr="00F17AE7">
        <w:rPr>
          <w:rtl/>
        </w:rPr>
        <w:t xml:space="preserve">הצעת חוק </w:t>
      </w:r>
      <w:r>
        <w:rPr>
          <w:rFonts w:hint="cs"/>
          <w:rtl/>
        </w:rPr>
        <w:t>פ/5053/25:</w:t>
      </w:r>
      <w:r>
        <w:rPr>
          <w:rtl/>
        </w:rPr>
        <w:t xml:space="preserve"> </w:t>
      </w:r>
      <w:r w:rsidR="00E2099F">
        <w:rPr>
          <w:rFonts w:hint="cs"/>
          <w:rtl/>
        </w:rPr>
        <w:t>הצעת חוק המאבק בתופעת השימוש בחומרים מסכנים (תיקון מס' 6) (הגבלת שיווק של חומר מסכן שיש לו שימושים מותרים), התשפ"ה</w:t>
      </w:r>
      <w:r w:rsidR="00E2099F">
        <w:rPr>
          <w:rFonts w:hint="eastAsia"/>
          <w:rtl/>
        </w:rPr>
        <w:t>–</w:t>
      </w:r>
      <w:r w:rsidR="00E2099F">
        <w:rPr>
          <w:rFonts w:hint="cs"/>
          <w:rtl/>
        </w:rPr>
        <w:t xml:space="preserve">2025, מאת חבר הכנסת יונתן מישרקי; הצעת חוק </w:t>
      </w:r>
      <w:bookmarkStart w:id="23" w:name="_ETM_Q0_234822"/>
      <w:bookmarkEnd w:id="23"/>
      <w:r w:rsidR="00E2099F">
        <w:rPr>
          <w:rFonts w:hint="cs"/>
          <w:rtl/>
        </w:rPr>
        <w:t xml:space="preserve">איסור הפליה במוצרים, בשירותים ובכניסה למקומות בידור ולמקומות ציבוריים (תיקון </w:t>
      </w:r>
      <w:bookmarkStart w:id="24" w:name="_ETM_Q0_255389"/>
      <w:bookmarkEnd w:id="24"/>
      <w:r w:rsidR="00E2099F">
        <w:rPr>
          <w:rtl/>
        </w:rPr>
        <w:t>–</w:t>
      </w:r>
      <w:r w:rsidR="00E2099F">
        <w:rPr>
          <w:rFonts w:hint="cs"/>
          <w:rtl/>
        </w:rPr>
        <w:t xml:space="preserve"> הסמכת בית משפט למתן צו מניעה או צו עשה),</w:t>
      </w:r>
      <w:bookmarkStart w:id="25" w:name="_ETM_Q0_267189"/>
      <w:bookmarkEnd w:id="25"/>
      <w:r w:rsidR="00E2099F">
        <w:rPr>
          <w:rFonts w:hint="cs"/>
          <w:rtl/>
        </w:rPr>
        <w:t xml:space="preserve"> התשפ"ה</w:t>
      </w:r>
      <w:r w:rsidR="00E2099F">
        <w:rPr>
          <w:rFonts w:hint="eastAsia"/>
          <w:rtl/>
        </w:rPr>
        <w:t>–</w:t>
      </w:r>
      <w:r w:rsidR="00E2099F">
        <w:rPr>
          <w:rFonts w:hint="cs"/>
          <w:rtl/>
        </w:rPr>
        <w:t xml:space="preserve">2024, מאת חבר הכנסת גלעד קריב; </w:t>
      </w:r>
      <w:r>
        <w:rPr>
          <w:rtl/>
        </w:rPr>
        <w:t>הצעת חוק עידוד תרומות מזון (תיקון), התשפ"ה–2024, מאת חברי הכנסת ינון אזולאי</w:t>
      </w:r>
      <w:r>
        <w:rPr>
          <w:rFonts w:hint="cs"/>
          <w:rtl/>
        </w:rPr>
        <w:t xml:space="preserve"> ו</w:t>
      </w:r>
      <w:r>
        <w:rPr>
          <w:rtl/>
        </w:rPr>
        <w:t>יסמין פרידמן; הצעת חוק משפחות חיילים שנספו במערכה (תגמולים ושיקום) (תיקון – תגמול לגרושות), התשפ"ה–2024, מאת חבר הכנסת גלעד קריב; הצעת חוק איסור הפליה ברישוי מחמת מצב בריאותי (תיקוני חקיקה), התשפ"ה–2024, מאת חבר הכנסת יונתן מישרקי; הצעת חוק הביטוח הלאומי (תיקון – תגמול מילואים לעובד עצמאי) (הוראת שעה – חרבות ברזל), התשפ"ה–2024, מאת חברי הכנסת ולדימיר בליאק, נאור שירי</w:t>
      </w:r>
      <w:r>
        <w:rPr>
          <w:rFonts w:hint="cs"/>
          <w:rtl/>
        </w:rPr>
        <w:t xml:space="preserve"> ו</w:t>
      </w:r>
      <w:r>
        <w:rPr>
          <w:rtl/>
        </w:rPr>
        <w:t>משה טור פז; הצעת חוק יום לציון עליית יהודי תימן ולזכר הנספים בדרך לישראל, התשפ"ה–2024, מאת חבר הכנסת משה פסל; הצעת חוק משפחות חיילים שנספו במערכה (תגמולים ושיקום) (תיקון – הכרה במי שנספה בפגיעת איבה כחייל שנספה במערכה) (הוראת שעה – חרבות ברזל), התשפ"ה–2024, מאת חברי הכנסת שמחה רוטמן</w:t>
      </w:r>
      <w:r>
        <w:rPr>
          <w:rFonts w:hint="cs"/>
          <w:rtl/>
        </w:rPr>
        <w:t xml:space="preserve"> ו</w:t>
      </w:r>
      <w:r>
        <w:rPr>
          <w:rtl/>
        </w:rPr>
        <w:t>אופיר כץ; הצעת חוק העונשין (תיקון – שימוש במשבש תדרים), התשפ"ה–2024, מאת חבר הכנסת יצחק קרויזר; הצעת חוק משפחות חיילים שנספו במערכה (תגמולים ושיקום) (תיקון – תגמולי הורים, יתומים ואחים שכולים), התשפ"ה–2024, מאת חבר הכנסת רון כץ; הצעת חוק צער בעלי חיים (הגנה על בעלי חיים) (תיקון – המעמד המשפטי של בעלי חיים), התשפ"ה–2024, מאת חברי הכנסת יסמין פרידמן</w:t>
      </w:r>
      <w:r>
        <w:rPr>
          <w:rFonts w:hint="cs"/>
          <w:rtl/>
        </w:rPr>
        <w:t xml:space="preserve"> </w:t>
      </w:r>
      <w:proofErr w:type="spellStart"/>
      <w:r>
        <w:rPr>
          <w:rFonts w:hint="cs"/>
          <w:rtl/>
        </w:rPr>
        <w:t>ו</w:t>
      </w:r>
      <w:r>
        <w:rPr>
          <w:rtl/>
        </w:rPr>
        <w:t>יוראי</w:t>
      </w:r>
      <w:proofErr w:type="spellEnd"/>
      <w:r>
        <w:rPr>
          <w:rtl/>
        </w:rPr>
        <w:t xml:space="preserve"> להב הרצנו; הצעת חוק עידוד שירות צבאי, לאומי או לאומי-אזרחי במוסדות להשכלה גבוהה, התשפ"ה–2024, מאת חבר הכנסת אלון שוסטר; הצעת חוק משפחות חיילים שנספו במערכה (תגמולים ושיקום) (תיקון – ביטול מגבלת גיל להכרה ביתומי צה"ל וכוחות הביטחון), התשפ"ה–2024, מאת חבר הכנסת רון כץ; הצעת חוק רשות מקרקעי ישראל (תיקון – הקצאת קרקעות בנגב ובגליל לחיילים משוחררים ומשרתי שירות לאומי-אזרחי), התשפ"ה–2024, מאת חבר הכנסת רון כץ; הצעת חוק זיכרון אירועי הטרור של כ"ב בתשרי (7 באוקטובר) ומלחמת חרבות ברזל, התשפ"ה–2024, מאת חבר הכנסת גלעד קריב; הצעת חוק מס ערך מוסף (תיקון – פטור ממס על תשר), התשפ"ה–2024, מאת חברת הכנסת מטי צרפתי הרכבי; הצעת חוק לתיקון פקודת מס הכנסה (משיכת כספי קרן השתלמות) (הוראת שעה – חרבות ברזל), התשפ"ה–2024, מאת חברי הכנסת ולדימיר בליאק, דבי ביטון</w:t>
      </w:r>
      <w:r>
        <w:rPr>
          <w:rFonts w:hint="cs"/>
          <w:rtl/>
        </w:rPr>
        <w:t xml:space="preserve"> ו</w:t>
      </w:r>
      <w:r>
        <w:rPr>
          <w:rtl/>
        </w:rPr>
        <w:t xml:space="preserve">נאור שירי; הצעת חוק חסינות חברי הכנסת, זכויותיהם וחובותיהם (תיקון </w:t>
      </w:r>
      <w:r>
        <w:rPr>
          <w:rFonts w:hint="cs"/>
          <w:rtl/>
        </w:rPr>
        <w:t xml:space="preserve">– </w:t>
      </w:r>
      <w:r>
        <w:rPr>
          <w:rtl/>
        </w:rPr>
        <w:t>אישור הכנסת לפתיחה בהליך פלילי או אזרחי), התשפ"ה–2024, מאת חברת הכנסת טלי גוטליב; הצעת חוק הביטוח הלאומי (תיקון – חישוב תגמול מילואים למשוחרר משירות קבע או לפורש ממנו) (הוראת שעה – חרבות ברזל), התשפ"ה–2024, מאת חבר הכנסת משה פסל; הצעת חוק הביטוח הלאומי (תיקון – חישוב התגמול לעצמאים בשירות מילואים), התשפ"ה–2024, מאת חברת הכנסת אורית פרקש הכהן; הצעת חוק התכנון והבנייה (הוראות מיוחדות לעניין אכיפה ביישובי מיעוטים ללא תוכנית) (הוראת שעה), התשפ"ה–2024, מאת חברת הכנסת מירב כהן; הצעת חוק הביטוח הלאומי (תיקון – תגמול מילואים לעובד עצמאי) (הוראת שעה – חרבות ברזל), התשפ</w:t>
      </w:r>
      <w:r>
        <w:rPr>
          <w:rFonts w:hint="cs"/>
          <w:rtl/>
        </w:rPr>
        <w:t>"</w:t>
      </w:r>
      <w:r>
        <w:rPr>
          <w:rtl/>
        </w:rPr>
        <w:t>ה–2024, מאת חבר הכנסת מיכאל מרדכי ביטון; הצעת חוק הרבנות הראשית לישראל (תיקון – הגדלת הייצוג הנשי באסיפה הבוחרת ובחירת נציגים מיהודה והשומרון), התשפ"ה–2024, מאת חברי הכנסת מיכל מרים וולדיגר, אוהד טל, שמחה רוטמן, משה סולומון</w:t>
      </w:r>
      <w:r>
        <w:rPr>
          <w:rFonts w:hint="cs"/>
          <w:rtl/>
        </w:rPr>
        <w:t xml:space="preserve"> ו</w:t>
      </w:r>
      <w:r>
        <w:rPr>
          <w:rtl/>
        </w:rPr>
        <w:t>צבי ידידיה סוכות; הצעת חוק למניעת אלימות במשפחה (תיקון – הגדרת אלימות במשפחה), התשפ"ה–2024, מאת חברי הכנסת פנינה תמנו, מירב בן ארי, יואב סגלוביץ', דבי ביטון, מטי צרפתי הרכבי</w:t>
      </w:r>
      <w:r>
        <w:rPr>
          <w:rFonts w:hint="cs"/>
          <w:rtl/>
        </w:rPr>
        <w:t xml:space="preserve"> ו</w:t>
      </w:r>
      <w:r>
        <w:rPr>
          <w:rtl/>
        </w:rPr>
        <w:t xml:space="preserve">שלי טל מירון; הצעת חוק בתי קברות צבאיים (תיקון מס' 5) (תיקון – תחולה למפרע), התשפ"ה–2024, מאת חבר הכנסת אושר שקלים; הצעת חוק איסור הפליה במוצרים, בשירותים ובכניסה למקומות בידור ולמקומות ציבוריים (תיקון – הסמכת בית משפט למתן צו מניעה או צו עשה), התשפ"ה–2024, מאת חבר הכנסת גלעד קריב; הצעת חוק להקפאת כספים ששילמה הרשות הפלסטינית בזיקה לטרור מהכספים המועברים אליה מממשלת ישראל (תיקון – קיזוז דוחות תעבורה), התשפ"ה–2024, מאת חבר הכנסת צבי ידידיה סוכות; הצעת חוק מעמד המשרת בשירות צבאי או לאומי, התשפ"ה–2024, מאת חבר הכנסת משה פסל; הצעת חוק העונשין (תיקון – תקיפת עיתונאים), התשפ"ה–2024, מאת חבר הכנסת גלעד קריב; הצעת חוק </w:t>
      </w:r>
      <w:proofErr w:type="spellStart"/>
      <w:r>
        <w:rPr>
          <w:rtl/>
        </w:rPr>
        <w:t>להנגשת</w:t>
      </w:r>
      <w:proofErr w:type="spellEnd"/>
      <w:r>
        <w:rPr>
          <w:rtl/>
        </w:rPr>
        <w:t xml:space="preserve"> מזון בריא לציבור, התשפ"ה–2024, מאת חברת הכנסת נעמה לזימי; הצעת חוק סדר הדין הפלילי (סמכויות אכיפה – נתוני תקשורת) (תיקון – צו לקבלת נתוני מנוי ונתוני תקשורת ממקור אחר), התשפ"ה–2024, מאת חבר הכנסת צביקה פוגל; הצעת חוק הרשות לקידום הורות טובה ומיטיבה ותפקוד הורי ומשפחתי בריא, התשפ"ה–2024, מאת חברת הכנסת מרב מיכאלי; הצעת חוק להגבלת השיווק של גז קצפות לצרכן, התשפ"ה–2024, מאת חבר הכנסת יונתן מישרקי; הצעת חוק-יסוד: הכנסת (תיקון – מניעת התמודדות בבחירות של תומכי </w:t>
      </w:r>
      <w:proofErr w:type="spellStart"/>
      <w:r>
        <w:rPr>
          <w:rtl/>
        </w:rPr>
        <w:t>ומעודדי</w:t>
      </w:r>
      <w:proofErr w:type="spellEnd"/>
      <w:r>
        <w:rPr>
          <w:rtl/>
        </w:rPr>
        <w:t xml:space="preserve"> טרור), מאת חברי הכנסת מתן כהנא, פנינה תמנו, חילי טרופר, אלון שוסטר, גדי איזנקוט, מיכאל מרדכי ביטון, אורית פרקש הכהן</w:t>
      </w:r>
      <w:r>
        <w:rPr>
          <w:rFonts w:hint="cs"/>
          <w:rtl/>
        </w:rPr>
        <w:t xml:space="preserve"> ו</w:t>
      </w:r>
      <w:r>
        <w:rPr>
          <w:rtl/>
        </w:rPr>
        <w:t>בנימין גנץ</w:t>
      </w:r>
      <w:r>
        <w:rPr>
          <w:rFonts w:hint="cs"/>
          <w:rtl/>
        </w:rPr>
        <w:t xml:space="preserve">. </w:t>
      </w:r>
    </w:p>
    <w:p w:rsidR="009073FD" w:rsidRDefault="009073FD" w:rsidP="004865F1">
      <w:pPr>
        <w:rPr>
          <w:rtl/>
        </w:rPr>
      </w:pPr>
    </w:p>
    <w:p w:rsidR="009073FD" w:rsidRDefault="009073FD" w:rsidP="0078414C">
      <w:pPr>
        <w:rPr>
          <w:rtl/>
        </w:rPr>
      </w:pPr>
      <w:bookmarkStart w:id="26" w:name="_ETM_Q1_125000"/>
      <w:bookmarkEnd w:id="26"/>
      <w:r>
        <w:rPr>
          <w:rFonts w:hint="cs"/>
          <w:rtl/>
        </w:rPr>
        <w:t xml:space="preserve">לקריאה ראשונה, מטעם הממשלה: </w:t>
      </w:r>
      <w:r w:rsidRPr="00F17AE7">
        <w:rPr>
          <w:rtl/>
        </w:rPr>
        <w:t>הצעת חוק הביטוח הלאומי (תיקון מס, 252) (מענק לימודים), התשפ</w:t>
      </w:r>
      <w:r>
        <w:rPr>
          <w:rFonts w:hint="cs"/>
          <w:rtl/>
        </w:rPr>
        <w:t>"</w:t>
      </w:r>
      <w:r>
        <w:rPr>
          <w:rtl/>
        </w:rPr>
        <w:t>ה–2024</w:t>
      </w:r>
      <w:r>
        <w:rPr>
          <w:rFonts w:hint="cs"/>
          <w:rtl/>
        </w:rPr>
        <w:t xml:space="preserve">. </w:t>
      </w:r>
      <w:bookmarkStart w:id="27" w:name="_ETM_Q1_135000"/>
      <w:bookmarkEnd w:id="27"/>
    </w:p>
    <w:p w:rsidR="009073FD" w:rsidRDefault="009073FD" w:rsidP="0078414C">
      <w:pPr>
        <w:rPr>
          <w:rtl/>
        </w:rPr>
      </w:pPr>
    </w:p>
    <w:p w:rsidR="009073FD" w:rsidRDefault="009073FD" w:rsidP="0078414C">
      <w:pPr>
        <w:rPr>
          <w:rtl/>
        </w:rPr>
      </w:pPr>
      <w:r w:rsidRPr="00F17AE7">
        <w:rPr>
          <w:rtl/>
        </w:rPr>
        <w:t>פרוטוקול המתקן את הסכם מרקש בדבר הקמת ארגון הסחר העולמי בדבר סובסידיות דיג</w:t>
      </w:r>
      <w:r>
        <w:rPr>
          <w:rFonts w:hint="cs"/>
          <w:rtl/>
        </w:rPr>
        <w:t xml:space="preserve">. </w:t>
      </w:r>
    </w:p>
    <w:p w:rsidR="009073FD" w:rsidRDefault="009073FD" w:rsidP="00E44EF8">
      <w:pPr>
        <w:rPr>
          <w:rtl/>
        </w:rPr>
      </w:pPr>
    </w:p>
    <w:p w:rsidR="009073FD" w:rsidRDefault="009073FD" w:rsidP="005160D4">
      <w:pPr>
        <w:rPr>
          <w:rtl/>
        </w:rPr>
      </w:pPr>
      <w:r w:rsidRPr="00220826">
        <w:rPr>
          <w:rtl/>
        </w:rPr>
        <w:t xml:space="preserve">מסקנות ועדת העבודה והרווחה בעקבות דיון מהיר </w:t>
      </w:r>
      <w:r>
        <w:rPr>
          <w:rFonts w:hint="cs"/>
          <w:rtl/>
        </w:rPr>
        <w:t xml:space="preserve">בהצעתם </w:t>
      </w:r>
      <w:r w:rsidRPr="00220826">
        <w:rPr>
          <w:rtl/>
        </w:rPr>
        <w:t xml:space="preserve">של חברי הכנסת חוה אתי עטייה, עופר כסיף, מירב בן ארי ואורית פרקש הכהן בנושא: מצב הטיפול בנפגעי </w:t>
      </w:r>
      <w:proofErr w:type="spellStart"/>
      <w:r w:rsidRPr="00220826">
        <w:rPr>
          <w:rtl/>
        </w:rPr>
        <w:t>ושורדי</w:t>
      </w:r>
      <w:proofErr w:type="spellEnd"/>
      <w:r w:rsidRPr="00220826">
        <w:rPr>
          <w:rtl/>
        </w:rPr>
        <w:t xml:space="preserve"> מתקפת </w:t>
      </w:r>
      <w:r>
        <w:rPr>
          <w:rFonts w:hint="cs"/>
          <w:rtl/>
        </w:rPr>
        <w:t>7</w:t>
      </w:r>
      <w:r w:rsidRPr="00220826">
        <w:rPr>
          <w:rtl/>
        </w:rPr>
        <w:t xml:space="preserve"> באוקטובר בדגש על ניצולי המסיבות (נובה </w:t>
      </w:r>
      <w:proofErr w:type="spellStart"/>
      <w:r w:rsidRPr="00220826">
        <w:rPr>
          <w:rtl/>
        </w:rPr>
        <w:t>ופסיידאק</w:t>
      </w:r>
      <w:proofErr w:type="spellEnd"/>
      <w:r w:rsidRPr="00220826">
        <w:rPr>
          <w:rtl/>
        </w:rPr>
        <w:t>).</w:t>
      </w:r>
      <w:r>
        <w:rPr>
          <w:rFonts w:hint="cs"/>
          <w:rtl/>
        </w:rPr>
        <w:t xml:space="preserve"> </w:t>
      </w:r>
    </w:p>
    <w:p w:rsidR="009073FD" w:rsidRDefault="009073FD" w:rsidP="00220826">
      <w:pPr>
        <w:rPr>
          <w:rtl/>
        </w:rPr>
      </w:pPr>
    </w:p>
    <w:p w:rsidR="009073FD" w:rsidRDefault="009073FD" w:rsidP="0078414C">
      <w:pPr>
        <w:rPr>
          <w:rtl/>
        </w:rPr>
      </w:pPr>
      <w:bookmarkStart w:id="28" w:name="_ETM_Q1_169000"/>
      <w:bookmarkEnd w:id="28"/>
      <w:r>
        <w:rPr>
          <w:rFonts w:hint="cs"/>
          <w:rtl/>
        </w:rPr>
        <w:t>הודעות</w:t>
      </w:r>
      <w:r>
        <w:rPr>
          <w:rtl/>
        </w:rPr>
        <w:t xml:space="preserve"> שר החינוך </w:t>
      </w:r>
      <w:r>
        <w:rPr>
          <w:rFonts w:hint="cs"/>
          <w:rtl/>
        </w:rPr>
        <w:t>ע</w:t>
      </w:r>
      <w:r>
        <w:rPr>
          <w:rtl/>
        </w:rPr>
        <w:t>ל</w:t>
      </w:r>
      <w:r>
        <w:rPr>
          <w:rFonts w:hint="cs"/>
          <w:rtl/>
        </w:rPr>
        <w:t xml:space="preserve"> </w:t>
      </w:r>
      <w:r>
        <w:rPr>
          <w:rtl/>
        </w:rPr>
        <w:t>מסקנות ועדת ה</w:t>
      </w:r>
      <w:r>
        <w:rPr>
          <w:rFonts w:hint="cs"/>
          <w:rtl/>
        </w:rPr>
        <w:t>חינו</w:t>
      </w:r>
      <w:r>
        <w:rPr>
          <w:rtl/>
        </w:rPr>
        <w:t>ך, התרבות</w:t>
      </w:r>
      <w:r>
        <w:rPr>
          <w:rFonts w:hint="cs"/>
          <w:rtl/>
        </w:rPr>
        <w:t xml:space="preserve"> </w:t>
      </w:r>
      <w:r>
        <w:rPr>
          <w:rtl/>
        </w:rPr>
        <w:t>והספורט בעקבות דיו</w:t>
      </w:r>
      <w:r>
        <w:rPr>
          <w:rFonts w:hint="cs"/>
          <w:rtl/>
        </w:rPr>
        <w:t>ן</w:t>
      </w:r>
      <w:r>
        <w:rPr>
          <w:rtl/>
        </w:rPr>
        <w:t xml:space="preserve"> מהיר </w:t>
      </w:r>
      <w:r>
        <w:rPr>
          <w:rFonts w:hint="cs"/>
          <w:rtl/>
        </w:rPr>
        <w:t xml:space="preserve">בהצעות אלו: הצעתם של </w:t>
      </w:r>
      <w:r>
        <w:rPr>
          <w:rtl/>
        </w:rPr>
        <w:t>חברי הכנסת דבי ביטון, חילי טרופר, חוה אתי עטייה, גלעד קריב ועאידה תומא סלימאן בנושא:</w:t>
      </w:r>
      <w:r>
        <w:rPr>
          <w:rFonts w:hint="cs"/>
          <w:rtl/>
        </w:rPr>
        <w:t xml:space="preserve"> </w:t>
      </w:r>
      <w:bookmarkStart w:id="29" w:name="_ETM_Q1_177000"/>
      <w:bookmarkStart w:id="30" w:name="_ETM_Q1_192000"/>
      <w:bookmarkEnd w:id="29"/>
      <w:bookmarkEnd w:id="30"/>
      <w:r>
        <w:rPr>
          <w:rtl/>
        </w:rPr>
        <w:t>סגירת בתי ספר ייעודיים לאוטיזם</w:t>
      </w:r>
      <w:r>
        <w:rPr>
          <w:rFonts w:hint="cs"/>
          <w:rtl/>
        </w:rPr>
        <w:t>; הצעתם</w:t>
      </w:r>
      <w:r w:rsidRPr="00745747">
        <w:rPr>
          <w:rtl/>
        </w:rPr>
        <w:t xml:space="preserve"> </w:t>
      </w:r>
      <w:r>
        <w:rPr>
          <w:rtl/>
        </w:rPr>
        <w:t>של חברי הכנסת אפרת רייטן מרום ויואב סגלוביץ</w:t>
      </w:r>
      <w:r>
        <w:rPr>
          <w:rFonts w:hint="cs"/>
          <w:rtl/>
        </w:rPr>
        <w:t xml:space="preserve">' בנושא: </w:t>
      </w:r>
      <w:bookmarkStart w:id="31" w:name="_ETM_Q1_182000"/>
      <w:bookmarkEnd w:id="31"/>
      <w:r>
        <w:rPr>
          <w:rtl/>
        </w:rPr>
        <w:t>פערים משמעותיים במענים החינוכיים לתלמידים המפונים מגבול הצפון</w:t>
      </w:r>
      <w:r>
        <w:rPr>
          <w:rFonts w:hint="cs"/>
          <w:rtl/>
        </w:rPr>
        <w:t>; הצעתם</w:t>
      </w:r>
      <w:r>
        <w:rPr>
          <w:rtl/>
        </w:rPr>
        <w:t xml:space="preserve"> של חברי הכנסת מיכל מרים וולדיגר, סימון מושיאשוילי, קטי קטרין שטרית, מיכאל מרדכי ביטון וירון לוי</w:t>
      </w:r>
      <w:r>
        <w:rPr>
          <w:rFonts w:hint="cs"/>
          <w:rtl/>
        </w:rPr>
        <w:t xml:space="preserve"> בנושא: </w:t>
      </w:r>
      <w:bookmarkStart w:id="32" w:name="_ETM_Q1_194000"/>
      <w:bookmarkEnd w:id="32"/>
      <w:r>
        <w:rPr>
          <w:rtl/>
        </w:rPr>
        <w:t>המענה לתלמידי מערכת החינוך ועובדיה בתחום הטראומה</w:t>
      </w:r>
      <w:r>
        <w:rPr>
          <w:rFonts w:hint="cs"/>
          <w:rtl/>
        </w:rPr>
        <w:t xml:space="preserve">. </w:t>
      </w:r>
      <w:bookmarkStart w:id="33" w:name="_ETM_Q1_193000"/>
      <w:bookmarkEnd w:id="33"/>
      <w:r>
        <w:rPr>
          <w:rFonts w:hint="cs"/>
          <w:rtl/>
        </w:rPr>
        <w:t xml:space="preserve">תודה. </w:t>
      </w:r>
    </w:p>
    <w:p w:rsidR="009073FD" w:rsidRDefault="009073FD" w:rsidP="00C5310D">
      <w:pPr>
        <w:rPr>
          <w:rtl/>
        </w:rPr>
      </w:pPr>
    </w:p>
    <w:p w:rsidR="009073FD" w:rsidRDefault="009073FD" w:rsidP="00C5310D">
      <w:pPr>
        <w:pStyle w:val="af6"/>
        <w:keepNext/>
        <w:rPr>
          <w:rtl/>
        </w:rPr>
      </w:pPr>
      <w:bookmarkStart w:id="34" w:name="_ETM_Q1_196000"/>
      <w:bookmarkStart w:id="35" w:name="ET_yor_6423_5"/>
      <w:bookmarkEnd w:id="34"/>
      <w:r w:rsidRPr="00C5310D">
        <w:rPr>
          <w:rStyle w:val="TagStyle"/>
          <w:rtl/>
        </w:rPr>
        <w:t xml:space="preserve">&lt;&lt; יור &gt;&gt; </w:t>
      </w:r>
      <w:r>
        <w:rPr>
          <w:rtl/>
        </w:rPr>
        <w:t>היו"ר אמיר אוחנה:</w:t>
      </w:r>
      <w:r w:rsidRPr="00C5310D">
        <w:rPr>
          <w:rStyle w:val="TagStyle"/>
          <w:rtl/>
        </w:rPr>
        <w:t xml:space="preserve"> &lt;&lt; יור &gt;&gt;</w:t>
      </w:r>
      <w:r>
        <w:rPr>
          <w:rtl/>
        </w:rPr>
        <w:t xml:space="preserve">  </w:t>
      </w:r>
      <w:bookmarkEnd w:id="35"/>
    </w:p>
    <w:p w:rsidR="009073FD" w:rsidRDefault="009073FD" w:rsidP="008D05DF">
      <w:pPr>
        <w:rPr>
          <w:rtl/>
        </w:rPr>
      </w:pPr>
    </w:p>
    <w:p w:rsidR="009073FD" w:rsidRDefault="009073FD" w:rsidP="007E277E">
      <w:pPr>
        <w:rPr>
          <w:rtl/>
        </w:rPr>
      </w:pPr>
      <w:r>
        <w:rPr>
          <w:rFonts w:hint="cs"/>
          <w:rtl/>
        </w:rPr>
        <w:t xml:space="preserve">תודה למזכיר הכנסת. </w:t>
      </w:r>
      <w:bookmarkStart w:id="36" w:name="_ETM_Q1_205000"/>
      <w:bookmarkEnd w:id="36"/>
    </w:p>
    <w:p w:rsidR="009073FD" w:rsidRDefault="009073FD" w:rsidP="007E277E">
      <w:pPr>
        <w:rPr>
          <w:rtl/>
        </w:rPr>
      </w:pPr>
    </w:p>
    <w:p w:rsidR="009073FD" w:rsidRDefault="009073FD" w:rsidP="007E277E">
      <w:pPr>
        <w:rPr>
          <w:rtl/>
        </w:rPr>
      </w:pPr>
    </w:p>
    <w:p w:rsidR="009073FD" w:rsidRDefault="009073FD" w:rsidP="00C5310D">
      <w:pPr>
        <w:pStyle w:val="a6"/>
        <w:rPr>
          <w:rtl/>
        </w:rPr>
      </w:pPr>
      <w:bookmarkStart w:id="37" w:name="ET_subject_644316_6"/>
      <w:r w:rsidRPr="00C5310D">
        <w:rPr>
          <w:rStyle w:val="TagStyle"/>
          <w:rtl/>
        </w:rPr>
        <w:t xml:space="preserve"> &lt;&lt; נושא &gt;&gt; </w:t>
      </w:r>
      <w:bookmarkStart w:id="38" w:name="_Toc182863177"/>
      <w:bookmarkStart w:id="39" w:name="_Toc182921822"/>
      <w:bookmarkStart w:id="40" w:name="_Toc182922194"/>
      <w:r>
        <w:rPr>
          <w:rtl/>
        </w:rPr>
        <w:t>נאומים בני דקה</w:t>
      </w:r>
      <w:bookmarkEnd w:id="38"/>
      <w:bookmarkEnd w:id="39"/>
      <w:bookmarkEnd w:id="40"/>
      <w:r w:rsidRPr="00C5310D">
        <w:rPr>
          <w:rStyle w:val="TagStyle"/>
          <w:rtl/>
        </w:rPr>
        <w:t xml:space="preserve"> &lt;&lt; נושא &gt;&gt;</w:t>
      </w:r>
      <w:r>
        <w:rPr>
          <w:rtl/>
        </w:rPr>
        <w:t xml:space="preserve">  </w:t>
      </w:r>
      <w:bookmarkEnd w:id="37"/>
    </w:p>
    <w:p w:rsidR="009073FD" w:rsidRDefault="009073FD" w:rsidP="00C5310D">
      <w:pPr>
        <w:rPr>
          <w:rtl/>
        </w:rPr>
      </w:pPr>
    </w:p>
    <w:p w:rsidR="009073FD" w:rsidRDefault="009073FD" w:rsidP="00C5310D">
      <w:pPr>
        <w:pStyle w:val="af6"/>
        <w:keepNext/>
        <w:rPr>
          <w:rtl/>
        </w:rPr>
      </w:pPr>
      <w:bookmarkStart w:id="41" w:name="ET_yor_6423_7"/>
      <w:r w:rsidRPr="00C5310D">
        <w:rPr>
          <w:rStyle w:val="TagStyle"/>
          <w:rtl/>
        </w:rPr>
        <w:t xml:space="preserve"> &lt;&lt; יור &gt;&gt; </w:t>
      </w:r>
      <w:r>
        <w:rPr>
          <w:rtl/>
        </w:rPr>
        <w:t>היו"ר אמיר אוחנה:</w:t>
      </w:r>
      <w:r w:rsidRPr="00C5310D">
        <w:rPr>
          <w:rStyle w:val="TagStyle"/>
          <w:rtl/>
        </w:rPr>
        <w:t xml:space="preserve"> &lt;&lt; יור &gt;&gt;</w:t>
      </w:r>
      <w:r>
        <w:rPr>
          <w:rtl/>
        </w:rPr>
        <w:t xml:space="preserve">  </w:t>
      </w:r>
      <w:bookmarkEnd w:id="41"/>
    </w:p>
    <w:p w:rsidR="009073FD" w:rsidRDefault="009073FD" w:rsidP="008D05DF">
      <w:pPr>
        <w:rPr>
          <w:rtl/>
        </w:rPr>
      </w:pPr>
    </w:p>
    <w:p w:rsidR="009073FD" w:rsidRDefault="009073FD" w:rsidP="00E2099F">
      <w:pPr>
        <w:rPr>
          <w:rtl/>
        </w:rPr>
      </w:pPr>
      <w:bookmarkStart w:id="42" w:name="_ETM_Q1_204000"/>
      <w:bookmarkEnd w:id="42"/>
      <w:r>
        <w:rPr>
          <w:rFonts w:hint="cs"/>
          <w:rtl/>
        </w:rPr>
        <w:t>אנחנו נעבור לנושא הראשון שעל סדר-היום, והוא נא</w:t>
      </w:r>
      <w:bookmarkStart w:id="43" w:name="_ETM_Q1_207000"/>
      <w:bookmarkEnd w:id="43"/>
      <w:r>
        <w:rPr>
          <w:rFonts w:hint="cs"/>
          <w:rtl/>
        </w:rPr>
        <w:t xml:space="preserve">ומים בני דקה. חברי כנסת המבקשים להירשם מוזמנים להצביע </w:t>
      </w:r>
      <w:bookmarkStart w:id="44" w:name="_ETM_Q1_214000"/>
      <w:bookmarkEnd w:id="44"/>
      <w:r>
        <w:rPr>
          <w:rFonts w:hint="cs"/>
          <w:rtl/>
        </w:rPr>
        <w:t xml:space="preserve">בעד כעת. שלום לשר. עד שאקבל לידי את הרשימה, </w:t>
      </w:r>
      <w:bookmarkStart w:id="45" w:name="_ETM_Q1_240000"/>
      <w:bookmarkEnd w:id="45"/>
      <w:r>
        <w:rPr>
          <w:rFonts w:hint="cs"/>
          <w:rtl/>
        </w:rPr>
        <w:t>ראשו</w:t>
      </w:r>
      <w:r w:rsidR="00E2099F">
        <w:rPr>
          <w:rFonts w:hint="cs"/>
          <w:rtl/>
        </w:rPr>
        <w:t>נת</w:t>
      </w:r>
      <w:r>
        <w:rPr>
          <w:rFonts w:hint="cs"/>
          <w:rtl/>
        </w:rPr>
        <w:t xml:space="preserve"> הדוברים, חברת הכנסת מטי צרפתי הרכבי</w:t>
      </w:r>
      <w:bookmarkStart w:id="46" w:name="_ETM_Q1_245000"/>
      <w:bookmarkEnd w:id="46"/>
      <w:r>
        <w:rPr>
          <w:rFonts w:hint="cs"/>
          <w:rtl/>
        </w:rPr>
        <w:t>, בבקשה.</w:t>
      </w:r>
    </w:p>
    <w:p w:rsidR="009073FD" w:rsidRDefault="009073FD" w:rsidP="00C5310D">
      <w:pPr>
        <w:rPr>
          <w:rtl/>
        </w:rPr>
      </w:pPr>
      <w:bookmarkStart w:id="47" w:name="_ETM_Q1_247000"/>
      <w:bookmarkStart w:id="48" w:name="_ETM_Q1_248000"/>
      <w:bookmarkEnd w:id="47"/>
      <w:bookmarkEnd w:id="48"/>
    </w:p>
    <w:p w:rsidR="009073FD" w:rsidRDefault="009073FD" w:rsidP="007138EB">
      <w:pPr>
        <w:pStyle w:val="a4"/>
        <w:keepNext/>
        <w:rPr>
          <w:rtl/>
        </w:rPr>
      </w:pPr>
      <w:bookmarkStart w:id="49" w:name="ET_speaker_6359_8"/>
      <w:r w:rsidRPr="007138EB">
        <w:rPr>
          <w:rStyle w:val="TagStyle"/>
          <w:rtl/>
        </w:rPr>
        <w:t xml:space="preserve"> &lt;&lt; דובר &gt;&gt; </w:t>
      </w:r>
      <w:bookmarkStart w:id="50" w:name="_Toc182863178"/>
      <w:bookmarkStart w:id="51" w:name="_Toc182921823"/>
      <w:bookmarkStart w:id="52" w:name="_Toc182922195"/>
      <w:r>
        <w:rPr>
          <w:rtl/>
        </w:rPr>
        <w:t>מטי צרפתי הרכבי (יש עתיד):</w:t>
      </w:r>
      <w:bookmarkEnd w:id="50"/>
      <w:bookmarkEnd w:id="51"/>
      <w:bookmarkEnd w:id="52"/>
      <w:r w:rsidRPr="007138EB">
        <w:rPr>
          <w:rStyle w:val="TagStyle"/>
          <w:rtl/>
        </w:rPr>
        <w:t xml:space="preserve"> &lt;&lt; דובר &gt;&gt;</w:t>
      </w:r>
      <w:r>
        <w:rPr>
          <w:rtl/>
        </w:rPr>
        <w:t xml:space="preserve">  </w:t>
      </w:r>
      <w:bookmarkEnd w:id="49"/>
    </w:p>
    <w:p w:rsidR="009073FD" w:rsidRDefault="009073FD" w:rsidP="008D05DF">
      <w:pPr>
        <w:rPr>
          <w:rtl/>
        </w:rPr>
      </w:pPr>
    </w:p>
    <w:p w:rsidR="009073FD" w:rsidRDefault="009073FD" w:rsidP="00244C43">
      <w:pPr>
        <w:rPr>
          <w:rtl/>
        </w:rPr>
      </w:pPr>
      <w:bookmarkStart w:id="53" w:name="_ETM_Q1_250000"/>
      <w:bookmarkEnd w:id="53"/>
      <w:r>
        <w:rPr>
          <w:rFonts w:hint="cs"/>
          <w:rtl/>
        </w:rPr>
        <w:t xml:space="preserve">תודה, אדוני היושב-ראש. </w:t>
      </w:r>
      <w:r>
        <w:rPr>
          <w:rtl/>
        </w:rPr>
        <w:t>הבוקר ירד גשם והחורף מתחיל, ואני מרגישה ביתר שאת את מצב החטופים</w:t>
      </w:r>
      <w:r>
        <w:rPr>
          <w:rFonts w:hint="cs"/>
          <w:rtl/>
        </w:rPr>
        <w:t>,</w:t>
      </w:r>
      <w:r>
        <w:rPr>
          <w:rtl/>
        </w:rPr>
        <w:t xml:space="preserve"> שנמצאים 409 ימים בעזה. אני מבקשת לצטט את פרופ' חגי לוין, ראש מערך הבריאות של מטה משפחות החטופים</w:t>
      </w:r>
      <w:r>
        <w:rPr>
          <w:rFonts w:hint="cs"/>
          <w:rtl/>
        </w:rPr>
        <w:t>,</w:t>
      </w:r>
      <w:r>
        <w:rPr>
          <w:rtl/>
        </w:rPr>
        <w:t xml:space="preserve"> </w:t>
      </w:r>
      <w:r>
        <w:rPr>
          <w:rFonts w:hint="cs"/>
          <w:rtl/>
        </w:rPr>
        <w:t>ב</w:t>
      </w:r>
      <w:r>
        <w:rPr>
          <w:rtl/>
        </w:rPr>
        <w:t>הודעה שבה הוא מתריע כי בניגוד לחורף הקודם</w:t>
      </w:r>
      <w:r w:rsidR="00244C43">
        <w:rPr>
          <w:rFonts w:hint="cs"/>
          <w:rtl/>
        </w:rPr>
        <w:t>,</w:t>
      </w:r>
      <w:r>
        <w:rPr>
          <w:rtl/>
        </w:rPr>
        <w:t xml:space="preserve"> אל החורף הזה החטופים מגיעים ללא רזרבות פיזיולוגיות. הם ניצלו את רקמת השומן</w:t>
      </w:r>
      <w:r>
        <w:rPr>
          <w:rFonts w:hint="cs"/>
          <w:rtl/>
        </w:rPr>
        <w:t>;</w:t>
      </w:r>
      <w:r>
        <w:rPr>
          <w:rtl/>
        </w:rPr>
        <w:t xml:space="preserve"> מסת השריר שלהם ירדה פלאים</w:t>
      </w:r>
      <w:r>
        <w:rPr>
          <w:rFonts w:hint="cs"/>
          <w:rtl/>
        </w:rPr>
        <w:t>;</w:t>
      </w:r>
      <w:r>
        <w:rPr>
          <w:rtl/>
        </w:rPr>
        <w:t xml:space="preserve"> מערכת העצבים שלהם בתפקוד ירוד</w:t>
      </w:r>
      <w:r w:rsidR="00244C43">
        <w:rPr>
          <w:rFonts w:hint="cs"/>
          <w:rtl/>
        </w:rPr>
        <w:t>,</w:t>
      </w:r>
      <w:r>
        <w:rPr>
          <w:rtl/>
        </w:rPr>
        <w:t xml:space="preserve"> ויכולת ההתמודדות שלהם עם קור חלשה</w:t>
      </w:r>
      <w:r>
        <w:rPr>
          <w:rFonts w:hint="cs"/>
          <w:rtl/>
        </w:rPr>
        <w:t xml:space="preserve"> </w:t>
      </w:r>
      <w:r>
        <w:rPr>
          <w:rtl/>
        </w:rPr>
        <w:t>עד כדי סכנה לפגיעות קור קשות ומוות</w:t>
      </w:r>
      <w:r>
        <w:rPr>
          <w:rFonts w:hint="cs"/>
          <w:rtl/>
        </w:rPr>
        <w:t xml:space="preserve">; </w:t>
      </w:r>
      <w:r>
        <w:rPr>
          <w:rtl/>
        </w:rPr>
        <w:t>רמות הוויטמינים והמינרלים החיוניים שלהם במחסור משמעותי</w:t>
      </w:r>
      <w:r>
        <w:rPr>
          <w:rFonts w:hint="cs"/>
          <w:rtl/>
        </w:rPr>
        <w:t>,</w:t>
      </w:r>
      <w:r>
        <w:rPr>
          <w:rtl/>
        </w:rPr>
        <w:t xml:space="preserve"> ולכן הסיכוי שלהם להפרעות מסוכנות בקצב הלב גבוה</w:t>
      </w:r>
      <w:r>
        <w:rPr>
          <w:rFonts w:hint="cs"/>
          <w:rtl/>
        </w:rPr>
        <w:t>;</w:t>
      </w:r>
      <w:r>
        <w:rPr>
          <w:rtl/>
        </w:rPr>
        <w:t xml:space="preserve"> מערכת החיסון שלהם נחלשה מאוד, דבר המגביר את הסיכון לזיהומי חורף</w:t>
      </w:r>
      <w:r>
        <w:rPr>
          <w:rFonts w:hint="cs"/>
          <w:rtl/>
        </w:rPr>
        <w:t>;</w:t>
      </w:r>
      <w:r>
        <w:rPr>
          <w:rtl/>
        </w:rPr>
        <w:t xml:space="preserve"> הם פגיעים וחלשים</w:t>
      </w:r>
      <w:r>
        <w:rPr>
          <w:rFonts w:hint="cs"/>
          <w:rtl/>
        </w:rPr>
        <w:t>,</w:t>
      </w:r>
      <w:r>
        <w:rPr>
          <w:rtl/>
        </w:rPr>
        <w:t xml:space="preserve"> והחורף מכניס אותם לסיכון חיים נוסף על זה שממילא קיים.</w:t>
      </w:r>
      <w:r>
        <w:rPr>
          <w:rFonts w:hint="cs"/>
          <w:rtl/>
        </w:rPr>
        <w:t xml:space="preserve"> </w:t>
      </w:r>
      <w:r>
        <w:rPr>
          <w:rtl/>
        </w:rPr>
        <w:t>הדחיפות להצלת חייהם הולכת ועולה</w:t>
      </w:r>
      <w:r w:rsidR="00244C43">
        <w:rPr>
          <w:rFonts w:hint="cs"/>
          <w:rtl/>
        </w:rPr>
        <w:t>,</w:t>
      </w:r>
      <w:r>
        <w:rPr>
          <w:rtl/>
        </w:rPr>
        <w:t xml:space="preserve"> והסיכון לחייהם מתגבר בכל יום. אין להם זמן.</w:t>
      </w:r>
    </w:p>
    <w:p w:rsidR="009073FD" w:rsidRDefault="009073FD" w:rsidP="007138EB">
      <w:pPr>
        <w:rPr>
          <w:rtl/>
        </w:rPr>
      </w:pPr>
    </w:p>
    <w:p w:rsidR="009073FD" w:rsidRDefault="009073FD" w:rsidP="006C3F3A">
      <w:pPr>
        <w:pStyle w:val="af6"/>
        <w:keepNext/>
        <w:rPr>
          <w:rtl/>
        </w:rPr>
      </w:pPr>
      <w:bookmarkStart w:id="54" w:name="ET_yor_6423_9"/>
      <w:r w:rsidRPr="006C3F3A">
        <w:rPr>
          <w:rStyle w:val="TagStyle"/>
          <w:rtl/>
        </w:rPr>
        <w:t xml:space="preserve">&lt;&lt; יור &gt;&gt; </w:t>
      </w:r>
      <w:r>
        <w:rPr>
          <w:rtl/>
        </w:rPr>
        <w:t>היו"ר אמיר אוחנה:</w:t>
      </w:r>
      <w:r w:rsidRPr="006C3F3A">
        <w:rPr>
          <w:rStyle w:val="TagStyle"/>
          <w:rtl/>
        </w:rPr>
        <w:t xml:space="preserve"> &lt;&lt; יור &gt;&gt;</w:t>
      </w:r>
      <w:r>
        <w:rPr>
          <w:rtl/>
        </w:rPr>
        <w:t xml:space="preserve">  </w:t>
      </w:r>
      <w:bookmarkEnd w:id="54"/>
    </w:p>
    <w:p w:rsidR="009073FD" w:rsidRDefault="009073FD" w:rsidP="008D05DF">
      <w:pPr>
        <w:rPr>
          <w:rtl/>
        </w:rPr>
      </w:pPr>
    </w:p>
    <w:p w:rsidR="009073FD" w:rsidRDefault="009073FD" w:rsidP="0078414C">
      <w:pPr>
        <w:rPr>
          <w:rtl/>
        </w:rPr>
      </w:pPr>
      <w:r>
        <w:rPr>
          <w:rFonts w:hint="cs"/>
          <w:rtl/>
        </w:rPr>
        <w:t xml:space="preserve">תודה לגברתי. חבר הכנסת יאסר חוג'יראת, ואחריו – חברת הכנסת צגה מלקו. בבקשה. </w:t>
      </w:r>
    </w:p>
    <w:p w:rsidR="009073FD" w:rsidRDefault="009073FD" w:rsidP="006C3F3A">
      <w:pPr>
        <w:rPr>
          <w:rtl/>
        </w:rPr>
      </w:pPr>
      <w:bookmarkStart w:id="55" w:name="_ETM_Q1_340000"/>
      <w:bookmarkEnd w:id="55"/>
    </w:p>
    <w:p w:rsidR="009073FD" w:rsidRDefault="009073FD" w:rsidP="006C3F3A">
      <w:pPr>
        <w:pStyle w:val="a4"/>
        <w:keepNext/>
        <w:rPr>
          <w:rtl/>
        </w:rPr>
      </w:pPr>
      <w:bookmarkStart w:id="56" w:name="ET_speaker_6350_10"/>
      <w:r w:rsidRPr="006C3F3A">
        <w:rPr>
          <w:rStyle w:val="TagStyle"/>
          <w:rtl/>
        </w:rPr>
        <w:t xml:space="preserve"> &lt;&lt; דובר &gt;&gt; </w:t>
      </w:r>
      <w:bookmarkStart w:id="57" w:name="_Toc182863179"/>
      <w:bookmarkStart w:id="58" w:name="_Toc182921824"/>
      <w:bookmarkStart w:id="59" w:name="_Toc182922196"/>
      <w:r>
        <w:rPr>
          <w:rtl/>
        </w:rPr>
        <w:t>יאסר חוג'יראת (רע"מ – הרשימה הערבית המאוחדת):</w:t>
      </w:r>
      <w:bookmarkEnd w:id="57"/>
      <w:bookmarkEnd w:id="58"/>
      <w:bookmarkEnd w:id="59"/>
      <w:r w:rsidRPr="006C3F3A">
        <w:rPr>
          <w:rStyle w:val="TagStyle"/>
          <w:rtl/>
        </w:rPr>
        <w:t xml:space="preserve"> &lt;&lt; דובר &gt;&gt;</w:t>
      </w:r>
      <w:r>
        <w:rPr>
          <w:rtl/>
        </w:rPr>
        <w:t xml:space="preserve">  </w:t>
      </w:r>
      <w:bookmarkEnd w:id="56"/>
    </w:p>
    <w:p w:rsidR="009073FD" w:rsidRDefault="009073FD" w:rsidP="008D05DF">
      <w:pPr>
        <w:rPr>
          <w:rtl/>
        </w:rPr>
      </w:pPr>
    </w:p>
    <w:p w:rsidR="009073FD" w:rsidRDefault="009073FD" w:rsidP="00244C43">
      <w:pPr>
        <w:rPr>
          <w:rtl/>
        </w:rPr>
      </w:pPr>
      <w:r>
        <w:rPr>
          <w:rFonts w:hint="cs"/>
          <w:rtl/>
        </w:rPr>
        <w:t>מכובדי יושב-ראש הכנסת, חבריי חברי הכנסת, אני רוצה</w:t>
      </w:r>
      <w:bookmarkStart w:id="60" w:name="_ETM_Q1_343000"/>
      <w:bookmarkEnd w:id="60"/>
      <w:r>
        <w:rPr>
          <w:rFonts w:hint="cs"/>
          <w:rtl/>
        </w:rPr>
        <w:t xml:space="preserve"> לדבר על סוגיה: אתמול נהרג עובד בתאונת עבודה </w:t>
      </w:r>
      <w:r>
        <w:rPr>
          <w:rtl/>
        </w:rPr>
        <w:t>–</w:t>
      </w:r>
      <w:r>
        <w:rPr>
          <w:rFonts w:hint="cs"/>
          <w:rtl/>
        </w:rPr>
        <w:t xml:space="preserve"> אתמול בשעות הבוקר </w:t>
      </w:r>
      <w:r>
        <w:rPr>
          <w:rtl/>
        </w:rPr>
        <w:t>–</w:t>
      </w:r>
      <w:r>
        <w:rPr>
          <w:rFonts w:hint="cs"/>
          <w:rtl/>
        </w:rPr>
        <w:t xml:space="preserve"> ורק היום, כמעט 30 שעות אחרי</w:t>
      </w:r>
      <w:bookmarkStart w:id="61" w:name="_ETM_Q1_355000"/>
      <w:bookmarkEnd w:id="61"/>
      <w:r w:rsidR="00244C43">
        <w:rPr>
          <w:rFonts w:hint="cs"/>
          <w:rtl/>
        </w:rPr>
        <w:t xml:space="preserve"> כן</w:t>
      </w:r>
      <w:r>
        <w:rPr>
          <w:rFonts w:hint="cs"/>
          <w:rtl/>
        </w:rPr>
        <w:t xml:space="preserve">, שוחררה הגופה. זה סיוט שהמשפחות עוברות מאז קבלת ההודעה </w:t>
      </w:r>
      <w:bookmarkStart w:id="62" w:name="_ETM_Q1_361000"/>
      <w:bookmarkEnd w:id="62"/>
      <w:r>
        <w:rPr>
          <w:rFonts w:hint="cs"/>
          <w:rtl/>
        </w:rPr>
        <w:t xml:space="preserve">שיקירם נפטר ועד להבאתו לקבורה. זה בגלל שבמכון </w:t>
      </w:r>
      <w:bookmarkStart w:id="63" w:name="_ETM_Q1_366000"/>
      <w:bookmarkEnd w:id="63"/>
      <w:r>
        <w:rPr>
          <w:rFonts w:hint="cs"/>
          <w:rtl/>
        </w:rPr>
        <w:t>לרפואה משפטית עובדים בסך הכול חמישה רופאים</w:t>
      </w:r>
      <w:bookmarkStart w:id="64" w:name="_ETM_Q1_371000"/>
      <w:bookmarkEnd w:id="64"/>
      <w:r>
        <w:rPr>
          <w:rFonts w:hint="cs"/>
          <w:rtl/>
        </w:rPr>
        <w:t xml:space="preserve"> מומחים וארבעה מתמחים. אם נשווה את זה </w:t>
      </w:r>
      <w:bookmarkStart w:id="65" w:name="_ETM_Q1_374000"/>
      <w:bookmarkEnd w:id="65"/>
      <w:r>
        <w:rPr>
          <w:rFonts w:hint="cs"/>
          <w:rtl/>
        </w:rPr>
        <w:t>לצורך</w:t>
      </w:r>
      <w:r w:rsidR="00244C43">
        <w:rPr>
          <w:rFonts w:hint="cs"/>
          <w:rtl/>
        </w:rPr>
        <w:t>,</w:t>
      </w:r>
      <w:r>
        <w:rPr>
          <w:rFonts w:hint="cs"/>
          <w:rtl/>
        </w:rPr>
        <w:t xml:space="preserve"> כאן בארץ צריכים להיות לפחות כ-50 רופאים מומחים </w:t>
      </w:r>
      <w:bookmarkStart w:id="66" w:name="_ETM_Q1_378000"/>
      <w:bookmarkEnd w:id="66"/>
      <w:r>
        <w:rPr>
          <w:rFonts w:hint="cs"/>
          <w:rtl/>
        </w:rPr>
        <w:t xml:space="preserve">כדי שיוכלו לעשות את העבודה. זו סוגיה שלדעתי משרד הבריאות צריך לטפל בה; לתת לה עדיפות עליונה כדי שהאנשים יקבלו שירות כמו שצריך. תודה. </w:t>
      </w:r>
    </w:p>
    <w:p w:rsidR="009073FD" w:rsidRDefault="009073FD" w:rsidP="006C3F3A">
      <w:pPr>
        <w:rPr>
          <w:rtl/>
        </w:rPr>
      </w:pPr>
    </w:p>
    <w:p w:rsidR="009073FD" w:rsidRDefault="009073FD" w:rsidP="006C3F3A">
      <w:pPr>
        <w:pStyle w:val="af6"/>
        <w:keepNext/>
        <w:rPr>
          <w:rtl/>
        </w:rPr>
      </w:pPr>
      <w:bookmarkStart w:id="67" w:name="ET_yor_6423_11"/>
      <w:r w:rsidRPr="006C3F3A">
        <w:rPr>
          <w:rStyle w:val="TagStyle"/>
          <w:rtl/>
        </w:rPr>
        <w:t xml:space="preserve"> &lt;&lt; יור &gt;&gt; </w:t>
      </w:r>
      <w:r>
        <w:rPr>
          <w:rtl/>
        </w:rPr>
        <w:t>היו"ר אמיר אוחנה:</w:t>
      </w:r>
      <w:r w:rsidRPr="006C3F3A">
        <w:rPr>
          <w:rStyle w:val="TagStyle"/>
          <w:rtl/>
        </w:rPr>
        <w:t xml:space="preserve"> &lt;&lt; יור &gt;&gt;</w:t>
      </w:r>
      <w:r>
        <w:rPr>
          <w:rtl/>
        </w:rPr>
        <w:t xml:space="preserve">  </w:t>
      </w:r>
      <w:bookmarkEnd w:id="67"/>
    </w:p>
    <w:p w:rsidR="009073FD" w:rsidRDefault="009073FD" w:rsidP="008D05DF">
      <w:pPr>
        <w:rPr>
          <w:rtl/>
        </w:rPr>
      </w:pPr>
    </w:p>
    <w:p w:rsidR="009073FD" w:rsidRDefault="009073FD" w:rsidP="00730FCF">
      <w:pPr>
        <w:rPr>
          <w:rtl/>
        </w:rPr>
      </w:pPr>
      <w:bookmarkStart w:id="68" w:name="_ETM_Q1_390000"/>
      <w:bookmarkEnd w:id="68"/>
      <w:r>
        <w:rPr>
          <w:rFonts w:hint="cs"/>
          <w:rtl/>
        </w:rPr>
        <w:t xml:space="preserve">תודה רבה. חברת הכנסת צגה מלקו, ואחריה </w:t>
      </w:r>
      <w:bookmarkStart w:id="69" w:name="_ETM_Q1_404628"/>
      <w:bookmarkEnd w:id="69"/>
      <w:r>
        <w:rPr>
          <w:rFonts w:hint="cs"/>
          <w:rtl/>
        </w:rPr>
        <w:t xml:space="preserve">– חבר הכנסת משה סולומון. </w:t>
      </w:r>
    </w:p>
    <w:p w:rsidR="009073FD" w:rsidRDefault="009073FD" w:rsidP="006C3F3A">
      <w:pPr>
        <w:rPr>
          <w:rtl/>
        </w:rPr>
      </w:pPr>
    </w:p>
    <w:p w:rsidR="009073FD" w:rsidRDefault="009073FD" w:rsidP="006C3F3A">
      <w:pPr>
        <w:pStyle w:val="a4"/>
        <w:keepNext/>
        <w:rPr>
          <w:rtl/>
        </w:rPr>
      </w:pPr>
      <w:bookmarkStart w:id="70" w:name="_ETM_Q1_395000"/>
      <w:bookmarkStart w:id="71" w:name="_ETM_Q1_397000"/>
      <w:bookmarkStart w:id="72" w:name="ET_speaker_6527_12"/>
      <w:bookmarkEnd w:id="70"/>
      <w:bookmarkEnd w:id="71"/>
      <w:r w:rsidRPr="006C3F3A">
        <w:rPr>
          <w:rStyle w:val="TagStyle"/>
          <w:rtl/>
        </w:rPr>
        <w:t xml:space="preserve">&lt;&lt; דובר &gt;&gt; </w:t>
      </w:r>
      <w:bookmarkStart w:id="73" w:name="_Toc182863180"/>
      <w:bookmarkStart w:id="74" w:name="_Toc182921825"/>
      <w:bookmarkStart w:id="75" w:name="_Toc182922197"/>
      <w:r>
        <w:rPr>
          <w:rtl/>
        </w:rPr>
        <w:t>צגה מלקו (הליכוד):</w:t>
      </w:r>
      <w:bookmarkEnd w:id="73"/>
      <w:bookmarkEnd w:id="74"/>
      <w:bookmarkEnd w:id="75"/>
      <w:r w:rsidRPr="006C3F3A">
        <w:rPr>
          <w:rStyle w:val="TagStyle"/>
          <w:rtl/>
        </w:rPr>
        <w:t xml:space="preserve"> &lt;&lt; דובר &gt;&gt;</w:t>
      </w:r>
      <w:r>
        <w:rPr>
          <w:rtl/>
        </w:rPr>
        <w:t xml:space="preserve">  </w:t>
      </w:r>
      <w:bookmarkEnd w:id="72"/>
    </w:p>
    <w:p w:rsidR="009073FD" w:rsidRDefault="009073FD" w:rsidP="008D05DF">
      <w:pPr>
        <w:rPr>
          <w:rtl/>
        </w:rPr>
      </w:pPr>
    </w:p>
    <w:p w:rsidR="009073FD" w:rsidRDefault="009073FD" w:rsidP="00244C43">
      <w:pPr>
        <w:rPr>
          <w:rtl/>
        </w:rPr>
      </w:pPr>
      <w:r>
        <w:rPr>
          <w:rFonts w:hint="cs"/>
          <w:rtl/>
        </w:rPr>
        <w:t xml:space="preserve">אדוני היושב-ראש, כנסת נכבדה, לפני כשנה וחצי ילד בשם רפאל </w:t>
      </w:r>
      <w:proofErr w:type="spellStart"/>
      <w:r>
        <w:rPr>
          <w:rFonts w:hint="cs"/>
          <w:rtl/>
        </w:rPr>
        <w:t>אדנה</w:t>
      </w:r>
      <w:proofErr w:type="spellEnd"/>
      <w:r>
        <w:rPr>
          <w:rFonts w:hint="cs"/>
          <w:rtl/>
        </w:rPr>
        <w:t xml:space="preserve"> נדרס למוות. יצאנו, קהילה שלמה, להפגין: צדק לרפאל. רפאל </w:t>
      </w:r>
      <w:proofErr w:type="spellStart"/>
      <w:r>
        <w:rPr>
          <w:rFonts w:hint="cs"/>
          <w:rtl/>
        </w:rPr>
        <w:t>אדנה</w:t>
      </w:r>
      <w:proofErr w:type="spellEnd"/>
      <w:r>
        <w:rPr>
          <w:rFonts w:hint="cs"/>
          <w:rtl/>
        </w:rPr>
        <w:t xml:space="preserve"> נדרס על ידי אישה בשם </w:t>
      </w:r>
      <w:proofErr w:type="spellStart"/>
      <w:r>
        <w:rPr>
          <w:rFonts w:hint="cs"/>
          <w:rtl/>
        </w:rPr>
        <w:t>היידי</w:t>
      </w:r>
      <w:proofErr w:type="spellEnd"/>
      <w:r>
        <w:rPr>
          <w:rFonts w:hint="cs"/>
          <w:rtl/>
        </w:rPr>
        <w:t xml:space="preserve">, רופאת </w:t>
      </w:r>
      <w:bookmarkStart w:id="76" w:name="_ETM_Q1_419000"/>
      <w:bookmarkEnd w:id="76"/>
      <w:r>
        <w:rPr>
          <w:rFonts w:hint="cs"/>
          <w:rtl/>
        </w:rPr>
        <w:t xml:space="preserve">שיניים. בהתחלה משטרת ישראל ציינו, כתבו בפרוטוקול </w:t>
      </w:r>
      <w:bookmarkStart w:id="77" w:name="_ETM_Q1_424000"/>
      <w:bookmarkEnd w:id="77"/>
      <w:r>
        <w:rPr>
          <w:rFonts w:hint="cs"/>
          <w:rtl/>
        </w:rPr>
        <w:t>שהבת</w:t>
      </w:r>
      <w:r w:rsidR="00244C43">
        <w:rPr>
          <w:rFonts w:hint="cs"/>
          <w:rtl/>
        </w:rPr>
        <w:t>,</w:t>
      </w:r>
      <w:r>
        <w:rPr>
          <w:rFonts w:hint="cs"/>
          <w:rtl/>
        </w:rPr>
        <w:t xml:space="preserve"> רופאת השיניים </w:t>
      </w:r>
      <w:proofErr w:type="spellStart"/>
      <w:r>
        <w:rPr>
          <w:rFonts w:hint="cs"/>
          <w:rtl/>
        </w:rPr>
        <w:t>היידי</w:t>
      </w:r>
      <w:proofErr w:type="spellEnd"/>
      <w:r w:rsidR="00244C43">
        <w:rPr>
          <w:rFonts w:hint="cs"/>
          <w:rtl/>
        </w:rPr>
        <w:t>,</w:t>
      </w:r>
      <w:r>
        <w:rPr>
          <w:rFonts w:hint="cs"/>
          <w:rtl/>
        </w:rPr>
        <w:t xml:space="preserve"> דרסה אותו. אחר כך שינו את הגרסה, אמרו: האימא </w:t>
      </w:r>
      <w:bookmarkStart w:id="78" w:name="_ETM_Q1_433000"/>
      <w:bookmarkEnd w:id="78"/>
      <w:r>
        <w:rPr>
          <w:rFonts w:hint="cs"/>
          <w:rtl/>
        </w:rPr>
        <w:t>קרול היא זאת שדרסה. בסופו של דבר מי שעמדה לדין, למשפט, היא האימא; אבל חברה של האימא, הלן, שהייתה האחרונה שראתה אותה</w:t>
      </w:r>
      <w:bookmarkStart w:id="79" w:name="_ETM_Q1_445000"/>
      <w:bookmarkEnd w:id="79"/>
      <w:r>
        <w:rPr>
          <w:rFonts w:hint="cs"/>
          <w:rtl/>
        </w:rPr>
        <w:t xml:space="preserve">, חשפה את האמת, זו הייתה אפילו פליטת פה. בעדות שלה הלן, החברה של האימא, אמרה שהיא הייתה אצלה בבית. אחר </w:t>
      </w:r>
      <w:bookmarkStart w:id="80" w:name="_ETM_Q1_466000"/>
      <w:bookmarkEnd w:id="80"/>
      <w:r>
        <w:rPr>
          <w:rFonts w:hint="cs"/>
          <w:rtl/>
        </w:rPr>
        <w:t xml:space="preserve">כך מישהו מהמשפחה בא ואסף אותה, הבת </w:t>
      </w:r>
      <w:bookmarkStart w:id="81" w:name="_ETM_Q1_472000"/>
      <w:bookmarkEnd w:id="81"/>
      <w:r>
        <w:rPr>
          <w:rFonts w:hint="cs"/>
          <w:rtl/>
        </w:rPr>
        <w:t xml:space="preserve">או מישהו אחר. אבל משום מה, האמירה </w:t>
      </w:r>
      <w:bookmarkStart w:id="82" w:name="_ETM_Q1_473000"/>
      <w:bookmarkEnd w:id="82"/>
      <w:r>
        <w:rPr>
          <w:rFonts w:hint="cs"/>
          <w:rtl/>
        </w:rPr>
        <w:t xml:space="preserve">בעדות של הלן נשמטה מפרוטוקול בית המשפט. בתוכנית "הצינור" חשפו את זה. איך זה נחשף? מישהו שלח </w:t>
      </w:r>
      <w:bookmarkStart w:id="83" w:name="_ETM_Q1_485000"/>
      <w:bookmarkEnd w:id="83"/>
      <w:r>
        <w:rPr>
          <w:rFonts w:hint="cs"/>
          <w:rtl/>
        </w:rPr>
        <w:t>מייל שבפרוטוקול זה לא מופיע. למרות שידענו שהבת</w:t>
      </w:r>
      <w:r w:rsidR="00244C43">
        <w:rPr>
          <w:rFonts w:hint="cs"/>
          <w:rtl/>
        </w:rPr>
        <w:t>,</w:t>
      </w:r>
      <w:r>
        <w:rPr>
          <w:rFonts w:hint="cs"/>
          <w:rtl/>
        </w:rPr>
        <w:t xml:space="preserve"> רופאת השיניים </w:t>
      </w:r>
      <w:proofErr w:type="spellStart"/>
      <w:r>
        <w:rPr>
          <w:rFonts w:hint="cs"/>
          <w:rtl/>
        </w:rPr>
        <w:t>היידי</w:t>
      </w:r>
      <w:proofErr w:type="spellEnd"/>
      <w:r w:rsidR="00244C43">
        <w:rPr>
          <w:rFonts w:hint="cs"/>
          <w:rtl/>
        </w:rPr>
        <w:t>,</w:t>
      </w:r>
      <w:r>
        <w:rPr>
          <w:rFonts w:hint="cs"/>
          <w:rtl/>
        </w:rPr>
        <w:t xml:space="preserve"> היא שדרסה אותו ולא האימא </w:t>
      </w:r>
      <w:r>
        <w:rPr>
          <w:rFonts w:hint="eastAsia"/>
          <w:rtl/>
        </w:rPr>
        <w:t>–</w:t>
      </w:r>
      <w:r>
        <w:rPr>
          <w:rFonts w:hint="cs"/>
          <w:rtl/>
        </w:rPr>
        <w:t xml:space="preserve"> כדי להוציא את הבת אמרו שזאת האימא, כי האימא היא מעל גיל 80, מבוגרת. אבל האמת היא שהחב</w:t>
      </w:r>
      <w:bookmarkStart w:id="84" w:name="_ETM_Q1_500000"/>
      <w:bookmarkEnd w:id="84"/>
      <w:r>
        <w:rPr>
          <w:rFonts w:hint="cs"/>
          <w:rtl/>
        </w:rPr>
        <w:t xml:space="preserve">רה של האימא, הלן, אמרה: היא הייתה אצלי בבית ומישהו בא ואסף אותה, הבת </w:t>
      </w:r>
      <w:bookmarkStart w:id="85" w:name="_ETM_Q1_511000"/>
      <w:bookmarkEnd w:id="85"/>
      <w:r>
        <w:rPr>
          <w:rFonts w:hint="cs"/>
          <w:rtl/>
        </w:rPr>
        <w:t xml:space="preserve">או מישהו אחר. זאת אומרת שהבת היא זאת שנהגה, היא זאת </w:t>
      </w:r>
      <w:bookmarkStart w:id="86" w:name="_ETM_Q1_516000"/>
      <w:bookmarkEnd w:id="86"/>
      <w:r>
        <w:rPr>
          <w:rFonts w:hint="cs"/>
          <w:rtl/>
        </w:rPr>
        <w:t xml:space="preserve">שדרסה אותו. </w:t>
      </w:r>
      <w:bookmarkStart w:id="87" w:name="_ETM_Q1_518000"/>
      <w:bookmarkEnd w:id="87"/>
      <w:r>
        <w:rPr>
          <w:rFonts w:hint="cs"/>
          <w:rtl/>
        </w:rPr>
        <w:t xml:space="preserve">אני מאמינה </w:t>
      </w:r>
      <w:r w:rsidR="00244C43">
        <w:rPr>
          <w:rFonts w:hint="cs"/>
          <w:rtl/>
        </w:rPr>
        <w:t>ש</w:t>
      </w:r>
      <w:r>
        <w:rPr>
          <w:rFonts w:hint="cs"/>
          <w:rtl/>
        </w:rPr>
        <w:t>בבית המשפט ברגע שהפרוטוקול יתוקן</w:t>
      </w:r>
      <w:r w:rsidR="00244C43">
        <w:rPr>
          <w:rFonts w:hint="cs"/>
          <w:rtl/>
        </w:rPr>
        <w:t>,</w:t>
      </w:r>
      <w:r>
        <w:rPr>
          <w:rFonts w:hint="cs"/>
          <w:rtl/>
        </w:rPr>
        <w:t xml:space="preserve"> הצדק יצא לאור. </w:t>
      </w:r>
    </w:p>
    <w:p w:rsidR="009073FD" w:rsidRPr="00F17AE7" w:rsidRDefault="009073FD" w:rsidP="00F17AE7">
      <w:pPr>
        <w:rPr>
          <w:rtl/>
        </w:rPr>
      </w:pPr>
    </w:p>
    <w:p w:rsidR="009073FD" w:rsidRDefault="009073FD" w:rsidP="00404BAB">
      <w:pPr>
        <w:pStyle w:val="af6"/>
        <w:keepNext/>
        <w:rPr>
          <w:rtl/>
        </w:rPr>
      </w:pPr>
      <w:bookmarkStart w:id="88" w:name="ET_yor_6423_13"/>
      <w:r w:rsidRPr="00404BAB">
        <w:rPr>
          <w:rStyle w:val="TagStyle"/>
          <w:rtl/>
        </w:rPr>
        <w:t xml:space="preserve">&lt;&lt; יור &gt;&gt; </w:t>
      </w:r>
      <w:r>
        <w:rPr>
          <w:rtl/>
        </w:rPr>
        <w:t>היו"ר אמיר אוחנה:</w:t>
      </w:r>
      <w:r w:rsidRPr="00404BAB">
        <w:rPr>
          <w:rStyle w:val="TagStyle"/>
          <w:rtl/>
        </w:rPr>
        <w:t xml:space="preserve"> &lt;&lt; יור &gt;&gt;</w:t>
      </w:r>
      <w:r>
        <w:rPr>
          <w:rtl/>
        </w:rPr>
        <w:t xml:space="preserve">  </w:t>
      </w:r>
      <w:bookmarkEnd w:id="88"/>
    </w:p>
    <w:p w:rsidR="009073FD" w:rsidRDefault="009073FD" w:rsidP="008D05DF">
      <w:pPr>
        <w:rPr>
          <w:rtl/>
        </w:rPr>
      </w:pPr>
    </w:p>
    <w:p w:rsidR="009073FD" w:rsidRDefault="009073FD" w:rsidP="00404BAB">
      <w:pPr>
        <w:rPr>
          <w:rtl/>
        </w:rPr>
      </w:pPr>
      <w:r>
        <w:rPr>
          <w:rFonts w:hint="cs"/>
          <w:rtl/>
        </w:rPr>
        <w:t xml:space="preserve">תודה רבה לחברת הכנסת </w:t>
      </w:r>
      <w:bookmarkStart w:id="89" w:name="_ETM_Q1_526000"/>
      <w:bookmarkEnd w:id="89"/>
      <w:r>
        <w:rPr>
          <w:rFonts w:hint="cs"/>
          <w:rtl/>
        </w:rPr>
        <w:t xml:space="preserve">מלקו. חבר הכנסת משה סולומון, בבקשה, ואחריו </w:t>
      </w:r>
      <w:r>
        <w:rPr>
          <w:rFonts w:hint="eastAsia"/>
          <w:rtl/>
        </w:rPr>
        <w:t>–</w:t>
      </w:r>
      <w:r>
        <w:rPr>
          <w:rFonts w:hint="cs"/>
          <w:rtl/>
        </w:rPr>
        <w:t xml:space="preserve"> חברת הכנסת דבי </w:t>
      </w:r>
      <w:bookmarkStart w:id="90" w:name="_ETM_Q1_531000"/>
      <w:bookmarkEnd w:id="90"/>
      <w:r>
        <w:rPr>
          <w:rFonts w:hint="cs"/>
          <w:rtl/>
        </w:rPr>
        <w:t xml:space="preserve">ביטון. </w:t>
      </w:r>
    </w:p>
    <w:p w:rsidR="009073FD" w:rsidRDefault="009073FD" w:rsidP="00404BAB">
      <w:pPr>
        <w:rPr>
          <w:rtl/>
        </w:rPr>
      </w:pPr>
    </w:p>
    <w:p w:rsidR="009073FD" w:rsidRDefault="009073FD" w:rsidP="00404BAB">
      <w:pPr>
        <w:pStyle w:val="a4"/>
        <w:keepNext/>
        <w:rPr>
          <w:rtl/>
        </w:rPr>
      </w:pPr>
      <w:bookmarkStart w:id="91" w:name="ET_speaker_6355_14"/>
      <w:r w:rsidRPr="00404BAB">
        <w:rPr>
          <w:rStyle w:val="TagStyle"/>
          <w:rtl/>
        </w:rPr>
        <w:t xml:space="preserve"> &lt;&lt; דובר &gt;&gt; </w:t>
      </w:r>
      <w:bookmarkStart w:id="92" w:name="_Toc182863181"/>
      <w:bookmarkStart w:id="93" w:name="_Toc182921826"/>
      <w:bookmarkStart w:id="94" w:name="_Toc182922198"/>
      <w:r>
        <w:rPr>
          <w:rtl/>
        </w:rPr>
        <w:t>משה סולומון (הציונות הדתית):</w:t>
      </w:r>
      <w:bookmarkEnd w:id="92"/>
      <w:bookmarkEnd w:id="93"/>
      <w:bookmarkEnd w:id="94"/>
      <w:r w:rsidRPr="00404BAB">
        <w:rPr>
          <w:rStyle w:val="TagStyle"/>
          <w:rtl/>
        </w:rPr>
        <w:t xml:space="preserve"> &lt;&lt; דובר &gt;&gt;</w:t>
      </w:r>
      <w:r>
        <w:rPr>
          <w:rtl/>
        </w:rPr>
        <w:t xml:space="preserve">  </w:t>
      </w:r>
      <w:bookmarkEnd w:id="91"/>
    </w:p>
    <w:p w:rsidR="009073FD" w:rsidRDefault="009073FD" w:rsidP="008D05DF">
      <w:pPr>
        <w:rPr>
          <w:rtl/>
        </w:rPr>
      </w:pPr>
    </w:p>
    <w:p w:rsidR="009073FD" w:rsidRDefault="009073FD" w:rsidP="0078414C">
      <w:pPr>
        <w:rPr>
          <w:rtl/>
        </w:rPr>
      </w:pPr>
      <w:r>
        <w:rPr>
          <w:rFonts w:hint="cs"/>
          <w:rtl/>
        </w:rPr>
        <w:t xml:space="preserve">תודה, אדוני היושב-ראש. כמדי שבוע בנאומים בני הדקה אני </w:t>
      </w:r>
      <w:bookmarkStart w:id="95" w:name="_ETM_Q1_538000"/>
      <w:bookmarkEnd w:id="95"/>
      <w:r>
        <w:rPr>
          <w:rFonts w:hint="cs"/>
          <w:rtl/>
        </w:rPr>
        <w:t xml:space="preserve">מזכיר את אחד הנופלים, אחד הגיבורים בני הקהילה. </w:t>
      </w:r>
      <w:bookmarkStart w:id="96" w:name="_ETM_Q1_541000"/>
      <w:bookmarkEnd w:id="96"/>
      <w:r>
        <w:rPr>
          <w:rFonts w:hint="cs"/>
          <w:rtl/>
        </w:rPr>
        <w:t xml:space="preserve">הפעם אספר על סמל ראשון </w:t>
      </w:r>
      <w:proofErr w:type="spellStart"/>
      <w:r>
        <w:rPr>
          <w:rFonts w:hint="cs"/>
          <w:rtl/>
        </w:rPr>
        <w:t>מארו</w:t>
      </w:r>
      <w:proofErr w:type="spellEnd"/>
      <w:r>
        <w:rPr>
          <w:rFonts w:hint="cs"/>
          <w:rtl/>
        </w:rPr>
        <w:t xml:space="preserve"> אלם ז"ל,</w:t>
      </w:r>
      <w:r>
        <w:rPr>
          <w:rtl/>
        </w:rPr>
        <w:t xml:space="preserve"> בנם של </w:t>
      </w:r>
      <w:proofErr w:type="spellStart"/>
      <w:r>
        <w:rPr>
          <w:rtl/>
        </w:rPr>
        <w:t>יגבאל</w:t>
      </w:r>
      <w:proofErr w:type="spellEnd"/>
      <w:r>
        <w:rPr>
          <w:rtl/>
        </w:rPr>
        <w:t xml:space="preserve"> וגברה.</w:t>
      </w:r>
      <w:r>
        <w:rPr>
          <w:rFonts w:hint="cs"/>
          <w:rtl/>
        </w:rPr>
        <w:t xml:space="preserve"> </w:t>
      </w:r>
      <w:proofErr w:type="spellStart"/>
      <w:r>
        <w:rPr>
          <w:rtl/>
        </w:rPr>
        <w:t>מארו</w:t>
      </w:r>
      <w:proofErr w:type="spellEnd"/>
      <w:r>
        <w:rPr>
          <w:rtl/>
        </w:rPr>
        <w:t xml:space="preserve"> נולד ביום כ' באייר תשס"ג באתיופיה</w:t>
      </w:r>
      <w:r>
        <w:rPr>
          <w:rFonts w:hint="cs"/>
          <w:rtl/>
        </w:rPr>
        <w:t>,</w:t>
      </w:r>
      <w:r>
        <w:rPr>
          <w:rtl/>
        </w:rPr>
        <w:t xml:space="preserve"> אח לחמישה. הוא היה לוחם בגדוד 51 ב</w:t>
      </w:r>
      <w:r>
        <w:rPr>
          <w:rFonts w:hint="cs"/>
          <w:rtl/>
        </w:rPr>
        <w:t>ח</w:t>
      </w:r>
      <w:r>
        <w:rPr>
          <w:rtl/>
        </w:rPr>
        <w:t>טיבת גולני, ונפל בקרב בקיבוץ כיסופים</w:t>
      </w:r>
      <w:r>
        <w:rPr>
          <w:rFonts w:hint="cs"/>
          <w:rtl/>
        </w:rPr>
        <w:t xml:space="preserve"> ב-7 באוקטובר</w:t>
      </w:r>
      <w:r>
        <w:rPr>
          <w:rtl/>
        </w:rPr>
        <w:t xml:space="preserve"> </w:t>
      </w:r>
      <w:bookmarkStart w:id="97" w:name="_ETM_Q1_533000"/>
      <w:bookmarkStart w:id="98" w:name="_ETM_Q1_534000"/>
      <w:bookmarkStart w:id="99" w:name="TOR_Q2"/>
      <w:bookmarkEnd w:id="97"/>
      <w:bookmarkEnd w:id="98"/>
      <w:bookmarkEnd w:id="99"/>
      <w:r>
        <w:rPr>
          <w:rtl/>
        </w:rPr>
        <w:t>תוך הקרבת ח</w:t>
      </w:r>
      <w:r>
        <w:rPr>
          <w:rFonts w:hint="cs"/>
          <w:rtl/>
        </w:rPr>
        <w:t>יי</w:t>
      </w:r>
      <w:r>
        <w:rPr>
          <w:rtl/>
        </w:rPr>
        <w:t xml:space="preserve">ו למען תושבי הקיבוץ. </w:t>
      </w:r>
      <w:proofErr w:type="spellStart"/>
      <w:r>
        <w:rPr>
          <w:rtl/>
        </w:rPr>
        <w:t>מארו</w:t>
      </w:r>
      <w:proofErr w:type="spellEnd"/>
      <w:r>
        <w:rPr>
          <w:rtl/>
        </w:rPr>
        <w:t>, שנולד באתיופיה ועלה לארץ בשנת 2012</w:t>
      </w:r>
      <w:r>
        <w:rPr>
          <w:rFonts w:hint="cs"/>
          <w:rtl/>
        </w:rPr>
        <w:t>,</w:t>
      </w:r>
      <w:r>
        <w:rPr>
          <w:rtl/>
        </w:rPr>
        <w:t xml:space="preserve"> בהיותו </w:t>
      </w:r>
      <w:r>
        <w:rPr>
          <w:rFonts w:hint="cs"/>
          <w:rtl/>
        </w:rPr>
        <w:t xml:space="preserve">רק </w:t>
      </w:r>
      <w:r>
        <w:rPr>
          <w:rtl/>
        </w:rPr>
        <w:t xml:space="preserve">בן </w:t>
      </w:r>
      <w:r>
        <w:rPr>
          <w:rFonts w:hint="cs"/>
          <w:rtl/>
        </w:rPr>
        <w:t>שמונה</w:t>
      </w:r>
      <w:r>
        <w:rPr>
          <w:rtl/>
        </w:rPr>
        <w:t xml:space="preserve">, </w:t>
      </w:r>
      <w:r>
        <w:rPr>
          <w:rFonts w:hint="cs"/>
          <w:rtl/>
        </w:rPr>
        <w:t>הוא חלוץ שיצא להילחם על אחיו</w:t>
      </w:r>
      <w:r>
        <w:rPr>
          <w:rtl/>
        </w:rPr>
        <w:t>.</w:t>
      </w:r>
    </w:p>
    <w:p w:rsidR="009073FD" w:rsidRDefault="009073FD" w:rsidP="004865F1">
      <w:pPr>
        <w:rPr>
          <w:rtl/>
        </w:rPr>
      </w:pPr>
      <w:bookmarkStart w:id="100" w:name="_ETM_Q2_155229"/>
      <w:bookmarkStart w:id="101" w:name="_ETM_Q2_155284"/>
      <w:bookmarkEnd w:id="100"/>
      <w:bookmarkEnd w:id="101"/>
    </w:p>
    <w:p w:rsidR="009073FD" w:rsidRDefault="009073FD" w:rsidP="00244C43">
      <w:pPr>
        <w:rPr>
          <w:rtl/>
        </w:rPr>
      </w:pPr>
      <w:r>
        <w:rPr>
          <w:rtl/>
        </w:rPr>
        <w:t>דרכו ה</w:t>
      </w:r>
      <w:r>
        <w:rPr>
          <w:rFonts w:hint="cs"/>
          <w:rtl/>
        </w:rPr>
        <w:t>ח</w:t>
      </w:r>
      <w:r>
        <w:rPr>
          <w:rtl/>
        </w:rPr>
        <w:t xml:space="preserve">לה במרכז הקליטה </w:t>
      </w:r>
      <w:proofErr w:type="spellStart"/>
      <w:r>
        <w:rPr>
          <w:rtl/>
        </w:rPr>
        <w:t>איבים</w:t>
      </w:r>
      <w:proofErr w:type="spellEnd"/>
      <w:r>
        <w:rPr>
          <w:rtl/>
        </w:rPr>
        <w:t xml:space="preserve"> בשדרות, המשיכה במקיף ב</w:t>
      </w:r>
      <w:r>
        <w:rPr>
          <w:rFonts w:hint="cs"/>
          <w:rtl/>
        </w:rPr>
        <w:t>'</w:t>
      </w:r>
      <w:r>
        <w:rPr>
          <w:rtl/>
        </w:rPr>
        <w:t>, ולאחר מכן בכפר הנוער בן יקיר, שם ס</w:t>
      </w:r>
      <w:r>
        <w:rPr>
          <w:rFonts w:hint="cs"/>
          <w:rtl/>
        </w:rPr>
        <w:t>יי</w:t>
      </w:r>
      <w:r>
        <w:rPr>
          <w:rtl/>
        </w:rPr>
        <w:t>ם את לימודיו. מ</w:t>
      </w:r>
      <w:r>
        <w:rPr>
          <w:rFonts w:hint="cs"/>
          <w:rtl/>
        </w:rPr>
        <w:t>יי</w:t>
      </w:r>
      <w:r>
        <w:rPr>
          <w:rtl/>
        </w:rPr>
        <w:t xml:space="preserve">ד עם סיום לימודיו התגייס לחטיבת גולני. </w:t>
      </w:r>
      <w:proofErr w:type="spellStart"/>
      <w:r>
        <w:rPr>
          <w:rtl/>
        </w:rPr>
        <w:t>מארו</w:t>
      </w:r>
      <w:proofErr w:type="spellEnd"/>
      <w:r>
        <w:rPr>
          <w:rtl/>
        </w:rPr>
        <w:t xml:space="preserve"> הצטיין בתחרויות ריצה, הגיע למקום הראשון</w:t>
      </w:r>
      <w:r>
        <w:rPr>
          <w:rFonts w:hint="cs"/>
          <w:rtl/>
        </w:rPr>
        <w:t>,</w:t>
      </w:r>
      <w:r>
        <w:rPr>
          <w:rtl/>
        </w:rPr>
        <w:t xml:space="preserve"> והביא גאווה וזכייה במדליות </w:t>
      </w:r>
      <w:r>
        <w:rPr>
          <w:rFonts w:hint="cs"/>
          <w:rtl/>
        </w:rPr>
        <w:t xml:space="preserve">רבות </w:t>
      </w:r>
      <w:r>
        <w:rPr>
          <w:rtl/>
        </w:rPr>
        <w:t>לפלוגתו.</w:t>
      </w:r>
      <w:bookmarkStart w:id="102" w:name="_ETM_Q2_172339"/>
      <w:bookmarkStart w:id="103" w:name="_ETM_Q2_172380"/>
      <w:bookmarkEnd w:id="102"/>
      <w:bookmarkEnd w:id="103"/>
      <w:r>
        <w:rPr>
          <w:rFonts w:hint="cs"/>
          <w:rtl/>
        </w:rPr>
        <w:t xml:space="preserve"> </w:t>
      </w:r>
      <w:r>
        <w:rPr>
          <w:rtl/>
        </w:rPr>
        <w:t xml:space="preserve">מי שהכיר את </w:t>
      </w:r>
      <w:proofErr w:type="spellStart"/>
      <w:r>
        <w:rPr>
          <w:rtl/>
        </w:rPr>
        <w:t>מארו</w:t>
      </w:r>
      <w:proofErr w:type="spellEnd"/>
      <w:r>
        <w:rPr>
          <w:rtl/>
        </w:rPr>
        <w:t xml:space="preserve"> מספר על נער חייכן, ביישן ושקט, עם שמחת ח</w:t>
      </w:r>
      <w:r>
        <w:rPr>
          <w:rFonts w:hint="cs"/>
          <w:rtl/>
        </w:rPr>
        <w:t>יי</w:t>
      </w:r>
      <w:r>
        <w:rPr>
          <w:rtl/>
        </w:rPr>
        <w:t>ם מ</w:t>
      </w:r>
      <w:r>
        <w:rPr>
          <w:rFonts w:hint="cs"/>
          <w:rtl/>
        </w:rPr>
        <w:t>י</w:t>
      </w:r>
      <w:r>
        <w:rPr>
          <w:rtl/>
        </w:rPr>
        <w:t>דבקת שהעלתה חיוך על פני כל סובביו. הוא התבלט בענוו</w:t>
      </w:r>
      <w:r w:rsidR="00244C43">
        <w:rPr>
          <w:rFonts w:hint="cs"/>
          <w:rtl/>
        </w:rPr>
        <w:t>ה</w:t>
      </w:r>
      <w:r>
        <w:rPr>
          <w:rtl/>
        </w:rPr>
        <w:t>, בטוהר ליבו ובטוב שהי</w:t>
      </w:r>
      <w:r w:rsidR="00244C43">
        <w:rPr>
          <w:rFonts w:hint="cs"/>
          <w:rtl/>
        </w:rPr>
        <w:t>ו</w:t>
      </w:r>
      <w:r>
        <w:rPr>
          <w:rtl/>
        </w:rPr>
        <w:t xml:space="preserve"> בו. </w:t>
      </w:r>
      <w:r w:rsidR="00244C43">
        <w:rPr>
          <w:rFonts w:hint="cs"/>
          <w:rtl/>
        </w:rPr>
        <w:t xml:space="preserve">הוא </w:t>
      </w:r>
      <w:r>
        <w:rPr>
          <w:rtl/>
        </w:rPr>
        <w:t>ידע להנהיג ולומר את המילה הנכונה בזמן המדויק, ותמיד היה שם לתמוך כשנדרש.</w:t>
      </w:r>
      <w:bookmarkStart w:id="104" w:name="_ETM_Q2_191715"/>
      <w:bookmarkEnd w:id="104"/>
    </w:p>
    <w:p w:rsidR="009073FD" w:rsidRDefault="009073FD" w:rsidP="004865F1">
      <w:pPr>
        <w:rPr>
          <w:rtl/>
        </w:rPr>
      </w:pPr>
      <w:bookmarkStart w:id="105" w:name="_ETM_Q2_191746"/>
      <w:bookmarkEnd w:id="105"/>
    </w:p>
    <w:p w:rsidR="009073FD" w:rsidRDefault="009073FD" w:rsidP="004865F1">
      <w:pPr>
        <w:rPr>
          <w:rtl/>
        </w:rPr>
      </w:pPr>
      <w:r>
        <w:rPr>
          <w:rtl/>
        </w:rPr>
        <w:t xml:space="preserve">הוריו האהובים </w:t>
      </w:r>
      <w:proofErr w:type="spellStart"/>
      <w:r>
        <w:rPr>
          <w:rFonts w:hint="cs"/>
          <w:rtl/>
        </w:rPr>
        <w:t>י</w:t>
      </w:r>
      <w:r>
        <w:rPr>
          <w:rtl/>
        </w:rPr>
        <w:t>גבאל</w:t>
      </w:r>
      <w:proofErr w:type="spellEnd"/>
      <w:r>
        <w:rPr>
          <w:rtl/>
        </w:rPr>
        <w:t xml:space="preserve"> וגברה ו</w:t>
      </w:r>
      <w:r>
        <w:rPr>
          <w:rFonts w:hint="cs"/>
          <w:rtl/>
        </w:rPr>
        <w:t xml:space="preserve">חמשת </w:t>
      </w:r>
      <w:r>
        <w:rPr>
          <w:rtl/>
        </w:rPr>
        <w:t>אחיו</w:t>
      </w:r>
      <w:bookmarkStart w:id="106" w:name="_ETM_Q2_196350"/>
      <w:bookmarkEnd w:id="106"/>
      <w:r>
        <w:rPr>
          <w:rFonts w:hint="cs"/>
          <w:rtl/>
        </w:rPr>
        <w:t xml:space="preserve"> </w:t>
      </w:r>
      <w:r>
        <w:rPr>
          <w:rtl/>
        </w:rPr>
        <w:t>איבדו בן ואח יקר</w:t>
      </w:r>
      <w:r w:rsidR="00244C43">
        <w:rPr>
          <w:rFonts w:hint="cs"/>
          <w:rtl/>
        </w:rPr>
        <w:t>,</w:t>
      </w:r>
      <w:r>
        <w:rPr>
          <w:rtl/>
        </w:rPr>
        <w:t xml:space="preserve"> שהצטיין בכבוד להוריו, באהבתו לכל אדם ובנתינה אמיתית מכל הלב</w:t>
      </w:r>
      <w:r>
        <w:rPr>
          <w:rFonts w:hint="cs"/>
          <w:rtl/>
        </w:rPr>
        <w:t>,</w:t>
      </w:r>
      <w:r>
        <w:rPr>
          <w:rtl/>
        </w:rPr>
        <w:t xml:space="preserve"> ללא תמורה.</w:t>
      </w:r>
      <w:r>
        <w:rPr>
          <w:rFonts w:hint="cs"/>
          <w:rtl/>
        </w:rPr>
        <w:t xml:space="preserve"> </w:t>
      </w:r>
      <w:r>
        <w:rPr>
          <w:rtl/>
        </w:rPr>
        <w:t>יהי זכרו ברוך</w:t>
      </w:r>
      <w:r>
        <w:rPr>
          <w:rFonts w:hint="cs"/>
          <w:rtl/>
        </w:rPr>
        <w:t>.</w:t>
      </w:r>
    </w:p>
    <w:p w:rsidR="009073FD" w:rsidRDefault="009073FD" w:rsidP="004865F1">
      <w:pPr>
        <w:rPr>
          <w:rtl/>
        </w:rPr>
      </w:pPr>
    </w:p>
    <w:p w:rsidR="009073FD" w:rsidRDefault="009073FD" w:rsidP="004865F1">
      <w:pPr>
        <w:pStyle w:val="af6"/>
        <w:keepNext/>
        <w:rPr>
          <w:rtl/>
        </w:rPr>
      </w:pPr>
      <w:r w:rsidRPr="00315A07">
        <w:rPr>
          <w:rStyle w:val="TagStyle"/>
          <w:rtl/>
        </w:rPr>
        <w:t xml:space="preserve"> &lt;&lt; יור &gt;&gt; </w:t>
      </w:r>
      <w:r>
        <w:rPr>
          <w:rtl/>
        </w:rPr>
        <w:t>היו"ר אמיר אוחנה:</w:t>
      </w:r>
      <w:r w:rsidRPr="00315A07">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תודה לאדוני. חברת הכנסת דבי ביטון. אחריה – חבר הכנסת חנוך מלביצקי, בבקשה.</w:t>
      </w:r>
    </w:p>
    <w:p w:rsidR="009073FD" w:rsidRDefault="009073FD" w:rsidP="004865F1">
      <w:pPr>
        <w:rPr>
          <w:rtl/>
        </w:rPr>
      </w:pPr>
    </w:p>
    <w:p w:rsidR="009073FD" w:rsidRDefault="009073FD" w:rsidP="004865F1">
      <w:pPr>
        <w:pStyle w:val="a4"/>
        <w:keepNext/>
        <w:rPr>
          <w:rtl/>
        </w:rPr>
      </w:pPr>
      <w:bookmarkStart w:id="107" w:name="ET_speaker_6341_4"/>
      <w:r w:rsidRPr="00315A07">
        <w:rPr>
          <w:rStyle w:val="TagStyle"/>
          <w:rtl/>
        </w:rPr>
        <w:t xml:space="preserve"> &lt;&lt; דובר &gt;&gt; </w:t>
      </w:r>
      <w:bookmarkStart w:id="108" w:name="_Toc182863182"/>
      <w:bookmarkStart w:id="109" w:name="_Toc182921827"/>
      <w:bookmarkStart w:id="110" w:name="_Toc182922199"/>
      <w:r>
        <w:rPr>
          <w:rtl/>
        </w:rPr>
        <w:t>דבי ביטון (יש עתיד):</w:t>
      </w:r>
      <w:bookmarkEnd w:id="108"/>
      <w:bookmarkEnd w:id="109"/>
      <w:bookmarkEnd w:id="110"/>
      <w:r w:rsidRPr="00315A07">
        <w:rPr>
          <w:rStyle w:val="TagStyle"/>
          <w:rtl/>
        </w:rPr>
        <w:t xml:space="preserve"> &lt;&lt; דובר &gt;&gt;</w:t>
      </w:r>
      <w:r>
        <w:rPr>
          <w:rtl/>
        </w:rPr>
        <w:t xml:space="preserve">   </w:t>
      </w:r>
      <w:bookmarkEnd w:id="107"/>
    </w:p>
    <w:p w:rsidR="009073FD" w:rsidRDefault="009073FD" w:rsidP="008D05DF">
      <w:pPr>
        <w:rPr>
          <w:rtl/>
        </w:rPr>
      </w:pPr>
    </w:p>
    <w:p w:rsidR="009073FD" w:rsidRDefault="009073FD" w:rsidP="00244C43">
      <w:pPr>
        <w:rPr>
          <w:rtl/>
        </w:rPr>
      </w:pPr>
      <w:r>
        <w:rPr>
          <w:rFonts w:hint="cs"/>
          <w:rtl/>
        </w:rPr>
        <w:t>כבוד היושב-ראש, כנסת נכבדה</w:t>
      </w:r>
      <w:r w:rsidR="00244C43">
        <w:rPr>
          <w:rFonts w:hint="cs"/>
          <w:rtl/>
        </w:rPr>
        <w:t>,</w:t>
      </w:r>
      <w:r>
        <w:rPr>
          <w:rFonts w:hint="cs"/>
          <w:rtl/>
        </w:rPr>
        <w:t xml:space="preserve"> 409 ימים, 101 חטופים. אחזור על המשפט הזה, ואמשיך ואהדהד אותו בכל הזדמנות ובכל יום נורא שעובר. כבוד היושב-ראש, הצלחנו להביא הישגים מדהימים. הרגנו כמעט כל ראש </w:t>
      </w:r>
      <w:r>
        <w:rPr>
          <w:rtl/>
        </w:rPr>
        <w:t>–</w:t>
      </w:r>
      <w:r>
        <w:rPr>
          <w:rFonts w:hint="cs"/>
          <w:rtl/>
        </w:rPr>
        <w:t xml:space="preserve"> סנוואר, נסראללה </w:t>
      </w:r>
      <w:proofErr w:type="spellStart"/>
      <w:r>
        <w:rPr>
          <w:rFonts w:hint="cs"/>
          <w:rtl/>
        </w:rPr>
        <w:t>וכו</w:t>
      </w:r>
      <w:proofErr w:type="spellEnd"/>
      <w:r>
        <w:rPr>
          <w:rFonts w:hint="cs"/>
          <w:rtl/>
        </w:rPr>
        <w:t xml:space="preserve">'. זה הזמן להחזיר אותם. אי-אפשר לצאת החוצה, לראות את העננים, לראות את הגשם, להבין שהילדים שלנו, האבות שלנו, האחים, הדודים נמצאים במנהרות החמאס. לדאבוני, העדויות משם קשות מאוד, ואנחנו יודעים ורואים את זה. לא תהיה תקומתנו בלי החזרה שלהם. אם אנחנו רוצים ניצחון מוחלט – זה הניצחון. זו </w:t>
      </w:r>
      <w:bookmarkStart w:id="111" w:name="_ETM_Q2_284562"/>
      <w:bookmarkEnd w:id="111"/>
      <w:r>
        <w:rPr>
          <w:rFonts w:hint="cs"/>
          <w:rtl/>
        </w:rPr>
        <w:t xml:space="preserve">חובה מוסרית ולאומית שלנו. </w:t>
      </w:r>
    </w:p>
    <w:p w:rsidR="009073FD" w:rsidRDefault="009073FD" w:rsidP="004865F1">
      <w:pPr>
        <w:rPr>
          <w:rtl/>
        </w:rPr>
      </w:pPr>
      <w:bookmarkStart w:id="112" w:name="_ETM_Q2_287787"/>
      <w:bookmarkStart w:id="113" w:name="_ETM_Q2_287823"/>
      <w:bookmarkStart w:id="114" w:name="_ETM_Q2_287923"/>
      <w:bookmarkEnd w:id="112"/>
      <w:bookmarkEnd w:id="113"/>
      <w:bookmarkEnd w:id="114"/>
    </w:p>
    <w:p w:rsidR="009073FD" w:rsidRDefault="009073FD" w:rsidP="004865F1">
      <w:pPr>
        <w:rPr>
          <w:rtl/>
        </w:rPr>
      </w:pPr>
      <w:bookmarkStart w:id="115" w:name="_ETM_Q2_287956"/>
      <w:bookmarkEnd w:id="115"/>
      <w:r>
        <w:rPr>
          <w:rFonts w:hint="cs"/>
          <w:rtl/>
        </w:rPr>
        <w:t xml:space="preserve">אני קוראת לראש הממשלה: סמוך על צה"ל, עצור את המלחמה. צה"ל שמר עלינו מספיק שנים עוד לפני כל המלחמה הזאת; אז התירוץ שאי-אפשר הוא לא נכון. תוציא 101 חטופים בעסקה </w:t>
      </w:r>
      <w:bookmarkStart w:id="116" w:name="_ETM_Q2_302383"/>
      <w:bookmarkEnd w:id="116"/>
      <w:r>
        <w:rPr>
          <w:rFonts w:hint="cs"/>
          <w:rtl/>
        </w:rPr>
        <w:t>אחת, ואם הם יחליטו רק להרים את ראשם, זה יהיה הזמן לטפל בהם. אז אני פונה שוב: בבקשה, תחזירו כבר את החטופים ואת החטופות, כמובן. תודה.</w:t>
      </w:r>
    </w:p>
    <w:p w:rsidR="009073FD" w:rsidRDefault="009073FD" w:rsidP="004865F1">
      <w:pPr>
        <w:rPr>
          <w:rtl/>
        </w:rPr>
      </w:pPr>
    </w:p>
    <w:p w:rsidR="009073FD" w:rsidRDefault="009073FD" w:rsidP="004865F1">
      <w:pPr>
        <w:pStyle w:val="af6"/>
        <w:keepNext/>
        <w:rPr>
          <w:rtl/>
        </w:rPr>
      </w:pPr>
      <w:r w:rsidRPr="00315A07">
        <w:rPr>
          <w:rStyle w:val="TagStyle"/>
          <w:rtl/>
        </w:rPr>
        <w:t xml:space="preserve"> &lt;&lt; יור &gt;&gt; </w:t>
      </w:r>
      <w:r>
        <w:rPr>
          <w:rtl/>
        </w:rPr>
        <w:t>היו"ר אמיר אוחנה:</w:t>
      </w:r>
      <w:r w:rsidRPr="00315A07">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תודה רבה. חבר הכנסת חנוך מלביצקי, ואחריו </w:t>
      </w:r>
      <w:r>
        <w:rPr>
          <w:rFonts w:hint="eastAsia"/>
          <w:rtl/>
        </w:rPr>
        <w:t>–</w:t>
      </w:r>
      <w:r>
        <w:rPr>
          <w:rFonts w:hint="cs"/>
          <w:rtl/>
        </w:rPr>
        <w:t xml:space="preserve"> חברת הכנסת טלי גוטליב. בבקשה.</w:t>
      </w:r>
    </w:p>
    <w:p w:rsidR="009073FD" w:rsidRDefault="009073FD" w:rsidP="004865F1">
      <w:pPr>
        <w:rPr>
          <w:rtl/>
        </w:rPr>
      </w:pPr>
    </w:p>
    <w:p w:rsidR="009073FD" w:rsidRDefault="009073FD" w:rsidP="004865F1">
      <w:pPr>
        <w:pStyle w:val="a4"/>
        <w:keepNext/>
        <w:rPr>
          <w:rtl/>
        </w:rPr>
      </w:pPr>
      <w:bookmarkStart w:id="117" w:name="ET_speaker_6353_6"/>
      <w:r w:rsidRPr="00315A07">
        <w:rPr>
          <w:rStyle w:val="TagStyle"/>
          <w:rtl/>
        </w:rPr>
        <w:t xml:space="preserve"> &lt;&lt; דובר &gt;&gt; </w:t>
      </w:r>
      <w:bookmarkStart w:id="118" w:name="_Toc182863183"/>
      <w:bookmarkStart w:id="119" w:name="_Toc182921828"/>
      <w:bookmarkStart w:id="120" w:name="_Toc182922200"/>
      <w:r>
        <w:rPr>
          <w:rtl/>
        </w:rPr>
        <w:t>חנוך דב מלביצקי (הליכוד):</w:t>
      </w:r>
      <w:bookmarkEnd w:id="118"/>
      <w:bookmarkEnd w:id="119"/>
      <w:bookmarkEnd w:id="120"/>
      <w:r w:rsidRPr="00315A07">
        <w:rPr>
          <w:rStyle w:val="TagStyle"/>
          <w:rtl/>
        </w:rPr>
        <w:t xml:space="preserve"> &lt;&lt; דובר &gt;&gt;</w:t>
      </w:r>
      <w:r>
        <w:rPr>
          <w:rtl/>
        </w:rPr>
        <w:t xml:space="preserve">   </w:t>
      </w:r>
      <w:bookmarkEnd w:id="117"/>
    </w:p>
    <w:p w:rsidR="009073FD" w:rsidRDefault="009073FD" w:rsidP="008D05DF">
      <w:pPr>
        <w:rPr>
          <w:rtl/>
        </w:rPr>
      </w:pPr>
    </w:p>
    <w:p w:rsidR="009073FD" w:rsidRDefault="009073FD" w:rsidP="004865F1">
      <w:pPr>
        <w:rPr>
          <w:rtl/>
        </w:rPr>
      </w:pPr>
      <w:r>
        <w:rPr>
          <w:rFonts w:hint="cs"/>
          <w:rtl/>
        </w:rPr>
        <w:t xml:space="preserve">תודה, אדוני היושב-ראש. לצערי, החדשות הקשות על התנאים והמצב של אלי פלדשטיין הגיעו לא מזמן, ואני לא יכול להתעלם מהדיווחים על הטלפון שקיבל שופט בית משפט העליון, שאישר את הארכת המעצר שלו למרות שתי פסיקות סותרות בשלום ובמחוזי. נאמר שהוא </w:t>
      </w:r>
      <w:bookmarkStart w:id="121" w:name="_ETM_Q2_352577"/>
      <w:bookmarkEnd w:id="121"/>
      <w:r>
        <w:rPr>
          <w:rFonts w:hint="cs"/>
          <w:rtl/>
        </w:rPr>
        <w:t xml:space="preserve">קיבל טלפון מראשי מערכת הביטחון, וזה שינה את החלטתו. </w:t>
      </w:r>
      <w:bookmarkStart w:id="122" w:name="_ETM_Q2_354832"/>
      <w:bookmarkStart w:id="123" w:name="_ETM_Q2_354885"/>
      <w:bookmarkStart w:id="124" w:name="_ETM_Q2_354980"/>
      <w:bookmarkStart w:id="125" w:name="_ETM_Q2_355051"/>
      <w:bookmarkEnd w:id="122"/>
      <w:bookmarkEnd w:id="123"/>
      <w:bookmarkEnd w:id="124"/>
      <w:bookmarkEnd w:id="125"/>
      <w:r>
        <w:rPr>
          <w:rFonts w:hint="cs"/>
          <w:rtl/>
        </w:rPr>
        <w:t xml:space="preserve">הפרקטיקה הזאת, להרים טלפון לשופט </w:t>
      </w:r>
      <w:r>
        <w:rPr>
          <w:rtl/>
        </w:rPr>
        <w:t>–</w:t>
      </w:r>
      <w:r>
        <w:rPr>
          <w:rFonts w:hint="cs"/>
          <w:rtl/>
        </w:rPr>
        <w:t xml:space="preserve"> הפעם ראשונה שנחשפנו אליה, אדוני היושב-ראש, הייתה כאשר שי ניצן שלח מייל לשופטי העליון שבו תדרך אותם איך לענות </w:t>
      </w:r>
      <w:bookmarkStart w:id="126" w:name="_ETM_Q2_370702"/>
      <w:bookmarkEnd w:id="126"/>
      <w:r>
        <w:rPr>
          <w:rFonts w:hint="cs"/>
          <w:rtl/>
        </w:rPr>
        <w:t xml:space="preserve">נכון על שאלות במשפט נתניהו. זו פרקטיקה פסולה. זו פרקטיקה של הטיית משפט. אדוני היושב-ראש, אתה יודע יפה מאוד </w:t>
      </w:r>
      <w:r>
        <w:rPr>
          <w:rtl/>
        </w:rPr>
        <w:t>–</w:t>
      </w:r>
      <w:r>
        <w:rPr>
          <w:rFonts w:hint="cs"/>
          <w:rtl/>
        </w:rPr>
        <w:t xml:space="preserve"> </w:t>
      </w:r>
      <w:bookmarkStart w:id="127" w:name="_ETM_Q2_376219"/>
      <w:bookmarkEnd w:id="127"/>
      <w:r>
        <w:rPr>
          <w:rFonts w:hint="cs"/>
          <w:rtl/>
        </w:rPr>
        <w:t>גם היית עורך דין – שאם מישהו מאיתנו היה מעז רק לפנות לשופט, סביר להניח שהיה מאבד את רישיונו ומהמשטרה היו דופקים אצלו</w:t>
      </w:r>
      <w:bookmarkStart w:id="128" w:name="_ETM_Q2_384118"/>
      <w:bookmarkEnd w:id="128"/>
      <w:r>
        <w:rPr>
          <w:rFonts w:hint="cs"/>
          <w:rtl/>
        </w:rPr>
        <w:t xml:space="preserve"> בדלת. התהליכים האלה מזוהמים. הם מקרינים באופן רע מאוד על מערכת המשפט שלנו, וטוב יעשו שופטינו אם יקפידו על מה שהם דורשים מאחרים. תודה.</w:t>
      </w:r>
    </w:p>
    <w:p w:rsidR="009073FD" w:rsidRDefault="009073FD" w:rsidP="004865F1">
      <w:pPr>
        <w:rPr>
          <w:rtl/>
        </w:rPr>
      </w:pPr>
    </w:p>
    <w:p w:rsidR="009073FD" w:rsidRDefault="009073FD" w:rsidP="004865F1">
      <w:pPr>
        <w:pStyle w:val="af6"/>
        <w:keepNext/>
        <w:rPr>
          <w:rtl/>
        </w:rPr>
      </w:pPr>
      <w:r w:rsidRPr="00315A07">
        <w:rPr>
          <w:rStyle w:val="TagStyle"/>
          <w:rtl/>
        </w:rPr>
        <w:t xml:space="preserve"> &lt;&lt; יור &gt;&gt; </w:t>
      </w:r>
      <w:r>
        <w:rPr>
          <w:rtl/>
        </w:rPr>
        <w:t>היו"ר אמיר אוחנה:</w:t>
      </w:r>
      <w:r w:rsidRPr="00315A07">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תודה לאדוני. חברת הכנסת טלי גוטליב. אחריה – חברת הכנסת קטי שטרית.</w:t>
      </w:r>
    </w:p>
    <w:p w:rsidR="009073FD" w:rsidRDefault="009073FD" w:rsidP="004865F1">
      <w:pPr>
        <w:rPr>
          <w:rtl/>
        </w:rPr>
      </w:pPr>
    </w:p>
    <w:p w:rsidR="009073FD" w:rsidRDefault="009073FD" w:rsidP="004865F1">
      <w:pPr>
        <w:pStyle w:val="a4"/>
        <w:keepNext/>
        <w:rPr>
          <w:rtl/>
        </w:rPr>
      </w:pPr>
      <w:bookmarkStart w:id="129" w:name="ET_speaker_6345_8"/>
      <w:r w:rsidRPr="00315A07">
        <w:rPr>
          <w:rStyle w:val="TagStyle"/>
          <w:rtl/>
        </w:rPr>
        <w:t xml:space="preserve"> &lt;&lt; דובר &gt;&gt; </w:t>
      </w:r>
      <w:bookmarkStart w:id="130" w:name="_Toc182863184"/>
      <w:bookmarkStart w:id="131" w:name="_Toc182921829"/>
      <w:bookmarkStart w:id="132" w:name="_Toc182922201"/>
      <w:r>
        <w:rPr>
          <w:rtl/>
        </w:rPr>
        <w:t>טלי גוטליב (הליכוד):</w:t>
      </w:r>
      <w:bookmarkEnd w:id="130"/>
      <w:bookmarkEnd w:id="131"/>
      <w:bookmarkEnd w:id="132"/>
      <w:r w:rsidRPr="00315A07">
        <w:rPr>
          <w:rStyle w:val="TagStyle"/>
          <w:rtl/>
        </w:rPr>
        <w:t xml:space="preserve"> &lt;&lt; דובר &gt;&gt;</w:t>
      </w:r>
      <w:r>
        <w:rPr>
          <w:rtl/>
        </w:rPr>
        <w:t xml:space="preserve">   </w:t>
      </w:r>
      <w:bookmarkEnd w:id="129"/>
    </w:p>
    <w:p w:rsidR="009073FD" w:rsidRDefault="009073FD" w:rsidP="008D05DF">
      <w:pPr>
        <w:rPr>
          <w:rtl/>
        </w:rPr>
      </w:pPr>
    </w:p>
    <w:p w:rsidR="009073FD" w:rsidRDefault="009073FD" w:rsidP="00244C43">
      <w:pPr>
        <w:rPr>
          <w:rtl/>
        </w:rPr>
      </w:pPr>
      <w:r>
        <w:rPr>
          <w:rFonts w:hint="cs"/>
          <w:rtl/>
        </w:rPr>
        <w:t xml:space="preserve">טוב, תראו, זה פשוט נשמע כמו צ'יזבט אבל זה לגמרי אמיתי. </w:t>
      </w:r>
      <w:bookmarkStart w:id="133" w:name="_ETM_Q2_407473"/>
      <w:bookmarkEnd w:id="133"/>
      <w:r>
        <w:rPr>
          <w:rFonts w:hint="cs"/>
          <w:rtl/>
        </w:rPr>
        <w:t xml:space="preserve">יהודי, קצין בצה"ל, איש אמון של ראש הממשלה, אלי פלדשטיין, נמצא בחקירת שב"כ בתנאים של מחבל </w:t>
      </w:r>
      <w:proofErr w:type="spellStart"/>
      <w:r>
        <w:rPr>
          <w:rFonts w:hint="cs"/>
          <w:rtl/>
        </w:rPr>
        <w:t>נוח'בה</w:t>
      </w:r>
      <w:proofErr w:type="spellEnd"/>
      <w:r>
        <w:rPr>
          <w:rFonts w:hint="cs"/>
          <w:rtl/>
        </w:rPr>
        <w:t xml:space="preserve"> – אפילו מחבל </w:t>
      </w:r>
      <w:proofErr w:type="spellStart"/>
      <w:r>
        <w:rPr>
          <w:rFonts w:hint="cs"/>
          <w:rtl/>
        </w:rPr>
        <w:t>נוח'בה</w:t>
      </w:r>
      <w:proofErr w:type="spellEnd"/>
      <w:r>
        <w:rPr>
          <w:rFonts w:hint="cs"/>
          <w:rtl/>
        </w:rPr>
        <w:t xml:space="preserve"> לא מקבל כאלה תנאים. נמצא במעצר, לא רואה עורך דין. שימו את כל זה בצד; אנחנו כבר אחרי כל זה. מספרים שהוא פגע בביטחון מדינת ישראל, ואז אנחנו מגלים הדלפת מסמך שלא רק </w:t>
      </w:r>
      <w:r w:rsidR="00244C43">
        <w:rPr>
          <w:rFonts w:hint="cs"/>
          <w:rtl/>
        </w:rPr>
        <w:t>ש</w:t>
      </w:r>
      <w:r>
        <w:rPr>
          <w:rFonts w:hint="cs"/>
          <w:rtl/>
        </w:rPr>
        <w:t>לא פוגעת בביטחון מדינת ישראל אלא שומרת על ביטחון מדינת ישראל, גודעת את הגלוריפיקציה של חמאס ומספרת לעולם את אסטרטגיית חמאס: אנחנו לא מסכימים לעסקת שחרור חטופים; אנחנו צריכים להאשים, במניפולציה, את ראש הממשלה; אנחנו צריכים לעודד את ההפגנות שיש בארץ</w:t>
      </w:r>
      <w:r w:rsidR="00244C43">
        <w:rPr>
          <w:rFonts w:hint="cs"/>
          <w:rtl/>
        </w:rPr>
        <w:t>,</w:t>
      </w:r>
      <w:r>
        <w:rPr>
          <w:rFonts w:hint="cs"/>
          <w:rtl/>
        </w:rPr>
        <w:t xml:space="preserve"> שקורעות את העם לשניים.</w:t>
      </w:r>
    </w:p>
    <w:p w:rsidR="009073FD" w:rsidRDefault="009073FD" w:rsidP="004865F1">
      <w:pPr>
        <w:rPr>
          <w:rtl/>
        </w:rPr>
      </w:pPr>
      <w:bookmarkStart w:id="134" w:name="_ETM_Q2_452170"/>
      <w:bookmarkStart w:id="135" w:name="_ETM_Q2_452292"/>
      <w:bookmarkEnd w:id="134"/>
      <w:bookmarkEnd w:id="135"/>
    </w:p>
    <w:p w:rsidR="00244C43" w:rsidRDefault="009073FD" w:rsidP="00244C43">
      <w:pPr>
        <w:rPr>
          <w:rtl/>
        </w:rPr>
      </w:pPr>
      <w:bookmarkStart w:id="136" w:name="_ETM_Q2_452330"/>
      <w:bookmarkStart w:id="137" w:name="_ETM_Q2_452390"/>
      <w:bookmarkEnd w:id="136"/>
      <w:bookmarkEnd w:id="137"/>
      <w:r>
        <w:rPr>
          <w:rFonts w:hint="cs"/>
          <w:rtl/>
        </w:rPr>
        <w:t>כל זה מביא את האמת בפני העולם</w:t>
      </w:r>
      <w:r w:rsidR="00244C43">
        <w:rPr>
          <w:rFonts w:hint="cs"/>
          <w:rtl/>
        </w:rPr>
        <w:t>,</w:t>
      </w:r>
      <w:r>
        <w:rPr>
          <w:rFonts w:hint="cs"/>
          <w:rtl/>
        </w:rPr>
        <w:t xml:space="preserve"> לא רק בפני עם ישראל. הוא חשוד </w:t>
      </w:r>
      <w:r>
        <w:rPr>
          <w:rtl/>
        </w:rPr>
        <w:t>–</w:t>
      </w:r>
      <w:r>
        <w:rPr>
          <w:rFonts w:hint="cs"/>
          <w:rtl/>
        </w:rPr>
        <w:t xml:space="preserve"> לא פחות </w:t>
      </w:r>
      <w:r>
        <w:rPr>
          <w:rtl/>
        </w:rPr>
        <w:t>–</w:t>
      </w:r>
      <w:r>
        <w:rPr>
          <w:rFonts w:hint="cs"/>
          <w:rtl/>
        </w:rPr>
        <w:t xml:space="preserve"> בפגיעה </w:t>
      </w:r>
      <w:bookmarkStart w:id="138" w:name="_ETM_Q2_465070"/>
      <w:bookmarkEnd w:id="138"/>
      <w:r>
        <w:rPr>
          <w:rFonts w:hint="cs"/>
          <w:rtl/>
        </w:rPr>
        <w:t>ביטחון מדינת ישראל. במשך תקופה מריצים שמועות שהעוזר של ראש הממשלה חשוד בסחיטה באיומים, ועשרה ימים מדברים על זה בתקשורת. התיק הזה נגנז כי קצין אמ"ן לא התלונן על סחיטה באיומים, אז לא נורא. כל זה נעשה מעל הראש שלנו.</w:t>
      </w:r>
      <w:r w:rsidRPr="00FD1FD2">
        <w:rPr>
          <w:rFonts w:hint="cs"/>
          <w:rtl/>
        </w:rPr>
        <w:t xml:space="preserve"> </w:t>
      </w:r>
    </w:p>
    <w:p w:rsidR="00244C43" w:rsidRDefault="00244C43" w:rsidP="00244C43">
      <w:pPr>
        <w:rPr>
          <w:rtl/>
        </w:rPr>
      </w:pPr>
    </w:p>
    <w:p w:rsidR="009073FD" w:rsidRDefault="009073FD" w:rsidP="00244C43">
      <w:pPr>
        <w:rPr>
          <w:rtl/>
        </w:rPr>
      </w:pPr>
      <w:r>
        <w:rPr>
          <w:rFonts w:hint="cs"/>
          <w:rtl/>
        </w:rPr>
        <w:t>אבל לא זה מה שמפריע לי.</w:t>
      </w:r>
      <w:bookmarkStart w:id="139" w:name="_ETM_Q2_469663"/>
      <w:bookmarkStart w:id="140" w:name="_ETM_Q2_469721"/>
      <w:bookmarkEnd w:id="139"/>
      <w:bookmarkEnd w:id="140"/>
      <w:r w:rsidR="00244C43">
        <w:rPr>
          <w:rFonts w:hint="cs"/>
          <w:rtl/>
        </w:rPr>
        <w:t xml:space="preserve"> </w:t>
      </w:r>
      <w:r>
        <w:rPr>
          <w:rFonts w:hint="cs"/>
          <w:rtl/>
        </w:rPr>
        <w:t xml:space="preserve">אני הייתי סנגורית 22 </w:t>
      </w:r>
      <w:bookmarkStart w:id="141" w:name="_ETM_Q2_472914"/>
      <w:bookmarkEnd w:id="141"/>
      <w:r>
        <w:rPr>
          <w:rFonts w:hint="cs"/>
          <w:rtl/>
        </w:rPr>
        <w:t>שנה. אני מכירה את בתי הסוהר כמו את כף היד</w:t>
      </w:r>
      <w:bookmarkStart w:id="142" w:name="_ETM_Q2_474166"/>
      <w:bookmarkEnd w:id="142"/>
      <w:r>
        <w:rPr>
          <w:rFonts w:hint="cs"/>
          <w:rtl/>
        </w:rPr>
        <w:t xml:space="preserve"> שלי </w:t>
      </w:r>
      <w:r>
        <w:rPr>
          <w:rtl/>
        </w:rPr>
        <w:t>–</w:t>
      </w:r>
      <w:r>
        <w:rPr>
          <w:rFonts w:hint="cs"/>
          <w:rtl/>
        </w:rPr>
        <w:t xml:space="preserve"> איך נכנסים, מה נמצא בתא המעצר, מה אתה יכול להכניס לתא המעצר. לתא המעצר </w:t>
      </w:r>
      <w:bookmarkStart w:id="143" w:name="_ETM_Q2_479944"/>
      <w:bookmarkEnd w:id="143"/>
      <w:r>
        <w:rPr>
          <w:rFonts w:hint="cs"/>
          <w:rtl/>
        </w:rPr>
        <w:t>לא מכניסים לא חבל ולא חוט ולא גומי ולא חגורת מכנסיים וגם לא שרוכי נעליים. שיהיה כאן ברור: אף אחד לא נכנס ככה לבית הסוהר. מספרים לנו קודם שבתא שלו מצאו חבל. אחר כך אמרו: זה לא חבל; זה גומי ארוך, הוא</w:t>
      </w:r>
      <w:bookmarkStart w:id="144" w:name="_ETM_Q2_498847"/>
      <w:bookmarkEnd w:id="144"/>
      <w:r>
        <w:rPr>
          <w:rFonts w:hint="cs"/>
          <w:rtl/>
        </w:rPr>
        <w:t xml:space="preserve"> הוציא מהחלון. אני רוצה לשאול את שירות בתי הסוהר איך זה שהאסיר מגיע לחלון. מעניין אותי</w:t>
      </w:r>
      <w:bookmarkStart w:id="145" w:name="_ETM_Q2_502082"/>
      <w:bookmarkEnd w:id="145"/>
      <w:r>
        <w:rPr>
          <w:rFonts w:hint="cs"/>
          <w:rtl/>
        </w:rPr>
        <w:t xml:space="preserve"> פשוט לדעת, בתא המעצר איך הוא מגיע לחלון? איך יש שם משהו שמאפשר לו להגיע לחלון? נגיד שהוא הגיע לחלון </w:t>
      </w:r>
      <w:r>
        <w:rPr>
          <w:rtl/>
        </w:rPr>
        <w:t>–</w:t>
      </w:r>
      <w:r>
        <w:rPr>
          <w:rFonts w:hint="cs"/>
          <w:rtl/>
        </w:rPr>
        <w:t xml:space="preserve"> אין שם את הגומיות מהסוג הזה </w:t>
      </w:r>
      <w:r w:rsidR="00244C43">
        <w:rPr>
          <w:rFonts w:hint="eastAsia"/>
          <w:rtl/>
        </w:rPr>
        <w:t>–</w:t>
      </w:r>
      <w:r w:rsidR="00244C43">
        <w:rPr>
          <w:rFonts w:hint="cs"/>
          <w:rtl/>
        </w:rPr>
        <w:t xml:space="preserve"> </w:t>
      </w:r>
      <w:r>
        <w:rPr>
          <w:rFonts w:hint="cs"/>
          <w:rtl/>
        </w:rPr>
        <w:t xml:space="preserve">הוא עלול לפגוע בעצמו. </w:t>
      </w:r>
    </w:p>
    <w:p w:rsidR="009073FD" w:rsidRDefault="009073FD" w:rsidP="004865F1">
      <w:pPr>
        <w:rPr>
          <w:rtl/>
        </w:rPr>
      </w:pPr>
    </w:p>
    <w:p w:rsidR="009073FD" w:rsidRDefault="009073FD" w:rsidP="00244C43">
      <w:pPr>
        <w:rPr>
          <w:rtl/>
        </w:rPr>
      </w:pPr>
      <w:r>
        <w:rPr>
          <w:rFonts w:hint="cs"/>
          <w:rtl/>
        </w:rPr>
        <w:t>אני אומרת משהו הרבה יותר נורא: כתבתי אתמול שלא אתפלא אם יקרה משהו לכל מיני עצורים ביטחוניים</w:t>
      </w:r>
      <w:bookmarkStart w:id="146" w:name="_ETM_Q2_516072"/>
      <w:bookmarkEnd w:id="146"/>
      <w:r>
        <w:rPr>
          <w:rFonts w:hint="cs"/>
          <w:rtl/>
        </w:rPr>
        <w:t xml:space="preserve"> יהודים. זה קרה. כל מיני אנשים שנעלמו, ד' ו-א' וכל מיני אנשים שהשב"כ לא רוצה שנדע את </w:t>
      </w:r>
      <w:bookmarkStart w:id="147" w:name="_ETM_Q2_523661"/>
      <w:bookmarkEnd w:id="147"/>
      <w:r>
        <w:rPr>
          <w:rFonts w:hint="cs"/>
          <w:rtl/>
        </w:rPr>
        <w:t xml:space="preserve">מה שהם יודעים. לי ברור </w:t>
      </w:r>
      <w:proofErr w:type="spellStart"/>
      <w:r>
        <w:rPr>
          <w:rFonts w:hint="cs"/>
          <w:rtl/>
        </w:rPr>
        <w:t>שפלדשטיין</w:t>
      </w:r>
      <w:proofErr w:type="spellEnd"/>
      <w:r>
        <w:rPr>
          <w:rFonts w:hint="cs"/>
          <w:rtl/>
        </w:rPr>
        <w:t xml:space="preserve"> לא פגע בביטחון מדינת ישראל, כמו שברור לכל בר-דעת; כמו שברור לי שהוא לא צריך להיות במניעת מפגש; כמו שברור לי שהוא לא צריך להיות בתנאי מעצר שלא מביישים את המחבלים; </w:t>
      </w:r>
      <w:bookmarkStart w:id="148" w:name="_ETM_Q2_533549"/>
      <w:bookmarkEnd w:id="148"/>
      <w:r>
        <w:rPr>
          <w:rFonts w:hint="cs"/>
          <w:rtl/>
        </w:rPr>
        <w:t>ברור לי לגמרי, וכמו שברור לי שמישהו אמר לו אתמול: אתה הולך לשבת 20 שנה, חכה, אתה</w:t>
      </w:r>
      <w:bookmarkStart w:id="149" w:name="_ETM_Q2_541584"/>
      <w:bookmarkEnd w:id="149"/>
      <w:r>
        <w:rPr>
          <w:rFonts w:hint="cs"/>
          <w:rtl/>
        </w:rPr>
        <w:t xml:space="preserve"> גומר את החיים שלך כאן. יד נעלמה השאירה את החפץ הזה, את החבל. אני בטוחה מי זה; אני אומרת</w:t>
      </w:r>
      <w:bookmarkStart w:id="150" w:name="_ETM_Q2_548601"/>
      <w:bookmarkEnd w:id="150"/>
      <w:r>
        <w:rPr>
          <w:rFonts w:hint="cs"/>
          <w:rtl/>
        </w:rPr>
        <w:t xml:space="preserve"> את זה פה בכנסת</w:t>
      </w:r>
      <w:r w:rsidR="00244C43">
        <w:rPr>
          <w:rFonts w:hint="cs"/>
          <w:rtl/>
        </w:rPr>
        <w:t>,</w:t>
      </w:r>
      <w:r>
        <w:rPr>
          <w:rFonts w:hint="cs"/>
          <w:rtl/>
        </w:rPr>
        <w:t xml:space="preserve"> אמרתי את זה גם אצלי בכל מקום, ואני אומרת לכם, שאם תרצו לדעת מי שם את זה ותרצו לראות את הסרטון </w:t>
      </w:r>
      <w:r w:rsidR="00244C43">
        <w:rPr>
          <w:rFonts w:hint="eastAsia"/>
          <w:rtl/>
        </w:rPr>
        <w:t>–</w:t>
      </w:r>
      <w:r w:rsidR="00244C43">
        <w:rPr>
          <w:rFonts w:hint="cs"/>
          <w:rtl/>
        </w:rPr>
        <w:t xml:space="preserve"> </w:t>
      </w:r>
      <w:r>
        <w:rPr>
          <w:rFonts w:hint="cs"/>
          <w:rtl/>
        </w:rPr>
        <w:t>אני חותמת כאן ועכשיו שהסרטון לא עבד; המצלמה במקרה לא צילמה, וזה לא נקלט בעדשה. אוי ואבוי לכולנו.</w:t>
      </w:r>
    </w:p>
    <w:p w:rsidR="009073FD" w:rsidRDefault="009073FD" w:rsidP="004865F1">
      <w:pPr>
        <w:rPr>
          <w:rtl/>
        </w:rPr>
      </w:pPr>
    </w:p>
    <w:p w:rsidR="009073FD" w:rsidRDefault="009073FD" w:rsidP="004865F1">
      <w:pPr>
        <w:pStyle w:val="af6"/>
        <w:keepNext/>
        <w:rPr>
          <w:rtl/>
        </w:rPr>
      </w:pPr>
      <w:r w:rsidRPr="00315A07">
        <w:rPr>
          <w:rStyle w:val="TagStyle"/>
          <w:rtl/>
        </w:rPr>
        <w:t xml:space="preserve"> &lt;&lt; יור &gt;&gt; </w:t>
      </w:r>
      <w:r>
        <w:rPr>
          <w:rtl/>
        </w:rPr>
        <w:t>היו"ר אמיר אוחנה:</w:t>
      </w:r>
      <w:r w:rsidRPr="00315A07">
        <w:rPr>
          <w:rStyle w:val="TagStyle"/>
          <w:rtl/>
        </w:rPr>
        <w:t xml:space="preserve"> &lt;&lt; יור &gt;&gt;</w:t>
      </w:r>
      <w:r>
        <w:rPr>
          <w:rtl/>
        </w:rPr>
        <w:t xml:space="preserve">   </w:t>
      </w:r>
    </w:p>
    <w:p w:rsidR="009073FD" w:rsidRDefault="009073FD" w:rsidP="008D05DF">
      <w:pPr>
        <w:rPr>
          <w:rtl/>
        </w:rPr>
      </w:pPr>
    </w:p>
    <w:p w:rsidR="009073FD" w:rsidRDefault="009073FD" w:rsidP="0078414C">
      <w:pPr>
        <w:rPr>
          <w:rtl/>
        </w:rPr>
      </w:pPr>
      <w:r>
        <w:rPr>
          <w:rFonts w:hint="cs"/>
          <w:rtl/>
        </w:rPr>
        <w:t xml:space="preserve">תודה לגברתי. חברת הכנסת קטי קטרין שטרית. אחריה – </w:t>
      </w:r>
      <w:bookmarkStart w:id="151" w:name="_ETM_Q2_582413"/>
      <w:bookmarkEnd w:id="151"/>
      <w:r>
        <w:rPr>
          <w:rFonts w:hint="cs"/>
          <w:rtl/>
        </w:rPr>
        <w:t>חבר הכנסת אריאל קלנר. בבקשה.</w:t>
      </w:r>
    </w:p>
    <w:p w:rsidR="009073FD" w:rsidRDefault="009073FD" w:rsidP="004865F1">
      <w:pPr>
        <w:rPr>
          <w:rtl/>
        </w:rPr>
      </w:pPr>
    </w:p>
    <w:p w:rsidR="009073FD" w:rsidRDefault="009073FD" w:rsidP="004865F1">
      <w:pPr>
        <w:pStyle w:val="a4"/>
        <w:keepNext/>
        <w:rPr>
          <w:rtl/>
        </w:rPr>
      </w:pPr>
      <w:bookmarkStart w:id="152" w:name="ET_speaker_5807_10"/>
      <w:r w:rsidRPr="00315A07">
        <w:rPr>
          <w:rStyle w:val="TagStyle"/>
          <w:rtl/>
        </w:rPr>
        <w:t xml:space="preserve"> &lt;&lt; דובר &gt;&gt; </w:t>
      </w:r>
      <w:bookmarkStart w:id="153" w:name="_Toc182863185"/>
      <w:bookmarkStart w:id="154" w:name="_Toc182921830"/>
      <w:bookmarkStart w:id="155" w:name="_Toc182922202"/>
      <w:r>
        <w:rPr>
          <w:rtl/>
        </w:rPr>
        <w:t>קטי קטרין שטרית (הליכוד):</w:t>
      </w:r>
      <w:bookmarkEnd w:id="153"/>
      <w:bookmarkEnd w:id="154"/>
      <w:bookmarkEnd w:id="155"/>
      <w:r w:rsidRPr="00315A07">
        <w:rPr>
          <w:rStyle w:val="TagStyle"/>
          <w:rtl/>
        </w:rPr>
        <w:t xml:space="preserve"> &lt;&lt; דובר &gt;&gt;</w:t>
      </w:r>
      <w:r>
        <w:rPr>
          <w:rtl/>
        </w:rPr>
        <w:t xml:space="preserve">   </w:t>
      </w:r>
      <w:bookmarkEnd w:id="152"/>
    </w:p>
    <w:p w:rsidR="009073FD" w:rsidRDefault="009073FD" w:rsidP="008D05DF">
      <w:pPr>
        <w:rPr>
          <w:rtl/>
        </w:rPr>
      </w:pPr>
    </w:p>
    <w:p w:rsidR="009073FD" w:rsidRDefault="009073FD" w:rsidP="00244C43">
      <w:pPr>
        <w:rPr>
          <w:rtl/>
        </w:rPr>
      </w:pPr>
      <w:r>
        <w:rPr>
          <w:rFonts w:hint="cs"/>
          <w:rtl/>
        </w:rPr>
        <w:t>אדוני היושב-ראש, שר החוץ, חבריי חברי הכנסת</w:t>
      </w:r>
      <w:r w:rsidR="00244C43">
        <w:rPr>
          <w:rFonts w:hint="cs"/>
          <w:rtl/>
        </w:rPr>
        <w:t>,</w:t>
      </w:r>
      <w:r>
        <w:rPr>
          <w:rFonts w:hint="eastAsia"/>
          <w:rtl/>
        </w:rPr>
        <w:t xml:space="preserve"> </w:t>
      </w:r>
      <w:r>
        <w:rPr>
          <w:rFonts w:hint="cs"/>
          <w:rtl/>
        </w:rPr>
        <w:t xml:space="preserve">חשבתי רבות לפני שהחלטתי שאני רוצה להגיד את מה שאני רוצה להגיד עכשיו, אבל אני חושבת שאנחנו עומדים בפני סכנה מאוד מאוד קשה </w:t>
      </w:r>
      <w:r>
        <w:rPr>
          <w:rFonts w:hint="eastAsia"/>
          <w:rtl/>
        </w:rPr>
        <w:t>–</w:t>
      </w:r>
      <w:r>
        <w:rPr>
          <w:rFonts w:hint="cs"/>
          <w:rtl/>
        </w:rPr>
        <w:t xml:space="preserve"> האירועים הקשים, המזעזעים, </w:t>
      </w:r>
      <w:bookmarkStart w:id="156" w:name="_ETM_Q2_597201"/>
      <w:bookmarkEnd w:id="156"/>
      <w:r>
        <w:rPr>
          <w:rFonts w:hint="cs"/>
          <w:rtl/>
        </w:rPr>
        <w:t xml:space="preserve">של הימים הקרובים, האחרונים, שבהם הושלכו פצצות תאורה על ביתו של ראש הממשלה בקיסריה. אתה יודע, אדוני היושב-ראש, אני שומעת ללא הרף, </w:t>
      </w:r>
      <w:bookmarkStart w:id="157" w:name="_ETM_Q2_611752"/>
      <w:bookmarkEnd w:id="157"/>
      <w:r>
        <w:rPr>
          <w:rFonts w:hint="cs"/>
          <w:rtl/>
        </w:rPr>
        <w:t xml:space="preserve">גם בקרב החברים שלי בימין: תעשו כבר משהו, תעשו כבר משהו. ואני אומרת לך, אדוני יושב-ראש הכנסת, אני חושבת שכבר הגענו לקו האדום וחצינו אותו. בקיץ כשאנחנו מדברים על הקו האדום של הכינרת, ותמיד אני שואלת את עצמי: לאן עוד קו אדום יכול להגיע? אז </w:t>
      </w:r>
      <w:bookmarkStart w:id="158" w:name="_ETM_Q2_639383"/>
      <w:bookmarkEnd w:id="158"/>
      <w:r>
        <w:rPr>
          <w:rFonts w:hint="cs"/>
          <w:rtl/>
        </w:rPr>
        <w:t xml:space="preserve">אני רוצה להגיד לך, אדוני היושב-ראש: הגיעו </w:t>
      </w:r>
      <w:bookmarkStart w:id="159" w:name="_ETM_Q2_641881"/>
      <w:bookmarkEnd w:id="159"/>
      <w:r>
        <w:rPr>
          <w:rFonts w:hint="cs"/>
          <w:rtl/>
        </w:rPr>
        <w:t xml:space="preserve">מים עד נפש. זה לחלוטין לא הגיוני שאנחנו רואים פעם אחר פעם כמה שאותם אנשים אנרכיסטיים מתקרבים לביתו של ראש הממשלה, ומטרה אחת עומדת בפניהם: לרצוח את ראש </w:t>
      </w:r>
      <w:bookmarkStart w:id="160" w:name="_ETM_Q2_658306"/>
      <w:bookmarkEnd w:id="160"/>
      <w:r>
        <w:rPr>
          <w:rFonts w:hint="cs"/>
          <w:rtl/>
        </w:rPr>
        <w:t xml:space="preserve">הממשלה. לרצוח אותו. הם אמרו שצריך לירות לו במצח; הם נסעו עם לפידים לתוך הבית שלו כדי לשרוף את ביתו. הרי הם לא באים עם זרי פרחים; הם לא באים לשוחח איתו. הם רוצים </w:t>
      </w:r>
      <w:r>
        <w:rPr>
          <w:rtl/>
        </w:rPr>
        <w:t>–</w:t>
      </w:r>
      <w:r>
        <w:rPr>
          <w:rFonts w:hint="cs"/>
          <w:rtl/>
        </w:rPr>
        <w:t xml:space="preserve"> איך הם אמרו </w:t>
      </w:r>
      <w:r>
        <w:rPr>
          <w:rtl/>
        </w:rPr>
        <w:t>–</w:t>
      </w:r>
      <w:r>
        <w:rPr>
          <w:rFonts w:hint="cs"/>
          <w:rtl/>
        </w:rPr>
        <w:t xml:space="preserve"> להוציא אותו מביתו ולתלות אותו. </w:t>
      </w:r>
    </w:p>
    <w:p w:rsidR="009073FD" w:rsidRDefault="009073FD" w:rsidP="004865F1">
      <w:pPr>
        <w:rPr>
          <w:rtl/>
        </w:rPr>
      </w:pPr>
      <w:bookmarkStart w:id="161" w:name="_ETM_Q2_680544"/>
      <w:bookmarkStart w:id="162" w:name="_ETM_Q2_680603"/>
      <w:bookmarkEnd w:id="161"/>
      <w:bookmarkEnd w:id="162"/>
    </w:p>
    <w:p w:rsidR="009073FD" w:rsidRDefault="009073FD" w:rsidP="00244C43">
      <w:pPr>
        <w:rPr>
          <w:rtl/>
        </w:rPr>
      </w:pPr>
      <w:bookmarkStart w:id="163" w:name="_ETM_Q2_680701"/>
      <w:bookmarkStart w:id="164" w:name="_ETM_Q2_680732"/>
      <w:bookmarkEnd w:id="163"/>
      <w:bookmarkEnd w:id="164"/>
      <w:r>
        <w:rPr>
          <w:rFonts w:hint="cs"/>
          <w:rtl/>
        </w:rPr>
        <w:t>ריבונו של עולם, בקדנציה הקודמת זכורה לכולם "פרשת משפטים", כשבסך הכול משפט שאמרה אישה שהלכה עם בעלה ועם ילדיה לבית הכנסת</w:t>
      </w:r>
      <w:r w:rsidR="00244C43">
        <w:rPr>
          <w:rFonts w:hint="cs"/>
          <w:rtl/>
        </w:rPr>
        <w:t>,</w:t>
      </w:r>
      <w:r>
        <w:rPr>
          <w:rFonts w:hint="cs"/>
          <w:rtl/>
        </w:rPr>
        <w:t xml:space="preserve"> בסך הכול </w:t>
      </w:r>
      <w:bookmarkStart w:id="165" w:name="_ETM_Q2_692972"/>
      <w:bookmarkEnd w:id="165"/>
      <w:r>
        <w:rPr>
          <w:rFonts w:hint="cs"/>
          <w:rtl/>
        </w:rPr>
        <w:t xml:space="preserve">משפט אחד </w:t>
      </w:r>
      <w:r>
        <w:rPr>
          <w:rtl/>
        </w:rPr>
        <w:t>–</w:t>
      </w:r>
      <w:r>
        <w:rPr>
          <w:rFonts w:hint="cs"/>
          <w:rtl/>
        </w:rPr>
        <w:t xml:space="preserve"> </w:t>
      </w:r>
      <w:r w:rsidR="00244C43">
        <w:rPr>
          <w:rFonts w:hint="cs"/>
          <w:rtl/>
        </w:rPr>
        <w:t xml:space="preserve">היא </w:t>
      </w:r>
      <w:r>
        <w:rPr>
          <w:rFonts w:hint="cs"/>
          <w:rtl/>
        </w:rPr>
        <w:t xml:space="preserve">נעצרה ליום שלם. אנחנו יודעים ששנה וחצי אישה ששלחה מכתב לראש הממשלה בנט – אגב, טוב שהיא נמצאת בבית הכלא כי היא </w:t>
      </w:r>
      <w:bookmarkStart w:id="166" w:name="_ETM_Q2_702108"/>
      <w:bookmarkEnd w:id="166"/>
      <w:r>
        <w:rPr>
          <w:rFonts w:hint="cs"/>
          <w:rtl/>
        </w:rPr>
        <w:t xml:space="preserve">שלחה מכתב יחד עם קליע, אבל אנחנו רואים פעם אחר פעם אמירות קשות כלפי ראש הממשלה. קוראים לו בשמות של </w:t>
      </w:r>
      <w:bookmarkStart w:id="167" w:name="_ETM_Q2_711892"/>
      <w:bookmarkEnd w:id="167"/>
      <w:r>
        <w:rPr>
          <w:rFonts w:hint="cs"/>
          <w:rtl/>
        </w:rPr>
        <w:t>בוגד. כותבים את זה על כבישי מדינת ישראל, בכל פינה אפשרית. זה לא הגרפיטי של שפי פז. לא, לא, היא שייכת למחנה אחר. אותה צריך לעצור. אנחנו רואים פה שיש אנשים, והם אנרכיסטים. הם לא אנשים שאפשר לנהל איתם דיון, הם אנרכיסטים.</w:t>
      </w:r>
      <w:r w:rsidR="00244C43">
        <w:rPr>
          <w:rFonts w:hint="cs"/>
          <w:rtl/>
        </w:rPr>
        <w:t xml:space="preserve"> </w:t>
      </w:r>
      <w:r>
        <w:rPr>
          <w:rFonts w:hint="cs"/>
          <w:rtl/>
        </w:rPr>
        <w:t xml:space="preserve">הם רוצים שהמדינה הזו תהפוך למדינת כל אזרחיה. </w:t>
      </w:r>
    </w:p>
    <w:p w:rsidR="009073FD" w:rsidRDefault="009073FD" w:rsidP="004865F1">
      <w:pPr>
        <w:rPr>
          <w:rtl/>
        </w:rPr>
      </w:pPr>
    </w:p>
    <w:p w:rsidR="009073FD" w:rsidRDefault="009073FD" w:rsidP="004865F1">
      <w:pPr>
        <w:pStyle w:val="af6"/>
        <w:keepNext/>
        <w:rPr>
          <w:rtl/>
        </w:rPr>
      </w:pPr>
      <w:r w:rsidRPr="008E3E10">
        <w:rPr>
          <w:rStyle w:val="TagStyle"/>
          <w:rtl/>
        </w:rPr>
        <w:t xml:space="preserve">&lt;&lt; יור &gt;&gt; </w:t>
      </w:r>
      <w:r>
        <w:rPr>
          <w:rtl/>
        </w:rPr>
        <w:t>היו"ר אמיר אוחנה:</w:t>
      </w:r>
      <w:r w:rsidRPr="008E3E10">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tl/>
        </w:rPr>
        <w:t>תודה</w:t>
      </w:r>
      <w:bookmarkStart w:id="168" w:name="_ETM_Q3_132666"/>
      <w:bookmarkEnd w:id="168"/>
      <w:r>
        <w:rPr>
          <w:rFonts w:hint="cs"/>
          <w:rtl/>
        </w:rPr>
        <w:t xml:space="preserve">, גברתי. </w:t>
      </w:r>
    </w:p>
    <w:p w:rsidR="009073FD" w:rsidRDefault="009073FD" w:rsidP="004865F1">
      <w:pPr>
        <w:rPr>
          <w:rtl/>
        </w:rPr>
      </w:pPr>
      <w:bookmarkStart w:id="169" w:name="_ETM_Q3_132753"/>
      <w:bookmarkEnd w:id="169"/>
    </w:p>
    <w:p w:rsidR="009073FD" w:rsidRDefault="009073FD" w:rsidP="004865F1">
      <w:pPr>
        <w:pStyle w:val="-"/>
        <w:keepNext/>
        <w:rPr>
          <w:rtl/>
        </w:rPr>
      </w:pPr>
      <w:bookmarkStart w:id="170" w:name="ET_speakercontinue_5807_51"/>
      <w:r w:rsidRPr="00B371B0">
        <w:rPr>
          <w:rStyle w:val="TagStyle"/>
          <w:rtl/>
        </w:rPr>
        <w:t xml:space="preserve"> &lt;&lt; דובר_המשך &gt;&gt; </w:t>
      </w:r>
      <w:r>
        <w:rPr>
          <w:rtl/>
        </w:rPr>
        <w:t>קטי קטרין שטרית (הליכוד):</w:t>
      </w:r>
      <w:r w:rsidRPr="00B371B0">
        <w:rPr>
          <w:rStyle w:val="TagStyle"/>
          <w:rtl/>
        </w:rPr>
        <w:t xml:space="preserve"> &lt;&lt; דובר_המשך &gt;&gt;</w:t>
      </w:r>
      <w:r>
        <w:rPr>
          <w:rtl/>
        </w:rPr>
        <w:t xml:space="preserve">   </w:t>
      </w:r>
      <w:bookmarkEnd w:id="170"/>
    </w:p>
    <w:p w:rsidR="009073FD" w:rsidRDefault="009073FD" w:rsidP="008D05DF">
      <w:pPr>
        <w:rPr>
          <w:rtl/>
        </w:rPr>
      </w:pPr>
    </w:p>
    <w:p w:rsidR="009073FD" w:rsidRDefault="009073FD" w:rsidP="004865F1">
      <w:pPr>
        <w:rPr>
          <w:rtl/>
        </w:rPr>
      </w:pPr>
      <w:bookmarkStart w:id="171" w:name="_ETM_Q3_137551"/>
      <w:bookmarkStart w:id="172" w:name="_ETM_Q3_180179"/>
      <w:bookmarkEnd w:id="171"/>
      <w:bookmarkEnd w:id="172"/>
      <w:r>
        <w:rPr>
          <w:rFonts w:hint="cs"/>
          <w:rtl/>
        </w:rPr>
        <w:t xml:space="preserve">אני מבקשת </w:t>
      </w:r>
      <w:bookmarkStart w:id="173" w:name="_ETM_Q3_144483"/>
      <w:bookmarkEnd w:id="173"/>
      <w:r>
        <w:rPr>
          <w:rFonts w:hint="cs"/>
          <w:rtl/>
        </w:rPr>
        <w:t xml:space="preserve">מהבית הזה </w:t>
      </w:r>
      <w:r>
        <w:rPr>
          <w:rtl/>
        </w:rPr>
        <w:t>–</w:t>
      </w:r>
      <w:r>
        <w:rPr>
          <w:rFonts w:hint="cs"/>
          <w:rtl/>
        </w:rPr>
        <w:t xml:space="preserve"> הכתובת על הקיר, כבר אין מקום על הקיר,</w:t>
      </w:r>
      <w:bookmarkStart w:id="174" w:name="_ETM_Q3_146859"/>
      <w:bookmarkEnd w:id="174"/>
      <w:r>
        <w:rPr>
          <w:rFonts w:hint="cs"/>
          <w:rtl/>
        </w:rPr>
        <w:t xml:space="preserve"> הקיר מלא כבר בכתובות, שלא יבואו ויגידו שהוא הזמין </w:t>
      </w:r>
      <w:bookmarkStart w:id="175" w:name="_ETM_Q3_155000"/>
      <w:bookmarkEnd w:id="175"/>
      <w:r>
        <w:rPr>
          <w:rFonts w:hint="cs"/>
          <w:rtl/>
        </w:rPr>
        <w:t xml:space="preserve">את זה על עצמו. את זה כבר שמעתי, שאם </w:t>
      </w:r>
      <w:bookmarkStart w:id="176" w:name="_ETM_Q3_158148"/>
      <w:bookmarkEnd w:id="176"/>
      <w:r>
        <w:rPr>
          <w:rFonts w:hint="cs"/>
          <w:rtl/>
        </w:rPr>
        <w:t xml:space="preserve">הוא יירצח, הוא הביא את זה על עצמו. </w:t>
      </w:r>
    </w:p>
    <w:p w:rsidR="009073FD" w:rsidRDefault="009073FD" w:rsidP="004865F1">
      <w:pPr>
        <w:rPr>
          <w:rtl/>
        </w:rPr>
      </w:pPr>
      <w:bookmarkStart w:id="177" w:name="_ETM_Q3_158956"/>
      <w:bookmarkStart w:id="178" w:name="_ETM_Q3_159059"/>
      <w:bookmarkEnd w:id="177"/>
      <w:bookmarkEnd w:id="178"/>
    </w:p>
    <w:p w:rsidR="009073FD" w:rsidRDefault="009073FD" w:rsidP="004865F1">
      <w:pPr>
        <w:pStyle w:val="af6"/>
        <w:keepNext/>
        <w:rPr>
          <w:rtl/>
        </w:rPr>
      </w:pPr>
      <w:r w:rsidRPr="008E3E10">
        <w:rPr>
          <w:rStyle w:val="TagStyle"/>
          <w:rtl/>
        </w:rPr>
        <w:t xml:space="preserve"> &lt;&lt; יור &gt;&gt; </w:t>
      </w:r>
      <w:r>
        <w:rPr>
          <w:rtl/>
        </w:rPr>
        <w:t>היו"ר אמיר אוחנה:</w:t>
      </w:r>
      <w:r w:rsidRPr="008E3E10">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179" w:name="_ETM_Q3_159921"/>
      <w:bookmarkEnd w:id="179"/>
      <w:r>
        <w:rPr>
          <w:rFonts w:hint="cs"/>
          <w:rtl/>
        </w:rPr>
        <w:t>תודה, גבר</w:t>
      </w:r>
      <w:bookmarkStart w:id="180" w:name="_ETM_Q3_156954"/>
      <w:bookmarkEnd w:id="180"/>
      <w:r>
        <w:rPr>
          <w:rFonts w:hint="cs"/>
          <w:rtl/>
        </w:rPr>
        <w:t xml:space="preserve">תי. </w:t>
      </w:r>
      <w:bookmarkStart w:id="181" w:name="_ETM_Q3_159641"/>
      <w:bookmarkEnd w:id="181"/>
    </w:p>
    <w:p w:rsidR="009073FD" w:rsidRDefault="009073FD" w:rsidP="004865F1">
      <w:pPr>
        <w:rPr>
          <w:rtl/>
        </w:rPr>
      </w:pPr>
      <w:bookmarkStart w:id="182" w:name="_ETM_Q3_159713"/>
      <w:bookmarkEnd w:id="182"/>
    </w:p>
    <w:p w:rsidR="009073FD" w:rsidRDefault="009073FD" w:rsidP="004865F1">
      <w:pPr>
        <w:pStyle w:val="-"/>
        <w:keepNext/>
        <w:rPr>
          <w:rtl/>
        </w:rPr>
      </w:pPr>
      <w:bookmarkStart w:id="183" w:name="ET_speakercontinue_5807_6"/>
      <w:r w:rsidRPr="008E3E10">
        <w:rPr>
          <w:rStyle w:val="TagStyle"/>
          <w:rtl/>
        </w:rPr>
        <w:t xml:space="preserve"> &lt;&lt; דובר_המשך &gt;&gt; </w:t>
      </w:r>
      <w:r>
        <w:rPr>
          <w:rtl/>
        </w:rPr>
        <w:t>קטי קטרין שטרית (הליכוד):</w:t>
      </w:r>
      <w:r w:rsidRPr="008E3E10">
        <w:rPr>
          <w:rStyle w:val="TagStyle"/>
          <w:rtl/>
        </w:rPr>
        <w:t xml:space="preserve"> &lt;&lt; דובר_המשך &gt;&gt;</w:t>
      </w:r>
      <w:r>
        <w:rPr>
          <w:rtl/>
        </w:rPr>
        <w:t xml:space="preserve">   </w:t>
      </w:r>
      <w:bookmarkEnd w:id="183"/>
    </w:p>
    <w:p w:rsidR="009073FD" w:rsidRDefault="009073FD" w:rsidP="008D05DF">
      <w:pPr>
        <w:rPr>
          <w:rtl/>
        </w:rPr>
      </w:pPr>
    </w:p>
    <w:p w:rsidR="009073FD" w:rsidRDefault="009073FD" w:rsidP="004865F1">
      <w:pPr>
        <w:rPr>
          <w:rtl/>
        </w:rPr>
      </w:pPr>
      <w:bookmarkStart w:id="184" w:name="_ETM_Q3_161678"/>
      <w:bookmarkEnd w:id="184"/>
      <w:r>
        <w:rPr>
          <w:rFonts w:hint="cs"/>
          <w:rtl/>
        </w:rPr>
        <w:t>אני מודיעה לך</w:t>
      </w:r>
      <w:r w:rsidR="00244C43">
        <w:rPr>
          <w:rFonts w:hint="cs"/>
          <w:rtl/>
        </w:rPr>
        <w:t>,</w:t>
      </w:r>
      <w:r>
        <w:rPr>
          <w:rFonts w:hint="cs"/>
          <w:rtl/>
        </w:rPr>
        <w:t xml:space="preserve"> אדוני היושב-ראש, מדובר בסכנת נפשות וצריך לקיים על זה כל דיון אפשרי. ראש הממשלה </w:t>
      </w:r>
      <w:bookmarkStart w:id="185" w:name="_ETM_Q3_169634"/>
      <w:bookmarkEnd w:id="185"/>
      <w:r>
        <w:rPr>
          <w:rFonts w:hint="cs"/>
          <w:rtl/>
        </w:rPr>
        <w:t xml:space="preserve">ומשפחתו נמצאים בסכנה. בסכנה קיומית, וזה סמל מדינה. </w:t>
      </w:r>
      <w:bookmarkStart w:id="186" w:name="_ETM_Q3_171363"/>
      <w:bookmarkEnd w:id="186"/>
    </w:p>
    <w:p w:rsidR="009073FD" w:rsidRDefault="009073FD" w:rsidP="004865F1">
      <w:pPr>
        <w:rPr>
          <w:rtl/>
        </w:rPr>
      </w:pPr>
      <w:bookmarkStart w:id="187" w:name="_ETM_Q3_171432"/>
      <w:bookmarkEnd w:id="187"/>
    </w:p>
    <w:p w:rsidR="009073FD" w:rsidRDefault="009073FD" w:rsidP="004865F1">
      <w:pPr>
        <w:pStyle w:val="af6"/>
        <w:keepNext/>
        <w:rPr>
          <w:rtl/>
        </w:rPr>
      </w:pPr>
      <w:r w:rsidRPr="008E3E10">
        <w:rPr>
          <w:rStyle w:val="TagStyle"/>
          <w:rtl/>
        </w:rPr>
        <w:t xml:space="preserve"> &lt;&lt; יור &gt;&gt; </w:t>
      </w:r>
      <w:r>
        <w:rPr>
          <w:rtl/>
        </w:rPr>
        <w:t>היו"ר אמיר אוחנה:</w:t>
      </w:r>
      <w:r w:rsidRPr="008E3E10">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188" w:name="_ETM_Q3_172401"/>
      <w:bookmarkEnd w:id="188"/>
      <w:r>
        <w:rPr>
          <w:rFonts w:hint="cs"/>
          <w:rtl/>
        </w:rPr>
        <w:t>תודה, גברתי.</w:t>
      </w:r>
      <w:bookmarkStart w:id="189" w:name="_ETM_Q3_176371"/>
      <w:bookmarkEnd w:id="189"/>
      <w:r>
        <w:rPr>
          <w:rFonts w:hint="cs"/>
          <w:rtl/>
        </w:rPr>
        <w:t xml:space="preserve"> תודה. </w:t>
      </w:r>
    </w:p>
    <w:p w:rsidR="009073FD" w:rsidRDefault="009073FD" w:rsidP="004865F1">
      <w:pPr>
        <w:rPr>
          <w:rtl/>
        </w:rPr>
      </w:pPr>
      <w:bookmarkStart w:id="190" w:name="_ETM_Q3_176708"/>
      <w:bookmarkStart w:id="191" w:name="_ETM_Q3_176771"/>
      <w:bookmarkEnd w:id="190"/>
      <w:bookmarkEnd w:id="191"/>
    </w:p>
    <w:p w:rsidR="009073FD" w:rsidRDefault="009073FD" w:rsidP="004865F1">
      <w:pPr>
        <w:pStyle w:val="-"/>
        <w:keepNext/>
        <w:rPr>
          <w:rtl/>
        </w:rPr>
      </w:pPr>
      <w:bookmarkStart w:id="192" w:name="ET_speakercontinue_5807_8"/>
      <w:r w:rsidRPr="008E3E10">
        <w:rPr>
          <w:rStyle w:val="TagStyle"/>
          <w:rtl/>
        </w:rPr>
        <w:t xml:space="preserve"> &lt;&lt; דובר_המשך &gt;&gt; </w:t>
      </w:r>
      <w:r>
        <w:rPr>
          <w:rtl/>
        </w:rPr>
        <w:t>קטי קטרין שטרית (הליכוד):</w:t>
      </w:r>
      <w:r w:rsidRPr="008E3E10">
        <w:rPr>
          <w:rStyle w:val="TagStyle"/>
          <w:rtl/>
        </w:rPr>
        <w:t xml:space="preserve"> &lt;&lt; דובר_המשך &gt;&gt;</w:t>
      </w:r>
      <w:r>
        <w:rPr>
          <w:rtl/>
        </w:rPr>
        <w:t xml:space="preserve">   </w:t>
      </w:r>
      <w:bookmarkEnd w:id="192"/>
    </w:p>
    <w:p w:rsidR="009073FD" w:rsidRDefault="009073FD" w:rsidP="008D05DF">
      <w:pPr>
        <w:rPr>
          <w:rtl/>
        </w:rPr>
      </w:pPr>
    </w:p>
    <w:p w:rsidR="009073FD" w:rsidRDefault="009073FD" w:rsidP="004865F1">
      <w:pPr>
        <w:rPr>
          <w:rtl/>
        </w:rPr>
      </w:pPr>
      <w:bookmarkStart w:id="193" w:name="_ETM_Q3_177953"/>
      <w:bookmarkEnd w:id="193"/>
      <w:r>
        <w:rPr>
          <w:rFonts w:hint="cs"/>
          <w:rtl/>
        </w:rPr>
        <w:t xml:space="preserve">זה לא משנה אם מישהו מסכים או לא מסכים עם הדעות שלו </w:t>
      </w:r>
      <w:r>
        <w:rPr>
          <w:rtl/>
        </w:rPr>
        <w:t>–</w:t>
      </w:r>
      <w:r>
        <w:rPr>
          <w:rFonts w:hint="cs"/>
          <w:rtl/>
        </w:rPr>
        <w:t xml:space="preserve"> זה סמל מדינה. </w:t>
      </w:r>
      <w:bookmarkStart w:id="194" w:name="_ETM_Q3_180420"/>
      <w:bookmarkEnd w:id="194"/>
      <w:r>
        <w:rPr>
          <w:rFonts w:hint="cs"/>
          <w:rtl/>
        </w:rPr>
        <w:t xml:space="preserve">תודה. </w:t>
      </w:r>
      <w:bookmarkStart w:id="195" w:name="_ETM_Q3_175999"/>
      <w:bookmarkEnd w:id="195"/>
    </w:p>
    <w:p w:rsidR="009073FD" w:rsidRDefault="009073FD" w:rsidP="004865F1">
      <w:pPr>
        <w:rPr>
          <w:rtl/>
        </w:rPr>
      </w:pPr>
      <w:bookmarkStart w:id="196" w:name="_ETM_Q3_176687"/>
      <w:bookmarkStart w:id="197" w:name="_ETM_Q3_176749"/>
      <w:bookmarkEnd w:id="196"/>
      <w:bookmarkEnd w:id="197"/>
    </w:p>
    <w:p w:rsidR="009073FD" w:rsidRDefault="009073FD" w:rsidP="004865F1">
      <w:pPr>
        <w:pStyle w:val="af6"/>
        <w:keepNext/>
        <w:rPr>
          <w:rtl/>
        </w:rPr>
      </w:pPr>
      <w:r w:rsidRPr="008E3E10">
        <w:rPr>
          <w:rStyle w:val="TagStyle"/>
          <w:rtl/>
        </w:rPr>
        <w:t xml:space="preserve"> &lt;&lt; יור &gt;&gt; </w:t>
      </w:r>
      <w:r>
        <w:rPr>
          <w:rtl/>
        </w:rPr>
        <w:t>היו"ר אמיר אוחנה:</w:t>
      </w:r>
      <w:r w:rsidRPr="008E3E10">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198" w:name="_ETM_Q3_178161"/>
      <w:bookmarkEnd w:id="198"/>
      <w:r>
        <w:rPr>
          <w:rFonts w:hint="cs"/>
          <w:rtl/>
        </w:rPr>
        <w:t xml:space="preserve">תודה רבה. חבר הכנסת קלנר, בבקשה. אחריו – חבר הכנסת ואטורי. </w:t>
      </w:r>
      <w:bookmarkStart w:id="199" w:name="_ETM_Q3_187266"/>
      <w:bookmarkEnd w:id="199"/>
    </w:p>
    <w:p w:rsidR="009073FD" w:rsidRDefault="009073FD" w:rsidP="004865F1">
      <w:pPr>
        <w:rPr>
          <w:rtl/>
        </w:rPr>
      </w:pPr>
      <w:bookmarkStart w:id="200" w:name="_ETM_Q3_188098"/>
      <w:bookmarkStart w:id="201" w:name="_ETM_Q3_188158"/>
      <w:bookmarkEnd w:id="200"/>
      <w:bookmarkEnd w:id="201"/>
    </w:p>
    <w:p w:rsidR="009073FD" w:rsidRDefault="009073FD" w:rsidP="004865F1">
      <w:pPr>
        <w:pStyle w:val="af5"/>
        <w:keepNext/>
        <w:rPr>
          <w:rtl/>
        </w:rPr>
      </w:pPr>
      <w:bookmarkStart w:id="202" w:name="ET_interruption_6359_11"/>
      <w:r w:rsidRPr="008E3E10">
        <w:rPr>
          <w:rStyle w:val="TagStyle"/>
          <w:rtl/>
        </w:rPr>
        <w:t xml:space="preserve"> &lt;&lt; קריאה &gt;&gt; </w:t>
      </w:r>
      <w:r>
        <w:rPr>
          <w:rtl/>
        </w:rPr>
        <w:t>מטי צרפתי הרכבי (יש עתיד):</w:t>
      </w:r>
      <w:r w:rsidRPr="008E3E10">
        <w:rPr>
          <w:rStyle w:val="TagStyle"/>
          <w:rtl/>
        </w:rPr>
        <w:t xml:space="preserve"> &lt;&lt; קריאה &gt;&gt;</w:t>
      </w:r>
      <w:r>
        <w:rPr>
          <w:rtl/>
        </w:rPr>
        <w:t xml:space="preserve">   </w:t>
      </w:r>
      <w:bookmarkEnd w:id="202"/>
    </w:p>
    <w:p w:rsidR="009073FD" w:rsidRDefault="009073FD" w:rsidP="008D05DF">
      <w:pPr>
        <w:rPr>
          <w:rtl/>
        </w:rPr>
      </w:pPr>
    </w:p>
    <w:p w:rsidR="009073FD" w:rsidRDefault="009073FD" w:rsidP="004865F1">
      <w:pPr>
        <w:rPr>
          <w:rtl/>
        </w:rPr>
      </w:pPr>
      <w:bookmarkStart w:id="203" w:name="_ETM_Q3_189339"/>
      <w:bookmarkEnd w:id="203"/>
      <w:r>
        <w:rPr>
          <w:rFonts w:hint="cs"/>
          <w:rtl/>
        </w:rPr>
        <w:t xml:space="preserve">הם לא הצביעו </w:t>
      </w:r>
      <w:r w:rsidR="005160D4">
        <w:rPr>
          <w:rFonts w:hint="cs"/>
          <w:rtl/>
        </w:rPr>
        <w:t>– – –</w:t>
      </w:r>
      <w:r>
        <w:rPr>
          <w:rFonts w:hint="cs"/>
          <w:rtl/>
        </w:rPr>
        <w:t xml:space="preserve"> כתוב בתקנון. </w:t>
      </w:r>
    </w:p>
    <w:p w:rsidR="009073FD" w:rsidRPr="008E3E10" w:rsidRDefault="009073FD" w:rsidP="004865F1">
      <w:pPr>
        <w:rPr>
          <w:rtl/>
        </w:rPr>
      </w:pPr>
      <w:bookmarkStart w:id="204" w:name="_ETM_Q3_195608"/>
      <w:bookmarkStart w:id="205" w:name="_ETM_Q3_195683"/>
      <w:bookmarkEnd w:id="204"/>
      <w:bookmarkEnd w:id="205"/>
    </w:p>
    <w:p w:rsidR="009073FD" w:rsidRDefault="009073FD" w:rsidP="004865F1">
      <w:pPr>
        <w:pStyle w:val="a4"/>
        <w:keepNext/>
        <w:rPr>
          <w:rtl/>
        </w:rPr>
      </w:pPr>
      <w:bookmarkStart w:id="206" w:name="ET_speaker_5801_10"/>
      <w:r w:rsidRPr="008E3E10">
        <w:rPr>
          <w:rStyle w:val="TagStyle"/>
          <w:rtl/>
        </w:rPr>
        <w:t xml:space="preserve"> &lt;&lt; דובר &gt;&gt; </w:t>
      </w:r>
      <w:bookmarkStart w:id="207" w:name="_Toc182863186"/>
      <w:bookmarkStart w:id="208" w:name="_Toc182921831"/>
      <w:bookmarkStart w:id="209" w:name="_Toc182922203"/>
      <w:r>
        <w:rPr>
          <w:rtl/>
        </w:rPr>
        <w:t>אריאל קלנר (הליכוד):</w:t>
      </w:r>
      <w:bookmarkEnd w:id="207"/>
      <w:bookmarkEnd w:id="208"/>
      <w:bookmarkEnd w:id="209"/>
      <w:r w:rsidRPr="008E3E10">
        <w:rPr>
          <w:rStyle w:val="TagStyle"/>
          <w:rtl/>
        </w:rPr>
        <w:t xml:space="preserve"> &lt;&lt; דובר &gt;&gt;</w:t>
      </w:r>
      <w:r>
        <w:rPr>
          <w:rtl/>
        </w:rPr>
        <w:t xml:space="preserve">   </w:t>
      </w:r>
      <w:bookmarkEnd w:id="206"/>
    </w:p>
    <w:p w:rsidR="009073FD" w:rsidRDefault="009073FD" w:rsidP="008D05DF">
      <w:pPr>
        <w:rPr>
          <w:rtl/>
        </w:rPr>
      </w:pPr>
    </w:p>
    <w:p w:rsidR="009073FD" w:rsidRDefault="009073FD" w:rsidP="00391178">
      <w:pPr>
        <w:rPr>
          <w:rtl/>
        </w:rPr>
      </w:pPr>
      <w:bookmarkStart w:id="210" w:name="_ETM_Q3_193781"/>
      <w:bookmarkEnd w:id="210"/>
      <w:r>
        <w:rPr>
          <w:rFonts w:hint="cs"/>
          <w:rtl/>
        </w:rPr>
        <w:t xml:space="preserve">אדוני היושב-ראש, חבריי חברי </w:t>
      </w:r>
      <w:bookmarkStart w:id="211" w:name="_ETM_Q3_192543"/>
      <w:bookmarkEnd w:id="211"/>
      <w:r>
        <w:rPr>
          <w:rFonts w:hint="cs"/>
          <w:rtl/>
        </w:rPr>
        <w:t xml:space="preserve">הכנסת, </w:t>
      </w:r>
      <w:bookmarkStart w:id="212" w:name="_ETM_Q3_180719"/>
      <w:bookmarkStart w:id="213" w:name="_ETM_Q3_181139"/>
      <w:bookmarkStart w:id="214" w:name="_ETM_Q3_181650"/>
      <w:bookmarkStart w:id="215" w:name="_ETM_Q3_182399"/>
      <w:bookmarkStart w:id="216" w:name="_ETM_Q3_183500"/>
      <w:bookmarkStart w:id="217" w:name="_ETM_Q3_183830"/>
      <w:bookmarkStart w:id="218" w:name="_ETM_Q3_184160"/>
      <w:bookmarkStart w:id="219" w:name="_ETM_Q3_189500"/>
      <w:bookmarkStart w:id="220" w:name="_ETM_Q3_189590"/>
      <w:bookmarkStart w:id="221" w:name="_ETM_Q3_192210"/>
      <w:bookmarkStart w:id="222" w:name="_ETM_Q3_196637"/>
      <w:bookmarkEnd w:id="212"/>
      <w:bookmarkEnd w:id="213"/>
      <w:bookmarkEnd w:id="214"/>
      <w:bookmarkEnd w:id="215"/>
      <w:bookmarkEnd w:id="216"/>
      <w:bookmarkEnd w:id="217"/>
      <w:bookmarkEnd w:id="218"/>
      <w:bookmarkEnd w:id="219"/>
      <w:bookmarkEnd w:id="220"/>
      <w:bookmarkEnd w:id="221"/>
      <w:bookmarkEnd w:id="222"/>
      <w:r>
        <w:rPr>
          <w:rFonts w:hint="cs"/>
          <w:rtl/>
        </w:rPr>
        <w:t xml:space="preserve">טוב, במדינת ישראל של היום </w:t>
      </w:r>
      <w:bookmarkStart w:id="223" w:name="_ETM_Q3_200363"/>
      <w:bookmarkEnd w:id="223"/>
      <w:r>
        <w:rPr>
          <w:rFonts w:hint="cs"/>
          <w:rtl/>
        </w:rPr>
        <w:t xml:space="preserve">יש שני מעמדות. </w:t>
      </w:r>
    </w:p>
    <w:p w:rsidR="009073FD" w:rsidRDefault="009073FD" w:rsidP="004865F1">
      <w:pPr>
        <w:rPr>
          <w:rtl/>
        </w:rPr>
      </w:pPr>
      <w:bookmarkStart w:id="224" w:name="_ETM_Q3_201098"/>
      <w:bookmarkStart w:id="225" w:name="_ETM_Q3_201166"/>
      <w:bookmarkEnd w:id="224"/>
      <w:bookmarkEnd w:id="225"/>
    </w:p>
    <w:p w:rsidR="009073FD" w:rsidRDefault="009073FD" w:rsidP="004865F1">
      <w:pPr>
        <w:pStyle w:val="af5"/>
        <w:keepNext/>
        <w:rPr>
          <w:rtl/>
        </w:rPr>
      </w:pPr>
      <w:bookmarkStart w:id="226" w:name="ET_interruption_5787_13"/>
      <w:r w:rsidRPr="008E3E10">
        <w:rPr>
          <w:rStyle w:val="TagStyle"/>
          <w:rtl/>
        </w:rPr>
        <w:t xml:space="preserve"> &lt;&lt; קריאה &gt;&gt; </w:t>
      </w:r>
      <w:r>
        <w:rPr>
          <w:rtl/>
        </w:rPr>
        <w:t>יוראי להב הרצנו (יש עתיד):</w:t>
      </w:r>
      <w:r w:rsidRPr="008E3E10">
        <w:rPr>
          <w:rStyle w:val="TagStyle"/>
          <w:rtl/>
        </w:rPr>
        <w:t xml:space="preserve"> &lt;&lt; קריאה &gt;&gt;</w:t>
      </w:r>
      <w:r>
        <w:rPr>
          <w:rtl/>
        </w:rPr>
        <w:t xml:space="preserve">   </w:t>
      </w:r>
      <w:bookmarkEnd w:id="226"/>
    </w:p>
    <w:p w:rsidR="009073FD" w:rsidRDefault="009073FD" w:rsidP="008D05DF">
      <w:pPr>
        <w:rPr>
          <w:rtl/>
        </w:rPr>
      </w:pPr>
    </w:p>
    <w:p w:rsidR="009073FD" w:rsidRDefault="009073FD" w:rsidP="004865F1">
      <w:pPr>
        <w:rPr>
          <w:rtl/>
        </w:rPr>
      </w:pPr>
      <w:bookmarkStart w:id="227" w:name="_ETM_Q3_200419"/>
      <w:bookmarkEnd w:id="227"/>
      <w:r>
        <w:rPr>
          <w:rFonts w:hint="cs"/>
          <w:rtl/>
        </w:rPr>
        <w:t xml:space="preserve">שתי. </w:t>
      </w:r>
    </w:p>
    <w:p w:rsidR="009073FD" w:rsidRDefault="009073FD" w:rsidP="004865F1">
      <w:pPr>
        <w:rPr>
          <w:rtl/>
        </w:rPr>
      </w:pPr>
      <w:bookmarkStart w:id="228" w:name="_ETM_Q3_202500"/>
      <w:bookmarkStart w:id="229" w:name="_ETM_Q3_202580"/>
      <w:bookmarkEnd w:id="228"/>
      <w:bookmarkEnd w:id="229"/>
    </w:p>
    <w:p w:rsidR="009073FD" w:rsidRDefault="009073FD" w:rsidP="004865F1">
      <w:pPr>
        <w:pStyle w:val="-"/>
        <w:keepNext/>
        <w:rPr>
          <w:rtl/>
        </w:rPr>
      </w:pPr>
      <w:bookmarkStart w:id="230" w:name="ET_speakercontinue_5801_14"/>
      <w:r w:rsidRPr="008E3E10">
        <w:rPr>
          <w:rStyle w:val="TagStyle"/>
          <w:rtl/>
        </w:rPr>
        <w:t xml:space="preserve"> &lt;&lt; דובר_המשך &gt;&gt; </w:t>
      </w:r>
      <w:r>
        <w:rPr>
          <w:rtl/>
        </w:rPr>
        <w:t>אריאל קלנר (הליכוד):</w:t>
      </w:r>
      <w:r w:rsidRPr="008E3E10">
        <w:rPr>
          <w:rStyle w:val="TagStyle"/>
          <w:rtl/>
        </w:rPr>
        <w:t xml:space="preserve"> &lt;&lt; דובר_המשך &gt;&gt;</w:t>
      </w:r>
      <w:r>
        <w:rPr>
          <w:rtl/>
        </w:rPr>
        <w:t xml:space="preserve">   </w:t>
      </w:r>
      <w:bookmarkEnd w:id="230"/>
    </w:p>
    <w:p w:rsidR="009073FD" w:rsidRDefault="009073FD" w:rsidP="008D05DF">
      <w:pPr>
        <w:rPr>
          <w:rtl/>
        </w:rPr>
      </w:pPr>
    </w:p>
    <w:p w:rsidR="009073FD" w:rsidRDefault="009073FD" w:rsidP="004865F1">
      <w:pPr>
        <w:rPr>
          <w:rtl/>
        </w:rPr>
      </w:pPr>
      <w:bookmarkStart w:id="231" w:name="_ETM_Q3_204367"/>
      <w:bookmarkEnd w:id="231"/>
      <w:r>
        <w:rPr>
          <w:rFonts w:hint="cs"/>
          <w:rtl/>
        </w:rPr>
        <w:t xml:space="preserve">שתי או שני? מעמד אחד </w:t>
      </w:r>
      <w:bookmarkStart w:id="232" w:name="_ETM_Q3_203120"/>
      <w:bookmarkEnd w:id="232"/>
      <w:r>
        <w:rPr>
          <w:rtl/>
        </w:rPr>
        <w:t>–</w:t>
      </w:r>
      <w:r>
        <w:rPr>
          <w:rFonts w:hint="cs"/>
          <w:rtl/>
        </w:rPr>
        <w:t xml:space="preserve"> שני מעמדות. </w:t>
      </w:r>
      <w:bookmarkStart w:id="233" w:name="_ETM_Q3_207760"/>
      <w:bookmarkEnd w:id="233"/>
    </w:p>
    <w:p w:rsidR="009073FD" w:rsidRDefault="009073FD" w:rsidP="004865F1">
      <w:pPr>
        <w:rPr>
          <w:rtl/>
        </w:rPr>
      </w:pPr>
      <w:bookmarkStart w:id="234" w:name="_ETM_Q3_207822"/>
      <w:bookmarkEnd w:id="234"/>
    </w:p>
    <w:p w:rsidR="009073FD" w:rsidRDefault="009073FD" w:rsidP="004865F1">
      <w:pPr>
        <w:pStyle w:val="af5"/>
        <w:keepNext/>
        <w:rPr>
          <w:rtl/>
        </w:rPr>
      </w:pPr>
      <w:bookmarkStart w:id="235" w:name="ET_interruption_6127_15"/>
      <w:r w:rsidRPr="008E3E10">
        <w:rPr>
          <w:rStyle w:val="TagStyle"/>
          <w:rtl/>
        </w:rPr>
        <w:t xml:space="preserve"> &lt;&lt; קריאה &gt;&gt; </w:t>
      </w:r>
      <w:r>
        <w:rPr>
          <w:rtl/>
        </w:rPr>
        <w:t>ולדימיר בליאק (יש עתיד):</w:t>
      </w:r>
      <w:r w:rsidRPr="008E3E10">
        <w:rPr>
          <w:rStyle w:val="TagStyle"/>
          <w:rtl/>
        </w:rPr>
        <w:t xml:space="preserve"> &lt;&lt; קריאה &gt;&gt;</w:t>
      </w:r>
      <w:r>
        <w:rPr>
          <w:rtl/>
        </w:rPr>
        <w:t xml:space="preserve">   </w:t>
      </w:r>
      <w:bookmarkEnd w:id="235"/>
    </w:p>
    <w:p w:rsidR="009073FD" w:rsidRDefault="009073FD" w:rsidP="008D05DF">
      <w:pPr>
        <w:rPr>
          <w:rtl/>
        </w:rPr>
      </w:pPr>
    </w:p>
    <w:p w:rsidR="009073FD" w:rsidRPr="008E3E10" w:rsidRDefault="009073FD" w:rsidP="004865F1">
      <w:pPr>
        <w:rPr>
          <w:rtl/>
        </w:rPr>
      </w:pPr>
      <w:bookmarkStart w:id="236" w:name="_ETM_Q3_207494"/>
      <w:bookmarkEnd w:id="236"/>
      <w:r>
        <w:rPr>
          <w:rFonts w:hint="cs"/>
          <w:rtl/>
        </w:rPr>
        <w:t xml:space="preserve">למה שאתה מתכוון זה </w:t>
      </w:r>
      <w:bookmarkStart w:id="237" w:name="_ETM_Q3_209604"/>
      <w:bookmarkEnd w:id="237"/>
      <w:r>
        <w:rPr>
          <w:rFonts w:hint="cs"/>
          <w:rtl/>
        </w:rPr>
        <w:t xml:space="preserve">שתיים. </w:t>
      </w:r>
    </w:p>
    <w:p w:rsidR="009073FD" w:rsidRDefault="009073FD" w:rsidP="004865F1">
      <w:pPr>
        <w:rPr>
          <w:rtl/>
        </w:rPr>
      </w:pPr>
    </w:p>
    <w:p w:rsidR="009073FD" w:rsidRDefault="009073FD" w:rsidP="004865F1">
      <w:pPr>
        <w:pStyle w:val="-"/>
        <w:keepNext/>
        <w:rPr>
          <w:rtl/>
        </w:rPr>
      </w:pPr>
      <w:bookmarkStart w:id="238" w:name="ET_speakercontinue_5801_16"/>
      <w:r w:rsidRPr="008E3E10">
        <w:rPr>
          <w:rStyle w:val="TagStyle"/>
          <w:rtl/>
        </w:rPr>
        <w:t xml:space="preserve"> &lt;&lt; דובר_המשך &gt;&gt; </w:t>
      </w:r>
      <w:r>
        <w:rPr>
          <w:rtl/>
        </w:rPr>
        <w:t>אריאל קלנר (הליכוד):</w:t>
      </w:r>
      <w:r w:rsidRPr="008E3E10">
        <w:rPr>
          <w:rStyle w:val="TagStyle"/>
          <w:rtl/>
        </w:rPr>
        <w:t xml:space="preserve"> &lt;&lt; דובר_המשך &gt;&gt;</w:t>
      </w:r>
      <w:r>
        <w:rPr>
          <w:rtl/>
        </w:rPr>
        <w:t xml:space="preserve">   </w:t>
      </w:r>
      <w:bookmarkEnd w:id="238"/>
    </w:p>
    <w:p w:rsidR="009073FD" w:rsidRDefault="009073FD" w:rsidP="008D05DF">
      <w:pPr>
        <w:rPr>
          <w:rtl/>
        </w:rPr>
      </w:pPr>
    </w:p>
    <w:p w:rsidR="009073FD" w:rsidRDefault="009073FD" w:rsidP="00987295">
      <w:pPr>
        <w:rPr>
          <w:rtl/>
        </w:rPr>
      </w:pPr>
      <w:bookmarkStart w:id="239" w:name="_ETM_Q3_210024"/>
      <w:bookmarkEnd w:id="239"/>
      <w:r>
        <w:rPr>
          <w:rFonts w:hint="cs"/>
          <w:rtl/>
        </w:rPr>
        <w:t xml:space="preserve">בכל מקרה יש שני מעמדות, זה מה שבטוח. </w:t>
      </w:r>
      <w:bookmarkStart w:id="240" w:name="_ETM_Q3_208697"/>
      <w:bookmarkStart w:id="241" w:name="_ETM_Q3_194273"/>
      <w:bookmarkStart w:id="242" w:name="_ETM_Q3_194373"/>
      <w:bookmarkStart w:id="243" w:name="_ETM_Q3_205060"/>
      <w:bookmarkEnd w:id="240"/>
      <w:bookmarkEnd w:id="241"/>
      <w:bookmarkEnd w:id="242"/>
      <w:bookmarkEnd w:id="243"/>
      <w:r>
        <w:rPr>
          <w:rtl/>
        </w:rPr>
        <w:t>מעמ</w:t>
      </w:r>
      <w:bookmarkStart w:id="244" w:name="_ETM_Q3_205449"/>
      <w:bookmarkStart w:id="245" w:name="_ETM_Q3_206019"/>
      <w:bookmarkEnd w:id="244"/>
      <w:bookmarkEnd w:id="245"/>
      <w:r>
        <w:rPr>
          <w:rFonts w:hint="cs"/>
          <w:rtl/>
        </w:rPr>
        <w:t>ד אחד זה מעמד שאם הוא עושה גרפיטי או משהו</w:t>
      </w:r>
      <w:bookmarkStart w:id="246" w:name="_ETM_Q3_213174"/>
      <w:bookmarkEnd w:id="246"/>
      <w:r>
        <w:rPr>
          <w:rFonts w:hint="cs"/>
          <w:rtl/>
        </w:rPr>
        <w:t xml:space="preserve"> בסגנון הזה, הוא נכנס לכלא. אני </w:t>
      </w:r>
      <w:bookmarkStart w:id="247" w:name="_ETM_Q3_217700"/>
      <w:bookmarkEnd w:id="247"/>
      <w:r>
        <w:rPr>
          <w:rFonts w:hint="cs"/>
          <w:rtl/>
        </w:rPr>
        <w:t xml:space="preserve">מדבר כמובן על שפי פז. היא נכנסה לכלא. בקפלן </w:t>
      </w:r>
      <w:bookmarkStart w:id="248" w:name="_ETM_Q3_224579"/>
      <w:bookmarkStart w:id="249" w:name="_ETM_Q3_221806"/>
      <w:bookmarkEnd w:id="248"/>
      <w:bookmarkEnd w:id="249"/>
      <w:r>
        <w:rPr>
          <w:rFonts w:hint="cs"/>
          <w:rtl/>
        </w:rPr>
        <w:t xml:space="preserve">עוד לפני הקפה של הבוקר אלה הדברים שהם עושים.  </w:t>
      </w:r>
    </w:p>
    <w:p w:rsidR="009073FD" w:rsidRPr="008E3E10" w:rsidRDefault="009073FD" w:rsidP="004865F1">
      <w:pPr>
        <w:rPr>
          <w:rtl/>
        </w:rPr>
      </w:pPr>
    </w:p>
    <w:p w:rsidR="009073FD" w:rsidRDefault="009073FD" w:rsidP="004865F1">
      <w:pPr>
        <w:pStyle w:val="af5"/>
        <w:keepNext/>
        <w:rPr>
          <w:rtl/>
        </w:rPr>
      </w:pPr>
      <w:bookmarkStart w:id="250" w:name="ET_interruption_6127_1"/>
      <w:r w:rsidRPr="00230FDE">
        <w:rPr>
          <w:rStyle w:val="TagStyle"/>
          <w:rtl/>
        </w:rPr>
        <w:t xml:space="preserve"> &lt;&lt; קריאה &gt;&gt; </w:t>
      </w:r>
      <w:r>
        <w:rPr>
          <w:rtl/>
        </w:rPr>
        <w:t>ולדימיר בליאק (יש עתיד):</w:t>
      </w:r>
      <w:r w:rsidRPr="00230FDE">
        <w:rPr>
          <w:rStyle w:val="TagStyle"/>
          <w:rtl/>
        </w:rPr>
        <w:t xml:space="preserve"> &lt;&lt; קריאה &gt;&gt;</w:t>
      </w:r>
      <w:r>
        <w:rPr>
          <w:rtl/>
        </w:rPr>
        <w:t xml:space="preserve">   </w:t>
      </w:r>
      <w:bookmarkEnd w:id="250"/>
    </w:p>
    <w:p w:rsidR="009073FD" w:rsidRDefault="009073FD" w:rsidP="008D05DF">
      <w:pPr>
        <w:rPr>
          <w:rtl/>
        </w:rPr>
      </w:pPr>
    </w:p>
    <w:p w:rsidR="009073FD" w:rsidRDefault="009073FD" w:rsidP="00391178">
      <w:pPr>
        <w:rPr>
          <w:rtl/>
        </w:rPr>
      </w:pPr>
      <w:r>
        <w:rPr>
          <w:rFonts w:hint="cs"/>
          <w:rtl/>
        </w:rPr>
        <w:t xml:space="preserve">הסגת גבול, לא גרפיטי. </w:t>
      </w:r>
    </w:p>
    <w:p w:rsidR="009073FD" w:rsidRDefault="009073FD" w:rsidP="004865F1">
      <w:pPr>
        <w:rPr>
          <w:rtl/>
        </w:rPr>
      </w:pPr>
    </w:p>
    <w:p w:rsidR="009073FD" w:rsidRDefault="009073FD" w:rsidP="004865F1">
      <w:pPr>
        <w:pStyle w:val="-"/>
        <w:keepNext/>
        <w:rPr>
          <w:rtl/>
        </w:rPr>
      </w:pPr>
      <w:bookmarkStart w:id="251" w:name="ET_speakercontinue_5801_17"/>
      <w:r w:rsidRPr="008E3E10">
        <w:rPr>
          <w:rStyle w:val="TagStyle"/>
          <w:rtl/>
        </w:rPr>
        <w:t xml:space="preserve"> &lt;&lt; דובר_המשך &gt;&gt; </w:t>
      </w:r>
      <w:r>
        <w:rPr>
          <w:rtl/>
        </w:rPr>
        <w:t>אריאל קלנר (הליכוד):</w:t>
      </w:r>
      <w:r w:rsidRPr="008E3E10">
        <w:rPr>
          <w:rStyle w:val="TagStyle"/>
          <w:rtl/>
        </w:rPr>
        <w:t xml:space="preserve"> &lt;&lt; דובר_המשך &gt;&gt;</w:t>
      </w:r>
      <w:r>
        <w:rPr>
          <w:rtl/>
        </w:rPr>
        <w:t xml:space="preserve">   </w:t>
      </w:r>
      <w:bookmarkEnd w:id="251"/>
    </w:p>
    <w:p w:rsidR="009073FD" w:rsidRDefault="009073FD" w:rsidP="008D05DF">
      <w:pPr>
        <w:rPr>
          <w:rtl/>
        </w:rPr>
      </w:pPr>
    </w:p>
    <w:p w:rsidR="009073FD" w:rsidRDefault="009073FD" w:rsidP="00987295">
      <w:pPr>
        <w:rPr>
          <w:rtl/>
        </w:rPr>
      </w:pPr>
      <w:bookmarkStart w:id="252" w:name="_ETM_Q3_226713"/>
      <w:bookmarkStart w:id="253" w:name="_ETM_Q3_225089"/>
      <w:bookmarkStart w:id="254" w:name="_ETM_Q3_225449"/>
      <w:bookmarkStart w:id="255" w:name="_ETM_Q3_225570"/>
      <w:bookmarkStart w:id="256" w:name="_ETM_Q3_225989"/>
      <w:bookmarkStart w:id="257" w:name="_ETM_Q3_226320"/>
      <w:bookmarkStart w:id="258" w:name="_ETM_Q3_226440"/>
      <w:bookmarkStart w:id="259" w:name="_ETM_Q3_227100"/>
      <w:bookmarkStart w:id="260" w:name="_ETM_Q3_227699"/>
      <w:bookmarkStart w:id="261" w:name="_ETM_Q3_227969"/>
      <w:bookmarkStart w:id="262" w:name="_ETM_Q3_229110"/>
      <w:bookmarkEnd w:id="252"/>
      <w:bookmarkEnd w:id="253"/>
      <w:bookmarkEnd w:id="254"/>
      <w:bookmarkEnd w:id="255"/>
      <w:bookmarkEnd w:id="256"/>
      <w:bookmarkEnd w:id="257"/>
      <w:bookmarkEnd w:id="258"/>
      <w:bookmarkEnd w:id="259"/>
      <w:bookmarkEnd w:id="260"/>
      <w:bookmarkEnd w:id="261"/>
      <w:bookmarkEnd w:id="262"/>
      <w:r>
        <w:rPr>
          <w:rFonts w:hint="cs"/>
          <w:rtl/>
        </w:rPr>
        <w:t>א</w:t>
      </w:r>
      <w:r>
        <w:rPr>
          <w:rtl/>
        </w:rPr>
        <w:t xml:space="preserve">ין </w:t>
      </w:r>
      <w:bookmarkStart w:id="263" w:name="_ETM_Q3_229260"/>
      <w:bookmarkEnd w:id="263"/>
      <w:r>
        <w:rPr>
          <w:rtl/>
        </w:rPr>
        <w:t>אכיפה</w:t>
      </w:r>
      <w:r>
        <w:rPr>
          <w:rFonts w:hint="cs"/>
          <w:rtl/>
        </w:rPr>
        <w:t>,</w:t>
      </w:r>
      <w:r>
        <w:rPr>
          <w:rtl/>
        </w:rPr>
        <w:t xml:space="preserve"> </w:t>
      </w:r>
      <w:bookmarkStart w:id="264" w:name="_ETM_Q3_230250"/>
      <w:bookmarkStart w:id="265" w:name="_ETM_Q3_230670"/>
      <w:bookmarkEnd w:id="264"/>
      <w:bookmarkEnd w:id="265"/>
      <w:r>
        <w:rPr>
          <w:rtl/>
        </w:rPr>
        <w:t xml:space="preserve">אין </w:t>
      </w:r>
      <w:bookmarkStart w:id="266" w:name="_ETM_Q3_230880"/>
      <w:bookmarkEnd w:id="266"/>
      <w:r>
        <w:rPr>
          <w:rtl/>
        </w:rPr>
        <w:t xml:space="preserve">שום </w:t>
      </w:r>
      <w:bookmarkStart w:id="267" w:name="_ETM_Q3_231120"/>
      <w:bookmarkEnd w:id="267"/>
      <w:r>
        <w:rPr>
          <w:rtl/>
        </w:rPr>
        <w:t>דבר</w:t>
      </w:r>
      <w:r>
        <w:rPr>
          <w:rFonts w:hint="cs"/>
          <w:rtl/>
        </w:rPr>
        <w:t>.</w:t>
      </w:r>
      <w:r>
        <w:rPr>
          <w:rtl/>
        </w:rPr>
        <w:t xml:space="preserve"> </w:t>
      </w:r>
      <w:bookmarkStart w:id="268" w:name="_ETM_Q3_231930"/>
      <w:bookmarkStart w:id="269" w:name="_ETM_Q3_233050"/>
      <w:bookmarkEnd w:id="268"/>
      <w:bookmarkEnd w:id="269"/>
      <w:r>
        <w:rPr>
          <w:rtl/>
        </w:rPr>
        <w:t>הדלפות</w:t>
      </w:r>
      <w:bookmarkStart w:id="270" w:name="_ETM_Q3_233680"/>
      <w:bookmarkEnd w:id="270"/>
      <w:r>
        <w:rPr>
          <w:rFonts w:hint="cs"/>
          <w:rtl/>
        </w:rPr>
        <w:t xml:space="preserve">? </w:t>
      </w:r>
      <w:r>
        <w:rPr>
          <w:rtl/>
        </w:rPr>
        <w:t>כמובן</w:t>
      </w:r>
      <w:r>
        <w:rPr>
          <w:rFonts w:hint="cs"/>
          <w:rtl/>
        </w:rPr>
        <w:t>.</w:t>
      </w:r>
      <w:r>
        <w:rPr>
          <w:rtl/>
        </w:rPr>
        <w:t xml:space="preserve"> </w:t>
      </w:r>
      <w:bookmarkStart w:id="271" w:name="_ETM_Q3_234250"/>
      <w:bookmarkEnd w:id="271"/>
      <w:r>
        <w:rPr>
          <w:rtl/>
        </w:rPr>
        <w:t xml:space="preserve">זה </w:t>
      </w:r>
      <w:bookmarkStart w:id="272" w:name="_ETM_Q3_234340"/>
      <w:bookmarkEnd w:id="272"/>
      <w:r>
        <w:rPr>
          <w:rtl/>
        </w:rPr>
        <w:t xml:space="preserve">דבר </w:t>
      </w:r>
      <w:bookmarkStart w:id="273" w:name="_ETM_Q3_234579"/>
      <w:bookmarkEnd w:id="273"/>
      <w:r>
        <w:rPr>
          <w:rtl/>
        </w:rPr>
        <w:t xml:space="preserve">חמור </w:t>
      </w:r>
      <w:bookmarkStart w:id="274" w:name="_ETM_Q3_235210"/>
      <w:bookmarkEnd w:id="274"/>
      <w:r>
        <w:rPr>
          <w:rtl/>
        </w:rPr>
        <w:t>ביותר</w:t>
      </w:r>
      <w:bookmarkStart w:id="275" w:name="_ETM_Q3_236019"/>
      <w:bookmarkEnd w:id="275"/>
      <w:r>
        <w:rPr>
          <w:rFonts w:hint="cs"/>
          <w:rtl/>
        </w:rPr>
        <w:t xml:space="preserve">, וצריך לחקור את זה, </w:t>
      </w:r>
      <w:bookmarkStart w:id="276" w:name="_ETM_Q3_237039"/>
      <w:bookmarkStart w:id="277" w:name="_ETM_Q3_237160"/>
      <w:bookmarkStart w:id="278" w:name="_ETM_Q3_237489"/>
      <w:bookmarkStart w:id="279" w:name="_ETM_Q3_237579"/>
      <w:bookmarkStart w:id="280" w:name="_ETM_Q3_237670"/>
      <w:bookmarkEnd w:id="276"/>
      <w:bookmarkEnd w:id="277"/>
      <w:bookmarkEnd w:id="278"/>
      <w:bookmarkEnd w:id="279"/>
      <w:bookmarkEnd w:id="280"/>
      <w:r>
        <w:rPr>
          <w:rtl/>
        </w:rPr>
        <w:t xml:space="preserve">אבל </w:t>
      </w:r>
      <w:bookmarkStart w:id="281" w:name="_ETM_Q3_237879"/>
      <w:bookmarkEnd w:id="281"/>
      <w:r>
        <w:rPr>
          <w:rtl/>
        </w:rPr>
        <w:t xml:space="preserve">אם </w:t>
      </w:r>
      <w:bookmarkStart w:id="282" w:name="_ETM_Q3_238030"/>
      <w:bookmarkEnd w:id="282"/>
      <w:r>
        <w:rPr>
          <w:rtl/>
        </w:rPr>
        <w:t>ז</w:t>
      </w:r>
      <w:r>
        <w:rPr>
          <w:rFonts w:hint="cs"/>
          <w:rtl/>
        </w:rPr>
        <w:t xml:space="preserve">את </w:t>
      </w:r>
      <w:bookmarkStart w:id="283" w:name="_ETM_Q3_238719"/>
      <w:bookmarkEnd w:id="283"/>
      <w:r>
        <w:rPr>
          <w:rtl/>
        </w:rPr>
        <w:t xml:space="preserve">הדלפה </w:t>
      </w:r>
      <w:bookmarkStart w:id="284" w:name="_ETM_Q3_239260"/>
      <w:bookmarkEnd w:id="284"/>
      <w:r>
        <w:rPr>
          <w:rtl/>
        </w:rPr>
        <w:t>שפגע</w:t>
      </w:r>
      <w:r>
        <w:rPr>
          <w:rFonts w:hint="cs"/>
          <w:rtl/>
        </w:rPr>
        <w:t>ה</w:t>
      </w:r>
      <w:r>
        <w:rPr>
          <w:rtl/>
        </w:rPr>
        <w:t xml:space="preserve"> </w:t>
      </w:r>
      <w:bookmarkStart w:id="285" w:name="_ETM_Q3_239980"/>
      <w:bookmarkEnd w:id="285"/>
      <w:r>
        <w:rPr>
          <w:rtl/>
        </w:rPr>
        <w:t xml:space="preserve">בחטופים </w:t>
      </w:r>
      <w:bookmarkStart w:id="286" w:name="_ETM_Q3_240699"/>
      <w:bookmarkEnd w:id="286"/>
      <w:r>
        <w:rPr>
          <w:rtl/>
        </w:rPr>
        <w:t>ופגע</w:t>
      </w:r>
      <w:r>
        <w:rPr>
          <w:rFonts w:hint="cs"/>
          <w:rtl/>
        </w:rPr>
        <w:t>ה</w:t>
      </w:r>
      <w:r>
        <w:rPr>
          <w:rtl/>
        </w:rPr>
        <w:t xml:space="preserve"> </w:t>
      </w:r>
      <w:bookmarkStart w:id="287" w:name="_ETM_Q3_241149"/>
      <w:bookmarkEnd w:id="287"/>
      <w:r>
        <w:rPr>
          <w:rtl/>
        </w:rPr>
        <w:t>במדינה</w:t>
      </w:r>
      <w:bookmarkStart w:id="288" w:name="_ETM_Q3_241719"/>
      <w:bookmarkEnd w:id="288"/>
      <w:r w:rsidR="00987295">
        <w:rPr>
          <w:rFonts w:hint="cs"/>
          <w:rtl/>
        </w:rPr>
        <w:t>,</w:t>
      </w:r>
      <w:r>
        <w:rPr>
          <w:rFonts w:hint="cs"/>
          <w:rtl/>
        </w:rPr>
        <w:t xml:space="preserve"> </w:t>
      </w:r>
      <w:r>
        <w:rPr>
          <w:rtl/>
        </w:rPr>
        <w:t>פגע</w:t>
      </w:r>
      <w:r>
        <w:rPr>
          <w:rFonts w:hint="cs"/>
          <w:rtl/>
        </w:rPr>
        <w:t>ה</w:t>
      </w:r>
      <w:r>
        <w:rPr>
          <w:rtl/>
        </w:rPr>
        <w:t xml:space="preserve"> </w:t>
      </w:r>
      <w:bookmarkStart w:id="289" w:name="_ETM_Q3_242079"/>
      <w:bookmarkEnd w:id="289"/>
      <w:r>
        <w:rPr>
          <w:rtl/>
        </w:rPr>
        <w:t xml:space="preserve">במעמד </w:t>
      </w:r>
      <w:bookmarkStart w:id="290" w:name="_ETM_Q3_242530"/>
      <w:bookmarkEnd w:id="290"/>
      <w:r>
        <w:rPr>
          <w:rtl/>
        </w:rPr>
        <w:t xml:space="preserve">של </w:t>
      </w:r>
      <w:bookmarkStart w:id="291" w:name="_ETM_Q3_242680"/>
      <w:bookmarkEnd w:id="291"/>
      <w:r>
        <w:rPr>
          <w:rtl/>
        </w:rPr>
        <w:t xml:space="preserve">המדינה </w:t>
      </w:r>
      <w:bookmarkStart w:id="292" w:name="_ETM_Q3_243219"/>
      <w:bookmarkEnd w:id="292"/>
      <w:r>
        <w:rPr>
          <w:rtl/>
        </w:rPr>
        <w:t xml:space="preserve">ובהסברה </w:t>
      </w:r>
      <w:bookmarkStart w:id="293" w:name="_ETM_Q3_243940"/>
      <w:bookmarkEnd w:id="293"/>
      <w:r>
        <w:rPr>
          <w:rtl/>
        </w:rPr>
        <w:t xml:space="preserve">של </w:t>
      </w:r>
      <w:bookmarkStart w:id="294" w:name="_ETM_Q3_244119"/>
      <w:bookmarkEnd w:id="294"/>
      <w:r>
        <w:rPr>
          <w:rtl/>
        </w:rPr>
        <w:t>המדינה</w:t>
      </w:r>
      <w:r>
        <w:rPr>
          <w:rFonts w:hint="cs"/>
          <w:rtl/>
        </w:rPr>
        <w:t xml:space="preserve"> –</w:t>
      </w:r>
      <w:r>
        <w:rPr>
          <w:rtl/>
        </w:rPr>
        <w:t xml:space="preserve"> </w:t>
      </w:r>
      <w:bookmarkStart w:id="295" w:name="_ETM_Q3_244750"/>
      <w:bookmarkEnd w:id="295"/>
      <w:r>
        <w:rPr>
          <w:rtl/>
        </w:rPr>
        <w:t xml:space="preserve">כמו </w:t>
      </w:r>
      <w:bookmarkStart w:id="296" w:name="_ETM_Q3_244959"/>
      <w:bookmarkEnd w:id="296"/>
      <w:r>
        <w:rPr>
          <w:rtl/>
        </w:rPr>
        <w:t>ה</w:t>
      </w:r>
      <w:r>
        <w:rPr>
          <w:rFonts w:hint="cs"/>
          <w:rtl/>
        </w:rPr>
        <w:t>ה</w:t>
      </w:r>
      <w:r>
        <w:rPr>
          <w:rtl/>
        </w:rPr>
        <w:t xml:space="preserve">דלפה </w:t>
      </w:r>
      <w:bookmarkStart w:id="297" w:name="_ETM_Q3_245740"/>
      <w:bookmarkEnd w:id="297"/>
      <w:r>
        <w:rPr>
          <w:rtl/>
        </w:rPr>
        <w:t xml:space="preserve">שהייתה </w:t>
      </w:r>
      <w:bookmarkStart w:id="298" w:name="_ETM_Q3_246520"/>
      <w:bookmarkEnd w:id="298"/>
      <w:r>
        <w:rPr>
          <w:rFonts w:hint="cs"/>
          <w:rtl/>
        </w:rPr>
        <w:t>ע</w:t>
      </w:r>
      <w:r>
        <w:rPr>
          <w:rtl/>
        </w:rPr>
        <w:t xml:space="preserve">ל </w:t>
      </w:r>
      <w:bookmarkStart w:id="299" w:name="_ETM_Q3_246729"/>
      <w:bookmarkEnd w:id="299"/>
      <w:r>
        <w:rPr>
          <w:rtl/>
        </w:rPr>
        <w:t xml:space="preserve">החיילים </w:t>
      </w:r>
      <w:bookmarkStart w:id="300" w:name="_ETM_Q3_247180"/>
      <w:bookmarkEnd w:id="300"/>
      <w:r>
        <w:rPr>
          <w:rtl/>
        </w:rPr>
        <w:t>שלנו</w:t>
      </w:r>
      <w:r>
        <w:rPr>
          <w:rFonts w:hint="cs"/>
          <w:rtl/>
        </w:rPr>
        <w:t>,</w:t>
      </w:r>
      <w:r>
        <w:rPr>
          <w:rtl/>
        </w:rPr>
        <w:t xml:space="preserve"> </w:t>
      </w:r>
      <w:bookmarkStart w:id="301" w:name="_ETM_Q3_247450"/>
      <w:bookmarkEnd w:id="301"/>
      <w:r>
        <w:rPr>
          <w:rtl/>
        </w:rPr>
        <w:t>שהוצ</w:t>
      </w:r>
      <w:r>
        <w:rPr>
          <w:rFonts w:hint="cs"/>
          <w:rtl/>
        </w:rPr>
        <w:t>ג</w:t>
      </w:r>
      <w:r>
        <w:rPr>
          <w:rtl/>
        </w:rPr>
        <w:t xml:space="preserve">ו </w:t>
      </w:r>
      <w:bookmarkStart w:id="302" w:name="_ETM_Q3_247810"/>
      <w:bookmarkEnd w:id="302"/>
      <w:r>
        <w:rPr>
          <w:rtl/>
        </w:rPr>
        <w:t>כ</w:t>
      </w:r>
      <w:r>
        <w:rPr>
          <w:rFonts w:hint="cs"/>
          <w:rtl/>
        </w:rPr>
        <w:t>א</w:t>
      </w:r>
      <w:r>
        <w:rPr>
          <w:rtl/>
        </w:rPr>
        <w:t>נ</w:t>
      </w:r>
      <w:r>
        <w:rPr>
          <w:rFonts w:hint="cs"/>
          <w:rtl/>
        </w:rPr>
        <w:t>ס</w:t>
      </w:r>
      <w:r>
        <w:rPr>
          <w:rtl/>
        </w:rPr>
        <w:t xml:space="preserve">ים </w:t>
      </w:r>
      <w:bookmarkStart w:id="303" w:name="_ETM_Q3_248380"/>
      <w:bookmarkEnd w:id="303"/>
      <w:r>
        <w:rPr>
          <w:rtl/>
        </w:rPr>
        <w:t xml:space="preserve">בשדה </w:t>
      </w:r>
      <w:bookmarkStart w:id="304" w:name="_ETM_Q3_248680"/>
      <w:bookmarkEnd w:id="304"/>
      <w:r>
        <w:rPr>
          <w:rtl/>
        </w:rPr>
        <w:t>תימן</w:t>
      </w:r>
      <w:r>
        <w:rPr>
          <w:rFonts w:hint="cs"/>
          <w:rtl/>
        </w:rPr>
        <w:t>, ו</w:t>
      </w:r>
      <w:bookmarkStart w:id="305" w:name="_ETM_Q3_250410"/>
      <w:bookmarkEnd w:id="305"/>
      <w:r>
        <w:rPr>
          <w:rFonts w:hint="cs"/>
          <w:rtl/>
        </w:rPr>
        <w:t xml:space="preserve">היה שם שילוב של עבירה על החוק, </w:t>
      </w:r>
      <w:bookmarkStart w:id="306" w:name="_ETM_Q3_249069"/>
      <w:bookmarkStart w:id="307" w:name="_ETM_Q3_249310"/>
      <w:bookmarkStart w:id="308" w:name="_ETM_Q3_249490"/>
      <w:bookmarkStart w:id="309" w:name="_ETM_Q3_249759"/>
      <w:bookmarkStart w:id="310" w:name="_ETM_Q3_250000"/>
      <w:bookmarkStart w:id="311" w:name="_ETM_Q3_250119"/>
      <w:bookmarkStart w:id="312" w:name="_ETM_Q3_250390"/>
      <w:bookmarkStart w:id="313" w:name="_ETM_Q3_250479"/>
      <w:bookmarkStart w:id="314" w:name="_ETM_Q3_251110"/>
      <w:bookmarkEnd w:id="306"/>
      <w:bookmarkEnd w:id="307"/>
      <w:bookmarkEnd w:id="308"/>
      <w:bookmarkEnd w:id="309"/>
      <w:bookmarkEnd w:id="310"/>
      <w:bookmarkEnd w:id="311"/>
      <w:bookmarkEnd w:id="312"/>
      <w:bookmarkEnd w:id="313"/>
      <w:bookmarkEnd w:id="314"/>
      <w:r>
        <w:rPr>
          <w:rtl/>
        </w:rPr>
        <w:t xml:space="preserve">גם </w:t>
      </w:r>
      <w:bookmarkStart w:id="315" w:name="_ETM_Q3_251380"/>
      <w:bookmarkEnd w:id="315"/>
      <w:r>
        <w:rPr>
          <w:rtl/>
        </w:rPr>
        <w:t xml:space="preserve">פגיעה </w:t>
      </w:r>
      <w:bookmarkStart w:id="316" w:name="_ETM_Q3_251619"/>
      <w:bookmarkEnd w:id="316"/>
      <w:r>
        <w:rPr>
          <w:rtl/>
        </w:rPr>
        <w:t xml:space="preserve">במדינה </w:t>
      </w:r>
      <w:bookmarkStart w:id="317" w:name="_ETM_Q3_251979"/>
      <w:bookmarkEnd w:id="317"/>
      <w:r>
        <w:rPr>
          <w:rtl/>
        </w:rPr>
        <w:t xml:space="preserve">וגם </w:t>
      </w:r>
      <w:bookmarkStart w:id="318" w:name="_ETM_Q3_252250"/>
      <w:bookmarkEnd w:id="318"/>
      <w:r>
        <w:rPr>
          <w:rtl/>
        </w:rPr>
        <w:t xml:space="preserve">פגיעה </w:t>
      </w:r>
      <w:bookmarkStart w:id="319" w:name="_ETM_Q3_252490"/>
      <w:bookmarkEnd w:id="319"/>
      <w:r>
        <w:rPr>
          <w:rtl/>
        </w:rPr>
        <w:t xml:space="preserve">בהסברה </w:t>
      </w:r>
      <w:bookmarkStart w:id="320" w:name="_ETM_Q3_253380"/>
      <w:bookmarkEnd w:id="320"/>
      <w:r>
        <w:rPr>
          <w:rtl/>
        </w:rPr>
        <w:t>–</w:t>
      </w:r>
      <w:r>
        <w:rPr>
          <w:rFonts w:hint="cs"/>
          <w:rtl/>
        </w:rPr>
        <w:t xml:space="preserve"> </w:t>
      </w:r>
      <w:r>
        <w:rPr>
          <w:rtl/>
        </w:rPr>
        <w:t>כלום</w:t>
      </w:r>
      <w:bookmarkStart w:id="321" w:name="_ETM_Q3_254069"/>
      <w:bookmarkEnd w:id="321"/>
      <w:r>
        <w:rPr>
          <w:rFonts w:hint="cs"/>
          <w:rtl/>
        </w:rPr>
        <w:t xml:space="preserve">, </w:t>
      </w:r>
      <w:r>
        <w:rPr>
          <w:rtl/>
        </w:rPr>
        <w:t>שקט</w:t>
      </w:r>
      <w:bookmarkStart w:id="322" w:name="_ETM_Q3_254880"/>
      <w:bookmarkEnd w:id="322"/>
      <w:r>
        <w:rPr>
          <w:rFonts w:hint="cs"/>
          <w:rtl/>
        </w:rPr>
        <w:t>,</w:t>
      </w:r>
      <w:bookmarkStart w:id="323" w:name="_ETM_Q3_254671"/>
      <w:bookmarkEnd w:id="323"/>
      <w:r>
        <w:rPr>
          <w:rFonts w:hint="cs"/>
          <w:rtl/>
        </w:rPr>
        <w:t xml:space="preserve"> </w:t>
      </w:r>
      <w:r>
        <w:rPr>
          <w:rtl/>
        </w:rPr>
        <w:t>דממה</w:t>
      </w:r>
      <w:r>
        <w:rPr>
          <w:rFonts w:hint="cs"/>
          <w:rtl/>
        </w:rPr>
        <w:t>.</w:t>
      </w:r>
      <w:r>
        <w:rPr>
          <w:rtl/>
        </w:rPr>
        <w:t xml:space="preserve"> </w:t>
      </w:r>
      <w:bookmarkStart w:id="324" w:name="_ETM_Q3_255659"/>
      <w:bookmarkEnd w:id="324"/>
      <w:r>
        <w:rPr>
          <w:rtl/>
        </w:rPr>
        <w:t xml:space="preserve">לא </w:t>
      </w:r>
      <w:bookmarkStart w:id="325" w:name="_ETM_Q3_255930"/>
      <w:bookmarkEnd w:id="325"/>
      <w:r>
        <w:rPr>
          <w:rtl/>
        </w:rPr>
        <w:t>חוקרים</w:t>
      </w:r>
      <w:r>
        <w:rPr>
          <w:rFonts w:hint="cs"/>
          <w:rtl/>
        </w:rPr>
        <w:t>,</w:t>
      </w:r>
      <w:r>
        <w:rPr>
          <w:rtl/>
        </w:rPr>
        <w:t xml:space="preserve"> </w:t>
      </w:r>
      <w:bookmarkStart w:id="326" w:name="_ETM_Q3_256680"/>
      <w:bookmarkEnd w:id="326"/>
      <w:r>
        <w:rPr>
          <w:rtl/>
        </w:rPr>
        <w:t xml:space="preserve">לא </w:t>
      </w:r>
      <w:bookmarkStart w:id="327" w:name="_ETM_Q3_256890"/>
      <w:bookmarkEnd w:id="327"/>
      <w:r>
        <w:rPr>
          <w:rFonts w:hint="cs"/>
          <w:rtl/>
        </w:rPr>
        <w:t>עוצרים</w:t>
      </w:r>
      <w:bookmarkStart w:id="328" w:name="_ETM_Q3_257220"/>
      <w:bookmarkEnd w:id="328"/>
      <w:r>
        <w:rPr>
          <w:rFonts w:hint="cs"/>
          <w:rtl/>
        </w:rPr>
        <w:t xml:space="preserve"> ו</w:t>
      </w:r>
      <w:r>
        <w:rPr>
          <w:rtl/>
        </w:rPr>
        <w:t xml:space="preserve">בטח </w:t>
      </w:r>
      <w:bookmarkStart w:id="329" w:name="_ETM_Q3_257490"/>
      <w:bookmarkEnd w:id="329"/>
      <w:r>
        <w:rPr>
          <w:rtl/>
        </w:rPr>
        <w:t xml:space="preserve">לא </w:t>
      </w:r>
      <w:bookmarkStart w:id="330" w:name="_ETM_Q3_257640"/>
      <w:bookmarkEnd w:id="330"/>
      <w:r>
        <w:rPr>
          <w:rtl/>
        </w:rPr>
        <w:t xml:space="preserve">מכסים </w:t>
      </w:r>
      <w:bookmarkStart w:id="331" w:name="_ETM_Q3_258060"/>
      <w:bookmarkEnd w:id="331"/>
      <w:r>
        <w:rPr>
          <w:rFonts w:hint="cs"/>
          <w:rtl/>
        </w:rPr>
        <w:t xml:space="preserve">עם פלנלית </w:t>
      </w:r>
      <w:bookmarkStart w:id="332" w:name="_ETM_Q3_258330"/>
      <w:bookmarkStart w:id="333" w:name="_ETM_Q3_258510"/>
      <w:bookmarkEnd w:id="332"/>
      <w:bookmarkEnd w:id="333"/>
      <w:r>
        <w:rPr>
          <w:rFonts w:hint="cs"/>
          <w:rtl/>
        </w:rPr>
        <w:t xml:space="preserve">את </w:t>
      </w:r>
      <w:bookmarkStart w:id="334" w:name="_ETM_Q3_258630"/>
      <w:bookmarkEnd w:id="334"/>
      <w:r>
        <w:rPr>
          <w:rtl/>
        </w:rPr>
        <w:t xml:space="preserve">העיניים </w:t>
      </w:r>
      <w:bookmarkStart w:id="335" w:name="_ETM_Q3_258959"/>
      <w:bookmarkEnd w:id="335"/>
      <w:r>
        <w:rPr>
          <w:rtl/>
        </w:rPr>
        <w:t xml:space="preserve">ומכניסים </w:t>
      </w:r>
      <w:bookmarkStart w:id="336" w:name="_ETM_Q3_259500"/>
      <w:bookmarkEnd w:id="336"/>
      <w:r>
        <w:rPr>
          <w:rFonts w:hint="cs"/>
          <w:rtl/>
        </w:rPr>
        <w:t>את ה</w:t>
      </w:r>
      <w:r>
        <w:rPr>
          <w:rtl/>
        </w:rPr>
        <w:t xml:space="preserve">אנשים </w:t>
      </w:r>
      <w:bookmarkStart w:id="337" w:name="_ETM_Q3_259830"/>
      <w:bookmarkEnd w:id="337"/>
      <w:r>
        <w:rPr>
          <w:rtl/>
        </w:rPr>
        <w:t xml:space="preserve">למרתפי </w:t>
      </w:r>
      <w:bookmarkStart w:id="338" w:name="_ETM_Q3_260280"/>
      <w:bookmarkEnd w:id="338"/>
      <w:r>
        <w:rPr>
          <w:rFonts w:hint="cs"/>
          <w:rtl/>
        </w:rPr>
        <w:t>ה</w:t>
      </w:r>
      <w:r>
        <w:rPr>
          <w:rtl/>
        </w:rPr>
        <w:t>שב"כ</w:t>
      </w:r>
      <w:r>
        <w:rPr>
          <w:rFonts w:hint="cs"/>
          <w:rtl/>
        </w:rPr>
        <w:t xml:space="preserve">. </w:t>
      </w:r>
      <w:bookmarkStart w:id="339" w:name="_ETM_Q3_261000"/>
      <w:bookmarkEnd w:id="339"/>
      <w:r>
        <w:rPr>
          <w:rFonts w:hint="cs"/>
          <w:rtl/>
        </w:rPr>
        <w:t>ה</w:t>
      </w:r>
      <w:r>
        <w:rPr>
          <w:rtl/>
        </w:rPr>
        <w:t>כ</w:t>
      </w:r>
      <w:r>
        <w:rPr>
          <w:rFonts w:hint="cs"/>
          <w:rtl/>
        </w:rPr>
        <w:t>ו</w:t>
      </w:r>
      <w:r>
        <w:rPr>
          <w:rtl/>
        </w:rPr>
        <w:t>ל</w:t>
      </w:r>
      <w:bookmarkStart w:id="340" w:name="_ETM_Q3_261509"/>
      <w:bookmarkEnd w:id="340"/>
      <w:r>
        <w:rPr>
          <w:rFonts w:hint="cs"/>
          <w:rtl/>
        </w:rPr>
        <w:t xml:space="preserve"> </w:t>
      </w:r>
      <w:r>
        <w:rPr>
          <w:rtl/>
        </w:rPr>
        <w:t>בסדר</w:t>
      </w:r>
      <w:r>
        <w:rPr>
          <w:rFonts w:hint="cs"/>
          <w:rtl/>
        </w:rPr>
        <w:t>.</w:t>
      </w:r>
      <w:r>
        <w:rPr>
          <w:rtl/>
        </w:rPr>
        <w:t xml:space="preserve"> </w:t>
      </w:r>
      <w:bookmarkStart w:id="341" w:name="_ETM_Q3_262600"/>
      <w:bookmarkEnd w:id="341"/>
    </w:p>
    <w:p w:rsidR="009073FD" w:rsidRDefault="009073FD" w:rsidP="004865F1">
      <w:pPr>
        <w:rPr>
          <w:rtl/>
        </w:rPr>
      </w:pPr>
    </w:p>
    <w:p w:rsidR="009073FD" w:rsidRDefault="009073FD" w:rsidP="00391178">
      <w:pPr>
        <w:rPr>
          <w:rtl/>
        </w:rPr>
      </w:pPr>
      <w:bookmarkStart w:id="342" w:name="_ETM_Q3_258111"/>
      <w:bookmarkEnd w:id="342"/>
      <w:r>
        <w:rPr>
          <w:rtl/>
        </w:rPr>
        <w:t xml:space="preserve">ומי </w:t>
      </w:r>
      <w:bookmarkStart w:id="343" w:name="_ETM_Q3_262990"/>
      <w:bookmarkEnd w:id="343"/>
      <w:r>
        <w:rPr>
          <w:rtl/>
        </w:rPr>
        <w:t xml:space="preserve">מדבר </w:t>
      </w:r>
      <w:bookmarkStart w:id="344" w:name="_ETM_Q3_263350"/>
      <w:bookmarkEnd w:id="344"/>
      <w:r>
        <w:rPr>
          <w:rtl/>
        </w:rPr>
        <w:t xml:space="preserve">כמובן </w:t>
      </w:r>
      <w:bookmarkStart w:id="345" w:name="_ETM_Q3_263770"/>
      <w:bookmarkEnd w:id="345"/>
      <w:r>
        <w:rPr>
          <w:rtl/>
        </w:rPr>
        <w:t xml:space="preserve">על </w:t>
      </w:r>
      <w:bookmarkStart w:id="346" w:name="_ETM_Q3_264220"/>
      <w:bookmarkEnd w:id="346"/>
      <w:r>
        <w:rPr>
          <w:rtl/>
        </w:rPr>
        <w:t xml:space="preserve">חסימות </w:t>
      </w:r>
      <w:bookmarkStart w:id="347" w:name="_ETM_Q3_264670"/>
      <w:bookmarkEnd w:id="347"/>
      <w:r>
        <w:rPr>
          <w:rtl/>
        </w:rPr>
        <w:t>כבישים</w:t>
      </w:r>
      <w:r>
        <w:rPr>
          <w:rFonts w:hint="cs"/>
          <w:rtl/>
        </w:rPr>
        <w:t>?</w:t>
      </w:r>
      <w:r>
        <w:rPr>
          <w:rtl/>
        </w:rPr>
        <w:t xml:space="preserve"> </w:t>
      </w:r>
      <w:bookmarkStart w:id="348" w:name="_ETM_Q3_265540"/>
      <w:bookmarkEnd w:id="348"/>
      <w:r>
        <w:rPr>
          <w:rtl/>
        </w:rPr>
        <w:t xml:space="preserve">ועוד </w:t>
      </w:r>
      <w:bookmarkStart w:id="349" w:name="_ETM_Q3_265990"/>
      <w:bookmarkEnd w:id="349"/>
      <w:r>
        <w:rPr>
          <w:rtl/>
        </w:rPr>
        <w:t xml:space="preserve">לא </w:t>
      </w:r>
      <w:bookmarkStart w:id="350" w:name="_ETM_Q3_266080"/>
      <w:bookmarkEnd w:id="350"/>
      <w:r>
        <w:rPr>
          <w:rtl/>
        </w:rPr>
        <w:t>הזכרנו</w:t>
      </w:r>
      <w:r>
        <w:rPr>
          <w:rFonts w:hint="cs"/>
          <w:rtl/>
        </w:rPr>
        <w:t>,</w:t>
      </w:r>
      <w:r>
        <w:rPr>
          <w:rtl/>
        </w:rPr>
        <w:t xml:space="preserve"> </w:t>
      </w:r>
      <w:bookmarkStart w:id="351" w:name="_ETM_Q3_266830"/>
      <w:bookmarkEnd w:id="351"/>
      <w:r>
        <w:rPr>
          <w:rtl/>
        </w:rPr>
        <w:t xml:space="preserve">אדוני </w:t>
      </w:r>
      <w:bookmarkStart w:id="352" w:name="_ETM_Q3_267130"/>
      <w:bookmarkEnd w:id="352"/>
      <w:r>
        <w:rPr>
          <w:rtl/>
        </w:rPr>
        <w:t>היושב-ראש</w:t>
      </w:r>
      <w:r>
        <w:rPr>
          <w:rFonts w:hint="cs"/>
          <w:rtl/>
        </w:rPr>
        <w:t xml:space="preserve"> –</w:t>
      </w:r>
      <w:r>
        <w:rPr>
          <w:rtl/>
        </w:rPr>
        <w:t xml:space="preserve"> </w:t>
      </w:r>
      <w:bookmarkStart w:id="353" w:name="_ETM_Q3_267610"/>
      <w:bookmarkEnd w:id="353"/>
      <w:r>
        <w:rPr>
          <w:rtl/>
        </w:rPr>
        <w:t>אני</w:t>
      </w:r>
      <w:r>
        <w:rPr>
          <w:rFonts w:hint="cs"/>
          <w:rtl/>
        </w:rPr>
        <w:t>,</w:t>
      </w:r>
      <w:r>
        <w:rPr>
          <w:rtl/>
        </w:rPr>
        <w:t xml:space="preserve"> </w:t>
      </w:r>
      <w:bookmarkStart w:id="354" w:name="_ETM_Q3_268180"/>
      <w:bookmarkEnd w:id="354"/>
      <w:r>
        <w:rPr>
          <w:rtl/>
        </w:rPr>
        <w:t xml:space="preserve">אולי </w:t>
      </w:r>
      <w:bookmarkStart w:id="355" w:name="_ETM_Q3_268420"/>
      <w:bookmarkEnd w:id="355"/>
      <w:r>
        <w:rPr>
          <w:rtl/>
        </w:rPr>
        <w:t>כמוך</w:t>
      </w:r>
      <w:r>
        <w:rPr>
          <w:rFonts w:hint="cs"/>
          <w:rtl/>
        </w:rPr>
        <w:t>,</w:t>
      </w:r>
      <w:r>
        <w:rPr>
          <w:rtl/>
        </w:rPr>
        <w:t xml:space="preserve"> </w:t>
      </w:r>
      <w:bookmarkStart w:id="356" w:name="_ETM_Q3_269170"/>
      <w:bookmarkStart w:id="357" w:name="_ETM_Q3_269380"/>
      <w:bookmarkEnd w:id="356"/>
      <w:bookmarkEnd w:id="357"/>
      <w:r>
        <w:rPr>
          <w:rtl/>
        </w:rPr>
        <w:t xml:space="preserve">גדלנו </w:t>
      </w:r>
      <w:bookmarkStart w:id="358" w:name="_ETM_Q3_270250"/>
      <w:bookmarkEnd w:id="358"/>
      <w:r>
        <w:rPr>
          <w:rtl/>
        </w:rPr>
        <w:t xml:space="preserve">בדור </w:t>
      </w:r>
      <w:bookmarkStart w:id="359" w:name="_ETM_Q3_270910"/>
      <w:bookmarkEnd w:id="359"/>
      <w:r>
        <w:rPr>
          <w:rtl/>
        </w:rPr>
        <w:t xml:space="preserve">שבו </w:t>
      </w:r>
      <w:bookmarkStart w:id="360" w:name="_ETM_Q3_271690"/>
      <w:bookmarkEnd w:id="360"/>
      <w:r>
        <w:rPr>
          <w:rtl/>
        </w:rPr>
        <w:t xml:space="preserve">הסבירו </w:t>
      </w:r>
      <w:bookmarkStart w:id="361" w:name="_ETM_Q3_272230"/>
      <w:bookmarkEnd w:id="361"/>
      <w:r>
        <w:rPr>
          <w:rtl/>
        </w:rPr>
        <w:t xml:space="preserve">לנו </w:t>
      </w:r>
      <w:bookmarkStart w:id="362" w:name="_ETM_Q3_272470"/>
      <w:bookmarkEnd w:id="362"/>
      <w:r>
        <w:rPr>
          <w:rtl/>
        </w:rPr>
        <w:t xml:space="preserve">שמילים </w:t>
      </w:r>
      <w:bookmarkStart w:id="363" w:name="_ETM_Q3_273190"/>
      <w:bookmarkEnd w:id="363"/>
      <w:r>
        <w:rPr>
          <w:rtl/>
        </w:rPr>
        <w:t>הורגות</w:t>
      </w:r>
      <w:r>
        <w:rPr>
          <w:rFonts w:hint="cs"/>
          <w:rtl/>
        </w:rPr>
        <w:t>,</w:t>
      </w:r>
      <w:r>
        <w:rPr>
          <w:rtl/>
        </w:rPr>
        <w:t xml:space="preserve"> </w:t>
      </w:r>
      <w:bookmarkStart w:id="364" w:name="_ETM_Q3_274060"/>
      <w:bookmarkStart w:id="365" w:name="_ETM_Q3_275140"/>
      <w:bookmarkEnd w:id="364"/>
      <w:bookmarkEnd w:id="365"/>
      <w:r>
        <w:rPr>
          <w:rFonts w:hint="cs"/>
          <w:rtl/>
        </w:rPr>
        <w:t>ש</w:t>
      </w:r>
      <w:r>
        <w:rPr>
          <w:rtl/>
        </w:rPr>
        <w:t xml:space="preserve">אסור </w:t>
      </w:r>
      <w:bookmarkStart w:id="366" w:name="_ETM_Q3_275530"/>
      <w:bookmarkEnd w:id="366"/>
      <w:r>
        <w:rPr>
          <w:rtl/>
        </w:rPr>
        <w:t>להגיד</w:t>
      </w:r>
      <w:bookmarkStart w:id="367" w:name="_ETM_Q3_275920"/>
      <w:bookmarkEnd w:id="367"/>
      <w:r>
        <w:rPr>
          <w:rFonts w:hint="cs"/>
          <w:rtl/>
        </w:rPr>
        <w:t xml:space="preserve">, </w:t>
      </w:r>
      <w:r>
        <w:rPr>
          <w:rtl/>
        </w:rPr>
        <w:t xml:space="preserve">אוי </w:t>
      </w:r>
      <w:bookmarkStart w:id="368" w:name="_ETM_Q3_276100"/>
      <w:bookmarkEnd w:id="368"/>
      <w:r>
        <w:rPr>
          <w:rtl/>
        </w:rPr>
        <w:t>ואבוי</w:t>
      </w:r>
      <w:r>
        <w:rPr>
          <w:rFonts w:hint="cs"/>
          <w:rtl/>
        </w:rPr>
        <w:t>;</w:t>
      </w:r>
      <w:r>
        <w:rPr>
          <w:rtl/>
        </w:rPr>
        <w:t xml:space="preserve"> </w:t>
      </w:r>
      <w:bookmarkStart w:id="369" w:name="_ETM_Q3_276970"/>
      <w:bookmarkEnd w:id="369"/>
      <w:r>
        <w:rPr>
          <w:rtl/>
        </w:rPr>
        <w:t xml:space="preserve">אבל </w:t>
      </w:r>
      <w:bookmarkStart w:id="370" w:name="_ETM_Q3_277209"/>
      <w:bookmarkEnd w:id="370"/>
      <w:r>
        <w:rPr>
          <w:rtl/>
        </w:rPr>
        <w:t xml:space="preserve">היום </w:t>
      </w:r>
      <w:bookmarkStart w:id="371" w:name="_ETM_Q3_277450"/>
      <w:bookmarkStart w:id="372" w:name="_ETM_Q3_277600"/>
      <w:bookmarkEnd w:id="371"/>
      <w:bookmarkEnd w:id="372"/>
      <w:r>
        <w:rPr>
          <w:rtl/>
        </w:rPr>
        <w:t xml:space="preserve">מילים </w:t>
      </w:r>
      <w:bookmarkStart w:id="373" w:name="_ETM_Q3_277870"/>
      <w:bookmarkEnd w:id="373"/>
      <w:r>
        <w:rPr>
          <w:rtl/>
        </w:rPr>
        <w:t xml:space="preserve">כבר לא </w:t>
      </w:r>
      <w:bookmarkStart w:id="374" w:name="_ETM_Q3_278020"/>
      <w:bookmarkEnd w:id="374"/>
      <w:r>
        <w:rPr>
          <w:rtl/>
        </w:rPr>
        <w:t>הורגות</w:t>
      </w:r>
      <w:r>
        <w:rPr>
          <w:rFonts w:hint="cs"/>
          <w:rtl/>
        </w:rPr>
        <w:t>,</w:t>
      </w:r>
      <w:r>
        <w:rPr>
          <w:rtl/>
        </w:rPr>
        <w:t xml:space="preserve"> </w:t>
      </w:r>
      <w:bookmarkStart w:id="375" w:name="_ETM_Q3_278620"/>
      <w:bookmarkEnd w:id="375"/>
      <w:r>
        <w:rPr>
          <w:rtl/>
        </w:rPr>
        <w:t xml:space="preserve">אפשר </w:t>
      </w:r>
      <w:bookmarkStart w:id="376" w:name="_ETM_Q3_278920"/>
      <w:bookmarkEnd w:id="376"/>
      <w:r>
        <w:rPr>
          <w:rtl/>
        </w:rPr>
        <w:t xml:space="preserve">להגיד </w:t>
      </w:r>
      <w:bookmarkStart w:id="377" w:name="_ETM_Q3_279250"/>
      <w:bookmarkEnd w:id="377"/>
      <w:r>
        <w:rPr>
          <w:rtl/>
        </w:rPr>
        <w:t xml:space="preserve">מה </w:t>
      </w:r>
      <w:bookmarkStart w:id="378" w:name="_ETM_Q3_279430"/>
      <w:bookmarkEnd w:id="378"/>
      <w:r>
        <w:rPr>
          <w:rtl/>
        </w:rPr>
        <w:t>שרוצים</w:t>
      </w:r>
      <w:r>
        <w:rPr>
          <w:rFonts w:hint="cs"/>
          <w:rtl/>
        </w:rPr>
        <w:t>,</w:t>
      </w:r>
      <w:r>
        <w:rPr>
          <w:rtl/>
        </w:rPr>
        <w:t xml:space="preserve"> </w:t>
      </w:r>
      <w:bookmarkStart w:id="379" w:name="_ETM_Q3_280180"/>
      <w:bookmarkEnd w:id="379"/>
      <w:r>
        <w:rPr>
          <w:rtl/>
        </w:rPr>
        <w:t xml:space="preserve">כי </w:t>
      </w:r>
      <w:bookmarkStart w:id="380" w:name="_ETM_Q3_280330"/>
      <w:bookmarkEnd w:id="380"/>
      <w:r>
        <w:rPr>
          <w:rtl/>
        </w:rPr>
        <w:t xml:space="preserve">כמובן </w:t>
      </w:r>
      <w:bookmarkStart w:id="381" w:name="_ETM_Q3_280750"/>
      <w:bookmarkEnd w:id="381"/>
      <w:r>
        <w:rPr>
          <w:rtl/>
        </w:rPr>
        <w:t xml:space="preserve">יש </w:t>
      </w:r>
      <w:bookmarkStart w:id="382" w:name="_ETM_Q3_280900"/>
      <w:bookmarkEnd w:id="382"/>
      <w:r>
        <w:rPr>
          <w:rtl/>
        </w:rPr>
        <w:t xml:space="preserve">ראש </w:t>
      </w:r>
      <w:bookmarkStart w:id="383" w:name="_ETM_Q3_281050"/>
      <w:bookmarkEnd w:id="383"/>
      <w:r>
        <w:rPr>
          <w:rtl/>
        </w:rPr>
        <w:t xml:space="preserve">ממשלה </w:t>
      </w:r>
      <w:bookmarkStart w:id="384" w:name="_ETM_Q3_281800"/>
      <w:bookmarkEnd w:id="384"/>
      <w:r>
        <w:rPr>
          <w:rFonts w:hint="cs"/>
          <w:rtl/>
        </w:rPr>
        <w:t xml:space="preserve">או </w:t>
      </w:r>
      <w:bookmarkStart w:id="385" w:name="_ETM_Q3_278776"/>
      <w:bookmarkStart w:id="386" w:name="_ETM_Q3_282760"/>
      <w:bookmarkEnd w:id="385"/>
      <w:bookmarkEnd w:id="386"/>
      <w:r>
        <w:rPr>
          <w:rtl/>
        </w:rPr>
        <w:t xml:space="preserve">אנשים </w:t>
      </w:r>
      <w:bookmarkStart w:id="387" w:name="_ETM_Q3_283090"/>
      <w:bookmarkEnd w:id="387"/>
      <w:r>
        <w:rPr>
          <w:rtl/>
        </w:rPr>
        <w:t xml:space="preserve">מסוימים </w:t>
      </w:r>
      <w:bookmarkStart w:id="388" w:name="_ETM_Q3_283480"/>
      <w:bookmarkEnd w:id="388"/>
      <w:r>
        <w:rPr>
          <w:rtl/>
        </w:rPr>
        <w:t xml:space="preserve">מצד </w:t>
      </w:r>
      <w:bookmarkStart w:id="389" w:name="_ETM_Q3_283720"/>
      <w:bookmarkEnd w:id="389"/>
      <w:r>
        <w:rPr>
          <w:rtl/>
        </w:rPr>
        <w:t xml:space="preserve">פוליטי </w:t>
      </w:r>
      <w:bookmarkStart w:id="390" w:name="_ETM_Q3_283990"/>
      <w:bookmarkEnd w:id="390"/>
      <w:r>
        <w:rPr>
          <w:rtl/>
        </w:rPr>
        <w:t xml:space="preserve">מסוים </w:t>
      </w:r>
      <w:bookmarkStart w:id="391" w:name="_ETM_Q3_284290"/>
      <w:bookmarkEnd w:id="391"/>
      <w:r>
        <w:rPr>
          <w:rtl/>
        </w:rPr>
        <w:t xml:space="preserve">שאותם </w:t>
      </w:r>
      <w:bookmarkStart w:id="392" w:name="_ETM_Q3_284950"/>
      <w:bookmarkEnd w:id="392"/>
      <w:r>
        <w:rPr>
          <w:rFonts w:hint="cs"/>
          <w:rtl/>
        </w:rPr>
        <w:t xml:space="preserve">הן </w:t>
      </w:r>
      <w:r>
        <w:rPr>
          <w:rtl/>
        </w:rPr>
        <w:t>ה</w:t>
      </w:r>
      <w:r>
        <w:rPr>
          <w:rFonts w:hint="cs"/>
          <w:rtl/>
        </w:rPr>
        <w:t>ורגות</w:t>
      </w:r>
      <w:r w:rsidR="00987295">
        <w:rPr>
          <w:rFonts w:hint="cs"/>
          <w:rtl/>
        </w:rPr>
        <w:t>,</w:t>
      </w:r>
      <w:r>
        <w:rPr>
          <w:rFonts w:hint="cs"/>
          <w:rtl/>
        </w:rPr>
        <w:t xml:space="preserve"> ויש צד מסוים </w:t>
      </w:r>
      <w:bookmarkStart w:id="393" w:name="_ETM_Q3_285740"/>
      <w:bookmarkStart w:id="394" w:name="_ETM_Q3_286010"/>
      <w:bookmarkStart w:id="395" w:name="_ETM_Q3_286370"/>
      <w:bookmarkStart w:id="396" w:name="_ETM_Q3_286640"/>
      <w:bookmarkStart w:id="397" w:name="_ETM_Q3_286880"/>
      <w:bookmarkStart w:id="398" w:name="_ETM_Q3_287660"/>
      <w:bookmarkEnd w:id="393"/>
      <w:bookmarkEnd w:id="394"/>
      <w:bookmarkEnd w:id="395"/>
      <w:bookmarkEnd w:id="396"/>
      <w:bookmarkEnd w:id="397"/>
      <w:bookmarkEnd w:id="398"/>
      <w:r>
        <w:rPr>
          <w:rtl/>
        </w:rPr>
        <w:t xml:space="preserve">שמותר </w:t>
      </w:r>
      <w:bookmarkStart w:id="399" w:name="_ETM_Q3_288350"/>
      <w:bookmarkEnd w:id="399"/>
      <w:r>
        <w:rPr>
          <w:rtl/>
        </w:rPr>
        <w:t xml:space="preserve">להגיד </w:t>
      </w:r>
      <w:bookmarkStart w:id="400" w:name="_ETM_Q3_288650"/>
      <w:bookmarkEnd w:id="400"/>
      <w:r>
        <w:rPr>
          <w:rtl/>
        </w:rPr>
        <w:t xml:space="preserve">עליהם </w:t>
      </w:r>
      <w:bookmarkStart w:id="401" w:name="_ETM_Q3_288860"/>
      <w:bookmarkEnd w:id="401"/>
      <w:r>
        <w:rPr>
          <w:rtl/>
        </w:rPr>
        <w:t>הכ</w:t>
      </w:r>
      <w:r>
        <w:rPr>
          <w:rFonts w:hint="cs"/>
          <w:rtl/>
        </w:rPr>
        <w:t>ו</w:t>
      </w:r>
      <w:r>
        <w:rPr>
          <w:rtl/>
        </w:rPr>
        <w:t>ל</w:t>
      </w:r>
      <w:r>
        <w:rPr>
          <w:rFonts w:hint="cs"/>
          <w:rtl/>
        </w:rPr>
        <w:t>.</w:t>
      </w:r>
      <w:r>
        <w:rPr>
          <w:rtl/>
        </w:rPr>
        <w:t xml:space="preserve"> </w:t>
      </w:r>
      <w:bookmarkStart w:id="402" w:name="_ETM_Q3_289520"/>
      <w:bookmarkEnd w:id="402"/>
      <w:r>
        <w:rPr>
          <w:rtl/>
        </w:rPr>
        <w:t xml:space="preserve">זה </w:t>
      </w:r>
      <w:bookmarkStart w:id="403" w:name="_ETM_Q3_289730"/>
      <w:bookmarkEnd w:id="403"/>
      <w:r>
        <w:rPr>
          <w:rtl/>
        </w:rPr>
        <w:t xml:space="preserve">חופש </w:t>
      </w:r>
      <w:bookmarkStart w:id="404" w:name="_ETM_Q3_290060"/>
      <w:bookmarkEnd w:id="404"/>
      <w:r>
        <w:rPr>
          <w:rtl/>
        </w:rPr>
        <w:t>ביטוי</w:t>
      </w:r>
      <w:r>
        <w:rPr>
          <w:rFonts w:hint="cs"/>
          <w:rtl/>
        </w:rPr>
        <w:t>,</w:t>
      </w:r>
      <w:r>
        <w:rPr>
          <w:rtl/>
        </w:rPr>
        <w:t xml:space="preserve"> </w:t>
      </w:r>
      <w:bookmarkStart w:id="405" w:name="_ETM_Q3_290510"/>
      <w:bookmarkEnd w:id="405"/>
      <w:r>
        <w:rPr>
          <w:rtl/>
        </w:rPr>
        <w:t>והכ</w:t>
      </w:r>
      <w:r>
        <w:rPr>
          <w:rFonts w:hint="cs"/>
          <w:rtl/>
        </w:rPr>
        <w:t>ו</w:t>
      </w:r>
      <w:r>
        <w:rPr>
          <w:rtl/>
        </w:rPr>
        <w:t xml:space="preserve">ל </w:t>
      </w:r>
      <w:bookmarkStart w:id="406" w:name="_ETM_Q3_290930"/>
      <w:bookmarkEnd w:id="406"/>
      <w:r>
        <w:rPr>
          <w:rtl/>
        </w:rPr>
        <w:t xml:space="preserve">נפלא </w:t>
      </w:r>
      <w:bookmarkStart w:id="407" w:name="_ETM_Q3_291380"/>
      <w:bookmarkEnd w:id="407"/>
      <w:r>
        <w:rPr>
          <w:rtl/>
        </w:rPr>
        <w:t>והכ</w:t>
      </w:r>
      <w:r>
        <w:rPr>
          <w:rFonts w:hint="cs"/>
          <w:rtl/>
        </w:rPr>
        <w:t>ו</w:t>
      </w:r>
      <w:r>
        <w:rPr>
          <w:rtl/>
        </w:rPr>
        <w:t xml:space="preserve">ל </w:t>
      </w:r>
      <w:bookmarkStart w:id="408" w:name="_ETM_Q3_291770"/>
      <w:bookmarkEnd w:id="408"/>
      <w:r>
        <w:rPr>
          <w:rtl/>
        </w:rPr>
        <w:t>נהדר</w:t>
      </w:r>
      <w:bookmarkStart w:id="409" w:name="_ETM_Q3_292490"/>
      <w:bookmarkEnd w:id="409"/>
      <w:r>
        <w:rPr>
          <w:rFonts w:hint="cs"/>
          <w:rtl/>
        </w:rPr>
        <w:t xml:space="preserve"> </w:t>
      </w:r>
      <w:r>
        <w:rPr>
          <w:rtl/>
        </w:rPr>
        <w:t>–</w:t>
      </w:r>
      <w:r>
        <w:rPr>
          <w:rFonts w:hint="cs"/>
          <w:rtl/>
        </w:rPr>
        <w:t xml:space="preserve"> </w:t>
      </w:r>
      <w:r>
        <w:rPr>
          <w:rtl/>
        </w:rPr>
        <w:t>שני</w:t>
      </w:r>
      <w:bookmarkStart w:id="410" w:name="_ETM_Q3_292820"/>
      <w:bookmarkEnd w:id="410"/>
      <w:r>
        <w:rPr>
          <w:rFonts w:hint="cs"/>
          <w:rtl/>
        </w:rPr>
        <w:t xml:space="preserve"> מ</w:t>
      </w:r>
      <w:r>
        <w:rPr>
          <w:rtl/>
        </w:rPr>
        <w:t>עמדות</w:t>
      </w:r>
      <w:r>
        <w:rPr>
          <w:rFonts w:hint="cs"/>
          <w:rtl/>
        </w:rPr>
        <w:t>.</w:t>
      </w:r>
      <w:r>
        <w:rPr>
          <w:rtl/>
        </w:rPr>
        <w:t xml:space="preserve"> </w:t>
      </w:r>
      <w:bookmarkStart w:id="411" w:name="_ETM_Q3_293600"/>
      <w:bookmarkStart w:id="412" w:name="_ETM_Q3_294440"/>
      <w:bookmarkStart w:id="413" w:name="_ETM_Q3_294620"/>
      <w:bookmarkStart w:id="414" w:name="_ETM_Q3_295490"/>
      <w:bookmarkEnd w:id="411"/>
      <w:bookmarkEnd w:id="412"/>
      <w:bookmarkEnd w:id="413"/>
      <w:bookmarkEnd w:id="414"/>
      <w:r>
        <w:rPr>
          <w:rtl/>
        </w:rPr>
        <w:t>אגב</w:t>
      </w:r>
      <w:r>
        <w:rPr>
          <w:rFonts w:hint="cs"/>
          <w:rtl/>
        </w:rPr>
        <w:t>,</w:t>
      </w:r>
      <w:r>
        <w:rPr>
          <w:rtl/>
        </w:rPr>
        <w:t xml:space="preserve"> </w:t>
      </w:r>
      <w:bookmarkStart w:id="415" w:name="_ETM_Q3_295880"/>
      <w:bookmarkEnd w:id="415"/>
      <w:r>
        <w:rPr>
          <w:rtl/>
        </w:rPr>
        <w:t xml:space="preserve">אין </w:t>
      </w:r>
      <w:bookmarkStart w:id="416" w:name="_ETM_Q3_296060"/>
      <w:bookmarkEnd w:id="416"/>
      <w:r>
        <w:rPr>
          <w:rtl/>
        </w:rPr>
        <w:t>עבירה</w:t>
      </w:r>
      <w:r>
        <w:rPr>
          <w:rFonts w:hint="cs"/>
          <w:rtl/>
        </w:rPr>
        <w:t xml:space="preserve"> </w:t>
      </w:r>
      <w:r w:rsidR="005160D4">
        <w:rPr>
          <w:rFonts w:hint="cs"/>
          <w:rtl/>
        </w:rPr>
        <w:t>– –</w:t>
      </w:r>
      <w:r>
        <w:rPr>
          <w:rFonts w:hint="cs"/>
          <w:rtl/>
        </w:rPr>
        <w:t xml:space="preserve"> </w:t>
      </w:r>
      <w:bookmarkStart w:id="417" w:name="_ETM_Q3_293477"/>
      <w:bookmarkEnd w:id="417"/>
    </w:p>
    <w:p w:rsidR="009073FD" w:rsidRDefault="009073FD" w:rsidP="004865F1">
      <w:pPr>
        <w:rPr>
          <w:rtl/>
        </w:rPr>
      </w:pPr>
      <w:bookmarkStart w:id="418" w:name="_ETM_Q3_294133"/>
      <w:bookmarkStart w:id="419" w:name="_ETM_Q3_294265"/>
      <w:bookmarkEnd w:id="418"/>
      <w:bookmarkEnd w:id="419"/>
    </w:p>
    <w:p w:rsidR="009073FD" w:rsidRDefault="009073FD" w:rsidP="004865F1">
      <w:pPr>
        <w:pStyle w:val="af6"/>
        <w:keepNext/>
        <w:rPr>
          <w:rtl/>
        </w:rPr>
      </w:pPr>
      <w:bookmarkStart w:id="420" w:name="ET_yor_6423_18"/>
      <w:r w:rsidRPr="007B1B0B">
        <w:rPr>
          <w:rStyle w:val="TagStyle"/>
          <w:rtl/>
        </w:rPr>
        <w:t xml:space="preserve"> &lt;&lt; יור &gt;&gt; </w:t>
      </w:r>
      <w:r>
        <w:rPr>
          <w:rtl/>
        </w:rPr>
        <w:t>היו"ר אמיר אוחנה:</w:t>
      </w:r>
      <w:r w:rsidRPr="007B1B0B">
        <w:rPr>
          <w:rStyle w:val="TagStyle"/>
          <w:rtl/>
        </w:rPr>
        <w:t xml:space="preserve"> &lt;&lt; יור &gt;&gt;</w:t>
      </w:r>
      <w:r>
        <w:rPr>
          <w:rtl/>
        </w:rPr>
        <w:t xml:space="preserve">   </w:t>
      </w:r>
      <w:bookmarkEnd w:id="420"/>
    </w:p>
    <w:p w:rsidR="009073FD" w:rsidRDefault="009073FD" w:rsidP="008D05DF">
      <w:pPr>
        <w:rPr>
          <w:rtl/>
        </w:rPr>
      </w:pPr>
    </w:p>
    <w:p w:rsidR="009073FD" w:rsidRDefault="009073FD" w:rsidP="004865F1">
      <w:pPr>
        <w:rPr>
          <w:rtl/>
        </w:rPr>
      </w:pPr>
      <w:bookmarkStart w:id="421" w:name="_ETM_Q3_295268"/>
      <w:bookmarkEnd w:id="421"/>
      <w:r>
        <w:rPr>
          <w:rFonts w:hint="cs"/>
          <w:rtl/>
        </w:rPr>
        <w:t xml:space="preserve">לסיום, אדוני. </w:t>
      </w:r>
    </w:p>
    <w:p w:rsidR="009073FD" w:rsidRDefault="009073FD" w:rsidP="004865F1">
      <w:pPr>
        <w:rPr>
          <w:rtl/>
        </w:rPr>
      </w:pPr>
      <w:bookmarkStart w:id="422" w:name="_ETM_Q3_292310"/>
      <w:bookmarkStart w:id="423" w:name="_ETM_Q3_292350"/>
      <w:bookmarkEnd w:id="422"/>
      <w:bookmarkEnd w:id="423"/>
    </w:p>
    <w:p w:rsidR="009073FD" w:rsidRDefault="009073FD" w:rsidP="004865F1">
      <w:pPr>
        <w:pStyle w:val="-"/>
        <w:keepNext/>
        <w:rPr>
          <w:rtl/>
        </w:rPr>
      </w:pPr>
      <w:bookmarkStart w:id="424" w:name="ET_speakercontinue_5801_19"/>
      <w:r w:rsidRPr="007B1B0B">
        <w:rPr>
          <w:rStyle w:val="TagStyle"/>
          <w:rtl/>
        </w:rPr>
        <w:t xml:space="preserve"> &lt;&lt; דובר_המשך &gt;&gt; </w:t>
      </w:r>
      <w:r>
        <w:rPr>
          <w:rtl/>
        </w:rPr>
        <w:t>אריאל קלנר (הליכוד):</w:t>
      </w:r>
      <w:r w:rsidRPr="007B1B0B">
        <w:rPr>
          <w:rStyle w:val="TagStyle"/>
          <w:rtl/>
        </w:rPr>
        <w:t xml:space="preserve"> &lt;&lt; דובר_המשך &gt;&gt;</w:t>
      </w:r>
      <w:r>
        <w:rPr>
          <w:rtl/>
        </w:rPr>
        <w:t xml:space="preserve">   </w:t>
      </w:r>
      <w:bookmarkEnd w:id="424"/>
    </w:p>
    <w:p w:rsidR="009073FD" w:rsidRDefault="009073FD" w:rsidP="008D05DF">
      <w:pPr>
        <w:rPr>
          <w:rtl/>
        </w:rPr>
      </w:pPr>
    </w:p>
    <w:p w:rsidR="009073FD" w:rsidRDefault="005160D4" w:rsidP="005160D4">
      <w:pPr>
        <w:rPr>
          <w:rtl/>
        </w:rPr>
      </w:pPr>
      <w:bookmarkStart w:id="425" w:name="_ETM_Q3_293398"/>
      <w:bookmarkStart w:id="426" w:name="_ETM_Q3_296450"/>
      <w:bookmarkEnd w:id="425"/>
      <w:bookmarkEnd w:id="426"/>
      <w:r>
        <w:rPr>
          <w:rFonts w:hint="cs"/>
          <w:rtl/>
        </w:rPr>
        <w:t>– –</w:t>
      </w:r>
      <w:r w:rsidR="009073FD">
        <w:rPr>
          <w:rFonts w:hint="cs"/>
          <w:rtl/>
        </w:rPr>
        <w:t xml:space="preserve"> </w:t>
      </w:r>
      <w:r w:rsidR="009073FD">
        <w:rPr>
          <w:rtl/>
        </w:rPr>
        <w:t xml:space="preserve">אין </w:t>
      </w:r>
      <w:bookmarkStart w:id="427" w:name="_ETM_Q3_297170"/>
      <w:bookmarkStart w:id="428" w:name="_ETM_Q3_297680"/>
      <w:bookmarkStart w:id="429" w:name="_ETM_Q3_297830"/>
      <w:bookmarkStart w:id="430" w:name="_ETM_Q3_298250"/>
      <w:bookmarkStart w:id="431" w:name="_ETM_Q3_298400"/>
      <w:bookmarkEnd w:id="427"/>
      <w:bookmarkEnd w:id="428"/>
      <w:bookmarkEnd w:id="429"/>
      <w:bookmarkEnd w:id="430"/>
      <w:bookmarkEnd w:id="431"/>
      <w:r w:rsidR="009073FD">
        <w:rPr>
          <w:rtl/>
        </w:rPr>
        <w:t xml:space="preserve">דבר </w:t>
      </w:r>
      <w:bookmarkStart w:id="432" w:name="_ETM_Q3_298640"/>
      <w:bookmarkEnd w:id="432"/>
      <w:r w:rsidR="009073FD">
        <w:rPr>
          <w:rtl/>
        </w:rPr>
        <w:t xml:space="preserve">מותר </w:t>
      </w:r>
      <w:bookmarkStart w:id="433" w:name="_ETM_Q3_298970"/>
      <w:bookmarkEnd w:id="433"/>
      <w:r w:rsidR="009073FD">
        <w:rPr>
          <w:rtl/>
        </w:rPr>
        <w:t xml:space="preserve">ואין </w:t>
      </w:r>
      <w:bookmarkStart w:id="434" w:name="_ETM_Q3_299150"/>
      <w:bookmarkEnd w:id="434"/>
      <w:r w:rsidR="009073FD">
        <w:rPr>
          <w:rtl/>
        </w:rPr>
        <w:t xml:space="preserve">דבר </w:t>
      </w:r>
      <w:bookmarkStart w:id="435" w:name="_ETM_Q3_299390"/>
      <w:bookmarkEnd w:id="435"/>
      <w:r w:rsidR="009073FD">
        <w:rPr>
          <w:rtl/>
        </w:rPr>
        <w:t>אסור</w:t>
      </w:r>
      <w:r w:rsidR="009073FD">
        <w:rPr>
          <w:rFonts w:hint="cs"/>
          <w:rtl/>
        </w:rPr>
        <w:t>.</w:t>
      </w:r>
      <w:r w:rsidR="009073FD">
        <w:rPr>
          <w:rtl/>
        </w:rPr>
        <w:t xml:space="preserve"> </w:t>
      </w:r>
      <w:bookmarkStart w:id="436" w:name="_ETM_Q3_299990"/>
      <w:bookmarkEnd w:id="436"/>
      <w:r w:rsidR="009073FD">
        <w:rPr>
          <w:rtl/>
        </w:rPr>
        <w:t xml:space="preserve">אני </w:t>
      </w:r>
      <w:bookmarkStart w:id="437" w:name="_ETM_Q3_300140"/>
      <w:bookmarkEnd w:id="437"/>
      <w:r w:rsidR="009073FD">
        <w:rPr>
          <w:rtl/>
        </w:rPr>
        <w:t xml:space="preserve">אגיד </w:t>
      </w:r>
      <w:bookmarkStart w:id="438" w:name="_ETM_Q3_300290"/>
      <w:bookmarkEnd w:id="438"/>
      <w:r w:rsidR="009073FD">
        <w:rPr>
          <w:rtl/>
        </w:rPr>
        <w:t>לך</w:t>
      </w:r>
      <w:r>
        <w:rPr>
          <w:rFonts w:hint="cs"/>
          <w:rtl/>
        </w:rPr>
        <w:t>,</w:t>
      </w:r>
      <w:r w:rsidR="009073FD">
        <w:rPr>
          <w:rFonts w:hint="cs"/>
          <w:rtl/>
        </w:rPr>
        <w:t xml:space="preserve"> </w:t>
      </w:r>
      <w:bookmarkStart w:id="439" w:name="_ETM_Q3_300590"/>
      <w:bookmarkStart w:id="440" w:name="_ETM_Q3_300710"/>
      <w:bookmarkEnd w:id="439"/>
      <w:bookmarkEnd w:id="440"/>
      <w:r w:rsidR="009073FD">
        <w:rPr>
          <w:rtl/>
        </w:rPr>
        <w:t xml:space="preserve">אותו </w:t>
      </w:r>
      <w:bookmarkStart w:id="441" w:name="_ETM_Q3_300920"/>
      <w:bookmarkEnd w:id="441"/>
      <w:r w:rsidR="009073FD">
        <w:rPr>
          <w:rtl/>
        </w:rPr>
        <w:t>פשע</w:t>
      </w:r>
      <w:r w:rsidR="009073FD">
        <w:rPr>
          <w:rFonts w:hint="cs"/>
          <w:rtl/>
        </w:rPr>
        <w:t>, אותה עבירה</w:t>
      </w:r>
      <w:bookmarkStart w:id="442" w:name="_ETM_Q3_300872"/>
      <w:bookmarkEnd w:id="442"/>
      <w:r w:rsidR="009073FD">
        <w:rPr>
          <w:rFonts w:hint="cs"/>
          <w:rtl/>
        </w:rPr>
        <w:t xml:space="preserve">, יש כאלה שיכולים לקבל עליה פרס מהנשיא </w:t>
      </w:r>
      <w:bookmarkStart w:id="443" w:name="_ETM_Q3_301520"/>
      <w:bookmarkStart w:id="444" w:name="_ETM_Q3_301820"/>
      <w:bookmarkStart w:id="445" w:name="_ETM_Q3_302510"/>
      <w:bookmarkStart w:id="446" w:name="_ETM_Q3_302720"/>
      <w:bookmarkStart w:id="447" w:name="_ETM_Q3_303110"/>
      <w:bookmarkStart w:id="448" w:name="_ETM_Q3_303560"/>
      <w:bookmarkStart w:id="449" w:name="_ETM_Q3_303800"/>
      <w:bookmarkStart w:id="450" w:name="_ETM_Q3_303920"/>
      <w:bookmarkStart w:id="451" w:name="_ETM_Q3_304579"/>
      <w:bookmarkStart w:id="452" w:name="_ETM_Q3_304969"/>
      <w:bookmarkStart w:id="453" w:name="_ETM_Q3_305750"/>
      <w:bookmarkEnd w:id="443"/>
      <w:bookmarkEnd w:id="444"/>
      <w:bookmarkEnd w:id="445"/>
      <w:bookmarkEnd w:id="446"/>
      <w:bookmarkEnd w:id="447"/>
      <w:bookmarkEnd w:id="448"/>
      <w:bookmarkEnd w:id="449"/>
      <w:bookmarkEnd w:id="450"/>
      <w:bookmarkEnd w:id="451"/>
      <w:bookmarkEnd w:id="452"/>
      <w:bookmarkEnd w:id="453"/>
      <w:r w:rsidR="009073FD">
        <w:rPr>
          <w:rtl/>
        </w:rPr>
        <w:t xml:space="preserve">ויש </w:t>
      </w:r>
      <w:bookmarkStart w:id="454" w:name="_ETM_Q3_305990"/>
      <w:bookmarkEnd w:id="454"/>
      <w:r w:rsidR="009073FD">
        <w:rPr>
          <w:rtl/>
        </w:rPr>
        <w:t xml:space="preserve">כאלה </w:t>
      </w:r>
      <w:bookmarkStart w:id="455" w:name="_ETM_Q3_306259"/>
      <w:bookmarkEnd w:id="455"/>
      <w:r w:rsidR="009073FD">
        <w:rPr>
          <w:rtl/>
        </w:rPr>
        <w:t xml:space="preserve">שיקבלו </w:t>
      </w:r>
      <w:bookmarkStart w:id="456" w:name="_ETM_Q3_306680"/>
      <w:bookmarkEnd w:id="456"/>
      <w:r w:rsidR="009073FD">
        <w:rPr>
          <w:rtl/>
        </w:rPr>
        <w:t xml:space="preserve">עליה </w:t>
      </w:r>
      <w:bookmarkStart w:id="457" w:name="_ETM_Q3_307070"/>
      <w:bookmarkEnd w:id="457"/>
      <w:r w:rsidR="009073FD">
        <w:rPr>
          <w:rtl/>
        </w:rPr>
        <w:t>כלא</w:t>
      </w:r>
      <w:r w:rsidR="009073FD">
        <w:rPr>
          <w:rFonts w:hint="cs"/>
          <w:rtl/>
        </w:rPr>
        <w:t>.</w:t>
      </w:r>
      <w:r w:rsidR="009073FD">
        <w:rPr>
          <w:rtl/>
        </w:rPr>
        <w:t xml:space="preserve"> </w:t>
      </w:r>
      <w:bookmarkStart w:id="458" w:name="_ETM_Q3_307729"/>
      <w:bookmarkEnd w:id="458"/>
      <w:r w:rsidR="009073FD">
        <w:rPr>
          <w:rtl/>
        </w:rPr>
        <w:t>הכ</w:t>
      </w:r>
      <w:r w:rsidR="009073FD">
        <w:rPr>
          <w:rFonts w:hint="cs"/>
          <w:rtl/>
        </w:rPr>
        <w:t>ו</w:t>
      </w:r>
      <w:r w:rsidR="009073FD">
        <w:rPr>
          <w:rtl/>
        </w:rPr>
        <w:t xml:space="preserve">ל </w:t>
      </w:r>
      <w:bookmarkStart w:id="459" w:name="_ETM_Q3_308000"/>
      <w:bookmarkEnd w:id="459"/>
      <w:r w:rsidR="009073FD">
        <w:rPr>
          <w:rtl/>
        </w:rPr>
        <w:t xml:space="preserve">תלוי </w:t>
      </w:r>
      <w:bookmarkStart w:id="460" w:name="_ETM_Q3_308239"/>
      <w:bookmarkEnd w:id="460"/>
      <w:r w:rsidR="009073FD">
        <w:rPr>
          <w:rFonts w:hint="cs"/>
          <w:rtl/>
        </w:rPr>
        <w:t>ב</w:t>
      </w:r>
      <w:r w:rsidR="009073FD">
        <w:rPr>
          <w:rtl/>
        </w:rPr>
        <w:t xml:space="preserve">פוזיציה </w:t>
      </w:r>
      <w:bookmarkStart w:id="461" w:name="_ETM_Q3_308810"/>
      <w:bookmarkEnd w:id="461"/>
      <w:r w:rsidR="009073FD">
        <w:rPr>
          <w:rtl/>
        </w:rPr>
        <w:t>הפוליטית</w:t>
      </w:r>
      <w:r w:rsidR="009073FD">
        <w:rPr>
          <w:rFonts w:hint="cs"/>
          <w:rtl/>
        </w:rPr>
        <w:t>.</w:t>
      </w:r>
      <w:r w:rsidR="009073FD">
        <w:rPr>
          <w:rtl/>
        </w:rPr>
        <w:t xml:space="preserve"> </w:t>
      </w:r>
      <w:bookmarkStart w:id="462" w:name="_ETM_Q3_309639"/>
      <w:bookmarkEnd w:id="462"/>
    </w:p>
    <w:p w:rsidR="009073FD" w:rsidRDefault="009073FD" w:rsidP="004865F1">
      <w:pPr>
        <w:rPr>
          <w:rtl/>
        </w:rPr>
      </w:pPr>
    </w:p>
    <w:p w:rsidR="009073FD" w:rsidRDefault="009073FD" w:rsidP="004865F1">
      <w:pPr>
        <w:pStyle w:val="af6"/>
        <w:keepNext/>
        <w:rPr>
          <w:rtl/>
        </w:rPr>
      </w:pPr>
      <w:bookmarkStart w:id="463" w:name="ET_yor_6423_20"/>
      <w:r w:rsidRPr="007B1B0B">
        <w:rPr>
          <w:rStyle w:val="TagStyle"/>
          <w:rtl/>
        </w:rPr>
        <w:t xml:space="preserve"> &lt;&lt; יור &gt;&gt; </w:t>
      </w:r>
      <w:r>
        <w:rPr>
          <w:rtl/>
        </w:rPr>
        <w:t>היו"ר אמיר אוחנה:</w:t>
      </w:r>
      <w:r w:rsidRPr="007B1B0B">
        <w:rPr>
          <w:rStyle w:val="TagStyle"/>
          <w:rtl/>
        </w:rPr>
        <w:t xml:space="preserve"> &lt;&lt; יור &gt;&gt;</w:t>
      </w:r>
      <w:r>
        <w:rPr>
          <w:rtl/>
        </w:rPr>
        <w:t xml:space="preserve">   </w:t>
      </w:r>
      <w:bookmarkEnd w:id="463"/>
    </w:p>
    <w:p w:rsidR="009073FD" w:rsidRDefault="009073FD" w:rsidP="008D05DF">
      <w:pPr>
        <w:rPr>
          <w:rtl/>
        </w:rPr>
      </w:pPr>
    </w:p>
    <w:p w:rsidR="009073FD" w:rsidRDefault="009073FD" w:rsidP="00391178">
      <w:pPr>
        <w:rPr>
          <w:rtl/>
        </w:rPr>
      </w:pPr>
      <w:r>
        <w:rPr>
          <w:rtl/>
        </w:rPr>
        <w:t xml:space="preserve">תודה </w:t>
      </w:r>
      <w:bookmarkStart w:id="464" w:name="_ETM_Q3_309940"/>
      <w:bookmarkEnd w:id="464"/>
      <w:r>
        <w:rPr>
          <w:rtl/>
        </w:rPr>
        <w:t>רבה</w:t>
      </w:r>
      <w:r>
        <w:rPr>
          <w:rFonts w:hint="cs"/>
          <w:rtl/>
        </w:rPr>
        <w:t>.</w:t>
      </w:r>
      <w:r>
        <w:rPr>
          <w:rtl/>
        </w:rPr>
        <w:t xml:space="preserve"> </w:t>
      </w:r>
      <w:bookmarkStart w:id="465" w:name="_ETM_Q3_310300"/>
      <w:bookmarkEnd w:id="465"/>
      <w:r>
        <w:rPr>
          <w:rtl/>
        </w:rPr>
        <w:t xml:space="preserve">חבר </w:t>
      </w:r>
      <w:bookmarkStart w:id="466" w:name="_ETM_Q3_310629"/>
      <w:bookmarkEnd w:id="466"/>
      <w:r>
        <w:rPr>
          <w:rtl/>
        </w:rPr>
        <w:t xml:space="preserve">הכנסת </w:t>
      </w:r>
      <w:bookmarkStart w:id="467" w:name="_ETM_Q3_310959"/>
      <w:bookmarkEnd w:id="467"/>
      <w:r>
        <w:rPr>
          <w:rtl/>
        </w:rPr>
        <w:t>ו</w:t>
      </w:r>
      <w:r>
        <w:rPr>
          <w:rFonts w:hint="cs"/>
          <w:rtl/>
        </w:rPr>
        <w:t>א</w:t>
      </w:r>
      <w:r>
        <w:rPr>
          <w:rtl/>
        </w:rPr>
        <w:t>טורי</w:t>
      </w:r>
      <w:r>
        <w:rPr>
          <w:rFonts w:hint="cs"/>
          <w:rtl/>
        </w:rPr>
        <w:t>.</w:t>
      </w:r>
      <w:r>
        <w:rPr>
          <w:rtl/>
        </w:rPr>
        <w:t xml:space="preserve"> </w:t>
      </w:r>
      <w:bookmarkStart w:id="468" w:name="_ETM_Q3_312549"/>
      <w:bookmarkEnd w:id="468"/>
      <w:r>
        <w:rPr>
          <w:rtl/>
        </w:rPr>
        <w:t xml:space="preserve">חבר </w:t>
      </w:r>
      <w:bookmarkStart w:id="469" w:name="_ETM_Q3_313030"/>
      <w:bookmarkEnd w:id="469"/>
      <w:r>
        <w:rPr>
          <w:rtl/>
        </w:rPr>
        <w:t xml:space="preserve">הכנסת </w:t>
      </w:r>
      <w:r>
        <w:rPr>
          <w:rFonts w:hint="cs"/>
          <w:rtl/>
        </w:rPr>
        <w:t>וא</w:t>
      </w:r>
      <w:r>
        <w:rPr>
          <w:rtl/>
        </w:rPr>
        <w:t>טורי</w:t>
      </w:r>
      <w:bookmarkStart w:id="470" w:name="_ETM_Q3_313780"/>
      <w:bookmarkEnd w:id="470"/>
      <w:r>
        <w:rPr>
          <w:rFonts w:hint="cs"/>
          <w:rtl/>
        </w:rPr>
        <w:t xml:space="preserve">, </w:t>
      </w:r>
      <w:r>
        <w:rPr>
          <w:rtl/>
        </w:rPr>
        <w:t>בבקשה</w:t>
      </w:r>
      <w:r>
        <w:rPr>
          <w:rFonts w:hint="cs"/>
          <w:rtl/>
        </w:rPr>
        <w:t>.</w:t>
      </w:r>
      <w:r>
        <w:rPr>
          <w:rtl/>
        </w:rPr>
        <w:t xml:space="preserve"> </w:t>
      </w:r>
      <w:bookmarkStart w:id="471" w:name="_ETM_Q3_315000"/>
      <w:bookmarkEnd w:id="471"/>
      <w:r>
        <w:rPr>
          <w:rtl/>
        </w:rPr>
        <w:t>אחריו</w:t>
      </w:r>
      <w:bookmarkStart w:id="472" w:name="_ETM_Q3_315689"/>
      <w:bookmarkEnd w:id="472"/>
      <w:r>
        <w:rPr>
          <w:rFonts w:hint="cs"/>
          <w:rtl/>
        </w:rPr>
        <w:t xml:space="preserve"> </w:t>
      </w:r>
      <w:bookmarkStart w:id="473" w:name="_ETM_Q3_323452"/>
      <w:bookmarkEnd w:id="473"/>
      <w:r>
        <w:rPr>
          <w:rtl/>
        </w:rPr>
        <w:t xml:space="preserve">אחרונת </w:t>
      </w:r>
      <w:bookmarkStart w:id="474" w:name="_ETM_Q3_316200"/>
      <w:bookmarkEnd w:id="474"/>
      <w:r>
        <w:rPr>
          <w:rtl/>
        </w:rPr>
        <w:t xml:space="preserve">הדוברות </w:t>
      </w:r>
      <w:bookmarkStart w:id="475" w:name="_ETM_Q3_316680"/>
      <w:bookmarkEnd w:id="475"/>
      <w:r>
        <w:rPr>
          <w:rtl/>
        </w:rPr>
        <w:t xml:space="preserve">לשלב </w:t>
      </w:r>
      <w:bookmarkStart w:id="476" w:name="_ETM_Q3_317099"/>
      <w:bookmarkEnd w:id="476"/>
      <w:r>
        <w:rPr>
          <w:rtl/>
        </w:rPr>
        <w:t xml:space="preserve">זה </w:t>
      </w:r>
      <w:bookmarkStart w:id="477" w:name="_ETM_Q3_317280"/>
      <w:bookmarkEnd w:id="477"/>
      <w:r>
        <w:rPr>
          <w:rFonts w:hint="cs"/>
          <w:rtl/>
        </w:rPr>
        <w:t xml:space="preserve">– </w:t>
      </w:r>
      <w:r>
        <w:rPr>
          <w:rtl/>
        </w:rPr>
        <w:t xml:space="preserve">חברת </w:t>
      </w:r>
      <w:bookmarkStart w:id="478" w:name="_ETM_Q3_317669"/>
      <w:bookmarkEnd w:id="478"/>
      <w:r>
        <w:rPr>
          <w:rtl/>
        </w:rPr>
        <w:t xml:space="preserve">הכנסת </w:t>
      </w:r>
      <w:bookmarkStart w:id="479" w:name="_ETM_Q3_318090"/>
      <w:bookmarkEnd w:id="479"/>
      <w:r>
        <w:rPr>
          <w:rtl/>
        </w:rPr>
        <w:t>גלי</w:t>
      </w:r>
      <w:r>
        <w:rPr>
          <w:rFonts w:hint="cs"/>
          <w:rtl/>
        </w:rPr>
        <w:t xml:space="preserve">ת </w:t>
      </w:r>
      <w:bookmarkStart w:id="480" w:name="_ETM_Q3_313389"/>
      <w:bookmarkEnd w:id="480"/>
      <w:r>
        <w:rPr>
          <w:rFonts w:hint="cs"/>
          <w:rtl/>
        </w:rPr>
        <w:t xml:space="preserve">דיסטל אטבריאן. </w:t>
      </w:r>
      <w:bookmarkStart w:id="481" w:name="_ETM_Q3_318389"/>
      <w:bookmarkStart w:id="482" w:name="_ETM_Q3_318780"/>
      <w:bookmarkStart w:id="483" w:name="_ETM_Q3_321060"/>
      <w:bookmarkStart w:id="484" w:name="_ETM_Q3_322069"/>
      <w:bookmarkStart w:id="485" w:name="_ETM_Q3_315654"/>
      <w:bookmarkEnd w:id="481"/>
      <w:bookmarkEnd w:id="482"/>
      <w:bookmarkEnd w:id="483"/>
      <w:bookmarkEnd w:id="484"/>
      <w:bookmarkEnd w:id="485"/>
    </w:p>
    <w:p w:rsidR="009073FD" w:rsidRDefault="009073FD" w:rsidP="004865F1">
      <w:pPr>
        <w:rPr>
          <w:rtl/>
        </w:rPr>
      </w:pPr>
      <w:bookmarkStart w:id="486" w:name="_ETM_Q3_315719"/>
      <w:bookmarkEnd w:id="486"/>
    </w:p>
    <w:p w:rsidR="009073FD" w:rsidRDefault="009073FD" w:rsidP="004865F1">
      <w:pPr>
        <w:pStyle w:val="a4"/>
        <w:keepNext/>
        <w:rPr>
          <w:rtl/>
        </w:rPr>
      </w:pPr>
      <w:bookmarkStart w:id="487" w:name="ET_speaker_6162_21"/>
      <w:r w:rsidRPr="007B1B0B">
        <w:rPr>
          <w:rStyle w:val="TagStyle"/>
          <w:rtl/>
        </w:rPr>
        <w:t xml:space="preserve"> &lt;&lt; דובר &gt;&gt; </w:t>
      </w:r>
      <w:bookmarkStart w:id="488" w:name="_Toc182863187"/>
      <w:bookmarkStart w:id="489" w:name="_Toc182921832"/>
      <w:bookmarkStart w:id="490" w:name="_Toc182922204"/>
      <w:r>
        <w:rPr>
          <w:rtl/>
        </w:rPr>
        <w:t>ניסים ואטורי (הליכוד):</w:t>
      </w:r>
      <w:bookmarkEnd w:id="488"/>
      <w:bookmarkEnd w:id="489"/>
      <w:bookmarkEnd w:id="490"/>
      <w:r w:rsidRPr="007B1B0B">
        <w:rPr>
          <w:rStyle w:val="TagStyle"/>
          <w:rtl/>
        </w:rPr>
        <w:t xml:space="preserve"> &lt;&lt; דובר &gt;&gt;</w:t>
      </w:r>
      <w:r>
        <w:rPr>
          <w:rtl/>
        </w:rPr>
        <w:t xml:space="preserve">   </w:t>
      </w:r>
      <w:bookmarkEnd w:id="487"/>
    </w:p>
    <w:p w:rsidR="009073FD" w:rsidRDefault="009073FD" w:rsidP="008D05DF">
      <w:pPr>
        <w:rPr>
          <w:rtl/>
        </w:rPr>
      </w:pPr>
    </w:p>
    <w:p w:rsidR="009073FD" w:rsidRDefault="009073FD" w:rsidP="00987295">
      <w:pPr>
        <w:rPr>
          <w:rtl/>
        </w:rPr>
      </w:pPr>
      <w:bookmarkStart w:id="491" w:name="_ETM_Q3_315116"/>
      <w:bookmarkEnd w:id="491"/>
      <w:r>
        <w:rPr>
          <w:rtl/>
        </w:rPr>
        <w:t xml:space="preserve">אדוני </w:t>
      </w:r>
      <w:bookmarkStart w:id="492" w:name="_ETM_Q3_322370"/>
      <w:bookmarkEnd w:id="492"/>
      <w:r>
        <w:rPr>
          <w:rtl/>
        </w:rPr>
        <w:t xml:space="preserve">יושב-ראש </w:t>
      </w:r>
      <w:bookmarkStart w:id="493" w:name="_ETM_Q3_322970"/>
      <w:bookmarkEnd w:id="493"/>
      <w:r w:rsidR="00987295">
        <w:rPr>
          <w:rFonts w:hint="cs"/>
          <w:rtl/>
        </w:rPr>
        <w:t>ה</w:t>
      </w:r>
      <w:r>
        <w:rPr>
          <w:rtl/>
        </w:rPr>
        <w:t>כנסת</w:t>
      </w:r>
      <w:r>
        <w:rPr>
          <w:rFonts w:hint="cs"/>
          <w:rtl/>
        </w:rPr>
        <w:t>,</w:t>
      </w:r>
      <w:r>
        <w:rPr>
          <w:rtl/>
        </w:rPr>
        <w:t xml:space="preserve"> </w:t>
      </w:r>
      <w:bookmarkStart w:id="494" w:name="_ETM_Q3_323690"/>
      <w:bookmarkStart w:id="495" w:name="_ETM_Q3_323959"/>
      <w:bookmarkStart w:id="496" w:name="_ETM_Q3_324409"/>
      <w:bookmarkEnd w:id="494"/>
      <w:bookmarkEnd w:id="495"/>
      <w:bookmarkEnd w:id="496"/>
      <w:r>
        <w:rPr>
          <w:rtl/>
        </w:rPr>
        <w:t xml:space="preserve">אדוני </w:t>
      </w:r>
      <w:bookmarkStart w:id="497" w:name="_ETM_Q3_324709"/>
      <w:bookmarkEnd w:id="497"/>
      <w:r>
        <w:rPr>
          <w:rtl/>
        </w:rPr>
        <w:t xml:space="preserve">ראש </w:t>
      </w:r>
      <w:bookmarkStart w:id="498" w:name="_ETM_Q3_324889"/>
      <w:bookmarkEnd w:id="498"/>
      <w:r>
        <w:rPr>
          <w:rtl/>
        </w:rPr>
        <w:t>הממשלה</w:t>
      </w:r>
      <w:r>
        <w:rPr>
          <w:rFonts w:hint="cs"/>
          <w:rtl/>
        </w:rPr>
        <w:t>,</w:t>
      </w:r>
      <w:r>
        <w:rPr>
          <w:rtl/>
        </w:rPr>
        <w:t xml:space="preserve"> </w:t>
      </w:r>
      <w:bookmarkStart w:id="499" w:name="_ETM_Q3_325939"/>
      <w:bookmarkEnd w:id="499"/>
      <w:r>
        <w:rPr>
          <w:rtl/>
        </w:rPr>
        <w:t xml:space="preserve">שמענו </w:t>
      </w:r>
      <w:bookmarkStart w:id="500" w:name="_ETM_Q3_326419"/>
      <w:bookmarkEnd w:id="500"/>
      <w:r>
        <w:rPr>
          <w:rtl/>
        </w:rPr>
        <w:t xml:space="preserve">בתקשורת </w:t>
      </w:r>
      <w:bookmarkStart w:id="501" w:name="_ETM_Q3_326930"/>
      <w:bookmarkEnd w:id="501"/>
      <w:r>
        <w:rPr>
          <w:rtl/>
        </w:rPr>
        <w:t xml:space="preserve">הרגע </w:t>
      </w:r>
      <w:bookmarkStart w:id="502" w:name="_ETM_Q3_327230"/>
      <w:bookmarkEnd w:id="502"/>
      <w:r>
        <w:rPr>
          <w:rtl/>
        </w:rPr>
        <w:t xml:space="preserve">שנמצא </w:t>
      </w:r>
      <w:bookmarkStart w:id="503" w:name="_ETM_Q3_327919"/>
      <w:bookmarkEnd w:id="503"/>
      <w:r>
        <w:rPr>
          <w:rtl/>
        </w:rPr>
        <w:t>חב</w:t>
      </w:r>
      <w:r>
        <w:rPr>
          <w:rFonts w:hint="cs"/>
          <w:rtl/>
        </w:rPr>
        <w:t>ל</w:t>
      </w:r>
      <w:r>
        <w:rPr>
          <w:rtl/>
        </w:rPr>
        <w:t xml:space="preserve"> </w:t>
      </w:r>
      <w:bookmarkStart w:id="504" w:name="_ETM_Q3_328250"/>
      <w:bookmarkEnd w:id="504"/>
      <w:r>
        <w:rPr>
          <w:rFonts w:hint="cs"/>
          <w:rtl/>
        </w:rPr>
        <w:t xml:space="preserve">תלייה </w:t>
      </w:r>
      <w:bookmarkStart w:id="505" w:name="_ETM_Q3_328519"/>
      <w:bookmarkEnd w:id="505"/>
      <w:r>
        <w:rPr>
          <w:rtl/>
        </w:rPr>
        <w:t xml:space="preserve">בחדרו </w:t>
      </w:r>
      <w:bookmarkStart w:id="506" w:name="_ETM_Q3_329389"/>
      <w:bookmarkEnd w:id="506"/>
      <w:r>
        <w:rPr>
          <w:rtl/>
        </w:rPr>
        <w:t xml:space="preserve">של </w:t>
      </w:r>
      <w:bookmarkStart w:id="507" w:name="_ETM_Q3_329659"/>
      <w:bookmarkEnd w:id="507"/>
      <w:r>
        <w:rPr>
          <w:rFonts w:hint="cs"/>
          <w:rtl/>
        </w:rPr>
        <w:t>א</w:t>
      </w:r>
      <w:r>
        <w:rPr>
          <w:rtl/>
        </w:rPr>
        <w:t>ל</w:t>
      </w:r>
      <w:r>
        <w:rPr>
          <w:rFonts w:hint="cs"/>
          <w:rtl/>
        </w:rPr>
        <w:t xml:space="preserve">י </w:t>
      </w:r>
      <w:r>
        <w:rPr>
          <w:rtl/>
        </w:rPr>
        <w:t>פל</w:t>
      </w:r>
      <w:r>
        <w:rPr>
          <w:rFonts w:hint="cs"/>
          <w:rtl/>
        </w:rPr>
        <w:t>ד</w:t>
      </w:r>
      <w:r>
        <w:rPr>
          <w:rtl/>
        </w:rPr>
        <w:t>שטיין</w:t>
      </w:r>
      <w:r>
        <w:rPr>
          <w:rFonts w:hint="cs"/>
          <w:rtl/>
        </w:rPr>
        <w:t>.</w:t>
      </w:r>
    </w:p>
    <w:p w:rsidR="009073FD" w:rsidRDefault="009073FD" w:rsidP="004865F1">
      <w:pPr>
        <w:rPr>
          <w:rtl/>
        </w:rPr>
      </w:pPr>
    </w:p>
    <w:p w:rsidR="009073FD" w:rsidRDefault="009073FD" w:rsidP="004865F1">
      <w:pPr>
        <w:pStyle w:val="af5"/>
        <w:keepNext/>
        <w:rPr>
          <w:rtl/>
        </w:rPr>
      </w:pPr>
      <w:bookmarkStart w:id="508" w:name="ET_interruption_6361_3"/>
      <w:r w:rsidRPr="00230FDE">
        <w:rPr>
          <w:rStyle w:val="TagStyle"/>
          <w:rtl/>
        </w:rPr>
        <w:t xml:space="preserve"> &lt;&lt; קריאה &gt;&gt; </w:t>
      </w:r>
      <w:r>
        <w:rPr>
          <w:rtl/>
        </w:rPr>
        <w:t>נאור שירי (יש עתיד):</w:t>
      </w:r>
      <w:r w:rsidRPr="00230FDE">
        <w:rPr>
          <w:rStyle w:val="TagStyle"/>
          <w:rtl/>
        </w:rPr>
        <w:t xml:space="preserve"> &lt;&lt; קריאה &gt;&gt;</w:t>
      </w:r>
      <w:r>
        <w:rPr>
          <w:rtl/>
        </w:rPr>
        <w:t xml:space="preserve">   </w:t>
      </w:r>
      <w:bookmarkEnd w:id="508"/>
    </w:p>
    <w:p w:rsidR="009073FD" w:rsidRDefault="009073FD" w:rsidP="008D05DF">
      <w:pPr>
        <w:rPr>
          <w:rtl/>
          <w:lang w:eastAsia="he-IL"/>
        </w:rPr>
      </w:pPr>
    </w:p>
    <w:p w:rsidR="009073FD" w:rsidRDefault="009073FD" w:rsidP="004865F1">
      <w:pPr>
        <w:rPr>
          <w:rtl/>
        </w:rPr>
      </w:pPr>
      <w:r>
        <w:rPr>
          <w:rFonts w:hint="cs"/>
          <w:rtl/>
        </w:rPr>
        <w:t xml:space="preserve">לא נמצא. </w:t>
      </w:r>
    </w:p>
    <w:p w:rsidR="009073FD" w:rsidRDefault="009073FD" w:rsidP="004865F1">
      <w:pPr>
        <w:rPr>
          <w:rtl/>
        </w:rPr>
      </w:pPr>
    </w:p>
    <w:p w:rsidR="009073FD" w:rsidRDefault="009073FD" w:rsidP="004865F1">
      <w:pPr>
        <w:pStyle w:val="-"/>
        <w:keepNext/>
        <w:rPr>
          <w:rtl/>
        </w:rPr>
      </w:pPr>
      <w:bookmarkStart w:id="509" w:name="ET_speakercontinue_6162_22"/>
      <w:r w:rsidRPr="007B1B0B">
        <w:rPr>
          <w:rStyle w:val="TagStyle"/>
          <w:rtl/>
        </w:rPr>
        <w:t xml:space="preserve"> &lt;&lt; דובר_המשך &gt;&gt; </w:t>
      </w:r>
      <w:r>
        <w:rPr>
          <w:rtl/>
        </w:rPr>
        <w:t>ניסים ואטורי (הליכוד):</w:t>
      </w:r>
      <w:r w:rsidRPr="007B1B0B">
        <w:rPr>
          <w:rStyle w:val="TagStyle"/>
          <w:rtl/>
        </w:rPr>
        <w:t xml:space="preserve"> &lt;&lt; דובר_המשך &gt;&gt;</w:t>
      </w:r>
      <w:r>
        <w:rPr>
          <w:rtl/>
        </w:rPr>
        <w:t xml:space="preserve">   </w:t>
      </w:r>
      <w:bookmarkEnd w:id="509"/>
    </w:p>
    <w:p w:rsidR="009073FD" w:rsidRDefault="009073FD" w:rsidP="008D05DF">
      <w:pPr>
        <w:rPr>
          <w:rtl/>
        </w:rPr>
      </w:pPr>
    </w:p>
    <w:p w:rsidR="009073FD" w:rsidRDefault="009073FD" w:rsidP="00987295">
      <w:pPr>
        <w:rPr>
          <w:rtl/>
        </w:rPr>
      </w:pPr>
      <w:bookmarkStart w:id="510" w:name="_ETM_Q3_332419"/>
      <w:bookmarkEnd w:id="510"/>
      <w:r>
        <w:rPr>
          <w:rtl/>
        </w:rPr>
        <w:t xml:space="preserve">אני </w:t>
      </w:r>
      <w:bookmarkStart w:id="511" w:name="_ETM_Q3_332629"/>
      <w:bookmarkEnd w:id="511"/>
      <w:r>
        <w:rPr>
          <w:rtl/>
        </w:rPr>
        <w:t xml:space="preserve">אומר </w:t>
      </w:r>
      <w:bookmarkStart w:id="512" w:name="_ETM_Q3_332840"/>
      <w:bookmarkEnd w:id="512"/>
      <w:r>
        <w:rPr>
          <w:rtl/>
        </w:rPr>
        <w:t xml:space="preserve">לכם </w:t>
      </w:r>
      <w:bookmarkStart w:id="513" w:name="_ETM_Q3_333019"/>
      <w:bookmarkEnd w:id="513"/>
      <w:r>
        <w:rPr>
          <w:rtl/>
        </w:rPr>
        <w:t xml:space="preserve">דבר </w:t>
      </w:r>
      <w:bookmarkStart w:id="514" w:name="_ETM_Q3_333260"/>
      <w:bookmarkStart w:id="515" w:name="_ETM_Q3_333530"/>
      <w:bookmarkEnd w:id="514"/>
      <w:bookmarkEnd w:id="515"/>
      <w:r>
        <w:rPr>
          <w:rFonts w:hint="cs"/>
          <w:rtl/>
        </w:rPr>
        <w:t xml:space="preserve">אחד. </w:t>
      </w:r>
      <w:r>
        <w:rPr>
          <w:rtl/>
        </w:rPr>
        <w:t xml:space="preserve">אני </w:t>
      </w:r>
      <w:bookmarkStart w:id="516" w:name="_ETM_Q3_333620"/>
      <w:bookmarkEnd w:id="516"/>
      <w:r>
        <w:rPr>
          <w:rtl/>
        </w:rPr>
        <w:t xml:space="preserve">יודע </w:t>
      </w:r>
      <w:bookmarkStart w:id="517" w:name="_ETM_Q3_333860"/>
      <w:bookmarkEnd w:id="517"/>
      <w:r>
        <w:rPr>
          <w:rtl/>
        </w:rPr>
        <w:t xml:space="preserve">שיש </w:t>
      </w:r>
      <w:bookmarkStart w:id="518" w:name="_ETM_Q3_334220"/>
      <w:bookmarkEnd w:id="518"/>
      <w:r>
        <w:rPr>
          <w:rtl/>
        </w:rPr>
        <w:t xml:space="preserve">כמה </w:t>
      </w:r>
      <w:bookmarkStart w:id="519" w:name="_ETM_Q3_334579"/>
      <w:bookmarkEnd w:id="519"/>
      <w:r>
        <w:rPr>
          <w:rtl/>
        </w:rPr>
        <w:t xml:space="preserve">במערכת </w:t>
      </w:r>
      <w:bookmarkStart w:id="520" w:name="_ETM_Q3_335299"/>
      <w:bookmarkStart w:id="521" w:name="_ETM_Q3_335810"/>
      <w:bookmarkEnd w:id="520"/>
      <w:bookmarkEnd w:id="521"/>
      <w:r>
        <w:rPr>
          <w:rtl/>
        </w:rPr>
        <w:t xml:space="preserve">שרוצים </w:t>
      </w:r>
      <w:bookmarkStart w:id="522" w:name="_ETM_Q3_336260"/>
      <w:bookmarkEnd w:id="522"/>
      <w:r>
        <w:rPr>
          <w:rtl/>
        </w:rPr>
        <w:t xml:space="preserve">שהוא </w:t>
      </w:r>
      <w:bookmarkStart w:id="523" w:name="_ETM_Q3_336470"/>
      <w:bookmarkEnd w:id="523"/>
      <w:r>
        <w:rPr>
          <w:rtl/>
        </w:rPr>
        <w:t>יתאבד</w:t>
      </w:r>
      <w:r>
        <w:rPr>
          <w:rFonts w:hint="cs"/>
          <w:rtl/>
        </w:rPr>
        <w:t>.</w:t>
      </w:r>
      <w:r>
        <w:rPr>
          <w:rtl/>
        </w:rPr>
        <w:t xml:space="preserve"> </w:t>
      </w:r>
      <w:bookmarkStart w:id="524" w:name="_ETM_Q3_337400"/>
      <w:bookmarkEnd w:id="524"/>
      <w:r>
        <w:rPr>
          <w:rtl/>
        </w:rPr>
        <w:t xml:space="preserve">רוצים </w:t>
      </w:r>
      <w:bookmarkStart w:id="525" w:name="_ETM_Q3_337730"/>
      <w:bookmarkEnd w:id="525"/>
      <w:r>
        <w:rPr>
          <w:rtl/>
        </w:rPr>
        <w:t xml:space="preserve">לחסל </w:t>
      </w:r>
      <w:bookmarkStart w:id="526" w:name="_ETM_Q3_338180"/>
      <w:bookmarkEnd w:id="526"/>
      <w:r>
        <w:rPr>
          <w:rtl/>
        </w:rPr>
        <w:t xml:space="preserve">אותו </w:t>
      </w:r>
      <w:bookmarkStart w:id="527" w:name="_ETM_Q3_338480"/>
      <w:bookmarkEnd w:id="527"/>
      <w:r>
        <w:rPr>
          <w:rtl/>
        </w:rPr>
        <w:t xml:space="preserve">כדי </w:t>
      </w:r>
      <w:bookmarkStart w:id="528" w:name="_ETM_Q3_338720"/>
      <w:bookmarkEnd w:id="528"/>
      <w:r>
        <w:rPr>
          <w:rtl/>
        </w:rPr>
        <w:t>לה</w:t>
      </w:r>
      <w:r>
        <w:rPr>
          <w:rFonts w:hint="cs"/>
          <w:rtl/>
        </w:rPr>
        <w:t xml:space="preserve">סתיר </w:t>
      </w:r>
      <w:bookmarkStart w:id="529" w:name="_ETM_Q3_339019"/>
      <w:bookmarkEnd w:id="529"/>
      <w:r>
        <w:rPr>
          <w:rtl/>
        </w:rPr>
        <w:t xml:space="preserve">את </w:t>
      </w:r>
      <w:bookmarkStart w:id="530" w:name="_ETM_Q3_339110"/>
      <w:bookmarkEnd w:id="530"/>
      <w:r>
        <w:rPr>
          <w:rtl/>
        </w:rPr>
        <w:t xml:space="preserve">העניין </w:t>
      </w:r>
      <w:bookmarkStart w:id="531" w:name="_ETM_Q3_339409"/>
      <w:bookmarkEnd w:id="531"/>
      <w:r>
        <w:rPr>
          <w:rtl/>
        </w:rPr>
        <w:t>הזה</w:t>
      </w:r>
      <w:r>
        <w:rPr>
          <w:rFonts w:hint="cs"/>
          <w:rtl/>
        </w:rPr>
        <w:t>.</w:t>
      </w:r>
      <w:r>
        <w:rPr>
          <w:rtl/>
        </w:rPr>
        <w:t xml:space="preserve"> </w:t>
      </w:r>
      <w:bookmarkStart w:id="532" w:name="_ETM_Q3_339860"/>
      <w:bookmarkEnd w:id="532"/>
      <w:r>
        <w:rPr>
          <w:rFonts w:hint="cs"/>
          <w:rtl/>
        </w:rPr>
        <w:t xml:space="preserve">מסתירים </w:t>
      </w:r>
      <w:bookmarkStart w:id="533" w:name="_ETM_Q3_340430"/>
      <w:bookmarkEnd w:id="533"/>
      <w:r>
        <w:rPr>
          <w:rtl/>
        </w:rPr>
        <w:t xml:space="preserve">חומרים </w:t>
      </w:r>
      <w:bookmarkStart w:id="534" w:name="_ETM_Q3_340850"/>
      <w:bookmarkEnd w:id="534"/>
      <w:r>
        <w:rPr>
          <w:rtl/>
        </w:rPr>
        <w:t>מר</w:t>
      </w:r>
      <w:r>
        <w:rPr>
          <w:rFonts w:hint="cs"/>
          <w:rtl/>
        </w:rPr>
        <w:t>אש</w:t>
      </w:r>
      <w:bookmarkStart w:id="535" w:name="_ETM_Q3_338535"/>
      <w:bookmarkEnd w:id="535"/>
      <w:r>
        <w:rPr>
          <w:rFonts w:hint="cs"/>
          <w:rtl/>
        </w:rPr>
        <w:t xml:space="preserve"> הממשלה, </w:t>
      </w:r>
      <w:bookmarkStart w:id="536" w:name="_ETM_Q3_342290"/>
      <w:bookmarkEnd w:id="536"/>
      <w:r>
        <w:rPr>
          <w:rtl/>
        </w:rPr>
        <w:t>ו</w:t>
      </w:r>
      <w:bookmarkStart w:id="537" w:name="_ETM_Q3_343040"/>
      <w:bookmarkStart w:id="538" w:name="_ETM_Q3_343519"/>
      <w:bookmarkEnd w:id="537"/>
      <w:bookmarkEnd w:id="538"/>
      <w:r>
        <w:rPr>
          <w:rtl/>
        </w:rPr>
        <w:t xml:space="preserve">זאת </w:t>
      </w:r>
      <w:bookmarkStart w:id="539" w:name="_ETM_Q3_343730"/>
      <w:bookmarkEnd w:id="539"/>
      <w:r>
        <w:rPr>
          <w:rtl/>
        </w:rPr>
        <w:t xml:space="preserve">הבעיה </w:t>
      </w:r>
      <w:bookmarkStart w:id="540" w:name="_ETM_Q3_344180"/>
      <w:bookmarkEnd w:id="540"/>
      <w:r>
        <w:rPr>
          <w:rtl/>
        </w:rPr>
        <w:t xml:space="preserve">הכי </w:t>
      </w:r>
      <w:bookmarkStart w:id="541" w:name="_ETM_Q3_344299"/>
      <w:bookmarkEnd w:id="541"/>
      <w:r>
        <w:rPr>
          <w:rtl/>
        </w:rPr>
        <w:t xml:space="preserve">גדולה </w:t>
      </w:r>
      <w:bookmarkStart w:id="542" w:name="_ETM_Q3_345079"/>
      <w:bookmarkEnd w:id="542"/>
      <w:r>
        <w:rPr>
          <w:rFonts w:hint="cs"/>
          <w:rtl/>
        </w:rPr>
        <w:t>שלהם. ההסתרה הגדולה, ההדלפות האלה</w:t>
      </w:r>
      <w:r w:rsidR="00987295">
        <w:rPr>
          <w:rFonts w:hint="cs"/>
          <w:rtl/>
        </w:rPr>
        <w:t>.</w:t>
      </w:r>
      <w:r>
        <w:rPr>
          <w:rFonts w:hint="cs"/>
          <w:rtl/>
        </w:rPr>
        <w:t xml:space="preserve"> </w:t>
      </w:r>
      <w:bookmarkStart w:id="543" w:name="_ETM_Q3_345560"/>
      <w:bookmarkStart w:id="544" w:name="_ETM_Q3_346010"/>
      <w:bookmarkStart w:id="545" w:name="_ETM_Q3_346579"/>
      <w:bookmarkStart w:id="546" w:name="_ETM_Q3_346819"/>
      <w:bookmarkEnd w:id="543"/>
      <w:bookmarkEnd w:id="544"/>
      <w:bookmarkEnd w:id="545"/>
      <w:bookmarkEnd w:id="546"/>
      <w:r>
        <w:rPr>
          <w:rtl/>
        </w:rPr>
        <w:t>את</w:t>
      </w:r>
      <w:r>
        <w:rPr>
          <w:rFonts w:hint="cs"/>
          <w:rtl/>
        </w:rPr>
        <w:t>ם</w:t>
      </w:r>
      <w:r>
        <w:rPr>
          <w:rtl/>
        </w:rPr>
        <w:t xml:space="preserve"> </w:t>
      </w:r>
      <w:bookmarkStart w:id="547" w:name="_ETM_Q3_346909"/>
      <w:bookmarkEnd w:id="547"/>
      <w:r>
        <w:rPr>
          <w:rtl/>
        </w:rPr>
        <w:t>יודע</w:t>
      </w:r>
      <w:r>
        <w:rPr>
          <w:rFonts w:hint="cs"/>
          <w:rtl/>
        </w:rPr>
        <w:t>ים מה מצחיק</w:t>
      </w:r>
      <w:r w:rsidR="00987295">
        <w:rPr>
          <w:rFonts w:hint="cs"/>
          <w:rtl/>
        </w:rPr>
        <w:t>?</w:t>
      </w:r>
      <w:r>
        <w:rPr>
          <w:rFonts w:hint="cs"/>
          <w:rtl/>
        </w:rPr>
        <w:t xml:space="preserve"> </w:t>
      </w:r>
      <w:bookmarkStart w:id="548" w:name="_ETM_Q3_347060"/>
      <w:bookmarkStart w:id="549" w:name="_ETM_Q3_347180"/>
      <w:bookmarkStart w:id="550" w:name="_ETM_Q3_349010"/>
      <w:bookmarkStart w:id="551" w:name="_ETM_Q3_349159"/>
      <w:bookmarkStart w:id="552" w:name="_ETM_Q3_349430"/>
      <w:bookmarkStart w:id="553" w:name="_ETM_Q3_349549"/>
      <w:bookmarkEnd w:id="548"/>
      <w:bookmarkEnd w:id="549"/>
      <w:bookmarkEnd w:id="550"/>
      <w:bookmarkEnd w:id="551"/>
      <w:bookmarkEnd w:id="552"/>
      <w:bookmarkEnd w:id="553"/>
      <w:r>
        <w:rPr>
          <w:rFonts w:hint="cs"/>
          <w:rtl/>
        </w:rPr>
        <w:t>מישהו</w:t>
      </w:r>
      <w:bookmarkStart w:id="554" w:name="_ETM_Q3_349921"/>
      <w:bookmarkEnd w:id="554"/>
      <w:r>
        <w:rPr>
          <w:rFonts w:hint="cs"/>
          <w:rtl/>
        </w:rPr>
        <w:t xml:space="preserve"> הראה לי את </w:t>
      </w:r>
      <w:bookmarkStart w:id="555" w:name="_ETM_Q3_349609"/>
      <w:bookmarkEnd w:id="555"/>
      <w:r>
        <w:rPr>
          <w:rtl/>
        </w:rPr>
        <w:t xml:space="preserve">ידיעות </w:t>
      </w:r>
      <w:bookmarkStart w:id="556" w:name="_ETM_Q3_349909"/>
      <w:bookmarkEnd w:id="556"/>
      <w:r>
        <w:rPr>
          <w:rtl/>
        </w:rPr>
        <w:t>אחרונות</w:t>
      </w:r>
      <w:r>
        <w:rPr>
          <w:rFonts w:hint="cs"/>
          <w:rtl/>
        </w:rPr>
        <w:t xml:space="preserve"> </w:t>
      </w:r>
      <w:bookmarkStart w:id="557" w:name="_ETM_Q3_350269"/>
      <w:bookmarkEnd w:id="557"/>
      <w:r w:rsidR="00987295">
        <w:rPr>
          <w:rtl/>
        </w:rPr>
        <w:t>–</w:t>
      </w:r>
      <w:r w:rsidR="00987295">
        <w:rPr>
          <w:rFonts w:hint="cs"/>
          <w:rtl/>
        </w:rPr>
        <w:t xml:space="preserve"> </w:t>
      </w:r>
      <w:r>
        <w:rPr>
          <w:rtl/>
        </w:rPr>
        <w:t xml:space="preserve">אני </w:t>
      </w:r>
      <w:bookmarkStart w:id="558" w:name="_ETM_Q3_350359"/>
      <w:bookmarkEnd w:id="558"/>
      <w:r>
        <w:rPr>
          <w:rtl/>
        </w:rPr>
        <w:t xml:space="preserve">לא </w:t>
      </w:r>
      <w:bookmarkStart w:id="559" w:name="_ETM_Q3_350450"/>
      <w:bookmarkEnd w:id="559"/>
      <w:r>
        <w:rPr>
          <w:rtl/>
        </w:rPr>
        <w:t xml:space="preserve">קורא </w:t>
      </w:r>
      <w:bookmarkStart w:id="560" w:name="_ETM_Q3_350629"/>
      <w:bookmarkEnd w:id="560"/>
      <w:r>
        <w:rPr>
          <w:rtl/>
        </w:rPr>
        <w:t xml:space="preserve">את </w:t>
      </w:r>
      <w:bookmarkStart w:id="561" w:name="_ETM_Q3_350719"/>
      <w:bookmarkEnd w:id="561"/>
      <w:r>
        <w:rPr>
          <w:rtl/>
        </w:rPr>
        <w:t xml:space="preserve">העיתון </w:t>
      </w:r>
      <w:bookmarkStart w:id="562" w:name="_ETM_Q3_350959"/>
      <w:bookmarkEnd w:id="562"/>
      <w:r>
        <w:rPr>
          <w:rtl/>
        </w:rPr>
        <w:t xml:space="preserve">הזה </w:t>
      </w:r>
      <w:bookmarkStart w:id="563" w:name="_ETM_Q3_351680"/>
      <w:bookmarkEnd w:id="563"/>
      <w:r w:rsidR="00987295">
        <w:rPr>
          <w:rFonts w:hint="cs"/>
          <w:rtl/>
        </w:rPr>
        <w:t xml:space="preserve">– </w:t>
      </w:r>
      <w:r>
        <w:rPr>
          <w:rtl/>
        </w:rPr>
        <w:t xml:space="preserve">והיה </w:t>
      </w:r>
      <w:bookmarkStart w:id="564" w:name="_ETM_Q3_351889"/>
      <w:bookmarkEnd w:id="564"/>
      <w:r>
        <w:rPr>
          <w:rtl/>
        </w:rPr>
        <w:t xml:space="preserve">כתוב </w:t>
      </w:r>
      <w:bookmarkStart w:id="565" w:name="_ETM_Q3_352129"/>
      <w:bookmarkEnd w:id="565"/>
      <w:r>
        <w:rPr>
          <w:rtl/>
        </w:rPr>
        <w:t>שם</w:t>
      </w:r>
      <w:r>
        <w:rPr>
          <w:rFonts w:hint="cs"/>
          <w:rtl/>
        </w:rPr>
        <w:t>:</w:t>
      </w:r>
      <w:r>
        <w:rPr>
          <w:rtl/>
        </w:rPr>
        <w:t xml:space="preserve"> </w:t>
      </w:r>
      <w:bookmarkStart w:id="566" w:name="_ETM_Q3_352519"/>
      <w:bookmarkEnd w:id="566"/>
      <w:r>
        <w:rPr>
          <w:rtl/>
        </w:rPr>
        <w:t xml:space="preserve">כמו </w:t>
      </w:r>
      <w:bookmarkStart w:id="567" w:name="_ETM_Q3_352760"/>
      <w:bookmarkEnd w:id="567"/>
      <w:r>
        <w:rPr>
          <w:rtl/>
        </w:rPr>
        <w:t xml:space="preserve">שפורסם </w:t>
      </w:r>
      <w:bookmarkStart w:id="568" w:name="_ETM_Q3_353299"/>
      <w:bookmarkEnd w:id="568"/>
      <w:r>
        <w:rPr>
          <w:rtl/>
        </w:rPr>
        <w:t xml:space="preserve">אצלנו </w:t>
      </w:r>
      <w:bookmarkStart w:id="569" w:name="_ETM_Q3_353569"/>
      <w:bookmarkEnd w:id="569"/>
      <w:r>
        <w:rPr>
          <w:rtl/>
        </w:rPr>
        <w:t>לראשונה</w:t>
      </w:r>
      <w:r>
        <w:rPr>
          <w:rFonts w:hint="cs"/>
          <w:rtl/>
        </w:rPr>
        <w:t>.</w:t>
      </w:r>
      <w:r>
        <w:rPr>
          <w:rtl/>
        </w:rPr>
        <w:t xml:space="preserve"> </w:t>
      </w:r>
      <w:bookmarkStart w:id="570" w:name="_ETM_Q3_354019"/>
      <w:bookmarkEnd w:id="570"/>
      <w:r>
        <w:rPr>
          <w:rtl/>
        </w:rPr>
        <w:t xml:space="preserve">מה </w:t>
      </w:r>
      <w:bookmarkStart w:id="571" w:name="_ETM_Q3_354109"/>
      <w:bookmarkEnd w:id="571"/>
      <w:r>
        <w:rPr>
          <w:rtl/>
        </w:rPr>
        <w:t xml:space="preserve">זה </w:t>
      </w:r>
      <w:bookmarkStart w:id="572" w:name="_ETM_Q3_354260"/>
      <w:bookmarkEnd w:id="572"/>
      <w:r>
        <w:rPr>
          <w:rFonts w:hint="cs"/>
          <w:rtl/>
        </w:rPr>
        <w:t xml:space="preserve">"פורסם אצלנו לראשונה" אם לא הדלפה? </w:t>
      </w:r>
      <w:bookmarkStart w:id="573" w:name="_ETM_Q3_352877"/>
      <w:bookmarkStart w:id="574" w:name="_ETM_Q3_354379"/>
      <w:bookmarkStart w:id="575" w:name="_ETM_Q3_354590"/>
      <w:bookmarkStart w:id="576" w:name="_ETM_Q3_354799"/>
      <w:bookmarkStart w:id="577" w:name="_ETM_Q3_355189"/>
      <w:bookmarkStart w:id="578" w:name="_ETM_Q3_355279"/>
      <w:bookmarkStart w:id="579" w:name="_ETM_Q3_355370"/>
      <w:bookmarkEnd w:id="573"/>
      <w:bookmarkEnd w:id="574"/>
      <w:bookmarkEnd w:id="575"/>
      <w:bookmarkEnd w:id="576"/>
      <w:bookmarkEnd w:id="577"/>
      <w:bookmarkEnd w:id="578"/>
      <w:bookmarkEnd w:id="579"/>
      <w:r>
        <w:rPr>
          <w:rFonts w:hint="cs"/>
          <w:rtl/>
        </w:rPr>
        <w:t>כל הסיפור הזה הרי הודלף</w:t>
      </w:r>
      <w:bookmarkStart w:id="580" w:name="_ETM_Q3_353224"/>
      <w:bookmarkStart w:id="581" w:name="_ETM_Q3_353337"/>
      <w:bookmarkEnd w:id="580"/>
      <w:bookmarkEnd w:id="581"/>
      <w:r>
        <w:rPr>
          <w:rFonts w:hint="cs"/>
          <w:rtl/>
        </w:rPr>
        <w:t xml:space="preserve"> לתקשורת על ידי אנשים</w:t>
      </w:r>
      <w:bookmarkStart w:id="582" w:name="_ETM_Q3_356511"/>
      <w:bookmarkEnd w:id="582"/>
      <w:r>
        <w:rPr>
          <w:rFonts w:hint="cs"/>
          <w:rtl/>
        </w:rPr>
        <w:t xml:space="preserve"> מסוימים שמקבלים הגנה מהחוק. מישהו אחד, נאמר שהעביר משהו </w:t>
      </w:r>
      <w:bookmarkStart w:id="583" w:name="_ETM_Q3_364274"/>
      <w:bookmarkEnd w:id="583"/>
      <w:r>
        <w:rPr>
          <w:rFonts w:hint="cs"/>
          <w:rtl/>
        </w:rPr>
        <w:t xml:space="preserve">לראש הממשלה, וכל המערכת גועשת, כל המערכת גועשת. </w:t>
      </w:r>
    </w:p>
    <w:p w:rsidR="009073FD" w:rsidRDefault="009073FD" w:rsidP="004865F1">
      <w:pPr>
        <w:rPr>
          <w:rtl/>
        </w:rPr>
      </w:pPr>
    </w:p>
    <w:p w:rsidR="009073FD" w:rsidRDefault="009073FD" w:rsidP="002570E3">
      <w:pPr>
        <w:rPr>
          <w:rtl/>
        </w:rPr>
      </w:pPr>
      <w:bookmarkStart w:id="584" w:name="_ETM_Q3_358959"/>
      <w:bookmarkStart w:id="585" w:name="_ETM_Q3_359200"/>
      <w:bookmarkStart w:id="586" w:name="_ETM_Q3_359530"/>
      <w:bookmarkStart w:id="587" w:name="_ETM_Q3_359739"/>
      <w:bookmarkStart w:id="588" w:name="_ETM_Q3_360430"/>
      <w:bookmarkStart w:id="589" w:name="_ETM_Q3_360910"/>
      <w:bookmarkStart w:id="590" w:name="_ETM_Q3_361209"/>
      <w:bookmarkStart w:id="591" w:name="_ETM_Q3_362150"/>
      <w:bookmarkStart w:id="592" w:name="_ETM_Q3_362599"/>
      <w:bookmarkStart w:id="593" w:name="_ETM_Q3_362900"/>
      <w:bookmarkStart w:id="594" w:name="_ETM_Q3_363379"/>
      <w:bookmarkStart w:id="595" w:name="_ETM_Q3_363919"/>
      <w:bookmarkStart w:id="596" w:name="_ETM_Q3_364220"/>
      <w:bookmarkStart w:id="597" w:name="_ETM_Q3_364489"/>
      <w:bookmarkStart w:id="598" w:name="_ETM_Q3_364730"/>
      <w:bookmarkStart w:id="599" w:name="_ETM_Q3_364870"/>
      <w:bookmarkStart w:id="600" w:name="_ETM_Q3_365139"/>
      <w:bookmarkStart w:id="601" w:name="_ETM_Q3_365830"/>
      <w:bookmarkStart w:id="602" w:name="_ETM_Q3_366959"/>
      <w:bookmarkStart w:id="603" w:name="_ETM_Q3_367169"/>
      <w:bookmarkStart w:id="604" w:name="_ETM_Q3_367709"/>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Pr>
          <w:rtl/>
        </w:rPr>
        <w:t xml:space="preserve">יש </w:t>
      </w:r>
      <w:bookmarkStart w:id="605" w:name="_ETM_Q3_368069"/>
      <w:bookmarkEnd w:id="605"/>
      <w:r>
        <w:rPr>
          <w:rtl/>
        </w:rPr>
        <w:t xml:space="preserve">כאן </w:t>
      </w:r>
      <w:bookmarkStart w:id="606" w:name="_ETM_Q3_368279"/>
      <w:bookmarkEnd w:id="606"/>
      <w:r>
        <w:rPr>
          <w:rtl/>
        </w:rPr>
        <w:t xml:space="preserve">ניסיון </w:t>
      </w:r>
      <w:bookmarkStart w:id="607" w:name="_ETM_Q3_368699"/>
      <w:bookmarkEnd w:id="607"/>
      <w:r>
        <w:rPr>
          <w:rtl/>
        </w:rPr>
        <w:t xml:space="preserve">הפיכה </w:t>
      </w:r>
      <w:bookmarkStart w:id="608" w:name="_ETM_Q3_369629"/>
      <w:bookmarkStart w:id="609" w:name="_ETM_Q3_370049"/>
      <w:bookmarkEnd w:id="608"/>
      <w:bookmarkEnd w:id="609"/>
      <w:r>
        <w:rPr>
          <w:rtl/>
        </w:rPr>
        <w:t>משפטית</w:t>
      </w:r>
      <w:r w:rsidR="00987295">
        <w:rPr>
          <w:rFonts w:hint="cs"/>
          <w:rtl/>
        </w:rPr>
        <w:t>,</w:t>
      </w:r>
      <w:r>
        <w:rPr>
          <w:rtl/>
        </w:rPr>
        <w:t xml:space="preserve"> </w:t>
      </w:r>
      <w:bookmarkStart w:id="610" w:name="_ETM_Q3_370680"/>
      <w:bookmarkEnd w:id="610"/>
      <w:r>
        <w:rPr>
          <w:rtl/>
        </w:rPr>
        <w:t xml:space="preserve">על </w:t>
      </w:r>
      <w:bookmarkStart w:id="611" w:name="_ETM_Q3_370859"/>
      <w:bookmarkEnd w:id="611"/>
      <w:r>
        <w:rPr>
          <w:rtl/>
        </w:rPr>
        <w:t xml:space="preserve">הממשלה </w:t>
      </w:r>
      <w:bookmarkStart w:id="612" w:name="_ETM_Q3_371400"/>
      <w:bookmarkEnd w:id="612"/>
      <w:r>
        <w:rPr>
          <w:rFonts w:hint="cs"/>
          <w:rtl/>
        </w:rPr>
        <w:t xml:space="preserve">ועל </w:t>
      </w:r>
      <w:bookmarkStart w:id="613" w:name="_ETM_Q3_372698"/>
      <w:bookmarkStart w:id="614" w:name="_ETM_Q3_371579"/>
      <w:bookmarkEnd w:id="613"/>
      <w:bookmarkEnd w:id="614"/>
      <w:r>
        <w:rPr>
          <w:rtl/>
        </w:rPr>
        <w:t xml:space="preserve">ראש </w:t>
      </w:r>
      <w:bookmarkStart w:id="615" w:name="_ETM_Q3_371760"/>
      <w:bookmarkEnd w:id="615"/>
      <w:r>
        <w:rPr>
          <w:rtl/>
        </w:rPr>
        <w:t>הממשלה</w:t>
      </w:r>
      <w:r>
        <w:rPr>
          <w:rFonts w:hint="cs"/>
          <w:rtl/>
        </w:rPr>
        <w:t>.</w:t>
      </w:r>
      <w:r>
        <w:rPr>
          <w:rtl/>
        </w:rPr>
        <w:t xml:space="preserve"> </w:t>
      </w:r>
      <w:bookmarkStart w:id="616" w:name="_ETM_Q3_372659"/>
      <w:bookmarkEnd w:id="616"/>
      <w:r>
        <w:rPr>
          <w:rtl/>
        </w:rPr>
        <w:t xml:space="preserve">אנחנו </w:t>
      </w:r>
      <w:bookmarkStart w:id="617" w:name="_ETM_Q3_372870"/>
      <w:bookmarkEnd w:id="617"/>
      <w:r>
        <w:rPr>
          <w:rFonts w:hint="cs"/>
          <w:rtl/>
        </w:rPr>
        <w:t xml:space="preserve">לא </w:t>
      </w:r>
      <w:r>
        <w:rPr>
          <w:rtl/>
        </w:rPr>
        <w:t xml:space="preserve">ניתן </w:t>
      </w:r>
      <w:bookmarkStart w:id="618" w:name="_ETM_Q3_373139"/>
      <w:bookmarkEnd w:id="618"/>
      <w:r>
        <w:rPr>
          <w:rtl/>
        </w:rPr>
        <w:t xml:space="preserve">לזה </w:t>
      </w:r>
      <w:bookmarkStart w:id="619" w:name="_ETM_Q3_373379"/>
      <w:bookmarkEnd w:id="619"/>
      <w:r>
        <w:rPr>
          <w:rtl/>
        </w:rPr>
        <w:t>לקרות</w:t>
      </w:r>
      <w:r>
        <w:rPr>
          <w:rFonts w:hint="cs"/>
          <w:rtl/>
        </w:rPr>
        <w:t>,</w:t>
      </w:r>
      <w:r>
        <w:rPr>
          <w:rtl/>
        </w:rPr>
        <w:t xml:space="preserve"> </w:t>
      </w:r>
      <w:bookmarkStart w:id="620" w:name="_ETM_Q3_373739"/>
      <w:bookmarkEnd w:id="620"/>
      <w:r>
        <w:rPr>
          <w:rtl/>
        </w:rPr>
        <w:t>גם</w:t>
      </w:r>
      <w:r>
        <w:rPr>
          <w:rFonts w:hint="cs"/>
          <w:rtl/>
        </w:rPr>
        <w:t xml:space="preserve"> אם יצאו אלפי אנשים לרחובות. אנחנו נעצור את </w:t>
      </w:r>
      <w:bookmarkStart w:id="621" w:name="_ETM_Q3_372377"/>
      <w:bookmarkEnd w:id="621"/>
      <w:r>
        <w:rPr>
          <w:rFonts w:hint="cs"/>
          <w:rtl/>
        </w:rPr>
        <w:t>ניסיון ההפיכה הזה. לא ניתן לכם, זה לא</w:t>
      </w:r>
      <w:bookmarkStart w:id="622" w:name="_ETM_Q3_376740"/>
      <w:bookmarkEnd w:id="622"/>
      <w:r>
        <w:rPr>
          <w:rFonts w:hint="cs"/>
          <w:rtl/>
        </w:rPr>
        <w:t xml:space="preserve"> יקרה.</w:t>
      </w:r>
      <w:r>
        <w:rPr>
          <w:rtl/>
        </w:rPr>
        <w:t xml:space="preserve"> </w:t>
      </w:r>
      <w:bookmarkStart w:id="623" w:name="_ETM_Q3_373919"/>
      <w:bookmarkStart w:id="624" w:name="_ETM_Q3_380260"/>
      <w:bookmarkEnd w:id="623"/>
      <w:bookmarkEnd w:id="624"/>
      <w:r>
        <w:rPr>
          <w:rtl/>
        </w:rPr>
        <w:t xml:space="preserve">אתם </w:t>
      </w:r>
      <w:bookmarkStart w:id="625" w:name="_ETM_Q3_380410"/>
      <w:bookmarkEnd w:id="625"/>
      <w:r>
        <w:rPr>
          <w:rFonts w:hint="cs"/>
          <w:rtl/>
        </w:rPr>
        <w:t>י</w:t>
      </w:r>
      <w:r>
        <w:rPr>
          <w:rtl/>
        </w:rPr>
        <w:t>כ</w:t>
      </w:r>
      <w:r>
        <w:rPr>
          <w:rFonts w:hint="cs"/>
          <w:rtl/>
        </w:rPr>
        <w:t>ול</w:t>
      </w:r>
      <w:r>
        <w:rPr>
          <w:rtl/>
        </w:rPr>
        <w:t xml:space="preserve">ים </w:t>
      </w:r>
      <w:bookmarkStart w:id="626" w:name="_ETM_Q3_380620"/>
      <w:bookmarkEnd w:id="626"/>
      <w:r>
        <w:rPr>
          <w:rtl/>
        </w:rPr>
        <w:t xml:space="preserve">להנהן </w:t>
      </w:r>
      <w:bookmarkStart w:id="627" w:name="_ETM_Q3_380889"/>
      <w:bookmarkEnd w:id="627"/>
      <w:r>
        <w:rPr>
          <w:rtl/>
        </w:rPr>
        <w:t xml:space="preserve">עם </w:t>
      </w:r>
      <w:bookmarkStart w:id="628" w:name="_ETM_Q3_381010"/>
      <w:bookmarkEnd w:id="628"/>
      <w:r>
        <w:rPr>
          <w:rtl/>
        </w:rPr>
        <w:t>הראש</w:t>
      </w:r>
      <w:r>
        <w:rPr>
          <w:rFonts w:hint="cs"/>
          <w:rtl/>
        </w:rPr>
        <w:t>.</w:t>
      </w:r>
      <w:r>
        <w:rPr>
          <w:rtl/>
        </w:rPr>
        <w:t xml:space="preserve"> </w:t>
      </w:r>
      <w:bookmarkStart w:id="629" w:name="_ETM_Q3_381730"/>
      <w:bookmarkEnd w:id="629"/>
      <w:r>
        <w:rPr>
          <w:rtl/>
        </w:rPr>
        <w:t xml:space="preserve">עלו </w:t>
      </w:r>
      <w:bookmarkStart w:id="630" w:name="_ETM_Q3_382120"/>
      <w:bookmarkEnd w:id="630"/>
      <w:r>
        <w:rPr>
          <w:rtl/>
        </w:rPr>
        <w:t>עליכם</w:t>
      </w:r>
      <w:r>
        <w:rPr>
          <w:rFonts w:hint="cs"/>
          <w:rtl/>
        </w:rPr>
        <w:t>,</w:t>
      </w:r>
      <w:r>
        <w:rPr>
          <w:rtl/>
        </w:rPr>
        <w:t xml:space="preserve"> </w:t>
      </w:r>
      <w:bookmarkStart w:id="631" w:name="_ETM_Q3_382930"/>
      <w:bookmarkEnd w:id="631"/>
      <w:r>
        <w:rPr>
          <w:rtl/>
        </w:rPr>
        <w:t xml:space="preserve">עלו </w:t>
      </w:r>
      <w:bookmarkStart w:id="632" w:name="_ETM_Q3_383200"/>
      <w:bookmarkEnd w:id="632"/>
      <w:r>
        <w:rPr>
          <w:rtl/>
        </w:rPr>
        <w:t>עליכם</w:t>
      </w:r>
      <w:r>
        <w:rPr>
          <w:rFonts w:hint="cs"/>
          <w:rtl/>
        </w:rPr>
        <w:t>.</w:t>
      </w:r>
      <w:r>
        <w:rPr>
          <w:rtl/>
        </w:rPr>
        <w:t xml:space="preserve"> </w:t>
      </w:r>
      <w:bookmarkStart w:id="633" w:name="_ETM_Q3_383830"/>
      <w:bookmarkEnd w:id="633"/>
      <w:r>
        <w:rPr>
          <w:rtl/>
        </w:rPr>
        <w:t xml:space="preserve">תודה </w:t>
      </w:r>
      <w:bookmarkStart w:id="634" w:name="_ETM_Q3_384100"/>
      <w:bookmarkEnd w:id="634"/>
      <w:r>
        <w:rPr>
          <w:rtl/>
        </w:rPr>
        <w:t>רבה</w:t>
      </w:r>
      <w:r>
        <w:rPr>
          <w:rFonts w:hint="cs"/>
          <w:rtl/>
        </w:rPr>
        <w:t>.</w:t>
      </w:r>
      <w:bookmarkStart w:id="635" w:name="_ETM_Q3_383953"/>
      <w:bookmarkEnd w:id="635"/>
    </w:p>
    <w:p w:rsidR="009073FD" w:rsidRDefault="009073FD" w:rsidP="004865F1">
      <w:pPr>
        <w:rPr>
          <w:rtl/>
        </w:rPr>
      </w:pPr>
      <w:bookmarkStart w:id="636" w:name="_ETM_Q3_384036"/>
      <w:bookmarkEnd w:id="636"/>
    </w:p>
    <w:p w:rsidR="009073FD" w:rsidRDefault="009073FD" w:rsidP="004865F1">
      <w:pPr>
        <w:pStyle w:val="af5"/>
        <w:keepNext/>
        <w:rPr>
          <w:rtl/>
        </w:rPr>
      </w:pPr>
      <w:bookmarkStart w:id="637" w:name="_ETM_Q3_379931"/>
      <w:bookmarkStart w:id="638" w:name="ET_interruption_6341_4"/>
      <w:bookmarkEnd w:id="637"/>
      <w:r w:rsidRPr="00230FDE">
        <w:rPr>
          <w:rStyle w:val="TagStyle"/>
          <w:rtl/>
        </w:rPr>
        <w:t xml:space="preserve">&lt;&lt; קריאה &gt;&gt; </w:t>
      </w:r>
      <w:r>
        <w:rPr>
          <w:rtl/>
        </w:rPr>
        <w:t>דבי ביטון (יש עתיד):</w:t>
      </w:r>
      <w:r w:rsidRPr="00230FDE">
        <w:rPr>
          <w:rStyle w:val="TagStyle"/>
          <w:rtl/>
        </w:rPr>
        <w:t xml:space="preserve"> &lt;&lt; קריאה &gt;&gt;</w:t>
      </w:r>
      <w:r>
        <w:rPr>
          <w:rtl/>
        </w:rPr>
        <w:t xml:space="preserve">   </w:t>
      </w:r>
      <w:bookmarkEnd w:id="638"/>
    </w:p>
    <w:p w:rsidR="009073FD" w:rsidRDefault="009073FD" w:rsidP="008D05DF">
      <w:pPr>
        <w:rPr>
          <w:rtl/>
          <w:lang w:eastAsia="he-IL"/>
        </w:rPr>
      </w:pPr>
    </w:p>
    <w:p w:rsidR="009073FD" w:rsidRDefault="009073FD" w:rsidP="004865F1">
      <w:pPr>
        <w:rPr>
          <w:rtl/>
          <w:lang w:eastAsia="he-IL"/>
        </w:rPr>
      </w:pPr>
      <w:r>
        <w:rPr>
          <w:rFonts w:hint="cs"/>
          <w:rtl/>
          <w:lang w:eastAsia="he-IL"/>
        </w:rPr>
        <w:t xml:space="preserve">חכה ותראה. </w:t>
      </w:r>
    </w:p>
    <w:p w:rsidR="009073FD" w:rsidRDefault="009073FD" w:rsidP="004865F1">
      <w:pPr>
        <w:rPr>
          <w:rtl/>
        </w:rPr>
      </w:pPr>
    </w:p>
    <w:p w:rsidR="009073FD" w:rsidRDefault="009073FD" w:rsidP="004865F1">
      <w:pPr>
        <w:pStyle w:val="af6"/>
        <w:keepNext/>
        <w:rPr>
          <w:rtl/>
        </w:rPr>
      </w:pPr>
      <w:bookmarkStart w:id="639" w:name="ET_yor_6423_23"/>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639"/>
    </w:p>
    <w:p w:rsidR="009073FD" w:rsidRDefault="009073FD" w:rsidP="008D05DF">
      <w:pPr>
        <w:rPr>
          <w:rtl/>
        </w:rPr>
      </w:pPr>
    </w:p>
    <w:p w:rsidR="009073FD" w:rsidRDefault="009073FD" w:rsidP="004865F1">
      <w:pPr>
        <w:rPr>
          <w:rtl/>
        </w:rPr>
      </w:pPr>
      <w:bookmarkStart w:id="640" w:name="_ETM_Q3_386531"/>
      <w:bookmarkStart w:id="641" w:name="_ETM_Q3_380378"/>
      <w:bookmarkStart w:id="642" w:name="_ETM_Q3_380452"/>
      <w:bookmarkStart w:id="643" w:name="_ETM_Q3_384930"/>
      <w:bookmarkEnd w:id="640"/>
      <w:bookmarkEnd w:id="641"/>
      <w:bookmarkEnd w:id="642"/>
      <w:bookmarkEnd w:id="643"/>
      <w:r>
        <w:rPr>
          <w:rtl/>
        </w:rPr>
        <w:t xml:space="preserve">חברת </w:t>
      </w:r>
      <w:bookmarkStart w:id="644" w:name="_ETM_Q3_385379"/>
      <w:bookmarkEnd w:id="644"/>
      <w:r>
        <w:rPr>
          <w:rtl/>
        </w:rPr>
        <w:t xml:space="preserve">הכנסת </w:t>
      </w:r>
      <w:bookmarkStart w:id="645" w:name="_ETM_Q3_385800"/>
      <w:bookmarkEnd w:id="645"/>
      <w:r>
        <w:rPr>
          <w:rtl/>
        </w:rPr>
        <w:t>גלי</w:t>
      </w:r>
      <w:r>
        <w:rPr>
          <w:rFonts w:hint="cs"/>
          <w:rtl/>
        </w:rPr>
        <w:t xml:space="preserve">ת דיסטל אטבריאן, בבקשה. </w:t>
      </w:r>
      <w:bookmarkStart w:id="646" w:name="_ETM_Q3_386069"/>
      <w:bookmarkStart w:id="647" w:name="_ETM_Q3_386220"/>
      <w:bookmarkStart w:id="648" w:name="_ETM_Q3_386430"/>
      <w:bookmarkStart w:id="649" w:name="_ETM_Q3_386520"/>
      <w:bookmarkStart w:id="650" w:name="_ETM_Q3_387300"/>
      <w:bookmarkStart w:id="651" w:name="_ETM_Q3_388639"/>
      <w:bookmarkEnd w:id="646"/>
      <w:bookmarkEnd w:id="647"/>
      <w:bookmarkEnd w:id="648"/>
      <w:bookmarkEnd w:id="649"/>
      <w:bookmarkEnd w:id="650"/>
      <w:bookmarkEnd w:id="651"/>
      <w:r>
        <w:rPr>
          <w:rtl/>
        </w:rPr>
        <w:t xml:space="preserve">לאחר </w:t>
      </w:r>
      <w:bookmarkStart w:id="652" w:name="_ETM_Q3_388970"/>
      <w:bookmarkEnd w:id="652"/>
      <w:r>
        <w:rPr>
          <w:rtl/>
        </w:rPr>
        <w:t xml:space="preserve">מכן </w:t>
      </w:r>
      <w:bookmarkStart w:id="653" w:name="_ETM_Q3_389330"/>
      <w:bookmarkEnd w:id="653"/>
      <w:r>
        <w:rPr>
          <w:rtl/>
        </w:rPr>
        <w:t xml:space="preserve">נעבור </w:t>
      </w:r>
      <w:bookmarkStart w:id="654" w:name="_ETM_Q3_389600"/>
      <w:bookmarkEnd w:id="654"/>
      <w:r>
        <w:rPr>
          <w:rtl/>
        </w:rPr>
        <w:t xml:space="preserve">לנושא </w:t>
      </w:r>
      <w:bookmarkStart w:id="655" w:name="_ETM_Q3_390020"/>
      <w:bookmarkEnd w:id="655"/>
      <w:r>
        <w:rPr>
          <w:rtl/>
        </w:rPr>
        <w:t xml:space="preserve">הבא </w:t>
      </w:r>
      <w:bookmarkStart w:id="656" w:name="_ETM_Q3_390290"/>
      <w:bookmarkEnd w:id="656"/>
      <w:r>
        <w:rPr>
          <w:rtl/>
        </w:rPr>
        <w:t xml:space="preserve">שעל </w:t>
      </w:r>
      <w:bookmarkStart w:id="657" w:name="_ETM_Q3_390530"/>
      <w:bookmarkEnd w:id="657"/>
      <w:r>
        <w:rPr>
          <w:rtl/>
        </w:rPr>
        <w:t>סדר</w:t>
      </w:r>
      <w:bookmarkStart w:id="658" w:name="_ETM_Q3_390889"/>
      <w:bookmarkEnd w:id="658"/>
      <w:r>
        <w:rPr>
          <w:rFonts w:hint="cs"/>
          <w:rtl/>
        </w:rPr>
        <w:t>-</w:t>
      </w:r>
      <w:r>
        <w:rPr>
          <w:rtl/>
        </w:rPr>
        <w:t>היום</w:t>
      </w:r>
      <w:r>
        <w:rPr>
          <w:rFonts w:hint="cs"/>
          <w:rtl/>
        </w:rPr>
        <w:t>.</w:t>
      </w:r>
      <w:r>
        <w:rPr>
          <w:rtl/>
        </w:rPr>
        <w:t xml:space="preserve"> </w:t>
      </w:r>
      <w:bookmarkStart w:id="659" w:name="_ETM_Q3_394620"/>
      <w:bookmarkStart w:id="660" w:name="_ETM_Q3_394599"/>
      <w:bookmarkEnd w:id="659"/>
      <w:bookmarkEnd w:id="660"/>
    </w:p>
    <w:p w:rsidR="009073FD" w:rsidRDefault="009073FD" w:rsidP="004865F1">
      <w:pPr>
        <w:rPr>
          <w:rtl/>
        </w:rPr>
      </w:pPr>
      <w:bookmarkStart w:id="661" w:name="_ETM_Q3_394679"/>
      <w:bookmarkEnd w:id="661"/>
    </w:p>
    <w:p w:rsidR="009073FD" w:rsidRDefault="009073FD" w:rsidP="004865F1">
      <w:pPr>
        <w:pStyle w:val="a4"/>
        <w:keepNext/>
        <w:rPr>
          <w:rtl/>
        </w:rPr>
      </w:pPr>
      <w:bookmarkStart w:id="662" w:name="ET_speaker_6149_24"/>
      <w:r w:rsidRPr="00A01857">
        <w:rPr>
          <w:rStyle w:val="TagStyle"/>
          <w:rtl/>
        </w:rPr>
        <w:t xml:space="preserve"> &lt;&lt; דובר &gt;&gt; </w:t>
      </w:r>
      <w:bookmarkStart w:id="663" w:name="_Toc182863188"/>
      <w:bookmarkStart w:id="664" w:name="_Toc182921833"/>
      <w:bookmarkStart w:id="665" w:name="_Toc182922205"/>
      <w:r>
        <w:rPr>
          <w:rtl/>
        </w:rPr>
        <w:t>גלית דיסטל אטבריאן (הליכוד):</w:t>
      </w:r>
      <w:bookmarkEnd w:id="663"/>
      <w:bookmarkEnd w:id="664"/>
      <w:bookmarkEnd w:id="665"/>
      <w:r w:rsidRPr="00A01857">
        <w:rPr>
          <w:rStyle w:val="TagStyle"/>
          <w:rtl/>
        </w:rPr>
        <w:t xml:space="preserve"> &lt;&lt; דובר &gt;&gt;</w:t>
      </w:r>
      <w:r>
        <w:rPr>
          <w:rtl/>
        </w:rPr>
        <w:t xml:space="preserve">   </w:t>
      </w:r>
      <w:bookmarkEnd w:id="662"/>
    </w:p>
    <w:p w:rsidR="009073FD" w:rsidRDefault="009073FD" w:rsidP="008D05DF">
      <w:pPr>
        <w:rPr>
          <w:rtl/>
        </w:rPr>
      </w:pPr>
    </w:p>
    <w:p w:rsidR="009073FD" w:rsidRDefault="009073FD" w:rsidP="008B3157">
      <w:pPr>
        <w:rPr>
          <w:rtl/>
        </w:rPr>
      </w:pPr>
      <w:bookmarkStart w:id="666" w:name="_ETM_Q3_393851"/>
      <w:bookmarkEnd w:id="666"/>
      <w:r>
        <w:rPr>
          <w:rtl/>
        </w:rPr>
        <w:t xml:space="preserve">נגד </w:t>
      </w:r>
      <w:bookmarkStart w:id="667" w:name="_ETM_Q3_395819"/>
      <w:bookmarkEnd w:id="667"/>
      <w:r>
        <w:rPr>
          <w:rtl/>
        </w:rPr>
        <w:t xml:space="preserve">בחטיבת </w:t>
      </w:r>
      <w:bookmarkStart w:id="668" w:name="_ETM_Q3_396510"/>
      <w:bookmarkEnd w:id="668"/>
      <w:r>
        <w:rPr>
          <w:rtl/>
        </w:rPr>
        <w:t xml:space="preserve">אמ"ן </w:t>
      </w:r>
      <w:bookmarkStart w:id="669" w:name="_ETM_Q3_397050"/>
      <w:bookmarkEnd w:id="669"/>
      <w:r>
        <w:rPr>
          <w:rtl/>
        </w:rPr>
        <w:t xml:space="preserve">במילואים </w:t>
      </w:r>
      <w:bookmarkStart w:id="670" w:name="_ETM_Q3_398799"/>
      <w:bookmarkEnd w:id="670"/>
      <w:r>
        <w:rPr>
          <w:rtl/>
        </w:rPr>
        <w:t xml:space="preserve">נחשף </w:t>
      </w:r>
      <w:bookmarkStart w:id="671" w:name="_ETM_Q3_399280"/>
      <w:bookmarkEnd w:id="671"/>
      <w:r>
        <w:rPr>
          <w:rtl/>
        </w:rPr>
        <w:t xml:space="preserve">לחומר </w:t>
      </w:r>
      <w:bookmarkStart w:id="672" w:name="_ETM_Q3_400180"/>
      <w:bookmarkEnd w:id="672"/>
      <w:r>
        <w:rPr>
          <w:rtl/>
        </w:rPr>
        <w:t xml:space="preserve">שמראה </w:t>
      </w:r>
      <w:bookmarkStart w:id="673" w:name="_ETM_Q3_400659"/>
      <w:bookmarkEnd w:id="673"/>
      <w:r>
        <w:rPr>
          <w:rtl/>
        </w:rPr>
        <w:t xml:space="preserve">באופן </w:t>
      </w:r>
      <w:bookmarkStart w:id="674" w:name="_ETM_Q3_401079"/>
      <w:bookmarkEnd w:id="674"/>
      <w:r>
        <w:rPr>
          <w:rtl/>
        </w:rPr>
        <w:t>חד</w:t>
      </w:r>
      <w:bookmarkStart w:id="675" w:name="_ETM_Q3_401349"/>
      <w:bookmarkEnd w:id="675"/>
      <w:r>
        <w:rPr>
          <w:rFonts w:hint="cs"/>
          <w:rtl/>
        </w:rPr>
        <w:t>-</w:t>
      </w:r>
      <w:r>
        <w:rPr>
          <w:rtl/>
        </w:rPr>
        <w:t xml:space="preserve">משמעי </w:t>
      </w:r>
      <w:bookmarkStart w:id="676" w:name="_ETM_Q3_402610"/>
      <w:bookmarkEnd w:id="676"/>
      <w:proofErr w:type="spellStart"/>
      <w:r>
        <w:rPr>
          <w:rtl/>
        </w:rPr>
        <w:t>שס</w:t>
      </w:r>
      <w:r>
        <w:rPr>
          <w:rFonts w:hint="cs"/>
          <w:rtl/>
        </w:rPr>
        <w:t>נוואר</w:t>
      </w:r>
      <w:proofErr w:type="spellEnd"/>
      <w:r>
        <w:rPr>
          <w:rFonts w:hint="cs"/>
          <w:rtl/>
        </w:rPr>
        <w:t xml:space="preserve"> </w:t>
      </w:r>
      <w:bookmarkStart w:id="677" w:name="_ETM_Q3_403180"/>
      <w:bookmarkEnd w:id="677"/>
      <w:r>
        <w:rPr>
          <w:rtl/>
        </w:rPr>
        <w:t xml:space="preserve">וחמאס </w:t>
      </w:r>
      <w:bookmarkStart w:id="678" w:name="_ETM_Q3_403750"/>
      <w:bookmarkEnd w:id="678"/>
      <w:r>
        <w:rPr>
          <w:rtl/>
        </w:rPr>
        <w:t xml:space="preserve">רוצים </w:t>
      </w:r>
      <w:bookmarkStart w:id="679" w:name="_ETM_Q3_404050"/>
      <w:bookmarkEnd w:id="679"/>
      <w:r>
        <w:rPr>
          <w:rtl/>
        </w:rPr>
        <w:t xml:space="preserve">להשאיר </w:t>
      </w:r>
      <w:bookmarkStart w:id="680" w:name="_ETM_Q3_404410"/>
      <w:bookmarkEnd w:id="680"/>
      <w:r>
        <w:rPr>
          <w:rtl/>
        </w:rPr>
        <w:t xml:space="preserve">את </w:t>
      </w:r>
      <w:bookmarkStart w:id="681" w:name="_ETM_Q3_404500"/>
      <w:bookmarkEnd w:id="681"/>
      <w:r>
        <w:rPr>
          <w:rtl/>
        </w:rPr>
        <w:t xml:space="preserve">החטופים </w:t>
      </w:r>
      <w:bookmarkStart w:id="682" w:name="_ETM_Q3_405069"/>
      <w:bookmarkEnd w:id="682"/>
      <w:r>
        <w:rPr>
          <w:rtl/>
        </w:rPr>
        <w:t xml:space="preserve">כדי </w:t>
      </w:r>
      <w:bookmarkStart w:id="683" w:name="_ETM_Q3_405370"/>
      <w:bookmarkEnd w:id="683"/>
      <w:r>
        <w:rPr>
          <w:rtl/>
        </w:rPr>
        <w:t xml:space="preserve">לייצר </w:t>
      </w:r>
      <w:bookmarkStart w:id="684" w:name="_ETM_Q3_406180"/>
      <w:bookmarkEnd w:id="684"/>
      <w:r>
        <w:rPr>
          <w:rtl/>
        </w:rPr>
        <w:t xml:space="preserve">פילוג </w:t>
      </w:r>
      <w:bookmarkStart w:id="685" w:name="_ETM_Q3_406600"/>
      <w:bookmarkEnd w:id="685"/>
      <w:r>
        <w:rPr>
          <w:rtl/>
        </w:rPr>
        <w:t xml:space="preserve">פנימי </w:t>
      </w:r>
      <w:bookmarkStart w:id="686" w:name="_ETM_Q3_406959"/>
      <w:bookmarkEnd w:id="686"/>
      <w:r>
        <w:rPr>
          <w:rtl/>
        </w:rPr>
        <w:t xml:space="preserve">בתוך </w:t>
      </w:r>
      <w:bookmarkStart w:id="687" w:name="_ETM_Q3_407319"/>
      <w:bookmarkEnd w:id="687"/>
      <w:r>
        <w:rPr>
          <w:rtl/>
        </w:rPr>
        <w:t xml:space="preserve">ישראל </w:t>
      </w:r>
      <w:bookmarkStart w:id="688" w:name="_ETM_Q3_408220"/>
      <w:bookmarkEnd w:id="688"/>
      <w:r>
        <w:rPr>
          <w:rtl/>
        </w:rPr>
        <w:t xml:space="preserve">כי </w:t>
      </w:r>
      <w:bookmarkStart w:id="689" w:name="_ETM_Q3_408400"/>
      <w:bookmarkEnd w:id="689"/>
      <w:r>
        <w:rPr>
          <w:rtl/>
        </w:rPr>
        <w:t xml:space="preserve">הם </w:t>
      </w:r>
      <w:bookmarkStart w:id="690" w:name="_ETM_Q3_408490"/>
      <w:bookmarkEnd w:id="690"/>
      <w:r>
        <w:rPr>
          <w:rtl/>
        </w:rPr>
        <w:t xml:space="preserve">מבסוטים </w:t>
      </w:r>
      <w:bookmarkStart w:id="691" w:name="_ETM_Q3_409060"/>
      <w:bookmarkEnd w:id="691"/>
      <w:r>
        <w:rPr>
          <w:rtl/>
        </w:rPr>
        <w:t xml:space="preserve">מההפגנות </w:t>
      </w:r>
      <w:bookmarkStart w:id="692" w:name="_ETM_Q3_410099"/>
      <w:bookmarkEnd w:id="692"/>
      <w:r>
        <w:rPr>
          <w:rtl/>
        </w:rPr>
        <w:t xml:space="preserve">ומבסוטים </w:t>
      </w:r>
      <w:bookmarkStart w:id="693" w:name="_ETM_Q3_410939"/>
      <w:bookmarkEnd w:id="693"/>
      <w:r>
        <w:rPr>
          <w:rtl/>
        </w:rPr>
        <w:t>מהאנדרלמוסיה</w:t>
      </w:r>
      <w:r>
        <w:rPr>
          <w:rFonts w:hint="cs"/>
          <w:rtl/>
        </w:rPr>
        <w:t>,</w:t>
      </w:r>
      <w:r>
        <w:rPr>
          <w:rtl/>
        </w:rPr>
        <w:t xml:space="preserve"> </w:t>
      </w:r>
      <w:bookmarkStart w:id="694" w:name="_ETM_Q3_412169"/>
      <w:bookmarkEnd w:id="694"/>
      <w:r>
        <w:rPr>
          <w:rtl/>
        </w:rPr>
        <w:t>ו</w:t>
      </w:r>
      <w:r>
        <w:rPr>
          <w:rFonts w:hint="cs"/>
          <w:rtl/>
        </w:rPr>
        <w:t xml:space="preserve">הם </w:t>
      </w:r>
      <w:r>
        <w:rPr>
          <w:rtl/>
        </w:rPr>
        <w:t xml:space="preserve">מבינים </w:t>
      </w:r>
      <w:bookmarkStart w:id="695" w:name="_ETM_Q3_412799"/>
      <w:bookmarkEnd w:id="695"/>
      <w:r>
        <w:rPr>
          <w:rtl/>
        </w:rPr>
        <w:t xml:space="preserve">שהחטופים </w:t>
      </w:r>
      <w:bookmarkStart w:id="696" w:name="_ETM_Q3_413950"/>
      <w:bookmarkEnd w:id="696"/>
      <w:r>
        <w:rPr>
          <w:rFonts w:hint="cs"/>
          <w:rtl/>
        </w:rPr>
        <w:t>ה</w:t>
      </w:r>
      <w:r>
        <w:rPr>
          <w:rtl/>
        </w:rPr>
        <w:t xml:space="preserve">ם </w:t>
      </w:r>
      <w:bookmarkStart w:id="697" w:name="_ETM_Q3_414129"/>
      <w:bookmarkEnd w:id="697"/>
      <w:r>
        <w:rPr>
          <w:rtl/>
        </w:rPr>
        <w:t xml:space="preserve">הדבר </w:t>
      </w:r>
      <w:bookmarkStart w:id="698" w:name="_ETM_Q3_414459"/>
      <w:bookmarkEnd w:id="698"/>
      <w:r>
        <w:rPr>
          <w:rtl/>
        </w:rPr>
        <w:t xml:space="preserve">שיכול </w:t>
      </w:r>
      <w:bookmarkStart w:id="699" w:name="_ETM_Q3_414819"/>
      <w:bookmarkEnd w:id="699"/>
      <w:r>
        <w:rPr>
          <w:rtl/>
        </w:rPr>
        <w:t xml:space="preserve">למוטט </w:t>
      </w:r>
      <w:bookmarkStart w:id="700" w:name="_ETM_Q3_415180"/>
      <w:bookmarkEnd w:id="700"/>
      <w:r>
        <w:rPr>
          <w:rtl/>
        </w:rPr>
        <w:t xml:space="preserve">את </w:t>
      </w:r>
      <w:bookmarkStart w:id="701" w:name="_ETM_Q3_415300"/>
      <w:bookmarkEnd w:id="701"/>
      <w:r>
        <w:rPr>
          <w:rtl/>
        </w:rPr>
        <w:t xml:space="preserve">החברה </w:t>
      </w:r>
      <w:bookmarkStart w:id="702" w:name="_ETM_Q3_415660"/>
      <w:bookmarkEnd w:id="702"/>
      <w:r>
        <w:rPr>
          <w:rtl/>
        </w:rPr>
        <w:t xml:space="preserve">הישראלית </w:t>
      </w:r>
      <w:bookmarkStart w:id="703" w:name="_ETM_Q3_416110"/>
      <w:bookmarkEnd w:id="703"/>
      <w:r>
        <w:rPr>
          <w:rtl/>
        </w:rPr>
        <w:t>מבפנים</w:t>
      </w:r>
      <w:r w:rsidR="008B3157">
        <w:rPr>
          <w:rFonts w:hint="cs"/>
          <w:rtl/>
        </w:rPr>
        <w:t>,</w:t>
      </w:r>
      <w:r>
        <w:rPr>
          <w:rtl/>
        </w:rPr>
        <w:t xml:space="preserve"> </w:t>
      </w:r>
      <w:bookmarkStart w:id="704" w:name="_ETM_Q3_417110"/>
      <w:bookmarkEnd w:id="704"/>
      <w:r>
        <w:rPr>
          <w:rtl/>
        </w:rPr>
        <w:t xml:space="preserve">בעיקר </w:t>
      </w:r>
      <w:bookmarkStart w:id="705" w:name="_ETM_Q3_417830"/>
      <w:bookmarkEnd w:id="705"/>
      <w:proofErr w:type="spellStart"/>
      <w:r>
        <w:rPr>
          <w:rtl/>
        </w:rPr>
        <w:t>בעיקר</w:t>
      </w:r>
      <w:proofErr w:type="spellEnd"/>
      <w:r>
        <w:rPr>
          <w:rtl/>
        </w:rPr>
        <w:t xml:space="preserve"> </w:t>
      </w:r>
      <w:bookmarkStart w:id="706" w:name="_ETM_Q3_418879"/>
      <w:bookmarkEnd w:id="706"/>
      <w:r>
        <w:rPr>
          <w:rtl/>
        </w:rPr>
        <w:t xml:space="preserve">כשהחיצים </w:t>
      </w:r>
      <w:bookmarkStart w:id="707" w:name="_ETM_Q3_419629"/>
      <w:bookmarkEnd w:id="707"/>
      <w:r>
        <w:rPr>
          <w:rtl/>
        </w:rPr>
        <w:t xml:space="preserve">מופנים </w:t>
      </w:r>
      <w:bookmarkStart w:id="708" w:name="_ETM_Q3_420050"/>
      <w:bookmarkEnd w:id="708"/>
      <w:r>
        <w:rPr>
          <w:rtl/>
        </w:rPr>
        <w:t xml:space="preserve">לא </w:t>
      </w:r>
      <w:bookmarkStart w:id="709" w:name="_ETM_Q3_420230"/>
      <w:bookmarkEnd w:id="709"/>
      <w:r>
        <w:rPr>
          <w:rtl/>
        </w:rPr>
        <w:t xml:space="preserve">לאויב </w:t>
      </w:r>
      <w:bookmarkStart w:id="710" w:name="_ETM_Q3_421220"/>
      <w:bookmarkEnd w:id="710"/>
      <w:r>
        <w:rPr>
          <w:rtl/>
        </w:rPr>
        <w:t xml:space="preserve">אלא </w:t>
      </w:r>
      <w:bookmarkStart w:id="711" w:name="_ETM_Q3_421580"/>
      <w:bookmarkEnd w:id="711"/>
      <w:r>
        <w:rPr>
          <w:rtl/>
        </w:rPr>
        <w:t xml:space="preserve">לממשלה </w:t>
      </w:r>
      <w:bookmarkStart w:id="712" w:name="_ETM_Q3_422270"/>
      <w:bookmarkEnd w:id="712"/>
      <w:r>
        <w:rPr>
          <w:rtl/>
        </w:rPr>
        <w:t xml:space="preserve">ולמי </w:t>
      </w:r>
      <w:bookmarkStart w:id="713" w:name="_ETM_Q3_422599"/>
      <w:bookmarkEnd w:id="713"/>
      <w:r>
        <w:rPr>
          <w:rtl/>
        </w:rPr>
        <w:t xml:space="preserve">שעומד </w:t>
      </w:r>
      <w:bookmarkStart w:id="714" w:name="_ETM_Q3_422930"/>
      <w:bookmarkEnd w:id="714"/>
      <w:r>
        <w:rPr>
          <w:rtl/>
        </w:rPr>
        <w:t>בראשה</w:t>
      </w:r>
      <w:r>
        <w:rPr>
          <w:rFonts w:hint="cs"/>
          <w:rtl/>
        </w:rPr>
        <w:t>.</w:t>
      </w:r>
    </w:p>
    <w:p w:rsidR="009073FD" w:rsidRDefault="009073FD" w:rsidP="004865F1">
      <w:pPr>
        <w:rPr>
          <w:rtl/>
          <w:lang w:eastAsia="he-IL"/>
        </w:rPr>
      </w:pPr>
      <w:bookmarkStart w:id="715" w:name="_ETM_Q3_424516"/>
      <w:bookmarkStart w:id="716" w:name="_ETM_Q3_424635"/>
      <w:bookmarkEnd w:id="715"/>
      <w:bookmarkEnd w:id="716"/>
    </w:p>
    <w:p w:rsidR="009073FD" w:rsidRDefault="009073FD" w:rsidP="004865F1">
      <w:pPr>
        <w:pStyle w:val="af5"/>
        <w:keepNext/>
        <w:rPr>
          <w:rtl/>
        </w:rPr>
      </w:pPr>
      <w:r w:rsidRPr="00230FDE">
        <w:rPr>
          <w:rStyle w:val="TagStyle"/>
          <w:rtl/>
        </w:rPr>
        <w:t xml:space="preserve">&lt;&lt; קריאה &gt;&gt; </w:t>
      </w:r>
      <w:r>
        <w:rPr>
          <w:rtl/>
        </w:rPr>
        <w:t>דבי ביטון (יש עתיד):</w:t>
      </w:r>
      <w:r w:rsidRPr="00230FDE">
        <w:rPr>
          <w:rStyle w:val="TagStyle"/>
          <w:rtl/>
        </w:rPr>
        <w:t xml:space="preserve"> &lt;&lt; קריאה &gt;&gt;</w:t>
      </w:r>
      <w:r>
        <w:rPr>
          <w:rtl/>
        </w:rPr>
        <w:t xml:space="preserve">   </w:t>
      </w:r>
    </w:p>
    <w:p w:rsidR="009073FD" w:rsidRDefault="009073FD" w:rsidP="004865F1">
      <w:pPr>
        <w:rPr>
          <w:rtl/>
          <w:lang w:eastAsia="he-IL"/>
        </w:rPr>
      </w:pPr>
    </w:p>
    <w:p w:rsidR="009073FD" w:rsidRDefault="009073FD" w:rsidP="004865F1">
      <w:pPr>
        <w:rPr>
          <w:rtl/>
          <w:lang w:eastAsia="he-IL"/>
        </w:rPr>
      </w:pPr>
      <w:r>
        <w:rPr>
          <w:rFonts w:hint="cs"/>
          <w:rtl/>
          <w:lang w:eastAsia="he-IL"/>
        </w:rPr>
        <w:t xml:space="preserve">למה הם עדיין בעזה? </w:t>
      </w:r>
    </w:p>
    <w:p w:rsidR="009073FD" w:rsidRDefault="009073FD" w:rsidP="004865F1">
      <w:pPr>
        <w:rPr>
          <w:rtl/>
        </w:rPr>
      </w:pPr>
    </w:p>
    <w:p w:rsidR="009073FD" w:rsidRDefault="009073FD" w:rsidP="004865F1">
      <w:pPr>
        <w:pStyle w:val="-"/>
        <w:keepNext/>
        <w:rPr>
          <w:rtl/>
        </w:rPr>
      </w:pPr>
      <w:bookmarkStart w:id="717" w:name="ET_speakercontinue_6149_25"/>
      <w:r w:rsidRPr="00A01857">
        <w:rPr>
          <w:rStyle w:val="TagStyle"/>
          <w:rtl/>
        </w:rPr>
        <w:t xml:space="preserve"> &lt;&lt; דובר_המשך &gt;&gt; </w:t>
      </w:r>
      <w:r>
        <w:rPr>
          <w:rtl/>
        </w:rPr>
        <w:t>גלית דיסטל אטבריאן (הליכוד):</w:t>
      </w:r>
      <w:r w:rsidRPr="00A01857">
        <w:rPr>
          <w:rStyle w:val="TagStyle"/>
          <w:rtl/>
        </w:rPr>
        <w:t xml:space="preserve"> &lt;&lt; דובר_המשך &gt;&gt;</w:t>
      </w:r>
      <w:r>
        <w:rPr>
          <w:rtl/>
        </w:rPr>
        <w:t xml:space="preserve">   </w:t>
      </w:r>
      <w:bookmarkEnd w:id="717"/>
    </w:p>
    <w:p w:rsidR="009073FD" w:rsidRDefault="009073FD" w:rsidP="008D05DF">
      <w:pPr>
        <w:rPr>
          <w:rtl/>
        </w:rPr>
      </w:pPr>
    </w:p>
    <w:p w:rsidR="009073FD" w:rsidRDefault="009073FD" w:rsidP="008B3157">
      <w:pPr>
        <w:rPr>
          <w:rtl/>
        </w:rPr>
      </w:pPr>
      <w:bookmarkStart w:id="718" w:name="_ETM_Q3_420707"/>
      <w:bookmarkStart w:id="719" w:name="_ETM_Q3_424580"/>
      <w:bookmarkEnd w:id="718"/>
      <w:bookmarkEnd w:id="719"/>
      <w:r>
        <w:rPr>
          <w:rtl/>
        </w:rPr>
        <w:t xml:space="preserve">הקצין </w:t>
      </w:r>
      <w:bookmarkStart w:id="720" w:name="_ETM_Q3_425120"/>
      <w:bookmarkEnd w:id="720"/>
      <w:r>
        <w:rPr>
          <w:rtl/>
        </w:rPr>
        <w:t>הזה</w:t>
      </w:r>
      <w:r>
        <w:rPr>
          <w:rFonts w:hint="cs"/>
          <w:rtl/>
        </w:rPr>
        <w:t>,</w:t>
      </w:r>
      <w:r>
        <w:rPr>
          <w:rtl/>
        </w:rPr>
        <w:t xml:space="preserve"> </w:t>
      </w:r>
      <w:bookmarkStart w:id="721" w:name="_ETM_Q3_425420"/>
      <w:bookmarkEnd w:id="721"/>
      <w:r>
        <w:rPr>
          <w:rtl/>
        </w:rPr>
        <w:t>הנג</w:t>
      </w:r>
      <w:r>
        <w:rPr>
          <w:rFonts w:hint="cs"/>
          <w:rtl/>
        </w:rPr>
        <w:t>ד</w:t>
      </w:r>
      <w:bookmarkStart w:id="722" w:name="_ETM_Q3_425960"/>
      <w:bookmarkEnd w:id="722"/>
      <w:r>
        <w:rPr>
          <w:rtl/>
        </w:rPr>
        <w:t xml:space="preserve"> </w:t>
      </w:r>
      <w:bookmarkStart w:id="723" w:name="_ETM_Q3_426380"/>
      <w:bookmarkEnd w:id="723"/>
      <w:r>
        <w:rPr>
          <w:rtl/>
        </w:rPr>
        <w:t>הזה</w:t>
      </w:r>
      <w:r>
        <w:rPr>
          <w:rFonts w:hint="cs"/>
          <w:rtl/>
        </w:rPr>
        <w:t>,</w:t>
      </w:r>
      <w:r>
        <w:rPr>
          <w:rtl/>
        </w:rPr>
        <w:t xml:space="preserve"> </w:t>
      </w:r>
      <w:bookmarkStart w:id="724" w:name="_ETM_Q3_426650"/>
      <w:bookmarkEnd w:id="724"/>
      <w:r>
        <w:rPr>
          <w:rFonts w:hint="cs"/>
          <w:rtl/>
        </w:rPr>
        <w:t xml:space="preserve">הוא </w:t>
      </w:r>
      <w:r>
        <w:rPr>
          <w:rtl/>
        </w:rPr>
        <w:t xml:space="preserve">פטריוט </w:t>
      </w:r>
      <w:bookmarkStart w:id="725" w:name="_ETM_Q3_427250"/>
      <w:bookmarkEnd w:id="725"/>
      <w:r>
        <w:rPr>
          <w:rtl/>
        </w:rPr>
        <w:t>מספיק</w:t>
      </w:r>
      <w:r>
        <w:rPr>
          <w:rFonts w:hint="cs"/>
          <w:rtl/>
        </w:rPr>
        <w:t>.</w:t>
      </w:r>
      <w:r>
        <w:rPr>
          <w:rtl/>
        </w:rPr>
        <w:t xml:space="preserve"> </w:t>
      </w:r>
      <w:bookmarkStart w:id="726" w:name="_ETM_Q3_428349"/>
      <w:bookmarkEnd w:id="726"/>
      <w:r>
        <w:rPr>
          <w:rtl/>
        </w:rPr>
        <w:t xml:space="preserve">הוא </w:t>
      </w:r>
      <w:bookmarkStart w:id="727" w:name="_ETM_Q3_428499"/>
      <w:bookmarkEnd w:id="727"/>
      <w:r>
        <w:rPr>
          <w:rtl/>
        </w:rPr>
        <w:t xml:space="preserve">פותח </w:t>
      </w:r>
      <w:bookmarkStart w:id="728" w:name="_ETM_Q3_428919"/>
      <w:bookmarkEnd w:id="728"/>
      <w:r>
        <w:rPr>
          <w:rtl/>
        </w:rPr>
        <w:t xml:space="preserve">טלוויזיה </w:t>
      </w:r>
      <w:bookmarkStart w:id="729" w:name="_ETM_Q3_429549"/>
      <w:bookmarkEnd w:id="729"/>
      <w:r>
        <w:rPr>
          <w:rtl/>
        </w:rPr>
        <w:t xml:space="preserve">ורואה </w:t>
      </w:r>
      <w:bookmarkStart w:id="730" w:name="_ETM_Q3_431239"/>
      <w:bookmarkEnd w:id="730"/>
      <w:r>
        <w:rPr>
          <w:rFonts w:hint="cs"/>
          <w:rtl/>
        </w:rPr>
        <w:t>איך</w:t>
      </w:r>
      <w:bookmarkStart w:id="731" w:name="_ETM_Q3_428783"/>
      <w:bookmarkEnd w:id="731"/>
      <w:r>
        <w:rPr>
          <w:rFonts w:hint="cs"/>
          <w:rtl/>
        </w:rPr>
        <w:t xml:space="preserve"> </w:t>
      </w:r>
      <w:r>
        <w:rPr>
          <w:rtl/>
        </w:rPr>
        <w:t xml:space="preserve">ראש </w:t>
      </w:r>
      <w:bookmarkStart w:id="732" w:name="_ETM_Q3_431540"/>
      <w:bookmarkEnd w:id="732"/>
      <w:r>
        <w:rPr>
          <w:rtl/>
        </w:rPr>
        <w:t xml:space="preserve">הממשלה </w:t>
      </w:r>
      <w:bookmarkStart w:id="733" w:name="_ETM_Q3_432349"/>
      <w:bookmarkEnd w:id="733"/>
      <w:r>
        <w:rPr>
          <w:rtl/>
        </w:rPr>
        <w:t xml:space="preserve">לא </w:t>
      </w:r>
      <w:bookmarkStart w:id="734" w:name="_ETM_Q3_432650"/>
      <w:bookmarkEnd w:id="734"/>
      <w:r>
        <w:rPr>
          <w:rtl/>
        </w:rPr>
        <w:t xml:space="preserve">רוצה </w:t>
      </w:r>
      <w:bookmarkStart w:id="735" w:name="_ETM_Q3_432949"/>
      <w:bookmarkEnd w:id="735"/>
      <w:r>
        <w:rPr>
          <w:rtl/>
        </w:rPr>
        <w:t xml:space="preserve">לשחרר </w:t>
      </w:r>
      <w:bookmarkStart w:id="736" w:name="_ETM_Q3_433309"/>
      <w:bookmarkEnd w:id="736"/>
      <w:r>
        <w:rPr>
          <w:rtl/>
        </w:rPr>
        <w:t>חטופים</w:t>
      </w:r>
      <w:r>
        <w:rPr>
          <w:rFonts w:hint="cs"/>
          <w:rtl/>
        </w:rPr>
        <w:t>,</w:t>
      </w:r>
      <w:r>
        <w:rPr>
          <w:rtl/>
        </w:rPr>
        <w:t xml:space="preserve"> </w:t>
      </w:r>
      <w:bookmarkStart w:id="737" w:name="_ETM_Q3_434330"/>
      <w:bookmarkEnd w:id="737"/>
      <w:r>
        <w:rPr>
          <w:rtl/>
        </w:rPr>
        <w:t xml:space="preserve">כשיש </w:t>
      </w:r>
      <w:bookmarkStart w:id="738" w:name="_ETM_Q3_434650"/>
      <w:bookmarkEnd w:id="738"/>
      <w:r>
        <w:rPr>
          <w:rFonts w:hint="cs"/>
          <w:rtl/>
        </w:rPr>
        <w:t>ל</w:t>
      </w:r>
      <w:r>
        <w:rPr>
          <w:rtl/>
        </w:rPr>
        <w:t>ו</w:t>
      </w:r>
      <w:bookmarkStart w:id="739" w:name="_ETM_Q3_434829"/>
      <w:bookmarkEnd w:id="739"/>
      <w:r>
        <w:rPr>
          <w:rFonts w:hint="cs"/>
          <w:rtl/>
        </w:rPr>
        <w:t xml:space="preserve"> </w:t>
      </w:r>
      <w:r>
        <w:rPr>
          <w:rtl/>
        </w:rPr>
        <w:t xml:space="preserve">מסמך </w:t>
      </w:r>
      <w:bookmarkStart w:id="740" w:name="_ETM_Q3_435730"/>
      <w:bookmarkEnd w:id="740"/>
      <w:r>
        <w:rPr>
          <w:rtl/>
        </w:rPr>
        <w:t xml:space="preserve">מתוך </w:t>
      </w:r>
      <w:bookmarkStart w:id="741" w:name="_ETM_Q3_436330"/>
      <w:bookmarkEnd w:id="741"/>
      <w:r>
        <w:rPr>
          <w:rFonts w:hint="cs"/>
          <w:rtl/>
        </w:rPr>
        <w:t xml:space="preserve">חמאס, בעידודו של סנוואר, שמראה בדיוק את ההפך. </w:t>
      </w:r>
      <w:bookmarkStart w:id="742" w:name="_ETM_Q3_437360"/>
      <w:bookmarkStart w:id="743" w:name="_ETM_Q3_437990"/>
      <w:bookmarkStart w:id="744" w:name="_ETM_Q3_438620"/>
      <w:bookmarkStart w:id="745" w:name="_ETM_Q3_439650"/>
      <w:bookmarkStart w:id="746" w:name="_ETM_Q3_440870"/>
      <w:bookmarkStart w:id="747" w:name="_ETM_Q3_441320"/>
      <w:bookmarkStart w:id="748" w:name="_ETM_Q3_441560"/>
      <w:bookmarkEnd w:id="742"/>
      <w:bookmarkEnd w:id="743"/>
      <w:bookmarkEnd w:id="744"/>
      <w:bookmarkEnd w:id="745"/>
      <w:bookmarkEnd w:id="746"/>
      <w:bookmarkEnd w:id="747"/>
      <w:bookmarkEnd w:id="748"/>
      <w:r>
        <w:rPr>
          <w:rFonts w:hint="cs"/>
          <w:rtl/>
        </w:rPr>
        <w:t>והנגד</w:t>
      </w:r>
      <w:bookmarkStart w:id="749" w:name="_ETM_Q3_437873"/>
      <w:bookmarkEnd w:id="749"/>
      <w:r>
        <w:rPr>
          <w:rFonts w:hint="cs"/>
          <w:rtl/>
        </w:rPr>
        <w:t xml:space="preserve"> הזה אומר: </w:t>
      </w:r>
      <w:r>
        <w:rPr>
          <w:rtl/>
        </w:rPr>
        <w:t xml:space="preserve">אלוהים </w:t>
      </w:r>
      <w:bookmarkStart w:id="750" w:name="_ETM_Q3_441860"/>
      <w:bookmarkEnd w:id="750"/>
      <w:r>
        <w:rPr>
          <w:rtl/>
        </w:rPr>
        <w:t>ישמור</w:t>
      </w:r>
      <w:r>
        <w:rPr>
          <w:rFonts w:hint="cs"/>
          <w:rtl/>
        </w:rPr>
        <w:t>,</w:t>
      </w:r>
      <w:r>
        <w:rPr>
          <w:rtl/>
        </w:rPr>
        <w:t xml:space="preserve"> </w:t>
      </w:r>
      <w:bookmarkStart w:id="751" w:name="_ETM_Q3_442580"/>
      <w:bookmarkEnd w:id="751"/>
      <w:r>
        <w:rPr>
          <w:rtl/>
        </w:rPr>
        <w:t xml:space="preserve">מבוקר </w:t>
      </w:r>
      <w:bookmarkStart w:id="752" w:name="_ETM_Q3_443180"/>
      <w:bookmarkEnd w:id="752"/>
      <w:r>
        <w:rPr>
          <w:rtl/>
        </w:rPr>
        <w:t xml:space="preserve">עד </w:t>
      </w:r>
      <w:bookmarkStart w:id="753" w:name="_ETM_Q3_443330"/>
      <w:bookmarkEnd w:id="753"/>
      <w:r>
        <w:rPr>
          <w:rtl/>
        </w:rPr>
        <w:t xml:space="preserve">ערב </w:t>
      </w:r>
      <w:bookmarkStart w:id="754" w:name="_ETM_Q3_443600"/>
      <w:bookmarkEnd w:id="754"/>
      <w:r>
        <w:rPr>
          <w:rtl/>
        </w:rPr>
        <w:t xml:space="preserve">בכל </w:t>
      </w:r>
      <w:bookmarkStart w:id="755" w:name="_ETM_Q3_443960"/>
      <w:bookmarkEnd w:id="755"/>
      <w:r>
        <w:rPr>
          <w:rtl/>
        </w:rPr>
        <w:t xml:space="preserve">ערוץ </w:t>
      </w:r>
      <w:bookmarkStart w:id="756" w:name="_ETM_Q3_444680"/>
      <w:bookmarkEnd w:id="756"/>
      <w:r>
        <w:rPr>
          <w:rtl/>
        </w:rPr>
        <w:t xml:space="preserve">אני </w:t>
      </w:r>
      <w:bookmarkStart w:id="757" w:name="_ETM_Q3_444949"/>
      <w:bookmarkEnd w:id="757"/>
      <w:r>
        <w:rPr>
          <w:rtl/>
        </w:rPr>
        <w:t xml:space="preserve">שומע </w:t>
      </w:r>
      <w:bookmarkStart w:id="758" w:name="_ETM_Q3_445310"/>
      <w:bookmarkEnd w:id="758"/>
      <w:r>
        <w:rPr>
          <w:rtl/>
        </w:rPr>
        <w:t xml:space="preserve">שישראל </w:t>
      </w:r>
      <w:bookmarkStart w:id="759" w:name="_ETM_Q3_445970"/>
      <w:bookmarkEnd w:id="759"/>
      <w:r>
        <w:rPr>
          <w:rtl/>
        </w:rPr>
        <w:t>אשמה</w:t>
      </w:r>
      <w:r w:rsidR="008B3157">
        <w:rPr>
          <w:rFonts w:hint="cs"/>
          <w:rtl/>
        </w:rPr>
        <w:t>,</w:t>
      </w:r>
      <w:r>
        <w:rPr>
          <w:rtl/>
        </w:rPr>
        <w:t xml:space="preserve"> </w:t>
      </w:r>
      <w:bookmarkStart w:id="760" w:name="_ETM_Q3_446699"/>
      <w:bookmarkEnd w:id="760"/>
      <w:r>
        <w:rPr>
          <w:rtl/>
        </w:rPr>
        <w:t>ו</w:t>
      </w:r>
      <w:r>
        <w:rPr>
          <w:rFonts w:hint="cs"/>
          <w:rtl/>
        </w:rPr>
        <w:t xml:space="preserve">הינה </w:t>
      </w:r>
      <w:r>
        <w:rPr>
          <w:rtl/>
        </w:rPr>
        <w:t xml:space="preserve">יש </w:t>
      </w:r>
      <w:bookmarkStart w:id="761" w:name="_ETM_Q3_447479"/>
      <w:bookmarkEnd w:id="761"/>
      <w:r>
        <w:rPr>
          <w:rtl/>
        </w:rPr>
        <w:t xml:space="preserve">לי </w:t>
      </w:r>
      <w:bookmarkStart w:id="762" w:name="_ETM_Q3_447629"/>
      <w:bookmarkEnd w:id="762"/>
      <w:r>
        <w:rPr>
          <w:rtl/>
        </w:rPr>
        <w:t xml:space="preserve">ביד </w:t>
      </w:r>
      <w:bookmarkStart w:id="763" w:name="_ETM_Q3_448020"/>
      <w:bookmarkEnd w:id="763"/>
      <w:r>
        <w:rPr>
          <w:rtl/>
        </w:rPr>
        <w:t xml:space="preserve">מסמך </w:t>
      </w:r>
      <w:bookmarkStart w:id="764" w:name="_ETM_Q3_449000"/>
      <w:bookmarkEnd w:id="764"/>
      <w:r>
        <w:rPr>
          <w:rtl/>
        </w:rPr>
        <w:t>ש</w:t>
      </w:r>
      <w:r>
        <w:rPr>
          <w:rFonts w:hint="cs"/>
          <w:rtl/>
        </w:rPr>
        <w:t xml:space="preserve">מראה </w:t>
      </w:r>
      <w:bookmarkStart w:id="765" w:name="_ETM_Q3_449480"/>
      <w:bookmarkEnd w:id="765"/>
      <w:r>
        <w:rPr>
          <w:rtl/>
        </w:rPr>
        <w:t xml:space="preserve">שחמאס </w:t>
      </w:r>
      <w:bookmarkStart w:id="766" w:name="_ETM_Q3_450560"/>
      <w:bookmarkEnd w:id="766"/>
      <w:r>
        <w:rPr>
          <w:rtl/>
        </w:rPr>
        <w:t xml:space="preserve">מעולם </w:t>
      </w:r>
      <w:bookmarkStart w:id="767" w:name="_ETM_Q3_451190"/>
      <w:bookmarkEnd w:id="767"/>
      <w:r>
        <w:rPr>
          <w:rtl/>
        </w:rPr>
        <w:t xml:space="preserve">לא </w:t>
      </w:r>
      <w:bookmarkStart w:id="768" w:name="_ETM_Q3_451279"/>
      <w:bookmarkEnd w:id="768"/>
      <w:r>
        <w:rPr>
          <w:rtl/>
        </w:rPr>
        <w:t xml:space="preserve">היה </w:t>
      </w:r>
      <w:bookmarkStart w:id="769" w:name="_ETM_Q3_451520"/>
      <w:bookmarkEnd w:id="769"/>
      <w:r>
        <w:rPr>
          <w:rtl/>
        </w:rPr>
        <w:t>בסיפור</w:t>
      </w:r>
      <w:r>
        <w:rPr>
          <w:rFonts w:hint="cs"/>
          <w:rtl/>
        </w:rPr>
        <w:t>,</w:t>
      </w:r>
      <w:r>
        <w:rPr>
          <w:rtl/>
        </w:rPr>
        <w:t xml:space="preserve"> </w:t>
      </w:r>
      <w:bookmarkStart w:id="770" w:name="_ETM_Q3_452570"/>
      <w:bookmarkEnd w:id="770"/>
      <w:r>
        <w:rPr>
          <w:rtl/>
        </w:rPr>
        <w:t xml:space="preserve">מעולם </w:t>
      </w:r>
      <w:bookmarkStart w:id="771" w:name="_ETM_Q3_453110"/>
      <w:bookmarkEnd w:id="771"/>
      <w:r>
        <w:rPr>
          <w:rtl/>
        </w:rPr>
        <w:t xml:space="preserve">לא </w:t>
      </w:r>
      <w:bookmarkStart w:id="772" w:name="_ETM_Q3_453230"/>
      <w:bookmarkEnd w:id="772"/>
      <w:r>
        <w:rPr>
          <w:rtl/>
        </w:rPr>
        <w:t xml:space="preserve">היה </w:t>
      </w:r>
      <w:bookmarkStart w:id="773" w:name="_ETM_Q3_453440"/>
      <w:bookmarkEnd w:id="773"/>
      <w:r>
        <w:rPr>
          <w:rtl/>
        </w:rPr>
        <w:t>באירוע</w:t>
      </w:r>
      <w:r w:rsidR="008B3157">
        <w:rPr>
          <w:rFonts w:hint="cs"/>
          <w:rtl/>
        </w:rPr>
        <w:t>,</w:t>
      </w:r>
      <w:r>
        <w:rPr>
          <w:rtl/>
        </w:rPr>
        <w:t xml:space="preserve"> </w:t>
      </w:r>
      <w:bookmarkStart w:id="774" w:name="_ETM_Q3_454400"/>
      <w:bookmarkEnd w:id="774"/>
      <w:r>
        <w:rPr>
          <w:rtl/>
        </w:rPr>
        <w:t xml:space="preserve">מעולם </w:t>
      </w:r>
      <w:bookmarkStart w:id="775" w:name="_ETM_Q3_454970"/>
      <w:bookmarkEnd w:id="775"/>
      <w:r>
        <w:rPr>
          <w:rtl/>
        </w:rPr>
        <w:t xml:space="preserve">לא </w:t>
      </w:r>
      <w:bookmarkStart w:id="776" w:name="_ETM_Q3_455089"/>
      <w:bookmarkEnd w:id="776"/>
      <w:r>
        <w:rPr>
          <w:rtl/>
        </w:rPr>
        <w:t xml:space="preserve">היה </w:t>
      </w:r>
      <w:bookmarkStart w:id="777" w:name="_ETM_Q3_455330"/>
      <w:bookmarkEnd w:id="777"/>
      <w:r>
        <w:rPr>
          <w:rtl/>
        </w:rPr>
        <w:t xml:space="preserve">בסוג </w:t>
      </w:r>
      <w:bookmarkStart w:id="778" w:name="_ETM_Q3_456020"/>
      <w:bookmarkEnd w:id="778"/>
      <w:r>
        <w:rPr>
          <w:rtl/>
        </w:rPr>
        <w:t xml:space="preserve">של </w:t>
      </w:r>
      <w:bookmarkStart w:id="779" w:name="_ETM_Q3_456199"/>
      <w:bookmarkEnd w:id="779"/>
      <w:r>
        <w:rPr>
          <w:rtl/>
        </w:rPr>
        <w:t xml:space="preserve">התחלה </w:t>
      </w:r>
      <w:bookmarkStart w:id="780" w:name="_ETM_Q3_457040"/>
      <w:bookmarkEnd w:id="780"/>
      <w:r>
        <w:rPr>
          <w:rtl/>
        </w:rPr>
        <w:t xml:space="preserve">של </w:t>
      </w:r>
      <w:bookmarkStart w:id="781" w:name="_ETM_Q3_457220"/>
      <w:bookmarkEnd w:id="781"/>
      <w:r>
        <w:rPr>
          <w:rtl/>
        </w:rPr>
        <w:t>משא</w:t>
      </w:r>
      <w:r>
        <w:rPr>
          <w:rFonts w:hint="cs"/>
          <w:rtl/>
        </w:rPr>
        <w:t xml:space="preserve"> </w:t>
      </w:r>
      <w:r>
        <w:rPr>
          <w:rtl/>
        </w:rPr>
        <w:t>ומתן</w:t>
      </w:r>
      <w:r>
        <w:rPr>
          <w:rFonts w:hint="cs"/>
          <w:rtl/>
        </w:rPr>
        <w:t>.</w:t>
      </w:r>
      <w:r>
        <w:rPr>
          <w:rtl/>
        </w:rPr>
        <w:t xml:space="preserve"> </w:t>
      </w:r>
      <w:bookmarkStart w:id="782" w:name="_ETM_Q3_458089"/>
      <w:bookmarkEnd w:id="782"/>
      <w:r>
        <w:rPr>
          <w:rtl/>
        </w:rPr>
        <w:t>להפך</w:t>
      </w:r>
      <w:r>
        <w:rPr>
          <w:rFonts w:hint="cs"/>
          <w:rtl/>
        </w:rPr>
        <w:t>:</w:t>
      </w:r>
      <w:r>
        <w:rPr>
          <w:rtl/>
        </w:rPr>
        <w:t xml:space="preserve"> </w:t>
      </w:r>
      <w:bookmarkStart w:id="783" w:name="_ETM_Q3_459440"/>
      <w:bookmarkEnd w:id="783"/>
      <w:r>
        <w:rPr>
          <w:rtl/>
        </w:rPr>
        <w:t xml:space="preserve">תמשיכו </w:t>
      </w:r>
      <w:bookmarkStart w:id="784" w:name="_ETM_Q3_460070"/>
      <w:bookmarkEnd w:id="784"/>
      <w:r>
        <w:rPr>
          <w:rtl/>
        </w:rPr>
        <w:t>להפגין</w:t>
      </w:r>
      <w:r>
        <w:rPr>
          <w:rFonts w:hint="cs"/>
          <w:rtl/>
        </w:rPr>
        <w:t>,</w:t>
      </w:r>
      <w:r>
        <w:rPr>
          <w:rtl/>
        </w:rPr>
        <w:t xml:space="preserve"> </w:t>
      </w:r>
      <w:bookmarkStart w:id="785" w:name="_ETM_Q3_461060"/>
      <w:bookmarkEnd w:id="785"/>
      <w:r>
        <w:rPr>
          <w:rtl/>
        </w:rPr>
        <w:t>תמשי</w:t>
      </w:r>
      <w:r>
        <w:rPr>
          <w:rFonts w:hint="cs"/>
          <w:rtl/>
        </w:rPr>
        <w:t xml:space="preserve">כו </w:t>
      </w:r>
      <w:bookmarkStart w:id="786" w:name="_ETM_Q3_461509"/>
      <w:bookmarkStart w:id="787" w:name="_ETM_Q3_461900"/>
      <w:bookmarkEnd w:id="786"/>
      <w:bookmarkEnd w:id="787"/>
      <w:r>
        <w:rPr>
          <w:rtl/>
        </w:rPr>
        <w:t xml:space="preserve">להאשים </w:t>
      </w:r>
      <w:bookmarkStart w:id="788" w:name="_ETM_Q3_462290"/>
      <w:bookmarkEnd w:id="788"/>
      <w:r>
        <w:rPr>
          <w:rtl/>
        </w:rPr>
        <w:t xml:space="preserve">את </w:t>
      </w:r>
      <w:bookmarkStart w:id="789" w:name="_ETM_Q3_462350"/>
      <w:bookmarkEnd w:id="789"/>
      <w:r>
        <w:rPr>
          <w:rtl/>
        </w:rPr>
        <w:t>הממשלה</w:t>
      </w:r>
      <w:bookmarkStart w:id="790" w:name="_ETM_Q3_463250"/>
      <w:bookmarkEnd w:id="790"/>
      <w:r>
        <w:rPr>
          <w:rFonts w:hint="cs"/>
          <w:rtl/>
        </w:rPr>
        <w:t xml:space="preserve">, </w:t>
      </w:r>
      <w:r>
        <w:rPr>
          <w:rtl/>
        </w:rPr>
        <w:t xml:space="preserve">בדיוק </w:t>
      </w:r>
      <w:bookmarkStart w:id="791" w:name="_ETM_Q3_463839"/>
      <w:bookmarkEnd w:id="791"/>
      <w:r>
        <w:rPr>
          <w:rtl/>
        </w:rPr>
        <w:t xml:space="preserve">בגלל </w:t>
      </w:r>
      <w:bookmarkStart w:id="792" w:name="_ETM_Q3_464110"/>
      <w:bookmarkEnd w:id="792"/>
      <w:r>
        <w:rPr>
          <w:rtl/>
        </w:rPr>
        <w:t xml:space="preserve">זה </w:t>
      </w:r>
      <w:bookmarkStart w:id="793" w:name="_ETM_Q3_464260"/>
      <w:bookmarkEnd w:id="793"/>
      <w:r>
        <w:rPr>
          <w:rtl/>
        </w:rPr>
        <w:t xml:space="preserve">אני </w:t>
      </w:r>
      <w:bookmarkStart w:id="794" w:name="_ETM_Q3_464470"/>
      <w:bookmarkEnd w:id="794"/>
      <w:r>
        <w:rPr>
          <w:rtl/>
        </w:rPr>
        <w:t xml:space="preserve">משאיר </w:t>
      </w:r>
      <w:bookmarkStart w:id="795" w:name="_ETM_Q3_464770"/>
      <w:bookmarkEnd w:id="795"/>
      <w:r>
        <w:rPr>
          <w:rtl/>
        </w:rPr>
        <w:t xml:space="preserve">את </w:t>
      </w:r>
      <w:bookmarkStart w:id="796" w:name="_ETM_Q3_464830"/>
      <w:bookmarkEnd w:id="796"/>
      <w:r>
        <w:rPr>
          <w:rtl/>
        </w:rPr>
        <w:t>החטופים</w:t>
      </w:r>
      <w:r>
        <w:rPr>
          <w:rFonts w:hint="cs"/>
          <w:rtl/>
        </w:rPr>
        <w:t>.</w:t>
      </w:r>
      <w:r w:rsidRPr="00A01857">
        <w:rPr>
          <w:rtl/>
        </w:rPr>
        <w:t xml:space="preserve"> </w:t>
      </w:r>
    </w:p>
    <w:p w:rsidR="009073FD" w:rsidRDefault="009073FD" w:rsidP="004865F1">
      <w:pPr>
        <w:rPr>
          <w:rtl/>
        </w:rPr>
      </w:pPr>
    </w:p>
    <w:p w:rsidR="009073FD" w:rsidRDefault="009073FD" w:rsidP="004865F1">
      <w:pPr>
        <w:rPr>
          <w:rtl/>
        </w:rPr>
      </w:pPr>
      <w:r>
        <w:rPr>
          <w:rtl/>
        </w:rPr>
        <w:t xml:space="preserve">אומר </w:t>
      </w:r>
      <w:bookmarkStart w:id="797" w:name="_ETM_Q3_466320"/>
      <w:bookmarkEnd w:id="797"/>
      <w:r>
        <w:rPr>
          <w:rFonts w:hint="cs"/>
          <w:rtl/>
        </w:rPr>
        <w:t>ה</w:t>
      </w:r>
      <w:r>
        <w:rPr>
          <w:rtl/>
        </w:rPr>
        <w:t xml:space="preserve">נגד </w:t>
      </w:r>
      <w:bookmarkStart w:id="798" w:name="_ETM_Q3_466680"/>
      <w:bookmarkEnd w:id="798"/>
      <w:r>
        <w:rPr>
          <w:rtl/>
        </w:rPr>
        <w:t xml:space="preserve">הפטריוטי </w:t>
      </w:r>
      <w:bookmarkStart w:id="799" w:name="_ETM_Q3_467490"/>
      <w:bookmarkEnd w:id="799"/>
      <w:r>
        <w:rPr>
          <w:rtl/>
        </w:rPr>
        <w:t xml:space="preserve">הזה </w:t>
      </w:r>
      <w:bookmarkStart w:id="800" w:name="_ETM_Q3_467760"/>
      <w:bookmarkEnd w:id="800"/>
      <w:r>
        <w:rPr>
          <w:rtl/>
        </w:rPr>
        <w:t>לעצמו</w:t>
      </w:r>
      <w:r>
        <w:rPr>
          <w:rFonts w:hint="cs"/>
          <w:rtl/>
        </w:rPr>
        <w:t>:</w:t>
      </w:r>
      <w:r>
        <w:rPr>
          <w:rtl/>
        </w:rPr>
        <w:t xml:space="preserve"> </w:t>
      </w:r>
      <w:bookmarkStart w:id="801" w:name="_ETM_Q3_469000"/>
      <w:bookmarkEnd w:id="801"/>
      <w:r>
        <w:rPr>
          <w:rtl/>
        </w:rPr>
        <w:t xml:space="preserve">יש </w:t>
      </w:r>
      <w:bookmarkStart w:id="802" w:name="_ETM_Q3_469389"/>
      <w:bookmarkEnd w:id="802"/>
      <w:r>
        <w:rPr>
          <w:rtl/>
        </w:rPr>
        <w:t xml:space="preserve">לי </w:t>
      </w:r>
      <w:bookmarkStart w:id="803" w:name="_ETM_Q3_469569"/>
      <w:bookmarkEnd w:id="803"/>
      <w:r>
        <w:rPr>
          <w:rtl/>
        </w:rPr>
        <w:t xml:space="preserve">ביד </w:t>
      </w:r>
      <w:bookmarkStart w:id="804" w:name="_ETM_Q3_469960"/>
      <w:bookmarkEnd w:id="804"/>
      <w:r>
        <w:rPr>
          <w:rtl/>
        </w:rPr>
        <w:t xml:space="preserve">מידע </w:t>
      </w:r>
      <w:bookmarkStart w:id="805" w:name="_ETM_Q3_470729"/>
      <w:bookmarkEnd w:id="805"/>
      <w:r>
        <w:rPr>
          <w:rtl/>
        </w:rPr>
        <w:t>של</w:t>
      </w:r>
      <w:r>
        <w:rPr>
          <w:rFonts w:hint="cs"/>
          <w:rtl/>
        </w:rPr>
        <w:t>א</w:t>
      </w:r>
      <w:r>
        <w:rPr>
          <w:rtl/>
        </w:rPr>
        <w:t xml:space="preserve"> </w:t>
      </w:r>
      <w:bookmarkStart w:id="806" w:name="_ETM_Q3_471509"/>
      <w:bookmarkEnd w:id="806"/>
      <w:r>
        <w:rPr>
          <w:rFonts w:hint="cs"/>
          <w:rtl/>
        </w:rPr>
        <w:t>מגיע ל</w:t>
      </w:r>
      <w:r>
        <w:rPr>
          <w:rtl/>
        </w:rPr>
        <w:t>תקשורת</w:t>
      </w:r>
      <w:bookmarkStart w:id="807" w:name="_ETM_Q3_472470"/>
      <w:bookmarkEnd w:id="807"/>
      <w:r>
        <w:rPr>
          <w:rFonts w:hint="cs"/>
          <w:rtl/>
        </w:rPr>
        <w:t xml:space="preserve">, </w:t>
      </w:r>
      <w:r>
        <w:rPr>
          <w:rtl/>
        </w:rPr>
        <w:t xml:space="preserve">שלא </w:t>
      </w:r>
      <w:bookmarkStart w:id="808" w:name="_ETM_Q3_472890"/>
      <w:bookmarkEnd w:id="808"/>
      <w:r>
        <w:rPr>
          <w:rtl/>
        </w:rPr>
        <w:t xml:space="preserve">מגיע </w:t>
      </w:r>
      <w:bookmarkStart w:id="809" w:name="_ETM_Q3_473190"/>
      <w:bookmarkEnd w:id="809"/>
      <w:r>
        <w:rPr>
          <w:rtl/>
        </w:rPr>
        <w:t xml:space="preserve">לעם </w:t>
      </w:r>
      <w:bookmarkStart w:id="810" w:name="_ETM_Q3_473460"/>
      <w:bookmarkEnd w:id="810"/>
      <w:r>
        <w:rPr>
          <w:rtl/>
        </w:rPr>
        <w:t>ישראל</w:t>
      </w:r>
      <w:r>
        <w:rPr>
          <w:rFonts w:hint="cs"/>
          <w:rtl/>
        </w:rPr>
        <w:t>,</w:t>
      </w:r>
      <w:r>
        <w:rPr>
          <w:rtl/>
        </w:rPr>
        <w:t xml:space="preserve"> </w:t>
      </w:r>
      <w:bookmarkStart w:id="811" w:name="_ETM_Q3_474389"/>
      <w:bookmarkEnd w:id="811"/>
      <w:r>
        <w:rPr>
          <w:rtl/>
        </w:rPr>
        <w:t>של</w:t>
      </w:r>
      <w:r>
        <w:rPr>
          <w:rFonts w:hint="cs"/>
          <w:rtl/>
        </w:rPr>
        <w:t xml:space="preserve">א מגיע </w:t>
      </w:r>
      <w:bookmarkStart w:id="812" w:name="_ETM_Q3_470821"/>
      <w:bookmarkStart w:id="813" w:name="_ETM_Q3_474839"/>
      <w:bookmarkStart w:id="814" w:name="_ETM_Q3_475229"/>
      <w:bookmarkEnd w:id="812"/>
      <w:bookmarkEnd w:id="813"/>
      <w:bookmarkEnd w:id="814"/>
      <w:r>
        <w:rPr>
          <w:rtl/>
        </w:rPr>
        <w:t xml:space="preserve">לראש </w:t>
      </w:r>
      <w:bookmarkStart w:id="815" w:name="_ETM_Q3_475650"/>
      <w:bookmarkEnd w:id="815"/>
      <w:r>
        <w:rPr>
          <w:rtl/>
        </w:rPr>
        <w:t>הממשלה</w:t>
      </w:r>
      <w:r>
        <w:rPr>
          <w:rFonts w:hint="cs"/>
          <w:rtl/>
        </w:rPr>
        <w:t xml:space="preserve"> </w:t>
      </w:r>
      <w:r w:rsidR="005160D4">
        <w:rPr>
          <w:rFonts w:hint="cs"/>
          <w:rtl/>
        </w:rPr>
        <w:t>– –</w:t>
      </w:r>
      <w:r>
        <w:rPr>
          <w:rFonts w:hint="cs"/>
          <w:rtl/>
        </w:rPr>
        <w:t xml:space="preserve"> </w:t>
      </w:r>
    </w:p>
    <w:p w:rsidR="009073FD" w:rsidRDefault="009073FD" w:rsidP="004865F1">
      <w:pPr>
        <w:rPr>
          <w:rtl/>
          <w:lang w:eastAsia="he-IL"/>
        </w:rPr>
      </w:pPr>
      <w:bookmarkStart w:id="816" w:name="_ETM_Q3_464616"/>
      <w:bookmarkStart w:id="817" w:name="_ETM_Q3_464721"/>
      <w:bookmarkEnd w:id="816"/>
      <w:bookmarkEnd w:id="817"/>
    </w:p>
    <w:p w:rsidR="009073FD" w:rsidRDefault="009073FD" w:rsidP="004865F1">
      <w:pPr>
        <w:pStyle w:val="af5"/>
        <w:keepNext/>
        <w:rPr>
          <w:rtl/>
        </w:rPr>
      </w:pPr>
      <w:bookmarkStart w:id="818" w:name="ET_interruption_5787_5"/>
      <w:r w:rsidRPr="00230FDE">
        <w:rPr>
          <w:rStyle w:val="TagStyle"/>
          <w:rtl/>
        </w:rPr>
        <w:t xml:space="preserve"> &lt;&lt; קריאה &gt;&gt; </w:t>
      </w:r>
      <w:r>
        <w:rPr>
          <w:rtl/>
        </w:rPr>
        <w:t>יוראי להב הרצנו (יש עתיד):</w:t>
      </w:r>
      <w:r w:rsidRPr="00230FDE">
        <w:rPr>
          <w:rStyle w:val="TagStyle"/>
          <w:rtl/>
        </w:rPr>
        <w:t xml:space="preserve"> &lt;&lt; קריאה &gt;&gt;</w:t>
      </w:r>
      <w:r>
        <w:rPr>
          <w:rtl/>
        </w:rPr>
        <w:t xml:space="preserve">   </w:t>
      </w:r>
      <w:bookmarkEnd w:id="818"/>
    </w:p>
    <w:p w:rsidR="009073FD" w:rsidRDefault="009073FD" w:rsidP="008D05DF">
      <w:pPr>
        <w:rPr>
          <w:rtl/>
          <w:lang w:eastAsia="he-IL"/>
        </w:rPr>
      </w:pPr>
    </w:p>
    <w:p w:rsidR="009073FD" w:rsidRDefault="009073FD" w:rsidP="004865F1">
      <w:pPr>
        <w:rPr>
          <w:rtl/>
          <w:lang w:eastAsia="he-IL"/>
        </w:rPr>
      </w:pPr>
      <w:r>
        <w:rPr>
          <w:rFonts w:hint="cs"/>
          <w:rtl/>
          <w:lang w:eastAsia="he-IL"/>
        </w:rPr>
        <w:t xml:space="preserve">כי הוא מסווג, כי הוא מסווג. </w:t>
      </w:r>
      <w:bookmarkStart w:id="819" w:name="_ETM_Q3_472819"/>
      <w:bookmarkEnd w:id="819"/>
    </w:p>
    <w:p w:rsidR="009073FD" w:rsidRDefault="009073FD" w:rsidP="004865F1">
      <w:pPr>
        <w:rPr>
          <w:rtl/>
          <w:lang w:eastAsia="he-IL"/>
        </w:rPr>
      </w:pPr>
      <w:bookmarkStart w:id="820" w:name="_ETM_Q3_472884"/>
      <w:bookmarkEnd w:id="820"/>
    </w:p>
    <w:p w:rsidR="009073FD" w:rsidRDefault="009073FD" w:rsidP="004865F1">
      <w:pPr>
        <w:pStyle w:val="af6"/>
        <w:keepNext/>
        <w:rPr>
          <w:rtl/>
        </w:rPr>
      </w:pPr>
      <w:bookmarkStart w:id="821" w:name="ET_yor_6423_26"/>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821"/>
    </w:p>
    <w:p w:rsidR="009073FD" w:rsidRDefault="009073FD" w:rsidP="008D05DF">
      <w:pPr>
        <w:rPr>
          <w:rtl/>
          <w:lang w:eastAsia="he-IL"/>
        </w:rPr>
      </w:pPr>
    </w:p>
    <w:p w:rsidR="009073FD" w:rsidRDefault="009073FD" w:rsidP="004865F1">
      <w:pPr>
        <w:rPr>
          <w:rtl/>
          <w:lang w:eastAsia="he-IL"/>
        </w:rPr>
      </w:pPr>
      <w:bookmarkStart w:id="822" w:name="_ETM_Q3_474230"/>
      <w:bookmarkEnd w:id="822"/>
      <w:r>
        <w:rPr>
          <w:rFonts w:hint="cs"/>
          <w:rtl/>
          <w:lang w:eastAsia="he-IL"/>
        </w:rPr>
        <w:t xml:space="preserve">חבר הכנסת יוראי להב </w:t>
      </w:r>
      <w:bookmarkStart w:id="823" w:name="_ETM_Q3_472736"/>
      <w:bookmarkEnd w:id="823"/>
      <w:r>
        <w:rPr>
          <w:rFonts w:hint="cs"/>
          <w:rtl/>
          <w:lang w:eastAsia="he-IL"/>
        </w:rPr>
        <w:t xml:space="preserve">הרצנו, די. </w:t>
      </w:r>
    </w:p>
    <w:p w:rsidR="009073FD" w:rsidRDefault="009073FD" w:rsidP="004865F1">
      <w:pPr>
        <w:rPr>
          <w:rtl/>
          <w:lang w:eastAsia="he-IL"/>
        </w:rPr>
      </w:pPr>
      <w:bookmarkStart w:id="824" w:name="_ETM_Q3_476577"/>
      <w:bookmarkStart w:id="825" w:name="_ETM_Q3_476683"/>
      <w:bookmarkEnd w:id="824"/>
      <w:bookmarkEnd w:id="825"/>
    </w:p>
    <w:p w:rsidR="009073FD" w:rsidRDefault="009073FD" w:rsidP="004865F1">
      <w:pPr>
        <w:pStyle w:val="-"/>
        <w:keepNext/>
        <w:rPr>
          <w:rtl/>
        </w:rPr>
      </w:pPr>
      <w:bookmarkStart w:id="826" w:name="ET_speakercontinue_6149_27"/>
      <w:r w:rsidRPr="00A01857">
        <w:rPr>
          <w:rStyle w:val="TagStyle"/>
          <w:rtl/>
        </w:rPr>
        <w:t xml:space="preserve"> &lt;&lt; דובר_המשך &gt;&gt; </w:t>
      </w:r>
      <w:r>
        <w:rPr>
          <w:rtl/>
        </w:rPr>
        <w:t>גלית דיסטל אטבריאן (הליכוד):</w:t>
      </w:r>
      <w:r w:rsidRPr="00A01857">
        <w:rPr>
          <w:rStyle w:val="TagStyle"/>
          <w:rtl/>
        </w:rPr>
        <w:t xml:space="preserve"> &lt;&lt; דובר_המשך &gt;&gt;</w:t>
      </w:r>
      <w:r>
        <w:rPr>
          <w:rtl/>
        </w:rPr>
        <w:t xml:space="preserve">   </w:t>
      </w:r>
      <w:bookmarkEnd w:id="826"/>
    </w:p>
    <w:p w:rsidR="009073FD" w:rsidRDefault="009073FD" w:rsidP="008D05DF">
      <w:pPr>
        <w:rPr>
          <w:rtl/>
          <w:lang w:eastAsia="he-IL"/>
        </w:rPr>
      </w:pPr>
    </w:p>
    <w:p w:rsidR="009073FD" w:rsidRDefault="005160D4" w:rsidP="004865F1">
      <w:pPr>
        <w:rPr>
          <w:rtl/>
          <w:lang w:eastAsia="he-IL"/>
        </w:rPr>
      </w:pPr>
      <w:bookmarkStart w:id="827" w:name="_ETM_Q3_478807"/>
      <w:bookmarkEnd w:id="827"/>
      <w:r>
        <w:rPr>
          <w:rFonts w:hint="cs"/>
          <w:rtl/>
          <w:lang w:eastAsia="he-IL"/>
        </w:rPr>
        <w:t>– –</w:t>
      </w:r>
      <w:r w:rsidR="009073FD">
        <w:rPr>
          <w:rFonts w:hint="cs"/>
          <w:rtl/>
          <w:lang w:eastAsia="he-IL"/>
        </w:rPr>
        <w:t xml:space="preserve"> מסמך קריטי וחשוב. </w:t>
      </w:r>
      <w:bookmarkStart w:id="828" w:name="_ETM_Q3_478507"/>
      <w:bookmarkEnd w:id="828"/>
      <w:r w:rsidR="009073FD">
        <w:rPr>
          <w:rFonts w:hint="cs"/>
          <w:rtl/>
          <w:lang w:eastAsia="he-IL"/>
        </w:rPr>
        <w:t xml:space="preserve">עם מידע שאת ההפך ממנו </w:t>
      </w:r>
      <w:r>
        <w:rPr>
          <w:rFonts w:hint="cs"/>
          <w:rtl/>
          <w:lang w:eastAsia="he-IL"/>
        </w:rPr>
        <w:t>– –</w:t>
      </w:r>
      <w:r w:rsidR="009073FD">
        <w:rPr>
          <w:rFonts w:hint="cs"/>
          <w:rtl/>
          <w:lang w:eastAsia="he-IL"/>
        </w:rPr>
        <w:t xml:space="preserve"> </w:t>
      </w:r>
    </w:p>
    <w:p w:rsidR="009073FD" w:rsidRDefault="009073FD" w:rsidP="004865F1">
      <w:pPr>
        <w:rPr>
          <w:rtl/>
          <w:lang w:eastAsia="he-IL"/>
        </w:rPr>
      </w:pPr>
    </w:p>
    <w:p w:rsidR="009073FD" w:rsidRDefault="009073FD" w:rsidP="004865F1">
      <w:pPr>
        <w:pStyle w:val="af5"/>
        <w:keepNext/>
        <w:rPr>
          <w:rtl/>
        </w:rPr>
      </w:pPr>
      <w:bookmarkStart w:id="829" w:name="_ETM_Q3_478606"/>
      <w:bookmarkEnd w:id="829"/>
      <w:r w:rsidRPr="00230FDE">
        <w:rPr>
          <w:rStyle w:val="TagStyle"/>
          <w:rtl/>
        </w:rPr>
        <w:t xml:space="preserve">&lt;&lt; קריאה &gt;&gt; </w:t>
      </w:r>
      <w:r>
        <w:rPr>
          <w:rtl/>
        </w:rPr>
        <w:t>יוראי להב הרצנו (יש עתיד):</w:t>
      </w:r>
      <w:r w:rsidRPr="00230FDE">
        <w:rPr>
          <w:rStyle w:val="TagStyle"/>
          <w:rtl/>
        </w:rPr>
        <w:t xml:space="preserve"> &lt;&lt; קריאה &gt;&gt;</w:t>
      </w:r>
      <w:r>
        <w:rPr>
          <w:rtl/>
        </w:rPr>
        <w:t xml:space="preserve">   </w:t>
      </w:r>
    </w:p>
    <w:p w:rsidR="009073FD" w:rsidRDefault="009073FD" w:rsidP="004865F1">
      <w:pPr>
        <w:rPr>
          <w:rtl/>
          <w:lang w:eastAsia="he-IL"/>
        </w:rPr>
      </w:pPr>
      <w:bookmarkStart w:id="830" w:name="_ETM_Q3_472365"/>
      <w:bookmarkEnd w:id="830"/>
    </w:p>
    <w:p w:rsidR="009073FD" w:rsidRDefault="009073FD" w:rsidP="004865F1">
      <w:pPr>
        <w:rPr>
          <w:rtl/>
          <w:lang w:eastAsia="he-IL"/>
        </w:rPr>
      </w:pPr>
      <w:bookmarkStart w:id="831" w:name="_ETM_Q3_472422"/>
      <w:bookmarkEnd w:id="831"/>
      <w:r>
        <w:rPr>
          <w:rFonts w:hint="cs"/>
          <w:rtl/>
          <w:lang w:eastAsia="he-IL"/>
        </w:rPr>
        <w:t xml:space="preserve">עבר הזמן. </w:t>
      </w:r>
    </w:p>
    <w:p w:rsidR="009073FD" w:rsidRDefault="009073FD" w:rsidP="004865F1">
      <w:pPr>
        <w:rPr>
          <w:rtl/>
          <w:lang w:eastAsia="he-IL"/>
        </w:rPr>
      </w:pPr>
      <w:bookmarkStart w:id="832" w:name="_ETM_Q3_474462"/>
      <w:bookmarkStart w:id="833" w:name="_ETM_Q3_474531"/>
      <w:bookmarkEnd w:id="832"/>
      <w:bookmarkEnd w:id="833"/>
    </w:p>
    <w:p w:rsidR="009073FD" w:rsidRDefault="009073FD" w:rsidP="004865F1">
      <w:pPr>
        <w:pStyle w:val="af6"/>
        <w:keepNext/>
        <w:rPr>
          <w:rtl/>
        </w:rPr>
      </w:pPr>
      <w:bookmarkStart w:id="834" w:name="ET_yor_6423_28"/>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834"/>
    </w:p>
    <w:p w:rsidR="009073FD" w:rsidRDefault="009073FD" w:rsidP="008D05DF">
      <w:pPr>
        <w:rPr>
          <w:rtl/>
          <w:lang w:eastAsia="he-IL"/>
        </w:rPr>
      </w:pPr>
    </w:p>
    <w:p w:rsidR="009073FD" w:rsidRDefault="009073FD" w:rsidP="00391178">
      <w:pPr>
        <w:rPr>
          <w:rtl/>
          <w:lang w:eastAsia="he-IL"/>
        </w:rPr>
      </w:pPr>
      <w:bookmarkStart w:id="835" w:name="_ETM_Q3_478496"/>
      <w:bookmarkEnd w:id="835"/>
      <w:r>
        <w:rPr>
          <w:rFonts w:hint="cs"/>
          <w:rtl/>
          <w:lang w:eastAsia="he-IL"/>
        </w:rPr>
        <w:t xml:space="preserve">אל תעזור לי לנהל את המליאה. טוב, תודה. </w:t>
      </w:r>
      <w:bookmarkStart w:id="836" w:name="_ETM_Q3_482860"/>
      <w:bookmarkStart w:id="837" w:name="_ETM_Q3_482943"/>
      <w:bookmarkStart w:id="838" w:name="_ETM_Q3_477691"/>
      <w:bookmarkStart w:id="839" w:name="_ETM_Q3_477810"/>
      <w:bookmarkEnd w:id="836"/>
      <w:bookmarkEnd w:id="837"/>
      <w:bookmarkEnd w:id="838"/>
      <w:bookmarkEnd w:id="839"/>
      <w:r>
        <w:rPr>
          <w:rFonts w:hint="cs"/>
          <w:rtl/>
          <w:lang w:eastAsia="he-IL"/>
        </w:rPr>
        <w:t xml:space="preserve">יום אחד אולי </w:t>
      </w:r>
      <w:bookmarkStart w:id="840" w:name="_ETM_Q3_480425"/>
      <w:bookmarkEnd w:id="840"/>
      <w:r>
        <w:rPr>
          <w:rFonts w:hint="cs"/>
          <w:rtl/>
          <w:lang w:eastAsia="he-IL"/>
        </w:rPr>
        <w:t xml:space="preserve">תשב בכיסא הזה, לא עכשיו. </w:t>
      </w:r>
    </w:p>
    <w:p w:rsidR="009073FD" w:rsidRPr="00A01857" w:rsidRDefault="009073FD" w:rsidP="004865F1">
      <w:pPr>
        <w:rPr>
          <w:rtl/>
          <w:lang w:eastAsia="he-IL"/>
        </w:rPr>
      </w:pPr>
      <w:bookmarkStart w:id="841" w:name="_ETM_Q3_483376"/>
      <w:bookmarkStart w:id="842" w:name="_ETM_Q3_483446"/>
      <w:bookmarkEnd w:id="841"/>
      <w:bookmarkEnd w:id="842"/>
    </w:p>
    <w:p w:rsidR="009073FD" w:rsidRDefault="009073FD" w:rsidP="004865F1">
      <w:pPr>
        <w:pStyle w:val="af5"/>
        <w:keepNext/>
        <w:rPr>
          <w:rtl/>
        </w:rPr>
      </w:pPr>
      <w:bookmarkStart w:id="843" w:name="ET_interruption_5787_6"/>
      <w:r w:rsidRPr="00230FDE">
        <w:rPr>
          <w:rStyle w:val="TagStyle"/>
          <w:rtl/>
        </w:rPr>
        <w:t xml:space="preserve"> &lt;&lt; קריאה &gt;&gt; </w:t>
      </w:r>
      <w:r>
        <w:rPr>
          <w:rtl/>
        </w:rPr>
        <w:t>יוראי להב הרצנו (יש עתיד):</w:t>
      </w:r>
      <w:r w:rsidRPr="00230FDE">
        <w:rPr>
          <w:rStyle w:val="TagStyle"/>
          <w:rtl/>
        </w:rPr>
        <w:t xml:space="preserve"> &lt;&lt; קריאה &gt;&gt;</w:t>
      </w:r>
      <w:r>
        <w:rPr>
          <w:rtl/>
        </w:rPr>
        <w:t xml:space="preserve">   </w:t>
      </w:r>
      <w:bookmarkEnd w:id="843"/>
    </w:p>
    <w:p w:rsidR="009073FD" w:rsidRDefault="009073FD" w:rsidP="008D05DF">
      <w:pPr>
        <w:rPr>
          <w:rtl/>
          <w:lang w:eastAsia="he-IL"/>
        </w:rPr>
      </w:pPr>
    </w:p>
    <w:p w:rsidR="009073FD" w:rsidRDefault="009073FD" w:rsidP="004865F1">
      <w:pPr>
        <w:rPr>
          <w:rtl/>
          <w:lang w:eastAsia="he-IL"/>
        </w:rPr>
      </w:pPr>
      <w:r>
        <w:rPr>
          <w:rFonts w:hint="cs"/>
          <w:rtl/>
          <w:lang w:eastAsia="he-IL"/>
        </w:rPr>
        <w:t>אני לא רוצה לשבת בכיסא הזה.</w:t>
      </w:r>
    </w:p>
    <w:p w:rsidR="009073FD" w:rsidRDefault="009073FD" w:rsidP="004865F1">
      <w:pPr>
        <w:rPr>
          <w:rtl/>
          <w:lang w:eastAsia="he-IL"/>
        </w:rPr>
      </w:pPr>
      <w:bookmarkStart w:id="844" w:name="_ETM_Q3_485712"/>
      <w:bookmarkStart w:id="845" w:name="_ETM_Q3_485772"/>
      <w:bookmarkEnd w:id="844"/>
      <w:bookmarkEnd w:id="845"/>
    </w:p>
    <w:p w:rsidR="009073FD" w:rsidRDefault="009073FD" w:rsidP="004865F1">
      <w:pPr>
        <w:pStyle w:val="af6"/>
        <w:keepNext/>
        <w:rPr>
          <w:rtl/>
        </w:rPr>
      </w:pPr>
      <w:bookmarkStart w:id="846" w:name="ET_yor_6423_31"/>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846"/>
    </w:p>
    <w:p w:rsidR="009073FD" w:rsidRDefault="009073FD" w:rsidP="008D05DF">
      <w:pPr>
        <w:rPr>
          <w:rtl/>
        </w:rPr>
      </w:pPr>
    </w:p>
    <w:p w:rsidR="009073FD" w:rsidRDefault="009073FD" w:rsidP="004865F1">
      <w:pPr>
        <w:rPr>
          <w:rtl/>
        </w:rPr>
      </w:pPr>
      <w:r>
        <w:rPr>
          <w:rFonts w:hint="cs"/>
          <w:rtl/>
        </w:rPr>
        <w:t xml:space="preserve">קריאה ראשונה. בבקשה, </w:t>
      </w:r>
      <w:bookmarkStart w:id="847" w:name="_ETM_Q3_484777"/>
      <w:bookmarkEnd w:id="847"/>
      <w:r>
        <w:rPr>
          <w:rFonts w:hint="cs"/>
          <w:rtl/>
        </w:rPr>
        <w:t xml:space="preserve">תמשיכי. </w:t>
      </w:r>
    </w:p>
    <w:p w:rsidR="009073FD" w:rsidRPr="00391178" w:rsidRDefault="009073FD" w:rsidP="008D05DF">
      <w:pPr>
        <w:rPr>
          <w:rtl/>
        </w:rPr>
      </w:pPr>
      <w:bookmarkStart w:id="848" w:name="_ETM_Q3_486649"/>
      <w:bookmarkStart w:id="849" w:name="_ETM_Q3_486717"/>
      <w:bookmarkEnd w:id="848"/>
      <w:bookmarkEnd w:id="849"/>
    </w:p>
    <w:p w:rsidR="009073FD" w:rsidRDefault="009073FD" w:rsidP="004865F1">
      <w:pPr>
        <w:pStyle w:val="-"/>
        <w:keepNext/>
        <w:rPr>
          <w:rtl/>
        </w:rPr>
      </w:pPr>
      <w:bookmarkStart w:id="850" w:name="ET_speakercontinue_6149_33"/>
      <w:r w:rsidRPr="00A01857">
        <w:rPr>
          <w:rStyle w:val="TagStyle"/>
          <w:rtl/>
        </w:rPr>
        <w:t xml:space="preserve"> &lt;&lt; דובר_המשך &gt;&gt; </w:t>
      </w:r>
      <w:r>
        <w:rPr>
          <w:rtl/>
        </w:rPr>
        <w:t>גלית דיסטל אטבריאן (הליכוד):</w:t>
      </w:r>
      <w:r w:rsidRPr="00A01857">
        <w:rPr>
          <w:rStyle w:val="TagStyle"/>
          <w:rtl/>
        </w:rPr>
        <w:t xml:space="preserve"> &lt;&lt; דובר_המשך &gt;&gt;</w:t>
      </w:r>
      <w:r>
        <w:rPr>
          <w:rtl/>
        </w:rPr>
        <w:t xml:space="preserve">   </w:t>
      </w:r>
      <w:bookmarkEnd w:id="850"/>
    </w:p>
    <w:p w:rsidR="009073FD" w:rsidRDefault="009073FD" w:rsidP="008D05DF">
      <w:pPr>
        <w:rPr>
          <w:rtl/>
          <w:lang w:eastAsia="he-IL"/>
        </w:rPr>
      </w:pPr>
    </w:p>
    <w:p w:rsidR="009073FD" w:rsidRDefault="005160D4" w:rsidP="004865F1">
      <w:pPr>
        <w:rPr>
          <w:rtl/>
        </w:rPr>
      </w:pPr>
      <w:bookmarkStart w:id="851" w:name="_ETM_Q3_485661"/>
      <w:bookmarkStart w:id="852" w:name="_ETM_Q3_488143"/>
      <w:bookmarkStart w:id="853" w:name="_ETM_Q3_464776"/>
      <w:bookmarkStart w:id="854" w:name="_ETM_Q3_464850"/>
      <w:bookmarkStart w:id="855" w:name="_ETM_Q3_465720"/>
      <w:bookmarkStart w:id="856" w:name="_ETM_Q3_477659"/>
      <w:bookmarkEnd w:id="851"/>
      <w:bookmarkEnd w:id="852"/>
      <w:bookmarkEnd w:id="853"/>
      <w:bookmarkEnd w:id="854"/>
      <w:bookmarkEnd w:id="855"/>
      <w:bookmarkEnd w:id="856"/>
      <w:r>
        <w:rPr>
          <w:rFonts w:hint="cs"/>
          <w:rtl/>
        </w:rPr>
        <w:t>– –</w:t>
      </w:r>
      <w:r w:rsidR="009073FD">
        <w:rPr>
          <w:rFonts w:hint="cs"/>
          <w:rtl/>
        </w:rPr>
        <w:t xml:space="preserve"> אנחנו רואים באולפנים </w:t>
      </w:r>
      <w:bookmarkStart w:id="857" w:name="_ETM_Q3_491533"/>
      <w:bookmarkEnd w:id="857"/>
      <w:r w:rsidR="009073FD">
        <w:rPr>
          <w:rFonts w:hint="cs"/>
          <w:rtl/>
        </w:rPr>
        <w:t xml:space="preserve">מבוקר עד ערב. </w:t>
      </w:r>
      <w:bookmarkStart w:id="858" w:name="_ETM_Q3_489129"/>
      <w:bookmarkStart w:id="859" w:name="_ETM_Q3_489610"/>
      <w:bookmarkStart w:id="860" w:name="_ETM_Q3_490059"/>
      <w:bookmarkStart w:id="861" w:name="_ETM_Q3_490360"/>
      <w:bookmarkStart w:id="862" w:name="_ETM_Q3_490509"/>
      <w:bookmarkStart w:id="863" w:name="_ETM_Q3_490809"/>
      <w:bookmarkStart w:id="864" w:name="_ETM_Q3_491049"/>
      <w:bookmarkStart w:id="865" w:name="_ETM_Q3_491949"/>
      <w:bookmarkStart w:id="866" w:name="_ETM_Q3_492519"/>
      <w:bookmarkStart w:id="867" w:name="_ETM_Q3_492669"/>
      <w:bookmarkStart w:id="868" w:name="_ETM_Q3_493410"/>
      <w:bookmarkEnd w:id="858"/>
      <w:bookmarkEnd w:id="859"/>
      <w:bookmarkEnd w:id="860"/>
      <w:bookmarkEnd w:id="861"/>
      <w:bookmarkEnd w:id="862"/>
      <w:bookmarkEnd w:id="863"/>
      <w:bookmarkEnd w:id="864"/>
      <w:bookmarkEnd w:id="865"/>
      <w:bookmarkEnd w:id="866"/>
      <w:bookmarkEnd w:id="867"/>
      <w:bookmarkEnd w:id="868"/>
    </w:p>
    <w:p w:rsidR="009073FD" w:rsidRDefault="009073FD" w:rsidP="004865F1">
      <w:pPr>
        <w:rPr>
          <w:rtl/>
        </w:rPr>
      </w:pPr>
    </w:p>
    <w:p w:rsidR="009073FD" w:rsidRDefault="009073FD" w:rsidP="008B3157">
      <w:pPr>
        <w:rPr>
          <w:rtl/>
        </w:rPr>
      </w:pPr>
      <w:r>
        <w:rPr>
          <w:rFonts w:hint="cs"/>
          <w:rtl/>
        </w:rPr>
        <w:t>ע</w:t>
      </w:r>
      <w:r>
        <w:rPr>
          <w:rtl/>
        </w:rPr>
        <w:t xml:space="preserve">כשיו </w:t>
      </w:r>
      <w:bookmarkStart w:id="869" w:name="_ETM_Q3_493650"/>
      <w:bookmarkEnd w:id="869"/>
      <w:r>
        <w:rPr>
          <w:rtl/>
        </w:rPr>
        <w:t xml:space="preserve">אני </w:t>
      </w:r>
      <w:bookmarkStart w:id="870" w:name="_ETM_Q3_493830"/>
      <w:bookmarkEnd w:id="870"/>
      <w:r>
        <w:rPr>
          <w:rtl/>
        </w:rPr>
        <w:t xml:space="preserve">רוצה </w:t>
      </w:r>
      <w:bookmarkStart w:id="871" w:name="_ETM_Q3_494070"/>
      <w:bookmarkEnd w:id="871"/>
      <w:r>
        <w:rPr>
          <w:rtl/>
        </w:rPr>
        <w:t xml:space="preserve">לומר </w:t>
      </w:r>
      <w:bookmarkStart w:id="872" w:name="_ETM_Q3_494430"/>
      <w:bookmarkEnd w:id="872"/>
      <w:r>
        <w:rPr>
          <w:rtl/>
        </w:rPr>
        <w:t xml:space="preserve">משהו </w:t>
      </w:r>
      <w:bookmarkStart w:id="873" w:name="_ETM_Q3_495040"/>
      <w:bookmarkEnd w:id="873"/>
      <w:r>
        <w:rPr>
          <w:rtl/>
        </w:rPr>
        <w:t xml:space="preserve">גם </w:t>
      </w:r>
      <w:bookmarkStart w:id="874" w:name="_ETM_Q3_495430"/>
      <w:bookmarkEnd w:id="874"/>
      <w:r>
        <w:rPr>
          <w:rtl/>
        </w:rPr>
        <w:t xml:space="preserve">על </w:t>
      </w:r>
      <w:bookmarkStart w:id="875" w:name="_ETM_Q3_495519"/>
      <w:bookmarkEnd w:id="875"/>
      <w:r>
        <w:rPr>
          <w:rtl/>
        </w:rPr>
        <w:t xml:space="preserve">הנגד </w:t>
      </w:r>
      <w:bookmarkStart w:id="876" w:name="_ETM_Q3_495940"/>
      <w:bookmarkEnd w:id="876"/>
      <w:r>
        <w:rPr>
          <w:rtl/>
        </w:rPr>
        <w:t xml:space="preserve">הזה </w:t>
      </w:r>
      <w:bookmarkStart w:id="877" w:name="_ETM_Q3_496540"/>
      <w:bookmarkEnd w:id="877"/>
      <w:r>
        <w:rPr>
          <w:rtl/>
        </w:rPr>
        <w:t xml:space="preserve">וגם </w:t>
      </w:r>
      <w:bookmarkStart w:id="878" w:name="_ETM_Q3_496900"/>
      <w:bookmarkEnd w:id="878"/>
      <w:r>
        <w:rPr>
          <w:rtl/>
        </w:rPr>
        <w:t xml:space="preserve">על </w:t>
      </w:r>
      <w:bookmarkStart w:id="879" w:name="_ETM_Q3_496990"/>
      <w:bookmarkEnd w:id="879"/>
      <w:r>
        <w:rPr>
          <w:rtl/>
        </w:rPr>
        <w:t>פ</w:t>
      </w:r>
      <w:r>
        <w:rPr>
          <w:rFonts w:hint="cs"/>
          <w:rtl/>
        </w:rPr>
        <w:t xml:space="preserve">לדשטיין: </w:t>
      </w:r>
      <w:bookmarkStart w:id="880" w:name="_ETM_Q3_497920"/>
      <w:bookmarkEnd w:id="880"/>
      <w:r>
        <w:rPr>
          <w:rtl/>
        </w:rPr>
        <w:t xml:space="preserve">הם </w:t>
      </w:r>
      <w:bookmarkStart w:id="881" w:name="_ETM_Q3_498190"/>
      <w:bookmarkEnd w:id="881"/>
      <w:r>
        <w:rPr>
          <w:rtl/>
        </w:rPr>
        <w:t xml:space="preserve">לא </w:t>
      </w:r>
      <w:bookmarkStart w:id="882" w:name="_ETM_Q3_498369"/>
      <w:bookmarkEnd w:id="882"/>
      <w:r>
        <w:rPr>
          <w:rtl/>
        </w:rPr>
        <w:t xml:space="preserve">מסכנים </w:t>
      </w:r>
      <w:bookmarkStart w:id="883" w:name="_ETM_Q3_498910"/>
      <w:bookmarkEnd w:id="883"/>
      <w:r>
        <w:rPr>
          <w:rtl/>
        </w:rPr>
        <w:t xml:space="preserve">את </w:t>
      </w:r>
      <w:bookmarkStart w:id="884" w:name="_ETM_Q3_499029"/>
      <w:bookmarkEnd w:id="884"/>
      <w:r>
        <w:rPr>
          <w:rtl/>
        </w:rPr>
        <w:t xml:space="preserve">ביטחון </w:t>
      </w:r>
      <w:bookmarkStart w:id="885" w:name="_ETM_Q3_499360"/>
      <w:bookmarkEnd w:id="885"/>
      <w:r>
        <w:rPr>
          <w:rtl/>
        </w:rPr>
        <w:t>המדינה</w:t>
      </w:r>
      <w:r>
        <w:rPr>
          <w:rFonts w:hint="cs"/>
          <w:rtl/>
        </w:rPr>
        <w:t>.</w:t>
      </w:r>
      <w:r>
        <w:rPr>
          <w:rtl/>
        </w:rPr>
        <w:t xml:space="preserve"> </w:t>
      </w:r>
      <w:bookmarkStart w:id="886" w:name="_ETM_Q3_500320"/>
      <w:bookmarkEnd w:id="886"/>
      <w:r>
        <w:rPr>
          <w:rtl/>
        </w:rPr>
        <w:t xml:space="preserve">המסמך </w:t>
      </w:r>
      <w:bookmarkStart w:id="887" w:name="_ETM_Q3_500890"/>
      <w:bookmarkEnd w:id="887"/>
      <w:r>
        <w:rPr>
          <w:rtl/>
        </w:rPr>
        <w:t xml:space="preserve">הזה </w:t>
      </w:r>
      <w:bookmarkStart w:id="888" w:name="_ETM_Q3_501130"/>
      <w:bookmarkEnd w:id="888"/>
      <w:r>
        <w:rPr>
          <w:rtl/>
        </w:rPr>
        <w:t xml:space="preserve">לא </w:t>
      </w:r>
      <w:bookmarkStart w:id="889" w:name="_ETM_Q3_501460"/>
      <w:bookmarkEnd w:id="889"/>
      <w:r>
        <w:rPr>
          <w:rtl/>
        </w:rPr>
        <w:t xml:space="preserve">מסכן </w:t>
      </w:r>
      <w:bookmarkStart w:id="890" w:name="_ETM_Q3_501970"/>
      <w:bookmarkEnd w:id="890"/>
      <w:r>
        <w:rPr>
          <w:rtl/>
        </w:rPr>
        <w:t xml:space="preserve">את </w:t>
      </w:r>
      <w:bookmarkStart w:id="891" w:name="_ETM_Q3_502060"/>
      <w:bookmarkEnd w:id="891"/>
      <w:r>
        <w:rPr>
          <w:rtl/>
        </w:rPr>
        <w:t xml:space="preserve">ביטחון </w:t>
      </w:r>
      <w:bookmarkStart w:id="892" w:name="_ETM_Q3_502420"/>
      <w:bookmarkEnd w:id="892"/>
      <w:r>
        <w:rPr>
          <w:rtl/>
        </w:rPr>
        <w:t>המדינה</w:t>
      </w:r>
      <w:bookmarkStart w:id="893" w:name="_ETM_Q3_502839"/>
      <w:bookmarkEnd w:id="893"/>
      <w:r>
        <w:rPr>
          <w:rFonts w:hint="cs"/>
          <w:rtl/>
        </w:rPr>
        <w:t xml:space="preserve">, </w:t>
      </w:r>
      <w:r>
        <w:rPr>
          <w:rtl/>
        </w:rPr>
        <w:t>להפך</w:t>
      </w:r>
      <w:r>
        <w:rPr>
          <w:rFonts w:hint="cs"/>
          <w:rtl/>
        </w:rPr>
        <w:t xml:space="preserve">, הוא </w:t>
      </w:r>
      <w:bookmarkStart w:id="894" w:name="_ETM_Q3_503890"/>
      <w:bookmarkEnd w:id="894"/>
      <w:r>
        <w:rPr>
          <w:rtl/>
        </w:rPr>
        <w:t xml:space="preserve">מייצר </w:t>
      </w:r>
      <w:bookmarkStart w:id="895" w:name="_ETM_Q3_504580"/>
      <w:bookmarkEnd w:id="895"/>
      <w:r>
        <w:rPr>
          <w:rtl/>
        </w:rPr>
        <w:t xml:space="preserve">את </w:t>
      </w:r>
      <w:bookmarkStart w:id="896" w:name="_ETM_Q3_504670"/>
      <w:bookmarkEnd w:id="896"/>
      <w:r>
        <w:rPr>
          <w:rtl/>
        </w:rPr>
        <w:t xml:space="preserve">הנרטיב </w:t>
      </w:r>
      <w:bookmarkStart w:id="897" w:name="_ETM_Q3_505210"/>
      <w:bookmarkEnd w:id="897"/>
      <w:r>
        <w:rPr>
          <w:rtl/>
        </w:rPr>
        <w:t xml:space="preserve">הראוי </w:t>
      </w:r>
      <w:bookmarkStart w:id="898" w:name="_ETM_Q3_505900"/>
      <w:bookmarkEnd w:id="898"/>
      <w:r w:rsidR="008B3157">
        <w:rPr>
          <w:rFonts w:hint="cs"/>
          <w:rtl/>
        </w:rPr>
        <w:t xml:space="preserve">– </w:t>
      </w:r>
      <w:bookmarkStart w:id="899" w:name="_ETM_Q3_506350"/>
      <w:bookmarkEnd w:id="899"/>
      <w:r>
        <w:rPr>
          <w:rtl/>
        </w:rPr>
        <w:t>ש</w:t>
      </w:r>
      <w:r>
        <w:rPr>
          <w:rFonts w:hint="cs"/>
          <w:rtl/>
        </w:rPr>
        <w:t xml:space="preserve">החטופים שם </w:t>
      </w:r>
      <w:bookmarkStart w:id="900" w:name="_ETM_Q3_503685"/>
      <w:bookmarkEnd w:id="900"/>
      <w:r>
        <w:rPr>
          <w:rFonts w:hint="cs"/>
          <w:rtl/>
        </w:rPr>
        <w:t xml:space="preserve">לא בגלל ישראל אלא בגלל חמאס. </w:t>
      </w:r>
      <w:bookmarkStart w:id="901" w:name="_ETM_Q3_506619"/>
      <w:bookmarkStart w:id="902" w:name="_ETM_Q3_506990"/>
      <w:bookmarkStart w:id="903" w:name="_ETM_Q3_507320"/>
      <w:bookmarkStart w:id="904" w:name="_ETM_Q3_507440"/>
      <w:bookmarkStart w:id="905" w:name="_ETM_Q3_507770"/>
      <w:bookmarkStart w:id="906" w:name="_ETM_Q3_508580"/>
      <w:bookmarkStart w:id="907" w:name="_ETM_Q3_508850"/>
      <w:bookmarkStart w:id="908" w:name="_ETM_Q3_509210"/>
      <w:bookmarkStart w:id="909" w:name="_ETM_Q3_509929"/>
      <w:bookmarkStart w:id="910" w:name="_ETM_Q3_507754"/>
      <w:bookmarkStart w:id="911" w:name="_ETM_Q3_507820"/>
      <w:bookmarkStart w:id="912" w:name="_ETM_Q3_507962"/>
      <w:bookmarkStart w:id="913" w:name="_ETM_Q3_508029"/>
      <w:bookmarkEnd w:id="901"/>
      <w:bookmarkEnd w:id="902"/>
      <w:bookmarkEnd w:id="903"/>
      <w:bookmarkEnd w:id="904"/>
      <w:bookmarkEnd w:id="905"/>
      <w:bookmarkEnd w:id="906"/>
      <w:bookmarkEnd w:id="907"/>
      <w:bookmarkEnd w:id="908"/>
      <w:bookmarkEnd w:id="909"/>
      <w:bookmarkEnd w:id="910"/>
      <w:bookmarkEnd w:id="911"/>
      <w:bookmarkEnd w:id="912"/>
      <w:bookmarkEnd w:id="913"/>
      <w:r>
        <w:rPr>
          <w:rtl/>
        </w:rPr>
        <w:t>הס</w:t>
      </w:r>
      <w:r>
        <w:rPr>
          <w:rFonts w:hint="cs"/>
          <w:rtl/>
        </w:rPr>
        <w:t>י</w:t>
      </w:r>
      <w:r>
        <w:rPr>
          <w:rtl/>
        </w:rPr>
        <w:t xml:space="preserve">בה </w:t>
      </w:r>
      <w:bookmarkStart w:id="914" w:name="_ETM_Q3_511099"/>
      <w:bookmarkEnd w:id="914"/>
      <w:r>
        <w:rPr>
          <w:rtl/>
        </w:rPr>
        <w:t xml:space="preserve">שאתם </w:t>
      </w:r>
      <w:bookmarkStart w:id="915" w:name="_ETM_Q3_512390"/>
      <w:bookmarkEnd w:id="915"/>
      <w:r>
        <w:rPr>
          <w:rtl/>
        </w:rPr>
        <w:t xml:space="preserve">פועלים </w:t>
      </w:r>
      <w:bookmarkStart w:id="916" w:name="_ETM_Q3_512899"/>
      <w:bookmarkEnd w:id="916"/>
      <w:r>
        <w:rPr>
          <w:rtl/>
        </w:rPr>
        <w:t xml:space="preserve">נגד </w:t>
      </w:r>
      <w:bookmarkStart w:id="917" w:name="_ETM_Q3_513950"/>
      <w:bookmarkEnd w:id="917"/>
      <w:r>
        <w:rPr>
          <w:rFonts w:hint="cs"/>
          <w:rtl/>
        </w:rPr>
        <w:t xml:space="preserve">כל זכויות </w:t>
      </w:r>
      <w:r>
        <w:rPr>
          <w:rtl/>
        </w:rPr>
        <w:t xml:space="preserve">אדם </w:t>
      </w:r>
      <w:bookmarkStart w:id="918" w:name="_ETM_Q3_514399"/>
      <w:bookmarkEnd w:id="918"/>
      <w:r>
        <w:rPr>
          <w:rtl/>
        </w:rPr>
        <w:t xml:space="preserve">במקרה </w:t>
      </w:r>
      <w:bookmarkStart w:id="919" w:name="_ETM_Q3_514790"/>
      <w:bookmarkEnd w:id="919"/>
      <w:r>
        <w:rPr>
          <w:rtl/>
        </w:rPr>
        <w:t xml:space="preserve">של </w:t>
      </w:r>
      <w:bookmarkStart w:id="920" w:name="_ETM_Q3_515000"/>
      <w:bookmarkEnd w:id="920"/>
      <w:r>
        <w:rPr>
          <w:rtl/>
        </w:rPr>
        <w:t>פ</w:t>
      </w:r>
      <w:r>
        <w:rPr>
          <w:rFonts w:hint="cs"/>
          <w:rtl/>
        </w:rPr>
        <w:t xml:space="preserve">לדשטיין </w:t>
      </w:r>
      <w:bookmarkStart w:id="921" w:name="_ETM_Q3_515690"/>
      <w:bookmarkStart w:id="922" w:name="_ETM_Q3_515870"/>
      <w:bookmarkEnd w:id="921"/>
      <w:bookmarkEnd w:id="922"/>
      <w:r>
        <w:rPr>
          <w:rFonts w:hint="cs"/>
          <w:rtl/>
        </w:rPr>
        <w:t>ו</w:t>
      </w:r>
      <w:r>
        <w:rPr>
          <w:rtl/>
        </w:rPr>
        <w:t xml:space="preserve">של </w:t>
      </w:r>
      <w:bookmarkStart w:id="923" w:name="_ETM_Q3_516020"/>
      <w:bookmarkEnd w:id="923"/>
      <w:r>
        <w:rPr>
          <w:rtl/>
        </w:rPr>
        <w:t>הנג</w:t>
      </w:r>
      <w:r>
        <w:rPr>
          <w:rFonts w:hint="cs"/>
          <w:rtl/>
        </w:rPr>
        <w:t>ד</w:t>
      </w:r>
      <w:bookmarkStart w:id="924" w:name="_ETM_Q3_511946"/>
      <w:bookmarkEnd w:id="924"/>
      <w:r>
        <w:rPr>
          <w:rFonts w:hint="cs"/>
          <w:rtl/>
        </w:rPr>
        <w:t xml:space="preserve"> היא אחת, </w:t>
      </w:r>
      <w:bookmarkStart w:id="925" w:name="_ETM_Q3_516739"/>
      <w:bookmarkStart w:id="926" w:name="_ETM_Q3_516920"/>
      <w:bookmarkStart w:id="927" w:name="_ETM_Q3_517475"/>
      <w:bookmarkEnd w:id="925"/>
      <w:bookmarkEnd w:id="926"/>
      <w:bookmarkEnd w:id="927"/>
      <w:r>
        <w:rPr>
          <w:rtl/>
        </w:rPr>
        <w:t xml:space="preserve">כי </w:t>
      </w:r>
      <w:bookmarkStart w:id="928" w:name="_ETM_Q3_518029"/>
      <w:bookmarkEnd w:id="928"/>
      <w:r>
        <w:rPr>
          <w:rtl/>
        </w:rPr>
        <w:t xml:space="preserve">זה </w:t>
      </w:r>
      <w:bookmarkStart w:id="929" w:name="_ETM_Q3_518210"/>
      <w:bookmarkEnd w:id="929"/>
      <w:r>
        <w:rPr>
          <w:rtl/>
        </w:rPr>
        <w:t xml:space="preserve">פוגע </w:t>
      </w:r>
      <w:bookmarkStart w:id="930" w:name="_ETM_Q3_518719"/>
      <w:bookmarkEnd w:id="930"/>
      <w:r>
        <w:rPr>
          <w:rtl/>
        </w:rPr>
        <w:t>בנרטיב</w:t>
      </w:r>
      <w:r>
        <w:rPr>
          <w:rFonts w:hint="cs"/>
          <w:rtl/>
        </w:rPr>
        <w:t>,</w:t>
      </w:r>
      <w:r>
        <w:rPr>
          <w:rtl/>
        </w:rPr>
        <w:t xml:space="preserve"> </w:t>
      </w:r>
      <w:bookmarkStart w:id="931" w:name="_ETM_Q3_519980"/>
      <w:bookmarkEnd w:id="931"/>
      <w:r>
        <w:rPr>
          <w:rtl/>
        </w:rPr>
        <w:t xml:space="preserve">לא </w:t>
      </w:r>
      <w:bookmarkStart w:id="932" w:name="_ETM_Q3_520190"/>
      <w:bookmarkEnd w:id="932"/>
      <w:r>
        <w:rPr>
          <w:rtl/>
        </w:rPr>
        <w:t>במדינה</w:t>
      </w:r>
      <w:r w:rsidR="008B3157">
        <w:rPr>
          <w:rFonts w:hint="cs"/>
          <w:rtl/>
        </w:rPr>
        <w:t>;</w:t>
      </w:r>
      <w:r>
        <w:rPr>
          <w:rtl/>
        </w:rPr>
        <w:t xml:space="preserve"> </w:t>
      </w:r>
      <w:bookmarkStart w:id="933" w:name="_ETM_Q3_521420"/>
      <w:bookmarkEnd w:id="933"/>
      <w:r>
        <w:rPr>
          <w:rtl/>
        </w:rPr>
        <w:t xml:space="preserve">כי </w:t>
      </w:r>
      <w:bookmarkStart w:id="934" w:name="_ETM_Q3_521570"/>
      <w:bookmarkEnd w:id="934"/>
      <w:r>
        <w:rPr>
          <w:rtl/>
        </w:rPr>
        <w:t xml:space="preserve">זה </w:t>
      </w:r>
      <w:bookmarkStart w:id="935" w:name="_ETM_Q3_521690"/>
      <w:bookmarkEnd w:id="935"/>
      <w:r>
        <w:rPr>
          <w:rtl/>
        </w:rPr>
        <w:t xml:space="preserve">פוגע </w:t>
      </w:r>
      <w:bookmarkStart w:id="936" w:name="_ETM_Q3_522140"/>
      <w:bookmarkEnd w:id="936"/>
      <w:r>
        <w:rPr>
          <w:rtl/>
        </w:rPr>
        <w:t xml:space="preserve">בנרטיב </w:t>
      </w:r>
      <w:bookmarkStart w:id="937" w:name="_ETM_Q3_523159"/>
      <w:bookmarkEnd w:id="937"/>
      <w:r>
        <w:rPr>
          <w:rtl/>
        </w:rPr>
        <w:t xml:space="preserve">האיום </w:t>
      </w:r>
      <w:bookmarkStart w:id="938" w:name="_ETM_Q3_523729"/>
      <w:bookmarkEnd w:id="938"/>
      <w:r>
        <w:rPr>
          <w:rtl/>
        </w:rPr>
        <w:t>ביותר</w:t>
      </w:r>
      <w:r>
        <w:rPr>
          <w:rFonts w:hint="cs"/>
          <w:rtl/>
        </w:rPr>
        <w:t>,</w:t>
      </w:r>
      <w:r>
        <w:rPr>
          <w:rtl/>
        </w:rPr>
        <w:t xml:space="preserve"> </w:t>
      </w:r>
      <w:bookmarkStart w:id="939" w:name="_ETM_Q3_524640"/>
      <w:bookmarkEnd w:id="939"/>
      <w:r>
        <w:rPr>
          <w:rtl/>
        </w:rPr>
        <w:t xml:space="preserve">הגרוע </w:t>
      </w:r>
      <w:bookmarkStart w:id="940" w:name="_ETM_Q3_525270"/>
      <w:bookmarkEnd w:id="940"/>
      <w:r>
        <w:rPr>
          <w:rtl/>
        </w:rPr>
        <w:t xml:space="preserve">ביותר </w:t>
      </w:r>
      <w:bookmarkStart w:id="941" w:name="_ETM_Q3_526180"/>
      <w:bookmarkEnd w:id="941"/>
      <w:r>
        <w:rPr>
          <w:rtl/>
        </w:rPr>
        <w:t xml:space="preserve">שאפשר </w:t>
      </w:r>
      <w:bookmarkStart w:id="942" w:name="_ETM_Q3_526750"/>
      <w:bookmarkEnd w:id="942"/>
      <w:r>
        <w:rPr>
          <w:rtl/>
        </w:rPr>
        <w:t xml:space="preserve">היה </w:t>
      </w:r>
      <w:bookmarkStart w:id="943" w:name="_ETM_Q3_527050"/>
      <w:bookmarkEnd w:id="943"/>
      <w:r>
        <w:rPr>
          <w:rtl/>
        </w:rPr>
        <w:t>ל</w:t>
      </w:r>
      <w:r>
        <w:rPr>
          <w:rFonts w:hint="cs"/>
          <w:rtl/>
        </w:rPr>
        <w:t>ה</w:t>
      </w:r>
      <w:r>
        <w:rPr>
          <w:rtl/>
        </w:rPr>
        <w:t>ר</w:t>
      </w:r>
      <w:r>
        <w:rPr>
          <w:rFonts w:hint="cs"/>
          <w:rtl/>
        </w:rPr>
        <w:t>י</w:t>
      </w:r>
      <w:r>
        <w:rPr>
          <w:rtl/>
        </w:rPr>
        <w:t xml:space="preserve">ץ </w:t>
      </w:r>
      <w:bookmarkStart w:id="944" w:name="_ETM_Q3_528000"/>
      <w:bookmarkEnd w:id="944"/>
      <w:r>
        <w:rPr>
          <w:rFonts w:hint="cs"/>
          <w:rtl/>
        </w:rPr>
        <w:t>מ</w:t>
      </w:r>
      <w:r>
        <w:rPr>
          <w:rtl/>
        </w:rPr>
        <w:t>אז</w:t>
      </w:r>
      <w:r>
        <w:rPr>
          <w:rFonts w:hint="cs"/>
          <w:rtl/>
        </w:rPr>
        <w:t xml:space="preserve"> </w:t>
      </w:r>
      <w:bookmarkStart w:id="945" w:name="_ETM_Q3_528450"/>
      <w:bookmarkEnd w:id="945"/>
      <w:r>
        <w:rPr>
          <w:rtl/>
        </w:rPr>
        <w:t xml:space="preserve">7 </w:t>
      </w:r>
      <w:bookmarkStart w:id="946" w:name="_ETM_Q3_528975"/>
      <w:bookmarkEnd w:id="946"/>
      <w:r>
        <w:rPr>
          <w:rtl/>
        </w:rPr>
        <w:t>באוקטובר</w:t>
      </w:r>
      <w:r>
        <w:rPr>
          <w:rFonts w:hint="cs"/>
          <w:rtl/>
        </w:rPr>
        <w:t>,</w:t>
      </w:r>
      <w:r>
        <w:rPr>
          <w:rtl/>
        </w:rPr>
        <w:t xml:space="preserve"> </w:t>
      </w:r>
      <w:bookmarkStart w:id="947" w:name="_ETM_Q3_529770"/>
      <w:bookmarkEnd w:id="947"/>
      <w:r>
        <w:rPr>
          <w:rtl/>
        </w:rPr>
        <w:t xml:space="preserve">וזה </w:t>
      </w:r>
      <w:bookmarkStart w:id="948" w:name="_ETM_Q3_530100"/>
      <w:bookmarkEnd w:id="948"/>
      <w:r>
        <w:rPr>
          <w:rtl/>
        </w:rPr>
        <w:t xml:space="preserve">שהחטופים </w:t>
      </w:r>
      <w:bookmarkStart w:id="949" w:name="_ETM_Q3_530850"/>
      <w:bookmarkEnd w:id="949"/>
      <w:r>
        <w:rPr>
          <w:rtl/>
        </w:rPr>
        <w:t xml:space="preserve">לא </w:t>
      </w:r>
      <w:bookmarkStart w:id="950" w:name="_ETM_Q3_531029"/>
      <w:bookmarkEnd w:id="950"/>
      <w:r>
        <w:rPr>
          <w:rtl/>
        </w:rPr>
        <w:t>כ</w:t>
      </w:r>
      <w:r>
        <w:rPr>
          <w:rFonts w:hint="cs"/>
          <w:rtl/>
        </w:rPr>
        <w:t>א</w:t>
      </w:r>
      <w:r>
        <w:rPr>
          <w:rtl/>
        </w:rPr>
        <w:t xml:space="preserve">ן </w:t>
      </w:r>
      <w:bookmarkStart w:id="951" w:name="_ETM_Q3_531170"/>
      <w:bookmarkEnd w:id="951"/>
      <w:r>
        <w:rPr>
          <w:rtl/>
        </w:rPr>
        <w:t>בגללנו</w:t>
      </w:r>
      <w:r>
        <w:rPr>
          <w:rFonts w:hint="cs"/>
          <w:rtl/>
        </w:rPr>
        <w:t>.</w:t>
      </w:r>
    </w:p>
    <w:p w:rsidR="009073FD" w:rsidRDefault="009073FD" w:rsidP="004865F1">
      <w:pPr>
        <w:rPr>
          <w:rtl/>
        </w:rPr>
      </w:pPr>
      <w:bookmarkStart w:id="952" w:name="_ETM_Q3_526785"/>
      <w:bookmarkEnd w:id="952"/>
    </w:p>
    <w:p w:rsidR="009073FD" w:rsidRDefault="009073FD" w:rsidP="004865F1">
      <w:pPr>
        <w:pStyle w:val="af6"/>
        <w:keepNext/>
        <w:rPr>
          <w:rtl/>
        </w:rPr>
      </w:pPr>
      <w:bookmarkStart w:id="953" w:name="ET_yor_6423_34"/>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953"/>
    </w:p>
    <w:p w:rsidR="009073FD" w:rsidRDefault="009073FD" w:rsidP="008D05DF">
      <w:pPr>
        <w:rPr>
          <w:rtl/>
        </w:rPr>
      </w:pPr>
    </w:p>
    <w:p w:rsidR="009073FD" w:rsidRDefault="009073FD" w:rsidP="004865F1">
      <w:pPr>
        <w:rPr>
          <w:rtl/>
        </w:rPr>
      </w:pPr>
      <w:bookmarkStart w:id="954" w:name="_ETM_Q3_527552"/>
      <w:bookmarkEnd w:id="954"/>
      <w:r>
        <w:rPr>
          <w:rFonts w:hint="cs"/>
          <w:rtl/>
        </w:rPr>
        <w:t xml:space="preserve">תודה, גברתי. </w:t>
      </w:r>
    </w:p>
    <w:p w:rsidR="009073FD" w:rsidRDefault="009073FD" w:rsidP="004865F1">
      <w:pPr>
        <w:rPr>
          <w:rtl/>
        </w:rPr>
      </w:pPr>
    </w:p>
    <w:p w:rsidR="009073FD" w:rsidRDefault="009073FD" w:rsidP="004865F1">
      <w:pPr>
        <w:pStyle w:val="-"/>
        <w:keepNext/>
        <w:rPr>
          <w:rtl/>
        </w:rPr>
      </w:pPr>
      <w:bookmarkStart w:id="955" w:name="ET_speakercontinue_6149_35"/>
      <w:r w:rsidRPr="00A01857">
        <w:rPr>
          <w:rStyle w:val="TagStyle"/>
          <w:rtl/>
        </w:rPr>
        <w:t xml:space="preserve"> &lt;&lt; דובר_המשך &gt;&gt; </w:t>
      </w:r>
      <w:r>
        <w:rPr>
          <w:rtl/>
        </w:rPr>
        <w:t>גלית דיסטל אטבריאן (הליכוד):</w:t>
      </w:r>
      <w:r w:rsidRPr="00A01857">
        <w:rPr>
          <w:rStyle w:val="TagStyle"/>
          <w:rtl/>
        </w:rPr>
        <w:t xml:space="preserve"> &lt;&lt; דובר_המשך &gt;&gt;</w:t>
      </w:r>
      <w:r>
        <w:rPr>
          <w:rtl/>
        </w:rPr>
        <w:t xml:space="preserve">   </w:t>
      </w:r>
      <w:bookmarkEnd w:id="955"/>
    </w:p>
    <w:p w:rsidR="009073FD" w:rsidRDefault="009073FD" w:rsidP="008D05DF">
      <w:pPr>
        <w:rPr>
          <w:rtl/>
        </w:rPr>
      </w:pPr>
    </w:p>
    <w:p w:rsidR="009073FD" w:rsidRDefault="009073FD" w:rsidP="004865F1">
      <w:pPr>
        <w:rPr>
          <w:rtl/>
        </w:rPr>
      </w:pPr>
      <w:bookmarkStart w:id="956" w:name="_ETM_Q3_531643"/>
      <w:bookmarkStart w:id="957" w:name="_ETM_Q3_531723"/>
      <w:bookmarkStart w:id="958" w:name="_ETM_Q3_533219"/>
      <w:bookmarkStart w:id="959" w:name="_ETM_Q3_534029"/>
      <w:bookmarkStart w:id="960" w:name="_ETM_Q3_534210"/>
      <w:bookmarkStart w:id="961" w:name="_ETM_Q3_534420"/>
      <w:bookmarkStart w:id="962" w:name="_ETM_Q3_536120"/>
      <w:bookmarkStart w:id="963" w:name="_ETM_Q3_536210"/>
      <w:bookmarkStart w:id="964" w:name="_ETM_Q3_536329"/>
      <w:bookmarkStart w:id="965" w:name="_ETM_Q3_537589"/>
      <w:bookmarkEnd w:id="956"/>
      <w:bookmarkEnd w:id="957"/>
      <w:bookmarkEnd w:id="958"/>
      <w:bookmarkEnd w:id="959"/>
      <w:bookmarkEnd w:id="960"/>
      <w:bookmarkEnd w:id="961"/>
      <w:bookmarkEnd w:id="962"/>
      <w:bookmarkEnd w:id="963"/>
      <w:bookmarkEnd w:id="964"/>
      <w:bookmarkEnd w:id="965"/>
      <w:r>
        <w:rPr>
          <w:rFonts w:hint="cs"/>
          <w:rtl/>
        </w:rPr>
        <w:t xml:space="preserve">כי מה יישאר לכם אם לא זה? מה יישאר לכם </w:t>
      </w:r>
      <w:bookmarkStart w:id="966" w:name="_ETM_Q3_531581"/>
      <w:bookmarkEnd w:id="966"/>
      <w:r>
        <w:rPr>
          <w:rFonts w:hint="cs"/>
          <w:rtl/>
        </w:rPr>
        <w:t xml:space="preserve">אם לא השקר </w:t>
      </w:r>
      <w:r w:rsidR="005160D4">
        <w:rPr>
          <w:rFonts w:hint="cs"/>
          <w:rtl/>
        </w:rPr>
        <w:t>– –</w:t>
      </w:r>
      <w:r>
        <w:rPr>
          <w:rFonts w:hint="cs"/>
          <w:rtl/>
        </w:rPr>
        <w:t xml:space="preserve"> </w:t>
      </w:r>
      <w:bookmarkStart w:id="967" w:name="_ETM_Q3_536608"/>
      <w:bookmarkEnd w:id="967"/>
    </w:p>
    <w:p w:rsidR="009073FD" w:rsidRDefault="009073FD" w:rsidP="004865F1">
      <w:pPr>
        <w:rPr>
          <w:rtl/>
        </w:rPr>
      </w:pPr>
      <w:bookmarkStart w:id="968" w:name="_ETM_Q3_534157"/>
      <w:bookmarkStart w:id="969" w:name="_ETM_Q3_534232"/>
      <w:bookmarkEnd w:id="968"/>
      <w:bookmarkEnd w:id="969"/>
    </w:p>
    <w:p w:rsidR="009073FD" w:rsidRDefault="009073FD" w:rsidP="004865F1">
      <w:pPr>
        <w:pStyle w:val="af5"/>
        <w:keepNext/>
        <w:rPr>
          <w:rtl/>
        </w:rPr>
      </w:pPr>
      <w:bookmarkStart w:id="970" w:name="ET_interruption_5084_36"/>
      <w:r w:rsidRPr="00A01857">
        <w:rPr>
          <w:rStyle w:val="TagStyle"/>
          <w:rtl/>
        </w:rPr>
        <w:t xml:space="preserve"> &lt;&lt; קריאה &gt;&gt; </w:t>
      </w:r>
      <w:r>
        <w:rPr>
          <w:rtl/>
        </w:rPr>
        <w:t>מיקי לוי (יש עתיד):</w:t>
      </w:r>
      <w:r w:rsidRPr="00A01857">
        <w:rPr>
          <w:rStyle w:val="TagStyle"/>
          <w:rtl/>
        </w:rPr>
        <w:t xml:space="preserve"> &lt;&lt; קריאה &gt;&gt;</w:t>
      </w:r>
      <w:r>
        <w:rPr>
          <w:rtl/>
        </w:rPr>
        <w:t xml:space="preserve">   </w:t>
      </w:r>
      <w:bookmarkEnd w:id="970"/>
    </w:p>
    <w:p w:rsidR="009073FD" w:rsidRDefault="009073FD" w:rsidP="008D05DF">
      <w:pPr>
        <w:rPr>
          <w:rtl/>
        </w:rPr>
      </w:pPr>
    </w:p>
    <w:p w:rsidR="009073FD" w:rsidRDefault="009073FD" w:rsidP="004865F1">
      <w:pPr>
        <w:rPr>
          <w:rtl/>
        </w:rPr>
      </w:pPr>
      <w:bookmarkStart w:id="971" w:name="_ETM_Q3_534236"/>
      <w:bookmarkEnd w:id="971"/>
      <w:r>
        <w:rPr>
          <w:rFonts w:hint="cs"/>
          <w:rtl/>
        </w:rPr>
        <w:t xml:space="preserve">ראש הממשלה </w:t>
      </w:r>
      <w:r w:rsidR="005160D4">
        <w:rPr>
          <w:rFonts w:hint="cs"/>
          <w:rtl/>
        </w:rPr>
        <w:t>– – –</w:t>
      </w:r>
      <w:r>
        <w:rPr>
          <w:rFonts w:hint="cs"/>
          <w:rtl/>
        </w:rPr>
        <w:t xml:space="preserve"> </w:t>
      </w:r>
    </w:p>
    <w:p w:rsidR="009073FD" w:rsidRDefault="009073FD" w:rsidP="004865F1">
      <w:pPr>
        <w:rPr>
          <w:rtl/>
        </w:rPr>
      </w:pPr>
      <w:bookmarkStart w:id="972" w:name="_ETM_Q3_537744"/>
      <w:bookmarkStart w:id="973" w:name="_ETM_Q3_537820"/>
      <w:bookmarkEnd w:id="972"/>
      <w:bookmarkEnd w:id="973"/>
    </w:p>
    <w:p w:rsidR="009073FD" w:rsidRDefault="009073FD" w:rsidP="004865F1">
      <w:pPr>
        <w:pStyle w:val="-"/>
        <w:keepNext/>
        <w:rPr>
          <w:rtl/>
        </w:rPr>
      </w:pPr>
      <w:bookmarkStart w:id="974" w:name="ET_speakercontinue_6149_37"/>
      <w:r w:rsidRPr="00A01857">
        <w:rPr>
          <w:rStyle w:val="TagStyle"/>
          <w:rtl/>
        </w:rPr>
        <w:t xml:space="preserve"> &lt;&lt; דובר_המשך &gt;&gt; </w:t>
      </w:r>
      <w:r>
        <w:rPr>
          <w:rtl/>
        </w:rPr>
        <w:t>גלית דיסטל אטבריאן (הליכוד):</w:t>
      </w:r>
      <w:r w:rsidRPr="00A01857">
        <w:rPr>
          <w:rStyle w:val="TagStyle"/>
          <w:rtl/>
        </w:rPr>
        <w:t xml:space="preserve"> &lt;&lt; דובר_המשך &gt;&gt;</w:t>
      </w:r>
      <w:r>
        <w:rPr>
          <w:rtl/>
        </w:rPr>
        <w:t xml:space="preserve">   </w:t>
      </w:r>
      <w:bookmarkEnd w:id="974"/>
    </w:p>
    <w:p w:rsidR="009073FD" w:rsidRDefault="009073FD" w:rsidP="008D05DF">
      <w:pPr>
        <w:rPr>
          <w:rtl/>
        </w:rPr>
      </w:pPr>
    </w:p>
    <w:p w:rsidR="009073FD" w:rsidRDefault="005160D4" w:rsidP="004865F1">
      <w:pPr>
        <w:rPr>
          <w:rtl/>
        </w:rPr>
      </w:pPr>
      <w:bookmarkStart w:id="975" w:name="_ETM_Q3_539106"/>
      <w:bookmarkStart w:id="976" w:name="_ETM_Q3_537710"/>
      <w:bookmarkEnd w:id="975"/>
      <w:bookmarkEnd w:id="976"/>
      <w:r>
        <w:rPr>
          <w:rFonts w:hint="cs"/>
          <w:rtl/>
        </w:rPr>
        <w:t>– –</w:t>
      </w:r>
      <w:r w:rsidR="009073FD">
        <w:rPr>
          <w:rFonts w:hint="cs"/>
          <w:rtl/>
        </w:rPr>
        <w:t xml:space="preserve"> שאתם מריצים מבוקר ועד ערב, </w:t>
      </w:r>
      <w:bookmarkStart w:id="977" w:name="_ETM_Q3_538750"/>
      <w:bookmarkStart w:id="978" w:name="_ETM_Q3_539859"/>
      <w:bookmarkStart w:id="979" w:name="_ETM_Q3_540329"/>
      <w:bookmarkStart w:id="980" w:name="_ETM_Q3_541499"/>
      <w:bookmarkStart w:id="981" w:name="_ETM_Q3_542100"/>
      <w:bookmarkStart w:id="982" w:name="_ETM_Q3_543089"/>
      <w:bookmarkStart w:id="983" w:name="_ETM_Q3_543390"/>
      <w:bookmarkEnd w:id="977"/>
      <w:bookmarkEnd w:id="978"/>
      <w:bookmarkEnd w:id="979"/>
      <w:bookmarkEnd w:id="980"/>
      <w:bookmarkEnd w:id="981"/>
      <w:bookmarkEnd w:id="982"/>
      <w:bookmarkEnd w:id="983"/>
      <w:r w:rsidR="009073FD">
        <w:rPr>
          <w:rFonts w:hint="cs"/>
          <w:rtl/>
        </w:rPr>
        <w:t xml:space="preserve">וחוטפים בפעם השנייה </w:t>
      </w:r>
      <w:bookmarkStart w:id="984" w:name="_ETM_Q3_538276"/>
      <w:bookmarkEnd w:id="984"/>
      <w:r w:rsidR="009073FD">
        <w:rPr>
          <w:rFonts w:hint="cs"/>
          <w:rtl/>
        </w:rPr>
        <w:t xml:space="preserve">את החטופים רק כדי לפגוע </w:t>
      </w:r>
      <w:bookmarkStart w:id="985" w:name="_ETM_Q3_543570"/>
      <w:bookmarkStart w:id="986" w:name="_ETM_Q3_543929"/>
      <w:bookmarkEnd w:id="985"/>
      <w:bookmarkEnd w:id="986"/>
      <w:r w:rsidR="009073FD">
        <w:rPr>
          <w:rtl/>
        </w:rPr>
        <w:t xml:space="preserve">בראש </w:t>
      </w:r>
      <w:bookmarkStart w:id="987" w:name="_ETM_Q3_544229"/>
      <w:bookmarkEnd w:id="987"/>
      <w:r w:rsidR="009073FD">
        <w:rPr>
          <w:rtl/>
        </w:rPr>
        <w:t>הממשלה</w:t>
      </w:r>
      <w:r w:rsidR="009073FD">
        <w:rPr>
          <w:rFonts w:hint="cs"/>
          <w:rtl/>
        </w:rPr>
        <w:t xml:space="preserve">? השנאה מעוורת. </w:t>
      </w:r>
    </w:p>
    <w:p w:rsidR="009073FD" w:rsidRDefault="009073FD" w:rsidP="004865F1">
      <w:pPr>
        <w:rPr>
          <w:rtl/>
        </w:rPr>
      </w:pPr>
      <w:bookmarkStart w:id="988" w:name="_ETM_Q3_542335"/>
      <w:bookmarkStart w:id="989" w:name="_ETM_Q3_542414"/>
      <w:bookmarkEnd w:id="988"/>
      <w:bookmarkEnd w:id="989"/>
    </w:p>
    <w:p w:rsidR="009073FD" w:rsidRDefault="009073FD" w:rsidP="004865F1">
      <w:pPr>
        <w:pStyle w:val="af6"/>
        <w:keepNext/>
        <w:rPr>
          <w:rtl/>
        </w:rPr>
      </w:pPr>
      <w:bookmarkStart w:id="990" w:name="ET_yor_6423_38"/>
      <w:r w:rsidRPr="00A01857">
        <w:rPr>
          <w:rStyle w:val="TagStyle"/>
          <w:rtl/>
        </w:rPr>
        <w:t xml:space="preserve"> &lt;&lt; יור &gt;&gt; </w:t>
      </w:r>
      <w:r>
        <w:rPr>
          <w:rtl/>
        </w:rPr>
        <w:t>היו"ר אמיר אוחנה:</w:t>
      </w:r>
      <w:r w:rsidRPr="00A01857">
        <w:rPr>
          <w:rStyle w:val="TagStyle"/>
          <w:rtl/>
        </w:rPr>
        <w:t xml:space="preserve"> &lt;&lt; יור &gt;&gt;</w:t>
      </w:r>
      <w:r>
        <w:rPr>
          <w:rtl/>
        </w:rPr>
        <w:t xml:space="preserve">   </w:t>
      </w:r>
      <w:bookmarkEnd w:id="990"/>
    </w:p>
    <w:p w:rsidR="009073FD" w:rsidRDefault="009073FD" w:rsidP="008D05DF">
      <w:pPr>
        <w:rPr>
          <w:rtl/>
        </w:rPr>
      </w:pPr>
    </w:p>
    <w:p w:rsidR="009073FD" w:rsidRDefault="009073FD" w:rsidP="004865F1">
      <w:pPr>
        <w:rPr>
          <w:rtl/>
        </w:rPr>
      </w:pPr>
      <w:bookmarkStart w:id="991" w:name="_ETM_Q3_543275"/>
      <w:bookmarkEnd w:id="991"/>
      <w:r>
        <w:rPr>
          <w:rFonts w:hint="cs"/>
          <w:rtl/>
        </w:rPr>
        <w:t xml:space="preserve">תודה </w:t>
      </w:r>
      <w:bookmarkStart w:id="992" w:name="_ETM_Q3_545330"/>
      <w:bookmarkEnd w:id="992"/>
      <w:r>
        <w:rPr>
          <w:rFonts w:hint="cs"/>
          <w:rtl/>
        </w:rPr>
        <w:t xml:space="preserve">לגברתי. </w:t>
      </w:r>
      <w:bookmarkStart w:id="993" w:name="_ETM_Q3_545850"/>
      <w:bookmarkStart w:id="994" w:name="_ETM_Q3_547189"/>
      <w:bookmarkEnd w:id="993"/>
      <w:bookmarkEnd w:id="994"/>
      <w:r>
        <w:rPr>
          <w:rtl/>
        </w:rPr>
        <w:t xml:space="preserve">תודה </w:t>
      </w:r>
      <w:bookmarkStart w:id="995" w:name="_ETM_Q3_547460"/>
      <w:bookmarkEnd w:id="995"/>
      <w:r>
        <w:rPr>
          <w:rtl/>
        </w:rPr>
        <w:t>רבה</w:t>
      </w:r>
      <w:r>
        <w:rPr>
          <w:rFonts w:hint="cs"/>
          <w:rtl/>
        </w:rPr>
        <w:t>.</w:t>
      </w:r>
      <w:r>
        <w:rPr>
          <w:rtl/>
        </w:rPr>
        <w:t xml:space="preserve"> </w:t>
      </w:r>
      <w:bookmarkStart w:id="996" w:name="_ETM_Q3_548420"/>
      <w:bookmarkEnd w:id="996"/>
    </w:p>
    <w:p w:rsidR="009073FD" w:rsidRDefault="009073FD" w:rsidP="004865F1">
      <w:pPr>
        <w:rPr>
          <w:rtl/>
        </w:rPr>
      </w:pPr>
    </w:p>
    <w:p w:rsidR="009073FD" w:rsidRDefault="009073FD" w:rsidP="004865F1">
      <w:pPr>
        <w:rPr>
          <w:rtl/>
        </w:rPr>
      </w:pPr>
    </w:p>
    <w:p w:rsidR="009073FD" w:rsidRDefault="009073FD" w:rsidP="00391178">
      <w:pPr>
        <w:pStyle w:val="a6"/>
        <w:rPr>
          <w:rtl/>
        </w:rPr>
      </w:pPr>
      <w:bookmarkStart w:id="997" w:name="ET_subject_644317_39"/>
      <w:r w:rsidRPr="002F1BB0">
        <w:rPr>
          <w:rStyle w:val="TagStyle"/>
          <w:rtl/>
        </w:rPr>
        <w:t xml:space="preserve"> &lt;&lt; נושא &gt;&gt; </w:t>
      </w:r>
      <w:bookmarkStart w:id="998" w:name="_Toc182863189"/>
      <w:bookmarkStart w:id="999" w:name="_Toc182921834"/>
      <w:bookmarkStart w:id="1000" w:name="_Toc182922206"/>
      <w:r>
        <w:rPr>
          <w:rtl/>
        </w:rPr>
        <w:t xml:space="preserve">השבת החטופות והחטופים </w:t>
      </w:r>
      <w:r>
        <w:rPr>
          <w:rFonts w:hint="cs"/>
          <w:rtl/>
        </w:rPr>
        <w:t>–</w:t>
      </w:r>
      <w:r>
        <w:rPr>
          <w:rtl/>
        </w:rPr>
        <w:t xml:space="preserve"> דיון בהשתתפות ראש הממשלה על פי בקשתם של 40 חברי </w:t>
      </w:r>
      <w:r>
        <w:rPr>
          <w:rFonts w:hint="cs"/>
          <w:rtl/>
        </w:rPr>
        <w:t>ה</w:t>
      </w:r>
      <w:r>
        <w:rPr>
          <w:rtl/>
        </w:rPr>
        <w:t>כנסת</w:t>
      </w:r>
      <w:bookmarkEnd w:id="998"/>
      <w:bookmarkEnd w:id="999"/>
      <w:bookmarkEnd w:id="1000"/>
      <w:r w:rsidRPr="002F1BB0">
        <w:rPr>
          <w:rStyle w:val="TagStyle"/>
          <w:rtl/>
        </w:rPr>
        <w:t xml:space="preserve"> &lt;&lt; נושא &gt;&gt;</w:t>
      </w:r>
      <w:r>
        <w:rPr>
          <w:rtl/>
        </w:rPr>
        <w:t xml:space="preserve">   </w:t>
      </w:r>
      <w:bookmarkEnd w:id="997"/>
    </w:p>
    <w:p w:rsidR="009073FD" w:rsidRDefault="009073FD" w:rsidP="008D05DF">
      <w:pPr>
        <w:rPr>
          <w:rtl/>
        </w:rPr>
      </w:pPr>
    </w:p>
    <w:p w:rsidR="009073FD" w:rsidRDefault="009073FD" w:rsidP="004865F1">
      <w:pPr>
        <w:pStyle w:val="af6"/>
        <w:keepNext/>
        <w:rPr>
          <w:rtl/>
        </w:rPr>
      </w:pPr>
      <w:bookmarkStart w:id="1001" w:name="ET_yor_6423_40"/>
      <w:r w:rsidRPr="002F1BB0">
        <w:rPr>
          <w:rStyle w:val="TagStyle"/>
          <w:rtl/>
        </w:rPr>
        <w:t xml:space="preserve"> &lt;&lt; יור &gt;&gt; </w:t>
      </w:r>
      <w:r>
        <w:rPr>
          <w:rtl/>
        </w:rPr>
        <w:t>היו"ר אמיר אוחנה:</w:t>
      </w:r>
      <w:r w:rsidRPr="002F1BB0">
        <w:rPr>
          <w:rStyle w:val="TagStyle"/>
          <w:rtl/>
        </w:rPr>
        <w:t xml:space="preserve"> &lt;&lt; יור &gt;&gt;</w:t>
      </w:r>
      <w:r>
        <w:rPr>
          <w:rtl/>
        </w:rPr>
        <w:t xml:space="preserve">   </w:t>
      </w:r>
      <w:bookmarkEnd w:id="1001"/>
    </w:p>
    <w:p w:rsidR="009073FD" w:rsidRDefault="009073FD" w:rsidP="008D05DF">
      <w:pPr>
        <w:rPr>
          <w:rtl/>
        </w:rPr>
      </w:pPr>
    </w:p>
    <w:p w:rsidR="009073FD" w:rsidRDefault="009073FD" w:rsidP="008B3157">
      <w:pPr>
        <w:rPr>
          <w:rtl/>
        </w:rPr>
      </w:pPr>
      <w:bookmarkStart w:id="1002" w:name="_ETM_Q3_545884"/>
      <w:bookmarkEnd w:id="1002"/>
      <w:r>
        <w:rPr>
          <w:rtl/>
        </w:rPr>
        <w:t>חבר</w:t>
      </w:r>
      <w:r>
        <w:rPr>
          <w:rFonts w:hint="cs"/>
          <w:rtl/>
        </w:rPr>
        <w:t>י</w:t>
      </w:r>
      <w:r>
        <w:rPr>
          <w:rtl/>
        </w:rPr>
        <w:t xml:space="preserve"> </w:t>
      </w:r>
      <w:bookmarkStart w:id="1003" w:name="_ETM_Q3_548719"/>
      <w:bookmarkEnd w:id="1003"/>
      <w:r>
        <w:rPr>
          <w:rtl/>
        </w:rPr>
        <w:t>הכנסת</w:t>
      </w:r>
      <w:bookmarkStart w:id="1004" w:name="_ETM_Q3_549079"/>
      <w:bookmarkEnd w:id="1004"/>
      <w:r>
        <w:rPr>
          <w:rFonts w:hint="cs"/>
          <w:rtl/>
        </w:rPr>
        <w:t xml:space="preserve">, </w:t>
      </w:r>
      <w:r>
        <w:rPr>
          <w:rtl/>
        </w:rPr>
        <w:t xml:space="preserve">הנושא </w:t>
      </w:r>
      <w:bookmarkStart w:id="1005" w:name="_ETM_Q3_549439"/>
      <w:bookmarkEnd w:id="1005"/>
      <w:r>
        <w:rPr>
          <w:rtl/>
        </w:rPr>
        <w:t xml:space="preserve">הבא </w:t>
      </w:r>
      <w:bookmarkStart w:id="1006" w:name="_ETM_Q3_549679"/>
      <w:bookmarkEnd w:id="1006"/>
      <w:r>
        <w:rPr>
          <w:rtl/>
        </w:rPr>
        <w:t xml:space="preserve">שעל </w:t>
      </w:r>
      <w:bookmarkStart w:id="1007" w:name="_ETM_Q3_549890"/>
      <w:bookmarkEnd w:id="1007"/>
      <w:r>
        <w:rPr>
          <w:rtl/>
        </w:rPr>
        <w:t>סדר</w:t>
      </w:r>
      <w:bookmarkStart w:id="1008" w:name="_ETM_Q3_550219"/>
      <w:bookmarkEnd w:id="1008"/>
      <w:r>
        <w:rPr>
          <w:rFonts w:hint="cs"/>
          <w:rtl/>
        </w:rPr>
        <w:t>-</w:t>
      </w:r>
      <w:r>
        <w:rPr>
          <w:rtl/>
        </w:rPr>
        <w:t xml:space="preserve">היום </w:t>
      </w:r>
      <w:bookmarkStart w:id="1009" w:name="_ETM_Q3_550429"/>
      <w:bookmarkEnd w:id="1009"/>
      <w:r>
        <w:rPr>
          <w:rtl/>
        </w:rPr>
        <w:t xml:space="preserve">הוא </w:t>
      </w:r>
      <w:bookmarkStart w:id="1010" w:name="_ETM_Q3_550490"/>
      <w:bookmarkEnd w:id="1010"/>
      <w:r>
        <w:rPr>
          <w:rtl/>
        </w:rPr>
        <w:t xml:space="preserve">דיון </w:t>
      </w:r>
      <w:bookmarkStart w:id="1011" w:name="_ETM_Q3_550759"/>
      <w:bookmarkEnd w:id="1011"/>
      <w:r>
        <w:rPr>
          <w:rtl/>
        </w:rPr>
        <w:t xml:space="preserve">בהשתתפות </w:t>
      </w:r>
      <w:bookmarkStart w:id="1012" w:name="_ETM_Q3_551329"/>
      <w:bookmarkEnd w:id="1012"/>
      <w:r>
        <w:rPr>
          <w:rtl/>
        </w:rPr>
        <w:t xml:space="preserve">ראש </w:t>
      </w:r>
      <w:bookmarkStart w:id="1013" w:name="_ETM_Q3_551539"/>
      <w:bookmarkEnd w:id="1013"/>
      <w:r>
        <w:rPr>
          <w:rtl/>
        </w:rPr>
        <w:t xml:space="preserve">הממשלה </w:t>
      </w:r>
      <w:bookmarkStart w:id="1014" w:name="_ETM_Q3_551990"/>
      <w:bookmarkEnd w:id="1014"/>
      <w:r>
        <w:rPr>
          <w:rtl/>
        </w:rPr>
        <w:t>על</w:t>
      </w:r>
      <w:r>
        <w:rPr>
          <w:rFonts w:hint="cs"/>
          <w:rtl/>
        </w:rPr>
        <w:t xml:space="preserve"> </w:t>
      </w:r>
      <w:r>
        <w:rPr>
          <w:rtl/>
        </w:rPr>
        <w:t xml:space="preserve">פי </w:t>
      </w:r>
      <w:bookmarkStart w:id="1015" w:name="_ETM_Q3_552200"/>
      <w:bookmarkEnd w:id="1015"/>
      <w:r>
        <w:rPr>
          <w:rtl/>
        </w:rPr>
        <w:t xml:space="preserve">בקשתם </w:t>
      </w:r>
      <w:bookmarkStart w:id="1016" w:name="_ETM_Q3_552770"/>
      <w:bookmarkEnd w:id="1016"/>
      <w:r>
        <w:rPr>
          <w:rtl/>
        </w:rPr>
        <w:t xml:space="preserve">של </w:t>
      </w:r>
      <w:bookmarkStart w:id="1017" w:name="_ETM_Q3_552950"/>
      <w:bookmarkEnd w:id="1017"/>
      <w:r>
        <w:rPr>
          <w:rtl/>
        </w:rPr>
        <w:t xml:space="preserve">40 </w:t>
      </w:r>
      <w:bookmarkStart w:id="1018" w:name="_ETM_Q3_553219"/>
      <w:bookmarkEnd w:id="1018"/>
      <w:r>
        <w:rPr>
          <w:rtl/>
        </w:rPr>
        <w:t xml:space="preserve">חברי </w:t>
      </w:r>
      <w:bookmarkStart w:id="1019" w:name="_ETM_Q3_553549"/>
      <w:bookmarkEnd w:id="1019"/>
      <w:r>
        <w:rPr>
          <w:rtl/>
        </w:rPr>
        <w:t>כנסת</w:t>
      </w:r>
      <w:r>
        <w:rPr>
          <w:rFonts w:hint="cs"/>
          <w:rtl/>
        </w:rPr>
        <w:t>.</w:t>
      </w:r>
      <w:r>
        <w:rPr>
          <w:rtl/>
        </w:rPr>
        <w:t xml:space="preserve"> </w:t>
      </w:r>
      <w:bookmarkStart w:id="1020" w:name="_ETM_Q3_553969"/>
      <w:bookmarkEnd w:id="1020"/>
      <w:r>
        <w:rPr>
          <w:rtl/>
        </w:rPr>
        <w:t xml:space="preserve">נמצא </w:t>
      </w:r>
      <w:bookmarkStart w:id="1021" w:name="_ETM_Q3_554329"/>
      <w:bookmarkEnd w:id="1021"/>
      <w:r>
        <w:rPr>
          <w:rtl/>
        </w:rPr>
        <w:t>א</w:t>
      </w:r>
      <w:r>
        <w:rPr>
          <w:rFonts w:hint="cs"/>
          <w:rtl/>
        </w:rPr>
        <w:t>י</w:t>
      </w:r>
      <w:r>
        <w:rPr>
          <w:rtl/>
        </w:rPr>
        <w:t xml:space="preserve">תנו </w:t>
      </w:r>
      <w:bookmarkStart w:id="1022" w:name="_ETM_Q3_554630"/>
      <w:bookmarkEnd w:id="1022"/>
      <w:r>
        <w:rPr>
          <w:rtl/>
        </w:rPr>
        <w:t>ר</w:t>
      </w:r>
      <w:r>
        <w:rPr>
          <w:rFonts w:hint="cs"/>
          <w:rtl/>
        </w:rPr>
        <w:t xml:space="preserve">אש הממשלה וגם ראש האופוזיציה. </w:t>
      </w:r>
      <w:bookmarkStart w:id="1023" w:name="_ETM_Q3_555259"/>
      <w:bookmarkStart w:id="1024" w:name="_ETM_Q3_555589"/>
      <w:bookmarkStart w:id="1025" w:name="_ETM_Q3_555829"/>
      <w:bookmarkStart w:id="1026" w:name="_ETM_Q3_557839"/>
      <w:bookmarkEnd w:id="1023"/>
      <w:bookmarkEnd w:id="1024"/>
      <w:bookmarkEnd w:id="1025"/>
      <w:bookmarkEnd w:id="1026"/>
      <w:r>
        <w:rPr>
          <w:rtl/>
        </w:rPr>
        <w:t xml:space="preserve">לפני </w:t>
      </w:r>
      <w:bookmarkStart w:id="1027" w:name="_ETM_Q3_558289"/>
      <w:bookmarkEnd w:id="1027"/>
      <w:r>
        <w:rPr>
          <w:rtl/>
        </w:rPr>
        <w:t xml:space="preserve">שנתחיל </w:t>
      </w:r>
      <w:bookmarkStart w:id="1028" w:name="_ETM_Q3_559520"/>
      <w:bookmarkEnd w:id="1028"/>
      <w:r>
        <w:rPr>
          <w:rtl/>
        </w:rPr>
        <w:t xml:space="preserve">אני </w:t>
      </w:r>
      <w:bookmarkStart w:id="1029" w:name="_ETM_Q3_559639"/>
      <w:bookmarkEnd w:id="1029"/>
      <w:r>
        <w:rPr>
          <w:rtl/>
        </w:rPr>
        <w:t xml:space="preserve">מבקש </w:t>
      </w:r>
      <w:bookmarkStart w:id="1030" w:name="_ETM_Q3_560029"/>
      <w:bookmarkEnd w:id="1030"/>
      <w:r>
        <w:rPr>
          <w:rtl/>
        </w:rPr>
        <w:t xml:space="preserve">להזכיר </w:t>
      </w:r>
      <w:bookmarkStart w:id="1031" w:name="_ETM_Q3_560539"/>
      <w:bookmarkEnd w:id="1031"/>
      <w:r>
        <w:rPr>
          <w:rtl/>
        </w:rPr>
        <w:t xml:space="preserve">לחברות </w:t>
      </w:r>
      <w:bookmarkStart w:id="1032" w:name="_ETM_Q3_560990"/>
      <w:bookmarkEnd w:id="1032"/>
      <w:r>
        <w:rPr>
          <w:rtl/>
        </w:rPr>
        <w:t xml:space="preserve">וחברי </w:t>
      </w:r>
      <w:bookmarkStart w:id="1033" w:name="_ETM_Q3_561380"/>
      <w:bookmarkEnd w:id="1033"/>
      <w:r>
        <w:rPr>
          <w:rtl/>
        </w:rPr>
        <w:t xml:space="preserve">הכנסת </w:t>
      </w:r>
      <w:bookmarkStart w:id="1034" w:name="_ETM_Q3_562260"/>
      <w:bookmarkEnd w:id="1034"/>
      <w:r>
        <w:rPr>
          <w:rtl/>
        </w:rPr>
        <w:t xml:space="preserve">כי </w:t>
      </w:r>
      <w:bookmarkStart w:id="1035" w:name="_ETM_Q3_562589"/>
      <w:bookmarkEnd w:id="1035"/>
      <w:r>
        <w:rPr>
          <w:rFonts w:hint="cs"/>
          <w:rtl/>
        </w:rPr>
        <w:t xml:space="preserve">מי </w:t>
      </w:r>
      <w:r>
        <w:rPr>
          <w:rtl/>
        </w:rPr>
        <w:t xml:space="preserve">שיוצא </w:t>
      </w:r>
      <w:bookmarkStart w:id="1036" w:name="_ETM_Q3_563220"/>
      <w:bookmarkEnd w:id="1036"/>
      <w:r>
        <w:rPr>
          <w:rtl/>
        </w:rPr>
        <w:t xml:space="preserve">מהדיון </w:t>
      </w:r>
      <w:bookmarkStart w:id="1037" w:name="_ETM_Q3_563640"/>
      <w:bookmarkEnd w:id="1037"/>
      <w:r>
        <w:rPr>
          <w:rtl/>
        </w:rPr>
        <w:t xml:space="preserve">הזה </w:t>
      </w:r>
      <w:bookmarkStart w:id="1038" w:name="_ETM_Q3_563909"/>
      <w:bookmarkEnd w:id="1038"/>
      <w:r>
        <w:rPr>
          <w:rtl/>
        </w:rPr>
        <w:t xml:space="preserve">ישוב </w:t>
      </w:r>
      <w:bookmarkStart w:id="1039" w:name="_ETM_Q3_564330"/>
      <w:bookmarkEnd w:id="1039"/>
      <w:r>
        <w:rPr>
          <w:rtl/>
        </w:rPr>
        <w:t>לכ</w:t>
      </w:r>
      <w:r>
        <w:rPr>
          <w:rFonts w:hint="cs"/>
          <w:rtl/>
        </w:rPr>
        <w:t>א</w:t>
      </w:r>
      <w:r>
        <w:rPr>
          <w:rtl/>
        </w:rPr>
        <w:t xml:space="preserve">ן </w:t>
      </w:r>
      <w:bookmarkStart w:id="1040" w:name="_ETM_Q3_564659"/>
      <w:bookmarkEnd w:id="1040"/>
      <w:r>
        <w:rPr>
          <w:rtl/>
        </w:rPr>
        <w:t xml:space="preserve">רק </w:t>
      </w:r>
      <w:bookmarkStart w:id="1041" w:name="_ETM_Q3_565140"/>
      <w:bookmarkEnd w:id="1041"/>
      <w:r>
        <w:rPr>
          <w:rtl/>
        </w:rPr>
        <w:t>להצבעה</w:t>
      </w:r>
      <w:r>
        <w:rPr>
          <w:rFonts w:hint="cs"/>
          <w:rtl/>
        </w:rPr>
        <w:t>.</w:t>
      </w:r>
      <w:r>
        <w:rPr>
          <w:rtl/>
        </w:rPr>
        <w:t xml:space="preserve"> </w:t>
      </w:r>
      <w:bookmarkStart w:id="1042" w:name="_ETM_Q3_566430"/>
      <w:bookmarkEnd w:id="1042"/>
      <w:r>
        <w:rPr>
          <w:rtl/>
        </w:rPr>
        <w:t xml:space="preserve">אז </w:t>
      </w:r>
      <w:bookmarkStart w:id="1043" w:name="_ETM_Q3_566580"/>
      <w:bookmarkEnd w:id="1043"/>
      <w:r>
        <w:rPr>
          <w:rtl/>
        </w:rPr>
        <w:t xml:space="preserve">מי </w:t>
      </w:r>
      <w:bookmarkStart w:id="1044" w:name="_ETM_Q3_566700"/>
      <w:bookmarkEnd w:id="1044"/>
      <w:r>
        <w:rPr>
          <w:rtl/>
        </w:rPr>
        <w:t xml:space="preserve">שמעוניין </w:t>
      </w:r>
      <w:bookmarkStart w:id="1045" w:name="_ETM_Q3_567120"/>
      <w:bookmarkEnd w:id="1045"/>
      <w:r>
        <w:rPr>
          <w:rtl/>
        </w:rPr>
        <w:t xml:space="preserve">לשמוע </w:t>
      </w:r>
      <w:bookmarkStart w:id="1046" w:name="_ETM_Q3_567630"/>
      <w:bookmarkEnd w:id="1046"/>
      <w:r>
        <w:rPr>
          <w:rtl/>
        </w:rPr>
        <w:t xml:space="preserve">את </w:t>
      </w:r>
      <w:bookmarkStart w:id="1047" w:name="_ETM_Q3_567750"/>
      <w:bookmarkEnd w:id="1047"/>
      <w:r>
        <w:rPr>
          <w:rtl/>
        </w:rPr>
        <w:t xml:space="preserve">שני </w:t>
      </w:r>
      <w:bookmarkStart w:id="1048" w:name="_ETM_Q3_568020"/>
      <w:bookmarkEnd w:id="1048"/>
      <w:r>
        <w:rPr>
          <w:rtl/>
        </w:rPr>
        <w:t xml:space="preserve">האישים </w:t>
      </w:r>
      <w:bookmarkStart w:id="1049" w:name="_ETM_Q3_569000"/>
      <w:bookmarkEnd w:id="1049"/>
      <w:r>
        <w:rPr>
          <w:rtl/>
        </w:rPr>
        <w:t>י</w:t>
      </w:r>
      <w:bookmarkStart w:id="1050" w:name="_ETM_Q3_569089"/>
      <w:bookmarkEnd w:id="1050"/>
      <w:r>
        <w:rPr>
          <w:rtl/>
        </w:rPr>
        <w:t xml:space="preserve">מתין </w:t>
      </w:r>
      <w:bookmarkStart w:id="1051" w:name="_ETM_Q3_569450"/>
      <w:bookmarkEnd w:id="1051"/>
      <w:r>
        <w:rPr>
          <w:rtl/>
        </w:rPr>
        <w:t xml:space="preserve">בסבלנות </w:t>
      </w:r>
      <w:bookmarkStart w:id="1052" w:name="_ETM_Q3_569839"/>
      <w:bookmarkEnd w:id="1052"/>
      <w:r>
        <w:rPr>
          <w:rtl/>
        </w:rPr>
        <w:t xml:space="preserve">עד </w:t>
      </w:r>
      <w:bookmarkStart w:id="1053" w:name="_ETM_Q3_569960"/>
      <w:bookmarkEnd w:id="1053"/>
      <w:r>
        <w:rPr>
          <w:rtl/>
        </w:rPr>
        <w:t>הסוף</w:t>
      </w:r>
      <w:r w:rsidR="008B3157">
        <w:rPr>
          <w:rFonts w:hint="cs"/>
          <w:rtl/>
        </w:rPr>
        <w:t>.</w:t>
      </w:r>
      <w:r>
        <w:rPr>
          <w:rtl/>
        </w:rPr>
        <w:t xml:space="preserve"> </w:t>
      </w:r>
      <w:bookmarkStart w:id="1054" w:name="_ETM_Q3_570200"/>
      <w:bookmarkEnd w:id="1054"/>
      <w:r>
        <w:rPr>
          <w:rFonts w:hint="cs"/>
          <w:rtl/>
        </w:rPr>
        <w:t xml:space="preserve">מי שלא </w:t>
      </w:r>
      <w:bookmarkStart w:id="1055" w:name="_ETM_Q3_570313"/>
      <w:bookmarkStart w:id="1056" w:name="_ETM_Q3_570500"/>
      <w:bookmarkEnd w:id="1055"/>
      <w:bookmarkEnd w:id="1056"/>
      <w:r>
        <w:rPr>
          <w:rFonts w:hint="cs"/>
          <w:rtl/>
        </w:rPr>
        <w:t>י</w:t>
      </w:r>
      <w:r>
        <w:rPr>
          <w:rtl/>
        </w:rPr>
        <w:t xml:space="preserve">כול </w:t>
      </w:r>
      <w:bookmarkStart w:id="1057" w:name="_ETM_Q3_570680"/>
      <w:bookmarkEnd w:id="1057"/>
      <w:r>
        <w:rPr>
          <w:rtl/>
        </w:rPr>
        <w:t xml:space="preserve">להתאפק </w:t>
      </w:r>
      <w:bookmarkStart w:id="1058" w:name="_ETM_Q3_571100"/>
      <w:bookmarkEnd w:id="1058"/>
      <w:r>
        <w:rPr>
          <w:rFonts w:hint="cs"/>
          <w:rtl/>
        </w:rPr>
        <w:t>י</w:t>
      </w:r>
      <w:r>
        <w:rPr>
          <w:rtl/>
        </w:rPr>
        <w:t xml:space="preserve">צא </w:t>
      </w:r>
      <w:bookmarkStart w:id="1059" w:name="_ETM_Q3_571369"/>
      <w:bookmarkEnd w:id="1059"/>
      <w:r>
        <w:rPr>
          <w:rtl/>
        </w:rPr>
        <w:t>החוצה</w:t>
      </w:r>
      <w:r>
        <w:rPr>
          <w:rFonts w:hint="cs"/>
          <w:rtl/>
        </w:rPr>
        <w:t>.</w:t>
      </w:r>
      <w:r>
        <w:rPr>
          <w:rtl/>
        </w:rPr>
        <w:t xml:space="preserve"> </w:t>
      </w:r>
      <w:bookmarkStart w:id="1060" w:name="_ETM_Q3_572329"/>
      <w:bookmarkEnd w:id="1060"/>
      <w:r>
        <w:rPr>
          <w:rtl/>
        </w:rPr>
        <w:t xml:space="preserve">לפני </w:t>
      </w:r>
      <w:bookmarkStart w:id="1061" w:name="_ETM_Q3_572750"/>
      <w:bookmarkEnd w:id="1061"/>
      <w:r>
        <w:rPr>
          <w:rtl/>
        </w:rPr>
        <w:t xml:space="preserve">שאזמין </w:t>
      </w:r>
      <w:bookmarkStart w:id="1062" w:name="_ETM_Q3_573140"/>
      <w:bookmarkEnd w:id="1062"/>
      <w:r>
        <w:rPr>
          <w:rtl/>
        </w:rPr>
        <w:t xml:space="preserve">את </w:t>
      </w:r>
      <w:bookmarkStart w:id="1063" w:name="_ETM_Q3_573229"/>
      <w:bookmarkEnd w:id="1063"/>
      <w:r>
        <w:rPr>
          <w:rtl/>
        </w:rPr>
        <w:t xml:space="preserve">חבר </w:t>
      </w:r>
      <w:bookmarkStart w:id="1064" w:name="_ETM_Q3_573500"/>
      <w:bookmarkEnd w:id="1064"/>
      <w:r>
        <w:rPr>
          <w:rtl/>
        </w:rPr>
        <w:t xml:space="preserve">הכנסת </w:t>
      </w:r>
      <w:bookmarkStart w:id="1065" w:name="_ETM_Q3_573860"/>
      <w:bookmarkEnd w:id="1065"/>
      <w:r>
        <w:rPr>
          <w:rtl/>
        </w:rPr>
        <w:t xml:space="preserve">מאיר </w:t>
      </w:r>
      <w:bookmarkStart w:id="1066" w:name="_ETM_Q3_574100"/>
      <w:bookmarkEnd w:id="1066"/>
      <w:r>
        <w:rPr>
          <w:rtl/>
        </w:rPr>
        <w:t>כהן</w:t>
      </w:r>
      <w:r>
        <w:rPr>
          <w:rFonts w:hint="cs"/>
          <w:rtl/>
        </w:rPr>
        <w:t>,</w:t>
      </w:r>
      <w:r>
        <w:rPr>
          <w:rtl/>
        </w:rPr>
        <w:t xml:space="preserve"> </w:t>
      </w:r>
      <w:bookmarkStart w:id="1067" w:name="_ETM_Q3_574369"/>
      <w:bookmarkEnd w:id="1067"/>
      <w:r>
        <w:rPr>
          <w:rtl/>
        </w:rPr>
        <w:t xml:space="preserve">ראשון </w:t>
      </w:r>
      <w:bookmarkStart w:id="1068" w:name="_ETM_Q3_574700"/>
      <w:bookmarkEnd w:id="1068"/>
      <w:r>
        <w:rPr>
          <w:rtl/>
        </w:rPr>
        <w:t>הדוברים</w:t>
      </w:r>
      <w:r>
        <w:rPr>
          <w:rFonts w:hint="cs"/>
          <w:rtl/>
        </w:rPr>
        <w:t>,</w:t>
      </w:r>
      <w:r>
        <w:rPr>
          <w:rtl/>
        </w:rPr>
        <w:t xml:space="preserve"> </w:t>
      </w:r>
      <w:bookmarkStart w:id="1069" w:name="_ETM_Q3_575850"/>
      <w:bookmarkEnd w:id="1069"/>
      <w:r>
        <w:rPr>
          <w:rtl/>
        </w:rPr>
        <w:t xml:space="preserve">אני </w:t>
      </w:r>
      <w:bookmarkStart w:id="1070" w:name="_ETM_Q3_576000"/>
      <w:bookmarkEnd w:id="1070"/>
      <w:r>
        <w:rPr>
          <w:rtl/>
        </w:rPr>
        <w:t xml:space="preserve">רוצה </w:t>
      </w:r>
      <w:bookmarkStart w:id="1071" w:name="_ETM_Q3_576149"/>
      <w:bookmarkEnd w:id="1071"/>
      <w:r>
        <w:rPr>
          <w:rtl/>
        </w:rPr>
        <w:t xml:space="preserve">לברך </w:t>
      </w:r>
      <w:bookmarkStart w:id="1072" w:name="_ETM_Q3_576600"/>
      <w:bookmarkEnd w:id="1072"/>
      <w:r>
        <w:rPr>
          <w:rtl/>
        </w:rPr>
        <w:t xml:space="preserve">את </w:t>
      </w:r>
      <w:bookmarkStart w:id="1073" w:name="_ETM_Q3_576719"/>
      <w:bookmarkEnd w:id="1073"/>
      <w:r>
        <w:rPr>
          <w:rtl/>
        </w:rPr>
        <w:t xml:space="preserve">השליח </w:t>
      </w:r>
      <w:bookmarkStart w:id="1074" w:name="_ETM_Q3_577259"/>
      <w:bookmarkEnd w:id="1074"/>
      <w:r>
        <w:rPr>
          <w:rtl/>
        </w:rPr>
        <w:t xml:space="preserve">המיוחד </w:t>
      </w:r>
      <w:bookmarkStart w:id="1075" w:name="_ETM_Q3_578250"/>
      <w:bookmarkEnd w:id="1075"/>
      <w:r>
        <w:rPr>
          <w:rtl/>
        </w:rPr>
        <w:t xml:space="preserve">של </w:t>
      </w:r>
      <w:bookmarkStart w:id="1076" w:name="_ETM_Q3_578460"/>
      <w:bookmarkEnd w:id="1076"/>
      <w:r>
        <w:rPr>
          <w:rtl/>
        </w:rPr>
        <w:t xml:space="preserve">הממשל </w:t>
      </w:r>
      <w:bookmarkStart w:id="1077" w:name="_ETM_Q3_578909"/>
      <w:bookmarkEnd w:id="1077"/>
      <w:r>
        <w:rPr>
          <w:rtl/>
        </w:rPr>
        <w:t>האמריקאי</w:t>
      </w:r>
      <w:r>
        <w:rPr>
          <w:rFonts w:hint="cs"/>
          <w:rtl/>
        </w:rPr>
        <w:t>.</w:t>
      </w:r>
      <w:r>
        <w:rPr>
          <w:rtl/>
        </w:rPr>
        <w:t xml:space="preserve"> </w:t>
      </w:r>
      <w:bookmarkStart w:id="1078" w:name="_ETM_Q3_580229"/>
      <w:bookmarkStart w:id="1079" w:name="_ETM_Q3_612530"/>
      <w:bookmarkStart w:id="1080" w:name="_ETM_Q3_604844"/>
      <w:bookmarkStart w:id="1081" w:name="_ETM_Q3_612939"/>
      <w:bookmarkEnd w:id="1078"/>
      <w:bookmarkEnd w:id="1079"/>
      <w:bookmarkEnd w:id="1080"/>
      <w:bookmarkEnd w:id="1081"/>
    </w:p>
    <w:p w:rsidR="009073FD" w:rsidRDefault="009073FD" w:rsidP="004865F1">
      <w:pPr>
        <w:rPr>
          <w:rtl/>
        </w:rPr>
      </w:pPr>
    </w:p>
    <w:p w:rsidR="009073FD" w:rsidRDefault="009073FD" w:rsidP="00E549E2">
      <w:pPr>
        <w:bidi w:val="0"/>
        <w:rPr>
          <w:rtl/>
        </w:rPr>
      </w:pPr>
      <w:bookmarkStart w:id="1082" w:name="_ETM_Q3_613008"/>
      <w:bookmarkEnd w:id="1082"/>
      <w:r w:rsidRPr="00D41ADF">
        <w:t>I would</w:t>
      </w:r>
      <w:r>
        <w:t xml:space="preserve"> like</w:t>
      </w:r>
      <w:r w:rsidRPr="00D41ADF">
        <w:t xml:space="preserve"> to welcome </w:t>
      </w:r>
      <w:r w:rsidR="00E549E2">
        <w:t>A</w:t>
      </w:r>
      <w:r w:rsidRPr="00D41ADF">
        <w:t>mbassador</w:t>
      </w:r>
      <w:r>
        <w:rPr>
          <w:b/>
          <w:bCs/>
        </w:rPr>
        <w:t xml:space="preserve"> </w:t>
      </w:r>
      <w:r w:rsidRPr="00D41ADF">
        <w:t xml:space="preserve">Roger </w:t>
      </w:r>
      <w:proofErr w:type="spellStart"/>
      <w:r w:rsidRPr="00D41ADF">
        <w:t>Carstens</w:t>
      </w:r>
      <w:proofErr w:type="spellEnd"/>
      <w:r>
        <w:t xml:space="preserve">, the American </w:t>
      </w:r>
      <w:r w:rsidRPr="00D41ADF">
        <w:t>special presidential envoy for hostage affairs</w:t>
      </w:r>
      <w:r w:rsidR="00E549E2">
        <w:t>,</w:t>
      </w:r>
      <w:r>
        <w:t xml:space="preserve"> and his delegation, who are here with us today t</w:t>
      </w:r>
      <w:r>
        <w:rPr>
          <w:rFonts w:hint="cs"/>
        </w:rPr>
        <w:t>ogether</w:t>
      </w:r>
      <w:r>
        <w:t xml:space="preserve"> with his Israeli counterpart, Gal Hirsh</w:t>
      </w:r>
      <w:bookmarkStart w:id="1083" w:name="_ETM_Q3_594839"/>
      <w:bookmarkEnd w:id="1083"/>
      <w:r>
        <w:t>. I thank you both for your efforts in bringing back all 101 hostages – our brothers and sisters whos</w:t>
      </w:r>
      <w:r w:rsidR="00E549E2">
        <w:t>e</w:t>
      </w:r>
      <w:r>
        <w:t xml:space="preserve"> faces look down upon us from the gallery above. </w:t>
      </w:r>
      <w:bookmarkStart w:id="1084" w:name="_ETM_Q3_602729"/>
      <w:bookmarkEnd w:id="1084"/>
      <w:r>
        <w:t>May they return swiftly to their families. Thank you very much</w:t>
      </w:r>
      <w:bookmarkStart w:id="1085" w:name="_ETM_Q3_610912"/>
      <w:bookmarkEnd w:id="1085"/>
      <w:r>
        <w:t xml:space="preserve">. </w:t>
      </w:r>
    </w:p>
    <w:p w:rsidR="009073FD" w:rsidRDefault="009073FD" w:rsidP="004865F1">
      <w:pPr>
        <w:jc w:val="right"/>
        <w:rPr>
          <w:rtl/>
        </w:rPr>
      </w:pPr>
    </w:p>
    <w:p w:rsidR="009073FD" w:rsidRDefault="009073FD" w:rsidP="004865F1">
      <w:pPr>
        <w:jc w:val="left"/>
        <w:rPr>
          <w:rtl/>
        </w:rPr>
      </w:pPr>
      <w:r>
        <w:rPr>
          <w:rFonts w:hint="cs"/>
          <w:rtl/>
        </w:rPr>
        <w:t xml:space="preserve">תודה רבה. </w:t>
      </w:r>
      <w:bookmarkStart w:id="1086" w:name="_ETM_Q3_604920"/>
      <w:bookmarkStart w:id="1087" w:name="_ETM_Q3_611499"/>
      <w:bookmarkStart w:id="1088" w:name="_ETM_Q3_601325"/>
      <w:bookmarkStart w:id="1089" w:name="_ETM_Q3_601393"/>
      <w:bookmarkEnd w:id="1086"/>
      <w:bookmarkEnd w:id="1087"/>
      <w:bookmarkEnd w:id="1088"/>
      <w:bookmarkEnd w:id="1089"/>
      <w:r>
        <w:rPr>
          <w:rFonts w:hint="cs"/>
          <w:rtl/>
        </w:rPr>
        <w:t>חבר הכנסת מאיר כהן, בבקשה.</w:t>
      </w:r>
      <w:bookmarkStart w:id="1090" w:name="_ETM_Q3_619409"/>
      <w:bookmarkEnd w:id="1090"/>
    </w:p>
    <w:p w:rsidR="009073FD" w:rsidRDefault="009073FD" w:rsidP="004865F1">
      <w:pPr>
        <w:rPr>
          <w:rtl/>
        </w:rPr>
      </w:pPr>
      <w:bookmarkStart w:id="1091" w:name="_ETM_Q3_619488"/>
      <w:bookmarkEnd w:id="1091"/>
    </w:p>
    <w:p w:rsidR="009073FD" w:rsidRDefault="009073FD" w:rsidP="004865F1">
      <w:pPr>
        <w:pStyle w:val="a4"/>
        <w:keepNext/>
        <w:rPr>
          <w:rtl/>
        </w:rPr>
      </w:pPr>
      <w:bookmarkStart w:id="1092" w:name="ET_speaker_5082_41"/>
      <w:r w:rsidRPr="002F1BB0">
        <w:rPr>
          <w:rStyle w:val="TagStyle"/>
          <w:rtl/>
        </w:rPr>
        <w:t xml:space="preserve"> &lt;&lt; דובר &gt;&gt; </w:t>
      </w:r>
      <w:bookmarkStart w:id="1093" w:name="_Toc182863190"/>
      <w:bookmarkStart w:id="1094" w:name="_Toc182921835"/>
      <w:bookmarkStart w:id="1095" w:name="_Toc182922207"/>
      <w:r>
        <w:rPr>
          <w:rtl/>
        </w:rPr>
        <w:t>מאיר כהן (יש עתיד):</w:t>
      </w:r>
      <w:bookmarkEnd w:id="1093"/>
      <w:bookmarkEnd w:id="1094"/>
      <w:bookmarkEnd w:id="1095"/>
      <w:r w:rsidRPr="002F1BB0">
        <w:rPr>
          <w:rStyle w:val="TagStyle"/>
          <w:rtl/>
        </w:rPr>
        <w:t xml:space="preserve"> &lt;&lt; דובר &gt;&gt;</w:t>
      </w:r>
      <w:r>
        <w:rPr>
          <w:rtl/>
        </w:rPr>
        <w:t xml:space="preserve">   </w:t>
      </w:r>
      <w:bookmarkEnd w:id="1092"/>
    </w:p>
    <w:p w:rsidR="009073FD" w:rsidRDefault="009073FD" w:rsidP="008D05DF">
      <w:pPr>
        <w:rPr>
          <w:rtl/>
        </w:rPr>
      </w:pPr>
    </w:p>
    <w:p w:rsidR="009073FD" w:rsidRDefault="009073FD" w:rsidP="004865F1">
      <w:pPr>
        <w:rPr>
          <w:rtl/>
        </w:rPr>
      </w:pPr>
      <w:bookmarkStart w:id="1096" w:name="_ETM_Q3_625609"/>
      <w:bookmarkEnd w:id="1096"/>
      <w:r>
        <w:rPr>
          <w:rFonts w:hint="cs"/>
          <w:rtl/>
        </w:rPr>
        <w:t xml:space="preserve">אדוני היושב-ראש, </w:t>
      </w:r>
      <w:bookmarkStart w:id="1097" w:name="_ETM_Q3_613650"/>
      <w:bookmarkStart w:id="1098" w:name="_ETM_Q3_614010"/>
      <w:bookmarkStart w:id="1099" w:name="_ETM_Q3_614280"/>
      <w:bookmarkStart w:id="1100" w:name="_ETM_Q3_614490"/>
      <w:bookmarkStart w:id="1101" w:name="_ETM_Q3_614760"/>
      <w:bookmarkStart w:id="1102" w:name="_ETM_Q3_624760"/>
      <w:bookmarkStart w:id="1103" w:name="_ETM_Q3_625120"/>
      <w:bookmarkStart w:id="1104" w:name="_ETM_Q3_625930"/>
      <w:bookmarkEnd w:id="1097"/>
      <w:bookmarkEnd w:id="1098"/>
      <w:bookmarkEnd w:id="1099"/>
      <w:bookmarkEnd w:id="1100"/>
      <w:bookmarkEnd w:id="1101"/>
      <w:bookmarkEnd w:id="1102"/>
      <w:bookmarkEnd w:id="1103"/>
      <w:bookmarkEnd w:id="1104"/>
      <w:r>
        <w:rPr>
          <w:rtl/>
        </w:rPr>
        <w:t xml:space="preserve">חברות </w:t>
      </w:r>
      <w:bookmarkStart w:id="1105" w:name="_ETM_Q3_626260"/>
      <w:bookmarkEnd w:id="1105"/>
      <w:r>
        <w:rPr>
          <w:rtl/>
        </w:rPr>
        <w:t xml:space="preserve">וחברי </w:t>
      </w:r>
      <w:bookmarkStart w:id="1106" w:name="_ETM_Q3_626650"/>
      <w:bookmarkEnd w:id="1106"/>
      <w:r>
        <w:rPr>
          <w:rtl/>
        </w:rPr>
        <w:t xml:space="preserve">כנסת </w:t>
      </w:r>
      <w:bookmarkStart w:id="1107" w:name="_ETM_Q3_627010"/>
      <w:bookmarkEnd w:id="1107"/>
      <w:r>
        <w:rPr>
          <w:rtl/>
        </w:rPr>
        <w:t>נכבדים</w:t>
      </w:r>
      <w:r>
        <w:rPr>
          <w:rFonts w:hint="cs"/>
          <w:rtl/>
        </w:rPr>
        <w:t>,</w:t>
      </w:r>
      <w:r>
        <w:rPr>
          <w:rtl/>
        </w:rPr>
        <w:t xml:space="preserve"> </w:t>
      </w:r>
      <w:bookmarkStart w:id="1108" w:name="_ETM_Q3_627430"/>
      <w:bookmarkEnd w:id="1108"/>
      <w:r>
        <w:rPr>
          <w:rtl/>
        </w:rPr>
        <w:t xml:space="preserve">אני </w:t>
      </w:r>
      <w:bookmarkStart w:id="1109" w:name="_ETM_Q3_627610"/>
      <w:bookmarkEnd w:id="1109"/>
      <w:r>
        <w:rPr>
          <w:rtl/>
        </w:rPr>
        <w:t xml:space="preserve">חייב </w:t>
      </w:r>
      <w:bookmarkStart w:id="1110" w:name="_ETM_Q3_627940"/>
      <w:bookmarkEnd w:id="1110"/>
      <w:r>
        <w:rPr>
          <w:rtl/>
        </w:rPr>
        <w:t xml:space="preserve">לפתוח </w:t>
      </w:r>
      <w:bookmarkStart w:id="1111" w:name="_ETM_Q3_628450"/>
      <w:bookmarkEnd w:id="1111"/>
      <w:r>
        <w:rPr>
          <w:rtl/>
        </w:rPr>
        <w:t xml:space="preserve">את </w:t>
      </w:r>
      <w:bookmarkStart w:id="1112" w:name="_ETM_Q3_629560"/>
      <w:bookmarkEnd w:id="1112"/>
      <w:r>
        <w:rPr>
          <w:rtl/>
        </w:rPr>
        <w:t>דבריי</w:t>
      </w:r>
      <w:r>
        <w:rPr>
          <w:rFonts w:hint="cs"/>
          <w:rtl/>
        </w:rPr>
        <w:t xml:space="preserve"> בכך</w:t>
      </w:r>
      <w:r>
        <w:rPr>
          <w:rtl/>
        </w:rPr>
        <w:t xml:space="preserve"> </w:t>
      </w:r>
      <w:bookmarkStart w:id="1113" w:name="_ETM_Q3_631200"/>
      <w:bookmarkEnd w:id="1113"/>
      <w:r>
        <w:rPr>
          <w:rFonts w:hint="cs"/>
          <w:rtl/>
        </w:rPr>
        <w:t>ש</w:t>
      </w:r>
      <w:r>
        <w:rPr>
          <w:rtl/>
        </w:rPr>
        <w:t xml:space="preserve">אני </w:t>
      </w:r>
      <w:bookmarkStart w:id="1114" w:name="_ETM_Q3_631500"/>
      <w:bookmarkEnd w:id="1114"/>
      <w:r>
        <w:rPr>
          <w:rtl/>
        </w:rPr>
        <w:t xml:space="preserve">מבין </w:t>
      </w:r>
      <w:bookmarkStart w:id="1115" w:name="_ETM_Q3_631739"/>
      <w:bookmarkEnd w:id="1115"/>
      <w:r>
        <w:rPr>
          <w:rtl/>
        </w:rPr>
        <w:t xml:space="preserve">שהשב"כ </w:t>
      </w:r>
      <w:bookmarkStart w:id="1116" w:name="_ETM_Q3_632519"/>
      <w:bookmarkEnd w:id="1116"/>
      <w:r>
        <w:rPr>
          <w:rtl/>
        </w:rPr>
        <w:t xml:space="preserve">הפך </w:t>
      </w:r>
      <w:bookmarkStart w:id="1117" w:name="_ETM_Q3_632790"/>
      <w:bookmarkEnd w:id="1117"/>
      <w:r>
        <w:rPr>
          <w:rtl/>
        </w:rPr>
        <w:t xml:space="preserve">להיות </w:t>
      </w:r>
      <w:bookmarkStart w:id="1118" w:name="_ETM_Q3_633590"/>
      <w:bookmarkEnd w:id="1118"/>
      <w:proofErr w:type="spellStart"/>
      <w:r>
        <w:rPr>
          <w:rFonts w:hint="cs"/>
          <w:rtl/>
        </w:rPr>
        <w:t>הסקוריטטה</w:t>
      </w:r>
      <w:proofErr w:type="spellEnd"/>
      <w:r>
        <w:rPr>
          <w:rFonts w:hint="cs"/>
          <w:rtl/>
        </w:rPr>
        <w:t>,</w:t>
      </w:r>
      <w:bookmarkStart w:id="1119" w:name="_ETM_Q3_631408"/>
      <w:bookmarkEnd w:id="1119"/>
      <w:r>
        <w:rPr>
          <w:rFonts w:hint="cs"/>
          <w:rtl/>
        </w:rPr>
        <w:t xml:space="preserve"> </w:t>
      </w:r>
      <w:bookmarkStart w:id="1120" w:name="_ETM_Q3_633890"/>
      <w:bookmarkStart w:id="1121" w:name="_ETM_Q3_635499"/>
      <w:bookmarkEnd w:id="1120"/>
      <w:bookmarkEnd w:id="1121"/>
      <w:r>
        <w:rPr>
          <w:rtl/>
        </w:rPr>
        <w:t xml:space="preserve">השב"כ </w:t>
      </w:r>
      <w:bookmarkStart w:id="1122" w:name="_ETM_Q3_635980"/>
      <w:bookmarkEnd w:id="1122"/>
      <w:r>
        <w:rPr>
          <w:rtl/>
        </w:rPr>
        <w:t xml:space="preserve">הפך </w:t>
      </w:r>
      <w:bookmarkStart w:id="1123" w:name="_ETM_Q3_636219"/>
      <w:bookmarkEnd w:id="1123"/>
      <w:r>
        <w:rPr>
          <w:rtl/>
        </w:rPr>
        <w:t xml:space="preserve">להיות </w:t>
      </w:r>
      <w:bookmarkStart w:id="1124" w:name="_ETM_Q3_636519"/>
      <w:bookmarkEnd w:id="1124"/>
      <w:r>
        <w:rPr>
          <w:rFonts w:hint="cs"/>
          <w:rtl/>
        </w:rPr>
        <w:t xml:space="preserve">אויב המדינה. </w:t>
      </w:r>
      <w:bookmarkStart w:id="1125" w:name="_ETM_Q3_636849"/>
      <w:bookmarkStart w:id="1126" w:name="_ETM_Q3_637299"/>
      <w:bookmarkEnd w:id="1125"/>
      <w:bookmarkEnd w:id="1126"/>
      <w:r>
        <w:rPr>
          <w:rtl/>
        </w:rPr>
        <w:t xml:space="preserve">אתם </w:t>
      </w:r>
      <w:bookmarkStart w:id="1127" w:name="_ETM_Q3_637540"/>
      <w:bookmarkEnd w:id="1127"/>
      <w:r>
        <w:rPr>
          <w:rtl/>
        </w:rPr>
        <w:t xml:space="preserve">עולים </w:t>
      </w:r>
      <w:bookmarkStart w:id="1128" w:name="_ETM_Q3_637870"/>
      <w:bookmarkEnd w:id="1128"/>
      <w:r>
        <w:rPr>
          <w:rFonts w:hint="cs"/>
          <w:rtl/>
        </w:rPr>
        <w:t>ל</w:t>
      </w:r>
      <w:r>
        <w:rPr>
          <w:rtl/>
        </w:rPr>
        <w:t xml:space="preserve">כאן </w:t>
      </w:r>
      <w:bookmarkStart w:id="1129" w:name="_ETM_Q3_638139"/>
      <w:bookmarkEnd w:id="1129"/>
      <w:r>
        <w:rPr>
          <w:rFonts w:hint="cs"/>
          <w:rtl/>
        </w:rPr>
        <w:t>ו</w:t>
      </w:r>
      <w:r>
        <w:rPr>
          <w:rtl/>
        </w:rPr>
        <w:t xml:space="preserve">אתם </w:t>
      </w:r>
      <w:bookmarkStart w:id="1130" w:name="_ETM_Q3_638379"/>
      <w:bookmarkEnd w:id="1130"/>
      <w:r>
        <w:rPr>
          <w:rtl/>
        </w:rPr>
        <w:t xml:space="preserve">עומדים </w:t>
      </w:r>
      <w:bookmarkStart w:id="1131" w:name="_ETM_Q3_638680"/>
      <w:bookmarkEnd w:id="1131"/>
      <w:r>
        <w:rPr>
          <w:rtl/>
        </w:rPr>
        <w:t xml:space="preserve">בצד </w:t>
      </w:r>
      <w:bookmarkStart w:id="1132" w:name="_ETM_Q3_639189"/>
      <w:bookmarkEnd w:id="1132"/>
      <w:r>
        <w:rPr>
          <w:rtl/>
        </w:rPr>
        <w:t xml:space="preserve">ומטיחים </w:t>
      </w:r>
      <w:bookmarkStart w:id="1133" w:name="_ETM_Q3_639999"/>
      <w:bookmarkEnd w:id="1133"/>
      <w:r>
        <w:rPr>
          <w:rtl/>
        </w:rPr>
        <w:t>בשב</w:t>
      </w:r>
      <w:r>
        <w:rPr>
          <w:rFonts w:hint="cs"/>
          <w:rtl/>
        </w:rPr>
        <w:t xml:space="preserve">"כ. </w:t>
      </w:r>
      <w:bookmarkStart w:id="1134" w:name="_ETM_Q3_642060"/>
      <w:bookmarkStart w:id="1135" w:name="_ETM_Q3_642900"/>
      <w:bookmarkStart w:id="1136" w:name="_ETM_Q3_643230"/>
      <w:bookmarkEnd w:id="1134"/>
      <w:bookmarkEnd w:id="1135"/>
      <w:bookmarkEnd w:id="1136"/>
    </w:p>
    <w:p w:rsidR="009073FD" w:rsidRDefault="009073FD" w:rsidP="004865F1">
      <w:pPr>
        <w:rPr>
          <w:rFonts w:hint="cs"/>
          <w:rtl/>
        </w:rPr>
      </w:pPr>
      <w:bookmarkStart w:id="1137" w:name="_ETM_Q3_641546"/>
      <w:bookmarkStart w:id="1138" w:name="_ETM_Q3_641601"/>
      <w:bookmarkEnd w:id="1137"/>
      <w:bookmarkEnd w:id="1138"/>
    </w:p>
    <w:p w:rsidR="009073FD" w:rsidRDefault="009073FD" w:rsidP="004865F1">
      <w:pPr>
        <w:pStyle w:val="af5"/>
        <w:keepNext/>
        <w:rPr>
          <w:rtl/>
        </w:rPr>
      </w:pPr>
      <w:bookmarkStart w:id="1139" w:name="ET_interruption_6345_42"/>
      <w:r w:rsidRPr="002F1BB0">
        <w:rPr>
          <w:rStyle w:val="TagStyle"/>
          <w:rtl/>
        </w:rPr>
        <w:t xml:space="preserve"> &lt;&lt; קריאה &gt;&gt; </w:t>
      </w:r>
      <w:r>
        <w:rPr>
          <w:rtl/>
        </w:rPr>
        <w:t>טלי גוטליב (הליכוד):</w:t>
      </w:r>
      <w:r w:rsidRPr="002F1BB0">
        <w:rPr>
          <w:rStyle w:val="TagStyle"/>
          <w:rtl/>
        </w:rPr>
        <w:t xml:space="preserve"> &lt;&lt; קריאה &gt;&gt;</w:t>
      </w:r>
      <w:r>
        <w:rPr>
          <w:rtl/>
        </w:rPr>
        <w:t xml:space="preserve">   </w:t>
      </w:r>
      <w:bookmarkEnd w:id="1139"/>
    </w:p>
    <w:p w:rsidR="009073FD" w:rsidRDefault="009073FD" w:rsidP="008D05DF">
      <w:pPr>
        <w:rPr>
          <w:rtl/>
        </w:rPr>
      </w:pPr>
    </w:p>
    <w:p w:rsidR="009073FD" w:rsidRDefault="009073FD" w:rsidP="004865F1">
      <w:pPr>
        <w:rPr>
          <w:rtl/>
        </w:rPr>
      </w:pPr>
      <w:bookmarkStart w:id="1140" w:name="_ETM_Q3_640016"/>
      <w:bookmarkEnd w:id="1140"/>
      <w:r>
        <w:rPr>
          <w:rFonts w:hint="cs"/>
          <w:rtl/>
        </w:rPr>
        <w:t>זאת</w:t>
      </w:r>
      <w:bookmarkStart w:id="1141" w:name="_ETM_Q3_639228"/>
      <w:bookmarkEnd w:id="1141"/>
      <w:r>
        <w:rPr>
          <w:rFonts w:hint="cs"/>
          <w:rtl/>
        </w:rPr>
        <w:t xml:space="preserve"> צמרת השב"כ. </w:t>
      </w:r>
    </w:p>
    <w:p w:rsidR="009073FD" w:rsidRDefault="009073FD" w:rsidP="004865F1">
      <w:pPr>
        <w:rPr>
          <w:rtl/>
        </w:rPr>
      </w:pPr>
    </w:p>
    <w:p w:rsidR="009073FD" w:rsidRDefault="009073FD" w:rsidP="004865F1">
      <w:pPr>
        <w:pStyle w:val="-"/>
        <w:keepNext/>
        <w:rPr>
          <w:rtl/>
        </w:rPr>
      </w:pPr>
      <w:bookmarkStart w:id="1142" w:name="ET_speakercontinue_5082_43"/>
      <w:r w:rsidRPr="002F1BB0">
        <w:rPr>
          <w:rStyle w:val="TagStyle"/>
          <w:rtl/>
        </w:rPr>
        <w:t xml:space="preserve"> &lt;&lt; דובר_המשך &gt;&gt; </w:t>
      </w:r>
      <w:r>
        <w:rPr>
          <w:rtl/>
        </w:rPr>
        <w:t>מאיר כהן (יש עתיד):</w:t>
      </w:r>
      <w:r w:rsidRPr="002F1BB0">
        <w:rPr>
          <w:rStyle w:val="TagStyle"/>
          <w:rtl/>
        </w:rPr>
        <w:t xml:space="preserve"> &lt;&lt; דובר_המשך &gt;&gt;</w:t>
      </w:r>
      <w:r>
        <w:rPr>
          <w:rtl/>
        </w:rPr>
        <w:t xml:space="preserve">   </w:t>
      </w:r>
      <w:bookmarkEnd w:id="1142"/>
    </w:p>
    <w:p w:rsidR="009073FD" w:rsidRDefault="009073FD" w:rsidP="008D05DF">
      <w:pPr>
        <w:rPr>
          <w:rtl/>
        </w:rPr>
      </w:pPr>
    </w:p>
    <w:p w:rsidR="009073FD" w:rsidRDefault="009073FD" w:rsidP="004865F1">
      <w:pPr>
        <w:rPr>
          <w:rtl/>
        </w:rPr>
      </w:pPr>
      <w:bookmarkStart w:id="1143" w:name="_ETM_Q3_640607"/>
      <w:bookmarkEnd w:id="1143"/>
      <w:r>
        <w:rPr>
          <w:rFonts w:hint="cs"/>
          <w:rtl/>
        </w:rPr>
        <w:t>רגע,</w:t>
      </w:r>
      <w:bookmarkStart w:id="1144" w:name="_ETM_Q3_641912"/>
      <w:bookmarkEnd w:id="1144"/>
      <w:r>
        <w:rPr>
          <w:rFonts w:hint="cs"/>
          <w:rtl/>
        </w:rPr>
        <w:t xml:space="preserve"> רגע, אני לא הפרעתי. טלי, </w:t>
      </w:r>
      <w:bookmarkStart w:id="1145" w:name="_ETM_Q3_645228"/>
      <w:bookmarkEnd w:id="1145"/>
      <w:r>
        <w:rPr>
          <w:rFonts w:hint="cs"/>
          <w:rtl/>
        </w:rPr>
        <w:t xml:space="preserve">אני לא הפרעתי לכם, אני מבקש מכם. </w:t>
      </w:r>
    </w:p>
    <w:p w:rsidR="009073FD" w:rsidRDefault="009073FD" w:rsidP="004865F1">
      <w:pPr>
        <w:rPr>
          <w:rtl/>
        </w:rPr>
      </w:pPr>
      <w:bookmarkStart w:id="1146" w:name="_ETM_Q3_646678"/>
      <w:bookmarkStart w:id="1147" w:name="_ETM_Q3_646768"/>
      <w:bookmarkEnd w:id="1146"/>
      <w:bookmarkEnd w:id="1147"/>
    </w:p>
    <w:p w:rsidR="009073FD" w:rsidRDefault="009073FD" w:rsidP="004865F1">
      <w:pPr>
        <w:pStyle w:val="af5"/>
        <w:keepNext/>
        <w:rPr>
          <w:rtl/>
        </w:rPr>
      </w:pPr>
      <w:bookmarkStart w:id="1148" w:name="ET_interruption_6341_44"/>
      <w:r w:rsidRPr="002F1BB0">
        <w:rPr>
          <w:rStyle w:val="TagStyle"/>
          <w:rtl/>
        </w:rPr>
        <w:t xml:space="preserve"> &lt;&lt; קריאה &gt;&gt; </w:t>
      </w:r>
      <w:r>
        <w:rPr>
          <w:rtl/>
        </w:rPr>
        <w:t>דבי ביטון (יש עתיד):</w:t>
      </w:r>
      <w:r w:rsidRPr="002F1BB0">
        <w:rPr>
          <w:rStyle w:val="TagStyle"/>
          <w:rtl/>
        </w:rPr>
        <w:t xml:space="preserve"> &lt;&lt; קריאה &gt;&gt;</w:t>
      </w:r>
      <w:r>
        <w:rPr>
          <w:rtl/>
        </w:rPr>
        <w:t xml:space="preserve">   </w:t>
      </w:r>
      <w:bookmarkEnd w:id="1148"/>
    </w:p>
    <w:p w:rsidR="009073FD" w:rsidRDefault="009073FD" w:rsidP="008D05DF">
      <w:pPr>
        <w:rPr>
          <w:rtl/>
        </w:rPr>
      </w:pPr>
    </w:p>
    <w:p w:rsidR="009073FD" w:rsidRDefault="005160D4" w:rsidP="004865F1">
      <w:pPr>
        <w:rPr>
          <w:rtl/>
        </w:rPr>
      </w:pPr>
      <w:bookmarkStart w:id="1149" w:name="_ETM_Q3_644400"/>
      <w:bookmarkEnd w:id="1149"/>
      <w:r>
        <w:rPr>
          <w:rFonts w:hint="cs"/>
          <w:rtl/>
        </w:rPr>
        <w:t>– – –</w:t>
      </w:r>
      <w:r w:rsidR="009073FD">
        <w:rPr>
          <w:rFonts w:hint="cs"/>
          <w:rtl/>
        </w:rPr>
        <w:t xml:space="preserve"> </w:t>
      </w:r>
      <w:bookmarkStart w:id="1150" w:name="_ETM_Q3_646197"/>
      <w:bookmarkEnd w:id="1150"/>
    </w:p>
    <w:p w:rsidR="009073FD" w:rsidRPr="002F1BB0" w:rsidRDefault="009073FD" w:rsidP="004865F1">
      <w:pPr>
        <w:rPr>
          <w:rtl/>
        </w:rPr>
      </w:pPr>
      <w:bookmarkStart w:id="1151" w:name="_ETM_Q3_646838"/>
      <w:bookmarkStart w:id="1152" w:name="_ETM_Q3_646904"/>
      <w:bookmarkEnd w:id="1151"/>
      <w:bookmarkEnd w:id="1152"/>
    </w:p>
    <w:p w:rsidR="009073FD" w:rsidRDefault="009073FD" w:rsidP="004865F1">
      <w:pPr>
        <w:pStyle w:val="af5"/>
        <w:keepNext/>
        <w:rPr>
          <w:rtl/>
        </w:rPr>
      </w:pPr>
      <w:bookmarkStart w:id="1153" w:name="_ETM_Q3_646791"/>
      <w:bookmarkStart w:id="1154" w:name="_ETM_Q3_646874"/>
      <w:bookmarkStart w:id="1155" w:name="_ETM_Q3_647126"/>
      <w:bookmarkEnd w:id="1153"/>
      <w:bookmarkEnd w:id="1154"/>
      <w:bookmarkEnd w:id="1155"/>
      <w:r w:rsidRPr="002F1BB0">
        <w:rPr>
          <w:rStyle w:val="TagStyle"/>
          <w:rtl/>
        </w:rPr>
        <w:t xml:space="preserve">&lt;&lt; קריאה &gt;&gt; </w:t>
      </w:r>
      <w:r>
        <w:rPr>
          <w:rtl/>
        </w:rPr>
        <w:t>טלי גוטליב (הליכוד):</w:t>
      </w:r>
      <w:r w:rsidRPr="002F1BB0">
        <w:rPr>
          <w:rStyle w:val="TagStyle"/>
          <w:rtl/>
        </w:rPr>
        <w:t xml:space="preserve"> &lt;&lt; קריאה &gt;&gt;</w:t>
      </w:r>
      <w:r>
        <w:rPr>
          <w:rtl/>
        </w:rPr>
        <w:t xml:space="preserve">   </w:t>
      </w:r>
    </w:p>
    <w:p w:rsidR="009073FD" w:rsidRDefault="009073FD" w:rsidP="008D05DF">
      <w:pPr>
        <w:rPr>
          <w:rtl/>
        </w:rPr>
      </w:pPr>
    </w:p>
    <w:p w:rsidR="009073FD" w:rsidRDefault="009073FD" w:rsidP="004865F1">
      <w:pPr>
        <w:rPr>
          <w:rtl/>
        </w:rPr>
      </w:pPr>
      <w:r>
        <w:rPr>
          <w:rFonts w:hint="cs"/>
          <w:rtl/>
        </w:rPr>
        <w:t>מאה אחוז, סליחה. סליחה, אדוני.</w:t>
      </w:r>
      <w:bookmarkStart w:id="1156" w:name="_ETM_Q3_648023"/>
      <w:bookmarkStart w:id="1157" w:name="_ETM_Q3_648084"/>
      <w:bookmarkEnd w:id="1156"/>
      <w:bookmarkEnd w:id="1157"/>
    </w:p>
    <w:p w:rsidR="009073FD" w:rsidRDefault="009073FD" w:rsidP="004865F1">
      <w:pPr>
        <w:rPr>
          <w:rtl/>
        </w:rPr>
      </w:pPr>
    </w:p>
    <w:p w:rsidR="009073FD" w:rsidRDefault="009073FD" w:rsidP="004865F1">
      <w:pPr>
        <w:pStyle w:val="-"/>
        <w:keepNext/>
        <w:rPr>
          <w:rtl/>
        </w:rPr>
      </w:pPr>
      <w:bookmarkStart w:id="1158" w:name="ET_speakercontinue_5082_45"/>
      <w:r w:rsidRPr="002F1BB0">
        <w:rPr>
          <w:rStyle w:val="TagStyle"/>
          <w:rtl/>
        </w:rPr>
        <w:t xml:space="preserve"> &lt;&lt; דובר_המשך &gt;&gt; </w:t>
      </w:r>
      <w:r>
        <w:rPr>
          <w:rtl/>
        </w:rPr>
        <w:t>מאיר כהן (יש עתיד):</w:t>
      </w:r>
      <w:r w:rsidRPr="002F1BB0">
        <w:rPr>
          <w:rStyle w:val="TagStyle"/>
          <w:rtl/>
        </w:rPr>
        <w:t xml:space="preserve"> &lt;&lt; דובר_המשך &gt;&gt;</w:t>
      </w:r>
      <w:r>
        <w:rPr>
          <w:rtl/>
        </w:rPr>
        <w:t xml:space="preserve">   </w:t>
      </w:r>
      <w:bookmarkEnd w:id="1158"/>
    </w:p>
    <w:p w:rsidR="009073FD" w:rsidRDefault="009073FD" w:rsidP="008D05DF">
      <w:pPr>
        <w:rPr>
          <w:rtl/>
        </w:rPr>
      </w:pPr>
    </w:p>
    <w:p w:rsidR="009073FD" w:rsidRDefault="009073FD" w:rsidP="00F83B72">
      <w:pPr>
        <w:rPr>
          <w:rtl/>
        </w:rPr>
      </w:pPr>
      <w:bookmarkStart w:id="1159" w:name="_ETM_Q3_649978"/>
      <w:bookmarkStart w:id="1160" w:name="_ETM_Q3_647204"/>
      <w:bookmarkStart w:id="1161" w:name="_ETM_Q3_643500"/>
      <w:bookmarkEnd w:id="1159"/>
      <w:bookmarkEnd w:id="1160"/>
      <w:bookmarkEnd w:id="1161"/>
      <w:r>
        <w:rPr>
          <w:rFonts w:hint="cs"/>
          <w:rtl/>
        </w:rPr>
        <w:t xml:space="preserve">תפסיקו. אין שב"כ </w:t>
      </w:r>
      <w:proofErr w:type="spellStart"/>
      <w:r>
        <w:rPr>
          <w:rFonts w:hint="cs"/>
          <w:rtl/>
        </w:rPr>
        <w:t>ספייר</w:t>
      </w:r>
      <w:proofErr w:type="spellEnd"/>
      <w:r>
        <w:rPr>
          <w:rFonts w:hint="cs"/>
          <w:rtl/>
        </w:rPr>
        <w:t xml:space="preserve">. הלוחמים שלו כל יום מונעים מאות </w:t>
      </w:r>
      <w:bookmarkStart w:id="1162" w:name="_ETM_Q3_651985"/>
      <w:bookmarkEnd w:id="1162"/>
      <w:r>
        <w:rPr>
          <w:rFonts w:hint="cs"/>
          <w:rtl/>
        </w:rPr>
        <w:t xml:space="preserve">פיגועים. היו זהירים בביקורת שלכם. </w:t>
      </w:r>
      <w:bookmarkStart w:id="1163" w:name="_ETM_Q3_643770"/>
      <w:bookmarkStart w:id="1164" w:name="_ETM_Q3_643830"/>
      <w:bookmarkStart w:id="1165" w:name="_ETM_Q3_644010"/>
      <w:bookmarkStart w:id="1166" w:name="_ETM_Q3_644610"/>
      <w:bookmarkStart w:id="1167" w:name="_ETM_Q3_644730"/>
      <w:bookmarkStart w:id="1168" w:name="_ETM_Q3_644940"/>
      <w:bookmarkStart w:id="1169" w:name="_ETM_Q3_645060"/>
      <w:bookmarkStart w:id="1170" w:name="_ETM_Q3_645420"/>
      <w:bookmarkStart w:id="1171" w:name="_ETM_Q3_645690"/>
      <w:bookmarkStart w:id="1172" w:name="_ETM_Q3_645810"/>
      <w:bookmarkStart w:id="1173" w:name="_ETM_Q3_646200"/>
      <w:bookmarkStart w:id="1174" w:name="_ETM_Q3_647880"/>
      <w:bookmarkStart w:id="1175" w:name="_ETM_Q3_650790"/>
      <w:bookmarkStart w:id="1176" w:name="_ETM_Q3_650999"/>
      <w:bookmarkStart w:id="1177" w:name="_ETM_Q3_651299"/>
      <w:bookmarkStart w:id="1178" w:name="_ETM_Q3_652870"/>
      <w:bookmarkStart w:id="1179" w:name="_ETM_Q3_653470"/>
      <w:bookmarkStart w:id="1180" w:name="_ETM_Q3_653860"/>
      <w:bookmarkStart w:id="1181" w:name="_ETM_Q3_654160"/>
      <w:bookmarkStart w:id="1182" w:name="_ETM_Q3_655310"/>
      <w:bookmarkStart w:id="1183" w:name="_ETM_Q3_655950"/>
      <w:bookmarkStart w:id="1184" w:name="_ETM_Q3_656160"/>
      <w:bookmarkStart w:id="1185" w:name="_ETM_Q3_657990"/>
      <w:bookmarkStart w:id="1186" w:name="_ETM_Q3_658560"/>
      <w:bookmarkStart w:id="1187" w:name="_ETM_Q3_658680"/>
      <w:bookmarkStart w:id="1188" w:name="_ETM_Q3_659220"/>
      <w:bookmarkStart w:id="1189" w:name="_ETM_Q3_660030"/>
      <w:bookmarkStart w:id="1190" w:name="_ETM_Q3_660270"/>
      <w:bookmarkStart w:id="1191" w:name="_ETM_Q3_660540"/>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Pr>
          <w:rFonts w:hint="cs"/>
          <w:rtl/>
        </w:rPr>
        <w:t>אני מבין ש</w:t>
      </w:r>
      <w:r>
        <w:rPr>
          <w:rtl/>
        </w:rPr>
        <w:t>ז</w:t>
      </w:r>
      <w:r>
        <w:rPr>
          <w:rFonts w:hint="cs"/>
          <w:rtl/>
        </w:rPr>
        <w:t xml:space="preserve">את </w:t>
      </w:r>
      <w:bookmarkStart w:id="1192" w:name="_ETM_Q3_660840"/>
      <w:bookmarkEnd w:id="1192"/>
      <w:r>
        <w:rPr>
          <w:rtl/>
        </w:rPr>
        <w:t>פוליטיקה</w:t>
      </w:r>
      <w:r>
        <w:rPr>
          <w:rFonts w:hint="cs"/>
          <w:rtl/>
        </w:rPr>
        <w:t>,</w:t>
      </w:r>
      <w:r>
        <w:rPr>
          <w:rtl/>
        </w:rPr>
        <w:t xml:space="preserve"> </w:t>
      </w:r>
      <w:bookmarkStart w:id="1193" w:name="_ETM_Q3_661500"/>
      <w:bookmarkEnd w:id="1193"/>
      <w:r>
        <w:rPr>
          <w:rtl/>
        </w:rPr>
        <w:t xml:space="preserve">אני </w:t>
      </w:r>
      <w:bookmarkStart w:id="1194" w:name="_ETM_Q3_661650"/>
      <w:bookmarkEnd w:id="1194"/>
      <w:r>
        <w:rPr>
          <w:rtl/>
        </w:rPr>
        <w:t xml:space="preserve">מבין </w:t>
      </w:r>
      <w:bookmarkStart w:id="1195" w:name="_ETM_Q3_662190"/>
      <w:bookmarkEnd w:id="1195"/>
      <w:r>
        <w:rPr>
          <w:rtl/>
        </w:rPr>
        <w:t xml:space="preserve">שזה </w:t>
      </w:r>
      <w:bookmarkStart w:id="1196" w:name="_ETM_Q3_662489"/>
      <w:bookmarkEnd w:id="1196"/>
      <w:r>
        <w:rPr>
          <w:rtl/>
        </w:rPr>
        <w:t xml:space="preserve">מחמם </w:t>
      </w:r>
      <w:bookmarkStart w:id="1197" w:name="_ETM_Q3_662970"/>
      <w:bookmarkEnd w:id="1197"/>
      <w:r>
        <w:rPr>
          <w:rtl/>
        </w:rPr>
        <w:t xml:space="preserve">את </w:t>
      </w:r>
      <w:bookmarkStart w:id="1198" w:name="_ETM_Q3_663030"/>
      <w:bookmarkEnd w:id="1198"/>
      <w:r>
        <w:rPr>
          <w:rtl/>
        </w:rPr>
        <w:t xml:space="preserve">הלב </w:t>
      </w:r>
      <w:bookmarkStart w:id="1199" w:name="_ETM_Q3_663270"/>
      <w:bookmarkEnd w:id="1199"/>
      <w:r>
        <w:rPr>
          <w:rtl/>
        </w:rPr>
        <w:t>שלכם</w:t>
      </w:r>
      <w:r>
        <w:rPr>
          <w:rFonts w:hint="cs"/>
          <w:rtl/>
        </w:rPr>
        <w:t>,</w:t>
      </w:r>
      <w:r>
        <w:rPr>
          <w:rtl/>
        </w:rPr>
        <w:t xml:space="preserve"> </w:t>
      </w:r>
      <w:bookmarkStart w:id="1200" w:name="_ETM_Q3_663690"/>
      <w:bookmarkEnd w:id="1200"/>
      <w:r>
        <w:rPr>
          <w:rtl/>
        </w:rPr>
        <w:t>אבל</w:t>
      </w:r>
      <w:bookmarkStart w:id="1201" w:name="_ETM_Q3_663989"/>
      <w:bookmarkEnd w:id="1201"/>
      <w:r>
        <w:rPr>
          <w:rFonts w:hint="cs"/>
          <w:rtl/>
        </w:rPr>
        <w:t xml:space="preserve"> </w:t>
      </w:r>
      <w:bookmarkStart w:id="1202" w:name="_ETM_Q3_662338"/>
      <w:bookmarkEnd w:id="1202"/>
      <w:r>
        <w:rPr>
          <w:rtl/>
        </w:rPr>
        <w:t xml:space="preserve">אנא </w:t>
      </w:r>
      <w:bookmarkStart w:id="1203" w:name="_ETM_Q3_664230"/>
      <w:bookmarkEnd w:id="1203"/>
      <w:r>
        <w:rPr>
          <w:rtl/>
        </w:rPr>
        <w:t>מכם</w:t>
      </w:r>
      <w:r>
        <w:rPr>
          <w:rFonts w:hint="cs"/>
          <w:rtl/>
        </w:rPr>
        <w:t>,</w:t>
      </w:r>
      <w:r>
        <w:rPr>
          <w:rtl/>
        </w:rPr>
        <w:t xml:space="preserve"> </w:t>
      </w:r>
      <w:bookmarkStart w:id="1204" w:name="_ETM_Q3_665670"/>
      <w:bookmarkEnd w:id="1204"/>
      <w:r>
        <w:rPr>
          <w:rtl/>
        </w:rPr>
        <w:t xml:space="preserve">תחשבו </w:t>
      </w:r>
      <w:bookmarkStart w:id="1205" w:name="_ETM_Q3_666390"/>
      <w:bookmarkEnd w:id="1205"/>
      <w:r>
        <w:rPr>
          <w:rtl/>
        </w:rPr>
        <w:t xml:space="preserve">על </w:t>
      </w:r>
      <w:bookmarkStart w:id="1206" w:name="_ETM_Q3_666540"/>
      <w:bookmarkEnd w:id="1206"/>
      <w:r>
        <w:rPr>
          <w:rtl/>
        </w:rPr>
        <w:t xml:space="preserve">לוחמי </w:t>
      </w:r>
      <w:bookmarkStart w:id="1207" w:name="_ETM_Q3_666930"/>
      <w:bookmarkEnd w:id="1207"/>
      <w:r>
        <w:rPr>
          <w:rtl/>
        </w:rPr>
        <w:t>ה</w:t>
      </w:r>
      <w:r>
        <w:rPr>
          <w:rFonts w:hint="cs"/>
          <w:rtl/>
        </w:rPr>
        <w:t xml:space="preserve">שב"כ שנמצאים עכשיו בתוך ביבים </w:t>
      </w:r>
      <w:bookmarkStart w:id="1208" w:name="_ETM_Q3_667319"/>
      <w:bookmarkStart w:id="1209" w:name="_ETM_Q3_667890"/>
      <w:bookmarkStart w:id="1210" w:name="_ETM_Q3_668610"/>
      <w:bookmarkStart w:id="1211" w:name="_ETM_Q3_669000"/>
      <w:bookmarkStart w:id="1212" w:name="_ETM_Q3_670760"/>
      <w:bookmarkEnd w:id="1208"/>
      <w:bookmarkEnd w:id="1209"/>
      <w:bookmarkEnd w:id="1210"/>
      <w:bookmarkEnd w:id="1211"/>
      <w:bookmarkEnd w:id="1212"/>
      <w:r>
        <w:rPr>
          <w:rtl/>
        </w:rPr>
        <w:t>ומו</w:t>
      </w:r>
      <w:r>
        <w:rPr>
          <w:rFonts w:hint="cs"/>
          <w:rtl/>
        </w:rPr>
        <w:t xml:space="preserve">נעים </w:t>
      </w:r>
      <w:bookmarkStart w:id="1213" w:name="_ETM_Q3_671360"/>
      <w:bookmarkEnd w:id="1213"/>
      <w:r>
        <w:rPr>
          <w:rtl/>
        </w:rPr>
        <w:t>פיגועים</w:t>
      </w:r>
      <w:r>
        <w:rPr>
          <w:rFonts w:hint="cs"/>
          <w:rtl/>
        </w:rPr>
        <w:t>.</w:t>
      </w:r>
      <w:r>
        <w:rPr>
          <w:rtl/>
        </w:rPr>
        <w:t xml:space="preserve"> </w:t>
      </w:r>
      <w:bookmarkStart w:id="1214" w:name="_ETM_Q3_672790"/>
      <w:bookmarkStart w:id="1215" w:name="_ETM_Q3_673689"/>
      <w:bookmarkEnd w:id="1214"/>
      <w:bookmarkEnd w:id="1215"/>
      <w:r>
        <w:rPr>
          <w:rtl/>
        </w:rPr>
        <w:t xml:space="preserve">אדוני </w:t>
      </w:r>
      <w:bookmarkStart w:id="1216" w:name="_ETM_Q3_674019"/>
      <w:bookmarkEnd w:id="1216"/>
      <w:r>
        <w:rPr>
          <w:rtl/>
        </w:rPr>
        <w:t>היושב-ראש</w:t>
      </w:r>
      <w:r>
        <w:rPr>
          <w:rFonts w:hint="cs"/>
          <w:rtl/>
        </w:rPr>
        <w:t>,</w:t>
      </w:r>
      <w:r w:rsidRPr="00287B21">
        <w:rPr>
          <w:rtl/>
        </w:rPr>
        <w:t xml:space="preserve"> </w:t>
      </w:r>
      <w:r>
        <w:rPr>
          <w:rtl/>
        </w:rPr>
        <w:t xml:space="preserve">אתה </w:t>
      </w:r>
      <w:bookmarkStart w:id="1217" w:name="_ETM_Q3_673209"/>
      <w:bookmarkEnd w:id="1217"/>
      <w:r>
        <w:rPr>
          <w:rtl/>
        </w:rPr>
        <w:t xml:space="preserve">היית </w:t>
      </w:r>
      <w:bookmarkStart w:id="1218" w:name="_ETM_Q3_674889"/>
      <w:bookmarkEnd w:id="1218"/>
      <w:r>
        <w:rPr>
          <w:rtl/>
        </w:rPr>
        <w:t>שם</w:t>
      </w:r>
      <w:r>
        <w:rPr>
          <w:rFonts w:hint="cs"/>
          <w:rtl/>
        </w:rPr>
        <w:t>.</w:t>
      </w:r>
      <w:r>
        <w:rPr>
          <w:rtl/>
        </w:rPr>
        <w:t xml:space="preserve"> </w:t>
      </w:r>
      <w:bookmarkStart w:id="1219" w:name="_ETM_Q3_677950"/>
      <w:bookmarkEnd w:id="1219"/>
      <w:r>
        <w:rPr>
          <w:rtl/>
        </w:rPr>
        <w:t xml:space="preserve">אז </w:t>
      </w:r>
      <w:bookmarkStart w:id="1220" w:name="_ETM_Q3_678190"/>
      <w:bookmarkEnd w:id="1220"/>
      <w:r>
        <w:rPr>
          <w:rtl/>
        </w:rPr>
        <w:t>אוקיי</w:t>
      </w:r>
      <w:r>
        <w:rPr>
          <w:rFonts w:hint="cs"/>
          <w:rtl/>
        </w:rPr>
        <w:t>,</w:t>
      </w:r>
      <w:r>
        <w:rPr>
          <w:rtl/>
        </w:rPr>
        <w:t xml:space="preserve"> </w:t>
      </w:r>
      <w:bookmarkStart w:id="1221" w:name="_ETM_Q3_679090"/>
      <w:bookmarkEnd w:id="1221"/>
      <w:r>
        <w:rPr>
          <w:rtl/>
        </w:rPr>
        <w:t>שמ</w:t>
      </w:r>
      <w:r>
        <w:rPr>
          <w:rFonts w:hint="cs"/>
          <w:rtl/>
        </w:rPr>
        <w:t>ע</w:t>
      </w:r>
      <w:r>
        <w:rPr>
          <w:rtl/>
        </w:rPr>
        <w:t xml:space="preserve"> </w:t>
      </w:r>
      <w:bookmarkStart w:id="1222" w:name="_ETM_Q3_679390"/>
      <w:bookmarkEnd w:id="1222"/>
      <w:r>
        <w:rPr>
          <w:rFonts w:hint="cs"/>
          <w:rtl/>
        </w:rPr>
        <w:t>אתכם ראש הממשלה</w:t>
      </w:r>
      <w:bookmarkStart w:id="1223" w:name="_ETM_Q3_680848"/>
      <w:bookmarkEnd w:id="1223"/>
      <w:r>
        <w:rPr>
          <w:rFonts w:hint="cs"/>
          <w:rtl/>
        </w:rPr>
        <w:t>, בסדר גמור</w:t>
      </w:r>
      <w:r w:rsidR="008F0696">
        <w:rPr>
          <w:rFonts w:hint="cs"/>
          <w:rtl/>
        </w:rPr>
        <w:t>.</w:t>
      </w:r>
      <w:r>
        <w:rPr>
          <w:rFonts w:hint="cs"/>
          <w:rtl/>
        </w:rPr>
        <w:t xml:space="preserve"> </w:t>
      </w:r>
      <w:bookmarkStart w:id="1224" w:name="_ETM_Q3_679510"/>
      <w:bookmarkStart w:id="1225" w:name="_ETM_Q3_679810"/>
      <w:bookmarkStart w:id="1226" w:name="_ETM_Q3_680379"/>
      <w:bookmarkStart w:id="1227" w:name="_ETM_Q3_680830"/>
      <w:bookmarkStart w:id="1228" w:name="_ETM_Q3_680980"/>
      <w:bookmarkStart w:id="1229" w:name="_ETM_Q3_681069"/>
      <w:bookmarkEnd w:id="1224"/>
      <w:bookmarkEnd w:id="1225"/>
      <w:bookmarkEnd w:id="1226"/>
      <w:bookmarkEnd w:id="1227"/>
      <w:bookmarkEnd w:id="1228"/>
      <w:bookmarkEnd w:id="1229"/>
      <w:r>
        <w:rPr>
          <w:rFonts w:hint="cs"/>
          <w:rtl/>
        </w:rPr>
        <w:t>ציפ</w:t>
      </w:r>
      <w:r>
        <w:rPr>
          <w:rtl/>
        </w:rPr>
        <w:t xml:space="preserve">יתי </w:t>
      </w:r>
      <w:bookmarkStart w:id="1230" w:name="_ETM_Q3_681520"/>
      <w:bookmarkEnd w:id="1230"/>
      <w:r>
        <w:rPr>
          <w:rtl/>
        </w:rPr>
        <w:t xml:space="preserve">ממנו </w:t>
      </w:r>
      <w:bookmarkStart w:id="1231" w:name="_ETM_Q3_682060"/>
      <w:bookmarkEnd w:id="1231"/>
      <w:r>
        <w:rPr>
          <w:rtl/>
        </w:rPr>
        <w:t xml:space="preserve">שהוא </w:t>
      </w:r>
      <w:bookmarkStart w:id="1232" w:name="_ETM_Q3_682270"/>
      <w:bookmarkEnd w:id="1232"/>
      <w:r>
        <w:rPr>
          <w:rtl/>
        </w:rPr>
        <w:t xml:space="preserve">יפסיק </w:t>
      </w:r>
      <w:bookmarkStart w:id="1233" w:name="_ETM_Q3_682690"/>
      <w:bookmarkEnd w:id="1233"/>
      <w:r>
        <w:rPr>
          <w:rtl/>
        </w:rPr>
        <w:t xml:space="preserve">את </w:t>
      </w:r>
      <w:bookmarkStart w:id="1234" w:name="_ETM_Q3_682810"/>
      <w:bookmarkEnd w:id="1234"/>
      <w:r>
        <w:rPr>
          <w:rtl/>
        </w:rPr>
        <w:t>זה</w:t>
      </w:r>
      <w:r>
        <w:rPr>
          <w:rFonts w:hint="cs"/>
          <w:rtl/>
        </w:rPr>
        <w:t>.</w:t>
      </w:r>
      <w:bookmarkStart w:id="1235" w:name="_ETM_Q3_684511"/>
      <w:bookmarkStart w:id="1236" w:name="_ETM_Q3_684584"/>
      <w:bookmarkStart w:id="1237" w:name="_ETM_Q3_684639"/>
      <w:bookmarkStart w:id="1238" w:name="_ETM_Q3_684724"/>
      <w:bookmarkStart w:id="1239" w:name="_ETM_Q3_687319"/>
      <w:bookmarkEnd w:id="1235"/>
      <w:bookmarkEnd w:id="1236"/>
      <w:bookmarkEnd w:id="1237"/>
      <w:bookmarkEnd w:id="1238"/>
      <w:bookmarkEnd w:id="1239"/>
      <w:r>
        <w:rPr>
          <w:rFonts w:hint="cs"/>
          <w:rtl/>
        </w:rPr>
        <w:t xml:space="preserve"> </w:t>
      </w:r>
    </w:p>
    <w:p w:rsidR="009073FD" w:rsidRDefault="009073FD" w:rsidP="004865F1">
      <w:pPr>
        <w:rPr>
          <w:rtl/>
        </w:rPr>
      </w:pPr>
      <w:bookmarkStart w:id="1240" w:name="_ETM_Q3_699454"/>
      <w:bookmarkStart w:id="1241" w:name="_ETM_Q3_699510"/>
      <w:bookmarkEnd w:id="1240"/>
      <w:bookmarkEnd w:id="1241"/>
    </w:p>
    <w:p w:rsidR="009073FD" w:rsidRDefault="009073FD" w:rsidP="004865F1">
      <w:pPr>
        <w:rPr>
          <w:rtl/>
        </w:rPr>
      </w:pPr>
      <w:bookmarkStart w:id="1242" w:name="_ETM_Q3_699742"/>
      <w:bookmarkStart w:id="1243" w:name="_ETM_Q3_699786"/>
      <w:bookmarkEnd w:id="1242"/>
      <w:bookmarkEnd w:id="1243"/>
      <w:r>
        <w:rPr>
          <w:rtl/>
        </w:rPr>
        <w:t xml:space="preserve">אני </w:t>
      </w:r>
      <w:bookmarkStart w:id="1244" w:name="_ETM_Q3_687620"/>
      <w:bookmarkEnd w:id="1244"/>
      <w:r>
        <w:rPr>
          <w:rtl/>
        </w:rPr>
        <w:t xml:space="preserve">לא </w:t>
      </w:r>
      <w:bookmarkStart w:id="1245" w:name="_ETM_Q3_687680"/>
      <w:bookmarkEnd w:id="1245"/>
      <w:r>
        <w:rPr>
          <w:rtl/>
        </w:rPr>
        <w:t xml:space="preserve">יכול </w:t>
      </w:r>
      <w:bookmarkStart w:id="1246" w:name="_ETM_Q3_687980"/>
      <w:bookmarkEnd w:id="1246"/>
      <w:r>
        <w:rPr>
          <w:rtl/>
        </w:rPr>
        <w:t xml:space="preserve">להימנע </w:t>
      </w:r>
      <w:bookmarkStart w:id="1247" w:name="_ETM_Q3_688370"/>
      <w:bookmarkEnd w:id="1247"/>
      <w:r>
        <w:rPr>
          <w:rtl/>
        </w:rPr>
        <w:t xml:space="preserve">מהמילים </w:t>
      </w:r>
      <w:bookmarkStart w:id="1248" w:name="_ETM_Q3_688819"/>
      <w:bookmarkEnd w:id="1248"/>
      <w:r>
        <w:rPr>
          <w:rtl/>
        </w:rPr>
        <w:t xml:space="preserve">הקשות </w:t>
      </w:r>
      <w:bookmarkStart w:id="1249" w:name="_ETM_Q3_689360"/>
      <w:bookmarkEnd w:id="1249"/>
      <w:r>
        <w:rPr>
          <w:rtl/>
        </w:rPr>
        <w:t xml:space="preserve">שאני </w:t>
      </w:r>
      <w:bookmarkStart w:id="1250" w:name="_ETM_Q3_689870"/>
      <w:bookmarkEnd w:id="1250"/>
      <w:r>
        <w:rPr>
          <w:rtl/>
        </w:rPr>
        <w:t xml:space="preserve">הולך </w:t>
      </w:r>
      <w:bookmarkStart w:id="1251" w:name="_ETM_Q3_690170"/>
      <w:bookmarkEnd w:id="1251"/>
      <w:r>
        <w:rPr>
          <w:rtl/>
        </w:rPr>
        <w:t>להגיד</w:t>
      </w:r>
      <w:r>
        <w:rPr>
          <w:rFonts w:hint="cs"/>
          <w:rtl/>
        </w:rPr>
        <w:t>.</w:t>
      </w:r>
      <w:r>
        <w:rPr>
          <w:rtl/>
        </w:rPr>
        <w:t xml:space="preserve"> </w:t>
      </w:r>
      <w:bookmarkStart w:id="1252" w:name="_ETM_Q3_691850"/>
      <w:bookmarkEnd w:id="1252"/>
      <w:r>
        <w:rPr>
          <w:rtl/>
        </w:rPr>
        <w:t xml:space="preserve">אני </w:t>
      </w:r>
      <w:bookmarkStart w:id="1253" w:name="_ETM_Q3_692120"/>
      <w:bookmarkEnd w:id="1253"/>
      <w:r>
        <w:rPr>
          <w:rtl/>
        </w:rPr>
        <w:t xml:space="preserve">עומד </w:t>
      </w:r>
      <w:bookmarkStart w:id="1254" w:name="_ETM_Q3_692390"/>
      <w:bookmarkEnd w:id="1254"/>
      <w:r>
        <w:rPr>
          <w:rtl/>
        </w:rPr>
        <w:t xml:space="preserve">כאן </w:t>
      </w:r>
      <w:bookmarkStart w:id="1255" w:name="_ETM_Q3_692569"/>
      <w:bookmarkEnd w:id="1255"/>
      <w:r>
        <w:rPr>
          <w:rtl/>
        </w:rPr>
        <w:t>מ</w:t>
      </w:r>
      <w:r>
        <w:rPr>
          <w:rFonts w:hint="cs"/>
          <w:rtl/>
        </w:rPr>
        <w:t>לא</w:t>
      </w:r>
      <w:r>
        <w:rPr>
          <w:rtl/>
        </w:rPr>
        <w:t xml:space="preserve"> </w:t>
      </w:r>
      <w:bookmarkStart w:id="1256" w:name="_ETM_Q3_692720"/>
      <w:bookmarkEnd w:id="1256"/>
      <w:r>
        <w:rPr>
          <w:rtl/>
        </w:rPr>
        <w:t>זעם</w:t>
      </w:r>
      <w:r>
        <w:rPr>
          <w:rFonts w:hint="cs"/>
          <w:rtl/>
        </w:rPr>
        <w:t xml:space="preserve"> </w:t>
      </w:r>
      <w:r w:rsidR="005160D4">
        <w:rPr>
          <w:rFonts w:hint="cs"/>
          <w:rtl/>
        </w:rPr>
        <w:t>– – –</w:t>
      </w:r>
    </w:p>
    <w:p w:rsidR="009073FD" w:rsidRDefault="009073FD" w:rsidP="004865F1">
      <w:pPr>
        <w:rPr>
          <w:rtl/>
        </w:rPr>
      </w:pPr>
      <w:bookmarkStart w:id="1257" w:name="_ETM_Q3_690562"/>
      <w:bookmarkEnd w:id="1257"/>
    </w:p>
    <w:p w:rsidR="009073FD" w:rsidRDefault="009073FD" w:rsidP="004865F1">
      <w:pPr>
        <w:pStyle w:val="af5"/>
        <w:keepNext/>
        <w:rPr>
          <w:rtl/>
        </w:rPr>
      </w:pPr>
      <w:bookmarkStart w:id="1258" w:name="_ETM_Q3_690857"/>
      <w:bookmarkStart w:id="1259" w:name="_ETM_Q3_690921"/>
      <w:bookmarkStart w:id="1260" w:name="ET_interruption_6149_8"/>
      <w:bookmarkEnd w:id="1258"/>
      <w:bookmarkEnd w:id="1259"/>
      <w:r w:rsidRPr="008834B9">
        <w:rPr>
          <w:rStyle w:val="TagStyle"/>
          <w:rtl/>
        </w:rPr>
        <w:t xml:space="preserve">&lt;&lt; קריאה &gt;&gt; </w:t>
      </w:r>
      <w:r>
        <w:rPr>
          <w:rtl/>
        </w:rPr>
        <w:t>גלית דיסטל אטבריאן (הליכוד):</w:t>
      </w:r>
      <w:r w:rsidRPr="008834B9">
        <w:rPr>
          <w:rStyle w:val="TagStyle"/>
          <w:rtl/>
        </w:rPr>
        <w:t xml:space="preserve"> &lt;&lt; קריאה &gt;&gt;</w:t>
      </w:r>
      <w:r>
        <w:rPr>
          <w:rtl/>
        </w:rPr>
        <w:t xml:space="preserve">   </w:t>
      </w:r>
      <w:bookmarkEnd w:id="1260"/>
    </w:p>
    <w:p w:rsidR="009073FD" w:rsidRDefault="009073FD" w:rsidP="008D05DF">
      <w:pPr>
        <w:rPr>
          <w:rtl/>
          <w:lang w:eastAsia="he-IL"/>
        </w:rPr>
      </w:pPr>
    </w:p>
    <w:p w:rsidR="009073FD" w:rsidRDefault="009073FD" w:rsidP="004865F1">
      <w:pPr>
        <w:rPr>
          <w:rtl/>
          <w:lang w:eastAsia="he-IL"/>
        </w:rPr>
      </w:pPr>
      <w:r>
        <w:rPr>
          <w:rFonts w:hint="cs"/>
          <w:rtl/>
          <w:lang w:eastAsia="he-IL"/>
        </w:rPr>
        <w:t xml:space="preserve">גם אנחנו. </w:t>
      </w:r>
    </w:p>
    <w:p w:rsidR="009073FD" w:rsidRDefault="009073FD" w:rsidP="004865F1">
      <w:pPr>
        <w:rPr>
          <w:rtl/>
        </w:rPr>
      </w:pPr>
    </w:p>
    <w:p w:rsidR="009073FD" w:rsidRDefault="009073FD" w:rsidP="004865F1">
      <w:pPr>
        <w:pStyle w:val="-"/>
        <w:keepNext/>
        <w:rPr>
          <w:rtl/>
        </w:rPr>
      </w:pPr>
      <w:bookmarkStart w:id="1261" w:name="_ETM_Q3_691001"/>
      <w:bookmarkStart w:id="1262" w:name="_ETM_Q3_691061"/>
      <w:bookmarkStart w:id="1263" w:name="ET_speakercontinue_5082_46"/>
      <w:bookmarkEnd w:id="1261"/>
      <w:bookmarkEnd w:id="1262"/>
      <w:r w:rsidRPr="00595091">
        <w:rPr>
          <w:rStyle w:val="TagStyle"/>
          <w:rtl/>
        </w:rPr>
        <w:t xml:space="preserve"> &lt;&lt; דובר_המשך &gt;&gt; </w:t>
      </w:r>
      <w:r>
        <w:rPr>
          <w:rtl/>
        </w:rPr>
        <w:t>מאיר כהן (יש עתיד):</w:t>
      </w:r>
      <w:r w:rsidRPr="00595091">
        <w:rPr>
          <w:rStyle w:val="TagStyle"/>
          <w:rtl/>
        </w:rPr>
        <w:t xml:space="preserve"> &lt;&lt; דובר_המשך &gt;&gt;</w:t>
      </w:r>
      <w:r>
        <w:rPr>
          <w:rtl/>
        </w:rPr>
        <w:t xml:space="preserve">   </w:t>
      </w:r>
      <w:bookmarkEnd w:id="1263"/>
    </w:p>
    <w:p w:rsidR="009073FD" w:rsidRDefault="009073FD" w:rsidP="008D05DF">
      <w:pPr>
        <w:rPr>
          <w:rtl/>
        </w:rPr>
      </w:pPr>
    </w:p>
    <w:p w:rsidR="009073FD" w:rsidRDefault="009073FD" w:rsidP="00F83B72">
      <w:pPr>
        <w:rPr>
          <w:rtl/>
        </w:rPr>
      </w:pPr>
      <w:bookmarkStart w:id="1264" w:name="_ETM_Q3_692620"/>
      <w:bookmarkStart w:id="1265" w:name="_ETM_Q3_694579"/>
      <w:bookmarkStart w:id="1266" w:name="_ETM_Q3_695390"/>
      <w:bookmarkStart w:id="1267" w:name="_ETM_Q3_695569"/>
      <w:bookmarkStart w:id="1268" w:name="_ETM_Q3_695720"/>
      <w:bookmarkStart w:id="1269" w:name="_ETM_Q3_696170"/>
      <w:bookmarkStart w:id="1270" w:name="_ETM_Q3_696650"/>
      <w:bookmarkStart w:id="1271" w:name="_ETM_Q3_697099"/>
      <w:bookmarkEnd w:id="1264"/>
      <w:bookmarkEnd w:id="1265"/>
      <w:bookmarkEnd w:id="1266"/>
      <w:bookmarkEnd w:id="1267"/>
      <w:bookmarkEnd w:id="1268"/>
      <w:bookmarkEnd w:id="1269"/>
      <w:bookmarkEnd w:id="1270"/>
      <w:bookmarkEnd w:id="1271"/>
      <w:r>
        <w:rPr>
          <w:rtl/>
        </w:rPr>
        <w:t xml:space="preserve">אני </w:t>
      </w:r>
      <w:bookmarkStart w:id="1272" w:name="_ETM_Q3_697309"/>
      <w:bookmarkEnd w:id="1272"/>
      <w:r>
        <w:rPr>
          <w:rtl/>
        </w:rPr>
        <w:t xml:space="preserve">מאמין </w:t>
      </w:r>
      <w:bookmarkStart w:id="1273" w:name="_ETM_Q3_697700"/>
      <w:bookmarkEnd w:id="1273"/>
      <w:r>
        <w:rPr>
          <w:rtl/>
        </w:rPr>
        <w:t xml:space="preserve">לך </w:t>
      </w:r>
      <w:bookmarkStart w:id="1274" w:name="_ETM_Q3_698709"/>
      <w:bookmarkEnd w:id="1274"/>
      <w:r>
        <w:rPr>
          <w:rtl/>
        </w:rPr>
        <w:t xml:space="preserve">שאת </w:t>
      </w:r>
      <w:bookmarkStart w:id="1275" w:name="_ETM_Q3_698980"/>
      <w:bookmarkEnd w:id="1275"/>
      <w:r>
        <w:rPr>
          <w:rtl/>
        </w:rPr>
        <w:t>מלא</w:t>
      </w:r>
      <w:r>
        <w:rPr>
          <w:rFonts w:hint="cs"/>
          <w:rtl/>
        </w:rPr>
        <w:t>ת</w:t>
      </w:r>
      <w:r>
        <w:rPr>
          <w:rtl/>
        </w:rPr>
        <w:t xml:space="preserve"> </w:t>
      </w:r>
      <w:bookmarkStart w:id="1276" w:name="_ETM_Q3_699309"/>
      <w:bookmarkEnd w:id="1276"/>
      <w:r>
        <w:rPr>
          <w:rtl/>
        </w:rPr>
        <w:t xml:space="preserve">זעם </w:t>
      </w:r>
      <w:bookmarkStart w:id="1277" w:name="_ETM_Q3_699640"/>
      <w:bookmarkEnd w:id="1277"/>
      <w:r>
        <w:rPr>
          <w:rtl/>
        </w:rPr>
        <w:t xml:space="preserve">על </w:t>
      </w:r>
      <w:bookmarkStart w:id="1278" w:name="_ETM_Q3_699760"/>
      <w:bookmarkEnd w:id="1278"/>
      <w:r>
        <w:rPr>
          <w:rtl/>
        </w:rPr>
        <w:t xml:space="preserve">מה </w:t>
      </w:r>
      <w:bookmarkStart w:id="1279" w:name="_ETM_Q3_699909"/>
      <w:bookmarkEnd w:id="1279"/>
      <w:r>
        <w:rPr>
          <w:rtl/>
        </w:rPr>
        <w:t xml:space="preserve">שקרה </w:t>
      </w:r>
      <w:bookmarkStart w:id="1280" w:name="_ETM_Q3_700299"/>
      <w:bookmarkEnd w:id="1280"/>
      <w:r w:rsidR="00F83B72">
        <w:rPr>
          <w:rtl/>
        </w:rPr>
        <w:t>–</w:t>
      </w:r>
      <w:r w:rsidR="00F83B72">
        <w:rPr>
          <w:rFonts w:hint="cs"/>
          <w:rtl/>
        </w:rPr>
        <w:t xml:space="preserve"> </w:t>
      </w:r>
      <w:r>
        <w:rPr>
          <w:rtl/>
        </w:rPr>
        <w:t xml:space="preserve">רק </w:t>
      </w:r>
      <w:bookmarkStart w:id="1281" w:name="_ETM_Q3_700510"/>
      <w:bookmarkEnd w:id="1281"/>
      <w:r>
        <w:rPr>
          <w:rtl/>
        </w:rPr>
        <w:t xml:space="preserve">תקשיבי </w:t>
      </w:r>
      <w:bookmarkStart w:id="1282" w:name="_ETM_Q3_701480"/>
      <w:bookmarkStart w:id="1283" w:name="_ETM_Q3_702139"/>
      <w:bookmarkEnd w:id="1282"/>
      <w:bookmarkEnd w:id="1283"/>
      <w:r w:rsidR="00F83B72">
        <w:rPr>
          <w:rFonts w:hint="cs"/>
          <w:rtl/>
        </w:rPr>
        <w:t xml:space="preserve">– </w:t>
      </w:r>
      <w:r>
        <w:rPr>
          <w:rtl/>
        </w:rPr>
        <w:t xml:space="preserve">במדינת </w:t>
      </w:r>
      <w:bookmarkStart w:id="1284" w:name="_ETM_Q3_702590"/>
      <w:bookmarkEnd w:id="1284"/>
      <w:r>
        <w:rPr>
          <w:rtl/>
        </w:rPr>
        <w:t xml:space="preserve">ישראל </w:t>
      </w:r>
      <w:bookmarkStart w:id="1285" w:name="_ETM_Q3_702859"/>
      <w:bookmarkEnd w:id="1285"/>
      <w:r>
        <w:rPr>
          <w:rFonts w:hint="cs"/>
          <w:rtl/>
        </w:rPr>
        <w:t>ב</w:t>
      </w:r>
      <w:r>
        <w:rPr>
          <w:rtl/>
        </w:rPr>
        <w:t xml:space="preserve">-7 </w:t>
      </w:r>
      <w:bookmarkStart w:id="1286" w:name="_ETM_Q3_703324"/>
      <w:bookmarkEnd w:id="1286"/>
      <w:r>
        <w:rPr>
          <w:rtl/>
        </w:rPr>
        <w:t>באוקטובר</w:t>
      </w:r>
      <w:r>
        <w:rPr>
          <w:rFonts w:hint="cs"/>
          <w:rtl/>
        </w:rPr>
        <w:t xml:space="preserve">, ולא </w:t>
      </w:r>
      <w:bookmarkStart w:id="1287" w:name="_ETM_Q3_705110"/>
      <w:bookmarkStart w:id="1288" w:name="_ETM_Q3_705320"/>
      <w:bookmarkStart w:id="1289" w:name="_ETM_Q3_705800"/>
      <w:bookmarkEnd w:id="1287"/>
      <w:bookmarkEnd w:id="1288"/>
      <w:bookmarkEnd w:id="1289"/>
      <w:r>
        <w:rPr>
          <w:rtl/>
        </w:rPr>
        <w:t xml:space="preserve">פחות </w:t>
      </w:r>
      <w:bookmarkStart w:id="1290" w:name="_ETM_Q3_706190"/>
      <w:bookmarkEnd w:id="1290"/>
      <w:r>
        <w:rPr>
          <w:rtl/>
        </w:rPr>
        <w:t xml:space="preserve">מכך </w:t>
      </w:r>
      <w:bookmarkStart w:id="1291" w:name="_ETM_Q3_706550"/>
      <w:bookmarkEnd w:id="1291"/>
      <w:r>
        <w:rPr>
          <w:rtl/>
        </w:rPr>
        <w:t xml:space="preserve">על </w:t>
      </w:r>
      <w:bookmarkStart w:id="1292" w:name="_ETM_Q3_706670"/>
      <w:bookmarkEnd w:id="1292"/>
      <w:r>
        <w:rPr>
          <w:rtl/>
        </w:rPr>
        <w:t xml:space="preserve">מה </w:t>
      </w:r>
      <w:bookmarkStart w:id="1293" w:name="_ETM_Q3_706820"/>
      <w:bookmarkEnd w:id="1293"/>
      <w:r>
        <w:rPr>
          <w:rtl/>
        </w:rPr>
        <w:t xml:space="preserve">שקורה </w:t>
      </w:r>
      <w:bookmarkStart w:id="1294" w:name="_ETM_Q3_707360"/>
      <w:bookmarkEnd w:id="1294"/>
      <w:r>
        <w:rPr>
          <w:rtl/>
        </w:rPr>
        <w:t xml:space="preserve">אחרי </w:t>
      </w:r>
      <w:bookmarkStart w:id="1295" w:name="_ETM_Q3_707690"/>
      <w:bookmarkEnd w:id="1295"/>
      <w:r>
        <w:rPr>
          <w:rFonts w:hint="cs"/>
          <w:rtl/>
        </w:rPr>
        <w:t xml:space="preserve">7 </w:t>
      </w:r>
      <w:bookmarkStart w:id="1296" w:name="_ETM_Q3_708050"/>
      <w:bookmarkEnd w:id="1296"/>
      <w:r>
        <w:rPr>
          <w:rtl/>
        </w:rPr>
        <w:t>ב</w:t>
      </w:r>
      <w:r>
        <w:rPr>
          <w:rFonts w:hint="cs"/>
          <w:rtl/>
        </w:rPr>
        <w:t xml:space="preserve">אוקטובר. </w:t>
      </w:r>
      <w:bookmarkStart w:id="1297" w:name="_ETM_Q3_713170"/>
      <w:bookmarkEnd w:id="1297"/>
      <w:r>
        <w:rPr>
          <w:rFonts w:hint="cs"/>
          <w:rtl/>
        </w:rPr>
        <w:t xml:space="preserve">באותו </w:t>
      </w:r>
      <w:bookmarkStart w:id="1298" w:name="_ETM_Q3_713069"/>
      <w:bookmarkEnd w:id="1298"/>
      <w:r>
        <w:rPr>
          <w:rtl/>
        </w:rPr>
        <w:t xml:space="preserve">יום </w:t>
      </w:r>
      <w:bookmarkStart w:id="1299" w:name="_ETM_Q3_713409"/>
      <w:bookmarkEnd w:id="1299"/>
      <w:r>
        <w:rPr>
          <w:rtl/>
        </w:rPr>
        <w:t xml:space="preserve">שחור </w:t>
      </w:r>
      <w:bookmarkStart w:id="1300" w:name="_ETM_Q3_713950"/>
      <w:bookmarkEnd w:id="1300"/>
      <w:r>
        <w:rPr>
          <w:rtl/>
        </w:rPr>
        <w:t xml:space="preserve">שבו </w:t>
      </w:r>
      <w:bookmarkStart w:id="1301" w:name="_ETM_Q3_714280"/>
      <w:bookmarkEnd w:id="1301"/>
      <w:r>
        <w:rPr>
          <w:rtl/>
        </w:rPr>
        <w:t xml:space="preserve">נרצחו </w:t>
      </w:r>
      <w:bookmarkStart w:id="1302" w:name="_ETM_Q3_714909"/>
      <w:bookmarkEnd w:id="1302"/>
      <w:r>
        <w:rPr>
          <w:rtl/>
        </w:rPr>
        <w:t>אזרחים</w:t>
      </w:r>
      <w:r>
        <w:rPr>
          <w:rFonts w:hint="cs"/>
          <w:rtl/>
        </w:rPr>
        <w:t>,</w:t>
      </w:r>
      <w:r>
        <w:rPr>
          <w:rtl/>
        </w:rPr>
        <w:t xml:space="preserve"> </w:t>
      </w:r>
      <w:bookmarkStart w:id="1303" w:name="_ETM_Q3_715510"/>
      <w:bookmarkEnd w:id="1303"/>
      <w:r>
        <w:rPr>
          <w:rtl/>
        </w:rPr>
        <w:t xml:space="preserve">נחטפו </w:t>
      </w:r>
      <w:bookmarkStart w:id="1304" w:name="_ETM_Q3_715929"/>
      <w:bookmarkEnd w:id="1304"/>
      <w:r>
        <w:rPr>
          <w:rtl/>
        </w:rPr>
        <w:t xml:space="preserve">חפים </w:t>
      </w:r>
      <w:bookmarkStart w:id="1305" w:name="_ETM_Q3_716260"/>
      <w:bookmarkEnd w:id="1305"/>
      <w:r>
        <w:rPr>
          <w:rtl/>
        </w:rPr>
        <w:t>מפשע</w:t>
      </w:r>
      <w:r>
        <w:rPr>
          <w:rFonts w:hint="cs"/>
          <w:rtl/>
        </w:rPr>
        <w:t xml:space="preserve"> </w:t>
      </w:r>
      <w:bookmarkStart w:id="1306" w:name="_ETM_Q3_717239"/>
      <w:bookmarkEnd w:id="1306"/>
      <w:r>
        <w:rPr>
          <w:rtl/>
        </w:rPr>
        <w:t xml:space="preserve">ונעשו </w:t>
      </w:r>
      <w:bookmarkStart w:id="1307" w:name="_ETM_Q3_717719"/>
      <w:bookmarkEnd w:id="1307"/>
      <w:r>
        <w:rPr>
          <w:rtl/>
        </w:rPr>
        <w:t>מעש</w:t>
      </w:r>
      <w:bookmarkStart w:id="1308" w:name="_ETM_Q3_718109"/>
      <w:bookmarkEnd w:id="1308"/>
      <w:r>
        <w:rPr>
          <w:rFonts w:hint="cs"/>
          <w:rtl/>
        </w:rPr>
        <w:t xml:space="preserve">י </w:t>
      </w:r>
      <w:r>
        <w:rPr>
          <w:rtl/>
        </w:rPr>
        <w:t xml:space="preserve">זוועה </w:t>
      </w:r>
      <w:bookmarkStart w:id="1309" w:name="_ETM_Q3_718620"/>
      <w:bookmarkStart w:id="1310" w:name="_ETM_Q3_719159"/>
      <w:bookmarkEnd w:id="1309"/>
      <w:bookmarkEnd w:id="1310"/>
      <w:r>
        <w:rPr>
          <w:rFonts w:hint="cs"/>
          <w:rtl/>
        </w:rPr>
        <w:t>ש</w:t>
      </w:r>
      <w:r>
        <w:rPr>
          <w:rtl/>
        </w:rPr>
        <w:t>אי</w:t>
      </w:r>
      <w:r>
        <w:rPr>
          <w:rFonts w:hint="cs"/>
          <w:rtl/>
        </w:rPr>
        <w:t>-</w:t>
      </w:r>
      <w:bookmarkStart w:id="1311" w:name="_ETM_Q3_719249"/>
      <w:bookmarkEnd w:id="1311"/>
      <w:r>
        <w:rPr>
          <w:rtl/>
        </w:rPr>
        <w:t xml:space="preserve">אפשר </w:t>
      </w:r>
      <w:bookmarkStart w:id="1312" w:name="_ETM_Q3_719549"/>
      <w:bookmarkEnd w:id="1312"/>
      <w:r>
        <w:rPr>
          <w:rtl/>
        </w:rPr>
        <w:t>לת</w:t>
      </w:r>
      <w:r>
        <w:rPr>
          <w:rFonts w:hint="cs"/>
          <w:rtl/>
        </w:rPr>
        <w:t xml:space="preserve">אר אותם, </w:t>
      </w:r>
      <w:bookmarkStart w:id="1313" w:name="_ETM_Q3_721000"/>
      <w:bookmarkStart w:id="1314" w:name="_ETM_Q3_721540"/>
      <w:bookmarkEnd w:id="1313"/>
      <w:bookmarkEnd w:id="1314"/>
      <w:r>
        <w:rPr>
          <w:rFonts w:hint="cs"/>
          <w:rtl/>
        </w:rPr>
        <w:t>אתה</w:t>
      </w:r>
      <w:r w:rsidR="00F83B72">
        <w:rPr>
          <w:rFonts w:hint="cs"/>
          <w:rtl/>
        </w:rPr>
        <w:t>,</w:t>
      </w:r>
      <w:r>
        <w:rPr>
          <w:rFonts w:hint="cs"/>
          <w:rtl/>
        </w:rPr>
        <w:t xml:space="preserve"> ראש הממשלה, </w:t>
      </w:r>
      <w:bookmarkStart w:id="1315" w:name="_ETM_Q3_721660"/>
      <w:bookmarkStart w:id="1316" w:name="_ETM_Q3_722800"/>
      <w:bookmarkEnd w:id="1315"/>
      <w:bookmarkEnd w:id="1316"/>
      <w:r>
        <w:rPr>
          <w:rFonts w:hint="cs"/>
          <w:rtl/>
        </w:rPr>
        <w:t>לא</w:t>
      </w:r>
      <w:r>
        <w:rPr>
          <w:rtl/>
        </w:rPr>
        <w:t xml:space="preserve"> </w:t>
      </w:r>
      <w:bookmarkStart w:id="1317" w:name="_ETM_Q3_723040"/>
      <w:bookmarkEnd w:id="1317"/>
      <w:r>
        <w:rPr>
          <w:rtl/>
        </w:rPr>
        <w:t xml:space="preserve">רק </w:t>
      </w:r>
      <w:bookmarkStart w:id="1318" w:name="_ETM_Q3_723280"/>
      <w:bookmarkEnd w:id="1318"/>
      <w:r>
        <w:rPr>
          <w:rtl/>
        </w:rPr>
        <w:t xml:space="preserve">שלא </w:t>
      </w:r>
      <w:bookmarkStart w:id="1319" w:name="_ETM_Q3_723580"/>
      <w:bookmarkEnd w:id="1319"/>
      <w:r>
        <w:rPr>
          <w:rtl/>
        </w:rPr>
        <w:t xml:space="preserve">פעלת </w:t>
      </w:r>
      <w:bookmarkStart w:id="1320" w:name="_ETM_Q3_724000"/>
      <w:bookmarkEnd w:id="1320"/>
      <w:r>
        <w:rPr>
          <w:rFonts w:hint="cs"/>
          <w:rtl/>
        </w:rPr>
        <w:t>כפ</w:t>
      </w:r>
      <w:r>
        <w:rPr>
          <w:rtl/>
        </w:rPr>
        <w:t xml:space="preserve">י </w:t>
      </w:r>
      <w:bookmarkStart w:id="1321" w:name="_ETM_Q3_724450"/>
      <w:bookmarkEnd w:id="1321"/>
      <w:r>
        <w:rPr>
          <w:rtl/>
        </w:rPr>
        <w:t>ש</w:t>
      </w:r>
      <w:bookmarkStart w:id="1322" w:name="_ETM_Q3_724630"/>
      <w:bookmarkStart w:id="1323" w:name="_ETM_Q3_724900"/>
      <w:bookmarkEnd w:id="1322"/>
      <w:bookmarkEnd w:id="1323"/>
      <w:r>
        <w:rPr>
          <w:rFonts w:hint="cs"/>
          <w:rtl/>
        </w:rPr>
        <w:t>מצו</w:t>
      </w:r>
      <w:r>
        <w:rPr>
          <w:rtl/>
        </w:rPr>
        <w:t xml:space="preserve">פה </w:t>
      </w:r>
      <w:bookmarkStart w:id="1324" w:name="_ETM_Q3_725110"/>
      <w:bookmarkEnd w:id="1324"/>
      <w:r>
        <w:rPr>
          <w:rtl/>
        </w:rPr>
        <w:t xml:space="preserve">ממך </w:t>
      </w:r>
      <w:bookmarkStart w:id="1325" w:name="_ETM_Q3_726140"/>
      <w:bookmarkEnd w:id="1325"/>
      <w:r>
        <w:rPr>
          <w:rtl/>
        </w:rPr>
        <w:t>ואמרת</w:t>
      </w:r>
      <w:r>
        <w:rPr>
          <w:rFonts w:hint="cs"/>
          <w:rtl/>
        </w:rPr>
        <w:t>:</w:t>
      </w:r>
      <w:r>
        <w:rPr>
          <w:rtl/>
        </w:rPr>
        <w:t xml:space="preserve"> </w:t>
      </w:r>
      <w:bookmarkStart w:id="1326" w:name="_ETM_Q3_726860"/>
      <w:bookmarkEnd w:id="1326"/>
      <w:r>
        <w:rPr>
          <w:rtl/>
        </w:rPr>
        <w:t xml:space="preserve">אני </w:t>
      </w:r>
      <w:bookmarkStart w:id="1327" w:name="_ETM_Q3_727010"/>
      <w:bookmarkEnd w:id="1327"/>
      <w:r>
        <w:rPr>
          <w:rtl/>
        </w:rPr>
        <w:t xml:space="preserve">לוקח </w:t>
      </w:r>
      <w:bookmarkStart w:id="1328" w:name="_ETM_Q3_727400"/>
      <w:bookmarkEnd w:id="1328"/>
      <w:r>
        <w:rPr>
          <w:rtl/>
        </w:rPr>
        <w:t xml:space="preserve">אחריות </w:t>
      </w:r>
      <w:bookmarkStart w:id="1329" w:name="_ETM_Q3_728690"/>
      <w:bookmarkEnd w:id="1329"/>
      <w:r>
        <w:rPr>
          <w:rtl/>
        </w:rPr>
        <w:t>ו</w:t>
      </w:r>
      <w:r>
        <w:rPr>
          <w:rFonts w:hint="cs"/>
          <w:rtl/>
        </w:rPr>
        <w:t xml:space="preserve">פה </w:t>
      </w:r>
      <w:bookmarkStart w:id="1330" w:name="_ETM_Q3_729200"/>
      <w:bookmarkEnd w:id="1330"/>
      <w:r>
        <w:rPr>
          <w:rtl/>
        </w:rPr>
        <w:t xml:space="preserve">מעכשיו </w:t>
      </w:r>
      <w:bookmarkStart w:id="1331" w:name="_ETM_Q3_729710"/>
      <w:bookmarkEnd w:id="1331"/>
      <w:r>
        <w:rPr>
          <w:rtl/>
        </w:rPr>
        <w:t xml:space="preserve">והלאה </w:t>
      </w:r>
      <w:bookmarkStart w:id="1332" w:name="_ETM_Q3_731249"/>
      <w:bookmarkEnd w:id="1332"/>
      <w:r>
        <w:rPr>
          <w:rFonts w:hint="cs"/>
          <w:rtl/>
        </w:rPr>
        <w:t>מ</w:t>
      </w:r>
      <w:r>
        <w:rPr>
          <w:rtl/>
        </w:rPr>
        <w:t xml:space="preserve">חלץ </w:t>
      </w:r>
      <w:bookmarkStart w:id="1333" w:name="_ETM_Q3_731819"/>
      <w:bookmarkEnd w:id="1333"/>
      <w:r>
        <w:rPr>
          <w:rtl/>
        </w:rPr>
        <w:t xml:space="preserve">את </w:t>
      </w:r>
      <w:bookmarkStart w:id="1334" w:name="_ETM_Q3_731969"/>
      <w:bookmarkEnd w:id="1334"/>
      <w:r>
        <w:rPr>
          <w:rtl/>
        </w:rPr>
        <w:t xml:space="preserve">המדינה </w:t>
      </w:r>
      <w:bookmarkStart w:id="1335" w:name="_ETM_Q3_732329"/>
      <w:bookmarkEnd w:id="1335"/>
      <w:r>
        <w:rPr>
          <w:rtl/>
        </w:rPr>
        <w:t>הזאת</w:t>
      </w:r>
      <w:r>
        <w:rPr>
          <w:rFonts w:hint="cs"/>
          <w:rtl/>
        </w:rPr>
        <w:t>.</w:t>
      </w:r>
      <w:r>
        <w:rPr>
          <w:rtl/>
        </w:rPr>
        <w:t xml:space="preserve"> </w:t>
      </w:r>
      <w:bookmarkStart w:id="1336" w:name="_ETM_Q3_733749"/>
      <w:bookmarkEnd w:id="1336"/>
      <w:r>
        <w:rPr>
          <w:rtl/>
        </w:rPr>
        <w:t>לא</w:t>
      </w:r>
      <w:bookmarkStart w:id="1337" w:name="_ETM_Q3_733989"/>
      <w:bookmarkEnd w:id="1337"/>
      <w:r>
        <w:rPr>
          <w:rFonts w:hint="cs"/>
          <w:rtl/>
        </w:rPr>
        <w:t xml:space="preserve"> </w:t>
      </w:r>
      <w:r>
        <w:rPr>
          <w:rtl/>
        </w:rPr>
        <w:t xml:space="preserve">אמרת </w:t>
      </w:r>
      <w:bookmarkStart w:id="1338" w:name="_ETM_Q3_734379"/>
      <w:bookmarkEnd w:id="1338"/>
      <w:r>
        <w:rPr>
          <w:rtl/>
        </w:rPr>
        <w:t xml:space="preserve">את </w:t>
      </w:r>
      <w:bookmarkStart w:id="1339" w:name="_ETM_Q3_734499"/>
      <w:bookmarkEnd w:id="1339"/>
      <w:r>
        <w:rPr>
          <w:rtl/>
        </w:rPr>
        <w:t>זה</w:t>
      </w:r>
      <w:r>
        <w:rPr>
          <w:rFonts w:hint="cs"/>
          <w:rtl/>
        </w:rPr>
        <w:t>.</w:t>
      </w:r>
      <w:r>
        <w:rPr>
          <w:rtl/>
        </w:rPr>
        <w:t xml:space="preserve"> </w:t>
      </w:r>
      <w:bookmarkStart w:id="1340" w:name="_ETM_Q3_736510"/>
      <w:bookmarkEnd w:id="1340"/>
      <w:r>
        <w:rPr>
          <w:rtl/>
        </w:rPr>
        <w:t xml:space="preserve">אתה </w:t>
      </w:r>
      <w:bookmarkStart w:id="1341" w:name="_ETM_Q3_736780"/>
      <w:bookmarkEnd w:id="1341"/>
      <w:r>
        <w:rPr>
          <w:rtl/>
        </w:rPr>
        <w:t xml:space="preserve">נכשלת </w:t>
      </w:r>
      <w:bookmarkStart w:id="1342" w:name="_ETM_Q3_737440"/>
      <w:bookmarkEnd w:id="1342"/>
      <w:r>
        <w:rPr>
          <w:rtl/>
        </w:rPr>
        <w:t xml:space="preserve">בדבר </w:t>
      </w:r>
      <w:bookmarkStart w:id="1343" w:name="_ETM_Q3_738130"/>
      <w:bookmarkEnd w:id="1343"/>
      <w:r>
        <w:rPr>
          <w:rtl/>
        </w:rPr>
        <w:t>הראשון</w:t>
      </w:r>
      <w:r w:rsidR="008F0696">
        <w:rPr>
          <w:rFonts w:hint="cs"/>
          <w:rtl/>
        </w:rPr>
        <w:t>,</w:t>
      </w:r>
      <w:r>
        <w:rPr>
          <w:rtl/>
        </w:rPr>
        <w:t xml:space="preserve"> </w:t>
      </w:r>
      <w:bookmarkStart w:id="1344" w:name="_ETM_Q3_739509"/>
      <w:bookmarkEnd w:id="1344"/>
      <w:r>
        <w:rPr>
          <w:rtl/>
        </w:rPr>
        <w:t>לק</w:t>
      </w:r>
      <w:r w:rsidR="008F0696">
        <w:rPr>
          <w:rFonts w:hint="cs"/>
          <w:rtl/>
        </w:rPr>
        <w:t>י</w:t>
      </w:r>
      <w:r>
        <w:rPr>
          <w:rtl/>
        </w:rPr>
        <w:t xml:space="preserve">חת </w:t>
      </w:r>
      <w:bookmarkStart w:id="1345" w:name="_ETM_Q3_740319"/>
      <w:bookmarkEnd w:id="1345"/>
      <w:r>
        <w:rPr>
          <w:rtl/>
        </w:rPr>
        <w:t>אחריות</w:t>
      </w:r>
      <w:r>
        <w:rPr>
          <w:rFonts w:hint="cs"/>
          <w:rtl/>
        </w:rPr>
        <w:t>,</w:t>
      </w:r>
      <w:r>
        <w:rPr>
          <w:rtl/>
        </w:rPr>
        <w:t xml:space="preserve"> </w:t>
      </w:r>
      <w:bookmarkStart w:id="1346" w:name="_ETM_Q3_740919"/>
      <w:bookmarkEnd w:id="1346"/>
      <w:r>
        <w:rPr>
          <w:rtl/>
        </w:rPr>
        <w:t xml:space="preserve">כמו </w:t>
      </w:r>
      <w:bookmarkStart w:id="1347" w:name="_ETM_Q3_741130"/>
      <w:bookmarkEnd w:id="1347"/>
      <w:r>
        <w:rPr>
          <w:rtl/>
        </w:rPr>
        <w:t xml:space="preserve">שכל </w:t>
      </w:r>
      <w:bookmarkStart w:id="1348" w:name="_ETM_Q3_741610"/>
      <w:bookmarkEnd w:id="1348"/>
      <w:r>
        <w:rPr>
          <w:rtl/>
        </w:rPr>
        <w:t xml:space="preserve">מנהיג </w:t>
      </w:r>
      <w:bookmarkStart w:id="1349" w:name="_ETM_Q3_742000"/>
      <w:bookmarkEnd w:id="1349"/>
      <w:r>
        <w:rPr>
          <w:rFonts w:hint="cs"/>
          <w:rtl/>
        </w:rPr>
        <w:t xml:space="preserve">צריך לקחת אחריות. </w:t>
      </w:r>
      <w:bookmarkStart w:id="1350" w:name="_ETM_Q3_742210"/>
      <w:bookmarkStart w:id="1351" w:name="_ETM_Q3_742599"/>
      <w:bookmarkStart w:id="1352" w:name="_ETM_Q3_742780"/>
      <w:bookmarkEnd w:id="1350"/>
      <w:bookmarkEnd w:id="1351"/>
      <w:bookmarkEnd w:id="1352"/>
      <w:r>
        <w:rPr>
          <w:rFonts w:hint="cs"/>
          <w:rtl/>
        </w:rPr>
        <w:t>זאת ה</w:t>
      </w:r>
      <w:r>
        <w:rPr>
          <w:rtl/>
        </w:rPr>
        <w:t xml:space="preserve">אחריות </w:t>
      </w:r>
      <w:bookmarkStart w:id="1353" w:name="_ETM_Q3_743670"/>
      <w:bookmarkStart w:id="1354" w:name="_ETM_Q3_743850"/>
      <w:bookmarkStart w:id="1355" w:name="_ETM_Q3_744300"/>
      <w:bookmarkEnd w:id="1353"/>
      <w:bookmarkEnd w:id="1354"/>
      <w:bookmarkEnd w:id="1355"/>
      <w:r>
        <w:rPr>
          <w:rtl/>
        </w:rPr>
        <w:t>שלך</w:t>
      </w:r>
      <w:bookmarkStart w:id="1356" w:name="_ETM_Q3_744570"/>
      <w:bookmarkEnd w:id="1356"/>
      <w:r>
        <w:rPr>
          <w:rFonts w:hint="cs"/>
          <w:rtl/>
        </w:rPr>
        <w:t xml:space="preserve">, </w:t>
      </w:r>
      <w:r>
        <w:rPr>
          <w:rtl/>
        </w:rPr>
        <w:t xml:space="preserve">אדוני </w:t>
      </w:r>
      <w:bookmarkStart w:id="1357" w:name="_ETM_Q3_744840"/>
      <w:bookmarkEnd w:id="1357"/>
      <w:r>
        <w:rPr>
          <w:rtl/>
        </w:rPr>
        <w:t xml:space="preserve">ראש </w:t>
      </w:r>
      <w:bookmarkStart w:id="1358" w:name="_ETM_Q3_745020"/>
      <w:bookmarkEnd w:id="1358"/>
      <w:r>
        <w:rPr>
          <w:rtl/>
        </w:rPr>
        <w:t>הממשלה</w:t>
      </w:r>
      <w:bookmarkStart w:id="1359" w:name="_ETM_Q3_746750"/>
      <w:bookmarkEnd w:id="1359"/>
      <w:r>
        <w:rPr>
          <w:rFonts w:hint="cs"/>
          <w:rtl/>
        </w:rPr>
        <w:t xml:space="preserve">. </w:t>
      </w:r>
    </w:p>
    <w:p w:rsidR="009073FD" w:rsidRDefault="009073FD" w:rsidP="004865F1">
      <w:pPr>
        <w:rPr>
          <w:rtl/>
        </w:rPr>
      </w:pPr>
    </w:p>
    <w:p w:rsidR="009073FD" w:rsidRDefault="009073FD" w:rsidP="008F0696">
      <w:pPr>
        <w:rPr>
          <w:rtl/>
        </w:rPr>
      </w:pPr>
      <w:bookmarkStart w:id="1360" w:name="TOR_Q4"/>
      <w:bookmarkEnd w:id="1360"/>
      <w:r>
        <w:rPr>
          <w:rFonts w:hint="cs"/>
          <w:rtl/>
        </w:rPr>
        <w:t xml:space="preserve">101 חטופים כבר 409 ימים נמקים במנהרות </w:t>
      </w:r>
      <w:r>
        <w:rPr>
          <w:rFonts w:hint="eastAsia"/>
          <w:rtl/>
        </w:rPr>
        <w:t>–</w:t>
      </w:r>
      <w:r>
        <w:rPr>
          <w:rFonts w:hint="cs"/>
          <w:rtl/>
        </w:rPr>
        <w:t xml:space="preserve"> תת</w:t>
      </w:r>
      <w:bookmarkStart w:id="1361" w:name="_ETM_Q4_150363"/>
      <w:bookmarkEnd w:id="1361"/>
      <w:r>
        <w:rPr>
          <w:rtl/>
        </w:rPr>
        <w:t>-</w:t>
      </w:r>
      <w:r>
        <w:rPr>
          <w:rFonts w:hint="cs"/>
          <w:rtl/>
        </w:rPr>
        <w:t xml:space="preserve">תזונה, סבל, עינויים, השפלות </w:t>
      </w:r>
      <w:r>
        <w:rPr>
          <w:rFonts w:hint="eastAsia"/>
          <w:rtl/>
        </w:rPr>
        <w:t>–</w:t>
      </w:r>
      <w:r>
        <w:rPr>
          <w:rFonts w:hint="cs"/>
          <w:rtl/>
        </w:rPr>
        <w:t xml:space="preserve"> בנות ובנים שלנו, של </w:t>
      </w:r>
      <w:bookmarkStart w:id="1362" w:name="_ETM_Q4_159253"/>
      <w:bookmarkEnd w:id="1362"/>
      <w:r>
        <w:rPr>
          <w:rFonts w:hint="cs"/>
          <w:rtl/>
        </w:rPr>
        <w:t xml:space="preserve">כל אחד מאיתנו, נמקים. ואדוני, עם כל הכבוד, </w:t>
      </w:r>
      <w:bookmarkStart w:id="1363" w:name="_ETM_Q4_164713"/>
      <w:bookmarkEnd w:id="1363"/>
      <w:r>
        <w:rPr>
          <w:rFonts w:hint="cs"/>
          <w:rtl/>
        </w:rPr>
        <w:t xml:space="preserve">לך יש זמן. וחלק מהשרים שלך </w:t>
      </w:r>
      <w:r w:rsidR="008F0696">
        <w:rPr>
          <w:rFonts w:hint="eastAsia"/>
          <w:rtl/>
        </w:rPr>
        <w:t>–</w:t>
      </w:r>
      <w:r w:rsidR="008F0696">
        <w:rPr>
          <w:rFonts w:hint="cs"/>
          <w:rtl/>
        </w:rPr>
        <w:t xml:space="preserve"> </w:t>
      </w:r>
      <w:r>
        <w:rPr>
          <w:rFonts w:hint="cs"/>
          <w:rtl/>
        </w:rPr>
        <w:t xml:space="preserve">לפחות את זה תגיד </w:t>
      </w:r>
      <w:bookmarkStart w:id="1364" w:name="_ETM_Q4_168643"/>
      <w:bookmarkEnd w:id="1364"/>
      <w:r>
        <w:rPr>
          <w:rFonts w:hint="cs"/>
          <w:rtl/>
        </w:rPr>
        <w:t xml:space="preserve">להם </w:t>
      </w:r>
      <w:r w:rsidR="008F0696">
        <w:rPr>
          <w:rFonts w:hint="eastAsia"/>
          <w:rtl/>
        </w:rPr>
        <w:t>–</w:t>
      </w:r>
      <w:r w:rsidR="008F0696">
        <w:rPr>
          <w:rFonts w:hint="cs"/>
          <w:rtl/>
        </w:rPr>
        <w:t xml:space="preserve"> </w:t>
      </w:r>
      <w:r>
        <w:rPr>
          <w:rFonts w:hint="cs"/>
          <w:rtl/>
        </w:rPr>
        <w:t xml:space="preserve">אומרים כאן: אנחנו לא בעד עסקה. איך אפשר להגיד </w:t>
      </w:r>
      <w:bookmarkStart w:id="1365" w:name="_ETM_Q4_182966"/>
      <w:bookmarkEnd w:id="1365"/>
      <w:r>
        <w:rPr>
          <w:rFonts w:hint="cs"/>
          <w:rtl/>
        </w:rPr>
        <w:t xml:space="preserve">את זה? </w:t>
      </w:r>
      <w:bookmarkStart w:id="1366" w:name="_ETM_Q4_180830"/>
      <w:bookmarkStart w:id="1367" w:name="_ETM_Q4_181129"/>
      <w:bookmarkStart w:id="1368" w:name="_ETM_Q4_181550"/>
      <w:bookmarkStart w:id="1369" w:name="_ETM_Q4_181639"/>
      <w:bookmarkStart w:id="1370" w:name="_ETM_Q4_182520"/>
      <w:bookmarkEnd w:id="1366"/>
      <w:bookmarkEnd w:id="1367"/>
      <w:bookmarkEnd w:id="1368"/>
      <w:bookmarkEnd w:id="1369"/>
      <w:bookmarkEnd w:id="1370"/>
      <w:r>
        <w:rPr>
          <w:rtl/>
        </w:rPr>
        <w:t xml:space="preserve">אתה </w:t>
      </w:r>
      <w:bookmarkStart w:id="1371" w:name="_ETM_Q4_182639"/>
      <w:bookmarkEnd w:id="1371"/>
      <w:r>
        <w:rPr>
          <w:rtl/>
        </w:rPr>
        <w:t xml:space="preserve">יכול </w:t>
      </w:r>
      <w:bookmarkStart w:id="1372" w:name="_ETM_Q4_182850"/>
      <w:bookmarkEnd w:id="1372"/>
      <w:r>
        <w:rPr>
          <w:rtl/>
        </w:rPr>
        <w:t xml:space="preserve">להתווכח </w:t>
      </w:r>
      <w:bookmarkStart w:id="1373" w:name="_ETM_Q4_183330"/>
      <w:bookmarkEnd w:id="1373"/>
      <w:r>
        <w:rPr>
          <w:rtl/>
        </w:rPr>
        <w:t>פוליטית</w:t>
      </w:r>
      <w:r>
        <w:rPr>
          <w:rFonts w:hint="cs"/>
          <w:rtl/>
        </w:rPr>
        <w:t>,</w:t>
      </w:r>
      <w:r>
        <w:rPr>
          <w:rtl/>
        </w:rPr>
        <w:t xml:space="preserve"> </w:t>
      </w:r>
      <w:bookmarkStart w:id="1374" w:name="_ETM_Q4_184730"/>
      <w:bookmarkEnd w:id="1374"/>
      <w:r>
        <w:rPr>
          <w:rtl/>
        </w:rPr>
        <w:t xml:space="preserve">אתה </w:t>
      </w:r>
      <w:bookmarkStart w:id="1375" w:name="_ETM_Q4_184880"/>
      <w:bookmarkEnd w:id="1375"/>
      <w:r>
        <w:rPr>
          <w:rtl/>
        </w:rPr>
        <w:t xml:space="preserve">יכול </w:t>
      </w:r>
      <w:bookmarkStart w:id="1376" w:name="_ETM_Q4_185089"/>
      <w:bookmarkEnd w:id="1376"/>
      <w:r>
        <w:rPr>
          <w:rtl/>
        </w:rPr>
        <w:t>להגיד</w:t>
      </w:r>
      <w:r>
        <w:rPr>
          <w:rFonts w:hint="cs"/>
          <w:rtl/>
        </w:rPr>
        <w:t xml:space="preserve"> את</w:t>
      </w:r>
      <w:r>
        <w:rPr>
          <w:rtl/>
        </w:rPr>
        <w:t xml:space="preserve"> </w:t>
      </w:r>
      <w:bookmarkStart w:id="1377" w:name="_ETM_Q4_185450"/>
      <w:bookmarkEnd w:id="1377"/>
      <w:r>
        <w:rPr>
          <w:rtl/>
        </w:rPr>
        <w:t>ד</w:t>
      </w:r>
      <w:r>
        <w:rPr>
          <w:rFonts w:hint="cs"/>
          <w:rtl/>
        </w:rPr>
        <w:t>עתך,</w:t>
      </w:r>
      <w:r>
        <w:rPr>
          <w:rtl/>
        </w:rPr>
        <w:t xml:space="preserve"> </w:t>
      </w:r>
      <w:bookmarkStart w:id="1378" w:name="_ETM_Q4_186990"/>
      <w:bookmarkEnd w:id="1378"/>
      <w:r>
        <w:rPr>
          <w:rtl/>
        </w:rPr>
        <w:t xml:space="preserve">אבל </w:t>
      </w:r>
      <w:bookmarkStart w:id="1379" w:name="_ETM_Q4_187529"/>
      <w:bookmarkEnd w:id="1379"/>
      <w:r>
        <w:rPr>
          <w:rtl/>
        </w:rPr>
        <w:t xml:space="preserve">במדינת </w:t>
      </w:r>
      <w:bookmarkStart w:id="1380" w:name="_ETM_Q4_188280"/>
      <w:bookmarkEnd w:id="1380"/>
      <w:r>
        <w:rPr>
          <w:rtl/>
        </w:rPr>
        <w:t xml:space="preserve">ישראל </w:t>
      </w:r>
      <w:bookmarkStart w:id="1381" w:name="_ETM_Q4_189549"/>
      <w:bookmarkEnd w:id="1381"/>
      <w:r>
        <w:rPr>
          <w:rFonts w:hint="cs"/>
          <w:rtl/>
        </w:rPr>
        <w:t xml:space="preserve">הדואבת, מול הורים </w:t>
      </w:r>
      <w:bookmarkStart w:id="1382" w:name="_ETM_Q4_190089"/>
      <w:bookmarkStart w:id="1383" w:name="_ETM_Q4_192039"/>
      <w:bookmarkStart w:id="1384" w:name="_ETM_Q4_192650"/>
      <w:bookmarkStart w:id="1385" w:name="_ETM_Q4_193280"/>
      <w:bookmarkEnd w:id="1382"/>
      <w:bookmarkEnd w:id="1383"/>
      <w:bookmarkEnd w:id="1384"/>
      <w:bookmarkEnd w:id="1385"/>
      <w:r>
        <w:rPr>
          <w:rtl/>
        </w:rPr>
        <w:t>דו</w:t>
      </w:r>
      <w:r>
        <w:rPr>
          <w:rFonts w:hint="cs"/>
          <w:rtl/>
        </w:rPr>
        <w:t xml:space="preserve">אבים, </w:t>
      </w:r>
      <w:bookmarkStart w:id="1386" w:name="_ETM_Q4_195809"/>
      <w:bookmarkEnd w:id="1386"/>
      <w:r>
        <w:rPr>
          <w:rFonts w:hint="cs"/>
          <w:rtl/>
        </w:rPr>
        <w:t>מע</w:t>
      </w:r>
      <w:r w:rsidR="008F0696">
        <w:rPr>
          <w:rFonts w:hint="cs"/>
          <w:rtl/>
        </w:rPr>
        <w:t>י</w:t>
      </w:r>
      <w:r>
        <w:rPr>
          <w:rFonts w:hint="cs"/>
          <w:rtl/>
        </w:rPr>
        <w:t xml:space="preserve">זים </w:t>
      </w:r>
      <w:bookmarkStart w:id="1387" w:name="_ETM_Q4_193040"/>
      <w:bookmarkStart w:id="1388" w:name="_ETM_Q4_196199"/>
      <w:bookmarkStart w:id="1389" w:name="_ETM_Q4_196680"/>
      <w:bookmarkEnd w:id="1387"/>
      <w:bookmarkEnd w:id="1388"/>
      <w:bookmarkEnd w:id="1389"/>
      <w:r>
        <w:rPr>
          <w:rtl/>
        </w:rPr>
        <w:t xml:space="preserve">שרי </w:t>
      </w:r>
      <w:bookmarkStart w:id="1390" w:name="_ETM_Q4_197189"/>
      <w:bookmarkEnd w:id="1390"/>
      <w:r>
        <w:rPr>
          <w:rtl/>
        </w:rPr>
        <w:t xml:space="preserve">ממשלת </w:t>
      </w:r>
      <w:bookmarkStart w:id="1391" w:name="_ETM_Q4_197820"/>
      <w:bookmarkEnd w:id="1391"/>
      <w:r>
        <w:rPr>
          <w:rtl/>
        </w:rPr>
        <w:t xml:space="preserve">ישראל </w:t>
      </w:r>
      <w:bookmarkStart w:id="1392" w:name="_ETM_Q4_199279"/>
      <w:bookmarkEnd w:id="1392"/>
      <w:r>
        <w:rPr>
          <w:rtl/>
        </w:rPr>
        <w:t xml:space="preserve">וחברי </w:t>
      </w:r>
      <w:bookmarkStart w:id="1393" w:name="_ETM_Q4_199820"/>
      <w:bookmarkEnd w:id="1393"/>
      <w:r>
        <w:rPr>
          <w:rtl/>
        </w:rPr>
        <w:t xml:space="preserve">כנסת </w:t>
      </w:r>
      <w:bookmarkStart w:id="1394" w:name="_ETM_Q4_200420"/>
      <w:bookmarkEnd w:id="1394"/>
      <w:r>
        <w:rPr>
          <w:rtl/>
        </w:rPr>
        <w:t xml:space="preserve">להיות </w:t>
      </w:r>
      <w:bookmarkStart w:id="1395" w:name="_ETM_Q4_200750"/>
      <w:bookmarkEnd w:id="1395"/>
      <w:r>
        <w:rPr>
          <w:rtl/>
        </w:rPr>
        <w:t>במשכן</w:t>
      </w:r>
      <w:r>
        <w:rPr>
          <w:rFonts w:hint="cs"/>
          <w:rtl/>
        </w:rPr>
        <w:t>,</w:t>
      </w:r>
      <w:r>
        <w:rPr>
          <w:rtl/>
        </w:rPr>
        <w:t xml:space="preserve"> </w:t>
      </w:r>
      <w:bookmarkStart w:id="1396" w:name="_ETM_Q4_201560"/>
      <w:bookmarkEnd w:id="1396"/>
      <w:r>
        <w:rPr>
          <w:rtl/>
        </w:rPr>
        <w:t>ב</w:t>
      </w:r>
      <w:r>
        <w:rPr>
          <w:rFonts w:hint="cs"/>
          <w:rtl/>
        </w:rPr>
        <w:t>קודש</w:t>
      </w:r>
      <w:r w:rsidR="008F0696">
        <w:rPr>
          <w:rFonts w:hint="cs"/>
          <w:rtl/>
        </w:rPr>
        <w:t>-</w:t>
      </w:r>
      <w:r>
        <w:rPr>
          <w:rFonts w:hint="cs"/>
          <w:rtl/>
        </w:rPr>
        <w:t>הקודשים, ו</w:t>
      </w:r>
      <w:bookmarkStart w:id="1397" w:name="_ETM_Q4_201890"/>
      <w:bookmarkStart w:id="1398" w:name="_ETM_Q4_202039"/>
      <w:bookmarkStart w:id="1399" w:name="_ETM_Q4_202310"/>
      <w:bookmarkStart w:id="1400" w:name="_ETM_Q4_204679"/>
      <w:bookmarkStart w:id="1401" w:name="_ETM_Q4_204859"/>
      <w:bookmarkEnd w:id="1397"/>
      <w:bookmarkEnd w:id="1398"/>
      <w:bookmarkEnd w:id="1399"/>
      <w:bookmarkEnd w:id="1400"/>
      <w:bookmarkEnd w:id="1401"/>
      <w:r>
        <w:rPr>
          <w:rtl/>
        </w:rPr>
        <w:t>להגיד</w:t>
      </w:r>
      <w:r>
        <w:rPr>
          <w:rFonts w:hint="cs"/>
          <w:rtl/>
        </w:rPr>
        <w:t>:</w:t>
      </w:r>
      <w:r>
        <w:rPr>
          <w:rtl/>
        </w:rPr>
        <w:t xml:space="preserve"> </w:t>
      </w:r>
      <w:bookmarkStart w:id="1402" w:name="_ETM_Q4_207600"/>
      <w:bookmarkEnd w:id="1402"/>
      <w:r>
        <w:rPr>
          <w:rtl/>
        </w:rPr>
        <w:t xml:space="preserve">אנחנו </w:t>
      </w:r>
      <w:bookmarkStart w:id="1403" w:name="_ETM_Q4_208050"/>
      <w:bookmarkEnd w:id="1403"/>
      <w:r>
        <w:rPr>
          <w:rtl/>
        </w:rPr>
        <w:t xml:space="preserve">לא </w:t>
      </w:r>
      <w:bookmarkStart w:id="1404" w:name="_ETM_Q4_208230"/>
      <w:bookmarkEnd w:id="1404"/>
      <w:r>
        <w:rPr>
          <w:rtl/>
        </w:rPr>
        <w:t xml:space="preserve">בעד </w:t>
      </w:r>
      <w:bookmarkStart w:id="1405" w:name="_ETM_Q4_208500"/>
      <w:bookmarkEnd w:id="1405"/>
      <w:r>
        <w:rPr>
          <w:rtl/>
        </w:rPr>
        <w:t>עסקה</w:t>
      </w:r>
      <w:r>
        <w:rPr>
          <w:rFonts w:hint="cs"/>
          <w:rtl/>
        </w:rPr>
        <w:t xml:space="preserve">. תגידו כך, תגידו אחרת, תגידו: </w:t>
      </w:r>
      <w:bookmarkStart w:id="1406" w:name="_ETM_Q4_214527"/>
      <w:bookmarkEnd w:id="1406"/>
      <w:r>
        <w:rPr>
          <w:rFonts w:hint="cs"/>
          <w:rtl/>
        </w:rPr>
        <w:t xml:space="preserve">ננסה ככה </w:t>
      </w:r>
      <w:r w:rsidR="008F0696">
        <w:rPr>
          <w:rFonts w:hint="eastAsia"/>
          <w:rtl/>
        </w:rPr>
        <w:t>–</w:t>
      </w:r>
      <w:r w:rsidR="008F0696">
        <w:rPr>
          <w:rFonts w:hint="cs"/>
          <w:rtl/>
        </w:rPr>
        <w:t xml:space="preserve"> </w:t>
      </w:r>
      <w:r>
        <w:rPr>
          <w:rFonts w:hint="cs"/>
          <w:rtl/>
        </w:rPr>
        <w:t xml:space="preserve">אבל מאיפה עזות המצח להסתכל על הורים, לשמוע </w:t>
      </w:r>
      <w:bookmarkStart w:id="1407" w:name="_ETM_Q4_222094"/>
      <w:bookmarkEnd w:id="1407"/>
      <w:r>
        <w:rPr>
          <w:rFonts w:hint="cs"/>
          <w:rtl/>
        </w:rPr>
        <w:t>את בכיים, לשמוע את אנקתם</w:t>
      </w:r>
      <w:r w:rsidR="008F0696">
        <w:rPr>
          <w:rFonts w:hint="cs"/>
          <w:rtl/>
        </w:rPr>
        <w:t>,</w:t>
      </w:r>
      <w:r>
        <w:rPr>
          <w:rFonts w:hint="cs"/>
          <w:rtl/>
        </w:rPr>
        <w:t xml:space="preserve"> ולבוא לכאן ולהגיד</w:t>
      </w:r>
      <w:r>
        <w:rPr>
          <w:rtl/>
        </w:rPr>
        <w:t>:</w:t>
      </w:r>
      <w:r>
        <w:rPr>
          <w:rFonts w:hint="cs"/>
          <w:rtl/>
        </w:rPr>
        <w:t xml:space="preserve"> </w:t>
      </w:r>
      <w:bookmarkStart w:id="1408" w:name="_ETM_Q4_226675"/>
      <w:bookmarkEnd w:id="1408"/>
      <w:r>
        <w:rPr>
          <w:rFonts w:hint="cs"/>
          <w:rtl/>
        </w:rPr>
        <w:t>אנחנו לא בעד עסקה?</w:t>
      </w:r>
      <w:bookmarkStart w:id="1409" w:name="_ETM_Q4_230708"/>
      <w:bookmarkEnd w:id="1409"/>
    </w:p>
    <w:p w:rsidR="009073FD" w:rsidRDefault="009073FD" w:rsidP="004865F1">
      <w:pPr>
        <w:rPr>
          <w:rtl/>
        </w:rPr>
      </w:pPr>
      <w:bookmarkStart w:id="1410" w:name="_ETM_Q4_230781"/>
      <w:bookmarkEnd w:id="1410"/>
    </w:p>
    <w:p w:rsidR="009073FD" w:rsidRDefault="009073FD" w:rsidP="004865F1">
      <w:pPr>
        <w:pStyle w:val="af5"/>
        <w:keepNext/>
        <w:rPr>
          <w:rtl/>
        </w:rPr>
      </w:pPr>
      <w:bookmarkStart w:id="1411" w:name="ET_interruption_6162_5"/>
      <w:r w:rsidRPr="00E35F78">
        <w:rPr>
          <w:rStyle w:val="TagStyle"/>
          <w:rtl/>
        </w:rPr>
        <w:t xml:space="preserve"> &lt;&lt; קריאה &gt;&gt; </w:t>
      </w:r>
      <w:r>
        <w:rPr>
          <w:rtl/>
        </w:rPr>
        <w:t>ניסים ואטורי (הליכוד):</w:t>
      </w:r>
      <w:r w:rsidRPr="00E35F78">
        <w:rPr>
          <w:rStyle w:val="TagStyle"/>
          <w:rtl/>
        </w:rPr>
        <w:t xml:space="preserve"> &lt;&lt; קריאה &gt;&gt;</w:t>
      </w:r>
      <w:r>
        <w:rPr>
          <w:rtl/>
        </w:rPr>
        <w:t xml:space="preserve">  </w:t>
      </w:r>
      <w:bookmarkEnd w:id="1411"/>
    </w:p>
    <w:p w:rsidR="009073FD" w:rsidRDefault="009073FD" w:rsidP="008D05DF">
      <w:pPr>
        <w:rPr>
          <w:rtl/>
        </w:rPr>
      </w:pPr>
    </w:p>
    <w:p w:rsidR="009073FD" w:rsidRDefault="009073FD" w:rsidP="004865F1">
      <w:pPr>
        <w:rPr>
          <w:rtl/>
        </w:rPr>
      </w:pPr>
      <w:r>
        <w:rPr>
          <w:rFonts w:hint="cs"/>
          <w:rtl/>
        </w:rPr>
        <w:t xml:space="preserve">מי אמר דבר כזה? אתה שופך את דמנו. </w:t>
      </w:r>
    </w:p>
    <w:p w:rsidR="009073FD" w:rsidRDefault="009073FD" w:rsidP="004865F1">
      <w:pPr>
        <w:rPr>
          <w:rtl/>
        </w:rPr>
      </w:pPr>
    </w:p>
    <w:p w:rsidR="009073FD" w:rsidRDefault="009073FD" w:rsidP="004865F1">
      <w:pPr>
        <w:pStyle w:val="af6"/>
        <w:keepNext/>
        <w:rPr>
          <w:rtl/>
        </w:rPr>
      </w:pPr>
      <w:r w:rsidRPr="00E35F78">
        <w:rPr>
          <w:rStyle w:val="TagStyle"/>
          <w:rtl/>
        </w:rPr>
        <w:t xml:space="preserve"> &lt;&lt; יור &gt;&gt; </w:t>
      </w:r>
      <w:r>
        <w:rPr>
          <w:rtl/>
        </w:rPr>
        <w:t>היו"ר אמיר אוחנה:</w:t>
      </w:r>
      <w:r w:rsidRPr="00E35F78">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לא להפריע.</w:t>
      </w:r>
    </w:p>
    <w:p w:rsidR="008F0696" w:rsidRDefault="008F0696" w:rsidP="004865F1">
      <w:pPr>
        <w:rPr>
          <w:rtl/>
        </w:rPr>
      </w:pPr>
    </w:p>
    <w:p w:rsidR="008F0696" w:rsidRDefault="008F0696" w:rsidP="008F0696">
      <w:pPr>
        <w:pStyle w:val="af5"/>
        <w:keepNext/>
        <w:rPr>
          <w:rtl/>
        </w:rPr>
      </w:pPr>
      <w:bookmarkStart w:id="1412" w:name="ET_interruption_6162_8"/>
      <w:r w:rsidRPr="00E35F78">
        <w:rPr>
          <w:rStyle w:val="TagStyle"/>
          <w:rtl/>
        </w:rPr>
        <w:t xml:space="preserve">&lt;&lt; קריאה &gt;&gt; </w:t>
      </w:r>
      <w:r>
        <w:rPr>
          <w:rtl/>
        </w:rPr>
        <w:t>ניסים ואטורי (הליכוד):</w:t>
      </w:r>
      <w:r w:rsidRPr="00E35F78">
        <w:rPr>
          <w:rStyle w:val="TagStyle"/>
          <w:rtl/>
        </w:rPr>
        <w:t xml:space="preserve"> &lt;&lt; קריאה &gt;&gt;</w:t>
      </w:r>
      <w:r>
        <w:rPr>
          <w:rtl/>
        </w:rPr>
        <w:t xml:space="preserve">  </w:t>
      </w:r>
      <w:bookmarkEnd w:id="1412"/>
    </w:p>
    <w:p w:rsidR="008F0696" w:rsidRDefault="008F0696" w:rsidP="008F0696">
      <w:pPr>
        <w:rPr>
          <w:rtl/>
        </w:rPr>
      </w:pPr>
    </w:p>
    <w:p w:rsidR="008F0696" w:rsidRDefault="008F0696" w:rsidP="008F0696">
      <w:pPr>
        <w:rPr>
          <w:rtl/>
        </w:rPr>
      </w:pPr>
      <w:r>
        <w:rPr>
          <w:rFonts w:hint="cs"/>
          <w:rtl/>
        </w:rPr>
        <w:t xml:space="preserve">אדוני היושב-ראש. </w:t>
      </w:r>
    </w:p>
    <w:p w:rsidR="009073FD" w:rsidRDefault="009073FD" w:rsidP="004865F1">
      <w:pPr>
        <w:rPr>
          <w:rtl/>
        </w:rPr>
      </w:pPr>
      <w:bookmarkStart w:id="1413" w:name="_ETM_Q4_230863"/>
      <w:bookmarkStart w:id="1414" w:name="_ETM_Q4_230939"/>
      <w:bookmarkEnd w:id="1413"/>
      <w:bookmarkEnd w:id="1414"/>
    </w:p>
    <w:p w:rsidR="009073FD" w:rsidRDefault="009073FD" w:rsidP="004865F1">
      <w:pPr>
        <w:pStyle w:val="-"/>
        <w:keepNext/>
        <w:rPr>
          <w:rtl/>
        </w:rPr>
      </w:pPr>
      <w:bookmarkStart w:id="1415" w:name="ET_speakercontinue_5082_6"/>
      <w:r w:rsidRPr="00E35F78">
        <w:rPr>
          <w:rStyle w:val="TagStyle"/>
          <w:rtl/>
        </w:rPr>
        <w:t xml:space="preserve"> &lt;&lt; דובר_המשך &gt;&gt; </w:t>
      </w:r>
      <w:r>
        <w:rPr>
          <w:rtl/>
        </w:rPr>
        <w:t>מאיר כהן (יש עתיד):</w:t>
      </w:r>
      <w:r w:rsidRPr="00E35F78">
        <w:rPr>
          <w:rStyle w:val="TagStyle"/>
          <w:rtl/>
        </w:rPr>
        <w:t xml:space="preserve"> &lt;&lt; דובר_המשך &gt;&gt;</w:t>
      </w:r>
      <w:r>
        <w:rPr>
          <w:rtl/>
        </w:rPr>
        <w:t xml:space="preserve">  </w:t>
      </w:r>
      <w:bookmarkEnd w:id="1415"/>
    </w:p>
    <w:p w:rsidR="009073FD" w:rsidRDefault="009073FD" w:rsidP="008D05DF">
      <w:pPr>
        <w:rPr>
          <w:rtl/>
        </w:rPr>
      </w:pPr>
    </w:p>
    <w:p w:rsidR="009073FD" w:rsidRDefault="009073FD" w:rsidP="008F0696">
      <w:pPr>
        <w:rPr>
          <w:rtl/>
        </w:rPr>
      </w:pPr>
      <w:bookmarkStart w:id="1416" w:name="_ETM_Q4_231859"/>
      <w:bookmarkEnd w:id="1416"/>
      <w:r>
        <w:rPr>
          <w:rFonts w:hint="cs"/>
          <w:rtl/>
        </w:rPr>
        <w:t xml:space="preserve">אתה יודע </w:t>
      </w:r>
      <w:bookmarkStart w:id="1417" w:name="_ETM_Q4_231397"/>
      <w:bookmarkEnd w:id="1417"/>
      <w:r>
        <w:rPr>
          <w:rFonts w:hint="cs"/>
          <w:rtl/>
        </w:rPr>
        <w:t xml:space="preserve">מי אמר. ניסים, אתה יודע מי אמר. אתה </w:t>
      </w:r>
      <w:bookmarkStart w:id="1418" w:name="_ETM_Q4_239525"/>
      <w:bookmarkEnd w:id="1418"/>
      <w:r>
        <w:rPr>
          <w:rFonts w:hint="cs"/>
          <w:rtl/>
        </w:rPr>
        <w:t xml:space="preserve">יודע מי אמר, ניסים, תפסיק. </w:t>
      </w:r>
      <w:bookmarkStart w:id="1419" w:name="_ETM_Q4_237025"/>
      <w:bookmarkEnd w:id="1419"/>
    </w:p>
    <w:p w:rsidR="009073FD" w:rsidRDefault="009073FD" w:rsidP="004865F1">
      <w:pPr>
        <w:rPr>
          <w:rtl/>
        </w:rPr>
      </w:pPr>
      <w:bookmarkStart w:id="1420" w:name="_ETM_Q4_237099"/>
      <w:bookmarkEnd w:id="1420"/>
    </w:p>
    <w:p w:rsidR="009073FD" w:rsidRDefault="009073FD" w:rsidP="004865F1">
      <w:pPr>
        <w:pStyle w:val="af5"/>
        <w:keepNext/>
        <w:rPr>
          <w:rtl/>
        </w:rPr>
      </w:pPr>
      <w:bookmarkStart w:id="1421" w:name="ET_interruption_6162_10"/>
      <w:r w:rsidRPr="00E35F78">
        <w:rPr>
          <w:rStyle w:val="TagStyle"/>
          <w:rtl/>
        </w:rPr>
        <w:t xml:space="preserve"> &lt;&lt; קריאה &gt;&gt; </w:t>
      </w:r>
      <w:r>
        <w:rPr>
          <w:rtl/>
        </w:rPr>
        <w:t>ניסים ואטורי (הליכוד):</w:t>
      </w:r>
      <w:r w:rsidRPr="00E35F78">
        <w:rPr>
          <w:rStyle w:val="TagStyle"/>
          <w:rtl/>
        </w:rPr>
        <w:t xml:space="preserve"> &lt;&lt; קריאה &gt;&gt;</w:t>
      </w:r>
      <w:r>
        <w:rPr>
          <w:rtl/>
        </w:rPr>
        <w:t xml:space="preserve">  </w:t>
      </w:r>
      <w:bookmarkEnd w:id="1421"/>
    </w:p>
    <w:p w:rsidR="009073FD" w:rsidRDefault="009073FD" w:rsidP="008D05DF">
      <w:pPr>
        <w:rPr>
          <w:rtl/>
        </w:rPr>
      </w:pPr>
    </w:p>
    <w:p w:rsidR="009073FD" w:rsidRDefault="009073FD" w:rsidP="004865F1">
      <w:pPr>
        <w:rPr>
          <w:rtl/>
        </w:rPr>
      </w:pPr>
      <w:bookmarkStart w:id="1422" w:name="_ETM_Q4_240521"/>
      <w:bookmarkEnd w:id="1422"/>
      <w:r>
        <w:rPr>
          <w:rFonts w:hint="cs"/>
          <w:rtl/>
        </w:rPr>
        <w:t>א</w:t>
      </w:r>
      <w:bookmarkStart w:id="1423" w:name="_ETM_Q4_240796"/>
      <w:bookmarkEnd w:id="1423"/>
      <w:r>
        <w:rPr>
          <w:rFonts w:hint="cs"/>
          <w:rtl/>
        </w:rPr>
        <w:t>ל</w:t>
      </w:r>
      <w:bookmarkStart w:id="1424" w:name="_ETM_Q4_240898"/>
      <w:bookmarkEnd w:id="1424"/>
      <w:r>
        <w:rPr>
          <w:rFonts w:hint="cs"/>
          <w:rtl/>
        </w:rPr>
        <w:t xml:space="preserve"> תכליל.</w:t>
      </w:r>
    </w:p>
    <w:p w:rsidR="009073FD" w:rsidRDefault="009073FD" w:rsidP="004865F1">
      <w:pPr>
        <w:rPr>
          <w:rtl/>
        </w:rPr>
      </w:pPr>
      <w:bookmarkStart w:id="1425" w:name="_ETM_Q4_246412"/>
      <w:bookmarkStart w:id="1426" w:name="_ETM_Q4_246520"/>
      <w:bookmarkEnd w:id="1425"/>
      <w:bookmarkEnd w:id="1426"/>
    </w:p>
    <w:p w:rsidR="009073FD" w:rsidRDefault="009073FD" w:rsidP="004865F1">
      <w:pPr>
        <w:pStyle w:val="-"/>
        <w:keepNext/>
        <w:rPr>
          <w:rtl/>
        </w:rPr>
      </w:pPr>
      <w:bookmarkStart w:id="1427" w:name="ET_speakercontinue_5082_11"/>
      <w:r w:rsidRPr="00E35F78">
        <w:rPr>
          <w:rStyle w:val="TagStyle"/>
          <w:rtl/>
        </w:rPr>
        <w:t xml:space="preserve"> &lt;&lt; דובר_המשך &gt;&gt; </w:t>
      </w:r>
      <w:r>
        <w:rPr>
          <w:rtl/>
        </w:rPr>
        <w:t>מאיר כהן (יש עתיד):</w:t>
      </w:r>
      <w:r w:rsidRPr="00E35F78">
        <w:rPr>
          <w:rStyle w:val="TagStyle"/>
          <w:rtl/>
        </w:rPr>
        <w:t xml:space="preserve"> &lt;&lt; דובר_המשך &gt;&gt;</w:t>
      </w:r>
      <w:r>
        <w:rPr>
          <w:rtl/>
        </w:rPr>
        <w:t xml:space="preserve">  </w:t>
      </w:r>
      <w:bookmarkEnd w:id="1427"/>
    </w:p>
    <w:p w:rsidR="009073FD" w:rsidRDefault="009073FD" w:rsidP="008D05DF">
      <w:pPr>
        <w:rPr>
          <w:rtl/>
        </w:rPr>
      </w:pPr>
    </w:p>
    <w:p w:rsidR="009073FD" w:rsidRDefault="009073FD" w:rsidP="008F0696">
      <w:pPr>
        <w:rPr>
          <w:rtl/>
        </w:rPr>
      </w:pPr>
      <w:bookmarkStart w:id="1428" w:name="_ETM_Q4_244252"/>
      <w:bookmarkEnd w:id="1428"/>
      <w:r>
        <w:rPr>
          <w:rFonts w:hint="cs"/>
          <w:rtl/>
        </w:rPr>
        <w:t xml:space="preserve">7 באוקטובר ייזכר לא </w:t>
      </w:r>
      <w:bookmarkStart w:id="1429" w:name="_ETM_Q4_245135"/>
      <w:bookmarkEnd w:id="1429"/>
      <w:r>
        <w:rPr>
          <w:rFonts w:hint="cs"/>
          <w:rtl/>
        </w:rPr>
        <w:t xml:space="preserve">רק בגלל מה שקרה </w:t>
      </w:r>
      <w:bookmarkStart w:id="1430" w:name="_ETM_Q4_207466"/>
      <w:bookmarkStart w:id="1431" w:name="_ETM_Q4_207577"/>
      <w:bookmarkStart w:id="1432" w:name="_ETM_Q4_248140"/>
      <w:bookmarkEnd w:id="1430"/>
      <w:bookmarkEnd w:id="1431"/>
      <w:bookmarkEnd w:id="1432"/>
      <w:r>
        <w:rPr>
          <w:rtl/>
        </w:rPr>
        <w:t xml:space="preserve">בשטח </w:t>
      </w:r>
      <w:bookmarkStart w:id="1433" w:name="_ETM_Q4_248650"/>
      <w:bookmarkEnd w:id="1433"/>
      <w:r>
        <w:rPr>
          <w:rtl/>
        </w:rPr>
        <w:t xml:space="preserve">אלא </w:t>
      </w:r>
      <w:bookmarkStart w:id="1434" w:name="_ETM_Q4_248890"/>
      <w:bookmarkEnd w:id="1434"/>
      <w:r>
        <w:rPr>
          <w:rtl/>
        </w:rPr>
        <w:t xml:space="preserve">בעיקר </w:t>
      </w:r>
      <w:bookmarkStart w:id="1435" w:name="_ETM_Q4_249490"/>
      <w:bookmarkEnd w:id="1435"/>
      <w:r>
        <w:rPr>
          <w:rtl/>
        </w:rPr>
        <w:t xml:space="preserve">בגלל </w:t>
      </w:r>
      <w:bookmarkStart w:id="1436" w:name="_ETM_Q4_249880"/>
      <w:bookmarkEnd w:id="1436"/>
      <w:r>
        <w:rPr>
          <w:rFonts w:hint="cs"/>
          <w:rtl/>
        </w:rPr>
        <w:t xml:space="preserve">מה </w:t>
      </w:r>
      <w:bookmarkStart w:id="1437" w:name="_ETM_Q4_250030"/>
      <w:bookmarkEnd w:id="1437"/>
      <w:r>
        <w:rPr>
          <w:rtl/>
        </w:rPr>
        <w:t>של</w:t>
      </w:r>
      <w:r>
        <w:rPr>
          <w:rFonts w:hint="cs"/>
          <w:rtl/>
        </w:rPr>
        <w:t>א</w:t>
      </w:r>
      <w:r>
        <w:rPr>
          <w:rtl/>
        </w:rPr>
        <w:t xml:space="preserve"> </w:t>
      </w:r>
      <w:bookmarkStart w:id="1438" w:name="_ETM_Q4_250330"/>
      <w:bookmarkEnd w:id="1438"/>
      <w:r>
        <w:rPr>
          <w:rFonts w:hint="cs"/>
          <w:rtl/>
        </w:rPr>
        <w:t>ק</w:t>
      </w:r>
      <w:r>
        <w:rPr>
          <w:rtl/>
        </w:rPr>
        <w:t>רה</w:t>
      </w:r>
      <w:r w:rsidR="008F0696">
        <w:rPr>
          <w:rFonts w:hint="cs"/>
          <w:rtl/>
        </w:rPr>
        <w:t>:</w:t>
      </w:r>
      <w:r>
        <w:rPr>
          <w:rtl/>
        </w:rPr>
        <w:t xml:space="preserve"> </w:t>
      </w:r>
      <w:bookmarkStart w:id="1439" w:name="_ETM_Q4_251569"/>
      <w:bookmarkEnd w:id="1439"/>
      <w:r>
        <w:rPr>
          <w:rtl/>
        </w:rPr>
        <w:t xml:space="preserve">אובדן </w:t>
      </w:r>
      <w:bookmarkStart w:id="1440" w:name="_ETM_Q4_252020"/>
      <w:bookmarkEnd w:id="1440"/>
      <w:r>
        <w:rPr>
          <w:rtl/>
        </w:rPr>
        <w:t>האחריות</w:t>
      </w:r>
      <w:r>
        <w:rPr>
          <w:rFonts w:hint="cs"/>
          <w:rtl/>
        </w:rPr>
        <w:t>,</w:t>
      </w:r>
      <w:r>
        <w:rPr>
          <w:rtl/>
        </w:rPr>
        <w:t xml:space="preserve"> </w:t>
      </w:r>
      <w:bookmarkStart w:id="1441" w:name="_ETM_Q4_253390"/>
      <w:bookmarkEnd w:id="1441"/>
      <w:r>
        <w:rPr>
          <w:rtl/>
        </w:rPr>
        <w:t xml:space="preserve">אובדן </w:t>
      </w:r>
      <w:bookmarkStart w:id="1442" w:name="_ETM_Q4_253810"/>
      <w:bookmarkEnd w:id="1442"/>
      <w:r>
        <w:rPr>
          <w:rtl/>
        </w:rPr>
        <w:t xml:space="preserve">המנהיגות </w:t>
      </w:r>
      <w:bookmarkStart w:id="1443" w:name="_ETM_Q4_255870"/>
      <w:bookmarkEnd w:id="1443"/>
      <w:r>
        <w:rPr>
          <w:rtl/>
        </w:rPr>
        <w:t xml:space="preserve">ואובדן </w:t>
      </w:r>
      <w:bookmarkStart w:id="1444" w:name="_ETM_Q4_257100"/>
      <w:bookmarkEnd w:id="1444"/>
      <w:r>
        <w:rPr>
          <w:rtl/>
        </w:rPr>
        <w:t xml:space="preserve">האנושיות </w:t>
      </w:r>
      <w:bookmarkStart w:id="1445" w:name="_ETM_Q4_257940"/>
      <w:bookmarkEnd w:id="1445"/>
      <w:r>
        <w:rPr>
          <w:rtl/>
        </w:rPr>
        <w:t xml:space="preserve">שמלווה </w:t>
      </w:r>
      <w:bookmarkStart w:id="1446" w:name="_ETM_Q4_258810"/>
      <w:bookmarkEnd w:id="1446"/>
      <w:r>
        <w:rPr>
          <w:rtl/>
        </w:rPr>
        <w:t>אותנו</w:t>
      </w:r>
      <w:r>
        <w:rPr>
          <w:rFonts w:hint="cs"/>
          <w:rtl/>
        </w:rPr>
        <w:t xml:space="preserve"> </w:t>
      </w:r>
      <w:r>
        <w:rPr>
          <w:rFonts w:hint="eastAsia"/>
          <w:rtl/>
        </w:rPr>
        <w:t>–</w:t>
      </w:r>
      <w:r>
        <w:rPr>
          <w:rtl/>
        </w:rPr>
        <w:t xml:space="preserve"> </w:t>
      </w:r>
      <w:bookmarkStart w:id="1447" w:name="_ETM_Q4_260000"/>
      <w:bookmarkEnd w:id="1447"/>
      <w:r>
        <w:rPr>
          <w:rtl/>
        </w:rPr>
        <w:t>שלך</w:t>
      </w:r>
      <w:r>
        <w:rPr>
          <w:rFonts w:hint="cs"/>
          <w:rtl/>
        </w:rPr>
        <w:t>,</w:t>
      </w:r>
      <w:r>
        <w:rPr>
          <w:rtl/>
        </w:rPr>
        <w:t xml:space="preserve"> </w:t>
      </w:r>
      <w:bookmarkStart w:id="1448" w:name="_ETM_Q4_260659"/>
      <w:bookmarkEnd w:id="1448"/>
      <w:r>
        <w:rPr>
          <w:rtl/>
        </w:rPr>
        <w:t xml:space="preserve">אדוני </w:t>
      </w:r>
      <w:bookmarkStart w:id="1449" w:name="_ETM_Q4_260959"/>
      <w:bookmarkEnd w:id="1449"/>
      <w:r>
        <w:rPr>
          <w:rtl/>
        </w:rPr>
        <w:t xml:space="preserve">ראש </w:t>
      </w:r>
      <w:bookmarkStart w:id="1450" w:name="_ETM_Q4_261200"/>
      <w:bookmarkEnd w:id="1450"/>
      <w:r>
        <w:rPr>
          <w:rtl/>
        </w:rPr>
        <w:t xml:space="preserve">הממשלה </w:t>
      </w:r>
      <w:bookmarkStart w:id="1451" w:name="_ETM_Q4_261709"/>
      <w:bookmarkEnd w:id="1451"/>
      <w:r>
        <w:rPr>
          <w:rtl/>
        </w:rPr>
        <w:t>ו</w:t>
      </w:r>
      <w:r>
        <w:rPr>
          <w:rFonts w:hint="cs"/>
          <w:rtl/>
        </w:rPr>
        <w:t xml:space="preserve">של </w:t>
      </w:r>
      <w:bookmarkStart w:id="1452" w:name="_ETM_Q4_262039"/>
      <w:bookmarkEnd w:id="1452"/>
      <w:r>
        <w:rPr>
          <w:rtl/>
        </w:rPr>
        <w:t xml:space="preserve">חלק </w:t>
      </w:r>
      <w:bookmarkStart w:id="1453" w:name="_ETM_Q4_262310"/>
      <w:bookmarkEnd w:id="1453"/>
      <w:r>
        <w:rPr>
          <w:rtl/>
        </w:rPr>
        <w:t xml:space="preserve">מהשרים </w:t>
      </w:r>
      <w:bookmarkStart w:id="1454" w:name="_ETM_Q4_262819"/>
      <w:bookmarkEnd w:id="1454"/>
      <w:r>
        <w:rPr>
          <w:rtl/>
        </w:rPr>
        <w:t>שלך</w:t>
      </w:r>
      <w:r>
        <w:rPr>
          <w:rFonts w:hint="cs"/>
          <w:rtl/>
        </w:rPr>
        <w:t>.</w:t>
      </w:r>
      <w:bookmarkStart w:id="1455" w:name="_ETM_Q4_264902"/>
      <w:bookmarkEnd w:id="1455"/>
    </w:p>
    <w:p w:rsidR="009073FD" w:rsidRDefault="009073FD" w:rsidP="004865F1">
      <w:pPr>
        <w:rPr>
          <w:rtl/>
        </w:rPr>
      </w:pPr>
    </w:p>
    <w:p w:rsidR="009073FD" w:rsidRDefault="009073FD" w:rsidP="008F0696">
      <w:pPr>
        <w:rPr>
          <w:rtl/>
        </w:rPr>
      </w:pPr>
      <w:bookmarkStart w:id="1456" w:name="_ETM_Q4_265046"/>
      <w:bookmarkStart w:id="1457" w:name="_ETM_Q4_265080"/>
      <w:bookmarkStart w:id="1458" w:name="_ETM_Q4_265163"/>
      <w:bookmarkStart w:id="1459" w:name="_ETM_Q4_264780"/>
      <w:bookmarkEnd w:id="1456"/>
      <w:bookmarkEnd w:id="1457"/>
      <w:bookmarkEnd w:id="1458"/>
      <w:bookmarkEnd w:id="1459"/>
      <w:r>
        <w:rPr>
          <w:rtl/>
        </w:rPr>
        <w:t xml:space="preserve">תגיד </w:t>
      </w:r>
      <w:bookmarkStart w:id="1460" w:name="_ETM_Q4_265319"/>
      <w:bookmarkEnd w:id="1460"/>
      <w:r>
        <w:rPr>
          <w:rtl/>
        </w:rPr>
        <w:t>לי</w:t>
      </w:r>
      <w:r>
        <w:rPr>
          <w:rFonts w:hint="cs"/>
          <w:rtl/>
        </w:rPr>
        <w:t>,</w:t>
      </w:r>
      <w:r>
        <w:rPr>
          <w:rtl/>
        </w:rPr>
        <w:t xml:space="preserve"> </w:t>
      </w:r>
      <w:bookmarkStart w:id="1461" w:name="_ETM_Q4_265469"/>
      <w:bookmarkEnd w:id="1461"/>
      <w:r>
        <w:rPr>
          <w:rtl/>
        </w:rPr>
        <w:t xml:space="preserve">אדוני </w:t>
      </w:r>
      <w:bookmarkStart w:id="1462" w:name="_ETM_Q4_265920"/>
      <w:bookmarkEnd w:id="1462"/>
      <w:r>
        <w:rPr>
          <w:rtl/>
        </w:rPr>
        <w:t xml:space="preserve">ראש </w:t>
      </w:r>
      <w:bookmarkStart w:id="1463" w:name="_ETM_Q4_266159"/>
      <w:bookmarkEnd w:id="1463"/>
      <w:r>
        <w:rPr>
          <w:rtl/>
        </w:rPr>
        <w:t>הממשלה</w:t>
      </w:r>
      <w:r>
        <w:rPr>
          <w:rFonts w:hint="cs"/>
          <w:rtl/>
        </w:rPr>
        <w:t>,</w:t>
      </w:r>
      <w:r>
        <w:rPr>
          <w:rtl/>
        </w:rPr>
        <w:t xml:space="preserve"> </w:t>
      </w:r>
      <w:bookmarkStart w:id="1464" w:name="_ETM_Q4_266759"/>
      <w:bookmarkEnd w:id="1464"/>
      <w:r>
        <w:rPr>
          <w:rtl/>
        </w:rPr>
        <w:t xml:space="preserve">אני </w:t>
      </w:r>
      <w:bookmarkStart w:id="1465" w:name="_ETM_Q4_267030"/>
      <w:bookmarkEnd w:id="1465"/>
      <w:r>
        <w:rPr>
          <w:rtl/>
        </w:rPr>
        <w:t xml:space="preserve">שואל </w:t>
      </w:r>
      <w:bookmarkStart w:id="1466" w:name="_ETM_Q4_267509"/>
      <w:bookmarkEnd w:id="1466"/>
      <w:r>
        <w:rPr>
          <w:rtl/>
        </w:rPr>
        <w:t>אותך</w:t>
      </w:r>
      <w:r>
        <w:rPr>
          <w:rFonts w:hint="cs"/>
          <w:rtl/>
        </w:rPr>
        <w:t xml:space="preserve"> </w:t>
      </w:r>
      <w:r>
        <w:rPr>
          <w:rtl/>
        </w:rPr>
        <w:t xml:space="preserve">– </w:t>
      </w:r>
      <w:bookmarkStart w:id="1467" w:name="_ETM_Q4_269340"/>
      <w:bookmarkEnd w:id="1467"/>
      <w:r>
        <w:rPr>
          <w:rtl/>
        </w:rPr>
        <w:t xml:space="preserve">אני </w:t>
      </w:r>
      <w:bookmarkStart w:id="1468" w:name="_ETM_Q4_269729"/>
      <w:bookmarkEnd w:id="1468"/>
      <w:r>
        <w:rPr>
          <w:rtl/>
        </w:rPr>
        <w:t xml:space="preserve">לא </w:t>
      </w:r>
      <w:bookmarkStart w:id="1469" w:name="_ETM_Q4_269880"/>
      <w:bookmarkEnd w:id="1469"/>
      <w:r>
        <w:rPr>
          <w:rtl/>
        </w:rPr>
        <w:t xml:space="preserve">נוהג </w:t>
      </w:r>
      <w:bookmarkStart w:id="1470" w:name="_ETM_Q4_270209"/>
      <w:bookmarkEnd w:id="1470"/>
      <w:r>
        <w:rPr>
          <w:rtl/>
        </w:rPr>
        <w:t xml:space="preserve">להתלהם </w:t>
      </w:r>
      <w:bookmarkStart w:id="1471" w:name="_ETM_Q4_270840"/>
      <w:bookmarkEnd w:id="1471"/>
      <w:r>
        <w:rPr>
          <w:rtl/>
        </w:rPr>
        <w:t xml:space="preserve">ואני </w:t>
      </w:r>
      <w:bookmarkStart w:id="1472" w:name="_ETM_Q4_271139"/>
      <w:bookmarkEnd w:id="1472"/>
      <w:r>
        <w:rPr>
          <w:rtl/>
        </w:rPr>
        <w:t xml:space="preserve">לא </w:t>
      </w:r>
      <w:bookmarkStart w:id="1473" w:name="_ETM_Q4_271709"/>
      <w:bookmarkEnd w:id="1473"/>
      <w:r>
        <w:rPr>
          <w:rtl/>
        </w:rPr>
        <w:t xml:space="preserve">נוהג </w:t>
      </w:r>
      <w:bookmarkStart w:id="1474" w:name="_ETM_Q4_272130"/>
      <w:bookmarkEnd w:id="1474"/>
      <w:r>
        <w:rPr>
          <w:rtl/>
        </w:rPr>
        <w:t xml:space="preserve">לכנות </w:t>
      </w:r>
      <w:bookmarkStart w:id="1475" w:name="_ETM_Q4_272549"/>
      <w:bookmarkEnd w:id="1475"/>
      <w:r>
        <w:rPr>
          <w:rtl/>
        </w:rPr>
        <w:t xml:space="preserve">אותך </w:t>
      </w:r>
      <w:bookmarkStart w:id="1476" w:name="_ETM_Q4_272819"/>
      <w:bookmarkEnd w:id="1476"/>
      <w:r>
        <w:rPr>
          <w:rtl/>
        </w:rPr>
        <w:t xml:space="preserve">בכינויי </w:t>
      </w:r>
      <w:bookmarkStart w:id="1477" w:name="_ETM_Q4_273299"/>
      <w:bookmarkEnd w:id="1477"/>
      <w:r>
        <w:rPr>
          <w:rtl/>
        </w:rPr>
        <w:t>גנאי</w:t>
      </w:r>
      <w:r w:rsidR="008F0696">
        <w:rPr>
          <w:rFonts w:hint="cs"/>
          <w:rtl/>
        </w:rPr>
        <w:t>,</w:t>
      </w:r>
      <w:r>
        <w:rPr>
          <w:rtl/>
        </w:rPr>
        <w:t xml:space="preserve"> </w:t>
      </w:r>
      <w:bookmarkStart w:id="1478" w:name="_ETM_Q4_274130"/>
      <w:bookmarkEnd w:id="1478"/>
      <w:r>
        <w:rPr>
          <w:rtl/>
        </w:rPr>
        <w:t xml:space="preserve">אבל </w:t>
      </w:r>
      <w:bookmarkStart w:id="1479" w:name="_ETM_Q4_274370"/>
      <w:bookmarkEnd w:id="1479"/>
      <w:r>
        <w:rPr>
          <w:rtl/>
        </w:rPr>
        <w:t xml:space="preserve">אני </w:t>
      </w:r>
      <w:bookmarkStart w:id="1480" w:name="_ETM_Q4_274580"/>
      <w:bookmarkEnd w:id="1480"/>
      <w:r>
        <w:rPr>
          <w:rtl/>
        </w:rPr>
        <w:t xml:space="preserve">שואל </w:t>
      </w:r>
      <w:bookmarkStart w:id="1481" w:name="_ETM_Q4_275150"/>
      <w:bookmarkEnd w:id="1481"/>
      <w:r>
        <w:rPr>
          <w:rtl/>
        </w:rPr>
        <w:t>אותך</w:t>
      </w:r>
      <w:r>
        <w:rPr>
          <w:rFonts w:hint="cs"/>
          <w:rtl/>
        </w:rPr>
        <w:t>:</w:t>
      </w:r>
      <w:r>
        <w:rPr>
          <w:rtl/>
        </w:rPr>
        <w:t xml:space="preserve"> </w:t>
      </w:r>
      <w:bookmarkStart w:id="1482" w:name="_ETM_Q4_276100"/>
      <w:bookmarkEnd w:id="1482"/>
      <w:r>
        <w:rPr>
          <w:rtl/>
        </w:rPr>
        <w:t xml:space="preserve">למה </w:t>
      </w:r>
      <w:bookmarkStart w:id="1483" w:name="_ETM_Q4_276880"/>
      <w:bookmarkEnd w:id="1483"/>
      <w:r>
        <w:rPr>
          <w:rtl/>
        </w:rPr>
        <w:t xml:space="preserve">אתה </w:t>
      </w:r>
      <w:bookmarkStart w:id="1484" w:name="_ETM_Q4_277810"/>
      <w:bookmarkEnd w:id="1484"/>
      <w:r>
        <w:rPr>
          <w:rtl/>
        </w:rPr>
        <w:t xml:space="preserve">לא </w:t>
      </w:r>
      <w:bookmarkStart w:id="1485" w:name="_ETM_Q4_278409"/>
      <w:bookmarkEnd w:id="1485"/>
      <w:r>
        <w:rPr>
          <w:rtl/>
        </w:rPr>
        <w:t xml:space="preserve">הולך </w:t>
      </w:r>
      <w:bookmarkStart w:id="1486" w:name="_ETM_Q4_279009"/>
      <w:bookmarkEnd w:id="1486"/>
      <w:r>
        <w:rPr>
          <w:rFonts w:hint="cs"/>
          <w:rtl/>
        </w:rPr>
        <w:t xml:space="preserve">לניר </w:t>
      </w:r>
      <w:bookmarkStart w:id="1487" w:name="_ETM_Q4_279399"/>
      <w:bookmarkEnd w:id="1487"/>
      <w:r>
        <w:rPr>
          <w:rtl/>
        </w:rPr>
        <w:t>עוז</w:t>
      </w:r>
      <w:r>
        <w:rPr>
          <w:rFonts w:hint="cs"/>
          <w:rtl/>
        </w:rPr>
        <w:t>?</w:t>
      </w:r>
      <w:r>
        <w:rPr>
          <w:rtl/>
        </w:rPr>
        <w:t xml:space="preserve"> </w:t>
      </w:r>
      <w:bookmarkStart w:id="1488" w:name="_ETM_Q4_280729"/>
      <w:bookmarkEnd w:id="1488"/>
      <w:r>
        <w:rPr>
          <w:rtl/>
        </w:rPr>
        <w:t xml:space="preserve">למה </w:t>
      </w:r>
      <w:bookmarkStart w:id="1489" w:name="_ETM_Q4_281420"/>
      <w:bookmarkEnd w:id="1489"/>
      <w:r>
        <w:rPr>
          <w:rtl/>
        </w:rPr>
        <w:t xml:space="preserve">אתה </w:t>
      </w:r>
      <w:bookmarkStart w:id="1490" w:name="_ETM_Q4_281990"/>
      <w:bookmarkEnd w:id="1490"/>
      <w:r>
        <w:rPr>
          <w:rtl/>
        </w:rPr>
        <w:t xml:space="preserve">לא </w:t>
      </w:r>
      <w:bookmarkStart w:id="1491" w:name="_ETM_Q4_282319"/>
      <w:bookmarkEnd w:id="1491"/>
      <w:r>
        <w:rPr>
          <w:rtl/>
        </w:rPr>
        <w:t xml:space="preserve">הולך </w:t>
      </w:r>
      <w:bookmarkStart w:id="1492" w:name="_ETM_Q4_282619"/>
      <w:bookmarkEnd w:id="1492"/>
      <w:r>
        <w:rPr>
          <w:rtl/>
        </w:rPr>
        <w:t xml:space="preserve">לכפר </w:t>
      </w:r>
      <w:bookmarkStart w:id="1493" w:name="_ETM_Q4_283040"/>
      <w:bookmarkEnd w:id="1493"/>
      <w:r>
        <w:rPr>
          <w:rFonts w:hint="cs"/>
          <w:rtl/>
        </w:rPr>
        <w:t>ע</w:t>
      </w:r>
      <w:r>
        <w:rPr>
          <w:rtl/>
        </w:rPr>
        <w:t>זה</w:t>
      </w:r>
      <w:r>
        <w:rPr>
          <w:rFonts w:hint="cs"/>
          <w:rtl/>
        </w:rPr>
        <w:t>?</w:t>
      </w:r>
      <w:r>
        <w:rPr>
          <w:rtl/>
        </w:rPr>
        <w:t xml:space="preserve"> </w:t>
      </w:r>
      <w:bookmarkStart w:id="1494" w:name="_ETM_Q4_284850"/>
      <w:bookmarkEnd w:id="1494"/>
      <w:r>
        <w:rPr>
          <w:rtl/>
        </w:rPr>
        <w:t xml:space="preserve">למה </w:t>
      </w:r>
      <w:bookmarkStart w:id="1495" w:name="_ETM_Q4_285479"/>
      <w:bookmarkEnd w:id="1495"/>
      <w:r>
        <w:rPr>
          <w:rtl/>
        </w:rPr>
        <w:t xml:space="preserve">אתה </w:t>
      </w:r>
      <w:bookmarkStart w:id="1496" w:name="_ETM_Q4_285899"/>
      <w:bookmarkEnd w:id="1496"/>
      <w:r>
        <w:rPr>
          <w:rtl/>
        </w:rPr>
        <w:t xml:space="preserve">לא </w:t>
      </w:r>
      <w:bookmarkStart w:id="1497" w:name="_ETM_Q4_286170"/>
      <w:bookmarkEnd w:id="1497"/>
      <w:r>
        <w:rPr>
          <w:rtl/>
        </w:rPr>
        <w:t xml:space="preserve">הולך </w:t>
      </w:r>
      <w:bookmarkStart w:id="1498" w:name="_ETM_Q4_286500"/>
      <w:bookmarkEnd w:id="1498"/>
      <w:r>
        <w:rPr>
          <w:rtl/>
        </w:rPr>
        <w:t>לשם</w:t>
      </w:r>
      <w:r>
        <w:rPr>
          <w:rFonts w:hint="cs"/>
          <w:rtl/>
        </w:rPr>
        <w:t>,</w:t>
      </w:r>
      <w:r>
        <w:rPr>
          <w:rtl/>
        </w:rPr>
        <w:t xml:space="preserve"> </w:t>
      </w:r>
      <w:bookmarkStart w:id="1499" w:name="_ETM_Q4_286950"/>
      <w:bookmarkEnd w:id="1499"/>
      <w:r>
        <w:rPr>
          <w:rtl/>
        </w:rPr>
        <w:t xml:space="preserve">שם </w:t>
      </w:r>
      <w:bookmarkStart w:id="1500" w:name="_ETM_Q4_287250"/>
      <w:bookmarkEnd w:id="1500"/>
      <w:r>
        <w:rPr>
          <w:rtl/>
        </w:rPr>
        <w:t xml:space="preserve">את </w:t>
      </w:r>
      <w:bookmarkStart w:id="1501" w:name="_ETM_Q4_287430"/>
      <w:bookmarkEnd w:id="1501"/>
      <w:r>
        <w:rPr>
          <w:rtl/>
        </w:rPr>
        <w:t xml:space="preserve">היד </w:t>
      </w:r>
      <w:bookmarkStart w:id="1502" w:name="_ETM_Q4_287789"/>
      <w:bookmarkEnd w:id="1502"/>
      <w:r>
        <w:rPr>
          <w:rtl/>
        </w:rPr>
        <w:t xml:space="preserve">שלך </w:t>
      </w:r>
      <w:bookmarkStart w:id="1503" w:name="_ETM_Q4_288729"/>
      <w:bookmarkEnd w:id="1503"/>
      <w:r>
        <w:rPr>
          <w:rFonts w:hint="cs"/>
          <w:rtl/>
        </w:rPr>
        <w:t xml:space="preserve">על ההורים? </w:t>
      </w:r>
      <w:bookmarkStart w:id="1504" w:name="_ETM_Q4_294523"/>
      <w:bookmarkStart w:id="1505" w:name="_ETM_Q4_292609"/>
      <w:bookmarkEnd w:id="1504"/>
      <w:bookmarkEnd w:id="1505"/>
      <w:r>
        <w:rPr>
          <w:rtl/>
        </w:rPr>
        <w:t xml:space="preserve">גם </w:t>
      </w:r>
      <w:bookmarkStart w:id="1506" w:name="_ETM_Q4_293240"/>
      <w:bookmarkEnd w:id="1506"/>
      <w:r>
        <w:rPr>
          <w:rtl/>
        </w:rPr>
        <w:t xml:space="preserve">אם </w:t>
      </w:r>
      <w:bookmarkStart w:id="1507" w:name="_ETM_Q4_293390"/>
      <w:bookmarkEnd w:id="1507"/>
      <w:r>
        <w:rPr>
          <w:rtl/>
        </w:rPr>
        <w:t xml:space="preserve">הם </w:t>
      </w:r>
      <w:bookmarkStart w:id="1508" w:name="_ETM_Q4_293539"/>
      <w:bookmarkEnd w:id="1508"/>
      <w:r>
        <w:rPr>
          <w:rtl/>
        </w:rPr>
        <w:t xml:space="preserve">יטיחו </w:t>
      </w:r>
      <w:bookmarkStart w:id="1509" w:name="_ETM_Q4_294259"/>
      <w:bookmarkEnd w:id="1509"/>
      <w:r>
        <w:rPr>
          <w:rtl/>
        </w:rPr>
        <w:t xml:space="preserve">בך </w:t>
      </w:r>
      <w:bookmarkStart w:id="1510" w:name="_ETM_Q4_294619"/>
      <w:bookmarkEnd w:id="1510"/>
      <w:r>
        <w:rPr>
          <w:rtl/>
        </w:rPr>
        <w:t xml:space="preserve">מילים </w:t>
      </w:r>
      <w:bookmarkStart w:id="1511" w:name="_ETM_Q4_294920"/>
      <w:bookmarkEnd w:id="1511"/>
      <w:r>
        <w:rPr>
          <w:rtl/>
        </w:rPr>
        <w:t>קשות</w:t>
      </w:r>
      <w:r>
        <w:rPr>
          <w:rFonts w:hint="cs"/>
          <w:rtl/>
        </w:rPr>
        <w:t>,</w:t>
      </w:r>
      <w:r>
        <w:rPr>
          <w:rtl/>
        </w:rPr>
        <w:t xml:space="preserve"> </w:t>
      </w:r>
      <w:bookmarkStart w:id="1512" w:name="_ETM_Q4_296009"/>
      <w:bookmarkEnd w:id="1512"/>
      <w:r>
        <w:rPr>
          <w:rtl/>
        </w:rPr>
        <w:t>אתה</w:t>
      </w:r>
      <w:r w:rsidR="008F0696">
        <w:rPr>
          <w:rFonts w:hint="cs"/>
          <w:rtl/>
        </w:rPr>
        <w:t>,</w:t>
      </w:r>
      <w:r>
        <w:rPr>
          <w:rtl/>
        </w:rPr>
        <w:t xml:space="preserve"> </w:t>
      </w:r>
      <w:bookmarkStart w:id="1513" w:name="_ETM_Q4_296640"/>
      <w:bookmarkEnd w:id="1513"/>
      <w:r>
        <w:rPr>
          <w:rtl/>
        </w:rPr>
        <w:t xml:space="preserve">ראש </w:t>
      </w:r>
      <w:bookmarkStart w:id="1514" w:name="_ETM_Q4_297060"/>
      <w:bookmarkEnd w:id="1514"/>
      <w:r>
        <w:rPr>
          <w:rtl/>
        </w:rPr>
        <w:t>הממשלה</w:t>
      </w:r>
      <w:r w:rsidR="008F0696">
        <w:rPr>
          <w:rFonts w:hint="cs"/>
          <w:rtl/>
        </w:rPr>
        <w:t>,</w:t>
      </w:r>
      <w:r>
        <w:rPr>
          <w:rFonts w:hint="cs"/>
          <w:rtl/>
        </w:rPr>
        <w:t xml:space="preserve"> </w:t>
      </w:r>
      <w:bookmarkStart w:id="1515" w:name="_ETM_Q4_298340"/>
      <w:bookmarkEnd w:id="1515"/>
      <w:r>
        <w:rPr>
          <w:rtl/>
        </w:rPr>
        <w:t xml:space="preserve">תשפיל </w:t>
      </w:r>
      <w:bookmarkStart w:id="1516" w:name="_ETM_Q4_298819"/>
      <w:bookmarkEnd w:id="1516"/>
      <w:r>
        <w:rPr>
          <w:rtl/>
        </w:rPr>
        <w:t>מבט</w:t>
      </w:r>
      <w:r>
        <w:rPr>
          <w:rFonts w:hint="cs"/>
          <w:rtl/>
        </w:rPr>
        <w:t>,</w:t>
      </w:r>
      <w:r>
        <w:rPr>
          <w:rtl/>
        </w:rPr>
        <w:t xml:space="preserve"> </w:t>
      </w:r>
      <w:bookmarkStart w:id="1517" w:name="_ETM_Q4_300780"/>
      <w:bookmarkEnd w:id="1517"/>
      <w:r>
        <w:rPr>
          <w:rtl/>
        </w:rPr>
        <w:t>תבלע</w:t>
      </w:r>
      <w:r>
        <w:rPr>
          <w:rFonts w:hint="cs"/>
          <w:rtl/>
        </w:rPr>
        <w:t>,</w:t>
      </w:r>
      <w:r>
        <w:rPr>
          <w:rtl/>
        </w:rPr>
        <w:t xml:space="preserve"> </w:t>
      </w:r>
      <w:bookmarkStart w:id="1518" w:name="_ETM_Q4_301530"/>
      <w:bookmarkEnd w:id="1518"/>
      <w:r>
        <w:rPr>
          <w:rtl/>
        </w:rPr>
        <w:t xml:space="preserve">אבל </w:t>
      </w:r>
      <w:bookmarkStart w:id="1519" w:name="_ETM_Q4_301799"/>
      <w:bookmarkEnd w:id="1519"/>
      <w:r>
        <w:rPr>
          <w:rFonts w:hint="cs"/>
          <w:rtl/>
        </w:rPr>
        <w:t xml:space="preserve">תפגוש אותם. תראה </w:t>
      </w:r>
      <w:bookmarkStart w:id="1520" w:name="_ETM_Q4_303680"/>
      <w:bookmarkStart w:id="1521" w:name="_ETM_Q4_304130"/>
      <w:bookmarkEnd w:id="1520"/>
      <w:bookmarkEnd w:id="1521"/>
      <w:r>
        <w:rPr>
          <w:rtl/>
        </w:rPr>
        <w:t xml:space="preserve">את </w:t>
      </w:r>
      <w:bookmarkStart w:id="1522" w:name="_ETM_Q4_304250"/>
      <w:bookmarkEnd w:id="1522"/>
      <w:r>
        <w:rPr>
          <w:rtl/>
        </w:rPr>
        <w:t xml:space="preserve">מה </w:t>
      </w:r>
      <w:bookmarkStart w:id="1523" w:name="_ETM_Q4_304430"/>
      <w:bookmarkEnd w:id="1523"/>
      <w:r>
        <w:rPr>
          <w:rtl/>
        </w:rPr>
        <w:t xml:space="preserve">שאנחנו </w:t>
      </w:r>
      <w:bookmarkStart w:id="1524" w:name="_ETM_Q4_305000"/>
      <w:bookmarkEnd w:id="1524"/>
      <w:r>
        <w:rPr>
          <w:rtl/>
        </w:rPr>
        <w:t>ראינו</w:t>
      </w:r>
      <w:r>
        <w:rPr>
          <w:rFonts w:hint="cs"/>
          <w:rtl/>
        </w:rPr>
        <w:t>,</w:t>
      </w:r>
      <w:r>
        <w:rPr>
          <w:rtl/>
        </w:rPr>
        <w:t xml:space="preserve"> </w:t>
      </w:r>
      <w:bookmarkStart w:id="1525" w:name="_ETM_Q4_305570"/>
      <w:bookmarkEnd w:id="1525"/>
      <w:r>
        <w:rPr>
          <w:rtl/>
        </w:rPr>
        <w:t xml:space="preserve">כולל </w:t>
      </w:r>
      <w:bookmarkStart w:id="1526" w:name="_ETM_Q4_306999"/>
      <w:bookmarkEnd w:id="1526"/>
      <w:r>
        <w:rPr>
          <w:rtl/>
        </w:rPr>
        <w:t>ח</w:t>
      </w:r>
      <w:r>
        <w:rPr>
          <w:rFonts w:hint="cs"/>
          <w:rtl/>
        </w:rPr>
        <w:t>"כ</w:t>
      </w:r>
      <w:r>
        <w:rPr>
          <w:rtl/>
        </w:rPr>
        <w:t xml:space="preserve">ים </w:t>
      </w:r>
      <w:bookmarkStart w:id="1527" w:name="_ETM_Q4_307909"/>
      <w:bookmarkEnd w:id="1527"/>
      <w:r>
        <w:rPr>
          <w:rtl/>
        </w:rPr>
        <w:t xml:space="preserve">מהמפלגה </w:t>
      </w:r>
      <w:bookmarkStart w:id="1528" w:name="_ETM_Q4_308569"/>
      <w:bookmarkEnd w:id="1528"/>
      <w:r>
        <w:rPr>
          <w:rtl/>
        </w:rPr>
        <w:t>שלך</w:t>
      </w:r>
      <w:r>
        <w:rPr>
          <w:rFonts w:hint="cs"/>
          <w:rtl/>
        </w:rPr>
        <w:t xml:space="preserve"> </w:t>
      </w:r>
      <w:r>
        <w:rPr>
          <w:rFonts w:hint="eastAsia"/>
          <w:rtl/>
        </w:rPr>
        <w:t>–</w:t>
      </w:r>
      <w:r>
        <w:rPr>
          <w:rtl/>
        </w:rPr>
        <w:t xml:space="preserve"> </w:t>
      </w:r>
      <w:bookmarkStart w:id="1529" w:name="_ETM_Q4_308870"/>
      <w:bookmarkEnd w:id="1529"/>
      <w:r>
        <w:rPr>
          <w:rtl/>
        </w:rPr>
        <w:t xml:space="preserve">אני </w:t>
      </w:r>
      <w:bookmarkStart w:id="1530" w:name="_ETM_Q4_309019"/>
      <w:bookmarkEnd w:id="1530"/>
      <w:r>
        <w:rPr>
          <w:rtl/>
        </w:rPr>
        <w:t xml:space="preserve">לא </w:t>
      </w:r>
      <w:bookmarkStart w:id="1531" w:name="_ETM_Q4_309169"/>
      <w:bookmarkEnd w:id="1531"/>
      <w:r>
        <w:rPr>
          <w:rtl/>
        </w:rPr>
        <w:t xml:space="preserve">אקח </w:t>
      </w:r>
      <w:bookmarkStart w:id="1532" w:name="_ETM_Q4_309440"/>
      <w:bookmarkEnd w:id="1532"/>
      <w:r>
        <w:rPr>
          <w:rtl/>
        </w:rPr>
        <w:t xml:space="preserve">את </w:t>
      </w:r>
      <w:bookmarkStart w:id="1533" w:name="_ETM_Q4_309530"/>
      <w:bookmarkEnd w:id="1533"/>
      <w:r>
        <w:rPr>
          <w:rtl/>
        </w:rPr>
        <w:t xml:space="preserve">זה </w:t>
      </w:r>
      <w:bookmarkStart w:id="1534" w:name="_ETM_Q4_309680"/>
      <w:bookmarkEnd w:id="1534"/>
      <w:r>
        <w:rPr>
          <w:rtl/>
        </w:rPr>
        <w:t>מהם</w:t>
      </w:r>
      <w:r>
        <w:rPr>
          <w:rFonts w:hint="cs"/>
          <w:rtl/>
        </w:rPr>
        <w:t xml:space="preserve"> </w:t>
      </w:r>
      <w:bookmarkStart w:id="1535" w:name="_ETM_Q4_310461"/>
      <w:bookmarkEnd w:id="1535"/>
      <w:r>
        <w:rPr>
          <w:rFonts w:hint="eastAsia"/>
          <w:rtl/>
        </w:rPr>
        <w:t>–</w:t>
      </w:r>
      <w:r>
        <w:rPr>
          <w:rtl/>
        </w:rPr>
        <w:t xml:space="preserve"> </w:t>
      </w:r>
      <w:bookmarkStart w:id="1536" w:name="_ETM_Q4_310340"/>
      <w:bookmarkEnd w:id="1536"/>
      <w:r>
        <w:rPr>
          <w:rtl/>
        </w:rPr>
        <w:t xml:space="preserve">שהיו </w:t>
      </w:r>
      <w:bookmarkStart w:id="1537" w:name="_ETM_Q4_310760"/>
      <w:bookmarkEnd w:id="1537"/>
      <w:r>
        <w:rPr>
          <w:rtl/>
        </w:rPr>
        <w:t xml:space="preserve">איתי </w:t>
      </w:r>
      <w:bookmarkStart w:id="1538" w:name="_ETM_Q4_310970"/>
      <w:bookmarkEnd w:id="1538"/>
      <w:r>
        <w:rPr>
          <w:rtl/>
        </w:rPr>
        <w:t xml:space="preserve">שם </w:t>
      </w:r>
      <w:bookmarkStart w:id="1539" w:name="_ETM_Q4_312580"/>
      <w:bookmarkEnd w:id="1539"/>
      <w:r>
        <w:rPr>
          <w:rtl/>
        </w:rPr>
        <w:t>וב</w:t>
      </w:r>
      <w:r>
        <w:rPr>
          <w:rFonts w:hint="cs"/>
          <w:rtl/>
        </w:rPr>
        <w:t>כ</w:t>
      </w:r>
      <w:r>
        <w:rPr>
          <w:rtl/>
        </w:rPr>
        <w:t xml:space="preserve">ו </w:t>
      </w:r>
      <w:bookmarkStart w:id="1540" w:name="_ETM_Q4_313239"/>
      <w:bookmarkEnd w:id="1540"/>
      <w:r>
        <w:rPr>
          <w:rtl/>
        </w:rPr>
        <w:t xml:space="preserve">איתי </w:t>
      </w:r>
      <w:bookmarkStart w:id="1541" w:name="_ETM_Q4_314590"/>
      <w:bookmarkEnd w:id="1541"/>
      <w:r>
        <w:rPr>
          <w:rtl/>
        </w:rPr>
        <w:t>וב</w:t>
      </w:r>
      <w:r>
        <w:rPr>
          <w:rFonts w:hint="cs"/>
          <w:rtl/>
        </w:rPr>
        <w:t>כ</w:t>
      </w:r>
      <w:r>
        <w:rPr>
          <w:rtl/>
        </w:rPr>
        <w:t xml:space="preserve">ו </w:t>
      </w:r>
      <w:bookmarkStart w:id="1542" w:name="_ETM_Q4_315189"/>
      <w:bookmarkEnd w:id="1542"/>
      <w:r>
        <w:rPr>
          <w:rFonts w:hint="cs"/>
          <w:rtl/>
        </w:rPr>
        <w:t xml:space="preserve">איתנו. </w:t>
      </w:r>
      <w:bookmarkStart w:id="1543" w:name="_ETM_Q4_316709"/>
      <w:bookmarkEnd w:id="1543"/>
      <w:r>
        <w:rPr>
          <w:rtl/>
        </w:rPr>
        <w:t xml:space="preserve">לראות </w:t>
      </w:r>
      <w:bookmarkStart w:id="1544" w:name="_ETM_Q4_317459"/>
      <w:bookmarkEnd w:id="1544"/>
      <w:r>
        <w:rPr>
          <w:rtl/>
        </w:rPr>
        <w:t xml:space="preserve">את </w:t>
      </w:r>
      <w:bookmarkStart w:id="1545" w:name="_ETM_Q4_317609"/>
      <w:bookmarkEnd w:id="1545"/>
      <w:r>
        <w:rPr>
          <w:rtl/>
        </w:rPr>
        <w:t xml:space="preserve">הבתים </w:t>
      </w:r>
      <w:bookmarkStart w:id="1546" w:name="_ETM_Q4_317999"/>
      <w:bookmarkEnd w:id="1546"/>
      <w:r>
        <w:rPr>
          <w:rtl/>
        </w:rPr>
        <w:t>השרופים</w:t>
      </w:r>
      <w:r>
        <w:rPr>
          <w:rFonts w:hint="cs"/>
          <w:rtl/>
        </w:rPr>
        <w:t>,</w:t>
      </w:r>
      <w:r>
        <w:rPr>
          <w:rtl/>
        </w:rPr>
        <w:t xml:space="preserve"> </w:t>
      </w:r>
      <w:bookmarkStart w:id="1547" w:name="_ETM_Q4_318659"/>
      <w:bookmarkEnd w:id="1547"/>
      <w:r>
        <w:rPr>
          <w:rtl/>
        </w:rPr>
        <w:t>להריח</w:t>
      </w:r>
      <w:r>
        <w:rPr>
          <w:rFonts w:hint="cs"/>
          <w:rtl/>
        </w:rPr>
        <w:t xml:space="preserve"> שלושה</w:t>
      </w:r>
      <w:bookmarkStart w:id="1548" w:name="_ETM_Q4_319499"/>
      <w:bookmarkEnd w:id="1548"/>
      <w:r>
        <w:rPr>
          <w:rtl/>
        </w:rPr>
        <w:t xml:space="preserve"> </w:t>
      </w:r>
      <w:bookmarkStart w:id="1549" w:name="_ETM_Q4_320040"/>
      <w:bookmarkEnd w:id="1549"/>
      <w:r>
        <w:rPr>
          <w:rtl/>
        </w:rPr>
        <w:t xml:space="preserve">ימים </w:t>
      </w:r>
      <w:bookmarkStart w:id="1550" w:name="_ETM_Q4_320400"/>
      <w:bookmarkEnd w:id="1550"/>
      <w:r>
        <w:rPr>
          <w:rtl/>
        </w:rPr>
        <w:t xml:space="preserve">אחרי </w:t>
      </w:r>
      <w:bookmarkStart w:id="1551" w:name="_ETM_Q4_321220"/>
      <w:bookmarkEnd w:id="1551"/>
      <w:r>
        <w:rPr>
          <w:rtl/>
        </w:rPr>
        <w:t>א</w:t>
      </w:r>
      <w:r>
        <w:rPr>
          <w:rFonts w:hint="cs"/>
          <w:rtl/>
        </w:rPr>
        <w:t xml:space="preserve">ת ריח </w:t>
      </w:r>
      <w:bookmarkStart w:id="1552" w:name="_ETM_Q4_321400"/>
      <w:bookmarkStart w:id="1553" w:name="_ETM_Q4_321850"/>
      <w:bookmarkEnd w:id="1552"/>
      <w:bookmarkEnd w:id="1553"/>
      <w:r>
        <w:rPr>
          <w:rtl/>
        </w:rPr>
        <w:t>המוות</w:t>
      </w:r>
      <w:r>
        <w:rPr>
          <w:rFonts w:hint="cs"/>
          <w:rtl/>
        </w:rPr>
        <w:t>.</w:t>
      </w:r>
      <w:r>
        <w:rPr>
          <w:rtl/>
        </w:rPr>
        <w:t xml:space="preserve"> </w:t>
      </w:r>
      <w:bookmarkStart w:id="1554" w:name="_ETM_Q4_324680"/>
      <w:bookmarkEnd w:id="1554"/>
      <w:r>
        <w:rPr>
          <w:rtl/>
        </w:rPr>
        <w:t xml:space="preserve">הם </w:t>
      </w:r>
      <w:bookmarkStart w:id="1555" w:name="_ETM_Q4_325010"/>
      <w:bookmarkEnd w:id="1555"/>
      <w:r>
        <w:rPr>
          <w:rtl/>
        </w:rPr>
        <w:t>היו</w:t>
      </w:r>
      <w:r>
        <w:rPr>
          <w:rFonts w:hint="cs"/>
          <w:rtl/>
        </w:rPr>
        <w:t>,</w:t>
      </w:r>
      <w:r>
        <w:rPr>
          <w:rtl/>
        </w:rPr>
        <w:t xml:space="preserve"> </w:t>
      </w:r>
      <w:bookmarkStart w:id="1556" w:name="_ETM_Q4_325280"/>
      <w:bookmarkEnd w:id="1556"/>
      <w:r>
        <w:rPr>
          <w:rtl/>
        </w:rPr>
        <w:t xml:space="preserve">אבל </w:t>
      </w:r>
      <w:bookmarkStart w:id="1557" w:name="_ETM_Q4_325580"/>
      <w:bookmarkEnd w:id="1557"/>
      <w:r>
        <w:rPr>
          <w:rtl/>
        </w:rPr>
        <w:t xml:space="preserve">אתה </w:t>
      </w:r>
      <w:bookmarkStart w:id="1558" w:name="_ETM_Q4_326120"/>
      <w:bookmarkEnd w:id="1558"/>
      <w:r>
        <w:rPr>
          <w:rtl/>
        </w:rPr>
        <w:t>לא</w:t>
      </w:r>
      <w:r>
        <w:rPr>
          <w:rFonts w:hint="cs"/>
          <w:rtl/>
        </w:rPr>
        <w:t>.</w:t>
      </w:r>
      <w:r>
        <w:rPr>
          <w:rtl/>
        </w:rPr>
        <w:t xml:space="preserve"> </w:t>
      </w:r>
      <w:bookmarkStart w:id="1559" w:name="_ETM_Q4_327280"/>
      <w:bookmarkEnd w:id="1559"/>
      <w:r>
        <w:rPr>
          <w:rtl/>
        </w:rPr>
        <w:t>למה</w:t>
      </w:r>
      <w:r>
        <w:rPr>
          <w:rFonts w:hint="cs"/>
          <w:rtl/>
        </w:rPr>
        <w:t>?</w:t>
      </w:r>
      <w:r>
        <w:rPr>
          <w:rtl/>
        </w:rPr>
        <w:t xml:space="preserve"> </w:t>
      </w:r>
      <w:bookmarkStart w:id="1560" w:name="_ETM_Q4_328709"/>
      <w:bookmarkEnd w:id="1560"/>
      <w:r>
        <w:rPr>
          <w:rtl/>
        </w:rPr>
        <w:t xml:space="preserve">באיזו </w:t>
      </w:r>
      <w:bookmarkStart w:id="1561" w:name="_ETM_Q4_329489"/>
      <w:bookmarkEnd w:id="1561"/>
      <w:r>
        <w:rPr>
          <w:rFonts w:hint="cs"/>
          <w:rtl/>
        </w:rPr>
        <w:t>מדי</w:t>
      </w:r>
      <w:r>
        <w:rPr>
          <w:rtl/>
        </w:rPr>
        <w:t xml:space="preserve">נה </w:t>
      </w:r>
      <w:bookmarkStart w:id="1562" w:name="_ETM_Q4_329939"/>
      <w:bookmarkEnd w:id="1562"/>
      <w:r>
        <w:rPr>
          <w:rtl/>
        </w:rPr>
        <w:t xml:space="preserve">זה </w:t>
      </w:r>
      <w:bookmarkStart w:id="1563" w:name="_ETM_Q4_330090"/>
      <w:bookmarkEnd w:id="1563"/>
      <w:r>
        <w:rPr>
          <w:rtl/>
        </w:rPr>
        <w:t>קורה</w:t>
      </w:r>
      <w:r>
        <w:rPr>
          <w:rFonts w:hint="cs"/>
          <w:rtl/>
        </w:rPr>
        <w:t>?</w:t>
      </w:r>
    </w:p>
    <w:p w:rsidR="009073FD" w:rsidRDefault="009073FD" w:rsidP="004865F1">
      <w:pPr>
        <w:rPr>
          <w:rtl/>
        </w:rPr>
      </w:pPr>
      <w:bookmarkStart w:id="1564" w:name="_ETM_Q4_334564"/>
      <w:bookmarkStart w:id="1565" w:name="_ETM_Q4_334669"/>
      <w:bookmarkEnd w:id="1564"/>
      <w:bookmarkEnd w:id="1565"/>
    </w:p>
    <w:p w:rsidR="009073FD" w:rsidRDefault="009073FD" w:rsidP="00F83B72">
      <w:pPr>
        <w:rPr>
          <w:rtl/>
        </w:rPr>
      </w:pPr>
      <w:bookmarkStart w:id="1566" w:name="_ETM_Q4_334691"/>
      <w:bookmarkStart w:id="1567" w:name="_ETM_Q4_334768"/>
      <w:bookmarkStart w:id="1568" w:name="_ETM_Q4_334200"/>
      <w:bookmarkEnd w:id="1566"/>
      <w:bookmarkEnd w:id="1567"/>
      <w:bookmarkEnd w:id="1568"/>
      <w:r>
        <w:rPr>
          <w:rFonts w:hint="cs"/>
          <w:rtl/>
        </w:rPr>
        <w:t xml:space="preserve">הם </w:t>
      </w:r>
      <w:r>
        <w:rPr>
          <w:rtl/>
        </w:rPr>
        <w:t xml:space="preserve">האזרחים </w:t>
      </w:r>
      <w:bookmarkStart w:id="1569" w:name="_ETM_Q4_334919"/>
      <w:bookmarkEnd w:id="1569"/>
      <w:r>
        <w:rPr>
          <w:rtl/>
        </w:rPr>
        <w:t xml:space="preserve">והאזרחיות </w:t>
      </w:r>
      <w:bookmarkStart w:id="1570" w:name="_ETM_Q4_335639"/>
      <w:bookmarkEnd w:id="1570"/>
      <w:r>
        <w:rPr>
          <w:rtl/>
        </w:rPr>
        <w:t>שלך</w:t>
      </w:r>
      <w:r>
        <w:rPr>
          <w:rFonts w:hint="cs"/>
          <w:rtl/>
        </w:rPr>
        <w:t>,</w:t>
      </w:r>
      <w:r>
        <w:rPr>
          <w:rtl/>
        </w:rPr>
        <w:t xml:space="preserve"> </w:t>
      </w:r>
      <w:bookmarkStart w:id="1571" w:name="_ETM_Q4_336909"/>
      <w:bookmarkEnd w:id="1571"/>
      <w:r>
        <w:rPr>
          <w:rtl/>
        </w:rPr>
        <w:t xml:space="preserve">הם </w:t>
      </w:r>
      <w:bookmarkStart w:id="1572" w:name="_ETM_Q4_337150"/>
      <w:bookmarkEnd w:id="1572"/>
      <w:r>
        <w:rPr>
          <w:rtl/>
        </w:rPr>
        <w:t xml:space="preserve">האזרחים </w:t>
      </w:r>
      <w:bookmarkStart w:id="1573" w:name="_ETM_Q4_337629"/>
      <w:bookmarkEnd w:id="1573"/>
      <w:r>
        <w:rPr>
          <w:rtl/>
        </w:rPr>
        <w:t xml:space="preserve">והאזרחיות </w:t>
      </w:r>
      <w:bookmarkStart w:id="1574" w:name="_ETM_Q4_338290"/>
      <w:bookmarkEnd w:id="1574"/>
      <w:r>
        <w:rPr>
          <w:rtl/>
        </w:rPr>
        <w:t>שלנו</w:t>
      </w:r>
      <w:r>
        <w:rPr>
          <w:rFonts w:hint="cs"/>
          <w:rtl/>
        </w:rPr>
        <w:t>,</w:t>
      </w:r>
      <w:r>
        <w:rPr>
          <w:rtl/>
        </w:rPr>
        <w:t xml:space="preserve"> </w:t>
      </w:r>
      <w:bookmarkStart w:id="1575" w:name="_ETM_Q4_339469"/>
      <w:bookmarkEnd w:id="1575"/>
      <w:r>
        <w:rPr>
          <w:rtl/>
        </w:rPr>
        <w:t xml:space="preserve">הם </w:t>
      </w:r>
      <w:bookmarkStart w:id="1576" w:name="_ETM_Q4_339739"/>
      <w:bookmarkEnd w:id="1576"/>
      <w:r>
        <w:rPr>
          <w:rtl/>
        </w:rPr>
        <w:t xml:space="preserve">הבנים </w:t>
      </w:r>
      <w:bookmarkStart w:id="1577" w:name="_ETM_Q4_340219"/>
      <w:bookmarkEnd w:id="1577"/>
      <w:r>
        <w:rPr>
          <w:rtl/>
        </w:rPr>
        <w:t xml:space="preserve">שלך </w:t>
      </w:r>
      <w:bookmarkStart w:id="1578" w:name="_ETM_Q4_340699"/>
      <w:bookmarkEnd w:id="1578"/>
      <w:r>
        <w:rPr>
          <w:rtl/>
        </w:rPr>
        <w:t>וה</w:t>
      </w:r>
      <w:r>
        <w:rPr>
          <w:rFonts w:hint="cs"/>
          <w:rtl/>
        </w:rPr>
        <w:t>ן</w:t>
      </w:r>
      <w:r>
        <w:rPr>
          <w:rtl/>
        </w:rPr>
        <w:t xml:space="preserve"> </w:t>
      </w:r>
      <w:bookmarkStart w:id="1579" w:name="_ETM_Q4_340939"/>
      <w:bookmarkEnd w:id="1579"/>
      <w:r>
        <w:rPr>
          <w:rtl/>
        </w:rPr>
        <w:t xml:space="preserve">הבנות </w:t>
      </w:r>
      <w:bookmarkStart w:id="1580" w:name="_ETM_Q4_341389"/>
      <w:bookmarkEnd w:id="1580"/>
      <w:r>
        <w:rPr>
          <w:rtl/>
        </w:rPr>
        <w:t>שלך</w:t>
      </w:r>
      <w:r>
        <w:rPr>
          <w:rFonts w:hint="cs"/>
          <w:rtl/>
        </w:rPr>
        <w:t>,</w:t>
      </w:r>
      <w:r>
        <w:rPr>
          <w:rtl/>
        </w:rPr>
        <w:t xml:space="preserve"> </w:t>
      </w:r>
      <w:bookmarkStart w:id="1581" w:name="_ETM_Q4_341900"/>
      <w:bookmarkStart w:id="1582" w:name="_ETM_Q4_341989"/>
      <w:bookmarkEnd w:id="1581"/>
      <w:bookmarkEnd w:id="1582"/>
      <w:r>
        <w:rPr>
          <w:rtl/>
        </w:rPr>
        <w:t xml:space="preserve">הבנות </w:t>
      </w:r>
      <w:bookmarkStart w:id="1583" w:name="_ETM_Q4_342409"/>
      <w:bookmarkEnd w:id="1583"/>
      <w:r>
        <w:rPr>
          <w:rtl/>
        </w:rPr>
        <w:t xml:space="preserve">שלנו </w:t>
      </w:r>
      <w:bookmarkStart w:id="1584" w:name="_ETM_Q4_342949"/>
      <w:bookmarkEnd w:id="1584"/>
      <w:r>
        <w:rPr>
          <w:rtl/>
        </w:rPr>
        <w:t xml:space="preserve">והבנים </w:t>
      </w:r>
      <w:bookmarkStart w:id="1585" w:name="_ETM_Q4_343519"/>
      <w:bookmarkEnd w:id="1585"/>
      <w:r>
        <w:rPr>
          <w:rtl/>
        </w:rPr>
        <w:t>שלנו</w:t>
      </w:r>
      <w:r>
        <w:rPr>
          <w:rFonts w:hint="cs"/>
          <w:rtl/>
        </w:rPr>
        <w:t>,</w:t>
      </w:r>
      <w:r>
        <w:rPr>
          <w:rtl/>
        </w:rPr>
        <w:t xml:space="preserve"> </w:t>
      </w:r>
      <w:bookmarkStart w:id="1586" w:name="_ETM_Q4_344599"/>
      <w:bookmarkEnd w:id="1586"/>
      <w:r>
        <w:rPr>
          <w:rtl/>
        </w:rPr>
        <w:t xml:space="preserve">וכל </w:t>
      </w:r>
      <w:bookmarkStart w:id="1587" w:name="_ETM_Q4_345650"/>
      <w:bookmarkEnd w:id="1587"/>
      <w:r>
        <w:rPr>
          <w:rtl/>
        </w:rPr>
        <w:t xml:space="preserve">טריק </w:t>
      </w:r>
      <w:bookmarkStart w:id="1588" w:name="_ETM_Q4_346040"/>
      <w:bookmarkEnd w:id="1588"/>
      <w:r>
        <w:rPr>
          <w:rtl/>
        </w:rPr>
        <w:t>ש</w:t>
      </w:r>
      <w:r>
        <w:rPr>
          <w:rFonts w:hint="cs"/>
          <w:rtl/>
        </w:rPr>
        <w:t xml:space="preserve">תעשה </w:t>
      </w:r>
      <w:bookmarkStart w:id="1589" w:name="_ETM_Q4_345985"/>
      <w:bookmarkEnd w:id="1589"/>
      <w:r>
        <w:rPr>
          <w:rFonts w:hint="cs"/>
          <w:rtl/>
        </w:rPr>
        <w:t xml:space="preserve">לא יפטור </w:t>
      </w:r>
      <w:bookmarkStart w:id="1590" w:name="_ETM_Q4_346430"/>
      <w:bookmarkStart w:id="1591" w:name="_ETM_Q4_348049"/>
      <w:bookmarkStart w:id="1592" w:name="_ETM_Q4_349150"/>
      <w:bookmarkStart w:id="1593" w:name="_ETM_Q4_349629"/>
      <w:bookmarkEnd w:id="1590"/>
      <w:bookmarkEnd w:id="1591"/>
      <w:bookmarkEnd w:id="1592"/>
      <w:bookmarkEnd w:id="1593"/>
      <w:r>
        <w:rPr>
          <w:rFonts w:hint="cs"/>
          <w:rtl/>
        </w:rPr>
        <w:t>א</w:t>
      </w:r>
      <w:r>
        <w:rPr>
          <w:rtl/>
        </w:rPr>
        <w:t xml:space="preserve">ותך </w:t>
      </w:r>
      <w:bookmarkStart w:id="1594" w:name="_ETM_Q4_349900"/>
      <w:bookmarkEnd w:id="1594"/>
      <w:r>
        <w:rPr>
          <w:rtl/>
        </w:rPr>
        <w:t>מ</w:t>
      </w:r>
      <w:bookmarkStart w:id="1595" w:name="_ETM_Q4_350109"/>
      <w:bookmarkEnd w:id="1595"/>
      <w:r>
        <w:rPr>
          <w:rtl/>
        </w:rPr>
        <w:t xml:space="preserve">החובה </w:t>
      </w:r>
      <w:bookmarkStart w:id="1596" w:name="_ETM_Q4_350680"/>
      <w:bookmarkEnd w:id="1596"/>
      <w:r>
        <w:rPr>
          <w:rtl/>
        </w:rPr>
        <w:t xml:space="preserve">הבסיסית </w:t>
      </w:r>
      <w:bookmarkStart w:id="1597" w:name="_ETM_Q4_351340"/>
      <w:bookmarkEnd w:id="1597"/>
      <w:r>
        <w:rPr>
          <w:rtl/>
        </w:rPr>
        <w:t>הזאת</w:t>
      </w:r>
      <w:r>
        <w:rPr>
          <w:rFonts w:hint="cs"/>
          <w:rtl/>
        </w:rPr>
        <w:t xml:space="preserve">. להפקיר </w:t>
      </w:r>
      <w:bookmarkStart w:id="1598" w:name="_ETM_Q4_353769"/>
      <w:bookmarkStart w:id="1599" w:name="_ETM_Q4_354519"/>
      <w:bookmarkStart w:id="1600" w:name="_ETM_Q4_354849"/>
      <w:bookmarkEnd w:id="1598"/>
      <w:bookmarkEnd w:id="1599"/>
      <w:bookmarkEnd w:id="1600"/>
      <w:r>
        <w:rPr>
          <w:rtl/>
        </w:rPr>
        <w:t xml:space="preserve">אנשים </w:t>
      </w:r>
      <w:bookmarkStart w:id="1601" w:name="_ETM_Q4_355569"/>
      <w:bookmarkEnd w:id="1601"/>
      <w:r>
        <w:rPr>
          <w:rFonts w:hint="cs"/>
          <w:rtl/>
        </w:rPr>
        <w:t xml:space="preserve">במנהרות </w:t>
      </w:r>
      <w:r>
        <w:rPr>
          <w:rFonts w:hint="eastAsia"/>
          <w:rtl/>
        </w:rPr>
        <w:t>–</w:t>
      </w:r>
      <w:r>
        <w:rPr>
          <w:rFonts w:hint="cs"/>
          <w:rtl/>
        </w:rPr>
        <w:t xml:space="preserve"> אנחנו, היהודים? הגניוס היהודי?</w:t>
      </w:r>
      <w:bookmarkStart w:id="1602" w:name="_ETM_Q4_358674"/>
      <w:bookmarkEnd w:id="1602"/>
      <w:r>
        <w:rPr>
          <w:rFonts w:hint="cs"/>
          <w:rtl/>
        </w:rPr>
        <w:t xml:space="preserve"> כל מי שהתגייס לצה"ל </w:t>
      </w:r>
      <w:r w:rsidR="00F83B72">
        <w:rPr>
          <w:rFonts w:hint="eastAsia"/>
          <w:rtl/>
        </w:rPr>
        <w:t>–</w:t>
      </w:r>
      <w:r w:rsidR="00F83B72">
        <w:rPr>
          <w:rFonts w:hint="cs"/>
          <w:rtl/>
        </w:rPr>
        <w:t xml:space="preserve"> </w:t>
      </w:r>
      <w:r>
        <w:rPr>
          <w:rFonts w:hint="cs"/>
          <w:rtl/>
        </w:rPr>
        <w:t xml:space="preserve">איפה </w:t>
      </w:r>
      <w:r w:rsidR="008F0696">
        <w:rPr>
          <w:rFonts w:hint="cs"/>
          <w:rtl/>
        </w:rPr>
        <w:t>"</w:t>
      </w:r>
      <w:r>
        <w:rPr>
          <w:rFonts w:hint="cs"/>
          <w:rtl/>
        </w:rPr>
        <w:t>לא מפקירים פצועים</w:t>
      </w:r>
      <w:bookmarkStart w:id="1603" w:name="_ETM_Q4_362816"/>
      <w:bookmarkEnd w:id="1603"/>
      <w:r w:rsidR="008F0696">
        <w:rPr>
          <w:rFonts w:hint="cs"/>
          <w:rtl/>
        </w:rPr>
        <w:t>",</w:t>
      </w:r>
      <w:r>
        <w:rPr>
          <w:rFonts w:hint="cs"/>
          <w:rtl/>
        </w:rPr>
        <w:t xml:space="preserve"> איפה הסיפור הזה? </w:t>
      </w:r>
      <w:bookmarkStart w:id="1604" w:name="_ETM_Q4_365949"/>
      <w:bookmarkStart w:id="1605" w:name="_ETM_Q4_366519"/>
      <w:bookmarkStart w:id="1606" w:name="_ETM_Q4_367059"/>
      <w:bookmarkStart w:id="1607" w:name="_ETM_Q4_367359"/>
      <w:bookmarkStart w:id="1608" w:name="_ETM_Q4_367870"/>
      <w:bookmarkStart w:id="1609" w:name="_ETM_Q4_370579"/>
      <w:bookmarkEnd w:id="1604"/>
      <w:bookmarkEnd w:id="1605"/>
      <w:bookmarkEnd w:id="1606"/>
      <w:bookmarkEnd w:id="1607"/>
      <w:bookmarkEnd w:id="1608"/>
      <w:bookmarkEnd w:id="1609"/>
      <w:r>
        <w:rPr>
          <w:rtl/>
        </w:rPr>
        <w:t>הכ</w:t>
      </w:r>
      <w:r>
        <w:rPr>
          <w:rFonts w:hint="cs"/>
          <w:rtl/>
        </w:rPr>
        <w:t>ו</w:t>
      </w:r>
      <w:r>
        <w:rPr>
          <w:rtl/>
        </w:rPr>
        <w:t xml:space="preserve">ל </w:t>
      </w:r>
      <w:bookmarkStart w:id="1610" w:name="_ETM_Q4_371209"/>
      <w:bookmarkEnd w:id="1610"/>
      <w:r>
        <w:rPr>
          <w:rtl/>
        </w:rPr>
        <w:t xml:space="preserve">נעלם </w:t>
      </w:r>
      <w:bookmarkStart w:id="1611" w:name="_ETM_Q4_371629"/>
      <w:bookmarkEnd w:id="1611"/>
      <w:r>
        <w:rPr>
          <w:rtl/>
        </w:rPr>
        <w:t>בשביל</w:t>
      </w:r>
      <w:r>
        <w:rPr>
          <w:rFonts w:hint="cs"/>
          <w:rtl/>
        </w:rPr>
        <w:t xml:space="preserve"> </w:t>
      </w:r>
      <w:r>
        <w:rPr>
          <w:rtl/>
        </w:rPr>
        <w:t>ה</w:t>
      </w:r>
      <w:bookmarkStart w:id="1612" w:name="_ETM_Q4_371989"/>
      <w:bookmarkEnd w:id="1612"/>
      <w:r>
        <w:rPr>
          <w:rtl/>
        </w:rPr>
        <w:t xml:space="preserve">פוליטיקה </w:t>
      </w:r>
      <w:bookmarkStart w:id="1613" w:name="_ETM_Q4_372590"/>
      <w:bookmarkEnd w:id="1613"/>
      <w:r>
        <w:rPr>
          <w:rFonts w:hint="cs"/>
          <w:rtl/>
        </w:rPr>
        <w:t>ה</w:t>
      </w:r>
      <w:r>
        <w:rPr>
          <w:rtl/>
        </w:rPr>
        <w:t>זולה</w:t>
      </w:r>
      <w:r>
        <w:rPr>
          <w:rFonts w:hint="cs"/>
          <w:rtl/>
        </w:rPr>
        <w:t>?</w:t>
      </w:r>
    </w:p>
    <w:p w:rsidR="009073FD" w:rsidRDefault="009073FD" w:rsidP="004865F1">
      <w:pPr>
        <w:rPr>
          <w:rtl/>
        </w:rPr>
      </w:pPr>
      <w:bookmarkStart w:id="1614" w:name="_ETM_Q4_376829"/>
      <w:bookmarkStart w:id="1615" w:name="_ETM_Q4_376918"/>
      <w:bookmarkEnd w:id="1614"/>
      <w:bookmarkEnd w:id="1615"/>
    </w:p>
    <w:p w:rsidR="009073FD" w:rsidRDefault="009073FD" w:rsidP="008F0696">
      <w:pPr>
        <w:rPr>
          <w:rtl/>
        </w:rPr>
      </w:pPr>
      <w:bookmarkStart w:id="1616" w:name="_ETM_Q4_376957"/>
      <w:bookmarkStart w:id="1617" w:name="_ETM_Q4_377035"/>
      <w:bookmarkStart w:id="1618" w:name="_ETM_Q4_374629"/>
      <w:bookmarkEnd w:id="1616"/>
      <w:bookmarkEnd w:id="1617"/>
      <w:bookmarkEnd w:id="1618"/>
      <w:r>
        <w:rPr>
          <w:rtl/>
        </w:rPr>
        <w:t xml:space="preserve">אני </w:t>
      </w:r>
      <w:bookmarkStart w:id="1619" w:name="_ETM_Q4_374919"/>
      <w:bookmarkEnd w:id="1619"/>
      <w:r>
        <w:rPr>
          <w:rtl/>
        </w:rPr>
        <w:t xml:space="preserve">לא </w:t>
      </w:r>
      <w:bookmarkStart w:id="1620" w:name="_ETM_Q4_375069"/>
      <w:bookmarkEnd w:id="1620"/>
      <w:r>
        <w:rPr>
          <w:rtl/>
        </w:rPr>
        <w:t xml:space="preserve">יודע </w:t>
      </w:r>
      <w:bookmarkStart w:id="1621" w:name="_ETM_Q4_375340"/>
      <w:bookmarkEnd w:id="1621"/>
      <w:r>
        <w:rPr>
          <w:rtl/>
        </w:rPr>
        <w:t xml:space="preserve">מה </w:t>
      </w:r>
      <w:bookmarkStart w:id="1622" w:name="_ETM_Q4_375550"/>
      <w:bookmarkEnd w:id="1622"/>
      <w:r>
        <w:rPr>
          <w:rtl/>
        </w:rPr>
        <w:t xml:space="preserve">היה </w:t>
      </w:r>
      <w:bookmarkStart w:id="1623" w:name="_ETM_Q4_376000"/>
      <w:bookmarkEnd w:id="1623"/>
      <w:r>
        <w:rPr>
          <w:rtl/>
        </w:rPr>
        <w:t xml:space="preserve">עם </w:t>
      </w:r>
      <w:bookmarkStart w:id="1624" w:name="_ETM_Q4_376780"/>
      <w:bookmarkStart w:id="1625" w:name="_ETM_Q4_376989"/>
      <w:bookmarkStart w:id="1626" w:name="_ETM_Q4_377260"/>
      <w:bookmarkStart w:id="1627" w:name="_ETM_Q4_377439"/>
      <w:bookmarkEnd w:id="1624"/>
      <w:bookmarkEnd w:id="1625"/>
      <w:bookmarkEnd w:id="1626"/>
      <w:bookmarkEnd w:id="1627"/>
      <w:r>
        <w:rPr>
          <w:rtl/>
        </w:rPr>
        <w:t>ההדלפות</w:t>
      </w:r>
      <w:r>
        <w:rPr>
          <w:rFonts w:hint="cs"/>
          <w:rtl/>
        </w:rPr>
        <w:t>,</w:t>
      </w:r>
      <w:r>
        <w:rPr>
          <w:rtl/>
        </w:rPr>
        <w:t xml:space="preserve"> </w:t>
      </w:r>
      <w:bookmarkStart w:id="1628" w:name="_ETM_Q4_378159"/>
      <w:bookmarkEnd w:id="1628"/>
      <w:r>
        <w:rPr>
          <w:rtl/>
        </w:rPr>
        <w:t xml:space="preserve">אבל </w:t>
      </w:r>
      <w:bookmarkStart w:id="1629" w:name="_ETM_Q4_378370"/>
      <w:bookmarkEnd w:id="1629"/>
      <w:r>
        <w:rPr>
          <w:rtl/>
        </w:rPr>
        <w:t xml:space="preserve">אני </w:t>
      </w:r>
      <w:bookmarkStart w:id="1630" w:name="_ETM_Q4_378549"/>
      <w:bookmarkEnd w:id="1630"/>
      <w:r>
        <w:rPr>
          <w:rtl/>
        </w:rPr>
        <w:t xml:space="preserve">יודע </w:t>
      </w:r>
      <w:bookmarkStart w:id="1631" w:name="_ETM_Q4_378790"/>
      <w:bookmarkEnd w:id="1631"/>
      <w:r>
        <w:rPr>
          <w:rtl/>
        </w:rPr>
        <w:t>דבר</w:t>
      </w:r>
      <w:r>
        <w:rPr>
          <w:rFonts w:hint="cs"/>
          <w:rtl/>
        </w:rPr>
        <w:t xml:space="preserve"> אחד,</w:t>
      </w:r>
      <w:bookmarkStart w:id="1632" w:name="_ETM_Q4_379060"/>
      <w:bookmarkEnd w:id="1632"/>
      <w:r>
        <w:rPr>
          <w:rtl/>
        </w:rPr>
        <w:t xml:space="preserve"> </w:t>
      </w:r>
      <w:bookmarkStart w:id="1633" w:name="_ETM_Q4_380419"/>
      <w:bookmarkEnd w:id="1633"/>
      <w:r>
        <w:rPr>
          <w:rtl/>
        </w:rPr>
        <w:t>שמס</w:t>
      </w:r>
      <w:r>
        <w:rPr>
          <w:rFonts w:hint="cs"/>
          <w:rtl/>
        </w:rPr>
        <w:t xml:space="preserve">לול ההדלפות </w:t>
      </w:r>
      <w:bookmarkStart w:id="1634" w:name="_ETM_Q4_381049"/>
      <w:bookmarkStart w:id="1635" w:name="_ETM_Q4_381349"/>
      <w:bookmarkStart w:id="1636" w:name="_ETM_Q4_382639"/>
      <w:bookmarkEnd w:id="1634"/>
      <w:bookmarkEnd w:id="1635"/>
      <w:bookmarkEnd w:id="1636"/>
      <w:r>
        <w:rPr>
          <w:rtl/>
        </w:rPr>
        <w:t>עוב</w:t>
      </w:r>
      <w:r>
        <w:rPr>
          <w:rFonts w:hint="cs"/>
          <w:rtl/>
        </w:rPr>
        <w:t>ר</w:t>
      </w:r>
      <w:r>
        <w:rPr>
          <w:rtl/>
        </w:rPr>
        <w:t xml:space="preserve"> </w:t>
      </w:r>
      <w:bookmarkStart w:id="1637" w:name="_ETM_Q4_382969"/>
      <w:bookmarkEnd w:id="1637"/>
      <w:r>
        <w:rPr>
          <w:rtl/>
        </w:rPr>
        <w:t xml:space="preserve">דרך </w:t>
      </w:r>
      <w:bookmarkStart w:id="1638" w:name="_ETM_Q4_383269"/>
      <w:bookmarkEnd w:id="1638"/>
      <w:r>
        <w:rPr>
          <w:rtl/>
        </w:rPr>
        <w:t xml:space="preserve">הלשכה </w:t>
      </w:r>
      <w:bookmarkStart w:id="1639" w:name="_ETM_Q4_383719"/>
      <w:bookmarkEnd w:id="1639"/>
      <w:r>
        <w:rPr>
          <w:rtl/>
        </w:rPr>
        <w:t xml:space="preserve">של </w:t>
      </w:r>
      <w:bookmarkStart w:id="1640" w:name="_ETM_Q4_383900"/>
      <w:bookmarkEnd w:id="1640"/>
      <w:r>
        <w:rPr>
          <w:rtl/>
        </w:rPr>
        <w:t xml:space="preserve">ראש </w:t>
      </w:r>
      <w:bookmarkStart w:id="1641" w:name="_ETM_Q4_384079"/>
      <w:bookmarkEnd w:id="1641"/>
      <w:r>
        <w:rPr>
          <w:rtl/>
        </w:rPr>
        <w:t>הממשלה</w:t>
      </w:r>
      <w:r>
        <w:rPr>
          <w:rFonts w:hint="cs"/>
          <w:rtl/>
        </w:rPr>
        <w:t>.</w:t>
      </w:r>
      <w:r>
        <w:rPr>
          <w:rtl/>
        </w:rPr>
        <w:t xml:space="preserve"> </w:t>
      </w:r>
      <w:bookmarkStart w:id="1642" w:name="_ETM_Q4_387730"/>
      <w:bookmarkEnd w:id="1642"/>
      <w:r>
        <w:rPr>
          <w:rtl/>
        </w:rPr>
        <w:t xml:space="preserve">ואם </w:t>
      </w:r>
      <w:bookmarkStart w:id="1643" w:name="_ETM_Q4_388150"/>
      <w:bookmarkEnd w:id="1643"/>
      <w:r>
        <w:rPr>
          <w:rtl/>
        </w:rPr>
        <w:t xml:space="preserve">הוא </w:t>
      </w:r>
      <w:bookmarkStart w:id="1644" w:name="_ETM_Q4_388270"/>
      <w:bookmarkEnd w:id="1644"/>
      <w:r>
        <w:rPr>
          <w:rtl/>
        </w:rPr>
        <w:t>ידע</w:t>
      </w:r>
      <w:r>
        <w:rPr>
          <w:rFonts w:hint="cs"/>
          <w:rtl/>
        </w:rPr>
        <w:t>,</w:t>
      </w:r>
      <w:r>
        <w:rPr>
          <w:rtl/>
        </w:rPr>
        <w:t xml:space="preserve"> </w:t>
      </w:r>
      <w:bookmarkStart w:id="1645" w:name="_ETM_Q4_388720"/>
      <w:bookmarkEnd w:id="1645"/>
      <w:r>
        <w:rPr>
          <w:rtl/>
        </w:rPr>
        <w:t xml:space="preserve">זה </w:t>
      </w:r>
      <w:bookmarkStart w:id="1646" w:name="_ETM_Q4_388960"/>
      <w:bookmarkEnd w:id="1646"/>
      <w:r>
        <w:rPr>
          <w:rtl/>
        </w:rPr>
        <w:t>נורא</w:t>
      </w:r>
      <w:r>
        <w:rPr>
          <w:rFonts w:hint="cs"/>
          <w:rtl/>
        </w:rPr>
        <w:t>;</w:t>
      </w:r>
      <w:r>
        <w:rPr>
          <w:rtl/>
        </w:rPr>
        <w:t xml:space="preserve"> </w:t>
      </w:r>
      <w:bookmarkStart w:id="1647" w:name="_ETM_Q4_390290"/>
      <w:bookmarkEnd w:id="1647"/>
      <w:r>
        <w:rPr>
          <w:rtl/>
        </w:rPr>
        <w:t xml:space="preserve">גם </w:t>
      </w:r>
      <w:bookmarkStart w:id="1648" w:name="_ETM_Q4_390590"/>
      <w:bookmarkEnd w:id="1648"/>
      <w:r>
        <w:rPr>
          <w:rtl/>
        </w:rPr>
        <w:t xml:space="preserve">אם </w:t>
      </w:r>
      <w:bookmarkStart w:id="1649" w:name="_ETM_Q4_390769"/>
      <w:bookmarkEnd w:id="1649"/>
      <w:r>
        <w:rPr>
          <w:rtl/>
        </w:rPr>
        <w:t xml:space="preserve">הוא </w:t>
      </w:r>
      <w:bookmarkStart w:id="1650" w:name="_ETM_Q4_390919"/>
      <w:bookmarkEnd w:id="1650"/>
      <w:r>
        <w:rPr>
          <w:rtl/>
        </w:rPr>
        <w:t xml:space="preserve">לא </w:t>
      </w:r>
      <w:bookmarkStart w:id="1651" w:name="_ETM_Q4_391190"/>
      <w:bookmarkEnd w:id="1651"/>
      <w:r>
        <w:rPr>
          <w:rFonts w:hint="cs"/>
          <w:rtl/>
        </w:rPr>
        <w:t>ידע</w:t>
      </w:r>
      <w:r w:rsidR="008F0696">
        <w:rPr>
          <w:rFonts w:hint="cs"/>
          <w:rtl/>
        </w:rPr>
        <w:t>,</w:t>
      </w:r>
      <w:r>
        <w:rPr>
          <w:rFonts w:hint="cs"/>
          <w:rtl/>
        </w:rPr>
        <w:t xml:space="preserve"> </w:t>
      </w:r>
      <w:bookmarkStart w:id="1652" w:name="_ETM_Q4_389023"/>
      <w:bookmarkStart w:id="1653" w:name="_ETM_Q4_391280"/>
      <w:bookmarkStart w:id="1654" w:name="_ETM_Q4_391460"/>
      <w:bookmarkEnd w:id="1652"/>
      <w:bookmarkEnd w:id="1653"/>
      <w:bookmarkEnd w:id="1654"/>
      <w:r>
        <w:rPr>
          <w:rtl/>
        </w:rPr>
        <w:t xml:space="preserve">זה </w:t>
      </w:r>
      <w:bookmarkStart w:id="1655" w:name="_ETM_Q4_391639"/>
      <w:bookmarkEnd w:id="1655"/>
      <w:r>
        <w:rPr>
          <w:rtl/>
        </w:rPr>
        <w:t>נורא</w:t>
      </w:r>
      <w:r>
        <w:rPr>
          <w:rFonts w:hint="cs"/>
          <w:rtl/>
        </w:rPr>
        <w:t>,</w:t>
      </w:r>
      <w:r>
        <w:rPr>
          <w:rtl/>
        </w:rPr>
        <w:t xml:space="preserve"> </w:t>
      </w:r>
      <w:bookmarkStart w:id="1656" w:name="_ETM_Q4_391910"/>
      <w:bookmarkEnd w:id="1656"/>
      <w:r>
        <w:rPr>
          <w:rtl/>
        </w:rPr>
        <w:t xml:space="preserve">כי </w:t>
      </w:r>
      <w:bookmarkStart w:id="1657" w:name="_ETM_Q4_392060"/>
      <w:bookmarkEnd w:id="1657"/>
      <w:r>
        <w:rPr>
          <w:rtl/>
        </w:rPr>
        <w:t>ז</w:t>
      </w:r>
      <w:r>
        <w:rPr>
          <w:rFonts w:hint="cs"/>
          <w:rtl/>
        </w:rPr>
        <w:t>ו</w:t>
      </w:r>
      <w:r>
        <w:rPr>
          <w:rtl/>
        </w:rPr>
        <w:t xml:space="preserve"> </w:t>
      </w:r>
      <w:bookmarkStart w:id="1658" w:name="_ETM_Q4_392210"/>
      <w:bookmarkEnd w:id="1658"/>
      <w:r>
        <w:rPr>
          <w:rtl/>
        </w:rPr>
        <w:t xml:space="preserve">הלשכה </w:t>
      </w:r>
      <w:bookmarkStart w:id="1659" w:name="_ETM_Q4_392600"/>
      <w:bookmarkEnd w:id="1659"/>
      <w:r>
        <w:rPr>
          <w:rtl/>
        </w:rPr>
        <w:t>שלו</w:t>
      </w:r>
      <w:r>
        <w:rPr>
          <w:rFonts w:hint="cs"/>
          <w:rtl/>
        </w:rPr>
        <w:t xml:space="preserve">, אלה </w:t>
      </w:r>
      <w:bookmarkStart w:id="1660" w:name="_ETM_Q4_392960"/>
      <w:bookmarkStart w:id="1661" w:name="_ETM_Q4_393139"/>
      <w:bookmarkEnd w:id="1660"/>
      <w:bookmarkEnd w:id="1661"/>
      <w:r>
        <w:rPr>
          <w:rtl/>
        </w:rPr>
        <w:t xml:space="preserve">האנשים </w:t>
      </w:r>
      <w:bookmarkStart w:id="1662" w:name="_ETM_Q4_393590"/>
      <w:bookmarkEnd w:id="1662"/>
      <w:r>
        <w:rPr>
          <w:rtl/>
        </w:rPr>
        <w:t>שלו</w:t>
      </w:r>
      <w:r>
        <w:rPr>
          <w:rFonts w:hint="cs"/>
          <w:rtl/>
        </w:rPr>
        <w:t>.</w:t>
      </w:r>
      <w:bookmarkStart w:id="1663" w:name="_ETM_Q4_396329"/>
      <w:bookmarkEnd w:id="1663"/>
      <w:r w:rsidR="008F0696">
        <w:rPr>
          <w:rFonts w:hint="cs"/>
          <w:rtl/>
        </w:rPr>
        <w:t xml:space="preserve"> </w:t>
      </w:r>
      <w:bookmarkStart w:id="1664" w:name="_ETM_Q4_396425"/>
      <w:bookmarkStart w:id="1665" w:name="_ETM_Q4_396458"/>
      <w:bookmarkStart w:id="1666" w:name="_ETM_Q4_396528"/>
      <w:bookmarkStart w:id="1667" w:name="_ETM_Q4_395959"/>
      <w:bookmarkEnd w:id="1664"/>
      <w:bookmarkEnd w:id="1665"/>
      <w:bookmarkEnd w:id="1666"/>
      <w:bookmarkEnd w:id="1667"/>
      <w:r>
        <w:rPr>
          <w:rtl/>
        </w:rPr>
        <w:t xml:space="preserve">ואתם </w:t>
      </w:r>
      <w:bookmarkStart w:id="1668" w:name="_ETM_Q4_396560"/>
      <w:bookmarkEnd w:id="1668"/>
      <w:r>
        <w:rPr>
          <w:rtl/>
        </w:rPr>
        <w:t xml:space="preserve">עולים </w:t>
      </w:r>
      <w:bookmarkStart w:id="1669" w:name="_ETM_Q4_396950"/>
      <w:bookmarkEnd w:id="1669"/>
      <w:r>
        <w:rPr>
          <w:rtl/>
        </w:rPr>
        <w:t xml:space="preserve">כאן </w:t>
      </w:r>
      <w:bookmarkStart w:id="1670" w:name="_ETM_Q4_397310"/>
      <w:bookmarkEnd w:id="1670"/>
      <w:r>
        <w:rPr>
          <w:rtl/>
        </w:rPr>
        <w:t xml:space="preserve">ומטיחים </w:t>
      </w:r>
      <w:bookmarkStart w:id="1671" w:name="_ETM_Q4_398090"/>
      <w:bookmarkEnd w:id="1671"/>
      <w:r>
        <w:rPr>
          <w:rtl/>
        </w:rPr>
        <w:t>בשב</w:t>
      </w:r>
      <w:r>
        <w:rPr>
          <w:rFonts w:hint="cs"/>
          <w:rtl/>
        </w:rPr>
        <w:t xml:space="preserve">"כ </w:t>
      </w:r>
      <w:bookmarkStart w:id="1672" w:name="_ETM_Q4_398810"/>
      <w:bookmarkEnd w:id="1672"/>
      <w:r>
        <w:rPr>
          <w:rFonts w:hint="cs"/>
          <w:rtl/>
        </w:rPr>
        <w:t>כ</w:t>
      </w:r>
      <w:r>
        <w:rPr>
          <w:rtl/>
        </w:rPr>
        <w:t xml:space="preserve">אילו </w:t>
      </w:r>
      <w:bookmarkStart w:id="1673" w:name="_ETM_Q4_399620"/>
      <w:bookmarkEnd w:id="1673"/>
      <w:r>
        <w:rPr>
          <w:rtl/>
        </w:rPr>
        <w:t xml:space="preserve">השב"כ </w:t>
      </w:r>
      <w:bookmarkStart w:id="1674" w:name="_ETM_Q4_400159"/>
      <w:bookmarkEnd w:id="1674"/>
      <w:r>
        <w:rPr>
          <w:rtl/>
        </w:rPr>
        <w:t xml:space="preserve">הכניס </w:t>
      </w:r>
      <w:bookmarkStart w:id="1675" w:name="_ETM_Q4_401379"/>
      <w:bookmarkEnd w:id="1675"/>
      <w:r>
        <w:rPr>
          <w:rFonts w:hint="cs"/>
          <w:rtl/>
        </w:rPr>
        <w:t xml:space="preserve">חבל. </w:t>
      </w:r>
      <w:bookmarkStart w:id="1676" w:name="_ETM_Q4_401650"/>
      <w:bookmarkStart w:id="1677" w:name="_ETM_Q4_401949"/>
      <w:bookmarkEnd w:id="1676"/>
      <w:bookmarkEnd w:id="1677"/>
      <w:r>
        <w:rPr>
          <w:rtl/>
        </w:rPr>
        <w:t>תפסיקו</w:t>
      </w:r>
      <w:r>
        <w:rPr>
          <w:rFonts w:hint="cs"/>
          <w:rtl/>
        </w:rPr>
        <w:t>.</w:t>
      </w:r>
      <w:r>
        <w:rPr>
          <w:rtl/>
        </w:rPr>
        <w:t xml:space="preserve"> </w:t>
      </w:r>
      <w:bookmarkStart w:id="1678" w:name="_ETM_Q4_405400"/>
      <w:bookmarkEnd w:id="1678"/>
      <w:r>
        <w:rPr>
          <w:rtl/>
        </w:rPr>
        <w:t xml:space="preserve">אפשר </w:t>
      </w:r>
      <w:bookmarkStart w:id="1679" w:name="_ETM_Q4_405700"/>
      <w:bookmarkEnd w:id="1679"/>
      <w:r>
        <w:rPr>
          <w:rtl/>
        </w:rPr>
        <w:t>להתווכח</w:t>
      </w:r>
      <w:bookmarkStart w:id="1680" w:name="_ETM_Q4_406239"/>
      <w:bookmarkEnd w:id="1680"/>
      <w:r>
        <w:rPr>
          <w:rFonts w:hint="cs"/>
          <w:rtl/>
        </w:rPr>
        <w:t xml:space="preserve">. </w:t>
      </w:r>
      <w:r>
        <w:rPr>
          <w:rtl/>
        </w:rPr>
        <w:t xml:space="preserve">יש </w:t>
      </w:r>
      <w:bookmarkStart w:id="1681" w:name="_ETM_Q4_406390"/>
      <w:bookmarkEnd w:id="1681"/>
      <w:r>
        <w:rPr>
          <w:rFonts w:hint="cs"/>
          <w:rtl/>
        </w:rPr>
        <w:t xml:space="preserve">פוליטיקה, אבל יש מעבר לפוליטיקה. </w:t>
      </w:r>
      <w:bookmarkStart w:id="1682" w:name="_ETM_Q4_405381"/>
      <w:bookmarkEnd w:id="1682"/>
      <w:r>
        <w:rPr>
          <w:rFonts w:hint="cs"/>
          <w:rtl/>
        </w:rPr>
        <w:t xml:space="preserve">יש </w:t>
      </w:r>
      <w:bookmarkStart w:id="1683" w:name="_ETM_Q4_406569"/>
      <w:bookmarkStart w:id="1684" w:name="_ETM_Q4_407290"/>
      <w:bookmarkStart w:id="1685" w:name="_ETM_Q4_408010"/>
      <w:bookmarkStart w:id="1686" w:name="_ETM_Q4_408730"/>
      <w:bookmarkEnd w:id="1683"/>
      <w:bookmarkEnd w:id="1684"/>
      <w:bookmarkEnd w:id="1685"/>
      <w:bookmarkEnd w:id="1686"/>
      <w:r>
        <w:rPr>
          <w:rtl/>
        </w:rPr>
        <w:t xml:space="preserve">דברים </w:t>
      </w:r>
      <w:bookmarkStart w:id="1687" w:name="_ETM_Q4_409060"/>
      <w:bookmarkEnd w:id="1687"/>
      <w:r>
        <w:rPr>
          <w:rtl/>
        </w:rPr>
        <w:t xml:space="preserve">שהם </w:t>
      </w:r>
      <w:bookmarkStart w:id="1688" w:name="_ETM_Q4_409329"/>
      <w:bookmarkEnd w:id="1688"/>
      <w:r>
        <w:rPr>
          <w:rtl/>
        </w:rPr>
        <w:t xml:space="preserve">שלנו </w:t>
      </w:r>
      <w:bookmarkStart w:id="1689" w:name="_ETM_Q4_409840"/>
      <w:bookmarkEnd w:id="1689"/>
      <w:r>
        <w:rPr>
          <w:rFonts w:hint="cs"/>
          <w:rtl/>
        </w:rPr>
        <w:t xml:space="preserve">ושלכם </w:t>
      </w:r>
      <w:r>
        <w:rPr>
          <w:rtl/>
        </w:rPr>
        <w:t>–</w:t>
      </w:r>
      <w:r>
        <w:rPr>
          <w:rFonts w:hint="cs"/>
          <w:rtl/>
        </w:rPr>
        <w:t xml:space="preserve"> השב"כ הוא שלי ושלך. </w:t>
      </w:r>
      <w:bookmarkStart w:id="1690" w:name="_ETM_Q4_414967"/>
      <w:bookmarkEnd w:id="1690"/>
    </w:p>
    <w:p w:rsidR="009073FD" w:rsidRDefault="009073FD" w:rsidP="004865F1">
      <w:pPr>
        <w:rPr>
          <w:rtl/>
        </w:rPr>
      </w:pPr>
      <w:bookmarkStart w:id="1691" w:name="_ETM_Q4_415022"/>
      <w:bookmarkEnd w:id="1691"/>
    </w:p>
    <w:p w:rsidR="009073FD" w:rsidRDefault="009073FD" w:rsidP="002570E3">
      <w:pPr>
        <w:rPr>
          <w:rtl/>
        </w:rPr>
      </w:pPr>
      <w:bookmarkStart w:id="1692" w:name="_ETM_Q4_415079"/>
      <w:bookmarkStart w:id="1693" w:name="_ETM_Q4_415138"/>
      <w:bookmarkStart w:id="1694" w:name="_ETM_Q4_410109"/>
      <w:bookmarkStart w:id="1695" w:name="_ETM_Q4_410409"/>
      <w:bookmarkStart w:id="1696" w:name="_ETM_Q4_410709"/>
      <w:bookmarkStart w:id="1697" w:name="_ETM_Q4_411010"/>
      <w:bookmarkStart w:id="1698" w:name="_ETM_Q4_411250"/>
      <w:bookmarkStart w:id="1699" w:name="_ETM_Q4_418550"/>
      <w:bookmarkStart w:id="1700" w:name="_ETM_Q4_419240"/>
      <w:bookmarkStart w:id="1701" w:name="_ETM_Q4_419960"/>
      <w:bookmarkStart w:id="1702" w:name="_ETM_Q4_420890"/>
      <w:bookmarkStart w:id="1703" w:name="_ETM_Q4_421550"/>
      <w:bookmarkEnd w:id="1692"/>
      <w:bookmarkEnd w:id="1693"/>
      <w:bookmarkEnd w:id="1694"/>
      <w:bookmarkEnd w:id="1695"/>
      <w:bookmarkEnd w:id="1696"/>
      <w:bookmarkEnd w:id="1697"/>
      <w:bookmarkEnd w:id="1698"/>
      <w:bookmarkEnd w:id="1699"/>
      <w:bookmarkEnd w:id="1700"/>
      <w:bookmarkEnd w:id="1701"/>
      <w:bookmarkEnd w:id="1702"/>
      <w:bookmarkEnd w:id="1703"/>
      <w:r>
        <w:rPr>
          <w:rFonts w:hint="cs"/>
          <w:rtl/>
        </w:rPr>
        <w:t>זאת ב</w:t>
      </w:r>
      <w:bookmarkStart w:id="1704" w:name="_ETM_Q4_419440"/>
      <w:bookmarkStart w:id="1705" w:name="_ETM_Q4_419523"/>
      <w:bookmarkEnd w:id="1704"/>
      <w:bookmarkEnd w:id="1705"/>
      <w:r>
        <w:rPr>
          <w:rFonts w:hint="cs"/>
          <w:rtl/>
        </w:rPr>
        <w:t xml:space="preserve">ושה, </w:t>
      </w:r>
      <w:bookmarkStart w:id="1706" w:name="_ETM_Q4_417038"/>
      <w:bookmarkEnd w:id="1706"/>
      <w:r>
        <w:rPr>
          <w:rFonts w:hint="cs"/>
          <w:rtl/>
        </w:rPr>
        <w:t xml:space="preserve">ההתייחסות שלך, </w:t>
      </w:r>
      <w:r>
        <w:rPr>
          <w:rtl/>
        </w:rPr>
        <w:t>אדוני</w:t>
      </w:r>
      <w:r>
        <w:rPr>
          <w:rFonts w:hint="cs"/>
          <w:rtl/>
        </w:rPr>
        <w:t>,</w:t>
      </w:r>
      <w:r>
        <w:rPr>
          <w:rtl/>
        </w:rPr>
        <w:t xml:space="preserve"> </w:t>
      </w:r>
      <w:bookmarkStart w:id="1707" w:name="_ETM_Q4_422270"/>
      <w:bookmarkEnd w:id="1707"/>
      <w:r>
        <w:rPr>
          <w:rtl/>
        </w:rPr>
        <w:t xml:space="preserve">ושל </w:t>
      </w:r>
      <w:bookmarkStart w:id="1708" w:name="_ETM_Q4_422780"/>
      <w:bookmarkEnd w:id="1708"/>
      <w:r>
        <w:rPr>
          <w:rtl/>
        </w:rPr>
        <w:t xml:space="preserve">אלה </w:t>
      </w:r>
      <w:bookmarkStart w:id="1709" w:name="_ETM_Q4_423170"/>
      <w:bookmarkEnd w:id="1709"/>
      <w:r>
        <w:rPr>
          <w:rtl/>
        </w:rPr>
        <w:t xml:space="preserve">שחושבים </w:t>
      </w:r>
      <w:bookmarkStart w:id="1710" w:name="_ETM_Q4_424730"/>
      <w:bookmarkEnd w:id="1710"/>
      <w:r>
        <w:rPr>
          <w:rtl/>
        </w:rPr>
        <w:t xml:space="preserve">שאנחנו </w:t>
      </w:r>
      <w:bookmarkStart w:id="1711" w:name="_ETM_Q4_425269"/>
      <w:bookmarkEnd w:id="1711"/>
      <w:r>
        <w:rPr>
          <w:rtl/>
        </w:rPr>
        <w:t xml:space="preserve">יכולים </w:t>
      </w:r>
      <w:bookmarkStart w:id="1712" w:name="_ETM_Q4_425659"/>
      <w:bookmarkEnd w:id="1712"/>
      <w:r>
        <w:rPr>
          <w:rtl/>
        </w:rPr>
        <w:t xml:space="preserve">להתנהל </w:t>
      </w:r>
      <w:bookmarkStart w:id="1713" w:name="_ETM_Q4_427530"/>
      <w:bookmarkEnd w:id="1713"/>
      <w:r>
        <w:rPr>
          <w:rFonts w:hint="cs"/>
          <w:rtl/>
        </w:rPr>
        <w:t>ע</w:t>
      </w:r>
      <w:r>
        <w:rPr>
          <w:rtl/>
        </w:rPr>
        <w:t xml:space="preserve">ם </w:t>
      </w:r>
      <w:bookmarkStart w:id="1714" w:name="_ETM_Q4_428010"/>
      <w:bookmarkEnd w:id="1714"/>
      <w:r>
        <w:rPr>
          <w:rtl/>
        </w:rPr>
        <w:t xml:space="preserve">הסתר </w:t>
      </w:r>
      <w:bookmarkStart w:id="1715" w:name="_ETM_Q4_428610"/>
      <w:bookmarkEnd w:id="1715"/>
      <w:r>
        <w:rPr>
          <w:rtl/>
        </w:rPr>
        <w:t xml:space="preserve">פנים </w:t>
      </w:r>
      <w:bookmarkStart w:id="1716" w:name="_ETM_Q4_429030"/>
      <w:bookmarkEnd w:id="1716"/>
      <w:r>
        <w:rPr>
          <w:rtl/>
        </w:rPr>
        <w:t xml:space="preserve">כלפי </w:t>
      </w:r>
      <w:bookmarkStart w:id="1717" w:name="_ETM_Q4_429689"/>
      <w:bookmarkEnd w:id="1717"/>
      <w:r>
        <w:rPr>
          <w:rtl/>
        </w:rPr>
        <w:t xml:space="preserve">החטופים </w:t>
      </w:r>
      <w:bookmarkStart w:id="1718" w:name="_ETM_Q4_430319"/>
      <w:bookmarkEnd w:id="1718"/>
      <w:r>
        <w:rPr>
          <w:rtl/>
        </w:rPr>
        <w:t>האלה</w:t>
      </w:r>
      <w:r>
        <w:rPr>
          <w:rFonts w:hint="cs"/>
          <w:rtl/>
        </w:rPr>
        <w:t>.</w:t>
      </w:r>
      <w:r>
        <w:rPr>
          <w:rtl/>
        </w:rPr>
        <w:t xml:space="preserve"> </w:t>
      </w:r>
      <w:bookmarkStart w:id="1719" w:name="_ETM_Q4_432480"/>
      <w:bookmarkEnd w:id="1719"/>
      <w:r>
        <w:rPr>
          <w:rtl/>
        </w:rPr>
        <w:t xml:space="preserve">הם </w:t>
      </w:r>
      <w:bookmarkStart w:id="1720" w:name="_ETM_Q4_432810"/>
      <w:bookmarkEnd w:id="1720"/>
      <w:r>
        <w:rPr>
          <w:rtl/>
        </w:rPr>
        <w:t xml:space="preserve">מתים </w:t>
      </w:r>
      <w:bookmarkStart w:id="1721" w:name="_ETM_Q4_433590"/>
      <w:bookmarkEnd w:id="1721"/>
      <w:r>
        <w:rPr>
          <w:rtl/>
        </w:rPr>
        <w:t xml:space="preserve">כל </w:t>
      </w:r>
      <w:bookmarkStart w:id="1722" w:name="_ETM_Q4_433980"/>
      <w:bookmarkEnd w:id="1722"/>
      <w:r>
        <w:rPr>
          <w:rtl/>
        </w:rPr>
        <w:t>יום</w:t>
      </w:r>
      <w:r>
        <w:rPr>
          <w:rFonts w:hint="cs"/>
          <w:rtl/>
        </w:rPr>
        <w:t>.</w:t>
      </w:r>
      <w:r>
        <w:rPr>
          <w:rtl/>
        </w:rPr>
        <w:t xml:space="preserve"> </w:t>
      </w:r>
      <w:bookmarkStart w:id="1723" w:name="_ETM_Q4_436810"/>
      <w:bookmarkEnd w:id="1723"/>
      <w:r>
        <w:rPr>
          <w:rtl/>
        </w:rPr>
        <w:t xml:space="preserve">הם </w:t>
      </w:r>
      <w:bookmarkStart w:id="1724" w:name="_ETM_Q4_437080"/>
      <w:bookmarkEnd w:id="1724"/>
      <w:r>
        <w:rPr>
          <w:rFonts w:hint="cs"/>
          <w:rtl/>
        </w:rPr>
        <w:t xml:space="preserve">מתים </w:t>
      </w:r>
      <w:bookmarkStart w:id="1725" w:name="_ETM_Q4_437500"/>
      <w:bookmarkEnd w:id="1725"/>
      <w:r>
        <w:rPr>
          <w:rtl/>
        </w:rPr>
        <w:t xml:space="preserve">כל </w:t>
      </w:r>
      <w:bookmarkStart w:id="1726" w:name="_ETM_Q4_437830"/>
      <w:bookmarkEnd w:id="1726"/>
      <w:r>
        <w:rPr>
          <w:rtl/>
        </w:rPr>
        <w:t>יום</w:t>
      </w:r>
      <w:r>
        <w:rPr>
          <w:rFonts w:hint="cs"/>
          <w:rtl/>
        </w:rPr>
        <w:t>.</w:t>
      </w:r>
      <w:r>
        <w:rPr>
          <w:rtl/>
        </w:rPr>
        <w:t xml:space="preserve"> </w:t>
      </w:r>
      <w:bookmarkStart w:id="1727" w:name="_ETM_Q4_438070"/>
      <w:bookmarkEnd w:id="1727"/>
      <w:r>
        <w:rPr>
          <w:rtl/>
        </w:rPr>
        <w:t xml:space="preserve">אתה </w:t>
      </w:r>
      <w:bookmarkStart w:id="1728" w:name="_ETM_Q4_438279"/>
      <w:bookmarkEnd w:id="1728"/>
      <w:r>
        <w:rPr>
          <w:rtl/>
        </w:rPr>
        <w:t xml:space="preserve">שומע </w:t>
      </w:r>
      <w:bookmarkStart w:id="1729" w:name="_ETM_Q4_439000"/>
      <w:bookmarkEnd w:id="1729"/>
      <w:r>
        <w:rPr>
          <w:rtl/>
        </w:rPr>
        <w:t xml:space="preserve">את </w:t>
      </w:r>
      <w:bookmarkStart w:id="1730" w:name="_ETM_Q4_439150"/>
      <w:bookmarkEnd w:id="1730"/>
      <w:r>
        <w:rPr>
          <w:rtl/>
        </w:rPr>
        <w:t>המשפחות</w:t>
      </w:r>
      <w:r>
        <w:rPr>
          <w:rFonts w:hint="cs"/>
          <w:rtl/>
        </w:rPr>
        <w:t>,</w:t>
      </w:r>
      <w:r>
        <w:rPr>
          <w:rtl/>
        </w:rPr>
        <w:t xml:space="preserve"> </w:t>
      </w:r>
      <w:bookmarkStart w:id="1731" w:name="_ETM_Q4_439930"/>
      <w:bookmarkEnd w:id="1731"/>
      <w:r>
        <w:rPr>
          <w:rtl/>
        </w:rPr>
        <w:t xml:space="preserve">אתה </w:t>
      </w:r>
      <w:bookmarkStart w:id="1732" w:name="_ETM_Q4_440139"/>
      <w:bookmarkEnd w:id="1732"/>
      <w:r>
        <w:rPr>
          <w:rtl/>
        </w:rPr>
        <w:t xml:space="preserve">שומע </w:t>
      </w:r>
      <w:bookmarkStart w:id="1733" w:name="_ETM_Q4_440500"/>
      <w:bookmarkEnd w:id="1733"/>
      <w:r>
        <w:rPr>
          <w:rtl/>
        </w:rPr>
        <w:t xml:space="preserve">את </w:t>
      </w:r>
      <w:bookmarkStart w:id="1734" w:name="_ETM_Q4_440650"/>
      <w:bookmarkEnd w:id="1734"/>
      <w:r>
        <w:rPr>
          <w:rtl/>
        </w:rPr>
        <w:t xml:space="preserve">הבכי </w:t>
      </w:r>
      <w:bookmarkStart w:id="1735" w:name="_ETM_Q4_441279"/>
      <w:bookmarkEnd w:id="1735"/>
      <w:r>
        <w:rPr>
          <w:rtl/>
        </w:rPr>
        <w:t>שלה</w:t>
      </w:r>
      <w:r>
        <w:rPr>
          <w:rFonts w:hint="cs"/>
          <w:rtl/>
        </w:rPr>
        <w:t>ן,</w:t>
      </w:r>
      <w:r>
        <w:rPr>
          <w:rtl/>
        </w:rPr>
        <w:t xml:space="preserve"> </w:t>
      </w:r>
      <w:bookmarkStart w:id="1736" w:name="_ETM_Q4_441729"/>
      <w:bookmarkEnd w:id="1736"/>
      <w:r>
        <w:rPr>
          <w:rtl/>
        </w:rPr>
        <w:t xml:space="preserve">ואתה </w:t>
      </w:r>
      <w:bookmarkStart w:id="1737" w:name="_ETM_Q4_442180"/>
      <w:bookmarkEnd w:id="1737"/>
      <w:r>
        <w:rPr>
          <w:rtl/>
        </w:rPr>
        <w:t xml:space="preserve">לא </w:t>
      </w:r>
      <w:bookmarkStart w:id="1738" w:name="_ETM_Q4_442360"/>
      <w:bookmarkEnd w:id="1738"/>
      <w:r>
        <w:rPr>
          <w:rtl/>
        </w:rPr>
        <w:t xml:space="preserve">מאמין </w:t>
      </w:r>
      <w:bookmarkStart w:id="1739" w:name="_ETM_Q4_443760"/>
      <w:bookmarkEnd w:id="1739"/>
      <w:r>
        <w:rPr>
          <w:rtl/>
        </w:rPr>
        <w:t>ש</w:t>
      </w:r>
      <w:r>
        <w:rPr>
          <w:rFonts w:hint="cs"/>
          <w:rtl/>
        </w:rPr>
        <w:t>כאן,</w:t>
      </w:r>
      <w:r>
        <w:rPr>
          <w:rtl/>
        </w:rPr>
        <w:t xml:space="preserve"> </w:t>
      </w:r>
      <w:bookmarkStart w:id="1740" w:name="_ETM_Q4_444450"/>
      <w:bookmarkEnd w:id="1740"/>
      <w:r>
        <w:rPr>
          <w:rtl/>
        </w:rPr>
        <w:t xml:space="preserve">במדינת </w:t>
      </w:r>
      <w:bookmarkStart w:id="1741" w:name="_ETM_Q4_445140"/>
      <w:bookmarkEnd w:id="1741"/>
      <w:r>
        <w:rPr>
          <w:rtl/>
        </w:rPr>
        <w:t>ישראל</w:t>
      </w:r>
      <w:r>
        <w:rPr>
          <w:rFonts w:hint="cs"/>
          <w:rtl/>
        </w:rPr>
        <w:t>,</w:t>
      </w:r>
      <w:r>
        <w:rPr>
          <w:rtl/>
        </w:rPr>
        <w:t xml:space="preserve"> </w:t>
      </w:r>
      <w:bookmarkStart w:id="1742" w:name="_ETM_Q4_445770"/>
      <w:bookmarkEnd w:id="1742"/>
      <w:r>
        <w:rPr>
          <w:rtl/>
        </w:rPr>
        <w:t xml:space="preserve">הגענו </w:t>
      </w:r>
      <w:bookmarkStart w:id="1743" w:name="_ETM_Q4_446130"/>
      <w:bookmarkEnd w:id="1743"/>
      <w:r>
        <w:rPr>
          <w:rtl/>
        </w:rPr>
        <w:t xml:space="preserve">למצב </w:t>
      </w:r>
      <w:bookmarkStart w:id="1744" w:name="_ETM_Q4_446610"/>
      <w:bookmarkEnd w:id="1744"/>
      <w:r>
        <w:rPr>
          <w:rtl/>
        </w:rPr>
        <w:t>כזה</w:t>
      </w:r>
      <w:r>
        <w:rPr>
          <w:rFonts w:hint="cs"/>
          <w:rtl/>
        </w:rPr>
        <w:t>.</w:t>
      </w:r>
      <w:bookmarkStart w:id="1745" w:name="_ETM_Q4_448257"/>
      <w:bookmarkEnd w:id="1745"/>
      <w:r>
        <w:rPr>
          <w:rFonts w:hint="cs"/>
          <w:rtl/>
        </w:rPr>
        <w:t xml:space="preserve"> </w:t>
      </w:r>
      <w:bookmarkStart w:id="1746" w:name="_ETM_Q4_448343"/>
      <w:bookmarkStart w:id="1747" w:name="_ETM_Q4_448386"/>
      <w:bookmarkStart w:id="1748" w:name="_ETM_Q4_448463"/>
      <w:bookmarkStart w:id="1749" w:name="_ETM_Q4_448339"/>
      <w:bookmarkEnd w:id="1746"/>
      <w:bookmarkEnd w:id="1747"/>
      <w:bookmarkEnd w:id="1748"/>
      <w:bookmarkEnd w:id="1749"/>
      <w:r>
        <w:rPr>
          <w:rtl/>
        </w:rPr>
        <w:t xml:space="preserve">ואני </w:t>
      </w:r>
      <w:bookmarkStart w:id="1750" w:name="_ETM_Q4_448819"/>
      <w:bookmarkEnd w:id="1750"/>
      <w:r>
        <w:rPr>
          <w:rtl/>
        </w:rPr>
        <w:t xml:space="preserve">שומע </w:t>
      </w:r>
      <w:bookmarkStart w:id="1751" w:name="_ETM_Q4_449270"/>
      <w:bookmarkEnd w:id="1751"/>
      <w:r>
        <w:rPr>
          <w:rtl/>
        </w:rPr>
        <w:t xml:space="preserve">אתכם </w:t>
      </w:r>
      <w:bookmarkStart w:id="1752" w:name="_ETM_Q4_449599"/>
      <w:bookmarkEnd w:id="1752"/>
      <w:r>
        <w:rPr>
          <w:rtl/>
        </w:rPr>
        <w:t>אומרים</w:t>
      </w:r>
      <w:r>
        <w:rPr>
          <w:rFonts w:hint="cs"/>
          <w:rtl/>
        </w:rPr>
        <w:t>:</w:t>
      </w:r>
      <w:r>
        <w:rPr>
          <w:rtl/>
        </w:rPr>
        <w:t xml:space="preserve"> </w:t>
      </w:r>
      <w:bookmarkStart w:id="1753" w:name="_ETM_Q4_450199"/>
      <w:bookmarkEnd w:id="1753"/>
      <w:r>
        <w:rPr>
          <w:rtl/>
        </w:rPr>
        <w:t>מה</w:t>
      </w:r>
      <w:r>
        <w:rPr>
          <w:rFonts w:hint="cs"/>
          <w:rtl/>
        </w:rPr>
        <w:t>,</w:t>
      </w:r>
      <w:r>
        <w:rPr>
          <w:rtl/>
        </w:rPr>
        <w:t xml:space="preserve"> </w:t>
      </w:r>
      <w:bookmarkStart w:id="1754" w:name="_ETM_Q4_450439"/>
      <w:bookmarkEnd w:id="1754"/>
      <w:r>
        <w:rPr>
          <w:rtl/>
        </w:rPr>
        <w:t xml:space="preserve">אנחנו </w:t>
      </w:r>
      <w:bookmarkStart w:id="1755" w:name="_ETM_Q4_450800"/>
      <w:bookmarkEnd w:id="1755"/>
      <w:r>
        <w:rPr>
          <w:rtl/>
        </w:rPr>
        <w:t xml:space="preserve">נפסיק </w:t>
      </w:r>
      <w:bookmarkStart w:id="1756" w:name="_ETM_Q4_451159"/>
      <w:bookmarkEnd w:id="1756"/>
      <w:r>
        <w:rPr>
          <w:rtl/>
        </w:rPr>
        <w:t xml:space="preserve">את </w:t>
      </w:r>
      <w:bookmarkStart w:id="1757" w:name="_ETM_Q4_451219"/>
      <w:bookmarkEnd w:id="1757"/>
      <w:r>
        <w:rPr>
          <w:rtl/>
        </w:rPr>
        <w:t>המלחמה</w:t>
      </w:r>
      <w:r>
        <w:rPr>
          <w:rFonts w:hint="cs"/>
          <w:rtl/>
        </w:rPr>
        <w:t xml:space="preserve">? כן, </w:t>
      </w:r>
      <w:bookmarkStart w:id="1758" w:name="_ETM_Q4_451990"/>
      <w:bookmarkStart w:id="1759" w:name="_ETM_Q4_452110"/>
      <w:bookmarkEnd w:id="1758"/>
      <w:bookmarkEnd w:id="1759"/>
      <w:r>
        <w:rPr>
          <w:rtl/>
        </w:rPr>
        <w:t xml:space="preserve">תפסיקו </w:t>
      </w:r>
      <w:bookmarkStart w:id="1760" w:name="_ETM_Q4_452529"/>
      <w:bookmarkEnd w:id="1760"/>
      <w:r>
        <w:rPr>
          <w:rtl/>
        </w:rPr>
        <w:t xml:space="preserve">את </w:t>
      </w:r>
      <w:bookmarkStart w:id="1761" w:name="_ETM_Q4_452589"/>
      <w:bookmarkEnd w:id="1761"/>
      <w:r>
        <w:rPr>
          <w:rtl/>
        </w:rPr>
        <w:t>המלחמה</w:t>
      </w:r>
      <w:r>
        <w:rPr>
          <w:rFonts w:hint="cs"/>
          <w:rtl/>
        </w:rPr>
        <w:t>.</w:t>
      </w:r>
      <w:r>
        <w:t xml:space="preserve"> </w:t>
      </w:r>
      <w:r>
        <w:rPr>
          <w:rFonts w:hint="cs"/>
          <w:rtl/>
        </w:rPr>
        <w:t xml:space="preserve">יש לנו הישגים </w:t>
      </w:r>
      <w:r w:rsidR="005160D4">
        <w:rPr>
          <w:rFonts w:hint="cs"/>
          <w:rtl/>
        </w:rPr>
        <w:t>– – –</w:t>
      </w:r>
    </w:p>
    <w:p w:rsidR="009073FD" w:rsidRDefault="009073FD" w:rsidP="004865F1">
      <w:pPr>
        <w:rPr>
          <w:rtl/>
        </w:rPr>
      </w:pPr>
    </w:p>
    <w:p w:rsidR="009073FD" w:rsidRDefault="009073FD" w:rsidP="004865F1">
      <w:pPr>
        <w:pStyle w:val="af5"/>
        <w:keepNext/>
        <w:rPr>
          <w:rtl/>
        </w:rPr>
      </w:pPr>
      <w:bookmarkStart w:id="1762" w:name="ET_interruption_5801_12"/>
      <w:r w:rsidRPr="00F2253C">
        <w:rPr>
          <w:rStyle w:val="TagStyle"/>
          <w:rtl/>
        </w:rPr>
        <w:t xml:space="preserve"> &lt;&lt; קריאה &gt;&gt; </w:t>
      </w:r>
      <w:r>
        <w:rPr>
          <w:rtl/>
        </w:rPr>
        <w:t>אריאל קלנר (הליכוד):</w:t>
      </w:r>
      <w:r w:rsidRPr="00F2253C">
        <w:rPr>
          <w:rStyle w:val="TagStyle"/>
          <w:rtl/>
        </w:rPr>
        <w:t xml:space="preserve"> &lt;&lt; קריאה &gt;&gt;</w:t>
      </w:r>
      <w:r>
        <w:rPr>
          <w:rtl/>
        </w:rPr>
        <w:t xml:space="preserve">  </w:t>
      </w:r>
      <w:bookmarkEnd w:id="1762"/>
    </w:p>
    <w:p w:rsidR="009073FD" w:rsidRDefault="009073FD" w:rsidP="008D05DF">
      <w:pPr>
        <w:rPr>
          <w:rtl/>
        </w:rPr>
      </w:pPr>
    </w:p>
    <w:p w:rsidR="009073FD" w:rsidRDefault="009073FD" w:rsidP="004865F1">
      <w:pPr>
        <w:rPr>
          <w:rtl/>
        </w:rPr>
      </w:pPr>
      <w:r>
        <w:rPr>
          <w:rFonts w:hint="cs"/>
          <w:rtl/>
        </w:rPr>
        <w:t xml:space="preserve">לא, לא </w:t>
      </w:r>
      <w:r w:rsidR="005160D4">
        <w:rPr>
          <w:rFonts w:hint="cs"/>
          <w:rtl/>
        </w:rPr>
        <w:t>– – –</w:t>
      </w:r>
    </w:p>
    <w:p w:rsidR="009073FD" w:rsidRDefault="009073FD" w:rsidP="004865F1">
      <w:pPr>
        <w:rPr>
          <w:rtl/>
        </w:rPr>
      </w:pPr>
      <w:bookmarkStart w:id="1763" w:name="_ETM_Q4_452554"/>
      <w:bookmarkStart w:id="1764" w:name="_ETM_Q4_452649"/>
      <w:bookmarkEnd w:id="1763"/>
      <w:bookmarkEnd w:id="1764"/>
    </w:p>
    <w:p w:rsidR="009073FD" w:rsidRDefault="009073FD" w:rsidP="004865F1">
      <w:pPr>
        <w:pStyle w:val="af5"/>
        <w:keepNext/>
        <w:rPr>
          <w:rtl/>
        </w:rPr>
      </w:pPr>
      <w:bookmarkStart w:id="1765" w:name="_ETM_Q4_451338"/>
      <w:bookmarkStart w:id="1766" w:name="_ETM_Q4_451421"/>
      <w:bookmarkStart w:id="1767" w:name="ET_interruption_קריאות_17"/>
      <w:bookmarkEnd w:id="1765"/>
      <w:bookmarkEnd w:id="1766"/>
      <w:r w:rsidRPr="00855C0A">
        <w:rPr>
          <w:rStyle w:val="TagStyle"/>
          <w:rtl/>
        </w:rPr>
        <w:t xml:space="preserve"> &lt;&lt; קריאה &gt;&gt; </w:t>
      </w:r>
      <w:r>
        <w:rPr>
          <w:rtl/>
        </w:rPr>
        <w:t>קריאות:</w:t>
      </w:r>
      <w:r w:rsidRPr="00855C0A">
        <w:rPr>
          <w:rStyle w:val="TagStyle"/>
          <w:rtl/>
        </w:rPr>
        <w:t xml:space="preserve"> &lt;&lt; קריאה &gt;&gt;</w:t>
      </w:r>
      <w:r>
        <w:rPr>
          <w:rtl/>
        </w:rPr>
        <w:t xml:space="preserve">  </w:t>
      </w:r>
      <w:bookmarkEnd w:id="1767"/>
    </w:p>
    <w:p w:rsidR="009073FD" w:rsidRDefault="009073FD" w:rsidP="008D05DF">
      <w:pPr>
        <w:rPr>
          <w:rtl/>
        </w:rPr>
      </w:pPr>
    </w:p>
    <w:p w:rsidR="009073FD" w:rsidRPr="00855C0A" w:rsidRDefault="005160D4" w:rsidP="004865F1">
      <w:pPr>
        <w:rPr>
          <w:rtl/>
        </w:rPr>
      </w:pPr>
      <w:bookmarkStart w:id="1768" w:name="_ETM_Q4_454506"/>
      <w:bookmarkEnd w:id="1768"/>
      <w:r>
        <w:rPr>
          <w:rFonts w:hint="cs"/>
          <w:rtl/>
        </w:rPr>
        <w:t>– – –</w:t>
      </w:r>
    </w:p>
    <w:p w:rsidR="009073FD" w:rsidRDefault="009073FD" w:rsidP="004865F1">
      <w:pPr>
        <w:rPr>
          <w:rtl/>
        </w:rPr>
      </w:pPr>
    </w:p>
    <w:p w:rsidR="009073FD" w:rsidRDefault="009073FD" w:rsidP="004865F1">
      <w:pPr>
        <w:pStyle w:val="-"/>
        <w:keepNext/>
        <w:rPr>
          <w:rtl/>
        </w:rPr>
      </w:pPr>
      <w:bookmarkStart w:id="1769" w:name="ET_speakercontinue_5082_15"/>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769"/>
    </w:p>
    <w:p w:rsidR="009073FD" w:rsidRDefault="009073FD" w:rsidP="008D05DF">
      <w:pPr>
        <w:rPr>
          <w:rtl/>
        </w:rPr>
      </w:pPr>
    </w:p>
    <w:p w:rsidR="009073FD" w:rsidRDefault="009073FD" w:rsidP="004865F1">
      <w:pPr>
        <w:rPr>
          <w:rtl/>
        </w:rPr>
      </w:pPr>
      <w:r>
        <w:rPr>
          <w:rFonts w:hint="cs"/>
          <w:rtl/>
        </w:rPr>
        <w:t>אל</w:t>
      </w:r>
      <w:bookmarkStart w:id="1770" w:name="_ETM_Q4_455239"/>
      <w:bookmarkEnd w:id="1770"/>
      <w:r>
        <w:rPr>
          <w:rFonts w:hint="cs"/>
          <w:rtl/>
        </w:rPr>
        <w:t xml:space="preserve"> תפריע לי. אני לא אפריע לך.</w:t>
      </w:r>
    </w:p>
    <w:p w:rsidR="009073FD" w:rsidRDefault="009073FD" w:rsidP="004865F1">
      <w:pPr>
        <w:rPr>
          <w:rtl/>
        </w:rPr>
      </w:pPr>
      <w:bookmarkStart w:id="1771" w:name="_ETM_Q4_455903"/>
      <w:bookmarkStart w:id="1772" w:name="_ETM_Q4_455990"/>
      <w:bookmarkEnd w:id="1771"/>
      <w:bookmarkEnd w:id="1772"/>
    </w:p>
    <w:p w:rsidR="009073FD" w:rsidRDefault="009073FD" w:rsidP="004865F1">
      <w:pPr>
        <w:pStyle w:val="af6"/>
        <w:keepNext/>
        <w:rPr>
          <w:rtl/>
        </w:rPr>
      </w:pPr>
      <w:bookmarkStart w:id="1773" w:name="ET_yor_6423_16"/>
      <w:r w:rsidRPr="00855C0A">
        <w:rPr>
          <w:rStyle w:val="TagStyle"/>
          <w:rtl/>
        </w:rPr>
        <w:t xml:space="preserve"> &lt;&lt; יור &gt;&gt; </w:t>
      </w:r>
      <w:r>
        <w:rPr>
          <w:rtl/>
        </w:rPr>
        <w:t>היו"ר אמיר אוחנה:</w:t>
      </w:r>
      <w:r w:rsidRPr="00855C0A">
        <w:rPr>
          <w:rStyle w:val="TagStyle"/>
          <w:rtl/>
        </w:rPr>
        <w:t xml:space="preserve"> &lt;&lt; יור &gt;&gt;</w:t>
      </w:r>
      <w:r>
        <w:rPr>
          <w:rtl/>
        </w:rPr>
        <w:t xml:space="preserve">  </w:t>
      </w:r>
      <w:bookmarkEnd w:id="1773"/>
    </w:p>
    <w:p w:rsidR="009073FD" w:rsidRDefault="009073FD" w:rsidP="008D05DF">
      <w:pPr>
        <w:rPr>
          <w:rtl/>
        </w:rPr>
      </w:pPr>
    </w:p>
    <w:p w:rsidR="009073FD" w:rsidRDefault="009073FD" w:rsidP="004865F1">
      <w:pPr>
        <w:rPr>
          <w:rtl/>
        </w:rPr>
      </w:pPr>
      <w:bookmarkStart w:id="1774" w:name="_ETM_Q4_456896"/>
      <w:bookmarkEnd w:id="1774"/>
      <w:r>
        <w:rPr>
          <w:rFonts w:hint="cs"/>
          <w:rtl/>
        </w:rPr>
        <w:t xml:space="preserve">חברי הכנסת. </w:t>
      </w:r>
      <w:bookmarkStart w:id="1775" w:name="_ETM_Q4_458490"/>
      <w:bookmarkEnd w:id="1775"/>
    </w:p>
    <w:p w:rsidR="009073FD" w:rsidRDefault="009073FD" w:rsidP="004865F1">
      <w:pPr>
        <w:rPr>
          <w:rtl/>
        </w:rPr>
      </w:pPr>
      <w:bookmarkStart w:id="1776" w:name="_ETM_Q4_458563"/>
      <w:bookmarkEnd w:id="1776"/>
    </w:p>
    <w:p w:rsidR="009073FD" w:rsidRDefault="009073FD" w:rsidP="004865F1">
      <w:pPr>
        <w:pStyle w:val="af5"/>
        <w:keepNext/>
        <w:rPr>
          <w:rtl/>
        </w:rPr>
      </w:pPr>
      <w:bookmarkStart w:id="1777" w:name="ET_interruption_6353_18"/>
      <w:r w:rsidRPr="00855C0A">
        <w:rPr>
          <w:rStyle w:val="TagStyle"/>
          <w:rtl/>
        </w:rPr>
        <w:t xml:space="preserve"> &lt;&lt; קריאה &gt;&gt; </w:t>
      </w:r>
      <w:r>
        <w:rPr>
          <w:rtl/>
        </w:rPr>
        <w:t>חנוך דב מלביצקי (הליכוד):</w:t>
      </w:r>
      <w:r w:rsidRPr="00855C0A">
        <w:rPr>
          <w:rStyle w:val="TagStyle"/>
          <w:rtl/>
        </w:rPr>
        <w:t xml:space="preserve"> &lt;&lt; קריאה &gt;&gt;</w:t>
      </w:r>
      <w:r>
        <w:rPr>
          <w:rtl/>
        </w:rPr>
        <w:t xml:space="preserve">  </w:t>
      </w:r>
      <w:bookmarkEnd w:id="1777"/>
    </w:p>
    <w:p w:rsidR="009073FD" w:rsidRDefault="009073FD" w:rsidP="008D05DF">
      <w:pPr>
        <w:rPr>
          <w:rtl/>
        </w:rPr>
      </w:pPr>
    </w:p>
    <w:p w:rsidR="009073FD" w:rsidRDefault="009073FD" w:rsidP="004865F1">
      <w:pPr>
        <w:rPr>
          <w:rtl/>
        </w:rPr>
      </w:pPr>
      <w:r>
        <w:rPr>
          <w:rFonts w:hint="cs"/>
          <w:rtl/>
        </w:rPr>
        <w:t>לא מוכנים לזה.</w:t>
      </w:r>
    </w:p>
    <w:p w:rsidR="009073FD" w:rsidRDefault="009073FD" w:rsidP="004865F1">
      <w:pPr>
        <w:rPr>
          <w:rtl/>
        </w:rPr>
      </w:pPr>
    </w:p>
    <w:p w:rsidR="009073FD" w:rsidRDefault="009073FD" w:rsidP="004865F1">
      <w:pPr>
        <w:pStyle w:val="-"/>
        <w:keepNext/>
        <w:rPr>
          <w:rtl/>
        </w:rPr>
      </w:pPr>
      <w:bookmarkStart w:id="1778" w:name="ET_speakercontinue_5082_19"/>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778"/>
    </w:p>
    <w:p w:rsidR="009073FD" w:rsidRDefault="009073FD" w:rsidP="008D05DF">
      <w:pPr>
        <w:rPr>
          <w:rtl/>
        </w:rPr>
      </w:pPr>
    </w:p>
    <w:p w:rsidR="009073FD" w:rsidRDefault="009073FD" w:rsidP="004865F1">
      <w:pPr>
        <w:rPr>
          <w:rtl/>
        </w:rPr>
      </w:pPr>
      <w:r>
        <w:rPr>
          <w:rFonts w:hint="cs"/>
          <w:rtl/>
        </w:rPr>
        <w:t xml:space="preserve">חנוך, תפסיק. </w:t>
      </w:r>
    </w:p>
    <w:p w:rsidR="009073FD" w:rsidRDefault="009073FD" w:rsidP="004865F1">
      <w:pPr>
        <w:rPr>
          <w:rtl/>
        </w:rPr>
      </w:pPr>
    </w:p>
    <w:p w:rsidR="009073FD" w:rsidRDefault="009073FD" w:rsidP="004865F1">
      <w:pPr>
        <w:pStyle w:val="af5"/>
        <w:keepNext/>
        <w:rPr>
          <w:rtl/>
        </w:rPr>
      </w:pPr>
      <w:bookmarkStart w:id="1779" w:name="ET_interruption_6341_20"/>
      <w:r w:rsidRPr="00855C0A">
        <w:rPr>
          <w:rStyle w:val="TagStyle"/>
          <w:rtl/>
        </w:rPr>
        <w:t xml:space="preserve"> &lt;&lt; קריאה &gt;&gt; </w:t>
      </w:r>
      <w:r>
        <w:rPr>
          <w:rtl/>
        </w:rPr>
        <w:t>דבי ביטון (יש עתיד):</w:t>
      </w:r>
      <w:r w:rsidRPr="00855C0A">
        <w:rPr>
          <w:rStyle w:val="TagStyle"/>
          <w:rtl/>
        </w:rPr>
        <w:t xml:space="preserve"> &lt;&lt; קריאה &gt;&gt;</w:t>
      </w:r>
      <w:r>
        <w:rPr>
          <w:rtl/>
        </w:rPr>
        <w:t xml:space="preserve">  </w:t>
      </w:r>
      <w:bookmarkEnd w:id="1779"/>
    </w:p>
    <w:p w:rsidR="009073FD" w:rsidRDefault="009073FD" w:rsidP="008D05DF">
      <w:pPr>
        <w:rPr>
          <w:rtl/>
        </w:rPr>
      </w:pPr>
    </w:p>
    <w:p w:rsidR="009073FD" w:rsidRDefault="009073FD" w:rsidP="004865F1">
      <w:pPr>
        <w:rPr>
          <w:rtl/>
        </w:rPr>
      </w:pPr>
      <w:r>
        <w:rPr>
          <w:rFonts w:hint="cs"/>
          <w:rtl/>
        </w:rPr>
        <w:t xml:space="preserve">חברים שלכם שם </w:t>
      </w:r>
      <w:r w:rsidR="005160D4">
        <w:rPr>
          <w:rFonts w:hint="cs"/>
          <w:rtl/>
        </w:rPr>
        <w:t>– – –</w:t>
      </w:r>
      <w:r>
        <w:rPr>
          <w:rFonts w:hint="cs"/>
          <w:rtl/>
        </w:rPr>
        <w:t xml:space="preserve"> ילדים </w:t>
      </w:r>
      <w:r w:rsidR="005160D4">
        <w:rPr>
          <w:rFonts w:hint="cs"/>
          <w:rtl/>
        </w:rPr>
        <w:t>– – –</w:t>
      </w:r>
    </w:p>
    <w:p w:rsidR="009073FD" w:rsidRDefault="009073FD" w:rsidP="004865F1">
      <w:pPr>
        <w:rPr>
          <w:rtl/>
        </w:rPr>
      </w:pPr>
      <w:bookmarkStart w:id="1780" w:name="_ETM_Q4_458311"/>
      <w:bookmarkStart w:id="1781" w:name="_ETM_Q4_458392"/>
      <w:bookmarkEnd w:id="1780"/>
      <w:bookmarkEnd w:id="1781"/>
    </w:p>
    <w:p w:rsidR="009073FD" w:rsidRDefault="009073FD" w:rsidP="004865F1">
      <w:pPr>
        <w:pStyle w:val="af5"/>
        <w:keepNext/>
        <w:rPr>
          <w:rtl/>
        </w:rPr>
      </w:pPr>
      <w:bookmarkStart w:id="1782" w:name="ET_interruption_6158_21"/>
      <w:r w:rsidRPr="00855C0A">
        <w:rPr>
          <w:rStyle w:val="TagStyle"/>
          <w:rtl/>
        </w:rPr>
        <w:t xml:space="preserve"> &lt;&lt; קריאה &gt;&gt; </w:t>
      </w:r>
      <w:r>
        <w:rPr>
          <w:rtl/>
        </w:rPr>
        <w:t>אפרת רייטן מרום (העבודה):</w:t>
      </w:r>
      <w:r w:rsidRPr="00855C0A">
        <w:rPr>
          <w:rStyle w:val="TagStyle"/>
          <w:rtl/>
        </w:rPr>
        <w:t xml:space="preserve"> &lt;&lt; קריאה &gt;&gt;</w:t>
      </w:r>
      <w:r>
        <w:rPr>
          <w:rtl/>
        </w:rPr>
        <w:t xml:space="preserve">  </w:t>
      </w:r>
      <w:bookmarkEnd w:id="1782"/>
    </w:p>
    <w:p w:rsidR="009073FD" w:rsidRDefault="009073FD" w:rsidP="008D05DF">
      <w:pPr>
        <w:rPr>
          <w:rtl/>
        </w:rPr>
      </w:pPr>
    </w:p>
    <w:p w:rsidR="009073FD" w:rsidRDefault="009073FD" w:rsidP="004865F1">
      <w:pPr>
        <w:rPr>
          <w:rtl/>
        </w:rPr>
      </w:pPr>
      <w:bookmarkStart w:id="1783" w:name="_ETM_Q4_462458"/>
      <w:bookmarkStart w:id="1784" w:name="_ETM_Q4_459450"/>
      <w:bookmarkEnd w:id="1783"/>
      <w:bookmarkEnd w:id="1784"/>
      <w:r>
        <w:rPr>
          <w:rFonts w:hint="cs"/>
          <w:rtl/>
        </w:rPr>
        <w:t xml:space="preserve">נמשיך את המלחמה לנצח </w:t>
      </w:r>
      <w:r w:rsidR="005160D4">
        <w:rPr>
          <w:rFonts w:hint="cs"/>
          <w:rtl/>
        </w:rPr>
        <w:t>– – –</w:t>
      </w:r>
    </w:p>
    <w:p w:rsidR="008F0696" w:rsidRDefault="008F0696" w:rsidP="004865F1">
      <w:pPr>
        <w:rPr>
          <w:rtl/>
        </w:rPr>
      </w:pPr>
    </w:p>
    <w:p w:rsidR="008F0696" w:rsidRDefault="008F0696" w:rsidP="008F0696">
      <w:pPr>
        <w:pStyle w:val="af6"/>
        <w:keepNext/>
        <w:rPr>
          <w:rtl/>
        </w:rPr>
      </w:pPr>
      <w:bookmarkStart w:id="1785" w:name="ET_yor_6423_24"/>
      <w:r w:rsidRPr="00855C0A">
        <w:rPr>
          <w:rStyle w:val="TagStyle"/>
          <w:rtl/>
        </w:rPr>
        <w:t xml:space="preserve">&lt;&lt; יור &gt;&gt; </w:t>
      </w:r>
      <w:r>
        <w:rPr>
          <w:rtl/>
        </w:rPr>
        <w:t>היו"ר אמיר אוחנה:</w:t>
      </w:r>
      <w:r w:rsidRPr="00855C0A">
        <w:rPr>
          <w:rStyle w:val="TagStyle"/>
          <w:rtl/>
        </w:rPr>
        <w:t xml:space="preserve"> &lt;&lt; יור &gt;&gt;</w:t>
      </w:r>
      <w:r>
        <w:rPr>
          <w:rtl/>
        </w:rPr>
        <w:t xml:space="preserve">  </w:t>
      </w:r>
      <w:bookmarkEnd w:id="1785"/>
    </w:p>
    <w:p w:rsidR="008F0696" w:rsidRDefault="008F0696" w:rsidP="008F0696">
      <w:pPr>
        <w:rPr>
          <w:rtl/>
        </w:rPr>
      </w:pPr>
    </w:p>
    <w:p w:rsidR="008F0696" w:rsidRDefault="008F0696" w:rsidP="008F0696">
      <w:pPr>
        <w:rPr>
          <w:rtl/>
        </w:rPr>
      </w:pPr>
      <w:bookmarkStart w:id="1786" w:name="_ETM_Q4_466089"/>
      <w:bookmarkEnd w:id="1786"/>
      <w:r>
        <w:rPr>
          <w:rFonts w:hint="cs"/>
          <w:rtl/>
        </w:rPr>
        <w:t xml:space="preserve">חברת </w:t>
      </w:r>
      <w:bookmarkStart w:id="1787" w:name="_ETM_Q4_466640"/>
      <w:bookmarkEnd w:id="1787"/>
      <w:r>
        <w:rPr>
          <w:rFonts w:hint="cs"/>
          <w:rtl/>
        </w:rPr>
        <w:t xml:space="preserve">הכנסת רייטן מרום. </w:t>
      </w:r>
      <w:bookmarkStart w:id="1788" w:name="_ETM_Q4_471644"/>
      <w:bookmarkEnd w:id="1788"/>
    </w:p>
    <w:p w:rsidR="009073FD" w:rsidRDefault="009073FD" w:rsidP="004865F1">
      <w:pPr>
        <w:rPr>
          <w:rtl/>
        </w:rPr>
      </w:pPr>
    </w:p>
    <w:p w:rsidR="009073FD" w:rsidRDefault="009073FD" w:rsidP="004865F1">
      <w:pPr>
        <w:pStyle w:val="-"/>
        <w:keepNext/>
        <w:rPr>
          <w:rtl/>
        </w:rPr>
      </w:pPr>
      <w:bookmarkStart w:id="1789" w:name="ET_speakercontinue_5082_22"/>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789"/>
    </w:p>
    <w:p w:rsidR="009073FD" w:rsidRDefault="009073FD" w:rsidP="008D05DF">
      <w:pPr>
        <w:rPr>
          <w:rtl/>
        </w:rPr>
      </w:pPr>
    </w:p>
    <w:p w:rsidR="009073FD" w:rsidRDefault="009073FD" w:rsidP="008F0696">
      <w:pPr>
        <w:rPr>
          <w:rtl/>
        </w:rPr>
      </w:pPr>
      <w:r>
        <w:rPr>
          <w:rFonts w:hint="cs"/>
          <w:rtl/>
        </w:rPr>
        <w:t>יש לנו הישגים. יש לנו הישגים, ברוך השם.</w:t>
      </w:r>
      <w:bookmarkStart w:id="1790" w:name="_ETM_Q4_461120"/>
      <w:bookmarkEnd w:id="1790"/>
      <w:r w:rsidR="008F0696">
        <w:rPr>
          <w:rFonts w:hint="cs"/>
          <w:rtl/>
        </w:rPr>
        <w:t xml:space="preserve"> </w:t>
      </w:r>
      <w:bookmarkStart w:id="1791" w:name="_ETM_Q4_461211"/>
      <w:bookmarkStart w:id="1792" w:name="_ETM_Q4_465041"/>
      <w:bookmarkStart w:id="1793" w:name="_ETM_Q4_465126"/>
      <w:bookmarkStart w:id="1794" w:name="_ETM_Q4_471728"/>
      <w:bookmarkEnd w:id="1791"/>
      <w:bookmarkEnd w:id="1792"/>
      <w:bookmarkEnd w:id="1793"/>
      <w:bookmarkEnd w:id="1794"/>
      <w:r>
        <w:rPr>
          <w:rFonts w:hint="cs"/>
          <w:rtl/>
        </w:rPr>
        <w:t xml:space="preserve">יש לנו הישגים מהטובים ביותר. חנוך. </w:t>
      </w:r>
    </w:p>
    <w:p w:rsidR="009073FD" w:rsidRDefault="009073FD" w:rsidP="004865F1">
      <w:pPr>
        <w:rPr>
          <w:rtl/>
        </w:rPr>
      </w:pPr>
      <w:bookmarkStart w:id="1795" w:name="_ETM_Q4_471185"/>
      <w:bookmarkStart w:id="1796" w:name="_ETM_Q4_471263"/>
      <w:bookmarkEnd w:id="1795"/>
      <w:bookmarkEnd w:id="1796"/>
    </w:p>
    <w:p w:rsidR="009073FD" w:rsidRDefault="009073FD" w:rsidP="004865F1">
      <w:pPr>
        <w:pStyle w:val="af5"/>
        <w:rPr>
          <w:rtl/>
        </w:rPr>
      </w:pPr>
      <w:bookmarkStart w:id="1797" w:name="_ETM_Q4_468593"/>
      <w:bookmarkStart w:id="1798" w:name="_ETM_Q4_468683"/>
      <w:bookmarkStart w:id="1799" w:name="ET_interruption_קריאות_38"/>
      <w:bookmarkEnd w:id="1797"/>
      <w:bookmarkEnd w:id="1798"/>
      <w:r w:rsidRPr="000B0E17">
        <w:rPr>
          <w:rStyle w:val="TagStyle"/>
          <w:rtl/>
        </w:rPr>
        <w:t xml:space="preserve"> &lt;&lt; קריאה &gt;&gt; </w:t>
      </w:r>
      <w:r>
        <w:rPr>
          <w:rtl/>
        </w:rPr>
        <w:t>קריאות</w:t>
      </w:r>
      <w:r w:rsidRPr="000B0E17">
        <w:rPr>
          <w:rStyle w:val="TagStyle"/>
          <w:rtl/>
        </w:rPr>
        <w:t xml:space="preserve"> &lt;&lt; קריאה &gt;&gt;</w:t>
      </w:r>
      <w:r>
        <w:rPr>
          <w:rtl/>
        </w:rPr>
        <w:t xml:space="preserve"> </w:t>
      </w:r>
    </w:p>
    <w:bookmarkEnd w:id="1799"/>
    <w:p w:rsidR="009073FD" w:rsidRDefault="009073FD" w:rsidP="004865F1">
      <w:pPr>
        <w:rPr>
          <w:rtl/>
        </w:rPr>
      </w:pPr>
    </w:p>
    <w:p w:rsidR="009073FD" w:rsidRDefault="005160D4" w:rsidP="004865F1">
      <w:pPr>
        <w:rPr>
          <w:rtl/>
        </w:rPr>
      </w:pPr>
      <w:r>
        <w:rPr>
          <w:rFonts w:hint="cs"/>
          <w:rtl/>
        </w:rPr>
        <w:t>– – –</w:t>
      </w:r>
    </w:p>
    <w:p w:rsidR="009073FD" w:rsidRDefault="009073FD" w:rsidP="004865F1">
      <w:pPr>
        <w:rPr>
          <w:rtl/>
        </w:rPr>
      </w:pPr>
    </w:p>
    <w:p w:rsidR="009073FD" w:rsidRDefault="009073FD" w:rsidP="004865F1">
      <w:pPr>
        <w:pStyle w:val="af6"/>
        <w:keepNext/>
        <w:rPr>
          <w:rtl/>
        </w:rPr>
      </w:pPr>
      <w:bookmarkStart w:id="1800" w:name="ET_yor_6423_29"/>
      <w:r w:rsidRPr="00855C0A">
        <w:rPr>
          <w:rStyle w:val="TagStyle"/>
          <w:rtl/>
        </w:rPr>
        <w:t xml:space="preserve"> &lt;&lt; יור &gt;&gt; </w:t>
      </w:r>
      <w:r>
        <w:rPr>
          <w:rtl/>
        </w:rPr>
        <w:t>היו"ר אמיר אוחנה:</w:t>
      </w:r>
      <w:r w:rsidRPr="00855C0A">
        <w:rPr>
          <w:rStyle w:val="TagStyle"/>
          <w:rtl/>
        </w:rPr>
        <w:t xml:space="preserve"> &lt;&lt; יור &gt;&gt;</w:t>
      </w:r>
      <w:r>
        <w:rPr>
          <w:rtl/>
        </w:rPr>
        <w:t xml:space="preserve">  </w:t>
      </w:r>
      <w:bookmarkEnd w:id="1800"/>
    </w:p>
    <w:p w:rsidR="009073FD" w:rsidRDefault="009073FD" w:rsidP="008D05DF">
      <w:pPr>
        <w:rPr>
          <w:rtl/>
        </w:rPr>
      </w:pPr>
    </w:p>
    <w:p w:rsidR="009073FD" w:rsidRDefault="009073FD" w:rsidP="004865F1">
      <w:pPr>
        <w:rPr>
          <w:rtl/>
        </w:rPr>
      </w:pPr>
      <w:r>
        <w:rPr>
          <w:rFonts w:hint="cs"/>
          <w:rtl/>
        </w:rPr>
        <w:t xml:space="preserve">חבר הכנסת קלנר, די. </w:t>
      </w:r>
      <w:bookmarkStart w:id="1801" w:name="_ETM_Q4_454240"/>
      <w:bookmarkEnd w:id="1801"/>
    </w:p>
    <w:p w:rsidR="009073FD" w:rsidRDefault="009073FD" w:rsidP="004865F1">
      <w:pPr>
        <w:rPr>
          <w:rtl/>
        </w:rPr>
      </w:pPr>
      <w:bookmarkStart w:id="1802" w:name="_ETM_Q4_474825"/>
      <w:bookmarkStart w:id="1803" w:name="_ETM_Q4_474884"/>
      <w:bookmarkEnd w:id="1802"/>
      <w:bookmarkEnd w:id="1803"/>
    </w:p>
    <w:p w:rsidR="009073FD" w:rsidRDefault="009073FD" w:rsidP="004865F1">
      <w:pPr>
        <w:pStyle w:val="-"/>
        <w:keepNext/>
        <w:rPr>
          <w:rtl/>
        </w:rPr>
      </w:pPr>
      <w:bookmarkStart w:id="1804" w:name="ET_speakercontinue_5082_30"/>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804"/>
    </w:p>
    <w:p w:rsidR="009073FD" w:rsidRDefault="009073FD" w:rsidP="008D05DF">
      <w:pPr>
        <w:rPr>
          <w:rtl/>
        </w:rPr>
      </w:pPr>
    </w:p>
    <w:p w:rsidR="009073FD" w:rsidRDefault="009073FD" w:rsidP="004865F1">
      <w:pPr>
        <w:rPr>
          <w:rtl/>
        </w:rPr>
      </w:pPr>
      <w:bookmarkStart w:id="1805" w:name="_ETM_Q4_476776"/>
      <w:bookmarkEnd w:id="1805"/>
      <w:r>
        <w:rPr>
          <w:rFonts w:hint="cs"/>
          <w:rtl/>
        </w:rPr>
        <w:t xml:space="preserve">סליחה, </w:t>
      </w:r>
      <w:bookmarkStart w:id="1806" w:name="_ETM_Q4_478298"/>
      <w:bookmarkEnd w:id="1806"/>
      <w:r>
        <w:rPr>
          <w:rFonts w:hint="cs"/>
          <w:rtl/>
        </w:rPr>
        <w:t xml:space="preserve">קלנר. </w:t>
      </w:r>
    </w:p>
    <w:p w:rsidR="009073FD" w:rsidRDefault="009073FD" w:rsidP="004865F1">
      <w:pPr>
        <w:rPr>
          <w:rtl/>
        </w:rPr>
      </w:pPr>
      <w:bookmarkStart w:id="1807" w:name="_ETM_Q4_480987"/>
      <w:bookmarkStart w:id="1808" w:name="_ETM_Q4_481069"/>
      <w:bookmarkEnd w:id="1807"/>
      <w:bookmarkEnd w:id="1808"/>
    </w:p>
    <w:p w:rsidR="009073FD" w:rsidRDefault="009073FD" w:rsidP="004865F1">
      <w:pPr>
        <w:pStyle w:val="af5"/>
        <w:keepNext/>
        <w:rPr>
          <w:rtl/>
        </w:rPr>
      </w:pPr>
      <w:bookmarkStart w:id="1809" w:name="ET_interruption_6158_31"/>
      <w:r w:rsidRPr="00855C0A">
        <w:rPr>
          <w:rStyle w:val="TagStyle"/>
          <w:rtl/>
        </w:rPr>
        <w:t xml:space="preserve"> &lt;&lt; קריאה &gt;&gt; </w:t>
      </w:r>
      <w:r>
        <w:rPr>
          <w:rtl/>
        </w:rPr>
        <w:t>אפרת רייטן מרום (העבודה):</w:t>
      </w:r>
      <w:r w:rsidRPr="00855C0A">
        <w:rPr>
          <w:rStyle w:val="TagStyle"/>
          <w:rtl/>
        </w:rPr>
        <w:t xml:space="preserve"> &lt;&lt; קריאה &gt;&gt;</w:t>
      </w:r>
      <w:r>
        <w:rPr>
          <w:rtl/>
        </w:rPr>
        <w:t xml:space="preserve">  </w:t>
      </w:r>
      <w:bookmarkEnd w:id="1809"/>
    </w:p>
    <w:p w:rsidR="009073FD" w:rsidRDefault="009073FD" w:rsidP="008D05DF">
      <w:pPr>
        <w:rPr>
          <w:rtl/>
        </w:rPr>
      </w:pPr>
    </w:p>
    <w:p w:rsidR="009073FD" w:rsidRDefault="009073FD" w:rsidP="004865F1">
      <w:pPr>
        <w:rPr>
          <w:rtl/>
        </w:rPr>
      </w:pPr>
      <w:r>
        <w:rPr>
          <w:rFonts w:hint="cs"/>
          <w:rtl/>
        </w:rPr>
        <w:t xml:space="preserve">מה יש לכם. </w:t>
      </w:r>
      <w:bookmarkStart w:id="1810" w:name="_ETM_Q4_469577"/>
      <w:bookmarkEnd w:id="1810"/>
    </w:p>
    <w:p w:rsidR="009073FD" w:rsidRDefault="009073FD" w:rsidP="004865F1">
      <w:pPr>
        <w:rPr>
          <w:rtl/>
        </w:rPr>
      </w:pPr>
    </w:p>
    <w:p w:rsidR="009073FD" w:rsidRDefault="009073FD" w:rsidP="004865F1">
      <w:pPr>
        <w:pStyle w:val="-"/>
        <w:keepNext/>
        <w:rPr>
          <w:rtl/>
        </w:rPr>
      </w:pPr>
      <w:bookmarkStart w:id="1811" w:name="ET_speakercontinue_5082_32"/>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811"/>
    </w:p>
    <w:p w:rsidR="009073FD" w:rsidRDefault="009073FD" w:rsidP="008D05DF">
      <w:pPr>
        <w:rPr>
          <w:rtl/>
        </w:rPr>
      </w:pPr>
    </w:p>
    <w:p w:rsidR="009073FD" w:rsidRDefault="009073FD" w:rsidP="008F0696">
      <w:pPr>
        <w:rPr>
          <w:rtl/>
        </w:rPr>
      </w:pPr>
      <w:r>
        <w:rPr>
          <w:rFonts w:hint="cs"/>
          <w:rtl/>
        </w:rPr>
        <w:t>זו דעתך, אבל זו דעתי. אנחנו נמצאים</w:t>
      </w:r>
      <w:bookmarkStart w:id="1812" w:name="_ETM_Q4_484866"/>
      <w:bookmarkEnd w:id="1812"/>
      <w:r>
        <w:rPr>
          <w:rFonts w:hint="cs"/>
          <w:rtl/>
        </w:rPr>
        <w:t xml:space="preserve"> במצב שצה"ל עשה עבודה מצוינת </w:t>
      </w:r>
      <w:r>
        <w:rPr>
          <w:rFonts w:hint="eastAsia"/>
          <w:rtl/>
        </w:rPr>
        <w:t>–</w:t>
      </w:r>
      <w:r>
        <w:rPr>
          <w:rFonts w:hint="cs"/>
          <w:rtl/>
        </w:rPr>
        <w:t xml:space="preserve"> </w:t>
      </w:r>
      <w:bookmarkStart w:id="1813" w:name="_ETM_Q4_474954"/>
      <w:bookmarkStart w:id="1814" w:name="_ETM_Q4_475008"/>
      <w:bookmarkStart w:id="1815" w:name="_ETM_Q4_468750"/>
      <w:bookmarkEnd w:id="1813"/>
      <w:bookmarkEnd w:id="1814"/>
      <w:bookmarkEnd w:id="1815"/>
      <w:r>
        <w:rPr>
          <w:rtl/>
        </w:rPr>
        <w:t xml:space="preserve">גם </w:t>
      </w:r>
      <w:bookmarkStart w:id="1816" w:name="_ETM_Q4_489290"/>
      <w:bookmarkEnd w:id="1816"/>
      <w:r>
        <w:rPr>
          <w:rtl/>
        </w:rPr>
        <w:t>בלבנון</w:t>
      </w:r>
      <w:r>
        <w:rPr>
          <w:rFonts w:hint="cs"/>
          <w:rtl/>
        </w:rPr>
        <w:t>,</w:t>
      </w:r>
      <w:r>
        <w:rPr>
          <w:rtl/>
        </w:rPr>
        <w:t xml:space="preserve"> </w:t>
      </w:r>
      <w:bookmarkStart w:id="1817" w:name="_ETM_Q4_489889"/>
      <w:bookmarkEnd w:id="1817"/>
      <w:r>
        <w:rPr>
          <w:rtl/>
        </w:rPr>
        <w:t xml:space="preserve">גם </w:t>
      </w:r>
      <w:bookmarkStart w:id="1818" w:name="_ETM_Q4_490099"/>
      <w:bookmarkEnd w:id="1818"/>
      <w:r>
        <w:rPr>
          <w:rFonts w:hint="cs"/>
          <w:rtl/>
        </w:rPr>
        <w:t>ב</w:t>
      </w:r>
      <w:bookmarkStart w:id="1819" w:name="_ETM_Q4_490190"/>
      <w:bookmarkEnd w:id="1819"/>
      <w:r>
        <w:rPr>
          <w:rtl/>
        </w:rPr>
        <w:t xml:space="preserve">רצועת </w:t>
      </w:r>
      <w:bookmarkStart w:id="1820" w:name="_ETM_Q4_490610"/>
      <w:bookmarkEnd w:id="1820"/>
      <w:r>
        <w:rPr>
          <w:rtl/>
        </w:rPr>
        <w:t>עזה</w:t>
      </w:r>
      <w:r>
        <w:rPr>
          <w:rFonts w:hint="cs"/>
          <w:rtl/>
        </w:rPr>
        <w:t>.</w:t>
      </w:r>
      <w:r>
        <w:rPr>
          <w:rtl/>
        </w:rPr>
        <w:t xml:space="preserve"> </w:t>
      </w:r>
      <w:bookmarkStart w:id="1821" w:name="_ETM_Q4_492610"/>
      <w:bookmarkEnd w:id="1821"/>
      <w:r>
        <w:rPr>
          <w:rtl/>
        </w:rPr>
        <w:t xml:space="preserve">החמאס </w:t>
      </w:r>
      <w:bookmarkStart w:id="1822" w:name="_ETM_Q4_493240"/>
      <w:bookmarkEnd w:id="1822"/>
      <w:r>
        <w:rPr>
          <w:rtl/>
        </w:rPr>
        <w:t xml:space="preserve">על </w:t>
      </w:r>
      <w:bookmarkStart w:id="1823" w:name="_ETM_Q4_493389"/>
      <w:bookmarkEnd w:id="1823"/>
      <w:r>
        <w:rPr>
          <w:rtl/>
        </w:rPr>
        <w:t>הרגליים</w:t>
      </w:r>
      <w:r>
        <w:rPr>
          <w:rFonts w:hint="cs"/>
          <w:rtl/>
        </w:rPr>
        <w:t>,</w:t>
      </w:r>
      <w:r>
        <w:rPr>
          <w:rtl/>
        </w:rPr>
        <w:t xml:space="preserve"> </w:t>
      </w:r>
      <w:bookmarkStart w:id="1824" w:name="_ETM_Q4_497420"/>
      <w:bookmarkEnd w:id="1824"/>
      <w:r>
        <w:rPr>
          <w:rtl/>
        </w:rPr>
        <w:t xml:space="preserve">אז </w:t>
      </w:r>
      <w:bookmarkStart w:id="1825" w:name="_ETM_Q4_497720"/>
      <w:bookmarkEnd w:id="1825"/>
      <w:r>
        <w:rPr>
          <w:rtl/>
        </w:rPr>
        <w:t xml:space="preserve">צריך </w:t>
      </w:r>
      <w:bookmarkStart w:id="1826" w:name="_ETM_Q4_498380"/>
      <w:bookmarkEnd w:id="1826"/>
      <w:r>
        <w:rPr>
          <w:rtl/>
        </w:rPr>
        <w:t xml:space="preserve">לנשום </w:t>
      </w:r>
      <w:bookmarkStart w:id="1827" w:name="_ETM_Q4_498950"/>
      <w:bookmarkEnd w:id="1827"/>
      <w:r>
        <w:rPr>
          <w:rtl/>
        </w:rPr>
        <w:t xml:space="preserve">עמוק </w:t>
      </w:r>
      <w:bookmarkStart w:id="1828" w:name="_ETM_Q4_500349"/>
      <w:bookmarkEnd w:id="1828"/>
      <w:r>
        <w:rPr>
          <w:rtl/>
        </w:rPr>
        <w:t>ולהגיד</w:t>
      </w:r>
      <w:r>
        <w:rPr>
          <w:rFonts w:hint="cs"/>
          <w:rtl/>
        </w:rPr>
        <w:t>:</w:t>
      </w:r>
      <w:r>
        <w:rPr>
          <w:rtl/>
        </w:rPr>
        <w:t xml:space="preserve"> </w:t>
      </w:r>
      <w:bookmarkStart w:id="1829" w:name="_ETM_Q4_501279"/>
      <w:bookmarkEnd w:id="1829"/>
      <w:r>
        <w:rPr>
          <w:rtl/>
        </w:rPr>
        <w:t>עכשיו</w:t>
      </w:r>
      <w:r>
        <w:rPr>
          <w:rFonts w:hint="cs"/>
          <w:rtl/>
        </w:rPr>
        <w:t>,</w:t>
      </w:r>
      <w:r>
        <w:rPr>
          <w:rtl/>
        </w:rPr>
        <w:t xml:space="preserve"> </w:t>
      </w:r>
      <w:bookmarkStart w:id="1830" w:name="_ETM_Q4_502970"/>
      <w:bookmarkEnd w:id="1830"/>
      <w:r>
        <w:rPr>
          <w:rtl/>
        </w:rPr>
        <w:t xml:space="preserve">לתת </w:t>
      </w:r>
      <w:bookmarkStart w:id="1831" w:name="_ETM_Q4_503359"/>
      <w:bookmarkEnd w:id="1831"/>
      <w:r>
        <w:rPr>
          <w:rtl/>
        </w:rPr>
        <w:t xml:space="preserve">מכה </w:t>
      </w:r>
      <w:bookmarkStart w:id="1832" w:name="_ETM_Q4_503660"/>
      <w:bookmarkEnd w:id="1832"/>
      <w:r>
        <w:rPr>
          <w:rtl/>
        </w:rPr>
        <w:t xml:space="preserve">על </w:t>
      </w:r>
      <w:bookmarkStart w:id="1833" w:name="_ETM_Q4_503720"/>
      <w:bookmarkEnd w:id="1833"/>
      <w:r>
        <w:rPr>
          <w:rtl/>
        </w:rPr>
        <w:t>השולחן</w:t>
      </w:r>
      <w:r w:rsidR="008F0696">
        <w:rPr>
          <w:rFonts w:hint="cs"/>
          <w:rtl/>
        </w:rPr>
        <w:t>,</w:t>
      </w:r>
      <w:r>
        <w:rPr>
          <w:rtl/>
        </w:rPr>
        <w:t xml:space="preserve"> </w:t>
      </w:r>
      <w:bookmarkStart w:id="1834" w:name="_ETM_Q4_504320"/>
      <w:bookmarkEnd w:id="1834"/>
      <w:r>
        <w:rPr>
          <w:rtl/>
        </w:rPr>
        <w:t>אתה</w:t>
      </w:r>
      <w:r w:rsidR="008F0696">
        <w:rPr>
          <w:rFonts w:hint="cs"/>
          <w:rtl/>
        </w:rPr>
        <w:t>,</w:t>
      </w:r>
      <w:r>
        <w:rPr>
          <w:rtl/>
        </w:rPr>
        <w:t xml:space="preserve"> </w:t>
      </w:r>
      <w:bookmarkStart w:id="1835" w:name="_ETM_Q4_504589"/>
      <w:bookmarkEnd w:id="1835"/>
      <w:r>
        <w:rPr>
          <w:rtl/>
        </w:rPr>
        <w:t xml:space="preserve">ראש </w:t>
      </w:r>
      <w:bookmarkStart w:id="1836" w:name="_ETM_Q4_504800"/>
      <w:bookmarkEnd w:id="1836"/>
      <w:r>
        <w:rPr>
          <w:rtl/>
        </w:rPr>
        <w:t>הממשלה</w:t>
      </w:r>
      <w:r w:rsidR="008F0696">
        <w:rPr>
          <w:rFonts w:hint="cs"/>
          <w:rtl/>
        </w:rPr>
        <w:t>,</w:t>
      </w:r>
      <w:r>
        <w:rPr>
          <w:rtl/>
        </w:rPr>
        <w:t xml:space="preserve"> </w:t>
      </w:r>
      <w:bookmarkStart w:id="1837" w:name="_ETM_Q4_505310"/>
      <w:bookmarkEnd w:id="1837"/>
      <w:r>
        <w:rPr>
          <w:rtl/>
        </w:rPr>
        <w:t xml:space="preserve">כמו </w:t>
      </w:r>
      <w:bookmarkStart w:id="1838" w:name="_ETM_Q4_505490"/>
      <w:bookmarkEnd w:id="1838"/>
      <w:r>
        <w:rPr>
          <w:rtl/>
        </w:rPr>
        <w:t xml:space="preserve">שאתה </w:t>
      </w:r>
      <w:bookmarkStart w:id="1839" w:name="_ETM_Q4_505789"/>
      <w:bookmarkEnd w:id="1839"/>
      <w:r>
        <w:rPr>
          <w:rtl/>
        </w:rPr>
        <w:t>יודע</w:t>
      </w:r>
      <w:r>
        <w:rPr>
          <w:rFonts w:hint="cs"/>
          <w:rtl/>
        </w:rPr>
        <w:t xml:space="preserve"> להיות</w:t>
      </w:r>
      <w:r>
        <w:rPr>
          <w:rtl/>
        </w:rPr>
        <w:t xml:space="preserve"> </w:t>
      </w:r>
      <w:bookmarkStart w:id="1840" w:name="_ETM_Q4_506179"/>
      <w:bookmarkEnd w:id="1840"/>
      <w:r>
        <w:rPr>
          <w:rtl/>
        </w:rPr>
        <w:t xml:space="preserve">כשאתה </w:t>
      </w:r>
      <w:bookmarkStart w:id="1841" w:name="_ETM_Q4_506480"/>
      <w:bookmarkEnd w:id="1841"/>
      <w:r>
        <w:rPr>
          <w:rtl/>
        </w:rPr>
        <w:t>רוצה</w:t>
      </w:r>
      <w:r w:rsidR="008F0696">
        <w:rPr>
          <w:rFonts w:hint="cs"/>
          <w:rtl/>
        </w:rPr>
        <w:t>,</w:t>
      </w:r>
      <w:r>
        <w:rPr>
          <w:rtl/>
        </w:rPr>
        <w:t xml:space="preserve"> </w:t>
      </w:r>
      <w:bookmarkStart w:id="1842" w:name="_ETM_Q4_507380"/>
      <w:bookmarkEnd w:id="1842"/>
      <w:r>
        <w:rPr>
          <w:rtl/>
        </w:rPr>
        <w:t xml:space="preserve">ולהגיד </w:t>
      </w:r>
      <w:bookmarkStart w:id="1843" w:name="_ETM_Q4_507919"/>
      <w:bookmarkEnd w:id="1843"/>
      <w:r>
        <w:rPr>
          <w:rtl/>
        </w:rPr>
        <w:t>ל</w:t>
      </w:r>
      <w:r>
        <w:rPr>
          <w:rFonts w:hint="cs"/>
          <w:rtl/>
        </w:rPr>
        <w:t xml:space="preserve">צוותים שלך: </w:t>
      </w:r>
      <w:bookmarkStart w:id="1844" w:name="_ETM_Q4_508039"/>
      <w:bookmarkStart w:id="1845" w:name="_ETM_Q4_508400"/>
      <w:bookmarkStart w:id="1846" w:name="_ETM_Q4_508759"/>
      <w:bookmarkEnd w:id="1844"/>
      <w:bookmarkEnd w:id="1845"/>
      <w:bookmarkEnd w:id="1846"/>
      <w:r>
        <w:rPr>
          <w:rtl/>
        </w:rPr>
        <w:t xml:space="preserve">עכשיו </w:t>
      </w:r>
      <w:bookmarkStart w:id="1847" w:name="_ETM_Q4_509240"/>
      <w:bookmarkEnd w:id="1847"/>
      <w:r>
        <w:rPr>
          <w:rtl/>
        </w:rPr>
        <w:t xml:space="preserve">תפסיקו </w:t>
      </w:r>
      <w:bookmarkStart w:id="1848" w:name="_ETM_Q4_509779"/>
      <w:bookmarkEnd w:id="1848"/>
      <w:r>
        <w:rPr>
          <w:rtl/>
        </w:rPr>
        <w:t>הכ</w:t>
      </w:r>
      <w:r>
        <w:rPr>
          <w:rFonts w:hint="cs"/>
          <w:rtl/>
        </w:rPr>
        <w:t>ו</w:t>
      </w:r>
      <w:r>
        <w:rPr>
          <w:rtl/>
        </w:rPr>
        <w:t>ל</w:t>
      </w:r>
      <w:r>
        <w:rPr>
          <w:rFonts w:hint="cs"/>
          <w:rtl/>
        </w:rPr>
        <w:t>,</w:t>
      </w:r>
      <w:r>
        <w:rPr>
          <w:rtl/>
        </w:rPr>
        <w:t xml:space="preserve"> </w:t>
      </w:r>
      <w:bookmarkStart w:id="1849" w:name="_ETM_Q4_510410"/>
      <w:bookmarkEnd w:id="1849"/>
      <w:r>
        <w:rPr>
          <w:rtl/>
        </w:rPr>
        <w:t>ל</w:t>
      </w:r>
      <w:r>
        <w:rPr>
          <w:rFonts w:hint="cs"/>
          <w:rtl/>
        </w:rPr>
        <w:t>כ</w:t>
      </w:r>
      <w:r>
        <w:rPr>
          <w:rtl/>
        </w:rPr>
        <w:t xml:space="preserve">ו </w:t>
      </w:r>
      <w:bookmarkStart w:id="1850" w:name="_ETM_Q4_510919"/>
      <w:bookmarkEnd w:id="1850"/>
      <w:r>
        <w:rPr>
          <w:rtl/>
        </w:rPr>
        <w:t xml:space="preserve">ותביאו </w:t>
      </w:r>
      <w:bookmarkStart w:id="1851" w:name="_ETM_Q4_511430"/>
      <w:bookmarkEnd w:id="1851"/>
      <w:r>
        <w:rPr>
          <w:rtl/>
        </w:rPr>
        <w:t>את</w:t>
      </w:r>
      <w:r>
        <w:rPr>
          <w:rFonts w:hint="cs"/>
          <w:rtl/>
        </w:rPr>
        <w:t xml:space="preserve"> החטופים</w:t>
      </w:r>
      <w:bookmarkStart w:id="1852" w:name="_ETM_Q4_514400"/>
      <w:bookmarkStart w:id="1853" w:name="_ETM_Q4_506975"/>
      <w:bookmarkEnd w:id="1852"/>
      <w:bookmarkEnd w:id="1853"/>
      <w:r w:rsidR="008F0696">
        <w:rPr>
          <w:rFonts w:hint="cs"/>
          <w:rtl/>
        </w:rPr>
        <w:t xml:space="preserve">. </w:t>
      </w:r>
      <w:r>
        <w:rPr>
          <w:rFonts w:hint="cs"/>
          <w:rtl/>
        </w:rPr>
        <w:t>לכו ותביאו אותם</w:t>
      </w:r>
      <w:r w:rsidR="008F0696">
        <w:rPr>
          <w:rFonts w:hint="cs"/>
          <w:rtl/>
        </w:rPr>
        <w:t xml:space="preserve">. </w:t>
      </w:r>
    </w:p>
    <w:p w:rsidR="009073FD" w:rsidRDefault="009073FD" w:rsidP="004865F1">
      <w:pPr>
        <w:rPr>
          <w:rtl/>
        </w:rPr>
      </w:pPr>
      <w:bookmarkStart w:id="1854" w:name="_ETM_Q4_507059"/>
      <w:bookmarkEnd w:id="1854"/>
    </w:p>
    <w:p w:rsidR="009073FD" w:rsidRDefault="009073FD" w:rsidP="004865F1">
      <w:pPr>
        <w:pStyle w:val="af5"/>
        <w:keepNext/>
        <w:rPr>
          <w:rtl/>
        </w:rPr>
      </w:pPr>
      <w:bookmarkStart w:id="1855" w:name="ET_interruption_6158_33"/>
      <w:r w:rsidRPr="00855C0A">
        <w:rPr>
          <w:rStyle w:val="TagStyle"/>
          <w:rtl/>
        </w:rPr>
        <w:t xml:space="preserve"> &lt;&lt; קריאה &gt;&gt; </w:t>
      </w:r>
      <w:r>
        <w:rPr>
          <w:rtl/>
        </w:rPr>
        <w:t>אפרת רייטן מרום (העבודה):</w:t>
      </w:r>
      <w:r w:rsidRPr="00855C0A">
        <w:rPr>
          <w:rStyle w:val="TagStyle"/>
          <w:rtl/>
        </w:rPr>
        <w:t xml:space="preserve"> &lt;&lt; קריאה &gt;&gt;</w:t>
      </w:r>
      <w:r>
        <w:rPr>
          <w:rtl/>
        </w:rPr>
        <w:t xml:space="preserve">  </w:t>
      </w:r>
      <w:bookmarkEnd w:id="1855"/>
    </w:p>
    <w:p w:rsidR="009073FD" w:rsidRDefault="009073FD" w:rsidP="008D05DF">
      <w:pPr>
        <w:rPr>
          <w:rtl/>
        </w:rPr>
      </w:pPr>
    </w:p>
    <w:p w:rsidR="009073FD" w:rsidRDefault="009073FD" w:rsidP="00562B6F">
      <w:pPr>
        <w:rPr>
          <w:rtl/>
        </w:rPr>
      </w:pPr>
      <w:bookmarkStart w:id="1856" w:name="_ETM_Q4_509558"/>
      <w:bookmarkEnd w:id="1856"/>
      <w:r>
        <w:rPr>
          <w:rFonts w:hint="cs"/>
          <w:rtl/>
        </w:rPr>
        <w:t>שילך בעצמו.</w:t>
      </w:r>
      <w:bookmarkStart w:id="1857" w:name="_ETM_Q4_510833"/>
      <w:bookmarkEnd w:id="1857"/>
      <w:r>
        <w:rPr>
          <w:rFonts w:hint="cs"/>
          <w:rtl/>
        </w:rPr>
        <w:t xml:space="preserve"> </w:t>
      </w:r>
      <w:bookmarkStart w:id="1858" w:name="_ETM_Q4_510911"/>
      <w:bookmarkStart w:id="1859" w:name="_ETM_Q4_510962"/>
      <w:bookmarkStart w:id="1860" w:name="_ETM_Q4_511030"/>
      <w:bookmarkEnd w:id="1858"/>
      <w:bookmarkEnd w:id="1859"/>
      <w:bookmarkEnd w:id="1860"/>
      <w:r>
        <w:rPr>
          <w:rFonts w:hint="cs"/>
          <w:rtl/>
        </w:rPr>
        <w:t xml:space="preserve">הוא יכול ללכת בעצמו </w:t>
      </w:r>
      <w:r w:rsidR="005160D4">
        <w:rPr>
          <w:rFonts w:hint="cs"/>
          <w:rtl/>
        </w:rPr>
        <w:t>– – –</w:t>
      </w:r>
    </w:p>
    <w:p w:rsidR="009073FD" w:rsidRDefault="009073FD" w:rsidP="004865F1">
      <w:pPr>
        <w:rPr>
          <w:rtl/>
        </w:rPr>
      </w:pPr>
      <w:bookmarkStart w:id="1861" w:name="_ETM_Q4_510221"/>
      <w:bookmarkStart w:id="1862" w:name="_ETM_Q4_510298"/>
      <w:bookmarkEnd w:id="1861"/>
      <w:bookmarkEnd w:id="1862"/>
    </w:p>
    <w:p w:rsidR="009073FD" w:rsidRDefault="009073FD" w:rsidP="004865F1">
      <w:pPr>
        <w:pStyle w:val="af6"/>
        <w:keepNext/>
        <w:rPr>
          <w:rtl/>
        </w:rPr>
      </w:pPr>
      <w:bookmarkStart w:id="1863" w:name="_ETM_Q4_511121"/>
      <w:bookmarkStart w:id="1864" w:name="_ETM_Q4_504337"/>
      <w:bookmarkStart w:id="1865" w:name="_ETM_Q4_504406"/>
      <w:bookmarkStart w:id="1866" w:name="ET_yor_6423_35"/>
      <w:bookmarkEnd w:id="1863"/>
      <w:bookmarkEnd w:id="1864"/>
      <w:bookmarkEnd w:id="1865"/>
      <w:r w:rsidRPr="00855C0A">
        <w:rPr>
          <w:rStyle w:val="TagStyle"/>
          <w:rtl/>
        </w:rPr>
        <w:t xml:space="preserve"> &lt;&lt; יור &gt;&gt; </w:t>
      </w:r>
      <w:r>
        <w:rPr>
          <w:rtl/>
        </w:rPr>
        <w:t>היו"ר אמיר אוחנה:</w:t>
      </w:r>
      <w:r w:rsidRPr="00855C0A">
        <w:rPr>
          <w:rStyle w:val="TagStyle"/>
          <w:rtl/>
        </w:rPr>
        <w:t xml:space="preserve"> &lt;&lt; יור &gt;&gt;</w:t>
      </w:r>
      <w:r>
        <w:rPr>
          <w:rtl/>
        </w:rPr>
        <w:t xml:space="preserve">  </w:t>
      </w:r>
      <w:bookmarkEnd w:id="1866"/>
    </w:p>
    <w:p w:rsidR="009073FD" w:rsidRDefault="009073FD" w:rsidP="008D05DF">
      <w:pPr>
        <w:rPr>
          <w:rtl/>
        </w:rPr>
      </w:pPr>
    </w:p>
    <w:p w:rsidR="009073FD" w:rsidRPr="00855C0A" w:rsidRDefault="009073FD" w:rsidP="004865F1">
      <w:pPr>
        <w:rPr>
          <w:rtl/>
        </w:rPr>
      </w:pPr>
      <w:r>
        <w:rPr>
          <w:rFonts w:hint="cs"/>
          <w:rtl/>
        </w:rPr>
        <w:t xml:space="preserve">חברת הכנסת רייטן. </w:t>
      </w:r>
    </w:p>
    <w:p w:rsidR="009073FD" w:rsidRDefault="009073FD" w:rsidP="004865F1">
      <w:pPr>
        <w:rPr>
          <w:rtl/>
        </w:rPr>
      </w:pPr>
      <w:bookmarkStart w:id="1867" w:name="_ETM_Q4_514274"/>
      <w:bookmarkEnd w:id="1867"/>
    </w:p>
    <w:p w:rsidR="009073FD" w:rsidRDefault="009073FD" w:rsidP="004865F1">
      <w:pPr>
        <w:pStyle w:val="-"/>
        <w:keepNext/>
        <w:rPr>
          <w:rtl/>
        </w:rPr>
      </w:pPr>
      <w:bookmarkStart w:id="1868" w:name="ET_speakercontinue_5082_34"/>
      <w:r w:rsidRPr="00855C0A">
        <w:rPr>
          <w:rStyle w:val="TagStyle"/>
          <w:rtl/>
        </w:rPr>
        <w:t xml:space="preserve"> &lt;&lt; דובר_המשך &gt;&gt; </w:t>
      </w:r>
      <w:r>
        <w:rPr>
          <w:rtl/>
        </w:rPr>
        <w:t>מאיר כהן (יש עתיד):</w:t>
      </w:r>
      <w:r w:rsidRPr="00855C0A">
        <w:rPr>
          <w:rStyle w:val="TagStyle"/>
          <w:rtl/>
        </w:rPr>
        <w:t xml:space="preserve"> &lt;&lt; דובר_המשך &gt;&gt;</w:t>
      </w:r>
      <w:r>
        <w:rPr>
          <w:rtl/>
        </w:rPr>
        <w:t xml:space="preserve">  </w:t>
      </w:r>
      <w:bookmarkEnd w:id="1868"/>
    </w:p>
    <w:p w:rsidR="009073FD" w:rsidRDefault="009073FD" w:rsidP="008D05DF">
      <w:pPr>
        <w:rPr>
          <w:rtl/>
        </w:rPr>
      </w:pPr>
    </w:p>
    <w:p w:rsidR="008F0696" w:rsidRDefault="008F0696" w:rsidP="008F0696">
      <w:pPr>
        <w:pStyle w:val="-"/>
        <w:keepNext/>
        <w:rPr>
          <w:rtl/>
        </w:rPr>
      </w:pPr>
      <w:bookmarkStart w:id="1869" w:name="_ETM_Q4_515124"/>
      <w:bookmarkEnd w:id="1869"/>
      <w:r w:rsidRPr="00855C0A">
        <w:rPr>
          <w:rStyle w:val="TagStyle"/>
          <w:rtl/>
        </w:rPr>
        <w:t xml:space="preserve">&lt;&lt; דובר_המשך &gt;&gt; </w:t>
      </w:r>
      <w:r>
        <w:rPr>
          <w:rtl/>
        </w:rPr>
        <w:t>מאיר כהן (יש עתיד):</w:t>
      </w:r>
      <w:r w:rsidRPr="00855C0A">
        <w:rPr>
          <w:rStyle w:val="TagStyle"/>
          <w:rtl/>
        </w:rPr>
        <w:t xml:space="preserve"> &lt;&lt; דובר_המשך &gt;&gt;</w:t>
      </w:r>
      <w:r>
        <w:rPr>
          <w:rtl/>
        </w:rPr>
        <w:t xml:space="preserve">  </w:t>
      </w:r>
    </w:p>
    <w:p w:rsidR="008F0696" w:rsidRDefault="008F0696" w:rsidP="008F0696">
      <w:pPr>
        <w:rPr>
          <w:rtl/>
        </w:rPr>
      </w:pPr>
    </w:p>
    <w:p w:rsidR="009073FD" w:rsidRDefault="008F0696" w:rsidP="008F0696">
      <w:pPr>
        <w:rPr>
          <w:rtl/>
        </w:rPr>
      </w:pPr>
      <w:r>
        <w:rPr>
          <w:rFonts w:hint="cs"/>
          <w:rtl/>
        </w:rPr>
        <w:t>ואם צריך תיסע אתה,</w:t>
      </w:r>
      <w:r w:rsidR="009073FD">
        <w:rPr>
          <w:rFonts w:hint="cs"/>
          <w:rtl/>
        </w:rPr>
        <w:t xml:space="preserve"> ותעשה מסיבת עיתונאים</w:t>
      </w:r>
      <w:bookmarkStart w:id="1870" w:name="_ETM_Q4_520396"/>
      <w:bookmarkEnd w:id="1870"/>
      <w:r w:rsidR="009073FD">
        <w:rPr>
          <w:rFonts w:hint="cs"/>
          <w:rtl/>
        </w:rPr>
        <w:t xml:space="preserve"> </w:t>
      </w:r>
      <w:bookmarkStart w:id="1871" w:name="_ETM_Q4_512635"/>
      <w:bookmarkStart w:id="1872" w:name="_ETM_Q4_512757"/>
      <w:bookmarkStart w:id="1873" w:name="_ETM_Q4_512795"/>
      <w:bookmarkStart w:id="1874" w:name="_ETM_Q4_512883"/>
      <w:bookmarkStart w:id="1875" w:name="_ETM_Q4_511579"/>
      <w:bookmarkStart w:id="1876" w:name="_ETM_Q4_511789"/>
      <w:bookmarkStart w:id="1877" w:name="_ETM_Q4_513670"/>
      <w:bookmarkStart w:id="1878" w:name="_ETM_Q4_513880"/>
      <w:bookmarkStart w:id="1879" w:name="_ETM_Q4_514240"/>
      <w:bookmarkStart w:id="1880" w:name="_ETM_Q4_514450"/>
      <w:bookmarkStart w:id="1881" w:name="_ETM_Q4_515329"/>
      <w:bookmarkStart w:id="1882" w:name="_ETM_Q4_515660"/>
      <w:bookmarkStart w:id="1883" w:name="_ETM_Q4_516499"/>
      <w:bookmarkStart w:id="1884" w:name="_ETM_Q4_516649"/>
      <w:bookmarkStart w:id="1885" w:name="_ETM_Q4_518270"/>
      <w:bookmarkStart w:id="1886" w:name="_ETM_Q4_518720"/>
      <w:bookmarkStart w:id="1887" w:name="_ETM_Q4_519470"/>
      <w:bookmarkStart w:id="1888" w:name="_ETM_Q4_520010"/>
      <w:bookmarkStart w:id="1889" w:name="_ETM_Q4_521789"/>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r w:rsidR="009073FD">
        <w:rPr>
          <w:rtl/>
        </w:rPr>
        <w:t>ותגיד</w:t>
      </w:r>
      <w:r w:rsidR="009073FD">
        <w:rPr>
          <w:rFonts w:hint="cs"/>
          <w:rtl/>
        </w:rPr>
        <w:t>:</w:t>
      </w:r>
      <w:r w:rsidR="009073FD">
        <w:rPr>
          <w:rtl/>
        </w:rPr>
        <w:t xml:space="preserve"> </w:t>
      </w:r>
      <w:bookmarkStart w:id="1890" w:name="_ETM_Q4_522989"/>
      <w:bookmarkEnd w:id="1890"/>
      <w:r w:rsidR="009073FD">
        <w:rPr>
          <w:rtl/>
        </w:rPr>
        <w:t xml:space="preserve">אני </w:t>
      </w:r>
      <w:bookmarkStart w:id="1891" w:name="_ETM_Q4_523260"/>
      <w:bookmarkEnd w:id="1891"/>
      <w:r w:rsidR="009073FD">
        <w:rPr>
          <w:rtl/>
        </w:rPr>
        <w:t>עו</w:t>
      </w:r>
      <w:r w:rsidR="009073FD">
        <w:rPr>
          <w:rFonts w:hint="cs"/>
          <w:rtl/>
        </w:rPr>
        <w:t>צר</w:t>
      </w:r>
      <w:r w:rsidR="009073FD">
        <w:rPr>
          <w:rtl/>
        </w:rPr>
        <w:t xml:space="preserve"> </w:t>
      </w:r>
      <w:bookmarkStart w:id="1892" w:name="_ETM_Q4_523739"/>
      <w:bookmarkEnd w:id="1892"/>
      <w:r w:rsidR="009073FD">
        <w:rPr>
          <w:rFonts w:hint="cs"/>
          <w:rtl/>
        </w:rPr>
        <w:t xml:space="preserve">כאן. </w:t>
      </w:r>
      <w:bookmarkStart w:id="1893" w:name="_ETM_Q4_524579"/>
      <w:bookmarkEnd w:id="1893"/>
      <w:r w:rsidR="009073FD">
        <w:rPr>
          <w:rtl/>
        </w:rPr>
        <w:t xml:space="preserve">אני </w:t>
      </w:r>
      <w:bookmarkStart w:id="1894" w:name="_ETM_Q4_525029"/>
      <w:bookmarkEnd w:id="1894"/>
      <w:r w:rsidR="009073FD">
        <w:rPr>
          <w:rtl/>
        </w:rPr>
        <w:t xml:space="preserve">רוצה </w:t>
      </w:r>
      <w:bookmarkStart w:id="1895" w:name="_ETM_Q4_525449"/>
      <w:bookmarkEnd w:id="1895"/>
      <w:r w:rsidR="009073FD">
        <w:rPr>
          <w:rtl/>
        </w:rPr>
        <w:t xml:space="preserve">את </w:t>
      </w:r>
      <w:bookmarkStart w:id="1896" w:name="_ETM_Q4_525570"/>
      <w:bookmarkEnd w:id="1896"/>
      <w:r w:rsidR="009073FD">
        <w:rPr>
          <w:rtl/>
        </w:rPr>
        <w:t xml:space="preserve">האזרחים </w:t>
      </w:r>
      <w:bookmarkStart w:id="1897" w:name="_ETM_Q4_526050"/>
      <w:bookmarkEnd w:id="1897"/>
      <w:r w:rsidR="009073FD">
        <w:rPr>
          <w:rtl/>
        </w:rPr>
        <w:t xml:space="preserve">ואת </w:t>
      </w:r>
      <w:bookmarkStart w:id="1898" w:name="_ETM_Q4_526199"/>
      <w:bookmarkEnd w:id="1898"/>
      <w:r w:rsidR="009073FD">
        <w:rPr>
          <w:rtl/>
        </w:rPr>
        <w:t xml:space="preserve">האזרחיות </w:t>
      </w:r>
      <w:bookmarkStart w:id="1899" w:name="_ETM_Q4_526829"/>
      <w:bookmarkEnd w:id="1899"/>
      <w:r w:rsidR="009073FD">
        <w:rPr>
          <w:rtl/>
        </w:rPr>
        <w:t>שלי</w:t>
      </w:r>
      <w:r w:rsidR="009073FD">
        <w:rPr>
          <w:rFonts w:hint="cs"/>
          <w:rtl/>
        </w:rPr>
        <w:t>.</w:t>
      </w:r>
    </w:p>
    <w:p w:rsidR="009073FD" w:rsidRDefault="009073FD" w:rsidP="004865F1">
      <w:pPr>
        <w:rPr>
          <w:rtl/>
        </w:rPr>
      </w:pPr>
      <w:bookmarkStart w:id="1900" w:name="_ETM_Q4_529240"/>
      <w:bookmarkStart w:id="1901" w:name="_ETM_Q4_529338"/>
      <w:bookmarkEnd w:id="1900"/>
      <w:bookmarkEnd w:id="1901"/>
    </w:p>
    <w:p w:rsidR="009073FD" w:rsidRDefault="009073FD" w:rsidP="004865F1">
      <w:pPr>
        <w:rPr>
          <w:rtl/>
        </w:rPr>
      </w:pPr>
      <w:bookmarkStart w:id="1902" w:name="_ETM_Q4_529368"/>
      <w:bookmarkStart w:id="1903" w:name="_ETM_Q4_529445"/>
      <w:bookmarkStart w:id="1904" w:name="_ETM_Q4_528470"/>
      <w:bookmarkEnd w:id="1902"/>
      <w:bookmarkEnd w:id="1903"/>
      <w:bookmarkEnd w:id="1904"/>
      <w:r>
        <w:rPr>
          <w:rtl/>
        </w:rPr>
        <w:t xml:space="preserve">אני </w:t>
      </w:r>
      <w:bookmarkStart w:id="1905" w:name="_ETM_Q4_528860"/>
      <w:bookmarkEnd w:id="1905"/>
      <w:r>
        <w:rPr>
          <w:rtl/>
        </w:rPr>
        <w:t xml:space="preserve">רוצה </w:t>
      </w:r>
      <w:bookmarkStart w:id="1906" w:name="_ETM_Q4_529070"/>
      <w:bookmarkEnd w:id="1906"/>
      <w:r>
        <w:rPr>
          <w:rtl/>
        </w:rPr>
        <w:t xml:space="preserve">לספר </w:t>
      </w:r>
      <w:bookmarkStart w:id="1907" w:name="_ETM_Q4_529520"/>
      <w:bookmarkEnd w:id="1907"/>
      <w:r>
        <w:rPr>
          <w:rtl/>
        </w:rPr>
        <w:t xml:space="preserve">לכם </w:t>
      </w:r>
      <w:bookmarkStart w:id="1908" w:name="_ETM_Q4_531540"/>
      <w:bookmarkEnd w:id="1908"/>
      <w:r>
        <w:rPr>
          <w:rtl/>
        </w:rPr>
        <w:t xml:space="preserve">על </w:t>
      </w:r>
      <w:bookmarkStart w:id="1909" w:name="_ETM_Q4_531870"/>
      <w:bookmarkStart w:id="1910" w:name="_ETM_Q4_532440"/>
      <w:bookmarkEnd w:id="1909"/>
      <w:bookmarkEnd w:id="1910"/>
      <w:r>
        <w:rPr>
          <w:rtl/>
        </w:rPr>
        <w:t xml:space="preserve">קובי </w:t>
      </w:r>
      <w:bookmarkStart w:id="1911" w:name="_ETM_Q4_532890"/>
      <w:bookmarkEnd w:id="1911"/>
      <w:r>
        <w:rPr>
          <w:rtl/>
        </w:rPr>
        <w:t xml:space="preserve">וגלית </w:t>
      </w:r>
      <w:bookmarkStart w:id="1912" w:name="_ETM_Q4_533520"/>
      <w:bookmarkEnd w:id="1912"/>
      <w:r>
        <w:rPr>
          <w:rFonts w:hint="cs"/>
          <w:rtl/>
        </w:rPr>
        <w:t xml:space="preserve">כלפון, </w:t>
      </w:r>
      <w:bookmarkStart w:id="1913" w:name="_ETM_Q4_534390"/>
      <w:bookmarkEnd w:id="1913"/>
      <w:r>
        <w:rPr>
          <w:rtl/>
        </w:rPr>
        <w:t xml:space="preserve">השכנים </w:t>
      </w:r>
      <w:bookmarkStart w:id="1914" w:name="_ETM_Q4_535050"/>
      <w:bookmarkEnd w:id="1914"/>
      <w:r>
        <w:rPr>
          <w:rtl/>
        </w:rPr>
        <w:t xml:space="preserve">שלי </w:t>
      </w:r>
      <w:bookmarkStart w:id="1915" w:name="_ETM_Q4_535320"/>
      <w:bookmarkEnd w:id="1915"/>
      <w:r>
        <w:rPr>
          <w:rtl/>
        </w:rPr>
        <w:t>בדימונה</w:t>
      </w:r>
      <w:r>
        <w:rPr>
          <w:rFonts w:hint="cs"/>
          <w:rtl/>
        </w:rPr>
        <w:t>.</w:t>
      </w:r>
      <w:r>
        <w:rPr>
          <w:rtl/>
        </w:rPr>
        <w:t xml:space="preserve"> </w:t>
      </w:r>
      <w:bookmarkStart w:id="1916" w:name="_ETM_Q4_536190"/>
      <w:bookmarkEnd w:id="1916"/>
    </w:p>
    <w:p w:rsidR="009073FD" w:rsidRDefault="009073FD" w:rsidP="004865F1">
      <w:pPr>
        <w:rPr>
          <w:rtl/>
        </w:rPr>
      </w:pPr>
    </w:p>
    <w:p w:rsidR="009073FD" w:rsidRDefault="009073FD" w:rsidP="004865F1">
      <w:pPr>
        <w:pStyle w:val="af5"/>
        <w:keepNext/>
        <w:rPr>
          <w:rtl/>
        </w:rPr>
      </w:pPr>
      <w:bookmarkStart w:id="1917" w:name="ET_interruption_5807_42"/>
      <w:r w:rsidRPr="00633FB6">
        <w:rPr>
          <w:rStyle w:val="TagStyle"/>
          <w:rtl/>
        </w:rPr>
        <w:t xml:space="preserve"> &lt;&lt; קריאה &gt;&gt; </w:t>
      </w:r>
      <w:r>
        <w:rPr>
          <w:rtl/>
        </w:rPr>
        <w:t>קטי קטרין שטרית (הליכוד):</w:t>
      </w:r>
      <w:r w:rsidRPr="00633FB6">
        <w:rPr>
          <w:rStyle w:val="TagStyle"/>
          <w:rtl/>
        </w:rPr>
        <w:t xml:space="preserve"> &lt;&lt; קריאה &gt;&gt;</w:t>
      </w:r>
      <w:r>
        <w:rPr>
          <w:rtl/>
        </w:rPr>
        <w:t xml:space="preserve">  </w:t>
      </w:r>
      <w:bookmarkEnd w:id="1917"/>
    </w:p>
    <w:p w:rsidR="009073FD" w:rsidRDefault="009073FD" w:rsidP="008D05DF">
      <w:pPr>
        <w:rPr>
          <w:rtl/>
        </w:rPr>
      </w:pPr>
    </w:p>
    <w:p w:rsidR="009073FD" w:rsidRDefault="009073FD" w:rsidP="004865F1">
      <w:pPr>
        <w:rPr>
          <w:rtl/>
        </w:rPr>
      </w:pPr>
      <w:r>
        <w:rPr>
          <w:rFonts w:hint="cs"/>
          <w:rtl/>
        </w:rPr>
        <w:t>אני מכירה אותם.</w:t>
      </w:r>
    </w:p>
    <w:p w:rsidR="009073FD" w:rsidRDefault="009073FD" w:rsidP="004865F1">
      <w:pPr>
        <w:rPr>
          <w:rtl/>
        </w:rPr>
      </w:pPr>
    </w:p>
    <w:p w:rsidR="009073FD" w:rsidRDefault="009073FD" w:rsidP="004865F1">
      <w:pPr>
        <w:pStyle w:val="-"/>
        <w:keepNext/>
        <w:rPr>
          <w:rtl/>
        </w:rPr>
      </w:pPr>
      <w:r w:rsidRPr="00855C0A">
        <w:rPr>
          <w:rStyle w:val="TagStyle"/>
          <w:rtl/>
        </w:rPr>
        <w:t xml:space="preserve">&lt;&lt; דובר_המשך &gt;&gt; </w:t>
      </w:r>
      <w:r>
        <w:rPr>
          <w:rtl/>
        </w:rPr>
        <w:t>מאיר כהן (יש עתיד):</w:t>
      </w:r>
      <w:r w:rsidRPr="00855C0A">
        <w:rPr>
          <w:rStyle w:val="TagStyle"/>
          <w:rtl/>
        </w:rPr>
        <w:t xml:space="preserve"> &lt;&lt; דובר_המשך &gt;&gt;</w:t>
      </w:r>
      <w:r>
        <w:rPr>
          <w:rtl/>
        </w:rPr>
        <w:t xml:space="preserve">  </w:t>
      </w:r>
    </w:p>
    <w:p w:rsidR="009073FD" w:rsidRPr="00633FB6" w:rsidRDefault="009073FD" w:rsidP="004865F1">
      <w:pPr>
        <w:rPr>
          <w:rtl/>
        </w:rPr>
      </w:pPr>
    </w:p>
    <w:p w:rsidR="009073FD" w:rsidRDefault="009073FD" w:rsidP="004865F1">
      <w:pPr>
        <w:rPr>
          <w:rtl/>
        </w:rPr>
      </w:pPr>
      <w:r>
        <w:rPr>
          <w:rFonts w:hint="cs"/>
          <w:rtl/>
        </w:rPr>
        <w:t xml:space="preserve">את מכירה אותם, קטי. </w:t>
      </w:r>
    </w:p>
    <w:p w:rsidR="009073FD" w:rsidRDefault="009073FD" w:rsidP="004865F1">
      <w:pPr>
        <w:rPr>
          <w:rtl/>
        </w:rPr>
      </w:pPr>
    </w:p>
    <w:p w:rsidR="009073FD" w:rsidRDefault="009073FD" w:rsidP="004865F1">
      <w:pPr>
        <w:pStyle w:val="af5"/>
        <w:keepNext/>
        <w:rPr>
          <w:rtl/>
        </w:rPr>
      </w:pPr>
      <w:bookmarkStart w:id="1918" w:name="ET_interruption_5807_36"/>
      <w:r w:rsidRPr="00D6669F">
        <w:rPr>
          <w:rStyle w:val="TagStyle"/>
          <w:rtl/>
        </w:rPr>
        <w:t xml:space="preserve"> &lt;&lt; קריאה &gt;&gt; </w:t>
      </w:r>
      <w:r>
        <w:rPr>
          <w:rtl/>
        </w:rPr>
        <w:t>קטי קטרין שטרית (הליכוד):</w:t>
      </w:r>
      <w:r w:rsidRPr="00D6669F">
        <w:rPr>
          <w:rStyle w:val="TagStyle"/>
          <w:rtl/>
        </w:rPr>
        <w:t xml:space="preserve"> &lt;&lt; קריאה &gt;&gt;</w:t>
      </w:r>
      <w:r>
        <w:rPr>
          <w:rtl/>
        </w:rPr>
        <w:t xml:space="preserve">  </w:t>
      </w:r>
      <w:bookmarkEnd w:id="1918"/>
    </w:p>
    <w:p w:rsidR="009073FD" w:rsidRDefault="009073FD" w:rsidP="008D05DF">
      <w:pPr>
        <w:rPr>
          <w:rtl/>
        </w:rPr>
      </w:pPr>
    </w:p>
    <w:p w:rsidR="009073FD" w:rsidRDefault="009073FD" w:rsidP="004865F1">
      <w:pPr>
        <w:rPr>
          <w:rtl/>
        </w:rPr>
      </w:pPr>
      <w:bookmarkStart w:id="1919" w:name="_ETM_Q4_528658"/>
      <w:bookmarkEnd w:id="1919"/>
      <w:r>
        <w:rPr>
          <w:rFonts w:hint="cs"/>
          <w:rtl/>
        </w:rPr>
        <w:t xml:space="preserve">כן , </w:t>
      </w:r>
      <w:bookmarkStart w:id="1920" w:name="_ETM_Q4_532380"/>
      <w:bookmarkEnd w:id="1920"/>
      <w:r>
        <w:rPr>
          <w:rFonts w:hint="cs"/>
          <w:rtl/>
        </w:rPr>
        <w:t xml:space="preserve">כן. </w:t>
      </w:r>
      <w:bookmarkStart w:id="1921" w:name="_ETM_Q4_535806"/>
      <w:bookmarkEnd w:id="1921"/>
      <w:r>
        <w:rPr>
          <w:rFonts w:hint="cs"/>
          <w:rtl/>
        </w:rPr>
        <w:t>אני מדברת איתם</w:t>
      </w:r>
      <w:bookmarkStart w:id="1922" w:name="_ETM_Q4_539825"/>
      <w:bookmarkEnd w:id="1922"/>
      <w:r>
        <w:rPr>
          <w:rFonts w:hint="cs"/>
          <w:rtl/>
        </w:rPr>
        <w:t xml:space="preserve">, עם גלית. </w:t>
      </w:r>
    </w:p>
    <w:p w:rsidR="009073FD" w:rsidRDefault="009073FD" w:rsidP="004865F1">
      <w:pPr>
        <w:rPr>
          <w:rtl/>
        </w:rPr>
      </w:pPr>
      <w:bookmarkStart w:id="1923" w:name="_ETM_Q4_531684"/>
      <w:bookmarkStart w:id="1924" w:name="_ETM_Q4_531773"/>
      <w:bookmarkEnd w:id="1923"/>
      <w:bookmarkEnd w:id="1924"/>
    </w:p>
    <w:p w:rsidR="009073FD" w:rsidRDefault="009073FD" w:rsidP="004865F1">
      <w:pPr>
        <w:pStyle w:val="-"/>
        <w:keepNext/>
        <w:rPr>
          <w:rtl/>
        </w:rPr>
      </w:pPr>
      <w:bookmarkStart w:id="1925" w:name="ET_speakercontinue_5082_37"/>
      <w:r w:rsidRPr="00D6669F">
        <w:rPr>
          <w:rStyle w:val="TagStyle"/>
          <w:rtl/>
        </w:rPr>
        <w:t xml:space="preserve"> &lt;&lt; דובר_המשך &gt;&gt; </w:t>
      </w:r>
      <w:r>
        <w:rPr>
          <w:rtl/>
        </w:rPr>
        <w:t>מאיר כהן (יש עתיד):</w:t>
      </w:r>
      <w:r w:rsidRPr="00D6669F">
        <w:rPr>
          <w:rStyle w:val="TagStyle"/>
          <w:rtl/>
        </w:rPr>
        <w:t xml:space="preserve"> &lt;&lt; דובר_המשך &gt;&gt;</w:t>
      </w:r>
      <w:r>
        <w:rPr>
          <w:rtl/>
        </w:rPr>
        <w:t xml:space="preserve">  </w:t>
      </w:r>
      <w:bookmarkEnd w:id="1925"/>
    </w:p>
    <w:p w:rsidR="009073FD" w:rsidRDefault="009073FD" w:rsidP="008D05DF">
      <w:pPr>
        <w:rPr>
          <w:rtl/>
        </w:rPr>
      </w:pPr>
    </w:p>
    <w:p w:rsidR="009073FD" w:rsidRDefault="009073FD" w:rsidP="004865F1">
      <w:pPr>
        <w:rPr>
          <w:rtl/>
        </w:rPr>
      </w:pPr>
      <w:bookmarkStart w:id="1926" w:name="_ETM_Q4_532567"/>
      <w:bookmarkEnd w:id="1926"/>
      <w:r>
        <w:rPr>
          <w:rFonts w:hint="cs"/>
          <w:rtl/>
        </w:rPr>
        <w:t xml:space="preserve">הם אמרו לי </w:t>
      </w:r>
      <w:r>
        <w:rPr>
          <w:rtl/>
        </w:rPr>
        <w:t>–</w:t>
      </w:r>
      <w:r>
        <w:rPr>
          <w:rFonts w:hint="cs"/>
          <w:rtl/>
        </w:rPr>
        <w:t xml:space="preserve"> נכון. זוג נהדר, מלח הארץ, ציונים טובים. אגב, אנשי ימין, השכנים שלי. חייהם</w:t>
      </w:r>
      <w:bookmarkStart w:id="1927" w:name="_ETM_Q4_553463"/>
      <w:bookmarkEnd w:id="1927"/>
      <w:r>
        <w:rPr>
          <w:rFonts w:hint="cs"/>
          <w:rtl/>
        </w:rPr>
        <w:t xml:space="preserve"> פסקו </w:t>
      </w:r>
      <w:bookmarkStart w:id="1928" w:name="_ETM_Q4_524868"/>
      <w:bookmarkStart w:id="1929" w:name="_ETM_Q4_524928"/>
      <w:bookmarkStart w:id="1930" w:name="_ETM_Q4_553820"/>
      <w:bookmarkEnd w:id="1928"/>
      <w:bookmarkEnd w:id="1929"/>
      <w:bookmarkEnd w:id="1930"/>
      <w:r>
        <w:rPr>
          <w:rtl/>
        </w:rPr>
        <w:t>מלכת</w:t>
      </w:r>
      <w:r>
        <w:rPr>
          <w:rFonts w:hint="cs"/>
          <w:rtl/>
        </w:rPr>
        <w:t>.</w:t>
      </w:r>
      <w:r>
        <w:rPr>
          <w:rtl/>
        </w:rPr>
        <w:t xml:space="preserve"> </w:t>
      </w:r>
      <w:bookmarkStart w:id="1931" w:name="_ETM_Q4_556580"/>
      <w:bookmarkEnd w:id="1931"/>
      <w:r>
        <w:rPr>
          <w:rtl/>
        </w:rPr>
        <w:t xml:space="preserve">שגב </w:t>
      </w:r>
      <w:bookmarkStart w:id="1932" w:name="_ETM_Q4_557120"/>
      <w:bookmarkEnd w:id="1932"/>
      <w:r>
        <w:rPr>
          <w:rFonts w:hint="cs"/>
          <w:rtl/>
        </w:rPr>
        <w:t xml:space="preserve">חטוף. </w:t>
      </w:r>
      <w:bookmarkStart w:id="1933" w:name="_ETM_Q4_557300"/>
      <w:bookmarkStart w:id="1934" w:name="_ETM_Q4_558020"/>
      <w:bookmarkEnd w:id="1933"/>
      <w:bookmarkEnd w:id="1934"/>
      <w:r>
        <w:rPr>
          <w:rtl/>
        </w:rPr>
        <w:t xml:space="preserve">לראות </w:t>
      </w:r>
      <w:bookmarkStart w:id="1935" w:name="_ETM_Q4_558500"/>
      <w:bookmarkEnd w:id="1935"/>
      <w:r>
        <w:rPr>
          <w:rtl/>
        </w:rPr>
        <w:t xml:space="preserve">את </w:t>
      </w:r>
      <w:bookmarkStart w:id="1936" w:name="_ETM_Q4_558650"/>
      <w:bookmarkEnd w:id="1936"/>
      <w:r>
        <w:rPr>
          <w:rtl/>
        </w:rPr>
        <w:t xml:space="preserve">האנשים </w:t>
      </w:r>
      <w:bookmarkStart w:id="1937" w:name="_ETM_Q4_559430"/>
      <w:bookmarkEnd w:id="1937"/>
      <w:r>
        <w:rPr>
          <w:rtl/>
        </w:rPr>
        <w:t xml:space="preserve">האלה </w:t>
      </w:r>
      <w:bookmarkStart w:id="1938" w:name="_ETM_Q4_559820"/>
      <w:bookmarkEnd w:id="1938"/>
      <w:r>
        <w:rPr>
          <w:rtl/>
        </w:rPr>
        <w:t>קמלים</w:t>
      </w:r>
      <w:r>
        <w:rPr>
          <w:rFonts w:hint="cs"/>
          <w:rtl/>
        </w:rPr>
        <w:t>,</w:t>
      </w:r>
      <w:r>
        <w:rPr>
          <w:rtl/>
        </w:rPr>
        <w:t xml:space="preserve"> </w:t>
      </w:r>
      <w:bookmarkStart w:id="1939" w:name="_ETM_Q4_562140"/>
      <w:bookmarkEnd w:id="1939"/>
      <w:r>
        <w:rPr>
          <w:rtl/>
        </w:rPr>
        <w:t xml:space="preserve">לראות </w:t>
      </w:r>
      <w:bookmarkStart w:id="1940" w:name="_ETM_Q4_562860"/>
      <w:bookmarkEnd w:id="1940"/>
      <w:r>
        <w:rPr>
          <w:rtl/>
        </w:rPr>
        <w:t xml:space="preserve">ולשמוע </w:t>
      </w:r>
      <w:bookmarkStart w:id="1941" w:name="_ETM_Q4_563790"/>
      <w:bookmarkEnd w:id="1941"/>
      <w:r>
        <w:rPr>
          <w:rtl/>
        </w:rPr>
        <w:t xml:space="preserve">את </w:t>
      </w:r>
      <w:bookmarkStart w:id="1942" w:name="_ETM_Q4_564000"/>
      <w:bookmarkEnd w:id="1942"/>
      <w:r>
        <w:rPr>
          <w:rtl/>
        </w:rPr>
        <w:t xml:space="preserve">הבכי </w:t>
      </w:r>
      <w:bookmarkStart w:id="1943" w:name="_ETM_Q4_564659"/>
      <w:bookmarkEnd w:id="1943"/>
      <w:r>
        <w:rPr>
          <w:rtl/>
        </w:rPr>
        <w:t xml:space="preserve">שלהם </w:t>
      </w:r>
      <w:bookmarkStart w:id="1944" w:name="_ETM_Q4_565080"/>
      <w:bookmarkEnd w:id="1944"/>
      <w:r>
        <w:rPr>
          <w:rtl/>
        </w:rPr>
        <w:t xml:space="preserve">ולראות </w:t>
      </w:r>
      <w:bookmarkStart w:id="1945" w:name="_ETM_Q4_565560"/>
      <w:bookmarkEnd w:id="1945"/>
      <w:r>
        <w:rPr>
          <w:rtl/>
        </w:rPr>
        <w:t>א</w:t>
      </w:r>
      <w:r>
        <w:rPr>
          <w:rFonts w:hint="cs"/>
          <w:rtl/>
        </w:rPr>
        <w:t xml:space="preserve">יך </w:t>
      </w:r>
      <w:bookmarkStart w:id="1946" w:name="_ETM_Q4_565710"/>
      <w:bookmarkEnd w:id="1946"/>
      <w:r>
        <w:rPr>
          <w:rtl/>
        </w:rPr>
        <w:t xml:space="preserve">כל </w:t>
      </w:r>
      <w:bookmarkStart w:id="1947" w:name="_ETM_Q4_565950"/>
      <w:bookmarkEnd w:id="1947"/>
      <w:r>
        <w:rPr>
          <w:rtl/>
        </w:rPr>
        <w:t xml:space="preserve">המשפחה </w:t>
      </w:r>
      <w:bookmarkStart w:id="1948" w:name="_ETM_Q4_566520"/>
      <w:bookmarkEnd w:id="1948"/>
      <w:r>
        <w:rPr>
          <w:rtl/>
        </w:rPr>
        <w:t xml:space="preserve">מתכנסת </w:t>
      </w:r>
      <w:bookmarkStart w:id="1949" w:name="_ETM_Q4_567420"/>
      <w:bookmarkEnd w:id="1949"/>
      <w:r>
        <w:rPr>
          <w:rFonts w:hint="cs"/>
          <w:rtl/>
        </w:rPr>
        <w:t>ל</w:t>
      </w:r>
      <w:r>
        <w:rPr>
          <w:rtl/>
        </w:rPr>
        <w:t xml:space="preserve">תוך </w:t>
      </w:r>
      <w:bookmarkStart w:id="1950" w:name="_ETM_Q4_567810"/>
      <w:bookmarkEnd w:id="1950"/>
      <w:r>
        <w:rPr>
          <w:rtl/>
        </w:rPr>
        <w:t>העצב</w:t>
      </w:r>
      <w:r>
        <w:rPr>
          <w:rFonts w:hint="cs"/>
          <w:rtl/>
        </w:rPr>
        <w:t>.</w:t>
      </w:r>
    </w:p>
    <w:p w:rsidR="009073FD" w:rsidRDefault="009073FD" w:rsidP="004865F1">
      <w:pPr>
        <w:rPr>
          <w:rtl/>
        </w:rPr>
      </w:pPr>
      <w:bookmarkStart w:id="1951" w:name="_ETM_Q4_572237"/>
      <w:bookmarkStart w:id="1952" w:name="_ETM_Q4_572333"/>
      <w:bookmarkEnd w:id="1951"/>
      <w:bookmarkEnd w:id="1952"/>
    </w:p>
    <w:p w:rsidR="009073FD" w:rsidRDefault="009073FD" w:rsidP="004865F1">
      <w:pPr>
        <w:rPr>
          <w:rtl/>
        </w:rPr>
      </w:pPr>
      <w:bookmarkStart w:id="1953" w:name="_ETM_Q4_572364"/>
      <w:bookmarkStart w:id="1954" w:name="_ETM_Q4_572438"/>
      <w:bookmarkStart w:id="1955" w:name="_ETM_Q4_570829"/>
      <w:bookmarkEnd w:id="1953"/>
      <w:bookmarkEnd w:id="1954"/>
      <w:bookmarkEnd w:id="1955"/>
      <w:r>
        <w:rPr>
          <w:rFonts w:hint="cs"/>
          <w:rtl/>
        </w:rPr>
        <w:t>א</w:t>
      </w:r>
      <w:r>
        <w:rPr>
          <w:rtl/>
        </w:rPr>
        <w:t xml:space="preserve">ז </w:t>
      </w:r>
      <w:bookmarkStart w:id="1956" w:name="_ETM_Q4_571220"/>
      <w:bookmarkEnd w:id="1956"/>
      <w:r>
        <w:rPr>
          <w:rtl/>
        </w:rPr>
        <w:t>כן</w:t>
      </w:r>
      <w:r>
        <w:rPr>
          <w:rFonts w:hint="cs"/>
          <w:rtl/>
        </w:rPr>
        <w:t>,</w:t>
      </w:r>
      <w:r>
        <w:rPr>
          <w:rtl/>
        </w:rPr>
        <w:t xml:space="preserve"> </w:t>
      </w:r>
      <w:bookmarkStart w:id="1957" w:name="_ETM_Q4_573579"/>
      <w:bookmarkEnd w:id="1957"/>
      <w:r>
        <w:rPr>
          <w:rtl/>
        </w:rPr>
        <w:t xml:space="preserve">יש </w:t>
      </w:r>
      <w:bookmarkStart w:id="1958" w:name="_ETM_Q4_573789"/>
      <w:bookmarkEnd w:id="1958"/>
      <w:r>
        <w:rPr>
          <w:rtl/>
        </w:rPr>
        <w:t xml:space="preserve">לנו </w:t>
      </w:r>
      <w:bookmarkStart w:id="1959" w:name="_ETM_Q4_573999"/>
      <w:bookmarkEnd w:id="1959"/>
      <w:r>
        <w:rPr>
          <w:rtl/>
        </w:rPr>
        <w:t xml:space="preserve">הישגים </w:t>
      </w:r>
      <w:bookmarkStart w:id="1960" w:name="_ETM_Q4_574450"/>
      <w:bookmarkEnd w:id="1960"/>
      <w:r>
        <w:rPr>
          <w:rtl/>
        </w:rPr>
        <w:t>טובים</w:t>
      </w:r>
      <w:r>
        <w:rPr>
          <w:rFonts w:hint="cs"/>
          <w:rtl/>
        </w:rPr>
        <w:t>,</w:t>
      </w:r>
      <w:r>
        <w:rPr>
          <w:rtl/>
        </w:rPr>
        <w:t xml:space="preserve"> </w:t>
      </w:r>
      <w:bookmarkStart w:id="1961" w:name="_ETM_Q4_576220"/>
      <w:bookmarkEnd w:id="1961"/>
      <w:r>
        <w:rPr>
          <w:rtl/>
        </w:rPr>
        <w:t xml:space="preserve">צריך </w:t>
      </w:r>
      <w:bookmarkStart w:id="1962" w:name="_ETM_Q4_576520"/>
      <w:bookmarkEnd w:id="1962"/>
      <w:r>
        <w:rPr>
          <w:rtl/>
        </w:rPr>
        <w:t xml:space="preserve">לשמר </w:t>
      </w:r>
      <w:bookmarkStart w:id="1963" w:name="_ETM_Q4_577329"/>
      <w:bookmarkEnd w:id="1963"/>
      <w:r>
        <w:rPr>
          <w:rtl/>
        </w:rPr>
        <w:t>אותם</w:t>
      </w:r>
      <w:r>
        <w:rPr>
          <w:rFonts w:hint="cs"/>
          <w:rtl/>
        </w:rPr>
        <w:t>,</w:t>
      </w:r>
      <w:r>
        <w:rPr>
          <w:rtl/>
        </w:rPr>
        <w:t xml:space="preserve"> </w:t>
      </w:r>
      <w:bookmarkStart w:id="1964" w:name="_ETM_Q4_578390"/>
      <w:bookmarkEnd w:id="1964"/>
      <w:r>
        <w:rPr>
          <w:rtl/>
        </w:rPr>
        <w:t xml:space="preserve">אבל </w:t>
      </w:r>
      <w:bookmarkStart w:id="1965" w:name="_ETM_Q4_578779"/>
      <w:bookmarkEnd w:id="1965"/>
      <w:r>
        <w:rPr>
          <w:rtl/>
        </w:rPr>
        <w:t xml:space="preserve">מעבר </w:t>
      </w:r>
      <w:bookmarkStart w:id="1966" w:name="_ETM_Q4_579470"/>
      <w:bookmarkEnd w:id="1966"/>
      <w:r>
        <w:rPr>
          <w:rtl/>
        </w:rPr>
        <w:t xml:space="preserve">לכל </w:t>
      </w:r>
      <w:bookmarkStart w:id="1967" w:name="_ETM_Q4_580010"/>
      <w:bookmarkEnd w:id="1967"/>
      <w:r>
        <w:rPr>
          <w:rtl/>
        </w:rPr>
        <w:t>ה</w:t>
      </w:r>
      <w:r>
        <w:rPr>
          <w:rFonts w:hint="cs"/>
          <w:rtl/>
        </w:rPr>
        <w:t>י</w:t>
      </w:r>
      <w:r>
        <w:rPr>
          <w:rtl/>
        </w:rPr>
        <w:t xml:space="preserve">שג </w:t>
      </w:r>
      <w:bookmarkStart w:id="1968" w:name="_ETM_Q4_580520"/>
      <w:bookmarkEnd w:id="1968"/>
      <w:r>
        <w:rPr>
          <w:rtl/>
        </w:rPr>
        <w:t xml:space="preserve">צבאי </w:t>
      </w:r>
      <w:bookmarkStart w:id="1969" w:name="_ETM_Q4_581060"/>
      <w:bookmarkEnd w:id="1969"/>
      <w:r>
        <w:rPr>
          <w:rtl/>
        </w:rPr>
        <w:t xml:space="preserve">צריך </w:t>
      </w:r>
      <w:bookmarkStart w:id="1970" w:name="_ETM_Q4_581570"/>
      <w:bookmarkEnd w:id="1970"/>
      <w:r>
        <w:rPr>
          <w:rtl/>
        </w:rPr>
        <w:t xml:space="preserve">ללכת </w:t>
      </w:r>
      <w:bookmarkStart w:id="1971" w:name="_ETM_Q4_582080"/>
      <w:bookmarkEnd w:id="1971"/>
      <w:r>
        <w:rPr>
          <w:rtl/>
        </w:rPr>
        <w:t xml:space="preserve">להביא </w:t>
      </w:r>
      <w:bookmarkStart w:id="1972" w:name="_ETM_Q4_582320"/>
      <w:bookmarkEnd w:id="1972"/>
      <w:r>
        <w:rPr>
          <w:rtl/>
        </w:rPr>
        <w:t xml:space="preserve">את </w:t>
      </w:r>
      <w:bookmarkStart w:id="1973" w:name="_ETM_Q4_582440"/>
      <w:bookmarkEnd w:id="1973"/>
      <w:r>
        <w:rPr>
          <w:rtl/>
        </w:rPr>
        <w:t>ה</w:t>
      </w:r>
      <w:r>
        <w:rPr>
          <w:rFonts w:hint="cs"/>
          <w:rtl/>
        </w:rPr>
        <w:t>ח</w:t>
      </w:r>
      <w:r>
        <w:rPr>
          <w:rtl/>
        </w:rPr>
        <w:t>טו</w:t>
      </w:r>
      <w:r>
        <w:rPr>
          <w:rFonts w:hint="cs"/>
          <w:rtl/>
        </w:rPr>
        <w:t>פ</w:t>
      </w:r>
      <w:r>
        <w:rPr>
          <w:rtl/>
        </w:rPr>
        <w:t>ים</w:t>
      </w:r>
      <w:r>
        <w:rPr>
          <w:rFonts w:hint="cs"/>
          <w:rtl/>
        </w:rPr>
        <w:t>.</w:t>
      </w:r>
      <w:r>
        <w:rPr>
          <w:rtl/>
        </w:rPr>
        <w:t xml:space="preserve"> </w:t>
      </w:r>
      <w:bookmarkStart w:id="1974" w:name="_ETM_Q4_584820"/>
      <w:bookmarkEnd w:id="1974"/>
      <w:r>
        <w:rPr>
          <w:rtl/>
        </w:rPr>
        <w:t xml:space="preserve">אסור </w:t>
      </w:r>
      <w:bookmarkStart w:id="1975" w:name="_ETM_Q4_585839"/>
      <w:bookmarkEnd w:id="1975"/>
      <w:r>
        <w:rPr>
          <w:rtl/>
        </w:rPr>
        <w:t xml:space="preserve">לנו </w:t>
      </w:r>
      <w:bookmarkStart w:id="1976" w:name="_ETM_Q4_586470"/>
      <w:bookmarkEnd w:id="1976"/>
      <w:r>
        <w:rPr>
          <w:rtl/>
        </w:rPr>
        <w:t>ל</w:t>
      </w:r>
      <w:bookmarkStart w:id="1977" w:name="_ETM_Q4_586620"/>
      <w:bookmarkEnd w:id="1977"/>
      <w:r>
        <w:rPr>
          <w:rtl/>
        </w:rPr>
        <w:t>נ</w:t>
      </w:r>
      <w:r>
        <w:rPr>
          <w:rFonts w:hint="cs"/>
          <w:rtl/>
        </w:rPr>
        <w:t>ה</w:t>
      </w:r>
      <w:r>
        <w:rPr>
          <w:rtl/>
        </w:rPr>
        <w:t>ו</w:t>
      </w:r>
      <w:r>
        <w:rPr>
          <w:rFonts w:hint="cs"/>
          <w:rtl/>
        </w:rPr>
        <w:t>ג</w:t>
      </w:r>
      <w:r>
        <w:rPr>
          <w:rtl/>
        </w:rPr>
        <w:t xml:space="preserve"> </w:t>
      </w:r>
      <w:bookmarkStart w:id="1978" w:name="_ETM_Q4_587619"/>
      <w:bookmarkEnd w:id="1978"/>
      <w:r>
        <w:rPr>
          <w:rtl/>
        </w:rPr>
        <w:t xml:space="preserve">כאילו </w:t>
      </w:r>
      <w:bookmarkStart w:id="1979" w:name="_ETM_Q4_588099"/>
      <w:bookmarkEnd w:id="1979"/>
      <w:r>
        <w:rPr>
          <w:rtl/>
        </w:rPr>
        <w:t xml:space="preserve">שום </w:t>
      </w:r>
      <w:bookmarkStart w:id="1980" w:name="_ETM_Q4_588489"/>
      <w:bookmarkEnd w:id="1980"/>
      <w:r>
        <w:rPr>
          <w:rtl/>
        </w:rPr>
        <w:t xml:space="preserve">דבר </w:t>
      </w:r>
      <w:bookmarkStart w:id="1981" w:name="_ETM_Q4_588729"/>
      <w:bookmarkEnd w:id="1981"/>
      <w:r>
        <w:rPr>
          <w:rtl/>
        </w:rPr>
        <w:t xml:space="preserve">לא </w:t>
      </w:r>
      <w:bookmarkStart w:id="1982" w:name="_ETM_Q4_588880"/>
      <w:bookmarkEnd w:id="1982"/>
      <w:r>
        <w:rPr>
          <w:rtl/>
        </w:rPr>
        <w:t>קרה</w:t>
      </w:r>
      <w:r>
        <w:rPr>
          <w:rFonts w:hint="cs"/>
          <w:rtl/>
        </w:rPr>
        <w:t xml:space="preserve">. אין הסתר פנים לשבוי, </w:t>
      </w:r>
      <w:bookmarkStart w:id="1983" w:name="_ETM_Q4_590039"/>
      <w:bookmarkStart w:id="1984" w:name="_ETM_Q4_590609"/>
      <w:bookmarkStart w:id="1985" w:name="_ETM_Q4_592880"/>
      <w:bookmarkStart w:id="1986" w:name="_ETM_Q4_595360"/>
      <w:bookmarkEnd w:id="1983"/>
      <w:bookmarkEnd w:id="1984"/>
      <w:bookmarkEnd w:id="1985"/>
      <w:bookmarkEnd w:id="1986"/>
      <w:r>
        <w:rPr>
          <w:rtl/>
        </w:rPr>
        <w:t xml:space="preserve">גם </w:t>
      </w:r>
      <w:bookmarkStart w:id="1987" w:name="_ETM_Q4_595660"/>
      <w:bookmarkEnd w:id="1987"/>
      <w:r>
        <w:rPr>
          <w:rtl/>
        </w:rPr>
        <w:t xml:space="preserve">ההלכה </w:t>
      </w:r>
      <w:bookmarkStart w:id="1988" w:name="_ETM_Q4_596170"/>
      <w:bookmarkEnd w:id="1988"/>
      <w:r>
        <w:rPr>
          <w:rtl/>
        </w:rPr>
        <w:t xml:space="preserve">אומרת </w:t>
      </w:r>
      <w:bookmarkStart w:id="1989" w:name="_ETM_Q4_596440"/>
      <w:bookmarkEnd w:id="1989"/>
      <w:r>
        <w:rPr>
          <w:rFonts w:hint="cs"/>
          <w:rtl/>
        </w:rPr>
        <w:t xml:space="preserve">את </w:t>
      </w:r>
      <w:bookmarkStart w:id="1990" w:name="_ETM_Q4_593246"/>
      <w:bookmarkEnd w:id="1990"/>
      <w:r>
        <w:rPr>
          <w:rtl/>
        </w:rPr>
        <w:t>זה</w:t>
      </w:r>
      <w:r>
        <w:rPr>
          <w:rFonts w:hint="cs"/>
          <w:rtl/>
        </w:rPr>
        <w:t>.</w:t>
      </w:r>
      <w:r>
        <w:rPr>
          <w:rtl/>
        </w:rPr>
        <w:t xml:space="preserve"> </w:t>
      </w:r>
      <w:bookmarkStart w:id="1991" w:name="_ETM_Q4_596680"/>
      <w:bookmarkEnd w:id="1991"/>
      <w:r>
        <w:rPr>
          <w:rtl/>
        </w:rPr>
        <w:t xml:space="preserve">ואתם </w:t>
      </w:r>
      <w:bookmarkStart w:id="1992" w:name="_ETM_Q4_597010"/>
      <w:bookmarkEnd w:id="1992"/>
      <w:r>
        <w:rPr>
          <w:rtl/>
        </w:rPr>
        <w:t>יודעים</w:t>
      </w:r>
      <w:r>
        <w:rPr>
          <w:rFonts w:hint="cs"/>
          <w:rtl/>
        </w:rPr>
        <w:t>,</w:t>
      </w:r>
      <w:r>
        <w:rPr>
          <w:rtl/>
        </w:rPr>
        <w:t xml:space="preserve"> </w:t>
      </w:r>
      <w:bookmarkStart w:id="1993" w:name="_ETM_Q4_597340"/>
      <w:bookmarkEnd w:id="1993"/>
      <w:r>
        <w:rPr>
          <w:rtl/>
        </w:rPr>
        <w:t>כל</w:t>
      </w:r>
      <w:r>
        <w:rPr>
          <w:rFonts w:hint="cs"/>
          <w:rtl/>
        </w:rPr>
        <w:t xml:space="preserve"> אחד</w:t>
      </w:r>
      <w:bookmarkStart w:id="1994" w:name="_ETM_Q4_597520"/>
      <w:bookmarkEnd w:id="1994"/>
      <w:r>
        <w:rPr>
          <w:rtl/>
        </w:rPr>
        <w:t xml:space="preserve"> </w:t>
      </w:r>
      <w:bookmarkStart w:id="1995" w:name="_ETM_Q4_597730"/>
      <w:bookmarkEnd w:id="1995"/>
      <w:r>
        <w:rPr>
          <w:rtl/>
        </w:rPr>
        <w:t>מכם</w:t>
      </w:r>
      <w:r>
        <w:rPr>
          <w:rFonts w:hint="cs"/>
          <w:rtl/>
        </w:rPr>
        <w:t>.</w:t>
      </w:r>
      <w:r>
        <w:rPr>
          <w:rtl/>
        </w:rPr>
        <w:t xml:space="preserve"> </w:t>
      </w:r>
      <w:bookmarkStart w:id="1996" w:name="_ETM_Q4_598750"/>
      <w:bookmarkEnd w:id="1996"/>
      <w:r>
        <w:rPr>
          <w:rtl/>
        </w:rPr>
        <w:t xml:space="preserve">החרדים </w:t>
      </w:r>
      <w:bookmarkStart w:id="1997" w:name="_ETM_Q4_599380"/>
      <w:bookmarkEnd w:id="1997"/>
      <w:r>
        <w:rPr>
          <w:rtl/>
        </w:rPr>
        <w:t xml:space="preserve">לא </w:t>
      </w:r>
      <w:bookmarkStart w:id="1998" w:name="_ETM_Q4_599470"/>
      <w:bookmarkEnd w:id="1998"/>
      <w:r>
        <w:rPr>
          <w:rtl/>
        </w:rPr>
        <w:t xml:space="preserve">נמצאים </w:t>
      </w:r>
      <w:bookmarkStart w:id="1999" w:name="_ETM_Q4_599950"/>
      <w:bookmarkEnd w:id="1999"/>
      <w:r>
        <w:rPr>
          <w:rtl/>
        </w:rPr>
        <w:t xml:space="preserve">כאן </w:t>
      </w:r>
      <w:bookmarkStart w:id="2000" w:name="_ETM_Q4_600130"/>
      <w:bookmarkEnd w:id="2000"/>
      <w:r>
        <w:rPr>
          <w:rFonts w:hint="cs"/>
          <w:rtl/>
        </w:rPr>
        <w:t xml:space="preserve">– </w:t>
      </w:r>
      <w:r>
        <w:rPr>
          <w:rtl/>
        </w:rPr>
        <w:t>חבל</w:t>
      </w:r>
      <w:r>
        <w:rPr>
          <w:rFonts w:hint="cs"/>
          <w:rtl/>
        </w:rPr>
        <w:t>,</w:t>
      </w:r>
      <w:r>
        <w:rPr>
          <w:rtl/>
        </w:rPr>
        <w:t xml:space="preserve"> </w:t>
      </w:r>
      <w:bookmarkStart w:id="2001" w:name="_ETM_Q4_600460"/>
      <w:bookmarkEnd w:id="2001"/>
      <w:r>
        <w:rPr>
          <w:rtl/>
        </w:rPr>
        <w:t xml:space="preserve">יש </w:t>
      </w:r>
      <w:bookmarkStart w:id="2002" w:name="_ETM_Q4_600610"/>
      <w:bookmarkEnd w:id="2002"/>
      <w:r>
        <w:rPr>
          <w:rtl/>
        </w:rPr>
        <w:t xml:space="preserve">לי </w:t>
      </w:r>
      <w:bookmarkStart w:id="2003" w:name="_ETM_Q4_600729"/>
      <w:bookmarkEnd w:id="2003"/>
      <w:r>
        <w:rPr>
          <w:rtl/>
        </w:rPr>
        <w:t xml:space="preserve">כמה </w:t>
      </w:r>
      <w:bookmarkStart w:id="2004" w:name="_ETM_Q4_600970"/>
      <w:bookmarkEnd w:id="2004"/>
      <w:r>
        <w:rPr>
          <w:rtl/>
        </w:rPr>
        <w:t xml:space="preserve">מילים </w:t>
      </w:r>
      <w:bookmarkStart w:id="2005" w:name="_ETM_Q4_601270"/>
      <w:bookmarkEnd w:id="2005"/>
      <w:r>
        <w:rPr>
          <w:rtl/>
        </w:rPr>
        <w:t xml:space="preserve">להגיד </w:t>
      </w:r>
      <w:bookmarkStart w:id="2006" w:name="_ETM_Q4_601570"/>
      <w:bookmarkEnd w:id="2006"/>
      <w:r>
        <w:rPr>
          <w:rtl/>
        </w:rPr>
        <w:t>לכם</w:t>
      </w:r>
      <w:r>
        <w:rPr>
          <w:rFonts w:hint="cs"/>
          <w:rtl/>
        </w:rPr>
        <w:t>,</w:t>
      </w:r>
      <w:r>
        <w:rPr>
          <w:rtl/>
        </w:rPr>
        <w:t xml:space="preserve"> </w:t>
      </w:r>
      <w:bookmarkStart w:id="2007" w:name="_ETM_Q4_602170"/>
      <w:bookmarkEnd w:id="2007"/>
      <w:r>
        <w:rPr>
          <w:rtl/>
        </w:rPr>
        <w:t xml:space="preserve">גם </w:t>
      </w:r>
      <w:bookmarkStart w:id="2008" w:name="_ETM_Q4_602560"/>
      <w:bookmarkEnd w:id="2008"/>
      <w:r>
        <w:rPr>
          <w:rtl/>
        </w:rPr>
        <w:t xml:space="preserve">בנושא </w:t>
      </w:r>
      <w:bookmarkStart w:id="2009" w:name="_ETM_Q4_603009"/>
      <w:bookmarkEnd w:id="2009"/>
      <w:r>
        <w:rPr>
          <w:rtl/>
        </w:rPr>
        <w:t xml:space="preserve">של </w:t>
      </w:r>
      <w:bookmarkStart w:id="2010" w:name="_ETM_Q4_603279"/>
      <w:bookmarkEnd w:id="2010"/>
      <w:r>
        <w:rPr>
          <w:rtl/>
        </w:rPr>
        <w:t>ה</w:t>
      </w:r>
      <w:r>
        <w:rPr>
          <w:rFonts w:hint="cs"/>
          <w:rtl/>
        </w:rPr>
        <w:t>ה</w:t>
      </w:r>
      <w:r>
        <w:rPr>
          <w:rtl/>
        </w:rPr>
        <w:t>שתמטות</w:t>
      </w:r>
      <w:r>
        <w:rPr>
          <w:rFonts w:hint="cs"/>
          <w:rtl/>
        </w:rPr>
        <w:t>,</w:t>
      </w:r>
      <w:r>
        <w:rPr>
          <w:rtl/>
        </w:rPr>
        <w:t xml:space="preserve"> </w:t>
      </w:r>
      <w:bookmarkStart w:id="2011" w:name="_ETM_Q4_604420"/>
      <w:bookmarkEnd w:id="2011"/>
      <w:r>
        <w:rPr>
          <w:rtl/>
        </w:rPr>
        <w:t xml:space="preserve">וזה </w:t>
      </w:r>
      <w:bookmarkStart w:id="2012" w:name="_ETM_Q4_604779"/>
      <w:bookmarkEnd w:id="2012"/>
      <w:r>
        <w:rPr>
          <w:rtl/>
        </w:rPr>
        <w:t xml:space="preserve">קשור </w:t>
      </w:r>
      <w:bookmarkStart w:id="2013" w:name="_ETM_Q4_605290"/>
      <w:bookmarkEnd w:id="2013"/>
      <w:r>
        <w:rPr>
          <w:rFonts w:hint="cs"/>
          <w:rtl/>
        </w:rPr>
        <w:t xml:space="preserve">אחד לשני. </w:t>
      </w:r>
    </w:p>
    <w:p w:rsidR="009073FD" w:rsidRDefault="009073FD" w:rsidP="004865F1">
      <w:pPr>
        <w:rPr>
          <w:rtl/>
        </w:rPr>
      </w:pPr>
      <w:bookmarkStart w:id="2014" w:name="_ETM_Q4_604863"/>
      <w:bookmarkStart w:id="2015" w:name="_ETM_Q4_604943"/>
      <w:bookmarkEnd w:id="2014"/>
      <w:bookmarkEnd w:id="2015"/>
    </w:p>
    <w:p w:rsidR="009073FD" w:rsidRDefault="009073FD" w:rsidP="008F0696">
      <w:pPr>
        <w:rPr>
          <w:rtl/>
        </w:rPr>
      </w:pPr>
      <w:bookmarkStart w:id="2016" w:name="_ETM_Q4_604750"/>
      <w:bookmarkStart w:id="2017" w:name="_ETM_Q4_604856"/>
      <w:bookmarkStart w:id="2018" w:name="_ETM_Q4_604909"/>
      <w:bookmarkStart w:id="2019" w:name="_ETM_Q4_604997"/>
      <w:bookmarkStart w:id="2020" w:name="_ETM_Q4_605998"/>
      <w:bookmarkStart w:id="2021" w:name="_ETM_Q4_606087"/>
      <w:bookmarkStart w:id="2022" w:name="_ETM_Q4_606191"/>
      <w:bookmarkStart w:id="2023" w:name="_ETM_Q4_606271"/>
      <w:bookmarkStart w:id="2024" w:name="_ETM_Q4_605589"/>
      <w:bookmarkStart w:id="2025" w:name="_ETM_Q4_607350"/>
      <w:bookmarkEnd w:id="2016"/>
      <w:bookmarkEnd w:id="2017"/>
      <w:bookmarkEnd w:id="2018"/>
      <w:bookmarkEnd w:id="2019"/>
      <w:bookmarkEnd w:id="2020"/>
      <w:bookmarkEnd w:id="2021"/>
      <w:bookmarkEnd w:id="2022"/>
      <w:bookmarkEnd w:id="2023"/>
      <w:bookmarkEnd w:id="2024"/>
      <w:bookmarkEnd w:id="2025"/>
      <w:r>
        <w:rPr>
          <w:rtl/>
        </w:rPr>
        <w:t>ל</w:t>
      </w:r>
      <w:r>
        <w:rPr>
          <w:rFonts w:hint="cs"/>
          <w:rtl/>
        </w:rPr>
        <w:t xml:space="preserve">וחמינו </w:t>
      </w:r>
      <w:bookmarkStart w:id="2026" w:name="_ETM_Q4_607829"/>
      <w:bookmarkStart w:id="2027" w:name="_ETM_Q4_608279"/>
      <w:bookmarkEnd w:id="2026"/>
      <w:bookmarkEnd w:id="2027"/>
      <w:r>
        <w:rPr>
          <w:rtl/>
        </w:rPr>
        <w:t xml:space="preserve">נמצאים </w:t>
      </w:r>
      <w:bookmarkStart w:id="2028" w:name="_ETM_Q4_608849"/>
      <w:bookmarkEnd w:id="2028"/>
      <w:r>
        <w:rPr>
          <w:rtl/>
        </w:rPr>
        <w:t xml:space="preserve">300 </w:t>
      </w:r>
      <w:bookmarkStart w:id="2029" w:name="_ETM_Q4_609420"/>
      <w:bookmarkEnd w:id="2029"/>
      <w:r>
        <w:rPr>
          <w:rFonts w:hint="cs"/>
          <w:rtl/>
        </w:rPr>
        <w:t>ו</w:t>
      </w:r>
      <w:r>
        <w:rPr>
          <w:rtl/>
        </w:rPr>
        <w:t xml:space="preserve">-350 </w:t>
      </w:r>
      <w:bookmarkStart w:id="2030" w:name="_ETM_Q4_610530"/>
      <w:bookmarkEnd w:id="2030"/>
      <w:r>
        <w:rPr>
          <w:rtl/>
        </w:rPr>
        <w:t xml:space="preserve">יום </w:t>
      </w:r>
      <w:bookmarkStart w:id="2031" w:name="_ETM_Q4_613660"/>
      <w:bookmarkEnd w:id="2031"/>
      <w:r>
        <w:rPr>
          <w:rFonts w:hint="cs"/>
          <w:rtl/>
        </w:rPr>
        <w:t xml:space="preserve">בלחימה, </w:t>
      </w:r>
      <w:bookmarkStart w:id="2032" w:name="_ETM_Q4_614020"/>
      <w:bookmarkStart w:id="2033" w:name="_ETM_Q4_615780"/>
      <w:bookmarkEnd w:id="2032"/>
      <w:bookmarkEnd w:id="2033"/>
      <w:r>
        <w:rPr>
          <w:rtl/>
        </w:rPr>
        <w:t xml:space="preserve">וזה </w:t>
      </w:r>
      <w:bookmarkStart w:id="2034" w:name="_ETM_Q4_616170"/>
      <w:bookmarkEnd w:id="2034"/>
      <w:r>
        <w:rPr>
          <w:rtl/>
        </w:rPr>
        <w:t xml:space="preserve">לא </w:t>
      </w:r>
      <w:bookmarkStart w:id="2035" w:name="_ETM_Q4_616319"/>
      <w:bookmarkEnd w:id="2035"/>
      <w:r>
        <w:rPr>
          <w:rtl/>
        </w:rPr>
        <w:t xml:space="preserve">רק </w:t>
      </w:r>
      <w:bookmarkStart w:id="2036" w:name="_ETM_Q4_616560"/>
      <w:bookmarkEnd w:id="2036"/>
      <w:r>
        <w:rPr>
          <w:rtl/>
        </w:rPr>
        <w:t xml:space="preserve">הבנים </w:t>
      </w:r>
      <w:bookmarkStart w:id="2037" w:name="_ETM_Q4_616950"/>
      <w:bookmarkEnd w:id="2037"/>
      <w:r>
        <w:rPr>
          <w:rtl/>
        </w:rPr>
        <w:t xml:space="preserve">של </w:t>
      </w:r>
      <w:bookmarkStart w:id="2038" w:name="_ETM_Q4_617159"/>
      <w:bookmarkEnd w:id="2038"/>
      <w:r>
        <w:rPr>
          <w:rtl/>
        </w:rPr>
        <w:t>צד</w:t>
      </w:r>
      <w:r>
        <w:rPr>
          <w:rFonts w:hint="cs"/>
          <w:rtl/>
        </w:rPr>
        <w:t xml:space="preserve"> אחד,</w:t>
      </w:r>
      <w:bookmarkStart w:id="2039" w:name="_ETM_Q4_617430"/>
      <w:bookmarkEnd w:id="2039"/>
      <w:r>
        <w:rPr>
          <w:rtl/>
        </w:rPr>
        <w:t xml:space="preserve"> </w:t>
      </w:r>
      <w:bookmarkStart w:id="2040" w:name="_ETM_Q4_617790"/>
      <w:bookmarkEnd w:id="2040"/>
      <w:r>
        <w:rPr>
          <w:rtl/>
        </w:rPr>
        <w:t xml:space="preserve">חס </w:t>
      </w:r>
      <w:bookmarkStart w:id="2041" w:name="_ETM_Q4_617970"/>
      <w:bookmarkEnd w:id="2041"/>
      <w:r>
        <w:rPr>
          <w:rtl/>
        </w:rPr>
        <w:t>ושלום</w:t>
      </w:r>
      <w:r>
        <w:rPr>
          <w:rFonts w:hint="cs"/>
          <w:rtl/>
        </w:rPr>
        <w:t xml:space="preserve"> </w:t>
      </w:r>
      <w:r>
        <w:rPr>
          <w:rtl/>
        </w:rPr>
        <w:t xml:space="preserve">– </w:t>
      </w:r>
      <w:bookmarkStart w:id="2042" w:name="_ETM_Q4_618390"/>
      <w:bookmarkEnd w:id="2042"/>
      <w:r>
        <w:rPr>
          <w:rtl/>
        </w:rPr>
        <w:t xml:space="preserve">זה </w:t>
      </w:r>
      <w:bookmarkStart w:id="2043" w:name="_ETM_Q4_618510"/>
      <w:bookmarkEnd w:id="2043"/>
      <w:r>
        <w:rPr>
          <w:rtl/>
        </w:rPr>
        <w:t xml:space="preserve">גם </w:t>
      </w:r>
      <w:bookmarkStart w:id="2044" w:name="_ETM_Q4_618659"/>
      <w:bookmarkEnd w:id="2044"/>
      <w:r>
        <w:rPr>
          <w:rtl/>
        </w:rPr>
        <w:t xml:space="preserve">הבנים </w:t>
      </w:r>
      <w:bookmarkStart w:id="2045" w:name="_ETM_Q4_619049"/>
      <w:bookmarkEnd w:id="2045"/>
      <w:r>
        <w:rPr>
          <w:rtl/>
        </w:rPr>
        <w:t xml:space="preserve">שלכם </w:t>
      </w:r>
      <w:bookmarkStart w:id="2046" w:name="_ETM_Q4_619439"/>
      <w:bookmarkEnd w:id="2046"/>
      <w:r>
        <w:rPr>
          <w:rtl/>
        </w:rPr>
        <w:t xml:space="preserve">וזה </w:t>
      </w:r>
      <w:bookmarkStart w:id="2047" w:name="_ETM_Q4_619620"/>
      <w:bookmarkEnd w:id="2047"/>
      <w:r>
        <w:rPr>
          <w:rtl/>
        </w:rPr>
        <w:t xml:space="preserve">גם </w:t>
      </w:r>
      <w:bookmarkStart w:id="2048" w:name="_ETM_Q4_619799"/>
      <w:bookmarkEnd w:id="2048"/>
      <w:r>
        <w:rPr>
          <w:rtl/>
        </w:rPr>
        <w:t xml:space="preserve">הבנות </w:t>
      </w:r>
      <w:bookmarkStart w:id="2049" w:name="_ETM_Q4_620159"/>
      <w:bookmarkEnd w:id="2049"/>
      <w:r>
        <w:rPr>
          <w:rtl/>
        </w:rPr>
        <w:t xml:space="preserve">שלכם </w:t>
      </w:r>
      <w:bookmarkStart w:id="2050" w:name="_ETM_Q4_620579"/>
      <w:bookmarkEnd w:id="2050"/>
      <w:r>
        <w:rPr>
          <w:rtl/>
        </w:rPr>
        <w:t xml:space="preserve">וזה </w:t>
      </w:r>
      <w:bookmarkStart w:id="2051" w:name="_ETM_Q4_620819"/>
      <w:bookmarkEnd w:id="2051"/>
      <w:r>
        <w:rPr>
          <w:rtl/>
        </w:rPr>
        <w:t xml:space="preserve">גם </w:t>
      </w:r>
      <w:bookmarkStart w:id="2052" w:name="_ETM_Q4_621030"/>
      <w:bookmarkEnd w:id="2052"/>
      <w:r>
        <w:rPr>
          <w:rtl/>
        </w:rPr>
        <w:t xml:space="preserve">הבנים </w:t>
      </w:r>
      <w:bookmarkStart w:id="2053" w:name="_ETM_Q4_621360"/>
      <w:bookmarkEnd w:id="2053"/>
      <w:r>
        <w:rPr>
          <w:rtl/>
        </w:rPr>
        <w:t xml:space="preserve">שלהם </w:t>
      </w:r>
      <w:bookmarkStart w:id="2054" w:name="_ETM_Q4_621810"/>
      <w:bookmarkEnd w:id="2054"/>
      <w:r>
        <w:rPr>
          <w:rtl/>
        </w:rPr>
        <w:t xml:space="preserve">וגם </w:t>
      </w:r>
      <w:bookmarkStart w:id="2055" w:name="_ETM_Q4_622079"/>
      <w:bookmarkEnd w:id="2055"/>
      <w:r>
        <w:rPr>
          <w:rtl/>
        </w:rPr>
        <w:t xml:space="preserve">הבנות </w:t>
      </w:r>
      <w:bookmarkStart w:id="2056" w:name="_ETM_Q4_622439"/>
      <w:bookmarkEnd w:id="2056"/>
      <w:r>
        <w:rPr>
          <w:rtl/>
        </w:rPr>
        <w:t>שלהם</w:t>
      </w:r>
      <w:r w:rsidR="008F0696">
        <w:rPr>
          <w:rFonts w:hint="cs"/>
          <w:rtl/>
        </w:rPr>
        <w:t>.</w:t>
      </w:r>
      <w:r>
        <w:rPr>
          <w:rtl/>
        </w:rPr>
        <w:t xml:space="preserve"> </w:t>
      </w:r>
      <w:bookmarkStart w:id="2057" w:name="_ETM_Q4_624109"/>
      <w:bookmarkEnd w:id="2057"/>
      <w:r>
        <w:rPr>
          <w:rtl/>
        </w:rPr>
        <w:t xml:space="preserve">ואתם </w:t>
      </w:r>
      <w:bookmarkStart w:id="2058" w:name="_ETM_Q4_626480"/>
      <w:bookmarkEnd w:id="2058"/>
      <w:r>
        <w:rPr>
          <w:rFonts w:hint="cs"/>
          <w:rtl/>
        </w:rPr>
        <w:t xml:space="preserve">– </w:t>
      </w:r>
      <w:r>
        <w:rPr>
          <w:rtl/>
        </w:rPr>
        <w:t xml:space="preserve">מנזר </w:t>
      </w:r>
      <w:bookmarkStart w:id="2059" w:name="_ETM_Q4_626959"/>
      <w:bookmarkEnd w:id="2059"/>
      <w:r>
        <w:rPr>
          <w:rtl/>
        </w:rPr>
        <w:t>השתקנים</w:t>
      </w:r>
      <w:r>
        <w:rPr>
          <w:rFonts w:hint="cs"/>
          <w:rtl/>
        </w:rPr>
        <w:t>.</w:t>
      </w:r>
      <w:r>
        <w:rPr>
          <w:rtl/>
        </w:rPr>
        <w:t xml:space="preserve"> </w:t>
      </w:r>
      <w:bookmarkStart w:id="2060" w:name="_ETM_Q4_628480"/>
      <w:bookmarkEnd w:id="2060"/>
      <w:r>
        <w:rPr>
          <w:rtl/>
        </w:rPr>
        <w:t>ואתה</w:t>
      </w:r>
      <w:r>
        <w:rPr>
          <w:rFonts w:hint="cs"/>
          <w:rtl/>
        </w:rPr>
        <w:t>,</w:t>
      </w:r>
      <w:r>
        <w:rPr>
          <w:rtl/>
        </w:rPr>
        <w:t xml:space="preserve"> </w:t>
      </w:r>
      <w:bookmarkStart w:id="2061" w:name="_ETM_Q4_629020"/>
      <w:bookmarkEnd w:id="2061"/>
      <w:r>
        <w:rPr>
          <w:rtl/>
        </w:rPr>
        <w:t xml:space="preserve">ראש </w:t>
      </w:r>
      <w:bookmarkStart w:id="2062" w:name="_ETM_Q4_629200"/>
      <w:bookmarkEnd w:id="2062"/>
      <w:r>
        <w:rPr>
          <w:rtl/>
        </w:rPr>
        <w:t>הממשלה</w:t>
      </w:r>
      <w:r>
        <w:rPr>
          <w:rFonts w:hint="cs"/>
          <w:rtl/>
        </w:rPr>
        <w:t>,</w:t>
      </w:r>
      <w:r>
        <w:rPr>
          <w:rtl/>
        </w:rPr>
        <w:t xml:space="preserve"> </w:t>
      </w:r>
      <w:bookmarkStart w:id="2063" w:name="_ETM_Q4_631510"/>
      <w:bookmarkEnd w:id="2063"/>
      <w:r>
        <w:rPr>
          <w:rtl/>
        </w:rPr>
        <w:t xml:space="preserve">יושב </w:t>
      </w:r>
      <w:bookmarkStart w:id="2064" w:name="_ETM_Q4_632079"/>
      <w:bookmarkEnd w:id="2064"/>
      <w:r>
        <w:rPr>
          <w:rtl/>
        </w:rPr>
        <w:t xml:space="preserve">איתם </w:t>
      </w:r>
      <w:bookmarkStart w:id="2065" w:name="_ETM_Q4_632379"/>
      <w:bookmarkEnd w:id="2065"/>
      <w:r>
        <w:rPr>
          <w:rtl/>
        </w:rPr>
        <w:t>בחדרי</w:t>
      </w:r>
      <w:bookmarkStart w:id="2066" w:name="_ETM_Q4_632890"/>
      <w:bookmarkEnd w:id="2066"/>
      <w:r w:rsidR="008F0696">
        <w:rPr>
          <w:rFonts w:hint="cs"/>
          <w:rtl/>
        </w:rPr>
        <w:t>-</w:t>
      </w:r>
      <w:r>
        <w:rPr>
          <w:rtl/>
        </w:rPr>
        <w:t xml:space="preserve">חדרים </w:t>
      </w:r>
      <w:bookmarkStart w:id="2067" w:name="_ETM_Q4_633790"/>
      <w:bookmarkEnd w:id="2067"/>
      <w:r>
        <w:rPr>
          <w:rtl/>
        </w:rPr>
        <w:t>ותופרים</w:t>
      </w:r>
      <w:r>
        <w:rPr>
          <w:rFonts w:hint="cs"/>
          <w:rtl/>
        </w:rPr>
        <w:t xml:space="preserve">, תופרים </w:t>
      </w:r>
      <w:bookmarkStart w:id="2068" w:name="_ETM_Q4_637828"/>
      <w:bookmarkStart w:id="2069" w:name="_ETM_Q4_636540"/>
      <w:bookmarkStart w:id="2070" w:name="_ETM_Q4_636960"/>
      <w:bookmarkStart w:id="2071" w:name="_ETM_Q4_637319"/>
      <w:bookmarkEnd w:id="2068"/>
      <w:bookmarkEnd w:id="2069"/>
      <w:bookmarkEnd w:id="2070"/>
      <w:bookmarkEnd w:id="2071"/>
      <w:r>
        <w:rPr>
          <w:rtl/>
        </w:rPr>
        <w:t xml:space="preserve">חוקים </w:t>
      </w:r>
      <w:bookmarkStart w:id="2072" w:name="_ETM_Q4_638160"/>
      <w:bookmarkEnd w:id="2072"/>
      <w:r>
        <w:rPr>
          <w:rtl/>
        </w:rPr>
        <w:t xml:space="preserve">של </w:t>
      </w:r>
      <w:bookmarkStart w:id="2073" w:name="_ETM_Q4_638490"/>
      <w:bookmarkEnd w:id="2073"/>
      <w:r>
        <w:rPr>
          <w:rtl/>
        </w:rPr>
        <w:t>השתמטות</w:t>
      </w:r>
      <w:r>
        <w:rPr>
          <w:rFonts w:hint="cs"/>
          <w:rtl/>
        </w:rPr>
        <w:t>.</w:t>
      </w:r>
      <w:r>
        <w:rPr>
          <w:rtl/>
        </w:rPr>
        <w:t xml:space="preserve"> </w:t>
      </w:r>
      <w:bookmarkStart w:id="2074" w:name="_ETM_Q4_640609"/>
      <w:bookmarkEnd w:id="2074"/>
      <w:r>
        <w:rPr>
          <w:rtl/>
        </w:rPr>
        <w:t xml:space="preserve">לא </w:t>
      </w:r>
      <w:bookmarkStart w:id="2075" w:name="_ETM_Q4_641120"/>
      <w:bookmarkEnd w:id="2075"/>
      <w:r w:rsidR="008F0696">
        <w:rPr>
          <w:rFonts w:hint="cs"/>
          <w:rtl/>
        </w:rPr>
        <w:t>ל</w:t>
      </w:r>
      <w:r>
        <w:rPr>
          <w:rFonts w:hint="cs"/>
          <w:rtl/>
        </w:rPr>
        <w:t xml:space="preserve">זה ייסלח </w:t>
      </w:r>
      <w:bookmarkStart w:id="2076" w:name="_ETM_Q4_641329"/>
      <w:bookmarkStart w:id="2077" w:name="_ETM_Q4_641629"/>
      <w:bookmarkStart w:id="2078" w:name="_ETM_Q4_641749"/>
      <w:bookmarkStart w:id="2079" w:name="_ETM_Q4_642680"/>
      <w:bookmarkEnd w:id="2076"/>
      <w:bookmarkEnd w:id="2077"/>
      <w:bookmarkEnd w:id="2078"/>
      <w:bookmarkEnd w:id="2079"/>
      <w:r>
        <w:rPr>
          <w:rtl/>
        </w:rPr>
        <w:t xml:space="preserve">ולא </w:t>
      </w:r>
      <w:bookmarkStart w:id="2080" w:name="_ETM_Q4_643040"/>
      <w:bookmarkEnd w:id="2080"/>
      <w:r>
        <w:rPr>
          <w:rtl/>
        </w:rPr>
        <w:t>לזה</w:t>
      </w:r>
      <w:r w:rsidR="00F83B72">
        <w:rPr>
          <w:rFonts w:hint="cs"/>
          <w:rtl/>
        </w:rPr>
        <w:t>,</w:t>
      </w:r>
      <w:r>
        <w:rPr>
          <w:rtl/>
        </w:rPr>
        <w:t xml:space="preserve"> </w:t>
      </w:r>
      <w:bookmarkStart w:id="2081" w:name="_ETM_Q4_643400"/>
      <w:bookmarkEnd w:id="2081"/>
      <w:r>
        <w:rPr>
          <w:rtl/>
        </w:rPr>
        <w:t xml:space="preserve">שאנחנו </w:t>
      </w:r>
      <w:bookmarkStart w:id="2082" w:name="_ETM_Q4_643879"/>
      <w:bookmarkEnd w:id="2082"/>
      <w:r>
        <w:rPr>
          <w:rtl/>
        </w:rPr>
        <w:t xml:space="preserve">מפקירים </w:t>
      </w:r>
      <w:bookmarkStart w:id="2083" w:name="_ETM_Q4_644569"/>
      <w:bookmarkEnd w:id="2083"/>
      <w:r>
        <w:rPr>
          <w:rtl/>
        </w:rPr>
        <w:t xml:space="preserve">ושאתה </w:t>
      </w:r>
      <w:bookmarkStart w:id="2084" w:name="_ETM_Q4_645260"/>
      <w:bookmarkEnd w:id="2084"/>
      <w:r>
        <w:rPr>
          <w:rtl/>
        </w:rPr>
        <w:t xml:space="preserve">מפקיר </w:t>
      </w:r>
      <w:bookmarkStart w:id="2085" w:name="_ETM_Q4_646790"/>
      <w:bookmarkEnd w:id="2085"/>
      <w:r>
        <w:rPr>
          <w:rtl/>
        </w:rPr>
        <w:t xml:space="preserve">את </w:t>
      </w:r>
      <w:bookmarkStart w:id="2086" w:name="_ETM_Q4_646970"/>
      <w:bookmarkEnd w:id="2086"/>
      <w:r>
        <w:rPr>
          <w:rtl/>
        </w:rPr>
        <w:t xml:space="preserve">השבויים </w:t>
      </w:r>
      <w:bookmarkStart w:id="2087" w:name="_ETM_Q4_647330"/>
      <w:bookmarkEnd w:id="2087"/>
      <w:r>
        <w:rPr>
          <w:rtl/>
        </w:rPr>
        <w:t>שלנו</w:t>
      </w:r>
      <w:r>
        <w:rPr>
          <w:rFonts w:hint="cs"/>
          <w:rtl/>
        </w:rPr>
        <w:t>.</w:t>
      </w:r>
      <w:r>
        <w:rPr>
          <w:rtl/>
        </w:rPr>
        <w:t xml:space="preserve"> </w:t>
      </w:r>
      <w:bookmarkStart w:id="2088" w:name="_ETM_Q4_647720"/>
      <w:bookmarkEnd w:id="2088"/>
      <w:r>
        <w:rPr>
          <w:rtl/>
        </w:rPr>
        <w:t>תודה</w:t>
      </w:r>
      <w:r>
        <w:rPr>
          <w:rFonts w:hint="cs"/>
          <w:rtl/>
        </w:rPr>
        <w:t>,</w:t>
      </w:r>
      <w:r>
        <w:rPr>
          <w:rtl/>
        </w:rPr>
        <w:t xml:space="preserve"> </w:t>
      </w:r>
      <w:bookmarkStart w:id="2089" w:name="_ETM_Q4_648019"/>
      <w:bookmarkEnd w:id="2089"/>
      <w:r>
        <w:rPr>
          <w:rtl/>
        </w:rPr>
        <w:t>אדוני</w:t>
      </w:r>
      <w:r>
        <w:rPr>
          <w:rFonts w:hint="cs"/>
          <w:rtl/>
        </w:rPr>
        <w:t>.</w:t>
      </w:r>
      <w:bookmarkStart w:id="2090" w:name="_ETM_Q4_646631"/>
      <w:bookmarkEnd w:id="2090"/>
    </w:p>
    <w:p w:rsidR="009073FD" w:rsidRDefault="009073FD" w:rsidP="004865F1">
      <w:pPr>
        <w:rPr>
          <w:rtl/>
        </w:rPr>
      </w:pPr>
      <w:bookmarkStart w:id="2091" w:name="_ETM_Q4_646731"/>
      <w:bookmarkEnd w:id="2091"/>
    </w:p>
    <w:p w:rsidR="009073FD" w:rsidRDefault="009073FD" w:rsidP="004865F1">
      <w:pPr>
        <w:pStyle w:val="af6"/>
        <w:keepNext/>
        <w:rPr>
          <w:rtl/>
        </w:rPr>
      </w:pPr>
      <w:r w:rsidRPr="00602073">
        <w:rPr>
          <w:rStyle w:val="TagStyle"/>
          <w:rtl/>
        </w:rPr>
        <w:t xml:space="preserve"> &lt;&lt; יור &gt;&gt; </w:t>
      </w:r>
      <w:r>
        <w:rPr>
          <w:rtl/>
        </w:rPr>
        <w:t>היו"ר אמיר אוחנה:</w:t>
      </w:r>
      <w:r w:rsidRPr="00602073">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2092" w:name="_ETM_Q4_648533"/>
      <w:bookmarkStart w:id="2093" w:name="_ETM_Q4_646775"/>
      <w:bookmarkStart w:id="2094" w:name="_ETM_Q4_646859"/>
      <w:bookmarkStart w:id="2095" w:name="_ETM_Q4_648590"/>
      <w:bookmarkEnd w:id="2092"/>
      <w:bookmarkEnd w:id="2093"/>
      <w:bookmarkEnd w:id="2094"/>
      <w:bookmarkEnd w:id="2095"/>
      <w:r>
        <w:rPr>
          <w:rtl/>
        </w:rPr>
        <w:t xml:space="preserve">תודה </w:t>
      </w:r>
      <w:bookmarkStart w:id="2096" w:name="_ETM_Q4_648890"/>
      <w:bookmarkEnd w:id="2096"/>
      <w:r>
        <w:rPr>
          <w:rtl/>
        </w:rPr>
        <w:t xml:space="preserve">לחבר </w:t>
      </w:r>
      <w:bookmarkStart w:id="2097" w:name="_ETM_Q4_649190"/>
      <w:bookmarkEnd w:id="2097"/>
      <w:r>
        <w:rPr>
          <w:rtl/>
        </w:rPr>
        <w:t xml:space="preserve">הכנסת </w:t>
      </w:r>
      <w:bookmarkStart w:id="2098" w:name="_ETM_Q4_649459"/>
      <w:bookmarkEnd w:id="2098"/>
      <w:r>
        <w:rPr>
          <w:rtl/>
        </w:rPr>
        <w:t>כהן</w:t>
      </w:r>
      <w:r>
        <w:rPr>
          <w:rFonts w:hint="cs"/>
          <w:rtl/>
        </w:rPr>
        <w:t>.</w:t>
      </w:r>
      <w:r>
        <w:rPr>
          <w:rtl/>
        </w:rPr>
        <w:t xml:space="preserve"> </w:t>
      </w:r>
      <w:bookmarkStart w:id="2099" w:name="_ETM_Q4_649909"/>
      <w:bookmarkEnd w:id="2099"/>
      <w:r>
        <w:rPr>
          <w:rtl/>
        </w:rPr>
        <w:t xml:space="preserve">אני </w:t>
      </w:r>
      <w:bookmarkStart w:id="2100" w:name="_ETM_Q4_650060"/>
      <w:bookmarkEnd w:id="2100"/>
      <w:r>
        <w:rPr>
          <w:rtl/>
        </w:rPr>
        <w:t xml:space="preserve">מזמין </w:t>
      </w:r>
      <w:bookmarkStart w:id="2101" w:name="_ETM_Q4_650330"/>
      <w:bookmarkEnd w:id="2101"/>
      <w:r>
        <w:rPr>
          <w:rtl/>
        </w:rPr>
        <w:t xml:space="preserve">את </w:t>
      </w:r>
      <w:bookmarkStart w:id="2102" w:name="_ETM_Q4_650420"/>
      <w:bookmarkEnd w:id="2102"/>
      <w:r>
        <w:rPr>
          <w:rtl/>
        </w:rPr>
        <w:t xml:space="preserve">חבר </w:t>
      </w:r>
      <w:bookmarkStart w:id="2103" w:name="_ETM_Q4_650629"/>
      <w:bookmarkEnd w:id="2103"/>
      <w:r>
        <w:rPr>
          <w:rtl/>
        </w:rPr>
        <w:t xml:space="preserve">הכנסת </w:t>
      </w:r>
      <w:bookmarkStart w:id="2104" w:name="_ETM_Q4_650989"/>
      <w:bookmarkEnd w:id="2104"/>
      <w:r>
        <w:rPr>
          <w:rtl/>
        </w:rPr>
        <w:t xml:space="preserve">מיקי </w:t>
      </w:r>
      <w:bookmarkStart w:id="2105" w:name="_ETM_Q4_651290"/>
      <w:bookmarkEnd w:id="2105"/>
      <w:r>
        <w:rPr>
          <w:rtl/>
        </w:rPr>
        <w:t xml:space="preserve">לוי </w:t>
      </w:r>
      <w:bookmarkStart w:id="2106" w:name="_ETM_Q4_651560"/>
      <w:bookmarkEnd w:id="2106"/>
      <w:r>
        <w:rPr>
          <w:rtl/>
        </w:rPr>
        <w:t xml:space="preserve">לשאת </w:t>
      </w:r>
      <w:bookmarkStart w:id="2107" w:name="_ETM_Q4_651890"/>
      <w:bookmarkEnd w:id="2107"/>
      <w:r>
        <w:rPr>
          <w:rtl/>
        </w:rPr>
        <w:t xml:space="preserve">את </w:t>
      </w:r>
      <w:bookmarkStart w:id="2108" w:name="_ETM_Q4_651980"/>
      <w:bookmarkEnd w:id="2108"/>
      <w:r>
        <w:rPr>
          <w:rtl/>
        </w:rPr>
        <w:t>דבריו</w:t>
      </w:r>
      <w:r>
        <w:rPr>
          <w:rFonts w:hint="cs"/>
          <w:rtl/>
        </w:rPr>
        <w:t>.</w:t>
      </w:r>
      <w:r>
        <w:rPr>
          <w:rtl/>
        </w:rPr>
        <w:t xml:space="preserve"> </w:t>
      </w:r>
      <w:bookmarkStart w:id="2109" w:name="_ETM_Q4_659640"/>
      <w:bookmarkEnd w:id="2109"/>
      <w:r>
        <w:rPr>
          <w:rtl/>
        </w:rPr>
        <w:t>עד</w:t>
      </w:r>
      <w:r>
        <w:rPr>
          <w:rFonts w:hint="cs"/>
          <w:rtl/>
        </w:rPr>
        <w:t xml:space="preserve"> שלוש</w:t>
      </w:r>
      <w:bookmarkStart w:id="2110" w:name="_ETM_Q4_659820"/>
      <w:bookmarkEnd w:id="2110"/>
      <w:r>
        <w:rPr>
          <w:rtl/>
        </w:rPr>
        <w:t xml:space="preserve"> </w:t>
      </w:r>
      <w:bookmarkStart w:id="2111" w:name="_ETM_Q4_660120"/>
      <w:bookmarkEnd w:id="2111"/>
      <w:r>
        <w:rPr>
          <w:rtl/>
        </w:rPr>
        <w:t>דקות</w:t>
      </w:r>
      <w:r>
        <w:rPr>
          <w:rFonts w:hint="cs"/>
          <w:rtl/>
        </w:rPr>
        <w:t>,</w:t>
      </w:r>
      <w:r>
        <w:rPr>
          <w:rtl/>
        </w:rPr>
        <w:t xml:space="preserve"> </w:t>
      </w:r>
      <w:bookmarkStart w:id="2112" w:name="_ETM_Q4_660420"/>
      <w:bookmarkEnd w:id="2112"/>
      <w:r>
        <w:rPr>
          <w:rtl/>
        </w:rPr>
        <w:t>אדוני</w:t>
      </w:r>
      <w:r>
        <w:rPr>
          <w:rFonts w:hint="cs"/>
          <w:rtl/>
        </w:rPr>
        <w:t>,</w:t>
      </w:r>
      <w:r>
        <w:rPr>
          <w:rtl/>
        </w:rPr>
        <w:t xml:space="preserve"> </w:t>
      </w:r>
      <w:bookmarkStart w:id="2113" w:name="_ETM_Q4_660750"/>
      <w:bookmarkEnd w:id="2113"/>
      <w:r>
        <w:rPr>
          <w:rtl/>
        </w:rPr>
        <w:t>לרשותך</w:t>
      </w:r>
      <w:r>
        <w:rPr>
          <w:rFonts w:hint="cs"/>
          <w:rtl/>
        </w:rPr>
        <w:t>.</w:t>
      </w:r>
    </w:p>
    <w:p w:rsidR="009073FD" w:rsidRDefault="009073FD" w:rsidP="004865F1">
      <w:pPr>
        <w:rPr>
          <w:rtl/>
        </w:rPr>
      </w:pPr>
      <w:bookmarkStart w:id="2114" w:name="_ETM_Q4_661115"/>
      <w:bookmarkStart w:id="2115" w:name="_ETM_Q4_661221"/>
      <w:bookmarkEnd w:id="2114"/>
      <w:bookmarkEnd w:id="2115"/>
    </w:p>
    <w:p w:rsidR="009073FD" w:rsidRDefault="009073FD" w:rsidP="004865F1">
      <w:pPr>
        <w:pStyle w:val="a4"/>
        <w:keepNext/>
        <w:rPr>
          <w:rtl/>
        </w:rPr>
      </w:pPr>
      <w:bookmarkStart w:id="2116" w:name="ET_speaker_5084_39"/>
      <w:r w:rsidRPr="00602073">
        <w:rPr>
          <w:rStyle w:val="TagStyle"/>
          <w:rtl/>
        </w:rPr>
        <w:t xml:space="preserve"> &lt;&lt; דובר &gt;&gt; </w:t>
      </w:r>
      <w:bookmarkStart w:id="2117" w:name="_Toc182863191"/>
      <w:bookmarkStart w:id="2118" w:name="_Toc182921836"/>
      <w:bookmarkStart w:id="2119" w:name="_Toc182922208"/>
      <w:r>
        <w:rPr>
          <w:rtl/>
        </w:rPr>
        <w:t>מיקי לוי (יש עתיד):</w:t>
      </w:r>
      <w:bookmarkEnd w:id="2117"/>
      <w:bookmarkEnd w:id="2118"/>
      <w:bookmarkEnd w:id="2119"/>
      <w:r w:rsidRPr="00602073">
        <w:rPr>
          <w:rStyle w:val="TagStyle"/>
          <w:rtl/>
        </w:rPr>
        <w:t xml:space="preserve"> &lt;&lt; דובר &gt;&gt;</w:t>
      </w:r>
      <w:r>
        <w:rPr>
          <w:rtl/>
        </w:rPr>
        <w:t xml:space="preserve">  </w:t>
      </w:r>
      <w:bookmarkEnd w:id="2116"/>
    </w:p>
    <w:p w:rsidR="009073FD" w:rsidRDefault="009073FD" w:rsidP="008D05DF">
      <w:pPr>
        <w:rPr>
          <w:rtl/>
        </w:rPr>
      </w:pPr>
    </w:p>
    <w:p w:rsidR="009073FD" w:rsidRDefault="009073FD" w:rsidP="004865F1">
      <w:pPr>
        <w:rPr>
          <w:rtl/>
        </w:rPr>
      </w:pPr>
      <w:bookmarkStart w:id="2120" w:name="_ETM_Q4_661259"/>
      <w:bookmarkStart w:id="2121" w:name="_ETM_Q4_661358"/>
      <w:bookmarkStart w:id="2122" w:name="_ETM_Q4_661290"/>
      <w:bookmarkEnd w:id="2120"/>
      <w:bookmarkEnd w:id="2121"/>
      <w:bookmarkEnd w:id="2122"/>
      <w:r>
        <w:rPr>
          <w:rtl/>
        </w:rPr>
        <w:t xml:space="preserve">תודה </w:t>
      </w:r>
      <w:bookmarkStart w:id="2123" w:name="_ETM_Q4_661440"/>
      <w:bookmarkEnd w:id="2123"/>
      <w:r>
        <w:rPr>
          <w:rtl/>
        </w:rPr>
        <w:t>רבה</w:t>
      </w:r>
      <w:r>
        <w:rPr>
          <w:rFonts w:hint="cs"/>
          <w:rtl/>
        </w:rPr>
        <w:t>,</w:t>
      </w:r>
      <w:r>
        <w:rPr>
          <w:rtl/>
        </w:rPr>
        <w:t xml:space="preserve"> </w:t>
      </w:r>
      <w:bookmarkStart w:id="2124" w:name="_ETM_Q4_661710"/>
      <w:bookmarkEnd w:id="2124"/>
      <w:r>
        <w:rPr>
          <w:rtl/>
        </w:rPr>
        <w:t xml:space="preserve">אדוני </w:t>
      </w:r>
      <w:bookmarkStart w:id="2125" w:name="_ETM_Q4_662010"/>
      <w:bookmarkEnd w:id="2125"/>
      <w:r>
        <w:rPr>
          <w:rtl/>
        </w:rPr>
        <w:t>היושב-ראש</w:t>
      </w:r>
      <w:r>
        <w:rPr>
          <w:rFonts w:hint="cs"/>
          <w:rtl/>
        </w:rPr>
        <w:t>.</w:t>
      </w:r>
      <w:r>
        <w:rPr>
          <w:rtl/>
        </w:rPr>
        <w:t xml:space="preserve"> </w:t>
      </w:r>
      <w:bookmarkStart w:id="2126" w:name="_ETM_Q4_662670"/>
      <w:bookmarkEnd w:id="2126"/>
      <w:r>
        <w:rPr>
          <w:rtl/>
        </w:rPr>
        <w:t xml:space="preserve">אדוני </w:t>
      </w:r>
      <w:bookmarkStart w:id="2127" w:name="_ETM_Q4_663000"/>
      <w:bookmarkEnd w:id="2127"/>
      <w:r>
        <w:rPr>
          <w:rtl/>
        </w:rPr>
        <w:t xml:space="preserve">ראש </w:t>
      </w:r>
      <w:bookmarkStart w:id="2128" w:name="_ETM_Q4_663240"/>
      <w:bookmarkEnd w:id="2128"/>
      <w:r>
        <w:rPr>
          <w:rtl/>
        </w:rPr>
        <w:t>הממשלה</w:t>
      </w:r>
      <w:r>
        <w:rPr>
          <w:rFonts w:hint="cs"/>
          <w:rtl/>
        </w:rPr>
        <w:t>,</w:t>
      </w:r>
      <w:r>
        <w:rPr>
          <w:rtl/>
        </w:rPr>
        <w:t xml:space="preserve"> </w:t>
      </w:r>
      <w:bookmarkStart w:id="2129" w:name="_ETM_Q4_663900"/>
      <w:bookmarkEnd w:id="2129"/>
      <w:r>
        <w:rPr>
          <w:rtl/>
        </w:rPr>
        <w:t xml:space="preserve">חברי </w:t>
      </w:r>
      <w:bookmarkStart w:id="2130" w:name="_ETM_Q4_664320"/>
      <w:bookmarkEnd w:id="2130"/>
      <w:r>
        <w:rPr>
          <w:rtl/>
        </w:rPr>
        <w:t>הכנסת</w:t>
      </w:r>
      <w:r>
        <w:rPr>
          <w:rFonts w:hint="cs"/>
          <w:rtl/>
        </w:rPr>
        <w:t>,</w:t>
      </w:r>
      <w:r>
        <w:rPr>
          <w:rtl/>
        </w:rPr>
        <w:t xml:space="preserve"> </w:t>
      </w:r>
      <w:bookmarkStart w:id="2131" w:name="_ETM_Q4_665760"/>
      <w:bookmarkEnd w:id="2131"/>
      <w:r>
        <w:rPr>
          <w:rtl/>
        </w:rPr>
        <w:t>היום</w:t>
      </w:r>
      <w:r>
        <w:rPr>
          <w:rFonts w:hint="cs"/>
          <w:rtl/>
        </w:rPr>
        <w:t xml:space="preserve"> </w:t>
      </w:r>
      <w:r>
        <w:rPr>
          <w:rtl/>
        </w:rPr>
        <w:t xml:space="preserve">יום </w:t>
      </w:r>
      <w:bookmarkStart w:id="2132" w:name="_ETM_Q4_666420"/>
      <w:bookmarkEnd w:id="2132"/>
      <w:r>
        <w:rPr>
          <w:rtl/>
        </w:rPr>
        <w:t>שני</w:t>
      </w:r>
      <w:r>
        <w:rPr>
          <w:rFonts w:hint="cs"/>
          <w:rtl/>
        </w:rPr>
        <w:t>,</w:t>
      </w:r>
      <w:r>
        <w:rPr>
          <w:rtl/>
        </w:rPr>
        <w:t xml:space="preserve"> </w:t>
      </w:r>
      <w:bookmarkStart w:id="2133" w:name="_ETM_Q4_666719"/>
      <w:bookmarkEnd w:id="2133"/>
      <w:r>
        <w:rPr>
          <w:rtl/>
        </w:rPr>
        <w:t xml:space="preserve">אדוני </w:t>
      </w:r>
      <w:bookmarkStart w:id="2134" w:name="_ETM_Q4_667109"/>
      <w:bookmarkEnd w:id="2134"/>
      <w:r>
        <w:rPr>
          <w:rtl/>
        </w:rPr>
        <w:t xml:space="preserve">ראש </w:t>
      </w:r>
      <w:bookmarkStart w:id="2135" w:name="_ETM_Q4_667349"/>
      <w:bookmarkEnd w:id="2135"/>
      <w:r>
        <w:rPr>
          <w:rtl/>
        </w:rPr>
        <w:t>הממשלה</w:t>
      </w:r>
      <w:r>
        <w:rPr>
          <w:rFonts w:hint="cs"/>
          <w:rtl/>
        </w:rPr>
        <w:t>,</w:t>
      </w:r>
      <w:r>
        <w:rPr>
          <w:rtl/>
        </w:rPr>
        <w:t xml:space="preserve"> </w:t>
      </w:r>
      <w:bookmarkStart w:id="2136" w:name="_ETM_Q4_667950"/>
      <w:bookmarkEnd w:id="2136"/>
      <w:r>
        <w:rPr>
          <w:rtl/>
        </w:rPr>
        <w:t xml:space="preserve">י"ז </w:t>
      </w:r>
      <w:bookmarkStart w:id="2137" w:name="_ETM_Q4_668549"/>
      <w:bookmarkEnd w:id="2137"/>
      <w:r>
        <w:rPr>
          <w:rtl/>
        </w:rPr>
        <w:t>בחשוון</w:t>
      </w:r>
      <w:r>
        <w:rPr>
          <w:rFonts w:hint="cs"/>
          <w:rtl/>
        </w:rPr>
        <w:t>,</w:t>
      </w:r>
      <w:r>
        <w:rPr>
          <w:rtl/>
        </w:rPr>
        <w:t xml:space="preserve"> </w:t>
      </w:r>
      <w:bookmarkStart w:id="2138" w:name="_ETM_Q4_670049"/>
      <w:bookmarkEnd w:id="2138"/>
      <w:r>
        <w:rPr>
          <w:rtl/>
        </w:rPr>
        <w:t xml:space="preserve">היום </w:t>
      </w:r>
      <w:bookmarkStart w:id="2139" w:name="_ETM_Q4_670499"/>
      <w:bookmarkEnd w:id="2139"/>
      <w:r>
        <w:rPr>
          <w:rFonts w:hint="cs"/>
          <w:rtl/>
        </w:rPr>
        <w:t>ה-</w:t>
      </w:r>
      <w:r>
        <w:rPr>
          <w:rtl/>
        </w:rPr>
        <w:t xml:space="preserve">409 </w:t>
      </w:r>
      <w:bookmarkStart w:id="2140" w:name="_ETM_Q4_672510"/>
      <w:bookmarkEnd w:id="2140"/>
      <w:r>
        <w:rPr>
          <w:rtl/>
        </w:rPr>
        <w:t>למלחמה</w:t>
      </w:r>
      <w:r>
        <w:rPr>
          <w:rFonts w:hint="cs"/>
          <w:rtl/>
        </w:rPr>
        <w:t>.</w:t>
      </w:r>
      <w:r>
        <w:rPr>
          <w:rtl/>
        </w:rPr>
        <w:t xml:space="preserve"> </w:t>
      </w:r>
      <w:bookmarkStart w:id="2141" w:name="_ETM_Q4_674499"/>
      <w:bookmarkEnd w:id="2141"/>
      <w:r>
        <w:rPr>
          <w:rtl/>
        </w:rPr>
        <w:t xml:space="preserve">798 </w:t>
      </w:r>
      <w:bookmarkStart w:id="2142" w:name="_ETM_Q4_676480"/>
      <w:bookmarkEnd w:id="2142"/>
      <w:r>
        <w:rPr>
          <w:rtl/>
        </w:rPr>
        <w:t xml:space="preserve">חללי </w:t>
      </w:r>
      <w:bookmarkStart w:id="2143" w:name="_ETM_Q4_677109"/>
      <w:bookmarkEnd w:id="2143"/>
      <w:r>
        <w:rPr>
          <w:rtl/>
        </w:rPr>
        <w:t>צה"ל</w:t>
      </w:r>
      <w:r>
        <w:rPr>
          <w:rFonts w:hint="cs"/>
          <w:rtl/>
        </w:rPr>
        <w:t xml:space="preserve">, 905 </w:t>
      </w:r>
      <w:bookmarkStart w:id="2144" w:name="_ETM_Q4_678310"/>
      <w:bookmarkStart w:id="2145" w:name="_ETM_Q4_678790"/>
      <w:bookmarkStart w:id="2146" w:name="_ETM_Q4_679480"/>
      <w:bookmarkEnd w:id="2144"/>
      <w:bookmarkEnd w:id="2145"/>
      <w:bookmarkEnd w:id="2146"/>
      <w:r>
        <w:rPr>
          <w:rtl/>
        </w:rPr>
        <w:t xml:space="preserve">אזרחים </w:t>
      </w:r>
      <w:bookmarkStart w:id="2147" w:name="_ETM_Q4_680080"/>
      <w:bookmarkEnd w:id="2147"/>
      <w:r>
        <w:rPr>
          <w:rtl/>
        </w:rPr>
        <w:t>הרוגים</w:t>
      </w:r>
      <w:r>
        <w:rPr>
          <w:rFonts w:hint="cs"/>
          <w:rtl/>
        </w:rPr>
        <w:t>,</w:t>
      </w:r>
      <w:r>
        <w:rPr>
          <w:rtl/>
        </w:rPr>
        <w:t xml:space="preserve"> </w:t>
      </w:r>
      <w:bookmarkStart w:id="2148" w:name="_ETM_Q4_681159"/>
      <w:bookmarkEnd w:id="2148"/>
      <w:r>
        <w:rPr>
          <w:rtl/>
        </w:rPr>
        <w:t xml:space="preserve">76 </w:t>
      </w:r>
      <w:bookmarkStart w:id="2149" w:name="_ETM_Q4_682060"/>
      <w:bookmarkEnd w:id="2149"/>
      <w:r>
        <w:rPr>
          <w:rtl/>
        </w:rPr>
        <w:t xml:space="preserve">חללי </w:t>
      </w:r>
      <w:bookmarkStart w:id="2150" w:name="_ETM_Q4_682540"/>
      <w:bookmarkEnd w:id="2150"/>
      <w:r>
        <w:rPr>
          <w:rtl/>
        </w:rPr>
        <w:t xml:space="preserve">משטרה </w:t>
      </w:r>
      <w:bookmarkStart w:id="2151" w:name="_ETM_Q4_683260"/>
      <w:bookmarkEnd w:id="2151"/>
      <w:r>
        <w:rPr>
          <w:rFonts w:hint="cs"/>
          <w:rtl/>
        </w:rPr>
        <w:t>ו</w:t>
      </w:r>
      <w:r>
        <w:rPr>
          <w:rtl/>
        </w:rPr>
        <w:t xml:space="preserve">שירות </w:t>
      </w:r>
      <w:bookmarkStart w:id="2152" w:name="_ETM_Q4_683680"/>
      <w:bookmarkEnd w:id="2152"/>
      <w:r>
        <w:rPr>
          <w:rtl/>
        </w:rPr>
        <w:t xml:space="preserve">ביטחון </w:t>
      </w:r>
      <w:bookmarkStart w:id="2153" w:name="_ETM_Q4_684250"/>
      <w:bookmarkEnd w:id="2153"/>
      <w:r>
        <w:rPr>
          <w:rtl/>
        </w:rPr>
        <w:t>כללי</w:t>
      </w:r>
      <w:r>
        <w:rPr>
          <w:rFonts w:hint="cs"/>
          <w:rtl/>
        </w:rPr>
        <w:t>,</w:t>
      </w:r>
      <w:r>
        <w:rPr>
          <w:rtl/>
        </w:rPr>
        <w:t xml:space="preserve"> </w:t>
      </w:r>
      <w:bookmarkStart w:id="2154" w:name="_ETM_Q4_685239"/>
      <w:bookmarkEnd w:id="2154"/>
      <w:r>
        <w:rPr>
          <w:rtl/>
        </w:rPr>
        <w:t xml:space="preserve">101 </w:t>
      </w:r>
      <w:bookmarkStart w:id="2155" w:name="_ETM_Q4_687099"/>
      <w:bookmarkEnd w:id="2155"/>
      <w:r>
        <w:rPr>
          <w:rtl/>
        </w:rPr>
        <w:t xml:space="preserve">חטופים </w:t>
      </w:r>
      <w:bookmarkStart w:id="2156" w:name="_ETM_Q4_688329"/>
      <w:bookmarkEnd w:id="2156"/>
      <w:r>
        <w:rPr>
          <w:rtl/>
        </w:rPr>
        <w:t xml:space="preserve">בשבי </w:t>
      </w:r>
      <w:bookmarkStart w:id="2157" w:name="_ETM_Q4_689229"/>
      <w:bookmarkEnd w:id="2157"/>
      <w:r>
        <w:rPr>
          <w:rFonts w:hint="cs"/>
          <w:rtl/>
        </w:rPr>
        <w:t xml:space="preserve">מפלצות </w:t>
      </w:r>
      <w:bookmarkStart w:id="2158" w:name="_ETM_Q4_689620"/>
      <w:bookmarkStart w:id="2159" w:name="_ETM_Q4_689889"/>
      <w:bookmarkStart w:id="2160" w:name="_ETM_Q4_689979"/>
      <w:bookmarkEnd w:id="2158"/>
      <w:bookmarkEnd w:id="2159"/>
      <w:bookmarkEnd w:id="2160"/>
      <w:r>
        <w:rPr>
          <w:rtl/>
        </w:rPr>
        <w:t>החמאס</w:t>
      </w:r>
      <w:r>
        <w:rPr>
          <w:rFonts w:hint="cs"/>
          <w:rtl/>
        </w:rPr>
        <w:t>.</w:t>
      </w:r>
      <w:r>
        <w:rPr>
          <w:rtl/>
        </w:rPr>
        <w:t xml:space="preserve"> </w:t>
      </w:r>
      <w:bookmarkStart w:id="2161" w:name="_ETM_Q4_691220"/>
      <w:bookmarkStart w:id="2162" w:name="_ETM_Q4_691097"/>
      <w:bookmarkStart w:id="2163" w:name="_ETM_Q4_691170"/>
      <w:bookmarkStart w:id="2164" w:name="_ETM_Q4_691241"/>
      <w:bookmarkStart w:id="2165" w:name="_ETM_Q4_691299"/>
      <w:bookmarkEnd w:id="2161"/>
      <w:bookmarkEnd w:id="2162"/>
      <w:bookmarkEnd w:id="2163"/>
      <w:bookmarkEnd w:id="2164"/>
      <w:bookmarkEnd w:id="2165"/>
      <w:r>
        <w:rPr>
          <w:rtl/>
        </w:rPr>
        <w:t xml:space="preserve">תסתכל </w:t>
      </w:r>
      <w:bookmarkStart w:id="2166" w:name="_ETM_Q4_692720"/>
      <w:bookmarkStart w:id="2167" w:name="_ETM_Q4_692929"/>
      <w:bookmarkEnd w:id="2166"/>
      <w:bookmarkEnd w:id="2167"/>
      <w:r>
        <w:rPr>
          <w:rFonts w:hint="cs"/>
          <w:rtl/>
        </w:rPr>
        <w:t xml:space="preserve">על </w:t>
      </w:r>
      <w:r>
        <w:rPr>
          <w:rtl/>
        </w:rPr>
        <w:t xml:space="preserve">משפחות </w:t>
      </w:r>
      <w:bookmarkStart w:id="2168" w:name="_ETM_Q4_693650"/>
      <w:bookmarkEnd w:id="2168"/>
      <w:r>
        <w:rPr>
          <w:rtl/>
        </w:rPr>
        <w:t xml:space="preserve">שיושבות </w:t>
      </w:r>
      <w:bookmarkStart w:id="2169" w:name="_ETM_Q4_694340"/>
      <w:bookmarkEnd w:id="2169"/>
      <w:r>
        <w:rPr>
          <w:rtl/>
        </w:rPr>
        <w:t>ביציע</w:t>
      </w:r>
      <w:r>
        <w:rPr>
          <w:rFonts w:hint="cs"/>
          <w:rtl/>
        </w:rPr>
        <w:t>,</w:t>
      </w:r>
      <w:r>
        <w:rPr>
          <w:rtl/>
        </w:rPr>
        <w:t xml:space="preserve"> </w:t>
      </w:r>
      <w:bookmarkStart w:id="2170" w:name="_ETM_Q4_695120"/>
      <w:bookmarkEnd w:id="2170"/>
      <w:r>
        <w:rPr>
          <w:rtl/>
        </w:rPr>
        <w:t xml:space="preserve">אדוני </w:t>
      </w:r>
      <w:bookmarkStart w:id="2171" w:name="_ETM_Q4_695450"/>
      <w:bookmarkEnd w:id="2171"/>
      <w:r>
        <w:rPr>
          <w:rtl/>
        </w:rPr>
        <w:t xml:space="preserve">ראש </w:t>
      </w:r>
      <w:bookmarkStart w:id="2172" w:name="_ETM_Q4_695690"/>
      <w:bookmarkEnd w:id="2172"/>
      <w:r>
        <w:rPr>
          <w:rtl/>
        </w:rPr>
        <w:t>הממשלה</w:t>
      </w:r>
      <w:r>
        <w:rPr>
          <w:rFonts w:hint="cs"/>
          <w:rtl/>
        </w:rPr>
        <w:t>,</w:t>
      </w:r>
      <w:r>
        <w:rPr>
          <w:rtl/>
        </w:rPr>
        <w:t xml:space="preserve"> </w:t>
      </w:r>
      <w:bookmarkStart w:id="2173" w:name="_ETM_Q4_696800"/>
      <w:bookmarkEnd w:id="2173"/>
      <w:r>
        <w:rPr>
          <w:rtl/>
        </w:rPr>
        <w:t>ש</w:t>
      </w:r>
      <w:r>
        <w:rPr>
          <w:rFonts w:hint="cs"/>
          <w:rtl/>
        </w:rPr>
        <w:t xml:space="preserve">יהיה לך </w:t>
      </w:r>
      <w:r>
        <w:rPr>
          <w:rtl/>
        </w:rPr>
        <w:t xml:space="preserve">אומץ </w:t>
      </w:r>
      <w:bookmarkStart w:id="2174" w:name="_ETM_Q4_697950"/>
      <w:bookmarkEnd w:id="2174"/>
      <w:r>
        <w:rPr>
          <w:rtl/>
        </w:rPr>
        <w:t xml:space="preserve">להסתכל </w:t>
      </w:r>
      <w:bookmarkStart w:id="2175" w:name="_ETM_Q4_698819"/>
      <w:bookmarkEnd w:id="2175"/>
      <w:r>
        <w:rPr>
          <w:rtl/>
        </w:rPr>
        <w:t>עליה</w:t>
      </w:r>
      <w:r>
        <w:rPr>
          <w:rFonts w:hint="cs"/>
          <w:rtl/>
        </w:rPr>
        <w:t>ן.</w:t>
      </w:r>
      <w:r>
        <w:rPr>
          <w:rtl/>
        </w:rPr>
        <w:t xml:space="preserve"> </w:t>
      </w:r>
      <w:bookmarkStart w:id="2176" w:name="_ETM_Q4_701559"/>
      <w:bookmarkStart w:id="2177" w:name="_ETM_Q4_702492"/>
      <w:bookmarkEnd w:id="2176"/>
      <w:bookmarkEnd w:id="2177"/>
    </w:p>
    <w:p w:rsidR="009073FD" w:rsidRDefault="009073FD" w:rsidP="004865F1">
      <w:pPr>
        <w:rPr>
          <w:rtl/>
        </w:rPr>
      </w:pPr>
      <w:bookmarkStart w:id="2178" w:name="_ETM_Q4_702554"/>
      <w:bookmarkEnd w:id="2178"/>
    </w:p>
    <w:p w:rsidR="009073FD" w:rsidRDefault="009073FD" w:rsidP="004865F1">
      <w:pPr>
        <w:rPr>
          <w:rtl/>
        </w:rPr>
      </w:pPr>
      <w:bookmarkStart w:id="2179" w:name="_ETM_Q4_702620"/>
      <w:bookmarkStart w:id="2180" w:name="_ETM_Q4_702675"/>
      <w:bookmarkEnd w:id="2179"/>
      <w:bookmarkEnd w:id="2180"/>
      <w:r>
        <w:rPr>
          <w:rtl/>
        </w:rPr>
        <w:t xml:space="preserve">בני </w:t>
      </w:r>
      <w:bookmarkStart w:id="2181" w:name="_ETM_Q4_702069"/>
      <w:bookmarkEnd w:id="2181"/>
      <w:r>
        <w:rPr>
          <w:rtl/>
        </w:rPr>
        <w:t xml:space="preserve">עמי </w:t>
      </w:r>
      <w:bookmarkStart w:id="2182" w:name="_ETM_Q4_704030"/>
      <w:bookmarkEnd w:id="2182"/>
      <w:r>
        <w:rPr>
          <w:rtl/>
        </w:rPr>
        <w:t xml:space="preserve">זועקים </w:t>
      </w:r>
      <w:bookmarkStart w:id="2183" w:name="_ETM_Q4_704840"/>
      <w:bookmarkEnd w:id="2183"/>
      <w:r>
        <w:rPr>
          <w:rtl/>
        </w:rPr>
        <w:t>א</w:t>
      </w:r>
      <w:r>
        <w:rPr>
          <w:rFonts w:hint="cs"/>
          <w:rtl/>
        </w:rPr>
        <w:t>לינו</w:t>
      </w:r>
      <w:bookmarkStart w:id="2184" w:name="_ETM_Q4_702576"/>
      <w:bookmarkEnd w:id="2184"/>
      <w:r>
        <w:rPr>
          <w:rFonts w:hint="cs"/>
          <w:rtl/>
        </w:rPr>
        <w:t xml:space="preserve"> </w:t>
      </w:r>
      <w:bookmarkStart w:id="2185" w:name="_ETM_Q4_705349"/>
      <w:bookmarkEnd w:id="2185"/>
      <w:r>
        <w:rPr>
          <w:rtl/>
        </w:rPr>
        <w:t xml:space="preserve">ממנהרות </w:t>
      </w:r>
      <w:bookmarkStart w:id="2186" w:name="_ETM_Q4_706309"/>
      <w:bookmarkEnd w:id="2186"/>
      <w:r>
        <w:rPr>
          <w:rFonts w:hint="cs"/>
          <w:rtl/>
        </w:rPr>
        <w:t>ע</w:t>
      </w:r>
      <w:r>
        <w:rPr>
          <w:rtl/>
        </w:rPr>
        <w:t>זה</w:t>
      </w:r>
      <w:r>
        <w:rPr>
          <w:rFonts w:hint="cs"/>
          <w:rtl/>
        </w:rPr>
        <w:t>,</w:t>
      </w:r>
      <w:r>
        <w:rPr>
          <w:rtl/>
        </w:rPr>
        <w:t xml:space="preserve"> </w:t>
      </w:r>
      <w:bookmarkStart w:id="2187" w:name="_ETM_Q4_707670"/>
      <w:bookmarkEnd w:id="2187"/>
      <w:r>
        <w:rPr>
          <w:rtl/>
        </w:rPr>
        <w:t xml:space="preserve">שבויים </w:t>
      </w:r>
      <w:bookmarkStart w:id="2188" w:name="_ETM_Q4_708989"/>
      <w:bookmarkEnd w:id="2188"/>
      <w:r>
        <w:rPr>
          <w:rFonts w:hint="cs"/>
          <w:rtl/>
        </w:rPr>
        <w:t xml:space="preserve">בידי </w:t>
      </w:r>
      <w:r>
        <w:rPr>
          <w:rtl/>
        </w:rPr>
        <w:t xml:space="preserve">מפלצות </w:t>
      </w:r>
      <w:bookmarkStart w:id="2189" w:name="_ETM_Q4_709709"/>
      <w:bookmarkEnd w:id="2189"/>
      <w:r>
        <w:rPr>
          <w:rtl/>
        </w:rPr>
        <w:t>החמאס</w:t>
      </w:r>
      <w:r>
        <w:rPr>
          <w:rFonts w:hint="cs"/>
          <w:rtl/>
        </w:rPr>
        <w:t>,</w:t>
      </w:r>
      <w:r>
        <w:rPr>
          <w:rtl/>
        </w:rPr>
        <w:t xml:space="preserve"> </w:t>
      </w:r>
      <w:bookmarkStart w:id="2190" w:name="_ETM_Q4_710700"/>
      <w:bookmarkEnd w:id="2190"/>
      <w:r>
        <w:rPr>
          <w:rtl/>
        </w:rPr>
        <w:t xml:space="preserve">והאחריות </w:t>
      </w:r>
      <w:bookmarkStart w:id="2191" w:name="_ETM_Q4_711750"/>
      <w:bookmarkEnd w:id="2191"/>
      <w:r>
        <w:rPr>
          <w:rtl/>
        </w:rPr>
        <w:t xml:space="preserve">היא </w:t>
      </w:r>
      <w:bookmarkStart w:id="2192" w:name="_ETM_Q4_712170"/>
      <w:bookmarkEnd w:id="2192"/>
      <w:r>
        <w:rPr>
          <w:rtl/>
        </w:rPr>
        <w:t xml:space="preserve">שלך </w:t>
      </w:r>
      <w:bookmarkStart w:id="2193" w:name="_ETM_Q4_713189"/>
      <w:bookmarkEnd w:id="2193"/>
      <w:r>
        <w:rPr>
          <w:rtl/>
        </w:rPr>
        <w:t xml:space="preserve">ושל </w:t>
      </w:r>
      <w:bookmarkStart w:id="2194" w:name="_ETM_Q4_714120"/>
      <w:bookmarkEnd w:id="2194"/>
      <w:r>
        <w:rPr>
          <w:rtl/>
        </w:rPr>
        <w:t xml:space="preserve">הממשלה </w:t>
      </w:r>
      <w:bookmarkStart w:id="2195" w:name="_ETM_Q4_715079"/>
      <w:bookmarkEnd w:id="2195"/>
      <w:r>
        <w:rPr>
          <w:rtl/>
        </w:rPr>
        <w:t xml:space="preserve">שאתה </w:t>
      </w:r>
      <w:bookmarkStart w:id="2196" w:name="_ETM_Q4_715769"/>
      <w:bookmarkEnd w:id="2196"/>
      <w:r>
        <w:rPr>
          <w:rFonts w:hint="cs"/>
          <w:rtl/>
        </w:rPr>
        <w:t xml:space="preserve">עומד בראשה, רק שלכם. </w:t>
      </w:r>
      <w:bookmarkStart w:id="2197" w:name="_ETM_Q4_716250"/>
      <w:bookmarkStart w:id="2198" w:name="_ETM_Q4_718379"/>
      <w:bookmarkStart w:id="2199" w:name="_ETM_Q4_720040"/>
      <w:bookmarkEnd w:id="2197"/>
      <w:bookmarkEnd w:id="2198"/>
      <w:bookmarkEnd w:id="2199"/>
      <w:r>
        <w:rPr>
          <w:rtl/>
        </w:rPr>
        <w:t xml:space="preserve">אתם </w:t>
      </w:r>
      <w:bookmarkStart w:id="2200" w:name="_ETM_Q4_720580"/>
      <w:bookmarkEnd w:id="2200"/>
      <w:r>
        <w:rPr>
          <w:rtl/>
        </w:rPr>
        <w:t xml:space="preserve">פספסתם </w:t>
      </w:r>
      <w:bookmarkStart w:id="2201" w:name="_ETM_Q4_721420"/>
      <w:bookmarkEnd w:id="2201"/>
      <w:r>
        <w:rPr>
          <w:rtl/>
        </w:rPr>
        <w:t>הזדמנו</w:t>
      </w:r>
      <w:r>
        <w:rPr>
          <w:rFonts w:hint="cs"/>
          <w:rtl/>
        </w:rPr>
        <w:t>יו</w:t>
      </w:r>
      <w:r>
        <w:rPr>
          <w:rtl/>
        </w:rPr>
        <w:t xml:space="preserve">ת </w:t>
      </w:r>
      <w:bookmarkStart w:id="2202" w:name="_ETM_Q4_722080"/>
      <w:bookmarkEnd w:id="2202"/>
      <w:r>
        <w:rPr>
          <w:rtl/>
        </w:rPr>
        <w:t>לה</w:t>
      </w:r>
      <w:r>
        <w:rPr>
          <w:rFonts w:hint="cs"/>
          <w:rtl/>
        </w:rPr>
        <w:t>חז</w:t>
      </w:r>
      <w:r>
        <w:rPr>
          <w:rtl/>
        </w:rPr>
        <w:t xml:space="preserve">יר </w:t>
      </w:r>
      <w:bookmarkStart w:id="2203" w:name="_ETM_Q4_722530"/>
      <w:bookmarkEnd w:id="2203"/>
      <w:r>
        <w:rPr>
          <w:rtl/>
        </w:rPr>
        <w:t xml:space="preserve">אותם </w:t>
      </w:r>
      <w:bookmarkStart w:id="2204" w:name="_ETM_Q4_722860"/>
      <w:bookmarkEnd w:id="2204"/>
      <w:r>
        <w:rPr>
          <w:rtl/>
        </w:rPr>
        <w:t>חיים</w:t>
      </w:r>
      <w:bookmarkStart w:id="2205" w:name="_ETM_Q4_724000"/>
      <w:bookmarkEnd w:id="2205"/>
      <w:r w:rsidR="008F0696">
        <w:rPr>
          <w:rFonts w:hint="cs"/>
          <w:rtl/>
        </w:rPr>
        <w:t xml:space="preserve">, </w:t>
      </w:r>
      <w:r>
        <w:rPr>
          <w:rtl/>
        </w:rPr>
        <w:t>ואתם</w:t>
      </w:r>
      <w:r>
        <w:rPr>
          <w:rFonts w:hint="cs"/>
          <w:rtl/>
        </w:rPr>
        <w:t xml:space="preserve"> </w:t>
      </w:r>
      <w:r>
        <w:rPr>
          <w:rFonts w:hint="eastAsia"/>
          <w:rtl/>
        </w:rPr>
        <w:t>–</w:t>
      </w:r>
      <w:r>
        <w:rPr>
          <w:rtl/>
        </w:rPr>
        <w:t xml:space="preserve"> </w:t>
      </w:r>
      <w:bookmarkStart w:id="2206" w:name="_ETM_Q4_724630"/>
      <w:bookmarkEnd w:id="2206"/>
      <w:r>
        <w:rPr>
          <w:rtl/>
        </w:rPr>
        <w:t xml:space="preserve">כרגע </w:t>
      </w:r>
      <w:bookmarkStart w:id="2207" w:name="_ETM_Q4_725110"/>
      <w:bookmarkEnd w:id="2207"/>
      <w:r>
        <w:rPr>
          <w:rtl/>
        </w:rPr>
        <w:t xml:space="preserve">שמענו </w:t>
      </w:r>
      <w:bookmarkStart w:id="2208" w:name="_ETM_Q4_725620"/>
      <w:bookmarkEnd w:id="2208"/>
      <w:r>
        <w:rPr>
          <w:rtl/>
        </w:rPr>
        <w:t>את</w:t>
      </w:r>
      <w:r>
        <w:rPr>
          <w:rFonts w:hint="cs"/>
          <w:rtl/>
        </w:rPr>
        <w:t xml:space="preserve"> </w:t>
      </w:r>
      <w:r>
        <w:rPr>
          <w:rtl/>
        </w:rPr>
        <w:t>ה</w:t>
      </w:r>
      <w:r>
        <w:rPr>
          <w:rFonts w:hint="cs"/>
          <w:rtl/>
        </w:rPr>
        <w:t>צ</w:t>
      </w:r>
      <w:bookmarkStart w:id="2209" w:name="_ETM_Q4_725830"/>
      <w:bookmarkEnd w:id="2209"/>
      <w:r>
        <w:rPr>
          <w:rtl/>
        </w:rPr>
        <w:t>עקו</w:t>
      </w:r>
      <w:r>
        <w:rPr>
          <w:rFonts w:hint="cs"/>
          <w:rtl/>
        </w:rPr>
        <w:t>ת</w:t>
      </w:r>
      <w:r>
        <w:rPr>
          <w:rtl/>
        </w:rPr>
        <w:t xml:space="preserve"> </w:t>
      </w:r>
      <w:bookmarkStart w:id="2210" w:name="_ETM_Q4_726400"/>
      <w:bookmarkEnd w:id="2210"/>
      <w:r>
        <w:rPr>
          <w:rtl/>
        </w:rPr>
        <w:t xml:space="preserve">מהצד </w:t>
      </w:r>
      <w:bookmarkStart w:id="2211" w:name="_ETM_Q4_726940"/>
      <w:bookmarkEnd w:id="2211"/>
      <w:r>
        <w:rPr>
          <w:rtl/>
        </w:rPr>
        <w:t>הזה</w:t>
      </w:r>
      <w:bookmarkStart w:id="2212" w:name="_ETM_Q4_727809"/>
      <w:bookmarkEnd w:id="2212"/>
      <w:r>
        <w:rPr>
          <w:rFonts w:hint="cs"/>
          <w:rtl/>
        </w:rPr>
        <w:t xml:space="preserve">, </w:t>
      </w:r>
      <w:r>
        <w:rPr>
          <w:rtl/>
        </w:rPr>
        <w:t xml:space="preserve">לא </w:t>
      </w:r>
      <w:bookmarkStart w:id="2213" w:name="_ETM_Q4_728080"/>
      <w:bookmarkEnd w:id="2213"/>
      <w:r>
        <w:rPr>
          <w:rtl/>
        </w:rPr>
        <w:t xml:space="preserve">להפסיק </w:t>
      </w:r>
      <w:bookmarkStart w:id="2214" w:name="_ETM_Q4_728740"/>
      <w:bookmarkEnd w:id="2214"/>
      <w:r>
        <w:rPr>
          <w:rtl/>
        </w:rPr>
        <w:t xml:space="preserve">כדי </w:t>
      </w:r>
      <w:bookmarkStart w:id="2215" w:name="_ETM_Q4_729190"/>
      <w:bookmarkEnd w:id="2215"/>
      <w:r>
        <w:rPr>
          <w:rFonts w:hint="cs"/>
          <w:rtl/>
        </w:rPr>
        <w:t xml:space="preserve">לא </w:t>
      </w:r>
      <w:r>
        <w:rPr>
          <w:rtl/>
        </w:rPr>
        <w:t xml:space="preserve">להחזיר </w:t>
      </w:r>
      <w:bookmarkStart w:id="2216" w:name="_ETM_Q4_729790"/>
      <w:bookmarkEnd w:id="2216"/>
      <w:r>
        <w:rPr>
          <w:rtl/>
        </w:rPr>
        <w:t>אותם</w:t>
      </w:r>
      <w:r>
        <w:rPr>
          <w:rFonts w:hint="cs"/>
          <w:rtl/>
        </w:rPr>
        <w:t>.</w:t>
      </w:r>
    </w:p>
    <w:p w:rsidR="009073FD" w:rsidRDefault="009073FD" w:rsidP="004865F1">
      <w:pPr>
        <w:rPr>
          <w:rtl/>
        </w:rPr>
      </w:pPr>
    </w:p>
    <w:p w:rsidR="009073FD" w:rsidRDefault="009073FD" w:rsidP="004865F1">
      <w:pPr>
        <w:pStyle w:val="af5"/>
        <w:keepNext/>
        <w:rPr>
          <w:rtl/>
        </w:rPr>
      </w:pPr>
      <w:bookmarkStart w:id="2217" w:name="ET_interruption_5801_40"/>
      <w:r w:rsidRPr="008D6F06">
        <w:rPr>
          <w:rStyle w:val="TagStyle"/>
          <w:rtl/>
        </w:rPr>
        <w:t xml:space="preserve"> &lt;&lt; קריאה &gt;&gt; </w:t>
      </w:r>
      <w:r>
        <w:rPr>
          <w:rtl/>
        </w:rPr>
        <w:t>אריאל קלנר (הליכוד):</w:t>
      </w:r>
      <w:r w:rsidRPr="008D6F06">
        <w:rPr>
          <w:rStyle w:val="TagStyle"/>
          <w:rtl/>
        </w:rPr>
        <w:t xml:space="preserve"> &lt;&lt; קריאה &gt;&gt;</w:t>
      </w:r>
      <w:r>
        <w:rPr>
          <w:rtl/>
        </w:rPr>
        <w:t xml:space="preserve">  </w:t>
      </w:r>
      <w:bookmarkEnd w:id="2217"/>
    </w:p>
    <w:p w:rsidR="009073FD" w:rsidRDefault="009073FD" w:rsidP="008D05DF">
      <w:pPr>
        <w:rPr>
          <w:rtl/>
        </w:rPr>
      </w:pPr>
    </w:p>
    <w:p w:rsidR="009073FD" w:rsidRDefault="009073FD" w:rsidP="004865F1">
      <w:pPr>
        <w:rPr>
          <w:rtl/>
        </w:rPr>
      </w:pPr>
      <w:r>
        <w:rPr>
          <w:rFonts w:hint="cs"/>
          <w:rtl/>
        </w:rPr>
        <w:t>כדי כן להחזיר אותם.</w:t>
      </w:r>
    </w:p>
    <w:p w:rsidR="009073FD" w:rsidRDefault="009073FD" w:rsidP="004865F1">
      <w:pPr>
        <w:rPr>
          <w:rtl/>
        </w:rPr>
      </w:pPr>
      <w:bookmarkStart w:id="2218" w:name="_ETM_Q4_729358"/>
      <w:bookmarkStart w:id="2219" w:name="_ETM_Q4_729456"/>
      <w:bookmarkEnd w:id="2218"/>
      <w:bookmarkEnd w:id="2219"/>
    </w:p>
    <w:p w:rsidR="009073FD" w:rsidRDefault="009073FD" w:rsidP="004865F1">
      <w:pPr>
        <w:pStyle w:val="af5"/>
        <w:keepNext/>
        <w:rPr>
          <w:rtl/>
        </w:rPr>
      </w:pPr>
      <w:bookmarkStart w:id="2220" w:name="ET_interruption_קריאה_43"/>
      <w:r w:rsidRPr="00633FB6">
        <w:rPr>
          <w:rStyle w:val="TagStyle"/>
          <w:rtl/>
        </w:rPr>
        <w:t xml:space="preserve"> &lt;&lt; קריאה &gt;&gt; </w:t>
      </w:r>
      <w:r>
        <w:rPr>
          <w:rtl/>
        </w:rPr>
        <w:t>קריאה:</w:t>
      </w:r>
      <w:r w:rsidRPr="00633FB6">
        <w:rPr>
          <w:rStyle w:val="TagStyle"/>
          <w:rtl/>
        </w:rPr>
        <w:t xml:space="preserve"> &lt;&lt; קריאה &gt;&gt;</w:t>
      </w:r>
      <w:r>
        <w:rPr>
          <w:rtl/>
        </w:rPr>
        <w:t xml:space="preserve">  </w:t>
      </w:r>
      <w:bookmarkEnd w:id="2220"/>
    </w:p>
    <w:p w:rsidR="009073FD" w:rsidRDefault="009073FD" w:rsidP="008D05DF">
      <w:pPr>
        <w:rPr>
          <w:rtl/>
        </w:rPr>
      </w:pPr>
    </w:p>
    <w:p w:rsidR="009073FD" w:rsidRPr="00633FB6" w:rsidRDefault="009073FD" w:rsidP="004865F1">
      <w:pPr>
        <w:rPr>
          <w:rtl/>
        </w:rPr>
      </w:pPr>
      <w:r>
        <w:rPr>
          <w:rFonts w:hint="cs"/>
          <w:rtl/>
        </w:rPr>
        <w:t xml:space="preserve">איזה שטויות. </w:t>
      </w:r>
    </w:p>
    <w:p w:rsidR="009073FD" w:rsidRDefault="009073FD" w:rsidP="004865F1">
      <w:pPr>
        <w:rPr>
          <w:rtl/>
        </w:rPr>
      </w:pPr>
    </w:p>
    <w:p w:rsidR="009073FD" w:rsidRDefault="009073FD" w:rsidP="004865F1">
      <w:pPr>
        <w:pStyle w:val="af6"/>
        <w:keepNext/>
        <w:rPr>
          <w:rtl/>
        </w:rPr>
      </w:pPr>
      <w:bookmarkStart w:id="2221" w:name="ET_yor_6423_42"/>
      <w:r w:rsidRPr="008D6F06">
        <w:rPr>
          <w:rStyle w:val="TagStyle"/>
          <w:rtl/>
        </w:rPr>
        <w:t xml:space="preserve"> &lt;&lt; יור &gt;&gt; </w:t>
      </w:r>
      <w:r>
        <w:rPr>
          <w:rtl/>
        </w:rPr>
        <w:t>היו"ר אמיר אוחנה:</w:t>
      </w:r>
      <w:r w:rsidRPr="008D6F06">
        <w:rPr>
          <w:rStyle w:val="TagStyle"/>
          <w:rtl/>
        </w:rPr>
        <w:t xml:space="preserve"> &lt;&lt; יור &gt;&gt;</w:t>
      </w:r>
      <w:r>
        <w:rPr>
          <w:rtl/>
        </w:rPr>
        <w:t xml:space="preserve">  </w:t>
      </w:r>
      <w:bookmarkEnd w:id="2221"/>
    </w:p>
    <w:p w:rsidR="009073FD" w:rsidRDefault="009073FD" w:rsidP="008D05DF">
      <w:pPr>
        <w:rPr>
          <w:rtl/>
        </w:rPr>
      </w:pPr>
    </w:p>
    <w:p w:rsidR="009073FD" w:rsidRPr="008D6F06" w:rsidRDefault="009073FD" w:rsidP="004865F1">
      <w:pPr>
        <w:rPr>
          <w:rtl/>
        </w:rPr>
      </w:pPr>
      <w:r>
        <w:rPr>
          <w:rFonts w:hint="cs"/>
          <w:rtl/>
        </w:rPr>
        <w:t>חבר הכנסת קלנר, קריאה ראשונה.</w:t>
      </w:r>
    </w:p>
    <w:p w:rsidR="009073FD" w:rsidRDefault="009073FD" w:rsidP="004865F1">
      <w:pPr>
        <w:rPr>
          <w:rtl/>
        </w:rPr>
      </w:pPr>
      <w:bookmarkStart w:id="2222" w:name="_ETM_Q4_727914"/>
      <w:bookmarkStart w:id="2223" w:name="_ETM_Q4_728000"/>
      <w:bookmarkEnd w:id="2222"/>
      <w:bookmarkEnd w:id="2223"/>
    </w:p>
    <w:p w:rsidR="009073FD" w:rsidRDefault="009073FD" w:rsidP="004865F1">
      <w:pPr>
        <w:pStyle w:val="-"/>
        <w:keepNext/>
        <w:rPr>
          <w:rtl/>
        </w:rPr>
      </w:pPr>
      <w:r w:rsidRPr="008D6F06">
        <w:rPr>
          <w:rStyle w:val="TagStyle"/>
          <w:rtl/>
        </w:rPr>
        <w:t xml:space="preserve"> &lt;&lt; דובר_המשך &gt;&gt; </w:t>
      </w:r>
      <w:r>
        <w:rPr>
          <w:rtl/>
        </w:rPr>
        <w:t>מיקי לוי (יש עתיד):</w:t>
      </w:r>
      <w:r w:rsidRPr="008D6F06">
        <w:rPr>
          <w:rStyle w:val="TagStyle"/>
          <w:rtl/>
        </w:rPr>
        <w:t xml:space="preserve"> &lt;&lt; דובר_המשך &gt;&gt;</w:t>
      </w:r>
      <w:r>
        <w:rPr>
          <w:rtl/>
        </w:rPr>
        <w:t xml:space="preserve">  </w:t>
      </w:r>
    </w:p>
    <w:p w:rsidR="009073FD" w:rsidRDefault="009073FD" w:rsidP="008D05DF">
      <w:pPr>
        <w:rPr>
          <w:rtl/>
        </w:rPr>
      </w:pPr>
    </w:p>
    <w:p w:rsidR="009073FD" w:rsidRDefault="009073FD" w:rsidP="004865F1">
      <w:pPr>
        <w:rPr>
          <w:rtl/>
        </w:rPr>
      </w:pPr>
      <w:r>
        <w:rPr>
          <w:rFonts w:hint="cs"/>
          <w:rtl/>
        </w:rPr>
        <w:t xml:space="preserve">שתוק כבר, תן לי לדבר. </w:t>
      </w:r>
      <w:bookmarkStart w:id="2224" w:name="_ETM_Q4_733555"/>
      <w:bookmarkEnd w:id="2224"/>
    </w:p>
    <w:p w:rsidR="009073FD" w:rsidRDefault="009073FD" w:rsidP="004865F1">
      <w:pPr>
        <w:rPr>
          <w:rtl/>
        </w:rPr>
      </w:pPr>
    </w:p>
    <w:p w:rsidR="009073FD" w:rsidRDefault="009073FD" w:rsidP="004865F1">
      <w:pPr>
        <w:pStyle w:val="af5"/>
        <w:keepNext/>
        <w:rPr>
          <w:rtl/>
        </w:rPr>
      </w:pPr>
      <w:bookmarkStart w:id="2225" w:name="ET_interruption_5807_4"/>
      <w:r w:rsidRPr="005F176F">
        <w:rPr>
          <w:rStyle w:val="TagStyle"/>
          <w:rtl/>
        </w:rPr>
        <w:t xml:space="preserve">&lt;&lt; קריאה &gt;&gt; </w:t>
      </w:r>
      <w:r>
        <w:rPr>
          <w:rtl/>
        </w:rPr>
        <w:t>קטי קטרין שטרית (הליכוד):</w:t>
      </w:r>
      <w:r w:rsidRPr="005F176F">
        <w:rPr>
          <w:rStyle w:val="TagStyle"/>
          <w:rtl/>
        </w:rPr>
        <w:t xml:space="preserve"> &lt;&lt; קריאה &gt;&gt;</w:t>
      </w:r>
      <w:r>
        <w:rPr>
          <w:rtl/>
        </w:rPr>
        <w:t xml:space="preserve">   </w:t>
      </w:r>
      <w:bookmarkEnd w:id="2225"/>
    </w:p>
    <w:p w:rsidR="009073FD" w:rsidRDefault="009073FD" w:rsidP="008D05DF">
      <w:pPr>
        <w:rPr>
          <w:rtl/>
          <w:lang w:eastAsia="he-IL"/>
        </w:rPr>
      </w:pPr>
    </w:p>
    <w:p w:rsidR="009073FD" w:rsidRDefault="009073FD" w:rsidP="004865F1">
      <w:pPr>
        <w:rPr>
          <w:rtl/>
          <w:lang w:eastAsia="he-IL"/>
        </w:rPr>
      </w:pPr>
      <w:bookmarkStart w:id="2226" w:name="_ETM_Q5_140150"/>
      <w:bookmarkStart w:id="2227" w:name="_ETM_Q5_135584"/>
      <w:bookmarkStart w:id="2228" w:name="_ETM_Q5_157078"/>
      <w:bookmarkStart w:id="2229" w:name="_ETM_Q5_152515"/>
      <w:bookmarkStart w:id="2230" w:name="_ETM_Q5_152718"/>
      <w:bookmarkStart w:id="2231" w:name="_ETM_Q5_148131"/>
      <w:bookmarkStart w:id="2232" w:name="_ETM_Q5_146002"/>
      <w:bookmarkStart w:id="2233" w:name="_ETM_Q5_141317"/>
      <w:bookmarkStart w:id="2234" w:name="_ETM_Q5_140225"/>
      <w:bookmarkStart w:id="2235" w:name="_ETM_Q5_137630"/>
      <w:bookmarkStart w:id="2236" w:name="_ETM_Q5_137290"/>
      <w:bookmarkStart w:id="2237" w:name="_ETM_Q5_133706"/>
      <w:bookmarkStart w:id="2238" w:name="_ETM_Q5_133437"/>
      <w:bookmarkEnd w:id="2226"/>
      <w:bookmarkEnd w:id="2227"/>
      <w:bookmarkEnd w:id="2228"/>
      <w:bookmarkEnd w:id="2229"/>
      <w:bookmarkEnd w:id="2230"/>
      <w:bookmarkEnd w:id="2231"/>
      <w:bookmarkEnd w:id="2232"/>
      <w:bookmarkEnd w:id="2233"/>
      <w:bookmarkEnd w:id="2234"/>
      <w:bookmarkEnd w:id="2235"/>
      <w:bookmarkEnd w:id="2236"/>
      <w:bookmarkEnd w:id="2237"/>
      <w:bookmarkEnd w:id="2238"/>
      <w:r>
        <w:rPr>
          <w:rFonts w:hint="cs"/>
          <w:rtl/>
          <w:lang w:eastAsia="he-IL"/>
        </w:rPr>
        <w:t>הצ</w:t>
      </w:r>
      <w:bookmarkStart w:id="2239" w:name="_ETM_Q5_160729"/>
      <w:bookmarkStart w:id="2240" w:name="_ETM_Q5_156019"/>
      <w:bookmarkStart w:id="2241" w:name="_ETM_Q5_151370"/>
      <w:bookmarkEnd w:id="2239"/>
      <w:bookmarkEnd w:id="2240"/>
      <w:bookmarkEnd w:id="2241"/>
      <w:r>
        <w:rPr>
          <w:rFonts w:hint="cs"/>
          <w:rtl/>
          <w:lang w:eastAsia="he-IL"/>
        </w:rPr>
        <w:t>יבור לא קונה א</w:t>
      </w:r>
      <w:bookmarkStart w:id="2242" w:name="_ETM_Q5_136584"/>
      <w:bookmarkEnd w:id="2242"/>
      <w:r>
        <w:rPr>
          <w:rFonts w:hint="cs"/>
          <w:rtl/>
          <w:lang w:eastAsia="he-IL"/>
        </w:rPr>
        <w:t xml:space="preserve">ת זה </w:t>
      </w:r>
      <w:r w:rsidR="005160D4">
        <w:rPr>
          <w:rFonts w:hint="cs"/>
          <w:rtl/>
          <w:lang w:eastAsia="he-IL"/>
        </w:rPr>
        <w:t>– – –</w:t>
      </w:r>
      <w:r>
        <w:rPr>
          <w:rFonts w:hint="cs"/>
          <w:rtl/>
          <w:lang w:eastAsia="he-IL"/>
        </w:rPr>
        <w:t xml:space="preserve"> </w:t>
      </w:r>
    </w:p>
    <w:p w:rsidR="009073FD" w:rsidRPr="004865F1" w:rsidRDefault="009073FD" w:rsidP="004865F1">
      <w:pPr>
        <w:rPr>
          <w:rtl/>
        </w:rPr>
      </w:pPr>
      <w:bookmarkStart w:id="2243" w:name="_ETM_Q5_138611"/>
      <w:bookmarkStart w:id="2244" w:name="_ETM_Q5_138696"/>
      <w:bookmarkStart w:id="2245" w:name="_ETM_Q5_134055"/>
      <w:bookmarkStart w:id="2246" w:name="_ETM_Q5_137107"/>
      <w:bookmarkEnd w:id="2243"/>
      <w:bookmarkEnd w:id="2244"/>
      <w:bookmarkEnd w:id="2245"/>
      <w:bookmarkEnd w:id="2246"/>
    </w:p>
    <w:p w:rsidR="009073FD" w:rsidRDefault="009073FD" w:rsidP="004865F1">
      <w:pPr>
        <w:pStyle w:val="af5"/>
        <w:keepNext/>
        <w:rPr>
          <w:rtl/>
        </w:rPr>
      </w:pPr>
      <w:bookmarkStart w:id="2247" w:name="ET_interruption_קריאה_6"/>
      <w:r w:rsidRPr="00EE1649">
        <w:rPr>
          <w:rStyle w:val="TagStyle"/>
          <w:rtl/>
        </w:rPr>
        <w:t xml:space="preserve"> &lt;&lt; קריאה &gt;&gt; </w:t>
      </w:r>
      <w:r>
        <w:rPr>
          <w:rtl/>
        </w:rPr>
        <w:t>קריאה:</w:t>
      </w:r>
      <w:r w:rsidRPr="00EE1649">
        <w:rPr>
          <w:rStyle w:val="TagStyle"/>
          <w:rtl/>
        </w:rPr>
        <w:t xml:space="preserve"> &lt;&lt; קריאה &gt;&gt;</w:t>
      </w:r>
      <w:r>
        <w:rPr>
          <w:rtl/>
        </w:rPr>
        <w:t xml:space="preserve">   </w:t>
      </w:r>
      <w:bookmarkEnd w:id="2247"/>
    </w:p>
    <w:p w:rsidR="009073FD" w:rsidRDefault="009073FD" w:rsidP="008D05DF">
      <w:pPr>
        <w:rPr>
          <w:rtl/>
        </w:rPr>
      </w:pPr>
    </w:p>
    <w:p w:rsidR="009073FD" w:rsidRDefault="009073FD" w:rsidP="004865F1">
      <w:pPr>
        <w:rPr>
          <w:rtl/>
        </w:rPr>
      </w:pPr>
      <w:bookmarkStart w:id="2248" w:name="_ETM_Q5_137542"/>
      <w:bookmarkEnd w:id="2248"/>
      <w:r>
        <w:rPr>
          <w:rFonts w:hint="cs"/>
          <w:rtl/>
        </w:rPr>
        <w:t xml:space="preserve">הוא קונה את </w:t>
      </w:r>
      <w:bookmarkStart w:id="2249" w:name="_ETM_Q5_137272"/>
      <w:bookmarkEnd w:id="2249"/>
      <w:r>
        <w:rPr>
          <w:rFonts w:hint="cs"/>
          <w:rtl/>
        </w:rPr>
        <w:t xml:space="preserve">מה שאת </w:t>
      </w:r>
      <w:bookmarkStart w:id="2250" w:name="_ETM_Q5_138322"/>
      <w:bookmarkEnd w:id="2250"/>
      <w:r>
        <w:rPr>
          <w:rFonts w:hint="cs"/>
          <w:rtl/>
        </w:rPr>
        <w:t>אומרת.</w:t>
      </w:r>
    </w:p>
    <w:p w:rsidR="009073FD" w:rsidRDefault="009073FD" w:rsidP="004865F1">
      <w:pPr>
        <w:rPr>
          <w:rtl/>
          <w:lang w:eastAsia="he-IL"/>
        </w:rPr>
      </w:pPr>
      <w:bookmarkStart w:id="2251" w:name="_ETM_Q5_139681"/>
      <w:bookmarkStart w:id="2252" w:name="_ETM_Q5_139793"/>
      <w:bookmarkEnd w:id="2251"/>
      <w:bookmarkEnd w:id="2252"/>
    </w:p>
    <w:p w:rsidR="009073FD" w:rsidRDefault="009073FD" w:rsidP="004865F1">
      <w:pPr>
        <w:pStyle w:val="af6"/>
        <w:keepNext/>
        <w:rPr>
          <w:rtl/>
        </w:rPr>
      </w:pPr>
      <w:bookmarkStart w:id="2253" w:name="_ETM_Q5_143010"/>
      <w:bookmarkStart w:id="2254" w:name="_ETM_Q5_143083"/>
      <w:bookmarkStart w:id="2255" w:name="ET_yor_6423_8"/>
      <w:bookmarkEnd w:id="2253"/>
      <w:bookmarkEnd w:id="2254"/>
      <w:r w:rsidRPr="00EE1649">
        <w:rPr>
          <w:rStyle w:val="TagStyle"/>
          <w:rtl/>
        </w:rPr>
        <w:t xml:space="preserve"> &lt;&lt; יור &gt;&gt; </w:t>
      </w:r>
      <w:r>
        <w:rPr>
          <w:rtl/>
        </w:rPr>
        <w:t>היו"ר אמיר אוחנה:</w:t>
      </w:r>
      <w:r w:rsidRPr="00EE1649">
        <w:rPr>
          <w:rStyle w:val="TagStyle"/>
          <w:rtl/>
        </w:rPr>
        <w:t xml:space="preserve"> &lt;&lt; יור &gt;&gt;</w:t>
      </w:r>
      <w:r>
        <w:rPr>
          <w:rtl/>
        </w:rPr>
        <w:t xml:space="preserve">   </w:t>
      </w:r>
      <w:bookmarkEnd w:id="2255"/>
    </w:p>
    <w:p w:rsidR="009073FD" w:rsidRDefault="009073FD" w:rsidP="008D05DF">
      <w:pPr>
        <w:rPr>
          <w:rtl/>
          <w:lang w:eastAsia="he-IL"/>
        </w:rPr>
      </w:pPr>
    </w:p>
    <w:p w:rsidR="009073FD" w:rsidRDefault="009073FD" w:rsidP="004865F1">
      <w:pPr>
        <w:rPr>
          <w:rtl/>
          <w:lang w:eastAsia="he-IL"/>
        </w:rPr>
      </w:pPr>
      <w:bookmarkStart w:id="2256" w:name="_ETM_Q5_143766"/>
      <w:bookmarkEnd w:id="2256"/>
      <w:r>
        <w:rPr>
          <w:rFonts w:hint="cs"/>
          <w:rtl/>
          <w:lang w:eastAsia="he-IL"/>
        </w:rPr>
        <w:t>חברי הכנסת, די.</w:t>
      </w:r>
      <w:bookmarkStart w:id="2257" w:name="_ETM_Q5_142028"/>
      <w:bookmarkStart w:id="2258" w:name="_ETM_Q5_142320"/>
      <w:bookmarkEnd w:id="2257"/>
      <w:bookmarkEnd w:id="2258"/>
    </w:p>
    <w:p w:rsidR="009073FD" w:rsidRPr="00EE1649" w:rsidRDefault="009073FD" w:rsidP="004865F1">
      <w:pPr>
        <w:rPr>
          <w:rtl/>
          <w:lang w:eastAsia="he-IL"/>
        </w:rPr>
      </w:pPr>
      <w:bookmarkStart w:id="2259" w:name="_ETM_Q5_142406"/>
      <w:bookmarkStart w:id="2260" w:name="_ETM_Q5_138536"/>
      <w:bookmarkEnd w:id="2259"/>
      <w:bookmarkEnd w:id="2260"/>
    </w:p>
    <w:p w:rsidR="009073FD" w:rsidRDefault="009073FD" w:rsidP="004865F1">
      <w:pPr>
        <w:pStyle w:val="-"/>
        <w:keepNext/>
        <w:rPr>
          <w:rtl/>
        </w:rPr>
      </w:pPr>
      <w:bookmarkStart w:id="2261" w:name="ET_speakercontinue_5084_3"/>
      <w:r w:rsidRPr="005F176F">
        <w:rPr>
          <w:rStyle w:val="TagStyle"/>
          <w:rtl/>
        </w:rPr>
        <w:t xml:space="preserve"> &lt;&lt; דובר_המשך &gt;&gt; </w:t>
      </w:r>
      <w:r>
        <w:rPr>
          <w:rtl/>
        </w:rPr>
        <w:t>מיקי לוי (יש עתיד):</w:t>
      </w:r>
      <w:r w:rsidRPr="005F176F">
        <w:rPr>
          <w:rStyle w:val="TagStyle"/>
          <w:rtl/>
        </w:rPr>
        <w:t xml:space="preserve"> &lt;&lt; דובר_המשך &gt;&gt;</w:t>
      </w:r>
      <w:r>
        <w:rPr>
          <w:rtl/>
        </w:rPr>
        <w:t xml:space="preserve">   </w:t>
      </w:r>
      <w:bookmarkEnd w:id="2261"/>
    </w:p>
    <w:p w:rsidR="009073FD" w:rsidRDefault="009073FD" w:rsidP="008D05DF">
      <w:pPr>
        <w:rPr>
          <w:rtl/>
          <w:lang w:eastAsia="he-IL"/>
        </w:rPr>
      </w:pPr>
    </w:p>
    <w:p w:rsidR="009073FD" w:rsidRDefault="009073FD" w:rsidP="00F83B72">
      <w:pPr>
        <w:rPr>
          <w:rtl/>
          <w:lang w:eastAsia="he-IL"/>
        </w:rPr>
      </w:pPr>
      <w:bookmarkStart w:id="2262" w:name="_ETM_Q5_134825"/>
      <w:bookmarkStart w:id="2263" w:name="_ETM_Q5_138050"/>
      <w:bookmarkEnd w:id="2262"/>
      <w:bookmarkEnd w:id="2263"/>
      <w:r>
        <w:rPr>
          <w:rFonts w:hint="cs"/>
          <w:rtl/>
          <w:lang w:eastAsia="he-IL"/>
        </w:rPr>
        <w:t xml:space="preserve">אוי ואבוי לחברה הישראלית אם כולם יחזרו </w:t>
      </w:r>
      <w:bookmarkStart w:id="2264" w:name="_ETM_Q5_140092"/>
      <w:bookmarkEnd w:id="2264"/>
      <w:r>
        <w:rPr>
          <w:rFonts w:hint="cs"/>
          <w:rtl/>
          <w:lang w:eastAsia="he-IL"/>
        </w:rPr>
        <w:t xml:space="preserve">מתים </w:t>
      </w:r>
      <w:bookmarkStart w:id="2265" w:name="_ETM_Q5_140450"/>
      <w:bookmarkEnd w:id="2265"/>
      <w:r>
        <w:rPr>
          <w:rFonts w:hint="cs"/>
          <w:rtl/>
          <w:lang w:eastAsia="he-IL"/>
        </w:rPr>
        <w:t>בארונות. ההיסטוריה תשפוט את כולנו</w:t>
      </w:r>
      <w:bookmarkStart w:id="2266" w:name="_ETM_Q5_149142"/>
      <w:bookmarkEnd w:id="2266"/>
      <w:r>
        <w:rPr>
          <w:rFonts w:hint="cs"/>
          <w:rtl/>
          <w:lang w:eastAsia="he-IL"/>
        </w:rPr>
        <w:t xml:space="preserve"> ואת האחראים לכך.</w:t>
      </w:r>
      <w:bookmarkStart w:id="2267" w:name="_ETM_Q5_148443"/>
      <w:bookmarkStart w:id="2268" w:name="_ETM_Q5_154045"/>
      <w:bookmarkEnd w:id="2267"/>
      <w:bookmarkEnd w:id="2268"/>
      <w:r>
        <w:rPr>
          <w:rFonts w:hint="cs"/>
          <w:rtl/>
          <w:lang w:eastAsia="he-IL"/>
        </w:rPr>
        <w:t xml:space="preserve"> אי-אפשר להימלט מידיה של ההיסטוריה. אי-אפשר יהיה</w:t>
      </w:r>
      <w:bookmarkStart w:id="2269" w:name="_ETM_Q5_156293"/>
      <w:bookmarkEnd w:id="2269"/>
      <w:r>
        <w:rPr>
          <w:rFonts w:hint="cs"/>
          <w:rtl/>
          <w:lang w:eastAsia="he-IL"/>
        </w:rPr>
        <w:t>.</w:t>
      </w:r>
    </w:p>
    <w:p w:rsidR="009073FD" w:rsidRDefault="009073FD" w:rsidP="004865F1">
      <w:pPr>
        <w:rPr>
          <w:rtl/>
          <w:lang w:eastAsia="he-IL"/>
        </w:rPr>
      </w:pPr>
      <w:bookmarkStart w:id="2270" w:name="_ETM_Q5_156797"/>
      <w:bookmarkStart w:id="2271" w:name="_ETM_Q5_156869"/>
      <w:bookmarkEnd w:id="2270"/>
      <w:bookmarkEnd w:id="2271"/>
    </w:p>
    <w:p w:rsidR="009073FD" w:rsidRDefault="009073FD" w:rsidP="008F0696">
      <w:pPr>
        <w:rPr>
          <w:rtl/>
        </w:rPr>
      </w:pPr>
      <w:bookmarkStart w:id="2272" w:name="_ETM_Q5_156954"/>
      <w:bookmarkStart w:id="2273" w:name="_ETM_Q5_157021"/>
      <w:bookmarkEnd w:id="2272"/>
      <w:bookmarkEnd w:id="2273"/>
      <w:r>
        <w:rPr>
          <w:rFonts w:hint="cs"/>
          <w:rtl/>
          <w:lang w:eastAsia="he-IL"/>
        </w:rPr>
        <w:t>אד</w:t>
      </w:r>
      <w:bookmarkStart w:id="2274" w:name="_ETM_Q5_154739"/>
      <w:bookmarkEnd w:id="2274"/>
      <w:r>
        <w:rPr>
          <w:rFonts w:hint="cs"/>
          <w:rtl/>
          <w:lang w:eastAsia="he-IL"/>
        </w:rPr>
        <w:t xml:space="preserve">וני ראש הממשלה, אני מגנה את ירי הזיקוקים לעבר </w:t>
      </w:r>
      <w:bookmarkStart w:id="2275" w:name="_ETM_Q5_167023"/>
      <w:bookmarkEnd w:id="2275"/>
      <w:r>
        <w:rPr>
          <w:rFonts w:hint="cs"/>
          <w:rtl/>
          <w:lang w:eastAsia="he-IL"/>
        </w:rPr>
        <w:t>ביתך</w:t>
      </w:r>
      <w:bookmarkStart w:id="2276" w:name="_ETM_Q5_163251"/>
      <w:bookmarkEnd w:id="2276"/>
      <w:r>
        <w:rPr>
          <w:rFonts w:hint="cs"/>
          <w:rtl/>
          <w:lang w:eastAsia="he-IL"/>
        </w:rPr>
        <w:t xml:space="preserve"> </w:t>
      </w:r>
      <w:r>
        <w:rPr>
          <w:rtl/>
          <w:lang w:eastAsia="he-IL"/>
        </w:rPr>
        <w:t>–</w:t>
      </w:r>
      <w:r>
        <w:rPr>
          <w:rFonts w:hint="cs"/>
          <w:rtl/>
          <w:lang w:eastAsia="he-IL"/>
        </w:rPr>
        <w:t xml:space="preserve"> לא ראוי, מסוכן. אסור לחצות את הקווים. אלה </w:t>
      </w:r>
      <w:bookmarkStart w:id="2277" w:name="_ETM_Q5_168460"/>
      <w:bookmarkEnd w:id="2277"/>
      <w:r>
        <w:rPr>
          <w:rFonts w:hint="cs"/>
          <w:rtl/>
          <w:lang w:eastAsia="he-IL"/>
        </w:rPr>
        <w:t>קווים אדומים. שנה חלפה לה, אדוני ראש הממשלה</w:t>
      </w:r>
      <w:bookmarkStart w:id="2278" w:name="_ETM_Q5_172659"/>
      <w:bookmarkEnd w:id="2278"/>
      <w:r w:rsidR="008F0696">
        <w:rPr>
          <w:rFonts w:hint="cs"/>
          <w:rtl/>
          <w:lang w:eastAsia="he-IL"/>
        </w:rPr>
        <w:t>;</w:t>
      </w:r>
      <w:r>
        <w:rPr>
          <w:rFonts w:hint="cs"/>
          <w:rtl/>
          <w:lang w:eastAsia="he-IL"/>
        </w:rPr>
        <w:t xml:space="preserve"> הש</w:t>
      </w:r>
      <w:bookmarkStart w:id="2279" w:name="_ETM_Q5_142039"/>
      <w:bookmarkStart w:id="2280" w:name="_ETM_Q5_142157"/>
      <w:bookmarkStart w:id="2281" w:name="_ETM_Q5_140080"/>
      <w:bookmarkStart w:id="2282" w:name="_ETM_Q5_142823"/>
      <w:bookmarkStart w:id="2283" w:name="_ETM_Q5_7395"/>
      <w:bookmarkStart w:id="2284" w:name="_ETM_Q5_7483"/>
      <w:bookmarkEnd w:id="2279"/>
      <w:bookmarkEnd w:id="2280"/>
      <w:bookmarkEnd w:id="2281"/>
      <w:bookmarkEnd w:id="2282"/>
      <w:bookmarkEnd w:id="2283"/>
      <w:bookmarkEnd w:id="2284"/>
      <w:r>
        <w:rPr>
          <w:rFonts w:hint="cs"/>
          <w:rtl/>
          <w:lang w:eastAsia="he-IL"/>
        </w:rPr>
        <w:t>בת</w:t>
      </w:r>
      <w:bookmarkStart w:id="2285" w:name="_ETM_Q5_175001"/>
      <w:bookmarkEnd w:id="2285"/>
      <w:r>
        <w:rPr>
          <w:rtl/>
        </w:rPr>
        <w:t xml:space="preserve"> </w:t>
      </w:r>
      <w:bookmarkStart w:id="2286" w:name="_ETM_Q5_180269"/>
      <w:bookmarkEnd w:id="2286"/>
      <w:r>
        <w:rPr>
          <w:rtl/>
        </w:rPr>
        <w:t>השחורה</w:t>
      </w:r>
      <w:r>
        <w:rPr>
          <w:rFonts w:hint="cs"/>
          <w:rtl/>
        </w:rPr>
        <w:t>,</w:t>
      </w:r>
      <w:r>
        <w:rPr>
          <w:rtl/>
        </w:rPr>
        <w:t xml:space="preserve"> </w:t>
      </w:r>
      <w:bookmarkStart w:id="2287" w:name="_ETM_Q5_181050"/>
      <w:bookmarkStart w:id="2288" w:name="_ETM_Q5_181469"/>
      <w:bookmarkEnd w:id="2287"/>
      <w:bookmarkEnd w:id="2288"/>
      <w:r>
        <w:rPr>
          <w:rFonts w:hint="cs"/>
          <w:rtl/>
        </w:rPr>
        <w:t>7 ב</w:t>
      </w:r>
      <w:bookmarkStart w:id="2289" w:name="_ETM_Q5_178061"/>
      <w:bookmarkEnd w:id="2289"/>
      <w:r>
        <w:rPr>
          <w:rtl/>
        </w:rPr>
        <w:t>אוקטובר</w:t>
      </w:r>
      <w:r>
        <w:rPr>
          <w:rFonts w:hint="cs"/>
          <w:rtl/>
        </w:rPr>
        <w:t>,</w:t>
      </w:r>
      <w:r>
        <w:rPr>
          <w:rtl/>
        </w:rPr>
        <w:t xml:space="preserve"> </w:t>
      </w:r>
      <w:bookmarkStart w:id="2290" w:name="_ETM_Q5_183000"/>
      <w:bookmarkEnd w:id="2290"/>
      <w:r>
        <w:rPr>
          <w:rtl/>
        </w:rPr>
        <w:t xml:space="preserve">הטבח </w:t>
      </w:r>
      <w:bookmarkStart w:id="2291" w:name="_ETM_Q5_183780"/>
      <w:bookmarkEnd w:id="2291"/>
      <w:r>
        <w:rPr>
          <w:rtl/>
        </w:rPr>
        <w:t>הנורא</w:t>
      </w:r>
      <w:r>
        <w:rPr>
          <w:rFonts w:hint="cs"/>
          <w:rtl/>
        </w:rPr>
        <w:t>,</w:t>
      </w:r>
      <w:r>
        <w:rPr>
          <w:rtl/>
        </w:rPr>
        <w:t xml:space="preserve"> </w:t>
      </w:r>
      <w:bookmarkStart w:id="2292" w:name="_ETM_Q5_185080"/>
      <w:bookmarkEnd w:id="2292"/>
      <w:r>
        <w:rPr>
          <w:rtl/>
        </w:rPr>
        <w:t xml:space="preserve">אונס </w:t>
      </w:r>
      <w:bookmarkStart w:id="2293" w:name="_ETM_Q5_185559"/>
      <w:bookmarkStart w:id="2294" w:name="_ETM_Q5_185680"/>
      <w:bookmarkEnd w:id="2293"/>
      <w:bookmarkEnd w:id="2294"/>
      <w:r>
        <w:rPr>
          <w:rtl/>
        </w:rPr>
        <w:t>נשים</w:t>
      </w:r>
      <w:r>
        <w:rPr>
          <w:rFonts w:hint="cs"/>
          <w:rtl/>
        </w:rPr>
        <w:t>,</w:t>
      </w:r>
      <w:r>
        <w:rPr>
          <w:rtl/>
        </w:rPr>
        <w:t xml:space="preserve"> </w:t>
      </w:r>
      <w:bookmarkStart w:id="2295" w:name="_ETM_Q5_187079"/>
      <w:bookmarkEnd w:id="2295"/>
      <w:r>
        <w:rPr>
          <w:rtl/>
        </w:rPr>
        <w:t xml:space="preserve">רצח </w:t>
      </w:r>
      <w:bookmarkStart w:id="2296" w:name="_ETM_Q5_187469"/>
      <w:bookmarkEnd w:id="2296"/>
      <w:r>
        <w:rPr>
          <w:rtl/>
        </w:rPr>
        <w:t>זקנים</w:t>
      </w:r>
      <w:r>
        <w:rPr>
          <w:rFonts w:hint="cs"/>
          <w:rtl/>
        </w:rPr>
        <w:t>,</w:t>
      </w:r>
      <w:bookmarkStart w:id="2297" w:name="_ETM_Q5_183382"/>
      <w:bookmarkEnd w:id="2297"/>
      <w:r>
        <w:rPr>
          <w:rtl/>
        </w:rPr>
        <w:t xml:space="preserve"> </w:t>
      </w:r>
      <w:bookmarkStart w:id="2298" w:name="_ETM_Q5_188099"/>
      <w:bookmarkEnd w:id="2298"/>
      <w:r>
        <w:rPr>
          <w:rtl/>
        </w:rPr>
        <w:t xml:space="preserve">נשים </w:t>
      </w:r>
      <w:bookmarkStart w:id="2299" w:name="_ETM_Q5_188549"/>
      <w:bookmarkEnd w:id="2299"/>
      <w:r>
        <w:rPr>
          <w:rFonts w:hint="cs"/>
          <w:rtl/>
        </w:rPr>
        <w:t>וטף,</w:t>
      </w:r>
      <w:r>
        <w:rPr>
          <w:rtl/>
        </w:rPr>
        <w:t xml:space="preserve"> </w:t>
      </w:r>
      <w:bookmarkStart w:id="2300" w:name="_ETM_Q5_189679"/>
      <w:bookmarkEnd w:id="2300"/>
      <w:r>
        <w:rPr>
          <w:rtl/>
        </w:rPr>
        <w:t xml:space="preserve">האסון </w:t>
      </w:r>
      <w:bookmarkStart w:id="2301" w:name="_ETM_Q5_190460"/>
      <w:bookmarkEnd w:id="2301"/>
      <w:r>
        <w:rPr>
          <w:rtl/>
        </w:rPr>
        <w:t xml:space="preserve">הגדול </w:t>
      </w:r>
      <w:bookmarkStart w:id="2302" w:name="_ETM_Q5_191000"/>
      <w:bookmarkEnd w:id="2302"/>
      <w:r>
        <w:rPr>
          <w:rtl/>
        </w:rPr>
        <w:t xml:space="preserve">ביותר </w:t>
      </w:r>
      <w:bookmarkStart w:id="2303" w:name="_ETM_Q5_191660"/>
      <w:bookmarkEnd w:id="2303"/>
      <w:r>
        <w:rPr>
          <w:rtl/>
        </w:rPr>
        <w:t xml:space="preserve">מאז </w:t>
      </w:r>
      <w:bookmarkStart w:id="2304" w:name="_ETM_Q5_192139"/>
      <w:bookmarkEnd w:id="2304"/>
      <w:r>
        <w:rPr>
          <w:rtl/>
        </w:rPr>
        <w:t xml:space="preserve">הקמת </w:t>
      </w:r>
      <w:bookmarkStart w:id="2305" w:name="_ETM_Q5_192679"/>
      <w:bookmarkEnd w:id="2305"/>
      <w:r>
        <w:rPr>
          <w:rtl/>
        </w:rPr>
        <w:t xml:space="preserve">מדינת </w:t>
      </w:r>
      <w:bookmarkStart w:id="2306" w:name="_ETM_Q5_193309"/>
      <w:bookmarkEnd w:id="2306"/>
      <w:r>
        <w:rPr>
          <w:rtl/>
        </w:rPr>
        <w:t>ישראל</w:t>
      </w:r>
      <w:bookmarkStart w:id="2307" w:name="_ETM_Q5_192948"/>
      <w:bookmarkEnd w:id="2307"/>
      <w:r w:rsidR="008F0696">
        <w:rPr>
          <w:rFonts w:hint="cs"/>
          <w:rtl/>
        </w:rPr>
        <w:t>.</w:t>
      </w:r>
      <w:r>
        <w:rPr>
          <w:rtl/>
        </w:rPr>
        <w:t xml:space="preserve"> </w:t>
      </w:r>
      <w:bookmarkStart w:id="2308" w:name="_ETM_Q5_194639"/>
      <w:bookmarkEnd w:id="2308"/>
      <w:r>
        <w:rPr>
          <w:rtl/>
        </w:rPr>
        <w:t>ואתה</w:t>
      </w:r>
      <w:r>
        <w:rPr>
          <w:rFonts w:hint="cs"/>
          <w:rtl/>
        </w:rPr>
        <w:t>,</w:t>
      </w:r>
      <w:bookmarkStart w:id="2309" w:name="_ETM_Q5_189341"/>
      <w:bookmarkEnd w:id="2309"/>
      <w:r>
        <w:rPr>
          <w:rtl/>
        </w:rPr>
        <w:t xml:space="preserve"> </w:t>
      </w:r>
      <w:bookmarkStart w:id="2310" w:name="_ETM_Q5_195179"/>
      <w:bookmarkEnd w:id="2310"/>
      <w:r>
        <w:rPr>
          <w:rtl/>
        </w:rPr>
        <w:t xml:space="preserve">אדוני </w:t>
      </w:r>
      <w:bookmarkStart w:id="2311" w:name="_ETM_Q5_195480"/>
      <w:bookmarkEnd w:id="2311"/>
      <w:r>
        <w:rPr>
          <w:rtl/>
        </w:rPr>
        <w:t xml:space="preserve">ראש </w:t>
      </w:r>
      <w:bookmarkStart w:id="2312" w:name="_ETM_Q5_195750"/>
      <w:bookmarkEnd w:id="2312"/>
      <w:r>
        <w:rPr>
          <w:rtl/>
        </w:rPr>
        <w:t>הממשלה</w:t>
      </w:r>
      <w:r>
        <w:rPr>
          <w:rFonts w:hint="cs"/>
          <w:rtl/>
        </w:rPr>
        <w:t>,</w:t>
      </w:r>
      <w:r>
        <w:rPr>
          <w:rtl/>
        </w:rPr>
        <w:t xml:space="preserve"> </w:t>
      </w:r>
      <w:bookmarkStart w:id="2313" w:name="_ETM_Q5_197140"/>
      <w:bookmarkEnd w:id="2313"/>
      <w:r>
        <w:rPr>
          <w:rtl/>
        </w:rPr>
        <w:t xml:space="preserve">אין </w:t>
      </w:r>
      <w:bookmarkStart w:id="2314" w:name="_ETM_Q5_197380"/>
      <w:bookmarkEnd w:id="2314"/>
      <w:r>
        <w:rPr>
          <w:rtl/>
        </w:rPr>
        <w:t xml:space="preserve">לך </w:t>
      </w:r>
      <w:bookmarkStart w:id="2315" w:name="_ETM_Q5_197649"/>
      <w:bookmarkEnd w:id="2315"/>
      <w:r>
        <w:rPr>
          <w:rtl/>
        </w:rPr>
        <w:t xml:space="preserve">אומץ </w:t>
      </w:r>
      <w:bookmarkStart w:id="2316" w:name="_ETM_Q5_198130"/>
      <w:bookmarkEnd w:id="2316"/>
      <w:r>
        <w:rPr>
          <w:rtl/>
        </w:rPr>
        <w:t xml:space="preserve">להגיד </w:t>
      </w:r>
      <w:bookmarkStart w:id="2317" w:name="_ETM_Q5_198609"/>
      <w:bookmarkEnd w:id="2317"/>
      <w:r>
        <w:rPr>
          <w:rtl/>
        </w:rPr>
        <w:t xml:space="preserve">שני </w:t>
      </w:r>
      <w:bookmarkStart w:id="2318" w:name="_ETM_Q5_199060"/>
      <w:bookmarkEnd w:id="2318"/>
      <w:r>
        <w:rPr>
          <w:rtl/>
        </w:rPr>
        <w:t>משפטים</w:t>
      </w:r>
      <w:r>
        <w:rPr>
          <w:rFonts w:hint="cs"/>
          <w:rtl/>
        </w:rPr>
        <w:t>,</w:t>
      </w:r>
      <w:r>
        <w:rPr>
          <w:rtl/>
        </w:rPr>
        <w:t xml:space="preserve"> </w:t>
      </w:r>
      <w:bookmarkStart w:id="2319" w:name="_ETM_Q5_200509"/>
      <w:bookmarkEnd w:id="2319"/>
      <w:r>
        <w:rPr>
          <w:rFonts w:hint="cs"/>
          <w:rtl/>
        </w:rPr>
        <w:t>שלוש</w:t>
      </w:r>
      <w:bookmarkStart w:id="2320" w:name="_ETM_Q5_195833"/>
      <w:bookmarkEnd w:id="2320"/>
      <w:r>
        <w:rPr>
          <w:rtl/>
        </w:rPr>
        <w:t xml:space="preserve"> </w:t>
      </w:r>
      <w:bookmarkStart w:id="2321" w:name="_ETM_Q5_201050"/>
      <w:bookmarkEnd w:id="2321"/>
      <w:r>
        <w:rPr>
          <w:rtl/>
        </w:rPr>
        <w:t xml:space="preserve">מילים </w:t>
      </w:r>
      <w:bookmarkStart w:id="2322" w:name="_ETM_Q5_201499"/>
      <w:bookmarkEnd w:id="2322"/>
      <w:r>
        <w:rPr>
          <w:rtl/>
        </w:rPr>
        <w:t xml:space="preserve">בכל </w:t>
      </w:r>
      <w:bookmarkStart w:id="2323" w:name="_ETM_Q5_201919"/>
      <w:bookmarkEnd w:id="2323"/>
      <w:r>
        <w:rPr>
          <w:rtl/>
        </w:rPr>
        <w:t>משפט</w:t>
      </w:r>
      <w:r>
        <w:rPr>
          <w:rFonts w:hint="cs"/>
          <w:rtl/>
        </w:rPr>
        <w:t>:</w:t>
      </w:r>
      <w:r>
        <w:rPr>
          <w:rtl/>
        </w:rPr>
        <w:t xml:space="preserve"> </w:t>
      </w:r>
      <w:bookmarkStart w:id="2324" w:name="_ETM_Q5_203230"/>
      <w:bookmarkEnd w:id="2324"/>
      <w:r>
        <w:rPr>
          <w:rtl/>
        </w:rPr>
        <w:t xml:space="preserve">אני </w:t>
      </w:r>
      <w:bookmarkStart w:id="2325" w:name="_ETM_Q5_203589"/>
      <w:bookmarkEnd w:id="2325"/>
      <w:r>
        <w:rPr>
          <w:rtl/>
        </w:rPr>
        <w:t xml:space="preserve">מקבל </w:t>
      </w:r>
      <w:bookmarkStart w:id="2326" w:name="_ETM_Q5_204130"/>
      <w:bookmarkEnd w:id="2326"/>
      <w:r>
        <w:rPr>
          <w:rtl/>
        </w:rPr>
        <w:t>אחריות</w:t>
      </w:r>
      <w:r>
        <w:rPr>
          <w:rFonts w:hint="cs"/>
          <w:rtl/>
        </w:rPr>
        <w:t>,</w:t>
      </w:r>
      <w:r>
        <w:rPr>
          <w:rtl/>
        </w:rPr>
        <w:t xml:space="preserve"> </w:t>
      </w:r>
      <w:bookmarkStart w:id="2327" w:name="_ETM_Q5_205239"/>
      <w:bookmarkEnd w:id="2327"/>
      <w:r>
        <w:rPr>
          <w:rtl/>
        </w:rPr>
        <w:t xml:space="preserve">ועדת </w:t>
      </w:r>
      <w:bookmarkStart w:id="2328" w:name="_ETM_Q5_205960"/>
      <w:bookmarkEnd w:id="2328"/>
      <w:r>
        <w:rPr>
          <w:rtl/>
        </w:rPr>
        <w:t xml:space="preserve">חקירה </w:t>
      </w:r>
      <w:bookmarkStart w:id="2329" w:name="_ETM_Q5_206619"/>
      <w:bookmarkEnd w:id="2329"/>
      <w:r>
        <w:rPr>
          <w:rtl/>
        </w:rPr>
        <w:t>ממלכתית</w:t>
      </w:r>
      <w:r>
        <w:rPr>
          <w:rFonts w:hint="cs"/>
          <w:rtl/>
        </w:rPr>
        <w:t>.</w:t>
      </w:r>
      <w:bookmarkStart w:id="2330" w:name="_ETM_Q5_208749"/>
      <w:bookmarkStart w:id="2331" w:name="_ETM_Q5_205831"/>
      <w:bookmarkEnd w:id="2330"/>
      <w:bookmarkEnd w:id="2331"/>
    </w:p>
    <w:p w:rsidR="009073FD" w:rsidRDefault="009073FD" w:rsidP="004865F1">
      <w:pPr>
        <w:rPr>
          <w:rtl/>
        </w:rPr>
      </w:pPr>
      <w:bookmarkStart w:id="2332" w:name="_ETM_Q5_205904"/>
      <w:bookmarkEnd w:id="2332"/>
    </w:p>
    <w:p w:rsidR="009073FD" w:rsidRDefault="008F0696" w:rsidP="004865F1">
      <w:pPr>
        <w:rPr>
          <w:rtl/>
        </w:rPr>
      </w:pPr>
      <w:bookmarkStart w:id="2333" w:name="_ETM_Q5_205994"/>
      <w:bookmarkStart w:id="2334" w:name="_ETM_Q5_206042"/>
      <w:bookmarkStart w:id="2335" w:name="_ETM_Q5_208900"/>
      <w:bookmarkEnd w:id="2333"/>
      <w:bookmarkEnd w:id="2334"/>
      <w:bookmarkEnd w:id="2335"/>
      <w:r>
        <w:rPr>
          <w:rFonts w:hint="cs"/>
          <w:rtl/>
        </w:rPr>
        <w:t>"</w:t>
      </w:r>
      <w:r w:rsidR="009073FD">
        <w:rPr>
          <w:rFonts w:hint="cs"/>
          <w:rtl/>
        </w:rPr>
        <w:t>רק</w:t>
      </w:r>
      <w:r w:rsidR="009073FD">
        <w:rPr>
          <w:rtl/>
        </w:rPr>
        <w:t xml:space="preserve"> </w:t>
      </w:r>
      <w:bookmarkStart w:id="2336" w:name="_ETM_Q5_209259"/>
      <w:bookmarkEnd w:id="2336"/>
      <w:r w:rsidR="009073FD">
        <w:rPr>
          <w:rtl/>
        </w:rPr>
        <w:t xml:space="preserve">ועדת </w:t>
      </w:r>
      <w:bookmarkStart w:id="2337" w:name="_ETM_Q5_209829"/>
      <w:bookmarkEnd w:id="2337"/>
      <w:r w:rsidR="009073FD">
        <w:rPr>
          <w:rtl/>
        </w:rPr>
        <w:t xml:space="preserve">חקירה </w:t>
      </w:r>
      <w:bookmarkStart w:id="2338" w:name="_ETM_Q5_210489"/>
      <w:bookmarkEnd w:id="2338"/>
      <w:r w:rsidR="009073FD">
        <w:rPr>
          <w:rtl/>
        </w:rPr>
        <w:t xml:space="preserve">ממלכתית </w:t>
      </w:r>
      <w:bookmarkStart w:id="2339" w:name="_ETM_Q5_211210"/>
      <w:bookmarkEnd w:id="2339"/>
      <w:r w:rsidR="009073FD">
        <w:rPr>
          <w:rtl/>
        </w:rPr>
        <w:t>יכול</w:t>
      </w:r>
      <w:bookmarkStart w:id="2340" w:name="_ETM_Q5_211539"/>
      <w:bookmarkStart w:id="2341" w:name="_ETM_Q5_206927"/>
      <w:bookmarkEnd w:id="2340"/>
      <w:bookmarkEnd w:id="2341"/>
      <w:r w:rsidR="009073FD">
        <w:rPr>
          <w:rtl/>
        </w:rPr>
        <w:t xml:space="preserve">ה </w:t>
      </w:r>
      <w:bookmarkStart w:id="2342" w:name="_ETM_Q5_211689"/>
      <w:bookmarkEnd w:id="2342"/>
      <w:r w:rsidR="009073FD">
        <w:rPr>
          <w:rtl/>
        </w:rPr>
        <w:t xml:space="preserve">לתת </w:t>
      </w:r>
      <w:bookmarkStart w:id="2343" w:name="_ETM_Q5_212110"/>
      <w:bookmarkEnd w:id="2343"/>
      <w:r w:rsidR="009073FD">
        <w:rPr>
          <w:rtl/>
        </w:rPr>
        <w:t xml:space="preserve">לציבור </w:t>
      </w:r>
      <w:bookmarkStart w:id="2344" w:name="_ETM_Q5_212739"/>
      <w:bookmarkEnd w:id="2344"/>
      <w:r w:rsidR="009073FD">
        <w:rPr>
          <w:rtl/>
        </w:rPr>
        <w:t xml:space="preserve">תשובות </w:t>
      </w:r>
      <w:bookmarkStart w:id="2345" w:name="_ETM_Q5_213190"/>
      <w:bookmarkEnd w:id="2345"/>
      <w:r w:rsidR="009073FD">
        <w:rPr>
          <w:rtl/>
        </w:rPr>
        <w:t>ב</w:t>
      </w:r>
      <w:bookmarkStart w:id="2346" w:name="_ETM_Q5_214260"/>
      <w:bookmarkStart w:id="2347" w:name="_ETM_Q5_214440"/>
      <w:bookmarkEnd w:id="2346"/>
      <w:bookmarkEnd w:id="2347"/>
      <w:r w:rsidR="009073FD">
        <w:rPr>
          <w:rFonts w:hint="cs"/>
          <w:rtl/>
        </w:rPr>
        <w:t xml:space="preserve">רורות </w:t>
      </w:r>
      <w:bookmarkStart w:id="2348" w:name="_ETM_Q5_209247"/>
      <w:bookmarkEnd w:id="2348"/>
      <w:r w:rsidR="009073FD">
        <w:rPr>
          <w:rFonts w:hint="cs"/>
          <w:rtl/>
        </w:rPr>
        <w:t>על ה</w:t>
      </w:r>
      <w:r w:rsidR="009073FD">
        <w:rPr>
          <w:rtl/>
        </w:rPr>
        <w:t xml:space="preserve">שאלות </w:t>
      </w:r>
      <w:bookmarkStart w:id="2349" w:name="_ETM_Q5_215039"/>
      <w:bookmarkEnd w:id="2349"/>
      <w:r w:rsidR="009073FD">
        <w:rPr>
          <w:rtl/>
        </w:rPr>
        <w:t>המרכזיות</w:t>
      </w:r>
      <w:r w:rsidR="009073FD">
        <w:rPr>
          <w:rFonts w:hint="cs"/>
          <w:rtl/>
        </w:rPr>
        <w:t>.</w:t>
      </w:r>
      <w:r w:rsidR="009073FD">
        <w:rPr>
          <w:rtl/>
        </w:rPr>
        <w:t xml:space="preserve"> </w:t>
      </w:r>
      <w:bookmarkStart w:id="2350" w:name="_ETM_Q5_216850"/>
      <w:bookmarkStart w:id="2351" w:name="_ETM_Q5_219123"/>
      <w:bookmarkStart w:id="2352" w:name="_ETM_Q5_214825"/>
      <w:bookmarkStart w:id="2353" w:name="_ETM_Q5_451"/>
      <w:bookmarkEnd w:id="2350"/>
      <w:bookmarkEnd w:id="2351"/>
      <w:bookmarkEnd w:id="2352"/>
      <w:bookmarkEnd w:id="2353"/>
      <w:r w:rsidR="009073FD">
        <w:rPr>
          <w:rtl/>
        </w:rPr>
        <w:t xml:space="preserve">כל </w:t>
      </w:r>
      <w:bookmarkStart w:id="2354" w:name="_ETM_Q5_217149"/>
      <w:bookmarkEnd w:id="2354"/>
      <w:r w:rsidR="009073FD">
        <w:rPr>
          <w:rtl/>
        </w:rPr>
        <w:t xml:space="preserve">יום </w:t>
      </w:r>
      <w:bookmarkStart w:id="2355" w:name="_ETM_Q5_217420"/>
      <w:bookmarkEnd w:id="2355"/>
      <w:r w:rsidR="009073FD">
        <w:rPr>
          <w:rtl/>
        </w:rPr>
        <w:t xml:space="preserve">שעובר </w:t>
      </w:r>
      <w:bookmarkStart w:id="2356" w:name="_ETM_Q5_218170"/>
      <w:bookmarkEnd w:id="2356"/>
      <w:r w:rsidR="009073FD">
        <w:rPr>
          <w:rtl/>
        </w:rPr>
        <w:t xml:space="preserve">בלי </w:t>
      </w:r>
      <w:bookmarkStart w:id="2357" w:name="_ETM_Q5_218440"/>
      <w:bookmarkEnd w:id="2357"/>
      <w:r w:rsidR="009073FD">
        <w:rPr>
          <w:rtl/>
        </w:rPr>
        <w:t xml:space="preserve">ועדת </w:t>
      </w:r>
      <w:bookmarkStart w:id="2358" w:name="_ETM_Q5_218979"/>
      <w:bookmarkEnd w:id="2358"/>
      <w:r w:rsidR="009073FD">
        <w:rPr>
          <w:rtl/>
        </w:rPr>
        <w:t xml:space="preserve">חקירה </w:t>
      </w:r>
      <w:bookmarkStart w:id="2359" w:name="_ETM_Q5_219550"/>
      <w:bookmarkEnd w:id="2359"/>
      <w:r w:rsidR="009073FD">
        <w:rPr>
          <w:rtl/>
        </w:rPr>
        <w:t xml:space="preserve">ממלכתית </w:t>
      </w:r>
      <w:bookmarkStart w:id="2360" w:name="_ETM_Q5_221370"/>
      <w:bookmarkEnd w:id="2360"/>
      <w:r w:rsidR="009073FD">
        <w:rPr>
          <w:rtl/>
        </w:rPr>
        <w:t xml:space="preserve">מגדיל </w:t>
      </w:r>
      <w:bookmarkStart w:id="2361" w:name="_ETM_Q5_222089"/>
      <w:bookmarkEnd w:id="2361"/>
      <w:r w:rsidR="009073FD">
        <w:rPr>
          <w:rtl/>
        </w:rPr>
        <w:t xml:space="preserve">את </w:t>
      </w:r>
      <w:bookmarkStart w:id="2362" w:name="_ETM_Q5_222239"/>
      <w:bookmarkEnd w:id="2362"/>
      <w:r w:rsidR="009073FD">
        <w:rPr>
          <w:rtl/>
        </w:rPr>
        <w:t xml:space="preserve">הסיכוי </w:t>
      </w:r>
      <w:bookmarkStart w:id="2363" w:name="_ETM_Q5_222839"/>
      <w:bookmarkEnd w:id="2363"/>
      <w:r w:rsidR="009073FD">
        <w:rPr>
          <w:rtl/>
        </w:rPr>
        <w:t xml:space="preserve">לשיבוש </w:t>
      </w:r>
      <w:bookmarkStart w:id="2364" w:name="_ETM_Q5_223469"/>
      <w:bookmarkEnd w:id="2364"/>
      <w:r w:rsidR="009073FD">
        <w:rPr>
          <w:rtl/>
        </w:rPr>
        <w:t>חקירה</w:t>
      </w:r>
      <w:r w:rsidR="009073FD">
        <w:rPr>
          <w:rFonts w:hint="cs"/>
          <w:rtl/>
        </w:rPr>
        <w:t>,</w:t>
      </w:r>
      <w:r w:rsidR="009073FD">
        <w:rPr>
          <w:rtl/>
        </w:rPr>
        <w:t xml:space="preserve"> </w:t>
      </w:r>
      <w:bookmarkStart w:id="2365" w:name="_ETM_Q5_225229"/>
      <w:bookmarkEnd w:id="2365"/>
      <w:r w:rsidR="009073FD">
        <w:rPr>
          <w:rFonts w:hint="cs"/>
          <w:rtl/>
        </w:rPr>
        <w:t>לתיאום</w:t>
      </w:r>
      <w:bookmarkStart w:id="2366" w:name="_ETM_Q5_225799"/>
      <w:bookmarkEnd w:id="2366"/>
      <w:r w:rsidR="009073FD">
        <w:rPr>
          <w:rFonts w:hint="cs"/>
          <w:rtl/>
        </w:rPr>
        <w:t xml:space="preserve"> </w:t>
      </w:r>
      <w:r w:rsidR="009073FD">
        <w:rPr>
          <w:rtl/>
        </w:rPr>
        <w:t>עדויות</w:t>
      </w:r>
      <w:bookmarkStart w:id="2367" w:name="_ETM_Q5_223189"/>
      <w:bookmarkEnd w:id="2367"/>
      <w:r w:rsidR="009073FD">
        <w:rPr>
          <w:rFonts w:hint="cs"/>
          <w:rtl/>
        </w:rPr>
        <w:t>,</w:t>
      </w:r>
      <w:r w:rsidR="009073FD">
        <w:rPr>
          <w:rtl/>
        </w:rPr>
        <w:t xml:space="preserve"> </w:t>
      </w:r>
      <w:bookmarkStart w:id="2368" w:name="_ETM_Q5_227729"/>
      <w:bookmarkEnd w:id="2368"/>
      <w:r w:rsidR="009073FD">
        <w:rPr>
          <w:rFonts w:hint="cs"/>
          <w:rtl/>
        </w:rPr>
        <w:t>ל</w:t>
      </w:r>
      <w:r w:rsidR="009073FD">
        <w:rPr>
          <w:rtl/>
        </w:rPr>
        <w:t xml:space="preserve">העלמת </w:t>
      </w:r>
      <w:bookmarkStart w:id="2369" w:name="_ETM_Q5_228360"/>
      <w:bookmarkEnd w:id="2369"/>
      <w:r w:rsidR="009073FD">
        <w:rPr>
          <w:rtl/>
        </w:rPr>
        <w:t>ראיות</w:t>
      </w:r>
      <w:r w:rsidR="009073FD">
        <w:rPr>
          <w:rFonts w:hint="cs"/>
          <w:rtl/>
        </w:rPr>
        <w:t>.</w:t>
      </w:r>
      <w:r w:rsidR="009073FD">
        <w:rPr>
          <w:rtl/>
        </w:rPr>
        <w:t xml:space="preserve"> </w:t>
      </w:r>
      <w:bookmarkStart w:id="2370" w:name="_ETM_Q5_230020"/>
      <w:bookmarkEnd w:id="2370"/>
      <w:r w:rsidR="009073FD">
        <w:rPr>
          <w:rtl/>
        </w:rPr>
        <w:t xml:space="preserve">ולכן </w:t>
      </w:r>
      <w:bookmarkStart w:id="2371" w:name="_ETM_Q5_230649"/>
      <w:bookmarkEnd w:id="2371"/>
      <w:r w:rsidR="009073FD">
        <w:rPr>
          <w:rtl/>
        </w:rPr>
        <w:t xml:space="preserve">אנחנו </w:t>
      </w:r>
      <w:bookmarkStart w:id="2372" w:name="_ETM_Q5_231070"/>
      <w:bookmarkEnd w:id="2372"/>
      <w:r w:rsidR="009073FD">
        <w:rPr>
          <w:rtl/>
        </w:rPr>
        <w:t xml:space="preserve">דורשים </w:t>
      </w:r>
      <w:bookmarkStart w:id="2373" w:name="_ETM_Q5_231610"/>
      <w:bookmarkEnd w:id="2373"/>
      <w:r w:rsidR="009073FD">
        <w:rPr>
          <w:rtl/>
        </w:rPr>
        <w:t xml:space="preserve">בקול </w:t>
      </w:r>
      <w:bookmarkStart w:id="2374" w:name="_ETM_Q5_232059"/>
      <w:bookmarkEnd w:id="2374"/>
      <w:r w:rsidR="009073FD">
        <w:rPr>
          <w:rtl/>
        </w:rPr>
        <w:t xml:space="preserve">ברור </w:t>
      </w:r>
      <w:bookmarkStart w:id="2375" w:name="_ETM_Q5_232570"/>
      <w:bookmarkEnd w:id="2375"/>
      <w:r w:rsidR="009073FD">
        <w:rPr>
          <w:rtl/>
        </w:rPr>
        <w:t>וצלול</w:t>
      </w:r>
      <w:bookmarkStart w:id="2376" w:name="_ETM_Q5_229310"/>
      <w:bookmarkEnd w:id="2376"/>
      <w:r w:rsidR="009073FD">
        <w:rPr>
          <w:rFonts w:hint="cs"/>
          <w:rtl/>
        </w:rPr>
        <w:t>:</w:t>
      </w:r>
      <w:r w:rsidR="009073FD">
        <w:rPr>
          <w:rtl/>
        </w:rPr>
        <w:t xml:space="preserve"> </w:t>
      </w:r>
      <w:bookmarkStart w:id="2377" w:name="_ETM_Q5_234070"/>
      <w:bookmarkEnd w:id="2377"/>
      <w:r w:rsidR="009073FD">
        <w:rPr>
          <w:rtl/>
        </w:rPr>
        <w:t xml:space="preserve">ועדת </w:t>
      </w:r>
      <w:bookmarkStart w:id="2378" w:name="_ETM_Q5_234850"/>
      <w:bookmarkEnd w:id="2378"/>
      <w:r w:rsidR="009073FD">
        <w:rPr>
          <w:rtl/>
        </w:rPr>
        <w:t xml:space="preserve">חקירה </w:t>
      </w:r>
      <w:bookmarkStart w:id="2379" w:name="_ETM_Q5_235449"/>
      <w:bookmarkEnd w:id="2379"/>
      <w:r w:rsidR="009073FD">
        <w:rPr>
          <w:rtl/>
        </w:rPr>
        <w:t xml:space="preserve">ממלכתית </w:t>
      </w:r>
      <w:bookmarkStart w:id="2380" w:name="_ETM_Q5_236140"/>
      <w:bookmarkEnd w:id="2380"/>
      <w:r w:rsidR="009073FD">
        <w:rPr>
          <w:rtl/>
        </w:rPr>
        <w:t>עכשיו</w:t>
      </w:r>
      <w:r>
        <w:rPr>
          <w:rFonts w:hint="cs"/>
          <w:rtl/>
        </w:rPr>
        <w:t>"</w:t>
      </w:r>
      <w:r w:rsidR="009073FD">
        <w:rPr>
          <w:rFonts w:hint="cs"/>
          <w:rtl/>
        </w:rPr>
        <w:t>.</w:t>
      </w:r>
      <w:bookmarkStart w:id="2381" w:name="_ETM_Q5_232916"/>
      <w:bookmarkEnd w:id="2381"/>
      <w:r w:rsidR="009073FD">
        <w:rPr>
          <w:rtl/>
        </w:rPr>
        <w:t xml:space="preserve"> </w:t>
      </w:r>
      <w:bookmarkStart w:id="2382" w:name="_ETM_Q5_237070"/>
      <w:bookmarkEnd w:id="2382"/>
      <w:r w:rsidR="009073FD">
        <w:rPr>
          <w:rtl/>
        </w:rPr>
        <w:t xml:space="preserve">את </w:t>
      </w:r>
      <w:bookmarkStart w:id="2383" w:name="_ETM_Q5_237339"/>
      <w:bookmarkEnd w:id="2383"/>
      <w:r w:rsidR="009073FD">
        <w:rPr>
          <w:rtl/>
        </w:rPr>
        <w:t xml:space="preserve">הדברים </w:t>
      </w:r>
      <w:bookmarkStart w:id="2384" w:name="_ETM_Q5_238030"/>
      <w:bookmarkEnd w:id="2384"/>
      <w:r w:rsidR="009073FD">
        <w:rPr>
          <w:rtl/>
        </w:rPr>
        <w:t xml:space="preserve">האלה </w:t>
      </w:r>
      <w:bookmarkStart w:id="2385" w:name="_ETM_Q5_238570"/>
      <w:bookmarkEnd w:id="2385"/>
      <w:r w:rsidR="009073FD">
        <w:rPr>
          <w:rtl/>
        </w:rPr>
        <w:t xml:space="preserve">אמרת </w:t>
      </w:r>
      <w:bookmarkStart w:id="2386" w:name="_ETM_Q5_239260"/>
      <w:bookmarkEnd w:id="2386"/>
      <w:r w:rsidR="009073FD">
        <w:rPr>
          <w:rtl/>
        </w:rPr>
        <w:t>אתה</w:t>
      </w:r>
      <w:r w:rsidR="009073FD">
        <w:rPr>
          <w:rFonts w:hint="cs"/>
          <w:rtl/>
        </w:rPr>
        <w:t>,</w:t>
      </w:r>
      <w:r w:rsidR="009073FD">
        <w:rPr>
          <w:rtl/>
        </w:rPr>
        <w:t xml:space="preserve"> </w:t>
      </w:r>
      <w:bookmarkStart w:id="2387" w:name="_ETM_Q5_239620"/>
      <w:bookmarkEnd w:id="2387"/>
      <w:r w:rsidR="009073FD">
        <w:rPr>
          <w:rtl/>
        </w:rPr>
        <w:t xml:space="preserve">אדוני </w:t>
      </w:r>
      <w:bookmarkStart w:id="2388" w:name="_ETM_Q5_240039"/>
      <w:bookmarkEnd w:id="2388"/>
      <w:r w:rsidR="009073FD">
        <w:rPr>
          <w:rtl/>
        </w:rPr>
        <w:t xml:space="preserve">ראש </w:t>
      </w:r>
      <w:bookmarkStart w:id="2389" w:name="_ETM_Q5_240339"/>
      <w:bookmarkEnd w:id="2389"/>
      <w:r w:rsidR="009073FD">
        <w:rPr>
          <w:rtl/>
        </w:rPr>
        <w:t>הממשלה</w:t>
      </w:r>
      <w:r w:rsidR="009073FD">
        <w:rPr>
          <w:rFonts w:hint="cs"/>
          <w:rtl/>
        </w:rPr>
        <w:t>,</w:t>
      </w:r>
      <w:r w:rsidR="009073FD">
        <w:rPr>
          <w:rtl/>
        </w:rPr>
        <w:t xml:space="preserve"> </w:t>
      </w:r>
      <w:bookmarkStart w:id="2390" w:name="_ETM_Q5_241449"/>
      <w:bookmarkStart w:id="2391" w:name="_ETM_Q5_241750"/>
      <w:bookmarkEnd w:id="2390"/>
      <w:bookmarkEnd w:id="2391"/>
      <w:r w:rsidR="009073FD">
        <w:rPr>
          <w:rFonts w:hint="cs"/>
          <w:rtl/>
        </w:rPr>
        <w:t>על נושא</w:t>
      </w:r>
      <w:bookmarkStart w:id="2392" w:name="_ETM_Q5_236929"/>
      <w:bookmarkEnd w:id="2392"/>
      <w:r w:rsidR="009073FD">
        <w:rPr>
          <w:rtl/>
        </w:rPr>
        <w:t xml:space="preserve">ים </w:t>
      </w:r>
      <w:bookmarkStart w:id="2393" w:name="_ETM_Q5_242170"/>
      <w:bookmarkEnd w:id="2393"/>
      <w:r w:rsidR="009073FD">
        <w:rPr>
          <w:rtl/>
        </w:rPr>
        <w:t xml:space="preserve">יותר </w:t>
      </w:r>
      <w:bookmarkStart w:id="2394" w:name="_ETM_Q5_242710"/>
      <w:bookmarkEnd w:id="2394"/>
      <w:r w:rsidR="009073FD">
        <w:rPr>
          <w:rFonts w:hint="cs"/>
          <w:rtl/>
        </w:rPr>
        <w:t>ק</w:t>
      </w:r>
      <w:r w:rsidR="009073FD">
        <w:rPr>
          <w:rtl/>
        </w:rPr>
        <w:t xml:space="preserve">לים </w:t>
      </w:r>
      <w:bookmarkStart w:id="2395" w:name="_ETM_Q5_243100"/>
      <w:bookmarkEnd w:id="2395"/>
      <w:r w:rsidR="009073FD">
        <w:rPr>
          <w:rtl/>
        </w:rPr>
        <w:t xml:space="preserve">מהטבח </w:t>
      </w:r>
      <w:bookmarkStart w:id="2396" w:name="_ETM_Q5_243820"/>
      <w:bookmarkEnd w:id="2396"/>
      <w:r w:rsidR="009073FD">
        <w:rPr>
          <w:rtl/>
        </w:rPr>
        <w:t xml:space="preserve">הנורא </w:t>
      </w:r>
      <w:bookmarkStart w:id="2397" w:name="_ETM_Q5_244209"/>
      <w:bookmarkEnd w:id="2397"/>
      <w:r w:rsidR="009073FD">
        <w:rPr>
          <w:rtl/>
        </w:rPr>
        <w:t xml:space="preserve">שנעשה </w:t>
      </w:r>
      <w:bookmarkStart w:id="2398" w:name="_ETM_Q5_245409"/>
      <w:bookmarkEnd w:id="2398"/>
      <w:r w:rsidR="009073FD">
        <w:rPr>
          <w:rtl/>
        </w:rPr>
        <w:t xml:space="preserve">בעמנו </w:t>
      </w:r>
      <w:bookmarkStart w:id="2399" w:name="_ETM_Q5_246640"/>
      <w:bookmarkEnd w:id="2399"/>
      <w:r w:rsidR="009073FD">
        <w:rPr>
          <w:rtl/>
        </w:rPr>
        <w:t>וב</w:t>
      </w:r>
      <w:r w:rsidR="009073FD">
        <w:rPr>
          <w:rFonts w:hint="cs"/>
          <w:rtl/>
        </w:rPr>
        <w:t>אח</w:t>
      </w:r>
      <w:bookmarkStart w:id="2400" w:name="_ETM_Q5_242907"/>
      <w:bookmarkEnd w:id="2400"/>
      <w:r w:rsidR="009073FD">
        <w:rPr>
          <w:rtl/>
        </w:rPr>
        <w:t>ינו</w:t>
      </w:r>
      <w:r w:rsidR="009073FD">
        <w:rPr>
          <w:rFonts w:hint="cs"/>
          <w:rtl/>
        </w:rPr>
        <w:t>,</w:t>
      </w:r>
      <w:r w:rsidR="009073FD">
        <w:rPr>
          <w:rtl/>
        </w:rPr>
        <w:t xml:space="preserve"> </w:t>
      </w:r>
      <w:bookmarkStart w:id="2401" w:name="_ETM_Q5_247990"/>
      <w:bookmarkEnd w:id="2401"/>
      <w:r w:rsidR="009073FD">
        <w:rPr>
          <w:rtl/>
        </w:rPr>
        <w:t xml:space="preserve">תושבי </w:t>
      </w:r>
      <w:bookmarkStart w:id="2402" w:name="_ETM_Q5_248649"/>
      <w:bookmarkEnd w:id="2402"/>
      <w:r w:rsidR="009073FD">
        <w:rPr>
          <w:rtl/>
        </w:rPr>
        <w:t xml:space="preserve">עוטף </w:t>
      </w:r>
      <w:bookmarkStart w:id="2403" w:name="_ETM_Q5_249040"/>
      <w:bookmarkEnd w:id="2403"/>
      <w:r w:rsidR="009073FD">
        <w:rPr>
          <w:rtl/>
        </w:rPr>
        <w:t>עזה</w:t>
      </w:r>
      <w:r w:rsidR="009073FD">
        <w:rPr>
          <w:rFonts w:hint="cs"/>
          <w:rtl/>
        </w:rPr>
        <w:t>.</w:t>
      </w:r>
      <w:r w:rsidR="009073FD">
        <w:rPr>
          <w:rtl/>
        </w:rPr>
        <w:t xml:space="preserve"> </w:t>
      </w:r>
      <w:bookmarkStart w:id="2404" w:name="_ETM_Q5_249399"/>
      <w:bookmarkEnd w:id="2404"/>
      <w:r w:rsidR="009073FD">
        <w:rPr>
          <w:rtl/>
        </w:rPr>
        <w:t xml:space="preserve">תודה </w:t>
      </w:r>
      <w:bookmarkStart w:id="2405" w:name="_ETM_Q5_249729"/>
      <w:bookmarkEnd w:id="2405"/>
      <w:r w:rsidR="009073FD">
        <w:rPr>
          <w:rtl/>
        </w:rPr>
        <w:t>רבה</w:t>
      </w:r>
      <w:r w:rsidR="009073FD">
        <w:rPr>
          <w:rFonts w:hint="cs"/>
          <w:rtl/>
        </w:rPr>
        <w:t>.</w:t>
      </w:r>
      <w:bookmarkStart w:id="2406" w:name="_ETM_Q5_250119"/>
      <w:bookmarkEnd w:id="2406"/>
    </w:p>
    <w:p w:rsidR="009073FD" w:rsidRDefault="009073FD" w:rsidP="004865F1">
      <w:pPr>
        <w:rPr>
          <w:rtl/>
        </w:rPr>
      </w:pPr>
    </w:p>
    <w:p w:rsidR="009073FD" w:rsidRDefault="009073FD" w:rsidP="004865F1">
      <w:pPr>
        <w:pStyle w:val="af6"/>
        <w:keepNext/>
        <w:rPr>
          <w:rtl/>
        </w:rPr>
      </w:pPr>
      <w:r w:rsidRPr="00006D30">
        <w:rPr>
          <w:rStyle w:val="TagStyle"/>
          <w:rtl/>
        </w:rPr>
        <w:t xml:space="preserve"> &lt;&lt; יור &gt;&gt; </w:t>
      </w:r>
      <w:r>
        <w:rPr>
          <w:rtl/>
        </w:rPr>
        <w:t>היו"ר אמיר אוחנה:</w:t>
      </w:r>
      <w:r w:rsidRPr="00006D30">
        <w:rPr>
          <w:rStyle w:val="TagStyle"/>
          <w:rtl/>
        </w:rPr>
        <w:t xml:space="preserve"> &lt;&lt; יור &gt;&gt;</w:t>
      </w:r>
      <w:r>
        <w:rPr>
          <w:rtl/>
        </w:rPr>
        <w:t xml:space="preserve">   </w:t>
      </w:r>
    </w:p>
    <w:p w:rsidR="009073FD" w:rsidRDefault="009073FD" w:rsidP="008D05DF">
      <w:pPr>
        <w:rPr>
          <w:rtl/>
          <w:lang w:eastAsia="he-IL"/>
        </w:rPr>
      </w:pPr>
    </w:p>
    <w:p w:rsidR="009073FD" w:rsidRDefault="009073FD" w:rsidP="004865F1">
      <w:pPr>
        <w:rPr>
          <w:rtl/>
        </w:rPr>
      </w:pPr>
      <w:bookmarkStart w:id="2407" w:name="_ETM_Q5_243801"/>
      <w:bookmarkEnd w:id="2407"/>
      <w:r>
        <w:rPr>
          <w:rFonts w:hint="cs"/>
          <w:rtl/>
        </w:rPr>
        <w:t>ת</w:t>
      </w:r>
      <w:bookmarkStart w:id="2408" w:name="_ETM_Q5_244846"/>
      <w:bookmarkEnd w:id="2408"/>
      <w:r>
        <w:rPr>
          <w:rtl/>
        </w:rPr>
        <w:t xml:space="preserve">ודה </w:t>
      </w:r>
      <w:bookmarkStart w:id="2409" w:name="_ETM_Q5_250390"/>
      <w:bookmarkEnd w:id="2409"/>
      <w:r>
        <w:rPr>
          <w:rtl/>
        </w:rPr>
        <w:t>רבה</w:t>
      </w:r>
      <w:r>
        <w:rPr>
          <w:rFonts w:hint="cs"/>
          <w:rtl/>
        </w:rPr>
        <w:t>.</w:t>
      </w:r>
      <w:r>
        <w:rPr>
          <w:rtl/>
        </w:rPr>
        <w:t xml:space="preserve"> </w:t>
      </w:r>
      <w:bookmarkStart w:id="2410" w:name="_ETM_Q5_250659"/>
      <w:bookmarkEnd w:id="2410"/>
      <w:r>
        <w:rPr>
          <w:rtl/>
        </w:rPr>
        <w:t xml:space="preserve">חברת </w:t>
      </w:r>
      <w:bookmarkStart w:id="2411" w:name="_ETM_Q5_250990"/>
      <w:bookmarkEnd w:id="2411"/>
      <w:r>
        <w:rPr>
          <w:rtl/>
        </w:rPr>
        <w:t xml:space="preserve">הכנסת </w:t>
      </w:r>
      <w:bookmarkStart w:id="2412" w:name="_ETM_Q5_251649"/>
      <w:bookmarkEnd w:id="2412"/>
      <w:r>
        <w:rPr>
          <w:rFonts w:hint="cs"/>
          <w:rtl/>
        </w:rPr>
        <w:t xml:space="preserve">פנינה </w:t>
      </w:r>
      <w:r>
        <w:rPr>
          <w:rtl/>
        </w:rPr>
        <w:t>תמנו</w:t>
      </w:r>
      <w:r>
        <w:rPr>
          <w:rFonts w:hint="cs"/>
          <w:rtl/>
        </w:rPr>
        <w:t xml:space="preserve"> </w:t>
      </w:r>
      <w:r>
        <w:rPr>
          <w:rtl/>
        </w:rPr>
        <w:t>שטה</w:t>
      </w:r>
      <w:r>
        <w:rPr>
          <w:rFonts w:hint="cs"/>
          <w:rtl/>
        </w:rPr>
        <w:t>,</w:t>
      </w:r>
      <w:r>
        <w:rPr>
          <w:rtl/>
        </w:rPr>
        <w:t xml:space="preserve"> </w:t>
      </w:r>
      <w:bookmarkStart w:id="2413" w:name="_ETM_Q5_252340"/>
      <w:bookmarkEnd w:id="2413"/>
      <w:r>
        <w:rPr>
          <w:rtl/>
        </w:rPr>
        <w:t>בבקשה</w:t>
      </w:r>
      <w:r>
        <w:rPr>
          <w:rFonts w:hint="cs"/>
          <w:rtl/>
        </w:rPr>
        <w:t>.</w:t>
      </w:r>
      <w:r>
        <w:rPr>
          <w:rtl/>
        </w:rPr>
        <w:t xml:space="preserve"> </w:t>
      </w:r>
      <w:bookmarkStart w:id="2414" w:name="_ETM_Q5_267340"/>
      <w:bookmarkEnd w:id="2414"/>
      <w:r>
        <w:rPr>
          <w:rtl/>
        </w:rPr>
        <w:t xml:space="preserve">עד </w:t>
      </w:r>
      <w:bookmarkStart w:id="2415" w:name="_ETM_Q5_267549"/>
      <w:bookmarkEnd w:id="2415"/>
      <w:r>
        <w:rPr>
          <w:rFonts w:hint="cs"/>
          <w:rtl/>
        </w:rPr>
        <w:t>ארבע</w:t>
      </w:r>
      <w:r>
        <w:rPr>
          <w:rtl/>
        </w:rPr>
        <w:t xml:space="preserve"> </w:t>
      </w:r>
      <w:bookmarkStart w:id="2416" w:name="_ETM_Q5_267819"/>
      <w:bookmarkEnd w:id="2416"/>
      <w:r>
        <w:rPr>
          <w:rtl/>
        </w:rPr>
        <w:t>דקות</w:t>
      </w:r>
      <w:r>
        <w:rPr>
          <w:rFonts w:hint="cs"/>
          <w:rtl/>
        </w:rPr>
        <w:t xml:space="preserve"> לרשותך,</w:t>
      </w:r>
      <w:r>
        <w:rPr>
          <w:rtl/>
        </w:rPr>
        <w:t xml:space="preserve"> </w:t>
      </w:r>
      <w:bookmarkStart w:id="2417" w:name="_ETM_Q5_268149"/>
      <w:bookmarkEnd w:id="2417"/>
      <w:r>
        <w:rPr>
          <w:rtl/>
        </w:rPr>
        <w:t>גברתי</w:t>
      </w:r>
      <w:r>
        <w:rPr>
          <w:rFonts w:hint="cs"/>
          <w:rtl/>
        </w:rPr>
        <w:t>.</w:t>
      </w:r>
      <w:bookmarkStart w:id="2418" w:name="_ETM_Q5_268630"/>
      <w:bookmarkEnd w:id="2418"/>
    </w:p>
    <w:p w:rsidR="009073FD" w:rsidRDefault="009073FD" w:rsidP="004865F1">
      <w:pPr>
        <w:rPr>
          <w:rtl/>
        </w:rPr>
      </w:pPr>
    </w:p>
    <w:p w:rsidR="009073FD" w:rsidRDefault="009073FD" w:rsidP="004865F1">
      <w:pPr>
        <w:pStyle w:val="a4"/>
        <w:keepNext/>
        <w:rPr>
          <w:rtl/>
        </w:rPr>
      </w:pPr>
      <w:bookmarkStart w:id="2419" w:name="ET_speaker_5115_10"/>
      <w:r w:rsidRPr="00006D30">
        <w:rPr>
          <w:rStyle w:val="TagStyle"/>
          <w:rtl/>
        </w:rPr>
        <w:t xml:space="preserve"> &lt;&lt; דובר &gt;&gt; </w:t>
      </w:r>
      <w:bookmarkStart w:id="2420" w:name="_Toc182863192"/>
      <w:bookmarkStart w:id="2421" w:name="_Toc182921837"/>
      <w:bookmarkStart w:id="2422" w:name="_Toc182922209"/>
      <w:r>
        <w:rPr>
          <w:rtl/>
        </w:rPr>
        <w:t>פנינה תמנו (המחנה הממלכתי):</w:t>
      </w:r>
      <w:bookmarkEnd w:id="2420"/>
      <w:bookmarkEnd w:id="2421"/>
      <w:bookmarkEnd w:id="2422"/>
      <w:r w:rsidRPr="00006D30">
        <w:rPr>
          <w:rStyle w:val="TagStyle"/>
          <w:rtl/>
        </w:rPr>
        <w:t xml:space="preserve"> &lt;&lt; דובר &gt;&gt;</w:t>
      </w:r>
      <w:r>
        <w:rPr>
          <w:rtl/>
        </w:rPr>
        <w:t xml:space="preserve">   </w:t>
      </w:r>
      <w:bookmarkEnd w:id="2419"/>
    </w:p>
    <w:p w:rsidR="009073FD" w:rsidRDefault="009073FD" w:rsidP="008D05DF">
      <w:pPr>
        <w:rPr>
          <w:rtl/>
          <w:lang w:eastAsia="he-IL"/>
        </w:rPr>
      </w:pPr>
    </w:p>
    <w:p w:rsidR="009073FD" w:rsidRDefault="009073FD" w:rsidP="004865F1">
      <w:pPr>
        <w:rPr>
          <w:rtl/>
        </w:rPr>
      </w:pPr>
      <w:bookmarkStart w:id="2423" w:name="_ETM_Q5_263466"/>
      <w:bookmarkStart w:id="2424" w:name="_ETM_Q5_269619"/>
      <w:bookmarkEnd w:id="2423"/>
      <w:bookmarkEnd w:id="2424"/>
      <w:r>
        <w:rPr>
          <w:rtl/>
        </w:rPr>
        <w:t xml:space="preserve">אדוני </w:t>
      </w:r>
      <w:bookmarkStart w:id="2425" w:name="_ETM_Q5_269979"/>
      <w:bookmarkEnd w:id="2425"/>
      <w:r>
        <w:rPr>
          <w:rtl/>
        </w:rPr>
        <w:t>היושב-ראש</w:t>
      </w:r>
      <w:r>
        <w:rPr>
          <w:rFonts w:hint="cs"/>
          <w:rtl/>
        </w:rPr>
        <w:t>,</w:t>
      </w:r>
      <w:r>
        <w:rPr>
          <w:rtl/>
        </w:rPr>
        <w:t xml:space="preserve"> </w:t>
      </w:r>
      <w:bookmarkStart w:id="2426" w:name="_ETM_Q5_270819"/>
      <w:bookmarkEnd w:id="2426"/>
      <w:r>
        <w:rPr>
          <w:rtl/>
        </w:rPr>
        <w:t xml:space="preserve">ראש </w:t>
      </w:r>
      <w:bookmarkStart w:id="2427" w:name="_ETM_Q5_271119"/>
      <w:bookmarkEnd w:id="2427"/>
      <w:r>
        <w:rPr>
          <w:rtl/>
        </w:rPr>
        <w:t>הממשלה</w:t>
      </w:r>
      <w:r>
        <w:rPr>
          <w:rFonts w:hint="cs"/>
          <w:rtl/>
        </w:rPr>
        <w:t>,</w:t>
      </w:r>
      <w:r>
        <w:rPr>
          <w:rtl/>
        </w:rPr>
        <w:t xml:space="preserve"> </w:t>
      </w:r>
      <w:bookmarkStart w:id="2428" w:name="_ETM_Q5_272229"/>
      <w:bookmarkEnd w:id="2428"/>
      <w:r>
        <w:rPr>
          <w:rtl/>
        </w:rPr>
        <w:t xml:space="preserve">כנסת </w:t>
      </w:r>
      <w:bookmarkStart w:id="2429" w:name="_ETM_Q5_272619"/>
      <w:bookmarkEnd w:id="2429"/>
      <w:r>
        <w:rPr>
          <w:rtl/>
        </w:rPr>
        <w:t>נכבדה</w:t>
      </w:r>
      <w:r>
        <w:rPr>
          <w:rFonts w:hint="cs"/>
          <w:rtl/>
        </w:rPr>
        <w:t>,</w:t>
      </w:r>
      <w:r>
        <w:rPr>
          <w:rtl/>
        </w:rPr>
        <w:t xml:space="preserve"> </w:t>
      </w:r>
      <w:bookmarkStart w:id="2430" w:name="_ETM_Q5_273429"/>
      <w:bookmarkEnd w:id="2430"/>
      <w:r>
        <w:rPr>
          <w:rtl/>
        </w:rPr>
        <w:t xml:space="preserve">משפחות </w:t>
      </w:r>
      <w:bookmarkStart w:id="2431" w:name="_ETM_Q5_274149"/>
      <w:bookmarkEnd w:id="2431"/>
      <w:r>
        <w:rPr>
          <w:rtl/>
        </w:rPr>
        <w:t>יקרות</w:t>
      </w:r>
      <w:bookmarkStart w:id="2432" w:name="_ETM_Q5_270556"/>
      <w:bookmarkEnd w:id="2432"/>
      <w:r>
        <w:rPr>
          <w:rFonts w:hint="cs"/>
          <w:rtl/>
        </w:rPr>
        <w:t xml:space="preserve"> </w:t>
      </w:r>
      <w:r>
        <w:rPr>
          <w:rFonts w:hint="eastAsia"/>
          <w:rtl/>
        </w:rPr>
        <w:t>–</w:t>
      </w:r>
      <w:r>
        <w:rPr>
          <w:rtl/>
        </w:rPr>
        <w:t xml:space="preserve"> </w:t>
      </w:r>
      <w:bookmarkStart w:id="2433" w:name="_ETM_Q5_275770"/>
      <w:bookmarkEnd w:id="2433"/>
      <w:r>
        <w:rPr>
          <w:rtl/>
        </w:rPr>
        <w:t xml:space="preserve">המשפחות </w:t>
      </w:r>
      <w:bookmarkStart w:id="2434" w:name="_ETM_Q5_276340"/>
      <w:bookmarkEnd w:id="2434"/>
      <w:r>
        <w:rPr>
          <w:rtl/>
        </w:rPr>
        <w:t xml:space="preserve">של </w:t>
      </w:r>
      <w:bookmarkStart w:id="2435" w:name="_ETM_Q5_276459"/>
      <w:bookmarkStart w:id="2436" w:name="_ETM_Q5_276729"/>
      <w:bookmarkEnd w:id="2435"/>
      <w:bookmarkEnd w:id="2436"/>
      <w:r>
        <w:rPr>
          <w:rFonts w:hint="cs"/>
          <w:rtl/>
        </w:rPr>
        <w:t xml:space="preserve">ארבל </w:t>
      </w:r>
      <w:bookmarkStart w:id="2437" w:name="_ETM_Q5_271338"/>
      <w:bookmarkEnd w:id="2437"/>
      <w:r>
        <w:rPr>
          <w:rtl/>
        </w:rPr>
        <w:t>יהוד</w:t>
      </w:r>
      <w:r>
        <w:rPr>
          <w:rFonts w:hint="cs"/>
          <w:rtl/>
        </w:rPr>
        <w:t>,</w:t>
      </w:r>
      <w:r>
        <w:rPr>
          <w:rtl/>
        </w:rPr>
        <w:t xml:space="preserve"> </w:t>
      </w:r>
      <w:bookmarkStart w:id="2438" w:name="_ETM_Q5_277450"/>
      <w:bookmarkEnd w:id="2438"/>
      <w:r>
        <w:rPr>
          <w:rtl/>
        </w:rPr>
        <w:t xml:space="preserve">שגיא </w:t>
      </w:r>
      <w:bookmarkStart w:id="2439" w:name="_ETM_Q5_277959"/>
      <w:bookmarkEnd w:id="2439"/>
      <w:r>
        <w:rPr>
          <w:rtl/>
        </w:rPr>
        <w:t xml:space="preserve">דקל </w:t>
      </w:r>
      <w:bookmarkStart w:id="2440" w:name="_ETM_Q5_278350"/>
      <w:bookmarkEnd w:id="2440"/>
      <w:r>
        <w:rPr>
          <w:rFonts w:hint="cs"/>
          <w:rtl/>
        </w:rPr>
        <w:t>ח</w:t>
      </w:r>
      <w:r>
        <w:rPr>
          <w:rtl/>
        </w:rPr>
        <w:t>ן</w:t>
      </w:r>
      <w:r>
        <w:rPr>
          <w:rFonts w:hint="cs"/>
          <w:rtl/>
        </w:rPr>
        <w:t>,</w:t>
      </w:r>
      <w:r>
        <w:rPr>
          <w:rtl/>
        </w:rPr>
        <w:t xml:space="preserve"> </w:t>
      </w:r>
      <w:bookmarkStart w:id="2441" w:name="_ETM_Q5_279329"/>
      <w:bookmarkEnd w:id="2441"/>
      <w:r>
        <w:rPr>
          <w:rtl/>
        </w:rPr>
        <w:t xml:space="preserve">של </w:t>
      </w:r>
      <w:bookmarkStart w:id="2442" w:name="_ETM_Q5_279569"/>
      <w:bookmarkEnd w:id="2442"/>
      <w:r>
        <w:rPr>
          <w:rtl/>
        </w:rPr>
        <w:t xml:space="preserve">ענבר </w:t>
      </w:r>
      <w:bookmarkStart w:id="2443" w:name="_ETM_Q5_279990"/>
      <w:bookmarkEnd w:id="2443"/>
      <w:proofErr w:type="spellStart"/>
      <w:r w:rsidR="009E16F0">
        <w:rPr>
          <w:rtl/>
        </w:rPr>
        <w:t>הי</w:t>
      </w:r>
      <w:r>
        <w:rPr>
          <w:rtl/>
        </w:rPr>
        <w:t>מן</w:t>
      </w:r>
      <w:bookmarkStart w:id="2444" w:name="_ETM_Q5_275325"/>
      <w:bookmarkEnd w:id="2444"/>
      <w:proofErr w:type="spellEnd"/>
      <w:r>
        <w:rPr>
          <w:rFonts w:hint="cs"/>
          <w:rtl/>
        </w:rPr>
        <w:t>,</w:t>
      </w:r>
      <w:r>
        <w:rPr>
          <w:rtl/>
        </w:rPr>
        <w:t xml:space="preserve"> </w:t>
      </w:r>
      <w:bookmarkStart w:id="2445" w:name="_ETM_Q5_280649"/>
      <w:bookmarkEnd w:id="2445"/>
      <w:r>
        <w:rPr>
          <w:rtl/>
        </w:rPr>
        <w:t xml:space="preserve">זכרה </w:t>
      </w:r>
      <w:bookmarkStart w:id="2446" w:name="_ETM_Q5_280979"/>
      <w:bookmarkEnd w:id="2446"/>
      <w:r>
        <w:rPr>
          <w:rtl/>
        </w:rPr>
        <w:t>לברכה</w:t>
      </w:r>
      <w:r>
        <w:rPr>
          <w:rFonts w:hint="cs"/>
          <w:rtl/>
        </w:rPr>
        <w:t>,</w:t>
      </w:r>
      <w:r>
        <w:rPr>
          <w:rtl/>
        </w:rPr>
        <w:t xml:space="preserve"> </w:t>
      </w:r>
      <w:bookmarkStart w:id="2447" w:name="_ETM_Q5_281670"/>
      <w:bookmarkEnd w:id="2447"/>
      <w:r>
        <w:rPr>
          <w:rtl/>
        </w:rPr>
        <w:t xml:space="preserve">של </w:t>
      </w:r>
      <w:bookmarkStart w:id="2448" w:name="_ETM_Q5_281909"/>
      <w:bookmarkEnd w:id="2448"/>
      <w:r>
        <w:rPr>
          <w:rtl/>
        </w:rPr>
        <w:t xml:space="preserve">אלי </w:t>
      </w:r>
      <w:bookmarkStart w:id="2449" w:name="_ETM_Q5_282179"/>
      <w:bookmarkEnd w:id="2449"/>
      <w:r>
        <w:rPr>
          <w:rtl/>
        </w:rPr>
        <w:t xml:space="preserve">ויוסי </w:t>
      </w:r>
      <w:bookmarkStart w:id="2450" w:name="_ETM_Q5_282630"/>
      <w:bookmarkEnd w:id="2450"/>
      <w:r>
        <w:rPr>
          <w:rtl/>
        </w:rPr>
        <w:t>שרעבי</w:t>
      </w:r>
      <w:bookmarkStart w:id="2451" w:name="_ETM_Q5_278686"/>
      <w:bookmarkEnd w:id="2451"/>
      <w:r>
        <w:rPr>
          <w:rFonts w:hint="cs"/>
          <w:rtl/>
        </w:rPr>
        <w:t xml:space="preserve">, </w:t>
      </w:r>
      <w:bookmarkStart w:id="2452" w:name="_ETM_Q5_279711"/>
      <w:bookmarkEnd w:id="2452"/>
      <w:r>
        <w:rPr>
          <w:rFonts w:hint="cs"/>
          <w:rtl/>
        </w:rPr>
        <w:t xml:space="preserve">איציק </w:t>
      </w:r>
      <w:proofErr w:type="spellStart"/>
      <w:r>
        <w:rPr>
          <w:rFonts w:hint="cs"/>
          <w:rtl/>
        </w:rPr>
        <w:t>אלגרט</w:t>
      </w:r>
      <w:proofErr w:type="spellEnd"/>
      <w:r>
        <w:rPr>
          <w:rFonts w:hint="cs"/>
          <w:rtl/>
        </w:rPr>
        <w:t xml:space="preserve">, מתן </w:t>
      </w:r>
      <w:proofErr w:type="spellStart"/>
      <w:r>
        <w:rPr>
          <w:rFonts w:hint="cs"/>
          <w:rtl/>
        </w:rPr>
        <w:t>אנגרסט</w:t>
      </w:r>
      <w:bookmarkStart w:id="2453" w:name="_ETM_Q5_281766"/>
      <w:bookmarkEnd w:id="2453"/>
      <w:proofErr w:type="spellEnd"/>
      <w:r>
        <w:rPr>
          <w:rFonts w:hint="cs"/>
          <w:rtl/>
        </w:rPr>
        <w:t xml:space="preserve">, שכולם </w:t>
      </w:r>
      <w:bookmarkStart w:id="2454" w:name="_ETM_Q5_283700"/>
      <w:bookmarkStart w:id="2455" w:name="_ETM_Q5_284060"/>
      <w:bookmarkStart w:id="2456" w:name="_ETM_Q5_284690"/>
      <w:bookmarkStart w:id="2457" w:name="_ETM_Q5_285409"/>
      <w:bookmarkStart w:id="2458" w:name="_ETM_Q5_286840"/>
      <w:bookmarkStart w:id="2459" w:name="_ETM_Q5_287200"/>
      <w:bookmarkStart w:id="2460" w:name="_ETM_Q5_283299"/>
      <w:bookmarkEnd w:id="2454"/>
      <w:bookmarkEnd w:id="2455"/>
      <w:bookmarkEnd w:id="2456"/>
      <w:bookmarkEnd w:id="2457"/>
      <w:bookmarkEnd w:id="2458"/>
      <w:bookmarkEnd w:id="2459"/>
      <w:bookmarkEnd w:id="2460"/>
      <w:r>
        <w:rPr>
          <w:rtl/>
        </w:rPr>
        <w:t xml:space="preserve">נמצאים </w:t>
      </w:r>
      <w:bookmarkStart w:id="2461" w:name="_ETM_Q5_287620"/>
      <w:bookmarkEnd w:id="2461"/>
      <w:r>
        <w:rPr>
          <w:rtl/>
        </w:rPr>
        <w:t xml:space="preserve">שם </w:t>
      </w:r>
      <w:bookmarkStart w:id="2462" w:name="_ETM_Q5_287890"/>
      <w:bookmarkEnd w:id="2462"/>
      <w:r>
        <w:rPr>
          <w:rtl/>
        </w:rPr>
        <w:t>למעלה</w:t>
      </w:r>
      <w:r>
        <w:rPr>
          <w:rFonts w:hint="cs"/>
          <w:rtl/>
        </w:rPr>
        <w:t>.</w:t>
      </w:r>
      <w:r>
        <w:rPr>
          <w:rtl/>
        </w:rPr>
        <w:t xml:space="preserve"> </w:t>
      </w:r>
      <w:bookmarkStart w:id="2463" w:name="_ETM_Q5_288430"/>
      <w:bookmarkEnd w:id="2463"/>
      <w:r>
        <w:rPr>
          <w:rtl/>
        </w:rPr>
        <w:t>ה</w:t>
      </w:r>
      <w:r>
        <w:rPr>
          <w:rFonts w:hint="cs"/>
          <w:rtl/>
        </w:rPr>
        <w:t>ן</w:t>
      </w:r>
      <w:r>
        <w:rPr>
          <w:rtl/>
        </w:rPr>
        <w:t xml:space="preserve"> </w:t>
      </w:r>
      <w:bookmarkStart w:id="2464" w:name="_ETM_Q5_288610"/>
      <w:bookmarkEnd w:id="2464"/>
      <w:r>
        <w:rPr>
          <w:rtl/>
        </w:rPr>
        <w:t>נמצא</w:t>
      </w:r>
      <w:r>
        <w:rPr>
          <w:rFonts w:hint="cs"/>
          <w:rtl/>
        </w:rPr>
        <w:t>ות</w:t>
      </w:r>
      <w:r>
        <w:rPr>
          <w:rtl/>
        </w:rPr>
        <w:t xml:space="preserve"> </w:t>
      </w:r>
      <w:bookmarkStart w:id="2465" w:name="_ETM_Q5_289030"/>
      <w:bookmarkEnd w:id="2465"/>
      <w:r>
        <w:rPr>
          <w:rtl/>
        </w:rPr>
        <w:t xml:space="preserve">כאן </w:t>
      </w:r>
      <w:bookmarkStart w:id="2466" w:name="_ETM_Q5_289240"/>
      <w:bookmarkEnd w:id="2466"/>
      <w:r>
        <w:rPr>
          <w:rtl/>
        </w:rPr>
        <w:t>בכנסת</w:t>
      </w:r>
      <w:r>
        <w:rPr>
          <w:rFonts w:hint="cs"/>
          <w:rtl/>
        </w:rPr>
        <w:t>,</w:t>
      </w:r>
      <w:r>
        <w:rPr>
          <w:rtl/>
        </w:rPr>
        <w:t xml:space="preserve"> </w:t>
      </w:r>
      <w:bookmarkStart w:id="2467" w:name="_ETM_Q5_289810"/>
      <w:bookmarkEnd w:id="2467"/>
      <w:r>
        <w:rPr>
          <w:rtl/>
        </w:rPr>
        <w:t xml:space="preserve">אדוני </w:t>
      </w:r>
      <w:bookmarkStart w:id="2468" w:name="_ETM_Q5_290140"/>
      <w:bookmarkEnd w:id="2468"/>
      <w:r>
        <w:rPr>
          <w:rtl/>
        </w:rPr>
        <w:t xml:space="preserve">ראש </w:t>
      </w:r>
      <w:bookmarkStart w:id="2469" w:name="_ETM_Q5_290409"/>
      <w:bookmarkEnd w:id="2469"/>
      <w:r>
        <w:rPr>
          <w:rtl/>
        </w:rPr>
        <w:t>הממשלה</w:t>
      </w:r>
      <w:r>
        <w:rPr>
          <w:rFonts w:hint="cs"/>
          <w:rtl/>
        </w:rPr>
        <w:t>,</w:t>
      </w:r>
      <w:r>
        <w:rPr>
          <w:rtl/>
        </w:rPr>
        <w:t xml:space="preserve"> </w:t>
      </w:r>
      <w:bookmarkStart w:id="2470" w:name="_ETM_Q5_291649"/>
      <w:bookmarkEnd w:id="2470"/>
      <w:r>
        <w:rPr>
          <w:rtl/>
        </w:rPr>
        <w:t xml:space="preserve">ואת </w:t>
      </w:r>
      <w:bookmarkStart w:id="2471" w:name="_ETM_Q5_291859"/>
      <w:bookmarkEnd w:id="2471"/>
      <w:r>
        <w:rPr>
          <w:rtl/>
        </w:rPr>
        <w:t xml:space="preserve">הקולות </w:t>
      </w:r>
      <w:bookmarkStart w:id="2472" w:name="_ETM_Q5_292280"/>
      <w:bookmarkEnd w:id="2472"/>
      <w:r>
        <w:rPr>
          <w:rtl/>
        </w:rPr>
        <w:t>שלה</w:t>
      </w:r>
      <w:r>
        <w:rPr>
          <w:rFonts w:hint="cs"/>
          <w:rtl/>
        </w:rPr>
        <w:t>ן</w:t>
      </w:r>
      <w:r>
        <w:rPr>
          <w:rtl/>
        </w:rPr>
        <w:t xml:space="preserve"> </w:t>
      </w:r>
      <w:bookmarkStart w:id="2473" w:name="_ETM_Q5_292640"/>
      <w:bookmarkEnd w:id="2473"/>
      <w:r>
        <w:rPr>
          <w:rtl/>
        </w:rPr>
        <w:t xml:space="preserve">אנחנו </w:t>
      </w:r>
      <w:bookmarkStart w:id="2474" w:name="_ETM_Q5_292880"/>
      <w:bookmarkEnd w:id="2474"/>
      <w:r>
        <w:rPr>
          <w:rtl/>
        </w:rPr>
        <w:t xml:space="preserve">שומעים </w:t>
      </w:r>
      <w:bookmarkStart w:id="2475" w:name="_ETM_Q5_293240"/>
      <w:bookmarkEnd w:id="2475"/>
      <w:r>
        <w:rPr>
          <w:rtl/>
        </w:rPr>
        <w:t xml:space="preserve">מדי </w:t>
      </w:r>
      <w:bookmarkStart w:id="2476" w:name="_ETM_Q5_293539"/>
      <w:bookmarkEnd w:id="2476"/>
      <w:r>
        <w:rPr>
          <w:rtl/>
        </w:rPr>
        <w:t>יום</w:t>
      </w:r>
      <w:r>
        <w:rPr>
          <w:rFonts w:hint="cs"/>
          <w:rtl/>
        </w:rPr>
        <w:t>.</w:t>
      </w:r>
      <w:bookmarkStart w:id="2477" w:name="_ETM_Q5_293840"/>
      <w:bookmarkEnd w:id="2477"/>
    </w:p>
    <w:p w:rsidR="009073FD" w:rsidRDefault="009073FD" w:rsidP="004865F1">
      <w:pPr>
        <w:rPr>
          <w:rtl/>
        </w:rPr>
      </w:pPr>
    </w:p>
    <w:p w:rsidR="009073FD" w:rsidRDefault="009073FD" w:rsidP="008F0696">
      <w:pPr>
        <w:rPr>
          <w:rtl/>
        </w:rPr>
      </w:pPr>
      <w:bookmarkStart w:id="2478" w:name="_ETM_Q5_289004"/>
      <w:bookmarkEnd w:id="2478"/>
      <w:r>
        <w:rPr>
          <w:rtl/>
        </w:rPr>
        <w:t xml:space="preserve">אני </w:t>
      </w:r>
      <w:bookmarkStart w:id="2479" w:name="_ETM_Q5_293929"/>
      <w:bookmarkEnd w:id="2479"/>
      <w:r>
        <w:rPr>
          <w:rtl/>
        </w:rPr>
        <w:t xml:space="preserve">רוצה </w:t>
      </w:r>
      <w:bookmarkStart w:id="2480" w:name="_ETM_Q5_294140"/>
      <w:bookmarkEnd w:id="2480"/>
      <w:r>
        <w:rPr>
          <w:rtl/>
        </w:rPr>
        <w:t xml:space="preserve">לספר </w:t>
      </w:r>
      <w:bookmarkStart w:id="2481" w:name="_ETM_Q5_294590"/>
      <w:bookmarkEnd w:id="2481"/>
      <w:r>
        <w:rPr>
          <w:rtl/>
        </w:rPr>
        <w:t>לך</w:t>
      </w:r>
      <w:r>
        <w:rPr>
          <w:rFonts w:hint="cs"/>
          <w:rtl/>
        </w:rPr>
        <w:t xml:space="preserve"> </w:t>
      </w:r>
      <w:r>
        <w:rPr>
          <w:rFonts w:hint="eastAsia"/>
          <w:rtl/>
        </w:rPr>
        <w:t>–</w:t>
      </w:r>
      <w:bookmarkStart w:id="2482" w:name="_ETM_Q5_290814"/>
      <w:bookmarkEnd w:id="2482"/>
      <w:r>
        <w:rPr>
          <w:rtl/>
        </w:rPr>
        <w:t xml:space="preserve"> </w:t>
      </w:r>
      <w:bookmarkStart w:id="2483" w:name="_ETM_Q5_295090"/>
      <w:bookmarkStart w:id="2484" w:name="_ETM_Q5_295630"/>
      <w:bookmarkStart w:id="2485" w:name="_ETM_Q5_296032"/>
      <w:bookmarkStart w:id="2486" w:name="_ETM_Q5_295960"/>
      <w:bookmarkStart w:id="2487" w:name="_ETM_Q5_292318"/>
      <w:bookmarkStart w:id="2488" w:name="_ETM_Q5_290145"/>
      <w:bookmarkEnd w:id="2483"/>
      <w:bookmarkEnd w:id="2484"/>
      <w:bookmarkEnd w:id="2485"/>
      <w:bookmarkEnd w:id="2486"/>
      <w:bookmarkEnd w:id="2487"/>
      <w:bookmarkEnd w:id="2488"/>
      <w:r>
        <w:rPr>
          <w:rtl/>
        </w:rPr>
        <w:t xml:space="preserve">אני </w:t>
      </w:r>
      <w:bookmarkStart w:id="2489" w:name="_ETM_Q5_296079"/>
      <w:bookmarkEnd w:id="2489"/>
      <w:r>
        <w:rPr>
          <w:rtl/>
        </w:rPr>
        <w:t xml:space="preserve">לא </w:t>
      </w:r>
      <w:bookmarkStart w:id="2490" w:name="_ETM_Q5_296170"/>
      <w:bookmarkEnd w:id="2490"/>
      <w:r>
        <w:rPr>
          <w:rtl/>
        </w:rPr>
        <w:t>י</w:t>
      </w:r>
      <w:r>
        <w:rPr>
          <w:rFonts w:hint="cs"/>
          <w:rtl/>
        </w:rPr>
        <w:t>ו</w:t>
      </w:r>
      <w:r>
        <w:rPr>
          <w:rtl/>
        </w:rPr>
        <w:t xml:space="preserve">דעת </w:t>
      </w:r>
      <w:bookmarkStart w:id="2491" w:name="_ETM_Q5_296439"/>
      <w:bookmarkEnd w:id="2491"/>
      <w:r>
        <w:rPr>
          <w:rtl/>
        </w:rPr>
        <w:t xml:space="preserve">אם </w:t>
      </w:r>
      <w:bookmarkStart w:id="2492" w:name="_ETM_Q5_296530"/>
      <w:bookmarkEnd w:id="2492"/>
      <w:r>
        <w:rPr>
          <w:rtl/>
        </w:rPr>
        <w:t xml:space="preserve">אתה </w:t>
      </w:r>
      <w:bookmarkStart w:id="2493" w:name="_ETM_Q5_296740"/>
      <w:bookmarkEnd w:id="2493"/>
      <w:r>
        <w:rPr>
          <w:rtl/>
        </w:rPr>
        <w:t>יודע</w:t>
      </w:r>
      <w:r>
        <w:rPr>
          <w:rFonts w:hint="cs"/>
          <w:rtl/>
        </w:rPr>
        <w:t>,</w:t>
      </w:r>
      <w:r>
        <w:rPr>
          <w:rtl/>
        </w:rPr>
        <w:t xml:space="preserve"> </w:t>
      </w:r>
      <w:bookmarkStart w:id="2494" w:name="_ETM_Q5_297070"/>
      <w:bookmarkEnd w:id="2494"/>
      <w:r>
        <w:rPr>
          <w:rtl/>
        </w:rPr>
        <w:t xml:space="preserve">אני </w:t>
      </w:r>
      <w:bookmarkStart w:id="2495" w:name="_ETM_Q5_297189"/>
      <w:bookmarkEnd w:id="2495"/>
      <w:r>
        <w:rPr>
          <w:rtl/>
        </w:rPr>
        <w:t xml:space="preserve">יושבת-ראש </w:t>
      </w:r>
      <w:bookmarkStart w:id="2496" w:name="_ETM_Q5_297700"/>
      <w:bookmarkEnd w:id="2496"/>
      <w:r>
        <w:rPr>
          <w:rtl/>
        </w:rPr>
        <w:t xml:space="preserve">הוועדה </w:t>
      </w:r>
      <w:bookmarkStart w:id="2497" w:name="_ETM_Q5_298060"/>
      <w:bookmarkEnd w:id="2497"/>
      <w:r>
        <w:rPr>
          <w:rtl/>
        </w:rPr>
        <w:t xml:space="preserve">לקידום </w:t>
      </w:r>
      <w:bookmarkStart w:id="2498" w:name="_ETM_Q5_298479"/>
      <w:bookmarkEnd w:id="2498"/>
      <w:r>
        <w:rPr>
          <w:rtl/>
        </w:rPr>
        <w:t xml:space="preserve">מעמד </w:t>
      </w:r>
      <w:bookmarkStart w:id="2499" w:name="_ETM_Q5_298810"/>
      <w:bookmarkEnd w:id="2499"/>
      <w:r>
        <w:rPr>
          <w:rtl/>
        </w:rPr>
        <w:t>האישה</w:t>
      </w:r>
      <w:bookmarkStart w:id="2500" w:name="_ETM_Q5_294374"/>
      <w:bookmarkEnd w:id="2500"/>
      <w:r>
        <w:rPr>
          <w:rFonts w:hint="cs"/>
          <w:rtl/>
        </w:rPr>
        <w:t>.</w:t>
      </w:r>
      <w:r>
        <w:rPr>
          <w:rtl/>
        </w:rPr>
        <w:t xml:space="preserve"> </w:t>
      </w:r>
      <w:bookmarkStart w:id="2501" w:name="_ETM_Q5_299170"/>
      <w:bookmarkEnd w:id="2501"/>
      <w:r>
        <w:rPr>
          <w:rtl/>
        </w:rPr>
        <w:t xml:space="preserve">לפני </w:t>
      </w:r>
      <w:bookmarkStart w:id="2502" w:name="_ETM_Q5_299409"/>
      <w:bookmarkEnd w:id="2502"/>
      <w:r>
        <w:rPr>
          <w:rtl/>
        </w:rPr>
        <w:t xml:space="preserve">שבועיים </w:t>
      </w:r>
      <w:bookmarkStart w:id="2503" w:name="_ETM_Q5_300429"/>
      <w:bookmarkEnd w:id="2503"/>
      <w:r>
        <w:rPr>
          <w:rtl/>
        </w:rPr>
        <w:t xml:space="preserve">אני </w:t>
      </w:r>
      <w:bookmarkStart w:id="2504" w:name="_ETM_Q5_300880"/>
      <w:bookmarkEnd w:id="2504"/>
      <w:r>
        <w:rPr>
          <w:rtl/>
        </w:rPr>
        <w:t xml:space="preserve">נתתי </w:t>
      </w:r>
      <w:bookmarkStart w:id="2505" w:name="_ETM_Q5_301329"/>
      <w:bookmarkEnd w:id="2505"/>
      <w:r>
        <w:rPr>
          <w:rtl/>
        </w:rPr>
        <w:t xml:space="preserve">לך </w:t>
      </w:r>
      <w:bookmarkStart w:id="2506" w:name="_ETM_Q5_301509"/>
      <w:bookmarkEnd w:id="2506"/>
      <w:r>
        <w:rPr>
          <w:rtl/>
        </w:rPr>
        <w:t xml:space="preserve">מכתב </w:t>
      </w:r>
      <w:bookmarkStart w:id="2507" w:name="_ETM_Q5_301960"/>
      <w:bookmarkEnd w:id="2507"/>
      <w:r>
        <w:rPr>
          <w:rtl/>
        </w:rPr>
        <w:t>ביד</w:t>
      </w:r>
      <w:r>
        <w:rPr>
          <w:rFonts w:hint="cs"/>
          <w:rtl/>
        </w:rPr>
        <w:t>,</w:t>
      </w:r>
      <w:r>
        <w:rPr>
          <w:rtl/>
        </w:rPr>
        <w:t xml:space="preserve"> </w:t>
      </w:r>
      <w:bookmarkStart w:id="2508" w:name="_ETM_Q5_302590"/>
      <w:bookmarkEnd w:id="2508"/>
      <w:r>
        <w:rPr>
          <w:rtl/>
        </w:rPr>
        <w:t xml:space="preserve">מכתב </w:t>
      </w:r>
      <w:bookmarkStart w:id="2509" w:name="_ETM_Q5_302979"/>
      <w:bookmarkEnd w:id="2509"/>
      <w:r>
        <w:rPr>
          <w:rtl/>
        </w:rPr>
        <w:t xml:space="preserve">שחתומות </w:t>
      </w:r>
      <w:bookmarkStart w:id="2510" w:name="_ETM_Q5_303609"/>
      <w:bookmarkEnd w:id="2510"/>
      <w:r>
        <w:rPr>
          <w:rtl/>
        </w:rPr>
        <w:t xml:space="preserve">עליו </w:t>
      </w:r>
      <w:bookmarkStart w:id="2511" w:name="_ETM_Q5_303939"/>
      <w:bookmarkEnd w:id="2511"/>
      <w:r>
        <w:rPr>
          <w:rtl/>
        </w:rPr>
        <w:t>א</w:t>
      </w:r>
      <w:r>
        <w:rPr>
          <w:rFonts w:hint="cs"/>
          <w:rtl/>
        </w:rPr>
        <w:t>י</w:t>
      </w:r>
      <w:r>
        <w:rPr>
          <w:rtl/>
        </w:rPr>
        <w:t xml:space="preserve">מהות </w:t>
      </w:r>
      <w:bookmarkStart w:id="2512" w:name="_ETM_Q5_304420"/>
      <w:bookmarkEnd w:id="2512"/>
      <w:r>
        <w:rPr>
          <w:rtl/>
        </w:rPr>
        <w:t>של</w:t>
      </w:r>
      <w:bookmarkStart w:id="2513" w:name="_ETM_Q5_304689"/>
      <w:bookmarkEnd w:id="2513"/>
      <w:r>
        <w:rPr>
          <w:rFonts w:hint="cs"/>
          <w:rtl/>
        </w:rPr>
        <w:t xml:space="preserve"> חטו</w:t>
      </w:r>
      <w:bookmarkStart w:id="2514" w:name="_ETM_Q5_299906"/>
      <w:bookmarkEnd w:id="2514"/>
      <w:r>
        <w:rPr>
          <w:rtl/>
        </w:rPr>
        <w:t xml:space="preserve">פות </w:t>
      </w:r>
      <w:bookmarkStart w:id="2515" w:name="_ETM_Q5_305679"/>
      <w:bookmarkEnd w:id="2515"/>
      <w:r>
        <w:rPr>
          <w:rtl/>
        </w:rPr>
        <w:t>ונבחר</w:t>
      </w:r>
      <w:r>
        <w:rPr>
          <w:rFonts w:hint="cs"/>
          <w:rtl/>
        </w:rPr>
        <w:t>ות</w:t>
      </w:r>
      <w:r>
        <w:rPr>
          <w:rtl/>
        </w:rPr>
        <w:t xml:space="preserve"> </w:t>
      </w:r>
      <w:bookmarkStart w:id="2516" w:name="_ETM_Q5_306310"/>
      <w:bookmarkEnd w:id="2516"/>
      <w:r>
        <w:rPr>
          <w:rtl/>
        </w:rPr>
        <w:t>ציבור</w:t>
      </w:r>
      <w:r>
        <w:rPr>
          <w:rFonts w:hint="cs"/>
          <w:rtl/>
        </w:rPr>
        <w:t>.</w:t>
      </w:r>
      <w:r>
        <w:rPr>
          <w:rtl/>
        </w:rPr>
        <w:t xml:space="preserve"> </w:t>
      </w:r>
      <w:bookmarkStart w:id="2517" w:name="_ETM_Q5_306819"/>
      <w:bookmarkEnd w:id="2517"/>
      <w:r>
        <w:rPr>
          <w:rtl/>
        </w:rPr>
        <w:t>לצערי</w:t>
      </w:r>
      <w:bookmarkStart w:id="2518" w:name="_ETM_Q5_302976"/>
      <w:bookmarkEnd w:id="2518"/>
      <w:r>
        <w:rPr>
          <w:rtl/>
        </w:rPr>
        <w:t xml:space="preserve"> </w:t>
      </w:r>
      <w:bookmarkStart w:id="2519" w:name="_ETM_Q5_307329"/>
      <w:bookmarkEnd w:id="2519"/>
      <w:r>
        <w:rPr>
          <w:rtl/>
        </w:rPr>
        <w:t xml:space="preserve">עד </w:t>
      </w:r>
      <w:bookmarkStart w:id="2520" w:name="_ETM_Q5_307539"/>
      <w:bookmarkEnd w:id="2520"/>
      <w:r>
        <w:rPr>
          <w:rtl/>
        </w:rPr>
        <w:t xml:space="preserve">היום </w:t>
      </w:r>
      <w:bookmarkStart w:id="2521" w:name="_ETM_Q5_307899"/>
      <w:bookmarkEnd w:id="2521"/>
      <w:r>
        <w:rPr>
          <w:rtl/>
        </w:rPr>
        <w:t xml:space="preserve">לא </w:t>
      </w:r>
      <w:bookmarkStart w:id="2522" w:name="_ETM_Q5_307990"/>
      <w:bookmarkEnd w:id="2522"/>
      <w:r>
        <w:rPr>
          <w:rtl/>
        </w:rPr>
        <w:t xml:space="preserve">קיבלתי </w:t>
      </w:r>
      <w:bookmarkStart w:id="2523" w:name="_ETM_Q5_308470"/>
      <w:bookmarkEnd w:id="2523"/>
      <w:r>
        <w:rPr>
          <w:rtl/>
        </w:rPr>
        <w:t>מענה</w:t>
      </w:r>
      <w:r>
        <w:rPr>
          <w:rFonts w:hint="cs"/>
          <w:rtl/>
        </w:rPr>
        <w:t>.</w:t>
      </w:r>
      <w:r>
        <w:rPr>
          <w:rtl/>
        </w:rPr>
        <w:t xml:space="preserve"> </w:t>
      </w:r>
      <w:bookmarkStart w:id="2524" w:name="_ETM_Q5_309430"/>
      <w:bookmarkEnd w:id="2524"/>
      <w:r>
        <w:rPr>
          <w:rtl/>
        </w:rPr>
        <w:t xml:space="preserve">תסתכל </w:t>
      </w:r>
      <w:bookmarkStart w:id="2525" w:name="_ETM_Q5_309910"/>
      <w:bookmarkEnd w:id="2525"/>
      <w:r>
        <w:rPr>
          <w:rtl/>
        </w:rPr>
        <w:t xml:space="preserve">על </w:t>
      </w:r>
      <w:bookmarkStart w:id="2526" w:name="_ETM_Q5_310000"/>
      <w:bookmarkEnd w:id="2526"/>
      <w:r>
        <w:rPr>
          <w:rtl/>
        </w:rPr>
        <w:t xml:space="preserve">המשפחות </w:t>
      </w:r>
      <w:bookmarkStart w:id="2527" w:name="_ETM_Q5_310569"/>
      <w:bookmarkEnd w:id="2527"/>
      <w:r>
        <w:rPr>
          <w:rtl/>
        </w:rPr>
        <w:t>למעלה</w:t>
      </w:r>
      <w:r>
        <w:rPr>
          <w:rFonts w:hint="cs"/>
          <w:rtl/>
        </w:rPr>
        <w:t>,</w:t>
      </w:r>
      <w:r>
        <w:rPr>
          <w:rtl/>
        </w:rPr>
        <w:t xml:space="preserve"> </w:t>
      </w:r>
      <w:bookmarkStart w:id="2528" w:name="_ETM_Q5_310930"/>
      <w:bookmarkEnd w:id="2528"/>
      <w:r>
        <w:rPr>
          <w:rtl/>
        </w:rPr>
        <w:t xml:space="preserve">גם </w:t>
      </w:r>
      <w:bookmarkStart w:id="2529" w:name="_ETM_Q5_311230"/>
      <w:bookmarkEnd w:id="2529"/>
      <w:r>
        <w:rPr>
          <w:rtl/>
        </w:rPr>
        <w:t>ה</w:t>
      </w:r>
      <w:r>
        <w:rPr>
          <w:rFonts w:hint="cs"/>
          <w:rtl/>
        </w:rPr>
        <w:t>ן</w:t>
      </w:r>
      <w:r>
        <w:rPr>
          <w:rtl/>
        </w:rPr>
        <w:t xml:space="preserve"> </w:t>
      </w:r>
      <w:bookmarkStart w:id="2530" w:name="_ETM_Q5_311410"/>
      <w:bookmarkEnd w:id="2530"/>
      <w:r>
        <w:rPr>
          <w:rtl/>
        </w:rPr>
        <w:t xml:space="preserve">לא </w:t>
      </w:r>
      <w:bookmarkStart w:id="2531" w:name="_ETM_Q5_311530"/>
      <w:bookmarkEnd w:id="2531"/>
      <w:r>
        <w:rPr>
          <w:rtl/>
        </w:rPr>
        <w:t xml:space="preserve">מקבלות </w:t>
      </w:r>
      <w:bookmarkStart w:id="2532" w:name="_ETM_Q5_311980"/>
      <w:bookmarkEnd w:id="2532"/>
      <w:r>
        <w:rPr>
          <w:rtl/>
        </w:rPr>
        <w:t>מענה</w:t>
      </w:r>
      <w:r>
        <w:rPr>
          <w:rFonts w:hint="cs"/>
          <w:rtl/>
        </w:rPr>
        <w:t>,</w:t>
      </w:r>
      <w:bookmarkStart w:id="2533" w:name="_ETM_Q5_308542"/>
      <w:bookmarkEnd w:id="2533"/>
      <w:r>
        <w:rPr>
          <w:rtl/>
        </w:rPr>
        <w:t xml:space="preserve"> </w:t>
      </w:r>
      <w:bookmarkStart w:id="2534" w:name="_ETM_Q5_312340"/>
      <w:bookmarkEnd w:id="2534"/>
      <w:r>
        <w:rPr>
          <w:rtl/>
        </w:rPr>
        <w:t xml:space="preserve">אדוני </w:t>
      </w:r>
      <w:bookmarkStart w:id="2535" w:name="_ETM_Q5_312819"/>
      <w:bookmarkEnd w:id="2535"/>
      <w:r>
        <w:rPr>
          <w:rtl/>
        </w:rPr>
        <w:t xml:space="preserve">ראש </w:t>
      </w:r>
      <w:bookmarkStart w:id="2536" w:name="_ETM_Q5_313090"/>
      <w:bookmarkEnd w:id="2536"/>
      <w:r>
        <w:rPr>
          <w:rtl/>
        </w:rPr>
        <w:t>הממשלה</w:t>
      </w:r>
      <w:r w:rsidR="008F0696">
        <w:rPr>
          <w:rFonts w:hint="cs"/>
          <w:rtl/>
        </w:rPr>
        <w:t>.</w:t>
      </w:r>
      <w:r>
        <w:rPr>
          <w:rtl/>
        </w:rPr>
        <w:t xml:space="preserve"> </w:t>
      </w:r>
      <w:bookmarkStart w:id="2537" w:name="_ETM_Q5_313629"/>
      <w:bookmarkEnd w:id="2537"/>
      <w:r>
        <w:rPr>
          <w:rtl/>
        </w:rPr>
        <w:t xml:space="preserve">בזמן </w:t>
      </w:r>
      <w:bookmarkStart w:id="2538" w:name="_ETM_Q5_313959"/>
      <w:bookmarkEnd w:id="2538"/>
      <w:r>
        <w:rPr>
          <w:rtl/>
        </w:rPr>
        <w:t>שמדבר</w:t>
      </w:r>
      <w:bookmarkStart w:id="2539" w:name="_ETM_Q5_314300"/>
      <w:bookmarkEnd w:id="2539"/>
      <w:r>
        <w:rPr>
          <w:rtl/>
        </w:rPr>
        <w:t xml:space="preserve">ים </w:t>
      </w:r>
      <w:bookmarkStart w:id="2540" w:name="_ETM_Q5_314930"/>
      <w:bookmarkEnd w:id="2540"/>
      <w:r>
        <w:rPr>
          <w:rtl/>
        </w:rPr>
        <w:t xml:space="preserve">על </w:t>
      </w:r>
      <w:bookmarkStart w:id="2541" w:name="_ETM_Q5_315080"/>
      <w:bookmarkEnd w:id="2541"/>
      <w:r>
        <w:rPr>
          <w:rtl/>
        </w:rPr>
        <w:t xml:space="preserve">יציאה </w:t>
      </w:r>
      <w:bookmarkStart w:id="2542" w:name="_ETM_Q5_315500"/>
      <w:bookmarkEnd w:id="2542"/>
      <w:r>
        <w:rPr>
          <w:rtl/>
        </w:rPr>
        <w:t>מלבנון</w:t>
      </w:r>
      <w:bookmarkStart w:id="2543" w:name="_ETM_Q5_312711"/>
      <w:bookmarkEnd w:id="2543"/>
      <w:r>
        <w:rPr>
          <w:rtl/>
        </w:rPr>
        <w:t xml:space="preserve"> </w:t>
      </w:r>
      <w:bookmarkStart w:id="2544" w:name="_ETM_Q5_316639"/>
      <w:bookmarkEnd w:id="2544"/>
      <w:r>
        <w:rPr>
          <w:rtl/>
        </w:rPr>
        <w:t xml:space="preserve">אתה </w:t>
      </w:r>
      <w:bookmarkStart w:id="2545" w:name="_ETM_Q5_316880"/>
      <w:bookmarkEnd w:id="2545"/>
      <w:r>
        <w:rPr>
          <w:rtl/>
        </w:rPr>
        <w:t xml:space="preserve">מדבר </w:t>
      </w:r>
      <w:bookmarkStart w:id="2546" w:name="_ETM_Q5_317330"/>
      <w:bookmarkEnd w:id="2546"/>
      <w:r>
        <w:rPr>
          <w:rtl/>
        </w:rPr>
        <w:t xml:space="preserve">על </w:t>
      </w:r>
      <w:bookmarkStart w:id="2547" w:name="_ETM_Q5_317419"/>
      <w:bookmarkEnd w:id="2547"/>
      <w:r>
        <w:rPr>
          <w:rtl/>
        </w:rPr>
        <w:t>ניצ</w:t>
      </w:r>
      <w:bookmarkStart w:id="2548" w:name="_ETM_Q5_317840"/>
      <w:bookmarkEnd w:id="2548"/>
      <w:r>
        <w:rPr>
          <w:rtl/>
        </w:rPr>
        <w:t xml:space="preserve">חון </w:t>
      </w:r>
      <w:bookmarkStart w:id="2549" w:name="_ETM_Q5_318350"/>
      <w:bookmarkEnd w:id="2549"/>
      <w:r>
        <w:rPr>
          <w:rtl/>
        </w:rPr>
        <w:t>מוחלט</w:t>
      </w:r>
      <w:r>
        <w:rPr>
          <w:rFonts w:hint="cs"/>
          <w:rtl/>
        </w:rPr>
        <w:t xml:space="preserve"> </w:t>
      </w:r>
      <w:r>
        <w:rPr>
          <w:rFonts w:hint="eastAsia"/>
          <w:rtl/>
        </w:rPr>
        <w:t>–</w:t>
      </w:r>
      <w:bookmarkStart w:id="2550" w:name="_ETM_Q5_313333"/>
      <w:bookmarkEnd w:id="2550"/>
      <w:r>
        <w:rPr>
          <w:rtl/>
        </w:rPr>
        <w:t xml:space="preserve"> </w:t>
      </w:r>
      <w:bookmarkStart w:id="2551" w:name="_ETM_Q5_318919"/>
      <w:bookmarkEnd w:id="2551"/>
      <w:r>
        <w:rPr>
          <w:rtl/>
        </w:rPr>
        <w:t xml:space="preserve">אין </w:t>
      </w:r>
      <w:bookmarkStart w:id="2552" w:name="_ETM_Q5_319130"/>
      <w:bookmarkEnd w:id="2552"/>
      <w:r>
        <w:rPr>
          <w:rtl/>
        </w:rPr>
        <w:t xml:space="preserve">ניצחון </w:t>
      </w:r>
      <w:bookmarkStart w:id="2553" w:name="_ETM_Q5_319610"/>
      <w:bookmarkEnd w:id="2553"/>
      <w:r>
        <w:rPr>
          <w:rtl/>
        </w:rPr>
        <w:t xml:space="preserve">בלי </w:t>
      </w:r>
      <w:bookmarkStart w:id="2554" w:name="_ETM_Q5_319760"/>
      <w:bookmarkEnd w:id="2554"/>
      <w:r>
        <w:rPr>
          <w:rFonts w:hint="cs"/>
          <w:rtl/>
        </w:rPr>
        <w:t>ה</w:t>
      </w:r>
      <w:r>
        <w:rPr>
          <w:rtl/>
        </w:rPr>
        <w:t>חטופים</w:t>
      </w:r>
      <w:r>
        <w:rPr>
          <w:rFonts w:hint="cs"/>
          <w:rtl/>
        </w:rPr>
        <w:t>,</w:t>
      </w:r>
      <w:r>
        <w:rPr>
          <w:rtl/>
        </w:rPr>
        <w:t xml:space="preserve"> </w:t>
      </w:r>
      <w:bookmarkStart w:id="2555" w:name="_ETM_Q5_320480"/>
      <w:bookmarkStart w:id="2556" w:name="_ETM_Q5_320840"/>
      <w:bookmarkStart w:id="2557" w:name="_ETM_Q5_321110"/>
      <w:bookmarkStart w:id="2558" w:name="_ETM_Q5_316393"/>
      <w:bookmarkEnd w:id="2555"/>
      <w:bookmarkEnd w:id="2556"/>
      <w:bookmarkEnd w:id="2557"/>
      <w:bookmarkEnd w:id="2558"/>
      <w:r>
        <w:rPr>
          <w:rFonts w:hint="cs"/>
          <w:rtl/>
        </w:rPr>
        <w:t xml:space="preserve">101 </w:t>
      </w:r>
      <w:r>
        <w:rPr>
          <w:rtl/>
        </w:rPr>
        <w:t xml:space="preserve">ילדים </w:t>
      </w:r>
      <w:bookmarkStart w:id="2559" w:name="_ETM_Q5_321980"/>
      <w:bookmarkEnd w:id="2559"/>
      <w:r>
        <w:rPr>
          <w:rtl/>
        </w:rPr>
        <w:t xml:space="preserve">שלי </w:t>
      </w:r>
      <w:bookmarkStart w:id="2560" w:name="_ETM_Q5_322400"/>
      <w:bookmarkEnd w:id="2560"/>
      <w:r>
        <w:rPr>
          <w:rtl/>
        </w:rPr>
        <w:t>ושלך</w:t>
      </w:r>
      <w:r>
        <w:rPr>
          <w:rFonts w:hint="cs"/>
          <w:rtl/>
        </w:rPr>
        <w:t>,</w:t>
      </w:r>
      <w:r>
        <w:rPr>
          <w:rtl/>
        </w:rPr>
        <w:t xml:space="preserve"> </w:t>
      </w:r>
      <w:bookmarkStart w:id="2561" w:name="_ETM_Q5_323030"/>
      <w:bookmarkEnd w:id="2561"/>
      <w:r>
        <w:rPr>
          <w:rtl/>
        </w:rPr>
        <w:t xml:space="preserve">לא </w:t>
      </w:r>
      <w:bookmarkStart w:id="2562" w:name="_ETM_Q5_323150"/>
      <w:bookmarkEnd w:id="2562"/>
      <w:r>
        <w:rPr>
          <w:rtl/>
        </w:rPr>
        <w:t xml:space="preserve">רק </w:t>
      </w:r>
      <w:bookmarkStart w:id="2563" w:name="_ETM_Q5_323330"/>
      <w:bookmarkEnd w:id="2563"/>
      <w:r>
        <w:rPr>
          <w:rtl/>
        </w:rPr>
        <w:t>שלהם</w:t>
      </w:r>
      <w:r>
        <w:rPr>
          <w:rFonts w:hint="cs"/>
          <w:rtl/>
        </w:rPr>
        <w:t>.</w:t>
      </w:r>
      <w:bookmarkStart w:id="2564" w:name="_ETM_Q5_326190"/>
      <w:bookmarkStart w:id="2565" w:name="_ETM_Q5_323740"/>
      <w:bookmarkEnd w:id="2564"/>
      <w:bookmarkEnd w:id="2565"/>
    </w:p>
    <w:p w:rsidR="009073FD" w:rsidRDefault="009073FD" w:rsidP="004865F1">
      <w:pPr>
        <w:rPr>
          <w:rtl/>
        </w:rPr>
      </w:pPr>
      <w:bookmarkStart w:id="2566" w:name="_ETM_Q5_323814"/>
      <w:bookmarkStart w:id="2567" w:name="_ETM_Q5_323901"/>
      <w:bookmarkEnd w:id="2566"/>
      <w:bookmarkEnd w:id="2567"/>
    </w:p>
    <w:p w:rsidR="009073FD" w:rsidRDefault="009073FD" w:rsidP="00E549E2">
      <w:pPr>
        <w:rPr>
          <w:rtl/>
        </w:rPr>
      </w:pPr>
      <w:bookmarkStart w:id="2568" w:name="_ETM_Q5_323955"/>
      <w:bookmarkStart w:id="2569" w:name="_ETM_Q5_326629"/>
      <w:bookmarkStart w:id="2570" w:name="_ETM_Q5_327276"/>
      <w:bookmarkStart w:id="2571" w:name="_ETM_Q5_322388"/>
      <w:bookmarkEnd w:id="2568"/>
      <w:bookmarkEnd w:id="2569"/>
      <w:bookmarkEnd w:id="2570"/>
      <w:bookmarkEnd w:id="2571"/>
      <w:r>
        <w:rPr>
          <w:rFonts w:hint="cs"/>
          <w:rtl/>
        </w:rPr>
        <w:t>א</w:t>
      </w:r>
      <w:r>
        <w:rPr>
          <w:rtl/>
        </w:rPr>
        <w:t xml:space="preserve">נחנו </w:t>
      </w:r>
      <w:bookmarkStart w:id="2572" w:name="_ETM_Q5_326900"/>
      <w:bookmarkEnd w:id="2572"/>
      <w:r>
        <w:rPr>
          <w:rtl/>
        </w:rPr>
        <w:t xml:space="preserve">יודעים </w:t>
      </w:r>
      <w:bookmarkStart w:id="2573" w:name="_ETM_Q5_327230"/>
      <w:bookmarkEnd w:id="2573"/>
      <w:r>
        <w:rPr>
          <w:rtl/>
        </w:rPr>
        <w:t>שה</w:t>
      </w:r>
      <w:r>
        <w:rPr>
          <w:rFonts w:hint="cs"/>
          <w:rtl/>
        </w:rPr>
        <w:t>א</w:t>
      </w:r>
      <w:r>
        <w:rPr>
          <w:rtl/>
        </w:rPr>
        <w:t xml:space="preserve">יום </w:t>
      </w:r>
      <w:bookmarkStart w:id="2574" w:name="_ETM_Q5_327680"/>
      <w:bookmarkEnd w:id="2574"/>
      <w:r>
        <w:rPr>
          <w:rtl/>
        </w:rPr>
        <w:t xml:space="preserve">העיקרי </w:t>
      </w:r>
      <w:bookmarkStart w:id="2575" w:name="_ETM_Q5_328129"/>
      <w:bookmarkEnd w:id="2575"/>
      <w:r>
        <w:rPr>
          <w:rtl/>
        </w:rPr>
        <w:t>כרגע</w:t>
      </w:r>
      <w:r>
        <w:rPr>
          <w:rFonts w:hint="cs"/>
          <w:rtl/>
        </w:rPr>
        <w:t xml:space="preserve">, כובד </w:t>
      </w:r>
      <w:bookmarkStart w:id="2576" w:name="_ETM_Q5_324408"/>
      <w:bookmarkStart w:id="2577" w:name="_ETM_Q5_328730"/>
      <w:bookmarkStart w:id="2578" w:name="_ETM_Q5_329060"/>
      <w:bookmarkStart w:id="2579" w:name="_ETM_Q5_329330"/>
      <w:bookmarkEnd w:id="2576"/>
      <w:bookmarkEnd w:id="2577"/>
      <w:bookmarkEnd w:id="2578"/>
      <w:bookmarkEnd w:id="2579"/>
      <w:r>
        <w:rPr>
          <w:rFonts w:hint="cs"/>
          <w:rtl/>
        </w:rPr>
        <w:t>ה</w:t>
      </w:r>
      <w:bookmarkStart w:id="2580" w:name="_ETM_Q5_323594"/>
      <w:bookmarkEnd w:id="2580"/>
      <w:r>
        <w:rPr>
          <w:rFonts w:hint="cs"/>
          <w:rtl/>
        </w:rPr>
        <w:t>א</w:t>
      </w:r>
      <w:r>
        <w:rPr>
          <w:rtl/>
        </w:rPr>
        <w:t>יום</w:t>
      </w:r>
      <w:r>
        <w:rPr>
          <w:rFonts w:hint="cs"/>
          <w:rtl/>
        </w:rPr>
        <w:t>,</w:t>
      </w:r>
      <w:r>
        <w:rPr>
          <w:rtl/>
        </w:rPr>
        <w:t xml:space="preserve"> </w:t>
      </w:r>
      <w:bookmarkStart w:id="2581" w:name="_ETM_Q5_329840"/>
      <w:bookmarkEnd w:id="2581"/>
      <w:r>
        <w:rPr>
          <w:rtl/>
        </w:rPr>
        <w:t xml:space="preserve">נמצא </w:t>
      </w:r>
      <w:bookmarkStart w:id="2582" w:name="_ETM_Q5_330230"/>
      <w:bookmarkEnd w:id="2582"/>
      <w:r>
        <w:rPr>
          <w:rtl/>
        </w:rPr>
        <w:t>בלבנון</w:t>
      </w:r>
      <w:bookmarkStart w:id="2583" w:name="_ETM_Q5_330889"/>
      <w:bookmarkEnd w:id="2583"/>
      <w:r>
        <w:rPr>
          <w:rFonts w:hint="cs"/>
          <w:rtl/>
        </w:rPr>
        <w:t xml:space="preserve">. </w:t>
      </w:r>
      <w:r>
        <w:rPr>
          <w:rtl/>
        </w:rPr>
        <w:t xml:space="preserve">אני </w:t>
      </w:r>
      <w:bookmarkStart w:id="2584" w:name="_ETM_Q5_331099"/>
      <w:bookmarkEnd w:id="2584"/>
      <w:r>
        <w:rPr>
          <w:rtl/>
        </w:rPr>
        <w:t xml:space="preserve">מנסה </w:t>
      </w:r>
      <w:bookmarkStart w:id="2585" w:name="_ETM_Q5_331489"/>
      <w:bookmarkEnd w:id="2585"/>
      <w:r>
        <w:rPr>
          <w:rtl/>
        </w:rPr>
        <w:t xml:space="preserve">להבין </w:t>
      </w:r>
      <w:bookmarkStart w:id="2586" w:name="_ETM_Q5_332460"/>
      <w:bookmarkEnd w:id="2586"/>
      <w:r>
        <w:rPr>
          <w:rtl/>
        </w:rPr>
        <w:t xml:space="preserve">איך </w:t>
      </w:r>
      <w:bookmarkStart w:id="2587" w:name="_ETM_Q5_332700"/>
      <w:bookmarkEnd w:id="2587"/>
      <w:r>
        <w:rPr>
          <w:rFonts w:hint="cs"/>
          <w:rtl/>
        </w:rPr>
        <w:t>הפכ</w:t>
      </w:r>
      <w:bookmarkStart w:id="2588" w:name="_ETM_Q5_327369"/>
      <w:bookmarkEnd w:id="2588"/>
      <w:r>
        <w:rPr>
          <w:rtl/>
        </w:rPr>
        <w:t xml:space="preserve">ו </w:t>
      </w:r>
      <w:bookmarkStart w:id="2589" w:name="_ETM_Q5_333000"/>
      <w:bookmarkEnd w:id="2589"/>
      <w:r>
        <w:rPr>
          <w:rtl/>
        </w:rPr>
        <w:t xml:space="preserve">את </w:t>
      </w:r>
      <w:bookmarkStart w:id="2590" w:name="_ETM_Q5_333120"/>
      <w:bookmarkEnd w:id="2590"/>
      <w:r>
        <w:rPr>
          <w:rtl/>
        </w:rPr>
        <w:t xml:space="preserve">זה </w:t>
      </w:r>
      <w:bookmarkStart w:id="2591" w:name="_ETM_Q5_333270"/>
      <w:bookmarkEnd w:id="2591"/>
      <w:r>
        <w:rPr>
          <w:rtl/>
        </w:rPr>
        <w:t xml:space="preserve">שכל </w:t>
      </w:r>
      <w:bookmarkStart w:id="2592" w:name="_ETM_Q5_333750"/>
      <w:bookmarkEnd w:id="2592"/>
      <w:r>
        <w:rPr>
          <w:rtl/>
        </w:rPr>
        <w:t xml:space="preserve">מי </w:t>
      </w:r>
      <w:bookmarkStart w:id="2593" w:name="_ETM_Q5_333930"/>
      <w:bookmarkEnd w:id="2593"/>
      <w:r>
        <w:rPr>
          <w:rtl/>
        </w:rPr>
        <w:t xml:space="preserve">שמדבר </w:t>
      </w:r>
      <w:bookmarkStart w:id="2594" w:name="_ETM_Q5_334560"/>
      <w:bookmarkEnd w:id="2594"/>
      <w:r>
        <w:rPr>
          <w:rtl/>
        </w:rPr>
        <w:t>על</w:t>
      </w:r>
      <w:r>
        <w:rPr>
          <w:rFonts w:hint="cs"/>
          <w:rtl/>
        </w:rPr>
        <w:t xml:space="preserve"> </w:t>
      </w:r>
      <w:bookmarkStart w:id="2595" w:name="_ETM_Q5_325463"/>
      <w:bookmarkEnd w:id="2595"/>
      <w:r>
        <w:rPr>
          <w:rtl/>
        </w:rPr>
        <w:t xml:space="preserve">כך </w:t>
      </w:r>
      <w:bookmarkStart w:id="2596" w:name="_ETM_Q5_334889"/>
      <w:bookmarkEnd w:id="2596"/>
      <w:r>
        <w:rPr>
          <w:rtl/>
        </w:rPr>
        <w:t xml:space="preserve">שיש </w:t>
      </w:r>
      <w:bookmarkStart w:id="2597" w:name="_ETM_Q5_335280"/>
      <w:bookmarkEnd w:id="2597"/>
      <w:r>
        <w:rPr>
          <w:rtl/>
        </w:rPr>
        <w:t xml:space="preserve">לנו </w:t>
      </w:r>
      <w:bookmarkStart w:id="2598" w:name="_ETM_Q5_335580"/>
      <w:bookmarkEnd w:id="2598"/>
      <w:r>
        <w:rPr>
          <w:rtl/>
        </w:rPr>
        <w:t>הצלח</w:t>
      </w:r>
      <w:r>
        <w:rPr>
          <w:rFonts w:hint="cs"/>
          <w:rtl/>
        </w:rPr>
        <w:t>ות</w:t>
      </w:r>
      <w:bookmarkStart w:id="2599" w:name="_ETM_Q5_331574"/>
      <w:bookmarkEnd w:id="2599"/>
      <w:r>
        <w:rPr>
          <w:rtl/>
        </w:rPr>
        <w:t xml:space="preserve"> </w:t>
      </w:r>
      <w:bookmarkStart w:id="2600" w:name="_ETM_Q5_336000"/>
      <w:bookmarkEnd w:id="2600"/>
      <w:r>
        <w:rPr>
          <w:rtl/>
        </w:rPr>
        <w:t>כביר</w:t>
      </w:r>
      <w:r>
        <w:rPr>
          <w:rFonts w:hint="cs"/>
          <w:rtl/>
        </w:rPr>
        <w:t>ות</w:t>
      </w:r>
      <w:r>
        <w:rPr>
          <w:rtl/>
        </w:rPr>
        <w:t xml:space="preserve"> </w:t>
      </w:r>
      <w:bookmarkStart w:id="2601" w:name="_ETM_Q5_336660"/>
      <w:bookmarkEnd w:id="2601"/>
      <w:r>
        <w:rPr>
          <w:rtl/>
        </w:rPr>
        <w:t xml:space="preserve">מבחינה </w:t>
      </w:r>
      <w:bookmarkStart w:id="2602" w:name="_ETM_Q5_337200"/>
      <w:bookmarkEnd w:id="2602"/>
      <w:r>
        <w:rPr>
          <w:rtl/>
        </w:rPr>
        <w:t xml:space="preserve">צבאית </w:t>
      </w:r>
      <w:bookmarkStart w:id="2603" w:name="_ETM_Q5_337680"/>
      <w:bookmarkEnd w:id="2603"/>
      <w:r>
        <w:rPr>
          <w:rtl/>
        </w:rPr>
        <w:t>בעזה</w:t>
      </w:r>
      <w:r>
        <w:rPr>
          <w:rFonts w:hint="cs"/>
          <w:rtl/>
        </w:rPr>
        <w:t>,</w:t>
      </w:r>
      <w:r>
        <w:rPr>
          <w:rtl/>
        </w:rPr>
        <w:t xml:space="preserve"> </w:t>
      </w:r>
      <w:bookmarkStart w:id="2604" w:name="_ETM_Q5_338520"/>
      <w:bookmarkEnd w:id="2604"/>
      <w:r>
        <w:rPr>
          <w:rtl/>
        </w:rPr>
        <w:t xml:space="preserve">ושהגיע </w:t>
      </w:r>
      <w:bookmarkStart w:id="2605" w:name="_ETM_Q5_339150"/>
      <w:bookmarkStart w:id="2606" w:name="_ETM_Q5_339230"/>
      <w:bookmarkStart w:id="2607" w:name="_ETM_Q5_333766"/>
      <w:bookmarkEnd w:id="2605"/>
      <w:bookmarkEnd w:id="2606"/>
      <w:bookmarkEnd w:id="2607"/>
      <w:r>
        <w:rPr>
          <w:rFonts w:hint="cs"/>
          <w:rtl/>
        </w:rPr>
        <w:t>הזמן</w:t>
      </w:r>
      <w:bookmarkStart w:id="2608" w:name="_ETM_Q5_335257"/>
      <w:bookmarkStart w:id="2609" w:name="_ETM_Q5_339319"/>
      <w:bookmarkStart w:id="2610" w:name="_ETM_Q5_339470"/>
      <w:bookmarkEnd w:id="2608"/>
      <w:bookmarkEnd w:id="2609"/>
      <w:bookmarkEnd w:id="2610"/>
      <w:r>
        <w:rPr>
          <w:rFonts w:hint="cs"/>
          <w:rtl/>
        </w:rPr>
        <w:t xml:space="preserve"> </w:t>
      </w:r>
      <w:r>
        <w:rPr>
          <w:rtl/>
        </w:rPr>
        <w:t xml:space="preserve">להחזיר </w:t>
      </w:r>
      <w:bookmarkStart w:id="2611" w:name="_ETM_Q5_339879"/>
      <w:bookmarkStart w:id="2612" w:name="_ETM_Q5_340059"/>
      <w:bookmarkStart w:id="2613" w:name="_ETM_Q5_333896"/>
      <w:bookmarkStart w:id="2614" w:name="_ETM_Q5_340930"/>
      <w:bookmarkEnd w:id="2611"/>
      <w:bookmarkEnd w:id="2612"/>
      <w:bookmarkEnd w:id="2613"/>
      <w:bookmarkEnd w:id="2614"/>
      <w:r>
        <w:rPr>
          <w:rtl/>
        </w:rPr>
        <w:t xml:space="preserve">את </w:t>
      </w:r>
      <w:bookmarkStart w:id="2615" w:name="_ETM_Q5_341379"/>
      <w:bookmarkStart w:id="2616" w:name="_ETM_Q5_341590"/>
      <w:bookmarkStart w:id="2617" w:name="_ETM_Q5_341919"/>
      <w:bookmarkStart w:id="2618" w:name="_ETM_Q5_342099"/>
      <w:bookmarkEnd w:id="2615"/>
      <w:bookmarkEnd w:id="2616"/>
      <w:bookmarkEnd w:id="2617"/>
      <w:bookmarkEnd w:id="2618"/>
      <w:r>
        <w:rPr>
          <w:rFonts w:hint="cs"/>
          <w:rtl/>
        </w:rPr>
        <w:t>101 החטופ</w:t>
      </w:r>
      <w:bookmarkStart w:id="2619" w:name="_ETM_Q5_338308"/>
      <w:bookmarkEnd w:id="2619"/>
      <w:r>
        <w:rPr>
          <w:rFonts w:hint="cs"/>
          <w:rtl/>
        </w:rPr>
        <w:t xml:space="preserve">ים הביתה, כאשר אנחנו </w:t>
      </w:r>
      <w:bookmarkStart w:id="2620" w:name="_ETM_Q5_338239"/>
      <w:bookmarkEnd w:id="2620"/>
      <w:r>
        <w:rPr>
          <w:rFonts w:hint="cs"/>
          <w:rtl/>
        </w:rPr>
        <w:t xml:space="preserve">יודעים </w:t>
      </w:r>
      <w:r>
        <w:rPr>
          <w:rtl/>
        </w:rPr>
        <w:t>–</w:t>
      </w:r>
      <w:r>
        <w:rPr>
          <w:rFonts w:hint="cs"/>
          <w:rtl/>
        </w:rPr>
        <w:t xml:space="preserve"> </w:t>
      </w:r>
      <w:bookmarkStart w:id="2621" w:name="_ETM_Q5_342782"/>
      <w:bookmarkEnd w:id="2621"/>
      <w:r>
        <w:rPr>
          <w:rFonts w:hint="cs"/>
          <w:rtl/>
        </w:rPr>
        <w:t>ואתה אמרת</w:t>
      </w:r>
      <w:bookmarkStart w:id="2622" w:name="_ETM_Q5_339210"/>
      <w:bookmarkEnd w:id="2622"/>
      <w:r>
        <w:rPr>
          <w:rFonts w:hint="cs"/>
          <w:rtl/>
        </w:rPr>
        <w:t xml:space="preserve"> </w:t>
      </w:r>
      <w:bookmarkStart w:id="2623" w:name="_ETM_Q5_342360"/>
      <w:bookmarkStart w:id="2624" w:name="_ETM_Q5_342750"/>
      <w:bookmarkStart w:id="2625" w:name="_ETM_Q5_343110"/>
      <w:bookmarkStart w:id="2626" w:name="_ETM_Q5_343440"/>
      <w:bookmarkStart w:id="2627" w:name="_ETM_Q5_344130"/>
      <w:bookmarkStart w:id="2628" w:name="_ETM_Q5_344280"/>
      <w:bookmarkStart w:id="2629" w:name="_ETM_Q5_344460"/>
      <w:bookmarkStart w:id="2630" w:name="_ETM_Q5_344970"/>
      <w:bookmarkStart w:id="2631" w:name="_ETM_Q5_340812"/>
      <w:bookmarkEnd w:id="2623"/>
      <w:bookmarkEnd w:id="2624"/>
      <w:bookmarkEnd w:id="2625"/>
      <w:bookmarkEnd w:id="2626"/>
      <w:bookmarkEnd w:id="2627"/>
      <w:bookmarkEnd w:id="2628"/>
      <w:bookmarkEnd w:id="2629"/>
      <w:bookmarkEnd w:id="2630"/>
      <w:bookmarkEnd w:id="2631"/>
      <w:r>
        <w:rPr>
          <w:rFonts w:hint="cs"/>
          <w:rtl/>
        </w:rPr>
        <w:t>ש</w:t>
      </w:r>
      <w:r>
        <w:rPr>
          <w:rtl/>
        </w:rPr>
        <w:t xml:space="preserve">כמחציתם </w:t>
      </w:r>
      <w:bookmarkStart w:id="2632" w:name="_ETM_Q5_345750"/>
      <w:bookmarkEnd w:id="2632"/>
      <w:r>
        <w:rPr>
          <w:rtl/>
        </w:rPr>
        <w:t xml:space="preserve">נמצאים </w:t>
      </w:r>
      <w:bookmarkStart w:id="2633" w:name="_ETM_Q5_346139"/>
      <w:bookmarkEnd w:id="2633"/>
      <w:r>
        <w:rPr>
          <w:rtl/>
        </w:rPr>
        <w:t>בחיים</w:t>
      </w:r>
      <w:r>
        <w:rPr>
          <w:rFonts w:hint="cs"/>
          <w:rtl/>
        </w:rPr>
        <w:t>.</w:t>
      </w:r>
      <w:r>
        <w:rPr>
          <w:rtl/>
        </w:rPr>
        <w:t xml:space="preserve"> </w:t>
      </w:r>
      <w:bookmarkStart w:id="2634" w:name="_ETM_Q5_347160"/>
      <w:bookmarkEnd w:id="2634"/>
      <w:r>
        <w:rPr>
          <w:rtl/>
        </w:rPr>
        <w:t xml:space="preserve">למה </w:t>
      </w:r>
      <w:bookmarkStart w:id="2635" w:name="_ETM_Q5_347610"/>
      <w:bookmarkEnd w:id="2635"/>
      <w:r>
        <w:rPr>
          <w:rtl/>
        </w:rPr>
        <w:t xml:space="preserve">אנחנו </w:t>
      </w:r>
      <w:bookmarkStart w:id="2636" w:name="_ETM_Q5_347910"/>
      <w:bookmarkEnd w:id="2636"/>
      <w:r>
        <w:rPr>
          <w:rtl/>
        </w:rPr>
        <w:t>מח</w:t>
      </w:r>
      <w:r>
        <w:rPr>
          <w:rFonts w:hint="cs"/>
          <w:rtl/>
        </w:rPr>
        <w:t>כ</w:t>
      </w:r>
      <w:r>
        <w:rPr>
          <w:rtl/>
        </w:rPr>
        <w:t>ים</w:t>
      </w:r>
      <w:r>
        <w:rPr>
          <w:rFonts w:hint="cs"/>
          <w:rtl/>
        </w:rPr>
        <w:t>?</w:t>
      </w:r>
      <w:bookmarkStart w:id="2637" w:name="_ETM_Q5_349389"/>
      <w:bookmarkEnd w:id="2637"/>
    </w:p>
    <w:p w:rsidR="009073FD" w:rsidRDefault="009073FD" w:rsidP="004865F1">
      <w:pPr>
        <w:rPr>
          <w:rtl/>
        </w:rPr>
      </w:pPr>
    </w:p>
    <w:p w:rsidR="009073FD" w:rsidRDefault="009073FD" w:rsidP="004865F1">
      <w:pPr>
        <w:rPr>
          <w:rtl/>
        </w:rPr>
      </w:pPr>
      <w:bookmarkStart w:id="2638" w:name="_ETM_Q5_345009"/>
      <w:bookmarkEnd w:id="2638"/>
      <w:r>
        <w:rPr>
          <w:rtl/>
        </w:rPr>
        <w:t xml:space="preserve">והקול </w:t>
      </w:r>
      <w:bookmarkStart w:id="2639" w:name="_ETM_Q5_349870"/>
      <w:bookmarkEnd w:id="2639"/>
      <w:r>
        <w:rPr>
          <w:rtl/>
        </w:rPr>
        <w:t xml:space="preserve">של </w:t>
      </w:r>
      <w:bookmarkStart w:id="2640" w:name="_ETM_Q5_350079"/>
      <w:bookmarkEnd w:id="2640"/>
      <w:r>
        <w:rPr>
          <w:rtl/>
        </w:rPr>
        <w:t xml:space="preserve">נשים </w:t>
      </w:r>
      <w:bookmarkStart w:id="2641" w:name="_ETM_Q5_350439"/>
      <w:bookmarkEnd w:id="2641"/>
      <w:r>
        <w:rPr>
          <w:rtl/>
        </w:rPr>
        <w:t xml:space="preserve">נעדר </w:t>
      </w:r>
      <w:bookmarkStart w:id="2642" w:name="_ETM_Q5_350980"/>
      <w:bookmarkEnd w:id="2642"/>
      <w:r>
        <w:rPr>
          <w:rtl/>
        </w:rPr>
        <w:t>מהקבינ</w:t>
      </w:r>
      <w:r>
        <w:rPr>
          <w:rFonts w:hint="cs"/>
          <w:rtl/>
        </w:rPr>
        <w:t>ט</w:t>
      </w:r>
      <w:bookmarkStart w:id="2643" w:name="_ETM_Q5_345731"/>
      <w:bookmarkEnd w:id="2643"/>
      <w:r>
        <w:rPr>
          <w:rtl/>
        </w:rPr>
        <w:t xml:space="preserve"> </w:t>
      </w:r>
      <w:bookmarkStart w:id="2644" w:name="_ETM_Q5_351549"/>
      <w:bookmarkStart w:id="2645" w:name="_ETM_Q5_351609"/>
      <w:bookmarkEnd w:id="2644"/>
      <w:bookmarkEnd w:id="2645"/>
      <w:r>
        <w:rPr>
          <w:rtl/>
        </w:rPr>
        <w:t>שלך</w:t>
      </w:r>
      <w:r>
        <w:rPr>
          <w:rFonts w:hint="cs"/>
          <w:rtl/>
        </w:rPr>
        <w:t>.</w:t>
      </w:r>
      <w:bookmarkStart w:id="2646" w:name="_ETM_Q5_346851"/>
      <w:bookmarkEnd w:id="2646"/>
      <w:r>
        <w:rPr>
          <w:rtl/>
        </w:rPr>
        <w:t xml:space="preserve"> </w:t>
      </w:r>
      <w:bookmarkStart w:id="2647" w:name="_ETM_Q5_352359"/>
      <w:bookmarkEnd w:id="2647"/>
      <w:r>
        <w:rPr>
          <w:rtl/>
        </w:rPr>
        <w:t xml:space="preserve">אין </w:t>
      </w:r>
      <w:bookmarkStart w:id="2648" w:name="_ETM_Q5_352569"/>
      <w:bookmarkEnd w:id="2648"/>
      <w:r>
        <w:rPr>
          <w:rtl/>
        </w:rPr>
        <w:t xml:space="preserve">שם </w:t>
      </w:r>
      <w:bookmarkStart w:id="2649" w:name="_ETM_Q5_352810"/>
      <w:bookmarkEnd w:id="2649"/>
      <w:r>
        <w:rPr>
          <w:rtl/>
        </w:rPr>
        <w:t xml:space="preserve">ולו </w:t>
      </w:r>
      <w:bookmarkStart w:id="2650" w:name="_ETM_Q5_353079"/>
      <w:bookmarkEnd w:id="2650"/>
      <w:r>
        <w:rPr>
          <w:rtl/>
        </w:rPr>
        <w:t xml:space="preserve">שרה </w:t>
      </w:r>
      <w:bookmarkStart w:id="2651" w:name="_ETM_Q5_353560"/>
      <w:bookmarkEnd w:id="2651"/>
      <w:r>
        <w:rPr>
          <w:rFonts w:hint="cs"/>
          <w:rtl/>
        </w:rPr>
        <w:t>אחת.</w:t>
      </w:r>
      <w:r>
        <w:rPr>
          <w:rtl/>
        </w:rPr>
        <w:t xml:space="preserve"> </w:t>
      </w:r>
      <w:bookmarkStart w:id="2652" w:name="_ETM_Q5_354870"/>
      <w:bookmarkEnd w:id="2652"/>
      <w:r>
        <w:rPr>
          <w:rtl/>
        </w:rPr>
        <w:t xml:space="preserve">תשמע </w:t>
      </w:r>
      <w:bookmarkStart w:id="2653" w:name="_ETM_Q5_355319"/>
      <w:bookmarkEnd w:id="2653"/>
      <w:r>
        <w:rPr>
          <w:rtl/>
        </w:rPr>
        <w:t xml:space="preserve">את </w:t>
      </w:r>
      <w:bookmarkStart w:id="2654" w:name="_ETM_Q5_355439"/>
      <w:bookmarkEnd w:id="2654"/>
      <w:r>
        <w:rPr>
          <w:rtl/>
        </w:rPr>
        <w:t xml:space="preserve">קולן </w:t>
      </w:r>
      <w:bookmarkStart w:id="2655" w:name="_ETM_Q5_355739"/>
      <w:bookmarkEnd w:id="2655"/>
      <w:r>
        <w:rPr>
          <w:rtl/>
        </w:rPr>
        <w:t xml:space="preserve">של </w:t>
      </w:r>
      <w:bookmarkStart w:id="2656" w:name="_ETM_Q5_355980"/>
      <w:bookmarkEnd w:id="2656"/>
      <w:r>
        <w:rPr>
          <w:rtl/>
        </w:rPr>
        <w:t>הא</w:t>
      </w:r>
      <w:r>
        <w:rPr>
          <w:rFonts w:hint="cs"/>
          <w:rtl/>
        </w:rPr>
        <w:t>י</w:t>
      </w:r>
      <w:r>
        <w:rPr>
          <w:rtl/>
        </w:rPr>
        <w:t>מ</w:t>
      </w:r>
      <w:bookmarkStart w:id="2657" w:name="_ETM_Q5_349950"/>
      <w:bookmarkEnd w:id="2657"/>
      <w:r>
        <w:rPr>
          <w:rtl/>
        </w:rPr>
        <w:t>הות</w:t>
      </w:r>
      <w:r>
        <w:rPr>
          <w:rFonts w:hint="cs"/>
          <w:rtl/>
        </w:rPr>
        <w:t>.</w:t>
      </w:r>
      <w:bookmarkStart w:id="2658" w:name="_ETM_Q5_348407"/>
      <w:bookmarkEnd w:id="2658"/>
      <w:r>
        <w:rPr>
          <w:rtl/>
        </w:rPr>
        <w:t xml:space="preserve"> </w:t>
      </w:r>
      <w:bookmarkStart w:id="2659" w:name="_ETM_Q5_356879"/>
      <w:bookmarkEnd w:id="2659"/>
      <w:r>
        <w:rPr>
          <w:rtl/>
        </w:rPr>
        <w:t xml:space="preserve">תשמע </w:t>
      </w:r>
      <w:bookmarkStart w:id="2660" w:name="_ETM_Q5_357389"/>
      <w:bookmarkEnd w:id="2660"/>
      <w:r>
        <w:rPr>
          <w:rtl/>
        </w:rPr>
        <w:t xml:space="preserve">את </w:t>
      </w:r>
      <w:bookmarkStart w:id="2661" w:name="_ETM_Q5_357510"/>
      <w:bookmarkStart w:id="2662" w:name="_ETM_Q5_353111"/>
      <w:bookmarkEnd w:id="2661"/>
      <w:bookmarkEnd w:id="2662"/>
      <w:r>
        <w:rPr>
          <w:rFonts w:hint="cs"/>
          <w:rtl/>
        </w:rPr>
        <w:t>קולן.</w:t>
      </w:r>
    </w:p>
    <w:p w:rsidR="009073FD" w:rsidRDefault="009073FD" w:rsidP="004865F1">
      <w:pPr>
        <w:rPr>
          <w:rtl/>
        </w:rPr>
      </w:pPr>
    </w:p>
    <w:p w:rsidR="009073FD" w:rsidRDefault="009073FD" w:rsidP="004865F1">
      <w:pPr>
        <w:pStyle w:val="af5"/>
        <w:keepNext/>
        <w:rPr>
          <w:rtl/>
        </w:rPr>
      </w:pPr>
      <w:bookmarkStart w:id="2663" w:name="ET_interruption_6461_11"/>
      <w:r w:rsidRPr="008252A4">
        <w:rPr>
          <w:rStyle w:val="TagStyle"/>
          <w:rtl/>
        </w:rPr>
        <w:t xml:space="preserve"> &lt;&lt; קריאה &gt;&gt; </w:t>
      </w:r>
      <w:r>
        <w:rPr>
          <w:rtl/>
        </w:rPr>
        <w:t>שר התקשורת שלמה קרעי:</w:t>
      </w:r>
      <w:r w:rsidRPr="008252A4">
        <w:rPr>
          <w:rStyle w:val="TagStyle"/>
          <w:rtl/>
        </w:rPr>
        <w:t xml:space="preserve"> &lt;&lt; קריאה &gt;&gt;</w:t>
      </w:r>
      <w:r>
        <w:rPr>
          <w:rtl/>
        </w:rPr>
        <w:t xml:space="preserve">   </w:t>
      </w:r>
      <w:bookmarkEnd w:id="2663"/>
    </w:p>
    <w:p w:rsidR="009073FD" w:rsidRDefault="009073FD" w:rsidP="008D05DF">
      <w:pPr>
        <w:rPr>
          <w:rtl/>
          <w:lang w:eastAsia="he-IL"/>
        </w:rPr>
      </w:pPr>
    </w:p>
    <w:p w:rsidR="009073FD" w:rsidRDefault="009073FD" w:rsidP="004865F1">
      <w:pPr>
        <w:rPr>
          <w:rtl/>
          <w:lang w:eastAsia="he-IL"/>
        </w:rPr>
      </w:pPr>
      <w:bookmarkStart w:id="2664" w:name="_ETM_Q5_350283"/>
      <w:bookmarkStart w:id="2665" w:name="_ETM_Q5_350292"/>
      <w:bookmarkEnd w:id="2664"/>
      <w:bookmarkEnd w:id="2665"/>
      <w:r>
        <w:rPr>
          <w:rFonts w:hint="cs"/>
          <w:rtl/>
          <w:lang w:eastAsia="he-IL"/>
        </w:rPr>
        <w:t xml:space="preserve">יש </w:t>
      </w:r>
      <w:bookmarkStart w:id="2666" w:name="_ETM_Q5_347262"/>
      <w:bookmarkStart w:id="2667" w:name="_ETM_Q5_351538"/>
      <w:bookmarkStart w:id="2668" w:name="_ETM_Q5_351722"/>
      <w:bookmarkEnd w:id="2666"/>
      <w:bookmarkEnd w:id="2667"/>
      <w:bookmarkEnd w:id="2668"/>
      <w:r>
        <w:rPr>
          <w:rFonts w:hint="cs"/>
          <w:rtl/>
          <w:lang w:eastAsia="he-IL"/>
        </w:rPr>
        <w:t>שלוש.</w:t>
      </w:r>
    </w:p>
    <w:p w:rsidR="009073FD" w:rsidRDefault="009073FD" w:rsidP="004865F1">
      <w:pPr>
        <w:rPr>
          <w:rtl/>
          <w:lang w:eastAsia="he-IL"/>
        </w:rPr>
      </w:pPr>
      <w:bookmarkStart w:id="2669" w:name="_ETM_Q5_353361"/>
      <w:bookmarkStart w:id="2670" w:name="_ETM_Q5_353424"/>
      <w:bookmarkStart w:id="2671" w:name="_ETM_Q5_352550"/>
      <w:bookmarkEnd w:id="2669"/>
      <w:bookmarkEnd w:id="2670"/>
      <w:bookmarkEnd w:id="2671"/>
    </w:p>
    <w:p w:rsidR="009073FD" w:rsidRDefault="009073FD" w:rsidP="004865F1">
      <w:pPr>
        <w:pStyle w:val="-"/>
        <w:keepNext/>
        <w:rPr>
          <w:rtl/>
        </w:rPr>
      </w:pPr>
      <w:bookmarkStart w:id="2672" w:name="ET_speakercontinue_5115_12"/>
      <w:r w:rsidRPr="008252A4">
        <w:rPr>
          <w:rStyle w:val="TagStyle"/>
          <w:rtl/>
        </w:rPr>
        <w:t xml:space="preserve"> &lt;&lt; דובר_המשך &gt;&gt; </w:t>
      </w:r>
      <w:r>
        <w:rPr>
          <w:rtl/>
        </w:rPr>
        <w:t>פנינה תמנו (המחנה הממלכתי):</w:t>
      </w:r>
      <w:r w:rsidRPr="008252A4">
        <w:rPr>
          <w:rStyle w:val="TagStyle"/>
          <w:rtl/>
        </w:rPr>
        <w:t xml:space="preserve"> &lt;&lt; דובר_המשך &gt;&gt;</w:t>
      </w:r>
      <w:r>
        <w:rPr>
          <w:rtl/>
        </w:rPr>
        <w:t xml:space="preserve">   </w:t>
      </w:r>
      <w:bookmarkEnd w:id="2672"/>
    </w:p>
    <w:p w:rsidR="009073FD" w:rsidRDefault="009073FD" w:rsidP="008D05DF">
      <w:pPr>
        <w:rPr>
          <w:rtl/>
          <w:lang w:eastAsia="he-IL"/>
        </w:rPr>
      </w:pPr>
    </w:p>
    <w:p w:rsidR="009073FD" w:rsidRDefault="009073FD" w:rsidP="008F0696">
      <w:pPr>
        <w:rPr>
          <w:rtl/>
        </w:rPr>
      </w:pPr>
      <w:bookmarkStart w:id="2673" w:name="_ETM_Q5_354220"/>
      <w:bookmarkStart w:id="2674" w:name="_ETM_Q5_358109"/>
      <w:bookmarkEnd w:id="2673"/>
      <w:bookmarkEnd w:id="2674"/>
      <w:r>
        <w:rPr>
          <w:rtl/>
        </w:rPr>
        <w:t>אני</w:t>
      </w:r>
      <w:bookmarkStart w:id="2675" w:name="_ETM_Q5_358379"/>
      <w:bookmarkStart w:id="2676" w:name="_ETM_Q5_358439"/>
      <w:bookmarkEnd w:id="2675"/>
      <w:bookmarkEnd w:id="2676"/>
      <w:r>
        <w:rPr>
          <w:rFonts w:hint="cs"/>
          <w:rtl/>
        </w:rPr>
        <w:t xml:space="preserve"> </w:t>
      </w:r>
      <w:r>
        <w:rPr>
          <w:rtl/>
        </w:rPr>
        <w:t xml:space="preserve">מדברת </w:t>
      </w:r>
      <w:bookmarkStart w:id="2677" w:name="_ETM_Q5_358919"/>
      <w:bookmarkEnd w:id="2677"/>
      <w:r>
        <w:rPr>
          <w:rtl/>
        </w:rPr>
        <w:t xml:space="preserve">על </w:t>
      </w:r>
      <w:bookmarkStart w:id="2678" w:name="_ETM_Q5_359040"/>
      <w:bookmarkStart w:id="2679" w:name="_ETM_Q5_359279"/>
      <w:bookmarkStart w:id="2680" w:name="_ETM_Q5_359370"/>
      <w:bookmarkEnd w:id="2678"/>
      <w:bookmarkEnd w:id="2679"/>
      <w:bookmarkEnd w:id="2680"/>
      <w:r>
        <w:rPr>
          <w:rFonts w:hint="cs"/>
          <w:rtl/>
        </w:rPr>
        <w:t>קבינט</w:t>
      </w:r>
      <w:bookmarkStart w:id="2681" w:name="_ETM_Q5_353699"/>
      <w:bookmarkEnd w:id="2681"/>
      <w:r>
        <w:rPr>
          <w:rtl/>
        </w:rPr>
        <w:t xml:space="preserve"> </w:t>
      </w:r>
      <w:bookmarkStart w:id="2682" w:name="_ETM_Q5_359459"/>
      <w:bookmarkEnd w:id="2682"/>
      <w:r>
        <w:rPr>
          <w:rtl/>
        </w:rPr>
        <w:t>המלחמה</w:t>
      </w:r>
      <w:r>
        <w:rPr>
          <w:rFonts w:hint="cs"/>
          <w:rtl/>
        </w:rPr>
        <w:t>.</w:t>
      </w:r>
      <w:r>
        <w:rPr>
          <w:rtl/>
        </w:rPr>
        <w:t xml:space="preserve"> </w:t>
      </w:r>
      <w:bookmarkStart w:id="2683" w:name="_ETM_Q5_359909"/>
      <w:bookmarkEnd w:id="2683"/>
      <w:r>
        <w:rPr>
          <w:rtl/>
        </w:rPr>
        <w:t xml:space="preserve">אני </w:t>
      </w:r>
      <w:bookmarkStart w:id="2684" w:name="_ETM_Q5_360029"/>
      <w:bookmarkEnd w:id="2684"/>
      <w:r>
        <w:rPr>
          <w:rtl/>
        </w:rPr>
        <w:t xml:space="preserve">יודעת </w:t>
      </w:r>
      <w:bookmarkStart w:id="2685" w:name="_ETM_Q5_360299"/>
      <w:bookmarkEnd w:id="2685"/>
      <w:r>
        <w:rPr>
          <w:rtl/>
        </w:rPr>
        <w:t xml:space="preserve">שמי </w:t>
      </w:r>
      <w:bookmarkStart w:id="2686" w:name="_ETM_Q5_360540"/>
      <w:bookmarkEnd w:id="2686"/>
      <w:r>
        <w:rPr>
          <w:rtl/>
        </w:rPr>
        <w:t xml:space="preserve">שמתייעץ </w:t>
      </w:r>
      <w:bookmarkStart w:id="2687" w:name="_ETM_Q5_361169"/>
      <w:bookmarkEnd w:id="2687"/>
      <w:r>
        <w:rPr>
          <w:rtl/>
        </w:rPr>
        <w:t xml:space="preserve">איתך </w:t>
      </w:r>
      <w:bookmarkStart w:id="2688" w:name="_ETM_Q5_361469"/>
      <w:bookmarkStart w:id="2689" w:name="_ETM_Q5_356959"/>
      <w:bookmarkEnd w:id="2688"/>
      <w:bookmarkEnd w:id="2689"/>
      <w:r>
        <w:rPr>
          <w:rFonts w:hint="cs"/>
          <w:rtl/>
        </w:rPr>
        <w:t>זה</w:t>
      </w:r>
      <w:r>
        <w:rPr>
          <w:rtl/>
        </w:rPr>
        <w:t xml:space="preserve"> </w:t>
      </w:r>
      <w:bookmarkStart w:id="2690" w:name="_ETM_Q5_361709"/>
      <w:bookmarkEnd w:id="2690"/>
      <w:r>
        <w:rPr>
          <w:rFonts w:hint="cs"/>
          <w:rtl/>
        </w:rPr>
        <w:t>ב</w:t>
      </w:r>
      <w:r>
        <w:rPr>
          <w:rtl/>
        </w:rPr>
        <w:t>מצומצם</w:t>
      </w:r>
      <w:bookmarkStart w:id="2691" w:name="_ETM_Q5_356838"/>
      <w:bookmarkEnd w:id="2691"/>
      <w:r>
        <w:rPr>
          <w:rFonts w:hint="cs"/>
          <w:rtl/>
        </w:rPr>
        <w:t>.</w:t>
      </w:r>
      <w:r>
        <w:rPr>
          <w:rtl/>
        </w:rPr>
        <w:t xml:space="preserve"> </w:t>
      </w:r>
      <w:bookmarkStart w:id="2692" w:name="_ETM_Q5_362950"/>
      <w:bookmarkEnd w:id="2692"/>
      <w:r>
        <w:rPr>
          <w:rtl/>
        </w:rPr>
        <w:t xml:space="preserve">ואני </w:t>
      </w:r>
      <w:bookmarkStart w:id="2693" w:name="_ETM_Q5_363250"/>
      <w:bookmarkStart w:id="2694" w:name="_ETM_Q5_363340"/>
      <w:bookmarkEnd w:id="2693"/>
      <w:bookmarkEnd w:id="2694"/>
      <w:r>
        <w:rPr>
          <w:rtl/>
        </w:rPr>
        <w:t xml:space="preserve">אומרת </w:t>
      </w:r>
      <w:bookmarkStart w:id="2695" w:name="_ETM_Q5_363669"/>
      <w:bookmarkEnd w:id="2695"/>
      <w:r>
        <w:rPr>
          <w:rtl/>
        </w:rPr>
        <w:t>לך</w:t>
      </w:r>
      <w:r>
        <w:rPr>
          <w:rFonts w:hint="cs"/>
          <w:rtl/>
        </w:rPr>
        <w:t>,</w:t>
      </w:r>
      <w:r>
        <w:rPr>
          <w:rtl/>
        </w:rPr>
        <w:t xml:space="preserve"> </w:t>
      </w:r>
      <w:bookmarkStart w:id="2696" w:name="_ETM_Q5_363850"/>
      <w:bookmarkEnd w:id="2696"/>
      <w:r>
        <w:rPr>
          <w:rtl/>
        </w:rPr>
        <w:t xml:space="preserve">אדוני </w:t>
      </w:r>
      <w:bookmarkStart w:id="2697" w:name="_ETM_Q5_364120"/>
      <w:bookmarkEnd w:id="2697"/>
      <w:r>
        <w:rPr>
          <w:rtl/>
        </w:rPr>
        <w:t xml:space="preserve">ראש </w:t>
      </w:r>
      <w:bookmarkStart w:id="2698" w:name="_ETM_Q5_364330"/>
      <w:bookmarkEnd w:id="2698"/>
      <w:r>
        <w:rPr>
          <w:rtl/>
        </w:rPr>
        <w:t>הממשלה</w:t>
      </w:r>
      <w:r>
        <w:rPr>
          <w:rFonts w:hint="cs"/>
          <w:rtl/>
        </w:rPr>
        <w:t>,</w:t>
      </w:r>
      <w:r>
        <w:rPr>
          <w:rtl/>
        </w:rPr>
        <w:t xml:space="preserve"> </w:t>
      </w:r>
      <w:bookmarkStart w:id="2699" w:name="_ETM_Q5_365500"/>
      <w:bookmarkEnd w:id="2699"/>
      <w:r>
        <w:rPr>
          <w:rtl/>
        </w:rPr>
        <w:t xml:space="preserve">אם </w:t>
      </w:r>
      <w:bookmarkStart w:id="2700" w:name="_ETM_Q5_365599"/>
      <w:bookmarkStart w:id="2701" w:name="_ETM_Q5_365749"/>
      <w:bookmarkStart w:id="2702" w:name="_ETM_Q5_359983"/>
      <w:bookmarkEnd w:id="2700"/>
      <w:bookmarkEnd w:id="2701"/>
      <w:bookmarkEnd w:id="2702"/>
      <w:r>
        <w:rPr>
          <w:rtl/>
        </w:rPr>
        <w:t xml:space="preserve">אתה </w:t>
      </w:r>
      <w:bookmarkStart w:id="2703" w:name="_ETM_Q5_365930"/>
      <w:bookmarkEnd w:id="2703"/>
      <w:r>
        <w:rPr>
          <w:rtl/>
        </w:rPr>
        <w:t xml:space="preserve">רוצה </w:t>
      </w:r>
      <w:bookmarkStart w:id="2704" w:name="_ETM_Q5_366319"/>
      <w:bookmarkEnd w:id="2704"/>
      <w:r>
        <w:rPr>
          <w:rtl/>
        </w:rPr>
        <w:t>נ</w:t>
      </w:r>
      <w:bookmarkStart w:id="2705" w:name="_ETM_Q5_366620"/>
      <w:bookmarkEnd w:id="2705"/>
      <w:r>
        <w:rPr>
          <w:rFonts w:hint="cs"/>
          <w:rtl/>
        </w:rPr>
        <w:t xml:space="preserve">יצחון </w:t>
      </w:r>
      <w:bookmarkStart w:id="2706" w:name="_ETM_Q5_361573"/>
      <w:bookmarkEnd w:id="2706"/>
      <w:r>
        <w:rPr>
          <w:rFonts w:hint="eastAsia"/>
          <w:rtl/>
        </w:rPr>
        <w:t>–</w:t>
      </w:r>
      <w:r>
        <w:rPr>
          <w:rtl/>
        </w:rPr>
        <w:t xml:space="preserve"> </w:t>
      </w:r>
      <w:bookmarkStart w:id="2707" w:name="_ETM_Q5_366750"/>
      <w:bookmarkEnd w:id="2707"/>
      <w:r>
        <w:rPr>
          <w:rFonts w:hint="cs"/>
          <w:rtl/>
        </w:rPr>
        <w:t>קרעי</w:t>
      </w:r>
      <w:bookmarkStart w:id="2708" w:name="_ETM_Q5_362734"/>
      <w:bookmarkEnd w:id="2708"/>
      <w:r>
        <w:rPr>
          <w:rFonts w:hint="cs"/>
          <w:rtl/>
        </w:rPr>
        <w:t xml:space="preserve">, </w:t>
      </w:r>
      <w:bookmarkStart w:id="2709" w:name="_ETM_Q5_363337"/>
      <w:bookmarkStart w:id="2710" w:name="_ETM_Q5_367500"/>
      <w:bookmarkStart w:id="2711" w:name="_ETM_Q5_367830"/>
      <w:bookmarkEnd w:id="2709"/>
      <w:bookmarkEnd w:id="2710"/>
      <w:bookmarkEnd w:id="2711"/>
      <w:r>
        <w:rPr>
          <w:rtl/>
        </w:rPr>
        <w:t xml:space="preserve">תמשיך </w:t>
      </w:r>
      <w:bookmarkStart w:id="2712" w:name="_ETM_Q5_368160"/>
      <w:bookmarkEnd w:id="2712"/>
      <w:r>
        <w:rPr>
          <w:rtl/>
        </w:rPr>
        <w:t xml:space="preserve">להתעסק </w:t>
      </w:r>
      <w:bookmarkStart w:id="2713" w:name="_ETM_Q5_368580"/>
      <w:bookmarkEnd w:id="2713"/>
      <w:r>
        <w:rPr>
          <w:rtl/>
        </w:rPr>
        <w:t>ברייטינג</w:t>
      </w:r>
      <w:bookmarkStart w:id="2714" w:name="_ETM_Q5_363892"/>
      <w:bookmarkStart w:id="2715" w:name="_ETM_Q5_369630"/>
      <w:bookmarkStart w:id="2716" w:name="_ETM_Q5_369241"/>
      <w:bookmarkStart w:id="2717" w:name="_ETM_Q5_369350"/>
      <w:bookmarkStart w:id="2718" w:name="_ETM_Q5_369430"/>
      <w:bookmarkStart w:id="2719" w:name="_ETM_Q5_369524"/>
      <w:bookmarkStart w:id="2720" w:name="_ETM_Q5_369627"/>
      <w:bookmarkStart w:id="2721" w:name="_ETM_Q5_369702"/>
      <w:bookmarkStart w:id="2722" w:name="_ETM_Q5_364867"/>
      <w:bookmarkEnd w:id="2714"/>
      <w:bookmarkEnd w:id="2715"/>
      <w:bookmarkEnd w:id="2716"/>
      <w:bookmarkEnd w:id="2717"/>
      <w:bookmarkEnd w:id="2718"/>
      <w:bookmarkEnd w:id="2719"/>
      <w:bookmarkEnd w:id="2720"/>
      <w:bookmarkEnd w:id="2721"/>
      <w:bookmarkEnd w:id="2722"/>
      <w:r w:rsidR="008F0696">
        <w:rPr>
          <w:rFonts w:hint="cs"/>
          <w:rtl/>
        </w:rPr>
        <w:t>,</w:t>
      </w:r>
      <w:r>
        <w:rPr>
          <w:rtl/>
        </w:rPr>
        <w:t xml:space="preserve"> </w:t>
      </w:r>
      <w:bookmarkStart w:id="2723" w:name="_ETM_Q5_369870"/>
      <w:bookmarkEnd w:id="2723"/>
      <w:r>
        <w:rPr>
          <w:rtl/>
        </w:rPr>
        <w:t>במשפח</w:t>
      </w:r>
      <w:r>
        <w:rPr>
          <w:rFonts w:hint="cs"/>
          <w:rtl/>
        </w:rPr>
        <w:t>ו</w:t>
      </w:r>
      <w:bookmarkStart w:id="2724" w:name="_ETM_Q5_363415"/>
      <w:bookmarkEnd w:id="2724"/>
      <w:r>
        <w:rPr>
          <w:rtl/>
        </w:rPr>
        <w:t xml:space="preserve">ת </w:t>
      </w:r>
      <w:bookmarkStart w:id="2725" w:name="_ETM_Q5_370440"/>
      <w:bookmarkEnd w:id="2725"/>
      <w:r>
        <w:rPr>
          <w:rtl/>
        </w:rPr>
        <w:t xml:space="preserve">אתה </w:t>
      </w:r>
      <w:bookmarkStart w:id="2726" w:name="_ETM_Q5_370650"/>
      <w:bookmarkEnd w:id="2726"/>
      <w:r>
        <w:rPr>
          <w:rtl/>
        </w:rPr>
        <w:t xml:space="preserve">לא </w:t>
      </w:r>
      <w:bookmarkStart w:id="2727" w:name="_ETM_Q5_370770"/>
      <w:bookmarkEnd w:id="2727"/>
      <w:r>
        <w:rPr>
          <w:rtl/>
        </w:rPr>
        <w:t>מתעסק</w:t>
      </w:r>
      <w:r>
        <w:rPr>
          <w:rFonts w:hint="cs"/>
          <w:rtl/>
        </w:rPr>
        <w:t>, אז אל תפריע</w:t>
      </w:r>
      <w:bookmarkStart w:id="2728" w:name="_ETM_Q5_366335"/>
      <w:bookmarkEnd w:id="2728"/>
      <w:r>
        <w:rPr>
          <w:rtl/>
        </w:rPr>
        <w:t xml:space="preserve"> </w:t>
      </w:r>
      <w:bookmarkStart w:id="2729" w:name="_ETM_Q5_372060"/>
      <w:bookmarkEnd w:id="2729"/>
      <w:r>
        <w:rPr>
          <w:rFonts w:hint="cs"/>
          <w:rtl/>
        </w:rPr>
        <w:t xml:space="preserve">לי </w:t>
      </w:r>
      <w:bookmarkStart w:id="2730" w:name="_ETM_Q5_365686"/>
      <w:bookmarkEnd w:id="2730"/>
      <w:r>
        <w:rPr>
          <w:rtl/>
        </w:rPr>
        <w:t>בנאום</w:t>
      </w:r>
      <w:r>
        <w:rPr>
          <w:rFonts w:hint="cs"/>
          <w:rtl/>
        </w:rPr>
        <w:t>.</w:t>
      </w:r>
      <w:bookmarkStart w:id="2731" w:name="_ETM_Q5_374680"/>
      <w:bookmarkStart w:id="2732" w:name="_ETM_Q5_369618"/>
      <w:bookmarkEnd w:id="2731"/>
      <w:bookmarkEnd w:id="2732"/>
    </w:p>
    <w:p w:rsidR="009073FD" w:rsidRDefault="009073FD" w:rsidP="004865F1">
      <w:pPr>
        <w:rPr>
          <w:rtl/>
        </w:rPr>
      </w:pPr>
      <w:bookmarkStart w:id="2733" w:name="_ETM_Q5_369708"/>
      <w:bookmarkStart w:id="2734" w:name="_ETM_Q5_365943"/>
      <w:bookmarkEnd w:id="2733"/>
      <w:bookmarkEnd w:id="2734"/>
    </w:p>
    <w:p w:rsidR="009073FD" w:rsidRDefault="009073FD" w:rsidP="004865F1">
      <w:pPr>
        <w:pStyle w:val="af5"/>
        <w:keepNext/>
        <w:rPr>
          <w:rtl/>
        </w:rPr>
      </w:pPr>
      <w:bookmarkStart w:id="2735" w:name="ET_interruption_6461_13"/>
      <w:r w:rsidRPr="004B5878">
        <w:rPr>
          <w:rStyle w:val="TagStyle"/>
          <w:rtl/>
        </w:rPr>
        <w:t xml:space="preserve"> &lt;&lt; קריאה &gt;&gt; </w:t>
      </w:r>
      <w:r>
        <w:rPr>
          <w:rtl/>
        </w:rPr>
        <w:t>שר התקשורת שלמה קרעי:</w:t>
      </w:r>
      <w:r w:rsidRPr="004B5878">
        <w:rPr>
          <w:rStyle w:val="TagStyle"/>
          <w:rtl/>
        </w:rPr>
        <w:t xml:space="preserve"> &lt;&lt; קריאה &gt;&gt;</w:t>
      </w:r>
      <w:r>
        <w:rPr>
          <w:rtl/>
        </w:rPr>
        <w:t xml:space="preserve">   </w:t>
      </w:r>
      <w:bookmarkEnd w:id="2735"/>
    </w:p>
    <w:p w:rsidR="009073FD" w:rsidRDefault="009073FD" w:rsidP="008D05DF">
      <w:pPr>
        <w:rPr>
          <w:rtl/>
          <w:lang w:eastAsia="he-IL"/>
        </w:rPr>
      </w:pPr>
    </w:p>
    <w:p w:rsidR="009073FD" w:rsidRDefault="009073FD" w:rsidP="004865F1">
      <w:pPr>
        <w:rPr>
          <w:rtl/>
          <w:lang w:eastAsia="he-IL"/>
        </w:rPr>
      </w:pPr>
      <w:bookmarkStart w:id="2736" w:name="_ETM_Q5_369196"/>
      <w:bookmarkEnd w:id="2736"/>
      <w:r>
        <w:rPr>
          <w:rFonts w:hint="cs"/>
          <w:rtl/>
          <w:lang w:eastAsia="he-IL"/>
        </w:rPr>
        <w:t xml:space="preserve">כשגנץ </w:t>
      </w:r>
      <w:proofErr w:type="spellStart"/>
      <w:r>
        <w:rPr>
          <w:rFonts w:hint="cs"/>
          <w:rtl/>
          <w:lang w:eastAsia="he-IL"/>
        </w:rPr>
        <w:t>ואיזנקוט</w:t>
      </w:r>
      <w:proofErr w:type="spellEnd"/>
      <w:r>
        <w:rPr>
          <w:rFonts w:hint="cs"/>
          <w:rtl/>
          <w:lang w:eastAsia="he-IL"/>
        </w:rPr>
        <w:t xml:space="preserve"> </w:t>
      </w:r>
      <w:bookmarkStart w:id="2737" w:name="_ETM_Q5_366671"/>
      <w:bookmarkEnd w:id="2737"/>
      <w:r>
        <w:rPr>
          <w:rFonts w:hint="cs"/>
          <w:rtl/>
          <w:lang w:eastAsia="he-IL"/>
        </w:rPr>
        <w:t xml:space="preserve">היו לא </w:t>
      </w:r>
      <w:bookmarkStart w:id="2738" w:name="_ETM_Q5_367293"/>
      <w:bookmarkStart w:id="2739" w:name="_ETM_Q5_372114"/>
      <w:bookmarkStart w:id="2740" w:name="_ETM_Q5_367722"/>
      <w:bookmarkEnd w:id="2738"/>
      <w:bookmarkEnd w:id="2739"/>
      <w:bookmarkEnd w:id="2740"/>
      <w:r>
        <w:rPr>
          <w:rFonts w:hint="cs"/>
          <w:rtl/>
          <w:lang w:eastAsia="he-IL"/>
        </w:rPr>
        <w:t>היה לך מה להגיד.</w:t>
      </w:r>
      <w:bookmarkStart w:id="2741" w:name="_ETM_Q5_371637"/>
      <w:bookmarkEnd w:id="2741"/>
    </w:p>
    <w:p w:rsidR="009073FD" w:rsidRDefault="009073FD" w:rsidP="004865F1">
      <w:pPr>
        <w:rPr>
          <w:rtl/>
          <w:lang w:eastAsia="he-IL"/>
        </w:rPr>
      </w:pPr>
      <w:bookmarkStart w:id="2742" w:name="_ETM_Q5_371818"/>
      <w:bookmarkStart w:id="2743" w:name="_ETM_Q5_371907"/>
      <w:bookmarkEnd w:id="2742"/>
      <w:bookmarkEnd w:id="2743"/>
    </w:p>
    <w:p w:rsidR="009073FD" w:rsidRDefault="009073FD" w:rsidP="004865F1">
      <w:pPr>
        <w:pStyle w:val="-"/>
        <w:keepNext/>
        <w:rPr>
          <w:rtl/>
        </w:rPr>
      </w:pPr>
      <w:bookmarkStart w:id="2744" w:name="ET_speakercontinue_5115_14"/>
      <w:r w:rsidRPr="004B5878">
        <w:rPr>
          <w:rStyle w:val="TagStyle"/>
          <w:rtl/>
        </w:rPr>
        <w:t xml:space="preserve"> &lt;&lt; דובר_המשך &gt;&gt; </w:t>
      </w:r>
      <w:r>
        <w:rPr>
          <w:rtl/>
        </w:rPr>
        <w:t>פנינה תמנו (המחנה הממלכתי):</w:t>
      </w:r>
      <w:r w:rsidRPr="004B5878">
        <w:rPr>
          <w:rStyle w:val="TagStyle"/>
          <w:rtl/>
        </w:rPr>
        <w:t xml:space="preserve"> &lt;&lt; דובר_המשך &gt;&gt;</w:t>
      </w:r>
      <w:r>
        <w:rPr>
          <w:rtl/>
        </w:rPr>
        <w:t xml:space="preserve">   </w:t>
      </w:r>
      <w:bookmarkEnd w:id="2744"/>
    </w:p>
    <w:p w:rsidR="009073FD" w:rsidRDefault="009073FD" w:rsidP="008D05DF">
      <w:pPr>
        <w:rPr>
          <w:rtl/>
          <w:lang w:eastAsia="he-IL"/>
        </w:rPr>
      </w:pPr>
    </w:p>
    <w:p w:rsidR="009073FD" w:rsidRDefault="009073FD" w:rsidP="004865F1">
      <w:pPr>
        <w:rPr>
          <w:rtl/>
          <w:lang w:eastAsia="he-IL"/>
        </w:rPr>
      </w:pPr>
      <w:bookmarkStart w:id="2745" w:name="_ETM_Q5_372740"/>
      <w:bookmarkEnd w:id="2745"/>
      <w:r>
        <w:rPr>
          <w:rFonts w:hint="cs"/>
          <w:rtl/>
          <w:lang w:eastAsia="he-IL"/>
        </w:rPr>
        <w:t xml:space="preserve">אני </w:t>
      </w:r>
      <w:bookmarkStart w:id="2746" w:name="_ETM_Q5_368936"/>
      <w:bookmarkEnd w:id="2746"/>
      <w:r>
        <w:rPr>
          <w:rFonts w:hint="cs"/>
          <w:rtl/>
          <w:lang w:eastAsia="he-IL"/>
        </w:rPr>
        <w:t>מדברת עם ראש הממשלה</w:t>
      </w:r>
      <w:bookmarkStart w:id="2747" w:name="_ETM_Q5_368867"/>
      <w:bookmarkEnd w:id="2747"/>
      <w:r>
        <w:rPr>
          <w:rFonts w:hint="cs"/>
          <w:rtl/>
          <w:lang w:eastAsia="he-IL"/>
        </w:rPr>
        <w:t>.</w:t>
      </w:r>
    </w:p>
    <w:p w:rsidR="009073FD" w:rsidRDefault="009073FD" w:rsidP="004865F1">
      <w:pPr>
        <w:rPr>
          <w:rtl/>
          <w:lang w:eastAsia="he-IL"/>
        </w:rPr>
      </w:pPr>
    </w:p>
    <w:p w:rsidR="009073FD" w:rsidRDefault="009073FD" w:rsidP="004865F1">
      <w:pPr>
        <w:pStyle w:val="af5"/>
        <w:keepNext/>
        <w:rPr>
          <w:rtl/>
        </w:rPr>
      </w:pPr>
      <w:bookmarkStart w:id="2748" w:name="ET_interruption_6461_16"/>
      <w:r w:rsidRPr="004B5878">
        <w:rPr>
          <w:rStyle w:val="TagStyle"/>
          <w:rtl/>
        </w:rPr>
        <w:t xml:space="preserve"> &lt;&lt; קריאה &gt;&gt; </w:t>
      </w:r>
      <w:r>
        <w:rPr>
          <w:rtl/>
        </w:rPr>
        <w:t>שר התקשורת שלמה קרעי:</w:t>
      </w:r>
      <w:r w:rsidRPr="004B5878">
        <w:rPr>
          <w:rStyle w:val="TagStyle"/>
          <w:rtl/>
        </w:rPr>
        <w:t xml:space="preserve"> &lt;&lt; קריאה &gt;&gt;</w:t>
      </w:r>
      <w:r>
        <w:rPr>
          <w:rtl/>
        </w:rPr>
        <w:t xml:space="preserve">   </w:t>
      </w:r>
      <w:bookmarkEnd w:id="2748"/>
    </w:p>
    <w:p w:rsidR="009073FD" w:rsidRDefault="009073FD" w:rsidP="008D05DF">
      <w:pPr>
        <w:rPr>
          <w:rtl/>
          <w:lang w:eastAsia="he-IL"/>
        </w:rPr>
      </w:pPr>
    </w:p>
    <w:p w:rsidR="009073FD" w:rsidRDefault="009073FD" w:rsidP="004865F1">
      <w:pPr>
        <w:rPr>
          <w:rtl/>
          <w:lang w:eastAsia="he-IL"/>
        </w:rPr>
      </w:pPr>
      <w:bookmarkStart w:id="2749" w:name="_ETM_Q5_370898"/>
      <w:bookmarkEnd w:id="2749"/>
      <w:r>
        <w:rPr>
          <w:rFonts w:hint="cs"/>
          <w:rtl/>
          <w:lang w:eastAsia="he-IL"/>
        </w:rPr>
        <w:t xml:space="preserve">כשגנץ </w:t>
      </w:r>
      <w:proofErr w:type="spellStart"/>
      <w:r>
        <w:rPr>
          <w:rFonts w:hint="cs"/>
          <w:rtl/>
          <w:lang w:eastAsia="he-IL"/>
        </w:rPr>
        <w:t>ואיזנקוט</w:t>
      </w:r>
      <w:bookmarkStart w:id="2750" w:name="_ETM_Q5_374888"/>
      <w:bookmarkEnd w:id="2750"/>
      <w:proofErr w:type="spellEnd"/>
      <w:r>
        <w:rPr>
          <w:rFonts w:hint="cs"/>
          <w:rtl/>
          <w:lang w:eastAsia="he-IL"/>
        </w:rPr>
        <w:t xml:space="preserve"> היו לא היה לך מה לומר על זה.</w:t>
      </w:r>
      <w:bookmarkStart w:id="2751" w:name="_ETM_Q5_371867"/>
      <w:bookmarkEnd w:id="2751"/>
    </w:p>
    <w:p w:rsidR="009073FD" w:rsidRPr="004B5878" w:rsidRDefault="009073FD" w:rsidP="004865F1">
      <w:pPr>
        <w:rPr>
          <w:rtl/>
          <w:lang w:eastAsia="he-IL"/>
        </w:rPr>
      </w:pPr>
      <w:bookmarkStart w:id="2752" w:name="_ETM_Q5_372029"/>
      <w:bookmarkStart w:id="2753" w:name="_ETM_Q5_372108"/>
      <w:bookmarkStart w:id="2754" w:name="_ETM_Q5_372127"/>
      <w:bookmarkEnd w:id="2752"/>
      <w:bookmarkEnd w:id="2753"/>
      <w:bookmarkEnd w:id="2754"/>
    </w:p>
    <w:p w:rsidR="009073FD" w:rsidRDefault="009073FD" w:rsidP="004865F1">
      <w:pPr>
        <w:pStyle w:val="-"/>
        <w:keepNext/>
        <w:rPr>
          <w:rtl/>
        </w:rPr>
      </w:pPr>
      <w:bookmarkStart w:id="2755" w:name="ET_speakercontinue_5115_15"/>
      <w:r w:rsidRPr="004B5878">
        <w:rPr>
          <w:rStyle w:val="TagStyle"/>
          <w:rtl/>
        </w:rPr>
        <w:t xml:space="preserve"> &lt;&lt; דובר_המשך &gt;&gt; </w:t>
      </w:r>
      <w:r>
        <w:rPr>
          <w:rtl/>
        </w:rPr>
        <w:t>פנינה תמנו (המחנה הממלכתי):</w:t>
      </w:r>
      <w:r w:rsidRPr="004B5878">
        <w:rPr>
          <w:rStyle w:val="TagStyle"/>
          <w:rtl/>
        </w:rPr>
        <w:t xml:space="preserve"> &lt;&lt; דובר_המשך &gt;&gt;</w:t>
      </w:r>
      <w:r>
        <w:rPr>
          <w:rtl/>
        </w:rPr>
        <w:t xml:space="preserve">   </w:t>
      </w:r>
      <w:bookmarkEnd w:id="2755"/>
    </w:p>
    <w:p w:rsidR="009073FD" w:rsidRDefault="009073FD" w:rsidP="008D05DF">
      <w:pPr>
        <w:rPr>
          <w:rtl/>
          <w:lang w:eastAsia="he-IL"/>
        </w:rPr>
      </w:pPr>
    </w:p>
    <w:p w:rsidR="009073FD" w:rsidRDefault="009073FD" w:rsidP="00F83B72">
      <w:pPr>
        <w:rPr>
          <w:rtl/>
        </w:rPr>
      </w:pPr>
      <w:bookmarkStart w:id="2756" w:name="_ETM_Q5_368430"/>
      <w:bookmarkStart w:id="2757" w:name="_ETM_Q5_368767"/>
      <w:bookmarkEnd w:id="2756"/>
      <w:bookmarkEnd w:id="2757"/>
      <w:r>
        <w:rPr>
          <w:rFonts w:hint="cs"/>
          <w:rtl/>
          <w:lang w:eastAsia="he-IL"/>
        </w:rPr>
        <w:t>בעיניי</w:t>
      </w:r>
      <w:bookmarkStart w:id="2758" w:name="_ETM_Q5_372788"/>
      <w:bookmarkEnd w:id="2758"/>
      <w:r>
        <w:rPr>
          <w:rFonts w:hint="cs"/>
          <w:rtl/>
          <w:lang w:eastAsia="he-IL"/>
        </w:rPr>
        <w:t xml:space="preserve"> אנחנו לא </w:t>
      </w:r>
      <w:bookmarkStart w:id="2759" w:name="_ETM_Q5_370075"/>
      <w:bookmarkEnd w:id="2759"/>
      <w:r>
        <w:rPr>
          <w:rFonts w:hint="cs"/>
          <w:rtl/>
          <w:lang w:eastAsia="he-IL"/>
        </w:rPr>
        <w:t xml:space="preserve">צריכים להביא אותך לכאן. אנחנו לא צריכים להביא </w:t>
      </w:r>
      <w:bookmarkStart w:id="2760" w:name="_ETM_Q5_373634"/>
      <w:bookmarkEnd w:id="2760"/>
      <w:r>
        <w:rPr>
          <w:rFonts w:hint="cs"/>
          <w:rtl/>
          <w:lang w:eastAsia="he-IL"/>
        </w:rPr>
        <w:t xml:space="preserve">אותך לכאן </w:t>
      </w:r>
      <w:bookmarkStart w:id="2761" w:name="_ETM_Q5_369814"/>
      <w:bookmarkStart w:id="2762" w:name="_ETM_Q5_369877"/>
      <w:bookmarkStart w:id="2763" w:name="_ETM_Q5_375830"/>
      <w:bookmarkStart w:id="2764" w:name="_ETM_Q5_376610"/>
      <w:bookmarkStart w:id="2765" w:name="_ETM_Q5_377030"/>
      <w:bookmarkStart w:id="2766" w:name="_ETM_Q5_378209"/>
      <w:bookmarkStart w:id="2767" w:name="_ETM_Q5_378930"/>
      <w:bookmarkStart w:id="2768" w:name="_ETM_Q5_379290"/>
      <w:bookmarkStart w:id="2769" w:name="_ETM_Q5_379560"/>
      <w:bookmarkStart w:id="2770" w:name="_ETM_Q5_379889"/>
      <w:bookmarkStart w:id="2771" w:name="_ETM_Q5_380310"/>
      <w:bookmarkStart w:id="2772" w:name="_ETM_Q5_375365"/>
      <w:bookmarkEnd w:id="2761"/>
      <w:bookmarkEnd w:id="2762"/>
      <w:bookmarkEnd w:id="2763"/>
      <w:bookmarkEnd w:id="2764"/>
      <w:bookmarkEnd w:id="2765"/>
      <w:bookmarkEnd w:id="2766"/>
      <w:bookmarkEnd w:id="2767"/>
      <w:bookmarkEnd w:id="2768"/>
      <w:bookmarkEnd w:id="2769"/>
      <w:bookmarkEnd w:id="2770"/>
      <w:bookmarkEnd w:id="2771"/>
      <w:bookmarkEnd w:id="2772"/>
      <w:r>
        <w:rPr>
          <w:rtl/>
        </w:rPr>
        <w:t xml:space="preserve">ב-40 </w:t>
      </w:r>
      <w:bookmarkStart w:id="2773" w:name="_ETM_Q5_380790"/>
      <w:bookmarkEnd w:id="2773"/>
      <w:r>
        <w:rPr>
          <w:rtl/>
        </w:rPr>
        <w:t>חתימות</w:t>
      </w:r>
      <w:r>
        <w:rPr>
          <w:rFonts w:hint="cs"/>
          <w:rtl/>
        </w:rPr>
        <w:t>.</w:t>
      </w:r>
      <w:r>
        <w:rPr>
          <w:rtl/>
        </w:rPr>
        <w:t xml:space="preserve"> </w:t>
      </w:r>
      <w:bookmarkStart w:id="2774" w:name="_ETM_Q5_381860"/>
      <w:bookmarkEnd w:id="2774"/>
      <w:r>
        <w:rPr>
          <w:rtl/>
        </w:rPr>
        <w:t>ל</w:t>
      </w:r>
      <w:bookmarkStart w:id="2775" w:name="_ETM_Q5_382190"/>
      <w:bookmarkEnd w:id="2775"/>
      <w:r>
        <w:rPr>
          <w:rFonts w:hint="cs"/>
          <w:rtl/>
        </w:rPr>
        <w:t>כאן מגיעות</w:t>
      </w:r>
      <w:bookmarkStart w:id="2776" w:name="_ETM_Q5_377367"/>
      <w:bookmarkEnd w:id="2776"/>
      <w:r>
        <w:rPr>
          <w:rtl/>
        </w:rPr>
        <w:t xml:space="preserve"> </w:t>
      </w:r>
      <w:bookmarkStart w:id="2777" w:name="_ETM_Q5_382610"/>
      <w:bookmarkEnd w:id="2777"/>
      <w:r>
        <w:rPr>
          <w:rtl/>
        </w:rPr>
        <w:t xml:space="preserve">מדי </w:t>
      </w:r>
      <w:bookmarkStart w:id="2778" w:name="_ETM_Q5_383000"/>
      <w:bookmarkEnd w:id="2778"/>
      <w:r>
        <w:rPr>
          <w:rtl/>
        </w:rPr>
        <w:t xml:space="preserve">יום </w:t>
      </w:r>
      <w:bookmarkStart w:id="2779" w:name="_ETM_Q5_383360"/>
      <w:bookmarkEnd w:id="2779"/>
      <w:r>
        <w:rPr>
          <w:rtl/>
        </w:rPr>
        <w:t xml:space="preserve">משפחות </w:t>
      </w:r>
      <w:bookmarkStart w:id="2780" w:name="_ETM_Q5_383750"/>
      <w:bookmarkEnd w:id="2780"/>
      <w:r>
        <w:rPr>
          <w:rtl/>
        </w:rPr>
        <w:t>של</w:t>
      </w:r>
      <w:bookmarkStart w:id="2781" w:name="_ETM_Q5_383989"/>
      <w:bookmarkStart w:id="2782" w:name="_ETM_Q5_378192"/>
      <w:bookmarkEnd w:id="2781"/>
      <w:bookmarkEnd w:id="2782"/>
      <w:r>
        <w:rPr>
          <w:rFonts w:hint="cs"/>
          <w:rtl/>
        </w:rPr>
        <w:t xml:space="preserve"> ח</w:t>
      </w:r>
      <w:r>
        <w:rPr>
          <w:rtl/>
        </w:rPr>
        <w:t xml:space="preserve">טופים </w:t>
      </w:r>
      <w:bookmarkStart w:id="2783" w:name="_ETM_Q5_384450"/>
      <w:bookmarkStart w:id="2784" w:name="_ETM_Q5_384599"/>
      <w:bookmarkStart w:id="2785" w:name="_ETM_Q5_384690"/>
      <w:bookmarkStart w:id="2786" w:name="_ETM_Q5_378041"/>
      <w:bookmarkEnd w:id="2783"/>
      <w:bookmarkEnd w:id="2784"/>
      <w:bookmarkEnd w:id="2785"/>
      <w:bookmarkEnd w:id="2786"/>
      <w:r>
        <w:rPr>
          <w:rFonts w:hint="cs"/>
          <w:rtl/>
        </w:rPr>
        <w:t>וחטופו</w:t>
      </w:r>
      <w:r>
        <w:rPr>
          <w:rtl/>
        </w:rPr>
        <w:t xml:space="preserve">ת </w:t>
      </w:r>
      <w:bookmarkStart w:id="2787" w:name="_ETM_Q5_385020"/>
      <w:bookmarkEnd w:id="2787"/>
      <w:r>
        <w:rPr>
          <w:rtl/>
        </w:rPr>
        <w:t xml:space="preserve">שרוצות </w:t>
      </w:r>
      <w:bookmarkStart w:id="2788" w:name="_ETM_Q5_385530"/>
      <w:bookmarkEnd w:id="2788"/>
      <w:r>
        <w:rPr>
          <w:rtl/>
        </w:rPr>
        <w:t xml:space="preserve">שתשמע </w:t>
      </w:r>
      <w:bookmarkStart w:id="2789" w:name="_ETM_Q5_386129"/>
      <w:bookmarkEnd w:id="2789"/>
      <w:r>
        <w:rPr>
          <w:rtl/>
        </w:rPr>
        <w:t>אות</w:t>
      </w:r>
      <w:r>
        <w:rPr>
          <w:rFonts w:hint="cs"/>
          <w:rtl/>
        </w:rPr>
        <w:t>ן</w:t>
      </w:r>
      <w:bookmarkStart w:id="2790" w:name="_ETM_Q5_382212"/>
      <w:bookmarkEnd w:id="2790"/>
      <w:r>
        <w:rPr>
          <w:rFonts w:hint="cs"/>
          <w:rtl/>
        </w:rPr>
        <w:t>;</w:t>
      </w:r>
      <w:r>
        <w:rPr>
          <w:rtl/>
        </w:rPr>
        <w:t xml:space="preserve"> </w:t>
      </w:r>
      <w:bookmarkStart w:id="2791" w:name="_ETM_Q5_386889"/>
      <w:bookmarkEnd w:id="2791"/>
      <w:r>
        <w:rPr>
          <w:rtl/>
        </w:rPr>
        <w:t xml:space="preserve">שלא </w:t>
      </w:r>
      <w:bookmarkStart w:id="2792" w:name="_ETM_Q5_387250"/>
      <w:bookmarkEnd w:id="2792"/>
      <w:r>
        <w:rPr>
          <w:rtl/>
        </w:rPr>
        <w:t xml:space="preserve">תשמע </w:t>
      </w:r>
      <w:bookmarkStart w:id="2793" w:name="_ETM_Q5_387669"/>
      <w:bookmarkEnd w:id="2793"/>
      <w:r>
        <w:rPr>
          <w:rtl/>
        </w:rPr>
        <w:t xml:space="preserve">את </w:t>
      </w:r>
      <w:bookmarkStart w:id="2794" w:name="_ETM_Q5_387849"/>
      <w:bookmarkEnd w:id="2794"/>
      <w:r>
        <w:rPr>
          <w:rtl/>
        </w:rPr>
        <w:t xml:space="preserve">בן </w:t>
      </w:r>
      <w:bookmarkStart w:id="2795" w:name="_ETM_Q5_388120"/>
      <w:bookmarkEnd w:id="2795"/>
      <w:r>
        <w:rPr>
          <w:rtl/>
        </w:rPr>
        <w:t>גביר</w:t>
      </w:r>
      <w:r>
        <w:rPr>
          <w:rFonts w:hint="cs"/>
          <w:rtl/>
        </w:rPr>
        <w:t>,</w:t>
      </w:r>
      <w:r>
        <w:rPr>
          <w:rtl/>
        </w:rPr>
        <w:t xml:space="preserve"> </w:t>
      </w:r>
      <w:bookmarkStart w:id="2796" w:name="_ETM_Q5_389260"/>
      <w:bookmarkStart w:id="2797" w:name="_ETM_Q5_383291"/>
      <w:bookmarkStart w:id="2798" w:name="_ETM_Q5_384499"/>
      <w:bookmarkEnd w:id="2796"/>
      <w:bookmarkEnd w:id="2797"/>
      <w:bookmarkEnd w:id="2798"/>
      <w:r>
        <w:rPr>
          <w:rFonts w:hint="cs"/>
          <w:rtl/>
        </w:rPr>
        <w:t>שאנחנו</w:t>
      </w:r>
      <w:r>
        <w:rPr>
          <w:rtl/>
        </w:rPr>
        <w:t xml:space="preserve"> </w:t>
      </w:r>
      <w:bookmarkStart w:id="2799" w:name="_ETM_Q5_389379"/>
      <w:bookmarkEnd w:id="2799"/>
      <w:r>
        <w:rPr>
          <w:rtl/>
        </w:rPr>
        <w:t xml:space="preserve">יודעים </w:t>
      </w:r>
      <w:bookmarkStart w:id="2800" w:name="_ETM_Q5_389680"/>
      <w:bookmarkEnd w:id="2800"/>
      <w:r>
        <w:rPr>
          <w:rtl/>
        </w:rPr>
        <w:t xml:space="preserve">במה </w:t>
      </w:r>
      <w:bookmarkStart w:id="2801" w:name="_ETM_Q5_389950"/>
      <w:bookmarkEnd w:id="2801"/>
      <w:r>
        <w:rPr>
          <w:rtl/>
        </w:rPr>
        <w:t xml:space="preserve">הוא </w:t>
      </w:r>
      <w:bookmarkStart w:id="2802" w:name="_ETM_Q5_390040"/>
      <w:bookmarkEnd w:id="2802"/>
      <w:r>
        <w:rPr>
          <w:rtl/>
        </w:rPr>
        <w:t>מתעסק</w:t>
      </w:r>
      <w:bookmarkStart w:id="2803" w:name="_ETM_Q5_385644"/>
      <w:bookmarkEnd w:id="2803"/>
      <w:r>
        <w:rPr>
          <w:rFonts w:hint="cs"/>
          <w:rtl/>
        </w:rPr>
        <w:t>,</w:t>
      </w:r>
      <w:r>
        <w:rPr>
          <w:rtl/>
        </w:rPr>
        <w:t xml:space="preserve"> </w:t>
      </w:r>
      <w:bookmarkStart w:id="2804" w:name="_ETM_Q5_390879"/>
      <w:bookmarkEnd w:id="2804"/>
      <w:r>
        <w:rPr>
          <w:rtl/>
        </w:rPr>
        <w:t>העניי</w:t>
      </w:r>
      <w:bookmarkStart w:id="2805" w:name="_ETM_Q5_391200"/>
      <w:bookmarkStart w:id="2806" w:name="_ETM_Q5_384466"/>
      <w:bookmarkEnd w:id="2805"/>
      <w:bookmarkEnd w:id="2806"/>
      <w:r>
        <w:rPr>
          <w:rtl/>
        </w:rPr>
        <w:t xml:space="preserve">נים </w:t>
      </w:r>
      <w:bookmarkStart w:id="2807" w:name="_ETM_Q5_391379"/>
      <w:bookmarkEnd w:id="2807"/>
      <w:r>
        <w:rPr>
          <w:rtl/>
        </w:rPr>
        <w:t>של</w:t>
      </w:r>
      <w:r>
        <w:rPr>
          <w:rFonts w:hint="cs"/>
          <w:rtl/>
        </w:rPr>
        <w:t>ו</w:t>
      </w:r>
      <w:r>
        <w:rPr>
          <w:rtl/>
        </w:rPr>
        <w:t xml:space="preserve"> </w:t>
      </w:r>
      <w:bookmarkStart w:id="2808" w:name="_ETM_Q5_391620"/>
      <w:bookmarkEnd w:id="2808"/>
      <w:r>
        <w:rPr>
          <w:rtl/>
        </w:rPr>
        <w:t>נ</w:t>
      </w:r>
      <w:r>
        <w:rPr>
          <w:rFonts w:hint="cs"/>
          <w:rtl/>
        </w:rPr>
        <w:t>חשפ</w:t>
      </w:r>
      <w:bookmarkStart w:id="2809" w:name="_ETM_Q5_386172"/>
      <w:bookmarkEnd w:id="2809"/>
      <w:r>
        <w:rPr>
          <w:rtl/>
        </w:rPr>
        <w:t xml:space="preserve">ו </w:t>
      </w:r>
      <w:bookmarkStart w:id="2810" w:name="_ETM_Q5_392099"/>
      <w:bookmarkEnd w:id="2810"/>
      <w:r>
        <w:rPr>
          <w:rtl/>
        </w:rPr>
        <w:t>ל</w:t>
      </w:r>
      <w:bookmarkStart w:id="2811" w:name="_ETM_Q5_382451"/>
      <w:bookmarkStart w:id="2812" w:name="_ETM_Q5_380596"/>
      <w:bookmarkEnd w:id="2811"/>
      <w:bookmarkEnd w:id="2812"/>
      <w:r>
        <w:rPr>
          <w:rtl/>
        </w:rPr>
        <w:t xml:space="preserve">עיני </w:t>
      </w:r>
      <w:bookmarkStart w:id="2813" w:name="_ETM_Q5_392400"/>
      <w:bookmarkEnd w:id="2813"/>
      <w:r>
        <w:rPr>
          <w:rtl/>
        </w:rPr>
        <w:t xml:space="preserve">כל </w:t>
      </w:r>
      <w:bookmarkStart w:id="2814" w:name="_ETM_Q5_392669"/>
      <w:bookmarkEnd w:id="2814"/>
      <w:r>
        <w:rPr>
          <w:rtl/>
        </w:rPr>
        <w:t xml:space="preserve">עם </w:t>
      </w:r>
      <w:bookmarkStart w:id="2815" w:name="_ETM_Q5_392790"/>
      <w:bookmarkEnd w:id="2815"/>
      <w:r>
        <w:rPr>
          <w:rtl/>
        </w:rPr>
        <w:t>ישראל</w:t>
      </w:r>
      <w:r>
        <w:rPr>
          <w:rFonts w:hint="cs"/>
          <w:rtl/>
        </w:rPr>
        <w:t>;</w:t>
      </w:r>
      <w:r>
        <w:rPr>
          <w:rtl/>
        </w:rPr>
        <w:t xml:space="preserve"> </w:t>
      </w:r>
      <w:bookmarkStart w:id="2816" w:name="_ETM_Q5_393489"/>
      <w:bookmarkEnd w:id="2816"/>
      <w:r>
        <w:rPr>
          <w:rtl/>
        </w:rPr>
        <w:t>ש</w:t>
      </w:r>
      <w:bookmarkStart w:id="2817" w:name="_ETM_Q5_388770"/>
      <w:bookmarkEnd w:id="2817"/>
      <w:r>
        <w:rPr>
          <w:rFonts w:hint="cs"/>
          <w:rtl/>
        </w:rPr>
        <w:t>לא</w:t>
      </w:r>
      <w:r>
        <w:rPr>
          <w:rtl/>
        </w:rPr>
        <w:t xml:space="preserve"> </w:t>
      </w:r>
      <w:bookmarkStart w:id="2818" w:name="_ETM_Q5_393819"/>
      <w:bookmarkEnd w:id="2818"/>
      <w:r>
        <w:rPr>
          <w:rtl/>
        </w:rPr>
        <w:t xml:space="preserve">תקשיב </w:t>
      </w:r>
      <w:bookmarkStart w:id="2819" w:name="_ETM_Q5_394209"/>
      <w:bookmarkEnd w:id="2819"/>
      <w:r>
        <w:rPr>
          <w:rtl/>
        </w:rPr>
        <w:t>ל</w:t>
      </w:r>
      <w:r>
        <w:rPr>
          <w:rFonts w:hint="cs"/>
          <w:rtl/>
        </w:rPr>
        <w:t xml:space="preserve">קול של </w:t>
      </w:r>
      <w:bookmarkStart w:id="2820" w:name="_ETM_Q5_390107"/>
      <w:bookmarkEnd w:id="2820"/>
      <w:r>
        <w:rPr>
          <w:rFonts w:hint="cs"/>
          <w:rtl/>
        </w:rPr>
        <w:t>סמוטריץ',</w:t>
      </w:r>
      <w:r>
        <w:rPr>
          <w:rtl/>
        </w:rPr>
        <w:t xml:space="preserve"> </w:t>
      </w:r>
      <w:bookmarkStart w:id="2821" w:name="_ETM_Q5_394510"/>
      <w:bookmarkStart w:id="2822" w:name="_ETM_Q5_395110"/>
      <w:bookmarkStart w:id="2823" w:name="_ETM_Q5_395800"/>
      <w:bookmarkStart w:id="2824" w:name="_ETM_Q5_396190"/>
      <w:bookmarkStart w:id="2825" w:name="_ETM_Q5_389451"/>
      <w:bookmarkEnd w:id="2821"/>
      <w:bookmarkEnd w:id="2822"/>
      <w:bookmarkEnd w:id="2823"/>
      <w:bookmarkEnd w:id="2824"/>
      <w:bookmarkEnd w:id="2825"/>
      <w:r>
        <w:rPr>
          <w:rFonts w:hint="cs"/>
          <w:rtl/>
        </w:rPr>
        <w:t>ששכח</w:t>
      </w:r>
      <w:r>
        <w:rPr>
          <w:rtl/>
        </w:rPr>
        <w:t xml:space="preserve"> </w:t>
      </w:r>
      <w:bookmarkStart w:id="2826" w:name="_ETM_Q5_396370"/>
      <w:bookmarkEnd w:id="2826"/>
      <w:r>
        <w:rPr>
          <w:rtl/>
        </w:rPr>
        <w:t xml:space="preserve">מה </w:t>
      </w:r>
      <w:bookmarkStart w:id="2827" w:name="_ETM_Q5_396580"/>
      <w:bookmarkEnd w:id="2827"/>
      <w:r>
        <w:rPr>
          <w:rtl/>
        </w:rPr>
        <w:t xml:space="preserve">זה </w:t>
      </w:r>
      <w:bookmarkStart w:id="2828" w:name="_ETM_Q5_396760"/>
      <w:bookmarkEnd w:id="2828"/>
      <w:r>
        <w:rPr>
          <w:rtl/>
        </w:rPr>
        <w:t xml:space="preserve">להיות </w:t>
      </w:r>
      <w:bookmarkStart w:id="2829" w:name="_ETM_Q5_397120"/>
      <w:bookmarkEnd w:id="2829"/>
      <w:r>
        <w:rPr>
          <w:rtl/>
        </w:rPr>
        <w:t xml:space="preserve">יהודי </w:t>
      </w:r>
      <w:bookmarkStart w:id="2830" w:name="_ETM_Q5_397569"/>
      <w:bookmarkStart w:id="2831" w:name="_ETM_Q5_397690"/>
      <w:bookmarkEnd w:id="2830"/>
      <w:bookmarkEnd w:id="2831"/>
      <w:r>
        <w:rPr>
          <w:rFonts w:hint="cs"/>
          <w:rtl/>
        </w:rPr>
        <w:t>ו</w:t>
      </w:r>
      <w:bookmarkStart w:id="2832" w:name="_ETM_Q5_392518"/>
      <w:bookmarkEnd w:id="2832"/>
      <w:r>
        <w:rPr>
          <w:rtl/>
        </w:rPr>
        <w:t xml:space="preserve">מה </w:t>
      </w:r>
      <w:bookmarkStart w:id="2833" w:name="_ETM_Q5_397810"/>
      <w:bookmarkEnd w:id="2833"/>
      <w:r>
        <w:rPr>
          <w:rtl/>
        </w:rPr>
        <w:t xml:space="preserve">זה </w:t>
      </w:r>
      <w:bookmarkStart w:id="2834" w:name="_ETM_Q5_397959"/>
      <w:bookmarkEnd w:id="2834"/>
      <w:r>
        <w:rPr>
          <w:rtl/>
        </w:rPr>
        <w:t xml:space="preserve">פדיון </w:t>
      </w:r>
      <w:bookmarkStart w:id="2835" w:name="_ETM_Q5_398319"/>
      <w:bookmarkEnd w:id="2835"/>
      <w:r>
        <w:rPr>
          <w:rtl/>
        </w:rPr>
        <w:t>שבויים</w:t>
      </w:r>
      <w:r>
        <w:rPr>
          <w:rFonts w:hint="cs"/>
          <w:rtl/>
        </w:rPr>
        <w:t>.</w:t>
      </w:r>
      <w:bookmarkStart w:id="2836" w:name="_ETM_Q5_399230"/>
      <w:bookmarkStart w:id="2837" w:name="_ETM_Q5_396818"/>
      <w:bookmarkEnd w:id="2836"/>
      <w:bookmarkEnd w:id="2837"/>
      <w:r>
        <w:rPr>
          <w:rFonts w:hint="cs"/>
          <w:rtl/>
        </w:rPr>
        <w:t xml:space="preserve"> </w:t>
      </w:r>
      <w:bookmarkStart w:id="2838" w:name="_ETM_Q5_396898"/>
      <w:bookmarkStart w:id="2839" w:name="_ETM_Q5_396994"/>
      <w:bookmarkStart w:id="2840" w:name="_ETM_Q5_397068"/>
      <w:bookmarkEnd w:id="2838"/>
      <w:bookmarkEnd w:id="2839"/>
      <w:bookmarkEnd w:id="2840"/>
      <w:r>
        <w:rPr>
          <w:rtl/>
        </w:rPr>
        <w:t xml:space="preserve">אתה </w:t>
      </w:r>
      <w:bookmarkStart w:id="2841" w:name="_ETM_Q5_399500"/>
      <w:bookmarkEnd w:id="2841"/>
      <w:r>
        <w:rPr>
          <w:rtl/>
        </w:rPr>
        <w:t>זוכר</w:t>
      </w:r>
      <w:r>
        <w:rPr>
          <w:rFonts w:hint="cs"/>
          <w:rtl/>
        </w:rPr>
        <w:t xml:space="preserve"> א</w:t>
      </w:r>
      <w:bookmarkStart w:id="2842" w:name="_ETM_Q5_393658"/>
      <w:bookmarkEnd w:id="2842"/>
      <w:r>
        <w:rPr>
          <w:rtl/>
        </w:rPr>
        <w:t xml:space="preserve">ת </w:t>
      </w:r>
      <w:bookmarkStart w:id="2843" w:name="_ETM_Q5_400040"/>
      <w:bookmarkEnd w:id="2843"/>
      <w:r>
        <w:rPr>
          <w:rFonts w:hint="cs"/>
          <w:rtl/>
        </w:rPr>
        <w:t>א</w:t>
      </w:r>
      <w:r>
        <w:rPr>
          <w:rtl/>
        </w:rPr>
        <w:t xml:space="preserve">ברה </w:t>
      </w:r>
      <w:bookmarkStart w:id="2844" w:name="_ETM_Q5_400400"/>
      <w:bookmarkEnd w:id="2844"/>
      <w:r>
        <w:rPr>
          <w:rtl/>
        </w:rPr>
        <w:t>מנגיסטו</w:t>
      </w:r>
      <w:r>
        <w:rPr>
          <w:rFonts w:hint="cs"/>
          <w:rtl/>
        </w:rPr>
        <w:t>?</w:t>
      </w:r>
      <w:r>
        <w:rPr>
          <w:rtl/>
        </w:rPr>
        <w:t xml:space="preserve"> </w:t>
      </w:r>
      <w:bookmarkStart w:id="2845" w:name="_ETM_Q5_401270"/>
      <w:bookmarkEnd w:id="2845"/>
      <w:r>
        <w:rPr>
          <w:rtl/>
        </w:rPr>
        <w:t xml:space="preserve">הוא </w:t>
      </w:r>
      <w:bookmarkStart w:id="2846" w:name="_ETM_Q5_401480"/>
      <w:bookmarkStart w:id="2847" w:name="_ETM_Q5_402350"/>
      <w:bookmarkEnd w:id="2846"/>
      <w:bookmarkEnd w:id="2847"/>
      <w:r>
        <w:rPr>
          <w:rtl/>
        </w:rPr>
        <w:t xml:space="preserve">נמצא </w:t>
      </w:r>
      <w:bookmarkStart w:id="2848" w:name="_ETM_Q5_402710"/>
      <w:bookmarkEnd w:id="2848"/>
      <w:r>
        <w:rPr>
          <w:rtl/>
        </w:rPr>
        <w:t>בשבי</w:t>
      </w:r>
      <w:r>
        <w:rPr>
          <w:rFonts w:hint="cs"/>
          <w:rtl/>
        </w:rPr>
        <w:t xml:space="preserve"> עשר שנים.</w:t>
      </w:r>
      <w:r>
        <w:rPr>
          <w:rtl/>
        </w:rPr>
        <w:t xml:space="preserve"> </w:t>
      </w:r>
      <w:bookmarkStart w:id="2849" w:name="_ETM_Q5_404510"/>
      <w:bookmarkEnd w:id="2849"/>
      <w:r>
        <w:rPr>
          <w:rtl/>
        </w:rPr>
        <w:t>אי</w:t>
      </w:r>
      <w:r>
        <w:rPr>
          <w:rFonts w:hint="cs"/>
          <w:rtl/>
        </w:rPr>
        <w:t>-</w:t>
      </w:r>
      <w:r>
        <w:rPr>
          <w:rtl/>
        </w:rPr>
        <w:t xml:space="preserve">אפשר </w:t>
      </w:r>
      <w:bookmarkStart w:id="2850" w:name="_ETM_Q5_404959"/>
      <w:bookmarkEnd w:id="2850"/>
      <w:r>
        <w:rPr>
          <w:rtl/>
        </w:rPr>
        <w:t xml:space="preserve">להפקיר </w:t>
      </w:r>
      <w:bookmarkStart w:id="2851" w:name="_ETM_Q5_405410"/>
      <w:bookmarkEnd w:id="2851"/>
      <w:r>
        <w:rPr>
          <w:rtl/>
        </w:rPr>
        <w:t>אותם</w:t>
      </w:r>
      <w:r>
        <w:rPr>
          <w:rFonts w:hint="cs"/>
          <w:rtl/>
        </w:rPr>
        <w:t>.</w:t>
      </w:r>
      <w:r>
        <w:rPr>
          <w:rtl/>
        </w:rPr>
        <w:t xml:space="preserve"> </w:t>
      </w:r>
      <w:bookmarkStart w:id="2852" w:name="_ETM_Q5_406459"/>
      <w:bookmarkEnd w:id="2852"/>
      <w:r>
        <w:rPr>
          <w:rtl/>
        </w:rPr>
        <w:t xml:space="preserve">אם </w:t>
      </w:r>
      <w:bookmarkStart w:id="2853" w:name="_ETM_Q5_406610"/>
      <w:bookmarkEnd w:id="2853"/>
      <w:r>
        <w:rPr>
          <w:rtl/>
        </w:rPr>
        <w:t xml:space="preserve">רוצים </w:t>
      </w:r>
      <w:bookmarkStart w:id="2854" w:name="_ETM_Q5_407000"/>
      <w:bookmarkStart w:id="2855" w:name="_ETM_Q5_402013"/>
      <w:bookmarkEnd w:id="2854"/>
      <w:bookmarkEnd w:id="2855"/>
      <w:r>
        <w:rPr>
          <w:rtl/>
        </w:rPr>
        <w:t>ניצחון</w:t>
      </w:r>
      <w:r>
        <w:rPr>
          <w:rFonts w:hint="cs"/>
          <w:rtl/>
        </w:rPr>
        <w:t xml:space="preserve">, לא </w:t>
      </w:r>
      <w:bookmarkStart w:id="2856" w:name="_ETM_Q5_404651"/>
      <w:bookmarkEnd w:id="2856"/>
      <w:r>
        <w:rPr>
          <w:rFonts w:hint="cs"/>
          <w:rtl/>
        </w:rPr>
        <w:t>יוצאים מלבנון</w:t>
      </w:r>
      <w:r>
        <w:rPr>
          <w:rtl/>
        </w:rPr>
        <w:t xml:space="preserve"> </w:t>
      </w:r>
      <w:bookmarkStart w:id="2857" w:name="_ETM_Q5_408069"/>
      <w:bookmarkStart w:id="2858" w:name="_ETM_Q5_408699"/>
      <w:bookmarkStart w:id="2859" w:name="_ETM_Q5_409120"/>
      <w:bookmarkStart w:id="2860" w:name="_ETM_Q5_409239"/>
      <w:bookmarkStart w:id="2861" w:name="_ETM_Q5_404133"/>
      <w:bookmarkEnd w:id="2857"/>
      <w:bookmarkEnd w:id="2858"/>
      <w:bookmarkEnd w:id="2859"/>
      <w:bookmarkEnd w:id="2860"/>
      <w:bookmarkEnd w:id="2861"/>
      <w:r w:rsidR="00F83B72">
        <w:rPr>
          <w:rFonts w:hint="cs"/>
          <w:rtl/>
        </w:rPr>
        <w:t xml:space="preserve">– </w:t>
      </w:r>
      <w:r>
        <w:rPr>
          <w:rtl/>
        </w:rPr>
        <w:t xml:space="preserve">מחזירים </w:t>
      </w:r>
      <w:bookmarkStart w:id="2862" w:name="_ETM_Q5_409689"/>
      <w:bookmarkEnd w:id="2862"/>
      <w:r>
        <w:rPr>
          <w:rtl/>
        </w:rPr>
        <w:t xml:space="preserve">אותם </w:t>
      </w:r>
      <w:bookmarkStart w:id="2863" w:name="_ETM_Q5_409989"/>
      <w:bookmarkEnd w:id="2863"/>
      <w:r>
        <w:rPr>
          <w:rtl/>
        </w:rPr>
        <w:t>הביתה</w:t>
      </w:r>
      <w:r>
        <w:rPr>
          <w:rFonts w:hint="cs"/>
          <w:rtl/>
        </w:rPr>
        <w:t>.</w:t>
      </w:r>
      <w:r>
        <w:rPr>
          <w:rtl/>
        </w:rPr>
        <w:t xml:space="preserve"> </w:t>
      </w:r>
      <w:bookmarkStart w:id="2864" w:name="_ETM_Q5_411349"/>
      <w:bookmarkEnd w:id="2864"/>
      <w:r>
        <w:rPr>
          <w:rFonts w:hint="cs"/>
          <w:rtl/>
        </w:rPr>
        <w:t xml:space="preserve">אם </w:t>
      </w:r>
      <w:r>
        <w:rPr>
          <w:rtl/>
        </w:rPr>
        <w:t xml:space="preserve">צריך </w:t>
      </w:r>
      <w:bookmarkStart w:id="2865" w:name="_ETM_Q5_411620"/>
      <w:bookmarkEnd w:id="2865"/>
      <w:r>
        <w:rPr>
          <w:rtl/>
        </w:rPr>
        <w:t xml:space="preserve">להפסיק </w:t>
      </w:r>
      <w:bookmarkStart w:id="2866" w:name="_ETM_Q5_411980"/>
      <w:bookmarkEnd w:id="2866"/>
      <w:r>
        <w:rPr>
          <w:rtl/>
        </w:rPr>
        <w:t xml:space="preserve">בשלב </w:t>
      </w:r>
      <w:bookmarkStart w:id="2867" w:name="_ETM_Q5_412489"/>
      <w:bookmarkEnd w:id="2867"/>
      <w:r>
        <w:rPr>
          <w:rtl/>
        </w:rPr>
        <w:t xml:space="preserve">הזה </w:t>
      </w:r>
      <w:bookmarkStart w:id="2868" w:name="_ETM_Q5_412700"/>
      <w:bookmarkStart w:id="2869" w:name="_ETM_Q5_412969"/>
      <w:bookmarkStart w:id="2870" w:name="_ETM_Q5_407067"/>
      <w:bookmarkEnd w:id="2868"/>
      <w:bookmarkEnd w:id="2869"/>
      <w:bookmarkEnd w:id="2870"/>
      <w:r>
        <w:rPr>
          <w:rFonts w:hint="cs"/>
          <w:rtl/>
        </w:rPr>
        <w:t>לחימה,</w:t>
      </w:r>
      <w:bookmarkStart w:id="2871" w:name="_ETM_Q5_408985"/>
      <w:bookmarkEnd w:id="2871"/>
      <w:r>
        <w:rPr>
          <w:rtl/>
        </w:rPr>
        <w:t xml:space="preserve"> </w:t>
      </w:r>
      <w:bookmarkStart w:id="2872" w:name="_ETM_Q5_413480"/>
      <w:bookmarkEnd w:id="2872"/>
      <w:r>
        <w:rPr>
          <w:rtl/>
        </w:rPr>
        <w:t xml:space="preserve">אחרי </w:t>
      </w:r>
      <w:bookmarkStart w:id="2873" w:name="_ETM_Q5_413749"/>
      <w:bookmarkEnd w:id="2873"/>
      <w:r>
        <w:rPr>
          <w:rtl/>
        </w:rPr>
        <w:t xml:space="preserve">שהורדנו </w:t>
      </w:r>
      <w:bookmarkStart w:id="2874" w:name="_ETM_Q5_414859"/>
      <w:bookmarkEnd w:id="2874"/>
      <w:r>
        <w:rPr>
          <w:rtl/>
        </w:rPr>
        <w:t>א</w:t>
      </w:r>
      <w:bookmarkStart w:id="2875" w:name="_ETM_Q5_408923"/>
      <w:bookmarkEnd w:id="2875"/>
      <w:r>
        <w:rPr>
          <w:rFonts w:hint="cs"/>
          <w:rtl/>
        </w:rPr>
        <w:t>ת ס</w:t>
      </w:r>
      <w:bookmarkStart w:id="2876" w:name="_ETM_Q5_410145"/>
      <w:bookmarkEnd w:id="2876"/>
      <w:r>
        <w:rPr>
          <w:rFonts w:hint="cs"/>
          <w:rtl/>
        </w:rPr>
        <w:t>נ</w:t>
      </w:r>
      <w:bookmarkStart w:id="2877" w:name="_ETM_Q5_409694"/>
      <w:bookmarkEnd w:id="2877"/>
      <w:r>
        <w:rPr>
          <w:rFonts w:hint="cs"/>
          <w:rtl/>
        </w:rPr>
        <w:t>וואר,</w:t>
      </w:r>
      <w:r>
        <w:rPr>
          <w:rtl/>
        </w:rPr>
        <w:t xml:space="preserve"> </w:t>
      </w:r>
      <w:bookmarkStart w:id="2878" w:name="_ETM_Q5_415340"/>
      <w:bookmarkEnd w:id="2878"/>
      <w:r>
        <w:rPr>
          <w:rtl/>
        </w:rPr>
        <w:t xml:space="preserve">אחרי </w:t>
      </w:r>
      <w:bookmarkStart w:id="2879" w:name="_ETM_Q5_416120"/>
      <w:bookmarkEnd w:id="2879"/>
      <w:r>
        <w:rPr>
          <w:rtl/>
        </w:rPr>
        <w:t>ש</w:t>
      </w:r>
      <w:bookmarkStart w:id="2880" w:name="_ETM_Q5_416389"/>
      <w:bookmarkEnd w:id="2880"/>
      <w:r>
        <w:rPr>
          <w:rFonts w:hint="cs"/>
          <w:rtl/>
        </w:rPr>
        <w:t>מוטט</w:t>
      </w:r>
      <w:r>
        <w:rPr>
          <w:rtl/>
        </w:rPr>
        <w:t xml:space="preserve">נו </w:t>
      </w:r>
      <w:bookmarkStart w:id="2881" w:name="_ETM_Q5_416989"/>
      <w:bookmarkEnd w:id="2881"/>
      <w:r>
        <w:rPr>
          <w:rtl/>
        </w:rPr>
        <w:t xml:space="preserve">את </w:t>
      </w:r>
      <w:bookmarkStart w:id="2882" w:name="_ETM_Q5_417109"/>
      <w:bookmarkEnd w:id="2882"/>
      <w:r>
        <w:rPr>
          <w:rtl/>
        </w:rPr>
        <w:t>החמאס</w:t>
      </w:r>
      <w:bookmarkStart w:id="2883" w:name="_ETM_Q5_412453"/>
      <w:bookmarkEnd w:id="2883"/>
      <w:r>
        <w:rPr>
          <w:rFonts w:hint="cs"/>
          <w:rtl/>
        </w:rPr>
        <w:t>,</w:t>
      </w:r>
      <w:r>
        <w:rPr>
          <w:rtl/>
        </w:rPr>
        <w:t xml:space="preserve"> </w:t>
      </w:r>
      <w:bookmarkStart w:id="2884" w:name="_ETM_Q5_417950"/>
      <w:bookmarkEnd w:id="2884"/>
      <w:r>
        <w:rPr>
          <w:rtl/>
        </w:rPr>
        <w:t xml:space="preserve">אז </w:t>
      </w:r>
      <w:bookmarkStart w:id="2885" w:name="_ETM_Q5_418129"/>
      <w:bookmarkEnd w:id="2885"/>
      <w:r>
        <w:rPr>
          <w:rtl/>
        </w:rPr>
        <w:t xml:space="preserve">מפסיקים </w:t>
      </w:r>
      <w:bookmarkStart w:id="2886" w:name="_ETM_Q5_418669"/>
      <w:bookmarkEnd w:id="2886"/>
      <w:r>
        <w:rPr>
          <w:rtl/>
        </w:rPr>
        <w:t>לחימה</w:t>
      </w:r>
      <w:r>
        <w:rPr>
          <w:rFonts w:hint="cs"/>
          <w:rtl/>
        </w:rPr>
        <w:t>.</w:t>
      </w:r>
      <w:bookmarkStart w:id="2887" w:name="_ETM_Q5_419890"/>
      <w:bookmarkEnd w:id="2887"/>
    </w:p>
    <w:p w:rsidR="009073FD" w:rsidRDefault="009073FD" w:rsidP="004865F1">
      <w:pPr>
        <w:rPr>
          <w:rtl/>
        </w:rPr>
      </w:pPr>
      <w:bookmarkStart w:id="2888" w:name="_ETM_Q5_418858"/>
      <w:bookmarkStart w:id="2889" w:name="_ETM_Q5_418928"/>
      <w:bookmarkEnd w:id="2888"/>
      <w:bookmarkEnd w:id="2889"/>
    </w:p>
    <w:p w:rsidR="009073FD" w:rsidRDefault="009073FD" w:rsidP="00F83B72">
      <w:pPr>
        <w:rPr>
          <w:rtl/>
        </w:rPr>
      </w:pPr>
      <w:bookmarkStart w:id="2890" w:name="_ETM_Q5_419032"/>
      <w:bookmarkStart w:id="2891" w:name="_ETM_Q5_419114"/>
      <w:bookmarkEnd w:id="2890"/>
      <w:bookmarkEnd w:id="2891"/>
      <w:r>
        <w:rPr>
          <w:rtl/>
        </w:rPr>
        <w:t xml:space="preserve">אדוני </w:t>
      </w:r>
      <w:bookmarkStart w:id="2892" w:name="_ETM_Q5_420250"/>
      <w:bookmarkEnd w:id="2892"/>
      <w:r>
        <w:rPr>
          <w:rtl/>
        </w:rPr>
        <w:t xml:space="preserve">ראש </w:t>
      </w:r>
      <w:bookmarkStart w:id="2893" w:name="_ETM_Q5_420489"/>
      <w:bookmarkEnd w:id="2893"/>
      <w:r>
        <w:rPr>
          <w:rtl/>
        </w:rPr>
        <w:t>הממשלה</w:t>
      </w:r>
      <w:r>
        <w:rPr>
          <w:rFonts w:hint="cs"/>
          <w:rtl/>
        </w:rPr>
        <w:t>,</w:t>
      </w:r>
      <w:bookmarkStart w:id="2894" w:name="_ETM_Q5_415951"/>
      <w:bookmarkEnd w:id="2894"/>
      <w:r>
        <w:rPr>
          <w:rtl/>
        </w:rPr>
        <w:t xml:space="preserve"> </w:t>
      </w:r>
      <w:bookmarkStart w:id="2895" w:name="_ETM_Q5_421030"/>
      <w:bookmarkEnd w:id="2895"/>
      <w:r>
        <w:rPr>
          <w:rFonts w:hint="cs"/>
          <w:rtl/>
        </w:rPr>
        <w:t>רבים מ</w:t>
      </w:r>
      <w:r>
        <w:rPr>
          <w:rtl/>
        </w:rPr>
        <w:t xml:space="preserve">החיילים </w:t>
      </w:r>
      <w:bookmarkStart w:id="2896" w:name="_ETM_Q5_421480"/>
      <w:bookmarkEnd w:id="2896"/>
      <w:r>
        <w:rPr>
          <w:rtl/>
        </w:rPr>
        <w:t xml:space="preserve">שלנו </w:t>
      </w:r>
      <w:bookmarkStart w:id="2897" w:name="_ETM_Q5_421870"/>
      <w:bookmarkStart w:id="2898" w:name="_ETM_Q5_422230"/>
      <w:bookmarkStart w:id="2899" w:name="_ETM_Q5_422890"/>
      <w:bookmarkEnd w:id="2897"/>
      <w:bookmarkEnd w:id="2898"/>
      <w:bookmarkEnd w:id="2899"/>
      <w:r>
        <w:rPr>
          <w:rFonts w:hint="cs"/>
          <w:rtl/>
        </w:rPr>
        <w:t>יוצאים</w:t>
      </w:r>
      <w:bookmarkStart w:id="2900" w:name="_ETM_Q5_419104"/>
      <w:bookmarkEnd w:id="2900"/>
      <w:r>
        <w:rPr>
          <w:rtl/>
        </w:rPr>
        <w:t xml:space="preserve"> </w:t>
      </w:r>
      <w:bookmarkStart w:id="2901" w:name="_ETM_Q5_423200"/>
      <w:bookmarkEnd w:id="2901"/>
      <w:r>
        <w:rPr>
          <w:rtl/>
        </w:rPr>
        <w:t xml:space="preserve">למערכה </w:t>
      </w:r>
      <w:bookmarkStart w:id="2902" w:name="_ETM_Q5_424370"/>
      <w:bookmarkEnd w:id="2902"/>
      <w:r>
        <w:rPr>
          <w:rtl/>
        </w:rPr>
        <w:t xml:space="preserve">בעזה </w:t>
      </w:r>
      <w:bookmarkStart w:id="2903" w:name="_ETM_Q5_424940"/>
      <w:bookmarkEnd w:id="2903"/>
      <w:r>
        <w:rPr>
          <w:rFonts w:hint="cs"/>
          <w:rtl/>
        </w:rPr>
        <w:t xml:space="preserve">וגם בלבנון </w:t>
      </w:r>
      <w:r>
        <w:rPr>
          <w:rtl/>
        </w:rPr>
        <w:t xml:space="preserve">עם </w:t>
      </w:r>
      <w:bookmarkStart w:id="2904" w:name="_ETM_Q5_425060"/>
      <w:bookmarkEnd w:id="2904"/>
      <w:r>
        <w:rPr>
          <w:rtl/>
        </w:rPr>
        <w:t xml:space="preserve">ראש </w:t>
      </w:r>
      <w:bookmarkStart w:id="2905" w:name="_ETM_Q5_425300"/>
      <w:bookmarkEnd w:id="2905"/>
      <w:r>
        <w:rPr>
          <w:rtl/>
        </w:rPr>
        <w:t>מורם</w:t>
      </w:r>
      <w:r>
        <w:rPr>
          <w:rFonts w:hint="cs"/>
          <w:rtl/>
        </w:rPr>
        <w:t>, כשה</w:t>
      </w:r>
      <w:bookmarkStart w:id="2906" w:name="_ETM_Q5_427864"/>
      <w:bookmarkStart w:id="2907" w:name="_ETM_Q5_425720"/>
      <w:bookmarkStart w:id="2908" w:name="_ETM_Q5_426050"/>
      <w:bookmarkStart w:id="2909" w:name="_ETM_Q5_427519"/>
      <w:bookmarkStart w:id="2910" w:name="_ETM_Q5_423114"/>
      <w:bookmarkEnd w:id="2906"/>
      <w:bookmarkEnd w:id="2907"/>
      <w:bookmarkEnd w:id="2908"/>
      <w:bookmarkEnd w:id="2909"/>
      <w:bookmarkEnd w:id="2910"/>
      <w:r>
        <w:rPr>
          <w:rtl/>
        </w:rPr>
        <w:t xml:space="preserve">מטרה </w:t>
      </w:r>
      <w:bookmarkStart w:id="2911" w:name="_ETM_Q5_428110"/>
      <w:bookmarkEnd w:id="2911"/>
      <w:r>
        <w:rPr>
          <w:rtl/>
        </w:rPr>
        <w:t xml:space="preserve">העיקרית </w:t>
      </w:r>
      <w:bookmarkStart w:id="2912" w:name="_ETM_Q5_428830"/>
      <w:bookmarkEnd w:id="2912"/>
      <w:r>
        <w:rPr>
          <w:rtl/>
        </w:rPr>
        <w:t xml:space="preserve">שלהם </w:t>
      </w:r>
      <w:bookmarkStart w:id="2913" w:name="_ETM_Q5_429310"/>
      <w:bookmarkEnd w:id="2913"/>
      <w:r>
        <w:rPr>
          <w:rtl/>
        </w:rPr>
        <w:t xml:space="preserve">זה </w:t>
      </w:r>
      <w:bookmarkStart w:id="2914" w:name="_ETM_Q5_429460"/>
      <w:bookmarkEnd w:id="2914"/>
      <w:r>
        <w:rPr>
          <w:rtl/>
        </w:rPr>
        <w:t xml:space="preserve">לא </w:t>
      </w:r>
      <w:bookmarkStart w:id="2915" w:name="_ETM_Q5_429610"/>
      <w:bookmarkEnd w:id="2915"/>
      <w:r>
        <w:rPr>
          <w:rtl/>
        </w:rPr>
        <w:t xml:space="preserve">רק </w:t>
      </w:r>
      <w:bookmarkStart w:id="2916" w:name="_ETM_Q5_429790"/>
      <w:bookmarkEnd w:id="2916"/>
      <w:r>
        <w:rPr>
          <w:rtl/>
        </w:rPr>
        <w:t xml:space="preserve">להחזיר </w:t>
      </w:r>
      <w:bookmarkStart w:id="2917" w:name="_ETM_Q5_430150"/>
      <w:bookmarkEnd w:id="2917"/>
      <w:r>
        <w:rPr>
          <w:rtl/>
        </w:rPr>
        <w:t xml:space="preserve">את </w:t>
      </w:r>
      <w:bookmarkStart w:id="2918" w:name="_ETM_Q5_430270"/>
      <w:bookmarkEnd w:id="2918"/>
      <w:r>
        <w:rPr>
          <w:rtl/>
        </w:rPr>
        <w:t>הביטחון</w:t>
      </w:r>
      <w:r>
        <w:rPr>
          <w:rFonts w:hint="cs"/>
          <w:rtl/>
        </w:rPr>
        <w:t xml:space="preserve"> </w:t>
      </w:r>
      <w:r>
        <w:rPr>
          <w:rtl/>
        </w:rPr>
        <w:t xml:space="preserve">– </w:t>
      </w:r>
      <w:bookmarkStart w:id="2919" w:name="_ETM_Q5_430750"/>
      <w:bookmarkEnd w:id="2919"/>
      <w:r>
        <w:rPr>
          <w:rtl/>
        </w:rPr>
        <w:t xml:space="preserve">זה </w:t>
      </w:r>
      <w:bookmarkStart w:id="2920" w:name="_ETM_Q5_430840"/>
      <w:bookmarkEnd w:id="2920"/>
      <w:r>
        <w:rPr>
          <w:rtl/>
        </w:rPr>
        <w:t xml:space="preserve">להחזיר </w:t>
      </w:r>
      <w:bookmarkStart w:id="2921" w:name="_ETM_Q5_431319"/>
      <w:bookmarkEnd w:id="2921"/>
      <w:r>
        <w:rPr>
          <w:rtl/>
        </w:rPr>
        <w:t xml:space="preserve">את </w:t>
      </w:r>
      <w:bookmarkStart w:id="2922" w:name="_ETM_Q5_431470"/>
      <w:bookmarkEnd w:id="2922"/>
      <w:r>
        <w:rPr>
          <w:rtl/>
        </w:rPr>
        <w:t xml:space="preserve">הבנים </w:t>
      </w:r>
      <w:bookmarkStart w:id="2923" w:name="_ETM_Q5_431830"/>
      <w:bookmarkEnd w:id="2923"/>
      <w:r>
        <w:rPr>
          <w:rtl/>
        </w:rPr>
        <w:t xml:space="preserve">והבנות </w:t>
      </w:r>
      <w:bookmarkStart w:id="2924" w:name="_ETM_Q5_432400"/>
      <w:bookmarkEnd w:id="2924"/>
      <w:r>
        <w:rPr>
          <w:rtl/>
        </w:rPr>
        <w:t>הביתה</w:t>
      </w:r>
      <w:bookmarkStart w:id="2925" w:name="_ETM_Q5_433879"/>
      <w:bookmarkStart w:id="2926" w:name="_ETM_Q5_434269"/>
      <w:bookmarkStart w:id="2927" w:name="_ETM_Q5_428684"/>
      <w:bookmarkEnd w:id="2925"/>
      <w:bookmarkEnd w:id="2926"/>
      <w:bookmarkEnd w:id="2927"/>
      <w:r>
        <w:rPr>
          <w:rFonts w:hint="cs"/>
          <w:rtl/>
        </w:rPr>
        <w:t>. ואת</w:t>
      </w:r>
      <w:r>
        <w:rPr>
          <w:rtl/>
        </w:rPr>
        <w:t xml:space="preserve"> </w:t>
      </w:r>
      <w:bookmarkStart w:id="2928" w:name="_ETM_Q5_434540"/>
      <w:bookmarkEnd w:id="2928"/>
      <w:r>
        <w:rPr>
          <w:rFonts w:hint="cs"/>
          <w:rtl/>
        </w:rPr>
        <w:t xml:space="preserve">הקול </w:t>
      </w:r>
      <w:bookmarkStart w:id="2929" w:name="_ETM_Q5_429527"/>
      <w:bookmarkEnd w:id="2929"/>
      <w:r>
        <w:rPr>
          <w:rtl/>
        </w:rPr>
        <w:t xml:space="preserve">הזה </w:t>
      </w:r>
      <w:bookmarkStart w:id="2930" w:name="_ETM_Q5_434959"/>
      <w:bookmarkEnd w:id="2930"/>
      <w:r>
        <w:rPr>
          <w:rtl/>
        </w:rPr>
        <w:t xml:space="preserve">הם </w:t>
      </w:r>
      <w:bookmarkStart w:id="2931" w:name="_ETM_Q5_435079"/>
      <w:bookmarkEnd w:id="2931"/>
      <w:r>
        <w:rPr>
          <w:rtl/>
        </w:rPr>
        <w:t xml:space="preserve">רוצים </w:t>
      </w:r>
      <w:bookmarkStart w:id="2932" w:name="_ETM_Q5_435439"/>
      <w:bookmarkEnd w:id="2932"/>
      <w:r>
        <w:rPr>
          <w:rtl/>
        </w:rPr>
        <w:t xml:space="preserve">להשמיע </w:t>
      </w:r>
      <w:bookmarkStart w:id="2933" w:name="_ETM_Q5_435919"/>
      <w:bookmarkEnd w:id="2933"/>
      <w:r>
        <w:rPr>
          <w:rtl/>
        </w:rPr>
        <w:t>לך</w:t>
      </w:r>
      <w:r>
        <w:rPr>
          <w:rFonts w:hint="cs"/>
          <w:rtl/>
        </w:rPr>
        <w:t>.</w:t>
      </w:r>
      <w:r>
        <w:rPr>
          <w:rtl/>
        </w:rPr>
        <w:t xml:space="preserve"> </w:t>
      </w:r>
      <w:bookmarkStart w:id="2934" w:name="_ETM_Q5_436099"/>
      <w:bookmarkEnd w:id="2934"/>
      <w:r>
        <w:rPr>
          <w:rtl/>
        </w:rPr>
        <w:t xml:space="preserve">תסתכל </w:t>
      </w:r>
      <w:bookmarkStart w:id="2935" w:name="_ETM_Q5_436639"/>
      <w:bookmarkEnd w:id="2935"/>
      <w:r>
        <w:rPr>
          <w:rtl/>
        </w:rPr>
        <w:t>עליה</w:t>
      </w:r>
      <w:bookmarkStart w:id="2936" w:name="_ETM_Q5_437860"/>
      <w:bookmarkStart w:id="2937" w:name="_ETM_Q5_432202"/>
      <w:bookmarkEnd w:id="2936"/>
      <w:bookmarkEnd w:id="2937"/>
      <w:r w:rsidR="00E549E2">
        <w:rPr>
          <w:rFonts w:hint="cs"/>
          <w:rtl/>
        </w:rPr>
        <w:t>ן,</w:t>
      </w:r>
      <w:r>
        <w:rPr>
          <w:rFonts w:hint="cs"/>
          <w:rtl/>
        </w:rPr>
        <w:t xml:space="preserve"> </w:t>
      </w:r>
      <w:r>
        <w:rPr>
          <w:rtl/>
        </w:rPr>
        <w:t>מ</w:t>
      </w:r>
      <w:bookmarkStart w:id="2938" w:name="_ETM_Q5_431334"/>
      <w:bookmarkEnd w:id="2938"/>
      <w:r>
        <w:rPr>
          <w:rFonts w:hint="cs"/>
          <w:rtl/>
        </w:rPr>
        <w:t>ש</w:t>
      </w:r>
      <w:bookmarkStart w:id="2939" w:name="_ETM_Q5_433012"/>
      <w:bookmarkEnd w:id="2939"/>
      <w:r>
        <w:rPr>
          <w:rFonts w:hint="cs"/>
          <w:rtl/>
        </w:rPr>
        <w:t xml:space="preserve">פחות שכבר </w:t>
      </w:r>
      <w:bookmarkStart w:id="2940" w:name="_ETM_Q5_436196"/>
      <w:bookmarkStart w:id="2941" w:name="_ETM_Q5_436279"/>
      <w:bookmarkStart w:id="2942" w:name="_ETM_Q5_438180"/>
      <w:bookmarkStart w:id="2943" w:name="_ETM_Q5_438389"/>
      <w:bookmarkStart w:id="2944" w:name="_ETM_Q5_438690"/>
      <w:bookmarkStart w:id="2945" w:name="_ETM_Q5_439020"/>
      <w:bookmarkStart w:id="2946" w:name="_ETM_Q5_439289"/>
      <w:bookmarkStart w:id="2947" w:name="_ETM_Q5_439710"/>
      <w:bookmarkStart w:id="2948" w:name="_ETM_Q5_440009"/>
      <w:bookmarkStart w:id="2949" w:name="_ETM_Q5_440490"/>
      <w:bookmarkStart w:id="2950" w:name="_ETM_Q5_432783"/>
      <w:bookmarkEnd w:id="2940"/>
      <w:bookmarkEnd w:id="2941"/>
      <w:bookmarkEnd w:id="2942"/>
      <w:bookmarkEnd w:id="2943"/>
      <w:bookmarkEnd w:id="2944"/>
      <w:bookmarkEnd w:id="2945"/>
      <w:bookmarkEnd w:id="2946"/>
      <w:bookmarkEnd w:id="2947"/>
      <w:bookmarkEnd w:id="2948"/>
      <w:bookmarkEnd w:id="2949"/>
      <w:bookmarkEnd w:id="2950"/>
      <w:r>
        <w:rPr>
          <w:rFonts w:hint="cs"/>
          <w:rtl/>
        </w:rPr>
        <w:t>409 ימים</w:t>
      </w:r>
      <w:r>
        <w:rPr>
          <w:rtl/>
        </w:rPr>
        <w:t xml:space="preserve"> </w:t>
      </w:r>
      <w:bookmarkStart w:id="2951" w:name="_ETM_Q5_441509"/>
      <w:bookmarkEnd w:id="2951"/>
      <w:r>
        <w:rPr>
          <w:rtl/>
        </w:rPr>
        <w:t xml:space="preserve">לא </w:t>
      </w:r>
      <w:bookmarkStart w:id="2952" w:name="_ETM_Q5_441810"/>
      <w:bookmarkStart w:id="2953" w:name="_ETM_Q5_441930"/>
      <w:bookmarkStart w:id="2954" w:name="_ETM_Q5_442110"/>
      <w:bookmarkEnd w:id="2952"/>
      <w:bookmarkEnd w:id="2953"/>
      <w:bookmarkEnd w:id="2954"/>
      <w:r>
        <w:rPr>
          <w:rFonts w:hint="cs"/>
          <w:rtl/>
        </w:rPr>
        <w:t xml:space="preserve">עוצמות </w:t>
      </w:r>
      <w:bookmarkStart w:id="2955" w:name="_ETM_Q5_436716"/>
      <w:bookmarkEnd w:id="2955"/>
      <w:r>
        <w:rPr>
          <w:rFonts w:hint="cs"/>
          <w:rtl/>
        </w:rPr>
        <w:t>ע</w:t>
      </w:r>
      <w:r>
        <w:rPr>
          <w:rtl/>
        </w:rPr>
        <w:t xml:space="preserve">יניים </w:t>
      </w:r>
      <w:bookmarkStart w:id="2956" w:name="_ETM_Q5_443250"/>
      <w:bookmarkEnd w:id="2956"/>
      <w:r>
        <w:rPr>
          <w:rtl/>
        </w:rPr>
        <w:t xml:space="preserve">מגיעות </w:t>
      </w:r>
      <w:bookmarkStart w:id="2957" w:name="_ETM_Q5_443730"/>
      <w:bookmarkEnd w:id="2957"/>
      <w:r>
        <w:rPr>
          <w:rtl/>
        </w:rPr>
        <w:t>ל</w:t>
      </w:r>
      <w:bookmarkStart w:id="2958" w:name="_ETM_Q5_443889"/>
      <w:bookmarkStart w:id="2959" w:name="_ETM_Q5_439192"/>
      <w:bookmarkEnd w:id="2958"/>
      <w:bookmarkEnd w:id="2959"/>
      <w:r>
        <w:rPr>
          <w:rFonts w:hint="cs"/>
          <w:rtl/>
        </w:rPr>
        <w:t>פה</w:t>
      </w:r>
      <w:bookmarkStart w:id="2960" w:name="_ETM_Q5_442492"/>
      <w:bookmarkEnd w:id="2960"/>
      <w:r>
        <w:rPr>
          <w:rFonts w:hint="cs"/>
          <w:rtl/>
        </w:rPr>
        <w:t xml:space="preserve">. </w:t>
      </w:r>
      <w:bookmarkStart w:id="2961" w:name="_ETM_Q5_444520"/>
      <w:bookmarkEnd w:id="2961"/>
      <w:r>
        <w:rPr>
          <w:rtl/>
        </w:rPr>
        <w:t>מחד</w:t>
      </w:r>
      <w:bookmarkStart w:id="2962" w:name="_ETM_Q5_439249"/>
      <w:bookmarkEnd w:id="2962"/>
      <w:r w:rsidR="005160D4">
        <w:rPr>
          <w:rFonts w:hint="cs"/>
          <w:rtl/>
        </w:rPr>
        <w:t xml:space="preserve"> גיסא</w:t>
      </w:r>
      <w:r>
        <w:rPr>
          <w:rFonts w:hint="cs"/>
          <w:rtl/>
        </w:rPr>
        <w:t>,</w:t>
      </w:r>
      <w:r>
        <w:rPr>
          <w:rtl/>
        </w:rPr>
        <w:t xml:space="preserve"> </w:t>
      </w:r>
      <w:bookmarkStart w:id="2963" w:name="_ETM_Q5_444830"/>
      <w:bookmarkEnd w:id="2963"/>
      <w:r>
        <w:rPr>
          <w:rtl/>
        </w:rPr>
        <w:t xml:space="preserve">הכנסת </w:t>
      </w:r>
      <w:bookmarkStart w:id="2964" w:name="_ETM_Q5_445310"/>
      <w:bookmarkEnd w:id="2964"/>
      <w:r>
        <w:rPr>
          <w:rtl/>
        </w:rPr>
        <w:t xml:space="preserve">משתדלת </w:t>
      </w:r>
      <w:bookmarkStart w:id="2965" w:name="_ETM_Q5_445849"/>
      <w:bookmarkEnd w:id="2965"/>
      <w:r>
        <w:rPr>
          <w:rtl/>
        </w:rPr>
        <w:t xml:space="preserve">לתת </w:t>
      </w:r>
      <w:bookmarkStart w:id="2966" w:name="_ETM_Q5_446210"/>
      <w:bookmarkEnd w:id="2966"/>
      <w:r>
        <w:rPr>
          <w:rtl/>
        </w:rPr>
        <w:t xml:space="preserve">להם </w:t>
      </w:r>
      <w:bookmarkStart w:id="2967" w:name="_ETM_Q5_446449"/>
      <w:bookmarkEnd w:id="2967"/>
      <w:r>
        <w:rPr>
          <w:rtl/>
        </w:rPr>
        <w:t xml:space="preserve">במה </w:t>
      </w:r>
      <w:bookmarkStart w:id="2968" w:name="_ETM_Q5_446720"/>
      <w:bookmarkEnd w:id="2968"/>
      <w:r>
        <w:rPr>
          <w:rtl/>
        </w:rPr>
        <w:t>ראויה</w:t>
      </w:r>
      <w:r>
        <w:rPr>
          <w:rFonts w:hint="cs"/>
          <w:rtl/>
        </w:rPr>
        <w:t>,</w:t>
      </w:r>
      <w:r>
        <w:rPr>
          <w:rtl/>
        </w:rPr>
        <w:t xml:space="preserve"> </w:t>
      </w:r>
      <w:bookmarkStart w:id="2969" w:name="_ETM_Q5_447449"/>
      <w:bookmarkEnd w:id="2969"/>
      <w:r>
        <w:rPr>
          <w:rtl/>
        </w:rPr>
        <w:t>אב</w:t>
      </w:r>
      <w:bookmarkStart w:id="2970" w:name="_ETM_Q5_447809"/>
      <w:bookmarkStart w:id="2971" w:name="_ETM_Q5_441663"/>
      <w:bookmarkEnd w:id="2970"/>
      <w:bookmarkEnd w:id="2971"/>
      <w:r>
        <w:rPr>
          <w:rFonts w:hint="cs"/>
          <w:rtl/>
        </w:rPr>
        <w:t>ל לא אחת</w:t>
      </w:r>
      <w:r>
        <w:rPr>
          <w:rtl/>
        </w:rPr>
        <w:t xml:space="preserve"> </w:t>
      </w:r>
      <w:bookmarkStart w:id="2972" w:name="_ETM_Q5_447960"/>
      <w:bookmarkStart w:id="2973" w:name="_ETM_Q5_448409"/>
      <w:bookmarkEnd w:id="2972"/>
      <w:bookmarkEnd w:id="2973"/>
      <w:r>
        <w:rPr>
          <w:rFonts w:hint="cs"/>
          <w:rtl/>
        </w:rPr>
        <w:t xml:space="preserve">הם </w:t>
      </w:r>
      <w:r>
        <w:rPr>
          <w:rtl/>
        </w:rPr>
        <w:t>חו</w:t>
      </w:r>
      <w:r>
        <w:rPr>
          <w:rFonts w:hint="cs"/>
          <w:rtl/>
        </w:rPr>
        <w:t>טפ</w:t>
      </w:r>
      <w:bookmarkStart w:id="2974" w:name="_ETM_Q5_443001"/>
      <w:bookmarkEnd w:id="2974"/>
      <w:r>
        <w:rPr>
          <w:rtl/>
        </w:rPr>
        <w:t xml:space="preserve">ים </w:t>
      </w:r>
      <w:bookmarkStart w:id="2975" w:name="_ETM_Q5_448740"/>
      <w:bookmarkEnd w:id="2975"/>
      <w:r>
        <w:rPr>
          <w:rtl/>
        </w:rPr>
        <w:t>גיד</w:t>
      </w:r>
      <w:bookmarkStart w:id="2976" w:name="_ETM_Q5_449009"/>
      <w:bookmarkEnd w:id="2976"/>
      <w:r>
        <w:rPr>
          <w:rtl/>
        </w:rPr>
        <w:t>ופים</w:t>
      </w:r>
      <w:r>
        <w:rPr>
          <w:rFonts w:hint="cs"/>
          <w:rtl/>
        </w:rPr>
        <w:t>,</w:t>
      </w:r>
      <w:r>
        <w:rPr>
          <w:rtl/>
        </w:rPr>
        <w:t xml:space="preserve"> </w:t>
      </w:r>
      <w:bookmarkStart w:id="2977" w:name="_ETM_Q5_450029"/>
      <w:bookmarkEnd w:id="2977"/>
      <w:r>
        <w:rPr>
          <w:rtl/>
        </w:rPr>
        <w:t xml:space="preserve">אומרים </w:t>
      </w:r>
      <w:bookmarkStart w:id="2978" w:name="_ETM_Q5_450270"/>
      <w:bookmarkEnd w:id="2978"/>
      <w:r>
        <w:rPr>
          <w:rtl/>
        </w:rPr>
        <w:t xml:space="preserve">להם </w:t>
      </w:r>
      <w:bookmarkStart w:id="2979" w:name="_ETM_Q5_450420"/>
      <w:bookmarkEnd w:id="2979"/>
      <w:r>
        <w:rPr>
          <w:rtl/>
        </w:rPr>
        <w:t xml:space="preserve">שהם </w:t>
      </w:r>
      <w:bookmarkStart w:id="2980" w:name="_ETM_Q5_450630"/>
      <w:bookmarkEnd w:id="2980"/>
      <w:r>
        <w:rPr>
          <w:rtl/>
        </w:rPr>
        <w:t>שמאלנים</w:t>
      </w:r>
      <w:r>
        <w:rPr>
          <w:rFonts w:hint="cs"/>
          <w:rtl/>
        </w:rPr>
        <w:t>,</w:t>
      </w:r>
      <w:r>
        <w:rPr>
          <w:rtl/>
        </w:rPr>
        <w:t xml:space="preserve"> </w:t>
      </w:r>
      <w:bookmarkStart w:id="2981" w:name="_ETM_Q5_451680"/>
      <w:bookmarkEnd w:id="2981"/>
      <w:r>
        <w:rPr>
          <w:rtl/>
        </w:rPr>
        <w:t>ש</w:t>
      </w:r>
      <w:r>
        <w:rPr>
          <w:rFonts w:hint="cs"/>
          <w:rtl/>
        </w:rPr>
        <w:t xml:space="preserve">הם </w:t>
      </w:r>
      <w:bookmarkStart w:id="2982" w:name="_ETM_Q5_447286"/>
      <w:bookmarkEnd w:id="2982"/>
      <w:r>
        <w:rPr>
          <w:rtl/>
        </w:rPr>
        <w:t xml:space="preserve">מפקירים </w:t>
      </w:r>
      <w:bookmarkStart w:id="2983" w:name="_ETM_Q5_452430"/>
      <w:bookmarkEnd w:id="2983"/>
      <w:r>
        <w:rPr>
          <w:rtl/>
        </w:rPr>
        <w:t xml:space="preserve">את </w:t>
      </w:r>
      <w:bookmarkStart w:id="2984" w:name="_ETM_Q5_452520"/>
      <w:bookmarkEnd w:id="2984"/>
      <w:r>
        <w:rPr>
          <w:rtl/>
        </w:rPr>
        <w:t xml:space="preserve">ביטחון </w:t>
      </w:r>
      <w:bookmarkStart w:id="2985" w:name="_ETM_Q5_452800"/>
      <w:bookmarkStart w:id="2986" w:name="_ETM_Q5_452979"/>
      <w:bookmarkEnd w:id="2985"/>
      <w:bookmarkEnd w:id="2986"/>
      <w:r>
        <w:rPr>
          <w:rtl/>
        </w:rPr>
        <w:t>ישראל</w:t>
      </w:r>
      <w:r>
        <w:rPr>
          <w:rFonts w:hint="cs"/>
          <w:rtl/>
        </w:rPr>
        <w:t xml:space="preserve">. ומה הם </w:t>
      </w:r>
      <w:bookmarkStart w:id="2987" w:name="_ETM_Q5_449204"/>
      <w:bookmarkStart w:id="2988" w:name="_ETM_Q5_453580"/>
      <w:bookmarkStart w:id="2989" w:name="_ETM_Q5_453970"/>
      <w:bookmarkEnd w:id="2987"/>
      <w:bookmarkEnd w:id="2988"/>
      <w:bookmarkEnd w:id="2989"/>
      <w:r>
        <w:rPr>
          <w:rtl/>
        </w:rPr>
        <w:t>מבקשים</w:t>
      </w:r>
      <w:r>
        <w:rPr>
          <w:rFonts w:hint="cs"/>
          <w:rtl/>
        </w:rPr>
        <w:t>?</w:t>
      </w:r>
      <w:bookmarkStart w:id="2990" w:name="_ETM_Q5_448033"/>
      <w:bookmarkEnd w:id="2990"/>
      <w:r>
        <w:rPr>
          <w:rtl/>
        </w:rPr>
        <w:t xml:space="preserve"> </w:t>
      </w:r>
      <w:bookmarkStart w:id="2991" w:name="_ETM_Q5_455080"/>
      <w:bookmarkEnd w:id="2991"/>
    </w:p>
    <w:p w:rsidR="009073FD" w:rsidRDefault="009073FD" w:rsidP="004865F1">
      <w:pPr>
        <w:rPr>
          <w:rtl/>
        </w:rPr>
      </w:pPr>
    </w:p>
    <w:p w:rsidR="009073FD" w:rsidRDefault="009073FD" w:rsidP="004865F1">
      <w:pPr>
        <w:rPr>
          <w:rtl/>
        </w:rPr>
      </w:pPr>
      <w:bookmarkStart w:id="2992" w:name="_ETM_Q5_451599"/>
      <w:bookmarkEnd w:id="2992"/>
      <w:r>
        <w:rPr>
          <w:rtl/>
        </w:rPr>
        <w:t>ק</w:t>
      </w:r>
      <w:bookmarkStart w:id="2993" w:name="_ETM_Q5_449686"/>
      <w:bookmarkEnd w:id="2993"/>
      <w:r>
        <w:rPr>
          <w:rtl/>
        </w:rPr>
        <w:t>ר</w:t>
      </w:r>
      <w:r>
        <w:rPr>
          <w:rFonts w:hint="cs"/>
          <w:rtl/>
        </w:rPr>
        <w:t>ע</w:t>
      </w:r>
      <w:r>
        <w:rPr>
          <w:rtl/>
        </w:rPr>
        <w:t>י</w:t>
      </w:r>
      <w:r>
        <w:rPr>
          <w:rFonts w:hint="cs"/>
          <w:rtl/>
        </w:rPr>
        <w:t>,</w:t>
      </w:r>
      <w:r>
        <w:rPr>
          <w:rtl/>
        </w:rPr>
        <w:t xml:space="preserve"> </w:t>
      </w:r>
      <w:bookmarkStart w:id="2994" w:name="_ETM_Q5_455500"/>
      <w:bookmarkEnd w:id="2994"/>
      <w:r>
        <w:rPr>
          <w:rtl/>
        </w:rPr>
        <w:t>תמשיך</w:t>
      </w:r>
      <w:r>
        <w:rPr>
          <w:rFonts w:hint="cs"/>
          <w:rtl/>
        </w:rPr>
        <w:t>,</w:t>
      </w:r>
      <w:r>
        <w:rPr>
          <w:rtl/>
        </w:rPr>
        <w:t xml:space="preserve"> </w:t>
      </w:r>
      <w:bookmarkStart w:id="2995" w:name="_ETM_Q5_456400"/>
      <w:bookmarkEnd w:id="2995"/>
      <w:r>
        <w:rPr>
          <w:rtl/>
        </w:rPr>
        <w:t>תמשיך</w:t>
      </w:r>
      <w:bookmarkStart w:id="2996" w:name="_ETM_Q5_456729"/>
      <w:bookmarkEnd w:id="2996"/>
      <w:r>
        <w:rPr>
          <w:rFonts w:hint="cs"/>
          <w:rtl/>
        </w:rPr>
        <w:t xml:space="preserve"> </w:t>
      </w:r>
      <w:bookmarkStart w:id="2997" w:name="_ETM_Q5_451516"/>
      <w:bookmarkEnd w:id="2997"/>
      <w:r>
        <w:rPr>
          <w:rtl/>
        </w:rPr>
        <w:t xml:space="preserve">להפריע </w:t>
      </w:r>
      <w:bookmarkStart w:id="2998" w:name="_ETM_Q5_457089"/>
      <w:bookmarkEnd w:id="2998"/>
      <w:r>
        <w:rPr>
          <w:rtl/>
        </w:rPr>
        <w:t xml:space="preserve">לראש </w:t>
      </w:r>
      <w:bookmarkStart w:id="2999" w:name="_ETM_Q5_457360"/>
      <w:bookmarkEnd w:id="2999"/>
      <w:r>
        <w:rPr>
          <w:rtl/>
        </w:rPr>
        <w:t>הממשלה</w:t>
      </w:r>
      <w:r>
        <w:rPr>
          <w:rFonts w:hint="cs"/>
          <w:rtl/>
        </w:rPr>
        <w:t>.</w:t>
      </w:r>
      <w:r>
        <w:rPr>
          <w:rtl/>
        </w:rPr>
        <w:t xml:space="preserve"> </w:t>
      </w:r>
      <w:bookmarkStart w:id="3000" w:name="_ETM_Q5_458529"/>
      <w:bookmarkEnd w:id="3000"/>
      <w:r>
        <w:rPr>
          <w:rtl/>
        </w:rPr>
        <w:t xml:space="preserve">הרי </w:t>
      </w:r>
      <w:bookmarkStart w:id="3001" w:name="_ETM_Q5_458800"/>
      <w:bookmarkEnd w:id="3001"/>
      <w:r>
        <w:rPr>
          <w:rtl/>
        </w:rPr>
        <w:t xml:space="preserve">אתה </w:t>
      </w:r>
      <w:bookmarkStart w:id="3002" w:name="_ETM_Q5_459130"/>
      <w:bookmarkStart w:id="3003" w:name="_ETM_Q5_459250"/>
      <w:bookmarkEnd w:id="3002"/>
      <w:bookmarkEnd w:id="3003"/>
      <w:r>
        <w:rPr>
          <w:rFonts w:hint="cs"/>
          <w:rtl/>
        </w:rPr>
        <w:t>מפריע</w:t>
      </w:r>
      <w:bookmarkStart w:id="3004" w:name="_ETM_Q5_453606"/>
      <w:bookmarkEnd w:id="3004"/>
      <w:r>
        <w:rPr>
          <w:rFonts w:hint="cs"/>
          <w:rtl/>
        </w:rPr>
        <w:t xml:space="preserve"> </w:t>
      </w:r>
      <w:bookmarkStart w:id="3005" w:name="_ETM_Q5_459339"/>
      <w:bookmarkStart w:id="3006" w:name="_ETM_Q5_459430"/>
      <w:bookmarkStart w:id="3007" w:name="_ETM_Q5_459520"/>
      <w:bookmarkEnd w:id="3005"/>
      <w:bookmarkEnd w:id="3006"/>
      <w:bookmarkEnd w:id="3007"/>
      <w:r>
        <w:rPr>
          <w:rFonts w:hint="cs"/>
          <w:rtl/>
        </w:rPr>
        <w:t xml:space="preserve">לו </w:t>
      </w:r>
      <w:bookmarkStart w:id="3008" w:name="_ETM_Q5_457577"/>
      <w:bookmarkEnd w:id="3008"/>
      <w:r>
        <w:rPr>
          <w:rFonts w:hint="cs"/>
          <w:rtl/>
        </w:rPr>
        <w:t>ב</w:t>
      </w:r>
      <w:r>
        <w:rPr>
          <w:rtl/>
        </w:rPr>
        <w:t xml:space="preserve">עצם </w:t>
      </w:r>
      <w:bookmarkStart w:id="3009" w:name="_ETM_Q5_459760"/>
      <w:bookmarkEnd w:id="3009"/>
      <w:r>
        <w:rPr>
          <w:rtl/>
        </w:rPr>
        <w:t xml:space="preserve">העובדה </w:t>
      </w:r>
      <w:bookmarkStart w:id="3010" w:name="_ETM_Q5_460060"/>
      <w:bookmarkEnd w:id="3010"/>
      <w:r>
        <w:rPr>
          <w:rtl/>
        </w:rPr>
        <w:t xml:space="preserve">שאתה </w:t>
      </w:r>
      <w:bookmarkStart w:id="3011" w:name="_ETM_Q5_460330"/>
      <w:bookmarkEnd w:id="3011"/>
      <w:r>
        <w:rPr>
          <w:rtl/>
        </w:rPr>
        <w:t xml:space="preserve">מעלה </w:t>
      </w:r>
      <w:bookmarkStart w:id="3012" w:name="_ETM_Q5_460660"/>
      <w:bookmarkEnd w:id="3012"/>
      <w:r>
        <w:rPr>
          <w:rtl/>
        </w:rPr>
        <w:t xml:space="preserve">לפה </w:t>
      </w:r>
      <w:bookmarkStart w:id="3013" w:name="_ETM_Q5_460930"/>
      <w:bookmarkEnd w:id="3013"/>
      <w:r>
        <w:rPr>
          <w:rtl/>
        </w:rPr>
        <w:t>חוקים</w:t>
      </w:r>
      <w:bookmarkStart w:id="3014" w:name="_ETM_Q5_455838"/>
      <w:bookmarkEnd w:id="3014"/>
      <w:r>
        <w:rPr>
          <w:rFonts w:hint="cs"/>
          <w:rtl/>
        </w:rPr>
        <w:t xml:space="preserve"> </w:t>
      </w:r>
      <w:r>
        <w:rPr>
          <w:rFonts w:hint="eastAsia"/>
          <w:rtl/>
        </w:rPr>
        <w:t>–</w:t>
      </w:r>
      <w:r>
        <w:rPr>
          <w:rtl/>
        </w:rPr>
        <w:t xml:space="preserve"> </w:t>
      </w:r>
      <w:bookmarkStart w:id="3015" w:name="_ETM_Q5_461350"/>
      <w:bookmarkEnd w:id="3015"/>
      <w:r>
        <w:rPr>
          <w:rtl/>
        </w:rPr>
        <w:t xml:space="preserve">באמת </w:t>
      </w:r>
      <w:bookmarkStart w:id="3016" w:name="_ETM_Q5_461710"/>
      <w:bookmarkEnd w:id="3016"/>
      <w:r>
        <w:rPr>
          <w:rtl/>
        </w:rPr>
        <w:t xml:space="preserve">אני </w:t>
      </w:r>
      <w:bookmarkStart w:id="3017" w:name="_ETM_Q5_461890"/>
      <w:bookmarkEnd w:id="3017"/>
      <w:r>
        <w:rPr>
          <w:rtl/>
        </w:rPr>
        <w:t xml:space="preserve">אומרת </w:t>
      </w:r>
      <w:bookmarkStart w:id="3018" w:name="_ETM_Q5_462220"/>
      <w:bookmarkEnd w:id="3018"/>
      <w:r>
        <w:rPr>
          <w:rtl/>
        </w:rPr>
        <w:t>לך</w:t>
      </w:r>
      <w:r>
        <w:rPr>
          <w:rFonts w:hint="cs"/>
          <w:rtl/>
        </w:rPr>
        <w:t>.</w:t>
      </w:r>
      <w:r>
        <w:rPr>
          <w:rtl/>
        </w:rPr>
        <w:t xml:space="preserve"> </w:t>
      </w:r>
      <w:bookmarkStart w:id="3019" w:name="_ETM_Q5_462830"/>
      <w:bookmarkEnd w:id="3019"/>
      <w:r>
        <w:rPr>
          <w:rtl/>
        </w:rPr>
        <w:t xml:space="preserve">מהבוקר </w:t>
      </w:r>
      <w:bookmarkStart w:id="3020" w:name="_ETM_Q5_463550"/>
      <w:bookmarkEnd w:id="3020"/>
      <w:r>
        <w:rPr>
          <w:rtl/>
        </w:rPr>
        <w:t xml:space="preserve">הקואליציה </w:t>
      </w:r>
      <w:bookmarkStart w:id="3021" w:name="_ETM_Q5_464120"/>
      <w:bookmarkStart w:id="3022" w:name="_ETM_Q5_458011"/>
      <w:bookmarkEnd w:id="3021"/>
      <w:bookmarkEnd w:id="3022"/>
      <w:r>
        <w:rPr>
          <w:rFonts w:hint="cs"/>
          <w:rtl/>
        </w:rPr>
        <w:t>שלך</w:t>
      </w:r>
      <w:r>
        <w:rPr>
          <w:rtl/>
        </w:rPr>
        <w:t xml:space="preserve"> </w:t>
      </w:r>
      <w:bookmarkStart w:id="3023" w:name="_ETM_Q5_464330"/>
      <w:bookmarkEnd w:id="3023"/>
      <w:r>
        <w:rPr>
          <w:rtl/>
        </w:rPr>
        <w:t xml:space="preserve">עוסקת </w:t>
      </w:r>
      <w:bookmarkStart w:id="3024" w:name="_ETM_Q5_464790"/>
      <w:bookmarkEnd w:id="3024"/>
      <w:r>
        <w:rPr>
          <w:rFonts w:hint="cs"/>
          <w:rtl/>
        </w:rPr>
        <w:t>ב</w:t>
      </w:r>
      <w:r>
        <w:rPr>
          <w:rtl/>
        </w:rPr>
        <w:t xml:space="preserve">יועצת </w:t>
      </w:r>
      <w:bookmarkStart w:id="3025" w:name="_ETM_Q5_465510"/>
      <w:bookmarkEnd w:id="3025"/>
      <w:r>
        <w:rPr>
          <w:rtl/>
        </w:rPr>
        <w:t>המשפטית</w:t>
      </w:r>
      <w:bookmarkStart w:id="3026" w:name="_ETM_Q5_459739"/>
      <w:bookmarkEnd w:id="3026"/>
      <w:r>
        <w:rPr>
          <w:rFonts w:hint="cs"/>
          <w:rtl/>
        </w:rPr>
        <w:t>, ב</w:t>
      </w:r>
      <w:bookmarkStart w:id="3027" w:name="_ETM_Q5_461822"/>
      <w:bookmarkStart w:id="3028" w:name="_ETM_Q5_466140"/>
      <w:bookmarkEnd w:id="3027"/>
      <w:bookmarkEnd w:id="3028"/>
      <w:r>
        <w:rPr>
          <w:rtl/>
        </w:rPr>
        <w:t>ר</w:t>
      </w:r>
      <w:r>
        <w:rPr>
          <w:rFonts w:hint="cs"/>
          <w:rtl/>
        </w:rPr>
        <w:t>ייטינג,</w:t>
      </w:r>
      <w:bookmarkStart w:id="3029" w:name="_ETM_Q5_461930"/>
      <w:bookmarkEnd w:id="3029"/>
      <w:r>
        <w:rPr>
          <w:rtl/>
        </w:rPr>
        <w:t xml:space="preserve"> </w:t>
      </w:r>
      <w:bookmarkStart w:id="3030" w:name="_ETM_Q5_467190"/>
      <w:bookmarkEnd w:id="3030"/>
      <w:r>
        <w:rPr>
          <w:rtl/>
        </w:rPr>
        <w:t xml:space="preserve">בחוק </w:t>
      </w:r>
      <w:bookmarkStart w:id="3031" w:name="_ETM_Q5_467640"/>
      <w:bookmarkEnd w:id="3031"/>
      <w:r>
        <w:rPr>
          <w:rtl/>
        </w:rPr>
        <w:t xml:space="preserve">לשכת </w:t>
      </w:r>
      <w:bookmarkStart w:id="3032" w:name="_ETM_Q5_468029"/>
      <w:bookmarkEnd w:id="3032"/>
      <w:r>
        <w:rPr>
          <w:rtl/>
        </w:rPr>
        <w:t>עו</w:t>
      </w:r>
      <w:r>
        <w:rPr>
          <w:rFonts w:hint="cs"/>
          <w:rtl/>
        </w:rPr>
        <w:t>רכי הדין,</w:t>
      </w:r>
      <w:r>
        <w:rPr>
          <w:rtl/>
        </w:rPr>
        <w:t xml:space="preserve"> </w:t>
      </w:r>
      <w:bookmarkStart w:id="3033" w:name="_ETM_Q5_468919"/>
      <w:bookmarkStart w:id="3034" w:name="_ETM_Q5_469189"/>
      <w:bookmarkEnd w:id="3033"/>
      <w:bookmarkEnd w:id="3034"/>
      <w:r>
        <w:rPr>
          <w:rFonts w:hint="cs"/>
          <w:rtl/>
        </w:rPr>
        <w:t>במקום</w:t>
      </w:r>
      <w:bookmarkStart w:id="3035" w:name="_ETM_Q5_465699"/>
      <w:bookmarkEnd w:id="3035"/>
      <w:r>
        <w:rPr>
          <w:rtl/>
        </w:rPr>
        <w:t xml:space="preserve"> </w:t>
      </w:r>
      <w:bookmarkStart w:id="3036" w:name="_ETM_Q5_469400"/>
      <w:bookmarkEnd w:id="3036"/>
      <w:r>
        <w:rPr>
          <w:rtl/>
        </w:rPr>
        <w:t>באלמנות</w:t>
      </w:r>
      <w:r>
        <w:rPr>
          <w:rFonts w:hint="cs"/>
          <w:rtl/>
        </w:rPr>
        <w:t>, במקום</w:t>
      </w:r>
      <w:r>
        <w:rPr>
          <w:rtl/>
        </w:rPr>
        <w:t xml:space="preserve"> </w:t>
      </w:r>
      <w:bookmarkStart w:id="3037" w:name="_ETM_Q5_470930"/>
      <w:bookmarkStart w:id="3038" w:name="_ETM_Q5_471349"/>
      <w:bookmarkEnd w:id="3037"/>
      <w:bookmarkEnd w:id="3038"/>
      <w:r>
        <w:rPr>
          <w:rtl/>
        </w:rPr>
        <w:t>ביתומים</w:t>
      </w:r>
      <w:bookmarkStart w:id="3039" w:name="_ETM_Q5_466918"/>
      <w:bookmarkEnd w:id="3039"/>
      <w:r>
        <w:rPr>
          <w:rFonts w:hint="cs"/>
          <w:rtl/>
        </w:rPr>
        <w:t>, במקום</w:t>
      </w:r>
      <w:r>
        <w:rPr>
          <w:rtl/>
        </w:rPr>
        <w:t xml:space="preserve"> </w:t>
      </w:r>
      <w:bookmarkStart w:id="3040" w:name="_ETM_Q5_472729"/>
      <w:bookmarkStart w:id="3041" w:name="_ETM_Q5_472939"/>
      <w:bookmarkStart w:id="3042" w:name="_ETM_Q5_473419"/>
      <w:bookmarkEnd w:id="3040"/>
      <w:bookmarkEnd w:id="3041"/>
      <w:bookmarkEnd w:id="3042"/>
      <w:r>
        <w:rPr>
          <w:rFonts w:hint="cs"/>
          <w:rtl/>
        </w:rPr>
        <w:t>בחטופים ו</w:t>
      </w:r>
      <w:bookmarkStart w:id="3043" w:name="_ETM_Q5_467618"/>
      <w:bookmarkEnd w:id="3043"/>
      <w:r>
        <w:rPr>
          <w:rFonts w:hint="cs"/>
          <w:rtl/>
        </w:rPr>
        <w:t>בחטופות</w:t>
      </w:r>
      <w:bookmarkStart w:id="3044" w:name="_ETM_Q5_466669"/>
      <w:bookmarkStart w:id="3045" w:name="_ETM_Q5_473749"/>
      <w:bookmarkStart w:id="3046" w:name="_ETM_Q5_468711"/>
      <w:bookmarkStart w:id="3047" w:name="_ETM_Q5_474139"/>
      <w:bookmarkStart w:id="3048" w:name="_ETM_Q5_475339"/>
      <w:bookmarkStart w:id="3049" w:name="_ETM_Q5_469771"/>
      <w:bookmarkStart w:id="3050" w:name="_ETM_Q5_473816"/>
      <w:bookmarkEnd w:id="3044"/>
      <w:bookmarkEnd w:id="3045"/>
      <w:bookmarkEnd w:id="3046"/>
      <w:bookmarkEnd w:id="3047"/>
      <w:bookmarkEnd w:id="3048"/>
      <w:bookmarkEnd w:id="3049"/>
      <w:bookmarkEnd w:id="3050"/>
      <w:r>
        <w:rPr>
          <w:rFonts w:hint="cs"/>
          <w:rtl/>
        </w:rPr>
        <w:t xml:space="preserve"> </w:t>
      </w:r>
      <w:r>
        <w:rPr>
          <w:rFonts w:hint="eastAsia"/>
          <w:rtl/>
        </w:rPr>
        <w:t>–</w:t>
      </w:r>
      <w:r>
        <w:rPr>
          <w:rFonts w:hint="cs"/>
          <w:rtl/>
        </w:rPr>
        <w:t xml:space="preserve"> </w:t>
      </w:r>
      <w:bookmarkStart w:id="3051" w:name="_ETM_Q5_470061"/>
      <w:bookmarkEnd w:id="3051"/>
      <w:r>
        <w:rPr>
          <w:rtl/>
        </w:rPr>
        <w:t xml:space="preserve">את </w:t>
      </w:r>
      <w:bookmarkStart w:id="3052" w:name="_ETM_Q5_475520"/>
      <w:bookmarkEnd w:id="3052"/>
      <w:r>
        <w:rPr>
          <w:rtl/>
        </w:rPr>
        <w:t xml:space="preserve">זה </w:t>
      </w:r>
      <w:bookmarkStart w:id="3053" w:name="_ETM_Q5_475729"/>
      <w:bookmarkEnd w:id="3053"/>
      <w:r>
        <w:rPr>
          <w:rtl/>
        </w:rPr>
        <w:t xml:space="preserve">אנחנו </w:t>
      </w:r>
      <w:bookmarkStart w:id="3054" w:name="_ETM_Q5_476029"/>
      <w:bookmarkEnd w:id="3054"/>
      <w:r>
        <w:rPr>
          <w:rtl/>
        </w:rPr>
        <w:t xml:space="preserve">צריכים </w:t>
      </w:r>
      <w:bookmarkStart w:id="3055" w:name="_ETM_Q5_476360"/>
      <w:bookmarkEnd w:id="3055"/>
      <w:r>
        <w:rPr>
          <w:rtl/>
        </w:rPr>
        <w:t xml:space="preserve">למדינת </w:t>
      </w:r>
      <w:bookmarkStart w:id="3056" w:name="_ETM_Q5_476839"/>
      <w:bookmarkEnd w:id="3056"/>
      <w:r>
        <w:rPr>
          <w:rtl/>
        </w:rPr>
        <w:t>ישראל</w:t>
      </w:r>
      <w:r>
        <w:rPr>
          <w:rFonts w:hint="cs"/>
          <w:rtl/>
        </w:rPr>
        <w:t>.</w:t>
      </w:r>
      <w:r>
        <w:rPr>
          <w:rtl/>
        </w:rPr>
        <w:t xml:space="preserve"> </w:t>
      </w:r>
      <w:bookmarkStart w:id="3057" w:name="_ETM_Q5_477770"/>
      <w:bookmarkEnd w:id="3057"/>
      <w:r>
        <w:rPr>
          <w:rtl/>
        </w:rPr>
        <w:t xml:space="preserve">במקום </w:t>
      </w:r>
      <w:bookmarkStart w:id="3058" w:name="_ETM_Q5_478129"/>
      <w:bookmarkEnd w:id="3058"/>
      <w:r>
        <w:rPr>
          <w:rtl/>
        </w:rPr>
        <w:t>זה</w:t>
      </w:r>
      <w:bookmarkStart w:id="3059" w:name="_ETM_Q5_473212"/>
      <w:bookmarkEnd w:id="3059"/>
      <w:r>
        <w:rPr>
          <w:rtl/>
        </w:rPr>
        <w:t xml:space="preserve"> </w:t>
      </w:r>
      <w:bookmarkStart w:id="3060" w:name="_ETM_Q5_478310"/>
      <w:bookmarkStart w:id="3061" w:name="_ETM_Q5_469117"/>
      <w:bookmarkEnd w:id="3060"/>
      <w:bookmarkEnd w:id="3061"/>
      <w:r>
        <w:rPr>
          <w:rtl/>
        </w:rPr>
        <w:t xml:space="preserve">מה </w:t>
      </w:r>
      <w:bookmarkStart w:id="3062" w:name="_ETM_Q5_478460"/>
      <w:bookmarkEnd w:id="3062"/>
      <w:r>
        <w:rPr>
          <w:rtl/>
        </w:rPr>
        <w:t>שמשת</w:t>
      </w:r>
      <w:bookmarkStart w:id="3063" w:name="_ETM_Q5_479210"/>
      <w:bookmarkEnd w:id="3063"/>
      <w:r>
        <w:rPr>
          <w:rFonts w:hint="cs"/>
          <w:rtl/>
        </w:rPr>
        <w:t>ולל</w:t>
      </w:r>
      <w:bookmarkStart w:id="3064" w:name="_ETM_Q5_474861"/>
      <w:bookmarkEnd w:id="3064"/>
      <w:r>
        <w:rPr>
          <w:rFonts w:hint="cs"/>
          <w:rtl/>
        </w:rPr>
        <w:t xml:space="preserve"> ב</w:t>
      </w:r>
      <w:r>
        <w:rPr>
          <w:rtl/>
        </w:rPr>
        <w:t>מדינ</w:t>
      </w:r>
      <w:bookmarkStart w:id="3065" w:name="_ETM_Q5_479680"/>
      <w:bookmarkEnd w:id="3065"/>
      <w:r>
        <w:rPr>
          <w:rtl/>
        </w:rPr>
        <w:t xml:space="preserve">ת </w:t>
      </w:r>
      <w:bookmarkStart w:id="3066" w:name="_ETM_Q5_479830"/>
      <w:bookmarkEnd w:id="3066"/>
      <w:r>
        <w:rPr>
          <w:rtl/>
        </w:rPr>
        <w:t>ישראל</w:t>
      </w:r>
      <w:bookmarkStart w:id="3067" w:name="_ETM_Q5_474739"/>
      <w:bookmarkEnd w:id="3067"/>
      <w:r>
        <w:rPr>
          <w:rtl/>
        </w:rPr>
        <w:t xml:space="preserve"> </w:t>
      </w:r>
      <w:bookmarkStart w:id="3068" w:name="_ETM_Q5_480250"/>
      <w:bookmarkEnd w:id="3068"/>
      <w:r>
        <w:rPr>
          <w:rFonts w:hint="cs"/>
          <w:rtl/>
        </w:rPr>
        <w:t>ו</w:t>
      </w:r>
      <w:r>
        <w:rPr>
          <w:rtl/>
        </w:rPr>
        <w:t xml:space="preserve">בעם </w:t>
      </w:r>
      <w:bookmarkStart w:id="3069" w:name="_ETM_Q5_480520"/>
      <w:bookmarkEnd w:id="3069"/>
      <w:r>
        <w:rPr>
          <w:rtl/>
        </w:rPr>
        <w:t xml:space="preserve">ישראל </w:t>
      </w:r>
      <w:bookmarkStart w:id="3070" w:name="_ETM_Q5_480850"/>
      <w:bookmarkEnd w:id="3070"/>
      <w:r>
        <w:rPr>
          <w:rtl/>
        </w:rPr>
        <w:t>כרגע</w:t>
      </w:r>
      <w:bookmarkStart w:id="3071" w:name="_ETM_Q5_476281"/>
      <w:bookmarkEnd w:id="3071"/>
      <w:r>
        <w:rPr>
          <w:rtl/>
        </w:rPr>
        <w:t xml:space="preserve"> </w:t>
      </w:r>
      <w:bookmarkStart w:id="3072" w:name="_ETM_Q5_481720"/>
      <w:bookmarkEnd w:id="3072"/>
      <w:r>
        <w:rPr>
          <w:rtl/>
        </w:rPr>
        <w:t xml:space="preserve">זה </w:t>
      </w:r>
      <w:bookmarkStart w:id="3073" w:name="_ETM_Q5_481930"/>
      <w:bookmarkEnd w:id="3073"/>
      <w:r>
        <w:rPr>
          <w:rtl/>
        </w:rPr>
        <w:t xml:space="preserve">שנאה </w:t>
      </w:r>
      <w:bookmarkStart w:id="3074" w:name="_ETM_Q5_480000"/>
      <w:bookmarkStart w:id="3075" w:name="_ETM_Q5_480420"/>
      <w:bookmarkStart w:id="3076" w:name="_ETM_Q5_481290"/>
      <w:bookmarkStart w:id="3077" w:name="_ETM_Q5_476160"/>
      <w:bookmarkEnd w:id="3074"/>
      <w:bookmarkEnd w:id="3075"/>
      <w:bookmarkEnd w:id="3076"/>
      <w:bookmarkEnd w:id="3077"/>
      <w:r>
        <w:rPr>
          <w:rFonts w:hint="cs"/>
          <w:rtl/>
        </w:rPr>
        <w:t xml:space="preserve">וליבוי </w:t>
      </w:r>
      <w:bookmarkStart w:id="3078" w:name="_ETM_Q5_481500"/>
      <w:bookmarkStart w:id="3079" w:name="_ETM_Q5_481870"/>
      <w:bookmarkStart w:id="3080" w:name="_ETM_Q5_482200"/>
      <w:bookmarkStart w:id="3081" w:name="_ETM_Q5_482290"/>
      <w:bookmarkStart w:id="3082" w:name="_ETM_Q5_482589"/>
      <w:bookmarkEnd w:id="3078"/>
      <w:bookmarkEnd w:id="3079"/>
      <w:bookmarkEnd w:id="3080"/>
      <w:bookmarkEnd w:id="3081"/>
      <w:bookmarkEnd w:id="3082"/>
      <w:r>
        <w:rPr>
          <w:rFonts w:hint="cs"/>
          <w:rtl/>
        </w:rPr>
        <w:t>ו</w:t>
      </w:r>
      <w:r>
        <w:rPr>
          <w:rtl/>
        </w:rPr>
        <w:t>הסת</w:t>
      </w:r>
      <w:bookmarkStart w:id="3083" w:name="_ETM_Q5_485262"/>
      <w:bookmarkEnd w:id="3083"/>
      <w:r>
        <w:rPr>
          <w:rtl/>
        </w:rPr>
        <w:t>ה</w:t>
      </w:r>
      <w:r>
        <w:rPr>
          <w:rFonts w:hint="cs"/>
          <w:rtl/>
        </w:rPr>
        <w:t>.</w:t>
      </w:r>
      <w:bookmarkStart w:id="3084" w:name="_ETM_Q5_483520"/>
      <w:bookmarkEnd w:id="3084"/>
    </w:p>
    <w:p w:rsidR="009073FD" w:rsidRDefault="009073FD" w:rsidP="004865F1">
      <w:pPr>
        <w:rPr>
          <w:rtl/>
        </w:rPr>
      </w:pPr>
    </w:p>
    <w:p w:rsidR="00E549E2" w:rsidRDefault="009073FD" w:rsidP="004865F1">
      <w:pPr>
        <w:rPr>
          <w:rtl/>
        </w:rPr>
      </w:pPr>
      <w:bookmarkStart w:id="3085" w:name="_ETM_Q5_477552"/>
      <w:bookmarkEnd w:id="3085"/>
      <w:r>
        <w:rPr>
          <w:rtl/>
        </w:rPr>
        <w:t>וכן</w:t>
      </w:r>
      <w:r>
        <w:rPr>
          <w:rFonts w:hint="cs"/>
          <w:rtl/>
        </w:rPr>
        <w:t>,</w:t>
      </w:r>
      <w:r>
        <w:rPr>
          <w:rtl/>
        </w:rPr>
        <w:t xml:space="preserve"> </w:t>
      </w:r>
      <w:bookmarkStart w:id="3086" w:name="_ETM_Q5_483880"/>
      <w:bookmarkEnd w:id="3086"/>
      <w:r>
        <w:rPr>
          <w:rtl/>
        </w:rPr>
        <w:t xml:space="preserve">אני </w:t>
      </w:r>
      <w:bookmarkStart w:id="3087" w:name="_ETM_Q5_484029"/>
      <w:bookmarkEnd w:id="3087"/>
      <w:r>
        <w:rPr>
          <w:rtl/>
        </w:rPr>
        <w:t xml:space="preserve">גם </w:t>
      </w:r>
      <w:bookmarkStart w:id="3088" w:name="_ETM_Q5_484240"/>
      <w:bookmarkEnd w:id="3088"/>
      <w:r>
        <w:rPr>
          <w:rtl/>
        </w:rPr>
        <w:t xml:space="preserve">מגנה </w:t>
      </w:r>
      <w:bookmarkStart w:id="3089" w:name="_ETM_Q5_484960"/>
      <w:bookmarkEnd w:id="3089"/>
      <w:r>
        <w:rPr>
          <w:rtl/>
        </w:rPr>
        <w:t xml:space="preserve">את </w:t>
      </w:r>
      <w:bookmarkStart w:id="3090" w:name="_ETM_Q5_485140"/>
      <w:bookmarkStart w:id="3091" w:name="_ETM_Q5_480617"/>
      <w:bookmarkStart w:id="3092" w:name="_ETM_Q5_485740"/>
      <w:bookmarkStart w:id="3093" w:name="_ETM_Q5_485950"/>
      <w:bookmarkStart w:id="3094" w:name="_ETM_Q5_486330"/>
      <w:bookmarkStart w:id="3095" w:name="_ETM_Q5_486660"/>
      <w:bookmarkStart w:id="3096" w:name="_ETM_Q5_487109"/>
      <w:bookmarkEnd w:id="3090"/>
      <w:bookmarkEnd w:id="3091"/>
      <w:bookmarkEnd w:id="3092"/>
      <w:bookmarkEnd w:id="3093"/>
      <w:bookmarkEnd w:id="3094"/>
      <w:bookmarkEnd w:id="3095"/>
      <w:bookmarkEnd w:id="3096"/>
      <w:r>
        <w:rPr>
          <w:rFonts w:hint="cs"/>
          <w:rtl/>
        </w:rPr>
        <w:t>פצצות ה</w:t>
      </w:r>
      <w:bookmarkStart w:id="3097" w:name="_ETM_Q5_481759"/>
      <w:bookmarkEnd w:id="3097"/>
      <w:r>
        <w:rPr>
          <w:rFonts w:hint="cs"/>
          <w:rtl/>
        </w:rPr>
        <w:t>תאורה</w:t>
      </w:r>
      <w:r>
        <w:rPr>
          <w:rtl/>
        </w:rPr>
        <w:t xml:space="preserve"> </w:t>
      </w:r>
      <w:bookmarkStart w:id="3098" w:name="_ETM_Q5_487380"/>
      <w:bookmarkEnd w:id="3098"/>
      <w:r>
        <w:rPr>
          <w:rtl/>
        </w:rPr>
        <w:t xml:space="preserve">שירו </w:t>
      </w:r>
      <w:bookmarkStart w:id="3099" w:name="_ETM_Q5_487740"/>
      <w:bookmarkEnd w:id="3099"/>
      <w:r>
        <w:rPr>
          <w:rtl/>
        </w:rPr>
        <w:t xml:space="preserve">לבית </w:t>
      </w:r>
      <w:bookmarkStart w:id="3100" w:name="_ETM_Q5_488190"/>
      <w:bookmarkEnd w:id="3100"/>
      <w:r>
        <w:rPr>
          <w:rtl/>
        </w:rPr>
        <w:t>שלך</w:t>
      </w:r>
      <w:r>
        <w:rPr>
          <w:rFonts w:hint="cs"/>
          <w:rtl/>
        </w:rPr>
        <w:t>.</w:t>
      </w:r>
      <w:r>
        <w:rPr>
          <w:rtl/>
        </w:rPr>
        <w:t xml:space="preserve"> </w:t>
      </w:r>
      <w:bookmarkStart w:id="3101" w:name="_ETM_Q5_489150"/>
      <w:bookmarkEnd w:id="3101"/>
      <w:r>
        <w:rPr>
          <w:rtl/>
        </w:rPr>
        <w:t xml:space="preserve">אין </w:t>
      </w:r>
      <w:bookmarkStart w:id="3102" w:name="_ETM_Q5_489269"/>
      <w:bookmarkEnd w:id="3102"/>
      <w:r>
        <w:rPr>
          <w:rtl/>
        </w:rPr>
        <w:t xml:space="preserve">דבר </w:t>
      </w:r>
      <w:bookmarkStart w:id="3103" w:name="_ETM_Q5_489660"/>
      <w:bookmarkEnd w:id="3103"/>
      <w:r>
        <w:rPr>
          <w:rtl/>
        </w:rPr>
        <w:t xml:space="preserve">כזה </w:t>
      </w:r>
      <w:bookmarkStart w:id="3104" w:name="_ETM_Q5_489960"/>
      <w:bookmarkEnd w:id="3104"/>
      <w:r>
        <w:rPr>
          <w:rtl/>
        </w:rPr>
        <w:t>ש</w:t>
      </w:r>
      <w:r>
        <w:rPr>
          <w:rFonts w:hint="cs"/>
          <w:rtl/>
        </w:rPr>
        <w:t>לא</w:t>
      </w:r>
      <w:r>
        <w:rPr>
          <w:rtl/>
        </w:rPr>
        <w:t xml:space="preserve"> </w:t>
      </w:r>
      <w:bookmarkStart w:id="3105" w:name="_ETM_Q5_490260"/>
      <w:bookmarkEnd w:id="3105"/>
      <w:r>
        <w:rPr>
          <w:rtl/>
        </w:rPr>
        <w:t xml:space="preserve">חוקרים </w:t>
      </w:r>
      <w:bookmarkStart w:id="3106" w:name="_ETM_Q5_490650"/>
      <w:bookmarkEnd w:id="3106"/>
      <w:r>
        <w:rPr>
          <w:rtl/>
        </w:rPr>
        <w:t xml:space="preserve">את </w:t>
      </w:r>
      <w:bookmarkStart w:id="3107" w:name="_ETM_Q5_490740"/>
      <w:bookmarkStart w:id="3108" w:name="_ETM_Q5_486581"/>
      <w:bookmarkEnd w:id="3107"/>
      <w:bookmarkEnd w:id="3108"/>
      <w:r>
        <w:rPr>
          <w:rtl/>
        </w:rPr>
        <w:t>זה</w:t>
      </w:r>
      <w:r>
        <w:rPr>
          <w:rFonts w:hint="cs"/>
          <w:rtl/>
        </w:rPr>
        <w:t>,</w:t>
      </w:r>
      <w:r>
        <w:rPr>
          <w:rtl/>
        </w:rPr>
        <w:t xml:space="preserve"> </w:t>
      </w:r>
      <w:bookmarkStart w:id="3109" w:name="_ETM_Q5_491259"/>
      <w:bookmarkEnd w:id="3109"/>
      <w:r>
        <w:rPr>
          <w:rtl/>
        </w:rPr>
        <w:t xml:space="preserve">אין </w:t>
      </w:r>
      <w:bookmarkStart w:id="3110" w:name="_ETM_Q5_491529"/>
      <w:bookmarkEnd w:id="3110"/>
      <w:r>
        <w:rPr>
          <w:rtl/>
        </w:rPr>
        <w:t xml:space="preserve">דבר </w:t>
      </w:r>
      <w:bookmarkStart w:id="3111" w:name="_ETM_Q5_491860"/>
      <w:bookmarkEnd w:id="3111"/>
      <w:r>
        <w:rPr>
          <w:rtl/>
        </w:rPr>
        <w:t xml:space="preserve">כזה </w:t>
      </w:r>
      <w:bookmarkStart w:id="3112" w:name="_ETM_Q5_492159"/>
      <w:bookmarkEnd w:id="3112"/>
      <w:r>
        <w:rPr>
          <w:rtl/>
        </w:rPr>
        <w:t xml:space="preserve">שמי </w:t>
      </w:r>
      <w:bookmarkStart w:id="3113" w:name="_ETM_Q5_492490"/>
      <w:bookmarkEnd w:id="3113"/>
      <w:r>
        <w:rPr>
          <w:rtl/>
        </w:rPr>
        <w:t xml:space="preserve">שעשה </w:t>
      </w:r>
      <w:bookmarkStart w:id="3114" w:name="_ETM_Q5_492909"/>
      <w:bookmarkEnd w:id="3114"/>
      <w:r>
        <w:rPr>
          <w:rtl/>
        </w:rPr>
        <w:t xml:space="preserve">את </w:t>
      </w:r>
      <w:bookmarkStart w:id="3115" w:name="_ETM_Q5_492999"/>
      <w:bookmarkEnd w:id="3115"/>
      <w:r>
        <w:rPr>
          <w:rtl/>
        </w:rPr>
        <w:t xml:space="preserve">זה </w:t>
      </w:r>
      <w:bookmarkStart w:id="3116" w:name="_ETM_Q5_493119"/>
      <w:bookmarkEnd w:id="3116"/>
      <w:r>
        <w:rPr>
          <w:rtl/>
        </w:rPr>
        <w:t>ל</w:t>
      </w:r>
      <w:r>
        <w:rPr>
          <w:rFonts w:hint="cs"/>
          <w:rtl/>
        </w:rPr>
        <w:t>א י</w:t>
      </w:r>
      <w:bookmarkStart w:id="3117" w:name="_ETM_Q5_487404"/>
      <w:bookmarkEnd w:id="3117"/>
      <w:r>
        <w:rPr>
          <w:rtl/>
        </w:rPr>
        <w:t xml:space="preserve">עמוד </w:t>
      </w:r>
      <w:bookmarkStart w:id="3118" w:name="_ETM_Q5_493480"/>
      <w:bookmarkEnd w:id="3118"/>
      <w:r>
        <w:rPr>
          <w:rtl/>
        </w:rPr>
        <w:t>לדין</w:t>
      </w:r>
      <w:r>
        <w:rPr>
          <w:rFonts w:hint="cs"/>
          <w:rtl/>
        </w:rPr>
        <w:t>.</w:t>
      </w:r>
      <w:r>
        <w:rPr>
          <w:rtl/>
        </w:rPr>
        <w:t xml:space="preserve"> </w:t>
      </w:r>
      <w:bookmarkStart w:id="3119" w:name="_ETM_Q5_494049"/>
      <w:bookmarkEnd w:id="3119"/>
      <w:r>
        <w:rPr>
          <w:rtl/>
        </w:rPr>
        <w:t xml:space="preserve">אבל </w:t>
      </w:r>
      <w:bookmarkStart w:id="3120" w:name="_ETM_Q5_494289"/>
      <w:bookmarkEnd w:id="3120"/>
      <w:r>
        <w:rPr>
          <w:rtl/>
        </w:rPr>
        <w:t xml:space="preserve">אדוני </w:t>
      </w:r>
      <w:bookmarkStart w:id="3121" w:name="_ETM_Q5_494650"/>
      <w:bookmarkEnd w:id="3121"/>
      <w:r>
        <w:rPr>
          <w:rtl/>
        </w:rPr>
        <w:t>ר</w:t>
      </w:r>
      <w:r>
        <w:rPr>
          <w:rFonts w:hint="cs"/>
          <w:rtl/>
        </w:rPr>
        <w:t>אש הממשלה,</w:t>
      </w:r>
      <w:bookmarkStart w:id="3122" w:name="_ETM_Q5_488216"/>
      <w:bookmarkEnd w:id="3122"/>
      <w:r>
        <w:rPr>
          <w:rtl/>
        </w:rPr>
        <w:t xml:space="preserve"> </w:t>
      </w:r>
      <w:bookmarkStart w:id="3123" w:name="_ETM_Q5_496880"/>
      <w:bookmarkEnd w:id="3123"/>
      <w:r>
        <w:rPr>
          <w:rtl/>
        </w:rPr>
        <w:t>ל</w:t>
      </w:r>
      <w:bookmarkStart w:id="3124" w:name="_ETM_Q5_497440"/>
      <w:bookmarkEnd w:id="3124"/>
      <w:r>
        <w:rPr>
          <w:rtl/>
        </w:rPr>
        <w:t>ה</w:t>
      </w:r>
      <w:bookmarkStart w:id="3125" w:name="_ETM_Q5_497680"/>
      <w:bookmarkStart w:id="3126" w:name="_ETM_Q5_492488"/>
      <w:bookmarkEnd w:id="3125"/>
      <w:bookmarkEnd w:id="3126"/>
      <w:r>
        <w:rPr>
          <w:rFonts w:hint="cs"/>
          <w:rtl/>
        </w:rPr>
        <w:t>פוך את ה</w:t>
      </w:r>
      <w:r>
        <w:rPr>
          <w:rtl/>
        </w:rPr>
        <w:t xml:space="preserve">עניין </w:t>
      </w:r>
      <w:bookmarkStart w:id="3127" w:name="_ETM_Q5_497950"/>
      <w:bookmarkEnd w:id="3127"/>
      <w:r>
        <w:rPr>
          <w:rtl/>
        </w:rPr>
        <w:t xml:space="preserve">של </w:t>
      </w:r>
      <w:bookmarkStart w:id="3128" w:name="_ETM_Q5_498279"/>
      <w:bookmarkEnd w:id="3128"/>
      <w:r>
        <w:rPr>
          <w:rtl/>
        </w:rPr>
        <w:t xml:space="preserve">החטופים </w:t>
      </w:r>
      <w:bookmarkStart w:id="3129" w:name="_ETM_Q5_499020"/>
      <w:bookmarkEnd w:id="3129"/>
      <w:r>
        <w:rPr>
          <w:rFonts w:hint="cs"/>
          <w:rtl/>
        </w:rPr>
        <w:t>ל</w:t>
      </w:r>
      <w:r>
        <w:rPr>
          <w:rtl/>
        </w:rPr>
        <w:t>פוליטי</w:t>
      </w:r>
      <w:bookmarkStart w:id="3130" w:name="_ETM_Q5_494689"/>
      <w:bookmarkStart w:id="3131" w:name="_ETM_Q5_500160"/>
      <w:bookmarkEnd w:id="3130"/>
      <w:bookmarkEnd w:id="3131"/>
      <w:r>
        <w:rPr>
          <w:rFonts w:hint="cs"/>
          <w:rtl/>
        </w:rPr>
        <w:t xml:space="preserve"> </w:t>
      </w:r>
      <w:r>
        <w:rPr>
          <w:rtl/>
        </w:rPr>
        <w:t>–</w:t>
      </w:r>
      <w:r>
        <w:rPr>
          <w:rFonts w:hint="cs"/>
          <w:rtl/>
        </w:rPr>
        <w:t xml:space="preserve"> </w:t>
      </w:r>
      <w:r>
        <w:rPr>
          <w:rtl/>
        </w:rPr>
        <w:t xml:space="preserve">זה </w:t>
      </w:r>
      <w:bookmarkStart w:id="3132" w:name="_ETM_Q5_500490"/>
      <w:bookmarkEnd w:id="3132"/>
      <w:r>
        <w:rPr>
          <w:rtl/>
        </w:rPr>
        <w:t xml:space="preserve">מה </w:t>
      </w:r>
      <w:bookmarkStart w:id="3133" w:name="_ETM_Q5_500640"/>
      <w:bookmarkEnd w:id="3133"/>
      <w:r>
        <w:rPr>
          <w:rtl/>
        </w:rPr>
        <w:t xml:space="preserve">שקורה </w:t>
      </w:r>
      <w:bookmarkStart w:id="3134" w:name="_ETM_Q5_501029"/>
      <w:bookmarkEnd w:id="3134"/>
      <w:r>
        <w:rPr>
          <w:rtl/>
        </w:rPr>
        <w:t xml:space="preserve">בבית </w:t>
      </w:r>
      <w:bookmarkStart w:id="3135" w:name="_ETM_Q5_501480"/>
      <w:bookmarkEnd w:id="3135"/>
      <w:r>
        <w:rPr>
          <w:rtl/>
        </w:rPr>
        <w:t>הזה</w:t>
      </w:r>
      <w:r>
        <w:rPr>
          <w:rFonts w:hint="cs"/>
          <w:rtl/>
        </w:rPr>
        <w:t>.</w:t>
      </w:r>
      <w:r>
        <w:rPr>
          <w:rtl/>
        </w:rPr>
        <w:t xml:space="preserve"> </w:t>
      </w:r>
      <w:bookmarkStart w:id="3136" w:name="_ETM_Q5_501779"/>
      <w:bookmarkEnd w:id="3136"/>
    </w:p>
    <w:p w:rsidR="00E549E2" w:rsidRDefault="00E549E2" w:rsidP="004865F1">
      <w:pPr>
        <w:rPr>
          <w:rtl/>
        </w:rPr>
      </w:pPr>
    </w:p>
    <w:p w:rsidR="009073FD" w:rsidRDefault="009073FD" w:rsidP="004865F1">
      <w:pPr>
        <w:rPr>
          <w:rtl/>
        </w:rPr>
      </w:pPr>
      <w:r>
        <w:rPr>
          <w:rtl/>
        </w:rPr>
        <w:t xml:space="preserve">אני </w:t>
      </w:r>
      <w:bookmarkStart w:id="3137" w:name="_ETM_Q5_502050"/>
      <w:bookmarkEnd w:id="3137"/>
      <w:r>
        <w:rPr>
          <w:rtl/>
        </w:rPr>
        <w:t>מבקש</w:t>
      </w:r>
      <w:r>
        <w:rPr>
          <w:rFonts w:hint="cs"/>
          <w:rtl/>
        </w:rPr>
        <w:t>ת</w:t>
      </w:r>
      <w:r>
        <w:rPr>
          <w:rtl/>
        </w:rPr>
        <w:t xml:space="preserve"> </w:t>
      </w:r>
      <w:bookmarkStart w:id="3138" w:name="_ETM_Q5_502390"/>
      <w:bookmarkStart w:id="3139" w:name="_ETM_Q5_502630"/>
      <w:bookmarkStart w:id="3140" w:name="_ETM_Q5_497176"/>
      <w:bookmarkEnd w:id="3138"/>
      <w:bookmarkEnd w:id="3139"/>
      <w:bookmarkEnd w:id="3140"/>
      <w:r>
        <w:rPr>
          <w:rtl/>
        </w:rPr>
        <w:t xml:space="preserve">ממך </w:t>
      </w:r>
      <w:bookmarkStart w:id="3141" w:name="_ETM_Q5_502990"/>
      <w:bookmarkEnd w:id="3141"/>
      <w:r>
        <w:rPr>
          <w:rtl/>
        </w:rPr>
        <w:t xml:space="preserve">גם </w:t>
      </w:r>
      <w:bookmarkStart w:id="3142" w:name="_ETM_Q5_503260"/>
      <w:bookmarkStart w:id="3143" w:name="_ETM_Q5_488378"/>
      <w:bookmarkEnd w:id="3142"/>
      <w:bookmarkEnd w:id="3143"/>
      <w:r>
        <w:rPr>
          <w:rtl/>
        </w:rPr>
        <w:t xml:space="preserve">תשובה </w:t>
      </w:r>
      <w:bookmarkStart w:id="3144" w:name="_ETM_Q5_503560"/>
      <w:bookmarkEnd w:id="3144"/>
      <w:r>
        <w:rPr>
          <w:rFonts w:hint="cs"/>
          <w:rtl/>
        </w:rPr>
        <w:t>על ה</w:t>
      </w:r>
      <w:r>
        <w:rPr>
          <w:rtl/>
        </w:rPr>
        <w:t xml:space="preserve">מכתב </w:t>
      </w:r>
      <w:bookmarkStart w:id="3145" w:name="_ETM_Q5_504070"/>
      <w:bookmarkEnd w:id="3145"/>
      <w:r>
        <w:rPr>
          <w:rtl/>
        </w:rPr>
        <w:t>שלי</w:t>
      </w:r>
      <w:bookmarkStart w:id="3146" w:name="_ETM_Q5_498027"/>
      <w:bookmarkEnd w:id="3146"/>
      <w:r>
        <w:rPr>
          <w:rFonts w:hint="cs"/>
          <w:rtl/>
        </w:rPr>
        <w:t xml:space="preserve"> </w:t>
      </w:r>
      <w:r w:rsidR="005160D4">
        <w:rPr>
          <w:rFonts w:hint="cs"/>
          <w:rtl/>
        </w:rPr>
        <w:t>– –</w:t>
      </w:r>
      <w:r>
        <w:rPr>
          <w:rFonts w:hint="cs"/>
          <w:rtl/>
        </w:rPr>
        <w:t xml:space="preserve"> </w:t>
      </w:r>
    </w:p>
    <w:p w:rsidR="009073FD" w:rsidRDefault="009073FD" w:rsidP="004865F1">
      <w:pPr>
        <w:rPr>
          <w:rtl/>
        </w:rPr>
      </w:pPr>
      <w:bookmarkStart w:id="3147" w:name="_ETM_Q5_506510"/>
      <w:bookmarkEnd w:id="3147"/>
    </w:p>
    <w:p w:rsidR="009073FD" w:rsidRDefault="009073FD" w:rsidP="004865F1">
      <w:pPr>
        <w:pStyle w:val="af5"/>
        <w:keepNext/>
        <w:rPr>
          <w:rtl/>
        </w:rPr>
      </w:pPr>
      <w:bookmarkStart w:id="3148" w:name="ET_interruption_קריאה_17"/>
      <w:r w:rsidRPr="005E3464">
        <w:rPr>
          <w:rStyle w:val="TagStyle"/>
          <w:rtl/>
        </w:rPr>
        <w:t xml:space="preserve"> &lt;&lt; קריאה &gt;&gt; </w:t>
      </w:r>
      <w:r>
        <w:rPr>
          <w:rtl/>
        </w:rPr>
        <w:t>קריאה:</w:t>
      </w:r>
      <w:r w:rsidRPr="005E3464">
        <w:rPr>
          <w:rStyle w:val="TagStyle"/>
          <w:rtl/>
        </w:rPr>
        <w:t xml:space="preserve"> &lt;&lt; קריאה &gt;&gt;</w:t>
      </w:r>
      <w:r>
        <w:rPr>
          <w:rtl/>
        </w:rPr>
        <w:t xml:space="preserve">   </w:t>
      </w:r>
      <w:bookmarkEnd w:id="3148"/>
    </w:p>
    <w:p w:rsidR="009073FD" w:rsidRDefault="009073FD" w:rsidP="008D05DF">
      <w:pPr>
        <w:rPr>
          <w:rtl/>
          <w:lang w:eastAsia="he-IL"/>
        </w:rPr>
      </w:pPr>
    </w:p>
    <w:p w:rsidR="009073FD" w:rsidRDefault="009073FD" w:rsidP="004865F1">
      <w:pPr>
        <w:rPr>
          <w:rtl/>
          <w:lang w:eastAsia="he-IL"/>
        </w:rPr>
      </w:pPr>
      <w:bookmarkStart w:id="3149" w:name="_ETM_Q5_497419"/>
      <w:bookmarkEnd w:id="3149"/>
      <w:r>
        <w:rPr>
          <w:rFonts w:hint="cs"/>
          <w:rtl/>
          <w:lang w:eastAsia="he-IL"/>
        </w:rPr>
        <w:t>מי הפך את זה? מי הפך את</w:t>
      </w:r>
      <w:bookmarkStart w:id="3150" w:name="_ETM_Q5_505208"/>
      <w:bookmarkEnd w:id="3150"/>
      <w:r>
        <w:rPr>
          <w:rFonts w:hint="cs"/>
          <w:rtl/>
          <w:lang w:eastAsia="he-IL"/>
        </w:rPr>
        <w:t xml:space="preserve"> זה</w:t>
      </w:r>
      <w:bookmarkStart w:id="3151" w:name="_ETM_Q5_500800"/>
      <w:bookmarkEnd w:id="3151"/>
      <w:r>
        <w:rPr>
          <w:rFonts w:hint="cs"/>
          <w:rtl/>
          <w:lang w:eastAsia="he-IL"/>
        </w:rPr>
        <w:t>?</w:t>
      </w:r>
      <w:bookmarkStart w:id="3152" w:name="_ETM_Q5_501714"/>
      <w:bookmarkEnd w:id="3152"/>
    </w:p>
    <w:p w:rsidR="009073FD" w:rsidRDefault="009073FD" w:rsidP="004865F1">
      <w:pPr>
        <w:rPr>
          <w:rtl/>
          <w:lang w:eastAsia="he-IL"/>
        </w:rPr>
      </w:pPr>
      <w:bookmarkStart w:id="3153" w:name="_ETM_Q5_501796"/>
      <w:bookmarkEnd w:id="3153"/>
    </w:p>
    <w:p w:rsidR="009073FD" w:rsidRDefault="009073FD" w:rsidP="004865F1">
      <w:pPr>
        <w:pStyle w:val="af5"/>
        <w:keepNext/>
        <w:rPr>
          <w:rtl/>
        </w:rPr>
      </w:pPr>
      <w:bookmarkStart w:id="3154" w:name="ET_interruption_קריאות_18"/>
      <w:r w:rsidRPr="005E3464">
        <w:rPr>
          <w:rStyle w:val="TagStyle"/>
          <w:rtl/>
        </w:rPr>
        <w:t xml:space="preserve"> &lt;&lt; קריאה &gt;&gt; </w:t>
      </w:r>
      <w:r>
        <w:rPr>
          <w:rtl/>
        </w:rPr>
        <w:t>קריאות:</w:t>
      </w:r>
      <w:r w:rsidRPr="005E3464">
        <w:rPr>
          <w:rStyle w:val="TagStyle"/>
          <w:rtl/>
        </w:rPr>
        <w:t xml:space="preserve"> &lt;&lt; קריאה &gt;&gt;</w:t>
      </w:r>
      <w:r>
        <w:rPr>
          <w:rtl/>
        </w:rPr>
        <w:t xml:space="preserve">   </w:t>
      </w:r>
      <w:bookmarkEnd w:id="3154"/>
    </w:p>
    <w:p w:rsidR="009073FD" w:rsidRDefault="009073FD" w:rsidP="008D05DF">
      <w:pPr>
        <w:rPr>
          <w:rtl/>
          <w:lang w:eastAsia="he-IL"/>
        </w:rPr>
      </w:pPr>
    </w:p>
    <w:p w:rsidR="009073FD" w:rsidRDefault="005160D4" w:rsidP="004865F1">
      <w:pPr>
        <w:rPr>
          <w:rtl/>
          <w:lang w:eastAsia="he-IL"/>
        </w:rPr>
      </w:pPr>
      <w:bookmarkStart w:id="3155" w:name="_ETM_Q5_505406"/>
      <w:bookmarkEnd w:id="3155"/>
      <w:r>
        <w:rPr>
          <w:rFonts w:hint="cs"/>
          <w:rtl/>
          <w:lang w:eastAsia="he-IL"/>
        </w:rPr>
        <w:t>– – –</w:t>
      </w:r>
    </w:p>
    <w:p w:rsidR="009073FD" w:rsidRDefault="009073FD" w:rsidP="004865F1">
      <w:pPr>
        <w:rPr>
          <w:rtl/>
          <w:lang w:eastAsia="he-IL"/>
        </w:rPr>
      </w:pPr>
      <w:bookmarkStart w:id="3156" w:name="_ETM_Q5_501470"/>
      <w:bookmarkEnd w:id="3156"/>
    </w:p>
    <w:p w:rsidR="009073FD" w:rsidRDefault="009073FD" w:rsidP="004865F1">
      <w:pPr>
        <w:pStyle w:val="af6"/>
        <w:keepNext/>
        <w:rPr>
          <w:rtl/>
        </w:rPr>
      </w:pPr>
      <w:bookmarkStart w:id="3157" w:name="ET_yor_6423_19"/>
      <w:r w:rsidRPr="005E3464">
        <w:rPr>
          <w:rStyle w:val="TagStyle"/>
          <w:rtl/>
        </w:rPr>
        <w:t xml:space="preserve"> &lt;&lt; יור &gt;&gt; </w:t>
      </w:r>
      <w:r>
        <w:rPr>
          <w:rtl/>
        </w:rPr>
        <w:t>היו"ר אמיר אוחנה:</w:t>
      </w:r>
      <w:r w:rsidRPr="005E3464">
        <w:rPr>
          <w:rStyle w:val="TagStyle"/>
          <w:rtl/>
        </w:rPr>
        <w:t xml:space="preserve"> &lt;&lt; יור &gt;&gt;</w:t>
      </w:r>
      <w:r>
        <w:rPr>
          <w:rtl/>
        </w:rPr>
        <w:t xml:space="preserve">   </w:t>
      </w:r>
      <w:bookmarkEnd w:id="3157"/>
    </w:p>
    <w:p w:rsidR="009073FD" w:rsidRDefault="009073FD" w:rsidP="008D05DF">
      <w:pPr>
        <w:rPr>
          <w:rtl/>
          <w:lang w:eastAsia="he-IL"/>
        </w:rPr>
      </w:pPr>
    </w:p>
    <w:p w:rsidR="009073FD" w:rsidRDefault="009073FD" w:rsidP="004865F1">
      <w:pPr>
        <w:rPr>
          <w:rtl/>
        </w:rPr>
      </w:pPr>
      <w:bookmarkStart w:id="3158" w:name="_ETM_Q5_502098"/>
      <w:bookmarkEnd w:id="3158"/>
      <w:r>
        <w:rPr>
          <w:rFonts w:hint="cs"/>
          <w:rtl/>
          <w:lang w:eastAsia="he-IL"/>
        </w:rPr>
        <w:t xml:space="preserve">חברי </w:t>
      </w:r>
      <w:bookmarkStart w:id="3159" w:name="_ETM_Q5_501049"/>
      <w:bookmarkEnd w:id="3159"/>
      <w:r>
        <w:rPr>
          <w:rtl/>
        </w:rPr>
        <w:t>הכנסת</w:t>
      </w:r>
      <w:r>
        <w:rPr>
          <w:rFonts w:hint="cs"/>
          <w:rtl/>
        </w:rPr>
        <w:t>, די.</w:t>
      </w:r>
      <w:bookmarkStart w:id="3160" w:name="_ETM_Q5_509640"/>
      <w:bookmarkEnd w:id="3160"/>
    </w:p>
    <w:p w:rsidR="009073FD" w:rsidRDefault="009073FD" w:rsidP="004865F1">
      <w:pPr>
        <w:rPr>
          <w:rtl/>
        </w:rPr>
      </w:pPr>
    </w:p>
    <w:p w:rsidR="009073FD" w:rsidRDefault="009073FD" w:rsidP="004865F1">
      <w:pPr>
        <w:pStyle w:val="-"/>
        <w:keepNext/>
        <w:rPr>
          <w:rtl/>
        </w:rPr>
      </w:pPr>
      <w:bookmarkStart w:id="3161" w:name="ET_speakercontinue_5115_20"/>
      <w:r w:rsidRPr="005E3464">
        <w:rPr>
          <w:rStyle w:val="TagStyle"/>
          <w:rtl/>
        </w:rPr>
        <w:t xml:space="preserve"> &lt;&lt; דובר_המשך &gt;&gt; </w:t>
      </w:r>
      <w:r>
        <w:rPr>
          <w:rtl/>
        </w:rPr>
        <w:t>פנינה תמנו (המחנה הממלכתי):</w:t>
      </w:r>
      <w:r w:rsidRPr="005E3464">
        <w:rPr>
          <w:rStyle w:val="TagStyle"/>
          <w:rtl/>
        </w:rPr>
        <w:t xml:space="preserve"> &lt;&lt; דובר_המשך &gt;&gt;</w:t>
      </w:r>
      <w:r>
        <w:rPr>
          <w:rtl/>
        </w:rPr>
        <w:t xml:space="preserve">   </w:t>
      </w:r>
      <w:bookmarkEnd w:id="3161"/>
    </w:p>
    <w:p w:rsidR="009073FD" w:rsidRDefault="009073FD" w:rsidP="008D05DF">
      <w:pPr>
        <w:rPr>
          <w:rtl/>
          <w:lang w:eastAsia="he-IL"/>
        </w:rPr>
      </w:pPr>
    </w:p>
    <w:p w:rsidR="009073FD" w:rsidRDefault="005160D4" w:rsidP="00E549E2">
      <w:pPr>
        <w:rPr>
          <w:rtl/>
        </w:rPr>
      </w:pPr>
      <w:bookmarkStart w:id="3162" w:name="_ETM_Q5_502379"/>
      <w:bookmarkEnd w:id="3162"/>
      <w:r>
        <w:rPr>
          <w:rFonts w:hint="cs"/>
          <w:rtl/>
          <w:lang w:eastAsia="he-IL"/>
        </w:rPr>
        <w:t>– –</w:t>
      </w:r>
      <w:r w:rsidR="009073FD">
        <w:rPr>
          <w:rFonts w:hint="cs"/>
          <w:rtl/>
          <w:lang w:eastAsia="he-IL"/>
        </w:rPr>
        <w:t xml:space="preserve"> גם תשובה על המכתב שלי </w:t>
      </w:r>
      <w:r w:rsidR="009073FD">
        <w:rPr>
          <w:rFonts w:hint="eastAsia"/>
          <w:rtl/>
          <w:lang w:eastAsia="he-IL"/>
        </w:rPr>
        <w:t>–</w:t>
      </w:r>
      <w:r w:rsidR="009073FD">
        <w:rPr>
          <w:rFonts w:hint="cs"/>
          <w:rtl/>
          <w:lang w:eastAsia="he-IL"/>
        </w:rPr>
        <w:t xml:space="preserve"> תמשיכו לצעוק</w:t>
      </w:r>
      <w:r w:rsidR="008D05DF">
        <w:rPr>
          <w:rFonts w:hint="cs"/>
          <w:rtl/>
          <w:lang w:eastAsia="he-IL"/>
        </w:rPr>
        <w:t xml:space="preserve"> –</w:t>
      </w:r>
      <w:bookmarkStart w:id="3163" w:name="_ETM_Q5_504165"/>
      <w:bookmarkEnd w:id="3163"/>
      <w:r w:rsidR="00E549E2">
        <w:rPr>
          <w:rFonts w:hint="cs"/>
          <w:rtl/>
          <w:lang w:eastAsia="he-IL"/>
        </w:rPr>
        <w:t xml:space="preserve"> </w:t>
      </w:r>
      <w:r w:rsidR="009073FD">
        <w:rPr>
          <w:rFonts w:hint="cs"/>
          <w:rtl/>
        </w:rPr>
        <w:t>שחתום</w:t>
      </w:r>
      <w:bookmarkStart w:id="3164" w:name="_ETM_Q5_505652"/>
      <w:bookmarkEnd w:id="3164"/>
      <w:r w:rsidR="009073FD">
        <w:rPr>
          <w:rFonts w:hint="cs"/>
          <w:rtl/>
        </w:rPr>
        <w:t xml:space="preserve"> על ידי אימהות </w:t>
      </w:r>
      <w:bookmarkStart w:id="3165" w:name="_ETM_Q5_505949"/>
      <w:bookmarkEnd w:id="3165"/>
      <w:r w:rsidR="009073FD">
        <w:rPr>
          <w:rFonts w:hint="cs"/>
          <w:rtl/>
        </w:rPr>
        <w:t>החטופים והחטופות, וגם ת</w:t>
      </w:r>
      <w:bookmarkStart w:id="3166" w:name="_ETM_Q5_507977"/>
      <w:bookmarkEnd w:id="3166"/>
      <w:r w:rsidR="009073FD">
        <w:rPr>
          <w:rFonts w:hint="cs"/>
          <w:rtl/>
        </w:rPr>
        <w:t xml:space="preserve">שובה </w:t>
      </w:r>
      <w:bookmarkStart w:id="3167" w:name="_ETM_Q5_514470"/>
      <w:bookmarkEnd w:id="3167"/>
      <w:r w:rsidR="009073FD">
        <w:rPr>
          <w:rFonts w:hint="cs"/>
          <w:rtl/>
        </w:rPr>
        <w:t xml:space="preserve">לנבחרות </w:t>
      </w:r>
      <w:bookmarkStart w:id="3168" w:name="_ETM_Q5_509205"/>
      <w:bookmarkEnd w:id="3168"/>
      <w:r w:rsidR="009073FD">
        <w:rPr>
          <w:rtl/>
        </w:rPr>
        <w:t xml:space="preserve">ציבור </w:t>
      </w:r>
      <w:bookmarkStart w:id="3169" w:name="_ETM_Q5_514860"/>
      <w:bookmarkEnd w:id="3169"/>
      <w:r w:rsidR="009073FD">
        <w:rPr>
          <w:rtl/>
        </w:rPr>
        <w:t>ש</w:t>
      </w:r>
      <w:r w:rsidR="009073FD">
        <w:rPr>
          <w:rFonts w:hint="cs"/>
          <w:rtl/>
        </w:rPr>
        <w:t>ה</w:t>
      </w:r>
      <w:r w:rsidR="009073FD">
        <w:rPr>
          <w:rtl/>
        </w:rPr>
        <w:t>ג</w:t>
      </w:r>
      <w:bookmarkStart w:id="3170" w:name="_ETM_Q5_510264"/>
      <w:bookmarkEnd w:id="3170"/>
      <w:r w:rsidR="009073FD">
        <w:rPr>
          <w:rtl/>
        </w:rPr>
        <w:t xml:space="preserve">ישו </w:t>
      </w:r>
      <w:bookmarkStart w:id="3171" w:name="_ETM_Q5_515550"/>
      <w:bookmarkEnd w:id="3171"/>
      <w:r w:rsidR="009073FD">
        <w:rPr>
          <w:rFonts w:hint="cs"/>
          <w:rtl/>
        </w:rPr>
        <w:t>לך</w:t>
      </w:r>
      <w:bookmarkStart w:id="3172" w:name="_ETM_Q5_509666"/>
      <w:bookmarkEnd w:id="3172"/>
      <w:r w:rsidR="009073FD">
        <w:rPr>
          <w:rFonts w:hint="cs"/>
          <w:rtl/>
        </w:rPr>
        <w:t>,</w:t>
      </w:r>
      <w:r w:rsidR="009073FD">
        <w:rPr>
          <w:rtl/>
        </w:rPr>
        <w:t xml:space="preserve"> </w:t>
      </w:r>
      <w:bookmarkStart w:id="3173" w:name="_ETM_Q5_515820"/>
      <w:bookmarkEnd w:id="3173"/>
      <w:r w:rsidR="009073FD">
        <w:rPr>
          <w:rtl/>
        </w:rPr>
        <w:t xml:space="preserve">אדוני </w:t>
      </w:r>
      <w:bookmarkStart w:id="3174" w:name="_ETM_Q5_516270"/>
      <w:bookmarkEnd w:id="3174"/>
      <w:r w:rsidR="009073FD">
        <w:rPr>
          <w:rtl/>
        </w:rPr>
        <w:t xml:space="preserve">ראש </w:t>
      </w:r>
      <w:bookmarkStart w:id="3175" w:name="_ETM_Q5_516480"/>
      <w:bookmarkEnd w:id="3175"/>
      <w:r w:rsidR="009073FD">
        <w:rPr>
          <w:rtl/>
        </w:rPr>
        <w:t>הממשלה</w:t>
      </w:r>
      <w:r w:rsidR="009073FD">
        <w:rPr>
          <w:rFonts w:hint="cs"/>
          <w:rtl/>
        </w:rPr>
        <w:t>.</w:t>
      </w:r>
      <w:r w:rsidR="009073FD">
        <w:rPr>
          <w:rtl/>
        </w:rPr>
        <w:t xml:space="preserve"> </w:t>
      </w:r>
      <w:bookmarkStart w:id="3176" w:name="_ETM_Q5_516989"/>
      <w:bookmarkEnd w:id="3176"/>
      <w:r w:rsidR="009073FD">
        <w:rPr>
          <w:rtl/>
        </w:rPr>
        <w:t>תודה</w:t>
      </w:r>
      <w:bookmarkStart w:id="3177" w:name="_ETM_Q5_517200"/>
      <w:bookmarkStart w:id="3178" w:name="_ETM_Q5_515310"/>
      <w:bookmarkStart w:id="3179" w:name="_ETM_Q5_515411"/>
      <w:bookmarkStart w:id="3180" w:name="_ETM_Q5_515472"/>
      <w:bookmarkStart w:id="3181" w:name="_ETM_Q5_515524"/>
      <w:bookmarkStart w:id="3182" w:name="_ETM_Q5_512698"/>
      <w:bookmarkEnd w:id="3177"/>
      <w:bookmarkEnd w:id="3178"/>
      <w:bookmarkEnd w:id="3179"/>
      <w:bookmarkEnd w:id="3180"/>
      <w:bookmarkEnd w:id="3181"/>
      <w:bookmarkEnd w:id="3182"/>
      <w:r w:rsidR="009073FD">
        <w:rPr>
          <w:rtl/>
        </w:rPr>
        <w:t xml:space="preserve"> </w:t>
      </w:r>
      <w:bookmarkStart w:id="3183" w:name="_ETM_Q5_517320"/>
      <w:bookmarkEnd w:id="3183"/>
      <w:r w:rsidR="009073FD">
        <w:rPr>
          <w:rtl/>
        </w:rPr>
        <w:t>רבה</w:t>
      </w:r>
      <w:r w:rsidR="009073FD">
        <w:rPr>
          <w:rFonts w:hint="cs"/>
          <w:rtl/>
        </w:rPr>
        <w:t>.</w:t>
      </w:r>
      <w:r w:rsidR="009073FD">
        <w:rPr>
          <w:rtl/>
        </w:rPr>
        <w:t xml:space="preserve"> </w:t>
      </w:r>
      <w:bookmarkStart w:id="3184" w:name="_ETM_Q5_517890"/>
      <w:bookmarkEnd w:id="3184"/>
      <w:r w:rsidR="009073FD">
        <w:rPr>
          <w:rtl/>
        </w:rPr>
        <w:t>ובעזרת</w:t>
      </w:r>
      <w:r w:rsidR="009073FD">
        <w:rPr>
          <w:rFonts w:hint="cs"/>
          <w:rtl/>
        </w:rPr>
        <w:t xml:space="preserve"> השם, </w:t>
      </w:r>
      <w:bookmarkStart w:id="3185" w:name="_ETM_Q5_513041"/>
      <w:bookmarkStart w:id="3186" w:name="_ETM_Q5_518610"/>
      <w:bookmarkStart w:id="3187" w:name="_ETM_Q5_519240"/>
      <w:bookmarkStart w:id="3188" w:name="_ETM_Q5_515171"/>
      <w:bookmarkEnd w:id="3185"/>
      <w:bookmarkEnd w:id="3186"/>
      <w:bookmarkEnd w:id="3187"/>
      <w:bookmarkEnd w:id="3188"/>
      <w:r w:rsidR="009073FD">
        <w:rPr>
          <w:rFonts w:hint="cs"/>
          <w:rtl/>
        </w:rPr>
        <w:t xml:space="preserve">אל </w:t>
      </w:r>
      <w:bookmarkStart w:id="3189" w:name="_ETM_Q5_515732"/>
      <w:bookmarkEnd w:id="3189"/>
      <w:r w:rsidR="009073FD">
        <w:rPr>
          <w:rFonts w:hint="cs"/>
          <w:rtl/>
        </w:rPr>
        <w:t xml:space="preserve">תתייאשו, נזכה לראות את כל </w:t>
      </w:r>
      <w:bookmarkStart w:id="3190" w:name="_ETM_Q5_515688"/>
      <w:bookmarkEnd w:id="3190"/>
      <w:r w:rsidR="009073FD">
        <w:rPr>
          <w:rFonts w:hint="cs"/>
          <w:rtl/>
        </w:rPr>
        <w:t>הבנים</w:t>
      </w:r>
      <w:bookmarkStart w:id="3191" w:name="_ETM_Q5_511971"/>
      <w:bookmarkEnd w:id="3191"/>
      <w:r w:rsidR="009073FD">
        <w:rPr>
          <w:rtl/>
        </w:rPr>
        <w:t xml:space="preserve"> </w:t>
      </w:r>
      <w:bookmarkStart w:id="3192" w:name="_ETM_Q5_519660"/>
      <w:bookmarkStart w:id="3193" w:name="_ETM_Q5_520059"/>
      <w:bookmarkStart w:id="3194" w:name="_ETM_Q5_520300"/>
      <w:bookmarkStart w:id="3195" w:name="_ETM_Q5_520510"/>
      <w:bookmarkStart w:id="3196" w:name="_ETM_Q5_520569"/>
      <w:bookmarkStart w:id="3197" w:name="_ETM_Q5_520899"/>
      <w:bookmarkEnd w:id="3192"/>
      <w:bookmarkEnd w:id="3193"/>
      <w:bookmarkEnd w:id="3194"/>
      <w:bookmarkEnd w:id="3195"/>
      <w:bookmarkEnd w:id="3196"/>
      <w:bookmarkEnd w:id="3197"/>
      <w:r w:rsidR="009073FD">
        <w:rPr>
          <w:rtl/>
        </w:rPr>
        <w:t xml:space="preserve">והבנות </w:t>
      </w:r>
      <w:bookmarkStart w:id="3198" w:name="_ETM_Q5_521620"/>
      <w:bookmarkEnd w:id="3198"/>
      <w:r w:rsidR="009073FD">
        <w:rPr>
          <w:rtl/>
        </w:rPr>
        <w:t>בבית</w:t>
      </w:r>
      <w:r w:rsidR="009073FD">
        <w:rPr>
          <w:rFonts w:hint="cs"/>
          <w:rtl/>
        </w:rPr>
        <w:t>.</w:t>
      </w:r>
      <w:bookmarkStart w:id="3199" w:name="_ETM_Q5_517742"/>
      <w:bookmarkStart w:id="3200" w:name="_ETM_Q5_522819"/>
      <w:bookmarkEnd w:id="3199"/>
      <w:bookmarkEnd w:id="3200"/>
    </w:p>
    <w:p w:rsidR="009073FD" w:rsidRDefault="009073FD" w:rsidP="004865F1">
      <w:pPr>
        <w:rPr>
          <w:rtl/>
        </w:rPr>
      </w:pPr>
      <w:bookmarkStart w:id="3201" w:name="_ETM_Q5_518262"/>
      <w:bookmarkStart w:id="3202" w:name="_ETM_Q5_518318"/>
      <w:bookmarkEnd w:id="3201"/>
      <w:bookmarkEnd w:id="3202"/>
    </w:p>
    <w:p w:rsidR="009073FD" w:rsidRDefault="009073FD" w:rsidP="004865F1">
      <w:pPr>
        <w:pStyle w:val="af6"/>
        <w:keepNext/>
        <w:rPr>
          <w:rtl/>
        </w:rPr>
      </w:pPr>
      <w:bookmarkStart w:id="3203" w:name="ET_yor_6423_21"/>
      <w:r w:rsidRPr="005E3464">
        <w:rPr>
          <w:rStyle w:val="TagStyle"/>
          <w:rtl/>
        </w:rPr>
        <w:t xml:space="preserve"> &lt;&lt; יור &gt;&gt; </w:t>
      </w:r>
      <w:r>
        <w:rPr>
          <w:rtl/>
        </w:rPr>
        <w:t>היו"ר אמיר אוחנה:</w:t>
      </w:r>
      <w:r w:rsidRPr="005E3464">
        <w:rPr>
          <w:rStyle w:val="TagStyle"/>
          <w:rtl/>
        </w:rPr>
        <w:t xml:space="preserve"> &lt;&lt; יור &gt;&gt;</w:t>
      </w:r>
      <w:r>
        <w:rPr>
          <w:rtl/>
        </w:rPr>
        <w:t xml:space="preserve">   </w:t>
      </w:r>
      <w:bookmarkEnd w:id="3203"/>
    </w:p>
    <w:p w:rsidR="009073FD" w:rsidRDefault="009073FD" w:rsidP="008D05DF">
      <w:pPr>
        <w:rPr>
          <w:rtl/>
          <w:lang w:eastAsia="he-IL"/>
        </w:rPr>
      </w:pPr>
    </w:p>
    <w:p w:rsidR="009073FD" w:rsidRDefault="009073FD" w:rsidP="004865F1">
      <w:pPr>
        <w:rPr>
          <w:rtl/>
        </w:rPr>
      </w:pPr>
      <w:bookmarkStart w:id="3204" w:name="_ETM_Q5_519367"/>
      <w:bookmarkStart w:id="3205" w:name="_ETM_Q5_518370"/>
      <w:bookmarkStart w:id="3206" w:name="_ETM_Q5_518432"/>
      <w:bookmarkEnd w:id="3204"/>
      <w:bookmarkEnd w:id="3205"/>
      <w:bookmarkEnd w:id="3206"/>
      <w:r>
        <w:rPr>
          <w:rtl/>
        </w:rPr>
        <w:t xml:space="preserve">תודה </w:t>
      </w:r>
      <w:bookmarkStart w:id="3207" w:name="_ETM_Q5_523089"/>
      <w:bookmarkEnd w:id="3207"/>
      <w:r>
        <w:rPr>
          <w:rtl/>
        </w:rPr>
        <w:t>רבה</w:t>
      </w:r>
      <w:r>
        <w:rPr>
          <w:rFonts w:hint="cs"/>
          <w:rtl/>
        </w:rPr>
        <w:t>.</w:t>
      </w:r>
      <w:r>
        <w:rPr>
          <w:rtl/>
        </w:rPr>
        <w:t xml:space="preserve"> </w:t>
      </w:r>
      <w:bookmarkStart w:id="3208" w:name="_ETM_Q5_523779"/>
      <w:bookmarkEnd w:id="3208"/>
      <w:r>
        <w:rPr>
          <w:rtl/>
        </w:rPr>
        <w:t xml:space="preserve">חבר </w:t>
      </w:r>
      <w:bookmarkStart w:id="3209" w:name="_ETM_Q5_524170"/>
      <w:bookmarkEnd w:id="3209"/>
      <w:r>
        <w:rPr>
          <w:rtl/>
        </w:rPr>
        <w:t xml:space="preserve">הכנסת </w:t>
      </w:r>
      <w:bookmarkStart w:id="3210" w:name="_ETM_Q5_524620"/>
      <w:bookmarkEnd w:id="3210"/>
      <w:r>
        <w:rPr>
          <w:rtl/>
        </w:rPr>
        <w:t xml:space="preserve">עודד </w:t>
      </w:r>
      <w:bookmarkStart w:id="3211" w:name="_ETM_Q5_524890"/>
      <w:bookmarkEnd w:id="3211"/>
      <w:r>
        <w:rPr>
          <w:rtl/>
        </w:rPr>
        <w:t>פורר</w:t>
      </w:r>
      <w:r>
        <w:rPr>
          <w:rFonts w:hint="cs"/>
          <w:rtl/>
        </w:rPr>
        <w:t>,</w:t>
      </w:r>
      <w:r>
        <w:rPr>
          <w:rtl/>
        </w:rPr>
        <w:t xml:space="preserve"> </w:t>
      </w:r>
      <w:bookmarkStart w:id="3212" w:name="_ETM_Q5_525279"/>
      <w:bookmarkEnd w:id="3212"/>
      <w:r>
        <w:rPr>
          <w:rtl/>
        </w:rPr>
        <w:t>בבקשה</w:t>
      </w:r>
      <w:r>
        <w:rPr>
          <w:rFonts w:hint="cs"/>
          <w:rtl/>
        </w:rPr>
        <w:t>.</w:t>
      </w:r>
      <w:bookmarkStart w:id="3213" w:name="_ETM_Q5_522198"/>
      <w:bookmarkEnd w:id="3213"/>
    </w:p>
    <w:p w:rsidR="009073FD" w:rsidRDefault="009073FD" w:rsidP="004865F1">
      <w:pPr>
        <w:rPr>
          <w:rtl/>
        </w:rPr>
      </w:pPr>
      <w:bookmarkStart w:id="3214" w:name="_ETM_Q5_520702"/>
      <w:bookmarkEnd w:id="3214"/>
    </w:p>
    <w:p w:rsidR="009073FD" w:rsidRDefault="009073FD" w:rsidP="004865F1">
      <w:pPr>
        <w:pStyle w:val="af5"/>
        <w:keepNext/>
        <w:rPr>
          <w:rtl/>
        </w:rPr>
      </w:pPr>
      <w:bookmarkStart w:id="3215" w:name="ET_interruption_6461_22"/>
      <w:r w:rsidRPr="005E3464">
        <w:rPr>
          <w:rStyle w:val="TagStyle"/>
          <w:rtl/>
        </w:rPr>
        <w:t xml:space="preserve"> &lt;&lt; קריאה &gt;&gt; </w:t>
      </w:r>
      <w:r>
        <w:rPr>
          <w:rtl/>
        </w:rPr>
        <w:t>שר התקשורת שלמה קרעי:</w:t>
      </w:r>
      <w:r w:rsidRPr="005E3464">
        <w:rPr>
          <w:rStyle w:val="TagStyle"/>
          <w:rtl/>
        </w:rPr>
        <w:t xml:space="preserve"> &lt;&lt; קריאה &gt;&gt;</w:t>
      </w:r>
      <w:r>
        <w:rPr>
          <w:rtl/>
        </w:rPr>
        <w:t xml:space="preserve">   </w:t>
      </w:r>
      <w:bookmarkEnd w:id="3215"/>
    </w:p>
    <w:p w:rsidR="009073FD" w:rsidRDefault="009073FD" w:rsidP="008D05DF">
      <w:pPr>
        <w:rPr>
          <w:rtl/>
          <w:lang w:eastAsia="he-IL"/>
        </w:rPr>
      </w:pPr>
    </w:p>
    <w:p w:rsidR="009073FD" w:rsidRDefault="009073FD" w:rsidP="004865F1">
      <w:pPr>
        <w:rPr>
          <w:rtl/>
          <w:lang w:eastAsia="he-IL"/>
        </w:rPr>
      </w:pPr>
      <w:bookmarkStart w:id="3216" w:name="_ETM_Q5_523647"/>
      <w:bookmarkEnd w:id="3216"/>
      <w:r>
        <w:rPr>
          <w:rFonts w:hint="cs"/>
          <w:rtl/>
          <w:lang w:eastAsia="he-IL"/>
        </w:rPr>
        <w:t xml:space="preserve">חברת הכנסת </w:t>
      </w:r>
      <w:bookmarkStart w:id="3217" w:name="_ETM_Q5_521279"/>
      <w:bookmarkEnd w:id="3217"/>
      <w:r>
        <w:rPr>
          <w:rFonts w:hint="cs"/>
          <w:rtl/>
          <w:lang w:eastAsia="he-IL"/>
        </w:rPr>
        <w:t xml:space="preserve">תמנו שטה, אם </w:t>
      </w:r>
      <w:bookmarkStart w:id="3218" w:name="_ETM_Q5_526635"/>
      <w:bookmarkEnd w:id="3218"/>
      <w:r>
        <w:rPr>
          <w:rFonts w:hint="cs"/>
          <w:rtl/>
          <w:lang w:eastAsia="he-IL"/>
        </w:rPr>
        <w:t>כל</w:t>
      </w:r>
      <w:bookmarkStart w:id="3219" w:name="_ETM_Q5_523208"/>
      <w:bookmarkEnd w:id="3219"/>
      <w:r>
        <w:rPr>
          <w:rFonts w:hint="cs"/>
          <w:rtl/>
          <w:lang w:eastAsia="he-IL"/>
        </w:rPr>
        <w:t xml:space="preserve"> כך חשוב לך ייצוג נשים</w:t>
      </w:r>
      <w:bookmarkStart w:id="3220" w:name="_ETM_Q5_525807"/>
      <w:bookmarkEnd w:id="3220"/>
      <w:r>
        <w:rPr>
          <w:rFonts w:hint="cs"/>
          <w:rtl/>
          <w:lang w:eastAsia="he-IL"/>
        </w:rPr>
        <w:t>, למה גנץ דילג</w:t>
      </w:r>
      <w:bookmarkStart w:id="3221" w:name="_ETM_Q5_525695"/>
      <w:bookmarkStart w:id="3222" w:name="_ETM_Q5_525849"/>
      <w:bookmarkEnd w:id="3221"/>
      <w:bookmarkEnd w:id="3222"/>
      <w:r>
        <w:rPr>
          <w:rFonts w:hint="cs"/>
          <w:rtl/>
          <w:lang w:eastAsia="he-IL"/>
        </w:rPr>
        <w:t xml:space="preserve"> עלייך כשהוא מינה את חילי טרופר?</w:t>
      </w:r>
      <w:bookmarkStart w:id="3223" w:name="_ETM_Q5_527875"/>
      <w:bookmarkEnd w:id="3223"/>
    </w:p>
    <w:p w:rsidR="009073FD" w:rsidRDefault="009073FD" w:rsidP="004865F1">
      <w:pPr>
        <w:rPr>
          <w:rtl/>
          <w:lang w:eastAsia="he-IL"/>
        </w:rPr>
      </w:pPr>
      <w:bookmarkStart w:id="3224" w:name="_ETM_Q5_528045"/>
      <w:bookmarkStart w:id="3225" w:name="_ETM_Q5_528133"/>
      <w:bookmarkEnd w:id="3224"/>
      <w:bookmarkEnd w:id="3225"/>
    </w:p>
    <w:p w:rsidR="009073FD" w:rsidRDefault="009073FD" w:rsidP="004865F1">
      <w:pPr>
        <w:pStyle w:val="af5"/>
        <w:keepNext/>
        <w:rPr>
          <w:rtl/>
        </w:rPr>
      </w:pPr>
      <w:bookmarkStart w:id="3226" w:name="ET_interruption_קריאות_23"/>
      <w:r w:rsidRPr="005E3464">
        <w:rPr>
          <w:rStyle w:val="TagStyle"/>
          <w:rtl/>
        </w:rPr>
        <w:t xml:space="preserve"> &lt;&lt; קריאה &gt;&gt; </w:t>
      </w:r>
      <w:r>
        <w:rPr>
          <w:rtl/>
        </w:rPr>
        <w:t>קריאות:</w:t>
      </w:r>
      <w:r w:rsidRPr="005E3464">
        <w:rPr>
          <w:rStyle w:val="TagStyle"/>
          <w:rtl/>
        </w:rPr>
        <w:t xml:space="preserve"> &lt;&lt; קריאה &gt;&gt;</w:t>
      </w:r>
      <w:r>
        <w:rPr>
          <w:rtl/>
        </w:rPr>
        <w:t xml:space="preserve">   </w:t>
      </w:r>
      <w:bookmarkEnd w:id="3226"/>
    </w:p>
    <w:p w:rsidR="009073FD" w:rsidRDefault="009073FD" w:rsidP="008D05DF">
      <w:pPr>
        <w:rPr>
          <w:rtl/>
          <w:lang w:eastAsia="he-IL"/>
        </w:rPr>
      </w:pPr>
    </w:p>
    <w:p w:rsidR="009073FD" w:rsidRDefault="005160D4" w:rsidP="004865F1">
      <w:pPr>
        <w:rPr>
          <w:rtl/>
          <w:lang w:eastAsia="he-IL"/>
        </w:rPr>
      </w:pPr>
      <w:bookmarkStart w:id="3227" w:name="_ETM_Q5_531376"/>
      <w:bookmarkEnd w:id="3227"/>
      <w:r>
        <w:rPr>
          <w:rFonts w:hint="cs"/>
          <w:rtl/>
          <w:lang w:eastAsia="he-IL"/>
        </w:rPr>
        <w:t>– – –</w:t>
      </w:r>
    </w:p>
    <w:p w:rsidR="009073FD" w:rsidRDefault="009073FD" w:rsidP="004865F1">
      <w:pPr>
        <w:rPr>
          <w:rtl/>
          <w:lang w:eastAsia="he-IL"/>
        </w:rPr>
      </w:pPr>
      <w:bookmarkStart w:id="3228" w:name="_ETM_Q5_533133"/>
      <w:bookmarkStart w:id="3229" w:name="_ETM_Q5_533206"/>
      <w:bookmarkEnd w:id="3228"/>
      <w:bookmarkEnd w:id="3229"/>
    </w:p>
    <w:p w:rsidR="009073FD" w:rsidRDefault="009073FD" w:rsidP="004865F1">
      <w:pPr>
        <w:pStyle w:val="af5"/>
        <w:keepNext/>
        <w:rPr>
          <w:rtl/>
        </w:rPr>
      </w:pPr>
      <w:bookmarkStart w:id="3230" w:name="ET_interruption_5115_24"/>
      <w:r w:rsidRPr="005E3464">
        <w:rPr>
          <w:rStyle w:val="TagStyle"/>
          <w:rtl/>
        </w:rPr>
        <w:t xml:space="preserve"> &lt;&lt; קריאה &gt;&gt; </w:t>
      </w:r>
      <w:r>
        <w:rPr>
          <w:rtl/>
        </w:rPr>
        <w:t>פנינה תמנו (המחנה הממלכתי):</w:t>
      </w:r>
      <w:r w:rsidRPr="005E3464">
        <w:rPr>
          <w:rStyle w:val="TagStyle"/>
          <w:rtl/>
        </w:rPr>
        <w:t xml:space="preserve"> &lt;&lt; קריאה &gt;&gt;</w:t>
      </w:r>
      <w:r>
        <w:rPr>
          <w:rtl/>
        </w:rPr>
        <w:t xml:space="preserve">   </w:t>
      </w:r>
      <w:bookmarkEnd w:id="3230"/>
    </w:p>
    <w:p w:rsidR="009073FD" w:rsidRDefault="009073FD" w:rsidP="008D05DF">
      <w:pPr>
        <w:rPr>
          <w:rtl/>
          <w:lang w:eastAsia="he-IL"/>
        </w:rPr>
      </w:pPr>
    </w:p>
    <w:p w:rsidR="009073FD" w:rsidRDefault="009073FD" w:rsidP="004865F1">
      <w:pPr>
        <w:rPr>
          <w:rtl/>
          <w:lang w:eastAsia="he-IL"/>
        </w:rPr>
      </w:pPr>
      <w:bookmarkStart w:id="3231" w:name="_ETM_Q5_531557"/>
      <w:bookmarkEnd w:id="3231"/>
      <w:r>
        <w:rPr>
          <w:rFonts w:hint="cs"/>
          <w:rtl/>
          <w:lang w:eastAsia="he-IL"/>
        </w:rPr>
        <w:t xml:space="preserve">אדוני, הוא </w:t>
      </w:r>
      <w:bookmarkStart w:id="3232" w:name="_ETM_Q5_529126"/>
      <w:bookmarkEnd w:id="3232"/>
      <w:r>
        <w:rPr>
          <w:rFonts w:hint="cs"/>
          <w:rtl/>
          <w:lang w:eastAsia="he-IL"/>
        </w:rPr>
        <w:t>התייחס אליי. אני רוצה להשיב לו.</w:t>
      </w:r>
      <w:bookmarkStart w:id="3233" w:name="_ETM_Q5_535538"/>
      <w:bookmarkStart w:id="3234" w:name="_ETM_Q5_535687"/>
      <w:bookmarkEnd w:id="3233"/>
      <w:bookmarkEnd w:id="3234"/>
    </w:p>
    <w:p w:rsidR="009073FD" w:rsidRDefault="009073FD" w:rsidP="004865F1">
      <w:pPr>
        <w:rPr>
          <w:rtl/>
          <w:lang w:eastAsia="he-IL"/>
        </w:rPr>
      </w:pPr>
      <w:bookmarkStart w:id="3235" w:name="_ETM_Q5_535740"/>
      <w:bookmarkEnd w:id="3235"/>
    </w:p>
    <w:p w:rsidR="009073FD" w:rsidRDefault="009073FD" w:rsidP="004865F1">
      <w:pPr>
        <w:pStyle w:val="af6"/>
        <w:keepNext/>
        <w:rPr>
          <w:rtl/>
        </w:rPr>
      </w:pPr>
      <w:bookmarkStart w:id="3236" w:name="ET_yor_6423_25"/>
      <w:r w:rsidRPr="005E3464">
        <w:rPr>
          <w:rStyle w:val="TagStyle"/>
          <w:rtl/>
        </w:rPr>
        <w:t xml:space="preserve"> &lt;&lt; יור &gt;&gt; </w:t>
      </w:r>
      <w:r>
        <w:rPr>
          <w:rtl/>
        </w:rPr>
        <w:t>היו"ר אמיר אוחנה:</w:t>
      </w:r>
      <w:r w:rsidRPr="005E3464">
        <w:rPr>
          <w:rStyle w:val="TagStyle"/>
          <w:rtl/>
        </w:rPr>
        <w:t xml:space="preserve"> &lt;&lt; יור &gt;&gt;</w:t>
      </w:r>
      <w:r>
        <w:rPr>
          <w:rtl/>
        </w:rPr>
        <w:t xml:space="preserve">   </w:t>
      </w:r>
      <w:bookmarkEnd w:id="3236"/>
    </w:p>
    <w:p w:rsidR="009073FD" w:rsidRDefault="009073FD" w:rsidP="008D05DF">
      <w:pPr>
        <w:rPr>
          <w:rtl/>
          <w:lang w:eastAsia="he-IL"/>
        </w:rPr>
      </w:pPr>
    </w:p>
    <w:p w:rsidR="009073FD" w:rsidRDefault="009073FD" w:rsidP="004865F1">
      <w:pPr>
        <w:rPr>
          <w:rtl/>
          <w:lang w:eastAsia="he-IL"/>
        </w:rPr>
      </w:pPr>
      <w:bookmarkStart w:id="3237" w:name="_ETM_Q5_539088"/>
      <w:bookmarkEnd w:id="3237"/>
      <w:r>
        <w:rPr>
          <w:rFonts w:hint="cs"/>
          <w:rtl/>
          <w:lang w:eastAsia="he-IL"/>
        </w:rPr>
        <w:t>לא, לא, לא. את לא עולה עכשיו.</w:t>
      </w:r>
      <w:bookmarkStart w:id="3238" w:name="_ETM_Q5_535252"/>
      <w:bookmarkStart w:id="3239" w:name="_ETM_Q5_540898"/>
      <w:bookmarkStart w:id="3240" w:name="_ETM_Q5_537517"/>
      <w:bookmarkEnd w:id="3238"/>
      <w:bookmarkEnd w:id="3239"/>
      <w:bookmarkEnd w:id="3240"/>
    </w:p>
    <w:p w:rsidR="009073FD" w:rsidRDefault="009073FD" w:rsidP="004865F1">
      <w:pPr>
        <w:rPr>
          <w:rtl/>
          <w:lang w:eastAsia="he-IL"/>
        </w:rPr>
      </w:pPr>
    </w:p>
    <w:p w:rsidR="009073FD" w:rsidRDefault="009073FD" w:rsidP="004865F1">
      <w:pPr>
        <w:pStyle w:val="af5"/>
        <w:keepNext/>
        <w:rPr>
          <w:rtl/>
        </w:rPr>
      </w:pPr>
      <w:bookmarkStart w:id="3241" w:name="ET_interruption_5115_26"/>
      <w:r w:rsidRPr="00A50A01">
        <w:rPr>
          <w:rStyle w:val="TagStyle"/>
          <w:rtl/>
        </w:rPr>
        <w:t xml:space="preserve"> &lt;&lt; קריאה &gt;&gt; </w:t>
      </w:r>
      <w:r>
        <w:rPr>
          <w:rtl/>
        </w:rPr>
        <w:t>פנינה תמנו (המחנה הממלכתי):</w:t>
      </w:r>
      <w:r w:rsidRPr="00A50A01">
        <w:rPr>
          <w:rStyle w:val="TagStyle"/>
          <w:rtl/>
        </w:rPr>
        <w:t xml:space="preserve"> &lt;&lt; קריאה &gt;&gt;</w:t>
      </w:r>
      <w:r>
        <w:rPr>
          <w:rtl/>
        </w:rPr>
        <w:t xml:space="preserve">   </w:t>
      </w:r>
      <w:bookmarkEnd w:id="3241"/>
    </w:p>
    <w:p w:rsidR="009073FD" w:rsidRDefault="009073FD" w:rsidP="008D05DF">
      <w:pPr>
        <w:rPr>
          <w:rtl/>
          <w:lang w:eastAsia="he-IL"/>
        </w:rPr>
      </w:pPr>
    </w:p>
    <w:p w:rsidR="009073FD" w:rsidRDefault="009073FD" w:rsidP="004865F1">
      <w:pPr>
        <w:rPr>
          <w:rtl/>
          <w:lang w:eastAsia="he-IL"/>
        </w:rPr>
      </w:pPr>
      <w:bookmarkStart w:id="3242" w:name="_ETM_Q5_542177"/>
      <w:bookmarkStart w:id="3243" w:name="_ETM_Q5_537445"/>
      <w:bookmarkEnd w:id="3242"/>
      <w:bookmarkEnd w:id="3243"/>
      <w:r>
        <w:rPr>
          <w:rFonts w:hint="cs"/>
          <w:rtl/>
          <w:lang w:eastAsia="he-IL"/>
        </w:rPr>
        <w:t>אז תיתן לי אחריו.</w:t>
      </w:r>
      <w:bookmarkStart w:id="3244" w:name="_ETM_Q5_538173"/>
      <w:bookmarkEnd w:id="3244"/>
    </w:p>
    <w:p w:rsidR="009073FD" w:rsidRDefault="009073FD" w:rsidP="004865F1">
      <w:pPr>
        <w:rPr>
          <w:rtl/>
          <w:lang w:eastAsia="he-IL"/>
        </w:rPr>
      </w:pPr>
    </w:p>
    <w:p w:rsidR="009073FD" w:rsidRDefault="009073FD" w:rsidP="004865F1">
      <w:pPr>
        <w:pStyle w:val="af6"/>
        <w:keepNext/>
        <w:rPr>
          <w:rtl/>
        </w:rPr>
      </w:pPr>
      <w:bookmarkStart w:id="3245" w:name="ET_yor_6423_27"/>
      <w:r w:rsidRPr="00A50A01">
        <w:rPr>
          <w:rStyle w:val="TagStyle"/>
          <w:rtl/>
        </w:rPr>
        <w:t xml:space="preserve"> &lt;&lt; יור &gt;&gt; </w:t>
      </w:r>
      <w:r>
        <w:rPr>
          <w:rtl/>
        </w:rPr>
        <w:t>היו"ר אמיר אוחנה:</w:t>
      </w:r>
      <w:r w:rsidRPr="00A50A01">
        <w:rPr>
          <w:rStyle w:val="TagStyle"/>
          <w:rtl/>
        </w:rPr>
        <w:t xml:space="preserve"> &lt;&lt; יור &gt;&gt;</w:t>
      </w:r>
      <w:r>
        <w:rPr>
          <w:rtl/>
        </w:rPr>
        <w:t xml:space="preserve">   </w:t>
      </w:r>
      <w:bookmarkEnd w:id="3245"/>
    </w:p>
    <w:p w:rsidR="009073FD" w:rsidRDefault="009073FD" w:rsidP="008D05DF">
      <w:pPr>
        <w:rPr>
          <w:rtl/>
          <w:lang w:eastAsia="he-IL"/>
        </w:rPr>
      </w:pPr>
    </w:p>
    <w:p w:rsidR="009073FD" w:rsidRDefault="009073FD" w:rsidP="004865F1">
      <w:pPr>
        <w:rPr>
          <w:rtl/>
          <w:lang w:eastAsia="he-IL"/>
        </w:rPr>
      </w:pPr>
      <w:r>
        <w:rPr>
          <w:rFonts w:hint="cs"/>
          <w:rtl/>
          <w:lang w:eastAsia="he-IL"/>
        </w:rPr>
        <w:t>את דיברת</w:t>
      </w:r>
      <w:bookmarkStart w:id="3246" w:name="_ETM_Q5_539040"/>
      <w:bookmarkEnd w:id="3246"/>
      <w:r>
        <w:rPr>
          <w:rFonts w:hint="cs"/>
          <w:rtl/>
          <w:lang w:eastAsia="he-IL"/>
        </w:rPr>
        <w:t>, גברתי. אם תרצי</w:t>
      </w:r>
      <w:bookmarkStart w:id="3247" w:name="_ETM_Q5_538309"/>
      <w:bookmarkEnd w:id="3247"/>
      <w:r>
        <w:rPr>
          <w:rFonts w:hint="cs"/>
          <w:rtl/>
          <w:lang w:eastAsia="he-IL"/>
        </w:rPr>
        <w:t>,</w:t>
      </w:r>
      <w:bookmarkStart w:id="3248" w:name="_ETM_Q5_539054"/>
      <w:bookmarkEnd w:id="3248"/>
      <w:r>
        <w:rPr>
          <w:rFonts w:hint="cs"/>
          <w:rtl/>
          <w:lang w:eastAsia="he-IL"/>
        </w:rPr>
        <w:t xml:space="preserve"> תעבירי בכתב בקשה להודעה אישית. לא ככה.</w:t>
      </w:r>
    </w:p>
    <w:p w:rsidR="009073FD" w:rsidRDefault="009073FD" w:rsidP="004865F1">
      <w:pPr>
        <w:rPr>
          <w:rtl/>
          <w:lang w:eastAsia="he-IL"/>
        </w:rPr>
      </w:pPr>
    </w:p>
    <w:p w:rsidR="009073FD" w:rsidRDefault="009073FD" w:rsidP="004865F1">
      <w:pPr>
        <w:pStyle w:val="af5"/>
        <w:keepNext/>
        <w:rPr>
          <w:rtl/>
        </w:rPr>
      </w:pPr>
      <w:bookmarkStart w:id="3249" w:name="ET_interruption_5115_28"/>
      <w:r w:rsidRPr="00A50A01">
        <w:rPr>
          <w:rStyle w:val="TagStyle"/>
          <w:rtl/>
        </w:rPr>
        <w:t xml:space="preserve"> &lt;&lt; קריאה &gt;&gt; </w:t>
      </w:r>
      <w:r>
        <w:rPr>
          <w:rtl/>
        </w:rPr>
        <w:t>פנינה תמנו (המחנה הממלכתי):</w:t>
      </w:r>
      <w:r w:rsidRPr="00A50A01">
        <w:rPr>
          <w:rStyle w:val="TagStyle"/>
          <w:rtl/>
        </w:rPr>
        <w:t xml:space="preserve"> &lt;&lt; קריאה &gt;&gt;</w:t>
      </w:r>
      <w:r>
        <w:rPr>
          <w:rtl/>
        </w:rPr>
        <w:t xml:space="preserve">   </w:t>
      </w:r>
      <w:bookmarkEnd w:id="3249"/>
    </w:p>
    <w:p w:rsidR="009073FD" w:rsidRDefault="009073FD" w:rsidP="008D05DF">
      <w:pPr>
        <w:rPr>
          <w:rtl/>
          <w:lang w:eastAsia="he-IL"/>
        </w:rPr>
      </w:pPr>
    </w:p>
    <w:p w:rsidR="009073FD" w:rsidRDefault="009073FD" w:rsidP="004865F1">
      <w:pPr>
        <w:rPr>
          <w:rtl/>
          <w:lang w:eastAsia="he-IL"/>
        </w:rPr>
      </w:pPr>
      <w:bookmarkStart w:id="3250" w:name="_ETM_Q5_536956"/>
      <w:bookmarkStart w:id="3251" w:name="_ETM_Q5_540117"/>
      <w:bookmarkEnd w:id="3250"/>
      <w:bookmarkEnd w:id="3251"/>
      <w:r>
        <w:rPr>
          <w:rFonts w:hint="cs"/>
          <w:rtl/>
          <w:lang w:eastAsia="he-IL"/>
        </w:rPr>
        <w:t>לא, הוא שאל</w:t>
      </w:r>
      <w:bookmarkStart w:id="3252" w:name="_ETM_Q5_540528"/>
      <w:bookmarkEnd w:id="3252"/>
      <w:r>
        <w:rPr>
          <w:rFonts w:hint="cs"/>
          <w:rtl/>
          <w:lang w:eastAsia="he-IL"/>
        </w:rPr>
        <w:t xml:space="preserve"> אותי שאלה. הוא מתייח</w:t>
      </w:r>
      <w:bookmarkStart w:id="3253" w:name="_ETM_Q5_541980"/>
      <w:bookmarkEnd w:id="3253"/>
      <w:r>
        <w:rPr>
          <w:rFonts w:hint="cs"/>
          <w:rtl/>
          <w:lang w:eastAsia="he-IL"/>
        </w:rPr>
        <w:t>ס אליי.</w:t>
      </w:r>
      <w:bookmarkStart w:id="3254" w:name="_ETM_Q5_543885"/>
      <w:bookmarkEnd w:id="3254"/>
      <w:r>
        <w:rPr>
          <w:rFonts w:hint="cs"/>
          <w:rtl/>
          <w:lang w:eastAsia="he-IL"/>
        </w:rPr>
        <w:t xml:space="preserve"> אז </w:t>
      </w:r>
      <w:bookmarkStart w:id="3255" w:name="_ETM_Q5_544095"/>
      <w:bookmarkEnd w:id="3255"/>
      <w:r>
        <w:rPr>
          <w:rFonts w:hint="cs"/>
          <w:rtl/>
          <w:lang w:eastAsia="he-IL"/>
        </w:rPr>
        <w:t xml:space="preserve">קרעי, אם היית </w:t>
      </w:r>
      <w:bookmarkStart w:id="3256" w:name="_ETM_Q5_542066"/>
      <w:bookmarkEnd w:id="3256"/>
      <w:r>
        <w:rPr>
          <w:rFonts w:hint="cs"/>
          <w:rtl/>
          <w:lang w:eastAsia="he-IL"/>
        </w:rPr>
        <w:t>יודע, אני ביקשתי להישאר בוועדה לקידום מעמד האישה</w:t>
      </w:r>
      <w:bookmarkStart w:id="3257" w:name="_ETM_Q5_543799"/>
      <w:bookmarkEnd w:id="3257"/>
      <w:r>
        <w:rPr>
          <w:rFonts w:hint="cs"/>
          <w:rtl/>
          <w:lang w:eastAsia="he-IL"/>
        </w:rPr>
        <w:t>. שלא כמוך</w:t>
      </w:r>
      <w:bookmarkStart w:id="3258" w:name="_ETM_Q5_545712"/>
      <w:bookmarkStart w:id="3259" w:name="_ETM_Q5_545367"/>
      <w:bookmarkStart w:id="3260" w:name="_ETM_Q5_546539"/>
      <w:bookmarkStart w:id="3261" w:name="_ETM_Q5_546643"/>
      <w:bookmarkEnd w:id="3258"/>
      <w:bookmarkEnd w:id="3259"/>
      <w:bookmarkEnd w:id="3260"/>
      <w:bookmarkEnd w:id="3261"/>
      <w:r>
        <w:rPr>
          <w:rFonts w:hint="cs"/>
          <w:rtl/>
          <w:lang w:eastAsia="he-IL"/>
        </w:rPr>
        <w:t xml:space="preserve">, לא מחפשת </w:t>
      </w:r>
      <w:r w:rsidR="005160D4">
        <w:rPr>
          <w:rFonts w:hint="cs"/>
          <w:rtl/>
          <w:lang w:eastAsia="he-IL"/>
        </w:rPr>
        <w:t>– – –</w:t>
      </w:r>
      <w:bookmarkStart w:id="3262" w:name="_ETM_Q5_546450"/>
      <w:bookmarkStart w:id="3263" w:name="_ETM_Q5_551345"/>
      <w:bookmarkEnd w:id="3262"/>
      <w:bookmarkEnd w:id="3263"/>
    </w:p>
    <w:p w:rsidR="009073FD" w:rsidRDefault="009073FD" w:rsidP="004865F1">
      <w:pPr>
        <w:rPr>
          <w:rtl/>
          <w:lang w:eastAsia="he-IL"/>
        </w:rPr>
      </w:pPr>
      <w:bookmarkStart w:id="3264" w:name="_ETM_Q5_551423"/>
      <w:bookmarkStart w:id="3265" w:name="_ETM_Q5_544407"/>
      <w:bookmarkEnd w:id="3264"/>
      <w:bookmarkEnd w:id="3265"/>
    </w:p>
    <w:p w:rsidR="009073FD" w:rsidRDefault="009073FD" w:rsidP="004865F1">
      <w:pPr>
        <w:pStyle w:val="af5"/>
        <w:keepNext/>
        <w:rPr>
          <w:rtl/>
        </w:rPr>
      </w:pPr>
      <w:bookmarkStart w:id="3266" w:name="ET_interruption_6461_30"/>
      <w:r w:rsidRPr="00A50A01">
        <w:rPr>
          <w:rStyle w:val="TagStyle"/>
          <w:rtl/>
        </w:rPr>
        <w:t xml:space="preserve"> &lt;&lt; קריאה &gt;&gt; </w:t>
      </w:r>
      <w:r>
        <w:rPr>
          <w:rtl/>
        </w:rPr>
        <w:t>שר התקשורת שלמה קרעי:</w:t>
      </w:r>
      <w:r w:rsidRPr="00A50A01">
        <w:rPr>
          <w:rStyle w:val="TagStyle"/>
          <w:rtl/>
        </w:rPr>
        <w:t xml:space="preserve"> &lt;&lt; קריאה &gt;&gt;</w:t>
      </w:r>
      <w:r>
        <w:rPr>
          <w:rtl/>
        </w:rPr>
        <w:t xml:space="preserve">   </w:t>
      </w:r>
      <w:bookmarkEnd w:id="3266"/>
    </w:p>
    <w:p w:rsidR="009073FD" w:rsidRDefault="009073FD" w:rsidP="008D05DF">
      <w:pPr>
        <w:rPr>
          <w:rtl/>
          <w:lang w:eastAsia="he-IL"/>
        </w:rPr>
      </w:pPr>
    </w:p>
    <w:p w:rsidR="009073FD" w:rsidRDefault="009073FD" w:rsidP="004865F1">
      <w:pPr>
        <w:rPr>
          <w:rtl/>
          <w:lang w:eastAsia="he-IL"/>
        </w:rPr>
      </w:pPr>
      <w:bookmarkStart w:id="3267" w:name="_ETM_Q5_547808"/>
      <w:bookmarkEnd w:id="3267"/>
      <w:r>
        <w:rPr>
          <w:rFonts w:hint="cs"/>
          <w:rtl/>
          <w:lang w:eastAsia="he-IL"/>
        </w:rPr>
        <w:t>שמענו על</w:t>
      </w:r>
      <w:bookmarkStart w:id="3268" w:name="_ETM_Q5_549614"/>
      <w:bookmarkEnd w:id="3268"/>
      <w:r>
        <w:rPr>
          <w:rFonts w:hint="cs"/>
          <w:rtl/>
          <w:lang w:eastAsia="he-IL"/>
        </w:rPr>
        <w:t xml:space="preserve"> זה</w:t>
      </w:r>
      <w:bookmarkStart w:id="3269" w:name="_ETM_Q5_545106"/>
      <w:bookmarkStart w:id="3270" w:name="_ETM_Q5_549770"/>
      <w:bookmarkStart w:id="3271" w:name="_ETM_Q5_545238"/>
      <w:bookmarkEnd w:id="3269"/>
      <w:bookmarkEnd w:id="3270"/>
      <w:bookmarkEnd w:id="3271"/>
      <w:r>
        <w:rPr>
          <w:rFonts w:hint="cs"/>
          <w:rtl/>
          <w:lang w:eastAsia="he-IL"/>
        </w:rPr>
        <w:t>.</w:t>
      </w:r>
      <w:bookmarkStart w:id="3272" w:name="_ETM_Q5_549676"/>
      <w:bookmarkEnd w:id="3272"/>
    </w:p>
    <w:p w:rsidR="009073FD" w:rsidRPr="00A50A01" w:rsidRDefault="009073FD" w:rsidP="004865F1">
      <w:pPr>
        <w:rPr>
          <w:rtl/>
          <w:lang w:eastAsia="he-IL"/>
        </w:rPr>
      </w:pPr>
      <w:bookmarkStart w:id="3273" w:name="_ETM_Q5_549771"/>
      <w:bookmarkEnd w:id="3273"/>
    </w:p>
    <w:p w:rsidR="009073FD" w:rsidRDefault="009073FD" w:rsidP="004865F1">
      <w:pPr>
        <w:pStyle w:val="af6"/>
        <w:keepNext/>
        <w:rPr>
          <w:rtl/>
        </w:rPr>
      </w:pPr>
      <w:r w:rsidRPr="00A50A01">
        <w:rPr>
          <w:rStyle w:val="TagStyle"/>
          <w:rtl/>
        </w:rPr>
        <w:t xml:space="preserve"> &lt;&lt; יור &gt;&gt; </w:t>
      </w:r>
      <w:r>
        <w:rPr>
          <w:rtl/>
        </w:rPr>
        <w:t>היו"ר אמיר אוחנה:</w:t>
      </w:r>
      <w:r w:rsidRPr="00A50A01">
        <w:rPr>
          <w:rStyle w:val="TagStyle"/>
          <w:rtl/>
        </w:rPr>
        <w:t xml:space="preserve"> &lt;&lt; יור &gt;&gt;</w:t>
      </w:r>
      <w:r>
        <w:rPr>
          <w:rtl/>
        </w:rPr>
        <w:t xml:space="preserve">   </w:t>
      </w:r>
    </w:p>
    <w:p w:rsidR="009073FD" w:rsidRDefault="009073FD" w:rsidP="008D05DF">
      <w:pPr>
        <w:rPr>
          <w:rtl/>
          <w:lang w:eastAsia="he-IL"/>
        </w:rPr>
      </w:pPr>
    </w:p>
    <w:p w:rsidR="009073FD" w:rsidRDefault="009073FD" w:rsidP="004865F1">
      <w:pPr>
        <w:rPr>
          <w:rtl/>
          <w:lang w:eastAsia="he-IL"/>
        </w:rPr>
      </w:pPr>
      <w:bookmarkStart w:id="3274" w:name="_ETM_Q5_546564"/>
      <w:bookmarkStart w:id="3275" w:name="_ETM_Q5_546243"/>
      <w:bookmarkEnd w:id="3274"/>
      <w:bookmarkEnd w:id="3275"/>
      <w:r>
        <w:rPr>
          <w:rFonts w:hint="cs"/>
          <w:rtl/>
          <w:lang w:eastAsia="he-IL"/>
        </w:rPr>
        <w:t xml:space="preserve">בבקשה, רשות הדיבור </w:t>
      </w:r>
      <w:bookmarkStart w:id="3276" w:name="_ETM_Q5_547462"/>
      <w:bookmarkEnd w:id="3276"/>
      <w:r>
        <w:rPr>
          <w:rFonts w:hint="cs"/>
          <w:rtl/>
          <w:lang w:eastAsia="he-IL"/>
        </w:rPr>
        <w:t>לחבר הכנסת עודד פורר.</w:t>
      </w:r>
      <w:bookmarkStart w:id="3277" w:name="_ETM_Q5_554288"/>
      <w:bookmarkEnd w:id="3277"/>
    </w:p>
    <w:p w:rsidR="009073FD" w:rsidRDefault="009073FD" w:rsidP="004865F1">
      <w:pPr>
        <w:rPr>
          <w:rtl/>
          <w:lang w:eastAsia="he-IL"/>
        </w:rPr>
      </w:pPr>
      <w:bookmarkStart w:id="3278" w:name="_ETM_Q5_554348"/>
      <w:bookmarkEnd w:id="3278"/>
    </w:p>
    <w:p w:rsidR="009073FD" w:rsidRDefault="009073FD" w:rsidP="004865F1">
      <w:pPr>
        <w:pStyle w:val="a4"/>
        <w:keepNext/>
        <w:rPr>
          <w:rtl/>
        </w:rPr>
      </w:pPr>
      <w:bookmarkStart w:id="3279" w:name="ET_speaker_5520_31"/>
      <w:r w:rsidRPr="00103130">
        <w:rPr>
          <w:rStyle w:val="TagStyle"/>
          <w:rtl/>
        </w:rPr>
        <w:t xml:space="preserve"> &lt;&lt; דובר &gt;&gt; </w:t>
      </w:r>
      <w:bookmarkStart w:id="3280" w:name="_Toc182863193"/>
      <w:bookmarkStart w:id="3281" w:name="_Toc182921838"/>
      <w:bookmarkStart w:id="3282" w:name="_Toc182922210"/>
      <w:r>
        <w:rPr>
          <w:rtl/>
        </w:rPr>
        <w:t>עודד פורר (ישראל ביתנו):</w:t>
      </w:r>
      <w:bookmarkEnd w:id="3280"/>
      <w:bookmarkEnd w:id="3281"/>
      <w:bookmarkEnd w:id="3282"/>
      <w:r w:rsidRPr="00103130">
        <w:rPr>
          <w:rStyle w:val="TagStyle"/>
          <w:rtl/>
        </w:rPr>
        <w:t xml:space="preserve"> &lt;&lt; דובר &gt;&gt;</w:t>
      </w:r>
      <w:r>
        <w:rPr>
          <w:rtl/>
        </w:rPr>
        <w:t xml:space="preserve">   </w:t>
      </w:r>
      <w:bookmarkEnd w:id="3279"/>
    </w:p>
    <w:p w:rsidR="009073FD" w:rsidRDefault="009073FD" w:rsidP="008D05DF">
      <w:pPr>
        <w:rPr>
          <w:rtl/>
          <w:lang w:eastAsia="he-IL"/>
        </w:rPr>
      </w:pPr>
    </w:p>
    <w:p w:rsidR="009073FD" w:rsidRDefault="009073FD" w:rsidP="004865F1">
      <w:pPr>
        <w:rPr>
          <w:rtl/>
        </w:rPr>
      </w:pPr>
      <w:bookmarkStart w:id="3283" w:name="_ETM_Q5_550890"/>
      <w:bookmarkStart w:id="3284" w:name="_ETM_Q5_550909"/>
      <w:bookmarkEnd w:id="3283"/>
      <w:bookmarkEnd w:id="3284"/>
      <w:r>
        <w:rPr>
          <w:rFonts w:hint="cs"/>
          <w:rtl/>
          <w:lang w:eastAsia="he-IL"/>
        </w:rPr>
        <w:t>תודה, אדוני היושב-ראש. חברי הכנסת</w:t>
      </w:r>
      <w:bookmarkStart w:id="3285" w:name="_ETM_Q5_552736"/>
      <w:bookmarkEnd w:id="3285"/>
      <w:r>
        <w:rPr>
          <w:rFonts w:hint="cs"/>
          <w:rtl/>
          <w:lang w:eastAsia="he-IL"/>
        </w:rPr>
        <w:t>, אדוני ראש הממשלה</w:t>
      </w:r>
      <w:bookmarkStart w:id="3286" w:name="_ETM_Q5_543968"/>
      <w:bookmarkStart w:id="3287" w:name="_ETM_Q5_545558"/>
      <w:bookmarkStart w:id="3288" w:name="_ETM_Q5_544510"/>
      <w:bookmarkStart w:id="3289" w:name="_ETM_Q5_544599"/>
      <w:bookmarkStart w:id="3290" w:name="_ETM_Q5_539754"/>
      <w:bookmarkStart w:id="3291" w:name="_ETM_Q5_536637"/>
      <w:bookmarkStart w:id="3292" w:name="_ETM_Q5_531500"/>
      <w:bookmarkStart w:id="3293" w:name="_ETM_Q5_533540"/>
      <w:bookmarkStart w:id="3294" w:name="_ETM_Q5_533779"/>
      <w:bookmarkStart w:id="3295" w:name="_ETM_Q5_534110"/>
      <w:bookmarkStart w:id="3296" w:name="_ETM_Q5_553606"/>
      <w:bookmarkStart w:id="3297" w:name="_ETM_Q5_557201"/>
      <w:bookmarkEnd w:id="3286"/>
      <w:bookmarkEnd w:id="3287"/>
      <w:bookmarkEnd w:id="3288"/>
      <w:bookmarkEnd w:id="3289"/>
      <w:bookmarkEnd w:id="3290"/>
      <w:bookmarkEnd w:id="3291"/>
      <w:bookmarkEnd w:id="3292"/>
      <w:bookmarkEnd w:id="3293"/>
      <w:bookmarkEnd w:id="3294"/>
      <w:bookmarkEnd w:id="3295"/>
      <w:bookmarkEnd w:id="3296"/>
      <w:bookmarkEnd w:id="3297"/>
      <w:r>
        <w:rPr>
          <w:rFonts w:hint="cs"/>
          <w:rtl/>
        </w:rPr>
        <w:t>,</w:t>
      </w:r>
      <w:r>
        <w:rPr>
          <w:rtl/>
        </w:rPr>
        <w:t xml:space="preserve"> </w:t>
      </w:r>
      <w:bookmarkStart w:id="3298" w:name="_ETM_Q5_560770"/>
      <w:bookmarkEnd w:id="3298"/>
      <w:r>
        <w:rPr>
          <w:rtl/>
        </w:rPr>
        <w:t xml:space="preserve">אני </w:t>
      </w:r>
      <w:bookmarkStart w:id="3299" w:name="_ETM_Q5_560859"/>
      <w:bookmarkEnd w:id="3299"/>
      <w:r>
        <w:rPr>
          <w:rtl/>
        </w:rPr>
        <w:t xml:space="preserve">רוצה </w:t>
      </w:r>
      <w:bookmarkStart w:id="3300" w:name="_ETM_Q5_561069"/>
      <w:bookmarkEnd w:id="3300"/>
      <w:r>
        <w:rPr>
          <w:rtl/>
        </w:rPr>
        <w:t xml:space="preserve">לדבר </w:t>
      </w:r>
      <w:bookmarkStart w:id="3301" w:name="_ETM_Q5_561490"/>
      <w:bookmarkEnd w:id="3301"/>
      <w:r>
        <w:rPr>
          <w:rtl/>
        </w:rPr>
        <w:t xml:space="preserve">איתך </w:t>
      </w:r>
      <w:bookmarkStart w:id="3302" w:name="_ETM_Q5_561819"/>
      <w:bookmarkEnd w:id="3302"/>
      <w:r>
        <w:rPr>
          <w:rtl/>
        </w:rPr>
        <w:t xml:space="preserve">על </w:t>
      </w:r>
      <w:bookmarkStart w:id="3303" w:name="_ETM_Q5_562089"/>
      <w:bookmarkEnd w:id="3303"/>
      <w:r>
        <w:rPr>
          <w:rtl/>
        </w:rPr>
        <w:t xml:space="preserve">בחור </w:t>
      </w:r>
      <w:bookmarkStart w:id="3304" w:name="_ETM_Q5_562420"/>
      <w:bookmarkEnd w:id="3304"/>
      <w:r>
        <w:rPr>
          <w:rtl/>
        </w:rPr>
        <w:t xml:space="preserve">ישראלי </w:t>
      </w:r>
      <w:bookmarkStart w:id="3305" w:name="_ETM_Q5_562929"/>
      <w:bookmarkEnd w:id="3305"/>
      <w:r>
        <w:rPr>
          <w:rtl/>
        </w:rPr>
        <w:t>א</w:t>
      </w:r>
      <w:r>
        <w:rPr>
          <w:rFonts w:hint="cs"/>
          <w:rtl/>
        </w:rPr>
        <w:t>חד</w:t>
      </w:r>
      <w:r>
        <w:rPr>
          <w:rtl/>
        </w:rPr>
        <w:t xml:space="preserve"> </w:t>
      </w:r>
      <w:bookmarkStart w:id="3306" w:name="_ETM_Q5_564119"/>
      <w:bookmarkEnd w:id="3306"/>
      <w:r>
        <w:rPr>
          <w:rtl/>
        </w:rPr>
        <w:t xml:space="preserve">שלמד </w:t>
      </w:r>
      <w:bookmarkStart w:id="3307" w:name="_ETM_Q5_564810"/>
      <w:bookmarkEnd w:id="3307"/>
      <w:r>
        <w:rPr>
          <w:rtl/>
        </w:rPr>
        <w:t xml:space="preserve">בפילדלפיה </w:t>
      </w:r>
      <w:bookmarkStart w:id="3308" w:name="_ETM_Q5_565529"/>
      <w:bookmarkEnd w:id="3308"/>
      <w:r>
        <w:rPr>
          <w:rtl/>
        </w:rPr>
        <w:t xml:space="preserve">בתיכון </w:t>
      </w:r>
      <w:bookmarkStart w:id="3309" w:name="_ETM_Q5_566830"/>
      <w:bookmarkEnd w:id="3309"/>
      <w:r>
        <w:rPr>
          <w:rtl/>
        </w:rPr>
        <w:t>והחליט</w:t>
      </w:r>
      <w:r>
        <w:rPr>
          <w:rFonts w:hint="cs"/>
          <w:rtl/>
        </w:rPr>
        <w:t>,</w:t>
      </w:r>
      <w:r>
        <w:rPr>
          <w:rtl/>
        </w:rPr>
        <w:t xml:space="preserve"> </w:t>
      </w:r>
      <w:bookmarkStart w:id="3310" w:name="_ETM_Q5_568060"/>
      <w:bookmarkEnd w:id="3310"/>
      <w:r>
        <w:rPr>
          <w:rtl/>
        </w:rPr>
        <w:t xml:space="preserve">אחרי </w:t>
      </w:r>
      <w:bookmarkStart w:id="3311" w:name="_ETM_Q5_568390"/>
      <w:bookmarkEnd w:id="3311"/>
      <w:r>
        <w:rPr>
          <w:rtl/>
        </w:rPr>
        <w:t xml:space="preserve">שהוא </w:t>
      </w:r>
      <w:bookmarkStart w:id="3312" w:name="_ETM_Q5_568569"/>
      <w:bookmarkEnd w:id="3312"/>
      <w:r>
        <w:rPr>
          <w:rtl/>
        </w:rPr>
        <w:t xml:space="preserve">סיים </w:t>
      </w:r>
      <w:bookmarkStart w:id="3313" w:name="_ETM_Q5_568869"/>
      <w:bookmarkEnd w:id="3313"/>
      <w:r>
        <w:rPr>
          <w:rtl/>
        </w:rPr>
        <w:t xml:space="preserve">את </w:t>
      </w:r>
      <w:bookmarkStart w:id="3314" w:name="_ETM_Q5_568929"/>
      <w:bookmarkEnd w:id="3314"/>
      <w:r>
        <w:rPr>
          <w:rtl/>
        </w:rPr>
        <w:t xml:space="preserve">התיכון </w:t>
      </w:r>
      <w:bookmarkStart w:id="3315" w:name="_ETM_Q5_569289"/>
      <w:bookmarkEnd w:id="3315"/>
      <w:r>
        <w:rPr>
          <w:rtl/>
        </w:rPr>
        <w:t>בפילדלפיה</w:t>
      </w:r>
      <w:r>
        <w:rPr>
          <w:rFonts w:hint="cs"/>
          <w:rtl/>
        </w:rPr>
        <w:t>,</w:t>
      </w:r>
      <w:r>
        <w:rPr>
          <w:rtl/>
        </w:rPr>
        <w:t xml:space="preserve"> </w:t>
      </w:r>
      <w:bookmarkStart w:id="3316" w:name="_ETM_Q5_570549"/>
      <w:bookmarkEnd w:id="3316"/>
      <w:r>
        <w:rPr>
          <w:rFonts w:hint="cs"/>
          <w:rtl/>
        </w:rPr>
        <w:t>ו</w:t>
      </w:r>
      <w:r>
        <w:rPr>
          <w:rtl/>
        </w:rPr>
        <w:t xml:space="preserve">למרות </w:t>
      </w:r>
      <w:bookmarkStart w:id="3317" w:name="_ETM_Q5_570880"/>
      <w:bookmarkEnd w:id="3317"/>
      <w:r>
        <w:rPr>
          <w:rtl/>
        </w:rPr>
        <w:t xml:space="preserve">שהמשפחה </w:t>
      </w:r>
      <w:bookmarkStart w:id="3318" w:name="_ETM_Q5_571420"/>
      <w:bookmarkEnd w:id="3318"/>
      <w:r>
        <w:rPr>
          <w:rtl/>
        </w:rPr>
        <w:t xml:space="preserve">שלו </w:t>
      </w:r>
      <w:bookmarkStart w:id="3319" w:name="_ETM_Q5_571630"/>
      <w:bookmarkEnd w:id="3319"/>
      <w:r>
        <w:rPr>
          <w:rtl/>
        </w:rPr>
        <w:t>בארצות</w:t>
      </w:r>
      <w:bookmarkStart w:id="3320" w:name="_ETM_Q5_572020"/>
      <w:bookmarkStart w:id="3321" w:name="_ETM_Q5_566619"/>
      <w:bookmarkEnd w:id="3320"/>
      <w:bookmarkEnd w:id="3321"/>
      <w:r>
        <w:rPr>
          <w:rFonts w:hint="cs"/>
          <w:rtl/>
        </w:rPr>
        <w:t xml:space="preserve"> </w:t>
      </w:r>
      <w:r>
        <w:rPr>
          <w:rtl/>
        </w:rPr>
        <w:t>הברית</w:t>
      </w:r>
      <w:r>
        <w:rPr>
          <w:rFonts w:hint="cs"/>
          <w:rtl/>
        </w:rPr>
        <w:t>,</w:t>
      </w:r>
      <w:r>
        <w:rPr>
          <w:rtl/>
        </w:rPr>
        <w:t xml:space="preserve"> </w:t>
      </w:r>
      <w:bookmarkStart w:id="3322" w:name="_ETM_Q5_572350"/>
      <w:bookmarkEnd w:id="3322"/>
      <w:r>
        <w:rPr>
          <w:rtl/>
        </w:rPr>
        <w:t xml:space="preserve">לבוא </w:t>
      </w:r>
      <w:bookmarkStart w:id="3323" w:name="_ETM_Q5_572649"/>
      <w:bookmarkEnd w:id="3323"/>
      <w:r>
        <w:rPr>
          <w:rtl/>
        </w:rPr>
        <w:t xml:space="preserve">להתגייס </w:t>
      </w:r>
      <w:bookmarkStart w:id="3324" w:name="_ETM_Q5_573159"/>
      <w:bookmarkEnd w:id="3324"/>
      <w:r>
        <w:rPr>
          <w:rtl/>
        </w:rPr>
        <w:t>לצה"ל</w:t>
      </w:r>
      <w:r>
        <w:rPr>
          <w:rFonts w:hint="cs"/>
          <w:rtl/>
        </w:rPr>
        <w:t>,</w:t>
      </w:r>
      <w:r>
        <w:rPr>
          <w:rtl/>
        </w:rPr>
        <w:t xml:space="preserve"> </w:t>
      </w:r>
      <w:bookmarkStart w:id="3325" w:name="_ETM_Q5_573609"/>
      <w:bookmarkEnd w:id="3325"/>
      <w:r>
        <w:rPr>
          <w:rtl/>
        </w:rPr>
        <w:t xml:space="preserve">כאן </w:t>
      </w:r>
      <w:bookmarkStart w:id="3326" w:name="_ETM_Q5_573819"/>
      <w:bookmarkEnd w:id="3326"/>
      <w:r>
        <w:rPr>
          <w:rtl/>
        </w:rPr>
        <w:t>בישראל</w:t>
      </w:r>
      <w:r>
        <w:rPr>
          <w:rFonts w:hint="cs"/>
          <w:rtl/>
        </w:rPr>
        <w:t>.</w:t>
      </w:r>
      <w:r>
        <w:rPr>
          <w:rtl/>
        </w:rPr>
        <w:t xml:space="preserve"> </w:t>
      </w:r>
      <w:bookmarkStart w:id="3327" w:name="_ETM_Q5_575400"/>
      <w:bookmarkEnd w:id="3327"/>
      <w:r>
        <w:rPr>
          <w:rtl/>
        </w:rPr>
        <w:t xml:space="preserve">אחרי </w:t>
      </w:r>
      <w:bookmarkStart w:id="3328" w:name="_ETM_Q5_575760"/>
      <w:bookmarkEnd w:id="3328"/>
      <w:r>
        <w:rPr>
          <w:rtl/>
        </w:rPr>
        <w:t xml:space="preserve">שהוא </w:t>
      </w:r>
      <w:bookmarkStart w:id="3329" w:name="_ETM_Q5_576029"/>
      <w:bookmarkEnd w:id="3329"/>
      <w:r>
        <w:rPr>
          <w:rtl/>
        </w:rPr>
        <w:t xml:space="preserve">שירת </w:t>
      </w:r>
      <w:bookmarkStart w:id="3330" w:name="_ETM_Q5_576480"/>
      <w:bookmarkEnd w:id="3330"/>
      <w:r>
        <w:rPr>
          <w:rtl/>
        </w:rPr>
        <w:t>בצה"ל</w:t>
      </w:r>
      <w:bookmarkStart w:id="3331" w:name="_ETM_Q5_571708"/>
      <w:bookmarkEnd w:id="3331"/>
      <w:r>
        <w:rPr>
          <w:rtl/>
        </w:rPr>
        <w:t xml:space="preserve"> </w:t>
      </w:r>
      <w:bookmarkStart w:id="3332" w:name="_ETM_Q5_576900"/>
      <w:bookmarkEnd w:id="3332"/>
      <w:r>
        <w:rPr>
          <w:rtl/>
        </w:rPr>
        <w:t xml:space="preserve">כאן </w:t>
      </w:r>
      <w:bookmarkStart w:id="3333" w:name="_ETM_Q5_577110"/>
      <w:bookmarkEnd w:id="3333"/>
      <w:r>
        <w:rPr>
          <w:rtl/>
        </w:rPr>
        <w:t xml:space="preserve">בישראל </w:t>
      </w:r>
      <w:bookmarkStart w:id="3334" w:name="_ETM_Q5_577710"/>
      <w:bookmarkEnd w:id="3334"/>
      <w:r>
        <w:rPr>
          <w:rtl/>
        </w:rPr>
        <w:t xml:space="preserve">הוא </w:t>
      </w:r>
      <w:bookmarkStart w:id="3335" w:name="_ETM_Q5_577770"/>
      <w:bookmarkEnd w:id="3335"/>
      <w:r>
        <w:rPr>
          <w:rtl/>
        </w:rPr>
        <w:t xml:space="preserve">חזר </w:t>
      </w:r>
      <w:bookmarkStart w:id="3336" w:name="_ETM_Q5_578130"/>
      <w:bookmarkEnd w:id="3336"/>
      <w:r>
        <w:rPr>
          <w:rtl/>
        </w:rPr>
        <w:t>לארצות</w:t>
      </w:r>
      <w:bookmarkStart w:id="3337" w:name="_ETM_Q5_578520"/>
      <w:bookmarkEnd w:id="3337"/>
      <w:r>
        <w:rPr>
          <w:rFonts w:hint="cs"/>
          <w:rtl/>
        </w:rPr>
        <w:t xml:space="preserve"> </w:t>
      </w:r>
      <w:r>
        <w:rPr>
          <w:rtl/>
        </w:rPr>
        <w:t>הברית</w:t>
      </w:r>
      <w:r>
        <w:rPr>
          <w:rFonts w:hint="cs"/>
          <w:rtl/>
        </w:rPr>
        <w:t>,</w:t>
      </w:r>
      <w:r>
        <w:rPr>
          <w:rtl/>
        </w:rPr>
        <w:t xml:space="preserve"> </w:t>
      </w:r>
      <w:bookmarkStart w:id="3338" w:name="_ETM_Q5_579529"/>
      <w:bookmarkEnd w:id="3338"/>
      <w:r>
        <w:rPr>
          <w:rtl/>
        </w:rPr>
        <w:t xml:space="preserve">אבל </w:t>
      </w:r>
      <w:bookmarkStart w:id="3339" w:name="_ETM_Q5_579829"/>
      <w:bookmarkEnd w:id="3339"/>
      <w:r>
        <w:rPr>
          <w:rtl/>
        </w:rPr>
        <w:t>מ</w:t>
      </w:r>
      <w:r>
        <w:rPr>
          <w:rFonts w:hint="cs"/>
          <w:rtl/>
        </w:rPr>
        <w:t>י</w:t>
      </w:r>
      <w:r>
        <w:rPr>
          <w:rtl/>
        </w:rPr>
        <w:t xml:space="preserve">יד </w:t>
      </w:r>
      <w:bookmarkStart w:id="3340" w:name="_ETM_Q5_580130"/>
      <w:bookmarkStart w:id="3341" w:name="_ETM_Q5_575449"/>
      <w:bookmarkEnd w:id="3340"/>
      <w:bookmarkEnd w:id="3341"/>
      <w:r>
        <w:rPr>
          <w:rtl/>
        </w:rPr>
        <w:t xml:space="preserve">עם </w:t>
      </w:r>
      <w:bookmarkStart w:id="3342" w:name="_ETM_Q5_580250"/>
      <w:bookmarkEnd w:id="3342"/>
      <w:r>
        <w:rPr>
          <w:rtl/>
        </w:rPr>
        <w:t xml:space="preserve">פרוץ </w:t>
      </w:r>
      <w:bookmarkStart w:id="3343" w:name="_ETM_Q5_580549"/>
      <w:bookmarkEnd w:id="3343"/>
      <w:r>
        <w:rPr>
          <w:rtl/>
        </w:rPr>
        <w:t xml:space="preserve">מלחמת </w:t>
      </w:r>
      <w:bookmarkStart w:id="3344" w:name="_ETM_Q5_581000"/>
      <w:bookmarkEnd w:id="3344"/>
      <w:r>
        <w:rPr>
          <w:rtl/>
        </w:rPr>
        <w:t xml:space="preserve">יום </w:t>
      </w:r>
      <w:bookmarkStart w:id="3345" w:name="_ETM_Q5_581210"/>
      <w:bookmarkEnd w:id="3345"/>
      <w:r>
        <w:rPr>
          <w:rtl/>
        </w:rPr>
        <w:t>הכיפורים</w:t>
      </w:r>
      <w:bookmarkStart w:id="3346" w:name="_ETM_Q5_578471"/>
      <w:bookmarkEnd w:id="3346"/>
      <w:r>
        <w:rPr>
          <w:rtl/>
        </w:rPr>
        <w:t xml:space="preserve"> </w:t>
      </w:r>
      <w:bookmarkStart w:id="3347" w:name="_ETM_Q5_581750"/>
      <w:bookmarkEnd w:id="3347"/>
      <w:r>
        <w:rPr>
          <w:rtl/>
        </w:rPr>
        <w:t xml:space="preserve">אותו </w:t>
      </w:r>
      <w:bookmarkStart w:id="3348" w:name="_ETM_Q5_581960"/>
      <w:bookmarkEnd w:id="3348"/>
      <w:r>
        <w:rPr>
          <w:rtl/>
        </w:rPr>
        <w:t xml:space="preserve">בחור </w:t>
      </w:r>
      <w:bookmarkStart w:id="3349" w:name="_ETM_Q5_583369"/>
      <w:bookmarkEnd w:id="3349"/>
      <w:r>
        <w:rPr>
          <w:rtl/>
        </w:rPr>
        <w:t xml:space="preserve">עזב </w:t>
      </w:r>
      <w:bookmarkStart w:id="3350" w:name="_ETM_Q5_583789"/>
      <w:bookmarkEnd w:id="3350"/>
      <w:r>
        <w:rPr>
          <w:rtl/>
        </w:rPr>
        <w:t xml:space="preserve">את </w:t>
      </w:r>
      <w:bookmarkStart w:id="3351" w:name="_ETM_Q5_583850"/>
      <w:bookmarkEnd w:id="3351"/>
      <w:r>
        <w:rPr>
          <w:rtl/>
        </w:rPr>
        <w:t xml:space="preserve">הלימודים </w:t>
      </w:r>
      <w:bookmarkStart w:id="3352" w:name="_ETM_Q5_584939"/>
      <w:bookmarkEnd w:id="3352"/>
      <w:r>
        <w:rPr>
          <w:rtl/>
        </w:rPr>
        <w:t xml:space="preserve">וחזר </w:t>
      </w:r>
      <w:bookmarkStart w:id="3353" w:name="_ETM_Q5_585420"/>
      <w:bookmarkEnd w:id="3353"/>
      <w:r>
        <w:rPr>
          <w:rtl/>
        </w:rPr>
        <w:t xml:space="preserve">לכאן </w:t>
      </w:r>
      <w:bookmarkStart w:id="3354" w:name="_ETM_Q5_585749"/>
      <w:bookmarkEnd w:id="3354"/>
      <w:r>
        <w:rPr>
          <w:rtl/>
        </w:rPr>
        <w:t xml:space="preserve">כדי </w:t>
      </w:r>
      <w:bookmarkStart w:id="3355" w:name="_ETM_Q5_585990"/>
      <w:bookmarkEnd w:id="3355"/>
      <w:r>
        <w:rPr>
          <w:rtl/>
        </w:rPr>
        <w:t xml:space="preserve">להתגייס </w:t>
      </w:r>
      <w:bookmarkStart w:id="3356" w:name="_ETM_Q5_586439"/>
      <w:bookmarkEnd w:id="3356"/>
      <w:r>
        <w:rPr>
          <w:rtl/>
        </w:rPr>
        <w:t xml:space="preserve">במלחמת </w:t>
      </w:r>
      <w:bookmarkStart w:id="3357" w:name="_ETM_Q5_586979"/>
      <w:bookmarkEnd w:id="3357"/>
      <w:r>
        <w:rPr>
          <w:rtl/>
        </w:rPr>
        <w:t xml:space="preserve">יום </w:t>
      </w:r>
      <w:bookmarkStart w:id="3358" w:name="_ETM_Q5_587159"/>
      <w:bookmarkEnd w:id="3358"/>
      <w:r>
        <w:rPr>
          <w:rtl/>
        </w:rPr>
        <w:t>הכיפורים</w:t>
      </w:r>
      <w:r>
        <w:rPr>
          <w:rFonts w:hint="cs"/>
          <w:rtl/>
        </w:rPr>
        <w:t>.</w:t>
      </w:r>
      <w:bookmarkStart w:id="3359" w:name="_ETM_Q5_588359"/>
      <w:bookmarkStart w:id="3360" w:name="_ETM_Q5_588575"/>
      <w:bookmarkEnd w:id="3359"/>
      <w:bookmarkEnd w:id="3360"/>
      <w:r>
        <w:rPr>
          <w:rFonts w:hint="cs"/>
          <w:rtl/>
        </w:rPr>
        <w:t xml:space="preserve"> </w:t>
      </w:r>
      <w:bookmarkStart w:id="3361" w:name="_ETM_Q5_588627"/>
      <w:bookmarkStart w:id="3362" w:name="_ETM_Q5_588746"/>
      <w:bookmarkStart w:id="3363" w:name="_ETM_Q5_588787"/>
      <w:bookmarkStart w:id="3364" w:name="_ETM_Q5_584606"/>
      <w:bookmarkStart w:id="3365" w:name="_ETM_Q5_588205"/>
      <w:bookmarkEnd w:id="3361"/>
      <w:bookmarkEnd w:id="3362"/>
      <w:bookmarkEnd w:id="3363"/>
      <w:bookmarkEnd w:id="3364"/>
      <w:bookmarkEnd w:id="3365"/>
      <w:r>
        <w:rPr>
          <w:rtl/>
        </w:rPr>
        <w:t xml:space="preserve">אחיו </w:t>
      </w:r>
      <w:bookmarkStart w:id="3366" w:name="_ETM_Q5_588810"/>
      <w:bookmarkEnd w:id="3366"/>
      <w:r>
        <w:rPr>
          <w:rtl/>
        </w:rPr>
        <w:t xml:space="preserve">של </w:t>
      </w:r>
      <w:bookmarkStart w:id="3367" w:name="_ETM_Q5_588990"/>
      <w:bookmarkEnd w:id="3367"/>
      <w:r>
        <w:rPr>
          <w:rtl/>
        </w:rPr>
        <w:t xml:space="preserve">אותו </w:t>
      </w:r>
      <w:bookmarkStart w:id="3368" w:name="_ETM_Q5_589200"/>
      <w:bookmarkEnd w:id="3368"/>
      <w:r>
        <w:rPr>
          <w:rtl/>
        </w:rPr>
        <w:t xml:space="preserve">בחור </w:t>
      </w:r>
      <w:bookmarkStart w:id="3369" w:name="_ETM_Q5_590270"/>
      <w:bookmarkEnd w:id="3369"/>
      <w:r>
        <w:rPr>
          <w:rtl/>
        </w:rPr>
        <w:t xml:space="preserve">נפל </w:t>
      </w:r>
      <w:bookmarkStart w:id="3370" w:name="_ETM_Q5_590720"/>
      <w:bookmarkEnd w:id="3370"/>
      <w:r>
        <w:rPr>
          <w:rtl/>
        </w:rPr>
        <w:t xml:space="preserve">בהגנה </w:t>
      </w:r>
      <w:bookmarkStart w:id="3371" w:name="_ETM_Q5_592009"/>
      <w:bookmarkStart w:id="3372" w:name="_ETM_Q5_593560"/>
      <w:bookmarkStart w:id="3373" w:name="_ETM_Q5_594600"/>
      <w:bookmarkEnd w:id="3371"/>
      <w:bookmarkEnd w:id="3372"/>
      <w:bookmarkEnd w:id="3373"/>
      <w:r>
        <w:rPr>
          <w:rFonts w:hint="cs"/>
          <w:rtl/>
        </w:rPr>
        <w:t>על העם</w:t>
      </w:r>
      <w:r>
        <w:rPr>
          <w:rtl/>
        </w:rPr>
        <w:t xml:space="preserve"> </w:t>
      </w:r>
      <w:bookmarkStart w:id="3374" w:name="_ETM_Q5_594929"/>
      <w:bookmarkEnd w:id="3374"/>
      <w:r>
        <w:rPr>
          <w:rFonts w:hint="cs"/>
          <w:rtl/>
        </w:rPr>
        <w:t xml:space="preserve">כשפעל </w:t>
      </w:r>
      <w:bookmarkStart w:id="3375" w:name="_ETM_Q5_589548"/>
      <w:bookmarkEnd w:id="3375"/>
      <w:r>
        <w:rPr>
          <w:rtl/>
        </w:rPr>
        <w:t xml:space="preserve">לשחרור </w:t>
      </w:r>
      <w:bookmarkStart w:id="3376" w:name="_ETM_Q5_595469"/>
      <w:bookmarkEnd w:id="3376"/>
      <w:r>
        <w:rPr>
          <w:rtl/>
        </w:rPr>
        <w:t xml:space="preserve">החטופים </w:t>
      </w:r>
      <w:bookmarkStart w:id="3377" w:name="_ETM_Q5_595979"/>
      <w:bookmarkEnd w:id="3377"/>
      <w:r>
        <w:rPr>
          <w:rtl/>
        </w:rPr>
        <w:t>באנטבה</w:t>
      </w:r>
      <w:r>
        <w:rPr>
          <w:rFonts w:hint="cs"/>
          <w:rtl/>
        </w:rPr>
        <w:t>.</w:t>
      </w:r>
      <w:bookmarkStart w:id="3378" w:name="_ETM_Q5_597689"/>
      <w:bookmarkStart w:id="3379" w:name="_ETM_Q5_592618"/>
      <w:bookmarkEnd w:id="3378"/>
      <w:bookmarkEnd w:id="3379"/>
      <w:r>
        <w:rPr>
          <w:rFonts w:hint="cs"/>
          <w:rtl/>
        </w:rPr>
        <w:t xml:space="preserve"> </w:t>
      </w:r>
    </w:p>
    <w:p w:rsidR="009073FD" w:rsidRDefault="009073FD" w:rsidP="004865F1">
      <w:pPr>
        <w:rPr>
          <w:rtl/>
        </w:rPr>
      </w:pPr>
      <w:bookmarkStart w:id="3380" w:name="_ETM_Q5_592659"/>
      <w:bookmarkEnd w:id="3380"/>
    </w:p>
    <w:p w:rsidR="009073FD" w:rsidRDefault="009073FD" w:rsidP="00E549E2">
      <w:pPr>
        <w:rPr>
          <w:rtl/>
        </w:rPr>
      </w:pPr>
      <w:bookmarkStart w:id="3381" w:name="_ETM_Q5_592789"/>
      <w:bookmarkStart w:id="3382" w:name="_ETM_Q5_592858"/>
      <w:bookmarkEnd w:id="3381"/>
      <w:bookmarkEnd w:id="3382"/>
      <w:r>
        <w:rPr>
          <w:rtl/>
        </w:rPr>
        <w:t xml:space="preserve">ואני </w:t>
      </w:r>
      <w:bookmarkStart w:id="3383" w:name="_ETM_Q5_597900"/>
      <w:bookmarkStart w:id="3384" w:name="_ETM_Q5_592839"/>
      <w:bookmarkEnd w:id="3383"/>
      <w:bookmarkEnd w:id="3384"/>
      <w:r>
        <w:rPr>
          <w:rFonts w:hint="cs"/>
          <w:rtl/>
        </w:rPr>
        <w:t>ר</w:t>
      </w:r>
      <w:r>
        <w:rPr>
          <w:rtl/>
        </w:rPr>
        <w:t xml:space="preserve">וצה </w:t>
      </w:r>
      <w:bookmarkStart w:id="3385" w:name="_ETM_Q5_598110"/>
      <w:bookmarkEnd w:id="3385"/>
      <w:r>
        <w:rPr>
          <w:rtl/>
        </w:rPr>
        <w:t xml:space="preserve">לשאול </w:t>
      </w:r>
      <w:bookmarkStart w:id="3386" w:name="_ETM_Q5_598439"/>
      <w:bookmarkEnd w:id="3386"/>
      <w:r>
        <w:rPr>
          <w:rtl/>
        </w:rPr>
        <w:t>אותך</w:t>
      </w:r>
      <w:r>
        <w:rPr>
          <w:rFonts w:hint="cs"/>
          <w:rtl/>
        </w:rPr>
        <w:t>,</w:t>
      </w:r>
      <w:r>
        <w:rPr>
          <w:rtl/>
        </w:rPr>
        <w:t xml:space="preserve"> </w:t>
      </w:r>
      <w:bookmarkStart w:id="3387" w:name="_ETM_Q5_600810"/>
      <w:bookmarkEnd w:id="3387"/>
      <w:r>
        <w:rPr>
          <w:rtl/>
        </w:rPr>
        <w:t xml:space="preserve">כאילו </w:t>
      </w:r>
      <w:bookmarkStart w:id="3388" w:name="_ETM_Q5_601319"/>
      <w:bookmarkEnd w:id="3388"/>
      <w:r>
        <w:rPr>
          <w:rtl/>
        </w:rPr>
        <w:t xml:space="preserve">יושב </w:t>
      </w:r>
      <w:bookmarkStart w:id="3389" w:name="_ETM_Q5_601649"/>
      <w:bookmarkEnd w:id="3389"/>
      <w:r>
        <w:rPr>
          <w:rtl/>
        </w:rPr>
        <w:t xml:space="preserve">פה </w:t>
      </w:r>
      <w:bookmarkStart w:id="3390" w:name="_ETM_Q5_601799"/>
      <w:bookmarkEnd w:id="3390"/>
      <w:r>
        <w:rPr>
          <w:rtl/>
        </w:rPr>
        <w:t>בן</w:t>
      </w:r>
      <w:r>
        <w:rPr>
          <w:rFonts w:hint="cs"/>
          <w:rtl/>
        </w:rPr>
        <w:t xml:space="preserve"> </w:t>
      </w:r>
      <w:r>
        <w:rPr>
          <w:rtl/>
        </w:rPr>
        <w:t xml:space="preserve">אדם </w:t>
      </w:r>
      <w:bookmarkStart w:id="3391" w:name="_ETM_Q5_602189"/>
      <w:bookmarkEnd w:id="3391"/>
      <w:r>
        <w:rPr>
          <w:rtl/>
        </w:rPr>
        <w:t xml:space="preserve">שהוא </w:t>
      </w:r>
      <w:bookmarkStart w:id="3392" w:name="_ETM_Q5_602369"/>
      <w:bookmarkEnd w:id="3392"/>
      <w:r>
        <w:rPr>
          <w:rtl/>
        </w:rPr>
        <w:t xml:space="preserve">לא </w:t>
      </w:r>
      <w:bookmarkStart w:id="3393" w:name="_ETM_Q5_602520"/>
      <w:bookmarkEnd w:id="3393"/>
      <w:r>
        <w:rPr>
          <w:rtl/>
        </w:rPr>
        <w:t xml:space="preserve">אותו </w:t>
      </w:r>
      <w:bookmarkStart w:id="3394" w:name="_ETM_Q5_602759"/>
      <w:bookmarkEnd w:id="3394"/>
      <w:r>
        <w:rPr>
          <w:rtl/>
        </w:rPr>
        <w:t>אדם</w:t>
      </w:r>
      <w:r>
        <w:rPr>
          <w:rFonts w:hint="cs"/>
          <w:rtl/>
        </w:rPr>
        <w:t>.</w:t>
      </w:r>
      <w:r>
        <w:rPr>
          <w:rtl/>
        </w:rPr>
        <w:t xml:space="preserve"> </w:t>
      </w:r>
      <w:bookmarkStart w:id="3395" w:name="_ETM_Q5_604470"/>
      <w:bookmarkEnd w:id="3395"/>
      <w:r>
        <w:rPr>
          <w:rtl/>
        </w:rPr>
        <w:t xml:space="preserve">אתה </w:t>
      </w:r>
      <w:bookmarkStart w:id="3396" w:name="_ETM_Q5_604860"/>
      <w:bookmarkEnd w:id="3396"/>
      <w:r>
        <w:rPr>
          <w:rtl/>
        </w:rPr>
        <w:t>היום</w:t>
      </w:r>
      <w:bookmarkStart w:id="3397" w:name="_ETM_Q5_600905"/>
      <w:bookmarkEnd w:id="3397"/>
      <w:r>
        <w:rPr>
          <w:rFonts w:hint="cs"/>
          <w:rtl/>
        </w:rPr>
        <w:t>,</w:t>
      </w:r>
      <w:r>
        <w:rPr>
          <w:rtl/>
        </w:rPr>
        <w:t xml:space="preserve"> </w:t>
      </w:r>
      <w:bookmarkStart w:id="3398" w:name="_ETM_Q5_605909"/>
      <w:bookmarkEnd w:id="3398"/>
      <w:r>
        <w:rPr>
          <w:rtl/>
        </w:rPr>
        <w:t xml:space="preserve">אחרי </w:t>
      </w:r>
      <w:bookmarkStart w:id="3399" w:name="_ETM_Q5_606210"/>
      <w:bookmarkEnd w:id="3399"/>
      <w:r>
        <w:rPr>
          <w:rtl/>
        </w:rPr>
        <w:t xml:space="preserve">שאתה </w:t>
      </w:r>
      <w:bookmarkStart w:id="3400" w:name="_ETM_Q5_606600"/>
      <w:bookmarkEnd w:id="3400"/>
      <w:r>
        <w:rPr>
          <w:rtl/>
        </w:rPr>
        <w:t>בא</w:t>
      </w:r>
      <w:bookmarkStart w:id="3401" w:name="_ETM_Q5_606779"/>
      <w:bookmarkStart w:id="3402" w:name="_ETM_Q5_601093"/>
      <w:bookmarkEnd w:id="3401"/>
      <w:bookmarkEnd w:id="3402"/>
      <w:r>
        <w:rPr>
          <w:rFonts w:hint="cs"/>
          <w:rtl/>
        </w:rPr>
        <w:t>ת</w:t>
      </w:r>
      <w:r>
        <w:rPr>
          <w:rtl/>
        </w:rPr>
        <w:t xml:space="preserve"> </w:t>
      </w:r>
      <w:bookmarkStart w:id="3403" w:name="_ETM_Q5_606960"/>
      <w:bookmarkEnd w:id="3403"/>
      <w:r>
        <w:rPr>
          <w:rtl/>
        </w:rPr>
        <w:t>ל</w:t>
      </w:r>
      <w:r>
        <w:rPr>
          <w:rFonts w:hint="cs"/>
          <w:rtl/>
        </w:rPr>
        <w:t>כאן</w:t>
      </w:r>
      <w:r>
        <w:rPr>
          <w:rtl/>
        </w:rPr>
        <w:t xml:space="preserve"> </w:t>
      </w:r>
      <w:bookmarkStart w:id="3404" w:name="_ETM_Q5_607380"/>
      <w:bookmarkStart w:id="3405" w:name="_ETM_Q5_607619"/>
      <w:bookmarkStart w:id="3406" w:name="_ETM_Q5_608099"/>
      <w:bookmarkEnd w:id="3404"/>
      <w:bookmarkEnd w:id="3405"/>
      <w:bookmarkEnd w:id="3406"/>
      <w:r>
        <w:rPr>
          <w:rtl/>
        </w:rPr>
        <w:t>מארצות</w:t>
      </w:r>
      <w:bookmarkStart w:id="3407" w:name="_ETM_Q5_608519"/>
      <w:bookmarkStart w:id="3408" w:name="_ETM_Q5_602343"/>
      <w:bookmarkEnd w:id="3407"/>
      <w:bookmarkEnd w:id="3408"/>
      <w:r>
        <w:rPr>
          <w:rFonts w:hint="cs"/>
          <w:rtl/>
        </w:rPr>
        <w:t xml:space="preserve"> </w:t>
      </w:r>
      <w:r>
        <w:rPr>
          <w:rtl/>
        </w:rPr>
        <w:t xml:space="preserve">הברית </w:t>
      </w:r>
      <w:bookmarkStart w:id="3409" w:name="_ETM_Q5_609330"/>
      <w:bookmarkEnd w:id="3409"/>
      <w:r>
        <w:rPr>
          <w:rFonts w:hint="cs"/>
          <w:rtl/>
        </w:rPr>
        <w:t>כדי להתגייס,</w:t>
      </w:r>
      <w:bookmarkStart w:id="3410" w:name="_ETM_Q5_607271"/>
      <w:bookmarkEnd w:id="3410"/>
      <w:r>
        <w:rPr>
          <w:rFonts w:hint="cs"/>
          <w:rtl/>
        </w:rPr>
        <w:t xml:space="preserve"> </w:t>
      </w:r>
      <w:r>
        <w:rPr>
          <w:rtl/>
        </w:rPr>
        <w:t>ו</w:t>
      </w:r>
      <w:bookmarkStart w:id="3411" w:name="_ETM_Q5_603825"/>
      <w:bookmarkStart w:id="3412" w:name="_ETM_Q5_609660"/>
      <w:bookmarkEnd w:id="3411"/>
      <w:bookmarkEnd w:id="3412"/>
      <w:r>
        <w:rPr>
          <w:rFonts w:hint="cs"/>
          <w:rtl/>
        </w:rPr>
        <w:t>ב</w:t>
      </w:r>
      <w:r>
        <w:rPr>
          <w:rtl/>
        </w:rPr>
        <w:t>את</w:t>
      </w:r>
      <w:r>
        <w:rPr>
          <w:rFonts w:hint="cs"/>
          <w:rtl/>
        </w:rPr>
        <w:t xml:space="preserve"> לכאן</w:t>
      </w:r>
      <w:r>
        <w:rPr>
          <w:rtl/>
        </w:rPr>
        <w:t xml:space="preserve"> </w:t>
      </w:r>
      <w:bookmarkStart w:id="3413" w:name="_ETM_Q5_609810"/>
      <w:bookmarkStart w:id="3414" w:name="_ETM_Q5_610080"/>
      <w:bookmarkEnd w:id="3413"/>
      <w:bookmarkEnd w:id="3414"/>
      <w:r>
        <w:rPr>
          <w:rFonts w:hint="cs"/>
          <w:rtl/>
        </w:rPr>
        <w:t>כ</w:t>
      </w:r>
      <w:r>
        <w:rPr>
          <w:rtl/>
        </w:rPr>
        <w:t xml:space="preserve">די </w:t>
      </w:r>
      <w:bookmarkStart w:id="3415" w:name="_ETM_Q5_610319"/>
      <w:bookmarkEnd w:id="3415"/>
      <w:r>
        <w:rPr>
          <w:rtl/>
        </w:rPr>
        <w:t xml:space="preserve">להילחם </w:t>
      </w:r>
      <w:bookmarkStart w:id="3416" w:name="_ETM_Q5_610709"/>
      <w:bookmarkEnd w:id="3416"/>
      <w:r>
        <w:rPr>
          <w:rFonts w:hint="cs"/>
          <w:rtl/>
        </w:rPr>
        <w:t>ב</w:t>
      </w:r>
      <w:r>
        <w:rPr>
          <w:rtl/>
        </w:rPr>
        <w:t xml:space="preserve">מלחמת </w:t>
      </w:r>
      <w:bookmarkStart w:id="3417" w:name="_ETM_Q5_611099"/>
      <w:bookmarkEnd w:id="3417"/>
      <w:r>
        <w:rPr>
          <w:rtl/>
        </w:rPr>
        <w:t xml:space="preserve">יום </w:t>
      </w:r>
      <w:bookmarkStart w:id="3418" w:name="_ETM_Q5_611280"/>
      <w:bookmarkEnd w:id="3418"/>
      <w:r>
        <w:rPr>
          <w:rtl/>
        </w:rPr>
        <w:t>הכיפורים</w:t>
      </w:r>
      <w:r>
        <w:rPr>
          <w:rFonts w:hint="cs"/>
          <w:rtl/>
        </w:rPr>
        <w:t>,</w:t>
      </w:r>
      <w:r>
        <w:rPr>
          <w:rtl/>
        </w:rPr>
        <w:t xml:space="preserve"> </w:t>
      </w:r>
      <w:bookmarkStart w:id="3419" w:name="_ETM_Q5_613120"/>
      <w:bookmarkEnd w:id="3419"/>
      <w:r>
        <w:rPr>
          <w:rtl/>
        </w:rPr>
        <w:t xml:space="preserve">נלחמת </w:t>
      </w:r>
      <w:bookmarkStart w:id="3420" w:name="_ETM_Q5_613780"/>
      <w:bookmarkEnd w:id="3420"/>
      <w:r>
        <w:rPr>
          <w:rtl/>
        </w:rPr>
        <w:t xml:space="preserve">במלחמות </w:t>
      </w:r>
      <w:bookmarkStart w:id="3421" w:name="_ETM_Q5_614319"/>
      <w:bookmarkEnd w:id="3421"/>
      <w:r>
        <w:rPr>
          <w:rtl/>
        </w:rPr>
        <w:t>ישראל</w:t>
      </w:r>
      <w:r>
        <w:rPr>
          <w:rFonts w:hint="cs"/>
          <w:rtl/>
        </w:rPr>
        <w:t xml:space="preserve"> </w:t>
      </w:r>
      <w:r>
        <w:rPr>
          <w:rFonts w:hint="eastAsia"/>
          <w:rtl/>
        </w:rPr>
        <w:t>–</w:t>
      </w:r>
      <w:bookmarkStart w:id="3422" w:name="_ETM_Q5_614677"/>
      <w:bookmarkEnd w:id="3422"/>
      <w:r>
        <w:rPr>
          <w:rtl/>
        </w:rPr>
        <w:t xml:space="preserve"> </w:t>
      </w:r>
      <w:bookmarkStart w:id="3423" w:name="_ETM_Q5_615209"/>
      <w:bookmarkEnd w:id="3423"/>
      <w:r>
        <w:rPr>
          <w:rtl/>
        </w:rPr>
        <w:t xml:space="preserve">עשית </w:t>
      </w:r>
      <w:bookmarkStart w:id="3424" w:name="_ETM_Q5_615870"/>
      <w:bookmarkEnd w:id="3424"/>
      <w:r>
        <w:rPr>
          <w:rtl/>
        </w:rPr>
        <w:t xml:space="preserve">את </w:t>
      </w:r>
      <w:bookmarkStart w:id="3425" w:name="_ETM_Q5_615989"/>
      <w:bookmarkEnd w:id="3425"/>
      <w:r>
        <w:rPr>
          <w:rtl/>
        </w:rPr>
        <w:t xml:space="preserve">כל </w:t>
      </w:r>
      <w:bookmarkStart w:id="3426" w:name="_ETM_Q5_616230"/>
      <w:bookmarkEnd w:id="3426"/>
      <w:r>
        <w:rPr>
          <w:rtl/>
        </w:rPr>
        <w:t xml:space="preserve">זה </w:t>
      </w:r>
      <w:bookmarkStart w:id="3427" w:name="_ETM_Q5_616860"/>
      <w:bookmarkEnd w:id="3427"/>
      <w:r>
        <w:rPr>
          <w:rtl/>
        </w:rPr>
        <w:t xml:space="preserve">בשביל </w:t>
      </w:r>
      <w:bookmarkStart w:id="3428" w:name="_ETM_Q5_617310"/>
      <w:bookmarkEnd w:id="3428"/>
      <w:r>
        <w:rPr>
          <w:rtl/>
        </w:rPr>
        <w:t xml:space="preserve">להנהיג </w:t>
      </w:r>
      <w:bookmarkStart w:id="3429" w:name="_ETM_Q5_617730"/>
      <w:bookmarkEnd w:id="3429"/>
      <w:r>
        <w:rPr>
          <w:rtl/>
        </w:rPr>
        <w:t xml:space="preserve">ממשלה </w:t>
      </w:r>
      <w:bookmarkStart w:id="3430" w:name="_ETM_Q5_618540"/>
      <w:bookmarkEnd w:id="3430"/>
      <w:r>
        <w:rPr>
          <w:rtl/>
        </w:rPr>
        <w:t xml:space="preserve">שכל </w:t>
      </w:r>
      <w:bookmarkStart w:id="3431" w:name="_ETM_Q5_619019"/>
      <w:bookmarkEnd w:id="3431"/>
      <w:r>
        <w:rPr>
          <w:rtl/>
        </w:rPr>
        <w:t xml:space="preserve">מה </w:t>
      </w:r>
      <w:bookmarkStart w:id="3432" w:name="_ETM_Q5_619140"/>
      <w:bookmarkEnd w:id="3432"/>
      <w:r>
        <w:rPr>
          <w:rtl/>
        </w:rPr>
        <w:t xml:space="preserve">שהיא </w:t>
      </w:r>
      <w:bookmarkStart w:id="3433" w:name="_ETM_Q5_619319"/>
      <w:bookmarkEnd w:id="3433"/>
      <w:r>
        <w:rPr>
          <w:rtl/>
        </w:rPr>
        <w:t xml:space="preserve">מקדמת </w:t>
      </w:r>
      <w:bookmarkStart w:id="3434" w:name="_ETM_Q5_619769"/>
      <w:bookmarkEnd w:id="3434"/>
      <w:r>
        <w:rPr>
          <w:rtl/>
        </w:rPr>
        <w:t xml:space="preserve">זה </w:t>
      </w:r>
      <w:bookmarkStart w:id="3435" w:name="_ETM_Q5_619860"/>
      <w:bookmarkEnd w:id="3435"/>
      <w:r>
        <w:rPr>
          <w:rtl/>
        </w:rPr>
        <w:t>השתמטות</w:t>
      </w:r>
      <w:r>
        <w:rPr>
          <w:rFonts w:hint="cs"/>
          <w:rtl/>
        </w:rPr>
        <w:t>?</w:t>
      </w:r>
      <w:r>
        <w:rPr>
          <w:rtl/>
        </w:rPr>
        <w:t xml:space="preserve"> </w:t>
      </w:r>
      <w:bookmarkStart w:id="3436" w:name="_ETM_Q5_621120"/>
      <w:bookmarkEnd w:id="3436"/>
      <w:r>
        <w:rPr>
          <w:rtl/>
        </w:rPr>
        <w:t xml:space="preserve">עשית </w:t>
      </w:r>
      <w:bookmarkStart w:id="3437" w:name="_ETM_Q5_621629"/>
      <w:bookmarkEnd w:id="3437"/>
      <w:r>
        <w:rPr>
          <w:rtl/>
        </w:rPr>
        <w:t xml:space="preserve">את </w:t>
      </w:r>
      <w:bookmarkStart w:id="3438" w:name="_ETM_Q5_621750"/>
      <w:bookmarkEnd w:id="3438"/>
      <w:r>
        <w:rPr>
          <w:rtl/>
        </w:rPr>
        <w:t xml:space="preserve">כל </w:t>
      </w:r>
      <w:bookmarkStart w:id="3439" w:name="_ETM_Q5_621989"/>
      <w:bookmarkStart w:id="3440" w:name="_ETM_Q5_614701"/>
      <w:bookmarkEnd w:id="3439"/>
      <w:bookmarkEnd w:id="3440"/>
      <w:r>
        <w:rPr>
          <w:rtl/>
        </w:rPr>
        <w:t xml:space="preserve">זה </w:t>
      </w:r>
      <w:bookmarkStart w:id="3441" w:name="_ETM_Q5_622530"/>
      <w:bookmarkEnd w:id="3441"/>
      <w:r>
        <w:rPr>
          <w:rtl/>
        </w:rPr>
        <w:t xml:space="preserve">בשביל </w:t>
      </w:r>
      <w:bookmarkStart w:id="3442" w:name="_ETM_Q5_622890"/>
      <w:bookmarkEnd w:id="3442"/>
      <w:r>
        <w:rPr>
          <w:rtl/>
        </w:rPr>
        <w:t xml:space="preserve">להפוך </w:t>
      </w:r>
      <w:bookmarkStart w:id="3443" w:name="_ETM_Q5_623250"/>
      <w:bookmarkEnd w:id="3443"/>
      <w:r>
        <w:rPr>
          <w:rtl/>
        </w:rPr>
        <w:t xml:space="preserve">להיות </w:t>
      </w:r>
      <w:bookmarkStart w:id="3444" w:name="_ETM_Q5_623580"/>
      <w:bookmarkEnd w:id="3444"/>
      <w:r>
        <w:rPr>
          <w:rtl/>
        </w:rPr>
        <w:t xml:space="preserve">המשרת </w:t>
      </w:r>
      <w:bookmarkStart w:id="3445" w:name="_ETM_Q5_624000"/>
      <w:bookmarkStart w:id="3446" w:name="_ETM_Q5_624480"/>
      <w:bookmarkStart w:id="3447" w:name="_ETM_Q5_619818"/>
      <w:bookmarkEnd w:id="3445"/>
      <w:bookmarkEnd w:id="3446"/>
      <w:bookmarkEnd w:id="3447"/>
      <w:r>
        <w:rPr>
          <w:rtl/>
        </w:rPr>
        <w:t>ש</w:t>
      </w:r>
      <w:bookmarkStart w:id="3448" w:name="_ETM_Q5_615767"/>
      <w:bookmarkEnd w:id="3448"/>
      <w:r>
        <w:rPr>
          <w:rtl/>
        </w:rPr>
        <w:t xml:space="preserve">ל </w:t>
      </w:r>
      <w:bookmarkStart w:id="3449" w:name="_ETM_Q5_624720"/>
      <w:bookmarkEnd w:id="3449"/>
      <w:r>
        <w:rPr>
          <w:rtl/>
        </w:rPr>
        <w:t xml:space="preserve">דרעי </w:t>
      </w:r>
      <w:bookmarkStart w:id="3450" w:name="_ETM_Q5_625050"/>
      <w:bookmarkEnd w:id="3450"/>
      <w:r>
        <w:rPr>
          <w:rFonts w:hint="cs"/>
          <w:rtl/>
        </w:rPr>
        <w:t>ו</w:t>
      </w:r>
      <w:r>
        <w:rPr>
          <w:rtl/>
        </w:rPr>
        <w:t xml:space="preserve">של </w:t>
      </w:r>
      <w:bookmarkStart w:id="3451" w:name="_ETM_Q5_625320"/>
      <w:bookmarkEnd w:id="3451"/>
      <w:r>
        <w:rPr>
          <w:rtl/>
        </w:rPr>
        <w:t>גול</w:t>
      </w:r>
      <w:r>
        <w:rPr>
          <w:rFonts w:hint="cs"/>
          <w:rtl/>
        </w:rPr>
        <w:t>דקנו</w:t>
      </w:r>
      <w:bookmarkStart w:id="3452" w:name="_ETM_Q5_619494"/>
      <w:bookmarkEnd w:id="3452"/>
      <w:r>
        <w:rPr>
          <w:rFonts w:hint="cs"/>
          <w:rtl/>
        </w:rPr>
        <w:t>פ</w:t>
      </w:r>
      <w:r>
        <w:rPr>
          <w:rtl/>
        </w:rPr>
        <w:t xml:space="preserve"> </w:t>
      </w:r>
      <w:bookmarkStart w:id="3453" w:name="_ETM_Q5_625620"/>
      <w:bookmarkStart w:id="3454" w:name="_ETM_Q5_626380"/>
      <w:bookmarkEnd w:id="3453"/>
      <w:bookmarkEnd w:id="3454"/>
      <w:r>
        <w:rPr>
          <w:rtl/>
        </w:rPr>
        <w:t>בני</w:t>
      </w:r>
      <w:bookmarkStart w:id="3455" w:name="_ETM_Q5_621407"/>
      <w:bookmarkEnd w:id="3455"/>
      <w:r>
        <w:rPr>
          <w:rtl/>
        </w:rPr>
        <w:t xml:space="preserve">סיון </w:t>
      </w:r>
      <w:bookmarkStart w:id="3456" w:name="_ETM_Q5_627130"/>
      <w:bookmarkEnd w:id="3456"/>
      <w:r>
        <w:rPr>
          <w:rtl/>
        </w:rPr>
        <w:t>לפ</w:t>
      </w:r>
      <w:r>
        <w:rPr>
          <w:rFonts w:hint="cs"/>
          <w:rtl/>
        </w:rPr>
        <w:t>ט</w:t>
      </w:r>
      <w:bookmarkStart w:id="3457" w:name="_ETM_Q5_622947"/>
      <w:bookmarkEnd w:id="3457"/>
      <w:r>
        <w:rPr>
          <w:rtl/>
        </w:rPr>
        <w:t xml:space="preserve">ור </w:t>
      </w:r>
      <w:bookmarkStart w:id="3458" w:name="_ETM_Q5_627850"/>
      <w:bookmarkEnd w:id="3458"/>
      <w:r>
        <w:rPr>
          <w:rtl/>
        </w:rPr>
        <w:t xml:space="preserve">עוד </w:t>
      </w:r>
      <w:bookmarkStart w:id="3459" w:name="_ETM_Q5_628090"/>
      <w:bookmarkEnd w:id="3459"/>
      <w:r>
        <w:rPr>
          <w:rtl/>
        </w:rPr>
        <w:t xml:space="preserve">ועוד </w:t>
      </w:r>
      <w:bookmarkStart w:id="3460" w:name="_ETM_Q5_628390"/>
      <w:bookmarkEnd w:id="3460"/>
      <w:r>
        <w:rPr>
          <w:rtl/>
        </w:rPr>
        <w:t xml:space="preserve">אנשים </w:t>
      </w:r>
      <w:bookmarkStart w:id="3461" w:name="_ETM_Q5_629230"/>
      <w:bookmarkEnd w:id="3461"/>
      <w:r>
        <w:rPr>
          <w:rtl/>
        </w:rPr>
        <w:t xml:space="preserve">בזמן </w:t>
      </w:r>
      <w:bookmarkStart w:id="3462" w:name="_ETM_Q5_629620"/>
      <w:bookmarkEnd w:id="3462"/>
      <w:r>
        <w:rPr>
          <w:rtl/>
        </w:rPr>
        <w:t>המלחמה</w:t>
      </w:r>
      <w:r>
        <w:rPr>
          <w:rFonts w:hint="cs"/>
          <w:rtl/>
        </w:rPr>
        <w:t>?</w:t>
      </w:r>
      <w:r>
        <w:rPr>
          <w:rtl/>
        </w:rPr>
        <w:t xml:space="preserve"> </w:t>
      </w:r>
      <w:bookmarkStart w:id="3463" w:name="_ETM_Q5_631090"/>
      <w:bookmarkEnd w:id="3463"/>
      <w:r>
        <w:rPr>
          <w:rtl/>
        </w:rPr>
        <w:t xml:space="preserve">איך </w:t>
      </w:r>
      <w:bookmarkStart w:id="3464" w:name="_ETM_Q5_631390"/>
      <w:bookmarkEnd w:id="3464"/>
      <w:r>
        <w:rPr>
          <w:rtl/>
        </w:rPr>
        <w:t xml:space="preserve">אתה </w:t>
      </w:r>
      <w:bookmarkStart w:id="3465" w:name="_ETM_Q5_631720"/>
      <w:bookmarkEnd w:id="3465"/>
      <w:r>
        <w:rPr>
          <w:rtl/>
        </w:rPr>
        <w:t>יכול</w:t>
      </w:r>
      <w:r>
        <w:rPr>
          <w:rFonts w:hint="cs"/>
          <w:rtl/>
        </w:rPr>
        <w:t>,</w:t>
      </w:r>
      <w:r>
        <w:rPr>
          <w:rtl/>
        </w:rPr>
        <w:t xml:space="preserve"> </w:t>
      </w:r>
      <w:bookmarkStart w:id="3466" w:name="_ETM_Q5_632519"/>
      <w:bookmarkEnd w:id="3466"/>
      <w:r>
        <w:rPr>
          <w:rtl/>
        </w:rPr>
        <w:t>היום</w:t>
      </w:r>
      <w:r>
        <w:rPr>
          <w:rFonts w:hint="cs"/>
          <w:rtl/>
        </w:rPr>
        <w:t>,</w:t>
      </w:r>
      <w:r>
        <w:rPr>
          <w:rtl/>
        </w:rPr>
        <w:t xml:space="preserve"> </w:t>
      </w:r>
      <w:bookmarkStart w:id="3467" w:name="_ETM_Q5_633090"/>
      <w:bookmarkEnd w:id="3467"/>
      <w:r>
        <w:rPr>
          <w:rtl/>
        </w:rPr>
        <w:t xml:space="preserve">כשאתה </w:t>
      </w:r>
      <w:bookmarkStart w:id="3468" w:name="_ETM_Q5_633450"/>
      <w:bookmarkEnd w:id="3468"/>
      <w:r>
        <w:rPr>
          <w:rtl/>
        </w:rPr>
        <w:t xml:space="preserve">יודע </w:t>
      </w:r>
      <w:bookmarkStart w:id="3469" w:name="_ETM_Q5_634019"/>
      <w:bookmarkEnd w:id="3469"/>
      <w:r>
        <w:rPr>
          <w:rtl/>
        </w:rPr>
        <w:t xml:space="preserve">מה </w:t>
      </w:r>
      <w:bookmarkStart w:id="3470" w:name="_ETM_Q5_634170"/>
      <w:bookmarkEnd w:id="3470"/>
      <w:r>
        <w:rPr>
          <w:rtl/>
        </w:rPr>
        <w:t xml:space="preserve">המחסור </w:t>
      </w:r>
      <w:bookmarkStart w:id="3471" w:name="_ETM_Q5_634590"/>
      <w:bookmarkEnd w:id="3471"/>
      <w:r>
        <w:rPr>
          <w:rtl/>
        </w:rPr>
        <w:t xml:space="preserve">בכוח </w:t>
      </w:r>
      <w:bookmarkStart w:id="3472" w:name="_ETM_Q5_634920"/>
      <w:bookmarkEnd w:id="3472"/>
      <w:r>
        <w:rPr>
          <w:rtl/>
        </w:rPr>
        <w:t xml:space="preserve">האדם </w:t>
      </w:r>
      <w:bookmarkStart w:id="3473" w:name="_ETM_Q5_635219"/>
      <w:bookmarkEnd w:id="3473"/>
      <w:r>
        <w:rPr>
          <w:rtl/>
        </w:rPr>
        <w:t>בצה"ל</w:t>
      </w:r>
      <w:r>
        <w:rPr>
          <w:rFonts w:hint="cs"/>
          <w:rtl/>
        </w:rPr>
        <w:t>?</w:t>
      </w:r>
      <w:bookmarkStart w:id="3474" w:name="_ETM_Q5_631862"/>
      <w:bookmarkEnd w:id="3474"/>
      <w:r>
        <w:rPr>
          <w:rFonts w:hint="cs"/>
          <w:rtl/>
        </w:rPr>
        <w:t xml:space="preserve"> </w:t>
      </w:r>
      <w:bookmarkStart w:id="3475" w:name="_ETM_Q5_632074"/>
      <w:bookmarkStart w:id="3476" w:name="_ETM_Q5_632187"/>
      <w:bookmarkStart w:id="3477" w:name="_ETM_Q5_632264"/>
      <w:bookmarkStart w:id="3478" w:name="_ETM_Q5_632339"/>
      <w:bookmarkStart w:id="3479" w:name="_ETM_Q5_637200"/>
      <w:bookmarkEnd w:id="3475"/>
      <w:bookmarkEnd w:id="3476"/>
      <w:bookmarkEnd w:id="3477"/>
      <w:bookmarkEnd w:id="3478"/>
      <w:bookmarkEnd w:id="3479"/>
      <w:r>
        <w:rPr>
          <w:rtl/>
        </w:rPr>
        <w:t xml:space="preserve">אני </w:t>
      </w:r>
      <w:bookmarkStart w:id="3480" w:name="_ETM_Q5_637500"/>
      <w:bookmarkEnd w:id="3480"/>
      <w:r>
        <w:rPr>
          <w:rtl/>
        </w:rPr>
        <w:t xml:space="preserve">לא </w:t>
      </w:r>
      <w:bookmarkStart w:id="3481" w:name="_ETM_Q5_637620"/>
      <w:bookmarkEnd w:id="3481"/>
      <w:r>
        <w:rPr>
          <w:rtl/>
        </w:rPr>
        <w:t>ט</w:t>
      </w:r>
      <w:bookmarkStart w:id="3482" w:name="_ETM_Q5_628973"/>
      <w:bookmarkEnd w:id="3482"/>
      <w:r>
        <w:rPr>
          <w:rtl/>
        </w:rPr>
        <w:t xml:space="preserve">וען </w:t>
      </w:r>
      <w:bookmarkStart w:id="3483" w:name="_ETM_Q5_638010"/>
      <w:bookmarkStart w:id="3484" w:name="_ETM_Q5_630535"/>
      <w:bookmarkStart w:id="3485" w:name="_ETM_Q5_628558"/>
      <w:bookmarkEnd w:id="3483"/>
      <w:bookmarkEnd w:id="3484"/>
      <w:bookmarkEnd w:id="3485"/>
      <w:r>
        <w:rPr>
          <w:rtl/>
        </w:rPr>
        <w:t xml:space="preserve">שאתה </w:t>
      </w:r>
      <w:bookmarkStart w:id="3486" w:name="_ETM_Q5_638280"/>
      <w:bookmarkEnd w:id="3486"/>
      <w:r>
        <w:rPr>
          <w:rtl/>
        </w:rPr>
        <w:t xml:space="preserve">לא </w:t>
      </w:r>
      <w:bookmarkStart w:id="3487" w:name="_ETM_Q5_638400"/>
      <w:bookmarkEnd w:id="3487"/>
      <w:r>
        <w:rPr>
          <w:rtl/>
        </w:rPr>
        <w:t xml:space="preserve">מבין </w:t>
      </w:r>
      <w:bookmarkStart w:id="3488" w:name="_ETM_Q5_638790"/>
      <w:bookmarkEnd w:id="3488"/>
      <w:r>
        <w:rPr>
          <w:rtl/>
        </w:rPr>
        <w:t xml:space="preserve">את </w:t>
      </w:r>
      <w:bookmarkStart w:id="3489" w:name="_ETM_Q5_638939"/>
      <w:bookmarkEnd w:id="3489"/>
      <w:r>
        <w:rPr>
          <w:rtl/>
        </w:rPr>
        <w:t xml:space="preserve">האתגרים </w:t>
      </w:r>
      <w:bookmarkStart w:id="3490" w:name="_ETM_Q5_639360"/>
      <w:bookmarkEnd w:id="3490"/>
      <w:r>
        <w:rPr>
          <w:rtl/>
        </w:rPr>
        <w:t>הביטחוניים</w:t>
      </w:r>
      <w:r>
        <w:rPr>
          <w:rFonts w:hint="cs"/>
          <w:rtl/>
        </w:rPr>
        <w:t>.</w:t>
      </w:r>
      <w:bookmarkStart w:id="3491" w:name="_ETM_Q5_635437"/>
      <w:bookmarkEnd w:id="3491"/>
      <w:r>
        <w:rPr>
          <w:rtl/>
        </w:rPr>
        <w:t xml:space="preserve"> </w:t>
      </w:r>
      <w:bookmarkStart w:id="3492" w:name="_ETM_Q5_640049"/>
      <w:bookmarkEnd w:id="3492"/>
      <w:r>
        <w:rPr>
          <w:rtl/>
        </w:rPr>
        <w:t xml:space="preserve">אתה </w:t>
      </w:r>
      <w:bookmarkStart w:id="3493" w:name="_ETM_Q5_640319"/>
      <w:bookmarkEnd w:id="3493"/>
      <w:r>
        <w:rPr>
          <w:rtl/>
        </w:rPr>
        <w:t>מבי</w:t>
      </w:r>
      <w:r>
        <w:rPr>
          <w:rFonts w:hint="cs"/>
          <w:rtl/>
        </w:rPr>
        <w:t>ן</w:t>
      </w:r>
      <w:r>
        <w:rPr>
          <w:rtl/>
        </w:rPr>
        <w:t xml:space="preserve"> </w:t>
      </w:r>
      <w:bookmarkStart w:id="3494" w:name="_ETM_Q5_640650"/>
      <w:bookmarkEnd w:id="3494"/>
      <w:r>
        <w:rPr>
          <w:rtl/>
        </w:rPr>
        <w:t xml:space="preserve">את </w:t>
      </w:r>
      <w:bookmarkStart w:id="3495" w:name="_ETM_Q5_640739"/>
      <w:bookmarkEnd w:id="3495"/>
      <w:r>
        <w:rPr>
          <w:rtl/>
        </w:rPr>
        <w:t xml:space="preserve">האתגרים </w:t>
      </w:r>
      <w:bookmarkStart w:id="3496" w:name="_ETM_Q5_641189"/>
      <w:bookmarkEnd w:id="3496"/>
      <w:r>
        <w:rPr>
          <w:rtl/>
        </w:rPr>
        <w:t xml:space="preserve">הביטחוניים </w:t>
      </w:r>
      <w:bookmarkStart w:id="3497" w:name="_ETM_Q5_641760"/>
      <w:bookmarkEnd w:id="3497"/>
      <w:r>
        <w:rPr>
          <w:rtl/>
        </w:rPr>
        <w:t xml:space="preserve">שבפניהם </w:t>
      </w:r>
      <w:bookmarkStart w:id="3498" w:name="_ETM_Q5_642209"/>
      <w:bookmarkEnd w:id="3498"/>
      <w:r>
        <w:rPr>
          <w:rtl/>
        </w:rPr>
        <w:t xml:space="preserve">אנחנו </w:t>
      </w:r>
      <w:bookmarkStart w:id="3499" w:name="_ETM_Q5_642510"/>
      <w:bookmarkEnd w:id="3499"/>
      <w:r>
        <w:rPr>
          <w:rtl/>
        </w:rPr>
        <w:t>עומדים</w:t>
      </w:r>
      <w:r>
        <w:rPr>
          <w:rFonts w:hint="cs"/>
          <w:rtl/>
        </w:rPr>
        <w:t>;</w:t>
      </w:r>
      <w:r>
        <w:rPr>
          <w:rtl/>
        </w:rPr>
        <w:t xml:space="preserve"> </w:t>
      </w:r>
      <w:bookmarkStart w:id="3500" w:name="_ETM_Q5_643390"/>
      <w:bookmarkEnd w:id="3500"/>
      <w:r>
        <w:rPr>
          <w:rtl/>
        </w:rPr>
        <w:t xml:space="preserve">אתה </w:t>
      </w:r>
      <w:bookmarkStart w:id="3501" w:name="_ETM_Q5_643690"/>
      <w:bookmarkEnd w:id="3501"/>
      <w:r>
        <w:rPr>
          <w:rtl/>
        </w:rPr>
        <w:t xml:space="preserve">מבין </w:t>
      </w:r>
      <w:bookmarkStart w:id="3502" w:name="_ETM_Q5_644080"/>
      <w:bookmarkEnd w:id="3502"/>
      <w:r>
        <w:rPr>
          <w:rtl/>
        </w:rPr>
        <w:t xml:space="preserve">שהצבא </w:t>
      </w:r>
      <w:bookmarkStart w:id="3503" w:name="_ETM_Q5_644650"/>
      <w:bookmarkEnd w:id="3503"/>
      <w:r>
        <w:rPr>
          <w:rtl/>
        </w:rPr>
        <w:t xml:space="preserve">זקוק </w:t>
      </w:r>
      <w:bookmarkStart w:id="3504" w:name="_ETM_Q5_645040"/>
      <w:bookmarkEnd w:id="3504"/>
      <w:r>
        <w:rPr>
          <w:rtl/>
        </w:rPr>
        <w:t xml:space="preserve">לעוד </w:t>
      </w:r>
      <w:bookmarkStart w:id="3505" w:name="_ETM_Q5_645340"/>
      <w:bookmarkEnd w:id="3505"/>
      <w:r>
        <w:rPr>
          <w:rtl/>
        </w:rPr>
        <w:t>אוגדות</w:t>
      </w:r>
      <w:r>
        <w:rPr>
          <w:rFonts w:hint="cs"/>
          <w:rtl/>
        </w:rPr>
        <w:t>,</w:t>
      </w:r>
      <w:r>
        <w:rPr>
          <w:rtl/>
        </w:rPr>
        <w:t xml:space="preserve"> </w:t>
      </w:r>
      <w:bookmarkStart w:id="3506" w:name="_ETM_Q5_646319"/>
      <w:bookmarkEnd w:id="3506"/>
      <w:r>
        <w:rPr>
          <w:rtl/>
        </w:rPr>
        <w:t xml:space="preserve">הוא </w:t>
      </w:r>
      <w:bookmarkStart w:id="3507" w:name="_ETM_Q5_646469"/>
      <w:bookmarkEnd w:id="3507"/>
      <w:r>
        <w:rPr>
          <w:rtl/>
        </w:rPr>
        <w:t xml:space="preserve">צריך </w:t>
      </w:r>
      <w:bookmarkStart w:id="3508" w:name="_ETM_Q5_646829"/>
      <w:bookmarkEnd w:id="3508"/>
      <w:r>
        <w:rPr>
          <w:rtl/>
        </w:rPr>
        <w:t xml:space="preserve">עוד </w:t>
      </w:r>
      <w:bookmarkStart w:id="3509" w:name="_ETM_Q5_646980"/>
      <w:bookmarkEnd w:id="3509"/>
      <w:r>
        <w:rPr>
          <w:rtl/>
        </w:rPr>
        <w:t xml:space="preserve">כוח </w:t>
      </w:r>
      <w:bookmarkStart w:id="3510" w:name="_ETM_Q5_647279"/>
      <w:bookmarkEnd w:id="3510"/>
      <w:r>
        <w:rPr>
          <w:rtl/>
        </w:rPr>
        <w:t>אדם</w:t>
      </w:r>
      <w:r w:rsidR="00E549E2">
        <w:rPr>
          <w:rFonts w:hint="cs"/>
          <w:rtl/>
        </w:rPr>
        <w:t>.</w:t>
      </w:r>
      <w:r>
        <w:rPr>
          <w:rtl/>
        </w:rPr>
        <w:t xml:space="preserve"> </w:t>
      </w:r>
      <w:bookmarkStart w:id="3511" w:name="_ETM_Q5_648380"/>
      <w:bookmarkEnd w:id="3511"/>
      <w:r>
        <w:rPr>
          <w:rtl/>
        </w:rPr>
        <w:t xml:space="preserve">אז </w:t>
      </w:r>
      <w:bookmarkStart w:id="3512" w:name="_ETM_Q5_648710"/>
      <w:bookmarkEnd w:id="3512"/>
      <w:r>
        <w:rPr>
          <w:rtl/>
        </w:rPr>
        <w:t xml:space="preserve">איך </w:t>
      </w:r>
      <w:bookmarkStart w:id="3513" w:name="_ETM_Q5_648920"/>
      <w:bookmarkEnd w:id="3513"/>
      <w:r>
        <w:rPr>
          <w:rtl/>
        </w:rPr>
        <w:t>אתה</w:t>
      </w:r>
      <w:bookmarkStart w:id="3514" w:name="_ETM_Q5_650230"/>
      <w:bookmarkStart w:id="3515" w:name="_ETM_Q5_650530"/>
      <w:bookmarkStart w:id="3516" w:name="_ETM_Q5_647100"/>
      <w:bookmarkEnd w:id="3514"/>
      <w:bookmarkEnd w:id="3515"/>
      <w:bookmarkEnd w:id="3516"/>
      <w:r>
        <w:rPr>
          <w:rtl/>
        </w:rPr>
        <w:t xml:space="preserve"> </w:t>
      </w:r>
      <w:bookmarkStart w:id="3517" w:name="_ETM_Q5_650980"/>
      <w:bookmarkEnd w:id="3517"/>
      <w:r>
        <w:rPr>
          <w:rtl/>
        </w:rPr>
        <w:t xml:space="preserve">מאפשר </w:t>
      </w:r>
      <w:bookmarkStart w:id="3518" w:name="_ETM_Q5_652360"/>
      <w:bookmarkEnd w:id="3518"/>
      <w:r>
        <w:rPr>
          <w:rtl/>
        </w:rPr>
        <w:t xml:space="preserve">לממשלה </w:t>
      </w:r>
      <w:bookmarkStart w:id="3519" w:name="_ETM_Q5_653080"/>
      <w:bookmarkEnd w:id="3519"/>
      <w:r>
        <w:rPr>
          <w:rtl/>
        </w:rPr>
        <w:t xml:space="preserve">שלך </w:t>
      </w:r>
      <w:bookmarkStart w:id="3520" w:name="_ETM_Q5_653980"/>
      <w:bookmarkEnd w:id="3520"/>
      <w:r>
        <w:rPr>
          <w:rtl/>
        </w:rPr>
        <w:t xml:space="preserve">להמשיך </w:t>
      </w:r>
      <w:bookmarkStart w:id="3521" w:name="_ETM_Q5_654610"/>
      <w:bookmarkEnd w:id="3521"/>
      <w:r>
        <w:rPr>
          <w:rtl/>
        </w:rPr>
        <w:t>להיות</w:t>
      </w:r>
      <w:bookmarkStart w:id="3522" w:name="_ETM_Q5_651614"/>
      <w:bookmarkEnd w:id="3522"/>
      <w:r>
        <w:rPr>
          <w:rtl/>
        </w:rPr>
        <w:t xml:space="preserve"> </w:t>
      </w:r>
      <w:bookmarkStart w:id="3523" w:name="_ETM_Q5_655060"/>
      <w:bookmarkEnd w:id="3523"/>
      <w:r>
        <w:rPr>
          <w:rtl/>
        </w:rPr>
        <w:t xml:space="preserve">ממשלת </w:t>
      </w:r>
      <w:bookmarkStart w:id="3524" w:name="_ETM_Q5_655569"/>
      <w:bookmarkEnd w:id="3524"/>
      <w:r>
        <w:rPr>
          <w:rtl/>
        </w:rPr>
        <w:t>ההשתמטות</w:t>
      </w:r>
      <w:r>
        <w:rPr>
          <w:rFonts w:hint="cs"/>
          <w:rtl/>
        </w:rPr>
        <w:t>,</w:t>
      </w:r>
      <w:bookmarkStart w:id="3525" w:name="_ETM_Q5_653427"/>
      <w:bookmarkEnd w:id="3525"/>
      <w:r>
        <w:rPr>
          <w:rtl/>
        </w:rPr>
        <w:t xml:space="preserve"> </w:t>
      </w:r>
      <w:bookmarkStart w:id="3526" w:name="_ETM_Q5_656630"/>
      <w:bookmarkEnd w:id="3526"/>
      <w:r>
        <w:rPr>
          <w:rFonts w:hint="cs"/>
          <w:rtl/>
        </w:rPr>
        <w:t>כש</w:t>
      </w:r>
      <w:r>
        <w:rPr>
          <w:rtl/>
        </w:rPr>
        <w:t xml:space="preserve">כל </w:t>
      </w:r>
      <w:bookmarkStart w:id="3527" w:name="_ETM_Q5_657140"/>
      <w:bookmarkEnd w:id="3527"/>
      <w:r>
        <w:rPr>
          <w:rtl/>
        </w:rPr>
        <w:t xml:space="preserve">מה </w:t>
      </w:r>
      <w:bookmarkStart w:id="3528" w:name="_ETM_Q5_657290"/>
      <w:bookmarkEnd w:id="3528"/>
      <w:r>
        <w:rPr>
          <w:rtl/>
        </w:rPr>
        <w:t xml:space="preserve">שהיא </w:t>
      </w:r>
      <w:bookmarkStart w:id="3529" w:name="_ETM_Q5_657470"/>
      <w:bookmarkEnd w:id="3529"/>
      <w:r>
        <w:rPr>
          <w:rtl/>
        </w:rPr>
        <w:t>עוסקת</w:t>
      </w:r>
      <w:r>
        <w:rPr>
          <w:rFonts w:hint="cs"/>
          <w:rtl/>
        </w:rPr>
        <w:t xml:space="preserve"> בו,</w:t>
      </w:r>
      <w:r>
        <w:rPr>
          <w:rtl/>
        </w:rPr>
        <w:t xml:space="preserve"> </w:t>
      </w:r>
      <w:bookmarkStart w:id="3530" w:name="_ETM_Q5_658709"/>
      <w:bookmarkEnd w:id="3530"/>
      <w:r>
        <w:rPr>
          <w:rFonts w:hint="cs"/>
          <w:rtl/>
        </w:rPr>
        <w:t>כ</w:t>
      </w:r>
      <w:r>
        <w:rPr>
          <w:rtl/>
        </w:rPr>
        <w:t xml:space="preserve">שכל </w:t>
      </w:r>
      <w:bookmarkStart w:id="3531" w:name="_ETM_Q5_659129"/>
      <w:bookmarkEnd w:id="3531"/>
      <w:r>
        <w:rPr>
          <w:rtl/>
        </w:rPr>
        <w:t xml:space="preserve">מה </w:t>
      </w:r>
      <w:bookmarkStart w:id="3532" w:name="_ETM_Q5_659249"/>
      <w:bookmarkEnd w:id="3532"/>
      <w:r>
        <w:rPr>
          <w:rtl/>
        </w:rPr>
        <w:t xml:space="preserve">שאתה </w:t>
      </w:r>
      <w:bookmarkStart w:id="3533" w:name="_ETM_Q5_659699"/>
      <w:bookmarkEnd w:id="3533"/>
      <w:r>
        <w:rPr>
          <w:rtl/>
        </w:rPr>
        <w:t>עוסק</w:t>
      </w:r>
      <w:r>
        <w:rPr>
          <w:rFonts w:hint="cs"/>
          <w:rtl/>
        </w:rPr>
        <w:t xml:space="preserve"> בו</w:t>
      </w:r>
      <w:r>
        <w:rPr>
          <w:rtl/>
        </w:rPr>
        <w:t xml:space="preserve"> </w:t>
      </w:r>
      <w:bookmarkStart w:id="3534" w:name="_ETM_Q5_660120"/>
      <w:bookmarkEnd w:id="3534"/>
      <w:r>
        <w:rPr>
          <w:rtl/>
        </w:rPr>
        <w:t xml:space="preserve">בישיבות </w:t>
      </w:r>
      <w:bookmarkStart w:id="3535" w:name="_ETM_Q5_660689"/>
      <w:bookmarkEnd w:id="3535"/>
      <w:r>
        <w:rPr>
          <w:rtl/>
        </w:rPr>
        <w:t>שלך</w:t>
      </w:r>
      <w:r>
        <w:rPr>
          <w:rFonts w:hint="cs"/>
          <w:rtl/>
        </w:rPr>
        <w:t xml:space="preserve">, </w:t>
      </w:r>
      <w:bookmarkStart w:id="3536" w:name="_ETM_Q5_656301"/>
      <w:bookmarkEnd w:id="3536"/>
      <w:r>
        <w:rPr>
          <w:rFonts w:hint="cs"/>
          <w:rtl/>
        </w:rPr>
        <w:t>הוא</w:t>
      </w:r>
      <w:r>
        <w:rPr>
          <w:rtl/>
        </w:rPr>
        <w:t xml:space="preserve"> </w:t>
      </w:r>
      <w:bookmarkStart w:id="3537" w:name="_ETM_Q5_661499"/>
      <w:bookmarkStart w:id="3538" w:name="_ETM_Q5_657705"/>
      <w:bookmarkEnd w:id="3537"/>
      <w:bookmarkEnd w:id="3538"/>
      <w:r>
        <w:rPr>
          <w:rtl/>
        </w:rPr>
        <w:t xml:space="preserve">בקידום </w:t>
      </w:r>
      <w:bookmarkStart w:id="3539" w:name="_ETM_Q5_662129"/>
      <w:bookmarkEnd w:id="3539"/>
      <w:r>
        <w:rPr>
          <w:rtl/>
        </w:rPr>
        <w:t xml:space="preserve">חוק </w:t>
      </w:r>
      <w:bookmarkStart w:id="3540" w:name="_ETM_Q5_662339"/>
      <w:bookmarkEnd w:id="3540"/>
      <w:r>
        <w:rPr>
          <w:rtl/>
        </w:rPr>
        <w:t>ההשתמטו</w:t>
      </w:r>
      <w:bookmarkStart w:id="3541" w:name="_ETM_Q5_661822"/>
      <w:bookmarkEnd w:id="3541"/>
      <w:r>
        <w:rPr>
          <w:rtl/>
        </w:rPr>
        <w:t>ת</w:t>
      </w:r>
      <w:r>
        <w:rPr>
          <w:rFonts w:hint="cs"/>
          <w:rtl/>
        </w:rPr>
        <w:t>?</w:t>
      </w:r>
      <w:bookmarkStart w:id="3542" w:name="_ETM_Q5_664189"/>
      <w:bookmarkEnd w:id="3542"/>
    </w:p>
    <w:p w:rsidR="009073FD" w:rsidRDefault="009073FD" w:rsidP="004865F1">
      <w:pPr>
        <w:rPr>
          <w:rtl/>
        </w:rPr>
      </w:pPr>
      <w:bookmarkStart w:id="3543" w:name="_ETM_Q5_664829"/>
      <w:bookmarkStart w:id="3544" w:name="_ETM_Q5_664900"/>
      <w:bookmarkEnd w:id="3543"/>
      <w:bookmarkEnd w:id="3544"/>
    </w:p>
    <w:p w:rsidR="009073FD" w:rsidRDefault="009073FD" w:rsidP="00E549E2">
      <w:pPr>
        <w:rPr>
          <w:rtl/>
        </w:rPr>
      </w:pPr>
      <w:bookmarkStart w:id="3545" w:name="_ETM_Q5_664989"/>
      <w:bookmarkStart w:id="3546" w:name="_ETM_Q5_665046"/>
      <w:bookmarkEnd w:id="3545"/>
      <w:bookmarkEnd w:id="3546"/>
      <w:r>
        <w:rPr>
          <w:rtl/>
        </w:rPr>
        <w:t xml:space="preserve">רק </w:t>
      </w:r>
      <w:bookmarkStart w:id="3547" w:name="_ETM_Q5_664519"/>
      <w:bookmarkEnd w:id="3547"/>
      <w:r>
        <w:rPr>
          <w:rtl/>
        </w:rPr>
        <w:t xml:space="preserve">עכשיו </w:t>
      </w:r>
      <w:bookmarkStart w:id="3548" w:name="_ETM_Q5_665930"/>
      <w:bookmarkEnd w:id="3548"/>
      <w:r>
        <w:rPr>
          <w:rtl/>
        </w:rPr>
        <w:t xml:space="preserve">שמענו </w:t>
      </w:r>
      <w:bookmarkStart w:id="3549" w:name="_ETM_Q5_666470"/>
      <w:bookmarkEnd w:id="3549"/>
      <w:r>
        <w:rPr>
          <w:rtl/>
        </w:rPr>
        <w:t xml:space="preserve">את </w:t>
      </w:r>
      <w:bookmarkStart w:id="3550" w:name="_ETM_Q5_666590"/>
      <w:bookmarkEnd w:id="3550"/>
      <w:r>
        <w:rPr>
          <w:rtl/>
        </w:rPr>
        <w:t xml:space="preserve">מנהיג </w:t>
      </w:r>
      <w:bookmarkStart w:id="3551" w:name="_ETM_Q5_666920"/>
      <w:bookmarkEnd w:id="3551"/>
      <w:r>
        <w:rPr>
          <w:rtl/>
        </w:rPr>
        <w:t xml:space="preserve">הזרם </w:t>
      </w:r>
      <w:bookmarkStart w:id="3552" w:name="_ETM_Q5_667370"/>
      <w:bookmarkEnd w:id="3552"/>
      <w:r>
        <w:rPr>
          <w:rtl/>
        </w:rPr>
        <w:t xml:space="preserve">הליטאי </w:t>
      </w:r>
      <w:bookmarkStart w:id="3553" w:name="_ETM_Q5_668880"/>
      <w:bookmarkStart w:id="3554" w:name="_ETM_Q5_669180"/>
      <w:bookmarkStart w:id="3555" w:name="_ETM_Q5_667513"/>
      <w:bookmarkEnd w:id="3553"/>
      <w:bookmarkEnd w:id="3554"/>
      <w:bookmarkEnd w:id="3555"/>
      <w:r>
        <w:rPr>
          <w:rtl/>
        </w:rPr>
        <w:t xml:space="preserve">הרב </w:t>
      </w:r>
      <w:bookmarkStart w:id="3556" w:name="_ETM_Q5_669480"/>
      <w:bookmarkEnd w:id="3556"/>
      <w:r>
        <w:rPr>
          <w:rtl/>
        </w:rPr>
        <w:t xml:space="preserve">הירש </w:t>
      </w:r>
      <w:bookmarkStart w:id="3557" w:name="_ETM_Q5_670690"/>
      <w:bookmarkEnd w:id="3557"/>
      <w:r>
        <w:rPr>
          <w:rtl/>
        </w:rPr>
        <w:t xml:space="preserve">אומר </w:t>
      </w:r>
      <w:bookmarkStart w:id="3558" w:name="_ETM_Q5_671660"/>
      <w:bookmarkEnd w:id="3558"/>
      <w:r>
        <w:rPr>
          <w:rtl/>
        </w:rPr>
        <w:t xml:space="preserve">שזאת </w:t>
      </w:r>
      <w:bookmarkStart w:id="3559" w:name="_ETM_Q5_672230"/>
      <w:bookmarkEnd w:id="3559"/>
      <w:r>
        <w:rPr>
          <w:rtl/>
        </w:rPr>
        <w:t xml:space="preserve">מצווה </w:t>
      </w:r>
      <w:bookmarkStart w:id="3560" w:name="_ETM_Q5_673280"/>
      <w:bookmarkEnd w:id="3560"/>
      <w:r>
        <w:rPr>
          <w:rtl/>
        </w:rPr>
        <w:t xml:space="preserve">להיות </w:t>
      </w:r>
      <w:bookmarkStart w:id="3561" w:name="_ETM_Q5_673880"/>
      <w:bookmarkEnd w:id="3561"/>
      <w:r>
        <w:rPr>
          <w:rtl/>
        </w:rPr>
        <w:t>עריקים</w:t>
      </w:r>
      <w:r>
        <w:rPr>
          <w:rFonts w:hint="cs"/>
          <w:rtl/>
        </w:rPr>
        <w:t>.</w:t>
      </w:r>
      <w:r>
        <w:rPr>
          <w:rtl/>
        </w:rPr>
        <w:t xml:space="preserve"> </w:t>
      </w:r>
      <w:bookmarkStart w:id="3562" w:name="_ETM_Q5_675219"/>
      <w:bookmarkEnd w:id="3562"/>
      <w:r>
        <w:rPr>
          <w:rtl/>
        </w:rPr>
        <w:t xml:space="preserve">אדוני </w:t>
      </w:r>
      <w:bookmarkStart w:id="3563" w:name="_ETM_Q5_675760"/>
      <w:bookmarkEnd w:id="3563"/>
      <w:r>
        <w:rPr>
          <w:rtl/>
        </w:rPr>
        <w:t xml:space="preserve">ראש </w:t>
      </w:r>
      <w:bookmarkStart w:id="3564" w:name="_ETM_Q5_675969"/>
      <w:bookmarkEnd w:id="3564"/>
      <w:r>
        <w:rPr>
          <w:rtl/>
        </w:rPr>
        <w:t>הממשלה</w:t>
      </w:r>
      <w:r>
        <w:rPr>
          <w:rFonts w:hint="cs"/>
          <w:rtl/>
        </w:rPr>
        <w:t>,</w:t>
      </w:r>
      <w:r>
        <w:rPr>
          <w:rtl/>
        </w:rPr>
        <w:t xml:space="preserve"> </w:t>
      </w:r>
      <w:bookmarkStart w:id="3565" w:name="_ETM_Q5_676450"/>
      <w:bookmarkEnd w:id="3565"/>
      <w:r>
        <w:rPr>
          <w:rtl/>
        </w:rPr>
        <w:t xml:space="preserve">יש </w:t>
      </w:r>
      <w:bookmarkStart w:id="3566" w:name="_ETM_Q5_676629"/>
      <w:bookmarkEnd w:id="3566"/>
      <w:r>
        <w:rPr>
          <w:rtl/>
        </w:rPr>
        <w:t xml:space="preserve">לך </w:t>
      </w:r>
      <w:bookmarkStart w:id="3567" w:name="_ETM_Q5_676840"/>
      <w:bookmarkEnd w:id="3567"/>
      <w:r>
        <w:rPr>
          <w:rtl/>
        </w:rPr>
        <w:t xml:space="preserve">הזדמנות </w:t>
      </w:r>
      <w:bookmarkStart w:id="3568" w:name="_ETM_Q5_677230"/>
      <w:bookmarkEnd w:id="3568"/>
      <w:r>
        <w:rPr>
          <w:rFonts w:hint="cs"/>
          <w:rtl/>
        </w:rPr>
        <w:t xml:space="preserve">– </w:t>
      </w:r>
      <w:bookmarkStart w:id="3569" w:name="_ETM_Q5_674223"/>
      <w:bookmarkEnd w:id="3569"/>
      <w:r>
        <w:rPr>
          <w:rtl/>
        </w:rPr>
        <w:t xml:space="preserve">אתה </w:t>
      </w:r>
      <w:bookmarkStart w:id="3570" w:name="_ETM_Q5_677409"/>
      <w:bookmarkEnd w:id="3570"/>
      <w:r>
        <w:rPr>
          <w:rtl/>
        </w:rPr>
        <w:t xml:space="preserve">תעלה </w:t>
      </w:r>
      <w:bookmarkStart w:id="3571" w:name="_ETM_Q5_677739"/>
      <w:bookmarkEnd w:id="3571"/>
      <w:r>
        <w:rPr>
          <w:rtl/>
        </w:rPr>
        <w:t xml:space="preserve">פה </w:t>
      </w:r>
      <w:bookmarkStart w:id="3572" w:name="_ETM_Q5_677920"/>
      <w:bookmarkEnd w:id="3572"/>
      <w:r>
        <w:rPr>
          <w:rtl/>
        </w:rPr>
        <w:t xml:space="preserve">להשיב </w:t>
      </w:r>
      <w:bookmarkStart w:id="3573" w:name="_ETM_Q5_678870"/>
      <w:bookmarkEnd w:id="3573"/>
      <w:r>
        <w:rPr>
          <w:rFonts w:hint="cs"/>
          <w:rtl/>
        </w:rPr>
        <w:t>ל</w:t>
      </w:r>
      <w:r>
        <w:rPr>
          <w:rtl/>
        </w:rPr>
        <w:t xml:space="preserve">בקשה </w:t>
      </w:r>
      <w:bookmarkStart w:id="3574" w:name="_ETM_Q5_679500"/>
      <w:bookmarkEnd w:id="3574"/>
      <w:r>
        <w:rPr>
          <w:rtl/>
        </w:rPr>
        <w:t xml:space="preserve">שלנו </w:t>
      </w:r>
      <w:bookmarkStart w:id="3575" w:name="_ETM_Q5_679860"/>
      <w:bookmarkStart w:id="3576" w:name="_ETM_Q5_675414"/>
      <w:bookmarkStart w:id="3577" w:name="_ETM_Q5_675063"/>
      <w:bookmarkStart w:id="3578" w:name="_ETM_Q5_673609"/>
      <w:bookmarkEnd w:id="3575"/>
      <w:bookmarkEnd w:id="3576"/>
      <w:bookmarkEnd w:id="3577"/>
      <w:bookmarkEnd w:id="3578"/>
      <w:r>
        <w:rPr>
          <w:rFonts w:hint="cs"/>
          <w:rtl/>
        </w:rPr>
        <w:t>ב</w:t>
      </w:r>
      <w:r>
        <w:rPr>
          <w:rtl/>
        </w:rPr>
        <w:t xml:space="preserve">-40 </w:t>
      </w:r>
      <w:bookmarkStart w:id="3579" w:name="_ETM_Q5_680220"/>
      <w:bookmarkEnd w:id="3579"/>
      <w:r>
        <w:rPr>
          <w:rtl/>
        </w:rPr>
        <w:t>חתימות</w:t>
      </w:r>
      <w:r>
        <w:rPr>
          <w:rFonts w:hint="cs"/>
          <w:rtl/>
        </w:rPr>
        <w:t>.</w:t>
      </w:r>
      <w:r>
        <w:rPr>
          <w:rtl/>
        </w:rPr>
        <w:t xml:space="preserve"> </w:t>
      </w:r>
      <w:bookmarkStart w:id="3580" w:name="_ETM_Q5_681470"/>
      <w:bookmarkEnd w:id="3580"/>
      <w:r>
        <w:rPr>
          <w:rtl/>
        </w:rPr>
        <w:t xml:space="preserve">תעלה </w:t>
      </w:r>
      <w:bookmarkStart w:id="3581" w:name="_ETM_Q5_681860"/>
      <w:bookmarkEnd w:id="3581"/>
      <w:r>
        <w:rPr>
          <w:rFonts w:hint="cs"/>
          <w:rtl/>
        </w:rPr>
        <w:t>ל</w:t>
      </w:r>
      <w:r>
        <w:rPr>
          <w:rtl/>
        </w:rPr>
        <w:t xml:space="preserve">כאן </w:t>
      </w:r>
      <w:bookmarkStart w:id="3582" w:name="_ETM_Q5_682069"/>
      <w:bookmarkEnd w:id="3582"/>
      <w:r>
        <w:rPr>
          <w:rtl/>
        </w:rPr>
        <w:t>ותג</w:t>
      </w:r>
      <w:r>
        <w:rPr>
          <w:rFonts w:hint="cs"/>
          <w:rtl/>
        </w:rPr>
        <w:t>נה</w:t>
      </w:r>
      <w:r>
        <w:rPr>
          <w:rtl/>
        </w:rPr>
        <w:t xml:space="preserve"> </w:t>
      </w:r>
      <w:bookmarkStart w:id="3583" w:name="_ETM_Q5_682550"/>
      <w:bookmarkEnd w:id="3583"/>
      <w:r>
        <w:rPr>
          <w:rtl/>
        </w:rPr>
        <w:t xml:space="preserve">את </w:t>
      </w:r>
      <w:bookmarkStart w:id="3584" w:name="_ETM_Q5_682670"/>
      <w:bookmarkEnd w:id="3584"/>
      <w:r>
        <w:rPr>
          <w:rtl/>
        </w:rPr>
        <w:t xml:space="preserve">הדברים </w:t>
      </w:r>
      <w:bookmarkStart w:id="3585" w:name="_ETM_Q5_683000"/>
      <w:bookmarkEnd w:id="3585"/>
      <w:r>
        <w:rPr>
          <w:rtl/>
        </w:rPr>
        <w:t xml:space="preserve">של </w:t>
      </w:r>
      <w:bookmarkStart w:id="3586" w:name="_ETM_Q5_683180"/>
      <w:bookmarkEnd w:id="3586"/>
      <w:r>
        <w:rPr>
          <w:rtl/>
        </w:rPr>
        <w:t>ה</w:t>
      </w:r>
      <w:bookmarkStart w:id="3587" w:name="_ETM_Q5_678511"/>
      <w:bookmarkEnd w:id="3587"/>
      <w:r>
        <w:rPr>
          <w:rFonts w:hint="cs"/>
          <w:rtl/>
        </w:rPr>
        <w:t>רב הירש.</w:t>
      </w:r>
      <w:r>
        <w:rPr>
          <w:rtl/>
        </w:rPr>
        <w:t xml:space="preserve"> </w:t>
      </w:r>
      <w:bookmarkStart w:id="3588" w:name="_ETM_Q5_684670"/>
      <w:bookmarkEnd w:id="3588"/>
      <w:r>
        <w:rPr>
          <w:rtl/>
        </w:rPr>
        <w:t xml:space="preserve">אז </w:t>
      </w:r>
      <w:bookmarkStart w:id="3589" w:name="_ETM_Q5_684999"/>
      <w:bookmarkEnd w:id="3589"/>
      <w:r>
        <w:rPr>
          <w:rtl/>
        </w:rPr>
        <w:t xml:space="preserve">מה </w:t>
      </w:r>
      <w:bookmarkStart w:id="3590" w:name="_ETM_Q5_685150"/>
      <w:bookmarkEnd w:id="3590"/>
      <w:r>
        <w:rPr>
          <w:rtl/>
        </w:rPr>
        <w:t xml:space="preserve">אם </w:t>
      </w:r>
      <w:bookmarkStart w:id="3591" w:name="_ETM_Q5_685239"/>
      <w:bookmarkEnd w:id="3591"/>
      <w:r>
        <w:rPr>
          <w:rtl/>
        </w:rPr>
        <w:t xml:space="preserve">זה </w:t>
      </w:r>
      <w:bookmarkStart w:id="3592" w:name="_ETM_Q5_685390"/>
      <w:bookmarkEnd w:id="3592"/>
      <w:r>
        <w:rPr>
          <w:rtl/>
        </w:rPr>
        <w:t xml:space="preserve">יזעזע </w:t>
      </w:r>
      <w:bookmarkStart w:id="3593" w:name="_ETM_Q5_685989"/>
      <w:bookmarkEnd w:id="3593"/>
      <w:r>
        <w:rPr>
          <w:rtl/>
        </w:rPr>
        <w:t xml:space="preserve">לך </w:t>
      </w:r>
      <w:bookmarkStart w:id="3594" w:name="_ETM_Q5_686230"/>
      <w:bookmarkEnd w:id="3594"/>
      <w:r>
        <w:rPr>
          <w:rtl/>
        </w:rPr>
        <w:t xml:space="preserve">את </w:t>
      </w:r>
      <w:bookmarkStart w:id="3595" w:name="_ETM_Q5_686349"/>
      <w:bookmarkEnd w:id="3595"/>
      <w:r>
        <w:rPr>
          <w:rtl/>
        </w:rPr>
        <w:t>הקואליציה</w:t>
      </w:r>
      <w:r>
        <w:rPr>
          <w:rFonts w:hint="cs"/>
          <w:rtl/>
        </w:rPr>
        <w:t>?</w:t>
      </w:r>
      <w:r>
        <w:rPr>
          <w:rtl/>
        </w:rPr>
        <w:t xml:space="preserve"> </w:t>
      </w:r>
      <w:bookmarkStart w:id="3596" w:name="_ETM_Q5_687849"/>
      <w:bookmarkEnd w:id="3596"/>
      <w:r>
        <w:rPr>
          <w:rtl/>
        </w:rPr>
        <w:t xml:space="preserve">אתה </w:t>
      </w:r>
      <w:bookmarkStart w:id="3597" w:name="_ETM_Q5_688120"/>
      <w:bookmarkEnd w:id="3597"/>
      <w:r>
        <w:rPr>
          <w:rtl/>
        </w:rPr>
        <w:t xml:space="preserve">יכול </w:t>
      </w:r>
      <w:bookmarkStart w:id="3598" w:name="_ETM_Q5_688419"/>
      <w:bookmarkEnd w:id="3598"/>
      <w:r>
        <w:rPr>
          <w:rtl/>
        </w:rPr>
        <w:t xml:space="preserve">להרשות </w:t>
      </w:r>
      <w:bookmarkStart w:id="3599" w:name="_ETM_Q5_688809"/>
      <w:bookmarkEnd w:id="3599"/>
      <w:r>
        <w:rPr>
          <w:rtl/>
        </w:rPr>
        <w:t xml:space="preserve">שמנהיג </w:t>
      </w:r>
      <w:bookmarkStart w:id="3600" w:name="_ETM_Q5_689199"/>
      <w:bookmarkEnd w:id="3600"/>
      <w:r>
        <w:rPr>
          <w:rtl/>
        </w:rPr>
        <w:t xml:space="preserve">ציבור </w:t>
      </w:r>
      <w:bookmarkStart w:id="3601" w:name="_ETM_Q5_689529"/>
      <w:bookmarkEnd w:id="3601"/>
      <w:r>
        <w:rPr>
          <w:rtl/>
        </w:rPr>
        <w:t xml:space="preserve">במדינת </w:t>
      </w:r>
      <w:bookmarkStart w:id="3602" w:name="_ETM_Q5_689919"/>
      <w:bookmarkEnd w:id="3602"/>
      <w:r>
        <w:rPr>
          <w:rtl/>
        </w:rPr>
        <w:t>ישראל</w:t>
      </w:r>
      <w:r>
        <w:rPr>
          <w:rFonts w:hint="cs"/>
          <w:rtl/>
        </w:rPr>
        <w:t>,</w:t>
      </w:r>
      <w:r>
        <w:rPr>
          <w:rtl/>
        </w:rPr>
        <w:t xml:space="preserve"> </w:t>
      </w:r>
      <w:bookmarkStart w:id="3603" w:name="_ETM_Q5_690980"/>
      <w:bookmarkEnd w:id="3603"/>
      <w:r>
        <w:rPr>
          <w:rtl/>
        </w:rPr>
        <w:t xml:space="preserve">מנהיג </w:t>
      </w:r>
      <w:bookmarkStart w:id="3604" w:name="_ETM_Q5_691400"/>
      <w:bookmarkEnd w:id="3604"/>
      <w:r>
        <w:rPr>
          <w:rtl/>
        </w:rPr>
        <w:t xml:space="preserve">ציבור </w:t>
      </w:r>
      <w:bookmarkStart w:id="3605" w:name="_ETM_Q5_692150"/>
      <w:bookmarkEnd w:id="3605"/>
      <w:r>
        <w:rPr>
          <w:rtl/>
        </w:rPr>
        <w:t>גדול</w:t>
      </w:r>
      <w:r>
        <w:rPr>
          <w:rFonts w:hint="cs"/>
          <w:rtl/>
        </w:rPr>
        <w:t>,</w:t>
      </w:r>
      <w:r>
        <w:rPr>
          <w:rtl/>
        </w:rPr>
        <w:t xml:space="preserve"> </w:t>
      </w:r>
      <w:bookmarkStart w:id="3606" w:name="_ETM_Q5_693200"/>
      <w:bookmarkEnd w:id="3606"/>
      <w:r>
        <w:rPr>
          <w:rtl/>
        </w:rPr>
        <w:t>חשוב</w:t>
      </w:r>
      <w:r>
        <w:rPr>
          <w:rFonts w:hint="cs"/>
          <w:rtl/>
        </w:rPr>
        <w:t>,</w:t>
      </w:r>
      <w:r>
        <w:rPr>
          <w:rtl/>
        </w:rPr>
        <w:t xml:space="preserve"> </w:t>
      </w:r>
      <w:bookmarkStart w:id="3607" w:name="_ETM_Q5_694460"/>
      <w:bookmarkEnd w:id="3607"/>
      <w:r>
        <w:rPr>
          <w:rtl/>
        </w:rPr>
        <w:t xml:space="preserve">יגיד </w:t>
      </w:r>
      <w:bookmarkStart w:id="3608" w:name="_ETM_Q5_694819"/>
      <w:bookmarkEnd w:id="3608"/>
      <w:r>
        <w:rPr>
          <w:rtl/>
        </w:rPr>
        <w:t xml:space="preserve">שזאת </w:t>
      </w:r>
      <w:bookmarkStart w:id="3609" w:name="_ETM_Q5_695090"/>
      <w:bookmarkEnd w:id="3609"/>
      <w:r>
        <w:rPr>
          <w:rtl/>
        </w:rPr>
        <w:t xml:space="preserve">מצווה </w:t>
      </w:r>
      <w:bookmarkStart w:id="3610" w:name="_ETM_Q5_695450"/>
      <w:bookmarkEnd w:id="3610"/>
      <w:r>
        <w:rPr>
          <w:rtl/>
        </w:rPr>
        <w:t xml:space="preserve">להיות </w:t>
      </w:r>
      <w:bookmarkStart w:id="3611" w:name="_ETM_Q5_695720"/>
      <w:bookmarkEnd w:id="3611"/>
      <w:r>
        <w:rPr>
          <w:rtl/>
        </w:rPr>
        <w:t>עריקים</w:t>
      </w:r>
      <w:r>
        <w:rPr>
          <w:rFonts w:hint="cs"/>
          <w:rtl/>
        </w:rPr>
        <w:t>?</w:t>
      </w:r>
      <w:bookmarkStart w:id="3612" w:name="_ETM_Q5_692505"/>
      <w:bookmarkEnd w:id="3612"/>
      <w:r>
        <w:rPr>
          <w:rtl/>
        </w:rPr>
        <w:t xml:space="preserve"> </w:t>
      </w:r>
      <w:bookmarkStart w:id="3613" w:name="_ETM_Q5_697099"/>
      <w:bookmarkEnd w:id="3613"/>
      <w:r>
        <w:rPr>
          <w:rtl/>
        </w:rPr>
        <w:t xml:space="preserve">אתה </w:t>
      </w:r>
      <w:bookmarkStart w:id="3614" w:name="_ETM_Q5_697429"/>
      <w:bookmarkEnd w:id="3614"/>
      <w:r>
        <w:rPr>
          <w:rtl/>
        </w:rPr>
        <w:t>יכול</w:t>
      </w:r>
      <w:r>
        <w:rPr>
          <w:rFonts w:hint="cs"/>
          <w:rtl/>
        </w:rPr>
        <w:t>,</w:t>
      </w:r>
      <w:r>
        <w:rPr>
          <w:rtl/>
        </w:rPr>
        <w:t xml:space="preserve"> </w:t>
      </w:r>
      <w:bookmarkStart w:id="3615" w:name="_ETM_Q5_697849"/>
      <w:bookmarkEnd w:id="3615"/>
      <w:r>
        <w:rPr>
          <w:rtl/>
        </w:rPr>
        <w:t xml:space="preserve">כשאתה </w:t>
      </w:r>
      <w:bookmarkStart w:id="3616" w:name="_ETM_Q5_698179"/>
      <w:bookmarkEnd w:id="3616"/>
      <w:r>
        <w:rPr>
          <w:rtl/>
        </w:rPr>
        <w:t xml:space="preserve">שולח </w:t>
      </w:r>
      <w:bookmarkStart w:id="3617" w:name="_ETM_Q5_698569"/>
      <w:bookmarkEnd w:id="3617"/>
      <w:r>
        <w:rPr>
          <w:rtl/>
        </w:rPr>
        <w:t xml:space="preserve">את </w:t>
      </w:r>
      <w:bookmarkStart w:id="3618" w:name="_ETM_Q5_698629"/>
      <w:bookmarkEnd w:id="3618"/>
      <w:r>
        <w:rPr>
          <w:rtl/>
        </w:rPr>
        <w:t xml:space="preserve">החיילים </w:t>
      </w:r>
      <w:bookmarkStart w:id="3619" w:name="_ETM_Q5_699110"/>
      <w:bookmarkEnd w:id="3619"/>
      <w:r>
        <w:rPr>
          <w:rtl/>
        </w:rPr>
        <w:t xml:space="preserve">האלה </w:t>
      </w:r>
      <w:bookmarkStart w:id="3620" w:name="_ETM_Q5_699379"/>
      <w:bookmarkEnd w:id="3620"/>
      <w:r>
        <w:rPr>
          <w:rtl/>
        </w:rPr>
        <w:t>לקרב</w:t>
      </w:r>
      <w:r>
        <w:rPr>
          <w:rFonts w:hint="cs"/>
          <w:rtl/>
        </w:rPr>
        <w:t>,</w:t>
      </w:r>
      <w:r>
        <w:rPr>
          <w:rtl/>
        </w:rPr>
        <w:t xml:space="preserve"> </w:t>
      </w:r>
      <w:bookmarkStart w:id="3621" w:name="_ETM_Q5_701049"/>
      <w:bookmarkEnd w:id="3621"/>
      <w:r>
        <w:rPr>
          <w:rtl/>
        </w:rPr>
        <w:t xml:space="preserve">להגיד </w:t>
      </w:r>
      <w:bookmarkStart w:id="3622" w:name="_ETM_Q5_701499"/>
      <w:bookmarkEnd w:id="3622"/>
      <w:r>
        <w:rPr>
          <w:rtl/>
        </w:rPr>
        <w:t>ל</w:t>
      </w:r>
      <w:bookmarkStart w:id="3623" w:name="_ETM_Q5_702650"/>
      <w:bookmarkStart w:id="3624" w:name="_ETM_Q5_703190"/>
      <w:bookmarkStart w:id="3625" w:name="_ETM_Q5_699547"/>
      <w:bookmarkEnd w:id="3623"/>
      <w:bookmarkEnd w:id="3624"/>
      <w:bookmarkEnd w:id="3625"/>
      <w:r>
        <w:rPr>
          <w:rtl/>
        </w:rPr>
        <w:t>הם</w:t>
      </w:r>
      <w:r>
        <w:rPr>
          <w:rFonts w:hint="cs"/>
          <w:rtl/>
        </w:rPr>
        <w:t>:</w:t>
      </w:r>
      <w:r>
        <w:rPr>
          <w:rtl/>
        </w:rPr>
        <w:t xml:space="preserve"> </w:t>
      </w:r>
      <w:bookmarkStart w:id="3626" w:name="_ETM_Q5_704990"/>
      <w:bookmarkEnd w:id="3626"/>
      <w:r>
        <w:rPr>
          <w:rtl/>
        </w:rPr>
        <w:t>תלכו</w:t>
      </w:r>
      <w:r>
        <w:rPr>
          <w:rFonts w:hint="cs"/>
          <w:rtl/>
        </w:rPr>
        <w:t>,</w:t>
      </w:r>
      <w:r>
        <w:rPr>
          <w:rtl/>
        </w:rPr>
        <w:t xml:space="preserve"> </w:t>
      </w:r>
      <w:bookmarkStart w:id="3627" w:name="_ETM_Q5_705319"/>
      <w:bookmarkEnd w:id="3627"/>
      <w:r>
        <w:rPr>
          <w:rtl/>
        </w:rPr>
        <w:t xml:space="preserve">תלכו </w:t>
      </w:r>
      <w:bookmarkStart w:id="3628" w:name="_ETM_Q5_705620"/>
      <w:bookmarkEnd w:id="3628"/>
      <w:r>
        <w:rPr>
          <w:rtl/>
        </w:rPr>
        <w:t>להילחם</w:t>
      </w:r>
      <w:r>
        <w:rPr>
          <w:rFonts w:hint="cs"/>
          <w:rtl/>
        </w:rPr>
        <w:t>,</w:t>
      </w:r>
      <w:r>
        <w:rPr>
          <w:rtl/>
        </w:rPr>
        <w:t xml:space="preserve"> </w:t>
      </w:r>
      <w:bookmarkStart w:id="3629" w:name="_ETM_Q5_706730"/>
      <w:bookmarkEnd w:id="3629"/>
      <w:r>
        <w:rPr>
          <w:rtl/>
        </w:rPr>
        <w:t xml:space="preserve">אבל </w:t>
      </w:r>
      <w:bookmarkStart w:id="3630" w:name="_ETM_Q5_707000"/>
      <w:bookmarkEnd w:id="3630"/>
      <w:r>
        <w:rPr>
          <w:rtl/>
        </w:rPr>
        <w:t xml:space="preserve">האחים </w:t>
      </w:r>
      <w:bookmarkStart w:id="3631" w:name="_ETM_Q5_707300"/>
      <w:bookmarkEnd w:id="3631"/>
      <w:r>
        <w:rPr>
          <w:rtl/>
        </w:rPr>
        <w:t xml:space="preserve">שלך </w:t>
      </w:r>
      <w:bookmarkStart w:id="3632" w:name="_ETM_Q5_707569"/>
      <w:bookmarkStart w:id="3633" w:name="_ETM_Q5_707690"/>
      <w:bookmarkEnd w:id="3632"/>
      <w:bookmarkEnd w:id="3633"/>
      <w:r>
        <w:rPr>
          <w:rtl/>
        </w:rPr>
        <w:t xml:space="preserve">ישבו </w:t>
      </w:r>
      <w:bookmarkStart w:id="3634" w:name="_ETM_Q5_708020"/>
      <w:bookmarkEnd w:id="3634"/>
      <w:r>
        <w:rPr>
          <w:rtl/>
        </w:rPr>
        <w:t>פה</w:t>
      </w:r>
      <w:r>
        <w:rPr>
          <w:rFonts w:hint="cs"/>
          <w:rtl/>
        </w:rPr>
        <w:t>?</w:t>
      </w:r>
      <w:bookmarkStart w:id="3635" w:name="_ETM_Q5_703669"/>
      <w:bookmarkStart w:id="3636" w:name="_ETM_Q5_709579"/>
      <w:bookmarkStart w:id="3637" w:name="_ETM_Q5_704043"/>
      <w:bookmarkStart w:id="3638" w:name="_ETM_Q5_704133"/>
      <w:bookmarkStart w:id="3639" w:name="_ETM_Q5_704171"/>
      <w:bookmarkStart w:id="3640" w:name="_ETM_Q5_704254"/>
      <w:bookmarkStart w:id="3641" w:name="_ETM_Q5_703456"/>
      <w:bookmarkEnd w:id="3635"/>
      <w:bookmarkEnd w:id="3636"/>
      <w:bookmarkEnd w:id="3637"/>
      <w:bookmarkEnd w:id="3638"/>
      <w:bookmarkEnd w:id="3639"/>
      <w:bookmarkEnd w:id="3640"/>
      <w:bookmarkEnd w:id="3641"/>
      <w:r w:rsidR="00E549E2">
        <w:rPr>
          <w:rFonts w:hint="cs"/>
          <w:rtl/>
        </w:rPr>
        <w:t xml:space="preserve"> </w:t>
      </w:r>
      <w:r>
        <w:rPr>
          <w:rtl/>
        </w:rPr>
        <w:t xml:space="preserve">אז </w:t>
      </w:r>
      <w:bookmarkStart w:id="3642" w:name="_ETM_Q5_709760"/>
      <w:bookmarkEnd w:id="3642"/>
      <w:r>
        <w:rPr>
          <w:rtl/>
        </w:rPr>
        <w:t xml:space="preserve">אני </w:t>
      </w:r>
      <w:bookmarkStart w:id="3643" w:name="_ETM_Q5_709939"/>
      <w:bookmarkEnd w:id="3643"/>
      <w:r>
        <w:rPr>
          <w:rtl/>
        </w:rPr>
        <w:t>מציע</w:t>
      </w:r>
      <w:r>
        <w:rPr>
          <w:rFonts w:hint="cs"/>
          <w:rtl/>
        </w:rPr>
        <w:t>,</w:t>
      </w:r>
      <w:r>
        <w:rPr>
          <w:rtl/>
        </w:rPr>
        <w:t xml:space="preserve"> </w:t>
      </w:r>
      <w:bookmarkStart w:id="3644" w:name="_ETM_Q5_710359"/>
      <w:bookmarkEnd w:id="3644"/>
      <w:r>
        <w:rPr>
          <w:rtl/>
        </w:rPr>
        <w:t xml:space="preserve">אדוני </w:t>
      </w:r>
      <w:bookmarkStart w:id="3645" w:name="_ETM_Q5_710629"/>
      <w:bookmarkEnd w:id="3645"/>
      <w:r>
        <w:rPr>
          <w:rtl/>
        </w:rPr>
        <w:t xml:space="preserve">ראש </w:t>
      </w:r>
      <w:bookmarkStart w:id="3646" w:name="_ETM_Q5_710840"/>
      <w:bookmarkEnd w:id="3646"/>
      <w:r>
        <w:rPr>
          <w:rtl/>
        </w:rPr>
        <w:t>הממשלה</w:t>
      </w:r>
      <w:r>
        <w:rPr>
          <w:rFonts w:hint="cs"/>
          <w:rtl/>
        </w:rPr>
        <w:t>,</w:t>
      </w:r>
      <w:r>
        <w:rPr>
          <w:rtl/>
        </w:rPr>
        <w:t xml:space="preserve"> </w:t>
      </w:r>
      <w:bookmarkStart w:id="3647" w:name="_ETM_Q5_713579"/>
      <w:bookmarkEnd w:id="3647"/>
      <w:r>
        <w:rPr>
          <w:rtl/>
        </w:rPr>
        <w:t xml:space="preserve">שבמקום </w:t>
      </w:r>
      <w:bookmarkStart w:id="3648" w:name="_ETM_Q5_714179"/>
      <w:bookmarkEnd w:id="3648"/>
      <w:r>
        <w:rPr>
          <w:rtl/>
        </w:rPr>
        <w:t xml:space="preserve">להיות </w:t>
      </w:r>
      <w:bookmarkStart w:id="3649" w:name="_ETM_Q5_715180"/>
      <w:bookmarkEnd w:id="3649"/>
      <w:r>
        <w:rPr>
          <w:rtl/>
        </w:rPr>
        <w:t xml:space="preserve">מנהיג </w:t>
      </w:r>
      <w:bookmarkStart w:id="3650" w:name="_ETM_Q5_715570"/>
      <w:bookmarkEnd w:id="3650"/>
      <w:r>
        <w:rPr>
          <w:rtl/>
        </w:rPr>
        <w:t xml:space="preserve">פוליטי </w:t>
      </w:r>
      <w:bookmarkStart w:id="3651" w:name="_ETM_Q5_716050"/>
      <w:bookmarkEnd w:id="3651"/>
      <w:r>
        <w:rPr>
          <w:rtl/>
        </w:rPr>
        <w:t xml:space="preserve">שהתגאה </w:t>
      </w:r>
      <w:bookmarkStart w:id="3652" w:name="_ETM_Q5_716620"/>
      <w:bookmarkEnd w:id="3652"/>
      <w:r>
        <w:rPr>
          <w:rtl/>
        </w:rPr>
        <w:t xml:space="preserve">בשירותו </w:t>
      </w:r>
      <w:bookmarkStart w:id="3653" w:name="_ETM_Q5_717190"/>
      <w:bookmarkEnd w:id="3653"/>
      <w:r>
        <w:rPr>
          <w:rtl/>
        </w:rPr>
        <w:t xml:space="preserve">הצבאי </w:t>
      </w:r>
      <w:bookmarkStart w:id="3654" w:name="_ETM_Q5_718120"/>
      <w:bookmarkEnd w:id="3654"/>
      <w:r>
        <w:rPr>
          <w:rtl/>
        </w:rPr>
        <w:t xml:space="preserve">והפך </w:t>
      </w:r>
      <w:bookmarkStart w:id="3655" w:name="_ETM_Q5_718600"/>
      <w:bookmarkEnd w:id="3655"/>
      <w:r>
        <w:rPr>
          <w:rtl/>
        </w:rPr>
        <w:t xml:space="preserve">להיות </w:t>
      </w:r>
      <w:bookmarkStart w:id="3656" w:name="_ETM_Q5_718870"/>
      <w:bookmarkEnd w:id="3656"/>
      <w:r>
        <w:rPr>
          <w:rtl/>
        </w:rPr>
        <w:t xml:space="preserve">מנהיג </w:t>
      </w:r>
      <w:bookmarkStart w:id="3657" w:name="_ETM_Q5_719230"/>
      <w:bookmarkEnd w:id="3657"/>
      <w:r>
        <w:rPr>
          <w:rtl/>
        </w:rPr>
        <w:t xml:space="preserve">של </w:t>
      </w:r>
      <w:bookmarkStart w:id="3658" w:name="_ETM_Q5_719380"/>
      <w:bookmarkEnd w:id="3658"/>
      <w:r>
        <w:rPr>
          <w:rtl/>
        </w:rPr>
        <w:t xml:space="preserve">תנועת </w:t>
      </w:r>
      <w:bookmarkStart w:id="3659" w:name="_ETM_Q5_719800"/>
      <w:bookmarkEnd w:id="3659"/>
      <w:r>
        <w:rPr>
          <w:rtl/>
        </w:rPr>
        <w:t>ההשתמטות</w:t>
      </w:r>
      <w:r>
        <w:rPr>
          <w:rFonts w:hint="cs"/>
          <w:rtl/>
        </w:rPr>
        <w:t>,</w:t>
      </w:r>
      <w:bookmarkStart w:id="3660" w:name="_ETM_Q5_718060"/>
      <w:bookmarkEnd w:id="3660"/>
      <w:r>
        <w:rPr>
          <w:rtl/>
        </w:rPr>
        <w:t xml:space="preserve"> </w:t>
      </w:r>
      <w:bookmarkStart w:id="3661" w:name="_ETM_Q5_721990"/>
      <w:bookmarkEnd w:id="3661"/>
      <w:r>
        <w:rPr>
          <w:rtl/>
        </w:rPr>
        <w:t xml:space="preserve">תגיד </w:t>
      </w:r>
      <w:bookmarkStart w:id="3662" w:name="_ETM_Q5_722380"/>
      <w:bookmarkEnd w:id="3662"/>
      <w:r>
        <w:rPr>
          <w:rtl/>
        </w:rPr>
        <w:t xml:space="preserve">לשותפים </w:t>
      </w:r>
      <w:bookmarkStart w:id="3663" w:name="_ETM_Q5_722920"/>
      <w:bookmarkStart w:id="3664" w:name="_ETM_Q5_723280"/>
      <w:bookmarkEnd w:id="3663"/>
      <w:bookmarkEnd w:id="3664"/>
      <w:r>
        <w:rPr>
          <w:rtl/>
        </w:rPr>
        <w:t>הקואליציוניים</w:t>
      </w:r>
      <w:r>
        <w:rPr>
          <w:rFonts w:hint="cs"/>
          <w:rtl/>
        </w:rPr>
        <w:t xml:space="preserve"> שלך</w:t>
      </w:r>
      <w:r>
        <w:rPr>
          <w:rtl/>
        </w:rPr>
        <w:t xml:space="preserve"> </w:t>
      </w:r>
      <w:bookmarkStart w:id="3665" w:name="_ETM_Q5_724059"/>
      <w:bookmarkEnd w:id="3665"/>
      <w:r>
        <w:rPr>
          <w:rtl/>
        </w:rPr>
        <w:t xml:space="preserve">את </w:t>
      </w:r>
      <w:bookmarkStart w:id="3666" w:name="_ETM_Q5_724150"/>
      <w:bookmarkEnd w:id="3666"/>
      <w:r>
        <w:rPr>
          <w:rtl/>
        </w:rPr>
        <w:t xml:space="preserve">מה </w:t>
      </w:r>
      <w:bookmarkStart w:id="3667" w:name="_ETM_Q5_724330"/>
      <w:bookmarkEnd w:id="3667"/>
      <w:r>
        <w:rPr>
          <w:rtl/>
        </w:rPr>
        <w:t xml:space="preserve">שאמר </w:t>
      </w:r>
      <w:bookmarkStart w:id="3668" w:name="_ETM_Q5_724690"/>
      <w:bookmarkEnd w:id="3668"/>
      <w:r>
        <w:rPr>
          <w:rtl/>
        </w:rPr>
        <w:t xml:space="preserve">משה </w:t>
      </w:r>
      <w:bookmarkStart w:id="3669" w:name="_ETM_Q5_724990"/>
      <w:bookmarkEnd w:id="3669"/>
      <w:r>
        <w:rPr>
          <w:rtl/>
        </w:rPr>
        <w:t xml:space="preserve">רבנו </w:t>
      </w:r>
      <w:bookmarkStart w:id="3670" w:name="_ETM_Q5_727679"/>
      <w:bookmarkStart w:id="3671" w:name="_ETM_Q5_722709"/>
      <w:bookmarkEnd w:id="3670"/>
      <w:bookmarkEnd w:id="3671"/>
      <w:r>
        <w:rPr>
          <w:rFonts w:hint="cs"/>
          <w:rtl/>
        </w:rPr>
        <w:t>ל</w:t>
      </w:r>
      <w:r>
        <w:rPr>
          <w:rtl/>
        </w:rPr>
        <w:t>חלק</w:t>
      </w:r>
      <w:bookmarkStart w:id="3672" w:name="_ETM_Q5_731001"/>
      <w:bookmarkEnd w:id="3672"/>
      <w:r>
        <w:rPr>
          <w:rtl/>
        </w:rPr>
        <w:t xml:space="preserve"> </w:t>
      </w:r>
      <w:bookmarkStart w:id="3673" w:name="_ETM_Q5_728099"/>
      <w:bookmarkEnd w:id="3673"/>
      <w:r>
        <w:rPr>
          <w:rtl/>
        </w:rPr>
        <w:t xml:space="preserve">מעם </w:t>
      </w:r>
      <w:bookmarkStart w:id="3674" w:name="_ETM_Q5_728340"/>
      <w:bookmarkEnd w:id="3674"/>
      <w:r>
        <w:rPr>
          <w:rtl/>
        </w:rPr>
        <w:t xml:space="preserve">ישראל </w:t>
      </w:r>
      <w:bookmarkStart w:id="3675" w:name="_ETM_Q5_728819"/>
      <w:bookmarkEnd w:id="3675"/>
      <w:r>
        <w:rPr>
          <w:rtl/>
        </w:rPr>
        <w:t xml:space="preserve">שלא </w:t>
      </w:r>
      <w:bookmarkStart w:id="3676" w:name="_ETM_Q5_729059"/>
      <w:bookmarkEnd w:id="3676"/>
      <w:r>
        <w:rPr>
          <w:rtl/>
        </w:rPr>
        <w:t xml:space="preserve">רצה </w:t>
      </w:r>
      <w:bookmarkStart w:id="3677" w:name="_ETM_Q5_729390"/>
      <w:bookmarkEnd w:id="3677"/>
      <w:r>
        <w:rPr>
          <w:rtl/>
        </w:rPr>
        <w:t xml:space="preserve">לחצות </w:t>
      </w:r>
      <w:bookmarkStart w:id="3678" w:name="_ETM_Q5_729720"/>
      <w:bookmarkEnd w:id="3678"/>
      <w:r>
        <w:rPr>
          <w:rtl/>
        </w:rPr>
        <w:t xml:space="preserve">את </w:t>
      </w:r>
      <w:bookmarkStart w:id="3679" w:name="_ETM_Q5_729870"/>
      <w:bookmarkEnd w:id="3679"/>
      <w:r>
        <w:rPr>
          <w:rtl/>
        </w:rPr>
        <w:t>הירדן</w:t>
      </w:r>
      <w:r>
        <w:rPr>
          <w:rFonts w:hint="cs"/>
          <w:rtl/>
        </w:rPr>
        <w:t>:</w:t>
      </w:r>
      <w:r>
        <w:rPr>
          <w:rtl/>
        </w:rPr>
        <w:t xml:space="preserve"> </w:t>
      </w:r>
      <w:bookmarkStart w:id="3680" w:name="_ETM_Q5_731219"/>
      <w:bookmarkEnd w:id="3680"/>
      <w:r>
        <w:rPr>
          <w:rFonts w:hint="cs"/>
          <w:rtl/>
        </w:rPr>
        <w:t>"</w:t>
      </w:r>
      <w:bookmarkStart w:id="3681" w:name="_ETM_Q5_731014"/>
      <w:bookmarkEnd w:id="3681"/>
      <w:proofErr w:type="spellStart"/>
      <w:r>
        <w:rPr>
          <w:rFonts w:hint="cs"/>
          <w:rtl/>
        </w:rPr>
        <w:t>האחיכם</w:t>
      </w:r>
      <w:bookmarkStart w:id="3682" w:name="_ETM_Q5_731579"/>
      <w:bookmarkStart w:id="3683" w:name="_ETM_Q5_727719"/>
      <w:bookmarkEnd w:id="3682"/>
      <w:bookmarkEnd w:id="3683"/>
      <w:proofErr w:type="spellEnd"/>
      <w:r>
        <w:rPr>
          <w:rtl/>
        </w:rPr>
        <w:t xml:space="preserve"> </w:t>
      </w:r>
      <w:bookmarkStart w:id="3684" w:name="_ETM_Q5_731790"/>
      <w:bookmarkEnd w:id="3684"/>
      <w:r>
        <w:rPr>
          <w:rtl/>
        </w:rPr>
        <w:t xml:space="preserve">יבאו </w:t>
      </w:r>
      <w:bookmarkStart w:id="3685" w:name="_ETM_Q5_732150"/>
      <w:bookmarkEnd w:id="3685"/>
      <w:r>
        <w:rPr>
          <w:rtl/>
        </w:rPr>
        <w:t xml:space="preserve">למלחמה </w:t>
      </w:r>
      <w:bookmarkStart w:id="3686" w:name="_ETM_Q5_733199"/>
      <w:bookmarkEnd w:id="3686"/>
      <w:r>
        <w:rPr>
          <w:rtl/>
        </w:rPr>
        <w:t xml:space="preserve">ואתם </w:t>
      </w:r>
      <w:bookmarkStart w:id="3687" w:name="_ETM_Q5_733679"/>
      <w:bookmarkEnd w:id="3687"/>
      <w:r>
        <w:rPr>
          <w:rtl/>
        </w:rPr>
        <w:t xml:space="preserve">תשבו </w:t>
      </w:r>
      <w:bookmarkStart w:id="3688" w:name="_ETM_Q5_734069"/>
      <w:bookmarkEnd w:id="3688"/>
      <w:r>
        <w:rPr>
          <w:rtl/>
        </w:rPr>
        <w:t>פה</w:t>
      </w:r>
      <w:bookmarkStart w:id="3689" w:name="_ETM_Q5_727034"/>
      <w:bookmarkEnd w:id="3689"/>
      <w:r>
        <w:rPr>
          <w:rFonts w:hint="cs"/>
          <w:rtl/>
        </w:rPr>
        <w:t>"</w:t>
      </w:r>
      <w:bookmarkStart w:id="3690" w:name="_ETM_Q5_736380"/>
      <w:bookmarkEnd w:id="3690"/>
      <w:r>
        <w:rPr>
          <w:rFonts w:hint="cs"/>
          <w:rtl/>
        </w:rPr>
        <w:t>.</w:t>
      </w:r>
      <w:bookmarkStart w:id="3691" w:name="_ETM_Q5_735467"/>
      <w:bookmarkEnd w:id="3691"/>
    </w:p>
    <w:p w:rsidR="009073FD" w:rsidRDefault="009073FD" w:rsidP="004865F1">
      <w:pPr>
        <w:rPr>
          <w:rtl/>
        </w:rPr>
      </w:pPr>
      <w:bookmarkStart w:id="3692" w:name="_ETM_Q5_735510"/>
      <w:bookmarkEnd w:id="3692"/>
    </w:p>
    <w:p w:rsidR="009073FD" w:rsidRDefault="009073FD" w:rsidP="004865F1">
      <w:pPr>
        <w:pStyle w:val="af5"/>
        <w:keepNext/>
        <w:rPr>
          <w:rtl/>
        </w:rPr>
      </w:pPr>
      <w:bookmarkStart w:id="3693" w:name="ET_interruption_6341_34"/>
      <w:r w:rsidRPr="00EE72A4">
        <w:rPr>
          <w:rStyle w:val="TagStyle"/>
          <w:rtl/>
        </w:rPr>
        <w:t xml:space="preserve"> &lt;&lt; קריאה &gt;&gt; </w:t>
      </w:r>
      <w:r>
        <w:rPr>
          <w:rtl/>
        </w:rPr>
        <w:t>דבי ביטון (יש עתיד):</w:t>
      </w:r>
      <w:r w:rsidRPr="00EE72A4">
        <w:rPr>
          <w:rStyle w:val="TagStyle"/>
          <w:rtl/>
        </w:rPr>
        <w:t xml:space="preserve"> &lt;&lt; קריאה &gt;&gt;</w:t>
      </w:r>
      <w:r>
        <w:rPr>
          <w:rtl/>
        </w:rPr>
        <w:t xml:space="preserve">   </w:t>
      </w:r>
      <w:bookmarkEnd w:id="3693"/>
    </w:p>
    <w:p w:rsidR="009073FD" w:rsidRDefault="009073FD" w:rsidP="008D05DF">
      <w:pPr>
        <w:rPr>
          <w:rtl/>
          <w:lang w:eastAsia="he-IL"/>
        </w:rPr>
      </w:pPr>
    </w:p>
    <w:p w:rsidR="009073FD" w:rsidRDefault="009073FD" w:rsidP="004865F1">
      <w:pPr>
        <w:rPr>
          <w:rtl/>
          <w:lang w:eastAsia="he-IL"/>
        </w:rPr>
      </w:pPr>
      <w:r>
        <w:rPr>
          <w:rFonts w:hint="cs"/>
          <w:rtl/>
          <w:lang w:eastAsia="he-IL"/>
        </w:rPr>
        <w:t>ותקבלו קצבה.</w:t>
      </w:r>
    </w:p>
    <w:p w:rsidR="009073FD" w:rsidRPr="00EE72A4" w:rsidRDefault="009073FD" w:rsidP="004865F1">
      <w:pPr>
        <w:rPr>
          <w:rtl/>
          <w:lang w:eastAsia="he-IL"/>
        </w:rPr>
      </w:pPr>
    </w:p>
    <w:p w:rsidR="009073FD" w:rsidRDefault="009073FD" w:rsidP="004865F1">
      <w:pPr>
        <w:pStyle w:val="af6"/>
        <w:keepNext/>
        <w:rPr>
          <w:rtl/>
        </w:rPr>
      </w:pPr>
      <w:bookmarkStart w:id="3694" w:name="TOR_Q6"/>
      <w:bookmarkStart w:id="3695" w:name="_ETM_Q6_180000"/>
      <w:bookmarkEnd w:id="3694"/>
      <w:bookmarkEnd w:id="3695"/>
      <w:r w:rsidRPr="00EA2675">
        <w:rPr>
          <w:rStyle w:val="TagStyle"/>
          <w:rtl/>
        </w:rPr>
        <w:t>&lt;&lt; יור &gt;&gt;</w:t>
      </w:r>
      <w:r w:rsidRPr="00C443A0">
        <w:rPr>
          <w:rStyle w:val="TagStyle"/>
          <w:rtl/>
        </w:rPr>
        <w:t xml:space="preserve"> </w:t>
      </w:r>
      <w:r>
        <w:rPr>
          <w:rtl/>
        </w:rPr>
        <w:t>היו"ר אמיר אוחנה:</w:t>
      </w:r>
      <w:r w:rsidRPr="00C443A0">
        <w:rPr>
          <w:rStyle w:val="TagStyle"/>
          <w:rtl/>
        </w:rPr>
        <w:t xml:space="preserve"> </w:t>
      </w:r>
      <w:r w:rsidRPr="00EA2675">
        <w:rPr>
          <w:rStyle w:val="TagStyle"/>
          <w:rtl/>
        </w:rPr>
        <w:t>&lt;&lt; יור &gt;&gt;</w:t>
      </w:r>
      <w:r>
        <w:rPr>
          <w:rtl/>
        </w:rPr>
        <w:t xml:space="preserve"> </w:t>
      </w:r>
    </w:p>
    <w:p w:rsidR="009073FD" w:rsidRDefault="009073FD" w:rsidP="004865F1">
      <w:pPr>
        <w:rPr>
          <w:rtl/>
          <w:lang w:eastAsia="he-IL"/>
        </w:rPr>
      </w:pPr>
    </w:p>
    <w:p w:rsidR="009073FD" w:rsidRDefault="009073FD" w:rsidP="004865F1">
      <w:pPr>
        <w:rPr>
          <w:rtl/>
          <w:lang w:eastAsia="he-IL"/>
        </w:rPr>
      </w:pPr>
      <w:r>
        <w:rPr>
          <w:rFonts w:hint="cs"/>
          <w:rtl/>
          <w:lang w:eastAsia="he-IL"/>
        </w:rPr>
        <w:t>תודה רבה לחבר הכנסת פורר. חבר הכנסת ווליד טאהא, בבקשה. עד שלוש דקות, אדוני, לרשותך.</w:t>
      </w:r>
    </w:p>
    <w:p w:rsidR="009073FD" w:rsidRDefault="009073FD" w:rsidP="004865F1">
      <w:pPr>
        <w:rPr>
          <w:rtl/>
          <w:lang w:eastAsia="he-IL"/>
        </w:rPr>
      </w:pPr>
    </w:p>
    <w:p w:rsidR="009073FD" w:rsidRDefault="009073FD" w:rsidP="004865F1">
      <w:pPr>
        <w:pStyle w:val="a4"/>
        <w:keepNext/>
        <w:rPr>
          <w:rtl/>
        </w:rPr>
      </w:pPr>
      <w:bookmarkStart w:id="3696" w:name="ET_speaker_5854_4"/>
      <w:r w:rsidRPr="00EA2675">
        <w:rPr>
          <w:rStyle w:val="TagStyle"/>
          <w:rtl/>
        </w:rPr>
        <w:t xml:space="preserve"> &lt;&lt; דובר &gt;&gt;</w:t>
      </w:r>
      <w:r w:rsidRPr="00C443A0">
        <w:rPr>
          <w:rStyle w:val="TagStyle"/>
          <w:rtl/>
        </w:rPr>
        <w:t xml:space="preserve"> </w:t>
      </w:r>
      <w:bookmarkStart w:id="3697" w:name="_Toc182863194"/>
      <w:bookmarkStart w:id="3698" w:name="_Toc182921839"/>
      <w:bookmarkStart w:id="3699" w:name="_Toc182922211"/>
      <w:r>
        <w:rPr>
          <w:rtl/>
        </w:rPr>
        <w:t>ווליד טאהא (רע"מ – הרשימה הערבית המאוחדת):</w:t>
      </w:r>
      <w:bookmarkEnd w:id="3697"/>
      <w:bookmarkEnd w:id="3698"/>
      <w:bookmarkEnd w:id="3699"/>
      <w:r w:rsidRPr="00C443A0">
        <w:rPr>
          <w:rStyle w:val="TagStyle"/>
          <w:rtl/>
        </w:rPr>
        <w:t xml:space="preserve"> </w:t>
      </w:r>
      <w:r w:rsidRPr="00EA2675">
        <w:rPr>
          <w:rStyle w:val="TagStyle"/>
          <w:rtl/>
        </w:rPr>
        <w:t>&lt;&lt; דובר &gt;&gt;</w:t>
      </w:r>
      <w:r>
        <w:rPr>
          <w:rtl/>
        </w:rPr>
        <w:t xml:space="preserve"> </w:t>
      </w:r>
      <w:bookmarkEnd w:id="3696"/>
    </w:p>
    <w:p w:rsidR="009073FD" w:rsidRDefault="009073FD" w:rsidP="004865F1">
      <w:pPr>
        <w:rPr>
          <w:rtl/>
          <w:lang w:eastAsia="he-IL"/>
        </w:rPr>
      </w:pPr>
    </w:p>
    <w:p w:rsidR="009073FD" w:rsidRDefault="009073FD" w:rsidP="00E549E2">
      <w:pPr>
        <w:rPr>
          <w:rtl/>
        </w:rPr>
      </w:pPr>
      <w:r>
        <w:rPr>
          <w:rFonts w:hint="cs"/>
          <w:rtl/>
          <w:lang w:eastAsia="he-IL"/>
        </w:rPr>
        <w:t xml:space="preserve">אדוני היושב-ראש, ראש </w:t>
      </w:r>
      <w:bookmarkStart w:id="3700" w:name="_ETM_Q6_161710"/>
      <w:bookmarkEnd w:id="3700"/>
      <w:r>
        <w:rPr>
          <w:rFonts w:hint="cs"/>
          <w:rtl/>
          <w:lang w:eastAsia="he-IL"/>
        </w:rPr>
        <w:t xml:space="preserve">הממשלה, בסוף השבוע האחרון נרצחו בחברה הערבית שמונה אנשים; שמונה </w:t>
      </w:r>
      <w:bookmarkStart w:id="3701" w:name="_ETM_Q6_172026"/>
      <w:bookmarkEnd w:id="3701"/>
      <w:r>
        <w:rPr>
          <w:rFonts w:hint="cs"/>
          <w:rtl/>
          <w:lang w:eastAsia="he-IL"/>
        </w:rPr>
        <w:t xml:space="preserve">אנשים בסוף שבוע מדמם אחד; שמונה אנשים נרצחים בתוך 48 </w:t>
      </w:r>
      <w:bookmarkStart w:id="3702" w:name="_ETM_Q6_175815"/>
      <w:bookmarkEnd w:id="3702"/>
      <w:r>
        <w:rPr>
          <w:rFonts w:hint="cs"/>
          <w:rtl/>
          <w:lang w:eastAsia="he-IL"/>
        </w:rPr>
        <w:t xml:space="preserve">שעות. </w:t>
      </w:r>
      <w:r>
        <w:rPr>
          <w:rtl/>
        </w:rPr>
        <w:t xml:space="preserve">223 </w:t>
      </w:r>
      <w:bookmarkStart w:id="3703" w:name="_ETM_Q6_183080"/>
      <w:bookmarkEnd w:id="3703"/>
      <w:r>
        <w:rPr>
          <w:rtl/>
        </w:rPr>
        <w:t>נרצח</w:t>
      </w:r>
      <w:r>
        <w:rPr>
          <w:rFonts w:hint="cs"/>
          <w:rtl/>
        </w:rPr>
        <w:t>ים</w:t>
      </w:r>
      <w:r>
        <w:rPr>
          <w:rtl/>
        </w:rPr>
        <w:t xml:space="preserve"> </w:t>
      </w:r>
      <w:bookmarkStart w:id="3704" w:name="_ETM_Q6_184009"/>
      <w:bookmarkEnd w:id="3704"/>
      <w:r>
        <w:rPr>
          <w:rtl/>
        </w:rPr>
        <w:t xml:space="preserve">מתחילת </w:t>
      </w:r>
      <w:bookmarkStart w:id="3705" w:name="_ETM_Q6_184549"/>
      <w:bookmarkEnd w:id="3705"/>
      <w:r>
        <w:rPr>
          <w:rtl/>
        </w:rPr>
        <w:t>השנה</w:t>
      </w:r>
      <w:r w:rsidR="00E549E2">
        <w:rPr>
          <w:rFonts w:hint="cs"/>
          <w:rtl/>
        </w:rPr>
        <w:t>,</w:t>
      </w:r>
      <w:r>
        <w:rPr>
          <w:rtl/>
        </w:rPr>
        <w:t xml:space="preserve"> </w:t>
      </w:r>
      <w:bookmarkStart w:id="3706" w:name="_ETM_Q6_185759"/>
      <w:bookmarkEnd w:id="3706"/>
      <w:r>
        <w:rPr>
          <w:rtl/>
        </w:rPr>
        <w:t xml:space="preserve">שיא </w:t>
      </w:r>
      <w:bookmarkStart w:id="3707" w:name="_ETM_Q6_186660"/>
      <w:bookmarkEnd w:id="3707"/>
      <w:r>
        <w:rPr>
          <w:rtl/>
        </w:rPr>
        <w:t xml:space="preserve">של </w:t>
      </w:r>
      <w:bookmarkStart w:id="3708" w:name="_ETM_Q6_186990"/>
      <w:bookmarkEnd w:id="3708"/>
      <w:r>
        <w:rPr>
          <w:rtl/>
        </w:rPr>
        <w:t xml:space="preserve">כל </w:t>
      </w:r>
      <w:bookmarkStart w:id="3709" w:name="_ETM_Q6_187259"/>
      <w:bookmarkEnd w:id="3709"/>
      <w:r>
        <w:rPr>
          <w:rtl/>
        </w:rPr>
        <w:t>הזמנים</w:t>
      </w:r>
      <w:r>
        <w:rPr>
          <w:rFonts w:hint="cs"/>
          <w:rtl/>
        </w:rPr>
        <w:t>.</w:t>
      </w:r>
      <w:r>
        <w:rPr>
          <w:rtl/>
        </w:rPr>
        <w:t xml:space="preserve"> </w:t>
      </w:r>
      <w:bookmarkStart w:id="3710" w:name="_ETM_Q6_190420"/>
      <w:bookmarkEnd w:id="3710"/>
      <w:r>
        <w:rPr>
          <w:rtl/>
        </w:rPr>
        <w:t xml:space="preserve">ומי </w:t>
      </w:r>
      <w:bookmarkStart w:id="3711" w:name="_ETM_Q6_190750"/>
      <w:bookmarkEnd w:id="3711"/>
      <w:r>
        <w:rPr>
          <w:rtl/>
        </w:rPr>
        <w:t xml:space="preserve">יודע </w:t>
      </w:r>
      <w:bookmarkStart w:id="3712" w:name="_ETM_Q6_191530"/>
      <w:bookmarkEnd w:id="3712"/>
      <w:r>
        <w:rPr>
          <w:rtl/>
        </w:rPr>
        <w:t xml:space="preserve">מה </w:t>
      </w:r>
      <w:bookmarkStart w:id="3713" w:name="_ETM_Q6_192100"/>
      <w:bookmarkEnd w:id="3713"/>
      <w:r>
        <w:rPr>
          <w:rFonts w:hint="cs"/>
          <w:rtl/>
        </w:rPr>
        <w:t xml:space="preserve">יהיה </w:t>
      </w:r>
      <w:r>
        <w:rPr>
          <w:rtl/>
        </w:rPr>
        <w:t xml:space="preserve">המספר </w:t>
      </w:r>
      <w:bookmarkStart w:id="3714" w:name="_ETM_Q6_192940"/>
      <w:bookmarkEnd w:id="3714"/>
      <w:r>
        <w:rPr>
          <w:rFonts w:hint="cs"/>
          <w:rtl/>
        </w:rPr>
        <w:t xml:space="preserve">עד </w:t>
      </w:r>
      <w:r>
        <w:rPr>
          <w:rtl/>
        </w:rPr>
        <w:t xml:space="preserve">דיון </w:t>
      </w:r>
      <w:bookmarkStart w:id="3715" w:name="_ETM_Q6_193690"/>
      <w:bookmarkEnd w:id="3715"/>
      <w:r>
        <w:rPr>
          <w:rtl/>
        </w:rPr>
        <w:t xml:space="preserve">40 </w:t>
      </w:r>
      <w:bookmarkStart w:id="3716" w:name="_ETM_Q6_194260"/>
      <w:bookmarkEnd w:id="3716"/>
      <w:r>
        <w:rPr>
          <w:rFonts w:hint="cs"/>
          <w:rtl/>
        </w:rPr>
        <w:t xml:space="preserve">החתימות הבא, ראש הממשלה? </w:t>
      </w:r>
      <w:bookmarkStart w:id="3717" w:name="_ETM_Q6_201312"/>
      <w:bookmarkStart w:id="3718" w:name="_ETM_Q6_201397"/>
      <w:bookmarkStart w:id="3719" w:name="_ETM_Q6_201455"/>
      <w:bookmarkStart w:id="3720" w:name="_ETM_Q6_201526"/>
      <w:bookmarkStart w:id="3721" w:name="_ETM_Q6_198509"/>
      <w:bookmarkEnd w:id="3717"/>
      <w:bookmarkEnd w:id="3718"/>
      <w:bookmarkEnd w:id="3719"/>
      <w:bookmarkEnd w:id="3720"/>
      <w:bookmarkEnd w:id="3721"/>
      <w:r>
        <w:rPr>
          <w:rtl/>
        </w:rPr>
        <w:t xml:space="preserve">אני </w:t>
      </w:r>
      <w:bookmarkStart w:id="3722" w:name="_ETM_Q6_199140"/>
      <w:bookmarkEnd w:id="3722"/>
      <w:r>
        <w:rPr>
          <w:rtl/>
        </w:rPr>
        <w:t xml:space="preserve">עולה </w:t>
      </w:r>
      <w:bookmarkStart w:id="3723" w:name="_ETM_Q6_200099"/>
      <w:bookmarkEnd w:id="3723"/>
      <w:r>
        <w:rPr>
          <w:rtl/>
        </w:rPr>
        <w:t>לדוכן</w:t>
      </w:r>
      <w:r>
        <w:rPr>
          <w:rFonts w:hint="cs"/>
          <w:rtl/>
        </w:rPr>
        <w:t>, ראש הממשלה,</w:t>
      </w:r>
      <w:r>
        <w:rPr>
          <w:rtl/>
        </w:rPr>
        <w:t xml:space="preserve"> </w:t>
      </w:r>
      <w:bookmarkStart w:id="3724" w:name="_ETM_Q6_202850"/>
      <w:bookmarkEnd w:id="3724"/>
      <w:r>
        <w:rPr>
          <w:rtl/>
        </w:rPr>
        <w:t xml:space="preserve">לא </w:t>
      </w:r>
      <w:bookmarkStart w:id="3725" w:name="_ETM_Q6_203270"/>
      <w:bookmarkEnd w:id="3725"/>
      <w:r>
        <w:rPr>
          <w:rtl/>
        </w:rPr>
        <w:t xml:space="preserve">כדי </w:t>
      </w:r>
      <w:bookmarkStart w:id="3726" w:name="_ETM_Q6_203900"/>
      <w:bookmarkEnd w:id="3726"/>
      <w:r>
        <w:rPr>
          <w:rtl/>
        </w:rPr>
        <w:t xml:space="preserve">להשתלח </w:t>
      </w:r>
      <w:bookmarkStart w:id="3727" w:name="_ETM_Q6_204619"/>
      <w:bookmarkEnd w:id="3727"/>
      <w:r>
        <w:rPr>
          <w:rFonts w:hint="cs"/>
          <w:rtl/>
        </w:rPr>
        <w:t>בך</w:t>
      </w:r>
      <w:r>
        <w:rPr>
          <w:rtl/>
        </w:rPr>
        <w:t xml:space="preserve"> </w:t>
      </w:r>
      <w:bookmarkStart w:id="3728" w:name="_ETM_Q6_206810"/>
      <w:bookmarkEnd w:id="3728"/>
      <w:r>
        <w:rPr>
          <w:rtl/>
        </w:rPr>
        <w:t xml:space="preserve">ולא </w:t>
      </w:r>
      <w:bookmarkStart w:id="3729" w:name="_ETM_Q6_207289"/>
      <w:bookmarkEnd w:id="3729"/>
      <w:r>
        <w:rPr>
          <w:rtl/>
        </w:rPr>
        <w:t xml:space="preserve">כדי </w:t>
      </w:r>
      <w:bookmarkStart w:id="3730" w:name="_ETM_Q6_207710"/>
      <w:bookmarkEnd w:id="3730"/>
      <w:r>
        <w:rPr>
          <w:rtl/>
        </w:rPr>
        <w:t xml:space="preserve">להתנגח </w:t>
      </w:r>
      <w:bookmarkStart w:id="3731" w:name="_ETM_Q6_208490"/>
      <w:bookmarkEnd w:id="3731"/>
      <w:r>
        <w:rPr>
          <w:rFonts w:hint="cs"/>
          <w:rtl/>
        </w:rPr>
        <w:t>ב</w:t>
      </w:r>
      <w:r>
        <w:rPr>
          <w:rtl/>
        </w:rPr>
        <w:t>ך</w:t>
      </w:r>
      <w:r>
        <w:rPr>
          <w:rFonts w:hint="cs"/>
          <w:rtl/>
        </w:rPr>
        <w:t>,</w:t>
      </w:r>
      <w:r>
        <w:rPr>
          <w:rtl/>
        </w:rPr>
        <w:t xml:space="preserve"> </w:t>
      </w:r>
      <w:bookmarkStart w:id="3732" w:name="_ETM_Q6_210779"/>
      <w:bookmarkEnd w:id="3732"/>
      <w:r>
        <w:rPr>
          <w:rtl/>
        </w:rPr>
        <w:t xml:space="preserve">אבל </w:t>
      </w:r>
      <w:bookmarkStart w:id="3733" w:name="_ETM_Q6_211199"/>
      <w:bookmarkEnd w:id="3733"/>
      <w:r>
        <w:rPr>
          <w:rtl/>
        </w:rPr>
        <w:t>כן</w:t>
      </w:r>
      <w:r>
        <w:rPr>
          <w:rFonts w:hint="cs"/>
          <w:rtl/>
        </w:rPr>
        <w:t>,</w:t>
      </w:r>
      <w:r>
        <w:rPr>
          <w:rtl/>
        </w:rPr>
        <w:t xml:space="preserve"> </w:t>
      </w:r>
      <w:bookmarkStart w:id="3734" w:name="_ETM_Q6_212479"/>
      <w:bookmarkEnd w:id="3734"/>
      <w:r>
        <w:rPr>
          <w:rtl/>
        </w:rPr>
        <w:t xml:space="preserve">אני </w:t>
      </w:r>
      <w:bookmarkStart w:id="3735" w:name="_ETM_Q6_212780"/>
      <w:bookmarkEnd w:id="3735"/>
      <w:r>
        <w:rPr>
          <w:rtl/>
        </w:rPr>
        <w:t xml:space="preserve">עולה </w:t>
      </w:r>
      <w:bookmarkStart w:id="3736" w:name="_ETM_Q6_213140"/>
      <w:bookmarkEnd w:id="3736"/>
      <w:r>
        <w:rPr>
          <w:rtl/>
        </w:rPr>
        <w:t xml:space="preserve">כדי </w:t>
      </w:r>
      <w:bookmarkStart w:id="3737" w:name="_ETM_Q6_213770"/>
      <w:bookmarkEnd w:id="3737"/>
      <w:r>
        <w:rPr>
          <w:rtl/>
        </w:rPr>
        <w:t>ל</w:t>
      </w:r>
      <w:r>
        <w:rPr>
          <w:rFonts w:hint="cs"/>
          <w:rtl/>
        </w:rPr>
        <w:t>פ</w:t>
      </w:r>
      <w:r>
        <w:rPr>
          <w:rtl/>
        </w:rPr>
        <w:t xml:space="preserve">נות </w:t>
      </w:r>
      <w:bookmarkStart w:id="3738" w:name="_ETM_Q6_214370"/>
      <w:bookmarkEnd w:id="3738"/>
      <w:r>
        <w:rPr>
          <w:rtl/>
        </w:rPr>
        <w:t xml:space="preserve">אליך </w:t>
      </w:r>
      <w:bookmarkStart w:id="3739" w:name="_ETM_Q6_216640"/>
      <w:bookmarkEnd w:id="3739"/>
      <w:r>
        <w:rPr>
          <w:rFonts w:hint="cs"/>
          <w:rtl/>
        </w:rPr>
        <w:t>ו</w:t>
      </w:r>
      <w:r>
        <w:rPr>
          <w:rtl/>
        </w:rPr>
        <w:t xml:space="preserve">כדי </w:t>
      </w:r>
      <w:bookmarkStart w:id="3740" w:name="_ETM_Q6_216969"/>
      <w:bookmarkEnd w:id="3740"/>
      <w:r>
        <w:rPr>
          <w:rtl/>
        </w:rPr>
        <w:t xml:space="preserve">לשאול </w:t>
      </w:r>
      <w:bookmarkStart w:id="3741" w:name="_ETM_Q6_217359"/>
      <w:bookmarkEnd w:id="3741"/>
      <w:r>
        <w:rPr>
          <w:rtl/>
        </w:rPr>
        <w:t>אותך</w:t>
      </w:r>
      <w:r w:rsidR="00E549E2">
        <w:rPr>
          <w:rFonts w:hint="cs"/>
          <w:rtl/>
        </w:rPr>
        <w:t>:</w:t>
      </w:r>
      <w:r>
        <w:rPr>
          <w:rtl/>
        </w:rPr>
        <w:t xml:space="preserve"> </w:t>
      </w:r>
      <w:bookmarkStart w:id="3742" w:name="_ETM_Q6_219050"/>
      <w:bookmarkEnd w:id="3742"/>
      <w:r>
        <w:rPr>
          <w:rtl/>
        </w:rPr>
        <w:t xml:space="preserve">מדוע </w:t>
      </w:r>
      <w:bookmarkStart w:id="3743" w:name="_ETM_Q6_219769"/>
      <w:bookmarkEnd w:id="3743"/>
      <w:r>
        <w:rPr>
          <w:rtl/>
        </w:rPr>
        <w:t xml:space="preserve">אתה </w:t>
      </w:r>
      <w:bookmarkStart w:id="3744" w:name="_ETM_Q6_220129"/>
      <w:bookmarkEnd w:id="3744"/>
      <w:r>
        <w:rPr>
          <w:rtl/>
        </w:rPr>
        <w:t>נוט</w:t>
      </w:r>
      <w:r>
        <w:rPr>
          <w:rFonts w:hint="cs"/>
          <w:rtl/>
        </w:rPr>
        <w:t>ש את</w:t>
      </w:r>
      <w:r>
        <w:rPr>
          <w:rtl/>
        </w:rPr>
        <w:t xml:space="preserve"> </w:t>
      </w:r>
      <w:bookmarkStart w:id="3745" w:name="_ETM_Q6_220969"/>
      <w:bookmarkEnd w:id="3745"/>
      <w:r>
        <w:rPr>
          <w:rtl/>
        </w:rPr>
        <w:t xml:space="preserve">החברה </w:t>
      </w:r>
      <w:bookmarkStart w:id="3746" w:name="_ETM_Q6_221539"/>
      <w:bookmarkEnd w:id="3746"/>
      <w:r>
        <w:rPr>
          <w:rtl/>
        </w:rPr>
        <w:t xml:space="preserve">הערבית </w:t>
      </w:r>
      <w:bookmarkStart w:id="3747" w:name="_ETM_Q6_222019"/>
      <w:bookmarkEnd w:id="3747"/>
      <w:r>
        <w:rPr>
          <w:rtl/>
        </w:rPr>
        <w:t>לעזאזל</w:t>
      </w:r>
      <w:r>
        <w:rPr>
          <w:rFonts w:hint="cs"/>
          <w:rtl/>
        </w:rPr>
        <w:t>?</w:t>
      </w:r>
      <w:r>
        <w:rPr>
          <w:rtl/>
        </w:rPr>
        <w:t xml:space="preserve"> </w:t>
      </w:r>
      <w:bookmarkStart w:id="3748" w:name="_ETM_Q6_224010"/>
      <w:bookmarkEnd w:id="3748"/>
    </w:p>
    <w:p w:rsidR="009073FD" w:rsidRDefault="009073FD" w:rsidP="004865F1">
      <w:pPr>
        <w:rPr>
          <w:rtl/>
        </w:rPr>
      </w:pPr>
    </w:p>
    <w:p w:rsidR="009073FD" w:rsidRDefault="009073FD" w:rsidP="004865F1">
      <w:pPr>
        <w:rPr>
          <w:rtl/>
        </w:rPr>
      </w:pPr>
      <w:r>
        <w:rPr>
          <w:rtl/>
        </w:rPr>
        <w:t xml:space="preserve">אולי </w:t>
      </w:r>
      <w:bookmarkStart w:id="3749" w:name="_ETM_Q6_224280"/>
      <w:bookmarkEnd w:id="3749"/>
      <w:r>
        <w:rPr>
          <w:rFonts w:hint="cs"/>
          <w:rtl/>
        </w:rPr>
        <w:t>תשחרר</w:t>
      </w:r>
      <w:r>
        <w:rPr>
          <w:rtl/>
        </w:rPr>
        <w:t xml:space="preserve"> </w:t>
      </w:r>
      <w:bookmarkStart w:id="3750" w:name="_ETM_Q6_224940"/>
      <w:bookmarkEnd w:id="3750"/>
      <w:r>
        <w:rPr>
          <w:rtl/>
        </w:rPr>
        <w:t>אותו</w:t>
      </w:r>
      <w:r>
        <w:rPr>
          <w:rFonts w:hint="cs"/>
          <w:rtl/>
        </w:rPr>
        <w:t>,</w:t>
      </w:r>
      <w:r>
        <w:rPr>
          <w:rtl/>
        </w:rPr>
        <w:t xml:space="preserve"> </w:t>
      </w:r>
      <w:bookmarkStart w:id="3751" w:name="_ETM_Q6_225239"/>
      <w:bookmarkEnd w:id="3751"/>
      <w:r>
        <w:rPr>
          <w:rtl/>
        </w:rPr>
        <w:t xml:space="preserve">השר </w:t>
      </w:r>
      <w:bookmarkStart w:id="3752" w:name="_ETM_Q6_225570"/>
      <w:bookmarkEnd w:id="3752"/>
      <w:r>
        <w:rPr>
          <w:rtl/>
        </w:rPr>
        <w:t>ק</w:t>
      </w:r>
      <w:r>
        <w:rPr>
          <w:rFonts w:hint="cs"/>
          <w:rtl/>
        </w:rPr>
        <w:t>י</w:t>
      </w:r>
      <w:r>
        <w:rPr>
          <w:rtl/>
        </w:rPr>
        <w:t>ש</w:t>
      </w:r>
      <w:r>
        <w:rPr>
          <w:rFonts w:hint="cs"/>
          <w:rtl/>
        </w:rPr>
        <w:t xml:space="preserve">? אולי </w:t>
      </w:r>
      <w:bookmarkStart w:id="3753" w:name="_ETM_Q6_225402"/>
      <w:bookmarkEnd w:id="3753"/>
      <w:r>
        <w:rPr>
          <w:rFonts w:hint="cs"/>
          <w:rtl/>
        </w:rPr>
        <w:t>תשחרר</w:t>
      </w:r>
      <w:r>
        <w:rPr>
          <w:rtl/>
        </w:rPr>
        <w:t xml:space="preserve"> </w:t>
      </w:r>
      <w:bookmarkStart w:id="3754" w:name="_ETM_Q6_227960"/>
      <w:bookmarkEnd w:id="3754"/>
      <w:r>
        <w:rPr>
          <w:rtl/>
        </w:rPr>
        <w:t>אותו</w:t>
      </w:r>
      <w:r>
        <w:rPr>
          <w:rFonts w:hint="cs"/>
          <w:rtl/>
        </w:rPr>
        <w:t>,</w:t>
      </w:r>
      <w:r>
        <w:rPr>
          <w:rtl/>
        </w:rPr>
        <w:t xml:space="preserve"> </w:t>
      </w:r>
      <w:bookmarkStart w:id="3755" w:name="_ETM_Q6_228229"/>
      <w:bookmarkEnd w:id="3755"/>
      <w:r>
        <w:rPr>
          <w:rtl/>
        </w:rPr>
        <w:t xml:space="preserve">שישמע </w:t>
      </w:r>
      <w:bookmarkStart w:id="3756" w:name="_ETM_Q6_228680"/>
      <w:bookmarkEnd w:id="3756"/>
      <w:r>
        <w:rPr>
          <w:rtl/>
        </w:rPr>
        <w:t xml:space="preserve">את </w:t>
      </w:r>
      <w:bookmarkStart w:id="3757" w:name="_ETM_Q6_228800"/>
      <w:bookmarkEnd w:id="3757"/>
      <w:r>
        <w:rPr>
          <w:rtl/>
        </w:rPr>
        <w:t>הדברים</w:t>
      </w:r>
      <w:r>
        <w:rPr>
          <w:rFonts w:hint="cs"/>
          <w:rtl/>
        </w:rPr>
        <w:t>?</w:t>
      </w:r>
      <w:r>
        <w:rPr>
          <w:rtl/>
        </w:rPr>
        <w:t xml:space="preserve"> </w:t>
      </w:r>
      <w:bookmarkStart w:id="3758" w:name="_ETM_Q6_231209"/>
      <w:bookmarkEnd w:id="3758"/>
    </w:p>
    <w:p w:rsidR="009073FD" w:rsidRDefault="009073FD" w:rsidP="004865F1">
      <w:pPr>
        <w:rPr>
          <w:rtl/>
        </w:rPr>
      </w:pPr>
    </w:p>
    <w:p w:rsidR="009073FD" w:rsidRDefault="009073FD" w:rsidP="00E549E2">
      <w:pPr>
        <w:rPr>
          <w:rtl/>
        </w:rPr>
      </w:pPr>
      <w:r>
        <w:rPr>
          <w:rtl/>
        </w:rPr>
        <w:t>מ</w:t>
      </w:r>
      <w:r>
        <w:rPr>
          <w:rFonts w:hint="cs"/>
          <w:rtl/>
        </w:rPr>
        <w:t>דוע</w:t>
      </w:r>
      <w:r>
        <w:rPr>
          <w:rtl/>
        </w:rPr>
        <w:t xml:space="preserve"> </w:t>
      </w:r>
      <w:bookmarkStart w:id="3759" w:name="_ETM_Q6_231539"/>
      <w:bookmarkEnd w:id="3759"/>
      <w:r>
        <w:rPr>
          <w:rtl/>
        </w:rPr>
        <w:t xml:space="preserve">אתה </w:t>
      </w:r>
      <w:bookmarkStart w:id="3760" w:name="_ETM_Q6_232079"/>
      <w:bookmarkEnd w:id="3760"/>
      <w:r>
        <w:rPr>
          <w:rtl/>
        </w:rPr>
        <w:t>מ</w:t>
      </w:r>
      <w:r>
        <w:rPr>
          <w:rFonts w:hint="cs"/>
          <w:rtl/>
        </w:rPr>
        <w:t>פק</w:t>
      </w:r>
      <w:r>
        <w:rPr>
          <w:rtl/>
        </w:rPr>
        <w:t xml:space="preserve">יר </w:t>
      </w:r>
      <w:bookmarkStart w:id="3761" w:name="_ETM_Q6_232709"/>
      <w:bookmarkEnd w:id="3761"/>
      <w:r>
        <w:rPr>
          <w:rtl/>
        </w:rPr>
        <w:t xml:space="preserve">את </w:t>
      </w:r>
      <w:bookmarkStart w:id="3762" w:name="_ETM_Q6_232949"/>
      <w:bookmarkEnd w:id="3762"/>
      <w:r>
        <w:rPr>
          <w:rtl/>
        </w:rPr>
        <w:t xml:space="preserve">חיינו </w:t>
      </w:r>
      <w:bookmarkStart w:id="3763" w:name="_ETM_Q6_234140"/>
      <w:bookmarkEnd w:id="3763"/>
      <w:r>
        <w:rPr>
          <w:rtl/>
        </w:rPr>
        <w:t xml:space="preserve">בידי </w:t>
      </w:r>
      <w:bookmarkStart w:id="3764" w:name="_ETM_Q6_234949"/>
      <w:bookmarkEnd w:id="3764"/>
      <w:r>
        <w:rPr>
          <w:rtl/>
        </w:rPr>
        <w:t xml:space="preserve">ארגוני </w:t>
      </w:r>
      <w:bookmarkStart w:id="3765" w:name="_ETM_Q6_235489"/>
      <w:bookmarkEnd w:id="3765"/>
      <w:r>
        <w:rPr>
          <w:rtl/>
        </w:rPr>
        <w:t>הפשיעה</w:t>
      </w:r>
      <w:r>
        <w:rPr>
          <w:rFonts w:hint="cs"/>
          <w:rtl/>
        </w:rPr>
        <w:t>?</w:t>
      </w:r>
      <w:r>
        <w:rPr>
          <w:rtl/>
        </w:rPr>
        <w:t xml:space="preserve"> </w:t>
      </w:r>
      <w:bookmarkStart w:id="3766" w:name="_ETM_Q6_239460"/>
      <w:bookmarkEnd w:id="3766"/>
      <w:r>
        <w:rPr>
          <w:rFonts w:hint="cs"/>
          <w:rtl/>
        </w:rPr>
        <w:t xml:space="preserve">איך </w:t>
      </w:r>
      <w:r>
        <w:rPr>
          <w:rtl/>
        </w:rPr>
        <w:t xml:space="preserve">זה </w:t>
      </w:r>
      <w:bookmarkStart w:id="3767" w:name="_ETM_Q6_240090"/>
      <w:bookmarkEnd w:id="3767"/>
      <w:r>
        <w:rPr>
          <w:rtl/>
        </w:rPr>
        <w:t xml:space="preserve">לא </w:t>
      </w:r>
      <w:bookmarkStart w:id="3768" w:name="_ETM_Q6_240420"/>
      <w:bookmarkEnd w:id="3768"/>
      <w:r>
        <w:rPr>
          <w:rtl/>
        </w:rPr>
        <w:t>מד</w:t>
      </w:r>
      <w:r>
        <w:rPr>
          <w:rFonts w:hint="cs"/>
          <w:rtl/>
        </w:rPr>
        <w:t>יר</w:t>
      </w:r>
      <w:r>
        <w:rPr>
          <w:rtl/>
        </w:rPr>
        <w:t xml:space="preserve"> </w:t>
      </w:r>
      <w:bookmarkStart w:id="3769" w:name="_ETM_Q6_240789"/>
      <w:bookmarkEnd w:id="3769"/>
      <w:r>
        <w:rPr>
          <w:rtl/>
        </w:rPr>
        <w:t xml:space="preserve">שינה </w:t>
      </w:r>
      <w:bookmarkStart w:id="3770" w:name="_ETM_Q6_241209"/>
      <w:bookmarkEnd w:id="3770"/>
      <w:r>
        <w:rPr>
          <w:rtl/>
        </w:rPr>
        <w:t>מעיניך</w:t>
      </w:r>
      <w:r>
        <w:rPr>
          <w:rFonts w:hint="cs"/>
          <w:rtl/>
        </w:rPr>
        <w:t>, ראש הממשלה,</w:t>
      </w:r>
      <w:bookmarkStart w:id="3771" w:name="_ETM_Q6_242610"/>
      <w:bookmarkEnd w:id="3771"/>
      <w:r>
        <w:rPr>
          <w:rtl/>
        </w:rPr>
        <w:t xml:space="preserve"> </w:t>
      </w:r>
      <w:bookmarkStart w:id="3772" w:name="_ETM_Q6_244650"/>
      <w:bookmarkEnd w:id="3772"/>
      <w:r>
        <w:rPr>
          <w:rtl/>
        </w:rPr>
        <w:t xml:space="preserve">כאשר </w:t>
      </w:r>
      <w:bookmarkStart w:id="3773" w:name="_ETM_Q6_245220"/>
      <w:bookmarkEnd w:id="3773"/>
      <w:r>
        <w:rPr>
          <w:rtl/>
        </w:rPr>
        <w:t xml:space="preserve">חברה </w:t>
      </w:r>
      <w:bookmarkStart w:id="3774" w:name="_ETM_Q6_245640"/>
      <w:bookmarkEnd w:id="3774"/>
      <w:r>
        <w:rPr>
          <w:rtl/>
        </w:rPr>
        <w:t xml:space="preserve">שלמה </w:t>
      </w:r>
      <w:bookmarkStart w:id="3775" w:name="_ETM_Q6_246990"/>
      <w:bookmarkEnd w:id="3775"/>
      <w:r>
        <w:rPr>
          <w:rtl/>
        </w:rPr>
        <w:t>ש</w:t>
      </w:r>
      <w:r>
        <w:rPr>
          <w:rFonts w:hint="cs"/>
          <w:rtl/>
        </w:rPr>
        <w:t>בויה ומוחזקת</w:t>
      </w:r>
      <w:r>
        <w:rPr>
          <w:rtl/>
        </w:rPr>
        <w:t xml:space="preserve"> </w:t>
      </w:r>
      <w:bookmarkStart w:id="3776" w:name="_ETM_Q6_249350"/>
      <w:bookmarkEnd w:id="3776"/>
      <w:r>
        <w:rPr>
          <w:rtl/>
        </w:rPr>
        <w:t xml:space="preserve">כבת </w:t>
      </w:r>
      <w:bookmarkStart w:id="3777" w:name="_ETM_Q6_249920"/>
      <w:bookmarkEnd w:id="3777"/>
      <w:r>
        <w:rPr>
          <w:rtl/>
        </w:rPr>
        <w:t xml:space="preserve">ערובה </w:t>
      </w:r>
      <w:bookmarkStart w:id="3778" w:name="_ETM_Q6_251140"/>
      <w:bookmarkEnd w:id="3778"/>
      <w:r>
        <w:rPr>
          <w:rtl/>
        </w:rPr>
        <w:t>ב</w:t>
      </w:r>
      <w:r>
        <w:rPr>
          <w:rFonts w:hint="cs"/>
          <w:rtl/>
        </w:rPr>
        <w:t>י</w:t>
      </w:r>
      <w:r>
        <w:rPr>
          <w:rtl/>
        </w:rPr>
        <w:t xml:space="preserve">דיהם </w:t>
      </w:r>
      <w:bookmarkStart w:id="3779" w:name="_ETM_Q6_252069"/>
      <w:bookmarkEnd w:id="3779"/>
      <w:r>
        <w:rPr>
          <w:rtl/>
        </w:rPr>
        <w:t xml:space="preserve">של </w:t>
      </w:r>
      <w:bookmarkStart w:id="3780" w:name="_ETM_Q6_252430"/>
      <w:bookmarkEnd w:id="3780"/>
      <w:r>
        <w:rPr>
          <w:rtl/>
        </w:rPr>
        <w:t xml:space="preserve">ארגוני </w:t>
      </w:r>
      <w:bookmarkStart w:id="3781" w:name="_ETM_Q6_252850"/>
      <w:bookmarkEnd w:id="3781"/>
      <w:r>
        <w:rPr>
          <w:rtl/>
        </w:rPr>
        <w:t>הפשיעה</w:t>
      </w:r>
      <w:r w:rsidR="00E549E2">
        <w:rPr>
          <w:rFonts w:hint="cs"/>
          <w:rtl/>
        </w:rPr>
        <w:t>?</w:t>
      </w:r>
      <w:r>
        <w:rPr>
          <w:rtl/>
        </w:rPr>
        <w:t xml:space="preserve"> </w:t>
      </w:r>
      <w:bookmarkStart w:id="3782" w:name="_ETM_Q6_255410"/>
      <w:bookmarkEnd w:id="3782"/>
      <w:r>
        <w:rPr>
          <w:rtl/>
        </w:rPr>
        <w:t xml:space="preserve">חברה </w:t>
      </w:r>
      <w:bookmarkStart w:id="3783" w:name="_ETM_Q6_255770"/>
      <w:bookmarkEnd w:id="3783"/>
      <w:r>
        <w:rPr>
          <w:rtl/>
        </w:rPr>
        <w:t xml:space="preserve">שלמה </w:t>
      </w:r>
      <w:bookmarkStart w:id="3784" w:name="_ETM_Q6_257659"/>
      <w:bookmarkEnd w:id="3784"/>
      <w:r>
        <w:rPr>
          <w:rFonts w:hint="cs"/>
          <w:rtl/>
        </w:rPr>
        <w:t>ח</w:t>
      </w:r>
      <w:r>
        <w:rPr>
          <w:rtl/>
        </w:rPr>
        <w:t xml:space="preserve">טופה </w:t>
      </w:r>
      <w:bookmarkStart w:id="3785" w:name="_ETM_Q6_258409"/>
      <w:bookmarkEnd w:id="3785"/>
      <w:r>
        <w:rPr>
          <w:rtl/>
        </w:rPr>
        <w:t xml:space="preserve">בידי </w:t>
      </w:r>
      <w:bookmarkStart w:id="3786" w:name="_ETM_Q6_259159"/>
      <w:bookmarkEnd w:id="3786"/>
      <w:r>
        <w:rPr>
          <w:rtl/>
        </w:rPr>
        <w:t xml:space="preserve">ארגוני </w:t>
      </w:r>
      <w:bookmarkStart w:id="3787" w:name="_ETM_Q6_259729"/>
      <w:bookmarkEnd w:id="3787"/>
      <w:r>
        <w:rPr>
          <w:rFonts w:hint="cs"/>
          <w:rtl/>
        </w:rPr>
        <w:t>ה</w:t>
      </w:r>
      <w:r>
        <w:rPr>
          <w:rtl/>
        </w:rPr>
        <w:t xml:space="preserve">פשיעה </w:t>
      </w:r>
      <w:bookmarkStart w:id="3788" w:name="_ETM_Q6_261190"/>
      <w:bookmarkEnd w:id="3788"/>
      <w:r>
        <w:rPr>
          <w:rtl/>
        </w:rPr>
        <w:t>ש</w:t>
      </w:r>
      <w:bookmarkStart w:id="3789" w:name="_ETM_Q6_261490"/>
      <w:bookmarkEnd w:id="3789"/>
      <w:r>
        <w:rPr>
          <w:rtl/>
        </w:rPr>
        <w:t xml:space="preserve">מטילים </w:t>
      </w:r>
      <w:bookmarkStart w:id="3790" w:name="_ETM_Q6_262180"/>
      <w:bookmarkEnd w:id="3790"/>
      <w:r>
        <w:rPr>
          <w:rtl/>
        </w:rPr>
        <w:t>אימ</w:t>
      </w:r>
      <w:r>
        <w:rPr>
          <w:rFonts w:hint="cs"/>
          <w:rtl/>
        </w:rPr>
        <w:t>ה</w:t>
      </w:r>
      <w:r>
        <w:rPr>
          <w:rtl/>
        </w:rPr>
        <w:t xml:space="preserve"> </w:t>
      </w:r>
      <w:bookmarkStart w:id="3791" w:name="_ETM_Q6_262630"/>
      <w:bookmarkEnd w:id="3791"/>
      <w:r>
        <w:rPr>
          <w:rtl/>
        </w:rPr>
        <w:t>עליה</w:t>
      </w:r>
      <w:r>
        <w:rPr>
          <w:rFonts w:hint="cs"/>
          <w:rtl/>
        </w:rPr>
        <w:t>?</w:t>
      </w:r>
      <w:r>
        <w:rPr>
          <w:rtl/>
        </w:rPr>
        <w:t xml:space="preserve"> </w:t>
      </w:r>
      <w:bookmarkStart w:id="3792" w:name="_ETM_Q6_264670"/>
      <w:bookmarkEnd w:id="3792"/>
    </w:p>
    <w:p w:rsidR="009073FD" w:rsidRDefault="009073FD" w:rsidP="004865F1">
      <w:pPr>
        <w:rPr>
          <w:rtl/>
        </w:rPr>
      </w:pPr>
      <w:bookmarkStart w:id="3793" w:name="_ETM_Q6_263818"/>
      <w:bookmarkStart w:id="3794" w:name="_ETM_Q6_263886"/>
      <w:bookmarkEnd w:id="3793"/>
      <w:bookmarkEnd w:id="3794"/>
    </w:p>
    <w:p w:rsidR="009073FD" w:rsidRDefault="009073FD" w:rsidP="00E549E2">
      <w:pPr>
        <w:rPr>
          <w:rtl/>
        </w:rPr>
      </w:pPr>
      <w:bookmarkStart w:id="3795" w:name="_ETM_Q6_263992"/>
      <w:bookmarkStart w:id="3796" w:name="_ETM_Q6_264051"/>
      <w:bookmarkEnd w:id="3795"/>
      <w:bookmarkEnd w:id="3796"/>
      <w:r>
        <w:rPr>
          <w:rtl/>
        </w:rPr>
        <w:t>ב</w:t>
      </w:r>
      <w:r>
        <w:rPr>
          <w:rFonts w:hint="cs"/>
          <w:rtl/>
        </w:rPr>
        <w:t>י</w:t>
      </w:r>
      <w:r>
        <w:rPr>
          <w:rtl/>
        </w:rPr>
        <w:t xml:space="preserve">ישובים </w:t>
      </w:r>
      <w:bookmarkStart w:id="3797" w:name="_ETM_Q6_265329"/>
      <w:bookmarkEnd w:id="3797"/>
      <w:r>
        <w:rPr>
          <w:rtl/>
        </w:rPr>
        <w:t>הערביים</w:t>
      </w:r>
      <w:r>
        <w:rPr>
          <w:rFonts w:hint="cs"/>
          <w:rtl/>
        </w:rPr>
        <w:t>, ראש הממשלה,</w:t>
      </w:r>
      <w:bookmarkStart w:id="3798" w:name="_ETM_Q6_265840"/>
      <w:bookmarkEnd w:id="3798"/>
      <w:r>
        <w:rPr>
          <w:rtl/>
        </w:rPr>
        <w:t xml:space="preserve"> </w:t>
      </w:r>
      <w:bookmarkStart w:id="3799" w:name="_ETM_Q6_267619"/>
      <w:bookmarkEnd w:id="3799"/>
      <w:r>
        <w:rPr>
          <w:rtl/>
        </w:rPr>
        <w:t xml:space="preserve">לא </w:t>
      </w:r>
      <w:bookmarkStart w:id="3800" w:name="_ETM_Q6_267979"/>
      <w:bookmarkEnd w:id="3800"/>
      <w:r>
        <w:rPr>
          <w:rtl/>
        </w:rPr>
        <w:t xml:space="preserve">רק </w:t>
      </w:r>
      <w:bookmarkStart w:id="3801" w:name="_ETM_Q6_268279"/>
      <w:bookmarkEnd w:id="3801"/>
      <w:r>
        <w:rPr>
          <w:rtl/>
        </w:rPr>
        <w:t>ש</w:t>
      </w:r>
      <w:r>
        <w:rPr>
          <w:rFonts w:hint="cs"/>
          <w:rtl/>
        </w:rPr>
        <w:t xml:space="preserve">אין </w:t>
      </w:r>
      <w:r>
        <w:rPr>
          <w:rtl/>
        </w:rPr>
        <w:t>משילות</w:t>
      </w:r>
      <w:r>
        <w:rPr>
          <w:rFonts w:hint="cs"/>
          <w:rtl/>
        </w:rPr>
        <w:t xml:space="preserve"> </w:t>
      </w:r>
      <w:r>
        <w:rPr>
          <w:rFonts w:hint="eastAsia"/>
        </w:rPr>
        <w:t>–</w:t>
      </w:r>
      <w:r>
        <w:rPr>
          <w:rFonts w:hint="cs"/>
          <w:rtl/>
        </w:rPr>
        <w:t xml:space="preserve"> אפרופו</w:t>
      </w:r>
      <w:r>
        <w:rPr>
          <w:rtl/>
        </w:rPr>
        <w:t xml:space="preserve"> </w:t>
      </w:r>
      <w:bookmarkStart w:id="3802" w:name="_ETM_Q6_270640"/>
      <w:bookmarkEnd w:id="3802"/>
      <w:r>
        <w:rPr>
          <w:rtl/>
        </w:rPr>
        <w:t xml:space="preserve">השר </w:t>
      </w:r>
      <w:bookmarkStart w:id="3803" w:name="_ETM_Q6_272240"/>
      <w:bookmarkEnd w:id="3803"/>
      <w:r>
        <w:rPr>
          <w:rtl/>
        </w:rPr>
        <w:t>ל</w:t>
      </w:r>
      <w:r>
        <w:rPr>
          <w:rFonts w:hint="cs"/>
          <w:rtl/>
        </w:rPr>
        <w:t>ביזיון</w:t>
      </w:r>
      <w:r>
        <w:rPr>
          <w:rtl/>
        </w:rPr>
        <w:t xml:space="preserve"> </w:t>
      </w:r>
      <w:bookmarkStart w:id="3804" w:name="_ETM_Q6_272810"/>
      <w:bookmarkEnd w:id="3804"/>
      <w:r>
        <w:rPr>
          <w:rtl/>
        </w:rPr>
        <w:t xml:space="preserve">לאומי </w:t>
      </w:r>
      <w:bookmarkStart w:id="3805" w:name="_ETM_Q6_273830"/>
      <w:bookmarkEnd w:id="3805"/>
      <w:r>
        <w:rPr>
          <w:rtl/>
        </w:rPr>
        <w:t xml:space="preserve">והסיסמה </w:t>
      </w:r>
      <w:bookmarkStart w:id="3806" w:name="_ETM_Q6_274610"/>
      <w:bookmarkEnd w:id="3806"/>
      <w:r>
        <w:rPr>
          <w:rFonts w:hint="cs"/>
          <w:rtl/>
        </w:rPr>
        <w:t>ה</w:t>
      </w:r>
      <w:r>
        <w:rPr>
          <w:rtl/>
        </w:rPr>
        <w:t xml:space="preserve">ריקה </w:t>
      </w:r>
      <w:bookmarkStart w:id="3807" w:name="_ETM_Q6_274970"/>
      <w:bookmarkEnd w:id="3807"/>
      <w:r>
        <w:rPr>
          <w:rtl/>
        </w:rPr>
        <w:t xml:space="preserve">מתוכן </w:t>
      </w:r>
      <w:bookmarkStart w:id="3808" w:name="_ETM_Q6_275990"/>
      <w:bookmarkEnd w:id="3808"/>
      <w:r>
        <w:rPr>
          <w:rFonts w:hint="cs"/>
          <w:rtl/>
        </w:rPr>
        <w:t>"משילות</w:t>
      </w:r>
      <w:r>
        <w:rPr>
          <w:rtl/>
        </w:rPr>
        <w:t xml:space="preserve"> </w:t>
      </w:r>
      <w:bookmarkStart w:id="3809" w:name="_ETM_Q6_276680"/>
      <w:bookmarkEnd w:id="3809"/>
      <w:r>
        <w:rPr>
          <w:rFonts w:hint="cs"/>
          <w:rtl/>
        </w:rPr>
        <w:t>ו</w:t>
      </w:r>
      <w:r>
        <w:rPr>
          <w:rtl/>
        </w:rPr>
        <w:t>ריבונות</w:t>
      </w:r>
      <w:r>
        <w:rPr>
          <w:rFonts w:hint="cs"/>
          <w:rtl/>
        </w:rPr>
        <w:t xml:space="preserve">" </w:t>
      </w:r>
      <w:bookmarkStart w:id="3810" w:name="_ETM_Q6_276900"/>
      <w:bookmarkEnd w:id="3810"/>
      <w:r>
        <w:rPr>
          <w:rFonts w:hint="eastAsia"/>
          <w:rtl/>
        </w:rPr>
        <w:t>–</w:t>
      </w:r>
      <w:r>
        <w:rPr>
          <w:rtl/>
        </w:rPr>
        <w:t xml:space="preserve"> </w:t>
      </w:r>
      <w:bookmarkStart w:id="3811" w:name="_ETM_Q6_278290"/>
      <w:bookmarkEnd w:id="3811"/>
      <w:r>
        <w:rPr>
          <w:rtl/>
        </w:rPr>
        <w:t>ב</w:t>
      </w:r>
      <w:r>
        <w:rPr>
          <w:rFonts w:hint="cs"/>
          <w:rtl/>
        </w:rPr>
        <w:t>י</w:t>
      </w:r>
      <w:r>
        <w:rPr>
          <w:rtl/>
        </w:rPr>
        <w:t xml:space="preserve">ישובים </w:t>
      </w:r>
      <w:bookmarkStart w:id="3812" w:name="_ETM_Q6_278980"/>
      <w:bookmarkEnd w:id="3812"/>
      <w:r>
        <w:rPr>
          <w:rtl/>
        </w:rPr>
        <w:t xml:space="preserve">הערביים </w:t>
      </w:r>
      <w:bookmarkStart w:id="3813" w:name="_ETM_Q6_279490"/>
      <w:bookmarkEnd w:id="3813"/>
      <w:r>
        <w:rPr>
          <w:rtl/>
        </w:rPr>
        <w:t xml:space="preserve">לא </w:t>
      </w:r>
      <w:bookmarkStart w:id="3814" w:name="_ETM_Q6_279640"/>
      <w:bookmarkEnd w:id="3814"/>
      <w:r>
        <w:rPr>
          <w:rtl/>
        </w:rPr>
        <w:t xml:space="preserve">רק </w:t>
      </w:r>
      <w:bookmarkStart w:id="3815" w:name="_ETM_Q6_279850"/>
      <w:bookmarkEnd w:id="3815"/>
      <w:r>
        <w:rPr>
          <w:rtl/>
        </w:rPr>
        <w:t>ש</w:t>
      </w:r>
      <w:r>
        <w:rPr>
          <w:rFonts w:hint="cs"/>
          <w:rtl/>
        </w:rPr>
        <w:t xml:space="preserve">אין </w:t>
      </w:r>
      <w:r>
        <w:rPr>
          <w:rtl/>
        </w:rPr>
        <w:t xml:space="preserve">משילות </w:t>
      </w:r>
      <w:bookmarkStart w:id="3816" w:name="_ETM_Q6_281600"/>
      <w:bookmarkEnd w:id="3816"/>
      <w:r>
        <w:rPr>
          <w:rtl/>
        </w:rPr>
        <w:t xml:space="preserve">ולא </w:t>
      </w:r>
      <w:bookmarkStart w:id="3817" w:name="_ETM_Q6_282020"/>
      <w:bookmarkEnd w:id="3817"/>
      <w:r>
        <w:rPr>
          <w:rtl/>
        </w:rPr>
        <w:t xml:space="preserve">רק </w:t>
      </w:r>
      <w:bookmarkStart w:id="3818" w:name="_ETM_Q6_282229"/>
      <w:bookmarkEnd w:id="3818"/>
      <w:r>
        <w:rPr>
          <w:rtl/>
        </w:rPr>
        <w:t>ש</w:t>
      </w:r>
      <w:r>
        <w:rPr>
          <w:rFonts w:hint="cs"/>
          <w:rtl/>
        </w:rPr>
        <w:t xml:space="preserve">אין </w:t>
      </w:r>
      <w:r>
        <w:rPr>
          <w:rtl/>
        </w:rPr>
        <w:t>ריבונות</w:t>
      </w:r>
      <w:r>
        <w:rPr>
          <w:rFonts w:hint="cs"/>
          <w:rtl/>
        </w:rPr>
        <w:t>,</w:t>
      </w:r>
      <w:r>
        <w:rPr>
          <w:rtl/>
        </w:rPr>
        <w:t xml:space="preserve"> </w:t>
      </w:r>
      <w:bookmarkStart w:id="3819" w:name="_ETM_Q6_283850"/>
      <w:bookmarkEnd w:id="3819"/>
      <w:r>
        <w:rPr>
          <w:rtl/>
        </w:rPr>
        <w:t>ב</w:t>
      </w:r>
      <w:r>
        <w:rPr>
          <w:rFonts w:hint="cs"/>
          <w:rtl/>
        </w:rPr>
        <w:t>י</w:t>
      </w:r>
      <w:r>
        <w:rPr>
          <w:rtl/>
        </w:rPr>
        <w:t xml:space="preserve">ישובים </w:t>
      </w:r>
      <w:bookmarkStart w:id="3820" w:name="_ETM_Q6_284600"/>
      <w:bookmarkEnd w:id="3820"/>
      <w:r>
        <w:rPr>
          <w:rtl/>
        </w:rPr>
        <w:t xml:space="preserve">הערביים </w:t>
      </w:r>
      <w:bookmarkStart w:id="3821" w:name="_ETM_Q6_285229"/>
      <w:bookmarkEnd w:id="3821"/>
      <w:r>
        <w:rPr>
          <w:rtl/>
        </w:rPr>
        <w:t xml:space="preserve">אין </w:t>
      </w:r>
      <w:bookmarkStart w:id="3822" w:name="_ETM_Q6_285439"/>
      <w:bookmarkEnd w:id="3822"/>
      <w:r>
        <w:rPr>
          <w:rtl/>
        </w:rPr>
        <w:t>משילות</w:t>
      </w:r>
      <w:r>
        <w:rPr>
          <w:rFonts w:hint="cs"/>
          <w:rtl/>
        </w:rPr>
        <w:t>, אין</w:t>
      </w:r>
      <w:r>
        <w:rPr>
          <w:rtl/>
        </w:rPr>
        <w:t xml:space="preserve"> </w:t>
      </w:r>
      <w:bookmarkStart w:id="3823" w:name="_ETM_Q6_286890"/>
      <w:bookmarkEnd w:id="3823"/>
      <w:r>
        <w:rPr>
          <w:rtl/>
        </w:rPr>
        <w:t xml:space="preserve">ריבונות </w:t>
      </w:r>
      <w:bookmarkStart w:id="3824" w:name="_ETM_Q6_287909"/>
      <w:bookmarkStart w:id="3825" w:name="_ETM_Q6_288030"/>
      <w:bookmarkEnd w:id="3824"/>
      <w:bookmarkEnd w:id="3825"/>
      <w:r>
        <w:rPr>
          <w:rFonts w:hint="cs"/>
          <w:rtl/>
        </w:rPr>
        <w:t>ו</w:t>
      </w:r>
      <w:r>
        <w:rPr>
          <w:rtl/>
        </w:rPr>
        <w:t xml:space="preserve">בעצם </w:t>
      </w:r>
      <w:bookmarkStart w:id="3826" w:name="_ETM_Q6_288900"/>
      <w:bookmarkEnd w:id="3826"/>
      <w:r>
        <w:rPr>
          <w:rFonts w:hint="cs"/>
          <w:rtl/>
        </w:rPr>
        <w:t xml:space="preserve">אין </w:t>
      </w:r>
      <w:r>
        <w:rPr>
          <w:rtl/>
        </w:rPr>
        <w:t xml:space="preserve">מדינה </w:t>
      </w:r>
      <w:bookmarkStart w:id="3827" w:name="_ETM_Q6_289710"/>
      <w:bookmarkEnd w:id="3827"/>
      <w:r>
        <w:rPr>
          <w:rtl/>
        </w:rPr>
        <w:t xml:space="preserve">כלל </w:t>
      </w:r>
      <w:bookmarkStart w:id="3828" w:name="_ETM_Q6_290010"/>
      <w:bookmarkEnd w:id="3828"/>
      <w:r>
        <w:rPr>
          <w:rtl/>
        </w:rPr>
        <w:t>ועיקר</w:t>
      </w:r>
      <w:r>
        <w:rPr>
          <w:rFonts w:hint="cs"/>
          <w:rtl/>
        </w:rPr>
        <w:t>.</w:t>
      </w:r>
      <w:r>
        <w:rPr>
          <w:rtl/>
        </w:rPr>
        <w:t xml:space="preserve"> </w:t>
      </w:r>
      <w:bookmarkStart w:id="3829" w:name="_ETM_Q6_291940"/>
      <w:bookmarkEnd w:id="3829"/>
      <w:r>
        <w:rPr>
          <w:rtl/>
        </w:rPr>
        <w:t xml:space="preserve">המדינה </w:t>
      </w:r>
      <w:bookmarkStart w:id="3830" w:name="_ETM_Q6_292479"/>
      <w:bookmarkEnd w:id="3830"/>
      <w:r>
        <w:rPr>
          <w:rFonts w:hint="cs"/>
          <w:rtl/>
        </w:rPr>
        <w:t>תחת</w:t>
      </w:r>
      <w:r>
        <w:rPr>
          <w:rtl/>
        </w:rPr>
        <w:t xml:space="preserve"> </w:t>
      </w:r>
      <w:bookmarkStart w:id="3831" w:name="_ETM_Q6_292870"/>
      <w:bookmarkEnd w:id="3831"/>
      <w:r>
        <w:rPr>
          <w:rFonts w:hint="cs"/>
          <w:rtl/>
        </w:rPr>
        <w:t>הו</w:t>
      </w:r>
      <w:r>
        <w:rPr>
          <w:rtl/>
        </w:rPr>
        <w:t>ב</w:t>
      </w:r>
      <w:r>
        <w:rPr>
          <w:rFonts w:hint="cs"/>
          <w:rtl/>
        </w:rPr>
        <w:t>ל</w:t>
      </w:r>
      <w:r>
        <w:rPr>
          <w:rtl/>
        </w:rPr>
        <w:t>תך</w:t>
      </w:r>
      <w:r>
        <w:rPr>
          <w:rFonts w:hint="cs"/>
          <w:rtl/>
        </w:rPr>
        <w:t>, ראש הממשלה</w:t>
      </w:r>
      <w:bookmarkStart w:id="3832" w:name="_ETM_Q6_293530"/>
      <w:bookmarkEnd w:id="3832"/>
      <w:r>
        <w:rPr>
          <w:rFonts w:hint="cs"/>
          <w:rtl/>
        </w:rPr>
        <w:t>,</w:t>
      </w:r>
      <w:r>
        <w:rPr>
          <w:rtl/>
        </w:rPr>
        <w:t xml:space="preserve"> </w:t>
      </w:r>
      <w:bookmarkStart w:id="3833" w:name="_ETM_Q6_295190"/>
      <w:bookmarkEnd w:id="3833"/>
      <w:r>
        <w:rPr>
          <w:rtl/>
        </w:rPr>
        <w:t xml:space="preserve">פשוט </w:t>
      </w:r>
      <w:bookmarkStart w:id="3834" w:name="_ETM_Q6_295700"/>
      <w:bookmarkEnd w:id="3834"/>
      <w:r>
        <w:rPr>
          <w:rtl/>
        </w:rPr>
        <w:t xml:space="preserve">נכנעה </w:t>
      </w:r>
      <w:bookmarkStart w:id="3835" w:name="_ETM_Q6_296330"/>
      <w:bookmarkEnd w:id="3835"/>
      <w:r>
        <w:rPr>
          <w:rtl/>
        </w:rPr>
        <w:t xml:space="preserve">לארגוני </w:t>
      </w:r>
      <w:bookmarkStart w:id="3836" w:name="_ETM_Q6_296869"/>
      <w:bookmarkEnd w:id="3836"/>
      <w:r>
        <w:rPr>
          <w:rtl/>
        </w:rPr>
        <w:t>הטרור</w:t>
      </w:r>
      <w:r>
        <w:rPr>
          <w:rFonts w:hint="cs"/>
          <w:rtl/>
        </w:rPr>
        <w:t>,</w:t>
      </w:r>
      <w:r>
        <w:rPr>
          <w:rtl/>
        </w:rPr>
        <w:t xml:space="preserve"> </w:t>
      </w:r>
      <w:bookmarkStart w:id="3837" w:name="_ETM_Q6_298770"/>
      <w:bookmarkEnd w:id="3837"/>
      <w:r>
        <w:rPr>
          <w:rtl/>
        </w:rPr>
        <w:t xml:space="preserve">תרתי </w:t>
      </w:r>
      <w:bookmarkStart w:id="3838" w:name="_ETM_Q6_299280"/>
      <w:bookmarkEnd w:id="3838"/>
      <w:r>
        <w:rPr>
          <w:rtl/>
        </w:rPr>
        <w:t>משמע</w:t>
      </w:r>
      <w:r>
        <w:rPr>
          <w:rFonts w:hint="cs"/>
          <w:rtl/>
        </w:rPr>
        <w:t>,</w:t>
      </w:r>
      <w:r>
        <w:rPr>
          <w:rtl/>
        </w:rPr>
        <w:t xml:space="preserve"> </w:t>
      </w:r>
      <w:bookmarkStart w:id="3839" w:name="_ETM_Q6_300369"/>
      <w:bookmarkEnd w:id="3839"/>
      <w:r>
        <w:rPr>
          <w:rtl/>
        </w:rPr>
        <w:t xml:space="preserve">פשוט </w:t>
      </w:r>
      <w:bookmarkStart w:id="3840" w:name="_ETM_Q6_300880"/>
      <w:bookmarkEnd w:id="3840"/>
      <w:r>
        <w:rPr>
          <w:rtl/>
        </w:rPr>
        <w:t xml:space="preserve">נכנעה </w:t>
      </w:r>
      <w:bookmarkStart w:id="3841" w:name="_ETM_Q6_301390"/>
      <w:bookmarkEnd w:id="3841"/>
      <w:r>
        <w:rPr>
          <w:rtl/>
        </w:rPr>
        <w:t xml:space="preserve">לארגוני </w:t>
      </w:r>
      <w:bookmarkStart w:id="3842" w:name="_ETM_Q6_301930"/>
      <w:bookmarkEnd w:id="3842"/>
      <w:r>
        <w:rPr>
          <w:rtl/>
        </w:rPr>
        <w:t>הטרור</w:t>
      </w:r>
      <w:r>
        <w:rPr>
          <w:rFonts w:hint="cs"/>
          <w:rtl/>
        </w:rPr>
        <w:t>,</w:t>
      </w:r>
      <w:r>
        <w:rPr>
          <w:rtl/>
        </w:rPr>
        <w:t xml:space="preserve"> </w:t>
      </w:r>
      <w:bookmarkStart w:id="3843" w:name="_ETM_Q6_303270"/>
      <w:bookmarkEnd w:id="3843"/>
      <w:r>
        <w:rPr>
          <w:rtl/>
        </w:rPr>
        <w:t xml:space="preserve">שהם </w:t>
      </w:r>
      <w:bookmarkStart w:id="3844" w:name="_ETM_Q6_303750"/>
      <w:bookmarkEnd w:id="3844"/>
      <w:r>
        <w:rPr>
          <w:rtl/>
        </w:rPr>
        <w:t xml:space="preserve">ארגוני </w:t>
      </w:r>
      <w:bookmarkStart w:id="3845" w:name="_ETM_Q6_304200"/>
      <w:bookmarkEnd w:id="3845"/>
      <w:r>
        <w:rPr>
          <w:rtl/>
        </w:rPr>
        <w:t>הפשיעה</w:t>
      </w:r>
      <w:r w:rsidR="00E549E2">
        <w:rPr>
          <w:rFonts w:hint="cs"/>
          <w:rtl/>
        </w:rPr>
        <w:t>,</w:t>
      </w:r>
      <w:r>
        <w:rPr>
          <w:rFonts w:hint="cs"/>
          <w:rtl/>
        </w:rPr>
        <w:t xml:space="preserve"> </w:t>
      </w:r>
      <w:bookmarkStart w:id="3846" w:name="_ETM_Q6_306835"/>
      <w:bookmarkStart w:id="3847" w:name="_ETM_Q6_306917"/>
      <w:bookmarkStart w:id="3848" w:name="_ETM_Q6_306995"/>
      <w:bookmarkStart w:id="3849" w:name="_ETM_Q6_307071"/>
      <w:bookmarkStart w:id="3850" w:name="_ETM_Q6_308530"/>
      <w:bookmarkEnd w:id="3846"/>
      <w:bookmarkEnd w:id="3847"/>
      <w:bookmarkEnd w:id="3848"/>
      <w:bookmarkEnd w:id="3849"/>
      <w:bookmarkEnd w:id="3850"/>
      <w:r>
        <w:rPr>
          <w:rtl/>
        </w:rPr>
        <w:t>בע</w:t>
      </w:r>
      <w:r>
        <w:rPr>
          <w:rFonts w:hint="cs"/>
          <w:rtl/>
        </w:rPr>
        <w:t>ו</w:t>
      </w:r>
      <w:r>
        <w:rPr>
          <w:rtl/>
        </w:rPr>
        <w:t xml:space="preserve">ד </w:t>
      </w:r>
      <w:bookmarkStart w:id="3851" w:name="_ETM_Q6_309310"/>
      <w:bookmarkStart w:id="3852" w:name="_ETM_Q6_310480"/>
      <w:bookmarkEnd w:id="3851"/>
      <w:bookmarkEnd w:id="3852"/>
      <w:r>
        <w:rPr>
          <w:rFonts w:hint="cs"/>
          <w:rtl/>
        </w:rPr>
        <w:t xml:space="preserve">השר </w:t>
      </w:r>
      <w:r>
        <w:rPr>
          <w:rtl/>
        </w:rPr>
        <w:t>שלך</w:t>
      </w:r>
      <w:r>
        <w:rPr>
          <w:rFonts w:hint="cs"/>
          <w:rtl/>
        </w:rPr>
        <w:t>,</w:t>
      </w:r>
      <w:r>
        <w:rPr>
          <w:rtl/>
        </w:rPr>
        <w:t xml:space="preserve"> </w:t>
      </w:r>
      <w:bookmarkStart w:id="3853" w:name="_ETM_Q6_311440"/>
      <w:bookmarkEnd w:id="3853"/>
      <w:r>
        <w:rPr>
          <w:rtl/>
        </w:rPr>
        <w:t xml:space="preserve">השר </w:t>
      </w:r>
      <w:bookmarkStart w:id="3854" w:name="_ETM_Q6_311830"/>
      <w:bookmarkEnd w:id="3854"/>
      <w:r>
        <w:rPr>
          <w:rtl/>
        </w:rPr>
        <w:t xml:space="preserve">לביזיון </w:t>
      </w:r>
      <w:bookmarkStart w:id="3855" w:name="_ETM_Q6_312459"/>
      <w:bookmarkEnd w:id="3855"/>
      <w:r>
        <w:rPr>
          <w:rtl/>
        </w:rPr>
        <w:t>לאומי</w:t>
      </w:r>
      <w:r>
        <w:rPr>
          <w:rFonts w:hint="cs"/>
          <w:rtl/>
        </w:rPr>
        <w:t>,</w:t>
      </w:r>
      <w:r>
        <w:rPr>
          <w:rtl/>
        </w:rPr>
        <w:t xml:space="preserve"> </w:t>
      </w:r>
      <w:bookmarkStart w:id="3856" w:name="_ETM_Q6_313919"/>
      <w:bookmarkEnd w:id="3856"/>
      <w:r>
        <w:rPr>
          <w:rtl/>
        </w:rPr>
        <w:t>תלמידו</w:t>
      </w:r>
      <w:r>
        <w:rPr>
          <w:rFonts w:hint="cs"/>
          <w:rtl/>
        </w:rPr>
        <w:t>-חניכו</w:t>
      </w:r>
      <w:r>
        <w:rPr>
          <w:rtl/>
        </w:rPr>
        <w:t xml:space="preserve"> </w:t>
      </w:r>
      <w:bookmarkStart w:id="3857" w:name="_ETM_Q6_316180"/>
      <w:bookmarkEnd w:id="3857"/>
      <w:r>
        <w:rPr>
          <w:rtl/>
        </w:rPr>
        <w:t xml:space="preserve">של </w:t>
      </w:r>
      <w:bookmarkStart w:id="3858" w:name="_ETM_Q6_316450"/>
      <w:bookmarkEnd w:id="3858"/>
      <w:r>
        <w:rPr>
          <w:rtl/>
        </w:rPr>
        <w:t xml:space="preserve">מאיר </w:t>
      </w:r>
      <w:bookmarkStart w:id="3859" w:name="_ETM_Q6_316749"/>
      <w:bookmarkEnd w:id="3859"/>
      <w:r>
        <w:rPr>
          <w:rtl/>
        </w:rPr>
        <w:t>כ</w:t>
      </w:r>
      <w:r>
        <w:rPr>
          <w:rFonts w:hint="cs"/>
          <w:rtl/>
        </w:rPr>
        <w:t>הנא</w:t>
      </w:r>
      <w:r>
        <w:rPr>
          <w:rtl/>
        </w:rPr>
        <w:t xml:space="preserve"> </w:t>
      </w:r>
      <w:bookmarkStart w:id="3860" w:name="_ETM_Q6_317169"/>
      <w:bookmarkEnd w:id="3860"/>
      <w:r>
        <w:rPr>
          <w:rtl/>
        </w:rPr>
        <w:t>הגזען</w:t>
      </w:r>
      <w:r>
        <w:rPr>
          <w:rFonts w:hint="cs"/>
          <w:rtl/>
        </w:rPr>
        <w:t>,</w:t>
      </w:r>
      <w:r>
        <w:rPr>
          <w:rtl/>
        </w:rPr>
        <w:t xml:space="preserve"> </w:t>
      </w:r>
      <w:bookmarkStart w:id="3861" w:name="_ETM_Q6_318650"/>
      <w:bookmarkEnd w:id="3861"/>
      <w:r>
        <w:rPr>
          <w:rtl/>
        </w:rPr>
        <w:t xml:space="preserve">מתגאה </w:t>
      </w:r>
      <w:bookmarkStart w:id="3862" w:name="_ETM_Q6_319310"/>
      <w:bookmarkEnd w:id="3862"/>
      <w:r>
        <w:rPr>
          <w:rtl/>
        </w:rPr>
        <w:t xml:space="preserve">בריש </w:t>
      </w:r>
      <w:bookmarkStart w:id="3863" w:name="_ETM_Q6_319669"/>
      <w:bookmarkEnd w:id="3863"/>
      <w:r>
        <w:rPr>
          <w:rtl/>
        </w:rPr>
        <w:t xml:space="preserve">גלי </w:t>
      </w:r>
      <w:bookmarkStart w:id="3864" w:name="_ETM_Q6_320860"/>
      <w:bookmarkEnd w:id="3864"/>
      <w:r>
        <w:rPr>
          <w:rtl/>
        </w:rPr>
        <w:t>ש</w:t>
      </w:r>
      <w:r>
        <w:rPr>
          <w:rFonts w:hint="cs"/>
          <w:rtl/>
        </w:rPr>
        <w:t xml:space="preserve">בהנחייתו </w:t>
      </w:r>
      <w:bookmarkStart w:id="3865" w:name="_ETM_Q6_321639"/>
      <w:bookmarkStart w:id="3866" w:name="_ETM_Q6_322389"/>
      <w:bookmarkStart w:id="3867" w:name="_ETM_Q6_322720"/>
      <w:bookmarkStart w:id="3868" w:name="_ETM_Q6_323760"/>
      <w:bookmarkStart w:id="3869" w:name="_ETM_Q6_324120"/>
      <w:bookmarkEnd w:id="3865"/>
      <w:bookmarkEnd w:id="3866"/>
      <w:bookmarkEnd w:id="3867"/>
      <w:bookmarkEnd w:id="3868"/>
      <w:bookmarkEnd w:id="3869"/>
      <w:r>
        <w:rPr>
          <w:rtl/>
        </w:rPr>
        <w:t>ה</w:t>
      </w:r>
      <w:r>
        <w:rPr>
          <w:rFonts w:hint="cs"/>
          <w:rtl/>
        </w:rPr>
        <w:t>דחפ</w:t>
      </w:r>
      <w:r>
        <w:rPr>
          <w:rtl/>
        </w:rPr>
        <w:t xml:space="preserve">ורים </w:t>
      </w:r>
      <w:bookmarkStart w:id="3870" w:name="_ETM_Q6_324629"/>
      <w:bookmarkEnd w:id="3870"/>
      <w:r>
        <w:rPr>
          <w:rtl/>
        </w:rPr>
        <w:t xml:space="preserve">והכלים </w:t>
      </w:r>
      <w:bookmarkStart w:id="3871" w:name="_ETM_Q6_325230"/>
      <w:bookmarkEnd w:id="3871"/>
      <w:r>
        <w:rPr>
          <w:rtl/>
        </w:rPr>
        <w:t xml:space="preserve">הכבדים </w:t>
      </w:r>
      <w:bookmarkStart w:id="3872" w:name="_ETM_Q6_326370"/>
      <w:bookmarkEnd w:id="3872"/>
      <w:r>
        <w:rPr>
          <w:rFonts w:hint="cs"/>
          <w:rtl/>
        </w:rPr>
        <w:t>הורסים</w:t>
      </w:r>
      <w:r>
        <w:rPr>
          <w:rtl/>
        </w:rPr>
        <w:t xml:space="preserve"> </w:t>
      </w:r>
      <w:bookmarkStart w:id="3873" w:name="_ETM_Q6_327030"/>
      <w:bookmarkEnd w:id="3873"/>
      <w:r>
        <w:rPr>
          <w:rtl/>
        </w:rPr>
        <w:t xml:space="preserve">מסגד </w:t>
      </w:r>
      <w:bookmarkStart w:id="3874" w:name="_ETM_Q6_327599"/>
      <w:bookmarkEnd w:id="3874"/>
      <w:r>
        <w:rPr>
          <w:rtl/>
        </w:rPr>
        <w:t>ב</w:t>
      </w:r>
      <w:r>
        <w:rPr>
          <w:rFonts w:hint="cs"/>
          <w:rtl/>
        </w:rPr>
        <w:t xml:space="preserve">אום </w:t>
      </w:r>
      <w:bookmarkStart w:id="3875" w:name="_ETM_Q6_327832"/>
      <w:bookmarkEnd w:id="3875"/>
      <w:r>
        <w:rPr>
          <w:rFonts w:hint="cs"/>
          <w:rtl/>
        </w:rPr>
        <w:t>אל-</w:t>
      </w:r>
      <w:proofErr w:type="spellStart"/>
      <w:r>
        <w:rPr>
          <w:rFonts w:hint="cs"/>
          <w:rtl/>
        </w:rPr>
        <w:t>חיראן</w:t>
      </w:r>
      <w:proofErr w:type="spellEnd"/>
      <w:r>
        <w:rPr>
          <w:rtl/>
        </w:rPr>
        <w:t xml:space="preserve"> </w:t>
      </w:r>
      <w:bookmarkStart w:id="3876" w:name="_ETM_Q6_328650"/>
      <w:bookmarkEnd w:id="3876"/>
      <w:r>
        <w:rPr>
          <w:rtl/>
        </w:rPr>
        <w:t>שבנגב</w:t>
      </w:r>
      <w:r>
        <w:rPr>
          <w:rFonts w:hint="cs"/>
          <w:rtl/>
        </w:rPr>
        <w:t xml:space="preserve"> –</w:t>
      </w:r>
      <w:r>
        <w:rPr>
          <w:rtl/>
        </w:rPr>
        <w:t xml:space="preserve"> </w:t>
      </w:r>
      <w:bookmarkStart w:id="3877" w:name="_ETM_Q6_330310"/>
      <w:bookmarkEnd w:id="3877"/>
      <w:r>
        <w:rPr>
          <w:rtl/>
        </w:rPr>
        <w:t>או</w:t>
      </w:r>
      <w:r>
        <w:rPr>
          <w:rFonts w:hint="cs"/>
          <w:rtl/>
        </w:rPr>
        <w:t>ם אל-</w:t>
      </w:r>
      <w:proofErr w:type="spellStart"/>
      <w:r>
        <w:rPr>
          <w:rFonts w:hint="cs"/>
          <w:rtl/>
        </w:rPr>
        <w:t>חיראן</w:t>
      </w:r>
      <w:proofErr w:type="spellEnd"/>
      <w:r>
        <w:rPr>
          <w:rFonts w:hint="cs"/>
          <w:rtl/>
        </w:rPr>
        <w:t>,</w:t>
      </w:r>
      <w:r>
        <w:rPr>
          <w:rtl/>
        </w:rPr>
        <w:t xml:space="preserve"> </w:t>
      </w:r>
      <w:bookmarkStart w:id="3878" w:name="_ETM_Q6_331840"/>
      <w:bookmarkStart w:id="3879" w:name="_ETM_Q6_332110"/>
      <w:bookmarkEnd w:id="3878"/>
      <w:bookmarkEnd w:id="3879"/>
      <w:r>
        <w:rPr>
          <w:rFonts w:hint="cs"/>
          <w:rtl/>
        </w:rPr>
        <w:t>ש</w:t>
      </w:r>
      <w:r>
        <w:rPr>
          <w:rtl/>
        </w:rPr>
        <w:t xml:space="preserve">מוכרת </w:t>
      </w:r>
      <w:bookmarkStart w:id="3880" w:name="_ETM_Q6_332709"/>
      <w:bookmarkEnd w:id="3880"/>
      <w:r>
        <w:rPr>
          <w:rtl/>
        </w:rPr>
        <w:t xml:space="preserve">לך </w:t>
      </w:r>
      <w:bookmarkStart w:id="3881" w:name="_ETM_Q6_333010"/>
      <w:bookmarkEnd w:id="3881"/>
      <w:r>
        <w:rPr>
          <w:rtl/>
        </w:rPr>
        <w:t>היטב</w:t>
      </w:r>
      <w:r>
        <w:rPr>
          <w:rFonts w:hint="cs"/>
          <w:rtl/>
        </w:rPr>
        <w:t>, ראש הממשלה</w:t>
      </w:r>
      <w:bookmarkStart w:id="3882" w:name="_ETM_Q6_333799"/>
      <w:bookmarkEnd w:id="3882"/>
      <w:r>
        <w:rPr>
          <w:rFonts w:hint="cs"/>
          <w:rtl/>
        </w:rPr>
        <w:t xml:space="preserve"> –</w:t>
      </w:r>
      <w:r>
        <w:rPr>
          <w:rtl/>
        </w:rPr>
        <w:t xml:space="preserve"> </w:t>
      </w:r>
      <w:bookmarkStart w:id="3883" w:name="_ETM_Q6_335629"/>
      <w:bookmarkEnd w:id="3883"/>
      <w:r>
        <w:rPr>
          <w:rtl/>
        </w:rPr>
        <w:t xml:space="preserve">דבר </w:t>
      </w:r>
      <w:bookmarkStart w:id="3884" w:name="_ETM_Q6_336079"/>
      <w:bookmarkEnd w:id="3884"/>
      <w:r>
        <w:rPr>
          <w:rtl/>
        </w:rPr>
        <w:t xml:space="preserve">ששום </w:t>
      </w:r>
      <w:bookmarkStart w:id="3885" w:name="_ETM_Q6_336499"/>
      <w:bookmarkEnd w:id="3885"/>
      <w:r>
        <w:rPr>
          <w:rtl/>
        </w:rPr>
        <w:t xml:space="preserve">מדינה </w:t>
      </w:r>
      <w:bookmarkStart w:id="3886" w:name="_ETM_Q6_337519"/>
      <w:bookmarkEnd w:id="3886"/>
      <w:r>
        <w:rPr>
          <w:rFonts w:hint="cs"/>
          <w:rtl/>
        </w:rPr>
        <w:t>ע</w:t>
      </w:r>
      <w:r>
        <w:rPr>
          <w:rtl/>
        </w:rPr>
        <w:t>ל</w:t>
      </w:r>
      <w:r>
        <w:rPr>
          <w:rFonts w:hint="cs"/>
          <w:rtl/>
        </w:rPr>
        <w:t xml:space="preserve">י </w:t>
      </w:r>
      <w:r>
        <w:rPr>
          <w:rtl/>
        </w:rPr>
        <w:t xml:space="preserve">אדמות שמכבדת </w:t>
      </w:r>
      <w:bookmarkStart w:id="3887" w:name="_ETM_Q6_338329"/>
      <w:bookmarkEnd w:id="3887"/>
      <w:r>
        <w:rPr>
          <w:rtl/>
        </w:rPr>
        <w:t xml:space="preserve">את </w:t>
      </w:r>
      <w:bookmarkStart w:id="3888" w:name="_ETM_Q6_338419"/>
      <w:bookmarkEnd w:id="3888"/>
      <w:r>
        <w:rPr>
          <w:rtl/>
        </w:rPr>
        <w:t xml:space="preserve">עצמה </w:t>
      </w:r>
      <w:bookmarkStart w:id="3889" w:name="_ETM_Q6_339049"/>
      <w:bookmarkStart w:id="3890" w:name="_ETM_Q6_339739"/>
      <w:bookmarkEnd w:id="3889"/>
      <w:bookmarkEnd w:id="3890"/>
      <w:r>
        <w:rPr>
          <w:rtl/>
        </w:rPr>
        <w:t xml:space="preserve">לא </w:t>
      </w:r>
      <w:bookmarkStart w:id="3891" w:name="_ETM_Q6_339829"/>
      <w:bookmarkEnd w:id="3891"/>
      <w:r>
        <w:rPr>
          <w:rtl/>
        </w:rPr>
        <w:t xml:space="preserve">הייתה </w:t>
      </w:r>
      <w:bookmarkStart w:id="3892" w:name="_ETM_Q6_340129"/>
      <w:bookmarkEnd w:id="3892"/>
      <w:r>
        <w:rPr>
          <w:rtl/>
        </w:rPr>
        <w:t>מרשה</w:t>
      </w:r>
      <w:r>
        <w:rPr>
          <w:rFonts w:hint="cs"/>
          <w:rtl/>
        </w:rPr>
        <w:t xml:space="preserve"> </w:t>
      </w:r>
      <w:r w:rsidR="005160D4">
        <w:rPr>
          <w:rFonts w:hint="cs"/>
          <w:rtl/>
        </w:rPr>
        <w:t>– – –</w:t>
      </w:r>
    </w:p>
    <w:p w:rsidR="009073FD" w:rsidRDefault="009073FD" w:rsidP="004865F1">
      <w:pPr>
        <w:rPr>
          <w:rtl/>
        </w:rPr>
      </w:pPr>
      <w:bookmarkStart w:id="3893" w:name="_ETM_Q6_339668"/>
      <w:bookmarkStart w:id="3894" w:name="_ETM_Q6_339748"/>
      <w:bookmarkEnd w:id="3893"/>
      <w:bookmarkEnd w:id="3894"/>
    </w:p>
    <w:p w:rsidR="009073FD" w:rsidRDefault="009073FD" w:rsidP="004865F1">
      <w:pPr>
        <w:pStyle w:val="af6"/>
        <w:keepNext/>
        <w:rPr>
          <w:rtl/>
        </w:rPr>
      </w:pPr>
      <w:bookmarkStart w:id="3895" w:name="ET_yor_6423_4"/>
      <w:r w:rsidRPr="00EA2675">
        <w:rPr>
          <w:rStyle w:val="TagStyle"/>
          <w:rtl/>
        </w:rPr>
        <w:t xml:space="preserve"> &lt;&lt; יור &gt;&gt;</w:t>
      </w:r>
      <w:r w:rsidRPr="00117F95">
        <w:rPr>
          <w:rStyle w:val="TagStyle"/>
          <w:rtl/>
        </w:rPr>
        <w:t xml:space="preserve"> </w:t>
      </w:r>
      <w:r>
        <w:rPr>
          <w:rtl/>
        </w:rPr>
        <w:t>היו"ר אמיר אוחנה:</w:t>
      </w:r>
      <w:r w:rsidRPr="00117F95">
        <w:rPr>
          <w:rStyle w:val="TagStyle"/>
          <w:rtl/>
        </w:rPr>
        <w:t xml:space="preserve"> </w:t>
      </w:r>
      <w:r w:rsidRPr="00EA2675">
        <w:rPr>
          <w:rStyle w:val="TagStyle"/>
          <w:rtl/>
        </w:rPr>
        <w:t>&lt;&lt; יור &gt;&gt;</w:t>
      </w:r>
      <w:r>
        <w:rPr>
          <w:rtl/>
        </w:rPr>
        <w:t xml:space="preserve"> </w:t>
      </w:r>
      <w:bookmarkEnd w:id="3895"/>
    </w:p>
    <w:p w:rsidR="009073FD" w:rsidRDefault="009073FD" w:rsidP="004865F1">
      <w:pPr>
        <w:rPr>
          <w:rtl/>
        </w:rPr>
      </w:pPr>
    </w:p>
    <w:p w:rsidR="009073FD" w:rsidRDefault="009073FD" w:rsidP="004865F1">
      <w:pPr>
        <w:rPr>
          <w:rtl/>
        </w:rPr>
      </w:pPr>
      <w:bookmarkStart w:id="3896" w:name="_ETM_Q6_342950"/>
      <w:bookmarkStart w:id="3897" w:name="_ETM_Q6_340549"/>
      <w:bookmarkEnd w:id="3896"/>
      <w:bookmarkEnd w:id="3897"/>
      <w:r>
        <w:rPr>
          <w:rtl/>
        </w:rPr>
        <w:t>אדוני</w:t>
      </w:r>
      <w:r>
        <w:rPr>
          <w:rFonts w:hint="cs"/>
          <w:rtl/>
        </w:rPr>
        <w:t>,</w:t>
      </w:r>
      <w:r>
        <w:rPr>
          <w:rtl/>
        </w:rPr>
        <w:t xml:space="preserve"> </w:t>
      </w:r>
      <w:bookmarkStart w:id="3898" w:name="_ETM_Q6_340849"/>
      <w:bookmarkEnd w:id="3898"/>
      <w:r>
        <w:rPr>
          <w:rtl/>
        </w:rPr>
        <w:t xml:space="preserve">נגמר </w:t>
      </w:r>
      <w:bookmarkStart w:id="3899" w:name="_ETM_Q6_341209"/>
      <w:bookmarkEnd w:id="3899"/>
      <w:r>
        <w:rPr>
          <w:rtl/>
        </w:rPr>
        <w:t>הזמן</w:t>
      </w:r>
      <w:r>
        <w:rPr>
          <w:rFonts w:hint="cs"/>
          <w:rtl/>
        </w:rPr>
        <w:t>.</w:t>
      </w:r>
      <w:r>
        <w:rPr>
          <w:rtl/>
        </w:rPr>
        <w:t xml:space="preserve"> </w:t>
      </w:r>
      <w:bookmarkStart w:id="3900" w:name="_ETM_Q6_341739"/>
      <w:bookmarkEnd w:id="3900"/>
      <w:r>
        <w:rPr>
          <w:rtl/>
        </w:rPr>
        <w:t xml:space="preserve">משפט </w:t>
      </w:r>
      <w:bookmarkStart w:id="3901" w:name="_ETM_Q6_342189"/>
      <w:bookmarkEnd w:id="3901"/>
      <w:r>
        <w:rPr>
          <w:rtl/>
        </w:rPr>
        <w:t>לסיום</w:t>
      </w:r>
      <w:r>
        <w:rPr>
          <w:rFonts w:hint="cs"/>
          <w:rtl/>
        </w:rPr>
        <w:t>.</w:t>
      </w:r>
    </w:p>
    <w:p w:rsidR="009073FD" w:rsidRDefault="009073FD" w:rsidP="004865F1">
      <w:pPr>
        <w:rPr>
          <w:rtl/>
        </w:rPr>
      </w:pPr>
      <w:bookmarkStart w:id="3902" w:name="_ETM_Q6_341187"/>
      <w:bookmarkStart w:id="3903" w:name="_ETM_Q6_341251"/>
      <w:bookmarkEnd w:id="3902"/>
      <w:bookmarkEnd w:id="3903"/>
    </w:p>
    <w:p w:rsidR="009073FD" w:rsidRDefault="009073FD" w:rsidP="004865F1">
      <w:pPr>
        <w:pStyle w:val="-"/>
        <w:keepNext/>
        <w:rPr>
          <w:rtl/>
        </w:rPr>
      </w:pPr>
      <w:bookmarkStart w:id="3904" w:name="ET_speakercontinue_5854_5"/>
      <w:r w:rsidRPr="00EA2675">
        <w:rPr>
          <w:rStyle w:val="TagStyle"/>
          <w:rtl/>
        </w:rPr>
        <w:t xml:space="preserve"> &lt;&lt; דובר_המשך &gt;&gt;</w:t>
      </w:r>
      <w:r w:rsidRPr="00117F95">
        <w:rPr>
          <w:rStyle w:val="TagStyle"/>
          <w:rtl/>
        </w:rPr>
        <w:t xml:space="preserve"> </w:t>
      </w:r>
      <w:r>
        <w:rPr>
          <w:rtl/>
        </w:rPr>
        <w:t>ווליד טאהא (רע"מ – הרשימה הערבית המאוחדת):</w:t>
      </w:r>
      <w:r w:rsidRPr="00117F95">
        <w:rPr>
          <w:rStyle w:val="TagStyle"/>
          <w:rtl/>
        </w:rPr>
        <w:t xml:space="preserve"> </w:t>
      </w:r>
      <w:r w:rsidRPr="00EA2675">
        <w:rPr>
          <w:rStyle w:val="TagStyle"/>
          <w:rtl/>
        </w:rPr>
        <w:t>&lt;&lt; דובר_המשך &gt;&gt;</w:t>
      </w:r>
      <w:r>
        <w:rPr>
          <w:rtl/>
        </w:rPr>
        <w:t xml:space="preserve"> </w:t>
      </w:r>
      <w:bookmarkEnd w:id="3904"/>
    </w:p>
    <w:p w:rsidR="009073FD" w:rsidRDefault="009073FD" w:rsidP="004865F1">
      <w:pPr>
        <w:rPr>
          <w:rtl/>
        </w:rPr>
      </w:pPr>
    </w:p>
    <w:p w:rsidR="009073FD" w:rsidRDefault="009073FD" w:rsidP="004865F1">
      <w:pPr>
        <w:rPr>
          <w:rtl/>
        </w:rPr>
      </w:pPr>
      <w:bookmarkStart w:id="3905" w:name="_ETM_Q6_341927"/>
      <w:bookmarkEnd w:id="3905"/>
      <w:r>
        <w:rPr>
          <w:rFonts w:hint="cs"/>
          <w:rtl/>
        </w:rPr>
        <w:t xml:space="preserve">תן </w:t>
      </w:r>
      <w:bookmarkStart w:id="3906" w:name="_ETM_Q6_343444"/>
      <w:bookmarkEnd w:id="3906"/>
      <w:r>
        <w:rPr>
          <w:rFonts w:hint="cs"/>
          <w:rtl/>
        </w:rPr>
        <w:t>לי כמה משפטים.</w:t>
      </w:r>
    </w:p>
    <w:p w:rsidR="009073FD" w:rsidRDefault="009073FD" w:rsidP="004865F1">
      <w:pPr>
        <w:rPr>
          <w:rtl/>
        </w:rPr>
      </w:pPr>
    </w:p>
    <w:p w:rsidR="009073FD" w:rsidRDefault="009073FD" w:rsidP="004865F1">
      <w:pPr>
        <w:pStyle w:val="af6"/>
        <w:keepNext/>
        <w:rPr>
          <w:rtl/>
        </w:rPr>
      </w:pPr>
      <w:bookmarkStart w:id="3907" w:name="ET_yor_6423_6"/>
      <w:r w:rsidRPr="00EA2675">
        <w:rPr>
          <w:rStyle w:val="TagStyle"/>
          <w:rtl/>
        </w:rPr>
        <w:t xml:space="preserve"> &lt;&lt; יור &gt;&gt;</w:t>
      </w:r>
      <w:r w:rsidRPr="00117F95">
        <w:rPr>
          <w:rStyle w:val="TagStyle"/>
          <w:rtl/>
        </w:rPr>
        <w:t xml:space="preserve"> </w:t>
      </w:r>
      <w:r>
        <w:rPr>
          <w:rtl/>
        </w:rPr>
        <w:t>היו"ר אמיר אוחנה:</w:t>
      </w:r>
      <w:r w:rsidRPr="00117F95">
        <w:rPr>
          <w:rStyle w:val="TagStyle"/>
          <w:rtl/>
        </w:rPr>
        <w:t xml:space="preserve"> </w:t>
      </w:r>
      <w:r w:rsidRPr="00EA2675">
        <w:rPr>
          <w:rStyle w:val="TagStyle"/>
          <w:rtl/>
        </w:rPr>
        <w:t>&lt;&lt; יור &gt;&gt;</w:t>
      </w:r>
      <w:r>
        <w:rPr>
          <w:rtl/>
        </w:rPr>
        <w:t xml:space="preserve"> </w:t>
      </w:r>
      <w:bookmarkEnd w:id="3907"/>
    </w:p>
    <w:p w:rsidR="009073FD" w:rsidRDefault="009073FD" w:rsidP="004865F1">
      <w:pPr>
        <w:rPr>
          <w:rtl/>
        </w:rPr>
      </w:pPr>
    </w:p>
    <w:p w:rsidR="009073FD" w:rsidRDefault="009073FD" w:rsidP="004865F1">
      <w:pPr>
        <w:rPr>
          <w:rtl/>
        </w:rPr>
      </w:pPr>
      <w:bookmarkStart w:id="3908" w:name="_ETM_Q6_342610"/>
      <w:bookmarkStart w:id="3909" w:name="_ETM_Q6_343269"/>
      <w:bookmarkEnd w:id="3908"/>
      <w:bookmarkEnd w:id="3909"/>
      <w:r>
        <w:rPr>
          <w:rtl/>
        </w:rPr>
        <w:t>לא</w:t>
      </w:r>
      <w:r>
        <w:rPr>
          <w:rFonts w:hint="cs"/>
          <w:rtl/>
        </w:rPr>
        <w:t>, את כל העמוד לא.</w:t>
      </w:r>
      <w:r>
        <w:rPr>
          <w:rtl/>
        </w:rPr>
        <w:t xml:space="preserve"> </w:t>
      </w:r>
      <w:bookmarkStart w:id="3910" w:name="_ETM_Q6_344379"/>
      <w:bookmarkEnd w:id="3910"/>
      <w:r>
        <w:rPr>
          <w:rtl/>
        </w:rPr>
        <w:t xml:space="preserve">משפט </w:t>
      </w:r>
      <w:bookmarkStart w:id="3911" w:name="_ETM_Q6_344739"/>
      <w:bookmarkEnd w:id="3911"/>
      <w:r>
        <w:rPr>
          <w:rtl/>
        </w:rPr>
        <w:t>לסיום</w:t>
      </w:r>
      <w:r>
        <w:rPr>
          <w:rFonts w:hint="cs"/>
          <w:rtl/>
        </w:rPr>
        <w:t>.</w:t>
      </w:r>
    </w:p>
    <w:p w:rsidR="009073FD" w:rsidRDefault="009073FD" w:rsidP="004865F1">
      <w:pPr>
        <w:rPr>
          <w:rtl/>
        </w:rPr>
      </w:pPr>
      <w:bookmarkStart w:id="3912" w:name="_ETM_Q6_344923"/>
      <w:bookmarkStart w:id="3913" w:name="_ETM_Q6_345011"/>
      <w:bookmarkEnd w:id="3912"/>
      <w:bookmarkEnd w:id="3913"/>
    </w:p>
    <w:p w:rsidR="009073FD" w:rsidRDefault="009073FD" w:rsidP="004865F1">
      <w:pPr>
        <w:pStyle w:val="-"/>
        <w:keepNext/>
        <w:rPr>
          <w:rtl/>
        </w:rPr>
      </w:pPr>
      <w:bookmarkStart w:id="3914" w:name="ET_speakercontinue_5854_7"/>
      <w:r w:rsidRPr="00EA2675">
        <w:rPr>
          <w:rStyle w:val="TagStyle"/>
          <w:rtl/>
        </w:rPr>
        <w:t xml:space="preserve"> &lt;&lt; דובר_המשך &gt;&gt;</w:t>
      </w:r>
      <w:r w:rsidRPr="00117F95">
        <w:rPr>
          <w:rStyle w:val="TagStyle"/>
          <w:rtl/>
        </w:rPr>
        <w:t xml:space="preserve"> </w:t>
      </w:r>
      <w:r>
        <w:rPr>
          <w:rtl/>
        </w:rPr>
        <w:t>ווליד טאהא (רע"מ – הרשימה הערבית המאוחדת):</w:t>
      </w:r>
      <w:r w:rsidRPr="00117F95">
        <w:rPr>
          <w:rStyle w:val="TagStyle"/>
          <w:rtl/>
        </w:rPr>
        <w:t xml:space="preserve"> </w:t>
      </w:r>
      <w:r w:rsidRPr="00EA2675">
        <w:rPr>
          <w:rStyle w:val="TagStyle"/>
          <w:rtl/>
        </w:rPr>
        <w:t>&lt;&lt; דובר_המשך &gt;&gt;</w:t>
      </w:r>
      <w:r>
        <w:rPr>
          <w:rtl/>
        </w:rPr>
        <w:t xml:space="preserve"> </w:t>
      </w:r>
      <w:bookmarkEnd w:id="3914"/>
    </w:p>
    <w:p w:rsidR="009073FD" w:rsidRDefault="009073FD" w:rsidP="004865F1">
      <w:pPr>
        <w:rPr>
          <w:rtl/>
        </w:rPr>
      </w:pPr>
    </w:p>
    <w:p w:rsidR="009073FD" w:rsidRDefault="009073FD" w:rsidP="00E549E2">
      <w:pPr>
        <w:rPr>
          <w:rtl/>
        </w:rPr>
      </w:pPr>
      <w:bookmarkStart w:id="3915" w:name="_ETM_Q6_345602"/>
      <w:bookmarkStart w:id="3916" w:name="_ETM_Q6_345740"/>
      <w:bookmarkEnd w:id="3915"/>
      <w:bookmarkEnd w:id="3916"/>
      <w:r>
        <w:rPr>
          <w:rtl/>
        </w:rPr>
        <w:t xml:space="preserve">כפי </w:t>
      </w:r>
      <w:bookmarkStart w:id="3917" w:name="_ETM_Q6_346070"/>
      <w:bookmarkEnd w:id="3917"/>
      <w:r>
        <w:rPr>
          <w:rtl/>
        </w:rPr>
        <w:t>שאמרתי</w:t>
      </w:r>
      <w:r>
        <w:rPr>
          <w:rFonts w:hint="cs"/>
          <w:rtl/>
        </w:rPr>
        <w:t>,</w:t>
      </w:r>
      <w:r>
        <w:rPr>
          <w:rtl/>
        </w:rPr>
        <w:t xml:space="preserve"> </w:t>
      </w:r>
      <w:bookmarkStart w:id="3918" w:name="_ETM_Q6_346700"/>
      <w:bookmarkEnd w:id="3918"/>
      <w:r>
        <w:rPr>
          <w:rtl/>
        </w:rPr>
        <w:t xml:space="preserve">לא </w:t>
      </w:r>
      <w:bookmarkStart w:id="3919" w:name="_ETM_Q6_346850"/>
      <w:bookmarkEnd w:id="3919"/>
      <w:r>
        <w:rPr>
          <w:rtl/>
        </w:rPr>
        <w:t xml:space="preserve">עליתי </w:t>
      </w:r>
      <w:bookmarkStart w:id="3920" w:name="_ETM_Q6_347270"/>
      <w:bookmarkEnd w:id="3920"/>
      <w:r>
        <w:rPr>
          <w:rtl/>
        </w:rPr>
        <w:t xml:space="preserve">להתנגח </w:t>
      </w:r>
      <w:bookmarkStart w:id="3921" w:name="_ETM_Q6_347960"/>
      <w:bookmarkEnd w:id="3921"/>
      <w:r>
        <w:rPr>
          <w:rtl/>
        </w:rPr>
        <w:t>בך</w:t>
      </w:r>
      <w:r>
        <w:rPr>
          <w:rFonts w:hint="cs"/>
          <w:rtl/>
        </w:rPr>
        <w:t>, ראש הממשלה</w:t>
      </w:r>
      <w:bookmarkStart w:id="3922" w:name="_ETM_Q6_348260"/>
      <w:bookmarkEnd w:id="3922"/>
      <w:r>
        <w:rPr>
          <w:rFonts w:hint="cs"/>
          <w:rtl/>
        </w:rPr>
        <w:t>. אבל</w:t>
      </w:r>
      <w:r>
        <w:rPr>
          <w:rtl/>
        </w:rPr>
        <w:t xml:space="preserve"> </w:t>
      </w:r>
      <w:bookmarkStart w:id="3923" w:name="_ETM_Q6_349859"/>
      <w:bookmarkEnd w:id="3923"/>
      <w:r>
        <w:rPr>
          <w:rtl/>
        </w:rPr>
        <w:t xml:space="preserve">אתה </w:t>
      </w:r>
      <w:bookmarkStart w:id="3924" w:name="_ETM_Q6_350099"/>
      <w:bookmarkEnd w:id="3924"/>
      <w:r>
        <w:rPr>
          <w:rtl/>
        </w:rPr>
        <w:t xml:space="preserve">ראש </w:t>
      </w:r>
      <w:bookmarkStart w:id="3925" w:name="_ETM_Q6_350310"/>
      <w:bookmarkEnd w:id="3925"/>
      <w:r>
        <w:rPr>
          <w:rtl/>
        </w:rPr>
        <w:t>הממשלה</w:t>
      </w:r>
      <w:r>
        <w:rPr>
          <w:rFonts w:hint="cs"/>
          <w:rtl/>
        </w:rPr>
        <w:t>,</w:t>
      </w:r>
      <w:r>
        <w:rPr>
          <w:rtl/>
        </w:rPr>
        <w:t xml:space="preserve"> </w:t>
      </w:r>
      <w:bookmarkStart w:id="3926" w:name="_ETM_Q6_351550"/>
      <w:bookmarkEnd w:id="3926"/>
      <w:r>
        <w:rPr>
          <w:rtl/>
        </w:rPr>
        <w:t xml:space="preserve">ואתה </w:t>
      </w:r>
      <w:bookmarkStart w:id="3927" w:name="_ETM_Q6_352000"/>
      <w:bookmarkEnd w:id="3927"/>
      <w:r>
        <w:rPr>
          <w:rtl/>
        </w:rPr>
        <w:t xml:space="preserve">זה </w:t>
      </w:r>
      <w:bookmarkStart w:id="3928" w:name="_ETM_Q6_352240"/>
      <w:bookmarkEnd w:id="3928"/>
      <w:r>
        <w:rPr>
          <w:rtl/>
        </w:rPr>
        <w:t xml:space="preserve">שנושא </w:t>
      </w:r>
      <w:bookmarkStart w:id="3929" w:name="_ETM_Q6_352750"/>
      <w:bookmarkEnd w:id="3929"/>
      <w:r>
        <w:rPr>
          <w:rtl/>
        </w:rPr>
        <w:t xml:space="preserve">באחריות </w:t>
      </w:r>
      <w:bookmarkStart w:id="3930" w:name="_ETM_Q6_353410"/>
      <w:bookmarkStart w:id="3931" w:name="_ETM_Q6_353770"/>
      <w:bookmarkEnd w:id="3930"/>
      <w:bookmarkEnd w:id="3931"/>
      <w:r>
        <w:rPr>
          <w:rFonts w:hint="cs"/>
          <w:rtl/>
        </w:rPr>
        <w:t xml:space="preserve">החוקית </w:t>
      </w:r>
      <w:bookmarkStart w:id="3932" w:name="_ETM_Q6_355163"/>
      <w:bookmarkEnd w:id="3932"/>
      <w:r>
        <w:rPr>
          <w:rtl/>
        </w:rPr>
        <w:t xml:space="preserve">והערכית </w:t>
      </w:r>
      <w:bookmarkStart w:id="3933" w:name="_ETM_Q6_355060"/>
      <w:bookmarkStart w:id="3934" w:name="_ETM_Q6_355239"/>
      <w:bookmarkEnd w:id="3933"/>
      <w:bookmarkEnd w:id="3934"/>
      <w:r>
        <w:rPr>
          <w:rFonts w:hint="cs"/>
          <w:rtl/>
        </w:rPr>
        <w:t>ל</w:t>
      </w:r>
      <w:r>
        <w:rPr>
          <w:rtl/>
        </w:rPr>
        <w:t xml:space="preserve">שפיכות </w:t>
      </w:r>
      <w:bookmarkStart w:id="3935" w:name="_ETM_Q6_355750"/>
      <w:bookmarkEnd w:id="3935"/>
      <w:r>
        <w:rPr>
          <w:rtl/>
        </w:rPr>
        <w:t xml:space="preserve">הדמים </w:t>
      </w:r>
      <w:bookmarkStart w:id="3936" w:name="_ETM_Q6_356260"/>
      <w:bookmarkEnd w:id="3936"/>
      <w:r>
        <w:rPr>
          <w:rtl/>
        </w:rPr>
        <w:t>הבלתי</w:t>
      </w:r>
      <w:bookmarkStart w:id="3937" w:name="_ETM_Q6_356980"/>
      <w:bookmarkEnd w:id="3937"/>
      <w:r>
        <w:rPr>
          <w:rFonts w:hint="cs"/>
          <w:rtl/>
        </w:rPr>
        <w:t>-</w:t>
      </w:r>
      <w:r>
        <w:rPr>
          <w:rtl/>
        </w:rPr>
        <w:t>נפסק</w:t>
      </w:r>
      <w:r>
        <w:rPr>
          <w:rFonts w:hint="cs"/>
          <w:rtl/>
        </w:rPr>
        <w:t>ת.</w:t>
      </w:r>
      <w:r>
        <w:rPr>
          <w:rtl/>
        </w:rPr>
        <w:t xml:space="preserve"> </w:t>
      </w:r>
      <w:bookmarkStart w:id="3938" w:name="_ETM_Q6_358050"/>
      <w:bookmarkEnd w:id="3938"/>
      <w:r>
        <w:rPr>
          <w:rtl/>
        </w:rPr>
        <w:t xml:space="preserve">איפה </w:t>
      </w:r>
      <w:bookmarkStart w:id="3939" w:name="_ETM_Q6_358380"/>
      <w:bookmarkEnd w:id="3939"/>
      <w:r>
        <w:rPr>
          <w:rtl/>
        </w:rPr>
        <w:t xml:space="preserve">הפתרונות </w:t>
      </w:r>
      <w:bookmarkStart w:id="3940" w:name="_ETM_Q6_358980"/>
      <w:bookmarkEnd w:id="3940"/>
      <w:r>
        <w:rPr>
          <w:rtl/>
        </w:rPr>
        <w:t>שלך</w:t>
      </w:r>
      <w:r>
        <w:rPr>
          <w:rFonts w:hint="cs"/>
          <w:rtl/>
        </w:rPr>
        <w:t>,</w:t>
      </w:r>
      <w:r>
        <w:rPr>
          <w:rtl/>
        </w:rPr>
        <w:t xml:space="preserve"> </w:t>
      </w:r>
      <w:bookmarkStart w:id="3941" w:name="_ETM_Q6_359310"/>
      <w:bookmarkEnd w:id="3941"/>
      <w:r>
        <w:rPr>
          <w:rtl/>
        </w:rPr>
        <w:t xml:space="preserve">ראש </w:t>
      </w:r>
      <w:bookmarkStart w:id="3942" w:name="_ETM_Q6_359520"/>
      <w:bookmarkEnd w:id="3942"/>
      <w:r>
        <w:rPr>
          <w:rtl/>
        </w:rPr>
        <w:t>הממשלה</w:t>
      </w:r>
      <w:r w:rsidR="00E549E2">
        <w:rPr>
          <w:rFonts w:hint="cs"/>
          <w:rtl/>
        </w:rPr>
        <w:t>,</w:t>
      </w:r>
      <w:r>
        <w:rPr>
          <w:rtl/>
        </w:rPr>
        <w:t xml:space="preserve"> </w:t>
      </w:r>
      <w:bookmarkStart w:id="3943" w:name="_ETM_Q6_360450"/>
      <w:bookmarkEnd w:id="3943"/>
      <w:r>
        <w:rPr>
          <w:rtl/>
        </w:rPr>
        <w:t xml:space="preserve">איפה </w:t>
      </w:r>
      <w:bookmarkStart w:id="3944" w:name="_ETM_Q6_360780"/>
      <w:bookmarkEnd w:id="3944"/>
      <w:r>
        <w:rPr>
          <w:rtl/>
        </w:rPr>
        <w:t>התוכניות</w:t>
      </w:r>
      <w:r>
        <w:rPr>
          <w:rFonts w:hint="cs"/>
          <w:rtl/>
        </w:rPr>
        <w:t>?</w:t>
      </w:r>
      <w:r>
        <w:rPr>
          <w:rtl/>
        </w:rPr>
        <w:t xml:space="preserve"> </w:t>
      </w:r>
      <w:bookmarkStart w:id="3945" w:name="_ETM_Q6_362549"/>
      <w:bookmarkEnd w:id="3945"/>
      <w:r>
        <w:rPr>
          <w:rtl/>
        </w:rPr>
        <w:t xml:space="preserve">מה </w:t>
      </w:r>
      <w:bookmarkStart w:id="3946" w:name="_ETM_Q6_362849"/>
      <w:bookmarkEnd w:id="3946"/>
      <w:r>
        <w:rPr>
          <w:rtl/>
        </w:rPr>
        <w:t xml:space="preserve">האסטרטגיה </w:t>
      </w:r>
      <w:bookmarkStart w:id="3947" w:name="_ETM_Q6_363599"/>
      <w:bookmarkEnd w:id="3947"/>
      <w:r>
        <w:rPr>
          <w:rtl/>
        </w:rPr>
        <w:t>שלך</w:t>
      </w:r>
      <w:r>
        <w:rPr>
          <w:rFonts w:hint="cs"/>
          <w:rtl/>
        </w:rPr>
        <w:t>?</w:t>
      </w:r>
      <w:r>
        <w:rPr>
          <w:rtl/>
        </w:rPr>
        <w:t xml:space="preserve"> </w:t>
      </w:r>
      <w:bookmarkStart w:id="3948" w:name="_ETM_Q6_364079"/>
      <w:bookmarkEnd w:id="3948"/>
      <w:r>
        <w:rPr>
          <w:rtl/>
        </w:rPr>
        <w:t xml:space="preserve">מה </w:t>
      </w:r>
      <w:bookmarkStart w:id="3949" w:name="_ETM_Q6_364319"/>
      <w:bookmarkEnd w:id="3949"/>
      <w:r>
        <w:rPr>
          <w:rtl/>
        </w:rPr>
        <w:t xml:space="preserve">אתה </w:t>
      </w:r>
      <w:bookmarkStart w:id="3950" w:name="_ETM_Q6_364530"/>
      <w:bookmarkEnd w:id="3950"/>
      <w:r>
        <w:rPr>
          <w:rtl/>
        </w:rPr>
        <w:t xml:space="preserve">מתכוון </w:t>
      </w:r>
      <w:bookmarkStart w:id="3951" w:name="_ETM_Q6_365099"/>
      <w:bookmarkEnd w:id="3951"/>
      <w:r>
        <w:rPr>
          <w:rtl/>
        </w:rPr>
        <w:t xml:space="preserve">לעשות </w:t>
      </w:r>
      <w:bookmarkStart w:id="3952" w:name="_ETM_Q6_365459"/>
      <w:bookmarkEnd w:id="3952"/>
      <w:r>
        <w:rPr>
          <w:rtl/>
        </w:rPr>
        <w:t xml:space="preserve">כדי </w:t>
      </w:r>
      <w:bookmarkStart w:id="3953" w:name="_ETM_Q6_365760"/>
      <w:bookmarkEnd w:id="3953"/>
      <w:r>
        <w:rPr>
          <w:rtl/>
        </w:rPr>
        <w:t xml:space="preserve">לעצור </w:t>
      </w:r>
      <w:bookmarkStart w:id="3954" w:name="_ETM_Q6_366719"/>
      <w:bookmarkEnd w:id="3954"/>
      <w:r>
        <w:rPr>
          <w:rtl/>
        </w:rPr>
        <w:t xml:space="preserve">את </w:t>
      </w:r>
      <w:bookmarkStart w:id="3955" w:name="_ETM_Q6_367079"/>
      <w:bookmarkEnd w:id="3955"/>
      <w:r>
        <w:rPr>
          <w:rtl/>
        </w:rPr>
        <w:t xml:space="preserve">שפיכות </w:t>
      </w:r>
      <w:bookmarkStart w:id="3956" w:name="_ETM_Q6_367709"/>
      <w:bookmarkEnd w:id="3956"/>
      <w:r>
        <w:rPr>
          <w:rtl/>
        </w:rPr>
        <w:t xml:space="preserve">הדמים </w:t>
      </w:r>
      <w:bookmarkStart w:id="3957" w:name="_ETM_Q6_368639"/>
      <w:bookmarkEnd w:id="3957"/>
      <w:r>
        <w:rPr>
          <w:rtl/>
        </w:rPr>
        <w:t xml:space="preserve">שבמשמרת </w:t>
      </w:r>
      <w:bookmarkStart w:id="3958" w:name="_ETM_Q6_369599"/>
      <w:bookmarkEnd w:id="3958"/>
      <w:r>
        <w:rPr>
          <w:rtl/>
        </w:rPr>
        <w:t>שלך</w:t>
      </w:r>
      <w:r>
        <w:rPr>
          <w:rFonts w:hint="cs"/>
          <w:rtl/>
        </w:rPr>
        <w:t>? תתעשת, ראש הממשלה,</w:t>
      </w:r>
      <w:bookmarkStart w:id="3959" w:name="_ETM_Q6_370529"/>
      <w:bookmarkStart w:id="3960" w:name="_ETM_Q6_371159"/>
      <w:bookmarkEnd w:id="3959"/>
      <w:bookmarkEnd w:id="3960"/>
      <w:r>
        <w:rPr>
          <w:rtl/>
        </w:rPr>
        <w:t xml:space="preserve"> </w:t>
      </w:r>
      <w:bookmarkStart w:id="3961" w:name="_ETM_Q6_372600"/>
      <w:bookmarkEnd w:id="3961"/>
      <w:r>
        <w:rPr>
          <w:rtl/>
        </w:rPr>
        <w:t>תת</w:t>
      </w:r>
      <w:r>
        <w:rPr>
          <w:rFonts w:hint="cs"/>
          <w:rtl/>
        </w:rPr>
        <w:t>עשת</w:t>
      </w:r>
      <w:r>
        <w:rPr>
          <w:rtl/>
        </w:rPr>
        <w:t xml:space="preserve"> </w:t>
      </w:r>
      <w:bookmarkStart w:id="3962" w:name="_ETM_Q6_373440"/>
      <w:bookmarkEnd w:id="3962"/>
      <w:r>
        <w:rPr>
          <w:rFonts w:hint="cs"/>
          <w:rtl/>
        </w:rPr>
        <w:t>וא</w:t>
      </w:r>
      <w:r>
        <w:rPr>
          <w:rtl/>
        </w:rPr>
        <w:t xml:space="preserve">ל </w:t>
      </w:r>
      <w:bookmarkStart w:id="3963" w:name="_ETM_Q6_373770"/>
      <w:bookmarkEnd w:id="3963"/>
      <w:r>
        <w:rPr>
          <w:rtl/>
        </w:rPr>
        <w:t xml:space="preserve">תיכנע </w:t>
      </w:r>
      <w:bookmarkStart w:id="3964" w:name="_ETM_Q6_374370"/>
      <w:bookmarkEnd w:id="3964"/>
      <w:r>
        <w:rPr>
          <w:rtl/>
        </w:rPr>
        <w:t xml:space="preserve">לארגוני </w:t>
      </w:r>
      <w:bookmarkStart w:id="3965" w:name="_ETM_Q6_374970"/>
      <w:bookmarkEnd w:id="3965"/>
      <w:r>
        <w:rPr>
          <w:rtl/>
        </w:rPr>
        <w:t>פשיעה</w:t>
      </w:r>
      <w:r>
        <w:rPr>
          <w:rFonts w:hint="cs"/>
          <w:rtl/>
        </w:rPr>
        <w:t>,</w:t>
      </w:r>
      <w:r>
        <w:rPr>
          <w:rtl/>
        </w:rPr>
        <w:t xml:space="preserve"> </w:t>
      </w:r>
      <w:bookmarkStart w:id="3966" w:name="_ETM_Q6_376250"/>
      <w:bookmarkEnd w:id="3966"/>
      <w:r>
        <w:rPr>
          <w:rtl/>
        </w:rPr>
        <w:t xml:space="preserve">כפי </w:t>
      </w:r>
      <w:bookmarkStart w:id="3967" w:name="_ETM_Q6_376700"/>
      <w:bookmarkEnd w:id="3967"/>
      <w:r>
        <w:rPr>
          <w:rtl/>
        </w:rPr>
        <w:t xml:space="preserve">שזה </w:t>
      </w:r>
      <w:bookmarkStart w:id="3968" w:name="_ETM_Q6_377120"/>
      <w:bookmarkEnd w:id="3968"/>
      <w:r>
        <w:rPr>
          <w:rtl/>
        </w:rPr>
        <w:t xml:space="preserve">נראה </w:t>
      </w:r>
      <w:bookmarkStart w:id="3969" w:name="_ETM_Q6_377569"/>
      <w:bookmarkEnd w:id="3969"/>
      <w:r>
        <w:rPr>
          <w:rtl/>
        </w:rPr>
        <w:t xml:space="preserve">עד </w:t>
      </w:r>
      <w:bookmarkStart w:id="3970" w:name="_ETM_Q6_377690"/>
      <w:bookmarkEnd w:id="3970"/>
      <w:r>
        <w:rPr>
          <w:rtl/>
        </w:rPr>
        <w:t>עכשיו</w:t>
      </w:r>
      <w:r>
        <w:rPr>
          <w:rFonts w:hint="cs"/>
          <w:rtl/>
        </w:rPr>
        <w:t>.</w:t>
      </w:r>
      <w:r>
        <w:rPr>
          <w:rtl/>
        </w:rPr>
        <w:t xml:space="preserve"> </w:t>
      </w:r>
      <w:bookmarkStart w:id="3971" w:name="_ETM_Q6_378389"/>
      <w:bookmarkStart w:id="3972" w:name="_ETM_Q6_378870"/>
      <w:bookmarkEnd w:id="3971"/>
      <w:bookmarkEnd w:id="3972"/>
      <w:r>
        <w:rPr>
          <w:rFonts w:hint="cs"/>
          <w:rtl/>
        </w:rPr>
        <w:t>ב</w:t>
      </w:r>
      <w:r>
        <w:rPr>
          <w:rtl/>
        </w:rPr>
        <w:t xml:space="preserve">אחריותך </w:t>
      </w:r>
      <w:bookmarkStart w:id="3973" w:name="_ETM_Q6_379950"/>
      <w:bookmarkEnd w:id="3973"/>
      <w:r w:rsidR="005160D4">
        <w:rPr>
          <w:rFonts w:hint="cs"/>
          <w:rtl/>
        </w:rPr>
        <w:t>– – –</w:t>
      </w:r>
    </w:p>
    <w:p w:rsidR="009073FD" w:rsidRDefault="009073FD" w:rsidP="004865F1">
      <w:pPr>
        <w:rPr>
          <w:rtl/>
        </w:rPr>
      </w:pPr>
    </w:p>
    <w:p w:rsidR="009073FD" w:rsidRDefault="009073FD" w:rsidP="004865F1">
      <w:pPr>
        <w:pStyle w:val="af6"/>
        <w:keepNext/>
        <w:rPr>
          <w:rtl/>
        </w:rPr>
      </w:pPr>
      <w:r w:rsidRPr="00EA2675">
        <w:rPr>
          <w:rStyle w:val="TagStyle"/>
          <w:rtl/>
        </w:rPr>
        <w:t xml:space="preserve"> &lt;&lt; יור &gt;&gt;</w:t>
      </w:r>
      <w:r w:rsidRPr="00AC7856">
        <w:rPr>
          <w:rStyle w:val="TagStyle"/>
          <w:rtl/>
        </w:rPr>
        <w:t xml:space="preserve"> </w:t>
      </w:r>
      <w:r>
        <w:rPr>
          <w:rtl/>
        </w:rPr>
        <w:t>היו"ר אמיר אוחנה:</w:t>
      </w:r>
      <w:r w:rsidRPr="00AC7856">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r>
        <w:rPr>
          <w:rFonts w:hint="cs"/>
          <w:rtl/>
        </w:rPr>
        <w:t>תודה.</w:t>
      </w:r>
    </w:p>
    <w:p w:rsidR="009073FD" w:rsidRDefault="009073FD" w:rsidP="004865F1">
      <w:pPr>
        <w:rPr>
          <w:rtl/>
        </w:rPr>
      </w:pPr>
    </w:p>
    <w:p w:rsidR="009073FD" w:rsidRDefault="009073FD" w:rsidP="004865F1">
      <w:pPr>
        <w:pStyle w:val="-"/>
        <w:keepNext/>
        <w:rPr>
          <w:rtl/>
        </w:rPr>
      </w:pPr>
      <w:bookmarkStart w:id="3974" w:name="ET_speakercontinue_5854_9"/>
      <w:r w:rsidRPr="00EA2675">
        <w:rPr>
          <w:rStyle w:val="TagStyle"/>
          <w:rtl/>
        </w:rPr>
        <w:t xml:space="preserve"> &lt;&lt; דובר_המשך &gt;&gt;</w:t>
      </w:r>
      <w:r w:rsidRPr="00AC7856">
        <w:rPr>
          <w:rStyle w:val="TagStyle"/>
          <w:rtl/>
        </w:rPr>
        <w:t xml:space="preserve"> </w:t>
      </w:r>
      <w:r>
        <w:rPr>
          <w:rtl/>
        </w:rPr>
        <w:t>ווליד טאהא (רע"מ – הרשימה הערבית המאוחדת):</w:t>
      </w:r>
      <w:r w:rsidRPr="00AC7856">
        <w:rPr>
          <w:rStyle w:val="TagStyle"/>
          <w:rtl/>
        </w:rPr>
        <w:t xml:space="preserve"> </w:t>
      </w:r>
      <w:r w:rsidRPr="00EA2675">
        <w:rPr>
          <w:rStyle w:val="TagStyle"/>
          <w:rtl/>
        </w:rPr>
        <w:t>&lt;&lt; דובר_המשך &gt;&gt;</w:t>
      </w:r>
      <w:r>
        <w:rPr>
          <w:rtl/>
        </w:rPr>
        <w:t xml:space="preserve"> </w:t>
      </w:r>
      <w:bookmarkEnd w:id="3974"/>
    </w:p>
    <w:p w:rsidR="009073FD" w:rsidRDefault="009073FD" w:rsidP="004865F1">
      <w:pPr>
        <w:rPr>
          <w:rtl/>
        </w:rPr>
      </w:pPr>
    </w:p>
    <w:p w:rsidR="009073FD" w:rsidRDefault="009073FD" w:rsidP="004865F1">
      <w:pPr>
        <w:rPr>
          <w:rtl/>
        </w:rPr>
      </w:pPr>
      <w:r>
        <w:rPr>
          <w:rFonts w:hint="cs"/>
          <w:rtl/>
        </w:rPr>
        <w:t>משפט,</w:t>
      </w:r>
      <w:r>
        <w:rPr>
          <w:rtl/>
        </w:rPr>
        <w:t xml:space="preserve"> </w:t>
      </w:r>
      <w:bookmarkStart w:id="3975" w:name="_ETM_Q6_380520"/>
      <w:bookmarkEnd w:id="3975"/>
      <w:r>
        <w:rPr>
          <w:rtl/>
        </w:rPr>
        <w:t>אדוני</w:t>
      </w:r>
      <w:r>
        <w:rPr>
          <w:rFonts w:hint="cs"/>
          <w:rtl/>
        </w:rPr>
        <w:t>, משפט.</w:t>
      </w:r>
    </w:p>
    <w:p w:rsidR="009073FD" w:rsidRDefault="009073FD" w:rsidP="004865F1">
      <w:pPr>
        <w:rPr>
          <w:rtl/>
        </w:rPr>
      </w:pPr>
      <w:bookmarkStart w:id="3976" w:name="_ETM_Q6_379544"/>
      <w:bookmarkStart w:id="3977" w:name="_ETM_Q6_379621"/>
      <w:bookmarkEnd w:id="3976"/>
      <w:bookmarkEnd w:id="3977"/>
    </w:p>
    <w:p w:rsidR="009073FD" w:rsidRDefault="009073FD" w:rsidP="004865F1">
      <w:pPr>
        <w:pStyle w:val="af6"/>
        <w:keepNext/>
        <w:rPr>
          <w:rtl/>
        </w:rPr>
      </w:pPr>
      <w:bookmarkStart w:id="3978" w:name="ET_yor_6423_10"/>
      <w:r w:rsidRPr="00EA2675">
        <w:rPr>
          <w:rStyle w:val="TagStyle"/>
          <w:rtl/>
        </w:rPr>
        <w:t xml:space="preserve"> &lt;&lt; יור &gt;&gt;</w:t>
      </w:r>
      <w:r w:rsidRPr="00AC7856">
        <w:rPr>
          <w:rStyle w:val="TagStyle"/>
          <w:rtl/>
        </w:rPr>
        <w:t xml:space="preserve"> </w:t>
      </w:r>
      <w:r>
        <w:rPr>
          <w:rtl/>
        </w:rPr>
        <w:t>היו"ר אמיר אוחנה:</w:t>
      </w:r>
      <w:r w:rsidRPr="00AC7856">
        <w:rPr>
          <w:rStyle w:val="TagStyle"/>
          <w:rtl/>
        </w:rPr>
        <w:t xml:space="preserve"> </w:t>
      </w:r>
      <w:r w:rsidRPr="00EA2675">
        <w:rPr>
          <w:rStyle w:val="TagStyle"/>
          <w:rtl/>
        </w:rPr>
        <w:t>&lt;&lt; יור &gt;&gt;</w:t>
      </w:r>
      <w:r>
        <w:rPr>
          <w:rtl/>
        </w:rPr>
        <w:t xml:space="preserve"> </w:t>
      </w:r>
      <w:bookmarkEnd w:id="3978"/>
    </w:p>
    <w:p w:rsidR="009073FD" w:rsidRDefault="009073FD" w:rsidP="004865F1">
      <w:pPr>
        <w:rPr>
          <w:rtl/>
        </w:rPr>
      </w:pPr>
    </w:p>
    <w:p w:rsidR="009073FD" w:rsidRDefault="009073FD" w:rsidP="004865F1">
      <w:pPr>
        <w:rPr>
          <w:rtl/>
        </w:rPr>
      </w:pPr>
      <w:bookmarkStart w:id="3979" w:name="_ETM_Q6_380292"/>
      <w:bookmarkEnd w:id="3979"/>
      <w:r>
        <w:rPr>
          <w:rFonts w:hint="cs"/>
          <w:rtl/>
        </w:rPr>
        <w:t xml:space="preserve">משפט </w:t>
      </w:r>
      <w:r>
        <w:rPr>
          <w:rFonts w:hint="eastAsia"/>
          <w:rtl/>
        </w:rPr>
        <w:t>–</w:t>
      </w:r>
      <w:r>
        <w:rPr>
          <w:rFonts w:hint="cs"/>
          <w:rtl/>
        </w:rPr>
        <w:t xml:space="preserve"> היינו</w:t>
      </w:r>
      <w:r>
        <w:rPr>
          <w:rtl/>
        </w:rPr>
        <w:t xml:space="preserve"> </w:t>
      </w:r>
      <w:bookmarkStart w:id="3980" w:name="_ETM_Q6_381870"/>
      <w:bookmarkEnd w:id="3980"/>
      <w:r>
        <w:rPr>
          <w:rtl/>
        </w:rPr>
        <w:t xml:space="preserve">לפני </w:t>
      </w:r>
      <w:bookmarkStart w:id="3981" w:name="_ETM_Q6_382139"/>
      <w:bookmarkEnd w:id="3981"/>
      <w:r>
        <w:rPr>
          <w:rtl/>
        </w:rPr>
        <w:t xml:space="preserve">כמה </w:t>
      </w:r>
      <w:bookmarkStart w:id="3982" w:name="_ETM_Q6_382350"/>
      <w:bookmarkEnd w:id="3982"/>
      <w:r>
        <w:rPr>
          <w:rtl/>
        </w:rPr>
        <w:t>משפטים</w:t>
      </w:r>
      <w:r>
        <w:rPr>
          <w:rFonts w:hint="cs"/>
          <w:rtl/>
        </w:rPr>
        <w:t>.</w:t>
      </w:r>
    </w:p>
    <w:p w:rsidR="009073FD" w:rsidRDefault="009073FD" w:rsidP="004865F1">
      <w:pPr>
        <w:rPr>
          <w:rtl/>
        </w:rPr>
      </w:pPr>
    </w:p>
    <w:p w:rsidR="009073FD" w:rsidRDefault="009073FD" w:rsidP="004865F1">
      <w:pPr>
        <w:pStyle w:val="-"/>
        <w:keepNext/>
        <w:rPr>
          <w:rtl/>
        </w:rPr>
      </w:pPr>
      <w:bookmarkStart w:id="3983" w:name="ET_speakercontinue_5854_11"/>
      <w:r w:rsidRPr="00EA2675">
        <w:rPr>
          <w:rStyle w:val="TagStyle"/>
          <w:rtl/>
        </w:rPr>
        <w:t xml:space="preserve"> &lt;&lt; דובר_המשך &gt;&gt;</w:t>
      </w:r>
      <w:r w:rsidRPr="00AC7856">
        <w:rPr>
          <w:rStyle w:val="TagStyle"/>
          <w:rtl/>
        </w:rPr>
        <w:t xml:space="preserve"> </w:t>
      </w:r>
      <w:r>
        <w:rPr>
          <w:rtl/>
        </w:rPr>
        <w:t>ווליד טאהא (רע"מ – הרשימה הערבית המאוחדת):</w:t>
      </w:r>
      <w:r w:rsidRPr="00AC7856">
        <w:rPr>
          <w:rStyle w:val="TagStyle"/>
          <w:rtl/>
        </w:rPr>
        <w:t xml:space="preserve"> </w:t>
      </w:r>
      <w:r w:rsidRPr="00EA2675">
        <w:rPr>
          <w:rStyle w:val="TagStyle"/>
          <w:rtl/>
        </w:rPr>
        <w:t>&lt;&lt; דובר_המשך &gt;&gt;</w:t>
      </w:r>
      <w:r>
        <w:rPr>
          <w:rtl/>
        </w:rPr>
        <w:t xml:space="preserve"> </w:t>
      </w:r>
      <w:bookmarkEnd w:id="3983"/>
    </w:p>
    <w:p w:rsidR="009073FD" w:rsidRDefault="009073FD" w:rsidP="004865F1">
      <w:pPr>
        <w:rPr>
          <w:rtl/>
        </w:rPr>
      </w:pPr>
    </w:p>
    <w:p w:rsidR="009073FD" w:rsidRDefault="009073FD" w:rsidP="00E549E2">
      <w:pPr>
        <w:rPr>
          <w:rtl/>
        </w:rPr>
      </w:pPr>
      <w:r>
        <w:rPr>
          <w:rFonts w:hint="cs"/>
          <w:rtl/>
        </w:rPr>
        <w:t xml:space="preserve">אתה – באחריותך </w:t>
      </w:r>
      <w:bookmarkStart w:id="3984" w:name="_ETM_Q6_383616"/>
      <w:bookmarkEnd w:id="3984"/>
      <w:r>
        <w:rPr>
          <w:rtl/>
        </w:rPr>
        <w:t xml:space="preserve">לפרק </w:t>
      </w:r>
      <w:bookmarkStart w:id="3985" w:name="_ETM_Q6_384600"/>
      <w:bookmarkEnd w:id="3985"/>
      <w:r>
        <w:rPr>
          <w:rtl/>
        </w:rPr>
        <w:t xml:space="preserve">את </w:t>
      </w:r>
      <w:bookmarkStart w:id="3986" w:name="_ETM_Q6_384750"/>
      <w:bookmarkEnd w:id="3986"/>
      <w:r>
        <w:rPr>
          <w:rtl/>
        </w:rPr>
        <w:t xml:space="preserve">ארגוני </w:t>
      </w:r>
      <w:bookmarkStart w:id="3987" w:name="_ETM_Q6_385200"/>
      <w:bookmarkEnd w:id="3987"/>
      <w:r>
        <w:rPr>
          <w:rtl/>
        </w:rPr>
        <w:t>הפשיעה</w:t>
      </w:r>
      <w:r w:rsidR="00E549E2">
        <w:rPr>
          <w:rFonts w:hint="cs"/>
          <w:rtl/>
        </w:rPr>
        <w:t>.</w:t>
      </w:r>
      <w:r>
        <w:rPr>
          <w:rtl/>
        </w:rPr>
        <w:t xml:space="preserve"> </w:t>
      </w:r>
      <w:bookmarkStart w:id="3988" w:name="_ETM_Q6_386100"/>
      <w:bookmarkEnd w:id="3988"/>
      <w:r>
        <w:rPr>
          <w:rFonts w:hint="cs"/>
          <w:rtl/>
        </w:rPr>
        <w:t xml:space="preserve">אתה – </w:t>
      </w:r>
      <w:r>
        <w:rPr>
          <w:rtl/>
        </w:rPr>
        <w:t xml:space="preserve">באחריותך </w:t>
      </w:r>
      <w:bookmarkStart w:id="3989" w:name="_ETM_Q6_386940"/>
      <w:bookmarkStart w:id="3990" w:name="_ETM_Q6_387150"/>
      <w:bookmarkEnd w:id="3989"/>
      <w:bookmarkEnd w:id="3990"/>
      <w:r>
        <w:rPr>
          <w:rtl/>
        </w:rPr>
        <w:t xml:space="preserve">לעצור </w:t>
      </w:r>
      <w:bookmarkStart w:id="3991" w:name="_ETM_Q6_387630"/>
      <w:bookmarkEnd w:id="3991"/>
      <w:r>
        <w:rPr>
          <w:rtl/>
        </w:rPr>
        <w:t xml:space="preserve">את </w:t>
      </w:r>
      <w:bookmarkStart w:id="3992" w:name="_ETM_Q6_387750"/>
      <w:bookmarkEnd w:id="3992"/>
      <w:r>
        <w:rPr>
          <w:rtl/>
        </w:rPr>
        <w:t>תו</w:t>
      </w:r>
      <w:r>
        <w:rPr>
          <w:rFonts w:hint="cs"/>
          <w:rtl/>
        </w:rPr>
        <w:t>פ</w:t>
      </w:r>
      <w:r>
        <w:rPr>
          <w:rtl/>
        </w:rPr>
        <w:t xml:space="preserve">עת </w:t>
      </w:r>
      <w:bookmarkStart w:id="3993" w:name="_ETM_Q6_388200"/>
      <w:bookmarkEnd w:id="3993"/>
      <w:r>
        <w:rPr>
          <w:rtl/>
        </w:rPr>
        <w:t>הפרוטקשן</w:t>
      </w:r>
      <w:r w:rsidR="00E549E2">
        <w:rPr>
          <w:rFonts w:hint="cs"/>
          <w:rtl/>
        </w:rPr>
        <w:t>.</w:t>
      </w:r>
      <w:r>
        <w:rPr>
          <w:rtl/>
        </w:rPr>
        <w:t xml:space="preserve"> </w:t>
      </w:r>
      <w:bookmarkStart w:id="3994" w:name="_ETM_Q6_389459"/>
      <w:bookmarkEnd w:id="3994"/>
      <w:r>
        <w:rPr>
          <w:rFonts w:hint="cs"/>
          <w:rtl/>
        </w:rPr>
        <w:t xml:space="preserve">אתה – </w:t>
      </w:r>
      <w:r>
        <w:rPr>
          <w:rtl/>
        </w:rPr>
        <w:t xml:space="preserve">באחריותך </w:t>
      </w:r>
      <w:bookmarkStart w:id="3995" w:name="_ETM_Q6_390240"/>
      <w:bookmarkStart w:id="3996" w:name="_ETM_Q6_390480"/>
      <w:bookmarkEnd w:id="3995"/>
      <w:bookmarkEnd w:id="3996"/>
      <w:r>
        <w:rPr>
          <w:rtl/>
        </w:rPr>
        <w:t xml:space="preserve">לעצור </w:t>
      </w:r>
      <w:bookmarkStart w:id="3997" w:name="_ETM_Q6_390900"/>
      <w:bookmarkEnd w:id="3997"/>
      <w:r>
        <w:rPr>
          <w:rtl/>
        </w:rPr>
        <w:t>א</w:t>
      </w:r>
      <w:r>
        <w:rPr>
          <w:rFonts w:hint="cs"/>
          <w:rtl/>
        </w:rPr>
        <w:t>ת זליגת הנשק מהצבא ומזרועות הביטחון לידיהם של ארגוני הפשיעה.</w:t>
      </w:r>
      <w:r>
        <w:rPr>
          <w:rtl/>
        </w:rPr>
        <w:t xml:space="preserve"> </w:t>
      </w:r>
    </w:p>
    <w:p w:rsidR="009073FD" w:rsidRDefault="009073FD" w:rsidP="004865F1">
      <w:pPr>
        <w:rPr>
          <w:rtl/>
        </w:rPr>
      </w:pPr>
    </w:p>
    <w:p w:rsidR="009073FD" w:rsidRDefault="009073FD" w:rsidP="004865F1">
      <w:pPr>
        <w:pStyle w:val="af6"/>
        <w:keepNext/>
        <w:rPr>
          <w:rtl/>
        </w:rPr>
      </w:pPr>
      <w:bookmarkStart w:id="3998" w:name="ET_yor_6423_12"/>
      <w:r w:rsidRPr="00EA2675">
        <w:rPr>
          <w:rStyle w:val="TagStyle"/>
          <w:rtl/>
        </w:rPr>
        <w:t xml:space="preserve"> &lt;&lt; יור &gt;&gt;</w:t>
      </w:r>
      <w:r w:rsidRPr="006C75F1">
        <w:rPr>
          <w:rStyle w:val="TagStyle"/>
          <w:rtl/>
        </w:rPr>
        <w:t xml:space="preserve"> </w:t>
      </w:r>
      <w:r>
        <w:rPr>
          <w:rtl/>
        </w:rPr>
        <w:t>היו"ר אמיר אוחנה:</w:t>
      </w:r>
      <w:r w:rsidRPr="006C75F1">
        <w:rPr>
          <w:rStyle w:val="TagStyle"/>
          <w:rtl/>
        </w:rPr>
        <w:t xml:space="preserve"> </w:t>
      </w:r>
      <w:r w:rsidRPr="00EA2675">
        <w:rPr>
          <w:rStyle w:val="TagStyle"/>
          <w:rtl/>
        </w:rPr>
        <w:t>&lt;&lt; יור &gt;&gt;</w:t>
      </w:r>
      <w:r>
        <w:rPr>
          <w:rtl/>
        </w:rPr>
        <w:t xml:space="preserve"> </w:t>
      </w:r>
      <w:bookmarkEnd w:id="3998"/>
    </w:p>
    <w:p w:rsidR="009073FD" w:rsidRDefault="009073FD" w:rsidP="004865F1">
      <w:pPr>
        <w:rPr>
          <w:rtl/>
        </w:rPr>
      </w:pPr>
    </w:p>
    <w:p w:rsidR="009073FD" w:rsidRDefault="009073FD" w:rsidP="004865F1">
      <w:pPr>
        <w:rPr>
          <w:rtl/>
        </w:rPr>
      </w:pPr>
      <w:bookmarkStart w:id="3999" w:name="_ETM_Q6_391139"/>
      <w:bookmarkStart w:id="4000" w:name="_ETM_Q6_391500"/>
      <w:bookmarkStart w:id="4001" w:name="_ETM_Q6_391650"/>
      <w:bookmarkStart w:id="4002" w:name="_ETM_Q6_391919"/>
      <w:bookmarkStart w:id="4003" w:name="_ETM_Q6_392160"/>
      <w:bookmarkStart w:id="4004" w:name="_ETM_Q6_392459"/>
      <w:bookmarkStart w:id="4005" w:name="_ETM_Q6_393330"/>
      <w:bookmarkEnd w:id="3999"/>
      <w:bookmarkEnd w:id="4000"/>
      <w:bookmarkEnd w:id="4001"/>
      <w:bookmarkEnd w:id="4002"/>
      <w:bookmarkEnd w:id="4003"/>
      <w:bookmarkEnd w:id="4004"/>
      <w:bookmarkEnd w:id="4005"/>
      <w:r>
        <w:rPr>
          <w:rtl/>
        </w:rPr>
        <w:t xml:space="preserve">תודה </w:t>
      </w:r>
      <w:bookmarkStart w:id="4006" w:name="_ETM_Q6_393630"/>
      <w:bookmarkEnd w:id="4006"/>
      <w:r>
        <w:rPr>
          <w:rtl/>
        </w:rPr>
        <w:t>לחבר</w:t>
      </w:r>
      <w:r>
        <w:rPr>
          <w:rFonts w:hint="cs"/>
          <w:rtl/>
        </w:rPr>
        <w:t xml:space="preserve"> הכנסת </w:t>
      </w:r>
      <w:bookmarkStart w:id="4007" w:name="_ETM_Q6_391701"/>
      <w:bookmarkEnd w:id="4007"/>
      <w:r>
        <w:rPr>
          <w:rFonts w:hint="cs"/>
          <w:rtl/>
        </w:rPr>
        <w:t>טאהא. תודה רבה, אדוני.</w:t>
      </w:r>
      <w:r>
        <w:rPr>
          <w:rtl/>
        </w:rPr>
        <w:t xml:space="preserve"> </w:t>
      </w:r>
      <w:bookmarkStart w:id="4008" w:name="_ETM_Q6_399540"/>
      <w:bookmarkEnd w:id="4008"/>
      <w:r>
        <w:rPr>
          <w:rtl/>
        </w:rPr>
        <w:t xml:space="preserve">חבר </w:t>
      </w:r>
      <w:bookmarkStart w:id="4009" w:name="_ETM_Q6_399810"/>
      <w:bookmarkEnd w:id="4009"/>
      <w:r>
        <w:rPr>
          <w:rtl/>
        </w:rPr>
        <w:t xml:space="preserve">הכנסת </w:t>
      </w:r>
      <w:bookmarkStart w:id="4010" w:name="_ETM_Q6_400170"/>
      <w:bookmarkEnd w:id="4010"/>
      <w:r>
        <w:rPr>
          <w:rtl/>
        </w:rPr>
        <w:t xml:space="preserve">איימן </w:t>
      </w:r>
      <w:bookmarkStart w:id="4011" w:name="_ETM_Q6_400500"/>
      <w:bookmarkEnd w:id="4011"/>
      <w:r>
        <w:rPr>
          <w:rtl/>
        </w:rPr>
        <w:t>עודה</w:t>
      </w:r>
      <w:r>
        <w:rPr>
          <w:rFonts w:hint="cs"/>
          <w:rtl/>
        </w:rPr>
        <w:t>,</w:t>
      </w:r>
      <w:r>
        <w:rPr>
          <w:rtl/>
        </w:rPr>
        <w:t xml:space="preserve"> </w:t>
      </w:r>
      <w:bookmarkStart w:id="4012" w:name="_ETM_Q6_400770"/>
      <w:bookmarkEnd w:id="4012"/>
      <w:r>
        <w:rPr>
          <w:rtl/>
        </w:rPr>
        <w:t>בבקשה</w:t>
      </w:r>
      <w:r>
        <w:rPr>
          <w:rFonts w:hint="cs"/>
          <w:rtl/>
        </w:rPr>
        <w:t>.</w:t>
      </w:r>
      <w:r>
        <w:rPr>
          <w:rtl/>
        </w:rPr>
        <w:t xml:space="preserve"> </w:t>
      </w:r>
      <w:bookmarkStart w:id="4013" w:name="_ETM_Q6_415489"/>
      <w:bookmarkEnd w:id="4013"/>
    </w:p>
    <w:p w:rsidR="009073FD" w:rsidRDefault="009073FD" w:rsidP="004865F1">
      <w:pPr>
        <w:rPr>
          <w:rtl/>
        </w:rPr>
      </w:pPr>
    </w:p>
    <w:p w:rsidR="009073FD" w:rsidRDefault="009073FD" w:rsidP="004865F1">
      <w:pPr>
        <w:pStyle w:val="af5"/>
        <w:keepNext/>
        <w:rPr>
          <w:rtl/>
        </w:rPr>
      </w:pPr>
      <w:bookmarkStart w:id="4014" w:name="ET_interruption_6345_15"/>
      <w:r w:rsidRPr="00EA2675">
        <w:rPr>
          <w:rStyle w:val="TagStyle"/>
          <w:rtl/>
        </w:rPr>
        <w:t xml:space="preserve"> &lt;&lt; קריאה &gt;&gt;</w:t>
      </w:r>
      <w:r w:rsidRPr="003A37F6">
        <w:rPr>
          <w:rStyle w:val="TagStyle"/>
          <w:rtl/>
        </w:rPr>
        <w:t xml:space="preserve"> </w:t>
      </w:r>
      <w:r>
        <w:rPr>
          <w:rtl/>
        </w:rPr>
        <w:t>טלי גוטליב (הליכוד):</w:t>
      </w:r>
      <w:r w:rsidRPr="003A37F6">
        <w:rPr>
          <w:rStyle w:val="TagStyle"/>
          <w:rtl/>
        </w:rPr>
        <w:t xml:space="preserve"> </w:t>
      </w:r>
      <w:r w:rsidRPr="00EA2675">
        <w:rPr>
          <w:rStyle w:val="TagStyle"/>
          <w:rtl/>
        </w:rPr>
        <w:t>&lt;&lt; קריאה &gt;&gt;</w:t>
      </w:r>
      <w:r>
        <w:rPr>
          <w:rtl/>
        </w:rPr>
        <w:t xml:space="preserve"> </w:t>
      </w:r>
      <w:bookmarkEnd w:id="4014"/>
    </w:p>
    <w:p w:rsidR="009073FD" w:rsidRDefault="009073FD" w:rsidP="004865F1">
      <w:pPr>
        <w:rPr>
          <w:rtl/>
        </w:rPr>
      </w:pPr>
    </w:p>
    <w:p w:rsidR="00445609" w:rsidRDefault="009073FD" w:rsidP="00445609">
      <w:pPr>
        <w:rPr>
          <w:rtl/>
        </w:rPr>
      </w:pPr>
      <w:r>
        <w:rPr>
          <w:rFonts w:hint="cs"/>
          <w:rtl/>
        </w:rPr>
        <w:t xml:space="preserve">תומך טרור עומד לדבר. החבר של </w:t>
      </w:r>
      <w:bookmarkStart w:id="4015" w:name="_ETM_Q6_409699"/>
      <w:bookmarkEnd w:id="4015"/>
      <w:r>
        <w:rPr>
          <w:rFonts w:hint="cs"/>
          <w:rtl/>
        </w:rPr>
        <w:t>ג'יבריל רג'וב ואל-</w:t>
      </w:r>
      <w:proofErr w:type="spellStart"/>
      <w:r>
        <w:rPr>
          <w:rFonts w:hint="cs"/>
          <w:rtl/>
        </w:rPr>
        <w:t>עארורי</w:t>
      </w:r>
      <w:proofErr w:type="spellEnd"/>
      <w:r>
        <w:rPr>
          <w:rFonts w:hint="cs"/>
          <w:rtl/>
        </w:rPr>
        <w:t xml:space="preserve">, שחיסלנו באדיבות עוז רוחם של לוחמינו. </w:t>
      </w:r>
      <w:r w:rsidR="00445609">
        <w:rPr>
          <w:rFonts w:hint="cs"/>
          <w:rtl/>
        </w:rPr>
        <w:t xml:space="preserve">בואו נשמע איך הוא יוציא את דיבת </w:t>
      </w:r>
      <w:r w:rsidR="005160D4">
        <w:rPr>
          <w:rFonts w:hint="cs"/>
          <w:rtl/>
        </w:rPr>
        <w:t>– – –</w:t>
      </w:r>
    </w:p>
    <w:p w:rsidR="009073FD" w:rsidRDefault="009073FD" w:rsidP="004865F1">
      <w:pPr>
        <w:rPr>
          <w:rtl/>
        </w:rPr>
      </w:pPr>
    </w:p>
    <w:p w:rsidR="009073FD" w:rsidRDefault="009073FD" w:rsidP="004865F1">
      <w:pPr>
        <w:pStyle w:val="af6"/>
        <w:keepNext/>
        <w:rPr>
          <w:rtl/>
        </w:rPr>
      </w:pPr>
      <w:bookmarkStart w:id="4016" w:name="ET_yor_6423_52"/>
      <w:r w:rsidRPr="00EA2675">
        <w:rPr>
          <w:rStyle w:val="TagStyle"/>
          <w:rtl/>
        </w:rPr>
        <w:t xml:space="preserve"> &lt;&lt; יור &gt;&gt;</w:t>
      </w:r>
      <w:r w:rsidRPr="00345100">
        <w:rPr>
          <w:rStyle w:val="TagStyle"/>
          <w:rtl/>
        </w:rPr>
        <w:t xml:space="preserve"> </w:t>
      </w:r>
      <w:r>
        <w:rPr>
          <w:rtl/>
        </w:rPr>
        <w:t>היו"ר אמיר אוחנה:</w:t>
      </w:r>
      <w:r w:rsidRPr="00345100">
        <w:rPr>
          <w:rStyle w:val="TagStyle"/>
          <w:rtl/>
        </w:rPr>
        <w:t xml:space="preserve"> </w:t>
      </w:r>
      <w:r w:rsidRPr="00EA2675">
        <w:rPr>
          <w:rStyle w:val="TagStyle"/>
          <w:rtl/>
        </w:rPr>
        <w:t>&lt;&lt; יור &gt;&gt;</w:t>
      </w:r>
      <w:r>
        <w:rPr>
          <w:rtl/>
        </w:rPr>
        <w:t xml:space="preserve"> </w:t>
      </w:r>
      <w:bookmarkEnd w:id="4016"/>
    </w:p>
    <w:p w:rsidR="009073FD" w:rsidRDefault="009073FD" w:rsidP="004865F1">
      <w:pPr>
        <w:rPr>
          <w:rtl/>
        </w:rPr>
      </w:pPr>
    </w:p>
    <w:p w:rsidR="009073FD" w:rsidRDefault="009073FD" w:rsidP="00445609">
      <w:pPr>
        <w:rPr>
          <w:rtl/>
        </w:rPr>
      </w:pPr>
      <w:r>
        <w:rPr>
          <w:rtl/>
        </w:rPr>
        <w:t xml:space="preserve">עד </w:t>
      </w:r>
      <w:bookmarkStart w:id="4017" w:name="_ETM_Q6_415669"/>
      <w:bookmarkStart w:id="4018" w:name="_ETM_Q6_415939"/>
      <w:bookmarkEnd w:id="4017"/>
      <w:bookmarkEnd w:id="4018"/>
      <w:r>
        <w:rPr>
          <w:rFonts w:hint="cs"/>
          <w:rtl/>
        </w:rPr>
        <w:t xml:space="preserve">שלוש </w:t>
      </w:r>
      <w:r>
        <w:rPr>
          <w:rtl/>
        </w:rPr>
        <w:t>דקות</w:t>
      </w:r>
      <w:r>
        <w:rPr>
          <w:rFonts w:hint="cs"/>
          <w:rtl/>
        </w:rPr>
        <w:t>,</w:t>
      </w:r>
      <w:r>
        <w:rPr>
          <w:rtl/>
        </w:rPr>
        <w:t xml:space="preserve"> </w:t>
      </w:r>
      <w:bookmarkStart w:id="4019" w:name="_ETM_Q6_416299"/>
      <w:bookmarkEnd w:id="4019"/>
      <w:r>
        <w:rPr>
          <w:rtl/>
        </w:rPr>
        <w:t>אדוני</w:t>
      </w:r>
      <w:r>
        <w:rPr>
          <w:rFonts w:hint="cs"/>
          <w:rtl/>
        </w:rPr>
        <w:t>,</w:t>
      </w:r>
      <w:r>
        <w:rPr>
          <w:rtl/>
        </w:rPr>
        <w:t xml:space="preserve"> </w:t>
      </w:r>
      <w:bookmarkStart w:id="4020" w:name="_ETM_Q6_416599"/>
      <w:bookmarkEnd w:id="4020"/>
      <w:r>
        <w:rPr>
          <w:rtl/>
        </w:rPr>
        <w:t>לרשותך</w:t>
      </w:r>
      <w:r>
        <w:rPr>
          <w:rFonts w:hint="cs"/>
          <w:rtl/>
        </w:rPr>
        <w:t>.</w:t>
      </w:r>
      <w:r w:rsidR="00445609">
        <w:rPr>
          <w:rFonts w:hint="cs"/>
          <w:rtl/>
        </w:rPr>
        <w:t xml:space="preserve"> </w:t>
      </w:r>
      <w:bookmarkStart w:id="4021" w:name="_ETM_Q6_408489"/>
      <w:bookmarkStart w:id="4022" w:name="_ETM_Q6_408583"/>
      <w:bookmarkStart w:id="4023" w:name="_ETM_Q6_409369"/>
      <w:bookmarkEnd w:id="4021"/>
      <w:bookmarkEnd w:id="4022"/>
      <w:bookmarkEnd w:id="4023"/>
      <w:r>
        <w:rPr>
          <w:rFonts w:hint="cs"/>
          <w:rtl/>
        </w:rPr>
        <w:t>חברת הכנסת גוטליב, תודה.</w:t>
      </w:r>
    </w:p>
    <w:p w:rsidR="009073FD" w:rsidRPr="003A37F6" w:rsidRDefault="009073FD" w:rsidP="004865F1">
      <w:pPr>
        <w:rPr>
          <w:rtl/>
        </w:rPr>
      </w:pPr>
    </w:p>
    <w:p w:rsidR="009073FD" w:rsidRDefault="009073FD" w:rsidP="004865F1">
      <w:pPr>
        <w:pStyle w:val="a4"/>
        <w:keepNext/>
        <w:rPr>
          <w:rtl/>
        </w:rPr>
      </w:pPr>
      <w:bookmarkStart w:id="4024" w:name="ET_speaker_5293_14"/>
      <w:r w:rsidRPr="00EA2675">
        <w:rPr>
          <w:rStyle w:val="TagStyle"/>
          <w:rtl/>
        </w:rPr>
        <w:t xml:space="preserve"> &lt;&lt; דובר &gt;&gt;</w:t>
      </w:r>
      <w:r w:rsidRPr="006C75F1">
        <w:rPr>
          <w:rStyle w:val="TagStyle"/>
          <w:rtl/>
        </w:rPr>
        <w:t xml:space="preserve"> </w:t>
      </w:r>
      <w:bookmarkStart w:id="4025" w:name="_Toc182863195"/>
      <w:bookmarkStart w:id="4026" w:name="_Toc182921840"/>
      <w:bookmarkStart w:id="4027" w:name="_Toc182922212"/>
      <w:r>
        <w:rPr>
          <w:rtl/>
        </w:rPr>
        <w:t>איימן עודה (חד"ש-תע"ל):</w:t>
      </w:r>
      <w:bookmarkEnd w:id="4025"/>
      <w:bookmarkEnd w:id="4026"/>
      <w:bookmarkEnd w:id="4027"/>
      <w:r w:rsidRPr="006C75F1">
        <w:rPr>
          <w:rStyle w:val="TagStyle"/>
          <w:rtl/>
        </w:rPr>
        <w:t xml:space="preserve"> </w:t>
      </w:r>
      <w:r w:rsidRPr="00EA2675">
        <w:rPr>
          <w:rStyle w:val="TagStyle"/>
          <w:rtl/>
        </w:rPr>
        <w:t>&lt;&lt; דובר &gt;&gt;</w:t>
      </w:r>
      <w:r>
        <w:rPr>
          <w:rtl/>
        </w:rPr>
        <w:t xml:space="preserve"> </w:t>
      </w:r>
      <w:bookmarkEnd w:id="4024"/>
    </w:p>
    <w:p w:rsidR="009073FD" w:rsidRDefault="009073FD" w:rsidP="004865F1">
      <w:pPr>
        <w:rPr>
          <w:rtl/>
        </w:rPr>
      </w:pPr>
    </w:p>
    <w:p w:rsidR="009073FD" w:rsidRDefault="009073FD" w:rsidP="004865F1">
      <w:pPr>
        <w:rPr>
          <w:rtl/>
        </w:rPr>
      </w:pPr>
      <w:bookmarkStart w:id="4028" w:name="_ETM_Q6_409984"/>
      <w:bookmarkStart w:id="4029" w:name="_ETM_Q6_410041"/>
      <w:bookmarkStart w:id="4030" w:name="_ETM_Q6_418109"/>
      <w:bookmarkStart w:id="4031" w:name="_ETM_Q6_418409"/>
      <w:bookmarkStart w:id="4032" w:name="_ETM_Q6_418650"/>
      <w:bookmarkStart w:id="4033" w:name="_ETM_Q6_419010"/>
      <w:bookmarkStart w:id="4034" w:name="_ETM_Q6_419519"/>
      <w:bookmarkStart w:id="4035" w:name="_ETM_Q6_419950"/>
      <w:bookmarkEnd w:id="4028"/>
      <w:bookmarkEnd w:id="4029"/>
      <w:bookmarkEnd w:id="4030"/>
      <w:bookmarkEnd w:id="4031"/>
      <w:bookmarkEnd w:id="4032"/>
      <w:bookmarkEnd w:id="4033"/>
      <w:bookmarkEnd w:id="4034"/>
      <w:bookmarkEnd w:id="4035"/>
      <w:r>
        <w:rPr>
          <w:rFonts w:hint="cs"/>
          <w:rtl/>
        </w:rPr>
        <w:t xml:space="preserve">כבוד היושב-ראש, </w:t>
      </w:r>
      <w:r>
        <w:rPr>
          <w:rtl/>
        </w:rPr>
        <w:t xml:space="preserve">עמיתיי </w:t>
      </w:r>
      <w:bookmarkStart w:id="4036" w:name="_ETM_Q6_420550"/>
      <w:bookmarkEnd w:id="4036"/>
      <w:r>
        <w:rPr>
          <w:rtl/>
        </w:rPr>
        <w:t xml:space="preserve">חברי </w:t>
      </w:r>
      <w:bookmarkStart w:id="4037" w:name="_ETM_Q6_420879"/>
      <w:bookmarkEnd w:id="4037"/>
      <w:r>
        <w:rPr>
          <w:rtl/>
        </w:rPr>
        <w:t xml:space="preserve">הכנסת </w:t>
      </w:r>
      <w:bookmarkStart w:id="4038" w:name="_ETM_Q6_421180"/>
      <w:bookmarkEnd w:id="4038"/>
      <w:r>
        <w:rPr>
          <w:rtl/>
        </w:rPr>
        <w:t xml:space="preserve">וחברות </w:t>
      </w:r>
      <w:bookmarkStart w:id="4039" w:name="_ETM_Q6_421599"/>
      <w:bookmarkEnd w:id="4039"/>
      <w:r>
        <w:rPr>
          <w:rtl/>
        </w:rPr>
        <w:t>הכנסת</w:t>
      </w:r>
      <w:r>
        <w:rPr>
          <w:rFonts w:hint="cs"/>
          <w:rtl/>
        </w:rPr>
        <w:t>,</w:t>
      </w:r>
      <w:r>
        <w:rPr>
          <w:rtl/>
        </w:rPr>
        <w:t xml:space="preserve"> </w:t>
      </w:r>
      <w:bookmarkStart w:id="4040" w:name="_ETM_Q6_423220"/>
      <w:bookmarkEnd w:id="4040"/>
      <w:r>
        <w:rPr>
          <w:rtl/>
        </w:rPr>
        <w:t xml:space="preserve">בנימין </w:t>
      </w:r>
      <w:bookmarkStart w:id="4041" w:name="_ETM_Q6_423700"/>
      <w:bookmarkEnd w:id="4041"/>
      <w:r>
        <w:rPr>
          <w:rtl/>
        </w:rPr>
        <w:t>נתניהו</w:t>
      </w:r>
      <w:r>
        <w:rPr>
          <w:rFonts w:hint="cs"/>
          <w:rtl/>
        </w:rPr>
        <w:t>,</w:t>
      </w:r>
      <w:r>
        <w:rPr>
          <w:rtl/>
        </w:rPr>
        <w:t xml:space="preserve"> </w:t>
      </w:r>
      <w:bookmarkStart w:id="4042" w:name="_ETM_Q6_425220"/>
      <w:bookmarkEnd w:id="4042"/>
      <w:r>
        <w:rPr>
          <w:rtl/>
        </w:rPr>
        <w:t xml:space="preserve">אני </w:t>
      </w:r>
      <w:bookmarkStart w:id="4043" w:name="_ETM_Q6_425489"/>
      <w:bookmarkEnd w:id="4043"/>
      <w:r>
        <w:rPr>
          <w:rtl/>
        </w:rPr>
        <w:t xml:space="preserve">רוצה </w:t>
      </w:r>
      <w:bookmarkStart w:id="4044" w:name="_ETM_Q6_425819"/>
      <w:bookmarkEnd w:id="4044"/>
      <w:r>
        <w:rPr>
          <w:rtl/>
        </w:rPr>
        <w:t xml:space="preserve">לספר </w:t>
      </w:r>
      <w:bookmarkStart w:id="4045" w:name="_ETM_Q6_426270"/>
      <w:bookmarkEnd w:id="4045"/>
      <w:r>
        <w:rPr>
          <w:rtl/>
        </w:rPr>
        <w:t xml:space="preserve">לך </w:t>
      </w:r>
      <w:bookmarkStart w:id="4046" w:name="_ETM_Q6_426599"/>
      <w:bookmarkEnd w:id="4046"/>
      <w:r>
        <w:rPr>
          <w:rtl/>
        </w:rPr>
        <w:t xml:space="preserve">את </w:t>
      </w:r>
      <w:bookmarkStart w:id="4047" w:name="_ETM_Q6_426720"/>
      <w:bookmarkEnd w:id="4047"/>
      <w:r>
        <w:rPr>
          <w:rtl/>
        </w:rPr>
        <w:t xml:space="preserve">סיפורו </w:t>
      </w:r>
      <w:bookmarkStart w:id="4048" w:name="_ETM_Q6_427260"/>
      <w:bookmarkEnd w:id="4048"/>
      <w:r>
        <w:rPr>
          <w:rtl/>
        </w:rPr>
        <w:t xml:space="preserve">של </w:t>
      </w:r>
      <w:bookmarkStart w:id="4049" w:name="_ETM_Q6_427590"/>
      <w:bookmarkEnd w:id="4049"/>
      <w:r>
        <w:rPr>
          <w:rtl/>
        </w:rPr>
        <w:t xml:space="preserve">מוחמד </w:t>
      </w:r>
      <w:bookmarkStart w:id="4050" w:name="_ETM_Q6_428069"/>
      <w:bookmarkEnd w:id="4050"/>
      <w:r>
        <w:rPr>
          <w:rtl/>
        </w:rPr>
        <w:t xml:space="preserve">אבו </w:t>
      </w:r>
      <w:bookmarkStart w:id="4051" w:name="_ETM_Q6_428250"/>
      <w:bookmarkEnd w:id="4051"/>
      <w:r>
        <w:rPr>
          <w:rtl/>
        </w:rPr>
        <w:t>אל</w:t>
      </w:r>
      <w:r>
        <w:rPr>
          <w:rFonts w:hint="cs"/>
          <w:rtl/>
        </w:rPr>
        <w:t>-</w:t>
      </w:r>
      <w:proofErr w:type="spellStart"/>
      <w:r>
        <w:rPr>
          <w:rFonts w:hint="cs"/>
          <w:rtl/>
        </w:rPr>
        <w:t>קומסאן</w:t>
      </w:r>
      <w:proofErr w:type="spellEnd"/>
      <w:r>
        <w:rPr>
          <w:rFonts w:hint="cs"/>
          <w:rtl/>
        </w:rPr>
        <w:t>,</w:t>
      </w:r>
      <w:r>
        <w:rPr>
          <w:rtl/>
        </w:rPr>
        <w:t xml:space="preserve"> </w:t>
      </w:r>
      <w:bookmarkStart w:id="4052" w:name="_ETM_Q6_429060"/>
      <w:bookmarkEnd w:id="4052"/>
      <w:r>
        <w:rPr>
          <w:rtl/>
        </w:rPr>
        <w:t xml:space="preserve">בן </w:t>
      </w:r>
      <w:bookmarkStart w:id="4053" w:name="_ETM_Q6_429360"/>
      <w:bookmarkEnd w:id="4053"/>
      <w:r>
        <w:rPr>
          <w:rtl/>
        </w:rPr>
        <w:t xml:space="preserve">32 </w:t>
      </w:r>
      <w:bookmarkStart w:id="4054" w:name="_ETM_Q6_430770"/>
      <w:bookmarkEnd w:id="4054"/>
      <w:r>
        <w:rPr>
          <w:rtl/>
        </w:rPr>
        <w:t>מעזה</w:t>
      </w:r>
      <w:r>
        <w:rPr>
          <w:rFonts w:hint="cs"/>
          <w:rtl/>
        </w:rPr>
        <w:t>: נישאתי</w:t>
      </w:r>
      <w:r>
        <w:rPr>
          <w:rtl/>
        </w:rPr>
        <w:t xml:space="preserve"> </w:t>
      </w:r>
      <w:bookmarkStart w:id="4055" w:name="_ETM_Q6_432930"/>
      <w:bookmarkEnd w:id="4055"/>
      <w:r>
        <w:rPr>
          <w:rtl/>
        </w:rPr>
        <w:t xml:space="preserve">חודשיים </w:t>
      </w:r>
      <w:bookmarkStart w:id="4056" w:name="_ETM_Q6_433440"/>
      <w:bookmarkEnd w:id="4056"/>
      <w:r>
        <w:rPr>
          <w:rtl/>
        </w:rPr>
        <w:t xml:space="preserve">לפני </w:t>
      </w:r>
      <w:bookmarkStart w:id="4057" w:name="_ETM_Q6_433739"/>
      <w:bookmarkEnd w:id="4057"/>
      <w:r>
        <w:rPr>
          <w:rtl/>
        </w:rPr>
        <w:t xml:space="preserve">המלחמה </w:t>
      </w:r>
      <w:bookmarkStart w:id="4058" w:name="_ETM_Q6_434370"/>
      <w:bookmarkEnd w:id="4058"/>
      <w:r>
        <w:rPr>
          <w:rtl/>
        </w:rPr>
        <w:t xml:space="preserve">ולאחר </w:t>
      </w:r>
      <w:bookmarkStart w:id="4059" w:name="_ETM_Q6_434879"/>
      <w:bookmarkEnd w:id="4059"/>
      <w:r>
        <w:rPr>
          <w:rtl/>
        </w:rPr>
        <w:t xml:space="preserve">מכן </w:t>
      </w:r>
      <w:bookmarkStart w:id="4060" w:name="_ETM_Q6_435330"/>
      <w:bookmarkEnd w:id="4060"/>
      <w:r>
        <w:rPr>
          <w:rtl/>
        </w:rPr>
        <w:t xml:space="preserve">חווינו </w:t>
      </w:r>
      <w:bookmarkStart w:id="4061" w:name="_ETM_Q6_435780"/>
      <w:bookmarkEnd w:id="4061"/>
      <w:r>
        <w:rPr>
          <w:rtl/>
        </w:rPr>
        <w:t xml:space="preserve">את </w:t>
      </w:r>
      <w:bookmarkStart w:id="4062" w:name="_ETM_Q6_435900"/>
      <w:bookmarkEnd w:id="4062"/>
      <w:r>
        <w:rPr>
          <w:rtl/>
        </w:rPr>
        <w:t xml:space="preserve">מסע </w:t>
      </w:r>
      <w:bookmarkStart w:id="4063" w:name="_ETM_Q6_436680"/>
      <w:bookmarkEnd w:id="4063"/>
      <w:r>
        <w:rPr>
          <w:rtl/>
        </w:rPr>
        <w:t>הגיר</w:t>
      </w:r>
      <w:r>
        <w:rPr>
          <w:rFonts w:hint="cs"/>
          <w:rtl/>
        </w:rPr>
        <w:t xml:space="preserve">וש </w:t>
      </w:r>
      <w:r w:rsidR="005160D4">
        <w:rPr>
          <w:rFonts w:hint="cs"/>
          <w:rtl/>
        </w:rPr>
        <w:t>– –</w:t>
      </w:r>
      <w:r>
        <w:rPr>
          <w:rFonts w:hint="cs"/>
          <w:rtl/>
        </w:rPr>
        <w:t xml:space="preserve"> </w:t>
      </w:r>
    </w:p>
    <w:p w:rsidR="009073FD" w:rsidRDefault="009073FD" w:rsidP="004865F1">
      <w:pPr>
        <w:rPr>
          <w:rtl/>
        </w:rPr>
      </w:pPr>
    </w:p>
    <w:p w:rsidR="009073FD" w:rsidRDefault="009073FD" w:rsidP="004865F1">
      <w:pPr>
        <w:pStyle w:val="af5"/>
        <w:keepNext/>
        <w:rPr>
          <w:rtl/>
        </w:rPr>
      </w:pPr>
      <w:bookmarkStart w:id="4064" w:name="ET_interruption_6345_17"/>
      <w:r w:rsidRPr="00EA2675">
        <w:rPr>
          <w:rStyle w:val="TagStyle"/>
          <w:rtl/>
        </w:rPr>
        <w:t xml:space="preserve"> &lt;&lt; קריאה &gt;&gt;</w:t>
      </w:r>
      <w:r w:rsidRPr="003A37F6">
        <w:rPr>
          <w:rStyle w:val="TagStyle"/>
          <w:rtl/>
        </w:rPr>
        <w:t xml:space="preserve"> </w:t>
      </w:r>
      <w:r>
        <w:rPr>
          <w:rtl/>
        </w:rPr>
        <w:t>טלי גוטליב (הליכוד):</w:t>
      </w:r>
      <w:r w:rsidRPr="003A37F6">
        <w:rPr>
          <w:rStyle w:val="TagStyle"/>
          <w:rtl/>
        </w:rPr>
        <w:t xml:space="preserve"> </w:t>
      </w:r>
      <w:r w:rsidRPr="00EA2675">
        <w:rPr>
          <w:rStyle w:val="TagStyle"/>
          <w:rtl/>
        </w:rPr>
        <w:t>&lt;&lt; קריאה &gt;&gt;</w:t>
      </w:r>
      <w:r>
        <w:rPr>
          <w:rtl/>
        </w:rPr>
        <w:t xml:space="preserve"> </w:t>
      </w:r>
      <w:bookmarkEnd w:id="4064"/>
    </w:p>
    <w:p w:rsidR="009073FD" w:rsidRDefault="009073FD" w:rsidP="004865F1">
      <w:pPr>
        <w:rPr>
          <w:rtl/>
        </w:rPr>
      </w:pPr>
    </w:p>
    <w:p w:rsidR="009073FD" w:rsidRDefault="005160D4" w:rsidP="004865F1">
      <w:pPr>
        <w:rPr>
          <w:rtl/>
        </w:rPr>
      </w:pPr>
      <w:r>
        <w:rPr>
          <w:rFonts w:hint="cs"/>
          <w:rtl/>
        </w:rPr>
        <w:t>– – –</w:t>
      </w:r>
    </w:p>
    <w:p w:rsidR="009073FD" w:rsidRDefault="009073FD" w:rsidP="004865F1">
      <w:pPr>
        <w:rPr>
          <w:rtl/>
        </w:rPr>
      </w:pPr>
    </w:p>
    <w:p w:rsidR="009073FD" w:rsidRDefault="009073FD" w:rsidP="004865F1">
      <w:pPr>
        <w:pStyle w:val="af6"/>
        <w:keepNext/>
        <w:rPr>
          <w:rtl/>
        </w:rPr>
      </w:pPr>
      <w:r w:rsidRPr="00EA2675">
        <w:rPr>
          <w:rStyle w:val="TagStyle"/>
          <w:rtl/>
        </w:rPr>
        <w:t xml:space="preserve"> &lt;&lt; יור &gt;&gt;</w:t>
      </w:r>
      <w:r w:rsidRPr="003A37F6">
        <w:rPr>
          <w:rStyle w:val="TagStyle"/>
          <w:rtl/>
        </w:rPr>
        <w:t xml:space="preserve"> </w:t>
      </w:r>
      <w:r>
        <w:rPr>
          <w:rtl/>
        </w:rPr>
        <w:t>היו"ר אמיר אוחנה:</w:t>
      </w:r>
      <w:r w:rsidRPr="003A37F6">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r>
        <w:rPr>
          <w:rFonts w:hint="cs"/>
          <w:rtl/>
        </w:rPr>
        <w:t>חברת</w:t>
      </w:r>
      <w:r>
        <w:rPr>
          <w:rtl/>
        </w:rPr>
        <w:t xml:space="preserve"> </w:t>
      </w:r>
      <w:bookmarkStart w:id="4065" w:name="_ETM_Q6_437220"/>
      <w:bookmarkEnd w:id="4065"/>
      <w:r>
        <w:rPr>
          <w:rtl/>
        </w:rPr>
        <w:t xml:space="preserve">הכנסת </w:t>
      </w:r>
      <w:bookmarkStart w:id="4066" w:name="_ETM_Q6_437550"/>
      <w:bookmarkEnd w:id="4066"/>
      <w:r>
        <w:rPr>
          <w:rtl/>
        </w:rPr>
        <w:t>גוטליב</w:t>
      </w:r>
      <w:r>
        <w:rPr>
          <w:rFonts w:hint="cs"/>
          <w:rtl/>
        </w:rPr>
        <w:t>.</w:t>
      </w:r>
    </w:p>
    <w:p w:rsidR="009073FD" w:rsidRDefault="009073FD" w:rsidP="004865F1">
      <w:pPr>
        <w:rPr>
          <w:rtl/>
        </w:rPr>
      </w:pPr>
    </w:p>
    <w:p w:rsidR="009073FD" w:rsidRDefault="009073FD" w:rsidP="004865F1">
      <w:pPr>
        <w:pStyle w:val="-"/>
        <w:keepNext/>
        <w:rPr>
          <w:rtl/>
        </w:rPr>
      </w:pPr>
      <w:bookmarkStart w:id="4067" w:name="ET_speakercontinue_5293_19"/>
      <w:r w:rsidRPr="00EA2675">
        <w:rPr>
          <w:rStyle w:val="TagStyle"/>
          <w:rtl/>
        </w:rPr>
        <w:t xml:space="preserve"> &lt;&lt; דובר_המשך &gt;&gt;</w:t>
      </w:r>
      <w:r w:rsidRPr="003A37F6">
        <w:rPr>
          <w:rStyle w:val="TagStyle"/>
          <w:rtl/>
        </w:rPr>
        <w:t xml:space="preserve"> </w:t>
      </w:r>
      <w:r>
        <w:rPr>
          <w:rtl/>
        </w:rPr>
        <w:t>איימן עודה (חד"ש-תע"ל):</w:t>
      </w:r>
      <w:r w:rsidRPr="003A37F6">
        <w:rPr>
          <w:rStyle w:val="TagStyle"/>
          <w:rtl/>
        </w:rPr>
        <w:t xml:space="preserve"> </w:t>
      </w:r>
      <w:r w:rsidRPr="00EA2675">
        <w:rPr>
          <w:rStyle w:val="TagStyle"/>
          <w:rtl/>
        </w:rPr>
        <w:t>&lt;&lt; דובר_המשך &gt;&gt;</w:t>
      </w:r>
      <w:r>
        <w:rPr>
          <w:rtl/>
        </w:rPr>
        <w:t xml:space="preserve"> </w:t>
      </w:r>
      <w:bookmarkEnd w:id="4067"/>
    </w:p>
    <w:p w:rsidR="009073FD" w:rsidRDefault="009073FD" w:rsidP="004865F1">
      <w:pPr>
        <w:rPr>
          <w:rtl/>
        </w:rPr>
      </w:pPr>
    </w:p>
    <w:p w:rsidR="009073FD" w:rsidRDefault="005160D4" w:rsidP="00445609">
      <w:pPr>
        <w:rPr>
          <w:rtl/>
        </w:rPr>
      </w:pPr>
      <w:bookmarkStart w:id="4068" w:name="_ETM_Q6_438120"/>
      <w:bookmarkEnd w:id="4068"/>
      <w:r>
        <w:rPr>
          <w:rFonts w:hint="cs"/>
          <w:rtl/>
        </w:rPr>
        <w:t>– –</w:t>
      </w:r>
      <w:r w:rsidR="009073FD">
        <w:rPr>
          <w:rFonts w:hint="cs"/>
          <w:rtl/>
        </w:rPr>
        <w:t xml:space="preserve"> </w:t>
      </w:r>
      <w:r w:rsidR="009073FD">
        <w:rPr>
          <w:rtl/>
        </w:rPr>
        <w:t xml:space="preserve">עברנו </w:t>
      </w:r>
      <w:bookmarkStart w:id="4069" w:name="_ETM_Q6_438839"/>
      <w:bookmarkEnd w:id="4069"/>
      <w:r w:rsidR="009073FD">
        <w:rPr>
          <w:rtl/>
        </w:rPr>
        <w:t xml:space="preserve">ממקום </w:t>
      </w:r>
      <w:bookmarkStart w:id="4070" w:name="_ETM_Q6_439470"/>
      <w:bookmarkEnd w:id="4070"/>
      <w:r w:rsidR="009073FD">
        <w:rPr>
          <w:rtl/>
        </w:rPr>
        <w:t>למקום</w:t>
      </w:r>
      <w:r w:rsidR="009073FD">
        <w:rPr>
          <w:rFonts w:hint="cs"/>
          <w:rtl/>
        </w:rPr>
        <w:t>,</w:t>
      </w:r>
      <w:r w:rsidR="009073FD">
        <w:rPr>
          <w:rtl/>
        </w:rPr>
        <w:t xml:space="preserve"> </w:t>
      </w:r>
      <w:bookmarkStart w:id="4071" w:name="_ETM_Q6_440220"/>
      <w:bookmarkEnd w:id="4071"/>
      <w:r w:rsidR="009073FD">
        <w:rPr>
          <w:rtl/>
        </w:rPr>
        <w:t xml:space="preserve">החל </w:t>
      </w:r>
      <w:bookmarkStart w:id="4072" w:name="_ETM_Q6_440700"/>
      <w:bookmarkEnd w:id="4072"/>
      <w:r w:rsidR="009073FD">
        <w:rPr>
          <w:rtl/>
        </w:rPr>
        <w:t xml:space="preserve">מהצפון </w:t>
      </w:r>
      <w:bookmarkStart w:id="4073" w:name="_ETM_Q6_441450"/>
      <w:bookmarkEnd w:id="4073"/>
      <w:r w:rsidR="009073FD">
        <w:rPr>
          <w:rtl/>
        </w:rPr>
        <w:t xml:space="preserve">ועד </w:t>
      </w:r>
      <w:bookmarkStart w:id="4074" w:name="_ETM_Q6_441810"/>
      <w:bookmarkEnd w:id="4074"/>
      <w:r w:rsidR="009073FD">
        <w:rPr>
          <w:rtl/>
        </w:rPr>
        <w:t xml:space="preserve">שהגענו </w:t>
      </w:r>
      <w:bookmarkStart w:id="4075" w:name="_ETM_Q6_442410"/>
      <w:bookmarkEnd w:id="4075"/>
      <w:r w:rsidR="009073FD">
        <w:rPr>
          <w:rtl/>
        </w:rPr>
        <w:t>ל</w:t>
      </w:r>
      <w:r w:rsidR="009073FD">
        <w:rPr>
          <w:rFonts w:hint="cs"/>
          <w:rtl/>
        </w:rPr>
        <w:t>דיר אל-בלח.</w:t>
      </w:r>
      <w:r w:rsidR="009073FD">
        <w:rPr>
          <w:rtl/>
        </w:rPr>
        <w:t xml:space="preserve"> </w:t>
      </w:r>
      <w:bookmarkStart w:id="4076" w:name="_ETM_Q6_443950"/>
      <w:bookmarkEnd w:id="4076"/>
      <w:r w:rsidR="009073FD">
        <w:rPr>
          <w:rtl/>
        </w:rPr>
        <w:t xml:space="preserve">בשבת </w:t>
      </w:r>
      <w:bookmarkStart w:id="4077" w:name="_ETM_Q6_444460"/>
      <w:bookmarkStart w:id="4078" w:name="_ETM_Q6_444670"/>
      <w:bookmarkEnd w:id="4077"/>
      <w:bookmarkEnd w:id="4078"/>
      <w:r w:rsidR="009073FD">
        <w:rPr>
          <w:rtl/>
        </w:rPr>
        <w:t xml:space="preserve">10 </w:t>
      </w:r>
      <w:bookmarkStart w:id="4079" w:name="_ETM_Q6_445029"/>
      <w:bookmarkEnd w:id="4079"/>
      <w:r w:rsidR="009073FD">
        <w:rPr>
          <w:rtl/>
        </w:rPr>
        <w:t xml:space="preserve">באוגוסט </w:t>
      </w:r>
      <w:bookmarkStart w:id="4080" w:name="_ETM_Q6_445750"/>
      <w:bookmarkEnd w:id="4080"/>
      <w:r w:rsidR="009073FD">
        <w:rPr>
          <w:rtl/>
        </w:rPr>
        <w:t xml:space="preserve">נולדו </w:t>
      </w:r>
      <w:bookmarkStart w:id="4081" w:name="_ETM_Q6_446200"/>
      <w:bookmarkEnd w:id="4081"/>
      <w:r w:rsidR="009073FD">
        <w:rPr>
          <w:rtl/>
        </w:rPr>
        <w:t xml:space="preserve">לי </w:t>
      </w:r>
      <w:bookmarkStart w:id="4082" w:name="_ETM_Q6_446320"/>
      <w:bookmarkEnd w:id="4082"/>
      <w:r w:rsidR="009073FD">
        <w:rPr>
          <w:rtl/>
        </w:rPr>
        <w:t>תאומים</w:t>
      </w:r>
      <w:r w:rsidR="009073FD">
        <w:rPr>
          <w:rFonts w:hint="cs"/>
          <w:rtl/>
        </w:rPr>
        <w:t>,</w:t>
      </w:r>
      <w:r w:rsidR="009073FD">
        <w:rPr>
          <w:rtl/>
        </w:rPr>
        <w:t xml:space="preserve"> </w:t>
      </w:r>
      <w:bookmarkStart w:id="4083" w:name="_ETM_Q6_447040"/>
      <w:bookmarkEnd w:id="4083"/>
      <w:r w:rsidR="009073FD">
        <w:rPr>
          <w:rtl/>
        </w:rPr>
        <w:t xml:space="preserve">בן </w:t>
      </w:r>
      <w:bookmarkStart w:id="4084" w:name="_ETM_Q6_447430"/>
      <w:bookmarkStart w:id="4085" w:name="_ETM_Q6_447520"/>
      <w:bookmarkEnd w:id="4084"/>
      <w:bookmarkEnd w:id="4085"/>
      <w:r w:rsidR="009073FD">
        <w:rPr>
          <w:rFonts w:hint="cs"/>
          <w:rtl/>
        </w:rPr>
        <w:t>ו</w:t>
      </w:r>
      <w:r w:rsidR="009073FD">
        <w:rPr>
          <w:rtl/>
        </w:rPr>
        <w:t>בת</w:t>
      </w:r>
      <w:r w:rsidR="009073FD">
        <w:rPr>
          <w:rFonts w:hint="cs"/>
          <w:rtl/>
        </w:rPr>
        <w:t xml:space="preserve">, אסר </w:t>
      </w:r>
      <w:proofErr w:type="spellStart"/>
      <w:r w:rsidR="009073FD">
        <w:rPr>
          <w:rFonts w:hint="cs"/>
          <w:rtl/>
        </w:rPr>
        <w:t>ואייסל</w:t>
      </w:r>
      <w:proofErr w:type="spellEnd"/>
      <w:r w:rsidR="009073FD">
        <w:rPr>
          <w:rFonts w:hint="cs"/>
          <w:rtl/>
        </w:rPr>
        <w:t>,</w:t>
      </w:r>
      <w:r w:rsidR="009073FD">
        <w:rPr>
          <w:rtl/>
        </w:rPr>
        <w:t xml:space="preserve"> </w:t>
      </w:r>
      <w:bookmarkStart w:id="4086" w:name="_ETM_Q6_450000"/>
      <w:bookmarkEnd w:id="4086"/>
      <w:r w:rsidR="009073FD">
        <w:rPr>
          <w:rtl/>
        </w:rPr>
        <w:t xml:space="preserve">וזאת </w:t>
      </w:r>
      <w:bookmarkStart w:id="4087" w:name="_ETM_Q6_450450"/>
      <w:bookmarkEnd w:id="4087"/>
      <w:r w:rsidR="009073FD">
        <w:rPr>
          <w:rtl/>
        </w:rPr>
        <w:t xml:space="preserve">לאחר </w:t>
      </w:r>
      <w:bookmarkStart w:id="4088" w:name="_ETM_Q6_450870"/>
      <w:bookmarkEnd w:id="4088"/>
      <w:r w:rsidR="009073FD">
        <w:rPr>
          <w:rtl/>
        </w:rPr>
        <w:t xml:space="preserve">ניתוח </w:t>
      </w:r>
      <w:bookmarkStart w:id="4089" w:name="_ETM_Q6_451320"/>
      <w:bookmarkEnd w:id="4089"/>
      <w:r w:rsidR="009073FD">
        <w:rPr>
          <w:rtl/>
        </w:rPr>
        <w:t xml:space="preserve">קיסרי </w:t>
      </w:r>
      <w:bookmarkStart w:id="4090" w:name="_ETM_Q6_451770"/>
      <w:bookmarkEnd w:id="4090"/>
      <w:r w:rsidR="009073FD">
        <w:rPr>
          <w:rtl/>
        </w:rPr>
        <w:t xml:space="preserve">קשה </w:t>
      </w:r>
      <w:bookmarkStart w:id="4091" w:name="_ETM_Q6_452250"/>
      <w:bookmarkEnd w:id="4091"/>
      <w:r w:rsidR="009073FD">
        <w:rPr>
          <w:rtl/>
        </w:rPr>
        <w:t xml:space="preserve">שעברה </w:t>
      </w:r>
      <w:bookmarkStart w:id="4092" w:name="_ETM_Q6_452820"/>
      <w:bookmarkEnd w:id="4092"/>
      <w:r w:rsidR="009073FD">
        <w:rPr>
          <w:rtl/>
        </w:rPr>
        <w:t>אשתי</w:t>
      </w:r>
      <w:r w:rsidR="009073FD">
        <w:rPr>
          <w:rFonts w:hint="cs"/>
          <w:rtl/>
        </w:rPr>
        <w:t xml:space="preserve">, ד"ר </w:t>
      </w:r>
      <w:proofErr w:type="spellStart"/>
      <w:r w:rsidR="009073FD">
        <w:rPr>
          <w:rFonts w:hint="cs"/>
          <w:rtl/>
        </w:rPr>
        <w:t>ג'ומאנ</w:t>
      </w:r>
      <w:r w:rsidR="00445609">
        <w:rPr>
          <w:rFonts w:hint="cs"/>
          <w:rtl/>
        </w:rPr>
        <w:t>ה</w:t>
      </w:r>
      <w:proofErr w:type="spellEnd"/>
      <w:r w:rsidR="009073FD">
        <w:rPr>
          <w:rFonts w:hint="cs"/>
          <w:rtl/>
        </w:rPr>
        <w:t xml:space="preserve"> ערפה.</w:t>
      </w:r>
      <w:r w:rsidR="009073FD">
        <w:rPr>
          <w:rtl/>
        </w:rPr>
        <w:t xml:space="preserve"> </w:t>
      </w:r>
      <w:bookmarkStart w:id="4093" w:name="_ETM_Q6_456050"/>
      <w:bookmarkEnd w:id="4093"/>
      <w:r w:rsidR="009073FD">
        <w:rPr>
          <w:rtl/>
        </w:rPr>
        <w:t xml:space="preserve">שמחה </w:t>
      </w:r>
      <w:bookmarkStart w:id="4094" w:name="_ETM_Q6_456529"/>
      <w:bookmarkEnd w:id="4094"/>
      <w:r w:rsidR="009073FD">
        <w:rPr>
          <w:rtl/>
        </w:rPr>
        <w:t xml:space="preserve">מילאה </w:t>
      </w:r>
      <w:bookmarkStart w:id="4095" w:name="_ETM_Q6_456890"/>
      <w:bookmarkEnd w:id="4095"/>
      <w:r w:rsidR="009073FD">
        <w:rPr>
          <w:rtl/>
        </w:rPr>
        <w:t xml:space="preserve">את </w:t>
      </w:r>
      <w:bookmarkStart w:id="4096" w:name="_ETM_Q6_457040"/>
      <w:bookmarkEnd w:id="4096"/>
      <w:r w:rsidR="009073FD">
        <w:rPr>
          <w:rtl/>
        </w:rPr>
        <w:t>ל</w:t>
      </w:r>
      <w:r w:rsidR="009073FD">
        <w:rPr>
          <w:rFonts w:hint="cs"/>
          <w:rtl/>
        </w:rPr>
        <w:t xml:space="preserve">יבנו </w:t>
      </w:r>
      <w:bookmarkStart w:id="4097" w:name="_ETM_Q6_457430"/>
      <w:bookmarkEnd w:id="4097"/>
      <w:r w:rsidR="009073FD">
        <w:rPr>
          <w:rtl/>
        </w:rPr>
        <w:t xml:space="preserve">בבואם </w:t>
      </w:r>
      <w:bookmarkStart w:id="4098" w:name="_ETM_Q6_458180"/>
      <w:bookmarkEnd w:id="4098"/>
      <w:r w:rsidR="009073FD">
        <w:rPr>
          <w:rtl/>
        </w:rPr>
        <w:t xml:space="preserve">של </w:t>
      </w:r>
      <w:bookmarkStart w:id="4099" w:name="_ETM_Q6_458420"/>
      <w:bookmarkEnd w:id="4099"/>
      <w:r w:rsidR="009073FD">
        <w:rPr>
          <w:rtl/>
        </w:rPr>
        <w:t xml:space="preserve">ילדינו </w:t>
      </w:r>
      <w:bookmarkStart w:id="4100" w:name="_ETM_Q6_459020"/>
      <w:bookmarkEnd w:id="4100"/>
      <w:r w:rsidR="009073FD">
        <w:rPr>
          <w:rtl/>
        </w:rPr>
        <w:t>הראשונים</w:t>
      </w:r>
      <w:r w:rsidR="009073FD">
        <w:rPr>
          <w:rFonts w:hint="cs"/>
          <w:rtl/>
        </w:rPr>
        <w:t>,</w:t>
      </w:r>
      <w:r w:rsidR="009073FD">
        <w:rPr>
          <w:rtl/>
        </w:rPr>
        <w:t xml:space="preserve"> </w:t>
      </w:r>
      <w:bookmarkStart w:id="4101" w:name="_ETM_Q6_460010"/>
      <w:bookmarkEnd w:id="4101"/>
      <w:r w:rsidR="009073FD">
        <w:rPr>
          <w:rtl/>
        </w:rPr>
        <w:t xml:space="preserve">ההתרגשות </w:t>
      </w:r>
      <w:bookmarkStart w:id="4102" w:name="_ETM_Q6_460790"/>
      <w:bookmarkEnd w:id="4102"/>
      <w:r w:rsidR="009073FD">
        <w:rPr>
          <w:rtl/>
        </w:rPr>
        <w:t xml:space="preserve">הייתה </w:t>
      </w:r>
      <w:bookmarkStart w:id="4103" w:name="_ETM_Q6_461180"/>
      <w:bookmarkEnd w:id="4103"/>
      <w:r w:rsidR="009073FD">
        <w:rPr>
          <w:rtl/>
        </w:rPr>
        <w:t xml:space="preserve">בלתי </w:t>
      </w:r>
      <w:bookmarkStart w:id="4104" w:name="_ETM_Q6_461630"/>
      <w:bookmarkEnd w:id="4104"/>
      <w:r w:rsidR="009073FD">
        <w:rPr>
          <w:rtl/>
        </w:rPr>
        <w:t xml:space="preserve">ניתנת </w:t>
      </w:r>
      <w:bookmarkStart w:id="4105" w:name="_ETM_Q6_462200"/>
      <w:bookmarkEnd w:id="4105"/>
      <w:r w:rsidR="009073FD">
        <w:rPr>
          <w:rtl/>
        </w:rPr>
        <w:t>לתיאור</w:t>
      </w:r>
      <w:r w:rsidR="009073FD">
        <w:rPr>
          <w:rFonts w:hint="cs"/>
          <w:rtl/>
        </w:rPr>
        <w:t>.</w:t>
      </w:r>
      <w:r w:rsidR="009073FD">
        <w:rPr>
          <w:rtl/>
        </w:rPr>
        <w:t xml:space="preserve"> </w:t>
      </w:r>
      <w:bookmarkStart w:id="4106" w:name="_ETM_Q6_463449"/>
      <w:bookmarkEnd w:id="4106"/>
      <w:r w:rsidR="009073FD">
        <w:rPr>
          <w:rtl/>
        </w:rPr>
        <w:t xml:space="preserve">בבוקר </w:t>
      </w:r>
      <w:bookmarkStart w:id="4107" w:name="_ETM_Q6_464050"/>
      <w:bookmarkEnd w:id="4107"/>
      <w:r w:rsidR="009073FD">
        <w:rPr>
          <w:rtl/>
        </w:rPr>
        <w:t xml:space="preserve">יום </w:t>
      </w:r>
      <w:bookmarkStart w:id="4108" w:name="_ETM_Q6_464319"/>
      <w:bookmarkEnd w:id="4108"/>
      <w:r w:rsidR="009073FD">
        <w:rPr>
          <w:rtl/>
        </w:rPr>
        <w:t xml:space="preserve">שלישי </w:t>
      </w:r>
      <w:bookmarkStart w:id="4109" w:name="_ETM_Q6_464710"/>
      <w:bookmarkStart w:id="4110" w:name="_ETM_Q6_464830"/>
      <w:bookmarkEnd w:id="4109"/>
      <w:bookmarkEnd w:id="4110"/>
      <w:r w:rsidR="009073FD">
        <w:rPr>
          <w:rtl/>
        </w:rPr>
        <w:t xml:space="preserve">13 </w:t>
      </w:r>
      <w:bookmarkStart w:id="4111" w:name="_ETM_Q6_465639"/>
      <w:bookmarkEnd w:id="4111"/>
      <w:r w:rsidR="009073FD">
        <w:rPr>
          <w:rtl/>
        </w:rPr>
        <w:t xml:space="preserve">באוגוסט </w:t>
      </w:r>
      <w:bookmarkStart w:id="4112" w:name="_ETM_Q6_466760"/>
      <w:bookmarkEnd w:id="4112"/>
      <w:r w:rsidR="009073FD">
        <w:rPr>
          <w:rtl/>
        </w:rPr>
        <w:t xml:space="preserve">יצאתי </w:t>
      </w:r>
      <w:bookmarkStart w:id="4113" w:name="_ETM_Q6_467360"/>
      <w:bookmarkEnd w:id="4113"/>
      <w:r w:rsidR="009073FD">
        <w:rPr>
          <w:rtl/>
        </w:rPr>
        <w:t xml:space="preserve">בשמחה </w:t>
      </w:r>
      <w:bookmarkStart w:id="4114" w:name="_ETM_Q6_467900"/>
      <w:bookmarkEnd w:id="4114"/>
      <w:r w:rsidR="009073FD">
        <w:rPr>
          <w:rtl/>
        </w:rPr>
        <w:t xml:space="preserve">לבית </w:t>
      </w:r>
      <w:bookmarkStart w:id="4115" w:name="_ETM_Q6_468230"/>
      <w:bookmarkEnd w:id="4115"/>
      <w:r w:rsidR="009073FD">
        <w:rPr>
          <w:rtl/>
        </w:rPr>
        <w:t>החולים</w:t>
      </w:r>
      <w:r w:rsidR="009073FD">
        <w:rPr>
          <w:rFonts w:hint="cs"/>
          <w:rtl/>
        </w:rPr>
        <w:t>,</w:t>
      </w:r>
      <w:r w:rsidR="009073FD">
        <w:rPr>
          <w:rtl/>
        </w:rPr>
        <w:t xml:space="preserve"> </w:t>
      </w:r>
      <w:bookmarkStart w:id="4116" w:name="_ETM_Q6_469130"/>
      <w:bookmarkEnd w:id="4116"/>
      <w:r w:rsidR="009073FD">
        <w:rPr>
          <w:rtl/>
        </w:rPr>
        <w:t xml:space="preserve">הוצאתי </w:t>
      </w:r>
      <w:bookmarkStart w:id="4117" w:name="_ETM_Q6_469760"/>
      <w:bookmarkEnd w:id="4117"/>
      <w:r w:rsidR="009073FD">
        <w:rPr>
          <w:rtl/>
        </w:rPr>
        <w:t xml:space="preserve">את </w:t>
      </w:r>
      <w:bookmarkStart w:id="4118" w:name="_ETM_Q6_469910"/>
      <w:bookmarkEnd w:id="4118"/>
      <w:r w:rsidR="009073FD">
        <w:rPr>
          <w:rFonts w:hint="cs"/>
          <w:rtl/>
        </w:rPr>
        <w:t>תעודת</w:t>
      </w:r>
      <w:r w:rsidR="009073FD">
        <w:rPr>
          <w:rtl/>
        </w:rPr>
        <w:t xml:space="preserve"> </w:t>
      </w:r>
      <w:bookmarkStart w:id="4119" w:name="_ETM_Q6_470419"/>
      <w:bookmarkEnd w:id="4119"/>
      <w:r w:rsidR="009073FD">
        <w:rPr>
          <w:rFonts w:hint="cs"/>
          <w:rtl/>
        </w:rPr>
        <w:t>ה</w:t>
      </w:r>
      <w:r w:rsidR="009073FD">
        <w:rPr>
          <w:rtl/>
        </w:rPr>
        <w:t xml:space="preserve">לידה </w:t>
      </w:r>
      <w:bookmarkStart w:id="4120" w:name="_ETM_Q6_470779"/>
      <w:bookmarkStart w:id="4121" w:name="_ETM_Q6_470870"/>
      <w:bookmarkEnd w:id="4120"/>
      <w:bookmarkEnd w:id="4121"/>
      <w:r w:rsidR="009073FD">
        <w:rPr>
          <w:rFonts w:hint="cs"/>
          <w:rtl/>
        </w:rPr>
        <w:t>ל</w:t>
      </w:r>
      <w:r w:rsidR="009073FD">
        <w:rPr>
          <w:rtl/>
        </w:rPr>
        <w:t xml:space="preserve">תינוקות </w:t>
      </w:r>
      <w:bookmarkStart w:id="4122" w:name="_ETM_Q6_471410"/>
      <w:bookmarkEnd w:id="4122"/>
      <w:r w:rsidR="009073FD">
        <w:rPr>
          <w:rtl/>
        </w:rPr>
        <w:t>שלי</w:t>
      </w:r>
      <w:r w:rsidR="009073FD">
        <w:rPr>
          <w:rFonts w:hint="cs"/>
          <w:rtl/>
        </w:rPr>
        <w:t>.</w:t>
      </w:r>
      <w:r w:rsidR="009073FD">
        <w:rPr>
          <w:rtl/>
        </w:rPr>
        <w:t xml:space="preserve"> </w:t>
      </w:r>
      <w:bookmarkStart w:id="4123" w:name="_ETM_Q6_472160"/>
      <w:bookmarkEnd w:id="4123"/>
      <w:r w:rsidR="009073FD">
        <w:rPr>
          <w:rtl/>
        </w:rPr>
        <w:t xml:space="preserve">מתוך </w:t>
      </w:r>
      <w:bookmarkStart w:id="4124" w:name="_ETM_Q6_472610"/>
      <w:bookmarkEnd w:id="4124"/>
      <w:r w:rsidR="009073FD">
        <w:rPr>
          <w:rtl/>
        </w:rPr>
        <w:t xml:space="preserve">שמחה </w:t>
      </w:r>
      <w:bookmarkStart w:id="4125" w:name="_ETM_Q6_473150"/>
      <w:bookmarkEnd w:id="4125"/>
      <w:r w:rsidR="009073FD">
        <w:rPr>
          <w:rtl/>
        </w:rPr>
        <w:t xml:space="preserve">שלחתי </w:t>
      </w:r>
      <w:bookmarkStart w:id="4126" w:name="_ETM_Q6_473720"/>
      <w:bookmarkEnd w:id="4126"/>
      <w:r w:rsidR="009073FD">
        <w:rPr>
          <w:rtl/>
        </w:rPr>
        <w:t xml:space="preserve">לאשתי </w:t>
      </w:r>
      <w:bookmarkStart w:id="4127" w:name="_ETM_Q6_474139"/>
      <w:bookmarkEnd w:id="4127"/>
      <w:r w:rsidR="009073FD">
        <w:rPr>
          <w:rFonts w:hint="cs"/>
          <w:rtl/>
        </w:rPr>
        <w:t xml:space="preserve">את </w:t>
      </w:r>
      <w:r w:rsidR="009073FD">
        <w:rPr>
          <w:rtl/>
        </w:rPr>
        <w:t xml:space="preserve">תמונות </w:t>
      </w:r>
      <w:bookmarkStart w:id="4128" w:name="_ETM_Q6_474650"/>
      <w:bookmarkStart w:id="4129" w:name="_ETM_Q6_474770"/>
      <w:bookmarkEnd w:id="4128"/>
      <w:bookmarkEnd w:id="4129"/>
      <w:r w:rsidR="009073FD">
        <w:rPr>
          <w:rFonts w:hint="cs"/>
          <w:rtl/>
        </w:rPr>
        <w:t>תעודות</w:t>
      </w:r>
      <w:r w:rsidR="009073FD">
        <w:rPr>
          <w:rtl/>
        </w:rPr>
        <w:t xml:space="preserve"> </w:t>
      </w:r>
      <w:bookmarkStart w:id="4130" w:name="_ETM_Q6_475160"/>
      <w:bookmarkEnd w:id="4130"/>
      <w:r w:rsidR="009073FD">
        <w:rPr>
          <w:rtl/>
        </w:rPr>
        <w:t xml:space="preserve">הלידה </w:t>
      </w:r>
      <w:bookmarkStart w:id="4131" w:name="_ETM_Q6_476000"/>
      <w:bookmarkEnd w:id="4131"/>
      <w:r w:rsidR="009073FD">
        <w:rPr>
          <w:rtl/>
        </w:rPr>
        <w:t>ב</w:t>
      </w:r>
      <w:r w:rsidR="009073FD">
        <w:rPr>
          <w:rFonts w:hint="cs"/>
          <w:rtl/>
        </w:rPr>
        <w:t>ווטסאפ, אך</w:t>
      </w:r>
      <w:r w:rsidR="009073FD">
        <w:rPr>
          <w:rtl/>
        </w:rPr>
        <w:t xml:space="preserve"> </w:t>
      </w:r>
      <w:bookmarkStart w:id="4132" w:name="_ETM_Q6_477690"/>
      <w:bookmarkEnd w:id="4132"/>
      <w:r w:rsidR="009073FD">
        <w:rPr>
          <w:rtl/>
        </w:rPr>
        <w:t xml:space="preserve">היא </w:t>
      </w:r>
      <w:bookmarkStart w:id="4133" w:name="_ETM_Q6_477720"/>
      <w:bookmarkEnd w:id="4133"/>
      <w:r w:rsidR="009073FD">
        <w:rPr>
          <w:rtl/>
        </w:rPr>
        <w:t xml:space="preserve">לא </w:t>
      </w:r>
      <w:bookmarkStart w:id="4134" w:name="_ETM_Q6_477930"/>
      <w:bookmarkEnd w:id="4134"/>
      <w:r w:rsidR="009073FD">
        <w:rPr>
          <w:rtl/>
        </w:rPr>
        <w:t>ענתה</w:t>
      </w:r>
      <w:r w:rsidR="009073FD">
        <w:rPr>
          <w:rFonts w:hint="cs"/>
          <w:rtl/>
        </w:rPr>
        <w:t xml:space="preserve">. </w:t>
      </w:r>
      <w:bookmarkStart w:id="4135" w:name="_ETM_Q6_477454"/>
      <w:bookmarkStart w:id="4136" w:name="_ETM_Q6_477560"/>
      <w:bookmarkStart w:id="4137" w:name="_ETM_Q6_477598"/>
      <w:bookmarkStart w:id="4138" w:name="_ETM_Q6_477695"/>
      <w:bookmarkStart w:id="4139" w:name="_ETM_Q6_478800"/>
      <w:bookmarkEnd w:id="4135"/>
      <w:bookmarkEnd w:id="4136"/>
      <w:bookmarkEnd w:id="4137"/>
      <w:bookmarkEnd w:id="4138"/>
      <w:bookmarkEnd w:id="4139"/>
      <w:r w:rsidR="009073FD">
        <w:rPr>
          <w:rtl/>
        </w:rPr>
        <w:t xml:space="preserve">באותו </w:t>
      </w:r>
      <w:bookmarkStart w:id="4140" w:name="_ETM_Q6_479279"/>
      <w:bookmarkEnd w:id="4140"/>
      <w:r w:rsidR="009073FD">
        <w:rPr>
          <w:rtl/>
        </w:rPr>
        <w:t xml:space="preserve">הזמן </w:t>
      </w:r>
      <w:bookmarkStart w:id="4141" w:name="_ETM_Q6_479700"/>
      <w:bookmarkEnd w:id="4141"/>
      <w:r w:rsidR="009073FD">
        <w:rPr>
          <w:rtl/>
        </w:rPr>
        <w:t xml:space="preserve">קיבלתי </w:t>
      </w:r>
      <w:bookmarkStart w:id="4142" w:name="_ETM_Q6_480150"/>
      <w:bookmarkEnd w:id="4142"/>
      <w:r w:rsidR="009073FD">
        <w:rPr>
          <w:rtl/>
        </w:rPr>
        <w:t xml:space="preserve">שיחה </w:t>
      </w:r>
      <w:bookmarkStart w:id="4143" w:name="_ETM_Q6_480540"/>
      <w:bookmarkEnd w:id="4143"/>
      <w:r w:rsidR="009073FD">
        <w:rPr>
          <w:rtl/>
        </w:rPr>
        <w:t>מ</w:t>
      </w:r>
      <w:r w:rsidR="009073FD">
        <w:rPr>
          <w:rFonts w:hint="cs"/>
          <w:rtl/>
        </w:rPr>
        <w:t>אחד</w:t>
      </w:r>
      <w:r w:rsidR="009073FD">
        <w:rPr>
          <w:rtl/>
        </w:rPr>
        <w:t xml:space="preserve"> </w:t>
      </w:r>
      <w:bookmarkStart w:id="4144" w:name="_ETM_Q6_480960"/>
      <w:bookmarkEnd w:id="4144"/>
      <w:r w:rsidR="009073FD">
        <w:rPr>
          <w:rtl/>
        </w:rPr>
        <w:t xml:space="preserve">השכנים </w:t>
      </w:r>
      <w:bookmarkStart w:id="4145" w:name="_ETM_Q6_481830"/>
      <w:bookmarkEnd w:id="4145"/>
      <w:r w:rsidR="009073FD">
        <w:rPr>
          <w:rtl/>
        </w:rPr>
        <w:t xml:space="preserve">ששאל </w:t>
      </w:r>
      <w:bookmarkStart w:id="4146" w:name="_ETM_Q6_480000"/>
      <w:bookmarkEnd w:id="4146"/>
      <w:r w:rsidR="009073FD">
        <w:rPr>
          <w:rFonts w:hint="cs"/>
          <w:rtl/>
        </w:rPr>
        <w:t>אם אני בסדר, עניתי:</w:t>
      </w:r>
      <w:r w:rsidR="009073FD">
        <w:rPr>
          <w:rtl/>
        </w:rPr>
        <w:t xml:space="preserve"> </w:t>
      </w:r>
      <w:bookmarkStart w:id="4147" w:name="_ETM_Q6_485250"/>
      <w:bookmarkEnd w:id="4147"/>
      <w:r w:rsidR="009073FD">
        <w:rPr>
          <w:rtl/>
        </w:rPr>
        <w:t xml:space="preserve">אני </w:t>
      </w:r>
      <w:bookmarkStart w:id="4148" w:name="_ETM_Q6_485640"/>
      <w:bookmarkEnd w:id="4148"/>
      <w:r w:rsidR="009073FD">
        <w:rPr>
          <w:rtl/>
        </w:rPr>
        <w:t>בסדר</w:t>
      </w:r>
      <w:r w:rsidR="009073FD">
        <w:rPr>
          <w:rFonts w:hint="cs"/>
          <w:rtl/>
        </w:rPr>
        <w:t>.</w:t>
      </w:r>
      <w:r w:rsidR="009073FD">
        <w:rPr>
          <w:rtl/>
        </w:rPr>
        <w:t xml:space="preserve"> </w:t>
      </w:r>
      <w:bookmarkStart w:id="4149" w:name="_ETM_Q6_486660"/>
      <w:bookmarkEnd w:id="4149"/>
      <w:r w:rsidR="009073FD">
        <w:rPr>
          <w:rtl/>
        </w:rPr>
        <w:t xml:space="preserve">והוא </w:t>
      </w:r>
      <w:bookmarkStart w:id="4150" w:name="_ETM_Q6_487049"/>
      <w:bookmarkEnd w:id="4150"/>
      <w:r w:rsidR="009073FD">
        <w:rPr>
          <w:rtl/>
        </w:rPr>
        <w:t xml:space="preserve">אמר </w:t>
      </w:r>
      <w:bookmarkStart w:id="4151" w:name="_ETM_Q6_487440"/>
      <w:bookmarkEnd w:id="4151"/>
      <w:r w:rsidR="009073FD">
        <w:rPr>
          <w:rtl/>
        </w:rPr>
        <w:t>לי</w:t>
      </w:r>
      <w:r w:rsidR="009073FD">
        <w:rPr>
          <w:rFonts w:hint="cs"/>
          <w:rtl/>
        </w:rPr>
        <w:t>:</w:t>
      </w:r>
      <w:r w:rsidR="009073FD">
        <w:rPr>
          <w:rtl/>
        </w:rPr>
        <w:t xml:space="preserve"> </w:t>
      </w:r>
      <w:bookmarkStart w:id="4152" w:name="_ETM_Q6_488010"/>
      <w:bookmarkEnd w:id="4152"/>
      <w:r w:rsidR="009073FD">
        <w:rPr>
          <w:rtl/>
        </w:rPr>
        <w:t xml:space="preserve">הדירה </w:t>
      </w:r>
      <w:bookmarkStart w:id="4153" w:name="_ETM_Q6_488519"/>
      <w:bookmarkEnd w:id="4153"/>
      <w:r w:rsidR="009073FD">
        <w:rPr>
          <w:rtl/>
        </w:rPr>
        <w:t xml:space="preserve">שאתה </w:t>
      </w:r>
      <w:bookmarkStart w:id="4154" w:name="_ETM_Q6_488940"/>
      <w:bookmarkEnd w:id="4154"/>
      <w:r w:rsidR="009073FD">
        <w:rPr>
          <w:rtl/>
        </w:rPr>
        <w:t xml:space="preserve">שוכר </w:t>
      </w:r>
      <w:bookmarkStart w:id="4155" w:name="_ETM_Q6_489730"/>
      <w:bookmarkEnd w:id="4155"/>
      <w:r w:rsidR="009073FD">
        <w:rPr>
          <w:rtl/>
        </w:rPr>
        <w:t>הופצצה</w:t>
      </w:r>
      <w:r w:rsidR="009073FD">
        <w:rPr>
          <w:rFonts w:hint="cs"/>
          <w:rtl/>
        </w:rPr>
        <w:t>.</w:t>
      </w:r>
      <w:r w:rsidR="009073FD">
        <w:rPr>
          <w:rtl/>
        </w:rPr>
        <w:t xml:space="preserve"> </w:t>
      </w:r>
      <w:bookmarkStart w:id="4156" w:name="_ETM_Q6_491200"/>
      <w:bookmarkEnd w:id="4156"/>
      <w:r w:rsidR="009073FD">
        <w:rPr>
          <w:rtl/>
        </w:rPr>
        <w:t>מ</w:t>
      </w:r>
      <w:r w:rsidR="009073FD">
        <w:rPr>
          <w:rFonts w:hint="cs"/>
          <w:rtl/>
        </w:rPr>
        <w:t>יהרתי</w:t>
      </w:r>
      <w:r w:rsidR="009073FD">
        <w:rPr>
          <w:rtl/>
        </w:rPr>
        <w:t xml:space="preserve"> </w:t>
      </w:r>
      <w:bookmarkStart w:id="4157" w:name="_ETM_Q6_491800"/>
      <w:bookmarkEnd w:id="4157"/>
      <w:r w:rsidR="009073FD">
        <w:rPr>
          <w:rtl/>
        </w:rPr>
        <w:t>ול</w:t>
      </w:r>
      <w:r w:rsidR="009073FD">
        <w:rPr>
          <w:rFonts w:hint="cs"/>
          <w:rtl/>
        </w:rPr>
        <w:t>י</w:t>
      </w:r>
      <w:r w:rsidR="009073FD">
        <w:rPr>
          <w:rtl/>
        </w:rPr>
        <w:t xml:space="preserve">בי </w:t>
      </w:r>
      <w:bookmarkStart w:id="4158" w:name="_ETM_Q6_492190"/>
      <w:bookmarkEnd w:id="4158"/>
      <w:r w:rsidR="009073FD">
        <w:rPr>
          <w:rtl/>
        </w:rPr>
        <w:t xml:space="preserve">פועם </w:t>
      </w:r>
      <w:bookmarkStart w:id="4159" w:name="_ETM_Q6_492670"/>
      <w:bookmarkEnd w:id="4159"/>
      <w:r w:rsidR="009073FD">
        <w:rPr>
          <w:rtl/>
        </w:rPr>
        <w:t xml:space="preserve">מפחד </w:t>
      </w:r>
      <w:bookmarkStart w:id="4160" w:name="_ETM_Q6_493150"/>
      <w:bookmarkEnd w:id="4160"/>
      <w:r w:rsidR="009073FD">
        <w:rPr>
          <w:rtl/>
        </w:rPr>
        <w:t xml:space="preserve">ודאגה </w:t>
      </w:r>
      <w:bookmarkStart w:id="4161" w:name="_ETM_Q6_493690"/>
      <w:bookmarkEnd w:id="4161"/>
      <w:r w:rsidR="009073FD">
        <w:rPr>
          <w:rtl/>
        </w:rPr>
        <w:t xml:space="preserve">לגורל </w:t>
      </w:r>
      <w:bookmarkStart w:id="4162" w:name="_ETM_Q6_494139"/>
      <w:bookmarkEnd w:id="4162"/>
      <w:r w:rsidR="009073FD">
        <w:rPr>
          <w:rtl/>
        </w:rPr>
        <w:t>משפחתי</w:t>
      </w:r>
      <w:r w:rsidR="009073FD">
        <w:rPr>
          <w:rFonts w:hint="cs"/>
          <w:rtl/>
        </w:rPr>
        <w:t>,</w:t>
      </w:r>
      <w:r w:rsidR="009073FD">
        <w:rPr>
          <w:rtl/>
        </w:rPr>
        <w:t xml:space="preserve"> </w:t>
      </w:r>
      <w:bookmarkStart w:id="4163" w:name="_ETM_Q6_495280"/>
      <w:bookmarkEnd w:id="4163"/>
      <w:r w:rsidR="009073FD">
        <w:rPr>
          <w:rtl/>
        </w:rPr>
        <w:t xml:space="preserve">עד </w:t>
      </w:r>
      <w:bookmarkStart w:id="4164" w:name="_ETM_Q6_495580"/>
      <w:bookmarkEnd w:id="4164"/>
      <w:r w:rsidR="009073FD">
        <w:rPr>
          <w:rtl/>
        </w:rPr>
        <w:t xml:space="preserve">שהגעתי </w:t>
      </w:r>
      <w:bookmarkStart w:id="4165" w:name="_ETM_Q6_496210"/>
      <w:bookmarkEnd w:id="4165"/>
      <w:r w:rsidR="009073FD">
        <w:rPr>
          <w:rtl/>
        </w:rPr>
        <w:t>ל</w:t>
      </w:r>
      <w:r w:rsidR="009073FD">
        <w:rPr>
          <w:rFonts w:hint="cs"/>
          <w:rtl/>
        </w:rPr>
        <w:t>דלפק</w:t>
      </w:r>
      <w:r w:rsidR="009073FD">
        <w:rPr>
          <w:rtl/>
        </w:rPr>
        <w:t xml:space="preserve"> </w:t>
      </w:r>
      <w:bookmarkStart w:id="4166" w:name="_ETM_Q6_496779"/>
      <w:bookmarkEnd w:id="4166"/>
      <w:r w:rsidR="009073FD">
        <w:rPr>
          <w:rtl/>
        </w:rPr>
        <w:t xml:space="preserve">הקבלה </w:t>
      </w:r>
      <w:bookmarkStart w:id="4167" w:name="_ETM_Q6_497290"/>
      <w:bookmarkEnd w:id="4167"/>
      <w:r w:rsidR="009073FD">
        <w:rPr>
          <w:rtl/>
        </w:rPr>
        <w:t xml:space="preserve">של </w:t>
      </w:r>
      <w:bookmarkStart w:id="4168" w:name="_ETM_Q6_497500"/>
      <w:bookmarkEnd w:id="4168"/>
      <w:r w:rsidR="009073FD">
        <w:rPr>
          <w:rtl/>
        </w:rPr>
        <w:t xml:space="preserve">בית </w:t>
      </w:r>
      <w:bookmarkStart w:id="4169" w:name="_ETM_Q6_497770"/>
      <w:bookmarkEnd w:id="4169"/>
      <w:r w:rsidR="009073FD">
        <w:rPr>
          <w:rtl/>
        </w:rPr>
        <w:t xml:space="preserve">החולים </w:t>
      </w:r>
      <w:bookmarkStart w:id="4170" w:name="_ETM_Q6_498730"/>
      <w:bookmarkStart w:id="4171" w:name="_ETM_Q6_498939"/>
      <w:bookmarkEnd w:id="4170"/>
      <w:bookmarkEnd w:id="4171"/>
      <w:r w:rsidR="009073FD">
        <w:rPr>
          <w:rFonts w:hint="cs"/>
          <w:rtl/>
        </w:rPr>
        <w:t>ו</w:t>
      </w:r>
      <w:r w:rsidR="009073FD">
        <w:rPr>
          <w:rtl/>
        </w:rPr>
        <w:t xml:space="preserve">חלק </w:t>
      </w:r>
      <w:bookmarkStart w:id="4172" w:name="_ETM_Q6_499300"/>
      <w:bookmarkEnd w:id="4172"/>
      <w:r w:rsidR="009073FD">
        <w:rPr>
          <w:rtl/>
        </w:rPr>
        <w:t xml:space="preserve">מהשכנים </w:t>
      </w:r>
      <w:bookmarkStart w:id="4173" w:name="_ETM_Q6_499990"/>
      <w:bookmarkEnd w:id="4173"/>
      <w:r w:rsidR="009073FD">
        <w:rPr>
          <w:rtl/>
        </w:rPr>
        <w:t xml:space="preserve">אמרו </w:t>
      </w:r>
      <w:bookmarkStart w:id="4174" w:name="_ETM_Q6_500380"/>
      <w:bookmarkEnd w:id="4174"/>
      <w:r w:rsidR="009073FD">
        <w:rPr>
          <w:rtl/>
        </w:rPr>
        <w:t xml:space="preserve">לי </w:t>
      </w:r>
      <w:bookmarkStart w:id="4175" w:name="_ETM_Q6_500560"/>
      <w:bookmarkEnd w:id="4175"/>
      <w:r w:rsidR="009073FD">
        <w:rPr>
          <w:rtl/>
        </w:rPr>
        <w:t>ברעד</w:t>
      </w:r>
      <w:r w:rsidR="009073FD">
        <w:rPr>
          <w:rFonts w:hint="cs"/>
          <w:rtl/>
        </w:rPr>
        <w:t>:</w:t>
      </w:r>
      <w:r w:rsidR="009073FD">
        <w:rPr>
          <w:rtl/>
        </w:rPr>
        <w:t xml:space="preserve"> </w:t>
      </w:r>
      <w:bookmarkStart w:id="4176" w:name="_ETM_Q6_501769"/>
      <w:bookmarkEnd w:id="4176"/>
      <w:r w:rsidR="009073FD">
        <w:rPr>
          <w:rtl/>
        </w:rPr>
        <w:t xml:space="preserve">הם </w:t>
      </w:r>
      <w:bookmarkStart w:id="4177" w:name="_ETM_Q6_502640"/>
      <w:bookmarkEnd w:id="4177"/>
      <w:r w:rsidR="009073FD">
        <w:rPr>
          <w:rtl/>
        </w:rPr>
        <w:t xml:space="preserve">בתוך </w:t>
      </w:r>
      <w:bookmarkStart w:id="4178" w:name="_ETM_Q6_503539"/>
      <w:bookmarkEnd w:id="4178"/>
      <w:proofErr w:type="spellStart"/>
      <w:r w:rsidR="009073FD">
        <w:rPr>
          <w:rtl/>
        </w:rPr>
        <w:t>מקפיא</w:t>
      </w:r>
      <w:r w:rsidR="009073FD">
        <w:rPr>
          <w:rFonts w:hint="cs"/>
          <w:rtl/>
        </w:rPr>
        <w:t>י</w:t>
      </w:r>
      <w:proofErr w:type="spellEnd"/>
      <w:r w:rsidR="009073FD">
        <w:rPr>
          <w:rFonts w:hint="cs"/>
          <w:rtl/>
        </w:rPr>
        <w:t xml:space="preserve"> המתים.</w:t>
      </w:r>
      <w:r w:rsidR="009073FD">
        <w:rPr>
          <w:rtl/>
        </w:rPr>
        <w:t xml:space="preserve"> </w:t>
      </w:r>
      <w:bookmarkStart w:id="4179" w:name="_ETM_Q6_505850"/>
      <w:bookmarkEnd w:id="4179"/>
      <w:r w:rsidR="009073FD">
        <w:rPr>
          <w:rtl/>
        </w:rPr>
        <w:t xml:space="preserve">לא </w:t>
      </w:r>
      <w:bookmarkStart w:id="4180" w:name="_ETM_Q6_506120"/>
      <w:bookmarkEnd w:id="4180"/>
      <w:r w:rsidR="009073FD">
        <w:rPr>
          <w:rtl/>
        </w:rPr>
        <w:t xml:space="preserve">עברו </w:t>
      </w:r>
      <w:bookmarkStart w:id="4181" w:name="_ETM_Q6_506720"/>
      <w:bookmarkStart w:id="4182" w:name="_ETM_Q6_507140"/>
      <w:bookmarkEnd w:id="4181"/>
      <w:bookmarkEnd w:id="4182"/>
      <w:r w:rsidR="009073FD">
        <w:rPr>
          <w:rFonts w:hint="cs"/>
          <w:rtl/>
        </w:rPr>
        <w:t xml:space="preserve">עשר </w:t>
      </w:r>
      <w:r w:rsidR="009073FD">
        <w:rPr>
          <w:rtl/>
        </w:rPr>
        <w:t xml:space="preserve">דקות </w:t>
      </w:r>
      <w:bookmarkStart w:id="4183" w:name="_ETM_Q6_507650"/>
      <w:bookmarkEnd w:id="4183"/>
      <w:r w:rsidR="009073FD">
        <w:rPr>
          <w:rtl/>
        </w:rPr>
        <w:t xml:space="preserve">מאז </w:t>
      </w:r>
      <w:bookmarkStart w:id="4184" w:name="_ETM_Q6_508070"/>
      <w:bookmarkEnd w:id="4184"/>
      <w:r w:rsidR="009073FD">
        <w:rPr>
          <w:rFonts w:hint="cs"/>
          <w:rtl/>
        </w:rPr>
        <w:t>ש</w:t>
      </w:r>
      <w:r w:rsidR="009073FD">
        <w:rPr>
          <w:rtl/>
        </w:rPr>
        <w:t xml:space="preserve">הוצאתי </w:t>
      </w:r>
      <w:bookmarkStart w:id="4185" w:name="_ETM_Q6_508670"/>
      <w:bookmarkEnd w:id="4185"/>
      <w:r w:rsidR="009073FD">
        <w:rPr>
          <w:rFonts w:hint="cs"/>
          <w:rtl/>
        </w:rPr>
        <w:t xml:space="preserve">את </w:t>
      </w:r>
      <w:r w:rsidR="009073FD">
        <w:rPr>
          <w:rtl/>
        </w:rPr>
        <w:t xml:space="preserve">תעודת </w:t>
      </w:r>
      <w:bookmarkStart w:id="4186" w:name="_ETM_Q6_509150"/>
      <w:bookmarkEnd w:id="4186"/>
      <w:r w:rsidR="009073FD">
        <w:rPr>
          <w:rtl/>
        </w:rPr>
        <w:t>הלידה</w:t>
      </w:r>
      <w:r w:rsidR="00445609">
        <w:rPr>
          <w:rFonts w:hint="cs"/>
          <w:rtl/>
        </w:rPr>
        <w:t>,</w:t>
      </w:r>
      <w:r w:rsidR="009073FD">
        <w:rPr>
          <w:rtl/>
        </w:rPr>
        <w:t xml:space="preserve"> </w:t>
      </w:r>
      <w:bookmarkStart w:id="4187" w:name="_ETM_Q6_510110"/>
      <w:bookmarkEnd w:id="4187"/>
      <w:r w:rsidR="009073FD">
        <w:rPr>
          <w:rtl/>
        </w:rPr>
        <w:t xml:space="preserve">ופתאום </w:t>
      </w:r>
      <w:bookmarkStart w:id="4188" w:name="_ETM_Q6_510800"/>
      <w:bookmarkEnd w:id="4188"/>
      <w:r w:rsidR="009073FD">
        <w:rPr>
          <w:rtl/>
        </w:rPr>
        <w:t xml:space="preserve">אני </w:t>
      </w:r>
      <w:bookmarkStart w:id="4189" w:name="_ETM_Q6_511100"/>
      <w:bookmarkEnd w:id="4189"/>
      <w:r w:rsidR="009073FD">
        <w:rPr>
          <w:rtl/>
        </w:rPr>
        <w:t xml:space="preserve">מוציא </w:t>
      </w:r>
      <w:bookmarkStart w:id="4190" w:name="_ETM_Q6_511610"/>
      <w:bookmarkEnd w:id="4190"/>
      <w:r w:rsidR="009073FD">
        <w:rPr>
          <w:rtl/>
        </w:rPr>
        <w:t xml:space="preserve">להם </w:t>
      </w:r>
      <w:bookmarkStart w:id="4191" w:name="_ETM_Q6_512029"/>
      <w:bookmarkEnd w:id="4191"/>
      <w:r w:rsidR="009073FD">
        <w:rPr>
          <w:rtl/>
        </w:rPr>
        <w:t xml:space="preserve">תעודות </w:t>
      </w:r>
      <w:bookmarkStart w:id="4192" w:name="_ETM_Q6_512540"/>
      <w:bookmarkEnd w:id="4192"/>
      <w:r w:rsidR="009073FD">
        <w:rPr>
          <w:rtl/>
        </w:rPr>
        <w:t>פטירה</w:t>
      </w:r>
      <w:r w:rsidR="009073FD">
        <w:rPr>
          <w:rFonts w:hint="cs"/>
          <w:rtl/>
        </w:rPr>
        <w:t>.</w:t>
      </w:r>
      <w:r w:rsidR="009073FD">
        <w:rPr>
          <w:rtl/>
        </w:rPr>
        <w:t xml:space="preserve"> </w:t>
      </w:r>
      <w:bookmarkStart w:id="4193" w:name="_ETM_Q6_513620"/>
      <w:bookmarkEnd w:id="4193"/>
      <w:r w:rsidR="009073FD">
        <w:rPr>
          <w:rtl/>
        </w:rPr>
        <w:t>התמוטטתי</w:t>
      </w:r>
      <w:r w:rsidR="009073FD">
        <w:rPr>
          <w:rFonts w:hint="cs"/>
          <w:rtl/>
        </w:rPr>
        <w:t>.</w:t>
      </w:r>
    </w:p>
    <w:p w:rsidR="009073FD" w:rsidRDefault="009073FD" w:rsidP="004865F1">
      <w:pPr>
        <w:rPr>
          <w:rtl/>
        </w:rPr>
      </w:pPr>
    </w:p>
    <w:p w:rsidR="009073FD" w:rsidRDefault="009073FD" w:rsidP="004865F1">
      <w:pPr>
        <w:rPr>
          <w:rtl/>
        </w:rPr>
      </w:pPr>
      <w:r>
        <w:rPr>
          <w:rtl/>
        </w:rPr>
        <w:t xml:space="preserve"> </w:t>
      </w:r>
      <w:bookmarkStart w:id="4194" w:name="_ETM_Q6_516060"/>
      <w:bookmarkEnd w:id="4194"/>
      <w:r>
        <w:rPr>
          <w:rtl/>
        </w:rPr>
        <w:t xml:space="preserve">בעזה </w:t>
      </w:r>
      <w:bookmarkStart w:id="4195" w:name="_ETM_Q6_516989"/>
      <w:bookmarkEnd w:id="4195"/>
      <w:r>
        <w:rPr>
          <w:rtl/>
        </w:rPr>
        <w:t>י</w:t>
      </w:r>
      <w:r>
        <w:rPr>
          <w:rFonts w:hint="cs"/>
          <w:rtl/>
        </w:rPr>
        <w:t>ש 17,385</w:t>
      </w:r>
      <w:r>
        <w:rPr>
          <w:rtl/>
        </w:rPr>
        <w:t xml:space="preserve"> </w:t>
      </w:r>
      <w:bookmarkStart w:id="4196" w:name="_ETM_Q6_520680"/>
      <w:bookmarkEnd w:id="4196"/>
      <w:r>
        <w:rPr>
          <w:rtl/>
        </w:rPr>
        <w:t xml:space="preserve">תינוקות </w:t>
      </w:r>
      <w:bookmarkStart w:id="4197" w:name="_ETM_Q6_521339"/>
      <w:bookmarkEnd w:id="4197"/>
      <w:r>
        <w:rPr>
          <w:rtl/>
        </w:rPr>
        <w:t xml:space="preserve">שהמערכת </w:t>
      </w:r>
      <w:bookmarkStart w:id="4198" w:name="_ETM_Q6_522210"/>
      <w:bookmarkEnd w:id="4198"/>
      <w:r>
        <w:rPr>
          <w:rtl/>
        </w:rPr>
        <w:t xml:space="preserve">שלך </w:t>
      </w:r>
      <w:bookmarkStart w:id="4199" w:name="_ETM_Q6_522720"/>
      <w:bookmarkEnd w:id="4199"/>
      <w:r>
        <w:rPr>
          <w:rFonts w:hint="cs"/>
          <w:rtl/>
        </w:rPr>
        <w:t>ה</w:t>
      </w:r>
      <w:r>
        <w:rPr>
          <w:rtl/>
        </w:rPr>
        <w:t>רגה</w:t>
      </w:r>
      <w:r>
        <w:rPr>
          <w:rFonts w:hint="cs"/>
          <w:rtl/>
        </w:rPr>
        <w:t>,</w:t>
      </w:r>
      <w:r>
        <w:rPr>
          <w:rtl/>
        </w:rPr>
        <w:t xml:space="preserve"> </w:t>
      </w:r>
      <w:bookmarkStart w:id="4200" w:name="_ETM_Q6_523800"/>
      <w:bookmarkEnd w:id="4200"/>
      <w:r>
        <w:rPr>
          <w:rtl/>
        </w:rPr>
        <w:t xml:space="preserve">ביניהם </w:t>
      </w:r>
      <w:bookmarkStart w:id="4201" w:name="_ETM_Q6_524280"/>
      <w:bookmarkStart w:id="4202" w:name="_ETM_Q6_525060"/>
      <w:bookmarkEnd w:id="4201"/>
      <w:bookmarkEnd w:id="4202"/>
      <w:r>
        <w:rPr>
          <w:rtl/>
        </w:rPr>
        <w:t xml:space="preserve">825 </w:t>
      </w:r>
      <w:bookmarkStart w:id="4203" w:name="_ETM_Q6_526650"/>
      <w:bookmarkEnd w:id="4203"/>
      <w:r>
        <w:rPr>
          <w:rtl/>
        </w:rPr>
        <w:t xml:space="preserve">תינוקות </w:t>
      </w:r>
      <w:bookmarkStart w:id="4204" w:name="_ETM_Q6_527989"/>
      <w:bookmarkEnd w:id="4204"/>
      <w:r>
        <w:rPr>
          <w:rtl/>
        </w:rPr>
        <w:t xml:space="preserve">מתחת </w:t>
      </w:r>
      <w:bookmarkStart w:id="4205" w:name="_ETM_Q6_528260"/>
      <w:bookmarkEnd w:id="4205"/>
      <w:r>
        <w:rPr>
          <w:rtl/>
        </w:rPr>
        <w:t xml:space="preserve">לגיל </w:t>
      </w:r>
      <w:bookmarkStart w:id="4206" w:name="_ETM_Q6_528589"/>
      <w:bookmarkEnd w:id="4206"/>
      <w:r>
        <w:rPr>
          <w:rtl/>
        </w:rPr>
        <w:t>ש</w:t>
      </w:r>
      <w:r>
        <w:rPr>
          <w:rFonts w:hint="cs"/>
          <w:rtl/>
        </w:rPr>
        <w:t>נ</w:t>
      </w:r>
      <w:r>
        <w:rPr>
          <w:rtl/>
        </w:rPr>
        <w:t>ה</w:t>
      </w:r>
      <w:r>
        <w:rPr>
          <w:rFonts w:hint="cs"/>
          <w:rtl/>
        </w:rPr>
        <w:t>.</w:t>
      </w:r>
      <w:r>
        <w:rPr>
          <w:rtl/>
        </w:rPr>
        <w:t xml:space="preserve"> </w:t>
      </w:r>
      <w:bookmarkStart w:id="4207" w:name="_ETM_Q6_529699"/>
      <w:bookmarkEnd w:id="4207"/>
      <w:r>
        <w:rPr>
          <w:rtl/>
        </w:rPr>
        <w:t xml:space="preserve">בעזה </w:t>
      </w:r>
      <w:bookmarkStart w:id="4208" w:name="_ETM_Q6_530359"/>
      <w:bookmarkEnd w:id="4208"/>
      <w:r>
        <w:rPr>
          <w:rtl/>
        </w:rPr>
        <w:t>היום</w:t>
      </w:r>
      <w:r>
        <w:rPr>
          <w:rFonts w:hint="cs"/>
          <w:rtl/>
        </w:rPr>
        <w:t xml:space="preserve"> יש</w:t>
      </w:r>
      <w:r>
        <w:rPr>
          <w:rtl/>
        </w:rPr>
        <w:t xml:space="preserve"> </w:t>
      </w:r>
      <w:bookmarkStart w:id="4209" w:name="_ETM_Q6_530659"/>
      <w:bookmarkEnd w:id="4209"/>
      <w:r>
        <w:rPr>
          <w:rtl/>
        </w:rPr>
        <w:t>35</w:t>
      </w:r>
      <w:r>
        <w:rPr>
          <w:rFonts w:hint="cs"/>
          <w:rtl/>
        </w:rPr>
        <w:t>,</w:t>
      </w:r>
      <w:r>
        <w:rPr>
          <w:rtl/>
        </w:rPr>
        <w:t xml:space="preserve">055 </w:t>
      </w:r>
      <w:bookmarkStart w:id="4210" w:name="_ETM_Q6_533719"/>
      <w:bookmarkEnd w:id="4210"/>
      <w:r>
        <w:rPr>
          <w:rtl/>
        </w:rPr>
        <w:t xml:space="preserve">תינוקות </w:t>
      </w:r>
      <w:bookmarkStart w:id="4211" w:name="_ETM_Q6_534529"/>
      <w:bookmarkEnd w:id="4211"/>
      <w:r>
        <w:rPr>
          <w:rtl/>
        </w:rPr>
        <w:t>יתומים</w:t>
      </w:r>
      <w:r>
        <w:rPr>
          <w:rFonts w:hint="cs"/>
          <w:rtl/>
        </w:rPr>
        <w:t>. הדם של</w:t>
      </w:r>
      <w:r>
        <w:rPr>
          <w:rtl/>
        </w:rPr>
        <w:t xml:space="preserve"> </w:t>
      </w:r>
      <w:bookmarkStart w:id="4212" w:name="_ETM_Q6_536979"/>
      <w:bookmarkEnd w:id="4212"/>
      <w:r>
        <w:rPr>
          <w:rtl/>
        </w:rPr>
        <w:t xml:space="preserve">כולם </w:t>
      </w:r>
      <w:bookmarkStart w:id="4213" w:name="_ETM_Q6_537549"/>
      <w:bookmarkEnd w:id="4213"/>
      <w:r>
        <w:rPr>
          <w:rtl/>
        </w:rPr>
        <w:t>ירדו</w:t>
      </w:r>
      <w:r>
        <w:rPr>
          <w:rFonts w:hint="cs"/>
          <w:rtl/>
        </w:rPr>
        <w:t xml:space="preserve">ף </w:t>
      </w:r>
      <w:bookmarkStart w:id="4214" w:name="_ETM_Q6_536289"/>
      <w:bookmarkEnd w:id="4214"/>
      <w:r>
        <w:rPr>
          <w:rFonts w:hint="cs"/>
          <w:rtl/>
        </w:rPr>
        <w:t>אותך.</w:t>
      </w:r>
      <w:r>
        <w:rPr>
          <w:rtl/>
        </w:rPr>
        <w:t xml:space="preserve"> </w:t>
      </w:r>
      <w:bookmarkStart w:id="4215" w:name="_ETM_Q6_539260"/>
      <w:bookmarkEnd w:id="4215"/>
      <w:r>
        <w:rPr>
          <w:rtl/>
        </w:rPr>
        <w:t xml:space="preserve">ואתה </w:t>
      </w:r>
      <w:bookmarkStart w:id="4216" w:name="_ETM_Q6_539949"/>
      <w:bookmarkEnd w:id="4216"/>
      <w:r>
        <w:rPr>
          <w:rtl/>
        </w:rPr>
        <w:t xml:space="preserve">בעזות </w:t>
      </w:r>
      <w:bookmarkStart w:id="4217" w:name="_ETM_Q6_540670"/>
      <w:bookmarkEnd w:id="4217"/>
      <w:r>
        <w:rPr>
          <w:rtl/>
        </w:rPr>
        <w:t xml:space="preserve">מצח </w:t>
      </w:r>
      <w:bookmarkStart w:id="4218" w:name="_ETM_Q6_541239"/>
      <w:bookmarkEnd w:id="4218"/>
      <w:r>
        <w:rPr>
          <w:rFonts w:hint="cs"/>
          <w:rtl/>
        </w:rPr>
        <w:t>תוהה על כך שאתה מואשם</w:t>
      </w:r>
      <w:r>
        <w:rPr>
          <w:rtl/>
        </w:rPr>
        <w:t xml:space="preserve"> </w:t>
      </w:r>
      <w:bookmarkStart w:id="4219" w:name="_ETM_Q6_544140"/>
      <w:bookmarkEnd w:id="4219"/>
      <w:r>
        <w:rPr>
          <w:rtl/>
        </w:rPr>
        <w:t xml:space="preserve">בבית </w:t>
      </w:r>
      <w:bookmarkStart w:id="4220" w:name="_ETM_Q6_544589"/>
      <w:bookmarkEnd w:id="4220"/>
      <w:r>
        <w:rPr>
          <w:rtl/>
        </w:rPr>
        <w:t xml:space="preserve">הדין </w:t>
      </w:r>
      <w:bookmarkStart w:id="4221" w:name="_ETM_Q6_544950"/>
      <w:bookmarkEnd w:id="4221"/>
      <w:r>
        <w:rPr>
          <w:rFonts w:hint="cs"/>
          <w:rtl/>
        </w:rPr>
        <w:t xml:space="preserve">בהאג? </w:t>
      </w:r>
    </w:p>
    <w:p w:rsidR="009073FD" w:rsidRDefault="009073FD" w:rsidP="004865F1">
      <w:pPr>
        <w:rPr>
          <w:rtl/>
        </w:rPr>
      </w:pPr>
    </w:p>
    <w:p w:rsidR="009073FD" w:rsidRDefault="009073FD" w:rsidP="004865F1">
      <w:pPr>
        <w:pStyle w:val="af5"/>
        <w:keepNext/>
        <w:rPr>
          <w:rtl/>
        </w:rPr>
      </w:pPr>
      <w:bookmarkStart w:id="4222" w:name="ET_interruption_קר_אה_54"/>
      <w:r w:rsidRPr="00EA2675">
        <w:rPr>
          <w:rStyle w:val="TagStyle"/>
          <w:rtl/>
        </w:rPr>
        <w:t xml:space="preserve"> &lt;&lt; קריאה &gt;&gt;</w:t>
      </w:r>
      <w:r w:rsidRPr="00345100">
        <w:rPr>
          <w:rStyle w:val="TagStyle"/>
          <w:rtl/>
        </w:rPr>
        <w:t xml:space="preserve"> </w:t>
      </w:r>
      <w:r>
        <w:rPr>
          <w:rtl/>
        </w:rPr>
        <w:t>קריאה:</w:t>
      </w:r>
      <w:r w:rsidRPr="00345100">
        <w:rPr>
          <w:rStyle w:val="TagStyle"/>
          <w:rtl/>
        </w:rPr>
        <w:t xml:space="preserve"> </w:t>
      </w:r>
      <w:r w:rsidRPr="00EA2675">
        <w:rPr>
          <w:rStyle w:val="TagStyle"/>
          <w:rtl/>
        </w:rPr>
        <w:t>&lt;&lt; קריאה &gt;&gt;</w:t>
      </w:r>
      <w:r>
        <w:rPr>
          <w:rtl/>
        </w:rPr>
        <w:t xml:space="preserve"> </w:t>
      </w:r>
      <w:bookmarkEnd w:id="4222"/>
    </w:p>
    <w:p w:rsidR="009073FD" w:rsidRDefault="009073FD" w:rsidP="004865F1">
      <w:pPr>
        <w:rPr>
          <w:rtl/>
        </w:rPr>
      </w:pPr>
    </w:p>
    <w:p w:rsidR="009073FD" w:rsidRDefault="005160D4" w:rsidP="004865F1">
      <w:pPr>
        <w:rPr>
          <w:rtl/>
        </w:rPr>
      </w:pPr>
      <w:r>
        <w:rPr>
          <w:rFonts w:hint="cs"/>
          <w:rtl/>
        </w:rPr>
        <w:t>– – –</w:t>
      </w:r>
    </w:p>
    <w:p w:rsidR="009073FD" w:rsidRDefault="009073FD" w:rsidP="004865F1">
      <w:pPr>
        <w:rPr>
          <w:rtl/>
        </w:rPr>
      </w:pPr>
    </w:p>
    <w:p w:rsidR="009073FD" w:rsidRDefault="009073FD" w:rsidP="004865F1">
      <w:pPr>
        <w:pStyle w:val="af6"/>
        <w:keepNext/>
        <w:rPr>
          <w:rtl/>
        </w:rPr>
      </w:pPr>
      <w:bookmarkStart w:id="4223" w:name="ET_yor_6423_55"/>
      <w:r w:rsidRPr="00EA2675">
        <w:rPr>
          <w:rStyle w:val="TagStyle"/>
          <w:rtl/>
        </w:rPr>
        <w:t xml:space="preserve"> &lt;&lt; יור &gt;&gt;</w:t>
      </w:r>
      <w:r w:rsidRPr="00345100">
        <w:rPr>
          <w:rStyle w:val="TagStyle"/>
          <w:rtl/>
        </w:rPr>
        <w:t xml:space="preserve"> </w:t>
      </w:r>
      <w:r>
        <w:rPr>
          <w:rtl/>
        </w:rPr>
        <w:t>היו"ר אמיר אוחנה:</w:t>
      </w:r>
      <w:r w:rsidRPr="00345100">
        <w:rPr>
          <w:rStyle w:val="TagStyle"/>
          <w:rtl/>
        </w:rPr>
        <w:t xml:space="preserve"> </w:t>
      </w:r>
      <w:r w:rsidRPr="00EA2675">
        <w:rPr>
          <w:rStyle w:val="TagStyle"/>
          <w:rtl/>
        </w:rPr>
        <w:t>&lt;&lt; יור &gt;&gt;</w:t>
      </w:r>
      <w:r>
        <w:rPr>
          <w:rtl/>
        </w:rPr>
        <w:t xml:space="preserve"> </w:t>
      </w:r>
      <w:bookmarkEnd w:id="4223"/>
    </w:p>
    <w:p w:rsidR="009073FD" w:rsidRDefault="009073FD" w:rsidP="004865F1">
      <w:pPr>
        <w:rPr>
          <w:rtl/>
        </w:rPr>
      </w:pPr>
    </w:p>
    <w:p w:rsidR="009073FD" w:rsidRPr="00345100" w:rsidRDefault="009073FD" w:rsidP="004865F1">
      <w:pPr>
        <w:rPr>
          <w:rtl/>
        </w:rPr>
      </w:pPr>
      <w:r>
        <w:rPr>
          <w:rFonts w:hint="cs"/>
          <w:rtl/>
        </w:rPr>
        <w:t xml:space="preserve">עליזה. </w:t>
      </w:r>
      <w:bookmarkStart w:id="4224" w:name="_ETM_Q6_546895"/>
      <w:bookmarkEnd w:id="4224"/>
      <w:r>
        <w:rPr>
          <w:rFonts w:hint="cs"/>
          <w:rtl/>
        </w:rPr>
        <w:t>חברי הכנסת.</w:t>
      </w:r>
    </w:p>
    <w:p w:rsidR="009073FD" w:rsidRPr="00345100" w:rsidRDefault="009073FD" w:rsidP="004865F1">
      <w:pPr>
        <w:rPr>
          <w:rtl/>
        </w:rPr>
      </w:pPr>
    </w:p>
    <w:p w:rsidR="009073FD" w:rsidRDefault="009073FD" w:rsidP="004865F1">
      <w:pPr>
        <w:pStyle w:val="af5"/>
        <w:keepNext/>
        <w:rPr>
          <w:rtl/>
        </w:rPr>
      </w:pPr>
      <w:bookmarkStart w:id="4225" w:name="ET_interruption_6345_20"/>
      <w:r w:rsidRPr="00EA2675">
        <w:rPr>
          <w:rStyle w:val="TagStyle"/>
          <w:rtl/>
        </w:rPr>
        <w:t xml:space="preserve"> &lt;&lt; קריאה &gt;&gt;</w:t>
      </w:r>
      <w:r w:rsidRPr="00CB3C2D">
        <w:rPr>
          <w:rStyle w:val="TagStyle"/>
          <w:rtl/>
        </w:rPr>
        <w:t xml:space="preserve"> </w:t>
      </w:r>
      <w:r>
        <w:rPr>
          <w:rtl/>
        </w:rPr>
        <w:t>טלי גוטליב (הליכוד):</w:t>
      </w:r>
      <w:r w:rsidRPr="00CB3C2D">
        <w:rPr>
          <w:rStyle w:val="TagStyle"/>
          <w:rtl/>
        </w:rPr>
        <w:t xml:space="preserve"> </w:t>
      </w:r>
      <w:r w:rsidRPr="00EA2675">
        <w:rPr>
          <w:rStyle w:val="TagStyle"/>
          <w:rtl/>
        </w:rPr>
        <w:t>&lt;&lt; קריאה &gt;&gt;</w:t>
      </w:r>
      <w:r>
        <w:rPr>
          <w:rtl/>
        </w:rPr>
        <w:t xml:space="preserve"> </w:t>
      </w:r>
      <w:bookmarkEnd w:id="4225"/>
    </w:p>
    <w:p w:rsidR="009073FD" w:rsidRDefault="009073FD" w:rsidP="004865F1">
      <w:pPr>
        <w:rPr>
          <w:rtl/>
        </w:rPr>
      </w:pPr>
    </w:p>
    <w:p w:rsidR="009073FD" w:rsidRDefault="009073FD" w:rsidP="004865F1">
      <w:pPr>
        <w:rPr>
          <w:rtl/>
        </w:rPr>
      </w:pPr>
      <w:r>
        <w:rPr>
          <w:rFonts w:hint="cs"/>
          <w:rtl/>
        </w:rPr>
        <w:t xml:space="preserve">רעל, שקרים, אתה שקרן, לך תייצג את עזה </w:t>
      </w:r>
      <w:r w:rsidR="005160D4">
        <w:rPr>
          <w:rFonts w:hint="cs"/>
          <w:rtl/>
        </w:rPr>
        <w:t>– – –</w:t>
      </w:r>
    </w:p>
    <w:p w:rsidR="009073FD" w:rsidRDefault="009073FD" w:rsidP="004865F1">
      <w:pPr>
        <w:rPr>
          <w:rtl/>
        </w:rPr>
      </w:pPr>
    </w:p>
    <w:p w:rsidR="009073FD" w:rsidRDefault="009073FD" w:rsidP="004865F1">
      <w:pPr>
        <w:pStyle w:val="af6"/>
        <w:keepNext/>
        <w:rPr>
          <w:rtl/>
        </w:rPr>
      </w:pPr>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r>
        <w:rPr>
          <w:rFonts w:hint="cs"/>
          <w:rtl/>
        </w:rPr>
        <w:t xml:space="preserve">חברי הכנסת. חברת </w:t>
      </w:r>
      <w:bookmarkStart w:id="4226" w:name="_ETM_Q6_548154"/>
      <w:bookmarkEnd w:id="4226"/>
      <w:r>
        <w:rPr>
          <w:rFonts w:hint="cs"/>
          <w:rtl/>
        </w:rPr>
        <w:t>הכנסת גוטליב, די.</w:t>
      </w:r>
    </w:p>
    <w:p w:rsidR="009073FD" w:rsidRDefault="009073FD" w:rsidP="004865F1">
      <w:pPr>
        <w:rPr>
          <w:rtl/>
        </w:rPr>
      </w:pPr>
      <w:bookmarkStart w:id="4227" w:name="_ETM_Q6_543152"/>
      <w:bookmarkStart w:id="4228" w:name="_ETM_Q6_543217"/>
      <w:bookmarkEnd w:id="4227"/>
      <w:bookmarkEnd w:id="4228"/>
    </w:p>
    <w:p w:rsidR="009073FD" w:rsidRDefault="009073FD" w:rsidP="004865F1">
      <w:pPr>
        <w:pStyle w:val="-"/>
        <w:keepNext/>
        <w:rPr>
          <w:rtl/>
        </w:rPr>
      </w:pPr>
      <w:bookmarkStart w:id="4229" w:name="ET_speakercontinue_5293_22"/>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29"/>
    </w:p>
    <w:p w:rsidR="009073FD" w:rsidRDefault="009073FD" w:rsidP="004865F1">
      <w:pPr>
        <w:rPr>
          <w:rtl/>
        </w:rPr>
      </w:pPr>
    </w:p>
    <w:p w:rsidR="009073FD" w:rsidRDefault="009073FD" w:rsidP="004865F1">
      <w:pPr>
        <w:rPr>
          <w:rtl/>
        </w:rPr>
      </w:pPr>
      <w:bookmarkStart w:id="4230" w:name="_ETM_Q6_543827"/>
      <w:bookmarkEnd w:id="4230"/>
      <w:r>
        <w:rPr>
          <w:rFonts w:hint="cs"/>
          <w:rtl/>
        </w:rPr>
        <w:t xml:space="preserve">בנימין נתניהו, מהו החזון שלך? מה החזון שלך, תגיד לי? </w:t>
      </w:r>
      <w:bookmarkStart w:id="4231" w:name="_ETM_Q6_554049"/>
      <w:bookmarkEnd w:id="4231"/>
      <w:r>
        <w:rPr>
          <w:rFonts w:hint="cs"/>
          <w:rtl/>
        </w:rPr>
        <w:t xml:space="preserve">זה 30 שנה </w:t>
      </w:r>
      <w:r>
        <w:rPr>
          <w:rtl/>
        </w:rPr>
        <w:t xml:space="preserve">אתה </w:t>
      </w:r>
      <w:bookmarkStart w:id="4232" w:name="_ETM_Q6_554320"/>
      <w:bookmarkEnd w:id="4232"/>
      <w:r>
        <w:rPr>
          <w:rtl/>
        </w:rPr>
        <w:t xml:space="preserve">רוצח </w:t>
      </w:r>
      <w:bookmarkStart w:id="4233" w:name="_ETM_Q6_554860"/>
      <w:bookmarkEnd w:id="4233"/>
      <w:r>
        <w:rPr>
          <w:rtl/>
        </w:rPr>
        <w:t>סדרתי</w:t>
      </w:r>
      <w:r>
        <w:rPr>
          <w:rFonts w:hint="cs"/>
          <w:rtl/>
        </w:rPr>
        <w:t xml:space="preserve"> של השלום </w:t>
      </w:r>
      <w:r w:rsidR="005160D4">
        <w:rPr>
          <w:rFonts w:hint="cs"/>
          <w:rtl/>
        </w:rPr>
        <w:t>– – –</w:t>
      </w:r>
    </w:p>
    <w:p w:rsidR="009073FD" w:rsidRDefault="009073FD" w:rsidP="004865F1">
      <w:pPr>
        <w:rPr>
          <w:rtl/>
        </w:rPr>
      </w:pPr>
      <w:bookmarkStart w:id="4234" w:name="_ETM_Q6_553637"/>
      <w:bookmarkStart w:id="4235" w:name="_ETM_Q6_553712"/>
      <w:bookmarkEnd w:id="4234"/>
      <w:bookmarkEnd w:id="4235"/>
    </w:p>
    <w:p w:rsidR="009073FD" w:rsidRDefault="009073FD" w:rsidP="004865F1">
      <w:pPr>
        <w:pStyle w:val="af6"/>
        <w:keepNext/>
        <w:rPr>
          <w:rtl/>
        </w:rPr>
      </w:pPr>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BA0E57">
      <w:pPr>
        <w:rPr>
          <w:rtl/>
        </w:rPr>
      </w:pPr>
      <w:bookmarkStart w:id="4236" w:name="_ETM_Q6_554354"/>
      <w:bookmarkEnd w:id="4236"/>
      <w:r>
        <w:rPr>
          <w:rFonts w:hint="cs"/>
          <w:rtl/>
        </w:rPr>
        <w:t>לא</w:t>
      </w:r>
      <w:r w:rsidR="00445609">
        <w:rPr>
          <w:rFonts w:hint="cs"/>
          <w:rtl/>
        </w:rPr>
        <w:t>,</w:t>
      </w:r>
      <w:r>
        <w:rPr>
          <w:rFonts w:hint="cs"/>
          <w:rtl/>
        </w:rPr>
        <w:t xml:space="preserve"> לא</w:t>
      </w:r>
      <w:r w:rsidR="00445609">
        <w:rPr>
          <w:rFonts w:hint="cs"/>
          <w:rtl/>
        </w:rPr>
        <w:t>,</w:t>
      </w:r>
      <w:r>
        <w:rPr>
          <w:rFonts w:hint="cs"/>
          <w:rtl/>
        </w:rPr>
        <w:t xml:space="preserve"> לא. עצור, עצור, עצור, עצור.</w:t>
      </w:r>
    </w:p>
    <w:p w:rsidR="009073FD" w:rsidRDefault="009073FD" w:rsidP="004865F1">
      <w:pPr>
        <w:ind w:firstLine="0"/>
        <w:rPr>
          <w:rtl/>
        </w:rPr>
      </w:pPr>
      <w:bookmarkStart w:id="4237" w:name="_ETM_Q6_556445"/>
      <w:bookmarkStart w:id="4238" w:name="_ETM_Q6_556543"/>
      <w:bookmarkEnd w:id="4237"/>
      <w:bookmarkEnd w:id="4238"/>
    </w:p>
    <w:p w:rsidR="009073FD" w:rsidRDefault="009073FD" w:rsidP="004865F1">
      <w:pPr>
        <w:pStyle w:val="-"/>
        <w:keepNext/>
        <w:rPr>
          <w:rtl/>
        </w:rPr>
      </w:pPr>
      <w:bookmarkStart w:id="4239" w:name="ET_speakercontinue_5293_25"/>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39"/>
    </w:p>
    <w:p w:rsidR="009073FD" w:rsidRDefault="009073FD" w:rsidP="004865F1">
      <w:pPr>
        <w:rPr>
          <w:rtl/>
        </w:rPr>
      </w:pPr>
    </w:p>
    <w:p w:rsidR="009073FD" w:rsidRDefault="009073FD" w:rsidP="004865F1">
      <w:pPr>
        <w:rPr>
          <w:rtl/>
        </w:rPr>
      </w:pPr>
      <w:r>
        <w:rPr>
          <w:rFonts w:hint="cs"/>
          <w:rtl/>
        </w:rPr>
        <w:t>של השלום, של השלום.</w:t>
      </w:r>
    </w:p>
    <w:p w:rsidR="009073FD" w:rsidRDefault="009073FD" w:rsidP="004865F1">
      <w:pPr>
        <w:rPr>
          <w:rtl/>
        </w:rPr>
      </w:pPr>
    </w:p>
    <w:p w:rsidR="009073FD" w:rsidRDefault="009073FD" w:rsidP="004865F1">
      <w:pPr>
        <w:pStyle w:val="af6"/>
        <w:keepNext/>
        <w:rPr>
          <w:rtl/>
        </w:rPr>
      </w:pPr>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r>
        <w:rPr>
          <w:rFonts w:hint="cs"/>
          <w:rtl/>
        </w:rPr>
        <w:t>רד מהדוכן</w:t>
      </w:r>
      <w:bookmarkStart w:id="4240" w:name="_ETM_Q6_556336"/>
      <w:bookmarkEnd w:id="4240"/>
      <w:r>
        <w:rPr>
          <w:rFonts w:hint="cs"/>
          <w:rtl/>
        </w:rPr>
        <w:t xml:space="preserve"> מייד. רד מהדוכן מייד. רד מהדוכן מייד. להוריד אותו עכשיו.</w:t>
      </w:r>
    </w:p>
    <w:p w:rsidR="009073FD" w:rsidRDefault="009073FD" w:rsidP="004865F1">
      <w:pPr>
        <w:rPr>
          <w:rtl/>
        </w:rPr>
      </w:pPr>
    </w:p>
    <w:p w:rsidR="009073FD" w:rsidRDefault="009073FD" w:rsidP="004865F1">
      <w:pPr>
        <w:pStyle w:val="-"/>
        <w:keepNext/>
        <w:rPr>
          <w:rtl/>
        </w:rPr>
      </w:pPr>
      <w:bookmarkStart w:id="4241" w:name="ET_speakercontinue_5293_27"/>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41"/>
    </w:p>
    <w:p w:rsidR="009073FD" w:rsidRDefault="009073FD" w:rsidP="004865F1">
      <w:pPr>
        <w:rPr>
          <w:rtl/>
        </w:rPr>
      </w:pPr>
    </w:p>
    <w:p w:rsidR="009073FD" w:rsidRDefault="009073FD" w:rsidP="004865F1">
      <w:pPr>
        <w:rPr>
          <w:rtl/>
        </w:rPr>
      </w:pPr>
      <w:r>
        <w:rPr>
          <w:rFonts w:hint="cs"/>
          <w:rtl/>
        </w:rPr>
        <w:t>תן לי להמשיך. רוצח סדרתי של השלום, מה הבעיה?</w:t>
      </w:r>
    </w:p>
    <w:p w:rsidR="009073FD" w:rsidRPr="00EA2675" w:rsidRDefault="009073FD" w:rsidP="004865F1">
      <w:pPr>
        <w:rPr>
          <w:rtl/>
        </w:rPr>
      </w:pPr>
    </w:p>
    <w:p w:rsidR="009073FD" w:rsidRDefault="009073FD" w:rsidP="004865F1">
      <w:pPr>
        <w:pStyle w:val="af5"/>
        <w:keepNext/>
        <w:rPr>
          <w:rtl/>
        </w:rPr>
      </w:pPr>
      <w:bookmarkStart w:id="4242" w:name="ET_interruption_6353_62"/>
      <w:r w:rsidRPr="00EA2675">
        <w:rPr>
          <w:rStyle w:val="TagStyle"/>
          <w:rtl/>
        </w:rPr>
        <w:t xml:space="preserve"> &lt;&lt; קריאה &gt;&gt; </w:t>
      </w:r>
      <w:r>
        <w:rPr>
          <w:rtl/>
        </w:rPr>
        <w:t>חנוך דב מלביצקי (הליכוד):</w:t>
      </w:r>
      <w:r w:rsidRPr="00EA2675">
        <w:rPr>
          <w:rStyle w:val="TagStyle"/>
          <w:rtl/>
        </w:rPr>
        <w:t xml:space="preserve"> &lt;&lt; קריאה &gt;&gt;</w:t>
      </w:r>
      <w:r>
        <w:rPr>
          <w:rtl/>
        </w:rPr>
        <w:t xml:space="preserve"> </w:t>
      </w:r>
      <w:bookmarkEnd w:id="4242"/>
    </w:p>
    <w:p w:rsidR="009073FD" w:rsidRDefault="009073FD" w:rsidP="004865F1">
      <w:pPr>
        <w:rPr>
          <w:rtl/>
          <w:lang w:eastAsia="he-IL"/>
        </w:rPr>
      </w:pPr>
    </w:p>
    <w:p w:rsidR="009073FD" w:rsidRPr="00345100" w:rsidRDefault="009073FD" w:rsidP="004865F1">
      <w:pPr>
        <w:rPr>
          <w:rtl/>
        </w:rPr>
      </w:pPr>
      <w:bookmarkStart w:id="4243" w:name="_ETM_Q6_571306"/>
      <w:bookmarkStart w:id="4244" w:name="_ETM_Q6_566899"/>
      <w:bookmarkEnd w:id="4243"/>
      <w:bookmarkEnd w:id="4244"/>
      <w:r>
        <w:rPr>
          <w:rFonts w:hint="cs"/>
          <w:rtl/>
        </w:rPr>
        <w:t xml:space="preserve">רד למטה, רד למטה, רד. </w:t>
      </w:r>
      <w:bookmarkStart w:id="4245" w:name="_ETM_Q6_555899"/>
      <w:bookmarkEnd w:id="4245"/>
      <w:r>
        <w:rPr>
          <w:rFonts w:hint="cs"/>
          <w:rtl/>
        </w:rPr>
        <w:t>רד, מנוול, רד, רד, מנוול. רד.</w:t>
      </w:r>
    </w:p>
    <w:p w:rsidR="009073FD" w:rsidRDefault="009073FD" w:rsidP="004865F1">
      <w:pPr>
        <w:rPr>
          <w:rtl/>
        </w:rPr>
      </w:pPr>
      <w:bookmarkStart w:id="4246" w:name="_ETM_Q6_560887"/>
      <w:bookmarkStart w:id="4247" w:name="_ETM_Q6_560955"/>
      <w:bookmarkEnd w:id="4246"/>
      <w:bookmarkEnd w:id="4247"/>
    </w:p>
    <w:p w:rsidR="009073FD" w:rsidRDefault="009073FD" w:rsidP="004865F1">
      <w:pPr>
        <w:pStyle w:val="af6"/>
        <w:keepNext/>
        <w:rPr>
          <w:rtl/>
        </w:rPr>
      </w:pPr>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bookmarkStart w:id="4248" w:name="_ETM_Q6_561612"/>
      <w:bookmarkEnd w:id="4248"/>
      <w:r>
        <w:rPr>
          <w:rFonts w:hint="cs"/>
          <w:rtl/>
        </w:rPr>
        <w:t xml:space="preserve">להוריד אותו עכשיו. </w:t>
      </w:r>
    </w:p>
    <w:p w:rsidR="009073FD" w:rsidRDefault="009073FD" w:rsidP="004865F1">
      <w:pPr>
        <w:rPr>
          <w:rtl/>
        </w:rPr>
      </w:pPr>
    </w:p>
    <w:p w:rsidR="009073FD" w:rsidRDefault="009073FD" w:rsidP="004865F1">
      <w:pPr>
        <w:pStyle w:val="-"/>
        <w:keepNext/>
        <w:rPr>
          <w:rtl/>
        </w:rPr>
      </w:pPr>
      <w:bookmarkStart w:id="4249" w:name="ET_speakercontinue_5293_29"/>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49"/>
    </w:p>
    <w:p w:rsidR="009073FD" w:rsidRDefault="009073FD" w:rsidP="004865F1">
      <w:pPr>
        <w:rPr>
          <w:rtl/>
        </w:rPr>
      </w:pPr>
    </w:p>
    <w:p w:rsidR="009073FD" w:rsidRDefault="009073FD" w:rsidP="004865F1">
      <w:pPr>
        <w:rPr>
          <w:rtl/>
        </w:rPr>
      </w:pPr>
      <w:r>
        <w:rPr>
          <w:rFonts w:hint="cs"/>
          <w:rtl/>
        </w:rPr>
        <w:t xml:space="preserve">מה החזון </w:t>
      </w:r>
      <w:bookmarkStart w:id="4250" w:name="_ETM_Q6_563669"/>
      <w:bookmarkEnd w:id="4250"/>
      <w:r>
        <w:rPr>
          <w:rFonts w:hint="cs"/>
          <w:rtl/>
        </w:rPr>
        <w:t>שלך</w:t>
      </w:r>
      <w:bookmarkStart w:id="4251" w:name="_ETM_Q6_564565"/>
      <w:bookmarkEnd w:id="4251"/>
      <w:r>
        <w:rPr>
          <w:rFonts w:hint="cs"/>
          <w:rtl/>
        </w:rPr>
        <w:t>?</w:t>
      </w:r>
    </w:p>
    <w:p w:rsidR="009073FD" w:rsidRDefault="009073FD" w:rsidP="004865F1">
      <w:pPr>
        <w:rPr>
          <w:rtl/>
        </w:rPr>
      </w:pPr>
      <w:bookmarkStart w:id="4252" w:name="_ETM_Q6_564633"/>
      <w:bookmarkEnd w:id="4252"/>
    </w:p>
    <w:p w:rsidR="009073FD" w:rsidRDefault="009073FD" w:rsidP="004865F1">
      <w:pPr>
        <w:pStyle w:val="af6"/>
        <w:keepNext/>
        <w:rPr>
          <w:rtl/>
        </w:rPr>
      </w:pPr>
      <w:bookmarkStart w:id="4253" w:name="ET_yor_6423_30"/>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bookmarkEnd w:id="4253"/>
    </w:p>
    <w:p w:rsidR="009073FD" w:rsidRDefault="009073FD" w:rsidP="004865F1">
      <w:pPr>
        <w:rPr>
          <w:rtl/>
        </w:rPr>
      </w:pPr>
    </w:p>
    <w:p w:rsidR="009073FD" w:rsidRDefault="00445609" w:rsidP="004865F1">
      <w:pPr>
        <w:rPr>
          <w:rtl/>
        </w:rPr>
      </w:pPr>
      <w:bookmarkStart w:id="4254" w:name="_ETM_Q6_565326"/>
      <w:bookmarkEnd w:id="4254"/>
      <w:r>
        <w:rPr>
          <w:rFonts w:hint="cs"/>
          <w:rtl/>
        </w:rPr>
        <w:t>"</w:t>
      </w:r>
      <w:r w:rsidR="009073FD">
        <w:rPr>
          <w:rFonts w:hint="cs"/>
          <w:rtl/>
        </w:rPr>
        <w:t>רוצח סדרתי</w:t>
      </w:r>
      <w:r>
        <w:rPr>
          <w:rFonts w:hint="cs"/>
          <w:rtl/>
        </w:rPr>
        <w:t>"</w:t>
      </w:r>
      <w:r w:rsidR="009073FD">
        <w:rPr>
          <w:rFonts w:hint="cs"/>
          <w:rtl/>
        </w:rPr>
        <w:t xml:space="preserve"> – בקפלן, לא פה. צא החוצה. רד מפה.</w:t>
      </w:r>
      <w:bookmarkStart w:id="4255" w:name="_ETM_Q6_566856"/>
      <w:bookmarkStart w:id="4256" w:name="_ETM_Q6_566930"/>
      <w:bookmarkEnd w:id="4255"/>
      <w:bookmarkEnd w:id="4256"/>
    </w:p>
    <w:p w:rsidR="009073FD" w:rsidRDefault="009073FD" w:rsidP="004865F1">
      <w:pPr>
        <w:rPr>
          <w:rtl/>
        </w:rPr>
      </w:pPr>
      <w:bookmarkStart w:id="4257" w:name="_ETM_Q6_563799"/>
      <w:bookmarkStart w:id="4258" w:name="_ETM_Q6_563866"/>
      <w:bookmarkEnd w:id="4257"/>
      <w:bookmarkEnd w:id="4258"/>
    </w:p>
    <w:p w:rsidR="009073FD" w:rsidRDefault="009073FD" w:rsidP="004865F1">
      <w:pPr>
        <w:pStyle w:val="-"/>
        <w:keepNext/>
        <w:rPr>
          <w:rtl/>
        </w:rPr>
      </w:pPr>
      <w:bookmarkStart w:id="4259" w:name="ET_speakercontinue_5293_31"/>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59"/>
    </w:p>
    <w:p w:rsidR="009073FD" w:rsidRDefault="009073FD" w:rsidP="004865F1">
      <w:pPr>
        <w:rPr>
          <w:rtl/>
        </w:rPr>
      </w:pPr>
    </w:p>
    <w:p w:rsidR="009073FD" w:rsidRDefault="009073FD" w:rsidP="004865F1">
      <w:pPr>
        <w:rPr>
          <w:rtl/>
        </w:rPr>
      </w:pPr>
      <w:bookmarkStart w:id="4260" w:name="_ETM_Q6_564524"/>
      <w:bookmarkStart w:id="4261" w:name="_ETM_Q6_555369"/>
      <w:bookmarkEnd w:id="4260"/>
      <w:bookmarkEnd w:id="4261"/>
      <w:r>
        <w:rPr>
          <w:rFonts w:hint="cs"/>
          <w:rtl/>
        </w:rPr>
        <w:t xml:space="preserve">רוצח סדרתי של השלום זה אתה </w:t>
      </w:r>
      <w:r w:rsidR="005160D4">
        <w:rPr>
          <w:rFonts w:hint="cs"/>
          <w:rtl/>
        </w:rPr>
        <w:t>– – –</w:t>
      </w:r>
    </w:p>
    <w:p w:rsidR="009073FD" w:rsidRDefault="009073FD" w:rsidP="004865F1">
      <w:pPr>
        <w:rPr>
          <w:rtl/>
        </w:rPr>
      </w:pPr>
      <w:bookmarkStart w:id="4262" w:name="_ETM_Q6_569824"/>
      <w:bookmarkStart w:id="4263" w:name="_ETM_Q6_569889"/>
      <w:bookmarkEnd w:id="4262"/>
      <w:bookmarkEnd w:id="4263"/>
    </w:p>
    <w:p w:rsidR="009073FD" w:rsidRDefault="009073FD" w:rsidP="004865F1">
      <w:pPr>
        <w:pStyle w:val="af6"/>
        <w:keepNext/>
        <w:rPr>
          <w:rtl/>
        </w:rPr>
      </w:pPr>
      <w:bookmarkStart w:id="4264" w:name="ET_yor_6423_32"/>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bookmarkEnd w:id="4264"/>
    </w:p>
    <w:p w:rsidR="009073FD" w:rsidRDefault="009073FD" w:rsidP="004865F1">
      <w:pPr>
        <w:rPr>
          <w:rtl/>
        </w:rPr>
      </w:pPr>
    </w:p>
    <w:p w:rsidR="009073FD" w:rsidRDefault="009073FD" w:rsidP="004865F1">
      <w:pPr>
        <w:rPr>
          <w:rtl/>
        </w:rPr>
      </w:pPr>
      <w:r>
        <w:rPr>
          <w:rFonts w:hint="cs"/>
          <w:rtl/>
        </w:rPr>
        <w:t xml:space="preserve">רד מהדוכן. </w:t>
      </w:r>
    </w:p>
    <w:p w:rsidR="009073FD" w:rsidRDefault="009073FD" w:rsidP="004865F1">
      <w:pPr>
        <w:rPr>
          <w:rtl/>
        </w:rPr>
      </w:pPr>
      <w:bookmarkStart w:id="4265" w:name="_ETM_Q6_570194"/>
      <w:bookmarkStart w:id="4266" w:name="_ETM_Q6_570256"/>
      <w:bookmarkEnd w:id="4265"/>
      <w:bookmarkEnd w:id="4266"/>
    </w:p>
    <w:p w:rsidR="009073FD" w:rsidRDefault="009073FD" w:rsidP="004865F1">
      <w:pPr>
        <w:pStyle w:val="-"/>
        <w:keepNext/>
        <w:rPr>
          <w:rtl/>
        </w:rPr>
      </w:pPr>
      <w:bookmarkStart w:id="4267" w:name="ET_speakercontinue_5293_33"/>
      <w:r w:rsidRPr="00EA2675">
        <w:rPr>
          <w:rStyle w:val="TagStyle"/>
          <w:rtl/>
        </w:rPr>
        <w:t xml:space="preserve"> &lt;&lt; דובר_המשך &gt;&gt;</w:t>
      </w:r>
      <w:r w:rsidRPr="00CB3C2D">
        <w:rPr>
          <w:rStyle w:val="TagStyle"/>
          <w:rtl/>
        </w:rPr>
        <w:t xml:space="preserve"> </w:t>
      </w:r>
      <w:r>
        <w:rPr>
          <w:rtl/>
        </w:rPr>
        <w:t>איימן עודה (חד"ש-תע"ל):</w:t>
      </w:r>
      <w:r w:rsidRPr="00CB3C2D">
        <w:rPr>
          <w:rStyle w:val="TagStyle"/>
          <w:rtl/>
        </w:rPr>
        <w:t xml:space="preserve"> </w:t>
      </w:r>
      <w:r w:rsidRPr="00EA2675">
        <w:rPr>
          <w:rStyle w:val="TagStyle"/>
          <w:rtl/>
        </w:rPr>
        <w:t>&lt;&lt; דובר_המשך &gt;&gt;</w:t>
      </w:r>
      <w:r>
        <w:rPr>
          <w:rtl/>
        </w:rPr>
        <w:t xml:space="preserve"> </w:t>
      </w:r>
      <w:bookmarkEnd w:id="4267"/>
    </w:p>
    <w:p w:rsidR="009073FD" w:rsidRDefault="009073FD" w:rsidP="004865F1">
      <w:pPr>
        <w:rPr>
          <w:rtl/>
        </w:rPr>
      </w:pPr>
    </w:p>
    <w:p w:rsidR="009073FD" w:rsidRDefault="009073FD" w:rsidP="004865F1">
      <w:pPr>
        <w:rPr>
          <w:rtl/>
        </w:rPr>
      </w:pPr>
      <w:bookmarkStart w:id="4268" w:name="_ETM_Q6_571045"/>
      <w:bookmarkEnd w:id="4268"/>
      <w:r>
        <w:rPr>
          <w:rFonts w:hint="cs"/>
          <w:rtl/>
        </w:rPr>
        <w:t>למה אתה מוריד אותי? מה הבעיה?</w:t>
      </w:r>
    </w:p>
    <w:p w:rsidR="009073FD" w:rsidRDefault="009073FD" w:rsidP="004865F1">
      <w:pPr>
        <w:rPr>
          <w:rtl/>
        </w:rPr>
      </w:pPr>
    </w:p>
    <w:p w:rsidR="009073FD" w:rsidRDefault="009073FD" w:rsidP="004865F1">
      <w:pPr>
        <w:pStyle w:val="-"/>
        <w:keepNext/>
        <w:rPr>
          <w:rtl/>
        </w:rPr>
      </w:pPr>
      <w:r w:rsidRPr="00EA2675">
        <w:rPr>
          <w:rStyle w:val="TagStyle"/>
          <w:rtl/>
        </w:rPr>
        <w:t>&lt;&lt;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p>
    <w:p w:rsidR="009073FD" w:rsidRDefault="009073FD" w:rsidP="004865F1">
      <w:pPr>
        <w:rPr>
          <w:rtl/>
        </w:rPr>
      </w:pPr>
    </w:p>
    <w:p w:rsidR="009073FD" w:rsidRDefault="009073FD" w:rsidP="00EE2027">
      <w:pPr>
        <w:rPr>
          <w:rtl/>
        </w:rPr>
      </w:pPr>
      <w:r>
        <w:rPr>
          <w:rFonts w:hint="cs"/>
          <w:rtl/>
        </w:rPr>
        <w:t xml:space="preserve">"רוצח </w:t>
      </w:r>
      <w:bookmarkStart w:id="4269" w:name="_ETM_Q6_573414"/>
      <w:bookmarkEnd w:id="4269"/>
      <w:r>
        <w:rPr>
          <w:rFonts w:hint="cs"/>
          <w:rtl/>
        </w:rPr>
        <w:t xml:space="preserve">סדרתי" </w:t>
      </w:r>
      <w:r>
        <w:rPr>
          <w:rFonts w:hint="eastAsia"/>
          <w:rtl/>
        </w:rPr>
        <w:t>–</w:t>
      </w:r>
      <w:r>
        <w:rPr>
          <w:rFonts w:hint="cs"/>
          <w:rtl/>
        </w:rPr>
        <w:t xml:space="preserve"> רד מפה.</w:t>
      </w:r>
      <w:bookmarkStart w:id="4270" w:name="_ETM_Q6_570788"/>
      <w:bookmarkEnd w:id="4270"/>
    </w:p>
    <w:p w:rsidR="009073FD" w:rsidRDefault="009073FD" w:rsidP="004865F1">
      <w:pPr>
        <w:rPr>
          <w:rtl/>
        </w:rPr>
      </w:pPr>
      <w:bookmarkStart w:id="4271" w:name="_ETM_Q6_570854"/>
      <w:bookmarkEnd w:id="4271"/>
    </w:p>
    <w:p w:rsidR="009073FD" w:rsidRDefault="009073FD" w:rsidP="00EE2027">
      <w:pPr>
        <w:pStyle w:val="af5"/>
        <w:rPr>
          <w:rtl/>
        </w:rPr>
      </w:pPr>
      <w:bookmarkStart w:id="4272" w:name="ET_interruption_5293_35"/>
      <w:r w:rsidRPr="00EE2027">
        <w:rPr>
          <w:rStyle w:val="TagStyle"/>
          <w:rtl/>
        </w:rPr>
        <w:t xml:space="preserve"> &lt;&lt; קריאה &gt;&gt;</w:t>
      </w:r>
      <w:r w:rsidRPr="00CB3C2D">
        <w:rPr>
          <w:rStyle w:val="TagStyle"/>
          <w:rtl/>
        </w:rPr>
        <w:t xml:space="preserve"> </w:t>
      </w:r>
      <w:r>
        <w:rPr>
          <w:rtl/>
        </w:rPr>
        <w:t>איימן עודה (חד"ש-תע"ל):</w:t>
      </w:r>
      <w:r w:rsidRPr="00CB3C2D">
        <w:rPr>
          <w:rStyle w:val="TagStyle"/>
          <w:rtl/>
        </w:rPr>
        <w:t xml:space="preserve"> </w:t>
      </w:r>
      <w:r w:rsidRPr="00EE2027">
        <w:rPr>
          <w:rStyle w:val="TagStyle"/>
          <w:rtl/>
        </w:rPr>
        <w:t xml:space="preserve">&lt;&lt; קריאה &gt;&gt; </w:t>
      </w:r>
      <w:r>
        <w:rPr>
          <w:rtl/>
        </w:rPr>
        <w:t xml:space="preserve"> </w:t>
      </w:r>
      <w:bookmarkEnd w:id="4272"/>
    </w:p>
    <w:p w:rsidR="009073FD" w:rsidRDefault="009073FD" w:rsidP="004865F1">
      <w:pPr>
        <w:rPr>
          <w:rtl/>
        </w:rPr>
      </w:pPr>
    </w:p>
    <w:p w:rsidR="009073FD" w:rsidRDefault="009073FD" w:rsidP="004865F1">
      <w:pPr>
        <w:rPr>
          <w:rtl/>
        </w:rPr>
      </w:pPr>
      <w:bookmarkStart w:id="4273" w:name="_ETM_Q6_571526"/>
      <w:bookmarkEnd w:id="4273"/>
      <w:r>
        <w:rPr>
          <w:rFonts w:hint="cs"/>
          <w:rtl/>
        </w:rPr>
        <w:t xml:space="preserve">למה? </w:t>
      </w:r>
    </w:p>
    <w:p w:rsidR="009073FD" w:rsidRDefault="009073FD" w:rsidP="004865F1">
      <w:pPr>
        <w:rPr>
          <w:rtl/>
        </w:rPr>
      </w:pPr>
    </w:p>
    <w:p w:rsidR="009073FD" w:rsidRDefault="009073FD" w:rsidP="004865F1">
      <w:pPr>
        <w:pStyle w:val="af6"/>
        <w:keepNext/>
        <w:rPr>
          <w:rtl/>
        </w:rPr>
      </w:pPr>
      <w:bookmarkStart w:id="4274" w:name="ET_yor_6423_36"/>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bookmarkEnd w:id="4274"/>
    </w:p>
    <w:p w:rsidR="009073FD" w:rsidRDefault="009073FD" w:rsidP="004865F1">
      <w:pPr>
        <w:rPr>
          <w:rtl/>
        </w:rPr>
      </w:pPr>
    </w:p>
    <w:p w:rsidR="009073FD" w:rsidRDefault="009073FD" w:rsidP="004865F1">
      <w:pPr>
        <w:rPr>
          <w:rtl/>
        </w:rPr>
      </w:pPr>
      <w:r>
        <w:rPr>
          <w:rFonts w:hint="cs"/>
          <w:rtl/>
        </w:rPr>
        <w:t>רד מפה, חצוף.</w:t>
      </w:r>
    </w:p>
    <w:p w:rsidR="009073FD" w:rsidRDefault="009073FD" w:rsidP="004865F1">
      <w:pPr>
        <w:rPr>
          <w:rtl/>
        </w:rPr>
      </w:pPr>
      <w:bookmarkStart w:id="4275" w:name="_ETM_Q6_571434"/>
      <w:bookmarkStart w:id="4276" w:name="_ETM_Q6_571506"/>
      <w:bookmarkEnd w:id="4275"/>
      <w:bookmarkEnd w:id="4276"/>
    </w:p>
    <w:p w:rsidR="009073FD" w:rsidRDefault="009073FD" w:rsidP="00EE2027">
      <w:pPr>
        <w:pStyle w:val="af5"/>
        <w:rPr>
          <w:rtl/>
        </w:rPr>
      </w:pPr>
      <w:bookmarkStart w:id="4277" w:name="_ETM_Q6_571611"/>
      <w:bookmarkStart w:id="4278" w:name="_ETM_Q6_571712"/>
      <w:bookmarkStart w:id="4279" w:name="_ETM_Q6_579501"/>
      <w:bookmarkStart w:id="4280" w:name="_ETM_Q6_579566"/>
      <w:bookmarkStart w:id="4281" w:name="ET_interruption_5293_37"/>
      <w:bookmarkEnd w:id="4277"/>
      <w:bookmarkEnd w:id="4278"/>
      <w:bookmarkEnd w:id="4279"/>
      <w:bookmarkEnd w:id="4280"/>
      <w:r w:rsidRPr="00EE2027">
        <w:rPr>
          <w:rStyle w:val="TagStyle"/>
          <w:rtl/>
        </w:rPr>
        <w:t xml:space="preserve"> &lt;&lt; קריאה &gt;&gt;</w:t>
      </w:r>
      <w:r w:rsidRPr="00CB3C2D">
        <w:rPr>
          <w:rStyle w:val="TagStyle"/>
          <w:rtl/>
        </w:rPr>
        <w:t xml:space="preserve"> </w:t>
      </w:r>
      <w:r>
        <w:rPr>
          <w:rtl/>
        </w:rPr>
        <w:t>איימן עודה (חד"ש-תע"ל):</w:t>
      </w:r>
      <w:r w:rsidRPr="00CB3C2D">
        <w:rPr>
          <w:rStyle w:val="TagStyle"/>
          <w:rtl/>
        </w:rPr>
        <w:t xml:space="preserve"> </w:t>
      </w:r>
      <w:r w:rsidRPr="00EE2027">
        <w:rPr>
          <w:rStyle w:val="TagStyle"/>
          <w:rtl/>
        </w:rPr>
        <w:t xml:space="preserve">&lt;&lt; קריאה &gt;&gt; </w:t>
      </w:r>
      <w:r>
        <w:rPr>
          <w:rtl/>
        </w:rPr>
        <w:t xml:space="preserve"> </w:t>
      </w:r>
      <w:bookmarkEnd w:id="4281"/>
    </w:p>
    <w:p w:rsidR="009073FD" w:rsidRDefault="009073FD" w:rsidP="004865F1">
      <w:pPr>
        <w:rPr>
          <w:rtl/>
        </w:rPr>
      </w:pPr>
    </w:p>
    <w:p w:rsidR="009073FD" w:rsidRDefault="009073FD" w:rsidP="00EE2027">
      <w:pPr>
        <w:rPr>
          <w:rtl/>
        </w:rPr>
      </w:pPr>
      <w:bookmarkStart w:id="4282" w:name="_ETM_Q6_578104"/>
      <w:bookmarkEnd w:id="4282"/>
      <w:r>
        <w:rPr>
          <w:rFonts w:hint="cs"/>
          <w:rtl/>
        </w:rPr>
        <w:t xml:space="preserve">אתה אומר לי </w:t>
      </w:r>
      <w:bookmarkStart w:id="4283" w:name="_ETM_Q6_578242"/>
      <w:bookmarkEnd w:id="4283"/>
      <w:r w:rsidR="00445609">
        <w:rPr>
          <w:rFonts w:hint="cs"/>
          <w:rtl/>
        </w:rPr>
        <w:t>"</w:t>
      </w:r>
      <w:r>
        <w:rPr>
          <w:rFonts w:hint="cs"/>
          <w:rtl/>
        </w:rPr>
        <w:t>חצוף</w:t>
      </w:r>
      <w:r w:rsidR="00445609">
        <w:rPr>
          <w:rFonts w:hint="cs"/>
          <w:rtl/>
        </w:rPr>
        <w:t>"</w:t>
      </w:r>
      <w:r>
        <w:rPr>
          <w:rFonts w:hint="cs"/>
          <w:rtl/>
        </w:rPr>
        <w:t xml:space="preserve"> </w:t>
      </w:r>
      <w:r w:rsidR="005160D4">
        <w:rPr>
          <w:rFonts w:hint="cs"/>
          <w:rtl/>
        </w:rPr>
        <w:t>– – –</w:t>
      </w:r>
    </w:p>
    <w:p w:rsidR="009073FD" w:rsidRDefault="009073FD" w:rsidP="004865F1">
      <w:pPr>
        <w:rPr>
          <w:rtl/>
        </w:rPr>
      </w:pPr>
    </w:p>
    <w:p w:rsidR="009073FD" w:rsidRDefault="009073FD" w:rsidP="004865F1">
      <w:pPr>
        <w:pStyle w:val="af6"/>
        <w:keepNext/>
        <w:rPr>
          <w:rtl/>
        </w:rPr>
      </w:pPr>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p>
    <w:p w:rsidR="009073FD" w:rsidRDefault="009073FD" w:rsidP="004865F1">
      <w:pPr>
        <w:rPr>
          <w:rtl/>
        </w:rPr>
      </w:pPr>
    </w:p>
    <w:p w:rsidR="009073FD" w:rsidRDefault="009073FD" w:rsidP="004865F1">
      <w:pPr>
        <w:rPr>
          <w:rtl/>
        </w:rPr>
      </w:pPr>
      <w:r>
        <w:rPr>
          <w:rFonts w:hint="cs"/>
          <w:rtl/>
        </w:rPr>
        <w:t xml:space="preserve">צא מהאולם. צא מהאולם. </w:t>
      </w:r>
    </w:p>
    <w:p w:rsidR="009073FD" w:rsidRDefault="009073FD" w:rsidP="004865F1">
      <w:pPr>
        <w:rPr>
          <w:rtl/>
        </w:rPr>
      </w:pPr>
    </w:p>
    <w:p w:rsidR="009073FD" w:rsidRDefault="009073FD" w:rsidP="00EE2027">
      <w:pPr>
        <w:pStyle w:val="af5"/>
        <w:keepNext/>
        <w:rPr>
          <w:rtl/>
        </w:rPr>
      </w:pPr>
      <w:bookmarkStart w:id="4284" w:name="ET_interruption_קר_אה_226"/>
      <w:r w:rsidRPr="00EE2027">
        <w:rPr>
          <w:rStyle w:val="TagStyle"/>
          <w:rtl/>
        </w:rPr>
        <w:t xml:space="preserve">&lt;&lt; קריאה &gt;&gt; </w:t>
      </w:r>
      <w:r>
        <w:rPr>
          <w:rtl/>
        </w:rPr>
        <w:t>קריא</w:t>
      </w:r>
      <w:r>
        <w:rPr>
          <w:rFonts w:hint="cs"/>
          <w:rtl/>
        </w:rPr>
        <w:t>ה</w:t>
      </w:r>
      <w:r>
        <w:rPr>
          <w:rtl/>
        </w:rPr>
        <w:t>:</w:t>
      </w:r>
      <w:r w:rsidRPr="00EE2027">
        <w:rPr>
          <w:rStyle w:val="TagStyle"/>
          <w:rtl/>
        </w:rPr>
        <w:t xml:space="preserve"> &lt;&lt; קריאה &gt;&gt;</w:t>
      </w:r>
      <w:r>
        <w:rPr>
          <w:rtl/>
        </w:rPr>
        <w:t xml:space="preserve">   </w:t>
      </w:r>
      <w:bookmarkEnd w:id="4284"/>
    </w:p>
    <w:p w:rsidR="009073FD" w:rsidRDefault="009073FD" w:rsidP="008D05DF">
      <w:pPr>
        <w:rPr>
          <w:rtl/>
          <w:lang w:eastAsia="he-IL"/>
        </w:rPr>
      </w:pPr>
    </w:p>
    <w:p w:rsidR="009073FD" w:rsidRPr="00EE2027" w:rsidRDefault="009073FD" w:rsidP="00EE2027">
      <w:pPr>
        <w:rPr>
          <w:rtl/>
          <w:lang w:eastAsia="he-IL"/>
        </w:rPr>
      </w:pPr>
      <w:proofErr w:type="spellStart"/>
      <w:r>
        <w:rPr>
          <w:rFonts w:hint="cs"/>
          <w:rtl/>
          <w:lang w:eastAsia="he-IL"/>
        </w:rPr>
        <w:t>אטלע</w:t>
      </w:r>
      <w:proofErr w:type="spellEnd"/>
      <w:r>
        <w:rPr>
          <w:rFonts w:hint="cs"/>
          <w:rtl/>
          <w:lang w:eastAsia="he-IL"/>
        </w:rPr>
        <w:t xml:space="preserve"> ברא.</w:t>
      </w:r>
    </w:p>
    <w:p w:rsidR="009073FD" w:rsidRDefault="009073FD" w:rsidP="004865F1">
      <w:pPr>
        <w:rPr>
          <w:rtl/>
        </w:rPr>
      </w:pPr>
      <w:bookmarkStart w:id="4285" w:name="_ETM_Q6_575493"/>
      <w:bookmarkStart w:id="4286" w:name="_ETM_Q6_575544"/>
      <w:bookmarkEnd w:id="4285"/>
      <w:bookmarkEnd w:id="4286"/>
    </w:p>
    <w:p w:rsidR="009073FD" w:rsidRDefault="009073FD" w:rsidP="00EE2027">
      <w:pPr>
        <w:ind w:firstLine="0"/>
        <w:jc w:val="center"/>
        <w:rPr>
          <w:rtl/>
        </w:rPr>
      </w:pPr>
      <w:bookmarkStart w:id="4287" w:name="_ETM_Q6_575637"/>
      <w:bookmarkStart w:id="4288" w:name="_ETM_Q6_575691"/>
      <w:bookmarkEnd w:id="4287"/>
      <w:bookmarkEnd w:id="4288"/>
      <w:r>
        <w:rPr>
          <w:rFonts w:hint="cs"/>
          <w:rtl/>
        </w:rPr>
        <w:t>(חבר הכנסת איימן עודה יוצא מאולם</w:t>
      </w:r>
      <w:bookmarkStart w:id="4289" w:name="_ETM_Q6_576762"/>
      <w:bookmarkEnd w:id="4289"/>
      <w:r>
        <w:rPr>
          <w:rFonts w:hint="cs"/>
          <w:rtl/>
        </w:rPr>
        <w:t xml:space="preserve"> המליאה.)</w:t>
      </w:r>
    </w:p>
    <w:p w:rsidR="009073FD" w:rsidRDefault="009073FD" w:rsidP="004865F1">
      <w:pPr>
        <w:rPr>
          <w:rtl/>
        </w:rPr>
      </w:pPr>
      <w:bookmarkStart w:id="4290" w:name="_ETM_Q6_583714"/>
      <w:bookmarkStart w:id="4291" w:name="_ETM_Q6_583776"/>
      <w:bookmarkEnd w:id="4290"/>
      <w:bookmarkEnd w:id="4291"/>
    </w:p>
    <w:p w:rsidR="009073FD" w:rsidRDefault="009073FD" w:rsidP="00EE2027">
      <w:pPr>
        <w:pStyle w:val="af6"/>
        <w:rPr>
          <w:rtl/>
        </w:rPr>
      </w:pPr>
      <w:bookmarkStart w:id="4292" w:name="ET_yor_6423_227"/>
      <w:r w:rsidRPr="00EE2027">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E2027">
        <w:rPr>
          <w:rStyle w:val="TagStyle"/>
          <w:rtl/>
        </w:rPr>
        <w:t>&lt;&lt; יור &gt;&gt;</w:t>
      </w:r>
      <w:bookmarkEnd w:id="4292"/>
      <w:r w:rsidRPr="00EE2027">
        <w:rPr>
          <w:rStyle w:val="TagStyle"/>
          <w:rtl/>
        </w:rPr>
        <w:t xml:space="preserve"> </w:t>
      </w:r>
    </w:p>
    <w:p w:rsidR="009073FD" w:rsidRDefault="009073FD" w:rsidP="004865F1">
      <w:pPr>
        <w:rPr>
          <w:rtl/>
        </w:rPr>
      </w:pPr>
      <w:bookmarkStart w:id="4293" w:name="_ETM_Q6_584335"/>
      <w:bookmarkStart w:id="4294" w:name="_ETM_Q6_589080"/>
      <w:bookmarkEnd w:id="4293"/>
      <w:bookmarkEnd w:id="4294"/>
    </w:p>
    <w:p w:rsidR="00445609" w:rsidRDefault="009073FD" w:rsidP="00445609">
      <w:pPr>
        <w:rPr>
          <w:rtl/>
        </w:rPr>
      </w:pPr>
      <w:r>
        <w:rPr>
          <w:rFonts w:hint="cs"/>
          <w:rtl/>
        </w:rPr>
        <w:t xml:space="preserve">חבר </w:t>
      </w:r>
      <w:bookmarkStart w:id="4295" w:name="_ETM_Q6_578750"/>
      <w:bookmarkEnd w:id="4295"/>
      <w:r>
        <w:rPr>
          <w:rFonts w:hint="cs"/>
          <w:rtl/>
        </w:rPr>
        <w:t xml:space="preserve">הכנסת גלעד קריב. </w:t>
      </w:r>
    </w:p>
    <w:p w:rsidR="00445609" w:rsidRDefault="00445609" w:rsidP="00445609">
      <w:pPr>
        <w:rPr>
          <w:rtl/>
        </w:rPr>
      </w:pPr>
    </w:p>
    <w:p w:rsidR="009073FD" w:rsidRDefault="009073FD" w:rsidP="00445609">
      <w:pPr>
        <w:rPr>
          <w:rtl/>
        </w:rPr>
      </w:pPr>
      <w:r>
        <w:rPr>
          <w:rtl/>
        </w:rPr>
        <w:t xml:space="preserve">יש </w:t>
      </w:r>
      <w:bookmarkStart w:id="4296" w:name="_ETM_Q6_589229"/>
      <w:bookmarkEnd w:id="4296"/>
      <w:r>
        <w:rPr>
          <w:rtl/>
        </w:rPr>
        <w:t xml:space="preserve">מילים </w:t>
      </w:r>
      <w:bookmarkStart w:id="4297" w:name="_ETM_Q6_589529"/>
      <w:bookmarkEnd w:id="4297"/>
      <w:r>
        <w:rPr>
          <w:rtl/>
        </w:rPr>
        <w:t xml:space="preserve">שלא </w:t>
      </w:r>
      <w:bookmarkStart w:id="4298" w:name="_ETM_Q6_589770"/>
      <w:bookmarkEnd w:id="4298"/>
      <w:r>
        <w:rPr>
          <w:rtl/>
        </w:rPr>
        <w:t xml:space="preserve">יישמעו </w:t>
      </w:r>
      <w:bookmarkStart w:id="4299" w:name="_ETM_Q6_590130"/>
      <w:bookmarkEnd w:id="4299"/>
      <w:r>
        <w:rPr>
          <w:rtl/>
        </w:rPr>
        <w:t xml:space="preserve">מעל </w:t>
      </w:r>
      <w:bookmarkStart w:id="4300" w:name="_ETM_Q6_590339"/>
      <w:bookmarkEnd w:id="4300"/>
      <w:r>
        <w:rPr>
          <w:rtl/>
        </w:rPr>
        <w:t xml:space="preserve">הדוכן </w:t>
      </w:r>
      <w:bookmarkStart w:id="4301" w:name="_ETM_Q6_590729"/>
      <w:bookmarkEnd w:id="4301"/>
      <w:r>
        <w:rPr>
          <w:rtl/>
        </w:rPr>
        <w:t>הזה</w:t>
      </w:r>
      <w:r>
        <w:rPr>
          <w:rFonts w:hint="cs"/>
          <w:rtl/>
        </w:rPr>
        <w:t>.</w:t>
      </w:r>
      <w:r>
        <w:rPr>
          <w:rtl/>
        </w:rPr>
        <w:t xml:space="preserve"> </w:t>
      </w:r>
      <w:bookmarkStart w:id="4302" w:name="_ETM_Q6_591360"/>
      <w:bookmarkEnd w:id="4302"/>
      <w:r>
        <w:rPr>
          <w:rFonts w:hint="cs"/>
          <w:rtl/>
        </w:rPr>
        <w:t>"</w:t>
      </w:r>
      <w:r>
        <w:rPr>
          <w:rtl/>
        </w:rPr>
        <w:t xml:space="preserve">רוצח </w:t>
      </w:r>
      <w:bookmarkStart w:id="4303" w:name="_ETM_Q6_591750"/>
      <w:bookmarkEnd w:id="4303"/>
      <w:r>
        <w:rPr>
          <w:rtl/>
        </w:rPr>
        <w:t>סדרתי</w:t>
      </w:r>
      <w:r>
        <w:rPr>
          <w:rFonts w:hint="cs"/>
          <w:rtl/>
        </w:rPr>
        <w:t>"</w:t>
      </w:r>
      <w:r>
        <w:rPr>
          <w:rtl/>
        </w:rPr>
        <w:t xml:space="preserve"> </w:t>
      </w:r>
      <w:bookmarkStart w:id="4304" w:name="_ETM_Q6_592170"/>
      <w:bookmarkEnd w:id="4304"/>
      <w:r w:rsidR="00445609">
        <w:rPr>
          <w:rFonts w:hint="cs"/>
          <w:rtl/>
        </w:rPr>
        <w:t xml:space="preserve">זה אחת מהן.  </w:t>
      </w:r>
    </w:p>
    <w:p w:rsidR="009073FD" w:rsidRDefault="009073FD" w:rsidP="004865F1">
      <w:pPr>
        <w:rPr>
          <w:rtl/>
        </w:rPr>
      </w:pPr>
      <w:bookmarkStart w:id="4305" w:name="_ETM_Q6_595027"/>
      <w:bookmarkStart w:id="4306" w:name="_ETM_Q6_595117"/>
      <w:bookmarkStart w:id="4307" w:name="_ETM_Q6_591220"/>
      <w:bookmarkStart w:id="4308" w:name="_ETM_Q6_591297"/>
      <w:bookmarkEnd w:id="4305"/>
      <w:bookmarkEnd w:id="4306"/>
      <w:bookmarkEnd w:id="4307"/>
      <w:bookmarkEnd w:id="4308"/>
    </w:p>
    <w:p w:rsidR="009073FD" w:rsidRDefault="009073FD" w:rsidP="004865F1">
      <w:pPr>
        <w:pStyle w:val="af5"/>
        <w:keepNext/>
        <w:rPr>
          <w:rtl/>
        </w:rPr>
      </w:pPr>
      <w:bookmarkStart w:id="4309" w:name="ET_interruption_5300_40"/>
      <w:r w:rsidRPr="00EA2675">
        <w:rPr>
          <w:rStyle w:val="TagStyle"/>
          <w:rtl/>
        </w:rPr>
        <w:t xml:space="preserve"> &lt;&lt; קריאה &gt;&gt;</w:t>
      </w:r>
      <w:r w:rsidRPr="00CB3C2D">
        <w:rPr>
          <w:rStyle w:val="TagStyle"/>
          <w:rtl/>
        </w:rPr>
        <w:t xml:space="preserve"> </w:t>
      </w:r>
      <w:r>
        <w:rPr>
          <w:rtl/>
        </w:rPr>
        <w:t>מירב בן ארי (יש עתיד):</w:t>
      </w:r>
      <w:r w:rsidRPr="00CB3C2D">
        <w:rPr>
          <w:rStyle w:val="TagStyle"/>
          <w:rtl/>
        </w:rPr>
        <w:t xml:space="preserve"> </w:t>
      </w:r>
      <w:r w:rsidRPr="00EA2675">
        <w:rPr>
          <w:rStyle w:val="TagStyle"/>
          <w:rtl/>
        </w:rPr>
        <w:t>&lt;&lt; קריאה &gt;&gt;</w:t>
      </w:r>
      <w:r>
        <w:rPr>
          <w:rtl/>
        </w:rPr>
        <w:t xml:space="preserve"> </w:t>
      </w:r>
      <w:bookmarkEnd w:id="4309"/>
    </w:p>
    <w:p w:rsidR="009073FD" w:rsidRDefault="009073FD" w:rsidP="004865F1">
      <w:pPr>
        <w:rPr>
          <w:rtl/>
        </w:rPr>
      </w:pPr>
    </w:p>
    <w:p w:rsidR="009073FD" w:rsidRDefault="009073FD" w:rsidP="004865F1">
      <w:pPr>
        <w:rPr>
          <w:rtl/>
        </w:rPr>
      </w:pPr>
      <w:bookmarkStart w:id="4310" w:name="_ETM_Q6_593190"/>
      <w:bookmarkStart w:id="4311" w:name="_ETM_Q6_594390"/>
      <w:bookmarkEnd w:id="4310"/>
      <w:bookmarkEnd w:id="4311"/>
      <w:r>
        <w:rPr>
          <w:rFonts w:hint="cs"/>
          <w:rtl/>
        </w:rPr>
        <w:t xml:space="preserve">צודק </w:t>
      </w:r>
      <w:r w:rsidR="005160D4">
        <w:rPr>
          <w:rFonts w:hint="cs"/>
          <w:rtl/>
        </w:rPr>
        <w:t>– – –</w:t>
      </w:r>
    </w:p>
    <w:p w:rsidR="009073FD" w:rsidRDefault="009073FD" w:rsidP="004865F1">
      <w:pPr>
        <w:rPr>
          <w:rtl/>
        </w:rPr>
      </w:pPr>
      <w:bookmarkStart w:id="4312" w:name="_ETM_Q6_593786"/>
      <w:bookmarkStart w:id="4313" w:name="_ETM_Q6_593846"/>
      <w:bookmarkEnd w:id="4312"/>
      <w:bookmarkEnd w:id="4313"/>
    </w:p>
    <w:p w:rsidR="009073FD" w:rsidRDefault="009073FD" w:rsidP="004865F1">
      <w:pPr>
        <w:pStyle w:val="af6"/>
        <w:keepNext/>
        <w:rPr>
          <w:rtl/>
        </w:rPr>
      </w:pPr>
      <w:bookmarkStart w:id="4314" w:name="ET_yor_6423_41"/>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bookmarkEnd w:id="4314"/>
    </w:p>
    <w:p w:rsidR="009073FD" w:rsidRDefault="009073FD" w:rsidP="004865F1">
      <w:pPr>
        <w:rPr>
          <w:rtl/>
        </w:rPr>
      </w:pPr>
    </w:p>
    <w:p w:rsidR="009073FD" w:rsidRDefault="009073FD" w:rsidP="004865F1">
      <w:pPr>
        <w:rPr>
          <w:rtl/>
        </w:rPr>
      </w:pPr>
      <w:bookmarkStart w:id="4315" w:name="_ETM_Q6_595352"/>
      <w:bookmarkEnd w:id="4315"/>
      <w:r>
        <w:rPr>
          <w:rtl/>
        </w:rPr>
        <w:t xml:space="preserve">תודה </w:t>
      </w:r>
      <w:bookmarkStart w:id="4316" w:name="_ETM_Q6_594720"/>
      <w:bookmarkEnd w:id="4316"/>
      <w:r>
        <w:rPr>
          <w:rtl/>
        </w:rPr>
        <w:t>רבה</w:t>
      </w:r>
      <w:r>
        <w:rPr>
          <w:rFonts w:hint="cs"/>
          <w:rtl/>
        </w:rPr>
        <w:t>.</w:t>
      </w:r>
      <w:r>
        <w:rPr>
          <w:rtl/>
        </w:rPr>
        <w:t xml:space="preserve"> </w:t>
      </w:r>
      <w:bookmarkStart w:id="4317" w:name="_ETM_Q6_595829"/>
      <w:bookmarkEnd w:id="4317"/>
      <w:r>
        <w:rPr>
          <w:rtl/>
        </w:rPr>
        <w:t xml:space="preserve">חבר </w:t>
      </w:r>
      <w:bookmarkStart w:id="4318" w:name="_ETM_Q6_596159"/>
      <w:bookmarkEnd w:id="4318"/>
      <w:r>
        <w:rPr>
          <w:rtl/>
        </w:rPr>
        <w:t xml:space="preserve">הכנסת </w:t>
      </w:r>
      <w:bookmarkStart w:id="4319" w:name="_ETM_Q6_596399"/>
      <w:bookmarkEnd w:id="4319"/>
      <w:r>
        <w:rPr>
          <w:rFonts w:hint="cs"/>
          <w:rtl/>
        </w:rPr>
        <w:t>גלעד קריב,</w:t>
      </w:r>
      <w:r>
        <w:rPr>
          <w:rtl/>
        </w:rPr>
        <w:t xml:space="preserve"> </w:t>
      </w:r>
      <w:bookmarkStart w:id="4320" w:name="_ETM_Q6_597029"/>
      <w:bookmarkEnd w:id="4320"/>
      <w:r>
        <w:rPr>
          <w:rtl/>
        </w:rPr>
        <w:t>בבקשה</w:t>
      </w:r>
      <w:r>
        <w:rPr>
          <w:rFonts w:hint="cs"/>
          <w:rtl/>
        </w:rPr>
        <w:t>.</w:t>
      </w:r>
    </w:p>
    <w:p w:rsidR="009073FD" w:rsidRPr="00EA2675" w:rsidRDefault="009073FD" w:rsidP="004865F1">
      <w:pPr>
        <w:rPr>
          <w:rtl/>
        </w:rPr>
      </w:pPr>
    </w:p>
    <w:p w:rsidR="009073FD" w:rsidRDefault="009073FD" w:rsidP="004865F1">
      <w:pPr>
        <w:pStyle w:val="af5"/>
        <w:keepNext/>
        <w:rPr>
          <w:rtl/>
        </w:rPr>
      </w:pPr>
      <w:bookmarkStart w:id="4321" w:name="ET_interruption_6353_63"/>
      <w:r w:rsidRPr="00EA2675">
        <w:rPr>
          <w:rStyle w:val="TagStyle"/>
          <w:rtl/>
        </w:rPr>
        <w:t xml:space="preserve"> &lt;&lt; קריאה &gt;&gt; </w:t>
      </w:r>
      <w:r>
        <w:rPr>
          <w:rtl/>
        </w:rPr>
        <w:t>חנוך דב מלביצקי (הליכוד):</w:t>
      </w:r>
      <w:r w:rsidRPr="00EA2675">
        <w:rPr>
          <w:rStyle w:val="TagStyle"/>
          <w:rtl/>
        </w:rPr>
        <w:t xml:space="preserve"> &lt;&lt; קריאה &gt;&gt;</w:t>
      </w:r>
      <w:r>
        <w:rPr>
          <w:rtl/>
        </w:rPr>
        <w:t xml:space="preserve"> </w:t>
      </w:r>
      <w:bookmarkEnd w:id="4321"/>
    </w:p>
    <w:p w:rsidR="009073FD" w:rsidRDefault="009073FD" w:rsidP="004865F1">
      <w:pPr>
        <w:rPr>
          <w:rtl/>
          <w:lang w:eastAsia="he-IL"/>
        </w:rPr>
      </w:pPr>
    </w:p>
    <w:p w:rsidR="009073FD" w:rsidRDefault="009073FD" w:rsidP="004865F1">
      <w:pPr>
        <w:rPr>
          <w:rtl/>
        </w:rPr>
      </w:pPr>
      <w:bookmarkStart w:id="4322" w:name="_ETM_Q6_592777"/>
      <w:bookmarkEnd w:id="4322"/>
      <w:r>
        <w:rPr>
          <w:rFonts w:hint="cs"/>
          <w:rtl/>
        </w:rPr>
        <w:t>זה החברים שלכם?</w:t>
      </w:r>
    </w:p>
    <w:p w:rsidR="009073FD" w:rsidRPr="00EA2675" w:rsidRDefault="009073FD" w:rsidP="004865F1">
      <w:pPr>
        <w:rPr>
          <w:rtl/>
        </w:rPr>
      </w:pPr>
      <w:bookmarkStart w:id="4323" w:name="_ETM_Q6_593662"/>
      <w:bookmarkStart w:id="4324" w:name="_ETM_Q6_593740"/>
      <w:bookmarkEnd w:id="4323"/>
      <w:bookmarkEnd w:id="4324"/>
    </w:p>
    <w:p w:rsidR="009073FD" w:rsidRDefault="009073FD" w:rsidP="004865F1">
      <w:pPr>
        <w:pStyle w:val="af5"/>
        <w:keepNext/>
        <w:rPr>
          <w:rtl/>
        </w:rPr>
      </w:pPr>
      <w:bookmarkStart w:id="4325" w:name="ET_interruption_5300_42"/>
      <w:r w:rsidRPr="00EA2675">
        <w:rPr>
          <w:rStyle w:val="TagStyle"/>
          <w:rtl/>
        </w:rPr>
        <w:t xml:space="preserve"> &lt;&lt; קריאה &gt;&gt;</w:t>
      </w:r>
      <w:r w:rsidRPr="00CB3C2D">
        <w:rPr>
          <w:rStyle w:val="TagStyle"/>
          <w:rtl/>
        </w:rPr>
        <w:t xml:space="preserve"> </w:t>
      </w:r>
      <w:r>
        <w:rPr>
          <w:rtl/>
        </w:rPr>
        <w:t>מירב בן ארי (יש עתיד):</w:t>
      </w:r>
      <w:r w:rsidRPr="00CB3C2D">
        <w:rPr>
          <w:rStyle w:val="TagStyle"/>
          <w:rtl/>
        </w:rPr>
        <w:t xml:space="preserve"> </w:t>
      </w:r>
      <w:r w:rsidRPr="00EA2675">
        <w:rPr>
          <w:rStyle w:val="TagStyle"/>
          <w:rtl/>
        </w:rPr>
        <w:t>&lt;&lt; קריאה &gt;&gt;</w:t>
      </w:r>
      <w:r>
        <w:rPr>
          <w:rtl/>
        </w:rPr>
        <w:t xml:space="preserve"> </w:t>
      </w:r>
      <w:bookmarkEnd w:id="4325"/>
    </w:p>
    <w:p w:rsidR="009073FD" w:rsidRDefault="009073FD" w:rsidP="004865F1">
      <w:pPr>
        <w:rPr>
          <w:rtl/>
        </w:rPr>
      </w:pPr>
    </w:p>
    <w:p w:rsidR="009073FD" w:rsidRDefault="009073FD" w:rsidP="00EE2027">
      <w:pPr>
        <w:rPr>
          <w:rtl/>
        </w:rPr>
      </w:pPr>
      <w:r>
        <w:rPr>
          <w:rFonts w:hint="cs"/>
          <w:rtl/>
        </w:rPr>
        <w:t xml:space="preserve">מה אתה פונה </w:t>
      </w:r>
      <w:bookmarkStart w:id="4326" w:name="_ETM_Q6_599304"/>
      <w:bookmarkEnd w:id="4326"/>
      <w:r>
        <w:rPr>
          <w:rFonts w:hint="cs"/>
          <w:rtl/>
        </w:rPr>
        <w:t xml:space="preserve">אליי? אמרתי שהוא צודק במאה אחוז. למה ישר </w:t>
      </w:r>
      <w:bookmarkStart w:id="4327" w:name="_ETM_Q6_603658"/>
      <w:bookmarkEnd w:id="4327"/>
      <w:r>
        <w:rPr>
          <w:rFonts w:hint="cs"/>
          <w:rtl/>
        </w:rPr>
        <w:t xml:space="preserve">להסית, למה? מה קרה? אנחנו ישבנו ורק אמרנו לו שהוא צודק. לא </w:t>
      </w:r>
      <w:bookmarkStart w:id="4328" w:name="_ETM_Q6_605947"/>
      <w:bookmarkEnd w:id="4328"/>
      <w:r>
        <w:rPr>
          <w:rFonts w:hint="cs"/>
          <w:rtl/>
        </w:rPr>
        <w:t>אמרתי את זה?</w:t>
      </w:r>
      <w:r w:rsidR="00B851B6">
        <w:rPr>
          <w:rFonts w:hint="cs"/>
          <w:rtl/>
        </w:rPr>
        <w:t xml:space="preserve"> מה קרה? למה? </w:t>
      </w:r>
    </w:p>
    <w:p w:rsidR="009073FD" w:rsidRDefault="009073FD" w:rsidP="004865F1">
      <w:pPr>
        <w:rPr>
          <w:rtl/>
        </w:rPr>
      </w:pPr>
    </w:p>
    <w:p w:rsidR="009073FD" w:rsidRDefault="009073FD" w:rsidP="004865F1">
      <w:pPr>
        <w:pStyle w:val="af5"/>
        <w:keepNext/>
        <w:rPr>
          <w:rtl/>
        </w:rPr>
      </w:pPr>
      <w:bookmarkStart w:id="4329" w:name="ET_interruption_5082_55"/>
      <w:r w:rsidRPr="00B26761">
        <w:rPr>
          <w:rStyle w:val="TagStyle"/>
          <w:rtl/>
        </w:rPr>
        <w:t xml:space="preserve"> &lt;&lt; קריאה &gt;&gt; </w:t>
      </w:r>
      <w:r>
        <w:rPr>
          <w:rtl/>
        </w:rPr>
        <w:t>מאיר כהן (יש עתיד):</w:t>
      </w:r>
      <w:r w:rsidRPr="00B26761">
        <w:rPr>
          <w:rStyle w:val="TagStyle"/>
          <w:rtl/>
        </w:rPr>
        <w:t xml:space="preserve"> &lt;&lt; קריאה &gt;&gt;</w:t>
      </w:r>
      <w:r>
        <w:rPr>
          <w:rtl/>
        </w:rPr>
        <w:t xml:space="preserve"> </w:t>
      </w:r>
      <w:bookmarkEnd w:id="4329"/>
    </w:p>
    <w:p w:rsidR="009073FD" w:rsidRDefault="009073FD" w:rsidP="004865F1">
      <w:pPr>
        <w:rPr>
          <w:rtl/>
        </w:rPr>
      </w:pPr>
    </w:p>
    <w:p w:rsidR="009073FD" w:rsidRDefault="009073FD" w:rsidP="004865F1">
      <w:pPr>
        <w:rPr>
          <w:rtl/>
        </w:rPr>
      </w:pPr>
      <w:r>
        <w:rPr>
          <w:rFonts w:hint="cs"/>
          <w:rtl/>
        </w:rPr>
        <w:t>גם כשמסכימים אתם צועקים?</w:t>
      </w:r>
    </w:p>
    <w:p w:rsidR="009073FD" w:rsidRDefault="009073FD" w:rsidP="004865F1">
      <w:pPr>
        <w:rPr>
          <w:rtl/>
        </w:rPr>
      </w:pPr>
      <w:bookmarkStart w:id="4330" w:name="_ETM_Q6_610130"/>
      <w:bookmarkStart w:id="4331" w:name="_ETM_Q6_610216"/>
      <w:bookmarkEnd w:id="4330"/>
      <w:bookmarkEnd w:id="4331"/>
    </w:p>
    <w:p w:rsidR="009073FD" w:rsidRDefault="009073FD" w:rsidP="004865F1">
      <w:pPr>
        <w:pStyle w:val="af5"/>
        <w:keepNext/>
        <w:rPr>
          <w:rtl/>
        </w:rPr>
      </w:pPr>
      <w:bookmarkStart w:id="4332" w:name="_ETM_Q6_605522"/>
      <w:bookmarkStart w:id="4333" w:name="_ETM_Q6_605579"/>
      <w:bookmarkStart w:id="4334" w:name="ET_interruption_6162_45"/>
      <w:bookmarkEnd w:id="4332"/>
      <w:bookmarkEnd w:id="4333"/>
      <w:r w:rsidRPr="00EA2675">
        <w:rPr>
          <w:rStyle w:val="TagStyle"/>
          <w:rtl/>
        </w:rPr>
        <w:t xml:space="preserve"> &lt;&lt; קריאה &gt;&gt;</w:t>
      </w:r>
      <w:r w:rsidRPr="00CB3C2D">
        <w:rPr>
          <w:rStyle w:val="TagStyle"/>
          <w:rtl/>
        </w:rPr>
        <w:t xml:space="preserve"> </w:t>
      </w:r>
      <w:r>
        <w:rPr>
          <w:rtl/>
        </w:rPr>
        <w:t>ניסים ואטורי:</w:t>
      </w:r>
      <w:r w:rsidRPr="00CB3C2D">
        <w:rPr>
          <w:rStyle w:val="TagStyle"/>
          <w:rtl/>
        </w:rPr>
        <w:t xml:space="preserve"> </w:t>
      </w:r>
      <w:r w:rsidRPr="00EA2675">
        <w:rPr>
          <w:rStyle w:val="TagStyle"/>
          <w:rtl/>
        </w:rPr>
        <w:t>&lt;&lt; קריאה &gt;&gt;</w:t>
      </w:r>
      <w:r>
        <w:rPr>
          <w:rtl/>
        </w:rPr>
        <w:t xml:space="preserve"> </w:t>
      </w:r>
      <w:bookmarkEnd w:id="4334"/>
    </w:p>
    <w:p w:rsidR="009073FD" w:rsidRDefault="009073FD" w:rsidP="004865F1">
      <w:pPr>
        <w:rPr>
          <w:rtl/>
        </w:rPr>
      </w:pPr>
    </w:p>
    <w:p w:rsidR="009073FD" w:rsidRDefault="009073FD" w:rsidP="004865F1">
      <w:pPr>
        <w:rPr>
          <w:rtl/>
        </w:rPr>
      </w:pPr>
      <w:r>
        <w:rPr>
          <w:rFonts w:hint="cs"/>
          <w:rtl/>
        </w:rPr>
        <w:t>כל הכבוד, מירב.</w:t>
      </w:r>
    </w:p>
    <w:p w:rsidR="009073FD" w:rsidRDefault="009073FD" w:rsidP="004865F1">
      <w:pPr>
        <w:rPr>
          <w:rtl/>
        </w:rPr>
      </w:pPr>
      <w:bookmarkStart w:id="4335" w:name="_ETM_Q6_615820"/>
      <w:bookmarkStart w:id="4336" w:name="_ETM_Q6_615902"/>
      <w:bookmarkEnd w:id="4335"/>
      <w:bookmarkEnd w:id="4336"/>
    </w:p>
    <w:p w:rsidR="009073FD" w:rsidRDefault="009073FD" w:rsidP="004865F1">
      <w:pPr>
        <w:pStyle w:val="af6"/>
        <w:keepNext/>
        <w:rPr>
          <w:rtl/>
        </w:rPr>
      </w:pPr>
      <w:bookmarkStart w:id="4337" w:name="ET_yor_6423_46"/>
      <w:r w:rsidRPr="00EA2675">
        <w:rPr>
          <w:rStyle w:val="TagStyle"/>
          <w:rtl/>
        </w:rPr>
        <w:t xml:space="preserve"> &lt;&lt; יור &gt;&gt;</w:t>
      </w:r>
      <w:r w:rsidRPr="00CB3C2D">
        <w:rPr>
          <w:rStyle w:val="TagStyle"/>
          <w:rtl/>
        </w:rPr>
        <w:t xml:space="preserve"> </w:t>
      </w:r>
      <w:r>
        <w:rPr>
          <w:rtl/>
        </w:rPr>
        <w:t>היו"ר אמיר אוחנה:</w:t>
      </w:r>
      <w:r w:rsidRPr="00CB3C2D">
        <w:rPr>
          <w:rStyle w:val="TagStyle"/>
          <w:rtl/>
        </w:rPr>
        <w:t xml:space="preserve"> </w:t>
      </w:r>
      <w:r w:rsidRPr="00EA2675">
        <w:rPr>
          <w:rStyle w:val="TagStyle"/>
          <w:rtl/>
        </w:rPr>
        <w:t>&lt;&lt; יור &gt;&gt;</w:t>
      </w:r>
      <w:r>
        <w:rPr>
          <w:rtl/>
        </w:rPr>
        <w:t xml:space="preserve"> </w:t>
      </w:r>
      <w:bookmarkEnd w:id="4337"/>
    </w:p>
    <w:p w:rsidR="009073FD" w:rsidRDefault="009073FD" w:rsidP="004865F1">
      <w:pPr>
        <w:rPr>
          <w:rtl/>
        </w:rPr>
      </w:pPr>
    </w:p>
    <w:p w:rsidR="009073FD" w:rsidRDefault="009073FD" w:rsidP="004865F1">
      <w:pPr>
        <w:rPr>
          <w:rtl/>
        </w:rPr>
      </w:pPr>
      <w:bookmarkStart w:id="4338" w:name="_ETM_Q6_616485"/>
      <w:bookmarkStart w:id="4339" w:name="_ETM_Q6_610190"/>
      <w:bookmarkStart w:id="4340" w:name="_ETM_Q6_612599"/>
      <w:bookmarkStart w:id="4341" w:name="_ETM_Q6_616319"/>
      <w:bookmarkEnd w:id="4338"/>
      <w:bookmarkEnd w:id="4339"/>
      <w:bookmarkEnd w:id="4340"/>
      <w:bookmarkEnd w:id="4341"/>
      <w:r>
        <w:rPr>
          <w:rtl/>
        </w:rPr>
        <w:t xml:space="preserve">תודה </w:t>
      </w:r>
      <w:bookmarkStart w:id="4342" w:name="_ETM_Q6_616590"/>
      <w:bookmarkEnd w:id="4342"/>
      <w:r>
        <w:rPr>
          <w:rtl/>
        </w:rPr>
        <w:t>רבה</w:t>
      </w:r>
      <w:r>
        <w:rPr>
          <w:rFonts w:hint="cs"/>
          <w:rtl/>
        </w:rPr>
        <w:t>.</w:t>
      </w:r>
      <w:r>
        <w:rPr>
          <w:rtl/>
        </w:rPr>
        <w:t xml:space="preserve"> </w:t>
      </w:r>
      <w:bookmarkStart w:id="4343" w:name="_ETM_Q6_617590"/>
      <w:bookmarkEnd w:id="4343"/>
      <w:r>
        <w:rPr>
          <w:rtl/>
        </w:rPr>
        <w:t xml:space="preserve">עד </w:t>
      </w:r>
      <w:bookmarkStart w:id="4344" w:name="_ETM_Q6_617770"/>
      <w:bookmarkStart w:id="4345" w:name="_ETM_Q6_618069"/>
      <w:bookmarkEnd w:id="4344"/>
      <w:bookmarkEnd w:id="4345"/>
      <w:r>
        <w:rPr>
          <w:rFonts w:hint="cs"/>
          <w:rtl/>
        </w:rPr>
        <w:t xml:space="preserve">שלוש </w:t>
      </w:r>
      <w:r>
        <w:rPr>
          <w:rtl/>
        </w:rPr>
        <w:t xml:space="preserve">דקות </w:t>
      </w:r>
      <w:bookmarkStart w:id="4346" w:name="_ETM_Q6_618400"/>
      <w:bookmarkEnd w:id="4346"/>
      <w:r>
        <w:rPr>
          <w:rtl/>
        </w:rPr>
        <w:t>לרשותך</w:t>
      </w:r>
      <w:r>
        <w:rPr>
          <w:rFonts w:hint="cs"/>
          <w:rtl/>
        </w:rPr>
        <w:t>.</w:t>
      </w:r>
    </w:p>
    <w:p w:rsidR="009073FD" w:rsidRDefault="009073FD" w:rsidP="004865F1">
      <w:pPr>
        <w:rPr>
          <w:rtl/>
        </w:rPr>
      </w:pPr>
      <w:bookmarkStart w:id="4347" w:name="_ETM_Q6_618999"/>
      <w:bookmarkStart w:id="4348" w:name="_ETM_Q6_619069"/>
      <w:bookmarkStart w:id="4349" w:name="_ETM_Q6_619895"/>
      <w:bookmarkEnd w:id="4347"/>
      <w:bookmarkEnd w:id="4348"/>
      <w:bookmarkEnd w:id="4349"/>
    </w:p>
    <w:p w:rsidR="009073FD" w:rsidRDefault="009073FD" w:rsidP="004865F1">
      <w:pPr>
        <w:pStyle w:val="a4"/>
        <w:keepNext/>
        <w:rPr>
          <w:rtl/>
        </w:rPr>
      </w:pPr>
      <w:bookmarkStart w:id="4350" w:name="ET_speaker_6156_47"/>
      <w:r w:rsidRPr="00EA2675">
        <w:rPr>
          <w:rStyle w:val="TagStyle"/>
          <w:rtl/>
        </w:rPr>
        <w:t xml:space="preserve"> &lt;&lt; דובר &gt;&gt;</w:t>
      </w:r>
      <w:r w:rsidRPr="00CB3C2D">
        <w:rPr>
          <w:rStyle w:val="TagStyle"/>
          <w:rtl/>
        </w:rPr>
        <w:t xml:space="preserve"> </w:t>
      </w:r>
      <w:bookmarkStart w:id="4351" w:name="_Toc182863196"/>
      <w:bookmarkStart w:id="4352" w:name="_Toc182921841"/>
      <w:bookmarkStart w:id="4353" w:name="_Toc182922213"/>
      <w:r>
        <w:rPr>
          <w:rtl/>
        </w:rPr>
        <w:t>גלעד קריב (העבודה):</w:t>
      </w:r>
      <w:bookmarkEnd w:id="4351"/>
      <w:bookmarkEnd w:id="4352"/>
      <w:bookmarkEnd w:id="4353"/>
      <w:r w:rsidRPr="00CB3C2D">
        <w:rPr>
          <w:rStyle w:val="TagStyle"/>
          <w:rtl/>
        </w:rPr>
        <w:t xml:space="preserve"> </w:t>
      </w:r>
      <w:r w:rsidRPr="00EA2675">
        <w:rPr>
          <w:rStyle w:val="TagStyle"/>
          <w:rtl/>
        </w:rPr>
        <w:t>&lt;&lt; דובר &gt;&gt;</w:t>
      </w:r>
      <w:r>
        <w:rPr>
          <w:rtl/>
        </w:rPr>
        <w:t xml:space="preserve"> </w:t>
      </w:r>
      <w:bookmarkEnd w:id="4350"/>
    </w:p>
    <w:p w:rsidR="009073FD" w:rsidRDefault="009073FD" w:rsidP="004865F1">
      <w:pPr>
        <w:rPr>
          <w:rtl/>
        </w:rPr>
      </w:pPr>
    </w:p>
    <w:p w:rsidR="009073FD" w:rsidRDefault="009073FD" w:rsidP="00B851B6">
      <w:pPr>
        <w:rPr>
          <w:rtl/>
        </w:rPr>
      </w:pPr>
      <w:bookmarkStart w:id="4354" w:name="_ETM_Q6_620392"/>
      <w:bookmarkStart w:id="4355" w:name="_ETM_Q6_620433"/>
      <w:bookmarkStart w:id="4356" w:name="_ETM_Q6_625040"/>
      <w:bookmarkEnd w:id="4354"/>
      <w:bookmarkEnd w:id="4355"/>
      <w:bookmarkEnd w:id="4356"/>
      <w:r>
        <w:rPr>
          <w:rtl/>
        </w:rPr>
        <w:t xml:space="preserve">אדוני </w:t>
      </w:r>
      <w:bookmarkStart w:id="4357" w:name="_ETM_Q6_625459"/>
      <w:bookmarkEnd w:id="4357"/>
      <w:r>
        <w:rPr>
          <w:rtl/>
        </w:rPr>
        <w:t xml:space="preserve">ראש </w:t>
      </w:r>
      <w:bookmarkStart w:id="4358" w:name="_ETM_Q6_625700"/>
      <w:bookmarkEnd w:id="4358"/>
      <w:r>
        <w:rPr>
          <w:rtl/>
        </w:rPr>
        <w:t xml:space="preserve">הממשלה </w:t>
      </w:r>
      <w:bookmarkStart w:id="4359" w:name="_ETM_Q6_626240"/>
      <w:bookmarkEnd w:id="4359"/>
      <w:r>
        <w:rPr>
          <w:rtl/>
        </w:rPr>
        <w:t xml:space="preserve">מר </w:t>
      </w:r>
      <w:bookmarkStart w:id="4360" w:name="_ETM_Q6_626510"/>
      <w:bookmarkEnd w:id="4360"/>
      <w:r>
        <w:rPr>
          <w:rtl/>
        </w:rPr>
        <w:t>נתניהו</w:t>
      </w:r>
      <w:bookmarkStart w:id="4361" w:name="_ETM_Q6_627800"/>
      <w:bookmarkEnd w:id="4361"/>
      <w:r>
        <w:rPr>
          <w:rFonts w:hint="cs"/>
          <w:rtl/>
        </w:rPr>
        <w:t>,</w:t>
      </w:r>
      <w:r>
        <w:rPr>
          <w:rtl/>
        </w:rPr>
        <w:t xml:space="preserve"> </w:t>
      </w:r>
      <w:bookmarkStart w:id="4362" w:name="_ETM_Q6_629760"/>
      <w:bookmarkEnd w:id="4362"/>
      <w:r>
        <w:rPr>
          <w:rtl/>
        </w:rPr>
        <w:t xml:space="preserve">השמועה </w:t>
      </w:r>
      <w:bookmarkStart w:id="4363" w:name="_ETM_Q6_630209"/>
      <w:bookmarkEnd w:id="4363"/>
      <w:r>
        <w:rPr>
          <w:rtl/>
        </w:rPr>
        <w:t xml:space="preserve">אומרת </w:t>
      </w:r>
      <w:bookmarkStart w:id="4364" w:name="_ETM_Q6_630629"/>
      <w:bookmarkEnd w:id="4364"/>
      <w:r>
        <w:rPr>
          <w:rtl/>
        </w:rPr>
        <w:t xml:space="preserve">שאתה </w:t>
      </w:r>
      <w:bookmarkStart w:id="4365" w:name="_ETM_Q6_630959"/>
      <w:bookmarkEnd w:id="4365"/>
      <w:r>
        <w:rPr>
          <w:rtl/>
        </w:rPr>
        <w:t xml:space="preserve">חובב </w:t>
      </w:r>
      <w:bookmarkStart w:id="4366" w:name="_ETM_Q6_631379"/>
      <w:bookmarkEnd w:id="4366"/>
      <w:r>
        <w:rPr>
          <w:rtl/>
        </w:rPr>
        <w:t xml:space="preserve">גדול </w:t>
      </w:r>
      <w:bookmarkStart w:id="4367" w:name="_ETM_Q6_631769"/>
      <w:bookmarkEnd w:id="4367"/>
      <w:r>
        <w:rPr>
          <w:rtl/>
        </w:rPr>
        <w:t xml:space="preserve">של </w:t>
      </w:r>
      <w:bookmarkStart w:id="4368" w:name="_ETM_Q6_631980"/>
      <w:bookmarkEnd w:id="4368"/>
      <w:r>
        <w:rPr>
          <w:rtl/>
        </w:rPr>
        <w:t>ספר</w:t>
      </w:r>
      <w:bookmarkStart w:id="4369" w:name="_ETM_Q6_632400"/>
      <w:bookmarkEnd w:id="4369"/>
      <w:r w:rsidR="00B851B6">
        <w:rPr>
          <w:rFonts w:hint="cs"/>
          <w:rtl/>
        </w:rPr>
        <w:t>-</w:t>
      </w:r>
      <w:r>
        <w:rPr>
          <w:rtl/>
        </w:rPr>
        <w:t>הספרים</w:t>
      </w:r>
      <w:r>
        <w:rPr>
          <w:rFonts w:hint="cs"/>
          <w:rtl/>
        </w:rPr>
        <w:t>,</w:t>
      </w:r>
      <w:r>
        <w:rPr>
          <w:rtl/>
        </w:rPr>
        <w:t xml:space="preserve"> </w:t>
      </w:r>
      <w:bookmarkStart w:id="4370" w:name="_ETM_Q6_634019"/>
      <w:bookmarkEnd w:id="4370"/>
      <w:r>
        <w:rPr>
          <w:rtl/>
        </w:rPr>
        <w:t xml:space="preserve">אז </w:t>
      </w:r>
      <w:bookmarkStart w:id="4371" w:name="_ETM_Q6_634200"/>
      <w:bookmarkEnd w:id="4371"/>
      <w:r>
        <w:rPr>
          <w:rFonts w:hint="cs"/>
          <w:rtl/>
        </w:rPr>
        <w:t>ה</w:t>
      </w:r>
      <w:r>
        <w:rPr>
          <w:rtl/>
        </w:rPr>
        <w:t xml:space="preserve">רשה </w:t>
      </w:r>
      <w:bookmarkStart w:id="4372" w:name="_ETM_Q6_634500"/>
      <w:bookmarkEnd w:id="4372"/>
      <w:r>
        <w:rPr>
          <w:rtl/>
        </w:rPr>
        <w:t xml:space="preserve">לי </w:t>
      </w:r>
      <w:bookmarkStart w:id="4373" w:name="_ETM_Q6_634620"/>
      <w:bookmarkEnd w:id="4373"/>
      <w:r>
        <w:rPr>
          <w:rtl/>
        </w:rPr>
        <w:t xml:space="preserve">להזכיר </w:t>
      </w:r>
      <w:bookmarkStart w:id="4374" w:name="_ETM_Q6_635069"/>
      <w:bookmarkEnd w:id="4374"/>
      <w:r>
        <w:rPr>
          <w:rtl/>
        </w:rPr>
        <w:t xml:space="preserve">לך </w:t>
      </w:r>
      <w:bookmarkStart w:id="4375" w:name="_ETM_Q6_635340"/>
      <w:bookmarkEnd w:id="4375"/>
      <w:r>
        <w:rPr>
          <w:rtl/>
        </w:rPr>
        <w:t xml:space="preserve">את </w:t>
      </w:r>
      <w:bookmarkStart w:id="4376" w:name="_ETM_Q6_635430"/>
      <w:bookmarkEnd w:id="4376"/>
      <w:r>
        <w:rPr>
          <w:rtl/>
        </w:rPr>
        <w:t xml:space="preserve">דבריו </w:t>
      </w:r>
      <w:bookmarkStart w:id="4377" w:name="_ETM_Q6_635790"/>
      <w:bookmarkEnd w:id="4377"/>
      <w:r>
        <w:rPr>
          <w:rtl/>
        </w:rPr>
        <w:t xml:space="preserve">של </w:t>
      </w:r>
      <w:bookmarkStart w:id="4378" w:name="_ETM_Q6_636030"/>
      <w:bookmarkEnd w:id="4378"/>
      <w:r>
        <w:rPr>
          <w:rtl/>
        </w:rPr>
        <w:t xml:space="preserve">משה </w:t>
      </w:r>
      <w:bookmarkStart w:id="4379" w:name="_ETM_Q6_636450"/>
      <w:bookmarkEnd w:id="4379"/>
      <w:r>
        <w:rPr>
          <w:rFonts w:hint="cs"/>
          <w:rtl/>
        </w:rPr>
        <w:t>לקדוש ברוך הוא</w:t>
      </w:r>
      <w:r>
        <w:rPr>
          <w:rtl/>
        </w:rPr>
        <w:t xml:space="preserve"> </w:t>
      </w:r>
      <w:bookmarkStart w:id="4380" w:name="_ETM_Q6_637890"/>
      <w:bookmarkEnd w:id="4380"/>
      <w:r>
        <w:rPr>
          <w:rtl/>
        </w:rPr>
        <w:t xml:space="preserve">אחרי </w:t>
      </w:r>
      <w:bookmarkStart w:id="4381" w:name="_ETM_Q6_638310"/>
      <w:bookmarkEnd w:id="4381"/>
      <w:r>
        <w:rPr>
          <w:rtl/>
        </w:rPr>
        <w:t xml:space="preserve">מעשה </w:t>
      </w:r>
      <w:bookmarkStart w:id="4382" w:name="_ETM_Q6_638819"/>
      <w:bookmarkEnd w:id="4382"/>
      <w:r>
        <w:rPr>
          <w:rtl/>
        </w:rPr>
        <w:t>העגל</w:t>
      </w:r>
      <w:r>
        <w:rPr>
          <w:rFonts w:hint="cs"/>
          <w:rtl/>
        </w:rPr>
        <w:t>:</w:t>
      </w:r>
      <w:r>
        <w:rPr>
          <w:rtl/>
        </w:rPr>
        <w:t xml:space="preserve"> </w:t>
      </w:r>
      <w:bookmarkStart w:id="4383" w:name="_ETM_Q6_640080"/>
      <w:bookmarkEnd w:id="4383"/>
      <w:r>
        <w:rPr>
          <w:rFonts w:hint="cs"/>
          <w:rtl/>
        </w:rPr>
        <w:t>"</w:t>
      </w:r>
      <w:r>
        <w:rPr>
          <w:rtl/>
        </w:rPr>
        <w:t>ו</w:t>
      </w:r>
      <w:r>
        <w:rPr>
          <w:rFonts w:hint="cs"/>
          <w:rtl/>
        </w:rPr>
        <w:t>ע</w:t>
      </w:r>
      <w:r>
        <w:rPr>
          <w:rtl/>
        </w:rPr>
        <w:t xml:space="preserve">תה </w:t>
      </w:r>
      <w:bookmarkStart w:id="4384" w:name="_ETM_Q6_640620"/>
      <w:bookmarkEnd w:id="4384"/>
      <w:r>
        <w:rPr>
          <w:rFonts w:hint="cs"/>
          <w:rtl/>
        </w:rPr>
        <w:t>אם נא</w:t>
      </w:r>
      <w:r>
        <w:rPr>
          <w:rtl/>
        </w:rPr>
        <w:t xml:space="preserve"> </w:t>
      </w:r>
      <w:bookmarkStart w:id="4385" w:name="_ETM_Q6_640920"/>
      <w:bookmarkEnd w:id="4385"/>
      <w:r>
        <w:rPr>
          <w:rtl/>
        </w:rPr>
        <w:t xml:space="preserve">מצאתי </w:t>
      </w:r>
      <w:bookmarkStart w:id="4386" w:name="_ETM_Q6_641430"/>
      <w:bookmarkEnd w:id="4386"/>
      <w:r>
        <w:rPr>
          <w:rtl/>
        </w:rPr>
        <w:t xml:space="preserve">חן </w:t>
      </w:r>
      <w:bookmarkStart w:id="4387" w:name="_ETM_Q6_641670"/>
      <w:bookmarkEnd w:id="4387"/>
      <w:r>
        <w:rPr>
          <w:rtl/>
        </w:rPr>
        <w:t xml:space="preserve">בעיניך </w:t>
      </w:r>
      <w:bookmarkStart w:id="4388" w:name="_ETM_Q6_642720"/>
      <w:bookmarkEnd w:id="4388"/>
      <w:proofErr w:type="spellStart"/>
      <w:r>
        <w:rPr>
          <w:rFonts w:hint="cs"/>
          <w:rtl/>
        </w:rPr>
        <w:t>הודעני</w:t>
      </w:r>
      <w:proofErr w:type="spellEnd"/>
      <w:r>
        <w:rPr>
          <w:rFonts w:hint="cs"/>
          <w:rtl/>
        </w:rPr>
        <w:t xml:space="preserve"> נא את דרכך". </w:t>
      </w:r>
      <w:bookmarkStart w:id="4389" w:name="_ETM_Q6_642900"/>
      <w:bookmarkStart w:id="4390" w:name="_ETM_Q6_643560"/>
      <w:bookmarkStart w:id="4391" w:name="_ETM_Q6_643920"/>
      <w:bookmarkStart w:id="4392" w:name="_ETM_Q6_645830"/>
      <w:bookmarkEnd w:id="4389"/>
      <w:bookmarkEnd w:id="4390"/>
      <w:bookmarkEnd w:id="4391"/>
      <w:bookmarkEnd w:id="4392"/>
      <w:r>
        <w:rPr>
          <w:rtl/>
        </w:rPr>
        <w:t xml:space="preserve">מר </w:t>
      </w:r>
      <w:bookmarkStart w:id="4393" w:name="_ETM_Q6_646100"/>
      <w:bookmarkEnd w:id="4393"/>
      <w:r>
        <w:rPr>
          <w:rtl/>
        </w:rPr>
        <w:t>נתניהו</w:t>
      </w:r>
      <w:r>
        <w:rPr>
          <w:rFonts w:hint="cs"/>
          <w:rtl/>
        </w:rPr>
        <w:t>,</w:t>
      </w:r>
      <w:r>
        <w:rPr>
          <w:rtl/>
        </w:rPr>
        <w:t xml:space="preserve"> </w:t>
      </w:r>
      <w:bookmarkStart w:id="4394" w:name="_ETM_Q6_646700"/>
      <w:bookmarkEnd w:id="4394"/>
      <w:r>
        <w:rPr>
          <w:rtl/>
        </w:rPr>
        <w:t xml:space="preserve">יש </w:t>
      </w:r>
      <w:bookmarkStart w:id="4395" w:name="_ETM_Q6_646940"/>
      <w:bookmarkEnd w:id="4395"/>
      <w:r>
        <w:rPr>
          <w:rtl/>
        </w:rPr>
        <w:t xml:space="preserve">כאלה </w:t>
      </w:r>
      <w:bookmarkStart w:id="4396" w:name="_ETM_Q6_647240"/>
      <w:bookmarkEnd w:id="4396"/>
      <w:r>
        <w:rPr>
          <w:rtl/>
        </w:rPr>
        <w:t>שחושבים</w:t>
      </w:r>
      <w:r>
        <w:rPr>
          <w:rFonts w:hint="cs"/>
          <w:rtl/>
        </w:rPr>
        <w:t>,</w:t>
      </w:r>
      <w:r>
        <w:rPr>
          <w:rtl/>
        </w:rPr>
        <w:t xml:space="preserve"> </w:t>
      </w:r>
      <w:bookmarkStart w:id="4397" w:name="_ETM_Q6_647810"/>
      <w:bookmarkEnd w:id="4397"/>
      <w:r>
        <w:rPr>
          <w:rtl/>
        </w:rPr>
        <w:t xml:space="preserve">משום </w:t>
      </w:r>
      <w:bookmarkStart w:id="4398" w:name="_ETM_Q6_648170"/>
      <w:bookmarkEnd w:id="4398"/>
      <w:r>
        <w:rPr>
          <w:rtl/>
        </w:rPr>
        <w:t>מה</w:t>
      </w:r>
      <w:r>
        <w:rPr>
          <w:rFonts w:hint="cs"/>
          <w:rtl/>
        </w:rPr>
        <w:t>,</w:t>
      </w:r>
      <w:r>
        <w:rPr>
          <w:rtl/>
        </w:rPr>
        <w:t xml:space="preserve"> </w:t>
      </w:r>
      <w:bookmarkStart w:id="4399" w:name="_ETM_Q6_648290"/>
      <w:bookmarkEnd w:id="4399"/>
      <w:r>
        <w:rPr>
          <w:rtl/>
        </w:rPr>
        <w:t xml:space="preserve">שאתה </w:t>
      </w:r>
      <w:bookmarkStart w:id="4400" w:name="_ETM_Q6_648710"/>
      <w:bookmarkEnd w:id="4400"/>
      <w:r>
        <w:rPr>
          <w:rtl/>
        </w:rPr>
        <w:t>אלוהים</w:t>
      </w:r>
      <w:r>
        <w:rPr>
          <w:rFonts w:hint="cs"/>
          <w:rtl/>
        </w:rPr>
        <w:t>.</w:t>
      </w:r>
      <w:r>
        <w:rPr>
          <w:rtl/>
        </w:rPr>
        <w:t xml:space="preserve"> </w:t>
      </w:r>
      <w:bookmarkStart w:id="4401" w:name="_ETM_Q6_649930"/>
      <w:bookmarkEnd w:id="4401"/>
      <w:r>
        <w:rPr>
          <w:rtl/>
        </w:rPr>
        <w:t xml:space="preserve">הם </w:t>
      </w:r>
      <w:bookmarkStart w:id="4402" w:name="_ETM_Q6_650109"/>
      <w:bookmarkEnd w:id="4402"/>
      <w:r>
        <w:rPr>
          <w:rtl/>
        </w:rPr>
        <w:t xml:space="preserve">לא </w:t>
      </w:r>
      <w:bookmarkStart w:id="4403" w:name="_ETM_Q6_650290"/>
      <w:bookmarkEnd w:id="4403"/>
      <w:r>
        <w:rPr>
          <w:rtl/>
        </w:rPr>
        <w:t xml:space="preserve">שמעו </w:t>
      </w:r>
      <w:bookmarkStart w:id="4404" w:name="_ETM_Q6_650680"/>
      <w:bookmarkEnd w:id="4404"/>
      <w:r>
        <w:rPr>
          <w:rtl/>
        </w:rPr>
        <w:t xml:space="preserve">על </w:t>
      </w:r>
      <w:bookmarkStart w:id="4405" w:name="_ETM_Q6_650799"/>
      <w:bookmarkEnd w:id="4405"/>
      <w:r>
        <w:rPr>
          <w:rtl/>
        </w:rPr>
        <w:t xml:space="preserve">איסור </w:t>
      </w:r>
      <w:bookmarkStart w:id="4406" w:name="_ETM_Q6_651129"/>
      <w:bookmarkEnd w:id="4406"/>
      <w:r>
        <w:rPr>
          <w:rtl/>
        </w:rPr>
        <w:t xml:space="preserve">עבודה </w:t>
      </w:r>
      <w:bookmarkStart w:id="4407" w:name="_ETM_Q6_651519"/>
      <w:bookmarkEnd w:id="4407"/>
      <w:r>
        <w:rPr>
          <w:rtl/>
        </w:rPr>
        <w:t>זרה</w:t>
      </w:r>
      <w:r>
        <w:rPr>
          <w:rFonts w:hint="cs"/>
          <w:rtl/>
        </w:rPr>
        <w:t>,</w:t>
      </w:r>
      <w:r>
        <w:rPr>
          <w:rtl/>
        </w:rPr>
        <w:t xml:space="preserve"> </w:t>
      </w:r>
      <w:bookmarkStart w:id="4408" w:name="_ETM_Q6_652180"/>
      <w:bookmarkEnd w:id="4408"/>
      <w:r>
        <w:rPr>
          <w:rtl/>
        </w:rPr>
        <w:t xml:space="preserve">לא </w:t>
      </w:r>
      <w:bookmarkStart w:id="4409" w:name="_ETM_Q6_652510"/>
      <w:bookmarkEnd w:id="4409"/>
      <w:r>
        <w:rPr>
          <w:rtl/>
        </w:rPr>
        <w:t xml:space="preserve">למדו </w:t>
      </w:r>
      <w:bookmarkStart w:id="4410" w:name="_ETM_Q6_652930"/>
      <w:bookmarkEnd w:id="4410"/>
      <w:r>
        <w:rPr>
          <w:rtl/>
        </w:rPr>
        <w:t xml:space="preserve">כלום </w:t>
      </w:r>
      <w:bookmarkStart w:id="4411" w:name="_ETM_Q6_653769"/>
      <w:bookmarkEnd w:id="4411"/>
      <w:r>
        <w:rPr>
          <w:rtl/>
        </w:rPr>
        <w:t>מ</w:t>
      </w:r>
      <w:bookmarkStart w:id="4412" w:name="_ETM_Q6_653950"/>
      <w:bookmarkEnd w:id="4412"/>
      <w:r>
        <w:rPr>
          <w:rtl/>
        </w:rPr>
        <w:t xml:space="preserve">פרשת </w:t>
      </w:r>
      <w:bookmarkStart w:id="4413" w:name="_ETM_Q6_654489"/>
      <w:bookmarkEnd w:id="4413"/>
      <w:r>
        <w:rPr>
          <w:rtl/>
        </w:rPr>
        <w:t xml:space="preserve">עגל </w:t>
      </w:r>
      <w:bookmarkStart w:id="4414" w:name="_ETM_Q6_654819"/>
      <w:bookmarkEnd w:id="4414"/>
      <w:r>
        <w:rPr>
          <w:rtl/>
        </w:rPr>
        <w:t>הזהב</w:t>
      </w:r>
      <w:r>
        <w:rPr>
          <w:rFonts w:hint="cs"/>
          <w:rtl/>
        </w:rPr>
        <w:t>.</w:t>
      </w:r>
      <w:r>
        <w:rPr>
          <w:rtl/>
        </w:rPr>
        <w:t xml:space="preserve"> </w:t>
      </w:r>
      <w:bookmarkStart w:id="4415" w:name="_ETM_Q6_655989"/>
      <w:bookmarkEnd w:id="4415"/>
      <w:r>
        <w:rPr>
          <w:rtl/>
        </w:rPr>
        <w:t>אני</w:t>
      </w:r>
      <w:r>
        <w:rPr>
          <w:rFonts w:hint="cs"/>
          <w:rtl/>
        </w:rPr>
        <w:t>,</w:t>
      </w:r>
      <w:r>
        <w:rPr>
          <w:rtl/>
        </w:rPr>
        <w:t xml:space="preserve"> </w:t>
      </w:r>
      <w:bookmarkStart w:id="4416" w:name="_ETM_Q6_656290"/>
      <w:bookmarkEnd w:id="4416"/>
      <w:r>
        <w:rPr>
          <w:rtl/>
        </w:rPr>
        <w:t>לעומתם</w:t>
      </w:r>
      <w:r>
        <w:rPr>
          <w:rFonts w:hint="cs"/>
          <w:rtl/>
        </w:rPr>
        <w:t>,</w:t>
      </w:r>
      <w:r>
        <w:rPr>
          <w:rtl/>
        </w:rPr>
        <w:t xml:space="preserve"> </w:t>
      </w:r>
      <w:bookmarkStart w:id="4417" w:name="_ETM_Q6_657350"/>
      <w:bookmarkEnd w:id="4417"/>
      <w:r>
        <w:rPr>
          <w:rtl/>
        </w:rPr>
        <w:t xml:space="preserve">ממש </w:t>
      </w:r>
      <w:bookmarkStart w:id="4418" w:name="_ETM_Q6_657800"/>
      <w:bookmarkEnd w:id="4418"/>
      <w:r>
        <w:rPr>
          <w:rtl/>
        </w:rPr>
        <w:t xml:space="preserve">לא </w:t>
      </w:r>
      <w:bookmarkStart w:id="4419" w:name="_ETM_Q6_657920"/>
      <w:bookmarkEnd w:id="4419"/>
      <w:r>
        <w:rPr>
          <w:rtl/>
        </w:rPr>
        <w:t xml:space="preserve">חושב </w:t>
      </w:r>
      <w:bookmarkStart w:id="4420" w:name="_ETM_Q6_658310"/>
      <w:bookmarkEnd w:id="4420"/>
      <w:r>
        <w:rPr>
          <w:rtl/>
        </w:rPr>
        <w:t xml:space="preserve">שיש </w:t>
      </w:r>
      <w:bookmarkStart w:id="4421" w:name="_ETM_Q6_658610"/>
      <w:bookmarkEnd w:id="4421"/>
      <w:r>
        <w:rPr>
          <w:rtl/>
        </w:rPr>
        <w:t xml:space="preserve">לך </w:t>
      </w:r>
      <w:bookmarkStart w:id="4422" w:name="_ETM_Q6_658850"/>
      <w:bookmarkEnd w:id="4422"/>
      <w:r>
        <w:rPr>
          <w:rtl/>
        </w:rPr>
        <w:t xml:space="preserve">כוחות </w:t>
      </w:r>
      <w:bookmarkStart w:id="4423" w:name="_ETM_Q6_659300"/>
      <w:bookmarkEnd w:id="4423"/>
      <w:r>
        <w:rPr>
          <w:rtl/>
        </w:rPr>
        <w:t>על-אנושיים</w:t>
      </w:r>
      <w:r>
        <w:rPr>
          <w:rFonts w:hint="cs"/>
          <w:rtl/>
        </w:rPr>
        <w:t>.</w:t>
      </w:r>
      <w:r>
        <w:rPr>
          <w:rtl/>
        </w:rPr>
        <w:t xml:space="preserve"> </w:t>
      </w:r>
      <w:bookmarkStart w:id="4424" w:name="_ETM_Q6_660470"/>
      <w:bookmarkEnd w:id="4424"/>
      <w:r>
        <w:rPr>
          <w:rtl/>
        </w:rPr>
        <w:t xml:space="preserve">ההפך </w:t>
      </w:r>
      <w:bookmarkStart w:id="4425" w:name="_ETM_Q6_660980"/>
      <w:bookmarkEnd w:id="4425"/>
      <w:r>
        <w:rPr>
          <w:rtl/>
        </w:rPr>
        <w:t>הגמור</w:t>
      </w:r>
      <w:r w:rsidR="00B851B6">
        <w:rPr>
          <w:rFonts w:hint="cs"/>
          <w:rtl/>
        </w:rPr>
        <w:t>,</w:t>
      </w:r>
      <w:r>
        <w:rPr>
          <w:rtl/>
        </w:rPr>
        <w:t xml:space="preserve"> </w:t>
      </w:r>
      <w:bookmarkStart w:id="4426" w:name="_ETM_Q6_661970"/>
      <w:bookmarkEnd w:id="4426"/>
      <w:r>
        <w:rPr>
          <w:rtl/>
        </w:rPr>
        <w:t xml:space="preserve">אני </w:t>
      </w:r>
      <w:bookmarkStart w:id="4427" w:name="_ETM_Q6_662209"/>
      <w:bookmarkEnd w:id="4427"/>
      <w:r>
        <w:rPr>
          <w:rtl/>
        </w:rPr>
        <w:t xml:space="preserve">חושב </w:t>
      </w:r>
      <w:bookmarkStart w:id="4428" w:name="_ETM_Q6_662600"/>
      <w:bookmarkEnd w:id="4428"/>
      <w:r>
        <w:rPr>
          <w:rtl/>
        </w:rPr>
        <w:t xml:space="preserve">שאתה </w:t>
      </w:r>
      <w:bookmarkStart w:id="4429" w:name="_ETM_Q6_662900"/>
      <w:bookmarkEnd w:id="4429"/>
      <w:r>
        <w:rPr>
          <w:rtl/>
        </w:rPr>
        <w:t xml:space="preserve">חלש </w:t>
      </w:r>
      <w:bookmarkStart w:id="4430" w:name="_ETM_Q6_663950"/>
      <w:bookmarkEnd w:id="4430"/>
      <w:r>
        <w:rPr>
          <w:rtl/>
        </w:rPr>
        <w:t xml:space="preserve">ושאתה </w:t>
      </w:r>
      <w:bookmarkStart w:id="4431" w:name="_ETM_Q6_664459"/>
      <w:bookmarkEnd w:id="4431"/>
      <w:r>
        <w:rPr>
          <w:rtl/>
        </w:rPr>
        <w:t>לחיץ</w:t>
      </w:r>
      <w:r>
        <w:rPr>
          <w:rFonts w:hint="cs"/>
          <w:rtl/>
        </w:rPr>
        <w:t>,</w:t>
      </w:r>
      <w:r>
        <w:rPr>
          <w:rtl/>
        </w:rPr>
        <w:t xml:space="preserve"> </w:t>
      </w:r>
      <w:bookmarkStart w:id="4432" w:name="_ETM_Q6_665420"/>
      <w:bookmarkEnd w:id="4432"/>
      <w:r>
        <w:rPr>
          <w:rtl/>
        </w:rPr>
        <w:t xml:space="preserve">לא </w:t>
      </w:r>
      <w:bookmarkStart w:id="4433" w:name="_ETM_Q6_665750"/>
      <w:bookmarkEnd w:id="4433"/>
      <w:r>
        <w:rPr>
          <w:rtl/>
        </w:rPr>
        <w:t xml:space="preserve">אריה </w:t>
      </w:r>
      <w:bookmarkStart w:id="4434" w:name="_ETM_Q6_666560"/>
      <w:bookmarkEnd w:id="4434"/>
      <w:r>
        <w:rPr>
          <w:rtl/>
        </w:rPr>
        <w:t xml:space="preserve">ולא </w:t>
      </w:r>
      <w:bookmarkStart w:id="4435" w:name="_ETM_Q6_666980"/>
      <w:bookmarkEnd w:id="4435"/>
      <w:r>
        <w:rPr>
          <w:rtl/>
        </w:rPr>
        <w:t>ליש</w:t>
      </w:r>
      <w:r>
        <w:rPr>
          <w:rFonts w:hint="cs"/>
          <w:rtl/>
        </w:rPr>
        <w:t>,</w:t>
      </w:r>
      <w:r>
        <w:rPr>
          <w:rtl/>
        </w:rPr>
        <w:t xml:space="preserve"> </w:t>
      </w:r>
      <w:bookmarkStart w:id="4436" w:name="_ETM_Q6_667790"/>
      <w:bookmarkEnd w:id="4436"/>
      <w:r>
        <w:rPr>
          <w:rtl/>
        </w:rPr>
        <w:t xml:space="preserve">שפן </w:t>
      </w:r>
      <w:bookmarkStart w:id="4437" w:name="_ETM_Q6_668709"/>
      <w:bookmarkEnd w:id="4437"/>
      <w:r>
        <w:rPr>
          <w:rtl/>
        </w:rPr>
        <w:t xml:space="preserve">שעסוק </w:t>
      </w:r>
      <w:bookmarkStart w:id="4438" w:name="_ETM_Q6_669489"/>
      <w:bookmarkEnd w:id="4438"/>
      <w:r>
        <w:rPr>
          <w:rtl/>
        </w:rPr>
        <w:t xml:space="preserve">כל </w:t>
      </w:r>
      <w:bookmarkStart w:id="4439" w:name="_ETM_Q6_669730"/>
      <w:bookmarkEnd w:id="4439"/>
      <w:r>
        <w:rPr>
          <w:rtl/>
        </w:rPr>
        <w:t xml:space="preserve">היום </w:t>
      </w:r>
      <w:bookmarkStart w:id="4440" w:name="_ETM_Q6_670120"/>
      <w:bookmarkEnd w:id="4440"/>
      <w:r>
        <w:rPr>
          <w:rtl/>
        </w:rPr>
        <w:t xml:space="preserve">בשליפת </w:t>
      </w:r>
      <w:bookmarkStart w:id="4441" w:name="_ETM_Q6_671299"/>
      <w:bookmarkEnd w:id="4441"/>
      <w:r>
        <w:rPr>
          <w:rtl/>
        </w:rPr>
        <w:t xml:space="preserve">שפנים </w:t>
      </w:r>
      <w:bookmarkStart w:id="4442" w:name="_ETM_Q6_671900"/>
      <w:bookmarkEnd w:id="4442"/>
      <w:r>
        <w:rPr>
          <w:rtl/>
        </w:rPr>
        <w:t>מהכובע</w:t>
      </w:r>
      <w:r>
        <w:rPr>
          <w:rFonts w:hint="cs"/>
          <w:rtl/>
        </w:rPr>
        <w:t>.</w:t>
      </w:r>
      <w:r>
        <w:rPr>
          <w:rtl/>
        </w:rPr>
        <w:t xml:space="preserve"> </w:t>
      </w:r>
      <w:bookmarkStart w:id="4443" w:name="_ETM_Q6_673260"/>
      <w:bookmarkStart w:id="4444" w:name="_ETM_Q6_672242"/>
      <w:bookmarkStart w:id="4445" w:name="_ETM_Q6_672299"/>
      <w:bookmarkStart w:id="4446" w:name="_ETM_Q6_672402"/>
      <w:bookmarkStart w:id="4447" w:name="_ETM_Q6_672449"/>
      <w:bookmarkEnd w:id="4443"/>
      <w:bookmarkEnd w:id="4444"/>
      <w:bookmarkEnd w:id="4445"/>
      <w:bookmarkEnd w:id="4446"/>
      <w:bookmarkEnd w:id="4447"/>
      <w:r>
        <w:rPr>
          <w:rtl/>
        </w:rPr>
        <w:t xml:space="preserve">אבל </w:t>
      </w:r>
      <w:bookmarkStart w:id="4448" w:name="_ETM_Q6_673590"/>
      <w:bookmarkEnd w:id="4448"/>
      <w:r>
        <w:rPr>
          <w:rtl/>
        </w:rPr>
        <w:t xml:space="preserve">גם </w:t>
      </w:r>
      <w:bookmarkStart w:id="4449" w:name="_ETM_Q6_673860"/>
      <w:bookmarkEnd w:id="4449"/>
      <w:r>
        <w:rPr>
          <w:rtl/>
        </w:rPr>
        <w:t xml:space="preserve">אני </w:t>
      </w:r>
      <w:bookmarkStart w:id="4450" w:name="_ETM_Q6_674069"/>
      <w:bookmarkEnd w:id="4450"/>
      <w:r>
        <w:rPr>
          <w:rtl/>
        </w:rPr>
        <w:t xml:space="preserve">שואל </w:t>
      </w:r>
      <w:bookmarkStart w:id="4451" w:name="_ETM_Q6_674519"/>
      <w:bookmarkEnd w:id="4451"/>
      <w:r>
        <w:rPr>
          <w:rtl/>
        </w:rPr>
        <w:t>אותך</w:t>
      </w:r>
      <w:r>
        <w:rPr>
          <w:rFonts w:hint="cs"/>
          <w:rtl/>
        </w:rPr>
        <w:t>:</w:t>
      </w:r>
      <w:r>
        <w:rPr>
          <w:rtl/>
        </w:rPr>
        <w:t xml:space="preserve"> </w:t>
      </w:r>
      <w:bookmarkStart w:id="4452" w:name="_ETM_Q6_675430"/>
      <w:bookmarkEnd w:id="4452"/>
      <w:r>
        <w:rPr>
          <w:rtl/>
        </w:rPr>
        <w:t xml:space="preserve">מה </w:t>
      </w:r>
      <w:bookmarkStart w:id="4453" w:name="_ETM_Q6_676030"/>
      <w:bookmarkEnd w:id="4453"/>
      <w:r>
        <w:rPr>
          <w:rtl/>
        </w:rPr>
        <w:t xml:space="preserve">לעזאזל </w:t>
      </w:r>
      <w:bookmarkStart w:id="4454" w:name="_ETM_Q6_677170"/>
      <w:bookmarkEnd w:id="4454"/>
      <w:r>
        <w:rPr>
          <w:rtl/>
        </w:rPr>
        <w:t xml:space="preserve">התוכנית </w:t>
      </w:r>
      <w:bookmarkStart w:id="4455" w:name="_ETM_Q6_677950"/>
      <w:bookmarkEnd w:id="4455"/>
      <w:r>
        <w:rPr>
          <w:rtl/>
        </w:rPr>
        <w:t xml:space="preserve">שלך </w:t>
      </w:r>
      <w:bookmarkStart w:id="4456" w:name="_ETM_Q6_678970"/>
      <w:bookmarkEnd w:id="4456"/>
      <w:r>
        <w:rPr>
          <w:rtl/>
        </w:rPr>
        <w:t xml:space="preserve">ביחס </w:t>
      </w:r>
      <w:bookmarkStart w:id="4457" w:name="_ETM_Q6_679630"/>
      <w:bookmarkEnd w:id="4457"/>
      <w:r>
        <w:rPr>
          <w:rtl/>
        </w:rPr>
        <w:t>לעזה</w:t>
      </w:r>
      <w:r>
        <w:rPr>
          <w:rFonts w:hint="cs"/>
          <w:rtl/>
        </w:rPr>
        <w:t>?</w:t>
      </w:r>
      <w:r>
        <w:rPr>
          <w:rtl/>
        </w:rPr>
        <w:t xml:space="preserve"> </w:t>
      </w:r>
      <w:bookmarkStart w:id="4458" w:name="_ETM_Q6_680819"/>
      <w:bookmarkEnd w:id="4458"/>
      <w:r>
        <w:rPr>
          <w:rtl/>
        </w:rPr>
        <w:t xml:space="preserve">כי </w:t>
      </w:r>
      <w:bookmarkStart w:id="4459" w:name="_ETM_Q6_681029"/>
      <w:bookmarkEnd w:id="4459"/>
      <w:r>
        <w:rPr>
          <w:rtl/>
        </w:rPr>
        <w:t xml:space="preserve">נכון </w:t>
      </w:r>
      <w:bookmarkStart w:id="4460" w:name="_ETM_Q6_681440"/>
      <w:bookmarkEnd w:id="4460"/>
      <w:r>
        <w:rPr>
          <w:rFonts w:hint="cs"/>
          <w:rtl/>
        </w:rPr>
        <w:t>ל</w:t>
      </w:r>
      <w:r>
        <w:rPr>
          <w:rtl/>
        </w:rPr>
        <w:t xml:space="preserve">רגע </w:t>
      </w:r>
      <w:bookmarkStart w:id="4461" w:name="_ETM_Q6_681980"/>
      <w:bookmarkEnd w:id="4461"/>
      <w:r>
        <w:rPr>
          <w:rtl/>
        </w:rPr>
        <w:t>הזה</w:t>
      </w:r>
      <w:r>
        <w:rPr>
          <w:rFonts w:hint="cs"/>
          <w:rtl/>
        </w:rPr>
        <w:t>,</w:t>
      </w:r>
      <w:r>
        <w:rPr>
          <w:rtl/>
        </w:rPr>
        <w:t xml:space="preserve"> </w:t>
      </w:r>
      <w:bookmarkStart w:id="4462" w:name="_ETM_Q6_682250"/>
      <w:bookmarkEnd w:id="4462"/>
      <w:r>
        <w:rPr>
          <w:rtl/>
        </w:rPr>
        <w:t xml:space="preserve">מר </w:t>
      </w:r>
      <w:bookmarkStart w:id="4463" w:name="_ETM_Q6_682520"/>
      <w:bookmarkEnd w:id="4463"/>
      <w:r>
        <w:rPr>
          <w:rtl/>
        </w:rPr>
        <w:t>נתניהו</w:t>
      </w:r>
      <w:r>
        <w:rPr>
          <w:rFonts w:hint="cs"/>
          <w:rtl/>
        </w:rPr>
        <w:t xml:space="preserve"> </w:t>
      </w:r>
      <w:r w:rsidR="005160D4">
        <w:rPr>
          <w:rFonts w:hint="cs"/>
          <w:rtl/>
        </w:rPr>
        <w:t>– –</w:t>
      </w:r>
    </w:p>
    <w:p w:rsidR="009073FD" w:rsidRDefault="009073FD" w:rsidP="004865F1">
      <w:pPr>
        <w:rPr>
          <w:rtl/>
        </w:rPr>
      </w:pPr>
      <w:bookmarkStart w:id="4464" w:name="_ETM_Q6_690322"/>
      <w:bookmarkStart w:id="4465" w:name="_ETM_Q6_690387"/>
      <w:bookmarkEnd w:id="4464"/>
      <w:bookmarkEnd w:id="4465"/>
    </w:p>
    <w:p w:rsidR="009073FD" w:rsidRDefault="009073FD" w:rsidP="004865F1">
      <w:pPr>
        <w:pStyle w:val="af5"/>
        <w:keepNext/>
        <w:rPr>
          <w:rtl/>
        </w:rPr>
      </w:pPr>
      <w:bookmarkStart w:id="4466" w:name="ET_interruption_קר_אה_61"/>
      <w:r w:rsidRPr="00EA2675">
        <w:rPr>
          <w:rStyle w:val="TagStyle"/>
          <w:rtl/>
        </w:rPr>
        <w:t xml:space="preserve"> &lt;&lt; קריאה &gt;&gt; </w:t>
      </w:r>
      <w:r>
        <w:rPr>
          <w:rtl/>
        </w:rPr>
        <w:t>קריאה:</w:t>
      </w:r>
      <w:r w:rsidRPr="00EA2675">
        <w:rPr>
          <w:rStyle w:val="TagStyle"/>
          <w:rtl/>
        </w:rPr>
        <w:t xml:space="preserve"> &lt;&lt; קריאה &gt;&gt;</w:t>
      </w:r>
      <w:r>
        <w:rPr>
          <w:rtl/>
        </w:rPr>
        <w:t xml:space="preserve"> </w:t>
      </w:r>
      <w:bookmarkEnd w:id="4466"/>
    </w:p>
    <w:p w:rsidR="009073FD" w:rsidRDefault="009073FD" w:rsidP="004865F1">
      <w:pPr>
        <w:rPr>
          <w:rtl/>
        </w:rPr>
      </w:pPr>
    </w:p>
    <w:p w:rsidR="009073FD" w:rsidRPr="00EA2675" w:rsidRDefault="009073FD" w:rsidP="004865F1">
      <w:pPr>
        <w:rPr>
          <w:rtl/>
        </w:rPr>
      </w:pPr>
      <w:bookmarkStart w:id="4467" w:name="_ETM_Q6_696210"/>
      <w:bookmarkEnd w:id="4467"/>
      <w:r>
        <w:rPr>
          <w:rFonts w:hint="cs"/>
          <w:rtl/>
        </w:rPr>
        <w:t xml:space="preserve">תתבייש. </w:t>
      </w:r>
    </w:p>
    <w:p w:rsidR="009073FD" w:rsidRDefault="009073FD" w:rsidP="004865F1">
      <w:pPr>
        <w:rPr>
          <w:rtl/>
        </w:rPr>
      </w:pPr>
    </w:p>
    <w:p w:rsidR="009073FD" w:rsidRDefault="009073FD" w:rsidP="004865F1">
      <w:pPr>
        <w:pStyle w:val="af6"/>
        <w:keepNext/>
        <w:rPr>
          <w:rtl/>
        </w:rPr>
      </w:pPr>
      <w:bookmarkStart w:id="4468" w:name="ET_yor_6423_48"/>
      <w:r w:rsidRPr="00EA2675">
        <w:rPr>
          <w:rStyle w:val="TagStyle"/>
          <w:rtl/>
        </w:rPr>
        <w:t xml:space="preserve"> &lt;&lt; יור &gt;&gt;</w:t>
      </w:r>
      <w:r w:rsidRPr="00345100">
        <w:rPr>
          <w:rStyle w:val="TagStyle"/>
          <w:rtl/>
        </w:rPr>
        <w:t xml:space="preserve"> </w:t>
      </w:r>
      <w:r>
        <w:rPr>
          <w:rtl/>
        </w:rPr>
        <w:t>היו"ר אמיר אוחנה:</w:t>
      </w:r>
      <w:r w:rsidRPr="00345100">
        <w:rPr>
          <w:rStyle w:val="TagStyle"/>
          <w:rtl/>
        </w:rPr>
        <w:t xml:space="preserve"> </w:t>
      </w:r>
      <w:r w:rsidRPr="00EA2675">
        <w:rPr>
          <w:rStyle w:val="TagStyle"/>
          <w:rtl/>
        </w:rPr>
        <w:t>&lt;&lt; יור &gt;&gt;</w:t>
      </w:r>
      <w:r>
        <w:rPr>
          <w:rtl/>
        </w:rPr>
        <w:t xml:space="preserve"> </w:t>
      </w:r>
      <w:bookmarkEnd w:id="4468"/>
    </w:p>
    <w:p w:rsidR="009073FD" w:rsidRDefault="009073FD" w:rsidP="004865F1">
      <w:pPr>
        <w:rPr>
          <w:rtl/>
        </w:rPr>
      </w:pPr>
    </w:p>
    <w:p w:rsidR="009073FD" w:rsidRDefault="009073FD" w:rsidP="004865F1">
      <w:pPr>
        <w:rPr>
          <w:rtl/>
        </w:rPr>
      </w:pPr>
      <w:r>
        <w:rPr>
          <w:rFonts w:hint="cs"/>
          <w:rtl/>
        </w:rPr>
        <w:t>חברי הכנסת.</w:t>
      </w:r>
    </w:p>
    <w:p w:rsidR="009073FD" w:rsidRDefault="009073FD" w:rsidP="004865F1">
      <w:pPr>
        <w:rPr>
          <w:rtl/>
        </w:rPr>
      </w:pPr>
    </w:p>
    <w:p w:rsidR="009073FD" w:rsidRDefault="009073FD" w:rsidP="004865F1">
      <w:pPr>
        <w:pStyle w:val="-"/>
        <w:keepNext/>
        <w:rPr>
          <w:rtl/>
        </w:rPr>
      </w:pPr>
      <w:bookmarkStart w:id="4469" w:name="ET_speakercontinue_6156_49"/>
      <w:r w:rsidRPr="00EA2675">
        <w:rPr>
          <w:rStyle w:val="TagStyle"/>
          <w:rtl/>
        </w:rPr>
        <w:t xml:space="preserve"> &lt;&lt; דובר_המשך &gt;&gt;</w:t>
      </w:r>
      <w:r w:rsidRPr="00345100">
        <w:rPr>
          <w:rStyle w:val="TagStyle"/>
          <w:rtl/>
        </w:rPr>
        <w:t xml:space="preserve"> </w:t>
      </w:r>
      <w:r>
        <w:rPr>
          <w:rtl/>
        </w:rPr>
        <w:t>גלעד קריב (העבודה):</w:t>
      </w:r>
      <w:r w:rsidRPr="00345100">
        <w:rPr>
          <w:rStyle w:val="TagStyle"/>
          <w:rtl/>
        </w:rPr>
        <w:t xml:space="preserve"> </w:t>
      </w:r>
      <w:r w:rsidRPr="00EA2675">
        <w:rPr>
          <w:rStyle w:val="TagStyle"/>
          <w:rtl/>
        </w:rPr>
        <w:t>&lt;&lt; דובר_המשך &gt;&gt;</w:t>
      </w:r>
      <w:r>
        <w:rPr>
          <w:rtl/>
        </w:rPr>
        <w:t xml:space="preserve"> </w:t>
      </w:r>
      <w:bookmarkEnd w:id="4469"/>
    </w:p>
    <w:p w:rsidR="009073FD" w:rsidRDefault="009073FD" w:rsidP="004865F1">
      <w:pPr>
        <w:rPr>
          <w:rtl/>
        </w:rPr>
      </w:pPr>
    </w:p>
    <w:p w:rsidR="009073FD" w:rsidRDefault="005160D4" w:rsidP="00B851B6">
      <w:pPr>
        <w:rPr>
          <w:rtl/>
        </w:rPr>
      </w:pPr>
      <w:bookmarkStart w:id="4470" w:name="_ETM_Q6_683720"/>
      <w:bookmarkEnd w:id="4470"/>
      <w:r>
        <w:rPr>
          <w:rFonts w:hint="cs"/>
          <w:rtl/>
        </w:rPr>
        <w:t>– –</w:t>
      </w:r>
      <w:r w:rsidR="009073FD">
        <w:rPr>
          <w:rFonts w:hint="cs"/>
          <w:rtl/>
        </w:rPr>
        <w:t xml:space="preserve"> </w:t>
      </w:r>
      <w:bookmarkStart w:id="4471" w:name="_ETM_Q6_682528"/>
      <w:bookmarkEnd w:id="4471"/>
      <w:r w:rsidR="009073FD">
        <w:rPr>
          <w:rtl/>
        </w:rPr>
        <w:t xml:space="preserve">כל </w:t>
      </w:r>
      <w:bookmarkStart w:id="4472" w:name="_ETM_Q6_683990"/>
      <w:bookmarkEnd w:id="4472"/>
      <w:r w:rsidR="009073FD">
        <w:rPr>
          <w:rtl/>
        </w:rPr>
        <w:t xml:space="preserve">הסימנים </w:t>
      </w:r>
      <w:bookmarkStart w:id="4473" w:name="_ETM_Q6_684770"/>
      <w:bookmarkEnd w:id="4473"/>
      <w:r w:rsidR="009073FD">
        <w:rPr>
          <w:rtl/>
        </w:rPr>
        <w:t xml:space="preserve">מראים </w:t>
      </w:r>
      <w:bookmarkStart w:id="4474" w:name="_ETM_Q6_685650"/>
      <w:bookmarkEnd w:id="4474"/>
      <w:r w:rsidR="009073FD">
        <w:rPr>
          <w:rtl/>
        </w:rPr>
        <w:t xml:space="preserve">שאין </w:t>
      </w:r>
      <w:bookmarkStart w:id="4475" w:name="_ETM_Q6_686129"/>
      <w:bookmarkEnd w:id="4475"/>
      <w:r w:rsidR="009073FD">
        <w:rPr>
          <w:rtl/>
        </w:rPr>
        <w:t xml:space="preserve">לך </w:t>
      </w:r>
      <w:bookmarkStart w:id="4476" w:name="_ETM_Q6_686459"/>
      <w:bookmarkEnd w:id="4476"/>
      <w:r w:rsidR="009073FD">
        <w:rPr>
          <w:rtl/>
        </w:rPr>
        <w:t xml:space="preserve">לא </w:t>
      </w:r>
      <w:bookmarkStart w:id="4477" w:name="_ETM_Q6_686639"/>
      <w:bookmarkEnd w:id="4477"/>
      <w:r w:rsidR="009073FD">
        <w:rPr>
          <w:rFonts w:hint="cs"/>
          <w:rtl/>
        </w:rPr>
        <w:t>דרך,</w:t>
      </w:r>
      <w:r w:rsidR="009073FD">
        <w:rPr>
          <w:rtl/>
        </w:rPr>
        <w:t xml:space="preserve"> </w:t>
      </w:r>
      <w:bookmarkStart w:id="4478" w:name="_ETM_Q6_687660"/>
      <w:bookmarkEnd w:id="4478"/>
      <w:r w:rsidR="009073FD">
        <w:rPr>
          <w:rtl/>
        </w:rPr>
        <w:t xml:space="preserve">לא </w:t>
      </w:r>
      <w:bookmarkStart w:id="4479" w:name="_ETM_Q6_687930"/>
      <w:bookmarkEnd w:id="4479"/>
      <w:r w:rsidR="009073FD">
        <w:rPr>
          <w:rtl/>
        </w:rPr>
        <w:t>חזון</w:t>
      </w:r>
      <w:r w:rsidR="009073FD">
        <w:rPr>
          <w:rFonts w:hint="cs"/>
          <w:rtl/>
        </w:rPr>
        <w:t>,</w:t>
      </w:r>
      <w:r w:rsidR="009073FD">
        <w:rPr>
          <w:rtl/>
        </w:rPr>
        <w:t xml:space="preserve"> </w:t>
      </w:r>
      <w:bookmarkStart w:id="4480" w:name="_ETM_Q6_688770"/>
      <w:bookmarkEnd w:id="4480"/>
      <w:r w:rsidR="009073FD">
        <w:rPr>
          <w:rtl/>
        </w:rPr>
        <w:t xml:space="preserve">לא </w:t>
      </w:r>
      <w:bookmarkStart w:id="4481" w:name="_ETM_Q6_689070"/>
      <w:bookmarkEnd w:id="4481"/>
      <w:r w:rsidR="009073FD">
        <w:rPr>
          <w:rtl/>
        </w:rPr>
        <w:t>כיוון</w:t>
      </w:r>
      <w:r w:rsidR="009073FD">
        <w:rPr>
          <w:rFonts w:hint="cs"/>
          <w:rtl/>
        </w:rPr>
        <w:t>,</w:t>
      </w:r>
      <w:r w:rsidR="009073FD">
        <w:rPr>
          <w:rtl/>
        </w:rPr>
        <w:t xml:space="preserve"> </w:t>
      </w:r>
      <w:bookmarkStart w:id="4482" w:name="_ETM_Q6_689880"/>
      <w:bookmarkEnd w:id="4482"/>
      <w:r w:rsidR="009073FD">
        <w:rPr>
          <w:rtl/>
        </w:rPr>
        <w:t>ל</w:t>
      </w:r>
      <w:r w:rsidR="009073FD">
        <w:rPr>
          <w:rFonts w:hint="cs"/>
          <w:rtl/>
        </w:rPr>
        <w:t xml:space="preserve">א </w:t>
      </w:r>
      <w:r w:rsidR="009073FD">
        <w:rPr>
          <w:rtl/>
        </w:rPr>
        <w:t>ת</w:t>
      </w:r>
      <w:r w:rsidR="009073FD">
        <w:rPr>
          <w:rFonts w:hint="cs"/>
          <w:rtl/>
        </w:rPr>
        <w:t>ו</w:t>
      </w:r>
      <w:r w:rsidR="009073FD">
        <w:rPr>
          <w:rtl/>
        </w:rPr>
        <w:t>כנית</w:t>
      </w:r>
      <w:r w:rsidR="009073FD">
        <w:rPr>
          <w:rFonts w:hint="cs"/>
          <w:rtl/>
        </w:rPr>
        <w:t>,</w:t>
      </w:r>
      <w:r w:rsidR="009073FD">
        <w:rPr>
          <w:rtl/>
        </w:rPr>
        <w:t xml:space="preserve"> </w:t>
      </w:r>
      <w:bookmarkStart w:id="4483" w:name="_ETM_Q6_691170"/>
      <w:bookmarkEnd w:id="4483"/>
      <w:r w:rsidR="009073FD">
        <w:rPr>
          <w:rtl/>
        </w:rPr>
        <w:t xml:space="preserve">רק </w:t>
      </w:r>
      <w:bookmarkStart w:id="4484" w:name="_ETM_Q6_691500"/>
      <w:bookmarkEnd w:id="4484"/>
      <w:r w:rsidR="009073FD">
        <w:rPr>
          <w:rtl/>
        </w:rPr>
        <w:t>סיסמאות</w:t>
      </w:r>
      <w:r w:rsidR="009073FD">
        <w:rPr>
          <w:rFonts w:hint="cs"/>
          <w:rtl/>
        </w:rPr>
        <w:t>.</w:t>
      </w:r>
      <w:r w:rsidR="009073FD">
        <w:rPr>
          <w:rtl/>
        </w:rPr>
        <w:t xml:space="preserve"> </w:t>
      </w:r>
      <w:bookmarkStart w:id="4485" w:name="_ETM_Q6_692780"/>
      <w:bookmarkEnd w:id="4485"/>
      <w:r w:rsidR="009073FD">
        <w:rPr>
          <w:rtl/>
        </w:rPr>
        <w:t xml:space="preserve">והציבור </w:t>
      </w:r>
      <w:bookmarkStart w:id="4486" w:name="_ETM_Q6_693469"/>
      <w:bookmarkEnd w:id="4486"/>
      <w:r w:rsidR="009073FD">
        <w:rPr>
          <w:rtl/>
        </w:rPr>
        <w:t>הישראלי</w:t>
      </w:r>
      <w:r w:rsidR="009073FD">
        <w:rPr>
          <w:rFonts w:hint="cs"/>
          <w:rtl/>
        </w:rPr>
        <w:t>,</w:t>
      </w:r>
      <w:r w:rsidR="009073FD">
        <w:rPr>
          <w:rtl/>
        </w:rPr>
        <w:t xml:space="preserve"> </w:t>
      </w:r>
      <w:bookmarkStart w:id="4487" w:name="_ETM_Q6_694219"/>
      <w:bookmarkEnd w:id="4487"/>
      <w:r w:rsidR="009073FD">
        <w:rPr>
          <w:rtl/>
        </w:rPr>
        <w:t xml:space="preserve">מר </w:t>
      </w:r>
      <w:bookmarkStart w:id="4488" w:name="_ETM_Q6_694459"/>
      <w:bookmarkEnd w:id="4488"/>
      <w:r w:rsidR="009073FD">
        <w:rPr>
          <w:rtl/>
        </w:rPr>
        <w:t>נתניהו</w:t>
      </w:r>
      <w:r w:rsidR="009073FD">
        <w:rPr>
          <w:rFonts w:hint="cs"/>
          <w:rtl/>
        </w:rPr>
        <w:t>,</w:t>
      </w:r>
      <w:r w:rsidR="009073FD">
        <w:rPr>
          <w:rtl/>
        </w:rPr>
        <w:t xml:space="preserve"> </w:t>
      </w:r>
      <w:bookmarkStart w:id="4489" w:name="_ETM_Q6_695599"/>
      <w:bookmarkEnd w:id="4489"/>
      <w:r w:rsidR="009073FD">
        <w:rPr>
          <w:rtl/>
        </w:rPr>
        <w:t xml:space="preserve">דורש </w:t>
      </w:r>
      <w:bookmarkStart w:id="4490" w:name="_ETM_Q6_696349"/>
      <w:bookmarkEnd w:id="4490"/>
      <w:r w:rsidR="009073FD">
        <w:rPr>
          <w:rtl/>
        </w:rPr>
        <w:t xml:space="preserve">תשובות </w:t>
      </w:r>
      <w:bookmarkStart w:id="4491" w:name="_ETM_Q6_696950"/>
      <w:bookmarkEnd w:id="4491"/>
      <w:r w:rsidR="009073FD">
        <w:rPr>
          <w:rtl/>
        </w:rPr>
        <w:t>ברורות</w:t>
      </w:r>
      <w:r w:rsidR="009073FD">
        <w:rPr>
          <w:rFonts w:hint="cs"/>
          <w:rtl/>
        </w:rPr>
        <w:t>.</w:t>
      </w:r>
      <w:r w:rsidR="009073FD">
        <w:rPr>
          <w:rtl/>
        </w:rPr>
        <w:t xml:space="preserve"> </w:t>
      </w:r>
      <w:bookmarkStart w:id="4492" w:name="_ETM_Q6_698159"/>
      <w:bookmarkEnd w:id="4492"/>
      <w:r w:rsidR="009073FD">
        <w:rPr>
          <w:rtl/>
        </w:rPr>
        <w:t xml:space="preserve">כי </w:t>
      </w:r>
      <w:bookmarkStart w:id="4493" w:name="_ETM_Q6_698340"/>
      <w:bookmarkEnd w:id="4493"/>
      <w:r w:rsidR="009073FD">
        <w:rPr>
          <w:rtl/>
        </w:rPr>
        <w:t xml:space="preserve">לממשלה </w:t>
      </w:r>
      <w:bookmarkStart w:id="4494" w:name="_ETM_Q6_699120"/>
      <w:bookmarkEnd w:id="4494"/>
      <w:r w:rsidR="009073FD">
        <w:rPr>
          <w:rtl/>
        </w:rPr>
        <w:t xml:space="preserve">ללא </w:t>
      </w:r>
      <w:bookmarkStart w:id="4495" w:name="_ETM_Q6_699389"/>
      <w:bookmarkEnd w:id="4495"/>
      <w:r w:rsidR="009073FD">
        <w:rPr>
          <w:rtl/>
        </w:rPr>
        <w:t xml:space="preserve">תוכנית </w:t>
      </w:r>
      <w:bookmarkStart w:id="4496" w:name="_ETM_Q6_700049"/>
      <w:bookmarkEnd w:id="4496"/>
      <w:r w:rsidR="009073FD">
        <w:rPr>
          <w:rtl/>
        </w:rPr>
        <w:t>ול</w:t>
      </w:r>
      <w:r w:rsidR="009073FD">
        <w:rPr>
          <w:rFonts w:hint="cs"/>
          <w:rtl/>
        </w:rPr>
        <w:t>ל</w:t>
      </w:r>
      <w:r w:rsidR="009073FD">
        <w:rPr>
          <w:rtl/>
        </w:rPr>
        <w:t xml:space="preserve">א </w:t>
      </w:r>
      <w:bookmarkStart w:id="4497" w:name="_ETM_Q6_700290"/>
      <w:bookmarkStart w:id="4498" w:name="_ETM_Q6_700529"/>
      <w:bookmarkEnd w:id="4497"/>
      <w:bookmarkEnd w:id="4498"/>
      <w:r w:rsidR="009073FD">
        <w:rPr>
          <w:rtl/>
        </w:rPr>
        <w:t xml:space="preserve">כיוון </w:t>
      </w:r>
      <w:bookmarkStart w:id="4499" w:name="_ETM_Q6_701529"/>
      <w:bookmarkEnd w:id="4499"/>
      <w:r w:rsidR="009073FD">
        <w:rPr>
          <w:rtl/>
        </w:rPr>
        <w:t xml:space="preserve">אין </w:t>
      </w:r>
      <w:bookmarkStart w:id="4500" w:name="_ETM_Q6_701949"/>
      <w:bookmarkEnd w:id="4500"/>
      <w:r w:rsidR="009073FD">
        <w:rPr>
          <w:rtl/>
        </w:rPr>
        <w:t xml:space="preserve">זכות </w:t>
      </w:r>
      <w:bookmarkStart w:id="4501" w:name="_ETM_Q6_702400"/>
      <w:bookmarkEnd w:id="4501"/>
      <w:r w:rsidR="009073FD">
        <w:rPr>
          <w:rtl/>
        </w:rPr>
        <w:t xml:space="preserve">מוסרית </w:t>
      </w:r>
      <w:bookmarkStart w:id="4502" w:name="_ETM_Q6_703029"/>
      <w:bookmarkEnd w:id="4502"/>
      <w:r w:rsidR="009073FD">
        <w:rPr>
          <w:rtl/>
        </w:rPr>
        <w:t xml:space="preserve">לשלוח </w:t>
      </w:r>
      <w:bookmarkStart w:id="4503" w:name="_ETM_Q6_703629"/>
      <w:bookmarkEnd w:id="4503"/>
      <w:r w:rsidR="009073FD">
        <w:rPr>
          <w:rtl/>
        </w:rPr>
        <w:t xml:space="preserve">חיילים </w:t>
      </w:r>
      <w:bookmarkStart w:id="4504" w:name="_ETM_Q6_704139"/>
      <w:bookmarkEnd w:id="4504"/>
      <w:r w:rsidR="009073FD">
        <w:rPr>
          <w:rFonts w:hint="cs"/>
          <w:rtl/>
        </w:rPr>
        <w:t>לשדה הקרב.</w:t>
      </w:r>
      <w:r w:rsidR="009073FD">
        <w:rPr>
          <w:rtl/>
        </w:rPr>
        <w:t xml:space="preserve"> </w:t>
      </w:r>
      <w:bookmarkStart w:id="4505" w:name="_ETM_Q6_705670"/>
      <w:bookmarkEnd w:id="4505"/>
      <w:r w:rsidR="009073FD">
        <w:rPr>
          <w:rtl/>
        </w:rPr>
        <w:t xml:space="preserve">מה </w:t>
      </w:r>
      <w:bookmarkStart w:id="4506" w:name="_ETM_Q6_705909"/>
      <w:bookmarkEnd w:id="4506"/>
      <w:r w:rsidR="009073FD">
        <w:rPr>
          <w:rtl/>
        </w:rPr>
        <w:t xml:space="preserve">יש </w:t>
      </w:r>
      <w:bookmarkStart w:id="4507" w:name="_ETM_Q6_706150"/>
      <w:bookmarkEnd w:id="4507"/>
      <w:r w:rsidR="009073FD">
        <w:rPr>
          <w:rtl/>
        </w:rPr>
        <w:t>לך</w:t>
      </w:r>
      <w:r w:rsidR="009073FD">
        <w:rPr>
          <w:rFonts w:hint="cs"/>
          <w:rtl/>
        </w:rPr>
        <w:t>,</w:t>
      </w:r>
      <w:r w:rsidR="009073FD">
        <w:rPr>
          <w:rtl/>
        </w:rPr>
        <w:t xml:space="preserve"> </w:t>
      </w:r>
      <w:bookmarkStart w:id="4508" w:name="_ETM_Q6_706510"/>
      <w:bookmarkEnd w:id="4508"/>
      <w:r w:rsidR="009073FD">
        <w:rPr>
          <w:rtl/>
        </w:rPr>
        <w:t xml:space="preserve">אדוני </w:t>
      </w:r>
      <w:bookmarkStart w:id="4509" w:name="_ETM_Q6_706809"/>
      <w:bookmarkEnd w:id="4509"/>
      <w:r w:rsidR="009073FD">
        <w:rPr>
          <w:rtl/>
        </w:rPr>
        <w:t xml:space="preserve">ראש </w:t>
      </w:r>
      <w:bookmarkStart w:id="4510" w:name="_ETM_Q6_707050"/>
      <w:bookmarkEnd w:id="4510"/>
      <w:r w:rsidR="009073FD">
        <w:rPr>
          <w:rtl/>
        </w:rPr>
        <w:t>הממשלה</w:t>
      </w:r>
      <w:r w:rsidR="009073FD">
        <w:rPr>
          <w:rFonts w:hint="cs"/>
          <w:rtl/>
        </w:rPr>
        <w:t>,</w:t>
      </w:r>
      <w:r w:rsidR="009073FD">
        <w:rPr>
          <w:rtl/>
        </w:rPr>
        <w:t xml:space="preserve"> </w:t>
      </w:r>
      <w:bookmarkStart w:id="4511" w:name="_ETM_Q6_708129"/>
      <w:bookmarkEnd w:id="4511"/>
      <w:r w:rsidR="009073FD">
        <w:rPr>
          <w:rtl/>
        </w:rPr>
        <w:t xml:space="preserve">לומר </w:t>
      </w:r>
      <w:bookmarkStart w:id="4512" w:name="_ETM_Q6_708640"/>
      <w:bookmarkEnd w:id="4512"/>
      <w:r w:rsidR="009073FD">
        <w:rPr>
          <w:rtl/>
        </w:rPr>
        <w:t>לא</w:t>
      </w:r>
      <w:bookmarkStart w:id="4513" w:name="_ETM_Q6_708790"/>
      <w:bookmarkEnd w:id="4513"/>
      <w:r w:rsidR="009073FD">
        <w:rPr>
          <w:rFonts w:hint="cs"/>
          <w:rtl/>
        </w:rPr>
        <w:t>י</w:t>
      </w:r>
      <w:r w:rsidR="009073FD">
        <w:rPr>
          <w:rtl/>
        </w:rPr>
        <w:t xml:space="preserve">מהות </w:t>
      </w:r>
      <w:bookmarkStart w:id="4514" w:name="_ETM_Q6_709269"/>
      <w:bookmarkEnd w:id="4514"/>
      <w:r w:rsidR="009073FD">
        <w:rPr>
          <w:rtl/>
        </w:rPr>
        <w:t>ול</w:t>
      </w:r>
      <w:r w:rsidR="009073FD">
        <w:rPr>
          <w:rFonts w:hint="cs"/>
          <w:rtl/>
        </w:rPr>
        <w:t>אבות</w:t>
      </w:r>
      <w:r w:rsidR="009073FD">
        <w:rPr>
          <w:rtl/>
        </w:rPr>
        <w:t xml:space="preserve"> </w:t>
      </w:r>
      <w:bookmarkStart w:id="4515" w:name="_ETM_Q6_709900"/>
      <w:bookmarkEnd w:id="4515"/>
      <w:r w:rsidR="009073FD">
        <w:rPr>
          <w:rtl/>
        </w:rPr>
        <w:t xml:space="preserve">של </w:t>
      </w:r>
      <w:bookmarkStart w:id="4516" w:name="_ETM_Q6_710110"/>
      <w:bookmarkEnd w:id="4516"/>
      <w:r w:rsidR="009073FD">
        <w:rPr>
          <w:rtl/>
        </w:rPr>
        <w:t xml:space="preserve">החיילים </w:t>
      </w:r>
      <w:bookmarkStart w:id="4517" w:name="_ETM_Q6_710709"/>
      <w:bookmarkEnd w:id="4517"/>
      <w:r w:rsidR="009073FD">
        <w:rPr>
          <w:rtl/>
        </w:rPr>
        <w:t xml:space="preserve">שאתה </w:t>
      </w:r>
      <w:bookmarkStart w:id="4518" w:name="_ETM_Q6_711040"/>
      <w:bookmarkEnd w:id="4518"/>
      <w:r w:rsidR="009073FD">
        <w:rPr>
          <w:rtl/>
        </w:rPr>
        <w:t xml:space="preserve">שולח </w:t>
      </w:r>
      <w:bookmarkStart w:id="4519" w:name="_ETM_Q6_711489"/>
      <w:bookmarkEnd w:id="4519"/>
      <w:r w:rsidR="009073FD">
        <w:rPr>
          <w:rFonts w:hint="cs"/>
          <w:rtl/>
        </w:rPr>
        <w:t>לחזית?</w:t>
      </w:r>
      <w:r w:rsidR="009073FD">
        <w:rPr>
          <w:rtl/>
        </w:rPr>
        <w:t xml:space="preserve"> </w:t>
      </w:r>
      <w:bookmarkStart w:id="4520" w:name="_ETM_Q6_712690"/>
      <w:bookmarkEnd w:id="4520"/>
      <w:r w:rsidR="009073FD">
        <w:rPr>
          <w:rtl/>
        </w:rPr>
        <w:t xml:space="preserve">מה </w:t>
      </w:r>
      <w:bookmarkStart w:id="4521" w:name="_ETM_Q6_713020"/>
      <w:bookmarkStart w:id="4522" w:name="_ETM_Q6_713290"/>
      <w:bookmarkEnd w:id="4521"/>
      <w:bookmarkEnd w:id="4522"/>
      <w:r w:rsidR="009073FD">
        <w:rPr>
          <w:rtl/>
        </w:rPr>
        <w:t xml:space="preserve">יש </w:t>
      </w:r>
      <w:bookmarkStart w:id="4523" w:name="_ETM_Q6_713439"/>
      <w:bookmarkEnd w:id="4523"/>
      <w:r w:rsidR="009073FD">
        <w:rPr>
          <w:rtl/>
        </w:rPr>
        <w:t xml:space="preserve">לך </w:t>
      </w:r>
      <w:bookmarkStart w:id="4524" w:name="_ETM_Q6_713860"/>
      <w:bookmarkEnd w:id="4524"/>
      <w:r w:rsidR="009073FD">
        <w:rPr>
          <w:rtl/>
        </w:rPr>
        <w:t xml:space="preserve">לומר </w:t>
      </w:r>
      <w:bookmarkStart w:id="4525" w:name="_ETM_Q6_714370"/>
      <w:bookmarkEnd w:id="4525"/>
      <w:r w:rsidR="009073FD">
        <w:rPr>
          <w:rtl/>
        </w:rPr>
        <w:t>לא</w:t>
      </w:r>
      <w:r w:rsidR="009073FD">
        <w:rPr>
          <w:rFonts w:hint="cs"/>
          <w:rtl/>
        </w:rPr>
        <w:t>ימהות ולאבות</w:t>
      </w:r>
      <w:r w:rsidR="009073FD">
        <w:rPr>
          <w:rtl/>
        </w:rPr>
        <w:t xml:space="preserve"> </w:t>
      </w:r>
      <w:bookmarkStart w:id="4526" w:name="_ETM_Q6_716179"/>
      <w:bookmarkEnd w:id="4526"/>
      <w:r w:rsidR="009073FD">
        <w:rPr>
          <w:rtl/>
        </w:rPr>
        <w:t>של</w:t>
      </w:r>
      <w:r w:rsidR="009073FD">
        <w:rPr>
          <w:rFonts w:hint="cs"/>
          <w:rtl/>
        </w:rPr>
        <w:t xml:space="preserve"> החטופים</w:t>
      </w:r>
      <w:r w:rsidR="009073FD">
        <w:rPr>
          <w:rtl/>
        </w:rPr>
        <w:t xml:space="preserve"> </w:t>
      </w:r>
      <w:bookmarkStart w:id="4527" w:name="_ETM_Q6_717140"/>
      <w:bookmarkEnd w:id="4527"/>
      <w:r w:rsidR="009073FD">
        <w:rPr>
          <w:rtl/>
        </w:rPr>
        <w:t xml:space="preserve">שיושבים </w:t>
      </w:r>
      <w:bookmarkStart w:id="4528" w:name="_ETM_Q6_717830"/>
      <w:bookmarkEnd w:id="4528"/>
      <w:r w:rsidR="009073FD">
        <w:rPr>
          <w:rtl/>
        </w:rPr>
        <w:t xml:space="preserve">כאן </w:t>
      </w:r>
      <w:bookmarkStart w:id="4529" w:name="_ETM_Q6_718129"/>
      <w:bookmarkEnd w:id="4529"/>
      <w:r w:rsidR="009073FD">
        <w:rPr>
          <w:rtl/>
        </w:rPr>
        <w:t>ביציע</w:t>
      </w:r>
      <w:r w:rsidR="009073FD">
        <w:rPr>
          <w:rFonts w:hint="cs"/>
          <w:rtl/>
        </w:rPr>
        <w:t>?</w:t>
      </w:r>
      <w:r w:rsidR="009073FD">
        <w:rPr>
          <w:rtl/>
        </w:rPr>
        <w:t xml:space="preserve"> </w:t>
      </w:r>
      <w:bookmarkStart w:id="4530" w:name="_ETM_Q6_719459"/>
      <w:bookmarkEnd w:id="4530"/>
      <w:r w:rsidR="009073FD">
        <w:rPr>
          <w:rFonts w:hint="cs"/>
          <w:rtl/>
        </w:rPr>
        <w:t>ל</w:t>
      </w:r>
      <w:r w:rsidR="009073FD">
        <w:rPr>
          <w:rtl/>
        </w:rPr>
        <w:t xml:space="preserve">חזור </w:t>
      </w:r>
      <w:bookmarkStart w:id="4531" w:name="_ETM_Q6_720090"/>
      <w:bookmarkEnd w:id="4531"/>
      <w:r w:rsidR="009073FD">
        <w:rPr>
          <w:rtl/>
        </w:rPr>
        <w:t xml:space="preserve">עוד </w:t>
      </w:r>
      <w:bookmarkStart w:id="4532" w:name="_ETM_Q6_720359"/>
      <w:bookmarkEnd w:id="4532"/>
      <w:r w:rsidR="009073FD">
        <w:rPr>
          <w:rtl/>
        </w:rPr>
        <w:t xml:space="preserve">פעם </w:t>
      </w:r>
      <w:bookmarkStart w:id="4533" w:name="_ETM_Q6_720629"/>
      <w:bookmarkEnd w:id="4533"/>
      <w:r w:rsidR="009073FD">
        <w:rPr>
          <w:rtl/>
        </w:rPr>
        <w:t xml:space="preserve">על </w:t>
      </w:r>
      <w:bookmarkStart w:id="4534" w:name="_ETM_Q6_720749"/>
      <w:bookmarkEnd w:id="4534"/>
      <w:r w:rsidR="009073FD">
        <w:rPr>
          <w:rtl/>
        </w:rPr>
        <w:t>סיסמ</w:t>
      </w:r>
      <w:r w:rsidR="009073FD">
        <w:rPr>
          <w:rFonts w:hint="cs"/>
          <w:rtl/>
        </w:rPr>
        <w:t>ת</w:t>
      </w:r>
      <w:r w:rsidR="009073FD">
        <w:rPr>
          <w:rtl/>
        </w:rPr>
        <w:t xml:space="preserve"> </w:t>
      </w:r>
      <w:bookmarkStart w:id="4535" w:name="_ETM_Q6_721409"/>
      <w:bookmarkEnd w:id="4535"/>
      <w:r w:rsidR="009073FD">
        <w:rPr>
          <w:rtl/>
        </w:rPr>
        <w:t xml:space="preserve">הכזב </w:t>
      </w:r>
      <w:bookmarkStart w:id="4536" w:name="_ETM_Q6_721950"/>
      <w:bookmarkEnd w:id="4536"/>
      <w:r w:rsidR="009073FD">
        <w:rPr>
          <w:rtl/>
        </w:rPr>
        <w:t xml:space="preserve">של </w:t>
      </w:r>
      <w:bookmarkStart w:id="4537" w:name="_ETM_Q6_722189"/>
      <w:bookmarkEnd w:id="4537"/>
      <w:r w:rsidR="009073FD">
        <w:rPr>
          <w:rtl/>
        </w:rPr>
        <w:t xml:space="preserve">הניצחון </w:t>
      </w:r>
      <w:bookmarkStart w:id="4538" w:name="_ETM_Q6_722730"/>
      <w:bookmarkEnd w:id="4538"/>
      <w:r w:rsidR="009073FD">
        <w:rPr>
          <w:rtl/>
        </w:rPr>
        <w:t>המוחלט</w:t>
      </w:r>
      <w:r w:rsidR="009073FD">
        <w:rPr>
          <w:rFonts w:hint="cs"/>
          <w:rtl/>
        </w:rPr>
        <w:t>?</w:t>
      </w:r>
      <w:r w:rsidR="009073FD">
        <w:rPr>
          <w:rtl/>
        </w:rPr>
        <w:t xml:space="preserve"> </w:t>
      </w:r>
      <w:bookmarkStart w:id="4539" w:name="_ETM_Q6_723900"/>
      <w:bookmarkStart w:id="4540" w:name="_ETM_Q6_724454"/>
      <w:bookmarkStart w:id="4541" w:name="_ETM_Q6_724504"/>
      <w:bookmarkEnd w:id="4539"/>
      <w:bookmarkEnd w:id="4540"/>
      <w:bookmarkEnd w:id="4541"/>
      <w:r w:rsidR="009073FD">
        <w:rPr>
          <w:rFonts w:hint="cs"/>
          <w:rtl/>
        </w:rPr>
        <w:t>אמור לי,</w:t>
      </w:r>
      <w:r w:rsidR="009073FD">
        <w:rPr>
          <w:rtl/>
        </w:rPr>
        <w:t xml:space="preserve"> </w:t>
      </w:r>
      <w:bookmarkStart w:id="4542" w:name="_ETM_Q6_724410"/>
      <w:bookmarkEnd w:id="4542"/>
      <w:r w:rsidR="009073FD">
        <w:rPr>
          <w:rtl/>
        </w:rPr>
        <w:t xml:space="preserve">מר </w:t>
      </w:r>
      <w:bookmarkStart w:id="4543" w:name="_ETM_Q6_724620"/>
      <w:bookmarkEnd w:id="4543"/>
      <w:r w:rsidR="009073FD">
        <w:rPr>
          <w:rtl/>
        </w:rPr>
        <w:t>נתניהו</w:t>
      </w:r>
      <w:r w:rsidR="009073FD">
        <w:rPr>
          <w:rFonts w:hint="cs"/>
          <w:rtl/>
        </w:rPr>
        <w:t xml:space="preserve"> </w:t>
      </w:r>
      <w:r w:rsidR="009073FD">
        <w:rPr>
          <w:rFonts w:hint="eastAsia"/>
          <w:rtl/>
        </w:rPr>
        <w:t>–</w:t>
      </w:r>
      <w:r w:rsidR="009073FD">
        <w:rPr>
          <w:rtl/>
        </w:rPr>
        <w:t xml:space="preserve"> </w:t>
      </w:r>
      <w:bookmarkStart w:id="4544" w:name="_ETM_Q6_725429"/>
      <w:bookmarkEnd w:id="4544"/>
      <w:r w:rsidR="009073FD">
        <w:rPr>
          <w:rtl/>
        </w:rPr>
        <w:t>גב</w:t>
      </w:r>
      <w:r w:rsidR="00B851B6">
        <w:rPr>
          <w:rFonts w:hint="cs"/>
          <w:rtl/>
        </w:rPr>
        <w:t>'</w:t>
      </w:r>
      <w:r w:rsidR="009073FD">
        <w:rPr>
          <w:rtl/>
        </w:rPr>
        <w:t xml:space="preserve"> </w:t>
      </w:r>
      <w:bookmarkStart w:id="4545" w:name="_ETM_Q6_725819"/>
      <w:bookmarkEnd w:id="4545"/>
      <w:r w:rsidR="009073FD">
        <w:rPr>
          <w:rtl/>
        </w:rPr>
        <w:t>גוטליב</w:t>
      </w:r>
      <w:r w:rsidR="009073FD">
        <w:rPr>
          <w:rFonts w:hint="cs"/>
          <w:rtl/>
        </w:rPr>
        <w:t>,</w:t>
      </w:r>
      <w:r w:rsidR="009073FD">
        <w:rPr>
          <w:rtl/>
        </w:rPr>
        <w:t xml:space="preserve"> </w:t>
      </w:r>
      <w:bookmarkStart w:id="4546" w:name="_ETM_Q6_727000"/>
      <w:bookmarkEnd w:id="4546"/>
      <w:r w:rsidR="009073FD">
        <w:rPr>
          <w:rtl/>
        </w:rPr>
        <w:t xml:space="preserve">אל </w:t>
      </w:r>
      <w:bookmarkStart w:id="4547" w:name="_ETM_Q6_727299"/>
      <w:bookmarkEnd w:id="4547"/>
      <w:r w:rsidR="009073FD">
        <w:rPr>
          <w:rtl/>
        </w:rPr>
        <w:t xml:space="preserve">תפריעי </w:t>
      </w:r>
      <w:bookmarkStart w:id="4548" w:name="_ETM_Q6_727720"/>
      <w:bookmarkEnd w:id="4548"/>
      <w:r w:rsidR="009073FD">
        <w:rPr>
          <w:rtl/>
        </w:rPr>
        <w:t xml:space="preserve">לראש </w:t>
      </w:r>
      <w:bookmarkStart w:id="4549" w:name="_ETM_Q6_728079"/>
      <w:bookmarkEnd w:id="4549"/>
      <w:r w:rsidR="009073FD">
        <w:rPr>
          <w:rtl/>
        </w:rPr>
        <w:t xml:space="preserve">הממשלה </w:t>
      </w:r>
      <w:bookmarkStart w:id="4550" w:name="_ETM_Q6_728860"/>
      <w:bookmarkEnd w:id="4550"/>
      <w:r w:rsidR="009073FD">
        <w:rPr>
          <w:rtl/>
        </w:rPr>
        <w:t>להתייחס</w:t>
      </w:r>
      <w:r w:rsidR="009073FD">
        <w:rPr>
          <w:rFonts w:hint="cs"/>
          <w:rtl/>
        </w:rPr>
        <w:t>.</w:t>
      </w:r>
    </w:p>
    <w:p w:rsidR="009073FD" w:rsidRDefault="009073FD" w:rsidP="004865F1">
      <w:pPr>
        <w:rPr>
          <w:rtl/>
        </w:rPr>
      </w:pPr>
    </w:p>
    <w:p w:rsidR="009073FD" w:rsidRDefault="009073FD" w:rsidP="004865F1">
      <w:pPr>
        <w:pStyle w:val="af5"/>
        <w:keepNext/>
        <w:rPr>
          <w:rtl/>
        </w:rPr>
      </w:pPr>
      <w:bookmarkStart w:id="4551" w:name="ET_interruption_6345_50"/>
      <w:r w:rsidRPr="00EA2675">
        <w:rPr>
          <w:rStyle w:val="TagStyle"/>
          <w:rtl/>
        </w:rPr>
        <w:t xml:space="preserve"> &lt;&lt; קריאה &gt;&gt;</w:t>
      </w:r>
      <w:r w:rsidRPr="00345100">
        <w:rPr>
          <w:rStyle w:val="TagStyle"/>
          <w:rtl/>
        </w:rPr>
        <w:t xml:space="preserve"> </w:t>
      </w:r>
      <w:r>
        <w:rPr>
          <w:rtl/>
        </w:rPr>
        <w:t>טלי גוטליב (הליכוד):</w:t>
      </w:r>
      <w:r w:rsidRPr="00345100">
        <w:rPr>
          <w:rStyle w:val="TagStyle"/>
          <w:rtl/>
        </w:rPr>
        <w:t xml:space="preserve"> </w:t>
      </w:r>
      <w:r w:rsidRPr="00EA2675">
        <w:rPr>
          <w:rStyle w:val="TagStyle"/>
          <w:rtl/>
        </w:rPr>
        <w:t>&lt;&lt; קריאה &gt;&gt;</w:t>
      </w:r>
      <w:r>
        <w:rPr>
          <w:rtl/>
        </w:rPr>
        <w:t xml:space="preserve"> </w:t>
      </w:r>
      <w:bookmarkEnd w:id="4551"/>
    </w:p>
    <w:p w:rsidR="009073FD" w:rsidRDefault="009073FD" w:rsidP="004865F1">
      <w:pPr>
        <w:rPr>
          <w:rtl/>
        </w:rPr>
      </w:pPr>
    </w:p>
    <w:p w:rsidR="009073FD" w:rsidRDefault="009073FD" w:rsidP="004865F1">
      <w:pPr>
        <w:rPr>
          <w:rtl/>
        </w:rPr>
      </w:pPr>
      <w:r>
        <w:rPr>
          <w:rFonts w:hint="cs"/>
          <w:rtl/>
        </w:rPr>
        <w:t>אני אפריע לו כמה שאני רוצה.</w:t>
      </w:r>
    </w:p>
    <w:p w:rsidR="009073FD" w:rsidRDefault="009073FD" w:rsidP="004865F1">
      <w:pPr>
        <w:rPr>
          <w:rtl/>
        </w:rPr>
      </w:pPr>
      <w:bookmarkStart w:id="4552" w:name="_ETM_Q6_726682"/>
      <w:bookmarkStart w:id="4553" w:name="_ETM_Q6_726773"/>
      <w:bookmarkEnd w:id="4552"/>
      <w:bookmarkEnd w:id="4553"/>
    </w:p>
    <w:p w:rsidR="009073FD" w:rsidRDefault="009073FD" w:rsidP="004865F1">
      <w:pPr>
        <w:pStyle w:val="-"/>
        <w:keepNext/>
        <w:rPr>
          <w:rtl/>
        </w:rPr>
      </w:pPr>
      <w:bookmarkStart w:id="4554" w:name="ET_speakercontinue_6156_51"/>
      <w:r w:rsidRPr="00EA2675">
        <w:rPr>
          <w:rStyle w:val="TagStyle"/>
          <w:rtl/>
        </w:rPr>
        <w:t xml:space="preserve"> &lt;&lt; דובר_המשך &gt;&gt;</w:t>
      </w:r>
      <w:r w:rsidRPr="00345100">
        <w:rPr>
          <w:rStyle w:val="TagStyle"/>
          <w:rtl/>
        </w:rPr>
        <w:t xml:space="preserve"> </w:t>
      </w:r>
      <w:r>
        <w:rPr>
          <w:rtl/>
        </w:rPr>
        <w:t>גלעד קריב (העבודה):</w:t>
      </w:r>
      <w:r w:rsidRPr="00345100">
        <w:rPr>
          <w:rStyle w:val="TagStyle"/>
          <w:rtl/>
        </w:rPr>
        <w:t xml:space="preserve"> </w:t>
      </w:r>
      <w:r w:rsidRPr="00EA2675">
        <w:rPr>
          <w:rStyle w:val="TagStyle"/>
          <w:rtl/>
        </w:rPr>
        <w:t>&lt;&lt; דובר_המשך &gt;&gt;</w:t>
      </w:r>
      <w:r>
        <w:rPr>
          <w:rtl/>
        </w:rPr>
        <w:t xml:space="preserve"> </w:t>
      </w:r>
      <w:bookmarkEnd w:id="4554"/>
    </w:p>
    <w:p w:rsidR="009073FD" w:rsidRDefault="009073FD" w:rsidP="004865F1">
      <w:pPr>
        <w:rPr>
          <w:rtl/>
        </w:rPr>
      </w:pPr>
    </w:p>
    <w:p w:rsidR="009073FD" w:rsidRDefault="009073FD" w:rsidP="00B851B6">
      <w:pPr>
        <w:rPr>
          <w:rtl/>
        </w:rPr>
      </w:pPr>
      <w:bookmarkStart w:id="4555" w:name="_ETM_Q6_730010"/>
      <w:bookmarkEnd w:id="4555"/>
      <w:r>
        <w:rPr>
          <w:rtl/>
        </w:rPr>
        <w:t xml:space="preserve">אתה </w:t>
      </w:r>
      <w:bookmarkStart w:id="4556" w:name="_ETM_Q6_730429"/>
      <w:bookmarkEnd w:id="4556"/>
      <w:r>
        <w:rPr>
          <w:rtl/>
        </w:rPr>
        <w:t xml:space="preserve">בכלל </w:t>
      </w:r>
      <w:bookmarkStart w:id="4557" w:name="_ETM_Q6_730939"/>
      <w:bookmarkEnd w:id="4557"/>
      <w:r>
        <w:rPr>
          <w:rtl/>
        </w:rPr>
        <w:t xml:space="preserve">יודע </w:t>
      </w:r>
      <w:bookmarkStart w:id="4558" w:name="_ETM_Q6_731929"/>
      <w:bookmarkStart w:id="4559" w:name="_ETM_Q6_732079"/>
      <w:bookmarkEnd w:id="4558"/>
      <w:bookmarkEnd w:id="4559"/>
      <w:r>
        <w:rPr>
          <w:rFonts w:hint="cs"/>
          <w:rtl/>
        </w:rPr>
        <w:t>ו</w:t>
      </w:r>
      <w:r>
        <w:rPr>
          <w:rtl/>
        </w:rPr>
        <w:t xml:space="preserve">מכיר </w:t>
      </w:r>
      <w:bookmarkStart w:id="4560" w:name="_ETM_Q6_732920"/>
      <w:bookmarkEnd w:id="4560"/>
      <w:r>
        <w:rPr>
          <w:rtl/>
        </w:rPr>
        <w:t xml:space="preserve">את </w:t>
      </w:r>
      <w:bookmarkStart w:id="4561" w:name="_ETM_Q6_733189"/>
      <w:bookmarkEnd w:id="4561"/>
      <w:r>
        <w:rPr>
          <w:rtl/>
        </w:rPr>
        <w:t xml:space="preserve">השמות </w:t>
      </w:r>
      <w:bookmarkStart w:id="4562" w:name="_ETM_Q6_733790"/>
      <w:bookmarkEnd w:id="4562"/>
      <w:r>
        <w:rPr>
          <w:rtl/>
        </w:rPr>
        <w:t xml:space="preserve">של </w:t>
      </w:r>
      <w:bookmarkStart w:id="4563" w:name="_ETM_Q6_734029"/>
      <w:bookmarkEnd w:id="4563"/>
      <w:r>
        <w:rPr>
          <w:rtl/>
        </w:rPr>
        <w:t xml:space="preserve">כל </w:t>
      </w:r>
      <w:bookmarkStart w:id="4564" w:name="_ETM_Q6_734359"/>
      <w:bookmarkEnd w:id="4564"/>
      <w:r>
        <w:rPr>
          <w:rtl/>
        </w:rPr>
        <w:t xml:space="preserve">101 </w:t>
      </w:r>
      <w:bookmarkStart w:id="4565" w:name="_ETM_Q6_735109"/>
      <w:bookmarkEnd w:id="4565"/>
      <w:r>
        <w:rPr>
          <w:rtl/>
        </w:rPr>
        <w:t>החטופים</w:t>
      </w:r>
      <w:r>
        <w:rPr>
          <w:rFonts w:hint="cs"/>
          <w:rtl/>
        </w:rPr>
        <w:t>?</w:t>
      </w:r>
      <w:r>
        <w:rPr>
          <w:rtl/>
        </w:rPr>
        <w:t xml:space="preserve"> </w:t>
      </w:r>
      <w:bookmarkStart w:id="4566" w:name="_ETM_Q6_736229"/>
      <w:bookmarkStart w:id="4567" w:name="TOR_Q7"/>
      <w:bookmarkEnd w:id="4566"/>
      <w:bookmarkEnd w:id="4567"/>
      <w:r>
        <w:rPr>
          <w:rFonts w:hint="cs"/>
          <w:rtl/>
        </w:rPr>
        <w:t xml:space="preserve">אתה יודע כמה חטופים נותרו </w:t>
      </w:r>
      <w:r w:rsidR="00B851B6">
        <w:rPr>
          <w:rFonts w:hint="cs"/>
          <w:rtl/>
        </w:rPr>
        <w:t>מניר עוז וכמה מ</w:t>
      </w:r>
      <w:r>
        <w:rPr>
          <w:rFonts w:hint="cs"/>
          <w:rtl/>
        </w:rPr>
        <w:t xml:space="preserve">מסיבת </w:t>
      </w:r>
      <w:proofErr w:type="spellStart"/>
      <w:r>
        <w:rPr>
          <w:rFonts w:hint="cs"/>
          <w:rtl/>
        </w:rPr>
        <w:t>הנובה</w:t>
      </w:r>
      <w:proofErr w:type="spellEnd"/>
      <w:r>
        <w:rPr>
          <w:rFonts w:hint="cs"/>
          <w:rtl/>
        </w:rPr>
        <w:t xml:space="preserve">? עדת החנפנים שמקיפה אותך מספרת מעל הדוכן הזה איזה מנהיג חזק אותה. </w:t>
      </w:r>
    </w:p>
    <w:p w:rsidR="009073FD" w:rsidRDefault="009073FD" w:rsidP="004865F1">
      <w:pPr>
        <w:rPr>
          <w:rtl/>
        </w:rPr>
      </w:pPr>
      <w:bookmarkStart w:id="4568" w:name="_ETM_Q7_148024"/>
      <w:bookmarkStart w:id="4569" w:name="_ETM_Q7_148119"/>
      <w:bookmarkStart w:id="4570" w:name="_ETM_Q7_148355"/>
      <w:bookmarkStart w:id="4571" w:name="_ETM_Q7_148439"/>
      <w:bookmarkEnd w:id="4568"/>
      <w:bookmarkEnd w:id="4569"/>
      <w:bookmarkEnd w:id="4570"/>
      <w:bookmarkEnd w:id="4571"/>
    </w:p>
    <w:p w:rsidR="009073FD" w:rsidRDefault="009073FD" w:rsidP="004865F1">
      <w:pPr>
        <w:pStyle w:val="af5"/>
        <w:keepNext/>
        <w:rPr>
          <w:rtl/>
        </w:rPr>
      </w:pPr>
      <w:bookmarkStart w:id="4572" w:name="ET_interruption_6537_15"/>
      <w:r w:rsidRPr="00D20043">
        <w:rPr>
          <w:rStyle w:val="TagStyle"/>
          <w:rtl/>
        </w:rPr>
        <w:t xml:space="preserve"> &lt;&lt; קריאה &gt;&gt; </w:t>
      </w:r>
      <w:r>
        <w:rPr>
          <w:rtl/>
        </w:rPr>
        <w:t>אושר שקלים (הליכוד):</w:t>
      </w:r>
      <w:r w:rsidRPr="00D20043">
        <w:rPr>
          <w:rStyle w:val="TagStyle"/>
          <w:rtl/>
        </w:rPr>
        <w:t xml:space="preserve"> &lt;&lt; קריאה &gt;&gt;</w:t>
      </w:r>
      <w:r>
        <w:rPr>
          <w:rtl/>
        </w:rPr>
        <w:t xml:space="preserve">  </w:t>
      </w:r>
      <w:bookmarkEnd w:id="4572"/>
    </w:p>
    <w:p w:rsidR="009073FD" w:rsidRDefault="009073FD" w:rsidP="008D05DF">
      <w:pPr>
        <w:rPr>
          <w:rtl/>
        </w:rPr>
      </w:pPr>
    </w:p>
    <w:p w:rsidR="009073FD" w:rsidRPr="00D20043" w:rsidRDefault="009073FD" w:rsidP="004865F1">
      <w:pPr>
        <w:rPr>
          <w:rtl/>
        </w:rPr>
      </w:pPr>
      <w:r>
        <w:rPr>
          <w:rFonts w:hint="cs"/>
          <w:rtl/>
        </w:rPr>
        <w:t xml:space="preserve">נכון, נכון. </w:t>
      </w:r>
    </w:p>
    <w:p w:rsidR="009073FD" w:rsidRDefault="009073FD" w:rsidP="009635F5">
      <w:pPr>
        <w:rPr>
          <w:rtl/>
        </w:rPr>
      </w:pPr>
    </w:p>
    <w:p w:rsidR="009073FD" w:rsidRDefault="009073FD" w:rsidP="004865F1">
      <w:pPr>
        <w:pStyle w:val="-"/>
        <w:keepNext/>
        <w:rPr>
          <w:rtl/>
        </w:rPr>
      </w:pPr>
      <w:bookmarkStart w:id="4573" w:name="ET_speakercontinue_6156_30"/>
      <w:r w:rsidRPr="001C30E4">
        <w:rPr>
          <w:rStyle w:val="TagStyle"/>
          <w:rtl/>
        </w:rPr>
        <w:t xml:space="preserve"> &lt;&lt; דובר_המשך &gt;&gt; </w:t>
      </w:r>
      <w:r>
        <w:rPr>
          <w:rtl/>
        </w:rPr>
        <w:t>גלעד קריב (העבודה):</w:t>
      </w:r>
      <w:r w:rsidRPr="001C30E4">
        <w:rPr>
          <w:rStyle w:val="TagStyle"/>
          <w:rtl/>
        </w:rPr>
        <w:t xml:space="preserve"> &lt;&lt; דובר_המשך &gt;&gt;</w:t>
      </w:r>
      <w:r>
        <w:rPr>
          <w:rtl/>
        </w:rPr>
        <w:t xml:space="preserve">  </w:t>
      </w:r>
      <w:bookmarkEnd w:id="4573"/>
    </w:p>
    <w:p w:rsidR="009073FD" w:rsidRDefault="009073FD" w:rsidP="008D05DF">
      <w:pPr>
        <w:rPr>
          <w:rtl/>
        </w:rPr>
      </w:pPr>
    </w:p>
    <w:p w:rsidR="009073FD" w:rsidRDefault="009073FD" w:rsidP="004865F1">
      <w:pPr>
        <w:rPr>
          <w:rtl/>
        </w:rPr>
      </w:pPr>
      <w:r>
        <w:rPr>
          <w:rFonts w:hint="cs"/>
          <w:rtl/>
        </w:rPr>
        <w:t xml:space="preserve">בעיניי אתה פחדן ומוג לב. כי אחת משתיים: </w:t>
      </w:r>
      <w:bookmarkStart w:id="4574" w:name="_ETM_Q7_155069"/>
      <w:bookmarkEnd w:id="4574"/>
      <w:r>
        <w:rPr>
          <w:rFonts w:hint="cs"/>
          <w:rtl/>
        </w:rPr>
        <w:t xml:space="preserve">או שאין לך את האומץ להישיר מבט למשפחות החטופים ולהודות </w:t>
      </w:r>
      <w:bookmarkStart w:id="4575" w:name="_ETM_Q7_155748"/>
      <w:bookmarkEnd w:id="4575"/>
      <w:r>
        <w:rPr>
          <w:rFonts w:hint="cs"/>
          <w:rtl/>
        </w:rPr>
        <w:t xml:space="preserve">שוויתרת על יקיריהן לטובת שלמות הקואליציה הכושלת שלך </w:t>
      </w:r>
      <w:r w:rsidR="005160D4">
        <w:rPr>
          <w:rFonts w:hint="cs"/>
          <w:rtl/>
        </w:rPr>
        <w:t>– –</w:t>
      </w:r>
      <w:r>
        <w:rPr>
          <w:rFonts w:hint="cs"/>
          <w:rtl/>
        </w:rPr>
        <w:t xml:space="preserve"> </w:t>
      </w:r>
    </w:p>
    <w:p w:rsidR="009073FD" w:rsidRDefault="009073FD" w:rsidP="004865F1">
      <w:pPr>
        <w:rPr>
          <w:rtl/>
        </w:rPr>
      </w:pPr>
    </w:p>
    <w:p w:rsidR="009073FD" w:rsidRDefault="009073FD" w:rsidP="004865F1">
      <w:pPr>
        <w:pStyle w:val="af5"/>
        <w:keepNext/>
        <w:rPr>
          <w:rtl/>
        </w:rPr>
      </w:pPr>
      <w:bookmarkStart w:id="4576" w:name="ET_interruption_6353_16"/>
      <w:r w:rsidRPr="00D20043">
        <w:rPr>
          <w:rStyle w:val="TagStyle"/>
          <w:rtl/>
        </w:rPr>
        <w:t xml:space="preserve"> &lt;&lt; קריאה &gt;&gt; </w:t>
      </w:r>
      <w:r>
        <w:rPr>
          <w:rtl/>
        </w:rPr>
        <w:t>חנוך דב מלביצקי (הליכוד):</w:t>
      </w:r>
      <w:r w:rsidRPr="00D20043">
        <w:rPr>
          <w:rStyle w:val="TagStyle"/>
          <w:rtl/>
        </w:rPr>
        <w:t xml:space="preserve"> &lt;&lt; קריאה &gt;&gt;</w:t>
      </w:r>
      <w:r>
        <w:rPr>
          <w:rtl/>
        </w:rPr>
        <w:t xml:space="preserve">  </w:t>
      </w:r>
      <w:bookmarkEnd w:id="4576"/>
    </w:p>
    <w:p w:rsidR="009073FD" w:rsidRDefault="009073FD" w:rsidP="008D05DF">
      <w:pPr>
        <w:rPr>
          <w:rtl/>
        </w:rPr>
      </w:pPr>
    </w:p>
    <w:p w:rsidR="009073FD" w:rsidRDefault="009073FD" w:rsidP="004865F1">
      <w:pPr>
        <w:rPr>
          <w:rtl/>
        </w:rPr>
      </w:pPr>
      <w:r>
        <w:rPr>
          <w:rFonts w:hint="cs"/>
          <w:rtl/>
        </w:rPr>
        <w:t xml:space="preserve">תפסיקו לעשות פוליטיקה על החטופים, תפסיקו. </w:t>
      </w:r>
    </w:p>
    <w:p w:rsidR="009073FD" w:rsidRDefault="009073FD" w:rsidP="004865F1">
      <w:pPr>
        <w:rPr>
          <w:rtl/>
        </w:rPr>
      </w:pPr>
    </w:p>
    <w:p w:rsidR="009073FD" w:rsidRDefault="009073FD" w:rsidP="004865F1">
      <w:pPr>
        <w:pStyle w:val="-"/>
        <w:keepNext/>
        <w:rPr>
          <w:rtl/>
        </w:rPr>
      </w:pPr>
      <w:bookmarkStart w:id="4577" w:name="ET_speakercontinue_6156_2"/>
      <w:r w:rsidRPr="004C2BA6">
        <w:rPr>
          <w:rStyle w:val="TagStyle"/>
          <w:rtl/>
        </w:rPr>
        <w:t xml:space="preserve"> &lt;&lt; דובר_המשך &gt;&gt; </w:t>
      </w:r>
      <w:r>
        <w:rPr>
          <w:rtl/>
        </w:rPr>
        <w:t>גלעד קריב (העבודה):</w:t>
      </w:r>
      <w:r w:rsidRPr="004C2BA6">
        <w:rPr>
          <w:rStyle w:val="TagStyle"/>
          <w:rtl/>
        </w:rPr>
        <w:t xml:space="preserve"> &lt;&lt; דובר_המשך &gt;&gt;</w:t>
      </w:r>
      <w:r>
        <w:rPr>
          <w:rtl/>
        </w:rPr>
        <w:t xml:space="preserve">  </w:t>
      </w:r>
      <w:bookmarkEnd w:id="4577"/>
    </w:p>
    <w:p w:rsidR="009073FD" w:rsidRDefault="009073FD" w:rsidP="008D05DF">
      <w:pPr>
        <w:rPr>
          <w:rtl/>
        </w:rPr>
      </w:pPr>
    </w:p>
    <w:p w:rsidR="009073FD" w:rsidRDefault="005160D4" w:rsidP="004865F1">
      <w:pPr>
        <w:rPr>
          <w:rtl/>
        </w:rPr>
      </w:pPr>
      <w:r>
        <w:rPr>
          <w:rFonts w:hint="cs"/>
          <w:rtl/>
        </w:rPr>
        <w:t>– –</w:t>
      </w:r>
      <w:r w:rsidR="009073FD">
        <w:rPr>
          <w:rFonts w:hint="cs"/>
          <w:rtl/>
        </w:rPr>
        <w:t xml:space="preserve"> לטובת המשך </w:t>
      </w:r>
      <w:bookmarkStart w:id="4578" w:name="_ETM_Q7_168028"/>
      <w:bookmarkEnd w:id="4578"/>
      <w:r w:rsidR="009073FD">
        <w:rPr>
          <w:rFonts w:hint="cs"/>
          <w:rtl/>
        </w:rPr>
        <w:t xml:space="preserve">המערכה במשך שנים, לטובת כיבוש, ממשל צבאי והתנחלויות; או שאין לך אומץ לעמוד מול השותפים הקיצוניים שלך ולומר </w:t>
      </w:r>
      <w:bookmarkStart w:id="4579" w:name="_ETM_Q7_178257"/>
      <w:bookmarkEnd w:id="4579"/>
      <w:r w:rsidR="009073FD">
        <w:rPr>
          <w:rFonts w:hint="cs"/>
          <w:rtl/>
        </w:rPr>
        <w:t xml:space="preserve">להם שאחרי 410 ימים הגיע הזמן לסיים </w:t>
      </w:r>
      <w:bookmarkStart w:id="4580" w:name="_ETM_Q7_168702"/>
      <w:bookmarkEnd w:id="4580"/>
      <w:r w:rsidR="009073FD">
        <w:rPr>
          <w:rFonts w:hint="cs"/>
          <w:rtl/>
        </w:rPr>
        <w:t xml:space="preserve">את המערכה בעסקה, בהסדרה. כך או כך, אתה פחדן ומוג לב שלא מישיר מבט אל הציבור. העם הזה, מר נתניהו, הוא עם של גיבורים. מגיעה לו מנהיגות אמיצה שלא מנהלת </w:t>
      </w:r>
      <w:bookmarkStart w:id="4581" w:name="_ETM_Q7_197510"/>
      <w:bookmarkEnd w:id="4581"/>
      <w:r w:rsidR="009073FD">
        <w:rPr>
          <w:rFonts w:hint="cs"/>
          <w:rtl/>
        </w:rPr>
        <w:t xml:space="preserve">קמפיינים של השפעה פסולה תוך אימוץ תרבות עבריינית </w:t>
      </w:r>
      <w:r>
        <w:rPr>
          <w:rFonts w:hint="cs"/>
          <w:rtl/>
        </w:rPr>
        <w:t>– –</w:t>
      </w:r>
    </w:p>
    <w:p w:rsidR="009073FD" w:rsidRDefault="009073FD" w:rsidP="004865F1">
      <w:pPr>
        <w:rPr>
          <w:rtl/>
        </w:rPr>
      </w:pPr>
    </w:p>
    <w:p w:rsidR="009073FD" w:rsidRDefault="009073FD" w:rsidP="004865F1">
      <w:pPr>
        <w:pStyle w:val="af6"/>
        <w:keepNext/>
        <w:rPr>
          <w:rtl/>
        </w:rPr>
      </w:pPr>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תם הזמן. </w:t>
      </w:r>
    </w:p>
    <w:p w:rsidR="009073FD" w:rsidRDefault="009073FD" w:rsidP="004865F1">
      <w:pPr>
        <w:rPr>
          <w:rtl/>
        </w:rPr>
      </w:pPr>
      <w:bookmarkStart w:id="4582" w:name="_ETM_Q7_198311"/>
      <w:bookmarkStart w:id="4583" w:name="_ETM_Q7_198374"/>
      <w:bookmarkEnd w:id="4582"/>
      <w:bookmarkEnd w:id="4583"/>
    </w:p>
    <w:p w:rsidR="009073FD" w:rsidRDefault="009073FD" w:rsidP="004865F1">
      <w:pPr>
        <w:pStyle w:val="-"/>
        <w:keepNext/>
        <w:rPr>
          <w:rtl/>
        </w:rPr>
      </w:pPr>
      <w:bookmarkStart w:id="4584" w:name="ET_speakercontinue_6156_4"/>
      <w:r w:rsidRPr="004C2BA6">
        <w:rPr>
          <w:rStyle w:val="TagStyle"/>
          <w:rtl/>
        </w:rPr>
        <w:t xml:space="preserve"> &lt;&lt; דובר_המשך &gt;&gt; </w:t>
      </w:r>
      <w:r>
        <w:rPr>
          <w:rtl/>
        </w:rPr>
        <w:t>גלעד קריב (העבודה):</w:t>
      </w:r>
      <w:r w:rsidRPr="004C2BA6">
        <w:rPr>
          <w:rStyle w:val="TagStyle"/>
          <w:rtl/>
        </w:rPr>
        <w:t xml:space="preserve"> &lt;&lt; דובר_המשך &gt;&gt;</w:t>
      </w:r>
      <w:r>
        <w:rPr>
          <w:rtl/>
        </w:rPr>
        <w:t xml:space="preserve">  </w:t>
      </w:r>
      <w:bookmarkEnd w:id="4584"/>
    </w:p>
    <w:p w:rsidR="009073FD" w:rsidRDefault="009073FD" w:rsidP="008D05DF">
      <w:pPr>
        <w:rPr>
          <w:rtl/>
        </w:rPr>
      </w:pPr>
    </w:p>
    <w:p w:rsidR="009073FD" w:rsidRDefault="005160D4" w:rsidP="004865F1">
      <w:pPr>
        <w:rPr>
          <w:rtl/>
        </w:rPr>
      </w:pPr>
      <w:r>
        <w:rPr>
          <w:rFonts w:hint="cs"/>
          <w:rtl/>
        </w:rPr>
        <w:t>– –</w:t>
      </w:r>
      <w:r w:rsidR="009073FD">
        <w:rPr>
          <w:rFonts w:hint="cs"/>
          <w:rtl/>
        </w:rPr>
        <w:t xml:space="preserve"> שלא מנהלת קמפיינים נגד אזרחיה החטופים, שלא מפריחה </w:t>
      </w:r>
      <w:bookmarkStart w:id="4585" w:name="_ETM_Q7_207339"/>
      <w:bookmarkEnd w:id="4585"/>
      <w:r w:rsidR="009073FD">
        <w:rPr>
          <w:rFonts w:hint="cs"/>
          <w:rtl/>
        </w:rPr>
        <w:t xml:space="preserve">בלוני ניסוי של פיטורי ראש שב"כ ופיטורי היועצת המשפטית כדי </w:t>
      </w:r>
      <w:bookmarkStart w:id="4586" w:name="_ETM_Q7_211138"/>
      <w:bookmarkEnd w:id="4586"/>
      <w:r w:rsidR="009073FD">
        <w:rPr>
          <w:rFonts w:hint="cs"/>
          <w:rtl/>
        </w:rPr>
        <w:t xml:space="preserve">לשמן את הגלגלים של מכונת הרעל שלך ולרצות את הבייס. </w:t>
      </w:r>
    </w:p>
    <w:p w:rsidR="009073FD" w:rsidRDefault="009073FD" w:rsidP="004865F1">
      <w:pPr>
        <w:rPr>
          <w:rtl/>
        </w:rPr>
      </w:pPr>
    </w:p>
    <w:p w:rsidR="009073FD" w:rsidRDefault="009073FD" w:rsidP="004865F1">
      <w:pPr>
        <w:pStyle w:val="af6"/>
        <w:keepNext/>
        <w:rPr>
          <w:rtl/>
        </w:rPr>
      </w:pPr>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תודה. </w:t>
      </w:r>
    </w:p>
    <w:p w:rsidR="009073FD" w:rsidRDefault="009073FD" w:rsidP="004865F1">
      <w:pPr>
        <w:rPr>
          <w:rtl/>
        </w:rPr>
      </w:pPr>
    </w:p>
    <w:p w:rsidR="009073FD" w:rsidRDefault="009073FD" w:rsidP="004865F1">
      <w:pPr>
        <w:pStyle w:val="-"/>
        <w:keepNext/>
        <w:rPr>
          <w:rtl/>
        </w:rPr>
      </w:pPr>
      <w:bookmarkStart w:id="4587" w:name="ET_speakercontinue_6156_6"/>
      <w:r w:rsidRPr="004C2BA6">
        <w:rPr>
          <w:rStyle w:val="TagStyle"/>
          <w:rtl/>
        </w:rPr>
        <w:t xml:space="preserve"> &lt;&lt; דובר_המשך &gt;&gt; </w:t>
      </w:r>
      <w:r>
        <w:rPr>
          <w:rtl/>
        </w:rPr>
        <w:t>גלעד קריב (העבודה):</w:t>
      </w:r>
      <w:r w:rsidRPr="004C2BA6">
        <w:rPr>
          <w:rStyle w:val="TagStyle"/>
          <w:rtl/>
        </w:rPr>
        <w:t xml:space="preserve"> &lt;&lt; דובר_המשך &gt;&gt;</w:t>
      </w:r>
      <w:r>
        <w:rPr>
          <w:rtl/>
        </w:rPr>
        <w:t xml:space="preserve">  </w:t>
      </w:r>
      <w:bookmarkEnd w:id="4587"/>
    </w:p>
    <w:p w:rsidR="009073FD" w:rsidRDefault="009073FD" w:rsidP="008D05DF">
      <w:pPr>
        <w:rPr>
          <w:rtl/>
        </w:rPr>
      </w:pPr>
    </w:p>
    <w:p w:rsidR="009073FD" w:rsidRDefault="009073FD" w:rsidP="004865F1">
      <w:pPr>
        <w:rPr>
          <w:rtl/>
        </w:rPr>
      </w:pPr>
      <w:r>
        <w:rPr>
          <w:rFonts w:hint="cs"/>
          <w:rtl/>
        </w:rPr>
        <w:t xml:space="preserve">מר נתניהו </w:t>
      </w:r>
      <w:r>
        <w:rPr>
          <w:rtl/>
        </w:rPr>
        <w:t>–</w:t>
      </w:r>
      <w:r>
        <w:rPr>
          <w:rFonts w:hint="cs"/>
          <w:rtl/>
        </w:rPr>
        <w:t xml:space="preserve"> וזה המשפט האחרון </w:t>
      </w:r>
      <w:r>
        <w:rPr>
          <w:rtl/>
        </w:rPr>
        <w:t>–</w:t>
      </w:r>
      <w:r>
        <w:rPr>
          <w:rFonts w:hint="cs"/>
          <w:rtl/>
        </w:rPr>
        <w:t xml:space="preserve"> התייצב בפני הציבור, ותן לנו תשובות </w:t>
      </w:r>
      <w:bookmarkStart w:id="4588" w:name="_ETM_Q7_223239"/>
      <w:bookmarkEnd w:id="4588"/>
      <w:r>
        <w:rPr>
          <w:rFonts w:hint="cs"/>
          <w:rtl/>
        </w:rPr>
        <w:t xml:space="preserve">רציניות ולא סיסמאות. </w:t>
      </w:r>
    </w:p>
    <w:p w:rsidR="009073FD" w:rsidRDefault="009073FD" w:rsidP="004865F1">
      <w:pPr>
        <w:rPr>
          <w:rtl/>
        </w:rPr>
      </w:pPr>
    </w:p>
    <w:p w:rsidR="009073FD" w:rsidRDefault="009073FD" w:rsidP="004865F1">
      <w:pPr>
        <w:pStyle w:val="af6"/>
        <w:keepNext/>
        <w:rPr>
          <w:rtl/>
        </w:rPr>
      </w:pPr>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תודה. </w:t>
      </w:r>
    </w:p>
    <w:p w:rsidR="009073FD" w:rsidRDefault="009073FD" w:rsidP="004865F1">
      <w:pPr>
        <w:rPr>
          <w:rtl/>
        </w:rPr>
      </w:pPr>
    </w:p>
    <w:p w:rsidR="009073FD" w:rsidRDefault="009073FD" w:rsidP="004865F1">
      <w:pPr>
        <w:pStyle w:val="-"/>
        <w:keepNext/>
        <w:rPr>
          <w:rtl/>
        </w:rPr>
      </w:pPr>
      <w:bookmarkStart w:id="4589" w:name="ET_speakercontinue_6156_8"/>
      <w:r w:rsidRPr="004C2BA6">
        <w:rPr>
          <w:rStyle w:val="TagStyle"/>
          <w:rtl/>
        </w:rPr>
        <w:t xml:space="preserve"> &lt;&lt; דובר_המשך &gt;&gt; </w:t>
      </w:r>
      <w:r>
        <w:rPr>
          <w:rtl/>
        </w:rPr>
        <w:t>גלעד קריב (העבודה):</w:t>
      </w:r>
      <w:r w:rsidRPr="004C2BA6">
        <w:rPr>
          <w:rStyle w:val="TagStyle"/>
          <w:rtl/>
        </w:rPr>
        <w:t xml:space="preserve"> &lt;&lt; דובר_המשך &gt;&gt;</w:t>
      </w:r>
      <w:r>
        <w:rPr>
          <w:rtl/>
        </w:rPr>
        <w:t xml:space="preserve">  </w:t>
      </w:r>
      <w:bookmarkEnd w:id="4589"/>
    </w:p>
    <w:p w:rsidR="009073FD" w:rsidRDefault="009073FD" w:rsidP="008D05DF">
      <w:pPr>
        <w:rPr>
          <w:rtl/>
        </w:rPr>
      </w:pPr>
    </w:p>
    <w:p w:rsidR="009073FD" w:rsidRDefault="009073FD" w:rsidP="004865F1">
      <w:pPr>
        <w:rPr>
          <w:rtl/>
        </w:rPr>
      </w:pPr>
      <w:r>
        <w:rPr>
          <w:rFonts w:hint="cs"/>
          <w:rtl/>
        </w:rPr>
        <w:t xml:space="preserve">אם אתה לא מסוגל, הנח את המפתחות. </w:t>
      </w:r>
    </w:p>
    <w:p w:rsidR="009073FD" w:rsidRDefault="009073FD" w:rsidP="004865F1">
      <w:pPr>
        <w:rPr>
          <w:rtl/>
        </w:rPr>
      </w:pPr>
    </w:p>
    <w:p w:rsidR="009073FD" w:rsidRDefault="009073FD" w:rsidP="004865F1">
      <w:pPr>
        <w:pStyle w:val="af6"/>
        <w:keepNext/>
        <w:rPr>
          <w:rtl/>
        </w:rPr>
      </w:pPr>
      <w:bookmarkStart w:id="4590" w:name="ET_yor_6423_17"/>
      <w:r w:rsidRPr="00D20043">
        <w:rPr>
          <w:rStyle w:val="TagStyle"/>
          <w:rtl/>
        </w:rPr>
        <w:t xml:space="preserve"> &lt;&lt; יור &gt;&gt; </w:t>
      </w:r>
      <w:r>
        <w:rPr>
          <w:rtl/>
        </w:rPr>
        <w:t>היו"ר אמיר אוחנה:</w:t>
      </w:r>
      <w:r w:rsidRPr="00D20043">
        <w:rPr>
          <w:rStyle w:val="TagStyle"/>
          <w:rtl/>
        </w:rPr>
        <w:t xml:space="preserve"> &lt;&lt; יור &gt;&gt;</w:t>
      </w:r>
      <w:r>
        <w:rPr>
          <w:rtl/>
        </w:rPr>
        <w:t xml:space="preserve">  </w:t>
      </w:r>
      <w:bookmarkEnd w:id="4590"/>
    </w:p>
    <w:p w:rsidR="009073FD" w:rsidRDefault="009073FD" w:rsidP="008D05DF">
      <w:pPr>
        <w:rPr>
          <w:rtl/>
        </w:rPr>
      </w:pPr>
    </w:p>
    <w:p w:rsidR="009073FD" w:rsidRPr="00D20043" w:rsidRDefault="009073FD" w:rsidP="004865F1">
      <w:pPr>
        <w:rPr>
          <w:rtl/>
        </w:rPr>
      </w:pPr>
      <w:r>
        <w:rPr>
          <w:rFonts w:hint="cs"/>
          <w:rtl/>
        </w:rPr>
        <w:t xml:space="preserve">תודה רבה, חבר הכנסת מישל בוסקילה. </w:t>
      </w:r>
    </w:p>
    <w:p w:rsidR="009073FD" w:rsidRDefault="009073FD" w:rsidP="004865F1">
      <w:pPr>
        <w:rPr>
          <w:rtl/>
        </w:rPr>
      </w:pPr>
    </w:p>
    <w:p w:rsidR="009073FD" w:rsidRDefault="009073FD" w:rsidP="004865F1">
      <w:pPr>
        <w:pStyle w:val="af5"/>
        <w:keepNext/>
        <w:rPr>
          <w:rtl/>
        </w:rPr>
      </w:pPr>
      <w:bookmarkStart w:id="4591" w:name="ET_interruption_5786_18"/>
      <w:r w:rsidRPr="00D20043">
        <w:rPr>
          <w:rStyle w:val="TagStyle"/>
          <w:rtl/>
        </w:rPr>
        <w:t xml:space="preserve"> &lt;&lt; קריאה &gt;&gt; </w:t>
      </w:r>
      <w:r>
        <w:rPr>
          <w:rtl/>
        </w:rPr>
        <w:t>אופיר כץ (הליכוד):</w:t>
      </w:r>
      <w:r w:rsidRPr="00D20043">
        <w:rPr>
          <w:rStyle w:val="TagStyle"/>
          <w:rtl/>
        </w:rPr>
        <w:t xml:space="preserve"> &lt;&lt; קריאה &gt;&gt;</w:t>
      </w:r>
      <w:r>
        <w:rPr>
          <w:rtl/>
        </w:rPr>
        <w:t xml:space="preserve">  </w:t>
      </w:r>
      <w:bookmarkEnd w:id="4591"/>
    </w:p>
    <w:p w:rsidR="009073FD" w:rsidRDefault="009073FD" w:rsidP="008D05DF">
      <w:pPr>
        <w:rPr>
          <w:rtl/>
        </w:rPr>
      </w:pPr>
    </w:p>
    <w:p w:rsidR="009073FD" w:rsidRDefault="009073FD" w:rsidP="004865F1">
      <w:pPr>
        <w:rPr>
          <w:rtl/>
        </w:rPr>
      </w:pPr>
      <w:r>
        <w:rPr>
          <w:rFonts w:hint="cs"/>
          <w:rtl/>
        </w:rPr>
        <w:t xml:space="preserve">מה לעשות שבוחרים בו כל הזמן. זה התסכול שלכם. </w:t>
      </w:r>
    </w:p>
    <w:p w:rsidR="009073FD" w:rsidRDefault="009073FD" w:rsidP="004865F1">
      <w:pPr>
        <w:rPr>
          <w:rtl/>
        </w:rPr>
      </w:pPr>
    </w:p>
    <w:p w:rsidR="009073FD" w:rsidRDefault="009073FD" w:rsidP="004865F1">
      <w:pPr>
        <w:pStyle w:val="af5"/>
        <w:keepNext/>
        <w:rPr>
          <w:rtl/>
        </w:rPr>
      </w:pPr>
      <w:bookmarkStart w:id="4592" w:name="ET_interruption_6537_19"/>
      <w:r w:rsidRPr="00D20043">
        <w:rPr>
          <w:rStyle w:val="TagStyle"/>
          <w:rtl/>
        </w:rPr>
        <w:t xml:space="preserve"> &lt;&lt; קריאה &gt;&gt; </w:t>
      </w:r>
      <w:r>
        <w:rPr>
          <w:rtl/>
        </w:rPr>
        <w:t>אושר שקלים (הליכוד):</w:t>
      </w:r>
      <w:r w:rsidRPr="00D20043">
        <w:rPr>
          <w:rStyle w:val="TagStyle"/>
          <w:rtl/>
        </w:rPr>
        <w:t xml:space="preserve"> &lt;&lt; קריאה &gt;&gt;</w:t>
      </w:r>
      <w:r>
        <w:rPr>
          <w:rtl/>
        </w:rPr>
        <w:t xml:space="preserve">  </w:t>
      </w:r>
      <w:bookmarkEnd w:id="4592"/>
    </w:p>
    <w:p w:rsidR="009073FD" w:rsidRDefault="009073FD" w:rsidP="008D05DF">
      <w:pPr>
        <w:rPr>
          <w:rtl/>
        </w:rPr>
      </w:pPr>
    </w:p>
    <w:p w:rsidR="009073FD" w:rsidRDefault="009073FD" w:rsidP="004865F1">
      <w:pPr>
        <w:rPr>
          <w:rtl/>
        </w:rPr>
      </w:pPr>
      <w:r>
        <w:rPr>
          <w:rFonts w:hint="cs"/>
          <w:rtl/>
        </w:rPr>
        <w:t>איפה לשים את המפתחות?</w:t>
      </w:r>
    </w:p>
    <w:p w:rsidR="009073FD" w:rsidRDefault="009073FD" w:rsidP="004865F1">
      <w:pPr>
        <w:rPr>
          <w:rtl/>
        </w:rPr>
      </w:pPr>
    </w:p>
    <w:p w:rsidR="009073FD" w:rsidRDefault="009073FD" w:rsidP="004865F1">
      <w:pPr>
        <w:pStyle w:val="af5"/>
        <w:keepNext/>
        <w:rPr>
          <w:rtl/>
        </w:rPr>
      </w:pPr>
      <w:bookmarkStart w:id="4593" w:name="ET_interruption_6156_20"/>
      <w:r w:rsidRPr="00D20043">
        <w:rPr>
          <w:rStyle w:val="TagStyle"/>
          <w:rtl/>
        </w:rPr>
        <w:t xml:space="preserve"> &lt;&lt; קריאה &gt;&gt; </w:t>
      </w:r>
      <w:r>
        <w:rPr>
          <w:rtl/>
        </w:rPr>
        <w:t>גלעד קריב (העבודה):</w:t>
      </w:r>
      <w:r w:rsidRPr="00D20043">
        <w:rPr>
          <w:rStyle w:val="TagStyle"/>
          <w:rtl/>
        </w:rPr>
        <w:t xml:space="preserve"> &lt;&lt; קריאה &gt;&gt;</w:t>
      </w:r>
      <w:r>
        <w:rPr>
          <w:rtl/>
        </w:rPr>
        <w:t xml:space="preserve">  </w:t>
      </w:r>
      <w:bookmarkEnd w:id="4593"/>
    </w:p>
    <w:p w:rsidR="009073FD" w:rsidRDefault="009073FD" w:rsidP="008D05DF">
      <w:pPr>
        <w:rPr>
          <w:rtl/>
        </w:rPr>
      </w:pPr>
    </w:p>
    <w:p w:rsidR="009073FD" w:rsidRDefault="009073FD" w:rsidP="004865F1">
      <w:pPr>
        <w:rPr>
          <w:rtl/>
        </w:rPr>
      </w:pPr>
      <w:r>
        <w:rPr>
          <w:rFonts w:hint="cs"/>
          <w:rtl/>
        </w:rPr>
        <w:t xml:space="preserve">בכניסה לניר עוז. שם תשים את המפתחות </w:t>
      </w:r>
      <w:r w:rsidR="005160D4">
        <w:rPr>
          <w:rFonts w:hint="cs"/>
          <w:rtl/>
        </w:rPr>
        <w:t>– – –</w:t>
      </w:r>
      <w:r>
        <w:rPr>
          <w:rFonts w:hint="cs"/>
          <w:rtl/>
        </w:rPr>
        <w:t xml:space="preserve"> </w:t>
      </w:r>
    </w:p>
    <w:p w:rsidR="009073FD" w:rsidRDefault="009073FD" w:rsidP="004865F1">
      <w:pPr>
        <w:rPr>
          <w:rtl/>
        </w:rPr>
      </w:pPr>
    </w:p>
    <w:p w:rsidR="009073FD" w:rsidRDefault="009073FD" w:rsidP="004865F1">
      <w:pPr>
        <w:pStyle w:val="af6"/>
        <w:keepNext/>
        <w:rPr>
          <w:rtl/>
        </w:rPr>
      </w:pPr>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עד שלוש דקות, אדוני, לרשותך. חבר הכנסת קריב, רשות הדיבור </w:t>
      </w:r>
      <w:bookmarkStart w:id="4594" w:name="_ETM_Q7_250089"/>
      <w:bookmarkEnd w:id="4594"/>
      <w:r>
        <w:rPr>
          <w:rFonts w:hint="cs"/>
          <w:rtl/>
        </w:rPr>
        <w:t xml:space="preserve">לחבר הכנסת בוסקילה בלבד. תודה. </w:t>
      </w:r>
    </w:p>
    <w:p w:rsidR="009073FD" w:rsidRDefault="009073FD" w:rsidP="004865F1">
      <w:pPr>
        <w:rPr>
          <w:rtl/>
        </w:rPr>
      </w:pPr>
    </w:p>
    <w:p w:rsidR="009073FD" w:rsidRDefault="009073FD" w:rsidP="004865F1">
      <w:pPr>
        <w:pStyle w:val="a4"/>
        <w:keepNext/>
        <w:rPr>
          <w:rtl/>
        </w:rPr>
      </w:pPr>
      <w:bookmarkStart w:id="4595" w:name="ET_speaker_6336_10"/>
      <w:r w:rsidRPr="004C2BA6">
        <w:rPr>
          <w:rStyle w:val="TagStyle"/>
          <w:rtl/>
        </w:rPr>
        <w:t xml:space="preserve"> &lt;&lt; דובר &gt;&gt; </w:t>
      </w:r>
      <w:bookmarkStart w:id="4596" w:name="_Toc182863197"/>
      <w:bookmarkStart w:id="4597" w:name="_Toc182921842"/>
      <w:bookmarkStart w:id="4598" w:name="_Toc182922214"/>
      <w:r>
        <w:rPr>
          <w:rtl/>
        </w:rPr>
        <w:t>מישל בוסקילה (הימין הממלכתי):</w:t>
      </w:r>
      <w:bookmarkEnd w:id="4596"/>
      <w:bookmarkEnd w:id="4597"/>
      <w:bookmarkEnd w:id="4598"/>
      <w:r w:rsidRPr="004C2BA6">
        <w:rPr>
          <w:rStyle w:val="TagStyle"/>
          <w:rtl/>
        </w:rPr>
        <w:t xml:space="preserve"> &lt;&lt; דובר &gt;&gt;</w:t>
      </w:r>
      <w:r>
        <w:rPr>
          <w:rtl/>
        </w:rPr>
        <w:t xml:space="preserve">  </w:t>
      </w:r>
      <w:bookmarkEnd w:id="4595"/>
    </w:p>
    <w:p w:rsidR="009073FD" w:rsidRDefault="009073FD" w:rsidP="008D05DF">
      <w:pPr>
        <w:rPr>
          <w:rtl/>
        </w:rPr>
      </w:pPr>
    </w:p>
    <w:p w:rsidR="009073FD" w:rsidRDefault="009073FD" w:rsidP="00B851B6">
      <w:pPr>
        <w:rPr>
          <w:rtl/>
        </w:rPr>
      </w:pPr>
      <w:r>
        <w:rPr>
          <w:rFonts w:hint="cs"/>
          <w:rtl/>
        </w:rPr>
        <w:t xml:space="preserve">אדוני היושב-ראש, כנסת נכבדה, </w:t>
      </w:r>
      <w:bookmarkStart w:id="4599" w:name="_ETM_Q7_258144"/>
      <w:bookmarkEnd w:id="4599"/>
      <w:r>
        <w:rPr>
          <w:rFonts w:hint="cs"/>
          <w:rtl/>
        </w:rPr>
        <w:t xml:space="preserve">אני מבקש להקדיש רגע לדבר על החטופים שלנו, אחינו </w:t>
      </w:r>
      <w:bookmarkStart w:id="4600" w:name="_ETM_Q7_263357"/>
      <w:bookmarkEnd w:id="4600"/>
      <w:r>
        <w:rPr>
          <w:rFonts w:hint="cs"/>
          <w:rtl/>
        </w:rPr>
        <w:t xml:space="preserve">ואחיותינו שכלואים בידי האויב. סיפורם נוגע ללב האומה </w:t>
      </w:r>
      <w:bookmarkStart w:id="4601" w:name="_ETM_Q7_269378"/>
      <w:bookmarkEnd w:id="4601"/>
      <w:r>
        <w:rPr>
          <w:rFonts w:hint="cs"/>
          <w:rtl/>
        </w:rPr>
        <w:t xml:space="preserve">כולה. זוהי חובתנו המוסרית והלאומית לפעול בכל דרך אפשרית </w:t>
      </w:r>
      <w:bookmarkStart w:id="4602" w:name="_ETM_Q7_273806"/>
      <w:bookmarkEnd w:id="4602"/>
      <w:r>
        <w:rPr>
          <w:rFonts w:hint="cs"/>
          <w:rtl/>
        </w:rPr>
        <w:t xml:space="preserve">להשיבם הביתה. </w:t>
      </w:r>
      <w:bookmarkStart w:id="4603" w:name="_ETM_Q7_276110"/>
      <w:bookmarkEnd w:id="4603"/>
      <w:r>
        <w:rPr>
          <w:rFonts w:hint="cs"/>
          <w:rtl/>
        </w:rPr>
        <w:t xml:space="preserve">מדובר באזרחים חפים מפשע וחיילים ששירתו את המדינה, </w:t>
      </w:r>
      <w:bookmarkStart w:id="4604" w:name="_ETM_Q7_284031"/>
      <w:bookmarkEnd w:id="4604"/>
      <w:r>
        <w:rPr>
          <w:rFonts w:hint="cs"/>
          <w:rtl/>
        </w:rPr>
        <w:t>ואיננו יכולים לשכוח אותם אפילו לרגע. בני משפחותיהם סובלים יום</w:t>
      </w:r>
      <w:bookmarkStart w:id="4605" w:name="_ETM_Q7_285964"/>
      <w:bookmarkEnd w:id="4605"/>
      <w:r>
        <w:rPr>
          <w:rFonts w:hint="cs"/>
          <w:rtl/>
        </w:rPr>
        <w:t xml:space="preserve">-יום, שעה-שעה, מתוך דאגה בלתי פוסקת ואי-ודאות מכאיבה. כשאני פוגש בהם ושומע את קול השבר אני מתמלא תחושת </w:t>
      </w:r>
      <w:bookmarkStart w:id="4606" w:name="_ETM_Q7_299054"/>
      <w:bookmarkEnd w:id="4606"/>
      <w:r>
        <w:rPr>
          <w:rFonts w:hint="cs"/>
          <w:rtl/>
        </w:rPr>
        <w:t xml:space="preserve">שליחות להבטיח כי מדינת ישראל תעשה כל שביכולתה להשיב את </w:t>
      </w:r>
      <w:bookmarkStart w:id="4607" w:name="_ETM_Q7_302475"/>
      <w:bookmarkEnd w:id="4607"/>
      <w:r>
        <w:rPr>
          <w:rFonts w:hint="cs"/>
          <w:rtl/>
        </w:rPr>
        <w:t xml:space="preserve">יקיריהם לחיקם. חזרתם איננה רק עניין של ביטחון, אלא </w:t>
      </w:r>
      <w:bookmarkStart w:id="4608" w:name="_ETM_Q7_308330"/>
      <w:bookmarkEnd w:id="4608"/>
      <w:r>
        <w:rPr>
          <w:rFonts w:hint="cs"/>
          <w:rtl/>
        </w:rPr>
        <w:t xml:space="preserve">גם ערכים של קיום מחויבויות כלפי </w:t>
      </w:r>
      <w:proofErr w:type="spellStart"/>
      <w:r>
        <w:rPr>
          <w:rFonts w:hint="cs"/>
          <w:rtl/>
        </w:rPr>
        <w:t>אזרחינו</w:t>
      </w:r>
      <w:proofErr w:type="spellEnd"/>
      <w:r>
        <w:rPr>
          <w:rFonts w:hint="cs"/>
          <w:rtl/>
        </w:rPr>
        <w:t xml:space="preserve">. בואו נתאחד מאחורי מטרה זאת. </w:t>
      </w:r>
    </w:p>
    <w:p w:rsidR="009073FD" w:rsidRDefault="009073FD" w:rsidP="004865F1">
      <w:pPr>
        <w:rPr>
          <w:rtl/>
        </w:rPr>
      </w:pPr>
      <w:bookmarkStart w:id="4609" w:name="_ETM_Q7_309067"/>
      <w:bookmarkStart w:id="4610" w:name="_ETM_Q7_309127"/>
      <w:bookmarkEnd w:id="4609"/>
      <w:bookmarkEnd w:id="4610"/>
    </w:p>
    <w:p w:rsidR="009073FD" w:rsidRDefault="009073FD" w:rsidP="00B851B6">
      <w:pPr>
        <w:rPr>
          <w:rtl/>
        </w:rPr>
      </w:pPr>
      <w:bookmarkStart w:id="4611" w:name="_ETM_Q7_309211"/>
      <w:bookmarkStart w:id="4612" w:name="_ETM_Q7_309280"/>
      <w:bookmarkEnd w:id="4611"/>
      <w:bookmarkEnd w:id="4612"/>
      <w:r>
        <w:rPr>
          <w:rFonts w:hint="cs"/>
          <w:rtl/>
        </w:rPr>
        <w:t xml:space="preserve">אדוני ראש הממשלה, היום שמעתי אותך בקשב </w:t>
      </w:r>
      <w:bookmarkStart w:id="4613" w:name="_ETM_Q7_319777"/>
      <w:bookmarkEnd w:id="4613"/>
      <w:r>
        <w:rPr>
          <w:rFonts w:hint="cs"/>
          <w:rtl/>
        </w:rPr>
        <w:t>רב, כמה אתה מקדיש ומשקיע לילות כימים להחזרת החטופים</w:t>
      </w:r>
      <w:r w:rsidR="00B851B6">
        <w:rPr>
          <w:rFonts w:hint="cs"/>
          <w:rtl/>
        </w:rPr>
        <w:t>,</w:t>
      </w:r>
      <w:r>
        <w:rPr>
          <w:rFonts w:hint="cs"/>
          <w:rtl/>
        </w:rPr>
        <w:t xml:space="preserve"> כמה </w:t>
      </w:r>
      <w:bookmarkStart w:id="4614" w:name="_ETM_Q7_325104"/>
      <w:bookmarkEnd w:id="4614"/>
      <w:r>
        <w:rPr>
          <w:rFonts w:hint="cs"/>
          <w:rtl/>
        </w:rPr>
        <w:t xml:space="preserve">אתה מתאמץ עם הממשלה כולה לעשות הכול כדי שישובו לביתם. בזמן </w:t>
      </w:r>
      <w:bookmarkStart w:id="4615" w:name="_ETM_Q7_331760"/>
      <w:bookmarkEnd w:id="4615"/>
      <w:r>
        <w:rPr>
          <w:rFonts w:hint="cs"/>
          <w:rtl/>
        </w:rPr>
        <w:t xml:space="preserve">שהקדשת היום בוועדה ראיתי את הדאגה האדירה שלך כלפי אזרחי </w:t>
      </w:r>
      <w:bookmarkStart w:id="4616" w:name="_ETM_Q7_336333"/>
      <w:bookmarkEnd w:id="4616"/>
      <w:r>
        <w:rPr>
          <w:rFonts w:hint="cs"/>
          <w:rtl/>
        </w:rPr>
        <w:t>מדינת ישראל וכלפי החטופים. אני מחזק את ידיך ומאמין שתעשה את הכול להשיב אותם הביתה, אדוני ראש הממשלה. תודה ר</w:t>
      </w:r>
      <w:bookmarkStart w:id="4617" w:name="_ETM_Q7_346173"/>
      <w:bookmarkEnd w:id="4617"/>
      <w:r>
        <w:rPr>
          <w:rFonts w:hint="cs"/>
          <w:rtl/>
        </w:rPr>
        <w:t xml:space="preserve">בה לכם. </w:t>
      </w:r>
    </w:p>
    <w:p w:rsidR="009073FD" w:rsidRDefault="009073FD" w:rsidP="004865F1">
      <w:pPr>
        <w:rPr>
          <w:rtl/>
        </w:rPr>
      </w:pPr>
      <w:bookmarkStart w:id="4618" w:name="_ETM_Q7_276178"/>
      <w:bookmarkEnd w:id="4618"/>
    </w:p>
    <w:p w:rsidR="009073FD" w:rsidRDefault="009073FD" w:rsidP="004865F1">
      <w:pPr>
        <w:pStyle w:val="af6"/>
        <w:keepNext/>
        <w:rPr>
          <w:rtl/>
        </w:rPr>
      </w:pPr>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תודה לאדוני. חבר הכנסת אבי מעוז </w:t>
      </w:r>
      <w:r>
        <w:rPr>
          <w:rtl/>
        </w:rPr>
        <w:t>–</w:t>
      </w:r>
      <w:r>
        <w:rPr>
          <w:rFonts w:hint="cs"/>
          <w:rtl/>
        </w:rPr>
        <w:t xml:space="preserve"> אינו נוכח. חברת הכנסת מירב בן ארי, בבקשה. בבקשה, גברתי, עד שלוש דקות. </w:t>
      </w:r>
    </w:p>
    <w:p w:rsidR="009073FD" w:rsidRDefault="009073FD" w:rsidP="004865F1">
      <w:pPr>
        <w:rPr>
          <w:rtl/>
        </w:rPr>
      </w:pPr>
    </w:p>
    <w:p w:rsidR="009073FD" w:rsidRDefault="009073FD" w:rsidP="004865F1">
      <w:pPr>
        <w:pStyle w:val="a4"/>
        <w:keepNext/>
        <w:rPr>
          <w:rtl/>
        </w:rPr>
      </w:pPr>
      <w:bookmarkStart w:id="4619" w:name="ET_speaker_5300_12"/>
      <w:r w:rsidRPr="004C2BA6">
        <w:rPr>
          <w:rStyle w:val="TagStyle"/>
          <w:rtl/>
        </w:rPr>
        <w:t xml:space="preserve"> &lt;&lt; דובר &gt;&gt; </w:t>
      </w:r>
      <w:bookmarkStart w:id="4620" w:name="_Toc182863198"/>
      <w:bookmarkStart w:id="4621" w:name="_Toc182921843"/>
      <w:bookmarkStart w:id="4622" w:name="_Toc182922215"/>
      <w:r>
        <w:rPr>
          <w:rtl/>
        </w:rPr>
        <w:t>מירב בן ארי (יש עתיד):</w:t>
      </w:r>
      <w:bookmarkEnd w:id="4620"/>
      <w:bookmarkEnd w:id="4621"/>
      <w:bookmarkEnd w:id="4622"/>
      <w:r w:rsidRPr="004C2BA6">
        <w:rPr>
          <w:rStyle w:val="TagStyle"/>
          <w:rtl/>
        </w:rPr>
        <w:t xml:space="preserve"> &lt;&lt; דובר &gt;&gt;</w:t>
      </w:r>
      <w:r>
        <w:rPr>
          <w:rtl/>
        </w:rPr>
        <w:t xml:space="preserve">  </w:t>
      </w:r>
      <w:bookmarkEnd w:id="4619"/>
    </w:p>
    <w:p w:rsidR="009073FD" w:rsidRDefault="009073FD" w:rsidP="008D05DF">
      <w:pPr>
        <w:rPr>
          <w:rtl/>
        </w:rPr>
      </w:pPr>
    </w:p>
    <w:p w:rsidR="009073FD" w:rsidRDefault="009073FD" w:rsidP="00B851B6">
      <w:pPr>
        <w:rPr>
          <w:rtl/>
        </w:rPr>
      </w:pPr>
      <w:r>
        <w:rPr>
          <w:rFonts w:hint="cs"/>
          <w:rtl/>
        </w:rPr>
        <w:t xml:space="preserve">אדוני ראש הממשלה, חבריי וחברותיי חברי הכנסת </w:t>
      </w:r>
      <w:r>
        <w:rPr>
          <w:rtl/>
        </w:rPr>
        <w:t>–</w:t>
      </w:r>
      <w:r>
        <w:rPr>
          <w:rFonts w:hint="cs"/>
          <w:rtl/>
        </w:rPr>
        <w:t xml:space="preserve"> תשמע, </w:t>
      </w:r>
      <w:bookmarkStart w:id="4623" w:name="_ETM_Q7_369644"/>
      <w:bookmarkEnd w:id="4623"/>
      <w:r>
        <w:rPr>
          <w:rFonts w:hint="cs"/>
          <w:rtl/>
        </w:rPr>
        <w:t xml:space="preserve">אדוני, בשבוע שעבר הייתי חולה, אז היה לי זמן לחשוב </w:t>
      </w:r>
      <w:bookmarkStart w:id="4624" w:name="_ETM_Q7_372058"/>
      <w:bookmarkEnd w:id="4624"/>
      <w:r>
        <w:rPr>
          <w:rFonts w:hint="cs"/>
          <w:rtl/>
        </w:rPr>
        <w:t>על הנאום שלי. יש לי כל כך הרבה מה לומר</w:t>
      </w:r>
      <w:r w:rsidR="00B851B6">
        <w:rPr>
          <w:rFonts w:hint="cs"/>
          <w:rtl/>
        </w:rPr>
        <w:t>,</w:t>
      </w:r>
      <w:r>
        <w:rPr>
          <w:rFonts w:hint="cs"/>
          <w:rtl/>
        </w:rPr>
        <w:t xml:space="preserve"> איך אני אסכם את הכול בשלוש דקות? אז בואו ננסה להתחיל עם </w:t>
      </w:r>
      <w:bookmarkStart w:id="4625" w:name="_ETM_Q7_379984"/>
      <w:bookmarkEnd w:id="4625"/>
      <w:r>
        <w:rPr>
          <w:rFonts w:hint="cs"/>
          <w:rtl/>
        </w:rPr>
        <w:t>הדבר הכי חשוב שלשמו התכנסנו</w:t>
      </w:r>
      <w:r w:rsidR="00B851B6">
        <w:rPr>
          <w:rFonts w:hint="cs"/>
          <w:rtl/>
        </w:rPr>
        <w:t>,</w:t>
      </w:r>
      <w:r>
        <w:rPr>
          <w:rFonts w:hint="cs"/>
          <w:rtl/>
        </w:rPr>
        <w:t xml:space="preserve"> והוא בשביל החטופים ובשביל משפחות </w:t>
      </w:r>
      <w:bookmarkStart w:id="4626" w:name="_ETM_Q7_388000"/>
      <w:bookmarkEnd w:id="4626"/>
      <w:r>
        <w:rPr>
          <w:rFonts w:hint="cs"/>
          <w:rtl/>
        </w:rPr>
        <w:t xml:space="preserve">החטופים. </w:t>
      </w:r>
      <w:bookmarkStart w:id="4627" w:name="_ETM_Q7_389472"/>
      <w:bookmarkStart w:id="4628" w:name="_ETM_Q7_389525"/>
      <w:bookmarkStart w:id="4629" w:name="_ETM_Q7_389600"/>
      <w:bookmarkStart w:id="4630" w:name="_ETM_Q7_389665"/>
      <w:bookmarkEnd w:id="4627"/>
      <w:bookmarkEnd w:id="4628"/>
      <w:bookmarkEnd w:id="4629"/>
      <w:bookmarkEnd w:id="4630"/>
      <w:r>
        <w:rPr>
          <w:rFonts w:hint="cs"/>
          <w:rtl/>
        </w:rPr>
        <w:t xml:space="preserve">אני רוצה להגיד לך, אדוני, שלא יעזור; לא </w:t>
      </w:r>
      <w:bookmarkStart w:id="4631" w:name="_ETM_Q7_392126"/>
      <w:bookmarkEnd w:id="4631"/>
      <w:r>
        <w:rPr>
          <w:rFonts w:hint="cs"/>
          <w:rtl/>
        </w:rPr>
        <w:t xml:space="preserve">השופרות, לא מכונת הרעל, לא המלקקים, לא </w:t>
      </w:r>
      <w:proofErr w:type="spellStart"/>
      <w:r>
        <w:rPr>
          <w:rFonts w:hint="cs"/>
          <w:rtl/>
        </w:rPr>
        <w:t>הבילד</w:t>
      </w:r>
      <w:proofErr w:type="spellEnd"/>
      <w:r>
        <w:rPr>
          <w:rFonts w:hint="cs"/>
          <w:rtl/>
        </w:rPr>
        <w:t xml:space="preserve"> והניו יורק טיימס וכל השלוחות בגלות, בארץ. שום דבר לא משנה. הציבור </w:t>
      </w:r>
      <w:bookmarkStart w:id="4632" w:name="_ETM_Q7_406770"/>
      <w:bookmarkEnd w:id="4632"/>
      <w:r>
        <w:rPr>
          <w:rFonts w:hint="cs"/>
          <w:rtl/>
        </w:rPr>
        <w:t xml:space="preserve">הישראלי רוצה את החטופים בבית. </w:t>
      </w:r>
      <w:bookmarkStart w:id="4633" w:name="_ETM_Q7_410755"/>
      <w:bookmarkStart w:id="4634" w:name="_ETM_Q7_410821"/>
      <w:bookmarkStart w:id="4635" w:name="_ETM_Q7_410882"/>
      <w:bookmarkStart w:id="4636" w:name="_ETM_Q7_410941"/>
      <w:bookmarkEnd w:id="4633"/>
      <w:bookmarkEnd w:id="4634"/>
      <w:bookmarkEnd w:id="4635"/>
      <w:bookmarkEnd w:id="4636"/>
      <w:r>
        <w:rPr>
          <w:rFonts w:hint="cs"/>
          <w:rtl/>
        </w:rPr>
        <w:t xml:space="preserve">ביום שישי היה סקר. 70% מאזרחי ישראל רוצים את החטופים בבית ולהפסיק את המלחמה. רק </w:t>
      </w:r>
      <w:bookmarkStart w:id="4637" w:name="_ETM_Q7_419982"/>
      <w:bookmarkEnd w:id="4637"/>
      <w:r>
        <w:rPr>
          <w:rFonts w:hint="cs"/>
          <w:rtl/>
        </w:rPr>
        <w:t xml:space="preserve">20% מבקשים להמשיך את המלחמה. מה תגיד לחטופים? למשפחות? מה </w:t>
      </w:r>
      <w:bookmarkStart w:id="4638" w:name="_ETM_Q7_427309"/>
      <w:bookmarkEnd w:id="4638"/>
      <w:r>
        <w:rPr>
          <w:rFonts w:hint="cs"/>
          <w:rtl/>
        </w:rPr>
        <w:t>תגיד לסשה</w:t>
      </w:r>
      <w:r w:rsidR="00B851B6">
        <w:rPr>
          <w:rFonts w:hint="cs"/>
          <w:rtl/>
        </w:rPr>
        <w:t>,</w:t>
      </w:r>
      <w:r>
        <w:rPr>
          <w:rFonts w:hint="cs"/>
          <w:rtl/>
        </w:rPr>
        <w:t xml:space="preserve"> שמהייאוש כבר פנה לדרעי? מתי תיתן תשובות?</w:t>
      </w:r>
    </w:p>
    <w:p w:rsidR="009073FD" w:rsidRDefault="009073FD" w:rsidP="004865F1">
      <w:pPr>
        <w:rPr>
          <w:rtl/>
        </w:rPr>
      </w:pPr>
      <w:bookmarkStart w:id="4639" w:name="_ETM_Q7_434653"/>
      <w:bookmarkStart w:id="4640" w:name="_ETM_Q7_434729"/>
      <w:bookmarkEnd w:id="4639"/>
      <w:bookmarkEnd w:id="4640"/>
    </w:p>
    <w:p w:rsidR="009073FD" w:rsidRDefault="009073FD" w:rsidP="00B851B6">
      <w:pPr>
        <w:rPr>
          <w:rtl/>
        </w:rPr>
      </w:pPr>
      <w:bookmarkStart w:id="4641" w:name="_ETM_Q7_434798"/>
      <w:bookmarkStart w:id="4642" w:name="_ETM_Q7_434877"/>
      <w:bookmarkEnd w:id="4641"/>
      <w:bookmarkEnd w:id="4642"/>
      <w:r>
        <w:rPr>
          <w:rFonts w:hint="cs"/>
          <w:rtl/>
        </w:rPr>
        <w:t xml:space="preserve">אבא של </w:t>
      </w:r>
      <w:bookmarkStart w:id="4643" w:name="_ETM_Q7_435726"/>
      <w:bookmarkEnd w:id="4643"/>
      <w:r>
        <w:rPr>
          <w:rFonts w:hint="cs"/>
          <w:rtl/>
        </w:rPr>
        <w:t xml:space="preserve">תמיר נמרודי </w:t>
      </w:r>
      <w:r>
        <w:rPr>
          <w:rtl/>
        </w:rPr>
        <w:t>–</w:t>
      </w:r>
      <w:r>
        <w:rPr>
          <w:rFonts w:hint="cs"/>
          <w:rtl/>
        </w:rPr>
        <w:t xml:space="preserve"> תשמע, קוראים לו אלון</w:t>
      </w:r>
      <w:r w:rsidR="00B851B6">
        <w:rPr>
          <w:rFonts w:hint="cs"/>
          <w:rtl/>
        </w:rPr>
        <w:t>.</w:t>
      </w:r>
      <w:r>
        <w:rPr>
          <w:rFonts w:hint="cs"/>
          <w:rtl/>
        </w:rPr>
        <w:t xml:space="preserve"> אבא של תמיר, אלון, </w:t>
      </w:r>
      <w:bookmarkStart w:id="4644" w:name="_ETM_Q7_442075"/>
      <w:bookmarkEnd w:id="4644"/>
      <w:r>
        <w:rPr>
          <w:rFonts w:hint="cs"/>
          <w:rtl/>
        </w:rPr>
        <w:t xml:space="preserve">התחנן לפגישה איתך </w:t>
      </w:r>
      <w:r>
        <w:rPr>
          <w:rFonts w:hint="eastAsia"/>
          <w:rtl/>
        </w:rPr>
        <w:t>–</w:t>
      </w:r>
      <w:r>
        <w:rPr>
          <w:rFonts w:hint="cs"/>
          <w:rtl/>
        </w:rPr>
        <w:t xml:space="preserve"> אל תפריע לי, חשוב לי שהוא ישמע, </w:t>
      </w:r>
      <w:bookmarkStart w:id="4645" w:name="_ETM_Q7_449486"/>
      <w:bookmarkEnd w:id="4645"/>
      <w:r>
        <w:rPr>
          <w:rFonts w:hint="cs"/>
          <w:rtl/>
        </w:rPr>
        <w:t>יש לי בסך הכול שתי דקות עכשיו. חשוב לי שתשמע.</w:t>
      </w:r>
      <w:bookmarkStart w:id="4646" w:name="_ETM_Q7_450978"/>
      <w:bookmarkEnd w:id="4646"/>
      <w:r>
        <w:rPr>
          <w:rFonts w:hint="cs"/>
          <w:rtl/>
        </w:rPr>
        <w:t xml:space="preserve"> הוא מתחנן לפגישה איתך. קוראים לו אלון נמרודי</w:t>
      </w:r>
      <w:r w:rsidR="00B851B6">
        <w:rPr>
          <w:rFonts w:hint="cs"/>
          <w:rtl/>
        </w:rPr>
        <w:t>,</w:t>
      </w:r>
      <w:r>
        <w:rPr>
          <w:rFonts w:hint="cs"/>
          <w:rtl/>
        </w:rPr>
        <w:t xml:space="preserve"> הבן </w:t>
      </w:r>
      <w:bookmarkStart w:id="4647" w:name="_ETM_Q7_451187"/>
      <w:bookmarkEnd w:id="4647"/>
      <w:r>
        <w:rPr>
          <w:rFonts w:hint="cs"/>
          <w:rtl/>
        </w:rPr>
        <w:t xml:space="preserve">שלו תמיר היה בן 20 השבוע. למה הוא צריך </w:t>
      </w:r>
      <w:bookmarkStart w:id="4648" w:name="_ETM_Q7_458835"/>
      <w:bookmarkEnd w:id="4648"/>
      <w:r>
        <w:rPr>
          <w:rFonts w:hint="cs"/>
          <w:rtl/>
        </w:rPr>
        <w:t>להתחנן? אין טיפה חמלה? רגישות? למה לא לשבת</w:t>
      </w:r>
      <w:r w:rsidR="00B851B6">
        <w:rPr>
          <w:rFonts w:hint="cs"/>
          <w:rtl/>
        </w:rPr>
        <w:t>?</w:t>
      </w:r>
      <w:r>
        <w:rPr>
          <w:rFonts w:hint="cs"/>
          <w:rtl/>
        </w:rPr>
        <w:t xml:space="preserve"> גם </w:t>
      </w:r>
      <w:bookmarkStart w:id="4649" w:name="_ETM_Q7_463784"/>
      <w:bookmarkEnd w:id="4649"/>
      <w:r>
        <w:rPr>
          <w:rFonts w:hint="cs"/>
          <w:rtl/>
        </w:rPr>
        <w:t xml:space="preserve">אם יצעקו עליך, מה קרה? הם הופקרו במשמרת שלך. הילדים </w:t>
      </w:r>
      <w:bookmarkStart w:id="4650" w:name="_ETM_Q7_467985"/>
      <w:bookmarkEnd w:id="4650"/>
      <w:r>
        <w:rPr>
          <w:rFonts w:hint="cs"/>
          <w:rtl/>
        </w:rPr>
        <w:t xml:space="preserve">שלהם הופקרו. שב איתם, תדבר איתם. למה הם צריכים </w:t>
      </w:r>
      <w:bookmarkStart w:id="4651" w:name="_ETM_Q7_472923"/>
      <w:bookmarkEnd w:id="4651"/>
      <w:r>
        <w:rPr>
          <w:rFonts w:hint="cs"/>
          <w:rtl/>
        </w:rPr>
        <w:t>להתחנן לפגוש אותך</w:t>
      </w:r>
      <w:r w:rsidR="00B851B6">
        <w:rPr>
          <w:rFonts w:hint="cs"/>
          <w:rtl/>
        </w:rPr>
        <w:t>,</w:t>
      </w:r>
      <w:r>
        <w:rPr>
          <w:rFonts w:hint="cs"/>
          <w:rtl/>
        </w:rPr>
        <w:t xml:space="preserve"> למה? </w:t>
      </w:r>
      <w:bookmarkStart w:id="4652" w:name="_ETM_Q7_476171"/>
      <w:bookmarkStart w:id="4653" w:name="_ETM_Q7_476251"/>
      <w:bookmarkStart w:id="4654" w:name="_ETM_Q7_476315"/>
      <w:bookmarkStart w:id="4655" w:name="_ETM_Q7_476387"/>
      <w:bookmarkEnd w:id="4652"/>
      <w:bookmarkEnd w:id="4653"/>
      <w:bookmarkEnd w:id="4654"/>
      <w:bookmarkEnd w:id="4655"/>
      <w:r>
        <w:rPr>
          <w:rFonts w:hint="cs"/>
          <w:rtl/>
        </w:rPr>
        <w:t>תעלה לפה לדוכן ותגיד: כל הורה של</w:t>
      </w:r>
      <w:bookmarkStart w:id="4656" w:name="_ETM_Q7_475015"/>
      <w:bookmarkEnd w:id="4656"/>
      <w:r>
        <w:rPr>
          <w:rFonts w:hint="cs"/>
          <w:rtl/>
        </w:rPr>
        <w:t xml:space="preserve"> חטוף שרוצה להיפגש איתי </w:t>
      </w:r>
      <w:r>
        <w:rPr>
          <w:rtl/>
        </w:rPr>
        <w:t>–</w:t>
      </w:r>
      <w:r>
        <w:rPr>
          <w:rFonts w:hint="cs"/>
          <w:rtl/>
        </w:rPr>
        <w:t xml:space="preserve"> המינימום. עם גולדקנופ אתה </w:t>
      </w:r>
      <w:bookmarkStart w:id="4657" w:name="_ETM_Q7_482079"/>
      <w:bookmarkEnd w:id="4657"/>
      <w:r>
        <w:rPr>
          <w:rFonts w:hint="cs"/>
          <w:rtl/>
        </w:rPr>
        <w:t>יושב לילה שלם בשביל ההשתמטות שלו</w:t>
      </w:r>
      <w:r w:rsidR="00B851B6">
        <w:rPr>
          <w:rFonts w:hint="cs"/>
          <w:rtl/>
        </w:rPr>
        <w:t>,</w:t>
      </w:r>
      <w:r>
        <w:rPr>
          <w:rFonts w:hint="cs"/>
          <w:rtl/>
        </w:rPr>
        <w:t xml:space="preserve"> אי-אפשר שעה? אי-אפשר </w:t>
      </w:r>
      <w:bookmarkStart w:id="4658" w:name="_ETM_Q7_487690"/>
      <w:bookmarkEnd w:id="4658"/>
      <w:r>
        <w:rPr>
          <w:rFonts w:hint="cs"/>
          <w:rtl/>
        </w:rPr>
        <w:t xml:space="preserve">קצת לבוא ולהגיד להם: בואו, שבו איתי? מה קרה, לא </w:t>
      </w:r>
      <w:bookmarkStart w:id="4659" w:name="_ETM_Q7_488414"/>
      <w:bookmarkEnd w:id="4659"/>
      <w:r>
        <w:rPr>
          <w:rFonts w:hint="cs"/>
          <w:rtl/>
        </w:rPr>
        <w:t>מגיע להם?</w:t>
      </w:r>
      <w:bookmarkStart w:id="4660" w:name="_ETM_Q7_493792"/>
      <w:bookmarkEnd w:id="4660"/>
      <w:r>
        <w:rPr>
          <w:rFonts w:hint="cs"/>
          <w:rtl/>
        </w:rPr>
        <w:t xml:space="preserve"> </w:t>
      </w:r>
      <w:bookmarkStart w:id="4661" w:name="_ETM_Q7_493851"/>
      <w:bookmarkStart w:id="4662" w:name="_ETM_Q7_493934"/>
      <w:bookmarkStart w:id="4663" w:name="_ETM_Q7_493983"/>
      <w:bookmarkEnd w:id="4661"/>
      <w:bookmarkEnd w:id="4662"/>
      <w:bookmarkEnd w:id="4663"/>
      <w:r>
        <w:rPr>
          <w:rFonts w:hint="cs"/>
          <w:rtl/>
        </w:rPr>
        <w:t xml:space="preserve">מעל שנה הילדים שלהם שם, הילדות שלהם שם, הילדות. </w:t>
      </w:r>
      <w:bookmarkStart w:id="4664" w:name="_ETM_Q7_494762"/>
      <w:bookmarkEnd w:id="4664"/>
      <w:r>
        <w:rPr>
          <w:rFonts w:hint="cs"/>
          <w:rtl/>
        </w:rPr>
        <w:t xml:space="preserve">אני חייבת שתעלה לפה לדוכן ותגיד משהו למשפחות האלה, </w:t>
      </w:r>
      <w:bookmarkStart w:id="4665" w:name="_ETM_Q7_499892"/>
      <w:bookmarkEnd w:id="4665"/>
      <w:r>
        <w:rPr>
          <w:rFonts w:hint="cs"/>
          <w:rtl/>
        </w:rPr>
        <w:t xml:space="preserve">שכל יום מוצאות עצמן בוועדות הכנסת. אבל מה איתך? מה </w:t>
      </w:r>
      <w:bookmarkStart w:id="4666" w:name="_ETM_Q7_508204"/>
      <w:bookmarkEnd w:id="4666"/>
      <w:r>
        <w:rPr>
          <w:rFonts w:hint="cs"/>
          <w:rtl/>
        </w:rPr>
        <w:t>איתך?</w:t>
      </w:r>
      <w:bookmarkStart w:id="4667" w:name="_ETM_Q7_509228"/>
      <w:bookmarkEnd w:id="4667"/>
    </w:p>
    <w:p w:rsidR="009073FD" w:rsidRDefault="009073FD" w:rsidP="004865F1">
      <w:pPr>
        <w:rPr>
          <w:rtl/>
        </w:rPr>
      </w:pPr>
      <w:bookmarkStart w:id="4668" w:name="_ETM_Q7_509315"/>
      <w:bookmarkEnd w:id="4668"/>
    </w:p>
    <w:p w:rsidR="009073FD" w:rsidRDefault="009073FD" w:rsidP="00EE2027">
      <w:pPr>
        <w:rPr>
          <w:rtl/>
        </w:rPr>
      </w:pPr>
      <w:bookmarkStart w:id="4669" w:name="_ETM_Q7_509355"/>
      <w:bookmarkStart w:id="4670" w:name="_ETM_Q7_509421"/>
      <w:bookmarkEnd w:id="4669"/>
      <w:bookmarkEnd w:id="4670"/>
      <w:r>
        <w:rPr>
          <w:rFonts w:hint="cs"/>
          <w:rtl/>
        </w:rPr>
        <w:t xml:space="preserve">אני רוצה להגיד משהו ששאלתי אותך גם בפעם שעברה בסוף </w:t>
      </w:r>
      <w:bookmarkStart w:id="4671" w:name="_ETM_Q7_511736"/>
      <w:bookmarkEnd w:id="4671"/>
      <w:r>
        <w:rPr>
          <w:rFonts w:hint="cs"/>
          <w:rtl/>
        </w:rPr>
        <w:t xml:space="preserve">הנאום שלי, ואני לא רואה שיפור. אני ביקשתי ממך גם </w:t>
      </w:r>
      <w:bookmarkStart w:id="4672" w:name="_ETM_Q7_517560"/>
      <w:bookmarkEnd w:id="4672"/>
      <w:r>
        <w:rPr>
          <w:rFonts w:hint="cs"/>
          <w:rtl/>
        </w:rPr>
        <w:t xml:space="preserve">בפעם שעברה להתעסק עם מה שהבן שלך מדבר, ואני לא רואה שיפור. להפך, אני רואה נסיגה, מה שנקרא. אני רוצה </w:t>
      </w:r>
      <w:bookmarkStart w:id="4673" w:name="_ETM_Q7_526402"/>
      <w:bookmarkEnd w:id="4673"/>
      <w:r>
        <w:rPr>
          <w:rFonts w:hint="cs"/>
          <w:rtl/>
        </w:rPr>
        <w:t xml:space="preserve">להקריא לך מה הוא כתב השבוע. הבן שלך כתב: </w:t>
      </w:r>
      <w:bookmarkStart w:id="4674" w:name="_ETM_Q7_526613"/>
      <w:bookmarkEnd w:id="4674"/>
      <w:r>
        <w:rPr>
          <w:rFonts w:hint="cs"/>
          <w:rtl/>
        </w:rPr>
        <w:t xml:space="preserve">עכשיו אני בטוח במאה אחוז שהייתה בגידה </w:t>
      </w:r>
      <w:r>
        <w:rPr>
          <w:rtl/>
        </w:rPr>
        <w:t>–</w:t>
      </w:r>
      <w:r>
        <w:rPr>
          <w:rFonts w:hint="cs"/>
          <w:rtl/>
        </w:rPr>
        <w:t xml:space="preserve"> </w:t>
      </w:r>
      <w:bookmarkStart w:id="4675" w:name="_ETM_Q7_532341"/>
      <w:bookmarkEnd w:id="4675"/>
      <w:r>
        <w:rPr>
          <w:rFonts w:hint="cs"/>
          <w:rtl/>
        </w:rPr>
        <w:t xml:space="preserve">זה מה שהוא אמר. </w:t>
      </w:r>
      <w:bookmarkStart w:id="4676" w:name="_ETM_Q7_534213"/>
      <w:bookmarkStart w:id="4677" w:name="_ETM_Q7_534292"/>
      <w:bookmarkStart w:id="4678" w:name="_ETM_Q7_534325"/>
      <w:bookmarkStart w:id="4679" w:name="_ETM_Q7_534383"/>
      <w:bookmarkEnd w:id="4676"/>
      <w:bookmarkEnd w:id="4677"/>
      <w:bookmarkEnd w:id="4678"/>
      <w:bookmarkEnd w:id="4679"/>
      <w:r>
        <w:rPr>
          <w:rFonts w:hint="cs"/>
          <w:rtl/>
        </w:rPr>
        <w:t xml:space="preserve">למרות שהתרגלנו לטירוף ולתיאוריות הקונספירציה האלה </w:t>
      </w:r>
      <w:bookmarkStart w:id="4680" w:name="_ETM_Q7_538174"/>
      <w:bookmarkEnd w:id="4680"/>
      <w:r>
        <w:rPr>
          <w:rFonts w:hint="cs"/>
          <w:rtl/>
        </w:rPr>
        <w:t xml:space="preserve">שרצות ברשת. לא, הבן שלך לא יכול להגיד דבר כזה, כי כשהוא אומר דבר כזה הוא מאשים את זרועות הביטחון, את שב"כ, את אמ"ן, את צה"ל.  </w:t>
      </w:r>
    </w:p>
    <w:p w:rsidR="009073FD" w:rsidRDefault="009073FD" w:rsidP="004865F1">
      <w:pPr>
        <w:rPr>
          <w:rtl/>
        </w:rPr>
      </w:pPr>
      <w:bookmarkStart w:id="4681" w:name="_ETM_Q7_551962"/>
      <w:bookmarkStart w:id="4682" w:name="_ETM_Q7_552019"/>
      <w:bookmarkEnd w:id="4681"/>
      <w:bookmarkEnd w:id="4682"/>
    </w:p>
    <w:p w:rsidR="009073FD" w:rsidRDefault="009073FD" w:rsidP="005160D4">
      <w:pPr>
        <w:rPr>
          <w:rtl/>
        </w:rPr>
      </w:pPr>
      <w:bookmarkStart w:id="4683" w:name="_ETM_Q7_552122"/>
      <w:bookmarkStart w:id="4684" w:name="_ETM_Q7_552182"/>
      <w:bookmarkEnd w:id="4683"/>
      <w:bookmarkEnd w:id="4684"/>
      <w:r>
        <w:rPr>
          <w:rFonts w:hint="cs"/>
          <w:rtl/>
        </w:rPr>
        <w:t xml:space="preserve">אבל השבוע רק ביקשתם להגדיל את המאבטחים. תגיד, איך זה עובד? הוא הולך איתם </w:t>
      </w:r>
      <w:bookmarkStart w:id="4685" w:name="_ETM_Q7_557932"/>
      <w:bookmarkEnd w:id="4685"/>
      <w:r>
        <w:rPr>
          <w:rFonts w:hint="cs"/>
          <w:rtl/>
        </w:rPr>
        <w:t>ל</w:t>
      </w:r>
      <w:r w:rsidR="005160D4">
        <w:rPr>
          <w:rFonts w:hint="cs"/>
          <w:rtl/>
        </w:rPr>
        <w:t>-</w:t>
      </w:r>
      <w:r>
        <w:t>gym</w:t>
      </w:r>
      <w:r w:rsidR="005160D4">
        <w:rPr>
          <w:rFonts w:hint="cs"/>
          <w:rtl/>
        </w:rPr>
        <w:t xml:space="preserve"> </w:t>
      </w:r>
      <w:r>
        <w:rPr>
          <w:rFonts w:hint="cs"/>
          <w:rtl/>
        </w:rPr>
        <w:t xml:space="preserve">ולקפה ואז הוא קורא להם "בוגדים", </w:t>
      </w:r>
      <w:bookmarkStart w:id="4686" w:name="_ETM_Q7_561499"/>
      <w:bookmarkEnd w:id="4686"/>
      <w:r>
        <w:rPr>
          <w:rFonts w:hint="cs"/>
          <w:rtl/>
        </w:rPr>
        <w:t>לפני או אחרי?</w:t>
      </w:r>
    </w:p>
    <w:p w:rsidR="009073FD" w:rsidRPr="00075A31" w:rsidRDefault="009073FD" w:rsidP="00075A31">
      <w:pPr>
        <w:rPr>
          <w:rtl/>
        </w:rPr>
      </w:pPr>
    </w:p>
    <w:p w:rsidR="009073FD" w:rsidRDefault="009073FD" w:rsidP="004865F1">
      <w:pPr>
        <w:pStyle w:val="af6"/>
        <w:keepNext/>
        <w:rPr>
          <w:rtl/>
        </w:rPr>
      </w:pPr>
      <w:bookmarkStart w:id="4687" w:name="_ETM_Q7_346609"/>
      <w:bookmarkStart w:id="4688" w:name="_ETM_Q7_346691"/>
      <w:bookmarkEnd w:id="4687"/>
      <w:bookmarkEnd w:id="4688"/>
      <w:r w:rsidRPr="004C2BA6">
        <w:rPr>
          <w:rStyle w:val="TagStyle"/>
          <w:rtl/>
        </w:rPr>
        <w:t xml:space="preserve"> &lt;&lt; יור &gt;&gt; </w:t>
      </w:r>
      <w:r>
        <w:rPr>
          <w:rtl/>
        </w:rPr>
        <w:t>היו"ר אמיר אוחנה:</w:t>
      </w:r>
      <w:r w:rsidRPr="004C2BA6">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תם הזמן, גברתי. </w:t>
      </w:r>
    </w:p>
    <w:p w:rsidR="009073FD" w:rsidRDefault="009073FD" w:rsidP="004865F1">
      <w:pPr>
        <w:rPr>
          <w:rtl/>
        </w:rPr>
      </w:pPr>
    </w:p>
    <w:p w:rsidR="009073FD" w:rsidRDefault="009073FD" w:rsidP="004865F1">
      <w:pPr>
        <w:pStyle w:val="-"/>
        <w:keepNext/>
        <w:rPr>
          <w:rtl/>
        </w:rPr>
      </w:pPr>
      <w:bookmarkStart w:id="4689" w:name="ET_speakercontinue_5300_23"/>
      <w:r w:rsidRPr="000C733D">
        <w:rPr>
          <w:rStyle w:val="TagStyle"/>
          <w:rtl/>
        </w:rPr>
        <w:t xml:space="preserve"> &lt;&lt; דובר_המשך &gt;&gt; </w:t>
      </w:r>
      <w:r>
        <w:rPr>
          <w:rtl/>
        </w:rPr>
        <w:t>מירב בן ארי (יש עתיד):</w:t>
      </w:r>
      <w:r w:rsidRPr="000C733D">
        <w:rPr>
          <w:rStyle w:val="TagStyle"/>
          <w:rtl/>
        </w:rPr>
        <w:t xml:space="preserve"> &lt;&lt; דובר_המשך &gt;&gt;</w:t>
      </w:r>
      <w:r>
        <w:rPr>
          <w:rtl/>
        </w:rPr>
        <w:t xml:space="preserve">  </w:t>
      </w:r>
      <w:bookmarkEnd w:id="4689"/>
    </w:p>
    <w:p w:rsidR="009073FD" w:rsidRDefault="009073FD" w:rsidP="008D05DF">
      <w:pPr>
        <w:rPr>
          <w:rtl/>
        </w:rPr>
      </w:pPr>
    </w:p>
    <w:p w:rsidR="009073FD" w:rsidRDefault="009073FD" w:rsidP="00EE2027">
      <w:pPr>
        <w:rPr>
          <w:rtl/>
        </w:rPr>
      </w:pPr>
      <w:r>
        <w:rPr>
          <w:rFonts w:hint="cs"/>
          <w:rtl/>
        </w:rPr>
        <w:t xml:space="preserve">איך זה עובד? אי-אפשר מצד אחד לבקש </w:t>
      </w:r>
      <w:r>
        <w:rPr>
          <w:rtl/>
        </w:rPr>
        <w:t>–</w:t>
      </w:r>
      <w:r>
        <w:rPr>
          <w:rFonts w:hint="cs"/>
          <w:rtl/>
        </w:rPr>
        <w:t xml:space="preserve"> </w:t>
      </w:r>
      <w:bookmarkStart w:id="4690" w:name="_ETM_Q7_566582"/>
      <w:bookmarkEnd w:id="4690"/>
      <w:r>
        <w:rPr>
          <w:rFonts w:hint="cs"/>
          <w:rtl/>
        </w:rPr>
        <w:t xml:space="preserve">אני מסיימת </w:t>
      </w:r>
      <w:r>
        <w:rPr>
          <w:rtl/>
        </w:rPr>
        <w:t>–</w:t>
      </w:r>
      <w:r>
        <w:rPr>
          <w:rFonts w:hint="cs"/>
          <w:rtl/>
        </w:rPr>
        <w:t xml:space="preserve"> שהבן שלך יאובטח על ידי שב"כ, אפילו לא </w:t>
      </w:r>
      <w:bookmarkStart w:id="4691" w:name="_ETM_Q7_571119"/>
      <w:bookmarkEnd w:id="4691"/>
      <w:r>
        <w:rPr>
          <w:rFonts w:hint="cs"/>
          <w:rtl/>
        </w:rPr>
        <w:t xml:space="preserve">על ידי יחידת מגן של השרים, ואז שיקרא להם "בוגדים". </w:t>
      </w:r>
      <w:bookmarkStart w:id="4692" w:name="_ETM_Q7_574617"/>
      <w:bookmarkEnd w:id="4692"/>
      <w:r>
        <w:rPr>
          <w:rFonts w:hint="cs"/>
          <w:rtl/>
        </w:rPr>
        <w:t xml:space="preserve">לא, זה לא מקובל. הוא לא עוד אחד. הוא הבן של ראש הממשלה. תעצור את זה. </w:t>
      </w:r>
    </w:p>
    <w:p w:rsidR="009073FD" w:rsidRDefault="009073FD" w:rsidP="004865F1">
      <w:pPr>
        <w:rPr>
          <w:rtl/>
        </w:rPr>
      </w:pPr>
    </w:p>
    <w:p w:rsidR="009073FD" w:rsidRDefault="009073FD" w:rsidP="004865F1">
      <w:pPr>
        <w:pStyle w:val="af6"/>
        <w:keepNext/>
        <w:rPr>
          <w:rtl/>
        </w:rPr>
      </w:pPr>
      <w:r w:rsidRPr="000C733D">
        <w:rPr>
          <w:rStyle w:val="TagStyle"/>
          <w:rtl/>
        </w:rPr>
        <w:t xml:space="preserve"> &lt;&lt; יור &gt;&gt; </w:t>
      </w:r>
      <w:r>
        <w:rPr>
          <w:rtl/>
        </w:rPr>
        <w:t>היו"ר אמיר אוחנה:</w:t>
      </w:r>
      <w:r w:rsidRPr="000C733D">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תודה, גברתי. </w:t>
      </w:r>
    </w:p>
    <w:p w:rsidR="009073FD" w:rsidRDefault="009073FD" w:rsidP="004865F1">
      <w:pPr>
        <w:rPr>
          <w:rtl/>
        </w:rPr>
      </w:pPr>
    </w:p>
    <w:p w:rsidR="009073FD" w:rsidRDefault="009073FD" w:rsidP="004865F1">
      <w:pPr>
        <w:pStyle w:val="-"/>
        <w:keepNext/>
        <w:rPr>
          <w:rtl/>
        </w:rPr>
      </w:pPr>
      <w:bookmarkStart w:id="4693" w:name="ET_speakercontinue_5300_25"/>
      <w:r w:rsidRPr="000C733D">
        <w:rPr>
          <w:rStyle w:val="TagStyle"/>
          <w:rtl/>
        </w:rPr>
        <w:t xml:space="preserve"> &lt;&lt; דובר_המשך &gt;&gt; </w:t>
      </w:r>
      <w:r>
        <w:rPr>
          <w:rtl/>
        </w:rPr>
        <w:t>מירב בן ארי (יש עתיד):</w:t>
      </w:r>
      <w:r w:rsidRPr="000C733D">
        <w:rPr>
          <w:rStyle w:val="TagStyle"/>
          <w:rtl/>
        </w:rPr>
        <w:t xml:space="preserve"> &lt;&lt; דובר_המשך &gt;&gt;</w:t>
      </w:r>
      <w:r>
        <w:rPr>
          <w:rtl/>
        </w:rPr>
        <w:t xml:space="preserve">  </w:t>
      </w:r>
      <w:bookmarkEnd w:id="4693"/>
    </w:p>
    <w:p w:rsidR="009073FD" w:rsidRDefault="009073FD" w:rsidP="008D05DF">
      <w:pPr>
        <w:rPr>
          <w:rtl/>
        </w:rPr>
      </w:pPr>
    </w:p>
    <w:p w:rsidR="009073FD" w:rsidRDefault="009073FD" w:rsidP="004865F1">
      <w:pPr>
        <w:rPr>
          <w:rtl/>
        </w:rPr>
      </w:pPr>
      <w:r>
        <w:rPr>
          <w:rFonts w:hint="cs"/>
          <w:rtl/>
        </w:rPr>
        <w:t xml:space="preserve">אני גם דיברתי איתך על זה </w:t>
      </w:r>
      <w:r w:rsidR="00116111">
        <w:rPr>
          <w:rFonts w:hint="cs"/>
          <w:rtl/>
        </w:rPr>
        <w:t>ב</w:t>
      </w:r>
      <w:r>
        <w:rPr>
          <w:rFonts w:hint="cs"/>
          <w:rtl/>
        </w:rPr>
        <w:t xml:space="preserve">פעם שעברה. אני מאוד </w:t>
      </w:r>
      <w:bookmarkStart w:id="4694" w:name="_ETM_Q7_583220"/>
      <w:bookmarkEnd w:id="4694"/>
      <w:r>
        <w:rPr>
          <w:rFonts w:hint="cs"/>
          <w:rtl/>
        </w:rPr>
        <w:t xml:space="preserve">מקווה שבפעם הבאה יהיה שיפור. תודה. </w:t>
      </w:r>
    </w:p>
    <w:p w:rsidR="009073FD" w:rsidRDefault="009073FD" w:rsidP="004865F1">
      <w:pPr>
        <w:rPr>
          <w:rtl/>
        </w:rPr>
      </w:pPr>
    </w:p>
    <w:p w:rsidR="009073FD" w:rsidRDefault="009073FD" w:rsidP="004865F1">
      <w:pPr>
        <w:pStyle w:val="af5"/>
        <w:rPr>
          <w:rtl/>
        </w:rPr>
      </w:pPr>
      <w:bookmarkStart w:id="4695" w:name="ET_interruption_קריאות_27"/>
      <w:r w:rsidRPr="001B5624">
        <w:rPr>
          <w:rStyle w:val="TagStyle"/>
          <w:rtl/>
        </w:rPr>
        <w:t xml:space="preserve"> &lt;&lt; קריאה &gt;&gt;</w:t>
      </w:r>
      <w:r w:rsidRPr="000C733D">
        <w:rPr>
          <w:rStyle w:val="TagStyle"/>
          <w:rtl/>
        </w:rPr>
        <w:t xml:space="preserve"> </w:t>
      </w:r>
      <w:r>
        <w:rPr>
          <w:rtl/>
        </w:rPr>
        <w:t>קריאות:</w:t>
      </w:r>
      <w:r w:rsidRPr="000C733D">
        <w:rPr>
          <w:rStyle w:val="TagStyle"/>
          <w:rtl/>
        </w:rPr>
        <w:t xml:space="preserve"> </w:t>
      </w:r>
      <w:r w:rsidRPr="001B5624">
        <w:rPr>
          <w:rStyle w:val="TagStyle"/>
          <w:rtl/>
        </w:rPr>
        <w:t>&lt;&lt; קריאה &gt;&gt;</w:t>
      </w:r>
      <w:r>
        <w:rPr>
          <w:rStyle w:val="TagStyle"/>
          <w:rtl/>
        </w:rPr>
        <w:t xml:space="preserve"> </w:t>
      </w:r>
      <w:r>
        <w:rPr>
          <w:rtl/>
        </w:rPr>
        <w:t xml:space="preserve"> </w:t>
      </w:r>
      <w:bookmarkEnd w:id="4695"/>
    </w:p>
    <w:p w:rsidR="009073FD" w:rsidRDefault="009073FD" w:rsidP="008D05DF">
      <w:pPr>
        <w:rPr>
          <w:rtl/>
        </w:rPr>
      </w:pPr>
    </w:p>
    <w:p w:rsidR="009073FD" w:rsidRDefault="005160D4" w:rsidP="004865F1">
      <w:pPr>
        <w:rPr>
          <w:rtl/>
        </w:rPr>
      </w:pPr>
      <w:r>
        <w:rPr>
          <w:rFonts w:hint="cs"/>
          <w:rtl/>
        </w:rPr>
        <w:t>– – –</w:t>
      </w:r>
      <w:r w:rsidR="009073FD">
        <w:rPr>
          <w:rFonts w:hint="cs"/>
          <w:rtl/>
        </w:rPr>
        <w:t xml:space="preserve"> </w:t>
      </w:r>
    </w:p>
    <w:p w:rsidR="009073FD" w:rsidRPr="000C733D" w:rsidRDefault="009073FD" w:rsidP="004865F1">
      <w:pPr>
        <w:rPr>
          <w:rtl/>
        </w:rPr>
      </w:pPr>
    </w:p>
    <w:p w:rsidR="009073FD" w:rsidRDefault="009073FD" w:rsidP="004865F1">
      <w:pPr>
        <w:pStyle w:val="-"/>
        <w:rPr>
          <w:rtl/>
        </w:rPr>
      </w:pPr>
      <w:bookmarkStart w:id="4696" w:name="ET_speakercontinue_5300_30"/>
      <w:r w:rsidRPr="001B5624">
        <w:rPr>
          <w:rStyle w:val="TagStyle"/>
          <w:rtl/>
        </w:rPr>
        <w:t>&lt;&lt; דובר_המשך &gt;&gt;</w:t>
      </w:r>
      <w:r w:rsidRPr="000C733D">
        <w:rPr>
          <w:rStyle w:val="TagStyle"/>
          <w:rtl/>
        </w:rPr>
        <w:t xml:space="preserve"> </w:t>
      </w:r>
      <w:r>
        <w:rPr>
          <w:rtl/>
        </w:rPr>
        <w:t>מירב בן ארי (יש עתיד):</w:t>
      </w:r>
      <w:r w:rsidRPr="000C733D">
        <w:rPr>
          <w:rStyle w:val="TagStyle"/>
          <w:rtl/>
        </w:rPr>
        <w:t xml:space="preserve"> </w:t>
      </w:r>
      <w:r w:rsidRPr="001B5624">
        <w:rPr>
          <w:rStyle w:val="TagStyle"/>
          <w:rtl/>
        </w:rPr>
        <w:t>&lt;&lt; דובר_המשך &gt;&gt;</w:t>
      </w:r>
      <w:bookmarkEnd w:id="4696"/>
      <w:r>
        <w:rPr>
          <w:rStyle w:val="TagStyle"/>
          <w:rtl/>
        </w:rPr>
        <w:t xml:space="preserve"> </w:t>
      </w:r>
      <w:r>
        <w:rPr>
          <w:rtl/>
        </w:rPr>
        <w:t xml:space="preserve"> </w:t>
      </w:r>
    </w:p>
    <w:p w:rsidR="009073FD" w:rsidRDefault="009073FD" w:rsidP="004865F1">
      <w:pPr>
        <w:rPr>
          <w:rtl/>
        </w:rPr>
      </w:pPr>
    </w:p>
    <w:p w:rsidR="009073FD" w:rsidRDefault="009073FD" w:rsidP="004865F1">
      <w:pPr>
        <w:rPr>
          <w:rtl/>
        </w:rPr>
      </w:pPr>
      <w:r>
        <w:rPr>
          <w:rFonts w:hint="cs"/>
          <w:rtl/>
        </w:rPr>
        <w:t>אתה לא יודע איך קוראים לבן שלו בכלל.</w:t>
      </w:r>
      <w:r>
        <w:rPr>
          <w:rtl/>
        </w:rPr>
        <w:t xml:space="preserve"> </w:t>
      </w:r>
      <w:r>
        <w:rPr>
          <w:rFonts w:hint="cs"/>
          <w:rtl/>
        </w:rPr>
        <w:t xml:space="preserve">יא </w:t>
      </w:r>
      <w:proofErr w:type="spellStart"/>
      <w:r>
        <w:rPr>
          <w:rFonts w:hint="cs"/>
          <w:rtl/>
        </w:rPr>
        <w:t>שאוויש</w:t>
      </w:r>
      <w:proofErr w:type="spellEnd"/>
      <w:r>
        <w:rPr>
          <w:rFonts w:hint="cs"/>
          <w:rtl/>
        </w:rPr>
        <w:t xml:space="preserve">, תראה </w:t>
      </w:r>
      <w:bookmarkStart w:id="4697" w:name="_ETM_Q7_598398"/>
      <w:bookmarkEnd w:id="4697"/>
      <w:r>
        <w:rPr>
          <w:rFonts w:hint="cs"/>
          <w:rtl/>
        </w:rPr>
        <w:t xml:space="preserve">מה נהיה ממך </w:t>
      </w:r>
      <w:r w:rsidR="005160D4">
        <w:rPr>
          <w:rFonts w:hint="cs"/>
          <w:rtl/>
        </w:rPr>
        <w:t>– – –</w:t>
      </w:r>
    </w:p>
    <w:p w:rsidR="009073FD" w:rsidRDefault="009073FD" w:rsidP="004865F1">
      <w:pPr>
        <w:rPr>
          <w:rtl/>
        </w:rPr>
      </w:pPr>
    </w:p>
    <w:p w:rsidR="009073FD" w:rsidRDefault="009073FD" w:rsidP="004865F1">
      <w:pPr>
        <w:pStyle w:val="af6"/>
        <w:keepNext/>
        <w:rPr>
          <w:rtl/>
        </w:rPr>
      </w:pPr>
      <w:r w:rsidRPr="000C733D">
        <w:rPr>
          <w:rStyle w:val="TagStyle"/>
          <w:rtl/>
        </w:rPr>
        <w:t xml:space="preserve"> &lt;&lt; יור &gt;&gt; </w:t>
      </w:r>
      <w:r>
        <w:rPr>
          <w:rtl/>
        </w:rPr>
        <w:t>היו"ר אמיר אוחנה:</w:t>
      </w:r>
      <w:r w:rsidRPr="000C733D">
        <w:rPr>
          <w:rStyle w:val="TagStyle"/>
          <w:rtl/>
        </w:rPr>
        <w:t xml:space="preserve"> &lt;&lt; יור &gt;&gt;</w:t>
      </w:r>
      <w:r>
        <w:rPr>
          <w:rtl/>
        </w:rPr>
        <w:t xml:space="preserve">  </w:t>
      </w:r>
    </w:p>
    <w:p w:rsidR="009073FD" w:rsidRDefault="009073FD" w:rsidP="008D05DF">
      <w:pPr>
        <w:rPr>
          <w:rtl/>
        </w:rPr>
      </w:pPr>
    </w:p>
    <w:p w:rsidR="009073FD" w:rsidRDefault="009073FD" w:rsidP="00116111">
      <w:pPr>
        <w:rPr>
          <w:rtl/>
        </w:rPr>
      </w:pPr>
      <w:bookmarkStart w:id="4698" w:name="_ETM_Q7_584408"/>
      <w:bookmarkEnd w:id="4698"/>
      <w:r>
        <w:rPr>
          <w:rFonts w:hint="cs"/>
          <w:rtl/>
        </w:rPr>
        <w:t xml:space="preserve">תודה, גברתי. חבר הכנסת </w:t>
      </w:r>
      <w:bookmarkStart w:id="4699" w:name="_ETM_Q7_588295"/>
      <w:bookmarkEnd w:id="4699"/>
      <w:r>
        <w:rPr>
          <w:rFonts w:hint="cs"/>
          <w:rtl/>
        </w:rPr>
        <w:t xml:space="preserve">ולדימיר בליאק. חבר הכנסת בליאק, האם אתה מעוניין? בבקשה. </w:t>
      </w:r>
      <w:bookmarkStart w:id="4700" w:name="_ETM_Q7_591383"/>
      <w:bookmarkStart w:id="4701" w:name="_ETM_Q7_591443"/>
      <w:bookmarkEnd w:id="4700"/>
      <w:bookmarkEnd w:id="4701"/>
      <w:r>
        <w:rPr>
          <w:rFonts w:hint="cs"/>
          <w:rtl/>
        </w:rPr>
        <w:t xml:space="preserve">רשות הדיבור לחבר הכנסת ולדימיר בליאק </w:t>
      </w:r>
      <w:bookmarkStart w:id="4702" w:name="_ETM_Q7_611830"/>
      <w:bookmarkEnd w:id="4702"/>
      <w:r>
        <w:rPr>
          <w:rFonts w:hint="cs"/>
          <w:rtl/>
        </w:rPr>
        <w:t xml:space="preserve">ולו בלבד. חברת הכנסת בן ארי, די. </w:t>
      </w:r>
    </w:p>
    <w:p w:rsidR="009073FD" w:rsidRDefault="009073FD" w:rsidP="004865F1">
      <w:pPr>
        <w:rPr>
          <w:rtl/>
        </w:rPr>
      </w:pPr>
      <w:bookmarkStart w:id="4703" w:name="_ETM_Q7_605618"/>
      <w:bookmarkStart w:id="4704" w:name="_ETM_Q7_605653"/>
      <w:bookmarkStart w:id="4705" w:name="_ETM_Q7_623462"/>
      <w:bookmarkStart w:id="4706" w:name="_ETM_Q7_623525"/>
      <w:bookmarkStart w:id="4707" w:name="_ETM_Q7_615846"/>
      <w:bookmarkStart w:id="4708" w:name="_ETM_Q7_615909"/>
      <w:bookmarkEnd w:id="4703"/>
      <w:bookmarkEnd w:id="4704"/>
      <w:bookmarkEnd w:id="4705"/>
      <w:bookmarkEnd w:id="4706"/>
      <w:bookmarkEnd w:id="4707"/>
      <w:bookmarkEnd w:id="4708"/>
    </w:p>
    <w:p w:rsidR="009073FD" w:rsidRDefault="009073FD" w:rsidP="004865F1">
      <w:pPr>
        <w:pStyle w:val="af5"/>
        <w:keepNext/>
        <w:rPr>
          <w:rtl/>
        </w:rPr>
      </w:pPr>
      <w:bookmarkStart w:id="4709" w:name="ET_interruption_קריאות_29"/>
      <w:r w:rsidRPr="000C733D">
        <w:rPr>
          <w:rStyle w:val="TagStyle"/>
          <w:rtl/>
        </w:rPr>
        <w:t xml:space="preserve"> &lt;&lt; קריאה &gt;&gt; </w:t>
      </w:r>
      <w:r>
        <w:rPr>
          <w:rtl/>
        </w:rPr>
        <w:t>קריאות:</w:t>
      </w:r>
      <w:r w:rsidRPr="000C733D">
        <w:rPr>
          <w:rStyle w:val="TagStyle"/>
          <w:rtl/>
        </w:rPr>
        <w:t xml:space="preserve"> &lt;&lt; קריאה &gt;&gt;</w:t>
      </w:r>
      <w:r>
        <w:rPr>
          <w:rtl/>
        </w:rPr>
        <w:t xml:space="preserve">  </w:t>
      </w:r>
      <w:bookmarkEnd w:id="4709"/>
    </w:p>
    <w:p w:rsidR="009073FD" w:rsidRDefault="009073FD" w:rsidP="008D05DF">
      <w:pPr>
        <w:rPr>
          <w:rtl/>
        </w:rPr>
      </w:pPr>
    </w:p>
    <w:p w:rsidR="009073FD" w:rsidRDefault="005160D4" w:rsidP="004865F1">
      <w:pPr>
        <w:rPr>
          <w:rtl/>
        </w:rPr>
      </w:pPr>
      <w:r>
        <w:rPr>
          <w:rFonts w:hint="cs"/>
          <w:rtl/>
        </w:rPr>
        <w:t>– – –</w:t>
      </w:r>
      <w:r w:rsidR="009073FD">
        <w:rPr>
          <w:rFonts w:hint="cs"/>
          <w:rtl/>
        </w:rPr>
        <w:t xml:space="preserve"> </w:t>
      </w:r>
    </w:p>
    <w:p w:rsidR="009073FD" w:rsidRDefault="009073FD" w:rsidP="004865F1">
      <w:pPr>
        <w:rPr>
          <w:rtl/>
        </w:rPr>
      </w:pPr>
    </w:p>
    <w:p w:rsidR="009073FD" w:rsidRDefault="009073FD" w:rsidP="004865F1">
      <w:pPr>
        <w:pStyle w:val="af6"/>
        <w:keepNext/>
        <w:rPr>
          <w:rtl/>
        </w:rPr>
      </w:pPr>
      <w:r w:rsidRPr="000C733D">
        <w:rPr>
          <w:rStyle w:val="TagStyle"/>
          <w:rtl/>
        </w:rPr>
        <w:t xml:space="preserve"> &lt;&lt; יור &gt;&gt; </w:t>
      </w:r>
      <w:r>
        <w:rPr>
          <w:rtl/>
        </w:rPr>
        <w:t>היו"ר אמיר אוחנה:</w:t>
      </w:r>
      <w:r w:rsidRPr="000C733D">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 xml:space="preserve">טוב, חברי הכנסת, אנחנו עוברים לקריאות. חבר הכנסת קריב </w:t>
      </w:r>
      <w:r>
        <w:rPr>
          <w:rtl/>
        </w:rPr>
        <w:t>–</w:t>
      </w:r>
      <w:r>
        <w:rPr>
          <w:rFonts w:hint="cs"/>
          <w:rtl/>
        </w:rPr>
        <w:t xml:space="preserve"> קריאה ראשונה. הלאה, עוד משהו? תודה רבה. שלוש דקות לרשותך. </w:t>
      </w:r>
    </w:p>
    <w:p w:rsidR="009073FD" w:rsidRPr="000C733D" w:rsidRDefault="009073FD" w:rsidP="004865F1">
      <w:pPr>
        <w:rPr>
          <w:rtl/>
        </w:rPr>
      </w:pPr>
      <w:bookmarkStart w:id="4710" w:name="_ETM_Q7_627687"/>
      <w:bookmarkStart w:id="4711" w:name="_ETM_Q7_627747"/>
      <w:bookmarkEnd w:id="4710"/>
      <w:bookmarkEnd w:id="4711"/>
    </w:p>
    <w:p w:rsidR="009073FD" w:rsidRDefault="009073FD" w:rsidP="004865F1">
      <w:pPr>
        <w:pStyle w:val="a4"/>
        <w:keepNext/>
        <w:rPr>
          <w:rtl/>
        </w:rPr>
      </w:pPr>
      <w:bookmarkStart w:id="4712" w:name="ET_speaker_6127_14"/>
      <w:r w:rsidRPr="004C2BA6">
        <w:rPr>
          <w:rStyle w:val="TagStyle"/>
          <w:rtl/>
        </w:rPr>
        <w:t xml:space="preserve"> &lt;&lt; דובר &gt;&gt; </w:t>
      </w:r>
      <w:bookmarkStart w:id="4713" w:name="_Toc182863199"/>
      <w:bookmarkStart w:id="4714" w:name="_Toc182921844"/>
      <w:bookmarkStart w:id="4715" w:name="_Toc182922216"/>
      <w:r>
        <w:rPr>
          <w:rtl/>
        </w:rPr>
        <w:t>ולדימיר בליאק (יש עתיד):</w:t>
      </w:r>
      <w:bookmarkEnd w:id="4713"/>
      <w:bookmarkEnd w:id="4714"/>
      <w:bookmarkEnd w:id="4715"/>
      <w:r w:rsidRPr="004C2BA6">
        <w:rPr>
          <w:rStyle w:val="TagStyle"/>
          <w:rtl/>
        </w:rPr>
        <w:t xml:space="preserve"> &lt;&lt; דובר &gt;&gt;</w:t>
      </w:r>
      <w:r>
        <w:rPr>
          <w:rtl/>
        </w:rPr>
        <w:t xml:space="preserve">  </w:t>
      </w:r>
      <w:bookmarkEnd w:id="4712"/>
    </w:p>
    <w:p w:rsidR="009073FD" w:rsidRDefault="009073FD" w:rsidP="008D05DF">
      <w:pPr>
        <w:rPr>
          <w:rtl/>
        </w:rPr>
      </w:pPr>
    </w:p>
    <w:p w:rsidR="009073FD" w:rsidRDefault="009073FD" w:rsidP="009F0126">
      <w:pPr>
        <w:rPr>
          <w:rtl/>
        </w:rPr>
      </w:pPr>
      <w:r>
        <w:rPr>
          <w:rFonts w:hint="cs"/>
          <w:rtl/>
        </w:rPr>
        <w:t xml:space="preserve">אדוני </w:t>
      </w:r>
      <w:bookmarkStart w:id="4716" w:name="_ETM_Q7_637022"/>
      <w:bookmarkEnd w:id="4716"/>
      <w:r>
        <w:rPr>
          <w:rFonts w:hint="cs"/>
          <w:rtl/>
        </w:rPr>
        <w:t xml:space="preserve">היושב-ראש, חבריי חברי הכנסת, ראש הממשלה, אחרי 400 ימים שר </w:t>
      </w:r>
      <w:bookmarkStart w:id="4717" w:name="_ETM_Q7_645261"/>
      <w:bookmarkEnd w:id="4717"/>
      <w:r>
        <w:rPr>
          <w:rFonts w:hint="cs"/>
          <w:rtl/>
        </w:rPr>
        <w:t xml:space="preserve">האוצר של מדינת ישראל הגיע לניר עוז. למי שלא מכיר, </w:t>
      </w:r>
      <w:bookmarkStart w:id="4718" w:name="_ETM_Q7_650271"/>
      <w:bookmarkEnd w:id="4718"/>
      <w:r>
        <w:rPr>
          <w:rFonts w:hint="cs"/>
          <w:rtl/>
        </w:rPr>
        <w:t xml:space="preserve">ניר עוז, גם אם הוא לא מופיע על המפות שלך, ראש הממשלה, הוא קיבוץ בעוטף שב-7 באוקטובר אחד מכל </w:t>
      </w:r>
      <w:bookmarkStart w:id="4719" w:name="_ETM_Q7_655655"/>
      <w:bookmarkEnd w:id="4719"/>
      <w:r>
        <w:rPr>
          <w:rFonts w:hint="cs"/>
          <w:rtl/>
        </w:rPr>
        <w:t xml:space="preserve">ארבעה תושבים שלו נרצח או נחטף. 400 ימים השר לא </w:t>
      </w:r>
      <w:bookmarkStart w:id="4720" w:name="_ETM_Q7_665815"/>
      <w:bookmarkEnd w:id="4720"/>
      <w:r>
        <w:rPr>
          <w:rFonts w:hint="cs"/>
          <w:rtl/>
        </w:rPr>
        <w:t xml:space="preserve">ספר אותו. אבל בסוף הוא הגיע, הקשיב ואפילו הרכין ראש, שזה נדיר אצלו. </w:t>
      </w:r>
    </w:p>
    <w:p w:rsidR="009073FD" w:rsidRDefault="009073FD" w:rsidP="004865F1">
      <w:pPr>
        <w:rPr>
          <w:rtl/>
        </w:rPr>
      </w:pPr>
      <w:bookmarkStart w:id="4721" w:name="_ETM_Q7_672536"/>
      <w:bookmarkStart w:id="4722" w:name="_ETM_Q7_672600"/>
      <w:bookmarkEnd w:id="4721"/>
      <w:bookmarkEnd w:id="4722"/>
    </w:p>
    <w:p w:rsidR="009073FD" w:rsidRDefault="009073FD" w:rsidP="009F0126">
      <w:pPr>
        <w:rPr>
          <w:rtl/>
        </w:rPr>
      </w:pPr>
      <w:bookmarkStart w:id="4723" w:name="_ETM_Q7_673448"/>
      <w:bookmarkStart w:id="4724" w:name="_ETM_Q7_673512"/>
      <w:bookmarkEnd w:id="4723"/>
      <w:bookmarkEnd w:id="4724"/>
      <w:r>
        <w:rPr>
          <w:rFonts w:hint="cs"/>
          <w:rtl/>
        </w:rPr>
        <w:t xml:space="preserve">אבל לפחות היה לו משהו שאין לך, </w:t>
      </w:r>
      <w:bookmarkStart w:id="4725" w:name="_ETM_Q7_677608"/>
      <w:bookmarkEnd w:id="4725"/>
      <w:r>
        <w:rPr>
          <w:rFonts w:hint="cs"/>
          <w:rtl/>
        </w:rPr>
        <w:t xml:space="preserve">ראש הממשלה </w:t>
      </w:r>
      <w:r>
        <w:rPr>
          <w:rtl/>
        </w:rPr>
        <w:t>–</w:t>
      </w:r>
      <w:r>
        <w:rPr>
          <w:rFonts w:hint="cs"/>
          <w:rtl/>
        </w:rPr>
        <w:t xml:space="preserve"> אומץ. לנתניהו אין את זה. אין לו </w:t>
      </w:r>
      <w:bookmarkStart w:id="4726" w:name="_ETM_Q7_683528"/>
      <w:bookmarkEnd w:id="4726"/>
      <w:r>
        <w:rPr>
          <w:rFonts w:hint="cs"/>
          <w:rtl/>
        </w:rPr>
        <w:t xml:space="preserve">את האומץ לעמוד מול אזרחים שהופקרו במשמרת שלו ולהקשיב להם. </w:t>
      </w:r>
      <w:bookmarkStart w:id="4727" w:name="_ETM_Q7_690840"/>
      <w:bookmarkEnd w:id="4727"/>
      <w:r>
        <w:rPr>
          <w:rFonts w:hint="cs"/>
          <w:rtl/>
        </w:rPr>
        <w:t xml:space="preserve">אתם יודעים למי היה את האומץ הזה? </w:t>
      </w:r>
      <w:proofErr w:type="spellStart"/>
      <w:r>
        <w:rPr>
          <w:rFonts w:hint="cs"/>
          <w:rtl/>
        </w:rPr>
        <w:t>לגלנט</w:t>
      </w:r>
      <w:proofErr w:type="spellEnd"/>
      <w:r w:rsidR="009F0126">
        <w:rPr>
          <w:rFonts w:hint="cs"/>
          <w:rtl/>
        </w:rPr>
        <w:t>,</w:t>
      </w:r>
      <w:r>
        <w:rPr>
          <w:rFonts w:hint="cs"/>
          <w:rtl/>
        </w:rPr>
        <w:t xml:space="preserve"> השר שנתניהו </w:t>
      </w:r>
      <w:bookmarkStart w:id="4728" w:name="_ETM_Q7_697832"/>
      <w:bookmarkEnd w:id="4728"/>
      <w:r>
        <w:rPr>
          <w:rFonts w:hint="cs"/>
          <w:rtl/>
        </w:rPr>
        <w:t xml:space="preserve">היה צריך כנראה לפטר ב-8 באוקטובר, אבל הוא לא פוטר </w:t>
      </w:r>
      <w:bookmarkStart w:id="4729" w:name="_ETM_Q7_697542"/>
      <w:bookmarkEnd w:id="4729"/>
      <w:r>
        <w:rPr>
          <w:rFonts w:hint="cs"/>
          <w:rtl/>
        </w:rPr>
        <w:t>אז. למה? אומץ. הוא לא פיטר אותו כשהוא כשל</w:t>
      </w:r>
      <w:r w:rsidR="009F0126">
        <w:rPr>
          <w:rFonts w:hint="cs"/>
          <w:rtl/>
        </w:rPr>
        <w:t>,</w:t>
      </w:r>
      <w:r>
        <w:rPr>
          <w:rFonts w:hint="cs"/>
          <w:rtl/>
        </w:rPr>
        <w:t xml:space="preserve"> הוא </w:t>
      </w:r>
      <w:bookmarkStart w:id="4730" w:name="_ETM_Q7_712102"/>
      <w:bookmarkEnd w:id="4730"/>
      <w:r>
        <w:rPr>
          <w:rFonts w:hint="cs"/>
          <w:rtl/>
        </w:rPr>
        <w:t xml:space="preserve">פיטר אותו כאשר הוא סירב לקדם את חוק ההשתמטות. </w:t>
      </w:r>
      <w:bookmarkStart w:id="4731" w:name="_ETM_Q7_718151"/>
      <w:bookmarkStart w:id="4732" w:name="_ETM_Q7_718219"/>
      <w:bookmarkStart w:id="4733" w:name="_ETM_Q7_718294"/>
      <w:bookmarkStart w:id="4734" w:name="_ETM_Q7_718353"/>
      <w:bookmarkEnd w:id="4731"/>
      <w:bookmarkEnd w:id="4732"/>
      <w:bookmarkEnd w:id="4733"/>
      <w:bookmarkEnd w:id="4734"/>
      <w:r>
        <w:rPr>
          <w:rFonts w:hint="cs"/>
          <w:rtl/>
        </w:rPr>
        <w:t xml:space="preserve">לנתניהו </w:t>
      </w:r>
      <w:bookmarkStart w:id="4735" w:name="_ETM_Q7_719367"/>
      <w:bookmarkEnd w:id="4735"/>
      <w:r>
        <w:rPr>
          <w:rFonts w:hint="cs"/>
          <w:rtl/>
        </w:rPr>
        <w:t xml:space="preserve">אין אומץ לפטר את שרת הרמזור הכושלת שלו, שלא עושה </w:t>
      </w:r>
      <w:bookmarkStart w:id="4736" w:name="_ETM_Q7_722914"/>
      <w:bookmarkEnd w:id="4736"/>
      <w:r>
        <w:rPr>
          <w:rFonts w:hint="cs"/>
          <w:rtl/>
        </w:rPr>
        <w:t>כלום כדי להחזיר את חברות התעופה לישראל</w:t>
      </w:r>
      <w:r w:rsidR="00116111">
        <w:rPr>
          <w:rFonts w:hint="cs"/>
          <w:rtl/>
        </w:rPr>
        <w:t>.</w:t>
      </w:r>
      <w:r>
        <w:rPr>
          <w:rFonts w:hint="cs"/>
          <w:rtl/>
        </w:rPr>
        <w:t xml:space="preserve"> לנתניהו אין אומץ </w:t>
      </w:r>
      <w:bookmarkStart w:id="4737" w:name="_ETM_Q7_730386"/>
      <w:bookmarkEnd w:id="4737"/>
      <w:r>
        <w:rPr>
          <w:rFonts w:hint="cs"/>
          <w:rtl/>
        </w:rPr>
        <w:t>לפטר את שר המשפטים הכושל שלו</w:t>
      </w:r>
      <w:r w:rsidR="009F0126">
        <w:rPr>
          <w:rFonts w:hint="cs"/>
          <w:rtl/>
        </w:rPr>
        <w:t>,</w:t>
      </w:r>
      <w:r>
        <w:rPr>
          <w:rFonts w:hint="cs"/>
          <w:rtl/>
        </w:rPr>
        <w:t xml:space="preserve"> שמזה שנתיים מפרק את</w:t>
      </w:r>
      <w:bookmarkStart w:id="4738" w:name="_ETM_Q7_733629"/>
      <w:bookmarkEnd w:id="4738"/>
      <w:r>
        <w:rPr>
          <w:rFonts w:hint="cs"/>
          <w:rtl/>
        </w:rPr>
        <w:t xml:space="preserve"> החברה הישראלית</w:t>
      </w:r>
      <w:r w:rsidR="00116111">
        <w:rPr>
          <w:rFonts w:hint="cs"/>
          <w:rtl/>
        </w:rPr>
        <w:t>.</w:t>
      </w:r>
      <w:r>
        <w:rPr>
          <w:rFonts w:hint="cs"/>
          <w:rtl/>
        </w:rPr>
        <w:t xml:space="preserve"> </w:t>
      </w:r>
      <w:bookmarkStart w:id="4739" w:name="_ETM_Q7_736124"/>
      <w:bookmarkStart w:id="4740" w:name="_ETM_Q7_736183"/>
      <w:bookmarkStart w:id="4741" w:name="_ETM_Q7_736269"/>
      <w:bookmarkStart w:id="4742" w:name="_ETM_Q7_736327"/>
      <w:bookmarkEnd w:id="4739"/>
      <w:bookmarkEnd w:id="4740"/>
      <w:bookmarkEnd w:id="4741"/>
      <w:bookmarkEnd w:id="4742"/>
      <w:r>
        <w:rPr>
          <w:rFonts w:hint="cs"/>
          <w:rtl/>
        </w:rPr>
        <w:t>לנתניהו אין אומץ לפטר את השר איתמר, שהפך</w:t>
      </w:r>
      <w:bookmarkStart w:id="4743" w:name="_ETM_Q7_741789"/>
      <w:bookmarkEnd w:id="4743"/>
      <w:r>
        <w:rPr>
          <w:rFonts w:hint="cs"/>
          <w:rtl/>
        </w:rPr>
        <w:t xml:space="preserve"> את המונח </w:t>
      </w:r>
      <w:r w:rsidR="00116111">
        <w:rPr>
          <w:rFonts w:hint="cs"/>
          <w:rtl/>
        </w:rPr>
        <w:t>"</w:t>
      </w:r>
      <w:r>
        <w:rPr>
          <w:rFonts w:hint="cs"/>
          <w:rtl/>
        </w:rPr>
        <w:t>ביטחון אישי</w:t>
      </w:r>
      <w:r w:rsidR="00116111">
        <w:rPr>
          <w:rFonts w:hint="cs"/>
          <w:rtl/>
        </w:rPr>
        <w:t>"</w:t>
      </w:r>
      <w:r>
        <w:rPr>
          <w:rFonts w:hint="cs"/>
          <w:rtl/>
        </w:rPr>
        <w:t xml:space="preserve"> לבדיחה. </w:t>
      </w:r>
      <w:bookmarkStart w:id="4744" w:name="_ETM_Q7_667440"/>
      <w:bookmarkStart w:id="4745" w:name="TOR_Q8"/>
      <w:bookmarkStart w:id="4746" w:name="_ETM_Q8_180240"/>
      <w:bookmarkEnd w:id="4744"/>
      <w:bookmarkEnd w:id="4745"/>
      <w:bookmarkEnd w:id="4746"/>
      <w:r>
        <w:rPr>
          <w:rFonts w:hint="cs"/>
          <w:rtl/>
        </w:rPr>
        <w:t xml:space="preserve">ויש לך, ראש הממשלה, הרבה סיבות לפטר את </w:t>
      </w:r>
      <w:bookmarkStart w:id="4747" w:name="_ETM_Q8_148000"/>
      <w:bookmarkEnd w:id="4747"/>
      <w:r>
        <w:rPr>
          <w:rFonts w:hint="cs"/>
          <w:rtl/>
        </w:rPr>
        <w:t>השר איתמר: הוא כושל, הוא עבריין ואתה לא סומך עליו</w:t>
      </w:r>
      <w:bookmarkStart w:id="4748" w:name="_ETM_Q8_157000"/>
      <w:bookmarkEnd w:id="4748"/>
      <w:r>
        <w:rPr>
          <w:rFonts w:hint="cs"/>
          <w:rtl/>
        </w:rPr>
        <w:t>. לא זו הסיבה שפיטרת את גלנט? אבל אתה לא תפטר אותו, כי אין לך אומץ.</w:t>
      </w:r>
    </w:p>
    <w:p w:rsidR="009073FD" w:rsidRPr="005D2A77" w:rsidRDefault="009073FD" w:rsidP="005D2A77">
      <w:pPr>
        <w:rPr>
          <w:rtl/>
        </w:rPr>
      </w:pPr>
    </w:p>
    <w:p w:rsidR="009073FD" w:rsidRPr="005D2A77" w:rsidRDefault="009073FD" w:rsidP="00116111">
      <w:pPr>
        <w:rPr>
          <w:rtl/>
        </w:rPr>
      </w:pPr>
      <w:r w:rsidRPr="005D2A77">
        <w:rPr>
          <w:rFonts w:hint="cs"/>
          <w:rtl/>
        </w:rPr>
        <w:t xml:space="preserve">האמת היא </w:t>
      </w:r>
      <w:bookmarkStart w:id="4749" w:name="_ETM_Q8_165000"/>
      <w:bookmarkEnd w:id="4749"/>
      <w:r w:rsidRPr="005D2A77">
        <w:rPr>
          <w:rFonts w:hint="cs"/>
          <w:rtl/>
        </w:rPr>
        <w:t>שבראשות ממשלת ישראל עומד אדם פחדן, שמתחבא מאחורי השר איתמר</w:t>
      </w:r>
      <w:bookmarkStart w:id="4750" w:name="_ETM_Q8_174000"/>
      <w:bookmarkEnd w:id="4750"/>
      <w:r w:rsidRPr="005D2A77">
        <w:rPr>
          <w:rFonts w:hint="cs"/>
          <w:rtl/>
        </w:rPr>
        <w:t xml:space="preserve">, ואין לו אומץ להגיע לניר עוז ולהסתכל למציאות </w:t>
      </w:r>
      <w:bookmarkStart w:id="4751" w:name="_ETM_Q8_53000"/>
      <w:bookmarkEnd w:id="4751"/>
      <w:r w:rsidRPr="005D2A77">
        <w:rPr>
          <w:rtl/>
        </w:rPr>
        <w:t xml:space="preserve">בלבן </w:t>
      </w:r>
      <w:bookmarkStart w:id="4752" w:name="_ETM_Q8_180750"/>
      <w:bookmarkEnd w:id="4752"/>
      <w:r w:rsidRPr="005D2A77">
        <w:rPr>
          <w:rtl/>
        </w:rPr>
        <w:t xml:space="preserve">של </w:t>
      </w:r>
      <w:bookmarkStart w:id="4753" w:name="_ETM_Q8_180989"/>
      <w:bookmarkEnd w:id="4753"/>
      <w:r w:rsidRPr="005D2A77">
        <w:rPr>
          <w:rtl/>
        </w:rPr>
        <w:t>העין</w:t>
      </w:r>
      <w:r w:rsidRPr="005D2A77">
        <w:rPr>
          <w:rFonts w:hint="cs"/>
          <w:rtl/>
        </w:rPr>
        <w:t>,</w:t>
      </w:r>
      <w:r w:rsidRPr="005D2A77">
        <w:rPr>
          <w:rtl/>
        </w:rPr>
        <w:t xml:space="preserve"> </w:t>
      </w:r>
      <w:bookmarkStart w:id="4754" w:name="_ETM_Q8_181910"/>
      <w:bookmarkEnd w:id="4754"/>
      <w:r w:rsidRPr="005D2A77">
        <w:rPr>
          <w:rtl/>
        </w:rPr>
        <w:t xml:space="preserve">בלי </w:t>
      </w:r>
      <w:bookmarkStart w:id="4755" w:name="_ETM_Q8_182210"/>
      <w:bookmarkEnd w:id="4755"/>
      <w:r w:rsidRPr="005D2A77">
        <w:rPr>
          <w:rtl/>
        </w:rPr>
        <w:t xml:space="preserve">מסכות </w:t>
      </w:r>
      <w:bookmarkStart w:id="4756" w:name="_ETM_Q8_183320"/>
      <w:bookmarkEnd w:id="4756"/>
      <w:r w:rsidRPr="005D2A77">
        <w:rPr>
          <w:rtl/>
        </w:rPr>
        <w:t xml:space="preserve">ובלי </w:t>
      </w:r>
      <w:bookmarkStart w:id="4757" w:name="_ETM_Q8_183679"/>
      <w:bookmarkEnd w:id="4757"/>
      <w:r w:rsidRPr="005D2A77">
        <w:rPr>
          <w:rtl/>
        </w:rPr>
        <w:t>איפור</w:t>
      </w:r>
      <w:r w:rsidRPr="005D2A77">
        <w:rPr>
          <w:rFonts w:hint="cs"/>
          <w:rtl/>
        </w:rPr>
        <w:t>;</w:t>
      </w:r>
      <w:r w:rsidRPr="005D2A77">
        <w:rPr>
          <w:rtl/>
        </w:rPr>
        <w:t xml:space="preserve"> </w:t>
      </w:r>
      <w:bookmarkStart w:id="4758" w:name="_ETM_Q8_185080"/>
      <w:bookmarkEnd w:id="4758"/>
      <w:r w:rsidRPr="005D2A77">
        <w:rPr>
          <w:rtl/>
        </w:rPr>
        <w:t xml:space="preserve">אין </w:t>
      </w:r>
      <w:bookmarkStart w:id="4759" w:name="_ETM_Q8_185319"/>
      <w:bookmarkEnd w:id="4759"/>
      <w:r w:rsidRPr="005D2A77">
        <w:rPr>
          <w:rtl/>
        </w:rPr>
        <w:t xml:space="preserve">לו </w:t>
      </w:r>
      <w:bookmarkStart w:id="4760" w:name="_ETM_Q8_185500"/>
      <w:bookmarkEnd w:id="4760"/>
      <w:r w:rsidRPr="005D2A77">
        <w:rPr>
          <w:rtl/>
        </w:rPr>
        <w:t xml:space="preserve">אומץ </w:t>
      </w:r>
      <w:bookmarkStart w:id="4761" w:name="_ETM_Q8_186250"/>
      <w:bookmarkEnd w:id="4761"/>
      <w:r w:rsidRPr="005D2A77">
        <w:rPr>
          <w:rtl/>
        </w:rPr>
        <w:t xml:space="preserve">לעמוד </w:t>
      </w:r>
      <w:bookmarkStart w:id="4762" w:name="_ETM_Q8_187450"/>
      <w:bookmarkEnd w:id="4762"/>
      <w:r w:rsidRPr="005D2A77">
        <w:rPr>
          <w:rtl/>
        </w:rPr>
        <w:t xml:space="preserve">מול </w:t>
      </w:r>
      <w:bookmarkStart w:id="4763" w:name="_ETM_Q8_187689"/>
      <w:bookmarkEnd w:id="4763"/>
      <w:r w:rsidRPr="005D2A77">
        <w:rPr>
          <w:rtl/>
        </w:rPr>
        <w:t xml:space="preserve">אנשים </w:t>
      </w:r>
      <w:bookmarkStart w:id="4764" w:name="_ETM_Q8_188080"/>
      <w:bookmarkEnd w:id="4764"/>
      <w:r w:rsidRPr="005D2A77">
        <w:rPr>
          <w:rtl/>
        </w:rPr>
        <w:t>אמיתיים</w:t>
      </w:r>
      <w:r w:rsidR="00116111">
        <w:rPr>
          <w:rFonts w:hint="cs"/>
          <w:rtl/>
        </w:rPr>
        <w:t>,</w:t>
      </w:r>
      <w:r w:rsidRPr="005D2A77">
        <w:rPr>
          <w:rtl/>
        </w:rPr>
        <w:t xml:space="preserve"> </w:t>
      </w:r>
      <w:bookmarkStart w:id="4765" w:name="_ETM_Q8_189219"/>
      <w:bookmarkEnd w:id="4765"/>
      <w:r w:rsidRPr="005D2A77">
        <w:rPr>
          <w:rtl/>
        </w:rPr>
        <w:t xml:space="preserve">שישאלו </w:t>
      </w:r>
      <w:bookmarkStart w:id="4766" w:name="_ETM_Q8_189849"/>
      <w:bookmarkEnd w:id="4766"/>
      <w:r w:rsidRPr="005D2A77">
        <w:rPr>
          <w:rtl/>
        </w:rPr>
        <w:t>אותו</w:t>
      </w:r>
      <w:r w:rsidRPr="005D2A77">
        <w:rPr>
          <w:rFonts w:hint="cs"/>
          <w:rtl/>
        </w:rPr>
        <w:t>:</w:t>
      </w:r>
      <w:r w:rsidRPr="005D2A77">
        <w:rPr>
          <w:rtl/>
        </w:rPr>
        <w:t xml:space="preserve"> </w:t>
      </w:r>
      <w:bookmarkStart w:id="4767" w:name="_ETM_Q8_190929"/>
      <w:bookmarkEnd w:id="4767"/>
      <w:r w:rsidRPr="005D2A77">
        <w:rPr>
          <w:rtl/>
        </w:rPr>
        <w:t xml:space="preserve">למה </w:t>
      </w:r>
      <w:bookmarkStart w:id="4768" w:name="_ETM_Q8_191259"/>
      <w:bookmarkEnd w:id="4768"/>
      <w:r w:rsidRPr="005D2A77">
        <w:rPr>
          <w:rtl/>
        </w:rPr>
        <w:t xml:space="preserve">הפקרת </w:t>
      </w:r>
      <w:bookmarkStart w:id="4769" w:name="_ETM_Q8_191709"/>
      <w:bookmarkEnd w:id="4769"/>
      <w:r w:rsidRPr="005D2A77">
        <w:rPr>
          <w:rtl/>
        </w:rPr>
        <w:t xml:space="preserve">אותנו </w:t>
      </w:r>
      <w:bookmarkStart w:id="4770" w:name="_ETM_Q8_192039"/>
      <w:bookmarkEnd w:id="4770"/>
      <w:r w:rsidRPr="005D2A77">
        <w:rPr>
          <w:rtl/>
        </w:rPr>
        <w:t xml:space="preserve">ב-7 </w:t>
      </w:r>
      <w:bookmarkStart w:id="4771" w:name="_ETM_Q8_192429"/>
      <w:bookmarkEnd w:id="4771"/>
      <w:r w:rsidRPr="005D2A77">
        <w:rPr>
          <w:rFonts w:hint="cs"/>
          <w:rtl/>
        </w:rPr>
        <w:t>ב</w:t>
      </w:r>
      <w:r w:rsidRPr="005D2A77">
        <w:rPr>
          <w:rtl/>
        </w:rPr>
        <w:t>אוקטובר</w:t>
      </w:r>
      <w:r w:rsidR="00116111">
        <w:rPr>
          <w:rFonts w:hint="cs"/>
          <w:rtl/>
        </w:rPr>
        <w:t>?</w:t>
      </w:r>
      <w:r w:rsidRPr="005D2A77">
        <w:rPr>
          <w:rtl/>
        </w:rPr>
        <w:t xml:space="preserve"> </w:t>
      </w:r>
      <w:bookmarkStart w:id="4772" w:name="_ETM_Q8_192799"/>
      <w:bookmarkStart w:id="4773" w:name="_ETM_Q8_192829"/>
      <w:bookmarkStart w:id="4774" w:name="_ETM_Q8_194289"/>
      <w:bookmarkEnd w:id="4772"/>
      <w:bookmarkEnd w:id="4773"/>
      <w:bookmarkEnd w:id="4774"/>
      <w:r w:rsidRPr="005D2A77">
        <w:rPr>
          <w:rtl/>
        </w:rPr>
        <w:t xml:space="preserve">אין </w:t>
      </w:r>
      <w:bookmarkStart w:id="4775" w:name="_ETM_Q8_194529"/>
      <w:bookmarkEnd w:id="4775"/>
      <w:r w:rsidRPr="005D2A77">
        <w:rPr>
          <w:rtl/>
        </w:rPr>
        <w:t xml:space="preserve">לו </w:t>
      </w:r>
      <w:bookmarkStart w:id="4776" w:name="_ETM_Q8_194709"/>
      <w:bookmarkEnd w:id="4776"/>
      <w:r w:rsidRPr="005D2A77">
        <w:rPr>
          <w:rtl/>
        </w:rPr>
        <w:t xml:space="preserve">אומץ </w:t>
      </w:r>
      <w:bookmarkStart w:id="4777" w:name="_ETM_Q8_195870"/>
      <w:bookmarkEnd w:id="4777"/>
      <w:r w:rsidRPr="005D2A77">
        <w:rPr>
          <w:rtl/>
        </w:rPr>
        <w:t xml:space="preserve">להחזיר </w:t>
      </w:r>
      <w:bookmarkStart w:id="4778" w:name="_ETM_Q8_196380"/>
      <w:bookmarkEnd w:id="4778"/>
      <w:r w:rsidRPr="005D2A77">
        <w:rPr>
          <w:rtl/>
        </w:rPr>
        <w:t xml:space="preserve">את </w:t>
      </w:r>
      <w:bookmarkStart w:id="4779" w:name="_ETM_Q8_196500"/>
      <w:bookmarkEnd w:id="4779"/>
      <w:r w:rsidRPr="005D2A77">
        <w:rPr>
          <w:rtl/>
        </w:rPr>
        <w:t>החטופים</w:t>
      </w:r>
      <w:r w:rsidRPr="005D2A77">
        <w:rPr>
          <w:rFonts w:hint="cs"/>
          <w:rtl/>
        </w:rPr>
        <w:t>;</w:t>
      </w:r>
      <w:r w:rsidRPr="005D2A77">
        <w:rPr>
          <w:rtl/>
        </w:rPr>
        <w:t xml:space="preserve"> </w:t>
      </w:r>
      <w:bookmarkStart w:id="4780" w:name="_ETM_Q8_197550"/>
      <w:bookmarkEnd w:id="4780"/>
      <w:r w:rsidRPr="005D2A77">
        <w:rPr>
          <w:rtl/>
        </w:rPr>
        <w:t xml:space="preserve">אין </w:t>
      </w:r>
      <w:bookmarkStart w:id="4781" w:name="_ETM_Q8_197789"/>
      <w:bookmarkEnd w:id="4781"/>
      <w:r w:rsidRPr="005D2A77">
        <w:rPr>
          <w:rtl/>
        </w:rPr>
        <w:t xml:space="preserve">לו </w:t>
      </w:r>
      <w:bookmarkStart w:id="4782" w:name="_ETM_Q8_197880"/>
      <w:bookmarkEnd w:id="4782"/>
      <w:r w:rsidRPr="005D2A77">
        <w:rPr>
          <w:rtl/>
        </w:rPr>
        <w:t xml:space="preserve">אומץ </w:t>
      </w:r>
      <w:bookmarkStart w:id="4783" w:name="_ETM_Q8_198300"/>
      <w:bookmarkEnd w:id="4783"/>
      <w:r w:rsidRPr="005D2A77">
        <w:rPr>
          <w:rtl/>
        </w:rPr>
        <w:t xml:space="preserve">לעמוד </w:t>
      </w:r>
      <w:bookmarkStart w:id="4784" w:name="_ETM_Q8_198779"/>
      <w:bookmarkEnd w:id="4784"/>
      <w:r w:rsidRPr="005D2A77">
        <w:rPr>
          <w:rtl/>
        </w:rPr>
        <w:t>מול</w:t>
      </w:r>
      <w:r w:rsidRPr="005D2A77">
        <w:rPr>
          <w:rFonts w:hint="cs"/>
          <w:rtl/>
        </w:rPr>
        <w:t xml:space="preserve"> החטופים</w:t>
      </w:r>
      <w:bookmarkStart w:id="4785" w:name="_ETM_Q8_199050"/>
      <w:bookmarkEnd w:id="4785"/>
      <w:r w:rsidRPr="005D2A77">
        <w:rPr>
          <w:rtl/>
        </w:rPr>
        <w:t xml:space="preserve"> </w:t>
      </w:r>
      <w:bookmarkStart w:id="4786" w:name="_ETM_Q8_199439"/>
      <w:bookmarkEnd w:id="4786"/>
      <w:r w:rsidRPr="005D2A77">
        <w:rPr>
          <w:rtl/>
        </w:rPr>
        <w:t>ש</w:t>
      </w:r>
      <w:r w:rsidRPr="005D2A77">
        <w:rPr>
          <w:rFonts w:hint="cs"/>
          <w:rtl/>
        </w:rPr>
        <w:t>י</w:t>
      </w:r>
      <w:r w:rsidRPr="005D2A77">
        <w:rPr>
          <w:rtl/>
        </w:rPr>
        <w:t xml:space="preserve">שרדו </w:t>
      </w:r>
      <w:bookmarkStart w:id="4787" w:name="_ETM_Q8_200070"/>
      <w:bookmarkEnd w:id="4787"/>
      <w:r w:rsidRPr="005D2A77">
        <w:rPr>
          <w:rtl/>
        </w:rPr>
        <w:t>וישאלו</w:t>
      </w:r>
      <w:r w:rsidRPr="005D2A77">
        <w:rPr>
          <w:rFonts w:hint="cs"/>
          <w:rtl/>
        </w:rPr>
        <w:t>:</w:t>
      </w:r>
      <w:r w:rsidRPr="005D2A77">
        <w:rPr>
          <w:rtl/>
        </w:rPr>
        <w:t xml:space="preserve"> </w:t>
      </w:r>
      <w:bookmarkStart w:id="4788" w:name="_ETM_Q8_201329"/>
      <w:bookmarkEnd w:id="4788"/>
      <w:r w:rsidRPr="005D2A77">
        <w:rPr>
          <w:rtl/>
        </w:rPr>
        <w:t xml:space="preserve">למה </w:t>
      </w:r>
      <w:bookmarkStart w:id="4789" w:name="_ETM_Q8_201689"/>
      <w:bookmarkEnd w:id="4789"/>
      <w:r w:rsidRPr="005D2A77">
        <w:rPr>
          <w:rtl/>
        </w:rPr>
        <w:t>חיכית</w:t>
      </w:r>
      <w:r w:rsidRPr="005D2A77">
        <w:rPr>
          <w:rFonts w:hint="cs"/>
          <w:rtl/>
        </w:rPr>
        <w:t>?</w:t>
      </w:r>
      <w:r w:rsidRPr="005D2A77">
        <w:rPr>
          <w:rtl/>
        </w:rPr>
        <w:t xml:space="preserve"> </w:t>
      </w:r>
      <w:bookmarkStart w:id="4790" w:name="_ETM_Q8_202789"/>
      <w:bookmarkEnd w:id="4790"/>
      <w:r w:rsidRPr="005D2A77">
        <w:rPr>
          <w:rtl/>
        </w:rPr>
        <w:t xml:space="preserve">מדוע </w:t>
      </w:r>
      <w:bookmarkStart w:id="4791" w:name="_ETM_Q8_203359"/>
      <w:bookmarkEnd w:id="4791"/>
      <w:r w:rsidRPr="005D2A77">
        <w:rPr>
          <w:rtl/>
        </w:rPr>
        <w:t xml:space="preserve">פעם </w:t>
      </w:r>
      <w:bookmarkStart w:id="4792" w:name="_ETM_Q8_203689"/>
      <w:bookmarkEnd w:id="4792"/>
      <w:r w:rsidRPr="005D2A77">
        <w:rPr>
          <w:rtl/>
        </w:rPr>
        <w:t xml:space="preserve">אחר </w:t>
      </w:r>
      <w:bookmarkStart w:id="4793" w:name="_ETM_Q8_203989"/>
      <w:bookmarkEnd w:id="4793"/>
      <w:r w:rsidRPr="005D2A77">
        <w:rPr>
          <w:rtl/>
        </w:rPr>
        <w:t xml:space="preserve">פעם </w:t>
      </w:r>
      <w:bookmarkStart w:id="4794" w:name="_ETM_Q8_204829"/>
      <w:bookmarkEnd w:id="4794"/>
      <w:r w:rsidRPr="005D2A77">
        <w:rPr>
          <w:rtl/>
        </w:rPr>
        <w:t xml:space="preserve">ויתרת </w:t>
      </w:r>
      <w:bookmarkStart w:id="4795" w:name="_ETM_Q8_205400"/>
      <w:bookmarkEnd w:id="4795"/>
      <w:r w:rsidRPr="005D2A77">
        <w:rPr>
          <w:rtl/>
        </w:rPr>
        <w:t>עלינו</w:t>
      </w:r>
      <w:bookmarkStart w:id="4796" w:name="_ETM_Q8_206699"/>
      <w:bookmarkEnd w:id="4796"/>
      <w:r w:rsidRPr="005D2A77">
        <w:rPr>
          <w:rFonts w:hint="cs"/>
          <w:rtl/>
        </w:rPr>
        <w:t>?</w:t>
      </w:r>
    </w:p>
    <w:p w:rsidR="009073FD" w:rsidRDefault="009073FD" w:rsidP="005D2A77">
      <w:pPr>
        <w:rPr>
          <w:rtl/>
        </w:rPr>
      </w:pPr>
      <w:bookmarkStart w:id="4797" w:name="_ETM_Q8_212487"/>
      <w:bookmarkStart w:id="4798" w:name="_ETM_Q8_212567"/>
      <w:bookmarkEnd w:id="4797"/>
      <w:bookmarkEnd w:id="4798"/>
    </w:p>
    <w:p w:rsidR="009073FD" w:rsidRDefault="009073FD" w:rsidP="002570E3">
      <w:pPr>
        <w:rPr>
          <w:rtl/>
        </w:rPr>
      </w:pPr>
      <w:bookmarkStart w:id="4799" w:name="_ETM_Q8_212778"/>
      <w:bookmarkStart w:id="4800" w:name="_ETM_Q8_212843"/>
      <w:bookmarkEnd w:id="4799"/>
      <w:bookmarkEnd w:id="4800"/>
      <w:r w:rsidRPr="0012022E">
        <w:rPr>
          <w:rtl/>
        </w:rPr>
        <w:t>מולי</w:t>
      </w:r>
      <w:r>
        <w:rPr>
          <w:rFonts w:hint="cs"/>
          <w:rtl/>
        </w:rPr>
        <w:t>,</w:t>
      </w:r>
      <w:r w:rsidRPr="0012022E">
        <w:rPr>
          <w:rtl/>
        </w:rPr>
        <w:t xml:space="preserve"> </w:t>
      </w:r>
      <w:bookmarkStart w:id="4801" w:name="_ETM_Q8_207539"/>
      <w:bookmarkEnd w:id="4801"/>
      <w:r>
        <w:rPr>
          <w:rFonts w:hint="cs"/>
          <w:rtl/>
        </w:rPr>
        <w:t>ראש הממשלה,</w:t>
      </w:r>
      <w:r w:rsidRPr="0012022E">
        <w:rPr>
          <w:rtl/>
        </w:rPr>
        <w:t xml:space="preserve"> </w:t>
      </w:r>
      <w:bookmarkStart w:id="4802" w:name="_ETM_Q8_209140"/>
      <w:bookmarkEnd w:id="4802"/>
      <w:r w:rsidRPr="0012022E">
        <w:rPr>
          <w:rtl/>
        </w:rPr>
        <w:t xml:space="preserve">יש </w:t>
      </w:r>
      <w:bookmarkStart w:id="4803" w:name="_ETM_Q8_209320"/>
      <w:bookmarkEnd w:id="4803"/>
      <w:r w:rsidRPr="0012022E">
        <w:rPr>
          <w:rtl/>
        </w:rPr>
        <w:t xml:space="preserve">לך </w:t>
      </w:r>
      <w:bookmarkStart w:id="4804" w:name="_ETM_Q8_209619"/>
      <w:bookmarkEnd w:id="4804"/>
      <w:r w:rsidRPr="0012022E">
        <w:rPr>
          <w:rtl/>
        </w:rPr>
        <w:t xml:space="preserve">אומץ </w:t>
      </w:r>
      <w:bookmarkStart w:id="4805" w:name="_ETM_Q8_209919"/>
      <w:bookmarkEnd w:id="4805"/>
      <w:r>
        <w:rPr>
          <w:rFonts w:hint="cs"/>
          <w:rtl/>
        </w:rPr>
        <w:t>לשבת</w:t>
      </w:r>
      <w:r w:rsidRPr="0012022E">
        <w:rPr>
          <w:rtl/>
        </w:rPr>
        <w:t xml:space="preserve"> </w:t>
      </w:r>
      <w:bookmarkStart w:id="4806" w:name="_ETM_Q8_210429"/>
      <w:bookmarkEnd w:id="4806"/>
      <w:r w:rsidRPr="0012022E">
        <w:rPr>
          <w:rtl/>
        </w:rPr>
        <w:t xml:space="preserve">פה </w:t>
      </w:r>
      <w:bookmarkStart w:id="4807" w:name="_ETM_Q8_210579"/>
      <w:bookmarkStart w:id="4808" w:name="_ETM_Q8_210759"/>
      <w:bookmarkEnd w:id="4807"/>
      <w:bookmarkEnd w:id="4808"/>
      <w:r>
        <w:rPr>
          <w:rFonts w:hint="cs"/>
          <w:rtl/>
        </w:rPr>
        <w:t>ו</w:t>
      </w:r>
      <w:r w:rsidRPr="0012022E">
        <w:rPr>
          <w:rtl/>
        </w:rPr>
        <w:t>לגחך</w:t>
      </w:r>
      <w:r>
        <w:rPr>
          <w:rFonts w:hint="cs"/>
          <w:rtl/>
        </w:rPr>
        <w:t>.</w:t>
      </w:r>
      <w:r w:rsidRPr="0012022E">
        <w:rPr>
          <w:rtl/>
        </w:rPr>
        <w:t xml:space="preserve"> </w:t>
      </w:r>
      <w:bookmarkStart w:id="4809" w:name="_ETM_Q8_212060"/>
      <w:bookmarkEnd w:id="4809"/>
      <w:r w:rsidRPr="0012022E">
        <w:rPr>
          <w:rtl/>
        </w:rPr>
        <w:t xml:space="preserve">אבל </w:t>
      </w:r>
      <w:bookmarkStart w:id="4810" w:name="_ETM_Q8_212540"/>
      <w:bookmarkEnd w:id="4810"/>
      <w:r w:rsidRPr="0012022E">
        <w:rPr>
          <w:rtl/>
        </w:rPr>
        <w:t xml:space="preserve">אתה </w:t>
      </w:r>
      <w:bookmarkStart w:id="4811" w:name="_ETM_Q8_212900"/>
      <w:bookmarkEnd w:id="4811"/>
      <w:r w:rsidRPr="0012022E">
        <w:rPr>
          <w:rtl/>
        </w:rPr>
        <w:t xml:space="preserve">יודע </w:t>
      </w:r>
      <w:bookmarkStart w:id="4812" w:name="_ETM_Q8_213650"/>
      <w:bookmarkEnd w:id="4812"/>
      <w:r w:rsidRPr="0012022E">
        <w:rPr>
          <w:rtl/>
        </w:rPr>
        <w:t xml:space="preserve">שמולם </w:t>
      </w:r>
      <w:bookmarkStart w:id="4813" w:name="_ETM_Q8_214909"/>
      <w:bookmarkEnd w:id="4813"/>
      <w:r w:rsidRPr="0012022E">
        <w:rPr>
          <w:rtl/>
        </w:rPr>
        <w:t xml:space="preserve">אין </w:t>
      </w:r>
      <w:bookmarkStart w:id="4814" w:name="_ETM_Q8_215090"/>
      <w:bookmarkEnd w:id="4814"/>
      <w:r w:rsidRPr="0012022E">
        <w:rPr>
          <w:rtl/>
        </w:rPr>
        <w:t xml:space="preserve">לך </w:t>
      </w:r>
      <w:bookmarkStart w:id="4815" w:name="_ETM_Q8_215329"/>
      <w:bookmarkEnd w:id="4815"/>
      <w:r w:rsidRPr="0012022E">
        <w:rPr>
          <w:rtl/>
        </w:rPr>
        <w:t>אומץ</w:t>
      </w:r>
      <w:r>
        <w:rPr>
          <w:rFonts w:hint="cs"/>
          <w:rtl/>
        </w:rPr>
        <w:t>.</w:t>
      </w:r>
      <w:bookmarkStart w:id="4816" w:name="_ETM_Q8_212000"/>
      <w:bookmarkEnd w:id="4816"/>
      <w:r>
        <w:rPr>
          <w:rFonts w:hint="cs"/>
          <w:rtl/>
        </w:rPr>
        <w:t xml:space="preserve"> </w:t>
      </w:r>
      <w:bookmarkStart w:id="4817" w:name="_ETM_Q8_216420"/>
      <w:bookmarkEnd w:id="4817"/>
      <w:r w:rsidRPr="0012022E">
        <w:rPr>
          <w:rtl/>
        </w:rPr>
        <w:t xml:space="preserve">אתה </w:t>
      </w:r>
      <w:bookmarkStart w:id="4818" w:name="_ETM_Q8_216659"/>
      <w:bookmarkEnd w:id="4818"/>
      <w:r w:rsidRPr="0012022E">
        <w:rPr>
          <w:rtl/>
        </w:rPr>
        <w:t xml:space="preserve">לא </w:t>
      </w:r>
      <w:bookmarkStart w:id="4819" w:name="_ETM_Q8_216749"/>
      <w:bookmarkEnd w:id="4819"/>
      <w:r w:rsidRPr="0012022E">
        <w:rPr>
          <w:rtl/>
        </w:rPr>
        <w:t xml:space="preserve">צריך </w:t>
      </w:r>
      <w:bookmarkStart w:id="4820" w:name="_ETM_Q8_216989"/>
      <w:bookmarkEnd w:id="4820"/>
      <w:r w:rsidRPr="0012022E">
        <w:rPr>
          <w:rtl/>
        </w:rPr>
        <w:t xml:space="preserve">לשבת </w:t>
      </w:r>
      <w:bookmarkStart w:id="4821" w:name="_ETM_Q8_217469"/>
      <w:bookmarkEnd w:id="4821"/>
      <w:r w:rsidRPr="0012022E">
        <w:rPr>
          <w:rtl/>
        </w:rPr>
        <w:t xml:space="preserve">על </w:t>
      </w:r>
      <w:bookmarkStart w:id="4822" w:name="_ETM_Q8_217559"/>
      <w:bookmarkEnd w:id="4822"/>
      <w:r w:rsidRPr="0012022E">
        <w:rPr>
          <w:rtl/>
        </w:rPr>
        <w:t xml:space="preserve">הכיסא </w:t>
      </w:r>
      <w:bookmarkStart w:id="4823" w:name="_ETM_Q8_217949"/>
      <w:bookmarkEnd w:id="4823"/>
      <w:r w:rsidRPr="0012022E">
        <w:rPr>
          <w:rtl/>
        </w:rPr>
        <w:t>הזה</w:t>
      </w:r>
      <w:r>
        <w:rPr>
          <w:rFonts w:hint="cs"/>
          <w:rtl/>
        </w:rPr>
        <w:t>;</w:t>
      </w:r>
      <w:r w:rsidRPr="0012022E">
        <w:rPr>
          <w:rtl/>
        </w:rPr>
        <w:t xml:space="preserve"> </w:t>
      </w:r>
      <w:bookmarkStart w:id="4824" w:name="_ETM_Q8_218590"/>
      <w:bookmarkEnd w:id="4824"/>
      <w:r w:rsidRPr="0012022E">
        <w:rPr>
          <w:rtl/>
        </w:rPr>
        <w:t xml:space="preserve">אתה </w:t>
      </w:r>
      <w:bookmarkStart w:id="4825" w:name="_ETM_Q8_218979"/>
      <w:bookmarkEnd w:id="4825"/>
      <w:r w:rsidRPr="0012022E">
        <w:rPr>
          <w:rtl/>
        </w:rPr>
        <w:t xml:space="preserve">לא </w:t>
      </w:r>
      <w:bookmarkStart w:id="4826" w:name="_ETM_Q8_219190"/>
      <w:bookmarkEnd w:id="4826"/>
      <w:r w:rsidRPr="0012022E">
        <w:rPr>
          <w:rtl/>
        </w:rPr>
        <w:t xml:space="preserve">ראוי </w:t>
      </w:r>
      <w:bookmarkStart w:id="4827" w:name="_ETM_Q8_219579"/>
      <w:bookmarkEnd w:id="4827"/>
      <w:r w:rsidRPr="0012022E">
        <w:rPr>
          <w:rtl/>
        </w:rPr>
        <w:t xml:space="preserve">לשבת </w:t>
      </w:r>
      <w:bookmarkStart w:id="4828" w:name="_ETM_Q8_220059"/>
      <w:bookmarkEnd w:id="4828"/>
      <w:r w:rsidRPr="0012022E">
        <w:rPr>
          <w:rtl/>
        </w:rPr>
        <w:t xml:space="preserve">על </w:t>
      </w:r>
      <w:bookmarkStart w:id="4829" w:name="_ETM_Q8_220149"/>
      <w:bookmarkEnd w:id="4829"/>
      <w:r w:rsidRPr="0012022E">
        <w:rPr>
          <w:rtl/>
        </w:rPr>
        <w:t xml:space="preserve">הכיסא </w:t>
      </w:r>
      <w:bookmarkStart w:id="4830" w:name="_ETM_Q8_220510"/>
      <w:bookmarkEnd w:id="4830"/>
      <w:r w:rsidRPr="0012022E">
        <w:rPr>
          <w:rtl/>
        </w:rPr>
        <w:t>הזה</w:t>
      </w:r>
      <w:r>
        <w:rPr>
          <w:rFonts w:hint="cs"/>
          <w:rtl/>
        </w:rPr>
        <w:t>,</w:t>
      </w:r>
      <w:r w:rsidRPr="0012022E">
        <w:rPr>
          <w:rtl/>
        </w:rPr>
        <w:t xml:space="preserve"> </w:t>
      </w:r>
      <w:bookmarkStart w:id="4831" w:name="_ETM_Q8_221280"/>
      <w:bookmarkStart w:id="4832" w:name="_ETM_Q8_221460"/>
      <w:bookmarkEnd w:id="4831"/>
      <w:bookmarkEnd w:id="4832"/>
      <w:r>
        <w:rPr>
          <w:rFonts w:hint="cs"/>
          <w:rtl/>
        </w:rPr>
        <w:t xml:space="preserve">כי איש </w:t>
      </w:r>
      <w:bookmarkStart w:id="4833" w:name="_ETM_Q8_222030"/>
      <w:bookmarkEnd w:id="4833"/>
      <w:r w:rsidRPr="0012022E">
        <w:rPr>
          <w:rtl/>
        </w:rPr>
        <w:t xml:space="preserve">שאין </w:t>
      </w:r>
      <w:bookmarkStart w:id="4834" w:name="_ETM_Q8_222420"/>
      <w:bookmarkEnd w:id="4834"/>
      <w:r w:rsidRPr="0012022E">
        <w:rPr>
          <w:rtl/>
        </w:rPr>
        <w:t xml:space="preserve">לו </w:t>
      </w:r>
      <w:bookmarkStart w:id="4835" w:name="_ETM_Q8_222570"/>
      <w:bookmarkEnd w:id="4835"/>
      <w:r w:rsidRPr="0012022E">
        <w:rPr>
          <w:rtl/>
        </w:rPr>
        <w:t>אומץ</w:t>
      </w:r>
      <w:r>
        <w:rPr>
          <w:rFonts w:hint="cs"/>
          <w:rtl/>
        </w:rPr>
        <w:t>,</w:t>
      </w:r>
      <w:r w:rsidRPr="0012022E">
        <w:rPr>
          <w:rtl/>
        </w:rPr>
        <w:t xml:space="preserve"> </w:t>
      </w:r>
      <w:bookmarkStart w:id="4836" w:name="_ETM_Q8_223579"/>
      <w:bookmarkEnd w:id="4836"/>
      <w:r w:rsidRPr="0012022E">
        <w:rPr>
          <w:rtl/>
        </w:rPr>
        <w:t xml:space="preserve">לא </w:t>
      </w:r>
      <w:bookmarkStart w:id="4837" w:name="_ETM_Q8_223850"/>
      <w:bookmarkEnd w:id="4837"/>
      <w:r w:rsidRPr="0012022E">
        <w:rPr>
          <w:rtl/>
        </w:rPr>
        <w:t xml:space="preserve">צריך </w:t>
      </w:r>
      <w:bookmarkStart w:id="4838" w:name="_ETM_Q8_224180"/>
      <w:bookmarkEnd w:id="4838"/>
      <w:r w:rsidRPr="0012022E">
        <w:rPr>
          <w:rtl/>
        </w:rPr>
        <w:t xml:space="preserve">להיות </w:t>
      </w:r>
      <w:bookmarkStart w:id="4839" w:name="_ETM_Q8_224420"/>
      <w:bookmarkEnd w:id="4839"/>
      <w:r w:rsidRPr="0012022E">
        <w:rPr>
          <w:rtl/>
        </w:rPr>
        <w:t xml:space="preserve">ראש </w:t>
      </w:r>
      <w:bookmarkStart w:id="4840" w:name="_ETM_Q8_224630"/>
      <w:bookmarkEnd w:id="4840"/>
      <w:r w:rsidRPr="0012022E">
        <w:rPr>
          <w:rtl/>
        </w:rPr>
        <w:t xml:space="preserve">ממשלת </w:t>
      </w:r>
      <w:bookmarkStart w:id="4841" w:name="_ETM_Q8_225050"/>
      <w:bookmarkEnd w:id="4841"/>
      <w:r w:rsidRPr="0012022E">
        <w:rPr>
          <w:rtl/>
        </w:rPr>
        <w:t>ישראל</w:t>
      </w:r>
      <w:r>
        <w:rPr>
          <w:rFonts w:hint="cs"/>
          <w:rtl/>
        </w:rPr>
        <w:t>.</w:t>
      </w:r>
    </w:p>
    <w:p w:rsidR="009073FD" w:rsidRDefault="009073FD" w:rsidP="005D2A77">
      <w:pPr>
        <w:rPr>
          <w:rtl/>
        </w:rPr>
      </w:pPr>
    </w:p>
    <w:p w:rsidR="009073FD" w:rsidRDefault="009073FD" w:rsidP="004865F1">
      <w:pPr>
        <w:pStyle w:val="af6"/>
        <w:keepNext/>
        <w:rPr>
          <w:rtl/>
        </w:rPr>
      </w:pPr>
      <w:bookmarkStart w:id="4842" w:name="ET_yor_6423_1"/>
      <w:r w:rsidRPr="007A15F1">
        <w:rPr>
          <w:rStyle w:val="TagStyle"/>
          <w:rtl/>
        </w:rPr>
        <w:t xml:space="preserve"> &lt;&lt; יור &gt;&gt; </w:t>
      </w:r>
      <w:r>
        <w:rPr>
          <w:rtl/>
        </w:rPr>
        <w:t>היו"ר אמיר אוחנה:</w:t>
      </w:r>
      <w:r w:rsidRPr="007A15F1">
        <w:rPr>
          <w:rStyle w:val="TagStyle"/>
          <w:rtl/>
        </w:rPr>
        <w:t xml:space="preserve"> &lt;&lt; יור &gt;&gt;</w:t>
      </w:r>
      <w:r>
        <w:rPr>
          <w:rtl/>
        </w:rPr>
        <w:t xml:space="preserve">   </w:t>
      </w:r>
      <w:bookmarkEnd w:id="4842"/>
    </w:p>
    <w:p w:rsidR="009073FD" w:rsidRDefault="009073FD" w:rsidP="008D05DF">
      <w:pPr>
        <w:rPr>
          <w:rtl/>
        </w:rPr>
      </w:pPr>
    </w:p>
    <w:p w:rsidR="009073FD" w:rsidRDefault="009073FD" w:rsidP="00335FCE">
      <w:pPr>
        <w:rPr>
          <w:rtl/>
        </w:rPr>
      </w:pPr>
      <w:bookmarkStart w:id="4843" w:name="_ETM_Q8_225860"/>
      <w:bookmarkEnd w:id="4843"/>
      <w:r w:rsidRPr="0012022E">
        <w:rPr>
          <w:rtl/>
        </w:rPr>
        <w:t xml:space="preserve">תודה </w:t>
      </w:r>
      <w:bookmarkStart w:id="4844" w:name="_ETM_Q8_226130"/>
      <w:bookmarkEnd w:id="4844"/>
      <w:r w:rsidRPr="0012022E">
        <w:rPr>
          <w:rtl/>
        </w:rPr>
        <w:t>רבה</w:t>
      </w:r>
      <w:r>
        <w:rPr>
          <w:rFonts w:hint="cs"/>
          <w:rtl/>
        </w:rPr>
        <w:t>.</w:t>
      </w:r>
      <w:r w:rsidRPr="0012022E">
        <w:rPr>
          <w:rtl/>
        </w:rPr>
        <w:t xml:space="preserve"> </w:t>
      </w:r>
      <w:bookmarkStart w:id="4845" w:name="_ETM_Q8_226340"/>
      <w:bookmarkEnd w:id="4845"/>
      <w:r w:rsidRPr="0012022E">
        <w:rPr>
          <w:rtl/>
        </w:rPr>
        <w:t xml:space="preserve">חברת </w:t>
      </w:r>
      <w:bookmarkStart w:id="4846" w:name="_ETM_Q8_226670"/>
      <w:bookmarkEnd w:id="4846"/>
      <w:r w:rsidRPr="0012022E">
        <w:rPr>
          <w:rtl/>
        </w:rPr>
        <w:t xml:space="preserve">הכנסת </w:t>
      </w:r>
      <w:bookmarkStart w:id="4847" w:name="_ETM_Q8_227059"/>
      <w:bookmarkEnd w:id="4847"/>
      <w:r w:rsidRPr="0012022E">
        <w:rPr>
          <w:rtl/>
        </w:rPr>
        <w:t>שלי</w:t>
      </w:r>
      <w:r>
        <w:rPr>
          <w:rFonts w:hint="cs"/>
          <w:rtl/>
        </w:rPr>
        <w:t xml:space="preserve"> </w:t>
      </w:r>
      <w:r w:rsidRPr="0012022E">
        <w:rPr>
          <w:rtl/>
        </w:rPr>
        <w:t xml:space="preserve">טל </w:t>
      </w:r>
      <w:bookmarkStart w:id="4848" w:name="_ETM_Q8_227659"/>
      <w:bookmarkEnd w:id="4848"/>
      <w:r w:rsidRPr="0012022E">
        <w:rPr>
          <w:rtl/>
        </w:rPr>
        <w:t>מירון</w:t>
      </w:r>
      <w:r>
        <w:rPr>
          <w:rFonts w:hint="cs"/>
          <w:rtl/>
        </w:rPr>
        <w:t>,</w:t>
      </w:r>
      <w:r w:rsidRPr="0012022E">
        <w:rPr>
          <w:rtl/>
        </w:rPr>
        <w:t xml:space="preserve"> </w:t>
      </w:r>
      <w:bookmarkStart w:id="4849" w:name="_ETM_Q8_230110"/>
      <w:bookmarkEnd w:id="4849"/>
      <w:r w:rsidRPr="0012022E">
        <w:rPr>
          <w:rtl/>
        </w:rPr>
        <w:t xml:space="preserve">אחרונת </w:t>
      </w:r>
      <w:bookmarkStart w:id="4850" w:name="_ETM_Q8_230950"/>
      <w:bookmarkEnd w:id="4850"/>
      <w:r w:rsidRPr="0012022E">
        <w:rPr>
          <w:rtl/>
        </w:rPr>
        <w:t>הדובר</w:t>
      </w:r>
      <w:r>
        <w:rPr>
          <w:rFonts w:hint="cs"/>
          <w:rtl/>
        </w:rPr>
        <w:t>ים.</w:t>
      </w:r>
      <w:r w:rsidRPr="0012022E">
        <w:rPr>
          <w:rtl/>
        </w:rPr>
        <w:t xml:space="preserve"> </w:t>
      </w:r>
      <w:bookmarkStart w:id="4851" w:name="_ETM_Q8_232499"/>
      <w:bookmarkEnd w:id="4851"/>
      <w:r w:rsidRPr="0012022E">
        <w:rPr>
          <w:rtl/>
        </w:rPr>
        <w:t xml:space="preserve">לאחר </w:t>
      </w:r>
      <w:bookmarkStart w:id="4852" w:name="_ETM_Q8_232949"/>
      <w:bookmarkEnd w:id="4852"/>
      <w:r w:rsidRPr="0012022E">
        <w:rPr>
          <w:rtl/>
        </w:rPr>
        <w:t xml:space="preserve">מכן </w:t>
      </w:r>
      <w:bookmarkStart w:id="4853" w:name="_ETM_Q8_233519"/>
      <w:bookmarkEnd w:id="4853"/>
      <w:r w:rsidRPr="0012022E">
        <w:rPr>
          <w:rtl/>
        </w:rPr>
        <w:t xml:space="preserve">נעבור </w:t>
      </w:r>
      <w:bookmarkStart w:id="4854" w:name="_ETM_Q8_233850"/>
      <w:bookmarkEnd w:id="4854"/>
      <w:r>
        <w:rPr>
          <w:rtl/>
        </w:rPr>
        <w:t>לשמ</w:t>
      </w:r>
      <w:r>
        <w:rPr>
          <w:rFonts w:hint="cs"/>
          <w:rtl/>
        </w:rPr>
        <w:t>וע</w:t>
      </w:r>
      <w:r w:rsidRPr="0012022E">
        <w:rPr>
          <w:rtl/>
        </w:rPr>
        <w:t xml:space="preserve"> </w:t>
      </w:r>
      <w:bookmarkStart w:id="4855" w:name="_ETM_Q8_234269"/>
      <w:bookmarkEnd w:id="4855"/>
      <w:r w:rsidRPr="0012022E">
        <w:rPr>
          <w:rtl/>
        </w:rPr>
        <w:t xml:space="preserve">את </w:t>
      </w:r>
      <w:bookmarkStart w:id="4856" w:name="_ETM_Q8_234420"/>
      <w:bookmarkEnd w:id="4856"/>
      <w:r w:rsidRPr="0012022E">
        <w:rPr>
          <w:rtl/>
        </w:rPr>
        <w:t>האיש</w:t>
      </w:r>
      <w:r>
        <w:rPr>
          <w:rFonts w:hint="cs"/>
          <w:rtl/>
        </w:rPr>
        <w:t>י</w:t>
      </w:r>
      <w:r w:rsidRPr="0012022E">
        <w:rPr>
          <w:rtl/>
        </w:rPr>
        <w:t>ם</w:t>
      </w:r>
      <w:r>
        <w:rPr>
          <w:rFonts w:hint="cs"/>
          <w:rtl/>
        </w:rPr>
        <w:t>.</w:t>
      </w:r>
      <w:r w:rsidRPr="0012022E">
        <w:rPr>
          <w:rtl/>
        </w:rPr>
        <w:t xml:space="preserve"> </w:t>
      </w:r>
      <w:bookmarkStart w:id="4857" w:name="_ETM_Q8_236800"/>
      <w:bookmarkEnd w:id="4857"/>
      <w:r w:rsidRPr="0012022E">
        <w:rPr>
          <w:rtl/>
        </w:rPr>
        <w:t xml:space="preserve">השר </w:t>
      </w:r>
      <w:bookmarkStart w:id="4858" w:name="_ETM_Q8_237159"/>
      <w:bookmarkEnd w:id="4858"/>
      <w:r w:rsidRPr="0012022E">
        <w:rPr>
          <w:rtl/>
        </w:rPr>
        <w:t>קר</w:t>
      </w:r>
      <w:r>
        <w:rPr>
          <w:rFonts w:hint="cs"/>
          <w:rtl/>
        </w:rPr>
        <w:t>ע</w:t>
      </w:r>
      <w:r w:rsidRPr="0012022E">
        <w:rPr>
          <w:rtl/>
        </w:rPr>
        <w:t>י</w:t>
      </w:r>
      <w:r>
        <w:rPr>
          <w:rFonts w:hint="cs"/>
          <w:rtl/>
        </w:rPr>
        <w:t>,</w:t>
      </w:r>
      <w:r w:rsidRPr="0012022E">
        <w:rPr>
          <w:rtl/>
        </w:rPr>
        <w:t xml:space="preserve"> </w:t>
      </w:r>
      <w:bookmarkStart w:id="4859" w:name="_ETM_Q8_237519"/>
      <w:bookmarkStart w:id="4860" w:name="_ETM_Q8_237789"/>
      <w:bookmarkStart w:id="4861" w:name="_ETM_Q8_238539"/>
      <w:bookmarkStart w:id="4862" w:name="_ETM_Q8_238960"/>
      <w:bookmarkStart w:id="4863" w:name="_ETM_Q8_239319"/>
      <w:bookmarkEnd w:id="4859"/>
      <w:bookmarkEnd w:id="4860"/>
      <w:bookmarkEnd w:id="4861"/>
      <w:bookmarkEnd w:id="4862"/>
      <w:bookmarkEnd w:id="4863"/>
      <w:r w:rsidRPr="0012022E">
        <w:rPr>
          <w:rtl/>
        </w:rPr>
        <w:t>נוד</w:t>
      </w:r>
      <w:r>
        <w:rPr>
          <w:rFonts w:hint="cs"/>
          <w:rtl/>
        </w:rPr>
        <w:t>ה</w:t>
      </w:r>
      <w:r w:rsidRPr="0012022E">
        <w:rPr>
          <w:rtl/>
        </w:rPr>
        <w:t xml:space="preserve"> </w:t>
      </w:r>
      <w:bookmarkStart w:id="4864" w:name="_ETM_Q8_239559"/>
      <w:bookmarkEnd w:id="4864"/>
      <w:r w:rsidRPr="0012022E">
        <w:rPr>
          <w:rtl/>
        </w:rPr>
        <w:t xml:space="preserve">לך </w:t>
      </w:r>
      <w:bookmarkStart w:id="4865" w:name="_ETM_Q8_239859"/>
      <w:bookmarkEnd w:id="4865"/>
      <w:r w:rsidRPr="0012022E">
        <w:rPr>
          <w:rtl/>
        </w:rPr>
        <w:t xml:space="preserve">אם </w:t>
      </w:r>
      <w:bookmarkStart w:id="4866" w:name="_ETM_Q8_240129"/>
      <w:bookmarkEnd w:id="4866"/>
      <w:r w:rsidRPr="0012022E">
        <w:rPr>
          <w:rtl/>
        </w:rPr>
        <w:t xml:space="preserve">לא </w:t>
      </w:r>
      <w:bookmarkStart w:id="4867" w:name="_ETM_Q8_240370"/>
      <w:bookmarkEnd w:id="4867"/>
      <w:r w:rsidRPr="0012022E">
        <w:rPr>
          <w:rtl/>
        </w:rPr>
        <w:t xml:space="preserve">תלבה </w:t>
      </w:r>
      <w:bookmarkStart w:id="4868" w:name="_ETM_Q8_240850"/>
      <w:bookmarkEnd w:id="4868"/>
      <w:r w:rsidRPr="0012022E">
        <w:rPr>
          <w:rtl/>
        </w:rPr>
        <w:t xml:space="preserve">את </w:t>
      </w:r>
      <w:bookmarkStart w:id="4869" w:name="_ETM_Q8_240969"/>
      <w:bookmarkEnd w:id="4869"/>
      <w:r w:rsidRPr="0012022E">
        <w:rPr>
          <w:rtl/>
        </w:rPr>
        <w:t xml:space="preserve">הדיון </w:t>
      </w:r>
      <w:bookmarkStart w:id="4870" w:name="_ETM_Q8_241359"/>
      <w:bookmarkEnd w:id="4870"/>
      <w:r w:rsidRPr="0012022E">
        <w:rPr>
          <w:rtl/>
        </w:rPr>
        <w:t>במליאה</w:t>
      </w:r>
      <w:r>
        <w:rPr>
          <w:rFonts w:hint="cs"/>
          <w:rtl/>
        </w:rPr>
        <w:t>.</w:t>
      </w:r>
    </w:p>
    <w:p w:rsidR="009073FD" w:rsidRDefault="009073FD" w:rsidP="004865F1">
      <w:pPr>
        <w:rPr>
          <w:rtl/>
        </w:rPr>
      </w:pPr>
    </w:p>
    <w:p w:rsidR="00116111" w:rsidRDefault="00116111" w:rsidP="00116111">
      <w:pPr>
        <w:rPr>
          <w:rtl/>
        </w:rPr>
      </w:pPr>
      <w:r w:rsidRPr="0012022E">
        <w:rPr>
          <w:rtl/>
        </w:rPr>
        <w:t xml:space="preserve">חברת </w:t>
      </w:r>
      <w:bookmarkStart w:id="4871" w:name="_ETM_Q8_246119"/>
      <w:bookmarkEnd w:id="4871"/>
      <w:r w:rsidRPr="0012022E">
        <w:rPr>
          <w:rtl/>
        </w:rPr>
        <w:t xml:space="preserve">הכנסת </w:t>
      </w:r>
      <w:bookmarkStart w:id="4872" w:name="_ETM_Q8_246479"/>
      <w:bookmarkEnd w:id="4872"/>
      <w:r w:rsidRPr="0012022E">
        <w:rPr>
          <w:rtl/>
        </w:rPr>
        <w:t>שלי</w:t>
      </w:r>
      <w:r>
        <w:rPr>
          <w:rFonts w:hint="cs"/>
          <w:rtl/>
        </w:rPr>
        <w:t xml:space="preserve"> </w:t>
      </w:r>
      <w:r w:rsidRPr="0012022E">
        <w:rPr>
          <w:rtl/>
        </w:rPr>
        <w:t xml:space="preserve">טל </w:t>
      </w:r>
      <w:bookmarkStart w:id="4873" w:name="_ETM_Q8_246929"/>
      <w:bookmarkEnd w:id="4873"/>
      <w:r w:rsidRPr="0012022E">
        <w:rPr>
          <w:rtl/>
        </w:rPr>
        <w:t>מ</w:t>
      </w:r>
      <w:r>
        <w:rPr>
          <w:rFonts w:hint="cs"/>
          <w:rtl/>
        </w:rPr>
        <w:t>י</w:t>
      </w:r>
      <w:r w:rsidRPr="0012022E">
        <w:rPr>
          <w:rtl/>
        </w:rPr>
        <w:t>רון</w:t>
      </w:r>
      <w:r>
        <w:rPr>
          <w:rFonts w:hint="cs"/>
          <w:rtl/>
        </w:rPr>
        <w:t>,</w:t>
      </w:r>
      <w:r w:rsidRPr="0012022E">
        <w:rPr>
          <w:rtl/>
        </w:rPr>
        <w:t xml:space="preserve"> </w:t>
      </w:r>
      <w:bookmarkStart w:id="4874" w:name="_ETM_Q8_247319"/>
      <w:bookmarkEnd w:id="4874"/>
      <w:r w:rsidRPr="0012022E">
        <w:rPr>
          <w:rtl/>
        </w:rPr>
        <w:t>בבקשה</w:t>
      </w:r>
      <w:r>
        <w:rPr>
          <w:rFonts w:hint="cs"/>
          <w:rtl/>
        </w:rPr>
        <w:t>.</w:t>
      </w:r>
    </w:p>
    <w:p w:rsidR="00116111" w:rsidRDefault="00116111" w:rsidP="004865F1">
      <w:pPr>
        <w:rPr>
          <w:rtl/>
        </w:rPr>
      </w:pPr>
    </w:p>
    <w:p w:rsidR="009073FD" w:rsidRDefault="009073FD" w:rsidP="004865F1">
      <w:pPr>
        <w:pStyle w:val="af5"/>
        <w:keepNext/>
        <w:rPr>
          <w:rtl/>
        </w:rPr>
      </w:pPr>
      <w:bookmarkStart w:id="4875" w:name="ET_interruption_6461_2"/>
      <w:r w:rsidRPr="007A15F1">
        <w:rPr>
          <w:rStyle w:val="TagStyle"/>
          <w:rtl/>
        </w:rPr>
        <w:t xml:space="preserve"> &lt;&lt; קריאה &gt;&gt; </w:t>
      </w:r>
      <w:r>
        <w:rPr>
          <w:rtl/>
        </w:rPr>
        <w:t>שר התקשורת שלמה קרעי:</w:t>
      </w:r>
      <w:r w:rsidRPr="007A15F1">
        <w:rPr>
          <w:rStyle w:val="TagStyle"/>
          <w:rtl/>
        </w:rPr>
        <w:t xml:space="preserve"> &lt;&lt; קריאה &gt;&gt;</w:t>
      </w:r>
      <w:r>
        <w:rPr>
          <w:rtl/>
        </w:rPr>
        <w:t xml:space="preserve">   </w:t>
      </w:r>
      <w:bookmarkEnd w:id="4875"/>
    </w:p>
    <w:p w:rsidR="009073FD" w:rsidRDefault="009073FD" w:rsidP="008D05DF">
      <w:pPr>
        <w:rPr>
          <w:rtl/>
        </w:rPr>
      </w:pPr>
    </w:p>
    <w:p w:rsidR="009073FD" w:rsidRDefault="005160D4" w:rsidP="00EE2027">
      <w:pPr>
        <w:rPr>
          <w:rtl/>
        </w:rPr>
      </w:pPr>
      <w:r>
        <w:rPr>
          <w:rFonts w:hint="cs"/>
          <w:rtl/>
        </w:rPr>
        <w:t>– – –</w:t>
      </w:r>
      <w:r w:rsidR="009073FD">
        <w:rPr>
          <w:rFonts w:hint="cs"/>
          <w:rtl/>
        </w:rPr>
        <w:t xml:space="preserve"> </w:t>
      </w:r>
      <w:bookmarkStart w:id="4876" w:name="_ETM_Q8_243000"/>
      <w:bookmarkEnd w:id="4876"/>
    </w:p>
    <w:p w:rsidR="009073FD" w:rsidRDefault="009073FD" w:rsidP="00EE2027">
      <w:pPr>
        <w:rPr>
          <w:rtl/>
        </w:rPr>
      </w:pPr>
    </w:p>
    <w:p w:rsidR="009073FD" w:rsidRDefault="009073FD" w:rsidP="004865F1">
      <w:pPr>
        <w:pStyle w:val="a4"/>
        <w:keepNext/>
        <w:rPr>
          <w:rtl/>
        </w:rPr>
      </w:pPr>
      <w:bookmarkStart w:id="4877" w:name="_ETM_Q8_242500"/>
      <w:bookmarkStart w:id="4878" w:name="_ETM_Q8_244360"/>
      <w:bookmarkStart w:id="4879" w:name="_ETM_Q8_245640"/>
      <w:bookmarkStart w:id="4880" w:name="ET_speaker_6507_4"/>
      <w:bookmarkEnd w:id="4877"/>
      <w:bookmarkEnd w:id="4878"/>
      <w:bookmarkEnd w:id="4879"/>
      <w:r w:rsidRPr="007A15F1">
        <w:rPr>
          <w:rStyle w:val="TagStyle"/>
          <w:rtl/>
        </w:rPr>
        <w:t xml:space="preserve"> &lt;&lt; דובר &gt;&gt; </w:t>
      </w:r>
      <w:bookmarkStart w:id="4881" w:name="_Toc182863200"/>
      <w:bookmarkStart w:id="4882" w:name="_Toc182921845"/>
      <w:bookmarkStart w:id="4883" w:name="_Toc182922217"/>
      <w:r>
        <w:rPr>
          <w:rtl/>
        </w:rPr>
        <w:t>שלי טל מירון (יש עתיד):</w:t>
      </w:r>
      <w:bookmarkEnd w:id="4881"/>
      <w:bookmarkEnd w:id="4882"/>
      <w:bookmarkEnd w:id="4883"/>
      <w:r w:rsidRPr="007A15F1">
        <w:rPr>
          <w:rStyle w:val="TagStyle"/>
          <w:rtl/>
        </w:rPr>
        <w:t xml:space="preserve"> &lt;&lt; דובר &gt;&gt;</w:t>
      </w:r>
      <w:r>
        <w:rPr>
          <w:rtl/>
        </w:rPr>
        <w:t xml:space="preserve">   </w:t>
      </w:r>
      <w:bookmarkEnd w:id="4880"/>
    </w:p>
    <w:p w:rsidR="009073FD" w:rsidRDefault="009073FD" w:rsidP="008D05DF">
      <w:pPr>
        <w:rPr>
          <w:rtl/>
        </w:rPr>
      </w:pPr>
    </w:p>
    <w:p w:rsidR="009073FD" w:rsidRDefault="009073FD" w:rsidP="00116111">
      <w:pPr>
        <w:rPr>
          <w:rtl/>
        </w:rPr>
      </w:pPr>
      <w:bookmarkStart w:id="4884" w:name="_ETM_Q8_245000"/>
      <w:bookmarkStart w:id="4885" w:name="_ETM_Q8_248590"/>
      <w:bookmarkEnd w:id="4884"/>
      <w:bookmarkEnd w:id="4885"/>
      <w:r w:rsidRPr="0012022E">
        <w:rPr>
          <w:rtl/>
        </w:rPr>
        <w:t xml:space="preserve">אדוני </w:t>
      </w:r>
      <w:bookmarkStart w:id="4886" w:name="_ETM_Q8_248920"/>
      <w:bookmarkEnd w:id="4886"/>
      <w:r w:rsidRPr="0012022E">
        <w:rPr>
          <w:rtl/>
        </w:rPr>
        <w:t>היושב</w:t>
      </w:r>
      <w:bookmarkStart w:id="4887" w:name="_ETM_Q8_249280"/>
      <w:bookmarkEnd w:id="4887"/>
      <w:r>
        <w:rPr>
          <w:rFonts w:hint="cs"/>
          <w:rtl/>
        </w:rPr>
        <w:t xml:space="preserve"> ב</w:t>
      </w:r>
      <w:r w:rsidRPr="0012022E">
        <w:rPr>
          <w:rtl/>
        </w:rPr>
        <w:t>ראש</w:t>
      </w:r>
      <w:r>
        <w:rPr>
          <w:rFonts w:hint="cs"/>
          <w:rtl/>
        </w:rPr>
        <w:t>,</w:t>
      </w:r>
      <w:r w:rsidRPr="0012022E">
        <w:rPr>
          <w:rtl/>
        </w:rPr>
        <w:t xml:space="preserve"> </w:t>
      </w:r>
      <w:bookmarkStart w:id="4888" w:name="_ETM_Q8_249609"/>
      <w:bookmarkEnd w:id="4888"/>
      <w:r w:rsidRPr="0012022E">
        <w:rPr>
          <w:rtl/>
        </w:rPr>
        <w:t xml:space="preserve">תודה </w:t>
      </w:r>
      <w:bookmarkStart w:id="4889" w:name="_ETM_Q8_249850"/>
      <w:bookmarkEnd w:id="4889"/>
      <w:r w:rsidRPr="0012022E">
        <w:rPr>
          <w:rtl/>
        </w:rPr>
        <w:t>רבה</w:t>
      </w:r>
      <w:r>
        <w:rPr>
          <w:rFonts w:hint="cs"/>
          <w:rtl/>
        </w:rPr>
        <w:t>.</w:t>
      </w:r>
      <w:r w:rsidRPr="0012022E">
        <w:rPr>
          <w:rtl/>
        </w:rPr>
        <w:t xml:space="preserve"> </w:t>
      </w:r>
      <w:bookmarkStart w:id="4890" w:name="_ETM_Q8_250149"/>
      <w:bookmarkEnd w:id="4890"/>
      <w:r w:rsidRPr="0012022E">
        <w:rPr>
          <w:rtl/>
        </w:rPr>
        <w:t xml:space="preserve">אדוני </w:t>
      </w:r>
      <w:bookmarkStart w:id="4891" w:name="_ETM_Q8_250450"/>
      <w:bookmarkEnd w:id="4891"/>
      <w:r w:rsidRPr="0012022E">
        <w:rPr>
          <w:rtl/>
        </w:rPr>
        <w:t xml:space="preserve">ראש </w:t>
      </w:r>
      <w:bookmarkStart w:id="4892" w:name="_ETM_Q8_250659"/>
      <w:bookmarkEnd w:id="4892"/>
      <w:r w:rsidRPr="0012022E">
        <w:rPr>
          <w:rtl/>
        </w:rPr>
        <w:t>הממשלה</w:t>
      </w:r>
      <w:r>
        <w:rPr>
          <w:rFonts w:hint="cs"/>
          <w:rtl/>
        </w:rPr>
        <w:t>,</w:t>
      </w:r>
      <w:r w:rsidRPr="0012022E">
        <w:rPr>
          <w:rtl/>
        </w:rPr>
        <w:t xml:space="preserve"> </w:t>
      </w:r>
      <w:bookmarkStart w:id="4893" w:name="_ETM_Q8_251679"/>
      <w:bookmarkEnd w:id="4893"/>
      <w:r w:rsidRPr="0012022E">
        <w:rPr>
          <w:rtl/>
        </w:rPr>
        <w:t xml:space="preserve">למה </w:t>
      </w:r>
      <w:bookmarkStart w:id="4894" w:name="_ETM_Q8_252100"/>
      <w:bookmarkEnd w:id="4894"/>
      <w:r w:rsidRPr="0012022E">
        <w:rPr>
          <w:rtl/>
        </w:rPr>
        <w:t xml:space="preserve">הם </w:t>
      </w:r>
      <w:bookmarkStart w:id="4895" w:name="_ETM_Q8_252189"/>
      <w:bookmarkEnd w:id="4895"/>
      <w:r w:rsidRPr="0012022E">
        <w:rPr>
          <w:rtl/>
        </w:rPr>
        <w:t xml:space="preserve">עדיין </w:t>
      </w:r>
      <w:bookmarkStart w:id="4896" w:name="_ETM_Q8_252520"/>
      <w:bookmarkEnd w:id="4896"/>
      <w:r w:rsidRPr="0012022E">
        <w:rPr>
          <w:rtl/>
        </w:rPr>
        <w:t>בעזה</w:t>
      </w:r>
      <w:r>
        <w:rPr>
          <w:rFonts w:hint="cs"/>
          <w:rtl/>
        </w:rPr>
        <w:t>?</w:t>
      </w:r>
      <w:r w:rsidRPr="0012022E">
        <w:rPr>
          <w:rtl/>
        </w:rPr>
        <w:t xml:space="preserve"> </w:t>
      </w:r>
      <w:bookmarkStart w:id="4897" w:name="_ETM_Q8_253660"/>
      <w:bookmarkEnd w:id="4897"/>
      <w:r w:rsidRPr="0012022E">
        <w:rPr>
          <w:rtl/>
        </w:rPr>
        <w:t xml:space="preserve">למה </w:t>
      </w:r>
      <w:bookmarkStart w:id="4898" w:name="_ETM_Q8_254740"/>
      <w:bookmarkEnd w:id="4898"/>
      <w:r w:rsidRPr="0012022E">
        <w:rPr>
          <w:rtl/>
        </w:rPr>
        <w:t xml:space="preserve">הם </w:t>
      </w:r>
      <w:bookmarkStart w:id="4899" w:name="_ETM_Q8_254979"/>
      <w:bookmarkEnd w:id="4899"/>
      <w:r w:rsidRPr="0012022E">
        <w:rPr>
          <w:rtl/>
        </w:rPr>
        <w:t xml:space="preserve">עדיין </w:t>
      </w:r>
      <w:bookmarkStart w:id="4900" w:name="_ETM_Q8_255840"/>
      <w:bookmarkEnd w:id="4900"/>
      <w:r w:rsidRPr="0012022E">
        <w:rPr>
          <w:rtl/>
        </w:rPr>
        <w:t>בעזה</w:t>
      </w:r>
      <w:r>
        <w:rPr>
          <w:rFonts w:hint="cs"/>
          <w:rtl/>
        </w:rPr>
        <w:t>?</w:t>
      </w:r>
      <w:r w:rsidRPr="0012022E">
        <w:rPr>
          <w:rtl/>
        </w:rPr>
        <w:t xml:space="preserve"> </w:t>
      </w:r>
      <w:bookmarkStart w:id="4901" w:name="_ETM_Q8_257360"/>
      <w:bookmarkEnd w:id="4901"/>
      <w:r w:rsidRPr="0012022E">
        <w:rPr>
          <w:rtl/>
        </w:rPr>
        <w:t xml:space="preserve">אני </w:t>
      </w:r>
      <w:bookmarkStart w:id="4902" w:name="_ETM_Q8_257569"/>
      <w:bookmarkEnd w:id="4902"/>
      <w:r w:rsidRPr="0012022E">
        <w:rPr>
          <w:rtl/>
        </w:rPr>
        <w:t xml:space="preserve">מסתכלת </w:t>
      </w:r>
      <w:bookmarkStart w:id="4903" w:name="_ETM_Q8_258230"/>
      <w:bookmarkEnd w:id="4903"/>
      <w:r w:rsidRPr="0012022E">
        <w:rPr>
          <w:rtl/>
        </w:rPr>
        <w:t xml:space="preserve">על </w:t>
      </w:r>
      <w:bookmarkStart w:id="4904" w:name="_ETM_Q8_258350"/>
      <w:bookmarkEnd w:id="4904"/>
      <w:r w:rsidRPr="0012022E">
        <w:rPr>
          <w:rtl/>
        </w:rPr>
        <w:t>היצי</w:t>
      </w:r>
      <w:r>
        <w:rPr>
          <w:rFonts w:hint="cs"/>
          <w:rtl/>
        </w:rPr>
        <w:t>ע,</w:t>
      </w:r>
      <w:r w:rsidRPr="0012022E">
        <w:rPr>
          <w:rtl/>
        </w:rPr>
        <w:t xml:space="preserve"> </w:t>
      </w:r>
      <w:bookmarkStart w:id="4905" w:name="_ETM_Q8_259620"/>
      <w:bookmarkEnd w:id="4905"/>
      <w:r w:rsidRPr="0012022E">
        <w:rPr>
          <w:rtl/>
        </w:rPr>
        <w:t xml:space="preserve">יושבות </w:t>
      </w:r>
      <w:bookmarkStart w:id="4906" w:name="_ETM_Q8_260010"/>
      <w:bookmarkEnd w:id="4906"/>
      <w:r w:rsidRPr="0012022E">
        <w:rPr>
          <w:rtl/>
        </w:rPr>
        <w:t xml:space="preserve">שם </w:t>
      </w:r>
      <w:bookmarkStart w:id="4907" w:name="_ETM_Q8_260159"/>
      <w:bookmarkEnd w:id="4907"/>
      <w:r w:rsidRPr="0012022E">
        <w:rPr>
          <w:rtl/>
        </w:rPr>
        <w:t xml:space="preserve">משפחות </w:t>
      </w:r>
      <w:bookmarkStart w:id="4908" w:name="_ETM_Q8_260610"/>
      <w:bookmarkEnd w:id="4908"/>
      <w:r w:rsidRPr="0012022E">
        <w:rPr>
          <w:rtl/>
        </w:rPr>
        <w:t>החטופים</w:t>
      </w:r>
      <w:r>
        <w:rPr>
          <w:rFonts w:hint="cs"/>
          <w:rtl/>
        </w:rPr>
        <w:t>.</w:t>
      </w:r>
      <w:r w:rsidRPr="0012022E">
        <w:rPr>
          <w:rtl/>
        </w:rPr>
        <w:t xml:space="preserve"> </w:t>
      </w:r>
      <w:bookmarkStart w:id="4909" w:name="_ETM_Q8_261630"/>
      <w:bookmarkEnd w:id="4909"/>
      <w:r w:rsidRPr="0012022E">
        <w:rPr>
          <w:rtl/>
        </w:rPr>
        <w:t xml:space="preserve">אתה </w:t>
      </w:r>
      <w:bookmarkStart w:id="4910" w:name="_ETM_Q8_261869"/>
      <w:bookmarkEnd w:id="4910"/>
      <w:r w:rsidRPr="0012022E">
        <w:rPr>
          <w:rtl/>
        </w:rPr>
        <w:t xml:space="preserve">יכול </w:t>
      </w:r>
      <w:bookmarkStart w:id="4911" w:name="_ETM_Q8_262110"/>
      <w:bookmarkEnd w:id="4911"/>
      <w:r w:rsidRPr="0012022E">
        <w:rPr>
          <w:rtl/>
        </w:rPr>
        <w:t xml:space="preserve">להסתובב </w:t>
      </w:r>
      <w:bookmarkStart w:id="4912" w:name="_ETM_Q8_262680"/>
      <w:bookmarkEnd w:id="4912"/>
      <w:r w:rsidRPr="0012022E">
        <w:rPr>
          <w:rtl/>
        </w:rPr>
        <w:t xml:space="preserve">ולהישיר </w:t>
      </w:r>
      <w:bookmarkStart w:id="4913" w:name="_ETM_Q8_263130"/>
      <w:bookmarkEnd w:id="4913"/>
      <w:r w:rsidRPr="0012022E">
        <w:rPr>
          <w:rtl/>
        </w:rPr>
        <w:t xml:space="preserve">מבט </w:t>
      </w:r>
      <w:bookmarkStart w:id="4914" w:name="_ETM_Q8_263520"/>
      <w:bookmarkEnd w:id="4914"/>
      <w:r w:rsidRPr="0012022E">
        <w:rPr>
          <w:rtl/>
        </w:rPr>
        <w:t>אליהם</w:t>
      </w:r>
      <w:r>
        <w:rPr>
          <w:rFonts w:hint="cs"/>
          <w:rtl/>
        </w:rPr>
        <w:t>,</w:t>
      </w:r>
      <w:r w:rsidRPr="0012022E">
        <w:rPr>
          <w:rtl/>
        </w:rPr>
        <w:t xml:space="preserve"> </w:t>
      </w:r>
      <w:bookmarkStart w:id="4915" w:name="_ETM_Q8_264000"/>
      <w:bookmarkEnd w:id="4915"/>
      <w:r w:rsidRPr="0012022E">
        <w:rPr>
          <w:rtl/>
        </w:rPr>
        <w:t xml:space="preserve">הם </w:t>
      </w:r>
      <w:bookmarkStart w:id="4916" w:name="_ETM_Q8_264150"/>
      <w:bookmarkEnd w:id="4916"/>
      <w:r w:rsidRPr="0012022E">
        <w:rPr>
          <w:rtl/>
        </w:rPr>
        <w:t xml:space="preserve">לבושים </w:t>
      </w:r>
      <w:bookmarkStart w:id="4917" w:name="_ETM_Q8_264630"/>
      <w:bookmarkEnd w:id="4917"/>
      <w:r w:rsidRPr="0012022E">
        <w:rPr>
          <w:rtl/>
        </w:rPr>
        <w:t>בלבן</w:t>
      </w:r>
      <w:r>
        <w:rPr>
          <w:rFonts w:hint="cs"/>
          <w:rtl/>
        </w:rPr>
        <w:t>.</w:t>
      </w:r>
      <w:r w:rsidRPr="0012022E">
        <w:rPr>
          <w:rtl/>
        </w:rPr>
        <w:t xml:space="preserve"> </w:t>
      </w:r>
      <w:bookmarkStart w:id="4918" w:name="_ETM_Q8_265980"/>
      <w:bookmarkEnd w:id="4918"/>
      <w:r w:rsidRPr="0012022E">
        <w:rPr>
          <w:rtl/>
        </w:rPr>
        <w:t xml:space="preserve">יש </w:t>
      </w:r>
      <w:bookmarkStart w:id="4919" w:name="_ETM_Q8_267039"/>
      <w:bookmarkEnd w:id="4919"/>
      <w:r w:rsidRPr="0012022E">
        <w:rPr>
          <w:rtl/>
        </w:rPr>
        <w:t xml:space="preserve">מחאה </w:t>
      </w:r>
      <w:bookmarkStart w:id="4920" w:name="_ETM_Q8_267609"/>
      <w:bookmarkEnd w:id="4920"/>
      <w:r w:rsidRPr="0012022E">
        <w:rPr>
          <w:rtl/>
        </w:rPr>
        <w:t xml:space="preserve">שקטה </w:t>
      </w:r>
      <w:bookmarkStart w:id="4921" w:name="_ETM_Q8_268359"/>
      <w:bookmarkEnd w:id="4921"/>
      <w:r w:rsidRPr="0012022E">
        <w:rPr>
          <w:rtl/>
        </w:rPr>
        <w:t xml:space="preserve">שנקראת </w:t>
      </w:r>
      <w:bookmarkStart w:id="4922" w:name="_ETM_Q8_269020"/>
      <w:bookmarkEnd w:id="4922"/>
      <w:r>
        <w:rPr>
          <w:rFonts w:hint="cs"/>
          <w:rtl/>
        </w:rPr>
        <w:t>"</w:t>
      </w:r>
      <w:r w:rsidRPr="0012022E">
        <w:rPr>
          <w:rtl/>
        </w:rPr>
        <w:t xml:space="preserve">משמרות </w:t>
      </w:r>
      <w:bookmarkStart w:id="4923" w:name="_ETM_Q8_269619"/>
      <w:bookmarkEnd w:id="4923"/>
      <w:r w:rsidRPr="0012022E">
        <w:rPr>
          <w:rtl/>
        </w:rPr>
        <w:t>101</w:t>
      </w:r>
      <w:r>
        <w:rPr>
          <w:rFonts w:hint="cs"/>
          <w:rtl/>
        </w:rPr>
        <w:t xml:space="preserve">" </w:t>
      </w:r>
      <w:r>
        <w:rPr>
          <w:rFonts w:hint="eastAsia"/>
        </w:rPr>
        <w:t>–</w:t>
      </w:r>
      <w:r w:rsidRPr="0012022E">
        <w:rPr>
          <w:rtl/>
        </w:rPr>
        <w:t xml:space="preserve"> </w:t>
      </w:r>
      <w:bookmarkStart w:id="4924" w:name="_ETM_Q8_271130"/>
      <w:bookmarkEnd w:id="4924"/>
      <w:r w:rsidRPr="0012022E">
        <w:rPr>
          <w:rtl/>
        </w:rPr>
        <w:t xml:space="preserve">נשים </w:t>
      </w:r>
      <w:bookmarkStart w:id="4925" w:name="_ETM_Q8_271759"/>
      <w:bookmarkEnd w:id="4925"/>
      <w:r w:rsidRPr="0012022E">
        <w:rPr>
          <w:rtl/>
        </w:rPr>
        <w:t xml:space="preserve">בלבן </w:t>
      </w:r>
      <w:bookmarkStart w:id="4926" w:name="_ETM_Q8_272630"/>
      <w:bookmarkEnd w:id="4926"/>
      <w:r w:rsidRPr="0012022E">
        <w:rPr>
          <w:rtl/>
        </w:rPr>
        <w:t xml:space="preserve">שיושבות </w:t>
      </w:r>
      <w:bookmarkStart w:id="4927" w:name="_ETM_Q8_273289"/>
      <w:bookmarkEnd w:id="4927"/>
      <w:r>
        <w:rPr>
          <w:rFonts w:hint="cs"/>
          <w:rtl/>
        </w:rPr>
        <w:t>במחאה</w:t>
      </w:r>
      <w:r w:rsidRPr="0012022E">
        <w:rPr>
          <w:rtl/>
        </w:rPr>
        <w:t xml:space="preserve"> </w:t>
      </w:r>
      <w:bookmarkStart w:id="4928" w:name="_ETM_Q8_273799"/>
      <w:bookmarkEnd w:id="4928"/>
      <w:r w:rsidRPr="0012022E">
        <w:rPr>
          <w:rtl/>
        </w:rPr>
        <w:t xml:space="preserve">שקטה </w:t>
      </w:r>
      <w:bookmarkStart w:id="4929" w:name="_ETM_Q8_275290"/>
      <w:bookmarkEnd w:id="4929"/>
      <w:r w:rsidRPr="0012022E">
        <w:rPr>
          <w:rtl/>
        </w:rPr>
        <w:t xml:space="preserve">כדי </w:t>
      </w:r>
      <w:bookmarkStart w:id="4930" w:name="_ETM_Q8_275800"/>
      <w:bookmarkEnd w:id="4930"/>
      <w:r w:rsidRPr="0012022E">
        <w:rPr>
          <w:rtl/>
        </w:rPr>
        <w:t xml:space="preserve">לדבר </w:t>
      </w:r>
      <w:bookmarkStart w:id="4931" w:name="_ETM_Q8_276250"/>
      <w:bookmarkEnd w:id="4931"/>
      <w:r w:rsidRPr="0012022E">
        <w:rPr>
          <w:rtl/>
        </w:rPr>
        <w:t xml:space="preserve">על </w:t>
      </w:r>
      <w:bookmarkStart w:id="4932" w:name="_ETM_Q8_276370"/>
      <w:bookmarkEnd w:id="4932"/>
      <w:r w:rsidRPr="0012022E">
        <w:rPr>
          <w:rtl/>
        </w:rPr>
        <w:t xml:space="preserve">החטופים </w:t>
      </w:r>
      <w:bookmarkStart w:id="4933" w:name="_ETM_Q8_276850"/>
      <w:bookmarkEnd w:id="4933"/>
      <w:r w:rsidRPr="0012022E">
        <w:rPr>
          <w:rtl/>
        </w:rPr>
        <w:t>שלנו</w:t>
      </w:r>
      <w:r>
        <w:rPr>
          <w:rFonts w:hint="cs"/>
          <w:rtl/>
        </w:rPr>
        <w:t>.</w:t>
      </w:r>
      <w:bookmarkStart w:id="4934" w:name="_ETM_Q8_277300"/>
      <w:bookmarkEnd w:id="4934"/>
    </w:p>
    <w:p w:rsidR="009073FD" w:rsidRDefault="009073FD" w:rsidP="004865F1">
      <w:pPr>
        <w:rPr>
          <w:rtl/>
        </w:rPr>
      </w:pPr>
    </w:p>
    <w:p w:rsidR="009073FD" w:rsidRDefault="009073FD" w:rsidP="009578A5">
      <w:pPr>
        <w:rPr>
          <w:rtl/>
        </w:rPr>
      </w:pPr>
      <w:r w:rsidRPr="0012022E">
        <w:rPr>
          <w:rtl/>
        </w:rPr>
        <w:t xml:space="preserve">בין </w:t>
      </w:r>
      <w:bookmarkStart w:id="4935" w:name="_ETM_Q8_277540"/>
      <w:bookmarkEnd w:id="4935"/>
      <w:r>
        <w:rPr>
          <w:rFonts w:hint="cs"/>
          <w:rtl/>
        </w:rPr>
        <w:t>ה</w:t>
      </w:r>
      <w:r w:rsidRPr="0012022E">
        <w:rPr>
          <w:rtl/>
        </w:rPr>
        <w:t xml:space="preserve">נשים </w:t>
      </w:r>
      <w:bookmarkStart w:id="4936" w:name="_ETM_Q8_277930"/>
      <w:bookmarkEnd w:id="4936"/>
      <w:r w:rsidRPr="0012022E">
        <w:rPr>
          <w:rtl/>
        </w:rPr>
        <w:t>בלבן</w:t>
      </w:r>
      <w:r w:rsidR="00116111">
        <w:rPr>
          <w:rFonts w:hint="cs"/>
          <w:rtl/>
        </w:rPr>
        <w:t>,</w:t>
      </w:r>
      <w:r w:rsidRPr="0012022E">
        <w:rPr>
          <w:rtl/>
        </w:rPr>
        <w:t xml:space="preserve"> </w:t>
      </w:r>
      <w:bookmarkStart w:id="4937" w:name="_ETM_Q8_278350"/>
      <w:bookmarkEnd w:id="4937"/>
      <w:r w:rsidRPr="0012022E">
        <w:rPr>
          <w:rtl/>
        </w:rPr>
        <w:t>מאחור</w:t>
      </w:r>
      <w:r>
        <w:rPr>
          <w:rFonts w:hint="cs"/>
          <w:rtl/>
        </w:rPr>
        <w:t>,</w:t>
      </w:r>
      <w:r w:rsidRPr="0012022E">
        <w:rPr>
          <w:rtl/>
        </w:rPr>
        <w:t xml:space="preserve"> </w:t>
      </w:r>
      <w:bookmarkStart w:id="4938" w:name="_ETM_Q8_279439"/>
      <w:bookmarkEnd w:id="4938"/>
      <w:r w:rsidRPr="0012022E">
        <w:rPr>
          <w:rtl/>
        </w:rPr>
        <w:t xml:space="preserve">משפחות </w:t>
      </w:r>
      <w:bookmarkStart w:id="4939" w:name="_ETM_Q8_279979"/>
      <w:bookmarkEnd w:id="4939"/>
      <w:r w:rsidRPr="0012022E">
        <w:rPr>
          <w:rtl/>
        </w:rPr>
        <w:t>החטופים</w:t>
      </w:r>
      <w:r w:rsidR="00116111">
        <w:rPr>
          <w:rFonts w:hint="cs"/>
          <w:rtl/>
        </w:rPr>
        <w:t>.</w:t>
      </w:r>
      <w:r w:rsidRPr="0012022E">
        <w:rPr>
          <w:rtl/>
        </w:rPr>
        <w:t xml:space="preserve"> </w:t>
      </w:r>
      <w:bookmarkStart w:id="4940" w:name="_ETM_Q8_280520"/>
      <w:bookmarkEnd w:id="4940"/>
      <w:r w:rsidRPr="0012022E">
        <w:rPr>
          <w:rtl/>
        </w:rPr>
        <w:t xml:space="preserve">אני </w:t>
      </w:r>
      <w:bookmarkStart w:id="4941" w:name="_ETM_Q8_280670"/>
      <w:bookmarkEnd w:id="4941"/>
      <w:r w:rsidRPr="0012022E">
        <w:rPr>
          <w:rtl/>
        </w:rPr>
        <w:t xml:space="preserve">רואה </w:t>
      </w:r>
      <w:bookmarkStart w:id="4942" w:name="_ETM_Q8_280880"/>
      <w:bookmarkEnd w:id="4942"/>
      <w:r w:rsidRPr="0012022E">
        <w:rPr>
          <w:rtl/>
        </w:rPr>
        <w:t xml:space="preserve">את </w:t>
      </w:r>
      <w:bookmarkStart w:id="4943" w:name="_ETM_Q8_281000"/>
      <w:bookmarkEnd w:id="4943"/>
      <w:r w:rsidRPr="0012022E">
        <w:rPr>
          <w:rtl/>
        </w:rPr>
        <w:t xml:space="preserve">דודה </w:t>
      </w:r>
      <w:bookmarkStart w:id="4944" w:name="_ETM_Q8_281270"/>
      <w:bookmarkEnd w:id="4944"/>
      <w:r w:rsidRPr="0012022E">
        <w:rPr>
          <w:rtl/>
        </w:rPr>
        <w:t xml:space="preserve">של </w:t>
      </w:r>
      <w:bookmarkStart w:id="4945" w:name="_ETM_Q8_281479"/>
      <w:bookmarkEnd w:id="4945"/>
      <w:r w:rsidRPr="0012022E">
        <w:rPr>
          <w:rtl/>
        </w:rPr>
        <w:t xml:space="preserve">ענבר </w:t>
      </w:r>
      <w:bookmarkStart w:id="4946" w:name="_ETM_Q8_281869"/>
      <w:bookmarkStart w:id="4947" w:name="_ETM_Q8_282200"/>
      <w:bookmarkEnd w:id="4946"/>
      <w:bookmarkEnd w:id="4947"/>
      <w:proofErr w:type="spellStart"/>
      <w:r>
        <w:rPr>
          <w:rFonts w:hint="cs"/>
          <w:rtl/>
        </w:rPr>
        <w:t>הימן</w:t>
      </w:r>
      <w:bookmarkStart w:id="4948" w:name="_ETM_Q8_282619"/>
      <w:bookmarkEnd w:id="4948"/>
      <w:proofErr w:type="spellEnd"/>
      <w:r>
        <w:rPr>
          <w:rFonts w:hint="cs"/>
          <w:rtl/>
        </w:rPr>
        <w:t>, ז"ל.</w:t>
      </w:r>
      <w:r w:rsidRPr="0012022E">
        <w:rPr>
          <w:rtl/>
        </w:rPr>
        <w:t xml:space="preserve"> </w:t>
      </w:r>
      <w:bookmarkStart w:id="4949" w:name="_ETM_Q8_283520"/>
      <w:bookmarkEnd w:id="4949"/>
      <w:r w:rsidRPr="0012022E">
        <w:rPr>
          <w:rtl/>
        </w:rPr>
        <w:t xml:space="preserve">אתה </w:t>
      </w:r>
      <w:bookmarkStart w:id="4950" w:name="_ETM_Q8_283850"/>
      <w:bookmarkEnd w:id="4950"/>
      <w:r w:rsidRPr="0012022E">
        <w:rPr>
          <w:rtl/>
        </w:rPr>
        <w:t xml:space="preserve">יודע </w:t>
      </w:r>
      <w:bookmarkStart w:id="4951" w:name="_ETM_Q8_284090"/>
      <w:bookmarkEnd w:id="4951"/>
      <w:r w:rsidRPr="0012022E">
        <w:rPr>
          <w:rtl/>
        </w:rPr>
        <w:t xml:space="preserve">על </w:t>
      </w:r>
      <w:bookmarkStart w:id="4952" w:name="_ETM_Q8_284149"/>
      <w:bookmarkEnd w:id="4952"/>
      <w:r w:rsidRPr="0012022E">
        <w:rPr>
          <w:rtl/>
        </w:rPr>
        <w:t xml:space="preserve">מה </w:t>
      </w:r>
      <w:bookmarkStart w:id="4953" w:name="_ETM_Q8_284299"/>
      <w:bookmarkEnd w:id="4953"/>
      <w:r w:rsidRPr="0012022E">
        <w:rPr>
          <w:rtl/>
        </w:rPr>
        <w:t xml:space="preserve">המשפחה </w:t>
      </w:r>
      <w:bookmarkStart w:id="4954" w:name="_ETM_Q8_284750"/>
      <w:bookmarkEnd w:id="4954"/>
      <w:r w:rsidRPr="0012022E">
        <w:rPr>
          <w:rtl/>
        </w:rPr>
        <w:t xml:space="preserve">שלה </w:t>
      </w:r>
      <w:bookmarkStart w:id="4955" w:name="_ETM_Q8_284990"/>
      <w:bookmarkEnd w:id="4955"/>
      <w:r w:rsidRPr="0012022E">
        <w:rPr>
          <w:rtl/>
        </w:rPr>
        <w:t>חולמת</w:t>
      </w:r>
      <w:r>
        <w:rPr>
          <w:rFonts w:hint="cs"/>
          <w:rtl/>
        </w:rPr>
        <w:t>?</w:t>
      </w:r>
      <w:r w:rsidRPr="0012022E">
        <w:rPr>
          <w:rtl/>
        </w:rPr>
        <w:t xml:space="preserve"> </w:t>
      </w:r>
      <w:bookmarkStart w:id="4956" w:name="_ETM_Q8_285789"/>
      <w:bookmarkEnd w:id="4956"/>
      <w:r>
        <w:rPr>
          <w:rFonts w:hint="cs"/>
          <w:rtl/>
        </w:rPr>
        <w:t>ע</w:t>
      </w:r>
      <w:r w:rsidRPr="0012022E">
        <w:rPr>
          <w:rtl/>
        </w:rPr>
        <w:t xml:space="preserve">ל </w:t>
      </w:r>
      <w:bookmarkStart w:id="4957" w:name="_ETM_Q8_286179"/>
      <w:bookmarkEnd w:id="4957"/>
      <w:r>
        <w:rPr>
          <w:rFonts w:hint="cs"/>
          <w:rtl/>
        </w:rPr>
        <w:t>ק</w:t>
      </w:r>
      <w:r w:rsidRPr="0012022E">
        <w:rPr>
          <w:rtl/>
        </w:rPr>
        <w:t>בר</w:t>
      </w:r>
      <w:r>
        <w:rPr>
          <w:rFonts w:hint="cs"/>
          <w:rtl/>
        </w:rPr>
        <w:t>.</w:t>
      </w:r>
      <w:r w:rsidRPr="0012022E">
        <w:rPr>
          <w:rtl/>
        </w:rPr>
        <w:t xml:space="preserve"> </w:t>
      </w:r>
      <w:bookmarkStart w:id="4958" w:name="_ETM_Q8_287350"/>
      <w:bookmarkEnd w:id="4958"/>
      <w:r>
        <w:rPr>
          <w:rFonts w:hint="cs"/>
          <w:rtl/>
        </w:rPr>
        <w:t>ע</w:t>
      </w:r>
      <w:r w:rsidRPr="0012022E">
        <w:rPr>
          <w:rtl/>
        </w:rPr>
        <w:t xml:space="preserve">ל </w:t>
      </w:r>
      <w:bookmarkStart w:id="4959" w:name="_ETM_Q8_287670"/>
      <w:bookmarkEnd w:id="4959"/>
      <w:r>
        <w:rPr>
          <w:rFonts w:hint="cs"/>
          <w:rtl/>
        </w:rPr>
        <w:t>קבר הם</w:t>
      </w:r>
      <w:r w:rsidRPr="0012022E">
        <w:rPr>
          <w:rtl/>
        </w:rPr>
        <w:t xml:space="preserve"> </w:t>
      </w:r>
      <w:bookmarkStart w:id="4960" w:name="_ETM_Q8_288270"/>
      <w:bookmarkEnd w:id="4960"/>
      <w:r w:rsidRPr="0012022E">
        <w:rPr>
          <w:rtl/>
        </w:rPr>
        <w:t>חולמים</w:t>
      </w:r>
      <w:r>
        <w:rPr>
          <w:rFonts w:hint="cs"/>
          <w:rtl/>
        </w:rPr>
        <w:t>.</w:t>
      </w:r>
      <w:r w:rsidRPr="0012022E">
        <w:rPr>
          <w:rtl/>
        </w:rPr>
        <w:t xml:space="preserve"> </w:t>
      </w:r>
      <w:bookmarkStart w:id="4961" w:name="_ETM_Q8_289389"/>
      <w:bookmarkEnd w:id="4961"/>
      <w:r w:rsidRPr="0012022E">
        <w:rPr>
          <w:rtl/>
        </w:rPr>
        <w:t xml:space="preserve">אני </w:t>
      </w:r>
      <w:bookmarkStart w:id="4962" w:name="_ETM_Q8_289630"/>
      <w:bookmarkEnd w:id="4962"/>
      <w:r w:rsidRPr="0012022E">
        <w:rPr>
          <w:rtl/>
        </w:rPr>
        <w:t xml:space="preserve">רואה </w:t>
      </w:r>
      <w:bookmarkStart w:id="4963" w:name="_ETM_Q8_289899"/>
      <w:bookmarkEnd w:id="4963"/>
      <w:r w:rsidRPr="0012022E">
        <w:rPr>
          <w:rtl/>
        </w:rPr>
        <w:t xml:space="preserve">את </w:t>
      </w:r>
      <w:bookmarkStart w:id="4964" w:name="_ETM_Q8_290049"/>
      <w:bookmarkEnd w:id="4964"/>
      <w:r w:rsidRPr="0012022E">
        <w:rPr>
          <w:rtl/>
        </w:rPr>
        <w:t xml:space="preserve">המשפחה </w:t>
      </w:r>
      <w:bookmarkStart w:id="4965" w:name="_ETM_Q8_290590"/>
      <w:bookmarkEnd w:id="4965"/>
      <w:r w:rsidRPr="0012022E">
        <w:rPr>
          <w:rtl/>
        </w:rPr>
        <w:t xml:space="preserve">של </w:t>
      </w:r>
      <w:bookmarkStart w:id="4966" w:name="_ETM_Q8_290770"/>
      <w:bookmarkEnd w:id="4966"/>
      <w:r w:rsidRPr="0012022E">
        <w:rPr>
          <w:rtl/>
        </w:rPr>
        <w:t xml:space="preserve">שגיא </w:t>
      </w:r>
      <w:bookmarkStart w:id="4967" w:name="_ETM_Q8_291130"/>
      <w:bookmarkEnd w:id="4967"/>
      <w:r w:rsidRPr="0012022E">
        <w:rPr>
          <w:rtl/>
        </w:rPr>
        <w:t>דקל</w:t>
      </w:r>
      <w:bookmarkStart w:id="4968" w:name="_ETM_Q8_291490"/>
      <w:bookmarkEnd w:id="4968"/>
      <w:r>
        <w:rPr>
          <w:rFonts w:hint="cs"/>
          <w:rtl/>
        </w:rPr>
        <w:t xml:space="preserve"> חן,</w:t>
      </w:r>
      <w:r w:rsidRPr="0012022E">
        <w:rPr>
          <w:rtl/>
        </w:rPr>
        <w:t xml:space="preserve"> </w:t>
      </w:r>
      <w:bookmarkStart w:id="4969" w:name="_ETM_Q8_292240"/>
      <w:bookmarkEnd w:id="4969"/>
      <w:r w:rsidRPr="0012022E">
        <w:rPr>
          <w:rtl/>
        </w:rPr>
        <w:t xml:space="preserve">שיש </w:t>
      </w:r>
      <w:bookmarkStart w:id="4970" w:name="_ETM_Q8_292540"/>
      <w:bookmarkEnd w:id="4970"/>
      <w:r w:rsidRPr="0012022E">
        <w:rPr>
          <w:rtl/>
        </w:rPr>
        <w:t xml:space="preserve">לו </w:t>
      </w:r>
      <w:bookmarkStart w:id="4971" w:name="_ETM_Q8_292630"/>
      <w:bookmarkStart w:id="4972" w:name="_ETM_Q8_293049"/>
      <w:bookmarkEnd w:id="4971"/>
      <w:bookmarkEnd w:id="4972"/>
      <w:r>
        <w:rPr>
          <w:rFonts w:hint="cs"/>
          <w:rtl/>
        </w:rPr>
        <w:t xml:space="preserve">שלוש </w:t>
      </w:r>
      <w:r w:rsidRPr="0012022E">
        <w:rPr>
          <w:rtl/>
        </w:rPr>
        <w:t xml:space="preserve">בנות </w:t>
      </w:r>
      <w:bookmarkStart w:id="4973" w:name="_ETM_Q8_293409"/>
      <w:bookmarkEnd w:id="4973"/>
      <w:r w:rsidRPr="0012022E">
        <w:rPr>
          <w:rtl/>
        </w:rPr>
        <w:t xml:space="preserve">קטנטנות </w:t>
      </w:r>
      <w:bookmarkStart w:id="4974" w:name="_ETM_Q8_294009"/>
      <w:bookmarkEnd w:id="4974"/>
      <w:r w:rsidRPr="0012022E">
        <w:rPr>
          <w:rtl/>
        </w:rPr>
        <w:t xml:space="preserve">שמחכות </w:t>
      </w:r>
      <w:bookmarkStart w:id="4975" w:name="_ETM_Q8_294579"/>
      <w:bookmarkEnd w:id="4975"/>
      <w:r w:rsidRPr="0012022E">
        <w:rPr>
          <w:rtl/>
        </w:rPr>
        <w:t>לאבא</w:t>
      </w:r>
      <w:r>
        <w:rPr>
          <w:rFonts w:hint="cs"/>
          <w:rtl/>
        </w:rPr>
        <w:t>;</w:t>
      </w:r>
      <w:r w:rsidRPr="0012022E">
        <w:rPr>
          <w:rtl/>
        </w:rPr>
        <w:t xml:space="preserve"> </w:t>
      </w:r>
      <w:bookmarkStart w:id="4976" w:name="_ETM_Q8_295630"/>
      <w:bookmarkEnd w:id="4976"/>
      <w:r w:rsidRPr="0012022E">
        <w:rPr>
          <w:rtl/>
        </w:rPr>
        <w:t xml:space="preserve">אני </w:t>
      </w:r>
      <w:bookmarkStart w:id="4977" w:name="_ETM_Q8_295840"/>
      <w:bookmarkEnd w:id="4977"/>
      <w:r w:rsidRPr="0012022E">
        <w:rPr>
          <w:rtl/>
        </w:rPr>
        <w:t xml:space="preserve">רואה </w:t>
      </w:r>
      <w:bookmarkStart w:id="4978" w:name="_ETM_Q8_296170"/>
      <w:bookmarkEnd w:id="4978"/>
      <w:r w:rsidRPr="0012022E">
        <w:rPr>
          <w:rtl/>
        </w:rPr>
        <w:t xml:space="preserve">את </w:t>
      </w:r>
      <w:bookmarkStart w:id="4979" w:name="_ETM_Q8_296320"/>
      <w:bookmarkEnd w:id="4979"/>
      <w:r w:rsidRPr="0012022E">
        <w:rPr>
          <w:rtl/>
        </w:rPr>
        <w:t xml:space="preserve">אבא </w:t>
      </w:r>
      <w:bookmarkStart w:id="4980" w:name="_ETM_Q8_296619"/>
      <w:bookmarkEnd w:id="4980"/>
      <w:r w:rsidRPr="0012022E">
        <w:rPr>
          <w:rtl/>
        </w:rPr>
        <w:t xml:space="preserve">של </w:t>
      </w:r>
      <w:bookmarkStart w:id="4981" w:name="_ETM_Q8_297009"/>
      <w:bookmarkEnd w:id="4981"/>
      <w:r w:rsidRPr="0012022E">
        <w:rPr>
          <w:rtl/>
        </w:rPr>
        <w:t>ארבל</w:t>
      </w:r>
      <w:r>
        <w:rPr>
          <w:rFonts w:hint="cs"/>
          <w:rtl/>
        </w:rPr>
        <w:t>,</w:t>
      </w:r>
      <w:r w:rsidRPr="0012022E">
        <w:rPr>
          <w:rtl/>
        </w:rPr>
        <w:t xml:space="preserve"> </w:t>
      </w:r>
      <w:bookmarkStart w:id="4982" w:name="_ETM_Q8_298060"/>
      <w:bookmarkEnd w:id="4982"/>
      <w:r w:rsidRPr="0012022E">
        <w:rPr>
          <w:rtl/>
        </w:rPr>
        <w:t xml:space="preserve">שנולדו </w:t>
      </w:r>
      <w:bookmarkStart w:id="4983" w:name="_ETM_Q8_298570"/>
      <w:bookmarkEnd w:id="4983"/>
      <w:r w:rsidRPr="0012022E">
        <w:rPr>
          <w:rtl/>
        </w:rPr>
        <w:t xml:space="preserve">לה </w:t>
      </w:r>
      <w:bookmarkStart w:id="4984" w:name="_ETM_Q8_298689"/>
      <w:bookmarkEnd w:id="4984"/>
      <w:r w:rsidRPr="0012022E">
        <w:rPr>
          <w:rtl/>
        </w:rPr>
        <w:t xml:space="preserve">שני </w:t>
      </w:r>
      <w:bookmarkStart w:id="4985" w:name="_ETM_Q8_298930"/>
      <w:bookmarkEnd w:id="4985"/>
      <w:r w:rsidRPr="0012022E">
        <w:rPr>
          <w:rtl/>
        </w:rPr>
        <w:t xml:space="preserve">אחיינים </w:t>
      </w:r>
      <w:bookmarkStart w:id="4986" w:name="_ETM_Q8_299380"/>
      <w:bookmarkEnd w:id="4986"/>
      <w:r w:rsidRPr="0012022E">
        <w:rPr>
          <w:rtl/>
        </w:rPr>
        <w:t xml:space="preserve">בזמן </w:t>
      </w:r>
      <w:bookmarkStart w:id="4987" w:name="_ETM_Q8_299740"/>
      <w:bookmarkEnd w:id="4987"/>
      <w:r w:rsidRPr="0012022E">
        <w:rPr>
          <w:rtl/>
        </w:rPr>
        <w:t xml:space="preserve">שהיא </w:t>
      </w:r>
      <w:bookmarkStart w:id="4988" w:name="_ETM_Q8_299920"/>
      <w:bookmarkEnd w:id="4988"/>
      <w:r w:rsidRPr="0012022E">
        <w:rPr>
          <w:rtl/>
        </w:rPr>
        <w:t>בשבי</w:t>
      </w:r>
      <w:r>
        <w:rPr>
          <w:rFonts w:hint="cs"/>
          <w:rtl/>
        </w:rPr>
        <w:t>;</w:t>
      </w:r>
      <w:r w:rsidRPr="0012022E">
        <w:rPr>
          <w:rtl/>
        </w:rPr>
        <w:t xml:space="preserve"> </w:t>
      </w:r>
      <w:bookmarkStart w:id="4989" w:name="_ETM_Q8_300729"/>
      <w:bookmarkEnd w:id="4989"/>
      <w:r w:rsidRPr="0012022E">
        <w:rPr>
          <w:rtl/>
        </w:rPr>
        <w:t xml:space="preserve">אני </w:t>
      </w:r>
      <w:bookmarkStart w:id="4990" w:name="_ETM_Q8_300939"/>
      <w:bookmarkEnd w:id="4990"/>
      <w:r w:rsidRPr="0012022E">
        <w:rPr>
          <w:rtl/>
        </w:rPr>
        <w:t xml:space="preserve">רואה </w:t>
      </w:r>
      <w:bookmarkStart w:id="4991" w:name="_ETM_Q8_301149"/>
      <w:bookmarkEnd w:id="4991"/>
      <w:r w:rsidRPr="0012022E">
        <w:rPr>
          <w:rtl/>
        </w:rPr>
        <w:t xml:space="preserve">את </w:t>
      </w:r>
      <w:bookmarkStart w:id="4992" w:name="_ETM_Q8_301270"/>
      <w:bookmarkEnd w:id="4992"/>
      <w:r w:rsidRPr="0012022E">
        <w:rPr>
          <w:rtl/>
        </w:rPr>
        <w:t xml:space="preserve">משפחת </w:t>
      </w:r>
      <w:bookmarkStart w:id="4993" w:name="_ETM_Q8_301780"/>
      <w:bookmarkEnd w:id="4993"/>
      <w:r w:rsidRPr="0012022E">
        <w:rPr>
          <w:rtl/>
        </w:rPr>
        <w:t>שרעבי</w:t>
      </w:r>
      <w:r>
        <w:rPr>
          <w:rFonts w:hint="cs"/>
          <w:rtl/>
        </w:rPr>
        <w:t>,</w:t>
      </w:r>
      <w:r w:rsidRPr="0012022E">
        <w:rPr>
          <w:rtl/>
        </w:rPr>
        <w:t xml:space="preserve"> </w:t>
      </w:r>
      <w:bookmarkStart w:id="4994" w:name="_ETM_Q8_302799"/>
      <w:bookmarkEnd w:id="4994"/>
      <w:r w:rsidRPr="0012022E">
        <w:rPr>
          <w:rtl/>
        </w:rPr>
        <w:t xml:space="preserve">ששניים </w:t>
      </w:r>
      <w:bookmarkStart w:id="4995" w:name="_ETM_Q8_303490"/>
      <w:bookmarkEnd w:id="4995"/>
      <w:r>
        <w:rPr>
          <w:rFonts w:hint="cs"/>
          <w:rtl/>
        </w:rPr>
        <w:t>מ</w:t>
      </w:r>
      <w:r w:rsidRPr="0012022E">
        <w:rPr>
          <w:rtl/>
        </w:rPr>
        <w:t xml:space="preserve">האחים </w:t>
      </w:r>
      <w:bookmarkStart w:id="4996" w:name="_ETM_Q8_303939"/>
      <w:bookmarkEnd w:id="4996"/>
      <w:r w:rsidRPr="0012022E">
        <w:rPr>
          <w:rtl/>
        </w:rPr>
        <w:t>שם</w:t>
      </w:r>
      <w:r>
        <w:rPr>
          <w:rFonts w:hint="cs"/>
          <w:rtl/>
        </w:rPr>
        <w:t>, אחד</w:t>
      </w:r>
      <w:bookmarkStart w:id="4997" w:name="_ETM_Q8_304270"/>
      <w:bookmarkEnd w:id="4997"/>
      <w:r w:rsidRPr="0012022E">
        <w:rPr>
          <w:rtl/>
        </w:rPr>
        <w:t xml:space="preserve"> </w:t>
      </w:r>
      <w:bookmarkStart w:id="4998" w:name="_ETM_Q8_304570"/>
      <w:bookmarkEnd w:id="4998"/>
      <w:r w:rsidRPr="0012022E">
        <w:rPr>
          <w:rtl/>
        </w:rPr>
        <w:t>נרצח</w:t>
      </w:r>
      <w:r>
        <w:rPr>
          <w:rFonts w:hint="cs"/>
          <w:rtl/>
        </w:rPr>
        <w:t xml:space="preserve">, </w:t>
      </w:r>
      <w:bookmarkStart w:id="4999" w:name="_ETM_Q8_302000"/>
      <w:bookmarkEnd w:id="4999"/>
      <w:r>
        <w:rPr>
          <w:rFonts w:hint="cs"/>
          <w:rtl/>
        </w:rPr>
        <w:t>אחד</w:t>
      </w:r>
      <w:bookmarkStart w:id="5000" w:name="_ETM_Q8_305049"/>
      <w:bookmarkEnd w:id="5000"/>
      <w:r w:rsidRPr="0012022E">
        <w:rPr>
          <w:rtl/>
        </w:rPr>
        <w:t xml:space="preserve"> </w:t>
      </w:r>
      <w:bookmarkStart w:id="5001" w:name="_ETM_Q8_305409"/>
      <w:bookmarkEnd w:id="5001"/>
      <w:r>
        <w:rPr>
          <w:rFonts w:hint="cs"/>
          <w:rtl/>
        </w:rPr>
        <w:t>ע</w:t>
      </w:r>
      <w:r w:rsidRPr="0012022E">
        <w:rPr>
          <w:rtl/>
        </w:rPr>
        <w:t xml:space="preserve">ודנו </w:t>
      </w:r>
      <w:bookmarkStart w:id="5002" w:name="_ETM_Q8_305740"/>
      <w:bookmarkEnd w:id="5002"/>
      <w:r w:rsidRPr="0012022E">
        <w:rPr>
          <w:rtl/>
        </w:rPr>
        <w:t>בחיים</w:t>
      </w:r>
      <w:r w:rsidR="009578A5">
        <w:rPr>
          <w:rFonts w:hint="cs"/>
          <w:rtl/>
        </w:rPr>
        <w:t>,</w:t>
      </w:r>
      <w:r w:rsidRPr="0012022E">
        <w:rPr>
          <w:rtl/>
        </w:rPr>
        <w:t xml:space="preserve"> </w:t>
      </w:r>
      <w:bookmarkStart w:id="5003" w:name="_ETM_Q8_306220"/>
      <w:bookmarkEnd w:id="5003"/>
      <w:r w:rsidRPr="0012022E">
        <w:rPr>
          <w:rtl/>
        </w:rPr>
        <w:t xml:space="preserve">אנחנו </w:t>
      </w:r>
      <w:bookmarkStart w:id="5004" w:name="_ETM_Q8_306490"/>
      <w:bookmarkEnd w:id="5004"/>
      <w:r w:rsidRPr="0012022E">
        <w:rPr>
          <w:rtl/>
        </w:rPr>
        <w:t xml:space="preserve">מקווים </w:t>
      </w:r>
      <w:bookmarkStart w:id="5005" w:name="_ETM_Q8_307270"/>
      <w:bookmarkEnd w:id="5005"/>
      <w:r w:rsidRPr="0012022E">
        <w:rPr>
          <w:rtl/>
        </w:rPr>
        <w:t>ומתפללים</w:t>
      </w:r>
      <w:r>
        <w:rPr>
          <w:rFonts w:hint="cs"/>
          <w:rtl/>
        </w:rPr>
        <w:t>;</w:t>
      </w:r>
      <w:r w:rsidRPr="0012022E">
        <w:rPr>
          <w:rtl/>
        </w:rPr>
        <w:t xml:space="preserve"> </w:t>
      </w:r>
      <w:bookmarkStart w:id="5006" w:name="_ETM_Q8_308590"/>
      <w:bookmarkEnd w:id="5006"/>
      <w:r w:rsidRPr="0012022E">
        <w:rPr>
          <w:rtl/>
        </w:rPr>
        <w:t xml:space="preserve">אני </w:t>
      </w:r>
      <w:bookmarkStart w:id="5007" w:name="_ETM_Q8_308800"/>
      <w:bookmarkEnd w:id="5007"/>
      <w:r w:rsidRPr="0012022E">
        <w:rPr>
          <w:rtl/>
        </w:rPr>
        <w:t xml:space="preserve">רואה </w:t>
      </w:r>
      <w:bookmarkStart w:id="5008" w:name="_ETM_Q8_309040"/>
      <w:bookmarkEnd w:id="5008"/>
      <w:r w:rsidRPr="0012022E">
        <w:rPr>
          <w:rtl/>
        </w:rPr>
        <w:t xml:space="preserve">את </w:t>
      </w:r>
      <w:bookmarkStart w:id="5009" w:name="_ETM_Q8_309160"/>
      <w:bookmarkEnd w:id="5009"/>
      <w:r w:rsidRPr="0012022E">
        <w:rPr>
          <w:rtl/>
        </w:rPr>
        <w:t xml:space="preserve">המשפחה </w:t>
      </w:r>
      <w:bookmarkStart w:id="5010" w:name="_ETM_Q8_309639"/>
      <w:bookmarkEnd w:id="5010"/>
      <w:r w:rsidRPr="0012022E">
        <w:rPr>
          <w:rtl/>
        </w:rPr>
        <w:t xml:space="preserve">של </w:t>
      </w:r>
      <w:bookmarkStart w:id="5011" w:name="_ETM_Q8_309819"/>
      <w:bookmarkEnd w:id="5011"/>
      <w:r w:rsidRPr="0012022E">
        <w:rPr>
          <w:rtl/>
        </w:rPr>
        <w:t xml:space="preserve">מתן </w:t>
      </w:r>
      <w:bookmarkStart w:id="5012" w:name="_ETM_Q8_310209"/>
      <w:bookmarkEnd w:id="5012"/>
      <w:proofErr w:type="spellStart"/>
      <w:r>
        <w:rPr>
          <w:rtl/>
        </w:rPr>
        <w:t>אנ</w:t>
      </w:r>
      <w:r>
        <w:rPr>
          <w:rFonts w:hint="cs"/>
          <w:rtl/>
        </w:rPr>
        <w:t>גרסט</w:t>
      </w:r>
      <w:proofErr w:type="spellEnd"/>
      <w:r>
        <w:rPr>
          <w:rFonts w:hint="cs"/>
          <w:rtl/>
        </w:rPr>
        <w:t>,</w:t>
      </w:r>
      <w:r w:rsidRPr="0012022E">
        <w:rPr>
          <w:rtl/>
        </w:rPr>
        <w:t xml:space="preserve"> </w:t>
      </w:r>
      <w:bookmarkStart w:id="5013" w:name="_ETM_Q8_310810"/>
      <w:bookmarkEnd w:id="5013"/>
      <w:r>
        <w:rPr>
          <w:rFonts w:hint="cs"/>
          <w:rtl/>
        </w:rPr>
        <w:t>ש</w:t>
      </w:r>
      <w:bookmarkStart w:id="5014" w:name="_ETM_Q8_311200"/>
      <w:bookmarkEnd w:id="5014"/>
      <w:r w:rsidRPr="0012022E">
        <w:rPr>
          <w:rtl/>
        </w:rPr>
        <w:t xml:space="preserve">נלחמים </w:t>
      </w:r>
      <w:bookmarkStart w:id="5015" w:name="_ETM_Q8_311650"/>
      <w:bookmarkEnd w:id="5015"/>
      <w:r w:rsidRPr="0012022E">
        <w:rPr>
          <w:rtl/>
        </w:rPr>
        <w:t xml:space="preserve">בכל </w:t>
      </w:r>
      <w:bookmarkStart w:id="5016" w:name="_ETM_Q8_312010"/>
      <w:bookmarkEnd w:id="5016"/>
      <w:r w:rsidRPr="0012022E">
        <w:rPr>
          <w:rtl/>
        </w:rPr>
        <w:t>כוחם</w:t>
      </w:r>
      <w:r>
        <w:rPr>
          <w:rFonts w:hint="cs"/>
          <w:rtl/>
        </w:rPr>
        <w:t>,</w:t>
      </w:r>
      <w:r w:rsidRPr="0012022E">
        <w:rPr>
          <w:rtl/>
        </w:rPr>
        <w:t xml:space="preserve"> </w:t>
      </w:r>
      <w:bookmarkStart w:id="5017" w:name="_ETM_Q8_312730"/>
      <w:bookmarkEnd w:id="5017"/>
      <w:r w:rsidRPr="0012022E">
        <w:rPr>
          <w:rtl/>
        </w:rPr>
        <w:t xml:space="preserve">שאח </w:t>
      </w:r>
      <w:bookmarkStart w:id="5018" w:name="_ETM_Q8_313120"/>
      <w:bookmarkEnd w:id="5018"/>
      <w:r w:rsidRPr="0012022E">
        <w:rPr>
          <w:rtl/>
        </w:rPr>
        <w:t>שלו</w:t>
      </w:r>
      <w:r w:rsidR="009578A5">
        <w:rPr>
          <w:rFonts w:hint="cs"/>
          <w:rtl/>
        </w:rPr>
        <w:t>,</w:t>
      </w:r>
      <w:r w:rsidRPr="0012022E">
        <w:rPr>
          <w:rtl/>
        </w:rPr>
        <w:t xml:space="preserve"> </w:t>
      </w:r>
      <w:bookmarkStart w:id="5019" w:name="_ETM_Q8_313419"/>
      <w:bookmarkEnd w:id="5019"/>
      <w:r w:rsidRPr="0012022E">
        <w:rPr>
          <w:rtl/>
        </w:rPr>
        <w:t xml:space="preserve">בן </w:t>
      </w:r>
      <w:bookmarkStart w:id="5020" w:name="_ETM_Q8_313690"/>
      <w:bookmarkEnd w:id="5020"/>
      <w:r w:rsidRPr="0012022E">
        <w:rPr>
          <w:rtl/>
        </w:rPr>
        <w:t>16</w:t>
      </w:r>
      <w:r w:rsidR="009578A5">
        <w:rPr>
          <w:rFonts w:hint="cs"/>
          <w:rtl/>
        </w:rPr>
        <w:t>,</w:t>
      </w:r>
      <w:r w:rsidRPr="0012022E">
        <w:rPr>
          <w:rtl/>
        </w:rPr>
        <w:t xml:space="preserve"> </w:t>
      </w:r>
      <w:bookmarkStart w:id="5021" w:name="_ETM_Q8_314290"/>
      <w:bookmarkEnd w:id="5021"/>
      <w:r w:rsidRPr="0012022E">
        <w:rPr>
          <w:rtl/>
        </w:rPr>
        <w:t xml:space="preserve">זועק </w:t>
      </w:r>
      <w:bookmarkStart w:id="5022" w:name="_ETM_Q8_314650"/>
      <w:bookmarkEnd w:id="5022"/>
      <w:r w:rsidRPr="0012022E">
        <w:rPr>
          <w:rtl/>
        </w:rPr>
        <w:t>בוועדות</w:t>
      </w:r>
      <w:r>
        <w:rPr>
          <w:rFonts w:hint="cs"/>
          <w:rtl/>
        </w:rPr>
        <w:t>;</w:t>
      </w:r>
      <w:r w:rsidRPr="0012022E">
        <w:rPr>
          <w:rtl/>
        </w:rPr>
        <w:t xml:space="preserve"> </w:t>
      </w:r>
      <w:bookmarkStart w:id="5023" w:name="_ETM_Q8_315960"/>
      <w:bookmarkEnd w:id="5023"/>
      <w:r w:rsidRPr="0012022E">
        <w:rPr>
          <w:rtl/>
        </w:rPr>
        <w:t xml:space="preserve">אני </w:t>
      </w:r>
      <w:bookmarkStart w:id="5024" w:name="_ETM_Q8_316230"/>
      <w:bookmarkEnd w:id="5024"/>
      <w:r w:rsidRPr="0012022E">
        <w:rPr>
          <w:rtl/>
        </w:rPr>
        <w:t xml:space="preserve">רואה </w:t>
      </w:r>
      <w:bookmarkStart w:id="5025" w:name="_ETM_Q8_316960"/>
      <w:bookmarkEnd w:id="5025"/>
      <w:r w:rsidRPr="0012022E">
        <w:rPr>
          <w:rtl/>
        </w:rPr>
        <w:t>את</w:t>
      </w:r>
      <w:bookmarkStart w:id="5026" w:name="_ETM_Q8_317139"/>
      <w:bookmarkEnd w:id="5026"/>
      <w:r>
        <w:rPr>
          <w:rFonts w:hint="cs"/>
          <w:rtl/>
        </w:rPr>
        <w:t xml:space="preserve"> </w:t>
      </w:r>
      <w:bookmarkStart w:id="5027" w:name="_ETM_Q8_317530"/>
      <w:bookmarkEnd w:id="5027"/>
      <w:r>
        <w:rPr>
          <w:rFonts w:hint="cs"/>
          <w:rtl/>
        </w:rPr>
        <w:t>משפחת</w:t>
      </w:r>
      <w:r w:rsidRPr="0012022E">
        <w:rPr>
          <w:rtl/>
        </w:rPr>
        <w:t xml:space="preserve"> </w:t>
      </w:r>
      <w:bookmarkStart w:id="5028" w:name="_ETM_Q8_317770"/>
      <w:bookmarkEnd w:id="5028"/>
      <w:r w:rsidRPr="0012022E">
        <w:rPr>
          <w:rtl/>
        </w:rPr>
        <w:t>ביבס</w:t>
      </w:r>
      <w:r>
        <w:rPr>
          <w:rFonts w:hint="cs"/>
          <w:rtl/>
        </w:rPr>
        <w:t>,</w:t>
      </w:r>
      <w:r w:rsidRPr="0012022E">
        <w:rPr>
          <w:rtl/>
        </w:rPr>
        <w:t xml:space="preserve"> </w:t>
      </w:r>
      <w:bookmarkStart w:id="5029" w:name="_ETM_Q8_318160"/>
      <w:bookmarkEnd w:id="5029"/>
      <w:r w:rsidRPr="0012022E">
        <w:rPr>
          <w:rtl/>
        </w:rPr>
        <w:t xml:space="preserve">שאחותו </w:t>
      </w:r>
      <w:bookmarkStart w:id="5030" w:name="_ETM_Q8_319000"/>
      <w:bookmarkEnd w:id="5030"/>
      <w:r w:rsidRPr="0012022E">
        <w:rPr>
          <w:rtl/>
        </w:rPr>
        <w:t>עופרי</w:t>
      </w:r>
      <w:r>
        <w:rPr>
          <w:rFonts w:hint="cs"/>
          <w:rtl/>
        </w:rPr>
        <w:t>,</w:t>
      </w:r>
      <w:r w:rsidRPr="0012022E">
        <w:rPr>
          <w:rtl/>
        </w:rPr>
        <w:t xml:space="preserve"> </w:t>
      </w:r>
      <w:bookmarkStart w:id="5031" w:name="_ETM_Q8_319360"/>
      <w:bookmarkEnd w:id="5031"/>
      <w:r w:rsidRPr="0012022E">
        <w:rPr>
          <w:rtl/>
        </w:rPr>
        <w:t xml:space="preserve">אחות </w:t>
      </w:r>
      <w:bookmarkStart w:id="5032" w:name="_ETM_Q8_319750"/>
      <w:bookmarkEnd w:id="5032"/>
      <w:r w:rsidRPr="0012022E">
        <w:rPr>
          <w:rtl/>
        </w:rPr>
        <w:t xml:space="preserve">של </w:t>
      </w:r>
      <w:bookmarkStart w:id="5033" w:name="_ETM_Q8_319959"/>
      <w:bookmarkEnd w:id="5033"/>
      <w:r w:rsidRPr="0012022E">
        <w:rPr>
          <w:rtl/>
        </w:rPr>
        <w:t>ירדן</w:t>
      </w:r>
      <w:r>
        <w:rPr>
          <w:rFonts w:hint="cs"/>
          <w:rtl/>
        </w:rPr>
        <w:t>,</w:t>
      </w:r>
      <w:r w:rsidRPr="0012022E">
        <w:rPr>
          <w:rtl/>
        </w:rPr>
        <w:t xml:space="preserve"> </w:t>
      </w:r>
      <w:bookmarkStart w:id="5034" w:name="_ETM_Q8_320410"/>
      <w:bookmarkEnd w:id="5034"/>
      <w:r w:rsidRPr="0012022E">
        <w:rPr>
          <w:rtl/>
        </w:rPr>
        <w:t>ז</w:t>
      </w:r>
      <w:bookmarkStart w:id="5035" w:name="_ETM_Q8_320800"/>
      <w:bookmarkEnd w:id="5035"/>
      <w:r>
        <w:rPr>
          <w:rFonts w:hint="cs"/>
          <w:rtl/>
        </w:rPr>
        <w:t>עקה</w:t>
      </w:r>
      <w:r w:rsidRPr="0012022E">
        <w:rPr>
          <w:rtl/>
        </w:rPr>
        <w:t xml:space="preserve"> </w:t>
      </w:r>
      <w:bookmarkStart w:id="5036" w:name="_ETM_Q8_321130"/>
      <w:bookmarkEnd w:id="5036"/>
      <w:r w:rsidRPr="0012022E">
        <w:rPr>
          <w:rtl/>
        </w:rPr>
        <w:t xml:space="preserve">היום </w:t>
      </w:r>
      <w:bookmarkStart w:id="5037" w:name="_ETM_Q8_321460"/>
      <w:bookmarkEnd w:id="5037"/>
      <w:r w:rsidRPr="0012022E">
        <w:rPr>
          <w:rtl/>
        </w:rPr>
        <w:t xml:space="preserve">מדם </w:t>
      </w:r>
      <w:bookmarkStart w:id="5038" w:name="_ETM_Q8_321820"/>
      <w:bookmarkEnd w:id="5038"/>
      <w:r>
        <w:rPr>
          <w:rtl/>
        </w:rPr>
        <w:t>ליב</w:t>
      </w:r>
      <w:r>
        <w:rPr>
          <w:rFonts w:hint="cs"/>
          <w:rtl/>
        </w:rPr>
        <w:t>ה</w:t>
      </w:r>
      <w:r w:rsidRPr="0012022E">
        <w:rPr>
          <w:rtl/>
        </w:rPr>
        <w:t xml:space="preserve"> </w:t>
      </w:r>
      <w:bookmarkStart w:id="5039" w:name="_ETM_Q8_322180"/>
      <w:bookmarkEnd w:id="5039"/>
      <w:r w:rsidRPr="0012022E">
        <w:rPr>
          <w:rtl/>
        </w:rPr>
        <w:t>בוועדה</w:t>
      </w:r>
      <w:r>
        <w:rPr>
          <w:rFonts w:hint="cs"/>
          <w:rtl/>
        </w:rPr>
        <w:t>.</w:t>
      </w:r>
      <w:bookmarkStart w:id="5040" w:name="_ETM_Q8_323510"/>
      <w:bookmarkEnd w:id="5040"/>
      <w:r>
        <w:rPr>
          <w:rFonts w:hint="cs"/>
          <w:rtl/>
        </w:rPr>
        <w:t xml:space="preserve"> </w:t>
      </w:r>
    </w:p>
    <w:p w:rsidR="009073FD" w:rsidRDefault="009073FD" w:rsidP="004865F1">
      <w:pPr>
        <w:rPr>
          <w:rtl/>
        </w:rPr>
      </w:pPr>
    </w:p>
    <w:p w:rsidR="009073FD" w:rsidRDefault="009073FD" w:rsidP="009578A5">
      <w:pPr>
        <w:rPr>
          <w:rtl/>
        </w:rPr>
      </w:pPr>
      <w:bookmarkStart w:id="5041" w:name="_ETM_Q8_321000"/>
      <w:bookmarkEnd w:id="5041"/>
      <w:r w:rsidRPr="0012022E">
        <w:rPr>
          <w:rtl/>
        </w:rPr>
        <w:t xml:space="preserve">כמה </w:t>
      </w:r>
      <w:bookmarkStart w:id="5042" w:name="_ETM_Q8_323870"/>
      <w:bookmarkEnd w:id="5042"/>
      <w:r w:rsidRPr="0012022E">
        <w:rPr>
          <w:rtl/>
        </w:rPr>
        <w:t xml:space="preserve">עוד </w:t>
      </w:r>
      <w:bookmarkStart w:id="5043" w:name="_ETM_Q8_324019"/>
      <w:bookmarkEnd w:id="5043"/>
      <w:r w:rsidRPr="0012022E">
        <w:rPr>
          <w:rtl/>
        </w:rPr>
        <w:t>נקבור</w:t>
      </w:r>
      <w:r>
        <w:rPr>
          <w:rFonts w:hint="cs"/>
          <w:rtl/>
        </w:rPr>
        <w:t>,</w:t>
      </w:r>
      <w:r w:rsidRPr="0012022E">
        <w:rPr>
          <w:rtl/>
        </w:rPr>
        <w:t xml:space="preserve"> </w:t>
      </w:r>
      <w:bookmarkStart w:id="5044" w:name="_ETM_Q8_324560"/>
      <w:bookmarkEnd w:id="5044"/>
      <w:r w:rsidRPr="0012022E">
        <w:rPr>
          <w:rtl/>
        </w:rPr>
        <w:t xml:space="preserve">אדוני </w:t>
      </w:r>
      <w:bookmarkStart w:id="5045" w:name="_ETM_Q8_324950"/>
      <w:bookmarkEnd w:id="5045"/>
      <w:r w:rsidRPr="0012022E">
        <w:rPr>
          <w:rtl/>
        </w:rPr>
        <w:t xml:space="preserve">ראש </w:t>
      </w:r>
      <w:bookmarkStart w:id="5046" w:name="_ETM_Q8_325190"/>
      <w:bookmarkEnd w:id="5046"/>
      <w:r w:rsidRPr="0012022E">
        <w:rPr>
          <w:rtl/>
        </w:rPr>
        <w:t>הממשלה</w:t>
      </w:r>
      <w:r>
        <w:rPr>
          <w:rFonts w:hint="cs"/>
          <w:rtl/>
        </w:rPr>
        <w:t>?</w:t>
      </w:r>
      <w:r w:rsidRPr="0012022E">
        <w:rPr>
          <w:rtl/>
        </w:rPr>
        <w:t xml:space="preserve"> </w:t>
      </w:r>
      <w:bookmarkStart w:id="5047" w:name="_ETM_Q8_326490"/>
      <w:bookmarkEnd w:id="5047"/>
      <w:r w:rsidRPr="0012022E">
        <w:rPr>
          <w:rtl/>
        </w:rPr>
        <w:t xml:space="preserve">כמה </w:t>
      </w:r>
      <w:bookmarkStart w:id="5048" w:name="_ETM_Q8_327090"/>
      <w:bookmarkEnd w:id="5048"/>
      <w:r w:rsidRPr="0012022E">
        <w:rPr>
          <w:rtl/>
        </w:rPr>
        <w:t xml:space="preserve">עוד </w:t>
      </w:r>
      <w:bookmarkStart w:id="5049" w:name="_ETM_Q8_327480"/>
      <w:bookmarkEnd w:id="5049"/>
      <w:r w:rsidRPr="0012022E">
        <w:rPr>
          <w:rtl/>
        </w:rPr>
        <w:t>נקבור</w:t>
      </w:r>
      <w:r>
        <w:rPr>
          <w:rFonts w:hint="cs"/>
          <w:rtl/>
        </w:rPr>
        <w:t>?</w:t>
      </w:r>
      <w:r w:rsidRPr="0012022E">
        <w:rPr>
          <w:rtl/>
        </w:rPr>
        <w:t xml:space="preserve"> </w:t>
      </w:r>
      <w:bookmarkStart w:id="5050" w:name="_ETM_Q8_328500"/>
      <w:bookmarkEnd w:id="5050"/>
      <w:r w:rsidRPr="0012022E">
        <w:rPr>
          <w:rtl/>
        </w:rPr>
        <w:t xml:space="preserve">כמה </w:t>
      </w:r>
      <w:bookmarkStart w:id="5051" w:name="_ETM_Q8_328860"/>
      <w:bookmarkEnd w:id="5051"/>
      <w:r w:rsidRPr="0012022E">
        <w:rPr>
          <w:rtl/>
        </w:rPr>
        <w:t xml:space="preserve">חטופים </w:t>
      </w:r>
      <w:bookmarkStart w:id="5052" w:name="_ETM_Q8_329460"/>
      <w:bookmarkEnd w:id="5052"/>
      <w:r>
        <w:rPr>
          <w:rFonts w:hint="cs"/>
          <w:rtl/>
        </w:rPr>
        <w:t>נ</w:t>
      </w:r>
      <w:r w:rsidRPr="0012022E">
        <w:rPr>
          <w:rtl/>
        </w:rPr>
        <w:t>קבור</w:t>
      </w:r>
      <w:r>
        <w:rPr>
          <w:rFonts w:hint="cs"/>
          <w:rtl/>
        </w:rPr>
        <w:t>?</w:t>
      </w:r>
      <w:r w:rsidRPr="0012022E">
        <w:rPr>
          <w:rtl/>
        </w:rPr>
        <w:t xml:space="preserve"> </w:t>
      </w:r>
      <w:bookmarkStart w:id="5053" w:name="_ETM_Q8_330209"/>
      <w:bookmarkEnd w:id="5053"/>
      <w:r w:rsidRPr="0012022E">
        <w:rPr>
          <w:rtl/>
        </w:rPr>
        <w:t xml:space="preserve">כמה </w:t>
      </w:r>
      <w:bookmarkStart w:id="5054" w:name="_ETM_Q8_330510"/>
      <w:bookmarkEnd w:id="5054"/>
      <w:r w:rsidRPr="0012022E">
        <w:rPr>
          <w:rtl/>
        </w:rPr>
        <w:t xml:space="preserve">חיילים </w:t>
      </w:r>
      <w:bookmarkStart w:id="5055" w:name="_ETM_Q8_331080"/>
      <w:bookmarkEnd w:id="5055"/>
      <w:r>
        <w:rPr>
          <w:rFonts w:hint="cs"/>
          <w:rtl/>
        </w:rPr>
        <w:t>נ</w:t>
      </w:r>
      <w:r w:rsidRPr="0012022E">
        <w:rPr>
          <w:rtl/>
        </w:rPr>
        <w:t>קבור</w:t>
      </w:r>
      <w:r>
        <w:rPr>
          <w:rFonts w:hint="cs"/>
          <w:rtl/>
        </w:rPr>
        <w:t>?</w:t>
      </w:r>
      <w:r w:rsidRPr="0012022E">
        <w:rPr>
          <w:rtl/>
        </w:rPr>
        <w:t xml:space="preserve"> </w:t>
      </w:r>
      <w:bookmarkStart w:id="5056" w:name="_ETM_Q8_331590"/>
      <w:bookmarkStart w:id="5057" w:name="_ETM_Q8_331769"/>
      <w:bookmarkEnd w:id="5056"/>
      <w:bookmarkEnd w:id="5057"/>
      <w:r>
        <w:rPr>
          <w:rFonts w:hint="cs"/>
          <w:rtl/>
        </w:rPr>
        <w:t xml:space="preserve">כמה </w:t>
      </w:r>
      <w:r w:rsidRPr="0012022E">
        <w:rPr>
          <w:rtl/>
        </w:rPr>
        <w:t xml:space="preserve">מילואימניקים </w:t>
      </w:r>
      <w:bookmarkStart w:id="5058" w:name="_ETM_Q8_332790"/>
      <w:bookmarkEnd w:id="5058"/>
      <w:r>
        <w:rPr>
          <w:rFonts w:hint="cs"/>
          <w:rtl/>
        </w:rPr>
        <w:t>נ</w:t>
      </w:r>
      <w:r w:rsidRPr="0012022E">
        <w:rPr>
          <w:rtl/>
        </w:rPr>
        <w:t>קבור</w:t>
      </w:r>
      <w:r>
        <w:rPr>
          <w:rFonts w:hint="cs"/>
          <w:rtl/>
        </w:rPr>
        <w:t>?</w:t>
      </w:r>
      <w:r w:rsidRPr="0012022E">
        <w:rPr>
          <w:rtl/>
        </w:rPr>
        <w:t xml:space="preserve"> </w:t>
      </w:r>
      <w:bookmarkStart w:id="5059" w:name="_ETM_Q8_333269"/>
      <w:bookmarkEnd w:id="5059"/>
      <w:r w:rsidRPr="0012022E">
        <w:rPr>
          <w:rtl/>
        </w:rPr>
        <w:t>כ</w:t>
      </w:r>
      <w:r>
        <w:rPr>
          <w:rFonts w:hint="cs"/>
          <w:rtl/>
        </w:rPr>
        <w:t>מה</w:t>
      </w:r>
      <w:r w:rsidRPr="0012022E">
        <w:rPr>
          <w:rtl/>
        </w:rPr>
        <w:t xml:space="preserve"> </w:t>
      </w:r>
      <w:bookmarkStart w:id="5060" w:name="_ETM_Q8_333709"/>
      <w:bookmarkEnd w:id="5060"/>
      <w:r w:rsidRPr="0012022E">
        <w:rPr>
          <w:rtl/>
        </w:rPr>
        <w:t xml:space="preserve">אזרחים </w:t>
      </w:r>
      <w:bookmarkStart w:id="5061" w:name="_ETM_Q8_334249"/>
      <w:bookmarkEnd w:id="5061"/>
      <w:r>
        <w:rPr>
          <w:rFonts w:hint="cs"/>
          <w:rtl/>
        </w:rPr>
        <w:t>נ</w:t>
      </w:r>
      <w:r w:rsidRPr="0012022E">
        <w:rPr>
          <w:rtl/>
        </w:rPr>
        <w:t>קבור</w:t>
      </w:r>
      <w:r>
        <w:rPr>
          <w:rFonts w:hint="cs"/>
          <w:rtl/>
        </w:rPr>
        <w:t>?</w:t>
      </w:r>
      <w:r w:rsidRPr="0012022E">
        <w:rPr>
          <w:rtl/>
        </w:rPr>
        <w:t xml:space="preserve"> </w:t>
      </w:r>
      <w:bookmarkStart w:id="5062" w:name="_ETM_Q8_335169"/>
      <w:bookmarkStart w:id="5063" w:name="_ETM_Q8_335439"/>
      <w:bookmarkStart w:id="5064" w:name="_ETM_Q8_335650"/>
      <w:bookmarkEnd w:id="5062"/>
      <w:bookmarkEnd w:id="5063"/>
      <w:bookmarkEnd w:id="5064"/>
      <w:r>
        <w:rPr>
          <w:rFonts w:hint="cs"/>
          <w:rtl/>
        </w:rPr>
        <w:t>כמה נ</w:t>
      </w:r>
      <w:r w:rsidRPr="0012022E">
        <w:rPr>
          <w:rtl/>
        </w:rPr>
        <w:t xml:space="preserve">קבור </w:t>
      </w:r>
      <w:bookmarkStart w:id="5065" w:name="_ETM_Q8_336189"/>
      <w:bookmarkEnd w:id="5065"/>
      <w:r w:rsidRPr="0012022E">
        <w:rPr>
          <w:rtl/>
        </w:rPr>
        <w:t xml:space="preserve">כדי </w:t>
      </w:r>
      <w:bookmarkStart w:id="5066" w:name="_ETM_Q8_336459"/>
      <w:bookmarkEnd w:id="5066"/>
      <w:r>
        <w:rPr>
          <w:rtl/>
        </w:rPr>
        <w:t>ש</w:t>
      </w:r>
      <w:bookmarkStart w:id="5067" w:name="_ETM_Q8_336790"/>
      <w:bookmarkEnd w:id="5067"/>
      <w:r w:rsidRPr="0012022E">
        <w:rPr>
          <w:rtl/>
        </w:rPr>
        <w:t xml:space="preserve">תקראו </w:t>
      </w:r>
      <w:bookmarkStart w:id="5068" w:name="_ETM_Q8_337120"/>
      <w:bookmarkEnd w:id="5068"/>
      <w:r w:rsidRPr="0012022E">
        <w:rPr>
          <w:rtl/>
        </w:rPr>
        <w:t xml:space="preserve">לזה </w:t>
      </w:r>
      <w:bookmarkStart w:id="5069" w:name="_ETM_Q8_337780"/>
      <w:bookmarkEnd w:id="5069"/>
      <w:r w:rsidR="009578A5">
        <w:rPr>
          <w:rFonts w:hint="cs"/>
          <w:rtl/>
        </w:rPr>
        <w:t>"</w:t>
      </w:r>
      <w:r w:rsidRPr="0012022E">
        <w:rPr>
          <w:rtl/>
        </w:rPr>
        <w:t xml:space="preserve">הניצחון </w:t>
      </w:r>
      <w:bookmarkStart w:id="5070" w:name="_ETM_Q8_338950"/>
      <w:bookmarkEnd w:id="5070"/>
      <w:r w:rsidRPr="0012022E">
        <w:rPr>
          <w:rtl/>
        </w:rPr>
        <w:t>המוחלט</w:t>
      </w:r>
      <w:r w:rsidR="009578A5">
        <w:rPr>
          <w:rFonts w:hint="cs"/>
          <w:rtl/>
        </w:rPr>
        <w:t>"</w:t>
      </w:r>
      <w:r>
        <w:rPr>
          <w:rFonts w:hint="cs"/>
          <w:rtl/>
        </w:rPr>
        <w:t>?</w:t>
      </w:r>
      <w:r w:rsidRPr="0012022E">
        <w:rPr>
          <w:rtl/>
        </w:rPr>
        <w:t xml:space="preserve"> </w:t>
      </w:r>
      <w:bookmarkStart w:id="5071" w:name="_ETM_Q8_339889"/>
      <w:bookmarkEnd w:id="5071"/>
      <w:r w:rsidRPr="0012022E">
        <w:rPr>
          <w:rtl/>
        </w:rPr>
        <w:t xml:space="preserve">מה </w:t>
      </w:r>
      <w:bookmarkStart w:id="5072" w:name="_ETM_Q8_340310"/>
      <w:bookmarkEnd w:id="5072"/>
      <w:r w:rsidRPr="0012022E">
        <w:rPr>
          <w:rtl/>
        </w:rPr>
        <w:t xml:space="preserve">ייחשב </w:t>
      </w:r>
      <w:bookmarkStart w:id="5073" w:name="_ETM_Q8_341000"/>
      <w:bookmarkEnd w:id="5073"/>
      <w:r w:rsidRPr="0012022E">
        <w:rPr>
          <w:rtl/>
        </w:rPr>
        <w:t xml:space="preserve">בעיניכם </w:t>
      </w:r>
      <w:bookmarkStart w:id="5074" w:name="_ETM_Q8_341630"/>
      <w:bookmarkEnd w:id="5074"/>
      <w:r w:rsidRPr="0012022E">
        <w:rPr>
          <w:rtl/>
        </w:rPr>
        <w:t>ניצחון</w:t>
      </w:r>
      <w:r>
        <w:rPr>
          <w:rFonts w:hint="cs"/>
          <w:rtl/>
        </w:rPr>
        <w:t>?</w:t>
      </w:r>
      <w:r w:rsidRPr="0012022E">
        <w:rPr>
          <w:rtl/>
        </w:rPr>
        <w:t xml:space="preserve"> </w:t>
      </w:r>
      <w:bookmarkStart w:id="5075" w:name="_ETM_Q8_342840"/>
      <w:bookmarkEnd w:id="5075"/>
      <w:r w:rsidRPr="0012022E">
        <w:rPr>
          <w:rtl/>
        </w:rPr>
        <w:t>אי</w:t>
      </w:r>
      <w:r>
        <w:rPr>
          <w:rFonts w:hint="cs"/>
          <w:rtl/>
        </w:rPr>
        <w:t>ך</w:t>
      </w:r>
      <w:r w:rsidRPr="0012022E">
        <w:rPr>
          <w:rtl/>
        </w:rPr>
        <w:t xml:space="preserve"> </w:t>
      </w:r>
      <w:bookmarkStart w:id="5076" w:name="_ETM_Q8_343019"/>
      <w:bookmarkStart w:id="5077" w:name="_ETM_Q8_343290"/>
      <w:bookmarkEnd w:id="5076"/>
      <w:bookmarkEnd w:id="5077"/>
      <w:r>
        <w:rPr>
          <w:rFonts w:hint="cs"/>
          <w:rtl/>
        </w:rPr>
        <w:t>ה</w:t>
      </w:r>
      <w:r w:rsidRPr="0012022E">
        <w:rPr>
          <w:rtl/>
        </w:rPr>
        <w:t xml:space="preserve">מילה </w:t>
      </w:r>
      <w:bookmarkStart w:id="5078" w:name="_ETM_Q8_343590"/>
      <w:bookmarkEnd w:id="5078"/>
      <w:r w:rsidR="009578A5">
        <w:rPr>
          <w:rFonts w:hint="cs"/>
          <w:rtl/>
        </w:rPr>
        <w:t>"</w:t>
      </w:r>
      <w:r w:rsidRPr="0012022E">
        <w:rPr>
          <w:rtl/>
        </w:rPr>
        <w:t>ניצחון</w:t>
      </w:r>
      <w:r w:rsidR="009578A5">
        <w:rPr>
          <w:rFonts w:hint="cs"/>
          <w:rtl/>
        </w:rPr>
        <w:t>"</w:t>
      </w:r>
      <w:r w:rsidRPr="0012022E">
        <w:rPr>
          <w:rtl/>
        </w:rPr>
        <w:t xml:space="preserve"> </w:t>
      </w:r>
      <w:bookmarkStart w:id="5079" w:name="_ETM_Q8_344400"/>
      <w:bookmarkEnd w:id="5079"/>
      <w:r w:rsidRPr="0012022E">
        <w:rPr>
          <w:rtl/>
        </w:rPr>
        <w:t xml:space="preserve">אצלנו </w:t>
      </w:r>
      <w:bookmarkStart w:id="5080" w:name="_ETM_Q8_345000"/>
      <w:bookmarkEnd w:id="5080"/>
      <w:r w:rsidRPr="0012022E">
        <w:rPr>
          <w:rtl/>
        </w:rPr>
        <w:t>בלקסיקון</w:t>
      </w:r>
      <w:r>
        <w:rPr>
          <w:rFonts w:hint="cs"/>
          <w:rtl/>
        </w:rPr>
        <w:t>,</w:t>
      </w:r>
      <w:r w:rsidRPr="0012022E">
        <w:rPr>
          <w:rtl/>
        </w:rPr>
        <w:t xml:space="preserve"> </w:t>
      </w:r>
      <w:bookmarkStart w:id="5081" w:name="_ETM_Q8_346150"/>
      <w:bookmarkEnd w:id="5081"/>
      <w:r w:rsidRPr="0012022E">
        <w:rPr>
          <w:rtl/>
        </w:rPr>
        <w:t xml:space="preserve">כשאני </w:t>
      </w:r>
      <w:bookmarkStart w:id="5082" w:name="_ETM_Q8_346540"/>
      <w:bookmarkEnd w:id="5082"/>
      <w:r w:rsidRPr="0012022E">
        <w:rPr>
          <w:rtl/>
        </w:rPr>
        <w:t xml:space="preserve">רואה </w:t>
      </w:r>
      <w:bookmarkStart w:id="5083" w:name="_ETM_Q8_346810"/>
      <w:bookmarkEnd w:id="5083"/>
      <w:r w:rsidRPr="0012022E">
        <w:rPr>
          <w:rtl/>
        </w:rPr>
        <w:t xml:space="preserve">סרטון </w:t>
      </w:r>
      <w:bookmarkStart w:id="5084" w:name="_ETM_Q8_347320"/>
      <w:bookmarkEnd w:id="5084"/>
      <w:r w:rsidRPr="0012022E">
        <w:rPr>
          <w:rtl/>
        </w:rPr>
        <w:t xml:space="preserve">של </w:t>
      </w:r>
      <w:bookmarkStart w:id="5085" w:name="_ETM_Q8_347530"/>
      <w:bookmarkEnd w:id="5085"/>
      <w:r w:rsidRPr="0012022E">
        <w:rPr>
          <w:rtl/>
        </w:rPr>
        <w:t xml:space="preserve">נעמה </w:t>
      </w:r>
      <w:bookmarkStart w:id="5086" w:name="_ETM_Q8_347919"/>
      <w:bookmarkEnd w:id="5086"/>
      <w:r w:rsidRPr="0012022E">
        <w:rPr>
          <w:rtl/>
        </w:rPr>
        <w:t>לוי</w:t>
      </w:r>
      <w:r>
        <w:rPr>
          <w:rFonts w:hint="cs"/>
          <w:rtl/>
        </w:rPr>
        <w:t xml:space="preserve"> עם</w:t>
      </w:r>
      <w:bookmarkStart w:id="5087" w:name="_ETM_Q8_348850"/>
      <w:bookmarkStart w:id="5088" w:name="_ETM_Q8_349030"/>
      <w:bookmarkEnd w:id="5087"/>
      <w:bookmarkEnd w:id="5088"/>
      <w:r>
        <w:rPr>
          <w:rFonts w:hint="cs"/>
          <w:rtl/>
        </w:rPr>
        <w:t xml:space="preserve"> הטרנינג האפור ומכנסיים</w:t>
      </w:r>
      <w:bookmarkStart w:id="5089" w:name="_ETM_Q8_349110"/>
      <w:bookmarkStart w:id="5090" w:name="_ETM_Q8_349320"/>
      <w:bookmarkStart w:id="5091" w:name="_ETM_Q8_349500"/>
      <w:bookmarkStart w:id="5092" w:name="_ETM_Q8_349900"/>
      <w:bookmarkStart w:id="5093" w:name="_ETM_Q8_350530"/>
      <w:bookmarkEnd w:id="5089"/>
      <w:bookmarkEnd w:id="5090"/>
      <w:bookmarkEnd w:id="5091"/>
      <w:bookmarkEnd w:id="5092"/>
      <w:bookmarkEnd w:id="5093"/>
      <w:r w:rsidRPr="0012022E">
        <w:rPr>
          <w:rtl/>
        </w:rPr>
        <w:t xml:space="preserve"> </w:t>
      </w:r>
      <w:bookmarkStart w:id="5094" w:name="_ETM_Q8_351459"/>
      <w:bookmarkEnd w:id="5094"/>
      <w:r w:rsidRPr="0012022E">
        <w:rPr>
          <w:rtl/>
        </w:rPr>
        <w:t xml:space="preserve">מוכתמים </w:t>
      </w:r>
      <w:bookmarkStart w:id="5095" w:name="_ETM_Q8_352060"/>
      <w:bookmarkEnd w:id="5095"/>
      <w:r w:rsidRPr="0012022E">
        <w:rPr>
          <w:rtl/>
        </w:rPr>
        <w:t xml:space="preserve">בדם </w:t>
      </w:r>
      <w:bookmarkStart w:id="5096" w:name="_ETM_Q8_352540"/>
      <w:bookmarkEnd w:id="5096"/>
      <w:r w:rsidRPr="0012022E">
        <w:rPr>
          <w:rtl/>
        </w:rPr>
        <w:t xml:space="preserve">באגן </w:t>
      </w:r>
      <w:bookmarkStart w:id="5097" w:name="_ETM_Q8_353019"/>
      <w:bookmarkEnd w:id="5097"/>
      <w:r w:rsidRPr="0012022E">
        <w:rPr>
          <w:rtl/>
        </w:rPr>
        <w:t>שלה</w:t>
      </w:r>
      <w:r>
        <w:rPr>
          <w:rFonts w:hint="cs"/>
          <w:rtl/>
        </w:rPr>
        <w:t>?</w:t>
      </w:r>
      <w:r w:rsidRPr="0012022E">
        <w:rPr>
          <w:rtl/>
        </w:rPr>
        <w:t xml:space="preserve"> </w:t>
      </w:r>
      <w:bookmarkStart w:id="5098" w:name="_ETM_Q8_354500"/>
      <w:bookmarkEnd w:id="5098"/>
      <w:r>
        <w:rPr>
          <w:rFonts w:hint="cs"/>
          <w:rtl/>
        </w:rPr>
        <w:t xml:space="preserve">איך </w:t>
      </w:r>
      <w:bookmarkStart w:id="5099" w:name="_ETM_Q8_352000"/>
      <w:bookmarkEnd w:id="5099"/>
      <w:r>
        <w:rPr>
          <w:rFonts w:hint="cs"/>
          <w:rtl/>
        </w:rPr>
        <w:t xml:space="preserve">יהיה </w:t>
      </w:r>
      <w:r w:rsidRPr="0012022E">
        <w:rPr>
          <w:rtl/>
        </w:rPr>
        <w:t xml:space="preserve">ניצחון </w:t>
      </w:r>
      <w:bookmarkStart w:id="5100" w:name="_ETM_Q8_355190"/>
      <w:bookmarkEnd w:id="5100"/>
      <w:r w:rsidRPr="0012022E">
        <w:rPr>
          <w:rtl/>
        </w:rPr>
        <w:t xml:space="preserve">כשסרטון </w:t>
      </w:r>
      <w:bookmarkStart w:id="5101" w:name="_ETM_Q8_355970"/>
      <w:bookmarkEnd w:id="5101"/>
      <w:r w:rsidRPr="0012022E">
        <w:rPr>
          <w:rtl/>
        </w:rPr>
        <w:t xml:space="preserve">כזה </w:t>
      </w:r>
      <w:bookmarkStart w:id="5102" w:name="_ETM_Q8_356360"/>
      <w:bookmarkEnd w:id="5102"/>
      <w:r w:rsidRPr="0012022E">
        <w:rPr>
          <w:rtl/>
        </w:rPr>
        <w:t xml:space="preserve">עומד </w:t>
      </w:r>
      <w:bookmarkStart w:id="5103" w:name="_ETM_Q8_356660"/>
      <w:bookmarkStart w:id="5104" w:name="_ETM_Q8_356780"/>
      <w:bookmarkEnd w:id="5103"/>
      <w:bookmarkEnd w:id="5104"/>
      <w:r>
        <w:rPr>
          <w:rFonts w:hint="cs"/>
          <w:rtl/>
        </w:rPr>
        <w:t>ל</w:t>
      </w:r>
      <w:r w:rsidRPr="0012022E">
        <w:rPr>
          <w:rtl/>
        </w:rPr>
        <w:t xml:space="preserve">נגד </w:t>
      </w:r>
      <w:bookmarkStart w:id="5105" w:name="_ETM_Q8_357110"/>
      <w:bookmarkEnd w:id="5105"/>
      <w:r>
        <w:rPr>
          <w:rFonts w:hint="cs"/>
          <w:rtl/>
        </w:rPr>
        <w:t>ע</w:t>
      </w:r>
      <w:r w:rsidRPr="0012022E">
        <w:rPr>
          <w:rtl/>
        </w:rPr>
        <w:t>ינ</w:t>
      </w:r>
      <w:r>
        <w:rPr>
          <w:rFonts w:hint="cs"/>
          <w:rtl/>
        </w:rPr>
        <w:t>י</w:t>
      </w:r>
      <w:r w:rsidRPr="0012022E">
        <w:rPr>
          <w:rtl/>
        </w:rPr>
        <w:t>נו</w:t>
      </w:r>
      <w:r>
        <w:rPr>
          <w:rFonts w:hint="cs"/>
          <w:rtl/>
        </w:rPr>
        <w:t>?</w:t>
      </w:r>
    </w:p>
    <w:p w:rsidR="009073FD" w:rsidRDefault="009073FD" w:rsidP="004865F1">
      <w:pPr>
        <w:rPr>
          <w:rtl/>
        </w:rPr>
      </w:pPr>
    </w:p>
    <w:p w:rsidR="009073FD" w:rsidRDefault="009073FD" w:rsidP="009578A5">
      <w:pPr>
        <w:rPr>
          <w:rtl/>
        </w:rPr>
      </w:pPr>
      <w:bookmarkStart w:id="5106" w:name="_ETM_Q8_356000"/>
      <w:bookmarkStart w:id="5107" w:name="_ETM_Q8_358200"/>
      <w:bookmarkEnd w:id="5106"/>
      <w:bookmarkEnd w:id="5107"/>
      <w:r w:rsidRPr="0012022E">
        <w:rPr>
          <w:rtl/>
        </w:rPr>
        <w:t xml:space="preserve">אדוני </w:t>
      </w:r>
      <w:bookmarkStart w:id="5108" w:name="_ETM_Q8_358650"/>
      <w:bookmarkEnd w:id="5108"/>
      <w:r w:rsidRPr="0012022E">
        <w:rPr>
          <w:rtl/>
        </w:rPr>
        <w:t xml:space="preserve">ראש </w:t>
      </w:r>
      <w:bookmarkStart w:id="5109" w:name="_ETM_Q8_358889"/>
      <w:bookmarkEnd w:id="5109"/>
      <w:r w:rsidRPr="0012022E">
        <w:rPr>
          <w:rtl/>
        </w:rPr>
        <w:t>הממשלה</w:t>
      </w:r>
      <w:r>
        <w:rPr>
          <w:rFonts w:hint="cs"/>
          <w:rtl/>
        </w:rPr>
        <w:t>,</w:t>
      </w:r>
      <w:r w:rsidRPr="0012022E">
        <w:rPr>
          <w:rtl/>
        </w:rPr>
        <w:t xml:space="preserve"> </w:t>
      </w:r>
      <w:bookmarkStart w:id="5110" w:name="_ETM_Q8_359579"/>
      <w:bookmarkEnd w:id="5110"/>
      <w:r w:rsidRPr="0012022E">
        <w:rPr>
          <w:rtl/>
        </w:rPr>
        <w:t xml:space="preserve">יש </w:t>
      </w:r>
      <w:bookmarkStart w:id="5111" w:name="_ETM_Q8_359819"/>
      <w:bookmarkEnd w:id="5111"/>
      <w:r w:rsidRPr="0012022E">
        <w:rPr>
          <w:rtl/>
        </w:rPr>
        <w:t xml:space="preserve">לך </w:t>
      </w:r>
      <w:bookmarkStart w:id="5112" w:name="_ETM_Q8_360090"/>
      <w:bookmarkEnd w:id="5112"/>
      <w:r w:rsidRPr="0012022E">
        <w:rPr>
          <w:rtl/>
        </w:rPr>
        <w:t>בת</w:t>
      </w:r>
      <w:r>
        <w:rPr>
          <w:rFonts w:hint="cs"/>
          <w:rtl/>
        </w:rPr>
        <w:t>,</w:t>
      </w:r>
      <w:r w:rsidRPr="0012022E">
        <w:rPr>
          <w:rtl/>
        </w:rPr>
        <w:t xml:space="preserve"> </w:t>
      </w:r>
      <w:bookmarkStart w:id="5113" w:name="_ETM_Q8_360540"/>
      <w:bookmarkEnd w:id="5113"/>
      <w:r w:rsidRPr="0012022E">
        <w:rPr>
          <w:rtl/>
        </w:rPr>
        <w:t>נכון</w:t>
      </w:r>
      <w:r>
        <w:rPr>
          <w:rFonts w:hint="cs"/>
          <w:rtl/>
        </w:rPr>
        <w:t>?</w:t>
      </w:r>
      <w:r w:rsidRPr="0012022E">
        <w:rPr>
          <w:rtl/>
        </w:rPr>
        <w:t xml:space="preserve"> </w:t>
      </w:r>
      <w:bookmarkStart w:id="5114" w:name="_ETM_Q8_361409"/>
      <w:bookmarkEnd w:id="5114"/>
      <w:r w:rsidRPr="0012022E">
        <w:rPr>
          <w:rtl/>
        </w:rPr>
        <w:t xml:space="preserve">אתה </w:t>
      </w:r>
      <w:bookmarkStart w:id="5115" w:name="_ETM_Q8_361709"/>
      <w:bookmarkEnd w:id="5115"/>
      <w:r w:rsidRPr="0012022E">
        <w:rPr>
          <w:rtl/>
        </w:rPr>
        <w:t xml:space="preserve">אבא </w:t>
      </w:r>
      <w:bookmarkStart w:id="5116" w:name="_ETM_Q8_361950"/>
      <w:bookmarkEnd w:id="5116"/>
      <w:r w:rsidRPr="0012022E">
        <w:rPr>
          <w:rtl/>
        </w:rPr>
        <w:t>לבת</w:t>
      </w:r>
      <w:r>
        <w:rPr>
          <w:rFonts w:hint="cs"/>
          <w:rtl/>
        </w:rPr>
        <w:t>.</w:t>
      </w:r>
      <w:r w:rsidRPr="0012022E">
        <w:rPr>
          <w:rtl/>
        </w:rPr>
        <w:t xml:space="preserve"> </w:t>
      </w:r>
      <w:bookmarkStart w:id="5117" w:name="_ETM_Q8_363069"/>
      <w:bookmarkEnd w:id="5117"/>
      <w:r w:rsidRPr="0012022E">
        <w:rPr>
          <w:rtl/>
        </w:rPr>
        <w:t xml:space="preserve">תחשוב </w:t>
      </w:r>
      <w:bookmarkStart w:id="5118" w:name="_ETM_Q8_363639"/>
      <w:bookmarkEnd w:id="5118"/>
      <w:r w:rsidRPr="0012022E">
        <w:rPr>
          <w:rtl/>
        </w:rPr>
        <w:t xml:space="preserve">על </w:t>
      </w:r>
      <w:bookmarkStart w:id="5119" w:name="_ETM_Q8_363730"/>
      <w:bookmarkEnd w:id="5119"/>
      <w:r w:rsidRPr="0012022E">
        <w:rPr>
          <w:rtl/>
        </w:rPr>
        <w:t xml:space="preserve">הבנות </w:t>
      </w:r>
      <w:bookmarkStart w:id="5120" w:name="_ETM_Q8_364180"/>
      <w:bookmarkEnd w:id="5120"/>
      <w:r w:rsidRPr="0012022E">
        <w:rPr>
          <w:rtl/>
        </w:rPr>
        <w:t>שלנו</w:t>
      </w:r>
      <w:r>
        <w:rPr>
          <w:rFonts w:hint="cs"/>
          <w:rtl/>
        </w:rPr>
        <w:t>:</w:t>
      </w:r>
      <w:r w:rsidRPr="0012022E">
        <w:rPr>
          <w:rtl/>
        </w:rPr>
        <w:t xml:space="preserve"> </w:t>
      </w:r>
      <w:bookmarkStart w:id="5121" w:name="_ETM_Q8_365200"/>
      <w:bookmarkEnd w:id="5121"/>
      <w:r w:rsidRPr="0012022E">
        <w:rPr>
          <w:rtl/>
        </w:rPr>
        <w:t xml:space="preserve">409 </w:t>
      </w:r>
      <w:bookmarkStart w:id="5122" w:name="_ETM_Q8_367210"/>
      <w:bookmarkEnd w:id="5122"/>
      <w:r w:rsidRPr="0012022E">
        <w:rPr>
          <w:rtl/>
        </w:rPr>
        <w:t xml:space="preserve">ימים </w:t>
      </w:r>
      <w:bookmarkStart w:id="5123" w:name="_ETM_Q8_368200"/>
      <w:bookmarkEnd w:id="5123"/>
      <w:r w:rsidRPr="0012022E">
        <w:rPr>
          <w:rtl/>
        </w:rPr>
        <w:t xml:space="preserve">הבנות </w:t>
      </w:r>
      <w:bookmarkStart w:id="5124" w:name="_ETM_Q8_368790"/>
      <w:bookmarkEnd w:id="5124"/>
      <w:r w:rsidRPr="0012022E">
        <w:rPr>
          <w:rtl/>
        </w:rPr>
        <w:t xml:space="preserve">שלנו </w:t>
      </w:r>
      <w:bookmarkStart w:id="5125" w:name="_ETM_Q8_369419"/>
      <w:bookmarkEnd w:id="5125"/>
      <w:r w:rsidRPr="0012022E">
        <w:rPr>
          <w:rtl/>
        </w:rPr>
        <w:t>שם</w:t>
      </w:r>
      <w:r>
        <w:rPr>
          <w:rFonts w:hint="cs"/>
          <w:rtl/>
        </w:rPr>
        <w:t>.</w:t>
      </w:r>
      <w:r w:rsidRPr="0012022E">
        <w:rPr>
          <w:rtl/>
        </w:rPr>
        <w:t xml:space="preserve"> </w:t>
      </w:r>
      <w:bookmarkStart w:id="5126" w:name="_ETM_Q8_369720"/>
      <w:bookmarkStart w:id="5127" w:name="_ETM_Q8_370560"/>
      <w:bookmarkEnd w:id="5126"/>
      <w:bookmarkEnd w:id="5127"/>
      <w:r w:rsidRPr="0012022E">
        <w:rPr>
          <w:rtl/>
        </w:rPr>
        <w:t>ה</w:t>
      </w:r>
      <w:r>
        <w:rPr>
          <w:rFonts w:hint="cs"/>
          <w:rtl/>
        </w:rPr>
        <w:t>ן נאנסות</w:t>
      </w:r>
      <w:bookmarkStart w:id="5128" w:name="_ETM_Q8_370980"/>
      <w:bookmarkEnd w:id="5128"/>
      <w:r>
        <w:rPr>
          <w:rFonts w:hint="cs"/>
          <w:rtl/>
        </w:rPr>
        <w:t>;</w:t>
      </w:r>
      <w:r w:rsidRPr="0012022E">
        <w:rPr>
          <w:rtl/>
        </w:rPr>
        <w:t xml:space="preserve"> </w:t>
      </w:r>
      <w:bookmarkStart w:id="5129" w:name="_ETM_Q8_371900"/>
      <w:bookmarkEnd w:id="5129"/>
      <w:r w:rsidRPr="0012022E">
        <w:rPr>
          <w:rtl/>
        </w:rPr>
        <w:t xml:space="preserve">מתעללים </w:t>
      </w:r>
      <w:bookmarkStart w:id="5130" w:name="_ETM_Q8_372560"/>
      <w:bookmarkEnd w:id="5130"/>
      <w:r w:rsidRPr="0012022E">
        <w:rPr>
          <w:rtl/>
        </w:rPr>
        <w:t>בה</w:t>
      </w:r>
      <w:r>
        <w:rPr>
          <w:rFonts w:hint="cs"/>
          <w:rtl/>
        </w:rPr>
        <w:t>ן;</w:t>
      </w:r>
      <w:r w:rsidRPr="0012022E">
        <w:rPr>
          <w:rtl/>
        </w:rPr>
        <w:t xml:space="preserve"> </w:t>
      </w:r>
      <w:bookmarkStart w:id="5131" w:name="_ETM_Q8_373069"/>
      <w:bookmarkEnd w:id="5131"/>
      <w:r w:rsidRPr="0012022E">
        <w:rPr>
          <w:rtl/>
        </w:rPr>
        <w:t>מר</w:t>
      </w:r>
      <w:r>
        <w:rPr>
          <w:rFonts w:hint="cs"/>
          <w:rtl/>
        </w:rPr>
        <w:t>ע</w:t>
      </w:r>
      <w:r w:rsidRPr="0012022E">
        <w:rPr>
          <w:rtl/>
        </w:rPr>
        <w:t xml:space="preserve">יבים </w:t>
      </w:r>
      <w:bookmarkStart w:id="5132" w:name="_ETM_Q8_373760"/>
      <w:bookmarkEnd w:id="5132"/>
      <w:r w:rsidRPr="0012022E">
        <w:rPr>
          <w:rtl/>
        </w:rPr>
        <w:t>א</w:t>
      </w:r>
      <w:r>
        <w:rPr>
          <w:rtl/>
        </w:rPr>
        <w:t>ות</w:t>
      </w:r>
      <w:r>
        <w:rPr>
          <w:rFonts w:hint="cs"/>
          <w:rtl/>
        </w:rPr>
        <w:t>ן.</w:t>
      </w:r>
      <w:r w:rsidRPr="0012022E">
        <w:rPr>
          <w:rtl/>
        </w:rPr>
        <w:t xml:space="preserve"> </w:t>
      </w:r>
      <w:bookmarkStart w:id="5133" w:name="_ETM_Q8_374669"/>
      <w:bookmarkEnd w:id="5133"/>
      <w:r w:rsidRPr="0012022E">
        <w:rPr>
          <w:rtl/>
        </w:rPr>
        <w:t xml:space="preserve">אדוני </w:t>
      </w:r>
      <w:bookmarkStart w:id="5134" w:name="_ETM_Q8_375270"/>
      <w:bookmarkEnd w:id="5134"/>
      <w:r w:rsidRPr="0012022E">
        <w:rPr>
          <w:rtl/>
        </w:rPr>
        <w:t xml:space="preserve">ראש </w:t>
      </w:r>
      <w:bookmarkStart w:id="5135" w:name="_ETM_Q8_375570"/>
      <w:bookmarkEnd w:id="5135"/>
      <w:r w:rsidRPr="0012022E">
        <w:rPr>
          <w:rtl/>
        </w:rPr>
        <w:t>הממשלה</w:t>
      </w:r>
      <w:r>
        <w:rPr>
          <w:rFonts w:hint="cs"/>
          <w:rtl/>
        </w:rPr>
        <w:t>,</w:t>
      </w:r>
      <w:r w:rsidRPr="0012022E">
        <w:rPr>
          <w:rtl/>
        </w:rPr>
        <w:t xml:space="preserve"> </w:t>
      </w:r>
      <w:bookmarkStart w:id="5136" w:name="_ETM_Q8_376139"/>
      <w:bookmarkEnd w:id="5136"/>
      <w:r w:rsidRPr="0012022E">
        <w:rPr>
          <w:rtl/>
        </w:rPr>
        <w:t xml:space="preserve">גם </w:t>
      </w:r>
      <w:bookmarkStart w:id="5137" w:name="_ETM_Q8_376350"/>
      <w:bookmarkEnd w:id="5137"/>
      <w:r w:rsidRPr="0012022E">
        <w:rPr>
          <w:rtl/>
        </w:rPr>
        <w:t xml:space="preserve">לי </w:t>
      </w:r>
      <w:bookmarkStart w:id="5138" w:name="_ETM_Q8_376500"/>
      <w:bookmarkEnd w:id="5138"/>
      <w:r w:rsidRPr="0012022E">
        <w:rPr>
          <w:rtl/>
        </w:rPr>
        <w:t xml:space="preserve">יש </w:t>
      </w:r>
      <w:bookmarkStart w:id="5139" w:name="_ETM_Q8_376710"/>
      <w:bookmarkEnd w:id="5139"/>
      <w:r w:rsidRPr="0012022E">
        <w:rPr>
          <w:rtl/>
        </w:rPr>
        <w:t>בת</w:t>
      </w:r>
      <w:r>
        <w:rPr>
          <w:rFonts w:hint="cs"/>
          <w:rtl/>
        </w:rPr>
        <w:t>,</w:t>
      </w:r>
      <w:r w:rsidRPr="0012022E">
        <w:rPr>
          <w:rtl/>
        </w:rPr>
        <w:t xml:space="preserve"> </w:t>
      </w:r>
      <w:bookmarkStart w:id="5140" w:name="_ETM_Q8_377370"/>
      <w:bookmarkEnd w:id="5140"/>
      <w:r w:rsidRPr="0012022E">
        <w:rPr>
          <w:rtl/>
        </w:rPr>
        <w:t xml:space="preserve">היא </w:t>
      </w:r>
      <w:bookmarkStart w:id="5141" w:name="_ETM_Q8_377490"/>
      <w:bookmarkEnd w:id="5141"/>
      <w:r w:rsidRPr="0012022E">
        <w:rPr>
          <w:rtl/>
        </w:rPr>
        <w:t xml:space="preserve">מתגייסת </w:t>
      </w:r>
      <w:bookmarkStart w:id="5142" w:name="_ETM_Q8_378180"/>
      <w:bookmarkEnd w:id="5142"/>
      <w:r w:rsidRPr="0012022E">
        <w:rPr>
          <w:rtl/>
        </w:rPr>
        <w:t xml:space="preserve">בעוד </w:t>
      </w:r>
      <w:bookmarkStart w:id="5143" w:name="_ETM_Q8_378450"/>
      <w:bookmarkEnd w:id="5143"/>
      <w:r w:rsidRPr="0012022E">
        <w:rPr>
          <w:rtl/>
        </w:rPr>
        <w:t>חודשיים</w:t>
      </w:r>
      <w:r>
        <w:rPr>
          <w:rFonts w:hint="cs"/>
          <w:rtl/>
        </w:rPr>
        <w:t>.</w:t>
      </w:r>
      <w:r w:rsidRPr="0012022E">
        <w:rPr>
          <w:rtl/>
        </w:rPr>
        <w:t xml:space="preserve"> </w:t>
      </w:r>
      <w:bookmarkStart w:id="5144" w:name="_ETM_Q8_379470"/>
      <w:bookmarkEnd w:id="5144"/>
      <w:r w:rsidRPr="0012022E">
        <w:rPr>
          <w:rtl/>
        </w:rPr>
        <w:t xml:space="preserve">אתה </w:t>
      </w:r>
      <w:bookmarkStart w:id="5145" w:name="_ETM_Q8_379770"/>
      <w:bookmarkEnd w:id="5145"/>
      <w:r w:rsidRPr="0012022E">
        <w:rPr>
          <w:rtl/>
        </w:rPr>
        <w:t xml:space="preserve">תשמור </w:t>
      </w:r>
      <w:bookmarkStart w:id="5146" w:name="_ETM_Q8_380280"/>
      <w:bookmarkEnd w:id="5146"/>
      <w:r w:rsidRPr="0012022E">
        <w:rPr>
          <w:rtl/>
        </w:rPr>
        <w:t>עליה</w:t>
      </w:r>
      <w:r>
        <w:rPr>
          <w:rFonts w:hint="cs"/>
          <w:rtl/>
        </w:rPr>
        <w:t>?</w:t>
      </w:r>
      <w:r w:rsidRPr="0012022E">
        <w:rPr>
          <w:rtl/>
        </w:rPr>
        <w:t xml:space="preserve"> </w:t>
      </w:r>
      <w:bookmarkStart w:id="5147" w:name="_ETM_Q8_381100"/>
      <w:bookmarkEnd w:id="5147"/>
      <w:r w:rsidRPr="0012022E">
        <w:rPr>
          <w:rtl/>
        </w:rPr>
        <w:t xml:space="preserve">אתה </w:t>
      </w:r>
      <w:bookmarkStart w:id="5148" w:name="_ETM_Q8_381370"/>
      <w:bookmarkEnd w:id="5148"/>
      <w:r w:rsidRPr="0012022E">
        <w:rPr>
          <w:rtl/>
        </w:rPr>
        <w:t xml:space="preserve">תגן </w:t>
      </w:r>
      <w:bookmarkStart w:id="5149" w:name="_ETM_Q8_381760"/>
      <w:bookmarkEnd w:id="5149"/>
      <w:r w:rsidRPr="0012022E">
        <w:rPr>
          <w:rtl/>
        </w:rPr>
        <w:t>עליה</w:t>
      </w:r>
      <w:r>
        <w:rPr>
          <w:rFonts w:hint="cs"/>
          <w:rtl/>
        </w:rPr>
        <w:t>?</w:t>
      </w:r>
      <w:r w:rsidRPr="0012022E">
        <w:rPr>
          <w:rtl/>
        </w:rPr>
        <w:t xml:space="preserve"> </w:t>
      </w:r>
      <w:bookmarkStart w:id="5150" w:name="_ETM_Q8_382620"/>
      <w:bookmarkEnd w:id="5150"/>
      <w:r w:rsidRPr="0012022E">
        <w:rPr>
          <w:rtl/>
        </w:rPr>
        <w:t xml:space="preserve">אתה </w:t>
      </w:r>
      <w:bookmarkStart w:id="5151" w:name="_ETM_Q8_382919"/>
      <w:bookmarkEnd w:id="5151"/>
      <w:r w:rsidRPr="0012022E">
        <w:rPr>
          <w:rtl/>
        </w:rPr>
        <w:t xml:space="preserve">תיתן </w:t>
      </w:r>
      <w:bookmarkStart w:id="5152" w:name="_ETM_Q8_383310"/>
      <w:bookmarkEnd w:id="5152"/>
      <w:r w:rsidRPr="0012022E">
        <w:rPr>
          <w:rtl/>
        </w:rPr>
        <w:t xml:space="preserve">לה </w:t>
      </w:r>
      <w:bookmarkStart w:id="5153" w:name="_ETM_Q8_383430"/>
      <w:bookmarkEnd w:id="5153"/>
      <w:r w:rsidRPr="0012022E">
        <w:rPr>
          <w:rtl/>
        </w:rPr>
        <w:t xml:space="preserve">את </w:t>
      </w:r>
      <w:bookmarkStart w:id="5154" w:name="_ETM_Q8_383549"/>
      <w:bookmarkEnd w:id="5154"/>
      <w:r w:rsidRPr="0012022E">
        <w:rPr>
          <w:rtl/>
        </w:rPr>
        <w:t xml:space="preserve">התחושה </w:t>
      </w:r>
      <w:bookmarkStart w:id="5155" w:name="_ETM_Q8_384030"/>
      <w:bookmarkEnd w:id="5155"/>
      <w:r w:rsidRPr="0012022E">
        <w:rPr>
          <w:rtl/>
        </w:rPr>
        <w:t xml:space="preserve">שאם </w:t>
      </w:r>
      <w:bookmarkStart w:id="5156" w:name="_ETM_Q8_384299"/>
      <w:bookmarkEnd w:id="5156"/>
      <w:r w:rsidRPr="0012022E">
        <w:rPr>
          <w:rtl/>
        </w:rPr>
        <w:t xml:space="preserve">יקרה </w:t>
      </w:r>
      <w:bookmarkStart w:id="5157" w:name="_ETM_Q8_384629"/>
      <w:bookmarkEnd w:id="5157"/>
      <w:r w:rsidRPr="0012022E">
        <w:rPr>
          <w:rtl/>
        </w:rPr>
        <w:t xml:space="preserve">לה </w:t>
      </w:r>
      <w:bookmarkStart w:id="5158" w:name="_ETM_Q8_384749"/>
      <w:bookmarkEnd w:id="5158"/>
      <w:r w:rsidRPr="0012022E">
        <w:rPr>
          <w:rtl/>
        </w:rPr>
        <w:t>משהו</w:t>
      </w:r>
      <w:r>
        <w:rPr>
          <w:rFonts w:hint="cs"/>
          <w:rtl/>
        </w:rPr>
        <w:t>,</w:t>
      </w:r>
      <w:r w:rsidRPr="0012022E">
        <w:rPr>
          <w:rtl/>
        </w:rPr>
        <w:t xml:space="preserve"> </w:t>
      </w:r>
      <w:bookmarkStart w:id="5159" w:name="_ETM_Q8_385409"/>
      <w:bookmarkEnd w:id="5159"/>
      <w:r w:rsidRPr="0012022E">
        <w:rPr>
          <w:rtl/>
        </w:rPr>
        <w:t xml:space="preserve">אתה </w:t>
      </w:r>
      <w:bookmarkStart w:id="5160" w:name="_ETM_Q8_385829"/>
      <w:bookmarkEnd w:id="5160"/>
      <w:r w:rsidRPr="0012022E">
        <w:rPr>
          <w:rtl/>
        </w:rPr>
        <w:t xml:space="preserve">תעשה </w:t>
      </w:r>
      <w:bookmarkStart w:id="5161" w:name="_ETM_Q8_386249"/>
      <w:bookmarkEnd w:id="5161"/>
      <w:r w:rsidRPr="0012022E">
        <w:rPr>
          <w:rtl/>
        </w:rPr>
        <w:t>הכ</w:t>
      </w:r>
      <w:r>
        <w:rPr>
          <w:rFonts w:hint="cs"/>
          <w:rtl/>
        </w:rPr>
        <w:t>ו</w:t>
      </w:r>
      <w:r w:rsidRPr="0012022E">
        <w:rPr>
          <w:rtl/>
        </w:rPr>
        <w:t xml:space="preserve">ל </w:t>
      </w:r>
      <w:bookmarkStart w:id="5162" w:name="_ETM_Q8_386639"/>
      <w:bookmarkEnd w:id="5162"/>
      <w:r w:rsidRPr="0012022E">
        <w:rPr>
          <w:rtl/>
        </w:rPr>
        <w:t xml:space="preserve">להחזיר </w:t>
      </w:r>
      <w:bookmarkStart w:id="5163" w:name="_ETM_Q8_387029"/>
      <w:bookmarkEnd w:id="5163"/>
      <w:r w:rsidRPr="0012022E">
        <w:rPr>
          <w:rtl/>
        </w:rPr>
        <w:t xml:space="preserve">אותה </w:t>
      </w:r>
      <w:bookmarkStart w:id="5164" w:name="_ETM_Q8_387269"/>
      <w:bookmarkEnd w:id="5164"/>
      <w:r w:rsidRPr="0012022E">
        <w:rPr>
          <w:rtl/>
        </w:rPr>
        <w:t>הביתה</w:t>
      </w:r>
      <w:r>
        <w:rPr>
          <w:rFonts w:hint="cs"/>
          <w:rtl/>
        </w:rPr>
        <w:t>?</w:t>
      </w:r>
      <w:r w:rsidRPr="0012022E">
        <w:rPr>
          <w:rtl/>
        </w:rPr>
        <w:t xml:space="preserve"> </w:t>
      </w:r>
      <w:bookmarkStart w:id="5165" w:name="_ETM_Q8_389169"/>
      <w:bookmarkEnd w:id="5165"/>
      <w:r w:rsidRPr="0012022E">
        <w:rPr>
          <w:rtl/>
        </w:rPr>
        <w:t xml:space="preserve">אדוני </w:t>
      </w:r>
      <w:bookmarkStart w:id="5166" w:name="_ETM_Q8_389560"/>
      <w:bookmarkEnd w:id="5166"/>
      <w:r w:rsidRPr="0012022E">
        <w:rPr>
          <w:rtl/>
        </w:rPr>
        <w:t xml:space="preserve">ראש </w:t>
      </w:r>
      <w:bookmarkStart w:id="5167" w:name="_ETM_Q8_389769"/>
      <w:bookmarkEnd w:id="5167"/>
      <w:r w:rsidRPr="0012022E">
        <w:rPr>
          <w:rtl/>
        </w:rPr>
        <w:t>הממשלה</w:t>
      </w:r>
      <w:r>
        <w:rPr>
          <w:rFonts w:hint="cs"/>
          <w:rtl/>
        </w:rPr>
        <w:t>,</w:t>
      </w:r>
      <w:r w:rsidRPr="0012022E">
        <w:rPr>
          <w:rtl/>
        </w:rPr>
        <w:t xml:space="preserve"> </w:t>
      </w:r>
      <w:bookmarkStart w:id="5168" w:name="_ETM_Q8_390750"/>
      <w:bookmarkEnd w:id="5168"/>
      <w:r w:rsidRPr="0012022E">
        <w:rPr>
          <w:rtl/>
        </w:rPr>
        <w:t xml:space="preserve">חורף </w:t>
      </w:r>
      <w:bookmarkStart w:id="5169" w:name="_ETM_Q8_391349"/>
      <w:bookmarkEnd w:id="5169"/>
      <w:r w:rsidRPr="0012022E">
        <w:rPr>
          <w:rtl/>
        </w:rPr>
        <w:t>בחוץ</w:t>
      </w:r>
      <w:r>
        <w:rPr>
          <w:rFonts w:hint="cs"/>
          <w:rtl/>
        </w:rPr>
        <w:t>,</w:t>
      </w:r>
      <w:r w:rsidRPr="0012022E">
        <w:rPr>
          <w:rtl/>
        </w:rPr>
        <w:t xml:space="preserve"> </w:t>
      </w:r>
      <w:bookmarkStart w:id="5170" w:name="_ETM_Q8_391860"/>
      <w:bookmarkEnd w:id="5170"/>
      <w:r w:rsidRPr="0012022E">
        <w:rPr>
          <w:rtl/>
        </w:rPr>
        <w:t>קר</w:t>
      </w:r>
      <w:r>
        <w:rPr>
          <w:rFonts w:hint="cs"/>
          <w:rtl/>
        </w:rPr>
        <w:t>.</w:t>
      </w:r>
      <w:r w:rsidRPr="0012022E">
        <w:rPr>
          <w:rtl/>
        </w:rPr>
        <w:t xml:space="preserve"> </w:t>
      </w:r>
      <w:bookmarkStart w:id="5171" w:name="_ETM_Q8_392919"/>
      <w:bookmarkEnd w:id="5171"/>
      <w:r w:rsidRPr="0012022E">
        <w:rPr>
          <w:rtl/>
        </w:rPr>
        <w:t xml:space="preserve">קר </w:t>
      </w:r>
      <w:bookmarkStart w:id="5172" w:name="_ETM_Q8_393340"/>
      <w:bookmarkEnd w:id="5172"/>
      <w:r w:rsidRPr="0012022E">
        <w:rPr>
          <w:rtl/>
        </w:rPr>
        <w:t xml:space="preserve">במנהרות </w:t>
      </w:r>
      <w:bookmarkStart w:id="5173" w:name="_ETM_Q8_393970"/>
      <w:bookmarkEnd w:id="5173"/>
      <w:r w:rsidRPr="0012022E">
        <w:rPr>
          <w:rtl/>
        </w:rPr>
        <w:t>בעזה</w:t>
      </w:r>
      <w:r>
        <w:rPr>
          <w:rFonts w:hint="cs"/>
          <w:rtl/>
        </w:rPr>
        <w:t>.</w:t>
      </w:r>
      <w:r w:rsidRPr="0012022E">
        <w:rPr>
          <w:rtl/>
        </w:rPr>
        <w:t xml:space="preserve"> </w:t>
      </w:r>
      <w:bookmarkStart w:id="5174" w:name="_ETM_Q8_395140"/>
      <w:bookmarkEnd w:id="5174"/>
      <w:r w:rsidRPr="0012022E">
        <w:rPr>
          <w:rtl/>
        </w:rPr>
        <w:t xml:space="preserve">תיתן </w:t>
      </w:r>
      <w:bookmarkStart w:id="5175" w:name="_ETM_Q8_395560"/>
      <w:bookmarkEnd w:id="5175"/>
      <w:r w:rsidRPr="0012022E">
        <w:rPr>
          <w:rtl/>
        </w:rPr>
        <w:t xml:space="preserve">להם </w:t>
      </w:r>
      <w:bookmarkStart w:id="5176" w:name="_ETM_Q8_395830"/>
      <w:bookmarkEnd w:id="5176"/>
      <w:r w:rsidRPr="0012022E">
        <w:rPr>
          <w:rtl/>
        </w:rPr>
        <w:t>ל</w:t>
      </w:r>
      <w:r>
        <w:rPr>
          <w:rFonts w:hint="cs"/>
          <w:rtl/>
        </w:rPr>
        <w:t>מות</w:t>
      </w:r>
      <w:r w:rsidRPr="0012022E">
        <w:rPr>
          <w:rtl/>
        </w:rPr>
        <w:t xml:space="preserve"> </w:t>
      </w:r>
      <w:bookmarkStart w:id="5177" w:name="_ETM_Q8_396190"/>
      <w:bookmarkEnd w:id="5177"/>
      <w:r w:rsidRPr="0012022E">
        <w:rPr>
          <w:rtl/>
        </w:rPr>
        <w:t xml:space="preserve">בקור </w:t>
      </w:r>
      <w:bookmarkStart w:id="5178" w:name="_ETM_Q8_396610"/>
      <w:bookmarkEnd w:id="5178"/>
      <w:r w:rsidRPr="0012022E">
        <w:rPr>
          <w:rtl/>
        </w:rPr>
        <w:t>בעזה</w:t>
      </w:r>
      <w:r>
        <w:rPr>
          <w:rFonts w:hint="cs"/>
          <w:rtl/>
        </w:rPr>
        <w:t>?</w:t>
      </w:r>
      <w:r w:rsidRPr="0012022E">
        <w:rPr>
          <w:rtl/>
        </w:rPr>
        <w:t xml:space="preserve"> </w:t>
      </w:r>
      <w:bookmarkStart w:id="5179" w:name="_ETM_Q8_398959"/>
      <w:bookmarkEnd w:id="5179"/>
      <w:r w:rsidRPr="0012022E">
        <w:rPr>
          <w:rtl/>
        </w:rPr>
        <w:t xml:space="preserve">אדוני </w:t>
      </w:r>
      <w:bookmarkStart w:id="5180" w:name="_ETM_Q8_399379"/>
      <w:bookmarkEnd w:id="5180"/>
      <w:r w:rsidRPr="0012022E">
        <w:rPr>
          <w:rtl/>
        </w:rPr>
        <w:t xml:space="preserve">ראש </w:t>
      </w:r>
      <w:bookmarkStart w:id="5181" w:name="_ETM_Q8_399620"/>
      <w:bookmarkEnd w:id="5181"/>
      <w:r w:rsidRPr="0012022E">
        <w:rPr>
          <w:rtl/>
        </w:rPr>
        <w:t>הממשלה</w:t>
      </w:r>
      <w:r>
        <w:rPr>
          <w:rFonts w:hint="cs"/>
          <w:rtl/>
        </w:rPr>
        <w:t>,</w:t>
      </w:r>
      <w:r w:rsidRPr="0012022E">
        <w:rPr>
          <w:rtl/>
        </w:rPr>
        <w:t xml:space="preserve"> </w:t>
      </w:r>
      <w:bookmarkStart w:id="5182" w:name="_ETM_Q8_400370"/>
      <w:bookmarkEnd w:id="5182"/>
      <w:r w:rsidRPr="0012022E">
        <w:rPr>
          <w:rtl/>
        </w:rPr>
        <w:t xml:space="preserve">כשאתה </w:t>
      </w:r>
      <w:bookmarkStart w:id="5183" w:name="_ETM_Q8_400790"/>
      <w:bookmarkEnd w:id="5183"/>
      <w:r w:rsidRPr="0012022E">
        <w:rPr>
          <w:rtl/>
        </w:rPr>
        <w:t xml:space="preserve">עוצם </w:t>
      </w:r>
      <w:bookmarkStart w:id="5184" w:name="_ETM_Q8_401150"/>
      <w:bookmarkEnd w:id="5184"/>
      <w:r w:rsidRPr="0012022E">
        <w:rPr>
          <w:rtl/>
        </w:rPr>
        <w:t xml:space="preserve">עיניים </w:t>
      </w:r>
      <w:bookmarkStart w:id="5185" w:name="_ETM_Q8_401450"/>
      <w:bookmarkEnd w:id="5185"/>
      <w:r w:rsidRPr="0012022E">
        <w:rPr>
          <w:rtl/>
        </w:rPr>
        <w:t>בלילה</w:t>
      </w:r>
      <w:r>
        <w:rPr>
          <w:rFonts w:hint="cs"/>
          <w:rtl/>
        </w:rPr>
        <w:t>,</w:t>
      </w:r>
      <w:r w:rsidRPr="0012022E">
        <w:rPr>
          <w:rtl/>
        </w:rPr>
        <w:t xml:space="preserve"> </w:t>
      </w:r>
      <w:bookmarkStart w:id="5186" w:name="_ETM_Q8_402870"/>
      <w:bookmarkEnd w:id="5186"/>
      <w:r w:rsidRPr="0012022E">
        <w:rPr>
          <w:rtl/>
        </w:rPr>
        <w:t xml:space="preserve">אתה </w:t>
      </w:r>
      <w:bookmarkStart w:id="5187" w:name="_ETM_Q8_403170"/>
      <w:bookmarkEnd w:id="5187"/>
      <w:r w:rsidRPr="0012022E">
        <w:rPr>
          <w:rtl/>
        </w:rPr>
        <w:t xml:space="preserve">רואה </w:t>
      </w:r>
      <w:bookmarkStart w:id="5188" w:name="_ETM_Q8_403380"/>
      <w:bookmarkEnd w:id="5188"/>
      <w:r w:rsidRPr="0012022E">
        <w:rPr>
          <w:rtl/>
        </w:rPr>
        <w:t xml:space="preserve">אותם </w:t>
      </w:r>
      <w:bookmarkStart w:id="5189" w:name="_ETM_Q8_403680"/>
      <w:bookmarkEnd w:id="5189"/>
      <w:r w:rsidRPr="0012022E">
        <w:rPr>
          <w:rtl/>
        </w:rPr>
        <w:t xml:space="preserve">לנגד </w:t>
      </w:r>
      <w:bookmarkStart w:id="5190" w:name="_ETM_Q8_404069"/>
      <w:bookmarkEnd w:id="5190"/>
      <w:r w:rsidRPr="0012022E">
        <w:rPr>
          <w:rtl/>
        </w:rPr>
        <w:t>עיניך</w:t>
      </w:r>
      <w:r>
        <w:rPr>
          <w:rFonts w:hint="cs"/>
          <w:rtl/>
        </w:rPr>
        <w:t>?</w:t>
      </w:r>
      <w:r w:rsidRPr="0012022E">
        <w:rPr>
          <w:rtl/>
        </w:rPr>
        <w:t xml:space="preserve"> </w:t>
      </w:r>
      <w:bookmarkStart w:id="5191" w:name="_ETM_Q8_405010"/>
      <w:bookmarkEnd w:id="5191"/>
      <w:r w:rsidRPr="0012022E">
        <w:rPr>
          <w:rtl/>
        </w:rPr>
        <w:t xml:space="preserve">הם </w:t>
      </w:r>
      <w:bookmarkStart w:id="5192" w:name="_ETM_Q8_405310"/>
      <w:bookmarkEnd w:id="5192"/>
      <w:r w:rsidRPr="0012022E">
        <w:rPr>
          <w:rtl/>
        </w:rPr>
        <w:t xml:space="preserve">מופיעים </w:t>
      </w:r>
      <w:bookmarkStart w:id="5193" w:name="_ETM_Q8_405760"/>
      <w:bookmarkEnd w:id="5193"/>
      <w:r w:rsidRPr="0012022E">
        <w:rPr>
          <w:rtl/>
        </w:rPr>
        <w:t>מולך</w:t>
      </w:r>
      <w:r>
        <w:rPr>
          <w:rFonts w:hint="cs"/>
          <w:rtl/>
        </w:rPr>
        <w:t>?</w:t>
      </w:r>
      <w:r w:rsidRPr="0012022E">
        <w:rPr>
          <w:rtl/>
        </w:rPr>
        <w:t xml:space="preserve"> </w:t>
      </w:r>
      <w:bookmarkStart w:id="5194" w:name="_ETM_Q8_406940"/>
      <w:bookmarkEnd w:id="5194"/>
      <w:r w:rsidRPr="0012022E">
        <w:rPr>
          <w:rtl/>
        </w:rPr>
        <w:t xml:space="preserve">אדוני </w:t>
      </w:r>
      <w:bookmarkStart w:id="5195" w:name="_ETM_Q8_407450"/>
      <w:bookmarkEnd w:id="5195"/>
      <w:r w:rsidRPr="0012022E">
        <w:rPr>
          <w:rtl/>
        </w:rPr>
        <w:t xml:space="preserve">ראש </w:t>
      </w:r>
      <w:bookmarkStart w:id="5196" w:name="_ETM_Q8_407629"/>
      <w:bookmarkEnd w:id="5196"/>
      <w:r w:rsidRPr="0012022E">
        <w:rPr>
          <w:rtl/>
        </w:rPr>
        <w:t>הממשלה</w:t>
      </w:r>
      <w:r>
        <w:rPr>
          <w:rFonts w:hint="cs"/>
          <w:rtl/>
        </w:rPr>
        <w:t>,</w:t>
      </w:r>
      <w:r w:rsidRPr="0012022E">
        <w:rPr>
          <w:rtl/>
        </w:rPr>
        <w:t xml:space="preserve"> </w:t>
      </w:r>
      <w:bookmarkStart w:id="5197" w:name="_ETM_Q8_408260"/>
      <w:bookmarkEnd w:id="5197"/>
      <w:r w:rsidRPr="0012022E">
        <w:rPr>
          <w:rtl/>
        </w:rPr>
        <w:t xml:space="preserve">האם </w:t>
      </w:r>
      <w:bookmarkStart w:id="5198" w:name="_ETM_Q8_408379"/>
      <w:bookmarkEnd w:id="5198"/>
      <w:r w:rsidRPr="0012022E">
        <w:rPr>
          <w:rtl/>
        </w:rPr>
        <w:t xml:space="preserve">אתה </w:t>
      </w:r>
      <w:bookmarkStart w:id="5199" w:name="_ETM_Q8_408560"/>
      <w:bookmarkEnd w:id="5199"/>
      <w:r w:rsidRPr="0012022E">
        <w:rPr>
          <w:rtl/>
        </w:rPr>
        <w:t xml:space="preserve">חולם </w:t>
      </w:r>
      <w:bookmarkStart w:id="5200" w:name="_ETM_Q8_408950"/>
      <w:bookmarkEnd w:id="5200"/>
      <w:r w:rsidRPr="0012022E">
        <w:rPr>
          <w:rtl/>
        </w:rPr>
        <w:t>עליהם</w:t>
      </w:r>
      <w:r>
        <w:rPr>
          <w:rFonts w:hint="cs"/>
          <w:rtl/>
        </w:rPr>
        <w:t>?</w:t>
      </w:r>
      <w:r w:rsidRPr="0012022E">
        <w:rPr>
          <w:rtl/>
        </w:rPr>
        <w:t xml:space="preserve"> </w:t>
      </w:r>
      <w:bookmarkStart w:id="5201" w:name="_ETM_Q8_409940"/>
      <w:bookmarkEnd w:id="5201"/>
      <w:r>
        <w:rPr>
          <w:rtl/>
        </w:rPr>
        <w:t>אל</w:t>
      </w:r>
      <w:r>
        <w:rPr>
          <w:rFonts w:hint="cs"/>
          <w:rtl/>
        </w:rPr>
        <w:t>יי</w:t>
      </w:r>
      <w:r w:rsidRPr="0012022E">
        <w:rPr>
          <w:rtl/>
        </w:rPr>
        <w:t xml:space="preserve"> </w:t>
      </w:r>
      <w:bookmarkStart w:id="5202" w:name="_ETM_Q8_410240"/>
      <w:bookmarkEnd w:id="5202"/>
      <w:r w:rsidRPr="0012022E">
        <w:rPr>
          <w:rtl/>
        </w:rPr>
        <w:t xml:space="preserve">הם </w:t>
      </w:r>
      <w:bookmarkStart w:id="5203" w:name="_ETM_Q8_410420"/>
      <w:bookmarkEnd w:id="5203"/>
      <w:r w:rsidRPr="0012022E">
        <w:rPr>
          <w:rtl/>
        </w:rPr>
        <w:t xml:space="preserve">באים </w:t>
      </w:r>
      <w:bookmarkStart w:id="5204" w:name="_ETM_Q8_410690"/>
      <w:bookmarkEnd w:id="5204"/>
      <w:r w:rsidRPr="0012022E">
        <w:rPr>
          <w:rtl/>
        </w:rPr>
        <w:t>בחלומות</w:t>
      </w:r>
      <w:r>
        <w:rPr>
          <w:rFonts w:hint="cs"/>
          <w:rtl/>
        </w:rPr>
        <w:t>.</w:t>
      </w:r>
      <w:r w:rsidRPr="0012022E">
        <w:rPr>
          <w:rtl/>
        </w:rPr>
        <w:t xml:space="preserve"> </w:t>
      </w:r>
      <w:bookmarkStart w:id="5205" w:name="_ETM_Q8_411920"/>
      <w:bookmarkEnd w:id="5205"/>
      <w:r w:rsidRPr="0012022E">
        <w:rPr>
          <w:rtl/>
        </w:rPr>
        <w:t xml:space="preserve">הם </w:t>
      </w:r>
      <w:bookmarkStart w:id="5206" w:name="_ETM_Q8_412219"/>
      <w:bookmarkEnd w:id="5206"/>
      <w:r w:rsidRPr="0012022E">
        <w:rPr>
          <w:rtl/>
        </w:rPr>
        <w:t xml:space="preserve">קוראים </w:t>
      </w:r>
      <w:bookmarkStart w:id="5207" w:name="_ETM_Q8_412670"/>
      <w:bookmarkEnd w:id="5207"/>
      <w:r w:rsidRPr="0012022E">
        <w:rPr>
          <w:rtl/>
        </w:rPr>
        <w:t xml:space="preserve">לכל </w:t>
      </w:r>
      <w:bookmarkStart w:id="5208" w:name="_ETM_Q8_413030"/>
      <w:bookmarkEnd w:id="5208"/>
      <w:r>
        <w:rPr>
          <w:rFonts w:hint="cs"/>
          <w:rtl/>
        </w:rPr>
        <w:t>אחת ואחד</w:t>
      </w:r>
      <w:r w:rsidRPr="0012022E">
        <w:rPr>
          <w:rtl/>
        </w:rPr>
        <w:t xml:space="preserve"> </w:t>
      </w:r>
      <w:bookmarkStart w:id="5209" w:name="_ETM_Q8_414260"/>
      <w:bookmarkEnd w:id="5209"/>
      <w:r w:rsidRPr="0012022E">
        <w:rPr>
          <w:rtl/>
        </w:rPr>
        <w:t>מא</w:t>
      </w:r>
      <w:r>
        <w:rPr>
          <w:rFonts w:hint="cs"/>
          <w:rtl/>
        </w:rPr>
        <w:t>י</w:t>
      </w:r>
      <w:r w:rsidRPr="0012022E">
        <w:rPr>
          <w:rtl/>
        </w:rPr>
        <w:t xml:space="preserve">תנו </w:t>
      </w:r>
      <w:bookmarkStart w:id="5210" w:name="_ETM_Q8_415310"/>
      <w:bookmarkEnd w:id="5210"/>
      <w:r w:rsidRPr="0012022E">
        <w:rPr>
          <w:rtl/>
        </w:rPr>
        <w:t xml:space="preserve">להציל </w:t>
      </w:r>
      <w:bookmarkStart w:id="5211" w:name="_ETM_Q8_416389"/>
      <w:bookmarkEnd w:id="5211"/>
      <w:r w:rsidRPr="0012022E">
        <w:rPr>
          <w:rtl/>
        </w:rPr>
        <w:t>אות</w:t>
      </w:r>
      <w:r>
        <w:rPr>
          <w:rFonts w:hint="cs"/>
          <w:rtl/>
        </w:rPr>
        <w:t>ם.</w:t>
      </w:r>
      <w:bookmarkStart w:id="5212" w:name="_ETM_Q8_416799"/>
      <w:bookmarkEnd w:id="5212"/>
    </w:p>
    <w:p w:rsidR="009073FD" w:rsidRDefault="009073FD" w:rsidP="004865F1">
      <w:pPr>
        <w:rPr>
          <w:rtl/>
        </w:rPr>
      </w:pPr>
    </w:p>
    <w:p w:rsidR="009073FD" w:rsidRDefault="009073FD" w:rsidP="00335FCE">
      <w:pPr>
        <w:rPr>
          <w:rtl/>
        </w:rPr>
      </w:pPr>
      <w:bookmarkStart w:id="5213" w:name="_ETM_Q8_417000"/>
      <w:bookmarkStart w:id="5214" w:name="_ETM_Q8_419169"/>
      <w:bookmarkEnd w:id="5213"/>
      <w:bookmarkEnd w:id="5214"/>
      <w:r w:rsidRPr="0012022E">
        <w:rPr>
          <w:rtl/>
        </w:rPr>
        <w:t xml:space="preserve">אדוני </w:t>
      </w:r>
      <w:bookmarkStart w:id="5215" w:name="_ETM_Q8_419559"/>
      <w:bookmarkEnd w:id="5215"/>
      <w:r w:rsidRPr="0012022E">
        <w:rPr>
          <w:rtl/>
        </w:rPr>
        <w:t xml:space="preserve">ראש </w:t>
      </w:r>
      <w:bookmarkStart w:id="5216" w:name="_ETM_Q8_419799"/>
      <w:bookmarkEnd w:id="5216"/>
      <w:r w:rsidRPr="0012022E">
        <w:rPr>
          <w:rtl/>
        </w:rPr>
        <w:t>הממשלה</w:t>
      </w:r>
      <w:r>
        <w:rPr>
          <w:rFonts w:hint="cs"/>
          <w:rtl/>
        </w:rPr>
        <w:t>,</w:t>
      </w:r>
      <w:r w:rsidRPr="0012022E">
        <w:rPr>
          <w:rtl/>
        </w:rPr>
        <w:t xml:space="preserve"> </w:t>
      </w:r>
      <w:bookmarkStart w:id="5217" w:name="_ETM_Q8_420430"/>
      <w:bookmarkEnd w:id="5217"/>
      <w:r w:rsidRPr="0012022E">
        <w:rPr>
          <w:rtl/>
        </w:rPr>
        <w:t xml:space="preserve">האם </w:t>
      </w:r>
      <w:bookmarkStart w:id="5218" w:name="_ETM_Q8_420639"/>
      <w:bookmarkEnd w:id="5218"/>
      <w:r w:rsidRPr="0012022E">
        <w:rPr>
          <w:rtl/>
        </w:rPr>
        <w:t xml:space="preserve">החטופים </w:t>
      </w:r>
      <w:bookmarkStart w:id="5219" w:name="_ETM_Q8_421269"/>
      <w:bookmarkEnd w:id="5219"/>
      <w:r w:rsidRPr="0012022E">
        <w:rPr>
          <w:rtl/>
        </w:rPr>
        <w:t xml:space="preserve">עדיין </w:t>
      </w:r>
      <w:bookmarkStart w:id="5220" w:name="_ETM_Q8_421659"/>
      <w:bookmarkEnd w:id="5220"/>
      <w:r w:rsidRPr="0012022E">
        <w:rPr>
          <w:rtl/>
        </w:rPr>
        <w:t xml:space="preserve">שם </w:t>
      </w:r>
      <w:bookmarkStart w:id="5221" w:name="_ETM_Q8_422409"/>
      <w:bookmarkEnd w:id="5221"/>
      <w:r w:rsidRPr="0012022E">
        <w:rPr>
          <w:rtl/>
        </w:rPr>
        <w:t xml:space="preserve">בזמן </w:t>
      </w:r>
      <w:bookmarkStart w:id="5222" w:name="_ETM_Q8_422889"/>
      <w:bookmarkEnd w:id="5222"/>
      <w:r>
        <w:rPr>
          <w:rtl/>
        </w:rPr>
        <w:t>ש</w:t>
      </w:r>
      <w:bookmarkStart w:id="5223" w:name="_ETM_Q8_423099"/>
      <w:bookmarkEnd w:id="5223"/>
      <w:r w:rsidRPr="0012022E">
        <w:rPr>
          <w:rtl/>
        </w:rPr>
        <w:t xml:space="preserve">לשכתך </w:t>
      </w:r>
      <w:bookmarkStart w:id="5224" w:name="_ETM_Q8_423760"/>
      <w:bookmarkEnd w:id="5224"/>
      <w:r w:rsidRPr="0012022E">
        <w:rPr>
          <w:rtl/>
        </w:rPr>
        <w:t xml:space="preserve">עוסקת </w:t>
      </w:r>
      <w:bookmarkStart w:id="5225" w:name="_ETM_Q8_425939"/>
      <w:bookmarkEnd w:id="5225"/>
      <w:r w:rsidRPr="0012022E">
        <w:rPr>
          <w:rtl/>
        </w:rPr>
        <w:t xml:space="preserve">בטרפוד </w:t>
      </w:r>
      <w:bookmarkStart w:id="5226" w:name="_ETM_Q8_426719"/>
      <w:bookmarkEnd w:id="5226"/>
      <w:r w:rsidRPr="0012022E">
        <w:rPr>
          <w:rtl/>
        </w:rPr>
        <w:t>העסקה</w:t>
      </w:r>
      <w:r>
        <w:rPr>
          <w:rFonts w:hint="cs"/>
          <w:rtl/>
        </w:rPr>
        <w:t>,</w:t>
      </w:r>
      <w:r w:rsidRPr="0012022E">
        <w:rPr>
          <w:rtl/>
        </w:rPr>
        <w:t xml:space="preserve"> </w:t>
      </w:r>
      <w:bookmarkStart w:id="5227" w:name="_ETM_Q8_427620"/>
      <w:bookmarkEnd w:id="5227"/>
      <w:r w:rsidRPr="0012022E">
        <w:rPr>
          <w:rtl/>
        </w:rPr>
        <w:t xml:space="preserve">בשינוי </w:t>
      </w:r>
      <w:bookmarkStart w:id="5228" w:name="_ETM_Q8_428549"/>
      <w:bookmarkEnd w:id="5228"/>
      <w:r w:rsidRPr="0012022E">
        <w:rPr>
          <w:rtl/>
        </w:rPr>
        <w:t>ו</w:t>
      </w:r>
      <w:r>
        <w:rPr>
          <w:rFonts w:hint="cs"/>
          <w:rtl/>
        </w:rPr>
        <w:t>ה</w:t>
      </w:r>
      <w:r w:rsidRPr="0012022E">
        <w:rPr>
          <w:rtl/>
        </w:rPr>
        <w:t xml:space="preserve">נדוס </w:t>
      </w:r>
      <w:bookmarkStart w:id="5229" w:name="_ETM_Q8_429239"/>
      <w:bookmarkEnd w:id="5229"/>
      <w:r w:rsidRPr="0012022E">
        <w:rPr>
          <w:rtl/>
        </w:rPr>
        <w:t xml:space="preserve">דעת </w:t>
      </w:r>
      <w:bookmarkStart w:id="5230" w:name="_ETM_Q8_429599"/>
      <w:bookmarkEnd w:id="5230"/>
      <w:r w:rsidRPr="0012022E">
        <w:rPr>
          <w:rtl/>
        </w:rPr>
        <w:t xml:space="preserve">הקהל </w:t>
      </w:r>
      <w:bookmarkStart w:id="5231" w:name="_ETM_Q8_430349"/>
      <w:bookmarkEnd w:id="5231"/>
      <w:r w:rsidRPr="0012022E">
        <w:rPr>
          <w:rtl/>
        </w:rPr>
        <w:t xml:space="preserve">כדי </w:t>
      </w:r>
      <w:bookmarkStart w:id="5232" w:name="_ETM_Q8_430620"/>
      <w:bookmarkEnd w:id="5232"/>
      <w:r w:rsidRPr="0012022E">
        <w:rPr>
          <w:rtl/>
        </w:rPr>
        <w:t xml:space="preserve">שזה </w:t>
      </w:r>
      <w:bookmarkStart w:id="5233" w:name="_ETM_Q8_430919"/>
      <w:bookmarkEnd w:id="5233"/>
      <w:r w:rsidRPr="0012022E">
        <w:rPr>
          <w:rtl/>
        </w:rPr>
        <w:t xml:space="preserve">יתאים </w:t>
      </w:r>
      <w:bookmarkStart w:id="5234" w:name="_ETM_Q8_431219"/>
      <w:bookmarkEnd w:id="5234"/>
      <w:r w:rsidRPr="0012022E">
        <w:rPr>
          <w:rtl/>
        </w:rPr>
        <w:t xml:space="preserve">לאג'נדה </w:t>
      </w:r>
      <w:bookmarkStart w:id="5235" w:name="_ETM_Q8_431790"/>
      <w:bookmarkEnd w:id="5235"/>
      <w:r w:rsidRPr="0012022E">
        <w:rPr>
          <w:rtl/>
        </w:rPr>
        <w:t xml:space="preserve">הפוליטית </w:t>
      </w:r>
      <w:bookmarkStart w:id="5236" w:name="_ETM_Q8_432329"/>
      <w:bookmarkEnd w:id="5236"/>
      <w:r w:rsidRPr="0012022E">
        <w:rPr>
          <w:rtl/>
        </w:rPr>
        <w:t>שלכם</w:t>
      </w:r>
      <w:r>
        <w:rPr>
          <w:rFonts w:hint="cs"/>
          <w:rtl/>
        </w:rPr>
        <w:t>?</w:t>
      </w:r>
      <w:r w:rsidRPr="0012022E">
        <w:rPr>
          <w:rtl/>
        </w:rPr>
        <w:t xml:space="preserve"> </w:t>
      </w:r>
      <w:bookmarkStart w:id="5237" w:name="_ETM_Q8_433790"/>
      <w:bookmarkEnd w:id="5237"/>
      <w:r w:rsidRPr="0012022E">
        <w:rPr>
          <w:rtl/>
        </w:rPr>
        <w:t xml:space="preserve">אדוני </w:t>
      </w:r>
      <w:bookmarkStart w:id="5238" w:name="_ETM_Q8_434120"/>
      <w:bookmarkEnd w:id="5238"/>
      <w:r w:rsidRPr="0012022E">
        <w:rPr>
          <w:rtl/>
        </w:rPr>
        <w:t xml:space="preserve">ראש </w:t>
      </w:r>
      <w:bookmarkStart w:id="5239" w:name="_ETM_Q8_434329"/>
      <w:bookmarkEnd w:id="5239"/>
      <w:r w:rsidRPr="0012022E">
        <w:rPr>
          <w:rtl/>
        </w:rPr>
        <w:t>הממשלה</w:t>
      </w:r>
      <w:r>
        <w:rPr>
          <w:rFonts w:hint="cs"/>
          <w:rtl/>
        </w:rPr>
        <w:t>,</w:t>
      </w:r>
      <w:r w:rsidRPr="0012022E">
        <w:rPr>
          <w:rtl/>
        </w:rPr>
        <w:t xml:space="preserve"> </w:t>
      </w:r>
      <w:bookmarkStart w:id="5240" w:name="_ETM_Q8_434839"/>
      <w:bookmarkEnd w:id="5240"/>
      <w:r w:rsidRPr="0012022E">
        <w:rPr>
          <w:rtl/>
        </w:rPr>
        <w:t xml:space="preserve">אני </w:t>
      </w:r>
      <w:bookmarkStart w:id="5241" w:name="_ETM_Q8_434959"/>
      <w:bookmarkEnd w:id="5241"/>
      <w:r w:rsidRPr="0012022E">
        <w:rPr>
          <w:rtl/>
        </w:rPr>
        <w:t xml:space="preserve">יודעת </w:t>
      </w:r>
      <w:bookmarkStart w:id="5242" w:name="_ETM_Q8_435769"/>
      <w:bookmarkEnd w:id="5242"/>
      <w:r w:rsidR="005160D4">
        <w:rPr>
          <w:rFonts w:hint="cs"/>
          <w:rtl/>
        </w:rPr>
        <w:t>– –</w:t>
      </w:r>
    </w:p>
    <w:p w:rsidR="009073FD" w:rsidRDefault="009073FD" w:rsidP="004865F1">
      <w:pPr>
        <w:rPr>
          <w:rtl/>
        </w:rPr>
      </w:pPr>
    </w:p>
    <w:p w:rsidR="009073FD" w:rsidRDefault="009073FD" w:rsidP="004865F1">
      <w:pPr>
        <w:pStyle w:val="af6"/>
        <w:keepNext/>
        <w:rPr>
          <w:rtl/>
        </w:rPr>
      </w:pPr>
      <w:r w:rsidRPr="006942AE">
        <w:rPr>
          <w:rStyle w:val="TagStyle"/>
          <w:rtl/>
        </w:rPr>
        <w:t xml:space="preserve"> &lt;&lt; יור &gt;&gt; </w:t>
      </w:r>
      <w:r>
        <w:rPr>
          <w:rtl/>
        </w:rPr>
        <w:t>היו"ר אמיר אוחנה:</w:t>
      </w:r>
      <w:r w:rsidRPr="006942AE">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לסיום, גברתי. תם הזמן.</w:t>
      </w:r>
    </w:p>
    <w:p w:rsidR="009073FD" w:rsidRDefault="009073FD" w:rsidP="004865F1">
      <w:pPr>
        <w:rPr>
          <w:rtl/>
        </w:rPr>
      </w:pPr>
    </w:p>
    <w:p w:rsidR="009073FD" w:rsidRDefault="009073FD" w:rsidP="004865F1">
      <w:pPr>
        <w:pStyle w:val="-"/>
        <w:keepNext/>
        <w:rPr>
          <w:rtl/>
        </w:rPr>
      </w:pPr>
      <w:bookmarkStart w:id="5243" w:name="ET_speakercontinue_6507_6"/>
      <w:r w:rsidRPr="006942AE">
        <w:rPr>
          <w:rStyle w:val="TagStyle"/>
          <w:rtl/>
        </w:rPr>
        <w:t xml:space="preserve"> &lt;&lt; דובר_המשך &gt;&gt; </w:t>
      </w:r>
      <w:r>
        <w:rPr>
          <w:rtl/>
        </w:rPr>
        <w:t>שלי טל מירון (יש עתיד):</w:t>
      </w:r>
      <w:r w:rsidRPr="006942AE">
        <w:rPr>
          <w:rStyle w:val="TagStyle"/>
          <w:rtl/>
        </w:rPr>
        <w:t xml:space="preserve"> &lt;&lt; דובר_המשך &gt;&gt;</w:t>
      </w:r>
      <w:r>
        <w:rPr>
          <w:rtl/>
        </w:rPr>
        <w:t xml:space="preserve">   </w:t>
      </w:r>
      <w:bookmarkEnd w:id="5243"/>
    </w:p>
    <w:p w:rsidR="009073FD" w:rsidRDefault="009073FD" w:rsidP="008D05DF">
      <w:pPr>
        <w:rPr>
          <w:rtl/>
        </w:rPr>
      </w:pPr>
    </w:p>
    <w:p w:rsidR="009073FD" w:rsidRDefault="005160D4" w:rsidP="004865F1">
      <w:pPr>
        <w:rPr>
          <w:rtl/>
        </w:rPr>
      </w:pPr>
      <w:bookmarkStart w:id="5244" w:name="_ETM_Q8_433000"/>
      <w:bookmarkEnd w:id="5244"/>
      <w:r>
        <w:rPr>
          <w:rFonts w:hint="cs"/>
          <w:rtl/>
        </w:rPr>
        <w:t>– –</w:t>
      </w:r>
      <w:r w:rsidR="009073FD">
        <w:rPr>
          <w:rFonts w:hint="cs"/>
          <w:rtl/>
        </w:rPr>
        <w:t xml:space="preserve"> </w:t>
      </w:r>
      <w:bookmarkStart w:id="5245" w:name="_ETM_Q8_435979"/>
      <w:bookmarkStart w:id="5246" w:name="_ETM_Q8_436129"/>
      <w:bookmarkStart w:id="5247" w:name="_ETM_Q8_436580"/>
      <w:bookmarkEnd w:id="5245"/>
      <w:bookmarkEnd w:id="5246"/>
      <w:bookmarkEnd w:id="5247"/>
      <w:r w:rsidR="009073FD" w:rsidRPr="0012022E">
        <w:rPr>
          <w:rtl/>
        </w:rPr>
        <w:t xml:space="preserve">שאתה </w:t>
      </w:r>
      <w:bookmarkStart w:id="5248" w:name="_ETM_Q8_436849"/>
      <w:bookmarkEnd w:id="5248"/>
      <w:r w:rsidR="009073FD" w:rsidRPr="0012022E">
        <w:rPr>
          <w:rtl/>
        </w:rPr>
        <w:t xml:space="preserve">מאוד </w:t>
      </w:r>
      <w:bookmarkStart w:id="5249" w:name="_ETM_Q8_437960"/>
      <w:bookmarkEnd w:id="5249"/>
      <w:r w:rsidR="009073FD" w:rsidRPr="0012022E">
        <w:rPr>
          <w:rtl/>
        </w:rPr>
        <w:t xml:space="preserve">אוהב </w:t>
      </w:r>
      <w:bookmarkStart w:id="5250" w:name="_ETM_Q8_438379"/>
      <w:bookmarkEnd w:id="5250"/>
      <w:r w:rsidR="009073FD" w:rsidRPr="0012022E">
        <w:rPr>
          <w:rtl/>
        </w:rPr>
        <w:t xml:space="preserve">לפנות </w:t>
      </w:r>
      <w:bookmarkStart w:id="5251" w:name="_ETM_Q8_439169"/>
      <w:bookmarkEnd w:id="5251"/>
      <w:r w:rsidR="009073FD" w:rsidRPr="0012022E">
        <w:rPr>
          <w:rtl/>
        </w:rPr>
        <w:t xml:space="preserve">לאומה </w:t>
      </w:r>
      <w:bookmarkStart w:id="5252" w:name="_ETM_Q8_439620"/>
      <w:bookmarkEnd w:id="5252"/>
      <w:r w:rsidR="009073FD" w:rsidRPr="0012022E">
        <w:rPr>
          <w:rtl/>
        </w:rPr>
        <w:t xml:space="preserve">שלנו </w:t>
      </w:r>
      <w:bookmarkStart w:id="5253" w:name="_ETM_Q8_440039"/>
      <w:bookmarkEnd w:id="5253"/>
      <w:r w:rsidR="009073FD" w:rsidRPr="0012022E">
        <w:rPr>
          <w:rtl/>
        </w:rPr>
        <w:t xml:space="preserve">בשפה </w:t>
      </w:r>
      <w:bookmarkStart w:id="5254" w:name="_ETM_Q8_440580"/>
      <w:bookmarkEnd w:id="5254"/>
      <w:r w:rsidR="009073FD" w:rsidRPr="0012022E">
        <w:rPr>
          <w:rtl/>
        </w:rPr>
        <w:t xml:space="preserve">האנגלית </w:t>
      </w:r>
      <w:bookmarkStart w:id="5255" w:name="_ETM_Q8_440969"/>
      <w:bookmarkEnd w:id="5255"/>
      <w:r w:rsidR="009073FD">
        <w:rPr>
          <w:rFonts w:hint="cs"/>
          <w:rtl/>
        </w:rPr>
        <w:t xml:space="preserve">– </w:t>
      </w:r>
      <w:r w:rsidR="009073FD" w:rsidRPr="0012022E">
        <w:rPr>
          <w:rtl/>
        </w:rPr>
        <w:t>ברשותך</w:t>
      </w:r>
      <w:r w:rsidR="009073FD">
        <w:rPr>
          <w:rFonts w:hint="cs"/>
          <w:rtl/>
        </w:rPr>
        <w:t>,</w:t>
      </w:r>
      <w:r w:rsidR="009073FD" w:rsidRPr="0012022E">
        <w:rPr>
          <w:rtl/>
        </w:rPr>
        <w:t xml:space="preserve"> </w:t>
      </w:r>
      <w:bookmarkStart w:id="5256" w:name="_ETM_Q8_441479"/>
      <w:bookmarkEnd w:id="5256"/>
      <w:r w:rsidR="009073FD" w:rsidRPr="0012022E">
        <w:rPr>
          <w:rtl/>
        </w:rPr>
        <w:t xml:space="preserve">עוד </w:t>
      </w:r>
      <w:bookmarkStart w:id="5257" w:name="_ETM_Q8_441629"/>
      <w:bookmarkEnd w:id="5257"/>
      <w:r w:rsidR="009073FD" w:rsidRPr="0012022E">
        <w:rPr>
          <w:rtl/>
        </w:rPr>
        <w:t xml:space="preserve">כמה </w:t>
      </w:r>
      <w:bookmarkStart w:id="5258" w:name="_ETM_Q8_441900"/>
      <w:bookmarkEnd w:id="5258"/>
      <w:r w:rsidR="009073FD" w:rsidRPr="0012022E">
        <w:rPr>
          <w:rtl/>
        </w:rPr>
        <w:t>שניות</w:t>
      </w:r>
      <w:bookmarkStart w:id="5259" w:name="_ETM_Q8_442469"/>
      <w:bookmarkEnd w:id="5259"/>
      <w:r w:rsidR="009073FD">
        <w:rPr>
          <w:rFonts w:hint="cs"/>
          <w:rtl/>
        </w:rPr>
        <w:t>.</w:t>
      </w:r>
    </w:p>
    <w:p w:rsidR="009073FD" w:rsidRDefault="009073FD" w:rsidP="004865F1">
      <w:pPr>
        <w:rPr>
          <w:rtl/>
        </w:rPr>
      </w:pPr>
    </w:p>
    <w:p w:rsidR="009073FD" w:rsidRDefault="009073FD" w:rsidP="004865F1">
      <w:pPr>
        <w:pStyle w:val="af6"/>
        <w:keepNext/>
        <w:rPr>
          <w:rtl/>
        </w:rPr>
      </w:pPr>
      <w:r w:rsidRPr="006942AE">
        <w:rPr>
          <w:rStyle w:val="TagStyle"/>
          <w:rtl/>
        </w:rPr>
        <w:t xml:space="preserve"> &lt;&lt; יור &gt;&gt; </w:t>
      </w:r>
      <w:r>
        <w:rPr>
          <w:rtl/>
        </w:rPr>
        <w:t>היו"ר אמיר אוחנה:</w:t>
      </w:r>
      <w:r w:rsidRPr="006942AE">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260" w:name="_ETM_Q8_439000"/>
      <w:bookmarkEnd w:id="5260"/>
      <w:r>
        <w:rPr>
          <w:rFonts w:hint="cs"/>
          <w:rtl/>
        </w:rPr>
        <w:t>לא. אבל ממש לסיום.</w:t>
      </w:r>
    </w:p>
    <w:p w:rsidR="009073FD" w:rsidRDefault="009073FD" w:rsidP="004865F1">
      <w:pPr>
        <w:rPr>
          <w:rtl/>
        </w:rPr>
      </w:pPr>
      <w:bookmarkStart w:id="5261" w:name="_ETM_Q8_441000"/>
      <w:bookmarkEnd w:id="5261"/>
    </w:p>
    <w:p w:rsidR="009073FD" w:rsidRDefault="009073FD" w:rsidP="004865F1">
      <w:pPr>
        <w:pStyle w:val="-"/>
        <w:keepNext/>
        <w:rPr>
          <w:rtl/>
        </w:rPr>
      </w:pPr>
      <w:bookmarkStart w:id="5262" w:name="ET_speakercontinue_6507_8"/>
      <w:r w:rsidRPr="006942AE">
        <w:rPr>
          <w:rStyle w:val="TagStyle"/>
          <w:rtl/>
        </w:rPr>
        <w:t xml:space="preserve"> &lt;&lt; דובר_המשך &gt;&gt; </w:t>
      </w:r>
      <w:r>
        <w:rPr>
          <w:rtl/>
        </w:rPr>
        <w:t>שלי טל מירון (יש עתיד):</w:t>
      </w:r>
      <w:r w:rsidRPr="006942AE">
        <w:rPr>
          <w:rStyle w:val="TagStyle"/>
          <w:rtl/>
        </w:rPr>
        <w:t xml:space="preserve"> &lt;&lt; דובר_המשך &gt;&gt;</w:t>
      </w:r>
      <w:r>
        <w:rPr>
          <w:rtl/>
        </w:rPr>
        <w:t xml:space="preserve">   </w:t>
      </w:r>
      <w:bookmarkEnd w:id="5262"/>
    </w:p>
    <w:p w:rsidR="009073FD" w:rsidRDefault="009073FD" w:rsidP="008D05DF">
      <w:pPr>
        <w:rPr>
          <w:rtl/>
        </w:rPr>
      </w:pPr>
    </w:p>
    <w:p w:rsidR="009073FD" w:rsidRDefault="009073FD" w:rsidP="004865F1">
      <w:pPr>
        <w:rPr>
          <w:rtl/>
        </w:rPr>
      </w:pPr>
      <w:bookmarkStart w:id="5263" w:name="_ETM_Q8_442000"/>
      <w:bookmarkStart w:id="5264" w:name="_ETM_Q8_442680"/>
      <w:bookmarkStart w:id="5265" w:name="_ETM_Q8_443069"/>
      <w:bookmarkStart w:id="5266" w:name="_ETM_Q8_443580"/>
      <w:bookmarkEnd w:id="5263"/>
      <w:bookmarkEnd w:id="5264"/>
      <w:bookmarkEnd w:id="5265"/>
      <w:bookmarkEnd w:id="5266"/>
      <w:r w:rsidRPr="0012022E">
        <w:rPr>
          <w:rtl/>
        </w:rPr>
        <w:t xml:space="preserve">אני </w:t>
      </w:r>
      <w:bookmarkStart w:id="5267" w:name="_ETM_Q8_443729"/>
      <w:bookmarkEnd w:id="5267"/>
      <w:r w:rsidRPr="0012022E">
        <w:rPr>
          <w:rtl/>
        </w:rPr>
        <w:t xml:space="preserve">רוצה </w:t>
      </w:r>
      <w:bookmarkStart w:id="5268" w:name="_ETM_Q8_444060"/>
      <w:bookmarkEnd w:id="5268"/>
      <w:r w:rsidRPr="0012022E">
        <w:rPr>
          <w:rtl/>
        </w:rPr>
        <w:t xml:space="preserve">לשאול </w:t>
      </w:r>
      <w:bookmarkStart w:id="5269" w:name="_ETM_Q8_444449"/>
      <w:bookmarkEnd w:id="5269"/>
      <w:r w:rsidRPr="0012022E">
        <w:rPr>
          <w:rtl/>
        </w:rPr>
        <w:t>אותך</w:t>
      </w:r>
      <w:r>
        <w:rPr>
          <w:rFonts w:hint="cs"/>
          <w:rtl/>
        </w:rPr>
        <w:t>,</w:t>
      </w:r>
      <w:r w:rsidRPr="0012022E">
        <w:rPr>
          <w:rtl/>
        </w:rPr>
        <w:t xml:space="preserve"> </w:t>
      </w:r>
      <w:bookmarkStart w:id="5270" w:name="_ETM_Q8_444719"/>
      <w:bookmarkEnd w:id="5270"/>
      <w:r w:rsidRPr="0012022E">
        <w:rPr>
          <w:rtl/>
        </w:rPr>
        <w:t xml:space="preserve">אדוני </w:t>
      </w:r>
      <w:bookmarkStart w:id="5271" w:name="_ETM_Q8_444990"/>
      <w:bookmarkEnd w:id="5271"/>
      <w:r w:rsidRPr="0012022E">
        <w:rPr>
          <w:rtl/>
        </w:rPr>
        <w:t xml:space="preserve">ראש </w:t>
      </w:r>
      <w:bookmarkStart w:id="5272" w:name="_ETM_Q8_445169"/>
      <w:bookmarkEnd w:id="5272"/>
      <w:r w:rsidRPr="0012022E">
        <w:rPr>
          <w:rtl/>
        </w:rPr>
        <w:t>הממשלה</w:t>
      </w:r>
      <w:r>
        <w:rPr>
          <w:rFonts w:hint="cs"/>
          <w:rtl/>
        </w:rPr>
        <w:t>,</w:t>
      </w:r>
      <w:r w:rsidRPr="0012022E">
        <w:rPr>
          <w:rtl/>
        </w:rPr>
        <w:t xml:space="preserve"> </w:t>
      </w:r>
      <w:bookmarkStart w:id="5273" w:name="_ETM_Q8_445740"/>
      <w:bookmarkEnd w:id="5273"/>
      <w:r w:rsidRPr="0012022E">
        <w:rPr>
          <w:rtl/>
        </w:rPr>
        <w:t xml:space="preserve">מה </w:t>
      </w:r>
      <w:bookmarkStart w:id="5274" w:name="_ETM_Q8_445949"/>
      <w:bookmarkEnd w:id="5274"/>
      <w:r w:rsidRPr="0012022E">
        <w:rPr>
          <w:rtl/>
        </w:rPr>
        <w:t xml:space="preserve">המורשת </w:t>
      </w:r>
      <w:bookmarkStart w:id="5275" w:name="_ETM_Q8_447180"/>
      <w:bookmarkEnd w:id="5275"/>
      <w:r w:rsidRPr="0012022E">
        <w:rPr>
          <w:rtl/>
        </w:rPr>
        <w:t xml:space="preserve">שתהיה </w:t>
      </w:r>
      <w:bookmarkStart w:id="5276" w:name="_ETM_Q8_447659"/>
      <w:bookmarkEnd w:id="5276"/>
      <w:r w:rsidRPr="0012022E">
        <w:rPr>
          <w:rtl/>
        </w:rPr>
        <w:t xml:space="preserve">מורשת </w:t>
      </w:r>
      <w:bookmarkStart w:id="5277" w:name="_ETM_Q8_448110"/>
      <w:bookmarkEnd w:id="5277"/>
      <w:r w:rsidRPr="0012022E">
        <w:rPr>
          <w:rtl/>
        </w:rPr>
        <w:t>נתניהו</w:t>
      </w:r>
      <w:r>
        <w:rPr>
          <w:rFonts w:hint="cs"/>
          <w:rtl/>
        </w:rPr>
        <w:t>?</w:t>
      </w:r>
      <w:r w:rsidRPr="0012022E">
        <w:rPr>
          <w:rtl/>
        </w:rPr>
        <w:t xml:space="preserve"> </w:t>
      </w:r>
      <w:bookmarkStart w:id="5278" w:name="_ETM_Q8_449039"/>
      <w:bookmarkEnd w:id="5278"/>
      <w:r w:rsidRPr="0012022E">
        <w:rPr>
          <w:rtl/>
        </w:rPr>
        <w:t xml:space="preserve">מה </w:t>
      </w:r>
      <w:bookmarkStart w:id="5279" w:name="_ETM_Q8_449250"/>
      <w:bookmarkEnd w:id="5279"/>
      <w:r w:rsidRPr="0012022E">
        <w:rPr>
          <w:rtl/>
        </w:rPr>
        <w:t xml:space="preserve">ייכתב </w:t>
      </w:r>
      <w:bookmarkStart w:id="5280" w:name="_ETM_Q8_449759"/>
      <w:bookmarkEnd w:id="5280"/>
      <w:r w:rsidRPr="0012022E">
        <w:rPr>
          <w:rtl/>
        </w:rPr>
        <w:t xml:space="preserve">עליך </w:t>
      </w:r>
      <w:bookmarkStart w:id="5281" w:name="_ETM_Q8_450120"/>
      <w:bookmarkEnd w:id="5281"/>
      <w:r w:rsidRPr="0012022E">
        <w:rPr>
          <w:rtl/>
        </w:rPr>
        <w:t xml:space="preserve">בספר </w:t>
      </w:r>
      <w:bookmarkStart w:id="5282" w:name="_ETM_Q8_450599"/>
      <w:bookmarkEnd w:id="5282"/>
      <w:r w:rsidRPr="0012022E">
        <w:rPr>
          <w:rtl/>
        </w:rPr>
        <w:t xml:space="preserve">דברי </w:t>
      </w:r>
      <w:bookmarkStart w:id="5283" w:name="_ETM_Q8_450990"/>
      <w:bookmarkEnd w:id="5283"/>
      <w:r w:rsidRPr="0012022E">
        <w:rPr>
          <w:rtl/>
        </w:rPr>
        <w:t xml:space="preserve">הימים </w:t>
      </w:r>
      <w:bookmarkStart w:id="5284" w:name="_ETM_Q8_451379"/>
      <w:bookmarkEnd w:id="5284"/>
      <w:r w:rsidRPr="0012022E">
        <w:rPr>
          <w:rtl/>
        </w:rPr>
        <w:t xml:space="preserve">של </w:t>
      </w:r>
      <w:bookmarkStart w:id="5285" w:name="_ETM_Q8_451620"/>
      <w:bookmarkEnd w:id="5285"/>
      <w:r w:rsidRPr="0012022E">
        <w:rPr>
          <w:rtl/>
        </w:rPr>
        <w:t xml:space="preserve">העם </w:t>
      </w:r>
      <w:bookmarkStart w:id="5286" w:name="_ETM_Q8_451919"/>
      <w:bookmarkEnd w:id="5286"/>
      <w:r w:rsidRPr="0012022E">
        <w:rPr>
          <w:rtl/>
        </w:rPr>
        <w:t>היהודי</w:t>
      </w:r>
      <w:r>
        <w:rPr>
          <w:rFonts w:hint="cs"/>
          <w:rtl/>
        </w:rPr>
        <w:t>?</w:t>
      </w:r>
      <w:r w:rsidRPr="0012022E">
        <w:rPr>
          <w:rtl/>
        </w:rPr>
        <w:t xml:space="preserve"> </w:t>
      </w:r>
      <w:bookmarkStart w:id="5287" w:name="_ETM_Q8_453000"/>
      <w:bookmarkEnd w:id="5287"/>
      <w:r w:rsidRPr="0012022E">
        <w:rPr>
          <w:rtl/>
        </w:rPr>
        <w:t xml:space="preserve">האם </w:t>
      </w:r>
      <w:bookmarkStart w:id="5288" w:name="_ETM_Q8_453389"/>
      <w:bookmarkEnd w:id="5288"/>
      <w:r w:rsidRPr="0012022E">
        <w:rPr>
          <w:rtl/>
        </w:rPr>
        <w:t xml:space="preserve">תהיה </w:t>
      </w:r>
      <w:bookmarkStart w:id="5289" w:name="_ETM_Q8_454110"/>
      <w:bookmarkEnd w:id="5289"/>
      <w:r w:rsidRPr="0012022E">
        <w:rPr>
          <w:rtl/>
        </w:rPr>
        <w:t xml:space="preserve">נתניהו </w:t>
      </w:r>
      <w:bookmarkStart w:id="5290" w:name="_ETM_Q8_455589"/>
      <w:bookmarkEnd w:id="5290"/>
      <w:r w:rsidRPr="0012022E">
        <w:rPr>
          <w:rtl/>
        </w:rPr>
        <w:t xml:space="preserve">של </w:t>
      </w:r>
      <w:bookmarkStart w:id="5291" w:name="_ETM_Q8_456130"/>
      <w:bookmarkEnd w:id="5291"/>
      <w:r w:rsidRPr="0012022E">
        <w:rPr>
          <w:rtl/>
        </w:rPr>
        <w:t xml:space="preserve">הפקרת </w:t>
      </w:r>
      <w:bookmarkStart w:id="5292" w:name="_ETM_Q8_456910"/>
      <w:bookmarkEnd w:id="5292"/>
      <w:r w:rsidRPr="0012022E">
        <w:rPr>
          <w:rtl/>
        </w:rPr>
        <w:t xml:space="preserve">החטופים </w:t>
      </w:r>
      <w:bookmarkStart w:id="5293" w:name="_ETM_Q8_457570"/>
      <w:bookmarkEnd w:id="5293"/>
      <w:r w:rsidRPr="0012022E">
        <w:rPr>
          <w:rtl/>
        </w:rPr>
        <w:t xml:space="preserve">והחטופות </w:t>
      </w:r>
      <w:bookmarkStart w:id="5294" w:name="_ETM_Q8_459040"/>
      <w:bookmarkEnd w:id="5294"/>
      <w:r w:rsidRPr="0012022E">
        <w:rPr>
          <w:rtl/>
        </w:rPr>
        <w:t xml:space="preserve">או </w:t>
      </w:r>
      <w:bookmarkStart w:id="5295" w:name="_ETM_Q8_459430"/>
      <w:bookmarkEnd w:id="5295"/>
      <w:r>
        <w:rPr>
          <w:rFonts w:hint="cs"/>
          <w:rtl/>
        </w:rPr>
        <w:t>ת</w:t>
      </w:r>
      <w:r w:rsidRPr="0012022E">
        <w:rPr>
          <w:rtl/>
        </w:rPr>
        <w:t xml:space="preserve">היה </w:t>
      </w:r>
      <w:bookmarkStart w:id="5296" w:name="_ETM_Q8_459759"/>
      <w:bookmarkEnd w:id="5296"/>
      <w:r w:rsidRPr="0012022E">
        <w:rPr>
          <w:rtl/>
        </w:rPr>
        <w:t xml:space="preserve">נתניהו </w:t>
      </w:r>
      <w:bookmarkStart w:id="5297" w:name="_ETM_Q8_460509"/>
      <w:bookmarkEnd w:id="5297"/>
      <w:r w:rsidRPr="0012022E">
        <w:rPr>
          <w:rtl/>
        </w:rPr>
        <w:t xml:space="preserve">שיציל </w:t>
      </w:r>
      <w:bookmarkStart w:id="5298" w:name="_ETM_Q8_461110"/>
      <w:bookmarkEnd w:id="5298"/>
      <w:r w:rsidRPr="0012022E">
        <w:rPr>
          <w:rtl/>
        </w:rPr>
        <w:t xml:space="preserve">את </w:t>
      </w:r>
      <w:bookmarkStart w:id="5299" w:name="_ETM_Q8_461229"/>
      <w:bookmarkEnd w:id="5299"/>
      <w:r w:rsidRPr="0012022E">
        <w:rPr>
          <w:rtl/>
        </w:rPr>
        <w:t>חייהם</w:t>
      </w:r>
      <w:r>
        <w:rPr>
          <w:rFonts w:hint="cs"/>
          <w:rtl/>
        </w:rPr>
        <w:t>?</w:t>
      </w:r>
      <w:r w:rsidRPr="0012022E">
        <w:rPr>
          <w:rtl/>
        </w:rPr>
        <w:t xml:space="preserve"> </w:t>
      </w:r>
      <w:bookmarkStart w:id="5300" w:name="_ETM_Q8_462070"/>
      <w:bookmarkEnd w:id="5300"/>
    </w:p>
    <w:p w:rsidR="009073FD" w:rsidRDefault="009073FD" w:rsidP="004865F1">
      <w:pPr>
        <w:rPr>
          <w:rtl/>
        </w:rPr>
      </w:pPr>
    </w:p>
    <w:p w:rsidR="009073FD" w:rsidRDefault="009073FD" w:rsidP="004865F1">
      <w:pPr>
        <w:pStyle w:val="af6"/>
        <w:keepNext/>
        <w:rPr>
          <w:rtl/>
        </w:rPr>
      </w:pPr>
      <w:r w:rsidRPr="006942AE">
        <w:rPr>
          <w:rStyle w:val="TagStyle"/>
          <w:rtl/>
        </w:rPr>
        <w:t xml:space="preserve"> &lt;&lt; יור &gt;&gt; </w:t>
      </w:r>
      <w:r>
        <w:rPr>
          <w:rtl/>
        </w:rPr>
        <w:t>היו"ר אמיר אוחנה:</w:t>
      </w:r>
      <w:r w:rsidRPr="006942AE">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301" w:name="_ETM_Q8_457000"/>
      <w:bookmarkEnd w:id="5301"/>
      <w:r>
        <w:rPr>
          <w:rFonts w:hint="cs"/>
          <w:rtl/>
        </w:rPr>
        <w:t>תודה.</w:t>
      </w:r>
    </w:p>
    <w:p w:rsidR="009073FD" w:rsidRDefault="009073FD" w:rsidP="004865F1">
      <w:pPr>
        <w:rPr>
          <w:rtl/>
        </w:rPr>
      </w:pPr>
    </w:p>
    <w:p w:rsidR="009073FD" w:rsidRDefault="009073FD" w:rsidP="004865F1">
      <w:pPr>
        <w:pStyle w:val="-"/>
        <w:keepNext/>
        <w:rPr>
          <w:rtl/>
        </w:rPr>
      </w:pPr>
      <w:bookmarkStart w:id="5302" w:name="ET_speakercontinue_6507_10"/>
      <w:r w:rsidRPr="006942AE">
        <w:rPr>
          <w:rStyle w:val="TagStyle"/>
          <w:rtl/>
        </w:rPr>
        <w:t xml:space="preserve"> &lt;&lt; דובר_המשך &gt;&gt; </w:t>
      </w:r>
      <w:r>
        <w:rPr>
          <w:rtl/>
        </w:rPr>
        <w:t>שלי טל מירון (יש עתיד):</w:t>
      </w:r>
      <w:r w:rsidRPr="006942AE">
        <w:rPr>
          <w:rStyle w:val="TagStyle"/>
          <w:rtl/>
        </w:rPr>
        <w:t xml:space="preserve"> &lt;&lt; דובר_המשך &gt;&gt;</w:t>
      </w:r>
      <w:r>
        <w:rPr>
          <w:rtl/>
        </w:rPr>
        <w:t xml:space="preserve">   </w:t>
      </w:r>
      <w:bookmarkEnd w:id="5302"/>
    </w:p>
    <w:p w:rsidR="009073FD" w:rsidRDefault="009073FD" w:rsidP="008D05DF">
      <w:pPr>
        <w:rPr>
          <w:rtl/>
        </w:rPr>
      </w:pPr>
    </w:p>
    <w:p w:rsidR="009073FD" w:rsidRDefault="009073FD" w:rsidP="004865F1">
      <w:pPr>
        <w:rPr>
          <w:rtl/>
        </w:rPr>
      </w:pPr>
      <w:bookmarkStart w:id="5303" w:name="_ETM_Q8_459000"/>
      <w:bookmarkEnd w:id="5303"/>
      <w:r w:rsidRPr="0012022E">
        <w:rPr>
          <w:rtl/>
        </w:rPr>
        <w:t xml:space="preserve">ניתן </w:t>
      </w:r>
      <w:bookmarkStart w:id="5304" w:name="_ETM_Q8_462460"/>
      <w:bookmarkEnd w:id="5304"/>
      <w:r w:rsidRPr="0012022E">
        <w:rPr>
          <w:rtl/>
        </w:rPr>
        <w:t xml:space="preserve">לך </w:t>
      </w:r>
      <w:bookmarkStart w:id="5305" w:name="_ETM_Q8_463089"/>
      <w:bookmarkEnd w:id="5305"/>
      <w:r w:rsidRPr="0012022E">
        <w:rPr>
          <w:rtl/>
        </w:rPr>
        <w:t xml:space="preserve">בית </w:t>
      </w:r>
      <w:bookmarkStart w:id="5306" w:name="_ETM_Q8_463360"/>
      <w:bookmarkEnd w:id="5306"/>
      <w:r w:rsidRPr="0012022E">
        <w:rPr>
          <w:rtl/>
        </w:rPr>
        <w:t xml:space="preserve">חולים </w:t>
      </w:r>
      <w:bookmarkStart w:id="5307" w:name="_ETM_Q8_463779"/>
      <w:bookmarkEnd w:id="5307"/>
      <w:r w:rsidRPr="0012022E">
        <w:rPr>
          <w:rtl/>
        </w:rPr>
        <w:t xml:space="preserve">על </w:t>
      </w:r>
      <w:bookmarkStart w:id="5308" w:name="_ETM_Q8_463900"/>
      <w:bookmarkEnd w:id="5308"/>
      <w:r w:rsidRPr="0012022E">
        <w:rPr>
          <w:rtl/>
        </w:rPr>
        <w:t>שמך</w:t>
      </w:r>
      <w:r>
        <w:rPr>
          <w:rFonts w:hint="cs"/>
          <w:rtl/>
        </w:rPr>
        <w:t>,</w:t>
      </w:r>
      <w:r w:rsidRPr="0012022E">
        <w:rPr>
          <w:rtl/>
        </w:rPr>
        <w:t xml:space="preserve"> </w:t>
      </w:r>
      <w:bookmarkStart w:id="5309" w:name="_ETM_Q8_464350"/>
      <w:bookmarkEnd w:id="5309"/>
      <w:r w:rsidRPr="0012022E">
        <w:rPr>
          <w:rtl/>
        </w:rPr>
        <w:t>רחוב</w:t>
      </w:r>
      <w:r>
        <w:rPr>
          <w:rFonts w:hint="cs"/>
          <w:rtl/>
        </w:rPr>
        <w:t>,</w:t>
      </w:r>
      <w:bookmarkStart w:id="5310" w:name="_ETM_Q8_464650"/>
      <w:bookmarkStart w:id="5311" w:name="_ETM_Q8_465070"/>
      <w:bookmarkEnd w:id="5310"/>
      <w:bookmarkEnd w:id="5311"/>
      <w:r>
        <w:rPr>
          <w:rFonts w:hint="cs"/>
          <w:rtl/>
        </w:rPr>
        <w:t xml:space="preserve"> </w:t>
      </w:r>
      <w:r w:rsidRPr="0012022E">
        <w:rPr>
          <w:rtl/>
        </w:rPr>
        <w:t>עיר</w:t>
      </w:r>
      <w:r>
        <w:rPr>
          <w:rFonts w:hint="cs"/>
          <w:rtl/>
        </w:rPr>
        <w:t xml:space="preserve"> </w:t>
      </w:r>
      <w:r>
        <w:rPr>
          <w:rFonts w:hint="eastAsia"/>
        </w:rPr>
        <w:t>–</w:t>
      </w:r>
      <w:r>
        <w:rPr>
          <w:rFonts w:hint="cs"/>
          <w:rtl/>
        </w:rPr>
        <w:t xml:space="preserve"> </w:t>
      </w:r>
      <w:bookmarkStart w:id="5312" w:name="_ETM_Q8_465400"/>
      <w:bookmarkEnd w:id="5312"/>
      <w:r w:rsidRPr="0012022E">
        <w:rPr>
          <w:rtl/>
        </w:rPr>
        <w:t xml:space="preserve">מה </w:t>
      </w:r>
      <w:bookmarkStart w:id="5313" w:name="_ETM_Q8_465610"/>
      <w:bookmarkEnd w:id="5313"/>
      <w:r w:rsidRPr="0012022E">
        <w:rPr>
          <w:rtl/>
        </w:rPr>
        <w:t>שתרצה</w:t>
      </w:r>
      <w:r>
        <w:rPr>
          <w:rFonts w:hint="cs"/>
          <w:rtl/>
        </w:rPr>
        <w:t xml:space="preserve"> </w:t>
      </w:r>
      <w:r w:rsidR="005160D4">
        <w:rPr>
          <w:rFonts w:hint="cs"/>
          <w:rtl/>
        </w:rPr>
        <w:t>– –</w:t>
      </w:r>
    </w:p>
    <w:p w:rsidR="009073FD" w:rsidRDefault="009073FD" w:rsidP="004865F1">
      <w:pPr>
        <w:rPr>
          <w:rtl/>
        </w:rPr>
      </w:pPr>
    </w:p>
    <w:p w:rsidR="009073FD" w:rsidRDefault="009073FD" w:rsidP="004865F1">
      <w:pPr>
        <w:pStyle w:val="af6"/>
        <w:keepNext/>
        <w:rPr>
          <w:rtl/>
        </w:rPr>
      </w:pPr>
      <w:r w:rsidRPr="006942AE">
        <w:rPr>
          <w:rStyle w:val="TagStyle"/>
          <w:rtl/>
        </w:rPr>
        <w:t xml:space="preserve"> &lt;&lt; יור &gt;&gt; </w:t>
      </w:r>
      <w:r>
        <w:rPr>
          <w:rtl/>
        </w:rPr>
        <w:t>היו"ר אמיר אוחנה:</w:t>
      </w:r>
      <w:r w:rsidRPr="006942AE">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314" w:name="_ETM_Q8_466419"/>
      <w:bookmarkEnd w:id="5314"/>
      <w:r w:rsidRPr="0012022E">
        <w:rPr>
          <w:rtl/>
        </w:rPr>
        <w:t>תודה</w:t>
      </w:r>
      <w:r>
        <w:rPr>
          <w:rFonts w:hint="cs"/>
          <w:rtl/>
        </w:rPr>
        <w:t>, גברתי.</w:t>
      </w:r>
    </w:p>
    <w:p w:rsidR="009073FD" w:rsidRDefault="009073FD" w:rsidP="004865F1">
      <w:pPr>
        <w:rPr>
          <w:rtl/>
        </w:rPr>
      </w:pPr>
    </w:p>
    <w:p w:rsidR="009073FD" w:rsidRDefault="009073FD" w:rsidP="004865F1">
      <w:pPr>
        <w:pStyle w:val="-"/>
        <w:keepNext/>
        <w:rPr>
          <w:rtl/>
        </w:rPr>
      </w:pPr>
      <w:bookmarkStart w:id="5315" w:name="ET_speakercontinue_6507_12"/>
      <w:r w:rsidRPr="006942AE">
        <w:rPr>
          <w:rStyle w:val="TagStyle"/>
          <w:rtl/>
        </w:rPr>
        <w:t xml:space="preserve"> &lt;&lt; דובר_המשך &gt;&gt; </w:t>
      </w:r>
      <w:r>
        <w:rPr>
          <w:rtl/>
        </w:rPr>
        <w:t>שלי טל מירון (יש עתיד):</w:t>
      </w:r>
      <w:r w:rsidRPr="006942AE">
        <w:rPr>
          <w:rStyle w:val="TagStyle"/>
          <w:rtl/>
        </w:rPr>
        <w:t xml:space="preserve"> &lt;&lt; דובר_המשך &gt;&gt;</w:t>
      </w:r>
      <w:r>
        <w:rPr>
          <w:rtl/>
        </w:rPr>
        <w:t xml:space="preserve">   </w:t>
      </w:r>
      <w:bookmarkEnd w:id="5315"/>
    </w:p>
    <w:p w:rsidR="009073FD" w:rsidRDefault="009073FD" w:rsidP="008D05DF">
      <w:pPr>
        <w:rPr>
          <w:rtl/>
        </w:rPr>
      </w:pPr>
    </w:p>
    <w:p w:rsidR="009073FD" w:rsidRDefault="005160D4" w:rsidP="004865F1">
      <w:pPr>
        <w:rPr>
          <w:rtl/>
        </w:rPr>
      </w:pPr>
      <w:r>
        <w:rPr>
          <w:rFonts w:hint="cs"/>
          <w:rtl/>
        </w:rPr>
        <w:t>– –</w:t>
      </w:r>
      <w:r w:rsidR="009073FD">
        <w:rPr>
          <w:rFonts w:hint="cs"/>
          <w:rtl/>
        </w:rPr>
        <w:t xml:space="preserve"> רק</w:t>
      </w:r>
      <w:r w:rsidR="009073FD" w:rsidRPr="0012022E">
        <w:rPr>
          <w:rtl/>
        </w:rPr>
        <w:t xml:space="preserve"> </w:t>
      </w:r>
      <w:bookmarkStart w:id="5316" w:name="_ETM_Q8_466900"/>
      <w:bookmarkEnd w:id="5316"/>
      <w:r w:rsidR="009073FD" w:rsidRPr="0012022E">
        <w:rPr>
          <w:rtl/>
        </w:rPr>
        <w:t xml:space="preserve">תחזיר </w:t>
      </w:r>
      <w:bookmarkStart w:id="5317" w:name="_ETM_Q8_467320"/>
      <w:bookmarkEnd w:id="5317"/>
      <w:r w:rsidR="009073FD" w:rsidRPr="0012022E">
        <w:rPr>
          <w:rtl/>
        </w:rPr>
        <w:t>אותם</w:t>
      </w:r>
      <w:r w:rsidR="009073FD">
        <w:rPr>
          <w:rFonts w:hint="cs"/>
          <w:rtl/>
        </w:rPr>
        <w:t>.</w:t>
      </w:r>
      <w:r w:rsidR="009073FD" w:rsidRPr="0012022E">
        <w:rPr>
          <w:rtl/>
        </w:rPr>
        <w:t xml:space="preserve"> </w:t>
      </w:r>
      <w:bookmarkStart w:id="5318" w:name="_ETM_Q8_467790"/>
      <w:bookmarkEnd w:id="5318"/>
      <w:r w:rsidR="009073FD" w:rsidRPr="0012022E">
        <w:rPr>
          <w:rtl/>
        </w:rPr>
        <w:t xml:space="preserve">תודה </w:t>
      </w:r>
      <w:bookmarkStart w:id="5319" w:name="_ETM_Q8_468210"/>
      <w:bookmarkEnd w:id="5319"/>
      <w:r w:rsidR="009073FD" w:rsidRPr="0012022E">
        <w:rPr>
          <w:rtl/>
        </w:rPr>
        <w:t>רבה</w:t>
      </w:r>
      <w:r w:rsidR="009073FD">
        <w:rPr>
          <w:rFonts w:hint="cs"/>
          <w:rtl/>
        </w:rPr>
        <w:t>.</w:t>
      </w:r>
    </w:p>
    <w:p w:rsidR="009073FD" w:rsidRDefault="009073FD" w:rsidP="004865F1">
      <w:pPr>
        <w:rPr>
          <w:rtl/>
        </w:rPr>
      </w:pPr>
    </w:p>
    <w:p w:rsidR="009073FD" w:rsidRDefault="009073FD" w:rsidP="004865F1">
      <w:pPr>
        <w:pStyle w:val="af6"/>
        <w:keepNext/>
        <w:rPr>
          <w:rtl/>
        </w:rPr>
      </w:pPr>
      <w:r w:rsidRPr="006942AE">
        <w:rPr>
          <w:rStyle w:val="TagStyle"/>
          <w:rtl/>
        </w:rPr>
        <w:t xml:space="preserve"> &lt;&lt; יור &gt;&gt; </w:t>
      </w:r>
      <w:r>
        <w:rPr>
          <w:rtl/>
        </w:rPr>
        <w:t>היו"ר אמיר אוחנה:</w:t>
      </w:r>
      <w:r w:rsidRPr="006942AE">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תודה לך,</w:t>
      </w:r>
      <w:r w:rsidRPr="0012022E">
        <w:rPr>
          <w:rtl/>
        </w:rPr>
        <w:t xml:space="preserve"> </w:t>
      </w:r>
      <w:bookmarkStart w:id="5320" w:name="_ETM_Q8_468750"/>
      <w:bookmarkEnd w:id="5320"/>
      <w:r w:rsidRPr="0012022E">
        <w:rPr>
          <w:rtl/>
        </w:rPr>
        <w:t>גברתי</w:t>
      </w:r>
      <w:r>
        <w:rPr>
          <w:rFonts w:hint="cs"/>
          <w:rtl/>
        </w:rPr>
        <w:t>.</w:t>
      </w:r>
    </w:p>
    <w:p w:rsidR="009073FD" w:rsidRDefault="009073FD" w:rsidP="004865F1">
      <w:pPr>
        <w:rPr>
          <w:rtl/>
        </w:rPr>
      </w:pPr>
    </w:p>
    <w:p w:rsidR="009073FD" w:rsidRDefault="009073FD" w:rsidP="00B06630">
      <w:pPr>
        <w:rPr>
          <w:rtl/>
        </w:rPr>
      </w:pPr>
      <w:bookmarkStart w:id="5321" w:name="_ETM_Q8_466000"/>
      <w:bookmarkStart w:id="5322" w:name="_ETM_Q8_470300"/>
      <w:bookmarkEnd w:id="5321"/>
      <w:bookmarkEnd w:id="5322"/>
      <w:r w:rsidRPr="0012022E">
        <w:rPr>
          <w:rtl/>
        </w:rPr>
        <w:t xml:space="preserve">חברות </w:t>
      </w:r>
      <w:bookmarkStart w:id="5323" w:name="_ETM_Q8_470720"/>
      <w:bookmarkEnd w:id="5323"/>
      <w:r w:rsidRPr="0012022E">
        <w:rPr>
          <w:rtl/>
        </w:rPr>
        <w:t xml:space="preserve">וחברי </w:t>
      </w:r>
      <w:bookmarkStart w:id="5324" w:name="_ETM_Q8_471110"/>
      <w:bookmarkEnd w:id="5324"/>
      <w:r w:rsidRPr="0012022E">
        <w:rPr>
          <w:rtl/>
        </w:rPr>
        <w:t>הכנסת</w:t>
      </w:r>
      <w:r>
        <w:rPr>
          <w:rFonts w:hint="cs"/>
          <w:rtl/>
        </w:rPr>
        <w:t>,</w:t>
      </w:r>
      <w:r w:rsidRPr="0012022E">
        <w:rPr>
          <w:rtl/>
        </w:rPr>
        <w:t xml:space="preserve"> </w:t>
      </w:r>
      <w:bookmarkStart w:id="5325" w:name="_ETM_Q8_471589"/>
      <w:bookmarkEnd w:id="5325"/>
      <w:r w:rsidRPr="0012022E">
        <w:rPr>
          <w:rtl/>
        </w:rPr>
        <w:t xml:space="preserve">אנחנו </w:t>
      </w:r>
      <w:bookmarkStart w:id="5326" w:name="_ETM_Q8_471860"/>
      <w:bookmarkEnd w:id="5326"/>
      <w:r w:rsidRPr="0012022E">
        <w:rPr>
          <w:rtl/>
        </w:rPr>
        <w:t xml:space="preserve">נעבור </w:t>
      </w:r>
      <w:bookmarkStart w:id="5327" w:name="_ETM_Q8_472220"/>
      <w:bookmarkEnd w:id="5327"/>
      <w:r w:rsidRPr="0012022E">
        <w:rPr>
          <w:rtl/>
        </w:rPr>
        <w:t xml:space="preserve">לשמוע </w:t>
      </w:r>
      <w:bookmarkStart w:id="5328" w:name="_ETM_Q8_473360"/>
      <w:bookmarkEnd w:id="5328"/>
      <w:r w:rsidRPr="0012022E">
        <w:rPr>
          <w:rtl/>
        </w:rPr>
        <w:t xml:space="preserve">את </w:t>
      </w:r>
      <w:bookmarkStart w:id="5329" w:name="_ETM_Q8_473510"/>
      <w:bookmarkEnd w:id="5329"/>
      <w:r w:rsidRPr="0012022E">
        <w:rPr>
          <w:rtl/>
        </w:rPr>
        <w:t xml:space="preserve">ראש </w:t>
      </w:r>
      <w:bookmarkStart w:id="5330" w:name="_ETM_Q8_473750"/>
      <w:bookmarkEnd w:id="5330"/>
      <w:r w:rsidRPr="0012022E">
        <w:rPr>
          <w:rtl/>
        </w:rPr>
        <w:t>הממשלה</w:t>
      </w:r>
      <w:r>
        <w:rPr>
          <w:rFonts w:hint="cs"/>
          <w:rtl/>
        </w:rPr>
        <w:t>,</w:t>
      </w:r>
      <w:r w:rsidRPr="0012022E">
        <w:rPr>
          <w:rtl/>
        </w:rPr>
        <w:t xml:space="preserve"> </w:t>
      </w:r>
      <w:bookmarkStart w:id="5331" w:name="_ETM_Q8_474260"/>
      <w:bookmarkEnd w:id="5331"/>
      <w:r w:rsidRPr="0012022E">
        <w:rPr>
          <w:rtl/>
        </w:rPr>
        <w:t>ואחריו</w:t>
      </w:r>
      <w:bookmarkStart w:id="5332" w:name="_ETM_Q8_474770"/>
      <w:bookmarkEnd w:id="5332"/>
      <w:r>
        <w:rPr>
          <w:rFonts w:hint="cs"/>
          <w:rtl/>
        </w:rPr>
        <w:t xml:space="preserve"> </w:t>
      </w:r>
      <w:r w:rsidRPr="0012022E">
        <w:rPr>
          <w:rtl/>
        </w:rPr>
        <w:t xml:space="preserve">את </w:t>
      </w:r>
      <w:bookmarkStart w:id="5333" w:name="_ETM_Q8_474890"/>
      <w:bookmarkEnd w:id="5333"/>
      <w:r w:rsidRPr="0012022E">
        <w:rPr>
          <w:rtl/>
        </w:rPr>
        <w:t xml:space="preserve">ראש </w:t>
      </w:r>
      <w:bookmarkStart w:id="5334" w:name="_ETM_Q8_475130"/>
      <w:bookmarkEnd w:id="5334"/>
      <w:r w:rsidRPr="0012022E">
        <w:rPr>
          <w:rtl/>
        </w:rPr>
        <w:t>האופוזיציה</w:t>
      </w:r>
      <w:r>
        <w:rPr>
          <w:rFonts w:hint="cs"/>
          <w:rtl/>
        </w:rPr>
        <w:t>.</w:t>
      </w:r>
      <w:r w:rsidRPr="0012022E">
        <w:rPr>
          <w:rtl/>
        </w:rPr>
        <w:t xml:space="preserve"> </w:t>
      </w:r>
      <w:bookmarkStart w:id="5335" w:name="_ETM_Q8_476640"/>
      <w:bookmarkEnd w:id="5335"/>
      <w:r w:rsidRPr="0012022E">
        <w:rPr>
          <w:rtl/>
        </w:rPr>
        <w:t xml:space="preserve">במהלך </w:t>
      </w:r>
      <w:bookmarkStart w:id="5336" w:name="_ETM_Q8_477420"/>
      <w:bookmarkEnd w:id="5336"/>
      <w:r w:rsidRPr="0012022E">
        <w:rPr>
          <w:rtl/>
        </w:rPr>
        <w:t>דברי</w:t>
      </w:r>
      <w:r>
        <w:rPr>
          <w:rFonts w:hint="cs"/>
          <w:rtl/>
        </w:rPr>
        <w:t>הם</w:t>
      </w:r>
      <w:r w:rsidRPr="0012022E">
        <w:rPr>
          <w:rtl/>
        </w:rPr>
        <w:t xml:space="preserve"> </w:t>
      </w:r>
      <w:bookmarkStart w:id="5337" w:name="_ETM_Q8_479250"/>
      <w:bookmarkEnd w:id="5337"/>
      <w:r w:rsidRPr="0012022E">
        <w:rPr>
          <w:rtl/>
        </w:rPr>
        <w:t xml:space="preserve">אקפיד </w:t>
      </w:r>
      <w:bookmarkStart w:id="5338" w:name="_ETM_Q8_480029"/>
      <w:bookmarkEnd w:id="5338"/>
      <w:r w:rsidRPr="0012022E">
        <w:rPr>
          <w:rtl/>
        </w:rPr>
        <w:t xml:space="preserve">מאוד </w:t>
      </w:r>
      <w:bookmarkStart w:id="5339" w:name="_ETM_Q8_481110"/>
      <w:bookmarkEnd w:id="5339"/>
      <w:r w:rsidRPr="0012022E">
        <w:rPr>
          <w:rtl/>
        </w:rPr>
        <w:t xml:space="preserve">על </w:t>
      </w:r>
      <w:bookmarkStart w:id="5340" w:name="_ETM_Q8_481319"/>
      <w:bookmarkEnd w:id="5340"/>
      <w:r w:rsidRPr="0012022E">
        <w:rPr>
          <w:rtl/>
        </w:rPr>
        <w:t xml:space="preserve">השקט </w:t>
      </w:r>
      <w:bookmarkStart w:id="5341" w:name="_ETM_Q8_481740"/>
      <w:bookmarkEnd w:id="5341"/>
      <w:r w:rsidRPr="0012022E">
        <w:rPr>
          <w:rtl/>
        </w:rPr>
        <w:t>במליאה</w:t>
      </w:r>
      <w:bookmarkStart w:id="5342" w:name="_ETM_Q8_480599"/>
      <w:bookmarkStart w:id="5343" w:name="_ETM_Q8_480900"/>
      <w:bookmarkEnd w:id="5342"/>
      <w:bookmarkEnd w:id="5343"/>
      <w:r>
        <w:rPr>
          <w:rFonts w:hint="cs"/>
          <w:rtl/>
        </w:rPr>
        <w:t>.</w:t>
      </w:r>
      <w:bookmarkStart w:id="5344" w:name="_ETM_Q8_481350"/>
      <w:bookmarkEnd w:id="5344"/>
      <w:r w:rsidRPr="0012022E">
        <w:rPr>
          <w:rtl/>
        </w:rPr>
        <w:t xml:space="preserve"> </w:t>
      </w:r>
      <w:bookmarkStart w:id="5345" w:name="_ETM_Q8_483960"/>
      <w:bookmarkEnd w:id="5345"/>
      <w:r w:rsidRPr="0012022E">
        <w:rPr>
          <w:rtl/>
        </w:rPr>
        <w:t xml:space="preserve">שימו </w:t>
      </w:r>
      <w:bookmarkStart w:id="5346" w:name="_ETM_Q8_484380"/>
      <w:bookmarkEnd w:id="5346"/>
      <w:r w:rsidRPr="0012022E">
        <w:rPr>
          <w:rtl/>
        </w:rPr>
        <w:t>לב</w:t>
      </w:r>
      <w:bookmarkStart w:id="5347" w:name="_ETM_Q8_485190"/>
      <w:bookmarkStart w:id="5348" w:name="_ETM_Q8_485430"/>
      <w:bookmarkStart w:id="5349" w:name="_ETM_Q8_485520"/>
      <w:bookmarkStart w:id="5350" w:name="_ETM_Q8_485640"/>
      <w:bookmarkEnd w:id="5347"/>
      <w:bookmarkEnd w:id="5348"/>
      <w:bookmarkEnd w:id="5349"/>
      <w:bookmarkEnd w:id="5350"/>
      <w:r>
        <w:rPr>
          <w:rFonts w:hint="cs"/>
          <w:rtl/>
        </w:rPr>
        <w:t xml:space="preserve"> – </w:t>
      </w:r>
      <w:bookmarkStart w:id="5351" w:name="_ETM_Q8_486930"/>
      <w:bookmarkEnd w:id="5351"/>
      <w:r>
        <w:rPr>
          <w:rFonts w:hint="cs"/>
          <w:rtl/>
        </w:rPr>
        <w:t>גם חברת הכנסת גוטליב –</w:t>
      </w:r>
      <w:r w:rsidR="009578A5">
        <w:rPr>
          <w:rFonts w:hint="cs"/>
          <w:rtl/>
        </w:rPr>
        <w:t xml:space="preserve"> </w:t>
      </w:r>
      <w:r w:rsidRPr="0012022E">
        <w:rPr>
          <w:rtl/>
        </w:rPr>
        <w:t xml:space="preserve">לאחר </w:t>
      </w:r>
      <w:bookmarkStart w:id="5352" w:name="_ETM_Q8_487380"/>
      <w:bookmarkEnd w:id="5352"/>
      <w:r w:rsidRPr="0012022E">
        <w:rPr>
          <w:rtl/>
        </w:rPr>
        <w:t xml:space="preserve">שיסיימו </w:t>
      </w:r>
      <w:bookmarkStart w:id="5353" w:name="_ETM_Q8_488160"/>
      <w:bookmarkEnd w:id="5353"/>
      <w:r w:rsidRPr="0012022E">
        <w:rPr>
          <w:rtl/>
        </w:rPr>
        <w:t xml:space="preserve">ראש </w:t>
      </w:r>
      <w:bookmarkStart w:id="5354" w:name="_ETM_Q8_488370"/>
      <w:bookmarkEnd w:id="5354"/>
      <w:r w:rsidRPr="0012022E">
        <w:rPr>
          <w:rtl/>
        </w:rPr>
        <w:t xml:space="preserve">הממשלה </w:t>
      </w:r>
      <w:bookmarkStart w:id="5355" w:name="_ETM_Q8_488820"/>
      <w:bookmarkEnd w:id="5355"/>
      <w:r w:rsidRPr="0012022E">
        <w:rPr>
          <w:rtl/>
        </w:rPr>
        <w:t xml:space="preserve">וראש </w:t>
      </w:r>
      <w:bookmarkStart w:id="5356" w:name="_ETM_Q8_489089"/>
      <w:bookmarkEnd w:id="5356"/>
      <w:r w:rsidRPr="0012022E">
        <w:rPr>
          <w:rtl/>
        </w:rPr>
        <w:t>האופוזיציה</w:t>
      </w:r>
      <w:r>
        <w:rPr>
          <w:rFonts w:hint="cs"/>
          <w:rtl/>
        </w:rPr>
        <w:t xml:space="preserve"> </w:t>
      </w:r>
      <w:bookmarkStart w:id="5357" w:name="_ETM_Q8_487000"/>
      <w:bookmarkEnd w:id="5357"/>
      <w:r>
        <w:rPr>
          <w:rFonts w:hint="cs"/>
          <w:rtl/>
        </w:rPr>
        <w:t>את</w:t>
      </w:r>
      <w:r w:rsidRPr="0012022E">
        <w:rPr>
          <w:rtl/>
        </w:rPr>
        <w:t xml:space="preserve"> </w:t>
      </w:r>
      <w:bookmarkStart w:id="5358" w:name="_ETM_Q8_489630"/>
      <w:bookmarkEnd w:id="5358"/>
      <w:r w:rsidRPr="0012022E">
        <w:rPr>
          <w:rtl/>
        </w:rPr>
        <w:t>דבריהם</w:t>
      </w:r>
      <w:r>
        <w:rPr>
          <w:rFonts w:hint="cs"/>
          <w:rtl/>
        </w:rPr>
        <w:t>,</w:t>
      </w:r>
      <w:r w:rsidRPr="0012022E">
        <w:rPr>
          <w:rtl/>
        </w:rPr>
        <w:t xml:space="preserve"> </w:t>
      </w:r>
      <w:bookmarkStart w:id="5359" w:name="_ETM_Q8_490659"/>
      <w:bookmarkEnd w:id="5359"/>
      <w:r w:rsidRPr="0012022E">
        <w:rPr>
          <w:rtl/>
        </w:rPr>
        <w:t xml:space="preserve">אני </w:t>
      </w:r>
      <w:bookmarkStart w:id="5360" w:name="_ETM_Q8_483150"/>
      <w:bookmarkEnd w:id="5360"/>
      <w:r w:rsidRPr="0012022E">
        <w:rPr>
          <w:rtl/>
        </w:rPr>
        <w:t>מאפשר</w:t>
      </w:r>
      <w:r>
        <w:rPr>
          <w:rFonts w:hint="cs"/>
          <w:rtl/>
        </w:rPr>
        <w:t xml:space="preserve"> </w:t>
      </w:r>
      <w:r w:rsidRPr="0012022E">
        <w:rPr>
          <w:rtl/>
        </w:rPr>
        <w:t xml:space="preserve">מחיאות </w:t>
      </w:r>
      <w:bookmarkStart w:id="5361" w:name="_ETM_Q8_491049"/>
      <w:bookmarkEnd w:id="5361"/>
      <w:r w:rsidRPr="0012022E">
        <w:rPr>
          <w:rtl/>
        </w:rPr>
        <w:t xml:space="preserve">כפיים </w:t>
      </w:r>
      <w:bookmarkStart w:id="5362" w:name="_ETM_Q8_491379"/>
      <w:bookmarkEnd w:id="5362"/>
      <w:r w:rsidRPr="0012022E">
        <w:rPr>
          <w:rtl/>
        </w:rPr>
        <w:t xml:space="preserve">למי </w:t>
      </w:r>
      <w:bookmarkStart w:id="5363" w:name="_ETM_Q8_491589"/>
      <w:bookmarkEnd w:id="5363"/>
      <w:r w:rsidRPr="0012022E">
        <w:rPr>
          <w:rtl/>
        </w:rPr>
        <w:t xml:space="preserve">שמעוניין </w:t>
      </w:r>
      <w:bookmarkStart w:id="5364" w:name="_ETM_Q8_492070"/>
      <w:bookmarkEnd w:id="5364"/>
      <w:r w:rsidRPr="0012022E">
        <w:rPr>
          <w:rtl/>
        </w:rPr>
        <w:t>בכך</w:t>
      </w:r>
      <w:r>
        <w:rPr>
          <w:rFonts w:hint="cs"/>
          <w:rtl/>
        </w:rPr>
        <w:t>.</w:t>
      </w:r>
      <w:r w:rsidRPr="0012022E">
        <w:rPr>
          <w:rtl/>
        </w:rPr>
        <w:t xml:space="preserve"> </w:t>
      </w:r>
      <w:bookmarkStart w:id="5365" w:name="_ETM_Q8_492790"/>
      <w:bookmarkEnd w:id="5365"/>
      <w:r w:rsidRPr="0012022E">
        <w:rPr>
          <w:rtl/>
        </w:rPr>
        <w:t xml:space="preserve">אני </w:t>
      </w:r>
      <w:bookmarkStart w:id="5366" w:name="_ETM_Q8_493059"/>
      <w:bookmarkEnd w:id="5366"/>
      <w:r w:rsidRPr="0012022E">
        <w:rPr>
          <w:rtl/>
        </w:rPr>
        <w:t xml:space="preserve">שם </w:t>
      </w:r>
      <w:bookmarkStart w:id="5367" w:name="_ETM_Q8_493300"/>
      <w:bookmarkEnd w:id="5367"/>
      <w:r w:rsidRPr="0012022E">
        <w:rPr>
          <w:rtl/>
        </w:rPr>
        <w:t xml:space="preserve">לב </w:t>
      </w:r>
      <w:bookmarkStart w:id="5368" w:name="_ETM_Q8_493450"/>
      <w:bookmarkEnd w:id="5368"/>
      <w:r w:rsidRPr="0012022E">
        <w:rPr>
          <w:rtl/>
        </w:rPr>
        <w:t xml:space="preserve">שממילא </w:t>
      </w:r>
      <w:bookmarkStart w:id="5369" w:name="_ETM_Q8_494020"/>
      <w:bookmarkEnd w:id="5369"/>
      <w:r w:rsidRPr="0012022E">
        <w:rPr>
          <w:rtl/>
        </w:rPr>
        <w:t xml:space="preserve">זה </w:t>
      </w:r>
      <w:bookmarkStart w:id="5370" w:name="_ETM_Q8_494140"/>
      <w:bookmarkEnd w:id="5370"/>
      <w:r w:rsidRPr="0012022E">
        <w:rPr>
          <w:rtl/>
        </w:rPr>
        <w:t xml:space="preserve">קורה </w:t>
      </w:r>
      <w:bookmarkStart w:id="5371" w:name="_ETM_Q8_494320"/>
      <w:bookmarkEnd w:id="5371"/>
      <w:r w:rsidRPr="0012022E">
        <w:rPr>
          <w:rtl/>
        </w:rPr>
        <w:t xml:space="preserve">באופן </w:t>
      </w:r>
      <w:bookmarkStart w:id="5372" w:name="_ETM_Q8_494620"/>
      <w:bookmarkEnd w:id="5372"/>
      <w:r w:rsidRPr="0012022E">
        <w:rPr>
          <w:rtl/>
        </w:rPr>
        <w:t>ספונטני</w:t>
      </w:r>
      <w:r>
        <w:rPr>
          <w:rFonts w:hint="cs"/>
          <w:rtl/>
        </w:rPr>
        <w:t>,</w:t>
      </w:r>
      <w:r w:rsidRPr="0012022E">
        <w:rPr>
          <w:rtl/>
        </w:rPr>
        <w:t xml:space="preserve"> </w:t>
      </w:r>
      <w:bookmarkStart w:id="5373" w:name="_ETM_Q8_495130"/>
      <w:bookmarkEnd w:id="5373"/>
      <w:r w:rsidRPr="0012022E">
        <w:rPr>
          <w:rtl/>
        </w:rPr>
        <w:t xml:space="preserve">ולא </w:t>
      </w:r>
      <w:bookmarkStart w:id="5374" w:name="_ETM_Q8_495339"/>
      <w:bookmarkEnd w:id="5374"/>
      <w:r w:rsidRPr="0012022E">
        <w:rPr>
          <w:rtl/>
        </w:rPr>
        <w:t xml:space="preserve">מוצא </w:t>
      </w:r>
      <w:bookmarkStart w:id="5375" w:name="_ETM_Q8_495639"/>
      <w:bookmarkEnd w:id="5375"/>
      <w:r w:rsidRPr="0012022E">
        <w:rPr>
          <w:rtl/>
        </w:rPr>
        <w:t xml:space="preserve">טעם </w:t>
      </w:r>
      <w:bookmarkStart w:id="5376" w:name="_ETM_Q8_495910"/>
      <w:bookmarkEnd w:id="5376"/>
      <w:r w:rsidRPr="0012022E">
        <w:rPr>
          <w:rtl/>
        </w:rPr>
        <w:t xml:space="preserve">טוב </w:t>
      </w:r>
      <w:bookmarkStart w:id="5377" w:name="_ETM_Q8_496119"/>
      <w:bookmarkEnd w:id="5377"/>
      <w:r w:rsidRPr="0012022E">
        <w:rPr>
          <w:rtl/>
        </w:rPr>
        <w:t xml:space="preserve">להילחם </w:t>
      </w:r>
      <w:bookmarkStart w:id="5378" w:name="_ETM_Q8_496630"/>
      <w:bookmarkEnd w:id="5378"/>
      <w:r w:rsidRPr="0012022E">
        <w:rPr>
          <w:rtl/>
        </w:rPr>
        <w:t>בכך</w:t>
      </w:r>
      <w:r>
        <w:rPr>
          <w:rFonts w:hint="cs"/>
          <w:rtl/>
        </w:rPr>
        <w:t>.</w:t>
      </w:r>
      <w:bookmarkStart w:id="5379" w:name="_ETM_Q8_497529"/>
      <w:bookmarkEnd w:id="5379"/>
      <w:r>
        <w:rPr>
          <w:rFonts w:hint="cs"/>
          <w:rtl/>
        </w:rPr>
        <w:t xml:space="preserve"> </w:t>
      </w:r>
      <w:r w:rsidRPr="0012022E">
        <w:rPr>
          <w:rtl/>
        </w:rPr>
        <w:t>בבקשה</w:t>
      </w:r>
      <w:r>
        <w:rPr>
          <w:rFonts w:hint="cs"/>
          <w:rtl/>
        </w:rPr>
        <w:t>,</w:t>
      </w:r>
      <w:r w:rsidRPr="0012022E">
        <w:rPr>
          <w:rtl/>
        </w:rPr>
        <w:t xml:space="preserve"> </w:t>
      </w:r>
      <w:bookmarkStart w:id="5380" w:name="_ETM_Q8_498070"/>
      <w:bookmarkEnd w:id="5380"/>
      <w:r w:rsidRPr="0012022E">
        <w:rPr>
          <w:rtl/>
        </w:rPr>
        <w:t xml:space="preserve">אדוני </w:t>
      </w:r>
      <w:bookmarkStart w:id="5381" w:name="_ETM_Q8_498339"/>
      <w:bookmarkEnd w:id="5381"/>
      <w:r w:rsidRPr="0012022E">
        <w:rPr>
          <w:rtl/>
        </w:rPr>
        <w:t xml:space="preserve">ראש </w:t>
      </w:r>
      <w:bookmarkStart w:id="5382" w:name="_ETM_Q8_498490"/>
      <w:bookmarkEnd w:id="5382"/>
      <w:r w:rsidRPr="0012022E">
        <w:rPr>
          <w:rtl/>
        </w:rPr>
        <w:t>הממשלה</w:t>
      </w:r>
      <w:r>
        <w:rPr>
          <w:rFonts w:hint="cs"/>
          <w:rtl/>
        </w:rPr>
        <w:t>.</w:t>
      </w:r>
    </w:p>
    <w:p w:rsidR="009073FD" w:rsidRDefault="009073FD" w:rsidP="004865F1">
      <w:pPr>
        <w:rPr>
          <w:rtl/>
        </w:rPr>
      </w:pPr>
    </w:p>
    <w:p w:rsidR="009073FD" w:rsidRDefault="009073FD" w:rsidP="004865F1">
      <w:pPr>
        <w:pStyle w:val="af5"/>
        <w:keepNext/>
        <w:rPr>
          <w:rtl/>
        </w:rPr>
      </w:pPr>
      <w:bookmarkStart w:id="5383" w:name="ET_interruption_קריאות_14"/>
      <w:r w:rsidRPr="007A4874">
        <w:rPr>
          <w:rStyle w:val="TagStyle"/>
          <w:rtl/>
        </w:rPr>
        <w:t xml:space="preserve"> &lt;&lt; קריאה &gt;&gt; </w:t>
      </w:r>
      <w:r>
        <w:rPr>
          <w:rtl/>
        </w:rPr>
        <w:t>קריאות:</w:t>
      </w:r>
      <w:r w:rsidRPr="007A4874">
        <w:rPr>
          <w:rStyle w:val="TagStyle"/>
          <w:rtl/>
        </w:rPr>
        <w:t xml:space="preserve"> &lt;&lt; קריאה &gt;&gt;</w:t>
      </w:r>
      <w:r>
        <w:rPr>
          <w:rtl/>
        </w:rPr>
        <w:t xml:space="preserve">   </w:t>
      </w:r>
      <w:bookmarkEnd w:id="5383"/>
    </w:p>
    <w:p w:rsidR="009073FD" w:rsidRDefault="009073FD" w:rsidP="008D05DF">
      <w:pPr>
        <w:rPr>
          <w:rtl/>
        </w:rPr>
      </w:pPr>
    </w:p>
    <w:p w:rsidR="009073FD" w:rsidRDefault="005160D4" w:rsidP="004865F1">
      <w:pPr>
        <w:rPr>
          <w:rtl/>
        </w:rPr>
      </w:pPr>
      <w:r>
        <w:rPr>
          <w:rFonts w:hint="cs"/>
          <w:rtl/>
        </w:rPr>
        <w:t>– – –</w:t>
      </w:r>
    </w:p>
    <w:p w:rsidR="009073FD" w:rsidRDefault="009073FD" w:rsidP="004865F1">
      <w:pPr>
        <w:rPr>
          <w:rtl/>
        </w:rPr>
      </w:pPr>
      <w:bookmarkStart w:id="5384" w:name="_ETM_Q8_498000"/>
      <w:bookmarkEnd w:id="5384"/>
    </w:p>
    <w:p w:rsidR="009073FD" w:rsidRDefault="009073FD" w:rsidP="004865F1">
      <w:pPr>
        <w:pStyle w:val="af6"/>
        <w:keepNext/>
        <w:rPr>
          <w:rtl/>
        </w:rPr>
      </w:pPr>
      <w:bookmarkStart w:id="5385" w:name="ET_yor_6423_15"/>
      <w:r w:rsidRPr="007A4874">
        <w:rPr>
          <w:rStyle w:val="TagStyle"/>
          <w:rtl/>
        </w:rPr>
        <w:t xml:space="preserve"> &lt;&lt; יור &gt;&gt; </w:t>
      </w:r>
      <w:r>
        <w:rPr>
          <w:rtl/>
        </w:rPr>
        <w:t>היו"ר אמיר אוחנה:</w:t>
      </w:r>
      <w:r w:rsidRPr="007A4874">
        <w:rPr>
          <w:rStyle w:val="TagStyle"/>
          <w:rtl/>
        </w:rPr>
        <w:t xml:space="preserve"> &lt;&lt; יור &gt;&gt;</w:t>
      </w:r>
      <w:r>
        <w:rPr>
          <w:rtl/>
        </w:rPr>
        <w:t xml:space="preserve">   </w:t>
      </w:r>
      <w:bookmarkEnd w:id="5385"/>
    </w:p>
    <w:p w:rsidR="009073FD" w:rsidRDefault="009073FD" w:rsidP="008D05DF">
      <w:pPr>
        <w:rPr>
          <w:rtl/>
        </w:rPr>
      </w:pPr>
    </w:p>
    <w:p w:rsidR="009073FD" w:rsidRDefault="009073FD" w:rsidP="004865F1">
      <w:pPr>
        <w:rPr>
          <w:rtl/>
        </w:rPr>
      </w:pPr>
      <w:bookmarkStart w:id="5386" w:name="_ETM_Q8_499000"/>
      <w:bookmarkStart w:id="5387" w:name="_ETM_Q8_500849"/>
      <w:bookmarkEnd w:id="5386"/>
      <w:bookmarkEnd w:id="5387"/>
      <w:r w:rsidRPr="0012022E">
        <w:rPr>
          <w:rtl/>
        </w:rPr>
        <w:t>לא</w:t>
      </w:r>
      <w:r>
        <w:rPr>
          <w:rFonts w:hint="cs"/>
          <w:rtl/>
        </w:rPr>
        <w:t>.</w:t>
      </w:r>
      <w:r w:rsidRPr="0012022E">
        <w:rPr>
          <w:rtl/>
        </w:rPr>
        <w:t xml:space="preserve"> </w:t>
      </w:r>
      <w:bookmarkStart w:id="5388" w:name="_ETM_Q8_511150"/>
      <w:bookmarkEnd w:id="5388"/>
      <w:r w:rsidRPr="0012022E">
        <w:rPr>
          <w:rtl/>
        </w:rPr>
        <w:t xml:space="preserve">אמרתי </w:t>
      </w:r>
      <w:bookmarkStart w:id="5389" w:name="_ETM_Q8_511599"/>
      <w:bookmarkEnd w:id="5389"/>
      <w:r w:rsidRPr="0012022E">
        <w:rPr>
          <w:rtl/>
        </w:rPr>
        <w:t>בסוף</w:t>
      </w:r>
      <w:r>
        <w:rPr>
          <w:rFonts w:hint="cs"/>
          <w:rtl/>
        </w:rPr>
        <w:t>.</w:t>
      </w:r>
      <w:r w:rsidRPr="0012022E">
        <w:rPr>
          <w:rtl/>
        </w:rPr>
        <w:t xml:space="preserve"> </w:t>
      </w:r>
      <w:bookmarkStart w:id="5390" w:name="_ETM_Q8_512020"/>
      <w:bookmarkEnd w:id="5390"/>
      <w:r w:rsidRPr="0012022E">
        <w:rPr>
          <w:rtl/>
        </w:rPr>
        <w:t>חברת</w:t>
      </w:r>
      <w:r>
        <w:rPr>
          <w:rFonts w:hint="cs"/>
          <w:rtl/>
        </w:rPr>
        <w:t xml:space="preserve"> הכנסת מטי צרפתי </w:t>
      </w:r>
      <w:r>
        <w:rPr>
          <w:rtl/>
        </w:rPr>
        <w:t>–</w:t>
      </w:r>
      <w:r>
        <w:rPr>
          <w:rFonts w:hint="cs"/>
          <w:rtl/>
        </w:rPr>
        <w:t xml:space="preserve"> קריאה </w:t>
      </w:r>
      <w:bookmarkStart w:id="5391" w:name="_ETM_Q8_512379"/>
      <w:bookmarkStart w:id="5392" w:name="_ETM_Q8_512500"/>
      <w:bookmarkStart w:id="5393" w:name="_ETM_Q8_512770"/>
      <w:bookmarkStart w:id="5394" w:name="_ETM_Q8_513129"/>
      <w:bookmarkStart w:id="5395" w:name="_ETM_Q8_513460"/>
      <w:bookmarkEnd w:id="5391"/>
      <w:bookmarkEnd w:id="5392"/>
      <w:bookmarkEnd w:id="5393"/>
      <w:bookmarkEnd w:id="5394"/>
      <w:bookmarkEnd w:id="5395"/>
      <w:r w:rsidRPr="0012022E">
        <w:rPr>
          <w:rtl/>
        </w:rPr>
        <w:t>ראשונה</w:t>
      </w:r>
      <w:r>
        <w:rPr>
          <w:rFonts w:hint="cs"/>
          <w:rtl/>
        </w:rPr>
        <w:t>.</w:t>
      </w:r>
    </w:p>
    <w:p w:rsidR="009073FD" w:rsidRDefault="009073FD" w:rsidP="004865F1">
      <w:pPr>
        <w:rPr>
          <w:rtl/>
        </w:rPr>
      </w:pPr>
    </w:p>
    <w:p w:rsidR="009073FD" w:rsidRDefault="009073FD" w:rsidP="004865F1">
      <w:pPr>
        <w:pStyle w:val="af5"/>
        <w:keepNext/>
        <w:rPr>
          <w:rtl/>
        </w:rPr>
      </w:pPr>
      <w:bookmarkStart w:id="5396" w:name="ET_interruption_6359_16"/>
      <w:r w:rsidRPr="007A4874">
        <w:rPr>
          <w:rStyle w:val="TagStyle"/>
          <w:rtl/>
        </w:rPr>
        <w:t xml:space="preserve"> &lt;&lt; קריאה &gt;&gt; </w:t>
      </w:r>
      <w:r>
        <w:rPr>
          <w:rtl/>
        </w:rPr>
        <w:t>מטי צרפתי הרכבי (יש עתיד):</w:t>
      </w:r>
      <w:r w:rsidRPr="007A4874">
        <w:rPr>
          <w:rStyle w:val="TagStyle"/>
          <w:rtl/>
        </w:rPr>
        <w:t xml:space="preserve"> &lt;&lt; קריאה &gt;&gt;</w:t>
      </w:r>
      <w:r>
        <w:rPr>
          <w:rtl/>
        </w:rPr>
        <w:t xml:space="preserve">   </w:t>
      </w:r>
      <w:bookmarkEnd w:id="5396"/>
    </w:p>
    <w:p w:rsidR="009073FD" w:rsidRDefault="009073FD" w:rsidP="008D05DF">
      <w:pPr>
        <w:rPr>
          <w:rtl/>
        </w:rPr>
      </w:pPr>
    </w:p>
    <w:p w:rsidR="009073FD" w:rsidRDefault="009073FD" w:rsidP="00335FCE">
      <w:pPr>
        <w:rPr>
          <w:rtl/>
        </w:rPr>
      </w:pPr>
      <w:r>
        <w:rPr>
          <w:rFonts w:hint="cs"/>
          <w:rtl/>
        </w:rPr>
        <w:t xml:space="preserve">התבלבלתי. </w:t>
      </w:r>
      <w:bookmarkStart w:id="5397" w:name="_ETM_Q8_515000"/>
      <w:bookmarkEnd w:id="5397"/>
      <w:r>
        <w:rPr>
          <w:rFonts w:hint="cs"/>
          <w:rtl/>
        </w:rPr>
        <w:t>חשבתי שלפני הסוף.</w:t>
      </w:r>
    </w:p>
    <w:p w:rsidR="009073FD" w:rsidRDefault="009073FD" w:rsidP="004865F1">
      <w:pPr>
        <w:rPr>
          <w:rtl/>
        </w:rPr>
      </w:pPr>
    </w:p>
    <w:p w:rsidR="009073FD" w:rsidRDefault="009073FD" w:rsidP="004865F1">
      <w:pPr>
        <w:pStyle w:val="af6"/>
        <w:keepNext/>
        <w:rPr>
          <w:rtl/>
        </w:rPr>
      </w:pPr>
      <w:r w:rsidRPr="007A4874">
        <w:rPr>
          <w:rStyle w:val="TagStyle"/>
          <w:rtl/>
        </w:rPr>
        <w:t xml:space="preserve"> &lt;&lt; יור &gt;&gt; </w:t>
      </w:r>
      <w:r>
        <w:rPr>
          <w:rtl/>
        </w:rPr>
        <w:t>היו"ר אמיר אוחנה:</w:t>
      </w:r>
      <w:r w:rsidRPr="007A4874">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398" w:name="_ETM_Q8_519000"/>
      <w:bookmarkStart w:id="5399" w:name="_ETM_Q8_521370"/>
      <w:bookmarkEnd w:id="5398"/>
      <w:bookmarkEnd w:id="5399"/>
      <w:r w:rsidRPr="0012022E">
        <w:rPr>
          <w:rtl/>
        </w:rPr>
        <w:t xml:space="preserve">אדוני </w:t>
      </w:r>
      <w:bookmarkStart w:id="5400" w:name="_ETM_Q8_521700"/>
      <w:bookmarkEnd w:id="5400"/>
      <w:r w:rsidRPr="0012022E">
        <w:rPr>
          <w:rtl/>
        </w:rPr>
        <w:t xml:space="preserve">ראש </w:t>
      </w:r>
      <w:bookmarkStart w:id="5401" w:name="_ETM_Q8_521880"/>
      <w:bookmarkEnd w:id="5401"/>
      <w:r w:rsidRPr="0012022E">
        <w:rPr>
          <w:rtl/>
        </w:rPr>
        <w:t>הממשלה</w:t>
      </w:r>
      <w:r>
        <w:rPr>
          <w:rFonts w:hint="cs"/>
          <w:rtl/>
        </w:rPr>
        <w:t>,</w:t>
      </w:r>
      <w:r w:rsidRPr="0012022E">
        <w:rPr>
          <w:rtl/>
        </w:rPr>
        <w:t xml:space="preserve"> </w:t>
      </w:r>
      <w:bookmarkStart w:id="5402" w:name="_ETM_Q8_522300"/>
      <w:bookmarkEnd w:id="5402"/>
      <w:r w:rsidRPr="0012022E">
        <w:rPr>
          <w:rtl/>
        </w:rPr>
        <w:t>בבקשה</w:t>
      </w:r>
      <w:r>
        <w:rPr>
          <w:rFonts w:hint="cs"/>
          <w:rtl/>
        </w:rPr>
        <w:t>.</w:t>
      </w:r>
    </w:p>
    <w:p w:rsidR="009073FD" w:rsidRDefault="009073FD" w:rsidP="004865F1">
      <w:pPr>
        <w:rPr>
          <w:rtl/>
        </w:rPr>
      </w:pPr>
    </w:p>
    <w:p w:rsidR="009073FD" w:rsidRDefault="009073FD" w:rsidP="004865F1">
      <w:pPr>
        <w:pStyle w:val="a4"/>
        <w:keepNext/>
        <w:rPr>
          <w:rtl/>
        </w:rPr>
      </w:pPr>
      <w:bookmarkStart w:id="5403" w:name="ET_speaker_5504_18"/>
      <w:r w:rsidRPr="007A4874">
        <w:rPr>
          <w:rStyle w:val="TagStyle"/>
          <w:rtl/>
        </w:rPr>
        <w:t xml:space="preserve"> &lt;&lt; דובר &gt;&gt; </w:t>
      </w:r>
      <w:bookmarkStart w:id="5404" w:name="_Toc182863201"/>
      <w:bookmarkStart w:id="5405" w:name="_Toc182921846"/>
      <w:bookmarkStart w:id="5406" w:name="_Toc182922218"/>
      <w:r>
        <w:rPr>
          <w:rtl/>
        </w:rPr>
        <w:t>ראש הממשלה בנימין נתניהו:</w:t>
      </w:r>
      <w:bookmarkEnd w:id="5404"/>
      <w:bookmarkEnd w:id="5405"/>
      <w:bookmarkEnd w:id="5406"/>
      <w:r w:rsidRPr="007A4874">
        <w:rPr>
          <w:rStyle w:val="TagStyle"/>
          <w:rtl/>
        </w:rPr>
        <w:t xml:space="preserve"> &lt;&lt; דובר &gt;&gt;</w:t>
      </w:r>
      <w:r>
        <w:rPr>
          <w:rtl/>
        </w:rPr>
        <w:t xml:space="preserve">   </w:t>
      </w:r>
      <w:bookmarkEnd w:id="5403"/>
    </w:p>
    <w:p w:rsidR="009073FD" w:rsidRDefault="009073FD" w:rsidP="008D05DF">
      <w:pPr>
        <w:rPr>
          <w:rtl/>
        </w:rPr>
      </w:pPr>
    </w:p>
    <w:p w:rsidR="009073FD" w:rsidRDefault="009073FD" w:rsidP="009578A5">
      <w:pPr>
        <w:rPr>
          <w:rtl/>
        </w:rPr>
      </w:pPr>
      <w:bookmarkStart w:id="5407" w:name="_ETM_Q8_524000"/>
      <w:bookmarkStart w:id="5408" w:name="_ETM_Q8_527020"/>
      <w:bookmarkEnd w:id="5407"/>
      <w:bookmarkEnd w:id="5408"/>
      <w:r w:rsidRPr="0012022E">
        <w:rPr>
          <w:rtl/>
        </w:rPr>
        <w:t xml:space="preserve">אדוני </w:t>
      </w:r>
      <w:bookmarkStart w:id="5409" w:name="_ETM_Q8_527379"/>
      <w:bookmarkEnd w:id="5409"/>
      <w:r w:rsidRPr="0012022E">
        <w:rPr>
          <w:rtl/>
        </w:rPr>
        <w:t>היושב-ראש</w:t>
      </w:r>
      <w:r>
        <w:rPr>
          <w:rFonts w:hint="cs"/>
          <w:rtl/>
        </w:rPr>
        <w:t>,</w:t>
      </w:r>
      <w:r w:rsidRPr="0012022E">
        <w:rPr>
          <w:rtl/>
        </w:rPr>
        <w:t xml:space="preserve"> </w:t>
      </w:r>
      <w:bookmarkStart w:id="5410" w:name="_ETM_Q8_530700"/>
      <w:bookmarkEnd w:id="5410"/>
      <w:r w:rsidRPr="0012022E">
        <w:rPr>
          <w:rtl/>
        </w:rPr>
        <w:t xml:space="preserve">השרות </w:t>
      </w:r>
      <w:bookmarkStart w:id="5411" w:name="_ETM_Q8_531120"/>
      <w:bookmarkEnd w:id="5411"/>
      <w:r w:rsidRPr="0012022E">
        <w:rPr>
          <w:rtl/>
        </w:rPr>
        <w:t>והשרים</w:t>
      </w:r>
      <w:r>
        <w:rPr>
          <w:rFonts w:hint="cs"/>
          <w:rtl/>
        </w:rPr>
        <w:t>,</w:t>
      </w:r>
      <w:r w:rsidRPr="0012022E">
        <w:rPr>
          <w:rtl/>
        </w:rPr>
        <w:t xml:space="preserve"> </w:t>
      </w:r>
      <w:bookmarkStart w:id="5412" w:name="_ETM_Q8_533050"/>
      <w:bookmarkEnd w:id="5412"/>
      <w:r w:rsidRPr="0012022E">
        <w:rPr>
          <w:rtl/>
        </w:rPr>
        <w:t xml:space="preserve">חברות </w:t>
      </w:r>
      <w:bookmarkStart w:id="5413" w:name="_ETM_Q8_533440"/>
      <w:bookmarkEnd w:id="5413"/>
      <w:r w:rsidRPr="0012022E">
        <w:rPr>
          <w:rtl/>
        </w:rPr>
        <w:t xml:space="preserve">וחברי </w:t>
      </w:r>
      <w:bookmarkStart w:id="5414" w:name="_ETM_Q8_533829"/>
      <w:bookmarkEnd w:id="5414"/>
      <w:r w:rsidRPr="0012022E">
        <w:rPr>
          <w:rtl/>
        </w:rPr>
        <w:t>הכנסת</w:t>
      </w:r>
      <w:r>
        <w:rPr>
          <w:rFonts w:hint="cs"/>
          <w:rtl/>
        </w:rPr>
        <w:t>,</w:t>
      </w:r>
      <w:r w:rsidRPr="0012022E">
        <w:rPr>
          <w:rtl/>
        </w:rPr>
        <w:t xml:space="preserve"> </w:t>
      </w:r>
      <w:bookmarkStart w:id="5415" w:name="_ETM_Q8_537760"/>
      <w:bookmarkEnd w:id="5415"/>
      <w:r w:rsidRPr="0012022E">
        <w:rPr>
          <w:rtl/>
        </w:rPr>
        <w:t xml:space="preserve">אני </w:t>
      </w:r>
      <w:bookmarkStart w:id="5416" w:name="_ETM_Q8_537850"/>
      <w:bookmarkEnd w:id="5416"/>
      <w:r w:rsidRPr="0012022E">
        <w:rPr>
          <w:rtl/>
        </w:rPr>
        <w:t xml:space="preserve">רוצה </w:t>
      </w:r>
      <w:bookmarkStart w:id="5417" w:name="_ETM_Q8_538029"/>
      <w:bookmarkEnd w:id="5417"/>
      <w:r w:rsidRPr="0012022E">
        <w:rPr>
          <w:rtl/>
        </w:rPr>
        <w:t xml:space="preserve">לפתוח </w:t>
      </w:r>
      <w:bookmarkStart w:id="5418" w:name="_ETM_Q8_538390"/>
      <w:bookmarkEnd w:id="5418"/>
      <w:r w:rsidRPr="0012022E">
        <w:rPr>
          <w:rtl/>
        </w:rPr>
        <w:t xml:space="preserve">בשליחת </w:t>
      </w:r>
      <w:bookmarkStart w:id="5419" w:name="_ETM_Q8_539050"/>
      <w:bookmarkEnd w:id="5419"/>
      <w:r w:rsidRPr="0012022E">
        <w:rPr>
          <w:rtl/>
        </w:rPr>
        <w:t xml:space="preserve">תנחומים </w:t>
      </w:r>
      <w:bookmarkStart w:id="5420" w:name="_ETM_Q8_541769"/>
      <w:bookmarkEnd w:id="5420"/>
      <w:r w:rsidRPr="0012022E">
        <w:rPr>
          <w:rtl/>
        </w:rPr>
        <w:t xml:space="preserve">למשפחתו </w:t>
      </w:r>
      <w:bookmarkStart w:id="5421" w:name="_ETM_Q8_542460"/>
      <w:bookmarkEnd w:id="5421"/>
      <w:r w:rsidRPr="0012022E">
        <w:rPr>
          <w:rtl/>
        </w:rPr>
        <w:t xml:space="preserve">של </w:t>
      </w:r>
      <w:bookmarkStart w:id="5422" w:name="_ETM_Q8_542609"/>
      <w:bookmarkEnd w:id="5422"/>
      <w:r w:rsidRPr="0012022E">
        <w:rPr>
          <w:rtl/>
        </w:rPr>
        <w:t xml:space="preserve">חברנו </w:t>
      </w:r>
      <w:bookmarkStart w:id="5423" w:name="_ETM_Q8_546110"/>
      <w:bookmarkEnd w:id="5423"/>
      <w:r w:rsidRPr="0012022E">
        <w:rPr>
          <w:rtl/>
        </w:rPr>
        <w:t xml:space="preserve">חבר </w:t>
      </w:r>
      <w:bookmarkStart w:id="5424" w:name="_ETM_Q8_546380"/>
      <w:bookmarkEnd w:id="5424"/>
      <w:r w:rsidRPr="0012022E">
        <w:rPr>
          <w:rtl/>
        </w:rPr>
        <w:t>הכנסת</w:t>
      </w:r>
      <w:bookmarkStart w:id="5425" w:name="_ETM_Q8_546710"/>
      <w:bookmarkEnd w:id="5425"/>
      <w:r>
        <w:rPr>
          <w:rFonts w:hint="cs"/>
          <w:rtl/>
        </w:rPr>
        <w:t xml:space="preserve"> גדי</w:t>
      </w:r>
      <w:r w:rsidRPr="0012022E">
        <w:rPr>
          <w:rtl/>
        </w:rPr>
        <w:t xml:space="preserve"> </w:t>
      </w:r>
      <w:bookmarkStart w:id="5426" w:name="_ETM_Q8_547200"/>
      <w:bookmarkEnd w:id="5426"/>
      <w:r>
        <w:rPr>
          <w:rFonts w:hint="cs"/>
          <w:rtl/>
        </w:rPr>
        <w:t>איזנקוט, על</w:t>
      </w:r>
      <w:r w:rsidRPr="0012022E">
        <w:rPr>
          <w:rtl/>
        </w:rPr>
        <w:t xml:space="preserve"> </w:t>
      </w:r>
      <w:bookmarkStart w:id="5427" w:name="_ETM_Q8_549899"/>
      <w:bookmarkEnd w:id="5427"/>
      <w:r w:rsidRPr="0012022E">
        <w:rPr>
          <w:rtl/>
        </w:rPr>
        <w:t xml:space="preserve">נפילת </w:t>
      </w:r>
      <w:bookmarkStart w:id="5428" w:name="_ETM_Q8_550680"/>
      <w:bookmarkEnd w:id="5428"/>
      <w:r w:rsidRPr="0012022E">
        <w:rPr>
          <w:rtl/>
        </w:rPr>
        <w:t>אחיינו</w:t>
      </w:r>
      <w:r>
        <w:rPr>
          <w:rFonts w:hint="cs"/>
          <w:rtl/>
        </w:rPr>
        <w:t>,</w:t>
      </w:r>
      <w:r w:rsidRPr="0012022E">
        <w:rPr>
          <w:rtl/>
        </w:rPr>
        <w:t xml:space="preserve"> </w:t>
      </w:r>
      <w:bookmarkStart w:id="5429" w:name="_ETM_Q8_552760"/>
      <w:bookmarkEnd w:id="5429"/>
      <w:r w:rsidRPr="0012022E">
        <w:rPr>
          <w:rtl/>
        </w:rPr>
        <w:t xml:space="preserve">לוחם </w:t>
      </w:r>
      <w:bookmarkStart w:id="5430" w:name="_ETM_Q8_553089"/>
      <w:bookmarkEnd w:id="5430"/>
      <w:r w:rsidRPr="0012022E">
        <w:rPr>
          <w:rtl/>
        </w:rPr>
        <w:t xml:space="preserve">בחטיבת </w:t>
      </w:r>
      <w:bookmarkStart w:id="5431" w:name="_ETM_Q8_553600"/>
      <w:bookmarkEnd w:id="5431"/>
      <w:r w:rsidRPr="0012022E">
        <w:rPr>
          <w:rtl/>
        </w:rPr>
        <w:t>כפיר</w:t>
      </w:r>
      <w:r>
        <w:rPr>
          <w:rFonts w:hint="cs"/>
          <w:rtl/>
        </w:rPr>
        <w:t>,</w:t>
      </w:r>
      <w:r w:rsidRPr="0012022E">
        <w:rPr>
          <w:rtl/>
        </w:rPr>
        <w:t xml:space="preserve"> </w:t>
      </w:r>
      <w:bookmarkStart w:id="5432" w:name="_ETM_Q8_555159"/>
      <w:bookmarkEnd w:id="5432"/>
      <w:r w:rsidRPr="0012022E">
        <w:rPr>
          <w:rtl/>
        </w:rPr>
        <w:t xml:space="preserve">יוגב </w:t>
      </w:r>
      <w:bookmarkStart w:id="5433" w:name="_ETM_Q8_555580"/>
      <w:bookmarkEnd w:id="5433"/>
      <w:r w:rsidRPr="0012022E">
        <w:rPr>
          <w:rtl/>
        </w:rPr>
        <w:t>פזי</w:t>
      </w:r>
      <w:r w:rsidR="009578A5">
        <w:rPr>
          <w:rFonts w:hint="cs"/>
          <w:rtl/>
        </w:rPr>
        <w:t>,</w:t>
      </w:r>
      <w:r w:rsidRPr="0012022E">
        <w:rPr>
          <w:rtl/>
        </w:rPr>
        <w:t xml:space="preserve"> </w:t>
      </w:r>
      <w:bookmarkStart w:id="5434" w:name="_ETM_Q8_556460"/>
      <w:bookmarkEnd w:id="5434"/>
      <w:r w:rsidRPr="0012022E">
        <w:rPr>
          <w:rtl/>
        </w:rPr>
        <w:t xml:space="preserve">זכרו </w:t>
      </w:r>
      <w:bookmarkStart w:id="5435" w:name="_ETM_Q8_556940"/>
      <w:bookmarkEnd w:id="5435"/>
      <w:r w:rsidRPr="0012022E">
        <w:rPr>
          <w:rtl/>
        </w:rPr>
        <w:t>לברכה</w:t>
      </w:r>
      <w:r>
        <w:rPr>
          <w:rFonts w:hint="cs"/>
          <w:rtl/>
        </w:rPr>
        <w:t>.</w:t>
      </w:r>
      <w:r w:rsidRPr="0012022E">
        <w:rPr>
          <w:rtl/>
        </w:rPr>
        <w:t xml:space="preserve"> </w:t>
      </w:r>
      <w:bookmarkStart w:id="5436" w:name="_ETM_Q8_559619"/>
      <w:bookmarkEnd w:id="5436"/>
      <w:r w:rsidRPr="0012022E">
        <w:rPr>
          <w:rtl/>
        </w:rPr>
        <w:t xml:space="preserve">זה </w:t>
      </w:r>
      <w:bookmarkStart w:id="5437" w:name="_ETM_Q8_559829"/>
      <w:bookmarkEnd w:id="5437"/>
      <w:r w:rsidRPr="0012022E">
        <w:rPr>
          <w:rtl/>
        </w:rPr>
        <w:t xml:space="preserve">לא </w:t>
      </w:r>
      <w:bookmarkStart w:id="5438" w:name="_ETM_Q8_559950"/>
      <w:bookmarkEnd w:id="5438"/>
      <w:r>
        <w:rPr>
          <w:rtl/>
        </w:rPr>
        <w:t>ה</w:t>
      </w:r>
      <w:r>
        <w:rPr>
          <w:rFonts w:hint="cs"/>
          <w:rtl/>
        </w:rPr>
        <w:t>א</w:t>
      </w:r>
      <w:r w:rsidRPr="0012022E">
        <w:rPr>
          <w:rtl/>
        </w:rPr>
        <w:t>ובד</w:t>
      </w:r>
      <w:r>
        <w:rPr>
          <w:rFonts w:hint="cs"/>
          <w:rtl/>
        </w:rPr>
        <w:t>ן</w:t>
      </w:r>
      <w:r w:rsidRPr="0012022E">
        <w:rPr>
          <w:rtl/>
        </w:rPr>
        <w:t xml:space="preserve"> </w:t>
      </w:r>
      <w:bookmarkStart w:id="5439" w:name="_ETM_Q8_560249"/>
      <w:bookmarkEnd w:id="5439"/>
      <w:r>
        <w:rPr>
          <w:rFonts w:hint="cs"/>
          <w:rtl/>
        </w:rPr>
        <w:t>ה</w:t>
      </w:r>
      <w:r w:rsidRPr="0012022E">
        <w:rPr>
          <w:rtl/>
        </w:rPr>
        <w:t xml:space="preserve">ראשון </w:t>
      </w:r>
      <w:bookmarkStart w:id="5440" w:name="_ETM_Q8_560670"/>
      <w:bookmarkEnd w:id="5440"/>
      <w:r w:rsidRPr="0012022E">
        <w:rPr>
          <w:rtl/>
        </w:rPr>
        <w:t>במשפחה</w:t>
      </w:r>
      <w:r>
        <w:rPr>
          <w:rFonts w:hint="cs"/>
          <w:rtl/>
        </w:rPr>
        <w:t>,</w:t>
      </w:r>
      <w:r w:rsidRPr="0012022E">
        <w:rPr>
          <w:rtl/>
        </w:rPr>
        <w:t xml:space="preserve"> </w:t>
      </w:r>
      <w:bookmarkStart w:id="5441" w:name="_ETM_Q8_564750"/>
      <w:bookmarkEnd w:id="5441"/>
      <w:r w:rsidRPr="0012022E">
        <w:rPr>
          <w:rtl/>
        </w:rPr>
        <w:t>ג</w:t>
      </w:r>
      <w:r>
        <w:rPr>
          <w:rFonts w:hint="cs"/>
          <w:rtl/>
        </w:rPr>
        <w:t>די</w:t>
      </w:r>
      <w:r w:rsidRPr="0012022E">
        <w:rPr>
          <w:rtl/>
        </w:rPr>
        <w:t xml:space="preserve"> </w:t>
      </w:r>
      <w:bookmarkStart w:id="5442" w:name="_ETM_Q8_564990"/>
      <w:bookmarkEnd w:id="5442"/>
      <w:r w:rsidRPr="0012022E">
        <w:rPr>
          <w:rtl/>
        </w:rPr>
        <w:t xml:space="preserve">איבד </w:t>
      </w:r>
      <w:bookmarkStart w:id="5443" w:name="_ETM_Q8_565290"/>
      <w:bookmarkEnd w:id="5443"/>
      <w:r w:rsidRPr="0012022E">
        <w:rPr>
          <w:rtl/>
        </w:rPr>
        <w:t xml:space="preserve">את </w:t>
      </w:r>
      <w:bookmarkStart w:id="5444" w:name="_ETM_Q8_565440"/>
      <w:bookmarkEnd w:id="5444"/>
      <w:r w:rsidRPr="0012022E">
        <w:rPr>
          <w:rtl/>
        </w:rPr>
        <w:t>בנו</w:t>
      </w:r>
      <w:r>
        <w:rPr>
          <w:rFonts w:hint="cs"/>
          <w:rtl/>
        </w:rPr>
        <w:t>,</w:t>
      </w:r>
      <w:r w:rsidRPr="0012022E">
        <w:rPr>
          <w:rtl/>
        </w:rPr>
        <w:t xml:space="preserve"> </w:t>
      </w:r>
      <w:bookmarkStart w:id="5445" w:name="_ETM_Q8_567470"/>
      <w:bookmarkEnd w:id="5445"/>
      <w:r w:rsidRPr="0012022E">
        <w:rPr>
          <w:rtl/>
        </w:rPr>
        <w:t xml:space="preserve">הוא </w:t>
      </w:r>
      <w:bookmarkStart w:id="5446" w:name="_ETM_Q8_567590"/>
      <w:bookmarkEnd w:id="5446"/>
      <w:r w:rsidRPr="0012022E">
        <w:rPr>
          <w:rtl/>
        </w:rPr>
        <w:t xml:space="preserve">איבד </w:t>
      </w:r>
      <w:bookmarkStart w:id="5447" w:name="_ETM_Q8_567890"/>
      <w:bookmarkEnd w:id="5447"/>
      <w:r w:rsidRPr="0012022E">
        <w:rPr>
          <w:rtl/>
        </w:rPr>
        <w:t>אחיין</w:t>
      </w:r>
      <w:r>
        <w:rPr>
          <w:rFonts w:hint="cs"/>
          <w:rtl/>
        </w:rPr>
        <w:t>,</w:t>
      </w:r>
      <w:r w:rsidRPr="0012022E">
        <w:rPr>
          <w:rtl/>
        </w:rPr>
        <w:t xml:space="preserve"> </w:t>
      </w:r>
      <w:bookmarkStart w:id="5448" w:name="_ETM_Q8_570039"/>
      <w:bookmarkEnd w:id="5448"/>
      <w:r w:rsidRPr="0012022E">
        <w:rPr>
          <w:rtl/>
        </w:rPr>
        <w:t xml:space="preserve">וזה </w:t>
      </w:r>
      <w:bookmarkStart w:id="5449" w:name="_ETM_Q8_570369"/>
      <w:bookmarkEnd w:id="5449"/>
      <w:r w:rsidRPr="0012022E">
        <w:rPr>
          <w:rtl/>
        </w:rPr>
        <w:t xml:space="preserve">האחיין </w:t>
      </w:r>
      <w:bookmarkStart w:id="5450" w:name="_ETM_Q8_570729"/>
      <w:bookmarkEnd w:id="5450"/>
      <w:r w:rsidRPr="0012022E">
        <w:rPr>
          <w:rtl/>
        </w:rPr>
        <w:t xml:space="preserve">השני </w:t>
      </w:r>
      <w:bookmarkStart w:id="5451" w:name="_ETM_Q8_571089"/>
      <w:bookmarkEnd w:id="5451"/>
      <w:r w:rsidRPr="0012022E">
        <w:rPr>
          <w:rtl/>
        </w:rPr>
        <w:t>שנפל</w:t>
      </w:r>
      <w:r>
        <w:rPr>
          <w:rFonts w:hint="cs"/>
          <w:rtl/>
        </w:rPr>
        <w:t>.</w:t>
      </w:r>
      <w:bookmarkStart w:id="5452" w:name="_ETM_Q8_573270"/>
      <w:bookmarkEnd w:id="5452"/>
    </w:p>
    <w:p w:rsidR="009073FD" w:rsidRDefault="009073FD" w:rsidP="004865F1">
      <w:pPr>
        <w:rPr>
          <w:rtl/>
        </w:rPr>
      </w:pPr>
      <w:bookmarkStart w:id="5453" w:name="_ETM_Q8_571000"/>
      <w:bookmarkEnd w:id="5453"/>
    </w:p>
    <w:p w:rsidR="009073FD" w:rsidRDefault="009073FD" w:rsidP="004865F1">
      <w:pPr>
        <w:rPr>
          <w:rtl/>
        </w:rPr>
      </w:pPr>
      <w:bookmarkStart w:id="5454" w:name="_ETM_Q8_572000"/>
      <w:bookmarkEnd w:id="5454"/>
      <w:r w:rsidRPr="0012022E">
        <w:rPr>
          <w:rtl/>
        </w:rPr>
        <w:t xml:space="preserve">אני </w:t>
      </w:r>
      <w:bookmarkStart w:id="5455" w:name="_ETM_Q8_573420"/>
      <w:bookmarkEnd w:id="5455"/>
      <w:r w:rsidRPr="0012022E">
        <w:rPr>
          <w:rtl/>
        </w:rPr>
        <w:t xml:space="preserve">מבקש </w:t>
      </w:r>
      <w:bookmarkStart w:id="5456" w:name="_ETM_Q8_573779"/>
      <w:bookmarkEnd w:id="5456"/>
      <w:r w:rsidRPr="0012022E">
        <w:rPr>
          <w:rtl/>
        </w:rPr>
        <w:t xml:space="preserve">לשלוח </w:t>
      </w:r>
      <w:bookmarkStart w:id="5457" w:name="_ETM_Q8_574229"/>
      <w:bookmarkEnd w:id="5457"/>
      <w:r w:rsidRPr="0012022E">
        <w:rPr>
          <w:rtl/>
        </w:rPr>
        <w:t>מכאן</w:t>
      </w:r>
      <w:r>
        <w:rPr>
          <w:rFonts w:hint="cs"/>
          <w:rtl/>
        </w:rPr>
        <w:t>,</w:t>
      </w:r>
      <w:r w:rsidRPr="0012022E">
        <w:rPr>
          <w:rtl/>
        </w:rPr>
        <w:t xml:space="preserve"> </w:t>
      </w:r>
      <w:bookmarkStart w:id="5458" w:name="_ETM_Q8_574680"/>
      <w:bookmarkEnd w:id="5458"/>
      <w:r w:rsidRPr="0012022E">
        <w:rPr>
          <w:rtl/>
        </w:rPr>
        <w:t xml:space="preserve">אני </w:t>
      </w:r>
      <w:bookmarkStart w:id="5459" w:name="_ETM_Q8_574800"/>
      <w:bookmarkEnd w:id="5459"/>
      <w:r w:rsidRPr="0012022E">
        <w:rPr>
          <w:rtl/>
        </w:rPr>
        <w:t xml:space="preserve">בטוח </w:t>
      </w:r>
      <w:bookmarkStart w:id="5460" w:name="_ETM_Q8_575100"/>
      <w:bookmarkEnd w:id="5460"/>
      <w:r w:rsidRPr="0012022E">
        <w:rPr>
          <w:rtl/>
        </w:rPr>
        <w:t xml:space="preserve">בשם </w:t>
      </w:r>
      <w:bookmarkStart w:id="5461" w:name="_ETM_Q8_575400"/>
      <w:bookmarkEnd w:id="5461"/>
      <w:r w:rsidRPr="0012022E">
        <w:rPr>
          <w:rtl/>
        </w:rPr>
        <w:t>כולכם</w:t>
      </w:r>
      <w:r>
        <w:rPr>
          <w:rFonts w:hint="cs"/>
          <w:rtl/>
        </w:rPr>
        <w:t>,</w:t>
      </w:r>
      <w:r w:rsidRPr="0012022E">
        <w:rPr>
          <w:rtl/>
        </w:rPr>
        <w:t xml:space="preserve"> </w:t>
      </w:r>
      <w:bookmarkStart w:id="5462" w:name="_ETM_Q8_577400"/>
      <w:bookmarkEnd w:id="5462"/>
      <w:r w:rsidRPr="0012022E">
        <w:rPr>
          <w:rtl/>
        </w:rPr>
        <w:t xml:space="preserve">תנחומים </w:t>
      </w:r>
      <w:bookmarkStart w:id="5463" w:name="_ETM_Q8_578149"/>
      <w:bookmarkEnd w:id="5463"/>
      <w:r w:rsidRPr="0012022E">
        <w:rPr>
          <w:rtl/>
        </w:rPr>
        <w:t xml:space="preserve">לכל </w:t>
      </w:r>
      <w:bookmarkStart w:id="5464" w:name="_ETM_Q8_578810"/>
      <w:bookmarkEnd w:id="5464"/>
      <w:r w:rsidRPr="0012022E">
        <w:rPr>
          <w:rtl/>
        </w:rPr>
        <w:t xml:space="preserve">משפחות </w:t>
      </w:r>
      <w:bookmarkStart w:id="5465" w:name="_ETM_Q8_579380"/>
      <w:bookmarkEnd w:id="5465"/>
      <w:r w:rsidRPr="0012022E">
        <w:rPr>
          <w:rtl/>
        </w:rPr>
        <w:t xml:space="preserve">הגיבורים </w:t>
      </w:r>
      <w:bookmarkStart w:id="5466" w:name="_ETM_Q8_579860"/>
      <w:bookmarkEnd w:id="5466"/>
      <w:r w:rsidRPr="0012022E">
        <w:rPr>
          <w:rtl/>
        </w:rPr>
        <w:t>שלנו</w:t>
      </w:r>
      <w:r>
        <w:rPr>
          <w:rFonts w:hint="cs"/>
          <w:rtl/>
        </w:rPr>
        <w:t>,</w:t>
      </w:r>
      <w:r w:rsidRPr="0012022E">
        <w:rPr>
          <w:rtl/>
        </w:rPr>
        <w:t xml:space="preserve"> </w:t>
      </w:r>
      <w:bookmarkStart w:id="5467" w:name="_ETM_Q8_581580"/>
      <w:bookmarkEnd w:id="5467"/>
      <w:r w:rsidRPr="0012022E">
        <w:rPr>
          <w:rtl/>
        </w:rPr>
        <w:t xml:space="preserve">שנפלו </w:t>
      </w:r>
      <w:bookmarkStart w:id="5468" w:name="_ETM_Q8_583339"/>
      <w:bookmarkEnd w:id="5468"/>
      <w:r w:rsidRPr="0012022E">
        <w:rPr>
          <w:rtl/>
        </w:rPr>
        <w:t xml:space="preserve">על </w:t>
      </w:r>
      <w:bookmarkStart w:id="5469" w:name="_ETM_Q8_583490"/>
      <w:bookmarkEnd w:id="5469"/>
      <w:r w:rsidRPr="0012022E">
        <w:rPr>
          <w:rtl/>
        </w:rPr>
        <w:t xml:space="preserve">הגנת </w:t>
      </w:r>
      <w:bookmarkStart w:id="5470" w:name="_ETM_Q8_583880"/>
      <w:bookmarkEnd w:id="5470"/>
      <w:r w:rsidRPr="0012022E">
        <w:rPr>
          <w:rtl/>
        </w:rPr>
        <w:t>המולדת</w:t>
      </w:r>
      <w:r>
        <w:rPr>
          <w:rFonts w:hint="cs"/>
          <w:rtl/>
        </w:rPr>
        <w:t>.</w:t>
      </w:r>
      <w:r w:rsidRPr="0012022E">
        <w:rPr>
          <w:rtl/>
        </w:rPr>
        <w:t xml:space="preserve"> </w:t>
      </w:r>
      <w:bookmarkStart w:id="5471" w:name="_ETM_Q8_587499"/>
      <w:bookmarkEnd w:id="5471"/>
      <w:r w:rsidRPr="0012022E">
        <w:rPr>
          <w:rtl/>
        </w:rPr>
        <w:t xml:space="preserve">אני </w:t>
      </w:r>
      <w:bookmarkStart w:id="5472" w:name="_ETM_Q8_587709"/>
      <w:bookmarkEnd w:id="5472"/>
      <w:r w:rsidRPr="0012022E">
        <w:rPr>
          <w:rtl/>
        </w:rPr>
        <w:t xml:space="preserve">יודע </w:t>
      </w:r>
      <w:bookmarkStart w:id="5473" w:name="_ETM_Q8_587919"/>
      <w:bookmarkEnd w:id="5473"/>
      <w:r w:rsidRPr="0012022E">
        <w:rPr>
          <w:rtl/>
        </w:rPr>
        <w:t xml:space="preserve">מה </w:t>
      </w:r>
      <w:bookmarkStart w:id="5474" w:name="_ETM_Q8_588039"/>
      <w:bookmarkEnd w:id="5474"/>
      <w:r w:rsidRPr="0012022E">
        <w:rPr>
          <w:rtl/>
        </w:rPr>
        <w:t xml:space="preserve">קורה </w:t>
      </w:r>
      <w:bookmarkStart w:id="5475" w:name="_ETM_Q8_588279"/>
      <w:bookmarkEnd w:id="5475"/>
      <w:r w:rsidRPr="0012022E">
        <w:rPr>
          <w:rtl/>
        </w:rPr>
        <w:t>לחייהם</w:t>
      </w:r>
      <w:r>
        <w:rPr>
          <w:rFonts w:hint="cs"/>
          <w:rtl/>
        </w:rPr>
        <w:t>,</w:t>
      </w:r>
      <w:r w:rsidRPr="0012022E">
        <w:rPr>
          <w:rtl/>
        </w:rPr>
        <w:t xml:space="preserve"> </w:t>
      </w:r>
      <w:bookmarkStart w:id="5476" w:name="_ETM_Q8_590469"/>
      <w:bookmarkEnd w:id="5476"/>
      <w:r w:rsidRPr="0012022E">
        <w:rPr>
          <w:rtl/>
        </w:rPr>
        <w:t xml:space="preserve">שהשתנו </w:t>
      </w:r>
      <w:bookmarkStart w:id="5477" w:name="_ETM_Q8_591039"/>
      <w:bookmarkEnd w:id="5477"/>
      <w:r w:rsidRPr="0012022E">
        <w:rPr>
          <w:rtl/>
        </w:rPr>
        <w:t xml:space="preserve">באבחה </w:t>
      </w:r>
      <w:bookmarkStart w:id="5478" w:name="_ETM_Q8_593130"/>
      <w:bookmarkEnd w:id="5478"/>
      <w:r>
        <w:rPr>
          <w:rFonts w:hint="cs"/>
          <w:rtl/>
        </w:rPr>
        <w:t>ו</w:t>
      </w:r>
      <w:r w:rsidRPr="0012022E">
        <w:rPr>
          <w:rtl/>
        </w:rPr>
        <w:t xml:space="preserve">לעולם </w:t>
      </w:r>
      <w:bookmarkStart w:id="5479" w:name="_ETM_Q8_593639"/>
      <w:bookmarkEnd w:id="5479"/>
      <w:r w:rsidRPr="0012022E">
        <w:rPr>
          <w:rtl/>
        </w:rPr>
        <w:t xml:space="preserve">לא </w:t>
      </w:r>
      <w:bookmarkStart w:id="5480" w:name="_ETM_Q8_593759"/>
      <w:bookmarkEnd w:id="5480"/>
      <w:r w:rsidRPr="0012022E">
        <w:rPr>
          <w:rtl/>
        </w:rPr>
        <w:t xml:space="preserve">יחזרו </w:t>
      </w:r>
      <w:bookmarkStart w:id="5481" w:name="_ETM_Q8_595250"/>
      <w:bookmarkEnd w:id="5481"/>
      <w:r w:rsidRPr="0012022E">
        <w:rPr>
          <w:rtl/>
        </w:rPr>
        <w:t xml:space="preserve">למה </w:t>
      </w:r>
      <w:bookmarkStart w:id="5482" w:name="_ETM_Q8_595580"/>
      <w:bookmarkEnd w:id="5482"/>
      <w:r w:rsidRPr="0012022E">
        <w:rPr>
          <w:rtl/>
        </w:rPr>
        <w:t>שהיו</w:t>
      </w:r>
      <w:r>
        <w:rPr>
          <w:rFonts w:hint="cs"/>
          <w:rtl/>
        </w:rPr>
        <w:t>.</w:t>
      </w:r>
      <w:r w:rsidRPr="0012022E">
        <w:rPr>
          <w:rtl/>
        </w:rPr>
        <w:t xml:space="preserve"> </w:t>
      </w:r>
      <w:bookmarkStart w:id="5483" w:name="_ETM_Q8_597610"/>
      <w:bookmarkEnd w:id="5483"/>
      <w:r w:rsidRPr="0012022E">
        <w:rPr>
          <w:rtl/>
        </w:rPr>
        <w:t xml:space="preserve">אנחנו </w:t>
      </w:r>
      <w:bookmarkStart w:id="5484" w:name="_ETM_Q8_597940"/>
      <w:bookmarkEnd w:id="5484"/>
      <w:r w:rsidRPr="0012022E">
        <w:rPr>
          <w:rtl/>
        </w:rPr>
        <w:t xml:space="preserve">במלחמת </w:t>
      </w:r>
      <w:bookmarkStart w:id="5485" w:name="_ETM_Q8_598540"/>
      <w:bookmarkEnd w:id="5485"/>
      <w:r w:rsidRPr="0012022E">
        <w:rPr>
          <w:rtl/>
        </w:rPr>
        <w:t>התקומה</w:t>
      </w:r>
      <w:r>
        <w:rPr>
          <w:rFonts w:hint="cs"/>
          <w:rtl/>
        </w:rPr>
        <w:t xml:space="preserve"> </w:t>
      </w:r>
      <w:r w:rsidR="005160D4">
        <w:rPr>
          <w:rFonts w:hint="cs"/>
          <w:rtl/>
        </w:rPr>
        <w:t>– –</w:t>
      </w:r>
    </w:p>
    <w:p w:rsidR="009073FD" w:rsidRDefault="009073FD" w:rsidP="004865F1">
      <w:pPr>
        <w:rPr>
          <w:rtl/>
        </w:rPr>
      </w:pPr>
      <w:bookmarkStart w:id="5486" w:name="_ETM_Q8_598000"/>
      <w:bookmarkEnd w:id="5486"/>
    </w:p>
    <w:p w:rsidR="009073FD" w:rsidRDefault="009073FD" w:rsidP="004865F1">
      <w:pPr>
        <w:pStyle w:val="af5"/>
        <w:keepNext/>
        <w:rPr>
          <w:rtl/>
        </w:rPr>
      </w:pPr>
      <w:bookmarkStart w:id="5487" w:name="ET_interruption_קריאות_19"/>
      <w:r w:rsidRPr="007A4874">
        <w:rPr>
          <w:rStyle w:val="TagStyle"/>
          <w:rtl/>
        </w:rPr>
        <w:t xml:space="preserve"> &lt;&lt; קריאה &gt;&gt; </w:t>
      </w:r>
      <w:r>
        <w:rPr>
          <w:rtl/>
        </w:rPr>
        <w:t>קריאות:</w:t>
      </w:r>
      <w:r w:rsidRPr="007A4874">
        <w:rPr>
          <w:rStyle w:val="TagStyle"/>
          <w:rtl/>
        </w:rPr>
        <w:t xml:space="preserve"> &lt;&lt; קריאה &gt;&gt;</w:t>
      </w:r>
      <w:r>
        <w:rPr>
          <w:rtl/>
        </w:rPr>
        <w:t xml:space="preserve">   </w:t>
      </w:r>
      <w:bookmarkEnd w:id="5487"/>
    </w:p>
    <w:p w:rsidR="009073FD" w:rsidRDefault="009073FD" w:rsidP="008D05DF">
      <w:pPr>
        <w:rPr>
          <w:rtl/>
        </w:rPr>
      </w:pPr>
    </w:p>
    <w:p w:rsidR="009073FD" w:rsidRDefault="009073FD" w:rsidP="004865F1">
      <w:pPr>
        <w:rPr>
          <w:rtl/>
        </w:rPr>
      </w:pPr>
      <w:r>
        <w:rPr>
          <w:rFonts w:hint="cs"/>
          <w:rtl/>
        </w:rPr>
        <w:t xml:space="preserve">לא </w:t>
      </w:r>
      <w:r w:rsidR="005160D4">
        <w:rPr>
          <w:rFonts w:hint="cs"/>
          <w:rtl/>
        </w:rPr>
        <w:t>– – –</w:t>
      </w:r>
    </w:p>
    <w:p w:rsidR="009073FD" w:rsidRDefault="009073FD" w:rsidP="004865F1">
      <w:pPr>
        <w:rPr>
          <w:rtl/>
        </w:rPr>
      </w:pPr>
      <w:bookmarkStart w:id="5488" w:name="_ETM_Q8_599000"/>
      <w:bookmarkEnd w:id="5488"/>
    </w:p>
    <w:p w:rsidR="009073FD" w:rsidRDefault="009073FD" w:rsidP="004865F1">
      <w:pPr>
        <w:pStyle w:val="-"/>
        <w:keepNext/>
        <w:rPr>
          <w:rtl/>
        </w:rPr>
      </w:pPr>
      <w:bookmarkStart w:id="5489" w:name="ET_speakercontinue_5504_20"/>
      <w:r w:rsidRPr="007A4874">
        <w:rPr>
          <w:rStyle w:val="TagStyle"/>
          <w:rtl/>
        </w:rPr>
        <w:t xml:space="preserve"> &lt;&lt; דובר_המשך &gt;&gt; </w:t>
      </w:r>
      <w:r>
        <w:rPr>
          <w:rtl/>
        </w:rPr>
        <w:t>ראש הממשלה בנימין נתניהו:</w:t>
      </w:r>
      <w:r w:rsidRPr="007A4874">
        <w:rPr>
          <w:rStyle w:val="TagStyle"/>
          <w:rtl/>
        </w:rPr>
        <w:t xml:space="preserve"> &lt;&lt; דובר_המשך &gt;&gt;</w:t>
      </w:r>
      <w:r>
        <w:rPr>
          <w:rtl/>
        </w:rPr>
        <w:t xml:space="preserve">   </w:t>
      </w:r>
      <w:bookmarkEnd w:id="5489"/>
    </w:p>
    <w:p w:rsidR="009073FD" w:rsidRDefault="009073FD" w:rsidP="008D05DF">
      <w:pPr>
        <w:rPr>
          <w:rtl/>
        </w:rPr>
      </w:pPr>
    </w:p>
    <w:p w:rsidR="009073FD" w:rsidRDefault="005160D4" w:rsidP="004865F1">
      <w:pPr>
        <w:rPr>
          <w:rtl/>
        </w:rPr>
      </w:pPr>
      <w:bookmarkStart w:id="5490" w:name="_ETM_Q8_600000"/>
      <w:bookmarkEnd w:id="5490"/>
      <w:r>
        <w:rPr>
          <w:rFonts w:hint="cs"/>
          <w:rtl/>
        </w:rPr>
        <w:t>– –</w:t>
      </w:r>
      <w:r w:rsidR="009073FD">
        <w:rPr>
          <w:rFonts w:hint="cs"/>
          <w:rtl/>
        </w:rPr>
        <w:t xml:space="preserve"> ותקומת ישראל </w:t>
      </w:r>
      <w:r>
        <w:rPr>
          <w:rFonts w:hint="cs"/>
          <w:rtl/>
        </w:rPr>
        <w:t>– –</w:t>
      </w:r>
    </w:p>
    <w:p w:rsidR="009073FD" w:rsidRDefault="009073FD" w:rsidP="004865F1">
      <w:pPr>
        <w:rPr>
          <w:rtl/>
        </w:rPr>
      </w:pPr>
    </w:p>
    <w:p w:rsidR="009073FD" w:rsidRDefault="009073FD" w:rsidP="004865F1">
      <w:pPr>
        <w:pStyle w:val="af6"/>
        <w:keepNext/>
        <w:rPr>
          <w:rtl/>
        </w:rPr>
      </w:pPr>
      <w:r w:rsidRPr="007A4874">
        <w:rPr>
          <w:rStyle w:val="TagStyle"/>
          <w:rtl/>
        </w:rPr>
        <w:t xml:space="preserve"> &lt;&lt; יור &gt;&gt; </w:t>
      </w:r>
      <w:r>
        <w:rPr>
          <w:rtl/>
        </w:rPr>
        <w:t>היו"ר אמיר אוחנה:</w:t>
      </w:r>
      <w:r w:rsidRPr="007A4874">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491" w:name="_ETM_Q8_601540"/>
      <w:bookmarkEnd w:id="5491"/>
      <w:r w:rsidRPr="0012022E">
        <w:rPr>
          <w:rtl/>
        </w:rPr>
        <w:t xml:space="preserve">חברי </w:t>
      </w:r>
      <w:bookmarkStart w:id="5492" w:name="_ETM_Q8_601810"/>
      <w:bookmarkEnd w:id="5492"/>
      <w:r w:rsidRPr="0012022E">
        <w:rPr>
          <w:rtl/>
        </w:rPr>
        <w:t>הכנסת</w:t>
      </w:r>
      <w:r>
        <w:rPr>
          <w:rFonts w:hint="cs"/>
          <w:rtl/>
        </w:rPr>
        <w:t>,</w:t>
      </w:r>
      <w:r w:rsidRPr="0012022E">
        <w:rPr>
          <w:rtl/>
        </w:rPr>
        <w:t xml:space="preserve"> </w:t>
      </w:r>
      <w:bookmarkStart w:id="5493" w:name="_ETM_Q8_602320"/>
      <w:bookmarkEnd w:id="5493"/>
      <w:r w:rsidRPr="0012022E">
        <w:rPr>
          <w:rtl/>
        </w:rPr>
        <w:t xml:space="preserve">לא </w:t>
      </w:r>
      <w:bookmarkStart w:id="5494" w:name="_ETM_Q8_602409"/>
      <w:bookmarkEnd w:id="5494"/>
      <w:r w:rsidRPr="0012022E">
        <w:rPr>
          <w:rtl/>
        </w:rPr>
        <w:t>להפריע</w:t>
      </w:r>
      <w:r>
        <w:rPr>
          <w:rFonts w:hint="cs"/>
          <w:rtl/>
        </w:rPr>
        <w:t>.</w:t>
      </w:r>
      <w:r w:rsidRPr="0012022E">
        <w:rPr>
          <w:rtl/>
        </w:rPr>
        <w:t xml:space="preserve"> </w:t>
      </w:r>
      <w:bookmarkStart w:id="5495" w:name="_ETM_Q8_603100"/>
      <w:bookmarkEnd w:id="5495"/>
      <w:r w:rsidRPr="0012022E">
        <w:rPr>
          <w:rtl/>
        </w:rPr>
        <w:t>ח</w:t>
      </w:r>
      <w:bookmarkStart w:id="5496" w:name="_ETM_Q8_603490"/>
      <w:bookmarkStart w:id="5497" w:name="_ETM_Q8_603760"/>
      <w:bookmarkEnd w:id="5496"/>
      <w:bookmarkEnd w:id="5497"/>
      <w:r>
        <w:rPr>
          <w:rFonts w:hint="cs"/>
          <w:rtl/>
        </w:rPr>
        <w:t>ברת הכנסת לזימי,</w:t>
      </w:r>
      <w:bookmarkStart w:id="5498" w:name="_ETM_Q8_604180"/>
      <w:bookmarkEnd w:id="5498"/>
      <w:r>
        <w:rPr>
          <w:rFonts w:hint="cs"/>
          <w:rtl/>
        </w:rPr>
        <w:t xml:space="preserve"> </w:t>
      </w:r>
      <w:r w:rsidRPr="0012022E">
        <w:rPr>
          <w:rtl/>
        </w:rPr>
        <w:t xml:space="preserve">קריאה </w:t>
      </w:r>
      <w:bookmarkStart w:id="5499" w:name="_ETM_Q8_604510"/>
      <w:bookmarkEnd w:id="5499"/>
      <w:r w:rsidRPr="0012022E">
        <w:rPr>
          <w:rtl/>
        </w:rPr>
        <w:t>ראשונה</w:t>
      </w:r>
      <w:r>
        <w:rPr>
          <w:rFonts w:hint="cs"/>
          <w:rtl/>
        </w:rPr>
        <w:t>.</w:t>
      </w:r>
      <w:bookmarkStart w:id="5500" w:name="_ETM_Q8_605500"/>
      <w:bookmarkEnd w:id="5500"/>
    </w:p>
    <w:p w:rsidR="009073FD" w:rsidRDefault="009073FD" w:rsidP="004865F1">
      <w:pPr>
        <w:rPr>
          <w:rtl/>
        </w:rPr>
      </w:pPr>
    </w:p>
    <w:p w:rsidR="009073FD" w:rsidRDefault="009073FD" w:rsidP="004865F1">
      <w:pPr>
        <w:pStyle w:val="-"/>
        <w:keepNext/>
        <w:rPr>
          <w:rtl/>
        </w:rPr>
      </w:pPr>
      <w:bookmarkStart w:id="5501" w:name="ET_speakercontinue_5504_22"/>
      <w:r w:rsidRPr="007A4874">
        <w:rPr>
          <w:rStyle w:val="TagStyle"/>
          <w:rtl/>
        </w:rPr>
        <w:t xml:space="preserve"> &lt;&lt; דובר_המשך &gt;&gt; </w:t>
      </w:r>
      <w:r>
        <w:rPr>
          <w:rtl/>
        </w:rPr>
        <w:t>ראש הממשלה בנימין נתניהו:</w:t>
      </w:r>
      <w:r w:rsidRPr="007A4874">
        <w:rPr>
          <w:rStyle w:val="TagStyle"/>
          <w:rtl/>
        </w:rPr>
        <w:t xml:space="preserve"> &lt;&lt; דובר_המשך &gt;&gt;</w:t>
      </w:r>
      <w:r>
        <w:rPr>
          <w:rtl/>
        </w:rPr>
        <w:t xml:space="preserve">   </w:t>
      </w:r>
      <w:bookmarkEnd w:id="5501"/>
    </w:p>
    <w:p w:rsidR="009073FD" w:rsidRDefault="009073FD" w:rsidP="008D05DF">
      <w:pPr>
        <w:rPr>
          <w:rtl/>
        </w:rPr>
      </w:pPr>
    </w:p>
    <w:p w:rsidR="009073FD" w:rsidRDefault="005160D4" w:rsidP="004865F1">
      <w:pPr>
        <w:rPr>
          <w:rtl/>
        </w:rPr>
      </w:pPr>
      <w:r>
        <w:rPr>
          <w:rFonts w:hint="cs"/>
          <w:rtl/>
        </w:rPr>
        <w:t>– –</w:t>
      </w:r>
      <w:r w:rsidR="009073FD">
        <w:rPr>
          <w:rFonts w:hint="cs"/>
          <w:rtl/>
        </w:rPr>
        <w:t xml:space="preserve"> ו</w:t>
      </w:r>
      <w:r w:rsidR="009073FD" w:rsidRPr="0012022E">
        <w:rPr>
          <w:rtl/>
        </w:rPr>
        <w:t xml:space="preserve">תקומת </w:t>
      </w:r>
      <w:bookmarkStart w:id="5502" w:name="_ETM_Q8_606100"/>
      <w:bookmarkEnd w:id="5502"/>
      <w:r w:rsidR="009073FD" w:rsidRPr="0012022E">
        <w:rPr>
          <w:rtl/>
        </w:rPr>
        <w:t>ישראל</w:t>
      </w:r>
      <w:r w:rsidR="009073FD">
        <w:rPr>
          <w:rFonts w:hint="cs"/>
          <w:rtl/>
        </w:rPr>
        <w:t xml:space="preserve"> </w:t>
      </w:r>
      <w:r>
        <w:rPr>
          <w:rFonts w:hint="cs"/>
          <w:rtl/>
        </w:rPr>
        <w:t>– – –</w:t>
      </w:r>
    </w:p>
    <w:p w:rsidR="009073FD" w:rsidRDefault="009073FD" w:rsidP="004865F1">
      <w:pPr>
        <w:rPr>
          <w:rtl/>
        </w:rPr>
      </w:pPr>
    </w:p>
    <w:p w:rsidR="009073FD" w:rsidRDefault="009073FD" w:rsidP="004865F1">
      <w:pPr>
        <w:pStyle w:val="af5"/>
        <w:keepNext/>
        <w:rPr>
          <w:rtl/>
        </w:rPr>
      </w:pPr>
      <w:r w:rsidRPr="007A4874">
        <w:rPr>
          <w:rStyle w:val="TagStyle"/>
          <w:rtl/>
        </w:rPr>
        <w:t xml:space="preserve"> &lt;&lt; קריאה &gt;&gt; </w:t>
      </w:r>
      <w:r>
        <w:rPr>
          <w:rtl/>
        </w:rPr>
        <w:t>קריאות:</w:t>
      </w:r>
      <w:r w:rsidRPr="007A4874">
        <w:rPr>
          <w:rStyle w:val="TagStyle"/>
          <w:rtl/>
        </w:rPr>
        <w:t xml:space="preserve"> &lt;&lt; קריאה &gt;&gt;</w:t>
      </w:r>
      <w:r>
        <w:rPr>
          <w:rtl/>
        </w:rPr>
        <w:t xml:space="preserve">   </w:t>
      </w:r>
    </w:p>
    <w:p w:rsidR="009073FD" w:rsidRDefault="009073FD" w:rsidP="008D05DF">
      <w:pPr>
        <w:rPr>
          <w:rtl/>
        </w:rPr>
      </w:pPr>
    </w:p>
    <w:p w:rsidR="009073FD" w:rsidRDefault="005160D4" w:rsidP="004865F1">
      <w:pPr>
        <w:rPr>
          <w:rtl/>
        </w:rPr>
      </w:pPr>
      <w:bookmarkStart w:id="5503" w:name="_ETM_Q8_605000"/>
      <w:bookmarkEnd w:id="5503"/>
      <w:r>
        <w:rPr>
          <w:rFonts w:hint="cs"/>
          <w:rtl/>
        </w:rPr>
        <w:t>– – –</w:t>
      </w:r>
    </w:p>
    <w:p w:rsidR="009073FD" w:rsidRDefault="009073FD" w:rsidP="004865F1">
      <w:pPr>
        <w:rPr>
          <w:rtl/>
        </w:rPr>
      </w:pPr>
    </w:p>
    <w:p w:rsidR="009073FD" w:rsidRDefault="009073FD" w:rsidP="004865F1">
      <w:pPr>
        <w:pStyle w:val="af6"/>
        <w:keepNext/>
        <w:rPr>
          <w:rtl/>
        </w:rPr>
      </w:pPr>
      <w:r w:rsidRPr="007A4874">
        <w:rPr>
          <w:rStyle w:val="TagStyle"/>
          <w:rtl/>
        </w:rPr>
        <w:t xml:space="preserve"> &lt;&lt; יור &gt;&gt; </w:t>
      </w:r>
      <w:r>
        <w:rPr>
          <w:rtl/>
        </w:rPr>
        <w:t>היו"ר אמיר אוחנה:</w:t>
      </w:r>
      <w:r w:rsidRPr="007A4874">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504" w:name="_ETM_Q8_607000"/>
      <w:bookmarkStart w:id="5505" w:name="_ETM_Q8_608410"/>
      <w:bookmarkEnd w:id="5504"/>
      <w:bookmarkEnd w:id="5505"/>
      <w:r w:rsidRPr="0012022E">
        <w:rPr>
          <w:rtl/>
        </w:rPr>
        <w:t xml:space="preserve">חברת </w:t>
      </w:r>
      <w:bookmarkStart w:id="5506" w:name="_ETM_Q8_608860"/>
      <w:bookmarkEnd w:id="5506"/>
      <w:r w:rsidRPr="0012022E">
        <w:rPr>
          <w:rtl/>
        </w:rPr>
        <w:t xml:space="preserve">הכנסת </w:t>
      </w:r>
      <w:bookmarkStart w:id="5507" w:name="_ETM_Q8_609279"/>
      <w:bookmarkEnd w:id="5507"/>
      <w:r>
        <w:rPr>
          <w:rFonts w:hint="cs"/>
          <w:rtl/>
        </w:rPr>
        <w:t>לזימי,</w:t>
      </w:r>
      <w:r w:rsidRPr="0012022E">
        <w:rPr>
          <w:rtl/>
        </w:rPr>
        <w:t xml:space="preserve"> </w:t>
      </w:r>
      <w:bookmarkStart w:id="5508" w:name="_ETM_Q8_610060"/>
      <w:bookmarkEnd w:id="5508"/>
      <w:r w:rsidRPr="0012022E">
        <w:rPr>
          <w:rtl/>
        </w:rPr>
        <w:t xml:space="preserve">קריאה </w:t>
      </w:r>
      <w:bookmarkStart w:id="5509" w:name="_ETM_Q8_610450"/>
      <w:bookmarkEnd w:id="5509"/>
      <w:r w:rsidRPr="0012022E">
        <w:rPr>
          <w:rtl/>
        </w:rPr>
        <w:t>שנייה</w:t>
      </w:r>
      <w:r>
        <w:rPr>
          <w:rFonts w:hint="cs"/>
          <w:rtl/>
        </w:rPr>
        <w:t>.</w:t>
      </w:r>
    </w:p>
    <w:p w:rsidR="009073FD" w:rsidRDefault="009073FD" w:rsidP="004865F1">
      <w:pPr>
        <w:rPr>
          <w:rtl/>
        </w:rPr>
      </w:pPr>
    </w:p>
    <w:p w:rsidR="009073FD" w:rsidRDefault="009073FD" w:rsidP="004865F1">
      <w:pPr>
        <w:pStyle w:val="af5"/>
        <w:keepNext/>
        <w:rPr>
          <w:rtl/>
        </w:rPr>
      </w:pPr>
      <w:bookmarkStart w:id="5510" w:name="ET_interruption_קריאות_25"/>
      <w:r w:rsidRPr="007A4874">
        <w:rPr>
          <w:rStyle w:val="TagStyle"/>
          <w:rtl/>
        </w:rPr>
        <w:t xml:space="preserve"> &lt;&lt; קריאה &gt;&gt; </w:t>
      </w:r>
      <w:r>
        <w:rPr>
          <w:rtl/>
        </w:rPr>
        <w:t>קריאות:</w:t>
      </w:r>
      <w:r w:rsidRPr="007A4874">
        <w:rPr>
          <w:rStyle w:val="TagStyle"/>
          <w:rtl/>
        </w:rPr>
        <w:t xml:space="preserve"> &lt;&lt; קריאה &gt;&gt;</w:t>
      </w:r>
      <w:r>
        <w:rPr>
          <w:rtl/>
        </w:rPr>
        <w:t xml:space="preserve">   </w:t>
      </w:r>
      <w:bookmarkEnd w:id="5510"/>
    </w:p>
    <w:p w:rsidR="009073FD" w:rsidRDefault="009073FD" w:rsidP="008D05DF">
      <w:pPr>
        <w:rPr>
          <w:rtl/>
        </w:rPr>
      </w:pPr>
    </w:p>
    <w:p w:rsidR="009073FD" w:rsidRDefault="005160D4" w:rsidP="004865F1">
      <w:pPr>
        <w:rPr>
          <w:rtl/>
        </w:rPr>
      </w:pPr>
      <w:r>
        <w:rPr>
          <w:rFonts w:hint="cs"/>
          <w:rtl/>
        </w:rPr>
        <w:t>– – –</w:t>
      </w:r>
    </w:p>
    <w:p w:rsidR="009073FD" w:rsidRDefault="009073FD" w:rsidP="004865F1">
      <w:pPr>
        <w:rPr>
          <w:rtl/>
        </w:rPr>
      </w:pPr>
    </w:p>
    <w:p w:rsidR="009073FD" w:rsidRDefault="009073FD" w:rsidP="004865F1">
      <w:pPr>
        <w:pStyle w:val="af5"/>
        <w:keepNext/>
        <w:rPr>
          <w:rtl/>
        </w:rPr>
      </w:pPr>
      <w:bookmarkStart w:id="5511" w:name="ET_interruption_6236_26"/>
      <w:r w:rsidRPr="007A4874">
        <w:rPr>
          <w:rStyle w:val="TagStyle"/>
          <w:rtl/>
        </w:rPr>
        <w:t xml:space="preserve"> &lt;&lt; קריאה &gt;&gt; </w:t>
      </w:r>
      <w:r>
        <w:rPr>
          <w:rtl/>
        </w:rPr>
        <w:t>נעמה לזימי (העבודה):</w:t>
      </w:r>
      <w:r w:rsidRPr="007A4874">
        <w:rPr>
          <w:rStyle w:val="TagStyle"/>
          <w:rtl/>
        </w:rPr>
        <w:t xml:space="preserve"> &lt;&lt; קריאה &gt;&gt;</w:t>
      </w:r>
      <w:r>
        <w:rPr>
          <w:rtl/>
        </w:rPr>
        <w:t xml:space="preserve">   </w:t>
      </w:r>
      <w:bookmarkEnd w:id="5511"/>
    </w:p>
    <w:p w:rsidR="009073FD" w:rsidRDefault="009073FD" w:rsidP="008D05DF">
      <w:pPr>
        <w:rPr>
          <w:rtl/>
        </w:rPr>
      </w:pPr>
    </w:p>
    <w:p w:rsidR="009073FD" w:rsidRDefault="005160D4" w:rsidP="004865F1">
      <w:pPr>
        <w:rPr>
          <w:rtl/>
        </w:rPr>
      </w:pPr>
      <w:r>
        <w:rPr>
          <w:rFonts w:hint="cs"/>
          <w:rtl/>
        </w:rPr>
        <w:t>– – –</w:t>
      </w:r>
      <w:r w:rsidR="009073FD">
        <w:rPr>
          <w:rFonts w:hint="cs"/>
          <w:rtl/>
        </w:rPr>
        <w:t xml:space="preserve"> </w:t>
      </w:r>
      <w:bookmarkStart w:id="5512" w:name="_ETM_Q8_609000"/>
      <w:bookmarkEnd w:id="5512"/>
      <w:r w:rsidR="009073FD">
        <w:rPr>
          <w:rFonts w:hint="cs"/>
          <w:rtl/>
        </w:rPr>
        <w:t xml:space="preserve">אתה אומר </w:t>
      </w:r>
      <w:r>
        <w:rPr>
          <w:rFonts w:hint="cs"/>
          <w:rtl/>
        </w:rPr>
        <w:t>– – –</w:t>
      </w:r>
    </w:p>
    <w:p w:rsidR="009073FD" w:rsidRDefault="009073FD" w:rsidP="004865F1">
      <w:pPr>
        <w:rPr>
          <w:rtl/>
        </w:rPr>
      </w:pPr>
    </w:p>
    <w:p w:rsidR="009073FD" w:rsidRDefault="009073FD" w:rsidP="004865F1">
      <w:pPr>
        <w:pStyle w:val="af6"/>
        <w:keepNext/>
        <w:rPr>
          <w:rtl/>
        </w:rPr>
      </w:pPr>
      <w:r w:rsidRPr="007A4874">
        <w:rPr>
          <w:rStyle w:val="TagStyle"/>
          <w:rtl/>
        </w:rPr>
        <w:t xml:space="preserve"> &lt;&lt; יור &gt;&gt; </w:t>
      </w:r>
      <w:r>
        <w:rPr>
          <w:rtl/>
        </w:rPr>
        <w:t>היו"ר אמיר אוחנה:</w:t>
      </w:r>
      <w:r w:rsidRPr="007A4874">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513" w:name="_ETM_Q8_612000"/>
      <w:bookmarkEnd w:id="5513"/>
      <w:r>
        <w:rPr>
          <w:rFonts w:hint="cs"/>
          <w:rtl/>
        </w:rPr>
        <w:t>חברות הכנסת</w:t>
      </w:r>
      <w:bookmarkStart w:id="5514" w:name="_ETM_Q8_612990"/>
      <w:bookmarkStart w:id="5515" w:name="_ETM_Q8_613890"/>
      <w:bookmarkStart w:id="5516" w:name="_ETM_Q8_614460"/>
      <w:bookmarkEnd w:id="5514"/>
      <w:bookmarkEnd w:id="5515"/>
      <w:bookmarkEnd w:id="5516"/>
      <w:r w:rsidRPr="0012022E">
        <w:rPr>
          <w:rtl/>
        </w:rPr>
        <w:t xml:space="preserve"> </w:t>
      </w:r>
      <w:bookmarkStart w:id="5517" w:name="_ETM_Q8_614970"/>
      <w:bookmarkEnd w:id="5517"/>
      <w:r w:rsidRPr="0012022E">
        <w:rPr>
          <w:rtl/>
        </w:rPr>
        <w:t xml:space="preserve">וחברי </w:t>
      </w:r>
      <w:bookmarkStart w:id="5518" w:name="_ETM_Q8_615420"/>
      <w:bookmarkEnd w:id="5518"/>
      <w:r w:rsidRPr="0012022E">
        <w:rPr>
          <w:rtl/>
        </w:rPr>
        <w:t>הכנסת</w:t>
      </w:r>
      <w:r>
        <w:rPr>
          <w:rFonts w:hint="cs"/>
          <w:rtl/>
        </w:rPr>
        <w:t>,</w:t>
      </w:r>
      <w:r w:rsidRPr="0012022E">
        <w:rPr>
          <w:rtl/>
        </w:rPr>
        <w:t xml:space="preserve"> </w:t>
      </w:r>
      <w:bookmarkStart w:id="5519" w:name="_ETM_Q8_615930"/>
      <w:bookmarkEnd w:id="5519"/>
      <w:r w:rsidRPr="0012022E">
        <w:rPr>
          <w:rtl/>
        </w:rPr>
        <w:t xml:space="preserve">לא </w:t>
      </w:r>
      <w:bookmarkStart w:id="5520" w:name="_ETM_Q8_616080"/>
      <w:bookmarkEnd w:id="5520"/>
      <w:r w:rsidRPr="0012022E">
        <w:rPr>
          <w:rtl/>
        </w:rPr>
        <w:t>להפריע</w:t>
      </w:r>
      <w:r>
        <w:rPr>
          <w:rFonts w:hint="cs"/>
          <w:rtl/>
        </w:rPr>
        <w:t>.</w:t>
      </w:r>
    </w:p>
    <w:p w:rsidR="009073FD" w:rsidRDefault="009073FD" w:rsidP="004865F1">
      <w:pPr>
        <w:rPr>
          <w:rtl/>
        </w:rPr>
      </w:pPr>
    </w:p>
    <w:p w:rsidR="009073FD" w:rsidRDefault="009073FD" w:rsidP="004865F1">
      <w:pPr>
        <w:pStyle w:val="af5"/>
        <w:keepNext/>
        <w:rPr>
          <w:rtl/>
        </w:rPr>
      </w:pPr>
      <w:bookmarkStart w:id="5521" w:name="ET_interruption_6156_29"/>
      <w:r w:rsidRPr="00912621">
        <w:rPr>
          <w:rStyle w:val="TagStyle"/>
          <w:rtl/>
        </w:rPr>
        <w:t xml:space="preserve"> &lt;&lt; קריאה &gt;&gt; </w:t>
      </w:r>
      <w:r>
        <w:rPr>
          <w:rtl/>
        </w:rPr>
        <w:t>גלעד קריב (העבודה):</w:t>
      </w:r>
      <w:r w:rsidRPr="00912621">
        <w:rPr>
          <w:rStyle w:val="TagStyle"/>
          <w:rtl/>
        </w:rPr>
        <w:t xml:space="preserve"> &lt;&lt; קריאה &gt;&gt;</w:t>
      </w:r>
      <w:r>
        <w:rPr>
          <w:rtl/>
        </w:rPr>
        <w:t xml:space="preserve">   </w:t>
      </w:r>
      <w:bookmarkEnd w:id="5521"/>
    </w:p>
    <w:p w:rsidR="009073FD" w:rsidRDefault="009073FD" w:rsidP="008D05DF">
      <w:pPr>
        <w:rPr>
          <w:rtl/>
        </w:rPr>
      </w:pPr>
    </w:p>
    <w:p w:rsidR="009073FD" w:rsidRDefault="005160D4" w:rsidP="004865F1">
      <w:pPr>
        <w:rPr>
          <w:rtl/>
        </w:rPr>
      </w:pPr>
      <w:bookmarkStart w:id="5522" w:name="_ETM_Q8_616000"/>
      <w:bookmarkEnd w:id="5522"/>
      <w:r>
        <w:rPr>
          <w:rFonts w:hint="cs"/>
          <w:rtl/>
        </w:rPr>
        <w:t>– – –</w:t>
      </w:r>
      <w:r w:rsidR="009073FD">
        <w:rPr>
          <w:rFonts w:hint="cs"/>
          <w:rtl/>
        </w:rPr>
        <w:t xml:space="preserve"> </w:t>
      </w:r>
      <w:bookmarkStart w:id="5523" w:name="_ETM_Q8_617000"/>
      <w:bookmarkEnd w:id="5523"/>
      <w:r w:rsidR="009073FD">
        <w:rPr>
          <w:rFonts w:hint="cs"/>
          <w:rtl/>
        </w:rPr>
        <w:t xml:space="preserve">ההסברה </w:t>
      </w:r>
      <w:r>
        <w:rPr>
          <w:rFonts w:hint="cs"/>
          <w:rtl/>
        </w:rPr>
        <w:t>– – –</w:t>
      </w:r>
    </w:p>
    <w:p w:rsidR="009073FD" w:rsidRDefault="009073FD" w:rsidP="004865F1">
      <w:pPr>
        <w:rPr>
          <w:rtl/>
        </w:rPr>
      </w:pPr>
    </w:p>
    <w:p w:rsidR="009073FD" w:rsidRDefault="009073FD" w:rsidP="004865F1">
      <w:pPr>
        <w:pStyle w:val="af6"/>
        <w:keepNext/>
        <w:rPr>
          <w:rtl/>
        </w:rPr>
      </w:pPr>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524" w:name="_ETM_Q8_618970"/>
      <w:bookmarkEnd w:id="5524"/>
      <w:r>
        <w:rPr>
          <w:rFonts w:hint="cs"/>
          <w:rtl/>
        </w:rPr>
        <w:t>חבר הכנסת קריב, קריאה שנייה.</w:t>
      </w:r>
    </w:p>
    <w:p w:rsidR="009073FD" w:rsidRDefault="009073FD" w:rsidP="004865F1">
      <w:pPr>
        <w:rPr>
          <w:rtl/>
        </w:rPr>
      </w:pPr>
    </w:p>
    <w:p w:rsidR="009073FD" w:rsidRDefault="009073FD" w:rsidP="004865F1">
      <w:pPr>
        <w:pStyle w:val="af5"/>
        <w:keepNext/>
        <w:rPr>
          <w:rtl/>
        </w:rPr>
      </w:pPr>
      <w:bookmarkStart w:id="5525" w:name="ET_interruption_קריאות_31"/>
      <w:r w:rsidRPr="00912621">
        <w:rPr>
          <w:rStyle w:val="TagStyle"/>
          <w:rtl/>
        </w:rPr>
        <w:t xml:space="preserve"> &lt;&lt; קריאה &gt;&gt; </w:t>
      </w:r>
      <w:r>
        <w:rPr>
          <w:rtl/>
        </w:rPr>
        <w:t>קריאות:</w:t>
      </w:r>
      <w:r w:rsidRPr="00912621">
        <w:rPr>
          <w:rStyle w:val="TagStyle"/>
          <w:rtl/>
        </w:rPr>
        <w:t xml:space="preserve"> &lt;&lt; קריאה &gt;&gt;</w:t>
      </w:r>
      <w:r>
        <w:rPr>
          <w:rtl/>
        </w:rPr>
        <w:t xml:space="preserve">   </w:t>
      </w:r>
      <w:bookmarkEnd w:id="5525"/>
    </w:p>
    <w:p w:rsidR="009073FD" w:rsidRDefault="009073FD" w:rsidP="008D05DF">
      <w:pPr>
        <w:rPr>
          <w:rtl/>
        </w:rPr>
      </w:pPr>
    </w:p>
    <w:p w:rsidR="009073FD" w:rsidRDefault="005160D4" w:rsidP="004865F1">
      <w:pPr>
        <w:rPr>
          <w:rtl/>
        </w:rPr>
      </w:pPr>
      <w:bookmarkStart w:id="5526" w:name="_ETM_Q8_622000"/>
      <w:bookmarkEnd w:id="5526"/>
      <w:r>
        <w:rPr>
          <w:rFonts w:hint="cs"/>
          <w:rtl/>
        </w:rPr>
        <w:t>– – –</w:t>
      </w:r>
    </w:p>
    <w:p w:rsidR="009073FD" w:rsidRDefault="009073FD" w:rsidP="004865F1">
      <w:pPr>
        <w:rPr>
          <w:rtl/>
        </w:rPr>
      </w:pPr>
      <w:bookmarkStart w:id="5527" w:name="_ETM_Q8_623000"/>
      <w:bookmarkEnd w:id="5527"/>
    </w:p>
    <w:p w:rsidR="009073FD" w:rsidRDefault="009073FD" w:rsidP="004865F1">
      <w:pPr>
        <w:pStyle w:val="-"/>
        <w:keepNext/>
        <w:rPr>
          <w:rtl/>
        </w:rPr>
      </w:pPr>
      <w:bookmarkStart w:id="5528" w:name="ET_speakercontinue_5504_32"/>
      <w:r w:rsidRPr="00912621">
        <w:rPr>
          <w:rStyle w:val="TagStyle"/>
          <w:rtl/>
        </w:rPr>
        <w:t xml:space="preserve"> &lt;&lt; דובר_המשך &gt;&gt; </w:t>
      </w:r>
      <w:r>
        <w:rPr>
          <w:rtl/>
        </w:rPr>
        <w:t>ראש הממשלה בנימין נתניהו:</w:t>
      </w:r>
      <w:r w:rsidRPr="00912621">
        <w:rPr>
          <w:rStyle w:val="TagStyle"/>
          <w:rtl/>
        </w:rPr>
        <w:t xml:space="preserve"> &lt;&lt; דובר_המשך &gt;&gt;</w:t>
      </w:r>
      <w:r>
        <w:rPr>
          <w:rtl/>
        </w:rPr>
        <w:t xml:space="preserve">   </w:t>
      </w:r>
      <w:bookmarkEnd w:id="5528"/>
    </w:p>
    <w:p w:rsidR="009073FD" w:rsidRDefault="009073FD" w:rsidP="008D05DF">
      <w:pPr>
        <w:rPr>
          <w:rtl/>
        </w:rPr>
      </w:pPr>
    </w:p>
    <w:p w:rsidR="009073FD" w:rsidRDefault="009073FD" w:rsidP="004865F1">
      <w:pPr>
        <w:rPr>
          <w:rtl/>
        </w:rPr>
      </w:pPr>
      <w:r>
        <w:rPr>
          <w:rFonts w:hint="cs"/>
          <w:rtl/>
        </w:rPr>
        <w:t>אנחנו</w:t>
      </w:r>
      <w:bookmarkStart w:id="5529" w:name="_ETM_Q8_625000"/>
      <w:bookmarkEnd w:id="5529"/>
      <w:r>
        <w:rPr>
          <w:rFonts w:hint="cs"/>
          <w:rtl/>
        </w:rPr>
        <w:t xml:space="preserve"> במלחמת התקומה </w:t>
      </w:r>
      <w:r w:rsidR="005160D4">
        <w:rPr>
          <w:rFonts w:hint="cs"/>
          <w:rtl/>
        </w:rPr>
        <w:t>– –</w:t>
      </w:r>
    </w:p>
    <w:p w:rsidR="009073FD" w:rsidRDefault="009073FD" w:rsidP="004865F1">
      <w:pPr>
        <w:rPr>
          <w:rtl/>
        </w:rPr>
      </w:pPr>
    </w:p>
    <w:p w:rsidR="009073FD" w:rsidRDefault="009073FD" w:rsidP="004865F1">
      <w:pPr>
        <w:pStyle w:val="af6"/>
        <w:keepNext/>
        <w:rPr>
          <w:rtl/>
        </w:rPr>
      </w:pPr>
      <w:bookmarkStart w:id="5530" w:name="ET_yor_6423_33"/>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bookmarkEnd w:id="5530"/>
    </w:p>
    <w:p w:rsidR="009073FD" w:rsidRDefault="009073FD" w:rsidP="008D05DF">
      <w:pPr>
        <w:rPr>
          <w:rtl/>
        </w:rPr>
      </w:pPr>
    </w:p>
    <w:p w:rsidR="009073FD" w:rsidRDefault="009073FD" w:rsidP="004865F1">
      <w:pPr>
        <w:rPr>
          <w:rtl/>
        </w:rPr>
      </w:pPr>
      <w:r>
        <w:rPr>
          <w:rFonts w:hint="cs"/>
          <w:rtl/>
        </w:rPr>
        <w:t>חברת הכנסת דבי ביטון, קריאה ראשונה.</w:t>
      </w:r>
    </w:p>
    <w:p w:rsidR="009073FD" w:rsidRDefault="009073FD" w:rsidP="004865F1">
      <w:pPr>
        <w:rPr>
          <w:rtl/>
        </w:rPr>
      </w:pPr>
    </w:p>
    <w:p w:rsidR="009073FD" w:rsidRDefault="009073FD" w:rsidP="004865F1">
      <w:pPr>
        <w:pStyle w:val="-"/>
        <w:keepNext/>
        <w:rPr>
          <w:rtl/>
        </w:rPr>
      </w:pPr>
      <w:bookmarkStart w:id="5531" w:name="ET_speakercontinue_5504_34"/>
      <w:r w:rsidRPr="00912621">
        <w:rPr>
          <w:rStyle w:val="TagStyle"/>
          <w:rtl/>
        </w:rPr>
        <w:t xml:space="preserve"> &lt;&lt; דובר_המשך &gt;&gt; </w:t>
      </w:r>
      <w:r>
        <w:rPr>
          <w:rtl/>
        </w:rPr>
        <w:t>ראש הממשלה בנימין נתניהו:</w:t>
      </w:r>
      <w:r w:rsidRPr="00912621">
        <w:rPr>
          <w:rStyle w:val="TagStyle"/>
          <w:rtl/>
        </w:rPr>
        <w:t xml:space="preserve"> &lt;&lt; דובר_המשך &gt;&gt;</w:t>
      </w:r>
      <w:r>
        <w:rPr>
          <w:rtl/>
        </w:rPr>
        <w:t xml:space="preserve">   </w:t>
      </w:r>
      <w:bookmarkEnd w:id="5531"/>
    </w:p>
    <w:p w:rsidR="009073FD" w:rsidRDefault="009073FD" w:rsidP="008D05DF">
      <w:pPr>
        <w:rPr>
          <w:rtl/>
        </w:rPr>
      </w:pPr>
    </w:p>
    <w:p w:rsidR="009073FD" w:rsidRDefault="005160D4" w:rsidP="008D05DF">
      <w:pPr>
        <w:rPr>
          <w:rtl/>
        </w:rPr>
      </w:pPr>
      <w:r>
        <w:rPr>
          <w:rFonts w:hint="cs"/>
          <w:rtl/>
        </w:rPr>
        <w:t>– –</w:t>
      </w:r>
      <w:r w:rsidR="009073FD">
        <w:rPr>
          <w:rFonts w:hint="cs"/>
          <w:rtl/>
        </w:rPr>
        <w:t xml:space="preserve"> </w:t>
      </w:r>
      <w:bookmarkStart w:id="5532" w:name="_ETM_Q8_628310"/>
      <w:bookmarkEnd w:id="5532"/>
      <w:r w:rsidR="009073FD" w:rsidRPr="0012022E">
        <w:rPr>
          <w:rtl/>
        </w:rPr>
        <w:t xml:space="preserve">ותקומת </w:t>
      </w:r>
      <w:bookmarkStart w:id="5533" w:name="_ETM_Q8_628940"/>
      <w:bookmarkEnd w:id="5533"/>
      <w:r w:rsidR="009073FD" w:rsidRPr="0012022E">
        <w:rPr>
          <w:rtl/>
        </w:rPr>
        <w:t xml:space="preserve">ישראל </w:t>
      </w:r>
      <w:bookmarkStart w:id="5534" w:name="_ETM_Q8_630760"/>
      <w:bookmarkEnd w:id="5534"/>
      <w:r w:rsidR="009073FD" w:rsidRPr="0012022E">
        <w:rPr>
          <w:rtl/>
        </w:rPr>
        <w:t>נקנ</w:t>
      </w:r>
      <w:r w:rsidR="009073FD">
        <w:rPr>
          <w:rFonts w:hint="cs"/>
          <w:rtl/>
        </w:rPr>
        <w:t>י</w:t>
      </w:r>
      <w:r w:rsidR="009073FD" w:rsidRPr="0012022E">
        <w:rPr>
          <w:rtl/>
        </w:rPr>
        <w:t xml:space="preserve">ת </w:t>
      </w:r>
      <w:bookmarkStart w:id="5535" w:name="_ETM_Q8_631420"/>
      <w:bookmarkEnd w:id="5535"/>
      <w:r w:rsidR="009073FD" w:rsidRPr="0012022E">
        <w:rPr>
          <w:rtl/>
        </w:rPr>
        <w:t>ע</w:t>
      </w:r>
      <w:r w:rsidR="009073FD">
        <w:rPr>
          <w:rFonts w:hint="cs"/>
          <w:rtl/>
        </w:rPr>
        <w:t>ל ידי</w:t>
      </w:r>
      <w:r w:rsidR="009073FD" w:rsidRPr="0012022E">
        <w:rPr>
          <w:rtl/>
        </w:rPr>
        <w:t xml:space="preserve"> </w:t>
      </w:r>
      <w:bookmarkStart w:id="5536" w:name="_ETM_Q8_631810"/>
      <w:bookmarkEnd w:id="5536"/>
      <w:r w:rsidR="009073FD" w:rsidRPr="0012022E">
        <w:rPr>
          <w:rtl/>
        </w:rPr>
        <w:t xml:space="preserve">בנינו </w:t>
      </w:r>
      <w:bookmarkStart w:id="5537" w:name="_ETM_Q8_632410"/>
      <w:bookmarkEnd w:id="5537"/>
      <w:r w:rsidR="009073FD" w:rsidRPr="0012022E">
        <w:rPr>
          <w:rtl/>
        </w:rPr>
        <w:t>ובנותינו</w:t>
      </w:r>
      <w:r w:rsidR="009073FD">
        <w:rPr>
          <w:rFonts w:hint="cs"/>
          <w:rtl/>
        </w:rPr>
        <w:t>, שמחרפים נפשם למען כולנו</w:t>
      </w:r>
      <w:r w:rsidR="008D05DF">
        <w:rPr>
          <w:rFonts w:hint="cs"/>
          <w:rtl/>
        </w:rPr>
        <w:t xml:space="preserve"> </w:t>
      </w:r>
      <w:r>
        <w:rPr>
          <w:rFonts w:hint="cs"/>
          <w:rtl/>
        </w:rPr>
        <w:t>– – –</w:t>
      </w:r>
    </w:p>
    <w:p w:rsidR="009073FD" w:rsidRDefault="009073FD" w:rsidP="004865F1">
      <w:pPr>
        <w:rPr>
          <w:rtl/>
        </w:rPr>
      </w:pPr>
    </w:p>
    <w:p w:rsidR="009073FD" w:rsidRDefault="009073FD" w:rsidP="004865F1">
      <w:pPr>
        <w:pStyle w:val="af5"/>
        <w:keepNext/>
        <w:rPr>
          <w:rtl/>
        </w:rPr>
      </w:pPr>
      <w:bookmarkStart w:id="5538" w:name="ET_interruption_5787_35"/>
      <w:r w:rsidRPr="00912621">
        <w:rPr>
          <w:rStyle w:val="TagStyle"/>
          <w:rtl/>
        </w:rPr>
        <w:t xml:space="preserve"> &lt;&lt; קריאה &gt;&gt; </w:t>
      </w:r>
      <w:r>
        <w:rPr>
          <w:rtl/>
        </w:rPr>
        <w:t>יוראי להב הרצנו (יש עתיד):</w:t>
      </w:r>
      <w:r w:rsidRPr="00912621">
        <w:rPr>
          <w:rStyle w:val="TagStyle"/>
          <w:rtl/>
        </w:rPr>
        <w:t xml:space="preserve"> &lt;&lt; קריאה &gt;&gt;</w:t>
      </w:r>
      <w:r>
        <w:rPr>
          <w:rtl/>
        </w:rPr>
        <w:t xml:space="preserve">   </w:t>
      </w:r>
      <w:bookmarkEnd w:id="5538"/>
    </w:p>
    <w:p w:rsidR="009073FD" w:rsidRDefault="009073FD" w:rsidP="008D05DF">
      <w:pPr>
        <w:rPr>
          <w:rtl/>
        </w:rPr>
      </w:pPr>
    </w:p>
    <w:p w:rsidR="009073FD" w:rsidRDefault="009073FD" w:rsidP="004865F1">
      <w:pPr>
        <w:rPr>
          <w:rtl/>
        </w:rPr>
      </w:pPr>
      <w:r>
        <w:rPr>
          <w:rFonts w:hint="cs"/>
          <w:rtl/>
        </w:rPr>
        <w:t xml:space="preserve">איך אתה </w:t>
      </w:r>
      <w:bookmarkStart w:id="5539" w:name="_ETM_Q8_634000"/>
      <w:bookmarkEnd w:id="5539"/>
      <w:r>
        <w:rPr>
          <w:rFonts w:hint="cs"/>
          <w:rtl/>
        </w:rPr>
        <w:t xml:space="preserve">מקדם חוק השתמטות </w:t>
      </w:r>
      <w:r w:rsidR="005160D4">
        <w:rPr>
          <w:rFonts w:hint="cs"/>
          <w:rtl/>
        </w:rPr>
        <w:t>– – –</w:t>
      </w:r>
      <w:r>
        <w:rPr>
          <w:rFonts w:hint="cs"/>
          <w:rtl/>
        </w:rPr>
        <w:t xml:space="preserve"> </w:t>
      </w:r>
    </w:p>
    <w:p w:rsidR="009073FD" w:rsidRDefault="009073FD" w:rsidP="004865F1">
      <w:pPr>
        <w:rPr>
          <w:rtl/>
        </w:rPr>
      </w:pPr>
      <w:bookmarkStart w:id="5540" w:name="_ETM_Q8_633000"/>
      <w:bookmarkEnd w:id="5540"/>
    </w:p>
    <w:p w:rsidR="009073FD" w:rsidRDefault="009073FD" w:rsidP="004865F1">
      <w:pPr>
        <w:pStyle w:val="af6"/>
        <w:keepNext/>
        <w:rPr>
          <w:rtl/>
        </w:rPr>
      </w:pPr>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541" w:name="_ETM_Q8_632000"/>
      <w:bookmarkEnd w:id="5541"/>
      <w:r>
        <w:rPr>
          <w:rFonts w:hint="cs"/>
          <w:rtl/>
        </w:rPr>
        <w:t>חבר הכנסת יוראי להב הרצנו, קריאה</w:t>
      </w:r>
      <w:r w:rsidRPr="0012022E">
        <w:rPr>
          <w:rtl/>
        </w:rPr>
        <w:t xml:space="preserve"> </w:t>
      </w:r>
      <w:bookmarkStart w:id="5542" w:name="_ETM_Q8_636680"/>
      <w:bookmarkEnd w:id="5542"/>
      <w:r w:rsidRPr="0012022E">
        <w:rPr>
          <w:rtl/>
        </w:rPr>
        <w:t>שנייה</w:t>
      </w:r>
      <w:r>
        <w:rPr>
          <w:rFonts w:hint="cs"/>
          <w:rtl/>
        </w:rPr>
        <w:t>.</w:t>
      </w:r>
    </w:p>
    <w:p w:rsidR="009073FD" w:rsidRDefault="009073FD" w:rsidP="004865F1">
      <w:pPr>
        <w:rPr>
          <w:rtl/>
        </w:rPr>
      </w:pPr>
    </w:p>
    <w:p w:rsidR="009073FD" w:rsidRDefault="009073FD" w:rsidP="004865F1">
      <w:pPr>
        <w:pStyle w:val="af5"/>
        <w:keepNext/>
        <w:rPr>
          <w:rtl/>
        </w:rPr>
      </w:pPr>
      <w:bookmarkStart w:id="5543" w:name="ET_interruption_5787_37"/>
      <w:r w:rsidRPr="00912621">
        <w:rPr>
          <w:rStyle w:val="TagStyle"/>
          <w:rtl/>
        </w:rPr>
        <w:t xml:space="preserve"> &lt;&lt; קריאה &gt;&gt; </w:t>
      </w:r>
      <w:r>
        <w:rPr>
          <w:rtl/>
        </w:rPr>
        <w:t>יוראי להב הרצנו (יש עתיד):</w:t>
      </w:r>
      <w:r w:rsidRPr="00912621">
        <w:rPr>
          <w:rStyle w:val="TagStyle"/>
          <w:rtl/>
        </w:rPr>
        <w:t xml:space="preserve"> &lt;&lt; קריאה &gt;&gt;</w:t>
      </w:r>
      <w:r>
        <w:rPr>
          <w:rtl/>
        </w:rPr>
        <w:t xml:space="preserve">   </w:t>
      </w:r>
      <w:bookmarkEnd w:id="5543"/>
    </w:p>
    <w:p w:rsidR="009073FD" w:rsidRDefault="009073FD" w:rsidP="008D05DF">
      <w:pPr>
        <w:rPr>
          <w:rtl/>
        </w:rPr>
      </w:pPr>
    </w:p>
    <w:p w:rsidR="009073FD" w:rsidRDefault="009073FD" w:rsidP="004865F1">
      <w:pPr>
        <w:rPr>
          <w:rtl/>
        </w:rPr>
      </w:pPr>
      <w:r>
        <w:rPr>
          <w:rFonts w:hint="cs"/>
          <w:rtl/>
        </w:rPr>
        <w:t xml:space="preserve">השתמטות </w:t>
      </w:r>
      <w:r w:rsidR="005160D4">
        <w:rPr>
          <w:rFonts w:hint="cs"/>
          <w:rtl/>
        </w:rPr>
        <w:t>– – –</w:t>
      </w:r>
    </w:p>
    <w:p w:rsidR="009073FD" w:rsidRDefault="009073FD" w:rsidP="004865F1">
      <w:pPr>
        <w:rPr>
          <w:rtl/>
        </w:rPr>
      </w:pPr>
    </w:p>
    <w:p w:rsidR="009073FD" w:rsidRDefault="009073FD" w:rsidP="004865F1">
      <w:pPr>
        <w:pStyle w:val="af6"/>
        <w:keepNext/>
        <w:rPr>
          <w:rtl/>
        </w:rPr>
      </w:pPr>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r>
        <w:rPr>
          <w:rFonts w:hint="cs"/>
          <w:rtl/>
        </w:rPr>
        <w:t>חבר הכנסת יוראי להב הרצנו, קריאה שלישית. נא לצאת.</w:t>
      </w:r>
    </w:p>
    <w:p w:rsidR="009073FD" w:rsidRDefault="009073FD" w:rsidP="004865F1">
      <w:pPr>
        <w:rPr>
          <w:rtl/>
        </w:rPr>
      </w:pPr>
    </w:p>
    <w:p w:rsidR="009073FD" w:rsidRDefault="009073FD" w:rsidP="004865F1">
      <w:pPr>
        <w:pStyle w:val="af5"/>
        <w:keepNext/>
        <w:rPr>
          <w:rtl/>
        </w:rPr>
      </w:pPr>
      <w:bookmarkStart w:id="5544" w:name="ET_interruption_5787_39"/>
      <w:r w:rsidRPr="00912621">
        <w:rPr>
          <w:rStyle w:val="TagStyle"/>
          <w:rtl/>
        </w:rPr>
        <w:t xml:space="preserve"> &lt;&lt; קריאה &gt;&gt; </w:t>
      </w:r>
      <w:r>
        <w:rPr>
          <w:rtl/>
        </w:rPr>
        <w:t>יוראי להב הרצנו (יש עתיד):</w:t>
      </w:r>
      <w:r w:rsidRPr="00912621">
        <w:rPr>
          <w:rStyle w:val="TagStyle"/>
          <w:rtl/>
        </w:rPr>
        <w:t xml:space="preserve"> &lt;&lt; קריאה &gt;&gt;</w:t>
      </w:r>
      <w:r>
        <w:rPr>
          <w:rtl/>
        </w:rPr>
        <w:t xml:space="preserve">   </w:t>
      </w:r>
      <w:bookmarkEnd w:id="5544"/>
    </w:p>
    <w:p w:rsidR="009073FD" w:rsidRDefault="009073FD" w:rsidP="008D05DF">
      <w:pPr>
        <w:rPr>
          <w:rtl/>
        </w:rPr>
      </w:pPr>
    </w:p>
    <w:p w:rsidR="009073FD" w:rsidRDefault="009073FD" w:rsidP="004865F1">
      <w:pPr>
        <w:rPr>
          <w:rtl/>
        </w:rPr>
      </w:pPr>
      <w:r>
        <w:rPr>
          <w:rFonts w:hint="cs"/>
          <w:rtl/>
        </w:rPr>
        <w:t>איך אתה מקדם חוק השתמטות מופקר?</w:t>
      </w:r>
      <w:r w:rsidRPr="0012022E">
        <w:rPr>
          <w:rtl/>
        </w:rPr>
        <w:t xml:space="preserve"> </w:t>
      </w:r>
      <w:bookmarkStart w:id="5545" w:name="_ETM_Q8_637640"/>
      <w:bookmarkEnd w:id="5545"/>
      <w:r>
        <w:rPr>
          <w:rFonts w:hint="cs"/>
          <w:rtl/>
        </w:rPr>
        <w:t xml:space="preserve">אתה מוכר את הלוחמים, אתה מרחיב את הפטור ל-70,000 </w:t>
      </w:r>
      <w:bookmarkStart w:id="5546" w:name="_ETM_Q8_646000"/>
      <w:bookmarkEnd w:id="5546"/>
      <w:r w:rsidR="005160D4">
        <w:rPr>
          <w:rFonts w:hint="cs"/>
          <w:rtl/>
        </w:rPr>
        <w:t>– – –</w:t>
      </w:r>
    </w:p>
    <w:p w:rsidR="009073FD" w:rsidRDefault="009073FD" w:rsidP="004865F1">
      <w:pPr>
        <w:rPr>
          <w:rtl/>
        </w:rPr>
      </w:pPr>
    </w:p>
    <w:p w:rsidR="009073FD" w:rsidRDefault="009073FD" w:rsidP="004865F1">
      <w:pPr>
        <w:pStyle w:val="af6"/>
        <w:keepNext/>
        <w:rPr>
          <w:rtl/>
        </w:rPr>
      </w:pPr>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547" w:name="_ETM_Q8_645000"/>
      <w:bookmarkEnd w:id="5547"/>
      <w:r>
        <w:rPr>
          <w:rFonts w:hint="cs"/>
          <w:rtl/>
        </w:rPr>
        <w:t>לצאת מייד.</w:t>
      </w:r>
    </w:p>
    <w:p w:rsidR="009578A5" w:rsidRDefault="009578A5" w:rsidP="009578A5">
      <w:pPr>
        <w:ind w:firstLine="0"/>
        <w:rPr>
          <w:rtl/>
        </w:rPr>
      </w:pPr>
      <w:bookmarkStart w:id="5548" w:name="_ETM_Q8_647000"/>
      <w:bookmarkEnd w:id="5548"/>
    </w:p>
    <w:p w:rsidR="009073FD" w:rsidRDefault="009073FD" w:rsidP="009578A5">
      <w:pPr>
        <w:ind w:firstLine="0"/>
        <w:jc w:val="center"/>
        <w:rPr>
          <w:rtl/>
        </w:rPr>
      </w:pPr>
      <w:r>
        <w:rPr>
          <w:rFonts w:hint="cs"/>
          <w:rtl/>
        </w:rPr>
        <w:t>(חבר הכנסת יוראי להב הרצנו יוצא מאולם</w:t>
      </w:r>
      <w:bookmarkStart w:id="5549" w:name="_ETM_Q8_648000"/>
      <w:bookmarkEnd w:id="5549"/>
      <w:r>
        <w:rPr>
          <w:rFonts w:hint="cs"/>
          <w:rtl/>
        </w:rPr>
        <w:t xml:space="preserve"> המליאה.)</w:t>
      </w:r>
    </w:p>
    <w:p w:rsidR="009073FD" w:rsidRDefault="009073FD" w:rsidP="004865F1">
      <w:pPr>
        <w:rPr>
          <w:rtl/>
        </w:rPr>
      </w:pPr>
    </w:p>
    <w:p w:rsidR="009073FD" w:rsidRDefault="009073FD" w:rsidP="004865F1">
      <w:pPr>
        <w:pStyle w:val="af5"/>
        <w:keepNext/>
        <w:rPr>
          <w:rtl/>
        </w:rPr>
      </w:pPr>
      <w:bookmarkStart w:id="5550" w:name="_ETM_Q8_650000"/>
      <w:bookmarkStart w:id="5551" w:name="ET_interruption_קריאות_41"/>
      <w:bookmarkEnd w:id="5550"/>
      <w:r w:rsidRPr="00912621">
        <w:rPr>
          <w:rStyle w:val="TagStyle"/>
          <w:rtl/>
        </w:rPr>
        <w:t xml:space="preserve"> &lt;&lt; קריאה &gt;&gt; </w:t>
      </w:r>
      <w:r>
        <w:rPr>
          <w:rtl/>
        </w:rPr>
        <w:t>קריאות:</w:t>
      </w:r>
      <w:r w:rsidRPr="00912621">
        <w:rPr>
          <w:rStyle w:val="TagStyle"/>
          <w:rtl/>
        </w:rPr>
        <w:t xml:space="preserve"> &lt;&lt; קריאה &gt;&gt;</w:t>
      </w:r>
      <w:r>
        <w:rPr>
          <w:rtl/>
        </w:rPr>
        <w:t xml:space="preserve">   </w:t>
      </w:r>
      <w:bookmarkEnd w:id="5551"/>
    </w:p>
    <w:p w:rsidR="009073FD" w:rsidRDefault="009073FD" w:rsidP="008D05DF">
      <w:pPr>
        <w:rPr>
          <w:rtl/>
        </w:rPr>
      </w:pPr>
    </w:p>
    <w:p w:rsidR="009073FD" w:rsidRDefault="005160D4" w:rsidP="004865F1">
      <w:pPr>
        <w:rPr>
          <w:rtl/>
        </w:rPr>
      </w:pPr>
      <w:r>
        <w:rPr>
          <w:rFonts w:hint="cs"/>
          <w:rtl/>
        </w:rPr>
        <w:t>– – –</w:t>
      </w:r>
    </w:p>
    <w:p w:rsidR="009073FD" w:rsidRDefault="009073FD" w:rsidP="004865F1">
      <w:pPr>
        <w:rPr>
          <w:rtl/>
        </w:rPr>
      </w:pPr>
      <w:bookmarkStart w:id="5552" w:name="_ETM_Q8_653000"/>
      <w:bookmarkEnd w:id="5552"/>
    </w:p>
    <w:p w:rsidR="009073FD" w:rsidRDefault="009073FD" w:rsidP="004865F1">
      <w:pPr>
        <w:pStyle w:val="af6"/>
        <w:keepNext/>
        <w:rPr>
          <w:rtl/>
        </w:rPr>
      </w:pPr>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p>
    <w:p w:rsidR="009073FD" w:rsidRDefault="009073FD" w:rsidP="008D05DF">
      <w:pPr>
        <w:rPr>
          <w:rtl/>
        </w:rPr>
      </w:pPr>
    </w:p>
    <w:p w:rsidR="009073FD" w:rsidRDefault="009073FD" w:rsidP="00BA0E57">
      <w:pPr>
        <w:rPr>
          <w:rtl/>
        </w:rPr>
      </w:pPr>
      <w:bookmarkStart w:id="5553" w:name="_ETM_Q8_641000"/>
      <w:bookmarkEnd w:id="5553"/>
      <w:r>
        <w:rPr>
          <w:rFonts w:hint="cs"/>
          <w:rtl/>
        </w:rPr>
        <w:t xml:space="preserve">חברת הכנסת טטיאנה מזרסקי וחברת הכנסת מטי צרפתי </w:t>
      </w:r>
      <w:bookmarkStart w:id="5554" w:name="_ETM_Q8_657000"/>
      <w:bookmarkEnd w:id="5554"/>
      <w:r>
        <w:rPr>
          <w:rFonts w:hint="cs"/>
          <w:rtl/>
        </w:rPr>
        <w:t xml:space="preserve">הרכבי, נא לצאת. לא עושים פה מיצגים כאלה, או שתורידו </w:t>
      </w:r>
      <w:bookmarkStart w:id="5555" w:name="_ETM_Q8_659000"/>
      <w:bookmarkEnd w:id="5555"/>
      <w:r>
        <w:rPr>
          <w:rFonts w:hint="cs"/>
          <w:rtl/>
        </w:rPr>
        <w:t xml:space="preserve">את זה. אני נותן לכן את הבחירה. תורידו את זה. תודה </w:t>
      </w:r>
      <w:bookmarkStart w:id="5556" w:name="_ETM_Q8_662000"/>
      <w:bookmarkEnd w:id="5556"/>
      <w:r>
        <w:rPr>
          <w:rFonts w:hint="cs"/>
          <w:rtl/>
        </w:rPr>
        <w:t>רבה.</w:t>
      </w:r>
    </w:p>
    <w:p w:rsidR="009073FD" w:rsidRDefault="009073FD" w:rsidP="004865F1">
      <w:pPr>
        <w:rPr>
          <w:rtl/>
        </w:rPr>
      </w:pPr>
    </w:p>
    <w:p w:rsidR="009073FD" w:rsidRDefault="009073FD" w:rsidP="004865F1">
      <w:pPr>
        <w:pStyle w:val="-"/>
        <w:keepNext/>
        <w:rPr>
          <w:rtl/>
        </w:rPr>
      </w:pPr>
      <w:bookmarkStart w:id="5557" w:name="ET_speakercontinue_5504_43"/>
      <w:r w:rsidRPr="00912621">
        <w:rPr>
          <w:rStyle w:val="TagStyle"/>
          <w:rtl/>
        </w:rPr>
        <w:t xml:space="preserve"> &lt;&lt; דובר_המשך &gt;&gt; </w:t>
      </w:r>
      <w:r>
        <w:rPr>
          <w:rtl/>
        </w:rPr>
        <w:t>ראש הממשלה בנימין נתניהו:</w:t>
      </w:r>
      <w:r w:rsidRPr="00912621">
        <w:rPr>
          <w:rStyle w:val="TagStyle"/>
          <w:rtl/>
        </w:rPr>
        <w:t xml:space="preserve"> &lt;&lt; דובר_המשך &gt;&gt;</w:t>
      </w:r>
      <w:r>
        <w:rPr>
          <w:rtl/>
        </w:rPr>
        <w:t xml:space="preserve">   </w:t>
      </w:r>
      <w:bookmarkEnd w:id="5557"/>
    </w:p>
    <w:p w:rsidR="009073FD" w:rsidRDefault="009073FD" w:rsidP="008D05DF">
      <w:pPr>
        <w:rPr>
          <w:rtl/>
        </w:rPr>
      </w:pPr>
    </w:p>
    <w:p w:rsidR="009073FD" w:rsidRDefault="009073FD" w:rsidP="004865F1">
      <w:pPr>
        <w:rPr>
          <w:rtl/>
        </w:rPr>
      </w:pPr>
      <w:bookmarkStart w:id="5558" w:name="_ETM_Q8_665170"/>
      <w:bookmarkEnd w:id="5558"/>
      <w:r w:rsidRPr="0012022E">
        <w:rPr>
          <w:rtl/>
        </w:rPr>
        <w:t xml:space="preserve">מאז </w:t>
      </w:r>
      <w:bookmarkStart w:id="5559" w:name="_ETM_Q8_665500"/>
      <w:bookmarkEnd w:id="5559"/>
      <w:r>
        <w:rPr>
          <w:rFonts w:hint="cs"/>
          <w:rtl/>
        </w:rPr>
        <w:t>יומה</w:t>
      </w:r>
      <w:r w:rsidRPr="0012022E">
        <w:rPr>
          <w:rtl/>
        </w:rPr>
        <w:t xml:space="preserve"> </w:t>
      </w:r>
      <w:bookmarkStart w:id="5560" w:name="_ETM_Q8_665650"/>
      <w:bookmarkEnd w:id="5560"/>
      <w:r w:rsidRPr="0012022E">
        <w:rPr>
          <w:rtl/>
        </w:rPr>
        <w:t xml:space="preserve">הראשון </w:t>
      </w:r>
      <w:bookmarkStart w:id="5561" w:name="_ETM_Q8_666100"/>
      <w:bookmarkEnd w:id="5561"/>
      <w:r w:rsidRPr="0012022E">
        <w:rPr>
          <w:rtl/>
        </w:rPr>
        <w:t xml:space="preserve">של </w:t>
      </w:r>
      <w:bookmarkStart w:id="5562" w:name="_ETM_Q8_666220"/>
      <w:bookmarkEnd w:id="5562"/>
      <w:r w:rsidRPr="0012022E">
        <w:rPr>
          <w:rtl/>
        </w:rPr>
        <w:t>המלחמה</w:t>
      </w:r>
      <w:r>
        <w:rPr>
          <w:rFonts w:hint="cs"/>
          <w:rtl/>
        </w:rPr>
        <w:t>,</w:t>
      </w:r>
      <w:r w:rsidRPr="0012022E">
        <w:rPr>
          <w:rtl/>
        </w:rPr>
        <w:t xml:space="preserve"> </w:t>
      </w:r>
      <w:bookmarkStart w:id="5563" w:name="_ETM_Q8_668140"/>
      <w:bookmarkEnd w:id="5563"/>
      <w:r w:rsidRPr="0012022E">
        <w:rPr>
          <w:rtl/>
        </w:rPr>
        <w:t xml:space="preserve">אני </w:t>
      </w:r>
      <w:bookmarkStart w:id="5564" w:name="_ETM_Q8_668350"/>
      <w:bookmarkEnd w:id="5564"/>
      <w:r w:rsidRPr="0012022E">
        <w:rPr>
          <w:rtl/>
        </w:rPr>
        <w:t>מ</w:t>
      </w:r>
      <w:r>
        <w:rPr>
          <w:rFonts w:hint="cs"/>
          <w:rtl/>
        </w:rPr>
        <w:t>ד</w:t>
      </w:r>
      <w:r w:rsidRPr="0012022E">
        <w:rPr>
          <w:rtl/>
        </w:rPr>
        <w:t xml:space="preserve">גיש </w:t>
      </w:r>
      <w:bookmarkStart w:id="5565" w:name="_ETM_Q8_669010"/>
      <w:bookmarkEnd w:id="5565"/>
      <w:r w:rsidRPr="0012022E">
        <w:rPr>
          <w:rtl/>
        </w:rPr>
        <w:t>ש</w:t>
      </w:r>
      <w:r>
        <w:rPr>
          <w:rFonts w:hint="cs"/>
          <w:rtl/>
        </w:rPr>
        <w:t xml:space="preserve">וב ושוב </w:t>
      </w:r>
      <w:r w:rsidR="005160D4">
        <w:rPr>
          <w:rFonts w:hint="cs"/>
          <w:rtl/>
        </w:rPr>
        <w:t>– – –</w:t>
      </w:r>
    </w:p>
    <w:p w:rsidR="009073FD" w:rsidRDefault="009073FD" w:rsidP="004865F1">
      <w:pPr>
        <w:rPr>
          <w:rtl/>
        </w:rPr>
      </w:pPr>
    </w:p>
    <w:p w:rsidR="009073FD" w:rsidRDefault="009073FD" w:rsidP="004865F1">
      <w:pPr>
        <w:pStyle w:val="af6"/>
        <w:keepNext/>
        <w:rPr>
          <w:rtl/>
        </w:rPr>
      </w:pPr>
      <w:bookmarkStart w:id="5566" w:name="ET_yor_6423_44"/>
      <w:r w:rsidRPr="00912621">
        <w:rPr>
          <w:rStyle w:val="TagStyle"/>
          <w:rtl/>
        </w:rPr>
        <w:t xml:space="preserve"> &lt;&lt; יור &gt;&gt; </w:t>
      </w:r>
      <w:r>
        <w:rPr>
          <w:rtl/>
        </w:rPr>
        <w:t>היו"ר אמיר אוחנה:</w:t>
      </w:r>
      <w:r w:rsidRPr="00912621">
        <w:rPr>
          <w:rStyle w:val="TagStyle"/>
          <w:rtl/>
        </w:rPr>
        <w:t xml:space="preserve"> &lt;&lt; יור &gt;&gt;</w:t>
      </w:r>
      <w:r>
        <w:rPr>
          <w:rtl/>
        </w:rPr>
        <w:t xml:space="preserve">   </w:t>
      </w:r>
      <w:bookmarkEnd w:id="5566"/>
    </w:p>
    <w:p w:rsidR="009073FD" w:rsidRDefault="009073FD" w:rsidP="008D05DF">
      <w:pPr>
        <w:rPr>
          <w:rtl/>
        </w:rPr>
      </w:pPr>
    </w:p>
    <w:p w:rsidR="009073FD" w:rsidRDefault="009073FD" w:rsidP="004865F1">
      <w:pPr>
        <w:rPr>
          <w:rtl/>
        </w:rPr>
      </w:pPr>
      <w:r>
        <w:rPr>
          <w:rFonts w:hint="cs"/>
          <w:rtl/>
        </w:rPr>
        <w:t>להוציא את הדבר הזה, בבקשה.</w:t>
      </w:r>
    </w:p>
    <w:p w:rsidR="009073FD" w:rsidRDefault="009073FD" w:rsidP="004865F1">
      <w:pPr>
        <w:rPr>
          <w:rtl/>
        </w:rPr>
      </w:pPr>
      <w:bookmarkStart w:id="5567" w:name="_ETM_Q8_671000"/>
      <w:bookmarkEnd w:id="5567"/>
    </w:p>
    <w:p w:rsidR="009073FD" w:rsidRDefault="009073FD" w:rsidP="004865F1">
      <w:pPr>
        <w:pStyle w:val="-"/>
        <w:keepNext/>
        <w:rPr>
          <w:rtl/>
        </w:rPr>
      </w:pPr>
      <w:bookmarkStart w:id="5568" w:name="ET_speakercontinue_5504_45"/>
      <w:r w:rsidRPr="00B36F8C">
        <w:rPr>
          <w:rStyle w:val="TagStyle"/>
          <w:rtl/>
        </w:rPr>
        <w:t xml:space="preserve"> &lt;&lt; דובר_המשך &gt;&gt; </w:t>
      </w:r>
      <w:r>
        <w:rPr>
          <w:rtl/>
        </w:rPr>
        <w:t>ראש הממשלה בנימין נתניהו:</w:t>
      </w:r>
      <w:r w:rsidRPr="00B36F8C">
        <w:rPr>
          <w:rStyle w:val="TagStyle"/>
          <w:rtl/>
        </w:rPr>
        <w:t xml:space="preserve"> &lt;&lt; דובר_המשך &gt;&gt;</w:t>
      </w:r>
      <w:r>
        <w:rPr>
          <w:rtl/>
        </w:rPr>
        <w:t xml:space="preserve">   </w:t>
      </w:r>
      <w:bookmarkEnd w:id="5568"/>
    </w:p>
    <w:p w:rsidR="009073FD" w:rsidRDefault="009073FD" w:rsidP="008D05DF">
      <w:pPr>
        <w:rPr>
          <w:rtl/>
        </w:rPr>
      </w:pPr>
    </w:p>
    <w:p w:rsidR="009073FD" w:rsidRDefault="009073FD" w:rsidP="004865F1">
      <w:pPr>
        <w:rPr>
          <w:rtl/>
        </w:rPr>
      </w:pPr>
      <w:bookmarkStart w:id="5569" w:name="_ETM_Q8_669910"/>
      <w:bookmarkStart w:id="5570" w:name="_ETM_Q8_670090"/>
      <w:bookmarkStart w:id="5571" w:name="_ETM_Q8_670180"/>
      <w:bookmarkStart w:id="5572" w:name="_ETM_Q8_670480"/>
      <w:bookmarkStart w:id="5573" w:name="_ETM_Q8_670660"/>
      <w:bookmarkStart w:id="5574" w:name="_ETM_Q8_672690"/>
      <w:bookmarkEnd w:id="5569"/>
      <w:bookmarkEnd w:id="5570"/>
      <w:bookmarkEnd w:id="5571"/>
      <w:bookmarkEnd w:id="5572"/>
      <w:bookmarkEnd w:id="5573"/>
      <w:bookmarkEnd w:id="5574"/>
      <w:r>
        <w:rPr>
          <w:rFonts w:hint="cs"/>
          <w:rtl/>
        </w:rPr>
        <w:t>מאז יומה</w:t>
      </w:r>
      <w:r w:rsidRPr="0012022E">
        <w:rPr>
          <w:rtl/>
        </w:rPr>
        <w:t xml:space="preserve"> </w:t>
      </w:r>
      <w:bookmarkStart w:id="5575" w:name="_ETM_Q8_672900"/>
      <w:bookmarkEnd w:id="5575"/>
      <w:r w:rsidRPr="0012022E">
        <w:rPr>
          <w:rtl/>
        </w:rPr>
        <w:t xml:space="preserve">הראשון </w:t>
      </w:r>
      <w:bookmarkStart w:id="5576" w:name="_ETM_Q8_673560"/>
      <w:bookmarkEnd w:id="5576"/>
      <w:r w:rsidRPr="0012022E">
        <w:rPr>
          <w:rtl/>
        </w:rPr>
        <w:t xml:space="preserve">של </w:t>
      </w:r>
      <w:bookmarkStart w:id="5577" w:name="_ETM_Q8_673710"/>
      <w:bookmarkEnd w:id="5577"/>
      <w:r w:rsidRPr="0012022E">
        <w:rPr>
          <w:rtl/>
        </w:rPr>
        <w:t>המלחמה</w:t>
      </w:r>
      <w:r>
        <w:rPr>
          <w:rFonts w:hint="cs"/>
          <w:rtl/>
        </w:rPr>
        <w:t xml:space="preserve"> </w:t>
      </w:r>
      <w:r w:rsidR="005160D4">
        <w:rPr>
          <w:rFonts w:hint="cs"/>
          <w:rtl/>
        </w:rPr>
        <w:t>– – –</w:t>
      </w:r>
    </w:p>
    <w:p w:rsidR="009073FD" w:rsidRDefault="009073FD" w:rsidP="004865F1">
      <w:pPr>
        <w:rPr>
          <w:rtl/>
        </w:rPr>
      </w:pPr>
    </w:p>
    <w:p w:rsidR="009073FD" w:rsidRDefault="009073FD" w:rsidP="004865F1">
      <w:pPr>
        <w:pStyle w:val="af5"/>
        <w:keepNext/>
        <w:rPr>
          <w:rtl/>
        </w:rPr>
      </w:pPr>
      <w:bookmarkStart w:id="5578" w:name="ET_interruption_6231_46"/>
      <w:r w:rsidRPr="00B36F8C">
        <w:rPr>
          <w:rStyle w:val="TagStyle"/>
          <w:rtl/>
        </w:rPr>
        <w:t xml:space="preserve"> &lt;&lt; קריאה &gt;&gt; </w:t>
      </w:r>
      <w:r>
        <w:rPr>
          <w:rtl/>
        </w:rPr>
        <w:t>יסמין פרידמן (יש עתיד):</w:t>
      </w:r>
      <w:r w:rsidRPr="00B36F8C">
        <w:rPr>
          <w:rStyle w:val="TagStyle"/>
          <w:rtl/>
        </w:rPr>
        <w:t xml:space="preserve"> &lt;&lt; קריאה &gt;&gt;</w:t>
      </w:r>
      <w:r>
        <w:rPr>
          <w:rtl/>
        </w:rPr>
        <w:t xml:space="preserve">   </w:t>
      </w:r>
      <w:bookmarkEnd w:id="5578"/>
    </w:p>
    <w:p w:rsidR="009073FD" w:rsidRDefault="009073FD" w:rsidP="008D05DF">
      <w:pPr>
        <w:rPr>
          <w:rtl/>
        </w:rPr>
      </w:pPr>
    </w:p>
    <w:p w:rsidR="009073FD" w:rsidRDefault="009073FD" w:rsidP="004865F1">
      <w:pPr>
        <w:rPr>
          <w:rtl/>
        </w:rPr>
      </w:pPr>
      <w:r>
        <w:rPr>
          <w:rFonts w:hint="cs"/>
          <w:rtl/>
        </w:rPr>
        <w:t xml:space="preserve">למה הם עדיין בעזה </w:t>
      </w:r>
      <w:r w:rsidR="005160D4">
        <w:rPr>
          <w:rFonts w:hint="cs"/>
          <w:rtl/>
        </w:rPr>
        <w:t>– – –</w:t>
      </w:r>
    </w:p>
    <w:p w:rsidR="009073FD" w:rsidRDefault="009073FD" w:rsidP="004865F1">
      <w:pPr>
        <w:rPr>
          <w:rtl/>
        </w:rPr>
      </w:pPr>
      <w:bookmarkStart w:id="5579" w:name="_ETM_Q8_673000"/>
      <w:bookmarkEnd w:id="5579"/>
    </w:p>
    <w:p w:rsidR="009073FD" w:rsidRDefault="009073FD" w:rsidP="004865F1">
      <w:pPr>
        <w:pStyle w:val="af6"/>
        <w:keepNext/>
        <w:rPr>
          <w:rtl/>
        </w:rPr>
      </w:pPr>
      <w:bookmarkStart w:id="5580" w:name="ET_yor_6423_47"/>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bookmarkEnd w:id="5580"/>
    </w:p>
    <w:p w:rsidR="009073FD" w:rsidRDefault="009073FD" w:rsidP="008D05DF">
      <w:pPr>
        <w:rPr>
          <w:rtl/>
        </w:rPr>
      </w:pPr>
    </w:p>
    <w:p w:rsidR="009073FD" w:rsidRDefault="009073FD" w:rsidP="004865F1">
      <w:pPr>
        <w:rPr>
          <w:rtl/>
        </w:rPr>
      </w:pPr>
      <w:bookmarkStart w:id="5581" w:name="_ETM_Q8_674000"/>
      <w:bookmarkEnd w:id="5581"/>
      <w:r>
        <w:rPr>
          <w:rFonts w:hint="cs"/>
          <w:rtl/>
        </w:rPr>
        <w:t>חברת הכנסת פרידמן, קריאה ראשונה.</w:t>
      </w:r>
    </w:p>
    <w:p w:rsidR="009073FD" w:rsidRDefault="009073FD" w:rsidP="004865F1">
      <w:pPr>
        <w:rPr>
          <w:rtl/>
        </w:rPr>
      </w:pPr>
    </w:p>
    <w:p w:rsidR="009073FD" w:rsidRDefault="009073FD" w:rsidP="004865F1">
      <w:pPr>
        <w:pStyle w:val="af5"/>
        <w:keepNext/>
        <w:rPr>
          <w:rtl/>
        </w:rPr>
      </w:pPr>
      <w:bookmarkStart w:id="5582" w:name="ET_interruption_קריאות_48"/>
      <w:r w:rsidRPr="00B36F8C">
        <w:rPr>
          <w:rStyle w:val="TagStyle"/>
          <w:rtl/>
        </w:rPr>
        <w:t xml:space="preserve"> &lt;&lt; קריאה &gt;&gt; </w:t>
      </w:r>
      <w:r>
        <w:rPr>
          <w:rtl/>
        </w:rPr>
        <w:t>קריאות:</w:t>
      </w:r>
      <w:r w:rsidRPr="00B36F8C">
        <w:rPr>
          <w:rStyle w:val="TagStyle"/>
          <w:rtl/>
        </w:rPr>
        <w:t xml:space="preserve"> &lt;&lt; קריאה &gt;&gt;</w:t>
      </w:r>
      <w:r>
        <w:rPr>
          <w:rtl/>
        </w:rPr>
        <w:t xml:space="preserve">   </w:t>
      </w:r>
      <w:bookmarkEnd w:id="5582"/>
    </w:p>
    <w:p w:rsidR="009073FD" w:rsidRDefault="009073FD" w:rsidP="008D05DF">
      <w:pPr>
        <w:rPr>
          <w:rtl/>
        </w:rPr>
      </w:pPr>
    </w:p>
    <w:p w:rsidR="009073FD" w:rsidRDefault="009073FD" w:rsidP="004865F1">
      <w:pPr>
        <w:rPr>
          <w:rtl/>
        </w:rPr>
      </w:pPr>
      <w:bookmarkStart w:id="5583" w:name="_ETM_Q8_676000"/>
      <w:bookmarkEnd w:id="5583"/>
      <w:r>
        <w:rPr>
          <w:rFonts w:hint="cs"/>
          <w:rtl/>
        </w:rPr>
        <w:t xml:space="preserve">למה הם עדיין בעזה? למה הם עדיין בעזה </w:t>
      </w:r>
      <w:r w:rsidR="005160D4">
        <w:rPr>
          <w:rFonts w:hint="cs"/>
          <w:rtl/>
        </w:rPr>
        <w:t>– – –</w:t>
      </w:r>
    </w:p>
    <w:p w:rsidR="009073FD" w:rsidRDefault="009073FD" w:rsidP="004865F1">
      <w:pPr>
        <w:rPr>
          <w:rtl/>
        </w:rPr>
      </w:pPr>
    </w:p>
    <w:p w:rsidR="009073FD" w:rsidRDefault="009073FD" w:rsidP="004865F1">
      <w:pPr>
        <w:pStyle w:val="af6"/>
        <w:keepNext/>
        <w:rPr>
          <w:rtl/>
        </w:rPr>
      </w:pPr>
      <w:bookmarkStart w:id="5584" w:name="ET_yor_6423_49"/>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bookmarkEnd w:id="5584"/>
    </w:p>
    <w:p w:rsidR="009073FD" w:rsidRDefault="009073FD" w:rsidP="008D05DF">
      <w:pPr>
        <w:rPr>
          <w:rtl/>
        </w:rPr>
      </w:pPr>
    </w:p>
    <w:p w:rsidR="009073FD" w:rsidRDefault="009073FD" w:rsidP="004865F1">
      <w:pPr>
        <w:rPr>
          <w:rtl/>
        </w:rPr>
      </w:pPr>
      <w:r>
        <w:rPr>
          <w:rFonts w:hint="cs"/>
          <w:rtl/>
        </w:rPr>
        <w:t>חברת</w:t>
      </w:r>
      <w:bookmarkStart w:id="5585" w:name="_ETM_Q8_677000"/>
      <w:bookmarkEnd w:id="5585"/>
      <w:r>
        <w:rPr>
          <w:rFonts w:hint="cs"/>
          <w:rtl/>
        </w:rPr>
        <w:t xml:space="preserve"> הכנסת פרידמן,</w:t>
      </w:r>
      <w:bookmarkStart w:id="5586" w:name="_ETM_Q8_676840"/>
      <w:bookmarkStart w:id="5587" w:name="_ETM_Q8_677170"/>
      <w:bookmarkEnd w:id="5586"/>
      <w:bookmarkEnd w:id="5587"/>
      <w:r>
        <w:rPr>
          <w:rFonts w:hint="cs"/>
          <w:rtl/>
        </w:rPr>
        <w:t xml:space="preserve"> קריאה</w:t>
      </w:r>
      <w:r w:rsidRPr="0012022E">
        <w:rPr>
          <w:rtl/>
        </w:rPr>
        <w:t xml:space="preserve"> </w:t>
      </w:r>
      <w:bookmarkStart w:id="5588" w:name="_ETM_Q8_680459"/>
      <w:bookmarkEnd w:id="5588"/>
      <w:r w:rsidRPr="0012022E">
        <w:rPr>
          <w:rtl/>
        </w:rPr>
        <w:t>שנייה</w:t>
      </w:r>
      <w:r>
        <w:rPr>
          <w:rFonts w:hint="cs"/>
          <w:rtl/>
        </w:rPr>
        <w:t>. חברת הכנסת פרידמן, קריאה</w:t>
      </w:r>
      <w:r w:rsidRPr="0012022E">
        <w:rPr>
          <w:rtl/>
        </w:rPr>
        <w:t xml:space="preserve"> </w:t>
      </w:r>
      <w:bookmarkStart w:id="5589" w:name="_ETM_Q8_683980"/>
      <w:bookmarkEnd w:id="5589"/>
      <w:r w:rsidRPr="0012022E">
        <w:rPr>
          <w:rtl/>
        </w:rPr>
        <w:t>שלישי</w:t>
      </w:r>
      <w:r>
        <w:rPr>
          <w:rFonts w:hint="cs"/>
          <w:rtl/>
        </w:rPr>
        <w:t>ת. דוידסון,</w:t>
      </w:r>
      <w:r w:rsidRPr="0012022E">
        <w:rPr>
          <w:rtl/>
        </w:rPr>
        <w:t xml:space="preserve"> </w:t>
      </w:r>
      <w:bookmarkStart w:id="5590" w:name="_ETM_Q8_685599"/>
      <w:bookmarkEnd w:id="5590"/>
      <w:r w:rsidRPr="0012022E">
        <w:rPr>
          <w:rtl/>
        </w:rPr>
        <w:t xml:space="preserve">קריאה </w:t>
      </w:r>
      <w:bookmarkStart w:id="5591" w:name="_ETM_Q8_685810"/>
      <w:bookmarkEnd w:id="5591"/>
      <w:r w:rsidRPr="0012022E">
        <w:rPr>
          <w:rtl/>
        </w:rPr>
        <w:t>ראשונה</w:t>
      </w:r>
      <w:r>
        <w:rPr>
          <w:rFonts w:hint="cs"/>
          <w:rtl/>
        </w:rPr>
        <w:t xml:space="preserve">. </w:t>
      </w:r>
    </w:p>
    <w:p w:rsidR="009073FD" w:rsidRDefault="009073FD" w:rsidP="004865F1">
      <w:pPr>
        <w:rPr>
          <w:rtl/>
        </w:rPr>
      </w:pPr>
    </w:p>
    <w:p w:rsidR="009073FD" w:rsidRDefault="009073FD" w:rsidP="00335FCE">
      <w:pPr>
        <w:pStyle w:val="af5"/>
        <w:keepNext/>
        <w:rPr>
          <w:rtl/>
        </w:rPr>
      </w:pPr>
      <w:r w:rsidRPr="00B36F8C">
        <w:rPr>
          <w:rStyle w:val="TagStyle"/>
          <w:rtl/>
        </w:rPr>
        <w:t xml:space="preserve">&lt;&lt; קריאה &gt;&gt; </w:t>
      </w:r>
      <w:r>
        <w:rPr>
          <w:rtl/>
        </w:rPr>
        <w:t>קריאות:</w:t>
      </w:r>
      <w:r w:rsidRPr="00B36F8C">
        <w:rPr>
          <w:rStyle w:val="TagStyle"/>
          <w:rtl/>
        </w:rPr>
        <w:t xml:space="preserve"> &lt;&lt; קריאה &gt;&gt;</w:t>
      </w:r>
      <w:r>
        <w:rPr>
          <w:rtl/>
        </w:rPr>
        <w:t xml:space="preserve">   </w:t>
      </w:r>
    </w:p>
    <w:p w:rsidR="009073FD" w:rsidRDefault="009073FD" w:rsidP="008D05DF">
      <w:pPr>
        <w:rPr>
          <w:rtl/>
        </w:rPr>
      </w:pPr>
    </w:p>
    <w:p w:rsidR="009073FD" w:rsidRDefault="005160D4" w:rsidP="00335FCE">
      <w:pPr>
        <w:rPr>
          <w:rtl/>
        </w:rPr>
      </w:pPr>
      <w:r>
        <w:rPr>
          <w:rFonts w:hint="cs"/>
          <w:rtl/>
        </w:rPr>
        <w:t>– – –</w:t>
      </w:r>
    </w:p>
    <w:p w:rsidR="009073FD" w:rsidRDefault="009073FD" w:rsidP="00335FCE">
      <w:pPr>
        <w:rPr>
          <w:rtl/>
        </w:rPr>
      </w:pPr>
    </w:p>
    <w:p w:rsidR="009073FD" w:rsidRDefault="009073FD" w:rsidP="00335FCE">
      <w:pPr>
        <w:pStyle w:val="af6"/>
        <w:rPr>
          <w:rtl/>
        </w:rPr>
      </w:pPr>
      <w:bookmarkStart w:id="5592" w:name="ET_yor_6423_228"/>
      <w:r w:rsidRPr="00335FCE">
        <w:rPr>
          <w:rStyle w:val="TagStyle"/>
          <w:rtl/>
        </w:rPr>
        <w:t xml:space="preserve"> &lt;&lt; יור &gt;&gt;</w:t>
      </w:r>
      <w:r w:rsidRPr="00B36F8C">
        <w:rPr>
          <w:rStyle w:val="TagStyle"/>
          <w:rtl/>
        </w:rPr>
        <w:t xml:space="preserve"> </w:t>
      </w:r>
      <w:r>
        <w:rPr>
          <w:rtl/>
        </w:rPr>
        <w:t>היו"ר אמיר אוחנה:</w:t>
      </w:r>
      <w:r w:rsidRPr="00B36F8C">
        <w:rPr>
          <w:rStyle w:val="TagStyle"/>
          <w:rtl/>
        </w:rPr>
        <w:t xml:space="preserve"> </w:t>
      </w:r>
      <w:r w:rsidRPr="00335FCE">
        <w:rPr>
          <w:rStyle w:val="TagStyle"/>
          <w:rtl/>
        </w:rPr>
        <w:t>&lt;&lt; יור &gt;&gt;</w:t>
      </w:r>
      <w:bookmarkEnd w:id="5592"/>
      <w:r w:rsidRPr="00335FCE">
        <w:rPr>
          <w:rStyle w:val="TagStyle"/>
          <w:rtl/>
        </w:rPr>
        <w:t xml:space="preserve"> </w:t>
      </w:r>
      <w:r>
        <w:rPr>
          <w:rtl/>
        </w:rPr>
        <w:t xml:space="preserve">   </w:t>
      </w:r>
    </w:p>
    <w:p w:rsidR="009073FD" w:rsidRPr="00335FCE" w:rsidRDefault="009073FD" w:rsidP="00335FCE">
      <w:pPr>
        <w:rPr>
          <w:rtl/>
          <w:lang w:eastAsia="he-IL"/>
        </w:rPr>
      </w:pPr>
    </w:p>
    <w:p w:rsidR="009073FD" w:rsidRDefault="009073FD" w:rsidP="004865F1">
      <w:pPr>
        <w:rPr>
          <w:rtl/>
        </w:rPr>
      </w:pPr>
      <w:r>
        <w:rPr>
          <w:rFonts w:hint="cs"/>
          <w:rtl/>
        </w:rPr>
        <w:t xml:space="preserve">חברת כנסת </w:t>
      </w:r>
      <w:bookmarkStart w:id="5593" w:name="_ETM_Q8_687000"/>
      <w:bookmarkEnd w:id="5593"/>
      <w:r>
        <w:rPr>
          <w:rFonts w:hint="cs"/>
          <w:rtl/>
        </w:rPr>
        <w:t xml:space="preserve">פרידמן, קריאה שלישית, נא לצאת. חבר הכנסת דוידסון, קריאה שנייה. חבר הכנסת דוידסון, קריאה </w:t>
      </w:r>
      <w:bookmarkStart w:id="5594" w:name="_ETM_Q8_696000"/>
      <w:bookmarkEnd w:id="5594"/>
      <w:r>
        <w:rPr>
          <w:rFonts w:hint="cs"/>
          <w:rtl/>
        </w:rPr>
        <w:t xml:space="preserve">שלישית. </w:t>
      </w:r>
    </w:p>
    <w:p w:rsidR="009073FD" w:rsidRDefault="009073FD" w:rsidP="004865F1">
      <w:pPr>
        <w:rPr>
          <w:rtl/>
        </w:rPr>
      </w:pPr>
    </w:p>
    <w:p w:rsidR="009073FD" w:rsidRDefault="009073FD" w:rsidP="004865F1">
      <w:pPr>
        <w:pStyle w:val="af5"/>
        <w:keepNext/>
        <w:rPr>
          <w:rtl/>
        </w:rPr>
      </w:pPr>
      <w:bookmarkStart w:id="5595" w:name="ET_interruption_6255_50"/>
      <w:r w:rsidRPr="00B36F8C">
        <w:rPr>
          <w:rStyle w:val="TagStyle"/>
          <w:rtl/>
        </w:rPr>
        <w:t xml:space="preserve"> &lt;&lt; קריאה &gt;&gt; </w:t>
      </w:r>
      <w:r>
        <w:rPr>
          <w:rtl/>
        </w:rPr>
        <w:t>סימון דוידסון (יש עתיד):</w:t>
      </w:r>
      <w:r w:rsidRPr="00B36F8C">
        <w:rPr>
          <w:rStyle w:val="TagStyle"/>
          <w:rtl/>
        </w:rPr>
        <w:t xml:space="preserve"> &lt;&lt; קריאה &gt;&gt;</w:t>
      </w:r>
      <w:r>
        <w:rPr>
          <w:rtl/>
        </w:rPr>
        <w:t xml:space="preserve">   </w:t>
      </w:r>
      <w:bookmarkEnd w:id="5595"/>
    </w:p>
    <w:p w:rsidR="009073FD" w:rsidRDefault="009073FD" w:rsidP="008D05DF">
      <w:pPr>
        <w:rPr>
          <w:rtl/>
        </w:rPr>
      </w:pPr>
    </w:p>
    <w:p w:rsidR="009073FD" w:rsidRDefault="009073FD" w:rsidP="004865F1">
      <w:pPr>
        <w:rPr>
          <w:rtl/>
        </w:rPr>
      </w:pPr>
      <w:r>
        <w:rPr>
          <w:rFonts w:hint="cs"/>
          <w:rtl/>
        </w:rPr>
        <w:t>תסתכל למעלה.</w:t>
      </w:r>
    </w:p>
    <w:p w:rsidR="009073FD" w:rsidRDefault="009073FD" w:rsidP="004865F1">
      <w:pPr>
        <w:rPr>
          <w:rtl/>
        </w:rPr>
      </w:pPr>
      <w:bookmarkStart w:id="5596" w:name="_ETM_Q8_699000"/>
      <w:bookmarkEnd w:id="5596"/>
    </w:p>
    <w:p w:rsidR="009073FD" w:rsidRDefault="009073FD" w:rsidP="004865F1">
      <w:pPr>
        <w:pStyle w:val="af6"/>
        <w:keepNext/>
        <w:rPr>
          <w:rtl/>
        </w:rPr>
      </w:pPr>
      <w:bookmarkStart w:id="5597" w:name="ET_yor_6423_51"/>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bookmarkEnd w:id="5597"/>
    </w:p>
    <w:p w:rsidR="009073FD" w:rsidRDefault="009073FD" w:rsidP="008D05DF">
      <w:pPr>
        <w:rPr>
          <w:rtl/>
        </w:rPr>
      </w:pPr>
    </w:p>
    <w:p w:rsidR="009073FD" w:rsidRDefault="009073FD" w:rsidP="004865F1">
      <w:pPr>
        <w:rPr>
          <w:rtl/>
        </w:rPr>
      </w:pPr>
      <w:bookmarkStart w:id="5598" w:name="_ETM_Q8_698000"/>
      <w:bookmarkEnd w:id="5598"/>
      <w:r>
        <w:rPr>
          <w:rFonts w:hint="cs"/>
          <w:rtl/>
        </w:rPr>
        <w:t>אתם לא מנהלים את המליאה. תודה רבה.</w:t>
      </w:r>
    </w:p>
    <w:p w:rsidR="009073FD" w:rsidRDefault="009073FD" w:rsidP="004865F1">
      <w:pPr>
        <w:rPr>
          <w:rtl/>
        </w:rPr>
      </w:pPr>
      <w:bookmarkStart w:id="5599" w:name="_ETM_Q8_701000"/>
      <w:bookmarkEnd w:id="5599"/>
    </w:p>
    <w:p w:rsidR="009073FD" w:rsidRDefault="009073FD" w:rsidP="004865F1">
      <w:pPr>
        <w:pStyle w:val="af5"/>
        <w:keepNext/>
        <w:rPr>
          <w:rtl/>
        </w:rPr>
      </w:pPr>
      <w:bookmarkStart w:id="5600" w:name="ET_interruption_קריאות_52"/>
      <w:r w:rsidRPr="00B36F8C">
        <w:rPr>
          <w:rStyle w:val="TagStyle"/>
          <w:rtl/>
        </w:rPr>
        <w:t xml:space="preserve"> &lt;&lt; קריאה &gt;&gt; </w:t>
      </w:r>
      <w:r>
        <w:rPr>
          <w:rtl/>
        </w:rPr>
        <w:t>קריאות:</w:t>
      </w:r>
      <w:r w:rsidRPr="00B36F8C">
        <w:rPr>
          <w:rStyle w:val="TagStyle"/>
          <w:rtl/>
        </w:rPr>
        <w:t xml:space="preserve"> &lt;&lt; קריאה &gt;&gt;</w:t>
      </w:r>
      <w:r>
        <w:rPr>
          <w:rtl/>
        </w:rPr>
        <w:t xml:space="preserve">   </w:t>
      </w:r>
      <w:bookmarkEnd w:id="5600"/>
    </w:p>
    <w:p w:rsidR="009073FD" w:rsidRDefault="009073FD" w:rsidP="008D05DF">
      <w:pPr>
        <w:rPr>
          <w:rtl/>
        </w:rPr>
      </w:pPr>
    </w:p>
    <w:p w:rsidR="009073FD" w:rsidRDefault="005160D4" w:rsidP="004865F1">
      <w:pPr>
        <w:rPr>
          <w:rtl/>
        </w:rPr>
      </w:pPr>
      <w:r>
        <w:rPr>
          <w:rFonts w:hint="cs"/>
          <w:rtl/>
        </w:rPr>
        <w:t>– – –</w:t>
      </w:r>
    </w:p>
    <w:p w:rsidR="009073FD" w:rsidRDefault="009073FD" w:rsidP="004865F1">
      <w:pPr>
        <w:rPr>
          <w:rtl/>
        </w:rPr>
      </w:pPr>
      <w:bookmarkStart w:id="5601" w:name="_ETM_Q8_703000"/>
      <w:bookmarkEnd w:id="5601"/>
    </w:p>
    <w:p w:rsidR="009073FD" w:rsidRDefault="009073FD" w:rsidP="004865F1">
      <w:pPr>
        <w:pStyle w:val="af6"/>
        <w:keepNext/>
        <w:rPr>
          <w:rtl/>
        </w:rPr>
      </w:pPr>
      <w:bookmarkStart w:id="5602" w:name="ET_yor_6423_53"/>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bookmarkEnd w:id="5602"/>
    </w:p>
    <w:p w:rsidR="009073FD" w:rsidRDefault="009073FD" w:rsidP="008D05DF">
      <w:pPr>
        <w:rPr>
          <w:rtl/>
        </w:rPr>
      </w:pPr>
    </w:p>
    <w:p w:rsidR="009073FD" w:rsidRDefault="009073FD" w:rsidP="004865F1">
      <w:pPr>
        <w:rPr>
          <w:rtl/>
        </w:rPr>
      </w:pPr>
      <w:r>
        <w:rPr>
          <w:rFonts w:hint="cs"/>
          <w:rtl/>
        </w:rPr>
        <w:t>חברת הכנסת לזימי, קריאה שלישית, נא לצאת.</w:t>
      </w:r>
    </w:p>
    <w:p w:rsidR="009073FD" w:rsidRDefault="009073FD" w:rsidP="004865F1">
      <w:pPr>
        <w:rPr>
          <w:rtl/>
        </w:rPr>
      </w:pPr>
    </w:p>
    <w:p w:rsidR="009073FD" w:rsidRDefault="009073FD" w:rsidP="004865F1">
      <w:pPr>
        <w:pStyle w:val="af5"/>
        <w:keepNext/>
        <w:rPr>
          <w:rtl/>
        </w:rPr>
      </w:pPr>
      <w:bookmarkStart w:id="5603" w:name="ET_interruption_6236_54"/>
      <w:r w:rsidRPr="00B36F8C">
        <w:rPr>
          <w:rStyle w:val="TagStyle"/>
          <w:rtl/>
        </w:rPr>
        <w:t xml:space="preserve"> &lt;&lt; קריאה &gt;&gt; </w:t>
      </w:r>
      <w:r>
        <w:rPr>
          <w:rtl/>
        </w:rPr>
        <w:t>נעמה לזימי (העבודה):</w:t>
      </w:r>
      <w:r w:rsidRPr="00B36F8C">
        <w:rPr>
          <w:rStyle w:val="TagStyle"/>
          <w:rtl/>
        </w:rPr>
        <w:t xml:space="preserve"> &lt;&lt; קריאה &gt;&gt;</w:t>
      </w:r>
      <w:r>
        <w:rPr>
          <w:rtl/>
        </w:rPr>
        <w:t xml:space="preserve">   </w:t>
      </w:r>
      <w:bookmarkEnd w:id="5603"/>
    </w:p>
    <w:p w:rsidR="009073FD" w:rsidRDefault="009073FD" w:rsidP="008D05DF">
      <w:pPr>
        <w:rPr>
          <w:rtl/>
        </w:rPr>
      </w:pPr>
    </w:p>
    <w:p w:rsidR="009073FD" w:rsidRDefault="005160D4" w:rsidP="004865F1">
      <w:pPr>
        <w:rPr>
          <w:rtl/>
        </w:rPr>
      </w:pPr>
      <w:r>
        <w:rPr>
          <w:rFonts w:hint="cs"/>
          <w:rtl/>
        </w:rPr>
        <w:t>– – –</w:t>
      </w:r>
      <w:r w:rsidR="008D05DF">
        <w:rPr>
          <w:rFonts w:hint="cs"/>
          <w:rtl/>
        </w:rPr>
        <w:t xml:space="preserve"> </w:t>
      </w:r>
      <w:bookmarkStart w:id="5604" w:name="_ETM_Q0_3652890"/>
      <w:bookmarkEnd w:id="5604"/>
      <w:r w:rsidR="009073FD">
        <w:rPr>
          <w:rFonts w:hint="cs"/>
          <w:rtl/>
        </w:rPr>
        <w:t xml:space="preserve">ישראל. </w:t>
      </w:r>
      <w:bookmarkStart w:id="5605" w:name="_ETM_Q8_705000"/>
      <w:bookmarkEnd w:id="5605"/>
      <w:r w:rsidR="009073FD">
        <w:rPr>
          <w:rFonts w:hint="cs"/>
          <w:rtl/>
        </w:rPr>
        <w:t xml:space="preserve">מפקיר החטופים </w:t>
      </w:r>
      <w:r>
        <w:rPr>
          <w:rFonts w:hint="cs"/>
          <w:rtl/>
        </w:rPr>
        <w:t>– – –</w:t>
      </w:r>
    </w:p>
    <w:p w:rsidR="009073FD" w:rsidRDefault="009073FD" w:rsidP="004865F1">
      <w:pPr>
        <w:rPr>
          <w:rtl/>
        </w:rPr>
      </w:pPr>
    </w:p>
    <w:p w:rsidR="009073FD" w:rsidRDefault="009073FD" w:rsidP="004865F1">
      <w:pPr>
        <w:pStyle w:val="af6"/>
        <w:keepNext/>
        <w:rPr>
          <w:rtl/>
        </w:rPr>
      </w:pPr>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p>
    <w:p w:rsidR="009073FD" w:rsidRDefault="009073FD" w:rsidP="008D05DF">
      <w:pPr>
        <w:rPr>
          <w:rtl/>
        </w:rPr>
      </w:pPr>
    </w:p>
    <w:p w:rsidR="009073FD" w:rsidRDefault="009073FD" w:rsidP="004865F1">
      <w:pPr>
        <w:rPr>
          <w:rtl/>
        </w:rPr>
      </w:pPr>
      <w:bookmarkStart w:id="5606" w:name="_ETM_Q8_707000"/>
      <w:bookmarkEnd w:id="5606"/>
      <w:r>
        <w:rPr>
          <w:rFonts w:hint="cs"/>
          <w:rtl/>
        </w:rPr>
        <w:t>חברת הכנסת לזימי, נא לצאת.</w:t>
      </w:r>
    </w:p>
    <w:p w:rsidR="009073FD" w:rsidRDefault="009073FD" w:rsidP="004865F1">
      <w:pPr>
        <w:rPr>
          <w:rtl/>
        </w:rPr>
      </w:pPr>
      <w:bookmarkStart w:id="5607" w:name="_ETM_Q8_716000"/>
      <w:bookmarkEnd w:id="5607"/>
    </w:p>
    <w:p w:rsidR="009073FD" w:rsidRDefault="009073FD" w:rsidP="004865F1">
      <w:pPr>
        <w:pStyle w:val="af5"/>
        <w:keepNext/>
        <w:rPr>
          <w:rtl/>
        </w:rPr>
      </w:pPr>
      <w:bookmarkStart w:id="5608" w:name="ET_interruption_קריאות_56"/>
      <w:r w:rsidRPr="00B36F8C">
        <w:rPr>
          <w:rStyle w:val="TagStyle"/>
          <w:rtl/>
        </w:rPr>
        <w:t xml:space="preserve"> &lt;&lt; קריאה &gt;&gt; </w:t>
      </w:r>
      <w:r>
        <w:rPr>
          <w:rtl/>
        </w:rPr>
        <w:t>קריאות:</w:t>
      </w:r>
      <w:r w:rsidRPr="00B36F8C">
        <w:rPr>
          <w:rStyle w:val="TagStyle"/>
          <w:rtl/>
        </w:rPr>
        <w:t xml:space="preserve"> &lt;&lt; קריאה &gt;&gt;</w:t>
      </w:r>
      <w:r>
        <w:rPr>
          <w:rtl/>
        </w:rPr>
        <w:t xml:space="preserve">   </w:t>
      </w:r>
      <w:bookmarkEnd w:id="5608"/>
    </w:p>
    <w:p w:rsidR="009073FD" w:rsidRDefault="009073FD" w:rsidP="008D05DF">
      <w:pPr>
        <w:rPr>
          <w:rtl/>
        </w:rPr>
      </w:pPr>
    </w:p>
    <w:p w:rsidR="009073FD" w:rsidRDefault="005160D4" w:rsidP="004865F1">
      <w:pPr>
        <w:rPr>
          <w:rtl/>
        </w:rPr>
      </w:pPr>
      <w:bookmarkStart w:id="5609" w:name="_ETM_Q8_714000"/>
      <w:bookmarkEnd w:id="5609"/>
      <w:r>
        <w:rPr>
          <w:rFonts w:hint="cs"/>
          <w:rtl/>
        </w:rPr>
        <w:t>– – –</w:t>
      </w:r>
    </w:p>
    <w:p w:rsidR="009073FD" w:rsidRDefault="009073FD" w:rsidP="004865F1">
      <w:pPr>
        <w:rPr>
          <w:rtl/>
        </w:rPr>
      </w:pPr>
      <w:bookmarkStart w:id="5610" w:name="_ETM_Q8_717000"/>
      <w:bookmarkEnd w:id="5610"/>
    </w:p>
    <w:p w:rsidR="009073FD" w:rsidRDefault="009073FD" w:rsidP="004865F1">
      <w:pPr>
        <w:pStyle w:val="af6"/>
        <w:keepNext/>
        <w:rPr>
          <w:rtl/>
        </w:rPr>
      </w:pPr>
      <w:bookmarkStart w:id="5611" w:name="ET_yor_6423_57"/>
      <w:r w:rsidRPr="00B36F8C">
        <w:rPr>
          <w:rStyle w:val="TagStyle"/>
          <w:rtl/>
        </w:rPr>
        <w:t xml:space="preserve"> &lt;&lt; יור &gt;&gt; </w:t>
      </w:r>
      <w:r>
        <w:rPr>
          <w:rtl/>
        </w:rPr>
        <w:t>היו"ר אמיר אוחנה:</w:t>
      </w:r>
      <w:r w:rsidRPr="00B36F8C">
        <w:rPr>
          <w:rStyle w:val="TagStyle"/>
          <w:rtl/>
        </w:rPr>
        <w:t xml:space="preserve"> &lt;&lt; יור &gt;&gt;</w:t>
      </w:r>
      <w:r>
        <w:rPr>
          <w:rtl/>
        </w:rPr>
        <w:t xml:space="preserve">   </w:t>
      </w:r>
      <w:bookmarkEnd w:id="5611"/>
    </w:p>
    <w:p w:rsidR="009073FD" w:rsidRDefault="009073FD" w:rsidP="008D05DF">
      <w:pPr>
        <w:rPr>
          <w:rtl/>
        </w:rPr>
      </w:pPr>
    </w:p>
    <w:p w:rsidR="009073FD" w:rsidRDefault="009073FD" w:rsidP="004865F1">
      <w:pPr>
        <w:rPr>
          <w:rtl/>
        </w:rPr>
      </w:pPr>
      <w:r>
        <w:rPr>
          <w:rFonts w:hint="cs"/>
          <w:rtl/>
        </w:rPr>
        <w:t xml:space="preserve">חברי הכנסת, חברי הכנסת, לא להפריע. חברת הכנסת מירב בן </w:t>
      </w:r>
      <w:bookmarkStart w:id="5612" w:name="_ETM_Q8_722000"/>
      <w:bookmarkEnd w:id="5612"/>
      <w:r>
        <w:rPr>
          <w:rFonts w:hint="cs"/>
          <w:rtl/>
        </w:rPr>
        <w:t>ארי, לא להפריע.</w:t>
      </w:r>
    </w:p>
    <w:p w:rsidR="009073FD" w:rsidRDefault="009073FD" w:rsidP="004865F1">
      <w:pPr>
        <w:rPr>
          <w:rtl/>
        </w:rPr>
      </w:pPr>
      <w:bookmarkStart w:id="5613" w:name="_ETM_Q8_724000"/>
      <w:bookmarkEnd w:id="5613"/>
    </w:p>
    <w:p w:rsidR="009073FD" w:rsidRDefault="009073FD" w:rsidP="00335FCE">
      <w:pPr>
        <w:ind w:firstLine="0"/>
        <w:jc w:val="center"/>
        <w:rPr>
          <w:rtl/>
        </w:rPr>
      </w:pPr>
      <w:bookmarkStart w:id="5614" w:name="_ETM_Q8_726000"/>
      <w:bookmarkEnd w:id="5614"/>
      <w:r>
        <w:rPr>
          <w:rFonts w:hint="cs"/>
          <w:rtl/>
        </w:rPr>
        <w:t>(חברי הכנסת סימון דוידסון, יסמין פרידמן ונעמה לזימי יוצאים מאולם המליאה.)</w:t>
      </w:r>
    </w:p>
    <w:p w:rsidR="009073FD" w:rsidRDefault="009073FD" w:rsidP="004865F1">
      <w:pPr>
        <w:rPr>
          <w:rtl/>
        </w:rPr>
      </w:pPr>
    </w:p>
    <w:p w:rsidR="009073FD" w:rsidRDefault="009073FD" w:rsidP="004865F1">
      <w:pPr>
        <w:pStyle w:val="-"/>
        <w:keepNext/>
        <w:rPr>
          <w:rtl/>
        </w:rPr>
      </w:pPr>
      <w:bookmarkStart w:id="5615" w:name="ET_speakercontinue_5504_58"/>
      <w:r w:rsidRPr="00B36F8C">
        <w:rPr>
          <w:rStyle w:val="TagStyle"/>
          <w:rtl/>
        </w:rPr>
        <w:t xml:space="preserve"> &lt;&lt; דובר_המשך &gt;&gt; </w:t>
      </w:r>
      <w:r>
        <w:rPr>
          <w:rtl/>
        </w:rPr>
        <w:t>ראש הממשלה בנימין נתניהו:</w:t>
      </w:r>
      <w:r w:rsidRPr="00B36F8C">
        <w:rPr>
          <w:rStyle w:val="TagStyle"/>
          <w:rtl/>
        </w:rPr>
        <w:t xml:space="preserve"> &lt;&lt; דובר_המשך &gt;&gt;</w:t>
      </w:r>
      <w:r>
        <w:rPr>
          <w:rtl/>
        </w:rPr>
        <w:t xml:space="preserve">   </w:t>
      </w:r>
      <w:bookmarkEnd w:id="5615"/>
    </w:p>
    <w:p w:rsidR="009073FD" w:rsidRDefault="009073FD" w:rsidP="004865F1">
      <w:pPr>
        <w:rPr>
          <w:rtl/>
        </w:rPr>
      </w:pPr>
      <w:bookmarkStart w:id="5616" w:name="_ETM_Q8_743220"/>
      <w:bookmarkEnd w:id="5616"/>
    </w:p>
    <w:p w:rsidR="009073FD" w:rsidRDefault="009073FD" w:rsidP="008D05DF">
      <w:pPr>
        <w:rPr>
          <w:rtl/>
        </w:rPr>
      </w:pPr>
      <w:bookmarkStart w:id="5617" w:name="_ETM_Q8_729000"/>
      <w:bookmarkEnd w:id="5617"/>
      <w:r>
        <w:rPr>
          <w:rFonts w:hint="cs"/>
          <w:rtl/>
        </w:rPr>
        <w:t xml:space="preserve">מאז יומה הראשון של המלחמה אני מדגיש שוב </w:t>
      </w:r>
      <w:bookmarkStart w:id="5618" w:name="_ETM_Q8_732000"/>
      <w:bookmarkEnd w:id="5618"/>
      <w:r>
        <w:rPr>
          <w:rFonts w:hint="cs"/>
          <w:rtl/>
        </w:rPr>
        <w:t>ושוב שתי מילים. שתי מילים שעומדות בבסיס המאבק שלנו באויבינו</w:t>
      </w:r>
      <w:bookmarkStart w:id="5619" w:name="_ETM_Q8_741000"/>
      <w:bookmarkEnd w:id="5619"/>
      <w:r>
        <w:rPr>
          <w:rFonts w:hint="cs"/>
          <w:rtl/>
        </w:rPr>
        <w:t>, שתקפו אותנו באכזריות נוראה.</w:t>
      </w:r>
    </w:p>
    <w:p w:rsidR="009073FD" w:rsidRDefault="009073FD" w:rsidP="004865F1">
      <w:pPr>
        <w:rPr>
          <w:rtl/>
        </w:rPr>
      </w:pPr>
    </w:p>
    <w:p w:rsidR="009073FD" w:rsidRDefault="009073FD" w:rsidP="00582235">
      <w:pPr>
        <w:pStyle w:val="af6"/>
        <w:keepNext/>
        <w:rPr>
          <w:rtl/>
        </w:rPr>
      </w:pPr>
      <w:r w:rsidRPr="003D2DDB">
        <w:rPr>
          <w:rStyle w:val="TagStyle"/>
          <w:rtl/>
        </w:rPr>
        <w:t xml:space="preserve">&lt;&lt; יור &gt;&gt; </w:t>
      </w:r>
      <w:r>
        <w:rPr>
          <w:rtl/>
        </w:rPr>
        <w:t>היו"ר אמיר אוחנה:</w:t>
      </w:r>
      <w:r w:rsidRPr="003D2DD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20" w:name="_ETM_Q9_139000"/>
      <w:bookmarkEnd w:id="5620"/>
      <w:r>
        <w:rPr>
          <w:rFonts w:hint="cs"/>
          <w:rtl/>
        </w:rPr>
        <w:t xml:space="preserve">ראש הממשלה, סלח לי. ראש הממשלה, סלח לי, שנייה אחת. </w:t>
      </w:r>
      <w:bookmarkStart w:id="5621" w:name="_ETM_Q9_140000"/>
      <w:bookmarkStart w:id="5622" w:name="_ETM_Q9_180960"/>
      <w:bookmarkEnd w:id="5621"/>
      <w:bookmarkEnd w:id="5622"/>
      <w:r>
        <w:rPr>
          <w:rFonts w:hint="cs"/>
          <w:rtl/>
        </w:rPr>
        <w:t>חברי הכנסת המעוניינים לשמוע, ישבו. מי שלא מעוניין לשבת במקומו, יצא החוצה</w:t>
      </w:r>
      <w:r w:rsidR="009578A5">
        <w:rPr>
          <w:rFonts w:hint="cs"/>
          <w:rtl/>
        </w:rPr>
        <w:t>,</w:t>
      </w:r>
      <w:r>
        <w:rPr>
          <w:rFonts w:hint="cs"/>
          <w:rtl/>
        </w:rPr>
        <w:t xml:space="preserve"> בבקשה. </w:t>
      </w:r>
    </w:p>
    <w:p w:rsidR="009073FD" w:rsidRDefault="009073FD" w:rsidP="00582235">
      <w:pPr>
        <w:rPr>
          <w:rtl/>
        </w:rPr>
      </w:pPr>
      <w:bookmarkStart w:id="5623" w:name="_ETM_Q9_149000"/>
      <w:bookmarkEnd w:id="5623"/>
    </w:p>
    <w:p w:rsidR="009073FD" w:rsidRDefault="009073FD" w:rsidP="00582235">
      <w:pPr>
        <w:pStyle w:val="af5"/>
        <w:keepNext/>
        <w:rPr>
          <w:rtl/>
        </w:rPr>
      </w:pPr>
      <w:bookmarkStart w:id="5624" w:name="ET_interruption_6151_100"/>
      <w:r w:rsidRPr="00867A68">
        <w:rPr>
          <w:rStyle w:val="TagStyle"/>
          <w:rtl/>
        </w:rPr>
        <w:t xml:space="preserve"> &lt;&lt; קריאה &gt;&gt; </w:t>
      </w:r>
      <w:r>
        <w:rPr>
          <w:rtl/>
        </w:rPr>
        <w:t>רון כץ (יש עתיד):</w:t>
      </w:r>
      <w:r w:rsidRPr="00867A68">
        <w:rPr>
          <w:rStyle w:val="TagStyle"/>
          <w:rtl/>
        </w:rPr>
        <w:t xml:space="preserve"> &lt;&lt; קריאה &gt;&gt;</w:t>
      </w:r>
      <w:r>
        <w:rPr>
          <w:rtl/>
        </w:rPr>
        <w:t xml:space="preserve">   </w:t>
      </w:r>
      <w:bookmarkEnd w:id="5624"/>
    </w:p>
    <w:p w:rsidR="009073FD" w:rsidRDefault="009073FD" w:rsidP="008D05DF">
      <w:pPr>
        <w:rPr>
          <w:rtl/>
        </w:rPr>
      </w:pPr>
    </w:p>
    <w:p w:rsidR="009073FD" w:rsidRDefault="009073FD" w:rsidP="00582235">
      <w:pPr>
        <w:rPr>
          <w:rtl/>
        </w:rPr>
      </w:pPr>
      <w:r>
        <w:rPr>
          <w:rFonts w:hint="cs"/>
          <w:rtl/>
        </w:rPr>
        <w:t>מה קורה כאן?</w:t>
      </w:r>
    </w:p>
    <w:p w:rsidR="009073FD" w:rsidRDefault="009073FD" w:rsidP="00582235">
      <w:pPr>
        <w:rPr>
          <w:rtl/>
        </w:rPr>
      </w:pPr>
    </w:p>
    <w:p w:rsidR="009073FD" w:rsidRDefault="009073FD" w:rsidP="00582235">
      <w:pPr>
        <w:pStyle w:val="af6"/>
        <w:keepNext/>
        <w:rPr>
          <w:rtl/>
        </w:rPr>
      </w:pPr>
      <w:r w:rsidRPr="003D2DDB">
        <w:rPr>
          <w:rStyle w:val="TagStyle"/>
          <w:rtl/>
        </w:rPr>
        <w:t xml:space="preserve"> &lt;&lt; יור &gt;&gt; </w:t>
      </w:r>
      <w:r>
        <w:rPr>
          <w:rtl/>
        </w:rPr>
        <w:t>היו"ר אמיר אוחנה:</w:t>
      </w:r>
      <w:r w:rsidRPr="003D2DD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25" w:name="_ETM_Q9_151000"/>
      <w:bookmarkEnd w:id="5625"/>
      <w:r>
        <w:rPr>
          <w:rFonts w:hint="cs"/>
          <w:rtl/>
        </w:rPr>
        <w:t xml:space="preserve">מי שלא </w:t>
      </w:r>
      <w:bookmarkStart w:id="5626" w:name="_ETM_Q9_152000"/>
      <w:bookmarkEnd w:id="5626"/>
      <w:r>
        <w:rPr>
          <w:rFonts w:hint="cs"/>
          <w:rtl/>
        </w:rPr>
        <w:t>מעוניין לשמוע את הדיון ולהיות נוכח בדיון, יצא החוצה, בבקשה.</w:t>
      </w:r>
      <w:bookmarkStart w:id="5627" w:name="_ETM_Q9_157000"/>
      <w:bookmarkEnd w:id="5627"/>
      <w:r>
        <w:rPr>
          <w:rFonts w:hint="cs"/>
          <w:rtl/>
        </w:rPr>
        <w:t xml:space="preserve"> </w:t>
      </w:r>
    </w:p>
    <w:p w:rsidR="009073FD" w:rsidRDefault="009073FD" w:rsidP="00582235">
      <w:pPr>
        <w:rPr>
          <w:rtl/>
        </w:rPr>
      </w:pPr>
      <w:bookmarkStart w:id="5628" w:name="_ETM_Q9_158000"/>
      <w:bookmarkEnd w:id="5628"/>
    </w:p>
    <w:p w:rsidR="009073FD" w:rsidRDefault="009073FD" w:rsidP="00582235">
      <w:pPr>
        <w:pStyle w:val="af5"/>
        <w:keepNext/>
        <w:rPr>
          <w:rtl/>
        </w:rPr>
      </w:pPr>
      <w:bookmarkStart w:id="5629" w:name="ET_interruption_6156_6"/>
      <w:r w:rsidRPr="003D2DDB">
        <w:rPr>
          <w:rStyle w:val="TagStyle"/>
          <w:rtl/>
        </w:rPr>
        <w:t xml:space="preserve"> &lt;&lt; קריאה &gt;&gt; </w:t>
      </w:r>
      <w:r>
        <w:rPr>
          <w:rtl/>
        </w:rPr>
        <w:t>גלעד קריב (העבודה):</w:t>
      </w:r>
      <w:r w:rsidRPr="003D2DDB">
        <w:rPr>
          <w:rStyle w:val="TagStyle"/>
          <w:rtl/>
        </w:rPr>
        <w:t xml:space="preserve"> &lt;&lt; קריאה &gt;&gt;</w:t>
      </w:r>
      <w:r>
        <w:rPr>
          <w:rtl/>
        </w:rPr>
        <w:t xml:space="preserve">  </w:t>
      </w:r>
      <w:bookmarkEnd w:id="5629"/>
    </w:p>
    <w:p w:rsidR="009073FD" w:rsidRDefault="009073FD" w:rsidP="008D05DF">
      <w:pPr>
        <w:rPr>
          <w:rtl/>
        </w:rPr>
      </w:pPr>
    </w:p>
    <w:p w:rsidR="009073FD" w:rsidRDefault="005160D4" w:rsidP="00582235">
      <w:pPr>
        <w:rPr>
          <w:rtl/>
        </w:rPr>
      </w:pPr>
      <w:bookmarkStart w:id="5630" w:name="_ETM_Q9_159000"/>
      <w:bookmarkEnd w:id="5630"/>
      <w:r>
        <w:rPr>
          <w:rFonts w:hint="cs"/>
          <w:rtl/>
        </w:rPr>
        <w:t>– – –</w:t>
      </w:r>
      <w:bookmarkStart w:id="5631" w:name="_ETM_Q9_155000"/>
      <w:bookmarkEnd w:id="5631"/>
    </w:p>
    <w:p w:rsidR="009073FD" w:rsidRDefault="009073FD" w:rsidP="00582235">
      <w:pPr>
        <w:rPr>
          <w:rtl/>
        </w:rPr>
      </w:pPr>
    </w:p>
    <w:p w:rsidR="009073FD" w:rsidRDefault="009073FD" w:rsidP="00582235">
      <w:pPr>
        <w:pStyle w:val="af6"/>
        <w:keepNext/>
        <w:rPr>
          <w:rtl/>
        </w:rPr>
      </w:pPr>
      <w:r w:rsidRPr="003D2DDB">
        <w:rPr>
          <w:rStyle w:val="TagStyle"/>
          <w:rtl/>
        </w:rPr>
        <w:t xml:space="preserve"> &lt;&lt; יור &gt;&gt; </w:t>
      </w:r>
      <w:r>
        <w:rPr>
          <w:rtl/>
        </w:rPr>
        <w:t>היו"ר אמיר אוחנה:</w:t>
      </w:r>
      <w:r w:rsidRPr="003D2DD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32" w:name="_ETM_Q9_156000"/>
      <w:bookmarkEnd w:id="5632"/>
      <w:r>
        <w:rPr>
          <w:rFonts w:hint="cs"/>
          <w:rtl/>
        </w:rPr>
        <w:t xml:space="preserve">חבר הכנסת קריב, לא לעזור לי. אתה בקריאה </w:t>
      </w:r>
      <w:bookmarkStart w:id="5633" w:name="_ETM_Q9_160000"/>
      <w:bookmarkEnd w:id="5633"/>
      <w:r>
        <w:rPr>
          <w:rFonts w:hint="cs"/>
          <w:rtl/>
        </w:rPr>
        <w:t>שנייה כבר, אני לא רוצה להוציא אותך, א</w:t>
      </w:r>
      <w:bookmarkStart w:id="5634" w:name="_ETM_Q9_161000"/>
      <w:bookmarkEnd w:id="5634"/>
      <w:r>
        <w:rPr>
          <w:rFonts w:hint="cs"/>
          <w:rtl/>
        </w:rPr>
        <w:t>בל אם צריך, נוציא. חבר הכנסת קריב, קריאה ש</w:t>
      </w:r>
      <w:bookmarkStart w:id="5635" w:name="_ETM_Q9_168000"/>
      <w:bookmarkEnd w:id="5635"/>
      <w:r>
        <w:rPr>
          <w:rFonts w:hint="cs"/>
          <w:rtl/>
        </w:rPr>
        <w:t>לישית, נא לצאת. חבר הכנסת קריב, נא לצאת. תודה רבה.</w:t>
      </w:r>
      <w:bookmarkStart w:id="5636" w:name="_ETM_Q9_178000"/>
      <w:bookmarkStart w:id="5637" w:name="_ETM_Q9_148000"/>
      <w:bookmarkStart w:id="5638" w:name="_ETM_Q9_181560"/>
      <w:bookmarkStart w:id="5639" w:name="_ETM_Q9_181680"/>
      <w:bookmarkEnd w:id="5636"/>
      <w:bookmarkEnd w:id="5637"/>
      <w:bookmarkEnd w:id="5638"/>
      <w:bookmarkEnd w:id="5639"/>
      <w:r>
        <w:rPr>
          <w:rFonts w:hint="cs"/>
          <w:rtl/>
        </w:rPr>
        <w:t xml:space="preserve"> </w:t>
      </w:r>
    </w:p>
    <w:p w:rsidR="009073FD" w:rsidRDefault="009073FD" w:rsidP="00582235">
      <w:pPr>
        <w:rPr>
          <w:rtl/>
        </w:rPr>
      </w:pPr>
      <w:bookmarkStart w:id="5640" w:name="_ETM_Q9_180981"/>
      <w:bookmarkStart w:id="5641" w:name="_ETM_Q9_181047"/>
      <w:bookmarkEnd w:id="5640"/>
      <w:bookmarkEnd w:id="5641"/>
    </w:p>
    <w:p w:rsidR="009073FD" w:rsidRDefault="009073FD" w:rsidP="00582235">
      <w:pPr>
        <w:rPr>
          <w:rtl/>
        </w:rPr>
      </w:pPr>
      <w:bookmarkStart w:id="5642" w:name="_ETM_Q9_181335"/>
      <w:bookmarkStart w:id="5643" w:name="_ETM_Q9_181373"/>
      <w:bookmarkEnd w:id="5642"/>
      <w:bookmarkEnd w:id="5643"/>
      <w:r>
        <w:rPr>
          <w:rFonts w:hint="cs"/>
          <w:rtl/>
        </w:rPr>
        <w:t xml:space="preserve">סליחה, </w:t>
      </w:r>
      <w:bookmarkStart w:id="5644" w:name="_ETM_Q9_175000"/>
      <w:bookmarkEnd w:id="5644"/>
      <w:r>
        <w:rPr>
          <w:rFonts w:hint="cs"/>
          <w:rtl/>
        </w:rPr>
        <w:t xml:space="preserve">ראש הממשלה, עוד דקה. </w:t>
      </w:r>
      <w:bookmarkStart w:id="5645" w:name="_ETM_Q9_183350"/>
      <w:bookmarkEnd w:id="5645"/>
      <w:r>
        <w:rPr>
          <w:rtl/>
        </w:rPr>
        <w:t xml:space="preserve">תודה </w:t>
      </w:r>
      <w:bookmarkStart w:id="5646" w:name="_ETM_Q9_183620"/>
      <w:bookmarkEnd w:id="5646"/>
      <w:r>
        <w:rPr>
          <w:rtl/>
        </w:rPr>
        <w:t>רבה</w:t>
      </w:r>
      <w:r>
        <w:rPr>
          <w:rFonts w:hint="cs"/>
          <w:rtl/>
        </w:rPr>
        <w:t>.</w:t>
      </w:r>
      <w:r>
        <w:rPr>
          <w:rtl/>
        </w:rPr>
        <w:t xml:space="preserve"> </w:t>
      </w:r>
      <w:bookmarkStart w:id="5647" w:name="_ETM_Q9_189530"/>
      <w:bookmarkEnd w:id="5647"/>
      <w:r>
        <w:rPr>
          <w:rtl/>
        </w:rPr>
        <w:t xml:space="preserve">חברי </w:t>
      </w:r>
      <w:bookmarkStart w:id="5648" w:name="_ETM_Q9_189920"/>
      <w:bookmarkEnd w:id="5648"/>
      <w:r>
        <w:rPr>
          <w:rtl/>
        </w:rPr>
        <w:t>הכנסת</w:t>
      </w:r>
      <w:r>
        <w:rPr>
          <w:rFonts w:hint="cs"/>
          <w:rtl/>
        </w:rPr>
        <w:t>,</w:t>
      </w:r>
      <w:r>
        <w:rPr>
          <w:rtl/>
        </w:rPr>
        <w:t xml:space="preserve"> </w:t>
      </w:r>
      <w:bookmarkStart w:id="5649" w:name="_ETM_Q9_191000"/>
      <w:bookmarkEnd w:id="5649"/>
      <w:r>
        <w:rPr>
          <w:rtl/>
        </w:rPr>
        <w:t>שבו</w:t>
      </w:r>
      <w:r>
        <w:rPr>
          <w:rFonts w:hint="cs"/>
          <w:rtl/>
        </w:rPr>
        <w:t>,</w:t>
      </w:r>
      <w:r>
        <w:rPr>
          <w:rtl/>
        </w:rPr>
        <w:t xml:space="preserve"> </w:t>
      </w:r>
      <w:bookmarkStart w:id="5650" w:name="_ETM_Q9_191330"/>
      <w:bookmarkEnd w:id="5650"/>
      <w:r>
        <w:rPr>
          <w:rtl/>
        </w:rPr>
        <w:t>בבקשה</w:t>
      </w:r>
      <w:r>
        <w:rPr>
          <w:rFonts w:hint="cs"/>
          <w:rtl/>
        </w:rPr>
        <w:t>.</w:t>
      </w:r>
      <w:r>
        <w:rPr>
          <w:rtl/>
        </w:rPr>
        <w:t xml:space="preserve"> </w:t>
      </w:r>
      <w:bookmarkStart w:id="5651" w:name="_ETM_Q9_195660"/>
      <w:bookmarkEnd w:id="5651"/>
    </w:p>
    <w:p w:rsidR="009073FD" w:rsidRDefault="009073FD" w:rsidP="00582235">
      <w:pPr>
        <w:rPr>
          <w:rtl/>
        </w:rPr>
      </w:pPr>
    </w:p>
    <w:p w:rsidR="009073FD" w:rsidRDefault="009073FD" w:rsidP="00582235">
      <w:pPr>
        <w:pStyle w:val="af5"/>
        <w:keepNext/>
        <w:rPr>
          <w:rtl/>
        </w:rPr>
      </w:pPr>
      <w:r w:rsidRPr="003D2DDB">
        <w:rPr>
          <w:rStyle w:val="TagStyle"/>
          <w:rtl/>
        </w:rPr>
        <w:t xml:space="preserve">&lt;&lt; קריאה &gt;&gt; </w:t>
      </w:r>
      <w:r>
        <w:rPr>
          <w:rtl/>
        </w:rPr>
        <w:t>גלעד קריב (העבודה):</w:t>
      </w:r>
      <w:r w:rsidRPr="003D2DDB">
        <w:rPr>
          <w:rStyle w:val="TagStyle"/>
          <w:rtl/>
        </w:rPr>
        <w:t xml:space="preserve"> &lt;&lt; קריאה &gt;&gt;</w:t>
      </w:r>
      <w:r>
        <w:rPr>
          <w:rtl/>
        </w:rPr>
        <w:t xml:space="preserve">  </w:t>
      </w:r>
    </w:p>
    <w:p w:rsidR="009073FD" w:rsidRDefault="009073FD" w:rsidP="008D05DF">
      <w:pPr>
        <w:rPr>
          <w:rtl/>
        </w:rPr>
      </w:pPr>
    </w:p>
    <w:p w:rsidR="009073FD" w:rsidRDefault="009073FD" w:rsidP="00582235">
      <w:pPr>
        <w:rPr>
          <w:rtl/>
        </w:rPr>
      </w:pPr>
      <w:r>
        <w:rPr>
          <w:rFonts w:hint="cs"/>
          <w:rtl/>
        </w:rPr>
        <w:t>אתם לא מתביישים?</w:t>
      </w:r>
    </w:p>
    <w:p w:rsidR="009073FD" w:rsidRDefault="009073FD" w:rsidP="00582235">
      <w:pPr>
        <w:rPr>
          <w:rtl/>
        </w:rPr>
      </w:pPr>
      <w:bookmarkStart w:id="5652" w:name="_ETM_Q9_190000"/>
      <w:bookmarkEnd w:id="5652"/>
    </w:p>
    <w:p w:rsidR="009073FD" w:rsidRDefault="009073FD" w:rsidP="002D07EE">
      <w:pPr>
        <w:ind w:firstLine="0"/>
        <w:jc w:val="center"/>
        <w:rPr>
          <w:rtl/>
        </w:rPr>
      </w:pPr>
      <w:r>
        <w:rPr>
          <w:rFonts w:hint="cs"/>
          <w:rtl/>
        </w:rPr>
        <w:t>(חבר הכנסת גלעד קריב יוצא מאולם המליאה.)</w:t>
      </w:r>
    </w:p>
    <w:p w:rsidR="009073FD" w:rsidRDefault="009073FD" w:rsidP="00582235">
      <w:pPr>
        <w:rPr>
          <w:rtl/>
        </w:rPr>
      </w:pPr>
    </w:p>
    <w:p w:rsidR="009073FD" w:rsidRDefault="009073FD" w:rsidP="00582235">
      <w:pPr>
        <w:pStyle w:val="af5"/>
        <w:keepNext/>
        <w:rPr>
          <w:rtl/>
        </w:rPr>
      </w:pPr>
      <w:bookmarkStart w:id="5653" w:name="ET_interruption_6151_8"/>
      <w:r w:rsidRPr="003D2DDB">
        <w:rPr>
          <w:rStyle w:val="TagStyle"/>
          <w:rtl/>
        </w:rPr>
        <w:t xml:space="preserve"> &lt;&lt; קריאה &gt;&gt; </w:t>
      </w:r>
      <w:r>
        <w:rPr>
          <w:rtl/>
        </w:rPr>
        <w:t>רון כץ (יש עתיד):</w:t>
      </w:r>
      <w:r w:rsidRPr="003D2DDB">
        <w:rPr>
          <w:rStyle w:val="TagStyle"/>
          <w:rtl/>
        </w:rPr>
        <w:t xml:space="preserve"> &lt;&lt; קריאה &gt;&gt;</w:t>
      </w:r>
      <w:r>
        <w:rPr>
          <w:rtl/>
        </w:rPr>
        <w:t xml:space="preserve">  </w:t>
      </w:r>
      <w:bookmarkEnd w:id="5653"/>
    </w:p>
    <w:p w:rsidR="009073FD" w:rsidRDefault="009073FD" w:rsidP="008D05DF">
      <w:pPr>
        <w:rPr>
          <w:rtl/>
        </w:rPr>
      </w:pPr>
    </w:p>
    <w:p w:rsidR="009073FD" w:rsidRDefault="009073FD" w:rsidP="00582235">
      <w:pPr>
        <w:rPr>
          <w:rtl/>
        </w:rPr>
      </w:pPr>
      <w:r>
        <w:rPr>
          <w:rFonts w:hint="cs"/>
          <w:rtl/>
        </w:rPr>
        <w:t>מה זה? מה קרה לו?</w:t>
      </w:r>
    </w:p>
    <w:p w:rsidR="009073FD" w:rsidRDefault="009073FD" w:rsidP="00582235">
      <w:pPr>
        <w:rPr>
          <w:rtl/>
        </w:rPr>
      </w:pPr>
      <w:bookmarkStart w:id="5654" w:name="_ETM_Q9_194000"/>
      <w:bookmarkEnd w:id="5654"/>
    </w:p>
    <w:p w:rsidR="009073FD" w:rsidRDefault="009073FD" w:rsidP="00582235">
      <w:pPr>
        <w:pStyle w:val="af6"/>
        <w:keepNext/>
        <w:rPr>
          <w:rtl/>
        </w:rPr>
      </w:pPr>
      <w:r w:rsidRPr="003D2DDB">
        <w:rPr>
          <w:rStyle w:val="TagStyle"/>
          <w:rtl/>
        </w:rPr>
        <w:t xml:space="preserve"> &lt;&lt; יור &gt;&gt; </w:t>
      </w:r>
      <w:r>
        <w:rPr>
          <w:rtl/>
        </w:rPr>
        <w:t>היו"ר אמיר אוחנה:</w:t>
      </w:r>
      <w:r w:rsidRPr="003D2DD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55" w:name="_ETM_Q9_195000"/>
      <w:bookmarkEnd w:id="5655"/>
      <w:r>
        <w:rPr>
          <w:rtl/>
        </w:rPr>
        <w:t xml:space="preserve">חבר </w:t>
      </w:r>
      <w:bookmarkStart w:id="5656" w:name="_ETM_Q9_195960"/>
      <w:bookmarkEnd w:id="5656"/>
      <w:r>
        <w:rPr>
          <w:rtl/>
        </w:rPr>
        <w:t xml:space="preserve">הכנסת </w:t>
      </w:r>
      <w:bookmarkStart w:id="5657" w:name="_ETM_Q9_196290"/>
      <w:bookmarkEnd w:id="5657"/>
      <w:r>
        <w:rPr>
          <w:rtl/>
        </w:rPr>
        <w:t>סגלוביץ'</w:t>
      </w:r>
      <w:r>
        <w:rPr>
          <w:rFonts w:hint="cs"/>
          <w:rtl/>
        </w:rPr>
        <w:t>, שב</w:t>
      </w:r>
      <w:bookmarkStart w:id="5658" w:name="_ETM_Q9_196000"/>
      <w:bookmarkEnd w:id="5658"/>
      <w:r>
        <w:rPr>
          <w:rFonts w:hint="cs"/>
          <w:rtl/>
        </w:rPr>
        <w:t xml:space="preserve">. </w:t>
      </w:r>
    </w:p>
    <w:p w:rsidR="009073FD" w:rsidRDefault="009073FD" w:rsidP="00582235">
      <w:pPr>
        <w:rPr>
          <w:rtl/>
        </w:rPr>
      </w:pPr>
      <w:bookmarkStart w:id="5659" w:name="_ETM_Q9_199000"/>
      <w:bookmarkEnd w:id="5659"/>
    </w:p>
    <w:p w:rsidR="009073FD" w:rsidRDefault="009073FD" w:rsidP="00582235">
      <w:pPr>
        <w:pStyle w:val="af5"/>
        <w:keepNext/>
        <w:rPr>
          <w:rtl/>
        </w:rPr>
      </w:pPr>
      <w:bookmarkStart w:id="5660" w:name="ET_interruption_5791_10"/>
      <w:r w:rsidRPr="00F57C13">
        <w:rPr>
          <w:rStyle w:val="TagStyle"/>
          <w:rtl/>
        </w:rPr>
        <w:t xml:space="preserve"> &lt;&lt; קריאה &gt;&gt; </w:t>
      </w:r>
      <w:r>
        <w:rPr>
          <w:rtl/>
        </w:rPr>
        <w:t>יואב סגלוביץ' (יש עתיד):</w:t>
      </w:r>
      <w:r w:rsidRPr="00F57C13">
        <w:rPr>
          <w:rStyle w:val="TagStyle"/>
          <w:rtl/>
        </w:rPr>
        <w:t xml:space="preserve"> &lt;&lt; קריאה &gt;&gt;</w:t>
      </w:r>
      <w:r>
        <w:rPr>
          <w:rtl/>
        </w:rPr>
        <w:t xml:space="preserve">  </w:t>
      </w:r>
      <w:bookmarkEnd w:id="5660"/>
    </w:p>
    <w:p w:rsidR="009073FD" w:rsidRDefault="009073FD" w:rsidP="008D05DF">
      <w:pPr>
        <w:rPr>
          <w:rtl/>
        </w:rPr>
      </w:pPr>
    </w:p>
    <w:p w:rsidR="009073FD" w:rsidRDefault="009073FD" w:rsidP="00582235">
      <w:pPr>
        <w:rPr>
          <w:rtl/>
        </w:rPr>
      </w:pPr>
      <w:r>
        <w:rPr>
          <w:rFonts w:hint="cs"/>
          <w:rtl/>
        </w:rPr>
        <w:t>עדיין הזכות לעמוד קיימת.</w:t>
      </w:r>
    </w:p>
    <w:p w:rsidR="009073FD" w:rsidRDefault="009073FD" w:rsidP="00582235">
      <w:pPr>
        <w:rPr>
          <w:rtl/>
        </w:rPr>
      </w:pPr>
      <w:bookmarkStart w:id="5661" w:name="_ETM_Q9_197000"/>
      <w:bookmarkEnd w:id="5661"/>
    </w:p>
    <w:p w:rsidR="009073FD" w:rsidRDefault="009073FD" w:rsidP="00582235">
      <w:pPr>
        <w:pStyle w:val="af6"/>
        <w:keepNext/>
        <w:rPr>
          <w:rtl/>
        </w:rPr>
      </w:pPr>
      <w:r w:rsidRPr="00F57C13">
        <w:rPr>
          <w:rStyle w:val="TagStyle"/>
          <w:rtl/>
        </w:rPr>
        <w:t xml:space="preserve"> &lt;&lt; יור &gt;&gt; </w:t>
      </w:r>
      <w:r>
        <w:rPr>
          <w:rtl/>
        </w:rPr>
        <w:t>היו"ר אמיר אוחנה:</w:t>
      </w:r>
      <w:r w:rsidRPr="00F57C13">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62" w:name="_ETM_Q9_198000"/>
      <w:bookmarkEnd w:id="5662"/>
      <w:r>
        <w:rPr>
          <w:rFonts w:hint="cs"/>
          <w:rtl/>
        </w:rPr>
        <w:t>מאה אחוז. לא, לא.</w:t>
      </w:r>
      <w:bookmarkStart w:id="5663" w:name="_ETM_Q9_203000"/>
      <w:bookmarkEnd w:id="5663"/>
      <w:r>
        <w:rPr>
          <w:rFonts w:hint="cs"/>
          <w:rtl/>
        </w:rPr>
        <w:t xml:space="preserve"> אגב, לא. לא. בזמן הדיון אדוני ישב או </w:t>
      </w:r>
      <w:bookmarkStart w:id="5664" w:name="_ETM_Q9_201000"/>
      <w:bookmarkEnd w:id="5664"/>
      <w:r>
        <w:rPr>
          <w:rFonts w:hint="cs"/>
          <w:rtl/>
        </w:rPr>
        <w:t xml:space="preserve">יצא. </w:t>
      </w:r>
      <w:bookmarkStart w:id="5665" w:name="_ETM_Q9_198920"/>
      <w:bookmarkStart w:id="5666" w:name="_ETM_Q9_203350"/>
      <w:bookmarkStart w:id="5667" w:name="_ETM_Q9_203500"/>
      <w:bookmarkStart w:id="5668" w:name="_ETM_Q9_203650"/>
      <w:bookmarkStart w:id="5669" w:name="_ETM_Q9_203770"/>
      <w:bookmarkStart w:id="5670" w:name="_ETM_Q9_203920"/>
      <w:bookmarkStart w:id="5671" w:name="_ETM_Q9_204430"/>
      <w:bookmarkStart w:id="5672" w:name="_ETM_Q9_205119"/>
      <w:bookmarkStart w:id="5673" w:name="_ETM_Q9_205570"/>
      <w:bookmarkStart w:id="5674" w:name="_ETM_Q9_205930"/>
      <w:bookmarkEnd w:id="5665"/>
      <w:bookmarkEnd w:id="5666"/>
      <w:bookmarkEnd w:id="5667"/>
      <w:bookmarkEnd w:id="5668"/>
      <w:bookmarkEnd w:id="5669"/>
      <w:bookmarkEnd w:id="5670"/>
      <w:bookmarkEnd w:id="5671"/>
      <w:bookmarkEnd w:id="5672"/>
      <w:bookmarkEnd w:id="5673"/>
      <w:bookmarkEnd w:id="5674"/>
      <w:r>
        <w:rPr>
          <w:rtl/>
        </w:rPr>
        <w:t xml:space="preserve">אדוני </w:t>
      </w:r>
      <w:bookmarkStart w:id="5675" w:name="_ETM_Q9_206230"/>
      <w:bookmarkEnd w:id="5675"/>
      <w:r>
        <w:rPr>
          <w:rtl/>
        </w:rPr>
        <w:t xml:space="preserve">ישב </w:t>
      </w:r>
      <w:bookmarkStart w:id="5676" w:name="_ETM_Q9_206770"/>
      <w:bookmarkEnd w:id="5676"/>
      <w:r>
        <w:rPr>
          <w:rFonts w:hint="cs"/>
          <w:rtl/>
        </w:rPr>
        <w:t xml:space="preserve">או יצא. </w:t>
      </w:r>
      <w:bookmarkStart w:id="5677" w:name="_ETM_Q9_206949"/>
      <w:bookmarkStart w:id="5678" w:name="_ETM_Q9_207820"/>
      <w:bookmarkStart w:id="5679" w:name="_ETM_Q9_208150"/>
      <w:bookmarkStart w:id="5680" w:name="_ETM_Q9_208480"/>
      <w:bookmarkEnd w:id="5677"/>
      <w:bookmarkEnd w:id="5678"/>
      <w:bookmarkEnd w:id="5679"/>
      <w:bookmarkEnd w:id="5680"/>
    </w:p>
    <w:p w:rsidR="009073FD" w:rsidRDefault="009073FD" w:rsidP="00582235">
      <w:pPr>
        <w:rPr>
          <w:rtl/>
        </w:rPr>
      </w:pPr>
      <w:bookmarkStart w:id="5681" w:name="_ETM_Q9_204000"/>
      <w:bookmarkEnd w:id="5681"/>
    </w:p>
    <w:p w:rsidR="009073FD" w:rsidRDefault="009073FD" w:rsidP="00582235">
      <w:pPr>
        <w:pStyle w:val="af5"/>
        <w:keepNext/>
        <w:rPr>
          <w:rtl/>
        </w:rPr>
      </w:pPr>
      <w:bookmarkStart w:id="5682" w:name="ET_interruption_5791_12"/>
      <w:r w:rsidRPr="00F57C13">
        <w:rPr>
          <w:rStyle w:val="TagStyle"/>
          <w:rtl/>
        </w:rPr>
        <w:t xml:space="preserve"> &lt;&lt; קריאה &gt;&gt; </w:t>
      </w:r>
      <w:r>
        <w:rPr>
          <w:rtl/>
        </w:rPr>
        <w:t>יואב סגלוביץ' (יש עתיד):</w:t>
      </w:r>
      <w:r w:rsidRPr="00F57C13">
        <w:rPr>
          <w:rStyle w:val="TagStyle"/>
          <w:rtl/>
        </w:rPr>
        <w:t xml:space="preserve"> &lt;&lt; קריאה &gt;&gt;</w:t>
      </w:r>
      <w:r>
        <w:rPr>
          <w:rtl/>
        </w:rPr>
        <w:t xml:space="preserve">  </w:t>
      </w:r>
      <w:bookmarkEnd w:id="5682"/>
    </w:p>
    <w:p w:rsidR="009073FD" w:rsidRDefault="009073FD" w:rsidP="008D05DF">
      <w:pPr>
        <w:rPr>
          <w:rtl/>
        </w:rPr>
      </w:pPr>
    </w:p>
    <w:p w:rsidR="009073FD" w:rsidRDefault="005160D4" w:rsidP="00582235">
      <w:pPr>
        <w:rPr>
          <w:rtl/>
        </w:rPr>
      </w:pPr>
      <w:r>
        <w:rPr>
          <w:rFonts w:hint="cs"/>
          <w:rtl/>
        </w:rPr>
        <w:t>– – –</w:t>
      </w:r>
      <w:r w:rsidR="009073FD">
        <w:rPr>
          <w:rFonts w:hint="cs"/>
          <w:rtl/>
        </w:rPr>
        <w:t xml:space="preserve"> הדיון, או לעמוד בפינה?</w:t>
      </w:r>
    </w:p>
    <w:p w:rsidR="009073FD" w:rsidRDefault="009073FD" w:rsidP="00582235">
      <w:pPr>
        <w:rPr>
          <w:rtl/>
        </w:rPr>
      </w:pPr>
      <w:bookmarkStart w:id="5683" w:name="_ETM_Q9_208000"/>
      <w:bookmarkEnd w:id="5683"/>
    </w:p>
    <w:p w:rsidR="009073FD" w:rsidRDefault="009073FD" w:rsidP="00582235">
      <w:pPr>
        <w:pStyle w:val="af6"/>
        <w:keepNext/>
        <w:rPr>
          <w:rtl/>
        </w:rPr>
      </w:pPr>
      <w:r w:rsidRPr="00F57C13">
        <w:rPr>
          <w:rStyle w:val="TagStyle"/>
          <w:rtl/>
        </w:rPr>
        <w:t xml:space="preserve"> &lt;&lt; יור &gt;&gt; </w:t>
      </w:r>
      <w:r>
        <w:rPr>
          <w:rtl/>
        </w:rPr>
        <w:t>היו"ר אמיר אוחנה:</w:t>
      </w:r>
      <w:r w:rsidRPr="00F57C13">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84" w:name="_ETM_Q9_210000"/>
      <w:bookmarkEnd w:id="5684"/>
      <w:r>
        <w:rPr>
          <w:rFonts w:hint="cs"/>
          <w:rtl/>
        </w:rPr>
        <w:t xml:space="preserve">לא, לא. לא צריך פינה. אפשר לשבת במקום. הכול בסדר. </w:t>
      </w:r>
    </w:p>
    <w:p w:rsidR="009073FD" w:rsidRDefault="009073FD" w:rsidP="008D05DF">
      <w:pPr>
        <w:rPr>
          <w:rtl/>
        </w:rPr>
      </w:pPr>
      <w:bookmarkStart w:id="5685" w:name="_ETM_Q9_213000"/>
      <w:bookmarkEnd w:id="5685"/>
    </w:p>
    <w:p w:rsidR="009073FD" w:rsidRDefault="009073FD" w:rsidP="00582235">
      <w:pPr>
        <w:pStyle w:val="af5"/>
        <w:keepNext/>
        <w:rPr>
          <w:rtl/>
        </w:rPr>
      </w:pPr>
      <w:r w:rsidRPr="000B15DF">
        <w:rPr>
          <w:rStyle w:val="TagStyle"/>
          <w:rtl/>
        </w:rPr>
        <w:t xml:space="preserve"> &lt;&lt; קריאה &gt;&gt; </w:t>
      </w:r>
      <w:r>
        <w:rPr>
          <w:rtl/>
        </w:rPr>
        <w:t>ולדימיר בליאק (יש עתיד):</w:t>
      </w:r>
      <w:r w:rsidRPr="000B15DF">
        <w:rPr>
          <w:rStyle w:val="TagStyle"/>
          <w:rtl/>
        </w:rPr>
        <w:t xml:space="preserve"> &lt;&lt; קריאה &gt;&gt;</w:t>
      </w:r>
      <w:r>
        <w:rPr>
          <w:rtl/>
        </w:rPr>
        <w:t xml:space="preserve">  </w:t>
      </w:r>
    </w:p>
    <w:p w:rsidR="009073FD" w:rsidRDefault="009073FD" w:rsidP="008D05DF">
      <w:pPr>
        <w:rPr>
          <w:rtl/>
        </w:rPr>
      </w:pPr>
    </w:p>
    <w:p w:rsidR="009073FD" w:rsidRDefault="009073FD" w:rsidP="00582235">
      <w:pPr>
        <w:rPr>
          <w:rtl/>
        </w:rPr>
      </w:pPr>
      <w:r>
        <w:rPr>
          <w:rFonts w:hint="cs"/>
          <w:rtl/>
        </w:rPr>
        <w:t>הינה העבריין בא.</w:t>
      </w:r>
    </w:p>
    <w:p w:rsidR="009073FD" w:rsidRDefault="009073FD" w:rsidP="00582235">
      <w:pPr>
        <w:rPr>
          <w:rtl/>
        </w:rPr>
      </w:pPr>
      <w:bookmarkStart w:id="5686" w:name="_ETM_Q9_209000"/>
      <w:bookmarkEnd w:id="5686"/>
    </w:p>
    <w:p w:rsidR="009073FD" w:rsidRDefault="009073FD" w:rsidP="00582235">
      <w:pPr>
        <w:pStyle w:val="af6"/>
        <w:keepNext/>
        <w:rPr>
          <w:rtl/>
        </w:rPr>
      </w:pPr>
      <w:r w:rsidRPr="000B15DF">
        <w:rPr>
          <w:rStyle w:val="TagStyle"/>
          <w:rtl/>
        </w:rPr>
        <w:t xml:space="preserve"> &lt;&lt; יור &gt;&gt; </w:t>
      </w:r>
      <w:r>
        <w:rPr>
          <w:rtl/>
        </w:rPr>
        <w:t>היו"ר אמיר אוחנה:</w:t>
      </w:r>
      <w:r w:rsidRPr="000B15DF">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87" w:name="_ETM_Q9_212000"/>
      <w:bookmarkEnd w:id="5687"/>
      <w:r>
        <w:rPr>
          <w:rFonts w:hint="cs"/>
          <w:rtl/>
        </w:rPr>
        <w:t xml:space="preserve">ראש הממשלה, בבקשה. </w:t>
      </w:r>
    </w:p>
    <w:p w:rsidR="009073FD" w:rsidRDefault="009073FD" w:rsidP="00582235">
      <w:pPr>
        <w:rPr>
          <w:rtl/>
        </w:rPr>
      </w:pPr>
      <w:bookmarkStart w:id="5688" w:name="_ETM_Q9_216000"/>
      <w:bookmarkEnd w:id="5688"/>
    </w:p>
    <w:p w:rsidR="009073FD" w:rsidRDefault="009073FD" w:rsidP="00582235">
      <w:pPr>
        <w:pStyle w:val="af5"/>
        <w:keepNext/>
        <w:rPr>
          <w:rtl/>
        </w:rPr>
      </w:pPr>
      <w:bookmarkStart w:id="5689" w:name="ET_interruption_6151_18"/>
      <w:r w:rsidRPr="000B15DF">
        <w:rPr>
          <w:rStyle w:val="TagStyle"/>
          <w:rtl/>
        </w:rPr>
        <w:t xml:space="preserve"> &lt;&lt; קריאה &gt;&gt; </w:t>
      </w:r>
      <w:r>
        <w:rPr>
          <w:rtl/>
        </w:rPr>
        <w:t>רון כץ (יש עתיד):</w:t>
      </w:r>
      <w:r w:rsidRPr="000B15DF">
        <w:rPr>
          <w:rStyle w:val="TagStyle"/>
          <w:rtl/>
        </w:rPr>
        <w:t xml:space="preserve"> &lt;&lt; קריאה &gt;&gt;</w:t>
      </w:r>
      <w:r>
        <w:rPr>
          <w:rtl/>
        </w:rPr>
        <w:t xml:space="preserve">  </w:t>
      </w:r>
      <w:bookmarkEnd w:id="5689"/>
    </w:p>
    <w:p w:rsidR="009073FD" w:rsidRDefault="009073FD" w:rsidP="008D05DF">
      <w:pPr>
        <w:rPr>
          <w:rtl/>
        </w:rPr>
      </w:pPr>
    </w:p>
    <w:p w:rsidR="009073FD" w:rsidRDefault="009073FD" w:rsidP="00582235">
      <w:pPr>
        <w:rPr>
          <w:rtl/>
        </w:rPr>
      </w:pPr>
      <w:bookmarkStart w:id="5690" w:name="_ETM_Q9_223000"/>
      <w:bookmarkEnd w:id="5690"/>
      <w:r>
        <w:rPr>
          <w:rFonts w:hint="cs"/>
          <w:rtl/>
        </w:rPr>
        <w:t xml:space="preserve">הינה ליצן המדינה. זה </w:t>
      </w:r>
      <w:bookmarkStart w:id="5691" w:name="_ETM_Q9_219000"/>
      <w:bookmarkEnd w:id="5691"/>
      <w:r>
        <w:rPr>
          <w:rFonts w:hint="cs"/>
          <w:rtl/>
        </w:rPr>
        <w:t xml:space="preserve">באמת ליצן. ההגדרה לליצן. </w:t>
      </w:r>
    </w:p>
    <w:p w:rsidR="009073FD" w:rsidRDefault="009073FD" w:rsidP="00582235">
      <w:pPr>
        <w:rPr>
          <w:rtl/>
        </w:rPr>
      </w:pPr>
      <w:bookmarkStart w:id="5692" w:name="_ETM_Q9_226000"/>
      <w:bookmarkEnd w:id="5692"/>
    </w:p>
    <w:p w:rsidR="009073FD" w:rsidRDefault="009073FD" w:rsidP="00582235">
      <w:pPr>
        <w:pStyle w:val="af6"/>
        <w:keepNext/>
        <w:rPr>
          <w:rtl/>
        </w:rPr>
      </w:pPr>
      <w:r w:rsidRPr="000B15DF">
        <w:rPr>
          <w:rStyle w:val="TagStyle"/>
          <w:rtl/>
        </w:rPr>
        <w:t xml:space="preserve"> &lt;&lt; יור &gt;&gt; </w:t>
      </w:r>
      <w:r>
        <w:rPr>
          <w:rtl/>
        </w:rPr>
        <w:t>היו"ר אמיר אוחנה:</w:t>
      </w:r>
      <w:r w:rsidRPr="000B15DF">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693" w:name="_ETM_Q9_230000"/>
      <w:bookmarkStart w:id="5694" w:name="_ETM_Q9_229770"/>
      <w:bookmarkEnd w:id="5693"/>
      <w:bookmarkEnd w:id="5694"/>
      <w:r>
        <w:rPr>
          <w:rtl/>
        </w:rPr>
        <w:t>השרים</w:t>
      </w:r>
      <w:r>
        <w:rPr>
          <w:rFonts w:hint="cs"/>
          <w:rtl/>
        </w:rPr>
        <w:t>,</w:t>
      </w:r>
      <w:r>
        <w:rPr>
          <w:rtl/>
        </w:rPr>
        <w:t xml:space="preserve"> </w:t>
      </w:r>
      <w:bookmarkStart w:id="5695" w:name="_ETM_Q9_230520"/>
      <w:bookmarkEnd w:id="5695"/>
      <w:r>
        <w:rPr>
          <w:rtl/>
        </w:rPr>
        <w:t>השרים</w:t>
      </w:r>
      <w:r>
        <w:rPr>
          <w:rFonts w:hint="cs"/>
          <w:rtl/>
        </w:rPr>
        <w:t>,</w:t>
      </w:r>
      <w:r>
        <w:rPr>
          <w:rtl/>
        </w:rPr>
        <w:t xml:space="preserve"> </w:t>
      </w:r>
      <w:bookmarkStart w:id="5696" w:name="_ETM_Q9_231030"/>
      <w:bookmarkEnd w:id="5696"/>
      <w:r>
        <w:rPr>
          <w:rtl/>
        </w:rPr>
        <w:t xml:space="preserve">השר </w:t>
      </w:r>
      <w:bookmarkStart w:id="5697" w:name="_ETM_Q9_231329"/>
      <w:bookmarkEnd w:id="5697"/>
      <w:r>
        <w:rPr>
          <w:rFonts w:hint="cs"/>
          <w:rtl/>
        </w:rPr>
        <w:t xml:space="preserve">בן גביר, השר קרעי, לא עכשיו, </w:t>
      </w:r>
      <w:bookmarkStart w:id="5698" w:name="_ETM_Q9_229000"/>
      <w:bookmarkEnd w:id="5698"/>
      <w:r>
        <w:rPr>
          <w:rFonts w:hint="cs"/>
          <w:rtl/>
        </w:rPr>
        <w:t xml:space="preserve">לא עכשיו. </w:t>
      </w:r>
      <w:bookmarkStart w:id="5699" w:name="_ETM_Q9_231449"/>
      <w:bookmarkStart w:id="5700" w:name="_ETM_Q9_231960"/>
      <w:bookmarkStart w:id="5701" w:name="_ETM_Q9_232260"/>
      <w:bookmarkStart w:id="5702" w:name="_ETM_Q9_233100"/>
      <w:bookmarkStart w:id="5703" w:name="_ETM_Q9_233249"/>
      <w:bookmarkStart w:id="5704" w:name="_ETM_Q9_233609"/>
      <w:bookmarkStart w:id="5705" w:name="_ETM_Q9_233730"/>
      <w:bookmarkStart w:id="5706" w:name="_ETM_Q9_234239"/>
      <w:bookmarkStart w:id="5707" w:name="_ETM_Q9_234899"/>
      <w:bookmarkEnd w:id="5699"/>
      <w:bookmarkEnd w:id="5700"/>
      <w:bookmarkEnd w:id="5701"/>
      <w:bookmarkEnd w:id="5702"/>
      <w:bookmarkEnd w:id="5703"/>
      <w:bookmarkEnd w:id="5704"/>
      <w:bookmarkEnd w:id="5705"/>
      <w:bookmarkEnd w:id="5706"/>
      <w:bookmarkEnd w:id="5707"/>
      <w:r>
        <w:rPr>
          <w:rFonts w:hint="cs"/>
          <w:rtl/>
        </w:rPr>
        <w:t xml:space="preserve">ראש הממשלה </w:t>
      </w:r>
      <w:r>
        <w:rPr>
          <w:rtl/>
        </w:rPr>
        <w:t xml:space="preserve">עומד </w:t>
      </w:r>
      <w:bookmarkStart w:id="5708" w:name="_ETM_Q9_235140"/>
      <w:bookmarkEnd w:id="5708"/>
      <w:r>
        <w:rPr>
          <w:rtl/>
        </w:rPr>
        <w:t xml:space="preserve">על </w:t>
      </w:r>
      <w:bookmarkStart w:id="5709" w:name="_ETM_Q9_235230"/>
      <w:bookmarkEnd w:id="5709"/>
      <w:r>
        <w:rPr>
          <w:rtl/>
        </w:rPr>
        <w:t>הדוכן</w:t>
      </w:r>
      <w:r>
        <w:rPr>
          <w:rFonts w:hint="cs"/>
          <w:rtl/>
        </w:rPr>
        <w:t>.</w:t>
      </w:r>
      <w:r>
        <w:rPr>
          <w:rtl/>
        </w:rPr>
        <w:t xml:space="preserve"> </w:t>
      </w:r>
      <w:bookmarkStart w:id="5710" w:name="_ETM_Q9_242520"/>
      <w:bookmarkEnd w:id="5710"/>
    </w:p>
    <w:p w:rsidR="009073FD" w:rsidRPr="002D07EE" w:rsidRDefault="009073FD" w:rsidP="008D05DF">
      <w:pPr>
        <w:rPr>
          <w:rtl/>
        </w:rPr>
      </w:pPr>
      <w:bookmarkStart w:id="5711" w:name="_ETM_Q9_241000"/>
      <w:bookmarkEnd w:id="5711"/>
    </w:p>
    <w:p w:rsidR="009073FD" w:rsidRDefault="009073FD" w:rsidP="00582235">
      <w:pPr>
        <w:pStyle w:val="-"/>
        <w:keepNext/>
        <w:rPr>
          <w:rtl/>
        </w:rPr>
      </w:pPr>
      <w:bookmarkStart w:id="5712" w:name="ET_speakercontinue_5504_21"/>
      <w:r w:rsidRPr="000B15DF">
        <w:rPr>
          <w:rStyle w:val="TagStyle"/>
          <w:rtl/>
        </w:rPr>
        <w:t xml:space="preserve"> &lt;&lt; דובר_המשך &gt;&gt; </w:t>
      </w:r>
      <w:r>
        <w:rPr>
          <w:rtl/>
        </w:rPr>
        <w:t>ראש הממשלה בנימין נתניהו:</w:t>
      </w:r>
      <w:r w:rsidRPr="000B15DF">
        <w:rPr>
          <w:rStyle w:val="TagStyle"/>
          <w:rtl/>
        </w:rPr>
        <w:t xml:space="preserve"> &lt;&lt; דובר_המשך &gt;&gt;</w:t>
      </w:r>
      <w:r>
        <w:rPr>
          <w:rtl/>
        </w:rPr>
        <w:t xml:space="preserve">  </w:t>
      </w:r>
      <w:bookmarkEnd w:id="5712"/>
    </w:p>
    <w:p w:rsidR="009073FD" w:rsidRDefault="009073FD" w:rsidP="008D05DF">
      <w:pPr>
        <w:rPr>
          <w:rtl/>
          <w:lang w:eastAsia="he-IL"/>
        </w:rPr>
      </w:pPr>
    </w:p>
    <w:p w:rsidR="009073FD" w:rsidRDefault="009073FD" w:rsidP="00582235">
      <w:pPr>
        <w:rPr>
          <w:rtl/>
        </w:rPr>
      </w:pPr>
      <w:bookmarkStart w:id="5713" w:name="_ETM_Q9_239000"/>
      <w:bookmarkStart w:id="5714" w:name="_ETM_Q9_243000"/>
      <w:bookmarkEnd w:id="5713"/>
      <w:bookmarkEnd w:id="5714"/>
      <w:r>
        <w:rPr>
          <w:rtl/>
        </w:rPr>
        <w:t xml:space="preserve">מאז </w:t>
      </w:r>
      <w:bookmarkStart w:id="5715" w:name="_ETM_Q9_242850"/>
      <w:bookmarkEnd w:id="5715"/>
      <w:r>
        <w:rPr>
          <w:rFonts w:hint="cs"/>
          <w:rtl/>
        </w:rPr>
        <w:t xml:space="preserve">יומה </w:t>
      </w:r>
      <w:bookmarkStart w:id="5716" w:name="_ETM_Q9_243120"/>
      <w:bookmarkEnd w:id="5716"/>
      <w:r>
        <w:rPr>
          <w:rtl/>
        </w:rPr>
        <w:t xml:space="preserve">הראשון </w:t>
      </w:r>
      <w:bookmarkStart w:id="5717" w:name="_ETM_Q9_243540"/>
      <w:bookmarkEnd w:id="5717"/>
      <w:r>
        <w:rPr>
          <w:rtl/>
        </w:rPr>
        <w:t xml:space="preserve">של </w:t>
      </w:r>
      <w:bookmarkStart w:id="5718" w:name="_ETM_Q9_243720"/>
      <w:bookmarkEnd w:id="5718"/>
      <w:r>
        <w:rPr>
          <w:rtl/>
        </w:rPr>
        <w:t xml:space="preserve">המלחמה </w:t>
      </w:r>
      <w:bookmarkStart w:id="5719" w:name="_ETM_Q9_244200"/>
      <w:bookmarkEnd w:id="5719"/>
      <w:r>
        <w:rPr>
          <w:rtl/>
        </w:rPr>
        <w:t xml:space="preserve">אני </w:t>
      </w:r>
      <w:bookmarkStart w:id="5720" w:name="_ETM_Q9_244350"/>
      <w:bookmarkEnd w:id="5720"/>
      <w:r>
        <w:rPr>
          <w:rtl/>
        </w:rPr>
        <w:t xml:space="preserve">מדגיש </w:t>
      </w:r>
      <w:bookmarkStart w:id="5721" w:name="_ETM_Q9_244830"/>
      <w:bookmarkEnd w:id="5721"/>
      <w:r>
        <w:rPr>
          <w:rtl/>
        </w:rPr>
        <w:t xml:space="preserve">שוב </w:t>
      </w:r>
      <w:bookmarkStart w:id="5722" w:name="_ETM_Q9_245100"/>
      <w:bookmarkEnd w:id="5722"/>
      <w:r>
        <w:rPr>
          <w:rtl/>
        </w:rPr>
        <w:t xml:space="preserve">ושוב </w:t>
      </w:r>
      <w:bookmarkStart w:id="5723" w:name="_ETM_Q9_245370"/>
      <w:bookmarkEnd w:id="5723"/>
      <w:r>
        <w:rPr>
          <w:rtl/>
        </w:rPr>
        <w:t xml:space="preserve">שתי </w:t>
      </w:r>
      <w:bookmarkStart w:id="5724" w:name="_ETM_Q9_245610"/>
      <w:bookmarkEnd w:id="5724"/>
      <w:r>
        <w:rPr>
          <w:rtl/>
        </w:rPr>
        <w:t>מילים</w:t>
      </w:r>
      <w:r>
        <w:rPr>
          <w:rFonts w:hint="cs"/>
          <w:rtl/>
        </w:rPr>
        <w:t>.</w:t>
      </w:r>
      <w:r>
        <w:rPr>
          <w:rtl/>
        </w:rPr>
        <w:t xml:space="preserve"> </w:t>
      </w:r>
      <w:bookmarkStart w:id="5725" w:name="_ETM_Q9_246569"/>
      <w:bookmarkEnd w:id="5725"/>
      <w:r>
        <w:rPr>
          <w:rtl/>
        </w:rPr>
        <w:t xml:space="preserve">שתי </w:t>
      </w:r>
      <w:bookmarkStart w:id="5726" w:name="_ETM_Q9_246840"/>
      <w:bookmarkEnd w:id="5726"/>
      <w:r>
        <w:rPr>
          <w:rtl/>
        </w:rPr>
        <w:t xml:space="preserve">מילים </w:t>
      </w:r>
      <w:bookmarkStart w:id="5727" w:name="_ETM_Q9_247289"/>
      <w:bookmarkEnd w:id="5727"/>
      <w:r>
        <w:rPr>
          <w:rtl/>
        </w:rPr>
        <w:t xml:space="preserve">עוצמתיות </w:t>
      </w:r>
      <w:bookmarkStart w:id="5728" w:name="_ETM_Q9_248009"/>
      <w:bookmarkEnd w:id="5728"/>
      <w:r>
        <w:rPr>
          <w:rtl/>
        </w:rPr>
        <w:t xml:space="preserve">שמבטאות </w:t>
      </w:r>
      <w:bookmarkStart w:id="5729" w:name="_ETM_Q9_248579"/>
      <w:bookmarkEnd w:id="5729"/>
      <w:r>
        <w:rPr>
          <w:rtl/>
        </w:rPr>
        <w:t>הכ</w:t>
      </w:r>
      <w:r>
        <w:rPr>
          <w:rFonts w:hint="cs"/>
          <w:rtl/>
        </w:rPr>
        <w:t>ו</w:t>
      </w:r>
      <w:r>
        <w:rPr>
          <w:rtl/>
        </w:rPr>
        <w:t>ל</w:t>
      </w:r>
      <w:r>
        <w:rPr>
          <w:rFonts w:hint="cs"/>
          <w:rtl/>
        </w:rPr>
        <w:t>,</w:t>
      </w:r>
      <w:r>
        <w:rPr>
          <w:rtl/>
        </w:rPr>
        <w:t xml:space="preserve"> </w:t>
      </w:r>
      <w:bookmarkStart w:id="5730" w:name="_ETM_Q9_249689"/>
      <w:bookmarkEnd w:id="5730"/>
      <w:r>
        <w:rPr>
          <w:rtl/>
        </w:rPr>
        <w:t xml:space="preserve">את </w:t>
      </w:r>
      <w:bookmarkStart w:id="5731" w:name="_ETM_Q9_249869"/>
      <w:bookmarkEnd w:id="5731"/>
      <w:r>
        <w:rPr>
          <w:rtl/>
        </w:rPr>
        <w:t xml:space="preserve">הבסיס </w:t>
      </w:r>
      <w:bookmarkStart w:id="5732" w:name="_ETM_Q9_250200"/>
      <w:bookmarkEnd w:id="5732"/>
      <w:r>
        <w:rPr>
          <w:rtl/>
        </w:rPr>
        <w:t xml:space="preserve">של </w:t>
      </w:r>
      <w:bookmarkStart w:id="5733" w:name="_ETM_Q9_250380"/>
      <w:bookmarkEnd w:id="5733"/>
      <w:r>
        <w:rPr>
          <w:rtl/>
        </w:rPr>
        <w:t xml:space="preserve">המאבק </w:t>
      </w:r>
      <w:bookmarkStart w:id="5734" w:name="_ETM_Q9_251249"/>
      <w:bookmarkEnd w:id="5734"/>
      <w:r>
        <w:rPr>
          <w:rtl/>
        </w:rPr>
        <w:t xml:space="preserve">ואת </w:t>
      </w:r>
      <w:bookmarkStart w:id="5735" w:name="_ETM_Q9_251459"/>
      <w:bookmarkEnd w:id="5735"/>
      <w:r>
        <w:rPr>
          <w:rtl/>
        </w:rPr>
        <w:t xml:space="preserve">הדרך </w:t>
      </w:r>
      <w:bookmarkStart w:id="5736" w:name="_ETM_Q9_251729"/>
      <w:bookmarkEnd w:id="5736"/>
      <w:r>
        <w:rPr>
          <w:rtl/>
        </w:rPr>
        <w:t>לניצחון</w:t>
      </w:r>
      <w:bookmarkStart w:id="5737" w:name="_ETM_Q9_253069"/>
      <w:bookmarkEnd w:id="5737"/>
      <w:r>
        <w:rPr>
          <w:rFonts w:hint="cs"/>
          <w:rtl/>
        </w:rPr>
        <w:t>. ו</w:t>
      </w:r>
      <w:r>
        <w:rPr>
          <w:rtl/>
        </w:rPr>
        <w:t xml:space="preserve">שתי </w:t>
      </w:r>
      <w:bookmarkStart w:id="5738" w:name="_ETM_Q9_253369"/>
      <w:bookmarkEnd w:id="5738"/>
      <w:r>
        <w:rPr>
          <w:rtl/>
        </w:rPr>
        <w:t xml:space="preserve">המילים </w:t>
      </w:r>
      <w:bookmarkStart w:id="5739" w:name="_ETM_Q9_253759"/>
      <w:bookmarkEnd w:id="5739"/>
      <w:r>
        <w:rPr>
          <w:rtl/>
        </w:rPr>
        <w:t>ה</w:t>
      </w:r>
      <w:r>
        <w:rPr>
          <w:rFonts w:hint="cs"/>
          <w:rtl/>
        </w:rPr>
        <w:t>ן:</w:t>
      </w:r>
      <w:r>
        <w:rPr>
          <w:rtl/>
        </w:rPr>
        <w:t xml:space="preserve"> </w:t>
      </w:r>
      <w:bookmarkStart w:id="5740" w:name="_ETM_Q9_254150"/>
      <w:bookmarkEnd w:id="5740"/>
      <w:r>
        <w:rPr>
          <w:rtl/>
        </w:rPr>
        <w:t xml:space="preserve">יחד </w:t>
      </w:r>
      <w:bookmarkStart w:id="5741" w:name="_ETM_Q9_254869"/>
      <w:bookmarkEnd w:id="5741"/>
      <w:r>
        <w:rPr>
          <w:rtl/>
        </w:rPr>
        <w:t>ננצח</w:t>
      </w:r>
      <w:r>
        <w:rPr>
          <w:rFonts w:hint="cs"/>
          <w:rtl/>
        </w:rPr>
        <w:t>.</w:t>
      </w:r>
      <w:r>
        <w:rPr>
          <w:rtl/>
        </w:rPr>
        <w:t xml:space="preserve"> </w:t>
      </w:r>
      <w:bookmarkStart w:id="5742" w:name="_ETM_Q9_256200"/>
      <w:bookmarkEnd w:id="5742"/>
      <w:r>
        <w:rPr>
          <w:rtl/>
        </w:rPr>
        <w:t xml:space="preserve">גם </w:t>
      </w:r>
      <w:bookmarkStart w:id="5743" w:name="_ETM_Q9_256529"/>
      <w:bookmarkEnd w:id="5743"/>
      <w:r>
        <w:rPr>
          <w:rtl/>
        </w:rPr>
        <w:t xml:space="preserve">אם </w:t>
      </w:r>
      <w:bookmarkStart w:id="5744" w:name="_ETM_Q9_256619"/>
      <w:bookmarkEnd w:id="5744"/>
      <w:r>
        <w:rPr>
          <w:rtl/>
        </w:rPr>
        <w:t xml:space="preserve">יש </w:t>
      </w:r>
      <w:bookmarkStart w:id="5745" w:name="_ETM_Q9_256829"/>
      <w:bookmarkEnd w:id="5745"/>
      <w:r>
        <w:rPr>
          <w:rtl/>
        </w:rPr>
        <w:t xml:space="preserve">באולם </w:t>
      </w:r>
      <w:bookmarkStart w:id="5746" w:name="_ETM_Q9_257340"/>
      <w:bookmarkEnd w:id="5746"/>
      <w:r>
        <w:rPr>
          <w:rtl/>
        </w:rPr>
        <w:t xml:space="preserve">הזה </w:t>
      </w:r>
      <w:bookmarkStart w:id="5747" w:name="_ETM_Q9_258029"/>
      <w:bookmarkEnd w:id="5747"/>
      <w:r>
        <w:rPr>
          <w:rtl/>
        </w:rPr>
        <w:t xml:space="preserve">כאלה </w:t>
      </w:r>
      <w:bookmarkStart w:id="5748" w:name="_ETM_Q9_258479"/>
      <w:bookmarkEnd w:id="5748"/>
      <w:r>
        <w:rPr>
          <w:rtl/>
        </w:rPr>
        <w:t xml:space="preserve">ששוללים </w:t>
      </w:r>
      <w:bookmarkStart w:id="5749" w:name="_ETM_Q9_259229"/>
      <w:bookmarkEnd w:id="5749"/>
      <w:r>
        <w:rPr>
          <w:rtl/>
        </w:rPr>
        <w:t xml:space="preserve">את </w:t>
      </w:r>
      <w:bookmarkStart w:id="5750" w:name="_ETM_Q9_259380"/>
      <w:bookmarkEnd w:id="5750"/>
      <w:r>
        <w:rPr>
          <w:rtl/>
        </w:rPr>
        <w:t>האחדות</w:t>
      </w:r>
      <w:r>
        <w:rPr>
          <w:rFonts w:hint="cs"/>
          <w:rtl/>
        </w:rPr>
        <w:t>,</w:t>
      </w:r>
      <w:r>
        <w:rPr>
          <w:rtl/>
        </w:rPr>
        <w:t xml:space="preserve"> </w:t>
      </w:r>
      <w:bookmarkStart w:id="5751" w:name="_ETM_Q9_260390"/>
      <w:bookmarkEnd w:id="5751"/>
      <w:r>
        <w:rPr>
          <w:rtl/>
        </w:rPr>
        <w:t xml:space="preserve">אני </w:t>
      </w:r>
      <w:bookmarkStart w:id="5752" w:name="_ETM_Q9_260900"/>
      <w:bookmarkEnd w:id="5752"/>
      <w:r>
        <w:rPr>
          <w:rtl/>
        </w:rPr>
        <w:t xml:space="preserve">מאמין </w:t>
      </w:r>
      <w:bookmarkStart w:id="5753" w:name="_ETM_Q9_261350"/>
      <w:bookmarkEnd w:id="5753"/>
      <w:r>
        <w:rPr>
          <w:rtl/>
        </w:rPr>
        <w:t xml:space="preserve">ביחד </w:t>
      </w:r>
      <w:bookmarkStart w:id="5754" w:name="_ETM_Q9_262459"/>
      <w:bookmarkEnd w:id="5754"/>
      <w:r w:rsidR="005160D4">
        <w:rPr>
          <w:rFonts w:hint="cs"/>
          <w:rtl/>
        </w:rPr>
        <w:t>– –</w:t>
      </w:r>
    </w:p>
    <w:p w:rsidR="009073FD" w:rsidRDefault="009073FD" w:rsidP="00582235">
      <w:pPr>
        <w:rPr>
          <w:rtl/>
        </w:rPr>
      </w:pPr>
    </w:p>
    <w:p w:rsidR="009073FD" w:rsidRDefault="009073FD" w:rsidP="002D07EE">
      <w:pPr>
        <w:pStyle w:val="af5"/>
        <w:keepNext/>
        <w:rPr>
          <w:rtl/>
        </w:rPr>
      </w:pPr>
      <w:bookmarkStart w:id="5755" w:name="ET_interruption_5783_22"/>
      <w:r w:rsidRPr="000B15DF">
        <w:rPr>
          <w:rStyle w:val="TagStyle"/>
          <w:rtl/>
        </w:rPr>
        <w:t xml:space="preserve"> &lt;&lt; קריאה &gt;&gt; </w:t>
      </w:r>
      <w:r>
        <w:rPr>
          <w:rFonts w:hint="cs"/>
          <w:rtl/>
        </w:rPr>
        <w:t>קריאות</w:t>
      </w:r>
      <w:r>
        <w:rPr>
          <w:rtl/>
        </w:rPr>
        <w:t>:</w:t>
      </w:r>
      <w:r w:rsidRPr="000B15DF">
        <w:rPr>
          <w:rStyle w:val="TagStyle"/>
          <w:rtl/>
        </w:rPr>
        <w:t xml:space="preserve"> &lt;&lt; קריאה &gt;&gt;</w:t>
      </w:r>
      <w:r>
        <w:rPr>
          <w:rtl/>
        </w:rPr>
        <w:t xml:space="preserve">  </w:t>
      </w:r>
      <w:bookmarkEnd w:id="5755"/>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bookmarkStart w:id="5756" w:name="_ETM_Q9_259000"/>
      <w:bookmarkEnd w:id="5756"/>
    </w:p>
    <w:p w:rsidR="009073FD" w:rsidRDefault="009073FD" w:rsidP="00582235">
      <w:pPr>
        <w:pStyle w:val="af6"/>
        <w:keepNext/>
        <w:rPr>
          <w:rtl/>
        </w:rPr>
      </w:pPr>
      <w:r w:rsidRPr="000B15DF">
        <w:rPr>
          <w:rStyle w:val="TagStyle"/>
          <w:rtl/>
        </w:rPr>
        <w:t xml:space="preserve"> &lt;&lt; יור &gt;&gt; </w:t>
      </w:r>
      <w:r>
        <w:rPr>
          <w:rtl/>
        </w:rPr>
        <w:t>היו"ר אמיר אוחנה:</w:t>
      </w:r>
      <w:r w:rsidRPr="000B15DF">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757" w:name="_ETM_Q9_260000"/>
      <w:bookmarkEnd w:id="5757"/>
      <w:r>
        <w:rPr>
          <w:rFonts w:hint="cs"/>
          <w:rtl/>
        </w:rPr>
        <w:t>חברת הכנסת, חבר הכנסת בליאק.</w:t>
      </w:r>
    </w:p>
    <w:p w:rsidR="009073FD" w:rsidRDefault="009073FD" w:rsidP="00582235">
      <w:pPr>
        <w:rPr>
          <w:rtl/>
        </w:rPr>
      </w:pPr>
      <w:bookmarkStart w:id="5758" w:name="_ETM_Q9_261000"/>
      <w:bookmarkEnd w:id="5758"/>
    </w:p>
    <w:p w:rsidR="009073FD" w:rsidRDefault="009073FD" w:rsidP="00582235">
      <w:pPr>
        <w:pStyle w:val="af6"/>
        <w:keepNext/>
        <w:rPr>
          <w:rtl/>
        </w:rPr>
      </w:pPr>
      <w:r w:rsidRPr="000B15DF">
        <w:rPr>
          <w:rStyle w:val="TagStyle"/>
          <w:rtl/>
        </w:rPr>
        <w:t xml:space="preserve">&lt;&lt; דובר_המשך &gt;&gt; </w:t>
      </w:r>
      <w:r>
        <w:rPr>
          <w:rtl/>
        </w:rPr>
        <w:t>ראש הממשלה בנימין נתניהו:</w:t>
      </w:r>
      <w:r w:rsidRPr="000B15DF">
        <w:rPr>
          <w:rStyle w:val="TagStyle"/>
          <w:rtl/>
        </w:rPr>
        <w:t xml:space="preserve"> &lt;&lt; דובר_המשך &gt;&gt;</w:t>
      </w:r>
      <w:r>
        <w:rPr>
          <w:rtl/>
        </w:rPr>
        <w:t xml:space="preserve">  </w:t>
      </w:r>
    </w:p>
    <w:p w:rsidR="009073FD" w:rsidRDefault="009073FD" w:rsidP="008D05DF">
      <w:pPr>
        <w:rPr>
          <w:rtl/>
        </w:rPr>
      </w:pPr>
    </w:p>
    <w:p w:rsidR="009073FD" w:rsidRDefault="005160D4" w:rsidP="00582235">
      <w:pPr>
        <w:rPr>
          <w:rtl/>
        </w:rPr>
      </w:pPr>
      <w:bookmarkStart w:id="5759" w:name="_ETM_Q9_262000"/>
      <w:bookmarkEnd w:id="5759"/>
      <w:r>
        <w:rPr>
          <w:rFonts w:hint="cs"/>
          <w:rtl/>
        </w:rPr>
        <w:t>– –</w:t>
      </w:r>
      <w:r w:rsidR="009073FD">
        <w:rPr>
          <w:rFonts w:hint="cs"/>
          <w:rtl/>
        </w:rPr>
        <w:t xml:space="preserve"> </w:t>
      </w:r>
      <w:r w:rsidR="009073FD">
        <w:rPr>
          <w:rtl/>
        </w:rPr>
        <w:t xml:space="preserve">אני </w:t>
      </w:r>
      <w:bookmarkStart w:id="5760" w:name="_ETM_Q9_262730"/>
      <w:bookmarkEnd w:id="5760"/>
      <w:r w:rsidR="009073FD">
        <w:rPr>
          <w:rtl/>
        </w:rPr>
        <w:t xml:space="preserve">מאמין </w:t>
      </w:r>
      <w:bookmarkStart w:id="5761" w:name="_ETM_Q9_263180"/>
      <w:bookmarkEnd w:id="5761"/>
      <w:r w:rsidR="009073FD">
        <w:rPr>
          <w:rtl/>
        </w:rPr>
        <w:t>בניצחון</w:t>
      </w:r>
      <w:bookmarkStart w:id="5762" w:name="_ETM_Q9_265100"/>
      <w:bookmarkEnd w:id="5762"/>
      <w:r w:rsidR="009073FD">
        <w:rPr>
          <w:rFonts w:hint="cs"/>
          <w:rtl/>
        </w:rPr>
        <w:t xml:space="preserve">, ואני מאמין ששני </w:t>
      </w:r>
      <w:bookmarkStart w:id="5763" w:name="_ETM_Q9_265850"/>
      <w:bookmarkStart w:id="5764" w:name="_ETM_Q9_266240"/>
      <w:bookmarkEnd w:id="5763"/>
      <w:bookmarkEnd w:id="5764"/>
      <w:r w:rsidR="009073FD">
        <w:rPr>
          <w:rFonts w:hint="cs"/>
          <w:rtl/>
        </w:rPr>
        <w:t>ה</w:t>
      </w:r>
      <w:r w:rsidR="009073FD">
        <w:rPr>
          <w:rtl/>
        </w:rPr>
        <w:t xml:space="preserve">דברים </w:t>
      </w:r>
      <w:bookmarkStart w:id="5765" w:name="_ETM_Q9_267050"/>
      <w:bookmarkEnd w:id="5765"/>
      <w:r w:rsidR="009073FD">
        <w:rPr>
          <w:rtl/>
        </w:rPr>
        <w:t xml:space="preserve">קשורים </w:t>
      </w:r>
      <w:bookmarkStart w:id="5766" w:name="_ETM_Q9_267830"/>
      <w:bookmarkEnd w:id="5766"/>
      <w:r w:rsidR="009073FD">
        <w:rPr>
          <w:rtl/>
        </w:rPr>
        <w:t xml:space="preserve">בקשר </w:t>
      </w:r>
      <w:bookmarkStart w:id="5767" w:name="_ETM_Q9_269030"/>
      <w:bookmarkEnd w:id="5767"/>
      <w:r w:rsidR="009073FD">
        <w:rPr>
          <w:rFonts w:hint="cs"/>
          <w:rtl/>
        </w:rPr>
        <w:t>בל י</w:t>
      </w:r>
      <w:r w:rsidR="009073FD">
        <w:rPr>
          <w:rtl/>
        </w:rPr>
        <w:t>ינתק</w:t>
      </w:r>
      <w:r w:rsidR="009073FD">
        <w:rPr>
          <w:rFonts w:hint="cs"/>
          <w:rtl/>
        </w:rPr>
        <w:t>.</w:t>
      </w:r>
      <w:r w:rsidR="009073FD">
        <w:rPr>
          <w:rtl/>
        </w:rPr>
        <w:t xml:space="preserve"> </w:t>
      </w:r>
      <w:bookmarkStart w:id="5768" w:name="_ETM_Q9_272060"/>
      <w:bookmarkEnd w:id="5768"/>
    </w:p>
    <w:p w:rsidR="009073FD" w:rsidRDefault="009073FD" w:rsidP="00582235">
      <w:pPr>
        <w:rPr>
          <w:rtl/>
        </w:rPr>
      </w:pPr>
    </w:p>
    <w:p w:rsidR="009073FD" w:rsidRDefault="009073FD" w:rsidP="00582235">
      <w:pPr>
        <w:pStyle w:val="af6"/>
        <w:keepNext/>
        <w:rPr>
          <w:rtl/>
        </w:rPr>
      </w:pPr>
      <w:r w:rsidRPr="000B15DF">
        <w:rPr>
          <w:rStyle w:val="TagStyle"/>
          <w:rtl/>
        </w:rPr>
        <w:t xml:space="preserve"> &lt;&lt; יור &gt;&gt; </w:t>
      </w:r>
      <w:r>
        <w:rPr>
          <w:rtl/>
        </w:rPr>
        <w:t>היו"ר אמיר אוחנה:</w:t>
      </w:r>
      <w:r w:rsidRPr="000B15DF">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769" w:name="_ETM_Q9_267000"/>
      <w:bookmarkEnd w:id="5769"/>
      <w:r>
        <w:rPr>
          <w:rFonts w:hint="cs"/>
          <w:rtl/>
        </w:rPr>
        <w:t>חברת</w:t>
      </w:r>
      <w:bookmarkStart w:id="5770" w:name="_ETM_Q9_269000"/>
      <w:bookmarkEnd w:id="5770"/>
      <w:r>
        <w:rPr>
          <w:rFonts w:hint="cs"/>
          <w:rtl/>
        </w:rPr>
        <w:t xml:space="preserve"> הכנסת שלי טל מירון, קריאה ראשונה. </w:t>
      </w:r>
    </w:p>
    <w:p w:rsidR="009073FD" w:rsidRDefault="009073FD" w:rsidP="00582235">
      <w:pPr>
        <w:rPr>
          <w:rtl/>
        </w:rPr>
      </w:pPr>
    </w:p>
    <w:p w:rsidR="009073FD" w:rsidRDefault="009073FD" w:rsidP="00582235">
      <w:pPr>
        <w:pStyle w:val="-"/>
        <w:keepNext/>
        <w:rPr>
          <w:rtl/>
        </w:rPr>
      </w:pPr>
      <w:bookmarkStart w:id="5771" w:name="ET_speakercontinue_5504_26"/>
      <w:r w:rsidRPr="000B15DF">
        <w:rPr>
          <w:rStyle w:val="TagStyle"/>
          <w:rtl/>
        </w:rPr>
        <w:t xml:space="preserve"> &lt;&lt; דובר_המשך &gt;&gt; </w:t>
      </w:r>
      <w:r>
        <w:rPr>
          <w:rtl/>
        </w:rPr>
        <w:t>ראש הממשלה בנימין נתניהו:</w:t>
      </w:r>
      <w:r w:rsidRPr="000B15DF">
        <w:rPr>
          <w:rStyle w:val="TagStyle"/>
          <w:rtl/>
        </w:rPr>
        <w:t xml:space="preserve"> &lt;&lt; דובר_המשך &gt;&gt;</w:t>
      </w:r>
      <w:r>
        <w:rPr>
          <w:rtl/>
        </w:rPr>
        <w:t xml:space="preserve">  </w:t>
      </w:r>
      <w:bookmarkEnd w:id="5771"/>
    </w:p>
    <w:p w:rsidR="009073FD" w:rsidRDefault="009073FD" w:rsidP="008D05DF">
      <w:pPr>
        <w:rPr>
          <w:rtl/>
        </w:rPr>
      </w:pPr>
    </w:p>
    <w:p w:rsidR="009073FD" w:rsidRDefault="009073FD" w:rsidP="00582235">
      <w:pPr>
        <w:rPr>
          <w:rtl/>
        </w:rPr>
      </w:pPr>
      <w:r>
        <w:rPr>
          <w:rFonts w:hint="cs"/>
          <w:rtl/>
        </w:rPr>
        <w:t xml:space="preserve">אבל לא רק אני מאמין ביחד. </w:t>
      </w:r>
      <w:bookmarkStart w:id="5772" w:name="_ETM_Q9_272000"/>
      <w:bookmarkEnd w:id="5772"/>
    </w:p>
    <w:p w:rsidR="009073FD" w:rsidRDefault="009073FD" w:rsidP="00582235">
      <w:pPr>
        <w:rPr>
          <w:rtl/>
        </w:rPr>
      </w:pPr>
    </w:p>
    <w:p w:rsidR="009073FD" w:rsidRDefault="009073FD" w:rsidP="00582235">
      <w:pPr>
        <w:pStyle w:val="af5"/>
        <w:keepNext/>
        <w:rPr>
          <w:rtl/>
        </w:rPr>
      </w:pPr>
      <w:bookmarkStart w:id="5773" w:name="ET_interruption_קר_אה_28"/>
      <w:r w:rsidRPr="000B15DF">
        <w:rPr>
          <w:rStyle w:val="TagStyle"/>
          <w:rtl/>
        </w:rPr>
        <w:t xml:space="preserve"> &lt;&lt; קריאה &gt;&gt; </w:t>
      </w:r>
      <w:r>
        <w:rPr>
          <w:rtl/>
        </w:rPr>
        <w:t>קריאה:</w:t>
      </w:r>
      <w:r w:rsidRPr="000B15DF">
        <w:rPr>
          <w:rStyle w:val="TagStyle"/>
          <w:rtl/>
        </w:rPr>
        <w:t xml:space="preserve"> &lt;&lt; קריאה &gt;&gt;</w:t>
      </w:r>
      <w:r>
        <w:rPr>
          <w:rtl/>
        </w:rPr>
        <w:t xml:space="preserve">  </w:t>
      </w:r>
      <w:bookmarkEnd w:id="5773"/>
    </w:p>
    <w:p w:rsidR="009073FD" w:rsidRDefault="009073FD" w:rsidP="008D05DF">
      <w:pPr>
        <w:rPr>
          <w:rtl/>
        </w:rPr>
      </w:pPr>
    </w:p>
    <w:p w:rsidR="009073FD" w:rsidRDefault="009073FD" w:rsidP="00582235">
      <w:pPr>
        <w:rPr>
          <w:rtl/>
        </w:rPr>
      </w:pPr>
      <w:bookmarkStart w:id="5774" w:name="_ETM_Q9_266000"/>
      <w:bookmarkEnd w:id="5774"/>
      <w:r>
        <w:rPr>
          <w:rFonts w:hint="cs"/>
          <w:rtl/>
        </w:rPr>
        <w:t>מי?</w:t>
      </w:r>
    </w:p>
    <w:p w:rsidR="009073FD" w:rsidRDefault="009073FD" w:rsidP="00582235">
      <w:pPr>
        <w:rPr>
          <w:rtl/>
        </w:rPr>
      </w:pPr>
      <w:bookmarkStart w:id="5775" w:name="_ETM_Q9_268000"/>
      <w:bookmarkEnd w:id="5775"/>
    </w:p>
    <w:p w:rsidR="009073FD" w:rsidRDefault="009073FD" w:rsidP="00582235">
      <w:pPr>
        <w:pStyle w:val="af6"/>
        <w:keepNext/>
        <w:rPr>
          <w:rtl/>
        </w:rPr>
      </w:pPr>
      <w:r w:rsidRPr="000B15DF">
        <w:rPr>
          <w:rStyle w:val="TagStyle"/>
          <w:rtl/>
        </w:rPr>
        <w:t xml:space="preserve"> &lt;&lt; יור &gt;&gt; </w:t>
      </w:r>
      <w:r>
        <w:rPr>
          <w:rtl/>
        </w:rPr>
        <w:t>היו"ר אמיר אוחנה:</w:t>
      </w:r>
      <w:r w:rsidRPr="000B15DF">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776" w:name="_ETM_Q9_270000"/>
      <w:bookmarkEnd w:id="5776"/>
      <w:r>
        <w:rPr>
          <w:rFonts w:hint="cs"/>
          <w:rtl/>
        </w:rPr>
        <w:t>שלי טלי מירון, קריאה</w:t>
      </w:r>
      <w:bookmarkStart w:id="5777" w:name="_ETM_Q9_271000"/>
      <w:bookmarkEnd w:id="5777"/>
      <w:r>
        <w:rPr>
          <w:rFonts w:hint="cs"/>
          <w:rtl/>
        </w:rPr>
        <w:t xml:space="preserve"> ראשונה.</w:t>
      </w:r>
    </w:p>
    <w:p w:rsidR="009073FD" w:rsidRDefault="009073FD" w:rsidP="00582235">
      <w:pPr>
        <w:rPr>
          <w:rtl/>
        </w:rPr>
      </w:pPr>
      <w:bookmarkStart w:id="5778" w:name="_ETM_Q9_274000"/>
      <w:bookmarkEnd w:id="5778"/>
    </w:p>
    <w:p w:rsidR="009073FD" w:rsidRDefault="009073FD" w:rsidP="00582235">
      <w:pPr>
        <w:pStyle w:val="-"/>
        <w:keepNext/>
        <w:rPr>
          <w:rtl/>
        </w:rPr>
      </w:pPr>
      <w:bookmarkStart w:id="5779" w:name="ET_speakercontinue_5504_30"/>
      <w:r w:rsidRPr="000B15DF">
        <w:rPr>
          <w:rStyle w:val="TagStyle"/>
          <w:rtl/>
        </w:rPr>
        <w:t xml:space="preserve"> &lt;&lt; דובר_המשך &gt;&gt; </w:t>
      </w:r>
      <w:r>
        <w:rPr>
          <w:rtl/>
        </w:rPr>
        <w:t>ראש הממשלה בנימין נתניהו:</w:t>
      </w:r>
      <w:r w:rsidRPr="000B15DF">
        <w:rPr>
          <w:rStyle w:val="TagStyle"/>
          <w:rtl/>
        </w:rPr>
        <w:t xml:space="preserve"> &lt;&lt; דובר_המשך &gt;&gt;</w:t>
      </w:r>
      <w:r>
        <w:rPr>
          <w:rtl/>
        </w:rPr>
        <w:t xml:space="preserve">  </w:t>
      </w:r>
      <w:bookmarkEnd w:id="5779"/>
    </w:p>
    <w:p w:rsidR="009073FD" w:rsidRDefault="009073FD" w:rsidP="008D05DF">
      <w:pPr>
        <w:rPr>
          <w:rtl/>
        </w:rPr>
      </w:pPr>
    </w:p>
    <w:p w:rsidR="009073FD" w:rsidRDefault="009073FD" w:rsidP="002D07EE">
      <w:pPr>
        <w:rPr>
          <w:rtl/>
        </w:rPr>
      </w:pPr>
      <w:bookmarkStart w:id="5780" w:name="_ETM_Q9_275000"/>
      <w:bookmarkStart w:id="5781" w:name="_ETM_Q9_273000"/>
      <w:bookmarkStart w:id="5782" w:name="_ETM_Q9_273880"/>
      <w:bookmarkStart w:id="5783" w:name="_ETM_Q9_274030"/>
      <w:bookmarkStart w:id="5784" w:name="_ETM_Q9_274240"/>
      <w:bookmarkStart w:id="5785" w:name="_ETM_Q9_275590"/>
      <w:bookmarkStart w:id="5786" w:name="_ETM_Q9_276250"/>
      <w:bookmarkStart w:id="5787" w:name="_ETM_Q9_276670"/>
      <w:bookmarkStart w:id="5788" w:name="_ETM_Q9_277030"/>
      <w:bookmarkStart w:id="5789" w:name="_ETM_Q9_278240"/>
      <w:bookmarkStart w:id="5790" w:name="_ETM_Q9_278600"/>
      <w:bookmarkStart w:id="5791" w:name="_ETM_Q9_279540"/>
      <w:bookmarkStart w:id="5792" w:name="_ETM_Q9_280140"/>
      <w:bookmarkStart w:id="5793" w:name="_ETM_Q9_280469"/>
      <w:bookmarkStart w:id="5794" w:name="_ETM_Q9_28154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r>
        <w:rPr>
          <w:rFonts w:hint="cs"/>
          <w:rtl/>
        </w:rPr>
        <w:t xml:space="preserve">לא רק אני </w:t>
      </w:r>
      <w:r>
        <w:rPr>
          <w:rtl/>
        </w:rPr>
        <w:t xml:space="preserve">מאמין </w:t>
      </w:r>
      <w:bookmarkStart w:id="5795" w:name="_ETM_Q9_282060"/>
      <w:bookmarkEnd w:id="5795"/>
      <w:r>
        <w:rPr>
          <w:rFonts w:hint="cs"/>
          <w:rtl/>
        </w:rPr>
        <w:t xml:space="preserve">בשתי המילים הללו. לפני הכול </w:t>
      </w:r>
      <w:bookmarkStart w:id="5796" w:name="_ETM_Q9_277000"/>
      <w:bookmarkEnd w:id="5796"/>
      <w:r>
        <w:rPr>
          <w:rFonts w:hint="cs"/>
          <w:rtl/>
        </w:rPr>
        <w:t xml:space="preserve">העם, רוב העם מאמין בהן. </w:t>
      </w:r>
    </w:p>
    <w:p w:rsidR="009073FD" w:rsidRDefault="009073FD" w:rsidP="00582235">
      <w:pPr>
        <w:rPr>
          <w:rtl/>
        </w:rPr>
      </w:pPr>
    </w:p>
    <w:p w:rsidR="009073FD" w:rsidRDefault="009073FD" w:rsidP="00582235">
      <w:pPr>
        <w:pStyle w:val="af5"/>
        <w:keepNext/>
        <w:rPr>
          <w:rtl/>
        </w:rPr>
      </w:pPr>
      <w:bookmarkStart w:id="5797" w:name="ET_interruption_6127_31"/>
      <w:r w:rsidRPr="004F7FEE">
        <w:rPr>
          <w:rStyle w:val="TagStyle"/>
          <w:rtl/>
        </w:rPr>
        <w:t xml:space="preserve"> &lt;&lt; קריאה &gt;&gt; </w:t>
      </w:r>
      <w:r>
        <w:rPr>
          <w:rtl/>
        </w:rPr>
        <w:t>ולדימיר בליאק (יש עתיד):</w:t>
      </w:r>
      <w:r w:rsidRPr="004F7FEE">
        <w:rPr>
          <w:rStyle w:val="TagStyle"/>
          <w:rtl/>
        </w:rPr>
        <w:t xml:space="preserve"> &lt;&lt; קריאה &gt;&gt;</w:t>
      </w:r>
      <w:r>
        <w:rPr>
          <w:rtl/>
        </w:rPr>
        <w:t xml:space="preserve">  </w:t>
      </w:r>
      <w:bookmarkEnd w:id="5797"/>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p>
    <w:p w:rsidR="009073FD" w:rsidRDefault="009073FD" w:rsidP="00582235">
      <w:pPr>
        <w:pStyle w:val="af6"/>
        <w:keepNext/>
        <w:rPr>
          <w:rtl/>
        </w:rPr>
      </w:pPr>
      <w:r w:rsidRPr="004F7FEE">
        <w:rPr>
          <w:rStyle w:val="TagStyle"/>
          <w:rtl/>
        </w:rPr>
        <w:t xml:space="preserve"> &lt;&lt; יור &gt;&gt; </w:t>
      </w:r>
      <w:r>
        <w:rPr>
          <w:rtl/>
        </w:rPr>
        <w:t>היו"ר אמיר אוחנה:</w:t>
      </w:r>
      <w:r w:rsidRPr="004F7FEE">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 xml:space="preserve">חבר הכנסת </w:t>
      </w:r>
      <w:bookmarkStart w:id="5798" w:name="_ETM_Q9_278000"/>
      <w:bookmarkEnd w:id="5798"/>
      <w:r>
        <w:rPr>
          <w:rFonts w:hint="cs"/>
          <w:rtl/>
        </w:rPr>
        <w:t>בליאק, קריאה ראשונה.</w:t>
      </w:r>
    </w:p>
    <w:p w:rsidR="009073FD" w:rsidRDefault="009073FD" w:rsidP="00582235">
      <w:pPr>
        <w:rPr>
          <w:rtl/>
        </w:rPr>
      </w:pPr>
      <w:bookmarkStart w:id="5799" w:name="_ETM_Q9_279000"/>
      <w:bookmarkEnd w:id="5799"/>
    </w:p>
    <w:p w:rsidR="009073FD" w:rsidRDefault="009073FD" w:rsidP="00582235">
      <w:pPr>
        <w:pStyle w:val="-"/>
        <w:keepNext/>
        <w:rPr>
          <w:rtl/>
        </w:rPr>
      </w:pPr>
      <w:bookmarkStart w:id="5800" w:name="ET_speakercontinue_5504_33"/>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bookmarkEnd w:id="5800"/>
    </w:p>
    <w:p w:rsidR="009073FD" w:rsidRDefault="009073FD" w:rsidP="008D05DF">
      <w:pPr>
        <w:rPr>
          <w:rtl/>
        </w:rPr>
      </w:pPr>
    </w:p>
    <w:p w:rsidR="009073FD" w:rsidRDefault="009073FD" w:rsidP="00582235">
      <w:pPr>
        <w:rPr>
          <w:rtl/>
        </w:rPr>
      </w:pPr>
      <w:bookmarkStart w:id="5801" w:name="_ETM_Q9_280000"/>
      <w:bookmarkEnd w:id="5801"/>
      <w:r>
        <w:rPr>
          <w:rFonts w:hint="cs"/>
          <w:rtl/>
        </w:rPr>
        <w:t xml:space="preserve">הלוחמים הגיבורים שלנו מאמינים בהן. </w:t>
      </w:r>
    </w:p>
    <w:p w:rsidR="009073FD" w:rsidRDefault="009073FD" w:rsidP="00582235">
      <w:pPr>
        <w:rPr>
          <w:rtl/>
        </w:rPr>
      </w:pPr>
      <w:bookmarkStart w:id="5802" w:name="_ETM_Q9_284000"/>
      <w:bookmarkEnd w:id="5802"/>
    </w:p>
    <w:p w:rsidR="009073FD" w:rsidRDefault="009073FD" w:rsidP="00582235">
      <w:pPr>
        <w:pStyle w:val="af5"/>
        <w:keepNext/>
        <w:rPr>
          <w:rtl/>
        </w:rPr>
      </w:pPr>
      <w:bookmarkStart w:id="5803" w:name="ET_interruption_5783_34"/>
      <w:r w:rsidRPr="004F7FEE">
        <w:rPr>
          <w:rStyle w:val="TagStyle"/>
          <w:rtl/>
        </w:rPr>
        <w:t xml:space="preserve"> &lt;&lt; קריאה &gt;&gt; </w:t>
      </w:r>
      <w:r>
        <w:rPr>
          <w:rtl/>
        </w:rPr>
        <w:t>מירב כהן (יש עתיד):</w:t>
      </w:r>
      <w:r w:rsidRPr="004F7FEE">
        <w:rPr>
          <w:rStyle w:val="TagStyle"/>
          <w:rtl/>
        </w:rPr>
        <w:t xml:space="preserve"> &lt;&lt; קריאה &gt;&gt;</w:t>
      </w:r>
      <w:r>
        <w:rPr>
          <w:rtl/>
        </w:rPr>
        <w:t xml:space="preserve">  </w:t>
      </w:r>
      <w:bookmarkEnd w:id="5803"/>
    </w:p>
    <w:p w:rsidR="009073FD" w:rsidRDefault="009073FD" w:rsidP="008D05DF">
      <w:pPr>
        <w:rPr>
          <w:rtl/>
        </w:rPr>
      </w:pPr>
    </w:p>
    <w:p w:rsidR="009073FD" w:rsidRDefault="009073FD" w:rsidP="00582235">
      <w:pPr>
        <w:rPr>
          <w:rtl/>
        </w:rPr>
      </w:pPr>
      <w:r>
        <w:rPr>
          <w:rFonts w:hint="cs"/>
          <w:rtl/>
        </w:rPr>
        <w:t xml:space="preserve">מתי </w:t>
      </w:r>
      <w:bookmarkStart w:id="5804" w:name="_ETM_Q9_281000"/>
      <w:bookmarkEnd w:id="5804"/>
      <w:r>
        <w:rPr>
          <w:rFonts w:hint="cs"/>
          <w:rtl/>
        </w:rPr>
        <w:t>אתה עושה עסקה להחזרת החטופים?</w:t>
      </w:r>
    </w:p>
    <w:p w:rsidR="009073FD" w:rsidRDefault="009073FD" w:rsidP="00582235">
      <w:pPr>
        <w:rPr>
          <w:rtl/>
        </w:rPr>
      </w:pPr>
      <w:bookmarkStart w:id="5805" w:name="_ETM_Q9_285000"/>
      <w:bookmarkEnd w:id="5805"/>
    </w:p>
    <w:p w:rsidR="009073FD" w:rsidRDefault="009073FD" w:rsidP="00582235">
      <w:pPr>
        <w:pStyle w:val="-"/>
        <w:keepNext/>
        <w:rPr>
          <w:rtl/>
        </w:rPr>
      </w:pPr>
      <w:bookmarkStart w:id="5806" w:name="ET_speakercontinue_5504_35"/>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bookmarkEnd w:id="5806"/>
    </w:p>
    <w:p w:rsidR="009073FD" w:rsidRDefault="009073FD" w:rsidP="008D05DF">
      <w:pPr>
        <w:rPr>
          <w:rtl/>
        </w:rPr>
      </w:pPr>
    </w:p>
    <w:p w:rsidR="009073FD" w:rsidRDefault="009073FD" w:rsidP="00582235">
      <w:pPr>
        <w:rPr>
          <w:rtl/>
        </w:rPr>
      </w:pPr>
      <w:bookmarkStart w:id="5807" w:name="_ETM_Q9_283000"/>
      <w:bookmarkEnd w:id="5807"/>
      <w:r>
        <w:rPr>
          <w:rFonts w:hint="cs"/>
          <w:rtl/>
        </w:rPr>
        <w:t xml:space="preserve">כולנו </w:t>
      </w:r>
      <w:bookmarkStart w:id="5808" w:name="_ETM_Q9_283179"/>
      <w:bookmarkStart w:id="5809" w:name="_ETM_Q9_283479"/>
      <w:bookmarkStart w:id="5810" w:name="_ETM_Q9_283659"/>
      <w:bookmarkStart w:id="5811" w:name="_ETM_Q9_283779"/>
      <w:bookmarkStart w:id="5812" w:name="_ETM_Q9_284289"/>
      <w:bookmarkStart w:id="5813" w:name="_ETM_Q9_284649"/>
      <w:bookmarkStart w:id="5814" w:name="_ETM_Q9_287700"/>
      <w:bookmarkStart w:id="5815" w:name="_ETM_Q9_288060"/>
      <w:bookmarkEnd w:id="5808"/>
      <w:bookmarkEnd w:id="5809"/>
      <w:bookmarkEnd w:id="5810"/>
      <w:bookmarkEnd w:id="5811"/>
      <w:bookmarkEnd w:id="5812"/>
      <w:bookmarkEnd w:id="5813"/>
      <w:bookmarkEnd w:id="5814"/>
      <w:bookmarkEnd w:id="5815"/>
      <w:r>
        <w:rPr>
          <w:rtl/>
        </w:rPr>
        <w:t xml:space="preserve">רואים </w:t>
      </w:r>
      <w:bookmarkStart w:id="5816" w:name="_ETM_Q9_288539"/>
      <w:bookmarkEnd w:id="5816"/>
      <w:r>
        <w:rPr>
          <w:rtl/>
        </w:rPr>
        <w:t xml:space="preserve">אותם </w:t>
      </w:r>
      <w:bookmarkStart w:id="5817" w:name="_ETM_Q9_288869"/>
      <w:bookmarkEnd w:id="5817"/>
      <w:r>
        <w:rPr>
          <w:rtl/>
        </w:rPr>
        <w:t xml:space="preserve">מסתערים </w:t>
      </w:r>
      <w:bookmarkStart w:id="5818" w:name="_ETM_Q9_289529"/>
      <w:bookmarkEnd w:id="5818"/>
      <w:r>
        <w:rPr>
          <w:rtl/>
        </w:rPr>
        <w:t xml:space="preserve">בגבורה </w:t>
      </w:r>
      <w:bookmarkStart w:id="5819" w:name="_ETM_Q9_290039"/>
      <w:bookmarkEnd w:id="5819"/>
      <w:r>
        <w:rPr>
          <w:rtl/>
        </w:rPr>
        <w:t>עילאית</w:t>
      </w:r>
      <w:r>
        <w:rPr>
          <w:rFonts w:hint="cs"/>
          <w:rtl/>
        </w:rPr>
        <w:t>,</w:t>
      </w:r>
      <w:r>
        <w:rPr>
          <w:rtl/>
        </w:rPr>
        <w:t xml:space="preserve"> </w:t>
      </w:r>
      <w:bookmarkStart w:id="5820" w:name="_ETM_Q9_291470"/>
      <w:bookmarkEnd w:id="5820"/>
      <w:r>
        <w:rPr>
          <w:rtl/>
        </w:rPr>
        <w:t xml:space="preserve">כתף </w:t>
      </w:r>
      <w:bookmarkStart w:id="5821" w:name="_ETM_Q9_291890"/>
      <w:bookmarkEnd w:id="5821"/>
      <w:r>
        <w:rPr>
          <w:rtl/>
        </w:rPr>
        <w:t xml:space="preserve">אל </w:t>
      </w:r>
      <w:bookmarkStart w:id="5822" w:name="_ETM_Q9_291979"/>
      <w:bookmarkEnd w:id="5822"/>
      <w:r>
        <w:rPr>
          <w:rtl/>
        </w:rPr>
        <w:t>כתף</w:t>
      </w:r>
      <w:r>
        <w:rPr>
          <w:rFonts w:hint="cs"/>
          <w:rtl/>
        </w:rPr>
        <w:t>,</w:t>
      </w:r>
      <w:r>
        <w:rPr>
          <w:rtl/>
        </w:rPr>
        <w:t xml:space="preserve"> </w:t>
      </w:r>
      <w:bookmarkStart w:id="5823" w:name="_ETM_Q9_293150"/>
      <w:bookmarkEnd w:id="5823"/>
      <w:r>
        <w:rPr>
          <w:rtl/>
        </w:rPr>
        <w:t xml:space="preserve">על </w:t>
      </w:r>
      <w:bookmarkStart w:id="5824" w:name="_ETM_Q9_293330"/>
      <w:bookmarkEnd w:id="5824"/>
      <w:r>
        <w:rPr>
          <w:rtl/>
        </w:rPr>
        <w:t>מ</w:t>
      </w:r>
      <w:r>
        <w:rPr>
          <w:rFonts w:hint="cs"/>
          <w:rtl/>
        </w:rPr>
        <w:t>אחזי</w:t>
      </w:r>
      <w:r>
        <w:rPr>
          <w:rtl/>
        </w:rPr>
        <w:t xml:space="preserve"> </w:t>
      </w:r>
      <w:bookmarkStart w:id="5825" w:name="_ETM_Q9_293870"/>
      <w:bookmarkEnd w:id="5825"/>
      <w:r>
        <w:rPr>
          <w:rtl/>
        </w:rPr>
        <w:t xml:space="preserve">האויב </w:t>
      </w:r>
      <w:bookmarkStart w:id="5826" w:name="_ETM_Q9_294860"/>
      <w:bookmarkEnd w:id="5826"/>
      <w:r>
        <w:rPr>
          <w:rtl/>
        </w:rPr>
        <w:t>בעזה</w:t>
      </w:r>
      <w:r>
        <w:rPr>
          <w:rFonts w:hint="cs"/>
          <w:rtl/>
        </w:rPr>
        <w:t>,</w:t>
      </w:r>
      <w:r>
        <w:rPr>
          <w:rtl/>
        </w:rPr>
        <w:t xml:space="preserve"> </w:t>
      </w:r>
      <w:bookmarkStart w:id="5827" w:name="_ETM_Q9_295670"/>
      <w:bookmarkEnd w:id="5827"/>
      <w:r>
        <w:rPr>
          <w:rtl/>
        </w:rPr>
        <w:t>בלבנון</w:t>
      </w:r>
      <w:r>
        <w:rPr>
          <w:rFonts w:hint="cs"/>
          <w:rtl/>
        </w:rPr>
        <w:t>,</w:t>
      </w:r>
      <w:r>
        <w:rPr>
          <w:rtl/>
        </w:rPr>
        <w:t xml:space="preserve"> </w:t>
      </w:r>
      <w:bookmarkStart w:id="5828" w:name="_ETM_Q9_296850"/>
      <w:bookmarkEnd w:id="5828"/>
      <w:r>
        <w:rPr>
          <w:rtl/>
        </w:rPr>
        <w:t xml:space="preserve">בכל </w:t>
      </w:r>
      <w:bookmarkStart w:id="5829" w:name="_ETM_Q9_297150"/>
      <w:bookmarkEnd w:id="5829"/>
      <w:r>
        <w:rPr>
          <w:rtl/>
        </w:rPr>
        <w:t xml:space="preserve">מקום </w:t>
      </w:r>
      <w:bookmarkStart w:id="5830" w:name="_ETM_Q9_297510"/>
      <w:bookmarkEnd w:id="5830"/>
      <w:r>
        <w:rPr>
          <w:rtl/>
        </w:rPr>
        <w:t>אחר</w:t>
      </w:r>
      <w:r>
        <w:rPr>
          <w:rFonts w:hint="cs"/>
          <w:rtl/>
        </w:rPr>
        <w:t>.</w:t>
      </w:r>
    </w:p>
    <w:p w:rsidR="009073FD" w:rsidRDefault="009073FD" w:rsidP="00582235">
      <w:pPr>
        <w:rPr>
          <w:rtl/>
        </w:rPr>
      </w:pPr>
      <w:bookmarkStart w:id="5831" w:name="_ETM_Q9_291000"/>
      <w:bookmarkEnd w:id="5831"/>
    </w:p>
    <w:p w:rsidR="009073FD" w:rsidRDefault="009073FD" w:rsidP="00582235">
      <w:pPr>
        <w:pStyle w:val="af5"/>
        <w:keepNext/>
        <w:rPr>
          <w:rtl/>
        </w:rPr>
      </w:pPr>
      <w:bookmarkStart w:id="5832" w:name="ET_interruption_6151_36"/>
      <w:r w:rsidRPr="004F7FEE">
        <w:rPr>
          <w:rStyle w:val="TagStyle"/>
          <w:rtl/>
        </w:rPr>
        <w:t xml:space="preserve"> &lt;&lt; קריאה &gt;&gt; </w:t>
      </w:r>
      <w:r>
        <w:rPr>
          <w:rtl/>
        </w:rPr>
        <w:t>רון כץ (יש עתיד):</w:t>
      </w:r>
      <w:r w:rsidRPr="004F7FEE">
        <w:rPr>
          <w:rStyle w:val="TagStyle"/>
          <w:rtl/>
        </w:rPr>
        <w:t xml:space="preserve"> &lt;&lt; קריאה &gt;&gt;</w:t>
      </w:r>
      <w:r>
        <w:rPr>
          <w:rtl/>
        </w:rPr>
        <w:t xml:space="preserve">  </w:t>
      </w:r>
      <w:bookmarkEnd w:id="5832"/>
    </w:p>
    <w:p w:rsidR="009073FD" w:rsidRDefault="009073FD" w:rsidP="008D05DF">
      <w:pPr>
        <w:rPr>
          <w:rtl/>
        </w:rPr>
      </w:pPr>
    </w:p>
    <w:p w:rsidR="009073FD" w:rsidRDefault="009073FD" w:rsidP="00582235">
      <w:pPr>
        <w:rPr>
          <w:rtl/>
        </w:rPr>
      </w:pPr>
      <w:bookmarkStart w:id="5833" w:name="_ETM_Q9_294000"/>
      <w:bookmarkEnd w:id="5833"/>
      <w:r>
        <w:rPr>
          <w:rFonts w:hint="cs"/>
          <w:rtl/>
        </w:rPr>
        <w:t>לא כולם.</w:t>
      </w:r>
    </w:p>
    <w:p w:rsidR="009073FD" w:rsidRDefault="009073FD" w:rsidP="00582235">
      <w:pPr>
        <w:rPr>
          <w:rtl/>
        </w:rPr>
      </w:pPr>
      <w:bookmarkStart w:id="5834" w:name="_ETM_Q9_290000"/>
      <w:bookmarkEnd w:id="5834"/>
    </w:p>
    <w:p w:rsidR="009073FD" w:rsidRDefault="009073FD" w:rsidP="00582235">
      <w:pPr>
        <w:pStyle w:val="-"/>
        <w:keepNext/>
        <w:rPr>
          <w:rtl/>
        </w:rPr>
      </w:pPr>
      <w:bookmarkStart w:id="5835" w:name="ET_speakercontinue_5504_37"/>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bookmarkEnd w:id="5835"/>
    </w:p>
    <w:p w:rsidR="009073FD" w:rsidRDefault="009073FD" w:rsidP="008D05DF">
      <w:pPr>
        <w:rPr>
          <w:rtl/>
        </w:rPr>
      </w:pPr>
    </w:p>
    <w:p w:rsidR="009073FD" w:rsidRDefault="009073FD" w:rsidP="00582235">
      <w:pPr>
        <w:rPr>
          <w:rtl/>
        </w:rPr>
      </w:pPr>
      <w:bookmarkStart w:id="5836" w:name="_ETM_Q9_292000"/>
      <w:bookmarkStart w:id="5837" w:name="_ETM_Q9_298579"/>
      <w:bookmarkEnd w:id="5836"/>
      <w:bookmarkEnd w:id="5837"/>
      <w:r>
        <w:rPr>
          <w:rtl/>
        </w:rPr>
        <w:t xml:space="preserve">הם </w:t>
      </w:r>
      <w:bookmarkStart w:id="5838" w:name="_ETM_Q9_298759"/>
      <w:bookmarkEnd w:id="5838"/>
      <w:r>
        <w:rPr>
          <w:rtl/>
        </w:rPr>
        <w:t xml:space="preserve">יודעים </w:t>
      </w:r>
      <w:bookmarkStart w:id="5839" w:name="_ETM_Q9_299060"/>
      <w:bookmarkEnd w:id="5839"/>
      <w:r>
        <w:rPr>
          <w:rtl/>
        </w:rPr>
        <w:t xml:space="preserve">שאנחנו </w:t>
      </w:r>
      <w:bookmarkStart w:id="5840" w:name="_ETM_Q9_299450"/>
      <w:bookmarkEnd w:id="5840"/>
      <w:r>
        <w:rPr>
          <w:rtl/>
        </w:rPr>
        <w:t xml:space="preserve">נמצאים </w:t>
      </w:r>
      <w:bookmarkStart w:id="5841" w:name="_ETM_Q9_300200"/>
      <w:bookmarkEnd w:id="5841"/>
      <w:r>
        <w:rPr>
          <w:rtl/>
        </w:rPr>
        <w:t xml:space="preserve">במלחמת </w:t>
      </w:r>
      <w:bookmarkStart w:id="5842" w:name="_ETM_Q9_301039"/>
      <w:bookmarkEnd w:id="5842"/>
      <w:r>
        <w:rPr>
          <w:rtl/>
        </w:rPr>
        <w:t>התקומה</w:t>
      </w:r>
      <w:bookmarkStart w:id="5843" w:name="_ETM_Q9_302070"/>
      <w:bookmarkEnd w:id="5843"/>
      <w:r>
        <w:rPr>
          <w:rFonts w:hint="cs"/>
          <w:rtl/>
        </w:rPr>
        <w:t xml:space="preserve"> </w:t>
      </w:r>
      <w:r>
        <w:rPr>
          <w:rtl/>
        </w:rPr>
        <w:t>–</w:t>
      </w:r>
      <w:r>
        <w:rPr>
          <w:rFonts w:hint="cs"/>
          <w:rtl/>
        </w:rPr>
        <w:t xml:space="preserve"> </w:t>
      </w:r>
      <w:bookmarkStart w:id="5844" w:name="_ETM_Q9_296000"/>
      <w:bookmarkEnd w:id="5844"/>
      <w:r>
        <w:rPr>
          <w:rtl/>
        </w:rPr>
        <w:t xml:space="preserve">מלחמה </w:t>
      </w:r>
      <w:bookmarkStart w:id="5845" w:name="_ETM_Q9_302580"/>
      <w:bookmarkEnd w:id="5845"/>
      <w:r>
        <w:rPr>
          <w:rtl/>
        </w:rPr>
        <w:t xml:space="preserve">על </w:t>
      </w:r>
      <w:bookmarkStart w:id="5846" w:name="_ETM_Q9_302700"/>
      <w:bookmarkEnd w:id="5846"/>
      <w:r>
        <w:rPr>
          <w:rtl/>
        </w:rPr>
        <w:t xml:space="preserve">קיום </w:t>
      </w:r>
      <w:bookmarkStart w:id="5847" w:name="_ETM_Q9_303119"/>
      <w:bookmarkEnd w:id="5847"/>
      <w:r>
        <w:rPr>
          <w:rtl/>
        </w:rPr>
        <w:t>המדינה</w:t>
      </w:r>
      <w:r>
        <w:rPr>
          <w:rFonts w:hint="cs"/>
          <w:rtl/>
        </w:rPr>
        <w:t>, מלחמה על עתיד המדינה.</w:t>
      </w:r>
    </w:p>
    <w:p w:rsidR="009073FD" w:rsidRDefault="009073FD" w:rsidP="00582235">
      <w:pPr>
        <w:rPr>
          <w:rtl/>
        </w:rPr>
      </w:pPr>
      <w:bookmarkStart w:id="5848" w:name="_ETM_Q9_301000"/>
      <w:bookmarkEnd w:id="5848"/>
    </w:p>
    <w:p w:rsidR="009073FD" w:rsidRDefault="009073FD" w:rsidP="00582235">
      <w:pPr>
        <w:pStyle w:val="af5"/>
        <w:keepNext/>
        <w:rPr>
          <w:rtl/>
        </w:rPr>
      </w:pPr>
      <w:bookmarkStart w:id="5849" w:name="ET_interruption_5300_38"/>
      <w:r w:rsidRPr="004F7FEE">
        <w:rPr>
          <w:rStyle w:val="TagStyle"/>
          <w:rtl/>
        </w:rPr>
        <w:t xml:space="preserve"> &lt;&lt; קריאה &gt;&gt; </w:t>
      </w:r>
      <w:r>
        <w:rPr>
          <w:rtl/>
        </w:rPr>
        <w:t>מירב בן ארי (יש עתיד):</w:t>
      </w:r>
      <w:r w:rsidRPr="004F7FEE">
        <w:rPr>
          <w:rStyle w:val="TagStyle"/>
          <w:rtl/>
        </w:rPr>
        <w:t xml:space="preserve"> &lt;&lt; קריאה &gt;&gt;</w:t>
      </w:r>
      <w:r>
        <w:rPr>
          <w:rtl/>
        </w:rPr>
        <w:t xml:space="preserve">  </w:t>
      </w:r>
      <w:bookmarkEnd w:id="5849"/>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bookmarkStart w:id="5850" w:name="_ETM_Q9_299000"/>
      <w:bookmarkEnd w:id="5850"/>
    </w:p>
    <w:p w:rsidR="009073FD" w:rsidRDefault="009073FD" w:rsidP="00582235">
      <w:pPr>
        <w:pStyle w:val="af6"/>
        <w:keepNext/>
        <w:rPr>
          <w:rtl/>
        </w:rPr>
      </w:pPr>
      <w:bookmarkStart w:id="5851" w:name="ET_yor_6423_39"/>
      <w:r w:rsidRPr="004F7FEE">
        <w:rPr>
          <w:rStyle w:val="TagStyle"/>
          <w:rtl/>
        </w:rPr>
        <w:t xml:space="preserve"> &lt;&lt; יור &gt;&gt; </w:t>
      </w:r>
      <w:r>
        <w:rPr>
          <w:rtl/>
        </w:rPr>
        <w:t>היו"ר אמיר אוחנה:</w:t>
      </w:r>
      <w:r w:rsidRPr="004F7FEE">
        <w:rPr>
          <w:rStyle w:val="TagStyle"/>
          <w:rtl/>
        </w:rPr>
        <w:t xml:space="preserve"> &lt;&lt; יור &gt;&gt;</w:t>
      </w:r>
      <w:r>
        <w:rPr>
          <w:rtl/>
        </w:rPr>
        <w:t xml:space="preserve">  </w:t>
      </w:r>
      <w:bookmarkEnd w:id="5851"/>
    </w:p>
    <w:p w:rsidR="009073FD" w:rsidRDefault="009073FD" w:rsidP="008D05DF">
      <w:pPr>
        <w:rPr>
          <w:rtl/>
        </w:rPr>
      </w:pPr>
    </w:p>
    <w:p w:rsidR="009073FD" w:rsidRDefault="009073FD" w:rsidP="00582235">
      <w:pPr>
        <w:rPr>
          <w:rtl/>
        </w:rPr>
      </w:pPr>
      <w:r>
        <w:rPr>
          <w:rFonts w:hint="cs"/>
          <w:rtl/>
        </w:rPr>
        <w:t>חברת הכנסת בן ארי,</w:t>
      </w:r>
      <w:bookmarkStart w:id="5852" w:name="_ETM_Q9_300000"/>
      <w:bookmarkEnd w:id="5852"/>
      <w:r>
        <w:rPr>
          <w:rFonts w:hint="cs"/>
          <w:rtl/>
        </w:rPr>
        <w:t xml:space="preserve"> קריאה ראשונה.</w:t>
      </w:r>
    </w:p>
    <w:p w:rsidR="009073FD" w:rsidRDefault="009073FD" w:rsidP="00582235">
      <w:pPr>
        <w:rPr>
          <w:rtl/>
        </w:rPr>
      </w:pPr>
      <w:bookmarkStart w:id="5853" w:name="_ETM_Q9_302000"/>
      <w:bookmarkEnd w:id="5853"/>
    </w:p>
    <w:p w:rsidR="009073FD" w:rsidRDefault="009073FD" w:rsidP="00582235">
      <w:pPr>
        <w:pStyle w:val="af5"/>
        <w:keepNext/>
        <w:rPr>
          <w:rtl/>
        </w:rPr>
      </w:pPr>
      <w:r w:rsidRPr="004F7FEE">
        <w:rPr>
          <w:rStyle w:val="TagStyle"/>
          <w:rtl/>
        </w:rPr>
        <w:t xml:space="preserve"> &lt;&lt; קריאה &gt;&gt; </w:t>
      </w:r>
      <w:r>
        <w:rPr>
          <w:rtl/>
        </w:rPr>
        <w:t>מירב בן ארי (יש עתיד):</w:t>
      </w:r>
      <w:r w:rsidRPr="004F7FEE">
        <w:rPr>
          <w:rStyle w:val="TagStyle"/>
          <w:rtl/>
        </w:rPr>
        <w:t xml:space="preserve"> &lt;&lt; קריאה &gt;&gt;</w:t>
      </w:r>
      <w:r>
        <w:rPr>
          <w:rtl/>
        </w:rPr>
        <w:t xml:space="preserve">  </w:t>
      </w:r>
    </w:p>
    <w:p w:rsidR="009073FD" w:rsidRDefault="009073FD" w:rsidP="008D05DF">
      <w:pPr>
        <w:rPr>
          <w:rtl/>
        </w:rPr>
      </w:pPr>
    </w:p>
    <w:p w:rsidR="009073FD" w:rsidRDefault="009073FD" w:rsidP="00582235">
      <w:pPr>
        <w:rPr>
          <w:rtl/>
        </w:rPr>
      </w:pPr>
      <w:bookmarkStart w:id="5854" w:name="_ETM_Q9_303000"/>
      <w:bookmarkEnd w:id="5854"/>
      <w:r>
        <w:rPr>
          <w:rFonts w:hint="cs"/>
          <w:rtl/>
        </w:rPr>
        <w:t>מי? לא דיברתי בכלל.</w:t>
      </w:r>
    </w:p>
    <w:p w:rsidR="009073FD" w:rsidRDefault="009073FD" w:rsidP="00582235">
      <w:pPr>
        <w:rPr>
          <w:rtl/>
        </w:rPr>
      </w:pPr>
      <w:bookmarkStart w:id="5855" w:name="_ETM_Q9_306000"/>
      <w:bookmarkEnd w:id="5855"/>
    </w:p>
    <w:p w:rsidR="009073FD" w:rsidRDefault="009073FD" w:rsidP="00582235">
      <w:pPr>
        <w:pStyle w:val="af6"/>
        <w:keepNext/>
        <w:rPr>
          <w:rtl/>
        </w:rPr>
      </w:pPr>
      <w:r w:rsidRPr="004F7FEE">
        <w:rPr>
          <w:rStyle w:val="TagStyle"/>
          <w:rtl/>
        </w:rPr>
        <w:t xml:space="preserve"> &lt;&lt; יור &gt;&gt; </w:t>
      </w:r>
      <w:r>
        <w:rPr>
          <w:rtl/>
        </w:rPr>
        <w:t>היו"ר אמיר אוחנה:</w:t>
      </w:r>
      <w:r w:rsidRPr="004F7FEE">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 xml:space="preserve">שמעתי אותך. </w:t>
      </w:r>
      <w:bookmarkStart w:id="5856" w:name="_ETM_Q9_308000"/>
      <w:bookmarkEnd w:id="5856"/>
      <w:r>
        <w:rPr>
          <w:rFonts w:hint="cs"/>
          <w:rtl/>
        </w:rPr>
        <w:t xml:space="preserve">שמעתי אותך. שמעתי אותך. </w:t>
      </w:r>
    </w:p>
    <w:p w:rsidR="009073FD" w:rsidRDefault="009073FD" w:rsidP="00582235">
      <w:pPr>
        <w:rPr>
          <w:rtl/>
        </w:rPr>
      </w:pPr>
      <w:bookmarkStart w:id="5857" w:name="_ETM_Q9_311000"/>
      <w:bookmarkEnd w:id="5857"/>
    </w:p>
    <w:p w:rsidR="009073FD" w:rsidRDefault="009073FD" w:rsidP="00582235">
      <w:pPr>
        <w:pStyle w:val="-"/>
        <w:keepNext/>
        <w:rPr>
          <w:rtl/>
        </w:rPr>
      </w:pPr>
      <w:bookmarkStart w:id="5858" w:name="ET_speakercontinue_5504_42"/>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bookmarkEnd w:id="5858"/>
    </w:p>
    <w:p w:rsidR="009073FD" w:rsidRDefault="009073FD" w:rsidP="008D05DF">
      <w:pPr>
        <w:rPr>
          <w:rtl/>
        </w:rPr>
      </w:pPr>
    </w:p>
    <w:p w:rsidR="009073FD" w:rsidRDefault="009073FD" w:rsidP="00582235">
      <w:pPr>
        <w:rPr>
          <w:rtl/>
        </w:rPr>
      </w:pPr>
      <w:bookmarkStart w:id="5859" w:name="_ETM_Q9_312000"/>
      <w:bookmarkEnd w:id="5859"/>
      <w:r>
        <w:rPr>
          <w:rFonts w:hint="cs"/>
          <w:rtl/>
        </w:rPr>
        <w:t xml:space="preserve">אני רוצה לפנות מכאן </w:t>
      </w:r>
      <w:bookmarkStart w:id="5860" w:name="_ETM_Q9_303689"/>
      <w:bookmarkStart w:id="5861" w:name="_ETM_Q9_304140"/>
      <w:bookmarkStart w:id="5862" w:name="_ETM_Q9_304530"/>
      <w:bookmarkStart w:id="5863" w:name="_ETM_Q9_305159"/>
      <w:bookmarkStart w:id="5864" w:name="_ETM_Q9_305520"/>
      <w:bookmarkStart w:id="5865" w:name="_ETM_Q9_308850"/>
      <w:bookmarkStart w:id="5866" w:name="_ETM_Q9_309240"/>
      <w:bookmarkStart w:id="5867" w:name="_ETM_Q9_309690"/>
      <w:bookmarkStart w:id="5868" w:name="_ETM_Q9_310200"/>
      <w:bookmarkStart w:id="5869" w:name="_ETM_Q9_310770"/>
      <w:bookmarkStart w:id="5870" w:name="_ETM_Q9_311860"/>
      <w:bookmarkStart w:id="5871" w:name="_ETM_Q9_312069"/>
      <w:bookmarkStart w:id="5872" w:name="_ETM_Q9_312280"/>
      <w:bookmarkStart w:id="5873" w:name="_ETM_Q9_312639"/>
      <w:bookmarkStart w:id="5874" w:name="_ETM_Q9_313970"/>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r>
        <w:rPr>
          <w:rtl/>
        </w:rPr>
        <w:t xml:space="preserve">למשפחות </w:t>
      </w:r>
      <w:bookmarkStart w:id="5875" w:name="_ETM_Q9_314630"/>
      <w:bookmarkEnd w:id="5875"/>
      <w:r>
        <w:rPr>
          <w:rtl/>
        </w:rPr>
        <w:t>החטופים</w:t>
      </w:r>
      <w:r>
        <w:rPr>
          <w:rFonts w:hint="cs"/>
          <w:rtl/>
        </w:rPr>
        <w:t xml:space="preserve"> –</w:t>
      </w:r>
      <w:r>
        <w:rPr>
          <w:rtl/>
        </w:rPr>
        <w:t xml:space="preserve"> </w:t>
      </w:r>
      <w:bookmarkStart w:id="5876" w:name="_ETM_Q9_316150"/>
      <w:bookmarkEnd w:id="5876"/>
      <w:r>
        <w:rPr>
          <w:rtl/>
        </w:rPr>
        <w:t>שאגב</w:t>
      </w:r>
      <w:r w:rsidR="009F0126">
        <w:rPr>
          <w:rFonts w:hint="cs"/>
          <w:rtl/>
        </w:rPr>
        <w:t>,</w:t>
      </w:r>
      <w:r>
        <w:rPr>
          <w:rtl/>
        </w:rPr>
        <w:t xml:space="preserve"> </w:t>
      </w:r>
      <w:bookmarkStart w:id="5877" w:name="_ETM_Q9_316540"/>
      <w:bookmarkEnd w:id="5877"/>
      <w:r>
        <w:rPr>
          <w:rtl/>
        </w:rPr>
        <w:t xml:space="preserve">אני </w:t>
      </w:r>
      <w:bookmarkStart w:id="5878" w:name="_ETM_Q9_316719"/>
      <w:bookmarkEnd w:id="5878"/>
      <w:r>
        <w:rPr>
          <w:rtl/>
        </w:rPr>
        <w:t xml:space="preserve">נפגש </w:t>
      </w:r>
      <w:bookmarkStart w:id="5879" w:name="_ETM_Q9_317230"/>
      <w:bookmarkEnd w:id="5879"/>
      <w:r>
        <w:rPr>
          <w:rtl/>
        </w:rPr>
        <w:t>אית</w:t>
      </w:r>
      <w:r>
        <w:rPr>
          <w:rFonts w:hint="cs"/>
          <w:rtl/>
        </w:rPr>
        <w:t>ן,</w:t>
      </w:r>
      <w:r>
        <w:rPr>
          <w:rtl/>
        </w:rPr>
        <w:t xml:space="preserve"> </w:t>
      </w:r>
      <w:bookmarkStart w:id="5880" w:name="_ETM_Q9_318310"/>
      <w:bookmarkEnd w:id="5880"/>
      <w:r>
        <w:rPr>
          <w:rtl/>
        </w:rPr>
        <w:t xml:space="preserve">עם </w:t>
      </w:r>
      <w:bookmarkStart w:id="5881" w:name="_ETM_Q9_318579"/>
      <w:bookmarkEnd w:id="5881"/>
      <w:r>
        <w:rPr>
          <w:rtl/>
        </w:rPr>
        <w:t xml:space="preserve">מאות </w:t>
      </w:r>
      <w:bookmarkStart w:id="5882" w:name="_ETM_Q9_319150"/>
      <w:bookmarkEnd w:id="5882"/>
      <w:r>
        <w:rPr>
          <w:rtl/>
        </w:rPr>
        <w:t>מה</w:t>
      </w:r>
      <w:r>
        <w:rPr>
          <w:rFonts w:hint="cs"/>
          <w:rtl/>
        </w:rPr>
        <w:t>ן,</w:t>
      </w:r>
      <w:r>
        <w:rPr>
          <w:rtl/>
        </w:rPr>
        <w:t xml:space="preserve"> </w:t>
      </w:r>
      <w:bookmarkStart w:id="5883" w:name="_ETM_Q9_320340"/>
      <w:bookmarkEnd w:id="5883"/>
      <w:r>
        <w:rPr>
          <w:rtl/>
        </w:rPr>
        <w:t>מאות</w:t>
      </w:r>
      <w:r>
        <w:rPr>
          <w:rFonts w:hint="cs"/>
          <w:rtl/>
        </w:rPr>
        <w:t xml:space="preserve"> מהן, </w:t>
      </w:r>
      <w:bookmarkStart w:id="5884" w:name="_ETM_Q9_322000"/>
      <w:bookmarkEnd w:id="5884"/>
      <w:r>
        <w:rPr>
          <w:rFonts w:hint="cs"/>
          <w:rtl/>
        </w:rPr>
        <w:t xml:space="preserve">כן </w:t>
      </w:r>
      <w:r w:rsidR="005160D4">
        <w:rPr>
          <w:rFonts w:hint="cs"/>
          <w:rtl/>
        </w:rPr>
        <w:t>– –</w:t>
      </w:r>
    </w:p>
    <w:p w:rsidR="009073FD" w:rsidRDefault="009073FD" w:rsidP="00582235">
      <w:pPr>
        <w:rPr>
          <w:rtl/>
        </w:rPr>
      </w:pPr>
      <w:bookmarkStart w:id="5885" w:name="_ETM_Q9_319000"/>
      <w:bookmarkEnd w:id="5885"/>
    </w:p>
    <w:p w:rsidR="009073FD" w:rsidRDefault="009073FD" w:rsidP="00582235">
      <w:pPr>
        <w:pStyle w:val="af5"/>
        <w:keepNext/>
        <w:rPr>
          <w:rtl/>
        </w:rPr>
      </w:pPr>
      <w:bookmarkStart w:id="5886" w:name="ET_interruption_6361_43"/>
      <w:r w:rsidRPr="004F7FEE">
        <w:rPr>
          <w:rStyle w:val="TagStyle"/>
          <w:rtl/>
        </w:rPr>
        <w:t xml:space="preserve"> &lt;&lt; קריאה &gt;&gt; </w:t>
      </w:r>
      <w:r>
        <w:rPr>
          <w:rtl/>
        </w:rPr>
        <w:t>נאור שירי (יש עתיד):</w:t>
      </w:r>
      <w:r w:rsidRPr="004F7FEE">
        <w:rPr>
          <w:rStyle w:val="TagStyle"/>
          <w:rtl/>
        </w:rPr>
        <w:t xml:space="preserve"> &lt;&lt; קריאה &gt;&gt;</w:t>
      </w:r>
      <w:r>
        <w:rPr>
          <w:rtl/>
        </w:rPr>
        <w:t xml:space="preserve">  </w:t>
      </w:r>
      <w:bookmarkEnd w:id="5886"/>
    </w:p>
    <w:p w:rsidR="009073FD" w:rsidRDefault="009073FD" w:rsidP="008D05DF">
      <w:pPr>
        <w:rPr>
          <w:rtl/>
        </w:rPr>
      </w:pPr>
    </w:p>
    <w:p w:rsidR="009073FD" w:rsidRDefault="005160D4" w:rsidP="00582235">
      <w:pPr>
        <w:rPr>
          <w:rtl/>
        </w:rPr>
      </w:pPr>
      <w:bookmarkStart w:id="5887" w:name="_ETM_Q9_310000"/>
      <w:bookmarkEnd w:id="5887"/>
      <w:r>
        <w:rPr>
          <w:rFonts w:hint="cs"/>
          <w:rtl/>
        </w:rPr>
        <w:t>– – –</w:t>
      </w:r>
    </w:p>
    <w:p w:rsidR="009073FD" w:rsidRDefault="009073FD" w:rsidP="00582235">
      <w:pPr>
        <w:rPr>
          <w:rtl/>
        </w:rPr>
      </w:pPr>
      <w:bookmarkStart w:id="5888" w:name="_ETM_Q9_313000"/>
      <w:bookmarkEnd w:id="5888"/>
    </w:p>
    <w:p w:rsidR="009073FD" w:rsidRDefault="009073FD" w:rsidP="00582235">
      <w:pPr>
        <w:pStyle w:val="af6"/>
        <w:keepNext/>
        <w:rPr>
          <w:rtl/>
        </w:rPr>
      </w:pPr>
      <w:r w:rsidRPr="004F7FEE">
        <w:rPr>
          <w:rStyle w:val="TagStyle"/>
          <w:rtl/>
        </w:rPr>
        <w:t xml:space="preserve"> &lt;&lt; יור &gt;&gt; </w:t>
      </w:r>
      <w:r>
        <w:rPr>
          <w:rtl/>
        </w:rPr>
        <w:t>היו"ר אמיר אוחנה:</w:t>
      </w:r>
      <w:r w:rsidRPr="004F7FEE">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5889" w:name="_ETM_Q9_314000"/>
      <w:bookmarkEnd w:id="5889"/>
      <w:r>
        <w:rPr>
          <w:rFonts w:hint="cs"/>
          <w:rtl/>
        </w:rPr>
        <w:t xml:space="preserve">חבר הכנסת נאור שירי, קריאה ראשונה. </w:t>
      </w:r>
      <w:bookmarkStart w:id="5890" w:name="_ETM_Q9_321600"/>
      <w:bookmarkEnd w:id="5890"/>
    </w:p>
    <w:p w:rsidR="009073FD" w:rsidRDefault="009073FD" w:rsidP="00582235">
      <w:pPr>
        <w:rPr>
          <w:rtl/>
        </w:rPr>
      </w:pPr>
      <w:bookmarkStart w:id="5891" w:name="_ETM_Q9_321000"/>
      <w:bookmarkEnd w:id="5891"/>
    </w:p>
    <w:p w:rsidR="009073FD" w:rsidRDefault="009073FD" w:rsidP="00582235">
      <w:pPr>
        <w:pStyle w:val="-"/>
        <w:keepNext/>
        <w:rPr>
          <w:rtl/>
        </w:rPr>
      </w:pPr>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p>
    <w:p w:rsidR="009073FD" w:rsidRDefault="009073FD" w:rsidP="008D05DF">
      <w:pPr>
        <w:rPr>
          <w:rtl/>
        </w:rPr>
      </w:pPr>
    </w:p>
    <w:p w:rsidR="009073FD" w:rsidRDefault="005160D4" w:rsidP="00582235">
      <w:pPr>
        <w:rPr>
          <w:rtl/>
        </w:rPr>
      </w:pPr>
      <w:r>
        <w:rPr>
          <w:rFonts w:hint="cs"/>
          <w:rtl/>
        </w:rPr>
        <w:t>– –</w:t>
      </w:r>
      <w:r w:rsidR="009073FD">
        <w:rPr>
          <w:rFonts w:hint="cs"/>
          <w:rtl/>
        </w:rPr>
        <w:t xml:space="preserve"> כל הזמן. גם עם החטופים וגם עם משפחות השכולות וגם </w:t>
      </w:r>
      <w:bookmarkStart w:id="5892" w:name="_ETM_Q9_323000"/>
      <w:bookmarkEnd w:id="5892"/>
      <w:r w:rsidR="009073FD">
        <w:rPr>
          <w:rFonts w:hint="cs"/>
          <w:rtl/>
        </w:rPr>
        <w:t xml:space="preserve">עם נפגעי נובה </w:t>
      </w:r>
      <w:bookmarkStart w:id="5893" w:name="_ETM_Q9_342173"/>
      <w:bookmarkEnd w:id="5893"/>
      <w:r w:rsidR="009073FD">
        <w:rPr>
          <w:rFonts w:hint="cs"/>
          <w:rtl/>
        </w:rPr>
        <w:t xml:space="preserve">– </w:t>
      </w:r>
      <w:bookmarkStart w:id="5894" w:name="_ETM_Q9_322080"/>
      <w:bookmarkStart w:id="5895" w:name="_ETM_Q9_322770"/>
      <w:bookmarkStart w:id="5896" w:name="_ETM_Q9_323760"/>
      <w:bookmarkStart w:id="5897" w:name="_ETM_Q9_324060"/>
      <w:bookmarkStart w:id="5898" w:name="_ETM_Q9_324360"/>
      <w:bookmarkStart w:id="5899" w:name="_ETM_Q9_325450"/>
      <w:bookmarkStart w:id="5900" w:name="_ETM_Q9_325720"/>
      <w:bookmarkStart w:id="5901" w:name="_ETM_Q9_325810"/>
      <w:bookmarkStart w:id="5902" w:name="_ETM_Q9_326050"/>
      <w:bookmarkStart w:id="5903" w:name="_ETM_Q9_326650"/>
      <w:bookmarkStart w:id="5904" w:name="_ETM_Q9_326980"/>
      <w:bookmarkStart w:id="5905" w:name="_ETM_Q9_327520"/>
      <w:bookmarkStart w:id="5906" w:name="_ETM_Q9_328389"/>
      <w:bookmarkStart w:id="5907" w:name="_ETM_Q9_328720"/>
      <w:bookmarkStart w:id="5908" w:name="_ETM_Q9_328840"/>
      <w:bookmarkStart w:id="5909" w:name="_ETM_Q9_329290"/>
      <w:bookmarkStart w:id="5910" w:name="_ETM_Q9_330560"/>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r w:rsidR="009073FD">
        <w:rPr>
          <w:rtl/>
        </w:rPr>
        <w:t xml:space="preserve">שעד </w:t>
      </w:r>
      <w:bookmarkStart w:id="5911" w:name="_ETM_Q9_330860"/>
      <w:bookmarkEnd w:id="5911"/>
      <w:r w:rsidR="009073FD">
        <w:rPr>
          <w:rtl/>
        </w:rPr>
        <w:t xml:space="preserve">היום </w:t>
      </w:r>
      <w:bookmarkStart w:id="5912" w:name="_ETM_Q9_331129"/>
      <w:bookmarkEnd w:id="5912"/>
      <w:r w:rsidR="009073FD">
        <w:rPr>
          <w:rtl/>
        </w:rPr>
        <w:t xml:space="preserve">לא </w:t>
      </w:r>
      <w:bookmarkStart w:id="5913" w:name="_ETM_Q9_331220"/>
      <w:bookmarkEnd w:id="5913"/>
      <w:r w:rsidR="009073FD">
        <w:rPr>
          <w:rtl/>
        </w:rPr>
        <w:t xml:space="preserve">טיפלו </w:t>
      </w:r>
      <w:bookmarkStart w:id="5914" w:name="_ETM_Q9_331550"/>
      <w:bookmarkEnd w:id="5914"/>
      <w:r w:rsidR="009073FD">
        <w:rPr>
          <w:rtl/>
        </w:rPr>
        <w:t xml:space="preserve">בהם </w:t>
      </w:r>
      <w:bookmarkStart w:id="5915" w:name="_ETM_Q9_331790"/>
      <w:bookmarkEnd w:id="5915"/>
      <w:r w:rsidR="009073FD">
        <w:rPr>
          <w:rtl/>
        </w:rPr>
        <w:t>כראוי</w:t>
      </w:r>
      <w:r w:rsidR="009073FD">
        <w:rPr>
          <w:rFonts w:hint="cs"/>
          <w:rtl/>
        </w:rPr>
        <w:t>,</w:t>
      </w:r>
      <w:r w:rsidR="009073FD">
        <w:rPr>
          <w:rtl/>
        </w:rPr>
        <w:t xml:space="preserve"> </w:t>
      </w:r>
      <w:bookmarkStart w:id="5916" w:name="_ETM_Q9_332269"/>
      <w:bookmarkEnd w:id="5916"/>
      <w:r w:rsidR="009073FD">
        <w:rPr>
          <w:rtl/>
        </w:rPr>
        <w:t xml:space="preserve">ואנחנו </w:t>
      </w:r>
      <w:bookmarkStart w:id="5917" w:name="_ETM_Q9_332569"/>
      <w:bookmarkEnd w:id="5917"/>
      <w:r w:rsidR="009073FD">
        <w:rPr>
          <w:rtl/>
        </w:rPr>
        <w:t xml:space="preserve">נקים </w:t>
      </w:r>
      <w:bookmarkStart w:id="5918" w:name="_ETM_Q9_332870"/>
      <w:bookmarkEnd w:id="5918"/>
      <w:proofErr w:type="spellStart"/>
      <w:r w:rsidR="009073FD">
        <w:rPr>
          <w:rtl/>
        </w:rPr>
        <w:t>מ</w:t>
      </w:r>
      <w:r w:rsidR="009073FD">
        <w:rPr>
          <w:rFonts w:hint="cs"/>
          <w:rtl/>
        </w:rPr>
        <w:t>י</w:t>
      </w:r>
      <w:r w:rsidR="009073FD">
        <w:rPr>
          <w:rtl/>
        </w:rPr>
        <w:t>נהלת</w:t>
      </w:r>
      <w:proofErr w:type="spellEnd"/>
      <w:r w:rsidR="009073FD">
        <w:rPr>
          <w:rtl/>
        </w:rPr>
        <w:t xml:space="preserve"> </w:t>
      </w:r>
      <w:bookmarkStart w:id="5919" w:name="_ETM_Q9_333290"/>
      <w:bookmarkEnd w:id="5919"/>
      <w:r w:rsidR="009073FD">
        <w:rPr>
          <w:rtl/>
        </w:rPr>
        <w:t xml:space="preserve">מיוחדת </w:t>
      </w:r>
      <w:bookmarkStart w:id="5920" w:name="_ETM_Q9_333739"/>
      <w:bookmarkEnd w:id="5920"/>
      <w:r w:rsidR="009073FD">
        <w:rPr>
          <w:rFonts w:hint="cs"/>
          <w:rtl/>
        </w:rPr>
        <w:t>ב</w:t>
      </w:r>
      <w:r w:rsidR="009073FD">
        <w:rPr>
          <w:rtl/>
        </w:rPr>
        <w:t>עבור</w:t>
      </w:r>
      <w:r w:rsidR="009073FD">
        <w:rPr>
          <w:rFonts w:hint="cs"/>
          <w:rtl/>
        </w:rPr>
        <w:t>ם.</w:t>
      </w:r>
    </w:p>
    <w:p w:rsidR="009073FD" w:rsidRDefault="009073FD" w:rsidP="00582235">
      <w:pPr>
        <w:rPr>
          <w:rtl/>
        </w:rPr>
      </w:pPr>
    </w:p>
    <w:p w:rsidR="009073FD" w:rsidRDefault="009073FD" w:rsidP="00582235">
      <w:pPr>
        <w:pStyle w:val="af5"/>
        <w:keepNext/>
        <w:rPr>
          <w:rtl/>
        </w:rPr>
      </w:pPr>
      <w:bookmarkStart w:id="5921" w:name="ET_interruption_6361_46"/>
      <w:r w:rsidRPr="004F7FEE">
        <w:rPr>
          <w:rStyle w:val="TagStyle"/>
          <w:rtl/>
        </w:rPr>
        <w:t xml:space="preserve"> &lt;&lt; קריאה &gt;&gt; </w:t>
      </w:r>
      <w:r>
        <w:rPr>
          <w:rtl/>
        </w:rPr>
        <w:t>נאור שירי (יש עתיד):</w:t>
      </w:r>
      <w:r w:rsidRPr="004F7FEE">
        <w:rPr>
          <w:rStyle w:val="TagStyle"/>
          <w:rtl/>
        </w:rPr>
        <w:t xml:space="preserve"> &lt;&lt; קריאה &gt;&gt;</w:t>
      </w:r>
      <w:r>
        <w:rPr>
          <w:rtl/>
        </w:rPr>
        <w:t xml:space="preserve">  </w:t>
      </w:r>
      <w:bookmarkEnd w:id="5921"/>
    </w:p>
    <w:p w:rsidR="009073FD" w:rsidRDefault="009073FD" w:rsidP="008D05DF">
      <w:pPr>
        <w:rPr>
          <w:rtl/>
        </w:rPr>
      </w:pPr>
    </w:p>
    <w:p w:rsidR="009073FD" w:rsidRDefault="009073FD" w:rsidP="00582235">
      <w:pPr>
        <w:rPr>
          <w:rtl/>
        </w:rPr>
      </w:pPr>
      <w:bookmarkStart w:id="5922" w:name="_ETM_Q9_330000"/>
      <w:bookmarkEnd w:id="5922"/>
      <w:r>
        <w:rPr>
          <w:rFonts w:hint="cs"/>
          <w:rtl/>
        </w:rPr>
        <w:t xml:space="preserve">אתה ראש הממשלה </w:t>
      </w:r>
      <w:r w:rsidR="005160D4">
        <w:rPr>
          <w:rFonts w:hint="cs"/>
          <w:rtl/>
        </w:rPr>
        <w:t>– – –</w:t>
      </w:r>
    </w:p>
    <w:p w:rsidR="009073FD" w:rsidRDefault="009073FD" w:rsidP="00582235">
      <w:pPr>
        <w:rPr>
          <w:rtl/>
        </w:rPr>
      </w:pPr>
      <w:bookmarkStart w:id="5923" w:name="_ETM_Q9_332000"/>
      <w:bookmarkEnd w:id="5923"/>
    </w:p>
    <w:p w:rsidR="009073FD" w:rsidRDefault="009073FD" w:rsidP="00582235">
      <w:pPr>
        <w:pStyle w:val="af6"/>
        <w:keepNext/>
        <w:rPr>
          <w:rtl/>
        </w:rPr>
      </w:pPr>
      <w:r w:rsidRPr="004F7FEE">
        <w:rPr>
          <w:rStyle w:val="TagStyle"/>
          <w:rtl/>
        </w:rPr>
        <w:t xml:space="preserve"> &lt;&lt; יור &gt;&gt; </w:t>
      </w:r>
      <w:r>
        <w:rPr>
          <w:rtl/>
        </w:rPr>
        <w:t>היו"ר אמיר אוחנה:</w:t>
      </w:r>
      <w:r w:rsidRPr="004F7FEE">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חבר הכנסת נאור שירי,</w:t>
      </w:r>
      <w:bookmarkStart w:id="5924" w:name="_ETM_Q9_333000"/>
      <w:bookmarkEnd w:id="5924"/>
      <w:r>
        <w:rPr>
          <w:rFonts w:hint="cs"/>
          <w:rtl/>
        </w:rPr>
        <w:t xml:space="preserve"> קריאה שנייה. חברת הכנסת שלי טל מירון, קריאה שנייה. חבר </w:t>
      </w:r>
      <w:bookmarkStart w:id="5925" w:name="_ETM_Q9_334000"/>
      <w:bookmarkEnd w:id="5925"/>
      <w:r>
        <w:rPr>
          <w:rFonts w:hint="cs"/>
          <w:rtl/>
        </w:rPr>
        <w:t>הכנסת בליאק, קריאה שנייה. שימו לב. בוודאי תרצו</w:t>
      </w:r>
      <w:bookmarkStart w:id="5926" w:name="_ETM_Q9_339000"/>
      <w:bookmarkEnd w:id="5926"/>
      <w:r>
        <w:rPr>
          <w:rFonts w:hint="cs"/>
          <w:rtl/>
        </w:rPr>
        <w:t xml:space="preserve"> לשמוע את ראש האופוזיציה, אבל זה לא יקרה אם תצאו. </w:t>
      </w:r>
    </w:p>
    <w:p w:rsidR="009073FD" w:rsidRDefault="009073FD" w:rsidP="00582235">
      <w:pPr>
        <w:rPr>
          <w:rtl/>
        </w:rPr>
      </w:pPr>
      <w:bookmarkStart w:id="5927" w:name="_ETM_Q9_340000"/>
      <w:bookmarkEnd w:id="5927"/>
    </w:p>
    <w:p w:rsidR="009073FD" w:rsidRDefault="009073FD" w:rsidP="00582235">
      <w:pPr>
        <w:pStyle w:val="-"/>
        <w:keepNext/>
        <w:rPr>
          <w:rtl/>
        </w:rPr>
      </w:pPr>
      <w:bookmarkStart w:id="5928" w:name="ET_speakercontinue_5504_48"/>
      <w:r w:rsidRPr="004F7FEE">
        <w:rPr>
          <w:rStyle w:val="TagStyle"/>
          <w:rtl/>
        </w:rPr>
        <w:t xml:space="preserve"> &lt;&lt; דובר_המשך &gt;&gt; </w:t>
      </w:r>
      <w:r>
        <w:rPr>
          <w:rtl/>
        </w:rPr>
        <w:t>ראש הממשלה בנימין נתניהו:</w:t>
      </w:r>
      <w:r w:rsidRPr="004F7FEE">
        <w:rPr>
          <w:rStyle w:val="TagStyle"/>
          <w:rtl/>
        </w:rPr>
        <w:t xml:space="preserve"> &lt;&lt; דובר_המשך &gt;&gt;</w:t>
      </w:r>
      <w:r>
        <w:rPr>
          <w:rtl/>
        </w:rPr>
        <w:t xml:space="preserve">  </w:t>
      </w:r>
      <w:bookmarkEnd w:id="5928"/>
    </w:p>
    <w:p w:rsidR="009073FD" w:rsidRDefault="009073FD" w:rsidP="008D05DF">
      <w:pPr>
        <w:rPr>
          <w:rtl/>
        </w:rPr>
      </w:pPr>
    </w:p>
    <w:p w:rsidR="009073FD" w:rsidRDefault="009073FD" w:rsidP="00582235">
      <w:pPr>
        <w:rPr>
          <w:rtl/>
        </w:rPr>
      </w:pPr>
      <w:bookmarkStart w:id="5929" w:name="_ETM_Q9_341000"/>
      <w:bookmarkStart w:id="5930" w:name="_ETM_Q9_331000"/>
      <w:bookmarkStart w:id="5931" w:name="_ETM_Q9_334010"/>
      <w:bookmarkStart w:id="5932" w:name="_ETM_Q9_334790"/>
      <w:bookmarkStart w:id="5933" w:name="_ETM_Q9_334970"/>
      <w:bookmarkStart w:id="5934" w:name="_ETM_Q9_335269"/>
      <w:bookmarkStart w:id="5935" w:name="_ETM_Q9_335629"/>
      <w:bookmarkStart w:id="5936" w:name="_ETM_Q9_335900"/>
      <w:bookmarkStart w:id="5937" w:name="_ETM_Q9_337180"/>
      <w:bookmarkStart w:id="5938" w:name="_ETM_Q9_337569"/>
      <w:bookmarkStart w:id="5939" w:name="_ETM_Q9_337870"/>
      <w:bookmarkStart w:id="5940" w:name="_ETM_Q9_338110"/>
      <w:bookmarkStart w:id="5941" w:name="_ETM_Q9_338379"/>
      <w:bookmarkStart w:id="5942" w:name="_ETM_Q9_339010"/>
      <w:bookmarkStart w:id="5943" w:name="_ETM_Q9_339730"/>
      <w:bookmarkStart w:id="5944" w:name="_ETM_Q9_340090"/>
      <w:bookmarkStart w:id="5945" w:name="_ETM_Q9_340480"/>
      <w:bookmarkStart w:id="5946" w:name="_ETM_Q9_340900"/>
      <w:bookmarkStart w:id="5947" w:name="_ETM_Q9_342360"/>
      <w:bookmarkStart w:id="5948" w:name="_ETM_Q9_343169"/>
      <w:bookmarkStart w:id="5949" w:name="_ETM_Q9_343829"/>
      <w:bookmarkStart w:id="5950" w:name="_ETM_Q9_344099"/>
      <w:bookmarkStart w:id="5951" w:name="_ETM_Q9_344430"/>
      <w:bookmarkStart w:id="5952" w:name="_ETM_Q9_344700"/>
      <w:bookmarkStart w:id="5953" w:name="_ETM_Q9_344819"/>
      <w:bookmarkStart w:id="5954" w:name="_ETM_Q9_345000"/>
      <w:bookmarkStart w:id="5955" w:name="_ETM_Q9_345540"/>
      <w:bookmarkStart w:id="5956" w:name="_ETM_Q9_345689"/>
      <w:bookmarkStart w:id="5957" w:name="_ETM_Q9_345810"/>
      <w:bookmarkStart w:id="5958" w:name="_ETM_Q9_345900"/>
      <w:bookmarkStart w:id="5959" w:name="_ETM_Q9_346780"/>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r>
        <w:rPr>
          <w:rtl/>
        </w:rPr>
        <w:t xml:space="preserve">המאמצים </w:t>
      </w:r>
      <w:bookmarkStart w:id="5960" w:name="_ETM_Q9_347829"/>
      <w:bookmarkEnd w:id="5960"/>
      <w:r>
        <w:rPr>
          <w:rtl/>
        </w:rPr>
        <w:t xml:space="preserve">להשבת </w:t>
      </w:r>
      <w:bookmarkStart w:id="5961" w:name="_ETM_Q9_348579"/>
      <w:bookmarkEnd w:id="5961"/>
      <w:proofErr w:type="spellStart"/>
      <w:r>
        <w:rPr>
          <w:rtl/>
        </w:rPr>
        <w:t>חטו</w:t>
      </w:r>
      <w:r>
        <w:rPr>
          <w:rFonts w:hint="cs"/>
          <w:rtl/>
        </w:rPr>
        <w:t>פינו</w:t>
      </w:r>
      <w:bookmarkStart w:id="5962" w:name="_ETM_Q9_349000"/>
      <w:bookmarkEnd w:id="5962"/>
      <w:proofErr w:type="spellEnd"/>
      <w:r>
        <w:rPr>
          <w:rtl/>
        </w:rPr>
        <w:t xml:space="preserve"> </w:t>
      </w:r>
      <w:bookmarkStart w:id="5963" w:name="_ETM_Q9_350209"/>
      <w:bookmarkEnd w:id="5963"/>
      <w:r>
        <w:rPr>
          <w:rtl/>
        </w:rPr>
        <w:t xml:space="preserve">לא </w:t>
      </w:r>
      <w:bookmarkStart w:id="5964" w:name="_ETM_Q9_350419"/>
      <w:bookmarkEnd w:id="5964"/>
      <w:r>
        <w:rPr>
          <w:rtl/>
        </w:rPr>
        <w:t xml:space="preserve">נפסקים </w:t>
      </w:r>
      <w:bookmarkStart w:id="5965" w:name="_ETM_Q9_350959"/>
      <w:bookmarkEnd w:id="5965"/>
      <w:r>
        <w:rPr>
          <w:rFonts w:hint="cs"/>
          <w:rtl/>
        </w:rPr>
        <w:t>ל</w:t>
      </w:r>
      <w:r>
        <w:rPr>
          <w:rtl/>
        </w:rPr>
        <w:t>רגע</w:t>
      </w:r>
      <w:r>
        <w:rPr>
          <w:rFonts w:hint="cs"/>
          <w:rtl/>
        </w:rPr>
        <w:t>.</w:t>
      </w:r>
      <w:r>
        <w:rPr>
          <w:rtl/>
        </w:rPr>
        <w:t xml:space="preserve"> </w:t>
      </w:r>
      <w:bookmarkStart w:id="5966" w:name="_ETM_Q9_351919"/>
      <w:bookmarkEnd w:id="5966"/>
      <w:r>
        <w:rPr>
          <w:rtl/>
        </w:rPr>
        <w:t xml:space="preserve">השעה </w:t>
      </w:r>
      <w:bookmarkStart w:id="5967" w:name="_ETM_Q9_352400"/>
      <w:bookmarkEnd w:id="5967"/>
      <w:r>
        <w:rPr>
          <w:rtl/>
        </w:rPr>
        <w:t>עכשיו</w:t>
      </w:r>
      <w:r>
        <w:rPr>
          <w:rFonts w:hint="cs"/>
          <w:rtl/>
        </w:rPr>
        <w:t xml:space="preserve"> </w:t>
      </w:r>
      <w:bookmarkStart w:id="5968" w:name="_ETM_Q9_351000"/>
      <w:bookmarkEnd w:id="5968"/>
      <w:r>
        <w:rPr>
          <w:rFonts w:hint="cs"/>
          <w:rtl/>
        </w:rPr>
        <w:t>היא 17:22.</w:t>
      </w:r>
      <w:bookmarkStart w:id="5969" w:name="_ETM_Q9_353060"/>
      <w:bookmarkStart w:id="5970" w:name="_ETM_Q9_354919"/>
      <w:bookmarkStart w:id="5971" w:name="_ETM_Q9_356230"/>
      <w:bookmarkEnd w:id="5969"/>
      <w:bookmarkEnd w:id="5970"/>
      <w:bookmarkEnd w:id="5971"/>
      <w:r>
        <w:rPr>
          <w:rFonts w:hint="cs"/>
          <w:rtl/>
        </w:rPr>
        <w:t xml:space="preserve"> </w:t>
      </w:r>
      <w:r>
        <w:rPr>
          <w:rtl/>
        </w:rPr>
        <w:t xml:space="preserve">עד </w:t>
      </w:r>
      <w:bookmarkStart w:id="5972" w:name="_ETM_Q9_356499"/>
      <w:bookmarkEnd w:id="5972"/>
      <w:r>
        <w:rPr>
          <w:rtl/>
        </w:rPr>
        <w:t xml:space="preserve">שעה </w:t>
      </w:r>
      <w:bookmarkStart w:id="5973" w:name="_ETM_Q9_357249"/>
      <w:bookmarkEnd w:id="5973"/>
      <w:r>
        <w:rPr>
          <w:rtl/>
        </w:rPr>
        <w:t xml:space="preserve">03:00 </w:t>
      </w:r>
      <w:bookmarkStart w:id="5974" w:name="_ETM_Q9_357639"/>
      <w:bookmarkStart w:id="5975" w:name="_ETM_Q9_359760"/>
      <w:bookmarkEnd w:id="5974"/>
      <w:bookmarkEnd w:id="5975"/>
      <w:r>
        <w:rPr>
          <w:rtl/>
        </w:rPr>
        <w:t xml:space="preserve">ישבתי </w:t>
      </w:r>
      <w:bookmarkStart w:id="5976" w:name="_ETM_Q9_360300"/>
      <w:bookmarkEnd w:id="5976"/>
      <w:r>
        <w:rPr>
          <w:rtl/>
        </w:rPr>
        <w:t xml:space="preserve">יחד </w:t>
      </w:r>
      <w:bookmarkStart w:id="5977" w:name="_ETM_Q9_360570"/>
      <w:bookmarkEnd w:id="5977"/>
      <w:r>
        <w:rPr>
          <w:rtl/>
        </w:rPr>
        <w:t xml:space="preserve">עם </w:t>
      </w:r>
      <w:bookmarkStart w:id="5978" w:name="_ETM_Q9_360660"/>
      <w:bookmarkEnd w:id="5978"/>
      <w:r>
        <w:rPr>
          <w:rtl/>
        </w:rPr>
        <w:t xml:space="preserve">חבריי </w:t>
      </w:r>
      <w:bookmarkStart w:id="5979" w:name="_ETM_Q9_362130"/>
      <w:bookmarkEnd w:id="5979"/>
      <w:r>
        <w:rPr>
          <w:rtl/>
        </w:rPr>
        <w:t xml:space="preserve">בקבינט </w:t>
      </w:r>
      <w:bookmarkStart w:id="5980" w:name="_ETM_Q9_362700"/>
      <w:bookmarkEnd w:id="5980"/>
      <w:r>
        <w:rPr>
          <w:rtl/>
        </w:rPr>
        <w:t>המצומצם</w:t>
      </w:r>
      <w:r>
        <w:rPr>
          <w:rFonts w:hint="cs"/>
          <w:rtl/>
        </w:rPr>
        <w:t>,</w:t>
      </w:r>
      <w:r>
        <w:rPr>
          <w:rtl/>
        </w:rPr>
        <w:t xml:space="preserve"> </w:t>
      </w:r>
      <w:bookmarkStart w:id="5981" w:name="_ETM_Q9_363360"/>
      <w:bookmarkEnd w:id="5981"/>
      <w:r>
        <w:rPr>
          <w:rtl/>
        </w:rPr>
        <w:t xml:space="preserve">לקראת </w:t>
      </w:r>
      <w:bookmarkStart w:id="5982" w:name="_ETM_Q9_363690"/>
      <w:bookmarkEnd w:id="5982"/>
      <w:r>
        <w:rPr>
          <w:rtl/>
        </w:rPr>
        <w:t xml:space="preserve">הקבינט </w:t>
      </w:r>
      <w:bookmarkStart w:id="5983" w:name="_ETM_Q9_364169"/>
      <w:bookmarkEnd w:id="5983"/>
      <w:r>
        <w:rPr>
          <w:rFonts w:hint="cs"/>
          <w:rtl/>
        </w:rPr>
        <w:t>ה</w:t>
      </w:r>
      <w:r>
        <w:rPr>
          <w:rtl/>
        </w:rPr>
        <w:t>רחב</w:t>
      </w:r>
      <w:r>
        <w:rPr>
          <w:rFonts w:hint="cs"/>
          <w:rtl/>
        </w:rPr>
        <w:t xml:space="preserve"> </w:t>
      </w:r>
      <w:r w:rsidR="005160D4">
        <w:rPr>
          <w:rFonts w:hint="cs"/>
          <w:rtl/>
        </w:rPr>
        <w:t>– –</w:t>
      </w:r>
    </w:p>
    <w:p w:rsidR="009073FD" w:rsidRDefault="009073FD" w:rsidP="00582235">
      <w:pPr>
        <w:rPr>
          <w:rtl/>
        </w:rPr>
      </w:pPr>
      <w:bookmarkStart w:id="5984" w:name="_ETM_Q9_360000"/>
      <w:bookmarkEnd w:id="5984"/>
    </w:p>
    <w:p w:rsidR="009073FD" w:rsidRDefault="009073FD" w:rsidP="00582235">
      <w:pPr>
        <w:pStyle w:val="af5"/>
        <w:keepNext/>
        <w:rPr>
          <w:rtl/>
        </w:rPr>
      </w:pPr>
      <w:bookmarkStart w:id="5985" w:name="ET_interruption_5068_49"/>
      <w:r w:rsidRPr="00EE5898">
        <w:rPr>
          <w:rStyle w:val="TagStyle"/>
          <w:rtl/>
        </w:rPr>
        <w:t xml:space="preserve"> &lt;&lt; קריאה &gt;&gt; </w:t>
      </w:r>
      <w:r>
        <w:rPr>
          <w:rtl/>
        </w:rPr>
        <w:t>קארין אלהרר (יש עתיד):</w:t>
      </w:r>
      <w:r w:rsidRPr="00EE5898">
        <w:rPr>
          <w:rStyle w:val="TagStyle"/>
          <w:rtl/>
        </w:rPr>
        <w:t xml:space="preserve"> &lt;&lt; קריאה &gt;&gt;</w:t>
      </w:r>
      <w:r>
        <w:rPr>
          <w:rtl/>
        </w:rPr>
        <w:t xml:space="preserve">  </w:t>
      </w:r>
      <w:bookmarkEnd w:id="5985"/>
    </w:p>
    <w:p w:rsidR="009073FD" w:rsidRDefault="009073FD" w:rsidP="008D05DF">
      <w:pPr>
        <w:rPr>
          <w:rtl/>
        </w:rPr>
      </w:pPr>
    </w:p>
    <w:p w:rsidR="009073FD" w:rsidRDefault="009073FD" w:rsidP="00582235">
      <w:pPr>
        <w:rPr>
          <w:rtl/>
        </w:rPr>
      </w:pPr>
      <w:bookmarkStart w:id="5986" w:name="_ETM_Q9_358000"/>
      <w:bookmarkEnd w:id="5986"/>
      <w:r>
        <w:rPr>
          <w:rFonts w:hint="cs"/>
          <w:rtl/>
        </w:rPr>
        <w:t>ומה יצא? מה יצא?</w:t>
      </w:r>
    </w:p>
    <w:p w:rsidR="009073FD" w:rsidRDefault="009073FD" w:rsidP="00582235">
      <w:pPr>
        <w:rPr>
          <w:rtl/>
        </w:rPr>
      </w:pPr>
      <w:bookmarkStart w:id="5987" w:name="_ETM_Q9_362000"/>
      <w:bookmarkEnd w:id="5987"/>
    </w:p>
    <w:p w:rsidR="009073FD" w:rsidRDefault="009073FD" w:rsidP="00582235">
      <w:pPr>
        <w:pStyle w:val="-"/>
        <w:keepNext/>
        <w:rPr>
          <w:rtl/>
        </w:rPr>
      </w:pPr>
      <w:bookmarkStart w:id="5988" w:name="ET_speakercontinue_5504_50"/>
      <w:r w:rsidRPr="00EE5898">
        <w:rPr>
          <w:rStyle w:val="TagStyle"/>
          <w:rtl/>
        </w:rPr>
        <w:t xml:space="preserve"> &lt;&lt; דובר_המשך &gt;&gt; </w:t>
      </w:r>
      <w:r>
        <w:rPr>
          <w:rtl/>
        </w:rPr>
        <w:t>ראש הממשלה בנימין נתניהו:</w:t>
      </w:r>
      <w:r w:rsidRPr="00EE5898">
        <w:rPr>
          <w:rStyle w:val="TagStyle"/>
          <w:rtl/>
        </w:rPr>
        <w:t xml:space="preserve"> &lt;&lt; דובר_המשך &gt;&gt;</w:t>
      </w:r>
      <w:r>
        <w:rPr>
          <w:rtl/>
        </w:rPr>
        <w:t xml:space="preserve">  </w:t>
      </w:r>
      <w:bookmarkEnd w:id="5988"/>
    </w:p>
    <w:p w:rsidR="009073FD" w:rsidRDefault="009073FD" w:rsidP="008D05DF">
      <w:pPr>
        <w:rPr>
          <w:rtl/>
        </w:rPr>
      </w:pPr>
    </w:p>
    <w:p w:rsidR="009073FD" w:rsidRDefault="005160D4" w:rsidP="002D07EE">
      <w:pPr>
        <w:rPr>
          <w:rtl/>
        </w:rPr>
      </w:pPr>
      <w:bookmarkStart w:id="5989" w:name="_ETM_Q9_363000"/>
      <w:bookmarkEnd w:id="5989"/>
      <w:r>
        <w:rPr>
          <w:rFonts w:hint="cs"/>
          <w:rtl/>
        </w:rPr>
        <w:t>– –</w:t>
      </w:r>
      <w:r w:rsidR="009073FD">
        <w:rPr>
          <w:rtl/>
        </w:rPr>
        <w:t xml:space="preserve"> </w:t>
      </w:r>
      <w:bookmarkStart w:id="5990" w:name="_ETM_Q9_365480"/>
      <w:bookmarkEnd w:id="5990"/>
      <w:r w:rsidR="009073FD">
        <w:rPr>
          <w:rtl/>
        </w:rPr>
        <w:t xml:space="preserve">ודנו </w:t>
      </w:r>
      <w:bookmarkStart w:id="5991" w:name="_ETM_Q9_366019"/>
      <w:bookmarkEnd w:id="5991"/>
      <w:r w:rsidR="009073FD">
        <w:rPr>
          <w:rtl/>
        </w:rPr>
        <w:t xml:space="preserve">בדרכים </w:t>
      </w:r>
      <w:bookmarkStart w:id="5992" w:name="_ETM_Q9_367310"/>
      <w:bookmarkEnd w:id="5992"/>
      <w:r w:rsidR="009073FD">
        <w:rPr>
          <w:rtl/>
        </w:rPr>
        <w:t xml:space="preserve">להתגבר </w:t>
      </w:r>
      <w:bookmarkStart w:id="5993" w:name="_ETM_Q9_368090"/>
      <w:bookmarkEnd w:id="5993"/>
      <w:r w:rsidR="009073FD">
        <w:rPr>
          <w:rtl/>
        </w:rPr>
        <w:t xml:space="preserve">על </w:t>
      </w:r>
      <w:bookmarkStart w:id="5994" w:name="_ETM_Q9_368180"/>
      <w:bookmarkEnd w:id="5994"/>
      <w:r w:rsidR="009073FD">
        <w:rPr>
          <w:rtl/>
        </w:rPr>
        <w:t xml:space="preserve">הסרבנות </w:t>
      </w:r>
      <w:bookmarkStart w:id="5995" w:name="_ETM_Q9_368900"/>
      <w:bookmarkEnd w:id="5995"/>
      <w:r w:rsidR="009073FD">
        <w:rPr>
          <w:rtl/>
        </w:rPr>
        <w:t xml:space="preserve">של </w:t>
      </w:r>
      <w:bookmarkStart w:id="5996" w:name="_ETM_Q9_369050"/>
      <w:bookmarkEnd w:id="5996"/>
      <w:r w:rsidR="009073FD">
        <w:rPr>
          <w:rtl/>
        </w:rPr>
        <w:t xml:space="preserve">החמאס </w:t>
      </w:r>
      <w:bookmarkStart w:id="5997" w:name="_ETM_Q9_370160"/>
      <w:bookmarkEnd w:id="5997"/>
      <w:r w:rsidR="009073FD">
        <w:rPr>
          <w:rtl/>
        </w:rPr>
        <w:t xml:space="preserve">להשיב </w:t>
      </w:r>
      <w:bookmarkStart w:id="5998" w:name="_ETM_Q9_370730"/>
      <w:bookmarkEnd w:id="5998"/>
      <w:r w:rsidR="009073FD">
        <w:rPr>
          <w:rtl/>
        </w:rPr>
        <w:t xml:space="preserve">את </w:t>
      </w:r>
      <w:bookmarkStart w:id="5999" w:name="_ETM_Q9_370850"/>
      <w:bookmarkEnd w:id="5999"/>
      <w:r w:rsidR="009073FD">
        <w:rPr>
          <w:rtl/>
        </w:rPr>
        <w:t xml:space="preserve">כולם </w:t>
      </w:r>
      <w:bookmarkStart w:id="6000" w:name="_ETM_Q9_371240"/>
      <w:bookmarkEnd w:id="6000"/>
      <w:r w:rsidR="009073FD">
        <w:rPr>
          <w:rtl/>
        </w:rPr>
        <w:t>הביתה</w:t>
      </w:r>
      <w:r w:rsidR="009073FD">
        <w:rPr>
          <w:rFonts w:hint="cs"/>
          <w:rtl/>
        </w:rPr>
        <w:t>.</w:t>
      </w:r>
      <w:r w:rsidR="009073FD">
        <w:rPr>
          <w:rtl/>
        </w:rPr>
        <w:t xml:space="preserve"> </w:t>
      </w:r>
      <w:bookmarkStart w:id="6001" w:name="_ETM_Q9_372260"/>
      <w:bookmarkEnd w:id="6001"/>
      <w:r w:rsidR="009073FD">
        <w:rPr>
          <w:rtl/>
        </w:rPr>
        <w:t xml:space="preserve">אנחנו </w:t>
      </w:r>
      <w:bookmarkStart w:id="6002" w:name="_ETM_Q9_372560"/>
      <w:bookmarkEnd w:id="6002"/>
      <w:r w:rsidR="009073FD">
        <w:rPr>
          <w:rtl/>
        </w:rPr>
        <w:t xml:space="preserve">לא </w:t>
      </w:r>
      <w:bookmarkStart w:id="6003" w:name="_ETM_Q9_372680"/>
      <w:bookmarkEnd w:id="6003"/>
      <w:r w:rsidR="009073FD">
        <w:rPr>
          <w:rFonts w:hint="cs"/>
          <w:rtl/>
        </w:rPr>
        <w:t>נ</w:t>
      </w:r>
      <w:r w:rsidR="009073FD">
        <w:rPr>
          <w:rtl/>
        </w:rPr>
        <w:t xml:space="preserve">וותר </w:t>
      </w:r>
      <w:bookmarkStart w:id="6004" w:name="_ETM_Q9_373099"/>
      <w:bookmarkEnd w:id="6004"/>
      <w:r w:rsidR="009073FD">
        <w:rPr>
          <w:rtl/>
        </w:rPr>
        <w:t xml:space="preserve">על </w:t>
      </w:r>
      <w:bookmarkStart w:id="6005" w:name="_ETM_Q9_373219"/>
      <w:bookmarkEnd w:id="6005"/>
      <w:r w:rsidR="009073FD">
        <w:rPr>
          <w:rtl/>
        </w:rPr>
        <w:t>אף</w:t>
      </w:r>
      <w:r w:rsidR="009073FD">
        <w:rPr>
          <w:rFonts w:hint="cs"/>
          <w:rtl/>
        </w:rPr>
        <w:t xml:space="preserve"> אחד. </w:t>
      </w:r>
      <w:bookmarkStart w:id="6006" w:name="_ETM_Q9_369000"/>
      <w:bookmarkStart w:id="6007" w:name="_ETM_Q9_373340"/>
      <w:bookmarkStart w:id="6008" w:name="_ETM_Q9_373700"/>
      <w:bookmarkEnd w:id="6006"/>
      <w:bookmarkEnd w:id="6007"/>
      <w:bookmarkEnd w:id="6008"/>
      <w:r w:rsidR="009073FD">
        <w:rPr>
          <w:rtl/>
        </w:rPr>
        <w:t xml:space="preserve">אני </w:t>
      </w:r>
      <w:bookmarkStart w:id="6009" w:name="_ETM_Q9_373999"/>
      <w:bookmarkEnd w:id="6009"/>
      <w:r w:rsidR="009073FD">
        <w:rPr>
          <w:rtl/>
        </w:rPr>
        <w:t xml:space="preserve">לא </w:t>
      </w:r>
      <w:bookmarkStart w:id="6010" w:name="_ETM_Q9_374150"/>
      <w:bookmarkEnd w:id="6010"/>
      <w:r w:rsidR="009073FD">
        <w:rPr>
          <w:rtl/>
        </w:rPr>
        <w:t xml:space="preserve">אוותר </w:t>
      </w:r>
      <w:bookmarkStart w:id="6011" w:name="_ETM_Q9_374510"/>
      <w:bookmarkEnd w:id="6011"/>
      <w:r w:rsidR="009073FD">
        <w:rPr>
          <w:rtl/>
        </w:rPr>
        <w:t xml:space="preserve">על </w:t>
      </w:r>
      <w:bookmarkStart w:id="6012" w:name="_ETM_Q9_374629"/>
      <w:bookmarkEnd w:id="6012"/>
      <w:r w:rsidR="009073FD">
        <w:rPr>
          <w:rtl/>
        </w:rPr>
        <w:t>אף</w:t>
      </w:r>
      <w:r w:rsidR="009073FD">
        <w:rPr>
          <w:rFonts w:hint="cs"/>
          <w:rtl/>
        </w:rPr>
        <w:t xml:space="preserve"> אחד.</w:t>
      </w:r>
      <w:bookmarkStart w:id="6013" w:name="_ETM_Q9_374749"/>
      <w:bookmarkStart w:id="6014" w:name="_ETM_Q9_375690"/>
      <w:bookmarkEnd w:id="6013"/>
      <w:bookmarkEnd w:id="6014"/>
      <w:r w:rsidR="009073FD">
        <w:rPr>
          <w:rFonts w:hint="cs"/>
          <w:rtl/>
        </w:rPr>
        <w:t xml:space="preserve"> </w:t>
      </w:r>
    </w:p>
    <w:p w:rsidR="009073FD" w:rsidRDefault="009073FD" w:rsidP="00582235">
      <w:pPr>
        <w:rPr>
          <w:rtl/>
        </w:rPr>
      </w:pPr>
    </w:p>
    <w:p w:rsidR="009073FD" w:rsidRDefault="009073FD" w:rsidP="00582235">
      <w:pPr>
        <w:pStyle w:val="af5"/>
        <w:keepNext/>
        <w:rPr>
          <w:rtl/>
        </w:rPr>
      </w:pPr>
      <w:bookmarkStart w:id="6015" w:name="ET_interruption_5783_51"/>
      <w:r w:rsidRPr="00EE5898">
        <w:rPr>
          <w:rStyle w:val="TagStyle"/>
          <w:rtl/>
        </w:rPr>
        <w:t xml:space="preserve"> &lt;&lt; קריאה &gt;&gt; </w:t>
      </w:r>
      <w:r>
        <w:rPr>
          <w:rtl/>
        </w:rPr>
        <w:t>מירב כהן (יש עתיד):</w:t>
      </w:r>
      <w:r w:rsidRPr="00EE5898">
        <w:rPr>
          <w:rStyle w:val="TagStyle"/>
          <w:rtl/>
        </w:rPr>
        <w:t xml:space="preserve"> &lt;&lt; קריאה &gt;&gt;</w:t>
      </w:r>
      <w:r>
        <w:rPr>
          <w:rtl/>
        </w:rPr>
        <w:t xml:space="preserve">  </w:t>
      </w:r>
      <w:bookmarkEnd w:id="6015"/>
    </w:p>
    <w:p w:rsidR="009073FD" w:rsidRDefault="009073FD" w:rsidP="008D05DF">
      <w:pPr>
        <w:rPr>
          <w:rtl/>
        </w:rPr>
      </w:pPr>
    </w:p>
    <w:p w:rsidR="009073FD" w:rsidRDefault="009073FD" w:rsidP="00582235">
      <w:pPr>
        <w:rPr>
          <w:rtl/>
        </w:rPr>
      </w:pPr>
      <w:r>
        <w:rPr>
          <w:rFonts w:hint="cs"/>
          <w:rtl/>
        </w:rPr>
        <w:t>מתי?</w:t>
      </w:r>
    </w:p>
    <w:p w:rsidR="009073FD" w:rsidRDefault="009073FD" w:rsidP="00582235">
      <w:pPr>
        <w:rPr>
          <w:rtl/>
        </w:rPr>
      </w:pPr>
      <w:bookmarkStart w:id="6016" w:name="_ETM_Q9_371000"/>
      <w:bookmarkStart w:id="6017" w:name="_ETM_Q9_372000"/>
      <w:bookmarkEnd w:id="6016"/>
      <w:bookmarkEnd w:id="6017"/>
    </w:p>
    <w:p w:rsidR="009073FD" w:rsidRDefault="009073FD" w:rsidP="00582235">
      <w:pPr>
        <w:pStyle w:val="-"/>
        <w:keepNext/>
        <w:rPr>
          <w:rtl/>
        </w:rPr>
      </w:pPr>
      <w:bookmarkStart w:id="6018" w:name="ET_speakercontinue_5504_52"/>
      <w:r w:rsidRPr="00EE5898">
        <w:rPr>
          <w:rStyle w:val="TagStyle"/>
          <w:rtl/>
        </w:rPr>
        <w:t xml:space="preserve"> &lt;&lt; דובר_המשך &gt;&gt; </w:t>
      </w:r>
      <w:r>
        <w:rPr>
          <w:rtl/>
        </w:rPr>
        <w:t>ראש הממשלה בנימין נתניהו:</w:t>
      </w:r>
      <w:r w:rsidRPr="00EE5898">
        <w:rPr>
          <w:rStyle w:val="TagStyle"/>
          <w:rtl/>
        </w:rPr>
        <w:t xml:space="preserve"> &lt;&lt; דובר_המשך &gt;&gt;</w:t>
      </w:r>
      <w:r>
        <w:rPr>
          <w:rtl/>
        </w:rPr>
        <w:t xml:space="preserve">  </w:t>
      </w:r>
      <w:bookmarkEnd w:id="6018"/>
    </w:p>
    <w:p w:rsidR="009073FD" w:rsidRDefault="009073FD" w:rsidP="008D05DF">
      <w:pPr>
        <w:rPr>
          <w:rtl/>
        </w:rPr>
      </w:pPr>
    </w:p>
    <w:p w:rsidR="009073FD" w:rsidRDefault="009073FD" w:rsidP="002D07EE">
      <w:pPr>
        <w:rPr>
          <w:rtl/>
        </w:rPr>
      </w:pPr>
      <w:bookmarkStart w:id="6019" w:name="_ETM_Q9_373000"/>
      <w:bookmarkEnd w:id="6019"/>
      <w:r>
        <w:rPr>
          <w:rtl/>
        </w:rPr>
        <w:t xml:space="preserve">וככל </w:t>
      </w:r>
      <w:bookmarkStart w:id="6020" w:name="_ETM_Q9_376260"/>
      <w:bookmarkEnd w:id="6020"/>
      <w:r>
        <w:rPr>
          <w:rtl/>
        </w:rPr>
        <w:t xml:space="preserve">שנעשה </w:t>
      </w:r>
      <w:bookmarkStart w:id="6021" w:name="_ETM_Q9_376950"/>
      <w:bookmarkEnd w:id="6021"/>
      <w:r>
        <w:rPr>
          <w:rtl/>
        </w:rPr>
        <w:t xml:space="preserve">יותר </w:t>
      </w:r>
      <w:bookmarkStart w:id="6022" w:name="_ETM_Q9_377739"/>
      <w:bookmarkEnd w:id="6022"/>
      <w:r>
        <w:rPr>
          <w:rtl/>
        </w:rPr>
        <w:t>ו</w:t>
      </w:r>
      <w:r>
        <w:rPr>
          <w:rFonts w:hint="cs"/>
          <w:rtl/>
        </w:rPr>
        <w:t>נ</w:t>
      </w:r>
      <w:r>
        <w:rPr>
          <w:rtl/>
        </w:rPr>
        <w:t xml:space="preserve">דבר </w:t>
      </w:r>
      <w:bookmarkStart w:id="6023" w:name="_ETM_Q9_378489"/>
      <w:bookmarkEnd w:id="6023"/>
      <w:r>
        <w:rPr>
          <w:rtl/>
        </w:rPr>
        <w:t>פחות</w:t>
      </w:r>
      <w:r>
        <w:rPr>
          <w:rFonts w:hint="cs"/>
          <w:rtl/>
        </w:rPr>
        <w:t xml:space="preserve"> </w:t>
      </w:r>
      <w:bookmarkStart w:id="6024" w:name="_ETM_Q9_379919"/>
      <w:bookmarkEnd w:id="6024"/>
      <w:r>
        <w:rPr>
          <w:rFonts w:hint="cs"/>
          <w:rtl/>
        </w:rPr>
        <w:t xml:space="preserve">על </w:t>
      </w:r>
      <w:bookmarkStart w:id="6025" w:name="_ETM_Q9_380249"/>
      <w:bookmarkEnd w:id="6025"/>
      <w:r>
        <w:rPr>
          <w:rFonts w:hint="cs"/>
          <w:rtl/>
        </w:rPr>
        <w:t>ה</w:t>
      </w:r>
      <w:r>
        <w:rPr>
          <w:rtl/>
        </w:rPr>
        <w:t xml:space="preserve">פרטים </w:t>
      </w:r>
      <w:bookmarkStart w:id="6026" w:name="_ETM_Q9_381489"/>
      <w:bookmarkEnd w:id="6026"/>
      <w:r>
        <w:rPr>
          <w:rtl/>
        </w:rPr>
        <w:t xml:space="preserve">ועל </w:t>
      </w:r>
      <w:bookmarkStart w:id="6027" w:name="_ETM_Q9_381730"/>
      <w:bookmarkEnd w:id="6027"/>
      <w:r>
        <w:rPr>
          <w:rtl/>
        </w:rPr>
        <w:t xml:space="preserve">הדרכים </w:t>
      </w:r>
      <w:bookmarkStart w:id="6028" w:name="_ETM_Q9_382209"/>
      <w:bookmarkEnd w:id="6028"/>
      <w:r>
        <w:rPr>
          <w:rFonts w:hint="cs"/>
          <w:rtl/>
        </w:rPr>
        <w:t xml:space="preserve">להשיבם – כך </w:t>
      </w:r>
      <w:bookmarkStart w:id="6029" w:name="_ETM_Q9_383580"/>
      <w:bookmarkStart w:id="6030" w:name="_ETM_Q9_383790"/>
      <w:bookmarkEnd w:id="6029"/>
      <w:bookmarkEnd w:id="6030"/>
      <w:r>
        <w:rPr>
          <w:rFonts w:hint="cs"/>
          <w:rtl/>
        </w:rPr>
        <w:t xml:space="preserve">ייטב וכך נקדם את </w:t>
      </w:r>
      <w:bookmarkStart w:id="6031" w:name="_ETM_Q9_381000"/>
      <w:bookmarkEnd w:id="6031"/>
      <w:r>
        <w:rPr>
          <w:rFonts w:hint="cs"/>
          <w:rtl/>
        </w:rPr>
        <w:t>השבתם.</w:t>
      </w:r>
    </w:p>
    <w:p w:rsidR="009073FD" w:rsidRDefault="009073FD" w:rsidP="00582235">
      <w:pPr>
        <w:rPr>
          <w:rtl/>
        </w:rPr>
      </w:pPr>
    </w:p>
    <w:p w:rsidR="009073FD" w:rsidRDefault="009073FD" w:rsidP="00582235">
      <w:pPr>
        <w:pStyle w:val="af6"/>
        <w:keepNext/>
        <w:rPr>
          <w:rtl/>
        </w:rPr>
      </w:pPr>
      <w:bookmarkStart w:id="6032" w:name="_ETM_Q9_382000"/>
      <w:bookmarkEnd w:id="6032"/>
      <w:r w:rsidRPr="00EE5898">
        <w:rPr>
          <w:rStyle w:val="TagStyle"/>
          <w:rtl/>
        </w:rPr>
        <w:t xml:space="preserve"> &lt;&lt; יור &gt;&gt; </w:t>
      </w:r>
      <w:r>
        <w:rPr>
          <w:rtl/>
        </w:rPr>
        <w:t>היו"ר אמיר אוחנה:</w:t>
      </w:r>
      <w:r w:rsidRPr="00EE5898">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6033" w:name="_ETM_Q9_384000"/>
      <w:bookmarkEnd w:id="6033"/>
      <w:r>
        <w:rPr>
          <w:rFonts w:hint="cs"/>
          <w:rtl/>
        </w:rPr>
        <w:t xml:space="preserve">חברת הכנסת בן ארי, </w:t>
      </w:r>
      <w:bookmarkStart w:id="6034" w:name="_ETM_Q9_385139"/>
      <w:bookmarkStart w:id="6035" w:name="_ETM_Q9_385380"/>
      <w:bookmarkStart w:id="6036" w:name="_ETM_Q9_385680"/>
      <w:bookmarkEnd w:id="6034"/>
      <w:bookmarkEnd w:id="6035"/>
      <w:bookmarkEnd w:id="6036"/>
      <w:r>
        <w:rPr>
          <w:rFonts w:hint="cs"/>
          <w:rtl/>
        </w:rPr>
        <w:t>אנא</w:t>
      </w:r>
      <w:r>
        <w:rPr>
          <w:rtl/>
        </w:rPr>
        <w:t xml:space="preserve"> </w:t>
      </w:r>
      <w:bookmarkStart w:id="6037" w:name="_ETM_Q9_386010"/>
      <w:bookmarkEnd w:id="6037"/>
      <w:r>
        <w:rPr>
          <w:rtl/>
        </w:rPr>
        <w:t>ממך</w:t>
      </w:r>
      <w:r w:rsidR="009F0126">
        <w:rPr>
          <w:rFonts w:hint="cs"/>
          <w:rtl/>
        </w:rPr>
        <w:t>,</w:t>
      </w:r>
      <w:r>
        <w:rPr>
          <w:rtl/>
        </w:rPr>
        <w:t xml:space="preserve"> </w:t>
      </w:r>
      <w:bookmarkStart w:id="6038" w:name="_ETM_Q9_386310"/>
      <w:bookmarkEnd w:id="6038"/>
      <w:r>
        <w:rPr>
          <w:rtl/>
        </w:rPr>
        <w:t>תתאפקי</w:t>
      </w:r>
      <w:r>
        <w:rPr>
          <w:rFonts w:hint="cs"/>
          <w:rtl/>
        </w:rPr>
        <w:t>. זה מפריע.</w:t>
      </w:r>
    </w:p>
    <w:p w:rsidR="009073FD" w:rsidRDefault="009073FD" w:rsidP="00582235">
      <w:pPr>
        <w:rPr>
          <w:rtl/>
        </w:rPr>
      </w:pPr>
      <w:bookmarkStart w:id="6039" w:name="_ETM_Q9_388000"/>
      <w:bookmarkEnd w:id="6039"/>
    </w:p>
    <w:p w:rsidR="009073FD" w:rsidRDefault="009073FD" w:rsidP="00582235">
      <w:pPr>
        <w:pStyle w:val="-"/>
        <w:keepNext/>
        <w:rPr>
          <w:rtl/>
        </w:rPr>
      </w:pPr>
      <w:bookmarkStart w:id="6040" w:name="ET_speakercontinue_5504_54"/>
      <w:r w:rsidRPr="00EE5898">
        <w:rPr>
          <w:rStyle w:val="TagStyle"/>
          <w:rtl/>
        </w:rPr>
        <w:t xml:space="preserve"> &lt;&lt; דובר_המשך &gt;&gt; </w:t>
      </w:r>
      <w:r>
        <w:rPr>
          <w:rtl/>
        </w:rPr>
        <w:t>ראש הממשלה בנימין נתניהו:</w:t>
      </w:r>
      <w:r w:rsidRPr="00EE5898">
        <w:rPr>
          <w:rStyle w:val="TagStyle"/>
          <w:rtl/>
        </w:rPr>
        <w:t xml:space="preserve"> &lt;&lt; דובר_המשך &gt;&gt;</w:t>
      </w:r>
      <w:r>
        <w:rPr>
          <w:rtl/>
        </w:rPr>
        <w:t xml:space="preserve">  </w:t>
      </w:r>
      <w:bookmarkEnd w:id="6040"/>
    </w:p>
    <w:p w:rsidR="009073FD" w:rsidRDefault="009073FD" w:rsidP="008D05DF">
      <w:pPr>
        <w:rPr>
          <w:rtl/>
        </w:rPr>
      </w:pPr>
    </w:p>
    <w:p w:rsidR="009073FD" w:rsidRDefault="009073FD" w:rsidP="00582235">
      <w:pPr>
        <w:rPr>
          <w:rtl/>
        </w:rPr>
      </w:pPr>
      <w:bookmarkStart w:id="6041" w:name="_ETM_Q9_383000"/>
      <w:bookmarkStart w:id="6042" w:name="_ETM_Q9_386940"/>
      <w:bookmarkEnd w:id="6041"/>
      <w:bookmarkEnd w:id="6042"/>
      <w:r>
        <w:rPr>
          <w:rFonts w:hint="cs"/>
          <w:rtl/>
        </w:rPr>
        <w:t>ו</w:t>
      </w:r>
      <w:r>
        <w:rPr>
          <w:rtl/>
        </w:rPr>
        <w:t>ה</w:t>
      </w:r>
      <w:r>
        <w:rPr>
          <w:rFonts w:hint="cs"/>
          <w:rtl/>
        </w:rPr>
        <w:t>י</w:t>
      </w:r>
      <w:r>
        <w:rPr>
          <w:rtl/>
        </w:rPr>
        <w:t xml:space="preserve">נה </w:t>
      </w:r>
      <w:bookmarkStart w:id="6043" w:name="_ETM_Q9_387569"/>
      <w:bookmarkEnd w:id="6043"/>
      <w:r>
        <w:rPr>
          <w:rFonts w:hint="cs"/>
          <w:rtl/>
        </w:rPr>
        <w:t>האמת</w:t>
      </w:r>
      <w:bookmarkStart w:id="6044" w:name="_ETM_Q9_387000"/>
      <w:bookmarkEnd w:id="6044"/>
      <w:r>
        <w:rPr>
          <w:rFonts w:hint="cs"/>
          <w:rtl/>
        </w:rPr>
        <w:t xml:space="preserve"> הפשוטה, לא </w:t>
      </w:r>
      <w:bookmarkStart w:id="6045" w:name="_ETM_Q9_387810"/>
      <w:bookmarkStart w:id="6046" w:name="_ETM_Q9_387959"/>
      <w:bookmarkStart w:id="6047" w:name="_ETM_Q9_389400"/>
      <w:bookmarkStart w:id="6048" w:name="_ETM_Q9_389549"/>
      <w:bookmarkStart w:id="6049" w:name="_ETM_Q9_389700"/>
      <w:bookmarkStart w:id="6050" w:name="_ETM_Q9_389790"/>
      <w:bookmarkEnd w:id="6045"/>
      <w:bookmarkEnd w:id="6046"/>
      <w:bookmarkEnd w:id="6047"/>
      <w:bookmarkEnd w:id="6048"/>
      <w:bookmarkEnd w:id="6049"/>
      <w:bookmarkEnd w:id="6050"/>
      <w:r>
        <w:rPr>
          <w:rFonts w:hint="cs"/>
          <w:rtl/>
        </w:rPr>
        <w:t xml:space="preserve">נעים לשמוע אותה, אבל </w:t>
      </w:r>
      <w:bookmarkStart w:id="6051" w:name="_ETM_Q9_390090"/>
      <w:bookmarkStart w:id="6052" w:name="_ETM_Q9_391099"/>
      <w:bookmarkStart w:id="6053" w:name="_ETM_Q9_391279"/>
      <w:bookmarkEnd w:id="6051"/>
      <w:bookmarkEnd w:id="6052"/>
      <w:bookmarkEnd w:id="6053"/>
      <w:r>
        <w:rPr>
          <w:rtl/>
        </w:rPr>
        <w:t>תשמע</w:t>
      </w:r>
      <w:r>
        <w:rPr>
          <w:rFonts w:hint="cs"/>
          <w:rtl/>
        </w:rPr>
        <w:t>ו</w:t>
      </w:r>
      <w:r>
        <w:rPr>
          <w:rtl/>
        </w:rPr>
        <w:t xml:space="preserve"> </w:t>
      </w:r>
      <w:bookmarkStart w:id="6054" w:name="_ETM_Q9_391609"/>
      <w:bookmarkEnd w:id="6054"/>
      <w:r>
        <w:rPr>
          <w:rtl/>
        </w:rPr>
        <w:t>אותה</w:t>
      </w:r>
      <w:r>
        <w:rPr>
          <w:rFonts w:hint="cs"/>
          <w:rtl/>
        </w:rPr>
        <w:t>:</w:t>
      </w:r>
      <w:r>
        <w:rPr>
          <w:rtl/>
        </w:rPr>
        <w:t xml:space="preserve"> </w:t>
      </w:r>
      <w:bookmarkStart w:id="6055" w:name="_ETM_Q9_392480"/>
      <w:bookmarkEnd w:id="6055"/>
      <w:r>
        <w:rPr>
          <w:rtl/>
        </w:rPr>
        <w:t xml:space="preserve">בניגוד </w:t>
      </w:r>
      <w:bookmarkStart w:id="6056" w:name="_ETM_Q9_393290"/>
      <w:bookmarkEnd w:id="6056"/>
      <w:r>
        <w:rPr>
          <w:rtl/>
        </w:rPr>
        <w:t xml:space="preserve">למה </w:t>
      </w:r>
      <w:bookmarkStart w:id="6057" w:name="_ETM_Q9_393590"/>
      <w:bookmarkEnd w:id="6057"/>
      <w:r>
        <w:rPr>
          <w:rtl/>
        </w:rPr>
        <w:t xml:space="preserve">שאומרים </w:t>
      </w:r>
      <w:bookmarkStart w:id="6058" w:name="_ETM_Q9_394069"/>
      <w:bookmarkEnd w:id="6058"/>
      <w:r>
        <w:rPr>
          <w:rtl/>
        </w:rPr>
        <w:t xml:space="preserve">באולפנים </w:t>
      </w:r>
      <w:bookmarkStart w:id="6059" w:name="_ETM_Q9_395000"/>
      <w:bookmarkEnd w:id="6059"/>
      <w:r>
        <w:rPr>
          <w:rtl/>
        </w:rPr>
        <w:t>ו</w:t>
      </w:r>
      <w:r>
        <w:rPr>
          <w:rFonts w:hint="cs"/>
          <w:rtl/>
        </w:rPr>
        <w:t>ל</w:t>
      </w:r>
      <w:r>
        <w:rPr>
          <w:rtl/>
        </w:rPr>
        <w:t xml:space="preserve">מה </w:t>
      </w:r>
      <w:bookmarkStart w:id="6060" w:name="_ETM_Q9_395360"/>
      <w:bookmarkEnd w:id="6060"/>
      <w:r>
        <w:rPr>
          <w:rtl/>
        </w:rPr>
        <w:t xml:space="preserve">שאומרים </w:t>
      </w:r>
      <w:bookmarkStart w:id="6061" w:name="_ETM_Q9_395810"/>
      <w:bookmarkEnd w:id="6061"/>
      <w:r>
        <w:rPr>
          <w:rtl/>
        </w:rPr>
        <w:t xml:space="preserve">כאן </w:t>
      </w:r>
      <w:bookmarkStart w:id="6062" w:name="_ETM_Q9_396110"/>
      <w:bookmarkEnd w:id="6062"/>
      <w:r>
        <w:rPr>
          <w:rtl/>
        </w:rPr>
        <w:t xml:space="preserve">באולם </w:t>
      </w:r>
      <w:bookmarkStart w:id="6063" w:name="_ETM_Q9_396530"/>
      <w:bookmarkEnd w:id="6063"/>
      <w:r>
        <w:rPr>
          <w:rtl/>
        </w:rPr>
        <w:t xml:space="preserve">הזה </w:t>
      </w:r>
      <w:bookmarkStart w:id="6064" w:name="_ETM_Q9_396739"/>
      <w:bookmarkEnd w:id="6064"/>
      <w:r>
        <w:rPr>
          <w:rtl/>
        </w:rPr>
        <w:t>היום</w:t>
      </w:r>
      <w:r>
        <w:rPr>
          <w:rFonts w:hint="cs"/>
          <w:rtl/>
        </w:rPr>
        <w:t>,</w:t>
      </w:r>
      <w:r>
        <w:rPr>
          <w:rtl/>
        </w:rPr>
        <w:t xml:space="preserve"> </w:t>
      </w:r>
      <w:bookmarkStart w:id="6065" w:name="_ETM_Q9_397819"/>
      <w:bookmarkEnd w:id="6065"/>
      <w:r>
        <w:rPr>
          <w:rtl/>
        </w:rPr>
        <w:t>החמאס</w:t>
      </w:r>
      <w:r>
        <w:rPr>
          <w:rFonts w:hint="cs"/>
          <w:rtl/>
        </w:rPr>
        <w:t>,</w:t>
      </w:r>
      <w:r>
        <w:rPr>
          <w:rtl/>
        </w:rPr>
        <w:t xml:space="preserve"> </w:t>
      </w:r>
      <w:bookmarkStart w:id="6066" w:name="_ETM_Q9_398659"/>
      <w:bookmarkEnd w:id="6066"/>
      <w:r>
        <w:rPr>
          <w:rtl/>
        </w:rPr>
        <w:t xml:space="preserve">ולא </w:t>
      </w:r>
      <w:bookmarkStart w:id="6067" w:name="_ETM_Q9_398959"/>
      <w:bookmarkEnd w:id="6067"/>
      <w:r>
        <w:rPr>
          <w:rtl/>
        </w:rPr>
        <w:t>ישראל</w:t>
      </w:r>
      <w:r>
        <w:rPr>
          <w:rFonts w:hint="cs"/>
          <w:rtl/>
        </w:rPr>
        <w:t>,</w:t>
      </w:r>
      <w:r>
        <w:rPr>
          <w:rtl/>
        </w:rPr>
        <w:t xml:space="preserve"> </w:t>
      </w:r>
      <w:bookmarkStart w:id="6068" w:name="_ETM_Q9_400050"/>
      <w:bookmarkEnd w:id="6068"/>
      <w:r>
        <w:rPr>
          <w:rtl/>
        </w:rPr>
        <w:t xml:space="preserve">הוא </w:t>
      </w:r>
      <w:bookmarkStart w:id="6069" w:name="_ETM_Q9_400170"/>
      <w:bookmarkEnd w:id="6069"/>
      <w:r>
        <w:rPr>
          <w:rFonts w:hint="cs"/>
          <w:rtl/>
        </w:rPr>
        <w:t xml:space="preserve">המכשול לעסקה. </w:t>
      </w:r>
      <w:bookmarkStart w:id="6070" w:name="_ETM_Q9_400260"/>
      <w:bookmarkStart w:id="6071" w:name="_ETM_Q9_400590"/>
      <w:bookmarkStart w:id="6072" w:name="_ETM_Q9_401310"/>
      <w:bookmarkEnd w:id="6070"/>
      <w:bookmarkEnd w:id="6071"/>
      <w:bookmarkEnd w:id="6072"/>
      <w:r>
        <w:rPr>
          <w:rtl/>
        </w:rPr>
        <w:t>עכשיו</w:t>
      </w:r>
      <w:r>
        <w:rPr>
          <w:rFonts w:hint="cs"/>
          <w:rtl/>
        </w:rPr>
        <w:t>,</w:t>
      </w:r>
      <w:r>
        <w:rPr>
          <w:rtl/>
        </w:rPr>
        <w:t xml:space="preserve"> </w:t>
      </w:r>
      <w:bookmarkStart w:id="6073" w:name="_ETM_Q9_401580"/>
      <w:bookmarkEnd w:id="6073"/>
      <w:r>
        <w:rPr>
          <w:rtl/>
        </w:rPr>
        <w:t xml:space="preserve">כולם יודעים </w:t>
      </w:r>
      <w:bookmarkStart w:id="6074" w:name="_ETM_Q9_402390"/>
      <w:bookmarkEnd w:id="6074"/>
      <w:r>
        <w:rPr>
          <w:rtl/>
        </w:rPr>
        <w:t xml:space="preserve">את </w:t>
      </w:r>
      <w:bookmarkStart w:id="6075" w:name="_ETM_Q9_402480"/>
      <w:bookmarkEnd w:id="6075"/>
      <w:r>
        <w:rPr>
          <w:rtl/>
        </w:rPr>
        <w:t>זה</w:t>
      </w:r>
      <w:r>
        <w:rPr>
          <w:rFonts w:hint="cs"/>
          <w:rtl/>
        </w:rPr>
        <w:t xml:space="preserve"> </w:t>
      </w:r>
      <w:r w:rsidR="005160D4">
        <w:rPr>
          <w:rFonts w:hint="cs"/>
          <w:rtl/>
        </w:rPr>
        <w:t>– –</w:t>
      </w:r>
    </w:p>
    <w:p w:rsidR="009073FD" w:rsidRDefault="009073FD" w:rsidP="00582235">
      <w:pPr>
        <w:rPr>
          <w:rtl/>
        </w:rPr>
      </w:pPr>
    </w:p>
    <w:p w:rsidR="009073FD" w:rsidRDefault="009073FD" w:rsidP="00582235">
      <w:pPr>
        <w:pStyle w:val="af5"/>
        <w:keepNext/>
        <w:rPr>
          <w:rtl/>
        </w:rPr>
      </w:pPr>
      <w:bookmarkStart w:id="6076" w:name="ET_interruption_5300_55"/>
      <w:r w:rsidRPr="00EE5898">
        <w:rPr>
          <w:rStyle w:val="TagStyle"/>
          <w:rtl/>
        </w:rPr>
        <w:t xml:space="preserve"> &lt;&lt; קריאה &gt;&gt; </w:t>
      </w:r>
      <w:r>
        <w:rPr>
          <w:rtl/>
        </w:rPr>
        <w:t>מירב בן ארי (יש עתיד):</w:t>
      </w:r>
      <w:r w:rsidRPr="00EE5898">
        <w:rPr>
          <w:rStyle w:val="TagStyle"/>
          <w:rtl/>
        </w:rPr>
        <w:t xml:space="preserve"> &lt;&lt; קריאה &gt;&gt;</w:t>
      </w:r>
      <w:r>
        <w:rPr>
          <w:rtl/>
        </w:rPr>
        <w:t xml:space="preserve">  </w:t>
      </w:r>
      <w:bookmarkEnd w:id="6076"/>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bookmarkStart w:id="6077" w:name="_ETM_Q9_398000"/>
      <w:bookmarkEnd w:id="6077"/>
    </w:p>
    <w:p w:rsidR="009073FD" w:rsidRDefault="009073FD" w:rsidP="00582235">
      <w:pPr>
        <w:pStyle w:val="af6"/>
        <w:keepNext/>
        <w:rPr>
          <w:rtl/>
        </w:rPr>
      </w:pPr>
      <w:bookmarkStart w:id="6078" w:name="ET_yor_6423_56"/>
      <w:r w:rsidRPr="00EE5898">
        <w:rPr>
          <w:rStyle w:val="TagStyle"/>
          <w:rtl/>
        </w:rPr>
        <w:t xml:space="preserve"> &lt;&lt; יור &gt;&gt; </w:t>
      </w:r>
      <w:r>
        <w:rPr>
          <w:rtl/>
        </w:rPr>
        <w:t>היו"ר אמיר אוחנה:</w:t>
      </w:r>
      <w:r w:rsidRPr="00EE5898">
        <w:rPr>
          <w:rStyle w:val="TagStyle"/>
          <w:rtl/>
        </w:rPr>
        <w:t xml:space="preserve"> &lt;&lt; יור &gt;&gt;</w:t>
      </w:r>
      <w:r>
        <w:rPr>
          <w:rtl/>
        </w:rPr>
        <w:t xml:space="preserve">  </w:t>
      </w:r>
      <w:bookmarkEnd w:id="6078"/>
    </w:p>
    <w:p w:rsidR="009073FD" w:rsidRDefault="009073FD" w:rsidP="008D05DF">
      <w:pPr>
        <w:rPr>
          <w:rtl/>
        </w:rPr>
      </w:pPr>
    </w:p>
    <w:p w:rsidR="009073FD" w:rsidRDefault="009073FD" w:rsidP="00582235">
      <w:pPr>
        <w:rPr>
          <w:rtl/>
        </w:rPr>
      </w:pPr>
      <w:bookmarkStart w:id="6079" w:name="_ETM_Q9_399000"/>
      <w:bookmarkEnd w:id="6079"/>
      <w:r>
        <w:rPr>
          <w:rFonts w:hint="cs"/>
          <w:rtl/>
        </w:rPr>
        <w:t>חברת הכנסת בן ארי, קריאה שנייה.</w:t>
      </w:r>
    </w:p>
    <w:p w:rsidR="009073FD" w:rsidRDefault="009073FD" w:rsidP="00582235">
      <w:pPr>
        <w:rPr>
          <w:rtl/>
        </w:rPr>
      </w:pPr>
    </w:p>
    <w:p w:rsidR="009073FD" w:rsidRDefault="009073FD" w:rsidP="00582235">
      <w:pPr>
        <w:pStyle w:val="-"/>
        <w:keepNext/>
        <w:rPr>
          <w:rtl/>
        </w:rPr>
      </w:pPr>
      <w:bookmarkStart w:id="6080" w:name="ET_speakercontinue_5504_57"/>
      <w:r w:rsidRPr="00EE5898">
        <w:rPr>
          <w:rStyle w:val="TagStyle"/>
          <w:rtl/>
        </w:rPr>
        <w:t xml:space="preserve"> &lt;&lt; דובר_המשך &gt;&gt; </w:t>
      </w:r>
      <w:r>
        <w:rPr>
          <w:rtl/>
        </w:rPr>
        <w:t>ראש הממשלה בנימין נתניהו:</w:t>
      </w:r>
      <w:r w:rsidRPr="00EE5898">
        <w:rPr>
          <w:rStyle w:val="TagStyle"/>
          <w:rtl/>
        </w:rPr>
        <w:t xml:space="preserve"> &lt;&lt; דובר_המשך &gt;&gt;</w:t>
      </w:r>
      <w:r>
        <w:rPr>
          <w:rtl/>
        </w:rPr>
        <w:t xml:space="preserve">  </w:t>
      </w:r>
      <w:bookmarkEnd w:id="6080"/>
    </w:p>
    <w:p w:rsidR="009073FD" w:rsidRDefault="009073FD" w:rsidP="008D05DF">
      <w:pPr>
        <w:rPr>
          <w:rtl/>
        </w:rPr>
      </w:pPr>
    </w:p>
    <w:p w:rsidR="009073FD" w:rsidRDefault="005160D4" w:rsidP="009578A5">
      <w:pPr>
        <w:rPr>
          <w:rtl/>
        </w:rPr>
      </w:pPr>
      <w:bookmarkStart w:id="6081" w:name="_ETM_Q9_400000"/>
      <w:bookmarkStart w:id="6082" w:name="_ETM_Q9_403200"/>
      <w:bookmarkStart w:id="6083" w:name="_ETM_Q9_403920"/>
      <w:bookmarkStart w:id="6084" w:name="_ETM_Q9_404250"/>
      <w:bookmarkStart w:id="6085" w:name="_ETM_Q9_404459"/>
      <w:bookmarkStart w:id="6086" w:name="_ETM_Q9_404790"/>
      <w:bookmarkStart w:id="6087" w:name="_ETM_Q9_405300"/>
      <w:bookmarkEnd w:id="6081"/>
      <w:bookmarkEnd w:id="6082"/>
      <w:bookmarkEnd w:id="6083"/>
      <w:bookmarkEnd w:id="6084"/>
      <w:bookmarkEnd w:id="6085"/>
      <w:bookmarkEnd w:id="6086"/>
      <w:bookmarkEnd w:id="6087"/>
      <w:r>
        <w:rPr>
          <w:rFonts w:hint="cs"/>
          <w:rtl/>
        </w:rPr>
        <w:t>– –</w:t>
      </w:r>
      <w:r w:rsidR="009073FD">
        <w:rPr>
          <w:rFonts w:hint="cs"/>
          <w:rtl/>
        </w:rPr>
        <w:t xml:space="preserve"> וה</w:t>
      </w:r>
      <w:r w:rsidR="009073FD">
        <w:rPr>
          <w:rtl/>
        </w:rPr>
        <w:t>אמריקנים</w:t>
      </w:r>
      <w:bookmarkStart w:id="6088" w:name="_ETM_Q9_407640"/>
      <w:bookmarkStart w:id="6089" w:name="_ETM_Q9_409060"/>
      <w:bookmarkEnd w:id="6088"/>
      <w:bookmarkEnd w:id="6089"/>
      <w:r w:rsidR="009073FD">
        <w:rPr>
          <w:rFonts w:hint="cs"/>
          <w:rtl/>
        </w:rPr>
        <w:t>,</w:t>
      </w:r>
      <w:r w:rsidR="009073FD">
        <w:rPr>
          <w:rtl/>
        </w:rPr>
        <w:t xml:space="preserve"> </w:t>
      </w:r>
      <w:bookmarkStart w:id="6090" w:name="_ETM_Q9_410269"/>
      <w:bookmarkEnd w:id="6090"/>
      <w:r w:rsidR="009073FD">
        <w:rPr>
          <w:rtl/>
        </w:rPr>
        <w:t>שמע</w:t>
      </w:r>
      <w:r w:rsidR="009073FD">
        <w:rPr>
          <w:rFonts w:hint="cs"/>
          <w:rtl/>
        </w:rPr>
        <w:t>ו</w:t>
      </w:r>
      <w:r w:rsidR="009073FD">
        <w:rPr>
          <w:rtl/>
        </w:rPr>
        <w:t xml:space="preserve">רים </w:t>
      </w:r>
      <w:bookmarkStart w:id="6091" w:name="_ETM_Q9_411230"/>
      <w:bookmarkEnd w:id="6091"/>
      <w:r w:rsidR="009073FD">
        <w:rPr>
          <w:rtl/>
        </w:rPr>
        <w:t xml:space="preserve">היטב </w:t>
      </w:r>
      <w:bookmarkStart w:id="6092" w:name="_ETM_Q9_413200"/>
      <w:bookmarkEnd w:id="6092"/>
      <w:r w:rsidR="009073FD">
        <w:rPr>
          <w:rtl/>
        </w:rPr>
        <w:t xml:space="preserve">בכל </w:t>
      </w:r>
      <w:bookmarkStart w:id="6093" w:name="_ETM_Q9_413860"/>
      <w:bookmarkEnd w:id="6093"/>
      <w:r w:rsidR="009073FD">
        <w:rPr>
          <w:rtl/>
        </w:rPr>
        <w:t xml:space="preserve">פרט </w:t>
      </w:r>
      <w:bookmarkStart w:id="6094" w:name="_ETM_Q9_414370"/>
      <w:bookmarkEnd w:id="6094"/>
      <w:r w:rsidR="009073FD">
        <w:rPr>
          <w:rtl/>
        </w:rPr>
        <w:t xml:space="preserve">ופרט </w:t>
      </w:r>
      <w:bookmarkStart w:id="6095" w:name="_ETM_Q9_415420"/>
      <w:bookmarkEnd w:id="6095"/>
      <w:r w:rsidR="009073FD">
        <w:rPr>
          <w:rtl/>
        </w:rPr>
        <w:t xml:space="preserve">של </w:t>
      </w:r>
      <w:bookmarkStart w:id="6096" w:name="_ETM_Q9_415660"/>
      <w:bookmarkEnd w:id="6096"/>
      <w:r w:rsidR="009073FD">
        <w:rPr>
          <w:rtl/>
        </w:rPr>
        <w:t>המשא</w:t>
      </w:r>
      <w:r w:rsidR="009073FD">
        <w:rPr>
          <w:rFonts w:hint="cs"/>
          <w:rtl/>
        </w:rPr>
        <w:t xml:space="preserve"> </w:t>
      </w:r>
      <w:r w:rsidR="009073FD">
        <w:rPr>
          <w:rtl/>
        </w:rPr>
        <w:t>ומתן</w:t>
      </w:r>
      <w:bookmarkStart w:id="6097" w:name="_ETM_Q9_417230"/>
      <w:bookmarkEnd w:id="6097"/>
      <w:r w:rsidR="009073FD">
        <w:rPr>
          <w:rFonts w:hint="cs"/>
          <w:rtl/>
        </w:rPr>
        <w:t>, הם</w:t>
      </w:r>
      <w:r w:rsidR="009073FD">
        <w:rPr>
          <w:rtl/>
        </w:rPr>
        <w:t xml:space="preserve"> </w:t>
      </w:r>
      <w:bookmarkStart w:id="6098" w:name="_ETM_Q9_417439"/>
      <w:bookmarkEnd w:id="6098"/>
      <w:r w:rsidR="009073FD">
        <w:rPr>
          <w:rtl/>
        </w:rPr>
        <w:t xml:space="preserve">אומרים </w:t>
      </w:r>
      <w:bookmarkStart w:id="6099" w:name="_ETM_Q9_417799"/>
      <w:bookmarkEnd w:id="6099"/>
      <w:r w:rsidR="009073FD">
        <w:rPr>
          <w:rtl/>
        </w:rPr>
        <w:t xml:space="preserve">את </w:t>
      </w:r>
      <w:bookmarkStart w:id="6100" w:name="_ETM_Q9_417890"/>
      <w:bookmarkEnd w:id="6100"/>
      <w:r w:rsidR="009073FD">
        <w:rPr>
          <w:rtl/>
        </w:rPr>
        <w:t>זה</w:t>
      </w:r>
      <w:r w:rsidR="009073FD">
        <w:rPr>
          <w:rFonts w:hint="cs"/>
          <w:rtl/>
        </w:rPr>
        <w:t>.</w:t>
      </w:r>
      <w:r w:rsidR="009073FD">
        <w:rPr>
          <w:rtl/>
        </w:rPr>
        <w:t xml:space="preserve"> </w:t>
      </w:r>
      <w:bookmarkStart w:id="6101" w:name="_ETM_Q9_418840"/>
      <w:bookmarkEnd w:id="6101"/>
      <w:r w:rsidR="009073FD">
        <w:rPr>
          <w:rtl/>
        </w:rPr>
        <w:t>ה</w:t>
      </w:r>
      <w:r w:rsidR="009073FD">
        <w:rPr>
          <w:rFonts w:hint="cs"/>
          <w:rtl/>
        </w:rPr>
        <w:t>י</w:t>
      </w:r>
      <w:r w:rsidR="009073FD">
        <w:rPr>
          <w:rtl/>
        </w:rPr>
        <w:t xml:space="preserve">נה </w:t>
      </w:r>
      <w:bookmarkStart w:id="6102" w:name="_ETM_Q9_419080"/>
      <w:bookmarkStart w:id="6103" w:name="_ETM_Q9_419110"/>
      <w:bookmarkEnd w:id="6102"/>
      <w:bookmarkEnd w:id="6103"/>
      <w:r w:rsidR="009073FD">
        <w:rPr>
          <w:rtl/>
        </w:rPr>
        <w:t xml:space="preserve">אומר </w:t>
      </w:r>
      <w:bookmarkStart w:id="6104" w:name="_ETM_Q9_419440"/>
      <w:bookmarkEnd w:id="6104"/>
      <w:r w:rsidR="009073FD">
        <w:rPr>
          <w:rtl/>
        </w:rPr>
        <w:t xml:space="preserve">זאת </w:t>
      </w:r>
      <w:bookmarkStart w:id="6105" w:name="_ETM_Q9_420600"/>
      <w:bookmarkEnd w:id="6105"/>
      <w:proofErr w:type="spellStart"/>
      <w:r w:rsidR="009073FD">
        <w:rPr>
          <w:rFonts w:hint="cs"/>
          <w:rtl/>
        </w:rPr>
        <w:t>קירבי</w:t>
      </w:r>
      <w:proofErr w:type="spellEnd"/>
      <w:r w:rsidR="009073FD">
        <w:rPr>
          <w:rFonts w:hint="cs"/>
          <w:rtl/>
        </w:rPr>
        <w:t xml:space="preserve">, </w:t>
      </w:r>
      <w:bookmarkStart w:id="6106" w:name="_ETM_Q9_421709"/>
      <w:bookmarkEnd w:id="6106"/>
      <w:r w:rsidR="009073FD">
        <w:rPr>
          <w:rFonts w:hint="cs"/>
          <w:rtl/>
        </w:rPr>
        <w:t>ד</w:t>
      </w:r>
      <w:r w:rsidR="009073FD">
        <w:rPr>
          <w:rtl/>
        </w:rPr>
        <w:t xml:space="preserve">ובר </w:t>
      </w:r>
      <w:bookmarkStart w:id="6107" w:name="_ETM_Q9_422310"/>
      <w:bookmarkStart w:id="6108" w:name="_ETM_Q9_423060"/>
      <w:bookmarkEnd w:id="6107"/>
      <w:bookmarkEnd w:id="6108"/>
      <w:r w:rsidR="009073FD">
        <w:rPr>
          <w:rtl/>
        </w:rPr>
        <w:t xml:space="preserve">המועצה </w:t>
      </w:r>
      <w:bookmarkStart w:id="6109" w:name="_ETM_Q9_423660"/>
      <w:bookmarkEnd w:id="6109"/>
      <w:r w:rsidR="009073FD">
        <w:rPr>
          <w:rtl/>
        </w:rPr>
        <w:t xml:space="preserve">הלאומית </w:t>
      </w:r>
      <w:bookmarkStart w:id="6110" w:name="_ETM_Q9_424080"/>
      <w:bookmarkEnd w:id="6110"/>
      <w:r w:rsidR="009073FD">
        <w:rPr>
          <w:rtl/>
        </w:rPr>
        <w:t>לביטחון</w:t>
      </w:r>
      <w:r w:rsidR="009073FD">
        <w:rPr>
          <w:rFonts w:hint="cs"/>
          <w:rtl/>
        </w:rPr>
        <w:t xml:space="preserve">; ברט </w:t>
      </w:r>
      <w:bookmarkStart w:id="6111" w:name="_ETM_Q9_424000"/>
      <w:bookmarkEnd w:id="6111"/>
      <w:proofErr w:type="spellStart"/>
      <w:r w:rsidR="009073FD">
        <w:rPr>
          <w:rFonts w:hint="cs"/>
          <w:rtl/>
        </w:rPr>
        <w:t>מקגורק</w:t>
      </w:r>
      <w:proofErr w:type="spellEnd"/>
      <w:r w:rsidR="009073FD">
        <w:rPr>
          <w:rFonts w:hint="cs"/>
          <w:rtl/>
        </w:rPr>
        <w:t>,</w:t>
      </w:r>
      <w:bookmarkStart w:id="6112" w:name="_ETM_Q9_426010"/>
      <w:bookmarkStart w:id="6113" w:name="_ETM_Q9_427970"/>
      <w:bookmarkEnd w:id="6112"/>
      <w:bookmarkEnd w:id="6113"/>
      <w:r w:rsidR="009073FD">
        <w:rPr>
          <w:rFonts w:hint="cs"/>
          <w:rtl/>
        </w:rPr>
        <w:t xml:space="preserve"> </w:t>
      </w:r>
      <w:r w:rsidR="009073FD">
        <w:rPr>
          <w:rtl/>
        </w:rPr>
        <w:t xml:space="preserve">השליח </w:t>
      </w:r>
      <w:bookmarkStart w:id="6114" w:name="_ETM_Q9_428360"/>
      <w:bookmarkEnd w:id="6114"/>
      <w:r w:rsidR="009073FD">
        <w:rPr>
          <w:rtl/>
        </w:rPr>
        <w:t xml:space="preserve">המיוחד </w:t>
      </w:r>
      <w:bookmarkStart w:id="6115" w:name="_ETM_Q9_428870"/>
      <w:bookmarkEnd w:id="6115"/>
      <w:r w:rsidR="009073FD">
        <w:rPr>
          <w:rtl/>
        </w:rPr>
        <w:t xml:space="preserve">של </w:t>
      </w:r>
      <w:bookmarkStart w:id="6116" w:name="_ETM_Q9_429020"/>
      <w:bookmarkEnd w:id="6116"/>
      <w:r w:rsidR="009073FD">
        <w:rPr>
          <w:rtl/>
        </w:rPr>
        <w:t xml:space="preserve">ארצות </w:t>
      </w:r>
      <w:bookmarkStart w:id="6117" w:name="_ETM_Q9_429319"/>
      <w:bookmarkEnd w:id="6117"/>
      <w:r w:rsidR="009073FD">
        <w:rPr>
          <w:rtl/>
        </w:rPr>
        <w:t xml:space="preserve">הברית </w:t>
      </w:r>
      <w:bookmarkStart w:id="6118" w:name="_ETM_Q9_429590"/>
      <w:bookmarkEnd w:id="6118"/>
      <w:r w:rsidR="009073FD">
        <w:rPr>
          <w:rtl/>
        </w:rPr>
        <w:t xml:space="preserve">למזרח </w:t>
      </w:r>
      <w:bookmarkStart w:id="6119" w:name="_ETM_Q9_430010"/>
      <w:bookmarkEnd w:id="6119"/>
      <w:r w:rsidR="009073FD">
        <w:rPr>
          <w:rtl/>
        </w:rPr>
        <w:t>התיכון</w:t>
      </w:r>
      <w:r w:rsidR="009073FD">
        <w:rPr>
          <w:rFonts w:hint="cs"/>
          <w:rtl/>
        </w:rPr>
        <w:t>,</w:t>
      </w:r>
      <w:r w:rsidR="009073FD">
        <w:rPr>
          <w:rtl/>
        </w:rPr>
        <w:t xml:space="preserve"> </w:t>
      </w:r>
      <w:bookmarkStart w:id="6120" w:name="_ETM_Q9_430489"/>
      <w:bookmarkStart w:id="6121" w:name="_ETM_Q9_430580"/>
      <w:bookmarkEnd w:id="6120"/>
      <w:bookmarkEnd w:id="6121"/>
      <w:r w:rsidR="009073FD">
        <w:rPr>
          <w:rtl/>
        </w:rPr>
        <w:t>אומר</w:t>
      </w:r>
      <w:bookmarkStart w:id="6122" w:name="_ETM_Q9_430819"/>
      <w:bookmarkEnd w:id="6122"/>
      <w:r w:rsidR="009073FD">
        <w:rPr>
          <w:rFonts w:hint="cs"/>
          <w:rtl/>
        </w:rPr>
        <w:t xml:space="preserve">: החמאס הוא </w:t>
      </w:r>
      <w:bookmarkStart w:id="6123" w:name="_ETM_Q9_431060"/>
      <w:bookmarkStart w:id="6124" w:name="_ETM_Q9_431209"/>
      <w:bookmarkStart w:id="6125" w:name="_ETM_Q9_431420"/>
      <w:bookmarkEnd w:id="6123"/>
      <w:bookmarkEnd w:id="6124"/>
      <w:bookmarkEnd w:id="6125"/>
      <w:r w:rsidR="009073FD">
        <w:rPr>
          <w:rtl/>
        </w:rPr>
        <w:t>המכשול</w:t>
      </w:r>
      <w:r w:rsidR="009073FD">
        <w:rPr>
          <w:rFonts w:hint="cs"/>
          <w:rtl/>
        </w:rPr>
        <w:t>;</w:t>
      </w:r>
      <w:r w:rsidR="009073FD">
        <w:rPr>
          <w:rtl/>
        </w:rPr>
        <w:t xml:space="preserve"> </w:t>
      </w:r>
      <w:bookmarkStart w:id="6126" w:name="_ETM_Q9_432650"/>
      <w:bookmarkEnd w:id="6126"/>
      <w:proofErr w:type="spellStart"/>
      <w:r w:rsidR="009073FD">
        <w:rPr>
          <w:rFonts w:hint="cs"/>
          <w:rtl/>
        </w:rPr>
        <w:t>קירבי</w:t>
      </w:r>
      <w:proofErr w:type="spellEnd"/>
      <w:r w:rsidR="009073FD">
        <w:rPr>
          <w:rFonts w:hint="cs"/>
          <w:rtl/>
        </w:rPr>
        <w:t xml:space="preserve"> אומר: </w:t>
      </w:r>
      <w:bookmarkStart w:id="6127" w:name="_ETM_Q9_432859"/>
      <w:bookmarkStart w:id="6128" w:name="_ETM_Q9_432980"/>
      <w:bookmarkStart w:id="6129" w:name="_ETM_Q9_433459"/>
      <w:bookmarkStart w:id="6130" w:name="_ETM_Q9_433670"/>
      <w:bookmarkStart w:id="6131" w:name="_ETM_Q9_433790"/>
      <w:bookmarkStart w:id="6132" w:name="_ETM_Q9_434030"/>
      <w:bookmarkEnd w:id="6127"/>
      <w:bookmarkEnd w:id="6128"/>
      <w:bookmarkEnd w:id="6129"/>
      <w:bookmarkEnd w:id="6130"/>
      <w:bookmarkEnd w:id="6131"/>
      <w:bookmarkEnd w:id="6132"/>
      <w:r w:rsidR="009073FD">
        <w:rPr>
          <w:rFonts w:hint="cs"/>
          <w:rtl/>
        </w:rPr>
        <w:t xml:space="preserve">החמאס הוא </w:t>
      </w:r>
      <w:r w:rsidR="009073FD">
        <w:rPr>
          <w:rtl/>
        </w:rPr>
        <w:t>המכשול</w:t>
      </w:r>
      <w:r w:rsidR="009073FD">
        <w:rPr>
          <w:rFonts w:hint="cs"/>
          <w:rtl/>
        </w:rPr>
        <w:t>;</w:t>
      </w:r>
      <w:r w:rsidR="009073FD">
        <w:rPr>
          <w:rtl/>
        </w:rPr>
        <w:t xml:space="preserve"> </w:t>
      </w:r>
      <w:bookmarkStart w:id="6133" w:name="_ETM_Q9_435010"/>
      <w:bookmarkEnd w:id="6133"/>
      <w:r w:rsidR="009073FD">
        <w:rPr>
          <w:rtl/>
        </w:rPr>
        <w:t xml:space="preserve">סגן </w:t>
      </w:r>
      <w:bookmarkStart w:id="6134" w:name="_ETM_Q9_435370"/>
      <w:bookmarkEnd w:id="6134"/>
      <w:r w:rsidR="009073FD">
        <w:rPr>
          <w:rtl/>
        </w:rPr>
        <w:t xml:space="preserve">ראש </w:t>
      </w:r>
      <w:bookmarkStart w:id="6135" w:name="_ETM_Q9_435579"/>
      <w:bookmarkEnd w:id="6135"/>
      <w:r w:rsidR="009073FD">
        <w:rPr>
          <w:rtl/>
        </w:rPr>
        <w:t>ה-</w:t>
      </w:r>
      <w:r w:rsidR="009073FD">
        <w:t>CIA</w:t>
      </w:r>
      <w:r w:rsidR="009073FD">
        <w:rPr>
          <w:rtl/>
        </w:rPr>
        <w:t xml:space="preserve"> </w:t>
      </w:r>
      <w:bookmarkStart w:id="6136" w:name="_ETM_Q9_436630"/>
      <w:bookmarkEnd w:id="6136"/>
      <w:r w:rsidR="009073FD">
        <w:rPr>
          <w:rtl/>
        </w:rPr>
        <w:t>אומר</w:t>
      </w:r>
      <w:r w:rsidR="009073FD">
        <w:rPr>
          <w:rFonts w:hint="cs"/>
          <w:rtl/>
        </w:rPr>
        <w:t xml:space="preserve">: החמאס </w:t>
      </w:r>
      <w:bookmarkStart w:id="6137" w:name="_ETM_Q9_431000"/>
      <w:bookmarkEnd w:id="6137"/>
      <w:r w:rsidR="009073FD">
        <w:rPr>
          <w:rFonts w:hint="cs"/>
          <w:rtl/>
        </w:rPr>
        <w:t xml:space="preserve">הוא המכשול; </w:t>
      </w:r>
      <w:bookmarkStart w:id="6138" w:name="_ETM_Q9_436960"/>
      <w:bookmarkStart w:id="6139" w:name="_ETM_Q9_437199"/>
      <w:bookmarkStart w:id="6140" w:name="_ETM_Q9_437320"/>
      <w:bookmarkStart w:id="6141" w:name="_ETM_Q9_437560"/>
      <w:bookmarkStart w:id="6142" w:name="_ETM_Q9_438600"/>
      <w:bookmarkStart w:id="6143" w:name="_ETM_Q9_438750"/>
      <w:bookmarkEnd w:id="6138"/>
      <w:bookmarkEnd w:id="6139"/>
      <w:bookmarkEnd w:id="6140"/>
      <w:bookmarkEnd w:id="6141"/>
      <w:bookmarkEnd w:id="6142"/>
      <w:bookmarkEnd w:id="6143"/>
      <w:r w:rsidR="009073FD">
        <w:rPr>
          <w:rFonts w:hint="cs"/>
          <w:rtl/>
        </w:rPr>
        <w:t>ו</w:t>
      </w:r>
      <w:r w:rsidR="009073FD">
        <w:rPr>
          <w:rtl/>
        </w:rPr>
        <w:t>לפני</w:t>
      </w:r>
      <w:bookmarkStart w:id="6144" w:name="_ETM_Q9_438990"/>
      <w:bookmarkStart w:id="6145" w:name="_ETM_Q9_439440"/>
      <w:bookmarkEnd w:id="6144"/>
      <w:bookmarkEnd w:id="6145"/>
      <w:r w:rsidR="009073FD">
        <w:rPr>
          <w:rFonts w:hint="cs"/>
          <w:rtl/>
        </w:rPr>
        <w:t xml:space="preserve"> חמישה </w:t>
      </w:r>
      <w:r w:rsidR="009073FD">
        <w:rPr>
          <w:rtl/>
        </w:rPr>
        <w:t xml:space="preserve">ימים </w:t>
      </w:r>
      <w:bookmarkStart w:id="6146" w:name="_ETM_Q9_439710"/>
      <w:bookmarkEnd w:id="6146"/>
      <w:r w:rsidR="009073FD">
        <w:rPr>
          <w:rtl/>
        </w:rPr>
        <w:t xml:space="preserve">בלבד </w:t>
      </w:r>
      <w:bookmarkStart w:id="6147" w:name="_ETM_Q9_441449"/>
      <w:bookmarkEnd w:id="6147"/>
      <w:r w:rsidR="009073FD">
        <w:rPr>
          <w:rtl/>
        </w:rPr>
        <w:t xml:space="preserve">אומר </w:t>
      </w:r>
      <w:bookmarkStart w:id="6148" w:name="_ETM_Q9_441779"/>
      <w:bookmarkEnd w:id="6148"/>
      <w:r w:rsidR="009073FD">
        <w:rPr>
          <w:rtl/>
        </w:rPr>
        <w:t xml:space="preserve">שר </w:t>
      </w:r>
      <w:bookmarkStart w:id="6149" w:name="_ETM_Q9_442050"/>
      <w:bookmarkEnd w:id="6149"/>
      <w:r w:rsidR="009073FD">
        <w:rPr>
          <w:rtl/>
        </w:rPr>
        <w:t xml:space="preserve">החוץ </w:t>
      </w:r>
      <w:bookmarkStart w:id="6150" w:name="_ETM_Q9_442320"/>
      <w:bookmarkEnd w:id="6150"/>
      <w:r w:rsidR="009073FD">
        <w:rPr>
          <w:rtl/>
        </w:rPr>
        <w:t xml:space="preserve">של </w:t>
      </w:r>
      <w:bookmarkStart w:id="6151" w:name="_ETM_Q9_442470"/>
      <w:bookmarkEnd w:id="6151"/>
      <w:r w:rsidR="009073FD">
        <w:rPr>
          <w:rtl/>
        </w:rPr>
        <w:t xml:space="preserve">ארצות </w:t>
      </w:r>
      <w:bookmarkStart w:id="6152" w:name="_ETM_Q9_442800"/>
      <w:bookmarkEnd w:id="6152"/>
      <w:r w:rsidR="009073FD">
        <w:rPr>
          <w:rtl/>
        </w:rPr>
        <w:t xml:space="preserve">הברית </w:t>
      </w:r>
      <w:bookmarkStart w:id="6153" w:name="_ETM_Q9_443339"/>
      <w:bookmarkEnd w:id="6153"/>
      <w:r w:rsidR="009073FD">
        <w:rPr>
          <w:rtl/>
        </w:rPr>
        <w:t>אנ</w:t>
      </w:r>
      <w:r w:rsidR="009073FD">
        <w:rPr>
          <w:rFonts w:hint="cs"/>
          <w:rtl/>
        </w:rPr>
        <w:t>ת</w:t>
      </w:r>
      <w:r w:rsidR="009073FD">
        <w:rPr>
          <w:rtl/>
        </w:rPr>
        <w:t>ו</w:t>
      </w:r>
      <w:r w:rsidR="009073FD">
        <w:rPr>
          <w:rFonts w:hint="cs"/>
          <w:rtl/>
        </w:rPr>
        <w:t>ני</w:t>
      </w:r>
      <w:r w:rsidR="009073FD">
        <w:rPr>
          <w:rtl/>
        </w:rPr>
        <w:t xml:space="preserve"> </w:t>
      </w:r>
      <w:bookmarkStart w:id="6154" w:name="_ETM_Q9_443699"/>
      <w:bookmarkEnd w:id="6154"/>
      <w:proofErr w:type="spellStart"/>
      <w:r w:rsidR="009073FD">
        <w:rPr>
          <w:rFonts w:hint="cs"/>
          <w:rtl/>
        </w:rPr>
        <w:t>בלינקן</w:t>
      </w:r>
      <w:proofErr w:type="spellEnd"/>
      <w:r w:rsidR="009073FD">
        <w:rPr>
          <w:rFonts w:hint="cs"/>
          <w:rtl/>
        </w:rPr>
        <w:t xml:space="preserve">: </w:t>
      </w:r>
      <w:bookmarkStart w:id="6155" w:name="_ETM_Q9_444000"/>
      <w:bookmarkEnd w:id="6155"/>
      <w:r w:rsidR="009073FD">
        <w:rPr>
          <w:rFonts w:hint="cs"/>
          <w:rtl/>
        </w:rPr>
        <w:t>חמאס הוא הסרבן</w:t>
      </w:r>
      <w:bookmarkStart w:id="6156" w:name="_ETM_Q9_445010"/>
      <w:bookmarkStart w:id="6157" w:name="_ETM_Q9_445100"/>
      <w:bookmarkStart w:id="6158" w:name="_ETM_Q9_445400"/>
      <w:bookmarkStart w:id="6159" w:name="_ETM_Q9_445670"/>
      <w:bookmarkEnd w:id="6156"/>
      <w:bookmarkEnd w:id="6157"/>
      <w:bookmarkEnd w:id="6158"/>
      <w:bookmarkEnd w:id="6159"/>
      <w:r w:rsidR="009073FD">
        <w:rPr>
          <w:rtl/>
        </w:rPr>
        <w:t xml:space="preserve"> </w:t>
      </w:r>
      <w:bookmarkStart w:id="6160" w:name="_ETM_Q9_446000"/>
      <w:bookmarkEnd w:id="6160"/>
      <w:r w:rsidR="009073FD">
        <w:rPr>
          <w:rtl/>
        </w:rPr>
        <w:t xml:space="preserve">במגעים </w:t>
      </w:r>
      <w:bookmarkStart w:id="6161" w:name="_ETM_Q9_447200"/>
      <w:bookmarkEnd w:id="6161"/>
      <w:r w:rsidR="009073FD">
        <w:rPr>
          <w:rtl/>
        </w:rPr>
        <w:t xml:space="preserve">מתחילת </w:t>
      </w:r>
      <w:bookmarkStart w:id="6162" w:name="_ETM_Q9_447950"/>
      <w:bookmarkEnd w:id="6162"/>
      <w:r w:rsidR="009073FD">
        <w:rPr>
          <w:rtl/>
        </w:rPr>
        <w:t>המלחמה</w:t>
      </w:r>
      <w:r w:rsidR="009073FD">
        <w:rPr>
          <w:rFonts w:hint="cs"/>
          <w:rtl/>
        </w:rPr>
        <w:t>.</w:t>
      </w:r>
      <w:r w:rsidR="009073FD">
        <w:rPr>
          <w:rtl/>
        </w:rPr>
        <w:t xml:space="preserve"> </w:t>
      </w:r>
      <w:bookmarkStart w:id="6163" w:name="_ETM_Q9_449800"/>
      <w:bookmarkStart w:id="6164" w:name="_ETM_Q9_451180"/>
      <w:bookmarkEnd w:id="6163"/>
      <w:bookmarkEnd w:id="6164"/>
      <w:r w:rsidR="009073FD">
        <w:rPr>
          <w:rtl/>
        </w:rPr>
        <w:t xml:space="preserve">יהיה </w:t>
      </w:r>
      <w:bookmarkStart w:id="6165" w:name="_ETM_Q9_451539"/>
      <w:bookmarkEnd w:id="6165"/>
      <w:r w:rsidR="009073FD">
        <w:rPr>
          <w:rtl/>
        </w:rPr>
        <w:t xml:space="preserve">טוב </w:t>
      </w:r>
      <w:bookmarkStart w:id="6166" w:name="_ETM_Q9_451779"/>
      <w:bookmarkEnd w:id="6166"/>
      <w:r w:rsidR="009073FD">
        <w:rPr>
          <w:rtl/>
        </w:rPr>
        <w:t>לראות</w:t>
      </w:r>
      <w:r w:rsidR="009073FD">
        <w:rPr>
          <w:rFonts w:hint="cs"/>
          <w:rtl/>
        </w:rPr>
        <w:t>,</w:t>
      </w:r>
      <w:r w:rsidR="009073FD">
        <w:rPr>
          <w:rtl/>
        </w:rPr>
        <w:t xml:space="preserve"> </w:t>
      </w:r>
      <w:bookmarkStart w:id="6167" w:name="_ETM_Q9_452110"/>
      <w:bookmarkEnd w:id="6167"/>
      <w:r w:rsidR="009073FD">
        <w:rPr>
          <w:rtl/>
        </w:rPr>
        <w:t xml:space="preserve">הוא </w:t>
      </w:r>
      <w:bookmarkStart w:id="6168" w:name="_ETM_Q9_452199"/>
      <w:bookmarkEnd w:id="6168"/>
      <w:r w:rsidR="009073FD">
        <w:rPr>
          <w:rtl/>
        </w:rPr>
        <w:t>אומר</w:t>
      </w:r>
      <w:r w:rsidR="009073FD">
        <w:rPr>
          <w:rFonts w:hint="cs"/>
          <w:rtl/>
        </w:rPr>
        <w:t xml:space="preserve"> –</w:t>
      </w:r>
      <w:r w:rsidR="009073FD">
        <w:rPr>
          <w:rtl/>
        </w:rPr>
        <w:t xml:space="preserve"> </w:t>
      </w:r>
      <w:bookmarkStart w:id="6169" w:name="_ETM_Q9_452710"/>
      <w:bookmarkEnd w:id="6169"/>
      <w:r w:rsidR="009073FD">
        <w:rPr>
          <w:rtl/>
        </w:rPr>
        <w:t xml:space="preserve">לחץ </w:t>
      </w:r>
      <w:bookmarkStart w:id="6170" w:name="_ETM_Q9_453250"/>
      <w:bookmarkEnd w:id="6170"/>
      <w:r w:rsidR="009073FD">
        <w:rPr>
          <w:rtl/>
        </w:rPr>
        <w:t xml:space="preserve">אמיתי </w:t>
      </w:r>
      <w:bookmarkStart w:id="6171" w:name="_ETM_Q9_454029"/>
      <w:bookmarkEnd w:id="6171"/>
      <w:r w:rsidR="009073FD">
        <w:rPr>
          <w:rtl/>
        </w:rPr>
        <w:t xml:space="preserve">מתמשך </w:t>
      </w:r>
      <w:bookmarkStart w:id="6172" w:name="_ETM_Q9_454750"/>
      <w:bookmarkEnd w:id="6172"/>
      <w:r w:rsidR="009073FD">
        <w:rPr>
          <w:rFonts w:hint="cs"/>
          <w:rtl/>
        </w:rPr>
        <w:t>ו</w:t>
      </w:r>
      <w:bookmarkStart w:id="6173" w:name="_ETM_Q9_451000"/>
      <w:bookmarkEnd w:id="6173"/>
      <w:r w:rsidR="009073FD">
        <w:rPr>
          <w:rFonts w:hint="cs"/>
          <w:rtl/>
        </w:rPr>
        <w:t xml:space="preserve">יעיל </w:t>
      </w:r>
      <w:bookmarkStart w:id="6174" w:name="_ETM_Q9_455470"/>
      <w:bookmarkEnd w:id="6174"/>
      <w:r w:rsidR="009073FD">
        <w:rPr>
          <w:rtl/>
        </w:rPr>
        <w:t xml:space="preserve">על </w:t>
      </w:r>
      <w:bookmarkStart w:id="6175" w:name="_ETM_Q9_456370"/>
      <w:bookmarkEnd w:id="6175"/>
      <w:r w:rsidR="009073FD">
        <w:rPr>
          <w:rtl/>
        </w:rPr>
        <w:t>החמאס</w:t>
      </w:r>
      <w:r w:rsidR="009073FD">
        <w:rPr>
          <w:rFonts w:hint="cs"/>
          <w:rtl/>
        </w:rPr>
        <w:t xml:space="preserve">; ואומר </w:t>
      </w:r>
      <w:bookmarkStart w:id="6176" w:name="_ETM_Q9_458720"/>
      <w:bookmarkEnd w:id="6176"/>
      <w:r w:rsidR="009073FD">
        <w:rPr>
          <w:rtl/>
        </w:rPr>
        <w:t xml:space="preserve">היועץ </w:t>
      </w:r>
      <w:bookmarkStart w:id="6177" w:name="_ETM_Q9_459139"/>
      <w:bookmarkEnd w:id="6177"/>
      <w:r w:rsidR="009073FD">
        <w:rPr>
          <w:rtl/>
        </w:rPr>
        <w:t xml:space="preserve">לביטחון </w:t>
      </w:r>
      <w:bookmarkStart w:id="6178" w:name="_ETM_Q9_459680"/>
      <w:bookmarkEnd w:id="6178"/>
      <w:r w:rsidR="009073FD">
        <w:rPr>
          <w:rtl/>
        </w:rPr>
        <w:t xml:space="preserve">לאומי </w:t>
      </w:r>
      <w:bookmarkStart w:id="6179" w:name="_ETM_Q9_460069"/>
      <w:bookmarkEnd w:id="6179"/>
      <w:r w:rsidR="009073FD">
        <w:rPr>
          <w:rtl/>
        </w:rPr>
        <w:t>ג'ק</w:t>
      </w:r>
      <w:r w:rsidR="009073FD">
        <w:rPr>
          <w:rFonts w:hint="cs"/>
          <w:rtl/>
        </w:rPr>
        <w:t xml:space="preserve"> </w:t>
      </w:r>
      <w:proofErr w:type="spellStart"/>
      <w:r w:rsidR="009073FD">
        <w:rPr>
          <w:rFonts w:hint="cs"/>
          <w:rtl/>
        </w:rPr>
        <w:t>סאליבן</w:t>
      </w:r>
      <w:proofErr w:type="spellEnd"/>
      <w:r w:rsidR="009073FD">
        <w:rPr>
          <w:rFonts w:hint="cs"/>
          <w:rtl/>
        </w:rPr>
        <w:t xml:space="preserve"> </w:t>
      </w:r>
      <w:bookmarkStart w:id="6180" w:name="_ETM_Q9_460610"/>
      <w:bookmarkStart w:id="6181" w:name="_ETM_Q9_460819"/>
      <w:bookmarkEnd w:id="6180"/>
      <w:bookmarkEnd w:id="6181"/>
      <w:r w:rsidR="009073FD">
        <w:rPr>
          <w:rFonts w:hint="cs"/>
          <w:rtl/>
        </w:rPr>
        <w:t>ר</w:t>
      </w:r>
      <w:r w:rsidR="009073FD">
        <w:rPr>
          <w:rtl/>
        </w:rPr>
        <w:t xml:space="preserve">ק </w:t>
      </w:r>
      <w:bookmarkStart w:id="6182" w:name="_ETM_Q9_461000"/>
      <w:bookmarkEnd w:id="6182"/>
      <w:r w:rsidR="009073FD">
        <w:rPr>
          <w:rtl/>
        </w:rPr>
        <w:t xml:space="preserve">לפני </w:t>
      </w:r>
      <w:bookmarkStart w:id="6183" w:name="_ETM_Q9_461300"/>
      <w:bookmarkEnd w:id="6183"/>
      <w:r w:rsidR="009073FD">
        <w:rPr>
          <w:rtl/>
        </w:rPr>
        <w:t>שבוע</w:t>
      </w:r>
      <w:r w:rsidR="009073FD">
        <w:rPr>
          <w:rFonts w:hint="cs"/>
          <w:rtl/>
        </w:rPr>
        <w:t>:</w:t>
      </w:r>
      <w:r w:rsidR="009073FD">
        <w:rPr>
          <w:rtl/>
        </w:rPr>
        <w:t xml:space="preserve"> </w:t>
      </w:r>
      <w:bookmarkStart w:id="6184" w:name="_ETM_Q9_463300"/>
      <w:bookmarkEnd w:id="6184"/>
      <w:r w:rsidR="009073FD">
        <w:rPr>
          <w:rtl/>
        </w:rPr>
        <w:t xml:space="preserve">בעזה </w:t>
      </w:r>
      <w:bookmarkStart w:id="6185" w:name="_ETM_Q9_464919"/>
      <w:bookmarkEnd w:id="6185"/>
      <w:r w:rsidR="009073FD">
        <w:rPr>
          <w:rtl/>
        </w:rPr>
        <w:t xml:space="preserve">לא </w:t>
      </w:r>
      <w:bookmarkStart w:id="6186" w:name="_ETM_Q9_465219"/>
      <w:bookmarkEnd w:id="6186"/>
      <w:r w:rsidR="009073FD">
        <w:rPr>
          <w:rtl/>
        </w:rPr>
        <w:t xml:space="preserve">ישראל </w:t>
      </w:r>
      <w:bookmarkStart w:id="6187" w:name="_ETM_Q9_465759"/>
      <w:bookmarkEnd w:id="6187"/>
      <w:r w:rsidR="009073FD">
        <w:rPr>
          <w:rtl/>
        </w:rPr>
        <w:t xml:space="preserve">עומדת </w:t>
      </w:r>
      <w:bookmarkStart w:id="6188" w:name="_ETM_Q9_466150"/>
      <w:bookmarkEnd w:id="6188"/>
      <w:r w:rsidR="009073FD">
        <w:rPr>
          <w:rtl/>
        </w:rPr>
        <w:t xml:space="preserve">בדרך </w:t>
      </w:r>
      <w:bookmarkStart w:id="6189" w:name="_ETM_Q9_466569"/>
      <w:bookmarkEnd w:id="6189"/>
      <w:r w:rsidR="009073FD">
        <w:rPr>
          <w:rtl/>
        </w:rPr>
        <w:t xml:space="preserve">לעסקת </w:t>
      </w:r>
      <w:bookmarkStart w:id="6190" w:name="_ETM_Q9_467020"/>
      <w:bookmarkEnd w:id="6190"/>
      <w:r w:rsidR="009073FD">
        <w:rPr>
          <w:rtl/>
        </w:rPr>
        <w:t>החטופים</w:t>
      </w:r>
      <w:r w:rsidR="009073FD">
        <w:rPr>
          <w:rFonts w:hint="cs"/>
          <w:rtl/>
        </w:rPr>
        <w:t xml:space="preserve"> אלא</w:t>
      </w:r>
      <w:bookmarkStart w:id="6191" w:name="_ETM_Q9_467969"/>
      <w:bookmarkEnd w:id="6191"/>
      <w:r w:rsidR="009073FD">
        <w:rPr>
          <w:rtl/>
        </w:rPr>
        <w:t xml:space="preserve"> </w:t>
      </w:r>
      <w:bookmarkStart w:id="6192" w:name="_ETM_Q9_468569"/>
      <w:bookmarkEnd w:id="6192"/>
      <w:r w:rsidR="009073FD">
        <w:rPr>
          <w:rtl/>
        </w:rPr>
        <w:t>חמאס</w:t>
      </w:r>
      <w:r w:rsidR="009073FD">
        <w:rPr>
          <w:rFonts w:hint="cs"/>
          <w:rtl/>
        </w:rPr>
        <w:t>.</w:t>
      </w:r>
      <w:r w:rsidR="009073FD">
        <w:rPr>
          <w:rtl/>
        </w:rPr>
        <w:t xml:space="preserve"> </w:t>
      </w:r>
      <w:bookmarkStart w:id="6193" w:name="_ETM_Q9_470020"/>
      <w:bookmarkEnd w:id="6193"/>
      <w:r w:rsidR="009073FD">
        <w:rPr>
          <w:rtl/>
        </w:rPr>
        <w:t xml:space="preserve">לא </w:t>
      </w:r>
      <w:bookmarkStart w:id="6194" w:name="_ETM_Q9_470229"/>
      <w:bookmarkEnd w:id="6194"/>
      <w:r w:rsidR="009073FD">
        <w:rPr>
          <w:rtl/>
        </w:rPr>
        <w:t xml:space="preserve">משנה </w:t>
      </w:r>
      <w:bookmarkStart w:id="6195" w:name="_ETM_Q9_470710"/>
      <w:bookmarkEnd w:id="6195"/>
      <w:r w:rsidR="009073FD">
        <w:rPr>
          <w:rtl/>
        </w:rPr>
        <w:t xml:space="preserve">מה </w:t>
      </w:r>
      <w:bookmarkStart w:id="6196" w:name="_ETM_Q9_471009"/>
      <w:bookmarkStart w:id="6197" w:name="_ETM_Q9_471159"/>
      <w:bookmarkStart w:id="6198" w:name="_ETM_Q9_471370"/>
      <w:bookmarkEnd w:id="6196"/>
      <w:bookmarkEnd w:id="6197"/>
      <w:bookmarkEnd w:id="6198"/>
      <w:r w:rsidR="009073FD">
        <w:rPr>
          <w:rFonts w:hint="cs"/>
          <w:rtl/>
        </w:rPr>
        <w:t xml:space="preserve">חמאס </w:t>
      </w:r>
      <w:r w:rsidR="009073FD">
        <w:rPr>
          <w:rtl/>
        </w:rPr>
        <w:t xml:space="preserve">אומר </w:t>
      </w:r>
      <w:bookmarkStart w:id="6199" w:name="_ETM_Q9_471639"/>
      <w:bookmarkEnd w:id="6199"/>
      <w:r w:rsidR="009073FD">
        <w:rPr>
          <w:rtl/>
        </w:rPr>
        <w:t>פומבי</w:t>
      </w:r>
      <w:r w:rsidR="00996F5D">
        <w:rPr>
          <w:rFonts w:hint="cs"/>
          <w:rtl/>
        </w:rPr>
        <w:t>ת</w:t>
      </w:r>
      <w:r w:rsidR="009073FD">
        <w:rPr>
          <w:rFonts w:hint="cs"/>
          <w:rtl/>
        </w:rPr>
        <w:t xml:space="preserve">, אומר ג'ק </w:t>
      </w:r>
      <w:proofErr w:type="spellStart"/>
      <w:r w:rsidR="009073FD">
        <w:rPr>
          <w:rFonts w:hint="cs"/>
          <w:rtl/>
        </w:rPr>
        <w:t>סאליבן</w:t>
      </w:r>
      <w:proofErr w:type="spellEnd"/>
      <w:r w:rsidR="009073FD">
        <w:rPr>
          <w:rFonts w:hint="cs"/>
          <w:rtl/>
        </w:rPr>
        <w:t xml:space="preserve"> </w:t>
      </w:r>
      <w:r>
        <w:rPr>
          <w:rFonts w:hint="cs"/>
          <w:rtl/>
        </w:rPr>
        <w:t>– –</w:t>
      </w:r>
      <w:r w:rsidR="009073FD">
        <w:rPr>
          <w:rFonts w:hint="cs"/>
          <w:rtl/>
        </w:rPr>
        <w:t xml:space="preserve"> </w:t>
      </w:r>
    </w:p>
    <w:p w:rsidR="009073FD" w:rsidRDefault="009073FD" w:rsidP="00582235">
      <w:pPr>
        <w:rPr>
          <w:rtl/>
        </w:rPr>
      </w:pPr>
      <w:bookmarkStart w:id="6200" w:name="_ETM_Q9_473000"/>
      <w:bookmarkEnd w:id="6200"/>
    </w:p>
    <w:p w:rsidR="009073FD" w:rsidRDefault="009073FD" w:rsidP="00582235">
      <w:pPr>
        <w:pStyle w:val="af5"/>
        <w:keepNext/>
        <w:rPr>
          <w:rtl/>
        </w:rPr>
      </w:pPr>
      <w:bookmarkStart w:id="6201" w:name="ET_interruption_6367_58"/>
      <w:r w:rsidRPr="005D46E7">
        <w:rPr>
          <w:rStyle w:val="TagStyle"/>
          <w:rtl/>
        </w:rPr>
        <w:t xml:space="preserve"> &lt;&lt; קריאה &gt;&gt; </w:t>
      </w:r>
      <w:r>
        <w:rPr>
          <w:rtl/>
        </w:rPr>
        <w:t>שרון ניר (ישראל ביתנו):</w:t>
      </w:r>
      <w:r w:rsidRPr="005D46E7">
        <w:rPr>
          <w:rStyle w:val="TagStyle"/>
          <w:rtl/>
        </w:rPr>
        <w:t xml:space="preserve"> &lt;&lt; קריאה &gt;&gt;</w:t>
      </w:r>
      <w:r>
        <w:rPr>
          <w:rtl/>
        </w:rPr>
        <w:t xml:space="preserve">  </w:t>
      </w:r>
      <w:bookmarkEnd w:id="6201"/>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p>
    <w:p w:rsidR="009073FD" w:rsidRDefault="009073FD" w:rsidP="00582235">
      <w:pPr>
        <w:pStyle w:val="af6"/>
        <w:keepNext/>
        <w:rPr>
          <w:rtl/>
        </w:rPr>
      </w:pPr>
      <w:bookmarkStart w:id="6202" w:name="ET_yor_6423_59"/>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202"/>
    </w:p>
    <w:p w:rsidR="009073FD" w:rsidRDefault="009073FD" w:rsidP="008D05DF">
      <w:pPr>
        <w:rPr>
          <w:rtl/>
        </w:rPr>
      </w:pPr>
    </w:p>
    <w:p w:rsidR="009073FD" w:rsidRDefault="009073FD" w:rsidP="00582235">
      <w:pPr>
        <w:rPr>
          <w:rtl/>
        </w:rPr>
      </w:pPr>
      <w:bookmarkStart w:id="6203" w:name="_ETM_Q9_468000"/>
      <w:bookmarkEnd w:id="6203"/>
      <w:r>
        <w:rPr>
          <w:rFonts w:hint="cs"/>
          <w:rtl/>
        </w:rPr>
        <w:t>חברת הכנסת שרון ניר, קריאה ראשונה.</w:t>
      </w:r>
    </w:p>
    <w:p w:rsidR="009073FD" w:rsidRDefault="009073FD" w:rsidP="00582235">
      <w:pPr>
        <w:rPr>
          <w:rtl/>
        </w:rPr>
      </w:pPr>
      <w:bookmarkStart w:id="6204" w:name="_ETM_Q9_469000"/>
      <w:bookmarkStart w:id="6205" w:name="_ETM_Q9_470000"/>
      <w:bookmarkEnd w:id="6204"/>
      <w:bookmarkEnd w:id="6205"/>
    </w:p>
    <w:p w:rsidR="009073FD" w:rsidRDefault="009073FD" w:rsidP="00582235">
      <w:pPr>
        <w:pStyle w:val="-"/>
        <w:keepNext/>
        <w:rPr>
          <w:rtl/>
        </w:rPr>
      </w:pPr>
      <w:bookmarkStart w:id="6206" w:name="ET_speakercontinue_5504_60"/>
      <w:r w:rsidRPr="005D46E7">
        <w:rPr>
          <w:rStyle w:val="TagStyle"/>
          <w:rtl/>
        </w:rPr>
        <w:t xml:space="preserve"> &lt;&lt; דובר_המשך &gt;&gt; </w:t>
      </w:r>
      <w:r>
        <w:rPr>
          <w:rtl/>
        </w:rPr>
        <w:t>ראש הממשלה בנימין נתניהו:</w:t>
      </w:r>
      <w:r w:rsidRPr="005D46E7">
        <w:rPr>
          <w:rStyle w:val="TagStyle"/>
          <w:rtl/>
        </w:rPr>
        <w:t xml:space="preserve"> &lt;&lt; דובר_המשך &gt;&gt;</w:t>
      </w:r>
      <w:r>
        <w:rPr>
          <w:rtl/>
        </w:rPr>
        <w:t xml:space="preserve">  </w:t>
      </w:r>
      <w:bookmarkEnd w:id="6206"/>
    </w:p>
    <w:p w:rsidR="009073FD" w:rsidRDefault="009073FD" w:rsidP="008D05DF">
      <w:pPr>
        <w:rPr>
          <w:rtl/>
        </w:rPr>
      </w:pPr>
    </w:p>
    <w:p w:rsidR="009073FD" w:rsidRDefault="005160D4" w:rsidP="00996F5D">
      <w:pPr>
        <w:rPr>
          <w:rtl/>
        </w:rPr>
      </w:pPr>
      <w:bookmarkStart w:id="6207" w:name="_ETM_Q9_472180"/>
      <w:bookmarkStart w:id="6208" w:name="_ETM_Q9_473259"/>
      <w:bookmarkStart w:id="6209" w:name="_ETM_Q9_473680"/>
      <w:bookmarkStart w:id="6210" w:name="_ETM_Q9_473979"/>
      <w:bookmarkStart w:id="6211" w:name="_ETM_Q9_474729"/>
      <w:bookmarkEnd w:id="6207"/>
      <w:bookmarkEnd w:id="6208"/>
      <w:bookmarkEnd w:id="6209"/>
      <w:bookmarkEnd w:id="6210"/>
      <w:bookmarkEnd w:id="6211"/>
      <w:r>
        <w:rPr>
          <w:rFonts w:hint="cs"/>
          <w:rtl/>
        </w:rPr>
        <w:t>– –</w:t>
      </w:r>
      <w:r w:rsidR="009073FD">
        <w:rPr>
          <w:rFonts w:hint="cs"/>
          <w:rtl/>
        </w:rPr>
        <w:t xml:space="preserve"> לא משנה מה </w:t>
      </w:r>
      <w:bookmarkStart w:id="6212" w:name="_ETM_Q9_472000"/>
      <w:bookmarkEnd w:id="6212"/>
      <w:r w:rsidR="009073FD">
        <w:rPr>
          <w:rFonts w:hint="cs"/>
          <w:rtl/>
        </w:rPr>
        <w:t xml:space="preserve">חמאס אומר פומבית, </w:t>
      </w:r>
      <w:bookmarkStart w:id="6213" w:name="_ETM_Q9_475000"/>
      <w:bookmarkStart w:id="6214" w:name="_ETM_Q9_475210"/>
      <w:bookmarkStart w:id="6215" w:name="_ETM_Q9_475810"/>
      <w:bookmarkStart w:id="6216" w:name="_ETM_Q9_476050"/>
      <w:bookmarkStart w:id="6217" w:name="_ETM_Q9_476560"/>
      <w:bookmarkStart w:id="6218" w:name="_ETM_Q9_476830"/>
      <w:bookmarkStart w:id="6219" w:name="_ETM_Q9_477880"/>
      <w:bookmarkEnd w:id="6213"/>
      <w:bookmarkEnd w:id="6214"/>
      <w:bookmarkEnd w:id="6215"/>
      <w:bookmarkEnd w:id="6216"/>
      <w:bookmarkEnd w:id="6217"/>
      <w:bookmarkEnd w:id="6218"/>
      <w:bookmarkEnd w:id="6219"/>
      <w:r w:rsidR="009073FD">
        <w:rPr>
          <w:rtl/>
        </w:rPr>
        <w:t xml:space="preserve">אומר </w:t>
      </w:r>
      <w:bookmarkStart w:id="6220" w:name="_ETM_Q9_478210"/>
      <w:bookmarkEnd w:id="6220"/>
      <w:r w:rsidR="009073FD">
        <w:rPr>
          <w:rtl/>
        </w:rPr>
        <w:t>ג'ק</w:t>
      </w:r>
      <w:r w:rsidR="009073FD">
        <w:rPr>
          <w:rFonts w:hint="cs"/>
          <w:rtl/>
        </w:rPr>
        <w:t xml:space="preserve"> </w:t>
      </w:r>
      <w:proofErr w:type="spellStart"/>
      <w:r w:rsidR="009073FD">
        <w:rPr>
          <w:rFonts w:hint="cs"/>
          <w:rtl/>
        </w:rPr>
        <w:t>סאליבן</w:t>
      </w:r>
      <w:proofErr w:type="spellEnd"/>
      <w:r w:rsidR="00996F5D">
        <w:rPr>
          <w:rFonts w:hint="cs"/>
          <w:rtl/>
        </w:rPr>
        <w:t>,</w:t>
      </w:r>
      <w:r w:rsidR="009073FD">
        <w:rPr>
          <w:rFonts w:hint="cs"/>
          <w:rtl/>
        </w:rPr>
        <w:t xml:space="preserve"> </w:t>
      </w:r>
      <w:bookmarkStart w:id="6221" w:name="_ETM_Q9_478720"/>
      <w:bookmarkStart w:id="6222" w:name="_ETM_Q9_479380"/>
      <w:bookmarkEnd w:id="6221"/>
      <w:bookmarkEnd w:id="6222"/>
      <w:r w:rsidR="009073FD">
        <w:rPr>
          <w:rtl/>
        </w:rPr>
        <w:t xml:space="preserve">מה </w:t>
      </w:r>
      <w:bookmarkStart w:id="6223" w:name="_ETM_Q9_479650"/>
      <w:bookmarkEnd w:id="6223"/>
      <w:r w:rsidR="009073FD">
        <w:rPr>
          <w:rtl/>
        </w:rPr>
        <w:t xml:space="preserve">שהם </w:t>
      </w:r>
      <w:bookmarkStart w:id="6224" w:name="_ETM_Q9_479890"/>
      <w:bookmarkEnd w:id="6224"/>
      <w:r w:rsidR="009073FD">
        <w:rPr>
          <w:rtl/>
        </w:rPr>
        <w:t xml:space="preserve">אומרים </w:t>
      </w:r>
      <w:bookmarkStart w:id="6225" w:name="_ETM_Q9_480250"/>
      <w:bookmarkEnd w:id="6225"/>
      <w:r w:rsidR="009073FD">
        <w:rPr>
          <w:rtl/>
        </w:rPr>
        <w:t xml:space="preserve">למתווכות </w:t>
      </w:r>
      <w:bookmarkStart w:id="6226" w:name="_ETM_Q9_480970"/>
      <w:bookmarkEnd w:id="6226"/>
      <w:r w:rsidR="009073FD">
        <w:rPr>
          <w:rtl/>
        </w:rPr>
        <w:t xml:space="preserve">כל </w:t>
      </w:r>
      <w:bookmarkStart w:id="6227" w:name="_ETM_Q9_481210"/>
      <w:bookmarkEnd w:id="6227"/>
      <w:r w:rsidR="009073FD">
        <w:rPr>
          <w:rtl/>
        </w:rPr>
        <w:t xml:space="preserve">הזמן </w:t>
      </w:r>
      <w:bookmarkStart w:id="6228" w:name="_ETM_Q9_482120"/>
      <w:bookmarkEnd w:id="6228"/>
      <w:r w:rsidR="00996F5D">
        <w:rPr>
          <w:rFonts w:hint="cs"/>
          <w:rtl/>
        </w:rPr>
        <w:t>ז</w:t>
      </w:r>
      <w:r w:rsidR="009073FD">
        <w:rPr>
          <w:rFonts w:hint="cs"/>
          <w:rtl/>
        </w:rPr>
        <w:t>ה</w:t>
      </w:r>
      <w:r w:rsidR="009073FD">
        <w:rPr>
          <w:rtl/>
        </w:rPr>
        <w:t xml:space="preserve"> </w:t>
      </w:r>
      <w:bookmarkStart w:id="6229" w:name="_ETM_Q9_480000"/>
      <w:bookmarkStart w:id="6230" w:name="_ETM_Q9_480599"/>
      <w:bookmarkStart w:id="6231" w:name="_ETM_Q9_480810"/>
      <w:bookmarkStart w:id="6232" w:name="_ETM_Q9_481680"/>
      <w:bookmarkStart w:id="6233" w:name="_ETM_Q9_481860"/>
      <w:bookmarkEnd w:id="6229"/>
      <w:bookmarkEnd w:id="6230"/>
      <w:bookmarkEnd w:id="6231"/>
      <w:bookmarkEnd w:id="6232"/>
      <w:bookmarkEnd w:id="6233"/>
      <w:r w:rsidR="009073FD">
        <w:rPr>
          <w:rtl/>
        </w:rPr>
        <w:t>מילה</w:t>
      </w:r>
      <w:r w:rsidR="009073FD">
        <w:rPr>
          <w:rFonts w:hint="cs"/>
          <w:rtl/>
        </w:rPr>
        <w:t xml:space="preserve"> אחת: לא. </w:t>
      </w:r>
      <w:bookmarkStart w:id="6234" w:name="_ETM_Q9_482159"/>
      <w:bookmarkStart w:id="6235" w:name="_ETM_Q9_482909"/>
      <w:bookmarkStart w:id="6236" w:name="_ETM_Q9_484050"/>
      <w:bookmarkEnd w:id="6234"/>
      <w:bookmarkEnd w:id="6235"/>
      <w:bookmarkEnd w:id="6236"/>
      <w:r w:rsidR="009073FD">
        <w:rPr>
          <w:rtl/>
        </w:rPr>
        <w:t xml:space="preserve">מה </w:t>
      </w:r>
      <w:bookmarkStart w:id="6237" w:name="_ETM_Q9_484290"/>
      <w:bookmarkEnd w:id="6237"/>
      <w:r w:rsidR="009073FD">
        <w:rPr>
          <w:rtl/>
        </w:rPr>
        <w:t xml:space="preserve">שצריך </w:t>
      </w:r>
      <w:bookmarkStart w:id="6238" w:name="_ETM_Q9_484800"/>
      <w:bookmarkEnd w:id="6238"/>
      <w:r w:rsidR="009073FD">
        <w:rPr>
          <w:rtl/>
        </w:rPr>
        <w:t>לעשות</w:t>
      </w:r>
      <w:bookmarkStart w:id="6239" w:name="_ETM_Q9_485220"/>
      <w:bookmarkEnd w:id="6239"/>
      <w:r w:rsidR="009073FD">
        <w:rPr>
          <w:rFonts w:hint="cs"/>
          <w:rtl/>
        </w:rPr>
        <w:t xml:space="preserve">, אומר </w:t>
      </w:r>
      <w:bookmarkStart w:id="6240" w:name="_ETM_Q9_481000"/>
      <w:bookmarkEnd w:id="6240"/>
      <w:proofErr w:type="spellStart"/>
      <w:r w:rsidR="009073FD">
        <w:rPr>
          <w:rFonts w:hint="cs"/>
          <w:rtl/>
        </w:rPr>
        <w:t>סאליבן</w:t>
      </w:r>
      <w:proofErr w:type="spellEnd"/>
      <w:r w:rsidR="009073FD">
        <w:rPr>
          <w:rFonts w:hint="cs"/>
          <w:rtl/>
        </w:rPr>
        <w:t xml:space="preserve">, </w:t>
      </w:r>
      <w:bookmarkStart w:id="6241" w:name="_ETM_Q9_485370"/>
      <w:bookmarkStart w:id="6242" w:name="_ETM_Q9_485760"/>
      <w:bookmarkStart w:id="6243" w:name="_ETM_Q9_486520"/>
      <w:bookmarkEnd w:id="6241"/>
      <w:bookmarkEnd w:id="6242"/>
      <w:bookmarkEnd w:id="6243"/>
      <w:r w:rsidR="009073FD">
        <w:rPr>
          <w:rFonts w:hint="cs"/>
          <w:rtl/>
        </w:rPr>
        <w:t xml:space="preserve">הוא </w:t>
      </w:r>
      <w:bookmarkStart w:id="6244" w:name="_ETM_Q9_486730"/>
      <w:bookmarkEnd w:id="6244"/>
      <w:r w:rsidR="009073FD">
        <w:rPr>
          <w:rtl/>
        </w:rPr>
        <w:t xml:space="preserve">לגרום </w:t>
      </w:r>
      <w:bookmarkStart w:id="6245" w:name="_ETM_Q9_487270"/>
      <w:bookmarkEnd w:id="6245"/>
      <w:r w:rsidR="009073FD">
        <w:rPr>
          <w:rtl/>
        </w:rPr>
        <w:t xml:space="preserve">לשאר </w:t>
      </w:r>
      <w:bookmarkStart w:id="6246" w:name="_ETM_Q9_487810"/>
      <w:bookmarkEnd w:id="6246"/>
      <w:r w:rsidR="009073FD">
        <w:rPr>
          <w:rtl/>
        </w:rPr>
        <w:t xml:space="preserve">העולם </w:t>
      </w:r>
      <w:bookmarkStart w:id="6247" w:name="_ETM_Q9_488830"/>
      <w:bookmarkStart w:id="6248" w:name="_ETM_Q9_489800"/>
      <w:bookmarkEnd w:id="6247"/>
      <w:bookmarkEnd w:id="6248"/>
      <w:r w:rsidR="009073FD">
        <w:rPr>
          <w:rtl/>
        </w:rPr>
        <w:t xml:space="preserve">להמשיך </w:t>
      </w:r>
      <w:bookmarkStart w:id="6249" w:name="_ETM_Q9_490490"/>
      <w:bookmarkEnd w:id="6249"/>
      <w:r w:rsidR="009073FD">
        <w:rPr>
          <w:rtl/>
        </w:rPr>
        <w:t xml:space="preserve">להפעיל לחץ </w:t>
      </w:r>
      <w:bookmarkStart w:id="6250" w:name="_ETM_Q9_491029"/>
      <w:bookmarkEnd w:id="6250"/>
      <w:r w:rsidR="009073FD">
        <w:rPr>
          <w:rtl/>
        </w:rPr>
        <w:t xml:space="preserve">על </w:t>
      </w:r>
      <w:bookmarkStart w:id="6251" w:name="_ETM_Q9_491150"/>
      <w:bookmarkEnd w:id="6251"/>
      <w:r w:rsidR="009073FD">
        <w:rPr>
          <w:rtl/>
        </w:rPr>
        <w:t>חמאס</w:t>
      </w:r>
      <w:r w:rsidR="009073FD">
        <w:rPr>
          <w:rFonts w:hint="cs"/>
          <w:rtl/>
        </w:rPr>
        <w:t>,</w:t>
      </w:r>
      <w:r w:rsidR="009073FD">
        <w:rPr>
          <w:rtl/>
        </w:rPr>
        <w:t xml:space="preserve"> </w:t>
      </w:r>
      <w:bookmarkStart w:id="6252" w:name="_ETM_Q9_492260"/>
      <w:bookmarkEnd w:id="6252"/>
      <w:r w:rsidR="009073FD">
        <w:rPr>
          <w:rtl/>
        </w:rPr>
        <w:t xml:space="preserve">שיסכים </w:t>
      </w:r>
      <w:bookmarkStart w:id="6253" w:name="_ETM_Q9_493130"/>
      <w:bookmarkEnd w:id="6253"/>
      <w:r w:rsidR="009073FD">
        <w:rPr>
          <w:rtl/>
        </w:rPr>
        <w:t>לעסקה</w:t>
      </w:r>
      <w:r w:rsidR="009073FD">
        <w:rPr>
          <w:rFonts w:hint="cs"/>
          <w:rtl/>
        </w:rPr>
        <w:t>.</w:t>
      </w:r>
    </w:p>
    <w:p w:rsidR="009073FD" w:rsidRDefault="009073FD" w:rsidP="00582235">
      <w:pPr>
        <w:rPr>
          <w:rtl/>
        </w:rPr>
      </w:pPr>
    </w:p>
    <w:p w:rsidR="009073FD" w:rsidRDefault="009073FD" w:rsidP="00582235">
      <w:pPr>
        <w:pStyle w:val="af5"/>
        <w:keepNext/>
        <w:rPr>
          <w:rtl/>
        </w:rPr>
      </w:pPr>
      <w:bookmarkStart w:id="6254" w:name="ET_interruption_5082_61"/>
      <w:r w:rsidRPr="005D46E7">
        <w:rPr>
          <w:rStyle w:val="TagStyle"/>
          <w:rtl/>
        </w:rPr>
        <w:t xml:space="preserve"> &lt;&lt; קריאה &gt;&gt; </w:t>
      </w:r>
      <w:r>
        <w:rPr>
          <w:rtl/>
        </w:rPr>
        <w:t>מאיר כהן (יש עתיד):</w:t>
      </w:r>
      <w:r w:rsidRPr="005D46E7">
        <w:rPr>
          <w:rStyle w:val="TagStyle"/>
          <w:rtl/>
        </w:rPr>
        <w:t xml:space="preserve"> &lt;&lt; קריאה &gt;&gt;</w:t>
      </w:r>
      <w:r>
        <w:rPr>
          <w:rtl/>
        </w:rPr>
        <w:t xml:space="preserve">  </w:t>
      </w:r>
      <w:bookmarkEnd w:id="6254"/>
    </w:p>
    <w:p w:rsidR="009073FD" w:rsidRDefault="009073FD" w:rsidP="008D05DF">
      <w:pPr>
        <w:rPr>
          <w:rtl/>
        </w:rPr>
      </w:pPr>
    </w:p>
    <w:p w:rsidR="009073FD" w:rsidRDefault="009073FD" w:rsidP="00582235">
      <w:pPr>
        <w:rPr>
          <w:rtl/>
        </w:rPr>
      </w:pPr>
      <w:bookmarkStart w:id="6255" w:name="_ETM_Q9_484000"/>
      <w:bookmarkEnd w:id="6255"/>
      <w:r>
        <w:rPr>
          <w:rFonts w:hint="cs"/>
          <w:rtl/>
        </w:rPr>
        <w:t xml:space="preserve">חשוב מה שאתה אומר, לא מה </w:t>
      </w:r>
      <w:bookmarkStart w:id="6256" w:name="_ETM_Q9_482000"/>
      <w:bookmarkEnd w:id="6256"/>
      <w:r>
        <w:rPr>
          <w:rFonts w:hint="cs"/>
          <w:rtl/>
        </w:rPr>
        <w:t>החמאס אומר.</w:t>
      </w:r>
    </w:p>
    <w:p w:rsidR="009073FD" w:rsidRDefault="009073FD" w:rsidP="00582235">
      <w:pPr>
        <w:rPr>
          <w:rtl/>
        </w:rPr>
      </w:pPr>
      <w:bookmarkStart w:id="6257" w:name="_ETM_Q9_471000"/>
      <w:bookmarkEnd w:id="6257"/>
    </w:p>
    <w:p w:rsidR="009073FD" w:rsidRDefault="009073FD" w:rsidP="00582235">
      <w:pPr>
        <w:pStyle w:val="af6"/>
        <w:keepNext/>
        <w:rPr>
          <w:rtl/>
        </w:rPr>
      </w:pPr>
      <w:bookmarkStart w:id="6258" w:name="ET_yor_6423_62"/>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258"/>
    </w:p>
    <w:p w:rsidR="009073FD" w:rsidRDefault="009073FD" w:rsidP="008D05DF">
      <w:pPr>
        <w:rPr>
          <w:rtl/>
        </w:rPr>
      </w:pPr>
    </w:p>
    <w:p w:rsidR="009073FD" w:rsidRDefault="009073FD" w:rsidP="00582235">
      <w:pPr>
        <w:rPr>
          <w:rtl/>
        </w:rPr>
      </w:pPr>
      <w:bookmarkStart w:id="6259" w:name="_ETM_Q9_467000"/>
      <w:bookmarkEnd w:id="6259"/>
      <w:r>
        <w:rPr>
          <w:rFonts w:hint="cs"/>
          <w:rtl/>
        </w:rPr>
        <w:t>חבר הכנסת מאיר כהן.</w:t>
      </w:r>
    </w:p>
    <w:p w:rsidR="009073FD" w:rsidRDefault="009073FD" w:rsidP="00582235">
      <w:pPr>
        <w:rPr>
          <w:rtl/>
        </w:rPr>
      </w:pPr>
      <w:bookmarkStart w:id="6260" w:name="_ETM_Q9_490000"/>
      <w:bookmarkEnd w:id="6260"/>
    </w:p>
    <w:p w:rsidR="009073FD" w:rsidRDefault="009073FD" w:rsidP="00582235">
      <w:pPr>
        <w:pStyle w:val="af5"/>
        <w:keepNext/>
        <w:rPr>
          <w:rtl/>
        </w:rPr>
      </w:pPr>
      <w:bookmarkStart w:id="6261" w:name="ET_interruption_5783_65"/>
      <w:r w:rsidRPr="005D46E7">
        <w:rPr>
          <w:rStyle w:val="TagStyle"/>
          <w:rtl/>
        </w:rPr>
        <w:t xml:space="preserve"> &lt;&lt; קריאה &gt;&gt; </w:t>
      </w:r>
      <w:r>
        <w:rPr>
          <w:rtl/>
        </w:rPr>
        <w:t>מירב כהן (יש עתיד):</w:t>
      </w:r>
      <w:r w:rsidRPr="005D46E7">
        <w:rPr>
          <w:rStyle w:val="TagStyle"/>
          <w:rtl/>
        </w:rPr>
        <w:t xml:space="preserve"> &lt;&lt; קריאה &gt;&gt;</w:t>
      </w:r>
      <w:r>
        <w:rPr>
          <w:rtl/>
        </w:rPr>
        <w:t xml:space="preserve">  </w:t>
      </w:r>
      <w:bookmarkEnd w:id="6261"/>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bookmarkStart w:id="6262" w:name="_ETM_Q9_491000"/>
      <w:bookmarkEnd w:id="6262"/>
    </w:p>
    <w:p w:rsidR="009073FD" w:rsidRDefault="009073FD" w:rsidP="00582235">
      <w:pPr>
        <w:pStyle w:val="af6"/>
        <w:keepNext/>
        <w:rPr>
          <w:rtl/>
        </w:rPr>
      </w:pPr>
      <w:bookmarkStart w:id="6263" w:name="ET_yor_6423_64"/>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263"/>
    </w:p>
    <w:p w:rsidR="009073FD" w:rsidRDefault="009073FD" w:rsidP="008D05DF">
      <w:pPr>
        <w:rPr>
          <w:rtl/>
        </w:rPr>
      </w:pPr>
    </w:p>
    <w:p w:rsidR="009073FD" w:rsidRDefault="009073FD" w:rsidP="00582235">
      <w:pPr>
        <w:rPr>
          <w:rtl/>
        </w:rPr>
      </w:pPr>
      <w:bookmarkStart w:id="6264" w:name="_ETM_Q9_494950"/>
      <w:bookmarkEnd w:id="6264"/>
      <w:r>
        <w:rPr>
          <w:rtl/>
        </w:rPr>
        <w:t xml:space="preserve">חברת </w:t>
      </w:r>
      <w:bookmarkStart w:id="6265" w:name="_ETM_Q9_495309"/>
      <w:bookmarkEnd w:id="6265"/>
      <w:r>
        <w:rPr>
          <w:rtl/>
        </w:rPr>
        <w:t xml:space="preserve">הכנסת </w:t>
      </w:r>
      <w:bookmarkStart w:id="6266" w:name="_ETM_Q9_495580"/>
      <w:bookmarkEnd w:id="6266"/>
      <w:r>
        <w:rPr>
          <w:rtl/>
        </w:rPr>
        <w:t xml:space="preserve">מירב </w:t>
      </w:r>
      <w:bookmarkStart w:id="6267" w:name="_ETM_Q9_495910"/>
      <w:bookmarkEnd w:id="6267"/>
      <w:r>
        <w:rPr>
          <w:rtl/>
        </w:rPr>
        <w:t>כהן</w:t>
      </w:r>
      <w:r>
        <w:rPr>
          <w:rFonts w:hint="cs"/>
          <w:rtl/>
        </w:rPr>
        <w:t>,</w:t>
      </w:r>
      <w:r>
        <w:rPr>
          <w:rtl/>
        </w:rPr>
        <w:t xml:space="preserve"> </w:t>
      </w:r>
      <w:bookmarkStart w:id="6268" w:name="_ETM_Q9_496150"/>
      <w:bookmarkEnd w:id="6268"/>
      <w:r>
        <w:rPr>
          <w:rtl/>
        </w:rPr>
        <w:t xml:space="preserve">קריאה </w:t>
      </w:r>
      <w:bookmarkStart w:id="6269" w:name="_ETM_Q9_496390"/>
      <w:bookmarkEnd w:id="6269"/>
      <w:r>
        <w:rPr>
          <w:rtl/>
        </w:rPr>
        <w:t>ראשונה</w:t>
      </w:r>
      <w:r>
        <w:rPr>
          <w:rFonts w:hint="cs"/>
          <w:rtl/>
        </w:rPr>
        <w:t>.</w:t>
      </w:r>
      <w:r>
        <w:rPr>
          <w:rtl/>
        </w:rPr>
        <w:t xml:space="preserve"> </w:t>
      </w:r>
      <w:bookmarkStart w:id="6270" w:name="_ETM_Q9_497380"/>
      <w:bookmarkEnd w:id="6270"/>
      <w:r>
        <w:rPr>
          <w:rFonts w:hint="cs"/>
          <w:rtl/>
        </w:rPr>
        <w:t xml:space="preserve">מירב, מירב, </w:t>
      </w:r>
      <w:bookmarkStart w:id="6271" w:name="_ETM_Q9_492000"/>
      <w:bookmarkEnd w:id="6271"/>
      <w:r>
        <w:rPr>
          <w:rFonts w:hint="cs"/>
          <w:rtl/>
        </w:rPr>
        <w:t xml:space="preserve">מירב כהן. </w:t>
      </w:r>
    </w:p>
    <w:p w:rsidR="009073FD" w:rsidRDefault="009073FD" w:rsidP="00582235">
      <w:pPr>
        <w:rPr>
          <w:rtl/>
        </w:rPr>
      </w:pPr>
      <w:bookmarkStart w:id="6272" w:name="_ETM_Q9_497000"/>
      <w:bookmarkEnd w:id="6272"/>
    </w:p>
    <w:p w:rsidR="009073FD" w:rsidRDefault="009073FD" w:rsidP="00582235">
      <w:pPr>
        <w:pStyle w:val="-"/>
        <w:keepNext/>
        <w:rPr>
          <w:rtl/>
        </w:rPr>
      </w:pPr>
      <w:bookmarkStart w:id="6273" w:name="ET_speakercontinue_5504_66"/>
      <w:r w:rsidRPr="005D46E7">
        <w:rPr>
          <w:rStyle w:val="TagStyle"/>
          <w:rtl/>
        </w:rPr>
        <w:t xml:space="preserve"> &lt;&lt; דובר_המשך &gt;&gt; </w:t>
      </w:r>
      <w:r>
        <w:rPr>
          <w:rtl/>
        </w:rPr>
        <w:t>ראש הממשלה בנימין נתניהו:</w:t>
      </w:r>
      <w:r w:rsidRPr="005D46E7">
        <w:rPr>
          <w:rStyle w:val="TagStyle"/>
          <w:rtl/>
        </w:rPr>
        <w:t xml:space="preserve"> &lt;&lt; דובר_המשך &gt;&gt;</w:t>
      </w:r>
      <w:r>
        <w:rPr>
          <w:rtl/>
        </w:rPr>
        <w:t xml:space="preserve">  </w:t>
      </w:r>
      <w:bookmarkEnd w:id="6273"/>
    </w:p>
    <w:p w:rsidR="009073FD" w:rsidRDefault="009073FD" w:rsidP="008D05DF">
      <w:pPr>
        <w:rPr>
          <w:rtl/>
        </w:rPr>
      </w:pPr>
    </w:p>
    <w:p w:rsidR="009073FD" w:rsidRDefault="009073FD" w:rsidP="002D07EE">
      <w:pPr>
        <w:rPr>
          <w:rtl/>
        </w:rPr>
      </w:pPr>
      <w:bookmarkStart w:id="6274" w:name="_ETM_Q9_498000"/>
      <w:bookmarkEnd w:id="6274"/>
      <w:proofErr w:type="spellStart"/>
      <w:r>
        <w:rPr>
          <w:rFonts w:hint="cs"/>
          <w:rtl/>
        </w:rPr>
        <w:t>קירבי</w:t>
      </w:r>
      <w:proofErr w:type="spellEnd"/>
      <w:r>
        <w:rPr>
          <w:rFonts w:hint="cs"/>
          <w:rtl/>
        </w:rPr>
        <w:t xml:space="preserve">, </w:t>
      </w:r>
      <w:proofErr w:type="spellStart"/>
      <w:r>
        <w:rPr>
          <w:rFonts w:hint="cs"/>
          <w:rtl/>
        </w:rPr>
        <w:t>מקגורק</w:t>
      </w:r>
      <w:proofErr w:type="spellEnd"/>
      <w:r>
        <w:rPr>
          <w:rFonts w:hint="cs"/>
          <w:rtl/>
        </w:rPr>
        <w:t>, ראש ה-</w:t>
      </w:r>
      <w:r>
        <w:rPr>
          <w:rFonts w:hint="cs"/>
        </w:rPr>
        <w:t>CIA</w:t>
      </w:r>
      <w:r>
        <w:rPr>
          <w:rFonts w:hint="cs"/>
          <w:rtl/>
        </w:rPr>
        <w:t xml:space="preserve">, שר </w:t>
      </w:r>
      <w:bookmarkStart w:id="6275" w:name="_ETM_Q9_500820"/>
      <w:bookmarkStart w:id="6276" w:name="_ETM_Q9_501089"/>
      <w:bookmarkStart w:id="6277" w:name="_ETM_Q9_502150"/>
      <w:bookmarkStart w:id="6278" w:name="_ETM_Q9_502390"/>
      <w:bookmarkStart w:id="6279" w:name="_ETM_Q9_503869"/>
      <w:bookmarkStart w:id="6280" w:name="_ETM_Q9_504110"/>
      <w:bookmarkEnd w:id="6275"/>
      <w:bookmarkEnd w:id="6276"/>
      <w:bookmarkEnd w:id="6277"/>
      <w:bookmarkEnd w:id="6278"/>
      <w:bookmarkEnd w:id="6279"/>
      <w:bookmarkEnd w:id="6280"/>
      <w:r>
        <w:rPr>
          <w:rtl/>
        </w:rPr>
        <w:t xml:space="preserve">החוץ </w:t>
      </w:r>
      <w:bookmarkStart w:id="6281" w:name="_ETM_Q9_504350"/>
      <w:bookmarkEnd w:id="6281"/>
      <w:r>
        <w:rPr>
          <w:rtl/>
        </w:rPr>
        <w:t xml:space="preserve">של </w:t>
      </w:r>
      <w:bookmarkStart w:id="6282" w:name="_ETM_Q9_504500"/>
      <w:bookmarkEnd w:id="6282"/>
      <w:r>
        <w:rPr>
          <w:rtl/>
        </w:rPr>
        <w:t xml:space="preserve">ארצות </w:t>
      </w:r>
      <w:bookmarkStart w:id="6283" w:name="_ETM_Q9_504800"/>
      <w:bookmarkEnd w:id="6283"/>
      <w:r>
        <w:rPr>
          <w:rtl/>
        </w:rPr>
        <w:t xml:space="preserve">הברית </w:t>
      </w:r>
      <w:bookmarkStart w:id="6284" w:name="_ETM_Q9_505339"/>
      <w:bookmarkEnd w:id="6284"/>
      <w:proofErr w:type="spellStart"/>
      <w:r>
        <w:rPr>
          <w:rFonts w:hint="cs"/>
          <w:rtl/>
        </w:rPr>
        <w:t>בלינקן</w:t>
      </w:r>
      <w:proofErr w:type="spellEnd"/>
      <w:r>
        <w:rPr>
          <w:rFonts w:hint="cs"/>
          <w:rtl/>
        </w:rPr>
        <w:t xml:space="preserve">, </w:t>
      </w:r>
      <w:bookmarkStart w:id="6285" w:name="_ETM_Q9_506199"/>
      <w:bookmarkEnd w:id="6285"/>
      <w:r>
        <w:rPr>
          <w:rtl/>
        </w:rPr>
        <w:t xml:space="preserve">היועץ </w:t>
      </w:r>
      <w:bookmarkStart w:id="6286" w:name="_ETM_Q9_506619"/>
      <w:bookmarkEnd w:id="6286"/>
      <w:r>
        <w:rPr>
          <w:rtl/>
        </w:rPr>
        <w:t xml:space="preserve">לביטחון </w:t>
      </w:r>
      <w:bookmarkStart w:id="6287" w:name="_ETM_Q9_507220"/>
      <w:bookmarkEnd w:id="6287"/>
      <w:r>
        <w:rPr>
          <w:rtl/>
        </w:rPr>
        <w:t xml:space="preserve">לאומי </w:t>
      </w:r>
      <w:bookmarkStart w:id="6288" w:name="_ETM_Q9_507519"/>
      <w:bookmarkEnd w:id="6288"/>
      <w:r>
        <w:rPr>
          <w:rtl/>
        </w:rPr>
        <w:t>ג'ק</w:t>
      </w:r>
      <w:r>
        <w:rPr>
          <w:rFonts w:hint="cs"/>
          <w:rtl/>
        </w:rPr>
        <w:t xml:space="preserve"> </w:t>
      </w:r>
      <w:proofErr w:type="spellStart"/>
      <w:r>
        <w:rPr>
          <w:rFonts w:hint="cs"/>
          <w:rtl/>
        </w:rPr>
        <w:t>סאליבן</w:t>
      </w:r>
      <w:bookmarkStart w:id="6289" w:name="_ETM_Q9_506000"/>
      <w:bookmarkEnd w:id="6289"/>
      <w:proofErr w:type="spellEnd"/>
      <w:r>
        <w:rPr>
          <w:rFonts w:hint="cs"/>
          <w:rtl/>
        </w:rPr>
        <w:t xml:space="preserve"> </w:t>
      </w:r>
      <w:r>
        <w:rPr>
          <w:rtl/>
        </w:rPr>
        <w:t>–</w:t>
      </w:r>
      <w:r>
        <w:rPr>
          <w:rFonts w:hint="cs"/>
          <w:rtl/>
        </w:rPr>
        <w:t xml:space="preserve"> </w:t>
      </w:r>
      <w:bookmarkStart w:id="6290" w:name="_ETM_Q9_508059"/>
      <w:bookmarkStart w:id="6291" w:name="_ETM_Q9_509119"/>
      <w:bookmarkEnd w:id="6290"/>
      <w:bookmarkEnd w:id="6291"/>
      <w:r>
        <w:rPr>
          <w:rtl/>
        </w:rPr>
        <w:t xml:space="preserve">אני </w:t>
      </w:r>
      <w:bookmarkStart w:id="6292" w:name="_ETM_Q9_509330"/>
      <w:bookmarkEnd w:id="6292"/>
      <w:r>
        <w:rPr>
          <w:rtl/>
        </w:rPr>
        <w:t xml:space="preserve">רוצה </w:t>
      </w:r>
      <w:bookmarkStart w:id="6293" w:name="_ETM_Q9_509600"/>
      <w:bookmarkEnd w:id="6293"/>
      <w:r>
        <w:rPr>
          <w:rtl/>
        </w:rPr>
        <w:t xml:space="preserve">להתוודות </w:t>
      </w:r>
      <w:bookmarkStart w:id="6294" w:name="_ETM_Q9_510020"/>
      <w:bookmarkEnd w:id="6294"/>
      <w:r>
        <w:rPr>
          <w:rtl/>
        </w:rPr>
        <w:t>בפניכם</w:t>
      </w:r>
      <w:r>
        <w:rPr>
          <w:rFonts w:hint="cs"/>
          <w:rtl/>
        </w:rPr>
        <w:t>,</w:t>
      </w:r>
      <w:r>
        <w:rPr>
          <w:rtl/>
        </w:rPr>
        <w:t xml:space="preserve"> </w:t>
      </w:r>
      <w:bookmarkStart w:id="6295" w:name="_ETM_Q9_510439"/>
      <w:bookmarkEnd w:id="6295"/>
      <w:r>
        <w:rPr>
          <w:rtl/>
        </w:rPr>
        <w:t>חברים</w:t>
      </w:r>
      <w:r>
        <w:rPr>
          <w:rFonts w:hint="cs"/>
          <w:rtl/>
        </w:rPr>
        <w:t>,</w:t>
      </w:r>
      <w:r>
        <w:rPr>
          <w:rtl/>
        </w:rPr>
        <w:t xml:space="preserve"> </w:t>
      </w:r>
      <w:bookmarkStart w:id="6296" w:name="_ETM_Q9_510770"/>
      <w:bookmarkEnd w:id="6296"/>
      <w:r>
        <w:rPr>
          <w:rtl/>
        </w:rPr>
        <w:t xml:space="preserve">יכול </w:t>
      </w:r>
      <w:bookmarkStart w:id="6297" w:name="_ETM_Q9_510949"/>
      <w:bookmarkEnd w:id="6297"/>
      <w:r>
        <w:rPr>
          <w:rtl/>
        </w:rPr>
        <w:t xml:space="preserve">להיות </w:t>
      </w:r>
      <w:bookmarkStart w:id="6298" w:name="_ETM_Q9_511099"/>
      <w:bookmarkEnd w:id="6298"/>
      <w:r>
        <w:rPr>
          <w:rtl/>
        </w:rPr>
        <w:t xml:space="preserve">שאתם </w:t>
      </w:r>
      <w:bookmarkStart w:id="6299" w:name="_ETM_Q9_511279"/>
      <w:bookmarkEnd w:id="6299"/>
      <w:r>
        <w:rPr>
          <w:rtl/>
        </w:rPr>
        <w:t xml:space="preserve">לא </w:t>
      </w:r>
      <w:bookmarkStart w:id="6300" w:name="_ETM_Q9_511369"/>
      <w:bookmarkEnd w:id="6300"/>
      <w:r>
        <w:rPr>
          <w:rtl/>
        </w:rPr>
        <w:t>יודעים</w:t>
      </w:r>
      <w:r>
        <w:rPr>
          <w:rFonts w:hint="cs"/>
          <w:rtl/>
        </w:rPr>
        <w:t>:</w:t>
      </w:r>
      <w:r>
        <w:rPr>
          <w:rtl/>
        </w:rPr>
        <w:t xml:space="preserve"> </w:t>
      </w:r>
      <w:bookmarkStart w:id="6301" w:name="_ETM_Q9_512100"/>
      <w:bookmarkEnd w:id="6301"/>
      <w:r>
        <w:rPr>
          <w:rtl/>
        </w:rPr>
        <w:t xml:space="preserve">הם </w:t>
      </w:r>
      <w:bookmarkStart w:id="6302" w:name="_ETM_Q9_512310"/>
      <w:bookmarkEnd w:id="6302"/>
      <w:r>
        <w:rPr>
          <w:rtl/>
        </w:rPr>
        <w:t xml:space="preserve">לא </w:t>
      </w:r>
      <w:bookmarkStart w:id="6303" w:name="_ETM_Q9_512670"/>
      <w:bookmarkEnd w:id="6303"/>
      <w:r>
        <w:rPr>
          <w:rtl/>
        </w:rPr>
        <w:t xml:space="preserve">בדיוק </w:t>
      </w:r>
      <w:bookmarkStart w:id="6304" w:name="_ETM_Q9_513210"/>
      <w:bookmarkEnd w:id="6304"/>
      <w:r>
        <w:rPr>
          <w:rtl/>
        </w:rPr>
        <w:t xml:space="preserve">חברי </w:t>
      </w:r>
      <w:bookmarkStart w:id="6305" w:name="_ETM_Q9_513600"/>
      <w:bookmarkEnd w:id="6305"/>
      <w:r>
        <w:rPr>
          <w:rtl/>
        </w:rPr>
        <w:t>ליכוד</w:t>
      </w:r>
      <w:r>
        <w:rPr>
          <w:rFonts w:hint="cs"/>
          <w:rtl/>
        </w:rPr>
        <w:t>;</w:t>
      </w:r>
      <w:r>
        <w:rPr>
          <w:rtl/>
        </w:rPr>
        <w:t xml:space="preserve"> </w:t>
      </w:r>
      <w:bookmarkStart w:id="6306" w:name="_ETM_Q9_514999"/>
      <w:bookmarkEnd w:id="6306"/>
      <w:r>
        <w:rPr>
          <w:rtl/>
        </w:rPr>
        <w:t xml:space="preserve">הם </w:t>
      </w:r>
      <w:bookmarkStart w:id="6307" w:name="_ETM_Q9_515179"/>
      <w:bookmarkEnd w:id="6307"/>
      <w:r>
        <w:rPr>
          <w:rtl/>
        </w:rPr>
        <w:t xml:space="preserve">לא </w:t>
      </w:r>
      <w:bookmarkStart w:id="6308" w:name="_ETM_Q9_515329"/>
      <w:bookmarkEnd w:id="6308"/>
      <w:r>
        <w:rPr>
          <w:rtl/>
        </w:rPr>
        <w:t xml:space="preserve">בדיוק </w:t>
      </w:r>
      <w:bookmarkStart w:id="6309" w:name="_ETM_Q9_515719"/>
      <w:bookmarkEnd w:id="6309"/>
      <w:r>
        <w:rPr>
          <w:rtl/>
        </w:rPr>
        <w:t xml:space="preserve">דוברים </w:t>
      </w:r>
      <w:bookmarkStart w:id="6310" w:name="_ETM_Q9_516140"/>
      <w:bookmarkEnd w:id="6310"/>
      <w:r>
        <w:rPr>
          <w:rtl/>
        </w:rPr>
        <w:t>מטעם</w:t>
      </w:r>
      <w:r>
        <w:rPr>
          <w:rFonts w:hint="cs"/>
          <w:rtl/>
        </w:rPr>
        <w:t>.</w:t>
      </w:r>
      <w:r>
        <w:rPr>
          <w:rtl/>
        </w:rPr>
        <w:t xml:space="preserve"> </w:t>
      </w:r>
      <w:bookmarkStart w:id="6311" w:name="_ETM_Q9_517640"/>
      <w:bookmarkEnd w:id="6311"/>
      <w:r>
        <w:rPr>
          <w:rtl/>
        </w:rPr>
        <w:t xml:space="preserve">הם </w:t>
      </w:r>
      <w:bookmarkStart w:id="6312" w:name="_ETM_Q9_517850"/>
      <w:bookmarkEnd w:id="6312"/>
      <w:r>
        <w:rPr>
          <w:rtl/>
        </w:rPr>
        <w:t xml:space="preserve">אומרים </w:t>
      </w:r>
      <w:bookmarkStart w:id="6313" w:name="_ETM_Q9_518329"/>
      <w:bookmarkEnd w:id="6313"/>
      <w:r>
        <w:rPr>
          <w:rtl/>
        </w:rPr>
        <w:t xml:space="preserve">את </w:t>
      </w:r>
      <w:bookmarkStart w:id="6314" w:name="_ETM_Q9_518510"/>
      <w:bookmarkEnd w:id="6314"/>
      <w:r>
        <w:rPr>
          <w:rtl/>
        </w:rPr>
        <w:t xml:space="preserve">האמת </w:t>
      </w:r>
      <w:bookmarkStart w:id="6315" w:name="_ETM_Q9_519980"/>
      <w:bookmarkEnd w:id="6315"/>
      <w:r>
        <w:rPr>
          <w:rFonts w:hint="cs"/>
          <w:rtl/>
        </w:rPr>
        <w:t xml:space="preserve">לאמיתה </w:t>
      </w:r>
      <w:r w:rsidR="005160D4">
        <w:rPr>
          <w:rFonts w:hint="cs"/>
          <w:rtl/>
        </w:rPr>
        <w:t>– –</w:t>
      </w:r>
    </w:p>
    <w:p w:rsidR="009073FD" w:rsidRDefault="009073FD" w:rsidP="00582235">
      <w:pPr>
        <w:rPr>
          <w:rtl/>
        </w:rPr>
      </w:pPr>
    </w:p>
    <w:p w:rsidR="009073FD" w:rsidRDefault="009073FD" w:rsidP="00582235">
      <w:pPr>
        <w:pStyle w:val="af5"/>
        <w:keepNext/>
        <w:rPr>
          <w:rtl/>
        </w:rPr>
      </w:pPr>
      <w:bookmarkStart w:id="6316" w:name="ET_interruption_5082_67"/>
      <w:r w:rsidRPr="005D46E7">
        <w:rPr>
          <w:rStyle w:val="TagStyle"/>
          <w:rtl/>
        </w:rPr>
        <w:t xml:space="preserve"> &lt;&lt; קריאה &gt;&gt; </w:t>
      </w:r>
      <w:r>
        <w:rPr>
          <w:rtl/>
        </w:rPr>
        <w:t>מאיר כהן (יש עתיד):</w:t>
      </w:r>
      <w:r w:rsidRPr="005D46E7">
        <w:rPr>
          <w:rStyle w:val="TagStyle"/>
          <w:rtl/>
        </w:rPr>
        <w:t xml:space="preserve"> &lt;&lt; קריאה &gt;&gt;</w:t>
      </w:r>
      <w:r>
        <w:rPr>
          <w:rtl/>
        </w:rPr>
        <w:t xml:space="preserve">  </w:t>
      </w:r>
      <w:bookmarkEnd w:id="6316"/>
    </w:p>
    <w:p w:rsidR="009073FD" w:rsidRDefault="009073FD" w:rsidP="008D05DF">
      <w:pPr>
        <w:rPr>
          <w:rtl/>
        </w:rPr>
      </w:pPr>
    </w:p>
    <w:p w:rsidR="009073FD" w:rsidRDefault="009073FD" w:rsidP="00582235">
      <w:pPr>
        <w:rPr>
          <w:rtl/>
        </w:rPr>
      </w:pPr>
      <w:bookmarkStart w:id="6317" w:name="_ETM_Q9_518000"/>
      <w:bookmarkEnd w:id="6317"/>
      <w:r>
        <w:rPr>
          <w:rFonts w:hint="cs"/>
          <w:rtl/>
        </w:rPr>
        <w:t>הם גם לא ראש הממשלה. אבל אתה ראש הממשלה.</w:t>
      </w:r>
    </w:p>
    <w:p w:rsidR="009073FD" w:rsidRDefault="009073FD" w:rsidP="00582235">
      <w:pPr>
        <w:rPr>
          <w:rtl/>
        </w:rPr>
      </w:pPr>
      <w:bookmarkStart w:id="6318" w:name="_ETM_Q9_507000"/>
      <w:bookmarkStart w:id="6319" w:name="_ETM_Q9_508000"/>
      <w:bookmarkEnd w:id="6318"/>
      <w:bookmarkEnd w:id="6319"/>
    </w:p>
    <w:p w:rsidR="009073FD" w:rsidRDefault="009073FD" w:rsidP="00582235">
      <w:pPr>
        <w:pStyle w:val="af6"/>
        <w:keepNext/>
        <w:rPr>
          <w:rtl/>
        </w:rPr>
      </w:pPr>
      <w:bookmarkStart w:id="6320" w:name="ET_yor_6423_68"/>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320"/>
    </w:p>
    <w:p w:rsidR="009073FD" w:rsidRDefault="009073FD" w:rsidP="008D05DF">
      <w:pPr>
        <w:rPr>
          <w:rtl/>
        </w:rPr>
      </w:pPr>
    </w:p>
    <w:p w:rsidR="009073FD" w:rsidRDefault="009073FD" w:rsidP="00582235">
      <w:pPr>
        <w:rPr>
          <w:rtl/>
        </w:rPr>
      </w:pPr>
      <w:bookmarkStart w:id="6321" w:name="_ETM_Q9_509000"/>
      <w:bookmarkEnd w:id="6321"/>
      <w:r>
        <w:rPr>
          <w:rFonts w:hint="cs"/>
          <w:rtl/>
        </w:rPr>
        <w:t xml:space="preserve">חבר הכנסת </w:t>
      </w:r>
      <w:bookmarkStart w:id="6322" w:name="_ETM_Q9_514000"/>
      <w:bookmarkEnd w:id="6322"/>
      <w:r>
        <w:rPr>
          <w:rFonts w:hint="cs"/>
          <w:rtl/>
        </w:rPr>
        <w:t>מאיר כהן, קריאה ראשונה.</w:t>
      </w:r>
    </w:p>
    <w:p w:rsidR="009073FD" w:rsidRDefault="009073FD" w:rsidP="00582235">
      <w:pPr>
        <w:rPr>
          <w:rtl/>
        </w:rPr>
      </w:pPr>
      <w:bookmarkStart w:id="6323" w:name="_ETM_Q9_516000"/>
      <w:bookmarkEnd w:id="6323"/>
    </w:p>
    <w:p w:rsidR="009073FD" w:rsidRDefault="009073FD" w:rsidP="00582235">
      <w:pPr>
        <w:pStyle w:val="-"/>
        <w:keepNext/>
        <w:rPr>
          <w:rtl/>
        </w:rPr>
      </w:pPr>
      <w:bookmarkStart w:id="6324" w:name="ET_speakercontinue_5504_69"/>
      <w:r w:rsidRPr="005D46E7">
        <w:rPr>
          <w:rStyle w:val="TagStyle"/>
          <w:rtl/>
        </w:rPr>
        <w:t xml:space="preserve"> &lt;&lt; דובר_המשך &gt;&gt; </w:t>
      </w:r>
      <w:r>
        <w:rPr>
          <w:rtl/>
        </w:rPr>
        <w:t>ראש הממשלה בנימין נתניהו:</w:t>
      </w:r>
      <w:r w:rsidRPr="005D46E7">
        <w:rPr>
          <w:rStyle w:val="TagStyle"/>
          <w:rtl/>
        </w:rPr>
        <w:t xml:space="preserve"> &lt;&lt; דובר_המשך &gt;&gt;</w:t>
      </w:r>
      <w:r>
        <w:rPr>
          <w:rtl/>
        </w:rPr>
        <w:t xml:space="preserve">  </w:t>
      </w:r>
      <w:bookmarkEnd w:id="6324"/>
    </w:p>
    <w:p w:rsidR="009073FD" w:rsidRDefault="009073FD" w:rsidP="008D05DF">
      <w:pPr>
        <w:rPr>
          <w:rtl/>
        </w:rPr>
      </w:pPr>
    </w:p>
    <w:p w:rsidR="009073FD" w:rsidRDefault="005160D4" w:rsidP="00582235">
      <w:pPr>
        <w:rPr>
          <w:rtl/>
        </w:rPr>
      </w:pPr>
      <w:r>
        <w:rPr>
          <w:rFonts w:hint="cs"/>
          <w:rtl/>
        </w:rPr>
        <w:t>– –</w:t>
      </w:r>
      <w:r w:rsidR="009073FD">
        <w:rPr>
          <w:rFonts w:hint="cs"/>
          <w:rtl/>
        </w:rPr>
        <w:t xml:space="preserve"> שאתם יודעים אותה. </w:t>
      </w:r>
    </w:p>
    <w:p w:rsidR="009073FD" w:rsidRDefault="009073FD" w:rsidP="00582235">
      <w:pPr>
        <w:rPr>
          <w:rtl/>
        </w:rPr>
      </w:pPr>
      <w:bookmarkStart w:id="6325" w:name="_ETM_Q9_517000"/>
      <w:bookmarkEnd w:id="6325"/>
    </w:p>
    <w:p w:rsidR="009073FD" w:rsidRDefault="009073FD" w:rsidP="00582235">
      <w:pPr>
        <w:pStyle w:val="af5"/>
        <w:keepNext/>
        <w:rPr>
          <w:rtl/>
        </w:rPr>
      </w:pPr>
      <w:bookmarkStart w:id="6326" w:name="ET_interruption_5082_70"/>
      <w:r w:rsidRPr="005D46E7">
        <w:rPr>
          <w:rStyle w:val="TagStyle"/>
          <w:rtl/>
        </w:rPr>
        <w:t xml:space="preserve"> &lt;&lt; קריאה &gt;&gt; </w:t>
      </w:r>
      <w:r>
        <w:rPr>
          <w:rtl/>
        </w:rPr>
        <w:t>מאיר כהן (יש עתיד):</w:t>
      </w:r>
      <w:r w:rsidRPr="005D46E7">
        <w:rPr>
          <w:rStyle w:val="TagStyle"/>
          <w:rtl/>
        </w:rPr>
        <w:t xml:space="preserve"> &lt;&lt; קריאה &gt;&gt;</w:t>
      </w:r>
      <w:r>
        <w:rPr>
          <w:rtl/>
        </w:rPr>
        <w:t xml:space="preserve">  </w:t>
      </w:r>
      <w:bookmarkEnd w:id="6326"/>
    </w:p>
    <w:p w:rsidR="009073FD" w:rsidRDefault="009073FD" w:rsidP="008D05DF">
      <w:pPr>
        <w:rPr>
          <w:rtl/>
        </w:rPr>
      </w:pPr>
    </w:p>
    <w:p w:rsidR="009073FD" w:rsidRDefault="009073FD" w:rsidP="00582235">
      <w:pPr>
        <w:rPr>
          <w:rtl/>
        </w:rPr>
      </w:pPr>
      <w:r>
        <w:rPr>
          <w:rFonts w:hint="cs"/>
          <w:rtl/>
        </w:rPr>
        <w:t xml:space="preserve">אבל אתה ראש הממשלה, לא הם. </w:t>
      </w:r>
    </w:p>
    <w:p w:rsidR="009073FD" w:rsidRDefault="009073FD" w:rsidP="00582235">
      <w:pPr>
        <w:rPr>
          <w:rtl/>
        </w:rPr>
      </w:pPr>
    </w:p>
    <w:p w:rsidR="009073FD" w:rsidRDefault="009073FD" w:rsidP="00582235">
      <w:pPr>
        <w:pStyle w:val="af6"/>
        <w:keepNext/>
        <w:rPr>
          <w:rtl/>
        </w:rPr>
      </w:pPr>
      <w:bookmarkStart w:id="6327" w:name="ET_yor_6423_71"/>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327"/>
    </w:p>
    <w:p w:rsidR="009073FD" w:rsidRDefault="009073FD" w:rsidP="008D05DF">
      <w:pPr>
        <w:rPr>
          <w:rtl/>
        </w:rPr>
      </w:pPr>
    </w:p>
    <w:p w:rsidR="009073FD" w:rsidRDefault="009073FD" w:rsidP="00582235">
      <w:pPr>
        <w:rPr>
          <w:rtl/>
        </w:rPr>
      </w:pPr>
      <w:r>
        <w:rPr>
          <w:rFonts w:hint="cs"/>
          <w:rtl/>
        </w:rPr>
        <w:t xml:space="preserve">חבר הכנסת מאיר כהן. </w:t>
      </w:r>
    </w:p>
    <w:p w:rsidR="009073FD" w:rsidRDefault="009073FD" w:rsidP="00582235">
      <w:pPr>
        <w:rPr>
          <w:rtl/>
        </w:rPr>
      </w:pPr>
      <w:bookmarkStart w:id="6328" w:name="_ETM_Q9_523000"/>
      <w:bookmarkEnd w:id="6328"/>
    </w:p>
    <w:p w:rsidR="009073FD" w:rsidRDefault="009073FD" w:rsidP="00582235">
      <w:pPr>
        <w:pStyle w:val="-"/>
        <w:keepNext/>
        <w:rPr>
          <w:rtl/>
        </w:rPr>
      </w:pPr>
      <w:bookmarkStart w:id="6329" w:name="ET_speakercontinue_5504_72"/>
      <w:r w:rsidRPr="005D46E7">
        <w:rPr>
          <w:rStyle w:val="TagStyle"/>
          <w:rtl/>
        </w:rPr>
        <w:t xml:space="preserve"> &lt;&lt; דובר_המשך &gt;&gt; </w:t>
      </w:r>
      <w:r>
        <w:rPr>
          <w:rtl/>
        </w:rPr>
        <w:t>ראש הממשלה בנימין נתניהו:</w:t>
      </w:r>
      <w:r w:rsidRPr="005D46E7">
        <w:rPr>
          <w:rStyle w:val="TagStyle"/>
          <w:rtl/>
        </w:rPr>
        <w:t xml:space="preserve"> &lt;&lt; דובר_המשך &gt;&gt;</w:t>
      </w:r>
      <w:r>
        <w:rPr>
          <w:rtl/>
        </w:rPr>
        <w:t xml:space="preserve">  </w:t>
      </w:r>
      <w:bookmarkEnd w:id="6329"/>
    </w:p>
    <w:p w:rsidR="009073FD" w:rsidRDefault="009073FD" w:rsidP="008D05DF">
      <w:pPr>
        <w:rPr>
          <w:rtl/>
        </w:rPr>
      </w:pPr>
    </w:p>
    <w:p w:rsidR="009073FD" w:rsidRDefault="009073FD" w:rsidP="00582235">
      <w:pPr>
        <w:rPr>
          <w:rtl/>
        </w:rPr>
      </w:pPr>
      <w:bookmarkStart w:id="6330" w:name="_ETM_Q9_519000"/>
      <w:bookmarkEnd w:id="6330"/>
      <w:r>
        <w:rPr>
          <w:rFonts w:hint="cs"/>
          <w:rtl/>
        </w:rPr>
        <w:t xml:space="preserve">המקום </w:t>
      </w:r>
      <w:bookmarkStart w:id="6331" w:name="_ETM_Q9_520000"/>
      <w:bookmarkEnd w:id="6331"/>
      <w:r>
        <w:rPr>
          <w:rFonts w:hint="cs"/>
          <w:rtl/>
        </w:rPr>
        <w:t xml:space="preserve">היחיד שבו מתנהל קמפיין </w:t>
      </w:r>
      <w:r w:rsidR="005160D4">
        <w:rPr>
          <w:rFonts w:hint="cs"/>
          <w:rtl/>
        </w:rPr>
        <w:t>– – –</w:t>
      </w:r>
    </w:p>
    <w:p w:rsidR="009073FD" w:rsidRDefault="009073FD" w:rsidP="00582235">
      <w:pPr>
        <w:rPr>
          <w:rtl/>
        </w:rPr>
      </w:pPr>
    </w:p>
    <w:p w:rsidR="009073FD" w:rsidRDefault="009073FD" w:rsidP="00582235">
      <w:pPr>
        <w:pStyle w:val="af5"/>
        <w:keepNext/>
        <w:rPr>
          <w:rtl/>
        </w:rPr>
      </w:pPr>
      <w:bookmarkStart w:id="6332" w:name="ET_interruption_6361_73"/>
      <w:r w:rsidRPr="005D46E7">
        <w:rPr>
          <w:rStyle w:val="TagStyle"/>
          <w:rtl/>
        </w:rPr>
        <w:t xml:space="preserve"> &lt;&lt; קריאה &gt;&gt; </w:t>
      </w:r>
      <w:r>
        <w:rPr>
          <w:rtl/>
        </w:rPr>
        <w:t>נאור שירי (יש עתיד):</w:t>
      </w:r>
      <w:r w:rsidRPr="005D46E7">
        <w:rPr>
          <w:rStyle w:val="TagStyle"/>
          <w:rtl/>
        </w:rPr>
        <w:t xml:space="preserve"> &lt;&lt; קריאה &gt;&gt;</w:t>
      </w:r>
      <w:r>
        <w:rPr>
          <w:rtl/>
        </w:rPr>
        <w:t xml:space="preserve">  </w:t>
      </w:r>
      <w:bookmarkEnd w:id="6332"/>
    </w:p>
    <w:p w:rsidR="009073FD" w:rsidRDefault="009073FD" w:rsidP="008D05DF">
      <w:pPr>
        <w:rPr>
          <w:rtl/>
        </w:rPr>
      </w:pPr>
    </w:p>
    <w:p w:rsidR="009073FD" w:rsidRDefault="009073FD" w:rsidP="00582235">
      <w:pPr>
        <w:rPr>
          <w:rtl/>
        </w:rPr>
      </w:pPr>
      <w:bookmarkStart w:id="6333" w:name="_ETM_Q9_524000"/>
      <w:bookmarkEnd w:id="6333"/>
      <w:r>
        <w:rPr>
          <w:rFonts w:hint="cs"/>
          <w:rtl/>
        </w:rPr>
        <w:t xml:space="preserve">אתה ראש הממשלה </w:t>
      </w:r>
      <w:r w:rsidR="005160D4">
        <w:rPr>
          <w:rFonts w:hint="cs"/>
          <w:rtl/>
        </w:rPr>
        <w:t>– – –</w:t>
      </w:r>
    </w:p>
    <w:p w:rsidR="009073FD" w:rsidRDefault="009073FD" w:rsidP="00582235">
      <w:pPr>
        <w:rPr>
          <w:rtl/>
        </w:rPr>
      </w:pPr>
      <w:bookmarkStart w:id="6334" w:name="_ETM_Q9_521000"/>
      <w:bookmarkEnd w:id="6334"/>
    </w:p>
    <w:p w:rsidR="009073FD" w:rsidRDefault="009073FD" w:rsidP="00582235">
      <w:pPr>
        <w:pStyle w:val="af6"/>
        <w:keepNext/>
        <w:rPr>
          <w:rtl/>
        </w:rPr>
      </w:pPr>
      <w:bookmarkStart w:id="6335" w:name="ET_yor_6423_74"/>
      <w:r w:rsidRPr="005D46E7">
        <w:rPr>
          <w:rStyle w:val="TagStyle"/>
          <w:rtl/>
        </w:rPr>
        <w:t xml:space="preserve"> &lt;&lt; יור &gt;&gt; </w:t>
      </w:r>
      <w:r>
        <w:rPr>
          <w:rtl/>
        </w:rPr>
        <w:t>היו"ר אמיר אוחנה:</w:t>
      </w:r>
      <w:r w:rsidRPr="005D46E7">
        <w:rPr>
          <w:rStyle w:val="TagStyle"/>
          <w:rtl/>
        </w:rPr>
        <w:t xml:space="preserve"> &lt;&lt; יור &gt;&gt;</w:t>
      </w:r>
      <w:r>
        <w:rPr>
          <w:rtl/>
        </w:rPr>
        <w:t xml:space="preserve">  </w:t>
      </w:r>
      <w:bookmarkEnd w:id="6335"/>
    </w:p>
    <w:p w:rsidR="009073FD" w:rsidRDefault="009073FD" w:rsidP="008D05DF">
      <w:pPr>
        <w:rPr>
          <w:rtl/>
        </w:rPr>
      </w:pPr>
    </w:p>
    <w:p w:rsidR="009073FD" w:rsidRDefault="009073FD" w:rsidP="00582235">
      <w:pPr>
        <w:rPr>
          <w:rtl/>
        </w:rPr>
      </w:pPr>
      <w:bookmarkStart w:id="6336" w:name="_ETM_Q9_522000"/>
      <w:bookmarkEnd w:id="6336"/>
      <w:r>
        <w:rPr>
          <w:rFonts w:hint="cs"/>
          <w:rtl/>
        </w:rPr>
        <w:t>חבר הכנסת נאור שירי, קריאה שלישית. נא לצאת, חבר הכנסת נאור שירי. תודה.</w:t>
      </w:r>
    </w:p>
    <w:p w:rsidR="009073FD" w:rsidRDefault="009073FD" w:rsidP="00582235">
      <w:pPr>
        <w:rPr>
          <w:rtl/>
        </w:rPr>
      </w:pPr>
    </w:p>
    <w:p w:rsidR="009073FD" w:rsidRDefault="009073FD" w:rsidP="00582235">
      <w:pPr>
        <w:pStyle w:val="af5"/>
        <w:keepNext/>
        <w:rPr>
          <w:rtl/>
        </w:rPr>
      </w:pPr>
      <w:bookmarkStart w:id="6337" w:name="ET_interruption_6361_75"/>
      <w:r w:rsidRPr="002B1FEA">
        <w:rPr>
          <w:rStyle w:val="TagStyle"/>
          <w:rtl/>
        </w:rPr>
        <w:t xml:space="preserve"> &lt;&lt; קריאה &gt;&gt; </w:t>
      </w:r>
      <w:r>
        <w:rPr>
          <w:rtl/>
        </w:rPr>
        <w:t>נאור שירי (יש עתיד):</w:t>
      </w:r>
      <w:r w:rsidRPr="002B1FEA">
        <w:rPr>
          <w:rStyle w:val="TagStyle"/>
          <w:rtl/>
        </w:rPr>
        <w:t xml:space="preserve"> &lt;&lt; קריאה &gt;&gt;</w:t>
      </w:r>
      <w:r>
        <w:rPr>
          <w:rtl/>
        </w:rPr>
        <w:t xml:space="preserve">  </w:t>
      </w:r>
      <w:bookmarkEnd w:id="6337"/>
    </w:p>
    <w:p w:rsidR="009073FD" w:rsidRDefault="009073FD" w:rsidP="008D05DF">
      <w:pPr>
        <w:rPr>
          <w:rtl/>
        </w:rPr>
      </w:pPr>
    </w:p>
    <w:p w:rsidR="009073FD" w:rsidRDefault="009073FD" w:rsidP="00582235">
      <w:pPr>
        <w:rPr>
          <w:rtl/>
        </w:rPr>
      </w:pPr>
      <w:bookmarkStart w:id="6338" w:name="_ETM_Q9_529000"/>
      <w:bookmarkEnd w:id="6338"/>
      <w:r>
        <w:rPr>
          <w:rFonts w:hint="cs"/>
          <w:rtl/>
        </w:rPr>
        <w:t xml:space="preserve">מה רצית, שאני אתלונן בפני </w:t>
      </w:r>
      <w:proofErr w:type="spellStart"/>
      <w:r>
        <w:rPr>
          <w:rFonts w:hint="cs"/>
          <w:rtl/>
        </w:rPr>
        <w:t>סאליבן</w:t>
      </w:r>
      <w:proofErr w:type="spellEnd"/>
      <w:r>
        <w:rPr>
          <w:rFonts w:hint="cs"/>
          <w:rtl/>
        </w:rPr>
        <w:t>? מה נסגר איתך?</w:t>
      </w:r>
      <w:r w:rsidR="00944353">
        <w:rPr>
          <w:rFonts w:hint="cs"/>
          <w:rtl/>
        </w:rPr>
        <w:t xml:space="preserve"> אני אתלונן בפני </w:t>
      </w:r>
      <w:proofErr w:type="spellStart"/>
      <w:r w:rsidR="00944353">
        <w:rPr>
          <w:rFonts w:hint="cs"/>
          <w:rtl/>
        </w:rPr>
        <w:t>סאליבן</w:t>
      </w:r>
      <w:proofErr w:type="spellEnd"/>
      <w:r w:rsidR="00944353">
        <w:rPr>
          <w:rFonts w:hint="cs"/>
          <w:rtl/>
        </w:rPr>
        <w:t xml:space="preserve">. </w:t>
      </w:r>
    </w:p>
    <w:p w:rsidR="009073FD" w:rsidRDefault="009073FD" w:rsidP="00582235">
      <w:pPr>
        <w:rPr>
          <w:rtl/>
        </w:rPr>
      </w:pPr>
      <w:bookmarkStart w:id="6339" w:name="_ETM_Q9_532000"/>
      <w:bookmarkEnd w:id="6339"/>
    </w:p>
    <w:p w:rsidR="009073FD" w:rsidRDefault="009073FD" w:rsidP="00582235">
      <w:pPr>
        <w:pStyle w:val="af5"/>
        <w:keepNext/>
        <w:rPr>
          <w:rtl/>
        </w:rPr>
      </w:pPr>
      <w:bookmarkStart w:id="6340" w:name="ET_interruption_5084_76"/>
      <w:r w:rsidRPr="002B1FEA">
        <w:rPr>
          <w:rStyle w:val="TagStyle"/>
          <w:rtl/>
        </w:rPr>
        <w:t xml:space="preserve"> &lt;&lt; קריאה &gt;&gt; </w:t>
      </w:r>
      <w:r>
        <w:rPr>
          <w:rtl/>
        </w:rPr>
        <w:t>מיקי לוי (יש עתיד):</w:t>
      </w:r>
      <w:r w:rsidRPr="002B1FEA">
        <w:rPr>
          <w:rStyle w:val="TagStyle"/>
          <w:rtl/>
        </w:rPr>
        <w:t xml:space="preserve"> &lt;&lt; קריאה &gt;&gt;</w:t>
      </w:r>
      <w:r>
        <w:rPr>
          <w:rtl/>
        </w:rPr>
        <w:t xml:space="preserve">  </w:t>
      </w:r>
      <w:bookmarkEnd w:id="6340"/>
    </w:p>
    <w:p w:rsidR="009073FD" w:rsidRDefault="009073FD" w:rsidP="008D05DF">
      <w:pPr>
        <w:rPr>
          <w:rtl/>
        </w:rPr>
      </w:pPr>
    </w:p>
    <w:p w:rsidR="009073FD" w:rsidRDefault="009073FD" w:rsidP="00582235">
      <w:pPr>
        <w:rPr>
          <w:rtl/>
        </w:rPr>
      </w:pPr>
      <w:r>
        <w:rPr>
          <w:rFonts w:hint="cs"/>
          <w:rtl/>
        </w:rPr>
        <w:t>ש</w:t>
      </w:r>
      <w:bookmarkStart w:id="6341" w:name="_ETM_Q9_531000"/>
      <w:bookmarkEnd w:id="6341"/>
      <w:r>
        <w:rPr>
          <w:rFonts w:hint="cs"/>
          <w:rtl/>
        </w:rPr>
        <w:t>נה וחודש, אדוני ראש הממשלה. שנה וחודש.</w:t>
      </w:r>
    </w:p>
    <w:p w:rsidR="009073FD" w:rsidRDefault="009073FD" w:rsidP="00582235">
      <w:pPr>
        <w:rPr>
          <w:rtl/>
        </w:rPr>
      </w:pPr>
      <w:bookmarkStart w:id="6342" w:name="_ETM_Q9_537000"/>
      <w:bookmarkEnd w:id="6342"/>
    </w:p>
    <w:p w:rsidR="009073FD" w:rsidRDefault="00944353" w:rsidP="002D07EE">
      <w:pPr>
        <w:ind w:firstLine="0"/>
        <w:jc w:val="center"/>
        <w:rPr>
          <w:rtl/>
        </w:rPr>
      </w:pPr>
      <w:r>
        <w:rPr>
          <w:rFonts w:hint="cs"/>
          <w:rtl/>
        </w:rPr>
        <w:t xml:space="preserve"> </w:t>
      </w:r>
      <w:r w:rsidR="009073FD">
        <w:rPr>
          <w:rFonts w:hint="cs"/>
          <w:rtl/>
        </w:rPr>
        <w:t>(חבר הכנסת נאור שירי יוצא מאולם המליאה.)</w:t>
      </w:r>
    </w:p>
    <w:p w:rsidR="009073FD" w:rsidRDefault="009073FD" w:rsidP="00582235">
      <w:pPr>
        <w:rPr>
          <w:rtl/>
        </w:rPr>
      </w:pPr>
    </w:p>
    <w:p w:rsidR="009073FD" w:rsidRDefault="009073FD" w:rsidP="00582235">
      <w:pPr>
        <w:pStyle w:val="-"/>
        <w:keepNext/>
        <w:rPr>
          <w:rtl/>
        </w:rPr>
      </w:pPr>
      <w:bookmarkStart w:id="6343" w:name="ET_speakercontinue_5504_78"/>
      <w:r w:rsidRPr="002B1FEA">
        <w:rPr>
          <w:rStyle w:val="TagStyle"/>
          <w:rtl/>
        </w:rPr>
        <w:t xml:space="preserve"> &lt;&lt; דובר_המשך &gt;&gt; </w:t>
      </w:r>
      <w:r>
        <w:rPr>
          <w:rtl/>
        </w:rPr>
        <w:t>ראש הממשלה בנימין נתניהו:</w:t>
      </w:r>
      <w:r w:rsidRPr="002B1FEA">
        <w:rPr>
          <w:rStyle w:val="TagStyle"/>
          <w:rtl/>
        </w:rPr>
        <w:t xml:space="preserve"> &lt;&lt; דובר_המשך &gt;&gt;</w:t>
      </w:r>
      <w:r>
        <w:rPr>
          <w:rtl/>
        </w:rPr>
        <w:t xml:space="preserve">  </w:t>
      </w:r>
      <w:bookmarkEnd w:id="6343"/>
    </w:p>
    <w:p w:rsidR="009073FD" w:rsidRDefault="009073FD" w:rsidP="008D05DF">
      <w:pPr>
        <w:rPr>
          <w:rtl/>
        </w:rPr>
      </w:pPr>
    </w:p>
    <w:p w:rsidR="009073FD" w:rsidRDefault="009073FD" w:rsidP="00582235">
      <w:pPr>
        <w:rPr>
          <w:rtl/>
        </w:rPr>
      </w:pPr>
      <w:bookmarkStart w:id="6344" w:name="_ETM_Q9_540000"/>
      <w:bookmarkEnd w:id="6344"/>
      <w:r>
        <w:rPr>
          <w:rFonts w:hint="cs"/>
          <w:rtl/>
        </w:rPr>
        <w:t>המקום היחיד שבו</w:t>
      </w:r>
      <w:bookmarkStart w:id="6345" w:name="_ETM_Q9_539000"/>
      <w:bookmarkEnd w:id="6345"/>
      <w:r>
        <w:rPr>
          <w:rFonts w:hint="cs"/>
          <w:rtl/>
        </w:rPr>
        <w:t xml:space="preserve"> מתנהל קמפיין שקרי בנושא החטופים הוא כאן בישראל. </w:t>
      </w:r>
      <w:bookmarkStart w:id="6346" w:name="_ETM_Q9_534000"/>
      <w:bookmarkStart w:id="6347" w:name="_ETM_Q9_548910"/>
      <w:bookmarkEnd w:id="6346"/>
      <w:bookmarkEnd w:id="6347"/>
      <w:r>
        <w:rPr>
          <w:rtl/>
        </w:rPr>
        <w:t xml:space="preserve">אנחנו </w:t>
      </w:r>
      <w:bookmarkStart w:id="6348" w:name="_ETM_Q9_549660"/>
      <w:bookmarkEnd w:id="6348"/>
      <w:r>
        <w:rPr>
          <w:rtl/>
        </w:rPr>
        <w:t xml:space="preserve">הופכים </w:t>
      </w:r>
      <w:bookmarkStart w:id="6349" w:name="_ETM_Q9_550390"/>
      <w:bookmarkEnd w:id="6349"/>
      <w:r>
        <w:rPr>
          <w:rFonts w:hint="cs"/>
          <w:rtl/>
        </w:rPr>
        <w:t xml:space="preserve">כל אבן ומנסים כל יוזמה </w:t>
      </w:r>
      <w:r w:rsidR="005160D4">
        <w:rPr>
          <w:rFonts w:hint="cs"/>
          <w:rtl/>
        </w:rPr>
        <w:t>– –</w:t>
      </w:r>
    </w:p>
    <w:p w:rsidR="009073FD" w:rsidRDefault="009073FD" w:rsidP="00582235">
      <w:pPr>
        <w:rPr>
          <w:rtl/>
        </w:rPr>
      </w:pPr>
      <w:bookmarkStart w:id="6350" w:name="_ETM_Q9_550000"/>
      <w:bookmarkEnd w:id="6350"/>
    </w:p>
    <w:p w:rsidR="009073FD" w:rsidRDefault="009073FD" w:rsidP="00582235">
      <w:pPr>
        <w:pStyle w:val="af5"/>
        <w:keepNext/>
        <w:rPr>
          <w:rtl/>
        </w:rPr>
      </w:pPr>
      <w:bookmarkStart w:id="6351" w:name="ET_interruption_5791_79"/>
      <w:r w:rsidRPr="002B1FEA">
        <w:rPr>
          <w:rStyle w:val="TagStyle"/>
          <w:rtl/>
        </w:rPr>
        <w:t xml:space="preserve"> &lt;&lt; קריאה &gt;&gt; </w:t>
      </w:r>
      <w:r>
        <w:rPr>
          <w:rtl/>
        </w:rPr>
        <w:t>יואב סגלוביץ' (יש עתיד):</w:t>
      </w:r>
      <w:r w:rsidRPr="002B1FEA">
        <w:rPr>
          <w:rStyle w:val="TagStyle"/>
          <w:rtl/>
        </w:rPr>
        <w:t xml:space="preserve"> &lt;&lt; קריאה &gt;&gt;</w:t>
      </w:r>
      <w:r>
        <w:rPr>
          <w:rtl/>
        </w:rPr>
        <w:t xml:space="preserve">  </w:t>
      </w:r>
      <w:bookmarkEnd w:id="6351"/>
    </w:p>
    <w:p w:rsidR="009073FD" w:rsidRDefault="009073FD" w:rsidP="008D05DF">
      <w:pPr>
        <w:rPr>
          <w:rtl/>
        </w:rPr>
      </w:pPr>
    </w:p>
    <w:p w:rsidR="009073FD" w:rsidRDefault="005160D4" w:rsidP="00582235">
      <w:pPr>
        <w:rPr>
          <w:rtl/>
        </w:rPr>
      </w:pPr>
      <w:bookmarkStart w:id="6352" w:name="_ETM_Q9_553000"/>
      <w:bookmarkEnd w:id="6352"/>
      <w:r>
        <w:rPr>
          <w:rFonts w:hint="cs"/>
          <w:rtl/>
        </w:rPr>
        <w:t>– – –</w:t>
      </w:r>
      <w:r w:rsidR="009073FD">
        <w:rPr>
          <w:rFonts w:hint="cs"/>
          <w:rtl/>
        </w:rPr>
        <w:t xml:space="preserve"> פלדשטיין </w:t>
      </w:r>
      <w:r>
        <w:rPr>
          <w:rFonts w:hint="cs"/>
          <w:rtl/>
        </w:rPr>
        <w:t>– – –</w:t>
      </w:r>
    </w:p>
    <w:p w:rsidR="009073FD" w:rsidRDefault="009073FD" w:rsidP="00582235">
      <w:pPr>
        <w:rPr>
          <w:rtl/>
        </w:rPr>
      </w:pPr>
    </w:p>
    <w:p w:rsidR="009073FD" w:rsidRDefault="009073FD" w:rsidP="00582235">
      <w:pPr>
        <w:pStyle w:val="af6"/>
        <w:keepNext/>
        <w:rPr>
          <w:rtl/>
        </w:rPr>
      </w:pPr>
      <w:bookmarkStart w:id="6353" w:name="ET_yor_6423_80"/>
      <w:r w:rsidRPr="002B1FEA">
        <w:rPr>
          <w:rStyle w:val="TagStyle"/>
          <w:rtl/>
        </w:rPr>
        <w:t xml:space="preserve"> &lt;&lt; יור &gt;&gt; </w:t>
      </w:r>
      <w:r>
        <w:rPr>
          <w:rtl/>
        </w:rPr>
        <w:t>היו"ר אמיר אוחנה:</w:t>
      </w:r>
      <w:r w:rsidRPr="002B1FEA">
        <w:rPr>
          <w:rStyle w:val="TagStyle"/>
          <w:rtl/>
        </w:rPr>
        <w:t xml:space="preserve"> &lt;&lt; יור &gt;&gt;</w:t>
      </w:r>
      <w:r>
        <w:rPr>
          <w:rtl/>
        </w:rPr>
        <w:t xml:space="preserve">  </w:t>
      </w:r>
      <w:bookmarkEnd w:id="6353"/>
    </w:p>
    <w:p w:rsidR="009073FD" w:rsidRDefault="009073FD" w:rsidP="008D05DF">
      <w:pPr>
        <w:rPr>
          <w:rtl/>
        </w:rPr>
      </w:pPr>
    </w:p>
    <w:p w:rsidR="009073FD" w:rsidRDefault="009073FD" w:rsidP="00582235">
      <w:pPr>
        <w:rPr>
          <w:rtl/>
        </w:rPr>
      </w:pPr>
      <w:r>
        <w:rPr>
          <w:rFonts w:hint="cs"/>
          <w:rtl/>
        </w:rPr>
        <w:t>חבר הכנסת סגלוביץ', די.</w:t>
      </w:r>
    </w:p>
    <w:p w:rsidR="009073FD" w:rsidRDefault="009073FD" w:rsidP="00582235">
      <w:pPr>
        <w:rPr>
          <w:rtl/>
        </w:rPr>
      </w:pPr>
      <w:bookmarkStart w:id="6354" w:name="_ETM_Q9_552000"/>
      <w:bookmarkEnd w:id="6354"/>
    </w:p>
    <w:p w:rsidR="009073FD" w:rsidRDefault="009073FD" w:rsidP="00582235">
      <w:pPr>
        <w:pStyle w:val="-"/>
        <w:keepNext/>
        <w:rPr>
          <w:rtl/>
        </w:rPr>
      </w:pPr>
      <w:bookmarkStart w:id="6355" w:name="ET_speakercontinue_5504_81"/>
      <w:r w:rsidRPr="002B1FEA">
        <w:rPr>
          <w:rStyle w:val="TagStyle"/>
          <w:rtl/>
        </w:rPr>
        <w:t xml:space="preserve"> &lt;&lt; דובר_המשך &gt;&gt; </w:t>
      </w:r>
      <w:r>
        <w:rPr>
          <w:rtl/>
        </w:rPr>
        <w:t>ראש הממשלה בנימין נתניהו:</w:t>
      </w:r>
      <w:r w:rsidRPr="002B1FEA">
        <w:rPr>
          <w:rStyle w:val="TagStyle"/>
          <w:rtl/>
        </w:rPr>
        <w:t xml:space="preserve"> &lt;&lt; דובר_המשך &gt;&gt;</w:t>
      </w:r>
      <w:r>
        <w:rPr>
          <w:rtl/>
        </w:rPr>
        <w:t xml:space="preserve">  </w:t>
      </w:r>
      <w:bookmarkEnd w:id="6355"/>
    </w:p>
    <w:p w:rsidR="009073FD" w:rsidRDefault="009073FD" w:rsidP="008D05DF">
      <w:pPr>
        <w:rPr>
          <w:rtl/>
        </w:rPr>
      </w:pPr>
    </w:p>
    <w:p w:rsidR="009073FD" w:rsidRDefault="005160D4" w:rsidP="00944353">
      <w:pPr>
        <w:rPr>
          <w:rtl/>
        </w:rPr>
      </w:pPr>
      <w:bookmarkStart w:id="6356" w:name="_ETM_Q9_548000"/>
      <w:bookmarkEnd w:id="6356"/>
      <w:r>
        <w:rPr>
          <w:rFonts w:hint="cs"/>
          <w:rtl/>
        </w:rPr>
        <w:t>– –</w:t>
      </w:r>
      <w:r w:rsidR="009073FD">
        <w:rPr>
          <w:rFonts w:hint="cs"/>
          <w:rtl/>
        </w:rPr>
        <w:t xml:space="preserve"> ל</w:t>
      </w:r>
      <w:bookmarkStart w:id="6357" w:name="_ETM_Q9_550900"/>
      <w:bookmarkStart w:id="6358" w:name="_ETM_Q9_552570"/>
      <w:bookmarkStart w:id="6359" w:name="_ETM_Q9_552750"/>
      <w:bookmarkStart w:id="6360" w:name="_ETM_Q9_553560"/>
      <w:bookmarkStart w:id="6361" w:name="_ETM_Q9_553680"/>
      <w:bookmarkStart w:id="6362" w:name="_ETM_Q9_554820"/>
      <w:bookmarkEnd w:id="6357"/>
      <w:bookmarkEnd w:id="6358"/>
      <w:bookmarkEnd w:id="6359"/>
      <w:bookmarkEnd w:id="6360"/>
      <w:bookmarkEnd w:id="6361"/>
      <w:bookmarkEnd w:id="6362"/>
      <w:r w:rsidR="009073FD">
        <w:rPr>
          <w:rtl/>
        </w:rPr>
        <w:t xml:space="preserve">ילות </w:t>
      </w:r>
      <w:bookmarkStart w:id="6363" w:name="_ETM_Q9_555270"/>
      <w:bookmarkEnd w:id="6363"/>
      <w:r w:rsidR="009073FD">
        <w:rPr>
          <w:rtl/>
        </w:rPr>
        <w:t>כימים</w:t>
      </w:r>
      <w:r w:rsidR="009073FD">
        <w:rPr>
          <w:rFonts w:hint="cs"/>
          <w:rtl/>
        </w:rPr>
        <w:t>,</w:t>
      </w:r>
      <w:r w:rsidR="009073FD">
        <w:rPr>
          <w:rtl/>
        </w:rPr>
        <w:t xml:space="preserve"> </w:t>
      </w:r>
      <w:bookmarkStart w:id="6364" w:name="_ETM_Q9_556650"/>
      <w:bookmarkEnd w:id="6364"/>
      <w:r w:rsidR="009073FD">
        <w:rPr>
          <w:rtl/>
        </w:rPr>
        <w:t xml:space="preserve">כדי </w:t>
      </w:r>
      <w:bookmarkStart w:id="6365" w:name="_ETM_Q9_556890"/>
      <w:bookmarkEnd w:id="6365"/>
      <w:r w:rsidR="009073FD">
        <w:rPr>
          <w:rtl/>
        </w:rPr>
        <w:t>לה</w:t>
      </w:r>
      <w:r w:rsidR="009073FD">
        <w:rPr>
          <w:rFonts w:hint="cs"/>
          <w:rtl/>
        </w:rPr>
        <w:t xml:space="preserve">שיב </w:t>
      </w:r>
      <w:bookmarkStart w:id="6366" w:name="_ETM_Q9_557279"/>
      <w:bookmarkEnd w:id="6366"/>
      <w:r w:rsidR="009073FD">
        <w:rPr>
          <w:rtl/>
        </w:rPr>
        <w:t xml:space="preserve">את </w:t>
      </w:r>
      <w:bookmarkStart w:id="6367" w:name="_ETM_Q9_557400"/>
      <w:bookmarkEnd w:id="6367"/>
      <w:r w:rsidR="009073FD">
        <w:rPr>
          <w:rtl/>
        </w:rPr>
        <w:t xml:space="preserve">החטופים </w:t>
      </w:r>
      <w:bookmarkStart w:id="6368" w:name="_ETM_Q9_557880"/>
      <w:bookmarkEnd w:id="6368"/>
      <w:r w:rsidR="009073FD">
        <w:rPr>
          <w:rtl/>
        </w:rPr>
        <w:t>כולם</w:t>
      </w:r>
      <w:bookmarkStart w:id="6369" w:name="_ETM_Q9_558360"/>
      <w:bookmarkEnd w:id="6369"/>
      <w:r w:rsidR="009073FD">
        <w:rPr>
          <w:rFonts w:hint="cs"/>
          <w:rtl/>
        </w:rPr>
        <w:t xml:space="preserve">, </w:t>
      </w:r>
      <w:r w:rsidR="009073FD">
        <w:rPr>
          <w:rtl/>
        </w:rPr>
        <w:t xml:space="preserve">בלי </w:t>
      </w:r>
      <w:bookmarkStart w:id="6370" w:name="_ETM_Q9_558510"/>
      <w:bookmarkEnd w:id="6370"/>
      <w:r w:rsidR="009073FD">
        <w:rPr>
          <w:rtl/>
        </w:rPr>
        <w:t xml:space="preserve">יוצא </w:t>
      </w:r>
      <w:bookmarkStart w:id="6371" w:name="_ETM_Q9_558750"/>
      <w:bookmarkEnd w:id="6371"/>
      <w:r w:rsidR="009073FD">
        <w:rPr>
          <w:rtl/>
        </w:rPr>
        <w:t xml:space="preserve">מן </w:t>
      </w:r>
      <w:bookmarkStart w:id="6372" w:name="_ETM_Q9_558870"/>
      <w:bookmarkEnd w:id="6372"/>
      <w:r w:rsidR="009073FD">
        <w:rPr>
          <w:rtl/>
        </w:rPr>
        <w:t>הכלל</w:t>
      </w:r>
      <w:r w:rsidR="009073FD">
        <w:rPr>
          <w:rFonts w:hint="cs"/>
          <w:rtl/>
        </w:rPr>
        <w:t>.</w:t>
      </w:r>
      <w:r w:rsidR="009073FD">
        <w:rPr>
          <w:rtl/>
        </w:rPr>
        <w:t xml:space="preserve"> </w:t>
      </w:r>
      <w:bookmarkStart w:id="6373" w:name="_ETM_Q9_559600"/>
      <w:bookmarkEnd w:id="6373"/>
      <w:r w:rsidR="009073FD">
        <w:rPr>
          <w:rtl/>
        </w:rPr>
        <w:t xml:space="preserve">ועד </w:t>
      </w:r>
      <w:bookmarkStart w:id="6374" w:name="_ETM_Q9_559930"/>
      <w:bookmarkEnd w:id="6374"/>
      <w:r w:rsidR="009073FD">
        <w:rPr>
          <w:rtl/>
        </w:rPr>
        <w:t xml:space="preserve">היום </w:t>
      </w:r>
      <w:bookmarkStart w:id="6375" w:name="_ETM_Q9_560200"/>
      <w:bookmarkEnd w:id="6375"/>
      <w:r w:rsidR="009073FD">
        <w:rPr>
          <w:rFonts w:hint="cs"/>
          <w:rtl/>
        </w:rPr>
        <w:t>השבנו</w:t>
      </w:r>
      <w:bookmarkStart w:id="6376" w:name="_ETM_Q9_561360"/>
      <w:bookmarkEnd w:id="6376"/>
      <w:r w:rsidR="009073FD">
        <w:rPr>
          <w:rFonts w:hint="cs"/>
          <w:rtl/>
        </w:rPr>
        <w:t xml:space="preserve"> </w:t>
      </w:r>
      <w:r w:rsidR="009073FD">
        <w:rPr>
          <w:rtl/>
        </w:rPr>
        <w:t>154</w:t>
      </w:r>
      <w:r w:rsidR="009073FD">
        <w:rPr>
          <w:rFonts w:hint="cs"/>
          <w:rtl/>
        </w:rPr>
        <w:t>,</w:t>
      </w:r>
      <w:r w:rsidR="009073FD">
        <w:rPr>
          <w:rtl/>
        </w:rPr>
        <w:t xml:space="preserve"> </w:t>
      </w:r>
      <w:bookmarkStart w:id="6377" w:name="_ETM_Q9_563310"/>
      <w:bookmarkEnd w:id="6377"/>
      <w:r w:rsidR="009073FD">
        <w:rPr>
          <w:rtl/>
        </w:rPr>
        <w:t>117</w:t>
      </w:r>
      <w:bookmarkStart w:id="6378" w:name="_ETM_Q9_564240"/>
      <w:bookmarkStart w:id="6379" w:name="_ETM_Q9_565079"/>
      <w:bookmarkEnd w:id="6378"/>
      <w:bookmarkEnd w:id="6379"/>
      <w:r w:rsidR="009073FD">
        <w:rPr>
          <w:rFonts w:hint="cs"/>
          <w:rtl/>
        </w:rPr>
        <w:t xml:space="preserve"> ב</w:t>
      </w:r>
      <w:r w:rsidR="009073FD">
        <w:rPr>
          <w:rtl/>
        </w:rPr>
        <w:t xml:space="preserve">חיים </w:t>
      </w:r>
      <w:bookmarkStart w:id="6380" w:name="_ETM_Q9_566149"/>
      <w:bookmarkEnd w:id="6380"/>
      <w:r w:rsidR="009073FD">
        <w:rPr>
          <w:rtl/>
        </w:rPr>
        <w:t xml:space="preserve">ועוד </w:t>
      </w:r>
      <w:bookmarkStart w:id="6381" w:name="_ETM_Q9_566390"/>
      <w:bookmarkEnd w:id="6381"/>
      <w:r w:rsidR="009073FD">
        <w:rPr>
          <w:rtl/>
        </w:rPr>
        <w:t xml:space="preserve">37 </w:t>
      </w:r>
      <w:bookmarkStart w:id="6382" w:name="_ETM_Q9_567140"/>
      <w:bookmarkEnd w:id="6382"/>
      <w:r w:rsidR="009073FD">
        <w:rPr>
          <w:rtl/>
        </w:rPr>
        <w:t xml:space="preserve">לצערי </w:t>
      </w:r>
      <w:bookmarkStart w:id="6383" w:name="_ETM_Q9_568009"/>
      <w:bookmarkEnd w:id="6383"/>
      <w:r w:rsidR="009073FD">
        <w:rPr>
          <w:rtl/>
        </w:rPr>
        <w:t xml:space="preserve">לא </w:t>
      </w:r>
      <w:bookmarkStart w:id="6384" w:name="_ETM_Q9_568219"/>
      <w:bookmarkEnd w:id="6384"/>
      <w:r w:rsidR="009073FD">
        <w:rPr>
          <w:rtl/>
        </w:rPr>
        <w:t>בחיים</w:t>
      </w:r>
      <w:r w:rsidR="009073FD">
        <w:rPr>
          <w:rFonts w:hint="cs"/>
          <w:rtl/>
        </w:rPr>
        <w:t>.</w:t>
      </w:r>
      <w:r w:rsidR="009073FD">
        <w:rPr>
          <w:rtl/>
        </w:rPr>
        <w:t xml:space="preserve"> </w:t>
      </w:r>
      <w:bookmarkStart w:id="6385" w:name="_ETM_Q9_569029"/>
      <w:bookmarkEnd w:id="6385"/>
      <w:r w:rsidR="009073FD">
        <w:rPr>
          <w:rtl/>
        </w:rPr>
        <w:t xml:space="preserve">אנחנו </w:t>
      </w:r>
      <w:bookmarkStart w:id="6386" w:name="_ETM_Q9_569479"/>
      <w:bookmarkEnd w:id="6386"/>
      <w:r w:rsidR="009073FD">
        <w:rPr>
          <w:rtl/>
        </w:rPr>
        <w:t xml:space="preserve">נשיב </w:t>
      </w:r>
      <w:bookmarkStart w:id="6387" w:name="_ETM_Q9_570079"/>
      <w:bookmarkEnd w:id="6387"/>
      <w:r w:rsidR="009073FD">
        <w:rPr>
          <w:rtl/>
        </w:rPr>
        <w:t xml:space="preserve">את </w:t>
      </w:r>
      <w:bookmarkStart w:id="6388" w:name="_ETM_Q9_570229"/>
      <w:bookmarkEnd w:id="6388"/>
      <w:r w:rsidR="009073FD">
        <w:rPr>
          <w:rtl/>
        </w:rPr>
        <w:t>כולם</w:t>
      </w:r>
      <w:r w:rsidR="009073FD">
        <w:rPr>
          <w:rFonts w:hint="cs"/>
          <w:rtl/>
        </w:rPr>
        <w:t>.</w:t>
      </w:r>
      <w:bookmarkStart w:id="6389" w:name="_ETM_Q9_571700"/>
      <w:bookmarkEnd w:id="6389"/>
      <w:r w:rsidR="009073FD">
        <w:rPr>
          <w:rFonts w:hint="cs"/>
          <w:rtl/>
        </w:rPr>
        <w:t xml:space="preserve"> </w:t>
      </w:r>
      <w:r w:rsidR="009073FD">
        <w:rPr>
          <w:rtl/>
        </w:rPr>
        <w:t xml:space="preserve">לכן </w:t>
      </w:r>
      <w:bookmarkStart w:id="6390" w:name="_ETM_Q9_572119"/>
      <w:bookmarkEnd w:id="6390"/>
      <w:r w:rsidR="009073FD">
        <w:rPr>
          <w:rtl/>
        </w:rPr>
        <w:t xml:space="preserve">אנחנו </w:t>
      </w:r>
      <w:bookmarkStart w:id="6391" w:name="_ETM_Q9_572689"/>
      <w:bookmarkEnd w:id="6391"/>
      <w:r w:rsidR="009073FD">
        <w:rPr>
          <w:rtl/>
        </w:rPr>
        <w:t xml:space="preserve">עדים </w:t>
      </w:r>
      <w:bookmarkStart w:id="6392" w:name="_ETM_Q9_573679"/>
      <w:bookmarkEnd w:id="6392"/>
      <w:r w:rsidR="009073FD">
        <w:rPr>
          <w:rtl/>
        </w:rPr>
        <w:t>ל</w:t>
      </w:r>
      <w:bookmarkStart w:id="6393" w:name="_ETM_Q0_739443"/>
      <w:bookmarkStart w:id="6394" w:name="_ETM_Q0_739807"/>
      <w:r w:rsidR="009073FD">
        <w:rPr>
          <w:rtl/>
        </w:rPr>
        <w:t>אין-ספור</w:t>
      </w:r>
      <w:bookmarkEnd w:id="6393"/>
      <w:bookmarkEnd w:id="6394"/>
      <w:r w:rsidR="009073FD">
        <w:rPr>
          <w:rtl/>
        </w:rPr>
        <w:t xml:space="preserve"> </w:t>
      </w:r>
      <w:bookmarkStart w:id="6395" w:name="_ETM_Q9_574579"/>
      <w:bookmarkEnd w:id="6395"/>
      <w:r w:rsidR="009073FD">
        <w:rPr>
          <w:rtl/>
        </w:rPr>
        <w:t xml:space="preserve">הדלפות </w:t>
      </w:r>
      <w:bookmarkStart w:id="6396" w:name="_ETM_Q9_575419"/>
      <w:bookmarkEnd w:id="6396"/>
      <w:r w:rsidR="009073FD">
        <w:rPr>
          <w:rtl/>
        </w:rPr>
        <w:t>ושקרים</w:t>
      </w:r>
      <w:r w:rsidR="009073FD">
        <w:rPr>
          <w:rFonts w:hint="cs"/>
          <w:rtl/>
        </w:rPr>
        <w:t>.</w:t>
      </w:r>
      <w:r w:rsidR="009073FD">
        <w:rPr>
          <w:rtl/>
        </w:rPr>
        <w:t xml:space="preserve"> </w:t>
      </w:r>
      <w:bookmarkStart w:id="6397" w:name="_ETM_Q9_576289"/>
      <w:bookmarkEnd w:id="6397"/>
      <w:r w:rsidR="009073FD">
        <w:rPr>
          <w:rtl/>
        </w:rPr>
        <w:t>אין</w:t>
      </w:r>
      <w:bookmarkStart w:id="6398" w:name="_ETM_Q9_576499"/>
      <w:bookmarkEnd w:id="6398"/>
      <w:r w:rsidR="009073FD">
        <w:rPr>
          <w:rFonts w:hint="cs"/>
          <w:rtl/>
        </w:rPr>
        <w:t>-</w:t>
      </w:r>
      <w:r w:rsidR="009073FD">
        <w:rPr>
          <w:rtl/>
        </w:rPr>
        <w:t>סוף</w:t>
      </w:r>
      <w:bookmarkStart w:id="6399" w:name="_ETM_Q9_577670"/>
      <w:bookmarkEnd w:id="6399"/>
      <w:r w:rsidR="009073FD">
        <w:rPr>
          <w:rFonts w:hint="cs"/>
          <w:rtl/>
        </w:rPr>
        <w:t xml:space="preserve">. </w:t>
      </w:r>
      <w:bookmarkStart w:id="6400" w:name="_ETM_Q9_579520"/>
      <w:bookmarkEnd w:id="6400"/>
    </w:p>
    <w:p w:rsidR="009073FD" w:rsidRDefault="009073FD" w:rsidP="00582235">
      <w:pPr>
        <w:rPr>
          <w:rtl/>
        </w:rPr>
      </w:pPr>
    </w:p>
    <w:p w:rsidR="009073FD" w:rsidRDefault="009073FD" w:rsidP="00582235">
      <w:pPr>
        <w:pStyle w:val="af5"/>
        <w:keepNext/>
        <w:rPr>
          <w:rtl/>
        </w:rPr>
      </w:pPr>
      <w:bookmarkStart w:id="6401" w:name="ET_interruption_קר_אה_82"/>
      <w:r w:rsidRPr="002B1FEA">
        <w:rPr>
          <w:rStyle w:val="TagStyle"/>
          <w:rtl/>
        </w:rPr>
        <w:t xml:space="preserve"> &lt;&lt; קריאה &gt;&gt; </w:t>
      </w:r>
      <w:r>
        <w:rPr>
          <w:rtl/>
        </w:rPr>
        <w:t>קריאה:</w:t>
      </w:r>
      <w:r w:rsidRPr="002B1FEA">
        <w:rPr>
          <w:rStyle w:val="TagStyle"/>
          <w:rtl/>
        </w:rPr>
        <w:t xml:space="preserve"> &lt;&lt; קריאה &gt;&gt;</w:t>
      </w:r>
      <w:r>
        <w:rPr>
          <w:rtl/>
        </w:rPr>
        <w:t xml:space="preserve">  </w:t>
      </w:r>
      <w:bookmarkEnd w:id="6401"/>
    </w:p>
    <w:p w:rsidR="009073FD" w:rsidRDefault="009073FD" w:rsidP="008D05DF">
      <w:pPr>
        <w:rPr>
          <w:rtl/>
        </w:rPr>
      </w:pPr>
    </w:p>
    <w:p w:rsidR="009073FD" w:rsidRDefault="009073FD" w:rsidP="00582235">
      <w:pPr>
        <w:rPr>
          <w:rtl/>
        </w:rPr>
      </w:pPr>
      <w:r>
        <w:rPr>
          <w:rFonts w:hint="cs"/>
          <w:rtl/>
        </w:rPr>
        <w:t>אתה הדלפת.</w:t>
      </w:r>
    </w:p>
    <w:p w:rsidR="009073FD" w:rsidRDefault="009073FD" w:rsidP="00582235">
      <w:pPr>
        <w:rPr>
          <w:rtl/>
        </w:rPr>
      </w:pPr>
      <w:bookmarkStart w:id="6402" w:name="_ETM_Q9_573000"/>
      <w:bookmarkStart w:id="6403" w:name="_ETM_Q9_574000"/>
      <w:bookmarkEnd w:id="6402"/>
      <w:bookmarkEnd w:id="6403"/>
    </w:p>
    <w:p w:rsidR="009073FD" w:rsidRDefault="009073FD" w:rsidP="00582235">
      <w:pPr>
        <w:pStyle w:val="-"/>
        <w:keepNext/>
        <w:rPr>
          <w:rtl/>
        </w:rPr>
      </w:pPr>
      <w:bookmarkStart w:id="6404" w:name="ET_speakercontinue_5504_83"/>
      <w:r w:rsidRPr="002B1FEA">
        <w:rPr>
          <w:rStyle w:val="TagStyle"/>
          <w:rtl/>
        </w:rPr>
        <w:t xml:space="preserve"> &lt;&lt; דובר_המשך &gt;&gt; </w:t>
      </w:r>
      <w:r>
        <w:rPr>
          <w:rtl/>
        </w:rPr>
        <w:t>ראש הממשלה בנימין נתניהו:</w:t>
      </w:r>
      <w:r w:rsidRPr="002B1FEA">
        <w:rPr>
          <w:rStyle w:val="TagStyle"/>
          <w:rtl/>
        </w:rPr>
        <w:t xml:space="preserve"> &lt;&lt; דובר_המשך &gt;&gt;</w:t>
      </w:r>
      <w:r>
        <w:rPr>
          <w:rtl/>
        </w:rPr>
        <w:t xml:space="preserve">  </w:t>
      </w:r>
      <w:bookmarkEnd w:id="6404"/>
    </w:p>
    <w:p w:rsidR="009073FD" w:rsidRDefault="009073FD" w:rsidP="008D05DF">
      <w:pPr>
        <w:rPr>
          <w:rtl/>
        </w:rPr>
      </w:pPr>
    </w:p>
    <w:p w:rsidR="009073FD" w:rsidRDefault="009073FD" w:rsidP="00944353">
      <w:pPr>
        <w:rPr>
          <w:rtl/>
        </w:rPr>
      </w:pPr>
      <w:bookmarkStart w:id="6405" w:name="_ETM_Q9_575000"/>
      <w:bookmarkEnd w:id="6405"/>
      <w:r>
        <w:rPr>
          <w:rtl/>
        </w:rPr>
        <w:t xml:space="preserve">הדלפות </w:t>
      </w:r>
      <w:bookmarkStart w:id="6406" w:name="_ETM_Q9_578210"/>
      <w:bookmarkEnd w:id="6406"/>
      <w:r>
        <w:rPr>
          <w:rtl/>
        </w:rPr>
        <w:t>בקבינט</w:t>
      </w:r>
      <w:r w:rsidR="00944353">
        <w:rPr>
          <w:rFonts w:hint="cs"/>
          <w:rtl/>
        </w:rPr>
        <w:t>,</w:t>
      </w:r>
      <w:r>
        <w:rPr>
          <w:rtl/>
        </w:rPr>
        <w:t xml:space="preserve"> הדלפות</w:t>
      </w:r>
      <w:r>
        <w:rPr>
          <w:rFonts w:hint="cs"/>
          <w:rtl/>
        </w:rPr>
        <w:t xml:space="preserve"> מצוות המשא </w:t>
      </w:r>
      <w:bookmarkStart w:id="6407" w:name="_ETM_Q9_580000"/>
      <w:bookmarkEnd w:id="6407"/>
      <w:r>
        <w:rPr>
          <w:rFonts w:hint="cs"/>
          <w:rtl/>
        </w:rPr>
        <w:t xml:space="preserve">ומתן. </w:t>
      </w:r>
      <w:bookmarkStart w:id="6408" w:name="_ETM_Q9_580770"/>
      <w:bookmarkStart w:id="6409" w:name="_ETM_Q9_581159"/>
      <w:bookmarkStart w:id="6410" w:name="_ETM_Q9_581369"/>
      <w:bookmarkStart w:id="6411" w:name="_ETM_Q9_582810"/>
      <w:bookmarkEnd w:id="6408"/>
      <w:bookmarkEnd w:id="6409"/>
      <w:bookmarkEnd w:id="6410"/>
      <w:bookmarkEnd w:id="6411"/>
      <w:r>
        <w:rPr>
          <w:rtl/>
        </w:rPr>
        <w:t>אומרים</w:t>
      </w:r>
      <w:r>
        <w:rPr>
          <w:rFonts w:hint="cs"/>
          <w:rtl/>
        </w:rPr>
        <w:t>:</w:t>
      </w:r>
      <w:r>
        <w:rPr>
          <w:rtl/>
        </w:rPr>
        <w:t xml:space="preserve"> </w:t>
      </w:r>
      <w:bookmarkStart w:id="6412" w:name="_ETM_Q9_583380"/>
      <w:bookmarkEnd w:id="6412"/>
      <w:r>
        <w:rPr>
          <w:rtl/>
        </w:rPr>
        <w:t xml:space="preserve">יש </w:t>
      </w:r>
      <w:bookmarkStart w:id="6413" w:name="_ETM_Q9_583650"/>
      <w:bookmarkEnd w:id="6413"/>
      <w:r>
        <w:rPr>
          <w:rtl/>
        </w:rPr>
        <w:t>עסקה</w:t>
      </w:r>
      <w:r>
        <w:rPr>
          <w:rFonts w:hint="cs"/>
          <w:rtl/>
        </w:rPr>
        <w:t>;</w:t>
      </w:r>
      <w:r>
        <w:rPr>
          <w:rtl/>
        </w:rPr>
        <w:t xml:space="preserve"> </w:t>
      </w:r>
      <w:bookmarkStart w:id="6414" w:name="_ETM_Q9_584700"/>
      <w:bookmarkEnd w:id="6414"/>
      <w:r>
        <w:rPr>
          <w:rtl/>
        </w:rPr>
        <w:t>הכ</w:t>
      </w:r>
      <w:r>
        <w:rPr>
          <w:rFonts w:hint="cs"/>
          <w:rtl/>
        </w:rPr>
        <w:t>ו</w:t>
      </w:r>
      <w:r>
        <w:rPr>
          <w:rtl/>
        </w:rPr>
        <w:t xml:space="preserve">ל </w:t>
      </w:r>
      <w:bookmarkStart w:id="6415" w:name="_ETM_Q9_585029"/>
      <w:bookmarkEnd w:id="6415"/>
      <w:r>
        <w:rPr>
          <w:rFonts w:hint="cs"/>
          <w:rtl/>
        </w:rPr>
        <w:t xml:space="preserve">שם </w:t>
      </w:r>
      <w:bookmarkStart w:id="6416" w:name="_ETM_Q9_585270"/>
      <w:bookmarkEnd w:id="6416"/>
      <w:r>
        <w:rPr>
          <w:rtl/>
        </w:rPr>
        <w:t>בפנים</w:t>
      </w:r>
      <w:r>
        <w:rPr>
          <w:rFonts w:hint="cs"/>
          <w:rtl/>
        </w:rPr>
        <w:t>.</w:t>
      </w:r>
      <w:r>
        <w:rPr>
          <w:rtl/>
        </w:rPr>
        <w:t xml:space="preserve"> </w:t>
      </w:r>
      <w:bookmarkStart w:id="6417" w:name="_ETM_Q9_586399"/>
      <w:bookmarkEnd w:id="6417"/>
      <w:r>
        <w:rPr>
          <w:rtl/>
        </w:rPr>
        <w:t xml:space="preserve">אבל </w:t>
      </w:r>
      <w:bookmarkStart w:id="6418" w:name="_ETM_Q9_586639"/>
      <w:bookmarkEnd w:id="6418"/>
      <w:r>
        <w:rPr>
          <w:rFonts w:hint="cs"/>
          <w:rtl/>
        </w:rPr>
        <w:t xml:space="preserve">איך </w:t>
      </w:r>
      <w:bookmarkStart w:id="6419" w:name="_ETM_Q9_586849"/>
      <w:bookmarkEnd w:id="6419"/>
      <w:r>
        <w:rPr>
          <w:rtl/>
        </w:rPr>
        <w:t xml:space="preserve">אומרים </w:t>
      </w:r>
      <w:bookmarkStart w:id="6420" w:name="_ETM_Q9_587149"/>
      <w:bookmarkEnd w:id="6420"/>
      <w:r>
        <w:rPr>
          <w:rtl/>
        </w:rPr>
        <w:t xml:space="preserve">הדוברים </w:t>
      </w:r>
      <w:bookmarkStart w:id="6421" w:name="_ETM_Q9_587599"/>
      <w:bookmarkEnd w:id="6421"/>
      <w:r>
        <w:rPr>
          <w:rtl/>
        </w:rPr>
        <w:t>האמריקנים</w:t>
      </w:r>
      <w:r>
        <w:rPr>
          <w:rFonts w:hint="cs"/>
          <w:rtl/>
        </w:rPr>
        <w:t>,</w:t>
      </w:r>
      <w:r>
        <w:rPr>
          <w:rtl/>
        </w:rPr>
        <w:t xml:space="preserve"> </w:t>
      </w:r>
      <w:bookmarkStart w:id="6422" w:name="_ETM_Q9_588560"/>
      <w:bookmarkEnd w:id="6422"/>
      <w:r>
        <w:rPr>
          <w:rFonts w:hint="cs"/>
          <w:rtl/>
        </w:rPr>
        <w:t>"</w:t>
      </w:r>
      <w:r>
        <w:rPr>
          <w:rtl/>
        </w:rPr>
        <w:t xml:space="preserve">דוברי </w:t>
      </w:r>
      <w:bookmarkStart w:id="6423" w:name="_ETM_Q9_589159"/>
      <w:bookmarkEnd w:id="6423"/>
      <w:r>
        <w:rPr>
          <w:rtl/>
        </w:rPr>
        <w:t>הליכוד</w:t>
      </w:r>
      <w:r>
        <w:rPr>
          <w:rFonts w:hint="cs"/>
          <w:rtl/>
        </w:rPr>
        <w:t>"</w:t>
      </w:r>
      <w:bookmarkStart w:id="6424" w:name="_ETM_Q9_589549"/>
      <w:bookmarkStart w:id="6425" w:name="_ETM_Q9_590659"/>
      <w:bookmarkEnd w:id="6424"/>
      <w:bookmarkEnd w:id="6425"/>
      <w:r>
        <w:rPr>
          <w:rFonts w:hint="cs"/>
          <w:rtl/>
        </w:rPr>
        <w:t xml:space="preserve">: </w:t>
      </w:r>
      <w:r>
        <w:rPr>
          <w:rtl/>
        </w:rPr>
        <w:t xml:space="preserve">אין </w:t>
      </w:r>
      <w:bookmarkStart w:id="6426" w:name="_ETM_Q9_590869"/>
      <w:bookmarkEnd w:id="6426"/>
      <w:r>
        <w:rPr>
          <w:rtl/>
        </w:rPr>
        <w:t>עסקה</w:t>
      </w:r>
      <w:r>
        <w:rPr>
          <w:rFonts w:hint="cs"/>
          <w:rtl/>
        </w:rPr>
        <w:t>,</w:t>
      </w:r>
      <w:r>
        <w:rPr>
          <w:rtl/>
        </w:rPr>
        <w:t xml:space="preserve"> </w:t>
      </w:r>
      <w:bookmarkStart w:id="6427" w:name="_ETM_Q9_591560"/>
      <w:bookmarkEnd w:id="6427"/>
      <w:r>
        <w:rPr>
          <w:rtl/>
        </w:rPr>
        <w:t xml:space="preserve">לא </w:t>
      </w:r>
      <w:bookmarkStart w:id="6428" w:name="_ETM_Q9_591740"/>
      <w:bookmarkEnd w:id="6428"/>
      <w:r>
        <w:rPr>
          <w:rtl/>
        </w:rPr>
        <w:t xml:space="preserve">הייתה </w:t>
      </w:r>
      <w:bookmarkStart w:id="6429" w:name="_ETM_Q9_591950"/>
      <w:bookmarkEnd w:id="6429"/>
      <w:r>
        <w:rPr>
          <w:rtl/>
        </w:rPr>
        <w:t xml:space="preserve">שום </w:t>
      </w:r>
      <w:bookmarkStart w:id="6430" w:name="_ETM_Q9_592310"/>
      <w:bookmarkEnd w:id="6430"/>
      <w:r>
        <w:rPr>
          <w:rtl/>
        </w:rPr>
        <w:t>עסקה</w:t>
      </w:r>
      <w:r>
        <w:rPr>
          <w:rFonts w:hint="cs"/>
          <w:rtl/>
        </w:rPr>
        <w:t>,</w:t>
      </w:r>
      <w:r>
        <w:rPr>
          <w:rtl/>
        </w:rPr>
        <w:t xml:space="preserve"> </w:t>
      </w:r>
      <w:bookmarkStart w:id="6431" w:name="_ETM_Q9_592939"/>
      <w:bookmarkEnd w:id="6431"/>
      <w:r>
        <w:rPr>
          <w:rtl/>
        </w:rPr>
        <w:t xml:space="preserve">והחמאס </w:t>
      </w:r>
      <w:bookmarkStart w:id="6432" w:name="_ETM_Q9_593630"/>
      <w:bookmarkEnd w:id="6432"/>
      <w:r>
        <w:rPr>
          <w:rtl/>
        </w:rPr>
        <w:t xml:space="preserve">הוא </w:t>
      </w:r>
      <w:bookmarkStart w:id="6433" w:name="_ETM_Q9_593750"/>
      <w:bookmarkEnd w:id="6433"/>
      <w:r>
        <w:rPr>
          <w:rtl/>
        </w:rPr>
        <w:t>המכשול</w:t>
      </w:r>
      <w:r>
        <w:rPr>
          <w:rFonts w:hint="cs"/>
          <w:rtl/>
        </w:rPr>
        <w:t>.</w:t>
      </w:r>
      <w:r>
        <w:rPr>
          <w:rtl/>
        </w:rPr>
        <w:t xml:space="preserve"> </w:t>
      </w:r>
      <w:bookmarkStart w:id="6434" w:name="_ETM_Q9_594619"/>
      <w:bookmarkEnd w:id="6434"/>
      <w:r>
        <w:rPr>
          <w:rtl/>
        </w:rPr>
        <w:t xml:space="preserve">זה </w:t>
      </w:r>
      <w:bookmarkStart w:id="6435" w:name="_ETM_Q9_594799"/>
      <w:bookmarkEnd w:id="6435"/>
      <w:r>
        <w:rPr>
          <w:rtl/>
        </w:rPr>
        <w:t xml:space="preserve">שקר </w:t>
      </w:r>
      <w:bookmarkStart w:id="6436" w:name="_ETM_Q9_595279"/>
      <w:bookmarkStart w:id="6437" w:name="_ETM_Q9_595820"/>
      <w:bookmarkEnd w:id="6436"/>
      <w:bookmarkEnd w:id="6437"/>
      <w:r>
        <w:rPr>
          <w:rFonts w:hint="cs"/>
          <w:rtl/>
        </w:rPr>
        <w:t xml:space="preserve">אחד </w:t>
      </w:r>
      <w:r>
        <w:rPr>
          <w:rtl/>
        </w:rPr>
        <w:t>ענק</w:t>
      </w:r>
      <w:r>
        <w:rPr>
          <w:rFonts w:hint="cs"/>
          <w:rtl/>
        </w:rPr>
        <w:t>.</w:t>
      </w:r>
    </w:p>
    <w:p w:rsidR="009073FD" w:rsidRDefault="009073FD" w:rsidP="00582235">
      <w:pPr>
        <w:rPr>
          <w:rtl/>
        </w:rPr>
      </w:pPr>
    </w:p>
    <w:p w:rsidR="009073FD" w:rsidRDefault="009073FD" w:rsidP="00582235">
      <w:pPr>
        <w:pStyle w:val="af5"/>
        <w:keepNext/>
        <w:rPr>
          <w:rtl/>
        </w:rPr>
      </w:pPr>
      <w:bookmarkStart w:id="6438" w:name="ET_interruption_5791_84"/>
      <w:r w:rsidRPr="00AD308C">
        <w:rPr>
          <w:rStyle w:val="TagStyle"/>
          <w:rtl/>
        </w:rPr>
        <w:t xml:space="preserve"> &lt;&lt; קריאה &gt;&gt; </w:t>
      </w:r>
      <w:r>
        <w:rPr>
          <w:rtl/>
        </w:rPr>
        <w:t>יואב סגלוביץ' (יש עתיד):</w:t>
      </w:r>
      <w:r w:rsidRPr="00AD308C">
        <w:rPr>
          <w:rStyle w:val="TagStyle"/>
          <w:rtl/>
        </w:rPr>
        <w:t xml:space="preserve"> &lt;&lt; קריאה &gt;&gt;</w:t>
      </w:r>
      <w:r>
        <w:rPr>
          <w:rtl/>
        </w:rPr>
        <w:t xml:space="preserve">  </w:t>
      </w:r>
      <w:bookmarkEnd w:id="6438"/>
    </w:p>
    <w:p w:rsidR="009073FD" w:rsidRDefault="009073FD" w:rsidP="008D05DF">
      <w:pPr>
        <w:rPr>
          <w:rtl/>
        </w:rPr>
      </w:pPr>
    </w:p>
    <w:p w:rsidR="009073FD" w:rsidRDefault="005160D4" w:rsidP="00582235">
      <w:pPr>
        <w:rPr>
          <w:rtl/>
        </w:rPr>
      </w:pPr>
      <w:r>
        <w:rPr>
          <w:rFonts w:hint="cs"/>
          <w:rtl/>
        </w:rPr>
        <w:t>– – –</w:t>
      </w:r>
      <w:r w:rsidR="009073FD">
        <w:rPr>
          <w:rFonts w:hint="cs"/>
          <w:rtl/>
        </w:rPr>
        <w:t xml:space="preserve"> פלדשטיין, לא אמריקאים. פלדשטיין, מכיר?</w:t>
      </w:r>
      <w:bookmarkStart w:id="6439" w:name="_ETM_Q9_549000"/>
      <w:bookmarkEnd w:id="6439"/>
      <w:r w:rsidR="009073FD">
        <w:rPr>
          <w:rFonts w:hint="cs"/>
          <w:rtl/>
        </w:rPr>
        <w:t xml:space="preserve"> פלדשטיין, שמעת עליו? עבד אצלך. זרקת </w:t>
      </w:r>
      <w:bookmarkStart w:id="6440" w:name="_ETM_Q9_597000"/>
      <w:bookmarkEnd w:id="6440"/>
      <w:r w:rsidR="009073FD">
        <w:rPr>
          <w:rFonts w:hint="cs"/>
          <w:rtl/>
        </w:rPr>
        <w:t xml:space="preserve">אותו לכלבים ונבהלת. </w:t>
      </w:r>
    </w:p>
    <w:p w:rsidR="009073FD" w:rsidRDefault="009073FD" w:rsidP="00582235">
      <w:pPr>
        <w:rPr>
          <w:rtl/>
        </w:rPr>
      </w:pPr>
      <w:bookmarkStart w:id="6441" w:name="_ETM_Q9_593000"/>
      <w:bookmarkEnd w:id="6441"/>
    </w:p>
    <w:p w:rsidR="009073FD" w:rsidRDefault="009073FD" w:rsidP="00582235">
      <w:pPr>
        <w:pStyle w:val="af5"/>
        <w:keepNext/>
        <w:rPr>
          <w:rtl/>
        </w:rPr>
      </w:pPr>
      <w:bookmarkStart w:id="6442" w:name="ET_interruption_5300_100"/>
      <w:r w:rsidRPr="00EB3668">
        <w:rPr>
          <w:rStyle w:val="TagStyle"/>
          <w:rtl/>
        </w:rPr>
        <w:t xml:space="preserve"> &lt;&lt; קריאה &gt;&gt; </w:t>
      </w:r>
      <w:r>
        <w:rPr>
          <w:rtl/>
        </w:rPr>
        <w:t>מירב בן ארי (יש עתיד):</w:t>
      </w:r>
      <w:r w:rsidRPr="00EB3668">
        <w:rPr>
          <w:rStyle w:val="TagStyle"/>
          <w:rtl/>
        </w:rPr>
        <w:t xml:space="preserve"> &lt;&lt; קריאה &gt;&gt;</w:t>
      </w:r>
      <w:r>
        <w:rPr>
          <w:rtl/>
        </w:rPr>
        <w:t xml:space="preserve">  </w:t>
      </w:r>
      <w:bookmarkEnd w:id="6442"/>
    </w:p>
    <w:p w:rsidR="009073FD" w:rsidRDefault="009073FD" w:rsidP="008D05DF">
      <w:pPr>
        <w:rPr>
          <w:rtl/>
        </w:rPr>
      </w:pPr>
    </w:p>
    <w:p w:rsidR="009073FD" w:rsidRPr="00EB3668" w:rsidRDefault="009073FD" w:rsidP="00582235">
      <w:pPr>
        <w:rPr>
          <w:rtl/>
        </w:rPr>
      </w:pPr>
      <w:r>
        <w:rPr>
          <w:rFonts w:hint="cs"/>
          <w:rtl/>
        </w:rPr>
        <w:t xml:space="preserve">הוא </w:t>
      </w:r>
      <w:bookmarkStart w:id="6443" w:name="_ETM_Q9_592000"/>
      <w:bookmarkEnd w:id="6443"/>
      <w:r>
        <w:rPr>
          <w:rFonts w:hint="cs"/>
          <w:rtl/>
        </w:rPr>
        <w:t xml:space="preserve">לא מכיר אותו. </w:t>
      </w:r>
    </w:p>
    <w:p w:rsidR="009073FD" w:rsidRDefault="009073FD" w:rsidP="00582235">
      <w:pPr>
        <w:rPr>
          <w:rtl/>
        </w:rPr>
      </w:pPr>
      <w:bookmarkStart w:id="6444" w:name="_ETM_Q9_599000"/>
      <w:bookmarkEnd w:id="6444"/>
    </w:p>
    <w:p w:rsidR="009073FD" w:rsidRDefault="009073FD" w:rsidP="00582235">
      <w:pPr>
        <w:pStyle w:val="af6"/>
        <w:keepNext/>
        <w:rPr>
          <w:rtl/>
        </w:rPr>
      </w:pPr>
      <w:bookmarkStart w:id="6445" w:name="ET_yor_6423_85"/>
      <w:r w:rsidRPr="00AD308C">
        <w:rPr>
          <w:rStyle w:val="TagStyle"/>
          <w:rtl/>
        </w:rPr>
        <w:t xml:space="preserve"> &lt;&lt; יור &gt;&gt; </w:t>
      </w:r>
      <w:r>
        <w:rPr>
          <w:rtl/>
        </w:rPr>
        <w:t>היו"ר אמיר אוחנה:</w:t>
      </w:r>
      <w:r w:rsidRPr="00AD308C">
        <w:rPr>
          <w:rStyle w:val="TagStyle"/>
          <w:rtl/>
        </w:rPr>
        <w:t xml:space="preserve"> &lt;&lt; יור &gt;&gt;</w:t>
      </w:r>
      <w:r>
        <w:rPr>
          <w:rtl/>
        </w:rPr>
        <w:t xml:space="preserve">  </w:t>
      </w:r>
      <w:bookmarkEnd w:id="6445"/>
    </w:p>
    <w:p w:rsidR="009073FD" w:rsidRDefault="009073FD" w:rsidP="008D05DF">
      <w:pPr>
        <w:rPr>
          <w:rtl/>
        </w:rPr>
      </w:pPr>
    </w:p>
    <w:p w:rsidR="009073FD" w:rsidRDefault="009073FD" w:rsidP="00582235">
      <w:pPr>
        <w:rPr>
          <w:rtl/>
        </w:rPr>
      </w:pPr>
      <w:bookmarkStart w:id="6446" w:name="_ETM_Q9_598450"/>
      <w:bookmarkEnd w:id="6446"/>
      <w:r>
        <w:rPr>
          <w:rtl/>
        </w:rPr>
        <w:t>חבר</w:t>
      </w:r>
      <w:bookmarkStart w:id="6447" w:name="_ETM_Q9_598900"/>
      <w:bookmarkStart w:id="6448" w:name="_ETM_Q9_595000"/>
      <w:bookmarkEnd w:id="6447"/>
      <w:bookmarkEnd w:id="6448"/>
      <w:r>
        <w:rPr>
          <w:rFonts w:hint="cs"/>
          <w:rtl/>
        </w:rPr>
        <w:t xml:space="preserve"> הכנסת</w:t>
      </w:r>
      <w:r>
        <w:rPr>
          <w:rtl/>
        </w:rPr>
        <w:t xml:space="preserve"> </w:t>
      </w:r>
      <w:bookmarkStart w:id="6449" w:name="_ETM_Q9_599080"/>
      <w:bookmarkEnd w:id="6449"/>
      <w:r>
        <w:rPr>
          <w:rtl/>
        </w:rPr>
        <w:t>סגלוביץ'</w:t>
      </w:r>
      <w:r>
        <w:rPr>
          <w:rFonts w:hint="cs"/>
          <w:rtl/>
        </w:rPr>
        <w:t xml:space="preserve">, קריאה </w:t>
      </w:r>
      <w:bookmarkStart w:id="6450" w:name="_ETM_Q9_600400"/>
      <w:bookmarkEnd w:id="6450"/>
      <w:r>
        <w:rPr>
          <w:rtl/>
        </w:rPr>
        <w:t>ראשונה</w:t>
      </w:r>
      <w:r>
        <w:rPr>
          <w:rFonts w:hint="cs"/>
          <w:rtl/>
        </w:rPr>
        <w:t xml:space="preserve">. חבר הכנסת </w:t>
      </w:r>
      <w:bookmarkStart w:id="6451" w:name="_ETM_Q9_601480"/>
      <w:bookmarkEnd w:id="6451"/>
      <w:r>
        <w:rPr>
          <w:rFonts w:hint="cs"/>
          <w:rtl/>
        </w:rPr>
        <w:t>סגלוביץ'.</w:t>
      </w:r>
    </w:p>
    <w:p w:rsidR="009073FD" w:rsidRDefault="009073FD" w:rsidP="00582235">
      <w:pPr>
        <w:rPr>
          <w:rtl/>
        </w:rPr>
      </w:pPr>
      <w:bookmarkStart w:id="6452" w:name="_ETM_Q9_601000"/>
      <w:bookmarkEnd w:id="6452"/>
    </w:p>
    <w:p w:rsidR="009073FD" w:rsidRDefault="009073FD" w:rsidP="00582235">
      <w:pPr>
        <w:pStyle w:val="-"/>
        <w:keepNext/>
        <w:rPr>
          <w:rtl/>
        </w:rPr>
      </w:pPr>
      <w:bookmarkStart w:id="6453" w:name="ET_speakercontinue_5504_86"/>
      <w:r w:rsidRPr="00AD308C">
        <w:rPr>
          <w:rStyle w:val="TagStyle"/>
          <w:rtl/>
        </w:rPr>
        <w:t xml:space="preserve"> &lt;&lt; דובר_המשך &gt;&gt; </w:t>
      </w:r>
      <w:r>
        <w:rPr>
          <w:rtl/>
        </w:rPr>
        <w:t>ראש הממשלה בנימין נתניהו:</w:t>
      </w:r>
      <w:r w:rsidRPr="00AD308C">
        <w:rPr>
          <w:rStyle w:val="TagStyle"/>
          <w:rtl/>
        </w:rPr>
        <w:t xml:space="preserve"> &lt;&lt; דובר_המשך &gt;&gt;</w:t>
      </w:r>
      <w:r>
        <w:rPr>
          <w:rtl/>
        </w:rPr>
        <w:t xml:space="preserve">  </w:t>
      </w:r>
      <w:bookmarkEnd w:id="6453"/>
    </w:p>
    <w:p w:rsidR="009073FD" w:rsidRDefault="009073FD" w:rsidP="008D05DF">
      <w:pPr>
        <w:rPr>
          <w:rtl/>
        </w:rPr>
      </w:pPr>
    </w:p>
    <w:p w:rsidR="009073FD" w:rsidRDefault="009073FD" w:rsidP="00582235">
      <w:pPr>
        <w:rPr>
          <w:rtl/>
        </w:rPr>
      </w:pPr>
      <w:bookmarkStart w:id="6454" w:name="_ETM_Q9_602000"/>
      <w:bookmarkEnd w:id="6454"/>
      <w:r>
        <w:rPr>
          <w:rFonts w:hint="cs"/>
          <w:rtl/>
        </w:rPr>
        <w:t xml:space="preserve">והשקר </w:t>
      </w:r>
      <w:bookmarkStart w:id="6455" w:name="_ETM_Q9_600000"/>
      <w:bookmarkEnd w:id="6455"/>
      <w:r>
        <w:rPr>
          <w:rFonts w:hint="cs"/>
          <w:rtl/>
        </w:rPr>
        <w:t xml:space="preserve">הזה </w:t>
      </w:r>
      <w:bookmarkStart w:id="6456" w:name="_ETM_Q9_601930"/>
      <w:bookmarkStart w:id="6457" w:name="_ETM_Q9_605000"/>
      <w:bookmarkEnd w:id="6456"/>
      <w:bookmarkEnd w:id="6457"/>
      <w:r>
        <w:rPr>
          <w:rFonts w:hint="cs"/>
          <w:rtl/>
        </w:rPr>
        <w:t>נמשך, נמשך</w:t>
      </w:r>
      <w:r>
        <w:rPr>
          <w:rtl/>
        </w:rPr>
        <w:t xml:space="preserve"> </w:t>
      </w:r>
      <w:bookmarkStart w:id="6458" w:name="_ETM_Q9_605570"/>
      <w:bookmarkEnd w:id="6458"/>
      <w:r>
        <w:rPr>
          <w:rtl/>
        </w:rPr>
        <w:t xml:space="preserve">כל </w:t>
      </w:r>
      <w:bookmarkStart w:id="6459" w:name="_ETM_Q9_605870"/>
      <w:bookmarkEnd w:id="6459"/>
      <w:r>
        <w:rPr>
          <w:rtl/>
        </w:rPr>
        <w:t>הזמן</w:t>
      </w:r>
      <w:r>
        <w:rPr>
          <w:rFonts w:hint="cs"/>
          <w:rtl/>
        </w:rPr>
        <w:t xml:space="preserve">. הוא נמשך אתמול. הינה, </w:t>
      </w:r>
      <w:bookmarkStart w:id="6460" w:name="_ETM_Q9_606320"/>
      <w:bookmarkStart w:id="6461" w:name="_ETM_Q9_606560"/>
      <w:bookmarkStart w:id="6462" w:name="_ETM_Q9_606860"/>
      <w:bookmarkStart w:id="6463" w:name="_ETM_Q9_608640"/>
      <w:bookmarkStart w:id="6464" w:name="_ETM_Q9_609879"/>
      <w:bookmarkEnd w:id="6460"/>
      <w:bookmarkEnd w:id="6461"/>
      <w:bookmarkEnd w:id="6462"/>
      <w:bookmarkEnd w:id="6463"/>
      <w:bookmarkEnd w:id="6464"/>
      <w:r>
        <w:rPr>
          <w:rFonts w:hint="cs"/>
          <w:rtl/>
        </w:rPr>
        <w:t>ה</w:t>
      </w:r>
      <w:r>
        <w:rPr>
          <w:rtl/>
        </w:rPr>
        <w:t>הדלפות</w:t>
      </w:r>
      <w:r>
        <w:rPr>
          <w:rFonts w:hint="cs"/>
          <w:rtl/>
        </w:rPr>
        <w:t>,</w:t>
      </w:r>
      <w:r>
        <w:rPr>
          <w:rtl/>
        </w:rPr>
        <w:t xml:space="preserve"> </w:t>
      </w:r>
      <w:bookmarkStart w:id="6465" w:name="_ETM_Q9_610569"/>
      <w:bookmarkEnd w:id="6465"/>
      <w:r>
        <w:rPr>
          <w:rtl/>
        </w:rPr>
        <w:t xml:space="preserve">מבול </w:t>
      </w:r>
      <w:bookmarkStart w:id="6466" w:name="_ETM_Q9_611109"/>
      <w:bookmarkEnd w:id="6466"/>
      <w:r>
        <w:rPr>
          <w:rtl/>
        </w:rPr>
        <w:t>ההדלפות</w:t>
      </w:r>
      <w:r>
        <w:rPr>
          <w:rFonts w:hint="cs"/>
          <w:rtl/>
        </w:rPr>
        <w:t>,</w:t>
      </w:r>
      <w:r>
        <w:rPr>
          <w:rtl/>
        </w:rPr>
        <w:t xml:space="preserve"> </w:t>
      </w:r>
      <w:bookmarkStart w:id="6467" w:name="_ETM_Q9_612480"/>
      <w:bookmarkEnd w:id="6467"/>
      <w:r>
        <w:rPr>
          <w:rtl/>
        </w:rPr>
        <w:t>כן</w:t>
      </w:r>
      <w:bookmarkStart w:id="6468" w:name="_ETM_Q9_613290"/>
      <w:bookmarkEnd w:id="6468"/>
      <w:r>
        <w:rPr>
          <w:rFonts w:hint="cs"/>
          <w:rtl/>
        </w:rPr>
        <w:t xml:space="preserve">. מבול </w:t>
      </w:r>
      <w:bookmarkStart w:id="6469" w:name="_ETM_Q9_613680"/>
      <w:bookmarkEnd w:id="6469"/>
      <w:r>
        <w:rPr>
          <w:rtl/>
        </w:rPr>
        <w:t>ההדלפות</w:t>
      </w:r>
      <w:r>
        <w:rPr>
          <w:rFonts w:hint="cs"/>
          <w:rtl/>
        </w:rPr>
        <w:t>. אתמול אני שומע את הדבר הבא.</w:t>
      </w:r>
    </w:p>
    <w:p w:rsidR="009073FD" w:rsidRDefault="009073FD" w:rsidP="00582235">
      <w:pPr>
        <w:rPr>
          <w:rtl/>
        </w:rPr>
      </w:pPr>
      <w:bookmarkStart w:id="6470" w:name="_ETM_Q9_613000"/>
      <w:bookmarkEnd w:id="6470"/>
    </w:p>
    <w:p w:rsidR="009073FD" w:rsidRDefault="009073FD" w:rsidP="00582235">
      <w:pPr>
        <w:pStyle w:val="af6"/>
        <w:keepNext/>
        <w:rPr>
          <w:rtl/>
        </w:rPr>
      </w:pPr>
      <w:bookmarkStart w:id="6471" w:name="ET_yor_6423_87"/>
      <w:r w:rsidRPr="00AD308C">
        <w:rPr>
          <w:rStyle w:val="TagStyle"/>
          <w:rtl/>
        </w:rPr>
        <w:t xml:space="preserve"> &lt;&lt; יור &gt;&gt; </w:t>
      </w:r>
      <w:r>
        <w:rPr>
          <w:rtl/>
        </w:rPr>
        <w:t>היו"ר אמיר אוחנה:</w:t>
      </w:r>
      <w:r w:rsidRPr="00AD308C">
        <w:rPr>
          <w:rStyle w:val="TagStyle"/>
          <w:rtl/>
        </w:rPr>
        <w:t xml:space="preserve"> &lt;&lt; יור &gt;&gt;</w:t>
      </w:r>
      <w:r>
        <w:rPr>
          <w:rtl/>
        </w:rPr>
        <w:t xml:space="preserve">  </w:t>
      </w:r>
      <w:bookmarkEnd w:id="6471"/>
    </w:p>
    <w:p w:rsidR="009073FD" w:rsidRDefault="009073FD" w:rsidP="008D05DF">
      <w:pPr>
        <w:rPr>
          <w:rtl/>
        </w:rPr>
      </w:pPr>
    </w:p>
    <w:p w:rsidR="009073FD" w:rsidRDefault="009073FD" w:rsidP="00582235">
      <w:pPr>
        <w:rPr>
          <w:rtl/>
        </w:rPr>
      </w:pPr>
      <w:bookmarkStart w:id="6472" w:name="_ETM_Q9_614000"/>
      <w:bookmarkEnd w:id="6472"/>
      <w:r>
        <w:rPr>
          <w:rFonts w:hint="cs"/>
          <w:rtl/>
        </w:rPr>
        <w:t xml:space="preserve">אגב, התוצאה של מה שאתם עושים עכשיו </w:t>
      </w:r>
      <w:bookmarkStart w:id="6473" w:name="_ETM_Q9_615000"/>
      <w:bookmarkEnd w:id="6473"/>
      <w:r>
        <w:rPr>
          <w:rFonts w:hint="cs"/>
          <w:rtl/>
        </w:rPr>
        <w:t xml:space="preserve">היא שבדיונים היציע יהיה סגור. זו התוצאה של מה שאתם </w:t>
      </w:r>
      <w:bookmarkStart w:id="6474" w:name="_ETM_Q9_617000"/>
      <w:bookmarkEnd w:id="6474"/>
      <w:r>
        <w:rPr>
          <w:rFonts w:hint="cs"/>
          <w:rtl/>
        </w:rPr>
        <w:t>עושים עכשיו. הוא יהיה סגור לחלוטין. בבקשה.</w:t>
      </w:r>
    </w:p>
    <w:p w:rsidR="009073FD" w:rsidRDefault="009073FD" w:rsidP="00582235">
      <w:pPr>
        <w:rPr>
          <w:rtl/>
        </w:rPr>
      </w:pPr>
      <w:bookmarkStart w:id="6475" w:name="_ETM_Q9_621000"/>
      <w:bookmarkEnd w:id="6475"/>
    </w:p>
    <w:p w:rsidR="009073FD" w:rsidRDefault="009073FD" w:rsidP="00582235">
      <w:pPr>
        <w:pStyle w:val="-"/>
        <w:keepNext/>
        <w:rPr>
          <w:rtl/>
        </w:rPr>
      </w:pPr>
      <w:bookmarkStart w:id="6476" w:name="ET_speakercontinue_5504_88"/>
      <w:r w:rsidRPr="00AD308C">
        <w:rPr>
          <w:rStyle w:val="TagStyle"/>
          <w:rtl/>
        </w:rPr>
        <w:t xml:space="preserve"> &lt;&lt; דובר_המשך &gt;&gt; </w:t>
      </w:r>
      <w:r>
        <w:rPr>
          <w:rtl/>
        </w:rPr>
        <w:t>ראש הממשלה בנימין נתניהו:</w:t>
      </w:r>
      <w:r w:rsidRPr="00AD308C">
        <w:rPr>
          <w:rStyle w:val="TagStyle"/>
          <w:rtl/>
        </w:rPr>
        <w:t xml:space="preserve"> &lt;&lt; דובר_המשך &gt;&gt;</w:t>
      </w:r>
      <w:r>
        <w:rPr>
          <w:rtl/>
        </w:rPr>
        <w:t xml:space="preserve">  </w:t>
      </w:r>
      <w:bookmarkEnd w:id="6476"/>
    </w:p>
    <w:p w:rsidR="009073FD" w:rsidRDefault="009073FD" w:rsidP="008D05DF">
      <w:pPr>
        <w:rPr>
          <w:rtl/>
        </w:rPr>
      </w:pPr>
    </w:p>
    <w:p w:rsidR="009073FD" w:rsidRDefault="009073FD" w:rsidP="00582235">
      <w:pPr>
        <w:rPr>
          <w:rtl/>
        </w:rPr>
      </w:pPr>
      <w:bookmarkStart w:id="6477" w:name="_ETM_Q9_622000"/>
      <w:bookmarkEnd w:id="6477"/>
      <w:r>
        <w:rPr>
          <w:rFonts w:hint="cs"/>
          <w:rtl/>
        </w:rPr>
        <w:t xml:space="preserve">אתמול אני שומע </w:t>
      </w:r>
      <w:r>
        <w:rPr>
          <w:rtl/>
        </w:rPr>
        <w:t>–</w:t>
      </w:r>
      <w:r>
        <w:rPr>
          <w:rFonts w:hint="cs"/>
          <w:rtl/>
        </w:rPr>
        <w:t xml:space="preserve"> אני לא שומע, אני קורא </w:t>
      </w:r>
      <w:r>
        <w:rPr>
          <w:rtl/>
        </w:rPr>
        <w:t>–</w:t>
      </w:r>
      <w:r>
        <w:rPr>
          <w:rFonts w:hint="cs"/>
          <w:rtl/>
        </w:rPr>
        <w:t xml:space="preserve"> </w:t>
      </w:r>
      <w:bookmarkStart w:id="6478" w:name="_ETM_Q9_629000"/>
      <w:bookmarkStart w:id="6479" w:name="_ETM_Q9_614790"/>
      <w:bookmarkStart w:id="6480" w:name="_ETM_Q9_616600"/>
      <w:bookmarkStart w:id="6481" w:name="_ETM_Q9_616780"/>
      <w:bookmarkStart w:id="6482" w:name="_ETM_Q9_617110"/>
      <w:bookmarkStart w:id="6483" w:name="_ETM_Q9_618010"/>
      <w:bookmarkStart w:id="6484" w:name="_ETM_Q9_618490"/>
      <w:bookmarkStart w:id="6485" w:name="_ETM_Q9_618640"/>
      <w:bookmarkStart w:id="6486" w:name="_ETM_Q9_618760"/>
      <w:bookmarkStart w:id="6487" w:name="_ETM_Q9_618970"/>
      <w:bookmarkStart w:id="6488" w:name="_ETM_Q9_619180"/>
      <w:bookmarkStart w:id="6489" w:name="_ETM_Q9_619390"/>
      <w:bookmarkStart w:id="6490" w:name="_ETM_Q9_619870"/>
      <w:bookmarkStart w:id="6491" w:name="_ETM_Q9_620170"/>
      <w:bookmarkStart w:id="6492" w:name="_ETM_Q9_620800"/>
      <w:bookmarkStart w:id="6493" w:name="_ETM_Q9_621190"/>
      <w:bookmarkStart w:id="6494" w:name="_ETM_Q9_621400"/>
      <w:bookmarkStart w:id="6495" w:name="_ETM_Q9_621700"/>
      <w:bookmarkStart w:id="6496" w:name="_ETM_Q9_621820"/>
      <w:bookmarkStart w:id="6497" w:name="_ETM_Q9_621940"/>
      <w:bookmarkStart w:id="6498" w:name="_ETM_Q9_622120"/>
      <w:bookmarkStart w:id="6499" w:name="_ETM_Q9_622390"/>
      <w:bookmarkStart w:id="6500" w:name="_ETM_Q9_622990"/>
      <w:bookmarkStart w:id="6501" w:name="_ETM_Q9_623230"/>
      <w:bookmarkStart w:id="6502" w:name="_ETM_Q9_623560"/>
      <w:bookmarkStart w:id="6503" w:name="_ETM_Q9_625190"/>
      <w:bookmarkStart w:id="6504" w:name="_ETM_Q9_625700"/>
      <w:bookmarkStart w:id="6505" w:name="_ETM_Q9_625880"/>
      <w:bookmarkStart w:id="6506" w:name="_ETM_Q9_626090"/>
      <w:bookmarkStart w:id="6507" w:name="_ETM_Q9_626270"/>
      <w:bookmarkStart w:id="6508" w:name="_ETM_Q9_627340"/>
      <w:bookmarkStart w:id="6509" w:name="_ETM_Q9_627489"/>
      <w:bookmarkStart w:id="6510" w:name="_ETM_Q9_627549"/>
      <w:bookmarkStart w:id="6511" w:name="_ETM_Q9_627879"/>
      <w:bookmarkStart w:id="6512" w:name="_ETM_Q9_628030"/>
      <w:bookmarkStart w:id="6513" w:name="_ETM_Q9_629500"/>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r>
        <w:rPr>
          <w:rtl/>
        </w:rPr>
        <w:t xml:space="preserve">את </w:t>
      </w:r>
      <w:bookmarkStart w:id="6514" w:name="_ETM_Q9_629709"/>
      <w:bookmarkEnd w:id="6514"/>
      <w:r>
        <w:rPr>
          <w:rtl/>
        </w:rPr>
        <w:t xml:space="preserve">ההדלפה </w:t>
      </w:r>
      <w:bookmarkStart w:id="6515" w:name="_ETM_Q9_630220"/>
      <w:bookmarkEnd w:id="6515"/>
      <w:r>
        <w:rPr>
          <w:rtl/>
        </w:rPr>
        <w:t>הבא</w:t>
      </w:r>
      <w:r>
        <w:rPr>
          <w:rFonts w:hint="cs"/>
          <w:rtl/>
        </w:rPr>
        <w:t xml:space="preserve">ה: הרמטכ"ל </w:t>
      </w:r>
      <w:r w:rsidR="005160D4">
        <w:rPr>
          <w:rFonts w:hint="cs"/>
          <w:rtl/>
        </w:rPr>
        <w:t>– – –</w:t>
      </w:r>
    </w:p>
    <w:p w:rsidR="009073FD" w:rsidRDefault="009073FD" w:rsidP="00582235">
      <w:pPr>
        <w:rPr>
          <w:rtl/>
        </w:rPr>
      </w:pPr>
    </w:p>
    <w:p w:rsidR="009073FD" w:rsidRDefault="009073FD" w:rsidP="00944353">
      <w:pPr>
        <w:pStyle w:val="af5"/>
        <w:keepNext/>
        <w:rPr>
          <w:rtl/>
        </w:rPr>
      </w:pPr>
      <w:bookmarkStart w:id="6516" w:name="ET_interruption_קר_אה_89"/>
      <w:r w:rsidRPr="00AD308C">
        <w:rPr>
          <w:rStyle w:val="TagStyle"/>
          <w:rtl/>
        </w:rPr>
        <w:t xml:space="preserve"> &lt;&lt; קריאה &gt;&gt; </w:t>
      </w:r>
      <w:r>
        <w:rPr>
          <w:rtl/>
        </w:rPr>
        <w:t>קריא</w:t>
      </w:r>
      <w:r w:rsidR="00944353">
        <w:rPr>
          <w:rFonts w:hint="cs"/>
          <w:rtl/>
        </w:rPr>
        <w:t>ות</w:t>
      </w:r>
      <w:r>
        <w:rPr>
          <w:rtl/>
        </w:rPr>
        <w:t>:</w:t>
      </w:r>
      <w:r w:rsidRPr="00AD308C">
        <w:rPr>
          <w:rStyle w:val="TagStyle"/>
          <w:rtl/>
        </w:rPr>
        <w:t xml:space="preserve"> &lt;&lt; קריאה &gt;&gt;</w:t>
      </w:r>
      <w:r>
        <w:rPr>
          <w:rtl/>
        </w:rPr>
        <w:t xml:space="preserve">  </w:t>
      </w:r>
      <w:bookmarkEnd w:id="6516"/>
    </w:p>
    <w:p w:rsidR="009073FD" w:rsidRDefault="009073FD" w:rsidP="008D05DF">
      <w:pPr>
        <w:rPr>
          <w:rtl/>
        </w:rPr>
      </w:pPr>
    </w:p>
    <w:p w:rsidR="009073FD" w:rsidRDefault="005160D4" w:rsidP="00582235">
      <w:pPr>
        <w:rPr>
          <w:rtl/>
        </w:rPr>
      </w:pPr>
      <w:bookmarkStart w:id="6517" w:name="_ETM_Q9_633000"/>
      <w:bookmarkEnd w:id="6517"/>
      <w:r>
        <w:rPr>
          <w:rFonts w:hint="cs"/>
          <w:rtl/>
        </w:rPr>
        <w:t>– – –</w:t>
      </w:r>
    </w:p>
    <w:p w:rsidR="009073FD" w:rsidRDefault="009073FD" w:rsidP="00582235">
      <w:pPr>
        <w:rPr>
          <w:rtl/>
        </w:rPr>
      </w:pPr>
      <w:bookmarkStart w:id="6518" w:name="_ETM_Q9_630000"/>
      <w:bookmarkEnd w:id="6518"/>
    </w:p>
    <w:p w:rsidR="009073FD" w:rsidRDefault="009073FD" w:rsidP="00582235">
      <w:pPr>
        <w:pStyle w:val="af6"/>
        <w:keepNext/>
        <w:rPr>
          <w:rtl/>
        </w:rPr>
      </w:pPr>
      <w:bookmarkStart w:id="6519" w:name="ET_yor_6423_90"/>
      <w:r w:rsidRPr="00AD308C">
        <w:rPr>
          <w:rStyle w:val="TagStyle"/>
          <w:rtl/>
        </w:rPr>
        <w:t xml:space="preserve"> &lt;&lt; יור &gt;&gt; </w:t>
      </w:r>
      <w:r>
        <w:rPr>
          <w:rtl/>
        </w:rPr>
        <w:t>היו"ר אמיר אוחנה:</w:t>
      </w:r>
      <w:r w:rsidRPr="00AD308C">
        <w:rPr>
          <w:rStyle w:val="TagStyle"/>
          <w:rtl/>
        </w:rPr>
        <w:t xml:space="preserve"> &lt;&lt; יור &gt;&gt;</w:t>
      </w:r>
      <w:r>
        <w:rPr>
          <w:rtl/>
        </w:rPr>
        <w:t xml:space="preserve">  </w:t>
      </w:r>
      <w:bookmarkEnd w:id="6519"/>
    </w:p>
    <w:p w:rsidR="009073FD" w:rsidRDefault="009073FD" w:rsidP="008D05DF">
      <w:pPr>
        <w:rPr>
          <w:rtl/>
        </w:rPr>
      </w:pPr>
    </w:p>
    <w:p w:rsidR="009073FD" w:rsidRDefault="009073FD" w:rsidP="00582235">
      <w:pPr>
        <w:rPr>
          <w:rtl/>
        </w:rPr>
      </w:pPr>
      <w:bookmarkStart w:id="6520" w:name="_ETM_Q9_631000"/>
      <w:bookmarkStart w:id="6521" w:name="_ETM_Q9_631750"/>
      <w:bookmarkEnd w:id="6520"/>
      <w:bookmarkEnd w:id="6521"/>
      <w:r>
        <w:rPr>
          <w:rtl/>
        </w:rPr>
        <w:t xml:space="preserve">זה </w:t>
      </w:r>
      <w:bookmarkStart w:id="6522" w:name="_ETM_Q9_632840"/>
      <w:bookmarkEnd w:id="6522"/>
      <w:r>
        <w:rPr>
          <w:rtl/>
        </w:rPr>
        <w:t xml:space="preserve">לגמרי </w:t>
      </w:r>
      <w:bookmarkStart w:id="6523" w:name="_ETM_Q9_633319"/>
      <w:bookmarkEnd w:id="6523"/>
      <w:r>
        <w:rPr>
          <w:rtl/>
        </w:rPr>
        <w:t>עליכם</w:t>
      </w:r>
      <w:r>
        <w:rPr>
          <w:rFonts w:hint="cs"/>
          <w:rtl/>
        </w:rPr>
        <w:t xml:space="preserve">. מאה אחוז. </w:t>
      </w:r>
      <w:bookmarkStart w:id="6524" w:name="_ETM_Q9_634860"/>
      <w:bookmarkStart w:id="6525" w:name="_ETM_Q9_637860"/>
      <w:bookmarkEnd w:id="6524"/>
      <w:bookmarkEnd w:id="6525"/>
    </w:p>
    <w:p w:rsidR="009073FD" w:rsidRDefault="009073FD" w:rsidP="00582235">
      <w:pPr>
        <w:rPr>
          <w:rtl/>
        </w:rPr>
      </w:pPr>
      <w:bookmarkStart w:id="6526" w:name="_ETM_Q9_643000"/>
      <w:bookmarkEnd w:id="6526"/>
    </w:p>
    <w:p w:rsidR="009073FD" w:rsidRDefault="009073FD" w:rsidP="00582235">
      <w:pPr>
        <w:rPr>
          <w:rtl/>
        </w:rPr>
      </w:pPr>
      <w:bookmarkStart w:id="6527" w:name="_ETM_Q9_642000"/>
      <w:bookmarkStart w:id="6528" w:name="_ETM_Q9_643219"/>
      <w:bookmarkEnd w:id="6527"/>
      <w:bookmarkEnd w:id="6528"/>
      <w:r>
        <w:rPr>
          <w:rtl/>
        </w:rPr>
        <w:t xml:space="preserve">חברת </w:t>
      </w:r>
      <w:bookmarkStart w:id="6529" w:name="_ETM_Q9_643700"/>
      <w:bookmarkEnd w:id="6529"/>
      <w:r>
        <w:rPr>
          <w:rtl/>
        </w:rPr>
        <w:t xml:space="preserve">הכנסת </w:t>
      </w:r>
      <w:bookmarkStart w:id="6530" w:name="_ETM_Q9_644090"/>
      <w:bookmarkEnd w:id="6530"/>
      <w:r>
        <w:rPr>
          <w:rtl/>
        </w:rPr>
        <w:t xml:space="preserve">בן </w:t>
      </w:r>
      <w:bookmarkStart w:id="6531" w:name="_ETM_Q9_644299"/>
      <w:bookmarkEnd w:id="6531"/>
      <w:r>
        <w:rPr>
          <w:rtl/>
        </w:rPr>
        <w:t>ארי</w:t>
      </w:r>
      <w:r>
        <w:rPr>
          <w:rFonts w:hint="cs"/>
          <w:rtl/>
        </w:rPr>
        <w:t xml:space="preserve">, חברת הכנסת </w:t>
      </w:r>
      <w:bookmarkStart w:id="6532" w:name="_ETM_Q9_641000"/>
      <w:bookmarkEnd w:id="6532"/>
      <w:r>
        <w:rPr>
          <w:rFonts w:hint="cs"/>
          <w:rtl/>
        </w:rPr>
        <w:t>בן ארי.</w:t>
      </w:r>
    </w:p>
    <w:p w:rsidR="009073FD" w:rsidRDefault="009073FD" w:rsidP="00582235">
      <w:pPr>
        <w:rPr>
          <w:rtl/>
        </w:rPr>
      </w:pPr>
      <w:bookmarkStart w:id="6533" w:name="_ETM_Q9_644000"/>
      <w:bookmarkEnd w:id="6533"/>
    </w:p>
    <w:p w:rsidR="009073FD" w:rsidRDefault="009073FD" w:rsidP="00582235">
      <w:pPr>
        <w:pStyle w:val="af5"/>
        <w:keepNext/>
        <w:rPr>
          <w:rtl/>
        </w:rPr>
      </w:pPr>
      <w:bookmarkStart w:id="6534" w:name="ET_interruption_5084_93"/>
      <w:r w:rsidRPr="00AD308C">
        <w:rPr>
          <w:rStyle w:val="TagStyle"/>
          <w:rtl/>
        </w:rPr>
        <w:t xml:space="preserve"> &lt;&lt; קריאה &gt;&gt; </w:t>
      </w:r>
      <w:r>
        <w:rPr>
          <w:rtl/>
        </w:rPr>
        <w:t>מיקי לוי (יש עתיד):</w:t>
      </w:r>
      <w:r w:rsidRPr="00AD308C">
        <w:rPr>
          <w:rStyle w:val="TagStyle"/>
          <w:rtl/>
        </w:rPr>
        <w:t xml:space="preserve"> &lt;&lt; קריאה &gt;&gt;</w:t>
      </w:r>
      <w:r>
        <w:rPr>
          <w:rtl/>
        </w:rPr>
        <w:t xml:space="preserve">  </w:t>
      </w:r>
      <w:bookmarkEnd w:id="6534"/>
    </w:p>
    <w:p w:rsidR="009073FD" w:rsidRDefault="009073FD" w:rsidP="008D05DF">
      <w:pPr>
        <w:rPr>
          <w:rtl/>
        </w:rPr>
      </w:pPr>
    </w:p>
    <w:p w:rsidR="009073FD" w:rsidRDefault="005160D4" w:rsidP="00582235">
      <w:pPr>
        <w:rPr>
          <w:rtl/>
        </w:rPr>
      </w:pPr>
      <w:r>
        <w:rPr>
          <w:rFonts w:hint="cs"/>
          <w:rtl/>
        </w:rPr>
        <w:t>– – –</w:t>
      </w:r>
    </w:p>
    <w:p w:rsidR="009073FD" w:rsidRDefault="009073FD" w:rsidP="00582235">
      <w:pPr>
        <w:rPr>
          <w:rtl/>
        </w:rPr>
      </w:pPr>
    </w:p>
    <w:p w:rsidR="009073FD" w:rsidRDefault="009073FD" w:rsidP="00582235">
      <w:pPr>
        <w:pStyle w:val="af6"/>
        <w:keepNext/>
        <w:rPr>
          <w:rtl/>
        </w:rPr>
      </w:pPr>
      <w:bookmarkStart w:id="6535" w:name="ET_yor_6423_94"/>
      <w:r w:rsidRPr="00AD308C">
        <w:rPr>
          <w:rStyle w:val="TagStyle"/>
          <w:rtl/>
        </w:rPr>
        <w:t xml:space="preserve"> &lt;&lt; יור &gt;&gt; </w:t>
      </w:r>
      <w:r>
        <w:rPr>
          <w:rtl/>
        </w:rPr>
        <w:t>היו"ר אמיר אוחנה:</w:t>
      </w:r>
      <w:r w:rsidRPr="00AD308C">
        <w:rPr>
          <w:rStyle w:val="TagStyle"/>
          <w:rtl/>
        </w:rPr>
        <w:t xml:space="preserve"> &lt;&lt; יור &gt;&gt;</w:t>
      </w:r>
      <w:r>
        <w:rPr>
          <w:rtl/>
        </w:rPr>
        <w:t xml:space="preserve">  </w:t>
      </w:r>
      <w:bookmarkEnd w:id="6535"/>
    </w:p>
    <w:p w:rsidR="009073FD" w:rsidRDefault="009073FD" w:rsidP="008D05DF">
      <w:pPr>
        <w:rPr>
          <w:rtl/>
        </w:rPr>
      </w:pPr>
    </w:p>
    <w:p w:rsidR="009073FD" w:rsidRDefault="009073FD" w:rsidP="00582235">
      <w:pPr>
        <w:rPr>
          <w:rtl/>
        </w:rPr>
      </w:pPr>
      <w:r>
        <w:rPr>
          <w:rFonts w:hint="cs"/>
          <w:rtl/>
        </w:rPr>
        <w:t>חבר הכנסת לוי.</w:t>
      </w:r>
    </w:p>
    <w:p w:rsidR="009073FD" w:rsidRDefault="009073FD" w:rsidP="00582235">
      <w:pPr>
        <w:rPr>
          <w:rtl/>
        </w:rPr>
      </w:pPr>
      <w:bookmarkStart w:id="6536" w:name="_ETM_Q9_645000"/>
      <w:bookmarkEnd w:id="6536"/>
    </w:p>
    <w:p w:rsidR="009073FD" w:rsidRDefault="009073FD" w:rsidP="00582235">
      <w:pPr>
        <w:pStyle w:val="af5"/>
        <w:keepNext/>
        <w:rPr>
          <w:rtl/>
        </w:rPr>
      </w:pPr>
      <w:bookmarkStart w:id="6537" w:name="ET_interruption_6345_95"/>
      <w:r w:rsidRPr="00AD308C">
        <w:rPr>
          <w:rStyle w:val="TagStyle"/>
          <w:rtl/>
        </w:rPr>
        <w:t xml:space="preserve"> &lt;&lt; קריאה &gt;&gt; </w:t>
      </w:r>
      <w:r>
        <w:rPr>
          <w:rtl/>
        </w:rPr>
        <w:t>טלי גוטליב (הליכוד):</w:t>
      </w:r>
      <w:r w:rsidRPr="00AD308C">
        <w:rPr>
          <w:rStyle w:val="TagStyle"/>
          <w:rtl/>
        </w:rPr>
        <w:t xml:space="preserve"> &lt;&lt; קריאה &gt;&gt;</w:t>
      </w:r>
      <w:r>
        <w:rPr>
          <w:rtl/>
        </w:rPr>
        <w:t xml:space="preserve">  </w:t>
      </w:r>
      <w:bookmarkEnd w:id="6537"/>
    </w:p>
    <w:p w:rsidR="009073FD" w:rsidRDefault="009073FD" w:rsidP="008D05DF">
      <w:pPr>
        <w:rPr>
          <w:rtl/>
        </w:rPr>
      </w:pPr>
    </w:p>
    <w:p w:rsidR="009073FD" w:rsidRDefault="005160D4" w:rsidP="00582235">
      <w:pPr>
        <w:rPr>
          <w:rtl/>
        </w:rPr>
      </w:pPr>
      <w:bookmarkStart w:id="6538" w:name="_ETM_Q9_648000"/>
      <w:bookmarkEnd w:id="6538"/>
      <w:r>
        <w:rPr>
          <w:rFonts w:hint="cs"/>
          <w:rtl/>
        </w:rPr>
        <w:t>– – –</w:t>
      </w:r>
    </w:p>
    <w:p w:rsidR="009073FD" w:rsidRDefault="009073FD" w:rsidP="00582235">
      <w:pPr>
        <w:rPr>
          <w:rtl/>
        </w:rPr>
      </w:pPr>
    </w:p>
    <w:p w:rsidR="009073FD" w:rsidRDefault="009073FD" w:rsidP="00582235">
      <w:pPr>
        <w:pStyle w:val="af6"/>
        <w:keepNext/>
        <w:rPr>
          <w:rtl/>
        </w:rPr>
      </w:pPr>
      <w:bookmarkStart w:id="6539" w:name="ET_yor_6423_96"/>
      <w:r w:rsidRPr="00AD308C">
        <w:rPr>
          <w:rStyle w:val="TagStyle"/>
          <w:rtl/>
        </w:rPr>
        <w:t xml:space="preserve"> &lt;&lt; יור &gt;&gt; </w:t>
      </w:r>
      <w:r>
        <w:rPr>
          <w:rtl/>
        </w:rPr>
        <w:t>היו"ר אמיר אוחנה:</w:t>
      </w:r>
      <w:r w:rsidRPr="00AD308C">
        <w:rPr>
          <w:rStyle w:val="TagStyle"/>
          <w:rtl/>
        </w:rPr>
        <w:t xml:space="preserve"> &lt;&lt; יור &gt;&gt;</w:t>
      </w:r>
      <w:r>
        <w:rPr>
          <w:rtl/>
        </w:rPr>
        <w:t xml:space="preserve">  </w:t>
      </w:r>
      <w:bookmarkEnd w:id="6539"/>
    </w:p>
    <w:p w:rsidR="009073FD" w:rsidRDefault="009073FD" w:rsidP="008D05DF">
      <w:pPr>
        <w:rPr>
          <w:rtl/>
        </w:rPr>
      </w:pPr>
    </w:p>
    <w:p w:rsidR="009073FD" w:rsidRDefault="009073FD" w:rsidP="00944353">
      <w:pPr>
        <w:rPr>
          <w:rtl/>
        </w:rPr>
      </w:pPr>
      <w:bookmarkStart w:id="6540" w:name="_ETM_Q9_647000"/>
      <w:bookmarkEnd w:id="6540"/>
      <w:r>
        <w:rPr>
          <w:rFonts w:hint="cs"/>
          <w:rtl/>
        </w:rPr>
        <w:t xml:space="preserve">לא. לא לעזור לי. תודה רבה. לא לעזור לי. </w:t>
      </w:r>
      <w:bookmarkStart w:id="6541" w:name="_ETM_Q9_651000"/>
      <w:bookmarkEnd w:id="6541"/>
      <w:r>
        <w:rPr>
          <w:rFonts w:hint="cs"/>
          <w:rtl/>
        </w:rPr>
        <w:t xml:space="preserve">חברת הכנסת טלי גוטליב, קריאה ראשונה. </w:t>
      </w:r>
      <w:bookmarkStart w:id="6542" w:name="_ETM_Q9_645849"/>
      <w:bookmarkStart w:id="6543" w:name="_ETM_Q9_646150"/>
      <w:bookmarkStart w:id="6544" w:name="_ETM_Q9_647980"/>
      <w:bookmarkStart w:id="6545" w:name="_ETM_Q9_648340"/>
      <w:bookmarkStart w:id="6546" w:name="_ETM_Q9_650739"/>
      <w:bookmarkStart w:id="6547" w:name="_ETM_Q9_650920"/>
      <w:bookmarkStart w:id="6548" w:name="_ETM_Q9_651099"/>
      <w:bookmarkEnd w:id="6542"/>
      <w:bookmarkEnd w:id="6543"/>
      <w:bookmarkEnd w:id="6544"/>
      <w:bookmarkEnd w:id="6545"/>
      <w:bookmarkEnd w:id="6546"/>
      <w:bookmarkEnd w:id="6547"/>
      <w:bookmarkEnd w:id="6548"/>
    </w:p>
    <w:p w:rsidR="009073FD" w:rsidRDefault="009073FD" w:rsidP="00582235">
      <w:pPr>
        <w:rPr>
          <w:rtl/>
        </w:rPr>
      </w:pPr>
    </w:p>
    <w:p w:rsidR="009073FD" w:rsidRDefault="009073FD" w:rsidP="00582235">
      <w:pPr>
        <w:pStyle w:val="-"/>
        <w:keepNext/>
        <w:rPr>
          <w:rtl/>
        </w:rPr>
      </w:pPr>
      <w:bookmarkStart w:id="6549" w:name="ET_speakercontinue_5504_99"/>
      <w:r w:rsidRPr="00AD308C">
        <w:rPr>
          <w:rStyle w:val="TagStyle"/>
          <w:rtl/>
        </w:rPr>
        <w:t xml:space="preserve"> &lt;&lt; דובר_המשך &gt;&gt; </w:t>
      </w:r>
      <w:r>
        <w:rPr>
          <w:rtl/>
        </w:rPr>
        <w:t>ראש הממשלה בנימין נתניהו:</w:t>
      </w:r>
      <w:r w:rsidRPr="00AD308C">
        <w:rPr>
          <w:rStyle w:val="TagStyle"/>
          <w:rtl/>
        </w:rPr>
        <w:t xml:space="preserve"> &lt;&lt; דובר_המשך &gt;&gt;</w:t>
      </w:r>
      <w:r>
        <w:rPr>
          <w:rtl/>
        </w:rPr>
        <w:t xml:space="preserve">  </w:t>
      </w:r>
      <w:bookmarkEnd w:id="6549"/>
    </w:p>
    <w:p w:rsidR="009073FD" w:rsidRDefault="009073FD" w:rsidP="008D05DF">
      <w:pPr>
        <w:rPr>
          <w:rtl/>
        </w:rPr>
      </w:pPr>
    </w:p>
    <w:p w:rsidR="009073FD" w:rsidRDefault="009073FD" w:rsidP="002D07EE">
      <w:pPr>
        <w:rPr>
          <w:rtl/>
        </w:rPr>
      </w:pPr>
      <w:bookmarkStart w:id="6550" w:name="_ETM_Q9_657000"/>
      <w:bookmarkStart w:id="6551" w:name="_ETM_Q9_651639"/>
      <w:bookmarkStart w:id="6552" w:name="_ETM_Q9_651790"/>
      <w:bookmarkStart w:id="6553" w:name="_ETM_Q9_652060"/>
      <w:bookmarkStart w:id="6554" w:name="_ETM_Q9_652480"/>
      <w:bookmarkStart w:id="6555" w:name="_ETM_Q9_652599"/>
      <w:bookmarkStart w:id="6556" w:name="_ETM_Q9_652959"/>
      <w:bookmarkStart w:id="6557" w:name="_ETM_Q9_655319"/>
      <w:bookmarkStart w:id="6558" w:name="_ETM_Q9_655739"/>
      <w:bookmarkStart w:id="6559" w:name="_ETM_Q9_655980"/>
      <w:bookmarkStart w:id="6560" w:name="_ETM_Q9_656189"/>
      <w:bookmarkStart w:id="6561" w:name="_ETM_Q9_656519"/>
      <w:bookmarkStart w:id="6562" w:name="_ETM_Q9_656879"/>
      <w:bookmarkStart w:id="6563" w:name="_ETM_Q9_659150"/>
      <w:bookmarkStart w:id="6564" w:name="_ETM_Q9_662060"/>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r>
        <w:rPr>
          <w:rtl/>
        </w:rPr>
        <w:t xml:space="preserve">שר </w:t>
      </w:r>
      <w:bookmarkStart w:id="6565" w:name="_ETM_Q9_662359"/>
      <w:bookmarkEnd w:id="6565"/>
      <w:r>
        <w:rPr>
          <w:rtl/>
        </w:rPr>
        <w:t xml:space="preserve">החוץ </w:t>
      </w:r>
      <w:bookmarkStart w:id="6566" w:name="_ETM_Q9_662569"/>
      <w:bookmarkEnd w:id="6566"/>
      <w:r>
        <w:rPr>
          <w:rtl/>
        </w:rPr>
        <w:t xml:space="preserve">של </w:t>
      </w:r>
      <w:bookmarkStart w:id="6567" w:name="_ETM_Q9_662689"/>
      <w:bookmarkEnd w:id="6567"/>
      <w:r>
        <w:rPr>
          <w:rtl/>
        </w:rPr>
        <w:t xml:space="preserve">ארצות </w:t>
      </w:r>
      <w:bookmarkStart w:id="6568" w:name="_ETM_Q9_662959"/>
      <w:bookmarkEnd w:id="6568"/>
      <w:r>
        <w:rPr>
          <w:rtl/>
        </w:rPr>
        <w:t xml:space="preserve">הברית </w:t>
      </w:r>
      <w:bookmarkStart w:id="6569" w:name="_ETM_Q9_663739"/>
      <w:bookmarkEnd w:id="6569"/>
      <w:r>
        <w:rPr>
          <w:rtl/>
        </w:rPr>
        <w:t>והיו</w:t>
      </w:r>
      <w:r>
        <w:rPr>
          <w:rFonts w:hint="cs"/>
          <w:rtl/>
        </w:rPr>
        <w:t>עץ</w:t>
      </w:r>
      <w:r>
        <w:rPr>
          <w:rtl/>
        </w:rPr>
        <w:t xml:space="preserve"> </w:t>
      </w:r>
      <w:bookmarkStart w:id="6570" w:name="_ETM_Q9_664129"/>
      <w:bookmarkEnd w:id="6570"/>
      <w:r>
        <w:rPr>
          <w:rtl/>
        </w:rPr>
        <w:t xml:space="preserve">לביטחון </w:t>
      </w:r>
      <w:bookmarkStart w:id="6571" w:name="_ETM_Q9_664519"/>
      <w:bookmarkEnd w:id="6571"/>
      <w:r>
        <w:rPr>
          <w:rtl/>
        </w:rPr>
        <w:t xml:space="preserve">לאומי </w:t>
      </w:r>
      <w:bookmarkStart w:id="6572" w:name="_ETM_Q9_664790"/>
      <w:bookmarkEnd w:id="6572"/>
      <w:r>
        <w:rPr>
          <w:rtl/>
        </w:rPr>
        <w:t>של</w:t>
      </w:r>
      <w:r>
        <w:rPr>
          <w:rFonts w:hint="cs"/>
          <w:rtl/>
        </w:rPr>
        <w:t>ה</w:t>
      </w:r>
      <w:r>
        <w:rPr>
          <w:rtl/>
        </w:rPr>
        <w:t xml:space="preserve"> </w:t>
      </w:r>
      <w:bookmarkStart w:id="6573" w:name="_ETM_Q9_665060"/>
      <w:bookmarkEnd w:id="6573"/>
      <w:r>
        <w:rPr>
          <w:rtl/>
        </w:rPr>
        <w:t xml:space="preserve">אומרים </w:t>
      </w:r>
      <w:bookmarkStart w:id="6574" w:name="_ETM_Q9_665390"/>
      <w:bookmarkEnd w:id="6574"/>
      <w:r>
        <w:rPr>
          <w:rtl/>
        </w:rPr>
        <w:t xml:space="preserve">מה </w:t>
      </w:r>
      <w:bookmarkStart w:id="6575" w:name="_ETM_Q9_665480"/>
      <w:bookmarkEnd w:id="6575"/>
      <w:r>
        <w:rPr>
          <w:rtl/>
        </w:rPr>
        <w:t xml:space="preserve">שאנחנו </w:t>
      </w:r>
      <w:bookmarkStart w:id="6576" w:name="_ETM_Q9_665840"/>
      <w:bookmarkEnd w:id="6576"/>
      <w:r>
        <w:rPr>
          <w:rtl/>
        </w:rPr>
        <w:t>אומרים</w:t>
      </w:r>
      <w:r>
        <w:rPr>
          <w:rFonts w:hint="cs"/>
          <w:rtl/>
        </w:rPr>
        <w:t>:</w:t>
      </w:r>
      <w:r>
        <w:rPr>
          <w:rtl/>
        </w:rPr>
        <w:t xml:space="preserve"> </w:t>
      </w:r>
      <w:bookmarkStart w:id="6577" w:name="_ETM_Q9_666409"/>
      <w:bookmarkEnd w:id="6577"/>
      <w:r>
        <w:rPr>
          <w:rtl/>
        </w:rPr>
        <w:t xml:space="preserve">שצריך </w:t>
      </w:r>
      <w:bookmarkStart w:id="6578" w:name="_ETM_Q9_666709"/>
      <w:bookmarkEnd w:id="6578"/>
      <w:r>
        <w:rPr>
          <w:rtl/>
        </w:rPr>
        <w:t xml:space="preserve">להפעיל </w:t>
      </w:r>
      <w:bookmarkStart w:id="6579" w:name="_ETM_Q9_667099"/>
      <w:bookmarkEnd w:id="6579"/>
      <w:r>
        <w:rPr>
          <w:rtl/>
        </w:rPr>
        <w:t xml:space="preserve">לחץ </w:t>
      </w:r>
      <w:bookmarkStart w:id="6580" w:name="_ETM_Q9_667400"/>
      <w:bookmarkEnd w:id="6580"/>
      <w:r>
        <w:rPr>
          <w:rtl/>
        </w:rPr>
        <w:t xml:space="preserve">מרבי </w:t>
      </w:r>
      <w:bookmarkStart w:id="6581" w:name="_ETM_Q9_668349"/>
      <w:bookmarkEnd w:id="6581"/>
      <w:r>
        <w:rPr>
          <w:rtl/>
        </w:rPr>
        <w:t xml:space="preserve">על </w:t>
      </w:r>
      <w:bookmarkStart w:id="6582" w:name="_ETM_Q9_668620"/>
      <w:bookmarkEnd w:id="6582"/>
      <w:r>
        <w:rPr>
          <w:rtl/>
        </w:rPr>
        <w:t>חמאס</w:t>
      </w:r>
      <w:r>
        <w:rPr>
          <w:rFonts w:hint="cs"/>
          <w:rtl/>
        </w:rPr>
        <w:t xml:space="preserve"> כדי שהוא</w:t>
      </w:r>
      <w:bookmarkStart w:id="6583" w:name="_ETM_Q9_667000"/>
      <w:bookmarkEnd w:id="6583"/>
      <w:r>
        <w:rPr>
          <w:rFonts w:hint="cs"/>
          <w:rtl/>
        </w:rPr>
        <w:t xml:space="preserve"> ייסוג </w:t>
      </w:r>
      <w:bookmarkStart w:id="6584" w:name="_ETM_Q9_669909"/>
      <w:bookmarkStart w:id="6585" w:name="_ETM_Q9_670629"/>
      <w:bookmarkStart w:id="6586" w:name="_ETM_Q9_671079"/>
      <w:bookmarkEnd w:id="6584"/>
      <w:bookmarkEnd w:id="6585"/>
      <w:bookmarkEnd w:id="6586"/>
      <w:r>
        <w:rPr>
          <w:rtl/>
        </w:rPr>
        <w:t xml:space="preserve">מהדרישות </w:t>
      </w:r>
      <w:bookmarkStart w:id="6587" w:name="_ETM_Q9_671680"/>
      <w:bookmarkEnd w:id="6587"/>
      <w:r>
        <w:rPr>
          <w:rtl/>
        </w:rPr>
        <w:t xml:space="preserve">הבלתי </w:t>
      </w:r>
      <w:bookmarkStart w:id="6588" w:name="_ETM_Q9_672040"/>
      <w:bookmarkEnd w:id="6588"/>
      <w:r>
        <w:rPr>
          <w:rtl/>
        </w:rPr>
        <w:t xml:space="preserve">אפשריות </w:t>
      </w:r>
      <w:bookmarkStart w:id="6589" w:name="_ETM_Q9_672489"/>
      <w:bookmarkEnd w:id="6589"/>
      <w:r>
        <w:rPr>
          <w:rtl/>
        </w:rPr>
        <w:t>שלו</w:t>
      </w:r>
      <w:r>
        <w:rPr>
          <w:rFonts w:hint="cs"/>
          <w:rtl/>
        </w:rPr>
        <w:t>,</w:t>
      </w:r>
      <w:r>
        <w:rPr>
          <w:rtl/>
        </w:rPr>
        <w:t xml:space="preserve"> </w:t>
      </w:r>
      <w:bookmarkStart w:id="6590" w:name="_ETM_Q9_673180"/>
      <w:bookmarkEnd w:id="6590"/>
      <w:r>
        <w:rPr>
          <w:rtl/>
        </w:rPr>
        <w:t xml:space="preserve">ששום </w:t>
      </w:r>
      <w:bookmarkStart w:id="6591" w:name="_ETM_Q9_673540"/>
      <w:bookmarkEnd w:id="6591"/>
      <w:r>
        <w:rPr>
          <w:rtl/>
        </w:rPr>
        <w:t xml:space="preserve">ממשלה </w:t>
      </w:r>
      <w:bookmarkStart w:id="6592" w:name="_ETM_Q9_673930"/>
      <w:bookmarkEnd w:id="6592"/>
      <w:r>
        <w:rPr>
          <w:rtl/>
        </w:rPr>
        <w:t xml:space="preserve">אחראית </w:t>
      </w:r>
      <w:bookmarkStart w:id="6593" w:name="_ETM_Q9_674319"/>
      <w:bookmarkEnd w:id="6593"/>
      <w:r>
        <w:rPr>
          <w:rtl/>
        </w:rPr>
        <w:t xml:space="preserve">לא </w:t>
      </w:r>
      <w:bookmarkStart w:id="6594" w:name="_ETM_Q9_674409"/>
      <w:bookmarkEnd w:id="6594"/>
      <w:r>
        <w:rPr>
          <w:rtl/>
        </w:rPr>
        <w:t xml:space="preserve">יכולה </w:t>
      </w:r>
      <w:bookmarkStart w:id="6595" w:name="_ETM_Q9_674680"/>
      <w:bookmarkEnd w:id="6595"/>
      <w:r>
        <w:rPr>
          <w:rtl/>
        </w:rPr>
        <w:t>לקבל</w:t>
      </w:r>
      <w:r>
        <w:rPr>
          <w:rFonts w:hint="cs"/>
          <w:rtl/>
        </w:rPr>
        <w:t>.</w:t>
      </w:r>
      <w:r>
        <w:rPr>
          <w:rtl/>
        </w:rPr>
        <w:t xml:space="preserve"> </w:t>
      </w:r>
      <w:bookmarkStart w:id="6596" w:name="_ETM_Q9_676379"/>
      <w:bookmarkStart w:id="6597" w:name="_ETM_Q9_691000"/>
      <w:bookmarkEnd w:id="6596"/>
      <w:bookmarkEnd w:id="6597"/>
      <w:r>
        <w:rPr>
          <w:rtl/>
        </w:rPr>
        <w:t xml:space="preserve">אנחנו </w:t>
      </w:r>
      <w:bookmarkStart w:id="6598" w:name="_ETM_Q9_676770"/>
      <w:bookmarkEnd w:id="6598"/>
      <w:r>
        <w:rPr>
          <w:rtl/>
        </w:rPr>
        <w:t xml:space="preserve">רואים </w:t>
      </w:r>
      <w:bookmarkStart w:id="6599" w:name="_ETM_Q9_676920"/>
      <w:bookmarkEnd w:id="6599"/>
      <w:r>
        <w:rPr>
          <w:rtl/>
        </w:rPr>
        <w:t xml:space="preserve">את </w:t>
      </w:r>
      <w:bookmarkStart w:id="6600" w:name="_ETM_Q9_676980"/>
      <w:bookmarkEnd w:id="6600"/>
      <w:r>
        <w:rPr>
          <w:rtl/>
        </w:rPr>
        <w:t>ההפך</w:t>
      </w:r>
      <w:r>
        <w:rPr>
          <w:rFonts w:hint="cs"/>
          <w:rtl/>
        </w:rPr>
        <w:t>.</w:t>
      </w:r>
      <w:r>
        <w:rPr>
          <w:rtl/>
        </w:rPr>
        <w:t xml:space="preserve"> </w:t>
      </w:r>
      <w:bookmarkStart w:id="6601" w:name="_ETM_Q9_677760"/>
      <w:bookmarkEnd w:id="6601"/>
      <w:r>
        <w:rPr>
          <w:rtl/>
        </w:rPr>
        <w:t xml:space="preserve">אתמול </w:t>
      </w:r>
      <w:bookmarkStart w:id="6602" w:name="_ETM_Q9_678270"/>
      <w:bookmarkEnd w:id="6602"/>
      <w:r>
        <w:rPr>
          <w:rtl/>
        </w:rPr>
        <w:t>הדלפה</w:t>
      </w:r>
      <w:r>
        <w:rPr>
          <w:rFonts w:hint="cs"/>
          <w:rtl/>
        </w:rPr>
        <w:t xml:space="preserve">. הדלפה. </w:t>
      </w:r>
      <w:bookmarkStart w:id="6603" w:name="_ETM_Q9_679409"/>
      <w:bookmarkStart w:id="6604" w:name="_ETM_Q9_680489"/>
      <w:bookmarkEnd w:id="6603"/>
      <w:bookmarkEnd w:id="6604"/>
      <w:r>
        <w:rPr>
          <w:rtl/>
        </w:rPr>
        <w:t>הרמטכ"ל</w:t>
      </w:r>
      <w:r>
        <w:rPr>
          <w:rFonts w:hint="cs"/>
          <w:rtl/>
        </w:rPr>
        <w:t>,</w:t>
      </w:r>
      <w:r>
        <w:rPr>
          <w:rtl/>
        </w:rPr>
        <w:t xml:space="preserve"> </w:t>
      </w:r>
      <w:bookmarkStart w:id="6605" w:name="_ETM_Q9_681150"/>
      <w:bookmarkEnd w:id="6605"/>
      <w:r>
        <w:rPr>
          <w:rtl/>
        </w:rPr>
        <w:t xml:space="preserve">ראש </w:t>
      </w:r>
      <w:bookmarkStart w:id="6606" w:name="_ETM_Q9_681359"/>
      <w:bookmarkEnd w:id="6606"/>
      <w:r>
        <w:rPr>
          <w:rtl/>
        </w:rPr>
        <w:t xml:space="preserve">השב"כ </w:t>
      </w:r>
      <w:bookmarkStart w:id="6607" w:name="_ETM_Q9_681839"/>
      <w:bookmarkEnd w:id="6607"/>
      <w:r>
        <w:rPr>
          <w:rtl/>
        </w:rPr>
        <w:t xml:space="preserve">וראש </w:t>
      </w:r>
      <w:bookmarkStart w:id="6608" w:name="_ETM_Q9_682139"/>
      <w:bookmarkEnd w:id="6608"/>
      <w:r>
        <w:rPr>
          <w:rtl/>
        </w:rPr>
        <w:t xml:space="preserve">המוסד </w:t>
      </w:r>
      <w:bookmarkStart w:id="6609" w:name="_ETM_Q9_682650"/>
      <w:bookmarkEnd w:id="6609"/>
      <w:r>
        <w:rPr>
          <w:rtl/>
        </w:rPr>
        <w:t xml:space="preserve">אומרים </w:t>
      </w:r>
      <w:bookmarkStart w:id="6610" w:name="_ETM_Q9_682980"/>
      <w:bookmarkEnd w:id="6610"/>
      <w:r>
        <w:rPr>
          <w:rtl/>
        </w:rPr>
        <w:t xml:space="preserve">שהחמאס </w:t>
      </w:r>
      <w:bookmarkStart w:id="6611" w:name="_ETM_Q9_683819"/>
      <w:bookmarkEnd w:id="6611"/>
      <w:r>
        <w:rPr>
          <w:rtl/>
        </w:rPr>
        <w:t xml:space="preserve">לא </w:t>
      </w:r>
      <w:bookmarkStart w:id="6612" w:name="_ETM_Q9_684029"/>
      <w:bookmarkEnd w:id="6612"/>
      <w:r>
        <w:rPr>
          <w:rtl/>
        </w:rPr>
        <w:t xml:space="preserve">צפוי </w:t>
      </w:r>
      <w:bookmarkStart w:id="6613" w:name="_ETM_Q9_684569"/>
      <w:bookmarkEnd w:id="6613"/>
      <w:r>
        <w:rPr>
          <w:rtl/>
        </w:rPr>
        <w:t xml:space="preserve">לוותר </w:t>
      </w:r>
      <w:bookmarkStart w:id="6614" w:name="_ETM_Q9_685109"/>
      <w:bookmarkStart w:id="6615" w:name="_ETM_Q9_685199"/>
      <w:bookmarkStart w:id="6616" w:name="_ETM_Q9_685589"/>
      <w:bookmarkEnd w:id="6614"/>
      <w:bookmarkEnd w:id="6615"/>
      <w:bookmarkEnd w:id="6616"/>
      <w:r>
        <w:rPr>
          <w:rFonts w:hint="cs"/>
          <w:rtl/>
        </w:rPr>
        <w:t xml:space="preserve">על תנאיו </w:t>
      </w:r>
      <w:r>
        <w:rPr>
          <w:rtl/>
        </w:rPr>
        <w:t xml:space="preserve">להפסקת </w:t>
      </w:r>
      <w:bookmarkStart w:id="6617" w:name="_ETM_Q9_686099"/>
      <w:bookmarkEnd w:id="6617"/>
      <w:r>
        <w:rPr>
          <w:rtl/>
        </w:rPr>
        <w:t>המלחמה</w:t>
      </w:r>
      <w:r>
        <w:rPr>
          <w:rFonts w:hint="cs"/>
          <w:rtl/>
        </w:rPr>
        <w:t>,</w:t>
      </w:r>
      <w:r>
        <w:rPr>
          <w:rtl/>
        </w:rPr>
        <w:t xml:space="preserve"> </w:t>
      </w:r>
      <w:bookmarkStart w:id="6618" w:name="_ETM_Q9_687089"/>
      <w:bookmarkEnd w:id="6618"/>
      <w:r>
        <w:rPr>
          <w:rtl/>
        </w:rPr>
        <w:t xml:space="preserve">או </w:t>
      </w:r>
      <w:bookmarkStart w:id="6619" w:name="_ETM_Q9_687180"/>
      <w:bookmarkEnd w:id="6619"/>
      <w:r>
        <w:rPr>
          <w:rtl/>
        </w:rPr>
        <w:t xml:space="preserve">לנסיגה </w:t>
      </w:r>
      <w:bookmarkStart w:id="6620" w:name="_ETM_Q9_687719"/>
      <w:bookmarkEnd w:id="6620"/>
      <w:r>
        <w:rPr>
          <w:rtl/>
        </w:rPr>
        <w:t xml:space="preserve">ישראלית </w:t>
      </w:r>
      <w:bookmarkStart w:id="6621" w:name="_ETM_Q9_688229"/>
      <w:bookmarkEnd w:id="6621"/>
      <w:r>
        <w:rPr>
          <w:rtl/>
        </w:rPr>
        <w:t>מעזה</w:t>
      </w:r>
      <w:r>
        <w:rPr>
          <w:rFonts w:hint="cs"/>
          <w:rtl/>
        </w:rPr>
        <w:t>,</w:t>
      </w:r>
      <w:r>
        <w:rPr>
          <w:rtl/>
        </w:rPr>
        <w:t xml:space="preserve"> </w:t>
      </w:r>
      <w:bookmarkStart w:id="6622" w:name="_ETM_Q9_689159"/>
      <w:bookmarkEnd w:id="6622"/>
      <w:r>
        <w:rPr>
          <w:rtl/>
        </w:rPr>
        <w:t xml:space="preserve">ולכן </w:t>
      </w:r>
      <w:bookmarkStart w:id="6623" w:name="_ETM_Q9_689669"/>
      <w:bookmarkEnd w:id="6623"/>
      <w:r>
        <w:rPr>
          <w:rtl/>
        </w:rPr>
        <w:t xml:space="preserve">אם </w:t>
      </w:r>
      <w:bookmarkStart w:id="6624" w:name="_ETM_Q9_689849"/>
      <w:bookmarkEnd w:id="6624"/>
      <w:r>
        <w:rPr>
          <w:rtl/>
        </w:rPr>
        <w:t xml:space="preserve">הממשלה </w:t>
      </w:r>
      <w:bookmarkStart w:id="6625" w:name="_ETM_Q9_690569"/>
      <w:bookmarkEnd w:id="6625"/>
      <w:r>
        <w:rPr>
          <w:rtl/>
        </w:rPr>
        <w:t xml:space="preserve">מעוניינת </w:t>
      </w:r>
      <w:bookmarkStart w:id="6626" w:name="_ETM_Q9_691109"/>
      <w:bookmarkEnd w:id="6626"/>
      <w:r>
        <w:rPr>
          <w:rtl/>
        </w:rPr>
        <w:t xml:space="preserve">בעסקה </w:t>
      </w:r>
      <w:bookmarkStart w:id="6627" w:name="_ETM_Q9_692330"/>
      <w:bookmarkEnd w:id="6627"/>
      <w:r>
        <w:rPr>
          <w:rtl/>
        </w:rPr>
        <w:t xml:space="preserve">צריך </w:t>
      </w:r>
      <w:bookmarkStart w:id="6628" w:name="_ETM_Q9_692780"/>
      <w:bookmarkEnd w:id="6628"/>
      <w:r>
        <w:rPr>
          <w:rtl/>
        </w:rPr>
        <w:t xml:space="preserve">לבחון </w:t>
      </w:r>
      <w:bookmarkStart w:id="6629" w:name="_ETM_Q9_693200"/>
      <w:bookmarkEnd w:id="6629"/>
      <w:r>
        <w:rPr>
          <w:rtl/>
        </w:rPr>
        <w:t xml:space="preserve">מחדש </w:t>
      </w:r>
      <w:bookmarkStart w:id="6630" w:name="_ETM_Q9_694359"/>
      <w:bookmarkEnd w:id="6630"/>
      <w:r>
        <w:rPr>
          <w:rtl/>
        </w:rPr>
        <w:t xml:space="preserve">את </w:t>
      </w:r>
      <w:bookmarkStart w:id="6631" w:name="_ETM_Q9_694540"/>
      <w:bookmarkEnd w:id="6631"/>
      <w:r>
        <w:rPr>
          <w:rtl/>
        </w:rPr>
        <w:t xml:space="preserve">עמדותיו </w:t>
      </w:r>
      <w:bookmarkStart w:id="6632" w:name="_ETM_Q9_694989"/>
      <w:bookmarkEnd w:id="6632"/>
      <w:r>
        <w:rPr>
          <w:rtl/>
        </w:rPr>
        <w:t xml:space="preserve">של </w:t>
      </w:r>
      <w:bookmarkStart w:id="6633" w:name="_ETM_Q9_695170"/>
      <w:bookmarkEnd w:id="6633"/>
      <w:r>
        <w:rPr>
          <w:rtl/>
        </w:rPr>
        <w:t>החמאס</w:t>
      </w:r>
      <w:r>
        <w:rPr>
          <w:rFonts w:hint="cs"/>
          <w:rtl/>
        </w:rPr>
        <w:t>.</w:t>
      </w:r>
      <w:r>
        <w:rPr>
          <w:rtl/>
        </w:rPr>
        <w:t xml:space="preserve"> </w:t>
      </w:r>
      <w:bookmarkStart w:id="6634" w:name="_ETM_Q9_695980"/>
      <w:bookmarkStart w:id="6635" w:name="_ETM_Q9_703612"/>
      <w:bookmarkEnd w:id="6634"/>
      <w:bookmarkEnd w:id="6635"/>
    </w:p>
    <w:p w:rsidR="009073FD" w:rsidRDefault="009073FD" w:rsidP="00582235">
      <w:pPr>
        <w:rPr>
          <w:rtl/>
        </w:rPr>
      </w:pPr>
      <w:bookmarkStart w:id="6636" w:name="_ETM_Q9_703691"/>
      <w:bookmarkEnd w:id="6636"/>
    </w:p>
    <w:p w:rsidR="009073FD" w:rsidRDefault="009073FD" w:rsidP="00944353">
      <w:pPr>
        <w:rPr>
          <w:rtl/>
        </w:rPr>
      </w:pPr>
      <w:bookmarkStart w:id="6637" w:name="_ETM_Q9_704229"/>
      <w:bookmarkStart w:id="6638" w:name="_ETM_Q9_704290"/>
      <w:bookmarkEnd w:id="6637"/>
      <w:bookmarkEnd w:id="6638"/>
      <w:r>
        <w:rPr>
          <w:rtl/>
        </w:rPr>
        <w:t xml:space="preserve">ועוד </w:t>
      </w:r>
      <w:bookmarkStart w:id="6639" w:name="_ETM_Q9_696400"/>
      <w:bookmarkEnd w:id="6639"/>
      <w:r>
        <w:rPr>
          <w:rtl/>
        </w:rPr>
        <w:t xml:space="preserve">מוסיף </w:t>
      </w:r>
      <w:bookmarkStart w:id="6640" w:name="_ETM_Q9_696849"/>
      <w:bookmarkEnd w:id="6640"/>
      <w:r>
        <w:rPr>
          <w:rtl/>
        </w:rPr>
        <w:t xml:space="preserve">גורם </w:t>
      </w:r>
      <w:bookmarkStart w:id="6641" w:name="_ETM_Q9_698529"/>
      <w:bookmarkEnd w:id="6641"/>
      <w:r>
        <w:rPr>
          <w:rtl/>
        </w:rPr>
        <w:t>מי</w:t>
      </w:r>
      <w:r>
        <w:rPr>
          <w:rFonts w:hint="cs"/>
          <w:rtl/>
        </w:rPr>
        <w:t>ודע</w:t>
      </w:r>
      <w:bookmarkStart w:id="6642" w:name="_ETM_Q9_698709"/>
      <w:bookmarkEnd w:id="6642"/>
      <w:r>
        <w:rPr>
          <w:rFonts w:hint="cs"/>
          <w:rtl/>
        </w:rPr>
        <w:t>:</w:t>
      </w:r>
      <w:r>
        <w:rPr>
          <w:rtl/>
        </w:rPr>
        <w:t xml:space="preserve"> </w:t>
      </w:r>
      <w:bookmarkStart w:id="6643" w:name="_ETM_Q9_700350"/>
      <w:bookmarkEnd w:id="6643"/>
      <w:r>
        <w:rPr>
          <w:rtl/>
        </w:rPr>
        <w:t>על</w:t>
      </w:r>
      <w:bookmarkStart w:id="6644" w:name="_ETM_Q9_700530"/>
      <w:bookmarkEnd w:id="6644"/>
      <w:r>
        <w:rPr>
          <w:rFonts w:hint="cs"/>
          <w:rtl/>
        </w:rPr>
        <w:t xml:space="preserve"> </w:t>
      </w:r>
      <w:bookmarkStart w:id="6645" w:name="_ETM_Q9_700853"/>
      <w:bookmarkEnd w:id="6645"/>
      <w:r>
        <w:rPr>
          <w:rtl/>
        </w:rPr>
        <w:t xml:space="preserve">פי </w:t>
      </w:r>
      <w:bookmarkStart w:id="6646" w:name="_ETM_Q9_700740"/>
      <w:bookmarkEnd w:id="6646"/>
      <w:r>
        <w:rPr>
          <w:rtl/>
        </w:rPr>
        <w:t xml:space="preserve">הערכות </w:t>
      </w:r>
      <w:bookmarkStart w:id="6647" w:name="_ETM_Q9_701340"/>
      <w:bookmarkEnd w:id="6647"/>
      <w:r>
        <w:rPr>
          <w:rtl/>
        </w:rPr>
        <w:t xml:space="preserve">מערכת </w:t>
      </w:r>
      <w:bookmarkStart w:id="6648" w:name="_ETM_Q9_701760"/>
      <w:bookmarkEnd w:id="6648"/>
      <w:r>
        <w:rPr>
          <w:rtl/>
        </w:rPr>
        <w:t>הביטחון</w:t>
      </w:r>
      <w:r>
        <w:rPr>
          <w:rFonts w:hint="cs"/>
          <w:rtl/>
        </w:rPr>
        <w:t>,</w:t>
      </w:r>
      <w:r>
        <w:rPr>
          <w:rtl/>
        </w:rPr>
        <w:t xml:space="preserve"> </w:t>
      </w:r>
      <w:bookmarkStart w:id="6649" w:name="_ETM_Q9_702900"/>
      <w:bookmarkEnd w:id="6649"/>
      <w:r>
        <w:rPr>
          <w:rtl/>
        </w:rPr>
        <w:t xml:space="preserve">חמאס </w:t>
      </w:r>
      <w:bookmarkStart w:id="6650" w:name="_ETM_Q9_703410"/>
      <w:bookmarkEnd w:id="6650"/>
      <w:r>
        <w:rPr>
          <w:rtl/>
        </w:rPr>
        <w:t xml:space="preserve">לא </w:t>
      </w:r>
      <w:bookmarkStart w:id="6651" w:name="_ETM_Q9_703559"/>
      <w:bookmarkEnd w:id="6651"/>
      <w:r>
        <w:rPr>
          <w:rtl/>
        </w:rPr>
        <w:t>נכ</w:t>
      </w:r>
      <w:r>
        <w:rPr>
          <w:rFonts w:hint="cs"/>
          <w:rtl/>
        </w:rPr>
        <w:t xml:space="preserve">נע </w:t>
      </w:r>
      <w:bookmarkStart w:id="6652" w:name="_ETM_Q9_704939"/>
      <w:bookmarkEnd w:id="6652"/>
      <w:r>
        <w:rPr>
          <w:rFonts w:hint="cs"/>
          <w:rtl/>
        </w:rPr>
        <w:t>ו</w:t>
      </w:r>
      <w:r>
        <w:rPr>
          <w:rtl/>
        </w:rPr>
        <w:t xml:space="preserve">חמאס </w:t>
      </w:r>
      <w:bookmarkStart w:id="6653" w:name="_ETM_Q9_705540"/>
      <w:bookmarkEnd w:id="6653"/>
      <w:r>
        <w:rPr>
          <w:rtl/>
        </w:rPr>
        <w:t xml:space="preserve">לא </w:t>
      </w:r>
      <w:bookmarkStart w:id="6654" w:name="_ETM_Q9_705719"/>
      <w:bookmarkEnd w:id="6654"/>
      <w:r>
        <w:rPr>
          <w:rFonts w:hint="cs"/>
          <w:rtl/>
        </w:rPr>
        <w:t>ייכנ</w:t>
      </w:r>
      <w:r>
        <w:rPr>
          <w:rFonts w:hint="eastAsia"/>
          <w:rtl/>
        </w:rPr>
        <w:t>ע</w:t>
      </w:r>
      <w:r>
        <w:rPr>
          <w:rFonts w:hint="cs"/>
          <w:rtl/>
        </w:rPr>
        <w:t>.</w:t>
      </w:r>
      <w:r>
        <w:rPr>
          <w:rtl/>
        </w:rPr>
        <w:t xml:space="preserve"> </w:t>
      </w:r>
      <w:bookmarkStart w:id="6655" w:name="_ETM_Q9_706959"/>
      <w:bookmarkEnd w:id="6655"/>
      <w:r>
        <w:rPr>
          <w:rtl/>
        </w:rPr>
        <w:t>עכשיו</w:t>
      </w:r>
      <w:r>
        <w:rPr>
          <w:rFonts w:hint="cs"/>
          <w:rtl/>
        </w:rPr>
        <w:t>,</w:t>
      </w:r>
      <w:r>
        <w:rPr>
          <w:rtl/>
        </w:rPr>
        <w:t xml:space="preserve"> </w:t>
      </w:r>
      <w:bookmarkStart w:id="6656" w:name="_ETM_Q9_707169"/>
      <w:bookmarkEnd w:id="6656"/>
      <w:r>
        <w:rPr>
          <w:rtl/>
        </w:rPr>
        <w:t xml:space="preserve">מה </w:t>
      </w:r>
      <w:bookmarkStart w:id="6657" w:name="_ETM_Q9_707319"/>
      <w:bookmarkEnd w:id="6657"/>
      <w:r>
        <w:rPr>
          <w:rFonts w:hint="cs"/>
          <w:rtl/>
        </w:rPr>
        <w:t>ל</w:t>
      </w:r>
      <w:r>
        <w:rPr>
          <w:rtl/>
        </w:rPr>
        <w:t xml:space="preserve">דעתכם </w:t>
      </w:r>
      <w:bookmarkStart w:id="6658" w:name="_ETM_Q9_708549"/>
      <w:bookmarkEnd w:id="6658"/>
      <w:r>
        <w:rPr>
          <w:rtl/>
        </w:rPr>
        <w:t xml:space="preserve">ההדלפה </w:t>
      </w:r>
      <w:bookmarkStart w:id="6659" w:name="_ETM_Q9_709150"/>
      <w:bookmarkEnd w:id="6659"/>
      <w:r>
        <w:rPr>
          <w:rtl/>
        </w:rPr>
        <w:t>הזאת</w:t>
      </w:r>
      <w:r>
        <w:rPr>
          <w:rFonts w:hint="cs"/>
          <w:rtl/>
        </w:rPr>
        <w:t xml:space="preserve"> –</w:t>
      </w:r>
      <w:r>
        <w:rPr>
          <w:rtl/>
        </w:rPr>
        <w:t xml:space="preserve"> </w:t>
      </w:r>
      <w:bookmarkStart w:id="6660" w:name="_ETM_Q9_709510"/>
      <w:bookmarkEnd w:id="6660"/>
      <w:r>
        <w:rPr>
          <w:rFonts w:hint="cs"/>
          <w:rtl/>
        </w:rPr>
        <w:t>כמו ה</w:t>
      </w:r>
      <w:r>
        <w:rPr>
          <w:rtl/>
        </w:rPr>
        <w:t xml:space="preserve">הדלפות </w:t>
      </w:r>
      <w:bookmarkStart w:id="6661" w:name="_ETM_Q9_710019"/>
      <w:bookmarkEnd w:id="6661"/>
      <w:r>
        <w:rPr>
          <w:rtl/>
        </w:rPr>
        <w:t>האחרות</w:t>
      </w:r>
      <w:r>
        <w:rPr>
          <w:rFonts w:hint="cs"/>
          <w:rtl/>
        </w:rPr>
        <w:t xml:space="preserve"> </w:t>
      </w:r>
      <w:bookmarkStart w:id="6662" w:name="_ETM_Q9_707000"/>
      <w:bookmarkEnd w:id="6662"/>
      <w:r>
        <w:rPr>
          <w:rtl/>
        </w:rPr>
        <w:t xml:space="preserve">– </w:t>
      </w:r>
      <w:bookmarkStart w:id="6663" w:name="_ETM_Q9_710379"/>
      <w:bookmarkEnd w:id="6663"/>
      <w:r>
        <w:rPr>
          <w:rtl/>
        </w:rPr>
        <w:t xml:space="preserve">מה </w:t>
      </w:r>
      <w:bookmarkStart w:id="6664" w:name="_ETM_Q9_710499"/>
      <w:bookmarkEnd w:id="6664"/>
      <w:r w:rsidR="00944353">
        <w:rPr>
          <w:rFonts w:hint="cs"/>
          <w:rtl/>
        </w:rPr>
        <w:t>ל</w:t>
      </w:r>
      <w:r>
        <w:rPr>
          <w:rtl/>
        </w:rPr>
        <w:t xml:space="preserve">דעתכם </w:t>
      </w:r>
      <w:bookmarkStart w:id="6665" w:name="_ETM_Q9_710859"/>
      <w:bookmarkEnd w:id="6665"/>
      <w:r>
        <w:rPr>
          <w:rtl/>
        </w:rPr>
        <w:t xml:space="preserve">ההדלפה </w:t>
      </w:r>
      <w:bookmarkStart w:id="6666" w:name="_ETM_Q9_711219"/>
      <w:bookmarkEnd w:id="6666"/>
      <w:r>
        <w:rPr>
          <w:rtl/>
        </w:rPr>
        <w:t xml:space="preserve">הזאת </w:t>
      </w:r>
      <w:bookmarkStart w:id="6667" w:name="_ETM_Q9_711459"/>
      <w:bookmarkEnd w:id="6667"/>
      <w:r>
        <w:rPr>
          <w:rtl/>
        </w:rPr>
        <w:t>עושה</w:t>
      </w:r>
      <w:r>
        <w:rPr>
          <w:rFonts w:hint="cs"/>
          <w:rtl/>
        </w:rPr>
        <w:t>?</w:t>
      </w:r>
      <w:r>
        <w:rPr>
          <w:rtl/>
        </w:rPr>
        <w:t xml:space="preserve"> </w:t>
      </w:r>
      <w:bookmarkStart w:id="6668" w:name="_ETM_Q9_712490"/>
      <w:bookmarkEnd w:id="6668"/>
      <w:r>
        <w:rPr>
          <w:rtl/>
        </w:rPr>
        <w:t xml:space="preserve">היא </w:t>
      </w:r>
      <w:bookmarkStart w:id="6669" w:name="_ETM_Q9_712610"/>
      <w:bookmarkEnd w:id="6669"/>
      <w:r>
        <w:rPr>
          <w:rtl/>
        </w:rPr>
        <w:t xml:space="preserve">מעלה </w:t>
      </w:r>
      <w:bookmarkStart w:id="6670" w:name="_ETM_Q9_713240"/>
      <w:bookmarkEnd w:id="6670"/>
      <w:r>
        <w:rPr>
          <w:rFonts w:hint="cs"/>
          <w:rtl/>
        </w:rPr>
        <w:t xml:space="preserve">או </w:t>
      </w:r>
      <w:r>
        <w:rPr>
          <w:rtl/>
        </w:rPr>
        <w:t xml:space="preserve">מורידה </w:t>
      </w:r>
      <w:bookmarkStart w:id="6671" w:name="_ETM_Q9_713809"/>
      <w:bookmarkEnd w:id="6671"/>
      <w:r>
        <w:rPr>
          <w:rtl/>
        </w:rPr>
        <w:t xml:space="preserve">את </w:t>
      </w:r>
      <w:bookmarkStart w:id="6672" w:name="_ETM_Q9_713930"/>
      <w:bookmarkEnd w:id="6672"/>
      <w:r>
        <w:rPr>
          <w:rtl/>
        </w:rPr>
        <w:t xml:space="preserve">המחיר </w:t>
      </w:r>
      <w:bookmarkStart w:id="6673" w:name="_ETM_Q9_714260"/>
      <w:bookmarkEnd w:id="6673"/>
      <w:r>
        <w:rPr>
          <w:rtl/>
        </w:rPr>
        <w:t xml:space="preserve">של </w:t>
      </w:r>
      <w:bookmarkStart w:id="6674" w:name="_ETM_Q9_714470"/>
      <w:bookmarkEnd w:id="6674"/>
      <w:r>
        <w:rPr>
          <w:rtl/>
        </w:rPr>
        <w:t>החמאס</w:t>
      </w:r>
      <w:r>
        <w:rPr>
          <w:rFonts w:hint="cs"/>
          <w:rtl/>
        </w:rPr>
        <w:t>?</w:t>
      </w:r>
    </w:p>
    <w:p w:rsidR="009073FD" w:rsidRDefault="009073FD" w:rsidP="00582235">
      <w:pPr>
        <w:rPr>
          <w:rtl/>
        </w:rPr>
      </w:pPr>
    </w:p>
    <w:p w:rsidR="009073FD" w:rsidRDefault="009073FD" w:rsidP="00582235">
      <w:pPr>
        <w:pStyle w:val="af5"/>
        <w:keepNext/>
        <w:rPr>
          <w:rtl/>
        </w:rPr>
      </w:pPr>
      <w:bookmarkStart w:id="6675" w:name="ET_interruption_5783_100"/>
      <w:r w:rsidRPr="004D4572">
        <w:rPr>
          <w:rStyle w:val="TagStyle"/>
          <w:rtl/>
        </w:rPr>
        <w:t xml:space="preserve"> &lt;&lt; קריאה &gt;&gt; </w:t>
      </w:r>
      <w:r>
        <w:rPr>
          <w:rtl/>
        </w:rPr>
        <w:t>מירב כהן (יש עתיד):</w:t>
      </w:r>
      <w:r w:rsidRPr="004D4572">
        <w:rPr>
          <w:rStyle w:val="TagStyle"/>
          <w:rtl/>
        </w:rPr>
        <w:t xml:space="preserve"> &lt;&lt; קריאה &gt;&gt;</w:t>
      </w:r>
      <w:r>
        <w:rPr>
          <w:rtl/>
        </w:rPr>
        <w:t xml:space="preserve">  </w:t>
      </w:r>
      <w:bookmarkEnd w:id="6675"/>
    </w:p>
    <w:p w:rsidR="009073FD" w:rsidRDefault="009073FD" w:rsidP="008D05DF">
      <w:pPr>
        <w:rPr>
          <w:rtl/>
        </w:rPr>
      </w:pPr>
    </w:p>
    <w:p w:rsidR="009073FD" w:rsidRDefault="005160D4" w:rsidP="00582235">
      <w:pPr>
        <w:rPr>
          <w:rtl/>
        </w:rPr>
      </w:pPr>
      <w:bookmarkStart w:id="6676" w:name="_ETM_Q9_711000"/>
      <w:bookmarkEnd w:id="6676"/>
      <w:r>
        <w:rPr>
          <w:rFonts w:hint="cs"/>
          <w:rtl/>
        </w:rPr>
        <w:t>– – –</w:t>
      </w:r>
    </w:p>
    <w:p w:rsidR="009073FD" w:rsidRDefault="009073FD" w:rsidP="00582235">
      <w:pPr>
        <w:rPr>
          <w:rtl/>
        </w:rPr>
      </w:pPr>
    </w:p>
    <w:p w:rsidR="009073FD" w:rsidRDefault="009073FD" w:rsidP="00582235">
      <w:pPr>
        <w:pStyle w:val="af6"/>
        <w:keepNext/>
        <w:rPr>
          <w:rtl/>
        </w:rPr>
      </w:pPr>
      <w:bookmarkStart w:id="6677" w:name="ET_yor_6423_101"/>
      <w:r w:rsidRPr="004D4572">
        <w:rPr>
          <w:rStyle w:val="TagStyle"/>
          <w:rtl/>
        </w:rPr>
        <w:t xml:space="preserve"> &lt;&lt; יור &gt;&gt; </w:t>
      </w:r>
      <w:r>
        <w:rPr>
          <w:rtl/>
        </w:rPr>
        <w:t>היו"ר אמיר אוחנה:</w:t>
      </w:r>
      <w:r w:rsidRPr="004D4572">
        <w:rPr>
          <w:rStyle w:val="TagStyle"/>
          <w:rtl/>
        </w:rPr>
        <w:t xml:space="preserve"> &lt;&lt; יור &gt;&gt;</w:t>
      </w:r>
      <w:r>
        <w:rPr>
          <w:rtl/>
        </w:rPr>
        <w:t xml:space="preserve">  </w:t>
      </w:r>
      <w:bookmarkEnd w:id="6677"/>
    </w:p>
    <w:p w:rsidR="009073FD" w:rsidRDefault="009073FD" w:rsidP="008D05DF">
      <w:pPr>
        <w:rPr>
          <w:rtl/>
        </w:rPr>
      </w:pPr>
    </w:p>
    <w:p w:rsidR="009073FD" w:rsidRDefault="009073FD" w:rsidP="00582235">
      <w:pPr>
        <w:rPr>
          <w:rtl/>
        </w:rPr>
      </w:pPr>
      <w:bookmarkStart w:id="6678" w:name="_ETM_Q9_717000"/>
      <w:bookmarkEnd w:id="6678"/>
      <w:r>
        <w:rPr>
          <w:rFonts w:hint="cs"/>
          <w:rtl/>
        </w:rPr>
        <w:t>חברת הכנסת מירב כהן, קריאה שנייה.</w:t>
      </w:r>
    </w:p>
    <w:p w:rsidR="009073FD" w:rsidRDefault="009073FD" w:rsidP="00582235">
      <w:pPr>
        <w:rPr>
          <w:rtl/>
        </w:rPr>
      </w:pPr>
    </w:p>
    <w:p w:rsidR="009073FD" w:rsidRDefault="009073FD" w:rsidP="00582235">
      <w:pPr>
        <w:pStyle w:val="-"/>
        <w:keepNext/>
        <w:rPr>
          <w:rtl/>
        </w:rPr>
      </w:pPr>
      <w:bookmarkStart w:id="6679" w:name="ET_speakercontinue_5504_102"/>
      <w:r w:rsidRPr="004D4572">
        <w:rPr>
          <w:rStyle w:val="TagStyle"/>
          <w:rtl/>
        </w:rPr>
        <w:t xml:space="preserve"> &lt;&lt; דובר_המשך &gt;&gt; </w:t>
      </w:r>
      <w:r>
        <w:rPr>
          <w:rtl/>
        </w:rPr>
        <w:t>ראש הממשלה בנימין נתניהו:</w:t>
      </w:r>
      <w:r w:rsidRPr="004D4572">
        <w:rPr>
          <w:rStyle w:val="TagStyle"/>
          <w:rtl/>
        </w:rPr>
        <w:t xml:space="preserve"> &lt;&lt; דובר_המשך &gt;&gt;</w:t>
      </w:r>
      <w:r>
        <w:rPr>
          <w:rtl/>
        </w:rPr>
        <w:t xml:space="preserve">  </w:t>
      </w:r>
      <w:bookmarkEnd w:id="6679"/>
    </w:p>
    <w:p w:rsidR="009073FD" w:rsidRDefault="009073FD" w:rsidP="008D05DF">
      <w:pPr>
        <w:rPr>
          <w:rtl/>
        </w:rPr>
      </w:pPr>
    </w:p>
    <w:p w:rsidR="009073FD" w:rsidRDefault="009073FD" w:rsidP="00582235">
      <w:pPr>
        <w:rPr>
          <w:rtl/>
        </w:rPr>
      </w:pPr>
      <w:bookmarkStart w:id="6680" w:name="_ETM_Q9_715000"/>
      <w:bookmarkEnd w:id="6680"/>
      <w:r>
        <w:rPr>
          <w:rFonts w:hint="cs"/>
          <w:rtl/>
        </w:rPr>
        <w:t xml:space="preserve">היא </w:t>
      </w:r>
      <w:bookmarkStart w:id="6681" w:name="_ETM_Q9_714000"/>
      <w:bookmarkEnd w:id="6681"/>
      <w:r>
        <w:rPr>
          <w:rFonts w:hint="cs"/>
          <w:rtl/>
        </w:rPr>
        <w:t xml:space="preserve">מסייעת למשא ומתן או </w:t>
      </w:r>
      <w:bookmarkStart w:id="6682" w:name="_ETM_Q9_715460"/>
      <w:bookmarkStart w:id="6683" w:name="_ETM_Q9_715580"/>
      <w:bookmarkStart w:id="6684" w:name="_ETM_Q9_716600"/>
      <w:bookmarkStart w:id="6685" w:name="_ETM_Q9_716809"/>
      <w:bookmarkStart w:id="6686" w:name="_ETM_Q9_717170"/>
      <w:bookmarkStart w:id="6687" w:name="_ETM_Q9_717530"/>
      <w:bookmarkEnd w:id="6682"/>
      <w:bookmarkEnd w:id="6683"/>
      <w:bookmarkEnd w:id="6684"/>
      <w:bookmarkEnd w:id="6685"/>
      <w:bookmarkEnd w:id="6686"/>
      <w:bookmarkEnd w:id="6687"/>
      <w:r>
        <w:rPr>
          <w:rtl/>
        </w:rPr>
        <w:t xml:space="preserve">פוגעת </w:t>
      </w:r>
      <w:bookmarkStart w:id="6688" w:name="_ETM_Q9_718070"/>
      <w:bookmarkEnd w:id="6688"/>
      <w:r>
        <w:rPr>
          <w:rtl/>
        </w:rPr>
        <w:t>בו</w:t>
      </w:r>
      <w:r>
        <w:rPr>
          <w:rFonts w:hint="cs"/>
          <w:rtl/>
        </w:rPr>
        <w:t>?</w:t>
      </w:r>
      <w:r>
        <w:rPr>
          <w:rtl/>
        </w:rPr>
        <w:t xml:space="preserve"> </w:t>
      </w:r>
      <w:bookmarkStart w:id="6689" w:name="_ETM_Q9_718640"/>
      <w:bookmarkEnd w:id="6689"/>
      <w:r>
        <w:rPr>
          <w:rFonts w:hint="cs"/>
          <w:rtl/>
        </w:rPr>
        <w:t xml:space="preserve">היא מקרבת </w:t>
      </w:r>
      <w:bookmarkStart w:id="6690" w:name="_ETM_Q9_718850"/>
      <w:bookmarkStart w:id="6691" w:name="_ETM_Q9_719420"/>
      <w:bookmarkEnd w:id="6690"/>
      <w:bookmarkEnd w:id="6691"/>
      <w:r>
        <w:rPr>
          <w:rtl/>
        </w:rPr>
        <w:t xml:space="preserve">את </w:t>
      </w:r>
      <w:bookmarkStart w:id="6692" w:name="_ETM_Q9_719540"/>
      <w:bookmarkEnd w:id="6692"/>
      <w:r>
        <w:rPr>
          <w:rtl/>
        </w:rPr>
        <w:t xml:space="preserve">שחרור </w:t>
      </w:r>
      <w:bookmarkStart w:id="6693" w:name="_ETM_Q9_719900"/>
      <w:bookmarkEnd w:id="6693"/>
      <w:r>
        <w:rPr>
          <w:rtl/>
        </w:rPr>
        <w:t xml:space="preserve">החטופים </w:t>
      </w:r>
      <w:bookmarkStart w:id="6694" w:name="_ETM_Q9_720920"/>
      <w:bookmarkEnd w:id="6694"/>
      <w:r>
        <w:rPr>
          <w:rtl/>
        </w:rPr>
        <w:t xml:space="preserve">או </w:t>
      </w:r>
      <w:bookmarkStart w:id="6695" w:name="_ETM_Q9_721010"/>
      <w:bookmarkEnd w:id="6695"/>
      <w:r>
        <w:rPr>
          <w:rtl/>
        </w:rPr>
        <w:t xml:space="preserve">מרחיקה </w:t>
      </w:r>
      <w:bookmarkStart w:id="6696" w:name="_ETM_Q9_721520"/>
      <w:bookmarkEnd w:id="6696"/>
      <w:r>
        <w:rPr>
          <w:rtl/>
        </w:rPr>
        <w:t>אותו</w:t>
      </w:r>
      <w:r>
        <w:rPr>
          <w:rFonts w:hint="cs"/>
          <w:rtl/>
        </w:rPr>
        <w:t>?</w:t>
      </w:r>
    </w:p>
    <w:p w:rsidR="009073FD" w:rsidRDefault="009073FD" w:rsidP="00582235">
      <w:pPr>
        <w:rPr>
          <w:rtl/>
        </w:rPr>
      </w:pPr>
      <w:bookmarkStart w:id="6697" w:name="_ETM_Q9_724000"/>
      <w:bookmarkEnd w:id="6697"/>
    </w:p>
    <w:p w:rsidR="009073FD" w:rsidRDefault="009073FD" w:rsidP="00582235">
      <w:pPr>
        <w:pStyle w:val="af5"/>
        <w:keepNext/>
        <w:rPr>
          <w:rtl/>
        </w:rPr>
      </w:pPr>
      <w:bookmarkStart w:id="6698" w:name="ET_interruption_6158_103"/>
      <w:r w:rsidRPr="004D4572">
        <w:rPr>
          <w:rStyle w:val="TagStyle"/>
          <w:rtl/>
        </w:rPr>
        <w:t xml:space="preserve"> &lt;&lt; קריאה &gt;&gt; </w:t>
      </w:r>
      <w:r>
        <w:rPr>
          <w:rtl/>
        </w:rPr>
        <w:t>אפרת רייטן מרום (העבודה):</w:t>
      </w:r>
      <w:r w:rsidRPr="004D4572">
        <w:rPr>
          <w:rStyle w:val="TagStyle"/>
          <w:rtl/>
        </w:rPr>
        <w:t xml:space="preserve"> &lt;&lt; קריאה &gt;&gt;</w:t>
      </w:r>
      <w:r>
        <w:rPr>
          <w:rtl/>
        </w:rPr>
        <w:t xml:space="preserve">  </w:t>
      </w:r>
      <w:bookmarkEnd w:id="6698"/>
    </w:p>
    <w:p w:rsidR="009073FD" w:rsidRDefault="009073FD" w:rsidP="008D05DF">
      <w:pPr>
        <w:rPr>
          <w:rtl/>
        </w:rPr>
      </w:pPr>
    </w:p>
    <w:p w:rsidR="009073FD" w:rsidRDefault="005160D4" w:rsidP="00582235">
      <w:pPr>
        <w:rPr>
          <w:rtl/>
        </w:rPr>
      </w:pPr>
      <w:bookmarkStart w:id="6699" w:name="_ETM_Q9_723000"/>
      <w:bookmarkEnd w:id="6699"/>
      <w:r>
        <w:rPr>
          <w:rFonts w:hint="cs"/>
          <w:rtl/>
        </w:rPr>
        <w:t>– – –</w:t>
      </w:r>
    </w:p>
    <w:p w:rsidR="009073FD" w:rsidRDefault="009073FD" w:rsidP="00582235">
      <w:pPr>
        <w:rPr>
          <w:rtl/>
        </w:rPr>
      </w:pPr>
      <w:bookmarkStart w:id="6700" w:name="_ETM_Q9_720000"/>
      <w:bookmarkEnd w:id="6700"/>
    </w:p>
    <w:p w:rsidR="009073FD" w:rsidRDefault="009073FD" w:rsidP="00582235">
      <w:pPr>
        <w:pStyle w:val="af6"/>
        <w:keepNext/>
        <w:rPr>
          <w:rtl/>
        </w:rPr>
      </w:pPr>
      <w:bookmarkStart w:id="6701" w:name="ET_yor_6423_104"/>
      <w:r w:rsidRPr="004D4572">
        <w:rPr>
          <w:rStyle w:val="TagStyle"/>
          <w:rtl/>
        </w:rPr>
        <w:t xml:space="preserve"> &lt;&lt; יור &gt;&gt; </w:t>
      </w:r>
      <w:r>
        <w:rPr>
          <w:rtl/>
        </w:rPr>
        <w:t>היו"ר אמיר אוחנה:</w:t>
      </w:r>
      <w:r w:rsidRPr="004D4572">
        <w:rPr>
          <w:rStyle w:val="TagStyle"/>
          <w:rtl/>
        </w:rPr>
        <w:t xml:space="preserve"> &lt;&lt; יור &gt;&gt;</w:t>
      </w:r>
      <w:r>
        <w:rPr>
          <w:rtl/>
        </w:rPr>
        <w:t xml:space="preserve">  </w:t>
      </w:r>
      <w:bookmarkEnd w:id="6701"/>
    </w:p>
    <w:p w:rsidR="009073FD" w:rsidRDefault="009073FD" w:rsidP="008D05DF">
      <w:pPr>
        <w:rPr>
          <w:rtl/>
        </w:rPr>
      </w:pPr>
    </w:p>
    <w:p w:rsidR="009073FD" w:rsidRDefault="009073FD" w:rsidP="00582235">
      <w:pPr>
        <w:rPr>
          <w:rtl/>
        </w:rPr>
      </w:pPr>
      <w:r>
        <w:rPr>
          <w:rFonts w:hint="cs"/>
          <w:rtl/>
        </w:rPr>
        <w:t>חברת הכנסת אפרת רייטן מרום, קריאה ראשונה.</w:t>
      </w:r>
    </w:p>
    <w:p w:rsidR="009073FD" w:rsidRDefault="009073FD" w:rsidP="00582235">
      <w:pPr>
        <w:rPr>
          <w:rtl/>
        </w:rPr>
      </w:pPr>
      <w:bookmarkStart w:id="6702" w:name="_ETM_Q9_721000"/>
      <w:bookmarkEnd w:id="6702"/>
    </w:p>
    <w:p w:rsidR="009073FD" w:rsidRDefault="009073FD" w:rsidP="00582235">
      <w:pPr>
        <w:pStyle w:val="-"/>
        <w:keepNext/>
        <w:rPr>
          <w:rtl/>
        </w:rPr>
      </w:pPr>
      <w:bookmarkStart w:id="6703" w:name="ET_speakercontinue_5504_105"/>
      <w:r w:rsidRPr="004D4572">
        <w:rPr>
          <w:rStyle w:val="TagStyle"/>
          <w:rtl/>
        </w:rPr>
        <w:t xml:space="preserve"> &lt;&lt; דובר_המשך &gt;&gt; </w:t>
      </w:r>
      <w:r>
        <w:rPr>
          <w:rtl/>
        </w:rPr>
        <w:t>ראש הממשלה בנימין נתניהו:</w:t>
      </w:r>
      <w:r w:rsidRPr="004D4572">
        <w:rPr>
          <w:rStyle w:val="TagStyle"/>
          <w:rtl/>
        </w:rPr>
        <w:t xml:space="preserve"> &lt;&lt; דובר_המשך &gt;&gt;</w:t>
      </w:r>
      <w:r>
        <w:rPr>
          <w:rtl/>
        </w:rPr>
        <w:t xml:space="preserve">  </w:t>
      </w:r>
      <w:bookmarkEnd w:id="6703"/>
    </w:p>
    <w:p w:rsidR="009073FD" w:rsidRDefault="009073FD" w:rsidP="008D05DF">
      <w:pPr>
        <w:rPr>
          <w:rtl/>
        </w:rPr>
      </w:pPr>
    </w:p>
    <w:p w:rsidR="009073FD" w:rsidRDefault="009073FD" w:rsidP="00944353">
      <w:pPr>
        <w:rPr>
          <w:rtl/>
        </w:rPr>
      </w:pPr>
      <w:bookmarkStart w:id="6704" w:name="_ETM_Q9_716000"/>
      <w:bookmarkStart w:id="6705" w:name="_ETM_Q9_722559"/>
      <w:bookmarkEnd w:id="6704"/>
      <w:bookmarkEnd w:id="6705"/>
      <w:r>
        <w:rPr>
          <w:rtl/>
        </w:rPr>
        <w:t xml:space="preserve">ההדלפה </w:t>
      </w:r>
      <w:bookmarkStart w:id="6706" w:name="_ETM_Q9_723040"/>
      <w:bookmarkEnd w:id="6706"/>
      <w:r>
        <w:rPr>
          <w:rtl/>
        </w:rPr>
        <w:t xml:space="preserve">הזאת </w:t>
      </w:r>
      <w:bookmarkStart w:id="6707" w:name="_ETM_Q9_723429"/>
      <w:bookmarkEnd w:id="6707"/>
      <w:r>
        <w:rPr>
          <w:rtl/>
        </w:rPr>
        <w:t xml:space="preserve">פוגעת </w:t>
      </w:r>
      <w:bookmarkStart w:id="6708" w:name="_ETM_Q9_723940"/>
      <w:bookmarkEnd w:id="6708"/>
      <w:r>
        <w:rPr>
          <w:rFonts w:hint="cs"/>
          <w:rtl/>
        </w:rPr>
        <w:t xml:space="preserve">פגיעה </w:t>
      </w:r>
      <w:bookmarkStart w:id="6709" w:name="_ETM_Q9_724330"/>
      <w:bookmarkEnd w:id="6709"/>
      <w:r>
        <w:rPr>
          <w:rtl/>
        </w:rPr>
        <w:t xml:space="preserve">של </w:t>
      </w:r>
      <w:bookmarkStart w:id="6710" w:name="_ETM_Q9_724569"/>
      <w:bookmarkEnd w:id="6710"/>
      <w:r>
        <w:rPr>
          <w:rtl/>
        </w:rPr>
        <w:t xml:space="preserve">ממש </w:t>
      </w:r>
      <w:bookmarkStart w:id="6711" w:name="_ETM_Q9_725349"/>
      <w:bookmarkStart w:id="6712" w:name="_ETM_Q9_726010"/>
      <w:bookmarkEnd w:id="6711"/>
      <w:bookmarkEnd w:id="6712"/>
      <w:r>
        <w:rPr>
          <w:rtl/>
        </w:rPr>
        <w:t xml:space="preserve">בסיכוי </w:t>
      </w:r>
      <w:bookmarkStart w:id="6713" w:name="_ETM_Q9_726790"/>
      <w:bookmarkEnd w:id="6713"/>
      <w:r>
        <w:rPr>
          <w:rtl/>
        </w:rPr>
        <w:t xml:space="preserve">להשגת </w:t>
      </w:r>
      <w:bookmarkStart w:id="6714" w:name="_ETM_Q9_727480"/>
      <w:bookmarkEnd w:id="6714"/>
      <w:r>
        <w:rPr>
          <w:rtl/>
        </w:rPr>
        <w:t xml:space="preserve">עסקה </w:t>
      </w:r>
      <w:bookmarkStart w:id="6715" w:name="_ETM_Q9_727870"/>
      <w:bookmarkEnd w:id="6715"/>
      <w:r>
        <w:rPr>
          <w:rtl/>
        </w:rPr>
        <w:t xml:space="preserve">של </w:t>
      </w:r>
      <w:bookmarkStart w:id="6716" w:name="_ETM_Q9_728080"/>
      <w:bookmarkEnd w:id="6716"/>
      <w:r>
        <w:rPr>
          <w:rtl/>
        </w:rPr>
        <w:t xml:space="preserve">שחרור </w:t>
      </w:r>
      <w:bookmarkStart w:id="6717" w:name="_ETM_Q9_729250"/>
      <w:bookmarkEnd w:id="6717"/>
      <w:r>
        <w:rPr>
          <w:rtl/>
        </w:rPr>
        <w:t>חטופים</w:t>
      </w:r>
      <w:r>
        <w:rPr>
          <w:rFonts w:hint="cs"/>
          <w:rtl/>
        </w:rPr>
        <w:t>;</w:t>
      </w:r>
      <w:r>
        <w:rPr>
          <w:rtl/>
        </w:rPr>
        <w:t xml:space="preserve"> </w:t>
      </w:r>
      <w:bookmarkStart w:id="6718" w:name="_ETM_Q9_730260"/>
      <w:bookmarkEnd w:id="6718"/>
      <w:r>
        <w:rPr>
          <w:rtl/>
        </w:rPr>
        <w:t xml:space="preserve">היא </w:t>
      </w:r>
      <w:bookmarkStart w:id="6719" w:name="_ETM_Q9_730379"/>
      <w:bookmarkEnd w:id="6719"/>
      <w:r>
        <w:rPr>
          <w:rtl/>
        </w:rPr>
        <w:t xml:space="preserve">מרחיקה </w:t>
      </w:r>
      <w:bookmarkStart w:id="6720" w:name="_ETM_Q9_731129"/>
      <w:bookmarkEnd w:id="6720"/>
      <w:r>
        <w:rPr>
          <w:rtl/>
        </w:rPr>
        <w:t xml:space="preserve">את </w:t>
      </w:r>
      <w:bookmarkStart w:id="6721" w:name="_ETM_Q9_731220"/>
      <w:bookmarkEnd w:id="6721"/>
      <w:r>
        <w:rPr>
          <w:rtl/>
        </w:rPr>
        <w:t xml:space="preserve">שחרור </w:t>
      </w:r>
      <w:bookmarkStart w:id="6722" w:name="_ETM_Q9_731519"/>
      <w:bookmarkEnd w:id="6722"/>
      <w:proofErr w:type="spellStart"/>
      <w:r>
        <w:rPr>
          <w:rtl/>
        </w:rPr>
        <w:t>חטופי</w:t>
      </w:r>
      <w:r>
        <w:rPr>
          <w:rFonts w:hint="cs"/>
          <w:rtl/>
        </w:rPr>
        <w:t>נו</w:t>
      </w:r>
      <w:proofErr w:type="spellEnd"/>
      <w:r>
        <w:rPr>
          <w:rFonts w:hint="cs"/>
          <w:rtl/>
        </w:rPr>
        <w:t>.</w:t>
      </w:r>
      <w:bookmarkStart w:id="6723" w:name="_ETM_Q9_732030"/>
      <w:bookmarkEnd w:id="6723"/>
      <w:r>
        <w:rPr>
          <w:rtl/>
        </w:rPr>
        <w:t xml:space="preserve"> </w:t>
      </w:r>
      <w:bookmarkStart w:id="6724" w:name="_ETM_Q9_732980"/>
      <w:bookmarkEnd w:id="6724"/>
      <w:r>
        <w:rPr>
          <w:rtl/>
        </w:rPr>
        <w:t xml:space="preserve">וכמו </w:t>
      </w:r>
      <w:bookmarkStart w:id="6725" w:name="_ETM_Q9_733340"/>
      <w:bookmarkEnd w:id="6725"/>
      <w:r w:rsidR="00944353">
        <w:rPr>
          <w:rFonts w:hint="cs"/>
          <w:rtl/>
        </w:rPr>
        <w:t>ה</w:t>
      </w:r>
      <w:r>
        <w:rPr>
          <w:rtl/>
        </w:rPr>
        <w:t xml:space="preserve">הדלפה </w:t>
      </w:r>
      <w:bookmarkStart w:id="6726" w:name="_ETM_Q9_733819"/>
      <w:bookmarkEnd w:id="6726"/>
      <w:r>
        <w:rPr>
          <w:rtl/>
        </w:rPr>
        <w:t>הזאת</w:t>
      </w:r>
      <w:r>
        <w:rPr>
          <w:rFonts w:hint="cs"/>
          <w:rtl/>
        </w:rPr>
        <w:t>,</w:t>
      </w:r>
      <w:bookmarkStart w:id="6727" w:name="_ETM_Q9_734000"/>
      <w:bookmarkEnd w:id="6727"/>
      <w:r>
        <w:rPr>
          <w:rFonts w:hint="cs"/>
          <w:rtl/>
        </w:rPr>
        <w:t xml:space="preserve"> יש </w:t>
      </w:r>
      <w:bookmarkStart w:id="6728" w:name="_ETM_Q9_734269"/>
      <w:bookmarkStart w:id="6729" w:name="_ETM_Q9_734780"/>
      <w:bookmarkStart w:id="6730" w:name="_ETM_Q0_747442"/>
      <w:bookmarkStart w:id="6731" w:name="_ETM_Q0_747773"/>
      <w:bookmarkEnd w:id="6728"/>
      <w:bookmarkEnd w:id="6729"/>
      <w:r>
        <w:rPr>
          <w:rFonts w:hint="cs"/>
          <w:rtl/>
        </w:rPr>
        <w:t>אין-ספור</w:t>
      </w:r>
      <w:bookmarkEnd w:id="6730"/>
      <w:bookmarkEnd w:id="6731"/>
      <w:r>
        <w:rPr>
          <w:rFonts w:hint="cs"/>
          <w:rtl/>
        </w:rPr>
        <w:t>, אין-ספור</w:t>
      </w:r>
      <w:bookmarkStart w:id="6732" w:name="_ETM_Q9_735530"/>
      <w:bookmarkStart w:id="6733" w:name="_ETM_Q9_735989"/>
      <w:bookmarkStart w:id="6734" w:name="_ETM_Q9_736319"/>
      <w:bookmarkEnd w:id="6732"/>
      <w:bookmarkEnd w:id="6733"/>
      <w:bookmarkEnd w:id="6734"/>
      <w:r>
        <w:rPr>
          <w:rFonts w:hint="cs"/>
          <w:rtl/>
        </w:rPr>
        <w:t xml:space="preserve"> </w:t>
      </w:r>
      <w:r>
        <w:rPr>
          <w:rtl/>
        </w:rPr>
        <w:t>הדלפות</w:t>
      </w:r>
      <w:r>
        <w:rPr>
          <w:rFonts w:hint="cs"/>
          <w:rtl/>
        </w:rPr>
        <w:t>,</w:t>
      </w:r>
      <w:r>
        <w:rPr>
          <w:rtl/>
        </w:rPr>
        <w:t xml:space="preserve"> </w:t>
      </w:r>
      <w:bookmarkStart w:id="6735" w:name="_ETM_Q9_737639"/>
      <w:bookmarkEnd w:id="6735"/>
      <w:r>
        <w:rPr>
          <w:rtl/>
        </w:rPr>
        <w:t xml:space="preserve">הדלפות </w:t>
      </w:r>
      <w:bookmarkStart w:id="6736" w:name="_ETM_Q9_738120"/>
      <w:bookmarkEnd w:id="6736"/>
      <w:r>
        <w:rPr>
          <w:rtl/>
        </w:rPr>
        <w:t>ש</w:t>
      </w:r>
      <w:r>
        <w:rPr>
          <w:rFonts w:hint="cs"/>
          <w:rtl/>
        </w:rPr>
        <w:t xml:space="preserve">נותנות </w:t>
      </w:r>
      <w:bookmarkStart w:id="6737" w:name="_ETM_Q9_738270"/>
      <w:bookmarkStart w:id="6738" w:name="_ETM_Q9_739409"/>
      <w:bookmarkEnd w:id="6737"/>
      <w:bookmarkEnd w:id="6738"/>
      <w:r>
        <w:rPr>
          <w:rtl/>
        </w:rPr>
        <w:t xml:space="preserve">מידע </w:t>
      </w:r>
      <w:bookmarkStart w:id="6739" w:name="_ETM_Q9_739919"/>
      <w:bookmarkEnd w:id="6739"/>
      <w:r>
        <w:rPr>
          <w:rtl/>
        </w:rPr>
        <w:t>עצום</w:t>
      </w:r>
      <w:r>
        <w:rPr>
          <w:rFonts w:hint="cs"/>
          <w:rtl/>
        </w:rPr>
        <w:t xml:space="preserve"> </w:t>
      </w:r>
      <w:r>
        <w:rPr>
          <w:rtl/>
        </w:rPr>
        <w:t xml:space="preserve">– </w:t>
      </w:r>
      <w:bookmarkStart w:id="6740" w:name="_ETM_Q9_740639"/>
      <w:bookmarkEnd w:id="6740"/>
      <w:r>
        <w:rPr>
          <w:rtl/>
        </w:rPr>
        <w:t xml:space="preserve">עצום </w:t>
      </w:r>
      <w:bookmarkStart w:id="6741" w:name="_ETM_Q9_742409"/>
      <w:bookmarkEnd w:id="6741"/>
      <w:r>
        <w:rPr>
          <w:rtl/>
        </w:rPr>
        <w:t>–</w:t>
      </w:r>
      <w:r>
        <w:rPr>
          <w:rFonts w:hint="cs"/>
          <w:rtl/>
        </w:rPr>
        <w:t xml:space="preserve"> </w:t>
      </w:r>
      <w:bookmarkStart w:id="6742" w:name="_ETM_Q9_741000"/>
      <w:bookmarkEnd w:id="6742"/>
      <w:r>
        <w:rPr>
          <w:rtl/>
        </w:rPr>
        <w:t>לחיזבאללה</w:t>
      </w:r>
      <w:r>
        <w:rPr>
          <w:rFonts w:hint="cs"/>
          <w:rtl/>
        </w:rPr>
        <w:t>,</w:t>
      </w:r>
      <w:r>
        <w:rPr>
          <w:rtl/>
        </w:rPr>
        <w:t xml:space="preserve"> </w:t>
      </w:r>
      <w:bookmarkStart w:id="6743" w:name="_ETM_Q9_743790"/>
      <w:bookmarkEnd w:id="6743"/>
      <w:r>
        <w:rPr>
          <w:rtl/>
        </w:rPr>
        <w:t>לאיראן</w:t>
      </w:r>
      <w:r>
        <w:rPr>
          <w:rFonts w:hint="cs"/>
          <w:rtl/>
        </w:rPr>
        <w:t>,</w:t>
      </w:r>
      <w:r>
        <w:rPr>
          <w:rtl/>
        </w:rPr>
        <w:t xml:space="preserve"> </w:t>
      </w:r>
      <w:bookmarkStart w:id="6744" w:name="_ETM_Q9_745020"/>
      <w:bookmarkEnd w:id="6744"/>
      <w:r>
        <w:rPr>
          <w:rtl/>
        </w:rPr>
        <w:t xml:space="preserve">על </w:t>
      </w:r>
      <w:bookmarkStart w:id="6745" w:name="_ETM_Q9_745170"/>
      <w:bookmarkEnd w:id="6745"/>
      <w:r>
        <w:rPr>
          <w:rtl/>
        </w:rPr>
        <w:t>הדיונים</w:t>
      </w:r>
      <w:r>
        <w:rPr>
          <w:rFonts w:hint="cs"/>
          <w:rtl/>
        </w:rPr>
        <w:t>,</w:t>
      </w:r>
      <w:r>
        <w:rPr>
          <w:rtl/>
        </w:rPr>
        <w:t xml:space="preserve"> </w:t>
      </w:r>
      <w:bookmarkStart w:id="6746" w:name="_ETM_Q9_746309"/>
      <w:bookmarkEnd w:id="6746"/>
      <w:r>
        <w:rPr>
          <w:rtl/>
        </w:rPr>
        <w:t xml:space="preserve">על </w:t>
      </w:r>
      <w:bookmarkStart w:id="6747" w:name="_ETM_Q9_746460"/>
      <w:bookmarkEnd w:id="6747"/>
      <w:r>
        <w:rPr>
          <w:rtl/>
        </w:rPr>
        <w:t>הו</w:t>
      </w:r>
      <w:r>
        <w:rPr>
          <w:rFonts w:hint="cs"/>
          <w:rtl/>
        </w:rPr>
        <w:t>ו</w:t>
      </w:r>
      <w:r>
        <w:rPr>
          <w:rtl/>
        </w:rPr>
        <w:t xml:space="preserve">יכוחים </w:t>
      </w:r>
      <w:bookmarkStart w:id="6748" w:name="_ETM_Q9_747570"/>
      <w:bookmarkEnd w:id="6748"/>
      <w:r>
        <w:rPr>
          <w:rtl/>
        </w:rPr>
        <w:t xml:space="preserve">מתוך </w:t>
      </w:r>
      <w:bookmarkStart w:id="6749" w:name="_ETM_Q9_747990"/>
      <w:bookmarkEnd w:id="6749"/>
      <w:r>
        <w:rPr>
          <w:rtl/>
        </w:rPr>
        <w:t xml:space="preserve">הקבינט </w:t>
      </w:r>
      <w:bookmarkStart w:id="6750" w:name="_ETM_Q9_748500"/>
      <w:bookmarkEnd w:id="6750"/>
      <w:r>
        <w:rPr>
          <w:rtl/>
        </w:rPr>
        <w:t xml:space="preserve">של </w:t>
      </w:r>
      <w:bookmarkStart w:id="6751" w:name="_ETM_Q9_748620"/>
      <w:bookmarkEnd w:id="6751"/>
      <w:r>
        <w:rPr>
          <w:rtl/>
        </w:rPr>
        <w:t>המלחמה</w:t>
      </w:r>
      <w:r>
        <w:rPr>
          <w:rFonts w:hint="cs"/>
          <w:rtl/>
        </w:rPr>
        <w:t>.</w:t>
      </w:r>
      <w:r>
        <w:rPr>
          <w:rtl/>
        </w:rPr>
        <w:t xml:space="preserve"> </w:t>
      </w:r>
      <w:bookmarkStart w:id="6752" w:name="_ETM_Q9_749040"/>
      <w:bookmarkEnd w:id="6752"/>
      <w:r>
        <w:rPr>
          <w:rtl/>
        </w:rPr>
        <w:t xml:space="preserve">לא </w:t>
      </w:r>
      <w:bookmarkStart w:id="6753" w:name="_ETM_Q9_749130"/>
      <w:bookmarkEnd w:id="6753"/>
      <w:r>
        <w:rPr>
          <w:rtl/>
        </w:rPr>
        <w:t xml:space="preserve">ראיתי </w:t>
      </w:r>
      <w:bookmarkStart w:id="6754" w:name="_ETM_Q9_749370"/>
      <w:bookmarkEnd w:id="6754"/>
      <w:r>
        <w:rPr>
          <w:rtl/>
        </w:rPr>
        <w:t xml:space="preserve">דבר </w:t>
      </w:r>
      <w:bookmarkStart w:id="6755" w:name="_ETM_Q9_749730"/>
      <w:bookmarkEnd w:id="6755"/>
      <w:r>
        <w:rPr>
          <w:rtl/>
        </w:rPr>
        <w:t xml:space="preserve">כזה </w:t>
      </w:r>
      <w:bookmarkStart w:id="6756" w:name="_ETM_Q9_750000"/>
      <w:bookmarkEnd w:id="6756"/>
      <w:r>
        <w:rPr>
          <w:rtl/>
        </w:rPr>
        <w:t xml:space="preserve">בתולדות </w:t>
      </w:r>
      <w:bookmarkStart w:id="6757" w:name="_ETM_Q9_750420"/>
      <w:bookmarkEnd w:id="6757"/>
      <w:r>
        <w:rPr>
          <w:rtl/>
        </w:rPr>
        <w:t>המלחמות</w:t>
      </w:r>
      <w:r>
        <w:rPr>
          <w:rFonts w:hint="cs"/>
          <w:rtl/>
        </w:rPr>
        <w:t>.</w:t>
      </w:r>
    </w:p>
    <w:p w:rsidR="009073FD" w:rsidRDefault="009073FD" w:rsidP="00582235">
      <w:pPr>
        <w:rPr>
          <w:rtl/>
        </w:rPr>
      </w:pPr>
      <w:bookmarkStart w:id="6758" w:name="_ETM_Q9_752000"/>
      <w:bookmarkEnd w:id="6758"/>
    </w:p>
    <w:p w:rsidR="009073FD" w:rsidRDefault="009073FD" w:rsidP="00582235">
      <w:pPr>
        <w:pStyle w:val="af5"/>
        <w:keepNext/>
        <w:rPr>
          <w:rtl/>
        </w:rPr>
      </w:pPr>
      <w:bookmarkStart w:id="6759" w:name="ET_interruption_5082_4"/>
      <w:r w:rsidRPr="00990696">
        <w:rPr>
          <w:rStyle w:val="TagStyle"/>
          <w:rtl/>
        </w:rPr>
        <w:t xml:space="preserve">&lt;&lt; קריאה &gt;&gt; </w:t>
      </w:r>
      <w:r>
        <w:rPr>
          <w:rtl/>
        </w:rPr>
        <w:t>מאיר כהן (יש עתיד):</w:t>
      </w:r>
      <w:r w:rsidRPr="00990696">
        <w:rPr>
          <w:rStyle w:val="TagStyle"/>
          <w:rtl/>
        </w:rPr>
        <w:t xml:space="preserve"> &lt;&lt; קריאה &gt;&gt;</w:t>
      </w:r>
      <w:r>
        <w:rPr>
          <w:rtl/>
        </w:rPr>
        <w:t xml:space="preserve">  </w:t>
      </w:r>
      <w:bookmarkEnd w:id="6759"/>
    </w:p>
    <w:p w:rsidR="009073FD" w:rsidRDefault="009073FD" w:rsidP="008D05DF">
      <w:pPr>
        <w:rPr>
          <w:rtl/>
        </w:rPr>
      </w:pPr>
    </w:p>
    <w:p w:rsidR="009073FD" w:rsidRDefault="009073FD" w:rsidP="00582235">
      <w:pPr>
        <w:rPr>
          <w:rtl/>
        </w:rPr>
      </w:pPr>
      <w:r>
        <w:rPr>
          <w:rFonts w:hint="cs"/>
          <w:rtl/>
        </w:rPr>
        <w:t>זה החבר'ה שלך</w:t>
      </w:r>
      <w:bookmarkStart w:id="6760" w:name="_ETM_Q10_147169"/>
      <w:bookmarkStart w:id="6761" w:name="_ETM_Q10_146365"/>
      <w:bookmarkEnd w:id="6760"/>
      <w:bookmarkEnd w:id="6761"/>
      <w:r>
        <w:rPr>
          <w:rFonts w:hint="cs"/>
          <w:rtl/>
        </w:rPr>
        <w:t>, זה האנשים שלך.</w:t>
      </w:r>
      <w:bookmarkStart w:id="6762" w:name="_ETM_Q10_146553"/>
      <w:bookmarkStart w:id="6763" w:name="_ETM_Q10_146524"/>
      <w:bookmarkStart w:id="6764" w:name="_ETM_Q10_160923"/>
      <w:bookmarkEnd w:id="6762"/>
      <w:bookmarkEnd w:id="6763"/>
      <w:bookmarkEnd w:id="6764"/>
    </w:p>
    <w:p w:rsidR="009073FD" w:rsidRDefault="009073FD" w:rsidP="00582235">
      <w:pPr>
        <w:rPr>
          <w:rtl/>
        </w:rPr>
      </w:pPr>
    </w:p>
    <w:p w:rsidR="009073FD" w:rsidRDefault="009073FD" w:rsidP="00582235">
      <w:pPr>
        <w:pStyle w:val="-"/>
        <w:keepNext/>
        <w:rPr>
          <w:rtl/>
        </w:rPr>
      </w:pPr>
      <w:bookmarkStart w:id="6765" w:name="ET_speakercontinue_5504_5"/>
      <w:r w:rsidRPr="00990696">
        <w:rPr>
          <w:rStyle w:val="TagStyle"/>
          <w:rtl/>
        </w:rPr>
        <w:t xml:space="preserve"> &lt;&lt; דובר_המשך &gt;&gt; </w:t>
      </w:r>
      <w:r>
        <w:rPr>
          <w:rtl/>
        </w:rPr>
        <w:t>ראש הממשלה בנימין נתניהו:</w:t>
      </w:r>
      <w:r w:rsidRPr="00990696">
        <w:rPr>
          <w:rStyle w:val="TagStyle"/>
          <w:rtl/>
        </w:rPr>
        <w:t xml:space="preserve"> &lt;&lt; דובר_המשך &gt;&gt;</w:t>
      </w:r>
      <w:r>
        <w:rPr>
          <w:rtl/>
        </w:rPr>
        <w:t xml:space="preserve">  </w:t>
      </w:r>
      <w:bookmarkEnd w:id="6765"/>
    </w:p>
    <w:p w:rsidR="009073FD" w:rsidRDefault="009073FD" w:rsidP="008D05DF">
      <w:pPr>
        <w:rPr>
          <w:rtl/>
        </w:rPr>
      </w:pPr>
    </w:p>
    <w:p w:rsidR="009073FD" w:rsidRDefault="009073FD" w:rsidP="00582235">
      <w:pPr>
        <w:rPr>
          <w:rtl/>
        </w:rPr>
      </w:pPr>
      <w:r>
        <w:rPr>
          <w:rFonts w:hint="cs"/>
          <w:rtl/>
        </w:rPr>
        <w:t>הדלפה אחר</w:t>
      </w:r>
      <w:r w:rsidR="0089731D">
        <w:rPr>
          <w:rFonts w:hint="cs"/>
          <w:rtl/>
        </w:rPr>
        <w:t>י</w:t>
      </w:r>
      <w:r>
        <w:rPr>
          <w:rFonts w:hint="cs"/>
          <w:rtl/>
        </w:rPr>
        <w:t xml:space="preserve"> הדלפה אחר</w:t>
      </w:r>
      <w:bookmarkStart w:id="6766" w:name="_ETM_Q10_177928"/>
      <w:bookmarkStart w:id="6767" w:name="_ETM_Q10_174798"/>
      <w:bookmarkEnd w:id="6766"/>
      <w:bookmarkEnd w:id="6767"/>
      <w:r w:rsidR="0089731D">
        <w:rPr>
          <w:rFonts w:hint="cs"/>
          <w:rtl/>
        </w:rPr>
        <w:t>י</w:t>
      </w:r>
      <w:r>
        <w:rPr>
          <w:rFonts w:hint="cs"/>
          <w:rtl/>
        </w:rPr>
        <w:t xml:space="preserve"> הדלפה.</w:t>
      </w:r>
      <w:r w:rsidR="0089731D" w:rsidRPr="0089731D">
        <w:rPr>
          <w:rFonts w:hint="cs"/>
          <w:rtl/>
        </w:rPr>
        <w:t xml:space="preserve"> </w:t>
      </w:r>
      <w:r w:rsidR="0089731D">
        <w:rPr>
          <w:rFonts w:hint="cs"/>
          <w:rtl/>
        </w:rPr>
        <w:t>ואני באתי וקראתי, פעם אחר פעם, לחקירות בעניין הזה.</w:t>
      </w:r>
    </w:p>
    <w:p w:rsidR="009073FD" w:rsidRDefault="009073FD" w:rsidP="00582235">
      <w:pPr>
        <w:rPr>
          <w:rtl/>
        </w:rPr>
      </w:pPr>
    </w:p>
    <w:p w:rsidR="009073FD" w:rsidRDefault="009073FD" w:rsidP="00582235">
      <w:pPr>
        <w:pStyle w:val="af6"/>
        <w:keepNext/>
        <w:rPr>
          <w:rtl/>
        </w:rPr>
      </w:pPr>
      <w:r w:rsidRPr="007027C8">
        <w:rPr>
          <w:rStyle w:val="TagStyle"/>
          <w:rtl/>
        </w:rPr>
        <w:t xml:space="preserve"> &lt;&lt; יור &gt;&gt; </w:t>
      </w:r>
      <w:r>
        <w:rPr>
          <w:rtl/>
        </w:rPr>
        <w:t>היו"ר אמיר אוחנה:</w:t>
      </w:r>
      <w:r w:rsidRPr="007027C8">
        <w:rPr>
          <w:rStyle w:val="TagStyle"/>
          <w:rtl/>
        </w:rPr>
        <w:t xml:space="preserve"> &lt;&lt; יור &gt;&gt;</w:t>
      </w:r>
      <w:r>
        <w:rPr>
          <w:rtl/>
        </w:rPr>
        <w:t xml:space="preserve">  </w:t>
      </w:r>
    </w:p>
    <w:p w:rsidR="009073FD" w:rsidRDefault="009073FD" w:rsidP="008D05DF">
      <w:pPr>
        <w:rPr>
          <w:rtl/>
        </w:rPr>
      </w:pPr>
    </w:p>
    <w:p w:rsidR="0089731D" w:rsidRDefault="009073FD" w:rsidP="0089731D">
      <w:pPr>
        <w:rPr>
          <w:rtl/>
        </w:rPr>
      </w:pPr>
      <w:r>
        <w:rPr>
          <w:rFonts w:hint="cs"/>
          <w:rtl/>
        </w:rPr>
        <w:t xml:space="preserve">חבר הכנסת מאיר כהן, </w:t>
      </w:r>
      <w:bookmarkStart w:id="6768" w:name="_ETM_Q10_149040"/>
      <w:bookmarkEnd w:id="6768"/>
      <w:r>
        <w:rPr>
          <w:rFonts w:hint="cs"/>
          <w:rtl/>
        </w:rPr>
        <w:t>אתה ב</w:t>
      </w:r>
      <w:bookmarkStart w:id="6769" w:name="_ETM_Q10_151660"/>
      <w:bookmarkEnd w:id="6769"/>
      <w:r>
        <w:rPr>
          <w:rtl/>
        </w:rPr>
        <w:t xml:space="preserve">קריאה </w:t>
      </w:r>
      <w:bookmarkStart w:id="6770" w:name="_ETM_Q10_181680"/>
      <w:bookmarkEnd w:id="6770"/>
      <w:r>
        <w:rPr>
          <w:rtl/>
        </w:rPr>
        <w:t>ראשונה</w:t>
      </w:r>
      <w:r>
        <w:rPr>
          <w:rFonts w:hint="cs"/>
          <w:rtl/>
        </w:rPr>
        <w:t>.</w:t>
      </w:r>
      <w:r w:rsidR="0089731D">
        <w:rPr>
          <w:rFonts w:hint="cs"/>
          <w:rtl/>
        </w:rPr>
        <w:t xml:space="preserve"> </w:t>
      </w:r>
    </w:p>
    <w:p w:rsidR="009073FD" w:rsidRDefault="009073FD" w:rsidP="00582235">
      <w:pPr>
        <w:rPr>
          <w:rtl/>
        </w:rPr>
      </w:pPr>
      <w:bookmarkStart w:id="6771" w:name="_ETM_Q10_159182"/>
      <w:bookmarkStart w:id="6772" w:name="_ETM_Q10_159299"/>
      <w:bookmarkEnd w:id="6771"/>
      <w:bookmarkEnd w:id="6772"/>
    </w:p>
    <w:p w:rsidR="009073FD" w:rsidRDefault="009073FD" w:rsidP="00582235">
      <w:pPr>
        <w:pStyle w:val="af5"/>
        <w:keepNext/>
        <w:rPr>
          <w:rtl/>
        </w:rPr>
      </w:pPr>
      <w:bookmarkStart w:id="6773" w:name="ET_interruption_6151_11"/>
      <w:r w:rsidRPr="007027C8">
        <w:rPr>
          <w:rStyle w:val="TagStyle"/>
          <w:rtl/>
        </w:rPr>
        <w:t xml:space="preserve"> &lt;&lt; קריאה &gt;&gt; </w:t>
      </w:r>
      <w:r>
        <w:rPr>
          <w:rtl/>
        </w:rPr>
        <w:t>רון כץ (יש עתיד):</w:t>
      </w:r>
      <w:r w:rsidRPr="007027C8">
        <w:rPr>
          <w:rStyle w:val="TagStyle"/>
          <w:rtl/>
        </w:rPr>
        <w:t xml:space="preserve"> &lt;&lt; קריאה &gt;&gt;</w:t>
      </w:r>
      <w:r>
        <w:rPr>
          <w:rtl/>
        </w:rPr>
        <w:t xml:space="preserve">  </w:t>
      </w:r>
      <w:bookmarkEnd w:id="6773"/>
    </w:p>
    <w:p w:rsidR="009073FD" w:rsidRDefault="009073FD" w:rsidP="008D05DF">
      <w:pPr>
        <w:rPr>
          <w:rtl/>
        </w:rPr>
      </w:pPr>
    </w:p>
    <w:p w:rsidR="009073FD" w:rsidRDefault="009073FD" w:rsidP="00582235">
      <w:pPr>
        <w:rPr>
          <w:rtl/>
        </w:rPr>
      </w:pPr>
      <w:r>
        <w:rPr>
          <w:rFonts w:hint="cs"/>
          <w:rtl/>
        </w:rPr>
        <w:t>אז למה לא חוקרים?</w:t>
      </w:r>
    </w:p>
    <w:p w:rsidR="009073FD" w:rsidRDefault="009073FD" w:rsidP="00582235">
      <w:pPr>
        <w:rPr>
          <w:rtl/>
        </w:rPr>
      </w:pPr>
    </w:p>
    <w:p w:rsidR="009073FD" w:rsidRDefault="009073FD" w:rsidP="00582235">
      <w:pPr>
        <w:pStyle w:val="af5"/>
        <w:keepNext/>
        <w:rPr>
          <w:rtl/>
        </w:rPr>
      </w:pPr>
      <w:bookmarkStart w:id="6774" w:name="ET_interruption_6345_13"/>
      <w:r w:rsidRPr="007027C8">
        <w:rPr>
          <w:rStyle w:val="TagStyle"/>
          <w:rtl/>
        </w:rPr>
        <w:t xml:space="preserve"> &lt;&lt; קריאה &gt;&gt; </w:t>
      </w:r>
      <w:r>
        <w:rPr>
          <w:rtl/>
        </w:rPr>
        <w:t>טלי גוטליב (הליכוד):</w:t>
      </w:r>
      <w:r w:rsidRPr="007027C8">
        <w:rPr>
          <w:rStyle w:val="TagStyle"/>
          <w:rtl/>
        </w:rPr>
        <w:t xml:space="preserve"> &lt;&lt; קריאה &gt;&gt;</w:t>
      </w:r>
      <w:r>
        <w:rPr>
          <w:rtl/>
        </w:rPr>
        <w:t xml:space="preserve">  </w:t>
      </w:r>
      <w:bookmarkEnd w:id="6774"/>
    </w:p>
    <w:p w:rsidR="009073FD" w:rsidRDefault="009073FD" w:rsidP="008D05DF">
      <w:pPr>
        <w:rPr>
          <w:rtl/>
        </w:rPr>
      </w:pPr>
    </w:p>
    <w:p w:rsidR="009073FD" w:rsidRPr="007027C8" w:rsidRDefault="009073FD" w:rsidP="00582235">
      <w:pPr>
        <w:rPr>
          <w:rtl/>
        </w:rPr>
      </w:pPr>
      <w:r>
        <w:rPr>
          <w:rFonts w:hint="cs"/>
          <w:rtl/>
        </w:rPr>
        <w:t>זאת מיארה.</w:t>
      </w:r>
      <w:bookmarkStart w:id="6775" w:name="_ETM_Q10_160405"/>
      <w:bookmarkStart w:id="6776" w:name="_ETM_Q10_156296"/>
      <w:bookmarkStart w:id="6777" w:name="_ETM_Q10_160373"/>
      <w:bookmarkStart w:id="6778" w:name="_ETM_Q10_160052"/>
      <w:bookmarkEnd w:id="6775"/>
      <w:bookmarkEnd w:id="6776"/>
      <w:bookmarkEnd w:id="6777"/>
      <w:bookmarkEnd w:id="6778"/>
      <w:r>
        <w:rPr>
          <w:rFonts w:hint="cs"/>
          <w:rtl/>
        </w:rPr>
        <w:t xml:space="preserve"> מיארה, מיארה.</w:t>
      </w:r>
      <w:bookmarkStart w:id="6779" w:name="_ETM_Q10_163982"/>
      <w:bookmarkStart w:id="6780" w:name="_ETM_Q10_167314"/>
      <w:bookmarkStart w:id="6781" w:name="_ETM_Q10_170306"/>
      <w:bookmarkStart w:id="6782" w:name="_ETM_Q10_168308"/>
      <w:bookmarkStart w:id="6783" w:name="_ETM_Q10_163689"/>
      <w:bookmarkStart w:id="6784" w:name="_ETM_Q10_170947"/>
      <w:bookmarkStart w:id="6785" w:name="_ETM_Q10_167453"/>
      <w:bookmarkStart w:id="6786" w:name="_ETM_Q10_173402"/>
      <w:bookmarkStart w:id="6787" w:name="_ETM_Q10_168811"/>
      <w:bookmarkStart w:id="6788" w:name="_ETM_Q10_169831"/>
      <w:bookmarkEnd w:id="6779"/>
      <w:bookmarkEnd w:id="6780"/>
      <w:bookmarkEnd w:id="6781"/>
      <w:bookmarkEnd w:id="6782"/>
      <w:bookmarkEnd w:id="6783"/>
      <w:bookmarkEnd w:id="6784"/>
      <w:bookmarkEnd w:id="6785"/>
      <w:bookmarkEnd w:id="6786"/>
      <w:bookmarkEnd w:id="6787"/>
      <w:bookmarkEnd w:id="6788"/>
    </w:p>
    <w:p w:rsidR="009073FD" w:rsidRDefault="009073FD" w:rsidP="00582235">
      <w:pPr>
        <w:rPr>
          <w:rtl/>
        </w:rPr>
      </w:pPr>
    </w:p>
    <w:p w:rsidR="009073FD" w:rsidRDefault="009073FD" w:rsidP="00582235">
      <w:pPr>
        <w:pStyle w:val="-"/>
        <w:keepNext/>
        <w:rPr>
          <w:rtl/>
        </w:rPr>
      </w:pPr>
      <w:bookmarkStart w:id="6789" w:name="ET_speakercontinue_5504_12"/>
      <w:r w:rsidRPr="007027C8">
        <w:rPr>
          <w:rStyle w:val="TagStyle"/>
          <w:rtl/>
        </w:rPr>
        <w:t xml:space="preserve"> &lt;&lt; דובר_המשך &gt;&gt; </w:t>
      </w:r>
      <w:r>
        <w:rPr>
          <w:rtl/>
        </w:rPr>
        <w:t>ראש הממשלה בנימין נתניהו:</w:t>
      </w:r>
      <w:r w:rsidRPr="007027C8">
        <w:rPr>
          <w:rStyle w:val="TagStyle"/>
          <w:rtl/>
        </w:rPr>
        <w:t xml:space="preserve"> &lt;&lt; דובר_המשך &gt;&gt;</w:t>
      </w:r>
      <w:r>
        <w:rPr>
          <w:rtl/>
        </w:rPr>
        <w:t xml:space="preserve">  </w:t>
      </w:r>
      <w:bookmarkEnd w:id="6789"/>
    </w:p>
    <w:p w:rsidR="009073FD" w:rsidRDefault="009073FD" w:rsidP="008D05DF">
      <w:pPr>
        <w:rPr>
          <w:rtl/>
        </w:rPr>
      </w:pPr>
    </w:p>
    <w:p w:rsidR="009073FD" w:rsidRDefault="009073FD" w:rsidP="002D07EE">
      <w:pPr>
        <w:rPr>
          <w:rtl/>
        </w:rPr>
      </w:pPr>
      <w:r>
        <w:rPr>
          <w:rFonts w:hint="cs"/>
          <w:rtl/>
        </w:rPr>
        <w:t>ושאלתי, למה לא חוקרים? איך לא חוקרים</w:t>
      </w:r>
      <w:bookmarkStart w:id="6790" w:name="_ETM_Q10_164060"/>
      <w:bookmarkEnd w:id="6790"/>
      <w:r>
        <w:rPr>
          <w:rFonts w:hint="cs"/>
          <w:rtl/>
        </w:rPr>
        <w:t xml:space="preserve"> את ההדלפות האלה, שלוקחות </w:t>
      </w:r>
      <w:r w:rsidR="005160D4">
        <w:rPr>
          <w:rFonts w:hint="cs"/>
          <w:rtl/>
        </w:rPr>
        <w:t>– –</w:t>
      </w:r>
      <w:r>
        <w:rPr>
          <w:rFonts w:hint="cs"/>
          <w:rtl/>
        </w:rPr>
        <w:t xml:space="preserve"> </w:t>
      </w:r>
      <w:bookmarkStart w:id="6791" w:name="_ETM_Q10_169930"/>
      <w:bookmarkEnd w:id="6791"/>
    </w:p>
    <w:p w:rsidR="009073FD" w:rsidRDefault="009073FD" w:rsidP="00582235">
      <w:pPr>
        <w:rPr>
          <w:rtl/>
        </w:rPr>
      </w:pPr>
    </w:p>
    <w:p w:rsidR="009073FD" w:rsidRDefault="009073FD" w:rsidP="00582235">
      <w:pPr>
        <w:pStyle w:val="af6"/>
        <w:keepNext/>
        <w:rPr>
          <w:rtl/>
        </w:rPr>
      </w:pPr>
      <w:bookmarkStart w:id="6792" w:name="ET_yor_6423_14"/>
      <w:r w:rsidRPr="007027C8">
        <w:rPr>
          <w:rStyle w:val="TagStyle"/>
          <w:rtl/>
        </w:rPr>
        <w:t xml:space="preserve"> &lt;&lt; יור &gt;&gt; </w:t>
      </w:r>
      <w:r>
        <w:rPr>
          <w:rtl/>
        </w:rPr>
        <w:t>היו"ר אמיר אוחנה:</w:t>
      </w:r>
      <w:r w:rsidRPr="007027C8">
        <w:rPr>
          <w:rStyle w:val="TagStyle"/>
          <w:rtl/>
        </w:rPr>
        <w:t xml:space="preserve"> &lt;&lt; יור &gt;&gt;</w:t>
      </w:r>
      <w:r>
        <w:rPr>
          <w:rtl/>
        </w:rPr>
        <w:t xml:space="preserve">  </w:t>
      </w:r>
      <w:bookmarkEnd w:id="6792"/>
    </w:p>
    <w:p w:rsidR="009073FD" w:rsidRDefault="009073FD" w:rsidP="008D05DF">
      <w:pPr>
        <w:rPr>
          <w:rtl/>
        </w:rPr>
      </w:pPr>
    </w:p>
    <w:p w:rsidR="009073FD" w:rsidRDefault="009073FD" w:rsidP="00582235">
      <w:pPr>
        <w:rPr>
          <w:rtl/>
        </w:rPr>
      </w:pPr>
      <w:r>
        <w:rPr>
          <w:rFonts w:hint="cs"/>
          <w:rtl/>
        </w:rPr>
        <w:t>חברת</w:t>
      </w:r>
      <w:bookmarkStart w:id="6793" w:name="_ETM_Q10_167840"/>
      <w:bookmarkEnd w:id="6793"/>
      <w:r>
        <w:rPr>
          <w:rFonts w:hint="cs"/>
          <w:rtl/>
        </w:rPr>
        <w:t xml:space="preserve"> הכנסת גוטליב, קריאה שנייה.</w:t>
      </w:r>
      <w:bookmarkStart w:id="6794" w:name="_ETM_Q10_173815"/>
      <w:bookmarkEnd w:id="6794"/>
    </w:p>
    <w:p w:rsidR="009073FD" w:rsidRDefault="009073FD" w:rsidP="00582235">
      <w:pPr>
        <w:rPr>
          <w:rtl/>
        </w:rPr>
      </w:pPr>
    </w:p>
    <w:p w:rsidR="009073FD" w:rsidRDefault="009073FD" w:rsidP="00582235">
      <w:pPr>
        <w:pStyle w:val="af5"/>
        <w:keepNext/>
        <w:rPr>
          <w:rtl/>
        </w:rPr>
      </w:pPr>
      <w:bookmarkStart w:id="6795" w:name="ET_interruption_6357_17"/>
      <w:r w:rsidRPr="00BA279B">
        <w:rPr>
          <w:rStyle w:val="TagStyle"/>
          <w:rtl/>
        </w:rPr>
        <w:t xml:space="preserve"> &lt;&lt; קריאה &gt;&gt; </w:t>
      </w:r>
      <w:r>
        <w:rPr>
          <w:rtl/>
        </w:rPr>
        <w:t>משה סעדה (הליכוד):</w:t>
      </w:r>
      <w:r w:rsidRPr="00BA279B">
        <w:rPr>
          <w:rStyle w:val="TagStyle"/>
          <w:rtl/>
        </w:rPr>
        <w:t xml:space="preserve"> &lt;&lt; קריאה &gt;&gt;</w:t>
      </w:r>
      <w:r>
        <w:rPr>
          <w:rtl/>
        </w:rPr>
        <w:t xml:space="preserve">  </w:t>
      </w:r>
      <w:bookmarkEnd w:id="6795"/>
    </w:p>
    <w:p w:rsidR="009073FD" w:rsidRDefault="009073FD" w:rsidP="008D05DF">
      <w:pPr>
        <w:rPr>
          <w:rtl/>
        </w:rPr>
      </w:pPr>
    </w:p>
    <w:p w:rsidR="009073FD" w:rsidRPr="00BA279B" w:rsidRDefault="005160D4" w:rsidP="00582235">
      <w:pPr>
        <w:rPr>
          <w:rtl/>
        </w:rPr>
      </w:pPr>
      <w:bookmarkStart w:id="6796" w:name="_ETM_Q10_171699"/>
      <w:bookmarkEnd w:id="6796"/>
      <w:r>
        <w:rPr>
          <w:rFonts w:hint="cs"/>
          <w:rtl/>
        </w:rPr>
        <w:t>– – –</w:t>
      </w:r>
    </w:p>
    <w:p w:rsidR="009073FD" w:rsidRDefault="009073FD" w:rsidP="00582235">
      <w:pPr>
        <w:rPr>
          <w:rtl/>
        </w:rPr>
      </w:pPr>
      <w:bookmarkStart w:id="6797" w:name="_ETM_Q10_173924"/>
      <w:bookmarkEnd w:id="6797"/>
    </w:p>
    <w:p w:rsidR="009073FD" w:rsidRDefault="009073FD" w:rsidP="00582235">
      <w:pPr>
        <w:pStyle w:val="-"/>
        <w:keepNext/>
        <w:rPr>
          <w:rtl/>
        </w:rPr>
      </w:pPr>
      <w:bookmarkStart w:id="6798" w:name="ET_speakercontinue_5504_15"/>
      <w:r w:rsidRPr="00BA279B">
        <w:rPr>
          <w:rStyle w:val="TagStyle"/>
          <w:rtl/>
        </w:rPr>
        <w:t xml:space="preserve"> &lt;&lt; דובר_המשך &gt;&gt; </w:t>
      </w:r>
      <w:r>
        <w:rPr>
          <w:rtl/>
        </w:rPr>
        <w:t>ראש הממשלה בנימין נתניהו:</w:t>
      </w:r>
      <w:r w:rsidRPr="00BA279B">
        <w:rPr>
          <w:rStyle w:val="TagStyle"/>
          <w:rtl/>
        </w:rPr>
        <w:t xml:space="preserve"> &lt;&lt; דובר_המשך &gt;&gt;</w:t>
      </w:r>
      <w:r>
        <w:rPr>
          <w:rtl/>
        </w:rPr>
        <w:t xml:space="preserve">  </w:t>
      </w:r>
      <w:bookmarkEnd w:id="6798"/>
    </w:p>
    <w:p w:rsidR="009073FD" w:rsidRDefault="009073FD" w:rsidP="008D05DF">
      <w:pPr>
        <w:rPr>
          <w:rtl/>
        </w:rPr>
      </w:pPr>
    </w:p>
    <w:p w:rsidR="009073FD" w:rsidRDefault="005160D4" w:rsidP="00582235">
      <w:pPr>
        <w:rPr>
          <w:rtl/>
        </w:rPr>
      </w:pPr>
      <w:r>
        <w:rPr>
          <w:rFonts w:hint="cs"/>
          <w:rtl/>
        </w:rPr>
        <w:t>– –</w:t>
      </w:r>
      <w:r w:rsidR="009073FD">
        <w:rPr>
          <w:rFonts w:hint="cs"/>
          <w:rtl/>
        </w:rPr>
        <w:t xml:space="preserve"> מודיעין של זהב, של זהב, שגורמות נזק עצום למדינת ישראל.</w:t>
      </w:r>
    </w:p>
    <w:p w:rsidR="009073FD" w:rsidRDefault="009073FD" w:rsidP="00582235">
      <w:pPr>
        <w:rPr>
          <w:rtl/>
        </w:rPr>
      </w:pPr>
    </w:p>
    <w:p w:rsidR="009073FD" w:rsidRDefault="009073FD" w:rsidP="00582235">
      <w:pPr>
        <w:pStyle w:val="af6"/>
        <w:keepNext/>
        <w:rPr>
          <w:rtl/>
        </w:rPr>
      </w:pPr>
      <w:r w:rsidRPr="00BA279B">
        <w:rPr>
          <w:rStyle w:val="TagStyle"/>
          <w:rtl/>
        </w:rPr>
        <w:t xml:space="preserve"> &lt;&lt; יור &gt;&gt; </w:t>
      </w:r>
      <w:r>
        <w:rPr>
          <w:rtl/>
        </w:rPr>
        <w:t>היו"ר אמיר אוחנה:</w:t>
      </w:r>
      <w:r w:rsidRPr="00BA279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חבר הכנסת סעדה.</w:t>
      </w:r>
    </w:p>
    <w:p w:rsidR="009073FD" w:rsidRDefault="009073FD" w:rsidP="00582235">
      <w:pPr>
        <w:rPr>
          <w:rtl/>
        </w:rPr>
      </w:pPr>
      <w:bookmarkStart w:id="6799" w:name="_ETM_Q10_178019"/>
      <w:bookmarkStart w:id="6800" w:name="_ETM_Q10_178186"/>
      <w:bookmarkEnd w:id="6799"/>
      <w:bookmarkEnd w:id="6800"/>
    </w:p>
    <w:p w:rsidR="009073FD" w:rsidRDefault="009073FD" w:rsidP="00582235">
      <w:pPr>
        <w:pStyle w:val="af5"/>
        <w:keepNext/>
        <w:rPr>
          <w:rtl/>
        </w:rPr>
      </w:pPr>
      <w:bookmarkStart w:id="6801" w:name="ET_interruption_5084_18"/>
      <w:r w:rsidRPr="00BA279B">
        <w:rPr>
          <w:rStyle w:val="TagStyle"/>
          <w:rtl/>
        </w:rPr>
        <w:t xml:space="preserve"> &lt;&lt; קריאה &gt;&gt; </w:t>
      </w:r>
      <w:r>
        <w:rPr>
          <w:rtl/>
        </w:rPr>
        <w:t>מיקי לוי (יש עתיד):</w:t>
      </w:r>
      <w:r w:rsidRPr="00BA279B">
        <w:rPr>
          <w:rStyle w:val="TagStyle"/>
          <w:rtl/>
        </w:rPr>
        <w:t xml:space="preserve"> &lt;&lt; קריאה &gt;&gt;</w:t>
      </w:r>
      <w:r>
        <w:rPr>
          <w:rtl/>
        </w:rPr>
        <w:t xml:space="preserve">  </w:t>
      </w:r>
      <w:bookmarkEnd w:id="6801"/>
    </w:p>
    <w:p w:rsidR="009073FD" w:rsidRDefault="009073FD" w:rsidP="008D05DF">
      <w:pPr>
        <w:rPr>
          <w:rtl/>
        </w:rPr>
      </w:pPr>
    </w:p>
    <w:p w:rsidR="009073FD" w:rsidRDefault="009073FD" w:rsidP="00582235">
      <w:pPr>
        <w:rPr>
          <w:rtl/>
        </w:rPr>
      </w:pPr>
      <w:bookmarkStart w:id="6802" w:name="_ETM_Q10_178770"/>
      <w:bookmarkEnd w:id="6802"/>
      <w:r>
        <w:rPr>
          <w:rFonts w:hint="cs"/>
          <w:rtl/>
        </w:rPr>
        <w:t>היית</w:t>
      </w:r>
      <w:bookmarkStart w:id="6803" w:name="_ETM_Q10_181731"/>
      <w:bookmarkEnd w:id="6803"/>
      <w:r>
        <w:rPr>
          <w:rFonts w:hint="cs"/>
          <w:rtl/>
        </w:rPr>
        <w:t xml:space="preserve"> נותן הוראה. מה זו השטות הזאת?</w:t>
      </w:r>
      <w:bookmarkStart w:id="6804" w:name="_ETM_Q10_173659"/>
      <w:bookmarkEnd w:id="6804"/>
      <w:r>
        <w:rPr>
          <w:rFonts w:hint="cs"/>
          <w:rtl/>
        </w:rPr>
        <w:t xml:space="preserve"> היית נותן הוראה.</w:t>
      </w:r>
    </w:p>
    <w:p w:rsidR="009073FD" w:rsidRDefault="009073FD" w:rsidP="00582235">
      <w:pPr>
        <w:rPr>
          <w:rtl/>
        </w:rPr>
      </w:pPr>
    </w:p>
    <w:p w:rsidR="009073FD" w:rsidRDefault="009073FD" w:rsidP="00582235">
      <w:pPr>
        <w:pStyle w:val="af6"/>
        <w:keepNext/>
        <w:rPr>
          <w:rtl/>
        </w:rPr>
      </w:pPr>
      <w:r w:rsidRPr="00BA279B">
        <w:rPr>
          <w:rStyle w:val="TagStyle"/>
          <w:rtl/>
        </w:rPr>
        <w:t xml:space="preserve"> &lt;&lt; יור &gt;&gt; </w:t>
      </w:r>
      <w:r>
        <w:rPr>
          <w:rtl/>
        </w:rPr>
        <w:t>היו"ר אמיר אוחנה:</w:t>
      </w:r>
      <w:r w:rsidRPr="00BA279B">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 xml:space="preserve">חבר הכנסת </w:t>
      </w:r>
      <w:bookmarkStart w:id="6805" w:name="_ETM_Q10_178248"/>
      <w:bookmarkEnd w:id="6805"/>
      <w:r>
        <w:rPr>
          <w:rFonts w:hint="cs"/>
          <w:rtl/>
        </w:rPr>
        <w:t>לוי, קריאה ראשונה.</w:t>
      </w:r>
    </w:p>
    <w:p w:rsidR="009073FD" w:rsidRPr="00514731" w:rsidRDefault="009073FD" w:rsidP="00582235">
      <w:pPr>
        <w:rPr>
          <w:rtl/>
        </w:rPr>
      </w:pPr>
      <w:bookmarkStart w:id="6806" w:name="_ETM_Q10_175040"/>
      <w:bookmarkStart w:id="6807" w:name="_ETM_Q10_179177"/>
      <w:bookmarkEnd w:id="6806"/>
      <w:bookmarkEnd w:id="6807"/>
    </w:p>
    <w:p w:rsidR="009073FD" w:rsidRDefault="009073FD" w:rsidP="00582235">
      <w:pPr>
        <w:pStyle w:val="af5"/>
        <w:keepNext/>
        <w:rPr>
          <w:rtl/>
        </w:rPr>
      </w:pPr>
      <w:bookmarkStart w:id="6808" w:name="ET_interruption_5791_22"/>
      <w:r w:rsidRPr="00BA279B">
        <w:rPr>
          <w:rStyle w:val="TagStyle"/>
          <w:rtl/>
        </w:rPr>
        <w:t xml:space="preserve"> &lt;&lt; קריאה &gt;&gt; </w:t>
      </w:r>
      <w:r>
        <w:rPr>
          <w:rtl/>
        </w:rPr>
        <w:t>יואב סגלוביץ' (יש עתיד):</w:t>
      </w:r>
      <w:r w:rsidRPr="00BA279B">
        <w:rPr>
          <w:rStyle w:val="TagStyle"/>
          <w:rtl/>
        </w:rPr>
        <w:t xml:space="preserve"> &lt;&lt; קריאה &gt;&gt;</w:t>
      </w:r>
      <w:r>
        <w:rPr>
          <w:rtl/>
        </w:rPr>
        <w:t xml:space="preserve">  </w:t>
      </w:r>
      <w:bookmarkEnd w:id="6808"/>
    </w:p>
    <w:p w:rsidR="009073FD" w:rsidRDefault="009073FD" w:rsidP="008D05DF">
      <w:pPr>
        <w:rPr>
          <w:rtl/>
          <w:lang w:eastAsia="he-IL"/>
        </w:rPr>
      </w:pPr>
    </w:p>
    <w:p w:rsidR="009073FD" w:rsidRDefault="009073FD" w:rsidP="00582235">
      <w:pPr>
        <w:rPr>
          <w:rtl/>
        </w:rPr>
      </w:pPr>
      <w:r>
        <w:rPr>
          <w:rFonts w:hint="cs"/>
          <w:rtl/>
          <w:lang w:eastAsia="he-IL"/>
        </w:rPr>
        <w:t xml:space="preserve">מסמך </w:t>
      </w:r>
      <w:proofErr w:type="spellStart"/>
      <w:r>
        <w:rPr>
          <w:rFonts w:hint="cs"/>
          <w:rtl/>
          <w:lang w:eastAsia="he-IL"/>
        </w:rPr>
        <w:t>שטאובר</w:t>
      </w:r>
      <w:proofErr w:type="spellEnd"/>
      <w:r>
        <w:rPr>
          <w:rFonts w:hint="cs"/>
          <w:rtl/>
          <w:lang w:eastAsia="he-IL"/>
        </w:rPr>
        <w:t>, זוכר?</w:t>
      </w:r>
      <w:r>
        <w:rPr>
          <w:rFonts w:hint="cs"/>
          <w:rtl/>
        </w:rPr>
        <w:t xml:space="preserve"> מסמך </w:t>
      </w:r>
      <w:proofErr w:type="spellStart"/>
      <w:r>
        <w:rPr>
          <w:rFonts w:hint="cs"/>
          <w:rtl/>
        </w:rPr>
        <w:t>שטאובר</w:t>
      </w:r>
      <w:proofErr w:type="spellEnd"/>
      <w:r>
        <w:rPr>
          <w:rFonts w:hint="cs"/>
          <w:rtl/>
        </w:rPr>
        <w:t>, אדוני ראש הממשלה, זוכר?</w:t>
      </w:r>
      <w:bookmarkStart w:id="6809" w:name="_ETM_Q10_179066"/>
      <w:bookmarkStart w:id="6810" w:name="_ETM_Q10_177978"/>
      <w:bookmarkEnd w:id="6809"/>
      <w:bookmarkEnd w:id="6810"/>
    </w:p>
    <w:p w:rsidR="009073FD" w:rsidRDefault="009073FD" w:rsidP="00582235">
      <w:pPr>
        <w:rPr>
          <w:rtl/>
        </w:rPr>
      </w:pPr>
    </w:p>
    <w:p w:rsidR="009073FD" w:rsidRDefault="009073FD" w:rsidP="00582235">
      <w:pPr>
        <w:pStyle w:val="af6"/>
        <w:keepNext/>
        <w:rPr>
          <w:rtl/>
        </w:rPr>
      </w:pPr>
      <w:r w:rsidRPr="00977FDA">
        <w:rPr>
          <w:rStyle w:val="TagStyle"/>
          <w:rtl/>
        </w:rPr>
        <w:t xml:space="preserve"> &lt;&lt; יור &gt;&gt; </w:t>
      </w:r>
      <w:r>
        <w:rPr>
          <w:rtl/>
        </w:rPr>
        <w:t>היו"ר אמיר אוחנה:</w:t>
      </w:r>
      <w:r w:rsidRPr="00977FDA">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 xml:space="preserve">חבר הכנסת </w:t>
      </w:r>
      <w:bookmarkStart w:id="6811" w:name="_ETM_Q10_179518"/>
      <w:bookmarkEnd w:id="6811"/>
      <w:r>
        <w:rPr>
          <w:rFonts w:hint="cs"/>
          <w:rtl/>
        </w:rPr>
        <w:t>סגלוביץ', חשבתי שיצאת, אדוני.</w:t>
      </w:r>
    </w:p>
    <w:p w:rsidR="009073FD" w:rsidRDefault="009073FD" w:rsidP="00582235">
      <w:pPr>
        <w:rPr>
          <w:rtl/>
        </w:rPr>
      </w:pPr>
    </w:p>
    <w:p w:rsidR="009073FD" w:rsidRDefault="009073FD" w:rsidP="00582235">
      <w:pPr>
        <w:pStyle w:val="-"/>
        <w:keepNext/>
        <w:rPr>
          <w:rtl/>
        </w:rPr>
      </w:pPr>
      <w:bookmarkStart w:id="6812" w:name="ET_speakercontinue_5504_25"/>
      <w:r w:rsidRPr="00977FDA">
        <w:rPr>
          <w:rStyle w:val="TagStyle"/>
          <w:rtl/>
        </w:rPr>
        <w:t xml:space="preserve"> &lt;&lt; דובר_המשך &gt;&gt; </w:t>
      </w:r>
      <w:r>
        <w:rPr>
          <w:rtl/>
        </w:rPr>
        <w:t>ראש הממשלה בנימין נתניהו:</w:t>
      </w:r>
      <w:r w:rsidRPr="00977FDA">
        <w:rPr>
          <w:rStyle w:val="TagStyle"/>
          <w:rtl/>
        </w:rPr>
        <w:t xml:space="preserve"> &lt;&lt; דובר_המשך &gt;&gt;</w:t>
      </w:r>
      <w:r>
        <w:rPr>
          <w:rtl/>
        </w:rPr>
        <w:t xml:space="preserve">  </w:t>
      </w:r>
      <w:bookmarkEnd w:id="6812"/>
    </w:p>
    <w:p w:rsidR="009073FD" w:rsidRDefault="009073FD" w:rsidP="008D05DF">
      <w:pPr>
        <w:rPr>
          <w:rtl/>
        </w:rPr>
      </w:pPr>
    </w:p>
    <w:p w:rsidR="009073FD" w:rsidRPr="00977FDA" w:rsidRDefault="009073FD" w:rsidP="00582235">
      <w:pPr>
        <w:rPr>
          <w:rtl/>
        </w:rPr>
      </w:pPr>
      <w:r>
        <w:rPr>
          <w:rFonts w:hint="cs"/>
          <w:rtl/>
        </w:rPr>
        <w:t>אני אשיב לכם. אתם שואלים למה לא הייתה חקירה</w:t>
      </w:r>
      <w:bookmarkStart w:id="6813" w:name="_ETM_Q10_184838"/>
      <w:bookmarkEnd w:id="6813"/>
      <w:r>
        <w:rPr>
          <w:rFonts w:hint="cs"/>
          <w:rtl/>
        </w:rPr>
        <w:t>.</w:t>
      </w:r>
      <w:bookmarkStart w:id="6814" w:name="_ETM_Q10_183768"/>
      <w:bookmarkEnd w:id="6814"/>
    </w:p>
    <w:p w:rsidR="009073FD" w:rsidRDefault="009073FD" w:rsidP="00582235">
      <w:pPr>
        <w:rPr>
          <w:rtl/>
        </w:rPr>
      </w:pPr>
    </w:p>
    <w:p w:rsidR="009073FD" w:rsidRDefault="009073FD" w:rsidP="00582235">
      <w:pPr>
        <w:pStyle w:val="af5"/>
        <w:keepNext/>
        <w:rPr>
          <w:rtl/>
        </w:rPr>
      </w:pPr>
      <w:bookmarkStart w:id="6815" w:name="ET_interruption_5791_24"/>
      <w:r w:rsidRPr="00977FDA">
        <w:rPr>
          <w:rStyle w:val="TagStyle"/>
          <w:rtl/>
        </w:rPr>
        <w:t xml:space="preserve"> &lt;&lt; קריאה &gt;&gt; </w:t>
      </w:r>
      <w:r>
        <w:rPr>
          <w:rtl/>
        </w:rPr>
        <w:t>יואב סגלוביץ' (יש עתיד):</w:t>
      </w:r>
      <w:r w:rsidRPr="00977FDA">
        <w:rPr>
          <w:rStyle w:val="TagStyle"/>
          <w:rtl/>
        </w:rPr>
        <w:t xml:space="preserve"> &lt;&lt; קריאה &gt;&gt;</w:t>
      </w:r>
      <w:r>
        <w:rPr>
          <w:rtl/>
        </w:rPr>
        <w:t xml:space="preserve">  </w:t>
      </w:r>
      <w:bookmarkEnd w:id="6815"/>
    </w:p>
    <w:p w:rsidR="009073FD" w:rsidRDefault="009073FD" w:rsidP="008D05DF">
      <w:pPr>
        <w:rPr>
          <w:rtl/>
        </w:rPr>
      </w:pPr>
    </w:p>
    <w:p w:rsidR="009073FD" w:rsidRDefault="009073FD" w:rsidP="00582235">
      <w:pPr>
        <w:rPr>
          <w:rtl/>
        </w:rPr>
      </w:pPr>
      <w:bookmarkStart w:id="6816" w:name="_ETM_Q10_181497"/>
      <w:bookmarkEnd w:id="6816"/>
      <w:r>
        <w:rPr>
          <w:rFonts w:hint="cs"/>
          <w:rtl/>
        </w:rPr>
        <w:t xml:space="preserve">לא הוצאת אותי, יצאתי לבד </w:t>
      </w:r>
      <w:r>
        <w:rPr>
          <w:rtl/>
        </w:rPr>
        <w:t>–</w:t>
      </w:r>
      <w:r>
        <w:rPr>
          <w:rFonts w:hint="cs"/>
          <w:rtl/>
        </w:rPr>
        <w:t xml:space="preserve"> חזרתי לבד.</w:t>
      </w:r>
      <w:bookmarkStart w:id="6817" w:name="_ETM_Q10_183115"/>
      <w:bookmarkEnd w:id="6817"/>
    </w:p>
    <w:p w:rsidR="009073FD" w:rsidRDefault="009073FD" w:rsidP="00582235">
      <w:pPr>
        <w:rPr>
          <w:rtl/>
        </w:rPr>
      </w:pPr>
    </w:p>
    <w:p w:rsidR="009073FD" w:rsidRDefault="009073FD" w:rsidP="00582235">
      <w:pPr>
        <w:pStyle w:val="af6"/>
        <w:keepNext/>
        <w:rPr>
          <w:rtl/>
        </w:rPr>
      </w:pPr>
      <w:r w:rsidRPr="00977FDA">
        <w:rPr>
          <w:rStyle w:val="TagStyle"/>
          <w:rtl/>
        </w:rPr>
        <w:t xml:space="preserve"> &lt;&lt; יור &gt;&gt; </w:t>
      </w:r>
      <w:r>
        <w:rPr>
          <w:rtl/>
        </w:rPr>
        <w:t>היו"ר אמיר אוחנה:</w:t>
      </w:r>
      <w:r w:rsidRPr="00977FDA">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אז קריאה שנייה.</w:t>
      </w:r>
      <w:bookmarkStart w:id="6818" w:name="_ETM_Q10_185998"/>
      <w:bookmarkEnd w:id="6818"/>
    </w:p>
    <w:p w:rsidR="009073FD" w:rsidRDefault="009073FD" w:rsidP="00582235">
      <w:pPr>
        <w:rPr>
          <w:rtl/>
        </w:rPr>
      </w:pPr>
    </w:p>
    <w:p w:rsidR="009073FD" w:rsidRDefault="009073FD" w:rsidP="00582235">
      <w:pPr>
        <w:pStyle w:val="af5"/>
        <w:keepNext/>
        <w:rPr>
          <w:rtl/>
        </w:rPr>
      </w:pPr>
      <w:bookmarkStart w:id="6819" w:name="ET_interruption_5300_27"/>
      <w:r w:rsidRPr="00977FDA">
        <w:rPr>
          <w:rStyle w:val="TagStyle"/>
          <w:rtl/>
        </w:rPr>
        <w:t xml:space="preserve"> &lt;&lt; קריאה &gt;&gt; </w:t>
      </w:r>
      <w:r>
        <w:rPr>
          <w:rtl/>
        </w:rPr>
        <w:t>מירב בן ארי (יש עתיד):</w:t>
      </w:r>
      <w:r w:rsidRPr="00977FDA">
        <w:rPr>
          <w:rStyle w:val="TagStyle"/>
          <w:rtl/>
        </w:rPr>
        <w:t xml:space="preserve"> &lt;&lt; קריאה &gt;&gt;</w:t>
      </w:r>
      <w:r>
        <w:rPr>
          <w:rtl/>
        </w:rPr>
        <w:t xml:space="preserve">  </w:t>
      </w:r>
      <w:bookmarkEnd w:id="6819"/>
    </w:p>
    <w:p w:rsidR="009073FD" w:rsidRDefault="009073FD" w:rsidP="008D05DF">
      <w:pPr>
        <w:rPr>
          <w:rtl/>
        </w:rPr>
      </w:pPr>
    </w:p>
    <w:p w:rsidR="009073FD" w:rsidRDefault="009073FD" w:rsidP="00582235">
      <w:pPr>
        <w:rPr>
          <w:rtl/>
        </w:rPr>
      </w:pPr>
      <w:r>
        <w:rPr>
          <w:rFonts w:hint="cs"/>
          <w:rtl/>
        </w:rPr>
        <w:t>לא הוצאת אותו</w:t>
      </w:r>
      <w:bookmarkStart w:id="6820" w:name="_ETM_Q10_187758"/>
      <w:bookmarkEnd w:id="6820"/>
      <w:r>
        <w:rPr>
          <w:rFonts w:hint="cs"/>
          <w:rtl/>
        </w:rPr>
        <w:t>, לא הוצאת אותו.</w:t>
      </w:r>
      <w:bookmarkStart w:id="6821" w:name="_ETM_Q10_200392"/>
      <w:bookmarkEnd w:id="6821"/>
    </w:p>
    <w:p w:rsidR="009073FD" w:rsidRDefault="009073FD" w:rsidP="00582235">
      <w:pPr>
        <w:rPr>
          <w:rtl/>
        </w:rPr>
      </w:pPr>
    </w:p>
    <w:p w:rsidR="009073FD" w:rsidRDefault="009073FD" w:rsidP="00582235">
      <w:pPr>
        <w:pStyle w:val="af6"/>
        <w:keepNext/>
        <w:rPr>
          <w:rtl/>
        </w:rPr>
      </w:pPr>
      <w:r w:rsidRPr="00977FDA">
        <w:rPr>
          <w:rStyle w:val="TagStyle"/>
          <w:rtl/>
        </w:rPr>
        <w:t xml:space="preserve"> &lt;&lt; יור &gt;&gt; </w:t>
      </w:r>
      <w:r>
        <w:rPr>
          <w:rtl/>
        </w:rPr>
        <w:t>היו"ר אמיר אוחנה:</w:t>
      </w:r>
      <w:r w:rsidRPr="00977FDA">
        <w:rPr>
          <w:rStyle w:val="TagStyle"/>
          <w:rtl/>
        </w:rPr>
        <w:t xml:space="preserve"> &lt;&lt; יור &gt;&gt;</w:t>
      </w:r>
      <w:r>
        <w:rPr>
          <w:rtl/>
        </w:rPr>
        <w:t xml:space="preserve">  </w:t>
      </w:r>
    </w:p>
    <w:p w:rsidR="009073FD" w:rsidRDefault="009073FD" w:rsidP="008D05DF">
      <w:pPr>
        <w:rPr>
          <w:rtl/>
        </w:rPr>
      </w:pPr>
    </w:p>
    <w:p w:rsidR="009073FD" w:rsidRPr="00977FDA" w:rsidRDefault="009073FD" w:rsidP="00582235">
      <w:pPr>
        <w:rPr>
          <w:rtl/>
        </w:rPr>
      </w:pPr>
      <w:r>
        <w:rPr>
          <w:rFonts w:hint="cs"/>
          <w:rtl/>
        </w:rPr>
        <w:t>נכון.</w:t>
      </w:r>
      <w:bookmarkStart w:id="6822" w:name="_ETM_Q10_190487"/>
      <w:bookmarkEnd w:id="6822"/>
    </w:p>
    <w:p w:rsidR="009073FD" w:rsidRDefault="009073FD" w:rsidP="00582235">
      <w:pPr>
        <w:rPr>
          <w:rtl/>
        </w:rPr>
      </w:pPr>
    </w:p>
    <w:p w:rsidR="009073FD" w:rsidRDefault="009073FD" w:rsidP="00582235">
      <w:pPr>
        <w:pStyle w:val="-"/>
        <w:keepNext/>
        <w:rPr>
          <w:rtl/>
        </w:rPr>
      </w:pPr>
      <w:r w:rsidRPr="00BA279B">
        <w:rPr>
          <w:rStyle w:val="TagStyle"/>
          <w:rtl/>
        </w:rPr>
        <w:t xml:space="preserve"> &lt;&lt; דובר_המשך &gt;&gt; </w:t>
      </w:r>
      <w:r>
        <w:rPr>
          <w:rtl/>
        </w:rPr>
        <w:t>ראש הממשלה בנימין נתניהו:</w:t>
      </w:r>
      <w:r w:rsidRPr="00BA279B">
        <w:rPr>
          <w:rStyle w:val="TagStyle"/>
          <w:rtl/>
        </w:rPr>
        <w:t xml:space="preserve"> &lt;&lt; דובר_המשך &gt;&gt;</w:t>
      </w:r>
      <w:r>
        <w:rPr>
          <w:rtl/>
        </w:rPr>
        <w:t xml:space="preserve">  </w:t>
      </w:r>
    </w:p>
    <w:p w:rsidR="009073FD" w:rsidRDefault="009073FD" w:rsidP="008D05DF">
      <w:pPr>
        <w:rPr>
          <w:rtl/>
        </w:rPr>
      </w:pPr>
    </w:p>
    <w:p w:rsidR="009073FD" w:rsidRDefault="009073FD" w:rsidP="00944353">
      <w:pPr>
        <w:rPr>
          <w:rtl/>
        </w:rPr>
      </w:pPr>
      <w:bookmarkStart w:id="6823" w:name="_ETM_Q10_175559"/>
      <w:bookmarkStart w:id="6824" w:name="_ETM_Q10_164234"/>
      <w:bookmarkStart w:id="6825" w:name="_ETM_Q10_164331"/>
      <w:bookmarkStart w:id="6826" w:name="_ETM_Q10_167311"/>
      <w:bookmarkStart w:id="6827" w:name="_ETM_Q10_167406"/>
      <w:bookmarkStart w:id="6828" w:name="_ETM_Q10_182220"/>
      <w:bookmarkStart w:id="6829" w:name="_ETM_Q10_182610"/>
      <w:bookmarkStart w:id="6830" w:name="_ETM_Q10_187700"/>
      <w:bookmarkStart w:id="6831" w:name="_ETM_Q10_190610"/>
      <w:bookmarkStart w:id="6832" w:name="_ETM_Q10_192879"/>
      <w:bookmarkEnd w:id="6823"/>
      <w:bookmarkEnd w:id="6824"/>
      <w:bookmarkEnd w:id="6825"/>
      <w:bookmarkEnd w:id="6826"/>
      <w:bookmarkEnd w:id="6827"/>
      <w:bookmarkEnd w:id="6828"/>
      <w:bookmarkEnd w:id="6829"/>
      <w:bookmarkEnd w:id="6830"/>
      <w:bookmarkEnd w:id="6831"/>
      <w:bookmarkEnd w:id="6832"/>
      <w:r>
        <w:rPr>
          <w:rtl/>
        </w:rPr>
        <w:t xml:space="preserve">למה </w:t>
      </w:r>
      <w:bookmarkStart w:id="6833" w:name="_ETM_Q10_193119"/>
      <w:bookmarkEnd w:id="6833"/>
      <w:r>
        <w:rPr>
          <w:rtl/>
        </w:rPr>
        <w:t xml:space="preserve">לא </w:t>
      </w:r>
      <w:bookmarkStart w:id="6834" w:name="_ETM_Q10_193209"/>
      <w:bookmarkEnd w:id="6834"/>
      <w:r>
        <w:rPr>
          <w:rtl/>
        </w:rPr>
        <w:t xml:space="preserve">הייתה </w:t>
      </w:r>
      <w:bookmarkStart w:id="6835" w:name="_ETM_Q10_193389"/>
      <w:bookmarkEnd w:id="6835"/>
      <w:r>
        <w:rPr>
          <w:rtl/>
        </w:rPr>
        <w:t>חקירה</w:t>
      </w:r>
      <w:r>
        <w:rPr>
          <w:rFonts w:hint="cs"/>
          <w:rtl/>
        </w:rPr>
        <w:t>?</w:t>
      </w:r>
      <w:r>
        <w:rPr>
          <w:rtl/>
        </w:rPr>
        <w:t xml:space="preserve"> </w:t>
      </w:r>
      <w:bookmarkStart w:id="6836" w:name="_ETM_Q10_193929"/>
      <w:bookmarkEnd w:id="6836"/>
      <w:r>
        <w:rPr>
          <w:rtl/>
        </w:rPr>
        <w:t xml:space="preserve">למה </w:t>
      </w:r>
      <w:bookmarkStart w:id="6837" w:name="_ETM_Q10_194349"/>
      <w:bookmarkEnd w:id="6837"/>
      <w:r>
        <w:rPr>
          <w:rtl/>
        </w:rPr>
        <w:t xml:space="preserve">זה </w:t>
      </w:r>
      <w:bookmarkStart w:id="6838" w:name="_ETM_Q10_194499"/>
      <w:bookmarkEnd w:id="6838"/>
      <w:r>
        <w:rPr>
          <w:rtl/>
        </w:rPr>
        <w:t xml:space="preserve">לא </w:t>
      </w:r>
      <w:bookmarkStart w:id="6839" w:name="_ETM_Q10_194619"/>
      <w:bookmarkEnd w:id="6839"/>
      <w:r>
        <w:rPr>
          <w:rtl/>
        </w:rPr>
        <w:t>נחקר</w:t>
      </w:r>
      <w:r>
        <w:rPr>
          <w:rFonts w:hint="cs"/>
          <w:rtl/>
        </w:rPr>
        <w:t>?</w:t>
      </w:r>
      <w:r>
        <w:rPr>
          <w:rtl/>
        </w:rPr>
        <w:t xml:space="preserve"> </w:t>
      </w:r>
      <w:bookmarkStart w:id="6840" w:name="_ETM_Q10_195789"/>
      <w:bookmarkEnd w:id="6840"/>
      <w:r>
        <w:rPr>
          <w:rtl/>
        </w:rPr>
        <w:t xml:space="preserve">הדלפות </w:t>
      </w:r>
      <w:bookmarkStart w:id="6841" w:name="_ETM_Q10_196269"/>
      <w:bookmarkEnd w:id="6841"/>
      <w:r>
        <w:rPr>
          <w:rtl/>
        </w:rPr>
        <w:t>ש</w:t>
      </w:r>
      <w:bookmarkStart w:id="6842" w:name="_ETM_Q10_196390"/>
      <w:bookmarkEnd w:id="6842"/>
      <w:r>
        <w:rPr>
          <w:rFonts w:hint="cs"/>
          <w:rtl/>
        </w:rPr>
        <w:t>נותנות</w:t>
      </w:r>
      <w:bookmarkStart w:id="6843" w:name="_ETM_Q10_193017"/>
      <w:bookmarkEnd w:id="6843"/>
      <w:r>
        <w:rPr>
          <w:rtl/>
        </w:rPr>
        <w:t xml:space="preserve"> </w:t>
      </w:r>
      <w:bookmarkStart w:id="6844" w:name="_ETM_Q10_196689"/>
      <w:bookmarkEnd w:id="6844"/>
      <w:r>
        <w:rPr>
          <w:rtl/>
        </w:rPr>
        <w:t xml:space="preserve">מידע </w:t>
      </w:r>
      <w:bookmarkStart w:id="6845" w:name="_ETM_Q10_197109"/>
      <w:bookmarkEnd w:id="6845"/>
      <w:r>
        <w:rPr>
          <w:rtl/>
        </w:rPr>
        <w:t>שאי</w:t>
      </w:r>
      <w:bookmarkStart w:id="6846" w:name="_ETM_Q10_197289"/>
      <w:bookmarkStart w:id="6847" w:name="_ETM_Q10_194747"/>
      <w:bookmarkEnd w:id="6846"/>
      <w:bookmarkEnd w:id="6847"/>
      <w:r>
        <w:rPr>
          <w:rFonts w:hint="cs"/>
          <w:rtl/>
        </w:rPr>
        <w:t>-</w:t>
      </w:r>
      <w:r>
        <w:rPr>
          <w:rtl/>
        </w:rPr>
        <w:t xml:space="preserve">אפשר </w:t>
      </w:r>
      <w:bookmarkStart w:id="6848" w:name="_ETM_Q10_197470"/>
      <w:bookmarkEnd w:id="6848"/>
      <w:r>
        <w:rPr>
          <w:rtl/>
        </w:rPr>
        <w:t xml:space="preserve">לתאר </w:t>
      </w:r>
      <w:bookmarkStart w:id="6849" w:name="_ETM_Q10_197920"/>
      <w:bookmarkEnd w:id="6849"/>
      <w:r>
        <w:rPr>
          <w:rtl/>
        </w:rPr>
        <w:t>אות</w:t>
      </w:r>
      <w:bookmarkStart w:id="6850" w:name="_ETM_Q10_198579"/>
      <w:bookmarkEnd w:id="6850"/>
      <w:r>
        <w:rPr>
          <w:rFonts w:hint="cs"/>
          <w:rtl/>
        </w:rPr>
        <w:t xml:space="preserve">ו </w:t>
      </w:r>
      <w:r>
        <w:rPr>
          <w:rtl/>
        </w:rPr>
        <w:t xml:space="preserve">בזמן </w:t>
      </w:r>
      <w:bookmarkStart w:id="6851" w:name="_ETM_Q10_199029"/>
      <w:bookmarkEnd w:id="6851"/>
      <w:r>
        <w:rPr>
          <w:rtl/>
        </w:rPr>
        <w:t xml:space="preserve">מלחמה </w:t>
      </w:r>
      <w:bookmarkStart w:id="6852" w:name="_ETM_Q10_199779"/>
      <w:bookmarkEnd w:id="6852"/>
      <w:r>
        <w:rPr>
          <w:rtl/>
        </w:rPr>
        <w:t>לאיראן</w:t>
      </w:r>
      <w:r>
        <w:rPr>
          <w:rFonts w:hint="cs"/>
          <w:rtl/>
        </w:rPr>
        <w:t>,</w:t>
      </w:r>
      <w:r>
        <w:rPr>
          <w:rtl/>
        </w:rPr>
        <w:t xml:space="preserve"> </w:t>
      </w:r>
      <w:bookmarkStart w:id="6853" w:name="_ETM_Q10_200560"/>
      <w:bookmarkEnd w:id="6853"/>
      <w:r>
        <w:rPr>
          <w:rtl/>
        </w:rPr>
        <w:t>לחיזבאללה</w:t>
      </w:r>
      <w:r>
        <w:rPr>
          <w:rFonts w:hint="cs"/>
          <w:rtl/>
        </w:rPr>
        <w:t>,</w:t>
      </w:r>
      <w:r>
        <w:rPr>
          <w:rtl/>
        </w:rPr>
        <w:t xml:space="preserve"> </w:t>
      </w:r>
      <w:bookmarkStart w:id="6854" w:name="_ETM_Q10_201789"/>
      <w:bookmarkEnd w:id="6854"/>
      <w:r>
        <w:rPr>
          <w:rtl/>
        </w:rPr>
        <w:t>לחמאס</w:t>
      </w:r>
      <w:r w:rsidR="00944353">
        <w:rPr>
          <w:rFonts w:hint="cs"/>
          <w:rtl/>
        </w:rPr>
        <w:t>;</w:t>
      </w:r>
      <w:r>
        <w:rPr>
          <w:rtl/>
        </w:rPr>
        <w:t xml:space="preserve"> </w:t>
      </w:r>
      <w:bookmarkStart w:id="6855" w:name="_ETM_Q10_203380"/>
      <w:bookmarkEnd w:id="6855"/>
      <w:r>
        <w:rPr>
          <w:rtl/>
        </w:rPr>
        <w:t xml:space="preserve">טקטיקה </w:t>
      </w:r>
      <w:bookmarkStart w:id="6856" w:name="_ETM_Q10_203920"/>
      <w:bookmarkEnd w:id="6856"/>
      <w:r>
        <w:rPr>
          <w:rtl/>
        </w:rPr>
        <w:t xml:space="preserve">שלנו </w:t>
      </w:r>
      <w:bookmarkStart w:id="6857" w:name="_ETM_Q10_204400"/>
      <w:bookmarkEnd w:id="6857"/>
      <w:r>
        <w:rPr>
          <w:rtl/>
        </w:rPr>
        <w:t>במלחמה</w:t>
      </w:r>
      <w:r>
        <w:rPr>
          <w:rFonts w:hint="cs"/>
          <w:rtl/>
        </w:rPr>
        <w:t xml:space="preserve">, </w:t>
      </w:r>
      <w:bookmarkStart w:id="6858" w:name="_ETM_Q10_201726"/>
      <w:bookmarkStart w:id="6859" w:name="_ETM_Q10_205239"/>
      <w:bookmarkEnd w:id="6858"/>
      <w:bookmarkEnd w:id="6859"/>
      <w:r>
        <w:rPr>
          <w:rFonts w:hint="cs"/>
          <w:rtl/>
        </w:rPr>
        <w:t>טקטיקה</w:t>
      </w:r>
      <w:bookmarkStart w:id="6860" w:name="_ETM_Q10_202406"/>
      <w:bookmarkEnd w:id="6860"/>
      <w:r>
        <w:rPr>
          <w:rtl/>
        </w:rPr>
        <w:t xml:space="preserve"> </w:t>
      </w:r>
      <w:bookmarkStart w:id="6861" w:name="_ETM_Q10_205750"/>
      <w:bookmarkEnd w:id="6861"/>
      <w:r>
        <w:rPr>
          <w:rtl/>
        </w:rPr>
        <w:t xml:space="preserve">שלנו </w:t>
      </w:r>
      <w:bookmarkStart w:id="6862" w:name="_ETM_Q10_206140"/>
      <w:bookmarkEnd w:id="6862"/>
      <w:r>
        <w:rPr>
          <w:rtl/>
        </w:rPr>
        <w:t>במשא</w:t>
      </w:r>
      <w:r>
        <w:rPr>
          <w:rFonts w:hint="cs"/>
          <w:rtl/>
        </w:rPr>
        <w:t xml:space="preserve"> </w:t>
      </w:r>
      <w:r>
        <w:rPr>
          <w:rtl/>
        </w:rPr>
        <w:t>ומתן</w:t>
      </w:r>
      <w:r>
        <w:rPr>
          <w:rFonts w:hint="cs"/>
          <w:rtl/>
        </w:rPr>
        <w:t>.</w:t>
      </w:r>
      <w:r>
        <w:rPr>
          <w:rtl/>
        </w:rPr>
        <w:t xml:space="preserve"> </w:t>
      </w:r>
      <w:bookmarkStart w:id="6863" w:name="_ETM_Q10_206890"/>
      <w:bookmarkEnd w:id="6863"/>
      <w:r>
        <w:rPr>
          <w:rtl/>
        </w:rPr>
        <w:t xml:space="preserve">מי </w:t>
      </w:r>
      <w:bookmarkStart w:id="6864" w:name="_ETM_Q10_207039"/>
      <w:bookmarkEnd w:id="6864"/>
      <w:r>
        <w:rPr>
          <w:rtl/>
        </w:rPr>
        <w:t xml:space="preserve">יכול </w:t>
      </w:r>
      <w:bookmarkStart w:id="6865" w:name="_ETM_Q10_207279"/>
      <w:bookmarkEnd w:id="6865"/>
      <w:r>
        <w:rPr>
          <w:rFonts w:hint="cs"/>
          <w:rtl/>
        </w:rPr>
        <w:t>לפלל</w:t>
      </w:r>
      <w:r>
        <w:rPr>
          <w:rtl/>
        </w:rPr>
        <w:t xml:space="preserve"> </w:t>
      </w:r>
      <w:bookmarkStart w:id="6866" w:name="_ETM_Q10_208429"/>
      <w:bookmarkEnd w:id="6866"/>
      <w:r>
        <w:rPr>
          <w:rtl/>
        </w:rPr>
        <w:t xml:space="preserve">בכלל </w:t>
      </w:r>
      <w:bookmarkStart w:id="6867" w:name="_ETM_Q10_208699"/>
      <w:bookmarkEnd w:id="6867"/>
      <w:r>
        <w:rPr>
          <w:rFonts w:hint="cs"/>
          <w:rtl/>
        </w:rPr>
        <w:t>ל</w:t>
      </w:r>
      <w:r>
        <w:rPr>
          <w:rtl/>
        </w:rPr>
        <w:t xml:space="preserve">דבר </w:t>
      </w:r>
      <w:bookmarkStart w:id="6868" w:name="_ETM_Q10_208970"/>
      <w:bookmarkEnd w:id="6868"/>
      <w:r>
        <w:rPr>
          <w:rtl/>
        </w:rPr>
        <w:t xml:space="preserve">יותר </w:t>
      </w:r>
      <w:bookmarkStart w:id="6869" w:name="_ETM_Q10_209210"/>
      <w:bookmarkEnd w:id="6869"/>
      <w:r>
        <w:rPr>
          <w:rtl/>
        </w:rPr>
        <w:t>מזה</w:t>
      </w:r>
      <w:r>
        <w:rPr>
          <w:rFonts w:hint="cs"/>
          <w:rtl/>
        </w:rPr>
        <w:t>?</w:t>
      </w:r>
      <w:bookmarkStart w:id="6870" w:name="_ETM_Q10_204176"/>
      <w:bookmarkEnd w:id="6870"/>
      <w:r>
        <w:rPr>
          <w:rtl/>
        </w:rPr>
        <w:t xml:space="preserve"> </w:t>
      </w:r>
      <w:bookmarkStart w:id="6871" w:name="_ETM_Q10_210500"/>
      <w:bookmarkEnd w:id="6871"/>
      <w:r>
        <w:rPr>
          <w:rtl/>
        </w:rPr>
        <w:t xml:space="preserve">למה </w:t>
      </w:r>
      <w:bookmarkStart w:id="6872" w:name="_ETM_Q10_210800"/>
      <w:bookmarkEnd w:id="6872"/>
      <w:r>
        <w:rPr>
          <w:rtl/>
        </w:rPr>
        <w:t xml:space="preserve">זה </w:t>
      </w:r>
      <w:bookmarkStart w:id="6873" w:name="_ETM_Q10_210949"/>
      <w:bookmarkEnd w:id="6873"/>
      <w:r>
        <w:rPr>
          <w:rtl/>
        </w:rPr>
        <w:t xml:space="preserve">לא </w:t>
      </w:r>
      <w:bookmarkStart w:id="6874" w:name="_ETM_Q10_211039"/>
      <w:bookmarkEnd w:id="6874"/>
      <w:r>
        <w:rPr>
          <w:rtl/>
        </w:rPr>
        <w:t>נחקר</w:t>
      </w:r>
      <w:r>
        <w:rPr>
          <w:rFonts w:hint="cs"/>
          <w:rtl/>
        </w:rPr>
        <w:t>?</w:t>
      </w:r>
    </w:p>
    <w:p w:rsidR="009073FD" w:rsidRDefault="009073FD" w:rsidP="00582235">
      <w:pPr>
        <w:rPr>
          <w:rtl/>
        </w:rPr>
      </w:pPr>
    </w:p>
    <w:p w:rsidR="009073FD" w:rsidRDefault="009073FD" w:rsidP="00582235">
      <w:pPr>
        <w:pStyle w:val="af5"/>
        <w:keepNext/>
        <w:rPr>
          <w:rtl/>
        </w:rPr>
      </w:pPr>
      <w:bookmarkStart w:id="6875" w:name="ET_interruption_6151_29"/>
      <w:r w:rsidRPr="00BC7700">
        <w:rPr>
          <w:rStyle w:val="TagStyle"/>
          <w:rtl/>
        </w:rPr>
        <w:t xml:space="preserve"> &lt;&lt; קריאה &gt;&gt; </w:t>
      </w:r>
      <w:r>
        <w:rPr>
          <w:rtl/>
        </w:rPr>
        <w:t>רון כץ (יש עתיד):</w:t>
      </w:r>
      <w:r w:rsidRPr="00BC7700">
        <w:rPr>
          <w:rStyle w:val="TagStyle"/>
          <w:rtl/>
        </w:rPr>
        <w:t xml:space="preserve"> &lt;&lt; קריאה &gt;&gt;</w:t>
      </w:r>
      <w:r>
        <w:rPr>
          <w:rtl/>
        </w:rPr>
        <w:t xml:space="preserve">  </w:t>
      </w:r>
      <w:bookmarkEnd w:id="6875"/>
    </w:p>
    <w:p w:rsidR="009073FD" w:rsidRDefault="009073FD" w:rsidP="008D05DF">
      <w:pPr>
        <w:rPr>
          <w:rtl/>
        </w:rPr>
      </w:pPr>
    </w:p>
    <w:p w:rsidR="009073FD" w:rsidRDefault="009073FD" w:rsidP="00582235">
      <w:pPr>
        <w:rPr>
          <w:rtl/>
        </w:rPr>
      </w:pPr>
      <w:r>
        <w:rPr>
          <w:rFonts w:hint="cs"/>
          <w:rtl/>
        </w:rPr>
        <w:t xml:space="preserve">למה </w:t>
      </w:r>
      <w:bookmarkStart w:id="6876" w:name="_ETM_Q10_198278"/>
      <w:bookmarkEnd w:id="6876"/>
      <w:r>
        <w:rPr>
          <w:rFonts w:hint="cs"/>
          <w:rtl/>
        </w:rPr>
        <w:t>אין חוק פוליגרף?</w:t>
      </w:r>
      <w:bookmarkStart w:id="6877" w:name="_ETM_Q10_205995"/>
      <w:bookmarkEnd w:id="6877"/>
    </w:p>
    <w:p w:rsidR="009073FD" w:rsidRDefault="009073FD" w:rsidP="00582235">
      <w:pPr>
        <w:rPr>
          <w:rtl/>
        </w:rPr>
      </w:pPr>
    </w:p>
    <w:p w:rsidR="009073FD" w:rsidRDefault="009073FD" w:rsidP="00582235">
      <w:pPr>
        <w:pStyle w:val="-"/>
        <w:keepNext/>
        <w:rPr>
          <w:rtl/>
        </w:rPr>
      </w:pPr>
      <w:r w:rsidRPr="00BC7700">
        <w:rPr>
          <w:rStyle w:val="TagStyle"/>
          <w:rtl/>
        </w:rPr>
        <w:t xml:space="preserve"> &lt;&lt; דובר_המשך &gt;&gt; </w:t>
      </w:r>
      <w:r>
        <w:rPr>
          <w:rtl/>
        </w:rPr>
        <w:t>ראש הממשלה בנימין נתניהו:</w:t>
      </w:r>
      <w:r w:rsidRPr="00BC7700">
        <w:rPr>
          <w:rStyle w:val="TagStyle"/>
          <w:rtl/>
        </w:rPr>
        <w:t xml:space="preserve"> &lt;&lt; דובר_המשך &gt;&gt;</w:t>
      </w:r>
      <w:r>
        <w:rPr>
          <w:rtl/>
        </w:rPr>
        <w:t xml:space="preserve">  </w:t>
      </w:r>
    </w:p>
    <w:p w:rsidR="009073FD" w:rsidRDefault="009073FD" w:rsidP="008D05DF">
      <w:pPr>
        <w:rPr>
          <w:rtl/>
        </w:rPr>
      </w:pPr>
    </w:p>
    <w:p w:rsidR="009073FD" w:rsidRDefault="009073FD" w:rsidP="00996F5D">
      <w:pPr>
        <w:rPr>
          <w:rtl/>
        </w:rPr>
      </w:pPr>
      <w:bookmarkStart w:id="6878" w:name="_ETM_Q10_212000"/>
      <w:bookmarkStart w:id="6879" w:name="_ETM_Q10_207337"/>
      <w:bookmarkEnd w:id="6878"/>
      <w:bookmarkEnd w:id="6879"/>
      <w:r>
        <w:rPr>
          <w:rtl/>
        </w:rPr>
        <w:t>שאלתי</w:t>
      </w:r>
      <w:r>
        <w:rPr>
          <w:rFonts w:hint="cs"/>
          <w:rtl/>
        </w:rPr>
        <w:t>,</w:t>
      </w:r>
      <w:r>
        <w:rPr>
          <w:rtl/>
        </w:rPr>
        <w:t xml:space="preserve"> </w:t>
      </w:r>
      <w:bookmarkStart w:id="6880" w:name="_ETM_Q10_212780"/>
      <w:bookmarkEnd w:id="6880"/>
      <w:r>
        <w:rPr>
          <w:rtl/>
        </w:rPr>
        <w:t xml:space="preserve">אחרי </w:t>
      </w:r>
      <w:bookmarkStart w:id="6881" w:name="_ETM_Q10_213140"/>
      <w:bookmarkEnd w:id="6881"/>
      <w:r>
        <w:rPr>
          <w:rtl/>
        </w:rPr>
        <w:t xml:space="preserve">שטענתי </w:t>
      </w:r>
      <w:bookmarkStart w:id="6882" w:name="_ETM_Q10_213770"/>
      <w:bookmarkEnd w:id="6882"/>
      <w:r>
        <w:rPr>
          <w:rtl/>
        </w:rPr>
        <w:t xml:space="preserve">וטענתי </w:t>
      </w:r>
      <w:bookmarkStart w:id="6883" w:name="_ETM_Q10_214309"/>
      <w:bookmarkEnd w:id="6883"/>
      <w:proofErr w:type="spellStart"/>
      <w:r w:rsidR="00996F5D">
        <w:rPr>
          <w:rFonts w:hint="cs"/>
          <w:rtl/>
        </w:rPr>
        <w:t>וטענתי</w:t>
      </w:r>
      <w:proofErr w:type="spellEnd"/>
      <w:r w:rsidR="00996F5D">
        <w:rPr>
          <w:rFonts w:hint="cs"/>
          <w:rtl/>
        </w:rPr>
        <w:t>.</w:t>
      </w:r>
    </w:p>
    <w:p w:rsidR="009073FD" w:rsidRDefault="009073FD" w:rsidP="00582235">
      <w:pPr>
        <w:rPr>
          <w:rtl/>
        </w:rPr>
      </w:pPr>
    </w:p>
    <w:p w:rsidR="009073FD" w:rsidRDefault="009073FD" w:rsidP="00582235">
      <w:pPr>
        <w:pStyle w:val="af6"/>
        <w:keepNext/>
        <w:rPr>
          <w:rtl/>
        </w:rPr>
      </w:pPr>
      <w:r w:rsidRPr="00BC7700">
        <w:rPr>
          <w:rStyle w:val="TagStyle"/>
          <w:rtl/>
        </w:rPr>
        <w:t xml:space="preserve"> &lt;&lt; יור &gt;&gt; </w:t>
      </w:r>
      <w:r>
        <w:rPr>
          <w:rtl/>
        </w:rPr>
        <w:t>היו"ר אמיר אוחנה:</w:t>
      </w:r>
      <w:r w:rsidRPr="00BC7700">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Fonts w:hint="cs"/>
          <w:rtl/>
        </w:rPr>
        <w:t>חבר הכנסת רון כץ, קריאה ראשונה.</w:t>
      </w:r>
    </w:p>
    <w:p w:rsidR="009073FD" w:rsidRDefault="009073FD" w:rsidP="00582235">
      <w:pPr>
        <w:rPr>
          <w:rtl/>
        </w:rPr>
      </w:pPr>
    </w:p>
    <w:p w:rsidR="009073FD" w:rsidRDefault="009073FD" w:rsidP="00582235">
      <w:pPr>
        <w:pStyle w:val="-"/>
        <w:keepNext/>
        <w:rPr>
          <w:rtl/>
        </w:rPr>
      </w:pPr>
      <w:r w:rsidRPr="00BC7700">
        <w:rPr>
          <w:rStyle w:val="TagStyle"/>
          <w:rtl/>
        </w:rPr>
        <w:t xml:space="preserve"> &lt;&lt; דובר_המשך &gt;&gt; </w:t>
      </w:r>
      <w:r>
        <w:rPr>
          <w:rtl/>
        </w:rPr>
        <w:t>ראש הממשלה בנימין נתניהו:</w:t>
      </w:r>
      <w:r w:rsidRPr="00BC7700">
        <w:rPr>
          <w:rStyle w:val="TagStyle"/>
          <w:rtl/>
        </w:rPr>
        <w:t xml:space="preserve"> &lt;&lt; דובר_המשך &gt;&gt;</w:t>
      </w:r>
      <w:r>
        <w:rPr>
          <w:rtl/>
        </w:rPr>
        <w:t xml:space="preserve">  </w:t>
      </w:r>
    </w:p>
    <w:p w:rsidR="009073FD" w:rsidRDefault="009073FD" w:rsidP="008D05DF">
      <w:pPr>
        <w:rPr>
          <w:rtl/>
        </w:rPr>
      </w:pPr>
    </w:p>
    <w:p w:rsidR="009073FD" w:rsidRDefault="009073FD" w:rsidP="00582235">
      <w:pPr>
        <w:rPr>
          <w:rtl/>
        </w:rPr>
      </w:pPr>
      <w:bookmarkStart w:id="6884" w:name="_ETM_Q10_210038"/>
      <w:bookmarkStart w:id="6885" w:name="_ETM_Q10_214328"/>
      <w:bookmarkStart w:id="6886" w:name="_ETM_Q10_215900"/>
      <w:bookmarkEnd w:id="6884"/>
      <w:bookmarkEnd w:id="6885"/>
      <w:bookmarkEnd w:id="6886"/>
      <w:r>
        <w:rPr>
          <w:rtl/>
        </w:rPr>
        <w:t xml:space="preserve">ואז </w:t>
      </w:r>
      <w:bookmarkStart w:id="6887" w:name="_ETM_Q10_216170"/>
      <w:bookmarkEnd w:id="6887"/>
      <w:r>
        <w:rPr>
          <w:rtl/>
        </w:rPr>
        <w:t xml:space="preserve">נאמר </w:t>
      </w:r>
      <w:bookmarkStart w:id="6888" w:name="_ETM_Q10_216590"/>
      <w:bookmarkEnd w:id="6888"/>
      <w:r>
        <w:rPr>
          <w:rtl/>
        </w:rPr>
        <w:t>לי</w:t>
      </w:r>
      <w:r>
        <w:rPr>
          <w:rFonts w:hint="cs"/>
          <w:rtl/>
        </w:rPr>
        <w:t>:</w:t>
      </w:r>
      <w:r>
        <w:rPr>
          <w:rtl/>
        </w:rPr>
        <w:t xml:space="preserve"> </w:t>
      </w:r>
      <w:bookmarkStart w:id="6889" w:name="_ETM_Q10_218039"/>
      <w:bookmarkEnd w:id="6889"/>
      <w:r>
        <w:rPr>
          <w:rtl/>
        </w:rPr>
        <w:t xml:space="preserve">אתה </w:t>
      </w:r>
      <w:bookmarkStart w:id="6890" w:name="_ETM_Q10_218190"/>
      <w:bookmarkEnd w:id="6890"/>
      <w:r>
        <w:rPr>
          <w:rtl/>
        </w:rPr>
        <w:t xml:space="preserve">חייב </w:t>
      </w:r>
      <w:bookmarkStart w:id="6891" w:name="_ETM_Q10_218460"/>
      <w:bookmarkEnd w:id="6891"/>
      <w:r>
        <w:rPr>
          <w:rtl/>
        </w:rPr>
        <w:t xml:space="preserve">לשלוח </w:t>
      </w:r>
      <w:bookmarkStart w:id="6892" w:name="_ETM_Q10_218909"/>
      <w:bookmarkEnd w:id="6892"/>
      <w:r>
        <w:rPr>
          <w:rtl/>
        </w:rPr>
        <w:t>מכתב</w:t>
      </w:r>
      <w:r>
        <w:rPr>
          <w:rFonts w:hint="cs"/>
          <w:rtl/>
        </w:rPr>
        <w:t>,</w:t>
      </w:r>
      <w:r>
        <w:rPr>
          <w:rtl/>
        </w:rPr>
        <w:t xml:space="preserve"> </w:t>
      </w:r>
      <w:bookmarkStart w:id="6893" w:name="_ETM_Q10_220409"/>
      <w:bookmarkEnd w:id="6893"/>
      <w:r>
        <w:rPr>
          <w:rtl/>
        </w:rPr>
        <w:t>בכתב</w:t>
      </w:r>
      <w:r>
        <w:rPr>
          <w:rFonts w:hint="cs"/>
          <w:rtl/>
        </w:rPr>
        <w:t>.</w:t>
      </w:r>
      <w:r>
        <w:rPr>
          <w:rtl/>
        </w:rPr>
        <w:t xml:space="preserve"> </w:t>
      </w:r>
      <w:bookmarkStart w:id="6894" w:name="_ETM_Q10_221860"/>
      <w:bookmarkEnd w:id="6894"/>
      <w:r>
        <w:rPr>
          <w:rFonts w:hint="cs"/>
          <w:rtl/>
        </w:rPr>
        <w:t>אז</w:t>
      </w:r>
      <w:r>
        <w:rPr>
          <w:rtl/>
        </w:rPr>
        <w:t xml:space="preserve"> </w:t>
      </w:r>
      <w:bookmarkStart w:id="6895" w:name="_ETM_Q10_221979"/>
      <w:bookmarkEnd w:id="6895"/>
      <w:r>
        <w:rPr>
          <w:rtl/>
        </w:rPr>
        <w:t>שלחתי</w:t>
      </w:r>
      <w:r>
        <w:rPr>
          <w:rFonts w:hint="cs"/>
          <w:rtl/>
        </w:rPr>
        <w:t>,</w:t>
      </w:r>
      <w:r>
        <w:rPr>
          <w:rtl/>
        </w:rPr>
        <w:t xml:space="preserve"> </w:t>
      </w:r>
      <w:bookmarkStart w:id="6896" w:name="_ETM_Q10_223350"/>
      <w:bookmarkEnd w:id="6896"/>
      <w:r>
        <w:rPr>
          <w:rtl/>
        </w:rPr>
        <w:t xml:space="preserve">שלחתי </w:t>
      </w:r>
      <w:bookmarkStart w:id="6897" w:name="_ETM_Q10_223860"/>
      <w:bookmarkEnd w:id="6897"/>
      <w:r>
        <w:rPr>
          <w:rtl/>
        </w:rPr>
        <w:t xml:space="preserve">מכתב </w:t>
      </w:r>
      <w:bookmarkStart w:id="6898" w:name="_ETM_Q10_225219"/>
      <w:bookmarkEnd w:id="6898"/>
      <w:r w:rsidR="005160D4">
        <w:rPr>
          <w:rFonts w:hint="cs"/>
          <w:rtl/>
        </w:rPr>
        <w:t>– –</w:t>
      </w:r>
      <w:r>
        <w:rPr>
          <w:rFonts w:hint="cs"/>
          <w:rtl/>
        </w:rPr>
        <w:t xml:space="preserve"> </w:t>
      </w:r>
    </w:p>
    <w:p w:rsidR="009073FD" w:rsidRDefault="009073FD" w:rsidP="00582235">
      <w:pPr>
        <w:rPr>
          <w:rtl/>
        </w:rPr>
      </w:pPr>
    </w:p>
    <w:p w:rsidR="009073FD" w:rsidRDefault="009073FD" w:rsidP="00582235">
      <w:pPr>
        <w:pStyle w:val="af5"/>
        <w:keepNext/>
        <w:rPr>
          <w:rtl/>
        </w:rPr>
      </w:pPr>
      <w:bookmarkStart w:id="6899" w:name="ET_interruption_5300_34"/>
      <w:r w:rsidRPr="00BC7700">
        <w:rPr>
          <w:rStyle w:val="TagStyle"/>
          <w:rtl/>
        </w:rPr>
        <w:t xml:space="preserve"> &lt;&lt; קריאה &gt;&gt; </w:t>
      </w:r>
      <w:r>
        <w:rPr>
          <w:rtl/>
        </w:rPr>
        <w:t>מירב בן ארי (יש עתיד):</w:t>
      </w:r>
      <w:r w:rsidRPr="00BC7700">
        <w:rPr>
          <w:rStyle w:val="TagStyle"/>
          <w:rtl/>
        </w:rPr>
        <w:t xml:space="preserve"> &lt;&lt; קריאה &gt;&gt;</w:t>
      </w:r>
      <w:r>
        <w:rPr>
          <w:rtl/>
        </w:rPr>
        <w:t xml:space="preserve">  </w:t>
      </w:r>
      <w:bookmarkEnd w:id="6899"/>
    </w:p>
    <w:p w:rsidR="009073FD" w:rsidRDefault="009073FD" w:rsidP="008D05DF">
      <w:pPr>
        <w:rPr>
          <w:rtl/>
        </w:rPr>
      </w:pPr>
    </w:p>
    <w:p w:rsidR="009073FD" w:rsidRPr="00BC7700" w:rsidRDefault="009073FD" w:rsidP="00582235">
      <w:pPr>
        <w:rPr>
          <w:rtl/>
        </w:rPr>
      </w:pPr>
      <w:r>
        <w:rPr>
          <w:rFonts w:hint="cs"/>
          <w:rtl/>
        </w:rPr>
        <w:t>למי?</w:t>
      </w:r>
      <w:bookmarkStart w:id="6900" w:name="_ETM_Q10_220828"/>
      <w:bookmarkEnd w:id="6900"/>
    </w:p>
    <w:p w:rsidR="009073FD" w:rsidRDefault="009073FD" w:rsidP="00582235">
      <w:pPr>
        <w:rPr>
          <w:rtl/>
        </w:rPr>
      </w:pPr>
    </w:p>
    <w:p w:rsidR="009073FD" w:rsidRDefault="009073FD" w:rsidP="00582235">
      <w:pPr>
        <w:pStyle w:val="-"/>
        <w:keepNext/>
        <w:rPr>
          <w:rtl/>
        </w:rPr>
      </w:pPr>
      <w:r w:rsidRPr="00BC7700">
        <w:rPr>
          <w:rStyle w:val="TagStyle"/>
          <w:rtl/>
        </w:rPr>
        <w:t xml:space="preserve"> &lt;&lt; דובר_המשך &gt;&gt; </w:t>
      </w:r>
      <w:r>
        <w:rPr>
          <w:rtl/>
        </w:rPr>
        <w:t>ראש הממשלה בנימין נתניהו:</w:t>
      </w:r>
      <w:r w:rsidRPr="00BC7700">
        <w:rPr>
          <w:rStyle w:val="TagStyle"/>
          <w:rtl/>
        </w:rPr>
        <w:t xml:space="preserve"> &lt;&lt; דובר_המשך &gt;&gt;</w:t>
      </w:r>
      <w:r>
        <w:rPr>
          <w:rtl/>
        </w:rPr>
        <w:t xml:space="preserve">  </w:t>
      </w:r>
    </w:p>
    <w:p w:rsidR="009073FD" w:rsidRDefault="009073FD" w:rsidP="008D05DF">
      <w:pPr>
        <w:rPr>
          <w:rtl/>
        </w:rPr>
      </w:pPr>
    </w:p>
    <w:p w:rsidR="009073FD" w:rsidRDefault="005160D4" w:rsidP="00582235">
      <w:pPr>
        <w:rPr>
          <w:rtl/>
        </w:rPr>
      </w:pPr>
      <w:r>
        <w:rPr>
          <w:rFonts w:hint="cs"/>
          <w:rtl/>
        </w:rPr>
        <w:t>– –</w:t>
      </w:r>
      <w:r w:rsidR="009073FD">
        <w:rPr>
          <w:rFonts w:hint="cs"/>
          <w:rtl/>
        </w:rPr>
        <w:t xml:space="preserve"> ע</w:t>
      </w:r>
      <w:r w:rsidR="009073FD">
        <w:rPr>
          <w:rtl/>
        </w:rPr>
        <w:t xml:space="preserve">ם </w:t>
      </w:r>
      <w:bookmarkStart w:id="6901" w:name="_ETM_Q10_225789"/>
      <w:bookmarkEnd w:id="6901"/>
      <w:r w:rsidR="009073FD">
        <w:rPr>
          <w:rFonts w:hint="cs"/>
          <w:rtl/>
        </w:rPr>
        <w:t>מ</w:t>
      </w:r>
      <w:bookmarkStart w:id="6902" w:name="_ETM_Q10_221698"/>
      <w:bookmarkEnd w:id="6902"/>
      <w:r w:rsidR="009073FD">
        <w:rPr>
          <w:rtl/>
        </w:rPr>
        <w:t xml:space="preserve">בחר </w:t>
      </w:r>
      <w:bookmarkStart w:id="6903" w:name="_ETM_Q10_226390"/>
      <w:bookmarkEnd w:id="6903"/>
      <w:r w:rsidR="009073FD">
        <w:rPr>
          <w:rtl/>
        </w:rPr>
        <w:t xml:space="preserve">הדלפות </w:t>
      </w:r>
      <w:bookmarkStart w:id="6904" w:name="_ETM_Q10_228120"/>
      <w:bookmarkEnd w:id="6904"/>
      <w:r w:rsidR="009073FD">
        <w:rPr>
          <w:rFonts w:hint="cs"/>
          <w:rtl/>
        </w:rPr>
        <w:t xml:space="preserve">נוראיות, פליליות </w:t>
      </w:r>
      <w:r>
        <w:rPr>
          <w:rFonts w:hint="cs"/>
          <w:rtl/>
        </w:rPr>
        <w:t>– –</w:t>
      </w:r>
    </w:p>
    <w:p w:rsidR="009073FD" w:rsidRDefault="009073FD" w:rsidP="00582235">
      <w:pPr>
        <w:rPr>
          <w:rtl/>
        </w:rPr>
      </w:pPr>
    </w:p>
    <w:p w:rsidR="009073FD" w:rsidRDefault="009073FD" w:rsidP="00582235">
      <w:pPr>
        <w:pStyle w:val="af5"/>
        <w:keepNext/>
        <w:rPr>
          <w:rtl/>
        </w:rPr>
      </w:pPr>
      <w:bookmarkStart w:id="6905" w:name="ET_interruption_6151_35"/>
      <w:r w:rsidRPr="004630E6">
        <w:rPr>
          <w:rStyle w:val="TagStyle"/>
          <w:rtl/>
        </w:rPr>
        <w:t xml:space="preserve"> &lt;&lt; קריאה &gt;&gt; </w:t>
      </w:r>
      <w:r>
        <w:rPr>
          <w:rtl/>
        </w:rPr>
        <w:t>רון כץ (יש עתיד):</w:t>
      </w:r>
      <w:r w:rsidRPr="004630E6">
        <w:rPr>
          <w:rStyle w:val="TagStyle"/>
          <w:rtl/>
        </w:rPr>
        <w:t xml:space="preserve"> &lt;&lt; קריאה &gt;&gt;</w:t>
      </w:r>
      <w:r>
        <w:rPr>
          <w:rtl/>
        </w:rPr>
        <w:t xml:space="preserve">  </w:t>
      </w:r>
      <w:bookmarkEnd w:id="6905"/>
    </w:p>
    <w:p w:rsidR="009073FD" w:rsidRDefault="009073FD" w:rsidP="008D05DF">
      <w:pPr>
        <w:rPr>
          <w:rtl/>
        </w:rPr>
      </w:pPr>
    </w:p>
    <w:p w:rsidR="009073FD" w:rsidRDefault="009073FD" w:rsidP="00582235">
      <w:pPr>
        <w:rPr>
          <w:rtl/>
        </w:rPr>
      </w:pPr>
      <w:r>
        <w:rPr>
          <w:rFonts w:hint="cs"/>
          <w:rtl/>
        </w:rPr>
        <w:t>אפשר לקדם חוק פוליגרף.</w:t>
      </w:r>
    </w:p>
    <w:p w:rsidR="009073FD" w:rsidRDefault="009073FD" w:rsidP="00582235">
      <w:pPr>
        <w:rPr>
          <w:rtl/>
        </w:rPr>
      </w:pPr>
    </w:p>
    <w:p w:rsidR="009073FD" w:rsidRDefault="009073FD" w:rsidP="00582235">
      <w:pPr>
        <w:pStyle w:val="af6"/>
        <w:keepNext/>
        <w:rPr>
          <w:rtl/>
        </w:rPr>
      </w:pPr>
      <w:bookmarkStart w:id="6906" w:name="ET_yor_6423_37"/>
      <w:r w:rsidRPr="004630E6">
        <w:rPr>
          <w:rStyle w:val="TagStyle"/>
          <w:rtl/>
        </w:rPr>
        <w:t xml:space="preserve"> &lt;&lt; יור &gt;&gt; </w:t>
      </w:r>
      <w:r>
        <w:rPr>
          <w:rtl/>
        </w:rPr>
        <w:t>היו"ר אמיר אוחנה:</w:t>
      </w:r>
      <w:r w:rsidRPr="004630E6">
        <w:rPr>
          <w:rStyle w:val="TagStyle"/>
          <w:rtl/>
        </w:rPr>
        <w:t xml:space="preserve"> &lt;&lt; יור &gt;&gt;</w:t>
      </w:r>
      <w:r>
        <w:rPr>
          <w:rtl/>
        </w:rPr>
        <w:t xml:space="preserve">  </w:t>
      </w:r>
      <w:bookmarkEnd w:id="6906"/>
    </w:p>
    <w:p w:rsidR="009073FD" w:rsidRDefault="009073FD" w:rsidP="008D05DF">
      <w:pPr>
        <w:rPr>
          <w:rtl/>
        </w:rPr>
      </w:pPr>
    </w:p>
    <w:p w:rsidR="009073FD" w:rsidRPr="004630E6" w:rsidRDefault="009073FD" w:rsidP="00582235">
      <w:pPr>
        <w:rPr>
          <w:rtl/>
        </w:rPr>
      </w:pPr>
      <w:r>
        <w:rPr>
          <w:rFonts w:hint="cs"/>
          <w:rtl/>
        </w:rPr>
        <w:t>חבר הכנסת רון כץ, קריאה שנייה.</w:t>
      </w:r>
      <w:bookmarkStart w:id="6907" w:name="_ETM_Q10_226559"/>
      <w:bookmarkEnd w:id="6907"/>
    </w:p>
    <w:p w:rsidR="009073FD" w:rsidRDefault="009073FD" w:rsidP="00582235">
      <w:pPr>
        <w:rPr>
          <w:rtl/>
        </w:rPr>
      </w:pPr>
    </w:p>
    <w:p w:rsidR="009073FD" w:rsidRDefault="009073FD" w:rsidP="00582235">
      <w:pPr>
        <w:pStyle w:val="-"/>
        <w:keepNext/>
        <w:rPr>
          <w:rtl/>
        </w:rPr>
      </w:pPr>
      <w:bookmarkStart w:id="6908" w:name="ET_speakercontinue_5504_36"/>
      <w:r w:rsidRPr="004630E6">
        <w:rPr>
          <w:rStyle w:val="TagStyle"/>
          <w:rtl/>
        </w:rPr>
        <w:t xml:space="preserve"> &lt;&lt; דובר_המשך &gt;&gt; </w:t>
      </w:r>
      <w:r>
        <w:rPr>
          <w:rtl/>
        </w:rPr>
        <w:t>ראש הממשלה בנימין נתניהו:</w:t>
      </w:r>
      <w:r w:rsidRPr="004630E6">
        <w:rPr>
          <w:rStyle w:val="TagStyle"/>
          <w:rtl/>
        </w:rPr>
        <w:t xml:space="preserve"> &lt;&lt; דובר_המשך &gt;&gt;</w:t>
      </w:r>
      <w:r>
        <w:rPr>
          <w:rtl/>
        </w:rPr>
        <w:t xml:space="preserve">  </w:t>
      </w:r>
      <w:bookmarkEnd w:id="6908"/>
    </w:p>
    <w:p w:rsidR="009073FD" w:rsidRDefault="009073FD" w:rsidP="008D05DF">
      <w:pPr>
        <w:rPr>
          <w:rtl/>
        </w:rPr>
      </w:pPr>
    </w:p>
    <w:p w:rsidR="009073FD" w:rsidRDefault="005160D4" w:rsidP="00582235">
      <w:pPr>
        <w:rPr>
          <w:rtl/>
        </w:rPr>
      </w:pPr>
      <w:bookmarkStart w:id="6909" w:name="_ETM_Q10_224888"/>
      <w:bookmarkEnd w:id="6909"/>
      <w:r>
        <w:rPr>
          <w:rFonts w:hint="cs"/>
          <w:rtl/>
        </w:rPr>
        <w:t>– –</w:t>
      </w:r>
      <w:r w:rsidR="009073FD">
        <w:rPr>
          <w:rtl/>
        </w:rPr>
        <w:t xml:space="preserve"> </w:t>
      </w:r>
      <w:bookmarkStart w:id="6910" w:name="_ETM_Q10_230040"/>
      <w:bookmarkEnd w:id="6910"/>
      <w:r w:rsidR="009073FD">
        <w:rPr>
          <w:rFonts w:hint="cs"/>
          <w:rtl/>
        </w:rPr>
        <w:t>שפוגעות</w:t>
      </w:r>
      <w:bookmarkStart w:id="6911" w:name="_ETM_Q10_230970"/>
      <w:bookmarkStart w:id="6912" w:name="_ETM_Q10_231150"/>
      <w:bookmarkStart w:id="6913" w:name="_ETM_Q10_231300"/>
      <w:bookmarkStart w:id="6914" w:name="_ETM_Q10_231690"/>
      <w:bookmarkEnd w:id="6911"/>
      <w:bookmarkEnd w:id="6912"/>
      <w:bookmarkEnd w:id="6913"/>
      <w:bookmarkEnd w:id="6914"/>
      <w:r w:rsidR="009073FD">
        <w:rPr>
          <w:rtl/>
        </w:rPr>
        <w:t xml:space="preserve"> </w:t>
      </w:r>
      <w:bookmarkStart w:id="6915" w:name="_ETM_Q10_232140"/>
      <w:bookmarkEnd w:id="6915"/>
      <w:r w:rsidR="009073FD">
        <w:rPr>
          <w:rtl/>
        </w:rPr>
        <w:t xml:space="preserve">פגיעה </w:t>
      </w:r>
      <w:bookmarkStart w:id="6916" w:name="_ETM_Q10_232560"/>
      <w:bookmarkEnd w:id="6916"/>
      <w:r w:rsidR="009073FD">
        <w:rPr>
          <w:rtl/>
        </w:rPr>
        <w:t xml:space="preserve">עצומה </w:t>
      </w:r>
      <w:bookmarkStart w:id="6917" w:name="_ETM_Q10_233280"/>
      <w:bookmarkEnd w:id="6917"/>
      <w:r w:rsidR="009073FD">
        <w:rPr>
          <w:rtl/>
        </w:rPr>
        <w:t xml:space="preserve">בביטחון </w:t>
      </w:r>
      <w:bookmarkStart w:id="6918" w:name="_ETM_Q10_233790"/>
      <w:bookmarkEnd w:id="6918"/>
      <w:r w:rsidR="009073FD">
        <w:rPr>
          <w:rtl/>
        </w:rPr>
        <w:t>ישראל</w:t>
      </w:r>
      <w:r w:rsidR="009073FD">
        <w:rPr>
          <w:rFonts w:hint="cs"/>
          <w:rtl/>
        </w:rPr>
        <w:t>,</w:t>
      </w:r>
      <w:r w:rsidR="009073FD">
        <w:rPr>
          <w:rtl/>
        </w:rPr>
        <w:t xml:space="preserve"> </w:t>
      </w:r>
      <w:bookmarkStart w:id="6919" w:name="_ETM_Q10_234390"/>
      <w:bookmarkEnd w:id="6919"/>
      <w:r w:rsidR="009073FD">
        <w:rPr>
          <w:rtl/>
        </w:rPr>
        <w:t>ופ</w:t>
      </w:r>
      <w:bookmarkStart w:id="6920" w:name="_ETM_Q10_236290"/>
      <w:bookmarkEnd w:id="6920"/>
      <w:r w:rsidR="009073FD">
        <w:rPr>
          <w:rFonts w:hint="cs"/>
          <w:rtl/>
        </w:rPr>
        <w:t xml:space="preserve">געו. </w:t>
      </w:r>
      <w:bookmarkStart w:id="6921" w:name="_ETM_Q10_231019"/>
      <w:bookmarkEnd w:id="6921"/>
      <w:r w:rsidR="009073FD">
        <w:rPr>
          <w:rtl/>
        </w:rPr>
        <w:t xml:space="preserve">ואני </w:t>
      </w:r>
      <w:bookmarkStart w:id="6922" w:name="_ETM_Q10_236560"/>
      <w:bookmarkEnd w:id="6922"/>
      <w:r w:rsidR="009073FD">
        <w:rPr>
          <w:rtl/>
        </w:rPr>
        <w:t xml:space="preserve">רוצה </w:t>
      </w:r>
      <w:bookmarkStart w:id="6923" w:name="_ETM_Q10_236770"/>
      <w:bookmarkEnd w:id="6923"/>
      <w:r w:rsidR="009073FD">
        <w:rPr>
          <w:rtl/>
        </w:rPr>
        <w:t>לראות</w:t>
      </w:r>
      <w:bookmarkStart w:id="6924" w:name="_ETM_Q10_237130"/>
      <w:bookmarkEnd w:id="6924"/>
      <w:r w:rsidR="009073FD">
        <w:rPr>
          <w:rFonts w:hint="cs"/>
          <w:rtl/>
        </w:rPr>
        <w:t xml:space="preserve">, </w:t>
      </w:r>
      <w:r w:rsidR="009073FD">
        <w:rPr>
          <w:rtl/>
        </w:rPr>
        <w:t>כמובן</w:t>
      </w:r>
      <w:r w:rsidR="009073FD">
        <w:rPr>
          <w:rFonts w:hint="cs"/>
          <w:rtl/>
        </w:rPr>
        <w:t>,</w:t>
      </w:r>
      <w:r w:rsidR="009073FD">
        <w:rPr>
          <w:rtl/>
        </w:rPr>
        <w:t xml:space="preserve"> </w:t>
      </w:r>
      <w:bookmarkStart w:id="6925" w:name="_ETM_Q10_238010"/>
      <w:bookmarkEnd w:id="6925"/>
      <w:r w:rsidR="009073FD">
        <w:rPr>
          <w:rtl/>
        </w:rPr>
        <w:t xml:space="preserve">אם </w:t>
      </w:r>
      <w:bookmarkStart w:id="6926" w:name="_ETM_Q10_238160"/>
      <w:bookmarkEnd w:id="6926"/>
      <w:r w:rsidR="009073FD">
        <w:rPr>
          <w:rtl/>
        </w:rPr>
        <w:t xml:space="preserve">זה </w:t>
      </w:r>
      <w:bookmarkStart w:id="6927" w:name="_ETM_Q10_238309"/>
      <w:bookmarkEnd w:id="6927"/>
      <w:r w:rsidR="009073FD">
        <w:rPr>
          <w:rtl/>
        </w:rPr>
        <w:t>ייחקר</w:t>
      </w:r>
      <w:r w:rsidR="009073FD">
        <w:rPr>
          <w:rFonts w:hint="cs"/>
          <w:rtl/>
        </w:rPr>
        <w:t>.</w:t>
      </w:r>
      <w:r w:rsidR="009073FD">
        <w:rPr>
          <w:rtl/>
        </w:rPr>
        <w:t xml:space="preserve"> </w:t>
      </w:r>
      <w:bookmarkStart w:id="6928" w:name="_ETM_Q10_239420"/>
      <w:bookmarkEnd w:id="6928"/>
      <w:r w:rsidR="009073FD">
        <w:rPr>
          <w:rtl/>
        </w:rPr>
        <w:t xml:space="preserve">אבל </w:t>
      </w:r>
      <w:bookmarkStart w:id="6929" w:name="_ETM_Q10_239660"/>
      <w:bookmarkEnd w:id="6929"/>
      <w:r w:rsidR="009073FD">
        <w:rPr>
          <w:rtl/>
        </w:rPr>
        <w:t xml:space="preserve">עד </w:t>
      </w:r>
      <w:bookmarkStart w:id="6930" w:name="_ETM_Q10_239809"/>
      <w:bookmarkEnd w:id="6930"/>
      <w:r w:rsidR="009073FD">
        <w:rPr>
          <w:rtl/>
        </w:rPr>
        <w:t xml:space="preserve">לרגע </w:t>
      </w:r>
      <w:bookmarkStart w:id="6931" w:name="_ETM_Q10_240140"/>
      <w:bookmarkEnd w:id="6931"/>
      <w:r w:rsidR="009073FD">
        <w:rPr>
          <w:rtl/>
        </w:rPr>
        <w:t xml:space="preserve">זה </w:t>
      </w:r>
      <w:bookmarkStart w:id="6932" w:name="_ETM_Q10_241050"/>
      <w:bookmarkEnd w:id="6932"/>
      <w:r w:rsidR="009073FD">
        <w:rPr>
          <w:rtl/>
        </w:rPr>
        <w:t xml:space="preserve">אף </w:t>
      </w:r>
      <w:bookmarkStart w:id="6933" w:name="_ETM_Q10_241260"/>
      <w:bookmarkEnd w:id="6933"/>
      <w:r w:rsidR="009073FD">
        <w:rPr>
          <w:rFonts w:hint="cs"/>
          <w:rtl/>
        </w:rPr>
        <w:t>אחד</w:t>
      </w:r>
      <w:r w:rsidR="009073FD">
        <w:rPr>
          <w:rtl/>
        </w:rPr>
        <w:t xml:space="preserve"> </w:t>
      </w:r>
      <w:bookmarkStart w:id="6934" w:name="_ETM_Q10_241530"/>
      <w:bookmarkEnd w:id="6934"/>
      <w:r w:rsidR="009073FD">
        <w:rPr>
          <w:rtl/>
        </w:rPr>
        <w:t xml:space="preserve">לא </w:t>
      </w:r>
      <w:bookmarkStart w:id="6935" w:name="_ETM_Q10_241620"/>
      <w:bookmarkEnd w:id="6935"/>
      <w:r w:rsidR="009073FD">
        <w:rPr>
          <w:rtl/>
        </w:rPr>
        <w:t>נחקר</w:t>
      </w:r>
      <w:r w:rsidR="009073FD">
        <w:rPr>
          <w:rFonts w:hint="cs"/>
          <w:rtl/>
        </w:rPr>
        <w:t>,</w:t>
      </w:r>
      <w:r w:rsidR="009073FD">
        <w:rPr>
          <w:rtl/>
        </w:rPr>
        <w:t xml:space="preserve"> </w:t>
      </w:r>
      <w:bookmarkStart w:id="6936" w:name="_ETM_Q10_242609"/>
      <w:bookmarkEnd w:id="6936"/>
      <w:r w:rsidR="009073FD">
        <w:rPr>
          <w:rtl/>
        </w:rPr>
        <w:t xml:space="preserve">אף </w:t>
      </w:r>
      <w:bookmarkStart w:id="6937" w:name="_ETM_Q10_242760"/>
      <w:bookmarkEnd w:id="6937"/>
      <w:r w:rsidR="009073FD">
        <w:rPr>
          <w:rFonts w:hint="cs"/>
          <w:rtl/>
        </w:rPr>
        <w:t>אחד</w:t>
      </w:r>
      <w:bookmarkStart w:id="6938" w:name="_ETM_Q10_238220"/>
      <w:bookmarkEnd w:id="6938"/>
      <w:r w:rsidR="009073FD">
        <w:rPr>
          <w:rtl/>
        </w:rPr>
        <w:t xml:space="preserve"> </w:t>
      </w:r>
      <w:bookmarkStart w:id="6939" w:name="_ETM_Q10_243000"/>
      <w:bookmarkEnd w:id="6939"/>
      <w:r w:rsidR="009073FD">
        <w:rPr>
          <w:rtl/>
        </w:rPr>
        <w:t xml:space="preserve">לא </w:t>
      </w:r>
      <w:bookmarkStart w:id="6940" w:name="_ETM_Q10_243089"/>
      <w:bookmarkEnd w:id="6940"/>
      <w:r w:rsidR="009073FD">
        <w:rPr>
          <w:rtl/>
        </w:rPr>
        <w:t>נעצר</w:t>
      </w:r>
      <w:r w:rsidR="009073FD">
        <w:rPr>
          <w:rFonts w:hint="cs"/>
          <w:rtl/>
        </w:rPr>
        <w:t>, לא הרסו את חייו של אף אחד.</w:t>
      </w:r>
      <w:bookmarkStart w:id="6941" w:name="_ETM_Q10_244230"/>
      <w:bookmarkStart w:id="6942" w:name="_ETM_Q10_244470"/>
      <w:bookmarkStart w:id="6943" w:name="_ETM_Q10_244560"/>
      <w:bookmarkStart w:id="6944" w:name="_ETM_Q10_244800"/>
      <w:bookmarkStart w:id="6945" w:name="_ETM_Q10_245250"/>
      <w:bookmarkStart w:id="6946" w:name="_ETM_Q10_245490"/>
      <w:bookmarkStart w:id="6947" w:name="_ETM_Q10_245580"/>
      <w:bookmarkStart w:id="6948" w:name="_ETM_Q10_246409"/>
      <w:bookmarkEnd w:id="6941"/>
      <w:bookmarkEnd w:id="6942"/>
      <w:bookmarkEnd w:id="6943"/>
      <w:bookmarkEnd w:id="6944"/>
      <w:bookmarkEnd w:id="6945"/>
      <w:bookmarkEnd w:id="6946"/>
      <w:bookmarkEnd w:id="6947"/>
      <w:bookmarkEnd w:id="6948"/>
    </w:p>
    <w:p w:rsidR="009073FD" w:rsidRDefault="009073FD" w:rsidP="00582235">
      <w:pPr>
        <w:rPr>
          <w:rtl/>
        </w:rPr>
      </w:pPr>
    </w:p>
    <w:p w:rsidR="009073FD" w:rsidRDefault="009073FD" w:rsidP="00582235">
      <w:pPr>
        <w:pStyle w:val="af5"/>
        <w:keepNext/>
        <w:rPr>
          <w:rtl/>
        </w:rPr>
      </w:pPr>
      <w:bookmarkStart w:id="6949" w:name="ET_interruption_5791_38"/>
      <w:r w:rsidRPr="004630E6">
        <w:rPr>
          <w:rStyle w:val="TagStyle"/>
          <w:rtl/>
        </w:rPr>
        <w:t xml:space="preserve"> &lt;&lt; קריאה &gt;&gt; </w:t>
      </w:r>
      <w:r>
        <w:rPr>
          <w:rtl/>
        </w:rPr>
        <w:t>יואב סגלוביץ' (יש עתיד):</w:t>
      </w:r>
      <w:r w:rsidRPr="004630E6">
        <w:rPr>
          <w:rStyle w:val="TagStyle"/>
          <w:rtl/>
        </w:rPr>
        <w:t xml:space="preserve"> &lt;&lt; קריאה &gt;&gt;</w:t>
      </w:r>
      <w:r>
        <w:rPr>
          <w:rtl/>
        </w:rPr>
        <w:t xml:space="preserve">  </w:t>
      </w:r>
      <w:bookmarkEnd w:id="6949"/>
    </w:p>
    <w:p w:rsidR="009073FD" w:rsidRDefault="009073FD" w:rsidP="008D05DF">
      <w:pPr>
        <w:rPr>
          <w:rtl/>
        </w:rPr>
      </w:pPr>
      <w:bookmarkStart w:id="6950" w:name="_ETM_Q10_246978"/>
      <w:bookmarkEnd w:id="6950"/>
    </w:p>
    <w:p w:rsidR="009073FD" w:rsidRPr="004630E6" w:rsidRDefault="009073FD" w:rsidP="00582235">
      <w:pPr>
        <w:rPr>
          <w:rtl/>
        </w:rPr>
      </w:pPr>
      <w:bookmarkStart w:id="6951" w:name="_ETM_Q10_247124"/>
      <w:bookmarkEnd w:id="6951"/>
      <w:r>
        <w:rPr>
          <w:rFonts w:hint="cs"/>
          <w:rtl/>
        </w:rPr>
        <w:t>גם לא מהמצגת של צוק איתן</w:t>
      </w:r>
      <w:bookmarkStart w:id="6952" w:name="_ETM_Q10_241154"/>
      <w:bookmarkEnd w:id="6952"/>
      <w:r>
        <w:rPr>
          <w:rFonts w:hint="cs"/>
          <w:rtl/>
        </w:rPr>
        <w:t xml:space="preserve"> וגם לא </w:t>
      </w:r>
      <w:r w:rsidR="0089731D">
        <w:rPr>
          <w:rFonts w:hint="cs"/>
          <w:rtl/>
        </w:rPr>
        <w:t>מ</w:t>
      </w:r>
      <w:r>
        <w:rPr>
          <w:rFonts w:hint="cs"/>
          <w:rtl/>
        </w:rPr>
        <w:t xml:space="preserve">מסמך </w:t>
      </w:r>
      <w:proofErr w:type="spellStart"/>
      <w:r>
        <w:rPr>
          <w:rFonts w:hint="cs"/>
          <w:rtl/>
        </w:rPr>
        <w:t>שטאובר</w:t>
      </w:r>
      <w:proofErr w:type="spellEnd"/>
      <w:r>
        <w:rPr>
          <w:rFonts w:hint="cs"/>
          <w:rtl/>
        </w:rPr>
        <w:t>.</w:t>
      </w:r>
      <w:bookmarkStart w:id="6953" w:name="_ETM_Q10_242834"/>
      <w:bookmarkEnd w:id="6953"/>
    </w:p>
    <w:p w:rsidR="009073FD" w:rsidRDefault="009073FD" w:rsidP="00582235">
      <w:pPr>
        <w:rPr>
          <w:rtl/>
        </w:rPr>
      </w:pPr>
    </w:p>
    <w:p w:rsidR="009073FD" w:rsidRDefault="009073FD" w:rsidP="00582235">
      <w:pPr>
        <w:pStyle w:val="af6"/>
        <w:keepNext/>
        <w:rPr>
          <w:rtl/>
        </w:rPr>
      </w:pPr>
      <w:r w:rsidRPr="004630E6">
        <w:rPr>
          <w:rStyle w:val="TagStyle"/>
          <w:rtl/>
        </w:rPr>
        <w:t xml:space="preserve"> &lt;&lt; יור &gt;&gt; </w:t>
      </w:r>
      <w:r>
        <w:rPr>
          <w:rtl/>
        </w:rPr>
        <w:t>היו"ר אמיר אוחנה:</w:t>
      </w:r>
      <w:r w:rsidRPr="004630E6">
        <w:rPr>
          <w:rStyle w:val="TagStyle"/>
          <w:rtl/>
        </w:rPr>
        <w:t xml:space="preserve"> &lt;&lt; יור &gt;&gt;</w:t>
      </w:r>
      <w:r>
        <w:rPr>
          <w:rtl/>
        </w:rPr>
        <w:t xml:space="preserve">  </w:t>
      </w:r>
    </w:p>
    <w:p w:rsidR="009073FD" w:rsidRDefault="009073FD" w:rsidP="00582235">
      <w:pPr>
        <w:rPr>
          <w:rtl/>
        </w:rPr>
      </w:pPr>
    </w:p>
    <w:p w:rsidR="009073FD" w:rsidRDefault="009073FD" w:rsidP="00582235">
      <w:pPr>
        <w:rPr>
          <w:rtl/>
        </w:rPr>
      </w:pPr>
      <w:r>
        <w:rPr>
          <w:rFonts w:hint="cs"/>
          <w:rtl/>
        </w:rPr>
        <w:t>חבר הכנסת סגלוביץ', קריאה שלישית. תודה רבה, נא לצאת.</w:t>
      </w:r>
      <w:bookmarkStart w:id="6954" w:name="_ETM_Q10_245278"/>
      <w:bookmarkEnd w:id="6954"/>
    </w:p>
    <w:p w:rsidR="009073FD" w:rsidRDefault="009073FD" w:rsidP="00582235">
      <w:pPr>
        <w:rPr>
          <w:rtl/>
        </w:rPr>
      </w:pPr>
    </w:p>
    <w:p w:rsidR="009073FD" w:rsidRDefault="009073FD" w:rsidP="00582235">
      <w:pPr>
        <w:pStyle w:val="af5"/>
        <w:keepNext/>
        <w:rPr>
          <w:rtl/>
        </w:rPr>
      </w:pPr>
      <w:bookmarkStart w:id="6955" w:name="ET_interruption_5791_41"/>
      <w:r w:rsidRPr="004630E6">
        <w:rPr>
          <w:rStyle w:val="TagStyle"/>
          <w:rtl/>
        </w:rPr>
        <w:t xml:space="preserve"> &lt;&lt; קריאה &gt;&gt; </w:t>
      </w:r>
      <w:r>
        <w:rPr>
          <w:rtl/>
        </w:rPr>
        <w:t>יואב סגלוביץ' (יש עתיד):</w:t>
      </w:r>
      <w:r w:rsidRPr="004630E6">
        <w:rPr>
          <w:rStyle w:val="TagStyle"/>
          <w:rtl/>
        </w:rPr>
        <w:t xml:space="preserve"> &lt;&lt; קריאה &gt;&gt;</w:t>
      </w:r>
      <w:r>
        <w:rPr>
          <w:rtl/>
        </w:rPr>
        <w:t xml:space="preserve">  </w:t>
      </w:r>
      <w:bookmarkEnd w:id="6955"/>
    </w:p>
    <w:p w:rsidR="009073FD" w:rsidRDefault="009073FD" w:rsidP="008D05DF">
      <w:pPr>
        <w:rPr>
          <w:rtl/>
        </w:rPr>
      </w:pPr>
    </w:p>
    <w:p w:rsidR="009073FD" w:rsidRDefault="009073FD" w:rsidP="00582235">
      <w:pPr>
        <w:rPr>
          <w:rtl/>
        </w:rPr>
      </w:pPr>
      <w:bookmarkStart w:id="6956" w:name="_ETM_Q10_246480"/>
      <w:bookmarkEnd w:id="6956"/>
      <w:r>
        <w:rPr>
          <w:rFonts w:hint="cs"/>
          <w:rtl/>
        </w:rPr>
        <w:t>פלדשטיין הוא הדובר שלך</w:t>
      </w:r>
      <w:bookmarkStart w:id="6957" w:name="_ETM_Q10_244587"/>
      <w:bookmarkEnd w:id="6957"/>
      <w:r>
        <w:rPr>
          <w:rFonts w:hint="cs"/>
          <w:rtl/>
        </w:rPr>
        <w:t>, לא של משפחות החטופים.</w:t>
      </w:r>
      <w:bookmarkStart w:id="6958" w:name="_ETM_Q10_241892"/>
      <w:bookmarkStart w:id="6959" w:name="_ETM_Q10_246422"/>
      <w:bookmarkEnd w:id="6958"/>
      <w:bookmarkEnd w:id="6959"/>
      <w:r>
        <w:rPr>
          <w:rFonts w:hint="cs"/>
          <w:rtl/>
        </w:rPr>
        <w:t xml:space="preserve"> הדובר שלך.</w:t>
      </w:r>
      <w:bookmarkStart w:id="6960" w:name="_ETM_Q10_247004"/>
      <w:bookmarkStart w:id="6961" w:name="_ETM_Q10_247835"/>
      <w:bookmarkStart w:id="6962" w:name="_ETM_Q10_243015"/>
      <w:bookmarkEnd w:id="6960"/>
      <w:bookmarkEnd w:id="6961"/>
      <w:bookmarkEnd w:id="6962"/>
    </w:p>
    <w:p w:rsidR="009073FD" w:rsidRDefault="009073FD" w:rsidP="00582235">
      <w:pPr>
        <w:rPr>
          <w:rtl/>
        </w:rPr>
      </w:pPr>
    </w:p>
    <w:p w:rsidR="009073FD" w:rsidRDefault="009073FD" w:rsidP="00582235">
      <w:pPr>
        <w:pStyle w:val="af6"/>
        <w:keepNext/>
        <w:rPr>
          <w:rtl/>
        </w:rPr>
      </w:pPr>
      <w:r w:rsidRPr="004630E6">
        <w:rPr>
          <w:rStyle w:val="TagStyle"/>
          <w:rtl/>
        </w:rPr>
        <w:t xml:space="preserve"> &lt;&lt; יור &gt;&gt; </w:t>
      </w:r>
      <w:r>
        <w:rPr>
          <w:rtl/>
        </w:rPr>
        <w:t>היו"ר אמיר אוחנה:</w:t>
      </w:r>
      <w:r w:rsidRPr="004630E6">
        <w:rPr>
          <w:rStyle w:val="TagStyle"/>
          <w:rtl/>
        </w:rPr>
        <w:t xml:space="preserve"> &lt;&lt; יור &gt;&gt;</w:t>
      </w:r>
      <w:r>
        <w:rPr>
          <w:rtl/>
        </w:rPr>
        <w:t xml:space="preserve">  </w:t>
      </w:r>
    </w:p>
    <w:p w:rsidR="009073FD" w:rsidRDefault="009073FD" w:rsidP="008D05DF">
      <w:pPr>
        <w:rPr>
          <w:rtl/>
        </w:rPr>
      </w:pPr>
    </w:p>
    <w:p w:rsidR="009073FD" w:rsidRPr="004630E6" w:rsidRDefault="009073FD" w:rsidP="00582235">
      <w:pPr>
        <w:rPr>
          <w:rtl/>
        </w:rPr>
      </w:pPr>
      <w:r>
        <w:rPr>
          <w:rFonts w:hint="cs"/>
          <w:rtl/>
        </w:rPr>
        <w:t xml:space="preserve">חבר הכנסת </w:t>
      </w:r>
      <w:bookmarkStart w:id="6963" w:name="_ETM_Q10_246608"/>
      <w:bookmarkEnd w:id="6963"/>
      <w:r>
        <w:rPr>
          <w:rFonts w:hint="cs"/>
          <w:rtl/>
        </w:rPr>
        <w:t>סגלוביץ', נא לצאת.</w:t>
      </w:r>
      <w:bookmarkStart w:id="6964" w:name="_ETM_Q10_248167"/>
      <w:bookmarkEnd w:id="6964"/>
    </w:p>
    <w:p w:rsidR="009073FD" w:rsidRDefault="009073FD" w:rsidP="00582235">
      <w:pPr>
        <w:rPr>
          <w:rtl/>
        </w:rPr>
      </w:pPr>
    </w:p>
    <w:p w:rsidR="009073FD" w:rsidRDefault="009073FD" w:rsidP="002D07EE">
      <w:pPr>
        <w:ind w:firstLine="0"/>
        <w:jc w:val="center"/>
        <w:rPr>
          <w:rtl/>
        </w:rPr>
      </w:pPr>
      <w:r>
        <w:rPr>
          <w:rFonts w:hint="cs"/>
          <w:rtl/>
        </w:rPr>
        <w:t>(חבר הכנסת יואב סגלוביץ' יוצא מאולם המליאה.)</w:t>
      </w:r>
    </w:p>
    <w:p w:rsidR="009073FD" w:rsidRDefault="009073FD" w:rsidP="002D07EE">
      <w:pPr>
        <w:ind w:firstLine="0"/>
        <w:jc w:val="center"/>
        <w:rPr>
          <w:rtl/>
        </w:rPr>
      </w:pPr>
    </w:p>
    <w:p w:rsidR="009073FD" w:rsidRDefault="009073FD" w:rsidP="00582235">
      <w:pPr>
        <w:pStyle w:val="-"/>
        <w:keepNext/>
        <w:rPr>
          <w:rtl/>
        </w:rPr>
      </w:pPr>
      <w:bookmarkStart w:id="6965" w:name="ET_speakercontinue_5504_40"/>
      <w:r w:rsidRPr="004630E6">
        <w:rPr>
          <w:rStyle w:val="TagStyle"/>
          <w:rtl/>
        </w:rPr>
        <w:t xml:space="preserve"> &lt;&lt; דובר_המשך &gt;&gt; </w:t>
      </w:r>
      <w:r>
        <w:rPr>
          <w:rtl/>
        </w:rPr>
        <w:t>ראש הממשלה בנימין נתניהו:</w:t>
      </w:r>
      <w:r w:rsidRPr="004630E6">
        <w:rPr>
          <w:rStyle w:val="TagStyle"/>
          <w:rtl/>
        </w:rPr>
        <w:t xml:space="preserve"> &lt;&lt; דובר_המשך &gt;&gt;</w:t>
      </w:r>
      <w:r>
        <w:rPr>
          <w:rtl/>
        </w:rPr>
        <w:t xml:space="preserve">  </w:t>
      </w:r>
      <w:bookmarkEnd w:id="6965"/>
    </w:p>
    <w:p w:rsidR="009073FD" w:rsidRDefault="009073FD" w:rsidP="008D05DF">
      <w:pPr>
        <w:rPr>
          <w:rtl/>
        </w:rPr>
      </w:pPr>
    </w:p>
    <w:p w:rsidR="009073FD" w:rsidRDefault="009073FD" w:rsidP="00944353">
      <w:pPr>
        <w:rPr>
          <w:rtl/>
        </w:rPr>
      </w:pPr>
      <w:bookmarkStart w:id="6966" w:name="_ETM_Q10_240890"/>
      <w:bookmarkStart w:id="6967" w:name="_ETM_Q10_243049"/>
      <w:bookmarkEnd w:id="6966"/>
      <w:bookmarkEnd w:id="6967"/>
      <w:r>
        <w:rPr>
          <w:rtl/>
        </w:rPr>
        <w:t xml:space="preserve">לא </w:t>
      </w:r>
      <w:bookmarkStart w:id="6968" w:name="_ETM_Q10_246590"/>
      <w:bookmarkEnd w:id="6968"/>
      <w:r>
        <w:rPr>
          <w:rtl/>
        </w:rPr>
        <w:t xml:space="preserve">מצאתי </w:t>
      </w:r>
      <w:bookmarkStart w:id="6969" w:name="_ETM_Q10_247399"/>
      <w:bookmarkEnd w:id="6969"/>
      <w:r>
        <w:rPr>
          <w:rtl/>
        </w:rPr>
        <w:t xml:space="preserve">מישהו </w:t>
      </w:r>
      <w:bookmarkStart w:id="6970" w:name="_ETM_Q10_247670"/>
      <w:bookmarkEnd w:id="6970"/>
      <w:r>
        <w:rPr>
          <w:rtl/>
        </w:rPr>
        <w:t>שיגיד</w:t>
      </w:r>
      <w:r>
        <w:rPr>
          <w:rFonts w:hint="cs"/>
          <w:rtl/>
        </w:rPr>
        <w:t>:</w:t>
      </w:r>
      <w:r>
        <w:rPr>
          <w:rtl/>
        </w:rPr>
        <w:t xml:space="preserve"> </w:t>
      </w:r>
      <w:bookmarkStart w:id="6971" w:name="_ETM_Q10_248090"/>
      <w:bookmarkEnd w:id="6971"/>
      <w:r>
        <w:rPr>
          <w:rFonts w:hint="cs"/>
          <w:rtl/>
        </w:rPr>
        <w:t>טוב מותי מחיי.</w:t>
      </w:r>
      <w:bookmarkStart w:id="6972" w:name="_ETM_Q10_245308"/>
      <w:bookmarkEnd w:id="6972"/>
      <w:r>
        <w:rPr>
          <w:rFonts w:hint="cs"/>
          <w:rtl/>
        </w:rPr>
        <w:t xml:space="preserve"> טוב מותי מחיי </w:t>
      </w:r>
      <w:r>
        <w:rPr>
          <w:rtl/>
        </w:rPr>
        <w:t>–</w:t>
      </w:r>
      <w:r>
        <w:rPr>
          <w:rFonts w:hint="cs"/>
          <w:rtl/>
        </w:rPr>
        <w:t xml:space="preserve"> אחד</w:t>
      </w:r>
      <w:bookmarkStart w:id="6973" w:name="_ETM_Q10_249568"/>
      <w:bookmarkEnd w:id="6973"/>
      <w:r>
        <w:rPr>
          <w:rFonts w:hint="cs"/>
          <w:rtl/>
        </w:rPr>
        <w:t xml:space="preserve">, אחד. הורסים חיים של </w:t>
      </w:r>
      <w:bookmarkStart w:id="6974" w:name="_ETM_Q10_257770"/>
      <w:bookmarkStart w:id="6975" w:name="_ETM_Q10_252159"/>
      <w:bookmarkEnd w:id="6974"/>
      <w:bookmarkEnd w:id="6975"/>
      <w:r>
        <w:rPr>
          <w:rFonts w:hint="cs"/>
          <w:rtl/>
        </w:rPr>
        <w:t>א</w:t>
      </w:r>
      <w:r>
        <w:rPr>
          <w:rtl/>
        </w:rPr>
        <w:t xml:space="preserve">נשים </w:t>
      </w:r>
      <w:bookmarkStart w:id="6976" w:name="_ETM_Q10_258190"/>
      <w:bookmarkEnd w:id="6976"/>
      <w:r>
        <w:rPr>
          <w:rtl/>
        </w:rPr>
        <w:t xml:space="preserve">צעירים </w:t>
      </w:r>
      <w:bookmarkStart w:id="6977" w:name="_ETM_Q10_259709"/>
      <w:bookmarkEnd w:id="6977"/>
      <w:r>
        <w:rPr>
          <w:rFonts w:hint="cs"/>
          <w:rtl/>
        </w:rPr>
        <w:t xml:space="preserve">– </w:t>
      </w:r>
      <w:r>
        <w:rPr>
          <w:rtl/>
        </w:rPr>
        <w:t xml:space="preserve">מקרה </w:t>
      </w:r>
      <w:bookmarkStart w:id="6978" w:name="_ETM_Q10_260159"/>
      <w:bookmarkEnd w:id="6978"/>
      <w:r>
        <w:rPr>
          <w:rFonts w:hint="cs"/>
          <w:rtl/>
        </w:rPr>
        <w:t>אחד,</w:t>
      </w:r>
      <w:r>
        <w:rPr>
          <w:rtl/>
        </w:rPr>
        <w:t xml:space="preserve"> </w:t>
      </w:r>
      <w:bookmarkStart w:id="6979" w:name="_ETM_Q10_261729"/>
      <w:bookmarkEnd w:id="6979"/>
      <w:r>
        <w:rPr>
          <w:rtl/>
        </w:rPr>
        <w:t>ו</w:t>
      </w:r>
      <w:bookmarkStart w:id="6980" w:name="_ETM_Q10_262090"/>
      <w:bookmarkEnd w:id="6980"/>
      <w:r>
        <w:rPr>
          <w:rFonts w:hint="cs"/>
          <w:rtl/>
        </w:rPr>
        <w:t>מה עם שאר</w:t>
      </w:r>
      <w:r>
        <w:rPr>
          <w:rtl/>
        </w:rPr>
        <w:t xml:space="preserve"> </w:t>
      </w:r>
      <w:bookmarkStart w:id="6981" w:name="_ETM_Q10_262479"/>
      <w:bookmarkEnd w:id="6981"/>
      <w:r>
        <w:rPr>
          <w:rFonts w:hint="cs"/>
          <w:rtl/>
        </w:rPr>
        <w:t>ה</w:t>
      </w:r>
      <w:bookmarkStart w:id="6982" w:name="_ETM_Q10_257750"/>
      <w:bookmarkStart w:id="6983" w:name="_ETM_Q10_254730"/>
      <w:bookmarkEnd w:id="6982"/>
      <w:bookmarkEnd w:id="6983"/>
      <w:r>
        <w:rPr>
          <w:rtl/>
        </w:rPr>
        <w:t>הדלפות</w:t>
      </w:r>
      <w:r>
        <w:rPr>
          <w:rFonts w:hint="cs"/>
          <w:rtl/>
        </w:rPr>
        <w:t>?</w:t>
      </w:r>
      <w:r>
        <w:rPr>
          <w:rtl/>
        </w:rPr>
        <w:t xml:space="preserve"> </w:t>
      </w:r>
      <w:bookmarkStart w:id="6984" w:name="_ETM_Q10_263770"/>
      <w:bookmarkEnd w:id="6984"/>
      <w:r>
        <w:rPr>
          <w:rFonts w:hint="cs"/>
          <w:rtl/>
        </w:rPr>
        <w:t>ה</w:t>
      </w:r>
      <w:r>
        <w:rPr>
          <w:rtl/>
        </w:rPr>
        <w:t xml:space="preserve">הדלפות </w:t>
      </w:r>
      <w:bookmarkStart w:id="6985" w:name="_ETM_Q10_264310"/>
      <w:bookmarkEnd w:id="6985"/>
      <w:r>
        <w:rPr>
          <w:rFonts w:hint="cs"/>
          <w:rtl/>
        </w:rPr>
        <w:t>האלה שפוגעות</w:t>
      </w:r>
      <w:bookmarkStart w:id="6986" w:name="_ETM_Q10_264609"/>
      <w:bookmarkStart w:id="6987" w:name="_ETM_Q10_260949"/>
      <w:bookmarkEnd w:id="6986"/>
      <w:bookmarkEnd w:id="6987"/>
      <w:r>
        <w:rPr>
          <w:rtl/>
        </w:rPr>
        <w:t xml:space="preserve"> </w:t>
      </w:r>
      <w:bookmarkStart w:id="6988" w:name="_ETM_Q10_264969"/>
      <w:bookmarkEnd w:id="6988"/>
      <w:r>
        <w:rPr>
          <w:rtl/>
        </w:rPr>
        <w:t xml:space="preserve">פגיעה </w:t>
      </w:r>
      <w:bookmarkStart w:id="6989" w:name="_ETM_Q10_265240"/>
      <w:bookmarkEnd w:id="6989"/>
      <w:r>
        <w:rPr>
          <w:rtl/>
        </w:rPr>
        <w:t xml:space="preserve">עצומה </w:t>
      </w:r>
      <w:bookmarkStart w:id="6990" w:name="_ETM_Q10_265810"/>
      <w:bookmarkEnd w:id="6990"/>
      <w:r>
        <w:rPr>
          <w:rtl/>
        </w:rPr>
        <w:t xml:space="preserve">בביטחון </w:t>
      </w:r>
      <w:bookmarkStart w:id="6991" w:name="_ETM_Q10_266229"/>
      <w:bookmarkEnd w:id="6991"/>
      <w:r>
        <w:rPr>
          <w:rtl/>
        </w:rPr>
        <w:t>ישראל</w:t>
      </w:r>
      <w:r>
        <w:rPr>
          <w:rFonts w:hint="cs"/>
          <w:rtl/>
        </w:rPr>
        <w:t>.</w:t>
      </w:r>
      <w:r>
        <w:rPr>
          <w:rtl/>
        </w:rPr>
        <w:t xml:space="preserve"> </w:t>
      </w:r>
      <w:bookmarkStart w:id="6992" w:name="_ETM_Q10_266709"/>
      <w:bookmarkEnd w:id="6992"/>
      <w:r>
        <w:rPr>
          <w:rtl/>
        </w:rPr>
        <w:t xml:space="preserve">למה </w:t>
      </w:r>
      <w:bookmarkStart w:id="6993" w:name="_ETM_Q10_267219"/>
      <w:bookmarkEnd w:id="6993"/>
      <w:r>
        <w:rPr>
          <w:rtl/>
        </w:rPr>
        <w:t xml:space="preserve">זה </w:t>
      </w:r>
      <w:bookmarkStart w:id="6994" w:name="_ETM_Q10_267399"/>
      <w:bookmarkEnd w:id="6994"/>
      <w:r>
        <w:rPr>
          <w:rtl/>
        </w:rPr>
        <w:t xml:space="preserve">לא </w:t>
      </w:r>
      <w:bookmarkStart w:id="6995" w:name="_ETM_Q10_267639"/>
      <w:bookmarkEnd w:id="6995"/>
      <w:r>
        <w:rPr>
          <w:rtl/>
        </w:rPr>
        <w:t>נחקר</w:t>
      </w:r>
      <w:r>
        <w:rPr>
          <w:rFonts w:hint="cs"/>
          <w:rtl/>
        </w:rPr>
        <w:t>?</w:t>
      </w:r>
      <w:r>
        <w:rPr>
          <w:rtl/>
        </w:rPr>
        <w:t xml:space="preserve"> </w:t>
      </w:r>
      <w:bookmarkStart w:id="6996" w:name="_ETM_Q10_268779"/>
      <w:bookmarkStart w:id="6997" w:name="_ETM_Q10_271050"/>
      <w:bookmarkStart w:id="6998" w:name="_ETM_Q10_271153"/>
      <w:bookmarkStart w:id="6999" w:name="_ETM_Q10_271250"/>
      <w:bookmarkStart w:id="7000" w:name="_ETM_Q10_271326"/>
      <w:bookmarkEnd w:id="6996"/>
      <w:bookmarkEnd w:id="6997"/>
      <w:bookmarkEnd w:id="6998"/>
      <w:bookmarkEnd w:id="6999"/>
      <w:bookmarkEnd w:id="7000"/>
      <w:r>
        <w:rPr>
          <w:rtl/>
        </w:rPr>
        <w:t>טוב</w:t>
      </w:r>
      <w:r>
        <w:rPr>
          <w:rFonts w:hint="cs"/>
          <w:rtl/>
        </w:rPr>
        <w:t>,</w:t>
      </w:r>
      <w:r>
        <w:rPr>
          <w:rtl/>
        </w:rPr>
        <w:t xml:space="preserve"> </w:t>
      </w:r>
      <w:bookmarkStart w:id="7001" w:name="_ETM_Q10_268990"/>
      <w:bookmarkEnd w:id="7001"/>
      <w:r>
        <w:rPr>
          <w:rtl/>
        </w:rPr>
        <w:t xml:space="preserve">כולם </w:t>
      </w:r>
      <w:bookmarkStart w:id="7002" w:name="_ETM_Q10_269289"/>
      <w:bookmarkEnd w:id="7002"/>
      <w:r>
        <w:rPr>
          <w:rtl/>
        </w:rPr>
        <w:t xml:space="preserve">מבינים </w:t>
      </w:r>
      <w:bookmarkStart w:id="7003" w:name="_ETM_Q10_269619"/>
      <w:bookmarkEnd w:id="7003"/>
      <w:r>
        <w:rPr>
          <w:rtl/>
        </w:rPr>
        <w:t xml:space="preserve">מה </w:t>
      </w:r>
      <w:bookmarkStart w:id="7004" w:name="_ETM_Q10_269709"/>
      <w:bookmarkEnd w:id="7004"/>
      <w:r>
        <w:rPr>
          <w:rtl/>
        </w:rPr>
        <w:t xml:space="preserve">קורה </w:t>
      </w:r>
      <w:bookmarkStart w:id="7005" w:name="_ETM_Q10_269979"/>
      <w:bookmarkEnd w:id="7005"/>
      <w:r>
        <w:rPr>
          <w:rtl/>
        </w:rPr>
        <w:t>פה</w:t>
      </w:r>
      <w:r>
        <w:rPr>
          <w:rFonts w:hint="cs"/>
          <w:rtl/>
        </w:rPr>
        <w:t>,</w:t>
      </w:r>
      <w:bookmarkStart w:id="7006" w:name="_ETM_Q10_266539"/>
      <w:bookmarkEnd w:id="7006"/>
      <w:r>
        <w:rPr>
          <w:rtl/>
        </w:rPr>
        <w:t xml:space="preserve"> </w:t>
      </w:r>
      <w:bookmarkStart w:id="7007" w:name="_ETM_Q10_270429"/>
      <w:bookmarkEnd w:id="7007"/>
      <w:r>
        <w:rPr>
          <w:rtl/>
        </w:rPr>
        <w:t xml:space="preserve">אף </w:t>
      </w:r>
      <w:bookmarkStart w:id="7008" w:name="_ETM_Q10_270639"/>
      <w:bookmarkEnd w:id="7008"/>
      <w:r>
        <w:rPr>
          <w:rFonts w:hint="cs"/>
          <w:rtl/>
        </w:rPr>
        <w:t>אחד</w:t>
      </w:r>
      <w:r>
        <w:rPr>
          <w:rtl/>
        </w:rPr>
        <w:t xml:space="preserve"> </w:t>
      </w:r>
      <w:bookmarkStart w:id="7009" w:name="_ETM_Q10_270999"/>
      <w:bookmarkEnd w:id="7009"/>
      <w:r>
        <w:rPr>
          <w:rtl/>
        </w:rPr>
        <w:t xml:space="preserve">לא </w:t>
      </w:r>
      <w:bookmarkStart w:id="7010" w:name="_ETM_Q10_271119"/>
      <w:bookmarkEnd w:id="7010"/>
      <w:r>
        <w:rPr>
          <w:rtl/>
        </w:rPr>
        <w:t>מטומטם</w:t>
      </w:r>
      <w:r>
        <w:rPr>
          <w:rFonts w:hint="cs"/>
          <w:rtl/>
        </w:rPr>
        <w:t>.</w:t>
      </w:r>
      <w:r>
        <w:rPr>
          <w:rtl/>
        </w:rPr>
        <w:t xml:space="preserve"> </w:t>
      </w:r>
      <w:bookmarkStart w:id="7011" w:name="_ETM_Q10_271990"/>
      <w:bookmarkEnd w:id="7011"/>
      <w:r>
        <w:rPr>
          <w:rtl/>
        </w:rPr>
        <w:t xml:space="preserve">אף </w:t>
      </w:r>
      <w:bookmarkStart w:id="7012" w:name="_ETM_Q10_272319"/>
      <w:bookmarkEnd w:id="7012"/>
      <w:r>
        <w:rPr>
          <w:rFonts w:hint="cs"/>
          <w:rtl/>
        </w:rPr>
        <w:t>אחד</w:t>
      </w:r>
      <w:r>
        <w:rPr>
          <w:rtl/>
        </w:rPr>
        <w:t xml:space="preserve"> </w:t>
      </w:r>
      <w:bookmarkStart w:id="7013" w:name="_ETM_Q10_272740"/>
      <w:bookmarkEnd w:id="7013"/>
      <w:r>
        <w:rPr>
          <w:rtl/>
        </w:rPr>
        <w:t xml:space="preserve">לא </w:t>
      </w:r>
      <w:bookmarkStart w:id="7014" w:name="_ETM_Q10_272859"/>
      <w:bookmarkEnd w:id="7014"/>
      <w:r>
        <w:rPr>
          <w:rtl/>
        </w:rPr>
        <w:t>מטומטם</w:t>
      </w:r>
      <w:bookmarkStart w:id="7015" w:name="_ETM_Q10_269349"/>
      <w:bookmarkEnd w:id="7015"/>
      <w:r>
        <w:rPr>
          <w:rFonts w:hint="cs"/>
          <w:rtl/>
        </w:rPr>
        <w:t>.</w:t>
      </w:r>
      <w:r>
        <w:rPr>
          <w:rtl/>
        </w:rPr>
        <w:t xml:space="preserve"> </w:t>
      </w:r>
      <w:bookmarkStart w:id="7016" w:name="_ETM_Q10_273729"/>
      <w:bookmarkEnd w:id="7016"/>
      <w:r>
        <w:rPr>
          <w:rtl/>
        </w:rPr>
        <w:t xml:space="preserve">הציבור </w:t>
      </w:r>
      <w:bookmarkStart w:id="7017" w:name="_ETM_Q10_274270"/>
      <w:bookmarkEnd w:id="7017"/>
      <w:r>
        <w:rPr>
          <w:rtl/>
        </w:rPr>
        <w:t xml:space="preserve">לא </w:t>
      </w:r>
      <w:bookmarkStart w:id="7018" w:name="_ETM_Q10_274420"/>
      <w:bookmarkEnd w:id="7018"/>
      <w:r>
        <w:rPr>
          <w:rtl/>
        </w:rPr>
        <w:t>מטומטם</w:t>
      </w:r>
      <w:r>
        <w:rPr>
          <w:rFonts w:hint="cs"/>
          <w:rtl/>
        </w:rPr>
        <w:t>.</w:t>
      </w:r>
      <w:bookmarkStart w:id="7019" w:name="_ETM_Q10_271709"/>
      <w:bookmarkEnd w:id="7019"/>
      <w:r>
        <w:rPr>
          <w:rtl/>
        </w:rPr>
        <w:t xml:space="preserve"> </w:t>
      </w:r>
      <w:bookmarkStart w:id="7020" w:name="_ETM_Q10_275259"/>
      <w:bookmarkEnd w:id="7020"/>
      <w:r>
        <w:rPr>
          <w:rtl/>
        </w:rPr>
        <w:t xml:space="preserve">אנחנו </w:t>
      </w:r>
      <w:bookmarkStart w:id="7021" w:name="_ETM_Q10_275530"/>
      <w:bookmarkEnd w:id="7021"/>
      <w:r>
        <w:rPr>
          <w:rtl/>
        </w:rPr>
        <w:t>מבינים</w:t>
      </w:r>
      <w:r>
        <w:rPr>
          <w:rFonts w:hint="cs"/>
          <w:rtl/>
        </w:rPr>
        <w:t>.</w:t>
      </w:r>
      <w:r>
        <w:rPr>
          <w:rtl/>
        </w:rPr>
        <w:t xml:space="preserve"> </w:t>
      </w:r>
      <w:bookmarkStart w:id="7022" w:name="_ETM_Q10_275920"/>
      <w:bookmarkEnd w:id="7022"/>
      <w:r>
        <w:rPr>
          <w:rtl/>
        </w:rPr>
        <w:t xml:space="preserve">אתם </w:t>
      </w:r>
      <w:bookmarkStart w:id="7023" w:name="_ETM_Q10_276069"/>
      <w:bookmarkEnd w:id="7023"/>
      <w:r>
        <w:rPr>
          <w:rtl/>
        </w:rPr>
        <w:t xml:space="preserve">יכולים </w:t>
      </w:r>
      <w:bookmarkStart w:id="7024" w:name="_ETM_Q10_276280"/>
      <w:bookmarkEnd w:id="7024"/>
      <w:r>
        <w:rPr>
          <w:rtl/>
        </w:rPr>
        <w:t xml:space="preserve">להגיד </w:t>
      </w:r>
      <w:bookmarkStart w:id="7025" w:name="_ETM_Q10_276520"/>
      <w:bookmarkEnd w:id="7025"/>
      <w:r>
        <w:rPr>
          <w:rtl/>
        </w:rPr>
        <w:t xml:space="preserve">מה </w:t>
      </w:r>
      <w:bookmarkStart w:id="7026" w:name="_ETM_Q10_276639"/>
      <w:bookmarkEnd w:id="7026"/>
      <w:r>
        <w:rPr>
          <w:rtl/>
        </w:rPr>
        <w:t xml:space="preserve">שאתם </w:t>
      </w:r>
      <w:bookmarkStart w:id="7027" w:name="_ETM_Q10_276819"/>
      <w:bookmarkEnd w:id="7027"/>
      <w:r>
        <w:rPr>
          <w:rtl/>
        </w:rPr>
        <w:t>רוצים</w:t>
      </w:r>
      <w:r w:rsidR="00944353">
        <w:rPr>
          <w:rFonts w:hint="cs"/>
          <w:rtl/>
        </w:rPr>
        <w:t>,</w:t>
      </w:r>
      <w:r>
        <w:rPr>
          <w:rtl/>
        </w:rPr>
        <w:t xml:space="preserve"> </w:t>
      </w:r>
      <w:bookmarkStart w:id="7028" w:name="_ETM_Q10_277299"/>
      <w:bookmarkEnd w:id="7028"/>
      <w:r>
        <w:rPr>
          <w:rtl/>
        </w:rPr>
        <w:t xml:space="preserve">העם </w:t>
      </w:r>
      <w:bookmarkStart w:id="7029" w:name="_ETM_Q10_277689"/>
      <w:bookmarkEnd w:id="7029"/>
      <w:r>
        <w:rPr>
          <w:rtl/>
        </w:rPr>
        <w:t xml:space="preserve">לא </w:t>
      </w:r>
      <w:bookmarkStart w:id="7030" w:name="_ETM_Q10_277810"/>
      <w:bookmarkEnd w:id="7030"/>
      <w:r>
        <w:rPr>
          <w:rtl/>
        </w:rPr>
        <w:t>טיפש</w:t>
      </w:r>
      <w:r>
        <w:rPr>
          <w:rFonts w:hint="cs"/>
          <w:rtl/>
        </w:rPr>
        <w:t>. העם</w:t>
      </w:r>
      <w:bookmarkStart w:id="7031" w:name="_ETM_Q10_279430"/>
      <w:bookmarkStart w:id="7032" w:name="_ETM_Q10_275279"/>
      <w:bookmarkEnd w:id="7031"/>
      <w:bookmarkEnd w:id="7032"/>
      <w:r>
        <w:rPr>
          <w:rtl/>
        </w:rPr>
        <w:t xml:space="preserve"> </w:t>
      </w:r>
      <w:bookmarkStart w:id="7033" w:name="_ETM_Q10_279819"/>
      <w:bookmarkEnd w:id="7033"/>
      <w:r>
        <w:rPr>
          <w:rtl/>
        </w:rPr>
        <w:t xml:space="preserve">לא </w:t>
      </w:r>
      <w:bookmarkStart w:id="7034" w:name="_ETM_Q10_279910"/>
      <w:bookmarkEnd w:id="7034"/>
      <w:r>
        <w:rPr>
          <w:rtl/>
        </w:rPr>
        <w:t>טיפש</w:t>
      </w:r>
      <w:r>
        <w:rPr>
          <w:rFonts w:hint="cs"/>
          <w:rtl/>
        </w:rPr>
        <w:t>.</w:t>
      </w:r>
      <w:r>
        <w:rPr>
          <w:rtl/>
        </w:rPr>
        <w:t xml:space="preserve"> </w:t>
      </w:r>
      <w:bookmarkStart w:id="7035" w:name="_ETM_Q10_283479"/>
      <w:bookmarkEnd w:id="7035"/>
    </w:p>
    <w:p w:rsidR="009073FD" w:rsidRDefault="009073FD" w:rsidP="00582235">
      <w:pPr>
        <w:rPr>
          <w:rtl/>
        </w:rPr>
      </w:pPr>
    </w:p>
    <w:p w:rsidR="009073FD" w:rsidRDefault="009073FD" w:rsidP="00582235">
      <w:pPr>
        <w:pStyle w:val="af5"/>
        <w:keepNext/>
        <w:rPr>
          <w:rtl/>
        </w:rPr>
      </w:pPr>
      <w:bookmarkStart w:id="7036" w:name="ET_interruption_5082_43"/>
      <w:r w:rsidRPr="004630E6">
        <w:rPr>
          <w:rStyle w:val="TagStyle"/>
          <w:rtl/>
        </w:rPr>
        <w:t xml:space="preserve"> &lt;&lt; קריאה &gt;&gt; </w:t>
      </w:r>
      <w:r>
        <w:rPr>
          <w:rtl/>
        </w:rPr>
        <w:t>מאיר כהן (יש עתיד):</w:t>
      </w:r>
      <w:r w:rsidRPr="004630E6">
        <w:rPr>
          <w:rStyle w:val="TagStyle"/>
          <w:rtl/>
        </w:rPr>
        <w:t xml:space="preserve"> &lt;&lt; קריאה &gt;&gt;</w:t>
      </w:r>
      <w:r>
        <w:rPr>
          <w:rtl/>
        </w:rPr>
        <w:t xml:space="preserve">  </w:t>
      </w:r>
      <w:bookmarkEnd w:id="7036"/>
    </w:p>
    <w:p w:rsidR="009073FD" w:rsidRDefault="009073FD" w:rsidP="008D05DF">
      <w:pPr>
        <w:rPr>
          <w:rtl/>
        </w:rPr>
      </w:pPr>
    </w:p>
    <w:p w:rsidR="009073FD" w:rsidRDefault="009073FD" w:rsidP="00582235">
      <w:pPr>
        <w:rPr>
          <w:rtl/>
        </w:rPr>
      </w:pPr>
      <w:r>
        <w:rPr>
          <w:rFonts w:hint="cs"/>
          <w:rtl/>
        </w:rPr>
        <w:t xml:space="preserve">אתה ראש ממשלה, אתה </w:t>
      </w:r>
      <w:bookmarkStart w:id="7037" w:name="_ETM_Q10_280513"/>
      <w:bookmarkEnd w:id="7037"/>
      <w:r>
        <w:rPr>
          <w:rFonts w:hint="cs"/>
          <w:rtl/>
        </w:rPr>
        <w:t>לא קורבן.</w:t>
      </w:r>
      <w:bookmarkStart w:id="7038" w:name="_ETM_Q10_280293"/>
      <w:bookmarkEnd w:id="7038"/>
    </w:p>
    <w:p w:rsidR="009073FD" w:rsidRDefault="009073FD" w:rsidP="00582235">
      <w:pPr>
        <w:rPr>
          <w:rtl/>
        </w:rPr>
      </w:pPr>
    </w:p>
    <w:p w:rsidR="009073FD" w:rsidRDefault="009073FD" w:rsidP="00582235">
      <w:pPr>
        <w:pStyle w:val="-"/>
        <w:keepNext/>
        <w:rPr>
          <w:rtl/>
        </w:rPr>
      </w:pPr>
      <w:bookmarkStart w:id="7039" w:name="ET_speakercontinue_5504_44"/>
      <w:r w:rsidRPr="004630E6">
        <w:rPr>
          <w:rStyle w:val="TagStyle"/>
          <w:rtl/>
        </w:rPr>
        <w:t xml:space="preserve"> &lt;&lt; דובר_המשך &gt;&gt; </w:t>
      </w:r>
      <w:r>
        <w:rPr>
          <w:rtl/>
        </w:rPr>
        <w:t>ראש הממשלה בנימין נתניהו:</w:t>
      </w:r>
      <w:r w:rsidRPr="004630E6">
        <w:rPr>
          <w:rStyle w:val="TagStyle"/>
          <w:rtl/>
        </w:rPr>
        <w:t xml:space="preserve"> &lt;&lt; דובר_המשך &gt;&gt;</w:t>
      </w:r>
      <w:r>
        <w:rPr>
          <w:rtl/>
        </w:rPr>
        <w:t xml:space="preserve">  </w:t>
      </w:r>
      <w:bookmarkEnd w:id="7039"/>
    </w:p>
    <w:p w:rsidR="009073FD" w:rsidRDefault="009073FD" w:rsidP="008D05DF">
      <w:pPr>
        <w:rPr>
          <w:rtl/>
        </w:rPr>
      </w:pPr>
    </w:p>
    <w:p w:rsidR="009073FD" w:rsidRDefault="009073FD" w:rsidP="00582235">
      <w:pPr>
        <w:rPr>
          <w:rtl/>
        </w:rPr>
      </w:pPr>
      <w:bookmarkStart w:id="7040" w:name="_ETM_Q10_280789"/>
      <w:bookmarkStart w:id="7041" w:name="_ETM_Q10_286080"/>
      <w:bookmarkEnd w:id="7040"/>
      <w:bookmarkEnd w:id="7041"/>
      <w:r>
        <w:rPr>
          <w:rtl/>
        </w:rPr>
        <w:t xml:space="preserve">שמעתי </w:t>
      </w:r>
      <w:bookmarkStart w:id="7042" w:name="_ETM_Q10_286619"/>
      <w:bookmarkEnd w:id="7042"/>
      <w:r>
        <w:rPr>
          <w:rtl/>
        </w:rPr>
        <w:t>כ</w:t>
      </w:r>
      <w:r>
        <w:rPr>
          <w:rFonts w:hint="cs"/>
          <w:rtl/>
        </w:rPr>
        <w:t>א</w:t>
      </w:r>
      <w:r>
        <w:rPr>
          <w:rtl/>
        </w:rPr>
        <w:t xml:space="preserve">ן </w:t>
      </w:r>
      <w:bookmarkStart w:id="7043" w:name="_ETM_Q10_288900"/>
      <w:bookmarkEnd w:id="7043"/>
      <w:r w:rsidR="005160D4">
        <w:rPr>
          <w:rFonts w:hint="cs"/>
          <w:rtl/>
        </w:rPr>
        <w:t>– – –</w:t>
      </w:r>
    </w:p>
    <w:p w:rsidR="009073FD" w:rsidRDefault="009073FD" w:rsidP="00582235">
      <w:pPr>
        <w:rPr>
          <w:rtl/>
        </w:rPr>
      </w:pPr>
    </w:p>
    <w:p w:rsidR="009073FD" w:rsidRDefault="009073FD" w:rsidP="00582235">
      <w:pPr>
        <w:pStyle w:val="af6"/>
        <w:keepNext/>
        <w:rPr>
          <w:rtl/>
        </w:rPr>
      </w:pPr>
      <w:bookmarkStart w:id="7044" w:name="ET_yor_6423_45"/>
      <w:r w:rsidRPr="004630E6">
        <w:rPr>
          <w:rStyle w:val="TagStyle"/>
          <w:rtl/>
        </w:rPr>
        <w:t xml:space="preserve"> &lt;&lt; יור &gt;&gt; </w:t>
      </w:r>
      <w:r>
        <w:rPr>
          <w:rtl/>
        </w:rPr>
        <w:t>היו"ר אמיר אוחנה:</w:t>
      </w:r>
      <w:r w:rsidRPr="004630E6">
        <w:rPr>
          <w:rStyle w:val="TagStyle"/>
          <w:rtl/>
        </w:rPr>
        <w:t xml:space="preserve"> &lt;&lt; יור &gt;&gt;</w:t>
      </w:r>
      <w:r>
        <w:rPr>
          <w:rtl/>
        </w:rPr>
        <w:t xml:space="preserve">  </w:t>
      </w:r>
      <w:bookmarkEnd w:id="7044"/>
    </w:p>
    <w:p w:rsidR="009073FD" w:rsidRDefault="009073FD" w:rsidP="008D05DF">
      <w:pPr>
        <w:rPr>
          <w:rtl/>
        </w:rPr>
      </w:pPr>
    </w:p>
    <w:p w:rsidR="009073FD" w:rsidRDefault="009073FD" w:rsidP="00CC6F87">
      <w:pPr>
        <w:rPr>
          <w:rtl/>
        </w:rPr>
      </w:pPr>
      <w:bookmarkStart w:id="7045" w:name="_ETM_Q10_289200"/>
      <w:bookmarkStart w:id="7046" w:name="_ETM_Q10_285660"/>
      <w:bookmarkEnd w:id="7045"/>
      <w:bookmarkEnd w:id="7046"/>
      <w:r>
        <w:rPr>
          <w:rFonts w:hint="cs"/>
          <w:rtl/>
        </w:rPr>
        <w:t xml:space="preserve">טוב, </w:t>
      </w:r>
      <w:r>
        <w:rPr>
          <w:rtl/>
        </w:rPr>
        <w:t xml:space="preserve">אני </w:t>
      </w:r>
      <w:bookmarkStart w:id="7047" w:name="_ETM_Q10_289710"/>
      <w:bookmarkEnd w:id="7047"/>
      <w:r>
        <w:rPr>
          <w:rtl/>
        </w:rPr>
        <w:t xml:space="preserve">מורה </w:t>
      </w:r>
      <w:bookmarkStart w:id="7048" w:name="_ETM_Q10_289950"/>
      <w:bookmarkEnd w:id="7048"/>
      <w:r>
        <w:rPr>
          <w:rtl/>
        </w:rPr>
        <w:t xml:space="preserve">למשמר </w:t>
      </w:r>
      <w:bookmarkStart w:id="7049" w:name="_ETM_Q10_290460"/>
      <w:bookmarkEnd w:id="7049"/>
      <w:r>
        <w:rPr>
          <w:rtl/>
        </w:rPr>
        <w:t xml:space="preserve">הכנסת </w:t>
      </w:r>
      <w:bookmarkStart w:id="7050" w:name="_ETM_Q10_290850"/>
      <w:bookmarkEnd w:id="7050"/>
      <w:r>
        <w:rPr>
          <w:rtl/>
        </w:rPr>
        <w:t xml:space="preserve">ברגע </w:t>
      </w:r>
      <w:bookmarkStart w:id="7051" w:name="_ETM_Q10_291150"/>
      <w:bookmarkEnd w:id="7051"/>
      <w:r>
        <w:rPr>
          <w:rtl/>
        </w:rPr>
        <w:t xml:space="preserve">זה </w:t>
      </w:r>
      <w:bookmarkStart w:id="7052" w:name="_ETM_Q10_291300"/>
      <w:bookmarkEnd w:id="7052"/>
      <w:r>
        <w:rPr>
          <w:rtl/>
        </w:rPr>
        <w:t xml:space="preserve">לפנות </w:t>
      </w:r>
      <w:bookmarkStart w:id="7053" w:name="_ETM_Q10_291780"/>
      <w:bookmarkEnd w:id="7053"/>
      <w:r>
        <w:rPr>
          <w:rtl/>
        </w:rPr>
        <w:t xml:space="preserve">את </w:t>
      </w:r>
      <w:bookmarkStart w:id="7054" w:name="_ETM_Q10_291990"/>
      <w:bookmarkEnd w:id="7054"/>
      <w:r>
        <w:rPr>
          <w:rtl/>
        </w:rPr>
        <w:t>היצי</w:t>
      </w:r>
      <w:r>
        <w:rPr>
          <w:rFonts w:hint="cs"/>
          <w:rtl/>
        </w:rPr>
        <w:t>ע, לרוקן</w:t>
      </w:r>
      <w:r>
        <w:rPr>
          <w:rtl/>
        </w:rPr>
        <w:t xml:space="preserve"> </w:t>
      </w:r>
      <w:bookmarkStart w:id="7055" w:name="_ETM_Q10_293130"/>
      <w:bookmarkEnd w:id="7055"/>
      <w:r>
        <w:rPr>
          <w:rFonts w:hint="cs"/>
          <w:rtl/>
        </w:rPr>
        <w:t>את</w:t>
      </w:r>
      <w:r>
        <w:rPr>
          <w:rtl/>
        </w:rPr>
        <w:t xml:space="preserve"> </w:t>
      </w:r>
      <w:bookmarkStart w:id="7056" w:name="_ETM_Q10_293670"/>
      <w:bookmarkEnd w:id="7056"/>
      <w:r>
        <w:rPr>
          <w:rtl/>
        </w:rPr>
        <w:t>היצי</w:t>
      </w:r>
      <w:r>
        <w:rPr>
          <w:rFonts w:hint="cs"/>
          <w:rtl/>
        </w:rPr>
        <w:t>ע</w:t>
      </w:r>
      <w:bookmarkStart w:id="7057" w:name="_ETM_Q10_289189"/>
      <w:bookmarkEnd w:id="7057"/>
      <w:r>
        <w:rPr>
          <w:rtl/>
        </w:rPr>
        <w:t xml:space="preserve"> </w:t>
      </w:r>
      <w:bookmarkStart w:id="7058" w:name="_ETM_Q10_294120"/>
      <w:bookmarkEnd w:id="7058"/>
      <w:r>
        <w:rPr>
          <w:rtl/>
        </w:rPr>
        <w:t>לחלוטין</w:t>
      </w:r>
      <w:r>
        <w:rPr>
          <w:rFonts w:hint="cs"/>
          <w:rtl/>
        </w:rPr>
        <w:t>.</w:t>
      </w:r>
    </w:p>
    <w:p w:rsidR="009073FD" w:rsidRDefault="009073FD" w:rsidP="00582235">
      <w:pPr>
        <w:rPr>
          <w:rtl/>
        </w:rPr>
      </w:pPr>
    </w:p>
    <w:p w:rsidR="009073FD" w:rsidRDefault="009073FD" w:rsidP="00582235">
      <w:pPr>
        <w:pStyle w:val="af5"/>
        <w:keepNext/>
        <w:rPr>
          <w:rtl/>
        </w:rPr>
      </w:pPr>
      <w:bookmarkStart w:id="7059" w:name="ET_interruption_5300_46"/>
      <w:r w:rsidRPr="004630E6">
        <w:rPr>
          <w:rStyle w:val="TagStyle"/>
          <w:rtl/>
        </w:rPr>
        <w:t xml:space="preserve"> &lt;&lt; קריאה &gt;&gt; </w:t>
      </w:r>
      <w:r>
        <w:rPr>
          <w:rtl/>
        </w:rPr>
        <w:t>מירב בן ארי (יש עתיד):</w:t>
      </w:r>
      <w:r w:rsidRPr="004630E6">
        <w:rPr>
          <w:rStyle w:val="TagStyle"/>
          <w:rtl/>
        </w:rPr>
        <w:t xml:space="preserve"> &lt;&lt; קריאה &gt;&gt;</w:t>
      </w:r>
      <w:r>
        <w:rPr>
          <w:rtl/>
        </w:rPr>
        <w:t xml:space="preserve">  </w:t>
      </w:r>
      <w:bookmarkEnd w:id="7059"/>
    </w:p>
    <w:p w:rsidR="009073FD" w:rsidRDefault="009073FD" w:rsidP="00582235">
      <w:pPr>
        <w:rPr>
          <w:rtl/>
        </w:rPr>
      </w:pPr>
    </w:p>
    <w:p w:rsidR="009073FD" w:rsidRDefault="009073FD" w:rsidP="00582235">
      <w:pPr>
        <w:rPr>
          <w:rtl/>
        </w:rPr>
      </w:pPr>
      <w:r>
        <w:rPr>
          <w:rFonts w:hint="cs"/>
          <w:rtl/>
        </w:rPr>
        <w:t>למה?</w:t>
      </w:r>
    </w:p>
    <w:p w:rsidR="009073FD" w:rsidRDefault="009073FD" w:rsidP="00582235">
      <w:pPr>
        <w:rPr>
          <w:rtl/>
        </w:rPr>
      </w:pPr>
    </w:p>
    <w:p w:rsidR="009073FD" w:rsidRDefault="009073FD" w:rsidP="00582235">
      <w:pPr>
        <w:pStyle w:val="af5"/>
        <w:keepNext/>
        <w:rPr>
          <w:rtl/>
        </w:rPr>
      </w:pPr>
      <w:bookmarkStart w:id="7060" w:name="ET_interruption_קר_אה_92"/>
      <w:r w:rsidRPr="00E72791">
        <w:rPr>
          <w:rStyle w:val="TagStyle"/>
          <w:rtl/>
        </w:rPr>
        <w:t xml:space="preserve"> &lt;&lt; קריאה &gt;&gt; </w:t>
      </w:r>
      <w:r>
        <w:rPr>
          <w:rtl/>
        </w:rPr>
        <w:t>קריא</w:t>
      </w:r>
      <w:r>
        <w:rPr>
          <w:rFonts w:hint="cs"/>
          <w:rtl/>
        </w:rPr>
        <w:t>ות</w:t>
      </w:r>
      <w:bookmarkStart w:id="7061" w:name="_ETM_Q10_294474"/>
      <w:bookmarkEnd w:id="7061"/>
      <w:r>
        <w:rPr>
          <w:rtl/>
        </w:rPr>
        <w:t>:</w:t>
      </w:r>
      <w:r w:rsidRPr="00E72791">
        <w:rPr>
          <w:rStyle w:val="TagStyle"/>
          <w:rtl/>
        </w:rPr>
        <w:t xml:space="preserve"> &lt;&lt; קריאה &gt;&gt;</w:t>
      </w:r>
      <w:r>
        <w:rPr>
          <w:rtl/>
        </w:rPr>
        <w:t xml:space="preserve">  </w:t>
      </w:r>
      <w:bookmarkEnd w:id="7060"/>
    </w:p>
    <w:p w:rsidR="009073FD" w:rsidRDefault="009073FD" w:rsidP="008D05DF">
      <w:pPr>
        <w:rPr>
          <w:rtl/>
        </w:rPr>
      </w:pPr>
    </w:p>
    <w:p w:rsidR="009073FD" w:rsidRPr="00E72791" w:rsidRDefault="005160D4" w:rsidP="00582235">
      <w:pPr>
        <w:rPr>
          <w:rtl/>
        </w:rPr>
      </w:pPr>
      <w:r>
        <w:rPr>
          <w:rFonts w:hint="cs"/>
          <w:rtl/>
        </w:rPr>
        <w:t>– – –</w:t>
      </w:r>
    </w:p>
    <w:p w:rsidR="009073FD" w:rsidRDefault="009073FD" w:rsidP="00582235">
      <w:pPr>
        <w:rPr>
          <w:rtl/>
        </w:rPr>
      </w:pPr>
    </w:p>
    <w:p w:rsidR="009073FD" w:rsidRDefault="009073FD" w:rsidP="00582235">
      <w:pPr>
        <w:pStyle w:val="af6"/>
        <w:keepNext/>
        <w:rPr>
          <w:rtl/>
        </w:rPr>
      </w:pPr>
      <w:bookmarkStart w:id="7062" w:name="ET_yor_6423_93"/>
      <w:r w:rsidRPr="0092412D">
        <w:rPr>
          <w:rStyle w:val="TagStyle"/>
          <w:rtl/>
        </w:rPr>
        <w:t xml:space="preserve"> &lt;&lt; יור &gt;&gt; </w:t>
      </w:r>
      <w:r>
        <w:rPr>
          <w:rtl/>
        </w:rPr>
        <w:t>היו"ר אמיר אוחנה:</w:t>
      </w:r>
      <w:r w:rsidRPr="0092412D">
        <w:rPr>
          <w:rStyle w:val="TagStyle"/>
          <w:rtl/>
        </w:rPr>
        <w:t xml:space="preserve"> &lt;&lt; יור &gt;&gt;</w:t>
      </w:r>
      <w:r>
        <w:rPr>
          <w:rtl/>
        </w:rPr>
        <w:t xml:space="preserve">  </w:t>
      </w:r>
      <w:bookmarkEnd w:id="7062"/>
    </w:p>
    <w:p w:rsidR="009073FD" w:rsidRDefault="009073FD" w:rsidP="008D05DF">
      <w:pPr>
        <w:rPr>
          <w:rtl/>
        </w:rPr>
      </w:pPr>
    </w:p>
    <w:p w:rsidR="009073FD" w:rsidRDefault="009073FD" w:rsidP="00CC6F87">
      <w:pPr>
        <w:rPr>
          <w:rtl/>
        </w:rPr>
      </w:pPr>
      <w:bookmarkStart w:id="7063" w:name="_ETM_Q10_286230"/>
      <w:bookmarkStart w:id="7064" w:name="_ETM_Q10_295200"/>
      <w:bookmarkEnd w:id="7063"/>
      <w:bookmarkEnd w:id="7064"/>
      <w:r>
        <w:rPr>
          <w:rtl/>
        </w:rPr>
        <w:t>חבר</w:t>
      </w:r>
      <w:r>
        <w:rPr>
          <w:rFonts w:hint="cs"/>
          <w:rtl/>
        </w:rPr>
        <w:t>י</w:t>
      </w:r>
      <w:r>
        <w:rPr>
          <w:rtl/>
        </w:rPr>
        <w:t xml:space="preserve"> </w:t>
      </w:r>
      <w:bookmarkStart w:id="7065" w:name="_ETM_Q10_295590"/>
      <w:bookmarkEnd w:id="7065"/>
      <w:r>
        <w:rPr>
          <w:rtl/>
        </w:rPr>
        <w:t xml:space="preserve">כנסת </w:t>
      </w:r>
      <w:bookmarkStart w:id="7066" w:name="_ETM_Q10_295979"/>
      <w:bookmarkEnd w:id="7066"/>
      <w:r>
        <w:rPr>
          <w:rtl/>
        </w:rPr>
        <w:t>ש</w:t>
      </w:r>
      <w:r>
        <w:rPr>
          <w:rFonts w:hint="cs"/>
          <w:rtl/>
        </w:rPr>
        <w:t>מפריעים</w:t>
      </w:r>
      <w:bookmarkStart w:id="7067" w:name="_ETM_Q10_291519"/>
      <w:bookmarkEnd w:id="7067"/>
      <w:r>
        <w:rPr>
          <w:rFonts w:hint="cs"/>
          <w:rtl/>
        </w:rPr>
        <w:t xml:space="preserve"> </w:t>
      </w:r>
      <w:r>
        <w:rPr>
          <w:rFonts w:hint="eastAsia"/>
          <w:rtl/>
        </w:rPr>
        <w:t>–</w:t>
      </w:r>
      <w:r>
        <w:rPr>
          <w:rFonts w:hint="cs"/>
          <w:rtl/>
        </w:rPr>
        <w:t xml:space="preserve"> </w:t>
      </w:r>
      <w:bookmarkStart w:id="7068" w:name="_ETM_Q10_297030"/>
      <w:bookmarkStart w:id="7069" w:name="_ETM_Q10_297810"/>
      <w:bookmarkEnd w:id="7068"/>
      <w:bookmarkEnd w:id="7069"/>
      <w:r>
        <w:rPr>
          <w:rtl/>
        </w:rPr>
        <w:t xml:space="preserve">על </w:t>
      </w:r>
      <w:bookmarkStart w:id="7070" w:name="_ETM_Q10_297990"/>
      <w:bookmarkEnd w:id="7070"/>
      <w:r>
        <w:rPr>
          <w:rtl/>
        </w:rPr>
        <w:t xml:space="preserve">זה </w:t>
      </w:r>
      <w:bookmarkStart w:id="7071" w:name="_ETM_Q10_298200"/>
      <w:bookmarkEnd w:id="7071"/>
      <w:r>
        <w:rPr>
          <w:rtl/>
        </w:rPr>
        <w:t xml:space="preserve">לא </w:t>
      </w:r>
      <w:bookmarkStart w:id="7072" w:name="_ETM_Q10_298830"/>
      <w:bookmarkStart w:id="7073" w:name="_ETM_Q10_299850"/>
      <w:bookmarkStart w:id="7074" w:name="_ETM_Q10_299970"/>
      <w:bookmarkEnd w:id="7072"/>
      <w:bookmarkEnd w:id="7073"/>
      <w:bookmarkEnd w:id="7074"/>
      <w:r>
        <w:rPr>
          <w:rFonts w:hint="cs"/>
          <w:rtl/>
        </w:rPr>
        <w:t>צריך מחיאות כפיים</w:t>
      </w:r>
      <w:bookmarkStart w:id="7075" w:name="_ETM_Q10_293860"/>
      <w:bookmarkEnd w:id="7075"/>
      <w:r>
        <w:rPr>
          <w:rFonts w:hint="cs"/>
          <w:rtl/>
        </w:rPr>
        <w:t>. נא ל</w:t>
      </w:r>
      <w:bookmarkStart w:id="7076" w:name="_ETM_Q10_296220"/>
      <w:bookmarkEnd w:id="7076"/>
      <w:r>
        <w:rPr>
          <w:rtl/>
        </w:rPr>
        <w:t xml:space="preserve">סגור </w:t>
      </w:r>
      <w:bookmarkStart w:id="7077" w:name="_ETM_Q10_300360"/>
      <w:bookmarkEnd w:id="7077"/>
      <w:r>
        <w:rPr>
          <w:rtl/>
        </w:rPr>
        <w:t xml:space="preserve">את </w:t>
      </w:r>
      <w:bookmarkStart w:id="7078" w:name="_ETM_Q10_300450"/>
      <w:bookmarkEnd w:id="7078"/>
      <w:r>
        <w:rPr>
          <w:rtl/>
        </w:rPr>
        <w:t>היצי</w:t>
      </w:r>
      <w:r>
        <w:rPr>
          <w:rFonts w:hint="cs"/>
          <w:rtl/>
        </w:rPr>
        <w:t>ע,</w:t>
      </w:r>
      <w:r>
        <w:rPr>
          <w:rtl/>
        </w:rPr>
        <w:t xml:space="preserve"> </w:t>
      </w:r>
      <w:bookmarkStart w:id="7079" w:name="_ETM_Q10_301590"/>
      <w:bookmarkEnd w:id="7079"/>
      <w:r>
        <w:rPr>
          <w:rtl/>
        </w:rPr>
        <w:t xml:space="preserve">לסגור </w:t>
      </w:r>
      <w:bookmarkStart w:id="7080" w:name="_ETM_Q10_302400"/>
      <w:bookmarkEnd w:id="7080"/>
      <w:r>
        <w:rPr>
          <w:rFonts w:hint="cs"/>
          <w:rtl/>
        </w:rPr>
        <w:t xml:space="preserve">את היציע. </w:t>
      </w:r>
      <w:r>
        <w:rPr>
          <w:rtl/>
        </w:rPr>
        <w:t xml:space="preserve">תודה </w:t>
      </w:r>
      <w:bookmarkStart w:id="7081" w:name="_ETM_Q10_302610"/>
      <w:bookmarkEnd w:id="7081"/>
      <w:r>
        <w:rPr>
          <w:rtl/>
        </w:rPr>
        <w:t>רבה</w:t>
      </w:r>
      <w:r>
        <w:rPr>
          <w:rFonts w:hint="cs"/>
          <w:rtl/>
        </w:rPr>
        <w:t xml:space="preserve">. </w:t>
      </w:r>
      <w:bookmarkStart w:id="7082" w:name="_ETM_Q10_297980"/>
      <w:bookmarkStart w:id="7083" w:name="_ETM_Q10_303700"/>
      <w:bookmarkEnd w:id="7082"/>
      <w:bookmarkEnd w:id="7083"/>
      <w:r>
        <w:rPr>
          <w:rFonts w:hint="cs"/>
          <w:rtl/>
        </w:rPr>
        <w:t xml:space="preserve">דרך אגב, </w:t>
      </w:r>
      <w:r>
        <w:rPr>
          <w:rtl/>
        </w:rPr>
        <w:t>מ</w:t>
      </w:r>
      <w:bookmarkStart w:id="7084" w:name="_ETM_Q10_303849"/>
      <w:bookmarkEnd w:id="7084"/>
      <w:r>
        <w:rPr>
          <w:rtl/>
        </w:rPr>
        <w:t>כ</w:t>
      </w:r>
      <w:r>
        <w:rPr>
          <w:rFonts w:hint="cs"/>
          <w:rtl/>
        </w:rPr>
        <w:t>א</w:t>
      </w:r>
      <w:r>
        <w:rPr>
          <w:rtl/>
        </w:rPr>
        <w:t>ן</w:t>
      </w:r>
      <w:bookmarkStart w:id="7085" w:name="_ETM_Q10_304209"/>
      <w:bookmarkStart w:id="7086" w:name="_ETM_Q10_304389"/>
      <w:bookmarkStart w:id="7087" w:name="_ETM_Q10_304630"/>
      <w:bookmarkStart w:id="7088" w:name="_ETM_Q10_305049"/>
      <w:bookmarkEnd w:id="7085"/>
      <w:bookmarkEnd w:id="7086"/>
      <w:bookmarkEnd w:id="7087"/>
      <w:bookmarkEnd w:id="7088"/>
      <w:r>
        <w:rPr>
          <w:rFonts w:hint="cs"/>
          <w:rtl/>
        </w:rPr>
        <w:t xml:space="preserve"> והלאה </w:t>
      </w:r>
      <w:bookmarkStart w:id="7089" w:name="_ETM_Q10_305319"/>
      <w:bookmarkStart w:id="7090" w:name="_ETM_Q10_301070"/>
      <w:bookmarkStart w:id="7091" w:name="_ETM_Q10_305590"/>
      <w:bookmarkEnd w:id="7089"/>
      <w:bookmarkEnd w:id="7090"/>
      <w:bookmarkEnd w:id="7091"/>
      <w:r>
        <w:rPr>
          <w:rtl/>
        </w:rPr>
        <w:t>בדיוני</w:t>
      </w:r>
      <w:r>
        <w:rPr>
          <w:rFonts w:hint="cs"/>
          <w:rtl/>
        </w:rPr>
        <w:t>ם</w:t>
      </w:r>
      <w:bookmarkStart w:id="7092" w:name="_ETM_Q10_303723"/>
      <w:bookmarkEnd w:id="7092"/>
      <w:r>
        <w:rPr>
          <w:rtl/>
        </w:rPr>
        <w:t xml:space="preserve"> </w:t>
      </w:r>
      <w:bookmarkStart w:id="7093" w:name="_ETM_Q10_305979"/>
      <w:bookmarkEnd w:id="7093"/>
      <w:r>
        <w:rPr>
          <w:rtl/>
        </w:rPr>
        <w:t>מ</w:t>
      </w:r>
      <w:r>
        <w:rPr>
          <w:rFonts w:hint="cs"/>
          <w:rtl/>
        </w:rPr>
        <w:t>ה</w:t>
      </w:r>
      <w:r>
        <w:rPr>
          <w:rtl/>
        </w:rPr>
        <w:t xml:space="preserve">סוג </w:t>
      </w:r>
      <w:bookmarkStart w:id="7094" w:name="_ETM_Q10_306369"/>
      <w:bookmarkEnd w:id="7094"/>
      <w:r>
        <w:rPr>
          <w:rFonts w:hint="cs"/>
          <w:rtl/>
        </w:rPr>
        <w:t>ה</w:t>
      </w:r>
      <w:bookmarkStart w:id="7095" w:name="_ETM_Q10_306890"/>
      <w:bookmarkEnd w:id="7095"/>
      <w:r>
        <w:rPr>
          <w:rtl/>
        </w:rPr>
        <w:t>זה</w:t>
      </w:r>
      <w:r>
        <w:rPr>
          <w:rFonts w:hint="cs"/>
          <w:rtl/>
        </w:rPr>
        <w:t>,</w:t>
      </w:r>
      <w:r>
        <w:rPr>
          <w:rtl/>
        </w:rPr>
        <w:t xml:space="preserve"> </w:t>
      </w:r>
      <w:bookmarkStart w:id="7096" w:name="_ETM_Q10_306909"/>
      <w:bookmarkEnd w:id="7096"/>
      <w:r>
        <w:rPr>
          <w:rtl/>
        </w:rPr>
        <w:t xml:space="preserve">לאור </w:t>
      </w:r>
      <w:bookmarkStart w:id="7097" w:name="_ETM_Q10_307239"/>
      <w:bookmarkEnd w:id="7097"/>
      <w:r>
        <w:rPr>
          <w:rtl/>
        </w:rPr>
        <w:t xml:space="preserve">ההתנהגות </w:t>
      </w:r>
      <w:bookmarkStart w:id="7098" w:name="_ETM_Q10_307840"/>
      <w:bookmarkEnd w:id="7098"/>
      <w:r>
        <w:rPr>
          <w:rtl/>
        </w:rPr>
        <w:t xml:space="preserve">של </w:t>
      </w:r>
      <w:bookmarkStart w:id="7099" w:name="_ETM_Q10_307989"/>
      <w:bookmarkEnd w:id="7099"/>
      <w:r>
        <w:rPr>
          <w:rtl/>
        </w:rPr>
        <w:t xml:space="preserve">חברי </w:t>
      </w:r>
      <w:bookmarkStart w:id="7100" w:name="_ETM_Q10_308290"/>
      <w:bookmarkEnd w:id="7100"/>
      <w:r>
        <w:rPr>
          <w:rtl/>
        </w:rPr>
        <w:t xml:space="preserve">הכנסת </w:t>
      </w:r>
      <w:bookmarkStart w:id="7101" w:name="_ETM_Q10_308620"/>
      <w:bookmarkEnd w:id="7101"/>
      <w:r>
        <w:rPr>
          <w:rtl/>
        </w:rPr>
        <w:t xml:space="preserve">שהוצאו </w:t>
      </w:r>
      <w:bookmarkStart w:id="7102" w:name="_ETM_Q10_308980"/>
      <w:bookmarkEnd w:id="7102"/>
      <w:r>
        <w:rPr>
          <w:rtl/>
        </w:rPr>
        <w:t xml:space="preserve">וממשיכים </w:t>
      </w:r>
      <w:bookmarkStart w:id="7103" w:name="_ETM_Q10_309549"/>
      <w:bookmarkEnd w:id="7103"/>
      <w:r>
        <w:rPr>
          <w:rtl/>
        </w:rPr>
        <w:t>להפריע</w:t>
      </w:r>
      <w:r w:rsidR="00944353">
        <w:rPr>
          <w:rFonts w:hint="cs"/>
          <w:rtl/>
        </w:rPr>
        <w:t>,</w:t>
      </w:r>
      <w:r>
        <w:rPr>
          <w:rtl/>
        </w:rPr>
        <w:t xml:space="preserve"> </w:t>
      </w:r>
      <w:bookmarkStart w:id="7104" w:name="_ETM_Q10_310510"/>
      <w:bookmarkEnd w:id="7104"/>
      <w:r>
        <w:rPr>
          <w:rtl/>
        </w:rPr>
        <w:t xml:space="preserve">פשוט </w:t>
      </w:r>
      <w:bookmarkStart w:id="7105" w:name="_ETM_Q10_310959"/>
      <w:bookmarkEnd w:id="7105"/>
      <w:r>
        <w:rPr>
          <w:rtl/>
        </w:rPr>
        <w:t>היצי</w:t>
      </w:r>
      <w:r>
        <w:rPr>
          <w:rFonts w:hint="cs"/>
          <w:rtl/>
        </w:rPr>
        <w:t>ע</w:t>
      </w:r>
      <w:r>
        <w:rPr>
          <w:rtl/>
        </w:rPr>
        <w:t xml:space="preserve"> </w:t>
      </w:r>
      <w:bookmarkStart w:id="7106" w:name="_ETM_Q10_311349"/>
      <w:bookmarkEnd w:id="7106"/>
      <w:r>
        <w:rPr>
          <w:rtl/>
        </w:rPr>
        <w:t xml:space="preserve">יהיה </w:t>
      </w:r>
      <w:bookmarkStart w:id="7107" w:name="_ETM_Q10_311500"/>
      <w:bookmarkEnd w:id="7107"/>
      <w:r>
        <w:rPr>
          <w:rtl/>
        </w:rPr>
        <w:t>סגור</w:t>
      </w:r>
      <w:r>
        <w:rPr>
          <w:rFonts w:hint="cs"/>
          <w:rtl/>
        </w:rPr>
        <w:t>.</w:t>
      </w:r>
      <w:r>
        <w:rPr>
          <w:rtl/>
        </w:rPr>
        <w:t xml:space="preserve"> </w:t>
      </w:r>
      <w:bookmarkStart w:id="7108" w:name="_ETM_Q10_312220"/>
      <w:bookmarkEnd w:id="7108"/>
      <w:r>
        <w:rPr>
          <w:rtl/>
        </w:rPr>
        <w:t xml:space="preserve">זה </w:t>
      </w:r>
      <w:bookmarkStart w:id="7109" w:name="_ETM_Q10_312400"/>
      <w:bookmarkEnd w:id="7109"/>
      <w:r>
        <w:rPr>
          <w:rtl/>
        </w:rPr>
        <w:t xml:space="preserve">מה </w:t>
      </w:r>
      <w:bookmarkStart w:id="7110" w:name="_ETM_Q10_312519"/>
      <w:bookmarkEnd w:id="7110"/>
      <w:r>
        <w:rPr>
          <w:rtl/>
        </w:rPr>
        <w:t>שיקרה</w:t>
      </w:r>
      <w:r>
        <w:rPr>
          <w:rFonts w:hint="cs"/>
          <w:rtl/>
        </w:rPr>
        <w:t>.</w:t>
      </w:r>
      <w:bookmarkStart w:id="7111" w:name="_ETM_Q10_307820"/>
      <w:bookmarkEnd w:id="7111"/>
      <w:r>
        <w:rPr>
          <w:rtl/>
        </w:rPr>
        <w:t xml:space="preserve"> </w:t>
      </w:r>
      <w:bookmarkStart w:id="7112" w:name="_ETM_Q10_312939"/>
      <w:bookmarkEnd w:id="7112"/>
      <w:r>
        <w:rPr>
          <w:rtl/>
        </w:rPr>
        <w:t xml:space="preserve">תודה </w:t>
      </w:r>
      <w:bookmarkStart w:id="7113" w:name="_ETM_Q10_313180"/>
      <w:bookmarkEnd w:id="7113"/>
      <w:r>
        <w:rPr>
          <w:rtl/>
        </w:rPr>
        <w:t>רבה</w:t>
      </w:r>
      <w:bookmarkStart w:id="7114" w:name="_ETM_Q10_314660"/>
      <w:bookmarkStart w:id="7115" w:name="_ETM_Q10_314780"/>
      <w:bookmarkEnd w:id="7114"/>
      <w:bookmarkEnd w:id="7115"/>
      <w:r>
        <w:rPr>
          <w:rFonts w:hint="cs"/>
          <w:rtl/>
        </w:rPr>
        <w:t>.</w:t>
      </w:r>
      <w:r>
        <w:rPr>
          <w:rtl/>
        </w:rPr>
        <w:t xml:space="preserve"> </w:t>
      </w:r>
      <w:bookmarkStart w:id="7116" w:name="_ETM_Q10_329120"/>
      <w:bookmarkEnd w:id="7116"/>
    </w:p>
    <w:p w:rsidR="009073FD" w:rsidRDefault="009073FD" w:rsidP="00582235">
      <w:pPr>
        <w:rPr>
          <w:rtl/>
        </w:rPr>
      </w:pPr>
    </w:p>
    <w:p w:rsidR="009073FD" w:rsidRDefault="009073FD" w:rsidP="00582235">
      <w:pPr>
        <w:pStyle w:val="af5"/>
        <w:keepNext/>
        <w:rPr>
          <w:rtl/>
        </w:rPr>
      </w:pPr>
      <w:bookmarkStart w:id="7117" w:name="_ETM_Q10_307433"/>
      <w:bookmarkStart w:id="7118" w:name="ET_interruption_5300_48"/>
      <w:bookmarkEnd w:id="7117"/>
      <w:r w:rsidRPr="00E72791">
        <w:rPr>
          <w:rStyle w:val="TagStyle"/>
          <w:rtl/>
        </w:rPr>
        <w:t xml:space="preserve"> &lt;&lt; קריאה &gt;&gt; </w:t>
      </w:r>
      <w:r>
        <w:rPr>
          <w:rtl/>
        </w:rPr>
        <w:t>מיקי לוי (יש עתיד):</w:t>
      </w:r>
      <w:r w:rsidRPr="00E72791">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582235">
      <w:pPr>
        <w:rPr>
          <w:rtl/>
          <w:lang w:eastAsia="he-IL"/>
        </w:rPr>
      </w:pPr>
      <w:r>
        <w:rPr>
          <w:rFonts w:hint="cs"/>
          <w:rtl/>
          <w:lang w:eastAsia="he-IL"/>
        </w:rPr>
        <w:t>מה הבעיה, אדוני? זה בית העם.</w:t>
      </w:r>
    </w:p>
    <w:p w:rsidR="009073FD" w:rsidRPr="00E72791" w:rsidRDefault="009073FD" w:rsidP="00582235">
      <w:pPr>
        <w:rPr>
          <w:rtl/>
          <w:lang w:eastAsia="he-IL"/>
        </w:rPr>
      </w:pPr>
    </w:p>
    <w:p w:rsidR="009073FD" w:rsidRDefault="009073FD" w:rsidP="00582235">
      <w:pPr>
        <w:pStyle w:val="af5"/>
        <w:keepNext/>
        <w:rPr>
          <w:rtl/>
        </w:rPr>
      </w:pPr>
      <w:r w:rsidRPr="00AC6DD5">
        <w:rPr>
          <w:rStyle w:val="TagStyle"/>
          <w:rtl/>
        </w:rPr>
        <w:t xml:space="preserve"> &lt;&lt; קריאה &gt;&gt; </w:t>
      </w:r>
      <w:r>
        <w:rPr>
          <w:rtl/>
        </w:rPr>
        <w:t>מירב בן ארי (יש עתיד):</w:t>
      </w:r>
      <w:r w:rsidRPr="00AC6DD5">
        <w:rPr>
          <w:rStyle w:val="TagStyle"/>
          <w:rtl/>
        </w:rPr>
        <w:t xml:space="preserve"> &lt;&lt; קריאה &gt;&gt;</w:t>
      </w:r>
      <w:r>
        <w:rPr>
          <w:rtl/>
        </w:rPr>
        <w:t xml:space="preserve">  </w:t>
      </w:r>
      <w:bookmarkEnd w:id="7118"/>
    </w:p>
    <w:p w:rsidR="009073FD" w:rsidRDefault="009073FD" w:rsidP="008D05DF">
      <w:pPr>
        <w:rPr>
          <w:rtl/>
        </w:rPr>
      </w:pPr>
    </w:p>
    <w:p w:rsidR="009073FD" w:rsidRDefault="009073FD" w:rsidP="00582235">
      <w:pPr>
        <w:rPr>
          <w:rtl/>
        </w:rPr>
      </w:pPr>
      <w:r>
        <w:rPr>
          <w:rFonts w:hint="cs"/>
          <w:rtl/>
        </w:rPr>
        <w:t>אבל זה הבית של העם.</w:t>
      </w:r>
      <w:bookmarkStart w:id="7119" w:name="_ETM_Q10_313270"/>
      <w:bookmarkEnd w:id="7119"/>
    </w:p>
    <w:p w:rsidR="009073FD" w:rsidRDefault="009073FD" w:rsidP="00582235">
      <w:pPr>
        <w:rPr>
          <w:rtl/>
        </w:rPr>
      </w:pPr>
    </w:p>
    <w:p w:rsidR="009073FD" w:rsidRDefault="009073FD" w:rsidP="00582235">
      <w:pPr>
        <w:pStyle w:val="af5"/>
        <w:keepNext/>
        <w:rPr>
          <w:rtl/>
        </w:rPr>
      </w:pPr>
      <w:bookmarkStart w:id="7120" w:name="ET_interruption_קר_אה_94"/>
      <w:r w:rsidRPr="00E72791">
        <w:rPr>
          <w:rStyle w:val="TagStyle"/>
          <w:rtl/>
        </w:rPr>
        <w:t xml:space="preserve"> &lt;&lt; קריאה &gt;&gt; </w:t>
      </w:r>
      <w:r>
        <w:rPr>
          <w:rtl/>
        </w:rPr>
        <w:t>קריא</w:t>
      </w:r>
      <w:r>
        <w:rPr>
          <w:rFonts w:hint="cs"/>
          <w:rtl/>
        </w:rPr>
        <w:t>ות</w:t>
      </w:r>
      <w:bookmarkStart w:id="7121" w:name="_ETM_Q10_323952"/>
      <w:bookmarkStart w:id="7122" w:name="_ETM_Q10_333243"/>
      <w:bookmarkEnd w:id="7121"/>
      <w:bookmarkEnd w:id="7122"/>
      <w:r>
        <w:rPr>
          <w:rtl/>
        </w:rPr>
        <w:t>:</w:t>
      </w:r>
      <w:r w:rsidRPr="00E72791">
        <w:rPr>
          <w:rStyle w:val="TagStyle"/>
          <w:rtl/>
        </w:rPr>
        <w:t xml:space="preserve"> &lt;&lt; קריאה &gt;&gt;</w:t>
      </w:r>
      <w:r>
        <w:rPr>
          <w:rtl/>
        </w:rPr>
        <w:t xml:space="preserve">  </w:t>
      </w:r>
      <w:bookmarkEnd w:id="7120"/>
    </w:p>
    <w:p w:rsidR="009073FD" w:rsidRDefault="009073FD" w:rsidP="008D05DF">
      <w:pPr>
        <w:rPr>
          <w:rtl/>
        </w:rPr>
      </w:pPr>
    </w:p>
    <w:p w:rsidR="009073FD" w:rsidRPr="00E72791" w:rsidRDefault="005160D4" w:rsidP="00582235">
      <w:pPr>
        <w:rPr>
          <w:rtl/>
        </w:rPr>
      </w:pPr>
      <w:r>
        <w:rPr>
          <w:rFonts w:hint="cs"/>
          <w:rtl/>
        </w:rPr>
        <w:t>– – –</w:t>
      </w:r>
    </w:p>
    <w:p w:rsidR="009073FD" w:rsidRDefault="009073FD" w:rsidP="00582235">
      <w:pPr>
        <w:rPr>
          <w:rtl/>
        </w:rPr>
      </w:pPr>
    </w:p>
    <w:p w:rsidR="009073FD" w:rsidRDefault="009073FD" w:rsidP="00582235">
      <w:pPr>
        <w:pStyle w:val="af6"/>
        <w:keepNext/>
        <w:rPr>
          <w:rtl/>
        </w:rPr>
      </w:pPr>
      <w:r w:rsidRPr="00990696">
        <w:rPr>
          <w:rStyle w:val="TagStyle"/>
          <w:rtl/>
        </w:rPr>
        <w:t xml:space="preserve"> &lt;&lt; יור &gt;&gt; </w:t>
      </w:r>
      <w:r>
        <w:rPr>
          <w:rtl/>
        </w:rPr>
        <w:t>היו"ר אמיר אוחנה:</w:t>
      </w:r>
      <w:r w:rsidRPr="00990696">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tl/>
        </w:rPr>
        <w:t xml:space="preserve">חברי </w:t>
      </w:r>
      <w:bookmarkStart w:id="7123" w:name="_ETM_Q10_329510"/>
      <w:bookmarkEnd w:id="7123"/>
      <w:r>
        <w:rPr>
          <w:rtl/>
        </w:rPr>
        <w:t xml:space="preserve">הכנסת </w:t>
      </w:r>
      <w:bookmarkStart w:id="7124" w:name="_ETM_Q10_330020"/>
      <w:bookmarkEnd w:id="7124"/>
      <w:r>
        <w:rPr>
          <w:rtl/>
        </w:rPr>
        <w:t xml:space="preserve">משני </w:t>
      </w:r>
      <w:bookmarkStart w:id="7125" w:name="_ETM_Q10_330349"/>
      <w:bookmarkEnd w:id="7125"/>
      <w:r>
        <w:rPr>
          <w:rtl/>
        </w:rPr>
        <w:t>הצדדים</w:t>
      </w:r>
      <w:r>
        <w:rPr>
          <w:rFonts w:hint="cs"/>
          <w:rtl/>
        </w:rPr>
        <w:t>,</w:t>
      </w:r>
      <w:r>
        <w:rPr>
          <w:rtl/>
        </w:rPr>
        <w:t xml:space="preserve"> </w:t>
      </w:r>
      <w:bookmarkStart w:id="7126" w:name="_ETM_Q10_332569"/>
      <w:bookmarkEnd w:id="7126"/>
      <w:r>
        <w:rPr>
          <w:rtl/>
        </w:rPr>
        <w:t xml:space="preserve">לא </w:t>
      </w:r>
      <w:bookmarkStart w:id="7127" w:name="_ETM_Q10_332720"/>
      <w:bookmarkEnd w:id="7127"/>
      <w:r>
        <w:rPr>
          <w:rtl/>
        </w:rPr>
        <w:t>לעזור</w:t>
      </w:r>
      <w:r>
        <w:rPr>
          <w:rFonts w:hint="cs"/>
          <w:rtl/>
        </w:rPr>
        <w:t>.</w:t>
      </w:r>
      <w:r>
        <w:rPr>
          <w:rtl/>
        </w:rPr>
        <w:t xml:space="preserve"> </w:t>
      </w:r>
      <w:bookmarkStart w:id="7128" w:name="_ETM_Q10_334329"/>
      <w:bookmarkStart w:id="7129" w:name="_ETM_Q10_336020"/>
      <w:bookmarkStart w:id="7130" w:name="_ETM_Q10_342709"/>
      <w:bookmarkStart w:id="7131" w:name="_ETM_Q10_341249"/>
      <w:bookmarkStart w:id="7132" w:name="_ETM_Q10_336539"/>
      <w:bookmarkEnd w:id="7128"/>
      <w:bookmarkEnd w:id="7129"/>
      <w:bookmarkEnd w:id="7130"/>
      <w:bookmarkEnd w:id="7131"/>
      <w:bookmarkEnd w:id="7132"/>
    </w:p>
    <w:p w:rsidR="009073FD" w:rsidRDefault="009073FD" w:rsidP="00582235">
      <w:pPr>
        <w:rPr>
          <w:rtl/>
        </w:rPr>
      </w:pPr>
    </w:p>
    <w:p w:rsidR="009073FD" w:rsidRDefault="009073FD" w:rsidP="00582235">
      <w:pPr>
        <w:rPr>
          <w:rtl/>
        </w:rPr>
      </w:pPr>
      <w:r>
        <w:rPr>
          <w:rFonts w:hint="cs"/>
          <w:rtl/>
        </w:rPr>
        <w:t xml:space="preserve">לרוקן למעלה. </w:t>
      </w:r>
    </w:p>
    <w:p w:rsidR="009073FD" w:rsidRDefault="009073FD" w:rsidP="00582235">
      <w:pPr>
        <w:rPr>
          <w:rtl/>
        </w:rPr>
      </w:pPr>
    </w:p>
    <w:p w:rsidR="009073FD" w:rsidRDefault="009073FD" w:rsidP="00582235">
      <w:pPr>
        <w:pStyle w:val="af5"/>
        <w:keepNext/>
        <w:rPr>
          <w:rtl/>
        </w:rPr>
      </w:pPr>
      <w:bookmarkStart w:id="7133" w:name="ET_interruption_6461_95"/>
      <w:r w:rsidRPr="00E72791">
        <w:rPr>
          <w:rStyle w:val="TagStyle"/>
          <w:rtl/>
        </w:rPr>
        <w:t xml:space="preserve"> &lt;&lt; קריאה &gt;&gt; </w:t>
      </w:r>
      <w:r>
        <w:rPr>
          <w:rtl/>
        </w:rPr>
        <w:t>שר התקשורת שלמה קרעי:</w:t>
      </w:r>
      <w:r w:rsidRPr="00E72791">
        <w:rPr>
          <w:rStyle w:val="TagStyle"/>
          <w:rtl/>
        </w:rPr>
        <w:t xml:space="preserve"> &lt;&lt; קריאה &gt;&gt;</w:t>
      </w:r>
      <w:r>
        <w:rPr>
          <w:rtl/>
        </w:rPr>
        <w:t xml:space="preserve">  </w:t>
      </w:r>
      <w:bookmarkEnd w:id="7133"/>
    </w:p>
    <w:p w:rsidR="009073FD" w:rsidRDefault="009073FD" w:rsidP="008D05DF">
      <w:pPr>
        <w:rPr>
          <w:rtl/>
        </w:rPr>
      </w:pPr>
    </w:p>
    <w:p w:rsidR="009073FD" w:rsidRDefault="009073FD" w:rsidP="00582235">
      <w:pPr>
        <w:rPr>
          <w:rtl/>
        </w:rPr>
      </w:pPr>
      <w:r>
        <w:rPr>
          <w:rFonts w:hint="cs"/>
          <w:rtl/>
        </w:rPr>
        <w:t>זה המנהיג שלכם, תתביישו.</w:t>
      </w:r>
    </w:p>
    <w:p w:rsidR="009073FD" w:rsidRDefault="009073FD" w:rsidP="00582235">
      <w:pPr>
        <w:rPr>
          <w:rtl/>
        </w:rPr>
      </w:pPr>
    </w:p>
    <w:p w:rsidR="009073FD" w:rsidRDefault="009073FD" w:rsidP="00582235">
      <w:pPr>
        <w:pStyle w:val="af5"/>
        <w:keepNext/>
        <w:rPr>
          <w:rtl/>
        </w:rPr>
      </w:pPr>
      <w:bookmarkStart w:id="7134" w:name="ET_interruption_6127_96"/>
      <w:r w:rsidRPr="00E72791">
        <w:rPr>
          <w:rStyle w:val="TagStyle"/>
          <w:rtl/>
        </w:rPr>
        <w:t xml:space="preserve"> &lt;&lt; קריאה &gt;&gt; </w:t>
      </w:r>
      <w:r>
        <w:rPr>
          <w:rtl/>
        </w:rPr>
        <w:t>ולדימיר בליאק (יש עתיד):</w:t>
      </w:r>
      <w:r w:rsidRPr="00E72791">
        <w:rPr>
          <w:rStyle w:val="TagStyle"/>
          <w:rtl/>
        </w:rPr>
        <w:t xml:space="preserve"> &lt;&lt; קריאה &gt;&gt;</w:t>
      </w:r>
      <w:r>
        <w:rPr>
          <w:rtl/>
        </w:rPr>
        <w:t xml:space="preserve">  </w:t>
      </w:r>
      <w:bookmarkEnd w:id="7134"/>
    </w:p>
    <w:p w:rsidR="009073FD" w:rsidRDefault="009073FD" w:rsidP="008D05DF">
      <w:pPr>
        <w:rPr>
          <w:rtl/>
        </w:rPr>
      </w:pPr>
    </w:p>
    <w:p w:rsidR="009073FD" w:rsidRPr="00E72791" w:rsidRDefault="009073FD" w:rsidP="00582235">
      <w:pPr>
        <w:rPr>
          <w:rtl/>
        </w:rPr>
      </w:pPr>
      <w:r>
        <w:rPr>
          <w:rFonts w:hint="cs"/>
          <w:rtl/>
        </w:rPr>
        <w:t>אתה תתבייש.</w:t>
      </w:r>
      <w:bookmarkStart w:id="7135" w:name="_ETM_Q10_330964"/>
      <w:bookmarkStart w:id="7136" w:name="_ETM_Q10_334950"/>
      <w:bookmarkStart w:id="7137" w:name="_ETM_Q10_333485"/>
      <w:bookmarkEnd w:id="7135"/>
      <w:bookmarkEnd w:id="7136"/>
      <w:bookmarkEnd w:id="7137"/>
    </w:p>
    <w:p w:rsidR="009073FD" w:rsidRPr="00E72791" w:rsidRDefault="009073FD" w:rsidP="00582235">
      <w:pPr>
        <w:rPr>
          <w:rtl/>
        </w:rPr>
      </w:pPr>
    </w:p>
    <w:p w:rsidR="009073FD" w:rsidRDefault="009073FD" w:rsidP="00582235">
      <w:pPr>
        <w:pStyle w:val="af5"/>
        <w:keepNext/>
        <w:rPr>
          <w:rtl/>
        </w:rPr>
      </w:pPr>
      <w:bookmarkStart w:id="7138" w:name="ET_interruption_6341_50"/>
      <w:r w:rsidRPr="00AC6DD5">
        <w:rPr>
          <w:rStyle w:val="TagStyle"/>
          <w:rtl/>
        </w:rPr>
        <w:t xml:space="preserve"> &lt;&lt; קריאה &gt;&gt; </w:t>
      </w:r>
      <w:r>
        <w:rPr>
          <w:rtl/>
        </w:rPr>
        <w:t>דבי ביטון (יש עתיד):</w:t>
      </w:r>
      <w:r w:rsidRPr="00AC6DD5">
        <w:rPr>
          <w:rStyle w:val="TagStyle"/>
          <w:rtl/>
        </w:rPr>
        <w:t xml:space="preserve"> &lt;&lt; קריאה &gt;&gt;</w:t>
      </w:r>
      <w:r>
        <w:rPr>
          <w:rtl/>
        </w:rPr>
        <w:t xml:space="preserve">  </w:t>
      </w:r>
      <w:bookmarkEnd w:id="7138"/>
    </w:p>
    <w:p w:rsidR="009073FD" w:rsidRDefault="009073FD" w:rsidP="008D05DF">
      <w:pPr>
        <w:rPr>
          <w:rtl/>
        </w:rPr>
      </w:pPr>
    </w:p>
    <w:p w:rsidR="009073FD" w:rsidRDefault="009073FD" w:rsidP="00582235">
      <w:pPr>
        <w:rPr>
          <w:rtl/>
        </w:rPr>
      </w:pPr>
      <w:bookmarkStart w:id="7139" w:name="_ETM_Q10_337560"/>
      <w:bookmarkStart w:id="7140" w:name="_ETM_Q10_330553"/>
      <w:bookmarkStart w:id="7141" w:name="_ETM_Q10_325904"/>
      <w:bookmarkEnd w:id="7139"/>
      <w:bookmarkEnd w:id="7140"/>
      <w:bookmarkEnd w:id="7141"/>
      <w:r>
        <w:rPr>
          <w:rFonts w:hint="cs"/>
          <w:rtl/>
        </w:rPr>
        <w:t xml:space="preserve">תתבייש אתה, שטיחון. הינה זה </w:t>
      </w:r>
      <w:bookmarkStart w:id="7142" w:name="_ETM_Q10_328455"/>
      <w:bookmarkStart w:id="7143" w:name="_ETM_Q10_328285"/>
      <w:bookmarkStart w:id="7144" w:name="_ETM_Q10_329586"/>
      <w:bookmarkStart w:id="7145" w:name="_ETM_Q10_334844"/>
      <w:bookmarkEnd w:id="7142"/>
      <w:bookmarkEnd w:id="7143"/>
      <w:bookmarkEnd w:id="7144"/>
      <w:bookmarkEnd w:id="7145"/>
      <w:r>
        <w:rPr>
          <w:rFonts w:hint="cs"/>
          <w:rtl/>
        </w:rPr>
        <w:t>שקרא לך "שטיחון". אולי תשאל אותו למה</w:t>
      </w:r>
      <w:bookmarkStart w:id="7146" w:name="_ETM_Q10_334863"/>
      <w:bookmarkEnd w:id="7146"/>
      <w:r>
        <w:rPr>
          <w:rFonts w:hint="cs"/>
          <w:rtl/>
        </w:rPr>
        <w:t xml:space="preserve"> הוא קרא </w:t>
      </w:r>
      <w:bookmarkStart w:id="7147" w:name="_ETM_Q10_340440"/>
      <w:bookmarkEnd w:id="7147"/>
      <w:r>
        <w:rPr>
          <w:rFonts w:hint="cs"/>
          <w:rtl/>
        </w:rPr>
        <w:t xml:space="preserve">לך </w:t>
      </w:r>
      <w:r w:rsidR="005160D4">
        <w:rPr>
          <w:rFonts w:hint="cs"/>
          <w:rtl/>
        </w:rPr>
        <w:t>– – –</w:t>
      </w:r>
      <w:bookmarkStart w:id="7148" w:name="_ETM_Q10_337245"/>
      <w:bookmarkEnd w:id="7148"/>
    </w:p>
    <w:p w:rsidR="009073FD" w:rsidRDefault="009073FD" w:rsidP="00582235">
      <w:pPr>
        <w:rPr>
          <w:rtl/>
        </w:rPr>
      </w:pPr>
    </w:p>
    <w:p w:rsidR="009073FD" w:rsidRDefault="009073FD" w:rsidP="00582235">
      <w:pPr>
        <w:pStyle w:val="af6"/>
        <w:keepNext/>
        <w:rPr>
          <w:rtl/>
        </w:rPr>
      </w:pPr>
      <w:bookmarkStart w:id="7149" w:name="_ETM_Q0_957667"/>
      <w:bookmarkStart w:id="7150" w:name="_ETM_Q0_957778"/>
      <w:bookmarkStart w:id="7151" w:name="_ETM_Q0_961155"/>
      <w:bookmarkStart w:id="7152" w:name="_ETM_Q0_961298"/>
      <w:bookmarkEnd w:id="7149"/>
      <w:bookmarkEnd w:id="7150"/>
      <w:bookmarkEnd w:id="7151"/>
      <w:bookmarkEnd w:id="7152"/>
      <w:r w:rsidRPr="00AC6DD5">
        <w:rPr>
          <w:rStyle w:val="TagStyle"/>
          <w:rtl/>
        </w:rPr>
        <w:t xml:space="preserve"> &lt;&lt; יור &gt;&gt; </w:t>
      </w:r>
      <w:r>
        <w:rPr>
          <w:rtl/>
        </w:rPr>
        <w:t>היו"ר אמיר אוחנה:</w:t>
      </w:r>
      <w:r w:rsidRPr="00AC6DD5">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tl/>
        </w:rPr>
        <w:t xml:space="preserve">חברת </w:t>
      </w:r>
      <w:bookmarkStart w:id="7153" w:name="_ETM_Q10_343189"/>
      <w:bookmarkEnd w:id="7153"/>
      <w:r>
        <w:rPr>
          <w:rtl/>
        </w:rPr>
        <w:t xml:space="preserve">הכנסת </w:t>
      </w:r>
      <w:bookmarkStart w:id="7154" w:name="_ETM_Q10_343579"/>
      <w:bookmarkEnd w:id="7154"/>
      <w:r>
        <w:rPr>
          <w:rtl/>
        </w:rPr>
        <w:t xml:space="preserve">דבי </w:t>
      </w:r>
      <w:bookmarkStart w:id="7155" w:name="_ETM_Q10_343879"/>
      <w:bookmarkEnd w:id="7155"/>
      <w:r>
        <w:rPr>
          <w:rtl/>
        </w:rPr>
        <w:t>בי</w:t>
      </w:r>
      <w:r>
        <w:rPr>
          <w:rFonts w:hint="cs"/>
          <w:rtl/>
        </w:rPr>
        <w:t>ט</w:t>
      </w:r>
      <w:r>
        <w:rPr>
          <w:rtl/>
        </w:rPr>
        <w:t>ון</w:t>
      </w:r>
      <w:r>
        <w:rPr>
          <w:rFonts w:hint="cs"/>
          <w:rtl/>
        </w:rPr>
        <w:t>,</w:t>
      </w:r>
      <w:r>
        <w:rPr>
          <w:rtl/>
        </w:rPr>
        <w:t xml:space="preserve"> </w:t>
      </w:r>
      <w:bookmarkStart w:id="7156" w:name="_ETM_Q10_344659"/>
      <w:bookmarkEnd w:id="7156"/>
      <w:r>
        <w:rPr>
          <w:rtl/>
        </w:rPr>
        <w:t xml:space="preserve">את </w:t>
      </w:r>
      <w:bookmarkStart w:id="7157" w:name="_ETM_Q10_344989"/>
      <w:bookmarkEnd w:id="7157"/>
      <w:r>
        <w:rPr>
          <w:rtl/>
        </w:rPr>
        <w:t xml:space="preserve">בקריאה </w:t>
      </w:r>
      <w:bookmarkStart w:id="7158" w:name="_ETM_Q10_345379"/>
      <w:bookmarkEnd w:id="7158"/>
      <w:r>
        <w:rPr>
          <w:rtl/>
        </w:rPr>
        <w:t>ראשונה</w:t>
      </w:r>
      <w:r>
        <w:rPr>
          <w:rFonts w:hint="cs"/>
          <w:rtl/>
        </w:rPr>
        <w:t>.</w:t>
      </w:r>
      <w:r>
        <w:rPr>
          <w:rtl/>
        </w:rPr>
        <w:t xml:space="preserve"> </w:t>
      </w:r>
      <w:bookmarkStart w:id="7159" w:name="_ETM_Q10_345769"/>
      <w:bookmarkEnd w:id="7159"/>
      <w:r>
        <w:rPr>
          <w:rtl/>
        </w:rPr>
        <w:t>כרגע</w:t>
      </w:r>
      <w:r>
        <w:rPr>
          <w:rFonts w:hint="cs"/>
          <w:rtl/>
        </w:rPr>
        <w:t>,</w:t>
      </w:r>
      <w:r>
        <w:rPr>
          <w:rtl/>
        </w:rPr>
        <w:t xml:space="preserve"> </w:t>
      </w:r>
      <w:bookmarkStart w:id="7160" w:name="_ETM_Q10_346129"/>
      <w:bookmarkEnd w:id="7160"/>
      <w:r>
        <w:rPr>
          <w:rtl/>
        </w:rPr>
        <w:t xml:space="preserve">קריאה </w:t>
      </w:r>
      <w:bookmarkStart w:id="7161" w:name="_ETM_Q10_346400"/>
      <w:bookmarkEnd w:id="7161"/>
      <w:r>
        <w:rPr>
          <w:rtl/>
        </w:rPr>
        <w:t>שנייה</w:t>
      </w:r>
      <w:bookmarkStart w:id="7162" w:name="_ETM_Q10_356680"/>
      <w:bookmarkStart w:id="7163" w:name="_ETM_Q10_357160"/>
      <w:bookmarkStart w:id="7164" w:name="_ETM_Q10_357880"/>
      <w:bookmarkEnd w:id="7162"/>
      <w:bookmarkEnd w:id="7163"/>
      <w:bookmarkEnd w:id="7164"/>
      <w:r>
        <w:rPr>
          <w:rFonts w:hint="cs"/>
          <w:rtl/>
        </w:rPr>
        <w:t>.</w:t>
      </w:r>
    </w:p>
    <w:p w:rsidR="009073FD" w:rsidRDefault="009073FD" w:rsidP="00582235">
      <w:pPr>
        <w:rPr>
          <w:rtl/>
        </w:rPr>
      </w:pPr>
    </w:p>
    <w:p w:rsidR="009073FD" w:rsidRDefault="009073FD" w:rsidP="00582235">
      <w:pPr>
        <w:pStyle w:val="af5"/>
        <w:keepNext/>
        <w:rPr>
          <w:rtl/>
        </w:rPr>
      </w:pPr>
      <w:bookmarkStart w:id="7165" w:name="ET_interruption_6341_51"/>
      <w:r w:rsidRPr="00AC6DD5">
        <w:rPr>
          <w:rStyle w:val="TagStyle"/>
          <w:rtl/>
        </w:rPr>
        <w:t xml:space="preserve"> &lt;&lt; קריאה &gt;&gt; </w:t>
      </w:r>
      <w:r>
        <w:rPr>
          <w:rtl/>
        </w:rPr>
        <w:t>דבי ביטון (יש עתיד):</w:t>
      </w:r>
      <w:r w:rsidRPr="00AC6DD5">
        <w:rPr>
          <w:rStyle w:val="TagStyle"/>
          <w:rtl/>
        </w:rPr>
        <w:t xml:space="preserve"> &lt;&lt; קריאה &gt;&gt;</w:t>
      </w:r>
      <w:r>
        <w:rPr>
          <w:rtl/>
        </w:rPr>
        <w:t xml:space="preserve">  </w:t>
      </w:r>
      <w:bookmarkEnd w:id="7165"/>
    </w:p>
    <w:p w:rsidR="009073FD" w:rsidRDefault="009073FD" w:rsidP="008D05DF">
      <w:pPr>
        <w:rPr>
          <w:rtl/>
        </w:rPr>
      </w:pPr>
    </w:p>
    <w:p w:rsidR="009073FD" w:rsidRDefault="009073FD" w:rsidP="00582235">
      <w:pPr>
        <w:rPr>
          <w:rtl/>
        </w:rPr>
      </w:pPr>
      <w:r>
        <w:rPr>
          <w:rFonts w:hint="cs"/>
          <w:rtl/>
        </w:rPr>
        <w:t>ראש הממשלה, למה לא</w:t>
      </w:r>
      <w:bookmarkStart w:id="7166" w:name="_ETM_Q10_347729"/>
      <w:bookmarkEnd w:id="7166"/>
      <w:r>
        <w:rPr>
          <w:rFonts w:hint="cs"/>
          <w:rtl/>
        </w:rPr>
        <w:t xml:space="preserve"> מפסיקים את המלחמה? </w:t>
      </w:r>
      <w:bookmarkStart w:id="7167" w:name="_ETM_Q10_349029"/>
      <w:bookmarkEnd w:id="7167"/>
      <w:r>
        <w:rPr>
          <w:rFonts w:hint="cs"/>
          <w:rtl/>
        </w:rPr>
        <w:t>שואלת תושבת שדרות.</w:t>
      </w:r>
    </w:p>
    <w:p w:rsidR="009073FD" w:rsidRDefault="009073FD" w:rsidP="00582235">
      <w:pPr>
        <w:rPr>
          <w:rtl/>
        </w:rPr>
      </w:pPr>
    </w:p>
    <w:p w:rsidR="009073FD" w:rsidRDefault="009073FD" w:rsidP="00582235">
      <w:pPr>
        <w:pStyle w:val="af6"/>
        <w:keepNext/>
        <w:rPr>
          <w:rtl/>
        </w:rPr>
      </w:pPr>
      <w:r w:rsidRPr="00AC6DD5">
        <w:rPr>
          <w:rStyle w:val="TagStyle"/>
          <w:rtl/>
        </w:rPr>
        <w:t xml:space="preserve"> &lt;&lt; יור &gt;&gt; </w:t>
      </w:r>
      <w:r>
        <w:rPr>
          <w:rtl/>
        </w:rPr>
        <w:t>היו"ר אמיר אוחנה:</w:t>
      </w:r>
      <w:r w:rsidRPr="00AC6DD5">
        <w:rPr>
          <w:rStyle w:val="TagStyle"/>
          <w:rtl/>
        </w:rPr>
        <w:t xml:space="preserve"> &lt;&lt; יור &gt;&gt;</w:t>
      </w:r>
      <w:r>
        <w:rPr>
          <w:rtl/>
        </w:rPr>
        <w:t xml:space="preserve">  </w:t>
      </w:r>
    </w:p>
    <w:p w:rsidR="009073FD" w:rsidRDefault="009073FD" w:rsidP="008D05DF">
      <w:pPr>
        <w:rPr>
          <w:rtl/>
        </w:rPr>
      </w:pPr>
    </w:p>
    <w:p w:rsidR="009073FD" w:rsidRPr="00AC6DD5" w:rsidRDefault="009073FD" w:rsidP="00582235">
      <w:pPr>
        <w:rPr>
          <w:rtl/>
        </w:rPr>
      </w:pPr>
      <w:r>
        <w:rPr>
          <w:rFonts w:hint="cs"/>
          <w:rtl/>
        </w:rPr>
        <w:t>את בקריאה שנייה כרגע.</w:t>
      </w:r>
      <w:bookmarkStart w:id="7168" w:name="_ETM_Q10_351879"/>
      <w:bookmarkEnd w:id="7168"/>
    </w:p>
    <w:p w:rsidR="009073FD" w:rsidRDefault="009073FD" w:rsidP="00582235">
      <w:pPr>
        <w:rPr>
          <w:rtl/>
        </w:rPr>
      </w:pPr>
    </w:p>
    <w:p w:rsidR="009073FD" w:rsidRDefault="009073FD" w:rsidP="00582235">
      <w:pPr>
        <w:pStyle w:val="-"/>
        <w:keepNext/>
        <w:rPr>
          <w:rtl/>
        </w:rPr>
      </w:pPr>
      <w:r w:rsidRPr="00AC6DD5">
        <w:rPr>
          <w:rStyle w:val="TagStyle"/>
          <w:rtl/>
        </w:rPr>
        <w:t xml:space="preserve"> &lt;&lt; דובר_המשך &gt;&gt; </w:t>
      </w:r>
      <w:r>
        <w:rPr>
          <w:rtl/>
        </w:rPr>
        <w:t>ראש הממשלה בנימין נתניהו:</w:t>
      </w:r>
      <w:r w:rsidRPr="00AC6DD5">
        <w:rPr>
          <w:rStyle w:val="TagStyle"/>
          <w:rtl/>
        </w:rPr>
        <w:t xml:space="preserve"> &lt;&lt; דובר_המשך &gt;&gt;</w:t>
      </w:r>
      <w:r>
        <w:rPr>
          <w:rtl/>
        </w:rPr>
        <w:t xml:space="preserve">  </w:t>
      </w:r>
    </w:p>
    <w:p w:rsidR="009073FD" w:rsidRDefault="009073FD" w:rsidP="008D05DF">
      <w:pPr>
        <w:rPr>
          <w:rtl/>
        </w:rPr>
      </w:pPr>
    </w:p>
    <w:p w:rsidR="009073FD" w:rsidRDefault="009073FD" w:rsidP="00CC6F87">
      <w:pPr>
        <w:rPr>
          <w:rtl/>
        </w:rPr>
      </w:pPr>
      <w:bookmarkStart w:id="7169" w:name="_ETM_Q10_347818"/>
      <w:bookmarkStart w:id="7170" w:name="_ETM_Q10_347923"/>
      <w:bookmarkStart w:id="7171" w:name="_ETM_Q10_358000"/>
      <w:bookmarkStart w:id="7172" w:name="_ETM_Q10_351209"/>
      <w:bookmarkEnd w:id="7169"/>
      <w:bookmarkEnd w:id="7170"/>
      <w:bookmarkEnd w:id="7171"/>
      <w:bookmarkEnd w:id="7172"/>
      <w:r>
        <w:rPr>
          <w:rFonts w:hint="cs"/>
          <w:rtl/>
        </w:rPr>
        <w:t>נ</w:t>
      </w:r>
      <w:r>
        <w:rPr>
          <w:rtl/>
        </w:rPr>
        <w:t xml:space="preserve">שאלתי </w:t>
      </w:r>
      <w:bookmarkStart w:id="7173" w:name="_ETM_Q10_358419"/>
      <w:bookmarkEnd w:id="7173"/>
      <w:r>
        <w:rPr>
          <w:rtl/>
        </w:rPr>
        <w:t xml:space="preserve">פה </w:t>
      </w:r>
      <w:bookmarkStart w:id="7174" w:name="_ETM_Q10_360190"/>
      <w:bookmarkEnd w:id="7174"/>
      <w:r>
        <w:rPr>
          <w:rtl/>
        </w:rPr>
        <w:t xml:space="preserve">על </w:t>
      </w:r>
      <w:bookmarkStart w:id="7175" w:name="_ETM_Q10_360459"/>
      <w:bookmarkEnd w:id="7175"/>
      <w:r>
        <w:rPr>
          <w:rtl/>
        </w:rPr>
        <w:t xml:space="preserve">ניהול </w:t>
      </w:r>
      <w:bookmarkStart w:id="7176" w:name="_ETM_Q10_360760"/>
      <w:bookmarkEnd w:id="7176"/>
      <w:r>
        <w:rPr>
          <w:rtl/>
        </w:rPr>
        <w:t>המלחמה</w:t>
      </w:r>
      <w:r>
        <w:rPr>
          <w:rFonts w:hint="cs"/>
          <w:rtl/>
        </w:rPr>
        <w:t>,</w:t>
      </w:r>
      <w:r>
        <w:rPr>
          <w:rtl/>
        </w:rPr>
        <w:t xml:space="preserve"> </w:t>
      </w:r>
      <w:bookmarkStart w:id="7177" w:name="_ETM_Q10_362120"/>
      <w:bookmarkEnd w:id="7177"/>
      <w:r>
        <w:rPr>
          <w:rtl/>
        </w:rPr>
        <w:t xml:space="preserve">ואני </w:t>
      </w:r>
      <w:bookmarkStart w:id="7178" w:name="_ETM_Q10_362359"/>
      <w:bookmarkEnd w:id="7178"/>
      <w:r>
        <w:rPr>
          <w:rtl/>
        </w:rPr>
        <w:t xml:space="preserve">מבקש </w:t>
      </w:r>
      <w:bookmarkStart w:id="7179" w:name="_ETM_Q10_362719"/>
      <w:bookmarkEnd w:id="7179"/>
      <w:r>
        <w:rPr>
          <w:rtl/>
        </w:rPr>
        <w:t xml:space="preserve">להשיב </w:t>
      </w:r>
      <w:bookmarkStart w:id="7180" w:name="_ETM_Q10_363260"/>
      <w:bookmarkEnd w:id="7180"/>
      <w:r>
        <w:rPr>
          <w:rtl/>
        </w:rPr>
        <w:t xml:space="preserve">לחברי </w:t>
      </w:r>
      <w:bookmarkStart w:id="7181" w:name="_ETM_Q10_363650"/>
      <w:bookmarkEnd w:id="7181"/>
      <w:r>
        <w:rPr>
          <w:rtl/>
        </w:rPr>
        <w:t xml:space="preserve">הכנסת </w:t>
      </w:r>
      <w:bookmarkStart w:id="7182" w:name="_ETM_Q10_365460"/>
      <w:bookmarkEnd w:id="7182"/>
      <w:r>
        <w:rPr>
          <w:rtl/>
        </w:rPr>
        <w:t xml:space="preserve">וגם </w:t>
      </w:r>
      <w:bookmarkStart w:id="7183" w:name="_ETM_Q10_365790"/>
      <w:bookmarkEnd w:id="7183"/>
      <w:r>
        <w:rPr>
          <w:rtl/>
        </w:rPr>
        <w:t xml:space="preserve">לציבור </w:t>
      </w:r>
      <w:bookmarkStart w:id="7184" w:name="_ETM_Q10_366150"/>
      <w:bookmarkEnd w:id="7184"/>
      <w:r>
        <w:rPr>
          <w:rtl/>
        </w:rPr>
        <w:t>בישראל</w:t>
      </w:r>
      <w:r>
        <w:rPr>
          <w:rFonts w:hint="cs"/>
          <w:rtl/>
        </w:rPr>
        <w:t>.</w:t>
      </w:r>
      <w:r>
        <w:rPr>
          <w:rtl/>
        </w:rPr>
        <w:t xml:space="preserve"> </w:t>
      </w:r>
      <w:bookmarkStart w:id="7185" w:name="_ETM_Q10_367900"/>
      <w:bookmarkEnd w:id="7185"/>
      <w:r>
        <w:rPr>
          <w:rtl/>
        </w:rPr>
        <w:t xml:space="preserve">המלחמה </w:t>
      </w:r>
      <w:bookmarkStart w:id="7186" w:name="_ETM_Q10_368530"/>
      <w:bookmarkEnd w:id="7186"/>
      <w:r>
        <w:rPr>
          <w:rtl/>
        </w:rPr>
        <w:t xml:space="preserve">הזאת </w:t>
      </w:r>
      <w:bookmarkStart w:id="7187" w:name="_ETM_Q10_369130"/>
      <w:bookmarkEnd w:id="7187"/>
      <w:r>
        <w:rPr>
          <w:rFonts w:hint="cs"/>
          <w:rtl/>
        </w:rPr>
        <w:t>היא</w:t>
      </w:r>
      <w:r>
        <w:rPr>
          <w:rtl/>
        </w:rPr>
        <w:t xml:space="preserve"> </w:t>
      </w:r>
      <w:bookmarkStart w:id="7188" w:name="_ETM_Q10_369340"/>
      <w:bookmarkEnd w:id="7188"/>
      <w:r>
        <w:rPr>
          <w:rFonts w:hint="cs"/>
          <w:rtl/>
        </w:rPr>
        <w:t>מ</w:t>
      </w:r>
      <w:r>
        <w:rPr>
          <w:rtl/>
        </w:rPr>
        <w:t xml:space="preserve">ערכה </w:t>
      </w:r>
      <w:bookmarkStart w:id="7189" w:name="_ETM_Q10_371010"/>
      <w:bookmarkEnd w:id="7189"/>
      <w:r>
        <w:rPr>
          <w:rtl/>
        </w:rPr>
        <w:t xml:space="preserve">מול </w:t>
      </w:r>
      <w:bookmarkStart w:id="7190" w:name="_ETM_Q10_371250"/>
      <w:bookmarkEnd w:id="7190"/>
      <w:r>
        <w:rPr>
          <w:rtl/>
        </w:rPr>
        <w:t xml:space="preserve">גורם </w:t>
      </w:r>
      <w:bookmarkStart w:id="7191" w:name="_ETM_Q10_371580"/>
      <w:bookmarkEnd w:id="7191"/>
      <w:r>
        <w:rPr>
          <w:rFonts w:hint="cs"/>
          <w:rtl/>
        </w:rPr>
        <w:t>אחד,</w:t>
      </w:r>
      <w:r>
        <w:rPr>
          <w:rtl/>
        </w:rPr>
        <w:t xml:space="preserve"> </w:t>
      </w:r>
      <w:bookmarkStart w:id="7192" w:name="_ETM_Q10_372180"/>
      <w:bookmarkEnd w:id="7192"/>
      <w:r>
        <w:rPr>
          <w:rtl/>
        </w:rPr>
        <w:t xml:space="preserve">בראש </w:t>
      </w:r>
      <w:bookmarkStart w:id="7193" w:name="_ETM_Q10_372510"/>
      <w:bookmarkEnd w:id="7193"/>
      <w:r>
        <w:rPr>
          <w:rtl/>
        </w:rPr>
        <w:t>ובראשונה</w:t>
      </w:r>
      <w:r>
        <w:rPr>
          <w:rFonts w:hint="cs"/>
          <w:rtl/>
        </w:rPr>
        <w:t>,</w:t>
      </w:r>
      <w:r>
        <w:rPr>
          <w:rtl/>
        </w:rPr>
        <w:t xml:space="preserve"> </w:t>
      </w:r>
      <w:bookmarkStart w:id="7194" w:name="_ETM_Q10_373730"/>
      <w:bookmarkEnd w:id="7194"/>
      <w:r>
        <w:rPr>
          <w:rtl/>
        </w:rPr>
        <w:t xml:space="preserve">והגורם </w:t>
      </w:r>
      <w:bookmarkStart w:id="7195" w:name="_ETM_Q10_374209"/>
      <w:bookmarkEnd w:id="7195"/>
      <w:r>
        <w:rPr>
          <w:rtl/>
        </w:rPr>
        <w:t xml:space="preserve">הזה </w:t>
      </w:r>
      <w:bookmarkStart w:id="7196" w:name="_ETM_Q10_374480"/>
      <w:bookmarkEnd w:id="7196"/>
      <w:r>
        <w:rPr>
          <w:rtl/>
        </w:rPr>
        <w:t xml:space="preserve">הוא </w:t>
      </w:r>
      <w:bookmarkStart w:id="7197" w:name="_ETM_Q10_374660"/>
      <w:bookmarkEnd w:id="7197"/>
      <w:r>
        <w:rPr>
          <w:rtl/>
        </w:rPr>
        <w:t>איראן</w:t>
      </w:r>
      <w:r>
        <w:rPr>
          <w:rFonts w:hint="cs"/>
          <w:rtl/>
        </w:rPr>
        <w:t>,</w:t>
      </w:r>
      <w:r>
        <w:rPr>
          <w:rtl/>
        </w:rPr>
        <w:t xml:space="preserve"> </w:t>
      </w:r>
      <w:bookmarkStart w:id="7198" w:name="_ETM_Q10_376239"/>
      <w:bookmarkEnd w:id="7198"/>
      <w:r>
        <w:rPr>
          <w:rtl/>
        </w:rPr>
        <w:t>שמשטר</w:t>
      </w:r>
      <w:r>
        <w:rPr>
          <w:rFonts w:hint="cs"/>
          <w:rtl/>
        </w:rPr>
        <w:t>ה</w:t>
      </w:r>
      <w:bookmarkStart w:id="7199" w:name="_ETM_Q10_373900"/>
      <w:bookmarkEnd w:id="7199"/>
      <w:r>
        <w:rPr>
          <w:rtl/>
        </w:rPr>
        <w:t xml:space="preserve"> </w:t>
      </w:r>
      <w:bookmarkStart w:id="7200" w:name="_ETM_Q10_377080"/>
      <w:bookmarkEnd w:id="7200"/>
      <w:r>
        <w:rPr>
          <w:rtl/>
        </w:rPr>
        <w:t xml:space="preserve">חרת </w:t>
      </w:r>
      <w:bookmarkStart w:id="7201" w:name="_ETM_Q10_377470"/>
      <w:bookmarkEnd w:id="7201"/>
      <w:r>
        <w:rPr>
          <w:rtl/>
        </w:rPr>
        <w:t xml:space="preserve">על </w:t>
      </w:r>
      <w:bookmarkStart w:id="7202" w:name="_ETM_Q10_377560"/>
      <w:bookmarkEnd w:id="7202"/>
      <w:r>
        <w:rPr>
          <w:rtl/>
        </w:rPr>
        <w:t xml:space="preserve">דגלו </w:t>
      </w:r>
      <w:bookmarkStart w:id="7203" w:name="_ETM_Q10_377889"/>
      <w:bookmarkEnd w:id="7203"/>
      <w:r>
        <w:rPr>
          <w:rtl/>
        </w:rPr>
        <w:t xml:space="preserve">את </w:t>
      </w:r>
      <w:bookmarkStart w:id="7204" w:name="_ETM_Q10_378010"/>
      <w:bookmarkEnd w:id="7204"/>
      <w:r>
        <w:rPr>
          <w:rtl/>
        </w:rPr>
        <w:t>השמד</w:t>
      </w:r>
      <w:r>
        <w:rPr>
          <w:rFonts w:hint="cs"/>
          <w:rtl/>
        </w:rPr>
        <w:t>תנו.</w:t>
      </w:r>
      <w:r>
        <w:rPr>
          <w:rtl/>
        </w:rPr>
        <w:t xml:space="preserve"> </w:t>
      </w:r>
      <w:bookmarkStart w:id="7205" w:name="_ETM_Q10_378400"/>
      <w:bookmarkStart w:id="7206" w:name="_ETM_Q10_378489"/>
      <w:bookmarkStart w:id="7207" w:name="_ETM_Q10_378639"/>
      <w:bookmarkStart w:id="7208" w:name="_ETM_Q10_379720"/>
      <w:bookmarkEnd w:id="7205"/>
      <w:bookmarkEnd w:id="7206"/>
      <w:bookmarkEnd w:id="7207"/>
      <w:bookmarkEnd w:id="7208"/>
      <w:r>
        <w:rPr>
          <w:rFonts w:hint="cs"/>
          <w:rtl/>
        </w:rPr>
        <w:t>ה</w:t>
      </w:r>
      <w:bookmarkStart w:id="7209" w:name="_ETM_Q10_375699"/>
      <w:bookmarkEnd w:id="7209"/>
      <w:r>
        <w:rPr>
          <w:rtl/>
        </w:rPr>
        <w:t xml:space="preserve">כוח </w:t>
      </w:r>
      <w:bookmarkStart w:id="7210" w:name="_ETM_Q10_380230"/>
      <w:bookmarkEnd w:id="7210"/>
      <w:r>
        <w:rPr>
          <w:rtl/>
        </w:rPr>
        <w:t xml:space="preserve">של </w:t>
      </w:r>
      <w:bookmarkStart w:id="7211" w:name="_ETM_Q10_380439"/>
      <w:bookmarkEnd w:id="7211"/>
      <w:r>
        <w:rPr>
          <w:rtl/>
        </w:rPr>
        <w:t xml:space="preserve">איראן </w:t>
      </w:r>
      <w:bookmarkStart w:id="7212" w:name="_ETM_Q10_381480"/>
      <w:bookmarkEnd w:id="7212"/>
      <w:r>
        <w:rPr>
          <w:rFonts w:hint="cs"/>
          <w:rtl/>
        </w:rPr>
        <w:t>מ</w:t>
      </w:r>
      <w:r>
        <w:rPr>
          <w:rtl/>
        </w:rPr>
        <w:t xml:space="preserve">תבסס </w:t>
      </w:r>
      <w:bookmarkStart w:id="7213" w:name="_ETM_Q10_382049"/>
      <w:bookmarkEnd w:id="7213"/>
      <w:r>
        <w:rPr>
          <w:rtl/>
        </w:rPr>
        <w:t xml:space="preserve">על </w:t>
      </w:r>
      <w:bookmarkStart w:id="7214" w:name="_ETM_Q10_382139"/>
      <w:bookmarkEnd w:id="7214"/>
      <w:r>
        <w:rPr>
          <w:rFonts w:hint="cs"/>
          <w:rtl/>
        </w:rPr>
        <w:t>שלושה</w:t>
      </w:r>
      <w:r>
        <w:rPr>
          <w:rtl/>
        </w:rPr>
        <w:t xml:space="preserve"> </w:t>
      </w:r>
      <w:bookmarkStart w:id="7215" w:name="_ETM_Q10_382499"/>
      <w:bookmarkEnd w:id="7215"/>
      <w:r>
        <w:rPr>
          <w:rtl/>
        </w:rPr>
        <w:t>דברים</w:t>
      </w:r>
      <w:r>
        <w:rPr>
          <w:rFonts w:hint="cs"/>
          <w:rtl/>
        </w:rPr>
        <w:t>:</w:t>
      </w:r>
      <w:r>
        <w:rPr>
          <w:rtl/>
        </w:rPr>
        <w:t xml:space="preserve"> </w:t>
      </w:r>
      <w:bookmarkStart w:id="7216" w:name="_ETM_Q10_383990"/>
      <w:bookmarkEnd w:id="7216"/>
      <w:r>
        <w:rPr>
          <w:rtl/>
        </w:rPr>
        <w:t xml:space="preserve">הוא </w:t>
      </w:r>
      <w:bookmarkStart w:id="7217" w:name="_ETM_Q10_384110"/>
      <w:bookmarkEnd w:id="7217"/>
      <w:r>
        <w:rPr>
          <w:rtl/>
        </w:rPr>
        <w:t xml:space="preserve">מתבסס </w:t>
      </w:r>
      <w:bookmarkStart w:id="7218" w:name="_ETM_Q10_384650"/>
      <w:bookmarkEnd w:id="7218"/>
      <w:r>
        <w:rPr>
          <w:rtl/>
        </w:rPr>
        <w:t xml:space="preserve">על </w:t>
      </w:r>
      <w:bookmarkStart w:id="7219" w:name="_ETM_Q10_384800"/>
      <w:bookmarkEnd w:id="7219"/>
      <w:r>
        <w:rPr>
          <w:rtl/>
        </w:rPr>
        <w:t>הציר</w:t>
      </w:r>
      <w:r>
        <w:rPr>
          <w:rFonts w:hint="cs"/>
          <w:rtl/>
        </w:rPr>
        <w:t>,</w:t>
      </w:r>
      <w:r>
        <w:rPr>
          <w:rtl/>
        </w:rPr>
        <w:t xml:space="preserve"> </w:t>
      </w:r>
      <w:bookmarkStart w:id="7220" w:name="_ETM_Q10_386279"/>
      <w:bookmarkEnd w:id="7220"/>
      <w:r>
        <w:rPr>
          <w:rtl/>
        </w:rPr>
        <w:t xml:space="preserve">על </w:t>
      </w:r>
      <w:bookmarkStart w:id="7221" w:name="_ETM_Q10_386459"/>
      <w:bookmarkEnd w:id="7221"/>
      <w:r>
        <w:rPr>
          <w:rtl/>
        </w:rPr>
        <w:t>ה</w:t>
      </w:r>
      <w:r>
        <w:rPr>
          <w:rFonts w:hint="cs"/>
          <w:rtl/>
        </w:rPr>
        <w:t>ט</w:t>
      </w:r>
      <w:r>
        <w:rPr>
          <w:rtl/>
        </w:rPr>
        <w:t xml:space="preserve">ילים </w:t>
      </w:r>
      <w:bookmarkStart w:id="7222" w:name="_ETM_Q10_387950"/>
      <w:bookmarkEnd w:id="7222"/>
      <w:r>
        <w:rPr>
          <w:rtl/>
        </w:rPr>
        <w:t xml:space="preserve">ועל </w:t>
      </w:r>
      <w:bookmarkStart w:id="7223" w:name="_ETM_Q10_388190"/>
      <w:bookmarkEnd w:id="7223"/>
      <w:r>
        <w:rPr>
          <w:rtl/>
        </w:rPr>
        <w:t xml:space="preserve">השאיפה </w:t>
      </w:r>
      <w:bookmarkStart w:id="7224" w:name="_ETM_Q10_388700"/>
      <w:bookmarkEnd w:id="7224"/>
      <w:r>
        <w:rPr>
          <w:rtl/>
        </w:rPr>
        <w:t xml:space="preserve">להשיג </w:t>
      </w:r>
      <w:bookmarkStart w:id="7225" w:name="_ETM_Q10_389090"/>
      <w:bookmarkEnd w:id="7225"/>
      <w:r>
        <w:rPr>
          <w:rtl/>
        </w:rPr>
        <w:t>גרעין</w:t>
      </w:r>
      <w:r>
        <w:rPr>
          <w:rFonts w:hint="cs"/>
          <w:rtl/>
        </w:rPr>
        <w:t>.</w:t>
      </w:r>
      <w:r>
        <w:rPr>
          <w:rtl/>
        </w:rPr>
        <w:t xml:space="preserve"> </w:t>
      </w:r>
      <w:bookmarkStart w:id="7226" w:name="_ETM_Q10_391239"/>
      <w:bookmarkEnd w:id="7226"/>
      <w:r>
        <w:rPr>
          <w:rtl/>
        </w:rPr>
        <w:t xml:space="preserve">זה </w:t>
      </w:r>
      <w:bookmarkStart w:id="7227" w:name="_ETM_Q10_391450"/>
      <w:bookmarkEnd w:id="7227"/>
      <w:r>
        <w:rPr>
          <w:rtl/>
        </w:rPr>
        <w:t xml:space="preserve">מה </w:t>
      </w:r>
      <w:bookmarkStart w:id="7228" w:name="_ETM_Q10_391569"/>
      <w:bookmarkEnd w:id="7228"/>
      <w:r>
        <w:rPr>
          <w:rtl/>
        </w:rPr>
        <w:t xml:space="preserve">שאיראן </w:t>
      </w:r>
      <w:bookmarkStart w:id="7229" w:name="_ETM_Q10_391989"/>
      <w:bookmarkEnd w:id="7229"/>
      <w:r>
        <w:rPr>
          <w:rtl/>
        </w:rPr>
        <w:t>מ</w:t>
      </w:r>
      <w:r>
        <w:rPr>
          <w:rFonts w:hint="cs"/>
          <w:rtl/>
        </w:rPr>
        <w:t>הווה,</w:t>
      </w:r>
      <w:bookmarkStart w:id="7230" w:name="_ETM_Q10_388039"/>
      <w:bookmarkEnd w:id="7230"/>
      <w:r>
        <w:rPr>
          <w:rtl/>
        </w:rPr>
        <w:t xml:space="preserve"> </w:t>
      </w:r>
      <w:bookmarkStart w:id="7231" w:name="_ETM_Q10_392620"/>
      <w:bookmarkEnd w:id="7231"/>
      <w:r>
        <w:rPr>
          <w:rtl/>
        </w:rPr>
        <w:t xml:space="preserve">זה </w:t>
      </w:r>
      <w:bookmarkStart w:id="7232" w:name="_ETM_Q10_392799"/>
      <w:bookmarkEnd w:id="7232"/>
      <w:r>
        <w:rPr>
          <w:rtl/>
        </w:rPr>
        <w:t>ה</w:t>
      </w:r>
      <w:r>
        <w:rPr>
          <w:rFonts w:hint="cs"/>
          <w:rtl/>
        </w:rPr>
        <w:t>א</w:t>
      </w:r>
      <w:r>
        <w:rPr>
          <w:rtl/>
        </w:rPr>
        <w:t>יום</w:t>
      </w:r>
      <w:r>
        <w:rPr>
          <w:rFonts w:hint="cs"/>
          <w:rtl/>
        </w:rPr>
        <w:t>.</w:t>
      </w:r>
      <w:r>
        <w:rPr>
          <w:rtl/>
        </w:rPr>
        <w:t xml:space="preserve"> </w:t>
      </w:r>
      <w:bookmarkStart w:id="7233" w:name="_ETM_Q10_394419"/>
      <w:bookmarkEnd w:id="7233"/>
      <w:r>
        <w:rPr>
          <w:rtl/>
        </w:rPr>
        <w:t xml:space="preserve">לגבי </w:t>
      </w:r>
      <w:bookmarkStart w:id="7234" w:name="_ETM_Q10_394810"/>
      <w:bookmarkEnd w:id="7234"/>
      <w:r>
        <w:rPr>
          <w:rtl/>
        </w:rPr>
        <w:t>הצי</w:t>
      </w:r>
      <w:r>
        <w:rPr>
          <w:rFonts w:hint="cs"/>
          <w:rtl/>
        </w:rPr>
        <w:t>ר,</w:t>
      </w:r>
      <w:r>
        <w:rPr>
          <w:rtl/>
        </w:rPr>
        <w:t xml:space="preserve"> </w:t>
      </w:r>
      <w:bookmarkStart w:id="7235" w:name="_ETM_Q10_396430"/>
      <w:bookmarkEnd w:id="7235"/>
      <w:r>
        <w:rPr>
          <w:rtl/>
        </w:rPr>
        <w:t xml:space="preserve">אנחנו </w:t>
      </w:r>
      <w:bookmarkStart w:id="7236" w:name="_ETM_Q10_396909"/>
      <w:bookmarkEnd w:id="7236"/>
      <w:r>
        <w:rPr>
          <w:rtl/>
        </w:rPr>
        <w:t xml:space="preserve">חווינו </w:t>
      </w:r>
      <w:bookmarkStart w:id="7237" w:name="_ETM_Q10_397450"/>
      <w:bookmarkEnd w:id="7237"/>
      <w:r>
        <w:rPr>
          <w:rtl/>
        </w:rPr>
        <w:t xml:space="preserve">את </w:t>
      </w:r>
      <w:bookmarkStart w:id="7238" w:name="_ETM_Q10_397569"/>
      <w:bookmarkEnd w:id="7238"/>
      <w:r>
        <w:rPr>
          <w:rtl/>
        </w:rPr>
        <w:t xml:space="preserve">ההתקפות </w:t>
      </w:r>
      <w:bookmarkStart w:id="7239" w:name="_ETM_Q10_398930"/>
      <w:bookmarkEnd w:id="7239"/>
      <w:r>
        <w:rPr>
          <w:rtl/>
        </w:rPr>
        <w:t xml:space="preserve">של </w:t>
      </w:r>
      <w:bookmarkStart w:id="7240" w:name="_ETM_Q10_399139"/>
      <w:bookmarkEnd w:id="7240"/>
      <w:r>
        <w:rPr>
          <w:rtl/>
        </w:rPr>
        <w:t>חמאס</w:t>
      </w:r>
      <w:r>
        <w:rPr>
          <w:rFonts w:hint="cs"/>
          <w:rtl/>
        </w:rPr>
        <w:t>,</w:t>
      </w:r>
      <w:r>
        <w:rPr>
          <w:rtl/>
        </w:rPr>
        <w:t xml:space="preserve"> </w:t>
      </w:r>
      <w:bookmarkStart w:id="7241" w:name="_ETM_Q10_400340"/>
      <w:bookmarkEnd w:id="7241"/>
      <w:r>
        <w:rPr>
          <w:rtl/>
        </w:rPr>
        <w:t xml:space="preserve">ויום </w:t>
      </w:r>
      <w:bookmarkStart w:id="7242" w:name="_ETM_Q10_400580"/>
      <w:bookmarkEnd w:id="7242"/>
      <w:r>
        <w:rPr>
          <w:rtl/>
        </w:rPr>
        <w:t xml:space="preserve">לאחר </w:t>
      </w:r>
      <w:bookmarkStart w:id="7243" w:name="_ETM_Q10_400879"/>
      <w:bookmarkEnd w:id="7243"/>
      <w:r>
        <w:rPr>
          <w:rtl/>
        </w:rPr>
        <w:t xml:space="preserve">מכן </w:t>
      </w:r>
      <w:bookmarkStart w:id="7244" w:name="_ETM_Q10_401150"/>
      <w:bookmarkEnd w:id="7244"/>
      <w:r w:rsidR="00944353">
        <w:rPr>
          <w:rFonts w:hint="cs"/>
          <w:rtl/>
        </w:rPr>
        <w:t xml:space="preserve">של </w:t>
      </w:r>
      <w:r>
        <w:rPr>
          <w:rtl/>
        </w:rPr>
        <w:t>חיזבאללה</w:t>
      </w:r>
      <w:r>
        <w:rPr>
          <w:rFonts w:hint="cs"/>
          <w:rtl/>
        </w:rPr>
        <w:t>,</w:t>
      </w:r>
      <w:r>
        <w:rPr>
          <w:rtl/>
        </w:rPr>
        <w:t xml:space="preserve"> </w:t>
      </w:r>
      <w:bookmarkStart w:id="7245" w:name="_ETM_Q10_402319"/>
      <w:bookmarkEnd w:id="7245"/>
      <w:r>
        <w:rPr>
          <w:rtl/>
        </w:rPr>
        <w:t xml:space="preserve">ואחר </w:t>
      </w:r>
      <w:bookmarkStart w:id="7246" w:name="_ETM_Q10_402620"/>
      <w:bookmarkEnd w:id="7246"/>
      <w:r>
        <w:rPr>
          <w:rtl/>
        </w:rPr>
        <w:t xml:space="preserve">כך </w:t>
      </w:r>
      <w:bookmarkStart w:id="7247" w:name="_ETM_Q10_402769"/>
      <w:bookmarkEnd w:id="7247"/>
      <w:r>
        <w:rPr>
          <w:rtl/>
        </w:rPr>
        <w:t xml:space="preserve">הצטרפו </w:t>
      </w:r>
      <w:bookmarkStart w:id="7248" w:name="_ETM_Q10_403220"/>
      <w:bookmarkEnd w:id="7248"/>
      <w:proofErr w:type="spellStart"/>
      <w:r>
        <w:rPr>
          <w:rtl/>
        </w:rPr>
        <w:t>החו</w:t>
      </w:r>
      <w:r>
        <w:rPr>
          <w:rFonts w:hint="cs"/>
          <w:rtl/>
        </w:rPr>
        <w:t>ת'</w:t>
      </w:r>
      <w:r>
        <w:rPr>
          <w:rtl/>
        </w:rPr>
        <w:t>ים</w:t>
      </w:r>
      <w:proofErr w:type="spellEnd"/>
      <w:r>
        <w:rPr>
          <w:rFonts w:hint="cs"/>
          <w:rtl/>
        </w:rPr>
        <w:t>,</w:t>
      </w:r>
      <w:r>
        <w:rPr>
          <w:rtl/>
        </w:rPr>
        <w:t xml:space="preserve"> </w:t>
      </w:r>
      <w:bookmarkStart w:id="7249" w:name="_ETM_Q10_404470"/>
      <w:bookmarkEnd w:id="7249"/>
      <w:r>
        <w:rPr>
          <w:rtl/>
        </w:rPr>
        <w:t xml:space="preserve">ואחר </w:t>
      </w:r>
      <w:bookmarkStart w:id="7250" w:name="_ETM_Q10_404770"/>
      <w:bookmarkEnd w:id="7250"/>
      <w:r>
        <w:rPr>
          <w:rtl/>
        </w:rPr>
        <w:t xml:space="preserve">כך </w:t>
      </w:r>
      <w:bookmarkStart w:id="7251" w:name="_ETM_Q10_404890"/>
      <w:bookmarkEnd w:id="7251"/>
      <w:r>
        <w:rPr>
          <w:rtl/>
        </w:rPr>
        <w:t xml:space="preserve">גם </w:t>
      </w:r>
      <w:bookmarkStart w:id="7252" w:name="_ETM_Q10_405070"/>
      <w:bookmarkEnd w:id="7252"/>
      <w:r>
        <w:rPr>
          <w:rtl/>
        </w:rPr>
        <w:t xml:space="preserve">הצטרפו </w:t>
      </w:r>
      <w:bookmarkStart w:id="7253" w:name="_ETM_Q10_405580"/>
      <w:bookmarkEnd w:id="7253"/>
      <w:r>
        <w:rPr>
          <w:rtl/>
        </w:rPr>
        <w:t>האחרים</w:t>
      </w:r>
      <w:r>
        <w:rPr>
          <w:rFonts w:hint="cs"/>
          <w:rtl/>
        </w:rPr>
        <w:t>.</w:t>
      </w:r>
      <w:r>
        <w:rPr>
          <w:rtl/>
        </w:rPr>
        <w:t xml:space="preserve"> </w:t>
      </w:r>
      <w:bookmarkStart w:id="7254" w:name="_ETM_Q10_407099"/>
      <w:bookmarkEnd w:id="7254"/>
      <w:r>
        <w:rPr>
          <w:rtl/>
        </w:rPr>
        <w:t>כמובן</w:t>
      </w:r>
      <w:r>
        <w:rPr>
          <w:rFonts w:hint="cs"/>
          <w:rtl/>
        </w:rPr>
        <w:t>,</w:t>
      </w:r>
      <w:r>
        <w:rPr>
          <w:rtl/>
        </w:rPr>
        <w:t xml:space="preserve"> </w:t>
      </w:r>
      <w:bookmarkStart w:id="7255" w:name="_ETM_Q10_407640"/>
      <w:bookmarkEnd w:id="7255"/>
      <w:r>
        <w:rPr>
          <w:rtl/>
        </w:rPr>
        <w:t xml:space="preserve">המיליציות </w:t>
      </w:r>
      <w:bookmarkStart w:id="7256" w:name="_ETM_Q10_408239"/>
      <w:bookmarkEnd w:id="7256"/>
      <w:r>
        <w:rPr>
          <w:rtl/>
        </w:rPr>
        <w:t>בעיראק</w:t>
      </w:r>
      <w:r>
        <w:rPr>
          <w:rFonts w:hint="cs"/>
          <w:rtl/>
        </w:rPr>
        <w:t>,</w:t>
      </w:r>
      <w:r>
        <w:rPr>
          <w:rtl/>
        </w:rPr>
        <w:t xml:space="preserve"> </w:t>
      </w:r>
      <w:bookmarkStart w:id="7257" w:name="_ETM_Q10_408749"/>
      <w:bookmarkEnd w:id="7257"/>
      <w:r>
        <w:rPr>
          <w:rtl/>
        </w:rPr>
        <w:t xml:space="preserve">בסוריה </w:t>
      </w:r>
      <w:bookmarkStart w:id="7258" w:name="_ETM_Q10_409650"/>
      <w:bookmarkEnd w:id="7258"/>
      <w:r>
        <w:rPr>
          <w:rtl/>
        </w:rPr>
        <w:t>ו</w:t>
      </w:r>
      <w:r>
        <w:rPr>
          <w:rFonts w:hint="cs"/>
          <w:rtl/>
        </w:rPr>
        <w:t>ב</w:t>
      </w:r>
      <w:bookmarkStart w:id="7259" w:name="_ETM_Q10_404259"/>
      <w:bookmarkEnd w:id="7259"/>
      <w:r>
        <w:rPr>
          <w:rtl/>
        </w:rPr>
        <w:t xml:space="preserve">איראן </w:t>
      </w:r>
      <w:bookmarkStart w:id="7260" w:name="_ETM_Q10_410099"/>
      <w:bookmarkEnd w:id="7260"/>
      <w:r>
        <w:rPr>
          <w:rtl/>
        </w:rPr>
        <w:t>עצמ</w:t>
      </w:r>
      <w:r>
        <w:rPr>
          <w:rFonts w:hint="cs"/>
          <w:rtl/>
        </w:rPr>
        <w:t>ה.</w:t>
      </w:r>
      <w:r>
        <w:rPr>
          <w:rtl/>
        </w:rPr>
        <w:t xml:space="preserve"> </w:t>
      </w:r>
      <w:bookmarkStart w:id="7261" w:name="_ETM_Q10_411640"/>
      <w:bookmarkStart w:id="7262" w:name="_ETM_Q10_418758"/>
      <w:bookmarkEnd w:id="7261"/>
      <w:bookmarkEnd w:id="7262"/>
    </w:p>
    <w:p w:rsidR="009073FD" w:rsidRDefault="009073FD" w:rsidP="00582235">
      <w:pPr>
        <w:rPr>
          <w:rtl/>
        </w:rPr>
      </w:pPr>
      <w:bookmarkStart w:id="7263" w:name="_ETM_Q10_418826"/>
      <w:bookmarkEnd w:id="7263"/>
    </w:p>
    <w:p w:rsidR="009073FD" w:rsidRDefault="009073FD" w:rsidP="00582235">
      <w:pPr>
        <w:rPr>
          <w:rtl/>
        </w:rPr>
      </w:pPr>
      <w:bookmarkStart w:id="7264" w:name="_ETM_Q10_418949"/>
      <w:bookmarkStart w:id="7265" w:name="_ETM_Q10_419022"/>
      <w:bookmarkEnd w:id="7264"/>
      <w:bookmarkEnd w:id="7265"/>
      <w:r>
        <w:rPr>
          <w:rtl/>
        </w:rPr>
        <w:t xml:space="preserve">אנחנו </w:t>
      </w:r>
      <w:bookmarkStart w:id="7266" w:name="_ETM_Q10_411970"/>
      <w:bookmarkEnd w:id="7266"/>
      <w:r>
        <w:rPr>
          <w:rtl/>
        </w:rPr>
        <w:t xml:space="preserve">עמדנו </w:t>
      </w:r>
      <w:bookmarkStart w:id="7267" w:name="_ETM_Q10_412390"/>
      <w:bookmarkEnd w:id="7267"/>
      <w:r>
        <w:rPr>
          <w:rtl/>
        </w:rPr>
        <w:t xml:space="preserve">בפני </w:t>
      </w:r>
      <w:bookmarkStart w:id="7268" w:name="_ETM_Q10_412720"/>
      <w:bookmarkEnd w:id="7268"/>
      <w:r>
        <w:rPr>
          <w:rtl/>
        </w:rPr>
        <w:t xml:space="preserve">שאלה </w:t>
      </w:r>
      <w:bookmarkStart w:id="7269" w:name="_ETM_Q10_413140"/>
      <w:bookmarkEnd w:id="7269"/>
      <w:r>
        <w:rPr>
          <w:rtl/>
        </w:rPr>
        <w:t xml:space="preserve">יסודית </w:t>
      </w:r>
      <w:bookmarkStart w:id="7270" w:name="_ETM_Q10_414250"/>
      <w:bookmarkEnd w:id="7270"/>
      <w:r>
        <w:rPr>
          <w:rtl/>
        </w:rPr>
        <w:t xml:space="preserve">בניהול </w:t>
      </w:r>
      <w:bookmarkStart w:id="7271" w:name="_ETM_Q10_414730"/>
      <w:bookmarkEnd w:id="7271"/>
      <w:r>
        <w:rPr>
          <w:rtl/>
        </w:rPr>
        <w:t xml:space="preserve">המלחמה </w:t>
      </w:r>
      <w:bookmarkStart w:id="7272" w:name="_ETM_Q10_416570"/>
      <w:bookmarkEnd w:id="7272"/>
      <w:r>
        <w:rPr>
          <w:rtl/>
        </w:rPr>
        <w:t xml:space="preserve">ב-11 </w:t>
      </w:r>
      <w:bookmarkStart w:id="7273" w:name="_ETM_Q10_417380"/>
      <w:bookmarkEnd w:id="7273"/>
      <w:r>
        <w:rPr>
          <w:rFonts w:hint="cs"/>
          <w:rtl/>
        </w:rPr>
        <w:t>ב</w:t>
      </w:r>
      <w:r>
        <w:rPr>
          <w:rtl/>
        </w:rPr>
        <w:t>אוקטובר</w:t>
      </w:r>
      <w:r>
        <w:rPr>
          <w:rFonts w:hint="cs"/>
          <w:rtl/>
        </w:rPr>
        <w:t>.</w:t>
      </w:r>
      <w:r>
        <w:rPr>
          <w:rtl/>
        </w:rPr>
        <w:t xml:space="preserve"> </w:t>
      </w:r>
      <w:bookmarkStart w:id="7274" w:name="_ETM_Q10_418730"/>
      <w:bookmarkEnd w:id="7274"/>
    </w:p>
    <w:p w:rsidR="009073FD" w:rsidRDefault="009073FD" w:rsidP="00582235">
      <w:pPr>
        <w:rPr>
          <w:rtl/>
        </w:rPr>
      </w:pPr>
    </w:p>
    <w:p w:rsidR="009073FD" w:rsidRDefault="009073FD" w:rsidP="00582235">
      <w:pPr>
        <w:pStyle w:val="af5"/>
        <w:keepNext/>
        <w:rPr>
          <w:rtl/>
        </w:rPr>
      </w:pPr>
      <w:bookmarkStart w:id="7275" w:name="ET_interruption_5783_54"/>
      <w:r w:rsidRPr="0098247A">
        <w:rPr>
          <w:rStyle w:val="TagStyle"/>
          <w:rtl/>
        </w:rPr>
        <w:t xml:space="preserve"> &lt;&lt; קריאה &gt;&gt; </w:t>
      </w:r>
      <w:r>
        <w:rPr>
          <w:rtl/>
        </w:rPr>
        <w:t>מירב כהן (יש עתיד):</w:t>
      </w:r>
      <w:r w:rsidRPr="0098247A">
        <w:rPr>
          <w:rStyle w:val="TagStyle"/>
          <w:rtl/>
        </w:rPr>
        <w:t xml:space="preserve"> &lt;&lt; קריאה &gt;&gt;</w:t>
      </w:r>
      <w:r>
        <w:rPr>
          <w:rtl/>
        </w:rPr>
        <w:t xml:space="preserve">  </w:t>
      </w:r>
      <w:bookmarkEnd w:id="7275"/>
    </w:p>
    <w:p w:rsidR="009073FD" w:rsidRDefault="009073FD" w:rsidP="008D05DF">
      <w:pPr>
        <w:rPr>
          <w:rtl/>
        </w:rPr>
      </w:pPr>
    </w:p>
    <w:p w:rsidR="009073FD" w:rsidRPr="0098247A" w:rsidRDefault="009073FD" w:rsidP="00582235">
      <w:pPr>
        <w:rPr>
          <w:rtl/>
        </w:rPr>
      </w:pPr>
      <w:bookmarkStart w:id="7276" w:name="_ETM_Q10_413899"/>
      <w:bookmarkEnd w:id="7276"/>
      <w:r>
        <w:rPr>
          <w:rFonts w:hint="cs"/>
          <w:rtl/>
        </w:rPr>
        <w:t>קואליציה או חטופים? קואליציה</w:t>
      </w:r>
      <w:bookmarkStart w:id="7277" w:name="_ETM_Q10_413402"/>
      <w:bookmarkEnd w:id="7277"/>
      <w:r>
        <w:rPr>
          <w:rFonts w:hint="cs"/>
          <w:rtl/>
        </w:rPr>
        <w:t>. זו השאלה</w:t>
      </w:r>
      <w:bookmarkStart w:id="7278" w:name="_ETM_Q10_415684"/>
      <w:bookmarkEnd w:id="7278"/>
      <w:r>
        <w:rPr>
          <w:rFonts w:hint="cs"/>
          <w:rtl/>
        </w:rPr>
        <w:t>, קואליציה או חטופים.</w:t>
      </w:r>
      <w:bookmarkStart w:id="7279" w:name="_ETM_Q10_416486"/>
      <w:bookmarkEnd w:id="7279"/>
    </w:p>
    <w:p w:rsidR="009073FD" w:rsidRDefault="009073FD" w:rsidP="00582235">
      <w:pPr>
        <w:rPr>
          <w:rtl/>
        </w:rPr>
      </w:pPr>
    </w:p>
    <w:p w:rsidR="009073FD" w:rsidRDefault="009073FD" w:rsidP="00582235">
      <w:pPr>
        <w:pStyle w:val="af6"/>
        <w:keepNext/>
        <w:rPr>
          <w:rtl/>
        </w:rPr>
      </w:pPr>
      <w:r w:rsidRPr="007027C8">
        <w:rPr>
          <w:rStyle w:val="TagStyle"/>
          <w:rtl/>
        </w:rPr>
        <w:t xml:space="preserve"> &lt;&lt; יור &gt;&gt; </w:t>
      </w:r>
      <w:r>
        <w:rPr>
          <w:rtl/>
        </w:rPr>
        <w:t>היו"ר אמיר אוחנה:</w:t>
      </w:r>
      <w:r w:rsidRPr="007027C8">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r>
        <w:rPr>
          <w:rtl/>
        </w:rPr>
        <w:t xml:space="preserve">חברת </w:t>
      </w:r>
      <w:bookmarkStart w:id="7280" w:name="_ETM_Q10_419150"/>
      <w:bookmarkEnd w:id="7280"/>
      <w:r>
        <w:rPr>
          <w:rtl/>
        </w:rPr>
        <w:t xml:space="preserve">הכנסת </w:t>
      </w:r>
      <w:bookmarkStart w:id="7281" w:name="_ETM_Q10_419360"/>
      <w:bookmarkEnd w:id="7281"/>
      <w:r>
        <w:rPr>
          <w:rtl/>
        </w:rPr>
        <w:t xml:space="preserve">מירב </w:t>
      </w:r>
      <w:bookmarkStart w:id="7282" w:name="_ETM_Q10_419690"/>
      <w:bookmarkEnd w:id="7282"/>
      <w:r>
        <w:rPr>
          <w:rtl/>
        </w:rPr>
        <w:t>כהן</w:t>
      </w:r>
      <w:r>
        <w:rPr>
          <w:rFonts w:hint="cs"/>
          <w:rtl/>
        </w:rPr>
        <w:t>,</w:t>
      </w:r>
      <w:r>
        <w:rPr>
          <w:rtl/>
        </w:rPr>
        <w:t xml:space="preserve"> </w:t>
      </w:r>
      <w:bookmarkStart w:id="7283" w:name="_ETM_Q10_419930"/>
      <w:bookmarkEnd w:id="7283"/>
      <w:r>
        <w:rPr>
          <w:rtl/>
        </w:rPr>
        <w:t xml:space="preserve">קריאה </w:t>
      </w:r>
      <w:bookmarkStart w:id="7284" w:name="_ETM_Q10_420200"/>
      <w:bookmarkEnd w:id="7284"/>
      <w:r>
        <w:rPr>
          <w:rtl/>
        </w:rPr>
        <w:t>שלישית</w:t>
      </w:r>
      <w:r>
        <w:rPr>
          <w:rFonts w:hint="cs"/>
          <w:rtl/>
        </w:rPr>
        <w:t>.</w:t>
      </w:r>
      <w:r>
        <w:rPr>
          <w:rtl/>
        </w:rPr>
        <w:t xml:space="preserve"> </w:t>
      </w:r>
      <w:bookmarkStart w:id="7285" w:name="_ETM_Q10_420650"/>
      <w:bookmarkEnd w:id="7285"/>
      <w:r>
        <w:rPr>
          <w:rtl/>
        </w:rPr>
        <w:t xml:space="preserve">נא </w:t>
      </w:r>
      <w:bookmarkStart w:id="7286" w:name="_ETM_Q10_420770"/>
      <w:bookmarkEnd w:id="7286"/>
      <w:r>
        <w:rPr>
          <w:rtl/>
        </w:rPr>
        <w:t>לצאת</w:t>
      </w:r>
      <w:r>
        <w:rPr>
          <w:rFonts w:hint="cs"/>
          <w:rtl/>
        </w:rPr>
        <w:t>,</w:t>
      </w:r>
      <w:r>
        <w:rPr>
          <w:rtl/>
        </w:rPr>
        <w:t xml:space="preserve"> </w:t>
      </w:r>
      <w:bookmarkStart w:id="7287" w:name="_ETM_Q10_421160"/>
      <w:bookmarkEnd w:id="7287"/>
      <w:r>
        <w:rPr>
          <w:rtl/>
        </w:rPr>
        <w:t xml:space="preserve">תודה </w:t>
      </w:r>
      <w:bookmarkStart w:id="7288" w:name="_ETM_Q10_421430"/>
      <w:bookmarkEnd w:id="7288"/>
      <w:r>
        <w:rPr>
          <w:rtl/>
        </w:rPr>
        <w:t>רבה</w:t>
      </w:r>
      <w:r>
        <w:rPr>
          <w:rFonts w:hint="cs"/>
          <w:rtl/>
        </w:rPr>
        <w:t>.</w:t>
      </w:r>
      <w:r>
        <w:rPr>
          <w:rtl/>
        </w:rPr>
        <w:t xml:space="preserve"> </w:t>
      </w:r>
      <w:bookmarkStart w:id="7289" w:name="_ETM_Q10_424559"/>
      <w:bookmarkEnd w:id="7289"/>
    </w:p>
    <w:p w:rsidR="009073FD" w:rsidRDefault="009073FD" w:rsidP="00582235">
      <w:pPr>
        <w:rPr>
          <w:rtl/>
        </w:rPr>
      </w:pPr>
    </w:p>
    <w:p w:rsidR="009073FD" w:rsidRDefault="009073FD" w:rsidP="00582235">
      <w:pPr>
        <w:pStyle w:val="af5"/>
        <w:keepNext/>
        <w:rPr>
          <w:rtl/>
        </w:rPr>
      </w:pPr>
      <w:bookmarkStart w:id="7290" w:name="ET_interruption_6151_55"/>
      <w:r w:rsidRPr="0098247A">
        <w:rPr>
          <w:rStyle w:val="TagStyle"/>
          <w:rtl/>
        </w:rPr>
        <w:t xml:space="preserve"> &lt;&lt; קריאה &gt;&gt; </w:t>
      </w:r>
      <w:r>
        <w:rPr>
          <w:rtl/>
        </w:rPr>
        <w:t>רון כץ (יש עתיד):</w:t>
      </w:r>
      <w:r w:rsidRPr="0098247A">
        <w:rPr>
          <w:rStyle w:val="TagStyle"/>
          <w:rtl/>
        </w:rPr>
        <w:t xml:space="preserve"> &lt;&lt; קריאה &gt;&gt;</w:t>
      </w:r>
      <w:r>
        <w:rPr>
          <w:rtl/>
        </w:rPr>
        <w:t xml:space="preserve">  </w:t>
      </w:r>
      <w:bookmarkEnd w:id="7290"/>
    </w:p>
    <w:p w:rsidR="009073FD" w:rsidRDefault="009073FD" w:rsidP="008D05DF">
      <w:pPr>
        <w:rPr>
          <w:rtl/>
        </w:rPr>
      </w:pPr>
    </w:p>
    <w:p w:rsidR="009073FD" w:rsidRDefault="009073FD" w:rsidP="00582235">
      <w:pPr>
        <w:rPr>
          <w:rtl/>
        </w:rPr>
      </w:pPr>
      <w:r>
        <w:rPr>
          <w:rFonts w:hint="cs"/>
          <w:rtl/>
        </w:rPr>
        <w:t>אבל מה אשמות המשפחות?</w:t>
      </w:r>
      <w:bookmarkStart w:id="7291" w:name="_ETM_Q10_417549"/>
      <w:bookmarkEnd w:id="7291"/>
      <w:r>
        <w:rPr>
          <w:rFonts w:hint="cs"/>
          <w:rtl/>
        </w:rPr>
        <w:t xml:space="preserve"> אני באמת שואל, למה המשפחות שלמעלה אשמות? </w:t>
      </w:r>
      <w:bookmarkStart w:id="7292" w:name="_ETM_Q10_424964"/>
      <w:bookmarkEnd w:id="7292"/>
    </w:p>
    <w:p w:rsidR="009073FD" w:rsidRDefault="009073FD" w:rsidP="00582235">
      <w:pPr>
        <w:rPr>
          <w:rtl/>
        </w:rPr>
      </w:pPr>
    </w:p>
    <w:p w:rsidR="009073FD" w:rsidRDefault="009073FD" w:rsidP="00582235">
      <w:pPr>
        <w:pStyle w:val="af6"/>
        <w:keepNext/>
        <w:rPr>
          <w:rtl/>
        </w:rPr>
      </w:pPr>
      <w:r w:rsidRPr="0098247A">
        <w:rPr>
          <w:rStyle w:val="TagStyle"/>
          <w:rtl/>
        </w:rPr>
        <w:t xml:space="preserve"> &lt;&lt; יור &gt;&gt; </w:t>
      </w:r>
      <w:r>
        <w:rPr>
          <w:rtl/>
        </w:rPr>
        <w:t>היו"ר אמיר אוחנה:</w:t>
      </w:r>
      <w:r w:rsidRPr="0098247A">
        <w:rPr>
          <w:rStyle w:val="TagStyle"/>
          <w:rtl/>
        </w:rPr>
        <w:t xml:space="preserve"> &lt;&lt; יור &gt;&gt;</w:t>
      </w:r>
      <w:r>
        <w:rPr>
          <w:rtl/>
        </w:rPr>
        <w:t xml:space="preserve">  </w:t>
      </w:r>
    </w:p>
    <w:p w:rsidR="009073FD" w:rsidRDefault="009073FD" w:rsidP="008D05DF">
      <w:pPr>
        <w:rPr>
          <w:rtl/>
        </w:rPr>
      </w:pPr>
    </w:p>
    <w:p w:rsidR="009073FD" w:rsidRDefault="009073FD" w:rsidP="00582235">
      <w:pPr>
        <w:rPr>
          <w:rtl/>
        </w:rPr>
      </w:pPr>
      <w:bookmarkStart w:id="7293" w:name="_ETM_Q10_417949"/>
      <w:bookmarkEnd w:id="7293"/>
      <w:r>
        <w:rPr>
          <w:rtl/>
        </w:rPr>
        <w:t xml:space="preserve">חברת </w:t>
      </w:r>
      <w:bookmarkStart w:id="7294" w:name="_ETM_Q10_426599"/>
      <w:bookmarkEnd w:id="7294"/>
      <w:r>
        <w:rPr>
          <w:rtl/>
        </w:rPr>
        <w:t xml:space="preserve">הכנסת </w:t>
      </w:r>
      <w:bookmarkStart w:id="7295" w:name="_ETM_Q10_426930"/>
      <w:bookmarkEnd w:id="7295"/>
      <w:r>
        <w:rPr>
          <w:rtl/>
        </w:rPr>
        <w:t xml:space="preserve">מירב </w:t>
      </w:r>
      <w:bookmarkStart w:id="7296" w:name="_ETM_Q10_427290"/>
      <w:bookmarkEnd w:id="7296"/>
      <w:r>
        <w:rPr>
          <w:rtl/>
        </w:rPr>
        <w:t>כהן</w:t>
      </w:r>
      <w:r>
        <w:rPr>
          <w:rFonts w:hint="cs"/>
          <w:rtl/>
        </w:rPr>
        <w:t>, תודה. נא לצאת, קריאה</w:t>
      </w:r>
      <w:r>
        <w:rPr>
          <w:rtl/>
        </w:rPr>
        <w:t xml:space="preserve"> </w:t>
      </w:r>
      <w:bookmarkStart w:id="7297" w:name="_ETM_Q10_428969"/>
      <w:bookmarkEnd w:id="7297"/>
      <w:r>
        <w:rPr>
          <w:rtl/>
        </w:rPr>
        <w:t>שלישית</w:t>
      </w:r>
      <w:r>
        <w:rPr>
          <w:rFonts w:hint="cs"/>
          <w:rtl/>
        </w:rPr>
        <w:t>.</w:t>
      </w:r>
      <w:bookmarkStart w:id="7298" w:name="_ETM_Q10_423868"/>
      <w:bookmarkEnd w:id="7298"/>
      <w:r>
        <w:rPr>
          <w:rtl/>
        </w:rPr>
        <w:t xml:space="preserve"> </w:t>
      </w:r>
      <w:bookmarkStart w:id="7299" w:name="_ETM_Q10_430170"/>
      <w:bookmarkEnd w:id="7299"/>
    </w:p>
    <w:p w:rsidR="009073FD" w:rsidRDefault="009073FD" w:rsidP="00582235">
      <w:pPr>
        <w:rPr>
          <w:rtl/>
        </w:rPr>
      </w:pPr>
    </w:p>
    <w:p w:rsidR="009073FD" w:rsidRDefault="009073FD" w:rsidP="00CC6F87">
      <w:pPr>
        <w:ind w:firstLine="0"/>
        <w:jc w:val="center"/>
        <w:rPr>
          <w:rtl/>
        </w:rPr>
      </w:pPr>
      <w:r>
        <w:rPr>
          <w:rFonts w:hint="cs"/>
          <w:rtl/>
        </w:rPr>
        <w:t>(חברת הכנסת מירב כהן יוצאת מאולם המליאה.)</w:t>
      </w:r>
    </w:p>
    <w:p w:rsidR="009073FD" w:rsidRDefault="009073FD" w:rsidP="00582235">
      <w:pPr>
        <w:rPr>
          <w:rtl/>
        </w:rPr>
      </w:pPr>
    </w:p>
    <w:p w:rsidR="009073FD" w:rsidRDefault="009073FD" w:rsidP="00582235">
      <w:pPr>
        <w:pStyle w:val="af5"/>
        <w:keepNext/>
        <w:rPr>
          <w:rtl/>
        </w:rPr>
      </w:pPr>
      <w:bookmarkStart w:id="7300" w:name="ET_interruption_6151_57"/>
      <w:r w:rsidRPr="0098247A">
        <w:rPr>
          <w:rStyle w:val="TagStyle"/>
          <w:rtl/>
        </w:rPr>
        <w:t xml:space="preserve"> &lt;&lt; קריאה &gt;&gt; </w:t>
      </w:r>
      <w:r>
        <w:rPr>
          <w:rtl/>
        </w:rPr>
        <w:t>רון כץ (יש עתיד):</w:t>
      </w:r>
      <w:r w:rsidRPr="0098247A">
        <w:rPr>
          <w:rStyle w:val="TagStyle"/>
          <w:rtl/>
        </w:rPr>
        <w:t xml:space="preserve"> &lt;&lt; קריאה &gt;&gt;</w:t>
      </w:r>
      <w:r>
        <w:rPr>
          <w:rtl/>
        </w:rPr>
        <w:t xml:space="preserve">  </w:t>
      </w:r>
      <w:bookmarkEnd w:id="7300"/>
    </w:p>
    <w:p w:rsidR="009073FD" w:rsidRDefault="009073FD" w:rsidP="008D05DF">
      <w:pPr>
        <w:rPr>
          <w:rtl/>
        </w:rPr>
      </w:pPr>
    </w:p>
    <w:p w:rsidR="009073FD" w:rsidRDefault="009073FD" w:rsidP="00582235">
      <w:pPr>
        <w:rPr>
          <w:rtl/>
        </w:rPr>
      </w:pPr>
      <w:r>
        <w:rPr>
          <w:rFonts w:hint="cs"/>
          <w:rtl/>
        </w:rPr>
        <w:t>ת</w:t>
      </w:r>
      <w:bookmarkStart w:id="7301" w:name="_ETM_Q10_426389"/>
      <w:bookmarkEnd w:id="7301"/>
      <w:r>
        <w:rPr>
          <w:rtl/>
        </w:rPr>
        <w:t xml:space="preserve">וציא </w:t>
      </w:r>
      <w:bookmarkStart w:id="7302" w:name="_ETM_Q10_430439"/>
      <w:bookmarkEnd w:id="7302"/>
      <w:r>
        <w:rPr>
          <w:rtl/>
        </w:rPr>
        <w:t xml:space="preserve">את </w:t>
      </w:r>
      <w:bookmarkStart w:id="7303" w:name="_ETM_Q10_430500"/>
      <w:bookmarkEnd w:id="7303"/>
      <w:r>
        <w:rPr>
          <w:rtl/>
        </w:rPr>
        <w:t>הח"כים</w:t>
      </w:r>
      <w:r>
        <w:rPr>
          <w:rFonts w:hint="cs"/>
          <w:rtl/>
        </w:rPr>
        <w:t>,</w:t>
      </w:r>
      <w:r>
        <w:rPr>
          <w:rtl/>
        </w:rPr>
        <w:t xml:space="preserve"> </w:t>
      </w:r>
      <w:bookmarkStart w:id="7304" w:name="_ETM_Q10_430920"/>
      <w:bookmarkEnd w:id="7304"/>
      <w:r>
        <w:rPr>
          <w:rtl/>
        </w:rPr>
        <w:t xml:space="preserve">למה </w:t>
      </w:r>
      <w:bookmarkStart w:id="7305" w:name="_ETM_Q10_431159"/>
      <w:bookmarkEnd w:id="7305"/>
      <w:r>
        <w:rPr>
          <w:rFonts w:hint="cs"/>
          <w:rtl/>
        </w:rPr>
        <w:t xml:space="preserve">את </w:t>
      </w:r>
      <w:r>
        <w:rPr>
          <w:rtl/>
        </w:rPr>
        <w:t>המשפחות</w:t>
      </w:r>
      <w:r>
        <w:rPr>
          <w:rFonts w:hint="cs"/>
          <w:rtl/>
        </w:rPr>
        <w:t>?</w:t>
      </w:r>
      <w:r w:rsidR="00944353">
        <w:rPr>
          <w:rFonts w:hint="cs"/>
          <w:rtl/>
        </w:rPr>
        <w:t xml:space="preserve"> לא, אני שואל באמת. </w:t>
      </w:r>
    </w:p>
    <w:p w:rsidR="009073FD" w:rsidRDefault="009073FD" w:rsidP="00582235">
      <w:pPr>
        <w:rPr>
          <w:rtl/>
        </w:rPr>
      </w:pPr>
    </w:p>
    <w:p w:rsidR="009073FD" w:rsidRDefault="009073FD" w:rsidP="00582235">
      <w:pPr>
        <w:pStyle w:val="af6"/>
        <w:keepNext/>
        <w:rPr>
          <w:rtl/>
        </w:rPr>
      </w:pPr>
      <w:bookmarkStart w:id="7306" w:name="ET_yor_6423_58"/>
      <w:r w:rsidRPr="0098247A">
        <w:rPr>
          <w:rStyle w:val="TagStyle"/>
          <w:rtl/>
        </w:rPr>
        <w:t xml:space="preserve"> &lt;&lt; יור &gt;&gt; </w:t>
      </w:r>
      <w:r>
        <w:rPr>
          <w:rtl/>
        </w:rPr>
        <w:t>היו"ר אמיר אוחנה:</w:t>
      </w:r>
      <w:r w:rsidRPr="0098247A">
        <w:rPr>
          <w:rStyle w:val="TagStyle"/>
          <w:rtl/>
        </w:rPr>
        <w:t xml:space="preserve"> &lt;&lt; יור &gt;&gt;</w:t>
      </w:r>
      <w:r>
        <w:rPr>
          <w:rtl/>
        </w:rPr>
        <w:t xml:space="preserve">  </w:t>
      </w:r>
      <w:bookmarkEnd w:id="7306"/>
    </w:p>
    <w:p w:rsidR="009073FD" w:rsidRDefault="009073FD" w:rsidP="008D05DF">
      <w:pPr>
        <w:rPr>
          <w:rtl/>
        </w:rPr>
      </w:pPr>
    </w:p>
    <w:p w:rsidR="009073FD" w:rsidRDefault="009073FD" w:rsidP="00944353">
      <w:pPr>
        <w:rPr>
          <w:rtl/>
        </w:rPr>
      </w:pPr>
      <w:bookmarkStart w:id="7307" w:name="_ETM_Q10_431760"/>
      <w:bookmarkEnd w:id="7307"/>
      <w:r>
        <w:rPr>
          <w:rtl/>
        </w:rPr>
        <w:t xml:space="preserve">אחרי </w:t>
      </w:r>
      <w:bookmarkStart w:id="7308" w:name="_ETM_Q10_432030"/>
      <w:bookmarkEnd w:id="7308"/>
      <w:r>
        <w:rPr>
          <w:rtl/>
        </w:rPr>
        <w:t xml:space="preserve">זה </w:t>
      </w:r>
      <w:bookmarkStart w:id="7309" w:name="_ETM_Q10_432150"/>
      <w:bookmarkEnd w:id="7309"/>
      <w:r>
        <w:rPr>
          <w:rtl/>
        </w:rPr>
        <w:t>תבוא</w:t>
      </w:r>
      <w:r>
        <w:rPr>
          <w:rFonts w:hint="cs"/>
          <w:rtl/>
        </w:rPr>
        <w:t>ו</w:t>
      </w:r>
      <w:bookmarkStart w:id="7310" w:name="_ETM_Q10_428749"/>
      <w:bookmarkEnd w:id="7310"/>
      <w:r>
        <w:rPr>
          <w:rtl/>
        </w:rPr>
        <w:t xml:space="preserve"> </w:t>
      </w:r>
      <w:bookmarkStart w:id="7311" w:name="_ETM_Q10_432480"/>
      <w:bookmarkEnd w:id="7311"/>
      <w:r>
        <w:rPr>
          <w:rtl/>
        </w:rPr>
        <w:t xml:space="preserve">להגיד </w:t>
      </w:r>
      <w:bookmarkStart w:id="7312" w:name="_ETM_Q10_432900"/>
      <w:bookmarkEnd w:id="7312"/>
      <w:r>
        <w:rPr>
          <w:rtl/>
        </w:rPr>
        <w:t xml:space="preserve">לי </w:t>
      </w:r>
      <w:bookmarkStart w:id="7313" w:name="_ETM_Q10_433140"/>
      <w:bookmarkEnd w:id="7313"/>
      <w:r>
        <w:rPr>
          <w:rtl/>
        </w:rPr>
        <w:t xml:space="preserve">שלא </w:t>
      </w:r>
      <w:bookmarkStart w:id="7314" w:name="_ETM_Q10_433379"/>
      <w:bookmarkEnd w:id="7314"/>
      <w:r>
        <w:rPr>
          <w:rtl/>
        </w:rPr>
        <w:t xml:space="preserve">מכניסים </w:t>
      </w:r>
      <w:bookmarkStart w:id="7315" w:name="_ETM_Q10_434010"/>
      <w:bookmarkEnd w:id="7315"/>
      <w:r>
        <w:rPr>
          <w:rtl/>
        </w:rPr>
        <w:t>ליצי</w:t>
      </w:r>
      <w:r>
        <w:rPr>
          <w:rFonts w:hint="cs"/>
          <w:rtl/>
        </w:rPr>
        <w:t>ע.</w:t>
      </w:r>
      <w:r w:rsidR="00944353">
        <w:rPr>
          <w:rFonts w:hint="cs"/>
          <w:rtl/>
        </w:rPr>
        <w:t xml:space="preserve"> </w:t>
      </w:r>
      <w:bookmarkStart w:id="7316" w:name="_ETM_Q10_435319"/>
      <w:bookmarkStart w:id="7317" w:name="_ETM_Q10_430839"/>
      <w:bookmarkEnd w:id="7316"/>
      <w:bookmarkEnd w:id="7317"/>
      <w:r>
        <w:rPr>
          <w:rtl/>
        </w:rPr>
        <w:t xml:space="preserve">תודה </w:t>
      </w:r>
      <w:bookmarkStart w:id="7318" w:name="_ETM_Q10_435560"/>
      <w:bookmarkEnd w:id="7318"/>
      <w:r>
        <w:rPr>
          <w:rtl/>
        </w:rPr>
        <w:t>רבה</w:t>
      </w:r>
      <w:r>
        <w:rPr>
          <w:rFonts w:hint="cs"/>
          <w:rtl/>
        </w:rPr>
        <w:t>.</w:t>
      </w:r>
      <w:r>
        <w:rPr>
          <w:rtl/>
        </w:rPr>
        <w:t xml:space="preserve"> </w:t>
      </w:r>
      <w:bookmarkStart w:id="7319" w:name="_ETM_Q10_436339"/>
      <w:bookmarkEnd w:id="7319"/>
      <w:r>
        <w:rPr>
          <w:rtl/>
        </w:rPr>
        <w:t xml:space="preserve">הדיונים </w:t>
      </w:r>
      <w:bookmarkStart w:id="7320" w:name="_ETM_Q10_436970"/>
      <w:bookmarkEnd w:id="7320"/>
      <w:r>
        <w:rPr>
          <w:rtl/>
        </w:rPr>
        <w:t xml:space="preserve">בכנסת </w:t>
      </w:r>
      <w:bookmarkStart w:id="7321" w:name="_ETM_Q10_437480"/>
      <w:bookmarkEnd w:id="7321"/>
      <w:r>
        <w:rPr>
          <w:rFonts w:hint="cs"/>
          <w:rtl/>
        </w:rPr>
        <w:t>י</w:t>
      </w:r>
      <w:r>
        <w:rPr>
          <w:rtl/>
        </w:rPr>
        <w:t xml:space="preserve">תקיימו </w:t>
      </w:r>
      <w:bookmarkStart w:id="7322" w:name="_ETM_Q10_437930"/>
      <w:bookmarkEnd w:id="7322"/>
      <w:r>
        <w:rPr>
          <w:rtl/>
        </w:rPr>
        <w:t xml:space="preserve">כסדרם </w:t>
      </w:r>
      <w:bookmarkStart w:id="7323" w:name="_ETM_Q10_438529"/>
      <w:bookmarkEnd w:id="7323"/>
      <w:r>
        <w:rPr>
          <w:rtl/>
        </w:rPr>
        <w:t xml:space="preserve">בלי </w:t>
      </w:r>
      <w:bookmarkStart w:id="7324" w:name="_ETM_Q10_438680"/>
      <w:bookmarkEnd w:id="7324"/>
      <w:r>
        <w:rPr>
          <w:rtl/>
        </w:rPr>
        <w:t>הפרעות</w:t>
      </w:r>
      <w:r>
        <w:rPr>
          <w:rFonts w:hint="cs"/>
          <w:rtl/>
        </w:rPr>
        <w:t>.</w:t>
      </w:r>
      <w:r>
        <w:rPr>
          <w:rtl/>
        </w:rPr>
        <w:t xml:space="preserve"> </w:t>
      </w:r>
      <w:bookmarkStart w:id="7325" w:name="_ETM_Q10_439550"/>
      <w:bookmarkEnd w:id="7325"/>
      <w:r>
        <w:rPr>
          <w:rtl/>
        </w:rPr>
        <w:t xml:space="preserve">תודה </w:t>
      </w:r>
      <w:bookmarkStart w:id="7326" w:name="_ETM_Q10_439790"/>
      <w:bookmarkEnd w:id="7326"/>
      <w:r>
        <w:rPr>
          <w:rtl/>
        </w:rPr>
        <w:t>רבה</w:t>
      </w:r>
      <w:r>
        <w:rPr>
          <w:rFonts w:hint="cs"/>
          <w:rtl/>
        </w:rPr>
        <w:t>. זה מה שיהיה.</w:t>
      </w:r>
      <w:r>
        <w:rPr>
          <w:rtl/>
        </w:rPr>
        <w:t xml:space="preserve"> </w:t>
      </w:r>
      <w:bookmarkStart w:id="7327" w:name="_ETM_Q10_441290"/>
      <w:bookmarkEnd w:id="7327"/>
    </w:p>
    <w:p w:rsidR="009073FD" w:rsidRDefault="009073FD" w:rsidP="00582235">
      <w:pPr>
        <w:rPr>
          <w:rtl/>
        </w:rPr>
      </w:pPr>
    </w:p>
    <w:p w:rsidR="009073FD" w:rsidRDefault="009073FD" w:rsidP="00582235">
      <w:pPr>
        <w:pStyle w:val="af5"/>
        <w:keepNext/>
        <w:rPr>
          <w:rtl/>
        </w:rPr>
      </w:pPr>
      <w:bookmarkStart w:id="7328" w:name="ET_interruption_6151_61"/>
      <w:r w:rsidRPr="0098247A">
        <w:rPr>
          <w:rStyle w:val="TagStyle"/>
          <w:rtl/>
        </w:rPr>
        <w:t xml:space="preserve"> &lt;&lt; קריאה &gt;&gt; </w:t>
      </w:r>
      <w:r>
        <w:rPr>
          <w:rtl/>
        </w:rPr>
        <w:t>רון כץ (יש עתיד):</w:t>
      </w:r>
      <w:r w:rsidRPr="0098247A">
        <w:rPr>
          <w:rStyle w:val="TagStyle"/>
          <w:rtl/>
        </w:rPr>
        <w:t xml:space="preserve"> &lt;&lt; קריאה &gt;&gt;</w:t>
      </w:r>
      <w:r>
        <w:rPr>
          <w:rtl/>
        </w:rPr>
        <w:t xml:space="preserve">  </w:t>
      </w:r>
      <w:bookmarkEnd w:id="7328"/>
    </w:p>
    <w:p w:rsidR="009073FD" w:rsidRDefault="009073FD" w:rsidP="008D05DF">
      <w:pPr>
        <w:rPr>
          <w:rtl/>
        </w:rPr>
      </w:pPr>
    </w:p>
    <w:p w:rsidR="009073FD" w:rsidRDefault="009073FD" w:rsidP="00582235">
      <w:pPr>
        <w:rPr>
          <w:rtl/>
        </w:rPr>
      </w:pPr>
      <w:r>
        <w:rPr>
          <w:rFonts w:hint="cs"/>
          <w:rtl/>
        </w:rPr>
        <w:t xml:space="preserve">אין בעיה, אבל המשפחות </w:t>
      </w:r>
      <w:bookmarkStart w:id="7329" w:name="_ETM_Q10_441576"/>
      <w:bookmarkEnd w:id="7329"/>
      <w:r>
        <w:rPr>
          <w:rFonts w:hint="cs"/>
          <w:rtl/>
        </w:rPr>
        <w:t>לא הפריעו, המשפחות לא הפריעו.</w:t>
      </w:r>
      <w:bookmarkStart w:id="7330" w:name="_ETM_Q10_437312"/>
      <w:bookmarkEnd w:id="7330"/>
    </w:p>
    <w:p w:rsidR="009073FD" w:rsidRDefault="009073FD" w:rsidP="00582235">
      <w:pPr>
        <w:rPr>
          <w:rtl/>
        </w:rPr>
      </w:pPr>
    </w:p>
    <w:p w:rsidR="009073FD" w:rsidRDefault="009073FD" w:rsidP="00582235">
      <w:pPr>
        <w:pStyle w:val="af6"/>
        <w:keepNext/>
        <w:rPr>
          <w:rtl/>
        </w:rPr>
      </w:pPr>
      <w:bookmarkStart w:id="7331" w:name="ET_yor_6423_63"/>
      <w:r w:rsidRPr="0098247A">
        <w:rPr>
          <w:rStyle w:val="TagStyle"/>
          <w:rtl/>
        </w:rPr>
        <w:t xml:space="preserve"> &lt;&lt; יור &gt;&gt; </w:t>
      </w:r>
      <w:r>
        <w:rPr>
          <w:rtl/>
        </w:rPr>
        <w:t>היו"ר אמיר אוחנה:</w:t>
      </w:r>
      <w:r w:rsidRPr="0098247A">
        <w:rPr>
          <w:rStyle w:val="TagStyle"/>
          <w:rtl/>
        </w:rPr>
        <w:t xml:space="preserve"> &lt;&lt; יור &gt;&gt;</w:t>
      </w:r>
      <w:r>
        <w:rPr>
          <w:rtl/>
        </w:rPr>
        <w:t xml:space="preserve">  </w:t>
      </w:r>
      <w:bookmarkEnd w:id="7331"/>
    </w:p>
    <w:p w:rsidR="009073FD" w:rsidRDefault="009073FD" w:rsidP="008D05DF">
      <w:pPr>
        <w:rPr>
          <w:rtl/>
        </w:rPr>
      </w:pPr>
    </w:p>
    <w:p w:rsidR="009073FD" w:rsidRDefault="009073FD" w:rsidP="00582235">
      <w:pPr>
        <w:rPr>
          <w:rtl/>
        </w:rPr>
      </w:pPr>
      <w:bookmarkStart w:id="7332" w:name="_ETM_Q10_434889"/>
      <w:bookmarkStart w:id="7333" w:name="_ETM_Q10_445569"/>
      <w:bookmarkEnd w:id="7332"/>
      <w:bookmarkEnd w:id="7333"/>
      <w:r>
        <w:rPr>
          <w:rFonts w:hint="cs"/>
          <w:rtl/>
        </w:rPr>
        <w:t>תודה רבה, רון כץ.</w:t>
      </w:r>
      <w:bookmarkStart w:id="7334" w:name="_ETM_Q10_438209"/>
      <w:bookmarkEnd w:id="7334"/>
      <w:r>
        <w:rPr>
          <w:rFonts w:hint="cs"/>
          <w:rtl/>
        </w:rPr>
        <w:t xml:space="preserve"> ראש הממשלה.</w:t>
      </w:r>
    </w:p>
    <w:p w:rsidR="009073FD" w:rsidRPr="00514731" w:rsidRDefault="009073FD" w:rsidP="00514731">
      <w:pPr>
        <w:rPr>
          <w:rtl/>
        </w:rPr>
      </w:pPr>
    </w:p>
    <w:p w:rsidR="009073FD" w:rsidRDefault="009073FD" w:rsidP="00582235">
      <w:pPr>
        <w:pStyle w:val="-"/>
        <w:keepNext/>
        <w:rPr>
          <w:rtl/>
        </w:rPr>
      </w:pPr>
      <w:bookmarkStart w:id="7335" w:name="ET_speakercontinue_5504_97"/>
      <w:r w:rsidRPr="00D11FA7">
        <w:rPr>
          <w:rStyle w:val="TagStyle"/>
          <w:rtl/>
        </w:rPr>
        <w:t xml:space="preserve"> &lt;&lt; דובר_המשך &gt;&gt; </w:t>
      </w:r>
      <w:r>
        <w:rPr>
          <w:rtl/>
        </w:rPr>
        <w:t>ראש הממשלה בנימין נתניהו:</w:t>
      </w:r>
      <w:r w:rsidRPr="00D11FA7">
        <w:rPr>
          <w:rStyle w:val="TagStyle"/>
          <w:rtl/>
        </w:rPr>
        <w:t xml:space="preserve"> &lt;&lt; דובר_המשך &gt;&gt;</w:t>
      </w:r>
      <w:r>
        <w:rPr>
          <w:rtl/>
        </w:rPr>
        <w:t xml:space="preserve">  </w:t>
      </w:r>
      <w:bookmarkEnd w:id="7335"/>
    </w:p>
    <w:p w:rsidR="009073FD" w:rsidRDefault="009073FD" w:rsidP="008D05DF">
      <w:pPr>
        <w:rPr>
          <w:rtl/>
          <w:lang w:eastAsia="he-IL"/>
        </w:rPr>
      </w:pPr>
    </w:p>
    <w:p w:rsidR="009073FD" w:rsidRDefault="009073FD" w:rsidP="00944353">
      <w:pPr>
        <w:rPr>
          <w:rtl/>
        </w:rPr>
      </w:pPr>
      <w:bookmarkStart w:id="7336" w:name="_ETM_Q10_445661"/>
      <w:bookmarkEnd w:id="7336"/>
      <w:r>
        <w:rPr>
          <w:rtl/>
        </w:rPr>
        <w:t xml:space="preserve">ההחלטה </w:t>
      </w:r>
      <w:bookmarkStart w:id="7337" w:name="_ETM_Q10_445960"/>
      <w:bookmarkEnd w:id="7337"/>
      <w:r>
        <w:rPr>
          <w:rtl/>
        </w:rPr>
        <w:t xml:space="preserve">הראשונה </w:t>
      </w:r>
      <w:bookmarkStart w:id="7338" w:name="_ETM_Q10_446410"/>
      <w:bookmarkEnd w:id="7338"/>
      <w:r>
        <w:rPr>
          <w:rFonts w:hint="cs"/>
          <w:rtl/>
        </w:rPr>
        <w:t>שנדרשנו להחליט אחרי שהכרזנו</w:t>
      </w:r>
      <w:bookmarkStart w:id="7339" w:name="_ETM_Q10_447279"/>
      <w:bookmarkStart w:id="7340" w:name="_ETM_Q10_447729"/>
      <w:bookmarkStart w:id="7341" w:name="_ETM_Q10_443659"/>
      <w:bookmarkEnd w:id="7339"/>
      <w:bookmarkEnd w:id="7340"/>
      <w:bookmarkEnd w:id="7341"/>
      <w:r>
        <w:rPr>
          <w:rtl/>
        </w:rPr>
        <w:t xml:space="preserve"> </w:t>
      </w:r>
      <w:bookmarkStart w:id="7342" w:name="_ETM_Q10_448240"/>
      <w:bookmarkEnd w:id="7342"/>
      <w:r>
        <w:rPr>
          <w:rtl/>
        </w:rPr>
        <w:t xml:space="preserve">מלחמה </w:t>
      </w:r>
      <w:bookmarkStart w:id="7343" w:name="_ETM_Q10_448660"/>
      <w:bookmarkEnd w:id="7343"/>
      <w:r>
        <w:rPr>
          <w:rtl/>
        </w:rPr>
        <w:t xml:space="preserve">על </w:t>
      </w:r>
      <w:bookmarkStart w:id="7344" w:name="_ETM_Q10_448779"/>
      <w:bookmarkEnd w:id="7344"/>
      <w:r>
        <w:rPr>
          <w:rtl/>
        </w:rPr>
        <w:t xml:space="preserve">חמאס </w:t>
      </w:r>
      <w:bookmarkStart w:id="7345" w:name="_ETM_Q10_449990"/>
      <w:bookmarkEnd w:id="7345"/>
      <w:r>
        <w:rPr>
          <w:rtl/>
        </w:rPr>
        <w:t>ה</w:t>
      </w:r>
      <w:r>
        <w:rPr>
          <w:rFonts w:hint="cs"/>
          <w:rtl/>
        </w:rPr>
        <w:t>יא</w:t>
      </w:r>
      <w:r>
        <w:rPr>
          <w:rtl/>
        </w:rPr>
        <w:t xml:space="preserve"> </w:t>
      </w:r>
      <w:bookmarkStart w:id="7346" w:name="_ETM_Q10_450140"/>
      <w:bookmarkEnd w:id="7346"/>
      <w:r>
        <w:rPr>
          <w:rtl/>
        </w:rPr>
        <w:t xml:space="preserve">כיצד </w:t>
      </w:r>
      <w:bookmarkStart w:id="7347" w:name="_ETM_Q10_450500"/>
      <w:bookmarkEnd w:id="7347"/>
      <w:r>
        <w:rPr>
          <w:rtl/>
        </w:rPr>
        <w:t xml:space="preserve">לנהל </w:t>
      </w:r>
      <w:bookmarkStart w:id="7348" w:name="_ETM_Q10_451940"/>
      <w:bookmarkEnd w:id="7348"/>
      <w:r>
        <w:rPr>
          <w:rFonts w:hint="cs"/>
          <w:rtl/>
        </w:rPr>
        <w:t xml:space="preserve">את הזירות, את חיבור </w:t>
      </w:r>
      <w:bookmarkStart w:id="7349" w:name="_ETM_Q10_452990"/>
      <w:bookmarkStart w:id="7350" w:name="_ETM_Q10_453380"/>
      <w:bookmarkStart w:id="7351" w:name="_ETM_Q10_449029"/>
      <w:bookmarkEnd w:id="7349"/>
      <w:bookmarkEnd w:id="7350"/>
      <w:bookmarkEnd w:id="7351"/>
      <w:r>
        <w:rPr>
          <w:rFonts w:hint="cs"/>
          <w:rtl/>
        </w:rPr>
        <w:t>ו</w:t>
      </w:r>
      <w:bookmarkStart w:id="7352" w:name="_ETM_Q10_448354"/>
      <w:bookmarkStart w:id="7353" w:name="_ETM_Q10_454322"/>
      <w:bookmarkEnd w:id="7352"/>
      <w:bookmarkEnd w:id="7353"/>
      <w:r>
        <w:rPr>
          <w:rtl/>
        </w:rPr>
        <w:t xml:space="preserve">התלכדות </w:t>
      </w:r>
      <w:bookmarkStart w:id="7354" w:name="_ETM_Q10_453950"/>
      <w:bookmarkEnd w:id="7354"/>
      <w:r>
        <w:rPr>
          <w:rtl/>
        </w:rPr>
        <w:t xml:space="preserve">הזירות </w:t>
      </w:r>
      <w:bookmarkStart w:id="7355" w:name="_ETM_Q10_454370"/>
      <w:bookmarkEnd w:id="7355"/>
      <w:r>
        <w:rPr>
          <w:rtl/>
        </w:rPr>
        <w:t>שראינו</w:t>
      </w:r>
      <w:r>
        <w:rPr>
          <w:rFonts w:hint="cs"/>
          <w:rtl/>
        </w:rPr>
        <w:t>.</w:t>
      </w:r>
      <w:r>
        <w:rPr>
          <w:rtl/>
        </w:rPr>
        <w:t xml:space="preserve"> </w:t>
      </w:r>
      <w:bookmarkStart w:id="7356" w:name="_ETM_Q10_456010"/>
      <w:bookmarkStart w:id="7357" w:name="_ETM_Q10_456400"/>
      <w:bookmarkStart w:id="7358" w:name="_ETM_Q10_457360"/>
      <w:bookmarkEnd w:id="7356"/>
      <w:bookmarkEnd w:id="7357"/>
      <w:bookmarkEnd w:id="7358"/>
      <w:r>
        <w:rPr>
          <w:rFonts w:hint="cs"/>
          <w:rtl/>
        </w:rPr>
        <w:t>יחד</w:t>
      </w:r>
      <w:r>
        <w:rPr>
          <w:rtl/>
        </w:rPr>
        <w:t xml:space="preserve"> </w:t>
      </w:r>
      <w:bookmarkStart w:id="7359" w:name="_ETM_Q10_457839"/>
      <w:bookmarkEnd w:id="7359"/>
      <w:r>
        <w:rPr>
          <w:rtl/>
        </w:rPr>
        <w:t xml:space="preserve">עם </w:t>
      </w:r>
      <w:bookmarkStart w:id="7360" w:name="_ETM_Q10_458229"/>
      <w:bookmarkEnd w:id="7360"/>
      <w:r>
        <w:rPr>
          <w:rtl/>
        </w:rPr>
        <w:t>חמאס</w:t>
      </w:r>
      <w:r>
        <w:rPr>
          <w:rFonts w:hint="cs"/>
          <w:rtl/>
        </w:rPr>
        <w:t>,</w:t>
      </w:r>
      <w:r>
        <w:rPr>
          <w:rtl/>
        </w:rPr>
        <w:t xml:space="preserve"> </w:t>
      </w:r>
      <w:bookmarkStart w:id="7361" w:name="_ETM_Q10_458620"/>
      <w:bookmarkEnd w:id="7361"/>
      <w:r>
        <w:rPr>
          <w:rtl/>
        </w:rPr>
        <w:t>כמובן</w:t>
      </w:r>
      <w:r>
        <w:rPr>
          <w:rFonts w:hint="cs"/>
          <w:rtl/>
        </w:rPr>
        <w:t>,</w:t>
      </w:r>
      <w:r>
        <w:rPr>
          <w:rtl/>
        </w:rPr>
        <w:t xml:space="preserve"> </w:t>
      </w:r>
      <w:bookmarkStart w:id="7362" w:name="_ETM_Q10_458949"/>
      <w:bookmarkEnd w:id="7362"/>
      <w:r>
        <w:rPr>
          <w:rtl/>
        </w:rPr>
        <w:t>תק</w:t>
      </w:r>
      <w:r>
        <w:rPr>
          <w:rFonts w:hint="cs"/>
          <w:rtl/>
        </w:rPr>
        <w:t>ף</w:t>
      </w:r>
      <w:r>
        <w:rPr>
          <w:rtl/>
        </w:rPr>
        <w:t xml:space="preserve"> </w:t>
      </w:r>
      <w:bookmarkStart w:id="7363" w:name="_ETM_Q10_459249"/>
      <w:bookmarkStart w:id="7364" w:name="_ETM_Q10_454529"/>
      <w:bookmarkEnd w:id="7363"/>
      <w:bookmarkEnd w:id="7364"/>
      <w:r>
        <w:rPr>
          <w:rtl/>
        </w:rPr>
        <w:t>חיזבאללה</w:t>
      </w:r>
      <w:r>
        <w:rPr>
          <w:rFonts w:hint="cs"/>
          <w:rtl/>
        </w:rPr>
        <w:t>.</w:t>
      </w:r>
      <w:r>
        <w:rPr>
          <w:rtl/>
        </w:rPr>
        <w:t xml:space="preserve"> </w:t>
      </w:r>
      <w:bookmarkStart w:id="7365" w:name="_ETM_Q10_460140"/>
      <w:bookmarkEnd w:id="7365"/>
      <w:r>
        <w:rPr>
          <w:rFonts w:hint="cs"/>
          <w:rtl/>
        </w:rPr>
        <w:t>ה</w:t>
      </w:r>
      <w:r>
        <w:rPr>
          <w:rtl/>
        </w:rPr>
        <w:t xml:space="preserve">החלטה </w:t>
      </w:r>
      <w:bookmarkStart w:id="7366" w:name="_ETM_Q10_460620"/>
      <w:bookmarkEnd w:id="7366"/>
      <w:r>
        <w:rPr>
          <w:rtl/>
        </w:rPr>
        <w:t xml:space="preserve">שקיבלנו </w:t>
      </w:r>
      <w:bookmarkStart w:id="7367" w:name="_ETM_Q10_461160"/>
      <w:bookmarkEnd w:id="7367"/>
      <w:r>
        <w:rPr>
          <w:rtl/>
        </w:rPr>
        <w:t>ב</w:t>
      </w:r>
      <w:bookmarkStart w:id="7368" w:name="_ETM_Q10_461910"/>
      <w:bookmarkStart w:id="7369" w:name="_ETM_Q10_457779"/>
      <w:bookmarkEnd w:id="7368"/>
      <w:bookmarkEnd w:id="7369"/>
      <w:r>
        <w:rPr>
          <w:rFonts w:hint="cs"/>
          <w:rtl/>
        </w:rPr>
        <w:t>-11 ב</w:t>
      </w:r>
      <w:r>
        <w:rPr>
          <w:rtl/>
        </w:rPr>
        <w:t xml:space="preserve">אוקטובר </w:t>
      </w:r>
      <w:bookmarkStart w:id="7370" w:name="_ETM_Q10_465139"/>
      <w:bookmarkEnd w:id="7370"/>
      <w:r>
        <w:rPr>
          <w:rtl/>
        </w:rPr>
        <w:t>ה</w:t>
      </w:r>
      <w:r>
        <w:rPr>
          <w:rFonts w:hint="cs"/>
          <w:rtl/>
        </w:rPr>
        <w:t>יא</w:t>
      </w:r>
      <w:r>
        <w:rPr>
          <w:rtl/>
        </w:rPr>
        <w:t xml:space="preserve"> </w:t>
      </w:r>
      <w:bookmarkStart w:id="7371" w:name="_ETM_Q10_465349"/>
      <w:bookmarkEnd w:id="7371"/>
      <w:r>
        <w:rPr>
          <w:rtl/>
        </w:rPr>
        <w:t xml:space="preserve">קודם </w:t>
      </w:r>
      <w:bookmarkStart w:id="7372" w:name="_ETM_Q10_465620"/>
      <w:bookmarkEnd w:id="7372"/>
      <w:r>
        <w:rPr>
          <w:rtl/>
        </w:rPr>
        <w:t>כ</w:t>
      </w:r>
      <w:r>
        <w:rPr>
          <w:rFonts w:hint="cs"/>
          <w:rtl/>
        </w:rPr>
        <w:t>ו</w:t>
      </w:r>
      <w:r>
        <w:rPr>
          <w:rtl/>
        </w:rPr>
        <w:t xml:space="preserve">ל </w:t>
      </w:r>
      <w:bookmarkStart w:id="7373" w:name="_ETM_Q10_466009"/>
      <w:bookmarkEnd w:id="7373"/>
      <w:r>
        <w:rPr>
          <w:rtl/>
        </w:rPr>
        <w:t xml:space="preserve">לטפל </w:t>
      </w:r>
      <w:bookmarkStart w:id="7374" w:name="_ETM_Q10_466430"/>
      <w:bookmarkEnd w:id="7374"/>
      <w:r>
        <w:rPr>
          <w:rtl/>
        </w:rPr>
        <w:t>בחמאס</w:t>
      </w:r>
      <w:r>
        <w:rPr>
          <w:rFonts w:hint="cs"/>
          <w:rtl/>
        </w:rPr>
        <w:t>;</w:t>
      </w:r>
      <w:r>
        <w:rPr>
          <w:rtl/>
        </w:rPr>
        <w:t xml:space="preserve"> </w:t>
      </w:r>
      <w:bookmarkStart w:id="7375" w:name="_ETM_Q10_468100"/>
      <w:bookmarkStart w:id="7376" w:name="_ETM_Q10_468670"/>
      <w:bookmarkEnd w:id="7375"/>
      <w:bookmarkEnd w:id="7376"/>
      <w:r>
        <w:rPr>
          <w:rtl/>
        </w:rPr>
        <w:t xml:space="preserve">לא </w:t>
      </w:r>
      <w:bookmarkStart w:id="7377" w:name="_ETM_Q10_468880"/>
      <w:bookmarkEnd w:id="7377"/>
      <w:r>
        <w:rPr>
          <w:rtl/>
        </w:rPr>
        <w:t xml:space="preserve">להתבסס </w:t>
      </w:r>
      <w:bookmarkStart w:id="7378" w:name="_ETM_Q10_469660"/>
      <w:bookmarkEnd w:id="7378"/>
      <w:r>
        <w:rPr>
          <w:rtl/>
        </w:rPr>
        <w:t xml:space="preserve">ולהתבוסס </w:t>
      </w:r>
      <w:bookmarkStart w:id="7379" w:name="_ETM_Q10_470470"/>
      <w:bookmarkEnd w:id="7379"/>
      <w:r>
        <w:rPr>
          <w:rtl/>
        </w:rPr>
        <w:t xml:space="preserve">בשתי </w:t>
      </w:r>
      <w:bookmarkStart w:id="7380" w:name="_ETM_Q10_470890"/>
      <w:bookmarkEnd w:id="7380"/>
      <w:r>
        <w:rPr>
          <w:rtl/>
        </w:rPr>
        <w:t>זירות</w:t>
      </w:r>
      <w:bookmarkStart w:id="7381" w:name="_ETM_Q10_472020"/>
      <w:bookmarkEnd w:id="7381"/>
      <w:r>
        <w:rPr>
          <w:rFonts w:hint="cs"/>
          <w:rtl/>
        </w:rPr>
        <w:t>, כ</w:t>
      </w:r>
      <w:r>
        <w:rPr>
          <w:rtl/>
        </w:rPr>
        <w:t xml:space="preserve">ששם </w:t>
      </w:r>
      <w:bookmarkStart w:id="7382" w:name="_ETM_Q10_472380"/>
      <w:bookmarkEnd w:id="7382"/>
      <w:r>
        <w:rPr>
          <w:rtl/>
        </w:rPr>
        <w:t xml:space="preserve">לא </w:t>
      </w:r>
      <w:bookmarkStart w:id="7383" w:name="_ETM_Q10_472470"/>
      <w:bookmarkEnd w:id="7383"/>
      <w:r>
        <w:rPr>
          <w:rtl/>
        </w:rPr>
        <w:t xml:space="preserve">היינו </w:t>
      </w:r>
      <w:bookmarkStart w:id="7384" w:name="_ETM_Q10_472620"/>
      <w:bookmarkEnd w:id="7384"/>
      <w:r>
        <w:rPr>
          <w:rtl/>
        </w:rPr>
        <w:t xml:space="preserve">משיגים </w:t>
      </w:r>
      <w:bookmarkStart w:id="7385" w:name="_ETM_Q10_473190"/>
      <w:bookmarkEnd w:id="7385"/>
      <w:r>
        <w:rPr>
          <w:rFonts w:hint="cs"/>
          <w:rtl/>
        </w:rPr>
        <w:t xml:space="preserve">לא </w:t>
      </w:r>
      <w:r>
        <w:rPr>
          <w:rtl/>
        </w:rPr>
        <w:t xml:space="preserve">את </w:t>
      </w:r>
      <w:bookmarkStart w:id="7386" w:name="_ETM_Q10_473310"/>
      <w:bookmarkEnd w:id="7386"/>
      <w:r>
        <w:rPr>
          <w:rtl/>
        </w:rPr>
        <w:t xml:space="preserve">זה </w:t>
      </w:r>
      <w:bookmarkStart w:id="7387" w:name="_ETM_Q10_473550"/>
      <w:bookmarkEnd w:id="7387"/>
      <w:r>
        <w:rPr>
          <w:rtl/>
        </w:rPr>
        <w:t xml:space="preserve">ולא </w:t>
      </w:r>
      <w:bookmarkStart w:id="7388" w:name="_ETM_Q10_473820"/>
      <w:bookmarkEnd w:id="7388"/>
      <w:r>
        <w:rPr>
          <w:rtl/>
        </w:rPr>
        <w:t xml:space="preserve">את </w:t>
      </w:r>
      <w:bookmarkStart w:id="7389" w:name="_ETM_Q10_473940"/>
      <w:bookmarkEnd w:id="7389"/>
      <w:r>
        <w:rPr>
          <w:rtl/>
        </w:rPr>
        <w:t>זה</w:t>
      </w:r>
      <w:r>
        <w:rPr>
          <w:rFonts w:hint="cs"/>
          <w:rtl/>
        </w:rPr>
        <w:t>.</w:t>
      </w:r>
      <w:r>
        <w:rPr>
          <w:rtl/>
        </w:rPr>
        <w:t xml:space="preserve"> </w:t>
      </w:r>
      <w:bookmarkStart w:id="7390" w:name="_ETM_Q10_474150"/>
      <w:bookmarkEnd w:id="7390"/>
      <w:r>
        <w:rPr>
          <w:rtl/>
        </w:rPr>
        <w:t>כ</w:t>
      </w:r>
      <w:r>
        <w:rPr>
          <w:rFonts w:hint="cs"/>
          <w:rtl/>
        </w:rPr>
        <w:t>ך</w:t>
      </w:r>
      <w:bookmarkStart w:id="7391" w:name="_ETM_Q10_471379"/>
      <w:bookmarkEnd w:id="7391"/>
      <w:r>
        <w:rPr>
          <w:rtl/>
        </w:rPr>
        <w:t xml:space="preserve"> </w:t>
      </w:r>
      <w:bookmarkStart w:id="7392" w:name="_ETM_Q10_474480"/>
      <w:bookmarkEnd w:id="7392"/>
      <w:r>
        <w:rPr>
          <w:rtl/>
        </w:rPr>
        <w:t xml:space="preserve">אני </w:t>
      </w:r>
      <w:bookmarkStart w:id="7393" w:name="_ETM_Q10_474630"/>
      <w:bookmarkEnd w:id="7393"/>
      <w:r>
        <w:rPr>
          <w:rtl/>
        </w:rPr>
        <w:t>גרסתי</w:t>
      </w:r>
      <w:r w:rsidR="00944353">
        <w:rPr>
          <w:rFonts w:hint="cs"/>
          <w:rtl/>
        </w:rPr>
        <w:t>,</w:t>
      </w:r>
      <w:r>
        <w:rPr>
          <w:rtl/>
        </w:rPr>
        <w:t xml:space="preserve"> </w:t>
      </w:r>
      <w:bookmarkStart w:id="7394" w:name="_ETM_Q10_475870"/>
      <w:bookmarkEnd w:id="7394"/>
      <w:r>
        <w:rPr>
          <w:rtl/>
        </w:rPr>
        <w:t xml:space="preserve">כך </w:t>
      </w:r>
      <w:bookmarkStart w:id="7395" w:name="_ETM_Q10_476230"/>
      <w:bookmarkEnd w:id="7395"/>
      <w:r>
        <w:rPr>
          <w:rtl/>
        </w:rPr>
        <w:t xml:space="preserve">הסכימו </w:t>
      </w:r>
      <w:bookmarkStart w:id="7396" w:name="_ETM_Q10_476650"/>
      <w:bookmarkEnd w:id="7396"/>
      <w:r>
        <w:rPr>
          <w:rtl/>
        </w:rPr>
        <w:t xml:space="preserve">איתי </w:t>
      </w:r>
      <w:bookmarkStart w:id="7397" w:name="_ETM_Q10_476800"/>
      <w:bookmarkEnd w:id="7397"/>
      <w:r>
        <w:rPr>
          <w:rtl/>
        </w:rPr>
        <w:t xml:space="preserve">רוב </w:t>
      </w:r>
      <w:bookmarkStart w:id="7398" w:name="_ETM_Q10_477010"/>
      <w:bookmarkEnd w:id="7398"/>
      <w:r>
        <w:rPr>
          <w:rtl/>
        </w:rPr>
        <w:t xml:space="preserve">חברי </w:t>
      </w:r>
      <w:bookmarkStart w:id="7399" w:name="_ETM_Q10_477310"/>
      <w:bookmarkEnd w:id="7399"/>
      <w:r>
        <w:rPr>
          <w:rtl/>
        </w:rPr>
        <w:t xml:space="preserve">הקבינט </w:t>
      </w:r>
      <w:bookmarkStart w:id="7400" w:name="_ETM_Q10_478920"/>
      <w:bookmarkEnd w:id="7400"/>
      <w:r>
        <w:rPr>
          <w:rtl/>
        </w:rPr>
        <w:t xml:space="preserve">וכך </w:t>
      </w:r>
      <w:bookmarkStart w:id="7401" w:name="_ETM_Q10_479250"/>
      <w:bookmarkEnd w:id="7401"/>
      <w:r>
        <w:rPr>
          <w:rtl/>
        </w:rPr>
        <w:t>עשינו</w:t>
      </w:r>
      <w:r>
        <w:rPr>
          <w:rFonts w:hint="cs"/>
          <w:rtl/>
        </w:rPr>
        <w:t>,</w:t>
      </w:r>
      <w:bookmarkStart w:id="7402" w:name="_ETM_Q10_477239"/>
      <w:bookmarkEnd w:id="7402"/>
      <w:r>
        <w:rPr>
          <w:rtl/>
        </w:rPr>
        <w:t xml:space="preserve"> </w:t>
      </w:r>
      <w:bookmarkStart w:id="7403" w:name="_ETM_Q10_479970"/>
      <w:bookmarkEnd w:id="7403"/>
      <w:r>
        <w:rPr>
          <w:rtl/>
        </w:rPr>
        <w:t xml:space="preserve">מתוך </w:t>
      </w:r>
      <w:bookmarkStart w:id="7404" w:name="_ETM_Q10_480450"/>
      <w:bookmarkEnd w:id="7404"/>
      <w:r>
        <w:rPr>
          <w:rtl/>
        </w:rPr>
        <w:t xml:space="preserve">המחשבה </w:t>
      </w:r>
      <w:bookmarkStart w:id="7405" w:name="_ETM_Q10_481620"/>
      <w:bookmarkEnd w:id="7405"/>
      <w:r>
        <w:rPr>
          <w:rtl/>
        </w:rPr>
        <w:t xml:space="preserve">שנוכל </w:t>
      </w:r>
      <w:bookmarkStart w:id="7406" w:name="_ETM_Q10_482130"/>
      <w:bookmarkEnd w:id="7406"/>
      <w:r>
        <w:rPr>
          <w:rtl/>
        </w:rPr>
        <w:t xml:space="preserve">קודם </w:t>
      </w:r>
      <w:bookmarkStart w:id="7407" w:name="_ETM_Q10_480000"/>
      <w:bookmarkStart w:id="7408" w:name="_ETM_Q10_483050"/>
      <w:bookmarkEnd w:id="7407"/>
      <w:bookmarkEnd w:id="7408"/>
      <w:r>
        <w:rPr>
          <w:rtl/>
        </w:rPr>
        <w:t>כ</w:t>
      </w:r>
      <w:r>
        <w:rPr>
          <w:rFonts w:hint="cs"/>
          <w:rtl/>
        </w:rPr>
        <w:t>ו</w:t>
      </w:r>
      <w:r>
        <w:rPr>
          <w:rtl/>
        </w:rPr>
        <w:t xml:space="preserve">ל </w:t>
      </w:r>
      <w:bookmarkStart w:id="7409" w:name="_ETM_Q10_483529"/>
      <w:bookmarkEnd w:id="7409"/>
      <w:r>
        <w:rPr>
          <w:rtl/>
        </w:rPr>
        <w:t xml:space="preserve">לגדוע </w:t>
      </w:r>
      <w:bookmarkStart w:id="7410" w:name="_ETM_Q10_484190"/>
      <w:bookmarkEnd w:id="7410"/>
      <w:r>
        <w:rPr>
          <w:rtl/>
        </w:rPr>
        <w:t xml:space="preserve">את </w:t>
      </w:r>
      <w:bookmarkStart w:id="7411" w:name="_ETM_Q10_484310"/>
      <w:bookmarkEnd w:id="7411"/>
      <w:r>
        <w:rPr>
          <w:rtl/>
        </w:rPr>
        <w:t xml:space="preserve">הזרוע </w:t>
      </w:r>
      <w:bookmarkStart w:id="7412" w:name="_ETM_Q10_484700"/>
      <w:bookmarkEnd w:id="7412"/>
      <w:r>
        <w:rPr>
          <w:rtl/>
        </w:rPr>
        <w:t xml:space="preserve">הזאת </w:t>
      </w:r>
      <w:bookmarkStart w:id="7413" w:name="_ETM_Q10_485509"/>
      <w:bookmarkEnd w:id="7413"/>
      <w:r>
        <w:rPr>
          <w:rtl/>
        </w:rPr>
        <w:t xml:space="preserve">ואחר </w:t>
      </w:r>
      <w:bookmarkStart w:id="7414" w:name="_ETM_Q10_485779"/>
      <w:bookmarkEnd w:id="7414"/>
      <w:r>
        <w:rPr>
          <w:rtl/>
        </w:rPr>
        <w:t xml:space="preserve">כך </w:t>
      </w:r>
      <w:bookmarkStart w:id="7415" w:name="_ETM_Q10_485900"/>
      <w:bookmarkEnd w:id="7415"/>
      <w:r>
        <w:rPr>
          <w:rtl/>
        </w:rPr>
        <w:t xml:space="preserve">לטפל </w:t>
      </w:r>
      <w:bookmarkStart w:id="7416" w:name="_ETM_Q10_486290"/>
      <w:bookmarkEnd w:id="7416"/>
      <w:r>
        <w:rPr>
          <w:rtl/>
        </w:rPr>
        <w:t xml:space="preserve">בזרוע </w:t>
      </w:r>
      <w:bookmarkStart w:id="7417" w:name="_ETM_Q10_486650"/>
      <w:bookmarkEnd w:id="7417"/>
      <w:r>
        <w:rPr>
          <w:rtl/>
        </w:rPr>
        <w:t>השנייה</w:t>
      </w:r>
      <w:r>
        <w:rPr>
          <w:rFonts w:hint="cs"/>
          <w:rtl/>
        </w:rPr>
        <w:t>.</w:t>
      </w:r>
      <w:r>
        <w:rPr>
          <w:rtl/>
        </w:rPr>
        <w:t xml:space="preserve"> </w:t>
      </w:r>
      <w:bookmarkStart w:id="7418" w:name="_ETM_Q10_487789"/>
      <w:bookmarkEnd w:id="7418"/>
    </w:p>
    <w:p w:rsidR="009073FD" w:rsidRDefault="009073FD" w:rsidP="00582235">
      <w:pPr>
        <w:rPr>
          <w:rtl/>
        </w:rPr>
      </w:pPr>
    </w:p>
    <w:p w:rsidR="009073FD" w:rsidRDefault="009073FD" w:rsidP="00582235">
      <w:pPr>
        <w:rPr>
          <w:rtl/>
        </w:rPr>
      </w:pPr>
      <w:bookmarkStart w:id="7419" w:name="_ETM_Q10_491499"/>
      <w:r>
        <w:rPr>
          <w:rtl/>
        </w:rPr>
        <w:t>ו</w:t>
      </w:r>
      <w:r>
        <w:rPr>
          <w:rFonts w:hint="cs"/>
          <w:rtl/>
        </w:rPr>
        <w:t>א</w:t>
      </w:r>
      <w:r>
        <w:rPr>
          <w:rtl/>
        </w:rPr>
        <w:t xml:space="preserve">גיד </w:t>
      </w:r>
      <w:bookmarkStart w:id="7420" w:name="_ETM_Q10_488330"/>
      <w:bookmarkEnd w:id="7420"/>
      <w:r>
        <w:rPr>
          <w:rtl/>
        </w:rPr>
        <w:t xml:space="preserve">דבר </w:t>
      </w:r>
      <w:bookmarkStart w:id="7421" w:name="_ETM_Q10_488629"/>
      <w:bookmarkEnd w:id="7421"/>
      <w:r>
        <w:rPr>
          <w:rtl/>
        </w:rPr>
        <w:t>נוסף</w:t>
      </w:r>
      <w:bookmarkStart w:id="7422" w:name="_ETM_Q10_485989"/>
      <w:bookmarkEnd w:id="7422"/>
      <w:r>
        <w:rPr>
          <w:rFonts w:hint="cs"/>
          <w:rtl/>
        </w:rPr>
        <w:t>:</w:t>
      </w:r>
      <w:r>
        <w:rPr>
          <w:rtl/>
        </w:rPr>
        <w:t xml:space="preserve"> </w:t>
      </w:r>
      <w:bookmarkStart w:id="7423" w:name="_ETM_Q10_489510"/>
      <w:bookmarkEnd w:id="7423"/>
      <w:r>
        <w:rPr>
          <w:rtl/>
        </w:rPr>
        <w:t xml:space="preserve">כך </w:t>
      </w:r>
      <w:bookmarkStart w:id="7424" w:name="_ETM_Q10_489960"/>
      <w:bookmarkEnd w:id="7424"/>
      <w:r>
        <w:rPr>
          <w:rtl/>
        </w:rPr>
        <w:t>י</w:t>
      </w:r>
      <w:r w:rsidR="00944353">
        <w:rPr>
          <w:rFonts w:hint="cs"/>
          <w:rtl/>
        </w:rPr>
        <w:t>י</w:t>
      </w:r>
      <w:r>
        <w:rPr>
          <w:rtl/>
        </w:rPr>
        <w:t xml:space="preserve">עשה </w:t>
      </w:r>
      <w:bookmarkStart w:id="7425" w:name="_ETM_Q10_490620"/>
      <w:bookmarkEnd w:id="7425"/>
      <w:r>
        <w:rPr>
          <w:rtl/>
        </w:rPr>
        <w:t xml:space="preserve">למי </w:t>
      </w:r>
      <w:bookmarkStart w:id="7426" w:name="_ETM_Q10_491040"/>
      <w:bookmarkEnd w:id="7426"/>
      <w:r>
        <w:rPr>
          <w:rtl/>
        </w:rPr>
        <w:t xml:space="preserve">שבא </w:t>
      </w:r>
      <w:bookmarkStart w:id="7427" w:name="_ETM_Q10_491490"/>
      <w:bookmarkEnd w:id="7427"/>
      <w:r>
        <w:rPr>
          <w:rtl/>
        </w:rPr>
        <w:t xml:space="preserve">וטובח </w:t>
      </w:r>
      <w:bookmarkStart w:id="7428" w:name="_ETM_Q10_492120"/>
      <w:bookmarkEnd w:id="7428"/>
      <w:r>
        <w:rPr>
          <w:rtl/>
        </w:rPr>
        <w:t xml:space="preserve">ביהודים </w:t>
      </w:r>
      <w:bookmarkStart w:id="7429" w:name="_ETM_Q10_493349"/>
      <w:bookmarkEnd w:id="7429"/>
      <w:r>
        <w:rPr>
          <w:rtl/>
        </w:rPr>
        <w:t xml:space="preserve">בטבח </w:t>
      </w:r>
      <w:bookmarkStart w:id="7430" w:name="_ETM_Q10_493829"/>
      <w:bookmarkEnd w:id="7430"/>
      <w:r>
        <w:rPr>
          <w:rtl/>
        </w:rPr>
        <w:t xml:space="preserve">הגדול </w:t>
      </w:r>
      <w:bookmarkStart w:id="7431" w:name="_ETM_Q10_494159"/>
      <w:bookmarkEnd w:id="7431"/>
      <w:r>
        <w:rPr>
          <w:rtl/>
        </w:rPr>
        <w:t xml:space="preserve">ביותר </w:t>
      </w:r>
      <w:bookmarkStart w:id="7432" w:name="_ETM_Q10_494489"/>
      <w:bookmarkEnd w:id="7432"/>
      <w:r>
        <w:rPr>
          <w:rtl/>
        </w:rPr>
        <w:t xml:space="preserve">שהיה </w:t>
      </w:r>
      <w:bookmarkStart w:id="7433" w:name="_ETM_Q10_494820"/>
      <w:bookmarkEnd w:id="7433"/>
      <w:r>
        <w:rPr>
          <w:rtl/>
        </w:rPr>
        <w:t xml:space="preserve">מאז </w:t>
      </w:r>
      <w:bookmarkStart w:id="7434" w:name="_ETM_Q10_495449"/>
      <w:bookmarkEnd w:id="7434"/>
      <w:r>
        <w:rPr>
          <w:rtl/>
        </w:rPr>
        <w:t>השואה</w:t>
      </w:r>
      <w:r>
        <w:rPr>
          <w:rFonts w:hint="cs"/>
          <w:rtl/>
        </w:rPr>
        <w:t>.</w:t>
      </w:r>
    </w:p>
    <w:p w:rsidR="009073FD" w:rsidRDefault="009073FD" w:rsidP="00582235">
      <w:pPr>
        <w:rPr>
          <w:rtl/>
        </w:rPr>
      </w:pPr>
    </w:p>
    <w:p w:rsidR="009073FD" w:rsidRDefault="009073FD" w:rsidP="00582235">
      <w:pPr>
        <w:pStyle w:val="af5"/>
        <w:keepNext/>
        <w:rPr>
          <w:rtl/>
        </w:rPr>
      </w:pPr>
      <w:bookmarkStart w:id="7435" w:name="ET_interruption_5084_64"/>
      <w:r w:rsidRPr="00B311CA">
        <w:rPr>
          <w:rStyle w:val="TagStyle"/>
          <w:rtl/>
        </w:rPr>
        <w:t xml:space="preserve"> &lt;&lt; קריאה &gt;&gt; </w:t>
      </w:r>
      <w:r>
        <w:rPr>
          <w:rtl/>
        </w:rPr>
        <w:t>מיקי לוי (יש עתיד):</w:t>
      </w:r>
      <w:r w:rsidRPr="00B311CA">
        <w:rPr>
          <w:rStyle w:val="TagStyle"/>
          <w:rtl/>
        </w:rPr>
        <w:t xml:space="preserve"> &lt;&lt; קריאה &gt;&gt;</w:t>
      </w:r>
      <w:r>
        <w:rPr>
          <w:rtl/>
        </w:rPr>
        <w:t xml:space="preserve">  </w:t>
      </w:r>
      <w:bookmarkEnd w:id="7435"/>
    </w:p>
    <w:p w:rsidR="009073FD" w:rsidRDefault="009073FD" w:rsidP="008D05DF">
      <w:pPr>
        <w:rPr>
          <w:rtl/>
        </w:rPr>
      </w:pPr>
    </w:p>
    <w:p w:rsidR="009073FD" w:rsidRPr="00B311CA" w:rsidRDefault="009073FD" w:rsidP="00582235">
      <w:pPr>
        <w:rPr>
          <w:rtl/>
        </w:rPr>
      </w:pPr>
      <w:bookmarkStart w:id="7436" w:name="_ETM_Q10_486999"/>
      <w:bookmarkEnd w:id="7436"/>
      <w:r>
        <w:rPr>
          <w:rFonts w:hint="cs"/>
          <w:rtl/>
        </w:rPr>
        <w:t>מצוין. ועדת חקירה.</w:t>
      </w:r>
      <w:bookmarkStart w:id="7437" w:name="_ETM_Q10_490084"/>
      <w:bookmarkEnd w:id="7437"/>
    </w:p>
    <w:p w:rsidR="009073FD" w:rsidRDefault="009073FD" w:rsidP="00582235">
      <w:pPr>
        <w:rPr>
          <w:rtl/>
        </w:rPr>
      </w:pPr>
    </w:p>
    <w:p w:rsidR="009073FD" w:rsidRDefault="009073FD" w:rsidP="00582235">
      <w:pPr>
        <w:pStyle w:val="-"/>
        <w:keepNext/>
        <w:rPr>
          <w:rtl/>
        </w:rPr>
      </w:pPr>
      <w:bookmarkStart w:id="7438" w:name="ET_speakercontinue_5504_65"/>
      <w:r w:rsidRPr="00B311CA">
        <w:rPr>
          <w:rStyle w:val="TagStyle"/>
          <w:rtl/>
        </w:rPr>
        <w:t xml:space="preserve"> &lt;&lt; דובר_המשך &gt;&gt; </w:t>
      </w:r>
      <w:r>
        <w:rPr>
          <w:rtl/>
        </w:rPr>
        <w:t>ראש הממשלה בנימין נתניהו:</w:t>
      </w:r>
      <w:r w:rsidRPr="00B311CA">
        <w:rPr>
          <w:rStyle w:val="TagStyle"/>
          <w:rtl/>
        </w:rPr>
        <w:t xml:space="preserve"> &lt;&lt; דובר_המשך &gt;&gt;</w:t>
      </w:r>
      <w:r>
        <w:rPr>
          <w:rtl/>
        </w:rPr>
        <w:t xml:space="preserve">  </w:t>
      </w:r>
      <w:bookmarkEnd w:id="7438"/>
    </w:p>
    <w:p w:rsidR="009073FD" w:rsidRDefault="009073FD" w:rsidP="008D05DF">
      <w:pPr>
        <w:rPr>
          <w:rtl/>
        </w:rPr>
      </w:pPr>
    </w:p>
    <w:p w:rsidR="009073FD" w:rsidRDefault="009073FD" w:rsidP="00582235">
      <w:pPr>
        <w:rPr>
          <w:rtl/>
        </w:rPr>
      </w:pPr>
      <w:bookmarkStart w:id="7439" w:name="_ETM_Q10_497000"/>
      <w:bookmarkEnd w:id="7419"/>
      <w:bookmarkEnd w:id="7439"/>
      <w:r>
        <w:rPr>
          <w:rtl/>
        </w:rPr>
        <w:t xml:space="preserve">ולכן </w:t>
      </w:r>
      <w:bookmarkStart w:id="7440" w:name="_ETM_Q10_497420"/>
      <w:bookmarkEnd w:id="7440"/>
      <w:r>
        <w:rPr>
          <w:rFonts w:hint="cs"/>
          <w:rtl/>
        </w:rPr>
        <w:t xml:space="preserve">העמדנו </w:t>
      </w:r>
      <w:r w:rsidR="005160D4">
        <w:rPr>
          <w:rFonts w:hint="cs"/>
          <w:rtl/>
        </w:rPr>
        <w:t>– – –</w:t>
      </w:r>
      <w:r>
        <w:rPr>
          <w:rFonts w:hint="cs"/>
          <w:rtl/>
        </w:rPr>
        <w:t xml:space="preserve"> </w:t>
      </w:r>
    </w:p>
    <w:p w:rsidR="009073FD" w:rsidRDefault="009073FD" w:rsidP="00582235">
      <w:pPr>
        <w:rPr>
          <w:rtl/>
        </w:rPr>
      </w:pPr>
    </w:p>
    <w:p w:rsidR="009073FD" w:rsidRDefault="009073FD" w:rsidP="00582235">
      <w:pPr>
        <w:pStyle w:val="af6"/>
        <w:keepNext/>
        <w:rPr>
          <w:rtl/>
        </w:rPr>
      </w:pPr>
      <w:bookmarkStart w:id="7441" w:name="ET_yor_6423_66"/>
      <w:r w:rsidRPr="00B311CA">
        <w:rPr>
          <w:rStyle w:val="TagStyle"/>
          <w:rtl/>
        </w:rPr>
        <w:t xml:space="preserve"> &lt;&lt; יור &gt;&gt; </w:t>
      </w:r>
      <w:r>
        <w:rPr>
          <w:rtl/>
        </w:rPr>
        <w:t>היו"ר אמיר אוחנה:</w:t>
      </w:r>
      <w:r w:rsidRPr="00B311CA">
        <w:rPr>
          <w:rStyle w:val="TagStyle"/>
          <w:rtl/>
        </w:rPr>
        <w:t xml:space="preserve"> &lt;&lt; יור &gt;&gt;</w:t>
      </w:r>
      <w:r>
        <w:rPr>
          <w:rtl/>
        </w:rPr>
        <w:t xml:space="preserve">  </w:t>
      </w:r>
      <w:bookmarkEnd w:id="7441"/>
    </w:p>
    <w:p w:rsidR="009073FD" w:rsidRDefault="009073FD" w:rsidP="008D05DF">
      <w:pPr>
        <w:rPr>
          <w:rtl/>
        </w:rPr>
      </w:pPr>
    </w:p>
    <w:p w:rsidR="009073FD" w:rsidRDefault="009073FD" w:rsidP="00582235">
      <w:pPr>
        <w:rPr>
          <w:rtl/>
        </w:rPr>
      </w:pPr>
      <w:bookmarkStart w:id="7442" w:name="_ETM_Q10_497750"/>
      <w:bookmarkEnd w:id="7442"/>
      <w:r>
        <w:rPr>
          <w:rtl/>
        </w:rPr>
        <w:t xml:space="preserve">חבר </w:t>
      </w:r>
      <w:bookmarkStart w:id="7443" w:name="_ETM_Q10_498110"/>
      <w:bookmarkEnd w:id="7443"/>
      <w:r>
        <w:rPr>
          <w:rtl/>
        </w:rPr>
        <w:t xml:space="preserve">הכנסת </w:t>
      </w:r>
      <w:bookmarkStart w:id="7444" w:name="_ETM_Q10_498500"/>
      <w:bookmarkEnd w:id="7444"/>
      <w:r>
        <w:rPr>
          <w:rtl/>
        </w:rPr>
        <w:t xml:space="preserve">מיקי </w:t>
      </w:r>
      <w:bookmarkStart w:id="7445" w:name="_ETM_Q10_498770"/>
      <w:bookmarkEnd w:id="7445"/>
      <w:r>
        <w:rPr>
          <w:rtl/>
        </w:rPr>
        <w:t>לוי</w:t>
      </w:r>
      <w:r>
        <w:rPr>
          <w:rFonts w:hint="cs"/>
          <w:rtl/>
        </w:rPr>
        <w:t>, קריאה שנייה.</w:t>
      </w:r>
    </w:p>
    <w:p w:rsidR="009073FD" w:rsidRDefault="009073FD" w:rsidP="00582235">
      <w:pPr>
        <w:rPr>
          <w:rtl/>
        </w:rPr>
      </w:pPr>
    </w:p>
    <w:p w:rsidR="009073FD" w:rsidRDefault="009073FD" w:rsidP="00582235">
      <w:pPr>
        <w:pStyle w:val="af5"/>
        <w:keepNext/>
        <w:rPr>
          <w:rtl/>
        </w:rPr>
      </w:pPr>
      <w:bookmarkStart w:id="7446" w:name="ET_interruption_5084_68"/>
      <w:r w:rsidRPr="00B311CA">
        <w:rPr>
          <w:rStyle w:val="TagStyle"/>
          <w:rtl/>
        </w:rPr>
        <w:t xml:space="preserve"> &lt;&lt; קריאה &gt;&gt; </w:t>
      </w:r>
      <w:r>
        <w:rPr>
          <w:rtl/>
        </w:rPr>
        <w:t>מיקי לוי (יש עתיד):</w:t>
      </w:r>
      <w:r w:rsidRPr="00B311CA">
        <w:rPr>
          <w:rStyle w:val="TagStyle"/>
          <w:rtl/>
        </w:rPr>
        <w:t xml:space="preserve"> &lt;&lt; קריאה &gt;&gt;</w:t>
      </w:r>
      <w:r>
        <w:rPr>
          <w:rtl/>
        </w:rPr>
        <w:t xml:space="preserve">  </w:t>
      </w:r>
      <w:bookmarkEnd w:id="7446"/>
    </w:p>
    <w:p w:rsidR="009073FD" w:rsidRDefault="009073FD" w:rsidP="008D05DF">
      <w:pPr>
        <w:rPr>
          <w:rtl/>
        </w:rPr>
      </w:pPr>
    </w:p>
    <w:p w:rsidR="009073FD" w:rsidRPr="00B311CA" w:rsidRDefault="009073FD" w:rsidP="00582235">
      <w:pPr>
        <w:rPr>
          <w:rtl/>
        </w:rPr>
      </w:pPr>
      <w:r>
        <w:rPr>
          <w:rFonts w:hint="cs"/>
          <w:rtl/>
        </w:rPr>
        <w:t>ועדת חקירה, אדוני.</w:t>
      </w:r>
      <w:bookmarkStart w:id="7447" w:name="_ETM_Q10_493494"/>
      <w:bookmarkEnd w:id="7447"/>
    </w:p>
    <w:p w:rsidR="009073FD" w:rsidRDefault="009073FD" w:rsidP="00582235">
      <w:pPr>
        <w:rPr>
          <w:rtl/>
        </w:rPr>
      </w:pPr>
    </w:p>
    <w:p w:rsidR="009073FD" w:rsidRDefault="009073FD" w:rsidP="00582235">
      <w:pPr>
        <w:pStyle w:val="-"/>
        <w:keepNext/>
        <w:rPr>
          <w:rtl/>
        </w:rPr>
      </w:pPr>
      <w:bookmarkStart w:id="7448" w:name="ET_speakercontinue_5504_67"/>
      <w:r w:rsidRPr="00B311CA">
        <w:rPr>
          <w:rStyle w:val="TagStyle"/>
          <w:rtl/>
        </w:rPr>
        <w:t xml:space="preserve"> &lt;&lt; דובר_המשך &gt;&gt; </w:t>
      </w:r>
      <w:r>
        <w:rPr>
          <w:rtl/>
        </w:rPr>
        <w:t>ראש הממשלה בנימין נתניהו:</w:t>
      </w:r>
      <w:r w:rsidRPr="00B311CA">
        <w:rPr>
          <w:rStyle w:val="TagStyle"/>
          <w:rtl/>
        </w:rPr>
        <w:t xml:space="preserve"> &lt;&lt; דובר_המשך &gt;&gt;</w:t>
      </w:r>
      <w:r>
        <w:rPr>
          <w:rtl/>
        </w:rPr>
        <w:t xml:space="preserve">  </w:t>
      </w:r>
      <w:bookmarkEnd w:id="7448"/>
    </w:p>
    <w:p w:rsidR="009073FD" w:rsidRDefault="009073FD" w:rsidP="00582235">
      <w:pPr>
        <w:rPr>
          <w:rtl/>
        </w:rPr>
      </w:pPr>
    </w:p>
    <w:p w:rsidR="009073FD" w:rsidRDefault="009073FD" w:rsidP="0089731D">
      <w:pPr>
        <w:rPr>
          <w:rtl/>
        </w:rPr>
      </w:pPr>
      <w:bookmarkStart w:id="7449" w:name="_ETM_Q10_499039"/>
      <w:bookmarkStart w:id="7450" w:name="_ETM_Q10_493269"/>
      <w:bookmarkStart w:id="7451" w:name="_ETM_Q10_500720"/>
      <w:bookmarkEnd w:id="7449"/>
      <w:bookmarkEnd w:id="7450"/>
      <w:bookmarkEnd w:id="7451"/>
      <w:r>
        <w:rPr>
          <w:rtl/>
        </w:rPr>
        <w:t xml:space="preserve">אתם </w:t>
      </w:r>
      <w:bookmarkStart w:id="7452" w:name="_ETM_Q10_501050"/>
      <w:bookmarkEnd w:id="7452"/>
      <w:r>
        <w:rPr>
          <w:rtl/>
        </w:rPr>
        <w:t>שאלתם</w:t>
      </w:r>
      <w:bookmarkStart w:id="7453" w:name="_ETM_Q10_501500"/>
      <w:bookmarkEnd w:id="7453"/>
      <w:r w:rsidR="0089731D">
        <w:rPr>
          <w:rFonts w:hint="cs"/>
          <w:rtl/>
        </w:rPr>
        <w:t>,</w:t>
      </w:r>
      <w:r>
        <w:rPr>
          <w:rFonts w:hint="cs"/>
          <w:rtl/>
        </w:rPr>
        <w:t xml:space="preserve"> </w:t>
      </w:r>
      <w:bookmarkStart w:id="7454" w:name="_ETM_Q10_503406"/>
      <w:bookmarkEnd w:id="7454"/>
      <w:r>
        <w:rPr>
          <w:rtl/>
        </w:rPr>
        <w:t xml:space="preserve">אני </w:t>
      </w:r>
      <w:bookmarkStart w:id="7455" w:name="_ETM_Q10_501619"/>
      <w:bookmarkEnd w:id="7455"/>
      <w:r>
        <w:rPr>
          <w:rtl/>
        </w:rPr>
        <w:t>משיב</w:t>
      </w:r>
      <w:r>
        <w:rPr>
          <w:rFonts w:hint="cs"/>
          <w:rtl/>
        </w:rPr>
        <w:t>.</w:t>
      </w:r>
      <w:r>
        <w:rPr>
          <w:rtl/>
        </w:rPr>
        <w:t xml:space="preserve"> </w:t>
      </w:r>
      <w:bookmarkStart w:id="7456" w:name="_ETM_Q10_502830"/>
      <w:bookmarkEnd w:id="7456"/>
      <w:r>
        <w:rPr>
          <w:rtl/>
        </w:rPr>
        <w:t xml:space="preserve">אנחנו </w:t>
      </w:r>
      <w:bookmarkStart w:id="7457" w:name="_ETM_Q10_503220"/>
      <w:bookmarkEnd w:id="7457"/>
      <w:r>
        <w:rPr>
          <w:rFonts w:hint="cs"/>
          <w:rtl/>
        </w:rPr>
        <w:t>ה</w:t>
      </w:r>
      <w:r>
        <w:rPr>
          <w:rtl/>
        </w:rPr>
        <w:t xml:space="preserve">עמדנו </w:t>
      </w:r>
      <w:bookmarkStart w:id="7458" w:name="_ETM_Q10_504910"/>
      <w:bookmarkEnd w:id="7458"/>
      <w:r>
        <w:rPr>
          <w:rFonts w:hint="cs"/>
          <w:rtl/>
        </w:rPr>
        <w:t>שלוש</w:t>
      </w:r>
      <w:bookmarkStart w:id="7459" w:name="_ETM_Q10_500099"/>
      <w:bookmarkEnd w:id="7459"/>
      <w:r>
        <w:rPr>
          <w:rtl/>
        </w:rPr>
        <w:t xml:space="preserve"> </w:t>
      </w:r>
      <w:bookmarkStart w:id="7460" w:name="_ETM_Q10_505270"/>
      <w:bookmarkEnd w:id="7460"/>
      <w:r>
        <w:rPr>
          <w:rtl/>
        </w:rPr>
        <w:t>מ</w:t>
      </w:r>
      <w:r>
        <w:rPr>
          <w:rFonts w:hint="cs"/>
          <w:rtl/>
        </w:rPr>
        <w:t>ט</w:t>
      </w:r>
      <w:r>
        <w:rPr>
          <w:rtl/>
        </w:rPr>
        <w:t>רות</w:t>
      </w:r>
      <w:r>
        <w:rPr>
          <w:rFonts w:hint="cs"/>
          <w:rtl/>
        </w:rPr>
        <w:t xml:space="preserve">. 1. </w:t>
      </w:r>
      <w:bookmarkStart w:id="7461" w:name="_ETM_Q10_504049"/>
      <w:bookmarkEnd w:id="7461"/>
      <w:r>
        <w:rPr>
          <w:rtl/>
        </w:rPr>
        <w:t xml:space="preserve">חיסול </w:t>
      </w:r>
      <w:bookmarkStart w:id="7462" w:name="_ETM_Q10_509150"/>
      <w:bookmarkStart w:id="7463" w:name="_ETM_Q10_509210"/>
      <w:bookmarkEnd w:id="7462"/>
      <w:bookmarkEnd w:id="7463"/>
      <w:r>
        <w:rPr>
          <w:rFonts w:hint="cs"/>
          <w:rtl/>
        </w:rPr>
        <w:t>ה</w:t>
      </w:r>
      <w:r>
        <w:rPr>
          <w:rtl/>
        </w:rPr>
        <w:t xml:space="preserve">יכולות </w:t>
      </w:r>
      <w:bookmarkStart w:id="7464" w:name="_ETM_Q10_509810"/>
      <w:bookmarkEnd w:id="7464"/>
      <w:r>
        <w:rPr>
          <w:rtl/>
        </w:rPr>
        <w:t xml:space="preserve">הצבאיות </w:t>
      </w:r>
      <w:bookmarkStart w:id="7465" w:name="_ETM_Q10_510470"/>
      <w:bookmarkEnd w:id="7465"/>
      <w:r>
        <w:rPr>
          <w:rtl/>
        </w:rPr>
        <w:t xml:space="preserve">והשלטוניות </w:t>
      </w:r>
      <w:bookmarkStart w:id="7466" w:name="_ETM_Q10_511550"/>
      <w:bookmarkEnd w:id="7466"/>
      <w:r>
        <w:rPr>
          <w:rtl/>
        </w:rPr>
        <w:t xml:space="preserve">של </w:t>
      </w:r>
      <w:bookmarkStart w:id="7467" w:name="_ETM_Q10_511699"/>
      <w:bookmarkStart w:id="7468" w:name="_ETM_Q10_508589"/>
      <w:bookmarkEnd w:id="7467"/>
      <w:bookmarkEnd w:id="7468"/>
      <w:r>
        <w:rPr>
          <w:rtl/>
        </w:rPr>
        <w:t>חמאס</w:t>
      </w:r>
      <w:bookmarkStart w:id="7469" w:name="_ETM_Q10_512860"/>
      <w:bookmarkEnd w:id="7469"/>
      <w:r>
        <w:rPr>
          <w:rFonts w:hint="cs"/>
          <w:rtl/>
        </w:rPr>
        <w:t>; 2.</w:t>
      </w:r>
      <w:r>
        <w:rPr>
          <w:rtl/>
        </w:rPr>
        <w:t xml:space="preserve"> </w:t>
      </w:r>
      <w:bookmarkStart w:id="7470" w:name="_ETM_Q10_513910"/>
      <w:bookmarkEnd w:id="7470"/>
      <w:r>
        <w:rPr>
          <w:rtl/>
        </w:rPr>
        <w:t xml:space="preserve">יצירת </w:t>
      </w:r>
      <w:bookmarkStart w:id="7471" w:name="_ETM_Q10_514510"/>
      <w:bookmarkEnd w:id="7471"/>
      <w:r>
        <w:rPr>
          <w:rtl/>
        </w:rPr>
        <w:t xml:space="preserve">התנאים </w:t>
      </w:r>
      <w:bookmarkStart w:id="7472" w:name="_ETM_Q10_515079"/>
      <w:bookmarkEnd w:id="7472"/>
      <w:r>
        <w:rPr>
          <w:rtl/>
        </w:rPr>
        <w:t xml:space="preserve">לשחרור </w:t>
      </w:r>
      <w:bookmarkStart w:id="7473" w:name="_ETM_Q10_515559"/>
      <w:bookmarkEnd w:id="7473"/>
      <w:r>
        <w:rPr>
          <w:rtl/>
        </w:rPr>
        <w:t>החטופים</w:t>
      </w:r>
      <w:r>
        <w:rPr>
          <w:rFonts w:hint="cs"/>
          <w:rtl/>
        </w:rPr>
        <w:t>,</w:t>
      </w:r>
      <w:r>
        <w:rPr>
          <w:rtl/>
        </w:rPr>
        <w:t xml:space="preserve"> </w:t>
      </w:r>
      <w:bookmarkStart w:id="7474" w:name="_ETM_Q10_516100"/>
      <w:bookmarkEnd w:id="7474"/>
      <w:r>
        <w:rPr>
          <w:rtl/>
        </w:rPr>
        <w:t xml:space="preserve">ואני </w:t>
      </w:r>
      <w:bookmarkStart w:id="7475" w:name="_ETM_Q10_516309"/>
      <w:bookmarkEnd w:id="7475"/>
      <w:r>
        <w:rPr>
          <w:rtl/>
        </w:rPr>
        <w:t>אומר</w:t>
      </w:r>
      <w:r>
        <w:rPr>
          <w:rFonts w:hint="cs"/>
          <w:rtl/>
        </w:rPr>
        <w:t>,</w:t>
      </w:r>
      <w:r>
        <w:rPr>
          <w:rtl/>
        </w:rPr>
        <w:t xml:space="preserve"> </w:t>
      </w:r>
      <w:bookmarkStart w:id="7476" w:name="_ETM_Q10_516700"/>
      <w:bookmarkEnd w:id="7476"/>
      <w:r>
        <w:rPr>
          <w:rtl/>
        </w:rPr>
        <w:t xml:space="preserve">שחרור </w:t>
      </w:r>
      <w:bookmarkStart w:id="7477" w:name="_ETM_Q10_517239"/>
      <w:bookmarkEnd w:id="7477"/>
      <w:r>
        <w:rPr>
          <w:rtl/>
        </w:rPr>
        <w:t xml:space="preserve">החטופים </w:t>
      </w:r>
      <w:bookmarkStart w:id="7478" w:name="_ETM_Q10_517870"/>
      <w:bookmarkEnd w:id="7478"/>
      <w:r>
        <w:rPr>
          <w:rtl/>
        </w:rPr>
        <w:t>כולם</w:t>
      </w:r>
      <w:r>
        <w:rPr>
          <w:rFonts w:hint="cs"/>
          <w:rtl/>
        </w:rPr>
        <w:t xml:space="preserve">; 3. </w:t>
      </w:r>
      <w:bookmarkStart w:id="7479" w:name="_ETM_Q10_519210"/>
      <w:bookmarkStart w:id="7480" w:name="_ETM_Q10_520699"/>
      <w:bookmarkStart w:id="7481" w:name="_ETM_Q10_514059"/>
      <w:bookmarkEnd w:id="7479"/>
      <w:bookmarkEnd w:id="7480"/>
      <w:bookmarkEnd w:id="7481"/>
      <w:r>
        <w:rPr>
          <w:rtl/>
        </w:rPr>
        <w:t xml:space="preserve">להבטיח </w:t>
      </w:r>
      <w:bookmarkStart w:id="7482" w:name="_ETM_Q10_521300"/>
      <w:bookmarkEnd w:id="7482"/>
      <w:r>
        <w:rPr>
          <w:rtl/>
        </w:rPr>
        <w:t xml:space="preserve">שעזה </w:t>
      </w:r>
      <w:bookmarkStart w:id="7483" w:name="_ETM_Q10_522170"/>
      <w:bookmarkEnd w:id="7483"/>
      <w:r>
        <w:rPr>
          <w:rtl/>
        </w:rPr>
        <w:t xml:space="preserve">לא </w:t>
      </w:r>
      <w:bookmarkStart w:id="7484" w:name="_ETM_Q10_522350"/>
      <w:bookmarkEnd w:id="7484"/>
      <w:r>
        <w:rPr>
          <w:rtl/>
        </w:rPr>
        <w:t xml:space="preserve">תהווה </w:t>
      </w:r>
      <w:bookmarkStart w:id="7485" w:name="_ETM_Q10_522679"/>
      <w:bookmarkEnd w:id="7485"/>
      <w:r>
        <w:rPr>
          <w:rtl/>
        </w:rPr>
        <w:t xml:space="preserve">יותר </w:t>
      </w:r>
      <w:bookmarkStart w:id="7486" w:name="_ETM_Q10_522949"/>
      <w:bookmarkEnd w:id="7486"/>
      <w:r>
        <w:rPr>
          <w:rtl/>
        </w:rPr>
        <w:t xml:space="preserve">איום </w:t>
      </w:r>
      <w:bookmarkStart w:id="7487" w:name="_ETM_Q10_523190"/>
      <w:bookmarkEnd w:id="7487"/>
      <w:r>
        <w:rPr>
          <w:rtl/>
        </w:rPr>
        <w:t xml:space="preserve">על </w:t>
      </w:r>
      <w:bookmarkStart w:id="7488" w:name="_ETM_Q10_523279"/>
      <w:bookmarkEnd w:id="7488"/>
      <w:r>
        <w:rPr>
          <w:rtl/>
        </w:rPr>
        <w:t>ישראל</w:t>
      </w:r>
      <w:r>
        <w:rPr>
          <w:rFonts w:hint="cs"/>
          <w:rtl/>
        </w:rPr>
        <w:t>.</w:t>
      </w:r>
      <w:r>
        <w:rPr>
          <w:rtl/>
        </w:rPr>
        <w:t xml:space="preserve"> </w:t>
      </w:r>
      <w:bookmarkStart w:id="7489" w:name="_ETM_Q10_524750"/>
      <w:bookmarkStart w:id="7490" w:name="_ETM_Q10_525260"/>
      <w:bookmarkEnd w:id="7489"/>
      <w:bookmarkEnd w:id="7490"/>
      <w:r>
        <w:rPr>
          <w:rtl/>
        </w:rPr>
        <w:t xml:space="preserve">כדי </w:t>
      </w:r>
      <w:bookmarkStart w:id="7491" w:name="_ETM_Q10_525500"/>
      <w:bookmarkEnd w:id="7491"/>
      <w:r>
        <w:rPr>
          <w:rtl/>
        </w:rPr>
        <w:t xml:space="preserve">לבצע </w:t>
      </w:r>
      <w:bookmarkStart w:id="7492" w:name="_ETM_Q10_526130"/>
      <w:bookmarkEnd w:id="7492"/>
      <w:r>
        <w:rPr>
          <w:rtl/>
        </w:rPr>
        <w:t xml:space="preserve">את </w:t>
      </w:r>
      <w:bookmarkStart w:id="7493" w:name="_ETM_Q10_526250"/>
      <w:bookmarkEnd w:id="7493"/>
      <w:r>
        <w:rPr>
          <w:rtl/>
        </w:rPr>
        <w:t xml:space="preserve">המטרות </w:t>
      </w:r>
      <w:bookmarkStart w:id="7494" w:name="_ETM_Q10_526760"/>
      <w:bookmarkEnd w:id="7494"/>
      <w:r>
        <w:rPr>
          <w:rtl/>
        </w:rPr>
        <w:t xml:space="preserve">הללו </w:t>
      </w:r>
      <w:bookmarkStart w:id="7495" w:name="_ETM_Q10_527670"/>
      <w:bookmarkEnd w:id="7495"/>
      <w:r>
        <w:rPr>
          <w:rtl/>
        </w:rPr>
        <w:t xml:space="preserve">אנחנו </w:t>
      </w:r>
      <w:bookmarkStart w:id="7496" w:name="_ETM_Q10_528089"/>
      <w:bookmarkEnd w:id="7496"/>
      <w:r>
        <w:rPr>
          <w:rtl/>
        </w:rPr>
        <w:t xml:space="preserve">נכנסנו </w:t>
      </w:r>
      <w:bookmarkStart w:id="7497" w:name="_ETM_Q10_528839"/>
      <w:bookmarkEnd w:id="7497"/>
      <w:r>
        <w:rPr>
          <w:rtl/>
        </w:rPr>
        <w:t xml:space="preserve">לעזה </w:t>
      </w:r>
      <w:bookmarkStart w:id="7498" w:name="_ETM_Q10_529410"/>
      <w:bookmarkEnd w:id="7498"/>
      <w:r>
        <w:rPr>
          <w:rtl/>
        </w:rPr>
        <w:t>קרקעית</w:t>
      </w:r>
      <w:r>
        <w:rPr>
          <w:rFonts w:hint="cs"/>
          <w:rtl/>
        </w:rPr>
        <w:t>.</w:t>
      </w:r>
      <w:r>
        <w:rPr>
          <w:rtl/>
        </w:rPr>
        <w:t xml:space="preserve"> </w:t>
      </w:r>
      <w:bookmarkStart w:id="7499" w:name="_ETM_Q10_530600"/>
      <w:bookmarkEnd w:id="7499"/>
    </w:p>
    <w:p w:rsidR="009073FD" w:rsidRDefault="009073FD" w:rsidP="00582235">
      <w:pPr>
        <w:rPr>
          <w:rtl/>
        </w:rPr>
      </w:pPr>
    </w:p>
    <w:p w:rsidR="009073FD" w:rsidRDefault="009073FD" w:rsidP="00CC6F87">
      <w:pPr>
        <w:rPr>
          <w:rtl/>
        </w:rPr>
      </w:pPr>
      <w:bookmarkStart w:id="7500" w:name="_ETM_Q10_551278"/>
      <w:bookmarkEnd w:id="7500"/>
      <w:r>
        <w:rPr>
          <w:rtl/>
        </w:rPr>
        <w:t xml:space="preserve">אני </w:t>
      </w:r>
      <w:bookmarkStart w:id="7501" w:name="_ETM_Q10_530779"/>
      <w:bookmarkEnd w:id="7501"/>
      <w:r>
        <w:rPr>
          <w:rtl/>
        </w:rPr>
        <w:t xml:space="preserve">חייב </w:t>
      </w:r>
      <w:bookmarkStart w:id="7502" w:name="_ETM_Q10_531050"/>
      <w:bookmarkEnd w:id="7502"/>
      <w:r>
        <w:rPr>
          <w:rtl/>
        </w:rPr>
        <w:t xml:space="preserve">להגיד </w:t>
      </w:r>
      <w:bookmarkStart w:id="7503" w:name="_ETM_Q10_531320"/>
      <w:bookmarkEnd w:id="7503"/>
      <w:r>
        <w:rPr>
          <w:rtl/>
        </w:rPr>
        <w:t>לכם</w:t>
      </w:r>
      <w:r>
        <w:rPr>
          <w:rFonts w:hint="cs"/>
          <w:rtl/>
        </w:rPr>
        <w:t>,</w:t>
      </w:r>
      <w:r>
        <w:rPr>
          <w:rtl/>
        </w:rPr>
        <w:t xml:space="preserve"> </w:t>
      </w:r>
      <w:bookmarkStart w:id="7504" w:name="_ETM_Q10_531560"/>
      <w:bookmarkEnd w:id="7504"/>
      <w:r>
        <w:rPr>
          <w:rtl/>
        </w:rPr>
        <w:t xml:space="preserve">חברי </w:t>
      </w:r>
      <w:bookmarkStart w:id="7505" w:name="_ETM_Q10_531829"/>
      <w:bookmarkEnd w:id="7505"/>
      <w:r>
        <w:rPr>
          <w:rtl/>
        </w:rPr>
        <w:t>הכנסת</w:t>
      </w:r>
      <w:r>
        <w:rPr>
          <w:rFonts w:hint="cs"/>
          <w:rtl/>
        </w:rPr>
        <w:t>,</w:t>
      </w:r>
      <w:r>
        <w:rPr>
          <w:rtl/>
        </w:rPr>
        <w:t xml:space="preserve"> </w:t>
      </w:r>
      <w:bookmarkStart w:id="7506" w:name="_ETM_Q10_533000"/>
      <w:bookmarkEnd w:id="7506"/>
      <w:r>
        <w:rPr>
          <w:rtl/>
        </w:rPr>
        <w:t xml:space="preserve">שארצות </w:t>
      </w:r>
      <w:bookmarkStart w:id="7507" w:name="_ETM_Q10_533450"/>
      <w:bookmarkEnd w:id="7507"/>
      <w:r>
        <w:rPr>
          <w:rtl/>
        </w:rPr>
        <w:t xml:space="preserve">הברית </w:t>
      </w:r>
      <w:bookmarkStart w:id="7508" w:name="_ETM_Q10_534399"/>
      <w:bookmarkEnd w:id="7508"/>
      <w:r>
        <w:rPr>
          <w:rFonts w:hint="cs"/>
          <w:rtl/>
        </w:rPr>
        <w:t>התנגדה,</w:t>
      </w:r>
      <w:r>
        <w:rPr>
          <w:rtl/>
        </w:rPr>
        <w:t xml:space="preserve"> </w:t>
      </w:r>
      <w:bookmarkStart w:id="7509" w:name="_ETM_Q10_535979"/>
      <w:bookmarkEnd w:id="7509"/>
      <w:r>
        <w:rPr>
          <w:rtl/>
        </w:rPr>
        <w:t>הסתייגה</w:t>
      </w:r>
      <w:r>
        <w:rPr>
          <w:rFonts w:hint="cs"/>
          <w:rtl/>
        </w:rPr>
        <w:t>,</w:t>
      </w:r>
      <w:bookmarkStart w:id="7510" w:name="_ETM_Q10_531828"/>
      <w:bookmarkEnd w:id="7510"/>
      <w:r>
        <w:rPr>
          <w:rtl/>
        </w:rPr>
        <w:t xml:space="preserve"> </w:t>
      </w:r>
      <w:bookmarkStart w:id="7511" w:name="_ETM_Q10_536879"/>
      <w:bookmarkEnd w:id="7511"/>
      <w:r>
        <w:rPr>
          <w:rtl/>
        </w:rPr>
        <w:t xml:space="preserve">גם </w:t>
      </w:r>
      <w:bookmarkStart w:id="7512" w:name="_ETM_Q10_537089"/>
      <w:bookmarkEnd w:id="7512"/>
      <w:r>
        <w:rPr>
          <w:rtl/>
        </w:rPr>
        <w:t xml:space="preserve">הביעה </w:t>
      </w:r>
      <w:bookmarkStart w:id="7513" w:name="_ETM_Q10_537420"/>
      <w:bookmarkEnd w:id="7513"/>
      <w:r>
        <w:rPr>
          <w:rtl/>
        </w:rPr>
        <w:t>התנגדות</w:t>
      </w:r>
      <w:r>
        <w:rPr>
          <w:rFonts w:hint="cs"/>
          <w:rtl/>
        </w:rPr>
        <w:t>.</w:t>
      </w:r>
      <w:r>
        <w:rPr>
          <w:rtl/>
        </w:rPr>
        <w:t xml:space="preserve"> </w:t>
      </w:r>
      <w:bookmarkStart w:id="7514" w:name="_ETM_Q10_538620"/>
      <w:bookmarkEnd w:id="7514"/>
      <w:r>
        <w:rPr>
          <w:rtl/>
        </w:rPr>
        <w:t xml:space="preserve">היא </w:t>
      </w:r>
      <w:bookmarkStart w:id="7515" w:name="_ETM_Q10_538739"/>
      <w:bookmarkEnd w:id="7515"/>
      <w:r>
        <w:rPr>
          <w:rtl/>
        </w:rPr>
        <w:t xml:space="preserve">לא </w:t>
      </w:r>
      <w:bookmarkStart w:id="7516" w:name="_ETM_Q10_539370"/>
      <w:bookmarkEnd w:id="7516"/>
      <w:r>
        <w:rPr>
          <w:rtl/>
        </w:rPr>
        <w:t>אי</w:t>
      </w:r>
      <w:r>
        <w:rPr>
          <w:rFonts w:hint="cs"/>
          <w:rtl/>
        </w:rPr>
        <w:t>ימה,</w:t>
      </w:r>
      <w:bookmarkStart w:id="7517" w:name="_ETM_Q10_535749"/>
      <w:bookmarkEnd w:id="7517"/>
      <w:r>
        <w:rPr>
          <w:rtl/>
        </w:rPr>
        <w:t xml:space="preserve"> </w:t>
      </w:r>
      <w:bookmarkStart w:id="7518" w:name="_ETM_Q10_540539"/>
      <w:bookmarkEnd w:id="7518"/>
      <w:r>
        <w:rPr>
          <w:rtl/>
        </w:rPr>
        <w:t xml:space="preserve">היא </w:t>
      </w:r>
      <w:bookmarkStart w:id="7519" w:name="_ETM_Q10_540659"/>
      <w:bookmarkEnd w:id="7519"/>
      <w:r>
        <w:rPr>
          <w:rtl/>
        </w:rPr>
        <w:t xml:space="preserve">לא </w:t>
      </w:r>
      <w:bookmarkStart w:id="7520" w:name="_ETM_Q10_540809"/>
      <w:bookmarkEnd w:id="7520"/>
      <w:r>
        <w:rPr>
          <w:rtl/>
        </w:rPr>
        <w:t xml:space="preserve">הפעילה </w:t>
      </w:r>
      <w:bookmarkStart w:id="7521" w:name="_ETM_Q10_541139"/>
      <w:bookmarkEnd w:id="7521"/>
      <w:r>
        <w:rPr>
          <w:rtl/>
        </w:rPr>
        <w:t>סנקציות</w:t>
      </w:r>
      <w:r>
        <w:rPr>
          <w:rFonts w:hint="cs"/>
          <w:rtl/>
        </w:rPr>
        <w:t xml:space="preserve"> </w:t>
      </w:r>
      <w:r>
        <w:rPr>
          <w:rtl/>
        </w:rPr>
        <w:t>–</w:t>
      </w:r>
      <w:bookmarkStart w:id="7522" w:name="_ETM_Q10_542032"/>
      <w:bookmarkEnd w:id="7522"/>
      <w:r>
        <w:rPr>
          <w:rtl/>
        </w:rPr>
        <w:t xml:space="preserve"> </w:t>
      </w:r>
      <w:bookmarkStart w:id="7523" w:name="_ETM_Q10_541710"/>
      <w:bookmarkEnd w:id="7523"/>
      <w:r>
        <w:rPr>
          <w:rtl/>
        </w:rPr>
        <w:t xml:space="preserve">לא </w:t>
      </w:r>
      <w:bookmarkStart w:id="7524" w:name="_ETM_Q10_541859"/>
      <w:bookmarkEnd w:id="7524"/>
      <w:r>
        <w:rPr>
          <w:rtl/>
        </w:rPr>
        <w:t xml:space="preserve">באותה </w:t>
      </w:r>
      <w:bookmarkStart w:id="7525" w:name="_ETM_Q10_542190"/>
      <w:bookmarkEnd w:id="7525"/>
      <w:r>
        <w:rPr>
          <w:rtl/>
        </w:rPr>
        <w:t>העת</w:t>
      </w:r>
      <w:bookmarkStart w:id="7526" w:name="_ETM_Q10_543230"/>
      <w:bookmarkEnd w:id="7526"/>
      <w:r>
        <w:rPr>
          <w:rFonts w:hint="cs"/>
          <w:rtl/>
        </w:rPr>
        <w:t xml:space="preserve"> </w:t>
      </w:r>
      <w:r>
        <w:rPr>
          <w:rtl/>
        </w:rPr>
        <w:t>–</w:t>
      </w:r>
      <w:r>
        <w:rPr>
          <w:rFonts w:hint="cs"/>
          <w:rtl/>
        </w:rPr>
        <w:t xml:space="preserve"> </w:t>
      </w:r>
      <w:r>
        <w:rPr>
          <w:rtl/>
        </w:rPr>
        <w:t xml:space="preserve">היא </w:t>
      </w:r>
      <w:bookmarkStart w:id="7527" w:name="_ETM_Q10_543469"/>
      <w:bookmarkEnd w:id="7527"/>
      <w:r>
        <w:rPr>
          <w:rtl/>
        </w:rPr>
        <w:t xml:space="preserve">הביעה </w:t>
      </w:r>
      <w:bookmarkStart w:id="7528" w:name="_ETM_Q10_543829"/>
      <w:bookmarkEnd w:id="7528"/>
      <w:r>
        <w:rPr>
          <w:rtl/>
        </w:rPr>
        <w:t xml:space="preserve">הסתייגות </w:t>
      </w:r>
      <w:bookmarkStart w:id="7529" w:name="_ETM_Q10_545080"/>
      <w:bookmarkEnd w:id="7529"/>
      <w:r>
        <w:rPr>
          <w:rtl/>
        </w:rPr>
        <w:t>ו</w:t>
      </w:r>
      <w:bookmarkStart w:id="7530" w:name="_ETM_Q10_545290"/>
      <w:bookmarkStart w:id="7531" w:name="_ETM_Q10_541629"/>
      <w:bookmarkEnd w:id="7530"/>
      <w:bookmarkEnd w:id="7531"/>
      <w:r>
        <w:rPr>
          <w:rtl/>
        </w:rPr>
        <w:t xml:space="preserve">הציעה </w:t>
      </w:r>
      <w:bookmarkStart w:id="7532" w:name="_ETM_Q10_545589"/>
      <w:bookmarkEnd w:id="7532"/>
      <w:r>
        <w:rPr>
          <w:rtl/>
        </w:rPr>
        <w:t xml:space="preserve">לנו </w:t>
      </w:r>
      <w:bookmarkStart w:id="7533" w:name="_ETM_Q10_545979"/>
      <w:bookmarkEnd w:id="7533"/>
      <w:r>
        <w:rPr>
          <w:rtl/>
        </w:rPr>
        <w:t xml:space="preserve">לא </w:t>
      </w:r>
      <w:bookmarkStart w:id="7534" w:name="_ETM_Q10_546189"/>
      <w:bookmarkEnd w:id="7534"/>
      <w:r>
        <w:rPr>
          <w:rtl/>
        </w:rPr>
        <w:t xml:space="preserve">להיכנס </w:t>
      </w:r>
      <w:bookmarkStart w:id="7535" w:name="_ETM_Q10_546670"/>
      <w:bookmarkEnd w:id="7535"/>
      <w:r>
        <w:rPr>
          <w:rtl/>
        </w:rPr>
        <w:t>קרקעית</w:t>
      </w:r>
      <w:r>
        <w:rPr>
          <w:rFonts w:hint="cs"/>
          <w:rtl/>
        </w:rPr>
        <w:t>.</w:t>
      </w:r>
      <w:r>
        <w:rPr>
          <w:rtl/>
        </w:rPr>
        <w:t xml:space="preserve"> </w:t>
      </w:r>
      <w:bookmarkStart w:id="7536" w:name="_ETM_Q10_547709"/>
      <w:bookmarkEnd w:id="7536"/>
      <w:r>
        <w:rPr>
          <w:rtl/>
        </w:rPr>
        <w:t xml:space="preserve">היא </w:t>
      </w:r>
      <w:bookmarkStart w:id="7537" w:name="_ETM_Q10_547799"/>
      <w:bookmarkEnd w:id="7537"/>
      <w:r>
        <w:rPr>
          <w:rtl/>
        </w:rPr>
        <w:t xml:space="preserve">אמרה </w:t>
      </w:r>
      <w:bookmarkStart w:id="7538" w:name="_ETM_Q10_548039"/>
      <w:bookmarkEnd w:id="7538"/>
      <w:r>
        <w:rPr>
          <w:rFonts w:hint="cs"/>
          <w:rtl/>
        </w:rPr>
        <w:t>ש</w:t>
      </w:r>
      <w:r>
        <w:rPr>
          <w:rtl/>
        </w:rPr>
        <w:t xml:space="preserve">אפשר </w:t>
      </w:r>
      <w:bookmarkStart w:id="7539" w:name="_ETM_Q10_548310"/>
      <w:bookmarkEnd w:id="7539"/>
      <w:r>
        <w:rPr>
          <w:rtl/>
        </w:rPr>
        <w:t xml:space="preserve">לטפל </w:t>
      </w:r>
      <w:bookmarkStart w:id="7540" w:name="_ETM_Q10_548670"/>
      <w:bookmarkEnd w:id="7540"/>
      <w:r>
        <w:rPr>
          <w:rtl/>
        </w:rPr>
        <w:t xml:space="preserve">בזה </w:t>
      </w:r>
      <w:bookmarkStart w:id="7541" w:name="_ETM_Q10_548909"/>
      <w:bookmarkEnd w:id="7541"/>
      <w:r>
        <w:rPr>
          <w:rtl/>
        </w:rPr>
        <w:t>מהאוויר</w:t>
      </w:r>
      <w:r>
        <w:rPr>
          <w:rFonts w:hint="cs"/>
          <w:rtl/>
        </w:rPr>
        <w:t>,</w:t>
      </w:r>
      <w:r>
        <w:rPr>
          <w:rtl/>
        </w:rPr>
        <w:t xml:space="preserve"> </w:t>
      </w:r>
      <w:bookmarkStart w:id="7542" w:name="_ETM_Q10_550060"/>
      <w:bookmarkEnd w:id="7542"/>
      <w:r>
        <w:rPr>
          <w:rtl/>
        </w:rPr>
        <w:t xml:space="preserve">היא </w:t>
      </w:r>
      <w:bookmarkStart w:id="7543" w:name="_ETM_Q10_550180"/>
      <w:bookmarkEnd w:id="7543"/>
      <w:r>
        <w:rPr>
          <w:rtl/>
        </w:rPr>
        <w:t xml:space="preserve">שלחה </w:t>
      </w:r>
      <w:bookmarkStart w:id="7544" w:name="_ETM_Q10_550479"/>
      <w:bookmarkEnd w:id="7544"/>
      <w:r>
        <w:rPr>
          <w:rtl/>
        </w:rPr>
        <w:t>מומחים</w:t>
      </w:r>
      <w:r>
        <w:rPr>
          <w:rFonts w:hint="cs"/>
          <w:rtl/>
        </w:rPr>
        <w:t>.</w:t>
      </w:r>
      <w:r>
        <w:rPr>
          <w:rtl/>
        </w:rPr>
        <w:t xml:space="preserve"> </w:t>
      </w:r>
      <w:bookmarkStart w:id="7545" w:name="_ETM_Q10_551960"/>
      <w:bookmarkEnd w:id="7545"/>
      <w:r>
        <w:rPr>
          <w:rtl/>
        </w:rPr>
        <w:t xml:space="preserve">ואנחנו </w:t>
      </w:r>
      <w:bookmarkStart w:id="7546" w:name="_ETM_Q10_552409"/>
      <w:bookmarkEnd w:id="7546"/>
      <w:r>
        <w:rPr>
          <w:rtl/>
        </w:rPr>
        <w:t xml:space="preserve">החלטנו </w:t>
      </w:r>
      <w:bookmarkStart w:id="7547" w:name="_ETM_Q10_552830"/>
      <w:bookmarkEnd w:id="7547"/>
      <w:r>
        <w:rPr>
          <w:rtl/>
        </w:rPr>
        <w:t xml:space="preserve">ללכת </w:t>
      </w:r>
      <w:bookmarkStart w:id="7548" w:name="_ETM_Q10_554450"/>
      <w:bookmarkEnd w:id="7548"/>
      <w:r>
        <w:rPr>
          <w:rtl/>
        </w:rPr>
        <w:t xml:space="preserve">לפי </w:t>
      </w:r>
      <w:bookmarkStart w:id="7549" w:name="_ETM_Q10_554719"/>
      <w:bookmarkEnd w:id="7549"/>
      <w:r>
        <w:rPr>
          <w:rtl/>
        </w:rPr>
        <w:t xml:space="preserve">השקפתנו </w:t>
      </w:r>
      <w:bookmarkStart w:id="7550" w:name="_ETM_Q10_555529"/>
      <w:bookmarkEnd w:id="7550"/>
      <w:r>
        <w:rPr>
          <w:rtl/>
        </w:rPr>
        <w:t xml:space="preserve">ולהיכנס </w:t>
      </w:r>
      <w:bookmarkStart w:id="7551" w:name="_ETM_Q10_556159"/>
      <w:bookmarkEnd w:id="7551"/>
      <w:r>
        <w:rPr>
          <w:rtl/>
        </w:rPr>
        <w:t xml:space="preserve">פנימה </w:t>
      </w:r>
      <w:bookmarkStart w:id="7552" w:name="_ETM_Q10_556600"/>
      <w:bookmarkEnd w:id="7552"/>
      <w:r>
        <w:rPr>
          <w:rtl/>
        </w:rPr>
        <w:t xml:space="preserve">כניסה </w:t>
      </w:r>
      <w:bookmarkStart w:id="7553" w:name="_ETM_Q10_557080"/>
      <w:bookmarkEnd w:id="7553"/>
      <w:r>
        <w:rPr>
          <w:rtl/>
        </w:rPr>
        <w:t>קרקעית</w:t>
      </w:r>
      <w:r>
        <w:rPr>
          <w:rFonts w:hint="cs"/>
          <w:rtl/>
        </w:rPr>
        <w:t>.</w:t>
      </w:r>
      <w:r>
        <w:rPr>
          <w:rtl/>
        </w:rPr>
        <w:t xml:space="preserve"> </w:t>
      </w:r>
      <w:bookmarkStart w:id="7554" w:name="_ETM_Q10_558160"/>
      <w:bookmarkStart w:id="7555" w:name="_ETM_Q10_569688"/>
      <w:bookmarkEnd w:id="7554"/>
      <w:bookmarkEnd w:id="7555"/>
      <w:r>
        <w:rPr>
          <w:rtl/>
        </w:rPr>
        <w:t xml:space="preserve">ארצות </w:t>
      </w:r>
      <w:bookmarkStart w:id="7556" w:name="_ETM_Q10_558490"/>
      <w:bookmarkEnd w:id="7556"/>
      <w:r>
        <w:rPr>
          <w:rtl/>
        </w:rPr>
        <w:t xml:space="preserve">הברית </w:t>
      </w:r>
      <w:bookmarkStart w:id="7557" w:name="_ETM_Q10_558790"/>
      <w:bookmarkEnd w:id="7557"/>
      <w:r>
        <w:rPr>
          <w:rtl/>
        </w:rPr>
        <w:t>ה</w:t>
      </w:r>
      <w:r>
        <w:rPr>
          <w:rFonts w:hint="cs"/>
          <w:rtl/>
        </w:rPr>
        <w:t>סתייגה</w:t>
      </w:r>
      <w:bookmarkStart w:id="7558" w:name="_ETM_Q10_555047"/>
      <w:bookmarkEnd w:id="7558"/>
      <w:r>
        <w:rPr>
          <w:rtl/>
        </w:rPr>
        <w:t xml:space="preserve"> </w:t>
      </w:r>
      <w:bookmarkStart w:id="7559" w:name="_ETM_Q10_559420"/>
      <w:bookmarkEnd w:id="7559"/>
      <w:r>
        <w:rPr>
          <w:rtl/>
        </w:rPr>
        <w:t xml:space="preserve">גם </w:t>
      </w:r>
      <w:bookmarkStart w:id="7560" w:name="_ETM_Q10_559660"/>
      <w:bookmarkEnd w:id="7560"/>
      <w:r>
        <w:rPr>
          <w:rtl/>
        </w:rPr>
        <w:t xml:space="preserve">מהכניסה </w:t>
      </w:r>
      <w:bookmarkStart w:id="7561" w:name="_ETM_Q10_560230"/>
      <w:bookmarkEnd w:id="7561"/>
      <w:r>
        <w:rPr>
          <w:rtl/>
        </w:rPr>
        <w:t xml:space="preserve">לעיר </w:t>
      </w:r>
      <w:bookmarkStart w:id="7562" w:name="_ETM_Q10_560680"/>
      <w:bookmarkEnd w:id="7562"/>
      <w:r>
        <w:rPr>
          <w:rtl/>
        </w:rPr>
        <w:t>עזה</w:t>
      </w:r>
      <w:r>
        <w:rPr>
          <w:rFonts w:hint="cs"/>
          <w:rtl/>
        </w:rPr>
        <w:t>,</w:t>
      </w:r>
      <w:r>
        <w:rPr>
          <w:rtl/>
        </w:rPr>
        <w:t xml:space="preserve"> </w:t>
      </w:r>
      <w:bookmarkStart w:id="7563" w:name="_ETM_Q10_562159"/>
      <w:bookmarkEnd w:id="7563"/>
      <w:r>
        <w:rPr>
          <w:rtl/>
        </w:rPr>
        <w:t xml:space="preserve">לבית </w:t>
      </w:r>
      <w:bookmarkStart w:id="7564" w:name="_ETM_Q10_562460"/>
      <w:bookmarkEnd w:id="7564"/>
      <w:r>
        <w:rPr>
          <w:rtl/>
        </w:rPr>
        <w:t xml:space="preserve">החולים </w:t>
      </w:r>
      <w:bookmarkStart w:id="7565" w:name="_ETM_Q10_562759"/>
      <w:bookmarkEnd w:id="7565"/>
      <w:proofErr w:type="spellStart"/>
      <w:r>
        <w:rPr>
          <w:rtl/>
        </w:rPr>
        <w:t>שיפא</w:t>
      </w:r>
      <w:proofErr w:type="spellEnd"/>
      <w:r>
        <w:rPr>
          <w:rFonts w:hint="cs"/>
          <w:rtl/>
        </w:rPr>
        <w:t>;</w:t>
      </w:r>
      <w:r>
        <w:rPr>
          <w:rtl/>
        </w:rPr>
        <w:t xml:space="preserve"> </w:t>
      </w:r>
      <w:bookmarkStart w:id="7566" w:name="_ETM_Q10_564180"/>
      <w:bookmarkEnd w:id="7566"/>
      <w:r>
        <w:rPr>
          <w:rtl/>
        </w:rPr>
        <w:t>ה</w:t>
      </w:r>
      <w:r>
        <w:rPr>
          <w:rFonts w:hint="cs"/>
          <w:rtl/>
        </w:rPr>
        <w:t>יא הסתייגה</w:t>
      </w:r>
      <w:r>
        <w:rPr>
          <w:rtl/>
        </w:rPr>
        <w:t xml:space="preserve"> </w:t>
      </w:r>
      <w:bookmarkStart w:id="7567" w:name="_ETM_Q10_564779"/>
      <w:bookmarkEnd w:id="7567"/>
      <w:r>
        <w:rPr>
          <w:rtl/>
        </w:rPr>
        <w:t xml:space="preserve">מהכניסה </w:t>
      </w:r>
      <w:bookmarkStart w:id="7568" w:name="_ETM_Q10_565289"/>
      <w:bookmarkEnd w:id="7568"/>
      <w:r>
        <w:rPr>
          <w:rFonts w:hint="cs"/>
          <w:rtl/>
        </w:rPr>
        <w:t>לח'אן יונס.</w:t>
      </w:r>
      <w:r>
        <w:rPr>
          <w:rtl/>
        </w:rPr>
        <w:t xml:space="preserve"> </w:t>
      </w:r>
      <w:bookmarkStart w:id="7569" w:name="_ETM_Q10_567090"/>
      <w:bookmarkEnd w:id="7569"/>
      <w:r>
        <w:rPr>
          <w:rtl/>
        </w:rPr>
        <w:t xml:space="preserve">אבל </w:t>
      </w:r>
      <w:bookmarkStart w:id="7570" w:name="_ETM_Q10_567660"/>
      <w:bookmarkEnd w:id="7570"/>
      <w:r>
        <w:rPr>
          <w:rtl/>
        </w:rPr>
        <w:t xml:space="preserve">בראש </w:t>
      </w:r>
      <w:bookmarkStart w:id="7571" w:name="_ETM_Q10_568110"/>
      <w:bookmarkEnd w:id="7571"/>
      <w:r>
        <w:rPr>
          <w:rtl/>
        </w:rPr>
        <w:t>ובראשונה</w:t>
      </w:r>
      <w:r>
        <w:rPr>
          <w:rFonts w:hint="cs"/>
          <w:rtl/>
        </w:rPr>
        <w:t>,</w:t>
      </w:r>
      <w:bookmarkStart w:id="7572" w:name="_ETM_Q10_562768"/>
      <w:bookmarkEnd w:id="7572"/>
      <w:r>
        <w:rPr>
          <w:rtl/>
        </w:rPr>
        <w:t xml:space="preserve"> </w:t>
      </w:r>
      <w:bookmarkStart w:id="7573" w:name="_ETM_Q10_569329"/>
      <w:bookmarkEnd w:id="7573"/>
      <w:r>
        <w:rPr>
          <w:rtl/>
        </w:rPr>
        <w:t xml:space="preserve">היא </w:t>
      </w:r>
      <w:bookmarkStart w:id="7574" w:name="_ETM_Q10_569509"/>
      <w:bookmarkEnd w:id="7574"/>
      <w:r>
        <w:rPr>
          <w:rtl/>
        </w:rPr>
        <w:t xml:space="preserve">התנגדה </w:t>
      </w:r>
      <w:bookmarkStart w:id="7575" w:name="_ETM_Q10_570200"/>
      <w:bookmarkEnd w:id="7575"/>
      <w:r>
        <w:rPr>
          <w:rtl/>
        </w:rPr>
        <w:t xml:space="preserve">התנגדות </w:t>
      </w:r>
      <w:bookmarkStart w:id="7576" w:name="_ETM_Q10_571009"/>
      <w:bookmarkEnd w:id="7576"/>
      <w:r>
        <w:rPr>
          <w:rtl/>
        </w:rPr>
        <w:t>עזה</w:t>
      </w:r>
      <w:r>
        <w:rPr>
          <w:rFonts w:hint="cs"/>
          <w:rtl/>
        </w:rPr>
        <w:t>,</w:t>
      </w:r>
      <w:r>
        <w:rPr>
          <w:rtl/>
        </w:rPr>
        <w:t xml:space="preserve"> </w:t>
      </w:r>
      <w:bookmarkStart w:id="7577" w:name="_ETM_Q10_572339"/>
      <w:bookmarkEnd w:id="7577"/>
      <w:r>
        <w:rPr>
          <w:rFonts w:hint="cs"/>
          <w:rtl/>
        </w:rPr>
        <w:t>ע</w:t>
      </w:r>
      <w:r>
        <w:rPr>
          <w:rtl/>
        </w:rPr>
        <w:t>זה</w:t>
      </w:r>
      <w:r>
        <w:rPr>
          <w:rFonts w:hint="cs"/>
          <w:rtl/>
        </w:rPr>
        <w:t>,</w:t>
      </w:r>
      <w:r>
        <w:rPr>
          <w:rtl/>
        </w:rPr>
        <w:t xml:space="preserve"> </w:t>
      </w:r>
      <w:bookmarkStart w:id="7578" w:name="_ETM_Q10_573319"/>
      <w:bookmarkEnd w:id="7578"/>
      <w:r>
        <w:rPr>
          <w:rtl/>
        </w:rPr>
        <w:t xml:space="preserve">לכניסה </w:t>
      </w:r>
      <w:bookmarkStart w:id="7579" w:name="_ETM_Q10_574549"/>
      <w:bookmarkEnd w:id="7579"/>
      <w:r>
        <w:rPr>
          <w:rtl/>
        </w:rPr>
        <w:t>לרפיח</w:t>
      </w:r>
      <w:r>
        <w:rPr>
          <w:rFonts w:hint="cs"/>
          <w:rtl/>
        </w:rPr>
        <w:t>.</w:t>
      </w:r>
      <w:r>
        <w:rPr>
          <w:rtl/>
        </w:rPr>
        <w:t xml:space="preserve"> </w:t>
      </w:r>
      <w:bookmarkStart w:id="7580" w:name="_ETM_Q10_575960"/>
      <w:bookmarkStart w:id="7581" w:name="_ETM_Q10_576080"/>
      <w:bookmarkEnd w:id="7580"/>
      <w:bookmarkEnd w:id="7581"/>
      <w:r>
        <w:rPr>
          <w:rtl/>
        </w:rPr>
        <w:t xml:space="preserve">לא </w:t>
      </w:r>
      <w:bookmarkStart w:id="7582" w:name="_ETM_Q10_576200"/>
      <w:bookmarkEnd w:id="7582"/>
      <w:r>
        <w:rPr>
          <w:rtl/>
        </w:rPr>
        <w:t xml:space="preserve">רק </w:t>
      </w:r>
      <w:bookmarkStart w:id="7583" w:name="_ETM_Q10_576350"/>
      <w:bookmarkEnd w:id="7583"/>
      <w:r>
        <w:rPr>
          <w:rtl/>
        </w:rPr>
        <w:t>ש</w:t>
      </w:r>
      <w:r>
        <w:rPr>
          <w:rFonts w:hint="cs"/>
          <w:rtl/>
        </w:rPr>
        <w:t xml:space="preserve">היא </w:t>
      </w:r>
      <w:bookmarkStart w:id="7584" w:name="_ETM_Q10_572118"/>
      <w:bookmarkEnd w:id="7584"/>
      <w:r>
        <w:rPr>
          <w:rtl/>
        </w:rPr>
        <w:t xml:space="preserve">התנגדה </w:t>
      </w:r>
      <w:bookmarkStart w:id="7585" w:name="_ETM_Q10_576950"/>
      <w:bookmarkEnd w:id="7585"/>
      <w:r>
        <w:rPr>
          <w:rtl/>
        </w:rPr>
        <w:t xml:space="preserve">לכניסה </w:t>
      </w:r>
      <w:bookmarkStart w:id="7586" w:name="_ETM_Q10_577430"/>
      <w:bookmarkEnd w:id="7586"/>
      <w:r>
        <w:rPr>
          <w:rtl/>
        </w:rPr>
        <w:t>לרפיח</w:t>
      </w:r>
      <w:r>
        <w:rPr>
          <w:rFonts w:hint="cs"/>
          <w:rtl/>
        </w:rPr>
        <w:t>,</w:t>
      </w:r>
      <w:r>
        <w:rPr>
          <w:rtl/>
        </w:rPr>
        <w:t xml:space="preserve"> </w:t>
      </w:r>
      <w:bookmarkStart w:id="7587" w:name="_ETM_Q10_580539"/>
      <w:bookmarkEnd w:id="7587"/>
      <w:r>
        <w:rPr>
          <w:rtl/>
        </w:rPr>
        <w:t xml:space="preserve">הנשיא </w:t>
      </w:r>
      <w:bookmarkStart w:id="7588" w:name="_ETM_Q10_580929"/>
      <w:bookmarkEnd w:id="7588"/>
      <w:proofErr w:type="spellStart"/>
      <w:r>
        <w:rPr>
          <w:rtl/>
        </w:rPr>
        <w:t>ב</w:t>
      </w:r>
      <w:r>
        <w:rPr>
          <w:rFonts w:hint="cs"/>
          <w:rtl/>
        </w:rPr>
        <w:t>יידן</w:t>
      </w:r>
      <w:proofErr w:type="spellEnd"/>
      <w:r>
        <w:rPr>
          <w:rtl/>
        </w:rPr>
        <w:t xml:space="preserve"> </w:t>
      </w:r>
      <w:bookmarkStart w:id="7589" w:name="_ETM_Q10_581229"/>
      <w:bookmarkEnd w:id="7589"/>
      <w:r>
        <w:rPr>
          <w:rtl/>
        </w:rPr>
        <w:t xml:space="preserve">אמר </w:t>
      </w:r>
      <w:bookmarkStart w:id="7590" w:name="_ETM_Q10_581560"/>
      <w:bookmarkStart w:id="7591" w:name="_ETM_Q10_584080"/>
      <w:bookmarkEnd w:id="7590"/>
      <w:bookmarkEnd w:id="7591"/>
      <w:r>
        <w:rPr>
          <w:rFonts w:hint="cs"/>
          <w:rtl/>
        </w:rPr>
        <w:t xml:space="preserve">לי </w:t>
      </w:r>
      <w:r w:rsidR="005160D4">
        <w:rPr>
          <w:rFonts w:hint="cs"/>
          <w:rtl/>
        </w:rPr>
        <w:t>– – –</w:t>
      </w:r>
    </w:p>
    <w:p w:rsidR="009073FD" w:rsidRDefault="009073FD" w:rsidP="00582235">
      <w:pPr>
        <w:rPr>
          <w:rtl/>
        </w:rPr>
      </w:pPr>
    </w:p>
    <w:p w:rsidR="009073FD" w:rsidRDefault="009073FD" w:rsidP="00582235">
      <w:pPr>
        <w:pStyle w:val="af5"/>
        <w:keepNext/>
        <w:rPr>
          <w:rtl/>
        </w:rPr>
      </w:pPr>
      <w:bookmarkStart w:id="7592" w:name="ET_interruption_5109_69"/>
      <w:r w:rsidRPr="00A41D3C">
        <w:rPr>
          <w:rStyle w:val="TagStyle"/>
          <w:rtl/>
        </w:rPr>
        <w:t xml:space="preserve"> &lt;&lt; קריאה &gt;&gt; </w:t>
      </w:r>
      <w:r>
        <w:rPr>
          <w:rtl/>
        </w:rPr>
        <w:t>אלעזר שטרן (יש עתיד):</w:t>
      </w:r>
      <w:r w:rsidRPr="00A41D3C">
        <w:rPr>
          <w:rStyle w:val="TagStyle"/>
          <w:rtl/>
        </w:rPr>
        <w:t xml:space="preserve"> &lt;&lt; קריאה &gt;&gt;</w:t>
      </w:r>
      <w:r>
        <w:rPr>
          <w:rtl/>
        </w:rPr>
        <w:t xml:space="preserve">  </w:t>
      </w:r>
      <w:bookmarkEnd w:id="7592"/>
    </w:p>
    <w:p w:rsidR="009073FD" w:rsidRDefault="009073FD" w:rsidP="008D05DF">
      <w:pPr>
        <w:rPr>
          <w:rtl/>
        </w:rPr>
      </w:pPr>
    </w:p>
    <w:p w:rsidR="009073FD" w:rsidRDefault="009073FD" w:rsidP="00582235">
      <w:pPr>
        <w:rPr>
          <w:rtl/>
        </w:rPr>
      </w:pPr>
      <w:r>
        <w:rPr>
          <w:rFonts w:hint="cs"/>
          <w:rtl/>
        </w:rPr>
        <w:t>למה זה דיון על ארצות הברית?</w:t>
      </w:r>
    </w:p>
    <w:p w:rsidR="009073FD" w:rsidRDefault="009073FD" w:rsidP="00582235">
      <w:pPr>
        <w:rPr>
          <w:rtl/>
        </w:rPr>
      </w:pPr>
    </w:p>
    <w:p w:rsidR="009073FD" w:rsidRDefault="009073FD" w:rsidP="00582235">
      <w:pPr>
        <w:pStyle w:val="af6"/>
        <w:keepNext/>
        <w:rPr>
          <w:rtl/>
        </w:rPr>
      </w:pPr>
      <w:bookmarkStart w:id="7593" w:name="ET_yor_6423_70"/>
      <w:r w:rsidRPr="00A41D3C">
        <w:rPr>
          <w:rStyle w:val="TagStyle"/>
          <w:rtl/>
        </w:rPr>
        <w:t xml:space="preserve"> &lt;&lt; יור &gt;&gt; </w:t>
      </w:r>
      <w:r>
        <w:rPr>
          <w:rtl/>
        </w:rPr>
        <w:t>היו"ר אמיר אוחנה:</w:t>
      </w:r>
      <w:r w:rsidRPr="00A41D3C">
        <w:rPr>
          <w:rStyle w:val="TagStyle"/>
          <w:rtl/>
        </w:rPr>
        <w:t xml:space="preserve"> &lt;&lt; יור &gt;&gt;</w:t>
      </w:r>
      <w:r>
        <w:rPr>
          <w:rtl/>
        </w:rPr>
        <w:t xml:space="preserve">  </w:t>
      </w:r>
      <w:bookmarkEnd w:id="7593"/>
    </w:p>
    <w:p w:rsidR="009073FD" w:rsidRDefault="009073FD" w:rsidP="008D05DF">
      <w:pPr>
        <w:rPr>
          <w:rtl/>
        </w:rPr>
      </w:pPr>
    </w:p>
    <w:p w:rsidR="009073FD" w:rsidRDefault="009073FD" w:rsidP="00582235">
      <w:pPr>
        <w:rPr>
          <w:rtl/>
        </w:rPr>
      </w:pPr>
      <w:r>
        <w:rPr>
          <w:rFonts w:hint="cs"/>
          <w:rtl/>
        </w:rPr>
        <w:t>חבר הכנסת שטרן, קריאה ראשונה.</w:t>
      </w:r>
      <w:bookmarkStart w:id="7594" w:name="_ETM_Q10_582907"/>
      <w:bookmarkEnd w:id="7594"/>
    </w:p>
    <w:p w:rsidR="009073FD" w:rsidRDefault="009073FD" w:rsidP="00582235">
      <w:pPr>
        <w:rPr>
          <w:rtl/>
        </w:rPr>
      </w:pPr>
    </w:p>
    <w:p w:rsidR="009073FD" w:rsidRDefault="009073FD" w:rsidP="00582235">
      <w:pPr>
        <w:pStyle w:val="-"/>
        <w:keepNext/>
        <w:rPr>
          <w:rtl/>
        </w:rPr>
      </w:pPr>
      <w:bookmarkStart w:id="7595" w:name="ET_speakercontinue_5504_71"/>
      <w:r w:rsidRPr="00A41D3C">
        <w:rPr>
          <w:rStyle w:val="TagStyle"/>
          <w:rtl/>
        </w:rPr>
        <w:t xml:space="preserve"> &lt;&lt; דובר_המשך &gt;&gt; </w:t>
      </w:r>
      <w:r>
        <w:rPr>
          <w:rtl/>
        </w:rPr>
        <w:t>ראש הממשלה בנימין נתניהו:</w:t>
      </w:r>
      <w:r w:rsidRPr="00A41D3C">
        <w:rPr>
          <w:rStyle w:val="TagStyle"/>
          <w:rtl/>
        </w:rPr>
        <w:t xml:space="preserve"> &lt;&lt; דובר_המשך &gt;&gt;</w:t>
      </w:r>
      <w:r>
        <w:rPr>
          <w:rtl/>
        </w:rPr>
        <w:t xml:space="preserve">  </w:t>
      </w:r>
      <w:bookmarkEnd w:id="7595"/>
    </w:p>
    <w:p w:rsidR="009073FD" w:rsidRDefault="009073FD" w:rsidP="008D05DF">
      <w:pPr>
        <w:rPr>
          <w:rtl/>
        </w:rPr>
      </w:pPr>
    </w:p>
    <w:p w:rsidR="009073FD" w:rsidRDefault="009073FD" w:rsidP="00582235">
      <w:pPr>
        <w:rPr>
          <w:rtl/>
        </w:rPr>
      </w:pPr>
      <w:bookmarkStart w:id="7596" w:name="_ETM_Q10_585439"/>
      <w:bookmarkStart w:id="7597" w:name="_ETM_Q10_585889"/>
      <w:bookmarkStart w:id="7598" w:name="_ETM_Q10_586339"/>
      <w:bookmarkEnd w:id="7596"/>
      <w:bookmarkEnd w:id="7597"/>
      <w:bookmarkEnd w:id="7598"/>
      <w:r>
        <w:rPr>
          <w:rFonts w:hint="cs"/>
          <w:rtl/>
        </w:rPr>
        <w:t xml:space="preserve">הנשיא </w:t>
      </w:r>
      <w:proofErr w:type="spellStart"/>
      <w:r>
        <w:rPr>
          <w:rFonts w:hint="cs"/>
          <w:rtl/>
        </w:rPr>
        <w:t>ביידן</w:t>
      </w:r>
      <w:proofErr w:type="spellEnd"/>
      <w:r>
        <w:rPr>
          <w:rFonts w:hint="cs"/>
          <w:rtl/>
        </w:rPr>
        <w:t xml:space="preserve"> אמר</w:t>
      </w:r>
      <w:r>
        <w:rPr>
          <w:rtl/>
        </w:rPr>
        <w:t xml:space="preserve"> </w:t>
      </w:r>
      <w:bookmarkStart w:id="7599" w:name="_ETM_Q10_586729"/>
      <w:bookmarkEnd w:id="7599"/>
      <w:r>
        <w:rPr>
          <w:rtl/>
        </w:rPr>
        <w:t>לי</w:t>
      </w:r>
      <w:bookmarkStart w:id="7600" w:name="_ETM_Q10_580627"/>
      <w:bookmarkEnd w:id="7600"/>
      <w:r>
        <w:rPr>
          <w:rFonts w:hint="cs"/>
          <w:rtl/>
        </w:rPr>
        <w:t xml:space="preserve"> </w:t>
      </w:r>
      <w:r>
        <w:rPr>
          <w:rtl/>
        </w:rPr>
        <w:t>–</w:t>
      </w:r>
      <w:r>
        <w:rPr>
          <w:rFonts w:hint="cs"/>
          <w:rtl/>
        </w:rPr>
        <w:t xml:space="preserve"> אתם אמרתם </w:t>
      </w:r>
      <w:bookmarkStart w:id="7601" w:name="_ETM_Q10_586939"/>
      <w:bookmarkStart w:id="7602" w:name="_ETM_Q10_588020"/>
      <w:bookmarkStart w:id="7603" w:name="_ETM_Q10_588319"/>
      <w:bookmarkStart w:id="7604" w:name="_ETM_Q10_588740"/>
      <w:bookmarkStart w:id="7605" w:name="_ETM_Q10_584217"/>
      <w:bookmarkEnd w:id="7601"/>
      <w:bookmarkEnd w:id="7602"/>
      <w:bookmarkEnd w:id="7603"/>
      <w:bookmarkEnd w:id="7604"/>
      <w:bookmarkEnd w:id="7605"/>
      <w:r>
        <w:rPr>
          <w:rtl/>
        </w:rPr>
        <w:t xml:space="preserve">שיש </w:t>
      </w:r>
      <w:bookmarkStart w:id="7606" w:name="_ETM_Q10_588950"/>
      <w:bookmarkEnd w:id="7606"/>
      <w:r>
        <w:rPr>
          <w:rtl/>
        </w:rPr>
        <w:t xml:space="preserve">פה </w:t>
      </w:r>
      <w:bookmarkStart w:id="7607" w:name="_ETM_Q10_589069"/>
      <w:bookmarkEnd w:id="7607"/>
      <w:r>
        <w:rPr>
          <w:rtl/>
        </w:rPr>
        <w:t xml:space="preserve">ראש </w:t>
      </w:r>
      <w:bookmarkStart w:id="7608" w:name="_ETM_Q10_589219"/>
      <w:bookmarkEnd w:id="7608"/>
      <w:r>
        <w:rPr>
          <w:rtl/>
        </w:rPr>
        <w:t xml:space="preserve">ממשלה </w:t>
      </w:r>
      <w:bookmarkStart w:id="7609" w:name="_ETM_Q10_589639"/>
      <w:bookmarkEnd w:id="7609"/>
      <w:r>
        <w:rPr>
          <w:rtl/>
        </w:rPr>
        <w:t xml:space="preserve">שאין </w:t>
      </w:r>
      <w:bookmarkStart w:id="7610" w:name="_ETM_Q10_589849"/>
      <w:bookmarkEnd w:id="7610"/>
      <w:r>
        <w:rPr>
          <w:rtl/>
        </w:rPr>
        <w:t xml:space="preserve">לו </w:t>
      </w:r>
      <w:bookmarkStart w:id="7611" w:name="_ETM_Q10_589969"/>
      <w:bookmarkEnd w:id="7611"/>
      <w:r>
        <w:rPr>
          <w:rtl/>
        </w:rPr>
        <w:t>אומץ</w:t>
      </w:r>
      <w:bookmarkStart w:id="7612" w:name="_ETM_Q10_590329"/>
      <w:bookmarkEnd w:id="7612"/>
      <w:r>
        <w:rPr>
          <w:rFonts w:hint="cs"/>
          <w:rtl/>
        </w:rPr>
        <w:t xml:space="preserve">, </w:t>
      </w:r>
      <w:r>
        <w:rPr>
          <w:rtl/>
        </w:rPr>
        <w:t>בוא</w:t>
      </w:r>
      <w:r>
        <w:rPr>
          <w:rFonts w:hint="cs"/>
          <w:rtl/>
        </w:rPr>
        <w:t>ו</w:t>
      </w:r>
      <w:r>
        <w:rPr>
          <w:rtl/>
        </w:rPr>
        <w:t xml:space="preserve"> </w:t>
      </w:r>
      <w:bookmarkStart w:id="7613" w:name="_ETM_Q10_590479"/>
      <w:bookmarkEnd w:id="7613"/>
      <w:r>
        <w:rPr>
          <w:rtl/>
        </w:rPr>
        <w:t>נשמע</w:t>
      </w:r>
      <w:r>
        <w:rPr>
          <w:rFonts w:hint="cs"/>
          <w:rtl/>
        </w:rPr>
        <w:t>.</w:t>
      </w:r>
      <w:bookmarkStart w:id="7614" w:name="_ETM_Q10_588118"/>
      <w:bookmarkEnd w:id="7614"/>
      <w:r>
        <w:rPr>
          <w:rtl/>
        </w:rPr>
        <w:t xml:space="preserve"> </w:t>
      </w:r>
      <w:bookmarkStart w:id="7615" w:name="_ETM_Q10_591430"/>
      <w:bookmarkEnd w:id="7615"/>
      <w:r>
        <w:rPr>
          <w:rtl/>
        </w:rPr>
        <w:t xml:space="preserve">הנשיא </w:t>
      </w:r>
      <w:bookmarkStart w:id="7616" w:name="_ETM_Q10_591820"/>
      <w:bookmarkEnd w:id="7616"/>
      <w:proofErr w:type="spellStart"/>
      <w:r>
        <w:rPr>
          <w:rtl/>
        </w:rPr>
        <w:t>ב</w:t>
      </w:r>
      <w:r>
        <w:rPr>
          <w:rFonts w:hint="cs"/>
          <w:rtl/>
        </w:rPr>
        <w:t>יי</w:t>
      </w:r>
      <w:bookmarkStart w:id="7617" w:name="_ETM_Q10_592029"/>
      <w:bookmarkEnd w:id="7617"/>
      <w:r>
        <w:rPr>
          <w:rtl/>
        </w:rPr>
        <w:t>דן</w:t>
      </w:r>
      <w:proofErr w:type="spellEnd"/>
      <w:r>
        <w:rPr>
          <w:rtl/>
        </w:rPr>
        <w:t xml:space="preserve"> </w:t>
      </w:r>
      <w:bookmarkStart w:id="7618" w:name="_ETM_Q10_592210"/>
      <w:bookmarkEnd w:id="7618"/>
      <w:r>
        <w:rPr>
          <w:rtl/>
        </w:rPr>
        <w:t xml:space="preserve">אמר </w:t>
      </w:r>
      <w:bookmarkStart w:id="7619" w:name="_ETM_Q10_592540"/>
      <w:bookmarkEnd w:id="7619"/>
      <w:r>
        <w:rPr>
          <w:rtl/>
        </w:rPr>
        <w:t>לי</w:t>
      </w:r>
      <w:r>
        <w:rPr>
          <w:rFonts w:hint="cs"/>
          <w:rtl/>
        </w:rPr>
        <w:t>:</w:t>
      </w:r>
      <w:r>
        <w:rPr>
          <w:rtl/>
        </w:rPr>
        <w:t xml:space="preserve"> </w:t>
      </w:r>
      <w:bookmarkStart w:id="7620" w:name="_ETM_Q10_593850"/>
      <w:bookmarkStart w:id="7621" w:name="_ETM_Q10_593939"/>
      <w:bookmarkStart w:id="7622" w:name="_ETM_Q10_594240"/>
      <w:bookmarkStart w:id="7623" w:name="_ETM_Q10_595049"/>
      <w:bookmarkEnd w:id="7620"/>
      <w:bookmarkEnd w:id="7621"/>
      <w:bookmarkEnd w:id="7622"/>
      <w:bookmarkEnd w:id="7623"/>
      <w:r>
        <w:rPr>
          <w:rtl/>
        </w:rPr>
        <w:t xml:space="preserve">אם </w:t>
      </w:r>
      <w:bookmarkStart w:id="7624" w:name="_ETM_Q10_595229"/>
      <w:bookmarkEnd w:id="7624"/>
      <w:r>
        <w:rPr>
          <w:rtl/>
        </w:rPr>
        <w:t xml:space="preserve">אתם </w:t>
      </w:r>
      <w:bookmarkStart w:id="7625" w:name="_ETM_Q10_595529"/>
      <w:bookmarkEnd w:id="7625"/>
      <w:r>
        <w:rPr>
          <w:rtl/>
        </w:rPr>
        <w:t>תיכנסו</w:t>
      </w:r>
      <w:r>
        <w:rPr>
          <w:rFonts w:hint="cs"/>
          <w:rtl/>
        </w:rPr>
        <w:t>,</w:t>
      </w:r>
      <w:r>
        <w:rPr>
          <w:rtl/>
        </w:rPr>
        <w:t xml:space="preserve"> </w:t>
      </w:r>
      <w:bookmarkStart w:id="7626" w:name="_ETM_Q10_597930"/>
      <w:bookmarkEnd w:id="7626"/>
      <w:r>
        <w:rPr>
          <w:rtl/>
        </w:rPr>
        <w:t xml:space="preserve">אתם </w:t>
      </w:r>
      <w:bookmarkStart w:id="7627" w:name="_ETM_Q10_598320"/>
      <w:bookmarkEnd w:id="7627"/>
      <w:r>
        <w:rPr>
          <w:rtl/>
        </w:rPr>
        <w:t xml:space="preserve">תישארו </w:t>
      </w:r>
      <w:bookmarkStart w:id="7628" w:name="_ETM_Q10_598890"/>
      <w:bookmarkEnd w:id="7628"/>
      <w:r>
        <w:rPr>
          <w:rtl/>
        </w:rPr>
        <w:t>לבד</w:t>
      </w:r>
      <w:r>
        <w:rPr>
          <w:rFonts w:hint="cs"/>
          <w:rtl/>
        </w:rPr>
        <w:t>.</w:t>
      </w:r>
    </w:p>
    <w:p w:rsidR="009073FD" w:rsidRDefault="009073FD" w:rsidP="00582235">
      <w:pPr>
        <w:rPr>
          <w:rtl/>
        </w:rPr>
      </w:pPr>
    </w:p>
    <w:p w:rsidR="009073FD" w:rsidRDefault="009073FD" w:rsidP="00582235">
      <w:pPr>
        <w:pStyle w:val="af5"/>
        <w:keepNext/>
        <w:rPr>
          <w:rtl/>
        </w:rPr>
      </w:pPr>
      <w:bookmarkStart w:id="7629" w:name="ET_interruption_5300_72"/>
      <w:r w:rsidRPr="00A41D3C">
        <w:rPr>
          <w:rStyle w:val="TagStyle"/>
          <w:rtl/>
        </w:rPr>
        <w:t xml:space="preserve"> &lt;&lt; קריאה &gt;&gt; </w:t>
      </w:r>
      <w:r>
        <w:rPr>
          <w:rtl/>
        </w:rPr>
        <w:t>מירב בן ארי (יש עתיד):</w:t>
      </w:r>
      <w:r w:rsidRPr="00A41D3C">
        <w:rPr>
          <w:rStyle w:val="TagStyle"/>
          <w:rtl/>
        </w:rPr>
        <w:t xml:space="preserve"> &lt;&lt; קריאה &gt;&gt;</w:t>
      </w:r>
      <w:r>
        <w:rPr>
          <w:rtl/>
        </w:rPr>
        <w:t xml:space="preserve">  </w:t>
      </w:r>
      <w:bookmarkEnd w:id="7629"/>
    </w:p>
    <w:p w:rsidR="009073FD" w:rsidRDefault="009073FD" w:rsidP="008D05DF">
      <w:pPr>
        <w:rPr>
          <w:rtl/>
        </w:rPr>
      </w:pPr>
    </w:p>
    <w:p w:rsidR="009073FD" w:rsidRDefault="009073FD" w:rsidP="009F187E">
      <w:pPr>
        <w:bidi w:val="0"/>
        <w:rPr>
          <w:rtl/>
        </w:rPr>
      </w:pPr>
      <w:r>
        <w:t>You are on your own</w:t>
      </w:r>
      <w:r>
        <w:rPr>
          <w:rFonts w:hint="cs"/>
          <w:rtl/>
        </w:rPr>
        <w:t>.</w:t>
      </w:r>
    </w:p>
    <w:p w:rsidR="009073FD" w:rsidRDefault="009073FD" w:rsidP="00582235">
      <w:pPr>
        <w:rPr>
          <w:rtl/>
        </w:rPr>
      </w:pPr>
    </w:p>
    <w:p w:rsidR="009073FD" w:rsidRDefault="009073FD" w:rsidP="00582235">
      <w:pPr>
        <w:pStyle w:val="-"/>
        <w:keepNext/>
        <w:rPr>
          <w:rtl/>
        </w:rPr>
      </w:pPr>
      <w:bookmarkStart w:id="7630" w:name="ET_speakercontinue_5504_73"/>
      <w:r w:rsidRPr="00A41D3C">
        <w:rPr>
          <w:rStyle w:val="TagStyle"/>
          <w:rtl/>
        </w:rPr>
        <w:t xml:space="preserve"> &lt;&lt; דובר_המשך &gt;&gt; </w:t>
      </w:r>
      <w:r>
        <w:rPr>
          <w:rtl/>
        </w:rPr>
        <w:t>ראש הממשלה בנימין נתניהו:</w:t>
      </w:r>
      <w:r w:rsidRPr="00A41D3C">
        <w:rPr>
          <w:rStyle w:val="TagStyle"/>
          <w:rtl/>
        </w:rPr>
        <w:t xml:space="preserve"> &lt;&lt; דובר_המשך &gt;&gt;</w:t>
      </w:r>
      <w:r>
        <w:rPr>
          <w:rtl/>
        </w:rPr>
        <w:t xml:space="preserve">  </w:t>
      </w:r>
      <w:bookmarkEnd w:id="7630"/>
    </w:p>
    <w:p w:rsidR="009073FD" w:rsidRDefault="009073FD" w:rsidP="008D05DF">
      <w:pPr>
        <w:rPr>
          <w:rtl/>
        </w:rPr>
      </w:pPr>
    </w:p>
    <w:p w:rsidR="009073FD" w:rsidRDefault="009073FD" w:rsidP="00582235">
      <w:pPr>
        <w:rPr>
          <w:rtl/>
        </w:rPr>
      </w:pPr>
      <w:bookmarkStart w:id="7631" w:name="_ETM_Q10_600469"/>
      <w:bookmarkStart w:id="7632" w:name="_ETM_Q10_593318"/>
      <w:bookmarkEnd w:id="7631"/>
      <w:bookmarkEnd w:id="7632"/>
      <w:r>
        <w:rPr>
          <w:rFonts w:hint="cs"/>
          <w:rtl/>
        </w:rPr>
        <w:t>ו</w:t>
      </w:r>
      <w:r>
        <w:rPr>
          <w:rtl/>
        </w:rPr>
        <w:t xml:space="preserve">הוא </w:t>
      </w:r>
      <w:bookmarkStart w:id="7633" w:name="_ETM_Q10_600649"/>
      <w:bookmarkEnd w:id="7633"/>
      <w:r>
        <w:rPr>
          <w:rtl/>
        </w:rPr>
        <w:t xml:space="preserve">אמר </w:t>
      </w:r>
      <w:bookmarkStart w:id="7634" w:name="_ETM_Q10_600890"/>
      <w:bookmarkEnd w:id="7634"/>
      <w:r>
        <w:rPr>
          <w:rtl/>
        </w:rPr>
        <w:t xml:space="preserve">עוד </w:t>
      </w:r>
      <w:bookmarkStart w:id="7635" w:name="_ETM_Q10_601009"/>
      <w:bookmarkEnd w:id="7635"/>
      <w:r>
        <w:rPr>
          <w:rtl/>
        </w:rPr>
        <w:t xml:space="preserve">יותר </w:t>
      </w:r>
      <w:bookmarkStart w:id="7636" w:name="_ETM_Q10_601279"/>
      <w:bookmarkEnd w:id="7636"/>
      <w:r>
        <w:rPr>
          <w:rtl/>
        </w:rPr>
        <w:t>מזה</w:t>
      </w:r>
      <w:r>
        <w:rPr>
          <w:rFonts w:hint="cs"/>
          <w:rtl/>
        </w:rPr>
        <w:t>,</w:t>
      </w:r>
      <w:r>
        <w:rPr>
          <w:rtl/>
        </w:rPr>
        <w:t xml:space="preserve"> </w:t>
      </w:r>
      <w:bookmarkStart w:id="7637" w:name="_ETM_Q10_602620"/>
      <w:bookmarkEnd w:id="7637"/>
      <w:r>
        <w:rPr>
          <w:rtl/>
        </w:rPr>
        <w:t xml:space="preserve">הוא </w:t>
      </w:r>
      <w:bookmarkStart w:id="7638" w:name="_ETM_Q10_602740"/>
      <w:bookmarkEnd w:id="7638"/>
      <w:r>
        <w:rPr>
          <w:rtl/>
        </w:rPr>
        <w:t xml:space="preserve">אמר </w:t>
      </w:r>
      <w:bookmarkStart w:id="7639" w:name="_ETM_Q10_603070"/>
      <w:bookmarkEnd w:id="7639"/>
      <w:r>
        <w:rPr>
          <w:rtl/>
        </w:rPr>
        <w:t xml:space="preserve">גם </w:t>
      </w:r>
      <w:bookmarkStart w:id="7640" w:name="_ETM_Q10_603850"/>
      <w:bookmarkEnd w:id="7640"/>
      <w:r>
        <w:rPr>
          <w:rtl/>
        </w:rPr>
        <w:t xml:space="preserve">שהוא </w:t>
      </w:r>
      <w:bookmarkStart w:id="7641" w:name="_ETM_Q10_604060"/>
      <w:bookmarkEnd w:id="7641"/>
      <w:r>
        <w:rPr>
          <w:rtl/>
        </w:rPr>
        <w:t xml:space="preserve">יפסיק </w:t>
      </w:r>
      <w:bookmarkStart w:id="7642" w:name="_ETM_Q10_604570"/>
      <w:bookmarkEnd w:id="7642"/>
      <w:r>
        <w:rPr>
          <w:rtl/>
        </w:rPr>
        <w:t xml:space="preserve">משלוחי </w:t>
      </w:r>
      <w:bookmarkStart w:id="7643" w:name="_ETM_Q10_605049"/>
      <w:bookmarkEnd w:id="7643"/>
      <w:r>
        <w:rPr>
          <w:rtl/>
        </w:rPr>
        <w:t>נשק</w:t>
      </w:r>
      <w:r>
        <w:rPr>
          <w:rFonts w:hint="cs"/>
          <w:rtl/>
        </w:rPr>
        <w:t>,</w:t>
      </w:r>
      <w:r>
        <w:rPr>
          <w:rtl/>
        </w:rPr>
        <w:t xml:space="preserve"> </w:t>
      </w:r>
      <w:bookmarkStart w:id="7644" w:name="_ETM_Q10_606669"/>
      <w:bookmarkEnd w:id="7644"/>
      <w:r>
        <w:rPr>
          <w:rtl/>
        </w:rPr>
        <w:t xml:space="preserve">סוגי </w:t>
      </w:r>
      <w:bookmarkStart w:id="7645" w:name="_ETM_Q10_607059"/>
      <w:bookmarkEnd w:id="7645"/>
      <w:r>
        <w:rPr>
          <w:rtl/>
        </w:rPr>
        <w:t xml:space="preserve">נשק </w:t>
      </w:r>
      <w:bookmarkStart w:id="7646" w:name="_ETM_Q10_607419"/>
      <w:bookmarkEnd w:id="7646"/>
      <w:r>
        <w:rPr>
          <w:rtl/>
        </w:rPr>
        <w:t xml:space="preserve">חשובים </w:t>
      </w:r>
      <w:bookmarkStart w:id="7647" w:name="_ETM_Q10_607869"/>
      <w:bookmarkEnd w:id="7647"/>
      <w:r>
        <w:rPr>
          <w:rtl/>
        </w:rPr>
        <w:t xml:space="preserve">מאוד </w:t>
      </w:r>
      <w:bookmarkStart w:id="7648" w:name="_ETM_Q10_608170"/>
      <w:bookmarkEnd w:id="7648"/>
      <w:r>
        <w:rPr>
          <w:rtl/>
        </w:rPr>
        <w:t>לנו</w:t>
      </w:r>
      <w:r>
        <w:rPr>
          <w:rFonts w:hint="cs"/>
          <w:rtl/>
        </w:rPr>
        <w:t>,</w:t>
      </w:r>
      <w:r>
        <w:rPr>
          <w:rtl/>
        </w:rPr>
        <w:t xml:space="preserve"> </w:t>
      </w:r>
      <w:bookmarkStart w:id="7649" w:name="_ETM_Q10_609210"/>
      <w:bookmarkEnd w:id="7649"/>
      <w:r>
        <w:rPr>
          <w:rtl/>
        </w:rPr>
        <w:t xml:space="preserve">וכך </w:t>
      </w:r>
      <w:bookmarkStart w:id="7650" w:name="_ETM_Q10_609780"/>
      <w:bookmarkEnd w:id="7650"/>
      <w:r>
        <w:rPr>
          <w:rtl/>
        </w:rPr>
        <w:t xml:space="preserve">הוא </w:t>
      </w:r>
      <w:bookmarkStart w:id="7651" w:name="_ETM_Q10_609870"/>
      <w:bookmarkEnd w:id="7651"/>
      <w:r>
        <w:rPr>
          <w:rtl/>
        </w:rPr>
        <w:t>עשה</w:t>
      </w:r>
      <w:r>
        <w:rPr>
          <w:rFonts w:hint="cs"/>
          <w:rtl/>
        </w:rPr>
        <w:t>.</w:t>
      </w:r>
      <w:r>
        <w:rPr>
          <w:rtl/>
        </w:rPr>
        <w:t xml:space="preserve"> </w:t>
      </w:r>
      <w:bookmarkStart w:id="7652" w:name="_ETM_Q10_611209"/>
      <w:bookmarkStart w:id="7653" w:name="_ETM_Q10_611719"/>
      <w:bookmarkEnd w:id="7652"/>
      <w:bookmarkEnd w:id="7653"/>
      <w:r>
        <w:rPr>
          <w:rtl/>
        </w:rPr>
        <w:t xml:space="preserve">כמה </w:t>
      </w:r>
      <w:bookmarkStart w:id="7654" w:name="_ETM_Q10_612019"/>
      <w:bookmarkEnd w:id="7654"/>
      <w:r>
        <w:rPr>
          <w:rtl/>
        </w:rPr>
        <w:t xml:space="preserve">ימים </w:t>
      </w:r>
      <w:bookmarkStart w:id="7655" w:name="_ETM_Q10_612260"/>
      <w:bookmarkEnd w:id="7655"/>
      <w:r>
        <w:rPr>
          <w:rtl/>
        </w:rPr>
        <w:t xml:space="preserve">לאחר </w:t>
      </w:r>
      <w:bookmarkStart w:id="7656" w:name="_ETM_Q10_612590"/>
      <w:bookmarkEnd w:id="7656"/>
      <w:r>
        <w:rPr>
          <w:rtl/>
        </w:rPr>
        <w:t xml:space="preserve">מכן </w:t>
      </w:r>
      <w:bookmarkStart w:id="7657" w:name="_ETM_Q10_613040"/>
      <w:bookmarkEnd w:id="7657"/>
      <w:r>
        <w:rPr>
          <w:rtl/>
        </w:rPr>
        <w:t xml:space="preserve">הופיע </w:t>
      </w:r>
      <w:bookmarkStart w:id="7658" w:name="_ETM_Q10_614250"/>
      <w:bookmarkEnd w:id="7658"/>
      <w:r>
        <w:rPr>
          <w:rtl/>
        </w:rPr>
        <w:t xml:space="preserve">שר </w:t>
      </w:r>
      <w:bookmarkStart w:id="7659" w:name="_ETM_Q10_614550"/>
      <w:bookmarkEnd w:id="7659"/>
      <w:r>
        <w:rPr>
          <w:rtl/>
        </w:rPr>
        <w:t xml:space="preserve">החוץ </w:t>
      </w:r>
      <w:bookmarkStart w:id="7660" w:name="_ETM_Q10_614880"/>
      <w:bookmarkEnd w:id="7660"/>
      <w:proofErr w:type="spellStart"/>
      <w:r>
        <w:rPr>
          <w:rtl/>
        </w:rPr>
        <w:t>בל</w:t>
      </w:r>
      <w:r>
        <w:rPr>
          <w:rFonts w:hint="cs"/>
          <w:rtl/>
        </w:rPr>
        <w:t>י</w:t>
      </w:r>
      <w:bookmarkStart w:id="7661" w:name="_ETM_Q10_610668"/>
      <w:bookmarkEnd w:id="7661"/>
      <w:r>
        <w:rPr>
          <w:rFonts w:hint="cs"/>
          <w:rtl/>
        </w:rPr>
        <w:t>נקן</w:t>
      </w:r>
      <w:proofErr w:type="spellEnd"/>
      <w:r>
        <w:rPr>
          <w:rFonts w:hint="cs"/>
          <w:rtl/>
        </w:rPr>
        <w:t>,</w:t>
      </w:r>
      <w:bookmarkStart w:id="7662" w:name="_ETM_Q10_615060"/>
      <w:bookmarkEnd w:id="7662"/>
      <w:r>
        <w:rPr>
          <w:rtl/>
        </w:rPr>
        <w:t xml:space="preserve"> </w:t>
      </w:r>
      <w:bookmarkStart w:id="7663" w:name="_ETM_Q10_616930"/>
      <w:bookmarkEnd w:id="7663"/>
      <w:r>
        <w:rPr>
          <w:rtl/>
        </w:rPr>
        <w:t xml:space="preserve">מזכיר </w:t>
      </w:r>
      <w:bookmarkStart w:id="7664" w:name="_ETM_Q10_617260"/>
      <w:bookmarkEnd w:id="7664"/>
      <w:r>
        <w:rPr>
          <w:rtl/>
        </w:rPr>
        <w:t xml:space="preserve">המדינה </w:t>
      </w:r>
      <w:bookmarkStart w:id="7665" w:name="_ETM_Q10_617590"/>
      <w:bookmarkEnd w:id="7665"/>
      <w:proofErr w:type="spellStart"/>
      <w:r>
        <w:rPr>
          <w:rtl/>
        </w:rPr>
        <w:t>בלי</w:t>
      </w:r>
      <w:bookmarkStart w:id="7666" w:name="_ETM_Q10_617799"/>
      <w:bookmarkEnd w:id="7666"/>
      <w:r>
        <w:rPr>
          <w:rFonts w:hint="cs"/>
          <w:rtl/>
        </w:rPr>
        <w:t>נקן</w:t>
      </w:r>
      <w:proofErr w:type="spellEnd"/>
      <w:r>
        <w:rPr>
          <w:rFonts w:hint="cs"/>
          <w:rtl/>
        </w:rPr>
        <w:t>,</w:t>
      </w:r>
      <w:bookmarkStart w:id="7667" w:name="_ETM_Q10_614228"/>
      <w:bookmarkEnd w:id="7667"/>
      <w:r>
        <w:rPr>
          <w:rtl/>
        </w:rPr>
        <w:t xml:space="preserve"> </w:t>
      </w:r>
      <w:bookmarkStart w:id="7668" w:name="_ETM_Q10_618790"/>
      <w:bookmarkEnd w:id="7668"/>
      <w:r>
        <w:rPr>
          <w:rtl/>
        </w:rPr>
        <w:t xml:space="preserve">וחזר </w:t>
      </w:r>
      <w:bookmarkStart w:id="7669" w:name="_ETM_Q10_619209"/>
      <w:bookmarkEnd w:id="7669"/>
      <w:r>
        <w:rPr>
          <w:rtl/>
        </w:rPr>
        <w:t xml:space="preserve">על </w:t>
      </w:r>
      <w:bookmarkStart w:id="7670" w:name="_ETM_Q10_619299"/>
      <w:bookmarkEnd w:id="7670"/>
      <w:r>
        <w:rPr>
          <w:rtl/>
        </w:rPr>
        <w:t xml:space="preserve">אותם </w:t>
      </w:r>
      <w:bookmarkStart w:id="7671" w:name="_ETM_Q10_619569"/>
      <w:bookmarkEnd w:id="7671"/>
      <w:r>
        <w:rPr>
          <w:rFonts w:hint="cs"/>
          <w:rtl/>
        </w:rPr>
        <w:t>ה</w:t>
      </w:r>
      <w:r>
        <w:rPr>
          <w:rtl/>
        </w:rPr>
        <w:t>דברים</w:t>
      </w:r>
      <w:r>
        <w:rPr>
          <w:rFonts w:hint="cs"/>
          <w:rtl/>
        </w:rPr>
        <w:t>.</w:t>
      </w:r>
      <w:r>
        <w:rPr>
          <w:rtl/>
        </w:rPr>
        <w:t xml:space="preserve"> </w:t>
      </w:r>
      <w:bookmarkStart w:id="7672" w:name="_ETM_Q10_620490"/>
      <w:bookmarkEnd w:id="7672"/>
      <w:r>
        <w:rPr>
          <w:rtl/>
        </w:rPr>
        <w:t xml:space="preserve">אמרתי </w:t>
      </w:r>
      <w:bookmarkStart w:id="7673" w:name="_ETM_Q10_621030"/>
      <w:bookmarkEnd w:id="7673"/>
      <w:r>
        <w:rPr>
          <w:rtl/>
        </w:rPr>
        <w:t>לו</w:t>
      </w:r>
      <w:r>
        <w:rPr>
          <w:rFonts w:hint="cs"/>
          <w:rtl/>
        </w:rPr>
        <w:t>,</w:t>
      </w:r>
      <w:r>
        <w:rPr>
          <w:rtl/>
        </w:rPr>
        <w:t xml:space="preserve"> </w:t>
      </w:r>
      <w:bookmarkStart w:id="7674" w:name="_ETM_Q10_621330"/>
      <w:bookmarkEnd w:id="7674"/>
      <w:r>
        <w:rPr>
          <w:rtl/>
        </w:rPr>
        <w:t xml:space="preserve">בפורום </w:t>
      </w:r>
      <w:bookmarkStart w:id="7675" w:name="_ETM_Q10_621780"/>
      <w:bookmarkEnd w:id="7675"/>
      <w:r>
        <w:rPr>
          <w:rtl/>
        </w:rPr>
        <w:t>רחב</w:t>
      </w:r>
      <w:r>
        <w:rPr>
          <w:rFonts w:hint="cs"/>
          <w:rtl/>
        </w:rPr>
        <w:t xml:space="preserve">, </w:t>
      </w:r>
      <w:bookmarkStart w:id="7676" w:name="_ETM_Q10_623150"/>
      <w:bookmarkStart w:id="7677" w:name="_ETM_Q10_623599"/>
      <w:bookmarkStart w:id="7678" w:name="_ETM_Q10_623989"/>
      <w:bookmarkEnd w:id="7676"/>
      <w:bookmarkEnd w:id="7677"/>
      <w:bookmarkEnd w:id="7678"/>
      <w:r>
        <w:rPr>
          <w:rtl/>
        </w:rPr>
        <w:t xml:space="preserve">טוני </w:t>
      </w:r>
      <w:bookmarkStart w:id="7679" w:name="_ETM_Q10_625210"/>
      <w:bookmarkEnd w:id="7679"/>
      <w:r>
        <w:rPr>
          <w:rtl/>
        </w:rPr>
        <w:t>–</w:t>
      </w:r>
      <w:r>
        <w:rPr>
          <w:rFonts w:hint="cs"/>
          <w:rtl/>
        </w:rPr>
        <w:t xml:space="preserve"> </w:t>
      </w:r>
      <w:bookmarkStart w:id="7680" w:name="_ETM_Q10_621288"/>
      <w:bookmarkEnd w:id="7680"/>
      <w:r>
        <w:rPr>
          <w:rtl/>
        </w:rPr>
        <w:t xml:space="preserve">אני </w:t>
      </w:r>
      <w:bookmarkStart w:id="7681" w:name="_ETM_Q10_625510"/>
      <w:bookmarkEnd w:id="7681"/>
      <w:r>
        <w:rPr>
          <w:rtl/>
        </w:rPr>
        <w:t xml:space="preserve">אגיד </w:t>
      </w:r>
      <w:bookmarkStart w:id="7682" w:name="_ETM_Q10_625660"/>
      <w:bookmarkEnd w:id="7682"/>
      <w:r>
        <w:rPr>
          <w:rtl/>
        </w:rPr>
        <w:t xml:space="preserve">את </w:t>
      </w:r>
      <w:bookmarkStart w:id="7683" w:name="_ETM_Q10_625720"/>
      <w:bookmarkEnd w:id="7683"/>
      <w:r>
        <w:rPr>
          <w:rtl/>
        </w:rPr>
        <w:t xml:space="preserve">זה </w:t>
      </w:r>
      <w:bookmarkStart w:id="7684" w:name="_ETM_Q10_625780"/>
      <w:bookmarkEnd w:id="7684"/>
      <w:r>
        <w:rPr>
          <w:rtl/>
        </w:rPr>
        <w:t xml:space="preserve">בעברית </w:t>
      </w:r>
      <w:bookmarkStart w:id="7685" w:name="_ETM_Q10_626290"/>
      <w:bookmarkEnd w:id="7685"/>
      <w:r>
        <w:rPr>
          <w:rtl/>
        </w:rPr>
        <w:t xml:space="preserve">ואם </w:t>
      </w:r>
      <w:bookmarkStart w:id="7686" w:name="_ETM_Q10_626470"/>
      <w:bookmarkEnd w:id="7686"/>
      <w:r>
        <w:rPr>
          <w:rtl/>
        </w:rPr>
        <w:t xml:space="preserve">תרצו </w:t>
      </w:r>
      <w:bookmarkStart w:id="7687" w:name="_ETM_Q10_626770"/>
      <w:bookmarkEnd w:id="7687"/>
      <w:r>
        <w:rPr>
          <w:rtl/>
        </w:rPr>
        <w:t xml:space="preserve">אגיד </w:t>
      </w:r>
      <w:bookmarkStart w:id="7688" w:name="_ETM_Q10_626980"/>
      <w:bookmarkEnd w:id="7688"/>
      <w:r>
        <w:rPr>
          <w:rtl/>
        </w:rPr>
        <w:t xml:space="preserve">את </w:t>
      </w:r>
      <w:bookmarkStart w:id="7689" w:name="_ETM_Q10_627070"/>
      <w:bookmarkEnd w:id="7689"/>
      <w:r>
        <w:rPr>
          <w:rtl/>
        </w:rPr>
        <w:t xml:space="preserve">זה </w:t>
      </w:r>
      <w:bookmarkStart w:id="7690" w:name="_ETM_Q10_627160"/>
      <w:bookmarkEnd w:id="7690"/>
      <w:r>
        <w:rPr>
          <w:rtl/>
        </w:rPr>
        <w:t xml:space="preserve">באנגלית </w:t>
      </w:r>
      <w:bookmarkStart w:id="7691" w:name="_ETM_Q10_628790"/>
      <w:bookmarkEnd w:id="7691"/>
      <w:r>
        <w:rPr>
          <w:rtl/>
        </w:rPr>
        <w:t>–</w:t>
      </w:r>
      <w:bookmarkStart w:id="7692" w:name="_ETM_Q10_626365"/>
      <w:bookmarkEnd w:id="7692"/>
      <w:r>
        <w:rPr>
          <w:rFonts w:hint="cs"/>
          <w:rtl/>
        </w:rPr>
        <w:t xml:space="preserve"> </w:t>
      </w:r>
      <w:bookmarkStart w:id="7693" w:name="_ETM_Q10_628970"/>
      <w:bookmarkEnd w:id="7693"/>
      <w:r>
        <w:rPr>
          <w:rFonts w:hint="cs"/>
          <w:rtl/>
        </w:rPr>
        <w:t>אגיד א</w:t>
      </w:r>
      <w:r>
        <w:rPr>
          <w:rtl/>
        </w:rPr>
        <w:t xml:space="preserve">ת </w:t>
      </w:r>
      <w:bookmarkStart w:id="7694" w:name="_ETM_Q10_629030"/>
      <w:bookmarkEnd w:id="7694"/>
      <w:r>
        <w:rPr>
          <w:rtl/>
        </w:rPr>
        <w:t xml:space="preserve">זה </w:t>
      </w:r>
      <w:bookmarkStart w:id="7695" w:name="_ETM_Q10_629150"/>
      <w:bookmarkEnd w:id="7695"/>
      <w:r>
        <w:rPr>
          <w:rtl/>
        </w:rPr>
        <w:t>באנגלית</w:t>
      </w:r>
      <w:r>
        <w:rPr>
          <w:rFonts w:hint="cs"/>
          <w:rtl/>
        </w:rPr>
        <w:t>:</w:t>
      </w:r>
      <w:bookmarkStart w:id="7696" w:name="_ETM_Q10_624088"/>
      <w:bookmarkEnd w:id="7696"/>
      <w:r>
        <w:rPr>
          <w:rFonts w:hint="cs"/>
          <w:rtl/>
        </w:rPr>
        <w:t xml:space="preserve"> </w:t>
      </w:r>
      <w:r>
        <w:t>If we have to, we will fight</w:t>
      </w:r>
      <w:bookmarkStart w:id="7697" w:name="_ETM_Q10_625907"/>
      <w:bookmarkEnd w:id="7697"/>
      <w:r>
        <w:t xml:space="preserve"> with our fingernails</w:t>
      </w:r>
      <w:r>
        <w:rPr>
          <w:rFonts w:hint="cs"/>
          <w:rtl/>
        </w:rPr>
        <w:t xml:space="preserve">. </w:t>
      </w:r>
    </w:p>
    <w:p w:rsidR="009073FD" w:rsidRDefault="009073FD" w:rsidP="00582235">
      <w:pPr>
        <w:rPr>
          <w:rtl/>
        </w:rPr>
      </w:pPr>
    </w:p>
    <w:p w:rsidR="009073FD" w:rsidRDefault="009073FD" w:rsidP="00582235">
      <w:pPr>
        <w:pStyle w:val="af5"/>
        <w:keepNext/>
        <w:rPr>
          <w:rtl/>
        </w:rPr>
      </w:pPr>
      <w:bookmarkStart w:id="7698" w:name="ET_interruption_קר_אה_74"/>
      <w:r w:rsidRPr="00A41D3C">
        <w:rPr>
          <w:rStyle w:val="TagStyle"/>
          <w:rtl/>
        </w:rPr>
        <w:t xml:space="preserve"> &lt;&lt; קריאה &gt;&gt; </w:t>
      </w:r>
      <w:r>
        <w:rPr>
          <w:rtl/>
        </w:rPr>
        <w:t>קריא</w:t>
      </w:r>
      <w:r>
        <w:rPr>
          <w:rFonts w:hint="cs"/>
          <w:rtl/>
        </w:rPr>
        <w:t>ות</w:t>
      </w:r>
      <w:bookmarkStart w:id="7699" w:name="_ETM_Q10_629508"/>
      <w:bookmarkEnd w:id="7699"/>
      <w:r>
        <w:rPr>
          <w:rtl/>
        </w:rPr>
        <w:t>:</w:t>
      </w:r>
      <w:r w:rsidRPr="00A41D3C">
        <w:rPr>
          <w:rStyle w:val="TagStyle"/>
          <w:rtl/>
        </w:rPr>
        <w:t xml:space="preserve"> &lt;&lt; קריאה &gt;&gt;</w:t>
      </w:r>
      <w:r>
        <w:rPr>
          <w:rtl/>
        </w:rPr>
        <w:t xml:space="preserve">  </w:t>
      </w:r>
      <w:bookmarkEnd w:id="7698"/>
    </w:p>
    <w:p w:rsidR="009073FD" w:rsidRDefault="009073FD" w:rsidP="008D05DF">
      <w:pPr>
        <w:rPr>
          <w:rtl/>
        </w:rPr>
      </w:pPr>
    </w:p>
    <w:p w:rsidR="009073FD" w:rsidRPr="00A41D3C" w:rsidRDefault="005160D4" w:rsidP="00582235">
      <w:pPr>
        <w:rPr>
          <w:rtl/>
        </w:rPr>
      </w:pPr>
      <w:r>
        <w:rPr>
          <w:rFonts w:hint="cs"/>
          <w:rtl/>
        </w:rPr>
        <w:t>– – –</w:t>
      </w:r>
    </w:p>
    <w:p w:rsidR="009073FD" w:rsidRDefault="009073FD" w:rsidP="00582235">
      <w:pPr>
        <w:rPr>
          <w:rtl/>
        </w:rPr>
      </w:pPr>
    </w:p>
    <w:p w:rsidR="009073FD" w:rsidRDefault="009073FD" w:rsidP="00582235">
      <w:pPr>
        <w:pStyle w:val="-"/>
        <w:keepNext/>
        <w:rPr>
          <w:rtl/>
        </w:rPr>
      </w:pPr>
      <w:bookmarkStart w:id="7700" w:name="ET_speakercontinue_5504_75"/>
      <w:r w:rsidRPr="00A41D3C">
        <w:rPr>
          <w:rStyle w:val="TagStyle"/>
          <w:rtl/>
        </w:rPr>
        <w:t xml:space="preserve"> &lt;&lt; דובר_המשך &gt;&gt; </w:t>
      </w:r>
      <w:r>
        <w:rPr>
          <w:rtl/>
        </w:rPr>
        <w:t>ראש הממשלה בנימין נתניהו:</w:t>
      </w:r>
      <w:r w:rsidRPr="00A41D3C">
        <w:rPr>
          <w:rStyle w:val="TagStyle"/>
          <w:rtl/>
        </w:rPr>
        <w:t xml:space="preserve"> &lt;&lt; דובר_המשך &gt;&gt;</w:t>
      </w:r>
      <w:r>
        <w:rPr>
          <w:rtl/>
        </w:rPr>
        <w:t xml:space="preserve">  </w:t>
      </w:r>
      <w:bookmarkEnd w:id="7700"/>
    </w:p>
    <w:p w:rsidR="009073FD" w:rsidRDefault="009073FD" w:rsidP="008D05DF">
      <w:pPr>
        <w:rPr>
          <w:rtl/>
        </w:rPr>
      </w:pPr>
    </w:p>
    <w:p w:rsidR="009073FD" w:rsidRDefault="009073FD" w:rsidP="00582235">
      <w:pPr>
        <w:rPr>
          <w:rtl/>
        </w:rPr>
      </w:pPr>
      <w:bookmarkStart w:id="7701" w:name="_ETM_Q10_629989"/>
      <w:bookmarkStart w:id="7702" w:name="_ETM_Q10_634079"/>
      <w:bookmarkStart w:id="7703" w:name="_ETM_Q10_627407"/>
      <w:bookmarkEnd w:id="7701"/>
      <w:bookmarkEnd w:id="7702"/>
      <w:bookmarkEnd w:id="7703"/>
      <w:r>
        <w:rPr>
          <w:rtl/>
        </w:rPr>
        <w:t xml:space="preserve">אנחנו </w:t>
      </w:r>
      <w:bookmarkStart w:id="7704" w:name="_ETM_Q10_634439"/>
      <w:bookmarkEnd w:id="7704"/>
      <w:r>
        <w:rPr>
          <w:rtl/>
        </w:rPr>
        <w:t xml:space="preserve">נילחם </w:t>
      </w:r>
      <w:bookmarkStart w:id="7705" w:name="_ETM_Q10_635040"/>
      <w:bookmarkEnd w:id="7705"/>
      <w:r>
        <w:rPr>
          <w:rtl/>
        </w:rPr>
        <w:t>בציפורניים</w:t>
      </w:r>
      <w:r>
        <w:rPr>
          <w:rFonts w:hint="cs"/>
          <w:rtl/>
        </w:rPr>
        <w:t>,</w:t>
      </w:r>
      <w:r>
        <w:rPr>
          <w:rtl/>
        </w:rPr>
        <w:t xml:space="preserve"> </w:t>
      </w:r>
      <w:bookmarkStart w:id="7706" w:name="_ETM_Q10_636389"/>
      <w:bookmarkEnd w:id="7706"/>
      <w:r>
        <w:rPr>
          <w:rtl/>
        </w:rPr>
        <w:t>בציפורניים</w:t>
      </w:r>
      <w:r>
        <w:rPr>
          <w:rFonts w:hint="cs"/>
          <w:rtl/>
        </w:rPr>
        <w:t>.</w:t>
      </w:r>
    </w:p>
    <w:p w:rsidR="009073FD" w:rsidRDefault="009073FD" w:rsidP="00582235">
      <w:pPr>
        <w:rPr>
          <w:rtl/>
        </w:rPr>
      </w:pPr>
    </w:p>
    <w:p w:rsidR="009073FD" w:rsidRDefault="009073FD" w:rsidP="00582235">
      <w:pPr>
        <w:pStyle w:val="af5"/>
        <w:keepNext/>
        <w:rPr>
          <w:rtl/>
        </w:rPr>
      </w:pPr>
      <w:bookmarkStart w:id="7707" w:name="ET_interruption_5300_98"/>
      <w:r w:rsidRPr="002D5BE1">
        <w:rPr>
          <w:rStyle w:val="TagStyle"/>
          <w:rtl/>
        </w:rPr>
        <w:t xml:space="preserve"> &lt;&lt; קריאה &gt;&gt; </w:t>
      </w:r>
      <w:r>
        <w:rPr>
          <w:rtl/>
        </w:rPr>
        <w:t>מירב בן ארי (יש עתיד):</w:t>
      </w:r>
      <w:r w:rsidRPr="002D5BE1">
        <w:rPr>
          <w:rStyle w:val="TagStyle"/>
          <w:rtl/>
        </w:rPr>
        <w:t xml:space="preserve"> &lt;&lt; קריאה &gt;&gt;</w:t>
      </w:r>
      <w:r>
        <w:rPr>
          <w:rtl/>
        </w:rPr>
        <w:t xml:space="preserve">  </w:t>
      </w:r>
      <w:bookmarkEnd w:id="7707"/>
    </w:p>
    <w:p w:rsidR="009073FD" w:rsidRDefault="009073FD" w:rsidP="008D05DF">
      <w:pPr>
        <w:rPr>
          <w:rtl/>
        </w:rPr>
      </w:pPr>
    </w:p>
    <w:p w:rsidR="009073FD" w:rsidRPr="002D5BE1" w:rsidRDefault="009073FD" w:rsidP="00944353">
      <w:pPr>
        <w:rPr>
          <w:rFonts w:hint="cs"/>
          <w:rtl/>
        </w:rPr>
      </w:pPr>
      <w:r>
        <w:rPr>
          <w:rFonts w:hint="cs"/>
          <w:rtl/>
        </w:rPr>
        <w:t>כפיים, כפיים, כפיים, בבקשה</w:t>
      </w:r>
      <w:bookmarkStart w:id="7708" w:name="_ETM_Q10_630981"/>
      <w:bookmarkEnd w:id="7708"/>
      <w:r w:rsidR="00944353">
        <w:rPr>
          <w:rFonts w:hint="cs"/>
          <w:rtl/>
        </w:rPr>
        <w:t xml:space="preserve"> </w:t>
      </w:r>
      <w:r w:rsidR="005160D4">
        <w:rPr>
          <w:rFonts w:hint="cs"/>
          <w:rtl/>
        </w:rPr>
        <w:t>– – –</w:t>
      </w:r>
      <w:r w:rsidR="00944353">
        <w:rPr>
          <w:rFonts w:hint="cs"/>
          <w:rtl/>
        </w:rPr>
        <w:t xml:space="preserve"> </w:t>
      </w:r>
      <w:r>
        <w:rPr>
          <w:rFonts w:hint="cs"/>
          <w:rtl/>
        </w:rPr>
        <w:t xml:space="preserve"> </w:t>
      </w:r>
    </w:p>
    <w:p w:rsidR="009073FD" w:rsidRDefault="009073FD" w:rsidP="00582235">
      <w:pPr>
        <w:rPr>
          <w:rtl/>
        </w:rPr>
      </w:pPr>
    </w:p>
    <w:p w:rsidR="009073FD" w:rsidRDefault="009073FD" w:rsidP="00582235">
      <w:pPr>
        <w:pStyle w:val="af6"/>
        <w:keepNext/>
        <w:rPr>
          <w:rtl/>
        </w:rPr>
      </w:pPr>
      <w:bookmarkStart w:id="7709" w:name="ET_yor_6423_76"/>
      <w:r w:rsidRPr="00A41D3C">
        <w:rPr>
          <w:rStyle w:val="TagStyle"/>
          <w:rtl/>
        </w:rPr>
        <w:t xml:space="preserve"> &lt;&lt; יור &gt;&gt; </w:t>
      </w:r>
      <w:r>
        <w:rPr>
          <w:rtl/>
        </w:rPr>
        <w:t>היו"ר אמיר אוחנה:</w:t>
      </w:r>
      <w:r w:rsidRPr="00A41D3C">
        <w:rPr>
          <w:rStyle w:val="TagStyle"/>
          <w:rtl/>
        </w:rPr>
        <w:t xml:space="preserve"> &lt;&lt; יור &gt;&gt;</w:t>
      </w:r>
      <w:r>
        <w:rPr>
          <w:rtl/>
        </w:rPr>
        <w:t xml:space="preserve">  </w:t>
      </w:r>
      <w:bookmarkEnd w:id="7709"/>
    </w:p>
    <w:p w:rsidR="009073FD" w:rsidRDefault="009073FD" w:rsidP="008D05DF">
      <w:pPr>
        <w:rPr>
          <w:rtl/>
        </w:rPr>
      </w:pPr>
    </w:p>
    <w:p w:rsidR="009073FD" w:rsidRDefault="009073FD" w:rsidP="00582235">
      <w:pPr>
        <w:rPr>
          <w:rtl/>
        </w:rPr>
      </w:pPr>
      <w:r>
        <w:rPr>
          <w:rFonts w:hint="cs"/>
          <w:rtl/>
        </w:rPr>
        <w:t>לא, לא, בסוף. בסוף, רבותיי. בסוף.</w:t>
      </w:r>
    </w:p>
    <w:p w:rsidR="009073FD" w:rsidRDefault="009073FD" w:rsidP="00582235">
      <w:pPr>
        <w:rPr>
          <w:rtl/>
        </w:rPr>
      </w:pPr>
      <w:bookmarkStart w:id="7710" w:name="_ETM_Q10_641158"/>
      <w:bookmarkStart w:id="7711" w:name="_ETM_Q10_641292"/>
      <w:bookmarkEnd w:id="7710"/>
      <w:bookmarkEnd w:id="7711"/>
    </w:p>
    <w:p w:rsidR="009073FD" w:rsidRDefault="009073FD" w:rsidP="00582235">
      <w:pPr>
        <w:rPr>
          <w:rtl/>
        </w:rPr>
      </w:pPr>
      <w:r>
        <w:rPr>
          <w:rFonts w:hint="cs"/>
          <w:rtl/>
        </w:rPr>
        <w:t xml:space="preserve">חברת הכנסת בן ארי, </w:t>
      </w:r>
      <w:bookmarkStart w:id="7712" w:name="_ETM_Q10_639536"/>
      <w:bookmarkStart w:id="7713" w:name="_ETM_Q0_47654"/>
      <w:bookmarkStart w:id="7714" w:name="_ETM_Q0_47929"/>
      <w:bookmarkEnd w:id="7712"/>
      <w:r>
        <w:rPr>
          <w:rFonts w:hint="cs"/>
          <w:rtl/>
        </w:rPr>
        <w:t>לא לעזור לי</w:t>
      </w:r>
      <w:bookmarkEnd w:id="7713"/>
      <w:bookmarkEnd w:id="7714"/>
      <w:r>
        <w:rPr>
          <w:rFonts w:hint="cs"/>
          <w:rtl/>
        </w:rPr>
        <w:t>. לא לעזור לי.</w:t>
      </w:r>
      <w:bookmarkStart w:id="7715" w:name="_ETM_Q10_641166"/>
      <w:bookmarkEnd w:id="7715"/>
      <w:r>
        <w:rPr>
          <w:rFonts w:hint="cs"/>
          <w:rtl/>
        </w:rPr>
        <w:t xml:space="preserve"> את בקריאה שנייה. אני ממש לקראת קריאה שליש</w:t>
      </w:r>
      <w:bookmarkStart w:id="7716" w:name="_ETM_Q10_647146"/>
      <w:bookmarkEnd w:id="7716"/>
      <w:r>
        <w:rPr>
          <w:rFonts w:hint="cs"/>
          <w:rtl/>
        </w:rPr>
        <w:t>ית. ממש לקראת.</w:t>
      </w:r>
    </w:p>
    <w:p w:rsidR="009073FD" w:rsidRDefault="009073FD" w:rsidP="00582235">
      <w:pPr>
        <w:rPr>
          <w:rtl/>
        </w:rPr>
      </w:pPr>
    </w:p>
    <w:p w:rsidR="00944353" w:rsidRDefault="00944353" w:rsidP="00944353">
      <w:pPr>
        <w:pStyle w:val="af5"/>
        <w:rPr>
          <w:rtl/>
        </w:rPr>
      </w:pPr>
      <w:bookmarkStart w:id="7717" w:name="ET_interruption_5300_1418"/>
      <w:r w:rsidRPr="00944353">
        <w:rPr>
          <w:rStyle w:val="TagStyle"/>
          <w:rtl/>
        </w:rPr>
        <w:t xml:space="preserve"> &lt;&lt; קריאה &gt;&gt;</w:t>
      </w:r>
      <w:r w:rsidRPr="002D5BE1">
        <w:rPr>
          <w:rStyle w:val="TagStyle"/>
          <w:rtl/>
        </w:rPr>
        <w:t xml:space="preserve"> </w:t>
      </w:r>
      <w:r>
        <w:rPr>
          <w:rtl/>
        </w:rPr>
        <w:t>מירב בן ארי (יש עתיד):</w:t>
      </w:r>
      <w:r w:rsidRPr="002D5BE1">
        <w:rPr>
          <w:rStyle w:val="TagStyle"/>
          <w:rtl/>
        </w:rPr>
        <w:t xml:space="preserve"> </w:t>
      </w:r>
      <w:r w:rsidRPr="00944353">
        <w:rPr>
          <w:rStyle w:val="TagStyle"/>
          <w:rtl/>
        </w:rPr>
        <w:t>&lt;&lt; קריאה &gt;&gt;</w:t>
      </w:r>
      <w:bookmarkEnd w:id="7717"/>
      <w:r w:rsidRPr="00944353">
        <w:rPr>
          <w:rStyle w:val="TagStyle"/>
          <w:rtl/>
        </w:rPr>
        <w:t xml:space="preserve"> </w:t>
      </w:r>
      <w:r>
        <w:rPr>
          <w:rtl/>
        </w:rPr>
        <w:t xml:space="preserve">  </w:t>
      </w:r>
    </w:p>
    <w:p w:rsidR="009073FD" w:rsidRDefault="009073FD" w:rsidP="008D05DF">
      <w:pPr>
        <w:rPr>
          <w:rtl/>
        </w:rPr>
      </w:pPr>
    </w:p>
    <w:p w:rsidR="009073FD" w:rsidRDefault="009073FD" w:rsidP="00582235">
      <w:pPr>
        <w:rPr>
          <w:rtl/>
        </w:rPr>
      </w:pPr>
      <w:r>
        <w:rPr>
          <w:rFonts w:hint="cs"/>
          <w:rtl/>
        </w:rPr>
        <w:t>רק עזרתי לו, לא הערתי לו.</w:t>
      </w:r>
    </w:p>
    <w:p w:rsidR="009073FD" w:rsidRDefault="009073FD" w:rsidP="00582235">
      <w:pPr>
        <w:rPr>
          <w:rtl/>
        </w:rPr>
      </w:pPr>
    </w:p>
    <w:p w:rsidR="009073FD" w:rsidRDefault="009073FD" w:rsidP="00582235">
      <w:pPr>
        <w:pStyle w:val="-"/>
        <w:keepNext/>
        <w:rPr>
          <w:rtl/>
        </w:rPr>
      </w:pPr>
      <w:bookmarkStart w:id="7718" w:name="ET_speakercontinue_5504_80"/>
      <w:r w:rsidRPr="00D474F8">
        <w:rPr>
          <w:rStyle w:val="TagStyle"/>
          <w:rtl/>
        </w:rPr>
        <w:t xml:space="preserve"> &lt;&lt; דובר_המשך &gt;&gt; </w:t>
      </w:r>
      <w:r>
        <w:rPr>
          <w:rtl/>
        </w:rPr>
        <w:t>ראש הממשלה בנימין נתניהו:</w:t>
      </w:r>
      <w:r w:rsidRPr="00D474F8">
        <w:rPr>
          <w:rStyle w:val="TagStyle"/>
          <w:rtl/>
        </w:rPr>
        <w:t xml:space="preserve"> &lt;&lt; דובר_המשך &gt;&gt;</w:t>
      </w:r>
      <w:r>
        <w:rPr>
          <w:rtl/>
        </w:rPr>
        <w:t xml:space="preserve">  </w:t>
      </w:r>
      <w:bookmarkEnd w:id="7718"/>
    </w:p>
    <w:p w:rsidR="009073FD" w:rsidRDefault="009073FD" w:rsidP="008D05DF">
      <w:pPr>
        <w:rPr>
          <w:rtl/>
        </w:rPr>
      </w:pPr>
    </w:p>
    <w:p w:rsidR="009073FD" w:rsidRDefault="009073FD" w:rsidP="00582235">
      <w:pPr>
        <w:rPr>
          <w:rtl/>
        </w:rPr>
      </w:pPr>
      <w:r>
        <w:rPr>
          <w:rFonts w:hint="cs"/>
          <w:rtl/>
        </w:rPr>
        <w:t xml:space="preserve">ולאור הדברים הללו, </w:t>
      </w:r>
      <w:bookmarkStart w:id="7719" w:name="_ETM_Q10_654970"/>
      <w:bookmarkStart w:id="7720" w:name="_ETM_Q10_655330"/>
      <w:bookmarkEnd w:id="7719"/>
      <w:bookmarkEnd w:id="7720"/>
      <w:r>
        <w:rPr>
          <w:rFonts w:hint="cs"/>
          <w:rtl/>
        </w:rPr>
        <w:t xml:space="preserve">הדברים </w:t>
      </w:r>
      <w:bookmarkStart w:id="7721" w:name="_ETM_Q10_649466"/>
      <w:bookmarkEnd w:id="7721"/>
      <w:r>
        <w:rPr>
          <w:rtl/>
        </w:rPr>
        <w:t xml:space="preserve">הקשים </w:t>
      </w:r>
      <w:bookmarkStart w:id="7722" w:name="_ETM_Q10_655750"/>
      <w:bookmarkEnd w:id="7722"/>
      <w:r>
        <w:rPr>
          <w:rtl/>
        </w:rPr>
        <w:t>הללו</w:t>
      </w:r>
      <w:r>
        <w:rPr>
          <w:rFonts w:hint="cs"/>
          <w:rtl/>
        </w:rPr>
        <w:t xml:space="preserve"> </w:t>
      </w:r>
      <w:r w:rsidR="005160D4">
        <w:rPr>
          <w:rFonts w:hint="cs"/>
          <w:rtl/>
        </w:rPr>
        <w:t>– – –</w:t>
      </w:r>
    </w:p>
    <w:p w:rsidR="009073FD" w:rsidRDefault="009073FD" w:rsidP="00582235">
      <w:pPr>
        <w:rPr>
          <w:rtl/>
        </w:rPr>
      </w:pPr>
    </w:p>
    <w:p w:rsidR="009073FD" w:rsidRDefault="009073FD" w:rsidP="00582235">
      <w:pPr>
        <w:pStyle w:val="af5"/>
        <w:keepNext/>
        <w:rPr>
          <w:rtl/>
        </w:rPr>
      </w:pPr>
      <w:bookmarkStart w:id="7723" w:name="ET_interruption_5109_82"/>
      <w:r w:rsidRPr="00D474F8">
        <w:rPr>
          <w:rStyle w:val="TagStyle"/>
          <w:rtl/>
        </w:rPr>
        <w:t xml:space="preserve"> &lt;&lt; קריאה &gt;&gt; </w:t>
      </w:r>
      <w:r>
        <w:rPr>
          <w:rtl/>
        </w:rPr>
        <w:t>אלעזר שטרן (יש עתיד):</w:t>
      </w:r>
      <w:r w:rsidRPr="00D474F8">
        <w:rPr>
          <w:rStyle w:val="TagStyle"/>
          <w:rtl/>
        </w:rPr>
        <w:t xml:space="preserve"> &lt;&lt; קריאה &gt;&gt;</w:t>
      </w:r>
      <w:r>
        <w:rPr>
          <w:rtl/>
        </w:rPr>
        <w:t xml:space="preserve">  </w:t>
      </w:r>
      <w:bookmarkEnd w:id="7723"/>
    </w:p>
    <w:p w:rsidR="009073FD" w:rsidRDefault="009073FD" w:rsidP="008D05DF">
      <w:pPr>
        <w:rPr>
          <w:rtl/>
        </w:rPr>
      </w:pPr>
    </w:p>
    <w:p w:rsidR="009073FD" w:rsidRPr="00D474F8" w:rsidRDefault="009073FD" w:rsidP="00CC6F87">
      <w:pPr>
        <w:rPr>
          <w:rtl/>
        </w:rPr>
      </w:pPr>
      <w:r>
        <w:rPr>
          <w:rFonts w:hint="cs"/>
          <w:rtl/>
        </w:rPr>
        <w:t>אבל למה צריך בכלל ל</w:t>
      </w:r>
      <w:bookmarkStart w:id="7724" w:name="_ETM_Q10_650179"/>
      <w:bookmarkEnd w:id="7724"/>
      <w:r>
        <w:rPr>
          <w:rFonts w:hint="cs"/>
          <w:rtl/>
        </w:rPr>
        <w:t>דבר על ארצות הברית?</w:t>
      </w:r>
      <w:bookmarkStart w:id="7725" w:name="_ETM_Q10_651646"/>
      <w:bookmarkEnd w:id="7725"/>
      <w:r>
        <w:rPr>
          <w:rFonts w:hint="cs"/>
          <w:rtl/>
        </w:rPr>
        <w:t xml:space="preserve"> באמת, למה עכשיו</w:t>
      </w:r>
      <w:bookmarkStart w:id="7726" w:name="_ETM_Q10_653037"/>
      <w:bookmarkStart w:id="7727" w:name="_ETM_Q10_653559"/>
      <w:bookmarkEnd w:id="7726"/>
      <w:bookmarkEnd w:id="7727"/>
      <w:r>
        <w:rPr>
          <w:rFonts w:hint="cs"/>
          <w:rtl/>
        </w:rPr>
        <w:t xml:space="preserve"> </w:t>
      </w:r>
      <w:r w:rsidR="005160D4">
        <w:rPr>
          <w:rFonts w:hint="cs"/>
          <w:rtl/>
        </w:rPr>
        <w:t>– – –</w:t>
      </w:r>
      <w:r>
        <w:rPr>
          <w:rFonts w:hint="cs"/>
          <w:rtl/>
        </w:rPr>
        <w:t xml:space="preserve"> כשיש להם עוד חודשיים.</w:t>
      </w:r>
      <w:bookmarkStart w:id="7728" w:name="_ETM_Q10_653090"/>
      <w:bookmarkEnd w:id="7728"/>
      <w:r>
        <w:rPr>
          <w:rFonts w:hint="cs"/>
          <w:rtl/>
        </w:rPr>
        <w:t xml:space="preserve"> </w:t>
      </w:r>
      <w:bookmarkStart w:id="7729" w:name="_ETM_Q10_655462"/>
      <w:bookmarkStart w:id="7730" w:name="_ETM_Q10_663871"/>
      <w:bookmarkEnd w:id="7729"/>
      <w:bookmarkEnd w:id="7730"/>
    </w:p>
    <w:p w:rsidR="009073FD" w:rsidRDefault="009073FD" w:rsidP="00582235">
      <w:pPr>
        <w:rPr>
          <w:rtl/>
        </w:rPr>
      </w:pPr>
    </w:p>
    <w:p w:rsidR="009073FD" w:rsidRDefault="009073FD" w:rsidP="00582235">
      <w:pPr>
        <w:pStyle w:val="-"/>
        <w:keepNext/>
        <w:rPr>
          <w:rtl/>
        </w:rPr>
      </w:pPr>
      <w:r w:rsidRPr="00D474F8">
        <w:rPr>
          <w:rStyle w:val="TagStyle"/>
          <w:rtl/>
        </w:rPr>
        <w:t xml:space="preserve"> &lt;&lt; דובר_המשך &gt;&gt; </w:t>
      </w:r>
      <w:r>
        <w:rPr>
          <w:rtl/>
        </w:rPr>
        <w:t>ראש הממשלה בנימין נתניהו:</w:t>
      </w:r>
      <w:r w:rsidRPr="00D474F8">
        <w:rPr>
          <w:rStyle w:val="TagStyle"/>
          <w:rtl/>
        </w:rPr>
        <w:t xml:space="preserve"> &lt;&lt; דובר_המשך &gt;&gt;</w:t>
      </w:r>
      <w:r>
        <w:rPr>
          <w:rtl/>
        </w:rPr>
        <w:t xml:space="preserve">  </w:t>
      </w:r>
    </w:p>
    <w:p w:rsidR="009073FD" w:rsidRDefault="009073FD" w:rsidP="008D05DF">
      <w:pPr>
        <w:rPr>
          <w:rtl/>
        </w:rPr>
      </w:pPr>
    </w:p>
    <w:p w:rsidR="009073FD" w:rsidRDefault="009073FD" w:rsidP="00582235">
      <w:pPr>
        <w:rPr>
          <w:rtl/>
        </w:rPr>
      </w:pPr>
      <w:bookmarkStart w:id="7731" w:name="_ETM_Q10_657670"/>
      <w:bookmarkStart w:id="7732" w:name="_ETM_Q10_659590"/>
      <w:bookmarkStart w:id="7733" w:name="_ETM_Q10_659920"/>
      <w:bookmarkStart w:id="7734" w:name="_ETM_Q10_660220"/>
      <w:bookmarkStart w:id="7735" w:name="_ETM_Q10_662329"/>
      <w:bookmarkStart w:id="7736" w:name="_ETM_Q10_652317"/>
      <w:bookmarkEnd w:id="7731"/>
      <w:bookmarkEnd w:id="7732"/>
      <w:bookmarkEnd w:id="7733"/>
      <w:bookmarkEnd w:id="7734"/>
      <w:bookmarkEnd w:id="7735"/>
      <w:bookmarkEnd w:id="7736"/>
      <w:r>
        <w:rPr>
          <w:rtl/>
        </w:rPr>
        <w:t xml:space="preserve">לאור </w:t>
      </w:r>
      <w:bookmarkStart w:id="7737" w:name="_ETM_Q10_662840"/>
      <w:bookmarkEnd w:id="7737"/>
      <w:r>
        <w:rPr>
          <w:rtl/>
        </w:rPr>
        <w:t xml:space="preserve">הדברים </w:t>
      </w:r>
      <w:bookmarkStart w:id="7738" w:name="_ETM_Q10_663349"/>
      <w:bookmarkEnd w:id="7738"/>
      <w:r>
        <w:rPr>
          <w:rtl/>
        </w:rPr>
        <w:t xml:space="preserve">הקשים </w:t>
      </w:r>
      <w:bookmarkStart w:id="7739" w:name="_ETM_Q10_663889"/>
      <w:bookmarkEnd w:id="7739"/>
      <w:r>
        <w:rPr>
          <w:rtl/>
        </w:rPr>
        <w:t>הללו</w:t>
      </w:r>
      <w:r>
        <w:rPr>
          <w:rFonts w:hint="cs"/>
          <w:rtl/>
        </w:rPr>
        <w:t xml:space="preserve"> </w:t>
      </w:r>
      <w:r w:rsidR="005160D4">
        <w:rPr>
          <w:rFonts w:hint="cs"/>
          <w:rtl/>
        </w:rPr>
        <w:t>– – –</w:t>
      </w:r>
    </w:p>
    <w:p w:rsidR="009073FD" w:rsidRDefault="009073FD" w:rsidP="00582235">
      <w:pPr>
        <w:rPr>
          <w:rtl/>
        </w:rPr>
      </w:pPr>
    </w:p>
    <w:p w:rsidR="009073FD" w:rsidRDefault="009073FD" w:rsidP="00582235">
      <w:pPr>
        <w:pStyle w:val="af6"/>
        <w:keepNext/>
        <w:rPr>
          <w:rtl/>
        </w:rPr>
      </w:pPr>
      <w:bookmarkStart w:id="7740" w:name="ET_yor_6423_83"/>
      <w:r w:rsidRPr="00D474F8">
        <w:rPr>
          <w:rStyle w:val="TagStyle"/>
          <w:rtl/>
        </w:rPr>
        <w:t xml:space="preserve"> &lt;&lt; יור &gt;&gt; </w:t>
      </w:r>
      <w:r>
        <w:rPr>
          <w:rtl/>
        </w:rPr>
        <w:t>היו"ר אמיר אוחנה:</w:t>
      </w:r>
      <w:r w:rsidRPr="00D474F8">
        <w:rPr>
          <w:rStyle w:val="TagStyle"/>
          <w:rtl/>
        </w:rPr>
        <w:t xml:space="preserve"> &lt;&lt; יור &gt;&gt;</w:t>
      </w:r>
      <w:r>
        <w:rPr>
          <w:rtl/>
        </w:rPr>
        <w:t xml:space="preserve">  </w:t>
      </w:r>
      <w:bookmarkEnd w:id="7740"/>
    </w:p>
    <w:p w:rsidR="009073FD" w:rsidRDefault="009073FD" w:rsidP="008D05DF">
      <w:pPr>
        <w:rPr>
          <w:rtl/>
        </w:rPr>
      </w:pPr>
    </w:p>
    <w:p w:rsidR="009073FD" w:rsidRDefault="009073FD" w:rsidP="00582235">
      <w:pPr>
        <w:rPr>
          <w:rtl/>
        </w:rPr>
      </w:pPr>
      <w:r>
        <w:rPr>
          <w:rFonts w:hint="cs"/>
          <w:rtl/>
        </w:rPr>
        <w:t>חבר הכנסת שטרן, קריאה שנייה.</w:t>
      </w:r>
    </w:p>
    <w:p w:rsidR="009073FD" w:rsidRDefault="009073FD" w:rsidP="00582235">
      <w:pPr>
        <w:rPr>
          <w:rtl/>
        </w:rPr>
      </w:pPr>
    </w:p>
    <w:p w:rsidR="009073FD" w:rsidRDefault="009073FD" w:rsidP="00582235">
      <w:pPr>
        <w:pStyle w:val="af5"/>
        <w:keepNext/>
        <w:rPr>
          <w:rtl/>
        </w:rPr>
      </w:pPr>
      <w:bookmarkStart w:id="7741" w:name="ET_interruption_5109_85"/>
      <w:r w:rsidRPr="00D474F8">
        <w:rPr>
          <w:rStyle w:val="TagStyle"/>
          <w:rtl/>
        </w:rPr>
        <w:t xml:space="preserve"> &lt;&lt; קריאה &gt;&gt; </w:t>
      </w:r>
      <w:r>
        <w:rPr>
          <w:rtl/>
        </w:rPr>
        <w:t>אלעזר שטרן (יש עתיד):</w:t>
      </w:r>
      <w:r w:rsidRPr="00D474F8">
        <w:rPr>
          <w:rStyle w:val="TagStyle"/>
          <w:rtl/>
        </w:rPr>
        <w:t xml:space="preserve"> &lt;&lt; קריאה &gt;&gt;</w:t>
      </w:r>
      <w:r>
        <w:rPr>
          <w:rtl/>
        </w:rPr>
        <w:t xml:space="preserve">  </w:t>
      </w:r>
      <w:bookmarkEnd w:id="7741"/>
    </w:p>
    <w:p w:rsidR="009073FD" w:rsidRDefault="009073FD" w:rsidP="008D05DF">
      <w:pPr>
        <w:rPr>
          <w:rtl/>
        </w:rPr>
      </w:pPr>
    </w:p>
    <w:p w:rsidR="009073FD" w:rsidRPr="00D474F8" w:rsidRDefault="009073FD" w:rsidP="00582235">
      <w:pPr>
        <w:rPr>
          <w:rtl/>
        </w:rPr>
      </w:pPr>
      <w:r>
        <w:rPr>
          <w:rFonts w:hint="cs"/>
          <w:rtl/>
        </w:rPr>
        <w:t>בשביל למצוא חן בעיניי</w:t>
      </w:r>
      <w:bookmarkStart w:id="7742" w:name="_ETM_Q10_656926"/>
      <w:bookmarkEnd w:id="7742"/>
      <w:r>
        <w:rPr>
          <w:rFonts w:hint="cs"/>
          <w:rtl/>
        </w:rPr>
        <w:t xml:space="preserve"> מישהו?</w:t>
      </w:r>
    </w:p>
    <w:p w:rsidR="009073FD" w:rsidRDefault="009073FD" w:rsidP="00582235">
      <w:pPr>
        <w:rPr>
          <w:rtl/>
        </w:rPr>
      </w:pPr>
    </w:p>
    <w:p w:rsidR="009073FD" w:rsidRDefault="009073FD" w:rsidP="00582235">
      <w:pPr>
        <w:pStyle w:val="-"/>
        <w:keepNext/>
        <w:rPr>
          <w:rtl/>
        </w:rPr>
      </w:pPr>
      <w:bookmarkStart w:id="7743" w:name="ET_speakercontinue_5504_84"/>
      <w:r w:rsidRPr="00D474F8">
        <w:rPr>
          <w:rStyle w:val="TagStyle"/>
          <w:rtl/>
        </w:rPr>
        <w:t xml:space="preserve"> &lt;&lt; דובר_המשך &gt;&gt; </w:t>
      </w:r>
      <w:r>
        <w:rPr>
          <w:rtl/>
        </w:rPr>
        <w:t>ראש הממשלה בנימין נתניהו:</w:t>
      </w:r>
      <w:r w:rsidRPr="00D474F8">
        <w:rPr>
          <w:rStyle w:val="TagStyle"/>
          <w:rtl/>
        </w:rPr>
        <w:t xml:space="preserve"> &lt;&lt; דובר_המשך &gt;&gt;</w:t>
      </w:r>
      <w:r>
        <w:rPr>
          <w:rtl/>
        </w:rPr>
        <w:t xml:space="preserve">  </w:t>
      </w:r>
      <w:bookmarkEnd w:id="7743"/>
    </w:p>
    <w:p w:rsidR="009073FD" w:rsidRDefault="009073FD" w:rsidP="008D05DF">
      <w:pPr>
        <w:rPr>
          <w:rtl/>
        </w:rPr>
      </w:pPr>
    </w:p>
    <w:p w:rsidR="009073FD" w:rsidRDefault="009073FD" w:rsidP="002E658A">
      <w:pPr>
        <w:rPr>
          <w:rtl/>
        </w:rPr>
      </w:pPr>
      <w:bookmarkStart w:id="7744" w:name="_ETM_Q10_665430"/>
      <w:bookmarkStart w:id="7745" w:name="_ETM_Q10_654706"/>
      <w:bookmarkEnd w:id="7744"/>
      <w:bookmarkEnd w:id="7745"/>
      <w:r>
        <w:rPr>
          <w:rFonts w:hint="cs"/>
          <w:rtl/>
        </w:rPr>
        <w:t xml:space="preserve">לאור הדברים הקשים הללו, </w:t>
      </w:r>
      <w:r>
        <w:rPr>
          <w:rtl/>
        </w:rPr>
        <w:t xml:space="preserve">ארצות </w:t>
      </w:r>
      <w:bookmarkStart w:id="7746" w:name="_ETM_Q10_665790"/>
      <w:bookmarkEnd w:id="7746"/>
      <w:r>
        <w:rPr>
          <w:rtl/>
        </w:rPr>
        <w:t>הברית</w:t>
      </w:r>
      <w:r>
        <w:rPr>
          <w:rFonts w:hint="cs"/>
          <w:rtl/>
        </w:rPr>
        <w:t>,</w:t>
      </w:r>
      <w:r>
        <w:rPr>
          <w:rtl/>
        </w:rPr>
        <w:t xml:space="preserve"> </w:t>
      </w:r>
      <w:bookmarkStart w:id="7747" w:name="_ETM_Q10_666900"/>
      <w:bookmarkEnd w:id="7747"/>
      <w:r>
        <w:rPr>
          <w:rtl/>
        </w:rPr>
        <w:t>שסייע</w:t>
      </w:r>
      <w:r>
        <w:rPr>
          <w:rFonts w:hint="cs"/>
          <w:rtl/>
        </w:rPr>
        <w:t>ה</w:t>
      </w:r>
      <w:r>
        <w:rPr>
          <w:rtl/>
        </w:rPr>
        <w:t xml:space="preserve"> </w:t>
      </w:r>
      <w:bookmarkStart w:id="7748" w:name="_ETM_Q10_667439"/>
      <w:bookmarkEnd w:id="7748"/>
      <w:r>
        <w:rPr>
          <w:rtl/>
        </w:rPr>
        <w:t xml:space="preserve">לנו </w:t>
      </w:r>
      <w:bookmarkStart w:id="7749" w:name="_ETM_Q10_667680"/>
      <w:bookmarkEnd w:id="7749"/>
      <w:r>
        <w:rPr>
          <w:rtl/>
        </w:rPr>
        <w:t xml:space="preserve">מאוד </w:t>
      </w:r>
      <w:bookmarkStart w:id="7750" w:name="_ETM_Q10_668099"/>
      <w:bookmarkEnd w:id="7750"/>
      <w:r>
        <w:rPr>
          <w:rtl/>
        </w:rPr>
        <w:t xml:space="preserve">בתחילת </w:t>
      </w:r>
      <w:bookmarkStart w:id="7751" w:name="_ETM_Q10_668579"/>
      <w:bookmarkEnd w:id="7751"/>
      <w:r>
        <w:rPr>
          <w:rtl/>
        </w:rPr>
        <w:t>המלחמה</w:t>
      </w:r>
      <w:r>
        <w:rPr>
          <w:rFonts w:hint="cs"/>
          <w:rtl/>
        </w:rPr>
        <w:t xml:space="preserve"> </w:t>
      </w:r>
      <w:r>
        <w:rPr>
          <w:rtl/>
        </w:rPr>
        <w:t>–</w:t>
      </w:r>
      <w:bookmarkStart w:id="7752" w:name="_ETM_Q10_664295"/>
      <w:bookmarkEnd w:id="7752"/>
      <w:r>
        <w:rPr>
          <w:rtl/>
        </w:rPr>
        <w:t xml:space="preserve"> </w:t>
      </w:r>
      <w:bookmarkStart w:id="7753" w:name="_ETM_Q10_669059"/>
      <w:bookmarkEnd w:id="7753"/>
      <w:r>
        <w:rPr>
          <w:rtl/>
        </w:rPr>
        <w:t xml:space="preserve">הנשיא </w:t>
      </w:r>
      <w:bookmarkStart w:id="7754" w:name="_ETM_Q10_669359"/>
      <w:bookmarkEnd w:id="7754"/>
      <w:proofErr w:type="spellStart"/>
      <w:r>
        <w:rPr>
          <w:rtl/>
        </w:rPr>
        <w:t>בי</w:t>
      </w:r>
      <w:bookmarkStart w:id="7755" w:name="_ETM_Q10_669599"/>
      <w:bookmarkEnd w:id="7755"/>
      <w:r>
        <w:rPr>
          <w:rFonts w:hint="cs"/>
          <w:rtl/>
        </w:rPr>
        <w:t>י</w:t>
      </w:r>
      <w:r>
        <w:rPr>
          <w:rtl/>
        </w:rPr>
        <w:t>ד</w:t>
      </w:r>
      <w:r>
        <w:rPr>
          <w:rFonts w:hint="cs"/>
          <w:rtl/>
        </w:rPr>
        <w:t>ן</w:t>
      </w:r>
      <w:proofErr w:type="spellEnd"/>
      <w:r>
        <w:rPr>
          <w:rtl/>
        </w:rPr>
        <w:t xml:space="preserve"> </w:t>
      </w:r>
      <w:bookmarkStart w:id="7756" w:name="_ETM_Q10_669749"/>
      <w:bookmarkEnd w:id="7756"/>
      <w:r>
        <w:rPr>
          <w:rtl/>
        </w:rPr>
        <w:t xml:space="preserve">הגיע </w:t>
      </w:r>
      <w:bookmarkStart w:id="7757" w:name="_ETM_Q10_669989"/>
      <w:bookmarkEnd w:id="7757"/>
      <w:r>
        <w:rPr>
          <w:rtl/>
        </w:rPr>
        <w:t>ל</w:t>
      </w:r>
      <w:r>
        <w:rPr>
          <w:rFonts w:hint="cs"/>
          <w:rtl/>
        </w:rPr>
        <w:t>כאן,</w:t>
      </w:r>
      <w:r>
        <w:rPr>
          <w:rtl/>
        </w:rPr>
        <w:t xml:space="preserve"> </w:t>
      </w:r>
      <w:bookmarkStart w:id="7758" w:name="_ETM_Q10_670260"/>
      <w:bookmarkEnd w:id="7758"/>
      <w:r>
        <w:rPr>
          <w:rtl/>
        </w:rPr>
        <w:t xml:space="preserve">לא </w:t>
      </w:r>
      <w:bookmarkStart w:id="7759" w:name="_ETM_Q10_670379"/>
      <w:bookmarkEnd w:id="7759"/>
      <w:r>
        <w:rPr>
          <w:rtl/>
        </w:rPr>
        <w:t xml:space="preserve">נשכח </w:t>
      </w:r>
      <w:bookmarkStart w:id="7760" w:name="_ETM_Q10_670829"/>
      <w:bookmarkEnd w:id="7760"/>
      <w:r>
        <w:rPr>
          <w:rtl/>
        </w:rPr>
        <w:t>זאת</w:t>
      </w:r>
      <w:bookmarkStart w:id="7761" w:name="_ETM_Q10_671400"/>
      <w:bookmarkEnd w:id="7761"/>
      <w:r>
        <w:rPr>
          <w:rFonts w:hint="cs"/>
          <w:rtl/>
        </w:rPr>
        <w:t xml:space="preserve">. </w:t>
      </w:r>
      <w:r>
        <w:rPr>
          <w:rtl/>
        </w:rPr>
        <w:t xml:space="preserve">הם </w:t>
      </w:r>
      <w:bookmarkStart w:id="7762" w:name="_ETM_Q10_671549"/>
      <w:bookmarkEnd w:id="7762"/>
      <w:r>
        <w:rPr>
          <w:rtl/>
        </w:rPr>
        <w:t xml:space="preserve">עזרו </w:t>
      </w:r>
      <w:bookmarkStart w:id="7763" w:name="_ETM_Q10_671790"/>
      <w:bookmarkEnd w:id="7763"/>
      <w:r>
        <w:rPr>
          <w:rtl/>
        </w:rPr>
        <w:t xml:space="preserve">לנו </w:t>
      </w:r>
      <w:bookmarkStart w:id="7764" w:name="_ETM_Q10_671999"/>
      <w:bookmarkEnd w:id="7764"/>
      <w:r>
        <w:rPr>
          <w:rtl/>
        </w:rPr>
        <w:t xml:space="preserve">גם </w:t>
      </w:r>
      <w:bookmarkStart w:id="7765" w:name="_ETM_Q10_672180"/>
      <w:bookmarkEnd w:id="7765"/>
      <w:r>
        <w:rPr>
          <w:rtl/>
        </w:rPr>
        <w:t xml:space="preserve">במשלוחי </w:t>
      </w:r>
      <w:bookmarkStart w:id="7766" w:name="_ETM_Q10_672689"/>
      <w:bookmarkEnd w:id="7766"/>
      <w:r>
        <w:rPr>
          <w:rtl/>
        </w:rPr>
        <w:t xml:space="preserve">נשק </w:t>
      </w:r>
      <w:bookmarkStart w:id="7767" w:name="_ETM_Q10_673049"/>
      <w:bookmarkEnd w:id="7767"/>
      <w:r>
        <w:rPr>
          <w:rtl/>
        </w:rPr>
        <w:t>בהתחלה</w:t>
      </w:r>
      <w:r w:rsidR="002E658A">
        <w:rPr>
          <w:rFonts w:hint="cs"/>
          <w:rtl/>
        </w:rPr>
        <w:t>,</w:t>
      </w:r>
      <w:r>
        <w:rPr>
          <w:rtl/>
        </w:rPr>
        <w:t xml:space="preserve"> </w:t>
      </w:r>
      <w:bookmarkStart w:id="7768" w:name="_ETM_Q10_673799"/>
      <w:bookmarkEnd w:id="7768"/>
      <w:r>
        <w:rPr>
          <w:rtl/>
        </w:rPr>
        <w:t xml:space="preserve">אבל </w:t>
      </w:r>
      <w:bookmarkStart w:id="7769" w:name="_ETM_Q10_674069"/>
      <w:bookmarkEnd w:id="7769"/>
      <w:r>
        <w:rPr>
          <w:rFonts w:hint="cs"/>
          <w:rtl/>
        </w:rPr>
        <w:t>כ</w:t>
      </w:r>
      <w:bookmarkStart w:id="7770" w:name="_ETM_Q10_669976"/>
      <w:bookmarkEnd w:id="7770"/>
      <w:r>
        <w:rPr>
          <w:rtl/>
        </w:rPr>
        <w:t xml:space="preserve">שעמדנו </w:t>
      </w:r>
      <w:bookmarkStart w:id="7771" w:name="_ETM_Q10_674699"/>
      <w:bookmarkEnd w:id="7771"/>
      <w:r>
        <w:rPr>
          <w:rtl/>
        </w:rPr>
        <w:t xml:space="preserve">בפני </w:t>
      </w:r>
      <w:bookmarkStart w:id="7772" w:name="_ETM_Q10_675150"/>
      <w:bookmarkEnd w:id="7772"/>
      <w:r>
        <w:rPr>
          <w:rtl/>
        </w:rPr>
        <w:t xml:space="preserve">דבר </w:t>
      </w:r>
      <w:bookmarkStart w:id="7773" w:name="_ETM_Q10_675510"/>
      <w:bookmarkEnd w:id="7773"/>
      <w:r>
        <w:rPr>
          <w:rtl/>
        </w:rPr>
        <w:t>כזה</w:t>
      </w:r>
      <w:r>
        <w:rPr>
          <w:rFonts w:hint="cs"/>
          <w:rtl/>
        </w:rPr>
        <w:t>,</w:t>
      </w:r>
      <w:r>
        <w:rPr>
          <w:rtl/>
        </w:rPr>
        <w:t xml:space="preserve"> </w:t>
      </w:r>
      <w:bookmarkStart w:id="7774" w:name="_ETM_Q10_677319"/>
      <w:bookmarkStart w:id="7775" w:name="_ETM_Q10_678980"/>
      <w:bookmarkEnd w:id="7774"/>
      <w:bookmarkEnd w:id="7775"/>
      <w:r>
        <w:rPr>
          <w:rtl/>
        </w:rPr>
        <w:t xml:space="preserve">מטבע </w:t>
      </w:r>
      <w:bookmarkStart w:id="7776" w:name="_ETM_Q10_679430"/>
      <w:bookmarkEnd w:id="7776"/>
      <w:r>
        <w:rPr>
          <w:rtl/>
        </w:rPr>
        <w:t>הדברים</w:t>
      </w:r>
      <w:r>
        <w:rPr>
          <w:rFonts w:hint="cs"/>
          <w:rtl/>
        </w:rPr>
        <w:t>,</w:t>
      </w:r>
      <w:r>
        <w:rPr>
          <w:rtl/>
        </w:rPr>
        <w:t xml:space="preserve"> </w:t>
      </w:r>
      <w:bookmarkStart w:id="7777" w:name="_ETM_Q10_680269"/>
      <w:bookmarkEnd w:id="7777"/>
      <w:r>
        <w:rPr>
          <w:rtl/>
        </w:rPr>
        <w:t xml:space="preserve">עלתה </w:t>
      </w:r>
      <w:bookmarkStart w:id="7778" w:name="_ETM_Q10_680599"/>
      <w:bookmarkEnd w:id="7778"/>
      <w:r>
        <w:rPr>
          <w:rtl/>
        </w:rPr>
        <w:t xml:space="preserve">השאלה </w:t>
      </w:r>
      <w:bookmarkStart w:id="7779" w:name="_ETM_Q10_681989"/>
      <w:bookmarkEnd w:id="7779"/>
      <w:r>
        <w:rPr>
          <w:rtl/>
        </w:rPr>
        <w:t xml:space="preserve">אם </w:t>
      </w:r>
      <w:bookmarkStart w:id="7780" w:name="_ETM_Q10_682230"/>
      <w:bookmarkEnd w:id="7780"/>
      <w:r>
        <w:rPr>
          <w:rtl/>
        </w:rPr>
        <w:t xml:space="preserve">להמשיך </w:t>
      </w:r>
      <w:bookmarkStart w:id="7781" w:name="_ETM_Q10_683859"/>
      <w:bookmarkEnd w:id="7781"/>
      <w:r>
        <w:rPr>
          <w:rFonts w:hint="cs"/>
          <w:rtl/>
        </w:rPr>
        <w:t>מול</w:t>
      </w:r>
      <w:r>
        <w:rPr>
          <w:rtl/>
        </w:rPr>
        <w:t xml:space="preserve"> </w:t>
      </w:r>
      <w:bookmarkStart w:id="7782" w:name="_ETM_Q10_684010"/>
      <w:bookmarkEnd w:id="7782"/>
      <w:r>
        <w:rPr>
          <w:rtl/>
        </w:rPr>
        <w:t xml:space="preserve">דברים </w:t>
      </w:r>
      <w:bookmarkStart w:id="7783" w:name="_ETM_Q10_684400"/>
      <w:bookmarkEnd w:id="7783"/>
      <w:r>
        <w:rPr>
          <w:rtl/>
        </w:rPr>
        <w:t xml:space="preserve">קשים </w:t>
      </w:r>
      <w:bookmarkStart w:id="7784" w:name="_ETM_Q10_684730"/>
      <w:bookmarkEnd w:id="7784"/>
      <w:r>
        <w:rPr>
          <w:rtl/>
        </w:rPr>
        <w:t>כאלה</w:t>
      </w:r>
      <w:r>
        <w:rPr>
          <w:rFonts w:hint="cs"/>
          <w:rtl/>
        </w:rPr>
        <w:t>.</w:t>
      </w:r>
      <w:bookmarkStart w:id="7785" w:name="_ETM_Q10_680967"/>
      <w:bookmarkEnd w:id="7785"/>
      <w:r>
        <w:rPr>
          <w:rtl/>
        </w:rPr>
        <w:t xml:space="preserve"> </w:t>
      </w:r>
      <w:bookmarkStart w:id="7786" w:name="_ETM_Q10_685930"/>
      <w:bookmarkEnd w:id="7786"/>
      <w:r>
        <w:rPr>
          <w:rtl/>
        </w:rPr>
        <w:t xml:space="preserve">והיו </w:t>
      </w:r>
      <w:bookmarkStart w:id="7787" w:name="_ETM_Q10_686290"/>
      <w:bookmarkEnd w:id="7787"/>
      <w:r>
        <w:rPr>
          <w:rtl/>
        </w:rPr>
        <w:t>מי</w:t>
      </w:r>
      <w:r>
        <w:rPr>
          <w:rFonts w:hint="cs"/>
          <w:rtl/>
        </w:rPr>
        <w:t xml:space="preserve"> </w:t>
      </w:r>
      <w:r>
        <w:rPr>
          <w:rtl/>
        </w:rPr>
        <w:t>ש</w:t>
      </w:r>
      <w:r>
        <w:rPr>
          <w:rFonts w:hint="cs"/>
          <w:rtl/>
        </w:rPr>
        <w:t>אמרו</w:t>
      </w:r>
      <w:bookmarkStart w:id="7788" w:name="_ETM_Q10_686589"/>
      <w:bookmarkStart w:id="7789" w:name="_ETM_Q10_686949"/>
      <w:bookmarkEnd w:id="7788"/>
      <w:bookmarkEnd w:id="7789"/>
      <w:r>
        <w:rPr>
          <w:rFonts w:hint="cs"/>
          <w:rtl/>
        </w:rPr>
        <w:t xml:space="preserve"> ש</w:t>
      </w:r>
      <w:r>
        <w:rPr>
          <w:rtl/>
        </w:rPr>
        <w:t xml:space="preserve">יש </w:t>
      </w:r>
      <w:bookmarkStart w:id="7790" w:name="_ETM_Q10_687159"/>
      <w:bookmarkEnd w:id="7790"/>
      <w:r>
        <w:rPr>
          <w:rtl/>
        </w:rPr>
        <w:t xml:space="preserve">לנו </w:t>
      </w:r>
      <w:bookmarkStart w:id="7791" w:name="_ETM_Q10_687339"/>
      <w:bookmarkEnd w:id="7791"/>
      <w:r>
        <w:rPr>
          <w:rtl/>
        </w:rPr>
        <w:t xml:space="preserve">תלות </w:t>
      </w:r>
      <w:bookmarkStart w:id="7792" w:name="_ETM_Q10_687699"/>
      <w:bookmarkEnd w:id="7792"/>
      <w:r>
        <w:rPr>
          <w:rtl/>
        </w:rPr>
        <w:t xml:space="preserve">מוחלטת </w:t>
      </w:r>
      <w:bookmarkStart w:id="7793" w:name="_ETM_Q10_688239"/>
      <w:bookmarkEnd w:id="7793"/>
      <w:r>
        <w:rPr>
          <w:rtl/>
        </w:rPr>
        <w:t xml:space="preserve">בארצות </w:t>
      </w:r>
      <w:bookmarkStart w:id="7794" w:name="_ETM_Q10_688629"/>
      <w:bookmarkEnd w:id="7794"/>
      <w:r>
        <w:rPr>
          <w:rtl/>
        </w:rPr>
        <w:t>הברית</w:t>
      </w:r>
      <w:r>
        <w:rPr>
          <w:rFonts w:hint="cs"/>
          <w:rtl/>
        </w:rPr>
        <w:t xml:space="preserve"> </w:t>
      </w:r>
      <w:r w:rsidR="005160D4">
        <w:rPr>
          <w:rFonts w:hint="cs"/>
          <w:rtl/>
        </w:rPr>
        <w:t>– –</w:t>
      </w:r>
      <w:r>
        <w:rPr>
          <w:rFonts w:hint="cs"/>
          <w:rtl/>
        </w:rPr>
        <w:t xml:space="preserve"> </w:t>
      </w:r>
      <w:bookmarkStart w:id="7795" w:name="_ETM_Q10_684468"/>
      <w:bookmarkEnd w:id="7795"/>
    </w:p>
    <w:p w:rsidR="009073FD" w:rsidRDefault="009073FD" w:rsidP="00582235">
      <w:pPr>
        <w:rPr>
          <w:rtl/>
        </w:rPr>
      </w:pPr>
    </w:p>
    <w:p w:rsidR="009073FD" w:rsidRDefault="009073FD" w:rsidP="00582235">
      <w:pPr>
        <w:pStyle w:val="af5"/>
        <w:keepNext/>
        <w:rPr>
          <w:rtl/>
        </w:rPr>
      </w:pPr>
      <w:bookmarkStart w:id="7796" w:name="ET_interruption_6151_86"/>
      <w:r w:rsidRPr="00D474F8">
        <w:rPr>
          <w:rStyle w:val="TagStyle"/>
          <w:rtl/>
        </w:rPr>
        <w:t xml:space="preserve"> &lt;&lt; קריאה &gt;&gt; </w:t>
      </w:r>
      <w:r>
        <w:rPr>
          <w:rtl/>
        </w:rPr>
        <w:t>רון כץ (יש עתיד):</w:t>
      </w:r>
      <w:r w:rsidRPr="00D474F8">
        <w:rPr>
          <w:rStyle w:val="TagStyle"/>
          <w:rtl/>
        </w:rPr>
        <w:t xml:space="preserve"> &lt;&lt; קריאה &gt;&gt;</w:t>
      </w:r>
      <w:r>
        <w:rPr>
          <w:rtl/>
        </w:rPr>
        <w:t xml:space="preserve">  </w:t>
      </w:r>
      <w:bookmarkEnd w:id="7796"/>
    </w:p>
    <w:p w:rsidR="009073FD" w:rsidRDefault="009073FD" w:rsidP="008D05DF">
      <w:pPr>
        <w:rPr>
          <w:rtl/>
        </w:rPr>
      </w:pPr>
    </w:p>
    <w:p w:rsidR="009073FD" w:rsidRDefault="009073FD" w:rsidP="00582235">
      <w:pPr>
        <w:rPr>
          <w:rtl/>
        </w:rPr>
      </w:pPr>
      <w:r>
        <w:rPr>
          <w:rFonts w:hint="cs"/>
          <w:rtl/>
        </w:rPr>
        <w:t>מי אמר?</w:t>
      </w:r>
    </w:p>
    <w:p w:rsidR="009073FD" w:rsidRDefault="009073FD" w:rsidP="00582235">
      <w:pPr>
        <w:rPr>
          <w:rtl/>
        </w:rPr>
      </w:pPr>
    </w:p>
    <w:p w:rsidR="009073FD" w:rsidRDefault="009073FD" w:rsidP="00582235">
      <w:pPr>
        <w:pStyle w:val="-"/>
        <w:keepNext/>
        <w:rPr>
          <w:rtl/>
        </w:rPr>
      </w:pPr>
      <w:bookmarkStart w:id="7797" w:name="ET_speakercontinue_5504_87"/>
      <w:r w:rsidRPr="00D474F8">
        <w:rPr>
          <w:rStyle w:val="TagStyle"/>
          <w:rtl/>
        </w:rPr>
        <w:t xml:space="preserve"> &lt;&lt; דובר_המשך &gt;&gt; </w:t>
      </w:r>
      <w:r>
        <w:rPr>
          <w:rtl/>
        </w:rPr>
        <w:t>ראש הממשלה בנימין נתניהו:</w:t>
      </w:r>
      <w:r w:rsidRPr="00D474F8">
        <w:rPr>
          <w:rStyle w:val="TagStyle"/>
          <w:rtl/>
        </w:rPr>
        <w:t xml:space="preserve"> &lt;&lt; דובר_המשך &gt;&gt;</w:t>
      </w:r>
      <w:r>
        <w:rPr>
          <w:rtl/>
        </w:rPr>
        <w:t xml:space="preserve">  </w:t>
      </w:r>
      <w:bookmarkEnd w:id="7797"/>
    </w:p>
    <w:p w:rsidR="009073FD" w:rsidRDefault="009073FD" w:rsidP="008D05DF">
      <w:pPr>
        <w:rPr>
          <w:rtl/>
        </w:rPr>
      </w:pPr>
    </w:p>
    <w:p w:rsidR="009073FD" w:rsidRDefault="005160D4" w:rsidP="002E658A">
      <w:pPr>
        <w:rPr>
          <w:rtl/>
        </w:rPr>
      </w:pPr>
      <w:r>
        <w:rPr>
          <w:rFonts w:hint="cs"/>
          <w:rtl/>
        </w:rPr>
        <w:t>– –</w:t>
      </w:r>
      <w:r w:rsidR="009073FD">
        <w:rPr>
          <w:rFonts w:hint="cs"/>
          <w:rtl/>
        </w:rPr>
        <w:t xml:space="preserve"> </w:t>
      </w:r>
      <w:bookmarkStart w:id="7798" w:name="_ETM_Q10_689700"/>
      <w:bookmarkEnd w:id="7798"/>
      <w:r w:rsidR="009073FD">
        <w:rPr>
          <w:rtl/>
        </w:rPr>
        <w:t xml:space="preserve">ואם </w:t>
      </w:r>
      <w:bookmarkStart w:id="7799" w:name="_ETM_Q10_689970"/>
      <w:bookmarkEnd w:id="7799"/>
      <w:r w:rsidR="009073FD">
        <w:rPr>
          <w:rtl/>
        </w:rPr>
        <w:t xml:space="preserve">אין </w:t>
      </w:r>
      <w:bookmarkStart w:id="7800" w:name="_ETM_Q10_690150"/>
      <w:bookmarkEnd w:id="7800"/>
      <w:r w:rsidR="009073FD">
        <w:rPr>
          <w:rtl/>
        </w:rPr>
        <w:t>ברירה</w:t>
      </w:r>
      <w:r w:rsidR="002E658A">
        <w:rPr>
          <w:rFonts w:hint="cs"/>
          <w:rtl/>
        </w:rPr>
        <w:t>,</w:t>
      </w:r>
      <w:r w:rsidR="009073FD">
        <w:rPr>
          <w:rtl/>
        </w:rPr>
        <w:t xml:space="preserve"> </w:t>
      </w:r>
      <w:bookmarkStart w:id="7801" w:name="_ETM_Q10_691620"/>
      <w:bookmarkEnd w:id="7801"/>
      <w:r w:rsidR="009073FD">
        <w:rPr>
          <w:rtl/>
        </w:rPr>
        <w:t xml:space="preserve">אז </w:t>
      </w:r>
      <w:bookmarkStart w:id="7802" w:name="_ETM_Q10_691770"/>
      <w:bookmarkEnd w:id="7802"/>
      <w:r w:rsidR="009073FD">
        <w:rPr>
          <w:rFonts w:hint="cs"/>
          <w:rtl/>
        </w:rPr>
        <w:t>לא</w:t>
      </w:r>
      <w:r w:rsidR="009073FD">
        <w:rPr>
          <w:rtl/>
        </w:rPr>
        <w:t xml:space="preserve"> </w:t>
      </w:r>
      <w:bookmarkStart w:id="7803" w:name="_ETM_Q10_691890"/>
      <w:bookmarkEnd w:id="7803"/>
      <w:r w:rsidR="009073FD">
        <w:rPr>
          <w:rtl/>
        </w:rPr>
        <w:t xml:space="preserve">ניכנס </w:t>
      </w:r>
      <w:bookmarkStart w:id="7804" w:name="_ETM_Q10_692250"/>
      <w:bookmarkEnd w:id="7804"/>
      <w:r w:rsidR="009073FD">
        <w:rPr>
          <w:rtl/>
        </w:rPr>
        <w:t>לרפיח</w:t>
      </w:r>
      <w:r w:rsidR="009073FD">
        <w:rPr>
          <w:rFonts w:hint="cs"/>
          <w:rtl/>
        </w:rPr>
        <w:t>.</w:t>
      </w:r>
      <w:r w:rsidR="009073FD">
        <w:rPr>
          <w:rtl/>
        </w:rPr>
        <w:t xml:space="preserve"> </w:t>
      </w:r>
      <w:bookmarkStart w:id="7805" w:name="_ETM_Q10_693210"/>
      <w:bookmarkEnd w:id="7805"/>
      <w:r w:rsidR="009073FD">
        <w:rPr>
          <w:rtl/>
        </w:rPr>
        <w:t xml:space="preserve">והיו </w:t>
      </w:r>
      <w:bookmarkStart w:id="7806" w:name="_ETM_Q10_693569"/>
      <w:bookmarkEnd w:id="7806"/>
      <w:r w:rsidR="009073FD">
        <w:rPr>
          <w:rtl/>
        </w:rPr>
        <w:t xml:space="preserve">גם </w:t>
      </w:r>
      <w:bookmarkStart w:id="7807" w:name="_ETM_Q10_693780"/>
      <w:bookmarkEnd w:id="7807"/>
      <w:r w:rsidR="009073FD">
        <w:rPr>
          <w:rtl/>
        </w:rPr>
        <w:t xml:space="preserve">מי </w:t>
      </w:r>
      <w:bookmarkStart w:id="7808" w:name="_ETM_Q10_693870"/>
      <w:bookmarkEnd w:id="7808"/>
      <w:r w:rsidR="009073FD">
        <w:rPr>
          <w:rtl/>
        </w:rPr>
        <w:t xml:space="preserve">שטענו </w:t>
      </w:r>
      <w:bookmarkStart w:id="7809" w:name="_ETM_Q10_695260"/>
      <w:bookmarkEnd w:id="7809"/>
      <w:r w:rsidR="009073FD">
        <w:rPr>
          <w:rtl/>
        </w:rPr>
        <w:t xml:space="preserve">שצריך </w:t>
      </w:r>
      <w:bookmarkStart w:id="7810" w:name="_ETM_Q10_695830"/>
      <w:bookmarkEnd w:id="7810"/>
      <w:r w:rsidR="009073FD">
        <w:rPr>
          <w:rtl/>
        </w:rPr>
        <w:t xml:space="preserve">לסיים </w:t>
      </w:r>
      <w:bookmarkStart w:id="7811" w:name="_ETM_Q10_696309"/>
      <w:bookmarkEnd w:id="7811"/>
      <w:r w:rsidR="009073FD">
        <w:rPr>
          <w:rtl/>
        </w:rPr>
        <w:t xml:space="preserve">את </w:t>
      </w:r>
      <w:bookmarkStart w:id="7812" w:name="_ETM_Q10_696370"/>
      <w:bookmarkEnd w:id="7812"/>
      <w:r w:rsidR="009073FD">
        <w:rPr>
          <w:rtl/>
        </w:rPr>
        <w:t xml:space="preserve">המלחמה </w:t>
      </w:r>
      <w:bookmarkStart w:id="7813" w:name="_ETM_Q10_696910"/>
      <w:bookmarkEnd w:id="7813"/>
      <w:r w:rsidR="009073FD">
        <w:rPr>
          <w:rtl/>
        </w:rPr>
        <w:t xml:space="preserve">עכשיו </w:t>
      </w:r>
      <w:bookmarkStart w:id="7814" w:name="_ETM_Q10_697420"/>
      <w:bookmarkEnd w:id="7814"/>
      <w:r w:rsidR="002E658A">
        <w:rPr>
          <w:rFonts w:hint="cs"/>
          <w:rtl/>
        </w:rPr>
        <w:t xml:space="preserve">– </w:t>
      </w:r>
      <w:r w:rsidR="009073FD">
        <w:rPr>
          <w:rtl/>
        </w:rPr>
        <w:t xml:space="preserve">תמיד </w:t>
      </w:r>
      <w:bookmarkStart w:id="7815" w:name="_ETM_Q10_697809"/>
      <w:bookmarkEnd w:id="7815"/>
      <w:r w:rsidR="009073FD">
        <w:rPr>
          <w:rtl/>
        </w:rPr>
        <w:t xml:space="preserve">תוכל </w:t>
      </w:r>
      <w:bookmarkStart w:id="7816" w:name="_ETM_Q10_698140"/>
      <w:bookmarkEnd w:id="7816"/>
      <w:r w:rsidR="009073FD">
        <w:rPr>
          <w:rtl/>
        </w:rPr>
        <w:t>לחזור</w:t>
      </w:r>
      <w:r w:rsidR="009073FD">
        <w:rPr>
          <w:rFonts w:hint="cs"/>
          <w:rtl/>
        </w:rPr>
        <w:t>, תמיד נוכל לחזור.</w:t>
      </w:r>
    </w:p>
    <w:p w:rsidR="009073FD" w:rsidRDefault="009073FD" w:rsidP="00582235">
      <w:pPr>
        <w:rPr>
          <w:rtl/>
        </w:rPr>
      </w:pPr>
    </w:p>
    <w:p w:rsidR="009073FD" w:rsidRDefault="009073FD" w:rsidP="00582235">
      <w:pPr>
        <w:pStyle w:val="af5"/>
        <w:keepNext/>
        <w:rPr>
          <w:rtl/>
        </w:rPr>
      </w:pPr>
      <w:bookmarkStart w:id="7817" w:name="ET_interruption_6367_88"/>
      <w:r w:rsidRPr="00D474F8">
        <w:rPr>
          <w:rStyle w:val="TagStyle"/>
          <w:rtl/>
        </w:rPr>
        <w:t xml:space="preserve"> &lt;&lt; קריאה &gt;&gt; </w:t>
      </w:r>
      <w:r>
        <w:rPr>
          <w:rtl/>
        </w:rPr>
        <w:t>שרון ניר (ישראל ביתנו):</w:t>
      </w:r>
      <w:r w:rsidRPr="00D474F8">
        <w:rPr>
          <w:rStyle w:val="TagStyle"/>
          <w:rtl/>
        </w:rPr>
        <w:t xml:space="preserve"> &lt;&lt; קריאה &gt;&gt;</w:t>
      </w:r>
      <w:r>
        <w:rPr>
          <w:rtl/>
        </w:rPr>
        <w:t xml:space="preserve">  </w:t>
      </w:r>
      <w:bookmarkEnd w:id="7817"/>
    </w:p>
    <w:p w:rsidR="009073FD" w:rsidRDefault="009073FD" w:rsidP="008D05DF">
      <w:pPr>
        <w:rPr>
          <w:rtl/>
        </w:rPr>
      </w:pPr>
    </w:p>
    <w:p w:rsidR="009073FD" w:rsidRDefault="009073FD" w:rsidP="00582235">
      <w:pPr>
        <w:rPr>
          <w:rtl/>
        </w:rPr>
      </w:pPr>
      <w:r>
        <w:rPr>
          <w:rFonts w:hint="cs"/>
          <w:rtl/>
        </w:rPr>
        <w:t>חמישה חודשים</w:t>
      </w:r>
      <w:bookmarkStart w:id="7818" w:name="_ETM_Q10_695247"/>
      <w:bookmarkStart w:id="7819" w:name="_ETM_Q10_693749"/>
      <w:bookmarkEnd w:id="7818"/>
      <w:bookmarkEnd w:id="7819"/>
      <w:r>
        <w:rPr>
          <w:rFonts w:hint="cs"/>
          <w:rtl/>
        </w:rPr>
        <w:t xml:space="preserve"> </w:t>
      </w:r>
      <w:bookmarkStart w:id="7820" w:name="_ETM_Q10_695331"/>
      <w:bookmarkStart w:id="7821" w:name="_ETM_Q10_694806"/>
      <w:bookmarkEnd w:id="7820"/>
      <w:bookmarkEnd w:id="7821"/>
      <w:r>
        <w:rPr>
          <w:rFonts w:hint="cs"/>
          <w:rtl/>
        </w:rPr>
        <w:t>התמהמהת עם הכניסה לרפיח.</w:t>
      </w:r>
      <w:bookmarkStart w:id="7822" w:name="_ETM_Q10_694589"/>
      <w:bookmarkEnd w:id="7822"/>
      <w:r>
        <w:rPr>
          <w:rFonts w:hint="cs"/>
          <w:rtl/>
        </w:rPr>
        <w:t xml:space="preserve"> חמישה חודשים. </w:t>
      </w:r>
    </w:p>
    <w:p w:rsidR="009073FD" w:rsidRDefault="009073FD" w:rsidP="00582235">
      <w:pPr>
        <w:rPr>
          <w:rtl/>
        </w:rPr>
      </w:pPr>
    </w:p>
    <w:p w:rsidR="009073FD" w:rsidRDefault="009073FD" w:rsidP="00582235">
      <w:pPr>
        <w:pStyle w:val="af6"/>
        <w:keepNext/>
        <w:rPr>
          <w:rtl/>
        </w:rPr>
      </w:pPr>
      <w:bookmarkStart w:id="7823" w:name="ET_yor_6423_89"/>
      <w:r w:rsidRPr="00D474F8">
        <w:rPr>
          <w:rStyle w:val="TagStyle"/>
          <w:rtl/>
        </w:rPr>
        <w:t xml:space="preserve"> &lt;&lt; יור &gt;&gt; </w:t>
      </w:r>
      <w:r>
        <w:rPr>
          <w:rtl/>
        </w:rPr>
        <w:t>היו"ר אמיר אוחנה:</w:t>
      </w:r>
      <w:r w:rsidRPr="00D474F8">
        <w:rPr>
          <w:rStyle w:val="TagStyle"/>
          <w:rtl/>
        </w:rPr>
        <w:t xml:space="preserve"> &lt;&lt; יור &gt;&gt;</w:t>
      </w:r>
      <w:r>
        <w:rPr>
          <w:rtl/>
        </w:rPr>
        <w:t xml:space="preserve">  </w:t>
      </w:r>
      <w:bookmarkEnd w:id="7823"/>
    </w:p>
    <w:p w:rsidR="009073FD" w:rsidRDefault="009073FD" w:rsidP="008D05DF">
      <w:pPr>
        <w:rPr>
          <w:rtl/>
        </w:rPr>
      </w:pPr>
    </w:p>
    <w:p w:rsidR="009073FD" w:rsidRDefault="009073FD" w:rsidP="00582235">
      <w:pPr>
        <w:rPr>
          <w:rtl/>
        </w:rPr>
      </w:pPr>
      <w:r>
        <w:rPr>
          <w:rFonts w:hint="cs"/>
          <w:rtl/>
        </w:rPr>
        <w:t>חברת הכנסת שרון ניר, קריאה שנייה.</w:t>
      </w:r>
      <w:bookmarkStart w:id="7824" w:name="_ETM_Q10_696596"/>
      <w:bookmarkEnd w:id="7824"/>
    </w:p>
    <w:p w:rsidR="009073FD" w:rsidRDefault="009073FD" w:rsidP="00582235">
      <w:pPr>
        <w:rPr>
          <w:rtl/>
        </w:rPr>
      </w:pPr>
    </w:p>
    <w:p w:rsidR="009073FD" w:rsidRDefault="009073FD" w:rsidP="00582235">
      <w:pPr>
        <w:pStyle w:val="-"/>
        <w:keepNext/>
        <w:rPr>
          <w:rtl/>
        </w:rPr>
      </w:pPr>
      <w:bookmarkStart w:id="7825" w:name="ET_speakercontinue_5504_90"/>
      <w:r w:rsidRPr="00D474F8">
        <w:rPr>
          <w:rStyle w:val="TagStyle"/>
          <w:rtl/>
        </w:rPr>
        <w:t xml:space="preserve"> &lt;&lt; דובר_המשך &gt;&gt; </w:t>
      </w:r>
      <w:r>
        <w:rPr>
          <w:rtl/>
        </w:rPr>
        <w:t>ראש הממשלה בנימין נתניהו:</w:t>
      </w:r>
      <w:r w:rsidRPr="00D474F8">
        <w:rPr>
          <w:rStyle w:val="TagStyle"/>
          <w:rtl/>
        </w:rPr>
        <w:t xml:space="preserve"> &lt;&lt; דובר_המשך &gt;&gt;</w:t>
      </w:r>
      <w:r>
        <w:rPr>
          <w:rtl/>
        </w:rPr>
        <w:t xml:space="preserve">  </w:t>
      </w:r>
      <w:bookmarkEnd w:id="7825"/>
    </w:p>
    <w:p w:rsidR="009073FD" w:rsidRDefault="009073FD" w:rsidP="008D05DF">
      <w:pPr>
        <w:rPr>
          <w:rtl/>
        </w:rPr>
      </w:pPr>
    </w:p>
    <w:p w:rsidR="009073FD" w:rsidRDefault="009073FD" w:rsidP="00A8313C">
      <w:pPr>
        <w:rPr>
          <w:rtl/>
        </w:rPr>
      </w:pPr>
      <w:bookmarkStart w:id="7826" w:name="_ETM_Q10_699690"/>
      <w:bookmarkStart w:id="7827" w:name="_ETM_Q10_706230"/>
      <w:bookmarkEnd w:id="7826"/>
      <w:bookmarkEnd w:id="7827"/>
      <w:r>
        <w:rPr>
          <w:rtl/>
        </w:rPr>
        <w:t xml:space="preserve">אני </w:t>
      </w:r>
      <w:bookmarkStart w:id="7828" w:name="_ETM_Q10_706470"/>
      <w:bookmarkEnd w:id="7828"/>
      <w:r>
        <w:rPr>
          <w:rtl/>
        </w:rPr>
        <w:t xml:space="preserve">חשבתי </w:t>
      </w:r>
      <w:bookmarkStart w:id="7829" w:name="_ETM_Q10_707980"/>
      <w:bookmarkEnd w:id="7829"/>
      <w:r>
        <w:rPr>
          <w:rtl/>
        </w:rPr>
        <w:t xml:space="preserve">שאם </w:t>
      </w:r>
      <w:bookmarkStart w:id="7830" w:name="_ETM_Q10_708250"/>
      <w:bookmarkEnd w:id="7830"/>
      <w:r>
        <w:rPr>
          <w:rtl/>
        </w:rPr>
        <w:t xml:space="preserve">אנחנו </w:t>
      </w:r>
      <w:bookmarkStart w:id="7831" w:name="_ETM_Q10_708580"/>
      <w:bookmarkEnd w:id="7831"/>
      <w:r>
        <w:rPr>
          <w:rtl/>
        </w:rPr>
        <w:t>נסכים</w:t>
      </w:r>
      <w:r>
        <w:rPr>
          <w:rFonts w:hint="cs"/>
          <w:rtl/>
        </w:rPr>
        <w:t xml:space="preserve"> </w:t>
      </w:r>
      <w:r>
        <w:rPr>
          <w:rtl/>
        </w:rPr>
        <w:t xml:space="preserve">– </w:t>
      </w:r>
      <w:bookmarkStart w:id="7832" w:name="_ETM_Q10_709660"/>
      <w:bookmarkEnd w:id="7832"/>
      <w:r>
        <w:rPr>
          <w:rtl/>
        </w:rPr>
        <w:t xml:space="preserve">אני </w:t>
      </w:r>
      <w:bookmarkStart w:id="7833" w:name="_ETM_Q10_709840"/>
      <w:bookmarkEnd w:id="7833"/>
      <w:r>
        <w:rPr>
          <w:rtl/>
        </w:rPr>
        <w:t xml:space="preserve">חשבתי </w:t>
      </w:r>
      <w:bookmarkStart w:id="7834" w:name="_ETM_Q10_710260"/>
      <w:bookmarkEnd w:id="7834"/>
      <w:r>
        <w:rPr>
          <w:rtl/>
        </w:rPr>
        <w:t xml:space="preserve">שאם </w:t>
      </w:r>
      <w:bookmarkStart w:id="7835" w:name="_ETM_Q10_710440"/>
      <w:bookmarkEnd w:id="7835"/>
      <w:r>
        <w:rPr>
          <w:rtl/>
        </w:rPr>
        <w:t xml:space="preserve">אנחנו </w:t>
      </w:r>
      <w:bookmarkStart w:id="7836" w:name="_ETM_Q10_710709"/>
      <w:bookmarkEnd w:id="7836"/>
      <w:r>
        <w:rPr>
          <w:rtl/>
        </w:rPr>
        <w:t xml:space="preserve">מסכימים </w:t>
      </w:r>
      <w:bookmarkStart w:id="7837" w:name="_ETM_Q10_711220"/>
      <w:bookmarkEnd w:id="7837"/>
      <w:r>
        <w:rPr>
          <w:rtl/>
        </w:rPr>
        <w:t xml:space="preserve">להתניה </w:t>
      </w:r>
      <w:bookmarkStart w:id="7838" w:name="_ETM_Q10_711700"/>
      <w:bookmarkEnd w:id="7838"/>
      <w:r>
        <w:rPr>
          <w:rtl/>
        </w:rPr>
        <w:t>הזאת</w:t>
      </w:r>
      <w:r>
        <w:rPr>
          <w:rFonts w:hint="cs"/>
          <w:rtl/>
        </w:rPr>
        <w:t>,</w:t>
      </w:r>
      <w:bookmarkStart w:id="7839" w:name="_ETM_Q10_706016"/>
      <w:bookmarkEnd w:id="7839"/>
      <w:r>
        <w:rPr>
          <w:rtl/>
        </w:rPr>
        <w:t xml:space="preserve"> </w:t>
      </w:r>
      <w:bookmarkStart w:id="7840" w:name="_ETM_Q10_712750"/>
      <w:bookmarkEnd w:id="7840"/>
      <w:r>
        <w:rPr>
          <w:rtl/>
        </w:rPr>
        <w:t xml:space="preserve">אנחנו </w:t>
      </w:r>
      <w:bookmarkStart w:id="7841" w:name="_ETM_Q10_713020"/>
      <w:bookmarkEnd w:id="7841"/>
      <w:r>
        <w:rPr>
          <w:rtl/>
        </w:rPr>
        <w:t xml:space="preserve">נאבד </w:t>
      </w:r>
      <w:bookmarkStart w:id="7842" w:name="_ETM_Q10_713380"/>
      <w:bookmarkEnd w:id="7842"/>
      <w:r>
        <w:rPr>
          <w:rtl/>
        </w:rPr>
        <w:t xml:space="preserve">את </w:t>
      </w:r>
      <w:bookmarkStart w:id="7843" w:name="_ETM_Q10_713500"/>
      <w:bookmarkEnd w:id="7843"/>
      <w:r>
        <w:rPr>
          <w:rtl/>
        </w:rPr>
        <w:t xml:space="preserve">כל </w:t>
      </w:r>
      <w:bookmarkStart w:id="7844" w:name="_ETM_Q10_714160"/>
      <w:bookmarkEnd w:id="7844"/>
      <w:r>
        <w:rPr>
          <w:rtl/>
        </w:rPr>
        <w:t xml:space="preserve">העצמאות </w:t>
      </w:r>
      <w:bookmarkStart w:id="7845" w:name="_ETM_Q10_714700"/>
      <w:bookmarkEnd w:id="7845"/>
      <w:r>
        <w:rPr>
          <w:rtl/>
        </w:rPr>
        <w:t xml:space="preserve">שלנו </w:t>
      </w:r>
      <w:bookmarkStart w:id="7846" w:name="_ETM_Q10_715030"/>
      <w:bookmarkEnd w:id="7846"/>
      <w:r>
        <w:rPr>
          <w:rtl/>
        </w:rPr>
        <w:t>כמדינה</w:t>
      </w:r>
      <w:r w:rsidR="002E658A">
        <w:rPr>
          <w:rFonts w:hint="cs"/>
          <w:rtl/>
        </w:rPr>
        <w:t>.</w:t>
      </w:r>
      <w:r>
        <w:rPr>
          <w:rtl/>
        </w:rPr>
        <w:t xml:space="preserve"> </w:t>
      </w:r>
      <w:bookmarkStart w:id="7847" w:name="_ETM_Q10_716849"/>
      <w:bookmarkEnd w:id="7847"/>
      <w:r>
        <w:rPr>
          <w:rtl/>
        </w:rPr>
        <w:t xml:space="preserve">אנחנו </w:t>
      </w:r>
      <w:bookmarkStart w:id="7848" w:name="_ETM_Q10_717030"/>
      <w:bookmarkEnd w:id="7848"/>
      <w:r>
        <w:rPr>
          <w:rtl/>
        </w:rPr>
        <w:t xml:space="preserve">לא </w:t>
      </w:r>
      <w:bookmarkStart w:id="7849" w:name="_ETM_Q10_717150"/>
      <w:bookmarkEnd w:id="7849"/>
      <w:r>
        <w:rPr>
          <w:rtl/>
        </w:rPr>
        <w:t xml:space="preserve">נוכל </w:t>
      </w:r>
      <w:bookmarkStart w:id="7850" w:name="_ETM_Q10_717480"/>
      <w:bookmarkEnd w:id="7850"/>
      <w:r>
        <w:rPr>
          <w:rtl/>
        </w:rPr>
        <w:t xml:space="preserve">לעשות </w:t>
      </w:r>
      <w:bookmarkStart w:id="7851" w:name="_ETM_Q10_717780"/>
      <w:bookmarkEnd w:id="7851"/>
      <w:r>
        <w:rPr>
          <w:rtl/>
        </w:rPr>
        <w:t xml:space="preserve">שום </w:t>
      </w:r>
      <w:bookmarkStart w:id="7852" w:name="_ETM_Q10_717959"/>
      <w:bookmarkEnd w:id="7852"/>
      <w:r>
        <w:rPr>
          <w:rtl/>
        </w:rPr>
        <w:t>דבר</w:t>
      </w:r>
      <w:r w:rsidR="002E658A">
        <w:rPr>
          <w:rFonts w:hint="cs"/>
          <w:rtl/>
        </w:rPr>
        <w:t>.</w:t>
      </w:r>
      <w:r>
        <w:rPr>
          <w:rtl/>
        </w:rPr>
        <w:t xml:space="preserve"> </w:t>
      </w:r>
      <w:bookmarkStart w:id="7853" w:name="_ETM_Q10_718739"/>
      <w:bookmarkEnd w:id="7853"/>
      <w:r>
        <w:rPr>
          <w:rtl/>
        </w:rPr>
        <w:t xml:space="preserve">כל </w:t>
      </w:r>
      <w:bookmarkStart w:id="7854" w:name="_ETM_Q10_719069"/>
      <w:bookmarkEnd w:id="7854"/>
      <w:r>
        <w:rPr>
          <w:rtl/>
        </w:rPr>
        <w:t xml:space="preserve">צעד </w:t>
      </w:r>
      <w:bookmarkStart w:id="7855" w:name="_ETM_Q10_719309"/>
      <w:bookmarkEnd w:id="7855"/>
      <w:r>
        <w:rPr>
          <w:rtl/>
        </w:rPr>
        <w:t>ש</w:t>
      </w:r>
      <w:bookmarkStart w:id="7856" w:name="_ETM_Q10_719519"/>
      <w:bookmarkEnd w:id="7856"/>
      <w:r>
        <w:rPr>
          <w:rFonts w:hint="cs"/>
          <w:rtl/>
        </w:rPr>
        <w:t>נרצה</w:t>
      </w:r>
      <w:bookmarkStart w:id="7857" w:name="_ETM_Q10_715306"/>
      <w:bookmarkEnd w:id="7857"/>
      <w:r>
        <w:rPr>
          <w:rtl/>
        </w:rPr>
        <w:t xml:space="preserve"> </w:t>
      </w:r>
      <w:bookmarkStart w:id="7858" w:name="_ETM_Q10_719730"/>
      <w:bookmarkEnd w:id="7858"/>
      <w:r>
        <w:rPr>
          <w:rtl/>
        </w:rPr>
        <w:t>לעשות</w:t>
      </w:r>
      <w:bookmarkStart w:id="7859" w:name="_ETM_Q10_720150"/>
      <w:bookmarkEnd w:id="7859"/>
      <w:r w:rsidR="00A8313C">
        <w:rPr>
          <w:rFonts w:hint="cs"/>
          <w:rtl/>
        </w:rPr>
        <w:t>,</w:t>
      </w:r>
      <w:r>
        <w:rPr>
          <w:rFonts w:hint="cs"/>
          <w:rtl/>
        </w:rPr>
        <w:t xml:space="preserve"> </w:t>
      </w:r>
      <w:r>
        <w:rPr>
          <w:rtl/>
        </w:rPr>
        <w:t xml:space="preserve">יאיימו </w:t>
      </w:r>
      <w:bookmarkStart w:id="7860" w:name="_ETM_Q10_720510"/>
      <w:bookmarkEnd w:id="7860"/>
      <w:r>
        <w:rPr>
          <w:rtl/>
        </w:rPr>
        <w:t xml:space="preserve">עלינו </w:t>
      </w:r>
      <w:bookmarkStart w:id="7861" w:name="_ETM_Q10_720840"/>
      <w:bookmarkEnd w:id="7861"/>
      <w:r>
        <w:rPr>
          <w:rtl/>
        </w:rPr>
        <w:t xml:space="preserve">בהפסקת </w:t>
      </w:r>
      <w:bookmarkStart w:id="7862" w:name="_ETM_Q10_721379"/>
      <w:bookmarkEnd w:id="7862"/>
      <w:r>
        <w:rPr>
          <w:rtl/>
        </w:rPr>
        <w:t xml:space="preserve">נשק </w:t>
      </w:r>
      <w:bookmarkStart w:id="7863" w:name="_ETM_Q10_721679"/>
      <w:bookmarkEnd w:id="7863"/>
      <w:r>
        <w:rPr>
          <w:rtl/>
        </w:rPr>
        <w:t xml:space="preserve">כזה </w:t>
      </w:r>
      <w:bookmarkStart w:id="7864" w:name="_ETM_Q10_722250"/>
      <w:bookmarkEnd w:id="7864"/>
      <w:r>
        <w:rPr>
          <w:rtl/>
        </w:rPr>
        <w:t>או</w:t>
      </w:r>
      <w:r>
        <w:rPr>
          <w:rFonts w:hint="cs"/>
          <w:rtl/>
        </w:rPr>
        <w:t xml:space="preserve"> פריט</w:t>
      </w:r>
      <w:bookmarkStart w:id="7865" w:name="_ETM_Q10_717876"/>
      <w:bookmarkEnd w:id="7865"/>
      <w:r>
        <w:rPr>
          <w:rtl/>
        </w:rPr>
        <w:t xml:space="preserve"> </w:t>
      </w:r>
      <w:bookmarkStart w:id="7866" w:name="_ETM_Q10_722610"/>
      <w:bookmarkEnd w:id="7866"/>
      <w:r>
        <w:rPr>
          <w:rtl/>
        </w:rPr>
        <w:t xml:space="preserve">נשק </w:t>
      </w:r>
      <w:bookmarkStart w:id="7867" w:name="_ETM_Q10_722910"/>
      <w:bookmarkEnd w:id="7867"/>
      <w:r>
        <w:rPr>
          <w:rtl/>
        </w:rPr>
        <w:t>אחר</w:t>
      </w:r>
      <w:r>
        <w:rPr>
          <w:rFonts w:hint="cs"/>
          <w:rtl/>
        </w:rPr>
        <w:t xml:space="preserve">, </w:t>
      </w:r>
      <w:bookmarkStart w:id="7868" w:name="_ETM_Q10_724069"/>
      <w:bookmarkEnd w:id="7868"/>
      <w:r>
        <w:rPr>
          <w:rFonts w:hint="cs"/>
          <w:rtl/>
        </w:rPr>
        <w:t>ו</w:t>
      </w:r>
      <w:r>
        <w:rPr>
          <w:rtl/>
        </w:rPr>
        <w:t xml:space="preserve">הדבר </w:t>
      </w:r>
      <w:bookmarkStart w:id="7869" w:name="_ETM_Q10_724489"/>
      <w:bookmarkEnd w:id="7869"/>
      <w:r>
        <w:rPr>
          <w:rtl/>
        </w:rPr>
        <w:t xml:space="preserve">הזה </w:t>
      </w:r>
      <w:bookmarkStart w:id="7870" w:name="_ETM_Q10_724670"/>
      <w:bookmarkEnd w:id="7870"/>
      <w:r>
        <w:rPr>
          <w:rtl/>
        </w:rPr>
        <w:t xml:space="preserve">הוא </w:t>
      </w:r>
      <w:bookmarkStart w:id="7871" w:name="_ETM_Q10_724760"/>
      <w:bookmarkEnd w:id="7871"/>
      <w:r>
        <w:rPr>
          <w:rtl/>
        </w:rPr>
        <w:t xml:space="preserve">בלתי </w:t>
      </w:r>
      <w:bookmarkStart w:id="7872" w:name="_ETM_Q10_725030"/>
      <w:bookmarkEnd w:id="7872"/>
      <w:r>
        <w:rPr>
          <w:rtl/>
        </w:rPr>
        <w:t>אפשרי</w:t>
      </w:r>
      <w:r>
        <w:rPr>
          <w:rFonts w:hint="cs"/>
          <w:rtl/>
        </w:rPr>
        <w:t>.</w:t>
      </w:r>
      <w:bookmarkStart w:id="7873" w:name="_ETM_Q10_720585"/>
      <w:bookmarkStart w:id="7874" w:name="_ETM_Q10_727644"/>
      <w:bookmarkEnd w:id="7873"/>
      <w:bookmarkEnd w:id="7874"/>
      <w:r>
        <w:rPr>
          <w:rtl/>
        </w:rPr>
        <w:t xml:space="preserve"> </w:t>
      </w:r>
      <w:bookmarkStart w:id="7875" w:name="_ETM_Q10_726110"/>
      <w:bookmarkEnd w:id="7875"/>
      <w:r>
        <w:rPr>
          <w:rtl/>
        </w:rPr>
        <w:t xml:space="preserve">אנחנו </w:t>
      </w:r>
      <w:bookmarkStart w:id="7876" w:name="_ETM_Q10_726410"/>
      <w:bookmarkEnd w:id="7876"/>
      <w:r>
        <w:rPr>
          <w:rtl/>
        </w:rPr>
        <w:t xml:space="preserve">חייבים </w:t>
      </w:r>
      <w:bookmarkStart w:id="7877" w:name="_ETM_Q10_726950"/>
      <w:bookmarkEnd w:id="7877"/>
      <w:r>
        <w:rPr>
          <w:rtl/>
        </w:rPr>
        <w:t xml:space="preserve">לשמור </w:t>
      </w:r>
      <w:bookmarkStart w:id="7878" w:name="_ETM_Q10_727429"/>
      <w:bookmarkEnd w:id="7878"/>
      <w:r>
        <w:rPr>
          <w:rtl/>
        </w:rPr>
        <w:t xml:space="preserve">על </w:t>
      </w:r>
      <w:bookmarkStart w:id="7879" w:name="_ETM_Q10_727520"/>
      <w:bookmarkEnd w:id="7879"/>
      <w:r>
        <w:rPr>
          <w:rtl/>
        </w:rPr>
        <w:t xml:space="preserve">עצמאות </w:t>
      </w:r>
      <w:bookmarkStart w:id="7880" w:name="_ETM_Q10_727940"/>
      <w:bookmarkEnd w:id="7880"/>
      <w:r>
        <w:rPr>
          <w:rtl/>
        </w:rPr>
        <w:t>ישראל</w:t>
      </w:r>
      <w:r>
        <w:rPr>
          <w:rFonts w:hint="cs"/>
          <w:rtl/>
        </w:rPr>
        <w:t>.</w:t>
      </w:r>
      <w:r>
        <w:rPr>
          <w:rtl/>
        </w:rPr>
        <w:t xml:space="preserve"> </w:t>
      </w:r>
      <w:bookmarkStart w:id="7881" w:name="_ETM_Q10_730420"/>
      <w:bookmarkEnd w:id="7881"/>
      <w:r>
        <w:rPr>
          <w:rtl/>
        </w:rPr>
        <w:t xml:space="preserve">הבאנו </w:t>
      </w:r>
      <w:bookmarkStart w:id="7882" w:name="_ETM_Q10_730809"/>
      <w:bookmarkEnd w:id="7882"/>
      <w:r>
        <w:rPr>
          <w:rtl/>
        </w:rPr>
        <w:t xml:space="preserve">את </w:t>
      </w:r>
      <w:bookmarkStart w:id="7883" w:name="_ETM_Q10_730870"/>
      <w:bookmarkEnd w:id="7883"/>
      <w:r>
        <w:rPr>
          <w:rtl/>
        </w:rPr>
        <w:t xml:space="preserve">זה </w:t>
      </w:r>
      <w:bookmarkStart w:id="7884" w:name="_ETM_Q10_730959"/>
      <w:bookmarkEnd w:id="7884"/>
      <w:r>
        <w:rPr>
          <w:rtl/>
        </w:rPr>
        <w:t>ל</w:t>
      </w:r>
      <w:bookmarkStart w:id="7885" w:name="_ETM_Q10_731049"/>
      <w:bookmarkEnd w:id="7885"/>
      <w:r>
        <w:rPr>
          <w:rtl/>
        </w:rPr>
        <w:t>הכרעה</w:t>
      </w:r>
      <w:r>
        <w:rPr>
          <w:rFonts w:hint="cs"/>
          <w:rtl/>
        </w:rPr>
        <w:t>,</w:t>
      </w:r>
      <w:r>
        <w:rPr>
          <w:rtl/>
        </w:rPr>
        <w:t xml:space="preserve"> </w:t>
      </w:r>
      <w:bookmarkStart w:id="7886" w:name="_ETM_Q10_732790"/>
      <w:bookmarkEnd w:id="7886"/>
      <w:r>
        <w:rPr>
          <w:rtl/>
        </w:rPr>
        <w:t>והכ</w:t>
      </w:r>
      <w:r>
        <w:rPr>
          <w:rFonts w:hint="cs"/>
          <w:rtl/>
        </w:rPr>
        <w:t>רע</w:t>
      </w:r>
      <w:r>
        <w:rPr>
          <w:rtl/>
        </w:rPr>
        <w:t xml:space="preserve">נו </w:t>
      </w:r>
      <w:bookmarkStart w:id="7887" w:name="_ETM_Q10_733360"/>
      <w:bookmarkEnd w:id="7887"/>
      <w:r>
        <w:rPr>
          <w:rtl/>
        </w:rPr>
        <w:t>להיכנס</w:t>
      </w:r>
      <w:r>
        <w:rPr>
          <w:rFonts w:hint="cs"/>
          <w:rtl/>
        </w:rPr>
        <w:t>,</w:t>
      </w:r>
      <w:r>
        <w:rPr>
          <w:rtl/>
        </w:rPr>
        <w:t xml:space="preserve"> </w:t>
      </w:r>
      <w:bookmarkStart w:id="7888" w:name="_ETM_Q10_734790"/>
      <w:bookmarkEnd w:id="7888"/>
      <w:r>
        <w:rPr>
          <w:rtl/>
        </w:rPr>
        <w:t>ונכנס</w:t>
      </w:r>
      <w:r>
        <w:rPr>
          <w:rFonts w:hint="cs"/>
          <w:rtl/>
        </w:rPr>
        <w:t>נ</w:t>
      </w:r>
      <w:r>
        <w:rPr>
          <w:rtl/>
        </w:rPr>
        <w:t xml:space="preserve">ו </w:t>
      </w:r>
      <w:bookmarkStart w:id="7889" w:name="_ETM_Q10_735450"/>
      <w:bookmarkEnd w:id="7889"/>
      <w:r>
        <w:rPr>
          <w:rFonts w:hint="cs"/>
          <w:rtl/>
        </w:rPr>
        <w:t>ו</w:t>
      </w:r>
      <w:bookmarkStart w:id="7890" w:name="_ETM_Q10_732094"/>
      <w:bookmarkEnd w:id="7890"/>
      <w:r>
        <w:rPr>
          <w:rtl/>
        </w:rPr>
        <w:t xml:space="preserve">כבשנו </w:t>
      </w:r>
      <w:bookmarkStart w:id="7891" w:name="_ETM_Q10_735959"/>
      <w:bookmarkEnd w:id="7891"/>
      <w:r>
        <w:rPr>
          <w:rtl/>
        </w:rPr>
        <w:t xml:space="preserve">את </w:t>
      </w:r>
      <w:bookmarkStart w:id="7892" w:name="_ETM_Q10_736050"/>
      <w:bookmarkEnd w:id="7892"/>
      <w:r>
        <w:rPr>
          <w:rtl/>
        </w:rPr>
        <w:t>רפיח</w:t>
      </w:r>
      <w:r>
        <w:rPr>
          <w:rFonts w:hint="cs"/>
          <w:rtl/>
        </w:rPr>
        <w:t>,</w:t>
      </w:r>
      <w:r>
        <w:rPr>
          <w:rtl/>
        </w:rPr>
        <w:t xml:space="preserve"> </w:t>
      </w:r>
      <w:bookmarkStart w:id="7893" w:name="_ETM_Q10_737500"/>
      <w:bookmarkEnd w:id="7893"/>
      <w:r>
        <w:rPr>
          <w:rtl/>
        </w:rPr>
        <w:t xml:space="preserve">וכבשנו </w:t>
      </w:r>
      <w:bookmarkStart w:id="7894" w:name="_ETM_Q10_738129"/>
      <w:bookmarkEnd w:id="7894"/>
      <w:r>
        <w:rPr>
          <w:rtl/>
        </w:rPr>
        <w:t xml:space="preserve">גם </w:t>
      </w:r>
      <w:bookmarkStart w:id="7895" w:name="_ETM_Q10_738939"/>
      <w:bookmarkEnd w:id="7895"/>
      <w:r>
        <w:rPr>
          <w:rtl/>
        </w:rPr>
        <w:t xml:space="preserve">את </w:t>
      </w:r>
      <w:bookmarkStart w:id="7896" w:name="_ETM_Q10_739090"/>
      <w:bookmarkEnd w:id="7896"/>
      <w:r>
        <w:rPr>
          <w:rtl/>
        </w:rPr>
        <w:t xml:space="preserve">ציר </w:t>
      </w:r>
      <w:bookmarkStart w:id="7897" w:name="_ETM_Q10_739270"/>
      <w:bookmarkEnd w:id="7897"/>
      <w:r>
        <w:rPr>
          <w:rtl/>
        </w:rPr>
        <w:t xml:space="preserve">פילדלפי </w:t>
      </w:r>
      <w:bookmarkStart w:id="7898" w:name="_ETM_Q10_740319"/>
      <w:bookmarkEnd w:id="7898"/>
      <w:r>
        <w:rPr>
          <w:rtl/>
        </w:rPr>
        <w:t xml:space="preserve">ואת </w:t>
      </w:r>
      <w:bookmarkStart w:id="7899" w:name="_ETM_Q10_740559"/>
      <w:bookmarkEnd w:id="7899"/>
      <w:r>
        <w:rPr>
          <w:rtl/>
        </w:rPr>
        <w:t xml:space="preserve">מעבר </w:t>
      </w:r>
      <w:bookmarkStart w:id="7900" w:name="_ETM_Q10_740949"/>
      <w:bookmarkEnd w:id="7900"/>
      <w:r>
        <w:rPr>
          <w:rtl/>
        </w:rPr>
        <w:t>רפיח</w:t>
      </w:r>
      <w:r>
        <w:rPr>
          <w:rFonts w:hint="cs"/>
          <w:rtl/>
        </w:rPr>
        <w:t>.</w:t>
      </w:r>
      <w:r>
        <w:rPr>
          <w:rtl/>
        </w:rPr>
        <w:t xml:space="preserve"> </w:t>
      </w:r>
      <w:bookmarkStart w:id="7901" w:name="_ETM_Q10_743849"/>
      <w:bookmarkEnd w:id="7901"/>
      <w:r>
        <w:rPr>
          <w:rtl/>
        </w:rPr>
        <w:t>ה</w:t>
      </w:r>
      <w:r>
        <w:rPr>
          <w:rFonts w:hint="cs"/>
          <w:rtl/>
        </w:rPr>
        <w:t>מלאכה</w:t>
      </w:r>
      <w:r>
        <w:rPr>
          <w:rtl/>
        </w:rPr>
        <w:t xml:space="preserve"> </w:t>
      </w:r>
      <w:bookmarkStart w:id="7902" w:name="_ETM_Q10_744270"/>
      <w:bookmarkEnd w:id="7902"/>
      <w:r>
        <w:rPr>
          <w:rtl/>
        </w:rPr>
        <w:t xml:space="preserve">עדיין </w:t>
      </w:r>
      <w:bookmarkStart w:id="7903" w:name="_ETM_Q10_744539"/>
      <w:bookmarkEnd w:id="7903"/>
      <w:r>
        <w:rPr>
          <w:rtl/>
        </w:rPr>
        <w:t xml:space="preserve">לא </w:t>
      </w:r>
      <w:bookmarkStart w:id="7904" w:name="_ETM_Q10_744629"/>
      <w:bookmarkEnd w:id="7904"/>
      <w:r>
        <w:rPr>
          <w:rtl/>
        </w:rPr>
        <w:t>הושלמה</w:t>
      </w:r>
      <w:bookmarkStart w:id="7905" w:name="_ETM_Q10_745800"/>
      <w:bookmarkEnd w:id="7905"/>
      <w:r>
        <w:rPr>
          <w:rFonts w:hint="cs"/>
          <w:rtl/>
        </w:rPr>
        <w:t>.</w:t>
      </w:r>
      <w:bookmarkStart w:id="7906" w:name="_ETM_Q10_700316"/>
      <w:bookmarkEnd w:id="7906"/>
      <w:r w:rsidR="00A8313C">
        <w:rPr>
          <w:rFonts w:hint="cs"/>
          <w:rtl/>
        </w:rPr>
        <w:t xml:space="preserve"> </w:t>
      </w:r>
      <w:bookmarkStart w:id="7907" w:name="TOR_Q11"/>
      <w:bookmarkEnd w:id="7907"/>
      <w:r>
        <w:rPr>
          <w:rFonts w:hint="cs"/>
          <w:rtl/>
        </w:rPr>
        <w:t>חיסלנו את הגדודים המאורגנים, נדמה לי שיש עוד אחד. זה חשוב. חיסלנו חלק ניכר מהיכולת הצבאית של חמאס, עדיין לא השלמנו את זה, אבל עשינו כברת דרך. אבל יש לנו גם יעד להשמיד את היכולת השלטונית של חמאס, והדבר הזה הוא ההמשך. ביקשתי מצה"ל לה</w:t>
      </w:r>
      <w:bookmarkStart w:id="7908" w:name="_ETM_Q11_168452"/>
      <w:bookmarkEnd w:id="7908"/>
      <w:r>
        <w:rPr>
          <w:rFonts w:hint="cs"/>
          <w:rtl/>
        </w:rPr>
        <w:t xml:space="preserve">ביא תוכנית מסודרת למיגור היכולת השלטונית, שקשורה גם בשלילת יכולתם </w:t>
      </w:r>
      <w:r w:rsidR="005160D4">
        <w:rPr>
          <w:rFonts w:hint="cs"/>
          <w:rtl/>
        </w:rPr>
        <w:t>– –</w:t>
      </w:r>
      <w:r>
        <w:rPr>
          <w:rFonts w:hint="cs"/>
          <w:rtl/>
        </w:rPr>
        <w:t xml:space="preserve"> </w:t>
      </w:r>
    </w:p>
    <w:p w:rsidR="009073FD" w:rsidRDefault="009073FD" w:rsidP="00582235">
      <w:pPr>
        <w:rPr>
          <w:rtl/>
        </w:rPr>
      </w:pPr>
    </w:p>
    <w:p w:rsidR="009073FD" w:rsidRDefault="009073FD" w:rsidP="00CC6F87">
      <w:pPr>
        <w:pStyle w:val="af5"/>
        <w:keepNext/>
        <w:rPr>
          <w:rtl/>
        </w:rPr>
      </w:pPr>
      <w:bookmarkStart w:id="7909" w:name="ET_interruption_קר_אה_571"/>
      <w:r w:rsidRPr="00CC6F87">
        <w:rPr>
          <w:rStyle w:val="TagStyle"/>
          <w:rtl/>
        </w:rPr>
        <w:t xml:space="preserve"> &lt;&lt; קריאה &gt;&gt; </w:t>
      </w:r>
      <w:r>
        <w:rPr>
          <w:rtl/>
        </w:rPr>
        <w:t>קריאה:</w:t>
      </w:r>
      <w:r w:rsidRPr="00CC6F87">
        <w:rPr>
          <w:rStyle w:val="TagStyle"/>
          <w:rtl/>
        </w:rPr>
        <w:t xml:space="preserve"> &lt;&lt; קריאה &gt;&gt;</w:t>
      </w:r>
      <w:r>
        <w:rPr>
          <w:rtl/>
        </w:rPr>
        <w:t xml:space="preserve">   </w:t>
      </w:r>
      <w:bookmarkEnd w:id="7909"/>
    </w:p>
    <w:p w:rsidR="009073FD" w:rsidRDefault="009073FD" w:rsidP="008D05DF">
      <w:pPr>
        <w:rPr>
          <w:rtl/>
          <w:lang w:eastAsia="he-IL"/>
        </w:rPr>
      </w:pPr>
    </w:p>
    <w:p w:rsidR="009073FD" w:rsidRDefault="005160D4" w:rsidP="00582235">
      <w:pPr>
        <w:rPr>
          <w:rtl/>
        </w:rPr>
      </w:pPr>
      <w:r>
        <w:rPr>
          <w:rFonts w:hint="cs"/>
          <w:rtl/>
        </w:rPr>
        <w:t>– – –</w:t>
      </w:r>
      <w:r w:rsidR="009073FD">
        <w:rPr>
          <w:rFonts w:hint="cs"/>
          <w:rtl/>
        </w:rPr>
        <w:t xml:space="preserve"> </w:t>
      </w:r>
    </w:p>
    <w:p w:rsidR="009073FD" w:rsidRDefault="009073FD" w:rsidP="00582235">
      <w:pPr>
        <w:rPr>
          <w:rtl/>
        </w:rPr>
      </w:pPr>
    </w:p>
    <w:p w:rsidR="009073FD" w:rsidRDefault="009073FD" w:rsidP="00582235">
      <w:pPr>
        <w:pStyle w:val="af6"/>
        <w:keepNext/>
        <w:rPr>
          <w:rtl/>
        </w:rPr>
      </w:pPr>
      <w:r w:rsidRPr="00A61BDC">
        <w:rPr>
          <w:rStyle w:val="TagStyle"/>
          <w:rtl/>
        </w:rPr>
        <w:t xml:space="preserve"> &lt;&lt; יור &gt;&gt; </w:t>
      </w:r>
      <w:r>
        <w:rPr>
          <w:rtl/>
        </w:rPr>
        <w:t>היו"ר אמיר אוחנה:</w:t>
      </w:r>
      <w:r w:rsidRPr="00A61BDC">
        <w:rPr>
          <w:rStyle w:val="TagStyle"/>
          <w:rtl/>
        </w:rPr>
        <w:t xml:space="preserve"> &lt;&lt; יור &gt;&gt;</w:t>
      </w:r>
      <w:r>
        <w:rPr>
          <w:rtl/>
        </w:rPr>
        <w:t xml:space="preserve"> </w:t>
      </w:r>
    </w:p>
    <w:p w:rsidR="009073FD" w:rsidRDefault="009073FD" w:rsidP="00582235">
      <w:pPr>
        <w:rPr>
          <w:rtl/>
        </w:rPr>
      </w:pPr>
    </w:p>
    <w:p w:rsidR="009073FD" w:rsidRPr="00A61BDC" w:rsidRDefault="009073FD" w:rsidP="00582235">
      <w:pPr>
        <w:rPr>
          <w:rtl/>
        </w:rPr>
      </w:pPr>
      <w:r>
        <w:rPr>
          <w:rFonts w:hint="cs"/>
          <w:rtl/>
        </w:rPr>
        <w:t xml:space="preserve">חברת הכנסת </w:t>
      </w:r>
      <w:r w:rsidRPr="00A61BDC">
        <w:rPr>
          <w:rtl/>
        </w:rPr>
        <w:t>מטי צרפתי</w:t>
      </w:r>
      <w:r>
        <w:rPr>
          <w:rFonts w:hint="cs"/>
          <w:rtl/>
        </w:rPr>
        <w:t xml:space="preserve"> הרכבי, קריאה שנייה.</w:t>
      </w:r>
    </w:p>
    <w:p w:rsidR="009073FD" w:rsidRDefault="009073FD" w:rsidP="00582235">
      <w:pPr>
        <w:rPr>
          <w:rtl/>
        </w:rPr>
      </w:pPr>
      <w:bookmarkStart w:id="7910" w:name="_ETM_Q11_151541"/>
      <w:bookmarkStart w:id="7911" w:name="_ETM_Q11_151659"/>
      <w:bookmarkStart w:id="7912" w:name="_ETM_Q11_151828"/>
      <w:bookmarkEnd w:id="7910"/>
      <w:bookmarkEnd w:id="7911"/>
      <w:bookmarkEnd w:id="7912"/>
    </w:p>
    <w:p w:rsidR="009073FD" w:rsidRDefault="009073FD" w:rsidP="00582235">
      <w:pPr>
        <w:pStyle w:val="-"/>
        <w:keepNext/>
        <w:rPr>
          <w:rtl/>
        </w:rPr>
      </w:pPr>
      <w:bookmarkStart w:id="7913" w:name="_ETM_Q11_151921"/>
      <w:bookmarkStart w:id="7914" w:name="ET_speakercontinue_5504_6"/>
      <w:bookmarkEnd w:id="7913"/>
      <w:r w:rsidRPr="0047740B">
        <w:rPr>
          <w:rStyle w:val="TagStyle"/>
          <w:rtl/>
        </w:rPr>
        <w:t xml:space="preserve">&lt;&lt; דובר_המשך &gt;&gt; </w:t>
      </w:r>
      <w:r>
        <w:rPr>
          <w:rtl/>
        </w:rPr>
        <w:t>ראש הממשלה בנימין נתניהו:</w:t>
      </w:r>
      <w:r w:rsidRPr="0047740B">
        <w:rPr>
          <w:rStyle w:val="TagStyle"/>
          <w:rtl/>
        </w:rPr>
        <w:t xml:space="preserve"> &lt;&lt; דובר_המשך &gt;&gt;</w:t>
      </w:r>
      <w:r>
        <w:rPr>
          <w:rtl/>
        </w:rPr>
        <w:t xml:space="preserve"> </w:t>
      </w:r>
      <w:bookmarkEnd w:id="7914"/>
    </w:p>
    <w:p w:rsidR="009073FD" w:rsidRDefault="009073FD" w:rsidP="00582235">
      <w:pPr>
        <w:rPr>
          <w:rtl/>
        </w:rPr>
      </w:pPr>
    </w:p>
    <w:p w:rsidR="009073FD" w:rsidRDefault="005160D4" w:rsidP="00582235">
      <w:pPr>
        <w:rPr>
          <w:rtl/>
        </w:rPr>
      </w:pPr>
      <w:bookmarkStart w:id="7915" w:name="_ETM_Q11_180000"/>
      <w:bookmarkStart w:id="7916" w:name="_ETM_Q11_180840"/>
      <w:bookmarkEnd w:id="7915"/>
      <w:bookmarkEnd w:id="7916"/>
      <w:r>
        <w:rPr>
          <w:rFonts w:hint="cs"/>
          <w:rtl/>
        </w:rPr>
        <w:t>– –</w:t>
      </w:r>
      <w:r w:rsidR="009073FD">
        <w:rPr>
          <w:rFonts w:hint="cs"/>
          <w:rtl/>
        </w:rPr>
        <w:t xml:space="preserve"> שלילת יכולתם </w:t>
      </w:r>
      <w:r w:rsidR="009073FD">
        <w:rPr>
          <w:rtl/>
        </w:rPr>
        <w:t xml:space="preserve">לחלק </w:t>
      </w:r>
      <w:bookmarkStart w:id="7917" w:name="_ETM_Q11_181290"/>
      <w:bookmarkEnd w:id="7917"/>
      <w:r w:rsidR="009073FD">
        <w:rPr>
          <w:rtl/>
        </w:rPr>
        <w:t>מזון</w:t>
      </w:r>
      <w:r w:rsidR="009073FD">
        <w:rPr>
          <w:rFonts w:hint="cs"/>
          <w:rtl/>
        </w:rPr>
        <w:t>,</w:t>
      </w:r>
      <w:r w:rsidR="009073FD">
        <w:rPr>
          <w:rtl/>
        </w:rPr>
        <w:t xml:space="preserve"> </w:t>
      </w:r>
      <w:bookmarkStart w:id="7918" w:name="_ETM_Q11_183629"/>
      <w:bookmarkEnd w:id="7918"/>
      <w:r w:rsidR="009073FD">
        <w:rPr>
          <w:rtl/>
        </w:rPr>
        <w:t xml:space="preserve">לחלק </w:t>
      </w:r>
      <w:bookmarkStart w:id="7919" w:name="_ETM_Q11_184019"/>
      <w:bookmarkEnd w:id="7919"/>
      <w:r w:rsidR="009073FD">
        <w:rPr>
          <w:rtl/>
        </w:rPr>
        <w:t xml:space="preserve">את </w:t>
      </w:r>
      <w:bookmarkStart w:id="7920" w:name="_ETM_Q11_184140"/>
      <w:bookmarkEnd w:id="7920"/>
      <w:r w:rsidR="009073FD">
        <w:rPr>
          <w:rtl/>
        </w:rPr>
        <w:t xml:space="preserve">הסיוע </w:t>
      </w:r>
      <w:bookmarkStart w:id="7921" w:name="_ETM_Q11_184529"/>
      <w:bookmarkEnd w:id="7921"/>
      <w:r w:rsidR="009073FD">
        <w:rPr>
          <w:rFonts w:hint="cs"/>
          <w:rtl/>
        </w:rPr>
        <w:t>ההומניטר</w:t>
      </w:r>
      <w:r w:rsidR="009073FD">
        <w:rPr>
          <w:rFonts w:hint="eastAsia"/>
          <w:rtl/>
        </w:rPr>
        <w:t>י</w:t>
      </w:r>
      <w:r w:rsidR="009073FD">
        <w:rPr>
          <w:rFonts w:hint="cs"/>
          <w:rtl/>
        </w:rPr>
        <w:t>.</w:t>
      </w:r>
      <w:r w:rsidR="009073FD">
        <w:rPr>
          <w:rtl/>
        </w:rPr>
        <w:t xml:space="preserve"> </w:t>
      </w:r>
      <w:bookmarkStart w:id="7922" w:name="_ETM_Q11_186490"/>
      <w:bookmarkEnd w:id="7922"/>
      <w:r w:rsidR="009073FD">
        <w:rPr>
          <w:rtl/>
        </w:rPr>
        <w:t xml:space="preserve">אנחנו </w:t>
      </w:r>
      <w:bookmarkStart w:id="7923" w:name="_ETM_Q11_186819"/>
      <w:bookmarkEnd w:id="7923"/>
      <w:r w:rsidR="009073FD">
        <w:rPr>
          <w:rtl/>
        </w:rPr>
        <w:t xml:space="preserve">רוצים </w:t>
      </w:r>
      <w:bookmarkStart w:id="7924" w:name="_ETM_Q11_187060"/>
      <w:bookmarkEnd w:id="7924"/>
      <w:r w:rsidR="009073FD">
        <w:rPr>
          <w:rtl/>
        </w:rPr>
        <w:t>להבטיח</w:t>
      </w:r>
      <w:r w:rsidR="009073FD">
        <w:rPr>
          <w:rFonts w:hint="cs"/>
          <w:rtl/>
        </w:rPr>
        <w:t>,</w:t>
      </w:r>
      <w:r w:rsidR="009073FD">
        <w:rPr>
          <w:rtl/>
        </w:rPr>
        <w:t xml:space="preserve"> </w:t>
      </w:r>
      <w:bookmarkStart w:id="7925" w:name="_ETM_Q11_188230"/>
      <w:bookmarkEnd w:id="7925"/>
      <w:r w:rsidR="009073FD">
        <w:rPr>
          <w:rtl/>
        </w:rPr>
        <w:t xml:space="preserve">או </w:t>
      </w:r>
      <w:bookmarkStart w:id="7926" w:name="_ETM_Q11_188380"/>
      <w:bookmarkEnd w:id="7926"/>
      <w:r w:rsidR="009073FD">
        <w:rPr>
          <w:rtl/>
        </w:rPr>
        <w:t>לאבטח</w:t>
      </w:r>
      <w:r w:rsidR="009073FD">
        <w:rPr>
          <w:rFonts w:hint="cs"/>
          <w:rtl/>
        </w:rPr>
        <w:t>,</w:t>
      </w:r>
      <w:r w:rsidR="009073FD">
        <w:rPr>
          <w:rtl/>
        </w:rPr>
        <w:t xml:space="preserve"> </w:t>
      </w:r>
      <w:bookmarkStart w:id="7927" w:name="_ETM_Q11_188920"/>
      <w:bookmarkEnd w:id="7927"/>
      <w:r w:rsidR="009073FD">
        <w:rPr>
          <w:rtl/>
        </w:rPr>
        <w:t xml:space="preserve">חלוקת </w:t>
      </w:r>
      <w:bookmarkStart w:id="7928" w:name="_ETM_Q11_189590"/>
      <w:bookmarkEnd w:id="7928"/>
      <w:r w:rsidR="009073FD">
        <w:rPr>
          <w:rtl/>
        </w:rPr>
        <w:t xml:space="preserve">סיוע </w:t>
      </w:r>
      <w:bookmarkStart w:id="7929" w:name="_ETM_Q11_190010"/>
      <w:bookmarkEnd w:id="7929"/>
      <w:r w:rsidR="009073FD">
        <w:rPr>
          <w:rtl/>
        </w:rPr>
        <w:t>הומניטרי</w:t>
      </w:r>
      <w:r w:rsidR="009073FD">
        <w:rPr>
          <w:rFonts w:hint="cs"/>
          <w:rtl/>
        </w:rPr>
        <w:t>,</w:t>
      </w:r>
      <w:r w:rsidR="009073FD">
        <w:rPr>
          <w:rtl/>
        </w:rPr>
        <w:t xml:space="preserve"> </w:t>
      </w:r>
      <w:bookmarkStart w:id="7930" w:name="_ETM_Q11_191410"/>
      <w:bookmarkEnd w:id="7930"/>
      <w:r w:rsidR="009073FD">
        <w:rPr>
          <w:rtl/>
        </w:rPr>
        <w:t>של</w:t>
      </w:r>
      <w:r w:rsidR="009073FD">
        <w:rPr>
          <w:rFonts w:hint="cs"/>
          <w:rtl/>
        </w:rPr>
        <w:t>א</w:t>
      </w:r>
      <w:r w:rsidR="009073FD">
        <w:rPr>
          <w:rtl/>
        </w:rPr>
        <w:t xml:space="preserve"> </w:t>
      </w:r>
      <w:bookmarkStart w:id="7931" w:name="_ETM_Q11_192539"/>
      <w:bookmarkEnd w:id="7931"/>
      <w:r w:rsidR="009073FD">
        <w:rPr>
          <w:rtl/>
        </w:rPr>
        <w:t xml:space="preserve">ייבזז </w:t>
      </w:r>
      <w:bookmarkStart w:id="7932" w:name="_ETM_Q11_193910"/>
      <w:bookmarkEnd w:id="7932"/>
      <w:r w:rsidR="009073FD">
        <w:rPr>
          <w:rtl/>
        </w:rPr>
        <w:t>ע</w:t>
      </w:r>
      <w:r w:rsidR="009073FD">
        <w:rPr>
          <w:rFonts w:hint="cs"/>
          <w:rtl/>
        </w:rPr>
        <w:t>ל ידי</w:t>
      </w:r>
      <w:r w:rsidR="009073FD">
        <w:rPr>
          <w:rtl/>
        </w:rPr>
        <w:t xml:space="preserve"> </w:t>
      </w:r>
      <w:bookmarkStart w:id="7933" w:name="_ETM_Q11_194269"/>
      <w:bookmarkEnd w:id="7933"/>
      <w:r w:rsidR="009073FD">
        <w:rPr>
          <w:rtl/>
        </w:rPr>
        <w:t xml:space="preserve">חמאס </w:t>
      </w:r>
      <w:bookmarkStart w:id="7934" w:name="_ETM_Q11_194719"/>
      <w:bookmarkEnd w:id="7934"/>
      <w:r w:rsidR="009073FD">
        <w:rPr>
          <w:rtl/>
        </w:rPr>
        <w:t>ואחרים</w:t>
      </w:r>
      <w:r w:rsidR="009073FD">
        <w:rPr>
          <w:rFonts w:hint="cs"/>
          <w:rtl/>
        </w:rPr>
        <w:t>.</w:t>
      </w:r>
      <w:r w:rsidR="009073FD">
        <w:rPr>
          <w:rtl/>
        </w:rPr>
        <w:t xml:space="preserve"> </w:t>
      </w:r>
      <w:bookmarkStart w:id="7935" w:name="_ETM_Q11_196030"/>
      <w:bookmarkEnd w:id="7935"/>
      <w:r w:rsidR="009073FD">
        <w:rPr>
          <w:rtl/>
        </w:rPr>
        <w:t>וכמובן</w:t>
      </w:r>
      <w:r w:rsidR="009073FD">
        <w:rPr>
          <w:rFonts w:hint="cs"/>
          <w:rtl/>
        </w:rPr>
        <w:t>,</w:t>
      </w:r>
      <w:r w:rsidR="009073FD">
        <w:rPr>
          <w:rtl/>
        </w:rPr>
        <w:t xml:space="preserve"> </w:t>
      </w:r>
      <w:bookmarkStart w:id="7936" w:name="_ETM_Q11_196539"/>
      <w:bookmarkEnd w:id="7936"/>
      <w:r w:rsidR="009073FD">
        <w:rPr>
          <w:rtl/>
        </w:rPr>
        <w:t xml:space="preserve">אנחנו </w:t>
      </w:r>
      <w:bookmarkStart w:id="7937" w:name="_ETM_Q11_196779"/>
      <w:bookmarkEnd w:id="7937"/>
      <w:r w:rsidR="009073FD">
        <w:rPr>
          <w:rtl/>
        </w:rPr>
        <w:t xml:space="preserve">רוצים </w:t>
      </w:r>
      <w:bookmarkStart w:id="7938" w:name="_ETM_Q11_197529"/>
      <w:bookmarkEnd w:id="7938"/>
      <w:r w:rsidR="009073FD">
        <w:rPr>
          <w:rtl/>
        </w:rPr>
        <w:t xml:space="preserve">להחזיר </w:t>
      </w:r>
      <w:bookmarkStart w:id="7939" w:name="_ETM_Q11_198130"/>
      <w:bookmarkEnd w:id="7939"/>
      <w:r w:rsidR="009073FD">
        <w:rPr>
          <w:rtl/>
        </w:rPr>
        <w:t xml:space="preserve">את </w:t>
      </w:r>
      <w:bookmarkStart w:id="7940" w:name="_ETM_Q11_198250"/>
      <w:bookmarkEnd w:id="7940"/>
      <w:r w:rsidR="009073FD">
        <w:rPr>
          <w:rtl/>
        </w:rPr>
        <w:t xml:space="preserve">שארית </w:t>
      </w:r>
      <w:bookmarkStart w:id="7941" w:name="_ETM_Q11_198730"/>
      <w:bookmarkEnd w:id="7941"/>
      <w:r w:rsidR="009073FD">
        <w:rPr>
          <w:rtl/>
        </w:rPr>
        <w:t>החטופים</w:t>
      </w:r>
      <w:r w:rsidR="009073FD">
        <w:rPr>
          <w:rFonts w:hint="cs"/>
          <w:rtl/>
        </w:rPr>
        <w:t>.</w:t>
      </w:r>
      <w:r w:rsidR="009073FD">
        <w:rPr>
          <w:rtl/>
        </w:rPr>
        <w:t xml:space="preserve"> </w:t>
      </w:r>
      <w:bookmarkStart w:id="7942" w:name="_ETM_Q11_199420"/>
      <w:bookmarkEnd w:id="7942"/>
      <w:r w:rsidR="009073FD">
        <w:rPr>
          <w:rtl/>
        </w:rPr>
        <w:t xml:space="preserve">אלה </w:t>
      </w:r>
      <w:bookmarkStart w:id="7943" w:name="_ETM_Q11_199720"/>
      <w:bookmarkEnd w:id="7943"/>
      <w:r w:rsidR="009073FD">
        <w:rPr>
          <w:rtl/>
        </w:rPr>
        <w:t xml:space="preserve">המשימות </w:t>
      </w:r>
      <w:bookmarkStart w:id="7944" w:name="_ETM_Q11_200170"/>
      <w:bookmarkEnd w:id="7944"/>
      <w:r w:rsidR="009073FD">
        <w:rPr>
          <w:rtl/>
        </w:rPr>
        <w:t xml:space="preserve">שלנו </w:t>
      </w:r>
      <w:bookmarkStart w:id="7945" w:name="_ETM_Q11_200829"/>
      <w:bookmarkEnd w:id="7945"/>
      <w:r w:rsidR="009073FD">
        <w:rPr>
          <w:rtl/>
        </w:rPr>
        <w:t xml:space="preserve">ברצועת </w:t>
      </w:r>
      <w:bookmarkStart w:id="7946" w:name="_ETM_Q11_201400"/>
      <w:bookmarkEnd w:id="7946"/>
      <w:r w:rsidR="009073FD">
        <w:rPr>
          <w:rtl/>
        </w:rPr>
        <w:t>עזה</w:t>
      </w:r>
      <w:r w:rsidR="009073FD">
        <w:rPr>
          <w:rFonts w:hint="cs"/>
          <w:rtl/>
        </w:rPr>
        <w:t>.</w:t>
      </w:r>
      <w:r w:rsidR="009073FD">
        <w:rPr>
          <w:rtl/>
        </w:rPr>
        <w:t xml:space="preserve"> </w:t>
      </w:r>
      <w:bookmarkStart w:id="7947" w:name="_ETM_Q11_202920"/>
      <w:bookmarkEnd w:id="7947"/>
    </w:p>
    <w:p w:rsidR="009073FD" w:rsidRDefault="009073FD" w:rsidP="00582235">
      <w:pPr>
        <w:rPr>
          <w:rtl/>
        </w:rPr>
      </w:pPr>
      <w:bookmarkStart w:id="7948" w:name="_ETM_Q11_201431"/>
      <w:bookmarkStart w:id="7949" w:name="_ETM_Q11_201530"/>
      <w:bookmarkEnd w:id="7948"/>
      <w:bookmarkEnd w:id="7949"/>
    </w:p>
    <w:p w:rsidR="009073FD" w:rsidRDefault="009073FD" w:rsidP="00582235">
      <w:pPr>
        <w:rPr>
          <w:rtl/>
        </w:rPr>
      </w:pPr>
      <w:bookmarkStart w:id="7950" w:name="_ETM_Q11_201713"/>
      <w:bookmarkStart w:id="7951" w:name="_ETM_Q11_201797"/>
      <w:bookmarkEnd w:id="7950"/>
      <w:bookmarkEnd w:id="7951"/>
      <w:r>
        <w:rPr>
          <w:rtl/>
        </w:rPr>
        <w:t xml:space="preserve">אבל </w:t>
      </w:r>
      <w:bookmarkStart w:id="7952" w:name="_ETM_Q11_203160"/>
      <w:bookmarkEnd w:id="7952"/>
      <w:r>
        <w:rPr>
          <w:rtl/>
        </w:rPr>
        <w:t xml:space="preserve">מעבר </w:t>
      </w:r>
      <w:bookmarkStart w:id="7953" w:name="_ETM_Q11_203610"/>
      <w:bookmarkEnd w:id="7953"/>
      <w:r>
        <w:rPr>
          <w:rtl/>
        </w:rPr>
        <w:t xml:space="preserve">לדבר </w:t>
      </w:r>
      <w:bookmarkStart w:id="7954" w:name="_ETM_Q11_204789"/>
      <w:bookmarkEnd w:id="7954"/>
      <w:r>
        <w:rPr>
          <w:rtl/>
        </w:rPr>
        <w:t>הזה</w:t>
      </w:r>
      <w:r>
        <w:rPr>
          <w:rFonts w:hint="cs"/>
          <w:rtl/>
        </w:rPr>
        <w:t>,</w:t>
      </w:r>
      <w:r>
        <w:rPr>
          <w:rtl/>
        </w:rPr>
        <w:t xml:space="preserve"> </w:t>
      </w:r>
      <w:bookmarkStart w:id="7955" w:name="_ETM_Q11_205529"/>
      <w:bookmarkEnd w:id="7955"/>
      <w:r>
        <w:rPr>
          <w:rtl/>
        </w:rPr>
        <w:t xml:space="preserve">לאחר </w:t>
      </w:r>
      <w:bookmarkStart w:id="7956" w:name="_ETM_Q11_205980"/>
      <w:bookmarkEnd w:id="7956"/>
      <w:r>
        <w:rPr>
          <w:rFonts w:hint="cs"/>
          <w:rtl/>
        </w:rPr>
        <w:t>שהשלמנו</w:t>
      </w:r>
      <w:r>
        <w:rPr>
          <w:rtl/>
        </w:rPr>
        <w:t xml:space="preserve"> </w:t>
      </w:r>
      <w:bookmarkStart w:id="7957" w:name="_ETM_Q11_206759"/>
      <w:bookmarkStart w:id="7958" w:name="_ETM_Q11_207240"/>
      <w:bookmarkEnd w:id="7957"/>
      <w:bookmarkEnd w:id="7958"/>
      <w:r>
        <w:rPr>
          <w:rFonts w:hint="cs"/>
          <w:rtl/>
        </w:rPr>
        <w:t xml:space="preserve">את עיקר </w:t>
      </w:r>
      <w:r>
        <w:rPr>
          <w:rtl/>
        </w:rPr>
        <w:t xml:space="preserve">המשימות </w:t>
      </w:r>
      <w:bookmarkStart w:id="7959" w:name="_ETM_Q11_207869"/>
      <w:bookmarkEnd w:id="7959"/>
      <w:r>
        <w:rPr>
          <w:rtl/>
        </w:rPr>
        <w:t>הללו</w:t>
      </w:r>
      <w:r>
        <w:rPr>
          <w:rFonts w:hint="cs"/>
          <w:rtl/>
        </w:rPr>
        <w:t>,</w:t>
      </w:r>
      <w:r>
        <w:rPr>
          <w:rtl/>
        </w:rPr>
        <w:t xml:space="preserve"> </w:t>
      </w:r>
      <w:bookmarkStart w:id="7960" w:name="_ETM_Q11_209380"/>
      <w:bookmarkEnd w:id="7960"/>
      <w:r>
        <w:rPr>
          <w:rtl/>
        </w:rPr>
        <w:t xml:space="preserve">ועדיין </w:t>
      </w:r>
      <w:bookmarkStart w:id="7961" w:name="_ETM_Q11_209890"/>
      <w:bookmarkEnd w:id="7961"/>
      <w:r>
        <w:rPr>
          <w:rFonts w:hint="cs"/>
          <w:rtl/>
        </w:rPr>
        <w:t>לא</w:t>
      </w:r>
      <w:r>
        <w:rPr>
          <w:rtl/>
        </w:rPr>
        <w:t xml:space="preserve"> </w:t>
      </w:r>
      <w:bookmarkStart w:id="7962" w:name="_ETM_Q11_209980"/>
      <w:bookmarkEnd w:id="7962"/>
      <w:r>
        <w:rPr>
          <w:rtl/>
        </w:rPr>
        <w:t xml:space="preserve">גמרנו </w:t>
      </w:r>
      <w:bookmarkStart w:id="7963" w:name="_ETM_Q11_210460"/>
      <w:bookmarkEnd w:id="7963"/>
      <w:r>
        <w:rPr>
          <w:rtl/>
        </w:rPr>
        <w:t>אות</w:t>
      </w:r>
      <w:r>
        <w:rPr>
          <w:rFonts w:hint="cs"/>
          <w:rtl/>
        </w:rPr>
        <w:t>ן,</w:t>
      </w:r>
      <w:r>
        <w:rPr>
          <w:rtl/>
        </w:rPr>
        <w:t xml:space="preserve"> </w:t>
      </w:r>
      <w:bookmarkStart w:id="7964" w:name="_ETM_Q11_211699"/>
      <w:bookmarkEnd w:id="7964"/>
      <w:r>
        <w:rPr>
          <w:rtl/>
        </w:rPr>
        <w:t xml:space="preserve">החלטנו </w:t>
      </w:r>
      <w:bookmarkStart w:id="7965" w:name="_ETM_Q11_212239"/>
      <w:bookmarkEnd w:id="7965"/>
      <w:r>
        <w:rPr>
          <w:rtl/>
        </w:rPr>
        <w:t xml:space="preserve">בקבינט </w:t>
      </w:r>
      <w:bookmarkStart w:id="7966" w:name="_ETM_Q11_213379"/>
      <w:bookmarkEnd w:id="7966"/>
      <w:r>
        <w:rPr>
          <w:rFonts w:hint="cs"/>
          <w:rtl/>
        </w:rPr>
        <w:t>לפנות</w:t>
      </w:r>
      <w:r>
        <w:rPr>
          <w:rtl/>
        </w:rPr>
        <w:t xml:space="preserve"> </w:t>
      </w:r>
      <w:bookmarkStart w:id="7967" w:name="_ETM_Q11_213860"/>
      <w:bookmarkEnd w:id="7967"/>
      <w:r>
        <w:rPr>
          <w:rtl/>
        </w:rPr>
        <w:t>צפונה</w:t>
      </w:r>
      <w:r>
        <w:rPr>
          <w:rFonts w:hint="cs"/>
          <w:rtl/>
        </w:rPr>
        <w:t>,</w:t>
      </w:r>
      <w:r>
        <w:rPr>
          <w:rtl/>
        </w:rPr>
        <w:t xml:space="preserve"> </w:t>
      </w:r>
      <w:bookmarkStart w:id="7968" w:name="_ETM_Q11_215590"/>
      <w:bookmarkEnd w:id="7968"/>
      <w:r>
        <w:rPr>
          <w:rtl/>
        </w:rPr>
        <w:t xml:space="preserve">והגדרנו </w:t>
      </w:r>
      <w:bookmarkStart w:id="7969" w:name="_ETM_Q11_216579"/>
      <w:bookmarkEnd w:id="7969"/>
      <w:r>
        <w:rPr>
          <w:rtl/>
        </w:rPr>
        <w:t xml:space="preserve">בהחלטת </w:t>
      </w:r>
      <w:bookmarkStart w:id="7970" w:name="_ETM_Q11_217180"/>
      <w:bookmarkEnd w:id="7970"/>
      <w:r>
        <w:rPr>
          <w:rtl/>
        </w:rPr>
        <w:t xml:space="preserve">הקבינט </w:t>
      </w:r>
      <w:bookmarkStart w:id="7971" w:name="_ETM_Q11_218430"/>
      <w:bookmarkEnd w:id="7971"/>
      <w:r>
        <w:rPr>
          <w:rtl/>
        </w:rPr>
        <w:t xml:space="preserve">שהמטרה </w:t>
      </w:r>
      <w:bookmarkStart w:id="7972" w:name="_ETM_Q11_219000"/>
      <w:bookmarkEnd w:id="7972"/>
      <w:r>
        <w:rPr>
          <w:rtl/>
        </w:rPr>
        <w:t xml:space="preserve">שלנו </w:t>
      </w:r>
      <w:bookmarkStart w:id="7973" w:name="_ETM_Q11_219450"/>
      <w:bookmarkEnd w:id="7973"/>
      <w:r>
        <w:rPr>
          <w:rtl/>
        </w:rPr>
        <w:t xml:space="preserve">היא </w:t>
      </w:r>
      <w:bookmarkStart w:id="7974" w:name="_ETM_Q11_219510"/>
      <w:bookmarkEnd w:id="7974"/>
      <w:r>
        <w:rPr>
          <w:rtl/>
        </w:rPr>
        <w:t xml:space="preserve">להחזיר </w:t>
      </w:r>
      <w:bookmarkStart w:id="7975" w:name="_ETM_Q11_220020"/>
      <w:bookmarkEnd w:id="7975"/>
      <w:r>
        <w:rPr>
          <w:rtl/>
        </w:rPr>
        <w:t xml:space="preserve">את </w:t>
      </w:r>
      <w:bookmarkStart w:id="7976" w:name="_ETM_Q11_220110"/>
      <w:bookmarkEnd w:id="7976"/>
      <w:r>
        <w:rPr>
          <w:rtl/>
        </w:rPr>
        <w:t xml:space="preserve">התושבים </w:t>
      </w:r>
      <w:bookmarkStart w:id="7977" w:name="_ETM_Q11_221400"/>
      <w:bookmarkEnd w:id="7977"/>
      <w:r>
        <w:rPr>
          <w:rtl/>
        </w:rPr>
        <w:t>ע</w:t>
      </w:r>
      <w:r>
        <w:rPr>
          <w:rFonts w:hint="cs"/>
          <w:rtl/>
        </w:rPr>
        <w:t>ל ידי</w:t>
      </w:r>
      <w:r>
        <w:rPr>
          <w:rtl/>
        </w:rPr>
        <w:t xml:space="preserve"> </w:t>
      </w:r>
      <w:bookmarkStart w:id="7978" w:name="_ETM_Q11_222060"/>
      <w:bookmarkEnd w:id="7978"/>
      <w:r>
        <w:rPr>
          <w:rtl/>
        </w:rPr>
        <w:t xml:space="preserve">גריעה </w:t>
      </w:r>
      <w:bookmarkStart w:id="7979" w:name="_ETM_Q11_222630"/>
      <w:bookmarkEnd w:id="7979"/>
      <w:r>
        <w:rPr>
          <w:rtl/>
        </w:rPr>
        <w:t xml:space="preserve">משמעותית </w:t>
      </w:r>
      <w:bookmarkStart w:id="7980" w:name="_ETM_Q11_223380"/>
      <w:bookmarkEnd w:id="7980"/>
      <w:r>
        <w:rPr>
          <w:rtl/>
        </w:rPr>
        <w:t xml:space="preserve">של </w:t>
      </w:r>
      <w:bookmarkStart w:id="7981" w:name="_ETM_Q11_223530"/>
      <w:bookmarkEnd w:id="7981"/>
      <w:r>
        <w:rPr>
          <w:rtl/>
        </w:rPr>
        <w:t xml:space="preserve">יכולות </w:t>
      </w:r>
      <w:bookmarkStart w:id="7982" w:name="_ETM_Q11_223920"/>
      <w:bookmarkEnd w:id="7982"/>
      <w:r>
        <w:rPr>
          <w:rtl/>
        </w:rPr>
        <w:t>חיזבאללה</w:t>
      </w:r>
      <w:r>
        <w:rPr>
          <w:rFonts w:hint="cs"/>
          <w:rtl/>
        </w:rPr>
        <w:t>.</w:t>
      </w:r>
      <w:r>
        <w:rPr>
          <w:rtl/>
        </w:rPr>
        <w:t xml:space="preserve"> </w:t>
      </w:r>
      <w:bookmarkStart w:id="7983" w:name="_ETM_Q11_225890"/>
      <w:bookmarkEnd w:id="7983"/>
      <w:r>
        <w:rPr>
          <w:rtl/>
        </w:rPr>
        <w:t xml:space="preserve">איך </w:t>
      </w:r>
      <w:bookmarkStart w:id="7984" w:name="_ETM_Q11_226219"/>
      <w:bookmarkEnd w:id="7984"/>
      <w:r>
        <w:rPr>
          <w:rtl/>
        </w:rPr>
        <w:t xml:space="preserve">עושים </w:t>
      </w:r>
      <w:bookmarkStart w:id="7985" w:name="_ETM_Q11_226550"/>
      <w:bookmarkEnd w:id="7985"/>
      <w:r>
        <w:rPr>
          <w:rtl/>
        </w:rPr>
        <w:t>זאת</w:t>
      </w:r>
      <w:r>
        <w:rPr>
          <w:rFonts w:hint="cs"/>
          <w:rtl/>
        </w:rPr>
        <w:t>?</w:t>
      </w:r>
      <w:r>
        <w:rPr>
          <w:rtl/>
        </w:rPr>
        <w:t xml:space="preserve"> </w:t>
      </w:r>
      <w:bookmarkStart w:id="7986" w:name="_ETM_Q11_227899"/>
      <w:bookmarkEnd w:id="7986"/>
      <w:r>
        <w:rPr>
          <w:rtl/>
        </w:rPr>
        <w:t xml:space="preserve">מתי </w:t>
      </w:r>
      <w:bookmarkStart w:id="7987" w:name="_ETM_Q11_228320"/>
      <w:bookmarkEnd w:id="7987"/>
      <w:r>
        <w:rPr>
          <w:rtl/>
        </w:rPr>
        <w:t xml:space="preserve">עושים </w:t>
      </w:r>
      <w:bookmarkStart w:id="7988" w:name="_ETM_Q11_228589"/>
      <w:bookmarkEnd w:id="7988"/>
      <w:r>
        <w:rPr>
          <w:rtl/>
        </w:rPr>
        <w:t>זאת</w:t>
      </w:r>
      <w:r>
        <w:rPr>
          <w:rFonts w:hint="cs"/>
          <w:rtl/>
        </w:rPr>
        <w:t>?</w:t>
      </w:r>
      <w:r>
        <w:rPr>
          <w:rtl/>
        </w:rPr>
        <w:t xml:space="preserve"> </w:t>
      </w:r>
      <w:bookmarkStart w:id="7989" w:name="_ETM_Q11_230670"/>
      <w:bookmarkEnd w:id="7989"/>
      <w:r>
        <w:rPr>
          <w:rFonts w:hint="cs"/>
          <w:rtl/>
        </w:rPr>
        <w:t>ההבנה</w:t>
      </w:r>
      <w:r>
        <w:rPr>
          <w:rtl/>
        </w:rPr>
        <w:t xml:space="preserve"> </w:t>
      </w:r>
      <w:bookmarkStart w:id="7990" w:name="_ETM_Q11_231149"/>
      <w:bookmarkEnd w:id="7990"/>
      <w:r>
        <w:rPr>
          <w:rtl/>
        </w:rPr>
        <w:t>שלי</w:t>
      </w:r>
      <w:r>
        <w:rPr>
          <w:rFonts w:hint="cs"/>
          <w:rtl/>
        </w:rPr>
        <w:t>,</w:t>
      </w:r>
      <w:r>
        <w:rPr>
          <w:rtl/>
        </w:rPr>
        <w:t xml:space="preserve"> </w:t>
      </w:r>
      <w:bookmarkStart w:id="7991" w:name="_ETM_Q11_231989"/>
      <w:bookmarkEnd w:id="7991"/>
      <w:r>
        <w:rPr>
          <w:rtl/>
        </w:rPr>
        <w:t xml:space="preserve">שגובתה </w:t>
      </w:r>
      <w:bookmarkStart w:id="7992" w:name="_ETM_Q11_232589"/>
      <w:bookmarkEnd w:id="7992"/>
      <w:r>
        <w:rPr>
          <w:rtl/>
        </w:rPr>
        <w:t xml:space="preserve">גם </w:t>
      </w:r>
      <w:bookmarkStart w:id="7993" w:name="_ETM_Q11_232800"/>
      <w:bookmarkEnd w:id="7993"/>
      <w:r>
        <w:rPr>
          <w:rtl/>
        </w:rPr>
        <w:t>ע</w:t>
      </w:r>
      <w:bookmarkStart w:id="7994" w:name="_ETM_Q11_233070"/>
      <w:bookmarkStart w:id="7995" w:name="_ETM_Q11_233370"/>
      <w:bookmarkEnd w:id="7994"/>
      <w:bookmarkEnd w:id="7995"/>
      <w:r>
        <w:rPr>
          <w:rFonts w:hint="cs"/>
          <w:rtl/>
        </w:rPr>
        <w:t xml:space="preserve">ל ידי אחד </w:t>
      </w:r>
      <w:r>
        <w:rPr>
          <w:rtl/>
        </w:rPr>
        <w:t xml:space="preserve">מראשי </w:t>
      </w:r>
      <w:bookmarkStart w:id="7996" w:name="_ETM_Q11_233760"/>
      <w:bookmarkStart w:id="7997" w:name="_ETM_Q11_234210"/>
      <w:bookmarkStart w:id="7998" w:name="_ETM_Q11_235050"/>
      <w:bookmarkEnd w:id="7996"/>
      <w:bookmarkEnd w:id="7997"/>
      <w:bookmarkEnd w:id="7998"/>
      <w:r>
        <w:rPr>
          <w:rtl/>
        </w:rPr>
        <w:t xml:space="preserve">זרועות </w:t>
      </w:r>
      <w:bookmarkStart w:id="7999" w:name="_ETM_Q11_235469"/>
      <w:bookmarkEnd w:id="7999"/>
      <w:r>
        <w:rPr>
          <w:rtl/>
        </w:rPr>
        <w:t>הביטחון</w:t>
      </w:r>
      <w:r>
        <w:rPr>
          <w:rFonts w:hint="cs"/>
          <w:rtl/>
        </w:rPr>
        <w:t>,</w:t>
      </w:r>
      <w:r>
        <w:rPr>
          <w:rtl/>
        </w:rPr>
        <w:t xml:space="preserve"> </w:t>
      </w:r>
      <w:bookmarkStart w:id="8000" w:name="_ETM_Q11_237079"/>
      <w:bookmarkEnd w:id="8000"/>
      <w:r>
        <w:rPr>
          <w:rtl/>
        </w:rPr>
        <w:t xml:space="preserve">שאנחנו </w:t>
      </w:r>
      <w:bookmarkStart w:id="8001" w:name="_ETM_Q11_237470"/>
      <w:bookmarkEnd w:id="8001"/>
      <w:r>
        <w:rPr>
          <w:rtl/>
        </w:rPr>
        <w:t xml:space="preserve">נצטרך </w:t>
      </w:r>
      <w:bookmarkStart w:id="8002" w:name="_ETM_Q11_237800"/>
      <w:bookmarkEnd w:id="8002"/>
      <w:r>
        <w:rPr>
          <w:rtl/>
        </w:rPr>
        <w:t xml:space="preserve">לפתוח </w:t>
      </w:r>
      <w:bookmarkStart w:id="8003" w:name="_ETM_Q11_238250"/>
      <w:bookmarkEnd w:id="8003"/>
      <w:r>
        <w:rPr>
          <w:rtl/>
        </w:rPr>
        <w:t xml:space="preserve">במערכה </w:t>
      </w:r>
      <w:bookmarkStart w:id="8004" w:name="_ETM_Q11_238850"/>
      <w:bookmarkEnd w:id="8004"/>
      <w:r>
        <w:rPr>
          <w:rtl/>
        </w:rPr>
        <w:t>עוצמתית</w:t>
      </w:r>
      <w:r>
        <w:rPr>
          <w:rFonts w:hint="cs"/>
          <w:rtl/>
        </w:rPr>
        <w:t>,</w:t>
      </w:r>
      <w:r>
        <w:rPr>
          <w:rtl/>
        </w:rPr>
        <w:t xml:space="preserve"> </w:t>
      </w:r>
      <w:bookmarkStart w:id="8005" w:name="_ETM_Q11_239900"/>
      <w:bookmarkEnd w:id="8005"/>
      <w:r>
        <w:rPr>
          <w:rtl/>
        </w:rPr>
        <w:t xml:space="preserve">לעבור </w:t>
      </w:r>
      <w:bookmarkStart w:id="8006" w:name="_ETM_Q11_240440"/>
      <w:bookmarkEnd w:id="8006"/>
      <w:r>
        <w:rPr>
          <w:rFonts w:hint="cs"/>
          <w:rtl/>
        </w:rPr>
        <w:t>מ</w:t>
      </w:r>
      <w:r>
        <w:rPr>
          <w:rtl/>
        </w:rPr>
        <w:t xml:space="preserve">הגנה </w:t>
      </w:r>
      <w:bookmarkStart w:id="8007" w:name="_ETM_Q11_240950"/>
      <w:bookmarkEnd w:id="8007"/>
      <w:r>
        <w:rPr>
          <w:rtl/>
        </w:rPr>
        <w:t xml:space="preserve">אקטיבית </w:t>
      </w:r>
      <w:bookmarkStart w:id="8008" w:name="_ETM_Q11_242000"/>
      <w:bookmarkEnd w:id="8008"/>
      <w:r>
        <w:rPr>
          <w:rtl/>
        </w:rPr>
        <w:t xml:space="preserve">לתקיפה </w:t>
      </w:r>
      <w:bookmarkStart w:id="8009" w:name="_ETM_Q11_242660"/>
      <w:bookmarkEnd w:id="8009"/>
      <w:r>
        <w:rPr>
          <w:rtl/>
        </w:rPr>
        <w:t>יזומה</w:t>
      </w:r>
      <w:r>
        <w:rPr>
          <w:rFonts w:hint="cs"/>
          <w:rtl/>
        </w:rPr>
        <w:t>,</w:t>
      </w:r>
      <w:r>
        <w:rPr>
          <w:rtl/>
        </w:rPr>
        <w:t xml:space="preserve"> </w:t>
      </w:r>
      <w:bookmarkStart w:id="8010" w:name="_ETM_Q11_244069"/>
      <w:bookmarkEnd w:id="8010"/>
      <w:r>
        <w:rPr>
          <w:rtl/>
        </w:rPr>
        <w:t xml:space="preserve">בחודש </w:t>
      </w:r>
      <w:bookmarkStart w:id="8011" w:name="_ETM_Q11_244549"/>
      <w:bookmarkEnd w:id="8011"/>
      <w:r>
        <w:rPr>
          <w:rtl/>
        </w:rPr>
        <w:t>אוקטובר</w:t>
      </w:r>
      <w:r>
        <w:rPr>
          <w:rFonts w:hint="cs"/>
          <w:rtl/>
        </w:rPr>
        <w:t>.</w:t>
      </w:r>
      <w:r>
        <w:rPr>
          <w:rtl/>
        </w:rPr>
        <w:t xml:space="preserve"> </w:t>
      </w:r>
      <w:bookmarkStart w:id="8012" w:name="_ETM_Q11_245990"/>
      <w:bookmarkEnd w:id="8012"/>
      <w:r>
        <w:rPr>
          <w:rtl/>
        </w:rPr>
        <w:t xml:space="preserve">זו </w:t>
      </w:r>
      <w:bookmarkStart w:id="8013" w:name="_ETM_Q11_246200"/>
      <w:bookmarkEnd w:id="8013"/>
      <w:r>
        <w:rPr>
          <w:rtl/>
        </w:rPr>
        <w:t xml:space="preserve">הייתה </w:t>
      </w:r>
      <w:bookmarkStart w:id="8014" w:name="_ETM_Q11_246440"/>
      <w:bookmarkEnd w:id="8014"/>
      <w:r>
        <w:rPr>
          <w:rtl/>
        </w:rPr>
        <w:t>התוכנית</w:t>
      </w:r>
      <w:r>
        <w:rPr>
          <w:rFonts w:hint="cs"/>
          <w:rtl/>
        </w:rPr>
        <w:t>.</w:t>
      </w:r>
      <w:r>
        <w:rPr>
          <w:rtl/>
        </w:rPr>
        <w:t xml:space="preserve"> </w:t>
      </w:r>
      <w:bookmarkStart w:id="8015" w:name="_ETM_Q11_247600"/>
      <w:bookmarkEnd w:id="8015"/>
      <w:r>
        <w:rPr>
          <w:rtl/>
        </w:rPr>
        <w:t xml:space="preserve">זה </w:t>
      </w:r>
      <w:bookmarkStart w:id="8016" w:name="_ETM_Q11_247810"/>
      <w:bookmarkEnd w:id="8016"/>
      <w:r>
        <w:rPr>
          <w:rtl/>
        </w:rPr>
        <w:t xml:space="preserve">היה </w:t>
      </w:r>
      <w:bookmarkStart w:id="8017" w:name="_ETM_Q11_248020"/>
      <w:bookmarkEnd w:id="8017"/>
      <w:r>
        <w:rPr>
          <w:rtl/>
        </w:rPr>
        <w:t>היעד</w:t>
      </w:r>
      <w:r>
        <w:rPr>
          <w:rFonts w:hint="cs"/>
          <w:rtl/>
        </w:rPr>
        <w:t>.</w:t>
      </w:r>
      <w:r>
        <w:rPr>
          <w:rtl/>
        </w:rPr>
        <w:t xml:space="preserve"> </w:t>
      </w:r>
      <w:bookmarkStart w:id="8018" w:name="_ETM_Q11_249299"/>
      <w:bookmarkEnd w:id="8018"/>
    </w:p>
    <w:p w:rsidR="009073FD" w:rsidRDefault="009073FD" w:rsidP="00582235">
      <w:pPr>
        <w:rPr>
          <w:rtl/>
        </w:rPr>
      </w:pPr>
    </w:p>
    <w:p w:rsidR="009073FD" w:rsidRDefault="009073FD" w:rsidP="00582235">
      <w:pPr>
        <w:rPr>
          <w:rtl/>
        </w:rPr>
      </w:pPr>
      <w:r>
        <w:rPr>
          <w:rtl/>
        </w:rPr>
        <w:t xml:space="preserve">אבל </w:t>
      </w:r>
      <w:bookmarkStart w:id="8019" w:name="_ETM_Q11_249539"/>
      <w:bookmarkEnd w:id="8019"/>
      <w:r>
        <w:rPr>
          <w:rtl/>
        </w:rPr>
        <w:t xml:space="preserve">אנחנו </w:t>
      </w:r>
      <w:bookmarkStart w:id="8020" w:name="_ETM_Q11_249780"/>
      <w:bookmarkEnd w:id="8020"/>
      <w:r>
        <w:rPr>
          <w:rtl/>
        </w:rPr>
        <w:t xml:space="preserve">נאלצנו </w:t>
      </w:r>
      <w:bookmarkStart w:id="8021" w:name="_ETM_Q11_250380"/>
      <w:bookmarkEnd w:id="8021"/>
      <w:r>
        <w:rPr>
          <w:rtl/>
        </w:rPr>
        <w:t xml:space="preserve">להקדים </w:t>
      </w:r>
      <w:bookmarkStart w:id="8022" w:name="_ETM_Q11_250829"/>
      <w:bookmarkEnd w:id="8022"/>
      <w:r>
        <w:rPr>
          <w:rtl/>
        </w:rPr>
        <w:t xml:space="preserve">את </w:t>
      </w:r>
      <w:bookmarkStart w:id="8023" w:name="_ETM_Q11_250920"/>
      <w:bookmarkEnd w:id="8023"/>
      <w:r>
        <w:rPr>
          <w:rtl/>
        </w:rPr>
        <w:t>זה</w:t>
      </w:r>
      <w:r>
        <w:rPr>
          <w:rFonts w:hint="cs"/>
          <w:rtl/>
        </w:rPr>
        <w:t>,</w:t>
      </w:r>
      <w:r>
        <w:rPr>
          <w:rtl/>
        </w:rPr>
        <w:t xml:space="preserve"> </w:t>
      </w:r>
      <w:bookmarkStart w:id="8024" w:name="_ETM_Q11_251959"/>
      <w:bookmarkEnd w:id="8024"/>
      <w:r>
        <w:rPr>
          <w:rtl/>
        </w:rPr>
        <w:t>כ</w:t>
      </w:r>
      <w:r>
        <w:rPr>
          <w:rFonts w:hint="cs"/>
          <w:rtl/>
        </w:rPr>
        <w:t xml:space="preserve">י </w:t>
      </w:r>
      <w:r>
        <w:rPr>
          <w:rtl/>
        </w:rPr>
        <w:t xml:space="preserve">אמצעי </w:t>
      </w:r>
      <w:bookmarkStart w:id="8025" w:name="_ETM_Q11_252500"/>
      <w:bookmarkEnd w:id="8025"/>
      <w:r>
        <w:rPr>
          <w:rtl/>
        </w:rPr>
        <w:t xml:space="preserve">מיוחד </w:t>
      </w:r>
      <w:bookmarkStart w:id="8026" w:name="_ETM_Q11_254770"/>
      <w:bookmarkEnd w:id="8026"/>
      <w:r>
        <w:rPr>
          <w:rtl/>
        </w:rPr>
        <w:t xml:space="preserve">שלנו </w:t>
      </w:r>
      <w:bookmarkStart w:id="8027" w:name="_ETM_Q11_255610"/>
      <w:bookmarkEnd w:id="8027"/>
      <w:r>
        <w:rPr>
          <w:rtl/>
        </w:rPr>
        <w:t xml:space="preserve">עמד </w:t>
      </w:r>
      <w:bookmarkStart w:id="8028" w:name="_ETM_Q11_255970"/>
      <w:bookmarkEnd w:id="8028"/>
      <w:r>
        <w:rPr>
          <w:rtl/>
        </w:rPr>
        <w:t>להתגלות</w:t>
      </w:r>
      <w:r>
        <w:rPr>
          <w:rFonts w:hint="cs"/>
          <w:rtl/>
        </w:rPr>
        <w:t>.</w:t>
      </w:r>
      <w:r>
        <w:rPr>
          <w:rtl/>
        </w:rPr>
        <w:t xml:space="preserve"> </w:t>
      </w:r>
      <w:bookmarkStart w:id="8029" w:name="_ETM_Q11_257940"/>
      <w:bookmarkEnd w:id="8029"/>
      <w:r>
        <w:rPr>
          <w:rtl/>
        </w:rPr>
        <w:t xml:space="preserve">מהרגע </w:t>
      </w:r>
      <w:bookmarkStart w:id="8030" w:name="_ETM_Q11_258360"/>
      <w:bookmarkEnd w:id="8030"/>
      <w:r>
        <w:rPr>
          <w:rtl/>
        </w:rPr>
        <w:t xml:space="preserve">שנודע </w:t>
      </w:r>
      <w:bookmarkStart w:id="8031" w:name="_ETM_Q11_258810"/>
      <w:bookmarkEnd w:id="8031"/>
      <w:r>
        <w:rPr>
          <w:rtl/>
        </w:rPr>
        <w:t xml:space="preserve">לי </w:t>
      </w:r>
      <w:bookmarkStart w:id="8032" w:name="_ETM_Q11_259670"/>
      <w:bookmarkEnd w:id="8032"/>
      <w:r>
        <w:rPr>
          <w:rtl/>
        </w:rPr>
        <w:t xml:space="preserve">שהדבר </w:t>
      </w:r>
      <w:bookmarkStart w:id="8033" w:name="_ETM_Q11_260479"/>
      <w:bookmarkEnd w:id="8033"/>
      <w:r>
        <w:rPr>
          <w:rtl/>
        </w:rPr>
        <w:t xml:space="preserve">עומד </w:t>
      </w:r>
      <w:bookmarkStart w:id="8034" w:name="_ETM_Q11_260810"/>
      <w:bookmarkEnd w:id="8034"/>
      <w:r>
        <w:rPr>
          <w:rtl/>
        </w:rPr>
        <w:t>להתגלות</w:t>
      </w:r>
      <w:r w:rsidR="00A8313C">
        <w:rPr>
          <w:rFonts w:hint="cs"/>
          <w:rtl/>
        </w:rPr>
        <w:t>,</w:t>
      </w:r>
      <w:r>
        <w:rPr>
          <w:rtl/>
        </w:rPr>
        <w:t xml:space="preserve"> </w:t>
      </w:r>
      <w:bookmarkStart w:id="8035" w:name="_ETM_Q11_262060"/>
      <w:bookmarkEnd w:id="8035"/>
      <w:r>
        <w:rPr>
          <w:rtl/>
        </w:rPr>
        <w:t xml:space="preserve">אני </w:t>
      </w:r>
      <w:bookmarkStart w:id="8036" w:name="_ETM_Q11_262270"/>
      <w:bookmarkEnd w:id="8036"/>
      <w:r>
        <w:rPr>
          <w:rtl/>
        </w:rPr>
        <w:t xml:space="preserve">גרסתי </w:t>
      </w:r>
      <w:bookmarkStart w:id="8037" w:name="_ETM_Q11_262780"/>
      <w:bookmarkEnd w:id="8037"/>
      <w:r>
        <w:rPr>
          <w:rtl/>
        </w:rPr>
        <w:t xml:space="preserve">שצריך </w:t>
      </w:r>
      <w:bookmarkStart w:id="8038" w:name="_ETM_Q11_263140"/>
      <w:bookmarkEnd w:id="8038"/>
      <w:r>
        <w:rPr>
          <w:rtl/>
        </w:rPr>
        <w:t xml:space="preserve">לפעול </w:t>
      </w:r>
      <w:bookmarkStart w:id="8039" w:name="_ETM_Q11_263650"/>
      <w:bookmarkEnd w:id="8039"/>
      <w:r>
        <w:rPr>
          <w:rtl/>
        </w:rPr>
        <w:t>מי</w:t>
      </w:r>
      <w:r>
        <w:rPr>
          <w:rFonts w:hint="cs"/>
          <w:rtl/>
        </w:rPr>
        <w:t>י</w:t>
      </w:r>
      <w:r>
        <w:rPr>
          <w:rtl/>
        </w:rPr>
        <w:t>ד</w:t>
      </w:r>
      <w:r>
        <w:rPr>
          <w:rFonts w:hint="cs"/>
          <w:rtl/>
        </w:rPr>
        <w:t>.</w:t>
      </w:r>
      <w:r>
        <w:rPr>
          <w:rtl/>
        </w:rPr>
        <w:t xml:space="preserve"> </w:t>
      </w:r>
      <w:bookmarkStart w:id="8040" w:name="_ETM_Q11_266069"/>
      <w:bookmarkEnd w:id="8040"/>
      <w:r>
        <w:rPr>
          <w:rtl/>
        </w:rPr>
        <w:t xml:space="preserve">היו </w:t>
      </w:r>
      <w:bookmarkStart w:id="8041" w:name="_ETM_Q11_266310"/>
      <w:bookmarkEnd w:id="8041"/>
      <w:r>
        <w:rPr>
          <w:rtl/>
        </w:rPr>
        <w:t xml:space="preserve">מי </w:t>
      </w:r>
      <w:bookmarkStart w:id="8042" w:name="_ETM_Q11_266459"/>
      <w:bookmarkEnd w:id="8042"/>
      <w:r>
        <w:rPr>
          <w:rtl/>
        </w:rPr>
        <w:t xml:space="preserve">שטענו </w:t>
      </w:r>
      <w:bookmarkStart w:id="8043" w:name="_ETM_Q11_266940"/>
      <w:bookmarkEnd w:id="8043"/>
      <w:r>
        <w:rPr>
          <w:rtl/>
        </w:rPr>
        <w:t xml:space="preserve">שצריך </w:t>
      </w:r>
      <w:bookmarkStart w:id="8044" w:name="_ETM_Q11_268240"/>
      <w:bookmarkEnd w:id="8044"/>
      <w:r>
        <w:rPr>
          <w:rtl/>
        </w:rPr>
        <w:t xml:space="preserve">לעדכן </w:t>
      </w:r>
      <w:bookmarkStart w:id="8045" w:name="_ETM_Q11_268780"/>
      <w:bookmarkEnd w:id="8045"/>
      <w:r>
        <w:rPr>
          <w:rtl/>
        </w:rPr>
        <w:t xml:space="preserve">את </w:t>
      </w:r>
      <w:bookmarkStart w:id="8046" w:name="_ETM_Q11_268930"/>
      <w:bookmarkEnd w:id="8046"/>
      <w:r>
        <w:rPr>
          <w:rtl/>
        </w:rPr>
        <w:t xml:space="preserve">ארצות </w:t>
      </w:r>
      <w:bookmarkStart w:id="8047" w:name="_ETM_Q11_269229"/>
      <w:bookmarkEnd w:id="8047"/>
      <w:r>
        <w:rPr>
          <w:rtl/>
        </w:rPr>
        <w:t xml:space="preserve">הברית </w:t>
      </w:r>
      <w:bookmarkStart w:id="8048" w:name="_ETM_Q11_271380"/>
      <w:bookmarkEnd w:id="8048"/>
      <w:r>
        <w:rPr>
          <w:rtl/>
        </w:rPr>
        <w:t>במהלך</w:t>
      </w:r>
      <w:bookmarkStart w:id="8049" w:name="_ETM_Q11_271920"/>
      <w:bookmarkStart w:id="8050" w:name="_ETM_Q11_272159"/>
      <w:bookmarkEnd w:id="8049"/>
      <w:bookmarkEnd w:id="8050"/>
      <w:r>
        <w:rPr>
          <w:rFonts w:hint="cs"/>
          <w:rtl/>
        </w:rPr>
        <w:t xml:space="preserve"> שאנחנו </w:t>
      </w:r>
      <w:r>
        <w:rPr>
          <w:rtl/>
        </w:rPr>
        <w:t xml:space="preserve">מתכוונים </w:t>
      </w:r>
      <w:bookmarkStart w:id="8051" w:name="_ETM_Q11_273299"/>
      <w:bookmarkEnd w:id="8051"/>
      <w:r>
        <w:rPr>
          <w:rtl/>
        </w:rPr>
        <w:t>לעשות</w:t>
      </w:r>
      <w:r>
        <w:rPr>
          <w:rFonts w:hint="cs"/>
          <w:rtl/>
        </w:rPr>
        <w:t>.</w:t>
      </w:r>
      <w:r>
        <w:rPr>
          <w:rtl/>
        </w:rPr>
        <w:t xml:space="preserve"> </w:t>
      </w:r>
      <w:bookmarkStart w:id="8052" w:name="_ETM_Q11_275010"/>
      <w:bookmarkEnd w:id="8052"/>
      <w:r>
        <w:rPr>
          <w:rtl/>
        </w:rPr>
        <w:t xml:space="preserve">אני </w:t>
      </w:r>
      <w:bookmarkStart w:id="8053" w:name="_ETM_Q11_275250"/>
      <w:bookmarkEnd w:id="8053"/>
      <w:r>
        <w:rPr>
          <w:rtl/>
        </w:rPr>
        <w:t xml:space="preserve">גרסתי </w:t>
      </w:r>
      <w:bookmarkStart w:id="8054" w:name="_ETM_Q11_275700"/>
      <w:bookmarkEnd w:id="8054"/>
      <w:r>
        <w:rPr>
          <w:rFonts w:hint="cs"/>
          <w:rtl/>
        </w:rPr>
        <w:t>שאסור</w:t>
      </w:r>
      <w:r>
        <w:rPr>
          <w:rtl/>
        </w:rPr>
        <w:t xml:space="preserve"> </w:t>
      </w:r>
      <w:bookmarkStart w:id="8055" w:name="_ETM_Q11_276900"/>
      <w:bookmarkEnd w:id="8055"/>
      <w:r>
        <w:rPr>
          <w:rtl/>
        </w:rPr>
        <w:t xml:space="preserve">לעדכן </w:t>
      </w:r>
      <w:bookmarkStart w:id="8056" w:name="_ETM_Q11_277409"/>
      <w:bookmarkEnd w:id="8056"/>
      <w:r>
        <w:rPr>
          <w:rtl/>
        </w:rPr>
        <w:t xml:space="preserve">את </w:t>
      </w:r>
      <w:bookmarkStart w:id="8057" w:name="_ETM_Q11_277560"/>
      <w:bookmarkEnd w:id="8057"/>
      <w:r>
        <w:rPr>
          <w:rtl/>
        </w:rPr>
        <w:t xml:space="preserve">ארצות </w:t>
      </w:r>
      <w:bookmarkStart w:id="8058" w:name="_ETM_Q11_277860"/>
      <w:bookmarkEnd w:id="8058"/>
      <w:r>
        <w:rPr>
          <w:rtl/>
        </w:rPr>
        <w:t>הברית</w:t>
      </w:r>
      <w:r>
        <w:rPr>
          <w:rFonts w:hint="cs"/>
          <w:rtl/>
        </w:rPr>
        <w:t>,</w:t>
      </w:r>
      <w:r>
        <w:rPr>
          <w:rtl/>
        </w:rPr>
        <w:t xml:space="preserve"> </w:t>
      </w:r>
      <w:bookmarkStart w:id="8059" w:name="_ETM_Q11_278220"/>
      <w:bookmarkEnd w:id="8059"/>
      <w:r>
        <w:rPr>
          <w:rtl/>
        </w:rPr>
        <w:t xml:space="preserve">משום </w:t>
      </w:r>
      <w:bookmarkStart w:id="8060" w:name="_ETM_Q11_278520"/>
      <w:bookmarkEnd w:id="8060"/>
      <w:r>
        <w:rPr>
          <w:rtl/>
        </w:rPr>
        <w:t xml:space="preserve">שהדבר </w:t>
      </w:r>
      <w:bookmarkStart w:id="8061" w:name="_ETM_Q11_278940"/>
      <w:bookmarkEnd w:id="8061"/>
      <w:r>
        <w:rPr>
          <w:rtl/>
        </w:rPr>
        <w:t xml:space="preserve">הזה </w:t>
      </w:r>
      <w:bookmarkStart w:id="8062" w:name="_ETM_Q11_279720"/>
      <w:bookmarkEnd w:id="8062"/>
      <w:r>
        <w:rPr>
          <w:rFonts w:hint="cs"/>
          <w:rtl/>
        </w:rPr>
        <w:t xml:space="preserve">היה </w:t>
      </w:r>
      <w:r>
        <w:rPr>
          <w:rtl/>
        </w:rPr>
        <w:t xml:space="preserve">יכול </w:t>
      </w:r>
      <w:bookmarkStart w:id="8063" w:name="_ETM_Q11_279959"/>
      <w:bookmarkEnd w:id="8063"/>
      <w:r>
        <w:rPr>
          <w:rtl/>
        </w:rPr>
        <w:t xml:space="preserve">להוביל </w:t>
      </w:r>
      <w:bookmarkStart w:id="8064" w:name="_ETM_Q11_280380"/>
      <w:bookmarkEnd w:id="8064"/>
      <w:r>
        <w:rPr>
          <w:rtl/>
        </w:rPr>
        <w:t xml:space="preserve">או </w:t>
      </w:r>
      <w:bookmarkStart w:id="8065" w:name="_ETM_Q11_280709"/>
      <w:bookmarkEnd w:id="8065"/>
      <w:r>
        <w:rPr>
          <w:rtl/>
        </w:rPr>
        <w:t>להת</w:t>
      </w:r>
      <w:r>
        <w:rPr>
          <w:rFonts w:hint="cs"/>
          <w:rtl/>
        </w:rPr>
        <w:t>נג</w:t>
      </w:r>
      <w:r>
        <w:rPr>
          <w:rtl/>
        </w:rPr>
        <w:t xml:space="preserve">דות </w:t>
      </w:r>
      <w:bookmarkStart w:id="8066" w:name="_ETM_Q11_281670"/>
      <w:bookmarkEnd w:id="8066"/>
      <w:r>
        <w:rPr>
          <w:rtl/>
        </w:rPr>
        <w:t xml:space="preserve">או </w:t>
      </w:r>
      <w:bookmarkStart w:id="8067" w:name="_ETM_Q11_281790"/>
      <w:bookmarkEnd w:id="8067"/>
      <w:r>
        <w:rPr>
          <w:rtl/>
        </w:rPr>
        <w:t>לדליפה</w:t>
      </w:r>
      <w:r>
        <w:rPr>
          <w:rFonts w:hint="cs"/>
          <w:rtl/>
        </w:rPr>
        <w:t>,</w:t>
      </w:r>
      <w:r>
        <w:rPr>
          <w:rtl/>
        </w:rPr>
        <w:t xml:space="preserve"> </w:t>
      </w:r>
      <w:bookmarkStart w:id="8068" w:name="_ETM_Q11_282270"/>
      <w:bookmarkEnd w:id="8068"/>
      <w:r>
        <w:rPr>
          <w:rtl/>
        </w:rPr>
        <w:t xml:space="preserve">שזה </w:t>
      </w:r>
      <w:bookmarkStart w:id="8069" w:name="_ETM_Q11_282509"/>
      <w:bookmarkEnd w:id="8069"/>
      <w:r>
        <w:rPr>
          <w:rtl/>
        </w:rPr>
        <w:t xml:space="preserve">אותו </w:t>
      </w:r>
      <w:bookmarkStart w:id="8070" w:name="_ETM_Q11_282690"/>
      <w:bookmarkEnd w:id="8070"/>
      <w:r>
        <w:rPr>
          <w:rtl/>
        </w:rPr>
        <w:t>הדבר</w:t>
      </w:r>
      <w:r>
        <w:rPr>
          <w:rFonts w:hint="cs"/>
          <w:rtl/>
        </w:rPr>
        <w:t>,</w:t>
      </w:r>
      <w:r>
        <w:rPr>
          <w:rtl/>
        </w:rPr>
        <w:t xml:space="preserve"> </w:t>
      </w:r>
      <w:bookmarkStart w:id="8071" w:name="_ETM_Q11_283619"/>
      <w:bookmarkEnd w:id="8071"/>
      <w:r>
        <w:rPr>
          <w:rtl/>
        </w:rPr>
        <w:t xml:space="preserve">דליפה </w:t>
      </w:r>
      <w:bookmarkStart w:id="8072" w:name="_ETM_Q11_284100"/>
      <w:bookmarkEnd w:id="8072"/>
      <w:r>
        <w:rPr>
          <w:rtl/>
        </w:rPr>
        <w:t xml:space="preserve">הייתה </w:t>
      </w:r>
      <w:bookmarkStart w:id="8073" w:name="_ETM_Q11_284280"/>
      <w:bookmarkEnd w:id="8073"/>
      <w:r>
        <w:rPr>
          <w:rtl/>
        </w:rPr>
        <w:t xml:space="preserve">מבטלת </w:t>
      </w:r>
      <w:bookmarkStart w:id="8074" w:name="_ETM_Q11_284850"/>
      <w:bookmarkEnd w:id="8074"/>
      <w:r>
        <w:rPr>
          <w:rFonts w:hint="cs"/>
          <w:rtl/>
        </w:rPr>
        <w:t>מ</w:t>
      </w:r>
      <w:r>
        <w:rPr>
          <w:rtl/>
        </w:rPr>
        <w:t>י</w:t>
      </w:r>
      <w:r>
        <w:rPr>
          <w:rFonts w:hint="cs"/>
          <w:rtl/>
        </w:rPr>
        <w:t>י</w:t>
      </w:r>
      <w:r>
        <w:rPr>
          <w:rtl/>
        </w:rPr>
        <w:t xml:space="preserve">ד </w:t>
      </w:r>
      <w:bookmarkStart w:id="8075" w:name="_ETM_Q11_285729"/>
      <w:bookmarkEnd w:id="8075"/>
      <w:r>
        <w:rPr>
          <w:rtl/>
        </w:rPr>
        <w:t xml:space="preserve">את </w:t>
      </w:r>
      <w:bookmarkStart w:id="8076" w:name="_ETM_Q11_285909"/>
      <w:bookmarkEnd w:id="8076"/>
      <w:r>
        <w:rPr>
          <w:rtl/>
        </w:rPr>
        <w:t xml:space="preserve">האפקטיביות </w:t>
      </w:r>
      <w:bookmarkStart w:id="8077" w:name="_ETM_Q11_286540"/>
      <w:bookmarkEnd w:id="8077"/>
      <w:r>
        <w:rPr>
          <w:rtl/>
        </w:rPr>
        <w:t xml:space="preserve">של </w:t>
      </w:r>
      <w:bookmarkStart w:id="8078" w:name="_ETM_Q11_286690"/>
      <w:bookmarkEnd w:id="8078"/>
      <w:r>
        <w:rPr>
          <w:rtl/>
        </w:rPr>
        <w:t>המהלך</w:t>
      </w:r>
      <w:r>
        <w:rPr>
          <w:rFonts w:hint="cs"/>
          <w:rtl/>
        </w:rPr>
        <w:t>.</w:t>
      </w:r>
      <w:r>
        <w:rPr>
          <w:rtl/>
        </w:rPr>
        <w:t xml:space="preserve"> </w:t>
      </w:r>
      <w:bookmarkStart w:id="8079" w:name="_ETM_Q11_287789"/>
      <w:bookmarkEnd w:id="8079"/>
      <w:r>
        <w:rPr>
          <w:rtl/>
        </w:rPr>
        <w:t xml:space="preserve">שללתי </w:t>
      </w:r>
      <w:bookmarkStart w:id="8080" w:name="_ETM_Q11_288270"/>
      <w:bookmarkEnd w:id="8080"/>
      <w:r>
        <w:rPr>
          <w:rtl/>
        </w:rPr>
        <w:t xml:space="preserve">את </w:t>
      </w:r>
      <w:bookmarkStart w:id="8081" w:name="_ETM_Q11_288329"/>
      <w:bookmarkEnd w:id="8081"/>
      <w:r>
        <w:rPr>
          <w:rtl/>
        </w:rPr>
        <w:t xml:space="preserve">זה </w:t>
      </w:r>
      <w:bookmarkStart w:id="8082" w:name="_ETM_Q11_288420"/>
      <w:bookmarkEnd w:id="8082"/>
      <w:r>
        <w:rPr>
          <w:rtl/>
        </w:rPr>
        <w:t xml:space="preserve">על </w:t>
      </w:r>
      <w:bookmarkStart w:id="8083" w:name="_ETM_Q11_288539"/>
      <w:bookmarkEnd w:id="8083"/>
      <w:r>
        <w:rPr>
          <w:rtl/>
        </w:rPr>
        <w:t>הסף</w:t>
      </w:r>
      <w:r>
        <w:rPr>
          <w:rFonts w:hint="cs"/>
          <w:rtl/>
        </w:rPr>
        <w:t>.</w:t>
      </w:r>
      <w:r>
        <w:rPr>
          <w:rtl/>
        </w:rPr>
        <w:t xml:space="preserve"> </w:t>
      </w:r>
      <w:bookmarkStart w:id="8084" w:name="_ETM_Q11_289299"/>
      <w:bookmarkEnd w:id="8084"/>
      <w:r>
        <w:rPr>
          <w:rtl/>
        </w:rPr>
        <w:t>פע</w:t>
      </w:r>
      <w:r>
        <w:rPr>
          <w:rFonts w:hint="cs"/>
          <w:rtl/>
        </w:rPr>
        <w:t>לנו.</w:t>
      </w:r>
      <w:r>
        <w:rPr>
          <w:rtl/>
        </w:rPr>
        <w:t xml:space="preserve"> </w:t>
      </w:r>
      <w:bookmarkStart w:id="8085" w:name="_ETM_Q11_290869"/>
      <w:bookmarkEnd w:id="8085"/>
    </w:p>
    <w:p w:rsidR="009073FD" w:rsidRDefault="009073FD" w:rsidP="00582235">
      <w:pPr>
        <w:rPr>
          <w:rtl/>
        </w:rPr>
      </w:pPr>
    </w:p>
    <w:p w:rsidR="009073FD" w:rsidRDefault="009073FD" w:rsidP="00582235">
      <w:pPr>
        <w:rPr>
          <w:rtl/>
        </w:rPr>
      </w:pPr>
      <w:r>
        <w:rPr>
          <w:rtl/>
        </w:rPr>
        <w:t xml:space="preserve">עכשיו </w:t>
      </w:r>
      <w:bookmarkStart w:id="8086" w:name="_ETM_Q11_291109"/>
      <w:bookmarkEnd w:id="8086"/>
      <w:r>
        <w:rPr>
          <w:rtl/>
        </w:rPr>
        <w:t>השאלה</w:t>
      </w:r>
      <w:r>
        <w:rPr>
          <w:rFonts w:hint="cs"/>
          <w:rtl/>
        </w:rPr>
        <w:t xml:space="preserve"> עמדה:</w:t>
      </w:r>
      <w:r>
        <w:rPr>
          <w:rtl/>
        </w:rPr>
        <w:t xml:space="preserve"> </w:t>
      </w:r>
      <w:bookmarkStart w:id="8087" w:name="_ETM_Q11_291799"/>
      <w:bookmarkEnd w:id="8087"/>
      <w:r>
        <w:rPr>
          <w:rtl/>
        </w:rPr>
        <w:t xml:space="preserve">איך </w:t>
      </w:r>
      <w:bookmarkStart w:id="8088" w:name="_ETM_Q11_291979"/>
      <w:bookmarkEnd w:id="8088"/>
      <w:r>
        <w:rPr>
          <w:rtl/>
        </w:rPr>
        <w:t>ממשיכים</w:t>
      </w:r>
      <w:r>
        <w:rPr>
          <w:rFonts w:hint="cs"/>
          <w:rtl/>
        </w:rPr>
        <w:t>?</w:t>
      </w:r>
      <w:r>
        <w:rPr>
          <w:rtl/>
        </w:rPr>
        <w:t xml:space="preserve"> </w:t>
      </w:r>
      <w:bookmarkStart w:id="8089" w:name="_ETM_Q11_293680"/>
      <w:bookmarkEnd w:id="8089"/>
      <w:r>
        <w:rPr>
          <w:rtl/>
        </w:rPr>
        <w:t xml:space="preserve">איך </w:t>
      </w:r>
      <w:bookmarkStart w:id="8090" w:name="_ETM_Q11_293830"/>
      <w:bookmarkEnd w:id="8090"/>
      <w:r>
        <w:rPr>
          <w:rtl/>
        </w:rPr>
        <w:t xml:space="preserve">ממשיכים </w:t>
      </w:r>
      <w:bookmarkStart w:id="8091" w:name="_ETM_Q11_294310"/>
      <w:bookmarkEnd w:id="8091"/>
      <w:r>
        <w:rPr>
          <w:rtl/>
        </w:rPr>
        <w:t>הלאה</w:t>
      </w:r>
      <w:r>
        <w:rPr>
          <w:rFonts w:hint="cs"/>
          <w:rtl/>
        </w:rPr>
        <w:t>?</w:t>
      </w:r>
      <w:r>
        <w:rPr>
          <w:rtl/>
        </w:rPr>
        <w:t xml:space="preserve"> </w:t>
      </w:r>
      <w:bookmarkStart w:id="8092" w:name="_ETM_Q11_295390"/>
      <w:bookmarkEnd w:id="8092"/>
      <w:r>
        <w:rPr>
          <w:rtl/>
        </w:rPr>
        <w:t xml:space="preserve">עמדו </w:t>
      </w:r>
      <w:bookmarkStart w:id="8093" w:name="_ETM_Q11_295690"/>
      <w:bookmarkEnd w:id="8093"/>
      <w:r>
        <w:rPr>
          <w:rFonts w:hint="cs"/>
          <w:rtl/>
        </w:rPr>
        <w:t>ב</w:t>
      </w:r>
      <w:r>
        <w:rPr>
          <w:rtl/>
        </w:rPr>
        <w:t xml:space="preserve">פנינו </w:t>
      </w:r>
      <w:bookmarkStart w:id="8094" w:name="_ETM_Q11_296170"/>
      <w:bookmarkEnd w:id="8094"/>
      <w:r>
        <w:rPr>
          <w:rFonts w:hint="cs"/>
          <w:rtl/>
        </w:rPr>
        <w:t>שלוש</w:t>
      </w:r>
      <w:r>
        <w:rPr>
          <w:rtl/>
        </w:rPr>
        <w:t xml:space="preserve"> </w:t>
      </w:r>
      <w:bookmarkStart w:id="8095" w:name="_ETM_Q11_296590"/>
      <w:bookmarkEnd w:id="8095"/>
      <w:r>
        <w:rPr>
          <w:rtl/>
        </w:rPr>
        <w:t>הצעות</w:t>
      </w:r>
      <w:r>
        <w:rPr>
          <w:rFonts w:hint="cs"/>
          <w:rtl/>
        </w:rPr>
        <w:t>.</w:t>
      </w:r>
      <w:r>
        <w:rPr>
          <w:rtl/>
        </w:rPr>
        <w:t xml:space="preserve"> </w:t>
      </w:r>
      <w:bookmarkStart w:id="8096" w:name="_ETM_Q11_298469"/>
      <w:bookmarkEnd w:id="8096"/>
      <w:r>
        <w:rPr>
          <w:rtl/>
        </w:rPr>
        <w:t xml:space="preserve">אני </w:t>
      </w:r>
      <w:bookmarkStart w:id="8097" w:name="_ETM_Q11_298679"/>
      <w:bookmarkEnd w:id="8097"/>
      <w:r>
        <w:rPr>
          <w:rtl/>
        </w:rPr>
        <w:t xml:space="preserve">חשבתי </w:t>
      </w:r>
      <w:bookmarkStart w:id="8098" w:name="_ETM_Q11_299069"/>
      <w:bookmarkEnd w:id="8098"/>
      <w:r>
        <w:rPr>
          <w:rtl/>
        </w:rPr>
        <w:t xml:space="preserve">שיש </w:t>
      </w:r>
      <w:bookmarkStart w:id="8099" w:name="_ETM_Q11_299399"/>
      <w:bookmarkEnd w:id="8099"/>
      <w:r>
        <w:rPr>
          <w:rtl/>
        </w:rPr>
        <w:t xml:space="preserve">ללכת </w:t>
      </w:r>
      <w:bookmarkStart w:id="8100" w:name="_ETM_Q11_299789"/>
      <w:bookmarkEnd w:id="8100"/>
      <w:r>
        <w:rPr>
          <w:rtl/>
        </w:rPr>
        <w:t xml:space="preserve">לאופציה </w:t>
      </w:r>
      <w:bookmarkStart w:id="8101" w:name="_ETM_Q11_300210"/>
      <w:bookmarkEnd w:id="8101"/>
      <w:r>
        <w:rPr>
          <w:rtl/>
        </w:rPr>
        <w:t>רביעית</w:t>
      </w:r>
      <w:r>
        <w:rPr>
          <w:rFonts w:hint="cs"/>
          <w:rtl/>
        </w:rPr>
        <w:t>,</w:t>
      </w:r>
      <w:r>
        <w:rPr>
          <w:rtl/>
        </w:rPr>
        <w:t xml:space="preserve"> </w:t>
      </w:r>
      <w:bookmarkStart w:id="8102" w:name="_ETM_Q11_301369"/>
      <w:bookmarkEnd w:id="8102"/>
      <w:r>
        <w:rPr>
          <w:rtl/>
        </w:rPr>
        <w:t xml:space="preserve">להתמקד </w:t>
      </w:r>
      <w:bookmarkStart w:id="8103" w:name="_ETM_Q11_302239"/>
      <w:bookmarkEnd w:id="8103"/>
      <w:r>
        <w:rPr>
          <w:rtl/>
        </w:rPr>
        <w:t xml:space="preserve">בדבר </w:t>
      </w:r>
      <w:bookmarkStart w:id="8104" w:name="_ETM_Q11_302749"/>
      <w:bookmarkEnd w:id="8104"/>
      <w:r>
        <w:rPr>
          <w:rFonts w:hint="cs"/>
          <w:rtl/>
        </w:rPr>
        <w:t xml:space="preserve">אחד </w:t>
      </w:r>
      <w:bookmarkStart w:id="8105" w:name="_ETM_Q11_305330"/>
      <w:bookmarkEnd w:id="8105"/>
      <w:r>
        <w:rPr>
          <w:rFonts w:hint="eastAsia"/>
          <w:rtl/>
        </w:rPr>
        <w:t>–</w:t>
      </w:r>
      <w:r>
        <w:rPr>
          <w:rtl/>
        </w:rPr>
        <w:t xml:space="preserve"> </w:t>
      </w:r>
      <w:bookmarkStart w:id="8106" w:name="_ETM_Q11_304000"/>
      <w:bookmarkEnd w:id="8106"/>
      <w:r>
        <w:rPr>
          <w:rtl/>
        </w:rPr>
        <w:t>ב</w:t>
      </w:r>
      <w:r>
        <w:rPr>
          <w:rFonts w:hint="cs"/>
          <w:rtl/>
        </w:rPr>
        <w:t>גר</w:t>
      </w:r>
      <w:r>
        <w:rPr>
          <w:rtl/>
        </w:rPr>
        <w:t xml:space="preserve">יעת </w:t>
      </w:r>
      <w:bookmarkStart w:id="8107" w:name="_ETM_Q11_304570"/>
      <w:bookmarkEnd w:id="8107"/>
      <w:r>
        <w:rPr>
          <w:rtl/>
        </w:rPr>
        <w:t xml:space="preserve">היכולות </w:t>
      </w:r>
      <w:bookmarkStart w:id="8108" w:name="_ETM_Q11_305140"/>
      <w:bookmarkEnd w:id="8108"/>
      <w:proofErr w:type="spellStart"/>
      <w:r>
        <w:rPr>
          <w:rtl/>
        </w:rPr>
        <w:t>הרקט</w:t>
      </w:r>
      <w:r>
        <w:rPr>
          <w:rFonts w:hint="cs"/>
          <w:rtl/>
        </w:rPr>
        <w:t>יות</w:t>
      </w:r>
      <w:proofErr w:type="spellEnd"/>
      <w:r>
        <w:rPr>
          <w:rtl/>
        </w:rPr>
        <w:t xml:space="preserve"> </w:t>
      </w:r>
      <w:bookmarkStart w:id="8109" w:name="_ETM_Q11_305649"/>
      <w:bookmarkEnd w:id="8109"/>
      <w:r w:rsidRPr="007C51EA">
        <w:rPr>
          <w:rFonts w:hint="cs"/>
          <w:rtl/>
        </w:rPr>
        <w:t>והטיליות</w:t>
      </w:r>
      <w:r>
        <w:rPr>
          <w:rtl/>
        </w:rPr>
        <w:t xml:space="preserve"> </w:t>
      </w:r>
      <w:bookmarkStart w:id="8110" w:name="_ETM_Q11_306070"/>
      <w:bookmarkStart w:id="8111" w:name="_ETM_Q11_307729"/>
      <w:bookmarkEnd w:id="8110"/>
      <w:bookmarkEnd w:id="8111"/>
      <w:r>
        <w:rPr>
          <w:rtl/>
        </w:rPr>
        <w:t xml:space="preserve">של </w:t>
      </w:r>
      <w:bookmarkStart w:id="8112" w:name="_ETM_Q11_307909"/>
      <w:bookmarkEnd w:id="8112"/>
      <w:r>
        <w:rPr>
          <w:rtl/>
        </w:rPr>
        <w:t>חיזבאללה</w:t>
      </w:r>
      <w:r>
        <w:rPr>
          <w:rFonts w:hint="cs"/>
          <w:rtl/>
        </w:rPr>
        <w:t>.</w:t>
      </w:r>
      <w:r>
        <w:rPr>
          <w:rtl/>
        </w:rPr>
        <w:t xml:space="preserve"> </w:t>
      </w:r>
      <w:bookmarkStart w:id="8113" w:name="_ETM_Q11_309419"/>
      <w:bookmarkEnd w:id="8113"/>
      <w:r>
        <w:rPr>
          <w:rtl/>
        </w:rPr>
        <w:t xml:space="preserve">ואני </w:t>
      </w:r>
      <w:bookmarkStart w:id="8114" w:name="_ETM_Q11_309720"/>
      <w:bookmarkEnd w:id="8114"/>
      <w:r>
        <w:rPr>
          <w:rtl/>
        </w:rPr>
        <w:t xml:space="preserve">חייב </w:t>
      </w:r>
      <w:bookmarkStart w:id="8115" w:name="_ETM_Q11_309960"/>
      <w:bookmarkEnd w:id="8115"/>
      <w:r>
        <w:rPr>
          <w:rtl/>
        </w:rPr>
        <w:t xml:space="preserve">להגיד </w:t>
      </w:r>
      <w:bookmarkStart w:id="8116" w:name="_ETM_Q11_310380"/>
      <w:bookmarkEnd w:id="8116"/>
      <w:r>
        <w:rPr>
          <w:rtl/>
        </w:rPr>
        <w:t xml:space="preserve">שאנחנו </w:t>
      </w:r>
      <w:bookmarkStart w:id="8117" w:name="_ETM_Q11_312389"/>
      <w:bookmarkEnd w:id="8117"/>
      <w:r>
        <w:rPr>
          <w:rtl/>
        </w:rPr>
        <w:t xml:space="preserve">התכוונו </w:t>
      </w:r>
      <w:bookmarkStart w:id="8118" w:name="_ETM_Q11_312930"/>
      <w:bookmarkEnd w:id="8118"/>
      <w:r>
        <w:rPr>
          <w:rtl/>
        </w:rPr>
        <w:t xml:space="preserve">לא </w:t>
      </w:r>
      <w:bookmarkStart w:id="8119" w:name="_ETM_Q11_313230"/>
      <w:bookmarkEnd w:id="8119"/>
      <w:r>
        <w:rPr>
          <w:rtl/>
        </w:rPr>
        <w:t xml:space="preserve">רק </w:t>
      </w:r>
      <w:bookmarkStart w:id="8120" w:name="_ETM_Q11_313529"/>
      <w:bookmarkEnd w:id="8120"/>
      <w:r>
        <w:rPr>
          <w:rtl/>
        </w:rPr>
        <w:t xml:space="preserve">ליכולות </w:t>
      </w:r>
      <w:bookmarkStart w:id="8121" w:name="_ETM_Q11_314700"/>
      <w:bookmarkEnd w:id="8121"/>
      <w:r>
        <w:rPr>
          <w:rtl/>
        </w:rPr>
        <w:t>ש</w:t>
      </w:r>
      <w:r>
        <w:rPr>
          <w:rFonts w:hint="cs"/>
          <w:rtl/>
        </w:rPr>
        <w:t xml:space="preserve">ל </w:t>
      </w:r>
      <w:r>
        <w:rPr>
          <w:rtl/>
        </w:rPr>
        <w:t xml:space="preserve">רקטות </w:t>
      </w:r>
      <w:bookmarkStart w:id="8122" w:name="_ETM_Q11_315689"/>
      <w:bookmarkEnd w:id="8122"/>
      <w:r w:rsidRPr="007C51EA">
        <w:rPr>
          <w:rtl/>
        </w:rPr>
        <w:t>בוואדיות</w:t>
      </w:r>
      <w:r>
        <w:rPr>
          <w:rFonts w:hint="cs"/>
          <w:rtl/>
        </w:rPr>
        <w:t>,</w:t>
      </w:r>
      <w:r>
        <w:rPr>
          <w:rtl/>
        </w:rPr>
        <w:t xml:space="preserve"> </w:t>
      </w:r>
      <w:bookmarkStart w:id="8123" w:name="_ETM_Q11_316940"/>
      <w:bookmarkEnd w:id="8123"/>
      <w:r>
        <w:rPr>
          <w:rFonts w:hint="cs"/>
          <w:rtl/>
        </w:rPr>
        <w:t>א</w:t>
      </w:r>
      <w:r>
        <w:rPr>
          <w:rtl/>
        </w:rPr>
        <w:t xml:space="preserve">לא </w:t>
      </w:r>
      <w:bookmarkStart w:id="8124" w:name="_ETM_Q11_317120"/>
      <w:bookmarkEnd w:id="8124"/>
      <w:r>
        <w:rPr>
          <w:rtl/>
        </w:rPr>
        <w:t xml:space="preserve">התכוונו </w:t>
      </w:r>
      <w:bookmarkStart w:id="8125" w:name="_ETM_Q11_317660"/>
      <w:bookmarkEnd w:id="8125"/>
      <w:r>
        <w:rPr>
          <w:rtl/>
        </w:rPr>
        <w:t>למער</w:t>
      </w:r>
      <w:r>
        <w:rPr>
          <w:rFonts w:hint="cs"/>
          <w:rtl/>
        </w:rPr>
        <w:t>ך</w:t>
      </w:r>
      <w:r>
        <w:rPr>
          <w:rtl/>
        </w:rPr>
        <w:t xml:space="preserve"> </w:t>
      </w:r>
      <w:bookmarkStart w:id="8126" w:name="_ETM_Q11_318919"/>
      <w:bookmarkEnd w:id="8126"/>
      <w:r>
        <w:rPr>
          <w:rFonts w:hint="cs"/>
          <w:rtl/>
        </w:rPr>
        <w:t>העצים</w:t>
      </w:r>
      <w:r>
        <w:rPr>
          <w:rtl/>
        </w:rPr>
        <w:t xml:space="preserve"> </w:t>
      </w:r>
      <w:bookmarkStart w:id="8127" w:name="_ETM_Q11_319669"/>
      <w:bookmarkEnd w:id="8127"/>
      <w:r>
        <w:rPr>
          <w:rtl/>
        </w:rPr>
        <w:t>ו</w:t>
      </w:r>
      <w:r>
        <w:rPr>
          <w:rFonts w:hint="cs"/>
          <w:rtl/>
        </w:rPr>
        <w:t>ה</w:t>
      </w:r>
      <w:r>
        <w:rPr>
          <w:rtl/>
        </w:rPr>
        <w:t xml:space="preserve">עצום </w:t>
      </w:r>
      <w:bookmarkStart w:id="8128" w:name="_ETM_Q11_320940"/>
      <w:bookmarkEnd w:id="8128"/>
      <w:r>
        <w:rPr>
          <w:rtl/>
        </w:rPr>
        <w:t xml:space="preserve">שנסראללה </w:t>
      </w:r>
      <w:bookmarkStart w:id="8129" w:name="_ETM_Q11_321599"/>
      <w:bookmarkEnd w:id="8129"/>
      <w:r>
        <w:rPr>
          <w:rtl/>
        </w:rPr>
        <w:t xml:space="preserve">בנה </w:t>
      </w:r>
      <w:bookmarkStart w:id="8130" w:name="_ETM_Q11_322020"/>
      <w:bookmarkEnd w:id="8130"/>
      <w:r>
        <w:rPr>
          <w:rtl/>
        </w:rPr>
        <w:t xml:space="preserve">בבתים </w:t>
      </w:r>
      <w:bookmarkStart w:id="8131" w:name="_ETM_Q11_322680"/>
      <w:bookmarkEnd w:id="8131"/>
      <w:r>
        <w:rPr>
          <w:rtl/>
        </w:rPr>
        <w:t xml:space="preserve">הפרטיים </w:t>
      </w:r>
      <w:bookmarkStart w:id="8132" w:name="_ETM_Q11_324379"/>
      <w:bookmarkEnd w:id="8132"/>
      <w:r>
        <w:rPr>
          <w:rFonts w:hint="cs"/>
          <w:rtl/>
        </w:rPr>
        <w:t>של</w:t>
      </w:r>
      <w:r>
        <w:rPr>
          <w:rtl/>
        </w:rPr>
        <w:t xml:space="preserve"> </w:t>
      </w:r>
      <w:bookmarkStart w:id="8133" w:name="_ETM_Q11_324860"/>
      <w:bookmarkEnd w:id="8133"/>
      <w:r>
        <w:rPr>
          <w:rtl/>
        </w:rPr>
        <w:t xml:space="preserve">אזרחי </w:t>
      </w:r>
      <w:bookmarkStart w:id="8134" w:name="_ETM_Q11_325639"/>
      <w:bookmarkEnd w:id="8134"/>
      <w:r>
        <w:rPr>
          <w:rtl/>
        </w:rPr>
        <w:t>לבנון</w:t>
      </w:r>
      <w:r>
        <w:rPr>
          <w:rFonts w:hint="cs"/>
          <w:rtl/>
        </w:rPr>
        <w:t>.</w:t>
      </w:r>
      <w:r>
        <w:rPr>
          <w:rtl/>
        </w:rPr>
        <w:t xml:space="preserve"> </w:t>
      </w:r>
      <w:bookmarkStart w:id="8135" w:name="_ETM_Q11_326329"/>
      <w:bookmarkEnd w:id="8135"/>
    </w:p>
    <w:p w:rsidR="009073FD" w:rsidRDefault="009073FD" w:rsidP="00582235">
      <w:pPr>
        <w:rPr>
          <w:rtl/>
        </w:rPr>
      </w:pPr>
    </w:p>
    <w:p w:rsidR="009073FD" w:rsidRDefault="009073FD" w:rsidP="00582235">
      <w:pPr>
        <w:pStyle w:val="af6"/>
        <w:keepNext/>
        <w:rPr>
          <w:rtl/>
        </w:rPr>
      </w:pPr>
      <w:bookmarkStart w:id="8136" w:name="ET_yor_6423_2"/>
      <w:r w:rsidRPr="0047740B">
        <w:rPr>
          <w:rStyle w:val="TagStyle"/>
          <w:rtl/>
        </w:rPr>
        <w:t xml:space="preserve">&lt;&lt; יור &gt;&gt; </w:t>
      </w:r>
      <w:r>
        <w:rPr>
          <w:rtl/>
        </w:rPr>
        <w:t>היו"ר אמיר אוחנה:</w:t>
      </w:r>
      <w:r w:rsidRPr="0047740B">
        <w:rPr>
          <w:rStyle w:val="TagStyle"/>
          <w:rtl/>
        </w:rPr>
        <w:t xml:space="preserve"> &lt;&lt; יור &gt;&gt;</w:t>
      </w:r>
      <w:r>
        <w:rPr>
          <w:rtl/>
        </w:rPr>
        <w:t xml:space="preserve"> </w:t>
      </w:r>
      <w:bookmarkEnd w:id="8136"/>
    </w:p>
    <w:p w:rsidR="009073FD" w:rsidRDefault="009073FD" w:rsidP="00582235">
      <w:pPr>
        <w:rPr>
          <w:rtl/>
          <w:lang w:eastAsia="he-IL"/>
        </w:rPr>
      </w:pPr>
    </w:p>
    <w:p w:rsidR="009073FD" w:rsidRDefault="009073FD" w:rsidP="00582235">
      <w:pPr>
        <w:rPr>
          <w:rtl/>
          <w:lang w:eastAsia="he-IL"/>
        </w:rPr>
      </w:pPr>
      <w:r>
        <w:rPr>
          <w:rFonts w:hint="cs"/>
          <w:rtl/>
          <w:lang w:eastAsia="he-IL"/>
        </w:rPr>
        <w:t>חבר הכנסת רון כץ, קריאה שלישית. נא לצאת.</w:t>
      </w:r>
    </w:p>
    <w:p w:rsidR="009073FD" w:rsidRDefault="009073FD" w:rsidP="00582235">
      <w:pPr>
        <w:rPr>
          <w:rtl/>
          <w:lang w:eastAsia="he-IL"/>
        </w:rPr>
      </w:pPr>
    </w:p>
    <w:p w:rsidR="009073FD" w:rsidRDefault="009073FD" w:rsidP="00582235">
      <w:pPr>
        <w:pStyle w:val="af5"/>
        <w:keepNext/>
        <w:rPr>
          <w:rtl/>
        </w:rPr>
      </w:pPr>
      <w:bookmarkStart w:id="8137" w:name="ET_interruption_6151_3"/>
      <w:r w:rsidRPr="0047740B">
        <w:rPr>
          <w:rStyle w:val="TagStyle"/>
          <w:rtl/>
        </w:rPr>
        <w:t xml:space="preserve"> &lt;&lt; קריאה &gt;&gt; </w:t>
      </w:r>
      <w:r>
        <w:rPr>
          <w:rtl/>
        </w:rPr>
        <w:t>רון כץ (יש עתיד):</w:t>
      </w:r>
      <w:r w:rsidRPr="0047740B">
        <w:rPr>
          <w:rStyle w:val="TagStyle"/>
          <w:rtl/>
        </w:rPr>
        <w:t xml:space="preserve"> &lt;&lt; קריאה &gt;&gt;</w:t>
      </w:r>
      <w:r>
        <w:rPr>
          <w:rtl/>
        </w:rPr>
        <w:t xml:space="preserve"> </w:t>
      </w:r>
      <w:bookmarkEnd w:id="8137"/>
    </w:p>
    <w:p w:rsidR="009073FD" w:rsidRDefault="009073FD" w:rsidP="00582235">
      <w:pPr>
        <w:rPr>
          <w:rtl/>
        </w:rPr>
      </w:pPr>
    </w:p>
    <w:p w:rsidR="009073FD" w:rsidRDefault="009073FD" w:rsidP="00582235">
      <w:pPr>
        <w:rPr>
          <w:rtl/>
        </w:rPr>
      </w:pPr>
      <w:r>
        <w:rPr>
          <w:rFonts w:hint="cs"/>
          <w:rtl/>
        </w:rPr>
        <w:t>לא דיברתי.</w:t>
      </w:r>
    </w:p>
    <w:p w:rsidR="009073FD" w:rsidRDefault="009073FD" w:rsidP="00582235">
      <w:pPr>
        <w:rPr>
          <w:rtl/>
        </w:rPr>
      </w:pPr>
    </w:p>
    <w:p w:rsidR="009073FD" w:rsidRDefault="009073FD" w:rsidP="00582235">
      <w:pPr>
        <w:pStyle w:val="af6"/>
        <w:keepNext/>
        <w:rPr>
          <w:rtl/>
        </w:rPr>
      </w:pPr>
      <w:r w:rsidRPr="00EA694F">
        <w:rPr>
          <w:rStyle w:val="TagStyle"/>
          <w:rtl/>
        </w:rPr>
        <w:t xml:space="preserve"> &lt;&lt; יור &gt;&gt; </w:t>
      </w:r>
      <w:r>
        <w:rPr>
          <w:rtl/>
        </w:rPr>
        <w:t>היו"ר אמיר אוחנה:</w:t>
      </w:r>
      <w:r w:rsidRPr="00EA694F">
        <w:rPr>
          <w:rStyle w:val="TagStyle"/>
          <w:rtl/>
        </w:rPr>
        <w:t xml:space="preserve"> &lt;&lt; יור &gt;&gt;</w:t>
      </w:r>
      <w:r>
        <w:rPr>
          <w:rtl/>
        </w:rPr>
        <w:t xml:space="preserve"> </w:t>
      </w:r>
    </w:p>
    <w:p w:rsidR="009073FD" w:rsidRPr="00EA694F" w:rsidRDefault="009073FD" w:rsidP="00582235">
      <w:pPr>
        <w:rPr>
          <w:rtl/>
        </w:rPr>
      </w:pPr>
    </w:p>
    <w:p w:rsidR="009073FD" w:rsidRDefault="009073FD" w:rsidP="00582235">
      <w:pPr>
        <w:rPr>
          <w:rtl/>
        </w:rPr>
      </w:pPr>
      <w:bookmarkStart w:id="8138" w:name="_ETM_Q11_330669"/>
      <w:bookmarkEnd w:id="8138"/>
      <w:r>
        <w:rPr>
          <w:rtl/>
        </w:rPr>
        <w:t>דיברת</w:t>
      </w:r>
      <w:r>
        <w:rPr>
          <w:rFonts w:hint="cs"/>
          <w:rtl/>
        </w:rPr>
        <w:t>,</w:t>
      </w:r>
      <w:r>
        <w:rPr>
          <w:rtl/>
        </w:rPr>
        <w:t xml:space="preserve"> </w:t>
      </w:r>
      <w:bookmarkStart w:id="8139" w:name="_ETM_Q11_333970"/>
      <w:bookmarkEnd w:id="8139"/>
      <w:r>
        <w:rPr>
          <w:rtl/>
        </w:rPr>
        <w:t>דיברת</w:t>
      </w:r>
      <w:r>
        <w:rPr>
          <w:rFonts w:hint="cs"/>
          <w:rtl/>
        </w:rPr>
        <w:t>.</w:t>
      </w:r>
      <w:r>
        <w:rPr>
          <w:rtl/>
        </w:rPr>
        <w:t xml:space="preserve"> </w:t>
      </w:r>
      <w:bookmarkStart w:id="8140" w:name="_ETM_Q11_334969"/>
      <w:bookmarkEnd w:id="8140"/>
    </w:p>
    <w:p w:rsidR="009073FD" w:rsidRDefault="009073FD" w:rsidP="00582235">
      <w:pPr>
        <w:rPr>
          <w:rtl/>
        </w:rPr>
      </w:pPr>
    </w:p>
    <w:p w:rsidR="009073FD" w:rsidRDefault="009073FD" w:rsidP="00582235">
      <w:pPr>
        <w:pStyle w:val="af5"/>
        <w:keepNext/>
        <w:rPr>
          <w:rtl/>
        </w:rPr>
      </w:pPr>
      <w:bookmarkStart w:id="8141" w:name="ET_interruption_5300_9"/>
      <w:r w:rsidRPr="004528CB">
        <w:rPr>
          <w:rStyle w:val="TagStyle"/>
          <w:rtl/>
        </w:rPr>
        <w:t xml:space="preserve"> &lt;&lt; קריאה &gt;&gt; </w:t>
      </w:r>
      <w:r>
        <w:rPr>
          <w:rtl/>
        </w:rPr>
        <w:t>מירב בן ארי (יש עתיד):</w:t>
      </w:r>
      <w:r w:rsidRPr="004528CB">
        <w:rPr>
          <w:rStyle w:val="TagStyle"/>
          <w:rtl/>
        </w:rPr>
        <w:t xml:space="preserve"> &lt;&lt; קריאה &gt;&gt;</w:t>
      </w:r>
      <w:r>
        <w:rPr>
          <w:rtl/>
        </w:rPr>
        <w:t xml:space="preserve"> </w:t>
      </w:r>
      <w:bookmarkEnd w:id="8141"/>
    </w:p>
    <w:p w:rsidR="009073FD" w:rsidRDefault="009073FD" w:rsidP="00582235">
      <w:pPr>
        <w:rPr>
          <w:rtl/>
        </w:rPr>
      </w:pPr>
    </w:p>
    <w:p w:rsidR="009073FD" w:rsidRDefault="009073FD" w:rsidP="00582235">
      <w:pPr>
        <w:rPr>
          <w:rtl/>
        </w:rPr>
      </w:pPr>
      <w:r>
        <w:rPr>
          <w:rFonts w:hint="cs"/>
          <w:rtl/>
        </w:rPr>
        <w:t>הוא באמת לא דיבר.</w:t>
      </w:r>
    </w:p>
    <w:p w:rsidR="009073FD" w:rsidRPr="004528CB" w:rsidRDefault="009073FD" w:rsidP="00582235">
      <w:pPr>
        <w:rPr>
          <w:rtl/>
        </w:rPr>
      </w:pPr>
    </w:p>
    <w:p w:rsidR="009073FD" w:rsidRDefault="009073FD" w:rsidP="00582235">
      <w:pPr>
        <w:pStyle w:val="af5"/>
        <w:keepNext/>
        <w:rPr>
          <w:rtl/>
        </w:rPr>
      </w:pPr>
      <w:r w:rsidRPr="0047740B">
        <w:rPr>
          <w:rStyle w:val="TagStyle"/>
          <w:rtl/>
        </w:rPr>
        <w:t xml:space="preserve">&lt;&lt; קריאה &gt;&gt; </w:t>
      </w:r>
      <w:r>
        <w:rPr>
          <w:rtl/>
        </w:rPr>
        <w:t>רון כץ (יש עתיד):</w:t>
      </w:r>
      <w:r w:rsidRPr="0047740B">
        <w:rPr>
          <w:rStyle w:val="TagStyle"/>
          <w:rtl/>
        </w:rPr>
        <w:t xml:space="preserve"> &lt;&lt; קריאה &gt;&gt;</w:t>
      </w:r>
      <w:r>
        <w:rPr>
          <w:rtl/>
        </w:rPr>
        <w:t xml:space="preserve"> </w:t>
      </w:r>
    </w:p>
    <w:p w:rsidR="009073FD" w:rsidRDefault="009073FD" w:rsidP="00582235">
      <w:pPr>
        <w:rPr>
          <w:rtl/>
        </w:rPr>
      </w:pPr>
    </w:p>
    <w:p w:rsidR="009073FD" w:rsidRDefault="009073FD" w:rsidP="00582235">
      <w:pPr>
        <w:rPr>
          <w:rtl/>
        </w:rPr>
      </w:pPr>
      <w:r>
        <w:rPr>
          <w:rFonts w:hint="cs"/>
          <w:rtl/>
        </w:rPr>
        <w:t>תגיד, אתה אמיתי? דיברתי עם קארין.</w:t>
      </w:r>
    </w:p>
    <w:p w:rsidR="009073FD" w:rsidRDefault="009073FD" w:rsidP="00582235">
      <w:pPr>
        <w:rPr>
          <w:rtl/>
        </w:rPr>
      </w:pPr>
    </w:p>
    <w:p w:rsidR="009073FD" w:rsidRDefault="009073FD" w:rsidP="00582235">
      <w:pPr>
        <w:pStyle w:val="af6"/>
        <w:keepNext/>
        <w:rPr>
          <w:rtl/>
        </w:rPr>
      </w:pPr>
      <w:r w:rsidRPr="004528CB">
        <w:rPr>
          <w:rStyle w:val="TagStyle"/>
          <w:rtl/>
        </w:rPr>
        <w:t xml:space="preserve"> &lt;&lt; יור &gt;&gt; </w:t>
      </w:r>
      <w:r>
        <w:rPr>
          <w:rtl/>
        </w:rPr>
        <w:t>היו"ר אמיר אוחנה:</w:t>
      </w:r>
      <w:r w:rsidRPr="004528CB">
        <w:rPr>
          <w:rStyle w:val="TagStyle"/>
          <w:rtl/>
        </w:rPr>
        <w:t xml:space="preserve"> &lt;&lt; יור &gt;&gt;</w:t>
      </w:r>
      <w:r>
        <w:rPr>
          <w:rtl/>
        </w:rPr>
        <w:t xml:space="preserve"> </w:t>
      </w:r>
    </w:p>
    <w:p w:rsidR="009073FD" w:rsidRDefault="009073FD" w:rsidP="00582235">
      <w:pPr>
        <w:rPr>
          <w:rtl/>
        </w:rPr>
      </w:pPr>
    </w:p>
    <w:p w:rsidR="009073FD" w:rsidRDefault="009073FD" w:rsidP="00582235">
      <w:pPr>
        <w:rPr>
          <w:rtl/>
        </w:rPr>
      </w:pPr>
      <w:r>
        <w:rPr>
          <w:rFonts w:hint="cs"/>
          <w:rtl/>
        </w:rPr>
        <w:t>אבל דיברת.</w:t>
      </w:r>
      <w:bookmarkStart w:id="8142" w:name="_ETM_Q11_326487"/>
      <w:bookmarkEnd w:id="8142"/>
      <w:r>
        <w:rPr>
          <w:rFonts w:hint="cs"/>
          <w:rtl/>
        </w:rPr>
        <w:t xml:space="preserve"> </w:t>
      </w:r>
      <w:r>
        <w:rPr>
          <w:rtl/>
        </w:rPr>
        <w:t xml:space="preserve">לא </w:t>
      </w:r>
      <w:bookmarkStart w:id="8143" w:name="_ETM_Q11_335269"/>
      <w:bookmarkEnd w:id="8143"/>
      <w:r>
        <w:rPr>
          <w:rFonts w:hint="cs"/>
          <w:rtl/>
        </w:rPr>
        <w:t>ל</w:t>
      </w:r>
      <w:r>
        <w:rPr>
          <w:rtl/>
        </w:rPr>
        <w:t>דבר</w:t>
      </w:r>
      <w:r>
        <w:rPr>
          <w:rFonts w:hint="cs"/>
          <w:rtl/>
        </w:rPr>
        <w:t>.</w:t>
      </w:r>
      <w:r>
        <w:rPr>
          <w:rtl/>
        </w:rPr>
        <w:t xml:space="preserve"> </w:t>
      </w:r>
      <w:bookmarkStart w:id="8144" w:name="_ETM_Q11_335689"/>
      <w:bookmarkEnd w:id="8144"/>
      <w:r>
        <w:rPr>
          <w:rtl/>
        </w:rPr>
        <w:t xml:space="preserve">מה </w:t>
      </w:r>
      <w:bookmarkStart w:id="8145" w:name="_ETM_Q11_335840"/>
      <w:bookmarkEnd w:id="8145"/>
      <w:r>
        <w:rPr>
          <w:rtl/>
        </w:rPr>
        <w:t xml:space="preserve">לא </w:t>
      </w:r>
      <w:bookmarkStart w:id="8146" w:name="_ETM_Q11_335930"/>
      <w:bookmarkEnd w:id="8146"/>
      <w:r>
        <w:rPr>
          <w:rtl/>
        </w:rPr>
        <w:t>ברור</w:t>
      </w:r>
      <w:r>
        <w:rPr>
          <w:rFonts w:hint="cs"/>
          <w:rtl/>
        </w:rPr>
        <w:t>?</w:t>
      </w:r>
      <w:r>
        <w:rPr>
          <w:rtl/>
        </w:rPr>
        <w:t xml:space="preserve"> </w:t>
      </w:r>
      <w:bookmarkStart w:id="8147" w:name="_ETM_Q11_338810"/>
      <w:bookmarkStart w:id="8148" w:name="_ETM_Q11_340239"/>
      <w:bookmarkEnd w:id="8147"/>
      <w:bookmarkEnd w:id="8148"/>
    </w:p>
    <w:p w:rsidR="009073FD" w:rsidRDefault="009073FD" w:rsidP="00582235">
      <w:pPr>
        <w:rPr>
          <w:rtl/>
        </w:rPr>
      </w:pPr>
      <w:bookmarkStart w:id="8149" w:name="_ETM_Q11_333629"/>
      <w:bookmarkEnd w:id="8149"/>
    </w:p>
    <w:p w:rsidR="009073FD" w:rsidRDefault="009073FD" w:rsidP="00582235">
      <w:pPr>
        <w:pStyle w:val="af5"/>
        <w:keepNext/>
        <w:rPr>
          <w:rtl/>
        </w:rPr>
      </w:pPr>
      <w:bookmarkStart w:id="8150" w:name="_ETM_Q11_333902"/>
      <w:bookmarkStart w:id="8151" w:name="_ETM_Q11_333925"/>
      <w:bookmarkEnd w:id="8150"/>
      <w:bookmarkEnd w:id="8151"/>
      <w:r w:rsidRPr="0047740B">
        <w:rPr>
          <w:rStyle w:val="TagStyle"/>
          <w:rtl/>
        </w:rPr>
        <w:t xml:space="preserve">&lt;&lt; קריאה &gt;&gt; </w:t>
      </w:r>
      <w:r>
        <w:rPr>
          <w:rtl/>
        </w:rPr>
        <w:t>רון כץ (יש עתיד):</w:t>
      </w:r>
      <w:r w:rsidRPr="0047740B">
        <w:rPr>
          <w:rStyle w:val="TagStyle"/>
          <w:rtl/>
        </w:rPr>
        <w:t xml:space="preserve"> &lt;&lt; קריאה &gt;&gt;</w:t>
      </w:r>
      <w:r>
        <w:rPr>
          <w:rtl/>
        </w:rPr>
        <w:t xml:space="preserve"> </w:t>
      </w:r>
    </w:p>
    <w:p w:rsidR="009073FD" w:rsidRDefault="009073FD" w:rsidP="00582235">
      <w:pPr>
        <w:rPr>
          <w:rtl/>
        </w:rPr>
      </w:pPr>
    </w:p>
    <w:p w:rsidR="009073FD" w:rsidRDefault="009073FD" w:rsidP="00582235">
      <w:pPr>
        <w:rPr>
          <w:rtl/>
        </w:rPr>
      </w:pPr>
      <w:bookmarkStart w:id="8152" w:name="_ETM_Q11_334087"/>
      <w:bookmarkStart w:id="8153" w:name="_ETM_Q11_334107"/>
      <w:bookmarkStart w:id="8154" w:name="_ETM_Q11_334179"/>
      <w:bookmarkEnd w:id="8152"/>
      <w:bookmarkEnd w:id="8153"/>
      <w:bookmarkEnd w:id="8154"/>
      <w:r>
        <w:rPr>
          <w:rFonts w:hint="cs"/>
          <w:rtl/>
        </w:rPr>
        <w:t xml:space="preserve">באמת? </w:t>
      </w:r>
    </w:p>
    <w:p w:rsidR="009073FD" w:rsidRDefault="009073FD" w:rsidP="00582235">
      <w:pPr>
        <w:rPr>
          <w:rtl/>
        </w:rPr>
      </w:pPr>
      <w:bookmarkStart w:id="8155" w:name="_ETM_Q11_336861"/>
      <w:bookmarkStart w:id="8156" w:name="_ETM_Q11_336996"/>
      <w:bookmarkEnd w:id="8155"/>
      <w:bookmarkEnd w:id="8156"/>
    </w:p>
    <w:p w:rsidR="009073FD" w:rsidRDefault="009073FD" w:rsidP="00582235">
      <w:pPr>
        <w:pStyle w:val="af6"/>
        <w:keepNext/>
        <w:rPr>
          <w:rtl/>
        </w:rPr>
      </w:pPr>
      <w:r w:rsidRPr="004528CB">
        <w:rPr>
          <w:rStyle w:val="TagStyle"/>
          <w:rtl/>
        </w:rPr>
        <w:t xml:space="preserve">&lt;&lt; יור &gt;&gt; </w:t>
      </w:r>
      <w:r>
        <w:rPr>
          <w:rtl/>
        </w:rPr>
        <w:t>היו"ר אמיר אוחנה:</w:t>
      </w:r>
      <w:r w:rsidRPr="004528CB">
        <w:rPr>
          <w:rStyle w:val="TagStyle"/>
          <w:rtl/>
        </w:rPr>
        <w:t xml:space="preserve"> &lt;&lt; יור &gt;&gt;</w:t>
      </w:r>
      <w:r>
        <w:rPr>
          <w:rtl/>
        </w:rPr>
        <w:t xml:space="preserve"> </w:t>
      </w:r>
    </w:p>
    <w:p w:rsidR="009073FD" w:rsidRDefault="009073FD" w:rsidP="00582235">
      <w:pPr>
        <w:rPr>
          <w:rtl/>
        </w:rPr>
      </w:pPr>
    </w:p>
    <w:p w:rsidR="009073FD" w:rsidRDefault="009073FD" w:rsidP="00582235">
      <w:pPr>
        <w:rPr>
          <w:rtl/>
        </w:rPr>
      </w:pPr>
      <w:bookmarkStart w:id="8157" w:name="_ETM_Q11_337531"/>
      <w:bookmarkStart w:id="8158" w:name="_ETM_Q11_337665"/>
      <w:bookmarkEnd w:id="8157"/>
      <w:bookmarkEnd w:id="8158"/>
      <w:r>
        <w:rPr>
          <w:rFonts w:hint="cs"/>
          <w:rtl/>
        </w:rPr>
        <w:t xml:space="preserve">כן. כן. ממש באמת. </w:t>
      </w:r>
    </w:p>
    <w:p w:rsidR="009073FD" w:rsidRDefault="009073FD" w:rsidP="00582235">
      <w:pPr>
        <w:rPr>
          <w:rtl/>
        </w:rPr>
      </w:pPr>
    </w:p>
    <w:p w:rsidR="009073FD" w:rsidRDefault="009073FD" w:rsidP="00582235">
      <w:pPr>
        <w:pStyle w:val="af5"/>
        <w:keepNext/>
        <w:rPr>
          <w:rtl/>
        </w:rPr>
      </w:pPr>
      <w:r w:rsidRPr="0047740B">
        <w:rPr>
          <w:rStyle w:val="TagStyle"/>
          <w:rtl/>
        </w:rPr>
        <w:t xml:space="preserve">&lt;&lt; קריאה &gt;&gt; </w:t>
      </w:r>
      <w:r>
        <w:rPr>
          <w:rtl/>
        </w:rPr>
        <w:t>רון כץ (יש עתיד):</w:t>
      </w:r>
      <w:r w:rsidRPr="0047740B">
        <w:rPr>
          <w:rStyle w:val="TagStyle"/>
          <w:rtl/>
        </w:rPr>
        <w:t xml:space="preserve"> &lt;&lt; קריאה &gt;&gt;</w:t>
      </w:r>
      <w:r>
        <w:rPr>
          <w:rtl/>
        </w:rPr>
        <w:t xml:space="preserve"> </w:t>
      </w:r>
    </w:p>
    <w:p w:rsidR="009073FD" w:rsidRDefault="009073FD" w:rsidP="00582235">
      <w:pPr>
        <w:rPr>
          <w:rtl/>
        </w:rPr>
      </w:pPr>
    </w:p>
    <w:p w:rsidR="009073FD" w:rsidRDefault="009073FD" w:rsidP="00582235">
      <w:pPr>
        <w:rPr>
          <w:rtl/>
        </w:rPr>
      </w:pPr>
      <w:r>
        <w:rPr>
          <w:rFonts w:hint="cs"/>
          <w:rtl/>
        </w:rPr>
        <w:t xml:space="preserve">תגיד לי, אמיר, ממה אתם מפחדים? מה קרה? כולה אמרנו את האמת. מה הסיפור? נלחמנו עם </w:t>
      </w:r>
      <w:r w:rsidR="005160D4">
        <w:rPr>
          <w:rFonts w:hint="cs"/>
          <w:rtl/>
        </w:rPr>
        <w:t>– – –</w:t>
      </w:r>
    </w:p>
    <w:p w:rsidR="009073FD" w:rsidRDefault="009073FD" w:rsidP="00582235">
      <w:pPr>
        <w:rPr>
          <w:rtl/>
        </w:rPr>
      </w:pPr>
      <w:bookmarkStart w:id="8159" w:name="_ETM_Q11_343387"/>
      <w:bookmarkStart w:id="8160" w:name="_ETM_Q11_343461"/>
      <w:bookmarkEnd w:id="8159"/>
      <w:bookmarkEnd w:id="8160"/>
    </w:p>
    <w:p w:rsidR="009073FD" w:rsidRDefault="009073FD" w:rsidP="00582235">
      <w:pPr>
        <w:pStyle w:val="af6"/>
        <w:keepNext/>
        <w:rPr>
          <w:rtl/>
        </w:rPr>
      </w:pPr>
      <w:r w:rsidRPr="004528CB">
        <w:rPr>
          <w:rStyle w:val="TagStyle"/>
          <w:rtl/>
        </w:rPr>
        <w:t xml:space="preserve"> &lt;&lt; יור &gt;&gt; </w:t>
      </w:r>
      <w:r>
        <w:rPr>
          <w:rtl/>
        </w:rPr>
        <w:t>היו"ר אמיר אוחנה:</w:t>
      </w:r>
      <w:r w:rsidRPr="004528CB">
        <w:rPr>
          <w:rStyle w:val="TagStyle"/>
          <w:rtl/>
        </w:rPr>
        <w:t xml:space="preserve"> &lt;&lt; יור &gt;&gt;</w:t>
      </w:r>
      <w:r>
        <w:rPr>
          <w:rtl/>
        </w:rPr>
        <w:t xml:space="preserve"> </w:t>
      </w:r>
    </w:p>
    <w:p w:rsidR="009073FD" w:rsidRPr="004528CB" w:rsidRDefault="009073FD" w:rsidP="00582235">
      <w:pPr>
        <w:rPr>
          <w:rtl/>
        </w:rPr>
      </w:pPr>
    </w:p>
    <w:p w:rsidR="009073FD" w:rsidRDefault="009073FD" w:rsidP="00582235">
      <w:pPr>
        <w:rPr>
          <w:rtl/>
        </w:rPr>
      </w:pPr>
      <w:bookmarkStart w:id="8161" w:name="_ETM_Q11_350019"/>
      <w:bookmarkEnd w:id="8161"/>
      <w:r>
        <w:rPr>
          <w:rtl/>
        </w:rPr>
        <w:t xml:space="preserve">חשבתי </w:t>
      </w:r>
      <w:bookmarkStart w:id="8162" w:name="_ETM_Q11_350530"/>
      <w:bookmarkEnd w:id="8162"/>
      <w:r>
        <w:rPr>
          <w:rtl/>
        </w:rPr>
        <w:t xml:space="preserve">שרק </w:t>
      </w:r>
      <w:bookmarkStart w:id="8163" w:name="_ETM_Q11_350769"/>
      <w:bookmarkEnd w:id="8163"/>
      <w:r>
        <w:rPr>
          <w:rtl/>
        </w:rPr>
        <w:t xml:space="preserve">דיברת </w:t>
      </w:r>
      <w:bookmarkStart w:id="8164" w:name="_ETM_Q11_351129"/>
      <w:bookmarkEnd w:id="8164"/>
      <w:r>
        <w:rPr>
          <w:rtl/>
        </w:rPr>
        <w:t xml:space="preserve">עם </w:t>
      </w:r>
      <w:bookmarkStart w:id="8165" w:name="_ETM_Q11_351190"/>
      <w:bookmarkStart w:id="8166" w:name="_ETM_Q11_352510"/>
      <w:bookmarkEnd w:id="8165"/>
      <w:bookmarkEnd w:id="8166"/>
      <w:r>
        <w:rPr>
          <w:rFonts w:hint="cs"/>
          <w:rtl/>
        </w:rPr>
        <w:t>קארין.</w:t>
      </w:r>
      <w:r w:rsidRPr="004528CB">
        <w:rPr>
          <w:rtl/>
        </w:rPr>
        <w:t xml:space="preserve"> </w:t>
      </w:r>
      <w:r>
        <w:rPr>
          <w:rtl/>
        </w:rPr>
        <w:t xml:space="preserve">חשבתי שרק דיברת עם </w:t>
      </w:r>
      <w:r>
        <w:rPr>
          <w:rFonts w:hint="cs"/>
          <w:rtl/>
        </w:rPr>
        <w:t xml:space="preserve">קארין. טוב, מאה אחוז. </w:t>
      </w:r>
    </w:p>
    <w:p w:rsidR="009073FD" w:rsidRDefault="009073FD" w:rsidP="00582235">
      <w:pPr>
        <w:rPr>
          <w:rtl/>
        </w:rPr>
      </w:pPr>
    </w:p>
    <w:p w:rsidR="009073FD" w:rsidRDefault="009073FD" w:rsidP="00CC6F87">
      <w:pPr>
        <w:ind w:firstLine="0"/>
        <w:jc w:val="center"/>
        <w:rPr>
          <w:rtl/>
        </w:rPr>
      </w:pPr>
      <w:r>
        <w:rPr>
          <w:rFonts w:hint="cs"/>
          <w:rtl/>
        </w:rPr>
        <w:t xml:space="preserve">(חבר הכנסת </w:t>
      </w:r>
      <w:r>
        <w:rPr>
          <w:rtl/>
        </w:rPr>
        <w:t>רון כץ</w:t>
      </w:r>
      <w:r>
        <w:rPr>
          <w:rFonts w:hint="cs"/>
          <w:rtl/>
        </w:rPr>
        <w:t xml:space="preserve"> יוצא מאולם המליאה.)</w:t>
      </w:r>
    </w:p>
    <w:p w:rsidR="009073FD" w:rsidRDefault="009073FD" w:rsidP="00582235">
      <w:pPr>
        <w:rPr>
          <w:rtl/>
        </w:rPr>
      </w:pPr>
    </w:p>
    <w:p w:rsidR="009073FD" w:rsidRDefault="009073FD" w:rsidP="00582235">
      <w:pPr>
        <w:pStyle w:val="af5"/>
        <w:keepNext/>
        <w:rPr>
          <w:rtl/>
        </w:rPr>
      </w:pPr>
      <w:bookmarkStart w:id="8167" w:name="_ETM_Q11_353063"/>
      <w:bookmarkStart w:id="8168" w:name="_ETM_Q11_353131"/>
      <w:bookmarkStart w:id="8169" w:name="ET_interruption_5068_4"/>
      <w:bookmarkEnd w:id="8167"/>
      <w:bookmarkEnd w:id="8168"/>
      <w:r w:rsidRPr="0047740B">
        <w:rPr>
          <w:rStyle w:val="TagStyle"/>
          <w:rtl/>
        </w:rPr>
        <w:t xml:space="preserve">&lt;&lt; קריאה &gt;&gt; </w:t>
      </w:r>
      <w:r>
        <w:rPr>
          <w:rtl/>
        </w:rPr>
        <w:t>קארין אלהרר (יש עתיד):</w:t>
      </w:r>
      <w:r w:rsidRPr="0047740B">
        <w:rPr>
          <w:rStyle w:val="TagStyle"/>
          <w:rtl/>
        </w:rPr>
        <w:t xml:space="preserve"> &lt;&lt; קריאה &gt;&gt;</w:t>
      </w:r>
      <w:r>
        <w:rPr>
          <w:rtl/>
        </w:rPr>
        <w:t xml:space="preserve"> </w:t>
      </w:r>
      <w:bookmarkEnd w:id="8169"/>
    </w:p>
    <w:p w:rsidR="009073FD" w:rsidRDefault="009073FD" w:rsidP="00582235">
      <w:pPr>
        <w:rPr>
          <w:rtl/>
          <w:lang w:eastAsia="he-IL"/>
        </w:rPr>
      </w:pPr>
    </w:p>
    <w:p w:rsidR="009073FD" w:rsidRDefault="009073FD" w:rsidP="00582235">
      <w:pPr>
        <w:rPr>
          <w:rtl/>
          <w:lang w:eastAsia="he-IL"/>
        </w:rPr>
      </w:pPr>
      <w:r>
        <w:rPr>
          <w:rFonts w:hint="cs"/>
          <w:rtl/>
          <w:lang w:eastAsia="he-IL"/>
        </w:rPr>
        <w:t>זה לא בסדר, היו"ר.</w:t>
      </w:r>
    </w:p>
    <w:p w:rsidR="009073FD" w:rsidRDefault="009073FD" w:rsidP="00582235">
      <w:pPr>
        <w:rPr>
          <w:rtl/>
        </w:rPr>
      </w:pPr>
    </w:p>
    <w:p w:rsidR="009073FD" w:rsidRDefault="009073FD" w:rsidP="00582235">
      <w:pPr>
        <w:pStyle w:val="-"/>
        <w:keepNext/>
        <w:rPr>
          <w:rtl/>
        </w:rPr>
      </w:pPr>
      <w:r w:rsidRPr="0047740B">
        <w:rPr>
          <w:rStyle w:val="TagStyle"/>
          <w:rtl/>
        </w:rPr>
        <w:t xml:space="preserve">&lt;&lt; דובר_המשך &gt;&gt; </w:t>
      </w:r>
      <w:r>
        <w:rPr>
          <w:rtl/>
        </w:rPr>
        <w:t>ראש הממשלה בנימין נתניהו:</w:t>
      </w:r>
      <w:r w:rsidRPr="0047740B">
        <w:rPr>
          <w:rStyle w:val="TagStyle"/>
          <w:rtl/>
        </w:rPr>
        <w:t xml:space="preserve"> &lt;&lt; דובר_המשך &gt;&gt;</w:t>
      </w:r>
      <w:r>
        <w:rPr>
          <w:rtl/>
        </w:rPr>
        <w:t xml:space="preserve"> </w:t>
      </w:r>
    </w:p>
    <w:p w:rsidR="009073FD" w:rsidRDefault="009073FD" w:rsidP="00582235">
      <w:pPr>
        <w:rPr>
          <w:rtl/>
        </w:rPr>
      </w:pPr>
    </w:p>
    <w:p w:rsidR="009073FD" w:rsidRDefault="009073FD" w:rsidP="00A8313C">
      <w:pPr>
        <w:rPr>
          <w:rtl/>
        </w:rPr>
      </w:pPr>
      <w:bookmarkStart w:id="8170" w:name="_ETM_Q11_348663"/>
      <w:bookmarkStart w:id="8171" w:name="_ETM_Q11_348725"/>
      <w:bookmarkStart w:id="8172" w:name="_ETM_Q11_357710"/>
      <w:bookmarkEnd w:id="8170"/>
      <w:bookmarkEnd w:id="8171"/>
      <w:bookmarkEnd w:id="8172"/>
      <w:r>
        <w:rPr>
          <w:rtl/>
        </w:rPr>
        <w:t xml:space="preserve">נסראללה </w:t>
      </w:r>
      <w:bookmarkStart w:id="8173" w:name="_ETM_Q11_358220"/>
      <w:bookmarkEnd w:id="8173"/>
      <w:r>
        <w:rPr>
          <w:rtl/>
        </w:rPr>
        <w:t xml:space="preserve">בנה </w:t>
      </w:r>
      <w:bookmarkStart w:id="8174" w:name="_ETM_Q11_358490"/>
      <w:bookmarkEnd w:id="8174"/>
      <w:r>
        <w:rPr>
          <w:rtl/>
        </w:rPr>
        <w:t>שיטה</w:t>
      </w:r>
      <w:r w:rsidR="00A8313C">
        <w:rPr>
          <w:rFonts w:hint="cs"/>
          <w:rtl/>
        </w:rPr>
        <w:t>.</w:t>
      </w:r>
      <w:r>
        <w:rPr>
          <w:rFonts w:hint="cs"/>
          <w:rtl/>
        </w:rPr>
        <w:t xml:space="preserve"> </w:t>
      </w:r>
      <w:bookmarkStart w:id="8175" w:name="_ETM_Q11_358910"/>
      <w:bookmarkStart w:id="8176" w:name="_ETM_Q11_359610"/>
      <w:bookmarkEnd w:id="8175"/>
      <w:bookmarkEnd w:id="8176"/>
      <w:r>
        <w:rPr>
          <w:rtl/>
        </w:rPr>
        <w:t xml:space="preserve">יש </w:t>
      </w:r>
      <w:bookmarkStart w:id="8177" w:name="_ETM_Q11_359819"/>
      <w:bookmarkEnd w:id="8177"/>
      <w:r>
        <w:rPr>
          <w:rFonts w:hint="cs"/>
          <w:rtl/>
        </w:rPr>
        <w:t>רקטה</w:t>
      </w:r>
      <w:r>
        <w:rPr>
          <w:rtl/>
        </w:rPr>
        <w:t xml:space="preserve"> </w:t>
      </w:r>
      <w:bookmarkStart w:id="8178" w:name="_ETM_Q11_360239"/>
      <w:bookmarkEnd w:id="8178"/>
      <w:r>
        <w:rPr>
          <w:rtl/>
        </w:rPr>
        <w:t xml:space="preserve">בכל </w:t>
      </w:r>
      <w:bookmarkStart w:id="8179" w:name="_ETM_Q11_360750"/>
      <w:bookmarkStart w:id="8180" w:name="_ETM_Q11_361260"/>
      <w:bookmarkEnd w:id="8179"/>
      <w:bookmarkEnd w:id="8180"/>
      <w:r w:rsidRPr="009601BC">
        <w:rPr>
          <w:rtl/>
        </w:rPr>
        <w:t xml:space="preserve">גראז' </w:t>
      </w:r>
      <w:r>
        <w:rPr>
          <w:rtl/>
        </w:rPr>
        <w:t xml:space="preserve">וטיל </w:t>
      </w:r>
      <w:bookmarkStart w:id="8181" w:name="_ETM_Q11_361980"/>
      <w:bookmarkEnd w:id="8181"/>
      <w:r>
        <w:rPr>
          <w:rtl/>
        </w:rPr>
        <w:t xml:space="preserve">בכל </w:t>
      </w:r>
      <w:bookmarkStart w:id="8182" w:name="_ETM_Q11_362280"/>
      <w:bookmarkEnd w:id="8182"/>
      <w:r>
        <w:rPr>
          <w:rtl/>
        </w:rPr>
        <w:t>סלון</w:t>
      </w:r>
      <w:r>
        <w:rPr>
          <w:rFonts w:hint="cs"/>
          <w:rtl/>
        </w:rPr>
        <w:t>.</w:t>
      </w:r>
      <w:r>
        <w:rPr>
          <w:rtl/>
        </w:rPr>
        <w:t xml:space="preserve"> </w:t>
      </w:r>
      <w:bookmarkStart w:id="8183" w:name="_ETM_Q11_363730"/>
      <w:bookmarkEnd w:id="8183"/>
      <w:r>
        <w:rPr>
          <w:rtl/>
        </w:rPr>
        <w:t xml:space="preserve">צה"ל </w:t>
      </w:r>
      <w:bookmarkStart w:id="8184" w:name="_ETM_Q11_365450"/>
      <w:bookmarkStart w:id="8185" w:name="_ETM_Q11_366470"/>
      <w:bookmarkEnd w:id="8184"/>
      <w:bookmarkEnd w:id="8185"/>
      <w:r>
        <w:rPr>
          <w:rFonts w:hint="cs"/>
          <w:rtl/>
        </w:rPr>
        <w:t>ה</w:t>
      </w:r>
      <w:r>
        <w:rPr>
          <w:rtl/>
        </w:rPr>
        <w:t>תבקש</w:t>
      </w:r>
      <w:r>
        <w:rPr>
          <w:rFonts w:hint="cs"/>
          <w:rtl/>
        </w:rPr>
        <w:t xml:space="preserve"> </w:t>
      </w:r>
      <w:r w:rsidR="005160D4">
        <w:rPr>
          <w:rFonts w:hint="cs"/>
          <w:rtl/>
        </w:rPr>
        <w:t>– –</w:t>
      </w:r>
      <w:r>
        <w:rPr>
          <w:rtl/>
        </w:rPr>
        <w:t xml:space="preserve"> </w:t>
      </w:r>
      <w:bookmarkStart w:id="8186" w:name="_ETM_Q11_367159"/>
      <w:bookmarkEnd w:id="8186"/>
    </w:p>
    <w:p w:rsidR="009073FD" w:rsidRDefault="009073FD" w:rsidP="00582235">
      <w:pPr>
        <w:rPr>
          <w:rtl/>
        </w:rPr>
      </w:pPr>
    </w:p>
    <w:p w:rsidR="009073FD" w:rsidRDefault="009073FD" w:rsidP="00582235">
      <w:pPr>
        <w:pStyle w:val="af6"/>
        <w:keepNext/>
        <w:rPr>
          <w:rtl/>
        </w:rPr>
      </w:pPr>
      <w:r w:rsidRPr="009601BC">
        <w:rPr>
          <w:rStyle w:val="TagStyle"/>
          <w:rtl/>
        </w:rPr>
        <w:t xml:space="preserve"> &lt;&lt; יור &gt;&gt; </w:t>
      </w:r>
      <w:r>
        <w:rPr>
          <w:rtl/>
        </w:rPr>
        <w:t>היו"ר אמיר אוחנה:</w:t>
      </w:r>
      <w:r w:rsidRPr="009601BC">
        <w:rPr>
          <w:rStyle w:val="TagStyle"/>
          <w:rtl/>
        </w:rPr>
        <w:t xml:space="preserve"> &lt;&lt; יור &gt;&gt;</w:t>
      </w:r>
      <w:r>
        <w:rPr>
          <w:rtl/>
        </w:rPr>
        <w:t xml:space="preserve"> </w:t>
      </w:r>
    </w:p>
    <w:p w:rsidR="009073FD" w:rsidRDefault="009073FD" w:rsidP="00582235">
      <w:pPr>
        <w:rPr>
          <w:rtl/>
        </w:rPr>
      </w:pPr>
    </w:p>
    <w:p w:rsidR="009073FD" w:rsidRDefault="009073FD" w:rsidP="00582235">
      <w:pPr>
        <w:rPr>
          <w:rtl/>
        </w:rPr>
      </w:pPr>
      <w:r>
        <w:rPr>
          <w:rtl/>
        </w:rPr>
        <w:t>חברת</w:t>
      </w:r>
      <w:r>
        <w:rPr>
          <w:rFonts w:hint="cs"/>
          <w:rtl/>
        </w:rPr>
        <w:t xml:space="preserve"> הכנסת בן ארי, </w:t>
      </w:r>
      <w:bookmarkStart w:id="8187" w:name="_ETM_Q11_368266"/>
      <w:bookmarkEnd w:id="8187"/>
      <w:r>
        <w:rPr>
          <w:rFonts w:hint="cs"/>
          <w:rtl/>
        </w:rPr>
        <w:t>את ככה קרובה. די, די.</w:t>
      </w:r>
    </w:p>
    <w:p w:rsidR="009073FD" w:rsidRDefault="009073FD" w:rsidP="00582235">
      <w:pPr>
        <w:rPr>
          <w:rtl/>
        </w:rPr>
      </w:pPr>
      <w:bookmarkStart w:id="8188" w:name="_ETM_Q11_366048"/>
      <w:bookmarkEnd w:id="8188"/>
    </w:p>
    <w:p w:rsidR="009073FD" w:rsidRDefault="009073FD" w:rsidP="00582235">
      <w:pPr>
        <w:pStyle w:val="-"/>
        <w:keepNext/>
        <w:rPr>
          <w:rtl/>
        </w:rPr>
      </w:pPr>
      <w:bookmarkStart w:id="8189" w:name="_ETM_Q11_366141"/>
      <w:bookmarkEnd w:id="8189"/>
      <w:r w:rsidRPr="0047740B">
        <w:rPr>
          <w:rStyle w:val="TagStyle"/>
          <w:rtl/>
        </w:rPr>
        <w:t xml:space="preserve">&lt;&lt; דובר_המשך &gt;&gt; </w:t>
      </w:r>
      <w:r>
        <w:rPr>
          <w:rtl/>
        </w:rPr>
        <w:t>ראש הממשלה בנימין נתניהו:</w:t>
      </w:r>
      <w:r w:rsidRPr="0047740B">
        <w:rPr>
          <w:rStyle w:val="TagStyle"/>
          <w:rtl/>
        </w:rPr>
        <w:t xml:space="preserve"> &lt;&lt; דובר_המשך &gt;&gt;</w:t>
      </w:r>
      <w:r>
        <w:rPr>
          <w:rtl/>
        </w:rPr>
        <w:t xml:space="preserve"> </w:t>
      </w:r>
    </w:p>
    <w:p w:rsidR="009073FD" w:rsidRPr="009601BC" w:rsidRDefault="009073FD" w:rsidP="00582235">
      <w:pPr>
        <w:rPr>
          <w:rtl/>
        </w:rPr>
      </w:pPr>
    </w:p>
    <w:p w:rsidR="009073FD" w:rsidRDefault="005160D4" w:rsidP="00A8313C">
      <w:pPr>
        <w:rPr>
          <w:rtl/>
        </w:rPr>
      </w:pPr>
      <w:r>
        <w:rPr>
          <w:rFonts w:hint="cs"/>
          <w:rtl/>
        </w:rPr>
        <w:t>– –</w:t>
      </w:r>
      <w:r w:rsidR="009073FD">
        <w:rPr>
          <w:rtl/>
        </w:rPr>
        <w:t xml:space="preserve"> </w:t>
      </w:r>
      <w:bookmarkStart w:id="8190" w:name="_ETM_Q11_368139"/>
      <w:bookmarkEnd w:id="8190"/>
      <w:r w:rsidR="009073FD">
        <w:rPr>
          <w:rtl/>
        </w:rPr>
        <w:t xml:space="preserve">להציב </w:t>
      </w:r>
      <w:bookmarkStart w:id="8191" w:name="_ETM_Q11_369129"/>
      <w:bookmarkEnd w:id="8191"/>
      <w:r w:rsidR="009073FD">
        <w:rPr>
          <w:rFonts w:hint="cs"/>
          <w:rtl/>
        </w:rPr>
        <w:t>ו</w:t>
      </w:r>
      <w:r w:rsidR="009073FD">
        <w:rPr>
          <w:rtl/>
        </w:rPr>
        <w:t xml:space="preserve">לטייב </w:t>
      </w:r>
      <w:bookmarkStart w:id="8192" w:name="_ETM_Q11_369730"/>
      <w:bookmarkEnd w:id="8192"/>
      <w:r w:rsidR="009073FD">
        <w:rPr>
          <w:rtl/>
        </w:rPr>
        <w:t xml:space="preserve">את </w:t>
      </w:r>
      <w:bookmarkStart w:id="8193" w:name="_ETM_Q11_369849"/>
      <w:bookmarkEnd w:id="8193"/>
      <w:r w:rsidR="009073FD">
        <w:rPr>
          <w:rtl/>
        </w:rPr>
        <w:t xml:space="preserve">המטרות </w:t>
      </w:r>
      <w:bookmarkStart w:id="8194" w:name="_ETM_Q11_370330"/>
      <w:bookmarkEnd w:id="8194"/>
      <w:r w:rsidR="009073FD">
        <w:rPr>
          <w:rtl/>
        </w:rPr>
        <w:t>הללו</w:t>
      </w:r>
      <w:r w:rsidR="009073FD">
        <w:rPr>
          <w:rFonts w:hint="cs"/>
          <w:rtl/>
        </w:rPr>
        <w:t>.</w:t>
      </w:r>
      <w:r w:rsidR="009073FD">
        <w:rPr>
          <w:rtl/>
        </w:rPr>
        <w:t xml:space="preserve"> </w:t>
      </w:r>
      <w:bookmarkStart w:id="8195" w:name="_ETM_Q11_371159"/>
      <w:bookmarkEnd w:id="8195"/>
      <w:r w:rsidR="009073FD">
        <w:rPr>
          <w:rtl/>
        </w:rPr>
        <w:t xml:space="preserve">תוך </w:t>
      </w:r>
      <w:bookmarkStart w:id="8196" w:name="_ETM_Q11_371459"/>
      <w:bookmarkEnd w:id="8196"/>
      <w:r w:rsidR="009073FD">
        <w:rPr>
          <w:rtl/>
        </w:rPr>
        <w:t xml:space="preserve">48 </w:t>
      </w:r>
      <w:bookmarkStart w:id="8197" w:name="_ETM_Q11_372120"/>
      <w:bookmarkEnd w:id="8197"/>
      <w:r w:rsidR="009073FD">
        <w:rPr>
          <w:rtl/>
        </w:rPr>
        <w:t xml:space="preserve">שעות </w:t>
      </w:r>
      <w:bookmarkStart w:id="8198" w:name="_ETM_Q11_372450"/>
      <w:bookmarkEnd w:id="8198"/>
      <w:r w:rsidR="009073FD">
        <w:rPr>
          <w:rtl/>
        </w:rPr>
        <w:t xml:space="preserve">הוא </w:t>
      </w:r>
      <w:bookmarkStart w:id="8199" w:name="_ETM_Q11_372510"/>
      <w:bookmarkStart w:id="8200" w:name="_ETM_Q11_373709"/>
      <w:bookmarkEnd w:id="8199"/>
      <w:bookmarkEnd w:id="8200"/>
      <w:r w:rsidR="009073FD">
        <w:rPr>
          <w:rFonts w:hint="cs"/>
          <w:rtl/>
        </w:rPr>
        <w:t>הביא</w:t>
      </w:r>
      <w:bookmarkStart w:id="8201" w:name="_ETM_Q11_368328"/>
      <w:bookmarkEnd w:id="8201"/>
      <w:r w:rsidR="009073FD">
        <w:rPr>
          <w:rFonts w:hint="cs"/>
          <w:rtl/>
        </w:rPr>
        <w:t xml:space="preserve"> לא רק טיוב </w:t>
      </w:r>
      <w:r w:rsidR="009073FD">
        <w:rPr>
          <w:rtl/>
        </w:rPr>
        <w:t xml:space="preserve">מרשים </w:t>
      </w:r>
      <w:bookmarkStart w:id="8202" w:name="_ETM_Q11_374189"/>
      <w:bookmarkEnd w:id="8202"/>
      <w:r w:rsidR="009073FD">
        <w:rPr>
          <w:rtl/>
        </w:rPr>
        <w:t xml:space="preserve">של </w:t>
      </w:r>
      <w:bookmarkStart w:id="8203" w:name="_ETM_Q11_374370"/>
      <w:bookmarkEnd w:id="8203"/>
      <w:r w:rsidR="009073FD">
        <w:rPr>
          <w:rtl/>
        </w:rPr>
        <w:t>המטרות</w:t>
      </w:r>
      <w:r w:rsidR="009073FD">
        <w:rPr>
          <w:rFonts w:hint="cs"/>
          <w:rtl/>
        </w:rPr>
        <w:t>,</w:t>
      </w:r>
      <w:r w:rsidR="009073FD">
        <w:rPr>
          <w:rtl/>
        </w:rPr>
        <w:t xml:space="preserve"> </w:t>
      </w:r>
      <w:bookmarkStart w:id="8204" w:name="_ETM_Q11_375370"/>
      <w:bookmarkEnd w:id="8204"/>
      <w:r w:rsidR="009073FD">
        <w:rPr>
          <w:rtl/>
        </w:rPr>
        <w:t xml:space="preserve">הוא </w:t>
      </w:r>
      <w:bookmarkStart w:id="8205" w:name="_ETM_Q11_375639"/>
      <w:bookmarkEnd w:id="8205"/>
      <w:r w:rsidR="009073FD">
        <w:rPr>
          <w:rtl/>
        </w:rPr>
        <w:t xml:space="preserve">הביא </w:t>
      </w:r>
      <w:bookmarkStart w:id="8206" w:name="_ETM_Q11_375880"/>
      <w:bookmarkEnd w:id="8206"/>
      <w:r w:rsidR="009073FD">
        <w:rPr>
          <w:rtl/>
        </w:rPr>
        <w:t xml:space="preserve">גם </w:t>
      </w:r>
      <w:bookmarkStart w:id="8207" w:name="_ETM_Q11_376090"/>
      <w:bookmarkEnd w:id="8207"/>
      <w:r w:rsidR="009073FD">
        <w:rPr>
          <w:rtl/>
        </w:rPr>
        <w:t xml:space="preserve">דבר </w:t>
      </w:r>
      <w:bookmarkStart w:id="8208" w:name="_ETM_Q11_376360"/>
      <w:bookmarkEnd w:id="8208"/>
      <w:r w:rsidR="009073FD">
        <w:rPr>
          <w:rtl/>
        </w:rPr>
        <w:t>נוסף</w:t>
      </w:r>
      <w:r w:rsidR="009073FD">
        <w:rPr>
          <w:rFonts w:hint="cs"/>
          <w:rtl/>
        </w:rPr>
        <w:t>,</w:t>
      </w:r>
      <w:r w:rsidR="009073FD">
        <w:rPr>
          <w:rtl/>
        </w:rPr>
        <w:t xml:space="preserve"> </w:t>
      </w:r>
      <w:bookmarkStart w:id="8209" w:name="_ETM_Q11_376780"/>
      <w:bookmarkEnd w:id="8209"/>
      <w:r w:rsidR="009073FD">
        <w:rPr>
          <w:rtl/>
        </w:rPr>
        <w:t xml:space="preserve">וזה </w:t>
      </w:r>
      <w:bookmarkStart w:id="8210" w:name="_ETM_Q11_376990"/>
      <w:bookmarkEnd w:id="8210"/>
      <w:r w:rsidR="009073FD">
        <w:rPr>
          <w:rtl/>
        </w:rPr>
        <w:t xml:space="preserve">תוכנית </w:t>
      </w:r>
      <w:bookmarkStart w:id="8211" w:name="_ETM_Q11_378050"/>
      <w:bookmarkEnd w:id="8211"/>
      <w:r w:rsidR="009073FD">
        <w:rPr>
          <w:rtl/>
        </w:rPr>
        <w:t xml:space="preserve">לפנות </w:t>
      </w:r>
      <w:bookmarkStart w:id="8212" w:name="_ETM_Q11_378680"/>
      <w:bookmarkEnd w:id="8212"/>
      <w:r w:rsidR="009073FD">
        <w:rPr>
          <w:rtl/>
        </w:rPr>
        <w:t xml:space="preserve">את </w:t>
      </w:r>
      <w:bookmarkStart w:id="8213" w:name="_ETM_Q11_378860"/>
      <w:bookmarkEnd w:id="8213"/>
      <w:r w:rsidR="009073FD">
        <w:rPr>
          <w:rtl/>
        </w:rPr>
        <w:t xml:space="preserve">האזרחים </w:t>
      </w:r>
      <w:bookmarkStart w:id="8214" w:name="_ETM_Q11_379819"/>
      <w:bookmarkEnd w:id="8214"/>
      <w:r w:rsidR="009073FD">
        <w:rPr>
          <w:rtl/>
        </w:rPr>
        <w:t xml:space="preserve">הללו </w:t>
      </w:r>
      <w:bookmarkStart w:id="8215" w:name="_ETM_Q11_380120"/>
      <w:bookmarkEnd w:id="8215"/>
      <w:r w:rsidR="009073FD">
        <w:rPr>
          <w:rtl/>
        </w:rPr>
        <w:t>מבתיהם</w:t>
      </w:r>
      <w:bookmarkStart w:id="8216" w:name="_ETM_Q11_382169"/>
      <w:bookmarkEnd w:id="8216"/>
      <w:r w:rsidR="009073FD">
        <w:rPr>
          <w:rFonts w:hint="cs"/>
          <w:rtl/>
        </w:rPr>
        <w:t>. ו</w:t>
      </w:r>
      <w:r w:rsidR="009073FD">
        <w:rPr>
          <w:rtl/>
        </w:rPr>
        <w:t xml:space="preserve">נתנו </w:t>
      </w:r>
      <w:bookmarkStart w:id="8217" w:name="_ETM_Q11_382650"/>
      <w:bookmarkEnd w:id="8217"/>
      <w:r w:rsidR="009073FD">
        <w:rPr>
          <w:rtl/>
        </w:rPr>
        <w:t xml:space="preserve">את </w:t>
      </w:r>
      <w:bookmarkStart w:id="8218" w:name="_ETM_Q11_382769"/>
      <w:bookmarkEnd w:id="8218"/>
      <w:r w:rsidR="009073FD">
        <w:rPr>
          <w:rtl/>
        </w:rPr>
        <w:t xml:space="preserve">ההנחיה </w:t>
      </w:r>
      <w:bookmarkStart w:id="8219" w:name="_ETM_Q11_383430"/>
      <w:bookmarkEnd w:id="8219"/>
      <w:r w:rsidR="009073FD">
        <w:rPr>
          <w:rtl/>
        </w:rPr>
        <w:t xml:space="preserve">לצאת </w:t>
      </w:r>
      <w:bookmarkStart w:id="8220" w:name="_ETM_Q11_383819"/>
      <w:bookmarkEnd w:id="8220"/>
      <w:r w:rsidR="009073FD">
        <w:rPr>
          <w:rtl/>
        </w:rPr>
        <w:t>לדרך</w:t>
      </w:r>
      <w:r w:rsidR="009073FD">
        <w:rPr>
          <w:rFonts w:hint="cs"/>
          <w:rtl/>
        </w:rPr>
        <w:t>.</w:t>
      </w:r>
      <w:r w:rsidR="009073FD">
        <w:rPr>
          <w:rtl/>
        </w:rPr>
        <w:t xml:space="preserve"> </w:t>
      </w:r>
      <w:bookmarkStart w:id="8221" w:name="_ETM_Q11_385129"/>
      <w:bookmarkEnd w:id="8221"/>
      <w:r w:rsidR="009073FD">
        <w:rPr>
          <w:rtl/>
        </w:rPr>
        <w:t xml:space="preserve">הפעולה </w:t>
      </w:r>
      <w:bookmarkStart w:id="8222" w:name="_ETM_Q11_385669"/>
      <w:bookmarkEnd w:id="8222"/>
      <w:r w:rsidR="009073FD">
        <w:rPr>
          <w:rtl/>
        </w:rPr>
        <w:t xml:space="preserve">הזאת </w:t>
      </w:r>
      <w:bookmarkStart w:id="8223" w:name="_ETM_Q11_385909"/>
      <w:bookmarkEnd w:id="8223"/>
      <w:r w:rsidR="009073FD">
        <w:rPr>
          <w:rtl/>
        </w:rPr>
        <w:t>נשא</w:t>
      </w:r>
      <w:r w:rsidR="009073FD">
        <w:rPr>
          <w:rFonts w:hint="cs"/>
          <w:rtl/>
        </w:rPr>
        <w:t>ה</w:t>
      </w:r>
      <w:r w:rsidR="009073FD">
        <w:rPr>
          <w:rtl/>
        </w:rPr>
        <w:t xml:space="preserve"> </w:t>
      </w:r>
      <w:bookmarkStart w:id="8224" w:name="_ETM_Q11_386269"/>
      <w:bookmarkEnd w:id="8224"/>
      <w:r w:rsidR="009073FD">
        <w:rPr>
          <w:rtl/>
        </w:rPr>
        <w:t xml:space="preserve">פרי </w:t>
      </w:r>
      <w:bookmarkStart w:id="8225" w:name="_ETM_Q11_386569"/>
      <w:bookmarkEnd w:id="8225"/>
      <w:r w:rsidR="009073FD">
        <w:rPr>
          <w:rtl/>
        </w:rPr>
        <w:t xml:space="preserve">בצורה </w:t>
      </w:r>
      <w:bookmarkStart w:id="8226" w:name="_ETM_Q11_386989"/>
      <w:bookmarkEnd w:id="8226"/>
      <w:r w:rsidR="009073FD">
        <w:rPr>
          <w:rtl/>
        </w:rPr>
        <w:t xml:space="preserve">יוצאת </w:t>
      </w:r>
      <w:bookmarkStart w:id="8227" w:name="_ETM_Q11_387290"/>
      <w:bookmarkEnd w:id="8227"/>
      <w:r w:rsidR="009073FD">
        <w:rPr>
          <w:rtl/>
        </w:rPr>
        <w:t xml:space="preserve">מן </w:t>
      </w:r>
      <w:bookmarkStart w:id="8228" w:name="_ETM_Q11_387469"/>
      <w:bookmarkEnd w:id="8228"/>
      <w:r w:rsidR="009073FD">
        <w:rPr>
          <w:rtl/>
        </w:rPr>
        <w:t>הכלל</w:t>
      </w:r>
      <w:r w:rsidR="009073FD">
        <w:rPr>
          <w:rFonts w:hint="cs"/>
          <w:rtl/>
        </w:rPr>
        <w:t>.</w:t>
      </w:r>
      <w:r w:rsidR="009073FD">
        <w:rPr>
          <w:rtl/>
        </w:rPr>
        <w:t xml:space="preserve"> </w:t>
      </w:r>
      <w:bookmarkStart w:id="8229" w:name="_ETM_Q11_388270"/>
      <w:bookmarkEnd w:id="8229"/>
      <w:r w:rsidR="009073FD">
        <w:rPr>
          <w:rtl/>
        </w:rPr>
        <w:t xml:space="preserve">תלוי </w:t>
      </w:r>
      <w:bookmarkStart w:id="8230" w:name="_ETM_Q11_388569"/>
      <w:bookmarkEnd w:id="8230"/>
      <w:r w:rsidR="009073FD">
        <w:rPr>
          <w:rtl/>
        </w:rPr>
        <w:t>באיז</w:t>
      </w:r>
      <w:r w:rsidR="009073FD">
        <w:rPr>
          <w:rFonts w:hint="cs"/>
          <w:rtl/>
        </w:rPr>
        <w:t>ו</w:t>
      </w:r>
      <w:r w:rsidR="009073FD">
        <w:rPr>
          <w:rtl/>
        </w:rPr>
        <w:t xml:space="preserve"> </w:t>
      </w:r>
      <w:bookmarkStart w:id="8231" w:name="_ETM_Q11_388810"/>
      <w:bookmarkEnd w:id="8231"/>
      <w:r w:rsidR="009073FD">
        <w:rPr>
          <w:rtl/>
        </w:rPr>
        <w:t xml:space="preserve">קטגוריה </w:t>
      </w:r>
      <w:bookmarkStart w:id="8232" w:name="_ETM_Q11_389350"/>
      <w:bookmarkEnd w:id="8232"/>
      <w:r w:rsidR="009073FD">
        <w:rPr>
          <w:rtl/>
        </w:rPr>
        <w:t>מדובר</w:t>
      </w:r>
      <w:r w:rsidR="009073FD">
        <w:rPr>
          <w:rFonts w:hint="cs"/>
          <w:rtl/>
        </w:rPr>
        <w:t>,</w:t>
      </w:r>
      <w:r w:rsidR="009073FD">
        <w:rPr>
          <w:rtl/>
        </w:rPr>
        <w:t xml:space="preserve"> </w:t>
      </w:r>
      <w:bookmarkStart w:id="8233" w:name="_ETM_Q11_389770"/>
      <w:bookmarkEnd w:id="8233"/>
      <w:r w:rsidR="009073FD">
        <w:rPr>
          <w:rtl/>
        </w:rPr>
        <w:t xml:space="preserve">אבל </w:t>
      </w:r>
      <w:bookmarkStart w:id="8234" w:name="_ETM_Q11_390100"/>
      <w:bookmarkEnd w:id="8234"/>
      <w:r w:rsidR="009073FD">
        <w:rPr>
          <w:rtl/>
        </w:rPr>
        <w:t xml:space="preserve">עד </w:t>
      </w:r>
      <w:bookmarkStart w:id="8235" w:name="_ETM_Q11_390280"/>
      <w:bookmarkEnd w:id="8235"/>
      <w:r w:rsidR="009073FD">
        <w:rPr>
          <w:rFonts w:hint="cs"/>
          <w:rtl/>
        </w:rPr>
        <w:t>70%,</w:t>
      </w:r>
      <w:r w:rsidR="009073FD">
        <w:rPr>
          <w:rtl/>
        </w:rPr>
        <w:t xml:space="preserve"> </w:t>
      </w:r>
      <w:bookmarkStart w:id="8236" w:name="_ETM_Q11_390880"/>
      <w:bookmarkEnd w:id="8236"/>
      <w:r w:rsidR="009073FD">
        <w:rPr>
          <w:rtl/>
        </w:rPr>
        <w:t xml:space="preserve">אפילו </w:t>
      </w:r>
      <w:bookmarkStart w:id="8237" w:name="_ETM_Q11_391240"/>
      <w:bookmarkEnd w:id="8237"/>
      <w:r w:rsidR="009073FD">
        <w:rPr>
          <w:rtl/>
        </w:rPr>
        <w:t>80%</w:t>
      </w:r>
      <w:r w:rsidR="009073FD">
        <w:rPr>
          <w:rFonts w:hint="cs"/>
          <w:rtl/>
        </w:rPr>
        <w:t>,</w:t>
      </w:r>
      <w:r w:rsidR="009073FD">
        <w:rPr>
          <w:rtl/>
        </w:rPr>
        <w:t xml:space="preserve"> </w:t>
      </w:r>
      <w:bookmarkStart w:id="8238" w:name="_ETM_Q11_392319"/>
      <w:bookmarkEnd w:id="8238"/>
      <w:r w:rsidR="009073FD">
        <w:rPr>
          <w:rtl/>
        </w:rPr>
        <w:t>מ</w:t>
      </w:r>
      <w:bookmarkStart w:id="8239" w:name="_ETM_Q11_393280"/>
      <w:bookmarkEnd w:id="8239"/>
      <w:r w:rsidR="009073FD">
        <w:rPr>
          <w:rFonts w:hint="cs"/>
          <w:rtl/>
        </w:rPr>
        <w:t>ה</w:t>
      </w:r>
      <w:r w:rsidR="009073FD">
        <w:rPr>
          <w:rtl/>
        </w:rPr>
        <w:t xml:space="preserve">מערך </w:t>
      </w:r>
      <w:bookmarkStart w:id="8240" w:name="_ETM_Q11_393700"/>
      <w:bookmarkEnd w:id="8240"/>
      <w:r w:rsidR="009073FD">
        <w:rPr>
          <w:rtl/>
        </w:rPr>
        <w:t>הרקט</w:t>
      </w:r>
      <w:r w:rsidR="009073FD">
        <w:rPr>
          <w:rFonts w:hint="cs"/>
          <w:rtl/>
        </w:rPr>
        <w:t>י</w:t>
      </w:r>
      <w:r w:rsidR="009073FD">
        <w:rPr>
          <w:rtl/>
        </w:rPr>
        <w:t xml:space="preserve"> </w:t>
      </w:r>
      <w:bookmarkStart w:id="8241" w:name="_ETM_Q11_394090"/>
      <w:bookmarkEnd w:id="8241"/>
      <w:r w:rsidR="009073FD" w:rsidRPr="00984F4C">
        <w:rPr>
          <w:rFonts w:hint="cs"/>
          <w:rtl/>
        </w:rPr>
        <w:t>והטילי</w:t>
      </w:r>
      <w:r w:rsidR="009073FD">
        <w:rPr>
          <w:rtl/>
        </w:rPr>
        <w:t xml:space="preserve"> </w:t>
      </w:r>
      <w:bookmarkStart w:id="8242" w:name="_ETM_Q11_394780"/>
      <w:bookmarkStart w:id="8243" w:name="_ETM_Q11_394930"/>
      <w:bookmarkStart w:id="8244" w:name="_ETM_Q11_395470"/>
      <w:bookmarkEnd w:id="8242"/>
      <w:bookmarkEnd w:id="8243"/>
      <w:bookmarkEnd w:id="8244"/>
      <w:r w:rsidR="009073FD">
        <w:rPr>
          <w:rtl/>
        </w:rPr>
        <w:t>נפגע</w:t>
      </w:r>
      <w:r w:rsidR="009073FD">
        <w:rPr>
          <w:rFonts w:hint="cs"/>
          <w:rtl/>
        </w:rPr>
        <w:t>ו</w:t>
      </w:r>
      <w:r w:rsidR="00A8313C">
        <w:rPr>
          <w:rFonts w:hint="cs"/>
          <w:rtl/>
        </w:rPr>
        <w:t>.</w:t>
      </w:r>
      <w:r w:rsidR="009073FD">
        <w:rPr>
          <w:rtl/>
        </w:rPr>
        <w:t xml:space="preserve"> </w:t>
      </w:r>
      <w:bookmarkStart w:id="8245" w:name="_ETM_Q11_396560"/>
      <w:bookmarkEnd w:id="8245"/>
      <w:r w:rsidR="009073FD">
        <w:rPr>
          <w:rtl/>
        </w:rPr>
        <w:t xml:space="preserve">אבל </w:t>
      </w:r>
      <w:bookmarkStart w:id="8246" w:name="_ETM_Q11_396800"/>
      <w:bookmarkEnd w:id="8246"/>
      <w:r w:rsidR="009073FD">
        <w:rPr>
          <w:rtl/>
        </w:rPr>
        <w:t xml:space="preserve">עדיין </w:t>
      </w:r>
      <w:bookmarkStart w:id="8247" w:name="_ETM_Q11_397129"/>
      <w:bookmarkEnd w:id="8247"/>
      <w:r w:rsidR="009073FD">
        <w:rPr>
          <w:rtl/>
        </w:rPr>
        <w:t xml:space="preserve">נשארו </w:t>
      </w:r>
      <w:bookmarkStart w:id="8248" w:name="_ETM_Q11_397849"/>
      <w:bookmarkEnd w:id="8248"/>
      <w:r w:rsidR="009073FD">
        <w:rPr>
          <w:rtl/>
        </w:rPr>
        <w:t xml:space="preserve">יכולות </w:t>
      </w:r>
      <w:bookmarkStart w:id="8249" w:name="_ETM_Q11_398300"/>
      <w:bookmarkEnd w:id="8249"/>
      <w:r w:rsidR="009073FD">
        <w:rPr>
          <w:rtl/>
        </w:rPr>
        <w:t>מרשימות</w:t>
      </w:r>
      <w:r w:rsidR="009073FD">
        <w:rPr>
          <w:rFonts w:hint="cs"/>
          <w:rtl/>
        </w:rPr>
        <w:t>.</w:t>
      </w:r>
      <w:r w:rsidR="009073FD">
        <w:rPr>
          <w:rtl/>
        </w:rPr>
        <w:t xml:space="preserve"> </w:t>
      </w:r>
      <w:bookmarkStart w:id="8250" w:name="_ETM_Q11_399290"/>
      <w:bookmarkEnd w:id="8250"/>
      <w:r w:rsidR="009073FD">
        <w:rPr>
          <w:rtl/>
        </w:rPr>
        <w:t xml:space="preserve">עדיין </w:t>
      </w:r>
      <w:bookmarkStart w:id="8251" w:name="_ETM_Q11_399650"/>
      <w:bookmarkStart w:id="8252" w:name="_ETM_Q11_400040"/>
      <w:bookmarkEnd w:id="8251"/>
      <w:bookmarkEnd w:id="8252"/>
      <w:r w:rsidR="009073FD">
        <w:rPr>
          <w:rtl/>
        </w:rPr>
        <w:t>נשארו יכולות</w:t>
      </w:r>
      <w:r w:rsidR="009073FD">
        <w:rPr>
          <w:rFonts w:hint="cs"/>
          <w:rtl/>
        </w:rPr>
        <w:t>,</w:t>
      </w:r>
      <w:r w:rsidR="009073FD">
        <w:rPr>
          <w:rtl/>
        </w:rPr>
        <w:t xml:space="preserve"> </w:t>
      </w:r>
      <w:bookmarkStart w:id="8253" w:name="_ETM_Q11_401420"/>
      <w:bookmarkEnd w:id="8253"/>
      <w:r w:rsidR="009073FD">
        <w:rPr>
          <w:rtl/>
        </w:rPr>
        <w:t xml:space="preserve">כיוון </w:t>
      </w:r>
      <w:bookmarkStart w:id="8254" w:name="_ETM_Q11_401719"/>
      <w:bookmarkEnd w:id="8254"/>
      <w:r w:rsidR="009073FD">
        <w:rPr>
          <w:rtl/>
        </w:rPr>
        <w:t xml:space="preserve">שמדובר </w:t>
      </w:r>
      <w:bookmarkStart w:id="8255" w:name="_ETM_Q11_402200"/>
      <w:bookmarkEnd w:id="8255"/>
      <w:r w:rsidR="009073FD">
        <w:rPr>
          <w:rtl/>
        </w:rPr>
        <w:t xml:space="preserve">באלפים </w:t>
      </w:r>
      <w:bookmarkStart w:id="8256" w:name="_ETM_Q11_402650"/>
      <w:bookmarkEnd w:id="8256"/>
      <w:r w:rsidR="009073FD">
        <w:rPr>
          <w:rtl/>
        </w:rPr>
        <w:t>רבים</w:t>
      </w:r>
      <w:r w:rsidR="009073FD">
        <w:rPr>
          <w:rFonts w:hint="cs"/>
          <w:rtl/>
        </w:rPr>
        <w:t>.</w:t>
      </w:r>
      <w:r w:rsidR="009073FD">
        <w:rPr>
          <w:rtl/>
        </w:rPr>
        <w:t xml:space="preserve"> </w:t>
      </w:r>
      <w:bookmarkStart w:id="8257" w:name="_ETM_Q11_403950"/>
      <w:bookmarkEnd w:id="8257"/>
      <w:r w:rsidR="009073FD">
        <w:rPr>
          <w:rtl/>
        </w:rPr>
        <w:t xml:space="preserve">אבל </w:t>
      </w:r>
      <w:bookmarkStart w:id="8258" w:name="_ETM_Q11_404130"/>
      <w:bookmarkEnd w:id="8258"/>
      <w:r w:rsidR="009073FD">
        <w:rPr>
          <w:rtl/>
        </w:rPr>
        <w:t xml:space="preserve">בוודאי </w:t>
      </w:r>
      <w:bookmarkStart w:id="8259" w:name="_ETM_Q11_404580"/>
      <w:bookmarkEnd w:id="8259"/>
      <w:r w:rsidR="009073FD">
        <w:rPr>
          <w:rtl/>
        </w:rPr>
        <w:t xml:space="preserve">שזה </w:t>
      </w:r>
      <w:bookmarkStart w:id="8260" w:name="_ETM_Q11_404850"/>
      <w:bookmarkEnd w:id="8260"/>
      <w:r w:rsidR="009073FD">
        <w:rPr>
          <w:rtl/>
        </w:rPr>
        <w:t xml:space="preserve">לא </w:t>
      </w:r>
      <w:bookmarkStart w:id="8261" w:name="_ETM_Q11_404970"/>
      <w:bookmarkEnd w:id="8261"/>
      <w:r w:rsidR="009073FD">
        <w:rPr>
          <w:rtl/>
        </w:rPr>
        <w:t xml:space="preserve">אותו </w:t>
      </w:r>
      <w:bookmarkStart w:id="8262" w:name="_ETM_Q11_405180"/>
      <w:bookmarkEnd w:id="8262"/>
      <w:r w:rsidR="009073FD" w:rsidRPr="00984F4C">
        <w:rPr>
          <w:rtl/>
        </w:rPr>
        <w:t>חיזבאללה</w:t>
      </w:r>
      <w:r w:rsidR="009073FD" w:rsidRPr="00D55095">
        <w:rPr>
          <w:color w:val="FF0000"/>
          <w:rtl/>
        </w:rPr>
        <w:t xml:space="preserve"> </w:t>
      </w:r>
      <w:bookmarkStart w:id="8263" w:name="_ETM_Q11_405660"/>
      <w:bookmarkEnd w:id="8263"/>
      <w:r w:rsidR="009073FD">
        <w:rPr>
          <w:rtl/>
        </w:rPr>
        <w:t xml:space="preserve">שהיה </w:t>
      </w:r>
      <w:bookmarkStart w:id="8264" w:name="_ETM_Q11_405930"/>
      <w:bookmarkEnd w:id="8264"/>
      <w:r w:rsidR="009073FD">
        <w:rPr>
          <w:rtl/>
        </w:rPr>
        <w:t xml:space="preserve">קודם </w:t>
      </w:r>
      <w:bookmarkStart w:id="8265" w:name="_ETM_Q11_406230"/>
      <w:bookmarkEnd w:id="8265"/>
      <w:r w:rsidR="009073FD">
        <w:rPr>
          <w:rtl/>
        </w:rPr>
        <w:t>לכן</w:t>
      </w:r>
      <w:r w:rsidR="009073FD">
        <w:rPr>
          <w:rFonts w:hint="cs"/>
          <w:rtl/>
        </w:rPr>
        <w:t>.</w:t>
      </w:r>
      <w:r w:rsidR="009073FD">
        <w:rPr>
          <w:rtl/>
        </w:rPr>
        <w:t xml:space="preserve"> </w:t>
      </w:r>
      <w:bookmarkStart w:id="8266" w:name="_ETM_Q11_406980"/>
      <w:bookmarkEnd w:id="8266"/>
    </w:p>
    <w:p w:rsidR="009073FD" w:rsidRDefault="009073FD" w:rsidP="00582235">
      <w:pPr>
        <w:rPr>
          <w:rtl/>
        </w:rPr>
      </w:pPr>
      <w:bookmarkStart w:id="8267" w:name="_ETM_Q11_406195"/>
      <w:bookmarkStart w:id="8268" w:name="_ETM_Q11_406298"/>
      <w:bookmarkStart w:id="8269" w:name="_ETM_Q11_406399"/>
      <w:bookmarkEnd w:id="8267"/>
      <w:bookmarkEnd w:id="8268"/>
      <w:bookmarkEnd w:id="8269"/>
    </w:p>
    <w:p w:rsidR="009073FD" w:rsidRDefault="009073FD" w:rsidP="00A8313C">
      <w:pPr>
        <w:rPr>
          <w:rtl/>
        </w:rPr>
      </w:pPr>
      <w:bookmarkStart w:id="8270" w:name="_ETM_Q11_406497"/>
      <w:bookmarkEnd w:id="8270"/>
      <w:r>
        <w:rPr>
          <w:rtl/>
        </w:rPr>
        <w:t xml:space="preserve">ועכשיו </w:t>
      </w:r>
      <w:bookmarkStart w:id="8271" w:name="_ETM_Q11_407730"/>
      <w:bookmarkEnd w:id="8271"/>
      <w:r>
        <w:rPr>
          <w:rFonts w:hint="cs"/>
          <w:rtl/>
        </w:rPr>
        <w:t xml:space="preserve">הייתה </w:t>
      </w:r>
      <w:r>
        <w:rPr>
          <w:rtl/>
        </w:rPr>
        <w:t>השאלה</w:t>
      </w:r>
      <w:r>
        <w:rPr>
          <w:rFonts w:hint="cs"/>
          <w:rtl/>
        </w:rPr>
        <w:t>:</w:t>
      </w:r>
      <w:r>
        <w:rPr>
          <w:rtl/>
        </w:rPr>
        <w:t xml:space="preserve"> </w:t>
      </w:r>
      <w:bookmarkStart w:id="8272" w:name="_ETM_Q11_408240"/>
      <w:bookmarkEnd w:id="8272"/>
      <w:r>
        <w:rPr>
          <w:rtl/>
        </w:rPr>
        <w:t xml:space="preserve">מה </w:t>
      </w:r>
      <w:bookmarkStart w:id="8273" w:name="_ETM_Q11_408540"/>
      <w:bookmarkEnd w:id="8273"/>
      <w:r>
        <w:rPr>
          <w:rtl/>
        </w:rPr>
        <w:t>ההמשך</w:t>
      </w:r>
      <w:r>
        <w:rPr>
          <w:rFonts w:hint="cs"/>
          <w:rtl/>
        </w:rPr>
        <w:t>?</w:t>
      </w:r>
      <w:r>
        <w:rPr>
          <w:rtl/>
        </w:rPr>
        <w:t xml:space="preserve"> </w:t>
      </w:r>
      <w:bookmarkStart w:id="8274" w:name="_ETM_Q11_409740"/>
      <w:bookmarkEnd w:id="8274"/>
      <w:r>
        <w:rPr>
          <w:rtl/>
        </w:rPr>
        <w:t xml:space="preserve">מה </w:t>
      </w:r>
      <w:bookmarkStart w:id="8275" w:name="_ETM_Q11_409920"/>
      <w:bookmarkEnd w:id="8275"/>
      <w:r>
        <w:rPr>
          <w:rFonts w:hint="cs"/>
          <w:rtl/>
        </w:rPr>
        <w:t>ה</w:t>
      </w:r>
      <w:r>
        <w:rPr>
          <w:rtl/>
        </w:rPr>
        <w:t>המשך</w:t>
      </w:r>
      <w:r>
        <w:rPr>
          <w:rFonts w:hint="cs"/>
          <w:rtl/>
        </w:rPr>
        <w:t>?</w:t>
      </w:r>
      <w:r>
        <w:rPr>
          <w:rtl/>
        </w:rPr>
        <w:t xml:space="preserve"> </w:t>
      </w:r>
      <w:bookmarkStart w:id="8276" w:name="_ETM_Q11_411030"/>
      <w:bookmarkEnd w:id="8276"/>
      <w:r>
        <w:rPr>
          <w:rtl/>
        </w:rPr>
        <w:t xml:space="preserve">אנחנו </w:t>
      </w:r>
      <w:bookmarkStart w:id="8277" w:name="_ETM_Q11_411570"/>
      <w:bookmarkEnd w:id="8277"/>
      <w:r>
        <w:rPr>
          <w:rtl/>
        </w:rPr>
        <w:t xml:space="preserve">פגענו </w:t>
      </w:r>
      <w:bookmarkStart w:id="8278" w:name="_ETM_Q11_412469"/>
      <w:bookmarkEnd w:id="8278"/>
      <w:r>
        <w:rPr>
          <w:rFonts w:hint="cs"/>
          <w:rtl/>
        </w:rPr>
        <w:t>ב</w:t>
      </w:r>
      <w:r>
        <w:rPr>
          <w:rtl/>
        </w:rPr>
        <w:t xml:space="preserve">מפקדים </w:t>
      </w:r>
      <w:bookmarkStart w:id="8279" w:name="_ETM_Q11_413189"/>
      <w:bookmarkEnd w:id="8279"/>
      <w:r>
        <w:rPr>
          <w:rtl/>
        </w:rPr>
        <w:t xml:space="preserve">חשובים </w:t>
      </w:r>
      <w:bookmarkStart w:id="8280" w:name="_ETM_Q11_413699"/>
      <w:bookmarkEnd w:id="8280"/>
      <w:r>
        <w:rPr>
          <w:rtl/>
        </w:rPr>
        <w:t>ש</w:t>
      </w:r>
      <w:r>
        <w:rPr>
          <w:rFonts w:hint="cs"/>
          <w:rtl/>
        </w:rPr>
        <w:t>ל</w:t>
      </w:r>
      <w:r>
        <w:rPr>
          <w:rtl/>
        </w:rPr>
        <w:t xml:space="preserve"> </w:t>
      </w:r>
      <w:bookmarkStart w:id="8281" w:name="_ETM_Q11_413909"/>
      <w:bookmarkEnd w:id="8281"/>
      <w:r>
        <w:rPr>
          <w:rtl/>
        </w:rPr>
        <w:t xml:space="preserve">חיזבאללה </w:t>
      </w:r>
      <w:bookmarkStart w:id="8282" w:name="_ETM_Q11_414389"/>
      <w:bookmarkEnd w:id="8282"/>
      <w:r>
        <w:rPr>
          <w:rtl/>
        </w:rPr>
        <w:t xml:space="preserve">בשרשרת </w:t>
      </w:r>
      <w:bookmarkStart w:id="8283" w:name="_ETM_Q11_414900"/>
      <w:bookmarkEnd w:id="8283"/>
      <w:r>
        <w:rPr>
          <w:rtl/>
        </w:rPr>
        <w:t>הפיקוד</w:t>
      </w:r>
      <w:r>
        <w:rPr>
          <w:rFonts w:hint="cs"/>
          <w:rtl/>
        </w:rPr>
        <w:t>,</w:t>
      </w:r>
      <w:r>
        <w:rPr>
          <w:rtl/>
        </w:rPr>
        <w:t xml:space="preserve"> </w:t>
      </w:r>
      <w:bookmarkStart w:id="8284" w:name="_ETM_Q11_416200"/>
      <w:bookmarkEnd w:id="8284"/>
      <w:r>
        <w:rPr>
          <w:rtl/>
        </w:rPr>
        <w:t xml:space="preserve">אבל </w:t>
      </w:r>
      <w:bookmarkStart w:id="8285" w:name="_ETM_Q11_416470"/>
      <w:bookmarkEnd w:id="8285"/>
      <w:r>
        <w:rPr>
          <w:rtl/>
        </w:rPr>
        <w:t xml:space="preserve">אני </w:t>
      </w:r>
      <w:bookmarkStart w:id="8286" w:name="_ETM_Q11_417099"/>
      <w:bookmarkEnd w:id="8286"/>
      <w:r>
        <w:rPr>
          <w:rtl/>
        </w:rPr>
        <w:t xml:space="preserve">חשבתי </w:t>
      </w:r>
      <w:bookmarkStart w:id="8287" w:name="_ETM_Q11_418160"/>
      <w:bookmarkEnd w:id="8287"/>
      <w:r>
        <w:rPr>
          <w:rtl/>
        </w:rPr>
        <w:t xml:space="preserve">שאנחנו </w:t>
      </w:r>
      <w:bookmarkStart w:id="8288" w:name="_ETM_Q11_418550"/>
      <w:bookmarkEnd w:id="8288"/>
      <w:r>
        <w:rPr>
          <w:rtl/>
        </w:rPr>
        <w:t xml:space="preserve">צריכים </w:t>
      </w:r>
      <w:bookmarkStart w:id="8289" w:name="_ETM_Q11_418880"/>
      <w:bookmarkStart w:id="8290" w:name="_ETM_Q11_419180"/>
      <w:bookmarkEnd w:id="8289"/>
      <w:bookmarkEnd w:id="8290"/>
      <w:r>
        <w:rPr>
          <w:rtl/>
        </w:rPr>
        <w:t xml:space="preserve">לפגוע </w:t>
      </w:r>
      <w:bookmarkStart w:id="8291" w:name="_ETM_Q11_419599"/>
      <w:bookmarkEnd w:id="8291"/>
      <w:r>
        <w:rPr>
          <w:rFonts w:hint="cs"/>
          <w:rtl/>
        </w:rPr>
        <w:t xml:space="preserve">גם </w:t>
      </w:r>
      <w:r>
        <w:rPr>
          <w:rtl/>
        </w:rPr>
        <w:t>ב</w:t>
      </w:r>
      <w:bookmarkStart w:id="8292" w:name="_ETM_Q11_419780"/>
      <w:bookmarkStart w:id="8293" w:name="_ETM_Q11_420080"/>
      <w:bookmarkEnd w:id="8292"/>
      <w:bookmarkEnd w:id="8293"/>
      <w:r>
        <w:rPr>
          <w:rFonts w:hint="cs"/>
          <w:rtl/>
        </w:rPr>
        <w:t xml:space="preserve">נסראללה. </w:t>
      </w:r>
      <w:r>
        <w:rPr>
          <w:rtl/>
        </w:rPr>
        <w:t xml:space="preserve">אני </w:t>
      </w:r>
      <w:bookmarkStart w:id="8294" w:name="_ETM_Q11_421260"/>
      <w:bookmarkEnd w:id="8294"/>
      <w:r>
        <w:rPr>
          <w:rtl/>
        </w:rPr>
        <w:t xml:space="preserve">חשבתי </w:t>
      </w:r>
      <w:bookmarkStart w:id="8295" w:name="_ETM_Q11_421650"/>
      <w:bookmarkEnd w:id="8295"/>
      <w:r>
        <w:rPr>
          <w:rtl/>
        </w:rPr>
        <w:t xml:space="preserve">שאנחנו </w:t>
      </w:r>
      <w:bookmarkStart w:id="8296" w:name="_ETM_Q11_421919"/>
      <w:bookmarkEnd w:id="8296"/>
      <w:r>
        <w:rPr>
          <w:rFonts w:hint="cs"/>
          <w:rtl/>
        </w:rPr>
        <w:t>צריכים</w:t>
      </w:r>
      <w:r>
        <w:rPr>
          <w:rtl/>
        </w:rPr>
        <w:t xml:space="preserve"> </w:t>
      </w:r>
      <w:bookmarkStart w:id="8297" w:name="_ETM_Q11_422069"/>
      <w:bookmarkEnd w:id="8297"/>
      <w:r>
        <w:rPr>
          <w:rtl/>
        </w:rPr>
        <w:t xml:space="preserve">לפגוע </w:t>
      </w:r>
      <w:bookmarkStart w:id="8298" w:name="_ETM_Q11_422430"/>
      <w:bookmarkEnd w:id="8298"/>
      <w:r>
        <w:rPr>
          <w:rtl/>
        </w:rPr>
        <w:t>בו</w:t>
      </w:r>
      <w:r w:rsidR="00214C79">
        <w:rPr>
          <w:rFonts w:hint="cs"/>
          <w:rtl/>
        </w:rPr>
        <w:t>,</w:t>
      </w:r>
      <w:r>
        <w:rPr>
          <w:rtl/>
        </w:rPr>
        <w:t xml:space="preserve"> </w:t>
      </w:r>
      <w:bookmarkStart w:id="8299" w:name="_ETM_Q11_422579"/>
      <w:bookmarkEnd w:id="8299"/>
      <w:r>
        <w:rPr>
          <w:rtl/>
        </w:rPr>
        <w:t xml:space="preserve">משום </w:t>
      </w:r>
      <w:bookmarkStart w:id="8300" w:name="_ETM_Q11_422939"/>
      <w:bookmarkEnd w:id="8300"/>
      <w:r>
        <w:rPr>
          <w:rtl/>
        </w:rPr>
        <w:t xml:space="preserve">שבמהלך </w:t>
      </w:r>
      <w:bookmarkStart w:id="8301" w:name="_ETM_Q11_426019"/>
      <w:bookmarkEnd w:id="8301"/>
      <w:r>
        <w:rPr>
          <w:rtl/>
        </w:rPr>
        <w:t xml:space="preserve">תהליך </w:t>
      </w:r>
      <w:bookmarkStart w:id="8302" w:name="_ETM_Q11_427239"/>
      <w:bookmarkEnd w:id="8302"/>
      <w:r>
        <w:rPr>
          <w:rtl/>
        </w:rPr>
        <w:t xml:space="preserve">של </w:t>
      </w:r>
      <w:bookmarkStart w:id="8303" w:name="_ETM_Q11_427480"/>
      <w:bookmarkEnd w:id="8303"/>
      <w:r>
        <w:rPr>
          <w:rtl/>
        </w:rPr>
        <w:t xml:space="preserve">קריאת </w:t>
      </w:r>
      <w:bookmarkStart w:id="8304" w:name="_ETM_Q11_427810"/>
      <w:bookmarkEnd w:id="8304"/>
      <w:r>
        <w:rPr>
          <w:rtl/>
        </w:rPr>
        <w:t xml:space="preserve">חומר </w:t>
      </w:r>
      <w:bookmarkStart w:id="8305" w:name="_ETM_Q11_428890"/>
      <w:bookmarkEnd w:id="8305"/>
      <w:r>
        <w:rPr>
          <w:rFonts w:hint="cs"/>
          <w:rtl/>
        </w:rPr>
        <w:t>ו</w:t>
      </w:r>
      <w:r>
        <w:rPr>
          <w:rtl/>
        </w:rPr>
        <w:t xml:space="preserve">התעמקות </w:t>
      </w:r>
      <w:bookmarkStart w:id="8306" w:name="_ETM_Q11_429489"/>
      <w:bookmarkEnd w:id="8306"/>
      <w:r>
        <w:rPr>
          <w:rFonts w:hint="cs"/>
          <w:rtl/>
        </w:rPr>
        <w:t>בנושא</w:t>
      </w:r>
      <w:r>
        <w:rPr>
          <w:rtl/>
        </w:rPr>
        <w:t xml:space="preserve"> </w:t>
      </w:r>
      <w:bookmarkStart w:id="8307" w:name="_ETM_Q11_430480"/>
      <w:bookmarkEnd w:id="8307"/>
      <w:r>
        <w:rPr>
          <w:rtl/>
        </w:rPr>
        <w:t xml:space="preserve">אני </w:t>
      </w:r>
      <w:bookmarkStart w:id="8308" w:name="_ETM_Q11_430719"/>
      <w:bookmarkStart w:id="8309" w:name="_ETM_Q0_435146"/>
      <w:bookmarkStart w:id="8310" w:name="_ETM_Q0_435530"/>
      <w:bookmarkEnd w:id="8308"/>
      <w:r>
        <w:rPr>
          <w:rtl/>
        </w:rPr>
        <w:t>הבנתי</w:t>
      </w:r>
      <w:bookmarkEnd w:id="8309"/>
      <w:bookmarkEnd w:id="8310"/>
      <w:r>
        <w:rPr>
          <w:rtl/>
        </w:rPr>
        <w:t xml:space="preserve"> </w:t>
      </w:r>
      <w:bookmarkStart w:id="8311" w:name="_ETM_Q11_431019"/>
      <w:bookmarkEnd w:id="8311"/>
      <w:r>
        <w:rPr>
          <w:rtl/>
        </w:rPr>
        <w:t xml:space="preserve">דבר </w:t>
      </w:r>
      <w:bookmarkStart w:id="8312" w:name="_ETM_Q11_431379"/>
      <w:bookmarkEnd w:id="8312"/>
      <w:r>
        <w:rPr>
          <w:rtl/>
        </w:rPr>
        <w:t xml:space="preserve">שלא </w:t>
      </w:r>
      <w:bookmarkStart w:id="8313" w:name="_ETM_Q11_431799"/>
      <w:bookmarkEnd w:id="8313"/>
      <w:r>
        <w:rPr>
          <w:rtl/>
        </w:rPr>
        <w:t xml:space="preserve">הבנתי </w:t>
      </w:r>
      <w:bookmarkStart w:id="8314" w:name="_ETM_Q11_432099"/>
      <w:bookmarkEnd w:id="8314"/>
      <w:r>
        <w:rPr>
          <w:rtl/>
        </w:rPr>
        <w:t xml:space="preserve">קודם </w:t>
      </w:r>
      <w:bookmarkStart w:id="8315" w:name="_ETM_Q11_432370"/>
      <w:bookmarkEnd w:id="8315"/>
      <w:r>
        <w:rPr>
          <w:rtl/>
        </w:rPr>
        <w:t>לכן</w:t>
      </w:r>
      <w:r>
        <w:rPr>
          <w:rFonts w:hint="cs"/>
          <w:rtl/>
        </w:rPr>
        <w:t>.</w:t>
      </w:r>
      <w:r>
        <w:rPr>
          <w:rtl/>
        </w:rPr>
        <w:t xml:space="preserve"> </w:t>
      </w:r>
      <w:bookmarkStart w:id="8316" w:name="_ETM_Q11_433190"/>
      <w:bookmarkEnd w:id="8316"/>
      <w:r>
        <w:rPr>
          <w:rtl/>
        </w:rPr>
        <w:t xml:space="preserve">הבנתי </w:t>
      </w:r>
      <w:bookmarkStart w:id="8317" w:name="_ETM_Q11_433580"/>
      <w:bookmarkStart w:id="8318" w:name="_ETM_Q11_434030"/>
      <w:bookmarkEnd w:id="8317"/>
      <w:bookmarkEnd w:id="8318"/>
      <w:r>
        <w:rPr>
          <w:rFonts w:hint="cs"/>
          <w:rtl/>
        </w:rPr>
        <w:t xml:space="preserve">שנסראללה </w:t>
      </w:r>
      <w:r>
        <w:rPr>
          <w:rtl/>
        </w:rPr>
        <w:t xml:space="preserve">הוא </w:t>
      </w:r>
      <w:bookmarkStart w:id="8319" w:name="_ETM_Q11_434300"/>
      <w:bookmarkEnd w:id="8319"/>
      <w:r>
        <w:rPr>
          <w:rtl/>
        </w:rPr>
        <w:t xml:space="preserve">לא </w:t>
      </w:r>
      <w:bookmarkStart w:id="8320" w:name="_ETM_Q11_434450"/>
      <w:bookmarkEnd w:id="8320"/>
      <w:r>
        <w:rPr>
          <w:rtl/>
        </w:rPr>
        <w:t xml:space="preserve">רק </w:t>
      </w:r>
      <w:bookmarkStart w:id="8321" w:name="_ETM_Q11_435409"/>
      <w:bookmarkStart w:id="8322" w:name="_ETM_Q11_436240"/>
      <w:bookmarkEnd w:id="8321"/>
      <w:bookmarkEnd w:id="8322"/>
      <w:r>
        <w:rPr>
          <w:rFonts w:hint="cs"/>
          <w:rtl/>
        </w:rPr>
        <w:t>ה</w:t>
      </w:r>
      <w:r>
        <w:rPr>
          <w:rtl/>
        </w:rPr>
        <w:t xml:space="preserve">מנוע </w:t>
      </w:r>
      <w:bookmarkStart w:id="8323" w:name="_ETM_Q11_436750"/>
      <w:bookmarkEnd w:id="8323"/>
      <w:r>
        <w:rPr>
          <w:rtl/>
        </w:rPr>
        <w:t>היוזם</w:t>
      </w:r>
      <w:r>
        <w:rPr>
          <w:rFonts w:hint="cs"/>
          <w:rtl/>
        </w:rPr>
        <w:t>,</w:t>
      </w:r>
      <w:r>
        <w:rPr>
          <w:rtl/>
        </w:rPr>
        <w:t xml:space="preserve"> </w:t>
      </w:r>
      <w:bookmarkStart w:id="8324" w:name="_ETM_Q11_437409"/>
      <w:bookmarkEnd w:id="8324"/>
      <w:r>
        <w:rPr>
          <w:rtl/>
        </w:rPr>
        <w:t xml:space="preserve">הרוח </w:t>
      </w:r>
      <w:bookmarkStart w:id="8325" w:name="_ETM_Q11_437800"/>
      <w:bookmarkEnd w:id="8325"/>
      <w:r>
        <w:rPr>
          <w:rtl/>
        </w:rPr>
        <w:t xml:space="preserve">החיה </w:t>
      </w:r>
      <w:bookmarkStart w:id="8326" w:name="_ETM_Q11_438790"/>
      <w:bookmarkEnd w:id="8326"/>
      <w:r>
        <w:rPr>
          <w:rtl/>
        </w:rPr>
        <w:t xml:space="preserve">של </w:t>
      </w:r>
      <w:bookmarkStart w:id="8327" w:name="_ETM_Q11_439029"/>
      <w:bookmarkEnd w:id="8327"/>
      <w:r>
        <w:rPr>
          <w:rtl/>
        </w:rPr>
        <w:t>המטרה</w:t>
      </w:r>
      <w:r>
        <w:rPr>
          <w:rFonts w:hint="cs"/>
          <w:rtl/>
        </w:rPr>
        <w:t xml:space="preserve"> </w:t>
      </w:r>
      <w:bookmarkStart w:id="8328" w:name="_ETM_Q11_439480"/>
      <w:bookmarkEnd w:id="8328"/>
      <w:r>
        <w:rPr>
          <w:rtl/>
        </w:rPr>
        <w:t xml:space="preserve">של </w:t>
      </w:r>
      <w:bookmarkStart w:id="8329" w:name="_ETM_Q11_439630"/>
      <w:bookmarkEnd w:id="8329"/>
      <w:r>
        <w:rPr>
          <w:rtl/>
        </w:rPr>
        <w:t xml:space="preserve">חיסול </w:t>
      </w:r>
      <w:bookmarkStart w:id="8330" w:name="_ETM_Q11_439990"/>
      <w:bookmarkEnd w:id="8330"/>
      <w:r>
        <w:rPr>
          <w:rtl/>
        </w:rPr>
        <w:t>ישראל</w:t>
      </w:r>
      <w:r>
        <w:rPr>
          <w:rFonts w:hint="cs"/>
          <w:rtl/>
        </w:rPr>
        <w:t xml:space="preserve"> </w:t>
      </w:r>
      <w:bookmarkStart w:id="8331" w:name="_ETM_Q11_441100"/>
      <w:bookmarkEnd w:id="8331"/>
      <w:r>
        <w:rPr>
          <w:rtl/>
        </w:rPr>
        <w:t xml:space="preserve">והדבק </w:t>
      </w:r>
      <w:bookmarkStart w:id="8332" w:name="_ETM_Q11_441730"/>
      <w:bookmarkEnd w:id="8332"/>
      <w:r>
        <w:rPr>
          <w:rtl/>
        </w:rPr>
        <w:t xml:space="preserve">שמאחד </w:t>
      </w:r>
      <w:bookmarkStart w:id="8333" w:name="_ETM_Q11_442180"/>
      <w:bookmarkEnd w:id="8333"/>
      <w:r>
        <w:rPr>
          <w:rtl/>
        </w:rPr>
        <w:t xml:space="preserve">את </w:t>
      </w:r>
      <w:bookmarkStart w:id="8334" w:name="_ETM_Q11_442270"/>
      <w:bookmarkEnd w:id="8334"/>
      <w:r>
        <w:rPr>
          <w:rtl/>
        </w:rPr>
        <w:t xml:space="preserve">הארגון </w:t>
      </w:r>
      <w:bookmarkStart w:id="8335" w:name="_ETM_Q11_442630"/>
      <w:bookmarkEnd w:id="8335"/>
      <w:r>
        <w:rPr>
          <w:rtl/>
        </w:rPr>
        <w:t>הזה</w:t>
      </w:r>
      <w:r>
        <w:rPr>
          <w:rFonts w:hint="cs"/>
          <w:rtl/>
        </w:rPr>
        <w:t>,</w:t>
      </w:r>
      <w:r>
        <w:rPr>
          <w:rtl/>
        </w:rPr>
        <w:t xml:space="preserve"> </w:t>
      </w:r>
      <w:bookmarkStart w:id="8336" w:name="_ETM_Q11_442839"/>
      <w:bookmarkEnd w:id="8336"/>
      <w:r>
        <w:rPr>
          <w:rtl/>
        </w:rPr>
        <w:t xml:space="preserve">שבנה </w:t>
      </w:r>
      <w:bookmarkStart w:id="8337" w:name="_ETM_Q11_443260"/>
      <w:bookmarkEnd w:id="8337"/>
      <w:r>
        <w:rPr>
          <w:rtl/>
        </w:rPr>
        <w:t xml:space="preserve">אותו </w:t>
      </w:r>
      <w:bookmarkStart w:id="8338" w:name="_ETM_Q11_443529"/>
      <w:bookmarkEnd w:id="8338"/>
      <w:r>
        <w:rPr>
          <w:rtl/>
        </w:rPr>
        <w:t xml:space="preserve">במשך </w:t>
      </w:r>
      <w:bookmarkStart w:id="8339" w:name="_ETM_Q11_443980"/>
      <w:bookmarkEnd w:id="8339"/>
      <w:r>
        <w:rPr>
          <w:rtl/>
        </w:rPr>
        <w:t xml:space="preserve">32 </w:t>
      </w:r>
      <w:bookmarkStart w:id="8340" w:name="_ETM_Q11_444640"/>
      <w:bookmarkEnd w:id="8340"/>
      <w:r>
        <w:rPr>
          <w:rtl/>
        </w:rPr>
        <w:t>שנים</w:t>
      </w:r>
      <w:r w:rsidR="00A8313C">
        <w:rPr>
          <w:rFonts w:hint="cs"/>
          <w:rtl/>
        </w:rPr>
        <w:t>.</w:t>
      </w:r>
      <w:r>
        <w:rPr>
          <w:rtl/>
        </w:rPr>
        <w:t xml:space="preserve"> </w:t>
      </w:r>
      <w:bookmarkStart w:id="8341" w:name="_ETM_Q11_445699"/>
      <w:bookmarkEnd w:id="8341"/>
      <w:r>
        <w:rPr>
          <w:rtl/>
        </w:rPr>
        <w:t xml:space="preserve">הבנתי </w:t>
      </w:r>
      <w:bookmarkStart w:id="8342" w:name="_ETM_Q11_446120"/>
      <w:bookmarkEnd w:id="8342"/>
      <w:r>
        <w:rPr>
          <w:rtl/>
        </w:rPr>
        <w:t xml:space="preserve">עוד </w:t>
      </w:r>
      <w:bookmarkStart w:id="8343" w:name="_ETM_Q11_446270"/>
      <w:bookmarkEnd w:id="8343"/>
      <w:r>
        <w:rPr>
          <w:rtl/>
        </w:rPr>
        <w:t>דבר</w:t>
      </w:r>
      <w:r>
        <w:rPr>
          <w:rFonts w:hint="cs"/>
          <w:rtl/>
        </w:rPr>
        <w:t>.</w:t>
      </w:r>
      <w:r>
        <w:rPr>
          <w:rtl/>
        </w:rPr>
        <w:t xml:space="preserve"> </w:t>
      </w:r>
      <w:bookmarkStart w:id="8344" w:name="_ETM_Q11_447410"/>
      <w:bookmarkEnd w:id="8344"/>
      <w:r>
        <w:rPr>
          <w:rtl/>
        </w:rPr>
        <w:t xml:space="preserve">הבנתי </w:t>
      </w:r>
      <w:bookmarkStart w:id="8345" w:name="_ETM_Q11_449110"/>
      <w:bookmarkEnd w:id="8345"/>
      <w:r>
        <w:rPr>
          <w:rFonts w:hint="cs"/>
          <w:rtl/>
        </w:rPr>
        <w:t xml:space="preserve">שנסראללה </w:t>
      </w:r>
      <w:bookmarkStart w:id="8346" w:name="_ETM_Q11_448496"/>
      <w:bookmarkEnd w:id="8346"/>
      <w:r w:rsidR="005160D4">
        <w:rPr>
          <w:rFonts w:hint="cs"/>
          <w:rtl/>
        </w:rPr>
        <w:t>– – –</w:t>
      </w:r>
    </w:p>
    <w:p w:rsidR="009073FD" w:rsidRDefault="009073FD" w:rsidP="00582235">
      <w:pPr>
        <w:rPr>
          <w:rtl/>
        </w:rPr>
      </w:pPr>
    </w:p>
    <w:p w:rsidR="009073FD" w:rsidRDefault="009073FD" w:rsidP="00582235">
      <w:pPr>
        <w:pStyle w:val="af5"/>
        <w:keepNext/>
        <w:rPr>
          <w:rtl/>
        </w:rPr>
      </w:pPr>
      <w:bookmarkStart w:id="8347" w:name="ET_interruption_5109_13"/>
      <w:r w:rsidRPr="0003189D">
        <w:rPr>
          <w:rStyle w:val="TagStyle"/>
          <w:rtl/>
        </w:rPr>
        <w:t xml:space="preserve"> &lt;&lt; קריאה &gt;&gt; </w:t>
      </w:r>
      <w:r>
        <w:rPr>
          <w:rtl/>
        </w:rPr>
        <w:t>אלעזר שטרן (יש עתיד):</w:t>
      </w:r>
      <w:r w:rsidRPr="0003189D">
        <w:rPr>
          <w:rStyle w:val="TagStyle"/>
          <w:rtl/>
        </w:rPr>
        <w:t xml:space="preserve"> &lt;&lt; קריאה &gt;&gt;</w:t>
      </w:r>
      <w:r>
        <w:rPr>
          <w:rtl/>
        </w:rPr>
        <w:t xml:space="preserve"> </w:t>
      </w:r>
      <w:bookmarkEnd w:id="8347"/>
    </w:p>
    <w:p w:rsidR="009073FD" w:rsidRDefault="009073FD" w:rsidP="00582235">
      <w:pPr>
        <w:rPr>
          <w:rtl/>
        </w:rPr>
      </w:pPr>
    </w:p>
    <w:p w:rsidR="009073FD" w:rsidRDefault="005160D4" w:rsidP="00582235">
      <w:r>
        <w:rPr>
          <w:rFonts w:hint="cs"/>
          <w:rtl/>
        </w:rPr>
        <w:t>– – –</w:t>
      </w:r>
      <w:r w:rsidR="009073FD">
        <w:rPr>
          <w:rFonts w:hint="cs"/>
          <w:rtl/>
        </w:rPr>
        <w:t xml:space="preserve"> </w:t>
      </w:r>
    </w:p>
    <w:p w:rsidR="009073FD" w:rsidRDefault="009073FD" w:rsidP="00582235">
      <w:pPr>
        <w:rPr>
          <w:rtl/>
        </w:rPr>
      </w:pPr>
    </w:p>
    <w:p w:rsidR="009073FD" w:rsidRDefault="009073FD" w:rsidP="00582235">
      <w:pPr>
        <w:pStyle w:val="af6"/>
        <w:keepNext/>
        <w:rPr>
          <w:rtl/>
        </w:rPr>
      </w:pPr>
      <w:r w:rsidRPr="0047740B">
        <w:rPr>
          <w:rStyle w:val="TagStyle"/>
          <w:rtl/>
        </w:rPr>
        <w:t xml:space="preserve">&lt;&lt; יור &gt;&gt; </w:t>
      </w:r>
      <w:r>
        <w:rPr>
          <w:rtl/>
        </w:rPr>
        <w:t>היו"ר אמיר אוחנה:</w:t>
      </w:r>
      <w:r w:rsidRPr="0047740B">
        <w:rPr>
          <w:rStyle w:val="TagStyle"/>
          <w:rtl/>
        </w:rPr>
        <w:t xml:space="preserve"> &lt;&lt;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חבר הכנסת </w:t>
      </w:r>
      <w:r>
        <w:rPr>
          <w:rtl/>
        </w:rPr>
        <w:t>שטרן</w:t>
      </w:r>
      <w:r>
        <w:rPr>
          <w:rFonts w:hint="cs"/>
          <w:rtl/>
          <w:lang w:eastAsia="he-IL"/>
        </w:rPr>
        <w:t>, קריאה שלישית. נא לצאת. תודה.</w:t>
      </w:r>
    </w:p>
    <w:p w:rsidR="009073FD" w:rsidRDefault="009073FD" w:rsidP="00582235">
      <w:pPr>
        <w:rPr>
          <w:rtl/>
        </w:rPr>
      </w:pPr>
    </w:p>
    <w:p w:rsidR="009073FD" w:rsidRDefault="009073FD" w:rsidP="00582235">
      <w:pPr>
        <w:pStyle w:val="af5"/>
        <w:keepNext/>
        <w:rPr>
          <w:rtl/>
        </w:rPr>
      </w:pPr>
      <w:bookmarkStart w:id="8348" w:name="ET_interruption_5109_7"/>
      <w:r w:rsidRPr="00283CDF">
        <w:rPr>
          <w:rStyle w:val="TagStyle"/>
          <w:rtl/>
        </w:rPr>
        <w:t xml:space="preserve">&lt;&lt; קריאה &gt;&gt; </w:t>
      </w:r>
      <w:r>
        <w:rPr>
          <w:rtl/>
        </w:rPr>
        <w:t>אלעזר שטרן (יש עתיד):</w:t>
      </w:r>
      <w:r w:rsidRPr="00283CDF">
        <w:rPr>
          <w:rStyle w:val="TagStyle"/>
          <w:rtl/>
        </w:rPr>
        <w:t xml:space="preserve"> &lt;&lt; קריאה &gt;&gt;</w:t>
      </w:r>
      <w:r>
        <w:rPr>
          <w:rtl/>
        </w:rPr>
        <w:t xml:space="preserve"> </w:t>
      </w:r>
      <w:bookmarkEnd w:id="8348"/>
    </w:p>
    <w:p w:rsidR="009073FD" w:rsidRDefault="009073FD" w:rsidP="00582235">
      <w:pPr>
        <w:rPr>
          <w:rtl/>
          <w:lang w:eastAsia="he-IL"/>
        </w:rPr>
      </w:pPr>
    </w:p>
    <w:p w:rsidR="009073FD" w:rsidRPr="00283CDF" w:rsidRDefault="009073FD" w:rsidP="00582235">
      <w:pPr>
        <w:rPr>
          <w:rtl/>
          <w:lang w:eastAsia="he-IL"/>
        </w:rPr>
      </w:pPr>
      <w:r>
        <w:rPr>
          <w:rFonts w:hint="cs"/>
          <w:rtl/>
          <w:lang w:eastAsia="he-IL"/>
        </w:rPr>
        <w:t xml:space="preserve">היום היה דיון סגור בוועדת החוץ והביטחון, הכול היה שם, </w:t>
      </w:r>
      <w:bookmarkStart w:id="8349" w:name="_ETM_Q11_453022"/>
      <w:bookmarkEnd w:id="8349"/>
      <w:r>
        <w:rPr>
          <w:rFonts w:hint="cs"/>
          <w:rtl/>
          <w:lang w:eastAsia="he-IL"/>
        </w:rPr>
        <w:t>אדוני ראש הממשלה.</w:t>
      </w:r>
    </w:p>
    <w:p w:rsidR="009073FD" w:rsidRDefault="009073FD" w:rsidP="00582235">
      <w:pPr>
        <w:rPr>
          <w:rtl/>
        </w:rPr>
      </w:pPr>
      <w:bookmarkStart w:id="8350" w:name="_ETM_Q11_455642"/>
      <w:bookmarkEnd w:id="8350"/>
    </w:p>
    <w:p w:rsidR="009073FD" w:rsidRDefault="009073FD" w:rsidP="00582235">
      <w:pPr>
        <w:pStyle w:val="-"/>
        <w:keepNext/>
        <w:rPr>
          <w:rtl/>
        </w:rPr>
      </w:pPr>
      <w:bookmarkStart w:id="8351" w:name="_ETM_Q11_455737"/>
      <w:bookmarkEnd w:id="8351"/>
      <w:r w:rsidRPr="0047740B">
        <w:rPr>
          <w:rStyle w:val="TagStyle"/>
          <w:rtl/>
        </w:rPr>
        <w:t xml:space="preserve">&lt;&lt; דובר_המשך &gt;&gt; </w:t>
      </w:r>
      <w:r>
        <w:rPr>
          <w:rtl/>
        </w:rPr>
        <w:t>ראש הממשלה בנימין נתניהו:</w:t>
      </w:r>
      <w:r w:rsidRPr="0047740B">
        <w:rPr>
          <w:rStyle w:val="TagStyle"/>
          <w:rtl/>
        </w:rPr>
        <w:t xml:space="preserve"> &lt;&lt; דובר_המשך &gt;&gt;</w:t>
      </w:r>
      <w:r>
        <w:rPr>
          <w:rtl/>
        </w:rPr>
        <w:t xml:space="preserve"> </w:t>
      </w:r>
    </w:p>
    <w:p w:rsidR="009073FD" w:rsidRDefault="009073FD" w:rsidP="00582235">
      <w:pPr>
        <w:rPr>
          <w:rtl/>
        </w:rPr>
      </w:pPr>
    </w:p>
    <w:p w:rsidR="009073FD" w:rsidRDefault="009073FD" w:rsidP="00582235">
      <w:pPr>
        <w:rPr>
          <w:rtl/>
        </w:rPr>
      </w:pPr>
      <w:r>
        <w:rPr>
          <w:rFonts w:hint="cs"/>
          <w:rtl/>
        </w:rPr>
        <w:t>לא הכול. יש דברים שאני לא אומר.</w:t>
      </w:r>
    </w:p>
    <w:p w:rsidR="009073FD" w:rsidRDefault="009073FD" w:rsidP="00582235">
      <w:pPr>
        <w:rPr>
          <w:rtl/>
        </w:rPr>
      </w:pPr>
    </w:p>
    <w:p w:rsidR="009073FD" w:rsidRDefault="009073FD" w:rsidP="00582235">
      <w:pPr>
        <w:pStyle w:val="af6"/>
        <w:keepNext/>
        <w:rPr>
          <w:rtl/>
        </w:rPr>
      </w:pPr>
      <w:r w:rsidRPr="0047740B">
        <w:rPr>
          <w:rStyle w:val="TagStyle"/>
          <w:rtl/>
        </w:rPr>
        <w:t xml:space="preserve">&lt;&lt; יור &gt;&gt; </w:t>
      </w:r>
      <w:r>
        <w:rPr>
          <w:rtl/>
        </w:rPr>
        <w:t>היו"ר אמיר אוחנה:</w:t>
      </w:r>
      <w:r w:rsidRPr="0047740B">
        <w:rPr>
          <w:rStyle w:val="TagStyle"/>
          <w:rtl/>
        </w:rPr>
        <w:t xml:space="preserve"> &lt;&lt;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חבר הכנסת </w:t>
      </w:r>
      <w:r>
        <w:rPr>
          <w:rtl/>
        </w:rPr>
        <w:t>שטרן</w:t>
      </w:r>
      <w:r>
        <w:rPr>
          <w:rFonts w:hint="cs"/>
          <w:rtl/>
          <w:lang w:eastAsia="he-IL"/>
        </w:rPr>
        <w:t>, קריאה שלישית. נא לצאת.</w:t>
      </w:r>
    </w:p>
    <w:p w:rsidR="009073FD" w:rsidRDefault="009073FD" w:rsidP="00582235">
      <w:pPr>
        <w:rPr>
          <w:rtl/>
          <w:lang w:eastAsia="he-IL"/>
        </w:rPr>
      </w:pPr>
    </w:p>
    <w:p w:rsidR="009073FD" w:rsidRDefault="009073FD" w:rsidP="00582235">
      <w:pPr>
        <w:pStyle w:val="af5"/>
        <w:keepNext/>
        <w:rPr>
          <w:rtl/>
        </w:rPr>
      </w:pPr>
      <w:bookmarkStart w:id="8352" w:name="ET_interruption_5300_17"/>
      <w:r w:rsidRPr="005713FF">
        <w:rPr>
          <w:rStyle w:val="TagStyle"/>
          <w:rtl/>
        </w:rPr>
        <w:t xml:space="preserve"> &lt;&lt; קריאה &gt;&gt; </w:t>
      </w:r>
      <w:r>
        <w:rPr>
          <w:rtl/>
        </w:rPr>
        <w:t>מירב בן ארי (יש עתיד):</w:t>
      </w:r>
      <w:r w:rsidRPr="005713FF">
        <w:rPr>
          <w:rStyle w:val="TagStyle"/>
          <w:rtl/>
        </w:rPr>
        <w:t xml:space="preserve"> &lt;&lt; קריאה &gt;&gt;</w:t>
      </w:r>
      <w:r>
        <w:rPr>
          <w:rtl/>
        </w:rPr>
        <w:t xml:space="preserve"> </w:t>
      </w:r>
      <w:bookmarkEnd w:id="8352"/>
    </w:p>
    <w:p w:rsidR="009073FD" w:rsidRDefault="009073FD" w:rsidP="00582235">
      <w:pPr>
        <w:rPr>
          <w:rtl/>
          <w:lang w:eastAsia="he-IL"/>
        </w:rPr>
      </w:pPr>
    </w:p>
    <w:p w:rsidR="009073FD" w:rsidRDefault="009073FD" w:rsidP="00582235">
      <w:pPr>
        <w:rPr>
          <w:rtl/>
          <w:lang w:eastAsia="he-IL"/>
        </w:rPr>
      </w:pPr>
      <w:r>
        <w:rPr>
          <w:rFonts w:hint="cs"/>
          <w:rtl/>
          <w:lang w:eastAsia="he-IL"/>
        </w:rPr>
        <w:t>הוא מרגיש שהוא שמע את הכול.</w:t>
      </w:r>
    </w:p>
    <w:p w:rsidR="009073FD" w:rsidRDefault="009073FD" w:rsidP="00582235">
      <w:pPr>
        <w:rPr>
          <w:rtl/>
        </w:rPr>
      </w:pPr>
    </w:p>
    <w:p w:rsidR="009073FD" w:rsidRDefault="009073FD" w:rsidP="00582235">
      <w:pPr>
        <w:pStyle w:val="af5"/>
        <w:keepNext/>
        <w:rPr>
          <w:rtl/>
        </w:rPr>
      </w:pPr>
      <w:r w:rsidRPr="00283CDF">
        <w:rPr>
          <w:rStyle w:val="TagStyle"/>
          <w:rtl/>
        </w:rPr>
        <w:t xml:space="preserve">&lt;&lt; קריאה &gt;&gt; </w:t>
      </w:r>
      <w:r>
        <w:rPr>
          <w:rtl/>
        </w:rPr>
        <w:t>אלעזר שטרן (יש עתיד):</w:t>
      </w:r>
      <w:r w:rsidRPr="00283CDF">
        <w:rPr>
          <w:rStyle w:val="TagStyle"/>
          <w:rtl/>
        </w:rPr>
        <w:t xml:space="preserve"> &lt;&lt; קריאה &gt;&gt;</w:t>
      </w:r>
      <w:r>
        <w:rPr>
          <w:rtl/>
        </w:rPr>
        <w:t xml:space="preserve"> </w:t>
      </w:r>
    </w:p>
    <w:p w:rsidR="009073FD" w:rsidRDefault="009073FD" w:rsidP="00582235">
      <w:pPr>
        <w:rPr>
          <w:rtl/>
        </w:rPr>
      </w:pPr>
    </w:p>
    <w:p w:rsidR="009073FD" w:rsidRDefault="009073FD" w:rsidP="00582235">
      <w:pPr>
        <w:rPr>
          <w:rtl/>
        </w:rPr>
      </w:pPr>
      <w:r>
        <w:rPr>
          <w:rFonts w:hint="cs"/>
          <w:rtl/>
        </w:rPr>
        <w:t>הזמן שלנו בוזבז, של הכנסת. אתה היושב-ראש.</w:t>
      </w:r>
    </w:p>
    <w:p w:rsidR="009073FD" w:rsidRDefault="009073FD" w:rsidP="00582235">
      <w:pPr>
        <w:rPr>
          <w:rtl/>
        </w:rPr>
      </w:pPr>
    </w:p>
    <w:p w:rsidR="009073FD" w:rsidRDefault="009073FD" w:rsidP="00582235">
      <w:pPr>
        <w:pStyle w:val="af5"/>
        <w:keepNext/>
        <w:rPr>
          <w:rtl/>
        </w:rPr>
      </w:pPr>
      <w:bookmarkStart w:id="8353" w:name="ET_interruption_קר_אה_15"/>
      <w:r w:rsidRPr="002A6C6A">
        <w:rPr>
          <w:rStyle w:val="TagStyle"/>
          <w:rtl/>
        </w:rPr>
        <w:t xml:space="preserve"> &lt;&lt; קריאה &gt;&gt; </w:t>
      </w:r>
      <w:r>
        <w:rPr>
          <w:rtl/>
        </w:rPr>
        <w:t>קריאה:</w:t>
      </w:r>
      <w:r w:rsidRPr="002A6C6A">
        <w:rPr>
          <w:rStyle w:val="TagStyle"/>
          <w:rtl/>
        </w:rPr>
        <w:t xml:space="preserve"> &lt;&lt; קריאה &gt;&gt;</w:t>
      </w:r>
      <w:r>
        <w:rPr>
          <w:rtl/>
        </w:rPr>
        <w:t xml:space="preserve"> </w:t>
      </w:r>
      <w:bookmarkEnd w:id="8353"/>
    </w:p>
    <w:p w:rsidR="009073FD" w:rsidRDefault="009073FD" w:rsidP="00582235">
      <w:pPr>
        <w:rPr>
          <w:rtl/>
        </w:rPr>
      </w:pPr>
    </w:p>
    <w:p w:rsidR="009073FD" w:rsidRDefault="009073FD" w:rsidP="00582235">
      <w:pPr>
        <w:rPr>
          <w:rtl/>
        </w:rPr>
      </w:pPr>
      <w:r>
        <w:rPr>
          <w:rFonts w:hint="cs"/>
          <w:rtl/>
        </w:rPr>
        <w:t>אנחנו לא היינו בחוץ וביטחון.</w:t>
      </w:r>
    </w:p>
    <w:p w:rsidR="009073FD" w:rsidRDefault="009073FD" w:rsidP="00582235">
      <w:pPr>
        <w:rPr>
          <w:rtl/>
        </w:rPr>
      </w:pPr>
    </w:p>
    <w:p w:rsidR="009073FD" w:rsidRDefault="009073FD" w:rsidP="00582235">
      <w:pPr>
        <w:pStyle w:val="af5"/>
        <w:keepNext/>
        <w:rPr>
          <w:rtl/>
        </w:rPr>
      </w:pPr>
      <w:r w:rsidRPr="00283CDF">
        <w:rPr>
          <w:rStyle w:val="TagStyle"/>
          <w:rtl/>
        </w:rPr>
        <w:t xml:space="preserve">&lt;&lt; קריאה &gt;&gt; </w:t>
      </w:r>
      <w:r>
        <w:rPr>
          <w:rtl/>
        </w:rPr>
        <w:t>אלעזר שטרן (יש עתיד):</w:t>
      </w:r>
      <w:r w:rsidRPr="00283CDF">
        <w:rPr>
          <w:rStyle w:val="TagStyle"/>
          <w:rtl/>
        </w:rPr>
        <w:t xml:space="preserve"> &lt;&lt; קריאה &gt;&gt;</w:t>
      </w:r>
      <w:r>
        <w:rPr>
          <w:rtl/>
        </w:rPr>
        <w:t xml:space="preserve"> </w:t>
      </w:r>
    </w:p>
    <w:p w:rsidR="009073FD" w:rsidRPr="002A6C6A" w:rsidRDefault="009073FD" w:rsidP="00582235">
      <w:pPr>
        <w:rPr>
          <w:rtl/>
        </w:rPr>
      </w:pPr>
    </w:p>
    <w:p w:rsidR="009073FD" w:rsidRDefault="009073FD" w:rsidP="00DE582D">
      <w:pPr>
        <w:rPr>
          <w:rtl/>
        </w:rPr>
      </w:pPr>
      <w:bookmarkStart w:id="8354" w:name="_ETM_Q11_466389"/>
      <w:bookmarkEnd w:id="8354"/>
      <w:r>
        <w:rPr>
          <w:rtl/>
        </w:rPr>
        <w:t xml:space="preserve">כל </w:t>
      </w:r>
      <w:bookmarkStart w:id="8355" w:name="_ETM_Q11_466629"/>
      <w:bookmarkEnd w:id="8355"/>
      <w:r>
        <w:rPr>
          <w:rtl/>
        </w:rPr>
        <w:t xml:space="preserve">מה </w:t>
      </w:r>
      <w:bookmarkStart w:id="8356" w:name="_ETM_Q11_466779"/>
      <w:bookmarkEnd w:id="8356"/>
      <w:r>
        <w:rPr>
          <w:rtl/>
        </w:rPr>
        <w:t xml:space="preserve">שראש </w:t>
      </w:r>
      <w:bookmarkStart w:id="8357" w:name="_ETM_Q11_467080"/>
      <w:bookmarkEnd w:id="8357"/>
      <w:r>
        <w:rPr>
          <w:rtl/>
        </w:rPr>
        <w:t xml:space="preserve">הממשלה </w:t>
      </w:r>
      <w:bookmarkStart w:id="8358" w:name="_ETM_Q11_467500"/>
      <w:bookmarkEnd w:id="8358"/>
      <w:r>
        <w:rPr>
          <w:rtl/>
        </w:rPr>
        <w:t xml:space="preserve">דיבר </w:t>
      </w:r>
      <w:bookmarkStart w:id="8359" w:name="_ETM_Q11_467860"/>
      <w:bookmarkEnd w:id="8359"/>
      <w:r>
        <w:rPr>
          <w:rtl/>
        </w:rPr>
        <w:t>פה</w:t>
      </w:r>
      <w:r>
        <w:rPr>
          <w:rFonts w:hint="cs"/>
          <w:rtl/>
        </w:rPr>
        <w:t xml:space="preserve">, </w:t>
      </w:r>
      <w:bookmarkStart w:id="8360" w:name="_ETM_Q11_467891"/>
      <w:bookmarkEnd w:id="8360"/>
      <w:r>
        <w:rPr>
          <w:rFonts w:hint="cs"/>
          <w:rtl/>
        </w:rPr>
        <w:t>היה כאילו דיון</w:t>
      </w:r>
      <w:r>
        <w:rPr>
          <w:rtl/>
        </w:rPr>
        <w:t xml:space="preserve"> </w:t>
      </w:r>
      <w:bookmarkStart w:id="8361" w:name="_ETM_Q11_468699"/>
      <w:bookmarkEnd w:id="8361"/>
      <w:r>
        <w:rPr>
          <w:rtl/>
        </w:rPr>
        <w:t xml:space="preserve">סגור </w:t>
      </w:r>
      <w:bookmarkStart w:id="8362" w:name="_ETM_Q11_473760"/>
      <w:bookmarkEnd w:id="8362"/>
      <w:r>
        <w:rPr>
          <w:rFonts w:hint="cs"/>
          <w:rtl/>
        </w:rPr>
        <w:t>היום.</w:t>
      </w:r>
    </w:p>
    <w:p w:rsidR="009073FD" w:rsidRDefault="009073FD" w:rsidP="00582235">
      <w:pPr>
        <w:rPr>
          <w:rtl/>
        </w:rPr>
      </w:pPr>
    </w:p>
    <w:p w:rsidR="009073FD" w:rsidRDefault="009073FD" w:rsidP="00DE582D">
      <w:pPr>
        <w:ind w:firstLine="0"/>
        <w:jc w:val="center"/>
        <w:rPr>
          <w:rtl/>
        </w:rPr>
      </w:pPr>
      <w:r>
        <w:rPr>
          <w:rFonts w:hint="cs"/>
          <w:rtl/>
        </w:rPr>
        <w:t>(חבר הכנסת אלעזר שטרן יוצא מאולם המליאה.)</w:t>
      </w:r>
    </w:p>
    <w:p w:rsidR="009073FD" w:rsidRDefault="009073FD" w:rsidP="00582235">
      <w:pPr>
        <w:rPr>
          <w:rtl/>
        </w:rPr>
      </w:pPr>
    </w:p>
    <w:p w:rsidR="009073FD" w:rsidRDefault="009073FD" w:rsidP="00582235">
      <w:pPr>
        <w:pStyle w:val="af5"/>
        <w:keepNext/>
        <w:rPr>
          <w:rtl/>
        </w:rPr>
      </w:pPr>
      <w:bookmarkStart w:id="8363" w:name="ET_interruption_6345_16"/>
      <w:r w:rsidRPr="002A6C6A">
        <w:rPr>
          <w:rStyle w:val="TagStyle"/>
          <w:rtl/>
        </w:rPr>
        <w:t xml:space="preserve"> &lt;&lt; קריאה &gt;&gt; </w:t>
      </w:r>
      <w:r>
        <w:rPr>
          <w:rtl/>
        </w:rPr>
        <w:t>טלי גוטליב (הליכוד):</w:t>
      </w:r>
      <w:r w:rsidRPr="002A6C6A">
        <w:rPr>
          <w:rStyle w:val="TagStyle"/>
          <w:rtl/>
        </w:rPr>
        <w:t xml:space="preserve"> &lt;&lt; קריאה &gt;&gt;</w:t>
      </w:r>
      <w:r>
        <w:rPr>
          <w:rtl/>
        </w:rPr>
        <w:t xml:space="preserve"> </w:t>
      </w:r>
      <w:bookmarkEnd w:id="8363"/>
    </w:p>
    <w:p w:rsidR="009073FD" w:rsidRDefault="009073FD" w:rsidP="00582235">
      <w:pPr>
        <w:rPr>
          <w:rtl/>
        </w:rPr>
      </w:pPr>
    </w:p>
    <w:p w:rsidR="009073FD" w:rsidRDefault="009073FD" w:rsidP="00582235">
      <w:pPr>
        <w:rPr>
          <w:rtl/>
        </w:rPr>
      </w:pPr>
      <w:r>
        <w:rPr>
          <w:rFonts w:hint="cs"/>
          <w:rtl/>
        </w:rPr>
        <w:t xml:space="preserve">זה לא נכון, הוא אמר עוד דברים רבים שחסויים, וזה לא חסוי </w:t>
      </w:r>
      <w:r w:rsidR="005160D4">
        <w:rPr>
          <w:rFonts w:hint="cs"/>
          <w:rtl/>
        </w:rPr>
        <w:t>– – –</w:t>
      </w:r>
    </w:p>
    <w:p w:rsidR="009073FD" w:rsidRDefault="009073FD" w:rsidP="00582235">
      <w:pPr>
        <w:rPr>
          <w:rtl/>
        </w:rPr>
      </w:pPr>
    </w:p>
    <w:p w:rsidR="009073FD" w:rsidRDefault="009073FD" w:rsidP="00582235">
      <w:pPr>
        <w:pStyle w:val="af6"/>
        <w:keepNext/>
        <w:rPr>
          <w:rtl/>
        </w:rPr>
      </w:pPr>
      <w:r w:rsidRPr="002A6C6A">
        <w:rPr>
          <w:rStyle w:val="TagStyle"/>
          <w:rtl/>
        </w:rPr>
        <w:t xml:space="preserve"> &lt;&lt; יור &gt;&gt; </w:t>
      </w:r>
      <w:r>
        <w:rPr>
          <w:rtl/>
        </w:rPr>
        <w:t>היו"ר אמיר אוחנה:</w:t>
      </w:r>
      <w:r w:rsidRPr="002A6C6A">
        <w:rPr>
          <w:rStyle w:val="TagStyle"/>
          <w:rtl/>
        </w:rPr>
        <w:t xml:space="preserve"> &lt;&lt; יור &gt;&gt;</w:t>
      </w:r>
      <w:r>
        <w:rPr>
          <w:rtl/>
        </w:rPr>
        <w:t xml:space="preserve"> </w:t>
      </w:r>
    </w:p>
    <w:p w:rsidR="009073FD" w:rsidRPr="002A6C6A" w:rsidRDefault="009073FD" w:rsidP="00582235">
      <w:pPr>
        <w:rPr>
          <w:rtl/>
        </w:rPr>
      </w:pPr>
    </w:p>
    <w:p w:rsidR="009073FD" w:rsidRDefault="009073FD" w:rsidP="00582235">
      <w:pPr>
        <w:rPr>
          <w:rtl/>
        </w:rPr>
      </w:pPr>
      <w:r>
        <w:rPr>
          <w:rFonts w:hint="cs"/>
          <w:rtl/>
        </w:rPr>
        <w:t xml:space="preserve">לא לעזור לי </w:t>
      </w:r>
      <w:r>
        <w:rPr>
          <w:rtl/>
        </w:rPr>
        <w:t xml:space="preserve">ולא </w:t>
      </w:r>
      <w:bookmarkStart w:id="8364" w:name="_ETM_Q11_474029"/>
      <w:bookmarkEnd w:id="8364"/>
      <w:r>
        <w:rPr>
          <w:rtl/>
        </w:rPr>
        <w:t>לענות</w:t>
      </w:r>
      <w:r>
        <w:rPr>
          <w:rFonts w:hint="cs"/>
          <w:rtl/>
        </w:rPr>
        <w:t>.</w:t>
      </w:r>
      <w:r>
        <w:rPr>
          <w:rtl/>
        </w:rPr>
        <w:t xml:space="preserve"> </w:t>
      </w:r>
      <w:bookmarkStart w:id="8365" w:name="_ETM_Q11_474740"/>
      <w:bookmarkEnd w:id="8365"/>
      <w:r>
        <w:rPr>
          <w:rtl/>
        </w:rPr>
        <w:t xml:space="preserve">מה </w:t>
      </w:r>
      <w:bookmarkStart w:id="8366" w:name="_ETM_Q11_474890"/>
      <w:bookmarkEnd w:id="8366"/>
      <w:r>
        <w:rPr>
          <w:rtl/>
        </w:rPr>
        <w:t>זה</w:t>
      </w:r>
      <w:r>
        <w:rPr>
          <w:rFonts w:hint="cs"/>
          <w:rtl/>
        </w:rPr>
        <w:t>?</w:t>
      </w:r>
      <w:r>
        <w:rPr>
          <w:rtl/>
        </w:rPr>
        <w:t xml:space="preserve"> </w:t>
      </w:r>
      <w:bookmarkStart w:id="8367" w:name="_ETM_Q11_476080"/>
      <w:bookmarkStart w:id="8368" w:name="_ETM_Q11_471902"/>
      <w:bookmarkEnd w:id="8367"/>
      <w:bookmarkEnd w:id="8368"/>
    </w:p>
    <w:p w:rsidR="009073FD" w:rsidRDefault="009073FD" w:rsidP="00582235">
      <w:pPr>
        <w:rPr>
          <w:rtl/>
        </w:rPr>
      </w:pPr>
      <w:bookmarkStart w:id="8369" w:name="_ETM_Q11_471964"/>
      <w:bookmarkEnd w:id="8369"/>
    </w:p>
    <w:p w:rsidR="009073FD" w:rsidRDefault="009073FD" w:rsidP="00582235">
      <w:pPr>
        <w:pStyle w:val="-"/>
        <w:keepNext/>
        <w:rPr>
          <w:rtl/>
        </w:rPr>
      </w:pPr>
      <w:r w:rsidRPr="0047740B">
        <w:rPr>
          <w:rStyle w:val="TagStyle"/>
          <w:rtl/>
        </w:rPr>
        <w:t xml:space="preserve">&lt;&lt; דובר_המשך &gt;&gt; </w:t>
      </w:r>
      <w:r>
        <w:rPr>
          <w:rtl/>
        </w:rPr>
        <w:t>ראש הממשלה בנימין נתניהו:</w:t>
      </w:r>
      <w:r w:rsidRPr="0047740B">
        <w:rPr>
          <w:rStyle w:val="TagStyle"/>
          <w:rtl/>
        </w:rPr>
        <w:t xml:space="preserve"> &lt;&lt; דובר_המשך &gt;&gt;</w:t>
      </w:r>
      <w:r>
        <w:rPr>
          <w:rtl/>
        </w:rPr>
        <w:t xml:space="preserve"> </w:t>
      </w:r>
    </w:p>
    <w:p w:rsidR="009073FD" w:rsidRDefault="009073FD" w:rsidP="00582235">
      <w:pPr>
        <w:rPr>
          <w:rtl/>
        </w:rPr>
      </w:pPr>
    </w:p>
    <w:p w:rsidR="009073FD" w:rsidRDefault="009073FD" w:rsidP="00A8313C">
      <w:pPr>
        <w:rPr>
          <w:rtl/>
        </w:rPr>
      </w:pPr>
      <w:bookmarkStart w:id="8370" w:name="_ETM_Q11_472087"/>
      <w:bookmarkStart w:id="8371" w:name="_ETM_Q11_472152"/>
      <w:bookmarkEnd w:id="8370"/>
      <w:bookmarkEnd w:id="8371"/>
      <w:r>
        <w:rPr>
          <w:rtl/>
        </w:rPr>
        <w:t xml:space="preserve">הבנתי </w:t>
      </w:r>
      <w:bookmarkStart w:id="8372" w:name="_ETM_Q11_476470"/>
      <w:bookmarkEnd w:id="8372"/>
      <w:r>
        <w:rPr>
          <w:rtl/>
        </w:rPr>
        <w:t xml:space="preserve">עוד </w:t>
      </w:r>
      <w:bookmarkStart w:id="8373" w:name="_ETM_Q11_476650"/>
      <w:bookmarkEnd w:id="8373"/>
      <w:r>
        <w:rPr>
          <w:rtl/>
        </w:rPr>
        <w:t>דבר</w:t>
      </w:r>
      <w:r>
        <w:rPr>
          <w:rFonts w:hint="cs"/>
          <w:rtl/>
        </w:rPr>
        <w:t>,</w:t>
      </w:r>
      <w:r>
        <w:rPr>
          <w:rtl/>
        </w:rPr>
        <w:t xml:space="preserve"> </w:t>
      </w:r>
      <w:bookmarkStart w:id="8374" w:name="_ETM_Q11_478000"/>
      <w:bookmarkEnd w:id="8374"/>
      <w:r>
        <w:rPr>
          <w:rtl/>
        </w:rPr>
        <w:t xml:space="preserve">שנסראללה </w:t>
      </w:r>
      <w:bookmarkStart w:id="8375" w:name="_ETM_Q11_479890"/>
      <w:bookmarkStart w:id="8376" w:name="_ETM_Q11_480040"/>
      <w:bookmarkEnd w:id="8375"/>
      <w:bookmarkEnd w:id="8376"/>
      <w:r>
        <w:rPr>
          <w:rFonts w:hint="cs"/>
          <w:rtl/>
        </w:rPr>
        <w:t>הוא הציר</w:t>
      </w:r>
      <w:r>
        <w:rPr>
          <w:rtl/>
        </w:rPr>
        <w:t xml:space="preserve"> </w:t>
      </w:r>
      <w:bookmarkStart w:id="8377" w:name="_ETM_Q11_480789"/>
      <w:bookmarkEnd w:id="8377"/>
      <w:r>
        <w:rPr>
          <w:rtl/>
        </w:rPr>
        <w:t xml:space="preserve">של </w:t>
      </w:r>
      <w:bookmarkStart w:id="8378" w:name="_ETM_Q11_480969"/>
      <w:bookmarkEnd w:id="8378"/>
      <w:r>
        <w:rPr>
          <w:rFonts w:hint="cs"/>
          <w:rtl/>
        </w:rPr>
        <w:t>ה</w:t>
      </w:r>
      <w:r>
        <w:rPr>
          <w:rtl/>
        </w:rPr>
        <w:t>ציר</w:t>
      </w:r>
      <w:r>
        <w:rPr>
          <w:rFonts w:hint="cs"/>
          <w:rtl/>
        </w:rPr>
        <w:t>.</w:t>
      </w:r>
      <w:r>
        <w:rPr>
          <w:rtl/>
        </w:rPr>
        <w:t xml:space="preserve"> </w:t>
      </w:r>
      <w:bookmarkStart w:id="8379" w:name="_ETM_Q11_480000"/>
      <w:bookmarkStart w:id="8380" w:name="_ETM_Q11_482240"/>
      <w:bookmarkEnd w:id="8379"/>
      <w:bookmarkEnd w:id="8380"/>
      <w:r>
        <w:rPr>
          <w:rtl/>
        </w:rPr>
        <w:t xml:space="preserve">לא </w:t>
      </w:r>
      <w:bookmarkStart w:id="8381" w:name="_ETM_Q11_482420"/>
      <w:bookmarkEnd w:id="8381"/>
      <w:r>
        <w:rPr>
          <w:rtl/>
        </w:rPr>
        <w:t xml:space="preserve">רק </w:t>
      </w:r>
      <w:bookmarkStart w:id="8382" w:name="_ETM_Q11_482600"/>
      <w:bookmarkStart w:id="8383" w:name="_ETM_Q11_482990"/>
      <w:bookmarkEnd w:id="8382"/>
      <w:bookmarkEnd w:id="8383"/>
      <w:r>
        <w:rPr>
          <w:rtl/>
        </w:rPr>
        <w:t xml:space="preserve">איראן </w:t>
      </w:r>
      <w:bookmarkStart w:id="8384" w:name="_ETM_Q11_484390"/>
      <w:bookmarkStart w:id="8385" w:name="_ETM_Q11_484480"/>
      <w:bookmarkEnd w:id="8384"/>
      <w:bookmarkEnd w:id="8385"/>
      <w:r>
        <w:rPr>
          <w:rtl/>
        </w:rPr>
        <w:t xml:space="preserve">הפעילה </w:t>
      </w:r>
      <w:bookmarkStart w:id="8386" w:name="_ETM_Q11_484810"/>
      <w:bookmarkEnd w:id="8386"/>
      <w:r>
        <w:rPr>
          <w:rtl/>
        </w:rPr>
        <w:t>אותו</w:t>
      </w:r>
      <w:r>
        <w:rPr>
          <w:rFonts w:hint="cs"/>
          <w:rtl/>
        </w:rPr>
        <w:t>,</w:t>
      </w:r>
      <w:r>
        <w:rPr>
          <w:rtl/>
        </w:rPr>
        <w:t xml:space="preserve"> </w:t>
      </w:r>
      <w:bookmarkStart w:id="8387" w:name="_ETM_Q11_485290"/>
      <w:bookmarkEnd w:id="8387"/>
      <w:r>
        <w:rPr>
          <w:rtl/>
        </w:rPr>
        <w:t xml:space="preserve">הוא </w:t>
      </w:r>
      <w:bookmarkStart w:id="8388" w:name="_ETM_Q11_485410"/>
      <w:bookmarkEnd w:id="8388"/>
      <w:r>
        <w:rPr>
          <w:rtl/>
        </w:rPr>
        <w:t xml:space="preserve">הפעיל </w:t>
      </w:r>
      <w:bookmarkStart w:id="8389" w:name="_ETM_Q11_485649"/>
      <w:bookmarkEnd w:id="8389"/>
      <w:r>
        <w:rPr>
          <w:rtl/>
        </w:rPr>
        <w:t xml:space="preserve">את </w:t>
      </w:r>
      <w:bookmarkStart w:id="8390" w:name="_ETM_Q11_485770"/>
      <w:bookmarkEnd w:id="8390"/>
      <w:r>
        <w:rPr>
          <w:rtl/>
        </w:rPr>
        <w:t>איראן</w:t>
      </w:r>
      <w:r>
        <w:rPr>
          <w:rFonts w:hint="cs"/>
          <w:rtl/>
        </w:rPr>
        <w:t>.</w:t>
      </w:r>
      <w:r>
        <w:rPr>
          <w:rtl/>
        </w:rPr>
        <w:t xml:space="preserve"> </w:t>
      </w:r>
      <w:bookmarkStart w:id="8391" w:name="_ETM_Q11_486790"/>
      <w:bookmarkEnd w:id="8391"/>
      <w:r>
        <w:rPr>
          <w:rtl/>
        </w:rPr>
        <w:t xml:space="preserve">הוא </w:t>
      </w:r>
      <w:bookmarkStart w:id="8392" w:name="_ETM_Q11_486940"/>
      <w:bookmarkEnd w:id="8392"/>
      <w:r>
        <w:rPr>
          <w:rtl/>
        </w:rPr>
        <w:t xml:space="preserve">היה </w:t>
      </w:r>
      <w:bookmarkStart w:id="8393" w:name="_ETM_Q11_488200"/>
      <w:bookmarkStart w:id="8394" w:name="_ETM_Q11_488950"/>
      <w:bookmarkEnd w:id="8393"/>
      <w:bookmarkEnd w:id="8394"/>
      <w:r>
        <w:rPr>
          <w:rFonts w:hint="cs"/>
          <w:rtl/>
        </w:rPr>
        <w:t>המנהיג השיעי ה</w:t>
      </w:r>
      <w:r>
        <w:rPr>
          <w:rtl/>
        </w:rPr>
        <w:t xml:space="preserve">שני </w:t>
      </w:r>
      <w:bookmarkStart w:id="8395" w:name="_ETM_Q11_489370"/>
      <w:bookmarkEnd w:id="8395"/>
      <w:r>
        <w:rPr>
          <w:rtl/>
        </w:rPr>
        <w:t xml:space="preserve">בחשיבותו </w:t>
      </w:r>
      <w:bookmarkStart w:id="8396" w:name="_ETM_Q11_490330"/>
      <w:bookmarkStart w:id="8397" w:name="_ETM_Q11_492089"/>
      <w:bookmarkEnd w:id="8396"/>
      <w:bookmarkEnd w:id="8397"/>
      <w:proofErr w:type="spellStart"/>
      <w:r>
        <w:rPr>
          <w:rFonts w:hint="cs"/>
          <w:rtl/>
        </w:rPr>
        <w:t>ב</w:t>
      </w:r>
      <w:r w:rsidRPr="002A6C6A">
        <w:rPr>
          <w:rtl/>
        </w:rPr>
        <w:t>שיעה</w:t>
      </w:r>
      <w:proofErr w:type="spellEnd"/>
      <w:r>
        <w:rPr>
          <w:rFonts w:hint="cs"/>
          <w:rtl/>
        </w:rPr>
        <w:t xml:space="preserve">, </w:t>
      </w:r>
      <w:r>
        <w:rPr>
          <w:rtl/>
        </w:rPr>
        <w:t xml:space="preserve">הבן </w:t>
      </w:r>
      <w:bookmarkStart w:id="8398" w:name="_ETM_Q11_492420"/>
      <w:bookmarkEnd w:id="8398"/>
      <w:r>
        <w:rPr>
          <w:rtl/>
        </w:rPr>
        <w:t xml:space="preserve">האהוב </w:t>
      </w:r>
      <w:bookmarkStart w:id="8399" w:name="_ETM_Q11_493019"/>
      <w:bookmarkEnd w:id="8399"/>
      <w:r>
        <w:rPr>
          <w:rtl/>
        </w:rPr>
        <w:t xml:space="preserve">של </w:t>
      </w:r>
      <w:bookmarkStart w:id="8400" w:name="_ETM_Q11_493349"/>
      <w:bookmarkEnd w:id="8400"/>
      <w:proofErr w:type="spellStart"/>
      <w:r w:rsidRPr="002A6C6A">
        <w:rPr>
          <w:rtl/>
        </w:rPr>
        <w:t>חמינאי</w:t>
      </w:r>
      <w:bookmarkStart w:id="8401" w:name="_ETM_Q11_494529"/>
      <w:bookmarkEnd w:id="8401"/>
      <w:proofErr w:type="spellEnd"/>
      <w:r>
        <w:rPr>
          <w:rFonts w:hint="cs"/>
          <w:rtl/>
        </w:rPr>
        <w:t xml:space="preserve"> </w:t>
      </w:r>
      <w:r>
        <w:rPr>
          <w:rtl/>
        </w:rPr>
        <w:t xml:space="preserve">ואדם </w:t>
      </w:r>
      <w:bookmarkStart w:id="8402" w:name="_ETM_Q11_495039"/>
      <w:bookmarkEnd w:id="8402"/>
      <w:r>
        <w:rPr>
          <w:rtl/>
        </w:rPr>
        <w:t xml:space="preserve">שהשפיע </w:t>
      </w:r>
      <w:bookmarkStart w:id="8403" w:name="_ETM_Q11_495549"/>
      <w:bookmarkEnd w:id="8403"/>
      <w:r>
        <w:rPr>
          <w:rtl/>
        </w:rPr>
        <w:t xml:space="preserve">רבות </w:t>
      </w:r>
      <w:bookmarkStart w:id="8404" w:name="_ETM_Q11_495969"/>
      <w:bookmarkEnd w:id="8404"/>
      <w:r>
        <w:rPr>
          <w:rtl/>
        </w:rPr>
        <w:t xml:space="preserve">על </w:t>
      </w:r>
      <w:bookmarkStart w:id="8405" w:name="_ETM_Q11_496089"/>
      <w:bookmarkEnd w:id="8405"/>
      <w:r>
        <w:rPr>
          <w:rtl/>
        </w:rPr>
        <w:t xml:space="preserve">תוכנית </w:t>
      </w:r>
      <w:bookmarkStart w:id="8406" w:name="_ETM_Q11_496509"/>
      <w:bookmarkEnd w:id="8406"/>
      <w:r>
        <w:rPr>
          <w:rtl/>
        </w:rPr>
        <w:t xml:space="preserve">ההשמדה </w:t>
      </w:r>
      <w:bookmarkStart w:id="8407" w:name="_ETM_Q11_496990"/>
      <w:bookmarkEnd w:id="8407"/>
      <w:r>
        <w:rPr>
          <w:rtl/>
        </w:rPr>
        <w:t xml:space="preserve">של </w:t>
      </w:r>
      <w:bookmarkStart w:id="8408" w:name="_ETM_Q11_497140"/>
      <w:bookmarkEnd w:id="8408"/>
      <w:r>
        <w:rPr>
          <w:rtl/>
        </w:rPr>
        <w:t xml:space="preserve">ישראל </w:t>
      </w:r>
      <w:bookmarkStart w:id="8409" w:name="_ETM_Q11_497890"/>
      <w:bookmarkStart w:id="8410" w:name="_ETM_Q11_498099"/>
      <w:bookmarkEnd w:id="8409"/>
      <w:bookmarkEnd w:id="8410"/>
      <w:r w:rsidR="00A8313C">
        <w:rPr>
          <w:rFonts w:hint="cs"/>
          <w:rtl/>
        </w:rPr>
        <w:t xml:space="preserve">– </w:t>
      </w:r>
      <w:r>
        <w:rPr>
          <w:rFonts w:hint="cs"/>
          <w:rtl/>
        </w:rPr>
        <w:t>ללפות</w:t>
      </w:r>
      <w:r>
        <w:rPr>
          <w:rtl/>
        </w:rPr>
        <w:t xml:space="preserve"> </w:t>
      </w:r>
      <w:bookmarkStart w:id="8411" w:name="_ETM_Q11_498609"/>
      <w:bookmarkEnd w:id="8411"/>
      <w:r>
        <w:rPr>
          <w:rtl/>
        </w:rPr>
        <w:t xml:space="preserve">אותנו </w:t>
      </w:r>
      <w:bookmarkStart w:id="8412" w:name="_ETM_Q11_498939"/>
      <w:bookmarkEnd w:id="8412"/>
      <w:r>
        <w:rPr>
          <w:rtl/>
        </w:rPr>
        <w:t xml:space="preserve">בטבעת </w:t>
      </w:r>
      <w:bookmarkStart w:id="8413" w:name="_ETM_Q11_499480"/>
      <w:bookmarkEnd w:id="8413"/>
      <w:r>
        <w:rPr>
          <w:rtl/>
        </w:rPr>
        <w:t xml:space="preserve">האש </w:t>
      </w:r>
      <w:bookmarkStart w:id="8414" w:name="_ETM_Q11_499750"/>
      <w:bookmarkEnd w:id="8414"/>
      <w:r>
        <w:rPr>
          <w:rtl/>
        </w:rPr>
        <w:t>הזאת</w:t>
      </w:r>
      <w:r>
        <w:rPr>
          <w:rFonts w:hint="cs"/>
          <w:rtl/>
        </w:rPr>
        <w:t>,</w:t>
      </w:r>
      <w:r>
        <w:rPr>
          <w:rtl/>
        </w:rPr>
        <w:t xml:space="preserve"> </w:t>
      </w:r>
      <w:bookmarkStart w:id="8415" w:name="_ETM_Q11_500820"/>
      <w:bookmarkEnd w:id="8415"/>
      <w:r>
        <w:rPr>
          <w:rtl/>
        </w:rPr>
        <w:t xml:space="preserve">להביא </w:t>
      </w:r>
      <w:bookmarkStart w:id="8416" w:name="_ETM_Q11_501179"/>
      <w:bookmarkEnd w:id="8416"/>
      <w:r>
        <w:rPr>
          <w:rtl/>
        </w:rPr>
        <w:t xml:space="preserve">לפלישות </w:t>
      </w:r>
      <w:bookmarkStart w:id="8417" w:name="_ETM_Q11_501990"/>
      <w:bookmarkEnd w:id="8417"/>
      <w:r>
        <w:rPr>
          <w:rtl/>
        </w:rPr>
        <w:t xml:space="preserve">סימולטניות </w:t>
      </w:r>
      <w:bookmarkStart w:id="8418" w:name="_ETM_Q11_503220"/>
      <w:bookmarkEnd w:id="8418"/>
      <w:r>
        <w:rPr>
          <w:rtl/>
        </w:rPr>
        <w:t xml:space="preserve">ולירי </w:t>
      </w:r>
      <w:bookmarkStart w:id="8419" w:name="_ETM_Q11_503730"/>
      <w:bookmarkEnd w:id="8419"/>
      <w:r>
        <w:rPr>
          <w:rtl/>
        </w:rPr>
        <w:t xml:space="preserve">עצים </w:t>
      </w:r>
      <w:bookmarkStart w:id="8420" w:name="_ETM_Q11_504119"/>
      <w:bookmarkEnd w:id="8420"/>
      <w:r>
        <w:rPr>
          <w:rtl/>
        </w:rPr>
        <w:t>עלינו</w:t>
      </w:r>
      <w:r>
        <w:rPr>
          <w:rFonts w:hint="cs"/>
          <w:rtl/>
        </w:rPr>
        <w:t>.</w:t>
      </w:r>
      <w:r>
        <w:rPr>
          <w:rtl/>
        </w:rPr>
        <w:t xml:space="preserve"> </w:t>
      </w:r>
      <w:bookmarkStart w:id="8421" w:name="_ETM_Q11_505239"/>
      <w:bookmarkEnd w:id="8421"/>
    </w:p>
    <w:p w:rsidR="009073FD" w:rsidRDefault="009073FD" w:rsidP="00582235">
      <w:pPr>
        <w:rPr>
          <w:rtl/>
        </w:rPr>
      </w:pPr>
    </w:p>
    <w:p w:rsidR="009073FD" w:rsidRDefault="009073FD" w:rsidP="00A8313C">
      <w:pPr>
        <w:rPr>
          <w:rtl/>
        </w:rPr>
      </w:pPr>
      <w:r>
        <w:rPr>
          <w:rFonts w:hint="cs"/>
          <w:rtl/>
        </w:rPr>
        <w:t>ושוב</w:t>
      </w:r>
      <w:r>
        <w:rPr>
          <w:rtl/>
        </w:rPr>
        <w:t xml:space="preserve"> </w:t>
      </w:r>
      <w:bookmarkStart w:id="8422" w:name="_ETM_Q11_507140"/>
      <w:bookmarkEnd w:id="8422"/>
      <w:r>
        <w:rPr>
          <w:rFonts w:hint="cs"/>
          <w:rtl/>
        </w:rPr>
        <w:t>עלה כאן</w:t>
      </w:r>
      <w:r>
        <w:rPr>
          <w:rtl/>
        </w:rPr>
        <w:t xml:space="preserve"> </w:t>
      </w:r>
      <w:bookmarkStart w:id="8423" w:name="_ETM_Q11_507770"/>
      <w:bookmarkEnd w:id="8423"/>
      <w:r>
        <w:rPr>
          <w:rtl/>
        </w:rPr>
        <w:t xml:space="preserve">ויכוח </w:t>
      </w:r>
      <w:bookmarkStart w:id="8424" w:name="_ETM_Q11_508130"/>
      <w:bookmarkEnd w:id="8424"/>
      <w:r>
        <w:rPr>
          <w:rtl/>
        </w:rPr>
        <w:t>לגיטימי</w:t>
      </w:r>
      <w:bookmarkStart w:id="8425" w:name="_ETM_Q11_509539"/>
      <w:bookmarkStart w:id="8426" w:name="_ETM_Q11_510949"/>
      <w:bookmarkEnd w:id="8425"/>
      <w:bookmarkEnd w:id="8426"/>
      <w:r>
        <w:rPr>
          <w:rFonts w:hint="cs"/>
          <w:rtl/>
        </w:rPr>
        <w:t xml:space="preserve">. ויכוח לגיטימי </w:t>
      </w:r>
      <w:r>
        <w:rPr>
          <w:rtl/>
        </w:rPr>
        <w:t xml:space="preserve">שפעולה </w:t>
      </w:r>
      <w:bookmarkStart w:id="8427" w:name="_ETM_Q11_511550"/>
      <w:bookmarkEnd w:id="8427"/>
      <w:r>
        <w:rPr>
          <w:rtl/>
        </w:rPr>
        <w:t xml:space="preserve">כזו </w:t>
      </w:r>
      <w:bookmarkStart w:id="8428" w:name="_ETM_Q11_512839"/>
      <w:bookmarkEnd w:id="8428"/>
      <w:r>
        <w:rPr>
          <w:rtl/>
        </w:rPr>
        <w:t xml:space="preserve">יכולה </w:t>
      </w:r>
      <w:bookmarkStart w:id="8429" w:name="_ETM_Q11_513230"/>
      <w:bookmarkEnd w:id="8429"/>
      <w:r>
        <w:rPr>
          <w:rtl/>
        </w:rPr>
        <w:t xml:space="preserve">להביא </w:t>
      </w:r>
      <w:bookmarkStart w:id="8430" w:name="_ETM_Q11_513740"/>
      <w:bookmarkEnd w:id="8430"/>
      <w:r>
        <w:rPr>
          <w:rtl/>
        </w:rPr>
        <w:t xml:space="preserve">כמובן </w:t>
      </w:r>
      <w:bookmarkStart w:id="8431" w:name="_ETM_Q11_516110"/>
      <w:bookmarkEnd w:id="8431"/>
      <w:r>
        <w:rPr>
          <w:rFonts w:hint="cs"/>
          <w:rtl/>
        </w:rPr>
        <w:t>ל</w:t>
      </w:r>
      <w:r>
        <w:rPr>
          <w:rtl/>
        </w:rPr>
        <w:t xml:space="preserve">התרחבות </w:t>
      </w:r>
      <w:bookmarkStart w:id="8432" w:name="_ETM_Q11_516680"/>
      <w:bookmarkEnd w:id="8432"/>
      <w:r>
        <w:rPr>
          <w:rtl/>
        </w:rPr>
        <w:t>המערכה</w:t>
      </w:r>
      <w:r>
        <w:rPr>
          <w:rFonts w:hint="cs"/>
          <w:rtl/>
        </w:rPr>
        <w:t>,</w:t>
      </w:r>
      <w:r>
        <w:rPr>
          <w:rtl/>
        </w:rPr>
        <w:t xml:space="preserve"> </w:t>
      </w:r>
      <w:bookmarkStart w:id="8433" w:name="_ETM_Q11_518899"/>
      <w:bookmarkEnd w:id="8433"/>
      <w:r>
        <w:rPr>
          <w:rtl/>
        </w:rPr>
        <w:t xml:space="preserve">לבעיות </w:t>
      </w:r>
      <w:bookmarkStart w:id="8434" w:name="_ETM_Q11_519469"/>
      <w:bookmarkEnd w:id="8434"/>
      <w:r>
        <w:rPr>
          <w:rtl/>
        </w:rPr>
        <w:t xml:space="preserve">שאני </w:t>
      </w:r>
      <w:bookmarkStart w:id="8435" w:name="_ETM_Q11_519710"/>
      <w:bookmarkEnd w:id="8435"/>
      <w:r>
        <w:rPr>
          <w:rtl/>
        </w:rPr>
        <w:t xml:space="preserve">לא </w:t>
      </w:r>
      <w:bookmarkStart w:id="8436" w:name="_ETM_Q11_519800"/>
      <w:bookmarkStart w:id="8437" w:name="_ETM_Q0_524547"/>
      <w:bookmarkStart w:id="8438" w:name="_ETM_Q0_524911"/>
      <w:bookmarkEnd w:id="8436"/>
      <w:r>
        <w:rPr>
          <w:rtl/>
        </w:rPr>
        <w:t xml:space="preserve">אפרט </w:t>
      </w:r>
      <w:bookmarkStart w:id="8439" w:name="_ETM_Q11_520190"/>
      <w:bookmarkEnd w:id="8439"/>
      <w:r>
        <w:rPr>
          <w:rtl/>
        </w:rPr>
        <w:t>כאן</w:t>
      </w:r>
      <w:bookmarkEnd w:id="8437"/>
      <w:bookmarkEnd w:id="8438"/>
      <w:r>
        <w:rPr>
          <w:rFonts w:hint="cs"/>
          <w:rtl/>
        </w:rPr>
        <w:t>.</w:t>
      </w:r>
      <w:r>
        <w:rPr>
          <w:rtl/>
        </w:rPr>
        <w:t xml:space="preserve"> </w:t>
      </w:r>
      <w:bookmarkStart w:id="8440" w:name="_ETM_Q11_521570"/>
      <w:bookmarkEnd w:id="8440"/>
      <w:r>
        <w:rPr>
          <w:rtl/>
        </w:rPr>
        <w:t xml:space="preserve">אמרתי </w:t>
      </w:r>
      <w:bookmarkStart w:id="8441" w:name="_ETM_Q11_521990"/>
      <w:bookmarkEnd w:id="8441"/>
      <w:r>
        <w:rPr>
          <w:rtl/>
        </w:rPr>
        <w:t>ל</w:t>
      </w:r>
      <w:bookmarkStart w:id="8442" w:name="_ETM_Q11_522380"/>
      <w:bookmarkEnd w:id="8442"/>
      <w:r>
        <w:rPr>
          <w:rtl/>
        </w:rPr>
        <w:t>יושב</w:t>
      </w:r>
      <w:bookmarkStart w:id="8443" w:name="_ETM_Q11_522710"/>
      <w:bookmarkEnd w:id="8443"/>
      <w:r>
        <w:rPr>
          <w:rFonts w:hint="cs"/>
          <w:rtl/>
        </w:rPr>
        <w:t>-</w:t>
      </w:r>
      <w:r>
        <w:rPr>
          <w:rtl/>
        </w:rPr>
        <w:t xml:space="preserve">ראש </w:t>
      </w:r>
      <w:bookmarkStart w:id="8444" w:name="_ETM_Q11_522860"/>
      <w:bookmarkEnd w:id="8444"/>
      <w:r>
        <w:rPr>
          <w:rtl/>
        </w:rPr>
        <w:t xml:space="preserve">ועדת </w:t>
      </w:r>
      <w:bookmarkStart w:id="8445" w:name="_ETM_Q11_523160"/>
      <w:bookmarkEnd w:id="8445"/>
      <w:r>
        <w:rPr>
          <w:rFonts w:hint="cs"/>
          <w:rtl/>
        </w:rPr>
        <w:t>ה</w:t>
      </w:r>
      <w:r>
        <w:rPr>
          <w:rtl/>
        </w:rPr>
        <w:t xml:space="preserve">חוץ </w:t>
      </w:r>
      <w:bookmarkStart w:id="8446" w:name="_ETM_Q11_523339"/>
      <w:bookmarkEnd w:id="8446"/>
      <w:r>
        <w:rPr>
          <w:rtl/>
        </w:rPr>
        <w:t>ו</w:t>
      </w:r>
      <w:r>
        <w:rPr>
          <w:rFonts w:hint="cs"/>
          <w:rtl/>
        </w:rPr>
        <w:t>ה</w:t>
      </w:r>
      <w:r>
        <w:rPr>
          <w:rtl/>
        </w:rPr>
        <w:t xml:space="preserve">ביטחון </w:t>
      </w:r>
      <w:bookmarkStart w:id="8447" w:name="_ETM_Q11_523760"/>
      <w:bookmarkEnd w:id="8447"/>
      <w:r w:rsidR="00A8313C">
        <w:rPr>
          <w:rFonts w:hint="cs"/>
          <w:rtl/>
        </w:rPr>
        <w:t>ש</w:t>
      </w:r>
      <w:r>
        <w:rPr>
          <w:rtl/>
        </w:rPr>
        <w:t xml:space="preserve">אני </w:t>
      </w:r>
      <w:bookmarkStart w:id="8448" w:name="_ETM_Q11_523940"/>
      <w:bookmarkEnd w:id="8448"/>
      <w:r>
        <w:rPr>
          <w:rtl/>
        </w:rPr>
        <w:t xml:space="preserve">אשמח </w:t>
      </w:r>
      <w:bookmarkStart w:id="8449" w:name="_ETM_Q11_524240"/>
      <w:bookmarkStart w:id="8450" w:name="_ETM_Q11_524600"/>
      <w:bookmarkEnd w:id="8449"/>
      <w:bookmarkEnd w:id="8450"/>
      <w:r>
        <w:rPr>
          <w:rFonts w:hint="cs"/>
          <w:rtl/>
        </w:rPr>
        <w:t>ל</w:t>
      </w:r>
      <w:r>
        <w:rPr>
          <w:rtl/>
        </w:rPr>
        <w:t xml:space="preserve">פרט </w:t>
      </w:r>
      <w:bookmarkStart w:id="8451" w:name="_ETM_Q11_524960"/>
      <w:bookmarkEnd w:id="8451"/>
      <w:r>
        <w:rPr>
          <w:rtl/>
        </w:rPr>
        <w:t>בו</w:t>
      </w:r>
      <w:r>
        <w:rPr>
          <w:rFonts w:hint="cs"/>
          <w:rtl/>
        </w:rPr>
        <w:t>ו</w:t>
      </w:r>
      <w:r>
        <w:rPr>
          <w:rtl/>
        </w:rPr>
        <w:t xml:space="preserve">עדת </w:t>
      </w:r>
      <w:bookmarkStart w:id="8452" w:name="_ETM_Q11_527110"/>
      <w:bookmarkEnd w:id="8452"/>
      <w:r>
        <w:rPr>
          <w:rtl/>
        </w:rPr>
        <w:t xml:space="preserve">המשנה </w:t>
      </w:r>
      <w:bookmarkStart w:id="8453" w:name="_ETM_Q11_528010"/>
      <w:bookmarkEnd w:id="8453"/>
      <w:r>
        <w:rPr>
          <w:rtl/>
        </w:rPr>
        <w:t xml:space="preserve">של </w:t>
      </w:r>
      <w:bookmarkStart w:id="8454" w:name="_ETM_Q11_528220"/>
      <w:bookmarkEnd w:id="8454"/>
      <w:r>
        <w:rPr>
          <w:rtl/>
        </w:rPr>
        <w:t xml:space="preserve">ועדת </w:t>
      </w:r>
      <w:bookmarkStart w:id="8455" w:name="_ETM_Q11_528610"/>
      <w:bookmarkEnd w:id="8455"/>
      <w:r>
        <w:rPr>
          <w:rFonts w:hint="cs"/>
          <w:rtl/>
        </w:rPr>
        <w:t>ה</w:t>
      </w:r>
      <w:r>
        <w:rPr>
          <w:rtl/>
        </w:rPr>
        <w:t xml:space="preserve">חוץ </w:t>
      </w:r>
      <w:bookmarkStart w:id="8456" w:name="_ETM_Q11_528820"/>
      <w:bookmarkEnd w:id="8456"/>
      <w:r>
        <w:rPr>
          <w:rtl/>
        </w:rPr>
        <w:t>ו</w:t>
      </w:r>
      <w:r>
        <w:rPr>
          <w:rFonts w:hint="cs"/>
          <w:rtl/>
        </w:rPr>
        <w:t>ה</w:t>
      </w:r>
      <w:r>
        <w:rPr>
          <w:rtl/>
        </w:rPr>
        <w:t>ביטחון</w:t>
      </w:r>
      <w:r>
        <w:rPr>
          <w:rFonts w:hint="cs"/>
          <w:rtl/>
        </w:rPr>
        <w:t>,</w:t>
      </w:r>
      <w:r>
        <w:rPr>
          <w:rtl/>
        </w:rPr>
        <w:t xml:space="preserve"> </w:t>
      </w:r>
      <w:bookmarkStart w:id="8457" w:name="_ETM_Q11_530260"/>
      <w:bookmarkEnd w:id="8457"/>
      <w:r>
        <w:rPr>
          <w:rtl/>
        </w:rPr>
        <w:t xml:space="preserve">אבל </w:t>
      </w:r>
      <w:bookmarkStart w:id="8458" w:name="_ETM_Q11_530469"/>
      <w:bookmarkEnd w:id="8458"/>
      <w:r>
        <w:rPr>
          <w:rtl/>
        </w:rPr>
        <w:t xml:space="preserve">היה </w:t>
      </w:r>
      <w:bookmarkStart w:id="8459" w:name="_ETM_Q11_530589"/>
      <w:bookmarkEnd w:id="8459"/>
      <w:r>
        <w:rPr>
          <w:rtl/>
        </w:rPr>
        <w:t>ויכוח</w:t>
      </w:r>
      <w:r>
        <w:rPr>
          <w:rFonts w:hint="cs"/>
          <w:rtl/>
        </w:rPr>
        <w:t>,</w:t>
      </w:r>
      <w:r>
        <w:rPr>
          <w:rtl/>
        </w:rPr>
        <w:t xml:space="preserve"> </w:t>
      </w:r>
      <w:bookmarkStart w:id="8460" w:name="_ETM_Q11_531660"/>
      <w:bookmarkEnd w:id="8460"/>
      <w:r>
        <w:rPr>
          <w:rtl/>
        </w:rPr>
        <w:t xml:space="preserve">ויכוח </w:t>
      </w:r>
      <w:bookmarkStart w:id="8461" w:name="_ETM_Q11_532140"/>
      <w:bookmarkEnd w:id="8461"/>
      <w:r>
        <w:rPr>
          <w:rtl/>
        </w:rPr>
        <w:t xml:space="preserve">לגיטימי </w:t>
      </w:r>
      <w:bookmarkStart w:id="8462" w:name="_ETM_Q11_532589"/>
      <w:bookmarkEnd w:id="8462"/>
      <w:r>
        <w:rPr>
          <w:rtl/>
        </w:rPr>
        <w:t>לגמרי</w:t>
      </w:r>
      <w:r>
        <w:rPr>
          <w:rFonts w:hint="cs"/>
          <w:rtl/>
        </w:rPr>
        <w:t>.</w:t>
      </w:r>
      <w:r>
        <w:rPr>
          <w:rtl/>
        </w:rPr>
        <w:t xml:space="preserve"> </w:t>
      </w:r>
      <w:bookmarkStart w:id="8463" w:name="_ETM_Q11_533629"/>
      <w:bookmarkEnd w:id="8463"/>
      <w:r>
        <w:rPr>
          <w:rtl/>
        </w:rPr>
        <w:t xml:space="preserve">והייתה </w:t>
      </w:r>
      <w:bookmarkStart w:id="8464" w:name="_ETM_Q11_533960"/>
      <w:bookmarkEnd w:id="8464"/>
      <w:r>
        <w:rPr>
          <w:rtl/>
        </w:rPr>
        <w:t>גם</w:t>
      </w:r>
      <w:r>
        <w:rPr>
          <w:rFonts w:hint="cs"/>
          <w:rtl/>
        </w:rPr>
        <w:t>,</w:t>
      </w:r>
      <w:r>
        <w:rPr>
          <w:rtl/>
        </w:rPr>
        <w:t xml:space="preserve"> </w:t>
      </w:r>
      <w:bookmarkStart w:id="8465" w:name="_ETM_Q11_534139"/>
      <w:bookmarkEnd w:id="8465"/>
      <w:r>
        <w:rPr>
          <w:rtl/>
        </w:rPr>
        <w:t>שוב</w:t>
      </w:r>
      <w:r>
        <w:rPr>
          <w:rFonts w:hint="cs"/>
          <w:rtl/>
        </w:rPr>
        <w:t>,</w:t>
      </w:r>
      <w:r>
        <w:rPr>
          <w:rtl/>
        </w:rPr>
        <w:t xml:space="preserve"> </w:t>
      </w:r>
      <w:bookmarkStart w:id="8466" w:name="_ETM_Q11_534440"/>
      <w:bookmarkEnd w:id="8466"/>
      <w:r>
        <w:rPr>
          <w:rtl/>
        </w:rPr>
        <w:t xml:space="preserve">דרישה </w:t>
      </w:r>
      <w:bookmarkStart w:id="8467" w:name="_ETM_Q11_534799"/>
      <w:bookmarkEnd w:id="8467"/>
      <w:r>
        <w:rPr>
          <w:rtl/>
        </w:rPr>
        <w:t>שנייה</w:t>
      </w:r>
      <w:r>
        <w:rPr>
          <w:rFonts w:hint="cs"/>
          <w:rtl/>
        </w:rPr>
        <w:t>.</w:t>
      </w:r>
      <w:r>
        <w:rPr>
          <w:rtl/>
        </w:rPr>
        <w:t xml:space="preserve"> </w:t>
      </w:r>
      <w:bookmarkStart w:id="8468" w:name="_ETM_Q11_536190"/>
      <w:bookmarkEnd w:id="8468"/>
      <w:r>
        <w:rPr>
          <w:rtl/>
        </w:rPr>
        <w:t xml:space="preserve">והדרישה </w:t>
      </w:r>
      <w:bookmarkStart w:id="8469" w:name="_ETM_Q11_536820"/>
      <w:bookmarkEnd w:id="8469"/>
      <w:r>
        <w:rPr>
          <w:rtl/>
        </w:rPr>
        <w:t xml:space="preserve">היא </w:t>
      </w:r>
      <w:bookmarkStart w:id="8470" w:name="_ETM_Q11_537489"/>
      <w:bookmarkEnd w:id="8470"/>
      <w:r>
        <w:rPr>
          <w:rFonts w:hint="cs"/>
          <w:rtl/>
        </w:rPr>
        <w:t>ל</w:t>
      </w:r>
      <w:r>
        <w:rPr>
          <w:rtl/>
        </w:rPr>
        <w:t>עדכן</w:t>
      </w:r>
      <w:bookmarkStart w:id="8471" w:name="_ETM_Q11_538809"/>
      <w:bookmarkStart w:id="8472" w:name="_ETM_Q11_539110"/>
      <w:bookmarkEnd w:id="8471"/>
      <w:bookmarkEnd w:id="8472"/>
      <w:r w:rsidR="00A8313C">
        <w:rPr>
          <w:rFonts w:hint="cs"/>
          <w:rtl/>
        </w:rPr>
        <w:t>,</w:t>
      </w:r>
      <w:r>
        <w:rPr>
          <w:rFonts w:hint="cs"/>
          <w:rtl/>
        </w:rPr>
        <w:t xml:space="preserve"> שלא ל</w:t>
      </w:r>
      <w:r>
        <w:rPr>
          <w:rtl/>
        </w:rPr>
        <w:t>דבר</w:t>
      </w:r>
      <w:r w:rsidR="00A8313C">
        <w:rPr>
          <w:rFonts w:hint="cs"/>
          <w:rtl/>
        </w:rPr>
        <w:t xml:space="preserve"> על</w:t>
      </w:r>
      <w:r>
        <w:rPr>
          <w:rtl/>
        </w:rPr>
        <w:t xml:space="preserve"> </w:t>
      </w:r>
      <w:bookmarkStart w:id="8473" w:name="_ETM_Q11_539350"/>
      <w:bookmarkEnd w:id="8473"/>
      <w:r>
        <w:rPr>
          <w:rtl/>
        </w:rPr>
        <w:t>לתאם</w:t>
      </w:r>
      <w:r>
        <w:rPr>
          <w:rFonts w:hint="cs"/>
          <w:rtl/>
        </w:rPr>
        <w:t xml:space="preserve"> </w:t>
      </w:r>
      <w:bookmarkStart w:id="8474" w:name="_ETM_Q11_540559"/>
      <w:bookmarkEnd w:id="8474"/>
      <w:r>
        <w:rPr>
          <w:rtl/>
        </w:rPr>
        <w:t xml:space="preserve">את </w:t>
      </w:r>
      <w:bookmarkStart w:id="8475" w:name="_ETM_Q11_540739"/>
      <w:bookmarkEnd w:id="8475"/>
      <w:r>
        <w:rPr>
          <w:rtl/>
        </w:rPr>
        <w:t xml:space="preserve">התקיפה </w:t>
      </w:r>
      <w:bookmarkStart w:id="8476" w:name="_ETM_Q11_541429"/>
      <w:bookmarkEnd w:id="8476"/>
      <w:r>
        <w:rPr>
          <w:rtl/>
        </w:rPr>
        <w:t xml:space="preserve">הזאת </w:t>
      </w:r>
      <w:bookmarkStart w:id="8477" w:name="_ETM_Q11_541879"/>
      <w:bookmarkEnd w:id="8477"/>
      <w:r>
        <w:rPr>
          <w:rtl/>
        </w:rPr>
        <w:t xml:space="preserve">עם </w:t>
      </w:r>
      <w:bookmarkStart w:id="8478" w:name="_ETM_Q11_542029"/>
      <w:bookmarkEnd w:id="8478"/>
      <w:r>
        <w:rPr>
          <w:rtl/>
        </w:rPr>
        <w:t xml:space="preserve">ארצות </w:t>
      </w:r>
      <w:bookmarkStart w:id="8479" w:name="_ETM_Q11_542329"/>
      <w:bookmarkEnd w:id="8479"/>
      <w:r>
        <w:rPr>
          <w:rtl/>
        </w:rPr>
        <w:t>הברית</w:t>
      </w:r>
      <w:r>
        <w:rPr>
          <w:rFonts w:hint="cs"/>
          <w:rtl/>
        </w:rPr>
        <w:t>.</w:t>
      </w:r>
      <w:r>
        <w:rPr>
          <w:rtl/>
        </w:rPr>
        <w:t xml:space="preserve"> </w:t>
      </w:r>
      <w:bookmarkStart w:id="8480" w:name="_ETM_Q11_542690"/>
      <w:bookmarkEnd w:id="8480"/>
      <w:r>
        <w:rPr>
          <w:rtl/>
        </w:rPr>
        <w:t>שוב</w:t>
      </w:r>
      <w:r>
        <w:rPr>
          <w:rFonts w:hint="cs"/>
          <w:rtl/>
        </w:rPr>
        <w:t>,</w:t>
      </w:r>
      <w:r>
        <w:rPr>
          <w:rtl/>
        </w:rPr>
        <w:t xml:space="preserve"> </w:t>
      </w:r>
      <w:bookmarkStart w:id="8481" w:name="_ETM_Q11_543680"/>
      <w:bookmarkEnd w:id="8481"/>
      <w:r>
        <w:rPr>
          <w:rFonts w:hint="cs"/>
          <w:rtl/>
        </w:rPr>
        <w:t>עם מלוא</w:t>
      </w:r>
      <w:r>
        <w:rPr>
          <w:rtl/>
        </w:rPr>
        <w:t xml:space="preserve"> </w:t>
      </w:r>
      <w:bookmarkStart w:id="8482" w:name="_ETM_Q11_543980"/>
      <w:bookmarkEnd w:id="8482"/>
      <w:r>
        <w:rPr>
          <w:rFonts w:hint="cs"/>
          <w:rtl/>
        </w:rPr>
        <w:t>ה</w:t>
      </w:r>
      <w:r>
        <w:rPr>
          <w:rtl/>
        </w:rPr>
        <w:t xml:space="preserve">הערכה </w:t>
      </w:r>
      <w:bookmarkStart w:id="8483" w:name="_ETM_Q11_545570"/>
      <w:bookmarkStart w:id="8484" w:name="_ETM_Q11_546020"/>
      <w:bookmarkEnd w:id="8483"/>
      <w:bookmarkEnd w:id="8484"/>
      <w:r>
        <w:rPr>
          <w:rFonts w:hint="cs"/>
          <w:rtl/>
        </w:rPr>
        <w:t>לידידתנו</w:t>
      </w:r>
      <w:r>
        <w:rPr>
          <w:rtl/>
        </w:rPr>
        <w:t xml:space="preserve"> </w:t>
      </w:r>
      <w:bookmarkStart w:id="8485" w:name="_ETM_Q11_546410"/>
      <w:bookmarkEnd w:id="8485"/>
      <w:r>
        <w:rPr>
          <w:rtl/>
        </w:rPr>
        <w:t xml:space="preserve">ארצות </w:t>
      </w:r>
      <w:bookmarkStart w:id="8486" w:name="_ETM_Q11_546710"/>
      <w:bookmarkEnd w:id="8486"/>
      <w:r>
        <w:rPr>
          <w:rtl/>
        </w:rPr>
        <w:t>הברית</w:t>
      </w:r>
      <w:r>
        <w:rPr>
          <w:rFonts w:hint="cs"/>
          <w:rtl/>
        </w:rPr>
        <w:t>,</w:t>
      </w:r>
      <w:r>
        <w:rPr>
          <w:rtl/>
        </w:rPr>
        <w:t xml:space="preserve"> </w:t>
      </w:r>
      <w:bookmarkStart w:id="8487" w:name="_ETM_Q11_547370"/>
      <w:bookmarkEnd w:id="8487"/>
      <w:r>
        <w:rPr>
          <w:rtl/>
        </w:rPr>
        <w:t xml:space="preserve">אני </w:t>
      </w:r>
      <w:bookmarkStart w:id="8488" w:name="_ETM_Q11_547580"/>
      <w:bookmarkEnd w:id="8488"/>
      <w:r>
        <w:rPr>
          <w:rtl/>
        </w:rPr>
        <w:t xml:space="preserve">פסלתי </w:t>
      </w:r>
      <w:bookmarkStart w:id="8489" w:name="_ETM_Q11_548029"/>
      <w:bookmarkEnd w:id="8489"/>
      <w:r>
        <w:rPr>
          <w:rtl/>
        </w:rPr>
        <w:t xml:space="preserve">זאת </w:t>
      </w:r>
      <w:bookmarkStart w:id="8490" w:name="_ETM_Q11_548270"/>
      <w:bookmarkEnd w:id="8490"/>
      <w:r>
        <w:rPr>
          <w:rtl/>
        </w:rPr>
        <w:t xml:space="preserve">על </w:t>
      </w:r>
      <w:bookmarkStart w:id="8491" w:name="_ETM_Q11_548390"/>
      <w:bookmarkEnd w:id="8491"/>
      <w:r>
        <w:rPr>
          <w:rtl/>
        </w:rPr>
        <w:t>הסף</w:t>
      </w:r>
      <w:r>
        <w:rPr>
          <w:rFonts w:hint="cs"/>
          <w:rtl/>
        </w:rPr>
        <w:t>.</w:t>
      </w:r>
      <w:r>
        <w:rPr>
          <w:rtl/>
        </w:rPr>
        <w:t xml:space="preserve"> </w:t>
      </w:r>
      <w:bookmarkStart w:id="8492" w:name="_ETM_Q11_549420"/>
      <w:bookmarkEnd w:id="8492"/>
    </w:p>
    <w:p w:rsidR="009073FD" w:rsidRDefault="009073FD" w:rsidP="00582235">
      <w:pPr>
        <w:rPr>
          <w:rtl/>
        </w:rPr>
      </w:pPr>
    </w:p>
    <w:p w:rsidR="009073FD" w:rsidRDefault="009073FD" w:rsidP="00214C79">
      <w:pPr>
        <w:rPr>
          <w:rtl/>
        </w:rPr>
      </w:pPr>
      <w:r>
        <w:rPr>
          <w:rtl/>
        </w:rPr>
        <w:t xml:space="preserve">אבל </w:t>
      </w:r>
      <w:bookmarkStart w:id="8493" w:name="_ETM_Q11_549659"/>
      <w:bookmarkEnd w:id="8493"/>
      <w:r>
        <w:rPr>
          <w:rFonts w:hint="cs"/>
          <w:rtl/>
        </w:rPr>
        <w:t>א</w:t>
      </w:r>
      <w:r>
        <w:rPr>
          <w:rtl/>
        </w:rPr>
        <w:t xml:space="preserve">כן </w:t>
      </w:r>
      <w:bookmarkStart w:id="8494" w:name="_ETM_Q11_549930"/>
      <w:bookmarkEnd w:id="8494"/>
      <w:r>
        <w:rPr>
          <w:rtl/>
        </w:rPr>
        <w:t xml:space="preserve">היה </w:t>
      </w:r>
      <w:bookmarkStart w:id="8495" w:name="_ETM_Q11_550259"/>
      <w:bookmarkEnd w:id="8495"/>
      <w:r>
        <w:rPr>
          <w:rtl/>
        </w:rPr>
        <w:t xml:space="preserve">דיון </w:t>
      </w:r>
      <w:bookmarkStart w:id="8496" w:name="_ETM_Q11_551880"/>
      <w:bookmarkEnd w:id="8496"/>
      <w:r>
        <w:rPr>
          <w:rtl/>
        </w:rPr>
        <w:t xml:space="preserve">אמיתי </w:t>
      </w:r>
      <w:bookmarkStart w:id="8497" w:name="_ETM_Q11_553480"/>
      <w:bookmarkEnd w:id="8497"/>
      <w:r>
        <w:rPr>
          <w:rtl/>
        </w:rPr>
        <w:t xml:space="preserve">על </w:t>
      </w:r>
      <w:bookmarkStart w:id="8498" w:name="_ETM_Q11_553630"/>
      <w:bookmarkEnd w:id="8498"/>
      <w:r>
        <w:rPr>
          <w:rtl/>
        </w:rPr>
        <w:t xml:space="preserve">השאלה </w:t>
      </w:r>
      <w:bookmarkStart w:id="8499" w:name="_ETM_Q11_553990"/>
      <w:bookmarkEnd w:id="8499"/>
      <w:r>
        <w:rPr>
          <w:rtl/>
        </w:rPr>
        <w:t>הראשונה</w:t>
      </w:r>
      <w:r>
        <w:rPr>
          <w:rFonts w:hint="cs"/>
          <w:rtl/>
        </w:rPr>
        <w:t>.</w:t>
      </w:r>
      <w:r>
        <w:rPr>
          <w:rtl/>
        </w:rPr>
        <w:t xml:space="preserve"> </w:t>
      </w:r>
      <w:bookmarkStart w:id="8500" w:name="_ETM_Q11_555329"/>
      <w:bookmarkEnd w:id="8500"/>
      <w:r>
        <w:rPr>
          <w:rtl/>
        </w:rPr>
        <w:t xml:space="preserve">הדיון </w:t>
      </w:r>
      <w:bookmarkStart w:id="8501" w:name="_ETM_Q11_555659"/>
      <w:bookmarkEnd w:id="8501"/>
      <w:r>
        <w:rPr>
          <w:rtl/>
        </w:rPr>
        <w:t xml:space="preserve">הזה </w:t>
      </w:r>
      <w:bookmarkStart w:id="8502" w:name="_ETM_Q11_555839"/>
      <w:bookmarkEnd w:id="8502"/>
      <w:r>
        <w:rPr>
          <w:rtl/>
        </w:rPr>
        <w:t xml:space="preserve">נמשך </w:t>
      </w:r>
      <w:bookmarkStart w:id="8503" w:name="_ETM_Q11_556259"/>
      <w:bookmarkEnd w:id="8503"/>
      <w:r>
        <w:rPr>
          <w:rtl/>
        </w:rPr>
        <w:t xml:space="preserve">במשך </w:t>
      </w:r>
      <w:bookmarkStart w:id="8504" w:name="_ETM_Q11_556950"/>
      <w:bookmarkEnd w:id="8504"/>
      <w:r>
        <w:rPr>
          <w:rtl/>
        </w:rPr>
        <w:t xml:space="preserve">שתי </w:t>
      </w:r>
      <w:bookmarkStart w:id="8505" w:name="_ETM_Q11_557219"/>
      <w:bookmarkEnd w:id="8505"/>
      <w:r>
        <w:rPr>
          <w:rtl/>
        </w:rPr>
        <w:t xml:space="preserve">ישיבות </w:t>
      </w:r>
      <w:bookmarkStart w:id="8506" w:name="_ETM_Q11_557700"/>
      <w:bookmarkEnd w:id="8506"/>
      <w:r>
        <w:rPr>
          <w:rtl/>
        </w:rPr>
        <w:t>קבינט</w:t>
      </w:r>
      <w:r>
        <w:rPr>
          <w:rFonts w:hint="cs"/>
          <w:rtl/>
        </w:rPr>
        <w:t>.</w:t>
      </w:r>
      <w:r>
        <w:rPr>
          <w:rtl/>
        </w:rPr>
        <w:t xml:space="preserve"> </w:t>
      </w:r>
      <w:bookmarkStart w:id="8507" w:name="_ETM_Q11_559439"/>
      <w:bookmarkEnd w:id="8507"/>
      <w:r>
        <w:rPr>
          <w:rtl/>
        </w:rPr>
        <w:t xml:space="preserve">הישיבה </w:t>
      </w:r>
      <w:bookmarkStart w:id="8508" w:name="_ETM_Q11_559890"/>
      <w:bookmarkEnd w:id="8508"/>
      <w:r>
        <w:rPr>
          <w:rtl/>
        </w:rPr>
        <w:t xml:space="preserve">השנייה </w:t>
      </w:r>
      <w:bookmarkStart w:id="8509" w:name="_ETM_Q11_560429"/>
      <w:bookmarkEnd w:id="8509"/>
      <w:r>
        <w:rPr>
          <w:rtl/>
        </w:rPr>
        <w:t xml:space="preserve">הייתה </w:t>
      </w:r>
      <w:bookmarkStart w:id="8510" w:name="_ETM_Q11_560789"/>
      <w:bookmarkEnd w:id="8510"/>
      <w:r>
        <w:rPr>
          <w:rtl/>
        </w:rPr>
        <w:t xml:space="preserve">ערב </w:t>
      </w:r>
      <w:bookmarkStart w:id="8511" w:name="_ETM_Q11_561029"/>
      <w:bookmarkEnd w:id="8511"/>
      <w:r>
        <w:rPr>
          <w:rtl/>
        </w:rPr>
        <w:t xml:space="preserve">נסיעתי </w:t>
      </w:r>
      <w:bookmarkStart w:id="8512" w:name="_ETM_Q11_561659"/>
      <w:bookmarkEnd w:id="8512"/>
      <w:r>
        <w:rPr>
          <w:rtl/>
        </w:rPr>
        <w:t xml:space="preserve">לארצות </w:t>
      </w:r>
      <w:bookmarkStart w:id="8513" w:name="_ETM_Q11_562020"/>
      <w:bookmarkEnd w:id="8513"/>
      <w:r>
        <w:rPr>
          <w:rtl/>
        </w:rPr>
        <w:t>הברית</w:t>
      </w:r>
      <w:r>
        <w:rPr>
          <w:rFonts w:hint="cs"/>
          <w:rtl/>
        </w:rPr>
        <w:t>,</w:t>
      </w:r>
      <w:r>
        <w:rPr>
          <w:rtl/>
        </w:rPr>
        <w:t xml:space="preserve"> </w:t>
      </w:r>
      <w:bookmarkStart w:id="8514" w:name="_ETM_Q11_563680"/>
      <w:bookmarkEnd w:id="8514"/>
      <w:r>
        <w:rPr>
          <w:rFonts w:hint="cs"/>
          <w:rtl/>
        </w:rPr>
        <w:t>ונותרו</w:t>
      </w:r>
      <w:r>
        <w:rPr>
          <w:rtl/>
        </w:rPr>
        <w:t xml:space="preserve"> </w:t>
      </w:r>
      <w:bookmarkStart w:id="8515" w:name="_ETM_Q11_564100"/>
      <w:bookmarkEnd w:id="8515"/>
      <w:r>
        <w:rPr>
          <w:rFonts w:hint="cs"/>
          <w:rtl/>
        </w:rPr>
        <w:t>כ-</w:t>
      </w:r>
      <w:r>
        <w:rPr>
          <w:rtl/>
        </w:rPr>
        <w:t xml:space="preserve">20 </w:t>
      </w:r>
      <w:bookmarkStart w:id="8516" w:name="_ETM_Q11_564460"/>
      <w:bookmarkEnd w:id="8516"/>
      <w:r>
        <w:rPr>
          <w:rtl/>
        </w:rPr>
        <w:t xml:space="preserve">שעות </w:t>
      </w:r>
      <w:bookmarkStart w:id="8517" w:name="_ETM_Q11_565549"/>
      <w:bookmarkEnd w:id="8517"/>
      <w:r>
        <w:rPr>
          <w:rFonts w:hint="cs"/>
          <w:rtl/>
        </w:rPr>
        <w:t>עד</w:t>
      </w:r>
      <w:r>
        <w:rPr>
          <w:rtl/>
        </w:rPr>
        <w:t xml:space="preserve"> </w:t>
      </w:r>
      <w:bookmarkStart w:id="8518" w:name="_ETM_Q11_565820"/>
      <w:bookmarkEnd w:id="8518"/>
      <w:r>
        <w:rPr>
          <w:rtl/>
        </w:rPr>
        <w:t xml:space="preserve">הנאום </w:t>
      </w:r>
      <w:bookmarkStart w:id="8519" w:name="_ETM_Q11_566089"/>
      <w:bookmarkEnd w:id="8519"/>
      <w:r>
        <w:rPr>
          <w:rtl/>
        </w:rPr>
        <w:t xml:space="preserve">שלי </w:t>
      </w:r>
      <w:bookmarkStart w:id="8520" w:name="_ETM_Q11_566329"/>
      <w:bookmarkEnd w:id="8520"/>
      <w:r>
        <w:rPr>
          <w:rFonts w:hint="cs"/>
          <w:rtl/>
        </w:rPr>
        <w:t>באו"ם.</w:t>
      </w:r>
      <w:r>
        <w:rPr>
          <w:rtl/>
        </w:rPr>
        <w:t xml:space="preserve"> </w:t>
      </w:r>
      <w:bookmarkStart w:id="8521" w:name="_ETM_Q11_567359"/>
      <w:bookmarkEnd w:id="8521"/>
      <w:r>
        <w:rPr>
          <w:rtl/>
        </w:rPr>
        <w:t xml:space="preserve">אני </w:t>
      </w:r>
      <w:bookmarkStart w:id="8522" w:name="_ETM_Q11_567599"/>
      <w:bookmarkEnd w:id="8522"/>
      <w:r>
        <w:rPr>
          <w:rFonts w:hint="cs"/>
          <w:rtl/>
        </w:rPr>
        <w:t>קטעתי</w:t>
      </w:r>
      <w:r>
        <w:rPr>
          <w:rtl/>
        </w:rPr>
        <w:t xml:space="preserve"> </w:t>
      </w:r>
      <w:bookmarkStart w:id="8523" w:name="_ETM_Q11_567899"/>
      <w:bookmarkEnd w:id="8523"/>
      <w:r>
        <w:rPr>
          <w:rtl/>
        </w:rPr>
        <w:t xml:space="preserve">את </w:t>
      </w:r>
      <w:bookmarkStart w:id="8524" w:name="_ETM_Q11_567990"/>
      <w:bookmarkEnd w:id="8524"/>
      <w:r>
        <w:rPr>
          <w:rtl/>
        </w:rPr>
        <w:t>הישיבה</w:t>
      </w:r>
      <w:r>
        <w:rPr>
          <w:rFonts w:hint="cs"/>
          <w:rtl/>
        </w:rPr>
        <w:t>,</w:t>
      </w:r>
      <w:r>
        <w:rPr>
          <w:rtl/>
        </w:rPr>
        <w:t xml:space="preserve"> </w:t>
      </w:r>
      <w:bookmarkStart w:id="8525" w:name="_ETM_Q11_569210"/>
      <w:bookmarkEnd w:id="8525"/>
      <w:r>
        <w:rPr>
          <w:rtl/>
        </w:rPr>
        <w:t>אמרתי</w:t>
      </w:r>
      <w:r>
        <w:rPr>
          <w:rFonts w:hint="cs"/>
          <w:rtl/>
        </w:rPr>
        <w:t>:</w:t>
      </w:r>
      <w:r>
        <w:rPr>
          <w:rtl/>
        </w:rPr>
        <w:t xml:space="preserve"> </w:t>
      </w:r>
      <w:bookmarkStart w:id="8526" w:name="_ETM_Q11_570140"/>
      <w:bookmarkEnd w:id="8526"/>
      <w:r>
        <w:rPr>
          <w:rtl/>
        </w:rPr>
        <w:t xml:space="preserve">ארצות </w:t>
      </w:r>
      <w:bookmarkStart w:id="8527" w:name="_ETM_Q11_570470"/>
      <w:bookmarkEnd w:id="8527"/>
      <w:r>
        <w:rPr>
          <w:rtl/>
        </w:rPr>
        <w:t>הברית</w:t>
      </w:r>
      <w:r>
        <w:rPr>
          <w:rFonts w:hint="cs"/>
          <w:rtl/>
        </w:rPr>
        <w:t xml:space="preserve"> –</w:t>
      </w:r>
      <w:r>
        <w:rPr>
          <w:rtl/>
        </w:rPr>
        <w:t xml:space="preserve"> </w:t>
      </w:r>
      <w:bookmarkStart w:id="8528" w:name="_ETM_Q11_571659"/>
      <w:bookmarkEnd w:id="8528"/>
      <w:r>
        <w:rPr>
          <w:rtl/>
        </w:rPr>
        <w:t xml:space="preserve">אנחנו </w:t>
      </w:r>
      <w:bookmarkStart w:id="8529" w:name="_ETM_Q11_571960"/>
      <w:bookmarkEnd w:id="8529"/>
      <w:r>
        <w:rPr>
          <w:rtl/>
        </w:rPr>
        <w:t xml:space="preserve">לא </w:t>
      </w:r>
      <w:bookmarkStart w:id="8530" w:name="_ETM_Q11_572079"/>
      <w:bookmarkEnd w:id="8530"/>
      <w:r>
        <w:rPr>
          <w:rtl/>
        </w:rPr>
        <w:t>נעשה</w:t>
      </w:r>
      <w:r>
        <w:rPr>
          <w:rFonts w:hint="cs"/>
          <w:rtl/>
        </w:rPr>
        <w:t>;</w:t>
      </w:r>
      <w:r>
        <w:rPr>
          <w:rtl/>
        </w:rPr>
        <w:t xml:space="preserve"> </w:t>
      </w:r>
      <w:bookmarkStart w:id="8531" w:name="_ETM_Q11_573060"/>
      <w:bookmarkEnd w:id="8531"/>
      <w:r>
        <w:rPr>
          <w:rtl/>
        </w:rPr>
        <w:t xml:space="preserve">לגבי </w:t>
      </w:r>
      <w:bookmarkStart w:id="8532" w:name="_ETM_Q11_573390"/>
      <w:bookmarkEnd w:id="8532"/>
      <w:r>
        <w:rPr>
          <w:rtl/>
        </w:rPr>
        <w:t xml:space="preserve">השאלה </w:t>
      </w:r>
      <w:bookmarkStart w:id="8533" w:name="_ETM_Q11_573750"/>
      <w:bookmarkEnd w:id="8533"/>
      <w:r>
        <w:rPr>
          <w:rtl/>
        </w:rPr>
        <w:t xml:space="preserve">השנייה </w:t>
      </w:r>
      <w:bookmarkStart w:id="8534" w:name="_ETM_Q11_575490"/>
      <w:bookmarkEnd w:id="8534"/>
      <w:r>
        <w:rPr>
          <w:rtl/>
        </w:rPr>
        <w:t xml:space="preserve">אני </w:t>
      </w:r>
      <w:bookmarkStart w:id="8535" w:name="_ETM_Q11_575670"/>
      <w:bookmarkEnd w:id="8535"/>
      <w:r>
        <w:rPr>
          <w:rtl/>
        </w:rPr>
        <w:t xml:space="preserve">מבקש </w:t>
      </w:r>
      <w:bookmarkStart w:id="8536" w:name="_ETM_Q11_576089"/>
      <w:bookmarkEnd w:id="8536"/>
      <w:r>
        <w:rPr>
          <w:rtl/>
        </w:rPr>
        <w:t>ל</w:t>
      </w:r>
      <w:bookmarkStart w:id="8537" w:name="_ETM_Q11_576210"/>
      <w:bookmarkEnd w:id="8537"/>
      <w:r>
        <w:rPr>
          <w:rtl/>
        </w:rPr>
        <w:t xml:space="preserve">שוב </w:t>
      </w:r>
      <w:bookmarkStart w:id="8538" w:name="_ETM_Q11_576450"/>
      <w:bookmarkEnd w:id="8538"/>
      <w:r>
        <w:rPr>
          <w:rFonts w:hint="cs"/>
          <w:rtl/>
        </w:rPr>
        <w:t>א</w:t>
      </w:r>
      <w:r>
        <w:rPr>
          <w:rtl/>
        </w:rPr>
        <w:t>ליכם</w:t>
      </w:r>
      <w:r w:rsidR="00214C79">
        <w:rPr>
          <w:rFonts w:hint="cs"/>
          <w:rtl/>
        </w:rPr>
        <w:t>.</w:t>
      </w:r>
      <w:r>
        <w:rPr>
          <w:rtl/>
        </w:rPr>
        <w:t xml:space="preserve"> </w:t>
      </w:r>
      <w:bookmarkStart w:id="8539" w:name="_ETM_Q11_579180"/>
      <w:bookmarkEnd w:id="8539"/>
      <w:r>
        <w:rPr>
          <w:rtl/>
        </w:rPr>
        <w:t xml:space="preserve">במטוס </w:t>
      </w:r>
      <w:bookmarkStart w:id="8540" w:name="_ETM_Q11_581520"/>
      <w:bookmarkEnd w:id="8540"/>
      <w:r>
        <w:rPr>
          <w:rtl/>
        </w:rPr>
        <w:t xml:space="preserve">כנף </w:t>
      </w:r>
      <w:bookmarkStart w:id="8541" w:name="_ETM_Q11_581880"/>
      <w:bookmarkEnd w:id="8541"/>
      <w:r>
        <w:rPr>
          <w:rtl/>
        </w:rPr>
        <w:t xml:space="preserve">ציון </w:t>
      </w:r>
      <w:bookmarkStart w:id="8542" w:name="_ETM_Q11_582240"/>
      <w:bookmarkEnd w:id="8542"/>
      <w:r>
        <w:rPr>
          <w:rtl/>
        </w:rPr>
        <w:t xml:space="preserve">יש </w:t>
      </w:r>
      <w:bookmarkStart w:id="8543" w:name="_ETM_Q11_582420"/>
      <w:bookmarkEnd w:id="8543"/>
      <w:r>
        <w:rPr>
          <w:rtl/>
        </w:rPr>
        <w:t xml:space="preserve">מערכת </w:t>
      </w:r>
      <w:bookmarkStart w:id="8544" w:name="_ETM_Q11_582839"/>
      <w:bookmarkEnd w:id="8544"/>
      <w:r>
        <w:rPr>
          <w:rtl/>
        </w:rPr>
        <w:t>קשר</w:t>
      </w:r>
      <w:r>
        <w:rPr>
          <w:rFonts w:hint="cs"/>
          <w:rtl/>
        </w:rPr>
        <w:t>.</w:t>
      </w:r>
      <w:r>
        <w:rPr>
          <w:rtl/>
        </w:rPr>
        <w:t xml:space="preserve"> </w:t>
      </w:r>
      <w:bookmarkStart w:id="8545" w:name="_ETM_Q11_583900"/>
      <w:bookmarkEnd w:id="8545"/>
      <w:r>
        <w:rPr>
          <w:rtl/>
        </w:rPr>
        <w:t xml:space="preserve">כעבור </w:t>
      </w:r>
      <w:bookmarkStart w:id="8546" w:name="_ETM_Q11_584230"/>
      <w:bookmarkEnd w:id="8546"/>
      <w:r>
        <w:rPr>
          <w:rtl/>
        </w:rPr>
        <w:t xml:space="preserve">שעתיים </w:t>
      </w:r>
      <w:bookmarkStart w:id="8547" w:name="_ETM_Q11_584710"/>
      <w:bookmarkEnd w:id="8547"/>
      <w:r>
        <w:rPr>
          <w:rtl/>
        </w:rPr>
        <w:t xml:space="preserve">התקשרתי </w:t>
      </w:r>
      <w:bookmarkStart w:id="8548" w:name="_ETM_Q11_587500"/>
      <w:bookmarkEnd w:id="8548"/>
      <w:r>
        <w:rPr>
          <w:rtl/>
        </w:rPr>
        <w:t xml:space="preserve">לשר </w:t>
      </w:r>
      <w:bookmarkStart w:id="8549" w:name="_ETM_Q11_587830"/>
      <w:bookmarkEnd w:id="8549"/>
      <w:r>
        <w:rPr>
          <w:rtl/>
        </w:rPr>
        <w:t xml:space="preserve">הביטחון </w:t>
      </w:r>
      <w:bookmarkStart w:id="8550" w:name="_ETM_Q11_588880"/>
      <w:bookmarkEnd w:id="8550"/>
      <w:r>
        <w:rPr>
          <w:rFonts w:hint="cs"/>
          <w:rtl/>
        </w:rPr>
        <w:t>ול</w:t>
      </w:r>
      <w:r>
        <w:rPr>
          <w:rtl/>
        </w:rPr>
        <w:t>רמטכ"ל</w:t>
      </w:r>
      <w:r>
        <w:rPr>
          <w:rFonts w:hint="cs"/>
          <w:rtl/>
        </w:rPr>
        <w:t>,</w:t>
      </w:r>
      <w:r>
        <w:rPr>
          <w:rtl/>
        </w:rPr>
        <w:t xml:space="preserve"> </w:t>
      </w:r>
      <w:bookmarkStart w:id="8551" w:name="_ETM_Q11_590109"/>
      <w:bookmarkEnd w:id="8551"/>
      <w:r>
        <w:rPr>
          <w:rtl/>
        </w:rPr>
        <w:t>ואמרתי</w:t>
      </w:r>
      <w:r>
        <w:rPr>
          <w:rFonts w:hint="cs"/>
          <w:rtl/>
        </w:rPr>
        <w:t>:</w:t>
      </w:r>
      <w:r>
        <w:rPr>
          <w:rtl/>
        </w:rPr>
        <w:t xml:space="preserve"> </w:t>
      </w:r>
      <w:bookmarkStart w:id="8552" w:name="_ETM_Q11_590909"/>
      <w:bookmarkEnd w:id="8552"/>
      <w:r>
        <w:rPr>
          <w:rtl/>
        </w:rPr>
        <w:t xml:space="preserve">אנחנו </w:t>
      </w:r>
      <w:bookmarkStart w:id="8553" w:name="_ETM_Q11_591270"/>
      <w:bookmarkEnd w:id="8553"/>
      <w:r>
        <w:rPr>
          <w:rtl/>
        </w:rPr>
        <w:t xml:space="preserve">צריכים </w:t>
      </w:r>
      <w:bookmarkStart w:id="8554" w:name="_ETM_Q11_592219"/>
      <w:bookmarkEnd w:id="8554"/>
      <w:r>
        <w:rPr>
          <w:rtl/>
        </w:rPr>
        <w:t xml:space="preserve">ללכת </w:t>
      </w:r>
      <w:bookmarkStart w:id="8555" w:name="_ETM_Q11_592820"/>
      <w:bookmarkEnd w:id="8555"/>
      <w:r>
        <w:rPr>
          <w:rtl/>
        </w:rPr>
        <w:t>ולהוציא</w:t>
      </w:r>
      <w:r>
        <w:rPr>
          <w:rFonts w:hint="cs"/>
          <w:rtl/>
        </w:rPr>
        <w:t xml:space="preserve"> –</w:t>
      </w:r>
      <w:r>
        <w:rPr>
          <w:rtl/>
        </w:rPr>
        <w:t xml:space="preserve"> </w:t>
      </w:r>
      <w:bookmarkStart w:id="8556" w:name="_ETM_Q11_595060"/>
      <w:bookmarkEnd w:id="8556"/>
      <w:r>
        <w:rPr>
          <w:rtl/>
        </w:rPr>
        <w:t>לסכ</w:t>
      </w:r>
      <w:r>
        <w:rPr>
          <w:rFonts w:hint="cs"/>
          <w:rtl/>
        </w:rPr>
        <w:t>ל</w:t>
      </w:r>
      <w:r>
        <w:rPr>
          <w:rtl/>
        </w:rPr>
        <w:t xml:space="preserve"> </w:t>
      </w:r>
      <w:bookmarkStart w:id="8557" w:name="_ETM_Q11_595630"/>
      <w:bookmarkEnd w:id="8557"/>
      <w:r>
        <w:rPr>
          <w:rtl/>
        </w:rPr>
        <w:t xml:space="preserve">את </w:t>
      </w:r>
      <w:bookmarkStart w:id="8558" w:name="_ETM_Q11_595779"/>
      <w:bookmarkEnd w:id="8558"/>
      <w:r>
        <w:rPr>
          <w:rtl/>
        </w:rPr>
        <w:t>האיש</w:t>
      </w:r>
      <w:r>
        <w:rPr>
          <w:rFonts w:hint="cs"/>
          <w:rtl/>
        </w:rPr>
        <w:t>.</w:t>
      </w:r>
      <w:r>
        <w:rPr>
          <w:rtl/>
        </w:rPr>
        <w:t xml:space="preserve"> </w:t>
      </w:r>
      <w:bookmarkStart w:id="8559" w:name="_ETM_Q11_596969"/>
      <w:bookmarkEnd w:id="8559"/>
      <w:r>
        <w:rPr>
          <w:rtl/>
        </w:rPr>
        <w:t xml:space="preserve">כשנחתנו </w:t>
      </w:r>
      <w:bookmarkStart w:id="8560" w:name="_ETM_Q11_597540"/>
      <w:bookmarkStart w:id="8561" w:name="_ETM_Q11_598200"/>
      <w:bookmarkEnd w:id="8560"/>
      <w:bookmarkEnd w:id="8561"/>
      <w:r>
        <w:rPr>
          <w:rFonts w:hint="cs"/>
          <w:rtl/>
        </w:rPr>
        <w:t xml:space="preserve">בניו יורק </w:t>
      </w:r>
      <w:r>
        <w:rPr>
          <w:rtl/>
        </w:rPr>
        <w:t xml:space="preserve">כינסנו </w:t>
      </w:r>
      <w:bookmarkStart w:id="8562" w:name="_ETM_Q11_598710"/>
      <w:bookmarkEnd w:id="8562"/>
      <w:r>
        <w:rPr>
          <w:rtl/>
        </w:rPr>
        <w:t xml:space="preserve">קבינט </w:t>
      </w:r>
      <w:bookmarkStart w:id="8563" w:name="_ETM_Q11_599399"/>
      <w:bookmarkEnd w:id="8563"/>
      <w:r>
        <w:rPr>
          <w:rtl/>
        </w:rPr>
        <w:t>מלחמה</w:t>
      </w:r>
      <w:r>
        <w:rPr>
          <w:rFonts w:hint="cs"/>
          <w:rtl/>
        </w:rPr>
        <w:t>,</w:t>
      </w:r>
      <w:r>
        <w:rPr>
          <w:rtl/>
        </w:rPr>
        <w:t xml:space="preserve"> </w:t>
      </w:r>
      <w:bookmarkStart w:id="8564" w:name="_ETM_Q11_601430"/>
      <w:bookmarkEnd w:id="8564"/>
      <w:r>
        <w:rPr>
          <w:rtl/>
        </w:rPr>
        <w:t xml:space="preserve">והיה </w:t>
      </w:r>
      <w:bookmarkStart w:id="8565" w:name="_ETM_Q11_602029"/>
      <w:bookmarkEnd w:id="8565"/>
      <w:r>
        <w:rPr>
          <w:rtl/>
        </w:rPr>
        <w:t xml:space="preserve">כמעט </w:t>
      </w:r>
      <w:bookmarkStart w:id="8566" w:name="_ETM_Q11_602480"/>
      <w:bookmarkEnd w:id="8566"/>
      <w:r>
        <w:rPr>
          <w:rtl/>
        </w:rPr>
        <w:t xml:space="preserve">רוב </w:t>
      </w:r>
      <w:bookmarkStart w:id="8567" w:name="_ETM_Q11_602720"/>
      <w:bookmarkEnd w:id="8567"/>
      <w:r>
        <w:rPr>
          <w:rtl/>
        </w:rPr>
        <w:t>מוחלט</w:t>
      </w:r>
      <w:r>
        <w:rPr>
          <w:rFonts w:hint="cs"/>
          <w:rtl/>
        </w:rPr>
        <w:t>.</w:t>
      </w:r>
      <w:r>
        <w:rPr>
          <w:rtl/>
        </w:rPr>
        <w:t xml:space="preserve"> </w:t>
      </w:r>
      <w:bookmarkStart w:id="8568" w:name="_ETM_Q11_604029"/>
      <w:bookmarkEnd w:id="8568"/>
      <w:r>
        <w:rPr>
          <w:rtl/>
        </w:rPr>
        <w:t xml:space="preserve">רוב </w:t>
      </w:r>
      <w:bookmarkStart w:id="8569" w:name="_ETM_Q11_604180"/>
      <w:bookmarkEnd w:id="8569"/>
      <w:r>
        <w:rPr>
          <w:rtl/>
        </w:rPr>
        <w:t>מוחלט</w:t>
      </w:r>
      <w:r>
        <w:rPr>
          <w:rFonts w:hint="cs"/>
          <w:rtl/>
        </w:rPr>
        <w:t>.</w:t>
      </w:r>
      <w:r>
        <w:rPr>
          <w:rtl/>
        </w:rPr>
        <w:t xml:space="preserve"> </w:t>
      </w:r>
      <w:bookmarkStart w:id="8570" w:name="_ETM_Q11_606190"/>
      <w:bookmarkEnd w:id="8570"/>
      <w:r>
        <w:rPr>
          <w:rtl/>
        </w:rPr>
        <w:t xml:space="preserve">אדם </w:t>
      </w:r>
      <w:bookmarkStart w:id="8571" w:name="_ETM_Q11_606580"/>
      <w:bookmarkEnd w:id="8571"/>
      <w:r>
        <w:rPr>
          <w:rFonts w:hint="cs"/>
          <w:rtl/>
        </w:rPr>
        <w:t>אחד</w:t>
      </w:r>
      <w:r>
        <w:rPr>
          <w:rtl/>
        </w:rPr>
        <w:t xml:space="preserve"> </w:t>
      </w:r>
      <w:bookmarkStart w:id="8572" w:name="_ETM_Q11_609010"/>
      <w:bookmarkEnd w:id="8572"/>
      <w:r>
        <w:rPr>
          <w:rFonts w:hint="cs"/>
          <w:rtl/>
        </w:rPr>
        <w:t>ג</w:t>
      </w:r>
      <w:r>
        <w:rPr>
          <w:rtl/>
        </w:rPr>
        <w:t xml:space="preserve">רס </w:t>
      </w:r>
      <w:bookmarkStart w:id="8573" w:name="_ETM_Q11_609339"/>
      <w:bookmarkEnd w:id="8573"/>
      <w:r>
        <w:rPr>
          <w:rtl/>
        </w:rPr>
        <w:t>אחרת</w:t>
      </w:r>
      <w:r>
        <w:rPr>
          <w:rFonts w:hint="cs"/>
          <w:rtl/>
        </w:rPr>
        <w:t>.</w:t>
      </w:r>
      <w:r>
        <w:rPr>
          <w:rtl/>
        </w:rPr>
        <w:t xml:space="preserve"> </w:t>
      </w:r>
      <w:bookmarkStart w:id="8574" w:name="_ETM_Q11_610270"/>
      <w:bookmarkEnd w:id="8574"/>
      <w:r>
        <w:rPr>
          <w:rtl/>
        </w:rPr>
        <w:t xml:space="preserve">אבל </w:t>
      </w:r>
      <w:bookmarkStart w:id="8575" w:name="_ETM_Q11_610480"/>
      <w:bookmarkEnd w:id="8575"/>
      <w:r>
        <w:rPr>
          <w:rtl/>
        </w:rPr>
        <w:t xml:space="preserve">הקבינט </w:t>
      </w:r>
      <w:bookmarkStart w:id="8576" w:name="_ETM_Q11_610930"/>
      <w:bookmarkEnd w:id="8576"/>
      <w:r>
        <w:rPr>
          <w:rtl/>
        </w:rPr>
        <w:t xml:space="preserve">כולו </w:t>
      </w:r>
      <w:bookmarkStart w:id="8577" w:name="_ETM_Q11_611290"/>
      <w:bookmarkEnd w:id="8577"/>
      <w:r>
        <w:rPr>
          <w:rFonts w:hint="cs"/>
          <w:rtl/>
        </w:rPr>
        <w:t>ה</w:t>
      </w:r>
      <w:r>
        <w:rPr>
          <w:rtl/>
        </w:rPr>
        <w:t>תגייס</w:t>
      </w:r>
      <w:r w:rsidR="00A8313C">
        <w:rPr>
          <w:rFonts w:hint="cs"/>
          <w:rtl/>
        </w:rPr>
        <w:t>,</w:t>
      </w:r>
      <w:r>
        <w:rPr>
          <w:rtl/>
        </w:rPr>
        <w:t xml:space="preserve"> </w:t>
      </w:r>
      <w:bookmarkStart w:id="8578" w:name="_ETM_Q11_612989"/>
      <w:bookmarkEnd w:id="8578"/>
      <w:r>
        <w:rPr>
          <w:rFonts w:hint="cs"/>
          <w:rtl/>
        </w:rPr>
        <w:t>ו</w:t>
      </w:r>
      <w:bookmarkStart w:id="8579" w:name="_ETM_Q11_613110"/>
      <w:bookmarkEnd w:id="8579"/>
      <w:r>
        <w:rPr>
          <w:rtl/>
        </w:rPr>
        <w:t xml:space="preserve">קיבלנו </w:t>
      </w:r>
      <w:bookmarkStart w:id="8580" w:name="_ETM_Q11_613500"/>
      <w:bookmarkEnd w:id="8580"/>
      <w:r>
        <w:rPr>
          <w:rtl/>
        </w:rPr>
        <w:t xml:space="preserve">את </w:t>
      </w:r>
      <w:bookmarkStart w:id="8581" w:name="_ETM_Q11_613560"/>
      <w:bookmarkEnd w:id="8581"/>
      <w:r>
        <w:rPr>
          <w:rtl/>
        </w:rPr>
        <w:t>ההחלטה</w:t>
      </w:r>
      <w:r w:rsidR="00A8313C">
        <w:rPr>
          <w:rFonts w:hint="cs"/>
          <w:rtl/>
        </w:rPr>
        <w:t>.</w:t>
      </w:r>
      <w:r>
        <w:rPr>
          <w:rtl/>
        </w:rPr>
        <w:t xml:space="preserve"> </w:t>
      </w:r>
      <w:bookmarkStart w:id="8582" w:name="_ETM_Q11_614920"/>
      <w:bookmarkEnd w:id="8582"/>
      <w:r>
        <w:rPr>
          <w:rFonts w:hint="cs"/>
          <w:rtl/>
        </w:rPr>
        <w:t xml:space="preserve">היא </w:t>
      </w:r>
      <w:r>
        <w:rPr>
          <w:rtl/>
        </w:rPr>
        <w:t>התבצעה</w:t>
      </w:r>
      <w:r>
        <w:rPr>
          <w:rFonts w:hint="cs"/>
          <w:rtl/>
        </w:rPr>
        <w:t>.</w:t>
      </w:r>
      <w:r>
        <w:rPr>
          <w:rtl/>
        </w:rPr>
        <w:t xml:space="preserve"> </w:t>
      </w:r>
      <w:bookmarkStart w:id="8583" w:name="_ETM_Q11_615820"/>
      <w:bookmarkEnd w:id="8583"/>
      <w:r>
        <w:rPr>
          <w:rtl/>
        </w:rPr>
        <w:t>ה</w:t>
      </w:r>
      <w:r>
        <w:rPr>
          <w:rFonts w:hint="cs"/>
          <w:rtl/>
        </w:rPr>
        <w:t>ה</w:t>
      </w:r>
      <w:r>
        <w:rPr>
          <w:rtl/>
        </w:rPr>
        <w:t xml:space="preserve">משך </w:t>
      </w:r>
      <w:bookmarkStart w:id="8584" w:name="_ETM_Q11_616210"/>
      <w:bookmarkEnd w:id="8584"/>
      <w:r>
        <w:rPr>
          <w:rtl/>
        </w:rPr>
        <w:t>ידוע</w:t>
      </w:r>
      <w:r>
        <w:rPr>
          <w:rFonts w:hint="cs"/>
          <w:rtl/>
        </w:rPr>
        <w:t>.</w:t>
      </w:r>
      <w:r>
        <w:rPr>
          <w:rtl/>
        </w:rPr>
        <w:t xml:space="preserve"> </w:t>
      </w:r>
      <w:bookmarkStart w:id="8585" w:name="_ETM_Q11_617930"/>
      <w:bookmarkEnd w:id="8585"/>
    </w:p>
    <w:p w:rsidR="009073FD" w:rsidRDefault="009073FD" w:rsidP="00582235">
      <w:pPr>
        <w:rPr>
          <w:rtl/>
        </w:rPr>
      </w:pPr>
      <w:bookmarkStart w:id="8586" w:name="_ETM_Q11_612802"/>
      <w:bookmarkStart w:id="8587" w:name="_ETM_Q11_612910"/>
      <w:bookmarkStart w:id="8588" w:name="_ETM_Q11_613056"/>
      <w:bookmarkEnd w:id="8586"/>
      <w:bookmarkEnd w:id="8587"/>
      <w:bookmarkEnd w:id="8588"/>
    </w:p>
    <w:p w:rsidR="009073FD" w:rsidRDefault="009073FD" w:rsidP="00214C79">
      <w:pPr>
        <w:rPr>
          <w:rtl/>
        </w:rPr>
      </w:pPr>
      <w:bookmarkStart w:id="8589" w:name="_ETM_Q11_613160"/>
      <w:bookmarkEnd w:id="8589"/>
      <w:r>
        <w:rPr>
          <w:rtl/>
        </w:rPr>
        <w:t xml:space="preserve">אנחנו </w:t>
      </w:r>
      <w:bookmarkStart w:id="8590" w:name="_ETM_Q11_618260"/>
      <w:bookmarkEnd w:id="8590"/>
      <w:r>
        <w:rPr>
          <w:rtl/>
        </w:rPr>
        <w:t xml:space="preserve">ממשיכים </w:t>
      </w:r>
      <w:bookmarkStart w:id="8591" w:name="_ETM_Q11_618800"/>
      <w:bookmarkEnd w:id="8591"/>
      <w:r>
        <w:rPr>
          <w:rtl/>
        </w:rPr>
        <w:t xml:space="preserve">גם </w:t>
      </w:r>
      <w:bookmarkStart w:id="8592" w:name="_ETM_Q11_619220"/>
      <w:bookmarkEnd w:id="8592"/>
      <w:r>
        <w:rPr>
          <w:rtl/>
        </w:rPr>
        <w:t>מאז</w:t>
      </w:r>
      <w:r>
        <w:rPr>
          <w:rFonts w:hint="cs"/>
          <w:rtl/>
        </w:rPr>
        <w:t>.</w:t>
      </w:r>
      <w:r>
        <w:rPr>
          <w:rtl/>
        </w:rPr>
        <w:t xml:space="preserve"> </w:t>
      </w:r>
      <w:bookmarkStart w:id="8593" w:name="_ETM_Q11_621180"/>
      <w:bookmarkEnd w:id="8593"/>
      <w:r>
        <w:rPr>
          <w:rtl/>
        </w:rPr>
        <w:t xml:space="preserve">אנחנו </w:t>
      </w:r>
      <w:bookmarkStart w:id="8594" w:name="_ETM_Q11_621390"/>
      <w:bookmarkEnd w:id="8594"/>
      <w:r>
        <w:rPr>
          <w:rtl/>
        </w:rPr>
        <w:t xml:space="preserve">ממשיכים </w:t>
      </w:r>
      <w:bookmarkStart w:id="8595" w:name="_ETM_Q11_622050"/>
      <w:bookmarkEnd w:id="8595"/>
      <w:r>
        <w:rPr>
          <w:rtl/>
        </w:rPr>
        <w:t xml:space="preserve">בהורדת </w:t>
      </w:r>
      <w:bookmarkStart w:id="8596" w:name="_ETM_Q11_622590"/>
      <w:bookmarkEnd w:id="8596"/>
      <w:r>
        <w:rPr>
          <w:rtl/>
        </w:rPr>
        <w:t xml:space="preserve">מגדלי </w:t>
      </w:r>
      <w:bookmarkStart w:id="8597" w:name="_ETM_Q11_623070"/>
      <w:bookmarkEnd w:id="8597"/>
      <w:r>
        <w:rPr>
          <w:rtl/>
        </w:rPr>
        <w:t xml:space="preserve">הטרור </w:t>
      </w:r>
      <w:bookmarkStart w:id="8598" w:name="_ETM_Q11_623520"/>
      <w:bookmarkEnd w:id="8598"/>
      <w:r>
        <w:rPr>
          <w:rtl/>
        </w:rPr>
        <w:t xml:space="preserve">של </w:t>
      </w:r>
      <w:bookmarkStart w:id="8599" w:name="_ETM_Q11_623670"/>
      <w:bookmarkEnd w:id="8599"/>
      <w:r>
        <w:rPr>
          <w:rtl/>
        </w:rPr>
        <w:t xml:space="preserve">חיזבאללה </w:t>
      </w:r>
      <w:bookmarkStart w:id="8600" w:name="_ETM_Q11_624180"/>
      <w:bookmarkEnd w:id="8600"/>
      <w:r>
        <w:rPr>
          <w:rtl/>
        </w:rPr>
        <w:t>בב</w:t>
      </w:r>
      <w:r>
        <w:rPr>
          <w:rFonts w:hint="cs"/>
          <w:rtl/>
        </w:rPr>
        <w:t>י</w:t>
      </w:r>
      <w:r>
        <w:rPr>
          <w:rtl/>
        </w:rPr>
        <w:t>ירות</w:t>
      </w:r>
      <w:bookmarkStart w:id="8601" w:name="_ETM_Q11_625709"/>
      <w:bookmarkEnd w:id="8601"/>
      <w:r>
        <w:rPr>
          <w:rFonts w:hint="cs"/>
          <w:rtl/>
        </w:rPr>
        <w:t xml:space="preserve">; </w:t>
      </w:r>
      <w:r>
        <w:rPr>
          <w:rtl/>
        </w:rPr>
        <w:t xml:space="preserve">אנחנו </w:t>
      </w:r>
      <w:bookmarkStart w:id="8602" w:name="_ETM_Q11_625980"/>
      <w:bookmarkEnd w:id="8602"/>
      <w:r>
        <w:rPr>
          <w:rtl/>
        </w:rPr>
        <w:t xml:space="preserve">ממשיכים </w:t>
      </w:r>
      <w:bookmarkStart w:id="8603" w:name="_ETM_Q11_626340"/>
      <w:bookmarkEnd w:id="8603"/>
      <w:r>
        <w:rPr>
          <w:rtl/>
        </w:rPr>
        <w:t xml:space="preserve">בחיסול </w:t>
      </w:r>
      <w:bookmarkStart w:id="8604" w:name="_ETM_Q11_626790"/>
      <w:bookmarkEnd w:id="8604"/>
      <w:r>
        <w:rPr>
          <w:rtl/>
        </w:rPr>
        <w:t>מפקדיו</w:t>
      </w:r>
      <w:r>
        <w:rPr>
          <w:rFonts w:hint="cs"/>
          <w:rtl/>
        </w:rPr>
        <w:t>;</w:t>
      </w:r>
      <w:r>
        <w:rPr>
          <w:rtl/>
        </w:rPr>
        <w:t xml:space="preserve"> </w:t>
      </w:r>
      <w:bookmarkStart w:id="8605" w:name="_ETM_Q11_628400"/>
      <w:bookmarkEnd w:id="8605"/>
      <w:r>
        <w:rPr>
          <w:rtl/>
        </w:rPr>
        <w:t xml:space="preserve">אנחנו </w:t>
      </w:r>
      <w:bookmarkStart w:id="8606" w:name="_ETM_Q11_628700"/>
      <w:bookmarkEnd w:id="8606"/>
      <w:r>
        <w:rPr>
          <w:rtl/>
        </w:rPr>
        <w:t>ממשיכים</w:t>
      </w:r>
      <w:r>
        <w:rPr>
          <w:rFonts w:hint="cs"/>
          <w:rtl/>
        </w:rPr>
        <w:t xml:space="preserve"> </w:t>
      </w:r>
      <w:r>
        <w:rPr>
          <w:rFonts w:hint="eastAsia"/>
          <w:rtl/>
        </w:rPr>
        <w:t>–</w:t>
      </w:r>
      <w:r>
        <w:rPr>
          <w:rtl/>
        </w:rPr>
        <w:t xml:space="preserve"> </w:t>
      </w:r>
      <w:bookmarkStart w:id="8607" w:name="_ETM_Q11_629960"/>
      <w:bookmarkEnd w:id="8607"/>
      <w:r>
        <w:rPr>
          <w:rFonts w:hint="cs"/>
          <w:rtl/>
        </w:rPr>
        <w:t>ו</w:t>
      </w:r>
      <w:r>
        <w:rPr>
          <w:rtl/>
        </w:rPr>
        <w:t xml:space="preserve">זה </w:t>
      </w:r>
      <w:bookmarkStart w:id="8608" w:name="_ETM_Q11_630170"/>
      <w:bookmarkEnd w:id="8608"/>
      <w:r>
        <w:rPr>
          <w:rtl/>
        </w:rPr>
        <w:t xml:space="preserve">חשוב </w:t>
      </w:r>
      <w:bookmarkStart w:id="8609" w:name="_ETM_Q11_630500"/>
      <w:bookmarkEnd w:id="8609"/>
      <w:r>
        <w:rPr>
          <w:rtl/>
        </w:rPr>
        <w:t>ביותר</w:t>
      </w:r>
      <w:r>
        <w:rPr>
          <w:rFonts w:hint="cs"/>
          <w:rtl/>
        </w:rPr>
        <w:t xml:space="preserve"> </w:t>
      </w:r>
      <w:r>
        <w:rPr>
          <w:rFonts w:hint="eastAsia"/>
          <w:rtl/>
        </w:rPr>
        <w:t>–</w:t>
      </w:r>
      <w:r>
        <w:rPr>
          <w:rtl/>
        </w:rPr>
        <w:t xml:space="preserve"> </w:t>
      </w:r>
      <w:bookmarkStart w:id="8610" w:name="_ETM_Q11_631430"/>
      <w:bookmarkEnd w:id="8610"/>
      <w:r>
        <w:rPr>
          <w:rFonts w:hint="cs"/>
          <w:rtl/>
        </w:rPr>
        <w:t>ב</w:t>
      </w:r>
      <w:r>
        <w:rPr>
          <w:rtl/>
        </w:rPr>
        <w:t xml:space="preserve">פעולה </w:t>
      </w:r>
      <w:bookmarkStart w:id="8611" w:name="_ETM_Q11_631910"/>
      <w:bookmarkEnd w:id="8611"/>
      <w:r>
        <w:rPr>
          <w:rtl/>
        </w:rPr>
        <w:t xml:space="preserve">קרקעית </w:t>
      </w:r>
      <w:bookmarkStart w:id="8612" w:name="_ETM_Q11_632750"/>
      <w:bookmarkEnd w:id="8612"/>
      <w:r>
        <w:rPr>
          <w:rtl/>
        </w:rPr>
        <w:t xml:space="preserve">כדי </w:t>
      </w:r>
      <w:bookmarkStart w:id="8613" w:name="_ETM_Q11_633020"/>
      <w:bookmarkEnd w:id="8613"/>
      <w:r>
        <w:rPr>
          <w:rtl/>
        </w:rPr>
        <w:t xml:space="preserve">למגר </w:t>
      </w:r>
      <w:bookmarkStart w:id="8614" w:name="_ETM_Q11_634400"/>
      <w:bookmarkEnd w:id="8614"/>
      <w:r>
        <w:rPr>
          <w:rtl/>
        </w:rPr>
        <w:t xml:space="preserve">את </w:t>
      </w:r>
      <w:bookmarkStart w:id="8615" w:name="_ETM_Q11_634730"/>
      <w:bookmarkEnd w:id="8615"/>
      <w:r>
        <w:rPr>
          <w:rtl/>
        </w:rPr>
        <w:t xml:space="preserve">רצועת </w:t>
      </w:r>
      <w:bookmarkStart w:id="8616" w:name="_ETM_Q11_635659"/>
      <w:bookmarkEnd w:id="8616"/>
      <w:r>
        <w:rPr>
          <w:rtl/>
        </w:rPr>
        <w:t>התת</w:t>
      </w:r>
      <w:bookmarkStart w:id="8617" w:name="_ETM_Q11_636049"/>
      <w:bookmarkEnd w:id="8617"/>
      <w:r>
        <w:rPr>
          <w:rFonts w:hint="cs"/>
          <w:rtl/>
        </w:rPr>
        <w:t>-</w:t>
      </w:r>
      <w:r>
        <w:rPr>
          <w:rtl/>
        </w:rPr>
        <w:t xml:space="preserve">קרקע </w:t>
      </w:r>
      <w:bookmarkStart w:id="8618" w:name="_ETM_Q11_636469"/>
      <w:bookmarkEnd w:id="8618"/>
      <w:r>
        <w:rPr>
          <w:rtl/>
        </w:rPr>
        <w:t xml:space="preserve">שצמודה </w:t>
      </w:r>
      <w:bookmarkStart w:id="8619" w:name="_ETM_Q11_637040"/>
      <w:bookmarkEnd w:id="8619"/>
      <w:r>
        <w:rPr>
          <w:rtl/>
        </w:rPr>
        <w:t>לגבולנו</w:t>
      </w:r>
      <w:r>
        <w:rPr>
          <w:rFonts w:hint="cs"/>
          <w:rtl/>
        </w:rPr>
        <w:t>,</w:t>
      </w:r>
      <w:r>
        <w:rPr>
          <w:rtl/>
        </w:rPr>
        <w:t xml:space="preserve"> </w:t>
      </w:r>
      <w:bookmarkStart w:id="8620" w:name="_ETM_Q11_638420"/>
      <w:bookmarkEnd w:id="8620"/>
      <w:r>
        <w:rPr>
          <w:rFonts w:hint="cs"/>
          <w:rtl/>
        </w:rPr>
        <w:t>שהיא</w:t>
      </w:r>
      <w:r>
        <w:rPr>
          <w:rtl/>
        </w:rPr>
        <w:t xml:space="preserve"> </w:t>
      </w:r>
      <w:bookmarkStart w:id="8621" w:name="_ETM_Q11_638720"/>
      <w:bookmarkEnd w:id="8621"/>
      <w:r>
        <w:rPr>
          <w:rtl/>
        </w:rPr>
        <w:t>עצומה</w:t>
      </w:r>
      <w:r>
        <w:rPr>
          <w:rFonts w:hint="cs"/>
          <w:rtl/>
        </w:rPr>
        <w:t>,</w:t>
      </w:r>
      <w:r>
        <w:rPr>
          <w:rtl/>
        </w:rPr>
        <w:t xml:space="preserve"> </w:t>
      </w:r>
      <w:bookmarkStart w:id="8622" w:name="_ETM_Q11_639930"/>
      <w:bookmarkEnd w:id="8622"/>
      <w:r>
        <w:rPr>
          <w:rtl/>
        </w:rPr>
        <w:t xml:space="preserve">וכל </w:t>
      </w:r>
      <w:bookmarkStart w:id="8623" w:name="_ETM_Q11_640379"/>
      <w:bookmarkEnd w:id="8623"/>
      <w:r>
        <w:rPr>
          <w:rtl/>
        </w:rPr>
        <w:t xml:space="preserve">יום </w:t>
      </w:r>
      <w:bookmarkStart w:id="8624" w:name="_ETM_Q11_640620"/>
      <w:bookmarkEnd w:id="8624"/>
      <w:r>
        <w:rPr>
          <w:rtl/>
        </w:rPr>
        <w:t xml:space="preserve">אנחנו </w:t>
      </w:r>
      <w:bookmarkStart w:id="8625" w:name="_ETM_Q11_640859"/>
      <w:bookmarkEnd w:id="8625"/>
      <w:r>
        <w:rPr>
          <w:rtl/>
        </w:rPr>
        <w:t xml:space="preserve">מגלים </w:t>
      </w:r>
      <w:bookmarkStart w:id="8626" w:name="_ETM_Q11_641340"/>
      <w:bookmarkEnd w:id="8626"/>
      <w:r>
        <w:rPr>
          <w:rtl/>
        </w:rPr>
        <w:t xml:space="preserve">חלק </w:t>
      </w:r>
      <w:bookmarkStart w:id="8627" w:name="_ETM_Q11_641639"/>
      <w:bookmarkEnd w:id="8627"/>
      <w:r>
        <w:rPr>
          <w:rtl/>
        </w:rPr>
        <w:t xml:space="preserve">נוסף </w:t>
      </w:r>
      <w:bookmarkStart w:id="8628" w:name="_ETM_Q11_642029"/>
      <w:bookmarkEnd w:id="8628"/>
      <w:r>
        <w:rPr>
          <w:rtl/>
        </w:rPr>
        <w:t>של</w:t>
      </w:r>
      <w:r>
        <w:rPr>
          <w:rFonts w:hint="cs"/>
          <w:rtl/>
        </w:rPr>
        <w:t>ה.</w:t>
      </w:r>
      <w:r>
        <w:rPr>
          <w:rtl/>
        </w:rPr>
        <w:t xml:space="preserve"> </w:t>
      </w:r>
      <w:bookmarkStart w:id="8629" w:name="_ETM_Q11_642880"/>
      <w:bookmarkEnd w:id="8629"/>
      <w:r>
        <w:rPr>
          <w:rtl/>
        </w:rPr>
        <w:t xml:space="preserve">היא </w:t>
      </w:r>
      <w:bookmarkStart w:id="8630" w:name="_ETM_Q11_643000"/>
      <w:bookmarkEnd w:id="8630"/>
      <w:r>
        <w:rPr>
          <w:rtl/>
        </w:rPr>
        <w:t xml:space="preserve">עצומה </w:t>
      </w:r>
      <w:bookmarkStart w:id="8631" w:name="_ETM_Q11_643420"/>
      <w:bookmarkEnd w:id="8631"/>
      <w:r>
        <w:rPr>
          <w:rtl/>
        </w:rPr>
        <w:t xml:space="preserve">לא </w:t>
      </w:r>
      <w:bookmarkStart w:id="8632" w:name="_ETM_Q11_643570"/>
      <w:bookmarkEnd w:id="8632"/>
      <w:r>
        <w:rPr>
          <w:rtl/>
        </w:rPr>
        <w:t xml:space="preserve">רק </w:t>
      </w:r>
      <w:bookmarkStart w:id="8633" w:name="_ETM_Q11_643750"/>
      <w:bookmarkEnd w:id="8633"/>
      <w:r>
        <w:rPr>
          <w:rtl/>
        </w:rPr>
        <w:t>בממדיה</w:t>
      </w:r>
      <w:r>
        <w:rPr>
          <w:rFonts w:hint="cs"/>
          <w:rtl/>
        </w:rPr>
        <w:t>,</w:t>
      </w:r>
      <w:r>
        <w:rPr>
          <w:rtl/>
        </w:rPr>
        <w:t xml:space="preserve"> </w:t>
      </w:r>
      <w:bookmarkStart w:id="8634" w:name="_ETM_Q11_645060"/>
      <w:bookmarkEnd w:id="8634"/>
      <w:r>
        <w:rPr>
          <w:rtl/>
        </w:rPr>
        <w:t xml:space="preserve">היא </w:t>
      </w:r>
      <w:bookmarkStart w:id="8635" w:name="_ETM_Q11_645209"/>
      <w:bookmarkEnd w:id="8635"/>
      <w:r>
        <w:rPr>
          <w:rtl/>
        </w:rPr>
        <w:t xml:space="preserve">עצומה </w:t>
      </w:r>
      <w:bookmarkStart w:id="8636" w:name="_ETM_Q11_645689"/>
      <w:bookmarkEnd w:id="8636"/>
      <w:r>
        <w:rPr>
          <w:rtl/>
        </w:rPr>
        <w:t>בנשק</w:t>
      </w:r>
      <w:bookmarkStart w:id="8637" w:name="_ETM_Q11_646409"/>
      <w:bookmarkEnd w:id="8637"/>
      <w:r>
        <w:rPr>
          <w:rFonts w:hint="cs"/>
          <w:rtl/>
        </w:rPr>
        <w:t xml:space="preserve">, </w:t>
      </w:r>
      <w:r>
        <w:rPr>
          <w:rtl/>
        </w:rPr>
        <w:t xml:space="preserve">באמצעי </w:t>
      </w:r>
      <w:bookmarkStart w:id="8638" w:name="_ETM_Q11_647129"/>
      <w:bookmarkEnd w:id="8638"/>
      <w:r>
        <w:rPr>
          <w:rtl/>
        </w:rPr>
        <w:t xml:space="preserve">הלחימה </w:t>
      </w:r>
      <w:bookmarkStart w:id="8639" w:name="_ETM_Q11_647609"/>
      <w:bookmarkEnd w:id="8639"/>
      <w:r>
        <w:rPr>
          <w:rtl/>
        </w:rPr>
        <w:t>שי</w:t>
      </w:r>
      <w:r>
        <w:rPr>
          <w:rFonts w:hint="cs"/>
          <w:rtl/>
        </w:rPr>
        <w:t>ש</w:t>
      </w:r>
      <w:r>
        <w:rPr>
          <w:rtl/>
        </w:rPr>
        <w:t xml:space="preserve"> </w:t>
      </w:r>
      <w:bookmarkStart w:id="8640" w:name="_ETM_Q11_647909"/>
      <w:bookmarkEnd w:id="8640"/>
      <w:r>
        <w:rPr>
          <w:rtl/>
        </w:rPr>
        <w:t>שם</w:t>
      </w:r>
      <w:r>
        <w:rPr>
          <w:rFonts w:hint="cs"/>
          <w:rtl/>
        </w:rPr>
        <w:t>,</w:t>
      </w:r>
      <w:r>
        <w:rPr>
          <w:rtl/>
        </w:rPr>
        <w:t xml:space="preserve"> </w:t>
      </w:r>
      <w:bookmarkStart w:id="8641" w:name="_ETM_Q11_648910"/>
      <w:bookmarkEnd w:id="8641"/>
      <w:r>
        <w:rPr>
          <w:rtl/>
        </w:rPr>
        <w:t>ש</w:t>
      </w:r>
      <w:bookmarkStart w:id="8642" w:name="_ETM_Q11_649510"/>
      <w:bookmarkEnd w:id="8642"/>
      <w:r>
        <w:rPr>
          <w:rtl/>
        </w:rPr>
        <w:t xml:space="preserve">הם </w:t>
      </w:r>
      <w:bookmarkStart w:id="8643" w:name="_ETM_Q11_649750"/>
      <w:bookmarkEnd w:id="8643"/>
      <w:r>
        <w:rPr>
          <w:rtl/>
        </w:rPr>
        <w:t xml:space="preserve">עצומים </w:t>
      </w:r>
      <w:bookmarkStart w:id="8644" w:name="_ETM_Q11_650170"/>
      <w:bookmarkEnd w:id="8644"/>
      <w:r>
        <w:rPr>
          <w:rtl/>
        </w:rPr>
        <w:t>ורבים</w:t>
      </w:r>
      <w:r>
        <w:rPr>
          <w:rFonts w:hint="cs"/>
          <w:rtl/>
        </w:rPr>
        <w:t>.</w:t>
      </w:r>
      <w:r>
        <w:rPr>
          <w:rtl/>
        </w:rPr>
        <w:t xml:space="preserve"> </w:t>
      </w:r>
      <w:bookmarkStart w:id="8645" w:name="_ETM_Q11_651380"/>
      <w:bookmarkEnd w:id="8645"/>
      <w:r>
        <w:rPr>
          <w:rtl/>
        </w:rPr>
        <w:t xml:space="preserve">ואם </w:t>
      </w:r>
      <w:bookmarkStart w:id="8646" w:name="_ETM_Q11_651950"/>
      <w:bookmarkEnd w:id="8646"/>
      <w:r>
        <w:rPr>
          <w:rtl/>
        </w:rPr>
        <w:t>חמאס</w:t>
      </w:r>
      <w:r>
        <w:rPr>
          <w:rFonts w:hint="cs"/>
          <w:rtl/>
        </w:rPr>
        <w:t>,</w:t>
      </w:r>
      <w:r>
        <w:rPr>
          <w:rtl/>
        </w:rPr>
        <w:t xml:space="preserve"> </w:t>
      </w:r>
      <w:bookmarkStart w:id="8647" w:name="_ETM_Q11_652640"/>
      <w:bookmarkEnd w:id="8647"/>
      <w:r>
        <w:rPr>
          <w:rtl/>
        </w:rPr>
        <w:t xml:space="preserve">או </w:t>
      </w:r>
      <w:bookmarkStart w:id="8648" w:name="_ETM_Q11_652760"/>
      <w:bookmarkEnd w:id="8648"/>
      <w:r>
        <w:rPr>
          <w:rtl/>
        </w:rPr>
        <w:t xml:space="preserve">יותר </w:t>
      </w:r>
      <w:bookmarkStart w:id="8649" w:name="_ETM_Q11_652910"/>
      <w:bookmarkEnd w:id="8649"/>
      <w:r>
        <w:rPr>
          <w:rtl/>
        </w:rPr>
        <w:t xml:space="preserve">נכון </w:t>
      </w:r>
      <w:bookmarkStart w:id="8650" w:name="_ETM_Q11_653150"/>
      <w:bookmarkEnd w:id="8650"/>
      <w:r>
        <w:rPr>
          <w:rtl/>
        </w:rPr>
        <w:t>חיזבאללה</w:t>
      </w:r>
      <w:r>
        <w:rPr>
          <w:rFonts w:hint="cs"/>
          <w:rtl/>
        </w:rPr>
        <w:t>,</w:t>
      </w:r>
      <w:r>
        <w:rPr>
          <w:rtl/>
        </w:rPr>
        <w:t xml:space="preserve"> </w:t>
      </w:r>
      <w:bookmarkStart w:id="8651" w:name="_ETM_Q11_654110"/>
      <w:bookmarkEnd w:id="8651"/>
      <w:r>
        <w:rPr>
          <w:rtl/>
        </w:rPr>
        <w:t xml:space="preserve">היה </w:t>
      </w:r>
      <w:bookmarkStart w:id="8652" w:name="_ETM_Q11_654740"/>
      <w:bookmarkEnd w:id="8652"/>
      <w:r>
        <w:rPr>
          <w:rtl/>
        </w:rPr>
        <w:t xml:space="preserve">מבצע </w:t>
      </w:r>
      <w:bookmarkStart w:id="8653" w:name="_ETM_Q11_655310"/>
      <w:bookmarkEnd w:id="8653"/>
      <w:r>
        <w:rPr>
          <w:rtl/>
        </w:rPr>
        <w:t xml:space="preserve">את </w:t>
      </w:r>
      <w:bookmarkStart w:id="8654" w:name="_ETM_Q11_655370"/>
      <w:bookmarkEnd w:id="8654"/>
      <w:r>
        <w:rPr>
          <w:rtl/>
        </w:rPr>
        <w:t>זמ</w:t>
      </w:r>
      <w:r>
        <w:rPr>
          <w:rFonts w:hint="cs"/>
          <w:rtl/>
        </w:rPr>
        <w:t>מ</w:t>
      </w:r>
      <w:r>
        <w:rPr>
          <w:rtl/>
        </w:rPr>
        <w:t>ו</w:t>
      </w:r>
      <w:r>
        <w:rPr>
          <w:rFonts w:hint="cs"/>
          <w:rtl/>
        </w:rPr>
        <w:t>,</w:t>
      </w:r>
      <w:r>
        <w:rPr>
          <w:rtl/>
        </w:rPr>
        <w:t xml:space="preserve"> </w:t>
      </w:r>
      <w:bookmarkStart w:id="8655" w:name="_ETM_Q11_656360"/>
      <w:bookmarkEnd w:id="8655"/>
      <w:r>
        <w:rPr>
          <w:rFonts w:hint="cs"/>
          <w:rtl/>
        </w:rPr>
        <w:t>הרי</w:t>
      </w:r>
      <w:r>
        <w:rPr>
          <w:rtl/>
        </w:rPr>
        <w:t xml:space="preserve"> </w:t>
      </w:r>
      <w:bookmarkStart w:id="8656" w:name="_ETM_Q11_656540"/>
      <w:bookmarkEnd w:id="8656"/>
      <w:r>
        <w:rPr>
          <w:rtl/>
        </w:rPr>
        <w:t xml:space="preserve">אנחנו </w:t>
      </w:r>
      <w:bookmarkStart w:id="8657" w:name="_ETM_Q11_656780"/>
      <w:bookmarkEnd w:id="8657"/>
      <w:r>
        <w:rPr>
          <w:rtl/>
        </w:rPr>
        <w:t xml:space="preserve">מדברים </w:t>
      </w:r>
      <w:bookmarkStart w:id="8658" w:name="_ETM_Q11_657230"/>
      <w:bookmarkEnd w:id="8658"/>
      <w:r>
        <w:rPr>
          <w:rtl/>
        </w:rPr>
        <w:t xml:space="preserve">על </w:t>
      </w:r>
      <w:bookmarkStart w:id="8659" w:name="_ETM_Q11_657349"/>
      <w:bookmarkEnd w:id="8659"/>
      <w:r>
        <w:rPr>
          <w:rtl/>
        </w:rPr>
        <w:t xml:space="preserve">דבר </w:t>
      </w:r>
      <w:bookmarkStart w:id="8660" w:name="_ETM_Q11_657739"/>
      <w:bookmarkEnd w:id="8660"/>
      <w:r>
        <w:rPr>
          <w:rtl/>
        </w:rPr>
        <w:t xml:space="preserve">שהיה </w:t>
      </w:r>
      <w:bookmarkStart w:id="8661" w:name="_ETM_Q11_658459"/>
      <w:bookmarkEnd w:id="8661"/>
      <w:r>
        <w:rPr>
          <w:rtl/>
        </w:rPr>
        <w:t xml:space="preserve">עולה </w:t>
      </w:r>
      <w:bookmarkStart w:id="8662" w:name="_ETM_Q11_659540"/>
      <w:bookmarkEnd w:id="8662"/>
      <w:r>
        <w:rPr>
          <w:rtl/>
        </w:rPr>
        <w:t xml:space="preserve">בכמה </w:t>
      </w:r>
      <w:bookmarkStart w:id="8663" w:name="_ETM_Q11_659959"/>
      <w:bookmarkEnd w:id="8663"/>
      <w:r>
        <w:rPr>
          <w:rtl/>
        </w:rPr>
        <w:t xml:space="preserve">מונים </w:t>
      </w:r>
      <w:bookmarkStart w:id="8664" w:name="_ETM_Q11_660769"/>
      <w:bookmarkEnd w:id="8664"/>
      <w:r>
        <w:rPr>
          <w:rFonts w:hint="cs"/>
          <w:rtl/>
        </w:rPr>
        <w:t xml:space="preserve">על </w:t>
      </w:r>
      <w:r>
        <w:rPr>
          <w:rtl/>
        </w:rPr>
        <w:t xml:space="preserve">האסון </w:t>
      </w:r>
      <w:bookmarkStart w:id="8665" w:name="_ETM_Q11_661400"/>
      <w:bookmarkEnd w:id="8665"/>
      <w:r>
        <w:rPr>
          <w:rtl/>
        </w:rPr>
        <w:t xml:space="preserve">שחווינו </w:t>
      </w:r>
      <w:bookmarkStart w:id="8666" w:name="_ETM_Q11_662030"/>
      <w:bookmarkEnd w:id="8666"/>
      <w:r>
        <w:rPr>
          <w:rtl/>
        </w:rPr>
        <w:t>בעזה</w:t>
      </w:r>
      <w:r w:rsidR="00A8313C">
        <w:rPr>
          <w:rFonts w:hint="cs"/>
          <w:rtl/>
        </w:rPr>
        <w:t>.</w:t>
      </w:r>
      <w:r>
        <w:rPr>
          <w:rtl/>
        </w:rPr>
        <w:t xml:space="preserve"> </w:t>
      </w:r>
      <w:bookmarkStart w:id="8667" w:name="_ETM_Q11_663349"/>
      <w:bookmarkEnd w:id="8667"/>
      <w:r>
        <w:rPr>
          <w:rtl/>
        </w:rPr>
        <w:t xml:space="preserve">הדבר </w:t>
      </w:r>
      <w:bookmarkStart w:id="8668" w:name="_ETM_Q11_664519"/>
      <w:bookmarkEnd w:id="8668"/>
      <w:r>
        <w:rPr>
          <w:rtl/>
        </w:rPr>
        <w:t xml:space="preserve">הזה </w:t>
      </w:r>
      <w:bookmarkStart w:id="8669" w:name="_ETM_Q11_664760"/>
      <w:bookmarkEnd w:id="8669"/>
      <w:r>
        <w:rPr>
          <w:rtl/>
        </w:rPr>
        <w:t xml:space="preserve">כמובן </w:t>
      </w:r>
      <w:bookmarkStart w:id="8670" w:name="_ETM_Q11_665209"/>
      <w:bookmarkEnd w:id="8670"/>
      <w:r>
        <w:rPr>
          <w:rtl/>
        </w:rPr>
        <w:t>נמנע</w:t>
      </w:r>
      <w:r>
        <w:rPr>
          <w:rFonts w:hint="cs"/>
          <w:rtl/>
        </w:rPr>
        <w:t>.</w:t>
      </w:r>
      <w:r>
        <w:rPr>
          <w:rtl/>
        </w:rPr>
        <w:t xml:space="preserve"> </w:t>
      </w:r>
      <w:bookmarkStart w:id="8671" w:name="_ETM_Q11_666439"/>
      <w:bookmarkStart w:id="8672" w:name="_ETM_Q11_668370"/>
      <w:bookmarkStart w:id="8673" w:name="_ETM_Q11_668511"/>
      <w:bookmarkStart w:id="8674" w:name="_ETM_Q11_668631"/>
      <w:bookmarkStart w:id="8675" w:name="_ETM_Q11_668727"/>
      <w:bookmarkEnd w:id="8671"/>
      <w:bookmarkEnd w:id="8672"/>
      <w:bookmarkEnd w:id="8673"/>
      <w:bookmarkEnd w:id="8674"/>
      <w:bookmarkEnd w:id="8675"/>
      <w:r>
        <w:rPr>
          <w:rtl/>
        </w:rPr>
        <w:t xml:space="preserve">אנחנו </w:t>
      </w:r>
      <w:bookmarkStart w:id="8676" w:name="_ETM_Q11_667790"/>
      <w:bookmarkEnd w:id="8676"/>
      <w:r>
        <w:rPr>
          <w:rtl/>
        </w:rPr>
        <w:t xml:space="preserve">מחסלים </w:t>
      </w:r>
      <w:bookmarkStart w:id="8677" w:name="_ETM_Q11_668269"/>
      <w:bookmarkEnd w:id="8677"/>
      <w:r>
        <w:rPr>
          <w:rtl/>
        </w:rPr>
        <w:t xml:space="preserve">את </w:t>
      </w:r>
      <w:bookmarkStart w:id="8678" w:name="_ETM_Q11_668359"/>
      <w:bookmarkEnd w:id="8678"/>
      <w:r>
        <w:rPr>
          <w:rtl/>
        </w:rPr>
        <w:t xml:space="preserve">זה </w:t>
      </w:r>
      <w:bookmarkStart w:id="8679" w:name="_ETM_Q11_668450"/>
      <w:bookmarkEnd w:id="8679"/>
      <w:r>
        <w:rPr>
          <w:rtl/>
        </w:rPr>
        <w:t xml:space="preserve">באופן </w:t>
      </w:r>
      <w:bookmarkStart w:id="8680" w:name="_ETM_Q11_668749"/>
      <w:bookmarkEnd w:id="8680"/>
      <w:r>
        <w:rPr>
          <w:rtl/>
        </w:rPr>
        <w:t>שיטתי</w:t>
      </w:r>
      <w:r>
        <w:rPr>
          <w:rFonts w:hint="cs"/>
          <w:rtl/>
        </w:rPr>
        <w:t>.</w:t>
      </w:r>
      <w:r>
        <w:rPr>
          <w:rtl/>
        </w:rPr>
        <w:t xml:space="preserve"> </w:t>
      </w:r>
      <w:bookmarkStart w:id="8681" w:name="_ETM_Q11_669230"/>
      <w:bookmarkEnd w:id="8681"/>
      <w:r>
        <w:rPr>
          <w:rtl/>
        </w:rPr>
        <w:t xml:space="preserve">יש </w:t>
      </w:r>
      <w:bookmarkStart w:id="8682" w:name="_ETM_Q11_669379"/>
      <w:bookmarkEnd w:id="8682"/>
      <w:r>
        <w:rPr>
          <w:rtl/>
        </w:rPr>
        <w:t xml:space="preserve">גם </w:t>
      </w:r>
      <w:bookmarkStart w:id="8683" w:name="_ETM_Q11_669529"/>
      <w:bookmarkEnd w:id="8683"/>
      <w:r>
        <w:rPr>
          <w:rtl/>
        </w:rPr>
        <w:t xml:space="preserve">הרחבה </w:t>
      </w:r>
      <w:bookmarkStart w:id="8684" w:name="_ETM_Q11_669919"/>
      <w:bookmarkEnd w:id="8684"/>
      <w:r>
        <w:rPr>
          <w:rtl/>
        </w:rPr>
        <w:t xml:space="preserve">מסוימת </w:t>
      </w:r>
      <w:bookmarkStart w:id="8685" w:name="_ETM_Q11_670459"/>
      <w:bookmarkEnd w:id="8685"/>
      <w:r>
        <w:rPr>
          <w:rtl/>
        </w:rPr>
        <w:t xml:space="preserve">בצד </w:t>
      </w:r>
      <w:bookmarkStart w:id="8686" w:name="_ETM_Q11_670790"/>
      <w:bookmarkEnd w:id="8686"/>
      <w:r>
        <w:rPr>
          <w:rtl/>
        </w:rPr>
        <w:t>הקרקעי</w:t>
      </w:r>
      <w:r>
        <w:rPr>
          <w:rFonts w:hint="cs"/>
          <w:rtl/>
        </w:rPr>
        <w:t>,</w:t>
      </w:r>
      <w:r>
        <w:rPr>
          <w:rtl/>
        </w:rPr>
        <w:t xml:space="preserve"> </w:t>
      </w:r>
      <w:bookmarkStart w:id="8687" w:name="_ETM_Q11_671930"/>
      <w:bookmarkEnd w:id="8687"/>
      <w:r>
        <w:rPr>
          <w:rtl/>
        </w:rPr>
        <w:t xml:space="preserve">אבל </w:t>
      </w:r>
      <w:bookmarkStart w:id="8688" w:name="_ETM_Q11_672140"/>
      <w:bookmarkEnd w:id="8688"/>
      <w:r>
        <w:rPr>
          <w:rtl/>
        </w:rPr>
        <w:t xml:space="preserve">אנחנו </w:t>
      </w:r>
      <w:bookmarkStart w:id="8689" w:name="_ETM_Q11_672320"/>
      <w:bookmarkEnd w:id="8689"/>
      <w:r>
        <w:rPr>
          <w:rtl/>
        </w:rPr>
        <w:t xml:space="preserve">באים </w:t>
      </w:r>
      <w:bookmarkStart w:id="8690" w:name="_ETM_Q11_672590"/>
      <w:bookmarkEnd w:id="8690"/>
      <w:r>
        <w:rPr>
          <w:rtl/>
        </w:rPr>
        <w:t xml:space="preserve">קודם </w:t>
      </w:r>
      <w:bookmarkStart w:id="8691" w:name="_ETM_Q11_672860"/>
      <w:bookmarkEnd w:id="8691"/>
      <w:r>
        <w:rPr>
          <w:rtl/>
        </w:rPr>
        <w:t>כ</w:t>
      </w:r>
      <w:r>
        <w:rPr>
          <w:rFonts w:hint="cs"/>
          <w:rtl/>
        </w:rPr>
        <w:t>ו</w:t>
      </w:r>
      <w:r>
        <w:rPr>
          <w:rtl/>
        </w:rPr>
        <w:t xml:space="preserve">ל </w:t>
      </w:r>
      <w:bookmarkStart w:id="8692" w:name="_ETM_Q11_673280"/>
      <w:bookmarkEnd w:id="8692"/>
      <w:r>
        <w:rPr>
          <w:rtl/>
        </w:rPr>
        <w:t xml:space="preserve">להוריד </w:t>
      </w:r>
      <w:bookmarkStart w:id="8693" w:name="_ETM_Q11_673760"/>
      <w:bookmarkEnd w:id="8693"/>
      <w:r>
        <w:rPr>
          <w:rtl/>
        </w:rPr>
        <w:t xml:space="preserve">את </w:t>
      </w:r>
      <w:bookmarkStart w:id="8694" w:name="_ETM_Q11_673910"/>
      <w:bookmarkEnd w:id="8694"/>
      <w:r>
        <w:rPr>
          <w:rtl/>
        </w:rPr>
        <w:t xml:space="preserve">הרצועה </w:t>
      </w:r>
      <w:bookmarkStart w:id="8695" w:name="_ETM_Q11_674360"/>
      <w:bookmarkEnd w:id="8695"/>
      <w:r>
        <w:rPr>
          <w:rtl/>
        </w:rPr>
        <w:t>הזאת</w:t>
      </w:r>
      <w:r w:rsidR="00A8313C">
        <w:rPr>
          <w:rFonts w:hint="cs"/>
          <w:rtl/>
        </w:rPr>
        <w:t>,</w:t>
      </w:r>
      <w:r>
        <w:rPr>
          <w:rtl/>
        </w:rPr>
        <w:t xml:space="preserve"> </w:t>
      </w:r>
      <w:bookmarkStart w:id="8696" w:name="_ETM_Q11_674930"/>
      <w:bookmarkEnd w:id="8696"/>
      <w:r>
        <w:rPr>
          <w:rtl/>
        </w:rPr>
        <w:t xml:space="preserve">משום </w:t>
      </w:r>
      <w:bookmarkStart w:id="8697" w:name="_ETM_Q11_675230"/>
      <w:bookmarkEnd w:id="8697"/>
      <w:r>
        <w:rPr>
          <w:rtl/>
        </w:rPr>
        <w:t xml:space="preserve">שזה </w:t>
      </w:r>
      <w:bookmarkStart w:id="8698" w:name="_ETM_Q11_675500"/>
      <w:bookmarkEnd w:id="8698"/>
      <w:r>
        <w:rPr>
          <w:rtl/>
        </w:rPr>
        <w:t xml:space="preserve">תנאי </w:t>
      </w:r>
      <w:bookmarkStart w:id="8699" w:name="_ETM_Q11_675800"/>
      <w:bookmarkEnd w:id="8699"/>
      <w:r>
        <w:rPr>
          <w:rtl/>
        </w:rPr>
        <w:t>הכרחי</w:t>
      </w:r>
      <w:r w:rsidR="00214C79">
        <w:rPr>
          <w:rFonts w:hint="cs"/>
          <w:rtl/>
        </w:rPr>
        <w:t>,</w:t>
      </w:r>
      <w:r>
        <w:rPr>
          <w:rtl/>
        </w:rPr>
        <w:t xml:space="preserve"> </w:t>
      </w:r>
      <w:bookmarkStart w:id="8700" w:name="_ETM_Q11_676310"/>
      <w:bookmarkEnd w:id="8700"/>
      <w:r>
        <w:rPr>
          <w:rtl/>
        </w:rPr>
        <w:t xml:space="preserve">ייתכן </w:t>
      </w:r>
      <w:bookmarkStart w:id="8701" w:name="_ETM_Q11_676700"/>
      <w:bookmarkEnd w:id="8701"/>
      <w:r>
        <w:rPr>
          <w:rtl/>
        </w:rPr>
        <w:t>ש</w:t>
      </w:r>
      <w:r w:rsidR="00214C79">
        <w:rPr>
          <w:rFonts w:hint="cs"/>
          <w:rtl/>
        </w:rPr>
        <w:t xml:space="preserve">הוא </w:t>
      </w:r>
      <w:r>
        <w:rPr>
          <w:rtl/>
        </w:rPr>
        <w:t xml:space="preserve">אינו </w:t>
      </w:r>
      <w:bookmarkStart w:id="8702" w:name="_ETM_Q11_676940"/>
      <w:bookmarkEnd w:id="8702"/>
      <w:r>
        <w:rPr>
          <w:rtl/>
        </w:rPr>
        <w:t>מספיק</w:t>
      </w:r>
      <w:r>
        <w:rPr>
          <w:rFonts w:hint="cs"/>
          <w:rtl/>
        </w:rPr>
        <w:t>,</w:t>
      </w:r>
      <w:r>
        <w:rPr>
          <w:rtl/>
        </w:rPr>
        <w:t xml:space="preserve"> </w:t>
      </w:r>
      <w:bookmarkStart w:id="8703" w:name="_ETM_Q11_677769"/>
      <w:bookmarkEnd w:id="8703"/>
      <w:r>
        <w:rPr>
          <w:rtl/>
        </w:rPr>
        <w:t xml:space="preserve">אבל </w:t>
      </w:r>
      <w:bookmarkStart w:id="8704" w:name="_ETM_Q11_678069"/>
      <w:bookmarkEnd w:id="8704"/>
      <w:r>
        <w:rPr>
          <w:rtl/>
        </w:rPr>
        <w:t xml:space="preserve">זה </w:t>
      </w:r>
      <w:bookmarkStart w:id="8705" w:name="_ETM_Q11_678159"/>
      <w:bookmarkEnd w:id="8705"/>
      <w:r>
        <w:rPr>
          <w:rtl/>
        </w:rPr>
        <w:t xml:space="preserve">תנאי </w:t>
      </w:r>
      <w:bookmarkStart w:id="8706" w:name="_ETM_Q11_678400"/>
      <w:bookmarkEnd w:id="8706"/>
      <w:r>
        <w:rPr>
          <w:rtl/>
        </w:rPr>
        <w:t xml:space="preserve">הכרחי </w:t>
      </w:r>
      <w:bookmarkStart w:id="8707" w:name="_ETM_Q11_678819"/>
      <w:bookmarkEnd w:id="8707"/>
      <w:r>
        <w:rPr>
          <w:rtl/>
        </w:rPr>
        <w:t>ל</w:t>
      </w:r>
      <w:r>
        <w:rPr>
          <w:rFonts w:hint="cs"/>
          <w:rtl/>
        </w:rPr>
        <w:t>ה</w:t>
      </w:r>
      <w:r>
        <w:rPr>
          <w:rtl/>
        </w:rPr>
        <w:t xml:space="preserve">שבת </w:t>
      </w:r>
      <w:bookmarkStart w:id="8708" w:name="_ETM_Q11_680099"/>
      <w:bookmarkEnd w:id="8708"/>
      <w:r>
        <w:rPr>
          <w:rtl/>
        </w:rPr>
        <w:t xml:space="preserve">תושבינו </w:t>
      </w:r>
      <w:bookmarkStart w:id="8709" w:name="_ETM_Q11_680609"/>
      <w:bookmarkEnd w:id="8709"/>
      <w:r>
        <w:rPr>
          <w:rtl/>
        </w:rPr>
        <w:t xml:space="preserve">בצפון </w:t>
      </w:r>
      <w:bookmarkStart w:id="8710" w:name="_ETM_Q11_681120"/>
      <w:bookmarkEnd w:id="8710"/>
      <w:r>
        <w:rPr>
          <w:rtl/>
        </w:rPr>
        <w:t>לבתיהם</w:t>
      </w:r>
      <w:r>
        <w:rPr>
          <w:rFonts w:hint="cs"/>
          <w:rtl/>
        </w:rPr>
        <w:t>.</w:t>
      </w:r>
      <w:r>
        <w:rPr>
          <w:rtl/>
        </w:rPr>
        <w:t xml:space="preserve"> </w:t>
      </w:r>
      <w:bookmarkStart w:id="8711" w:name="_ETM_Q11_682950"/>
      <w:bookmarkEnd w:id="8711"/>
    </w:p>
    <w:p w:rsidR="009073FD" w:rsidRDefault="009073FD" w:rsidP="00582235">
      <w:pPr>
        <w:rPr>
          <w:rtl/>
        </w:rPr>
      </w:pPr>
      <w:bookmarkStart w:id="8712" w:name="_ETM_Q11_681510"/>
      <w:bookmarkStart w:id="8713" w:name="_ETM_Q11_681588"/>
      <w:bookmarkStart w:id="8714" w:name="_ETM_Q11_681820"/>
      <w:bookmarkEnd w:id="8712"/>
      <w:bookmarkEnd w:id="8713"/>
      <w:bookmarkEnd w:id="8714"/>
    </w:p>
    <w:p w:rsidR="009073FD" w:rsidRDefault="009073FD" w:rsidP="00A8313C">
      <w:pPr>
        <w:rPr>
          <w:rtl/>
        </w:rPr>
      </w:pPr>
      <w:bookmarkStart w:id="8715" w:name="_ETM_Q11_681930"/>
      <w:bookmarkEnd w:id="8715"/>
      <w:r>
        <w:rPr>
          <w:rtl/>
        </w:rPr>
        <w:t xml:space="preserve">אנחנו </w:t>
      </w:r>
      <w:bookmarkStart w:id="8716" w:name="_ETM_Q11_683249"/>
      <w:bookmarkEnd w:id="8716"/>
      <w:r>
        <w:rPr>
          <w:rtl/>
        </w:rPr>
        <w:t xml:space="preserve">מדברים </w:t>
      </w:r>
      <w:bookmarkStart w:id="8717" w:name="_ETM_Q11_683639"/>
      <w:bookmarkEnd w:id="8717"/>
      <w:r>
        <w:rPr>
          <w:rtl/>
        </w:rPr>
        <w:t xml:space="preserve">כרגע </w:t>
      </w:r>
      <w:bookmarkStart w:id="8718" w:name="_ETM_Q11_685730"/>
      <w:bookmarkEnd w:id="8718"/>
      <w:r>
        <w:rPr>
          <w:rtl/>
        </w:rPr>
        <w:t xml:space="preserve">על </w:t>
      </w:r>
      <w:bookmarkStart w:id="8719" w:name="_ETM_Q11_685879"/>
      <w:bookmarkEnd w:id="8719"/>
      <w:r>
        <w:rPr>
          <w:rtl/>
        </w:rPr>
        <w:t>משא</w:t>
      </w:r>
      <w:r>
        <w:rPr>
          <w:rFonts w:hint="cs"/>
          <w:rtl/>
        </w:rPr>
        <w:t xml:space="preserve"> </w:t>
      </w:r>
      <w:r>
        <w:rPr>
          <w:rtl/>
        </w:rPr>
        <w:t xml:space="preserve">ומתן </w:t>
      </w:r>
      <w:bookmarkStart w:id="8720" w:name="_ETM_Q11_686599"/>
      <w:bookmarkEnd w:id="8720"/>
      <w:r>
        <w:rPr>
          <w:rtl/>
        </w:rPr>
        <w:t xml:space="preserve">אפשרי </w:t>
      </w:r>
      <w:bookmarkStart w:id="8721" w:name="_ETM_Q11_687200"/>
      <w:bookmarkEnd w:id="8721"/>
      <w:r>
        <w:rPr>
          <w:rFonts w:hint="cs"/>
          <w:rtl/>
        </w:rPr>
        <w:t>ל</w:t>
      </w:r>
      <w:r>
        <w:rPr>
          <w:rtl/>
        </w:rPr>
        <w:t>הסדרה</w:t>
      </w:r>
      <w:r>
        <w:rPr>
          <w:rFonts w:hint="cs"/>
          <w:rtl/>
        </w:rPr>
        <w:t>.</w:t>
      </w:r>
      <w:r>
        <w:rPr>
          <w:rtl/>
        </w:rPr>
        <w:t xml:space="preserve"> </w:t>
      </w:r>
      <w:bookmarkStart w:id="8722" w:name="_ETM_Q11_687879"/>
      <w:bookmarkEnd w:id="8722"/>
      <w:r>
        <w:rPr>
          <w:rtl/>
        </w:rPr>
        <w:t xml:space="preserve">האמריקנים </w:t>
      </w:r>
      <w:bookmarkStart w:id="8723" w:name="_ETM_Q11_688569"/>
      <w:bookmarkEnd w:id="8723"/>
      <w:r>
        <w:rPr>
          <w:rtl/>
        </w:rPr>
        <w:t xml:space="preserve">מובילים </w:t>
      </w:r>
      <w:bookmarkStart w:id="8724" w:name="_ETM_Q11_688959"/>
      <w:bookmarkEnd w:id="8724"/>
      <w:r>
        <w:rPr>
          <w:rtl/>
        </w:rPr>
        <w:t xml:space="preserve">את </w:t>
      </w:r>
      <w:bookmarkStart w:id="8725" w:name="_ETM_Q11_689049"/>
      <w:bookmarkEnd w:id="8725"/>
      <w:r>
        <w:rPr>
          <w:rtl/>
        </w:rPr>
        <w:t>זה</w:t>
      </w:r>
      <w:r>
        <w:rPr>
          <w:rFonts w:hint="cs"/>
          <w:rtl/>
        </w:rPr>
        <w:t>.</w:t>
      </w:r>
      <w:r>
        <w:rPr>
          <w:rtl/>
        </w:rPr>
        <w:t xml:space="preserve"> </w:t>
      </w:r>
      <w:bookmarkStart w:id="8726" w:name="_ETM_Q11_690440"/>
      <w:bookmarkEnd w:id="8726"/>
      <w:r>
        <w:rPr>
          <w:rtl/>
        </w:rPr>
        <w:t xml:space="preserve">אני </w:t>
      </w:r>
      <w:bookmarkStart w:id="8727" w:name="_ETM_Q11_690620"/>
      <w:bookmarkEnd w:id="8727"/>
      <w:r>
        <w:rPr>
          <w:rtl/>
        </w:rPr>
        <w:t>אומר</w:t>
      </w:r>
      <w:r>
        <w:rPr>
          <w:rFonts w:hint="cs"/>
          <w:rtl/>
        </w:rPr>
        <w:t>,</w:t>
      </w:r>
      <w:r>
        <w:rPr>
          <w:rtl/>
        </w:rPr>
        <w:t xml:space="preserve"> </w:t>
      </w:r>
      <w:bookmarkStart w:id="8728" w:name="_ETM_Q11_690860"/>
      <w:bookmarkEnd w:id="8728"/>
      <w:r>
        <w:rPr>
          <w:rtl/>
        </w:rPr>
        <w:t xml:space="preserve">זה </w:t>
      </w:r>
      <w:bookmarkStart w:id="8729" w:name="_ETM_Q11_690980"/>
      <w:bookmarkEnd w:id="8729"/>
      <w:r>
        <w:rPr>
          <w:rtl/>
        </w:rPr>
        <w:t xml:space="preserve">מתבצע </w:t>
      </w:r>
      <w:bookmarkStart w:id="8730" w:name="_ETM_Q11_691670"/>
      <w:bookmarkEnd w:id="8730"/>
      <w:r>
        <w:rPr>
          <w:rtl/>
        </w:rPr>
        <w:t xml:space="preserve">רק </w:t>
      </w:r>
      <w:bookmarkStart w:id="8731" w:name="_ETM_Q11_692390"/>
      <w:bookmarkEnd w:id="8731"/>
      <w:r>
        <w:rPr>
          <w:rtl/>
        </w:rPr>
        <w:t xml:space="preserve">תחת </w:t>
      </w:r>
      <w:bookmarkStart w:id="8732" w:name="_ETM_Q11_692959"/>
      <w:bookmarkEnd w:id="8732"/>
      <w:r>
        <w:rPr>
          <w:rtl/>
        </w:rPr>
        <w:t>אש</w:t>
      </w:r>
      <w:r>
        <w:rPr>
          <w:rFonts w:hint="cs"/>
          <w:rtl/>
        </w:rPr>
        <w:t>.</w:t>
      </w:r>
      <w:r>
        <w:rPr>
          <w:rtl/>
        </w:rPr>
        <w:t xml:space="preserve"> </w:t>
      </w:r>
      <w:bookmarkStart w:id="8733" w:name="_ETM_Q11_694309"/>
      <w:bookmarkEnd w:id="8733"/>
      <w:r>
        <w:rPr>
          <w:rtl/>
        </w:rPr>
        <w:t xml:space="preserve">והוא </w:t>
      </w:r>
      <w:bookmarkStart w:id="8734" w:name="_ETM_Q11_694459"/>
      <w:bookmarkEnd w:id="8734"/>
      <w:r>
        <w:rPr>
          <w:rtl/>
        </w:rPr>
        <w:t xml:space="preserve">מתבצע </w:t>
      </w:r>
      <w:bookmarkStart w:id="8735" w:name="_ETM_Q11_695270"/>
      <w:bookmarkEnd w:id="8735"/>
      <w:r>
        <w:rPr>
          <w:rtl/>
        </w:rPr>
        <w:t xml:space="preserve">עם </w:t>
      </w:r>
      <w:bookmarkStart w:id="8736" w:name="_ETM_Q11_695480"/>
      <w:bookmarkEnd w:id="8736"/>
      <w:r>
        <w:rPr>
          <w:rtl/>
        </w:rPr>
        <w:t xml:space="preserve">הרבה </w:t>
      </w:r>
      <w:bookmarkStart w:id="8737" w:name="_ETM_Q11_696140"/>
      <w:bookmarkEnd w:id="8737"/>
      <w:r>
        <w:rPr>
          <w:rtl/>
        </w:rPr>
        <w:t xml:space="preserve">מאוד </w:t>
      </w:r>
      <w:bookmarkStart w:id="8738" w:name="_ETM_Q11_696830"/>
      <w:bookmarkEnd w:id="8738"/>
      <w:r>
        <w:rPr>
          <w:rtl/>
        </w:rPr>
        <w:t>אש</w:t>
      </w:r>
      <w:r>
        <w:rPr>
          <w:rFonts w:hint="cs"/>
          <w:rtl/>
        </w:rPr>
        <w:t>.</w:t>
      </w:r>
      <w:r>
        <w:rPr>
          <w:rtl/>
        </w:rPr>
        <w:t xml:space="preserve"> </w:t>
      </w:r>
      <w:bookmarkStart w:id="8739" w:name="_ETM_Q11_698269"/>
      <w:bookmarkEnd w:id="8739"/>
      <w:r>
        <w:rPr>
          <w:rtl/>
        </w:rPr>
        <w:t xml:space="preserve">אנחנו </w:t>
      </w:r>
      <w:bookmarkStart w:id="8740" w:name="_ETM_Q11_698569"/>
      <w:bookmarkEnd w:id="8740"/>
      <w:r>
        <w:rPr>
          <w:rtl/>
        </w:rPr>
        <w:t xml:space="preserve">דורשים </w:t>
      </w:r>
      <w:bookmarkStart w:id="8741" w:name="_ETM_Q11_698989"/>
      <w:bookmarkEnd w:id="8741"/>
      <w:r>
        <w:rPr>
          <w:rtl/>
        </w:rPr>
        <w:t xml:space="preserve">את </w:t>
      </w:r>
      <w:bookmarkStart w:id="8742" w:name="_ETM_Q11_699139"/>
      <w:bookmarkEnd w:id="8742"/>
      <w:r>
        <w:rPr>
          <w:rtl/>
        </w:rPr>
        <w:t xml:space="preserve">הרחקת </w:t>
      </w:r>
      <w:bookmarkStart w:id="8743" w:name="_ETM_Q11_699590"/>
      <w:bookmarkEnd w:id="8743"/>
      <w:r>
        <w:rPr>
          <w:rtl/>
        </w:rPr>
        <w:t xml:space="preserve">חיזבאללה </w:t>
      </w:r>
      <w:bookmarkStart w:id="8744" w:name="_ETM_Q11_700159"/>
      <w:bookmarkEnd w:id="8744"/>
      <w:r>
        <w:rPr>
          <w:rtl/>
        </w:rPr>
        <w:t xml:space="preserve">מעבר </w:t>
      </w:r>
      <w:bookmarkStart w:id="8745" w:name="_ETM_Q11_700489"/>
      <w:bookmarkEnd w:id="8745"/>
      <w:proofErr w:type="spellStart"/>
      <w:r>
        <w:rPr>
          <w:rtl/>
        </w:rPr>
        <w:t>ל</w:t>
      </w:r>
      <w:bookmarkStart w:id="8746" w:name="_ETM_Q11_700609"/>
      <w:bookmarkStart w:id="8747" w:name="_ETM_Q11_700760"/>
      <w:bookmarkStart w:id="8748" w:name="_ETM_Q11_702049"/>
      <w:bookmarkEnd w:id="8746"/>
      <w:bookmarkEnd w:id="8747"/>
      <w:bookmarkEnd w:id="8748"/>
      <w:r>
        <w:rPr>
          <w:rFonts w:hint="cs"/>
          <w:rtl/>
        </w:rPr>
        <w:t>ליטאני</w:t>
      </w:r>
      <w:proofErr w:type="spellEnd"/>
      <w:r>
        <w:rPr>
          <w:rFonts w:hint="cs"/>
          <w:rtl/>
        </w:rPr>
        <w:t xml:space="preserve">, </w:t>
      </w:r>
      <w:bookmarkStart w:id="8749" w:name="_ETM_Q11_696682"/>
      <w:bookmarkEnd w:id="8749"/>
      <w:r>
        <w:rPr>
          <w:rtl/>
        </w:rPr>
        <w:t xml:space="preserve">אנחנו </w:t>
      </w:r>
      <w:bookmarkStart w:id="8750" w:name="_ETM_Q11_702319"/>
      <w:bookmarkEnd w:id="8750"/>
      <w:r>
        <w:rPr>
          <w:rtl/>
        </w:rPr>
        <w:t xml:space="preserve">דורשים </w:t>
      </w:r>
      <w:bookmarkStart w:id="8751" w:name="_ETM_Q11_704129"/>
      <w:bookmarkStart w:id="8752" w:name="_ETM_Q11_705080"/>
      <w:bookmarkStart w:id="8753" w:name="_ETM_Q11_705950"/>
      <w:bookmarkEnd w:id="8751"/>
      <w:bookmarkEnd w:id="8752"/>
      <w:bookmarkEnd w:id="8753"/>
      <w:r>
        <w:rPr>
          <w:rtl/>
        </w:rPr>
        <w:t xml:space="preserve">דרישות </w:t>
      </w:r>
      <w:bookmarkStart w:id="8754" w:name="_ETM_Q11_706309"/>
      <w:bookmarkEnd w:id="8754"/>
      <w:r>
        <w:rPr>
          <w:rtl/>
        </w:rPr>
        <w:t>נוספות</w:t>
      </w:r>
      <w:r w:rsidR="00A8313C">
        <w:rPr>
          <w:rFonts w:hint="cs"/>
          <w:rtl/>
        </w:rPr>
        <w:t>,</w:t>
      </w:r>
      <w:r>
        <w:rPr>
          <w:rtl/>
        </w:rPr>
        <w:t xml:space="preserve"> </w:t>
      </w:r>
      <w:bookmarkStart w:id="8755" w:name="_ETM_Q11_706730"/>
      <w:bookmarkEnd w:id="8755"/>
      <w:r>
        <w:rPr>
          <w:rtl/>
        </w:rPr>
        <w:t xml:space="preserve">שלא </w:t>
      </w:r>
      <w:bookmarkStart w:id="8756" w:name="_ETM_Q11_706940"/>
      <w:bookmarkStart w:id="8757" w:name="_ETM_Q11_707360"/>
      <w:bookmarkEnd w:id="8756"/>
      <w:bookmarkEnd w:id="8757"/>
      <w:r>
        <w:rPr>
          <w:rFonts w:hint="cs"/>
          <w:rtl/>
        </w:rPr>
        <w:t>אפרט כאן</w:t>
      </w:r>
      <w:bookmarkStart w:id="8758" w:name="_ETM_Q11_708010"/>
      <w:bookmarkEnd w:id="8758"/>
      <w:r>
        <w:rPr>
          <w:rFonts w:hint="cs"/>
          <w:rtl/>
        </w:rPr>
        <w:t xml:space="preserve">. </w:t>
      </w:r>
      <w:r>
        <w:rPr>
          <w:rtl/>
        </w:rPr>
        <w:t xml:space="preserve">אבל </w:t>
      </w:r>
      <w:bookmarkStart w:id="8759" w:name="_ETM_Q11_708340"/>
      <w:bookmarkEnd w:id="8759"/>
      <w:r>
        <w:rPr>
          <w:rtl/>
        </w:rPr>
        <w:t xml:space="preserve">הדבר </w:t>
      </w:r>
      <w:bookmarkStart w:id="8760" w:name="_ETM_Q11_708550"/>
      <w:bookmarkEnd w:id="8760"/>
      <w:r>
        <w:rPr>
          <w:rtl/>
        </w:rPr>
        <w:t xml:space="preserve">החשוב </w:t>
      </w:r>
      <w:bookmarkStart w:id="8761" w:name="_ETM_Q11_708880"/>
      <w:bookmarkEnd w:id="8761"/>
      <w:r>
        <w:rPr>
          <w:rtl/>
        </w:rPr>
        <w:t xml:space="preserve">ביותר </w:t>
      </w:r>
      <w:bookmarkStart w:id="8762" w:name="_ETM_Q11_709929"/>
      <w:bookmarkEnd w:id="8762"/>
      <w:r>
        <w:rPr>
          <w:rtl/>
        </w:rPr>
        <w:t xml:space="preserve">זה </w:t>
      </w:r>
      <w:bookmarkStart w:id="8763" w:name="_ETM_Q11_710079"/>
      <w:bookmarkStart w:id="8764" w:name="_ETM_Q11_710230"/>
      <w:bookmarkStart w:id="8765" w:name="_ETM_Q11_708797"/>
      <w:bookmarkEnd w:id="8763"/>
      <w:bookmarkEnd w:id="8764"/>
      <w:bookmarkEnd w:id="8765"/>
      <w:r>
        <w:rPr>
          <w:rFonts w:hint="cs"/>
          <w:rtl/>
        </w:rPr>
        <w:t>לא הנייר, גם אם יהיה נייר.</w:t>
      </w:r>
      <w:r w:rsidRPr="007F63C6">
        <w:rPr>
          <w:rFonts w:hint="cs"/>
          <w:rtl/>
        </w:rPr>
        <w:t xml:space="preserve"> </w:t>
      </w:r>
      <w:r>
        <w:rPr>
          <w:rFonts w:hint="cs"/>
          <w:rtl/>
        </w:rPr>
        <w:t xml:space="preserve">הנייר </w:t>
      </w:r>
      <w:r>
        <w:rPr>
          <w:rtl/>
        </w:rPr>
        <w:t>–</w:t>
      </w:r>
      <w:r>
        <w:rPr>
          <w:rFonts w:hint="cs"/>
          <w:rtl/>
        </w:rPr>
        <w:t xml:space="preserve"> כבודו </w:t>
      </w:r>
      <w:bookmarkStart w:id="8766" w:name="_ETM_Q11_708879"/>
      <w:bookmarkStart w:id="8767" w:name="_ETM_Q11_714870"/>
      <w:bookmarkEnd w:id="8766"/>
      <w:bookmarkEnd w:id="8767"/>
      <w:r>
        <w:rPr>
          <w:rtl/>
        </w:rPr>
        <w:t xml:space="preserve">מונח </w:t>
      </w:r>
      <w:bookmarkStart w:id="8768" w:name="_ETM_Q11_715140"/>
      <w:bookmarkEnd w:id="8768"/>
      <w:r>
        <w:rPr>
          <w:rtl/>
        </w:rPr>
        <w:t>במקומו</w:t>
      </w:r>
      <w:r>
        <w:rPr>
          <w:rFonts w:hint="cs"/>
          <w:rtl/>
        </w:rPr>
        <w:t>.</w:t>
      </w:r>
      <w:r>
        <w:rPr>
          <w:rtl/>
        </w:rPr>
        <w:t xml:space="preserve"> </w:t>
      </w:r>
      <w:bookmarkStart w:id="8769" w:name="_ETM_Q11_716390"/>
      <w:bookmarkEnd w:id="8769"/>
      <w:r>
        <w:rPr>
          <w:rtl/>
        </w:rPr>
        <w:t xml:space="preserve">אבל </w:t>
      </w:r>
      <w:bookmarkStart w:id="8770" w:name="_ETM_Q11_716599"/>
      <w:bookmarkEnd w:id="8770"/>
      <w:r>
        <w:rPr>
          <w:rtl/>
        </w:rPr>
        <w:t xml:space="preserve">אנחנו </w:t>
      </w:r>
      <w:bookmarkStart w:id="8771" w:name="_ETM_Q11_716900"/>
      <w:bookmarkEnd w:id="8771"/>
      <w:r>
        <w:rPr>
          <w:rtl/>
        </w:rPr>
        <w:t>נידרש</w:t>
      </w:r>
      <w:r>
        <w:rPr>
          <w:rFonts w:hint="cs"/>
          <w:rtl/>
        </w:rPr>
        <w:t>,</w:t>
      </w:r>
      <w:r>
        <w:rPr>
          <w:rtl/>
        </w:rPr>
        <w:t xml:space="preserve"> </w:t>
      </w:r>
      <w:bookmarkStart w:id="8772" w:name="_ETM_Q11_717620"/>
      <w:bookmarkEnd w:id="8772"/>
      <w:r>
        <w:rPr>
          <w:rtl/>
        </w:rPr>
        <w:t xml:space="preserve">על </w:t>
      </w:r>
      <w:bookmarkStart w:id="8773" w:name="_ETM_Q11_717739"/>
      <w:bookmarkEnd w:id="8773"/>
      <w:r>
        <w:rPr>
          <w:rtl/>
        </w:rPr>
        <w:t xml:space="preserve">מנת </w:t>
      </w:r>
      <w:bookmarkStart w:id="8774" w:name="_ETM_Q11_718130"/>
      <w:bookmarkEnd w:id="8774"/>
      <w:r>
        <w:rPr>
          <w:rtl/>
        </w:rPr>
        <w:t xml:space="preserve">להבטיח </w:t>
      </w:r>
      <w:bookmarkStart w:id="8775" w:name="_ETM_Q11_718580"/>
      <w:bookmarkEnd w:id="8775"/>
      <w:r>
        <w:rPr>
          <w:rtl/>
        </w:rPr>
        <w:t xml:space="preserve">את </w:t>
      </w:r>
      <w:bookmarkStart w:id="8776" w:name="_ETM_Q11_718730"/>
      <w:bookmarkEnd w:id="8776"/>
      <w:r>
        <w:rPr>
          <w:rtl/>
        </w:rPr>
        <w:t xml:space="preserve">הביטחון </w:t>
      </w:r>
      <w:bookmarkStart w:id="8777" w:name="_ETM_Q11_719150"/>
      <w:bookmarkEnd w:id="8777"/>
      <w:r>
        <w:rPr>
          <w:rtl/>
        </w:rPr>
        <w:t>בצפון</w:t>
      </w:r>
      <w:r>
        <w:rPr>
          <w:rFonts w:hint="cs"/>
          <w:rtl/>
        </w:rPr>
        <w:t>,</w:t>
      </w:r>
      <w:r>
        <w:rPr>
          <w:rtl/>
        </w:rPr>
        <w:t xml:space="preserve"> </w:t>
      </w:r>
      <w:bookmarkStart w:id="8778" w:name="_ETM_Q11_721040"/>
      <w:bookmarkStart w:id="8779" w:name="_ETM_Q11_721520"/>
      <w:bookmarkEnd w:id="8778"/>
      <w:bookmarkEnd w:id="8779"/>
      <w:r>
        <w:rPr>
          <w:rFonts w:hint="cs"/>
          <w:rtl/>
        </w:rPr>
        <w:t>בעצם ל</w:t>
      </w:r>
      <w:r>
        <w:rPr>
          <w:rtl/>
        </w:rPr>
        <w:t xml:space="preserve">פעולה </w:t>
      </w:r>
      <w:bookmarkStart w:id="8780" w:name="_ETM_Q11_722210"/>
      <w:bookmarkEnd w:id="8780"/>
      <w:r>
        <w:rPr>
          <w:rtl/>
        </w:rPr>
        <w:t>שיטתית</w:t>
      </w:r>
      <w:r w:rsidR="00A8313C">
        <w:rPr>
          <w:rFonts w:hint="cs"/>
          <w:rtl/>
        </w:rPr>
        <w:t>,</w:t>
      </w:r>
      <w:r>
        <w:rPr>
          <w:rtl/>
        </w:rPr>
        <w:t xml:space="preserve"> </w:t>
      </w:r>
      <w:bookmarkStart w:id="8781" w:name="_ETM_Q11_723540"/>
      <w:bookmarkEnd w:id="8781"/>
      <w:r>
        <w:rPr>
          <w:rtl/>
        </w:rPr>
        <w:t xml:space="preserve">לא </w:t>
      </w:r>
      <w:bookmarkStart w:id="8782" w:name="_ETM_Q11_723749"/>
      <w:bookmarkEnd w:id="8782"/>
      <w:r>
        <w:rPr>
          <w:rtl/>
        </w:rPr>
        <w:t xml:space="preserve">רק </w:t>
      </w:r>
      <w:bookmarkStart w:id="8783" w:name="_ETM_Q11_723989"/>
      <w:bookmarkEnd w:id="8783"/>
      <w:r>
        <w:rPr>
          <w:rtl/>
        </w:rPr>
        <w:t xml:space="preserve">נגד </w:t>
      </w:r>
      <w:bookmarkStart w:id="8784" w:name="_ETM_Q11_724679"/>
      <w:bookmarkEnd w:id="8784"/>
      <w:r>
        <w:rPr>
          <w:rtl/>
        </w:rPr>
        <w:t xml:space="preserve">תקיפות </w:t>
      </w:r>
      <w:bookmarkStart w:id="8785" w:name="_ETM_Q11_725129"/>
      <w:bookmarkEnd w:id="8785"/>
      <w:r>
        <w:rPr>
          <w:rtl/>
        </w:rPr>
        <w:t xml:space="preserve">של </w:t>
      </w:r>
      <w:bookmarkStart w:id="8786" w:name="_ETM_Q11_725249"/>
      <w:bookmarkEnd w:id="8786"/>
      <w:r>
        <w:rPr>
          <w:rtl/>
        </w:rPr>
        <w:t>חיזבאללה</w:t>
      </w:r>
      <w:r w:rsidR="00A8313C">
        <w:rPr>
          <w:rFonts w:hint="cs"/>
          <w:rtl/>
        </w:rPr>
        <w:t>,</w:t>
      </w:r>
      <w:r>
        <w:rPr>
          <w:rtl/>
        </w:rPr>
        <w:t xml:space="preserve"> </w:t>
      </w:r>
      <w:bookmarkStart w:id="8787" w:name="_ETM_Q11_726780"/>
      <w:bookmarkEnd w:id="8787"/>
      <w:r>
        <w:rPr>
          <w:rtl/>
        </w:rPr>
        <w:t xml:space="preserve">שיכולות </w:t>
      </w:r>
      <w:bookmarkStart w:id="8788" w:name="_ETM_Q11_727200"/>
      <w:bookmarkEnd w:id="8788"/>
      <w:r>
        <w:rPr>
          <w:rtl/>
        </w:rPr>
        <w:t>לבוא</w:t>
      </w:r>
      <w:r>
        <w:rPr>
          <w:rFonts w:hint="cs"/>
          <w:rtl/>
        </w:rPr>
        <w:t>,</w:t>
      </w:r>
      <w:r>
        <w:rPr>
          <w:rtl/>
        </w:rPr>
        <w:t xml:space="preserve"> </w:t>
      </w:r>
      <w:bookmarkStart w:id="8789" w:name="_ETM_Q11_728510"/>
      <w:bookmarkEnd w:id="8789"/>
      <w:r>
        <w:rPr>
          <w:rtl/>
        </w:rPr>
        <w:t xml:space="preserve">אלא </w:t>
      </w:r>
      <w:bookmarkStart w:id="8790" w:name="_ETM_Q11_728750"/>
      <w:bookmarkEnd w:id="8790"/>
      <w:r>
        <w:rPr>
          <w:rtl/>
        </w:rPr>
        <w:t>גם</w:t>
      </w:r>
      <w:bookmarkStart w:id="8791" w:name="_ETM_Q11_732287"/>
      <w:bookmarkEnd w:id="8791"/>
      <w:r>
        <w:rPr>
          <w:rFonts w:hint="cs"/>
          <w:rtl/>
        </w:rPr>
        <w:t xml:space="preserve"> – גם</w:t>
      </w:r>
      <w:r>
        <w:rPr>
          <w:rtl/>
        </w:rPr>
        <w:t xml:space="preserve"> </w:t>
      </w:r>
      <w:bookmarkStart w:id="8792" w:name="_ETM_Q11_729080"/>
      <w:bookmarkStart w:id="8793" w:name="_ETM_Q11_729290"/>
      <w:bookmarkEnd w:id="8792"/>
      <w:bookmarkEnd w:id="8793"/>
      <w:r>
        <w:rPr>
          <w:rtl/>
        </w:rPr>
        <w:t xml:space="preserve">אם </w:t>
      </w:r>
      <w:bookmarkStart w:id="8794" w:name="_ETM_Q11_729380"/>
      <w:bookmarkEnd w:id="8794"/>
      <w:r>
        <w:rPr>
          <w:rtl/>
        </w:rPr>
        <w:t xml:space="preserve">תהיה </w:t>
      </w:r>
      <w:bookmarkStart w:id="8795" w:name="_ETM_Q11_729530"/>
      <w:bookmarkEnd w:id="8795"/>
      <w:r>
        <w:rPr>
          <w:rtl/>
        </w:rPr>
        <w:t xml:space="preserve">הפסקת </w:t>
      </w:r>
      <w:bookmarkStart w:id="8796" w:name="_ETM_Q11_729920"/>
      <w:bookmarkEnd w:id="8796"/>
      <w:r>
        <w:rPr>
          <w:rtl/>
        </w:rPr>
        <w:t>אש</w:t>
      </w:r>
      <w:r>
        <w:rPr>
          <w:rFonts w:hint="cs"/>
          <w:rtl/>
        </w:rPr>
        <w:t>,</w:t>
      </w:r>
      <w:r>
        <w:rPr>
          <w:rtl/>
        </w:rPr>
        <w:t xml:space="preserve"> </w:t>
      </w:r>
      <w:bookmarkStart w:id="8797" w:name="_ETM_Q11_730190"/>
      <w:bookmarkEnd w:id="8797"/>
      <w:r>
        <w:rPr>
          <w:rtl/>
        </w:rPr>
        <w:t xml:space="preserve">אף </w:t>
      </w:r>
      <w:bookmarkStart w:id="8798" w:name="_ETM_Q11_730340"/>
      <w:bookmarkEnd w:id="8798"/>
      <w:r>
        <w:rPr>
          <w:rFonts w:hint="cs"/>
          <w:rtl/>
        </w:rPr>
        <w:t>אחד</w:t>
      </w:r>
      <w:r>
        <w:rPr>
          <w:rtl/>
        </w:rPr>
        <w:t xml:space="preserve"> </w:t>
      </w:r>
      <w:bookmarkStart w:id="8799" w:name="_ETM_Q11_730520"/>
      <w:bookmarkEnd w:id="8799"/>
      <w:r>
        <w:rPr>
          <w:rtl/>
        </w:rPr>
        <w:t xml:space="preserve">לא </w:t>
      </w:r>
      <w:bookmarkStart w:id="8800" w:name="_ETM_Q11_730610"/>
      <w:bookmarkEnd w:id="8800"/>
      <w:r>
        <w:rPr>
          <w:rtl/>
        </w:rPr>
        <w:t xml:space="preserve">אומר </w:t>
      </w:r>
      <w:bookmarkStart w:id="8801" w:name="_ETM_Q11_730819"/>
      <w:bookmarkEnd w:id="8801"/>
      <w:r>
        <w:rPr>
          <w:rtl/>
        </w:rPr>
        <w:t xml:space="preserve">שהיא </w:t>
      </w:r>
      <w:bookmarkStart w:id="8802" w:name="_ETM_Q11_730970"/>
      <w:bookmarkEnd w:id="8802"/>
      <w:r>
        <w:rPr>
          <w:rtl/>
        </w:rPr>
        <w:t xml:space="preserve">תחזיק </w:t>
      </w:r>
      <w:bookmarkStart w:id="8803" w:name="_ETM_Q11_731240"/>
      <w:bookmarkEnd w:id="8803"/>
      <w:r>
        <w:rPr>
          <w:rtl/>
        </w:rPr>
        <w:t>מעמד</w:t>
      </w:r>
      <w:r>
        <w:rPr>
          <w:rFonts w:hint="cs"/>
          <w:rtl/>
        </w:rPr>
        <w:t>.</w:t>
      </w:r>
      <w:r>
        <w:rPr>
          <w:rtl/>
        </w:rPr>
        <w:t xml:space="preserve"> </w:t>
      </w:r>
      <w:bookmarkStart w:id="8804" w:name="_ETM_Q11_732319"/>
      <w:bookmarkEnd w:id="8804"/>
    </w:p>
    <w:p w:rsidR="009073FD" w:rsidRDefault="009073FD" w:rsidP="00582235">
      <w:pPr>
        <w:rPr>
          <w:rtl/>
        </w:rPr>
      </w:pPr>
    </w:p>
    <w:p w:rsidR="009073FD" w:rsidRDefault="009073FD" w:rsidP="00A8313C">
      <w:pPr>
        <w:rPr>
          <w:rtl/>
        </w:rPr>
      </w:pPr>
      <w:bookmarkStart w:id="8805" w:name="TOR_Q12"/>
      <w:bookmarkEnd w:id="8805"/>
      <w:r>
        <w:rPr>
          <w:rFonts w:hint="cs"/>
          <w:rtl/>
        </w:rPr>
        <w:t xml:space="preserve">אז זה לא רק התגובה שלנו, תגובה מונעת, תגובה בעקבות </w:t>
      </w:r>
      <w:bookmarkStart w:id="8806" w:name="_ETM_Q12_137726"/>
      <w:bookmarkEnd w:id="8806"/>
      <w:r>
        <w:rPr>
          <w:rFonts w:hint="cs"/>
          <w:rtl/>
        </w:rPr>
        <w:t>תקיפה</w:t>
      </w:r>
      <w:r w:rsidR="00A8313C">
        <w:rPr>
          <w:rFonts w:hint="cs"/>
          <w:rtl/>
        </w:rPr>
        <w:t>;</w:t>
      </w:r>
      <w:r>
        <w:rPr>
          <w:rFonts w:hint="cs"/>
          <w:rtl/>
        </w:rPr>
        <w:t xml:space="preserve"> זה גם היכולת למנוע התעצמות של חיזבאללה, ועל כך אנחנו שוקדים ועמלים, קודם כול על ידי פעולה שמונעת את ההתחמשות דרך סוריה. אנחנו פוגעים במעברי </w:t>
      </w:r>
      <w:bookmarkStart w:id="8807" w:name="_ETM_Q12_150582"/>
      <w:bookmarkEnd w:id="8807"/>
      <w:r>
        <w:rPr>
          <w:rFonts w:hint="cs"/>
          <w:rtl/>
        </w:rPr>
        <w:t>הגבול, אנחנו פוגעים במטרות בתוך סוריה. מנוי וגמור איתנו לא לאפשר לחיזבאללה לחזור למצב שהוא היה</w:t>
      </w:r>
      <w:bookmarkStart w:id="8808" w:name="_ETM_Q12_159838"/>
      <w:bookmarkEnd w:id="8808"/>
      <w:r>
        <w:rPr>
          <w:rFonts w:hint="cs"/>
          <w:rtl/>
        </w:rPr>
        <w:t xml:space="preserve"> </w:t>
      </w:r>
      <w:r w:rsidR="00A8313C">
        <w:rPr>
          <w:rFonts w:hint="cs"/>
          <w:rtl/>
        </w:rPr>
        <w:t xml:space="preserve">בו </w:t>
      </w:r>
      <w:r>
        <w:rPr>
          <w:rFonts w:hint="cs"/>
          <w:rtl/>
        </w:rPr>
        <w:t>ב-6 באוקטובר. והוא כבר לא שם, אבל אנחנו רוצים לשמר את זה שהוא לא שם ולייצר</w:t>
      </w:r>
      <w:bookmarkStart w:id="8809" w:name="_ETM_Q12_164597"/>
      <w:bookmarkEnd w:id="8809"/>
      <w:r>
        <w:rPr>
          <w:rFonts w:hint="cs"/>
          <w:rtl/>
        </w:rPr>
        <w:t xml:space="preserve"> מציאות ביטחונית שמאפשרת לתושבינו לחזור לבתיהם.</w:t>
      </w:r>
    </w:p>
    <w:p w:rsidR="009073FD" w:rsidRDefault="009073FD" w:rsidP="00582235">
      <w:pPr>
        <w:rPr>
          <w:rtl/>
        </w:rPr>
      </w:pPr>
    </w:p>
    <w:p w:rsidR="009073FD" w:rsidRDefault="009073FD" w:rsidP="00A8313C">
      <w:pPr>
        <w:rPr>
          <w:rtl/>
        </w:rPr>
      </w:pPr>
      <w:r>
        <w:rPr>
          <w:rFonts w:hint="cs"/>
          <w:rtl/>
        </w:rPr>
        <w:t xml:space="preserve">ועכשיו אני אגע בדבר השלישי. אמרתי שאנחנו פוגעים בציר, אני אגע בדבר השני </w:t>
      </w:r>
      <w:r>
        <w:rPr>
          <w:rtl/>
        </w:rPr>
        <w:t>–</w:t>
      </w:r>
      <w:r>
        <w:rPr>
          <w:rFonts w:hint="cs"/>
          <w:rtl/>
        </w:rPr>
        <w:t xml:space="preserve"> הטילים. איראן שיגרה 300 טילים בליסטיים נגדנו. זאת ההתקפה </w:t>
      </w:r>
      <w:bookmarkStart w:id="8810" w:name="_ETM_Q12_182066"/>
      <w:bookmarkEnd w:id="8810"/>
      <w:r>
        <w:rPr>
          <w:rFonts w:hint="cs"/>
          <w:rtl/>
        </w:rPr>
        <w:t>הבליסטית הגדולה ביותר בהיסטוריה. אחרי ההתקפה הראשונה, בעזרת ידידתנו ארצות</w:t>
      </w:r>
      <w:bookmarkStart w:id="8811" w:name="_ETM_Q12_190059"/>
      <w:bookmarkEnd w:id="8811"/>
      <w:r>
        <w:rPr>
          <w:rFonts w:hint="cs"/>
          <w:rtl/>
        </w:rPr>
        <w:t xml:space="preserve"> הברית וכמה מדינות נוספות </w:t>
      </w:r>
      <w:r>
        <w:rPr>
          <w:rtl/>
        </w:rPr>
        <w:t>–</w:t>
      </w:r>
      <w:r>
        <w:rPr>
          <w:rFonts w:hint="cs"/>
          <w:rtl/>
        </w:rPr>
        <w:t xml:space="preserve"> ואני מעריך את תמיכתן מאוד</w:t>
      </w:r>
      <w:bookmarkStart w:id="8812" w:name="_ETM_Q12_195828"/>
      <w:bookmarkEnd w:id="8812"/>
      <w:r>
        <w:rPr>
          <w:rFonts w:hint="cs"/>
          <w:rtl/>
        </w:rPr>
        <w:t xml:space="preserve"> </w:t>
      </w:r>
      <w:r>
        <w:rPr>
          <w:rtl/>
        </w:rPr>
        <w:t>–</w:t>
      </w:r>
      <w:r>
        <w:rPr>
          <w:rFonts w:hint="cs"/>
          <w:rtl/>
        </w:rPr>
        <w:t xml:space="preserve"> אנחנו הצלחנו ליירט את הטילים הבליסטיים. רוב הטילים הבליסטיים</w:t>
      </w:r>
      <w:bookmarkStart w:id="8813" w:name="_ETM_Q12_200374"/>
      <w:bookmarkEnd w:id="8813"/>
      <w:r>
        <w:rPr>
          <w:rFonts w:hint="cs"/>
          <w:rtl/>
        </w:rPr>
        <w:t xml:space="preserve"> יורטו על ידי כוחותינו; הרבה </w:t>
      </w:r>
      <w:proofErr w:type="spellStart"/>
      <w:r>
        <w:rPr>
          <w:rFonts w:hint="cs"/>
          <w:rtl/>
        </w:rPr>
        <w:t>כטב"מים</w:t>
      </w:r>
      <w:proofErr w:type="spellEnd"/>
      <w:r>
        <w:rPr>
          <w:rFonts w:hint="cs"/>
          <w:rtl/>
        </w:rPr>
        <w:t xml:space="preserve"> יורטו על ידי ארצות</w:t>
      </w:r>
      <w:bookmarkStart w:id="8814" w:name="_ETM_Q12_205965"/>
      <w:bookmarkEnd w:id="8814"/>
      <w:r>
        <w:rPr>
          <w:rFonts w:hint="cs"/>
          <w:rtl/>
        </w:rPr>
        <w:t xml:space="preserve"> הברית ובעלות בריתה. ושוב נאמר לנו על </w:t>
      </w:r>
      <w:bookmarkStart w:id="8815" w:name="_ETM_Q12_210455"/>
      <w:bookmarkEnd w:id="8815"/>
      <w:r>
        <w:rPr>
          <w:rFonts w:hint="cs"/>
          <w:rtl/>
        </w:rPr>
        <w:t>ידי ידידתנו: אין צורך להגיב</w:t>
      </w:r>
      <w:r w:rsidR="00A8313C">
        <w:rPr>
          <w:rFonts w:hint="cs"/>
          <w:rtl/>
        </w:rPr>
        <w:t>,</w:t>
      </w:r>
      <w:r>
        <w:rPr>
          <w:rFonts w:hint="cs"/>
          <w:rtl/>
        </w:rPr>
        <w:t xml:space="preserve"> </w:t>
      </w:r>
      <w:r>
        <w:t>take the win</w:t>
      </w:r>
      <w:r w:rsidR="00A8313C">
        <w:rPr>
          <w:rFonts w:hint="cs"/>
          <w:rtl/>
        </w:rPr>
        <w:t>,</w:t>
      </w:r>
      <w:r>
        <w:rPr>
          <w:rFonts w:hint="cs"/>
          <w:rtl/>
        </w:rPr>
        <w:t xml:space="preserve"> תסתפקו בניצחון.</w:t>
      </w:r>
      <w:bookmarkStart w:id="8816" w:name="_ETM_Q12_218932"/>
      <w:bookmarkEnd w:id="8816"/>
      <w:r>
        <w:rPr>
          <w:rFonts w:hint="cs"/>
          <w:rtl/>
        </w:rPr>
        <w:t xml:space="preserve"> אני אמרתי: זה לא ניצחון. אם תוקפים אותך ולא הצליחו</w:t>
      </w:r>
      <w:bookmarkStart w:id="8817" w:name="_ETM_Q12_224750"/>
      <w:bookmarkEnd w:id="8817"/>
      <w:r>
        <w:rPr>
          <w:rFonts w:hint="cs"/>
          <w:rtl/>
        </w:rPr>
        <w:t xml:space="preserve"> להרוג אף אחד, בעזרת השם, זה שאתה יושב ולא מגיב</w:t>
      </w:r>
      <w:bookmarkStart w:id="8818" w:name="_ETM_Q12_231942"/>
      <w:bookmarkEnd w:id="8818"/>
      <w:r>
        <w:rPr>
          <w:rFonts w:hint="cs"/>
          <w:rtl/>
        </w:rPr>
        <w:t xml:space="preserve"> זה ודאי לא ניצחון, וחייבת לבוא תגובה. </w:t>
      </w:r>
      <w:bookmarkStart w:id="8819" w:name="_ETM_Q12_235127"/>
      <w:bookmarkEnd w:id="8819"/>
    </w:p>
    <w:p w:rsidR="009073FD" w:rsidRDefault="009073FD" w:rsidP="00582235">
      <w:pPr>
        <w:rPr>
          <w:rtl/>
        </w:rPr>
      </w:pPr>
      <w:bookmarkStart w:id="8820" w:name="_ETM_Q12_235213"/>
      <w:bookmarkStart w:id="8821" w:name="_ETM_Q12_235542"/>
      <w:bookmarkEnd w:id="8820"/>
      <w:bookmarkEnd w:id="8821"/>
    </w:p>
    <w:p w:rsidR="009073FD" w:rsidRDefault="009073FD" w:rsidP="00A8313C">
      <w:pPr>
        <w:rPr>
          <w:rtl/>
        </w:rPr>
      </w:pPr>
      <w:bookmarkStart w:id="8822" w:name="_ETM_Q12_235611"/>
      <w:bookmarkEnd w:id="8822"/>
      <w:r>
        <w:rPr>
          <w:rFonts w:hint="cs"/>
          <w:rtl/>
        </w:rPr>
        <w:t xml:space="preserve">ואנחנו הגבנו. לא </w:t>
      </w:r>
      <w:r w:rsidR="00A8313C">
        <w:rPr>
          <w:rFonts w:hint="cs"/>
          <w:rtl/>
        </w:rPr>
        <w:t>אי</w:t>
      </w:r>
      <w:r>
        <w:rPr>
          <w:rFonts w:hint="cs"/>
          <w:rtl/>
        </w:rPr>
        <w:t>כנס לכל הפרטים, אבל הגבנו.</w:t>
      </w:r>
      <w:bookmarkStart w:id="8823" w:name="_ETM_Q12_241640"/>
      <w:bookmarkEnd w:id="8823"/>
      <w:r>
        <w:rPr>
          <w:rFonts w:hint="cs"/>
          <w:rtl/>
        </w:rPr>
        <w:t xml:space="preserve"> אתם מכירים את התוצאה. אחת מארבע הסוללות של ה-</w:t>
      </w:r>
      <w:bookmarkStart w:id="8824" w:name="_ETM_Q12_242916"/>
      <w:bookmarkEnd w:id="8824"/>
      <w:r>
        <w:t>S-300</w:t>
      </w:r>
      <w:r>
        <w:rPr>
          <w:rFonts w:hint="cs"/>
          <w:rtl/>
        </w:rPr>
        <w:t xml:space="preserve"> סביב טהראן חוסלה על ידינו. הדבר הזה לא הביא לכך שאיראן הפסיקה את ההתקפות עלינו, כי באה התקפה שנייה. ההתקפה השנייה שהגיעה – הפעם הייתה של 200 טילים בליסטיים. הם כן </w:t>
      </w:r>
      <w:bookmarkStart w:id="8825" w:name="_ETM_Q12_261619"/>
      <w:bookmarkEnd w:id="8825"/>
      <w:r>
        <w:rPr>
          <w:rFonts w:hint="cs"/>
          <w:rtl/>
        </w:rPr>
        <w:t xml:space="preserve">חדרו. גם כאן, בעזרת השם, איש לא נפגע. ושוב התכנסנו </w:t>
      </w:r>
      <w:r w:rsidR="005160D4">
        <w:rPr>
          <w:rFonts w:hint="cs"/>
          <w:rtl/>
        </w:rPr>
        <w:t>– –</w:t>
      </w:r>
      <w:r>
        <w:rPr>
          <w:rFonts w:hint="cs"/>
          <w:rtl/>
        </w:rPr>
        <w:t xml:space="preserve"> </w:t>
      </w:r>
    </w:p>
    <w:p w:rsidR="009073FD" w:rsidRPr="00BD7B2C" w:rsidRDefault="009073FD" w:rsidP="00582235">
      <w:pPr>
        <w:rPr>
          <w:rtl/>
        </w:rPr>
      </w:pPr>
    </w:p>
    <w:p w:rsidR="009073FD" w:rsidRDefault="009073FD" w:rsidP="00582235">
      <w:pPr>
        <w:pStyle w:val="af5"/>
        <w:keepNext/>
        <w:rPr>
          <w:rtl/>
        </w:rPr>
      </w:pPr>
      <w:bookmarkStart w:id="8826" w:name="ET_interruption_6574_2"/>
      <w:r w:rsidRPr="00BD7B2C">
        <w:rPr>
          <w:rStyle w:val="TagStyle"/>
          <w:rtl/>
        </w:rPr>
        <w:t xml:space="preserve"> &lt;&lt; קריאה &gt;&gt;</w:t>
      </w:r>
      <w:r w:rsidRPr="00B302E2">
        <w:rPr>
          <w:rStyle w:val="TagStyle"/>
          <w:rtl/>
        </w:rPr>
        <w:t xml:space="preserve"> </w:t>
      </w:r>
      <w:r>
        <w:rPr>
          <w:rtl/>
        </w:rPr>
        <w:t>ירון לוי (יש עתיד):</w:t>
      </w:r>
      <w:r w:rsidRPr="00B302E2">
        <w:rPr>
          <w:rStyle w:val="TagStyle"/>
          <w:rtl/>
        </w:rPr>
        <w:t xml:space="preserve"> </w:t>
      </w:r>
      <w:r w:rsidRPr="00BD7B2C">
        <w:rPr>
          <w:rStyle w:val="TagStyle"/>
          <w:rtl/>
        </w:rPr>
        <w:t>&lt;&lt; קריאה &gt;&gt;</w:t>
      </w:r>
      <w:r>
        <w:rPr>
          <w:rtl/>
        </w:rPr>
        <w:t xml:space="preserve"> </w:t>
      </w:r>
      <w:bookmarkEnd w:id="8826"/>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ברוך השם, לא בעזרת השם. </w:t>
      </w:r>
    </w:p>
    <w:p w:rsidR="009073FD" w:rsidRPr="00BD7B2C" w:rsidRDefault="009073FD" w:rsidP="00582235">
      <w:pPr>
        <w:rPr>
          <w:rtl/>
        </w:rPr>
      </w:pPr>
    </w:p>
    <w:p w:rsidR="009073FD" w:rsidRDefault="009073FD" w:rsidP="00582235">
      <w:pPr>
        <w:pStyle w:val="-"/>
        <w:keepNext/>
        <w:rPr>
          <w:rtl/>
        </w:rPr>
      </w:pPr>
      <w:bookmarkStart w:id="8827" w:name="ET_speakercontinue_5504_24"/>
      <w:r w:rsidRPr="00BD7B2C">
        <w:rPr>
          <w:rStyle w:val="TagStyle"/>
          <w:rtl/>
        </w:rPr>
        <w:t xml:space="preserve"> &lt;&lt; דובר_המשך &gt;&gt;</w:t>
      </w:r>
      <w:r w:rsidRPr="008223C5">
        <w:rPr>
          <w:rStyle w:val="TagStyle"/>
          <w:rtl/>
        </w:rPr>
        <w:t xml:space="preserve"> </w:t>
      </w:r>
      <w:r>
        <w:rPr>
          <w:rtl/>
        </w:rPr>
        <w:t>ראש הממשלה בנימין נתניהו:</w:t>
      </w:r>
      <w:r w:rsidRPr="008223C5">
        <w:rPr>
          <w:rStyle w:val="TagStyle"/>
          <w:rtl/>
        </w:rPr>
        <w:t xml:space="preserve"> </w:t>
      </w:r>
      <w:r w:rsidRPr="00BD7B2C">
        <w:rPr>
          <w:rStyle w:val="TagStyle"/>
          <w:rtl/>
        </w:rPr>
        <w:t>&lt;&lt; דובר_המשך &gt;&gt;</w:t>
      </w:r>
      <w:r>
        <w:rPr>
          <w:rtl/>
        </w:rPr>
        <w:t xml:space="preserve"> </w:t>
      </w:r>
      <w:bookmarkEnd w:id="8827"/>
    </w:p>
    <w:p w:rsidR="009073FD" w:rsidRDefault="009073FD" w:rsidP="00582235">
      <w:pPr>
        <w:rPr>
          <w:rtl/>
          <w:lang w:eastAsia="he-IL"/>
        </w:rPr>
      </w:pPr>
    </w:p>
    <w:p w:rsidR="009073FD" w:rsidRDefault="005160D4" w:rsidP="00582235">
      <w:pPr>
        <w:rPr>
          <w:rtl/>
          <w:lang w:eastAsia="he-IL"/>
        </w:rPr>
      </w:pPr>
      <w:bookmarkStart w:id="8828" w:name="_ETM_Q12_268333"/>
      <w:bookmarkEnd w:id="8828"/>
      <w:r>
        <w:rPr>
          <w:rFonts w:hint="cs"/>
          <w:rtl/>
          <w:lang w:eastAsia="he-IL"/>
        </w:rPr>
        <w:t>– –</w:t>
      </w:r>
      <w:r w:rsidR="009073FD">
        <w:rPr>
          <w:rFonts w:hint="cs"/>
          <w:rtl/>
          <w:lang w:eastAsia="he-IL"/>
        </w:rPr>
        <w:t xml:space="preserve"> והחלטנו</w:t>
      </w:r>
      <w:bookmarkStart w:id="8829" w:name="_ETM_Q12_270078"/>
      <w:bookmarkEnd w:id="8829"/>
      <w:r w:rsidR="009073FD">
        <w:rPr>
          <w:rFonts w:hint="cs"/>
          <w:rtl/>
          <w:lang w:eastAsia="he-IL"/>
        </w:rPr>
        <w:t xml:space="preserve"> – והחלטנו, והחלטנו </w:t>
      </w:r>
      <w:r>
        <w:rPr>
          <w:rFonts w:hint="cs"/>
          <w:rtl/>
          <w:lang w:eastAsia="he-IL"/>
        </w:rPr>
        <w:t>– –</w:t>
      </w:r>
      <w:bookmarkStart w:id="8830" w:name="_ETM_Q12_270617"/>
      <w:bookmarkEnd w:id="8830"/>
    </w:p>
    <w:p w:rsidR="009073FD" w:rsidRPr="008223C5" w:rsidRDefault="009073FD" w:rsidP="00582235">
      <w:pPr>
        <w:rPr>
          <w:rtl/>
          <w:lang w:eastAsia="he-IL"/>
        </w:rPr>
      </w:pPr>
      <w:bookmarkStart w:id="8831" w:name="_ETM_Q12_270722"/>
      <w:bookmarkEnd w:id="8831"/>
    </w:p>
    <w:p w:rsidR="009073FD" w:rsidRDefault="009073FD" w:rsidP="00582235">
      <w:pPr>
        <w:pStyle w:val="af6"/>
        <w:keepNext/>
        <w:rPr>
          <w:rtl/>
        </w:rPr>
      </w:pPr>
      <w:r w:rsidRPr="00BD7B2C">
        <w:rPr>
          <w:rStyle w:val="TagStyle"/>
          <w:rtl/>
        </w:rPr>
        <w:t>&lt;&lt; יור &gt;&gt;</w:t>
      </w:r>
      <w:r w:rsidRPr="008223C5">
        <w:rPr>
          <w:rStyle w:val="TagStyle"/>
          <w:rtl/>
        </w:rPr>
        <w:t xml:space="preserve"> </w:t>
      </w:r>
      <w:r>
        <w:rPr>
          <w:rtl/>
        </w:rPr>
        <w:t>היו"ר אמיר אוחנה:</w:t>
      </w:r>
      <w:r w:rsidRPr="008223C5">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832" w:name="_ETM_Q12_267587"/>
      <w:bookmarkEnd w:id="8832"/>
      <w:r>
        <w:rPr>
          <w:rFonts w:hint="cs"/>
          <w:rtl/>
          <w:lang w:eastAsia="he-IL"/>
        </w:rPr>
        <w:t>חבר הכנסת לוי,</w:t>
      </w:r>
      <w:bookmarkStart w:id="8833" w:name="_ETM_Q12_271258"/>
      <w:bookmarkEnd w:id="8833"/>
      <w:r>
        <w:rPr>
          <w:rFonts w:hint="cs"/>
          <w:rtl/>
          <w:lang w:eastAsia="he-IL"/>
        </w:rPr>
        <w:t xml:space="preserve"> קריאה ראשונה. </w:t>
      </w:r>
      <w:bookmarkStart w:id="8834" w:name="_ETM_Q12_271112"/>
      <w:bookmarkEnd w:id="8834"/>
    </w:p>
    <w:p w:rsidR="009073FD" w:rsidRPr="00BD7B2C" w:rsidRDefault="009073FD" w:rsidP="00582235">
      <w:pPr>
        <w:rPr>
          <w:rtl/>
        </w:rPr>
      </w:pPr>
      <w:bookmarkStart w:id="8835" w:name="_ETM_Q12_271195"/>
      <w:bookmarkStart w:id="8836" w:name="_ETM_Q12_270862"/>
      <w:bookmarkEnd w:id="8835"/>
      <w:bookmarkEnd w:id="8836"/>
    </w:p>
    <w:p w:rsidR="009073FD" w:rsidRDefault="009073FD" w:rsidP="00D96083">
      <w:pPr>
        <w:pStyle w:val="af5"/>
        <w:rPr>
          <w:rtl/>
        </w:rPr>
      </w:pPr>
      <w:bookmarkStart w:id="8837" w:name="ET_interruption_6574_19"/>
      <w:r w:rsidRPr="00D96083">
        <w:rPr>
          <w:rStyle w:val="TagStyle"/>
          <w:rtl/>
        </w:rPr>
        <w:t xml:space="preserve"> &lt;&lt; קריאה &gt;&gt;</w:t>
      </w:r>
      <w:r w:rsidRPr="008223C5">
        <w:rPr>
          <w:rStyle w:val="TagStyle"/>
          <w:rtl/>
        </w:rPr>
        <w:t xml:space="preserve"> </w:t>
      </w:r>
      <w:bookmarkStart w:id="8838" w:name="_Toc182863202"/>
      <w:r>
        <w:rPr>
          <w:rtl/>
        </w:rPr>
        <w:t>ירון לוי (יש עתיד):</w:t>
      </w:r>
      <w:bookmarkEnd w:id="8838"/>
      <w:r w:rsidRPr="008223C5">
        <w:rPr>
          <w:rStyle w:val="TagStyle"/>
          <w:rtl/>
        </w:rPr>
        <w:t xml:space="preserve"> </w:t>
      </w:r>
      <w:r w:rsidRPr="00D96083">
        <w:rPr>
          <w:rStyle w:val="TagStyle"/>
          <w:rtl/>
        </w:rPr>
        <w:t xml:space="preserve">&lt;&lt; קריאה &gt;&gt; </w:t>
      </w:r>
      <w:r>
        <w:rPr>
          <w:rtl/>
        </w:rPr>
        <w:t xml:space="preserve"> </w:t>
      </w:r>
      <w:bookmarkEnd w:id="8837"/>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זאת הערה מתקנת. </w:t>
      </w:r>
      <w:bookmarkStart w:id="8839" w:name="_ETM_Q12_272877"/>
      <w:bookmarkEnd w:id="8839"/>
    </w:p>
    <w:p w:rsidR="009073FD" w:rsidRDefault="009073FD" w:rsidP="00582235">
      <w:pPr>
        <w:rPr>
          <w:rtl/>
          <w:lang w:eastAsia="he-IL"/>
        </w:rPr>
      </w:pPr>
      <w:bookmarkStart w:id="8840" w:name="_ETM_Q12_273011"/>
      <w:bookmarkEnd w:id="8840"/>
    </w:p>
    <w:p w:rsidR="009073FD" w:rsidRDefault="009073FD" w:rsidP="00582235">
      <w:pPr>
        <w:pStyle w:val="af6"/>
        <w:keepNext/>
        <w:rPr>
          <w:rtl/>
        </w:rPr>
      </w:pPr>
      <w:bookmarkStart w:id="8841" w:name="_ETM_Q12_275086"/>
      <w:bookmarkEnd w:id="8841"/>
      <w:r w:rsidRPr="00BD7B2C">
        <w:rPr>
          <w:rStyle w:val="TagStyle"/>
          <w:rtl/>
        </w:rPr>
        <w:t xml:space="preserve"> &lt;&lt; יור &gt;&gt;</w:t>
      </w:r>
      <w:r w:rsidRPr="008223C5">
        <w:rPr>
          <w:rStyle w:val="TagStyle"/>
          <w:rtl/>
        </w:rPr>
        <w:t xml:space="preserve"> </w:t>
      </w:r>
      <w:r>
        <w:rPr>
          <w:rtl/>
        </w:rPr>
        <w:t>היו"ר אמיר אוחנה:</w:t>
      </w:r>
      <w:r w:rsidRPr="008223C5">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842" w:name="_ETM_Q12_273172"/>
      <w:bookmarkEnd w:id="8842"/>
      <w:r>
        <w:rPr>
          <w:rFonts w:hint="cs"/>
          <w:rtl/>
          <w:lang w:eastAsia="he-IL"/>
        </w:rPr>
        <w:t>קריאה שנייה. חבר הכנסת י</w:t>
      </w:r>
      <w:bookmarkStart w:id="8843" w:name="_ETM_Q12_273904"/>
      <w:bookmarkEnd w:id="8843"/>
      <w:r>
        <w:rPr>
          <w:rFonts w:hint="cs"/>
          <w:rtl/>
          <w:lang w:eastAsia="he-IL"/>
        </w:rPr>
        <w:t xml:space="preserve">רון לוי, קריאה שנייה. </w:t>
      </w:r>
    </w:p>
    <w:p w:rsidR="009073FD" w:rsidRDefault="009073FD" w:rsidP="00582235">
      <w:pPr>
        <w:rPr>
          <w:rtl/>
          <w:lang w:eastAsia="he-IL"/>
        </w:rPr>
      </w:pPr>
    </w:p>
    <w:p w:rsidR="009073FD" w:rsidRDefault="009073FD" w:rsidP="00582235">
      <w:pPr>
        <w:pStyle w:val="af5"/>
        <w:keepNext/>
        <w:rPr>
          <w:rtl/>
        </w:rPr>
      </w:pPr>
      <w:bookmarkStart w:id="8844" w:name="ET_interruption_6345_18"/>
      <w:r w:rsidRPr="00BD7B2C">
        <w:rPr>
          <w:rStyle w:val="TagStyle"/>
          <w:rtl/>
        </w:rPr>
        <w:t xml:space="preserve"> &lt;&lt; קריאה &gt;&gt;</w:t>
      </w:r>
      <w:r w:rsidRPr="008223C5">
        <w:rPr>
          <w:rStyle w:val="TagStyle"/>
          <w:rtl/>
        </w:rPr>
        <w:t xml:space="preserve"> </w:t>
      </w:r>
      <w:r>
        <w:rPr>
          <w:rtl/>
        </w:rPr>
        <w:t>טלי גוטליב (הליכוד):</w:t>
      </w:r>
      <w:r w:rsidRPr="008223C5">
        <w:rPr>
          <w:rStyle w:val="TagStyle"/>
          <w:rtl/>
        </w:rPr>
        <w:t xml:space="preserve"> </w:t>
      </w:r>
      <w:r w:rsidRPr="00BD7B2C">
        <w:rPr>
          <w:rStyle w:val="TagStyle"/>
          <w:rtl/>
        </w:rPr>
        <w:t>&lt;&lt; קריאה &gt;&gt;</w:t>
      </w:r>
      <w:r>
        <w:rPr>
          <w:rtl/>
        </w:rPr>
        <w:t xml:space="preserve"> </w:t>
      </w:r>
      <w:bookmarkEnd w:id="8844"/>
    </w:p>
    <w:p w:rsidR="009073FD" w:rsidRDefault="009073FD" w:rsidP="00582235">
      <w:pPr>
        <w:rPr>
          <w:rtl/>
          <w:lang w:eastAsia="he-IL"/>
        </w:rPr>
      </w:pPr>
    </w:p>
    <w:p w:rsidR="009073FD" w:rsidRDefault="005160D4" w:rsidP="00582235">
      <w:pPr>
        <w:rPr>
          <w:rtl/>
          <w:lang w:eastAsia="he-IL"/>
        </w:rPr>
      </w:pPr>
      <w:r>
        <w:rPr>
          <w:rFonts w:hint="cs"/>
          <w:rtl/>
          <w:lang w:eastAsia="he-IL"/>
        </w:rPr>
        <w:t>– – –</w:t>
      </w:r>
      <w:r w:rsidR="009073FD">
        <w:rPr>
          <w:rFonts w:hint="cs"/>
          <w:rtl/>
          <w:lang w:eastAsia="he-IL"/>
        </w:rPr>
        <w:t xml:space="preserve"> </w:t>
      </w:r>
    </w:p>
    <w:p w:rsidR="009073FD" w:rsidRPr="008223C5" w:rsidRDefault="009073FD" w:rsidP="00582235">
      <w:pPr>
        <w:rPr>
          <w:rtl/>
          <w:lang w:eastAsia="he-IL"/>
        </w:rPr>
      </w:pPr>
    </w:p>
    <w:p w:rsidR="009073FD" w:rsidRDefault="009073FD" w:rsidP="00582235">
      <w:pPr>
        <w:pStyle w:val="af6"/>
        <w:keepNext/>
        <w:rPr>
          <w:rtl/>
        </w:rPr>
      </w:pPr>
      <w:r w:rsidRPr="00BD7B2C">
        <w:rPr>
          <w:rStyle w:val="TagStyle"/>
          <w:rtl/>
        </w:rPr>
        <w:t xml:space="preserve"> &lt;&lt; יור &gt;&gt;</w:t>
      </w:r>
      <w:r w:rsidRPr="008223C5">
        <w:rPr>
          <w:rStyle w:val="TagStyle"/>
          <w:rtl/>
        </w:rPr>
        <w:t xml:space="preserve"> </w:t>
      </w:r>
      <w:r>
        <w:rPr>
          <w:rtl/>
        </w:rPr>
        <w:t>היו"ר אמיר אוחנה:</w:t>
      </w:r>
      <w:r w:rsidRPr="008223C5">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חברת</w:t>
      </w:r>
      <w:bookmarkStart w:id="8845" w:name="_ETM_Q12_275312"/>
      <w:bookmarkEnd w:id="8845"/>
      <w:r>
        <w:rPr>
          <w:rFonts w:hint="cs"/>
          <w:rtl/>
          <w:lang w:eastAsia="he-IL"/>
        </w:rPr>
        <w:t xml:space="preserve"> הכנסת גוטליב, קריאה שנייה. מספיק. </w:t>
      </w:r>
      <w:bookmarkStart w:id="8846" w:name="_ETM_Q12_279886"/>
      <w:bookmarkEnd w:id="8846"/>
    </w:p>
    <w:p w:rsidR="009073FD" w:rsidRPr="00BD7B2C" w:rsidRDefault="009073FD" w:rsidP="00582235">
      <w:pPr>
        <w:rPr>
          <w:rtl/>
        </w:rPr>
      </w:pPr>
      <w:bookmarkStart w:id="8847" w:name="_ETM_Q12_279983"/>
      <w:bookmarkStart w:id="8848" w:name="_ETM_Q12_274179"/>
      <w:bookmarkEnd w:id="8847"/>
      <w:bookmarkEnd w:id="8848"/>
    </w:p>
    <w:p w:rsidR="009073FD" w:rsidRDefault="009073FD" w:rsidP="00582235">
      <w:pPr>
        <w:pStyle w:val="-"/>
        <w:keepNext/>
        <w:rPr>
          <w:rtl/>
        </w:rPr>
      </w:pPr>
      <w:r w:rsidRPr="00BD7B2C">
        <w:rPr>
          <w:rStyle w:val="TagStyle"/>
          <w:rtl/>
        </w:rPr>
        <w:t xml:space="preserve"> &lt;&lt; דובר_המשך &gt;&gt;</w:t>
      </w:r>
      <w:r w:rsidRPr="008223C5">
        <w:rPr>
          <w:rStyle w:val="TagStyle"/>
          <w:rtl/>
        </w:rPr>
        <w:t xml:space="preserve"> </w:t>
      </w:r>
      <w:r>
        <w:rPr>
          <w:rtl/>
        </w:rPr>
        <w:t>ראש הממשלה בנימין נתניהו:</w:t>
      </w:r>
      <w:r w:rsidRPr="008223C5">
        <w:rPr>
          <w:rStyle w:val="TagStyle"/>
          <w:rtl/>
        </w:rPr>
        <w:t xml:space="preserve"> </w:t>
      </w:r>
      <w:r w:rsidRPr="00BD7B2C">
        <w:rPr>
          <w:rStyle w:val="TagStyle"/>
          <w:rtl/>
        </w:rPr>
        <w:t>&lt;&lt; דובר_המשך &gt;&gt;</w:t>
      </w:r>
      <w:r>
        <w:rPr>
          <w:rtl/>
        </w:rPr>
        <w:t xml:space="preserve"> </w:t>
      </w:r>
    </w:p>
    <w:p w:rsidR="009073FD" w:rsidRDefault="009073FD" w:rsidP="00582235">
      <w:pPr>
        <w:rPr>
          <w:rtl/>
          <w:lang w:eastAsia="he-IL"/>
        </w:rPr>
      </w:pPr>
    </w:p>
    <w:p w:rsidR="009073FD" w:rsidRDefault="005160D4" w:rsidP="00582235">
      <w:pPr>
        <w:rPr>
          <w:rtl/>
          <w:lang w:eastAsia="he-IL"/>
        </w:rPr>
      </w:pPr>
      <w:r>
        <w:rPr>
          <w:rFonts w:hint="cs"/>
          <w:rtl/>
          <w:lang w:eastAsia="he-IL"/>
        </w:rPr>
        <w:t>– –</w:t>
      </w:r>
      <w:bookmarkStart w:id="8849" w:name="_ETM_Q12_280419"/>
      <w:bookmarkEnd w:id="8849"/>
      <w:r w:rsidR="009073FD">
        <w:rPr>
          <w:rFonts w:hint="cs"/>
          <w:rtl/>
          <w:lang w:eastAsia="he-IL"/>
        </w:rPr>
        <w:t xml:space="preserve"> החלטנו על התקפה משולבת</w:t>
      </w:r>
      <w:bookmarkStart w:id="8850" w:name="_ETM_Q12_283468"/>
      <w:bookmarkEnd w:id="8850"/>
      <w:r w:rsidR="009073FD">
        <w:rPr>
          <w:rFonts w:hint="cs"/>
          <w:rtl/>
          <w:lang w:eastAsia="he-IL"/>
        </w:rPr>
        <w:t xml:space="preserve"> שכוללת גם </w:t>
      </w:r>
      <w:r>
        <w:rPr>
          <w:rFonts w:hint="cs"/>
          <w:rtl/>
          <w:lang w:eastAsia="he-IL"/>
        </w:rPr>
        <w:t>– –</w:t>
      </w:r>
      <w:r w:rsidR="009073FD">
        <w:rPr>
          <w:rFonts w:hint="cs"/>
          <w:rtl/>
          <w:lang w:eastAsia="he-IL"/>
        </w:rPr>
        <w:t xml:space="preserve"> </w:t>
      </w:r>
      <w:bookmarkStart w:id="8851" w:name="_ETM_Q12_282938"/>
      <w:bookmarkEnd w:id="8851"/>
    </w:p>
    <w:p w:rsidR="009073FD" w:rsidRDefault="009073FD" w:rsidP="00582235">
      <w:pPr>
        <w:rPr>
          <w:rtl/>
          <w:lang w:eastAsia="he-IL"/>
        </w:rPr>
      </w:pPr>
      <w:bookmarkStart w:id="8852" w:name="_ETM_Q12_283042"/>
      <w:bookmarkEnd w:id="8852"/>
    </w:p>
    <w:p w:rsidR="009073FD" w:rsidRDefault="009073FD" w:rsidP="00582235">
      <w:pPr>
        <w:pStyle w:val="af5"/>
        <w:keepNext/>
        <w:rPr>
          <w:rtl/>
        </w:rPr>
      </w:pPr>
      <w:bookmarkStart w:id="8853" w:name="ET_interruption_6345_22"/>
      <w:r w:rsidRPr="00BD7B2C">
        <w:rPr>
          <w:rStyle w:val="TagStyle"/>
          <w:rtl/>
        </w:rPr>
        <w:t xml:space="preserve"> &lt;&lt; קריאה &gt;&gt;</w:t>
      </w:r>
      <w:r w:rsidRPr="008223C5">
        <w:rPr>
          <w:rStyle w:val="TagStyle"/>
          <w:rtl/>
        </w:rPr>
        <w:t xml:space="preserve"> </w:t>
      </w:r>
      <w:r>
        <w:rPr>
          <w:rtl/>
        </w:rPr>
        <w:t>טלי גוטליב (הליכוד):</w:t>
      </w:r>
      <w:r w:rsidRPr="008223C5">
        <w:rPr>
          <w:rStyle w:val="TagStyle"/>
          <w:rtl/>
        </w:rPr>
        <w:t xml:space="preserve"> </w:t>
      </w:r>
      <w:r w:rsidRPr="00BD7B2C">
        <w:rPr>
          <w:rStyle w:val="TagStyle"/>
          <w:rtl/>
        </w:rPr>
        <w:t>&lt;&lt; קריאה &gt;&gt;</w:t>
      </w:r>
      <w:r>
        <w:rPr>
          <w:rtl/>
        </w:rPr>
        <w:t xml:space="preserve"> </w:t>
      </w:r>
      <w:bookmarkEnd w:id="8853"/>
    </w:p>
    <w:p w:rsidR="009073FD" w:rsidRDefault="009073FD" w:rsidP="00582235">
      <w:pPr>
        <w:rPr>
          <w:rtl/>
          <w:lang w:eastAsia="he-IL"/>
        </w:rPr>
      </w:pPr>
    </w:p>
    <w:p w:rsidR="009073FD" w:rsidRDefault="005160D4" w:rsidP="00582235">
      <w:pPr>
        <w:rPr>
          <w:rtl/>
          <w:lang w:eastAsia="he-IL"/>
        </w:rPr>
      </w:pPr>
      <w:bookmarkStart w:id="8854" w:name="_ETM_Q12_283563"/>
      <w:bookmarkEnd w:id="8854"/>
      <w:r>
        <w:rPr>
          <w:rFonts w:hint="cs"/>
          <w:rtl/>
          <w:lang w:eastAsia="he-IL"/>
        </w:rPr>
        <w:t>– – –</w:t>
      </w:r>
      <w:bookmarkStart w:id="8855" w:name="_ETM_Q12_282710"/>
      <w:bookmarkEnd w:id="8855"/>
    </w:p>
    <w:p w:rsidR="009073FD" w:rsidRDefault="009073FD" w:rsidP="00582235">
      <w:pPr>
        <w:rPr>
          <w:rtl/>
          <w:lang w:eastAsia="he-IL"/>
        </w:rPr>
      </w:pPr>
      <w:bookmarkStart w:id="8856" w:name="_ETM_Q12_282804"/>
      <w:bookmarkEnd w:id="8856"/>
    </w:p>
    <w:p w:rsidR="009073FD" w:rsidRDefault="009073FD" w:rsidP="00582235">
      <w:pPr>
        <w:pStyle w:val="af6"/>
        <w:keepNext/>
        <w:rPr>
          <w:rtl/>
        </w:rPr>
      </w:pPr>
      <w:r w:rsidRPr="00BD7B2C">
        <w:rPr>
          <w:rStyle w:val="TagStyle"/>
          <w:rtl/>
        </w:rPr>
        <w:t xml:space="preserve"> &lt;&lt; יור &gt;&gt;</w:t>
      </w:r>
      <w:r w:rsidRPr="008223C5">
        <w:rPr>
          <w:rStyle w:val="TagStyle"/>
          <w:rtl/>
        </w:rPr>
        <w:t xml:space="preserve"> </w:t>
      </w:r>
      <w:r>
        <w:rPr>
          <w:rtl/>
        </w:rPr>
        <w:t>היו"ר אמיר אוחנה:</w:t>
      </w:r>
      <w:r w:rsidRPr="008223C5">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857" w:name="_ETM_Q12_283775"/>
      <w:bookmarkEnd w:id="8857"/>
      <w:r>
        <w:rPr>
          <w:rFonts w:hint="cs"/>
          <w:rtl/>
          <w:lang w:eastAsia="he-IL"/>
        </w:rPr>
        <w:t xml:space="preserve">זה לא מה, זה </w:t>
      </w:r>
      <w:bookmarkStart w:id="8858" w:name="_ETM_Q12_284360"/>
      <w:bookmarkEnd w:id="8858"/>
      <w:r>
        <w:rPr>
          <w:rFonts w:hint="cs"/>
          <w:rtl/>
          <w:lang w:eastAsia="he-IL"/>
        </w:rPr>
        <w:t xml:space="preserve">שאמרת. </w:t>
      </w:r>
      <w:bookmarkStart w:id="8859" w:name="_ETM_Q12_286856"/>
      <w:bookmarkEnd w:id="8859"/>
    </w:p>
    <w:p w:rsidR="009073FD" w:rsidRDefault="009073FD" w:rsidP="00582235">
      <w:pPr>
        <w:rPr>
          <w:rtl/>
          <w:lang w:eastAsia="he-IL"/>
        </w:rPr>
      </w:pPr>
      <w:bookmarkStart w:id="8860" w:name="_ETM_Q12_286939"/>
      <w:bookmarkEnd w:id="8860"/>
    </w:p>
    <w:p w:rsidR="009073FD" w:rsidRDefault="009073FD" w:rsidP="00582235">
      <w:pPr>
        <w:pStyle w:val="-"/>
        <w:keepNext/>
        <w:rPr>
          <w:rtl/>
        </w:rPr>
      </w:pPr>
      <w:r w:rsidRPr="00BD7B2C">
        <w:rPr>
          <w:rStyle w:val="TagStyle"/>
          <w:rtl/>
        </w:rPr>
        <w:t xml:space="preserve"> &lt;&lt; דובר_המשך &gt;&gt;</w:t>
      </w:r>
      <w:r w:rsidRPr="007075C6">
        <w:rPr>
          <w:rStyle w:val="TagStyle"/>
          <w:rtl/>
        </w:rPr>
        <w:t xml:space="preserve"> </w:t>
      </w:r>
      <w:r>
        <w:rPr>
          <w:rtl/>
        </w:rPr>
        <w:t>ראש הממשלה בנימין נתניהו:</w:t>
      </w:r>
      <w:r w:rsidRPr="007075C6">
        <w:rPr>
          <w:rStyle w:val="TagStyle"/>
          <w:rtl/>
        </w:rPr>
        <w:t xml:space="preserve"> </w:t>
      </w:r>
      <w:r w:rsidRPr="00BD7B2C">
        <w:rPr>
          <w:rStyle w:val="TagStyle"/>
          <w:rtl/>
        </w:rPr>
        <w:t>&lt;&lt; דובר_המשך &gt;&gt;</w:t>
      </w:r>
      <w:r>
        <w:rPr>
          <w:rtl/>
        </w:rPr>
        <w:t xml:space="preserve"> </w:t>
      </w:r>
    </w:p>
    <w:p w:rsidR="009073FD" w:rsidRDefault="009073FD" w:rsidP="00582235">
      <w:pPr>
        <w:rPr>
          <w:rtl/>
          <w:lang w:eastAsia="he-IL"/>
        </w:rPr>
      </w:pPr>
    </w:p>
    <w:p w:rsidR="00A8313C" w:rsidRDefault="005160D4" w:rsidP="00214C79">
      <w:pPr>
        <w:rPr>
          <w:rtl/>
          <w:lang w:eastAsia="he-IL"/>
        </w:rPr>
      </w:pPr>
      <w:bookmarkStart w:id="8861" w:name="_ETM_Q12_287308"/>
      <w:bookmarkStart w:id="8862" w:name="_ETM_Q12_268018"/>
      <w:bookmarkStart w:id="8863" w:name="_ETM_Q12_268047"/>
      <w:bookmarkStart w:id="8864" w:name="_ETM_Q12_268090"/>
      <w:bookmarkStart w:id="8865" w:name="_ETM_Q12_268147"/>
      <w:bookmarkStart w:id="8866" w:name="_ETM_Q12_268234"/>
      <w:bookmarkStart w:id="8867" w:name="_ETM_Q12_268296"/>
      <w:bookmarkEnd w:id="8861"/>
      <w:bookmarkEnd w:id="8862"/>
      <w:bookmarkEnd w:id="8863"/>
      <w:bookmarkEnd w:id="8864"/>
      <w:bookmarkEnd w:id="8865"/>
      <w:bookmarkEnd w:id="8866"/>
      <w:bookmarkEnd w:id="8867"/>
      <w:r>
        <w:rPr>
          <w:rFonts w:hint="cs"/>
          <w:rtl/>
          <w:lang w:eastAsia="he-IL"/>
        </w:rPr>
        <w:t>– –</w:t>
      </w:r>
      <w:r w:rsidR="009073FD">
        <w:rPr>
          <w:rFonts w:hint="cs"/>
          <w:rtl/>
          <w:lang w:eastAsia="he-IL"/>
        </w:rPr>
        <w:t xml:space="preserve"> אמצעי </w:t>
      </w:r>
      <w:r w:rsidR="009073FD" w:rsidRPr="0083498B">
        <w:rPr>
          <w:lang w:eastAsia="he-IL"/>
        </w:rPr>
        <w:t>standoff</w:t>
      </w:r>
      <w:r w:rsidR="009073FD">
        <w:rPr>
          <w:rFonts w:hint="cs"/>
          <w:rtl/>
          <w:lang w:eastAsia="he-IL"/>
        </w:rPr>
        <w:t xml:space="preserve">, מה שנקרא, טילים, וגם אמצעי </w:t>
      </w:r>
      <w:r w:rsidR="009073FD">
        <w:rPr>
          <w:lang w:eastAsia="he-IL"/>
        </w:rPr>
        <w:t>s</w:t>
      </w:r>
      <w:r w:rsidR="009073FD" w:rsidRPr="0083498B">
        <w:rPr>
          <w:lang w:eastAsia="he-IL"/>
        </w:rPr>
        <w:t>tand-in</w:t>
      </w:r>
      <w:r w:rsidR="009073FD">
        <w:rPr>
          <w:rFonts w:hint="cs"/>
          <w:rtl/>
          <w:lang w:eastAsia="he-IL"/>
        </w:rPr>
        <w:t xml:space="preserve">, כניסה של מטוסים. אנחנו </w:t>
      </w:r>
      <w:bookmarkStart w:id="8868" w:name="_ETM_Q12_296228"/>
      <w:bookmarkEnd w:id="8868"/>
      <w:r w:rsidR="009073FD">
        <w:rPr>
          <w:rFonts w:hint="cs"/>
          <w:rtl/>
          <w:lang w:eastAsia="he-IL"/>
        </w:rPr>
        <w:t xml:space="preserve">גרענו מיכולת ההגנה האווירית של איראן. שלוש הסוללות שנותרו סביב טהראן חוסלו; גם סוללות אחרות של </w:t>
      </w:r>
      <w:proofErr w:type="spellStart"/>
      <w:r w:rsidR="009073FD">
        <w:rPr>
          <w:rFonts w:hint="cs"/>
          <w:rtl/>
          <w:lang w:eastAsia="he-IL"/>
        </w:rPr>
        <w:t>הגנ"א</w:t>
      </w:r>
      <w:proofErr w:type="spellEnd"/>
      <w:r w:rsidR="009073FD">
        <w:rPr>
          <w:rFonts w:hint="cs"/>
          <w:rtl/>
          <w:lang w:eastAsia="he-IL"/>
        </w:rPr>
        <w:t xml:space="preserve"> חוסלו; גם פגענו פגיעה ממשית ביכולת ייצור</w:t>
      </w:r>
      <w:bookmarkStart w:id="8869" w:name="_ETM_Q12_308401"/>
      <w:bookmarkEnd w:id="8869"/>
      <w:r w:rsidR="009073FD">
        <w:rPr>
          <w:rFonts w:hint="cs"/>
          <w:rtl/>
          <w:lang w:eastAsia="he-IL"/>
        </w:rPr>
        <w:t xml:space="preserve"> הטילים הבליסטיים של איראן, ביכולת לייצר את הדלק המוצק, שהוא יסוד בתוכנית המלחמה שלהם </w:t>
      </w:r>
      <w:proofErr w:type="spellStart"/>
      <w:r w:rsidR="009073FD">
        <w:rPr>
          <w:rFonts w:hint="cs"/>
          <w:rtl/>
          <w:lang w:eastAsia="he-IL"/>
        </w:rPr>
        <w:t>והחימושים</w:t>
      </w:r>
      <w:bookmarkStart w:id="8870" w:name="_ETM_Q12_318557"/>
      <w:bookmarkEnd w:id="8870"/>
      <w:proofErr w:type="spellEnd"/>
      <w:r w:rsidR="009073FD">
        <w:rPr>
          <w:rFonts w:hint="cs"/>
          <w:rtl/>
          <w:lang w:eastAsia="he-IL"/>
        </w:rPr>
        <w:t xml:space="preserve"> שלהם. </w:t>
      </w:r>
      <w:bookmarkStart w:id="8871" w:name="_ETM_Q12_319485"/>
      <w:bookmarkStart w:id="8872" w:name="_ETM_Q12_319592"/>
      <w:bookmarkStart w:id="8873" w:name="_ETM_Q12_319623"/>
      <w:bookmarkStart w:id="8874" w:name="_ETM_Q12_319731"/>
      <w:bookmarkEnd w:id="8871"/>
      <w:bookmarkEnd w:id="8872"/>
      <w:bookmarkEnd w:id="8873"/>
      <w:bookmarkEnd w:id="8874"/>
      <w:r w:rsidR="009073FD">
        <w:rPr>
          <w:rFonts w:hint="cs"/>
          <w:rtl/>
          <w:lang w:eastAsia="he-IL"/>
        </w:rPr>
        <w:t>כלומר, פגענו בציר, פגענו בטילים</w:t>
      </w:r>
      <w:r w:rsidR="00A8313C">
        <w:rPr>
          <w:rFonts w:hint="cs"/>
          <w:rtl/>
          <w:lang w:eastAsia="he-IL"/>
        </w:rPr>
        <w:t>.</w:t>
      </w:r>
      <w:r w:rsidR="009073FD">
        <w:rPr>
          <w:rFonts w:hint="cs"/>
          <w:rtl/>
          <w:lang w:eastAsia="he-IL"/>
        </w:rPr>
        <w:t xml:space="preserve"> לא השלמנו את זה, אבל הפגיעות הללו הן ממשיות. כמובן, איראן יכולה להגיב. היא יכולה להגיב בכל רגע, גם ברגע הזה. אבל הפגיעות הללו מקדמות אותנו אל היעד. </w:t>
      </w:r>
    </w:p>
    <w:p w:rsidR="00A8313C" w:rsidRDefault="00A8313C" w:rsidP="00A8313C">
      <w:pPr>
        <w:rPr>
          <w:rtl/>
          <w:lang w:eastAsia="he-IL"/>
        </w:rPr>
      </w:pPr>
    </w:p>
    <w:p w:rsidR="009073FD" w:rsidRDefault="009073FD" w:rsidP="00A8313C">
      <w:pPr>
        <w:rPr>
          <w:rtl/>
          <w:lang w:eastAsia="he-IL"/>
        </w:rPr>
      </w:pPr>
      <w:r>
        <w:rPr>
          <w:rFonts w:hint="cs"/>
          <w:rtl/>
          <w:lang w:eastAsia="he-IL"/>
        </w:rPr>
        <w:t xml:space="preserve">אבל לאיראן נשארה אופציה נוספת שהיא חותרת אליה, </w:t>
      </w:r>
      <w:bookmarkStart w:id="8875" w:name="_ETM_Q12_347919"/>
      <w:bookmarkEnd w:id="8875"/>
      <w:r>
        <w:rPr>
          <w:rFonts w:hint="cs"/>
          <w:rtl/>
          <w:lang w:eastAsia="he-IL"/>
        </w:rPr>
        <w:t>והאופציה הזאת היא התחמשות בגרעין. והתחמשות בגרעין יכולה להס</w:t>
      </w:r>
      <w:r w:rsidR="00A8313C">
        <w:rPr>
          <w:rFonts w:hint="cs"/>
          <w:rtl/>
          <w:lang w:eastAsia="he-IL"/>
        </w:rPr>
        <w:t>יג</w:t>
      </w:r>
      <w:r>
        <w:rPr>
          <w:rFonts w:hint="cs"/>
          <w:rtl/>
          <w:lang w:eastAsia="he-IL"/>
        </w:rPr>
        <w:t xml:space="preserve"> לאחור את כל ההישגים הכבירים שאנחנו השגנו. איראן</w:t>
      </w:r>
      <w:bookmarkStart w:id="8876" w:name="_ETM_Q12_355971"/>
      <w:bookmarkEnd w:id="8876"/>
      <w:r>
        <w:rPr>
          <w:rFonts w:hint="cs"/>
          <w:rtl/>
          <w:lang w:eastAsia="he-IL"/>
        </w:rPr>
        <w:t xml:space="preserve"> גרעינית במזרח התיכון זה איום עצום על הקיום שלנו, על הסדרי השלום</w:t>
      </w:r>
      <w:r w:rsidR="00A8313C">
        <w:rPr>
          <w:rFonts w:hint="cs"/>
          <w:rtl/>
          <w:lang w:eastAsia="he-IL"/>
        </w:rPr>
        <w:t>,</w:t>
      </w:r>
      <w:r>
        <w:rPr>
          <w:rFonts w:hint="cs"/>
          <w:rtl/>
          <w:lang w:eastAsia="he-IL"/>
        </w:rPr>
        <w:t xml:space="preserve"> שאני מאמין </w:t>
      </w:r>
      <w:bookmarkStart w:id="8877" w:name="_ETM_Q12_360596"/>
      <w:bookmarkEnd w:id="8877"/>
      <w:r>
        <w:rPr>
          <w:rFonts w:hint="cs"/>
          <w:rtl/>
          <w:lang w:eastAsia="he-IL"/>
        </w:rPr>
        <w:t xml:space="preserve">שאנחנו יכולים להשיג עם עוד משכנינו, על השלום העולמי. </w:t>
      </w:r>
      <w:bookmarkStart w:id="8878" w:name="_ETM_Q12_371312"/>
      <w:bookmarkStart w:id="8879" w:name="_ETM_Q12_371436"/>
      <w:bookmarkStart w:id="8880" w:name="_ETM_Q12_371473"/>
      <w:bookmarkStart w:id="8881" w:name="_ETM_Q12_371576"/>
      <w:bookmarkStart w:id="8882" w:name="_ETM_Q12_375095"/>
      <w:bookmarkStart w:id="8883" w:name="_ETM_Q12_375336"/>
      <w:bookmarkStart w:id="8884" w:name="_ETM_Q12_375460"/>
      <w:bookmarkStart w:id="8885" w:name="_ETM_Q12_375574"/>
      <w:bookmarkEnd w:id="8878"/>
      <w:bookmarkEnd w:id="8879"/>
      <w:bookmarkEnd w:id="8880"/>
      <w:bookmarkEnd w:id="8881"/>
      <w:bookmarkEnd w:id="8882"/>
      <w:bookmarkEnd w:id="8883"/>
      <w:bookmarkEnd w:id="8884"/>
      <w:bookmarkEnd w:id="8885"/>
      <w:r>
        <w:rPr>
          <w:rFonts w:hint="cs"/>
          <w:rtl/>
          <w:lang w:eastAsia="he-IL"/>
        </w:rPr>
        <w:t xml:space="preserve">ואנחנו עדיין ניבחן ביכולת שלנו לסכל את הגרעין. </w:t>
      </w:r>
      <w:bookmarkStart w:id="8886" w:name="_ETM_Q12_375172"/>
      <w:bookmarkStart w:id="8887" w:name="_ETM_Q12_375287"/>
      <w:bookmarkStart w:id="8888" w:name="_ETM_Q12_375859"/>
      <w:bookmarkStart w:id="8889" w:name="_ETM_Q12_375968"/>
      <w:bookmarkEnd w:id="8886"/>
      <w:bookmarkEnd w:id="8887"/>
      <w:bookmarkEnd w:id="8888"/>
      <w:bookmarkEnd w:id="8889"/>
      <w:r>
        <w:rPr>
          <w:rFonts w:hint="cs"/>
          <w:rtl/>
          <w:lang w:eastAsia="he-IL"/>
        </w:rPr>
        <w:t>זה לא סוד, זה פורסם</w:t>
      </w:r>
      <w:r w:rsidR="00A8313C">
        <w:rPr>
          <w:rFonts w:hint="cs"/>
          <w:rtl/>
          <w:lang w:eastAsia="he-IL"/>
        </w:rPr>
        <w:t>,</w:t>
      </w:r>
      <w:r>
        <w:rPr>
          <w:rFonts w:hint="cs"/>
          <w:rtl/>
          <w:lang w:eastAsia="he-IL"/>
        </w:rPr>
        <w:t xml:space="preserve"> יש מרכיב מסוים בתוכנית הגרעין</w:t>
      </w:r>
      <w:bookmarkStart w:id="8890" w:name="_ETM_Q12_378280"/>
      <w:bookmarkEnd w:id="8890"/>
      <w:r>
        <w:rPr>
          <w:rFonts w:hint="cs"/>
          <w:rtl/>
          <w:lang w:eastAsia="he-IL"/>
        </w:rPr>
        <w:t xml:space="preserve"> שלהם שנפגע בתקיפה הזאת. אבל עדיין, התוכנית עצמה, היכולת שלה לפעול כאן</w:t>
      </w:r>
      <w:r w:rsidR="00A8313C">
        <w:rPr>
          <w:rFonts w:hint="cs"/>
          <w:rtl/>
          <w:lang w:eastAsia="he-IL"/>
        </w:rPr>
        <w:t>,</w:t>
      </w:r>
      <w:r>
        <w:rPr>
          <w:rFonts w:hint="cs"/>
          <w:rtl/>
          <w:lang w:eastAsia="he-IL"/>
        </w:rPr>
        <w:t xml:space="preserve"> היא עדיין לא סוכלה. אנחנו עיכבנו אותה </w:t>
      </w:r>
      <w:bookmarkStart w:id="8891" w:name="_ETM_Q12_400716"/>
      <w:bookmarkEnd w:id="8891"/>
      <w:r>
        <w:rPr>
          <w:rFonts w:hint="cs"/>
          <w:rtl/>
          <w:lang w:eastAsia="he-IL"/>
        </w:rPr>
        <w:t xml:space="preserve">– בהובלתנו – כעשור. איראן הייתה כבר נמצאת לפני עשר שנים במקום שהיא </w:t>
      </w:r>
      <w:bookmarkStart w:id="8892" w:name="_ETM_Q12_396408"/>
      <w:bookmarkEnd w:id="8892"/>
      <w:r>
        <w:rPr>
          <w:rFonts w:hint="cs"/>
          <w:rtl/>
          <w:lang w:eastAsia="he-IL"/>
        </w:rPr>
        <w:t xml:space="preserve">נמצאת </w:t>
      </w:r>
      <w:r w:rsidR="00A8313C">
        <w:rPr>
          <w:rFonts w:hint="cs"/>
          <w:rtl/>
          <w:lang w:eastAsia="he-IL"/>
        </w:rPr>
        <w:t xml:space="preserve">בו </w:t>
      </w:r>
      <w:r>
        <w:rPr>
          <w:rFonts w:hint="cs"/>
          <w:rtl/>
          <w:lang w:eastAsia="he-IL"/>
        </w:rPr>
        <w:t>היום אלמלא הפעולות שעשינו גם בשדה המבצעי וגם בשדה המדיני</w:t>
      </w:r>
      <w:r w:rsidR="00A8313C">
        <w:rPr>
          <w:rFonts w:hint="cs"/>
          <w:rtl/>
          <w:lang w:eastAsia="he-IL"/>
        </w:rPr>
        <w:t>.</w:t>
      </w:r>
      <w:r>
        <w:rPr>
          <w:rFonts w:hint="cs"/>
          <w:rtl/>
          <w:lang w:eastAsia="he-IL"/>
        </w:rPr>
        <w:t xml:space="preserve"> אבל היא התקדמה. היא</w:t>
      </w:r>
      <w:bookmarkStart w:id="8893" w:name="_ETM_Q12_405834"/>
      <w:bookmarkEnd w:id="8893"/>
      <w:r>
        <w:rPr>
          <w:rFonts w:hint="cs"/>
          <w:rtl/>
          <w:lang w:eastAsia="he-IL"/>
        </w:rPr>
        <w:t xml:space="preserve"> התקדמה בהעשרה, </w:t>
      </w:r>
      <w:r w:rsidR="00A8313C">
        <w:rPr>
          <w:rFonts w:hint="cs"/>
          <w:rtl/>
          <w:lang w:eastAsia="he-IL"/>
        </w:rPr>
        <w:t>ו</w:t>
      </w:r>
      <w:r>
        <w:rPr>
          <w:rFonts w:hint="cs"/>
          <w:rtl/>
          <w:lang w:eastAsia="he-IL"/>
        </w:rPr>
        <w:t xml:space="preserve">יש לה עדיין כברת דרך לעשות בתחומים אחרים. והמבחן הוא עלינו. עלינו, על ממשלת ישראל, מדינת ישראל, על ידידתנו ארצות הברית. </w:t>
      </w:r>
      <w:bookmarkStart w:id="8894" w:name="_ETM_Q12_421358"/>
      <w:bookmarkStart w:id="8895" w:name="_ETM_Q12_421500"/>
      <w:bookmarkStart w:id="8896" w:name="_ETM_Q12_421544"/>
      <w:bookmarkStart w:id="8897" w:name="_ETM_Q12_421631"/>
      <w:bookmarkEnd w:id="8894"/>
      <w:bookmarkEnd w:id="8895"/>
      <w:bookmarkEnd w:id="8896"/>
      <w:bookmarkEnd w:id="8897"/>
      <w:r>
        <w:rPr>
          <w:rFonts w:hint="cs"/>
          <w:rtl/>
          <w:lang w:eastAsia="he-IL"/>
        </w:rPr>
        <w:t xml:space="preserve">היו לי שיחות לא מבוטלות בנושא הזה גם עם הנשיא </w:t>
      </w:r>
      <w:proofErr w:type="spellStart"/>
      <w:r>
        <w:rPr>
          <w:rFonts w:hint="cs"/>
          <w:rtl/>
          <w:lang w:eastAsia="he-IL"/>
        </w:rPr>
        <w:t>ביידן</w:t>
      </w:r>
      <w:proofErr w:type="spellEnd"/>
      <w:r>
        <w:rPr>
          <w:rFonts w:hint="cs"/>
          <w:rtl/>
          <w:lang w:eastAsia="he-IL"/>
        </w:rPr>
        <w:t xml:space="preserve"> וגם עם הנשיא הנבחר טראמפ, רק לאחרונה. </w:t>
      </w:r>
    </w:p>
    <w:p w:rsidR="009073FD" w:rsidRDefault="009073FD" w:rsidP="00582235">
      <w:pPr>
        <w:rPr>
          <w:rtl/>
          <w:lang w:eastAsia="he-IL"/>
        </w:rPr>
      </w:pPr>
      <w:bookmarkStart w:id="8898" w:name="_ETM_Q12_439323"/>
      <w:bookmarkStart w:id="8899" w:name="_ETM_Q12_439454"/>
      <w:bookmarkEnd w:id="8898"/>
      <w:bookmarkEnd w:id="8899"/>
    </w:p>
    <w:p w:rsidR="007471B1" w:rsidRDefault="009073FD" w:rsidP="007471B1">
      <w:pPr>
        <w:rPr>
          <w:rtl/>
          <w:lang w:eastAsia="he-IL"/>
        </w:rPr>
      </w:pPr>
      <w:bookmarkStart w:id="8900" w:name="_ETM_Q12_440774"/>
      <w:bookmarkStart w:id="8901" w:name="_ETM_Q12_440883"/>
      <w:bookmarkEnd w:id="8900"/>
      <w:bookmarkEnd w:id="8901"/>
      <w:r>
        <w:rPr>
          <w:rFonts w:hint="cs"/>
          <w:rtl/>
          <w:lang w:eastAsia="he-IL"/>
        </w:rPr>
        <w:t>המבחן</w:t>
      </w:r>
      <w:bookmarkStart w:id="8902" w:name="_ETM_Q12_430917"/>
      <w:bookmarkEnd w:id="8902"/>
      <w:r>
        <w:rPr>
          <w:rFonts w:hint="cs"/>
          <w:rtl/>
          <w:lang w:eastAsia="he-IL"/>
        </w:rPr>
        <w:t xml:space="preserve"> הוא עלינו, כי אם אנחנו לא נטפל בתוכנית הגרעין, אז כל שאר הבעיות יחזרו ויצוצו</w:t>
      </w:r>
      <w:r w:rsidR="008B2AA5">
        <w:rPr>
          <w:rFonts w:hint="cs"/>
          <w:rtl/>
          <w:lang w:eastAsia="he-IL"/>
        </w:rPr>
        <w:t>,</w:t>
      </w:r>
      <w:r>
        <w:rPr>
          <w:rFonts w:hint="cs"/>
          <w:rtl/>
          <w:lang w:eastAsia="he-IL"/>
        </w:rPr>
        <w:t xml:space="preserve"> גם בציר וגם בהתחמשות וגם בדברים אחרים</w:t>
      </w:r>
      <w:r w:rsidR="007471B1">
        <w:rPr>
          <w:rFonts w:hint="cs"/>
          <w:rtl/>
          <w:lang w:eastAsia="he-IL"/>
        </w:rPr>
        <w:t>.</w:t>
      </w:r>
      <w:r>
        <w:rPr>
          <w:rFonts w:hint="cs"/>
          <w:rtl/>
          <w:lang w:eastAsia="he-IL"/>
        </w:rPr>
        <w:t xml:space="preserve"> </w:t>
      </w:r>
      <w:bookmarkStart w:id="8903" w:name="_ETM_Q12_442308"/>
      <w:bookmarkStart w:id="8904" w:name="_ETM_Q12_442409"/>
      <w:bookmarkEnd w:id="8903"/>
      <w:bookmarkEnd w:id="8904"/>
      <w:r>
        <w:rPr>
          <w:rFonts w:hint="cs"/>
          <w:rtl/>
          <w:lang w:eastAsia="he-IL"/>
        </w:rPr>
        <w:t>ולכן אנחנו מחויבים לעשות</w:t>
      </w:r>
      <w:bookmarkStart w:id="8905" w:name="_ETM_Q12_445208"/>
      <w:bookmarkEnd w:id="8905"/>
      <w:r>
        <w:rPr>
          <w:rFonts w:hint="cs"/>
          <w:rtl/>
          <w:lang w:eastAsia="he-IL"/>
        </w:rPr>
        <w:t xml:space="preserve"> את זה. כלומר, יש לנו מטרות מגוונות במלחמה, אנחנו מקדמים אותן. ההישגים גדולים מאוד, אבל האתגרים עדיין גדולים מאוד. </w:t>
      </w:r>
    </w:p>
    <w:p w:rsidR="007471B1" w:rsidRDefault="007471B1" w:rsidP="007471B1">
      <w:pPr>
        <w:rPr>
          <w:rtl/>
          <w:lang w:eastAsia="he-IL"/>
        </w:rPr>
      </w:pPr>
    </w:p>
    <w:p w:rsidR="009073FD" w:rsidRDefault="009073FD" w:rsidP="008B2AA5">
      <w:pPr>
        <w:rPr>
          <w:rtl/>
          <w:lang w:eastAsia="he-IL"/>
        </w:rPr>
      </w:pPr>
      <w:r>
        <w:rPr>
          <w:rFonts w:hint="cs"/>
          <w:rtl/>
          <w:lang w:eastAsia="he-IL"/>
        </w:rPr>
        <w:t xml:space="preserve">אתגר אחד שאנחנו </w:t>
      </w:r>
      <w:bookmarkStart w:id="8906" w:name="_ETM_Q12_456547"/>
      <w:bookmarkEnd w:id="8906"/>
      <w:r>
        <w:rPr>
          <w:rFonts w:hint="cs"/>
          <w:rtl/>
          <w:lang w:eastAsia="he-IL"/>
        </w:rPr>
        <w:t xml:space="preserve">לא נוותר עליו, והוא תלוי בעוצמה שלנו, בלכידות שלנו, בנחישות שלנו, בשכל שלנו, זה איך לחלץ מהרוצחים הללו, מחמאס </w:t>
      </w:r>
      <w:r w:rsidR="008B2AA5">
        <w:rPr>
          <w:rFonts w:hint="eastAsia"/>
          <w:rtl/>
          <w:lang w:eastAsia="he-IL"/>
        </w:rPr>
        <w:t>–</w:t>
      </w:r>
      <w:r w:rsidR="008B2AA5">
        <w:rPr>
          <w:rFonts w:hint="cs"/>
          <w:rtl/>
          <w:lang w:eastAsia="he-IL"/>
        </w:rPr>
        <w:t xml:space="preserve"> </w:t>
      </w:r>
      <w:r>
        <w:rPr>
          <w:rFonts w:hint="cs"/>
          <w:rtl/>
          <w:lang w:eastAsia="he-IL"/>
        </w:rPr>
        <w:t>איך לחלץ מהמנהרות הללו את שארית החטופים שלנו. ואני לא אוותר על זה. לא</w:t>
      </w:r>
      <w:bookmarkStart w:id="8907" w:name="_ETM_Q12_476455"/>
      <w:bookmarkEnd w:id="8907"/>
      <w:r>
        <w:rPr>
          <w:rFonts w:hint="cs"/>
          <w:rtl/>
          <w:lang w:eastAsia="he-IL"/>
        </w:rPr>
        <w:t xml:space="preserve"> האמינו שנוציא את מה שהוצאנו, ושאלו כל הזמן: מה האסטרטגיה? אתם נכנסים לעזה </w:t>
      </w:r>
      <w:r>
        <w:rPr>
          <w:rtl/>
          <w:lang w:eastAsia="he-IL"/>
        </w:rPr>
        <w:t>–</w:t>
      </w:r>
      <w:r>
        <w:rPr>
          <w:rFonts w:hint="cs"/>
          <w:rtl/>
          <w:lang w:eastAsia="he-IL"/>
        </w:rPr>
        <w:t xml:space="preserve"> מה האסטרטגיה?</w:t>
      </w:r>
      <w:bookmarkStart w:id="8908" w:name="_ETM_Q12_482151"/>
      <w:bookmarkEnd w:id="8908"/>
      <w:r>
        <w:rPr>
          <w:rFonts w:hint="cs"/>
          <w:rtl/>
          <w:lang w:eastAsia="he-IL"/>
        </w:rPr>
        <w:t xml:space="preserve"> נכנסים לחאן יונס </w:t>
      </w:r>
      <w:r>
        <w:rPr>
          <w:rtl/>
          <w:lang w:eastAsia="he-IL"/>
        </w:rPr>
        <w:t>–</w:t>
      </w:r>
      <w:r>
        <w:rPr>
          <w:rFonts w:hint="cs"/>
          <w:rtl/>
          <w:lang w:eastAsia="he-IL"/>
        </w:rPr>
        <w:t xml:space="preserve"> מה האסטרטגיה? מחסלים את רפיח</w:t>
      </w:r>
      <w:bookmarkStart w:id="8909" w:name="_ETM_Q12_489948"/>
      <w:bookmarkEnd w:id="8909"/>
      <w:r>
        <w:rPr>
          <w:rFonts w:hint="cs"/>
          <w:rtl/>
          <w:lang w:eastAsia="he-IL"/>
        </w:rPr>
        <w:t xml:space="preserve"> ותופסים את פילדלפי </w:t>
      </w:r>
      <w:r>
        <w:rPr>
          <w:rtl/>
          <w:lang w:eastAsia="he-IL"/>
        </w:rPr>
        <w:t>–</w:t>
      </w:r>
      <w:r>
        <w:rPr>
          <w:rFonts w:hint="cs"/>
          <w:rtl/>
          <w:lang w:eastAsia="he-IL"/>
        </w:rPr>
        <w:t xml:space="preserve"> מה האסטרטגיה? האסטרטגיה זה ניצחון. הניצחון כולל את שחרור </w:t>
      </w:r>
      <w:bookmarkStart w:id="8910" w:name="_ETM_Q12_495338"/>
      <w:bookmarkEnd w:id="8910"/>
      <w:r>
        <w:rPr>
          <w:rFonts w:hint="cs"/>
          <w:rtl/>
          <w:lang w:eastAsia="he-IL"/>
        </w:rPr>
        <w:t>החטופים, ואנחנו נשיג את זה גם כן.</w:t>
      </w:r>
      <w:bookmarkStart w:id="8911" w:name="_ETM_Q12_497476"/>
      <w:bookmarkEnd w:id="8911"/>
    </w:p>
    <w:p w:rsidR="009073FD" w:rsidRDefault="009073FD" w:rsidP="00582235">
      <w:pPr>
        <w:rPr>
          <w:rtl/>
          <w:lang w:eastAsia="he-IL"/>
        </w:rPr>
      </w:pPr>
      <w:bookmarkStart w:id="8912" w:name="_ETM_Q12_497589"/>
      <w:bookmarkEnd w:id="8912"/>
    </w:p>
    <w:p w:rsidR="009073FD" w:rsidRDefault="009073FD" w:rsidP="00582235">
      <w:pPr>
        <w:pStyle w:val="af5"/>
        <w:keepNext/>
        <w:rPr>
          <w:rtl/>
        </w:rPr>
      </w:pPr>
      <w:bookmarkStart w:id="8913" w:name="ET_interruption_6341_27"/>
      <w:r w:rsidRPr="00BD7B2C">
        <w:rPr>
          <w:rStyle w:val="TagStyle"/>
          <w:rtl/>
        </w:rPr>
        <w:t xml:space="preserve"> &lt;&lt; קריאה &gt;&gt;</w:t>
      </w:r>
      <w:r w:rsidRPr="00D229E6">
        <w:rPr>
          <w:rStyle w:val="TagStyle"/>
          <w:rtl/>
        </w:rPr>
        <w:t xml:space="preserve"> </w:t>
      </w:r>
      <w:r>
        <w:rPr>
          <w:rtl/>
        </w:rPr>
        <w:t>דבי ביטון (יש עתיד):</w:t>
      </w:r>
      <w:r w:rsidRPr="00D229E6">
        <w:rPr>
          <w:rStyle w:val="TagStyle"/>
          <w:rtl/>
        </w:rPr>
        <w:t xml:space="preserve"> </w:t>
      </w:r>
      <w:r w:rsidRPr="00BD7B2C">
        <w:rPr>
          <w:rStyle w:val="TagStyle"/>
          <w:rtl/>
        </w:rPr>
        <w:t>&lt;&lt; קריאה &gt;&gt;</w:t>
      </w:r>
      <w:r>
        <w:rPr>
          <w:rtl/>
        </w:rPr>
        <w:t xml:space="preserve"> </w:t>
      </w:r>
      <w:bookmarkEnd w:id="8913"/>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אין להם זמן. </w:t>
      </w:r>
    </w:p>
    <w:p w:rsidR="009073FD" w:rsidRDefault="009073FD" w:rsidP="00582235">
      <w:pPr>
        <w:rPr>
          <w:rtl/>
          <w:lang w:eastAsia="he-IL"/>
        </w:rPr>
      </w:pPr>
    </w:p>
    <w:p w:rsidR="009073FD" w:rsidRDefault="009073FD" w:rsidP="00582235">
      <w:pPr>
        <w:pStyle w:val="-"/>
        <w:keepNext/>
        <w:rPr>
          <w:rtl/>
        </w:rPr>
      </w:pPr>
      <w:bookmarkStart w:id="8914" w:name="ET_speakercontinue_5504_4"/>
      <w:r w:rsidRPr="00BD7B2C">
        <w:rPr>
          <w:rStyle w:val="TagStyle"/>
          <w:rtl/>
        </w:rPr>
        <w:t xml:space="preserve"> &lt;&lt; דובר_המשך &gt;&gt;</w:t>
      </w:r>
      <w:r w:rsidRPr="00B302E2">
        <w:rPr>
          <w:rStyle w:val="TagStyle"/>
          <w:rtl/>
        </w:rPr>
        <w:t xml:space="preserve"> </w:t>
      </w:r>
      <w:r>
        <w:rPr>
          <w:rtl/>
        </w:rPr>
        <w:t>ראש הממשלה בנימין נתניהו:</w:t>
      </w:r>
      <w:r w:rsidRPr="00B302E2">
        <w:rPr>
          <w:rStyle w:val="TagStyle"/>
          <w:rtl/>
        </w:rPr>
        <w:t xml:space="preserve"> </w:t>
      </w:r>
      <w:r w:rsidRPr="00BD7B2C">
        <w:rPr>
          <w:rStyle w:val="TagStyle"/>
          <w:rtl/>
        </w:rPr>
        <w:t>&lt;&lt; דובר_המשך &gt;&gt;</w:t>
      </w:r>
      <w:r>
        <w:rPr>
          <w:rtl/>
        </w:rPr>
        <w:t xml:space="preserve"> </w:t>
      </w:r>
      <w:bookmarkEnd w:id="8914"/>
    </w:p>
    <w:p w:rsidR="009073FD" w:rsidRDefault="009073FD" w:rsidP="00582235">
      <w:pPr>
        <w:rPr>
          <w:rtl/>
          <w:lang w:eastAsia="he-IL"/>
        </w:rPr>
      </w:pPr>
    </w:p>
    <w:p w:rsidR="009073FD" w:rsidRDefault="009073FD" w:rsidP="00582235">
      <w:pPr>
        <w:rPr>
          <w:rtl/>
          <w:lang w:eastAsia="he-IL"/>
        </w:rPr>
      </w:pPr>
      <w:r>
        <w:rPr>
          <w:rFonts w:hint="cs"/>
          <w:rtl/>
          <w:lang w:eastAsia="he-IL"/>
        </w:rPr>
        <w:t>אבל יש מי שמנסה לפורר את</w:t>
      </w:r>
      <w:bookmarkStart w:id="8915" w:name="_ETM_Q12_500079"/>
      <w:bookmarkEnd w:id="8915"/>
      <w:r>
        <w:rPr>
          <w:rFonts w:hint="cs"/>
          <w:rtl/>
          <w:lang w:eastAsia="he-IL"/>
        </w:rPr>
        <w:t xml:space="preserve"> האמת הפשוטה של "יחד ננצח". אני שומע את הקולות</w:t>
      </w:r>
      <w:bookmarkStart w:id="8916" w:name="_ETM_Q12_503243"/>
      <w:bookmarkEnd w:id="8916"/>
      <w:r>
        <w:rPr>
          <w:rFonts w:hint="cs"/>
          <w:rtl/>
          <w:lang w:eastAsia="he-IL"/>
        </w:rPr>
        <w:t xml:space="preserve"> המחלישים, שכל הזמן זורעים ספקות ודכדוך. מבחינתם זה לא כל כך משנה. זה לא משנה מה הממשלה תעשה, זה לא משנה אם תביא,</w:t>
      </w:r>
      <w:bookmarkStart w:id="8917" w:name="_ETM_Q12_513980"/>
      <w:bookmarkEnd w:id="8917"/>
      <w:r>
        <w:rPr>
          <w:rFonts w:hint="cs"/>
          <w:rtl/>
          <w:lang w:eastAsia="he-IL"/>
        </w:rPr>
        <w:t xml:space="preserve"> כפי שאני מאמין </w:t>
      </w:r>
      <w:r>
        <w:rPr>
          <w:rtl/>
          <w:lang w:eastAsia="he-IL"/>
        </w:rPr>
        <w:t>–</w:t>
      </w:r>
      <w:r>
        <w:rPr>
          <w:rFonts w:hint="cs"/>
          <w:rtl/>
          <w:lang w:eastAsia="he-IL"/>
        </w:rPr>
        <w:t xml:space="preserve"> אנחנו נביא עוד עשרות חטופים,</w:t>
      </w:r>
      <w:bookmarkStart w:id="8918" w:name="_ETM_Q12_516028"/>
      <w:bookmarkEnd w:id="8918"/>
      <w:r>
        <w:rPr>
          <w:rFonts w:hint="cs"/>
          <w:rtl/>
          <w:lang w:eastAsia="he-IL"/>
        </w:rPr>
        <w:t xml:space="preserve"> אני מקווה בזמן הקרוב. זאת החלטה לא פשוטה, משום שאנחנו</w:t>
      </w:r>
      <w:bookmarkStart w:id="8919" w:name="_ETM_Q12_521571"/>
      <w:bookmarkEnd w:id="8919"/>
      <w:r>
        <w:rPr>
          <w:rFonts w:hint="cs"/>
          <w:rtl/>
          <w:lang w:eastAsia="he-IL"/>
        </w:rPr>
        <w:t xml:space="preserve"> נידרש לקבל החלטה</w:t>
      </w:r>
      <w:r w:rsidR="007471B1">
        <w:rPr>
          <w:rFonts w:hint="cs"/>
          <w:rtl/>
          <w:lang w:eastAsia="he-IL"/>
        </w:rPr>
        <w:t>,</w:t>
      </w:r>
      <w:r>
        <w:rPr>
          <w:rFonts w:hint="cs"/>
          <w:rtl/>
          <w:lang w:eastAsia="he-IL"/>
        </w:rPr>
        <w:t xml:space="preserve"> שלדעתי כבר קיבלנו. </w:t>
      </w:r>
      <w:bookmarkStart w:id="8920" w:name="_ETM_Q12_527584"/>
      <w:bookmarkEnd w:id="8920"/>
    </w:p>
    <w:p w:rsidR="009073FD" w:rsidRDefault="009073FD" w:rsidP="00582235">
      <w:pPr>
        <w:rPr>
          <w:rtl/>
          <w:lang w:eastAsia="he-IL"/>
        </w:rPr>
      </w:pPr>
      <w:bookmarkStart w:id="8921" w:name="_ETM_Q12_527693"/>
      <w:bookmarkEnd w:id="8921"/>
    </w:p>
    <w:p w:rsidR="009073FD" w:rsidRDefault="009073FD" w:rsidP="00582235">
      <w:pPr>
        <w:pStyle w:val="af5"/>
        <w:keepNext/>
        <w:rPr>
          <w:rtl/>
        </w:rPr>
      </w:pPr>
      <w:bookmarkStart w:id="8922" w:name="ET_interruption_5300_28"/>
      <w:r w:rsidRPr="00BD7B2C">
        <w:rPr>
          <w:rStyle w:val="TagStyle"/>
          <w:rtl/>
        </w:rPr>
        <w:t xml:space="preserve"> &lt;&lt; קריאה &gt;&gt;</w:t>
      </w:r>
      <w:r w:rsidRPr="00D229E6">
        <w:rPr>
          <w:rStyle w:val="TagStyle"/>
          <w:rtl/>
        </w:rPr>
        <w:t xml:space="preserve"> </w:t>
      </w:r>
      <w:r>
        <w:rPr>
          <w:rtl/>
        </w:rPr>
        <w:t>מירב בן ארי (יש עתיד):</w:t>
      </w:r>
      <w:r w:rsidRPr="00D229E6">
        <w:rPr>
          <w:rStyle w:val="TagStyle"/>
          <w:rtl/>
        </w:rPr>
        <w:t xml:space="preserve"> </w:t>
      </w:r>
      <w:r w:rsidRPr="00BD7B2C">
        <w:rPr>
          <w:rStyle w:val="TagStyle"/>
          <w:rtl/>
        </w:rPr>
        <w:t>&lt;&lt; קריאה &gt;&gt;</w:t>
      </w:r>
      <w:r>
        <w:rPr>
          <w:rtl/>
        </w:rPr>
        <w:t xml:space="preserve"> </w:t>
      </w:r>
      <w:bookmarkEnd w:id="8922"/>
    </w:p>
    <w:p w:rsidR="009073FD" w:rsidRDefault="009073FD" w:rsidP="00582235">
      <w:pPr>
        <w:rPr>
          <w:rtl/>
          <w:lang w:eastAsia="he-IL"/>
        </w:rPr>
      </w:pPr>
    </w:p>
    <w:p w:rsidR="009073FD" w:rsidRDefault="005160D4" w:rsidP="00582235">
      <w:pPr>
        <w:rPr>
          <w:rtl/>
          <w:lang w:eastAsia="he-IL"/>
        </w:rPr>
      </w:pPr>
      <w:bookmarkStart w:id="8923" w:name="_ETM_Q12_526869"/>
      <w:bookmarkEnd w:id="8923"/>
      <w:r>
        <w:rPr>
          <w:rFonts w:hint="cs"/>
          <w:rtl/>
          <w:lang w:eastAsia="he-IL"/>
        </w:rPr>
        <w:t>– – –</w:t>
      </w:r>
      <w:bookmarkStart w:id="8924" w:name="_ETM_Q12_528755"/>
      <w:bookmarkEnd w:id="8924"/>
    </w:p>
    <w:p w:rsidR="009073FD" w:rsidRDefault="009073FD" w:rsidP="00582235">
      <w:pPr>
        <w:rPr>
          <w:rtl/>
          <w:lang w:eastAsia="he-IL"/>
        </w:rPr>
      </w:pPr>
      <w:bookmarkStart w:id="8925" w:name="_ETM_Q12_528856"/>
      <w:bookmarkEnd w:id="8925"/>
    </w:p>
    <w:p w:rsidR="009073FD" w:rsidRDefault="009073FD" w:rsidP="00582235">
      <w:pPr>
        <w:pStyle w:val="-"/>
        <w:keepNext/>
        <w:rPr>
          <w:rtl/>
        </w:rPr>
      </w:pPr>
      <w:bookmarkStart w:id="8926" w:name="ET_speakercontinue_5504_29"/>
      <w:r w:rsidRPr="00BD7B2C">
        <w:rPr>
          <w:rStyle w:val="TagStyle"/>
          <w:rtl/>
        </w:rPr>
        <w:t xml:space="preserve"> &lt;&lt; דובר_המשך &gt;&gt;</w:t>
      </w:r>
      <w:r w:rsidRPr="00D229E6">
        <w:rPr>
          <w:rStyle w:val="TagStyle"/>
          <w:rtl/>
        </w:rPr>
        <w:t xml:space="preserve"> </w:t>
      </w:r>
      <w:r>
        <w:rPr>
          <w:rtl/>
        </w:rPr>
        <w:t>ראש הממשלה בנימין נתניהו:</w:t>
      </w:r>
      <w:r w:rsidRPr="00D229E6">
        <w:rPr>
          <w:rStyle w:val="TagStyle"/>
          <w:rtl/>
        </w:rPr>
        <w:t xml:space="preserve"> </w:t>
      </w:r>
      <w:r w:rsidRPr="00BD7B2C">
        <w:rPr>
          <w:rStyle w:val="TagStyle"/>
          <w:rtl/>
        </w:rPr>
        <w:t>&lt;&lt; דובר_המשך &gt;&gt;</w:t>
      </w:r>
      <w:r>
        <w:rPr>
          <w:rtl/>
        </w:rPr>
        <w:t xml:space="preserve"> </w:t>
      </w:r>
      <w:bookmarkEnd w:id="8926"/>
    </w:p>
    <w:p w:rsidR="009073FD" w:rsidRDefault="009073FD" w:rsidP="00582235">
      <w:pPr>
        <w:rPr>
          <w:rtl/>
          <w:lang w:eastAsia="he-IL"/>
        </w:rPr>
      </w:pPr>
    </w:p>
    <w:p w:rsidR="009073FD" w:rsidRDefault="009073FD" w:rsidP="008B2AA5">
      <w:pPr>
        <w:rPr>
          <w:rtl/>
          <w:lang w:eastAsia="he-IL"/>
        </w:rPr>
      </w:pPr>
      <w:bookmarkStart w:id="8927" w:name="_ETM_Q12_530298"/>
      <w:bookmarkStart w:id="8928" w:name="_ETM_Q12_525740"/>
      <w:bookmarkEnd w:id="8927"/>
      <w:bookmarkEnd w:id="8928"/>
      <w:r>
        <w:rPr>
          <w:rFonts w:hint="cs"/>
          <w:rtl/>
          <w:lang w:eastAsia="he-IL"/>
        </w:rPr>
        <w:t xml:space="preserve">אנחנו קיבלנו החלטה שאם אתה יכול לשחרר </w:t>
      </w:r>
      <w:bookmarkStart w:id="8929" w:name="_ETM_Q12_529329"/>
      <w:bookmarkEnd w:id="8929"/>
      <w:r>
        <w:rPr>
          <w:rFonts w:hint="cs"/>
          <w:rtl/>
          <w:lang w:eastAsia="he-IL"/>
        </w:rPr>
        <w:t>חלק</w:t>
      </w:r>
      <w:r w:rsidR="008B2AA5">
        <w:rPr>
          <w:rFonts w:hint="cs"/>
          <w:rtl/>
          <w:lang w:eastAsia="he-IL"/>
        </w:rPr>
        <w:t xml:space="preserve">, שחרר אותם. </w:t>
      </w:r>
    </w:p>
    <w:p w:rsidR="009073FD" w:rsidRDefault="009073FD" w:rsidP="00582235">
      <w:pPr>
        <w:rPr>
          <w:rtl/>
          <w:lang w:eastAsia="he-IL"/>
        </w:rPr>
      </w:pPr>
      <w:bookmarkStart w:id="8930" w:name="_ETM_Q12_532204"/>
      <w:bookmarkEnd w:id="8930"/>
    </w:p>
    <w:p w:rsidR="009073FD" w:rsidRDefault="009073FD" w:rsidP="00582235">
      <w:pPr>
        <w:pStyle w:val="af6"/>
        <w:keepNext/>
        <w:rPr>
          <w:rtl/>
        </w:rPr>
      </w:pPr>
      <w:r w:rsidRPr="00BD7B2C">
        <w:rPr>
          <w:rStyle w:val="TagStyle"/>
          <w:rtl/>
        </w:rPr>
        <w:t xml:space="preserve"> &lt;&lt; יור &gt;&gt;</w:t>
      </w:r>
      <w:r w:rsidRPr="00D229E6">
        <w:rPr>
          <w:rStyle w:val="TagStyle"/>
          <w:rtl/>
        </w:rPr>
        <w:t xml:space="preserve"> </w:t>
      </w:r>
      <w:r>
        <w:rPr>
          <w:rtl/>
        </w:rPr>
        <w:t>היו"ר אמיר אוחנה:</w:t>
      </w:r>
      <w:r w:rsidRPr="00D229E6">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931" w:name="_ETM_Q12_530454"/>
      <w:bookmarkEnd w:id="8931"/>
      <w:r>
        <w:rPr>
          <w:rFonts w:hint="cs"/>
          <w:rtl/>
          <w:lang w:eastAsia="he-IL"/>
        </w:rPr>
        <w:t>חברת הכנסת בן ארי, קריאה</w:t>
      </w:r>
      <w:bookmarkStart w:id="8932" w:name="_ETM_Q12_530752"/>
      <w:bookmarkEnd w:id="8932"/>
      <w:r>
        <w:rPr>
          <w:rFonts w:hint="cs"/>
          <w:rtl/>
          <w:lang w:eastAsia="he-IL"/>
        </w:rPr>
        <w:t xml:space="preserve"> שלישית, נא לצאת. תודה. </w:t>
      </w:r>
      <w:bookmarkStart w:id="8933" w:name="_ETM_Q12_531608"/>
      <w:bookmarkEnd w:id="8933"/>
    </w:p>
    <w:p w:rsidR="009073FD" w:rsidRDefault="009073FD" w:rsidP="00582235">
      <w:pPr>
        <w:rPr>
          <w:rtl/>
          <w:lang w:eastAsia="he-IL"/>
        </w:rPr>
      </w:pPr>
      <w:bookmarkStart w:id="8934" w:name="_ETM_Q12_531683"/>
      <w:bookmarkEnd w:id="8934"/>
    </w:p>
    <w:p w:rsidR="009073FD" w:rsidRDefault="009073FD" w:rsidP="00582235">
      <w:pPr>
        <w:pStyle w:val="af5"/>
        <w:keepNext/>
        <w:rPr>
          <w:rtl/>
        </w:rPr>
      </w:pPr>
      <w:bookmarkStart w:id="8935" w:name="_ETM_Q12_530250"/>
      <w:bookmarkStart w:id="8936" w:name="_ETM_Q12_530300"/>
      <w:bookmarkStart w:id="8937" w:name="ET_interruption_5300_5"/>
      <w:bookmarkEnd w:id="8935"/>
      <w:bookmarkEnd w:id="8936"/>
      <w:r w:rsidRPr="00BD7B2C">
        <w:rPr>
          <w:rStyle w:val="TagStyle"/>
          <w:rtl/>
        </w:rPr>
        <w:t xml:space="preserve"> &lt;&lt; קריאה &gt;&gt;</w:t>
      </w:r>
      <w:r w:rsidRPr="00B302E2">
        <w:rPr>
          <w:rStyle w:val="TagStyle"/>
          <w:rtl/>
        </w:rPr>
        <w:t xml:space="preserve"> </w:t>
      </w:r>
      <w:r>
        <w:rPr>
          <w:rtl/>
        </w:rPr>
        <w:t>מירב בן ארי (יש עתיד):</w:t>
      </w:r>
      <w:r w:rsidRPr="00B302E2">
        <w:rPr>
          <w:rStyle w:val="TagStyle"/>
          <w:rtl/>
        </w:rPr>
        <w:t xml:space="preserve"> </w:t>
      </w:r>
      <w:r w:rsidRPr="00BD7B2C">
        <w:rPr>
          <w:rStyle w:val="TagStyle"/>
          <w:rtl/>
        </w:rPr>
        <w:t>&lt;&lt; קריאה &gt;&gt;</w:t>
      </w:r>
      <w:r>
        <w:rPr>
          <w:rtl/>
        </w:rPr>
        <w:t xml:space="preserve"> </w:t>
      </w:r>
      <w:bookmarkEnd w:id="8937"/>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אני הולכת לבד. </w:t>
      </w:r>
    </w:p>
    <w:p w:rsidR="009073FD" w:rsidRDefault="009073FD" w:rsidP="00582235">
      <w:pPr>
        <w:rPr>
          <w:rtl/>
          <w:lang w:eastAsia="he-IL"/>
        </w:rPr>
      </w:pPr>
      <w:bookmarkStart w:id="8938" w:name="_ETM_Q12_534248"/>
      <w:bookmarkStart w:id="8939" w:name="_ETM_Q12_534256"/>
      <w:bookmarkStart w:id="8940" w:name="_ETM_Q12_534321"/>
      <w:bookmarkEnd w:id="8938"/>
      <w:bookmarkEnd w:id="8939"/>
      <w:bookmarkEnd w:id="8940"/>
    </w:p>
    <w:p w:rsidR="009073FD" w:rsidRDefault="009073FD" w:rsidP="00582235">
      <w:pPr>
        <w:pStyle w:val="af6"/>
        <w:keepNext/>
        <w:rPr>
          <w:rtl/>
        </w:rPr>
      </w:pPr>
      <w:r w:rsidRPr="00BD7B2C">
        <w:rPr>
          <w:rStyle w:val="TagStyle"/>
          <w:rtl/>
        </w:rPr>
        <w:t xml:space="preserve"> &lt;&lt; יור &gt;&gt;</w:t>
      </w:r>
      <w:r w:rsidRPr="00D229E6">
        <w:rPr>
          <w:rStyle w:val="TagStyle"/>
          <w:rtl/>
        </w:rPr>
        <w:t xml:space="preserve"> </w:t>
      </w:r>
      <w:r>
        <w:rPr>
          <w:rtl/>
        </w:rPr>
        <w:t>היו"ר אמיר אוחנה:</w:t>
      </w:r>
      <w:r w:rsidRPr="00D229E6">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941" w:name="_ETM_Q12_536394"/>
      <w:bookmarkEnd w:id="8941"/>
      <w:r>
        <w:rPr>
          <w:rFonts w:hint="cs"/>
          <w:rtl/>
          <w:lang w:eastAsia="he-IL"/>
        </w:rPr>
        <w:t xml:space="preserve">מאה אחוז. </w:t>
      </w:r>
      <w:bookmarkStart w:id="8942" w:name="_ETM_Q12_534939"/>
      <w:bookmarkEnd w:id="8942"/>
    </w:p>
    <w:p w:rsidR="009073FD" w:rsidRDefault="009073FD" w:rsidP="00582235">
      <w:pPr>
        <w:rPr>
          <w:rtl/>
          <w:lang w:eastAsia="he-IL"/>
        </w:rPr>
      </w:pPr>
      <w:bookmarkStart w:id="8943" w:name="_ETM_Q12_535024"/>
      <w:bookmarkEnd w:id="8943"/>
    </w:p>
    <w:p w:rsidR="009073FD" w:rsidRDefault="009073FD" w:rsidP="00582235">
      <w:pPr>
        <w:pStyle w:val="af5"/>
        <w:keepNext/>
        <w:rPr>
          <w:rtl/>
        </w:rPr>
      </w:pPr>
      <w:bookmarkStart w:id="8944" w:name="ET_interruption_5300_33"/>
      <w:r w:rsidRPr="00BD7B2C">
        <w:rPr>
          <w:rStyle w:val="TagStyle"/>
          <w:rtl/>
        </w:rPr>
        <w:t xml:space="preserve"> &lt;&lt; קריאה &gt;&gt;</w:t>
      </w:r>
      <w:r w:rsidRPr="00D229E6">
        <w:rPr>
          <w:rStyle w:val="TagStyle"/>
          <w:rtl/>
        </w:rPr>
        <w:t xml:space="preserve"> </w:t>
      </w:r>
      <w:r>
        <w:rPr>
          <w:rtl/>
        </w:rPr>
        <w:t>מירב בן ארי (יש עתיד):</w:t>
      </w:r>
      <w:r w:rsidRPr="00D229E6">
        <w:rPr>
          <w:rStyle w:val="TagStyle"/>
          <w:rtl/>
        </w:rPr>
        <w:t xml:space="preserve"> </w:t>
      </w:r>
      <w:r w:rsidRPr="00BD7B2C">
        <w:rPr>
          <w:rStyle w:val="TagStyle"/>
          <w:rtl/>
        </w:rPr>
        <w:t>&lt;&lt; קריאה &gt;&gt;</w:t>
      </w:r>
      <w:r>
        <w:rPr>
          <w:rtl/>
        </w:rPr>
        <w:t xml:space="preserve"> </w:t>
      </w:r>
      <w:bookmarkEnd w:id="8944"/>
    </w:p>
    <w:p w:rsidR="009073FD" w:rsidRDefault="009073FD" w:rsidP="00582235">
      <w:pPr>
        <w:rPr>
          <w:rtl/>
          <w:lang w:eastAsia="he-IL"/>
        </w:rPr>
      </w:pPr>
    </w:p>
    <w:p w:rsidR="009073FD" w:rsidRDefault="009073FD" w:rsidP="00582235">
      <w:pPr>
        <w:rPr>
          <w:rtl/>
          <w:lang w:eastAsia="he-IL"/>
        </w:rPr>
      </w:pPr>
      <w:bookmarkStart w:id="8945" w:name="_ETM_Q12_538336"/>
      <w:bookmarkEnd w:id="8945"/>
      <w:r>
        <w:rPr>
          <w:rFonts w:hint="cs"/>
          <w:rtl/>
          <w:lang w:eastAsia="he-IL"/>
        </w:rPr>
        <w:t xml:space="preserve">תודה רבה. אין צורך בליווי. הדיון רק על </w:t>
      </w:r>
      <w:bookmarkStart w:id="8946" w:name="_ETM_Q12_539235"/>
      <w:bookmarkEnd w:id="8946"/>
      <w:r>
        <w:rPr>
          <w:rFonts w:hint="cs"/>
          <w:rtl/>
          <w:lang w:eastAsia="he-IL"/>
        </w:rPr>
        <w:t>החטופים, הוא לא עליך. איזה יופי. שעתיים אתה מדבר רק</w:t>
      </w:r>
      <w:bookmarkStart w:id="8947" w:name="_ETM_Q12_543746"/>
      <w:bookmarkEnd w:id="8947"/>
      <w:r>
        <w:rPr>
          <w:rFonts w:hint="cs"/>
          <w:rtl/>
          <w:lang w:eastAsia="he-IL"/>
        </w:rPr>
        <w:t xml:space="preserve"> על עצמך. </w:t>
      </w:r>
      <w:bookmarkStart w:id="8948" w:name="_ETM_Q12_540631"/>
      <w:bookmarkEnd w:id="8948"/>
    </w:p>
    <w:p w:rsidR="009073FD" w:rsidRDefault="009073FD" w:rsidP="00582235">
      <w:pPr>
        <w:rPr>
          <w:rtl/>
          <w:lang w:eastAsia="he-IL"/>
        </w:rPr>
      </w:pPr>
      <w:bookmarkStart w:id="8949" w:name="_ETM_Q12_540724"/>
      <w:bookmarkEnd w:id="8949"/>
    </w:p>
    <w:p w:rsidR="009073FD" w:rsidRDefault="009073FD" w:rsidP="00582235">
      <w:pPr>
        <w:pStyle w:val="af6"/>
        <w:keepNext/>
        <w:rPr>
          <w:rtl/>
        </w:rPr>
      </w:pPr>
      <w:r w:rsidRPr="00BD7B2C">
        <w:rPr>
          <w:rStyle w:val="TagStyle"/>
          <w:rtl/>
        </w:rPr>
        <w:t xml:space="preserve"> &lt;&lt; יור &gt;&gt;</w:t>
      </w:r>
      <w:r w:rsidRPr="00D229E6">
        <w:rPr>
          <w:rStyle w:val="TagStyle"/>
          <w:rtl/>
        </w:rPr>
        <w:t xml:space="preserve"> </w:t>
      </w:r>
      <w:r>
        <w:rPr>
          <w:rtl/>
        </w:rPr>
        <w:t>היו"ר אמיר אוחנה:</w:t>
      </w:r>
      <w:r w:rsidRPr="00D229E6">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8950" w:name="_ETM_Q12_542095"/>
      <w:bookmarkEnd w:id="8950"/>
      <w:r>
        <w:rPr>
          <w:rFonts w:hint="cs"/>
          <w:rtl/>
          <w:lang w:eastAsia="he-IL"/>
        </w:rPr>
        <w:t xml:space="preserve">בדיוק בשלב שמדברים על החטופים. </w:t>
      </w:r>
      <w:bookmarkStart w:id="8951" w:name="_ETM_Q12_544127"/>
      <w:bookmarkEnd w:id="8951"/>
      <w:r w:rsidR="007471B1">
        <w:rPr>
          <w:rFonts w:hint="cs"/>
          <w:rtl/>
          <w:lang w:eastAsia="he-IL"/>
        </w:rPr>
        <w:t xml:space="preserve">תודה רבה. </w:t>
      </w:r>
    </w:p>
    <w:p w:rsidR="009073FD" w:rsidRDefault="009073FD" w:rsidP="00582235">
      <w:pPr>
        <w:rPr>
          <w:rtl/>
          <w:lang w:eastAsia="he-IL"/>
        </w:rPr>
      </w:pPr>
      <w:bookmarkStart w:id="8952" w:name="_ETM_Q12_544233"/>
      <w:bookmarkEnd w:id="8952"/>
    </w:p>
    <w:p w:rsidR="009073FD" w:rsidRDefault="009073FD" w:rsidP="00582235">
      <w:pPr>
        <w:pStyle w:val="af5"/>
        <w:keepNext/>
        <w:rPr>
          <w:rtl/>
        </w:rPr>
      </w:pPr>
      <w:bookmarkStart w:id="8953" w:name="ET_interruption_5300_35"/>
      <w:r w:rsidRPr="00BD7B2C">
        <w:rPr>
          <w:rStyle w:val="TagStyle"/>
          <w:rtl/>
        </w:rPr>
        <w:t xml:space="preserve"> &lt;&lt; קריאה &gt;&gt;</w:t>
      </w:r>
      <w:r w:rsidRPr="00D229E6">
        <w:rPr>
          <w:rStyle w:val="TagStyle"/>
          <w:rtl/>
        </w:rPr>
        <w:t xml:space="preserve"> </w:t>
      </w:r>
      <w:r>
        <w:rPr>
          <w:rtl/>
        </w:rPr>
        <w:t>מירב בן ארי (יש עתיד):</w:t>
      </w:r>
      <w:r w:rsidRPr="00D229E6">
        <w:rPr>
          <w:rStyle w:val="TagStyle"/>
          <w:rtl/>
        </w:rPr>
        <w:t xml:space="preserve"> </w:t>
      </w:r>
      <w:r w:rsidRPr="00BD7B2C">
        <w:rPr>
          <w:rStyle w:val="TagStyle"/>
          <w:rtl/>
        </w:rPr>
        <w:t>&lt;&lt; קריאה &gt;&gt;</w:t>
      </w:r>
      <w:r>
        <w:rPr>
          <w:rtl/>
        </w:rPr>
        <w:t xml:space="preserve"> </w:t>
      </w:r>
      <w:bookmarkEnd w:id="8953"/>
    </w:p>
    <w:p w:rsidR="009073FD" w:rsidRDefault="009073FD" w:rsidP="00582235">
      <w:pPr>
        <w:rPr>
          <w:rtl/>
          <w:lang w:eastAsia="he-IL"/>
        </w:rPr>
      </w:pPr>
    </w:p>
    <w:p w:rsidR="009073FD" w:rsidRDefault="009073FD" w:rsidP="00582235">
      <w:pPr>
        <w:rPr>
          <w:rtl/>
          <w:lang w:eastAsia="he-IL"/>
        </w:rPr>
      </w:pPr>
      <w:bookmarkStart w:id="8954" w:name="_ETM_Q12_545264"/>
      <w:bookmarkStart w:id="8955" w:name="_ETM_Q12_545703"/>
      <w:bookmarkEnd w:id="8954"/>
      <w:bookmarkEnd w:id="8955"/>
      <w:r>
        <w:rPr>
          <w:rFonts w:hint="cs"/>
          <w:rtl/>
          <w:lang w:eastAsia="he-IL"/>
        </w:rPr>
        <w:t xml:space="preserve">מה? תודה לאל, הרג את הקהל. שעתיים </w:t>
      </w:r>
      <w:r w:rsidR="005160D4">
        <w:rPr>
          <w:rFonts w:hint="cs"/>
          <w:rtl/>
          <w:lang w:eastAsia="he-IL"/>
        </w:rPr>
        <w:t>– – –</w:t>
      </w:r>
    </w:p>
    <w:p w:rsidR="009073FD" w:rsidRDefault="009073FD" w:rsidP="00582235">
      <w:pPr>
        <w:rPr>
          <w:rtl/>
          <w:lang w:eastAsia="he-IL"/>
        </w:rPr>
      </w:pPr>
    </w:p>
    <w:p w:rsidR="009073FD" w:rsidRDefault="009073FD" w:rsidP="00582235">
      <w:pPr>
        <w:pStyle w:val="af5"/>
        <w:keepNext/>
        <w:rPr>
          <w:rtl/>
        </w:rPr>
      </w:pPr>
      <w:bookmarkStart w:id="8956" w:name="_ETM_Q12_550635"/>
      <w:bookmarkStart w:id="8957" w:name="_ETM_Q12_550753"/>
      <w:bookmarkStart w:id="8958" w:name="ET_interruption_קר_אה_37"/>
      <w:bookmarkEnd w:id="8956"/>
      <w:bookmarkEnd w:id="8957"/>
      <w:r w:rsidRPr="00BD7B2C">
        <w:rPr>
          <w:rStyle w:val="TagStyle"/>
          <w:rtl/>
        </w:rPr>
        <w:t xml:space="preserve"> &lt;&lt; קריאה &gt;&gt;</w:t>
      </w:r>
      <w:r w:rsidRPr="00D229E6">
        <w:rPr>
          <w:rStyle w:val="TagStyle"/>
          <w:rtl/>
        </w:rPr>
        <w:t xml:space="preserve"> </w:t>
      </w:r>
      <w:r>
        <w:rPr>
          <w:rtl/>
        </w:rPr>
        <w:t>קריאה:</w:t>
      </w:r>
      <w:r w:rsidRPr="00D229E6">
        <w:rPr>
          <w:rStyle w:val="TagStyle"/>
          <w:rtl/>
        </w:rPr>
        <w:t xml:space="preserve"> </w:t>
      </w:r>
      <w:r w:rsidRPr="00BD7B2C">
        <w:rPr>
          <w:rStyle w:val="TagStyle"/>
          <w:rtl/>
        </w:rPr>
        <w:t>&lt;&lt; קריאה &gt;&gt;</w:t>
      </w:r>
      <w:r>
        <w:rPr>
          <w:rtl/>
        </w:rPr>
        <w:t xml:space="preserve"> </w:t>
      </w:r>
      <w:bookmarkEnd w:id="8958"/>
    </w:p>
    <w:p w:rsidR="009073FD" w:rsidRDefault="009073FD" w:rsidP="00582235">
      <w:pPr>
        <w:rPr>
          <w:rtl/>
          <w:lang w:eastAsia="he-IL"/>
        </w:rPr>
      </w:pPr>
    </w:p>
    <w:p w:rsidR="009073FD" w:rsidRPr="00D229E6" w:rsidRDefault="009073FD" w:rsidP="00582235">
      <w:pPr>
        <w:rPr>
          <w:rtl/>
          <w:lang w:eastAsia="he-IL"/>
        </w:rPr>
      </w:pPr>
      <w:r>
        <w:rPr>
          <w:rFonts w:hint="cs"/>
          <w:rtl/>
          <w:lang w:eastAsia="he-IL"/>
        </w:rPr>
        <w:t xml:space="preserve">הוא מדבר על מדינת ישראל. </w:t>
      </w:r>
    </w:p>
    <w:p w:rsidR="009073FD" w:rsidRDefault="009073FD" w:rsidP="00582235">
      <w:pPr>
        <w:rPr>
          <w:rtl/>
          <w:lang w:eastAsia="he-IL"/>
        </w:rPr>
      </w:pPr>
      <w:bookmarkStart w:id="8959" w:name="_ETM_Q12_534387"/>
      <w:bookmarkStart w:id="8960" w:name="_ETM_Q12_534456"/>
      <w:bookmarkEnd w:id="8959"/>
      <w:bookmarkEnd w:id="8960"/>
    </w:p>
    <w:p w:rsidR="009073FD" w:rsidRDefault="009073FD" w:rsidP="00DE582D">
      <w:pPr>
        <w:ind w:firstLine="0"/>
        <w:jc w:val="center"/>
        <w:rPr>
          <w:rtl/>
          <w:lang w:eastAsia="he-IL"/>
        </w:rPr>
      </w:pPr>
      <w:bookmarkStart w:id="8961" w:name="_ETM_Q12_534519"/>
      <w:bookmarkEnd w:id="8961"/>
      <w:r>
        <w:rPr>
          <w:rFonts w:hint="cs"/>
          <w:rtl/>
          <w:lang w:eastAsia="he-IL"/>
        </w:rPr>
        <w:t>(חברת הכנסת מירב בן ארי יוצאת מאולם המליאה.)</w:t>
      </w:r>
      <w:bookmarkStart w:id="8962" w:name="_ETM_Q12_553258"/>
      <w:bookmarkEnd w:id="8962"/>
    </w:p>
    <w:p w:rsidR="009073FD" w:rsidRDefault="009073FD" w:rsidP="00582235">
      <w:pPr>
        <w:rPr>
          <w:rtl/>
          <w:lang w:eastAsia="he-IL"/>
        </w:rPr>
      </w:pPr>
      <w:bookmarkStart w:id="8963" w:name="_ETM_Q12_553366"/>
      <w:bookmarkEnd w:id="8963"/>
    </w:p>
    <w:p w:rsidR="009073FD" w:rsidRDefault="009073FD" w:rsidP="00582235">
      <w:pPr>
        <w:pStyle w:val="af6"/>
        <w:keepNext/>
        <w:rPr>
          <w:rtl/>
        </w:rPr>
      </w:pPr>
      <w:r w:rsidRPr="00BD7B2C">
        <w:rPr>
          <w:rStyle w:val="TagStyle"/>
          <w:rtl/>
        </w:rPr>
        <w:t xml:space="preserve"> &lt;&lt; יור &gt;&gt;</w:t>
      </w:r>
      <w:r w:rsidRPr="00B302E2">
        <w:rPr>
          <w:rStyle w:val="TagStyle"/>
          <w:rtl/>
        </w:rPr>
        <w:t xml:space="preserve"> </w:t>
      </w:r>
      <w:r>
        <w:rPr>
          <w:rtl/>
        </w:rPr>
        <w:t>היו"ר אמיר אוחנה:</w:t>
      </w:r>
      <w:r w:rsidRPr="00B302E2">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תודה רבה, לא</w:t>
      </w:r>
      <w:bookmarkStart w:id="8964" w:name="_ETM_Q12_556786"/>
      <w:bookmarkEnd w:id="8964"/>
      <w:r>
        <w:rPr>
          <w:rFonts w:hint="cs"/>
          <w:rtl/>
          <w:lang w:eastAsia="he-IL"/>
        </w:rPr>
        <w:t xml:space="preserve"> לעזור. ראש הממשלה, בבקשה. </w:t>
      </w:r>
      <w:bookmarkStart w:id="8965" w:name="_ETM_Q12_559428"/>
      <w:bookmarkEnd w:id="8965"/>
    </w:p>
    <w:p w:rsidR="009073FD" w:rsidRDefault="009073FD" w:rsidP="00582235">
      <w:pPr>
        <w:rPr>
          <w:rtl/>
          <w:lang w:eastAsia="he-IL"/>
        </w:rPr>
      </w:pPr>
      <w:bookmarkStart w:id="8966" w:name="_ETM_Q12_559516"/>
      <w:bookmarkEnd w:id="8966"/>
    </w:p>
    <w:p w:rsidR="009073FD" w:rsidRDefault="009073FD" w:rsidP="00582235">
      <w:pPr>
        <w:pStyle w:val="-"/>
        <w:keepNext/>
        <w:rPr>
          <w:rtl/>
        </w:rPr>
      </w:pPr>
      <w:bookmarkStart w:id="8967" w:name="ET_speakercontinue_5504_8"/>
      <w:r w:rsidRPr="00BD7B2C">
        <w:rPr>
          <w:rStyle w:val="TagStyle"/>
          <w:rtl/>
        </w:rPr>
        <w:t xml:space="preserve"> &lt;&lt; דובר_המשך &gt;&gt;</w:t>
      </w:r>
      <w:r w:rsidRPr="00B302E2">
        <w:rPr>
          <w:rStyle w:val="TagStyle"/>
          <w:rtl/>
        </w:rPr>
        <w:t xml:space="preserve"> </w:t>
      </w:r>
      <w:r>
        <w:rPr>
          <w:rtl/>
        </w:rPr>
        <w:t>ראש הממשלה בנימין נתניהו:</w:t>
      </w:r>
      <w:r w:rsidRPr="00B302E2">
        <w:rPr>
          <w:rStyle w:val="TagStyle"/>
          <w:rtl/>
        </w:rPr>
        <w:t xml:space="preserve"> </w:t>
      </w:r>
      <w:r w:rsidRPr="00BD7B2C">
        <w:rPr>
          <w:rStyle w:val="TagStyle"/>
          <w:rtl/>
        </w:rPr>
        <w:t>&lt;&lt; דובר_המשך &gt;&gt;</w:t>
      </w:r>
      <w:r>
        <w:rPr>
          <w:rtl/>
        </w:rPr>
        <w:t xml:space="preserve"> </w:t>
      </w:r>
      <w:bookmarkEnd w:id="8967"/>
    </w:p>
    <w:p w:rsidR="009073FD" w:rsidRDefault="009073FD" w:rsidP="00582235">
      <w:pPr>
        <w:rPr>
          <w:rtl/>
          <w:lang w:eastAsia="he-IL"/>
        </w:rPr>
      </w:pPr>
    </w:p>
    <w:p w:rsidR="009073FD" w:rsidRDefault="009073FD" w:rsidP="008B2AA5">
      <w:pPr>
        <w:rPr>
          <w:rtl/>
          <w:lang w:eastAsia="he-IL"/>
        </w:rPr>
      </w:pPr>
      <w:r>
        <w:rPr>
          <w:rFonts w:hint="cs"/>
          <w:rtl/>
          <w:lang w:eastAsia="he-IL"/>
        </w:rPr>
        <w:t>אני חשבתי שאני פורס לכם את היריעה של המאמץ כולו, ואיך דבר משתלב בדבר. וגם</w:t>
      </w:r>
      <w:bookmarkStart w:id="8968" w:name="_ETM_Q12_566298"/>
      <w:bookmarkEnd w:id="8968"/>
      <w:r>
        <w:rPr>
          <w:rFonts w:hint="cs"/>
          <w:rtl/>
          <w:lang w:eastAsia="he-IL"/>
        </w:rPr>
        <w:t>, אני רוצה שוב להביע את הערכתי הרבה לארצות הברית, ולהגיד</w:t>
      </w:r>
      <w:bookmarkStart w:id="8969" w:name="_ETM_Q12_572115"/>
      <w:bookmarkEnd w:id="8969"/>
      <w:r>
        <w:rPr>
          <w:rFonts w:hint="cs"/>
          <w:rtl/>
          <w:lang w:eastAsia="he-IL"/>
        </w:rPr>
        <w:t xml:space="preserve"> שבשיחות שלי עם הנשיא הנבחר דונלד טראמפ </w:t>
      </w:r>
      <w:r>
        <w:rPr>
          <w:rtl/>
          <w:lang w:eastAsia="he-IL"/>
        </w:rPr>
        <w:t>–</w:t>
      </w:r>
      <w:r>
        <w:rPr>
          <w:rFonts w:hint="cs"/>
          <w:rtl/>
          <w:lang w:eastAsia="he-IL"/>
        </w:rPr>
        <w:t xml:space="preserve"> אני חיי</w:t>
      </w:r>
      <w:bookmarkStart w:id="8970" w:name="_ETM_Q12_576395"/>
      <w:bookmarkEnd w:id="8970"/>
      <w:r>
        <w:rPr>
          <w:rFonts w:hint="cs"/>
          <w:rtl/>
          <w:lang w:eastAsia="he-IL"/>
        </w:rPr>
        <w:t>ב להגיד, לא דיברנו על דרכי הפעולה, לא דיברנו כרגע על מדיניות</w:t>
      </w:r>
      <w:r w:rsidR="008B2AA5">
        <w:rPr>
          <w:rFonts w:hint="cs"/>
          <w:rtl/>
          <w:lang w:eastAsia="he-IL"/>
        </w:rPr>
        <w:t>;</w:t>
      </w:r>
      <w:r>
        <w:rPr>
          <w:rFonts w:hint="cs"/>
          <w:rtl/>
          <w:lang w:eastAsia="he-IL"/>
        </w:rPr>
        <w:t xml:space="preserve"> יש זמן, ייכנס הנשיא. אבל אני יכול להגיד שאנחנו רואים עין בעין את </w:t>
      </w:r>
      <w:bookmarkStart w:id="8971" w:name="_ETM_Q12_585328"/>
      <w:bookmarkEnd w:id="8971"/>
      <w:r>
        <w:rPr>
          <w:rFonts w:hint="cs"/>
          <w:rtl/>
          <w:lang w:eastAsia="he-IL"/>
        </w:rPr>
        <w:t xml:space="preserve">האיום האיראני. </w:t>
      </w:r>
    </w:p>
    <w:p w:rsidR="009073FD" w:rsidRDefault="009073FD" w:rsidP="00582235">
      <w:pPr>
        <w:rPr>
          <w:rtl/>
          <w:lang w:eastAsia="he-IL"/>
        </w:rPr>
      </w:pPr>
    </w:p>
    <w:p w:rsidR="009073FD" w:rsidRDefault="009073FD" w:rsidP="00582235">
      <w:pPr>
        <w:pStyle w:val="af5"/>
        <w:keepNext/>
        <w:rPr>
          <w:rtl/>
        </w:rPr>
      </w:pPr>
      <w:bookmarkStart w:id="8972" w:name="ET_interruption_5115_38"/>
      <w:r w:rsidRPr="00BD7B2C">
        <w:rPr>
          <w:rStyle w:val="TagStyle"/>
          <w:rtl/>
        </w:rPr>
        <w:t xml:space="preserve"> &lt;&lt; קריאה &gt;&gt;</w:t>
      </w:r>
      <w:r w:rsidRPr="00D229E6">
        <w:rPr>
          <w:rStyle w:val="TagStyle"/>
          <w:rtl/>
        </w:rPr>
        <w:t xml:space="preserve"> </w:t>
      </w:r>
      <w:r>
        <w:rPr>
          <w:rtl/>
        </w:rPr>
        <w:t>פנינה תמנו (המחנה הממלכתי):</w:t>
      </w:r>
      <w:r w:rsidRPr="00D229E6">
        <w:rPr>
          <w:rStyle w:val="TagStyle"/>
          <w:rtl/>
        </w:rPr>
        <w:t xml:space="preserve"> </w:t>
      </w:r>
      <w:r w:rsidRPr="00BD7B2C">
        <w:rPr>
          <w:rStyle w:val="TagStyle"/>
          <w:rtl/>
        </w:rPr>
        <w:t>&lt;&lt; קריאה &gt;&gt;</w:t>
      </w:r>
      <w:r>
        <w:rPr>
          <w:rtl/>
        </w:rPr>
        <w:t xml:space="preserve"> </w:t>
      </w:r>
      <w:bookmarkEnd w:id="8972"/>
    </w:p>
    <w:p w:rsidR="009073FD" w:rsidRDefault="009073FD" w:rsidP="00582235">
      <w:pPr>
        <w:rPr>
          <w:rtl/>
          <w:lang w:eastAsia="he-IL"/>
        </w:rPr>
      </w:pPr>
    </w:p>
    <w:p w:rsidR="009073FD" w:rsidRDefault="005160D4" w:rsidP="00582235">
      <w:pPr>
        <w:rPr>
          <w:rtl/>
          <w:lang w:eastAsia="he-IL"/>
        </w:rPr>
      </w:pPr>
      <w:bookmarkStart w:id="8973" w:name="_ETM_Q12_587722"/>
      <w:bookmarkEnd w:id="8973"/>
      <w:r>
        <w:rPr>
          <w:rFonts w:hint="cs"/>
          <w:rtl/>
          <w:lang w:eastAsia="he-IL"/>
        </w:rPr>
        <w:t>– – –</w:t>
      </w:r>
    </w:p>
    <w:p w:rsidR="009073FD" w:rsidRDefault="009073FD" w:rsidP="00582235">
      <w:pPr>
        <w:rPr>
          <w:rtl/>
          <w:lang w:eastAsia="he-IL"/>
        </w:rPr>
      </w:pPr>
    </w:p>
    <w:p w:rsidR="009073FD" w:rsidRDefault="009073FD" w:rsidP="00582235">
      <w:pPr>
        <w:pStyle w:val="af6"/>
        <w:keepNext/>
        <w:rPr>
          <w:rtl/>
        </w:rPr>
      </w:pPr>
      <w:r w:rsidRPr="00BD7B2C">
        <w:rPr>
          <w:rStyle w:val="TagStyle"/>
          <w:rtl/>
        </w:rPr>
        <w:t xml:space="preserve"> &lt;&lt; יור &gt;&gt;</w:t>
      </w:r>
      <w:r w:rsidRPr="00D229E6">
        <w:rPr>
          <w:rStyle w:val="TagStyle"/>
          <w:rtl/>
        </w:rPr>
        <w:t xml:space="preserve"> </w:t>
      </w:r>
      <w:r>
        <w:rPr>
          <w:rtl/>
        </w:rPr>
        <w:t>היו"ר אמיר אוחנה:</w:t>
      </w:r>
      <w:r w:rsidRPr="00D229E6">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ח</w:t>
      </w:r>
      <w:bookmarkStart w:id="8974" w:name="_ETM_Q12_591435"/>
      <w:bookmarkEnd w:id="8974"/>
      <w:r>
        <w:rPr>
          <w:rFonts w:hint="cs"/>
          <w:rtl/>
          <w:lang w:eastAsia="he-IL"/>
        </w:rPr>
        <w:t xml:space="preserve">ברת הכנסת פנינה תמנו. </w:t>
      </w:r>
    </w:p>
    <w:p w:rsidR="009073FD" w:rsidRPr="00D229E6" w:rsidRDefault="009073FD" w:rsidP="00582235">
      <w:pPr>
        <w:rPr>
          <w:rtl/>
          <w:lang w:eastAsia="he-IL"/>
        </w:rPr>
      </w:pPr>
    </w:p>
    <w:p w:rsidR="009073FD" w:rsidRDefault="009073FD" w:rsidP="00582235">
      <w:pPr>
        <w:pStyle w:val="-"/>
        <w:keepNext/>
        <w:rPr>
          <w:rtl/>
        </w:rPr>
      </w:pPr>
      <w:bookmarkStart w:id="8975" w:name="ET_speakercontinue_5504_9"/>
      <w:r w:rsidRPr="00BD7B2C">
        <w:rPr>
          <w:rStyle w:val="TagStyle"/>
          <w:rtl/>
        </w:rPr>
        <w:t xml:space="preserve"> &lt;&lt; דובר_המשך &gt;&gt;</w:t>
      </w:r>
      <w:r w:rsidRPr="00B302E2">
        <w:rPr>
          <w:rStyle w:val="TagStyle"/>
          <w:rtl/>
        </w:rPr>
        <w:t xml:space="preserve"> </w:t>
      </w:r>
      <w:r>
        <w:rPr>
          <w:rtl/>
        </w:rPr>
        <w:t>ראש הממשלה בנימין נתניהו:</w:t>
      </w:r>
      <w:r w:rsidRPr="00B302E2">
        <w:rPr>
          <w:rStyle w:val="TagStyle"/>
          <w:rtl/>
        </w:rPr>
        <w:t xml:space="preserve"> </w:t>
      </w:r>
      <w:r w:rsidRPr="00BD7B2C">
        <w:rPr>
          <w:rStyle w:val="TagStyle"/>
          <w:rtl/>
        </w:rPr>
        <w:t>&lt;&lt; דובר_המשך &gt;&gt;</w:t>
      </w:r>
      <w:r>
        <w:rPr>
          <w:rtl/>
        </w:rPr>
        <w:t xml:space="preserve"> </w:t>
      </w:r>
      <w:bookmarkEnd w:id="8975"/>
    </w:p>
    <w:p w:rsidR="009073FD" w:rsidRDefault="009073FD" w:rsidP="00582235">
      <w:pPr>
        <w:rPr>
          <w:rtl/>
          <w:lang w:eastAsia="he-IL"/>
        </w:rPr>
      </w:pPr>
    </w:p>
    <w:p w:rsidR="009073FD" w:rsidRDefault="009073FD" w:rsidP="007471B1">
      <w:pPr>
        <w:rPr>
          <w:rtl/>
          <w:lang w:eastAsia="he-IL"/>
        </w:rPr>
      </w:pPr>
      <w:r>
        <w:rPr>
          <w:rFonts w:hint="cs"/>
          <w:rtl/>
          <w:lang w:eastAsia="he-IL"/>
        </w:rPr>
        <w:t>אני גם</w:t>
      </w:r>
      <w:bookmarkStart w:id="8976" w:name="_ETM_Q12_589697"/>
      <w:bookmarkEnd w:id="8976"/>
      <w:r>
        <w:rPr>
          <w:rFonts w:hint="cs"/>
          <w:rtl/>
          <w:lang w:eastAsia="he-IL"/>
        </w:rPr>
        <w:t xml:space="preserve"> לא מסתיר מכם שגם מול ידידנו הנשיא </w:t>
      </w:r>
      <w:proofErr w:type="spellStart"/>
      <w:r>
        <w:rPr>
          <w:rFonts w:hint="cs"/>
          <w:rtl/>
          <w:lang w:eastAsia="he-IL"/>
        </w:rPr>
        <w:t>ביידן</w:t>
      </w:r>
      <w:proofErr w:type="spellEnd"/>
      <w:r>
        <w:rPr>
          <w:rFonts w:hint="cs"/>
          <w:rtl/>
          <w:lang w:eastAsia="he-IL"/>
        </w:rPr>
        <w:t xml:space="preserve"> – אמרתי</w:t>
      </w:r>
      <w:bookmarkStart w:id="8977" w:name="_ETM_Q12_596851"/>
      <w:bookmarkEnd w:id="8977"/>
      <w:r>
        <w:rPr>
          <w:rFonts w:hint="cs"/>
          <w:rtl/>
          <w:lang w:eastAsia="he-IL"/>
        </w:rPr>
        <w:t xml:space="preserve"> לכם, אני חשבתי שאנחנו צריכים לשמר את יכולת הפעולה העצמאית שלנו</w:t>
      </w:r>
      <w:r w:rsidR="007471B1">
        <w:rPr>
          <w:rFonts w:hint="cs"/>
          <w:rtl/>
          <w:lang w:eastAsia="he-IL"/>
        </w:rPr>
        <w:t>,</w:t>
      </w:r>
      <w:r>
        <w:rPr>
          <w:rFonts w:hint="cs"/>
          <w:rtl/>
          <w:lang w:eastAsia="he-IL"/>
        </w:rPr>
        <w:t xml:space="preserve"> ובשום אופן לא אמרתי לו: </w:t>
      </w:r>
      <w:r>
        <w:rPr>
          <w:lang w:eastAsia="he-IL"/>
        </w:rPr>
        <w:t>no surprises</w:t>
      </w:r>
      <w:r>
        <w:rPr>
          <w:rFonts w:hint="cs"/>
          <w:rtl/>
          <w:lang w:eastAsia="he-IL"/>
        </w:rPr>
        <w:t>.</w:t>
      </w:r>
      <w:bookmarkStart w:id="8978" w:name="_ETM_Q12_604324"/>
      <w:bookmarkEnd w:id="8978"/>
      <w:r>
        <w:rPr>
          <w:rFonts w:hint="cs"/>
          <w:rtl/>
          <w:lang w:eastAsia="he-IL"/>
        </w:rPr>
        <w:t xml:space="preserve"> כי אם הייתי אומר </w:t>
      </w:r>
      <w:r>
        <w:rPr>
          <w:lang w:eastAsia="he-IL"/>
        </w:rPr>
        <w:t>no surprises</w:t>
      </w:r>
      <w:r>
        <w:rPr>
          <w:rFonts w:hint="cs"/>
          <w:rtl/>
          <w:lang w:eastAsia="he-IL"/>
        </w:rPr>
        <w:t xml:space="preserve">, אז לא היינו מחסלים את נסראללה, ולא היינו נכנסים לרפיח, או </w:t>
      </w:r>
      <w:bookmarkStart w:id="8979" w:name="_ETM_Q12_611875"/>
      <w:bookmarkEnd w:id="8979"/>
      <w:r>
        <w:rPr>
          <w:rFonts w:hint="cs"/>
          <w:rtl/>
          <w:lang w:eastAsia="he-IL"/>
        </w:rPr>
        <w:t>יותר נכון, לא היינו עושים דברים אחרים שאני לא</w:t>
      </w:r>
      <w:bookmarkStart w:id="8980" w:name="_ETM_Q12_615673"/>
      <w:bookmarkEnd w:id="8980"/>
      <w:r>
        <w:rPr>
          <w:rFonts w:hint="cs"/>
          <w:rtl/>
          <w:lang w:eastAsia="he-IL"/>
        </w:rPr>
        <w:t xml:space="preserve"> אפרט כאן. יש </w:t>
      </w:r>
      <w:r>
        <w:rPr>
          <w:lang w:eastAsia="he-IL"/>
        </w:rPr>
        <w:t>surprises</w:t>
      </w:r>
      <w:r>
        <w:rPr>
          <w:rFonts w:hint="cs"/>
          <w:rtl/>
          <w:lang w:eastAsia="he-IL"/>
        </w:rPr>
        <w:t>. אנחנו מפתיעים את האויב, ואנחנו שומרים את חופש הפעולה שלנו, ואנחנו משתפים פעולה ככל שאנחנו</w:t>
      </w:r>
      <w:bookmarkStart w:id="8981" w:name="_ETM_Q12_625122"/>
      <w:bookmarkEnd w:id="8981"/>
      <w:r>
        <w:rPr>
          <w:rFonts w:hint="cs"/>
          <w:rtl/>
          <w:lang w:eastAsia="he-IL"/>
        </w:rPr>
        <w:t xml:space="preserve"> יכולים עם ידידתנו ארצות הברית. אני אומר כן מתי שאפשר ואני אומר לא מתי שצריך, וככה אנחנו</w:t>
      </w:r>
      <w:bookmarkStart w:id="8982" w:name="_ETM_Q12_631930"/>
      <w:bookmarkEnd w:id="8982"/>
      <w:r>
        <w:rPr>
          <w:rFonts w:hint="cs"/>
          <w:rtl/>
          <w:lang w:eastAsia="he-IL"/>
        </w:rPr>
        <w:t xml:space="preserve"> מנהלים את זה. </w:t>
      </w:r>
      <w:bookmarkStart w:id="8983" w:name="_ETM_Q12_627336"/>
      <w:bookmarkStart w:id="8984" w:name="_ETM_Q12_627490"/>
      <w:bookmarkStart w:id="8985" w:name="_ETM_Q12_627609"/>
      <w:bookmarkStart w:id="8986" w:name="_ETM_Q12_627668"/>
      <w:bookmarkEnd w:id="8983"/>
      <w:bookmarkEnd w:id="8984"/>
      <w:bookmarkEnd w:id="8985"/>
      <w:bookmarkEnd w:id="8986"/>
      <w:r>
        <w:rPr>
          <w:rFonts w:hint="cs"/>
          <w:rtl/>
          <w:lang w:eastAsia="he-IL"/>
        </w:rPr>
        <w:t xml:space="preserve">אבל אנחנו נחזיר את החטופים. </w:t>
      </w:r>
    </w:p>
    <w:p w:rsidR="009073FD" w:rsidRDefault="009073FD" w:rsidP="00582235">
      <w:pPr>
        <w:rPr>
          <w:rtl/>
          <w:lang w:eastAsia="he-IL"/>
        </w:rPr>
      </w:pPr>
      <w:bookmarkStart w:id="8987" w:name="_ETM_Q12_643806"/>
      <w:bookmarkEnd w:id="8987"/>
    </w:p>
    <w:p w:rsidR="009073FD" w:rsidRDefault="009073FD" w:rsidP="008B2AA5">
      <w:pPr>
        <w:rPr>
          <w:rtl/>
          <w:lang w:eastAsia="he-IL"/>
        </w:rPr>
      </w:pPr>
      <w:bookmarkStart w:id="8988" w:name="_ETM_Q12_644048"/>
      <w:bookmarkStart w:id="8989" w:name="_ETM_Q12_644080"/>
      <w:bookmarkStart w:id="8990" w:name="_ETM_Q12_644135"/>
      <w:bookmarkEnd w:id="8988"/>
      <w:bookmarkEnd w:id="8989"/>
      <w:bookmarkEnd w:id="8990"/>
      <w:r>
        <w:rPr>
          <w:rFonts w:hint="cs"/>
          <w:rtl/>
          <w:lang w:eastAsia="he-IL"/>
        </w:rPr>
        <w:t xml:space="preserve">אני שומע את הקולות שמחלישים, </w:t>
      </w:r>
      <w:bookmarkStart w:id="8991" w:name="_ETM_Q12_638966"/>
      <w:bookmarkEnd w:id="8991"/>
      <w:r>
        <w:rPr>
          <w:rFonts w:hint="cs"/>
          <w:rtl/>
          <w:lang w:eastAsia="he-IL"/>
        </w:rPr>
        <w:t xml:space="preserve">שכל הזמן זורעים ספקות ודכדוך. ואמרתי, זה לא משנה מה שאנחנו נעשה. גם כשנחזיר </w:t>
      </w:r>
      <w:r>
        <w:rPr>
          <w:rtl/>
          <w:lang w:eastAsia="he-IL"/>
        </w:rPr>
        <w:t>–</w:t>
      </w:r>
      <w:r>
        <w:rPr>
          <w:rFonts w:hint="cs"/>
          <w:rtl/>
          <w:lang w:eastAsia="he-IL"/>
        </w:rPr>
        <w:t xml:space="preserve"> אז למה לא</w:t>
      </w:r>
      <w:bookmarkStart w:id="8992" w:name="_ETM_Q12_645820"/>
      <w:bookmarkEnd w:id="8992"/>
      <w:r>
        <w:rPr>
          <w:rFonts w:hint="cs"/>
          <w:rtl/>
          <w:lang w:eastAsia="he-IL"/>
        </w:rPr>
        <w:t xml:space="preserve"> החזרתם יותר? ולמה לא החזרתם יותר מוקדם? הרי אין דרך להפסיק את הניגוח, שהוא אין-סופי ומבוסס גם על</w:t>
      </w:r>
      <w:bookmarkStart w:id="8993" w:name="_ETM_Q12_655641"/>
      <w:bookmarkEnd w:id="8993"/>
      <w:r>
        <w:rPr>
          <w:rFonts w:hint="cs"/>
          <w:rtl/>
          <w:lang w:eastAsia="he-IL"/>
        </w:rPr>
        <w:t xml:space="preserve"> שקר </w:t>
      </w:r>
      <w:r>
        <w:rPr>
          <w:rFonts w:hint="eastAsia"/>
          <w:rtl/>
          <w:lang w:eastAsia="he-IL"/>
        </w:rPr>
        <w:t xml:space="preserve">– </w:t>
      </w:r>
      <w:r>
        <w:rPr>
          <w:rFonts w:hint="cs"/>
          <w:rtl/>
          <w:lang w:eastAsia="he-IL"/>
        </w:rPr>
        <w:t xml:space="preserve">על שקר, כאילו הממשלה לא רוצה, או אני לא רוצה להחזיר את החטופים, או אני לא מוכן לעשות את הדברים הדרושים. כאילו לא </w:t>
      </w:r>
      <w:bookmarkStart w:id="8994" w:name="_ETM_Q12_663072"/>
      <w:bookmarkEnd w:id="8994"/>
      <w:r>
        <w:rPr>
          <w:rFonts w:hint="cs"/>
          <w:rtl/>
          <w:lang w:eastAsia="he-IL"/>
        </w:rPr>
        <w:t>נתנו את המנדט חמש פעמים, כאילו האמת שאמרו כאן הנציגים האמריקנים הבכירים ביותר, שחמאס מנע את העסקה</w:t>
      </w:r>
      <w:bookmarkStart w:id="8995" w:name="_ETM_Q12_673427"/>
      <w:bookmarkEnd w:id="8995"/>
      <w:r>
        <w:rPr>
          <w:rFonts w:hint="cs"/>
          <w:rtl/>
          <w:lang w:eastAsia="he-IL"/>
        </w:rPr>
        <w:t xml:space="preserve"> ולא אף אחד אחר – כל האמת הזאת, העובדות האלה לא מעניינות אף אחד</w:t>
      </w:r>
      <w:r w:rsidR="008B2AA5">
        <w:rPr>
          <w:rFonts w:hint="cs"/>
          <w:rtl/>
          <w:lang w:eastAsia="he-IL"/>
        </w:rPr>
        <w:t>,</w:t>
      </w:r>
      <w:r>
        <w:rPr>
          <w:rFonts w:hint="cs"/>
          <w:rtl/>
          <w:lang w:eastAsia="he-IL"/>
        </w:rPr>
        <w:t xml:space="preserve"> הניגוח נמשך ויימשך. אבל מבחינתנו, אני עדיין מבקש את ה"יחד", אולי לא מחבריי כאן באופוזיציה, אבל</w:t>
      </w:r>
      <w:bookmarkStart w:id="8996" w:name="_ETM_Q12_688406"/>
      <w:bookmarkEnd w:id="8996"/>
      <w:r>
        <w:rPr>
          <w:rFonts w:hint="cs"/>
          <w:rtl/>
          <w:lang w:eastAsia="he-IL"/>
        </w:rPr>
        <w:t xml:space="preserve"> מרוב שדרות העם. </w:t>
      </w:r>
      <w:bookmarkStart w:id="8997" w:name="_ETM_Q12_688597"/>
      <w:bookmarkStart w:id="8998" w:name="_ETM_Q12_688781"/>
      <w:bookmarkStart w:id="8999" w:name="_ETM_Q12_688824"/>
      <w:bookmarkStart w:id="9000" w:name="_ETM_Q12_688902"/>
      <w:bookmarkEnd w:id="8997"/>
      <w:bookmarkEnd w:id="8998"/>
      <w:bookmarkEnd w:id="8999"/>
      <w:bookmarkEnd w:id="9000"/>
      <w:r>
        <w:rPr>
          <w:rFonts w:hint="cs"/>
          <w:rtl/>
          <w:lang w:eastAsia="he-IL"/>
        </w:rPr>
        <w:t xml:space="preserve">ובאשר ל"ננצח", לצערי גם כאן הכול עטוף במלל עגמומי, מלל מריר – לא ננצח, </w:t>
      </w:r>
      <w:bookmarkStart w:id="9001" w:name="_ETM_Q12_699069"/>
      <w:bookmarkEnd w:id="9001"/>
      <w:r>
        <w:rPr>
          <w:rFonts w:hint="cs"/>
          <w:rtl/>
          <w:lang w:eastAsia="he-IL"/>
        </w:rPr>
        <w:t>אי-אפשר לנצח, מה זה בכלל ניצחון</w:t>
      </w:r>
      <w:bookmarkStart w:id="9002" w:name="_ETM_Q12_698941"/>
      <w:bookmarkEnd w:id="9002"/>
      <w:r w:rsidR="007471B1">
        <w:rPr>
          <w:rFonts w:hint="cs"/>
          <w:rtl/>
          <w:lang w:eastAsia="he-IL"/>
        </w:rPr>
        <w:t>.</w:t>
      </w:r>
    </w:p>
    <w:p w:rsidR="009073FD" w:rsidRDefault="009073FD" w:rsidP="00582235">
      <w:pPr>
        <w:rPr>
          <w:rtl/>
          <w:lang w:eastAsia="he-IL"/>
        </w:rPr>
      </w:pPr>
      <w:bookmarkStart w:id="9003" w:name="_ETM_Q12_699059"/>
      <w:bookmarkEnd w:id="9003"/>
    </w:p>
    <w:p w:rsidR="009073FD" w:rsidRDefault="009073FD" w:rsidP="00582235">
      <w:pPr>
        <w:pStyle w:val="af5"/>
        <w:keepNext/>
        <w:rPr>
          <w:rtl/>
        </w:rPr>
      </w:pPr>
      <w:bookmarkStart w:id="9004" w:name="ET_interruption_5115_40"/>
      <w:r w:rsidRPr="00BD7B2C">
        <w:rPr>
          <w:rStyle w:val="TagStyle"/>
          <w:rtl/>
        </w:rPr>
        <w:t xml:space="preserve"> &lt;&lt; קריאה &gt;&gt;</w:t>
      </w:r>
      <w:r w:rsidRPr="000A50DF">
        <w:rPr>
          <w:rStyle w:val="TagStyle"/>
          <w:rtl/>
        </w:rPr>
        <w:t xml:space="preserve"> </w:t>
      </w:r>
      <w:r>
        <w:rPr>
          <w:rtl/>
        </w:rPr>
        <w:t>פנינה תמנו (המחנה הממלכתי):</w:t>
      </w:r>
      <w:r w:rsidRPr="000A50DF">
        <w:rPr>
          <w:rStyle w:val="TagStyle"/>
          <w:rtl/>
        </w:rPr>
        <w:t xml:space="preserve"> </w:t>
      </w:r>
      <w:r w:rsidRPr="00BD7B2C">
        <w:rPr>
          <w:rStyle w:val="TagStyle"/>
          <w:rtl/>
        </w:rPr>
        <w:t>&lt;&lt; קריאה &gt;&gt;</w:t>
      </w:r>
      <w:r>
        <w:rPr>
          <w:rtl/>
        </w:rPr>
        <w:t xml:space="preserve"> </w:t>
      </w:r>
      <w:bookmarkEnd w:id="9004"/>
    </w:p>
    <w:p w:rsidR="009073FD" w:rsidRDefault="009073FD" w:rsidP="00582235">
      <w:pPr>
        <w:rPr>
          <w:rtl/>
          <w:lang w:eastAsia="he-IL"/>
        </w:rPr>
      </w:pPr>
    </w:p>
    <w:p w:rsidR="009073FD" w:rsidRDefault="005160D4" w:rsidP="00582235">
      <w:pPr>
        <w:rPr>
          <w:rtl/>
          <w:lang w:eastAsia="he-IL"/>
        </w:rPr>
      </w:pPr>
      <w:bookmarkStart w:id="9005" w:name="_ETM_Q12_699592"/>
      <w:bookmarkEnd w:id="9005"/>
      <w:r>
        <w:rPr>
          <w:rFonts w:hint="cs"/>
          <w:rtl/>
          <w:lang w:eastAsia="he-IL"/>
        </w:rPr>
        <w:t>– – –</w:t>
      </w:r>
    </w:p>
    <w:p w:rsidR="009073FD" w:rsidRDefault="009073FD" w:rsidP="00582235">
      <w:pPr>
        <w:rPr>
          <w:rtl/>
          <w:lang w:eastAsia="he-IL"/>
        </w:rPr>
      </w:pPr>
    </w:p>
    <w:p w:rsidR="009073FD" w:rsidRDefault="009073FD" w:rsidP="00582235">
      <w:pPr>
        <w:pStyle w:val="af6"/>
        <w:keepNext/>
        <w:rPr>
          <w:rtl/>
        </w:rPr>
      </w:pPr>
      <w:r w:rsidRPr="00BD7B2C">
        <w:rPr>
          <w:rStyle w:val="TagStyle"/>
          <w:rtl/>
        </w:rPr>
        <w:t xml:space="preserve"> &lt;&lt; יור &gt;&gt;</w:t>
      </w:r>
      <w:r w:rsidRPr="00B302E2">
        <w:rPr>
          <w:rStyle w:val="TagStyle"/>
          <w:rtl/>
        </w:rPr>
        <w:t xml:space="preserve"> </w:t>
      </w:r>
      <w:r>
        <w:rPr>
          <w:rtl/>
        </w:rPr>
        <w:t>היו"ר אמיר אוחנה:</w:t>
      </w:r>
      <w:r w:rsidRPr="00B302E2">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חברת הכנסת פנינה תמנו שטה, קריאה ראשונה. </w:t>
      </w:r>
    </w:p>
    <w:p w:rsidR="009073FD" w:rsidRDefault="009073FD" w:rsidP="00582235">
      <w:pPr>
        <w:rPr>
          <w:rtl/>
          <w:lang w:eastAsia="he-IL"/>
        </w:rPr>
      </w:pPr>
    </w:p>
    <w:p w:rsidR="009073FD" w:rsidRDefault="009073FD" w:rsidP="00582235">
      <w:pPr>
        <w:pStyle w:val="-"/>
        <w:keepNext/>
        <w:rPr>
          <w:rtl/>
        </w:rPr>
      </w:pPr>
      <w:bookmarkStart w:id="9006" w:name="ET_speakercontinue_5504_11"/>
      <w:r w:rsidRPr="00BD7B2C">
        <w:rPr>
          <w:rStyle w:val="TagStyle"/>
          <w:rtl/>
        </w:rPr>
        <w:t xml:space="preserve"> &lt;&lt; דובר_המשך &gt;&gt;</w:t>
      </w:r>
      <w:r w:rsidRPr="00B302E2">
        <w:rPr>
          <w:rStyle w:val="TagStyle"/>
          <w:rtl/>
        </w:rPr>
        <w:t xml:space="preserve"> </w:t>
      </w:r>
      <w:r>
        <w:rPr>
          <w:rtl/>
        </w:rPr>
        <w:t>ראש הממשלה בנימין נתניהו:</w:t>
      </w:r>
      <w:r w:rsidRPr="00B302E2">
        <w:rPr>
          <w:rStyle w:val="TagStyle"/>
          <w:rtl/>
        </w:rPr>
        <w:t xml:space="preserve"> </w:t>
      </w:r>
      <w:r w:rsidRPr="00BD7B2C">
        <w:rPr>
          <w:rStyle w:val="TagStyle"/>
          <w:rtl/>
        </w:rPr>
        <w:t>&lt;&lt; דובר_המשך &gt;&gt;</w:t>
      </w:r>
      <w:r>
        <w:rPr>
          <w:rtl/>
        </w:rPr>
        <w:t xml:space="preserve"> </w:t>
      </w:r>
      <w:bookmarkEnd w:id="9006"/>
    </w:p>
    <w:p w:rsidR="009073FD" w:rsidRDefault="009073FD" w:rsidP="00582235">
      <w:pPr>
        <w:rPr>
          <w:rtl/>
          <w:lang w:eastAsia="he-IL"/>
        </w:rPr>
      </w:pPr>
    </w:p>
    <w:p w:rsidR="009073FD" w:rsidRDefault="009073FD" w:rsidP="00582235">
      <w:pPr>
        <w:rPr>
          <w:rtl/>
          <w:lang w:eastAsia="he-IL"/>
        </w:rPr>
      </w:pPr>
      <w:r>
        <w:rPr>
          <w:rFonts w:hint="cs"/>
          <w:rtl/>
          <w:lang w:eastAsia="he-IL"/>
        </w:rPr>
        <w:t>חברות וחברי הכנסת, אני דבק ביעדי המלחמה. אני דבק בצורך להשיג ניצחון</w:t>
      </w:r>
      <w:bookmarkStart w:id="9007" w:name="_ETM_Q12_709858"/>
      <w:bookmarkEnd w:id="9007"/>
      <w:r>
        <w:rPr>
          <w:rFonts w:hint="cs"/>
          <w:rtl/>
          <w:lang w:eastAsia="he-IL"/>
        </w:rPr>
        <w:t xml:space="preserve"> מוחלט. אני דבק בהחזרת החטופים. אני דבק בהחזרת תושבינו בצפון לבתיהם.</w:t>
      </w:r>
      <w:bookmarkStart w:id="9008" w:name="_ETM_Q12_715401"/>
      <w:bookmarkEnd w:id="9008"/>
      <w:r>
        <w:rPr>
          <w:rFonts w:hint="cs"/>
          <w:rtl/>
          <w:lang w:eastAsia="he-IL"/>
        </w:rPr>
        <w:t xml:space="preserve"> אני אף פעם לא אניף דגל לבן, כפי שמציעים לנו חברים בבית הזה לעשות, וכל מיני </w:t>
      </w:r>
      <w:proofErr w:type="spellStart"/>
      <w:r>
        <w:rPr>
          <w:rFonts w:hint="cs"/>
          <w:rtl/>
          <w:lang w:eastAsia="he-IL"/>
        </w:rPr>
        <w:t>לשעברים</w:t>
      </w:r>
      <w:proofErr w:type="spellEnd"/>
      <w:r>
        <w:rPr>
          <w:rFonts w:hint="cs"/>
          <w:rtl/>
          <w:lang w:eastAsia="he-IL"/>
        </w:rPr>
        <w:t xml:space="preserve"> באולפנים. </w:t>
      </w:r>
      <w:bookmarkStart w:id="9009" w:name="_ETM_Q12_721044"/>
      <w:bookmarkEnd w:id="9009"/>
    </w:p>
    <w:p w:rsidR="009073FD" w:rsidRDefault="009073FD" w:rsidP="00582235">
      <w:pPr>
        <w:rPr>
          <w:rtl/>
          <w:lang w:eastAsia="he-IL"/>
        </w:rPr>
      </w:pPr>
      <w:bookmarkStart w:id="9010" w:name="_ETM_Q12_721135"/>
      <w:bookmarkStart w:id="9011" w:name="_ETM_Q12_721564"/>
      <w:bookmarkEnd w:id="9010"/>
      <w:bookmarkEnd w:id="9011"/>
    </w:p>
    <w:p w:rsidR="009073FD" w:rsidRDefault="009073FD" w:rsidP="00582235">
      <w:pPr>
        <w:pStyle w:val="af5"/>
        <w:keepNext/>
        <w:rPr>
          <w:rtl/>
        </w:rPr>
      </w:pPr>
      <w:bookmarkStart w:id="9012" w:name="_ETM_Q12_721649"/>
      <w:bookmarkStart w:id="9013" w:name="ET_interruption_5082_12"/>
      <w:bookmarkEnd w:id="9012"/>
      <w:r w:rsidRPr="00BD7B2C">
        <w:rPr>
          <w:rStyle w:val="TagStyle"/>
          <w:rtl/>
        </w:rPr>
        <w:t xml:space="preserve"> &lt;&lt; קריאה &gt;&gt;</w:t>
      </w:r>
      <w:r w:rsidRPr="00B302E2">
        <w:rPr>
          <w:rStyle w:val="TagStyle"/>
          <w:rtl/>
        </w:rPr>
        <w:t xml:space="preserve"> </w:t>
      </w:r>
      <w:r>
        <w:rPr>
          <w:rtl/>
        </w:rPr>
        <w:t>מאיר כהן (יש עתיד):</w:t>
      </w:r>
      <w:r w:rsidRPr="00B302E2">
        <w:rPr>
          <w:rStyle w:val="TagStyle"/>
          <w:rtl/>
        </w:rPr>
        <w:t xml:space="preserve"> </w:t>
      </w:r>
      <w:r w:rsidRPr="00BD7B2C">
        <w:rPr>
          <w:rStyle w:val="TagStyle"/>
          <w:rtl/>
        </w:rPr>
        <w:t>&lt;&lt; קריאה &gt;&gt;</w:t>
      </w:r>
      <w:r>
        <w:rPr>
          <w:rtl/>
        </w:rPr>
        <w:t xml:space="preserve"> </w:t>
      </w:r>
      <w:bookmarkEnd w:id="9013"/>
    </w:p>
    <w:p w:rsidR="009073FD" w:rsidRDefault="009073FD" w:rsidP="00582235">
      <w:pPr>
        <w:rPr>
          <w:rtl/>
          <w:lang w:eastAsia="he-IL"/>
        </w:rPr>
      </w:pPr>
    </w:p>
    <w:p w:rsidR="009073FD" w:rsidRDefault="009073FD" w:rsidP="00582235">
      <w:pPr>
        <w:rPr>
          <w:rtl/>
          <w:lang w:eastAsia="he-IL"/>
        </w:rPr>
      </w:pPr>
      <w:r>
        <w:rPr>
          <w:rFonts w:hint="cs"/>
          <w:rtl/>
          <w:lang w:eastAsia="he-IL"/>
        </w:rPr>
        <w:t xml:space="preserve">אף אחד לא הציע. </w:t>
      </w:r>
    </w:p>
    <w:p w:rsidR="009073FD" w:rsidRDefault="009073FD" w:rsidP="00582235">
      <w:pPr>
        <w:rPr>
          <w:rtl/>
          <w:lang w:eastAsia="he-IL"/>
        </w:rPr>
      </w:pPr>
      <w:bookmarkStart w:id="9014" w:name="_ETM_Q12_724041"/>
      <w:bookmarkStart w:id="9015" w:name="_ETM_Q12_724153"/>
      <w:bookmarkEnd w:id="9014"/>
      <w:bookmarkEnd w:id="9015"/>
    </w:p>
    <w:p w:rsidR="009073FD" w:rsidRDefault="009073FD" w:rsidP="00582235">
      <w:pPr>
        <w:pStyle w:val="af6"/>
        <w:keepNext/>
        <w:rPr>
          <w:rtl/>
        </w:rPr>
      </w:pPr>
      <w:r w:rsidRPr="00BD7B2C">
        <w:rPr>
          <w:rStyle w:val="TagStyle"/>
          <w:rtl/>
        </w:rPr>
        <w:t xml:space="preserve"> &lt;&lt; יור &gt;&gt;</w:t>
      </w:r>
      <w:r w:rsidRPr="000A50DF">
        <w:rPr>
          <w:rStyle w:val="TagStyle"/>
          <w:rtl/>
        </w:rPr>
        <w:t xml:space="preserve"> </w:t>
      </w:r>
      <w:r>
        <w:rPr>
          <w:rtl/>
        </w:rPr>
        <w:t>היו"ר אמיר אוחנה:</w:t>
      </w:r>
      <w:r w:rsidRPr="000A50DF">
        <w:rPr>
          <w:rStyle w:val="TagStyle"/>
          <w:rtl/>
        </w:rPr>
        <w:t xml:space="preserve"> </w:t>
      </w:r>
      <w:r w:rsidRPr="00BD7B2C">
        <w:rPr>
          <w:rStyle w:val="TagStyle"/>
          <w:rtl/>
        </w:rPr>
        <w:t>&lt;&lt; יור &gt;&gt;</w:t>
      </w:r>
      <w:r>
        <w:rPr>
          <w:rtl/>
        </w:rPr>
        <w:t xml:space="preserve"> </w:t>
      </w:r>
    </w:p>
    <w:p w:rsidR="009073FD" w:rsidRDefault="009073FD" w:rsidP="00582235">
      <w:pPr>
        <w:rPr>
          <w:rtl/>
          <w:lang w:eastAsia="he-IL"/>
        </w:rPr>
      </w:pPr>
    </w:p>
    <w:p w:rsidR="009073FD" w:rsidRDefault="009073FD" w:rsidP="00582235">
      <w:pPr>
        <w:rPr>
          <w:rtl/>
          <w:lang w:eastAsia="he-IL"/>
        </w:rPr>
      </w:pPr>
      <w:bookmarkStart w:id="9016" w:name="_ETM_Q12_725058"/>
      <w:bookmarkEnd w:id="9016"/>
      <w:r>
        <w:rPr>
          <w:rFonts w:hint="cs"/>
          <w:rtl/>
          <w:lang w:eastAsia="he-IL"/>
        </w:rPr>
        <w:t xml:space="preserve">נו, נו, נו. בסוף. בסוף לא אעצור אתכם. </w:t>
      </w:r>
      <w:bookmarkStart w:id="9017" w:name="_ETM_Q12_726364"/>
      <w:bookmarkEnd w:id="9017"/>
    </w:p>
    <w:p w:rsidR="009073FD" w:rsidRDefault="009073FD" w:rsidP="00582235">
      <w:pPr>
        <w:rPr>
          <w:rtl/>
          <w:lang w:eastAsia="he-IL"/>
        </w:rPr>
      </w:pPr>
      <w:bookmarkStart w:id="9018" w:name="_ETM_Q12_726471"/>
      <w:bookmarkEnd w:id="9018"/>
    </w:p>
    <w:p w:rsidR="009073FD" w:rsidRDefault="009073FD" w:rsidP="00582235">
      <w:pPr>
        <w:pStyle w:val="af5"/>
        <w:keepNext/>
        <w:rPr>
          <w:rtl/>
        </w:rPr>
      </w:pPr>
      <w:bookmarkStart w:id="9019" w:name="ET_interruption_6341_42"/>
      <w:r w:rsidRPr="00BD7B2C">
        <w:rPr>
          <w:rStyle w:val="TagStyle"/>
          <w:rtl/>
        </w:rPr>
        <w:t xml:space="preserve"> &lt;&lt; קריאה &gt;&gt;</w:t>
      </w:r>
      <w:r w:rsidRPr="000A50DF">
        <w:rPr>
          <w:rStyle w:val="TagStyle"/>
          <w:rtl/>
        </w:rPr>
        <w:t xml:space="preserve"> </w:t>
      </w:r>
      <w:r>
        <w:rPr>
          <w:rtl/>
        </w:rPr>
        <w:t>דבי ביטון (יש עתיד):</w:t>
      </w:r>
      <w:r w:rsidRPr="000A50DF">
        <w:rPr>
          <w:rStyle w:val="TagStyle"/>
          <w:rtl/>
        </w:rPr>
        <w:t xml:space="preserve"> </w:t>
      </w:r>
      <w:r w:rsidRPr="00BD7B2C">
        <w:rPr>
          <w:rStyle w:val="TagStyle"/>
          <w:rtl/>
        </w:rPr>
        <w:t>&lt;&lt; קריאה &gt;&gt;</w:t>
      </w:r>
      <w:r>
        <w:rPr>
          <w:rtl/>
        </w:rPr>
        <w:t xml:space="preserve"> </w:t>
      </w:r>
      <w:bookmarkEnd w:id="9019"/>
    </w:p>
    <w:p w:rsidR="009073FD" w:rsidRDefault="009073FD" w:rsidP="00582235">
      <w:pPr>
        <w:rPr>
          <w:rtl/>
          <w:lang w:eastAsia="he-IL"/>
        </w:rPr>
      </w:pPr>
    </w:p>
    <w:p w:rsidR="009073FD" w:rsidRDefault="005160D4" w:rsidP="00582235">
      <w:pPr>
        <w:rPr>
          <w:rtl/>
          <w:lang w:eastAsia="he-IL"/>
        </w:rPr>
      </w:pPr>
      <w:bookmarkStart w:id="9020" w:name="_ETM_Q12_727954"/>
      <w:bookmarkEnd w:id="9020"/>
      <w:r>
        <w:rPr>
          <w:rFonts w:hint="cs"/>
          <w:rtl/>
          <w:lang w:eastAsia="he-IL"/>
        </w:rPr>
        <w:t>– – –</w:t>
      </w:r>
      <w:r w:rsidR="009073FD">
        <w:rPr>
          <w:rFonts w:hint="cs"/>
          <w:rtl/>
          <w:lang w:eastAsia="he-IL"/>
        </w:rPr>
        <w:t xml:space="preserve"> זה דגל לבן. </w:t>
      </w:r>
    </w:p>
    <w:p w:rsidR="009073FD" w:rsidRDefault="009073FD" w:rsidP="00582235">
      <w:pPr>
        <w:rPr>
          <w:rtl/>
          <w:lang w:eastAsia="he-IL"/>
        </w:rPr>
      </w:pPr>
    </w:p>
    <w:p w:rsidR="009073FD" w:rsidRDefault="009073FD" w:rsidP="00582235">
      <w:pPr>
        <w:pStyle w:val="-"/>
        <w:keepNext/>
        <w:rPr>
          <w:rtl/>
        </w:rPr>
      </w:pPr>
      <w:r w:rsidRPr="00BD7B2C">
        <w:rPr>
          <w:rStyle w:val="TagStyle"/>
          <w:rtl/>
        </w:rPr>
        <w:t xml:space="preserve"> &lt;&lt; דובר_המשך &gt;&gt;</w:t>
      </w:r>
      <w:r w:rsidRPr="00B302E2">
        <w:rPr>
          <w:rStyle w:val="TagStyle"/>
          <w:rtl/>
        </w:rPr>
        <w:t xml:space="preserve"> </w:t>
      </w:r>
      <w:r>
        <w:rPr>
          <w:rtl/>
        </w:rPr>
        <w:t>ראש הממשלה בנימין נתניהו:</w:t>
      </w:r>
      <w:r w:rsidRPr="00B302E2">
        <w:rPr>
          <w:rStyle w:val="TagStyle"/>
          <w:rtl/>
        </w:rPr>
        <w:t xml:space="preserve"> </w:t>
      </w:r>
      <w:r w:rsidRPr="00BD7B2C">
        <w:rPr>
          <w:rStyle w:val="TagStyle"/>
          <w:rtl/>
        </w:rPr>
        <w:t>&lt;&lt; דובר_המשך &gt;&gt;</w:t>
      </w:r>
      <w:r>
        <w:rPr>
          <w:rtl/>
        </w:rPr>
        <w:t xml:space="preserve"> </w:t>
      </w:r>
    </w:p>
    <w:p w:rsidR="009073FD" w:rsidRDefault="009073FD" w:rsidP="00582235">
      <w:pPr>
        <w:rPr>
          <w:rtl/>
          <w:lang w:eastAsia="he-IL"/>
        </w:rPr>
      </w:pPr>
    </w:p>
    <w:p w:rsidR="009073FD" w:rsidRDefault="009073FD" w:rsidP="00582235">
      <w:pPr>
        <w:rPr>
          <w:rtl/>
          <w:lang w:eastAsia="he-IL"/>
        </w:rPr>
      </w:pPr>
      <w:r>
        <w:rPr>
          <w:rFonts w:hint="cs"/>
          <w:rtl/>
          <w:lang w:eastAsia="he-IL"/>
        </w:rPr>
        <w:t>השגנו עד כה הישגים מרשימים מאוד, ובראש</w:t>
      </w:r>
      <w:bookmarkStart w:id="9021" w:name="_ETM_Q12_736493"/>
      <w:bookmarkEnd w:id="9021"/>
      <w:r>
        <w:rPr>
          <w:rFonts w:hint="cs"/>
          <w:rtl/>
          <w:lang w:eastAsia="he-IL"/>
        </w:rPr>
        <w:t xml:space="preserve"> ובראשונה השגנו אותם בגלל גבורת גיבורינו, בגלל עוצמת עמנו וגם בזכות ההתמדה והנחישות, העמידה האיתנה</w:t>
      </w:r>
      <w:bookmarkStart w:id="9022" w:name="_ETM_Q12_748541"/>
      <w:bookmarkEnd w:id="9022"/>
      <w:r>
        <w:rPr>
          <w:rFonts w:hint="cs"/>
          <w:rtl/>
          <w:lang w:eastAsia="he-IL"/>
        </w:rPr>
        <w:t xml:space="preserve"> על האינטרסים שלנו והדיפת הלחצים. </w:t>
      </w:r>
    </w:p>
    <w:p w:rsidR="009073FD" w:rsidRDefault="009073FD" w:rsidP="00582235">
      <w:pPr>
        <w:rPr>
          <w:rtl/>
          <w:lang w:eastAsia="he-IL"/>
        </w:rPr>
      </w:pPr>
    </w:p>
    <w:p w:rsidR="009073FD" w:rsidRDefault="009073FD" w:rsidP="002D07EE">
      <w:pPr>
        <w:rPr>
          <w:rtl/>
        </w:rPr>
      </w:pPr>
      <w:bookmarkStart w:id="9023" w:name="TOR_Q13"/>
      <w:bookmarkEnd w:id="9023"/>
      <w:r>
        <w:rPr>
          <w:rFonts w:hint="cs"/>
          <w:rtl/>
        </w:rPr>
        <w:t xml:space="preserve">קצין גולני עברי </w:t>
      </w:r>
      <w:proofErr w:type="spellStart"/>
      <w:r>
        <w:rPr>
          <w:rFonts w:hint="cs"/>
          <w:rtl/>
        </w:rPr>
        <w:t>דיקשטיין</w:t>
      </w:r>
      <w:proofErr w:type="spellEnd"/>
      <w:r>
        <w:rPr>
          <w:rFonts w:hint="cs"/>
          <w:rtl/>
        </w:rPr>
        <w:t xml:space="preserve">, זיכרונו לברכה, שנפל לפני כמה ימים בקרב בדרום לבנון, כתב מדם ליבו: "רבים כמוני בעבר </w:t>
      </w:r>
      <w:bookmarkStart w:id="9024" w:name="_ETM_Q13_167000"/>
      <w:bookmarkEnd w:id="9024"/>
      <w:r>
        <w:rPr>
          <w:rFonts w:hint="cs"/>
          <w:rtl/>
        </w:rPr>
        <w:t>ובהווה בחרנו להתגייס לצבא בשביל להגן על הבית, על המשפחה</w:t>
      </w:r>
      <w:bookmarkStart w:id="9025" w:name="_ETM_Q13_166000"/>
      <w:bookmarkEnd w:id="9025"/>
      <w:r>
        <w:rPr>
          <w:rFonts w:hint="cs"/>
          <w:rtl/>
        </w:rPr>
        <w:t xml:space="preserve">"; "אנחנו בוחרים לתת מעצמנו וכמו קודמינו, כך אנו מתייצבים למען </w:t>
      </w:r>
      <w:bookmarkStart w:id="9026" w:name="_ETM_Q13_180000"/>
      <w:bookmarkEnd w:id="9026"/>
      <w:r>
        <w:rPr>
          <w:rFonts w:hint="cs"/>
          <w:rtl/>
        </w:rPr>
        <w:t xml:space="preserve">הבית"; </w:t>
      </w:r>
      <w:bookmarkStart w:id="9027" w:name="_ETM_Q13_180969"/>
      <w:bookmarkStart w:id="9028" w:name="_ETM_Q13_181329"/>
      <w:bookmarkEnd w:id="9027"/>
      <w:bookmarkEnd w:id="9028"/>
      <w:r>
        <w:rPr>
          <w:rFonts w:hint="cs"/>
          <w:rtl/>
        </w:rPr>
        <w:t xml:space="preserve">"כשתישמע </w:t>
      </w:r>
      <w:r>
        <w:rPr>
          <w:rtl/>
        </w:rPr>
        <w:t xml:space="preserve">פקודה </w:t>
      </w:r>
      <w:bookmarkStart w:id="9029" w:name="_ETM_Q13_182470"/>
      <w:bookmarkEnd w:id="9029"/>
      <w:r>
        <w:rPr>
          <w:rFonts w:hint="cs"/>
          <w:rtl/>
        </w:rPr>
        <w:t>'</w:t>
      </w:r>
      <w:r>
        <w:rPr>
          <w:rtl/>
        </w:rPr>
        <w:t>קדימה</w:t>
      </w:r>
      <w:r>
        <w:rPr>
          <w:rFonts w:hint="cs"/>
          <w:rtl/>
        </w:rPr>
        <w:t xml:space="preserve">, הסתער', </w:t>
      </w:r>
      <w:bookmarkStart w:id="9030" w:name="_ETM_Q13_183189"/>
      <w:bookmarkStart w:id="9031" w:name="_ETM_Q13_184160"/>
      <w:bookmarkStart w:id="9032" w:name="_ETM_Q13_184519"/>
      <w:bookmarkStart w:id="9033" w:name="_ETM_Q13_185769"/>
      <w:bookmarkEnd w:id="9030"/>
      <w:bookmarkEnd w:id="9031"/>
      <w:bookmarkEnd w:id="9032"/>
      <w:bookmarkEnd w:id="9033"/>
      <w:r>
        <w:rPr>
          <w:rFonts w:hint="cs"/>
          <w:rtl/>
        </w:rPr>
        <w:t>נקום יחדיו, אחד מקריית ארבע, אחד</w:t>
      </w:r>
      <w:bookmarkStart w:id="9034" w:name="_ETM_Q13_184000"/>
      <w:bookmarkEnd w:id="9034"/>
      <w:r>
        <w:rPr>
          <w:rFonts w:hint="cs"/>
          <w:rtl/>
        </w:rPr>
        <w:t xml:space="preserve"> </w:t>
      </w:r>
      <w:bookmarkStart w:id="9035" w:name="_ETM_Q13_186189"/>
      <w:bookmarkStart w:id="9036" w:name="_ETM_Q13_186700"/>
      <w:bookmarkStart w:id="9037" w:name="_ETM_Q13_188170"/>
      <w:bookmarkEnd w:id="9035"/>
      <w:bookmarkEnd w:id="9036"/>
      <w:bookmarkEnd w:id="9037"/>
      <w:r>
        <w:rPr>
          <w:rtl/>
        </w:rPr>
        <w:t>מהרצליה</w:t>
      </w:r>
      <w:r>
        <w:rPr>
          <w:rFonts w:hint="cs"/>
          <w:rtl/>
        </w:rPr>
        <w:t>, אחד מניו יורק</w:t>
      </w:r>
      <w:bookmarkStart w:id="9038" w:name="_ETM_Q13_189450"/>
      <w:bookmarkStart w:id="9039" w:name="_ETM_Q13_189780"/>
      <w:bookmarkStart w:id="9040" w:name="_ETM_Q13_190559"/>
      <w:bookmarkEnd w:id="9038"/>
      <w:bookmarkEnd w:id="9039"/>
      <w:bookmarkEnd w:id="9040"/>
      <w:r>
        <w:rPr>
          <w:rFonts w:hint="cs"/>
          <w:rtl/>
        </w:rPr>
        <w:t xml:space="preserve"> ואחד</w:t>
      </w:r>
      <w:r>
        <w:rPr>
          <w:rtl/>
        </w:rPr>
        <w:t xml:space="preserve"> </w:t>
      </w:r>
      <w:bookmarkStart w:id="9041" w:name="_ETM_Q13_190919"/>
      <w:bookmarkEnd w:id="9041"/>
      <w:r>
        <w:rPr>
          <w:rtl/>
        </w:rPr>
        <w:t>מנתיבות</w:t>
      </w:r>
      <w:r>
        <w:rPr>
          <w:rFonts w:hint="cs"/>
          <w:rtl/>
        </w:rPr>
        <w:t>,</w:t>
      </w:r>
      <w:r>
        <w:rPr>
          <w:rtl/>
        </w:rPr>
        <w:t xml:space="preserve"> </w:t>
      </w:r>
      <w:bookmarkStart w:id="9042" w:name="_ETM_Q13_192400"/>
      <w:bookmarkEnd w:id="9042"/>
      <w:r>
        <w:rPr>
          <w:rtl/>
        </w:rPr>
        <w:t>ו</w:t>
      </w:r>
      <w:r>
        <w:rPr>
          <w:rFonts w:hint="cs"/>
          <w:rtl/>
        </w:rPr>
        <w:t>נ</w:t>
      </w:r>
      <w:r>
        <w:rPr>
          <w:rtl/>
        </w:rPr>
        <w:t xml:space="preserve">סתער </w:t>
      </w:r>
      <w:bookmarkStart w:id="9043" w:name="_ETM_Q13_193000"/>
      <w:bookmarkEnd w:id="9043"/>
      <w:r>
        <w:rPr>
          <w:rtl/>
        </w:rPr>
        <w:t>ב</w:t>
      </w:r>
      <w:r>
        <w:rPr>
          <w:rFonts w:hint="cs"/>
          <w:rtl/>
        </w:rPr>
        <w:t>י</w:t>
      </w:r>
      <w:r>
        <w:rPr>
          <w:rtl/>
        </w:rPr>
        <w:t xml:space="preserve">ישור </w:t>
      </w:r>
      <w:bookmarkStart w:id="9044" w:name="_ETM_Q13_193450"/>
      <w:bookmarkEnd w:id="9044"/>
      <w:r>
        <w:rPr>
          <w:rtl/>
        </w:rPr>
        <w:t xml:space="preserve">קו </w:t>
      </w:r>
      <w:bookmarkStart w:id="9045" w:name="_ETM_Q13_194530"/>
      <w:bookmarkEnd w:id="9045"/>
      <w:r>
        <w:rPr>
          <w:rtl/>
        </w:rPr>
        <w:t xml:space="preserve">בלי </w:t>
      </w:r>
      <w:bookmarkStart w:id="9046" w:name="_ETM_Q13_194740"/>
      <w:bookmarkEnd w:id="9046"/>
      <w:r>
        <w:rPr>
          <w:rtl/>
        </w:rPr>
        <w:t xml:space="preserve">שום </w:t>
      </w:r>
      <w:bookmarkStart w:id="9047" w:name="_ETM_Q13_195040"/>
      <w:bookmarkEnd w:id="9047"/>
      <w:r>
        <w:rPr>
          <w:rtl/>
        </w:rPr>
        <w:t xml:space="preserve">שיקול </w:t>
      </w:r>
      <w:bookmarkStart w:id="9048" w:name="_ETM_Q13_195400"/>
      <w:bookmarkEnd w:id="9048"/>
      <w:r>
        <w:rPr>
          <w:rtl/>
        </w:rPr>
        <w:t>אישי</w:t>
      </w:r>
      <w:r>
        <w:rPr>
          <w:rFonts w:hint="cs"/>
          <w:rtl/>
        </w:rPr>
        <w:t>";</w:t>
      </w:r>
      <w:r>
        <w:rPr>
          <w:rtl/>
        </w:rPr>
        <w:t xml:space="preserve"> </w:t>
      </w:r>
      <w:bookmarkStart w:id="9049" w:name="_ETM_Q13_196970"/>
      <w:bookmarkEnd w:id="9049"/>
      <w:r>
        <w:rPr>
          <w:rFonts w:hint="cs"/>
          <w:rtl/>
        </w:rPr>
        <w:t>"</w:t>
      </w:r>
      <w:r>
        <w:rPr>
          <w:rtl/>
        </w:rPr>
        <w:t xml:space="preserve">לכולנו </w:t>
      </w:r>
      <w:bookmarkStart w:id="9050" w:name="_ETM_Q13_197599"/>
      <w:bookmarkEnd w:id="9050"/>
      <w:r>
        <w:rPr>
          <w:rtl/>
        </w:rPr>
        <w:t xml:space="preserve">יש </w:t>
      </w:r>
      <w:bookmarkStart w:id="9051" w:name="_ETM_Q13_198760"/>
      <w:bookmarkEnd w:id="9051"/>
      <w:r>
        <w:rPr>
          <w:rtl/>
        </w:rPr>
        <w:t xml:space="preserve">ארץ </w:t>
      </w:r>
      <w:bookmarkStart w:id="9052" w:name="_ETM_Q13_199030"/>
      <w:bookmarkEnd w:id="9052"/>
      <w:r>
        <w:rPr>
          <w:rFonts w:hint="cs"/>
          <w:rtl/>
        </w:rPr>
        <w:t>אחת,</w:t>
      </w:r>
      <w:r>
        <w:rPr>
          <w:rtl/>
        </w:rPr>
        <w:t xml:space="preserve"> </w:t>
      </w:r>
      <w:bookmarkStart w:id="9053" w:name="_ETM_Q13_200100"/>
      <w:bookmarkEnd w:id="9053"/>
      <w:r>
        <w:rPr>
          <w:rtl/>
        </w:rPr>
        <w:t xml:space="preserve">ההיסטוריה </w:t>
      </w:r>
      <w:bookmarkStart w:id="9054" w:name="_ETM_Q13_200700"/>
      <w:bookmarkEnd w:id="9054"/>
      <w:r>
        <w:rPr>
          <w:rtl/>
        </w:rPr>
        <w:t xml:space="preserve">לימדה </w:t>
      </w:r>
      <w:bookmarkStart w:id="9055" w:name="_ETM_Q13_201000"/>
      <w:bookmarkEnd w:id="9055"/>
      <w:r>
        <w:rPr>
          <w:rtl/>
        </w:rPr>
        <w:t xml:space="preserve">אותנו </w:t>
      </w:r>
      <w:bookmarkStart w:id="9056" w:name="_ETM_Q13_201660"/>
      <w:bookmarkStart w:id="9057" w:name="_ETM_Q13_202079"/>
      <w:bookmarkEnd w:id="9056"/>
      <w:bookmarkEnd w:id="9057"/>
      <w:r>
        <w:rPr>
          <w:rFonts w:hint="cs"/>
          <w:rtl/>
        </w:rPr>
        <w:t xml:space="preserve">בכאב עצום </w:t>
      </w:r>
      <w:bookmarkStart w:id="9058" w:name="_ETM_Q13_203670"/>
      <w:bookmarkEnd w:id="9058"/>
      <w:r>
        <w:rPr>
          <w:rtl/>
        </w:rPr>
        <w:t>של</w:t>
      </w:r>
      <w:bookmarkStart w:id="9059" w:name="_ETM_Q13_203880"/>
      <w:bookmarkEnd w:id="9059"/>
      <w:r>
        <w:rPr>
          <w:rtl/>
        </w:rPr>
        <w:t xml:space="preserve">עם </w:t>
      </w:r>
      <w:bookmarkStart w:id="9060" w:name="_ETM_Q13_204090"/>
      <w:bookmarkEnd w:id="9060"/>
      <w:r>
        <w:rPr>
          <w:rtl/>
        </w:rPr>
        <w:t xml:space="preserve">היהודי </w:t>
      </w:r>
      <w:bookmarkStart w:id="9061" w:name="_ETM_Q13_205420"/>
      <w:bookmarkEnd w:id="9061"/>
      <w:r>
        <w:rPr>
          <w:rtl/>
        </w:rPr>
        <w:t xml:space="preserve">יש </w:t>
      </w:r>
      <w:bookmarkStart w:id="9062" w:name="_ETM_Q13_205869"/>
      <w:bookmarkEnd w:id="9062"/>
      <w:r>
        <w:rPr>
          <w:rtl/>
        </w:rPr>
        <w:t xml:space="preserve">רק </w:t>
      </w:r>
      <w:bookmarkStart w:id="9063" w:name="_ETM_Q13_206320"/>
      <w:bookmarkEnd w:id="9063"/>
      <w:r>
        <w:rPr>
          <w:rtl/>
        </w:rPr>
        <w:t xml:space="preserve">מקום </w:t>
      </w:r>
      <w:bookmarkStart w:id="9064" w:name="_ETM_Q13_206829"/>
      <w:bookmarkEnd w:id="9064"/>
      <w:r>
        <w:rPr>
          <w:rFonts w:hint="cs"/>
          <w:rtl/>
        </w:rPr>
        <w:t>אחד לחיות בו".</w:t>
      </w:r>
    </w:p>
    <w:p w:rsidR="009073FD" w:rsidRDefault="009073FD" w:rsidP="002D07EE">
      <w:pPr>
        <w:rPr>
          <w:rtl/>
        </w:rPr>
      </w:pPr>
    </w:p>
    <w:p w:rsidR="009073FD" w:rsidRDefault="009073FD" w:rsidP="002D07EE">
      <w:pPr>
        <w:rPr>
          <w:rtl/>
        </w:rPr>
      </w:pPr>
      <w:bookmarkStart w:id="9065" w:name="_ETM_Q13_209000"/>
      <w:bookmarkStart w:id="9066" w:name="_ETM_Q13_208800"/>
      <w:bookmarkEnd w:id="9065"/>
      <w:bookmarkEnd w:id="9066"/>
      <w:r>
        <w:rPr>
          <w:rtl/>
        </w:rPr>
        <w:t xml:space="preserve">אני </w:t>
      </w:r>
      <w:bookmarkStart w:id="9067" w:name="_ETM_Q13_208980"/>
      <w:bookmarkEnd w:id="9067"/>
      <w:r>
        <w:rPr>
          <w:rtl/>
        </w:rPr>
        <w:t xml:space="preserve">מחבק </w:t>
      </w:r>
      <w:bookmarkStart w:id="9068" w:name="_ETM_Q13_209400"/>
      <w:bookmarkEnd w:id="9068"/>
      <w:r>
        <w:rPr>
          <w:rtl/>
        </w:rPr>
        <w:t xml:space="preserve">את </w:t>
      </w:r>
      <w:bookmarkStart w:id="9069" w:name="_ETM_Q13_209489"/>
      <w:bookmarkEnd w:id="9069"/>
      <w:r>
        <w:rPr>
          <w:rtl/>
        </w:rPr>
        <w:t xml:space="preserve">משפחות </w:t>
      </w:r>
      <w:bookmarkStart w:id="9070" w:name="_ETM_Q13_209970"/>
      <w:bookmarkEnd w:id="9070"/>
      <w:r>
        <w:rPr>
          <w:rtl/>
        </w:rPr>
        <w:t>הנופלים</w:t>
      </w:r>
      <w:r>
        <w:rPr>
          <w:rFonts w:hint="cs"/>
          <w:rtl/>
        </w:rPr>
        <w:t>.</w:t>
      </w:r>
      <w:r>
        <w:rPr>
          <w:rtl/>
        </w:rPr>
        <w:t xml:space="preserve"> </w:t>
      </w:r>
      <w:bookmarkStart w:id="9071" w:name="_ETM_Q13_211650"/>
      <w:bookmarkEnd w:id="9071"/>
      <w:r>
        <w:rPr>
          <w:rtl/>
        </w:rPr>
        <w:t xml:space="preserve">אני </w:t>
      </w:r>
      <w:bookmarkStart w:id="9072" w:name="_ETM_Q13_211949"/>
      <w:bookmarkEnd w:id="9072"/>
      <w:r>
        <w:rPr>
          <w:rtl/>
        </w:rPr>
        <w:t xml:space="preserve">מוסר </w:t>
      </w:r>
      <w:bookmarkStart w:id="9073" w:name="_ETM_Q13_212190"/>
      <w:bookmarkStart w:id="9074" w:name="_ETM_Q13_212280"/>
      <w:bookmarkEnd w:id="9073"/>
      <w:bookmarkEnd w:id="9074"/>
      <w:r>
        <w:rPr>
          <w:rtl/>
        </w:rPr>
        <w:t xml:space="preserve">החלמה </w:t>
      </w:r>
      <w:bookmarkStart w:id="9075" w:name="_ETM_Q13_212610"/>
      <w:bookmarkEnd w:id="9075"/>
      <w:r>
        <w:rPr>
          <w:rtl/>
        </w:rPr>
        <w:t xml:space="preserve">שלמה </w:t>
      </w:r>
      <w:bookmarkStart w:id="9076" w:name="_ETM_Q13_212940"/>
      <w:bookmarkEnd w:id="9076"/>
      <w:r>
        <w:rPr>
          <w:rtl/>
        </w:rPr>
        <w:t>לפצועים</w:t>
      </w:r>
      <w:r>
        <w:rPr>
          <w:rFonts w:hint="cs"/>
          <w:rtl/>
        </w:rPr>
        <w:t>.</w:t>
      </w:r>
      <w:r>
        <w:rPr>
          <w:rtl/>
        </w:rPr>
        <w:t xml:space="preserve"> </w:t>
      </w:r>
      <w:bookmarkStart w:id="9077" w:name="_ETM_Q13_214590"/>
      <w:bookmarkEnd w:id="9077"/>
      <w:r>
        <w:rPr>
          <w:rtl/>
        </w:rPr>
        <w:t xml:space="preserve">אני </w:t>
      </w:r>
      <w:bookmarkStart w:id="9078" w:name="_ETM_Q13_214830"/>
      <w:bookmarkEnd w:id="9078"/>
      <w:r>
        <w:rPr>
          <w:rtl/>
        </w:rPr>
        <w:t xml:space="preserve">מחזק </w:t>
      </w:r>
      <w:bookmarkStart w:id="9079" w:name="_ETM_Q13_215940"/>
      <w:bookmarkEnd w:id="9079"/>
      <w:r>
        <w:rPr>
          <w:rtl/>
        </w:rPr>
        <w:t xml:space="preserve">את </w:t>
      </w:r>
      <w:bookmarkStart w:id="9080" w:name="_ETM_Q13_216090"/>
      <w:bookmarkEnd w:id="9080"/>
      <w:r>
        <w:rPr>
          <w:rtl/>
        </w:rPr>
        <w:t xml:space="preserve">משפחות </w:t>
      </w:r>
      <w:bookmarkStart w:id="9081" w:name="_ETM_Q13_216720"/>
      <w:bookmarkEnd w:id="9081"/>
      <w:r>
        <w:rPr>
          <w:rtl/>
        </w:rPr>
        <w:t>החטופים</w:t>
      </w:r>
      <w:r>
        <w:rPr>
          <w:rFonts w:hint="cs"/>
          <w:rtl/>
        </w:rPr>
        <w:t>.</w:t>
      </w:r>
      <w:r>
        <w:rPr>
          <w:rtl/>
        </w:rPr>
        <w:t xml:space="preserve"> </w:t>
      </w:r>
      <w:bookmarkStart w:id="9082" w:name="_ETM_Q13_218590"/>
      <w:bookmarkEnd w:id="9082"/>
      <w:r>
        <w:rPr>
          <w:rtl/>
        </w:rPr>
        <w:t xml:space="preserve">אל </w:t>
      </w:r>
      <w:bookmarkStart w:id="9083" w:name="_ETM_Q13_218920"/>
      <w:bookmarkEnd w:id="9083"/>
      <w:r>
        <w:rPr>
          <w:rtl/>
        </w:rPr>
        <w:t xml:space="preserve">תיפלו </w:t>
      </w:r>
      <w:bookmarkStart w:id="9084" w:name="_ETM_Q13_219310"/>
      <w:bookmarkEnd w:id="9084"/>
      <w:r>
        <w:rPr>
          <w:rtl/>
        </w:rPr>
        <w:t xml:space="preserve">למלכודת </w:t>
      </w:r>
      <w:bookmarkStart w:id="9085" w:name="_ETM_Q13_219970"/>
      <w:bookmarkEnd w:id="9085"/>
      <w:r>
        <w:rPr>
          <w:rtl/>
        </w:rPr>
        <w:t>הייאוש</w:t>
      </w:r>
      <w:r w:rsidR="008B2AA5">
        <w:rPr>
          <w:rFonts w:hint="cs"/>
          <w:rtl/>
        </w:rPr>
        <w:t>,</w:t>
      </w:r>
      <w:r>
        <w:rPr>
          <w:rtl/>
        </w:rPr>
        <w:t xml:space="preserve"> </w:t>
      </w:r>
      <w:bookmarkStart w:id="9086" w:name="_ETM_Q13_220920"/>
      <w:bookmarkEnd w:id="9086"/>
      <w:r>
        <w:rPr>
          <w:rtl/>
        </w:rPr>
        <w:t xml:space="preserve">כי </w:t>
      </w:r>
      <w:bookmarkStart w:id="9087" w:name="_ETM_Q13_221040"/>
      <w:bookmarkEnd w:id="9087"/>
      <w:r>
        <w:rPr>
          <w:rtl/>
        </w:rPr>
        <w:t xml:space="preserve">אנחנו </w:t>
      </w:r>
      <w:bookmarkStart w:id="9088" w:name="_ETM_Q13_221590"/>
      <w:bookmarkEnd w:id="9088"/>
      <w:r>
        <w:rPr>
          <w:rtl/>
        </w:rPr>
        <w:t xml:space="preserve">לא </w:t>
      </w:r>
      <w:bookmarkStart w:id="9089" w:name="_ETM_Q13_221770"/>
      <w:bookmarkEnd w:id="9089"/>
      <w:r>
        <w:rPr>
          <w:rtl/>
        </w:rPr>
        <w:t xml:space="preserve">נפסיק </w:t>
      </w:r>
      <w:bookmarkStart w:id="9090" w:name="_ETM_Q13_222340"/>
      <w:bookmarkEnd w:id="9090"/>
      <w:r>
        <w:rPr>
          <w:rtl/>
        </w:rPr>
        <w:t>ו</w:t>
      </w:r>
      <w:r>
        <w:rPr>
          <w:rFonts w:hint="cs"/>
          <w:rtl/>
        </w:rPr>
        <w:t>נ</w:t>
      </w:r>
      <w:r>
        <w:rPr>
          <w:rtl/>
        </w:rPr>
        <w:t>ממש</w:t>
      </w:r>
      <w:r>
        <w:rPr>
          <w:rFonts w:hint="cs"/>
          <w:rtl/>
        </w:rPr>
        <w:t>.</w:t>
      </w:r>
      <w:r>
        <w:rPr>
          <w:rtl/>
        </w:rPr>
        <w:t xml:space="preserve"> </w:t>
      </w:r>
      <w:bookmarkStart w:id="9091" w:name="_ETM_Q13_223650"/>
      <w:bookmarkEnd w:id="9091"/>
      <w:r>
        <w:rPr>
          <w:rtl/>
        </w:rPr>
        <w:t xml:space="preserve">אני </w:t>
      </w:r>
      <w:bookmarkStart w:id="9092" w:name="_ETM_Q13_223979"/>
      <w:bookmarkEnd w:id="9092"/>
      <w:r>
        <w:rPr>
          <w:rtl/>
        </w:rPr>
        <w:t>מצ</w:t>
      </w:r>
      <w:r>
        <w:rPr>
          <w:rFonts w:hint="cs"/>
          <w:rtl/>
        </w:rPr>
        <w:t>ד</w:t>
      </w:r>
      <w:r>
        <w:rPr>
          <w:rtl/>
        </w:rPr>
        <w:t xml:space="preserve">יע </w:t>
      </w:r>
      <w:bookmarkStart w:id="9093" w:name="_ETM_Q13_224920"/>
      <w:bookmarkEnd w:id="9093"/>
      <w:r>
        <w:rPr>
          <w:rFonts w:hint="cs"/>
          <w:rtl/>
        </w:rPr>
        <w:t xml:space="preserve">לכל </w:t>
      </w:r>
      <w:bookmarkStart w:id="9094" w:name="_ETM_Q13_224000"/>
      <w:bookmarkStart w:id="9095" w:name="_ETM_Q13_225340"/>
      <w:bookmarkEnd w:id="9094"/>
      <w:bookmarkEnd w:id="9095"/>
      <w:r>
        <w:rPr>
          <w:rtl/>
        </w:rPr>
        <w:t xml:space="preserve">לוחמי </w:t>
      </w:r>
      <w:bookmarkStart w:id="9096" w:name="_ETM_Q13_225670"/>
      <w:bookmarkEnd w:id="9096"/>
      <w:r>
        <w:rPr>
          <w:rtl/>
        </w:rPr>
        <w:t>הסדיר</w:t>
      </w:r>
      <w:r>
        <w:rPr>
          <w:rFonts w:hint="cs"/>
          <w:rtl/>
        </w:rPr>
        <w:t>,</w:t>
      </w:r>
      <w:r>
        <w:rPr>
          <w:rtl/>
        </w:rPr>
        <w:t xml:space="preserve"> </w:t>
      </w:r>
      <w:bookmarkStart w:id="9097" w:name="_ETM_Q13_226420"/>
      <w:bookmarkEnd w:id="9097"/>
      <w:r>
        <w:rPr>
          <w:rFonts w:hint="cs"/>
          <w:rtl/>
        </w:rPr>
        <w:t>ה</w:t>
      </w:r>
      <w:r>
        <w:rPr>
          <w:rtl/>
        </w:rPr>
        <w:t xml:space="preserve">מילואים </w:t>
      </w:r>
      <w:bookmarkStart w:id="9098" w:name="_ETM_Q13_227440"/>
      <w:bookmarkEnd w:id="9098"/>
      <w:r>
        <w:rPr>
          <w:rtl/>
        </w:rPr>
        <w:t xml:space="preserve">ולמשפחותיהם </w:t>
      </w:r>
      <w:bookmarkStart w:id="9099" w:name="_ETM_Q13_228460"/>
      <w:bookmarkEnd w:id="9099"/>
      <w:r>
        <w:rPr>
          <w:rtl/>
        </w:rPr>
        <w:t xml:space="preserve">הנפלאות </w:t>
      </w:r>
      <w:bookmarkStart w:id="9100" w:name="_ETM_Q13_229620"/>
      <w:bookmarkEnd w:id="9100"/>
      <w:r>
        <w:rPr>
          <w:rtl/>
        </w:rPr>
        <w:t xml:space="preserve">על </w:t>
      </w:r>
      <w:bookmarkStart w:id="9101" w:name="_ETM_Q13_229800"/>
      <w:bookmarkEnd w:id="9101"/>
      <w:r>
        <w:rPr>
          <w:rtl/>
        </w:rPr>
        <w:t xml:space="preserve">מסירותם </w:t>
      </w:r>
      <w:bookmarkStart w:id="9102" w:name="_ETM_Q13_230399"/>
      <w:bookmarkEnd w:id="9102"/>
      <w:r>
        <w:rPr>
          <w:rtl/>
        </w:rPr>
        <w:t>המופתית</w:t>
      </w:r>
      <w:r>
        <w:rPr>
          <w:rFonts w:hint="cs"/>
          <w:rtl/>
        </w:rPr>
        <w:t>.</w:t>
      </w:r>
      <w:r>
        <w:rPr>
          <w:rtl/>
        </w:rPr>
        <w:t xml:space="preserve"> </w:t>
      </w:r>
      <w:bookmarkStart w:id="9103" w:name="_ETM_Q13_231530"/>
      <w:bookmarkEnd w:id="9103"/>
      <w:r>
        <w:rPr>
          <w:rtl/>
        </w:rPr>
        <w:t xml:space="preserve">אני </w:t>
      </w:r>
      <w:bookmarkStart w:id="9104" w:name="_ETM_Q13_231800"/>
      <w:bookmarkEnd w:id="9104"/>
      <w:r>
        <w:rPr>
          <w:rtl/>
        </w:rPr>
        <w:t xml:space="preserve">שב </w:t>
      </w:r>
      <w:bookmarkStart w:id="9105" w:name="_ETM_Q13_232100"/>
      <w:bookmarkEnd w:id="9105"/>
      <w:r>
        <w:rPr>
          <w:rtl/>
        </w:rPr>
        <w:t>ואומר</w:t>
      </w:r>
      <w:r>
        <w:rPr>
          <w:rFonts w:hint="cs"/>
          <w:rtl/>
        </w:rPr>
        <w:t>:</w:t>
      </w:r>
      <w:r>
        <w:rPr>
          <w:rtl/>
        </w:rPr>
        <w:t xml:space="preserve"> </w:t>
      </w:r>
      <w:bookmarkStart w:id="9106" w:name="_ETM_Q13_233000"/>
      <w:bookmarkEnd w:id="9106"/>
      <w:r>
        <w:rPr>
          <w:rtl/>
        </w:rPr>
        <w:t xml:space="preserve">יחד </w:t>
      </w:r>
      <w:bookmarkStart w:id="9107" w:name="_ETM_Q13_233420"/>
      <w:bookmarkStart w:id="9108" w:name="_ETM_Q13_233540"/>
      <w:bookmarkEnd w:id="9107"/>
      <w:bookmarkEnd w:id="9108"/>
      <w:r>
        <w:rPr>
          <w:rFonts w:hint="cs"/>
          <w:rtl/>
        </w:rPr>
        <w:t>נילחם,</w:t>
      </w:r>
      <w:r>
        <w:rPr>
          <w:rtl/>
        </w:rPr>
        <w:t xml:space="preserve"> </w:t>
      </w:r>
      <w:bookmarkStart w:id="9109" w:name="_ETM_Q13_234629"/>
      <w:bookmarkEnd w:id="9109"/>
      <w:r>
        <w:rPr>
          <w:rtl/>
        </w:rPr>
        <w:t xml:space="preserve">ובעזרת </w:t>
      </w:r>
      <w:bookmarkStart w:id="9110" w:name="_ETM_Q13_235170"/>
      <w:bookmarkEnd w:id="9110"/>
      <w:r>
        <w:rPr>
          <w:rtl/>
        </w:rPr>
        <w:t>השם</w:t>
      </w:r>
      <w:r>
        <w:rPr>
          <w:rFonts w:hint="cs"/>
          <w:rtl/>
        </w:rPr>
        <w:t>,</w:t>
      </w:r>
      <w:r>
        <w:rPr>
          <w:rtl/>
        </w:rPr>
        <w:t xml:space="preserve"> </w:t>
      </w:r>
      <w:bookmarkStart w:id="9111" w:name="_ETM_Q13_236050"/>
      <w:bookmarkEnd w:id="9111"/>
      <w:r>
        <w:rPr>
          <w:rtl/>
        </w:rPr>
        <w:t xml:space="preserve">יחד </w:t>
      </w:r>
      <w:bookmarkStart w:id="9112" w:name="_ETM_Q13_237010"/>
      <w:bookmarkEnd w:id="9112"/>
      <w:r>
        <w:rPr>
          <w:rFonts w:hint="cs"/>
          <w:rtl/>
        </w:rPr>
        <w:t>נ</w:t>
      </w:r>
      <w:r>
        <w:rPr>
          <w:rtl/>
        </w:rPr>
        <w:t>נצח</w:t>
      </w:r>
      <w:r>
        <w:rPr>
          <w:rFonts w:hint="cs"/>
          <w:rtl/>
        </w:rPr>
        <w:t>.</w:t>
      </w:r>
    </w:p>
    <w:p w:rsidR="009073FD" w:rsidRDefault="009073FD" w:rsidP="002D07EE">
      <w:pPr>
        <w:rPr>
          <w:rtl/>
        </w:rPr>
      </w:pPr>
    </w:p>
    <w:p w:rsidR="009073FD" w:rsidRDefault="009073FD" w:rsidP="00514731">
      <w:pPr>
        <w:ind w:firstLine="0"/>
        <w:jc w:val="center"/>
        <w:rPr>
          <w:rtl/>
        </w:rPr>
      </w:pPr>
      <w:bookmarkStart w:id="9113" w:name="_ETM_Q13_236000"/>
      <w:bookmarkEnd w:id="9113"/>
      <w:r>
        <w:rPr>
          <w:rFonts w:hint="cs"/>
          <w:rtl/>
        </w:rPr>
        <w:t>(מחיאות כפיים)</w:t>
      </w:r>
    </w:p>
    <w:p w:rsidR="009073FD" w:rsidRPr="00AB4EBC" w:rsidRDefault="009073FD" w:rsidP="00AB4EBC">
      <w:pPr>
        <w:rPr>
          <w:rtl/>
        </w:rPr>
      </w:pPr>
      <w:bookmarkStart w:id="9114" w:name="_ETM_Q13_241000"/>
      <w:bookmarkEnd w:id="9114"/>
    </w:p>
    <w:p w:rsidR="009073FD" w:rsidRDefault="009073FD" w:rsidP="002D07EE">
      <w:pPr>
        <w:pStyle w:val="af6"/>
        <w:keepNext/>
        <w:rPr>
          <w:rtl/>
        </w:rPr>
      </w:pPr>
      <w:r w:rsidRPr="0000275A">
        <w:rPr>
          <w:rStyle w:val="TagStyle"/>
          <w:rtl/>
        </w:rPr>
        <w:t xml:space="preserve"> &lt;&lt; יור &gt;&gt;</w:t>
      </w:r>
      <w:r w:rsidRPr="006C5DF0">
        <w:rPr>
          <w:rStyle w:val="TagStyle"/>
          <w:rtl/>
        </w:rPr>
        <w:t xml:space="preserve"> </w:t>
      </w:r>
      <w:r>
        <w:rPr>
          <w:rtl/>
        </w:rPr>
        <w:t>היו"ר אמיר אוחנה:</w:t>
      </w:r>
      <w:r w:rsidRPr="006C5DF0">
        <w:rPr>
          <w:rStyle w:val="TagStyle"/>
          <w:rtl/>
        </w:rPr>
        <w:t xml:space="preserve"> </w:t>
      </w:r>
      <w:r w:rsidRPr="0000275A">
        <w:rPr>
          <w:rStyle w:val="TagStyle"/>
          <w:rtl/>
        </w:rPr>
        <w:t>&lt;&lt; יור &gt;&gt;</w:t>
      </w:r>
      <w:r>
        <w:rPr>
          <w:rtl/>
        </w:rPr>
        <w:t xml:space="preserve">   </w:t>
      </w:r>
    </w:p>
    <w:p w:rsidR="009073FD" w:rsidRDefault="009073FD" w:rsidP="008D05DF">
      <w:pPr>
        <w:rPr>
          <w:rtl/>
        </w:rPr>
      </w:pPr>
    </w:p>
    <w:p w:rsidR="009073FD" w:rsidRDefault="009073FD" w:rsidP="008B2AA5">
      <w:pPr>
        <w:rPr>
          <w:rtl/>
        </w:rPr>
      </w:pPr>
      <w:bookmarkStart w:id="9115" w:name="_ETM_Q13_245000"/>
      <w:bookmarkStart w:id="9116" w:name="_ETM_Q13_234000"/>
      <w:bookmarkStart w:id="9117" w:name="_ETM_Q13_240859"/>
      <w:bookmarkEnd w:id="9115"/>
      <w:bookmarkEnd w:id="9116"/>
      <w:bookmarkEnd w:id="9117"/>
      <w:r>
        <w:rPr>
          <w:rtl/>
        </w:rPr>
        <w:t xml:space="preserve">תודה </w:t>
      </w:r>
      <w:bookmarkStart w:id="9118" w:name="_ETM_Q13_241129"/>
      <w:bookmarkEnd w:id="9118"/>
      <w:r>
        <w:rPr>
          <w:rtl/>
        </w:rPr>
        <w:t xml:space="preserve">רבה </w:t>
      </w:r>
      <w:bookmarkStart w:id="9119" w:name="_ETM_Q13_241370"/>
      <w:bookmarkEnd w:id="9119"/>
      <w:r>
        <w:rPr>
          <w:rtl/>
        </w:rPr>
        <w:t xml:space="preserve">לראש </w:t>
      </w:r>
      <w:bookmarkStart w:id="9120" w:name="_ETM_Q13_241670"/>
      <w:bookmarkEnd w:id="9120"/>
      <w:r>
        <w:rPr>
          <w:rtl/>
        </w:rPr>
        <w:t>הממשלה</w:t>
      </w:r>
      <w:r>
        <w:rPr>
          <w:rFonts w:hint="cs"/>
          <w:rtl/>
        </w:rPr>
        <w:t>.</w:t>
      </w:r>
      <w:r>
        <w:rPr>
          <w:rtl/>
        </w:rPr>
        <w:t xml:space="preserve"> </w:t>
      </w:r>
      <w:bookmarkStart w:id="9121" w:name="_ETM_Q13_247140"/>
      <w:bookmarkEnd w:id="9121"/>
      <w:r>
        <w:rPr>
          <w:rtl/>
        </w:rPr>
        <w:t xml:space="preserve">תודה </w:t>
      </w:r>
      <w:bookmarkStart w:id="9122" w:name="_ETM_Q13_247410"/>
      <w:bookmarkEnd w:id="9122"/>
      <w:r>
        <w:rPr>
          <w:rtl/>
        </w:rPr>
        <w:t>רבה</w:t>
      </w:r>
      <w:r>
        <w:rPr>
          <w:rFonts w:hint="cs"/>
          <w:rtl/>
        </w:rPr>
        <w:t>.</w:t>
      </w:r>
      <w:r>
        <w:rPr>
          <w:rtl/>
        </w:rPr>
        <w:t xml:space="preserve"> </w:t>
      </w:r>
      <w:bookmarkStart w:id="9123" w:name="_ETM_Q13_248400"/>
      <w:bookmarkEnd w:id="9123"/>
      <w:r>
        <w:rPr>
          <w:rtl/>
        </w:rPr>
        <w:t xml:space="preserve">אני </w:t>
      </w:r>
      <w:bookmarkStart w:id="9124" w:name="_ETM_Q13_248610"/>
      <w:bookmarkEnd w:id="9124"/>
      <w:r>
        <w:rPr>
          <w:rtl/>
        </w:rPr>
        <w:t xml:space="preserve">מתכבד </w:t>
      </w:r>
      <w:bookmarkStart w:id="9125" w:name="_ETM_Q13_249720"/>
      <w:bookmarkEnd w:id="9125"/>
      <w:r>
        <w:rPr>
          <w:rtl/>
        </w:rPr>
        <w:t xml:space="preserve">להזמין </w:t>
      </w:r>
      <w:bookmarkStart w:id="9126" w:name="_ETM_Q13_250800"/>
      <w:bookmarkEnd w:id="9126"/>
      <w:r>
        <w:rPr>
          <w:rFonts w:hint="cs"/>
          <w:rtl/>
        </w:rPr>
        <w:t>כעת</w:t>
      </w:r>
      <w:r>
        <w:rPr>
          <w:rtl/>
        </w:rPr>
        <w:t xml:space="preserve"> </w:t>
      </w:r>
      <w:bookmarkStart w:id="9127" w:name="_ETM_Q13_250979"/>
      <w:bookmarkEnd w:id="9127"/>
      <w:r>
        <w:rPr>
          <w:rFonts w:hint="cs"/>
          <w:rtl/>
        </w:rPr>
        <w:t xml:space="preserve">את </w:t>
      </w:r>
      <w:r>
        <w:rPr>
          <w:rtl/>
        </w:rPr>
        <w:t xml:space="preserve">ראש </w:t>
      </w:r>
      <w:bookmarkStart w:id="9128" w:name="_ETM_Q13_251310"/>
      <w:bookmarkEnd w:id="9128"/>
      <w:r>
        <w:rPr>
          <w:rtl/>
        </w:rPr>
        <w:t xml:space="preserve">האופוזיציה </w:t>
      </w:r>
      <w:bookmarkStart w:id="9129" w:name="_ETM_Q13_253060"/>
      <w:bookmarkEnd w:id="9129"/>
      <w:r>
        <w:rPr>
          <w:rtl/>
        </w:rPr>
        <w:t xml:space="preserve">חבר </w:t>
      </w:r>
      <w:bookmarkStart w:id="9130" w:name="_ETM_Q13_253390"/>
      <w:bookmarkEnd w:id="9130"/>
      <w:r>
        <w:rPr>
          <w:rtl/>
        </w:rPr>
        <w:t xml:space="preserve">הכנסת </w:t>
      </w:r>
      <w:bookmarkStart w:id="9131" w:name="_ETM_Q13_253720"/>
      <w:bookmarkEnd w:id="9131"/>
      <w:r>
        <w:rPr>
          <w:rtl/>
        </w:rPr>
        <w:t xml:space="preserve">יאיר </w:t>
      </w:r>
      <w:bookmarkStart w:id="9132" w:name="_ETM_Q13_254050"/>
      <w:bookmarkEnd w:id="9132"/>
      <w:r>
        <w:rPr>
          <w:rtl/>
        </w:rPr>
        <w:t xml:space="preserve">לפיד </w:t>
      </w:r>
      <w:bookmarkStart w:id="9133" w:name="_ETM_Q13_255119"/>
      <w:bookmarkEnd w:id="9133"/>
      <w:r>
        <w:rPr>
          <w:rtl/>
        </w:rPr>
        <w:t xml:space="preserve">לשאת </w:t>
      </w:r>
      <w:bookmarkStart w:id="9134" w:name="_ETM_Q13_255510"/>
      <w:bookmarkEnd w:id="9134"/>
      <w:r>
        <w:rPr>
          <w:rtl/>
        </w:rPr>
        <w:t xml:space="preserve">את </w:t>
      </w:r>
      <w:bookmarkStart w:id="9135" w:name="_ETM_Q13_255630"/>
      <w:bookmarkEnd w:id="9135"/>
      <w:r>
        <w:rPr>
          <w:rtl/>
        </w:rPr>
        <w:t>דבריו</w:t>
      </w:r>
      <w:r>
        <w:rPr>
          <w:rFonts w:hint="cs"/>
          <w:rtl/>
        </w:rPr>
        <w:t>.</w:t>
      </w:r>
      <w:r>
        <w:rPr>
          <w:rtl/>
        </w:rPr>
        <w:t xml:space="preserve"> </w:t>
      </w:r>
      <w:bookmarkStart w:id="9136" w:name="_ETM_Q13_257719"/>
      <w:bookmarkEnd w:id="9136"/>
      <w:r>
        <w:rPr>
          <w:rtl/>
        </w:rPr>
        <w:t xml:space="preserve">עוד </w:t>
      </w:r>
      <w:bookmarkStart w:id="9137" w:name="_ETM_Q13_258409"/>
      <w:bookmarkEnd w:id="9137"/>
      <w:r>
        <w:rPr>
          <w:rtl/>
        </w:rPr>
        <w:t xml:space="preserve">כמה </w:t>
      </w:r>
      <w:bookmarkStart w:id="9138" w:name="_ETM_Q13_258679"/>
      <w:bookmarkEnd w:id="9138"/>
      <w:r>
        <w:rPr>
          <w:rtl/>
        </w:rPr>
        <w:t>שניות</w:t>
      </w:r>
      <w:r>
        <w:rPr>
          <w:rFonts w:hint="cs"/>
          <w:rtl/>
        </w:rPr>
        <w:t>,</w:t>
      </w:r>
      <w:r>
        <w:rPr>
          <w:rtl/>
        </w:rPr>
        <w:t xml:space="preserve"> </w:t>
      </w:r>
      <w:bookmarkStart w:id="9139" w:name="_ETM_Q13_259069"/>
      <w:bookmarkEnd w:id="9139"/>
      <w:r>
        <w:rPr>
          <w:rFonts w:hint="cs"/>
          <w:rtl/>
        </w:rPr>
        <w:t xml:space="preserve">חבר הכנסת לפיד. </w:t>
      </w:r>
      <w:bookmarkStart w:id="9140" w:name="_ETM_Q13_263000"/>
      <w:bookmarkStart w:id="9141" w:name="_ETM_Q13_259340"/>
      <w:bookmarkStart w:id="9142" w:name="_ETM_Q13_260470"/>
      <w:bookmarkStart w:id="9143" w:name="_ETM_Q13_260770"/>
      <w:bookmarkStart w:id="9144" w:name="_ETM_Q13_268630"/>
      <w:bookmarkEnd w:id="9140"/>
      <w:bookmarkEnd w:id="9141"/>
      <w:bookmarkEnd w:id="9142"/>
      <w:bookmarkEnd w:id="9143"/>
      <w:bookmarkEnd w:id="9144"/>
      <w:r>
        <w:rPr>
          <w:rtl/>
        </w:rPr>
        <w:t xml:space="preserve">חברי </w:t>
      </w:r>
      <w:bookmarkStart w:id="9145" w:name="_ETM_Q13_268990"/>
      <w:bookmarkEnd w:id="9145"/>
      <w:r>
        <w:rPr>
          <w:rtl/>
        </w:rPr>
        <w:t>הכנסת</w:t>
      </w:r>
      <w:r>
        <w:rPr>
          <w:rFonts w:hint="cs"/>
          <w:rtl/>
        </w:rPr>
        <w:t>,</w:t>
      </w:r>
      <w:r>
        <w:rPr>
          <w:rtl/>
        </w:rPr>
        <w:t xml:space="preserve"> </w:t>
      </w:r>
      <w:bookmarkStart w:id="9146" w:name="_ETM_Q13_269500"/>
      <w:bookmarkEnd w:id="9146"/>
      <w:r>
        <w:rPr>
          <w:rtl/>
        </w:rPr>
        <w:t xml:space="preserve">שקט </w:t>
      </w:r>
      <w:bookmarkStart w:id="9147" w:name="_ETM_Q13_269860"/>
      <w:bookmarkEnd w:id="9147"/>
      <w:r>
        <w:rPr>
          <w:rtl/>
        </w:rPr>
        <w:t>במליאה</w:t>
      </w:r>
      <w:r w:rsidR="007471B1">
        <w:rPr>
          <w:rFonts w:hint="cs"/>
          <w:rtl/>
        </w:rPr>
        <w:t>,</w:t>
      </w:r>
      <w:r>
        <w:rPr>
          <w:rtl/>
        </w:rPr>
        <w:t xml:space="preserve"> </w:t>
      </w:r>
      <w:bookmarkStart w:id="9148" w:name="_ETM_Q13_270310"/>
      <w:bookmarkEnd w:id="9148"/>
      <w:r>
        <w:rPr>
          <w:rtl/>
        </w:rPr>
        <w:t>בבקשה</w:t>
      </w:r>
      <w:r>
        <w:rPr>
          <w:rFonts w:hint="cs"/>
          <w:rtl/>
        </w:rPr>
        <w:t>.</w:t>
      </w:r>
      <w:r>
        <w:rPr>
          <w:rtl/>
        </w:rPr>
        <w:t xml:space="preserve"> </w:t>
      </w:r>
      <w:bookmarkStart w:id="9149" w:name="_ETM_Q13_276470"/>
      <w:bookmarkEnd w:id="9149"/>
      <w:r>
        <w:rPr>
          <w:rtl/>
        </w:rPr>
        <w:t xml:space="preserve">חברי </w:t>
      </w:r>
      <w:bookmarkStart w:id="9150" w:name="_ETM_Q13_276830"/>
      <w:bookmarkEnd w:id="9150"/>
      <w:r>
        <w:rPr>
          <w:rtl/>
        </w:rPr>
        <w:t>הכנסת</w:t>
      </w:r>
      <w:r>
        <w:rPr>
          <w:rFonts w:hint="cs"/>
          <w:rtl/>
        </w:rPr>
        <w:t>,</w:t>
      </w:r>
      <w:r>
        <w:rPr>
          <w:rtl/>
        </w:rPr>
        <w:t xml:space="preserve"> </w:t>
      </w:r>
      <w:bookmarkStart w:id="9151" w:name="_ETM_Q13_277340"/>
      <w:bookmarkEnd w:id="9151"/>
      <w:r>
        <w:rPr>
          <w:rtl/>
        </w:rPr>
        <w:t xml:space="preserve">יותר </w:t>
      </w:r>
      <w:bookmarkStart w:id="9152" w:name="_ETM_Q13_277610"/>
      <w:bookmarkEnd w:id="9152"/>
      <w:r>
        <w:rPr>
          <w:rtl/>
        </w:rPr>
        <w:t xml:space="preserve">שקט </w:t>
      </w:r>
      <w:bookmarkStart w:id="9153" w:name="_ETM_Q13_278000"/>
      <w:bookmarkEnd w:id="9153"/>
      <w:r>
        <w:rPr>
          <w:rtl/>
        </w:rPr>
        <w:t>במליאה</w:t>
      </w:r>
      <w:r>
        <w:rPr>
          <w:rFonts w:hint="cs"/>
          <w:rtl/>
        </w:rPr>
        <w:t>.</w:t>
      </w:r>
      <w:r>
        <w:rPr>
          <w:rtl/>
        </w:rPr>
        <w:t xml:space="preserve"> </w:t>
      </w:r>
      <w:bookmarkStart w:id="9154" w:name="_ETM_Q13_278360"/>
      <w:bookmarkEnd w:id="9154"/>
      <w:r>
        <w:rPr>
          <w:rtl/>
        </w:rPr>
        <w:t>סדרנים</w:t>
      </w:r>
      <w:r>
        <w:rPr>
          <w:rFonts w:hint="cs"/>
          <w:rtl/>
        </w:rPr>
        <w:t>,</w:t>
      </w:r>
      <w:r>
        <w:rPr>
          <w:rtl/>
        </w:rPr>
        <w:t xml:space="preserve"> </w:t>
      </w:r>
      <w:bookmarkStart w:id="9155" w:name="_ETM_Q13_278930"/>
      <w:bookmarkEnd w:id="9155"/>
      <w:r>
        <w:rPr>
          <w:rtl/>
        </w:rPr>
        <w:t>תעזר</w:t>
      </w:r>
      <w:r>
        <w:rPr>
          <w:rFonts w:hint="cs"/>
          <w:rtl/>
        </w:rPr>
        <w:t>ו</w:t>
      </w:r>
      <w:r>
        <w:rPr>
          <w:rtl/>
        </w:rPr>
        <w:t xml:space="preserve"> </w:t>
      </w:r>
      <w:bookmarkStart w:id="9156" w:name="_ETM_Q13_279350"/>
      <w:bookmarkEnd w:id="9156"/>
      <w:r>
        <w:rPr>
          <w:rtl/>
        </w:rPr>
        <w:t>לנו</w:t>
      </w:r>
      <w:r>
        <w:rPr>
          <w:rFonts w:hint="cs"/>
          <w:rtl/>
        </w:rPr>
        <w:t>.</w:t>
      </w:r>
      <w:r>
        <w:rPr>
          <w:rtl/>
        </w:rPr>
        <w:t xml:space="preserve"> </w:t>
      </w:r>
      <w:bookmarkStart w:id="9157" w:name="_ETM_Q13_282649"/>
      <w:bookmarkEnd w:id="9157"/>
      <w:r>
        <w:rPr>
          <w:rtl/>
        </w:rPr>
        <w:t xml:space="preserve">ראש </w:t>
      </w:r>
      <w:bookmarkStart w:id="9158" w:name="_ETM_Q13_282950"/>
      <w:bookmarkEnd w:id="9158"/>
      <w:r>
        <w:rPr>
          <w:rtl/>
        </w:rPr>
        <w:t>האופוזיציה</w:t>
      </w:r>
      <w:r>
        <w:rPr>
          <w:rFonts w:hint="cs"/>
          <w:rtl/>
        </w:rPr>
        <w:t>,</w:t>
      </w:r>
      <w:r>
        <w:rPr>
          <w:rtl/>
        </w:rPr>
        <w:t xml:space="preserve"> </w:t>
      </w:r>
      <w:bookmarkStart w:id="9159" w:name="_ETM_Q13_283490"/>
      <w:bookmarkEnd w:id="9159"/>
      <w:r>
        <w:rPr>
          <w:rtl/>
        </w:rPr>
        <w:t xml:space="preserve">חבר </w:t>
      </w:r>
      <w:bookmarkStart w:id="9160" w:name="_ETM_Q13_283729"/>
      <w:bookmarkEnd w:id="9160"/>
      <w:r>
        <w:rPr>
          <w:rtl/>
        </w:rPr>
        <w:t xml:space="preserve">הכנסת </w:t>
      </w:r>
      <w:bookmarkStart w:id="9161" w:name="_ETM_Q13_284030"/>
      <w:bookmarkEnd w:id="9161"/>
      <w:r>
        <w:rPr>
          <w:rtl/>
        </w:rPr>
        <w:t>לפיד</w:t>
      </w:r>
      <w:r>
        <w:rPr>
          <w:rFonts w:hint="cs"/>
          <w:rtl/>
        </w:rPr>
        <w:t>.</w:t>
      </w:r>
    </w:p>
    <w:p w:rsidR="009073FD" w:rsidRDefault="009073FD" w:rsidP="002D07EE">
      <w:pPr>
        <w:rPr>
          <w:rtl/>
        </w:rPr>
      </w:pPr>
      <w:bookmarkStart w:id="9162" w:name="_ETM_Q13_285000"/>
      <w:bookmarkEnd w:id="9162"/>
    </w:p>
    <w:p w:rsidR="009073FD" w:rsidRDefault="009073FD" w:rsidP="002D07EE">
      <w:pPr>
        <w:pStyle w:val="a4"/>
        <w:keepNext/>
        <w:rPr>
          <w:rtl/>
        </w:rPr>
      </w:pPr>
      <w:bookmarkStart w:id="9163" w:name="ET_speaker_5087_2"/>
      <w:r w:rsidRPr="0000275A">
        <w:rPr>
          <w:rStyle w:val="TagStyle"/>
          <w:rtl/>
        </w:rPr>
        <w:t xml:space="preserve"> &lt;&lt; דובר &gt;&gt;</w:t>
      </w:r>
      <w:r w:rsidRPr="006C5DF0">
        <w:rPr>
          <w:rStyle w:val="TagStyle"/>
          <w:rtl/>
        </w:rPr>
        <w:t xml:space="preserve"> </w:t>
      </w:r>
      <w:bookmarkStart w:id="9164" w:name="_Toc182863203"/>
      <w:bookmarkStart w:id="9165" w:name="_Toc182921847"/>
      <w:bookmarkStart w:id="9166" w:name="_Toc182922219"/>
      <w:r>
        <w:rPr>
          <w:rtl/>
        </w:rPr>
        <w:t>יאיר לפיד (יש עתיד):</w:t>
      </w:r>
      <w:bookmarkEnd w:id="9164"/>
      <w:bookmarkEnd w:id="9165"/>
      <w:bookmarkEnd w:id="9166"/>
      <w:r w:rsidRPr="006C5DF0">
        <w:rPr>
          <w:rStyle w:val="TagStyle"/>
          <w:rtl/>
        </w:rPr>
        <w:t xml:space="preserve"> </w:t>
      </w:r>
      <w:r w:rsidRPr="0000275A">
        <w:rPr>
          <w:rStyle w:val="TagStyle"/>
          <w:rtl/>
        </w:rPr>
        <w:t>&lt;&lt; דובר &gt;&gt;</w:t>
      </w:r>
      <w:r>
        <w:rPr>
          <w:rtl/>
        </w:rPr>
        <w:t xml:space="preserve">   </w:t>
      </w:r>
      <w:bookmarkEnd w:id="9163"/>
    </w:p>
    <w:p w:rsidR="009073FD" w:rsidRDefault="009073FD" w:rsidP="008D05DF">
      <w:pPr>
        <w:rPr>
          <w:rtl/>
        </w:rPr>
      </w:pPr>
    </w:p>
    <w:p w:rsidR="009073FD" w:rsidRDefault="009073FD" w:rsidP="002570E3">
      <w:pPr>
        <w:rPr>
          <w:rtl/>
        </w:rPr>
      </w:pPr>
      <w:bookmarkStart w:id="9167" w:name="_ETM_Q13_288000"/>
      <w:bookmarkStart w:id="9168" w:name="_ETM_Q13_289000"/>
      <w:bookmarkStart w:id="9169" w:name="_ETM_Q13_286530"/>
      <w:bookmarkEnd w:id="9167"/>
      <w:bookmarkEnd w:id="9168"/>
      <w:bookmarkEnd w:id="9169"/>
      <w:r>
        <w:rPr>
          <w:rtl/>
        </w:rPr>
        <w:t xml:space="preserve">אדוני </w:t>
      </w:r>
      <w:bookmarkStart w:id="9170" w:name="_ETM_Q13_286920"/>
      <w:bookmarkEnd w:id="9170"/>
      <w:r>
        <w:rPr>
          <w:rtl/>
        </w:rPr>
        <w:t>היושב-ראש</w:t>
      </w:r>
      <w:r>
        <w:rPr>
          <w:rFonts w:hint="cs"/>
          <w:rtl/>
        </w:rPr>
        <w:t>,</w:t>
      </w:r>
      <w:r>
        <w:rPr>
          <w:rtl/>
        </w:rPr>
        <w:t xml:space="preserve"> </w:t>
      </w:r>
      <w:bookmarkStart w:id="9171" w:name="_ETM_Q13_289619"/>
      <w:bookmarkEnd w:id="9171"/>
      <w:r>
        <w:rPr>
          <w:rtl/>
        </w:rPr>
        <w:t xml:space="preserve">כנסת </w:t>
      </w:r>
      <w:bookmarkStart w:id="9172" w:name="_ETM_Q13_290039"/>
      <w:bookmarkEnd w:id="9172"/>
      <w:r>
        <w:rPr>
          <w:rtl/>
        </w:rPr>
        <w:t>נכבדה</w:t>
      </w:r>
      <w:r>
        <w:rPr>
          <w:rFonts w:hint="cs"/>
          <w:rtl/>
        </w:rPr>
        <w:t>,</w:t>
      </w:r>
      <w:r>
        <w:rPr>
          <w:rtl/>
        </w:rPr>
        <w:t xml:space="preserve"> </w:t>
      </w:r>
      <w:bookmarkStart w:id="9173" w:name="_ETM_Q13_298600"/>
      <w:bookmarkEnd w:id="9173"/>
      <w:r>
        <w:rPr>
          <w:rtl/>
        </w:rPr>
        <w:t xml:space="preserve">יש </w:t>
      </w:r>
      <w:bookmarkStart w:id="9174" w:name="_ETM_Q13_300890"/>
      <w:bookmarkEnd w:id="9174"/>
      <w:r>
        <w:rPr>
          <w:rtl/>
        </w:rPr>
        <w:t xml:space="preserve">דבר </w:t>
      </w:r>
      <w:bookmarkStart w:id="9175" w:name="_ETM_Q13_301340"/>
      <w:bookmarkEnd w:id="9175"/>
      <w:r>
        <w:rPr>
          <w:rFonts w:hint="cs"/>
          <w:rtl/>
        </w:rPr>
        <w:t>אחד</w:t>
      </w:r>
      <w:r>
        <w:rPr>
          <w:rtl/>
        </w:rPr>
        <w:t xml:space="preserve"> </w:t>
      </w:r>
      <w:bookmarkStart w:id="9176" w:name="_ETM_Q13_301640"/>
      <w:bookmarkEnd w:id="9176"/>
      <w:r>
        <w:rPr>
          <w:rtl/>
        </w:rPr>
        <w:t xml:space="preserve">שכל </w:t>
      </w:r>
      <w:bookmarkStart w:id="9177" w:name="_ETM_Q13_301970"/>
      <w:bookmarkEnd w:id="9177"/>
      <w:r>
        <w:rPr>
          <w:rtl/>
        </w:rPr>
        <w:t xml:space="preserve">חייל </w:t>
      </w:r>
      <w:bookmarkStart w:id="9178" w:name="_ETM_Q13_302240"/>
      <w:bookmarkEnd w:id="9178"/>
      <w:r>
        <w:rPr>
          <w:rtl/>
        </w:rPr>
        <w:t xml:space="preserve">מילואים </w:t>
      </w:r>
      <w:bookmarkStart w:id="9179" w:name="_ETM_Q13_302600"/>
      <w:bookmarkEnd w:id="9179"/>
      <w:r>
        <w:rPr>
          <w:rtl/>
        </w:rPr>
        <w:t xml:space="preserve">שיוצא </w:t>
      </w:r>
      <w:bookmarkStart w:id="9180" w:name="_ETM_Q13_302960"/>
      <w:bookmarkEnd w:id="9180"/>
      <w:r>
        <w:rPr>
          <w:rtl/>
        </w:rPr>
        <w:t xml:space="preserve">היום </w:t>
      </w:r>
      <w:bookmarkStart w:id="9181" w:name="_ETM_Q13_303110"/>
      <w:bookmarkEnd w:id="9181"/>
      <w:r>
        <w:rPr>
          <w:rtl/>
        </w:rPr>
        <w:t xml:space="preserve">לעזה </w:t>
      </w:r>
      <w:bookmarkStart w:id="9182" w:name="_ETM_Q13_303890"/>
      <w:bookmarkEnd w:id="9182"/>
      <w:r>
        <w:rPr>
          <w:rtl/>
        </w:rPr>
        <w:t xml:space="preserve">או </w:t>
      </w:r>
      <w:bookmarkStart w:id="9183" w:name="_ETM_Q13_304009"/>
      <w:bookmarkEnd w:id="9183"/>
      <w:r>
        <w:rPr>
          <w:rtl/>
        </w:rPr>
        <w:t xml:space="preserve">ללבנון </w:t>
      </w:r>
      <w:bookmarkStart w:id="9184" w:name="_ETM_Q13_304520"/>
      <w:bookmarkEnd w:id="9184"/>
      <w:r>
        <w:rPr>
          <w:rtl/>
        </w:rPr>
        <w:t xml:space="preserve">שואל </w:t>
      </w:r>
      <w:bookmarkStart w:id="9185" w:name="_ETM_Q13_304790"/>
      <w:bookmarkEnd w:id="9185"/>
      <w:r>
        <w:rPr>
          <w:rtl/>
        </w:rPr>
        <w:t xml:space="preserve">את </w:t>
      </w:r>
      <w:bookmarkStart w:id="9186" w:name="_ETM_Q13_304909"/>
      <w:bookmarkEnd w:id="9186"/>
      <w:r>
        <w:rPr>
          <w:rtl/>
        </w:rPr>
        <w:t>עצמו</w:t>
      </w:r>
      <w:r>
        <w:rPr>
          <w:rFonts w:hint="cs"/>
          <w:rtl/>
        </w:rPr>
        <w:t xml:space="preserve"> – פוחד</w:t>
      </w:r>
      <w:r>
        <w:rPr>
          <w:rtl/>
        </w:rPr>
        <w:t xml:space="preserve"> </w:t>
      </w:r>
      <w:bookmarkStart w:id="9187" w:name="_ETM_Q13_305840"/>
      <w:bookmarkStart w:id="9188" w:name="_ETM_Q13_306170"/>
      <w:bookmarkEnd w:id="9187"/>
      <w:bookmarkEnd w:id="9188"/>
      <w:r>
        <w:rPr>
          <w:rtl/>
        </w:rPr>
        <w:t xml:space="preserve">לשאול </w:t>
      </w:r>
      <w:bookmarkStart w:id="9189" w:name="_ETM_Q13_306470"/>
      <w:bookmarkEnd w:id="9189"/>
      <w:r>
        <w:rPr>
          <w:rtl/>
        </w:rPr>
        <w:t xml:space="preserve">את </w:t>
      </w:r>
      <w:bookmarkStart w:id="9190" w:name="_ETM_Q13_306590"/>
      <w:bookmarkEnd w:id="9190"/>
      <w:r>
        <w:rPr>
          <w:rtl/>
        </w:rPr>
        <w:t>עצמו</w:t>
      </w:r>
      <w:r>
        <w:rPr>
          <w:rFonts w:hint="cs"/>
          <w:rtl/>
        </w:rPr>
        <w:t>.</w:t>
      </w:r>
      <w:r>
        <w:rPr>
          <w:rtl/>
        </w:rPr>
        <w:t xml:space="preserve"> </w:t>
      </w:r>
      <w:bookmarkStart w:id="9191" w:name="_ETM_Q13_308639"/>
      <w:bookmarkStart w:id="9192" w:name="_ETM_Q13_308910"/>
      <w:bookmarkEnd w:id="9191"/>
      <w:bookmarkEnd w:id="9192"/>
      <w:r>
        <w:rPr>
          <w:rtl/>
        </w:rPr>
        <w:t xml:space="preserve">השאלה </w:t>
      </w:r>
      <w:bookmarkStart w:id="9193" w:name="_ETM_Q13_309330"/>
      <w:bookmarkEnd w:id="9193"/>
      <w:r>
        <w:rPr>
          <w:rtl/>
        </w:rPr>
        <w:t>היא</w:t>
      </w:r>
      <w:r>
        <w:rPr>
          <w:rFonts w:hint="cs"/>
          <w:rtl/>
        </w:rPr>
        <w:t>:</w:t>
      </w:r>
      <w:r>
        <w:rPr>
          <w:rtl/>
        </w:rPr>
        <w:t xml:space="preserve"> </w:t>
      </w:r>
      <w:bookmarkStart w:id="9194" w:name="_ETM_Q13_310400"/>
      <w:bookmarkEnd w:id="9194"/>
      <w:r>
        <w:rPr>
          <w:rtl/>
        </w:rPr>
        <w:t xml:space="preserve">אם </w:t>
      </w:r>
      <w:bookmarkStart w:id="9195" w:name="_ETM_Q13_310550"/>
      <w:bookmarkEnd w:id="9195"/>
      <w:r>
        <w:rPr>
          <w:rtl/>
        </w:rPr>
        <w:t xml:space="preserve">יחטפו </w:t>
      </w:r>
      <w:bookmarkStart w:id="9196" w:name="_ETM_Q13_311190"/>
      <w:bookmarkEnd w:id="9196"/>
      <w:r>
        <w:rPr>
          <w:rFonts w:hint="cs"/>
          <w:rtl/>
        </w:rPr>
        <w:t>אותי,</w:t>
      </w:r>
      <w:r>
        <w:rPr>
          <w:rtl/>
        </w:rPr>
        <w:t xml:space="preserve"> </w:t>
      </w:r>
      <w:bookmarkStart w:id="9197" w:name="_ETM_Q13_311310"/>
      <w:bookmarkEnd w:id="9197"/>
      <w:r>
        <w:rPr>
          <w:rtl/>
        </w:rPr>
        <w:t xml:space="preserve">מה </w:t>
      </w:r>
      <w:bookmarkStart w:id="9198" w:name="_ETM_Q13_311430"/>
      <w:bookmarkEnd w:id="9198"/>
      <w:r>
        <w:rPr>
          <w:rtl/>
        </w:rPr>
        <w:t>יקרה</w:t>
      </w:r>
      <w:r>
        <w:rPr>
          <w:rFonts w:hint="cs"/>
          <w:rtl/>
        </w:rPr>
        <w:t>?</w:t>
      </w:r>
      <w:r>
        <w:rPr>
          <w:rtl/>
        </w:rPr>
        <w:t xml:space="preserve"> </w:t>
      </w:r>
      <w:bookmarkStart w:id="9199" w:name="_ETM_Q13_313419"/>
      <w:bookmarkEnd w:id="9199"/>
      <w:r>
        <w:rPr>
          <w:rtl/>
        </w:rPr>
        <w:t xml:space="preserve">אשתו </w:t>
      </w:r>
      <w:bookmarkStart w:id="9200" w:name="_ETM_Q13_313810"/>
      <w:bookmarkEnd w:id="9200"/>
      <w:r>
        <w:rPr>
          <w:rtl/>
        </w:rPr>
        <w:t xml:space="preserve">מסתכלת </w:t>
      </w:r>
      <w:bookmarkStart w:id="9201" w:name="_ETM_Q13_314290"/>
      <w:bookmarkEnd w:id="9201"/>
      <w:r>
        <w:rPr>
          <w:rtl/>
        </w:rPr>
        <w:t xml:space="preserve">עליו </w:t>
      </w:r>
      <w:bookmarkStart w:id="9202" w:name="_ETM_Q13_314470"/>
      <w:bookmarkEnd w:id="9202"/>
      <w:r>
        <w:rPr>
          <w:rtl/>
        </w:rPr>
        <w:t xml:space="preserve">יוצא </w:t>
      </w:r>
      <w:bookmarkStart w:id="9203" w:name="_ETM_Q13_315010"/>
      <w:bookmarkEnd w:id="9203"/>
      <w:r>
        <w:rPr>
          <w:rtl/>
        </w:rPr>
        <w:t xml:space="preserve">מהדלת </w:t>
      </w:r>
      <w:bookmarkStart w:id="9204" w:name="_ETM_Q13_316239"/>
      <w:bookmarkEnd w:id="9204"/>
      <w:r>
        <w:rPr>
          <w:rtl/>
        </w:rPr>
        <w:t xml:space="preserve">עם </w:t>
      </w:r>
      <w:bookmarkStart w:id="9205" w:name="_ETM_Q13_316419"/>
      <w:bookmarkEnd w:id="9205"/>
      <w:r>
        <w:rPr>
          <w:rtl/>
        </w:rPr>
        <w:t>הקיטבג</w:t>
      </w:r>
      <w:r>
        <w:rPr>
          <w:rFonts w:hint="cs"/>
          <w:rtl/>
        </w:rPr>
        <w:t>,</w:t>
      </w:r>
      <w:r>
        <w:rPr>
          <w:rtl/>
        </w:rPr>
        <w:t xml:space="preserve"> </w:t>
      </w:r>
      <w:bookmarkStart w:id="9206" w:name="_ETM_Q13_316989"/>
      <w:bookmarkEnd w:id="9206"/>
      <w:r>
        <w:rPr>
          <w:rtl/>
        </w:rPr>
        <w:t>ושואל</w:t>
      </w:r>
      <w:r>
        <w:rPr>
          <w:rFonts w:hint="cs"/>
          <w:rtl/>
        </w:rPr>
        <w:t>ת</w:t>
      </w:r>
      <w:r>
        <w:rPr>
          <w:rtl/>
        </w:rPr>
        <w:t xml:space="preserve"> </w:t>
      </w:r>
      <w:bookmarkStart w:id="9207" w:name="_ETM_Q13_317349"/>
      <w:bookmarkEnd w:id="9207"/>
      <w:r>
        <w:rPr>
          <w:rtl/>
        </w:rPr>
        <w:t xml:space="preserve">את </w:t>
      </w:r>
      <w:bookmarkStart w:id="9208" w:name="_ETM_Q13_317470"/>
      <w:bookmarkEnd w:id="9208"/>
      <w:r>
        <w:rPr>
          <w:rtl/>
        </w:rPr>
        <w:t>עצמה</w:t>
      </w:r>
      <w:r>
        <w:rPr>
          <w:rFonts w:hint="cs"/>
          <w:rtl/>
        </w:rPr>
        <w:t>:</w:t>
      </w:r>
      <w:r>
        <w:rPr>
          <w:rtl/>
        </w:rPr>
        <w:t xml:space="preserve"> </w:t>
      </w:r>
      <w:bookmarkStart w:id="9209" w:name="_ETM_Q13_319249"/>
      <w:bookmarkEnd w:id="9209"/>
      <w:r>
        <w:rPr>
          <w:rtl/>
        </w:rPr>
        <w:t xml:space="preserve">אם </w:t>
      </w:r>
      <w:bookmarkStart w:id="9210" w:name="_ETM_Q13_319400"/>
      <w:bookmarkEnd w:id="9210"/>
      <w:r>
        <w:rPr>
          <w:rtl/>
        </w:rPr>
        <w:t xml:space="preserve">יחטפו </w:t>
      </w:r>
      <w:bookmarkStart w:id="9211" w:name="_ETM_Q13_319939"/>
      <w:bookmarkEnd w:id="9211"/>
      <w:r>
        <w:rPr>
          <w:rtl/>
        </w:rPr>
        <w:t>אותו</w:t>
      </w:r>
      <w:r>
        <w:rPr>
          <w:rFonts w:hint="cs"/>
          <w:rtl/>
        </w:rPr>
        <w:t>,</w:t>
      </w:r>
      <w:r>
        <w:rPr>
          <w:rtl/>
        </w:rPr>
        <w:t xml:space="preserve"> </w:t>
      </w:r>
      <w:bookmarkStart w:id="9212" w:name="_ETM_Q13_321830"/>
      <w:bookmarkEnd w:id="9212"/>
      <w:r>
        <w:rPr>
          <w:rtl/>
        </w:rPr>
        <w:t xml:space="preserve">מה </w:t>
      </w:r>
      <w:bookmarkStart w:id="9213" w:name="_ETM_Q13_322040"/>
      <w:bookmarkEnd w:id="9213"/>
      <w:r>
        <w:rPr>
          <w:rtl/>
        </w:rPr>
        <w:t>יקרה</w:t>
      </w:r>
      <w:r>
        <w:rPr>
          <w:rFonts w:hint="cs"/>
          <w:rtl/>
        </w:rPr>
        <w:t>?</w:t>
      </w:r>
      <w:r>
        <w:rPr>
          <w:rtl/>
        </w:rPr>
        <w:t xml:space="preserve"> </w:t>
      </w:r>
      <w:bookmarkStart w:id="9214" w:name="_ETM_Q13_323329"/>
      <w:bookmarkEnd w:id="9214"/>
      <w:r>
        <w:rPr>
          <w:rtl/>
        </w:rPr>
        <w:t xml:space="preserve">אם </w:t>
      </w:r>
      <w:bookmarkStart w:id="9215" w:name="_ETM_Q13_323480"/>
      <w:bookmarkEnd w:id="9215"/>
      <w:r>
        <w:rPr>
          <w:rtl/>
        </w:rPr>
        <w:t xml:space="preserve">יחטפו </w:t>
      </w:r>
      <w:bookmarkStart w:id="9216" w:name="_ETM_Q13_323959"/>
      <w:bookmarkEnd w:id="9216"/>
      <w:r>
        <w:rPr>
          <w:rtl/>
        </w:rPr>
        <w:t xml:space="preserve">אותו </w:t>
      </w:r>
      <w:bookmarkStart w:id="9217" w:name="_ETM_Q13_324139"/>
      <w:bookmarkEnd w:id="9217"/>
      <w:r>
        <w:rPr>
          <w:rtl/>
        </w:rPr>
        <w:t xml:space="preserve">חיזבאללה </w:t>
      </w:r>
      <w:bookmarkStart w:id="9218" w:name="_ETM_Q13_324650"/>
      <w:bookmarkEnd w:id="9218"/>
      <w:r>
        <w:rPr>
          <w:rtl/>
        </w:rPr>
        <w:t xml:space="preserve">או </w:t>
      </w:r>
      <w:bookmarkStart w:id="9219" w:name="_ETM_Q13_324739"/>
      <w:bookmarkEnd w:id="9219"/>
      <w:r>
        <w:rPr>
          <w:rtl/>
        </w:rPr>
        <w:t xml:space="preserve">החמאס </w:t>
      </w:r>
      <w:bookmarkStart w:id="9220" w:name="_ETM_Q13_325159"/>
      <w:bookmarkEnd w:id="9220"/>
      <w:r>
        <w:rPr>
          <w:rFonts w:hint="cs"/>
          <w:rtl/>
        </w:rPr>
        <w:t xml:space="preserve">או </w:t>
      </w:r>
      <w:r>
        <w:rPr>
          <w:rtl/>
        </w:rPr>
        <w:t xml:space="preserve">הג'יהאד </w:t>
      </w:r>
      <w:bookmarkStart w:id="9221" w:name="_ETM_Q13_325549"/>
      <w:bookmarkEnd w:id="9221"/>
      <w:r>
        <w:rPr>
          <w:rtl/>
        </w:rPr>
        <w:t>האסלאמי</w:t>
      </w:r>
      <w:r>
        <w:rPr>
          <w:rFonts w:hint="cs"/>
          <w:rtl/>
        </w:rPr>
        <w:t>,</w:t>
      </w:r>
      <w:r>
        <w:rPr>
          <w:rtl/>
        </w:rPr>
        <w:t xml:space="preserve"> </w:t>
      </w:r>
      <w:bookmarkStart w:id="9222" w:name="_ETM_Q13_326360"/>
      <w:bookmarkEnd w:id="9222"/>
      <w:r>
        <w:rPr>
          <w:rtl/>
        </w:rPr>
        <w:t xml:space="preserve">האם </w:t>
      </w:r>
      <w:bookmarkStart w:id="9223" w:name="_ETM_Q13_328200"/>
      <w:bookmarkEnd w:id="9223"/>
      <w:r>
        <w:rPr>
          <w:rtl/>
        </w:rPr>
        <w:t xml:space="preserve">ממשלת </w:t>
      </w:r>
      <w:bookmarkStart w:id="9224" w:name="_ETM_Q13_328740"/>
      <w:bookmarkEnd w:id="9224"/>
      <w:r>
        <w:rPr>
          <w:rtl/>
        </w:rPr>
        <w:t>ישראל</w:t>
      </w:r>
      <w:r>
        <w:rPr>
          <w:rFonts w:hint="cs"/>
          <w:rtl/>
        </w:rPr>
        <w:t>,</w:t>
      </w:r>
      <w:r>
        <w:rPr>
          <w:rtl/>
        </w:rPr>
        <w:t xml:space="preserve"> </w:t>
      </w:r>
      <w:bookmarkStart w:id="9225" w:name="_ETM_Q13_329160"/>
      <w:bookmarkEnd w:id="9225"/>
      <w:r>
        <w:rPr>
          <w:rtl/>
        </w:rPr>
        <w:t xml:space="preserve">ששלחה </w:t>
      </w:r>
      <w:bookmarkStart w:id="9226" w:name="_ETM_Q13_329760"/>
      <w:bookmarkEnd w:id="9226"/>
      <w:r>
        <w:rPr>
          <w:rtl/>
        </w:rPr>
        <w:t xml:space="preserve">אותו </w:t>
      </w:r>
      <w:bookmarkStart w:id="9227" w:name="_ETM_Q13_330060"/>
      <w:bookmarkEnd w:id="9227"/>
      <w:r>
        <w:rPr>
          <w:rtl/>
        </w:rPr>
        <w:t>לקרב</w:t>
      </w:r>
      <w:r>
        <w:rPr>
          <w:rFonts w:hint="cs"/>
          <w:rtl/>
        </w:rPr>
        <w:t>,</w:t>
      </w:r>
      <w:r>
        <w:rPr>
          <w:rtl/>
        </w:rPr>
        <w:t xml:space="preserve"> </w:t>
      </w:r>
      <w:bookmarkStart w:id="9228" w:name="_ETM_Q13_330930"/>
      <w:bookmarkEnd w:id="9228"/>
      <w:r>
        <w:rPr>
          <w:rtl/>
        </w:rPr>
        <w:t xml:space="preserve">שלחה </w:t>
      </w:r>
      <w:bookmarkStart w:id="9229" w:name="_ETM_Q13_331350"/>
      <w:bookmarkEnd w:id="9229"/>
      <w:r>
        <w:rPr>
          <w:rtl/>
        </w:rPr>
        <w:t xml:space="preserve">אותו </w:t>
      </w:r>
      <w:bookmarkStart w:id="9230" w:name="_ETM_Q13_331830"/>
      <w:bookmarkEnd w:id="9230"/>
      <w:r>
        <w:rPr>
          <w:rtl/>
        </w:rPr>
        <w:t xml:space="preserve">לסכן </w:t>
      </w:r>
      <w:bookmarkStart w:id="9231" w:name="_ETM_Q13_332340"/>
      <w:bookmarkEnd w:id="9231"/>
      <w:r>
        <w:rPr>
          <w:rtl/>
        </w:rPr>
        <w:t xml:space="preserve">את </w:t>
      </w:r>
      <w:bookmarkStart w:id="9232" w:name="_ETM_Q13_332460"/>
      <w:bookmarkEnd w:id="9232"/>
      <w:r>
        <w:rPr>
          <w:rtl/>
        </w:rPr>
        <w:t>חייו</w:t>
      </w:r>
      <w:r>
        <w:rPr>
          <w:rFonts w:hint="cs"/>
          <w:rtl/>
        </w:rPr>
        <w:t>,</w:t>
      </w:r>
      <w:r>
        <w:rPr>
          <w:rtl/>
        </w:rPr>
        <w:t xml:space="preserve"> </w:t>
      </w:r>
      <w:bookmarkStart w:id="9233" w:name="_ETM_Q13_334260"/>
      <w:bookmarkEnd w:id="9233"/>
      <w:r>
        <w:rPr>
          <w:rtl/>
        </w:rPr>
        <w:t xml:space="preserve">תעשה </w:t>
      </w:r>
      <w:bookmarkStart w:id="9234" w:name="_ETM_Q13_334650"/>
      <w:bookmarkEnd w:id="9234"/>
      <w:r>
        <w:rPr>
          <w:rtl/>
        </w:rPr>
        <w:t>הכ</w:t>
      </w:r>
      <w:r>
        <w:rPr>
          <w:rFonts w:hint="cs"/>
          <w:rtl/>
        </w:rPr>
        <w:t>ו</w:t>
      </w:r>
      <w:r>
        <w:rPr>
          <w:rtl/>
        </w:rPr>
        <w:t>ל</w:t>
      </w:r>
      <w:r>
        <w:rPr>
          <w:rFonts w:hint="cs"/>
          <w:rtl/>
        </w:rPr>
        <w:t>,</w:t>
      </w:r>
      <w:r>
        <w:rPr>
          <w:rtl/>
        </w:rPr>
        <w:t xml:space="preserve"> </w:t>
      </w:r>
      <w:bookmarkStart w:id="9235" w:name="_ETM_Q13_335070"/>
      <w:bookmarkEnd w:id="9235"/>
      <w:r>
        <w:rPr>
          <w:rtl/>
        </w:rPr>
        <w:t xml:space="preserve">כל </w:t>
      </w:r>
      <w:bookmarkStart w:id="9236" w:name="_ETM_Q13_335700"/>
      <w:bookmarkEnd w:id="9236"/>
      <w:r>
        <w:rPr>
          <w:rtl/>
        </w:rPr>
        <w:t xml:space="preserve">דבר </w:t>
      </w:r>
      <w:bookmarkStart w:id="9237" w:name="_ETM_Q13_336210"/>
      <w:bookmarkEnd w:id="9237"/>
      <w:r>
        <w:rPr>
          <w:rtl/>
        </w:rPr>
        <w:t>בעולם</w:t>
      </w:r>
      <w:r>
        <w:rPr>
          <w:rFonts w:hint="cs"/>
          <w:rtl/>
        </w:rPr>
        <w:t>,</w:t>
      </w:r>
      <w:r>
        <w:rPr>
          <w:rtl/>
        </w:rPr>
        <w:t xml:space="preserve"> </w:t>
      </w:r>
      <w:bookmarkStart w:id="9238" w:name="_ETM_Q13_336720"/>
      <w:bookmarkEnd w:id="9238"/>
      <w:r>
        <w:rPr>
          <w:rtl/>
        </w:rPr>
        <w:t xml:space="preserve">כדי </w:t>
      </w:r>
      <w:bookmarkStart w:id="9239" w:name="_ETM_Q13_336900"/>
      <w:bookmarkEnd w:id="9239"/>
      <w:r>
        <w:rPr>
          <w:rtl/>
        </w:rPr>
        <w:t xml:space="preserve">להחזיר </w:t>
      </w:r>
      <w:bookmarkStart w:id="9240" w:name="_ETM_Q13_337260"/>
      <w:bookmarkEnd w:id="9240"/>
      <w:r>
        <w:rPr>
          <w:rtl/>
        </w:rPr>
        <w:t>אותו</w:t>
      </w:r>
      <w:r>
        <w:rPr>
          <w:rFonts w:hint="cs"/>
          <w:rtl/>
        </w:rPr>
        <w:t>?</w:t>
      </w:r>
      <w:r>
        <w:rPr>
          <w:rtl/>
        </w:rPr>
        <w:t xml:space="preserve"> </w:t>
      </w:r>
      <w:bookmarkStart w:id="9241" w:name="_ETM_Q13_337500"/>
      <w:bookmarkEnd w:id="9241"/>
      <w:r>
        <w:rPr>
          <w:rtl/>
        </w:rPr>
        <w:t xml:space="preserve">האם </w:t>
      </w:r>
      <w:bookmarkStart w:id="9242" w:name="_ETM_Q13_337710"/>
      <w:bookmarkEnd w:id="9242"/>
      <w:r>
        <w:rPr>
          <w:rtl/>
        </w:rPr>
        <w:t xml:space="preserve">הוא </w:t>
      </w:r>
      <w:bookmarkStart w:id="9243" w:name="_ETM_Q13_337860"/>
      <w:bookmarkEnd w:id="9243"/>
      <w:r>
        <w:rPr>
          <w:rtl/>
        </w:rPr>
        <w:t xml:space="preserve">יהיה </w:t>
      </w:r>
      <w:bookmarkStart w:id="9244" w:name="_ETM_Q13_338739"/>
      <w:bookmarkEnd w:id="9244"/>
      <w:r>
        <w:rPr>
          <w:rtl/>
        </w:rPr>
        <w:t xml:space="preserve">בראש </w:t>
      </w:r>
      <w:bookmarkStart w:id="9245" w:name="_ETM_Q13_339190"/>
      <w:bookmarkEnd w:id="9245"/>
      <w:r>
        <w:rPr>
          <w:rtl/>
        </w:rPr>
        <w:t xml:space="preserve">סדר </w:t>
      </w:r>
      <w:bookmarkStart w:id="9246" w:name="_ETM_Q13_339489"/>
      <w:bookmarkEnd w:id="9246"/>
      <w:r>
        <w:rPr>
          <w:rtl/>
        </w:rPr>
        <w:t xml:space="preserve">העדיפויות </w:t>
      </w:r>
      <w:bookmarkStart w:id="9247" w:name="_ETM_Q13_340000"/>
      <w:bookmarkEnd w:id="9247"/>
      <w:r>
        <w:rPr>
          <w:rtl/>
        </w:rPr>
        <w:t>שלה</w:t>
      </w:r>
      <w:r>
        <w:rPr>
          <w:rFonts w:hint="cs"/>
          <w:rtl/>
        </w:rPr>
        <w:t>?</w:t>
      </w:r>
      <w:r>
        <w:rPr>
          <w:rtl/>
        </w:rPr>
        <w:t xml:space="preserve"> </w:t>
      </w:r>
      <w:bookmarkStart w:id="9248" w:name="_ETM_Q13_341120"/>
      <w:bookmarkEnd w:id="9248"/>
      <w:r>
        <w:rPr>
          <w:rtl/>
        </w:rPr>
        <w:t xml:space="preserve">האם </w:t>
      </w:r>
      <w:bookmarkStart w:id="9249" w:name="_ETM_Q13_341990"/>
      <w:bookmarkEnd w:id="9249"/>
      <w:r>
        <w:rPr>
          <w:rtl/>
        </w:rPr>
        <w:t xml:space="preserve">שרי </w:t>
      </w:r>
      <w:bookmarkStart w:id="9250" w:name="_ETM_Q13_342350"/>
      <w:bookmarkEnd w:id="9250"/>
      <w:r>
        <w:rPr>
          <w:rtl/>
        </w:rPr>
        <w:t>הממשלה</w:t>
      </w:r>
      <w:r>
        <w:rPr>
          <w:rFonts w:hint="cs"/>
          <w:rtl/>
        </w:rPr>
        <w:t>,</w:t>
      </w:r>
      <w:r>
        <w:rPr>
          <w:rtl/>
        </w:rPr>
        <w:t xml:space="preserve"> </w:t>
      </w:r>
      <w:bookmarkStart w:id="9251" w:name="_ETM_Q13_342889"/>
      <w:bookmarkEnd w:id="9251"/>
      <w:r>
        <w:rPr>
          <w:rtl/>
        </w:rPr>
        <w:t xml:space="preserve">חברי </w:t>
      </w:r>
      <w:bookmarkStart w:id="9252" w:name="_ETM_Q13_343190"/>
      <w:bookmarkEnd w:id="9252"/>
      <w:r>
        <w:rPr>
          <w:rtl/>
        </w:rPr>
        <w:t>הקבינט</w:t>
      </w:r>
      <w:r>
        <w:rPr>
          <w:rFonts w:hint="cs"/>
          <w:rtl/>
        </w:rPr>
        <w:t xml:space="preserve">, ראש </w:t>
      </w:r>
      <w:bookmarkStart w:id="9253" w:name="_ETM_Q13_342000"/>
      <w:bookmarkEnd w:id="9253"/>
      <w:r>
        <w:rPr>
          <w:rFonts w:hint="cs"/>
          <w:rtl/>
        </w:rPr>
        <w:t xml:space="preserve">הממשלה – </w:t>
      </w:r>
      <w:bookmarkStart w:id="9254" w:name="_ETM_Q13_343820"/>
      <w:bookmarkStart w:id="9255" w:name="_ETM_Q13_344450"/>
      <w:bookmarkStart w:id="9256" w:name="_ETM_Q13_344780"/>
      <w:bookmarkEnd w:id="9254"/>
      <w:bookmarkEnd w:id="9255"/>
      <w:bookmarkEnd w:id="9256"/>
      <w:r>
        <w:rPr>
          <w:rFonts w:hint="cs"/>
          <w:rtl/>
        </w:rPr>
        <w:t>בעיקר ראש הממשלה –</w:t>
      </w:r>
      <w:r>
        <w:rPr>
          <w:rtl/>
        </w:rPr>
        <w:t xml:space="preserve"> </w:t>
      </w:r>
      <w:bookmarkStart w:id="9257" w:name="_ETM_Q13_346360"/>
      <w:bookmarkEnd w:id="9257"/>
      <w:r>
        <w:rPr>
          <w:rtl/>
        </w:rPr>
        <w:t xml:space="preserve">מאמינים </w:t>
      </w:r>
      <w:bookmarkStart w:id="9258" w:name="_ETM_Q13_347080"/>
      <w:bookmarkEnd w:id="9258"/>
      <w:r>
        <w:rPr>
          <w:rtl/>
        </w:rPr>
        <w:t xml:space="preserve">שאין </w:t>
      </w:r>
      <w:bookmarkStart w:id="9259" w:name="_ETM_Q13_347500"/>
      <w:bookmarkEnd w:id="9259"/>
      <w:r>
        <w:rPr>
          <w:rtl/>
        </w:rPr>
        <w:t xml:space="preserve">להם </w:t>
      </w:r>
      <w:bookmarkStart w:id="9260" w:name="_ETM_Q13_347830"/>
      <w:bookmarkEnd w:id="9260"/>
      <w:r>
        <w:rPr>
          <w:rtl/>
        </w:rPr>
        <w:t xml:space="preserve">חובה </w:t>
      </w:r>
      <w:bookmarkStart w:id="9261" w:name="_ETM_Q13_348310"/>
      <w:bookmarkEnd w:id="9261"/>
      <w:r>
        <w:rPr>
          <w:rtl/>
        </w:rPr>
        <w:t xml:space="preserve">גדולה </w:t>
      </w:r>
      <w:bookmarkStart w:id="9262" w:name="_ETM_Q13_348730"/>
      <w:bookmarkEnd w:id="9262"/>
      <w:r>
        <w:rPr>
          <w:rtl/>
        </w:rPr>
        <w:t>יותר</w:t>
      </w:r>
      <w:r>
        <w:rPr>
          <w:rFonts w:hint="cs"/>
          <w:rtl/>
        </w:rPr>
        <w:t>,</w:t>
      </w:r>
      <w:r>
        <w:rPr>
          <w:rtl/>
        </w:rPr>
        <w:t xml:space="preserve"> </w:t>
      </w:r>
      <w:bookmarkStart w:id="9263" w:name="_ETM_Q13_349060"/>
      <w:bookmarkEnd w:id="9263"/>
      <w:r>
        <w:rPr>
          <w:rtl/>
        </w:rPr>
        <w:t xml:space="preserve">קדושה </w:t>
      </w:r>
      <w:bookmarkStart w:id="9264" w:name="_ETM_Q13_349630"/>
      <w:bookmarkEnd w:id="9264"/>
      <w:r>
        <w:rPr>
          <w:rtl/>
        </w:rPr>
        <w:t xml:space="preserve">יותר </w:t>
      </w:r>
      <w:bookmarkStart w:id="9265" w:name="_ETM_Q13_350959"/>
      <w:bookmarkEnd w:id="9265"/>
      <w:r>
        <w:rPr>
          <w:rtl/>
        </w:rPr>
        <w:t xml:space="preserve">מאשר </w:t>
      </w:r>
      <w:bookmarkStart w:id="9266" w:name="_ETM_Q13_351439"/>
      <w:bookmarkEnd w:id="9266"/>
      <w:r>
        <w:rPr>
          <w:rtl/>
        </w:rPr>
        <w:t xml:space="preserve">להחזיר </w:t>
      </w:r>
      <w:bookmarkStart w:id="9267" w:name="_ETM_Q13_352489"/>
      <w:bookmarkEnd w:id="9267"/>
      <w:r>
        <w:rPr>
          <w:rtl/>
        </w:rPr>
        <w:t xml:space="preserve">את </w:t>
      </w:r>
      <w:bookmarkStart w:id="9268" w:name="_ETM_Q13_352669"/>
      <w:bookmarkEnd w:id="9268"/>
      <w:r>
        <w:rPr>
          <w:rtl/>
        </w:rPr>
        <w:t xml:space="preserve">החטופים </w:t>
      </w:r>
      <w:bookmarkStart w:id="9269" w:name="_ETM_Q13_353209"/>
      <w:bookmarkEnd w:id="9269"/>
      <w:r>
        <w:rPr>
          <w:rtl/>
        </w:rPr>
        <w:t>הביתה</w:t>
      </w:r>
      <w:r>
        <w:rPr>
          <w:rFonts w:hint="cs"/>
          <w:rtl/>
        </w:rPr>
        <w:t>?</w:t>
      </w:r>
      <w:r>
        <w:rPr>
          <w:rtl/>
        </w:rPr>
        <w:t xml:space="preserve"> </w:t>
      </w:r>
      <w:bookmarkStart w:id="9270" w:name="_ETM_Q13_355620"/>
      <w:bookmarkStart w:id="9271" w:name="_ETM_Q13_358000"/>
      <w:bookmarkEnd w:id="9270"/>
      <w:bookmarkEnd w:id="9271"/>
      <w:r>
        <w:rPr>
          <w:rtl/>
        </w:rPr>
        <w:t xml:space="preserve">אם </w:t>
      </w:r>
      <w:bookmarkStart w:id="9272" w:name="_ETM_Q13_355770"/>
      <w:bookmarkEnd w:id="9272"/>
      <w:r>
        <w:rPr>
          <w:rtl/>
        </w:rPr>
        <w:t xml:space="preserve">חייל </w:t>
      </w:r>
      <w:bookmarkStart w:id="9273" w:name="_ETM_Q13_356430"/>
      <w:bookmarkEnd w:id="9273"/>
      <w:r>
        <w:rPr>
          <w:rtl/>
        </w:rPr>
        <w:t xml:space="preserve">מילואים </w:t>
      </w:r>
      <w:bookmarkStart w:id="9274" w:name="_ETM_Q13_357000"/>
      <w:bookmarkEnd w:id="9274"/>
      <w:r>
        <w:rPr>
          <w:rtl/>
        </w:rPr>
        <w:t xml:space="preserve">ייחטף </w:t>
      </w:r>
      <w:bookmarkStart w:id="9275" w:name="_ETM_Q13_357630"/>
      <w:bookmarkEnd w:id="9275"/>
      <w:r>
        <w:rPr>
          <w:rtl/>
        </w:rPr>
        <w:t>מחר</w:t>
      </w:r>
      <w:r>
        <w:rPr>
          <w:rFonts w:hint="cs"/>
          <w:rtl/>
        </w:rPr>
        <w:t>,</w:t>
      </w:r>
      <w:r>
        <w:rPr>
          <w:rtl/>
        </w:rPr>
        <w:t xml:space="preserve"> </w:t>
      </w:r>
      <w:bookmarkStart w:id="9276" w:name="_ETM_Q13_358139"/>
      <w:bookmarkEnd w:id="9276"/>
      <w:r>
        <w:rPr>
          <w:rtl/>
        </w:rPr>
        <w:t xml:space="preserve">אדוני </w:t>
      </w:r>
      <w:bookmarkStart w:id="9277" w:name="_ETM_Q13_358440"/>
      <w:bookmarkEnd w:id="9277"/>
      <w:r>
        <w:rPr>
          <w:rtl/>
        </w:rPr>
        <w:t xml:space="preserve">ראש </w:t>
      </w:r>
      <w:bookmarkStart w:id="9278" w:name="_ETM_Q13_358650"/>
      <w:bookmarkEnd w:id="9278"/>
      <w:r>
        <w:rPr>
          <w:rtl/>
        </w:rPr>
        <w:t>הממשלה</w:t>
      </w:r>
      <w:r>
        <w:rPr>
          <w:rFonts w:hint="cs"/>
          <w:rtl/>
        </w:rPr>
        <w:t>,</w:t>
      </w:r>
      <w:r>
        <w:rPr>
          <w:rtl/>
        </w:rPr>
        <w:t xml:space="preserve"> </w:t>
      </w:r>
      <w:bookmarkStart w:id="9279" w:name="_ETM_Q13_359790"/>
      <w:bookmarkEnd w:id="9279"/>
      <w:r>
        <w:rPr>
          <w:rtl/>
        </w:rPr>
        <w:t xml:space="preserve">האם </w:t>
      </w:r>
      <w:bookmarkStart w:id="9280" w:name="_ETM_Q13_360090"/>
      <w:bookmarkEnd w:id="9280"/>
      <w:r>
        <w:rPr>
          <w:rtl/>
        </w:rPr>
        <w:t xml:space="preserve">הוא </w:t>
      </w:r>
      <w:bookmarkStart w:id="9281" w:name="_ETM_Q13_360180"/>
      <w:bookmarkEnd w:id="9281"/>
      <w:r>
        <w:rPr>
          <w:rtl/>
        </w:rPr>
        <w:t xml:space="preserve">יחזור </w:t>
      </w:r>
      <w:bookmarkStart w:id="9282" w:name="_ETM_Q13_360630"/>
      <w:bookmarkEnd w:id="9282"/>
      <w:r>
        <w:rPr>
          <w:rtl/>
        </w:rPr>
        <w:t xml:space="preserve">הביתה </w:t>
      </w:r>
      <w:bookmarkStart w:id="9283" w:name="_ETM_Q13_361110"/>
      <w:bookmarkEnd w:id="9283"/>
      <w:r>
        <w:rPr>
          <w:rtl/>
        </w:rPr>
        <w:t xml:space="preserve">או </w:t>
      </w:r>
      <w:bookmarkStart w:id="9284" w:name="_ETM_Q13_361230"/>
      <w:bookmarkEnd w:id="9284"/>
      <w:r>
        <w:rPr>
          <w:rtl/>
        </w:rPr>
        <w:t xml:space="preserve">שהוא </w:t>
      </w:r>
      <w:bookmarkStart w:id="9285" w:name="_ETM_Q13_361410"/>
      <w:bookmarkEnd w:id="9285"/>
      <w:r>
        <w:rPr>
          <w:rtl/>
        </w:rPr>
        <w:t xml:space="preserve">יגמור </w:t>
      </w:r>
      <w:bookmarkStart w:id="9286" w:name="_ETM_Q13_363129"/>
      <w:bookmarkEnd w:id="9286"/>
      <w:r>
        <w:rPr>
          <w:rtl/>
        </w:rPr>
        <w:t xml:space="preserve">כמו </w:t>
      </w:r>
      <w:bookmarkStart w:id="9287" w:name="_ETM_Q13_363400"/>
      <w:bookmarkEnd w:id="9287"/>
      <w:r>
        <w:rPr>
          <w:rFonts w:hint="cs"/>
          <w:rtl/>
        </w:rPr>
        <w:t>הירש</w:t>
      </w:r>
      <w:r>
        <w:rPr>
          <w:rtl/>
        </w:rPr>
        <w:t xml:space="preserve"> </w:t>
      </w:r>
      <w:bookmarkStart w:id="9288" w:name="_ETM_Q13_363819"/>
      <w:bookmarkEnd w:id="9288"/>
      <w:r>
        <w:rPr>
          <w:rtl/>
        </w:rPr>
        <w:t xml:space="preserve">וכרמל </w:t>
      </w:r>
      <w:bookmarkStart w:id="9289" w:name="_ETM_Q13_364510"/>
      <w:bookmarkEnd w:id="9289"/>
      <w:r>
        <w:rPr>
          <w:rtl/>
        </w:rPr>
        <w:t xml:space="preserve">ועדן </w:t>
      </w:r>
      <w:bookmarkStart w:id="9290" w:name="_ETM_Q13_365650"/>
      <w:bookmarkEnd w:id="9290"/>
      <w:r>
        <w:rPr>
          <w:rtl/>
        </w:rPr>
        <w:t xml:space="preserve">ויותם </w:t>
      </w:r>
      <w:bookmarkStart w:id="9291" w:name="_ETM_Q13_366310"/>
      <w:bookmarkEnd w:id="9291"/>
      <w:r>
        <w:rPr>
          <w:rtl/>
        </w:rPr>
        <w:t>ואלון</w:t>
      </w:r>
      <w:r>
        <w:rPr>
          <w:rFonts w:hint="cs"/>
          <w:rtl/>
        </w:rPr>
        <w:t>?</w:t>
      </w:r>
    </w:p>
    <w:p w:rsidR="009073FD" w:rsidRDefault="009073FD" w:rsidP="002D07EE">
      <w:pPr>
        <w:rPr>
          <w:rtl/>
        </w:rPr>
      </w:pPr>
    </w:p>
    <w:p w:rsidR="009073FD" w:rsidRDefault="009073FD" w:rsidP="007471B1">
      <w:pPr>
        <w:rPr>
          <w:rtl/>
        </w:rPr>
      </w:pPr>
      <w:bookmarkStart w:id="9292" w:name="_ETM_Q13_367000"/>
      <w:bookmarkStart w:id="9293" w:name="_ETM_Q13_368919"/>
      <w:bookmarkEnd w:id="9292"/>
      <w:bookmarkEnd w:id="9293"/>
      <w:r>
        <w:rPr>
          <w:rtl/>
        </w:rPr>
        <w:t xml:space="preserve">זו </w:t>
      </w:r>
      <w:bookmarkStart w:id="9294" w:name="_ETM_Q13_369279"/>
      <w:bookmarkEnd w:id="9294"/>
      <w:r>
        <w:rPr>
          <w:rtl/>
        </w:rPr>
        <w:t xml:space="preserve">מחשבה </w:t>
      </w:r>
      <w:bookmarkStart w:id="9295" w:name="_ETM_Q13_369790"/>
      <w:bookmarkEnd w:id="9295"/>
      <w:r>
        <w:rPr>
          <w:rtl/>
        </w:rPr>
        <w:t>נוראה</w:t>
      </w:r>
      <w:r>
        <w:rPr>
          <w:rFonts w:hint="cs"/>
          <w:rtl/>
        </w:rPr>
        <w:t>,</w:t>
      </w:r>
      <w:r>
        <w:rPr>
          <w:rtl/>
        </w:rPr>
        <w:t xml:space="preserve"> </w:t>
      </w:r>
      <w:bookmarkStart w:id="9296" w:name="_ETM_Q13_371830"/>
      <w:bookmarkEnd w:id="9296"/>
      <w:r>
        <w:rPr>
          <w:rtl/>
        </w:rPr>
        <w:t xml:space="preserve">אבל </w:t>
      </w:r>
      <w:bookmarkStart w:id="9297" w:name="_ETM_Q13_372010"/>
      <w:bookmarkEnd w:id="9297"/>
      <w:r>
        <w:rPr>
          <w:rtl/>
        </w:rPr>
        <w:t xml:space="preserve">אנחנו </w:t>
      </w:r>
      <w:bookmarkStart w:id="9298" w:name="_ETM_Q13_372190"/>
      <w:bookmarkEnd w:id="9298"/>
      <w:r>
        <w:rPr>
          <w:rtl/>
        </w:rPr>
        <w:t xml:space="preserve">לא </w:t>
      </w:r>
      <w:bookmarkStart w:id="9299" w:name="_ETM_Q13_372310"/>
      <w:bookmarkEnd w:id="9299"/>
      <w:r>
        <w:rPr>
          <w:rtl/>
        </w:rPr>
        <w:t xml:space="preserve">מצליחים </w:t>
      </w:r>
      <w:bookmarkStart w:id="9300" w:name="_ETM_Q13_372669"/>
      <w:bookmarkEnd w:id="9300"/>
      <w:r>
        <w:rPr>
          <w:rtl/>
        </w:rPr>
        <w:t xml:space="preserve">להימנע </w:t>
      </w:r>
      <w:bookmarkStart w:id="9301" w:name="_ETM_Q13_373060"/>
      <w:bookmarkEnd w:id="9301"/>
      <w:r>
        <w:rPr>
          <w:rtl/>
        </w:rPr>
        <w:t>ממנ</w:t>
      </w:r>
      <w:r>
        <w:rPr>
          <w:rFonts w:hint="cs"/>
          <w:rtl/>
        </w:rPr>
        <w:t>ה.</w:t>
      </w:r>
      <w:r>
        <w:rPr>
          <w:rtl/>
        </w:rPr>
        <w:t xml:space="preserve"> </w:t>
      </w:r>
      <w:bookmarkStart w:id="9302" w:name="_ETM_Q13_374340"/>
      <w:bookmarkEnd w:id="9302"/>
      <w:r>
        <w:rPr>
          <w:rtl/>
        </w:rPr>
        <w:t xml:space="preserve">מה </w:t>
      </w:r>
      <w:bookmarkStart w:id="9303" w:name="_ETM_Q13_374669"/>
      <w:bookmarkEnd w:id="9303"/>
      <w:r>
        <w:rPr>
          <w:rtl/>
        </w:rPr>
        <w:t>תעשו</w:t>
      </w:r>
      <w:r>
        <w:rPr>
          <w:rFonts w:hint="cs"/>
          <w:rtl/>
        </w:rPr>
        <w:t>?</w:t>
      </w:r>
      <w:r>
        <w:rPr>
          <w:rtl/>
        </w:rPr>
        <w:t xml:space="preserve"> </w:t>
      </w:r>
      <w:bookmarkStart w:id="9304" w:name="_ETM_Q13_376550"/>
      <w:bookmarkEnd w:id="9304"/>
      <w:r>
        <w:rPr>
          <w:rtl/>
        </w:rPr>
        <w:t xml:space="preserve">לא </w:t>
      </w:r>
      <w:bookmarkStart w:id="9305" w:name="_ETM_Q13_376700"/>
      <w:bookmarkEnd w:id="9305"/>
      <w:r>
        <w:rPr>
          <w:rtl/>
        </w:rPr>
        <w:t xml:space="preserve">חשוב </w:t>
      </w:r>
      <w:bookmarkStart w:id="9306" w:name="_ETM_Q13_377030"/>
      <w:bookmarkEnd w:id="9306"/>
      <w:r>
        <w:rPr>
          <w:rtl/>
        </w:rPr>
        <w:t xml:space="preserve">מה </w:t>
      </w:r>
      <w:bookmarkStart w:id="9307" w:name="_ETM_Q13_377150"/>
      <w:bookmarkEnd w:id="9307"/>
      <w:r>
        <w:rPr>
          <w:rtl/>
        </w:rPr>
        <w:t>תגיד</w:t>
      </w:r>
      <w:r>
        <w:rPr>
          <w:rFonts w:hint="cs"/>
          <w:rtl/>
        </w:rPr>
        <w:t xml:space="preserve">ו; </w:t>
      </w:r>
      <w:bookmarkStart w:id="9308" w:name="_ETM_Q13_378200"/>
      <w:bookmarkEnd w:id="9308"/>
      <w:r>
        <w:rPr>
          <w:rtl/>
        </w:rPr>
        <w:t xml:space="preserve">לא </w:t>
      </w:r>
      <w:bookmarkStart w:id="9309" w:name="_ETM_Q13_378500"/>
      <w:bookmarkEnd w:id="9309"/>
      <w:r>
        <w:rPr>
          <w:rtl/>
        </w:rPr>
        <w:t xml:space="preserve">חשוב </w:t>
      </w:r>
      <w:bookmarkStart w:id="9310" w:name="_ETM_Q13_378860"/>
      <w:bookmarkEnd w:id="9310"/>
      <w:r>
        <w:rPr>
          <w:rtl/>
        </w:rPr>
        <w:t xml:space="preserve">מה </w:t>
      </w:r>
      <w:bookmarkStart w:id="9311" w:name="_ETM_Q13_379010"/>
      <w:bookmarkEnd w:id="9311"/>
      <w:r>
        <w:rPr>
          <w:rFonts w:hint="cs"/>
          <w:rtl/>
        </w:rPr>
        <w:t>ת</w:t>
      </w:r>
      <w:r>
        <w:rPr>
          <w:rtl/>
        </w:rPr>
        <w:t>ענו</w:t>
      </w:r>
      <w:r>
        <w:rPr>
          <w:rFonts w:hint="cs"/>
          <w:rtl/>
        </w:rPr>
        <w:t>;</w:t>
      </w:r>
      <w:r>
        <w:rPr>
          <w:rtl/>
        </w:rPr>
        <w:t xml:space="preserve"> </w:t>
      </w:r>
      <w:bookmarkStart w:id="9312" w:name="_ETM_Q13_379370"/>
      <w:bookmarkEnd w:id="9312"/>
      <w:r>
        <w:rPr>
          <w:rtl/>
        </w:rPr>
        <w:t xml:space="preserve">חשוב </w:t>
      </w:r>
      <w:bookmarkStart w:id="9313" w:name="_ETM_Q13_380360"/>
      <w:bookmarkEnd w:id="9313"/>
      <w:r>
        <w:rPr>
          <w:rtl/>
        </w:rPr>
        <w:t xml:space="preserve">רק </w:t>
      </w:r>
      <w:bookmarkStart w:id="9314" w:name="_ETM_Q13_380720"/>
      <w:bookmarkEnd w:id="9314"/>
      <w:r>
        <w:rPr>
          <w:rtl/>
        </w:rPr>
        <w:t xml:space="preserve">מה </w:t>
      </w:r>
      <w:bookmarkStart w:id="9315" w:name="_ETM_Q13_380900"/>
      <w:bookmarkEnd w:id="9315"/>
      <w:r>
        <w:rPr>
          <w:rtl/>
        </w:rPr>
        <w:t xml:space="preserve">אתם </w:t>
      </w:r>
      <w:bookmarkStart w:id="9316" w:name="_ETM_Q13_381169"/>
      <w:bookmarkEnd w:id="9316"/>
      <w:r>
        <w:rPr>
          <w:rtl/>
        </w:rPr>
        <w:t>עושים</w:t>
      </w:r>
      <w:r w:rsidR="007471B1">
        <w:rPr>
          <w:rFonts w:hint="cs"/>
          <w:rtl/>
        </w:rPr>
        <w:t>;</w:t>
      </w:r>
      <w:r>
        <w:rPr>
          <w:rtl/>
        </w:rPr>
        <w:t xml:space="preserve"> </w:t>
      </w:r>
      <w:bookmarkStart w:id="9317" w:name="_ETM_Q13_382930"/>
      <w:bookmarkEnd w:id="9317"/>
      <w:r>
        <w:rPr>
          <w:rtl/>
        </w:rPr>
        <w:t xml:space="preserve">יותר </w:t>
      </w:r>
      <w:bookmarkStart w:id="9318" w:name="_ETM_Q13_383349"/>
      <w:bookmarkEnd w:id="9318"/>
      <w:r>
        <w:rPr>
          <w:rtl/>
        </w:rPr>
        <w:t>מזה</w:t>
      </w:r>
      <w:r>
        <w:rPr>
          <w:rFonts w:hint="cs"/>
          <w:rtl/>
        </w:rPr>
        <w:t>,</w:t>
      </w:r>
      <w:r>
        <w:rPr>
          <w:rtl/>
        </w:rPr>
        <w:t xml:space="preserve"> </w:t>
      </w:r>
      <w:bookmarkStart w:id="9319" w:name="_ETM_Q13_384040"/>
      <w:bookmarkEnd w:id="9319"/>
      <w:r>
        <w:rPr>
          <w:rtl/>
        </w:rPr>
        <w:t xml:space="preserve">מה </w:t>
      </w:r>
      <w:bookmarkStart w:id="9320" w:name="_ETM_Q13_384249"/>
      <w:bookmarkEnd w:id="9320"/>
      <w:r>
        <w:rPr>
          <w:rtl/>
        </w:rPr>
        <w:t xml:space="preserve">אתם </w:t>
      </w:r>
      <w:bookmarkStart w:id="9321" w:name="_ETM_Q13_384519"/>
      <w:bookmarkEnd w:id="9321"/>
      <w:r>
        <w:rPr>
          <w:rtl/>
        </w:rPr>
        <w:t xml:space="preserve">לא </w:t>
      </w:r>
      <w:bookmarkStart w:id="9322" w:name="_ETM_Q13_384639"/>
      <w:bookmarkEnd w:id="9322"/>
      <w:r>
        <w:rPr>
          <w:rtl/>
        </w:rPr>
        <w:t>עושים</w:t>
      </w:r>
      <w:r>
        <w:rPr>
          <w:rFonts w:hint="cs"/>
          <w:rtl/>
        </w:rPr>
        <w:t>.</w:t>
      </w:r>
      <w:r>
        <w:rPr>
          <w:rtl/>
        </w:rPr>
        <w:t xml:space="preserve"> </w:t>
      </w:r>
      <w:bookmarkStart w:id="9323" w:name="_ETM_Q13_385060"/>
      <w:bookmarkEnd w:id="9323"/>
      <w:r>
        <w:rPr>
          <w:rtl/>
        </w:rPr>
        <w:t xml:space="preserve">הנאומים </w:t>
      </w:r>
      <w:bookmarkStart w:id="9324" w:name="_ETM_Q13_386139"/>
      <w:bookmarkEnd w:id="9324"/>
      <w:r>
        <w:rPr>
          <w:rtl/>
        </w:rPr>
        <w:t>מצוחצחים</w:t>
      </w:r>
      <w:r>
        <w:rPr>
          <w:rFonts w:hint="cs"/>
          <w:rtl/>
        </w:rPr>
        <w:t>,</w:t>
      </w:r>
      <w:r>
        <w:rPr>
          <w:rtl/>
        </w:rPr>
        <w:t xml:space="preserve"> </w:t>
      </w:r>
      <w:bookmarkStart w:id="9325" w:name="_ETM_Q13_387549"/>
      <w:bookmarkEnd w:id="9325"/>
      <w:r>
        <w:rPr>
          <w:rFonts w:hint="cs"/>
          <w:rtl/>
        </w:rPr>
        <w:t>רהוטים,</w:t>
      </w:r>
      <w:r>
        <w:rPr>
          <w:rtl/>
        </w:rPr>
        <w:t xml:space="preserve"> </w:t>
      </w:r>
      <w:bookmarkStart w:id="9326" w:name="_ETM_Q13_389190"/>
      <w:bookmarkEnd w:id="9326"/>
      <w:r>
        <w:rPr>
          <w:rtl/>
        </w:rPr>
        <w:t>מלא</w:t>
      </w:r>
      <w:r>
        <w:rPr>
          <w:rFonts w:hint="cs"/>
          <w:rtl/>
        </w:rPr>
        <w:t>י</w:t>
      </w:r>
      <w:r>
        <w:rPr>
          <w:rtl/>
        </w:rPr>
        <w:t xml:space="preserve"> </w:t>
      </w:r>
      <w:bookmarkStart w:id="9327" w:name="_ETM_Q13_389550"/>
      <w:bookmarkEnd w:id="9327"/>
      <w:r>
        <w:rPr>
          <w:rtl/>
        </w:rPr>
        <w:t>פתוס</w:t>
      </w:r>
      <w:r>
        <w:rPr>
          <w:rFonts w:hint="cs"/>
          <w:rtl/>
        </w:rPr>
        <w:t>,</w:t>
      </w:r>
      <w:r>
        <w:rPr>
          <w:rtl/>
        </w:rPr>
        <w:t xml:space="preserve"> </w:t>
      </w:r>
      <w:bookmarkStart w:id="9328" w:name="_ETM_Q13_390090"/>
      <w:bookmarkEnd w:id="9328"/>
      <w:r>
        <w:rPr>
          <w:rtl/>
        </w:rPr>
        <w:t>באנגלית</w:t>
      </w:r>
      <w:r>
        <w:rPr>
          <w:rFonts w:hint="cs"/>
          <w:rtl/>
        </w:rPr>
        <w:t>,</w:t>
      </w:r>
      <w:r>
        <w:rPr>
          <w:rtl/>
        </w:rPr>
        <w:t xml:space="preserve"> </w:t>
      </w:r>
      <w:bookmarkStart w:id="9329" w:name="_ETM_Q13_390690"/>
      <w:bookmarkEnd w:id="9329"/>
      <w:r>
        <w:rPr>
          <w:rtl/>
        </w:rPr>
        <w:t>בעברית</w:t>
      </w:r>
      <w:r>
        <w:rPr>
          <w:rFonts w:hint="cs"/>
          <w:rtl/>
        </w:rPr>
        <w:t>,</w:t>
      </w:r>
      <w:r>
        <w:rPr>
          <w:rtl/>
        </w:rPr>
        <w:t xml:space="preserve"> </w:t>
      </w:r>
      <w:bookmarkStart w:id="9330" w:name="_ETM_Q13_392069"/>
      <w:bookmarkEnd w:id="9330"/>
      <w:r>
        <w:rPr>
          <w:rtl/>
        </w:rPr>
        <w:t xml:space="preserve">אבל </w:t>
      </w:r>
      <w:bookmarkStart w:id="9331" w:name="_ETM_Q13_392370"/>
      <w:bookmarkEnd w:id="9331"/>
      <w:r>
        <w:rPr>
          <w:rtl/>
        </w:rPr>
        <w:t xml:space="preserve">אין </w:t>
      </w:r>
      <w:bookmarkStart w:id="9332" w:name="_ETM_Q13_392580"/>
      <w:bookmarkEnd w:id="9332"/>
      <w:r>
        <w:rPr>
          <w:rtl/>
        </w:rPr>
        <w:t xml:space="preserve">מאחוריהם </w:t>
      </w:r>
      <w:bookmarkStart w:id="9333" w:name="_ETM_Q13_393120"/>
      <w:bookmarkEnd w:id="9333"/>
      <w:r>
        <w:rPr>
          <w:rtl/>
        </w:rPr>
        <w:t>כלום</w:t>
      </w:r>
      <w:r>
        <w:rPr>
          <w:rFonts w:hint="cs"/>
          <w:rtl/>
        </w:rPr>
        <w:t>,</w:t>
      </w:r>
      <w:r>
        <w:rPr>
          <w:rtl/>
        </w:rPr>
        <w:t xml:space="preserve"> </w:t>
      </w:r>
      <w:bookmarkStart w:id="9334" w:name="_ETM_Q13_393450"/>
      <w:bookmarkEnd w:id="9334"/>
      <w:r>
        <w:rPr>
          <w:rtl/>
        </w:rPr>
        <w:t xml:space="preserve">כי </w:t>
      </w:r>
      <w:bookmarkStart w:id="9335" w:name="_ETM_Q13_393599"/>
      <w:bookmarkEnd w:id="9335"/>
      <w:r>
        <w:rPr>
          <w:rtl/>
        </w:rPr>
        <w:t xml:space="preserve">אתם </w:t>
      </w:r>
      <w:bookmarkStart w:id="9336" w:name="_ETM_Q13_393840"/>
      <w:bookmarkEnd w:id="9336"/>
      <w:r>
        <w:rPr>
          <w:rtl/>
        </w:rPr>
        <w:t xml:space="preserve">לא </w:t>
      </w:r>
      <w:bookmarkStart w:id="9337" w:name="_ETM_Q13_394169"/>
      <w:bookmarkEnd w:id="9337"/>
      <w:r>
        <w:rPr>
          <w:rtl/>
        </w:rPr>
        <w:t xml:space="preserve">עושים </w:t>
      </w:r>
      <w:bookmarkStart w:id="9338" w:name="_ETM_Q13_394890"/>
      <w:bookmarkEnd w:id="9338"/>
      <w:r>
        <w:rPr>
          <w:rtl/>
        </w:rPr>
        <w:t xml:space="preserve">למענם </w:t>
      </w:r>
      <w:bookmarkStart w:id="9339" w:name="_ETM_Q13_396060"/>
      <w:bookmarkEnd w:id="9339"/>
      <w:r>
        <w:rPr>
          <w:rtl/>
        </w:rPr>
        <w:t xml:space="preserve">שום </w:t>
      </w:r>
      <w:bookmarkStart w:id="9340" w:name="_ETM_Q13_396390"/>
      <w:bookmarkEnd w:id="9340"/>
      <w:r>
        <w:rPr>
          <w:rtl/>
        </w:rPr>
        <w:t>דבר</w:t>
      </w:r>
      <w:r>
        <w:rPr>
          <w:rFonts w:hint="cs"/>
          <w:rtl/>
        </w:rPr>
        <w:t>.</w:t>
      </w:r>
      <w:bookmarkStart w:id="9341" w:name="_ETM_Q13_399000"/>
      <w:bookmarkStart w:id="9342" w:name="_ETM_Q13_397959"/>
      <w:bookmarkEnd w:id="9341"/>
      <w:bookmarkEnd w:id="9342"/>
      <w:r w:rsidR="007471B1">
        <w:rPr>
          <w:rFonts w:hint="cs"/>
          <w:rtl/>
        </w:rPr>
        <w:t xml:space="preserve"> </w:t>
      </w:r>
      <w:r>
        <w:rPr>
          <w:rtl/>
        </w:rPr>
        <w:t xml:space="preserve">חיילי </w:t>
      </w:r>
      <w:bookmarkStart w:id="9343" w:name="_ETM_Q13_398470"/>
      <w:bookmarkEnd w:id="9343"/>
      <w:r>
        <w:rPr>
          <w:rtl/>
        </w:rPr>
        <w:t xml:space="preserve">המילואים </w:t>
      </w:r>
      <w:bookmarkStart w:id="9344" w:name="_ETM_Q13_399220"/>
      <w:bookmarkEnd w:id="9344"/>
      <w:r>
        <w:rPr>
          <w:rtl/>
        </w:rPr>
        <w:t xml:space="preserve">לא </w:t>
      </w:r>
      <w:bookmarkStart w:id="9345" w:name="_ETM_Q13_399459"/>
      <w:bookmarkEnd w:id="9345"/>
      <w:r>
        <w:rPr>
          <w:rtl/>
        </w:rPr>
        <w:t xml:space="preserve">יכולים </w:t>
      </w:r>
      <w:bookmarkStart w:id="9346" w:name="_ETM_Q13_399879"/>
      <w:bookmarkEnd w:id="9346"/>
      <w:r>
        <w:rPr>
          <w:rtl/>
        </w:rPr>
        <w:t xml:space="preserve">לסמוך </w:t>
      </w:r>
      <w:bookmarkStart w:id="9347" w:name="_ETM_Q13_400330"/>
      <w:bookmarkEnd w:id="9347"/>
      <w:r>
        <w:rPr>
          <w:rtl/>
        </w:rPr>
        <w:t>עליכם</w:t>
      </w:r>
      <w:r>
        <w:rPr>
          <w:rFonts w:hint="cs"/>
          <w:rtl/>
        </w:rPr>
        <w:t>.</w:t>
      </w:r>
      <w:r>
        <w:rPr>
          <w:rtl/>
        </w:rPr>
        <w:t xml:space="preserve"> </w:t>
      </w:r>
      <w:bookmarkStart w:id="9348" w:name="_ETM_Q13_401809"/>
      <w:bookmarkEnd w:id="9348"/>
      <w:r>
        <w:rPr>
          <w:rFonts w:hint="cs"/>
          <w:rtl/>
        </w:rPr>
        <w:t>ה</w:t>
      </w:r>
      <w:r>
        <w:rPr>
          <w:rtl/>
        </w:rPr>
        <w:t xml:space="preserve">ם </w:t>
      </w:r>
      <w:bookmarkStart w:id="9349" w:name="_ETM_Q13_401959"/>
      <w:bookmarkEnd w:id="9349"/>
      <w:r>
        <w:rPr>
          <w:rtl/>
        </w:rPr>
        <w:t xml:space="preserve">מסתכלים </w:t>
      </w:r>
      <w:bookmarkStart w:id="9350" w:name="_ETM_Q13_402499"/>
      <w:bookmarkEnd w:id="9350"/>
      <w:r>
        <w:rPr>
          <w:rtl/>
        </w:rPr>
        <w:t xml:space="preserve">על </w:t>
      </w:r>
      <w:bookmarkStart w:id="9351" w:name="_ETM_Q13_402589"/>
      <w:bookmarkEnd w:id="9351"/>
      <w:r>
        <w:rPr>
          <w:rtl/>
        </w:rPr>
        <w:t xml:space="preserve">הממשלה </w:t>
      </w:r>
      <w:bookmarkStart w:id="9352" w:name="_ETM_Q13_403129"/>
      <w:bookmarkEnd w:id="9352"/>
      <w:r>
        <w:rPr>
          <w:rtl/>
        </w:rPr>
        <w:t>הז</w:t>
      </w:r>
      <w:r>
        <w:rPr>
          <w:rFonts w:hint="cs"/>
          <w:rtl/>
        </w:rPr>
        <w:t>את,</w:t>
      </w:r>
      <w:r>
        <w:rPr>
          <w:rtl/>
        </w:rPr>
        <w:t xml:space="preserve"> </w:t>
      </w:r>
      <w:bookmarkStart w:id="9353" w:name="_ETM_Q13_403339"/>
      <w:bookmarkEnd w:id="9353"/>
      <w:r>
        <w:rPr>
          <w:rtl/>
        </w:rPr>
        <w:t xml:space="preserve">מסתכלים </w:t>
      </w:r>
      <w:bookmarkStart w:id="9354" w:name="_ETM_Q13_403849"/>
      <w:bookmarkEnd w:id="9354"/>
      <w:r>
        <w:rPr>
          <w:rtl/>
        </w:rPr>
        <w:t>עליך</w:t>
      </w:r>
      <w:r>
        <w:rPr>
          <w:rFonts w:hint="cs"/>
          <w:rtl/>
        </w:rPr>
        <w:t>,</w:t>
      </w:r>
      <w:r>
        <w:rPr>
          <w:rtl/>
        </w:rPr>
        <w:t xml:space="preserve"> </w:t>
      </w:r>
      <w:bookmarkStart w:id="9355" w:name="_ETM_Q13_404209"/>
      <w:bookmarkEnd w:id="9355"/>
      <w:r>
        <w:rPr>
          <w:rtl/>
        </w:rPr>
        <w:t xml:space="preserve">מר </w:t>
      </w:r>
      <w:bookmarkStart w:id="9356" w:name="_ETM_Q13_404359"/>
      <w:bookmarkEnd w:id="9356"/>
      <w:r>
        <w:rPr>
          <w:rtl/>
        </w:rPr>
        <w:t>נתניהו</w:t>
      </w:r>
      <w:r>
        <w:rPr>
          <w:rFonts w:hint="cs"/>
          <w:rtl/>
        </w:rPr>
        <w:t>,</w:t>
      </w:r>
      <w:r>
        <w:rPr>
          <w:rtl/>
        </w:rPr>
        <w:t xml:space="preserve"> </w:t>
      </w:r>
      <w:bookmarkStart w:id="9357" w:name="_ETM_Q13_404870"/>
      <w:bookmarkEnd w:id="9357"/>
      <w:r>
        <w:rPr>
          <w:rtl/>
        </w:rPr>
        <w:t xml:space="preserve">והם </w:t>
      </w:r>
      <w:bookmarkStart w:id="9358" w:name="_ETM_Q13_405079"/>
      <w:bookmarkEnd w:id="9358"/>
      <w:r>
        <w:rPr>
          <w:rtl/>
        </w:rPr>
        <w:t xml:space="preserve">יודעים </w:t>
      </w:r>
      <w:bookmarkStart w:id="9359" w:name="_ETM_Q13_405829"/>
      <w:bookmarkEnd w:id="9359"/>
      <w:r>
        <w:rPr>
          <w:rtl/>
        </w:rPr>
        <w:t xml:space="preserve">שאין </w:t>
      </w:r>
      <w:bookmarkStart w:id="9360" w:name="_ETM_Q13_406699"/>
      <w:bookmarkEnd w:id="9360"/>
      <w:r>
        <w:rPr>
          <w:rtl/>
        </w:rPr>
        <w:t xml:space="preserve">על </w:t>
      </w:r>
      <w:bookmarkStart w:id="9361" w:name="_ETM_Q13_406939"/>
      <w:bookmarkEnd w:id="9361"/>
      <w:r>
        <w:rPr>
          <w:rtl/>
        </w:rPr>
        <w:t xml:space="preserve">מי </w:t>
      </w:r>
      <w:bookmarkStart w:id="9362" w:name="_ETM_Q13_407200"/>
      <w:bookmarkStart w:id="9363" w:name="_ETM_Q13_407470"/>
      <w:bookmarkEnd w:id="9362"/>
      <w:bookmarkEnd w:id="9363"/>
      <w:r>
        <w:rPr>
          <w:rtl/>
        </w:rPr>
        <w:t>לסמוך</w:t>
      </w:r>
      <w:r>
        <w:rPr>
          <w:rFonts w:hint="cs"/>
          <w:rtl/>
        </w:rPr>
        <w:t>.</w:t>
      </w:r>
      <w:r>
        <w:rPr>
          <w:rtl/>
        </w:rPr>
        <w:t xml:space="preserve"> </w:t>
      </w:r>
      <w:bookmarkStart w:id="9364" w:name="_ETM_Q13_408650"/>
      <w:bookmarkEnd w:id="9364"/>
      <w:r>
        <w:rPr>
          <w:rtl/>
        </w:rPr>
        <w:t>אי</w:t>
      </w:r>
      <w:bookmarkStart w:id="9365" w:name="_ETM_Q13_408859"/>
      <w:bookmarkEnd w:id="9365"/>
      <w:r>
        <w:rPr>
          <w:rFonts w:hint="cs"/>
          <w:rtl/>
        </w:rPr>
        <w:t>-</w:t>
      </w:r>
      <w:r>
        <w:rPr>
          <w:rtl/>
        </w:rPr>
        <w:t xml:space="preserve">אפשר </w:t>
      </w:r>
      <w:bookmarkStart w:id="9366" w:name="_ETM_Q13_409669"/>
      <w:bookmarkEnd w:id="9366"/>
      <w:r>
        <w:rPr>
          <w:rtl/>
        </w:rPr>
        <w:t xml:space="preserve">לסמוך </w:t>
      </w:r>
      <w:bookmarkStart w:id="9367" w:name="_ETM_Q13_410150"/>
      <w:bookmarkEnd w:id="9367"/>
      <w:r>
        <w:rPr>
          <w:rtl/>
        </w:rPr>
        <w:t>עליך</w:t>
      </w:r>
      <w:r>
        <w:rPr>
          <w:rFonts w:hint="cs"/>
          <w:rtl/>
        </w:rPr>
        <w:t>.</w:t>
      </w:r>
      <w:r>
        <w:rPr>
          <w:rtl/>
        </w:rPr>
        <w:t xml:space="preserve"> </w:t>
      </w:r>
      <w:bookmarkStart w:id="9368" w:name="_ETM_Q13_412239"/>
      <w:bookmarkEnd w:id="9368"/>
      <w:r>
        <w:rPr>
          <w:rtl/>
        </w:rPr>
        <w:t xml:space="preserve">הם </w:t>
      </w:r>
      <w:bookmarkStart w:id="9369" w:name="_ETM_Q13_412360"/>
      <w:bookmarkEnd w:id="9369"/>
      <w:r>
        <w:rPr>
          <w:rtl/>
        </w:rPr>
        <w:t xml:space="preserve">מוכנים </w:t>
      </w:r>
      <w:bookmarkStart w:id="9370" w:name="_ETM_Q13_412810"/>
      <w:bookmarkEnd w:id="9370"/>
      <w:r>
        <w:rPr>
          <w:rtl/>
        </w:rPr>
        <w:t xml:space="preserve">להקריב </w:t>
      </w:r>
      <w:bookmarkStart w:id="9371" w:name="_ETM_Q13_413170"/>
      <w:bookmarkEnd w:id="9371"/>
      <w:r>
        <w:rPr>
          <w:rtl/>
        </w:rPr>
        <w:t xml:space="preserve">את </w:t>
      </w:r>
      <w:bookmarkStart w:id="9372" w:name="_ETM_Q13_413260"/>
      <w:bookmarkEnd w:id="9372"/>
      <w:r>
        <w:rPr>
          <w:rtl/>
        </w:rPr>
        <w:t>חייהם</w:t>
      </w:r>
      <w:r>
        <w:rPr>
          <w:rFonts w:hint="cs"/>
          <w:rtl/>
        </w:rPr>
        <w:t xml:space="preserve"> – </w:t>
      </w:r>
      <w:bookmarkStart w:id="9373" w:name="_ETM_Q13_414749"/>
      <w:bookmarkEnd w:id="9373"/>
      <w:r>
        <w:rPr>
          <w:rtl/>
        </w:rPr>
        <w:t xml:space="preserve">הממשלה </w:t>
      </w:r>
      <w:bookmarkStart w:id="9374" w:name="_ETM_Q13_415290"/>
      <w:bookmarkEnd w:id="9374"/>
      <w:r>
        <w:rPr>
          <w:rtl/>
        </w:rPr>
        <w:t xml:space="preserve">לא </w:t>
      </w:r>
      <w:bookmarkStart w:id="9375" w:name="_ETM_Q13_415439"/>
      <w:bookmarkEnd w:id="9375"/>
      <w:r>
        <w:rPr>
          <w:rtl/>
        </w:rPr>
        <w:t xml:space="preserve">מוכנה </w:t>
      </w:r>
      <w:bookmarkStart w:id="9376" w:name="_ETM_Q13_415829"/>
      <w:bookmarkEnd w:id="9376"/>
      <w:r>
        <w:rPr>
          <w:rtl/>
        </w:rPr>
        <w:t xml:space="preserve">להקריב </w:t>
      </w:r>
      <w:bookmarkStart w:id="9377" w:name="_ETM_Q13_416279"/>
      <w:bookmarkEnd w:id="9377"/>
      <w:r>
        <w:rPr>
          <w:rtl/>
        </w:rPr>
        <w:t xml:space="preserve">אפילו </w:t>
      </w:r>
      <w:bookmarkStart w:id="9378" w:name="_ETM_Q13_417040"/>
      <w:bookmarkEnd w:id="9378"/>
      <w:r>
        <w:rPr>
          <w:rtl/>
        </w:rPr>
        <w:t>כיסא</w:t>
      </w:r>
      <w:r>
        <w:rPr>
          <w:rFonts w:hint="cs"/>
          <w:rtl/>
        </w:rPr>
        <w:t>.</w:t>
      </w:r>
      <w:r>
        <w:rPr>
          <w:rtl/>
        </w:rPr>
        <w:t xml:space="preserve"> </w:t>
      </w:r>
      <w:bookmarkStart w:id="9379" w:name="_ETM_Q13_419200"/>
      <w:bookmarkEnd w:id="9379"/>
      <w:r>
        <w:rPr>
          <w:rtl/>
        </w:rPr>
        <w:t xml:space="preserve">הם </w:t>
      </w:r>
      <w:bookmarkStart w:id="9380" w:name="_ETM_Q13_419319"/>
      <w:bookmarkEnd w:id="9380"/>
      <w:r>
        <w:rPr>
          <w:rtl/>
        </w:rPr>
        <w:t xml:space="preserve">מוכנים </w:t>
      </w:r>
      <w:bookmarkStart w:id="9381" w:name="_ETM_Q13_420159"/>
      <w:bookmarkEnd w:id="9381"/>
      <w:r>
        <w:rPr>
          <w:rtl/>
        </w:rPr>
        <w:t xml:space="preserve">לסכן </w:t>
      </w:r>
      <w:bookmarkStart w:id="9382" w:name="_ETM_Q13_420760"/>
      <w:bookmarkEnd w:id="9382"/>
      <w:r>
        <w:rPr>
          <w:rtl/>
        </w:rPr>
        <w:t xml:space="preserve">את </w:t>
      </w:r>
      <w:bookmarkStart w:id="9383" w:name="_ETM_Q13_420879"/>
      <w:bookmarkEnd w:id="9383"/>
      <w:r>
        <w:rPr>
          <w:rtl/>
        </w:rPr>
        <w:t>חייהם</w:t>
      </w:r>
      <w:r>
        <w:rPr>
          <w:rFonts w:hint="cs"/>
          <w:rtl/>
        </w:rPr>
        <w:t xml:space="preserve"> –</w:t>
      </w:r>
      <w:r>
        <w:rPr>
          <w:rtl/>
        </w:rPr>
        <w:t xml:space="preserve"> </w:t>
      </w:r>
      <w:bookmarkStart w:id="9384" w:name="_ETM_Q13_421269"/>
      <w:bookmarkEnd w:id="9384"/>
      <w:r>
        <w:rPr>
          <w:rFonts w:hint="cs"/>
          <w:rtl/>
        </w:rPr>
        <w:t>ראש הממשלה</w:t>
      </w:r>
      <w:r>
        <w:rPr>
          <w:rtl/>
        </w:rPr>
        <w:t xml:space="preserve"> </w:t>
      </w:r>
      <w:bookmarkStart w:id="9385" w:name="_ETM_Q13_421900"/>
      <w:bookmarkEnd w:id="9385"/>
      <w:r>
        <w:rPr>
          <w:rtl/>
        </w:rPr>
        <w:t xml:space="preserve">לא </w:t>
      </w:r>
      <w:bookmarkStart w:id="9386" w:name="_ETM_Q13_421989"/>
      <w:bookmarkEnd w:id="9386"/>
      <w:r>
        <w:rPr>
          <w:rtl/>
        </w:rPr>
        <w:t xml:space="preserve">מוכן </w:t>
      </w:r>
      <w:bookmarkStart w:id="9387" w:name="_ETM_Q13_422319"/>
      <w:bookmarkEnd w:id="9387"/>
      <w:r>
        <w:rPr>
          <w:rtl/>
        </w:rPr>
        <w:t xml:space="preserve">לקחת </w:t>
      </w:r>
      <w:bookmarkStart w:id="9388" w:name="_ETM_Q13_422739"/>
      <w:bookmarkEnd w:id="9388"/>
      <w:r>
        <w:rPr>
          <w:rtl/>
        </w:rPr>
        <w:t xml:space="preserve">את </w:t>
      </w:r>
      <w:bookmarkStart w:id="9389" w:name="_ETM_Q13_422890"/>
      <w:bookmarkEnd w:id="9389"/>
      <w:r>
        <w:rPr>
          <w:rtl/>
        </w:rPr>
        <w:t xml:space="preserve">הסיכון </w:t>
      </w:r>
      <w:bookmarkStart w:id="9390" w:name="_ETM_Q13_423730"/>
      <w:bookmarkEnd w:id="9390"/>
      <w:r>
        <w:rPr>
          <w:rtl/>
        </w:rPr>
        <w:t xml:space="preserve">הפוליטי </w:t>
      </w:r>
      <w:bookmarkStart w:id="9391" w:name="_ETM_Q13_424329"/>
      <w:bookmarkEnd w:id="9391"/>
      <w:r>
        <w:rPr>
          <w:rtl/>
        </w:rPr>
        <w:t xml:space="preserve">הכי </w:t>
      </w:r>
      <w:bookmarkStart w:id="9392" w:name="_ETM_Q13_424540"/>
      <w:bookmarkEnd w:id="9392"/>
      <w:r>
        <w:rPr>
          <w:rtl/>
        </w:rPr>
        <w:t xml:space="preserve">קטן </w:t>
      </w:r>
      <w:bookmarkStart w:id="9393" w:name="_ETM_Q13_426199"/>
      <w:bookmarkEnd w:id="9393"/>
      <w:r>
        <w:rPr>
          <w:rtl/>
        </w:rPr>
        <w:t xml:space="preserve">כדי </w:t>
      </w:r>
      <w:bookmarkStart w:id="9394" w:name="_ETM_Q13_426439"/>
      <w:bookmarkEnd w:id="9394"/>
      <w:r>
        <w:rPr>
          <w:rtl/>
        </w:rPr>
        <w:t xml:space="preserve">להחזיר </w:t>
      </w:r>
      <w:bookmarkStart w:id="9395" w:name="_ETM_Q13_426889"/>
      <w:bookmarkEnd w:id="9395"/>
      <w:r>
        <w:rPr>
          <w:rtl/>
        </w:rPr>
        <w:t xml:space="preserve">101 </w:t>
      </w:r>
      <w:bookmarkStart w:id="9396" w:name="_ETM_Q13_427400"/>
      <w:bookmarkEnd w:id="9396"/>
      <w:r>
        <w:rPr>
          <w:rtl/>
        </w:rPr>
        <w:t xml:space="preserve">חטופים </w:t>
      </w:r>
      <w:bookmarkStart w:id="9397" w:name="_ETM_Q13_427909"/>
      <w:bookmarkEnd w:id="9397"/>
      <w:r>
        <w:rPr>
          <w:rtl/>
        </w:rPr>
        <w:t>הביתה</w:t>
      </w:r>
      <w:r>
        <w:rPr>
          <w:rFonts w:hint="cs"/>
          <w:rtl/>
        </w:rPr>
        <w:t>.</w:t>
      </w:r>
      <w:bookmarkStart w:id="9398" w:name="_ETM_Q13_429000"/>
      <w:bookmarkStart w:id="9399" w:name="_ETM_Q13_429230"/>
      <w:bookmarkEnd w:id="9398"/>
      <w:bookmarkEnd w:id="9399"/>
      <w:r>
        <w:rPr>
          <w:rFonts w:hint="cs"/>
          <w:rtl/>
        </w:rPr>
        <w:t xml:space="preserve"> </w:t>
      </w:r>
      <w:r>
        <w:rPr>
          <w:rtl/>
        </w:rPr>
        <w:t xml:space="preserve">101 </w:t>
      </w:r>
      <w:bookmarkStart w:id="9400" w:name="_ETM_Q13_429920"/>
      <w:bookmarkEnd w:id="9400"/>
      <w:r>
        <w:rPr>
          <w:rtl/>
        </w:rPr>
        <w:t>אנשים</w:t>
      </w:r>
      <w:r>
        <w:rPr>
          <w:rFonts w:hint="cs"/>
          <w:rtl/>
        </w:rPr>
        <w:t>,</w:t>
      </w:r>
      <w:r>
        <w:rPr>
          <w:rtl/>
        </w:rPr>
        <w:t xml:space="preserve"> </w:t>
      </w:r>
      <w:bookmarkStart w:id="9401" w:name="_ETM_Q13_430370"/>
      <w:bookmarkEnd w:id="9401"/>
      <w:r>
        <w:rPr>
          <w:rtl/>
        </w:rPr>
        <w:t>זקנים</w:t>
      </w:r>
      <w:r>
        <w:rPr>
          <w:rFonts w:hint="cs"/>
          <w:rtl/>
        </w:rPr>
        <w:t>,</w:t>
      </w:r>
      <w:r>
        <w:rPr>
          <w:rtl/>
        </w:rPr>
        <w:t xml:space="preserve"> </w:t>
      </w:r>
      <w:bookmarkStart w:id="9402" w:name="_ETM_Q13_430880"/>
      <w:bookmarkEnd w:id="9402"/>
      <w:r>
        <w:rPr>
          <w:rtl/>
        </w:rPr>
        <w:t>ילדים</w:t>
      </w:r>
      <w:r>
        <w:rPr>
          <w:rFonts w:hint="cs"/>
          <w:rtl/>
        </w:rPr>
        <w:t>,</w:t>
      </w:r>
      <w:r>
        <w:rPr>
          <w:rtl/>
        </w:rPr>
        <w:t xml:space="preserve"> </w:t>
      </w:r>
      <w:bookmarkStart w:id="9403" w:name="_ETM_Q13_431420"/>
      <w:bookmarkEnd w:id="9403"/>
      <w:r>
        <w:rPr>
          <w:rtl/>
        </w:rPr>
        <w:t>נשים</w:t>
      </w:r>
      <w:r>
        <w:rPr>
          <w:rFonts w:hint="cs"/>
          <w:rtl/>
        </w:rPr>
        <w:t>,</w:t>
      </w:r>
      <w:r>
        <w:rPr>
          <w:rtl/>
        </w:rPr>
        <w:t xml:space="preserve"> </w:t>
      </w:r>
      <w:bookmarkStart w:id="9404" w:name="_ETM_Q13_432969"/>
      <w:bookmarkEnd w:id="9404"/>
      <w:r>
        <w:rPr>
          <w:rtl/>
        </w:rPr>
        <w:t xml:space="preserve">שנחטפו </w:t>
      </w:r>
      <w:bookmarkStart w:id="9405" w:name="_ETM_Q13_434260"/>
      <w:bookmarkEnd w:id="9405"/>
      <w:r>
        <w:rPr>
          <w:rtl/>
        </w:rPr>
        <w:t xml:space="preserve">במשמרת </w:t>
      </w:r>
      <w:bookmarkStart w:id="9406" w:name="_ETM_Q13_435430"/>
      <w:bookmarkEnd w:id="9406"/>
      <w:r>
        <w:rPr>
          <w:rtl/>
        </w:rPr>
        <w:t>שלכם</w:t>
      </w:r>
      <w:r>
        <w:rPr>
          <w:rFonts w:hint="cs"/>
          <w:rtl/>
        </w:rPr>
        <w:t>.</w:t>
      </w:r>
      <w:r>
        <w:rPr>
          <w:rtl/>
        </w:rPr>
        <w:t xml:space="preserve"> </w:t>
      </w:r>
      <w:bookmarkStart w:id="9407" w:name="_ETM_Q13_437720"/>
      <w:bookmarkEnd w:id="9407"/>
    </w:p>
    <w:p w:rsidR="009073FD" w:rsidRDefault="009073FD" w:rsidP="002D07EE">
      <w:pPr>
        <w:rPr>
          <w:rtl/>
        </w:rPr>
      </w:pPr>
    </w:p>
    <w:p w:rsidR="009073FD" w:rsidRDefault="009073FD" w:rsidP="007471B1">
      <w:pPr>
        <w:rPr>
          <w:rtl/>
        </w:rPr>
      </w:pPr>
      <w:bookmarkStart w:id="9408" w:name="_ETM_Q13_438000"/>
      <w:bookmarkEnd w:id="9408"/>
      <w:r>
        <w:rPr>
          <w:rtl/>
        </w:rPr>
        <w:t xml:space="preserve">אם </w:t>
      </w:r>
      <w:bookmarkStart w:id="9409" w:name="_ETM_Q13_437960"/>
      <w:bookmarkEnd w:id="9409"/>
      <w:r>
        <w:rPr>
          <w:rtl/>
        </w:rPr>
        <w:t xml:space="preserve">עוד </w:t>
      </w:r>
      <w:bookmarkStart w:id="9410" w:name="_ETM_Q13_438110"/>
      <w:bookmarkEnd w:id="9410"/>
      <w:r>
        <w:rPr>
          <w:rtl/>
        </w:rPr>
        <w:t xml:space="preserve">היו </w:t>
      </w:r>
      <w:bookmarkStart w:id="9411" w:name="_ETM_Q13_438319"/>
      <w:bookmarkEnd w:id="9411"/>
      <w:r>
        <w:rPr>
          <w:rtl/>
        </w:rPr>
        <w:t xml:space="preserve">להם </w:t>
      </w:r>
      <w:bookmarkStart w:id="9412" w:name="_ETM_Q13_438560"/>
      <w:bookmarkEnd w:id="9412"/>
      <w:r>
        <w:rPr>
          <w:rtl/>
        </w:rPr>
        <w:t>ספקות</w:t>
      </w:r>
      <w:r>
        <w:rPr>
          <w:rFonts w:hint="cs"/>
          <w:rtl/>
        </w:rPr>
        <w:t>,</w:t>
      </w:r>
      <w:r>
        <w:rPr>
          <w:rtl/>
        </w:rPr>
        <w:t xml:space="preserve"> </w:t>
      </w:r>
      <w:bookmarkStart w:id="9413" w:name="_ETM_Q13_440320"/>
      <w:bookmarkEnd w:id="9413"/>
      <w:r>
        <w:rPr>
          <w:rtl/>
        </w:rPr>
        <w:t xml:space="preserve">אם </w:t>
      </w:r>
      <w:bookmarkStart w:id="9414" w:name="_ETM_Q13_440470"/>
      <w:bookmarkEnd w:id="9414"/>
      <w:r>
        <w:rPr>
          <w:rtl/>
        </w:rPr>
        <w:t xml:space="preserve">עוד </w:t>
      </w:r>
      <w:bookmarkStart w:id="9415" w:name="_ETM_Q13_440710"/>
      <w:bookmarkEnd w:id="9415"/>
      <w:r>
        <w:rPr>
          <w:rtl/>
        </w:rPr>
        <w:t xml:space="preserve">שאלו </w:t>
      </w:r>
      <w:bookmarkStart w:id="9416" w:name="_ETM_Q13_441100"/>
      <w:bookmarkEnd w:id="9416"/>
      <w:r>
        <w:rPr>
          <w:rtl/>
        </w:rPr>
        <w:t xml:space="preserve">את </w:t>
      </w:r>
      <w:bookmarkStart w:id="9417" w:name="_ETM_Q13_441250"/>
      <w:bookmarkEnd w:id="9417"/>
      <w:r>
        <w:rPr>
          <w:rtl/>
        </w:rPr>
        <w:t xml:space="preserve">עצמם </w:t>
      </w:r>
      <w:bookmarkStart w:id="9418" w:name="_ETM_Q13_441880"/>
      <w:bookmarkEnd w:id="9418"/>
      <w:r>
        <w:rPr>
          <w:rtl/>
        </w:rPr>
        <w:t xml:space="preserve">אם </w:t>
      </w:r>
      <w:bookmarkStart w:id="9419" w:name="_ETM_Q13_442029"/>
      <w:bookmarkEnd w:id="9419"/>
      <w:r>
        <w:rPr>
          <w:rtl/>
        </w:rPr>
        <w:t xml:space="preserve">נותרה </w:t>
      </w:r>
      <w:bookmarkStart w:id="9420" w:name="_ETM_Q13_443080"/>
      <w:bookmarkEnd w:id="9420"/>
      <w:r>
        <w:rPr>
          <w:rtl/>
        </w:rPr>
        <w:t xml:space="preserve">בליבה </w:t>
      </w:r>
      <w:bookmarkStart w:id="9421" w:name="_ETM_Q13_443589"/>
      <w:bookmarkEnd w:id="9421"/>
      <w:r>
        <w:rPr>
          <w:rtl/>
        </w:rPr>
        <w:t xml:space="preserve">של </w:t>
      </w:r>
      <w:bookmarkStart w:id="9422" w:name="_ETM_Q13_443740"/>
      <w:bookmarkEnd w:id="9422"/>
      <w:r>
        <w:rPr>
          <w:rtl/>
        </w:rPr>
        <w:t xml:space="preserve">הממשלה </w:t>
      </w:r>
      <w:bookmarkStart w:id="9423" w:name="_ETM_Q13_444279"/>
      <w:bookmarkEnd w:id="9423"/>
      <w:r>
        <w:rPr>
          <w:rtl/>
        </w:rPr>
        <w:t xml:space="preserve">הזאת </w:t>
      </w:r>
      <w:bookmarkStart w:id="9424" w:name="_ETM_Q13_444490"/>
      <w:bookmarkEnd w:id="9424"/>
      <w:r>
        <w:rPr>
          <w:rtl/>
        </w:rPr>
        <w:t xml:space="preserve">מחויבות </w:t>
      </w:r>
      <w:bookmarkStart w:id="9425" w:name="_ETM_Q13_445300"/>
      <w:bookmarkEnd w:id="9425"/>
      <w:r>
        <w:rPr>
          <w:rtl/>
        </w:rPr>
        <w:t>זהירה</w:t>
      </w:r>
      <w:r>
        <w:rPr>
          <w:rFonts w:hint="cs"/>
          <w:rtl/>
        </w:rPr>
        <w:t>,</w:t>
      </w:r>
      <w:r>
        <w:rPr>
          <w:rtl/>
        </w:rPr>
        <w:t xml:space="preserve"> </w:t>
      </w:r>
      <w:bookmarkStart w:id="9426" w:name="_ETM_Q13_446080"/>
      <w:bookmarkEnd w:id="9426"/>
      <w:r>
        <w:rPr>
          <w:rtl/>
        </w:rPr>
        <w:t>קטנטנה</w:t>
      </w:r>
      <w:r>
        <w:rPr>
          <w:rFonts w:hint="cs"/>
          <w:rtl/>
        </w:rPr>
        <w:t>,</w:t>
      </w:r>
      <w:r>
        <w:rPr>
          <w:rtl/>
        </w:rPr>
        <w:t xml:space="preserve"> </w:t>
      </w:r>
      <w:bookmarkStart w:id="9427" w:name="_ETM_Q13_447949"/>
      <w:bookmarkEnd w:id="9427"/>
      <w:r>
        <w:rPr>
          <w:rtl/>
        </w:rPr>
        <w:t xml:space="preserve">לחייהם </w:t>
      </w:r>
      <w:bookmarkStart w:id="9428" w:name="_ETM_Q13_448639"/>
      <w:bookmarkEnd w:id="9428"/>
      <w:r>
        <w:rPr>
          <w:rtl/>
        </w:rPr>
        <w:t xml:space="preserve">ולהקרבה </w:t>
      </w:r>
      <w:bookmarkStart w:id="9429" w:name="_ETM_Q13_449330"/>
      <w:bookmarkEnd w:id="9429"/>
      <w:r>
        <w:rPr>
          <w:rtl/>
        </w:rPr>
        <w:t>שלהם</w:t>
      </w:r>
      <w:r>
        <w:rPr>
          <w:rFonts w:hint="cs"/>
          <w:rtl/>
        </w:rPr>
        <w:t>,</w:t>
      </w:r>
      <w:r>
        <w:rPr>
          <w:rtl/>
        </w:rPr>
        <w:t xml:space="preserve"> </w:t>
      </w:r>
      <w:bookmarkStart w:id="9430" w:name="_ETM_Q13_449719"/>
      <w:bookmarkEnd w:id="9430"/>
      <w:r>
        <w:rPr>
          <w:rtl/>
        </w:rPr>
        <w:t xml:space="preserve">הגיע </w:t>
      </w:r>
      <w:bookmarkStart w:id="9431" w:name="_ETM_Q13_450020"/>
      <w:bookmarkEnd w:id="9431"/>
      <w:r>
        <w:rPr>
          <w:rtl/>
        </w:rPr>
        <w:t xml:space="preserve">חוק </w:t>
      </w:r>
      <w:bookmarkStart w:id="9432" w:name="_ETM_Q13_450259"/>
      <w:bookmarkEnd w:id="9432"/>
      <w:r>
        <w:rPr>
          <w:rtl/>
        </w:rPr>
        <w:t xml:space="preserve">ההשתמטות </w:t>
      </w:r>
      <w:bookmarkStart w:id="9433" w:name="_ETM_Q13_450889"/>
      <w:bookmarkEnd w:id="9433"/>
      <w:r>
        <w:rPr>
          <w:rtl/>
        </w:rPr>
        <w:t xml:space="preserve">ופיזר </w:t>
      </w:r>
      <w:bookmarkStart w:id="9434" w:name="_ETM_Q13_451889"/>
      <w:bookmarkEnd w:id="9434"/>
      <w:r>
        <w:rPr>
          <w:rtl/>
        </w:rPr>
        <w:t xml:space="preserve">אפילו </w:t>
      </w:r>
      <w:bookmarkStart w:id="9435" w:name="_ETM_Q13_452219"/>
      <w:bookmarkEnd w:id="9435"/>
      <w:r>
        <w:rPr>
          <w:rtl/>
        </w:rPr>
        <w:t xml:space="preserve">את </w:t>
      </w:r>
      <w:bookmarkStart w:id="9436" w:name="_ETM_Q13_452310"/>
      <w:bookmarkEnd w:id="9436"/>
      <w:r>
        <w:rPr>
          <w:rtl/>
        </w:rPr>
        <w:t xml:space="preserve">הספק </w:t>
      </w:r>
      <w:bookmarkStart w:id="9437" w:name="_ETM_Q13_452789"/>
      <w:bookmarkEnd w:id="9437"/>
      <w:r>
        <w:rPr>
          <w:rtl/>
        </w:rPr>
        <w:t>הזה</w:t>
      </w:r>
      <w:r>
        <w:rPr>
          <w:rFonts w:hint="cs"/>
          <w:rtl/>
        </w:rPr>
        <w:t>.</w:t>
      </w:r>
      <w:r>
        <w:rPr>
          <w:rtl/>
        </w:rPr>
        <w:t xml:space="preserve"> </w:t>
      </w:r>
      <w:bookmarkStart w:id="9438" w:name="_ETM_Q13_453789"/>
      <w:bookmarkEnd w:id="9438"/>
      <w:r>
        <w:rPr>
          <w:rtl/>
        </w:rPr>
        <w:t xml:space="preserve">באמצע </w:t>
      </w:r>
      <w:bookmarkStart w:id="9439" w:name="_ETM_Q13_454689"/>
      <w:bookmarkEnd w:id="9439"/>
      <w:r>
        <w:rPr>
          <w:rtl/>
        </w:rPr>
        <w:t>מלחמה</w:t>
      </w:r>
      <w:r>
        <w:rPr>
          <w:rFonts w:hint="cs"/>
          <w:rtl/>
        </w:rPr>
        <w:t>,</w:t>
      </w:r>
      <w:r>
        <w:rPr>
          <w:rtl/>
        </w:rPr>
        <w:t xml:space="preserve"> </w:t>
      </w:r>
      <w:bookmarkStart w:id="9440" w:name="_ETM_Q13_456839"/>
      <w:bookmarkEnd w:id="9440"/>
      <w:r>
        <w:rPr>
          <w:rtl/>
        </w:rPr>
        <w:t xml:space="preserve">בזמן </w:t>
      </w:r>
      <w:bookmarkStart w:id="9441" w:name="_ETM_Q13_457349"/>
      <w:bookmarkEnd w:id="9441"/>
      <w:r>
        <w:rPr>
          <w:rtl/>
        </w:rPr>
        <w:t xml:space="preserve">שכל </w:t>
      </w:r>
      <w:bookmarkStart w:id="9442" w:name="_ETM_Q13_457800"/>
      <w:bookmarkEnd w:id="9442"/>
      <w:r>
        <w:rPr>
          <w:rtl/>
        </w:rPr>
        <w:t xml:space="preserve">יום </w:t>
      </w:r>
      <w:bookmarkStart w:id="9443" w:name="_ETM_Q13_458039"/>
      <w:bookmarkEnd w:id="9443"/>
      <w:r>
        <w:rPr>
          <w:rtl/>
        </w:rPr>
        <w:t xml:space="preserve">מתים </w:t>
      </w:r>
      <w:bookmarkStart w:id="9444" w:name="_ETM_Q13_458400"/>
      <w:bookmarkEnd w:id="9444"/>
      <w:r>
        <w:rPr>
          <w:rtl/>
        </w:rPr>
        <w:t>לוחמים</w:t>
      </w:r>
      <w:r>
        <w:rPr>
          <w:rFonts w:hint="cs"/>
          <w:rtl/>
        </w:rPr>
        <w:t xml:space="preserve"> </w:t>
      </w:r>
      <w:r w:rsidR="007471B1">
        <w:rPr>
          <w:rFonts w:hint="eastAsia"/>
          <w:rtl/>
        </w:rPr>
        <w:t>–</w:t>
      </w:r>
      <w:r w:rsidR="007471B1">
        <w:rPr>
          <w:rFonts w:hint="cs"/>
          <w:rtl/>
        </w:rPr>
        <w:t xml:space="preserve"> </w:t>
      </w:r>
      <w:r>
        <w:rPr>
          <w:rFonts w:hint="cs"/>
          <w:rtl/>
        </w:rPr>
        <w:t>שישה</w:t>
      </w:r>
      <w:r>
        <w:rPr>
          <w:rtl/>
        </w:rPr>
        <w:t xml:space="preserve"> </w:t>
      </w:r>
      <w:bookmarkStart w:id="9445" w:name="_ETM_Q13_460479"/>
      <w:bookmarkStart w:id="9446" w:name="_ETM_Q13_460990"/>
      <w:bookmarkEnd w:id="9445"/>
      <w:bookmarkEnd w:id="9446"/>
      <w:r>
        <w:rPr>
          <w:rtl/>
        </w:rPr>
        <w:t xml:space="preserve">לוחמי </w:t>
      </w:r>
      <w:bookmarkStart w:id="9447" w:name="_ETM_Q13_461379"/>
      <w:bookmarkEnd w:id="9447"/>
      <w:r>
        <w:rPr>
          <w:rtl/>
        </w:rPr>
        <w:t xml:space="preserve">גולני </w:t>
      </w:r>
      <w:bookmarkStart w:id="9448" w:name="_ETM_Q13_461770"/>
      <w:bookmarkEnd w:id="9448"/>
      <w:r>
        <w:rPr>
          <w:rtl/>
        </w:rPr>
        <w:t>בלבנון</w:t>
      </w:r>
      <w:r>
        <w:rPr>
          <w:rFonts w:hint="cs"/>
          <w:rtl/>
        </w:rPr>
        <w:t xml:space="preserve">; ארבעה </w:t>
      </w:r>
      <w:bookmarkStart w:id="9449" w:name="_ETM_Q13_462550"/>
      <w:bookmarkStart w:id="9450" w:name="_ETM_Q13_462909"/>
      <w:bookmarkEnd w:id="9449"/>
      <w:bookmarkEnd w:id="9450"/>
      <w:r>
        <w:rPr>
          <w:rtl/>
        </w:rPr>
        <w:t xml:space="preserve">מהיחידה </w:t>
      </w:r>
      <w:bookmarkStart w:id="9451" w:name="_ETM_Q13_463479"/>
      <w:bookmarkEnd w:id="9451"/>
      <w:r>
        <w:rPr>
          <w:rFonts w:hint="cs"/>
          <w:rtl/>
        </w:rPr>
        <w:t>ה</w:t>
      </w:r>
      <w:r>
        <w:rPr>
          <w:rtl/>
        </w:rPr>
        <w:t>רב</w:t>
      </w:r>
      <w:r>
        <w:rPr>
          <w:rFonts w:hint="cs"/>
          <w:rtl/>
        </w:rPr>
        <w:t>-</w:t>
      </w:r>
      <w:bookmarkStart w:id="9452" w:name="_ETM_Q13_463659"/>
      <w:bookmarkEnd w:id="9452"/>
      <w:r>
        <w:rPr>
          <w:rtl/>
        </w:rPr>
        <w:t xml:space="preserve">ממדית </w:t>
      </w:r>
      <w:bookmarkStart w:id="9453" w:name="_ETM_Q13_464760"/>
      <w:bookmarkEnd w:id="9453"/>
      <w:r>
        <w:rPr>
          <w:rtl/>
        </w:rPr>
        <w:t>בג'באליה</w:t>
      </w:r>
      <w:r>
        <w:rPr>
          <w:rFonts w:hint="cs"/>
          <w:rtl/>
        </w:rPr>
        <w:t>;</w:t>
      </w:r>
      <w:r>
        <w:rPr>
          <w:rtl/>
        </w:rPr>
        <w:t xml:space="preserve"> </w:t>
      </w:r>
      <w:bookmarkStart w:id="9454" w:name="_ETM_Q13_465870"/>
      <w:bookmarkEnd w:id="9454"/>
      <w:r>
        <w:rPr>
          <w:rtl/>
        </w:rPr>
        <w:t xml:space="preserve">עוד </w:t>
      </w:r>
      <w:bookmarkStart w:id="9455" w:name="_ETM_Q13_466140"/>
      <w:bookmarkEnd w:id="9455"/>
      <w:r>
        <w:rPr>
          <w:rtl/>
        </w:rPr>
        <w:t xml:space="preserve">אחיין </w:t>
      </w:r>
      <w:bookmarkStart w:id="9456" w:name="_ETM_Q13_466470"/>
      <w:bookmarkEnd w:id="9456"/>
      <w:r>
        <w:rPr>
          <w:rtl/>
        </w:rPr>
        <w:t xml:space="preserve">של </w:t>
      </w:r>
      <w:bookmarkStart w:id="9457" w:name="_ETM_Q13_466680"/>
      <w:bookmarkEnd w:id="9457"/>
      <w:r>
        <w:rPr>
          <w:rtl/>
        </w:rPr>
        <w:t>גדי</w:t>
      </w:r>
      <w:r>
        <w:rPr>
          <w:rFonts w:hint="cs"/>
          <w:rtl/>
        </w:rPr>
        <w:t>;</w:t>
      </w:r>
      <w:r>
        <w:rPr>
          <w:rtl/>
        </w:rPr>
        <w:t xml:space="preserve"> </w:t>
      </w:r>
      <w:bookmarkStart w:id="9458" w:name="_ETM_Q13_467400"/>
      <w:bookmarkEnd w:id="9458"/>
      <w:r>
        <w:rPr>
          <w:rtl/>
        </w:rPr>
        <w:t xml:space="preserve">עוד </w:t>
      </w:r>
      <w:bookmarkStart w:id="9459" w:name="_ETM_Q13_467640"/>
      <w:bookmarkEnd w:id="9459"/>
      <w:r>
        <w:rPr>
          <w:rtl/>
        </w:rPr>
        <w:t xml:space="preserve">אחיין </w:t>
      </w:r>
      <w:bookmarkStart w:id="9460" w:name="_ETM_Q13_468000"/>
      <w:bookmarkEnd w:id="9460"/>
      <w:r>
        <w:rPr>
          <w:rtl/>
        </w:rPr>
        <w:t xml:space="preserve">של </w:t>
      </w:r>
      <w:bookmarkStart w:id="9461" w:name="_ETM_Q13_468150"/>
      <w:bookmarkEnd w:id="9461"/>
      <w:r>
        <w:rPr>
          <w:rtl/>
        </w:rPr>
        <w:t>גדי</w:t>
      </w:r>
      <w:r w:rsidR="007471B1">
        <w:rPr>
          <w:rFonts w:hint="cs"/>
          <w:rtl/>
        </w:rPr>
        <w:t xml:space="preserve">; </w:t>
      </w:r>
      <w:bookmarkStart w:id="9462" w:name="_ETM_Q13_470189"/>
      <w:bookmarkStart w:id="9463" w:name="_ETM_Q13_476000"/>
      <w:bookmarkEnd w:id="9462"/>
      <w:bookmarkEnd w:id="9463"/>
      <w:r>
        <w:rPr>
          <w:rtl/>
        </w:rPr>
        <w:t xml:space="preserve">ידיעה </w:t>
      </w:r>
      <w:bookmarkStart w:id="9464" w:name="_ETM_Q13_470759"/>
      <w:bookmarkEnd w:id="9464"/>
      <w:r>
        <w:rPr>
          <w:rtl/>
        </w:rPr>
        <w:t xml:space="preserve">רודפת </w:t>
      </w:r>
      <w:bookmarkStart w:id="9465" w:name="_ETM_Q13_471360"/>
      <w:bookmarkEnd w:id="9465"/>
      <w:r>
        <w:rPr>
          <w:rtl/>
        </w:rPr>
        <w:t>ידיעה</w:t>
      </w:r>
      <w:r>
        <w:rPr>
          <w:rFonts w:hint="cs"/>
          <w:rtl/>
        </w:rPr>
        <w:t>,</w:t>
      </w:r>
      <w:r>
        <w:rPr>
          <w:rtl/>
        </w:rPr>
        <w:t xml:space="preserve"> </w:t>
      </w:r>
      <w:bookmarkStart w:id="9466" w:name="_ETM_Q13_471839"/>
      <w:bookmarkEnd w:id="9466"/>
      <w:r>
        <w:rPr>
          <w:rtl/>
        </w:rPr>
        <w:t xml:space="preserve">ואסון </w:t>
      </w:r>
      <w:bookmarkStart w:id="9467" w:name="_ETM_Q13_472409"/>
      <w:bookmarkEnd w:id="9467"/>
      <w:r>
        <w:rPr>
          <w:rtl/>
        </w:rPr>
        <w:t xml:space="preserve">רודף </w:t>
      </w:r>
      <w:bookmarkStart w:id="9468" w:name="_ETM_Q13_472800"/>
      <w:bookmarkEnd w:id="9468"/>
      <w:r>
        <w:rPr>
          <w:rtl/>
        </w:rPr>
        <w:t>אסון</w:t>
      </w:r>
      <w:r w:rsidR="007471B1">
        <w:rPr>
          <w:rFonts w:hint="cs"/>
          <w:rtl/>
        </w:rPr>
        <w:t>,</w:t>
      </w:r>
      <w:r>
        <w:rPr>
          <w:rtl/>
        </w:rPr>
        <w:t xml:space="preserve"> </w:t>
      </w:r>
      <w:bookmarkStart w:id="9469" w:name="_ETM_Q13_473520"/>
      <w:bookmarkEnd w:id="9469"/>
      <w:r>
        <w:rPr>
          <w:rtl/>
        </w:rPr>
        <w:t xml:space="preserve">ואתם </w:t>
      </w:r>
      <w:bookmarkStart w:id="9470" w:name="_ETM_Q13_474270"/>
      <w:bookmarkEnd w:id="9470"/>
      <w:r>
        <w:rPr>
          <w:rtl/>
        </w:rPr>
        <w:t xml:space="preserve">יושבים </w:t>
      </w:r>
      <w:bookmarkStart w:id="9471" w:name="_ETM_Q13_474839"/>
      <w:bookmarkEnd w:id="9471"/>
      <w:r>
        <w:rPr>
          <w:rtl/>
        </w:rPr>
        <w:t xml:space="preserve">בלילות </w:t>
      </w:r>
      <w:bookmarkStart w:id="9472" w:name="_ETM_Q13_476529"/>
      <w:bookmarkEnd w:id="9472"/>
      <w:r>
        <w:rPr>
          <w:rtl/>
        </w:rPr>
        <w:t xml:space="preserve">ורוקמים </w:t>
      </w:r>
      <w:bookmarkStart w:id="9473" w:name="_ETM_Q13_477160"/>
      <w:bookmarkEnd w:id="9473"/>
      <w:r>
        <w:rPr>
          <w:rtl/>
        </w:rPr>
        <w:t xml:space="preserve">מזימות </w:t>
      </w:r>
      <w:bookmarkStart w:id="9474" w:name="_ETM_Q13_477760"/>
      <w:bookmarkEnd w:id="9474"/>
      <w:r>
        <w:rPr>
          <w:rtl/>
        </w:rPr>
        <w:t xml:space="preserve">איך </w:t>
      </w:r>
      <w:bookmarkStart w:id="9475" w:name="_ETM_Q13_477910"/>
      <w:bookmarkEnd w:id="9475"/>
      <w:r>
        <w:rPr>
          <w:rtl/>
        </w:rPr>
        <w:t xml:space="preserve">לסייע </w:t>
      </w:r>
      <w:bookmarkStart w:id="9476" w:name="_ETM_Q13_478510"/>
      <w:bookmarkEnd w:id="9476"/>
      <w:r>
        <w:rPr>
          <w:rtl/>
        </w:rPr>
        <w:t xml:space="preserve">לצעירים </w:t>
      </w:r>
      <w:bookmarkStart w:id="9477" w:name="_ETM_Q13_479140"/>
      <w:bookmarkEnd w:id="9477"/>
      <w:r>
        <w:rPr>
          <w:rtl/>
        </w:rPr>
        <w:t xml:space="preserve">בריאים </w:t>
      </w:r>
      <w:bookmarkStart w:id="9478" w:name="_ETM_Q13_479980"/>
      <w:bookmarkEnd w:id="9478"/>
      <w:r>
        <w:rPr>
          <w:rtl/>
        </w:rPr>
        <w:t xml:space="preserve">להשתמט </w:t>
      </w:r>
      <w:bookmarkStart w:id="9479" w:name="_ETM_Q13_480700"/>
      <w:bookmarkEnd w:id="9479"/>
      <w:r>
        <w:rPr>
          <w:rtl/>
        </w:rPr>
        <w:t xml:space="preserve">מהשירות </w:t>
      </w:r>
      <w:bookmarkStart w:id="9480" w:name="_ETM_Q13_481270"/>
      <w:bookmarkEnd w:id="9480"/>
      <w:r>
        <w:rPr>
          <w:rtl/>
        </w:rPr>
        <w:t xml:space="preserve">הצבאי </w:t>
      </w:r>
      <w:bookmarkStart w:id="9481" w:name="_ETM_Q13_480000"/>
      <w:bookmarkStart w:id="9482" w:name="_ETM_Q13_480480"/>
      <w:bookmarkStart w:id="9483" w:name="_ETM_Q13_481020"/>
      <w:bookmarkStart w:id="9484" w:name="_ETM_Q13_481890"/>
      <w:bookmarkEnd w:id="9481"/>
      <w:bookmarkEnd w:id="9482"/>
      <w:bookmarkEnd w:id="9483"/>
      <w:bookmarkEnd w:id="9484"/>
      <w:r>
        <w:rPr>
          <w:rtl/>
        </w:rPr>
        <w:t xml:space="preserve">כדי </w:t>
      </w:r>
      <w:bookmarkStart w:id="9485" w:name="_ETM_Q13_482100"/>
      <w:bookmarkEnd w:id="9485"/>
      <w:r>
        <w:rPr>
          <w:rtl/>
        </w:rPr>
        <w:t xml:space="preserve">לשמור </w:t>
      </w:r>
      <w:bookmarkStart w:id="9486" w:name="_ETM_Q13_483029"/>
      <w:bookmarkEnd w:id="9486"/>
      <w:r>
        <w:rPr>
          <w:rtl/>
        </w:rPr>
        <w:t xml:space="preserve">על </w:t>
      </w:r>
      <w:bookmarkStart w:id="9487" w:name="_ETM_Q13_483240"/>
      <w:bookmarkEnd w:id="9487"/>
      <w:r>
        <w:rPr>
          <w:rtl/>
        </w:rPr>
        <w:t xml:space="preserve">הקואליציה </w:t>
      </w:r>
      <w:bookmarkStart w:id="9488" w:name="_ETM_Q13_483959"/>
      <w:bookmarkEnd w:id="9488"/>
      <w:r>
        <w:rPr>
          <w:rtl/>
        </w:rPr>
        <w:t xml:space="preserve">המקודשת </w:t>
      </w:r>
      <w:bookmarkStart w:id="9489" w:name="_ETM_Q13_484770"/>
      <w:bookmarkEnd w:id="9489"/>
      <w:r>
        <w:rPr>
          <w:rtl/>
        </w:rPr>
        <w:t>שלכם</w:t>
      </w:r>
      <w:r>
        <w:rPr>
          <w:rFonts w:hint="cs"/>
          <w:rtl/>
        </w:rPr>
        <w:t>.</w:t>
      </w:r>
      <w:r>
        <w:rPr>
          <w:rtl/>
        </w:rPr>
        <w:t xml:space="preserve"> </w:t>
      </w:r>
      <w:bookmarkStart w:id="9490" w:name="_ETM_Q13_485919"/>
      <w:bookmarkEnd w:id="9490"/>
      <w:r>
        <w:rPr>
          <w:rtl/>
        </w:rPr>
        <w:t xml:space="preserve">הם </w:t>
      </w:r>
      <w:bookmarkStart w:id="9491" w:name="_ETM_Q13_486099"/>
      <w:bookmarkEnd w:id="9491"/>
      <w:r>
        <w:rPr>
          <w:rtl/>
        </w:rPr>
        <w:t xml:space="preserve">לא </w:t>
      </w:r>
      <w:bookmarkStart w:id="9492" w:name="_ETM_Q13_486249"/>
      <w:bookmarkEnd w:id="9492"/>
      <w:r>
        <w:rPr>
          <w:rtl/>
        </w:rPr>
        <w:t>מטומטמים</w:t>
      </w:r>
      <w:r w:rsidR="007471B1">
        <w:rPr>
          <w:rFonts w:hint="cs"/>
          <w:rtl/>
        </w:rPr>
        <w:t>,</w:t>
      </w:r>
      <w:r>
        <w:rPr>
          <w:rtl/>
        </w:rPr>
        <w:t xml:space="preserve"> </w:t>
      </w:r>
      <w:bookmarkStart w:id="9493" w:name="_ETM_Q13_487329"/>
      <w:bookmarkEnd w:id="9493"/>
      <w:r>
        <w:rPr>
          <w:rtl/>
        </w:rPr>
        <w:t xml:space="preserve">החיילים </w:t>
      </w:r>
      <w:bookmarkStart w:id="9494" w:name="_ETM_Q13_487870"/>
      <w:bookmarkEnd w:id="9494"/>
      <w:r>
        <w:rPr>
          <w:rtl/>
        </w:rPr>
        <w:t>שלנו</w:t>
      </w:r>
      <w:r>
        <w:rPr>
          <w:rFonts w:hint="cs"/>
          <w:rtl/>
        </w:rPr>
        <w:t>;</w:t>
      </w:r>
      <w:r>
        <w:rPr>
          <w:rtl/>
        </w:rPr>
        <w:t xml:space="preserve"> </w:t>
      </w:r>
      <w:bookmarkStart w:id="9495" w:name="_ETM_Q13_488910"/>
      <w:bookmarkEnd w:id="9495"/>
      <w:r>
        <w:rPr>
          <w:rtl/>
        </w:rPr>
        <w:t xml:space="preserve">הם </w:t>
      </w:r>
      <w:bookmarkStart w:id="9496" w:name="_ETM_Q13_489059"/>
      <w:bookmarkEnd w:id="9496"/>
      <w:r>
        <w:rPr>
          <w:rtl/>
        </w:rPr>
        <w:t xml:space="preserve">יודעים </w:t>
      </w:r>
      <w:bookmarkStart w:id="9497" w:name="_ETM_Q13_489389"/>
      <w:bookmarkEnd w:id="9497"/>
      <w:r>
        <w:rPr>
          <w:rtl/>
        </w:rPr>
        <w:t xml:space="preserve">בדיוק </w:t>
      </w:r>
      <w:bookmarkStart w:id="9498" w:name="_ETM_Q13_489779"/>
      <w:bookmarkEnd w:id="9498"/>
      <w:r>
        <w:rPr>
          <w:rtl/>
        </w:rPr>
        <w:t xml:space="preserve">מה </w:t>
      </w:r>
      <w:bookmarkStart w:id="9499" w:name="_ETM_Q13_489929"/>
      <w:bookmarkEnd w:id="9499"/>
      <w:r>
        <w:rPr>
          <w:rtl/>
        </w:rPr>
        <w:t>קורה</w:t>
      </w:r>
      <w:r>
        <w:rPr>
          <w:rFonts w:hint="cs"/>
          <w:rtl/>
        </w:rPr>
        <w:t>;</w:t>
      </w:r>
      <w:r>
        <w:rPr>
          <w:rtl/>
        </w:rPr>
        <w:t xml:space="preserve"> </w:t>
      </w:r>
      <w:bookmarkStart w:id="9500" w:name="_ETM_Q13_490200"/>
      <w:bookmarkEnd w:id="9500"/>
      <w:r>
        <w:rPr>
          <w:rtl/>
        </w:rPr>
        <w:t xml:space="preserve">הם </w:t>
      </w:r>
      <w:bookmarkStart w:id="9501" w:name="_ETM_Q13_490289"/>
      <w:bookmarkEnd w:id="9501"/>
      <w:r>
        <w:rPr>
          <w:rtl/>
        </w:rPr>
        <w:t xml:space="preserve">אזרחים </w:t>
      </w:r>
      <w:bookmarkStart w:id="9502" w:name="_ETM_Q13_490709"/>
      <w:bookmarkEnd w:id="9502"/>
      <w:r>
        <w:rPr>
          <w:rtl/>
        </w:rPr>
        <w:t xml:space="preserve">ישראלים </w:t>
      </w:r>
      <w:bookmarkStart w:id="9503" w:name="_ETM_Q13_491099"/>
      <w:bookmarkEnd w:id="9503"/>
      <w:r>
        <w:rPr>
          <w:rtl/>
        </w:rPr>
        <w:t>אינטליגנטי</w:t>
      </w:r>
      <w:r>
        <w:rPr>
          <w:rFonts w:hint="cs"/>
          <w:rtl/>
        </w:rPr>
        <w:t>ים</w:t>
      </w:r>
      <w:r w:rsidR="007471B1">
        <w:rPr>
          <w:rFonts w:hint="cs"/>
          <w:rtl/>
        </w:rPr>
        <w:t>,</w:t>
      </w:r>
      <w:r>
        <w:rPr>
          <w:rtl/>
        </w:rPr>
        <w:t xml:space="preserve"> </w:t>
      </w:r>
      <w:bookmarkStart w:id="9504" w:name="_ETM_Q13_492460"/>
      <w:bookmarkEnd w:id="9504"/>
      <w:r>
        <w:rPr>
          <w:rtl/>
        </w:rPr>
        <w:t xml:space="preserve">והם </w:t>
      </w:r>
      <w:bookmarkStart w:id="9505" w:name="_ETM_Q13_492700"/>
      <w:bookmarkEnd w:id="9505"/>
      <w:r>
        <w:rPr>
          <w:rtl/>
        </w:rPr>
        <w:t xml:space="preserve">יודעים </w:t>
      </w:r>
      <w:bookmarkStart w:id="9506" w:name="_ETM_Q13_493059"/>
      <w:bookmarkEnd w:id="9506"/>
      <w:r>
        <w:rPr>
          <w:rtl/>
        </w:rPr>
        <w:t xml:space="preserve">בדיוק </w:t>
      </w:r>
      <w:bookmarkStart w:id="9507" w:name="_ETM_Q13_493540"/>
      <w:bookmarkEnd w:id="9507"/>
      <w:r>
        <w:rPr>
          <w:rtl/>
        </w:rPr>
        <w:t xml:space="preserve">למה </w:t>
      </w:r>
      <w:bookmarkStart w:id="9508" w:name="_ETM_Q13_493809"/>
      <w:bookmarkEnd w:id="9508"/>
      <w:r>
        <w:rPr>
          <w:rtl/>
        </w:rPr>
        <w:t xml:space="preserve">פיטרת </w:t>
      </w:r>
      <w:bookmarkStart w:id="9509" w:name="_ETM_Q13_494379"/>
      <w:bookmarkEnd w:id="9509"/>
      <w:r>
        <w:rPr>
          <w:rtl/>
        </w:rPr>
        <w:t xml:space="preserve">את </w:t>
      </w:r>
      <w:bookmarkStart w:id="9510" w:name="_ETM_Q13_494469"/>
      <w:bookmarkEnd w:id="9510"/>
      <w:r>
        <w:rPr>
          <w:rtl/>
        </w:rPr>
        <w:t xml:space="preserve">יואב </w:t>
      </w:r>
      <w:bookmarkStart w:id="9511" w:name="_ETM_Q13_494709"/>
      <w:bookmarkEnd w:id="9511"/>
      <w:r>
        <w:rPr>
          <w:rtl/>
        </w:rPr>
        <w:t xml:space="preserve">גלנט </w:t>
      </w:r>
      <w:bookmarkStart w:id="9512" w:name="_ETM_Q13_495690"/>
      <w:bookmarkEnd w:id="9512"/>
      <w:r>
        <w:rPr>
          <w:rtl/>
        </w:rPr>
        <w:t xml:space="preserve">והם </w:t>
      </w:r>
      <w:bookmarkStart w:id="9513" w:name="_ETM_Q13_495870"/>
      <w:bookmarkEnd w:id="9513"/>
      <w:r>
        <w:rPr>
          <w:rtl/>
        </w:rPr>
        <w:t xml:space="preserve">יודעים </w:t>
      </w:r>
      <w:bookmarkStart w:id="9514" w:name="_ETM_Q13_496199"/>
      <w:bookmarkEnd w:id="9514"/>
      <w:r>
        <w:rPr>
          <w:rtl/>
        </w:rPr>
        <w:t xml:space="preserve">בדיוק </w:t>
      </w:r>
      <w:bookmarkStart w:id="9515" w:name="_ETM_Q13_496619"/>
      <w:bookmarkEnd w:id="9515"/>
      <w:r>
        <w:rPr>
          <w:rtl/>
        </w:rPr>
        <w:t xml:space="preserve">למה </w:t>
      </w:r>
      <w:bookmarkStart w:id="9516" w:name="_ETM_Q13_496890"/>
      <w:bookmarkEnd w:id="9516"/>
      <w:r>
        <w:rPr>
          <w:rtl/>
        </w:rPr>
        <w:t xml:space="preserve">שיחדת </w:t>
      </w:r>
      <w:bookmarkStart w:id="9517" w:name="_ETM_Q13_497670"/>
      <w:bookmarkEnd w:id="9517"/>
      <w:r>
        <w:rPr>
          <w:rtl/>
        </w:rPr>
        <w:t xml:space="preserve">את </w:t>
      </w:r>
      <w:bookmarkStart w:id="9518" w:name="_ETM_Q13_497820"/>
      <w:bookmarkEnd w:id="9518"/>
      <w:r>
        <w:rPr>
          <w:rtl/>
        </w:rPr>
        <w:t xml:space="preserve">גדעון </w:t>
      </w:r>
      <w:bookmarkStart w:id="9519" w:name="_ETM_Q13_498150"/>
      <w:bookmarkEnd w:id="9519"/>
      <w:r>
        <w:rPr>
          <w:rtl/>
        </w:rPr>
        <w:t xml:space="preserve">סער </w:t>
      </w:r>
      <w:bookmarkStart w:id="9520" w:name="_ETM_Q13_498539"/>
      <w:bookmarkEnd w:id="9520"/>
      <w:r>
        <w:rPr>
          <w:rtl/>
        </w:rPr>
        <w:t xml:space="preserve">ואת </w:t>
      </w:r>
      <w:bookmarkStart w:id="9521" w:name="_ETM_Q13_498839"/>
      <w:bookmarkEnd w:id="9521"/>
      <w:r>
        <w:rPr>
          <w:rtl/>
        </w:rPr>
        <w:t>אלקין</w:t>
      </w:r>
      <w:r w:rsidR="007471B1">
        <w:rPr>
          <w:rFonts w:hint="cs"/>
          <w:rtl/>
        </w:rPr>
        <w:t>,</w:t>
      </w:r>
      <w:r>
        <w:rPr>
          <w:rtl/>
        </w:rPr>
        <w:t xml:space="preserve"> </w:t>
      </w:r>
      <w:bookmarkStart w:id="9522" w:name="_ETM_Q13_499589"/>
      <w:bookmarkEnd w:id="9522"/>
      <w:r>
        <w:rPr>
          <w:rtl/>
        </w:rPr>
        <w:t xml:space="preserve">והם </w:t>
      </w:r>
      <w:bookmarkStart w:id="9523" w:name="_ETM_Q13_499770"/>
      <w:bookmarkEnd w:id="9523"/>
      <w:r>
        <w:rPr>
          <w:rtl/>
        </w:rPr>
        <w:t xml:space="preserve">יודעים </w:t>
      </w:r>
      <w:bookmarkStart w:id="9524" w:name="_ETM_Q13_500099"/>
      <w:bookmarkEnd w:id="9524"/>
      <w:r>
        <w:rPr>
          <w:rtl/>
        </w:rPr>
        <w:t xml:space="preserve">בדיוק </w:t>
      </w:r>
      <w:bookmarkStart w:id="9525" w:name="_ETM_Q13_500939"/>
      <w:bookmarkEnd w:id="9525"/>
      <w:r>
        <w:rPr>
          <w:rtl/>
        </w:rPr>
        <w:t xml:space="preserve">מה </w:t>
      </w:r>
      <w:bookmarkStart w:id="9526" w:name="_ETM_Q13_501150"/>
      <w:bookmarkEnd w:id="9526"/>
      <w:r>
        <w:rPr>
          <w:rtl/>
        </w:rPr>
        <w:t xml:space="preserve">סדר </w:t>
      </w:r>
      <w:bookmarkStart w:id="9527" w:name="_ETM_Q13_501509"/>
      <w:bookmarkEnd w:id="9527"/>
      <w:r>
        <w:rPr>
          <w:rtl/>
        </w:rPr>
        <w:t xml:space="preserve">העדיפויות </w:t>
      </w:r>
      <w:bookmarkStart w:id="9528" w:name="_ETM_Q13_502020"/>
      <w:bookmarkEnd w:id="9528"/>
      <w:r>
        <w:rPr>
          <w:rtl/>
        </w:rPr>
        <w:t>שלך</w:t>
      </w:r>
      <w:r>
        <w:rPr>
          <w:rFonts w:hint="cs"/>
          <w:rtl/>
        </w:rPr>
        <w:t>.</w:t>
      </w:r>
    </w:p>
    <w:p w:rsidR="009073FD" w:rsidRDefault="009073FD" w:rsidP="002D07EE">
      <w:pPr>
        <w:rPr>
          <w:rtl/>
        </w:rPr>
      </w:pPr>
    </w:p>
    <w:p w:rsidR="009073FD" w:rsidRDefault="009073FD" w:rsidP="002D07EE">
      <w:pPr>
        <w:rPr>
          <w:rtl/>
        </w:rPr>
      </w:pPr>
      <w:bookmarkStart w:id="9529" w:name="_ETM_Q13_502000"/>
      <w:bookmarkStart w:id="9530" w:name="_ETM_Q13_503000"/>
      <w:bookmarkEnd w:id="9529"/>
      <w:bookmarkEnd w:id="9530"/>
      <w:r>
        <w:rPr>
          <w:rtl/>
        </w:rPr>
        <w:t xml:space="preserve">המעשים </w:t>
      </w:r>
      <w:bookmarkStart w:id="9531" w:name="_ETM_Q13_504170"/>
      <w:bookmarkEnd w:id="9531"/>
      <w:r>
        <w:rPr>
          <w:rtl/>
        </w:rPr>
        <w:t>מדברים</w:t>
      </w:r>
      <w:r>
        <w:rPr>
          <w:rFonts w:hint="cs"/>
          <w:rtl/>
        </w:rPr>
        <w:t>.</w:t>
      </w:r>
      <w:r>
        <w:rPr>
          <w:rtl/>
        </w:rPr>
        <w:t xml:space="preserve"> </w:t>
      </w:r>
      <w:bookmarkStart w:id="9532" w:name="_ETM_Q13_506289"/>
      <w:bookmarkEnd w:id="9532"/>
      <w:r>
        <w:rPr>
          <w:rtl/>
        </w:rPr>
        <w:t xml:space="preserve">אם </w:t>
      </w:r>
      <w:bookmarkStart w:id="9533" w:name="_ETM_Q13_506499"/>
      <w:bookmarkEnd w:id="9533"/>
      <w:r>
        <w:rPr>
          <w:rtl/>
        </w:rPr>
        <w:t xml:space="preserve">אין </w:t>
      </w:r>
      <w:bookmarkStart w:id="9534" w:name="_ETM_Q13_506649"/>
      <w:bookmarkEnd w:id="9534"/>
      <w:r>
        <w:rPr>
          <w:rtl/>
        </w:rPr>
        <w:t xml:space="preserve">עסקת </w:t>
      </w:r>
      <w:bookmarkStart w:id="9535" w:name="_ETM_Q13_507009"/>
      <w:bookmarkEnd w:id="9535"/>
      <w:r>
        <w:rPr>
          <w:rtl/>
        </w:rPr>
        <w:t>חטופים</w:t>
      </w:r>
      <w:r>
        <w:rPr>
          <w:rFonts w:hint="cs"/>
          <w:rtl/>
        </w:rPr>
        <w:t>,</w:t>
      </w:r>
      <w:r>
        <w:rPr>
          <w:rtl/>
        </w:rPr>
        <w:t xml:space="preserve"> </w:t>
      </w:r>
      <w:bookmarkStart w:id="9536" w:name="_ETM_Q13_507579"/>
      <w:bookmarkEnd w:id="9536"/>
      <w:r>
        <w:rPr>
          <w:rtl/>
        </w:rPr>
        <w:t xml:space="preserve">אז </w:t>
      </w:r>
      <w:bookmarkStart w:id="9537" w:name="_ETM_Q13_507699"/>
      <w:bookmarkEnd w:id="9537"/>
      <w:r>
        <w:rPr>
          <w:rtl/>
        </w:rPr>
        <w:t xml:space="preserve">לא </w:t>
      </w:r>
      <w:bookmarkStart w:id="9538" w:name="_ETM_Q13_507820"/>
      <w:bookmarkEnd w:id="9538"/>
      <w:r>
        <w:rPr>
          <w:rtl/>
        </w:rPr>
        <w:t xml:space="preserve">עשית </w:t>
      </w:r>
      <w:bookmarkStart w:id="9539" w:name="_ETM_Q13_508179"/>
      <w:bookmarkEnd w:id="9539"/>
      <w:r>
        <w:rPr>
          <w:rtl/>
        </w:rPr>
        <w:t>אותה</w:t>
      </w:r>
      <w:r>
        <w:rPr>
          <w:rFonts w:hint="cs"/>
          <w:rtl/>
        </w:rPr>
        <w:t>.</w:t>
      </w:r>
      <w:r>
        <w:rPr>
          <w:rtl/>
        </w:rPr>
        <w:t xml:space="preserve"> </w:t>
      </w:r>
      <w:bookmarkStart w:id="9540" w:name="_ETM_Q13_509689"/>
      <w:bookmarkEnd w:id="9540"/>
      <w:r>
        <w:rPr>
          <w:rtl/>
        </w:rPr>
        <w:t xml:space="preserve">אם </w:t>
      </w:r>
      <w:bookmarkStart w:id="9541" w:name="_ETM_Q13_509839"/>
      <w:bookmarkEnd w:id="9541"/>
      <w:r>
        <w:rPr>
          <w:rtl/>
        </w:rPr>
        <w:t xml:space="preserve">פיטרת </w:t>
      </w:r>
      <w:bookmarkStart w:id="9542" w:name="_ETM_Q13_510470"/>
      <w:bookmarkEnd w:id="9542"/>
      <w:r>
        <w:rPr>
          <w:rtl/>
        </w:rPr>
        <w:t xml:space="preserve">את </w:t>
      </w:r>
      <w:bookmarkStart w:id="9543" w:name="_ETM_Q13_510560"/>
      <w:bookmarkEnd w:id="9543"/>
      <w:r>
        <w:rPr>
          <w:rtl/>
        </w:rPr>
        <w:t xml:space="preserve">שר </w:t>
      </w:r>
      <w:bookmarkStart w:id="9544" w:name="_ETM_Q13_510769"/>
      <w:bookmarkEnd w:id="9544"/>
      <w:r>
        <w:rPr>
          <w:rtl/>
        </w:rPr>
        <w:t xml:space="preserve">הביטחון </w:t>
      </w:r>
      <w:bookmarkStart w:id="9545" w:name="_ETM_Q13_511789"/>
      <w:bookmarkEnd w:id="9545"/>
      <w:r>
        <w:rPr>
          <w:rtl/>
        </w:rPr>
        <w:t xml:space="preserve">כדי </w:t>
      </w:r>
      <w:bookmarkStart w:id="9546" w:name="_ETM_Q13_512059"/>
      <w:bookmarkEnd w:id="9546"/>
      <w:r>
        <w:rPr>
          <w:rtl/>
        </w:rPr>
        <w:t xml:space="preserve">להעביר </w:t>
      </w:r>
      <w:bookmarkStart w:id="9547" w:name="_ETM_Q13_512510"/>
      <w:bookmarkEnd w:id="9547"/>
      <w:r>
        <w:rPr>
          <w:rtl/>
        </w:rPr>
        <w:t xml:space="preserve">את </w:t>
      </w:r>
      <w:bookmarkStart w:id="9548" w:name="_ETM_Q13_512600"/>
      <w:bookmarkEnd w:id="9548"/>
      <w:r>
        <w:rPr>
          <w:rtl/>
        </w:rPr>
        <w:t xml:space="preserve">חוק </w:t>
      </w:r>
      <w:bookmarkStart w:id="9549" w:name="_ETM_Q13_512839"/>
      <w:bookmarkEnd w:id="9549"/>
      <w:r>
        <w:rPr>
          <w:rtl/>
        </w:rPr>
        <w:t>ההשתמטות</w:t>
      </w:r>
      <w:r>
        <w:rPr>
          <w:rFonts w:hint="cs"/>
          <w:rtl/>
        </w:rPr>
        <w:t>,</w:t>
      </w:r>
      <w:r>
        <w:rPr>
          <w:rtl/>
        </w:rPr>
        <w:t xml:space="preserve"> </w:t>
      </w:r>
      <w:bookmarkStart w:id="9550" w:name="_ETM_Q13_513529"/>
      <w:bookmarkEnd w:id="9550"/>
      <w:r>
        <w:rPr>
          <w:rtl/>
        </w:rPr>
        <w:t xml:space="preserve">אז </w:t>
      </w:r>
      <w:bookmarkStart w:id="9551" w:name="_ETM_Q13_513680"/>
      <w:bookmarkEnd w:id="9551"/>
      <w:r>
        <w:rPr>
          <w:rtl/>
        </w:rPr>
        <w:t xml:space="preserve">חוק </w:t>
      </w:r>
      <w:bookmarkStart w:id="9552" w:name="_ETM_Q13_513920"/>
      <w:bookmarkEnd w:id="9552"/>
      <w:r>
        <w:rPr>
          <w:rtl/>
        </w:rPr>
        <w:t xml:space="preserve">ההשתמטות </w:t>
      </w:r>
      <w:bookmarkStart w:id="9553" w:name="_ETM_Q13_514550"/>
      <w:bookmarkEnd w:id="9553"/>
      <w:r>
        <w:rPr>
          <w:rtl/>
        </w:rPr>
        <w:t xml:space="preserve">חשוב </w:t>
      </w:r>
      <w:bookmarkStart w:id="9554" w:name="_ETM_Q13_514940"/>
      <w:bookmarkEnd w:id="9554"/>
      <w:r>
        <w:rPr>
          <w:rtl/>
        </w:rPr>
        <w:t xml:space="preserve">לך </w:t>
      </w:r>
      <w:bookmarkStart w:id="9555" w:name="_ETM_Q13_515210"/>
      <w:bookmarkEnd w:id="9555"/>
      <w:r>
        <w:rPr>
          <w:rtl/>
        </w:rPr>
        <w:t xml:space="preserve">יותר </w:t>
      </w:r>
      <w:bookmarkStart w:id="9556" w:name="_ETM_Q13_515960"/>
      <w:bookmarkEnd w:id="9556"/>
      <w:r>
        <w:rPr>
          <w:rtl/>
        </w:rPr>
        <w:t xml:space="preserve">מאשר </w:t>
      </w:r>
      <w:bookmarkStart w:id="9557" w:name="_ETM_Q13_516379"/>
      <w:bookmarkEnd w:id="9557"/>
      <w:r>
        <w:rPr>
          <w:rtl/>
        </w:rPr>
        <w:t>הביטחון</w:t>
      </w:r>
      <w:r>
        <w:rPr>
          <w:rFonts w:hint="cs"/>
          <w:rtl/>
        </w:rPr>
        <w:t>.</w:t>
      </w:r>
      <w:r>
        <w:rPr>
          <w:rtl/>
        </w:rPr>
        <w:t xml:space="preserve"> </w:t>
      </w:r>
      <w:bookmarkStart w:id="9558" w:name="_ETM_Q13_517719"/>
      <w:bookmarkEnd w:id="9558"/>
      <w:r>
        <w:rPr>
          <w:rtl/>
        </w:rPr>
        <w:t xml:space="preserve">לא </w:t>
      </w:r>
      <w:bookmarkStart w:id="9559" w:name="_ETM_Q13_517960"/>
      <w:bookmarkEnd w:id="9559"/>
      <w:r>
        <w:rPr>
          <w:rtl/>
        </w:rPr>
        <w:t xml:space="preserve">חשוב </w:t>
      </w:r>
      <w:bookmarkStart w:id="9560" w:name="_ETM_Q13_518410"/>
      <w:bookmarkEnd w:id="9560"/>
      <w:r>
        <w:rPr>
          <w:rtl/>
        </w:rPr>
        <w:t xml:space="preserve">מה </w:t>
      </w:r>
      <w:bookmarkStart w:id="9561" w:name="_ETM_Q13_518529"/>
      <w:bookmarkEnd w:id="9561"/>
      <w:r>
        <w:rPr>
          <w:rtl/>
        </w:rPr>
        <w:t xml:space="preserve">אתה </w:t>
      </w:r>
      <w:bookmarkStart w:id="9562" w:name="_ETM_Q13_518739"/>
      <w:bookmarkEnd w:id="9562"/>
      <w:r>
        <w:rPr>
          <w:rtl/>
        </w:rPr>
        <w:t xml:space="preserve">אומר </w:t>
      </w:r>
      <w:bookmarkStart w:id="9563" w:name="_ETM_Q13_518980"/>
      <w:bookmarkEnd w:id="9563"/>
      <w:r>
        <w:rPr>
          <w:rtl/>
        </w:rPr>
        <w:t>פה</w:t>
      </w:r>
      <w:r>
        <w:rPr>
          <w:rFonts w:hint="cs"/>
          <w:rtl/>
        </w:rPr>
        <w:t>.</w:t>
      </w:r>
      <w:r>
        <w:rPr>
          <w:rtl/>
        </w:rPr>
        <w:t xml:space="preserve"> </w:t>
      </w:r>
      <w:bookmarkStart w:id="9564" w:name="_ETM_Q13_519129"/>
      <w:bookmarkEnd w:id="9564"/>
      <w:r>
        <w:rPr>
          <w:rtl/>
        </w:rPr>
        <w:t xml:space="preserve">זה </w:t>
      </w:r>
      <w:bookmarkStart w:id="9565" w:name="_ETM_Q13_519279"/>
      <w:bookmarkEnd w:id="9565"/>
      <w:r>
        <w:rPr>
          <w:rtl/>
        </w:rPr>
        <w:t xml:space="preserve">לא </w:t>
      </w:r>
      <w:bookmarkStart w:id="9566" w:name="_ETM_Q13_519370"/>
      <w:bookmarkEnd w:id="9566"/>
      <w:r>
        <w:rPr>
          <w:rtl/>
        </w:rPr>
        <w:t xml:space="preserve">הקונגרס </w:t>
      </w:r>
      <w:bookmarkStart w:id="9567" w:name="_ETM_Q13_519820"/>
      <w:bookmarkEnd w:id="9567"/>
      <w:r>
        <w:rPr>
          <w:rtl/>
        </w:rPr>
        <w:t>האמריקאי</w:t>
      </w:r>
      <w:r>
        <w:rPr>
          <w:rFonts w:hint="cs"/>
          <w:rtl/>
        </w:rPr>
        <w:t>;</w:t>
      </w:r>
      <w:r>
        <w:rPr>
          <w:rtl/>
        </w:rPr>
        <w:t xml:space="preserve"> </w:t>
      </w:r>
      <w:bookmarkStart w:id="9568" w:name="_ETM_Q13_521170"/>
      <w:bookmarkEnd w:id="9568"/>
      <w:r>
        <w:rPr>
          <w:rtl/>
        </w:rPr>
        <w:t xml:space="preserve">פה </w:t>
      </w:r>
      <w:bookmarkStart w:id="9569" w:name="_ETM_Q13_521319"/>
      <w:bookmarkEnd w:id="9569"/>
      <w:r>
        <w:rPr>
          <w:rtl/>
        </w:rPr>
        <w:t xml:space="preserve">אנחנו </w:t>
      </w:r>
      <w:bookmarkStart w:id="9570" w:name="_ETM_Q13_521589"/>
      <w:bookmarkEnd w:id="9570"/>
      <w:r>
        <w:rPr>
          <w:rtl/>
        </w:rPr>
        <w:t xml:space="preserve">יודעים </w:t>
      </w:r>
      <w:bookmarkStart w:id="9571" w:name="_ETM_Q13_521859"/>
      <w:bookmarkEnd w:id="9571"/>
      <w:r>
        <w:rPr>
          <w:rtl/>
        </w:rPr>
        <w:t xml:space="preserve">את </w:t>
      </w:r>
      <w:bookmarkStart w:id="9572" w:name="_ETM_Q13_522010"/>
      <w:bookmarkEnd w:id="9572"/>
      <w:r>
        <w:rPr>
          <w:rtl/>
        </w:rPr>
        <w:t>האמת</w:t>
      </w:r>
      <w:r>
        <w:rPr>
          <w:rFonts w:hint="cs"/>
          <w:rtl/>
        </w:rPr>
        <w:t>.</w:t>
      </w:r>
      <w:r>
        <w:rPr>
          <w:rtl/>
        </w:rPr>
        <w:t xml:space="preserve"> </w:t>
      </w:r>
      <w:bookmarkStart w:id="9573" w:name="_ETM_Q13_522370"/>
      <w:bookmarkEnd w:id="9573"/>
      <w:r>
        <w:rPr>
          <w:rtl/>
        </w:rPr>
        <w:t xml:space="preserve">אם </w:t>
      </w:r>
      <w:bookmarkStart w:id="9574" w:name="_ETM_Q13_522489"/>
      <w:bookmarkEnd w:id="9574"/>
      <w:r>
        <w:rPr>
          <w:rtl/>
        </w:rPr>
        <w:t xml:space="preserve">אנשים </w:t>
      </w:r>
      <w:bookmarkStart w:id="9575" w:name="_ETM_Q13_522850"/>
      <w:bookmarkEnd w:id="9575"/>
      <w:r>
        <w:rPr>
          <w:rtl/>
        </w:rPr>
        <w:t xml:space="preserve">מקבלים </w:t>
      </w:r>
      <w:bookmarkStart w:id="9576" w:name="_ETM_Q13_523600"/>
      <w:bookmarkEnd w:id="9576"/>
      <w:r>
        <w:rPr>
          <w:rtl/>
        </w:rPr>
        <w:t xml:space="preserve">עוד </w:t>
      </w:r>
      <w:bookmarkStart w:id="9577" w:name="_ETM_Q13_523779"/>
      <w:bookmarkEnd w:id="9577"/>
      <w:r>
        <w:rPr>
          <w:rtl/>
        </w:rPr>
        <w:t xml:space="preserve">צו </w:t>
      </w:r>
      <w:bookmarkStart w:id="9578" w:name="_ETM_Q13_524019"/>
      <w:bookmarkEnd w:id="9578"/>
      <w:r>
        <w:rPr>
          <w:rtl/>
        </w:rPr>
        <w:t xml:space="preserve">8 </w:t>
      </w:r>
      <w:bookmarkStart w:id="9579" w:name="_ETM_Q13_524409"/>
      <w:bookmarkEnd w:id="9579"/>
      <w:r>
        <w:rPr>
          <w:rtl/>
        </w:rPr>
        <w:t xml:space="preserve">ועוד </w:t>
      </w:r>
      <w:bookmarkStart w:id="9580" w:name="_ETM_Q13_524649"/>
      <w:bookmarkEnd w:id="9580"/>
      <w:r>
        <w:rPr>
          <w:rtl/>
        </w:rPr>
        <w:t xml:space="preserve">צו </w:t>
      </w:r>
      <w:bookmarkStart w:id="9581" w:name="_ETM_Q13_524890"/>
      <w:bookmarkEnd w:id="9581"/>
      <w:r>
        <w:rPr>
          <w:rtl/>
        </w:rPr>
        <w:t xml:space="preserve">8 </w:t>
      </w:r>
      <w:bookmarkStart w:id="9582" w:name="_ETM_Q13_525850"/>
      <w:bookmarkEnd w:id="9582"/>
      <w:r>
        <w:rPr>
          <w:rtl/>
        </w:rPr>
        <w:t xml:space="preserve">ובאותו </w:t>
      </w:r>
      <w:bookmarkStart w:id="9583" w:name="_ETM_Q13_526390"/>
      <w:bookmarkEnd w:id="9583"/>
      <w:r>
        <w:rPr>
          <w:rtl/>
        </w:rPr>
        <w:t xml:space="preserve">זמן </w:t>
      </w:r>
      <w:bookmarkStart w:id="9584" w:name="_ETM_Q13_526750"/>
      <w:bookmarkEnd w:id="9584"/>
      <w:r>
        <w:rPr>
          <w:rtl/>
        </w:rPr>
        <w:t xml:space="preserve">אתה </w:t>
      </w:r>
      <w:bookmarkStart w:id="9585" w:name="_ETM_Q13_526930"/>
      <w:bookmarkEnd w:id="9585"/>
      <w:r>
        <w:rPr>
          <w:rtl/>
        </w:rPr>
        <w:t xml:space="preserve">מבטיח </w:t>
      </w:r>
      <w:bookmarkStart w:id="9586" w:name="_ETM_Q13_527380"/>
      <w:bookmarkEnd w:id="9586"/>
      <w:proofErr w:type="spellStart"/>
      <w:r>
        <w:rPr>
          <w:rtl/>
        </w:rPr>
        <w:t>לגולד</w:t>
      </w:r>
      <w:bookmarkStart w:id="9587" w:name="_ETM_Q13_527829"/>
      <w:bookmarkEnd w:id="9587"/>
      <w:r>
        <w:rPr>
          <w:rFonts w:hint="cs"/>
          <w:rtl/>
        </w:rPr>
        <w:t>קנופ</w:t>
      </w:r>
      <w:proofErr w:type="spellEnd"/>
      <w:r>
        <w:rPr>
          <w:rtl/>
        </w:rPr>
        <w:t xml:space="preserve"> </w:t>
      </w:r>
      <w:bookmarkStart w:id="9588" w:name="_ETM_Q13_528070"/>
      <w:bookmarkEnd w:id="9588"/>
      <w:r>
        <w:rPr>
          <w:rtl/>
        </w:rPr>
        <w:t>ול</w:t>
      </w:r>
      <w:r>
        <w:rPr>
          <w:rFonts w:hint="cs"/>
          <w:rtl/>
        </w:rPr>
        <w:t>דרעי</w:t>
      </w:r>
      <w:r>
        <w:rPr>
          <w:rtl/>
        </w:rPr>
        <w:t xml:space="preserve"> </w:t>
      </w:r>
      <w:bookmarkStart w:id="9589" w:name="_ETM_Q13_528730"/>
      <w:bookmarkEnd w:id="9589"/>
      <w:r>
        <w:rPr>
          <w:rtl/>
        </w:rPr>
        <w:t xml:space="preserve">שהחרדים </w:t>
      </w:r>
      <w:bookmarkStart w:id="9590" w:name="_ETM_Q13_529390"/>
      <w:bookmarkEnd w:id="9590"/>
      <w:r>
        <w:rPr>
          <w:rtl/>
        </w:rPr>
        <w:t xml:space="preserve">לא </w:t>
      </w:r>
      <w:bookmarkStart w:id="9591" w:name="_ETM_Q13_529510"/>
      <w:bookmarkEnd w:id="9591"/>
      <w:r>
        <w:rPr>
          <w:rtl/>
        </w:rPr>
        <w:t>יתגייסו</w:t>
      </w:r>
      <w:r>
        <w:rPr>
          <w:rFonts w:hint="cs"/>
          <w:rtl/>
        </w:rPr>
        <w:t>,</w:t>
      </w:r>
      <w:r>
        <w:rPr>
          <w:rtl/>
        </w:rPr>
        <w:t xml:space="preserve"> </w:t>
      </w:r>
      <w:bookmarkStart w:id="9592" w:name="_ETM_Q13_530440"/>
      <w:bookmarkEnd w:id="9592"/>
      <w:r>
        <w:rPr>
          <w:rtl/>
        </w:rPr>
        <w:t xml:space="preserve">אז </w:t>
      </w:r>
      <w:bookmarkStart w:id="9593" w:name="_ETM_Q13_530650"/>
      <w:bookmarkEnd w:id="9593"/>
      <w:r>
        <w:rPr>
          <w:rtl/>
        </w:rPr>
        <w:t xml:space="preserve">לא </w:t>
      </w:r>
      <w:bookmarkStart w:id="9594" w:name="_ETM_Q13_530830"/>
      <w:bookmarkStart w:id="9595" w:name="_ETM_Q13_531089"/>
      <w:bookmarkEnd w:id="9594"/>
      <w:bookmarkEnd w:id="9595"/>
      <w:r>
        <w:rPr>
          <w:rFonts w:hint="cs"/>
          <w:rtl/>
        </w:rPr>
        <w:t>אכפת</w:t>
      </w:r>
      <w:r>
        <w:rPr>
          <w:rtl/>
        </w:rPr>
        <w:t xml:space="preserve"> </w:t>
      </w:r>
      <w:bookmarkStart w:id="9596" w:name="_ETM_Q13_531300"/>
      <w:bookmarkEnd w:id="9596"/>
      <w:r>
        <w:rPr>
          <w:rtl/>
        </w:rPr>
        <w:t xml:space="preserve">לך </w:t>
      </w:r>
      <w:bookmarkStart w:id="9597" w:name="_ETM_Q13_531779"/>
      <w:bookmarkEnd w:id="9597"/>
      <w:r>
        <w:rPr>
          <w:rtl/>
        </w:rPr>
        <w:t xml:space="preserve">מהאנשים </w:t>
      </w:r>
      <w:bookmarkStart w:id="9598" w:name="_ETM_Q13_532740"/>
      <w:bookmarkEnd w:id="9598"/>
      <w:r>
        <w:rPr>
          <w:rtl/>
        </w:rPr>
        <w:t xml:space="preserve">שמקבלים </w:t>
      </w:r>
      <w:bookmarkStart w:id="9599" w:name="_ETM_Q13_533370"/>
      <w:bookmarkEnd w:id="9599"/>
      <w:r>
        <w:rPr>
          <w:rtl/>
        </w:rPr>
        <w:t xml:space="preserve">צו </w:t>
      </w:r>
      <w:bookmarkStart w:id="9600" w:name="_ETM_Q13_533610"/>
      <w:bookmarkEnd w:id="9600"/>
      <w:r>
        <w:rPr>
          <w:rtl/>
        </w:rPr>
        <w:t>8</w:t>
      </w:r>
      <w:r>
        <w:rPr>
          <w:rFonts w:hint="cs"/>
          <w:rtl/>
        </w:rPr>
        <w:t>.</w:t>
      </w:r>
      <w:r>
        <w:rPr>
          <w:rtl/>
        </w:rPr>
        <w:t xml:space="preserve"> </w:t>
      </w:r>
      <w:bookmarkStart w:id="9601" w:name="_ETM_Q13_534180"/>
      <w:bookmarkEnd w:id="9601"/>
      <w:r>
        <w:rPr>
          <w:rtl/>
        </w:rPr>
        <w:t xml:space="preserve">מכל </w:t>
      </w:r>
      <w:bookmarkStart w:id="9602" w:name="_ETM_Q13_534930"/>
      <w:bookmarkEnd w:id="9602"/>
      <w:r>
        <w:rPr>
          <w:rtl/>
        </w:rPr>
        <w:t>חטאי</w:t>
      </w:r>
      <w:r>
        <w:rPr>
          <w:rFonts w:hint="cs"/>
          <w:rtl/>
        </w:rPr>
        <w:t>ה</w:t>
      </w:r>
      <w:r>
        <w:rPr>
          <w:rtl/>
        </w:rPr>
        <w:t xml:space="preserve"> </w:t>
      </w:r>
      <w:bookmarkStart w:id="9603" w:name="_ETM_Q13_535589"/>
      <w:bookmarkEnd w:id="9603"/>
      <w:r>
        <w:rPr>
          <w:rFonts w:hint="cs"/>
          <w:rtl/>
        </w:rPr>
        <w:t>של</w:t>
      </w:r>
      <w:r>
        <w:rPr>
          <w:rtl/>
        </w:rPr>
        <w:t xml:space="preserve"> </w:t>
      </w:r>
      <w:bookmarkStart w:id="9604" w:name="_ETM_Q13_535890"/>
      <w:bookmarkEnd w:id="9604"/>
      <w:r>
        <w:rPr>
          <w:rtl/>
        </w:rPr>
        <w:t xml:space="preserve">הממשלה </w:t>
      </w:r>
      <w:bookmarkStart w:id="9605" w:name="_ETM_Q13_536430"/>
      <w:bookmarkEnd w:id="9605"/>
      <w:r>
        <w:rPr>
          <w:rtl/>
        </w:rPr>
        <w:t>הז</w:t>
      </w:r>
      <w:r>
        <w:rPr>
          <w:rFonts w:hint="cs"/>
          <w:rtl/>
        </w:rPr>
        <w:t>את,</w:t>
      </w:r>
      <w:r>
        <w:rPr>
          <w:rtl/>
        </w:rPr>
        <w:t xml:space="preserve"> </w:t>
      </w:r>
      <w:bookmarkStart w:id="9606" w:name="_ETM_Q13_537339"/>
      <w:bookmarkEnd w:id="9606"/>
      <w:r>
        <w:rPr>
          <w:rtl/>
        </w:rPr>
        <w:t xml:space="preserve">זה </w:t>
      </w:r>
      <w:bookmarkStart w:id="9607" w:name="_ETM_Q13_537579"/>
      <w:bookmarkEnd w:id="9607"/>
      <w:r>
        <w:rPr>
          <w:rtl/>
        </w:rPr>
        <w:t xml:space="preserve">הנורא </w:t>
      </w:r>
      <w:bookmarkStart w:id="9608" w:name="_ETM_Q13_537940"/>
      <w:bookmarkEnd w:id="9608"/>
      <w:r>
        <w:rPr>
          <w:rtl/>
        </w:rPr>
        <w:t>ביותר</w:t>
      </w:r>
      <w:r>
        <w:rPr>
          <w:rFonts w:hint="cs"/>
          <w:rtl/>
        </w:rPr>
        <w:t>,</w:t>
      </w:r>
      <w:r>
        <w:rPr>
          <w:rtl/>
        </w:rPr>
        <w:t xml:space="preserve"> </w:t>
      </w:r>
      <w:bookmarkStart w:id="9609" w:name="_ETM_Q13_538360"/>
      <w:bookmarkEnd w:id="9609"/>
      <w:r>
        <w:rPr>
          <w:rtl/>
        </w:rPr>
        <w:t xml:space="preserve">שלא </w:t>
      </w:r>
      <w:bookmarkStart w:id="9610" w:name="_ETM_Q13_538629"/>
      <w:bookmarkEnd w:id="9610"/>
      <w:r>
        <w:rPr>
          <w:rtl/>
        </w:rPr>
        <w:t xml:space="preserve">באמת </w:t>
      </w:r>
      <w:bookmarkStart w:id="9611" w:name="_ETM_Q13_538989"/>
      <w:bookmarkEnd w:id="9611"/>
      <w:r>
        <w:rPr>
          <w:rtl/>
        </w:rPr>
        <w:t xml:space="preserve">אכפת </w:t>
      </w:r>
      <w:bookmarkStart w:id="9612" w:name="_ETM_Q13_539379"/>
      <w:bookmarkEnd w:id="9612"/>
      <w:r>
        <w:rPr>
          <w:rtl/>
        </w:rPr>
        <w:t>לכם</w:t>
      </w:r>
      <w:r>
        <w:rPr>
          <w:rFonts w:hint="cs"/>
          <w:rtl/>
        </w:rPr>
        <w:t>.</w:t>
      </w:r>
    </w:p>
    <w:p w:rsidR="009073FD" w:rsidRDefault="009073FD" w:rsidP="002D07EE">
      <w:pPr>
        <w:rPr>
          <w:rtl/>
        </w:rPr>
      </w:pPr>
    </w:p>
    <w:p w:rsidR="009073FD" w:rsidRDefault="009073FD" w:rsidP="002D07EE">
      <w:pPr>
        <w:rPr>
          <w:rtl/>
        </w:rPr>
      </w:pPr>
      <w:bookmarkStart w:id="9613" w:name="_ETM_Q13_541000"/>
      <w:bookmarkStart w:id="9614" w:name="_ETM_Q13_541230"/>
      <w:bookmarkEnd w:id="9613"/>
      <w:bookmarkEnd w:id="9614"/>
      <w:r>
        <w:rPr>
          <w:rtl/>
        </w:rPr>
        <w:t xml:space="preserve">המעשים </w:t>
      </w:r>
      <w:bookmarkStart w:id="9615" w:name="_ETM_Q13_541829"/>
      <w:bookmarkEnd w:id="9615"/>
      <w:r>
        <w:rPr>
          <w:rtl/>
        </w:rPr>
        <w:t>מדברים</w:t>
      </w:r>
      <w:r>
        <w:rPr>
          <w:rFonts w:hint="cs"/>
          <w:rtl/>
        </w:rPr>
        <w:t>.</w:t>
      </w:r>
      <w:r>
        <w:rPr>
          <w:rtl/>
        </w:rPr>
        <w:t xml:space="preserve"> </w:t>
      </w:r>
      <w:bookmarkStart w:id="9616" w:name="_ETM_Q13_542250"/>
      <w:bookmarkEnd w:id="9616"/>
      <w:r>
        <w:rPr>
          <w:rtl/>
        </w:rPr>
        <w:t xml:space="preserve">לא </w:t>
      </w:r>
      <w:bookmarkStart w:id="9617" w:name="_ETM_Q13_542339"/>
      <w:bookmarkEnd w:id="9617"/>
      <w:r>
        <w:rPr>
          <w:rtl/>
        </w:rPr>
        <w:t xml:space="preserve">אכפת </w:t>
      </w:r>
      <w:bookmarkStart w:id="9618" w:name="_ETM_Q13_542640"/>
      <w:bookmarkEnd w:id="9618"/>
      <w:r>
        <w:rPr>
          <w:rtl/>
        </w:rPr>
        <w:t>לכם</w:t>
      </w:r>
      <w:r>
        <w:rPr>
          <w:rFonts w:hint="cs"/>
          <w:rtl/>
        </w:rPr>
        <w:t>.</w:t>
      </w:r>
      <w:r>
        <w:rPr>
          <w:rtl/>
        </w:rPr>
        <w:t xml:space="preserve"> </w:t>
      </w:r>
      <w:bookmarkStart w:id="9619" w:name="_ETM_Q13_544369"/>
      <w:bookmarkEnd w:id="9619"/>
      <w:r>
        <w:rPr>
          <w:rtl/>
        </w:rPr>
        <w:t xml:space="preserve">החטופים </w:t>
      </w:r>
      <w:bookmarkStart w:id="9620" w:name="_ETM_Q13_545089"/>
      <w:bookmarkEnd w:id="9620"/>
      <w:r>
        <w:rPr>
          <w:rtl/>
        </w:rPr>
        <w:t xml:space="preserve">במנהרות </w:t>
      </w:r>
      <w:bookmarkStart w:id="9621" w:name="_ETM_Q13_545570"/>
      <w:bookmarkEnd w:id="9621"/>
      <w:r>
        <w:rPr>
          <w:rtl/>
        </w:rPr>
        <w:t xml:space="preserve">כבר </w:t>
      </w:r>
      <w:bookmarkStart w:id="9622" w:name="_ETM_Q13_545779"/>
      <w:bookmarkEnd w:id="9622"/>
      <w:r>
        <w:rPr>
          <w:rtl/>
        </w:rPr>
        <w:t xml:space="preserve">יותר </w:t>
      </w:r>
      <w:bookmarkStart w:id="9623" w:name="_ETM_Q13_546049"/>
      <w:bookmarkEnd w:id="9623"/>
      <w:r>
        <w:rPr>
          <w:rtl/>
        </w:rPr>
        <w:t>משנה</w:t>
      </w:r>
      <w:r>
        <w:rPr>
          <w:rFonts w:hint="cs"/>
          <w:rtl/>
        </w:rPr>
        <w:t>.</w:t>
      </w:r>
      <w:r>
        <w:rPr>
          <w:rtl/>
        </w:rPr>
        <w:t xml:space="preserve"> </w:t>
      </w:r>
      <w:bookmarkStart w:id="9624" w:name="_ETM_Q13_546950"/>
      <w:bookmarkEnd w:id="9624"/>
      <w:r>
        <w:rPr>
          <w:rtl/>
        </w:rPr>
        <w:t xml:space="preserve">חוק </w:t>
      </w:r>
      <w:bookmarkStart w:id="9625" w:name="_ETM_Q13_547220"/>
      <w:bookmarkEnd w:id="9625"/>
      <w:r>
        <w:rPr>
          <w:rtl/>
        </w:rPr>
        <w:t xml:space="preserve">ההשתמטות </w:t>
      </w:r>
      <w:bookmarkStart w:id="9626" w:name="_ETM_Q13_548159"/>
      <w:bookmarkEnd w:id="9626"/>
      <w:r>
        <w:rPr>
          <w:rtl/>
        </w:rPr>
        <w:t xml:space="preserve">מקודם </w:t>
      </w:r>
      <w:bookmarkStart w:id="9627" w:name="_ETM_Q13_549310"/>
      <w:bookmarkEnd w:id="9627"/>
      <w:r>
        <w:rPr>
          <w:rtl/>
        </w:rPr>
        <w:t xml:space="preserve">בכל </w:t>
      </w:r>
      <w:bookmarkStart w:id="9628" w:name="_ETM_Q13_549970"/>
      <w:bookmarkEnd w:id="9628"/>
      <w:r>
        <w:rPr>
          <w:rtl/>
        </w:rPr>
        <w:t xml:space="preserve">תרגיל </w:t>
      </w:r>
      <w:bookmarkStart w:id="9629" w:name="_ETM_Q13_550390"/>
      <w:bookmarkEnd w:id="9629"/>
      <w:r>
        <w:rPr>
          <w:rtl/>
        </w:rPr>
        <w:t xml:space="preserve">פוליטי </w:t>
      </w:r>
      <w:bookmarkStart w:id="9630" w:name="_ETM_Q13_550870"/>
      <w:bookmarkEnd w:id="9630"/>
      <w:r>
        <w:rPr>
          <w:rtl/>
        </w:rPr>
        <w:t xml:space="preserve">מלוכלך </w:t>
      </w:r>
      <w:bookmarkStart w:id="9631" w:name="_ETM_Q13_551470"/>
      <w:bookmarkEnd w:id="9631"/>
      <w:r>
        <w:rPr>
          <w:rtl/>
        </w:rPr>
        <w:t xml:space="preserve">שאתם </w:t>
      </w:r>
      <w:bookmarkStart w:id="9632" w:name="_ETM_Q13_551800"/>
      <w:bookmarkEnd w:id="9632"/>
      <w:r>
        <w:rPr>
          <w:rtl/>
        </w:rPr>
        <w:t xml:space="preserve">מכירים </w:t>
      </w:r>
      <w:bookmarkStart w:id="9633" w:name="_ETM_Q13_552190"/>
      <w:bookmarkEnd w:id="9633"/>
      <w:r>
        <w:rPr>
          <w:rFonts w:hint="cs"/>
          <w:rtl/>
        </w:rPr>
        <w:t xml:space="preserve">– </w:t>
      </w:r>
      <w:r>
        <w:rPr>
          <w:rtl/>
        </w:rPr>
        <w:t xml:space="preserve">וברוך </w:t>
      </w:r>
      <w:bookmarkStart w:id="9634" w:name="_ETM_Q13_552550"/>
      <w:bookmarkEnd w:id="9634"/>
      <w:r>
        <w:rPr>
          <w:rtl/>
        </w:rPr>
        <w:t xml:space="preserve">השם </w:t>
      </w:r>
      <w:bookmarkStart w:id="9635" w:name="_ETM_Q13_552850"/>
      <w:bookmarkEnd w:id="9635"/>
      <w:r>
        <w:rPr>
          <w:rtl/>
        </w:rPr>
        <w:t xml:space="preserve">אתם </w:t>
      </w:r>
      <w:bookmarkStart w:id="9636" w:name="_ETM_Q13_553060"/>
      <w:bookmarkEnd w:id="9636"/>
      <w:r>
        <w:rPr>
          <w:rtl/>
        </w:rPr>
        <w:t xml:space="preserve">מכירים </w:t>
      </w:r>
      <w:bookmarkStart w:id="9637" w:name="_ETM_Q13_553450"/>
      <w:bookmarkEnd w:id="9637"/>
      <w:r>
        <w:rPr>
          <w:rtl/>
        </w:rPr>
        <w:t xml:space="preserve">את </w:t>
      </w:r>
      <w:bookmarkStart w:id="9638" w:name="_ETM_Q13_553570"/>
      <w:bookmarkEnd w:id="9638"/>
      <w:r>
        <w:rPr>
          <w:rtl/>
        </w:rPr>
        <w:t>כולם</w:t>
      </w:r>
      <w:r>
        <w:rPr>
          <w:rFonts w:hint="cs"/>
          <w:rtl/>
        </w:rPr>
        <w:t>.</w:t>
      </w:r>
      <w:r>
        <w:rPr>
          <w:rtl/>
        </w:rPr>
        <w:t xml:space="preserve"> </w:t>
      </w:r>
      <w:bookmarkStart w:id="9639" w:name="_ETM_Q13_555279"/>
      <w:bookmarkEnd w:id="9639"/>
      <w:r>
        <w:rPr>
          <w:rtl/>
        </w:rPr>
        <w:t xml:space="preserve">הכלכלה </w:t>
      </w:r>
      <w:bookmarkStart w:id="9640" w:name="_ETM_Q13_555909"/>
      <w:bookmarkEnd w:id="9640"/>
      <w:r>
        <w:rPr>
          <w:rtl/>
        </w:rPr>
        <w:t>בקריסה</w:t>
      </w:r>
      <w:r>
        <w:rPr>
          <w:rFonts w:hint="cs"/>
          <w:rtl/>
        </w:rPr>
        <w:t>;</w:t>
      </w:r>
      <w:r>
        <w:rPr>
          <w:rtl/>
        </w:rPr>
        <w:t xml:space="preserve"> </w:t>
      </w:r>
      <w:bookmarkStart w:id="9641" w:name="_ETM_Q13_556479"/>
      <w:bookmarkEnd w:id="9641"/>
      <w:r>
        <w:rPr>
          <w:rtl/>
        </w:rPr>
        <w:t xml:space="preserve">יוקר </w:t>
      </w:r>
      <w:bookmarkStart w:id="9642" w:name="_ETM_Q13_556810"/>
      <w:bookmarkEnd w:id="9642"/>
      <w:r>
        <w:rPr>
          <w:rtl/>
        </w:rPr>
        <w:t xml:space="preserve">המחיה </w:t>
      </w:r>
      <w:bookmarkStart w:id="9643" w:name="_ETM_Q13_557560"/>
      <w:bookmarkEnd w:id="9643"/>
      <w:r>
        <w:rPr>
          <w:rtl/>
        </w:rPr>
        <w:t xml:space="preserve">מרסק </w:t>
      </w:r>
      <w:bookmarkStart w:id="9644" w:name="_ETM_Q13_558190"/>
      <w:bookmarkEnd w:id="9644"/>
      <w:r>
        <w:rPr>
          <w:rtl/>
        </w:rPr>
        <w:t>משפחות</w:t>
      </w:r>
      <w:r>
        <w:rPr>
          <w:rFonts w:hint="cs"/>
          <w:rtl/>
        </w:rPr>
        <w:t>;</w:t>
      </w:r>
      <w:r>
        <w:rPr>
          <w:rtl/>
        </w:rPr>
        <w:t xml:space="preserve"> </w:t>
      </w:r>
      <w:bookmarkStart w:id="9645" w:name="_ETM_Q13_559089"/>
      <w:bookmarkEnd w:id="9645"/>
      <w:r>
        <w:rPr>
          <w:rtl/>
        </w:rPr>
        <w:t xml:space="preserve">המחירים </w:t>
      </w:r>
      <w:bookmarkStart w:id="9646" w:name="_ETM_Q13_559600"/>
      <w:bookmarkEnd w:id="9646"/>
      <w:r>
        <w:rPr>
          <w:rtl/>
        </w:rPr>
        <w:t xml:space="preserve">בשמיים </w:t>
      </w:r>
      <w:bookmarkStart w:id="9647" w:name="_ETM_Q13_560140"/>
      <w:bookmarkEnd w:id="9647"/>
      <w:r>
        <w:rPr>
          <w:rtl/>
        </w:rPr>
        <w:t xml:space="preserve">ואתם </w:t>
      </w:r>
      <w:bookmarkStart w:id="9648" w:name="_ETM_Q13_560500"/>
      <w:bookmarkEnd w:id="9648"/>
      <w:r>
        <w:rPr>
          <w:rtl/>
        </w:rPr>
        <w:t xml:space="preserve">ממשיכים </w:t>
      </w:r>
      <w:bookmarkStart w:id="9649" w:name="_ETM_Q13_561400"/>
      <w:bookmarkEnd w:id="9649"/>
      <w:r>
        <w:rPr>
          <w:rtl/>
        </w:rPr>
        <w:t xml:space="preserve">להעביר </w:t>
      </w:r>
      <w:bookmarkStart w:id="9650" w:name="_ETM_Q13_562000"/>
      <w:bookmarkEnd w:id="9650"/>
      <w:r>
        <w:rPr>
          <w:rtl/>
        </w:rPr>
        <w:t xml:space="preserve">כספים </w:t>
      </w:r>
      <w:bookmarkStart w:id="9651" w:name="_ETM_Q13_563080"/>
      <w:bookmarkEnd w:id="9651"/>
      <w:r>
        <w:rPr>
          <w:rtl/>
        </w:rPr>
        <w:t xml:space="preserve">למשרדים </w:t>
      </w:r>
      <w:bookmarkStart w:id="9652" w:name="_ETM_Q13_563680"/>
      <w:bookmarkEnd w:id="9652"/>
      <w:r>
        <w:rPr>
          <w:rtl/>
        </w:rPr>
        <w:t xml:space="preserve">ממשלתיים </w:t>
      </w:r>
      <w:bookmarkStart w:id="9653" w:name="_ETM_Q13_564250"/>
      <w:bookmarkEnd w:id="9653"/>
      <w:r>
        <w:rPr>
          <w:rtl/>
        </w:rPr>
        <w:t xml:space="preserve">מיותרים </w:t>
      </w:r>
      <w:bookmarkStart w:id="9654" w:name="_ETM_Q13_564850"/>
      <w:bookmarkEnd w:id="9654"/>
      <w:r>
        <w:rPr>
          <w:rtl/>
        </w:rPr>
        <w:t xml:space="preserve">ולכספים </w:t>
      </w:r>
      <w:bookmarkStart w:id="9655" w:name="_ETM_Q13_565390"/>
      <w:bookmarkEnd w:id="9655"/>
      <w:r>
        <w:rPr>
          <w:rtl/>
        </w:rPr>
        <w:t>קואליציוני</w:t>
      </w:r>
      <w:r>
        <w:rPr>
          <w:rFonts w:hint="cs"/>
          <w:rtl/>
        </w:rPr>
        <w:t>ים</w:t>
      </w:r>
      <w:r>
        <w:rPr>
          <w:rtl/>
        </w:rPr>
        <w:t xml:space="preserve"> </w:t>
      </w:r>
      <w:bookmarkStart w:id="9656" w:name="_ETM_Q13_565960"/>
      <w:bookmarkEnd w:id="9656"/>
      <w:r>
        <w:rPr>
          <w:rtl/>
        </w:rPr>
        <w:t>מושחתים</w:t>
      </w:r>
      <w:r>
        <w:rPr>
          <w:rFonts w:hint="cs"/>
          <w:rtl/>
        </w:rPr>
        <w:t>,</w:t>
      </w:r>
      <w:r>
        <w:rPr>
          <w:rtl/>
        </w:rPr>
        <w:t xml:space="preserve"> </w:t>
      </w:r>
      <w:bookmarkStart w:id="9657" w:name="_ETM_Q13_566680"/>
      <w:bookmarkEnd w:id="9657"/>
      <w:r>
        <w:rPr>
          <w:rtl/>
        </w:rPr>
        <w:t xml:space="preserve">כי </w:t>
      </w:r>
      <w:bookmarkStart w:id="9658" w:name="_ETM_Q13_566860"/>
      <w:bookmarkEnd w:id="9658"/>
      <w:r>
        <w:rPr>
          <w:rtl/>
        </w:rPr>
        <w:t xml:space="preserve">לא </w:t>
      </w:r>
      <w:bookmarkStart w:id="9659" w:name="_ETM_Q13_567009"/>
      <w:bookmarkEnd w:id="9659"/>
      <w:r>
        <w:rPr>
          <w:rtl/>
        </w:rPr>
        <w:t xml:space="preserve">אכפת </w:t>
      </w:r>
      <w:bookmarkStart w:id="9660" w:name="_ETM_Q13_567490"/>
      <w:bookmarkEnd w:id="9660"/>
      <w:r>
        <w:rPr>
          <w:rtl/>
        </w:rPr>
        <w:t>לכם</w:t>
      </w:r>
      <w:r>
        <w:rPr>
          <w:rFonts w:hint="cs"/>
          <w:rtl/>
        </w:rPr>
        <w:t>.</w:t>
      </w:r>
    </w:p>
    <w:p w:rsidR="009073FD" w:rsidRDefault="009073FD" w:rsidP="002D07EE">
      <w:pPr>
        <w:rPr>
          <w:rtl/>
        </w:rPr>
      </w:pPr>
    </w:p>
    <w:p w:rsidR="009073FD" w:rsidRDefault="009073FD" w:rsidP="002D07EE">
      <w:pPr>
        <w:rPr>
          <w:rtl/>
        </w:rPr>
      </w:pPr>
      <w:bookmarkStart w:id="9661" w:name="_ETM_Q13_571000"/>
      <w:bookmarkStart w:id="9662" w:name="_ETM_Q13_569579"/>
      <w:bookmarkEnd w:id="9661"/>
      <w:bookmarkEnd w:id="9662"/>
      <w:r>
        <w:rPr>
          <w:rtl/>
        </w:rPr>
        <w:t xml:space="preserve">הפשיעה </w:t>
      </w:r>
      <w:bookmarkStart w:id="9663" w:name="_ETM_Q13_570149"/>
      <w:bookmarkEnd w:id="9663"/>
      <w:r>
        <w:rPr>
          <w:rFonts w:hint="cs"/>
          <w:rtl/>
        </w:rPr>
        <w:t>ה</w:t>
      </w:r>
      <w:r>
        <w:rPr>
          <w:rtl/>
        </w:rPr>
        <w:t xml:space="preserve">אלימה </w:t>
      </w:r>
      <w:bookmarkStart w:id="9664" w:name="_ETM_Q13_570509"/>
      <w:bookmarkEnd w:id="9664"/>
      <w:r>
        <w:rPr>
          <w:rFonts w:hint="cs"/>
          <w:rtl/>
        </w:rPr>
        <w:t>וה</w:t>
      </w:r>
      <w:r>
        <w:rPr>
          <w:rtl/>
        </w:rPr>
        <w:t xml:space="preserve">טרור </w:t>
      </w:r>
      <w:bookmarkStart w:id="9665" w:name="_ETM_Q13_571109"/>
      <w:bookmarkEnd w:id="9665"/>
      <w:r>
        <w:rPr>
          <w:rtl/>
        </w:rPr>
        <w:t xml:space="preserve">ברחובות </w:t>
      </w:r>
      <w:bookmarkStart w:id="9666" w:name="_ETM_Q13_571859"/>
      <w:bookmarkEnd w:id="9666"/>
      <w:r>
        <w:rPr>
          <w:rtl/>
        </w:rPr>
        <w:t xml:space="preserve">שוברים </w:t>
      </w:r>
      <w:bookmarkStart w:id="9667" w:name="_ETM_Q13_572579"/>
      <w:bookmarkEnd w:id="9667"/>
      <w:r>
        <w:rPr>
          <w:rtl/>
        </w:rPr>
        <w:t xml:space="preserve">כל </w:t>
      </w:r>
      <w:bookmarkStart w:id="9668" w:name="_ETM_Q13_572939"/>
      <w:bookmarkEnd w:id="9668"/>
      <w:r>
        <w:rPr>
          <w:rtl/>
        </w:rPr>
        <w:t>שיא</w:t>
      </w:r>
      <w:r w:rsidR="007471B1">
        <w:rPr>
          <w:rFonts w:hint="cs"/>
          <w:rtl/>
        </w:rPr>
        <w:t>,</w:t>
      </w:r>
      <w:r>
        <w:rPr>
          <w:rtl/>
        </w:rPr>
        <w:t xml:space="preserve"> </w:t>
      </w:r>
      <w:bookmarkStart w:id="9669" w:name="_ETM_Q13_573810"/>
      <w:bookmarkEnd w:id="9669"/>
      <w:r>
        <w:rPr>
          <w:rtl/>
        </w:rPr>
        <w:t xml:space="preserve">ואתם </w:t>
      </w:r>
      <w:bookmarkStart w:id="9670" w:name="_ETM_Q13_574289"/>
      <w:bookmarkEnd w:id="9670"/>
      <w:r>
        <w:rPr>
          <w:rtl/>
        </w:rPr>
        <w:t xml:space="preserve">משאירים </w:t>
      </w:r>
      <w:bookmarkStart w:id="9671" w:name="_ETM_Q13_574859"/>
      <w:bookmarkEnd w:id="9671"/>
      <w:r>
        <w:rPr>
          <w:rtl/>
        </w:rPr>
        <w:t xml:space="preserve">את </w:t>
      </w:r>
      <w:bookmarkStart w:id="9672" w:name="_ETM_Q13_575939"/>
      <w:bookmarkEnd w:id="9672"/>
      <w:r>
        <w:rPr>
          <w:rFonts w:hint="cs"/>
          <w:rtl/>
        </w:rPr>
        <w:t>ל</w:t>
      </w:r>
      <w:r>
        <w:rPr>
          <w:rtl/>
        </w:rPr>
        <w:t xml:space="preserve">יצן </w:t>
      </w:r>
      <w:bookmarkStart w:id="9673" w:name="_ETM_Q13_576240"/>
      <w:bookmarkEnd w:id="9673"/>
      <w:proofErr w:type="spellStart"/>
      <w:r>
        <w:rPr>
          <w:rtl/>
        </w:rPr>
        <w:t>ה</w:t>
      </w:r>
      <w:r>
        <w:rPr>
          <w:rFonts w:hint="cs"/>
          <w:rtl/>
        </w:rPr>
        <w:t>טי</w:t>
      </w:r>
      <w:r>
        <w:rPr>
          <w:rtl/>
        </w:rPr>
        <w:t>ק</w:t>
      </w:r>
      <w:r>
        <w:rPr>
          <w:rFonts w:hint="cs"/>
          <w:rtl/>
        </w:rPr>
        <w:t>ט</w:t>
      </w:r>
      <w:r>
        <w:rPr>
          <w:rtl/>
        </w:rPr>
        <w:t>וק</w:t>
      </w:r>
      <w:proofErr w:type="spellEnd"/>
      <w:r>
        <w:rPr>
          <w:rtl/>
        </w:rPr>
        <w:t xml:space="preserve"> </w:t>
      </w:r>
      <w:bookmarkStart w:id="9674" w:name="_ETM_Q13_576899"/>
      <w:bookmarkEnd w:id="9674"/>
      <w:r>
        <w:rPr>
          <w:rtl/>
        </w:rPr>
        <w:t xml:space="preserve">הנלעג </w:t>
      </w:r>
      <w:bookmarkStart w:id="9675" w:name="_ETM_Q13_577469"/>
      <w:bookmarkEnd w:id="9675"/>
      <w:r>
        <w:rPr>
          <w:rtl/>
        </w:rPr>
        <w:t>שלכם</w:t>
      </w:r>
      <w:r>
        <w:rPr>
          <w:rFonts w:hint="cs"/>
          <w:rtl/>
        </w:rPr>
        <w:t>,</w:t>
      </w:r>
      <w:r>
        <w:rPr>
          <w:rtl/>
        </w:rPr>
        <w:t xml:space="preserve"> </w:t>
      </w:r>
      <w:bookmarkStart w:id="9676" w:name="_ETM_Q13_578539"/>
      <w:bookmarkEnd w:id="9676"/>
      <w:r>
        <w:rPr>
          <w:rtl/>
        </w:rPr>
        <w:t xml:space="preserve">העלוב </w:t>
      </w:r>
      <w:bookmarkStart w:id="9677" w:name="_ETM_Q13_579079"/>
      <w:bookmarkEnd w:id="9677"/>
      <w:r>
        <w:rPr>
          <w:rtl/>
        </w:rPr>
        <w:t>הזה</w:t>
      </w:r>
      <w:r>
        <w:rPr>
          <w:rFonts w:hint="cs"/>
          <w:rtl/>
        </w:rPr>
        <w:t>,</w:t>
      </w:r>
      <w:r>
        <w:rPr>
          <w:rtl/>
        </w:rPr>
        <w:t xml:space="preserve"> </w:t>
      </w:r>
      <w:bookmarkStart w:id="9678" w:name="_ETM_Q13_580500"/>
      <w:bookmarkEnd w:id="9678"/>
      <w:r>
        <w:rPr>
          <w:rtl/>
        </w:rPr>
        <w:t xml:space="preserve">ממונה </w:t>
      </w:r>
      <w:bookmarkStart w:id="9679" w:name="_ETM_Q13_581009"/>
      <w:bookmarkEnd w:id="9679"/>
      <w:r>
        <w:rPr>
          <w:rtl/>
        </w:rPr>
        <w:t xml:space="preserve">על </w:t>
      </w:r>
      <w:bookmarkStart w:id="9680" w:name="_ETM_Q13_581130"/>
      <w:bookmarkEnd w:id="9680"/>
      <w:r>
        <w:rPr>
          <w:rtl/>
        </w:rPr>
        <w:t>המשטרה</w:t>
      </w:r>
      <w:r>
        <w:rPr>
          <w:rFonts w:hint="cs"/>
          <w:rtl/>
        </w:rPr>
        <w:t>,</w:t>
      </w:r>
      <w:r>
        <w:rPr>
          <w:rtl/>
        </w:rPr>
        <w:t xml:space="preserve"> </w:t>
      </w:r>
      <w:bookmarkStart w:id="9681" w:name="_ETM_Q13_581700"/>
      <w:bookmarkEnd w:id="9681"/>
      <w:r>
        <w:rPr>
          <w:rtl/>
        </w:rPr>
        <w:t xml:space="preserve">כי </w:t>
      </w:r>
      <w:bookmarkStart w:id="9682" w:name="_ETM_Q13_581850"/>
      <w:bookmarkEnd w:id="9682"/>
      <w:r>
        <w:rPr>
          <w:rtl/>
        </w:rPr>
        <w:t xml:space="preserve">כבר </w:t>
      </w:r>
      <w:bookmarkStart w:id="9683" w:name="_ETM_Q13_582060"/>
      <w:bookmarkEnd w:id="9683"/>
      <w:r>
        <w:rPr>
          <w:rtl/>
        </w:rPr>
        <w:t xml:space="preserve">לא </w:t>
      </w:r>
      <w:bookmarkStart w:id="9684" w:name="_ETM_Q13_582299"/>
      <w:bookmarkEnd w:id="9684"/>
      <w:r>
        <w:rPr>
          <w:rtl/>
        </w:rPr>
        <w:t xml:space="preserve">אכפת </w:t>
      </w:r>
      <w:bookmarkStart w:id="9685" w:name="_ETM_Q13_582719"/>
      <w:bookmarkEnd w:id="9685"/>
      <w:r>
        <w:rPr>
          <w:rtl/>
        </w:rPr>
        <w:t xml:space="preserve">לכם </w:t>
      </w:r>
      <w:bookmarkStart w:id="9686" w:name="_ETM_Q13_583259"/>
      <w:bookmarkEnd w:id="9686"/>
      <w:r>
        <w:rPr>
          <w:rtl/>
        </w:rPr>
        <w:t xml:space="preserve">משום </w:t>
      </w:r>
      <w:bookmarkStart w:id="9687" w:name="_ETM_Q13_583740"/>
      <w:bookmarkEnd w:id="9687"/>
      <w:r>
        <w:rPr>
          <w:rtl/>
        </w:rPr>
        <w:t>דבר</w:t>
      </w:r>
      <w:r>
        <w:rPr>
          <w:rFonts w:hint="cs"/>
          <w:rtl/>
        </w:rPr>
        <w:t xml:space="preserve">.  </w:t>
      </w:r>
    </w:p>
    <w:p w:rsidR="009073FD" w:rsidRDefault="009073FD" w:rsidP="002D07EE">
      <w:pPr>
        <w:rPr>
          <w:rtl/>
        </w:rPr>
      </w:pPr>
    </w:p>
    <w:p w:rsidR="009073FD" w:rsidRDefault="009073FD" w:rsidP="002D07EE">
      <w:pPr>
        <w:pStyle w:val="af5"/>
        <w:keepNext/>
        <w:rPr>
          <w:rtl/>
        </w:rPr>
      </w:pPr>
      <w:bookmarkStart w:id="9688" w:name="ET_interruption_6461_3"/>
      <w:r w:rsidRPr="0000275A">
        <w:rPr>
          <w:rStyle w:val="TagStyle"/>
          <w:rtl/>
        </w:rPr>
        <w:t xml:space="preserve"> &lt;&lt; קריאה &gt;&gt;</w:t>
      </w:r>
      <w:r w:rsidRPr="00E1212A">
        <w:rPr>
          <w:rStyle w:val="TagStyle"/>
          <w:rtl/>
        </w:rPr>
        <w:t xml:space="preserve"> </w:t>
      </w:r>
      <w:r>
        <w:rPr>
          <w:rtl/>
        </w:rPr>
        <w:t>שר התקשורת שלמה קרעי:</w:t>
      </w:r>
      <w:r w:rsidRPr="00E1212A">
        <w:rPr>
          <w:rStyle w:val="TagStyle"/>
          <w:rtl/>
        </w:rPr>
        <w:t xml:space="preserve"> </w:t>
      </w:r>
      <w:r w:rsidRPr="0000275A">
        <w:rPr>
          <w:rStyle w:val="TagStyle"/>
          <w:rtl/>
        </w:rPr>
        <w:t>&lt;&lt; קריאה &gt;&gt;</w:t>
      </w:r>
      <w:r>
        <w:rPr>
          <w:rtl/>
        </w:rPr>
        <w:t xml:space="preserve">   </w:t>
      </w:r>
      <w:bookmarkEnd w:id="9688"/>
    </w:p>
    <w:p w:rsidR="009073FD" w:rsidRDefault="009073FD" w:rsidP="008D05DF">
      <w:pPr>
        <w:rPr>
          <w:rtl/>
        </w:rPr>
      </w:pPr>
    </w:p>
    <w:p w:rsidR="009073FD" w:rsidRDefault="009073FD" w:rsidP="002D07EE">
      <w:pPr>
        <w:rPr>
          <w:rtl/>
        </w:rPr>
      </w:pPr>
      <w:r>
        <w:rPr>
          <w:rFonts w:hint="cs"/>
          <w:rtl/>
        </w:rPr>
        <w:t>הציבור אוהב אותו יותר מאותך.</w:t>
      </w:r>
    </w:p>
    <w:p w:rsidR="009073FD" w:rsidRDefault="009073FD" w:rsidP="002D07EE">
      <w:pPr>
        <w:rPr>
          <w:rtl/>
        </w:rPr>
      </w:pPr>
      <w:bookmarkStart w:id="9689" w:name="_ETM_Q13_583000"/>
      <w:bookmarkEnd w:id="9689"/>
    </w:p>
    <w:p w:rsidR="009073FD" w:rsidRDefault="009073FD" w:rsidP="002D07EE">
      <w:pPr>
        <w:pStyle w:val="-"/>
        <w:keepNext/>
        <w:rPr>
          <w:rtl/>
        </w:rPr>
      </w:pPr>
      <w:bookmarkStart w:id="9690" w:name="ET_speakercontinue_5087_4"/>
      <w:r w:rsidRPr="0000275A">
        <w:rPr>
          <w:rStyle w:val="TagStyle"/>
          <w:rtl/>
        </w:rPr>
        <w:t xml:space="preserve"> &lt;&lt; דובר_המשך &gt;&gt;</w:t>
      </w:r>
      <w:r w:rsidRPr="00E1212A">
        <w:rPr>
          <w:rStyle w:val="TagStyle"/>
          <w:rtl/>
        </w:rPr>
        <w:t xml:space="preserve"> </w:t>
      </w:r>
      <w:r>
        <w:rPr>
          <w:rtl/>
        </w:rPr>
        <w:t>יאיר לפיד (יש עתיד):</w:t>
      </w:r>
      <w:r w:rsidRPr="00E1212A">
        <w:rPr>
          <w:rStyle w:val="TagStyle"/>
          <w:rtl/>
        </w:rPr>
        <w:t xml:space="preserve"> </w:t>
      </w:r>
      <w:r w:rsidRPr="0000275A">
        <w:rPr>
          <w:rStyle w:val="TagStyle"/>
          <w:rtl/>
        </w:rPr>
        <w:t>&lt;&lt; דובר_המשך &gt;&gt;</w:t>
      </w:r>
      <w:r>
        <w:rPr>
          <w:rtl/>
        </w:rPr>
        <w:t xml:space="preserve">   </w:t>
      </w:r>
      <w:bookmarkEnd w:id="9690"/>
    </w:p>
    <w:p w:rsidR="009073FD" w:rsidRDefault="009073FD" w:rsidP="008D05DF">
      <w:pPr>
        <w:rPr>
          <w:rtl/>
        </w:rPr>
      </w:pPr>
    </w:p>
    <w:p w:rsidR="009073FD" w:rsidRDefault="009073FD" w:rsidP="00B41116">
      <w:pPr>
        <w:rPr>
          <w:rtl/>
        </w:rPr>
      </w:pPr>
      <w:bookmarkStart w:id="9691" w:name="_ETM_Q13_584000"/>
      <w:bookmarkStart w:id="9692" w:name="_ETM_Q13_585460"/>
      <w:bookmarkEnd w:id="9691"/>
      <w:bookmarkEnd w:id="9692"/>
      <w:r>
        <w:rPr>
          <w:rtl/>
        </w:rPr>
        <w:t xml:space="preserve">היו </w:t>
      </w:r>
      <w:bookmarkStart w:id="9693" w:name="_ETM_Q13_585760"/>
      <w:bookmarkEnd w:id="9693"/>
      <w:r>
        <w:rPr>
          <w:rtl/>
        </w:rPr>
        <w:t xml:space="preserve">פעם </w:t>
      </w:r>
      <w:bookmarkStart w:id="9694" w:name="_ETM_Q13_586180"/>
      <w:bookmarkEnd w:id="9694"/>
      <w:r>
        <w:rPr>
          <w:rtl/>
        </w:rPr>
        <w:t xml:space="preserve">במדינה </w:t>
      </w:r>
      <w:bookmarkStart w:id="9695" w:name="_ETM_Q13_586750"/>
      <w:bookmarkEnd w:id="9695"/>
      <w:r>
        <w:rPr>
          <w:rtl/>
        </w:rPr>
        <w:t xml:space="preserve">הזו </w:t>
      </w:r>
      <w:bookmarkStart w:id="9696" w:name="_ETM_Q13_587589"/>
      <w:bookmarkEnd w:id="9696"/>
      <w:r>
        <w:rPr>
          <w:rtl/>
        </w:rPr>
        <w:t xml:space="preserve">דברים </w:t>
      </w:r>
      <w:bookmarkStart w:id="9697" w:name="_ETM_Q13_588040"/>
      <w:bookmarkEnd w:id="9697"/>
      <w:r>
        <w:rPr>
          <w:rtl/>
        </w:rPr>
        <w:t>מקודשים</w:t>
      </w:r>
      <w:r>
        <w:rPr>
          <w:rFonts w:hint="cs"/>
          <w:rtl/>
        </w:rPr>
        <w:t>:</w:t>
      </w:r>
      <w:r>
        <w:rPr>
          <w:rtl/>
        </w:rPr>
        <w:t xml:space="preserve"> </w:t>
      </w:r>
      <w:bookmarkStart w:id="9698" w:name="_ETM_Q13_590200"/>
      <w:bookmarkEnd w:id="9698"/>
      <w:r>
        <w:rPr>
          <w:rtl/>
        </w:rPr>
        <w:t xml:space="preserve">ערבות </w:t>
      </w:r>
      <w:bookmarkStart w:id="9699" w:name="_ETM_Q13_590680"/>
      <w:bookmarkEnd w:id="9699"/>
      <w:r>
        <w:rPr>
          <w:rtl/>
        </w:rPr>
        <w:t>הדדית</w:t>
      </w:r>
      <w:r>
        <w:rPr>
          <w:rFonts w:hint="cs"/>
          <w:rtl/>
        </w:rPr>
        <w:t>,</w:t>
      </w:r>
      <w:r>
        <w:rPr>
          <w:rtl/>
        </w:rPr>
        <w:t xml:space="preserve"> </w:t>
      </w:r>
      <w:bookmarkStart w:id="9700" w:name="_ETM_Q13_592430"/>
      <w:bookmarkEnd w:id="9700"/>
      <w:r>
        <w:rPr>
          <w:rtl/>
        </w:rPr>
        <w:t>מצ</w:t>
      </w:r>
      <w:r>
        <w:rPr>
          <w:rFonts w:hint="cs"/>
          <w:rtl/>
        </w:rPr>
        <w:t>וו</w:t>
      </w:r>
      <w:r>
        <w:rPr>
          <w:rtl/>
        </w:rPr>
        <w:t xml:space="preserve">ת </w:t>
      </w:r>
      <w:bookmarkStart w:id="9701" w:name="_ETM_Q13_593570"/>
      <w:bookmarkEnd w:id="9701"/>
      <w:r>
        <w:rPr>
          <w:rtl/>
        </w:rPr>
        <w:t xml:space="preserve">פדיון </w:t>
      </w:r>
      <w:bookmarkStart w:id="9702" w:name="_ETM_Q13_593990"/>
      <w:bookmarkEnd w:id="9702"/>
      <w:r>
        <w:rPr>
          <w:rtl/>
        </w:rPr>
        <w:t>שבויים</w:t>
      </w:r>
      <w:r>
        <w:rPr>
          <w:rFonts w:hint="cs"/>
          <w:rtl/>
        </w:rPr>
        <w:t>,</w:t>
      </w:r>
      <w:r>
        <w:rPr>
          <w:rtl/>
        </w:rPr>
        <w:t xml:space="preserve"> </w:t>
      </w:r>
      <w:bookmarkStart w:id="9703" w:name="_ETM_Q13_595490"/>
      <w:bookmarkEnd w:id="9703"/>
      <w:r>
        <w:rPr>
          <w:rtl/>
        </w:rPr>
        <w:t xml:space="preserve">ביטחון </w:t>
      </w:r>
      <w:bookmarkStart w:id="9704" w:name="_ETM_Q13_595970"/>
      <w:bookmarkEnd w:id="9704"/>
      <w:r>
        <w:rPr>
          <w:rtl/>
        </w:rPr>
        <w:t xml:space="preserve">המדינה </w:t>
      </w:r>
      <w:bookmarkStart w:id="9705" w:name="_ETM_Q13_596570"/>
      <w:bookmarkEnd w:id="9705"/>
      <w:r>
        <w:rPr>
          <w:rtl/>
        </w:rPr>
        <w:t xml:space="preserve">מעל </w:t>
      </w:r>
      <w:bookmarkStart w:id="9706" w:name="_ETM_Q13_596870"/>
      <w:bookmarkEnd w:id="9706"/>
      <w:r>
        <w:rPr>
          <w:rtl/>
        </w:rPr>
        <w:t>הכול</w:t>
      </w:r>
      <w:r>
        <w:rPr>
          <w:rFonts w:hint="cs"/>
          <w:rtl/>
        </w:rPr>
        <w:t>,</w:t>
      </w:r>
      <w:r>
        <w:rPr>
          <w:rtl/>
        </w:rPr>
        <w:t xml:space="preserve"> </w:t>
      </w:r>
      <w:bookmarkStart w:id="9707" w:name="_ETM_Q13_597990"/>
      <w:bookmarkEnd w:id="9707"/>
      <w:r>
        <w:rPr>
          <w:rtl/>
        </w:rPr>
        <w:t xml:space="preserve">לקיחת </w:t>
      </w:r>
      <w:bookmarkStart w:id="9708" w:name="_ETM_Q13_598560"/>
      <w:bookmarkEnd w:id="9708"/>
      <w:r>
        <w:rPr>
          <w:rtl/>
        </w:rPr>
        <w:t>אחריות</w:t>
      </w:r>
      <w:r>
        <w:rPr>
          <w:rFonts w:hint="cs"/>
          <w:rtl/>
        </w:rPr>
        <w:t>.</w:t>
      </w:r>
      <w:r>
        <w:rPr>
          <w:rtl/>
        </w:rPr>
        <w:t xml:space="preserve"> </w:t>
      </w:r>
      <w:bookmarkStart w:id="9709" w:name="_ETM_Q13_600270"/>
      <w:bookmarkEnd w:id="9709"/>
      <w:r>
        <w:rPr>
          <w:rtl/>
        </w:rPr>
        <w:t xml:space="preserve">אתם </w:t>
      </w:r>
      <w:bookmarkStart w:id="9710" w:name="_ETM_Q13_600899"/>
      <w:bookmarkEnd w:id="9710"/>
      <w:r>
        <w:rPr>
          <w:rtl/>
        </w:rPr>
        <w:t xml:space="preserve">גמרתם </w:t>
      </w:r>
      <w:bookmarkStart w:id="9711" w:name="_ETM_Q13_601680"/>
      <w:bookmarkEnd w:id="9711"/>
      <w:r>
        <w:rPr>
          <w:rtl/>
        </w:rPr>
        <w:t xml:space="preserve">את </w:t>
      </w:r>
      <w:bookmarkStart w:id="9712" w:name="_ETM_Q13_601770"/>
      <w:bookmarkEnd w:id="9712"/>
      <w:r>
        <w:rPr>
          <w:rtl/>
        </w:rPr>
        <w:t>זה</w:t>
      </w:r>
      <w:r>
        <w:rPr>
          <w:rFonts w:hint="cs"/>
          <w:rtl/>
        </w:rPr>
        <w:t>.</w:t>
      </w:r>
      <w:r>
        <w:rPr>
          <w:rtl/>
        </w:rPr>
        <w:t xml:space="preserve"> </w:t>
      </w:r>
      <w:bookmarkStart w:id="9713" w:name="_ETM_Q13_602189"/>
      <w:bookmarkEnd w:id="9713"/>
      <w:r>
        <w:rPr>
          <w:rtl/>
        </w:rPr>
        <w:t xml:space="preserve">שום </w:t>
      </w:r>
      <w:bookmarkStart w:id="9714" w:name="_ETM_Q13_602490"/>
      <w:bookmarkEnd w:id="9714"/>
      <w:r>
        <w:rPr>
          <w:rtl/>
        </w:rPr>
        <w:t xml:space="preserve">דבר </w:t>
      </w:r>
      <w:bookmarkStart w:id="9715" w:name="_ETM_Q13_602759"/>
      <w:bookmarkEnd w:id="9715"/>
      <w:r>
        <w:rPr>
          <w:rtl/>
        </w:rPr>
        <w:t xml:space="preserve">לא </w:t>
      </w:r>
      <w:bookmarkStart w:id="9716" w:name="_ETM_Q13_602850"/>
      <w:bookmarkEnd w:id="9716"/>
      <w:r>
        <w:rPr>
          <w:rtl/>
        </w:rPr>
        <w:t xml:space="preserve">קדוש </w:t>
      </w:r>
      <w:bookmarkStart w:id="9717" w:name="_ETM_Q13_603210"/>
      <w:bookmarkEnd w:id="9717"/>
      <w:r>
        <w:rPr>
          <w:rtl/>
        </w:rPr>
        <w:t>ב</w:t>
      </w:r>
      <w:r w:rsidR="007471B1">
        <w:rPr>
          <w:rFonts w:hint="cs"/>
          <w:rtl/>
        </w:rPr>
        <w:t>ע</w:t>
      </w:r>
      <w:r>
        <w:rPr>
          <w:rtl/>
        </w:rPr>
        <w:t>יניכם</w:t>
      </w:r>
      <w:r>
        <w:rPr>
          <w:rFonts w:hint="cs"/>
          <w:rtl/>
        </w:rPr>
        <w:t>.</w:t>
      </w:r>
      <w:r>
        <w:rPr>
          <w:rtl/>
        </w:rPr>
        <w:t xml:space="preserve"> </w:t>
      </w:r>
      <w:bookmarkStart w:id="9718" w:name="_ETM_Q13_604740"/>
      <w:bookmarkEnd w:id="9718"/>
      <w:r>
        <w:rPr>
          <w:rtl/>
        </w:rPr>
        <w:t xml:space="preserve">שום </w:t>
      </w:r>
      <w:bookmarkStart w:id="9719" w:name="_ETM_Q13_605009"/>
      <w:bookmarkEnd w:id="9719"/>
      <w:r>
        <w:rPr>
          <w:rtl/>
        </w:rPr>
        <w:t xml:space="preserve">דבר </w:t>
      </w:r>
      <w:bookmarkStart w:id="9720" w:name="_ETM_Q13_605310"/>
      <w:bookmarkEnd w:id="9720"/>
      <w:r>
        <w:rPr>
          <w:rtl/>
        </w:rPr>
        <w:t xml:space="preserve">לא </w:t>
      </w:r>
      <w:bookmarkStart w:id="9721" w:name="_ETM_Q13_605429"/>
      <w:bookmarkEnd w:id="9721"/>
      <w:r>
        <w:rPr>
          <w:rtl/>
        </w:rPr>
        <w:t xml:space="preserve">קדוש </w:t>
      </w:r>
      <w:bookmarkStart w:id="9722" w:name="_ETM_Q13_605789"/>
      <w:bookmarkEnd w:id="9722"/>
      <w:r>
        <w:rPr>
          <w:rtl/>
        </w:rPr>
        <w:t xml:space="preserve">בעיניך </w:t>
      </w:r>
      <w:bookmarkStart w:id="9723" w:name="_ETM_Q13_606849"/>
      <w:bookmarkEnd w:id="9723"/>
      <w:r>
        <w:rPr>
          <w:rtl/>
        </w:rPr>
        <w:t xml:space="preserve">חוץ </w:t>
      </w:r>
      <w:bookmarkStart w:id="9724" w:name="_ETM_Q13_607299"/>
      <w:bookmarkEnd w:id="9724"/>
      <w:r>
        <w:rPr>
          <w:rtl/>
        </w:rPr>
        <w:t xml:space="preserve">מהכיסא </w:t>
      </w:r>
      <w:bookmarkStart w:id="9725" w:name="_ETM_Q13_609010"/>
      <w:bookmarkEnd w:id="9725"/>
      <w:r>
        <w:rPr>
          <w:rtl/>
        </w:rPr>
        <w:t xml:space="preserve">שעליו </w:t>
      </w:r>
      <w:bookmarkStart w:id="9726" w:name="_ETM_Q13_609460"/>
      <w:bookmarkEnd w:id="9726"/>
      <w:r>
        <w:rPr>
          <w:rtl/>
        </w:rPr>
        <w:t xml:space="preserve">אתה </w:t>
      </w:r>
      <w:bookmarkStart w:id="9727" w:name="_ETM_Q13_609640"/>
      <w:bookmarkEnd w:id="9727"/>
      <w:r>
        <w:rPr>
          <w:rtl/>
        </w:rPr>
        <w:t>יושב</w:t>
      </w:r>
      <w:r>
        <w:rPr>
          <w:rFonts w:hint="cs"/>
          <w:rtl/>
        </w:rPr>
        <w:t>.</w:t>
      </w:r>
      <w:r>
        <w:rPr>
          <w:rtl/>
        </w:rPr>
        <w:t xml:space="preserve"> </w:t>
      </w:r>
      <w:bookmarkStart w:id="9728" w:name="_ETM_Q13_610300"/>
      <w:bookmarkStart w:id="9729" w:name="_ETM_Q13_610450"/>
      <w:bookmarkEnd w:id="9728"/>
      <w:bookmarkEnd w:id="9729"/>
      <w:r>
        <w:rPr>
          <w:rtl/>
        </w:rPr>
        <w:t xml:space="preserve">הכיסא </w:t>
      </w:r>
      <w:bookmarkStart w:id="9730" w:name="_ETM_Q13_610840"/>
      <w:bookmarkEnd w:id="9730"/>
      <w:r>
        <w:rPr>
          <w:rtl/>
        </w:rPr>
        <w:t>הזה</w:t>
      </w:r>
      <w:r w:rsidR="007471B1">
        <w:rPr>
          <w:rFonts w:hint="cs"/>
          <w:rtl/>
        </w:rPr>
        <w:t>,</w:t>
      </w:r>
      <w:r>
        <w:rPr>
          <w:rtl/>
        </w:rPr>
        <w:t xml:space="preserve"> </w:t>
      </w:r>
      <w:bookmarkStart w:id="9731" w:name="_ETM_Q13_611200"/>
      <w:bookmarkEnd w:id="9731"/>
      <w:r>
        <w:rPr>
          <w:rtl/>
        </w:rPr>
        <w:t>אדוני</w:t>
      </w:r>
      <w:r>
        <w:rPr>
          <w:rFonts w:hint="cs"/>
          <w:rtl/>
        </w:rPr>
        <w:t>,</w:t>
      </w:r>
      <w:r>
        <w:rPr>
          <w:rtl/>
        </w:rPr>
        <w:t xml:space="preserve"> </w:t>
      </w:r>
      <w:bookmarkStart w:id="9732" w:name="_ETM_Q13_612040"/>
      <w:bookmarkEnd w:id="9732"/>
      <w:r>
        <w:rPr>
          <w:rtl/>
        </w:rPr>
        <w:t xml:space="preserve">הוא </w:t>
      </w:r>
      <w:bookmarkStart w:id="9733" w:name="_ETM_Q13_612220"/>
      <w:bookmarkEnd w:id="9733"/>
      <w:r>
        <w:rPr>
          <w:rtl/>
        </w:rPr>
        <w:t xml:space="preserve">לא </w:t>
      </w:r>
      <w:bookmarkStart w:id="9734" w:name="_ETM_Q13_612370"/>
      <w:bookmarkEnd w:id="9734"/>
      <w:r>
        <w:rPr>
          <w:rtl/>
        </w:rPr>
        <w:t>שלך</w:t>
      </w:r>
      <w:r>
        <w:rPr>
          <w:rFonts w:hint="cs"/>
          <w:rtl/>
        </w:rPr>
        <w:t>,</w:t>
      </w:r>
      <w:r>
        <w:rPr>
          <w:rtl/>
        </w:rPr>
        <w:t xml:space="preserve"> </w:t>
      </w:r>
      <w:bookmarkStart w:id="9735" w:name="_ETM_Q13_614440"/>
      <w:bookmarkEnd w:id="9735"/>
      <w:r>
        <w:rPr>
          <w:rtl/>
        </w:rPr>
        <w:t xml:space="preserve">הוא </w:t>
      </w:r>
      <w:bookmarkStart w:id="9736" w:name="_ETM_Q13_614560"/>
      <w:bookmarkEnd w:id="9736"/>
      <w:r>
        <w:rPr>
          <w:rtl/>
        </w:rPr>
        <w:t xml:space="preserve">לא </w:t>
      </w:r>
      <w:bookmarkStart w:id="9737" w:name="_ETM_Q13_614740"/>
      <w:bookmarkEnd w:id="9737"/>
      <w:r>
        <w:rPr>
          <w:rtl/>
        </w:rPr>
        <w:t>שלך</w:t>
      </w:r>
      <w:r>
        <w:rPr>
          <w:rFonts w:hint="cs"/>
          <w:rtl/>
        </w:rPr>
        <w:t>,</w:t>
      </w:r>
      <w:r>
        <w:rPr>
          <w:rtl/>
        </w:rPr>
        <w:t xml:space="preserve"> </w:t>
      </w:r>
      <w:bookmarkStart w:id="9738" w:name="_ETM_Q13_615430"/>
      <w:bookmarkEnd w:id="9738"/>
      <w:r>
        <w:rPr>
          <w:rtl/>
        </w:rPr>
        <w:t xml:space="preserve">הוא </w:t>
      </w:r>
      <w:bookmarkStart w:id="9739" w:name="_ETM_Q13_615550"/>
      <w:bookmarkEnd w:id="9739"/>
      <w:r>
        <w:rPr>
          <w:rtl/>
        </w:rPr>
        <w:t xml:space="preserve">של </w:t>
      </w:r>
      <w:bookmarkStart w:id="9740" w:name="_ETM_Q13_615760"/>
      <w:bookmarkEnd w:id="9740"/>
      <w:r>
        <w:rPr>
          <w:rtl/>
        </w:rPr>
        <w:t xml:space="preserve">אזרחי </w:t>
      </w:r>
      <w:bookmarkStart w:id="9741" w:name="_ETM_Q13_616240"/>
      <w:bookmarkEnd w:id="9741"/>
      <w:r>
        <w:rPr>
          <w:rtl/>
        </w:rPr>
        <w:t>ישראל</w:t>
      </w:r>
      <w:r>
        <w:rPr>
          <w:rFonts w:hint="cs"/>
          <w:rtl/>
        </w:rPr>
        <w:t>;</w:t>
      </w:r>
      <w:r>
        <w:rPr>
          <w:rtl/>
        </w:rPr>
        <w:t xml:space="preserve"> </w:t>
      </w:r>
      <w:bookmarkStart w:id="9742" w:name="_ETM_Q13_616630"/>
      <w:bookmarkEnd w:id="9742"/>
      <w:r>
        <w:rPr>
          <w:rtl/>
        </w:rPr>
        <w:t xml:space="preserve">הם </w:t>
      </w:r>
      <w:bookmarkStart w:id="9743" w:name="_ETM_Q13_616750"/>
      <w:bookmarkEnd w:id="9743"/>
      <w:r>
        <w:rPr>
          <w:rtl/>
        </w:rPr>
        <w:t xml:space="preserve">נתנו </w:t>
      </w:r>
      <w:bookmarkStart w:id="9744" w:name="_ETM_Q13_617080"/>
      <w:bookmarkEnd w:id="9744"/>
      <w:r>
        <w:rPr>
          <w:rtl/>
        </w:rPr>
        <w:t xml:space="preserve">לך </w:t>
      </w:r>
      <w:bookmarkStart w:id="9745" w:name="_ETM_Q13_617350"/>
      <w:bookmarkEnd w:id="9745"/>
      <w:r>
        <w:rPr>
          <w:rtl/>
        </w:rPr>
        <w:t xml:space="preserve">אותו </w:t>
      </w:r>
      <w:bookmarkStart w:id="9746" w:name="_ETM_Q13_617950"/>
      <w:bookmarkEnd w:id="9746"/>
      <w:r>
        <w:rPr>
          <w:rtl/>
        </w:rPr>
        <w:t>בהשאלה</w:t>
      </w:r>
      <w:r>
        <w:rPr>
          <w:rFonts w:hint="cs"/>
          <w:rtl/>
        </w:rPr>
        <w:t>;</w:t>
      </w:r>
      <w:r>
        <w:rPr>
          <w:rtl/>
        </w:rPr>
        <w:t xml:space="preserve"> </w:t>
      </w:r>
      <w:bookmarkStart w:id="9747" w:name="_ETM_Q13_619670"/>
      <w:bookmarkEnd w:id="9747"/>
      <w:r>
        <w:rPr>
          <w:rtl/>
        </w:rPr>
        <w:t xml:space="preserve">הם </w:t>
      </w:r>
      <w:bookmarkStart w:id="9748" w:name="_ETM_Q13_619820"/>
      <w:bookmarkEnd w:id="9748"/>
      <w:r>
        <w:rPr>
          <w:rtl/>
        </w:rPr>
        <w:t xml:space="preserve">נתנו </w:t>
      </w:r>
      <w:bookmarkStart w:id="9749" w:name="_ETM_Q13_620150"/>
      <w:bookmarkEnd w:id="9749"/>
      <w:r>
        <w:rPr>
          <w:rtl/>
        </w:rPr>
        <w:t xml:space="preserve">לך </w:t>
      </w:r>
      <w:bookmarkStart w:id="9750" w:name="_ETM_Q13_620390"/>
      <w:bookmarkEnd w:id="9750"/>
      <w:r>
        <w:rPr>
          <w:rtl/>
        </w:rPr>
        <w:t xml:space="preserve">אותו </w:t>
      </w:r>
      <w:bookmarkStart w:id="9751" w:name="_ETM_Q13_620600"/>
      <w:bookmarkEnd w:id="9751"/>
      <w:r>
        <w:rPr>
          <w:rtl/>
        </w:rPr>
        <w:t xml:space="preserve">כדי </w:t>
      </w:r>
      <w:bookmarkStart w:id="9752" w:name="_ETM_Q13_620840"/>
      <w:bookmarkEnd w:id="9752"/>
      <w:r>
        <w:rPr>
          <w:rtl/>
        </w:rPr>
        <w:t xml:space="preserve">שתשמור </w:t>
      </w:r>
      <w:bookmarkStart w:id="9753" w:name="_ETM_Q13_621500"/>
      <w:bookmarkEnd w:id="9753"/>
      <w:r>
        <w:rPr>
          <w:rtl/>
        </w:rPr>
        <w:t xml:space="preserve">על </w:t>
      </w:r>
      <w:bookmarkStart w:id="9754" w:name="_ETM_Q13_621620"/>
      <w:bookmarkEnd w:id="9754"/>
      <w:r>
        <w:rPr>
          <w:rtl/>
        </w:rPr>
        <w:t>ביטחונם</w:t>
      </w:r>
      <w:r w:rsidR="007471B1">
        <w:rPr>
          <w:rFonts w:hint="cs"/>
          <w:rtl/>
        </w:rPr>
        <w:t>,</w:t>
      </w:r>
      <w:r>
        <w:rPr>
          <w:rtl/>
        </w:rPr>
        <w:t xml:space="preserve"> </w:t>
      </w:r>
      <w:bookmarkStart w:id="9755" w:name="_ETM_Q13_622760"/>
      <w:bookmarkEnd w:id="9755"/>
      <w:r>
        <w:rPr>
          <w:rtl/>
        </w:rPr>
        <w:t xml:space="preserve">ולא </w:t>
      </w:r>
      <w:bookmarkStart w:id="9756" w:name="_ETM_Q13_623030"/>
      <w:bookmarkEnd w:id="9756"/>
      <w:r>
        <w:rPr>
          <w:rtl/>
        </w:rPr>
        <w:t xml:space="preserve">שמרת </w:t>
      </w:r>
      <w:bookmarkStart w:id="9757" w:name="_ETM_Q13_623630"/>
      <w:bookmarkEnd w:id="9757"/>
      <w:r>
        <w:rPr>
          <w:rtl/>
        </w:rPr>
        <w:t>עליו</w:t>
      </w:r>
      <w:r>
        <w:rPr>
          <w:rFonts w:hint="cs"/>
          <w:rtl/>
        </w:rPr>
        <w:t>.</w:t>
      </w:r>
      <w:r>
        <w:rPr>
          <w:rtl/>
        </w:rPr>
        <w:t xml:space="preserve"> </w:t>
      </w:r>
      <w:bookmarkStart w:id="9758" w:name="_ETM_Q13_624579"/>
      <w:bookmarkEnd w:id="9758"/>
    </w:p>
    <w:p w:rsidR="009073FD" w:rsidRDefault="009073FD" w:rsidP="002D07EE">
      <w:pPr>
        <w:rPr>
          <w:rtl/>
        </w:rPr>
      </w:pPr>
    </w:p>
    <w:p w:rsidR="009073FD" w:rsidRDefault="009073FD" w:rsidP="002D07EE">
      <w:pPr>
        <w:pStyle w:val="af5"/>
        <w:keepNext/>
        <w:rPr>
          <w:rtl/>
        </w:rPr>
      </w:pPr>
      <w:bookmarkStart w:id="9759" w:name="ET_interruption_6537_5"/>
      <w:r w:rsidRPr="0000275A">
        <w:rPr>
          <w:rStyle w:val="TagStyle"/>
          <w:rtl/>
        </w:rPr>
        <w:t xml:space="preserve"> &lt;&lt; קריאה &gt;&gt;</w:t>
      </w:r>
      <w:r w:rsidRPr="00A26B48">
        <w:rPr>
          <w:rStyle w:val="TagStyle"/>
          <w:rtl/>
        </w:rPr>
        <w:t xml:space="preserve"> </w:t>
      </w:r>
      <w:r>
        <w:rPr>
          <w:rtl/>
        </w:rPr>
        <w:t>אושר שקלים (הליכוד):</w:t>
      </w:r>
      <w:r w:rsidRPr="00A26B48">
        <w:rPr>
          <w:rStyle w:val="TagStyle"/>
          <w:rtl/>
        </w:rPr>
        <w:t xml:space="preserve"> </w:t>
      </w:r>
      <w:r w:rsidRPr="0000275A">
        <w:rPr>
          <w:rStyle w:val="TagStyle"/>
          <w:rtl/>
        </w:rPr>
        <w:t>&lt;&lt; קריאה &gt;&gt;</w:t>
      </w:r>
      <w:r>
        <w:rPr>
          <w:rtl/>
        </w:rPr>
        <w:t xml:space="preserve">   </w:t>
      </w:r>
      <w:bookmarkEnd w:id="9759"/>
    </w:p>
    <w:p w:rsidR="009073FD" w:rsidRDefault="009073FD" w:rsidP="008D05DF">
      <w:pPr>
        <w:rPr>
          <w:rtl/>
        </w:rPr>
      </w:pPr>
    </w:p>
    <w:p w:rsidR="009073FD" w:rsidRDefault="005160D4" w:rsidP="002D07EE">
      <w:pPr>
        <w:rPr>
          <w:rtl/>
        </w:rPr>
      </w:pPr>
      <w:r>
        <w:rPr>
          <w:rFonts w:hint="cs"/>
          <w:rtl/>
        </w:rPr>
        <w:t>– – –</w:t>
      </w:r>
      <w:r w:rsidR="009073FD">
        <w:rPr>
          <w:rFonts w:hint="cs"/>
          <w:rtl/>
        </w:rPr>
        <w:t xml:space="preserve"> </w:t>
      </w:r>
    </w:p>
    <w:p w:rsidR="009073FD" w:rsidRDefault="009073FD" w:rsidP="002D07EE">
      <w:pPr>
        <w:rPr>
          <w:rtl/>
        </w:rPr>
      </w:pPr>
    </w:p>
    <w:p w:rsidR="009073FD" w:rsidRDefault="009073FD" w:rsidP="002D07EE">
      <w:pPr>
        <w:pStyle w:val="af6"/>
        <w:keepNext/>
        <w:rPr>
          <w:rtl/>
        </w:rPr>
      </w:pPr>
      <w:r w:rsidRPr="0000275A">
        <w:rPr>
          <w:rStyle w:val="TagStyle"/>
          <w:rtl/>
        </w:rPr>
        <w:t xml:space="preserve"> &lt;&lt; יור &gt;&gt;</w:t>
      </w:r>
      <w:r w:rsidRPr="00A26B48">
        <w:rPr>
          <w:rStyle w:val="TagStyle"/>
          <w:rtl/>
        </w:rPr>
        <w:t xml:space="preserve"> </w:t>
      </w:r>
      <w:r>
        <w:rPr>
          <w:rtl/>
        </w:rPr>
        <w:t>היו"ר אמיר אוחנה:</w:t>
      </w:r>
      <w:r w:rsidRPr="00A26B48">
        <w:rPr>
          <w:rStyle w:val="TagStyle"/>
          <w:rtl/>
        </w:rPr>
        <w:t xml:space="preserve"> </w:t>
      </w:r>
      <w:r w:rsidRPr="0000275A">
        <w:rPr>
          <w:rStyle w:val="TagStyle"/>
          <w:rtl/>
        </w:rPr>
        <w:t>&lt;&lt; יור &gt;&gt;</w:t>
      </w:r>
      <w:r>
        <w:rPr>
          <w:rtl/>
        </w:rPr>
        <w:t xml:space="preserve">   </w:t>
      </w:r>
    </w:p>
    <w:p w:rsidR="009073FD" w:rsidRDefault="009073FD" w:rsidP="008D05DF">
      <w:pPr>
        <w:rPr>
          <w:rtl/>
        </w:rPr>
      </w:pPr>
    </w:p>
    <w:p w:rsidR="009073FD" w:rsidRDefault="009073FD" w:rsidP="002D07EE">
      <w:pPr>
        <w:rPr>
          <w:rtl/>
        </w:rPr>
      </w:pPr>
      <w:r>
        <w:rPr>
          <w:rFonts w:hint="cs"/>
          <w:rtl/>
        </w:rPr>
        <w:t xml:space="preserve">חבר הכנסת אושר שקלים, קריאה ראשונה. </w:t>
      </w:r>
    </w:p>
    <w:p w:rsidR="009073FD" w:rsidRDefault="009073FD" w:rsidP="002D07EE">
      <w:pPr>
        <w:rPr>
          <w:rtl/>
        </w:rPr>
      </w:pPr>
    </w:p>
    <w:p w:rsidR="009073FD" w:rsidRDefault="009073FD" w:rsidP="002D07EE">
      <w:pPr>
        <w:pStyle w:val="-"/>
        <w:keepNext/>
        <w:rPr>
          <w:rtl/>
        </w:rPr>
      </w:pPr>
      <w:bookmarkStart w:id="9760" w:name="ET_speakercontinue_5087_7"/>
      <w:r w:rsidRPr="0000275A">
        <w:rPr>
          <w:rStyle w:val="TagStyle"/>
          <w:rtl/>
        </w:rPr>
        <w:t xml:space="preserve"> &lt;&lt; דובר_המשך &gt;&gt;</w:t>
      </w:r>
      <w:r w:rsidRPr="00A26B48">
        <w:rPr>
          <w:rStyle w:val="TagStyle"/>
          <w:rtl/>
        </w:rPr>
        <w:t xml:space="preserve"> </w:t>
      </w:r>
      <w:r>
        <w:rPr>
          <w:rtl/>
        </w:rPr>
        <w:t>יאיר לפיד (יש עתיד):</w:t>
      </w:r>
      <w:r w:rsidRPr="00A26B48">
        <w:rPr>
          <w:rStyle w:val="TagStyle"/>
          <w:rtl/>
        </w:rPr>
        <w:t xml:space="preserve"> </w:t>
      </w:r>
      <w:r w:rsidRPr="0000275A">
        <w:rPr>
          <w:rStyle w:val="TagStyle"/>
          <w:rtl/>
        </w:rPr>
        <w:t>&lt;&lt; דובר_המשך &gt;&gt;</w:t>
      </w:r>
      <w:r>
        <w:rPr>
          <w:rtl/>
        </w:rPr>
        <w:t xml:space="preserve">   </w:t>
      </w:r>
      <w:bookmarkEnd w:id="9760"/>
    </w:p>
    <w:p w:rsidR="009073FD" w:rsidRDefault="009073FD" w:rsidP="008D05DF">
      <w:pPr>
        <w:rPr>
          <w:rtl/>
        </w:rPr>
      </w:pPr>
    </w:p>
    <w:p w:rsidR="009073FD" w:rsidRDefault="009073FD" w:rsidP="002D07EE">
      <w:pPr>
        <w:rPr>
          <w:rtl/>
        </w:rPr>
      </w:pPr>
      <w:bookmarkStart w:id="9761" w:name="_ETM_Q13_625569"/>
      <w:bookmarkStart w:id="9762" w:name="_ETM_Q13_625870"/>
      <w:bookmarkStart w:id="9763" w:name="_ETM_Q13_626109"/>
      <w:bookmarkStart w:id="9764" w:name="_ETM_Q13_626590"/>
      <w:bookmarkEnd w:id="9761"/>
      <w:bookmarkEnd w:id="9762"/>
      <w:bookmarkEnd w:id="9763"/>
      <w:bookmarkEnd w:id="9764"/>
      <w:r>
        <w:rPr>
          <w:rtl/>
        </w:rPr>
        <w:t xml:space="preserve">הם </w:t>
      </w:r>
      <w:bookmarkStart w:id="9765" w:name="_ETM_Q13_626739"/>
      <w:bookmarkEnd w:id="9765"/>
      <w:r>
        <w:rPr>
          <w:rtl/>
        </w:rPr>
        <w:t xml:space="preserve">נתנו </w:t>
      </w:r>
      <w:bookmarkStart w:id="9766" w:name="_ETM_Q13_626980"/>
      <w:bookmarkEnd w:id="9766"/>
      <w:r>
        <w:rPr>
          <w:rtl/>
        </w:rPr>
        <w:t xml:space="preserve">לך </w:t>
      </w:r>
      <w:bookmarkStart w:id="9767" w:name="_ETM_Q13_627219"/>
      <w:bookmarkEnd w:id="9767"/>
      <w:r>
        <w:rPr>
          <w:rtl/>
        </w:rPr>
        <w:t xml:space="preserve">אותו </w:t>
      </w:r>
      <w:bookmarkStart w:id="9768" w:name="_ETM_Q13_627400"/>
      <w:bookmarkEnd w:id="9768"/>
      <w:r>
        <w:rPr>
          <w:rtl/>
        </w:rPr>
        <w:t xml:space="preserve">כדי </w:t>
      </w:r>
      <w:bookmarkStart w:id="9769" w:name="_ETM_Q13_627609"/>
      <w:bookmarkEnd w:id="9769"/>
      <w:r>
        <w:rPr>
          <w:rtl/>
        </w:rPr>
        <w:t xml:space="preserve">שתשמור </w:t>
      </w:r>
      <w:bookmarkStart w:id="9770" w:name="_ETM_Q13_628120"/>
      <w:bookmarkEnd w:id="9770"/>
      <w:r>
        <w:rPr>
          <w:rtl/>
        </w:rPr>
        <w:t xml:space="preserve">על </w:t>
      </w:r>
      <w:bookmarkStart w:id="9771" w:name="_ETM_Q13_628209"/>
      <w:bookmarkEnd w:id="9771"/>
      <w:r>
        <w:rPr>
          <w:rtl/>
        </w:rPr>
        <w:t xml:space="preserve">הפרנסה </w:t>
      </w:r>
      <w:bookmarkStart w:id="9772" w:name="_ETM_Q13_628810"/>
      <w:bookmarkEnd w:id="9772"/>
      <w:r>
        <w:rPr>
          <w:rtl/>
        </w:rPr>
        <w:t>שלהם</w:t>
      </w:r>
      <w:r>
        <w:rPr>
          <w:rFonts w:hint="cs"/>
          <w:rtl/>
        </w:rPr>
        <w:t>,</w:t>
      </w:r>
      <w:r>
        <w:rPr>
          <w:rtl/>
        </w:rPr>
        <w:t xml:space="preserve"> </w:t>
      </w:r>
      <w:bookmarkStart w:id="9773" w:name="_ETM_Q13_629230"/>
      <w:bookmarkEnd w:id="9773"/>
      <w:r>
        <w:rPr>
          <w:rtl/>
        </w:rPr>
        <w:t xml:space="preserve">ולא </w:t>
      </w:r>
      <w:bookmarkStart w:id="9774" w:name="_ETM_Q13_629439"/>
      <w:bookmarkEnd w:id="9774"/>
      <w:r>
        <w:rPr>
          <w:rtl/>
        </w:rPr>
        <w:t xml:space="preserve">שמרת </w:t>
      </w:r>
      <w:bookmarkStart w:id="9775" w:name="_ETM_Q13_630040"/>
      <w:bookmarkEnd w:id="9775"/>
      <w:r>
        <w:rPr>
          <w:rtl/>
        </w:rPr>
        <w:t>עליה</w:t>
      </w:r>
      <w:r>
        <w:rPr>
          <w:rFonts w:hint="cs"/>
          <w:rtl/>
        </w:rPr>
        <w:t>;</w:t>
      </w:r>
      <w:r>
        <w:rPr>
          <w:rtl/>
        </w:rPr>
        <w:t xml:space="preserve"> </w:t>
      </w:r>
      <w:bookmarkStart w:id="9776" w:name="_ETM_Q13_630690"/>
      <w:bookmarkEnd w:id="9776"/>
      <w:r>
        <w:rPr>
          <w:rtl/>
        </w:rPr>
        <w:t xml:space="preserve">הם </w:t>
      </w:r>
      <w:bookmarkStart w:id="9777" w:name="_ETM_Q13_630840"/>
      <w:bookmarkEnd w:id="9777"/>
      <w:r>
        <w:rPr>
          <w:rtl/>
        </w:rPr>
        <w:t xml:space="preserve">נתנו </w:t>
      </w:r>
      <w:bookmarkStart w:id="9778" w:name="_ETM_Q13_631110"/>
      <w:bookmarkEnd w:id="9778"/>
      <w:r>
        <w:rPr>
          <w:rtl/>
        </w:rPr>
        <w:t xml:space="preserve">לך </w:t>
      </w:r>
      <w:bookmarkStart w:id="9779" w:name="_ETM_Q13_631380"/>
      <w:bookmarkEnd w:id="9779"/>
      <w:r>
        <w:rPr>
          <w:rtl/>
        </w:rPr>
        <w:t xml:space="preserve">אותו </w:t>
      </w:r>
      <w:bookmarkStart w:id="9780" w:name="_ETM_Q13_631620"/>
      <w:bookmarkEnd w:id="9780"/>
      <w:r>
        <w:rPr>
          <w:rtl/>
        </w:rPr>
        <w:t xml:space="preserve">כי </w:t>
      </w:r>
      <w:bookmarkStart w:id="9781" w:name="_ETM_Q13_631800"/>
      <w:bookmarkEnd w:id="9781"/>
      <w:r>
        <w:rPr>
          <w:rtl/>
        </w:rPr>
        <w:t xml:space="preserve">הם </w:t>
      </w:r>
      <w:bookmarkStart w:id="9782" w:name="_ETM_Q13_631920"/>
      <w:bookmarkEnd w:id="9782"/>
      <w:r>
        <w:rPr>
          <w:rtl/>
        </w:rPr>
        <w:t xml:space="preserve">האמינו </w:t>
      </w:r>
      <w:bookmarkStart w:id="9783" w:name="_ETM_Q13_632430"/>
      <w:bookmarkEnd w:id="9783"/>
      <w:r>
        <w:rPr>
          <w:rtl/>
        </w:rPr>
        <w:t xml:space="preserve">שבשעת </w:t>
      </w:r>
      <w:bookmarkStart w:id="9784" w:name="_ETM_Q13_633000"/>
      <w:bookmarkEnd w:id="9784"/>
      <w:r>
        <w:rPr>
          <w:rtl/>
        </w:rPr>
        <w:t xml:space="preserve">צרה </w:t>
      </w:r>
      <w:bookmarkStart w:id="9785" w:name="_ETM_Q13_633590"/>
      <w:bookmarkEnd w:id="9785"/>
      <w:r>
        <w:rPr>
          <w:rtl/>
        </w:rPr>
        <w:t xml:space="preserve">אפשר </w:t>
      </w:r>
      <w:bookmarkStart w:id="9786" w:name="_ETM_Q13_634129"/>
      <w:bookmarkEnd w:id="9786"/>
      <w:r>
        <w:rPr>
          <w:rtl/>
        </w:rPr>
        <w:t xml:space="preserve">יהיה </w:t>
      </w:r>
      <w:bookmarkStart w:id="9787" w:name="_ETM_Q13_634280"/>
      <w:bookmarkEnd w:id="9787"/>
      <w:r>
        <w:rPr>
          <w:rtl/>
        </w:rPr>
        <w:t xml:space="preserve">לסמוך </w:t>
      </w:r>
      <w:bookmarkStart w:id="9788" w:name="_ETM_Q13_634790"/>
      <w:bookmarkEnd w:id="9788"/>
      <w:r>
        <w:rPr>
          <w:rtl/>
        </w:rPr>
        <w:t>עליך</w:t>
      </w:r>
      <w:r>
        <w:rPr>
          <w:rFonts w:hint="cs"/>
          <w:rtl/>
        </w:rPr>
        <w:t>,</w:t>
      </w:r>
      <w:r>
        <w:rPr>
          <w:rtl/>
        </w:rPr>
        <w:t xml:space="preserve"> </w:t>
      </w:r>
      <w:bookmarkStart w:id="9789" w:name="_ETM_Q13_635420"/>
      <w:bookmarkEnd w:id="9789"/>
      <w:r>
        <w:rPr>
          <w:rtl/>
        </w:rPr>
        <w:t>ו</w:t>
      </w:r>
      <w:r>
        <w:rPr>
          <w:rFonts w:hint="cs"/>
          <w:rtl/>
        </w:rPr>
        <w:t>ה</w:t>
      </w:r>
      <w:r>
        <w:rPr>
          <w:rtl/>
        </w:rPr>
        <w:t xml:space="preserve">תברר </w:t>
      </w:r>
      <w:bookmarkStart w:id="9790" w:name="_ETM_Q13_636349"/>
      <w:bookmarkEnd w:id="9790"/>
      <w:r>
        <w:rPr>
          <w:rtl/>
        </w:rPr>
        <w:t>שאי</w:t>
      </w:r>
      <w:bookmarkStart w:id="9791" w:name="_ETM_Q13_636800"/>
      <w:bookmarkEnd w:id="9791"/>
      <w:r>
        <w:rPr>
          <w:rFonts w:hint="cs"/>
          <w:rtl/>
        </w:rPr>
        <w:t>-</w:t>
      </w:r>
      <w:r>
        <w:rPr>
          <w:rtl/>
        </w:rPr>
        <w:t xml:space="preserve">אפשר </w:t>
      </w:r>
      <w:bookmarkStart w:id="9792" w:name="_ETM_Q13_637310"/>
      <w:bookmarkEnd w:id="9792"/>
      <w:r>
        <w:rPr>
          <w:rtl/>
        </w:rPr>
        <w:t xml:space="preserve">לסמוך </w:t>
      </w:r>
      <w:bookmarkStart w:id="9793" w:name="_ETM_Q13_637819"/>
      <w:bookmarkEnd w:id="9793"/>
      <w:r>
        <w:rPr>
          <w:rtl/>
        </w:rPr>
        <w:t>עליך</w:t>
      </w:r>
      <w:r>
        <w:rPr>
          <w:rFonts w:hint="cs"/>
          <w:rtl/>
        </w:rPr>
        <w:t>.</w:t>
      </w:r>
    </w:p>
    <w:p w:rsidR="009073FD" w:rsidRDefault="009073FD" w:rsidP="008D05DF">
      <w:pPr>
        <w:rPr>
          <w:rtl/>
        </w:rPr>
      </w:pPr>
    </w:p>
    <w:p w:rsidR="009073FD" w:rsidRDefault="009073FD" w:rsidP="002D07EE">
      <w:pPr>
        <w:pStyle w:val="af5"/>
        <w:keepNext/>
        <w:rPr>
          <w:rtl/>
        </w:rPr>
      </w:pPr>
      <w:bookmarkStart w:id="9794" w:name="ET_interruption_5786_9"/>
      <w:r w:rsidRPr="0000275A">
        <w:rPr>
          <w:rStyle w:val="TagStyle"/>
          <w:rtl/>
        </w:rPr>
        <w:t xml:space="preserve"> &lt;&lt; קריאה &gt;&gt;</w:t>
      </w:r>
      <w:r w:rsidRPr="00A26B48">
        <w:rPr>
          <w:rStyle w:val="TagStyle"/>
          <w:rtl/>
        </w:rPr>
        <w:t xml:space="preserve"> </w:t>
      </w:r>
      <w:r>
        <w:rPr>
          <w:rtl/>
        </w:rPr>
        <w:t>אופיר כץ (הליכוד):</w:t>
      </w:r>
      <w:r w:rsidRPr="00A26B48">
        <w:rPr>
          <w:rStyle w:val="TagStyle"/>
          <w:rtl/>
        </w:rPr>
        <w:t xml:space="preserve"> </w:t>
      </w:r>
      <w:r w:rsidRPr="0000275A">
        <w:rPr>
          <w:rStyle w:val="TagStyle"/>
          <w:rtl/>
        </w:rPr>
        <w:t>&lt;&lt; קריאה &gt;&gt;</w:t>
      </w:r>
      <w:r>
        <w:rPr>
          <w:rtl/>
        </w:rPr>
        <w:t xml:space="preserve">   </w:t>
      </w:r>
      <w:bookmarkEnd w:id="9794"/>
    </w:p>
    <w:p w:rsidR="009073FD" w:rsidRDefault="009073FD" w:rsidP="008D05DF">
      <w:pPr>
        <w:rPr>
          <w:rtl/>
        </w:rPr>
      </w:pPr>
    </w:p>
    <w:p w:rsidR="009073FD" w:rsidRDefault="009073FD" w:rsidP="002D07EE">
      <w:pPr>
        <w:rPr>
          <w:rtl/>
        </w:rPr>
      </w:pPr>
      <w:r>
        <w:rPr>
          <w:rFonts w:hint="cs"/>
          <w:rtl/>
        </w:rPr>
        <w:t>הם</w:t>
      </w:r>
      <w:bookmarkStart w:id="9795" w:name="_ETM_Q13_634000"/>
      <w:bookmarkEnd w:id="9795"/>
      <w:r>
        <w:rPr>
          <w:rFonts w:hint="cs"/>
          <w:rtl/>
        </w:rPr>
        <w:t xml:space="preserve"> נתנו לו אותו פעם אחר פעם.</w:t>
      </w:r>
    </w:p>
    <w:p w:rsidR="009073FD" w:rsidRDefault="009073FD" w:rsidP="002D07EE">
      <w:pPr>
        <w:rPr>
          <w:rtl/>
        </w:rPr>
      </w:pPr>
    </w:p>
    <w:p w:rsidR="009073FD" w:rsidRDefault="009073FD" w:rsidP="002D07EE">
      <w:pPr>
        <w:pStyle w:val="af6"/>
        <w:keepNext/>
        <w:rPr>
          <w:rtl/>
        </w:rPr>
      </w:pPr>
      <w:r w:rsidRPr="0000275A">
        <w:rPr>
          <w:rStyle w:val="TagStyle"/>
          <w:rtl/>
        </w:rPr>
        <w:t xml:space="preserve"> &lt;&lt; יור &gt;&gt;</w:t>
      </w:r>
      <w:r w:rsidRPr="00A26B48">
        <w:rPr>
          <w:rStyle w:val="TagStyle"/>
          <w:rtl/>
        </w:rPr>
        <w:t xml:space="preserve"> </w:t>
      </w:r>
      <w:r>
        <w:rPr>
          <w:rtl/>
        </w:rPr>
        <w:t>היו"ר אמיר אוחנה:</w:t>
      </w:r>
      <w:r w:rsidRPr="00A26B48">
        <w:rPr>
          <w:rStyle w:val="TagStyle"/>
          <w:rtl/>
        </w:rPr>
        <w:t xml:space="preserve"> </w:t>
      </w:r>
      <w:r w:rsidRPr="0000275A">
        <w:rPr>
          <w:rStyle w:val="TagStyle"/>
          <w:rtl/>
        </w:rPr>
        <w:t>&lt;&lt; יור &gt;&gt;</w:t>
      </w:r>
      <w:r>
        <w:rPr>
          <w:rtl/>
        </w:rPr>
        <w:t xml:space="preserve">   </w:t>
      </w:r>
    </w:p>
    <w:p w:rsidR="009073FD" w:rsidRDefault="009073FD" w:rsidP="008D05DF">
      <w:pPr>
        <w:rPr>
          <w:rtl/>
        </w:rPr>
      </w:pPr>
    </w:p>
    <w:p w:rsidR="009073FD" w:rsidRDefault="009073FD" w:rsidP="002D07EE">
      <w:pPr>
        <w:rPr>
          <w:rtl/>
        </w:rPr>
      </w:pPr>
      <w:r>
        <w:rPr>
          <w:rFonts w:hint="cs"/>
          <w:rtl/>
        </w:rPr>
        <w:t>חבר הכנסת כץ.</w:t>
      </w:r>
    </w:p>
    <w:p w:rsidR="009073FD" w:rsidRDefault="009073FD" w:rsidP="002D07EE">
      <w:pPr>
        <w:rPr>
          <w:rtl/>
        </w:rPr>
      </w:pPr>
    </w:p>
    <w:p w:rsidR="009073FD" w:rsidRDefault="009073FD" w:rsidP="002D07EE">
      <w:pPr>
        <w:pStyle w:val="-"/>
        <w:keepNext/>
        <w:rPr>
          <w:rtl/>
        </w:rPr>
      </w:pPr>
      <w:bookmarkStart w:id="9796" w:name="ET_speakercontinue_5087_11"/>
      <w:r w:rsidRPr="0000275A">
        <w:rPr>
          <w:rStyle w:val="TagStyle"/>
          <w:rtl/>
        </w:rPr>
        <w:t xml:space="preserve"> &lt;&lt; דובר_המשך &gt;&gt;</w:t>
      </w:r>
      <w:r w:rsidRPr="00A26B48">
        <w:rPr>
          <w:rStyle w:val="TagStyle"/>
          <w:rtl/>
        </w:rPr>
        <w:t xml:space="preserve"> </w:t>
      </w:r>
      <w:r>
        <w:rPr>
          <w:rtl/>
        </w:rPr>
        <w:t>יאיר לפיד (יש עתיד):</w:t>
      </w:r>
      <w:r w:rsidRPr="00A26B48">
        <w:rPr>
          <w:rStyle w:val="TagStyle"/>
          <w:rtl/>
        </w:rPr>
        <w:t xml:space="preserve"> </w:t>
      </w:r>
      <w:r w:rsidRPr="0000275A">
        <w:rPr>
          <w:rStyle w:val="TagStyle"/>
          <w:rtl/>
        </w:rPr>
        <w:t>&lt;&lt; דובר_המשך &gt;&gt;</w:t>
      </w:r>
      <w:r>
        <w:rPr>
          <w:rtl/>
        </w:rPr>
        <w:t xml:space="preserve">   </w:t>
      </w:r>
      <w:bookmarkEnd w:id="9796"/>
    </w:p>
    <w:p w:rsidR="009073FD" w:rsidRDefault="009073FD" w:rsidP="008D05DF">
      <w:pPr>
        <w:rPr>
          <w:rtl/>
        </w:rPr>
      </w:pPr>
    </w:p>
    <w:p w:rsidR="009073FD" w:rsidRDefault="009073FD" w:rsidP="002D07EE">
      <w:pPr>
        <w:rPr>
          <w:rtl/>
        </w:rPr>
      </w:pPr>
      <w:bookmarkStart w:id="9797" w:name="_ETM_Q13_641000"/>
      <w:bookmarkStart w:id="9798" w:name="_ETM_Q13_639629"/>
      <w:bookmarkStart w:id="9799" w:name="_ETM_Q13_639959"/>
      <w:bookmarkStart w:id="9800" w:name="_ETM_Q13_640349"/>
      <w:bookmarkStart w:id="9801" w:name="_ETM_Q13_640980"/>
      <w:bookmarkEnd w:id="9797"/>
      <w:bookmarkEnd w:id="9798"/>
      <w:bookmarkEnd w:id="9799"/>
      <w:bookmarkEnd w:id="9800"/>
      <w:bookmarkEnd w:id="9801"/>
      <w:r>
        <w:rPr>
          <w:rtl/>
        </w:rPr>
        <w:t xml:space="preserve">המעשים </w:t>
      </w:r>
      <w:bookmarkStart w:id="9802" w:name="_ETM_Q13_641610"/>
      <w:bookmarkEnd w:id="9802"/>
      <w:r>
        <w:rPr>
          <w:rtl/>
        </w:rPr>
        <w:t>מדברים</w:t>
      </w:r>
      <w:r>
        <w:rPr>
          <w:rFonts w:hint="cs"/>
          <w:rtl/>
        </w:rPr>
        <w:t>,</w:t>
      </w:r>
      <w:r>
        <w:rPr>
          <w:rtl/>
        </w:rPr>
        <w:t xml:space="preserve"> </w:t>
      </w:r>
      <w:bookmarkStart w:id="9803" w:name="_ETM_Q13_642090"/>
      <w:bookmarkEnd w:id="9803"/>
      <w:r>
        <w:rPr>
          <w:rtl/>
        </w:rPr>
        <w:t xml:space="preserve">אבל </w:t>
      </w:r>
      <w:bookmarkStart w:id="9804" w:name="_ETM_Q13_642300"/>
      <w:bookmarkEnd w:id="9804"/>
      <w:r>
        <w:rPr>
          <w:rtl/>
        </w:rPr>
        <w:t xml:space="preserve">גם </w:t>
      </w:r>
      <w:bookmarkStart w:id="9805" w:name="_ETM_Q13_643489"/>
      <w:bookmarkEnd w:id="9805"/>
      <w:r>
        <w:rPr>
          <w:rtl/>
        </w:rPr>
        <w:t xml:space="preserve">לאזרחי </w:t>
      </w:r>
      <w:bookmarkStart w:id="9806" w:name="_ETM_Q13_644209"/>
      <w:bookmarkEnd w:id="9806"/>
      <w:r>
        <w:rPr>
          <w:rtl/>
        </w:rPr>
        <w:t xml:space="preserve">ישראל </w:t>
      </w:r>
      <w:bookmarkStart w:id="9807" w:name="_ETM_Q13_645079"/>
      <w:bookmarkEnd w:id="9807"/>
      <w:r>
        <w:rPr>
          <w:rtl/>
        </w:rPr>
        <w:t xml:space="preserve">יש </w:t>
      </w:r>
      <w:bookmarkStart w:id="9808" w:name="_ETM_Q13_645379"/>
      <w:bookmarkEnd w:id="9808"/>
      <w:r>
        <w:rPr>
          <w:rtl/>
        </w:rPr>
        <w:t xml:space="preserve">מה </w:t>
      </w:r>
      <w:bookmarkStart w:id="9809" w:name="_ETM_Q13_645559"/>
      <w:bookmarkEnd w:id="9809"/>
      <w:r>
        <w:rPr>
          <w:rtl/>
        </w:rPr>
        <w:t>לעשות</w:t>
      </w:r>
      <w:r>
        <w:rPr>
          <w:rFonts w:hint="cs"/>
          <w:rtl/>
        </w:rPr>
        <w:t>,</w:t>
      </w:r>
      <w:r>
        <w:rPr>
          <w:rtl/>
        </w:rPr>
        <w:t xml:space="preserve"> </w:t>
      </w:r>
      <w:bookmarkStart w:id="9810" w:name="_ETM_Q13_646069"/>
      <w:bookmarkEnd w:id="9810"/>
      <w:r>
        <w:rPr>
          <w:rtl/>
        </w:rPr>
        <w:t xml:space="preserve">והם </w:t>
      </w:r>
      <w:bookmarkStart w:id="9811" w:name="_ETM_Q13_646279"/>
      <w:bookmarkEnd w:id="9811"/>
      <w:r>
        <w:rPr>
          <w:rtl/>
        </w:rPr>
        <w:t>יעשו</w:t>
      </w:r>
      <w:r>
        <w:rPr>
          <w:rFonts w:hint="cs"/>
          <w:rtl/>
        </w:rPr>
        <w:t>,</w:t>
      </w:r>
      <w:r>
        <w:rPr>
          <w:rtl/>
        </w:rPr>
        <w:t xml:space="preserve"> </w:t>
      </w:r>
      <w:bookmarkStart w:id="9812" w:name="_ETM_Q13_646790"/>
      <w:bookmarkEnd w:id="9812"/>
      <w:r>
        <w:rPr>
          <w:rtl/>
        </w:rPr>
        <w:t xml:space="preserve">כי </w:t>
      </w:r>
      <w:bookmarkStart w:id="9813" w:name="_ETM_Q13_646969"/>
      <w:bookmarkEnd w:id="9813"/>
      <w:r>
        <w:rPr>
          <w:rtl/>
        </w:rPr>
        <w:t xml:space="preserve">יש </w:t>
      </w:r>
      <w:bookmarkStart w:id="9814" w:name="_ETM_Q13_647180"/>
      <w:bookmarkEnd w:id="9814"/>
      <w:r>
        <w:rPr>
          <w:rtl/>
        </w:rPr>
        <w:t>גבול</w:t>
      </w:r>
      <w:r>
        <w:rPr>
          <w:rFonts w:hint="cs"/>
          <w:rtl/>
        </w:rPr>
        <w:t>.</w:t>
      </w:r>
      <w:r>
        <w:rPr>
          <w:rtl/>
        </w:rPr>
        <w:t xml:space="preserve"> </w:t>
      </w:r>
      <w:bookmarkStart w:id="9815" w:name="_ETM_Q13_648049"/>
      <w:bookmarkEnd w:id="9815"/>
      <w:r>
        <w:rPr>
          <w:rtl/>
        </w:rPr>
        <w:t xml:space="preserve">הם </w:t>
      </w:r>
      <w:bookmarkStart w:id="9816" w:name="_ETM_Q13_648290"/>
      <w:bookmarkEnd w:id="9816"/>
      <w:r>
        <w:rPr>
          <w:rtl/>
        </w:rPr>
        <w:t xml:space="preserve">נתנו </w:t>
      </w:r>
      <w:bookmarkStart w:id="9817" w:name="_ETM_Q13_648620"/>
      <w:bookmarkEnd w:id="9817"/>
      <w:r>
        <w:rPr>
          <w:rtl/>
        </w:rPr>
        <w:t xml:space="preserve">לך </w:t>
      </w:r>
      <w:bookmarkStart w:id="9818" w:name="_ETM_Q13_648889"/>
      <w:bookmarkEnd w:id="9818"/>
      <w:r>
        <w:rPr>
          <w:rtl/>
        </w:rPr>
        <w:t xml:space="preserve">את </w:t>
      </w:r>
      <w:bookmarkStart w:id="9819" w:name="_ETM_Q13_649010"/>
      <w:bookmarkEnd w:id="9819"/>
      <w:r>
        <w:rPr>
          <w:rtl/>
        </w:rPr>
        <w:t xml:space="preserve">הכיסא </w:t>
      </w:r>
      <w:bookmarkStart w:id="9820" w:name="_ETM_Q13_649459"/>
      <w:bookmarkEnd w:id="9820"/>
      <w:r>
        <w:rPr>
          <w:rtl/>
        </w:rPr>
        <w:t>הזה</w:t>
      </w:r>
      <w:r w:rsidR="00B41116">
        <w:rPr>
          <w:rFonts w:hint="cs"/>
          <w:rtl/>
        </w:rPr>
        <w:t>,</w:t>
      </w:r>
      <w:r>
        <w:rPr>
          <w:rtl/>
        </w:rPr>
        <w:t xml:space="preserve"> </w:t>
      </w:r>
      <w:bookmarkStart w:id="9821" w:name="_ETM_Q13_650059"/>
      <w:bookmarkEnd w:id="9821"/>
      <w:r>
        <w:rPr>
          <w:rtl/>
        </w:rPr>
        <w:t xml:space="preserve">והם </w:t>
      </w:r>
      <w:bookmarkStart w:id="9822" w:name="_ETM_Q13_650269"/>
      <w:bookmarkEnd w:id="9822"/>
      <w:r>
        <w:rPr>
          <w:rtl/>
        </w:rPr>
        <w:t xml:space="preserve">גם </w:t>
      </w:r>
      <w:bookmarkStart w:id="9823" w:name="_ETM_Q13_650449"/>
      <w:bookmarkEnd w:id="9823"/>
      <w:r>
        <w:rPr>
          <w:rtl/>
        </w:rPr>
        <w:t xml:space="preserve">ייקחו </w:t>
      </w:r>
      <w:bookmarkStart w:id="9824" w:name="_ETM_Q13_650870"/>
      <w:bookmarkEnd w:id="9824"/>
      <w:r>
        <w:rPr>
          <w:rtl/>
        </w:rPr>
        <w:t xml:space="preserve">אותו </w:t>
      </w:r>
      <w:bookmarkStart w:id="9825" w:name="_ETM_Q13_651079"/>
      <w:bookmarkEnd w:id="9825"/>
      <w:r>
        <w:rPr>
          <w:rtl/>
        </w:rPr>
        <w:t>ממך</w:t>
      </w:r>
      <w:r>
        <w:rPr>
          <w:rFonts w:hint="cs"/>
          <w:rtl/>
        </w:rPr>
        <w:t>.</w:t>
      </w:r>
      <w:r>
        <w:rPr>
          <w:rtl/>
        </w:rPr>
        <w:t xml:space="preserve"> </w:t>
      </w:r>
      <w:bookmarkStart w:id="9826" w:name="_ETM_Q13_653439"/>
      <w:bookmarkEnd w:id="9826"/>
    </w:p>
    <w:p w:rsidR="009073FD" w:rsidRDefault="009073FD" w:rsidP="002D07EE">
      <w:pPr>
        <w:rPr>
          <w:rtl/>
        </w:rPr>
      </w:pPr>
      <w:bookmarkStart w:id="9827" w:name="_ETM_Q13_642000"/>
      <w:bookmarkEnd w:id="9827"/>
    </w:p>
    <w:p w:rsidR="009073FD" w:rsidRDefault="009073FD" w:rsidP="002D07EE">
      <w:pPr>
        <w:pStyle w:val="af5"/>
        <w:keepNext/>
        <w:rPr>
          <w:rtl/>
        </w:rPr>
      </w:pPr>
      <w:bookmarkStart w:id="9828" w:name="ET_interruption_קר_אה_12"/>
      <w:r w:rsidRPr="0000275A">
        <w:rPr>
          <w:rStyle w:val="TagStyle"/>
          <w:rtl/>
        </w:rPr>
        <w:t xml:space="preserve"> &lt;&lt; קריאה &gt;&gt;</w:t>
      </w:r>
      <w:r w:rsidRPr="00EE2FCD">
        <w:rPr>
          <w:rStyle w:val="TagStyle"/>
          <w:rtl/>
        </w:rPr>
        <w:t xml:space="preserve"> </w:t>
      </w:r>
      <w:r>
        <w:rPr>
          <w:rtl/>
        </w:rPr>
        <w:t>קריאה:</w:t>
      </w:r>
      <w:r w:rsidRPr="00EE2FCD">
        <w:rPr>
          <w:rStyle w:val="TagStyle"/>
          <w:rtl/>
        </w:rPr>
        <w:t xml:space="preserve"> </w:t>
      </w:r>
      <w:r w:rsidRPr="0000275A">
        <w:rPr>
          <w:rStyle w:val="TagStyle"/>
          <w:rtl/>
        </w:rPr>
        <w:t>&lt;&lt; קריאה &gt;&gt;</w:t>
      </w:r>
      <w:r>
        <w:rPr>
          <w:rtl/>
        </w:rPr>
        <w:t xml:space="preserve">   </w:t>
      </w:r>
      <w:bookmarkEnd w:id="9828"/>
    </w:p>
    <w:p w:rsidR="009073FD" w:rsidRDefault="009073FD" w:rsidP="008D05DF">
      <w:pPr>
        <w:rPr>
          <w:rtl/>
        </w:rPr>
      </w:pPr>
    </w:p>
    <w:p w:rsidR="009073FD" w:rsidRDefault="009073FD" w:rsidP="002D07EE">
      <w:pPr>
        <w:rPr>
          <w:rtl/>
        </w:rPr>
      </w:pPr>
      <w:bookmarkStart w:id="9829" w:name="_ETM_Q13_651000"/>
      <w:bookmarkEnd w:id="9829"/>
      <w:r>
        <w:rPr>
          <w:rFonts w:hint="cs"/>
          <w:rtl/>
        </w:rPr>
        <w:t>הם לא נתנו לך אותו.</w:t>
      </w:r>
    </w:p>
    <w:p w:rsidR="009073FD" w:rsidRDefault="009073FD" w:rsidP="002D07EE">
      <w:pPr>
        <w:rPr>
          <w:rtl/>
        </w:rPr>
      </w:pPr>
    </w:p>
    <w:p w:rsidR="009073FD" w:rsidRDefault="009073FD" w:rsidP="002D07EE">
      <w:pPr>
        <w:pStyle w:val="-"/>
        <w:keepNext/>
        <w:rPr>
          <w:rtl/>
        </w:rPr>
      </w:pPr>
      <w:bookmarkStart w:id="9830" w:name="ET_speakercontinue_5087_13"/>
      <w:r w:rsidRPr="0000275A">
        <w:rPr>
          <w:rStyle w:val="TagStyle"/>
          <w:rtl/>
        </w:rPr>
        <w:t xml:space="preserve"> &lt;&lt; דובר_המשך &gt;&gt;</w:t>
      </w:r>
      <w:r w:rsidRPr="00EE2FCD">
        <w:rPr>
          <w:rStyle w:val="TagStyle"/>
          <w:rtl/>
        </w:rPr>
        <w:t xml:space="preserve"> </w:t>
      </w:r>
      <w:r>
        <w:rPr>
          <w:rtl/>
        </w:rPr>
        <w:t>יאיר לפיד (יש עתיד):</w:t>
      </w:r>
      <w:r w:rsidRPr="00EE2FCD">
        <w:rPr>
          <w:rStyle w:val="TagStyle"/>
          <w:rtl/>
        </w:rPr>
        <w:t xml:space="preserve"> </w:t>
      </w:r>
      <w:r w:rsidRPr="0000275A">
        <w:rPr>
          <w:rStyle w:val="TagStyle"/>
          <w:rtl/>
        </w:rPr>
        <w:t>&lt;&lt; דובר_המשך &gt;&gt;</w:t>
      </w:r>
      <w:r>
        <w:rPr>
          <w:rtl/>
        </w:rPr>
        <w:t xml:space="preserve">   </w:t>
      </w:r>
      <w:bookmarkEnd w:id="9830"/>
    </w:p>
    <w:p w:rsidR="009073FD" w:rsidRDefault="009073FD" w:rsidP="008D05DF">
      <w:pPr>
        <w:rPr>
          <w:rtl/>
        </w:rPr>
      </w:pPr>
    </w:p>
    <w:p w:rsidR="009073FD" w:rsidRDefault="009073FD" w:rsidP="002D07EE">
      <w:pPr>
        <w:rPr>
          <w:rtl/>
        </w:rPr>
      </w:pPr>
      <w:r>
        <w:rPr>
          <w:rtl/>
        </w:rPr>
        <w:t xml:space="preserve">על </w:t>
      </w:r>
      <w:bookmarkStart w:id="9831" w:name="_ETM_Q13_653620"/>
      <w:bookmarkEnd w:id="9831"/>
      <w:r>
        <w:rPr>
          <w:rtl/>
        </w:rPr>
        <w:t xml:space="preserve">הכיסא </w:t>
      </w:r>
      <w:bookmarkStart w:id="9832" w:name="_ETM_Q13_654099"/>
      <w:bookmarkEnd w:id="9832"/>
      <w:r>
        <w:rPr>
          <w:rtl/>
        </w:rPr>
        <w:t xml:space="preserve">הזה </w:t>
      </w:r>
      <w:bookmarkStart w:id="9833" w:name="_ETM_Q13_654879"/>
      <w:bookmarkEnd w:id="9833"/>
      <w:r>
        <w:rPr>
          <w:rtl/>
        </w:rPr>
        <w:t xml:space="preserve">ישב </w:t>
      </w:r>
      <w:bookmarkStart w:id="9834" w:name="_ETM_Q13_655840"/>
      <w:bookmarkEnd w:id="9834"/>
      <w:r>
        <w:rPr>
          <w:rtl/>
        </w:rPr>
        <w:t xml:space="preserve">מי </w:t>
      </w:r>
      <w:bookmarkStart w:id="9835" w:name="_ETM_Q13_656049"/>
      <w:bookmarkEnd w:id="9835"/>
      <w:r>
        <w:rPr>
          <w:rtl/>
        </w:rPr>
        <w:t xml:space="preserve">שהחטופים </w:t>
      </w:r>
      <w:bookmarkStart w:id="9836" w:name="_ETM_Q13_656769"/>
      <w:bookmarkEnd w:id="9836"/>
      <w:r>
        <w:rPr>
          <w:rtl/>
        </w:rPr>
        <w:t xml:space="preserve">באים </w:t>
      </w:r>
      <w:bookmarkStart w:id="9837" w:name="_ETM_Q13_657040"/>
      <w:bookmarkEnd w:id="9837"/>
      <w:r>
        <w:rPr>
          <w:rtl/>
        </w:rPr>
        <w:t xml:space="preserve">אצלו </w:t>
      </w:r>
      <w:bookmarkStart w:id="9838" w:name="_ETM_Q13_657280"/>
      <w:bookmarkEnd w:id="9838"/>
      <w:r>
        <w:rPr>
          <w:rtl/>
        </w:rPr>
        <w:t xml:space="preserve">לפני </w:t>
      </w:r>
      <w:bookmarkStart w:id="9839" w:name="_ETM_Q13_657639"/>
      <w:bookmarkEnd w:id="9839"/>
      <w:r>
        <w:rPr>
          <w:rtl/>
        </w:rPr>
        <w:t>הפוליטיקה</w:t>
      </w:r>
      <w:r>
        <w:rPr>
          <w:rFonts w:hint="cs"/>
          <w:rtl/>
        </w:rPr>
        <w:t>;</w:t>
      </w:r>
      <w:r>
        <w:rPr>
          <w:rtl/>
        </w:rPr>
        <w:t xml:space="preserve"> </w:t>
      </w:r>
      <w:bookmarkStart w:id="9840" w:name="_ETM_Q13_658689"/>
      <w:bookmarkEnd w:id="9840"/>
      <w:r>
        <w:rPr>
          <w:rtl/>
        </w:rPr>
        <w:t xml:space="preserve">מי </w:t>
      </w:r>
      <w:bookmarkStart w:id="9841" w:name="_ETM_Q13_658870"/>
      <w:bookmarkEnd w:id="9841"/>
      <w:r>
        <w:rPr>
          <w:rtl/>
        </w:rPr>
        <w:t xml:space="preserve">שהמשרתים </w:t>
      </w:r>
      <w:bookmarkStart w:id="9842" w:name="_ETM_Q13_660069"/>
      <w:bookmarkEnd w:id="9842"/>
      <w:r>
        <w:rPr>
          <w:rtl/>
        </w:rPr>
        <w:t xml:space="preserve">באים </w:t>
      </w:r>
      <w:bookmarkStart w:id="9843" w:name="_ETM_Q13_660400"/>
      <w:bookmarkEnd w:id="9843"/>
      <w:r>
        <w:rPr>
          <w:rtl/>
        </w:rPr>
        <w:t xml:space="preserve">אצלו </w:t>
      </w:r>
      <w:bookmarkStart w:id="9844" w:name="_ETM_Q13_660670"/>
      <w:bookmarkEnd w:id="9844"/>
      <w:r>
        <w:rPr>
          <w:rtl/>
        </w:rPr>
        <w:t xml:space="preserve">לפני </w:t>
      </w:r>
      <w:bookmarkStart w:id="9845" w:name="_ETM_Q13_661030"/>
      <w:bookmarkEnd w:id="9845"/>
      <w:r>
        <w:rPr>
          <w:rtl/>
        </w:rPr>
        <w:t>המשתמטים</w:t>
      </w:r>
      <w:r>
        <w:rPr>
          <w:rFonts w:hint="cs"/>
          <w:rtl/>
        </w:rPr>
        <w:t>;</w:t>
      </w:r>
      <w:r>
        <w:rPr>
          <w:rtl/>
        </w:rPr>
        <w:t xml:space="preserve"> </w:t>
      </w:r>
      <w:bookmarkStart w:id="9846" w:name="_ETM_Q13_663010"/>
      <w:bookmarkEnd w:id="9846"/>
      <w:r>
        <w:rPr>
          <w:rtl/>
        </w:rPr>
        <w:t xml:space="preserve">מי </w:t>
      </w:r>
      <w:bookmarkStart w:id="9847" w:name="_ETM_Q13_663310"/>
      <w:bookmarkEnd w:id="9847"/>
      <w:r>
        <w:rPr>
          <w:rtl/>
        </w:rPr>
        <w:t xml:space="preserve">שהמדינה </w:t>
      </w:r>
      <w:bookmarkStart w:id="9848" w:name="_ETM_Q13_664360"/>
      <w:bookmarkEnd w:id="9848"/>
      <w:r>
        <w:rPr>
          <w:rtl/>
        </w:rPr>
        <w:t xml:space="preserve">באה </w:t>
      </w:r>
      <w:bookmarkStart w:id="9849" w:name="_ETM_Q13_664629"/>
      <w:bookmarkEnd w:id="9849"/>
      <w:r>
        <w:rPr>
          <w:rtl/>
        </w:rPr>
        <w:t xml:space="preserve">אצלו </w:t>
      </w:r>
      <w:bookmarkStart w:id="9850" w:name="_ETM_Q13_665290"/>
      <w:bookmarkEnd w:id="9850"/>
      <w:r>
        <w:rPr>
          <w:rtl/>
        </w:rPr>
        <w:t xml:space="preserve">לפני </w:t>
      </w:r>
      <w:bookmarkStart w:id="9851" w:name="_ETM_Q13_665709"/>
      <w:bookmarkEnd w:id="9851"/>
      <w:r>
        <w:rPr>
          <w:rtl/>
        </w:rPr>
        <w:t xml:space="preserve">האינטרס </w:t>
      </w:r>
      <w:bookmarkStart w:id="9852" w:name="_ETM_Q13_666340"/>
      <w:bookmarkEnd w:id="9852"/>
      <w:r>
        <w:rPr>
          <w:rtl/>
        </w:rPr>
        <w:t xml:space="preserve">האישי </w:t>
      </w:r>
      <w:bookmarkStart w:id="9853" w:name="_ETM_Q13_667090"/>
      <w:bookmarkEnd w:id="9853"/>
      <w:r>
        <w:rPr>
          <w:rtl/>
        </w:rPr>
        <w:t xml:space="preserve">העלוב </w:t>
      </w:r>
      <w:bookmarkStart w:id="9854" w:name="_ETM_Q13_667629"/>
      <w:bookmarkEnd w:id="9854"/>
      <w:r>
        <w:rPr>
          <w:rtl/>
        </w:rPr>
        <w:t>ביותר</w:t>
      </w:r>
      <w:r>
        <w:rPr>
          <w:rFonts w:hint="cs"/>
          <w:rtl/>
        </w:rPr>
        <w:t>.</w:t>
      </w:r>
      <w:r>
        <w:rPr>
          <w:rtl/>
        </w:rPr>
        <w:t xml:space="preserve"> </w:t>
      </w:r>
      <w:bookmarkStart w:id="9855" w:name="_ETM_Q13_668530"/>
      <w:bookmarkEnd w:id="9855"/>
      <w:r>
        <w:rPr>
          <w:rtl/>
        </w:rPr>
        <w:t xml:space="preserve">תודה </w:t>
      </w:r>
      <w:bookmarkStart w:id="9856" w:name="_ETM_Q13_668890"/>
      <w:bookmarkEnd w:id="9856"/>
      <w:r>
        <w:rPr>
          <w:rtl/>
        </w:rPr>
        <w:t>רבה</w:t>
      </w:r>
      <w:r>
        <w:rPr>
          <w:rFonts w:hint="cs"/>
          <w:rtl/>
        </w:rPr>
        <w:t>.</w:t>
      </w:r>
      <w:r>
        <w:rPr>
          <w:rtl/>
        </w:rPr>
        <w:t xml:space="preserve"> </w:t>
      </w:r>
      <w:bookmarkStart w:id="9857" w:name="_ETM_Q13_669129"/>
      <w:bookmarkEnd w:id="9857"/>
    </w:p>
    <w:p w:rsidR="009073FD" w:rsidRDefault="009073FD" w:rsidP="002D07EE">
      <w:pPr>
        <w:rPr>
          <w:rtl/>
        </w:rPr>
      </w:pPr>
    </w:p>
    <w:p w:rsidR="009073FD" w:rsidRDefault="009073FD" w:rsidP="002D07EE">
      <w:pPr>
        <w:pStyle w:val="af5"/>
        <w:keepNext/>
        <w:rPr>
          <w:rtl/>
        </w:rPr>
      </w:pPr>
      <w:bookmarkStart w:id="9858" w:name="ET_interruption_5801_14"/>
      <w:r w:rsidRPr="0000275A">
        <w:rPr>
          <w:rStyle w:val="TagStyle"/>
          <w:rtl/>
        </w:rPr>
        <w:t xml:space="preserve"> &lt;&lt; קריאה &gt;&gt;</w:t>
      </w:r>
      <w:r w:rsidRPr="00EE2FCD">
        <w:rPr>
          <w:rStyle w:val="TagStyle"/>
          <w:rtl/>
        </w:rPr>
        <w:t xml:space="preserve"> </w:t>
      </w:r>
      <w:r>
        <w:rPr>
          <w:rtl/>
        </w:rPr>
        <w:t>אריאל קלנר (הליכוד):</w:t>
      </w:r>
      <w:r w:rsidRPr="00EE2FCD">
        <w:rPr>
          <w:rStyle w:val="TagStyle"/>
          <w:rtl/>
        </w:rPr>
        <w:t xml:space="preserve"> </w:t>
      </w:r>
      <w:r w:rsidRPr="0000275A">
        <w:rPr>
          <w:rStyle w:val="TagStyle"/>
          <w:rtl/>
        </w:rPr>
        <w:t>&lt;&lt; קריאה &gt;&gt;</w:t>
      </w:r>
      <w:r>
        <w:rPr>
          <w:rtl/>
        </w:rPr>
        <w:t xml:space="preserve">   </w:t>
      </w:r>
      <w:bookmarkEnd w:id="9858"/>
    </w:p>
    <w:p w:rsidR="009073FD" w:rsidRDefault="009073FD" w:rsidP="008D05DF">
      <w:pPr>
        <w:rPr>
          <w:rtl/>
        </w:rPr>
      </w:pPr>
    </w:p>
    <w:p w:rsidR="009073FD" w:rsidRDefault="009073FD" w:rsidP="002D07EE">
      <w:pPr>
        <w:rPr>
          <w:rtl/>
        </w:rPr>
      </w:pPr>
      <w:r>
        <w:rPr>
          <w:rFonts w:hint="cs"/>
          <w:rtl/>
        </w:rPr>
        <w:t>ממש לא אתה.</w:t>
      </w:r>
    </w:p>
    <w:p w:rsidR="009073FD" w:rsidRDefault="009073FD" w:rsidP="002D07EE">
      <w:pPr>
        <w:rPr>
          <w:rtl/>
        </w:rPr>
      </w:pPr>
    </w:p>
    <w:p w:rsidR="009073FD" w:rsidRDefault="009073FD" w:rsidP="002D07EE">
      <w:pPr>
        <w:pStyle w:val="af6"/>
        <w:keepNext/>
        <w:rPr>
          <w:rtl/>
        </w:rPr>
      </w:pPr>
      <w:r w:rsidRPr="0000275A">
        <w:rPr>
          <w:rStyle w:val="TagStyle"/>
          <w:rtl/>
        </w:rPr>
        <w:t xml:space="preserve"> &lt;&lt; יור &gt;&gt;</w:t>
      </w:r>
      <w:r w:rsidRPr="00EE2FCD">
        <w:rPr>
          <w:rStyle w:val="TagStyle"/>
          <w:rtl/>
        </w:rPr>
        <w:t xml:space="preserve"> </w:t>
      </w:r>
      <w:r>
        <w:rPr>
          <w:rtl/>
        </w:rPr>
        <w:t>היו"ר אמיר אוחנה:</w:t>
      </w:r>
      <w:r w:rsidRPr="00EE2FCD">
        <w:rPr>
          <w:rStyle w:val="TagStyle"/>
          <w:rtl/>
        </w:rPr>
        <w:t xml:space="preserve"> </w:t>
      </w:r>
      <w:r w:rsidRPr="0000275A">
        <w:rPr>
          <w:rStyle w:val="TagStyle"/>
          <w:rtl/>
        </w:rPr>
        <w:t>&lt;&lt; יור &gt;&gt;</w:t>
      </w:r>
      <w:r>
        <w:rPr>
          <w:rtl/>
        </w:rPr>
        <w:t xml:space="preserve">   </w:t>
      </w:r>
    </w:p>
    <w:p w:rsidR="009073FD" w:rsidRDefault="009073FD" w:rsidP="008D05DF">
      <w:pPr>
        <w:rPr>
          <w:rtl/>
        </w:rPr>
      </w:pPr>
    </w:p>
    <w:p w:rsidR="009073FD" w:rsidRDefault="009073FD" w:rsidP="002D07EE">
      <w:pPr>
        <w:rPr>
          <w:rtl/>
        </w:rPr>
      </w:pPr>
      <w:r>
        <w:rPr>
          <w:rFonts w:hint="cs"/>
          <w:rtl/>
        </w:rPr>
        <w:t xml:space="preserve">חבר הכנסת קלנר. </w:t>
      </w:r>
    </w:p>
    <w:p w:rsidR="009073FD" w:rsidRDefault="009073FD" w:rsidP="002D07EE">
      <w:pPr>
        <w:rPr>
          <w:rtl/>
        </w:rPr>
      </w:pPr>
    </w:p>
    <w:p w:rsidR="009073FD" w:rsidRDefault="009073FD" w:rsidP="00514731">
      <w:pPr>
        <w:ind w:firstLine="0"/>
        <w:jc w:val="center"/>
        <w:rPr>
          <w:rtl/>
        </w:rPr>
      </w:pPr>
      <w:bookmarkStart w:id="9859" w:name="_ETM_Q13_670000"/>
      <w:bookmarkEnd w:id="9859"/>
      <w:r>
        <w:rPr>
          <w:rFonts w:hint="cs"/>
          <w:rtl/>
        </w:rPr>
        <w:t>(מחיאות כפיים)</w:t>
      </w:r>
    </w:p>
    <w:p w:rsidR="009073FD" w:rsidRDefault="009073FD" w:rsidP="007471B1">
      <w:pPr>
        <w:rPr>
          <w:rtl/>
        </w:rPr>
      </w:pPr>
    </w:p>
    <w:p w:rsidR="009073FD" w:rsidRDefault="009073FD" w:rsidP="002D07EE">
      <w:pPr>
        <w:pStyle w:val="af6"/>
        <w:keepNext/>
        <w:rPr>
          <w:rtl/>
        </w:rPr>
      </w:pPr>
      <w:r w:rsidRPr="0000275A">
        <w:rPr>
          <w:rStyle w:val="TagStyle"/>
          <w:rtl/>
        </w:rPr>
        <w:t xml:space="preserve"> &lt;&lt; יור &gt;&gt;</w:t>
      </w:r>
      <w:r w:rsidRPr="00EE2FCD">
        <w:rPr>
          <w:rStyle w:val="TagStyle"/>
          <w:rtl/>
        </w:rPr>
        <w:t xml:space="preserve"> </w:t>
      </w:r>
      <w:r>
        <w:rPr>
          <w:rtl/>
        </w:rPr>
        <w:t>היו"ר אמיר אוחנה:</w:t>
      </w:r>
      <w:r w:rsidRPr="00EE2FCD">
        <w:rPr>
          <w:rStyle w:val="TagStyle"/>
          <w:rtl/>
        </w:rPr>
        <w:t xml:space="preserve"> </w:t>
      </w:r>
      <w:r w:rsidRPr="0000275A">
        <w:rPr>
          <w:rStyle w:val="TagStyle"/>
          <w:rtl/>
        </w:rPr>
        <w:t>&lt;&lt; יור &gt;&gt;</w:t>
      </w:r>
      <w:r>
        <w:rPr>
          <w:rtl/>
        </w:rPr>
        <w:t xml:space="preserve">   </w:t>
      </w:r>
    </w:p>
    <w:p w:rsidR="009073FD" w:rsidRDefault="009073FD" w:rsidP="008D05DF">
      <w:pPr>
        <w:rPr>
          <w:rtl/>
        </w:rPr>
      </w:pPr>
    </w:p>
    <w:p w:rsidR="009073FD" w:rsidRDefault="009073FD" w:rsidP="007471B1">
      <w:pPr>
        <w:rPr>
          <w:rtl/>
        </w:rPr>
      </w:pPr>
      <w:r>
        <w:rPr>
          <w:rFonts w:hint="cs"/>
          <w:rtl/>
        </w:rPr>
        <w:t>תודה רבה. כעת נאפשר לחברי הכנסת שהוצאו להיכנס להצבעה. נא לאפשר לחברי הכנסת שהוצאו להגיע להצבעה. לאט-לאט, נאפשר לכולם להיכנס</w:t>
      </w:r>
      <w:r w:rsidR="007471B1">
        <w:rPr>
          <w:rFonts w:hint="cs"/>
          <w:rtl/>
        </w:rPr>
        <w:t>.</w:t>
      </w:r>
      <w:r>
        <w:rPr>
          <w:rFonts w:hint="cs"/>
          <w:rtl/>
        </w:rPr>
        <w:t xml:space="preserve"> הכול בסדר, לאט-לאט.</w:t>
      </w:r>
      <w:bookmarkStart w:id="9860" w:name="_ETM_Q13_688000"/>
      <w:bookmarkEnd w:id="9860"/>
      <w:r>
        <w:rPr>
          <w:rFonts w:hint="cs"/>
          <w:rtl/>
        </w:rPr>
        <w:t xml:space="preserve"> לא צריך לרוץ, נאפשר לכולם להתיישב.  </w:t>
      </w:r>
    </w:p>
    <w:p w:rsidR="009073FD" w:rsidRDefault="009073FD" w:rsidP="002D07EE">
      <w:pPr>
        <w:rPr>
          <w:rtl/>
        </w:rPr>
      </w:pPr>
      <w:bookmarkStart w:id="9861" w:name="_ETM_Q13_683000"/>
      <w:bookmarkEnd w:id="9861"/>
    </w:p>
    <w:p w:rsidR="009073FD" w:rsidRDefault="009073FD" w:rsidP="002D07EE">
      <w:pPr>
        <w:pStyle w:val="af5"/>
        <w:keepNext/>
        <w:rPr>
          <w:rtl/>
        </w:rPr>
      </w:pPr>
      <w:bookmarkStart w:id="9862" w:name="ET_interruption_קריאה_26"/>
      <w:r w:rsidRPr="00551405">
        <w:rPr>
          <w:rStyle w:val="TagStyle"/>
          <w:rtl/>
        </w:rPr>
        <w:t xml:space="preserve">&lt;&lt; קריאה &gt;&gt; </w:t>
      </w:r>
      <w:r>
        <w:rPr>
          <w:rtl/>
        </w:rPr>
        <w:t>קריאה:</w:t>
      </w:r>
      <w:r w:rsidRPr="00551405">
        <w:rPr>
          <w:rStyle w:val="TagStyle"/>
          <w:rtl/>
        </w:rPr>
        <w:t xml:space="preserve"> &lt;&lt; קריאה &gt;&gt;</w:t>
      </w:r>
      <w:r>
        <w:rPr>
          <w:rtl/>
        </w:rPr>
        <w:t xml:space="preserve"> </w:t>
      </w:r>
      <w:bookmarkEnd w:id="9862"/>
    </w:p>
    <w:p w:rsidR="009073FD" w:rsidRDefault="009073FD" w:rsidP="002D07EE">
      <w:pPr>
        <w:rPr>
          <w:rtl/>
          <w:lang w:eastAsia="he-IL"/>
        </w:rPr>
      </w:pPr>
    </w:p>
    <w:p w:rsidR="009073FD" w:rsidRDefault="005160D4" w:rsidP="002D07EE">
      <w:pPr>
        <w:rPr>
          <w:rtl/>
          <w:lang w:eastAsia="he-IL"/>
        </w:rPr>
      </w:pPr>
      <w:bookmarkStart w:id="9863" w:name="_ETM_Q14_149000"/>
      <w:bookmarkEnd w:id="9863"/>
      <w:r>
        <w:rPr>
          <w:rFonts w:hint="cs"/>
          <w:rtl/>
          <w:lang w:eastAsia="he-IL"/>
        </w:rPr>
        <w:t>– – –</w:t>
      </w:r>
    </w:p>
    <w:p w:rsidR="009073FD" w:rsidRPr="00551405" w:rsidRDefault="009073FD" w:rsidP="002D07EE">
      <w:pPr>
        <w:rPr>
          <w:rtl/>
          <w:lang w:eastAsia="he-IL"/>
        </w:rPr>
      </w:pPr>
      <w:bookmarkStart w:id="9864" w:name="_ETM_Q14_152000"/>
      <w:bookmarkEnd w:id="9864"/>
    </w:p>
    <w:p w:rsidR="009073FD" w:rsidRDefault="009073FD" w:rsidP="002D07EE">
      <w:pPr>
        <w:pStyle w:val="af6"/>
        <w:keepNext/>
        <w:rPr>
          <w:rtl/>
        </w:rPr>
      </w:pPr>
      <w:bookmarkStart w:id="9865" w:name="_ETM_Q14_142000"/>
      <w:bookmarkEnd w:id="9865"/>
      <w:r w:rsidRPr="009363D6">
        <w:rPr>
          <w:rStyle w:val="TagStyle"/>
          <w:rtl/>
        </w:rPr>
        <w:t xml:space="preserve"> &lt;&lt;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r>
        <w:rPr>
          <w:rFonts w:hint="cs"/>
          <w:rtl/>
          <w:lang w:eastAsia="he-IL"/>
        </w:rPr>
        <w:t>אם ראש הממשלה מעוניין</w:t>
      </w:r>
      <w:r w:rsidR="007471B1">
        <w:rPr>
          <w:rFonts w:hint="cs"/>
          <w:rtl/>
          <w:lang w:eastAsia="he-IL"/>
        </w:rPr>
        <w:t>,</w:t>
      </w:r>
      <w:r>
        <w:rPr>
          <w:rFonts w:hint="cs"/>
          <w:rtl/>
          <w:lang w:eastAsia="he-IL"/>
        </w:rPr>
        <w:t xml:space="preserve"> אני אאפשר את </w:t>
      </w:r>
      <w:bookmarkStart w:id="9866" w:name="_ETM_Q14_165000"/>
      <w:bookmarkEnd w:id="9866"/>
      <w:r>
        <w:rPr>
          <w:rFonts w:hint="cs"/>
          <w:rtl/>
          <w:lang w:eastAsia="he-IL"/>
        </w:rPr>
        <w:t xml:space="preserve">זה, אבל לאחר מכן אני אאפשר גם לראש האופוזיציה. בכל זאת, אם ראש הממשלה – אז גם </w:t>
      </w:r>
      <w:bookmarkStart w:id="9867" w:name="_ETM_Q14_172000"/>
      <w:bookmarkEnd w:id="9867"/>
      <w:r>
        <w:rPr>
          <w:rFonts w:hint="cs"/>
          <w:rtl/>
          <w:lang w:eastAsia="he-IL"/>
        </w:rPr>
        <w:t>ראש האופוזיציה. בבקשה.</w:t>
      </w:r>
    </w:p>
    <w:p w:rsidR="009073FD" w:rsidRDefault="009073FD" w:rsidP="002D07EE">
      <w:pPr>
        <w:rPr>
          <w:rtl/>
          <w:lang w:eastAsia="he-IL"/>
        </w:rPr>
      </w:pPr>
    </w:p>
    <w:p w:rsidR="009073FD" w:rsidRDefault="009073FD" w:rsidP="002D07EE">
      <w:pPr>
        <w:pStyle w:val="a4"/>
        <w:keepNext/>
        <w:rPr>
          <w:rtl/>
        </w:rPr>
      </w:pPr>
      <w:bookmarkStart w:id="9868" w:name="ET_speaker_5504_2"/>
      <w:r w:rsidRPr="009363D6">
        <w:rPr>
          <w:rStyle w:val="TagStyle"/>
          <w:rtl/>
        </w:rPr>
        <w:t xml:space="preserve"> &lt;&lt; דובר &gt;&gt; </w:t>
      </w:r>
      <w:bookmarkStart w:id="9869" w:name="_Toc182863204"/>
      <w:bookmarkStart w:id="9870" w:name="_Toc182921848"/>
      <w:bookmarkStart w:id="9871" w:name="_Toc182922220"/>
      <w:r>
        <w:rPr>
          <w:rtl/>
        </w:rPr>
        <w:t>ראש הממשלה בנימין נתניהו:</w:t>
      </w:r>
      <w:bookmarkEnd w:id="9869"/>
      <w:bookmarkEnd w:id="9870"/>
      <w:bookmarkEnd w:id="9871"/>
      <w:r w:rsidRPr="009363D6">
        <w:rPr>
          <w:rStyle w:val="TagStyle"/>
          <w:rtl/>
        </w:rPr>
        <w:t xml:space="preserve"> &lt;&lt; דובר &gt;&gt;</w:t>
      </w:r>
      <w:r>
        <w:rPr>
          <w:rtl/>
        </w:rPr>
        <w:t xml:space="preserve"> </w:t>
      </w:r>
      <w:bookmarkEnd w:id="9868"/>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חבר הכנסת טאהא, אתה פנית אליי ושאלת מה אנחנו עושים לגבי הפשיעה בחברה הערבית, שהיא מכת מדינה. היא לא רק </w:t>
      </w:r>
      <w:bookmarkStart w:id="9872" w:name="_ETM_Q14_196000"/>
      <w:bookmarkEnd w:id="9872"/>
      <w:r>
        <w:rPr>
          <w:rFonts w:hint="cs"/>
          <w:rtl/>
          <w:lang w:eastAsia="he-IL"/>
        </w:rPr>
        <w:t>מכת החברה הערבית, היא מכת מדינה.</w:t>
      </w:r>
    </w:p>
    <w:p w:rsidR="009073FD" w:rsidRDefault="009073FD" w:rsidP="002D07EE">
      <w:pPr>
        <w:rPr>
          <w:rtl/>
          <w:lang w:eastAsia="he-IL"/>
        </w:rPr>
      </w:pPr>
    </w:p>
    <w:p w:rsidR="009073FD" w:rsidRDefault="009073FD" w:rsidP="002D07EE">
      <w:pPr>
        <w:pStyle w:val="af5"/>
        <w:keepNext/>
        <w:rPr>
          <w:rtl/>
        </w:rPr>
      </w:pPr>
      <w:bookmarkStart w:id="9873" w:name="ET_interruption_5787_27"/>
      <w:r w:rsidRPr="00551405">
        <w:rPr>
          <w:rStyle w:val="TagStyle"/>
          <w:rtl/>
        </w:rPr>
        <w:t xml:space="preserve"> &lt;&lt; קריאה &gt;&gt; </w:t>
      </w:r>
      <w:r>
        <w:rPr>
          <w:rtl/>
        </w:rPr>
        <w:t>יוראי להב הרצנו (יש עתיד):</w:t>
      </w:r>
      <w:r w:rsidRPr="00551405">
        <w:rPr>
          <w:rStyle w:val="TagStyle"/>
          <w:rtl/>
        </w:rPr>
        <w:t xml:space="preserve"> &lt;&lt; קריאה &gt;&gt;</w:t>
      </w:r>
      <w:r>
        <w:rPr>
          <w:rtl/>
        </w:rPr>
        <w:t xml:space="preserve"> </w:t>
      </w:r>
      <w:bookmarkEnd w:id="9873"/>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אין שום </w:t>
      </w:r>
      <w:bookmarkStart w:id="9874" w:name="_ETM_Q14_198000"/>
      <w:bookmarkEnd w:id="9874"/>
      <w:r>
        <w:rPr>
          <w:rFonts w:hint="cs"/>
          <w:rtl/>
          <w:lang w:eastAsia="he-IL"/>
        </w:rPr>
        <w:t>בעיה, תמנו את בן גביר.</w:t>
      </w:r>
    </w:p>
    <w:p w:rsidR="009073FD" w:rsidRDefault="009073FD" w:rsidP="002D07EE">
      <w:pPr>
        <w:rPr>
          <w:rtl/>
          <w:lang w:eastAsia="he-IL"/>
        </w:rPr>
      </w:pPr>
      <w:bookmarkStart w:id="9875" w:name="_ETM_Q14_200000"/>
      <w:bookmarkEnd w:id="9875"/>
    </w:p>
    <w:p w:rsidR="009073FD" w:rsidRDefault="009073FD" w:rsidP="002D07EE">
      <w:pPr>
        <w:pStyle w:val="-"/>
        <w:keepNext/>
        <w:rPr>
          <w:rtl/>
        </w:rPr>
      </w:pPr>
      <w:bookmarkStart w:id="9876" w:name="ET_speakercontinue_5504_28"/>
      <w:r w:rsidRPr="00551405">
        <w:rPr>
          <w:rStyle w:val="TagStyle"/>
          <w:rtl/>
        </w:rPr>
        <w:t xml:space="preserve"> &lt;&lt; דובר_המשך &gt;&gt; </w:t>
      </w:r>
      <w:r>
        <w:rPr>
          <w:rtl/>
        </w:rPr>
        <w:t>ראש הממשלה בנימין נתניהו:</w:t>
      </w:r>
      <w:r w:rsidRPr="00551405">
        <w:rPr>
          <w:rStyle w:val="TagStyle"/>
          <w:rtl/>
        </w:rPr>
        <w:t xml:space="preserve"> &lt;&lt; דובר_המשך &gt;&gt;</w:t>
      </w:r>
      <w:r>
        <w:rPr>
          <w:rStyle w:val="TagStyle"/>
          <w:rtl/>
        </w:rPr>
        <w:t xml:space="preserve"> </w:t>
      </w:r>
      <w:bookmarkEnd w:id="9876"/>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כולכם אזרחי מדינת ישראל. אנחנו לא יכולים להשלים עם </w:t>
      </w:r>
      <w:bookmarkStart w:id="9877" w:name="_ETM_Q14_205000"/>
      <w:bookmarkEnd w:id="9877"/>
      <w:r>
        <w:rPr>
          <w:rFonts w:hint="cs"/>
          <w:rtl/>
          <w:lang w:eastAsia="he-IL"/>
        </w:rPr>
        <w:t xml:space="preserve">זה. אני רוצה שתדע שאני עומד במעט מאוד ועדות </w:t>
      </w:r>
      <w:bookmarkStart w:id="9878" w:name="_ETM_Q14_210000"/>
      <w:bookmarkEnd w:id="9878"/>
      <w:r>
        <w:rPr>
          <w:rFonts w:hint="cs"/>
          <w:rtl/>
          <w:lang w:eastAsia="he-IL"/>
        </w:rPr>
        <w:t xml:space="preserve">שרים, אבל ביקשתי לעמוד </w:t>
      </w:r>
      <w:r w:rsidR="005160D4">
        <w:rPr>
          <w:rFonts w:hint="cs"/>
          <w:rtl/>
          <w:lang w:eastAsia="he-IL"/>
        </w:rPr>
        <w:t>– – –</w:t>
      </w:r>
    </w:p>
    <w:p w:rsidR="009073FD" w:rsidRDefault="009073FD" w:rsidP="002D07EE">
      <w:pPr>
        <w:rPr>
          <w:rtl/>
          <w:lang w:eastAsia="he-IL"/>
        </w:rPr>
      </w:pPr>
      <w:bookmarkStart w:id="9879" w:name="_ETM_Q14_209000"/>
      <w:bookmarkEnd w:id="9879"/>
    </w:p>
    <w:p w:rsidR="009073FD" w:rsidRDefault="009073FD" w:rsidP="002D07EE">
      <w:pPr>
        <w:pStyle w:val="af5"/>
        <w:keepNext/>
        <w:rPr>
          <w:rtl/>
        </w:rPr>
      </w:pPr>
      <w:bookmarkStart w:id="9880" w:name="ET_interruption_6255_30"/>
      <w:r w:rsidRPr="00994625">
        <w:rPr>
          <w:rStyle w:val="TagStyle"/>
          <w:rtl/>
        </w:rPr>
        <w:t xml:space="preserve"> &lt;&lt; קריאה &gt;&gt; </w:t>
      </w:r>
      <w:r>
        <w:rPr>
          <w:rtl/>
        </w:rPr>
        <w:t>סימון דוידסון (יש עתיד):</w:t>
      </w:r>
      <w:r w:rsidRPr="00994625">
        <w:rPr>
          <w:rStyle w:val="TagStyle"/>
          <w:rtl/>
        </w:rPr>
        <w:t xml:space="preserve"> &lt;&lt; קריאה &gt;&gt;</w:t>
      </w:r>
      <w:r>
        <w:rPr>
          <w:rtl/>
        </w:rPr>
        <w:t xml:space="preserve"> </w:t>
      </w:r>
      <w:bookmarkEnd w:id="9880"/>
    </w:p>
    <w:p w:rsidR="009073FD" w:rsidRDefault="009073FD" w:rsidP="002D07EE">
      <w:pPr>
        <w:rPr>
          <w:rtl/>
          <w:lang w:eastAsia="he-IL"/>
        </w:rPr>
      </w:pPr>
    </w:p>
    <w:p w:rsidR="009073FD" w:rsidRDefault="009073FD" w:rsidP="002D07EE">
      <w:pPr>
        <w:rPr>
          <w:rtl/>
          <w:lang w:eastAsia="he-IL"/>
        </w:rPr>
      </w:pPr>
      <w:bookmarkStart w:id="9881" w:name="_ETM_Q14_207000"/>
      <w:bookmarkEnd w:id="9881"/>
      <w:r>
        <w:rPr>
          <w:rFonts w:hint="cs"/>
          <w:rtl/>
          <w:lang w:eastAsia="he-IL"/>
        </w:rPr>
        <w:t xml:space="preserve">אז תפטר </w:t>
      </w:r>
      <w:bookmarkStart w:id="9882" w:name="_ETM_Q14_206000"/>
      <w:bookmarkEnd w:id="9882"/>
      <w:r>
        <w:rPr>
          <w:rFonts w:hint="cs"/>
          <w:rtl/>
          <w:lang w:eastAsia="he-IL"/>
        </w:rPr>
        <w:t>את בן גביר.</w:t>
      </w:r>
    </w:p>
    <w:p w:rsidR="009073FD" w:rsidRPr="00994625" w:rsidRDefault="009073FD" w:rsidP="002D07EE">
      <w:pPr>
        <w:rPr>
          <w:rtl/>
          <w:lang w:eastAsia="he-IL"/>
        </w:rPr>
      </w:pPr>
      <w:bookmarkStart w:id="9883" w:name="_ETM_Q14_208000"/>
      <w:bookmarkEnd w:id="9883"/>
    </w:p>
    <w:p w:rsidR="009073FD" w:rsidRDefault="009073FD" w:rsidP="002D07EE">
      <w:pPr>
        <w:pStyle w:val="af5"/>
        <w:keepNext/>
        <w:rPr>
          <w:rtl/>
        </w:rPr>
      </w:pPr>
      <w:r w:rsidRPr="00994625">
        <w:rPr>
          <w:rStyle w:val="TagStyle"/>
          <w:rtl/>
        </w:rPr>
        <w:t xml:space="preserve"> &lt;&lt; קריאה &gt;&gt; </w:t>
      </w:r>
      <w:r>
        <w:rPr>
          <w:rtl/>
        </w:rPr>
        <w:t>קריאות:</w:t>
      </w:r>
      <w:r w:rsidRPr="00994625">
        <w:rPr>
          <w:rStyle w:val="TagStyle"/>
          <w:rtl/>
        </w:rPr>
        <w:t xml:space="preserve"> &lt;&lt; קריאה &gt;&gt;</w:t>
      </w:r>
      <w:r>
        <w:rPr>
          <w:rtl/>
        </w:rPr>
        <w:t xml:space="preserve"> </w:t>
      </w:r>
    </w:p>
    <w:p w:rsidR="009073FD" w:rsidRDefault="009073FD" w:rsidP="002D07EE">
      <w:pPr>
        <w:rPr>
          <w:rtl/>
          <w:lang w:eastAsia="he-IL"/>
        </w:rPr>
      </w:pPr>
    </w:p>
    <w:p w:rsidR="009073FD" w:rsidRPr="00994625" w:rsidRDefault="005160D4" w:rsidP="002D07EE">
      <w:pPr>
        <w:rPr>
          <w:rtl/>
          <w:lang w:eastAsia="he-IL"/>
        </w:rPr>
      </w:pPr>
      <w:r>
        <w:rPr>
          <w:rFonts w:hint="cs"/>
          <w:rtl/>
          <w:lang w:eastAsia="he-IL"/>
        </w:rPr>
        <w:t>– – –</w:t>
      </w:r>
    </w:p>
    <w:p w:rsidR="009073FD" w:rsidRDefault="009073FD" w:rsidP="002D07EE">
      <w:pPr>
        <w:rPr>
          <w:rtl/>
          <w:lang w:eastAsia="he-IL"/>
        </w:rPr>
      </w:pPr>
    </w:p>
    <w:p w:rsidR="009073FD" w:rsidRDefault="009073FD" w:rsidP="002D07EE">
      <w:pPr>
        <w:pStyle w:val="af6"/>
        <w:keepNext/>
        <w:rPr>
          <w:rtl/>
        </w:rPr>
      </w:pPr>
      <w:r w:rsidRPr="009D24DC">
        <w:rPr>
          <w:rStyle w:val="TagStyle"/>
          <w:rtl/>
        </w:rPr>
        <w:t xml:space="preserve"> &lt;&lt; יור &gt;&gt; </w:t>
      </w:r>
      <w:r>
        <w:rPr>
          <w:rtl/>
        </w:rPr>
        <w:t>היו"ר אמיר אוחנה:</w:t>
      </w:r>
      <w:r w:rsidRPr="009D24DC">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884" w:name="_ETM_Q14_211000"/>
      <w:bookmarkEnd w:id="9884"/>
      <w:r>
        <w:rPr>
          <w:rFonts w:hint="cs"/>
          <w:rtl/>
          <w:lang w:eastAsia="he-IL"/>
        </w:rPr>
        <w:t>עוד פעם להוציא?</w:t>
      </w:r>
    </w:p>
    <w:p w:rsidR="009073FD" w:rsidRDefault="009073FD" w:rsidP="002D07EE">
      <w:pPr>
        <w:rPr>
          <w:rtl/>
          <w:lang w:eastAsia="he-IL"/>
        </w:rPr>
      </w:pPr>
      <w:bookmarkStart w:id="9885" w:name="_ETM_Q14_214000"/>
      <w:bookmarkEnd w:id="9885"/>
    </w:p>
    <w:p w:rsidR="009073FD" w:rsidRDefault="009073FD" w:rsidP="002D07EE">
      <w:pPr>
        <w:pStyle w:val="-"/>
        <w:keepNext/>
        <w:rPr>
          <w:rtl/>
        </w:rPr>
      </w:pPr>
      <w:r w:rsidRPr="00994625">
        <w:rPr>
          <w:rStyle w:val="TagStyle"/>
          <w:rtl/>
        </w:rPr>
        <w:t xml:space="preserve"> &lt;&lt; דובר_המשך &gt;&gt; </w:t>
      </w:r>
      <w:r>
        <w:rPr>
          <w:rtl/>
        </w:rPr>
        <w:t>ראש הממשלה בנימין נתניהו:</w:t>
      </w:r>
      <w:r w:rsidRPr="00994625">
        <w:rPr>
          <w:rStyle w:val="TagStyle"/>
          <w:rtl/>
        </w:rPr>
        <w:t xml:space="preserve"> &lt;&lt; דובר_המשך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886" w:name="_ETM_Q14_215000"/>
      <w:bookmarkEnd w:id="9886"/>
      <w:r>
        <w:rPr>
          <w:rFonts w:hint="cs"/>
          <w:rtl/>
          <w:lang w:eastAsia="he-IL"/>
        </w:rPr>
        <w:t xml:space="preserve">ביקשתי לעמוד בראש ועדת שרים לענייני הפשיעה בחברה הערבית. אנחנו מתכנסים מדי שבועיים-שלושה, אני יושב בישיבות </w:t>
      </w:r>
      <w:bookmarkStart w:id="9887" w:name="_ETM_Q14_225000"/>
      <w:bookmarkEnd w:id="9887"/>
      <w:r>
        <w:rPr>
          <w:rFonts w:hint="cs"/>
          <w:rtl/>
          <w:lang w:eastAsia="he-IL"/>
        </w:rPr>
        <w:t xml:space="preserve">הללו. אנחנו מקדמים אמצעים חוקיים, אמצעים מבצעיים, אמצעים של איסוף נשק ואמצעים אחרים </w:t>
      </w:r>
      <w:r w:rsidR="005160D4">
        <w:rPr>
          <w:rFonts w:hint="cs"/>
          <w:rtl/>
          <w:lang w:eastAsia="he-IL"/>
        </w:rPr>
        <w:t>– –</w:t>
      </w:r>
    </w:p>
    <w:p w:rsidR="009073FD" w:rsidRDefault="009073FD" w:rsidP="002D07EE">
      <w:pPr>
        <w:rPr>
          <w:rtl/>
          <w:lang w:eastAsia="he-IL"/>
        </w:rPr>
      </w:pPr>
      <w:bookmarkStart w:id="9888" w:name="_ETM_Q14_230000"/>
      <w:bookmarkEnd w:id="9888"/>
    </w:p>
    <w:p w:rsidR="009073FD" w:rsidRDefault="009073FD" w:rsidP="002D07EE">
      <w:pPr>
        <w:pStyle w:val="af5"/>
        <w:keepNext/>
        <w:rPr>
          <w:rtl/>
        </w:rPr>
      </w:pPr>
      <w:bookmarkStart w:id="9889" w:name="ET_interruption_5787_33"/>
      <w:r w:rsidRPr="00994625">
        <w:rPr>
          <w:rStyle w:val="TagStyle"/>
          <w:rtl/>
        </w:rPr>
        <w:t xml:space="preserve"> &lt;&lt; קריאה &gt;&gt; </w:t>
      </w:r>
      <w:r>
        <w:rPr>
          <w:rtl/>
        </w:rPr>
        <w:t>יוראי להב הרצנו (יש עתיד):</w:t>
      </w:r>
      <w:r w:rsidRPr="00994625">
        <w:rPr>
          <w:rStyle w:val="TagStyle"/>
          <w:rtl/>
        </w:rPr>
        <w:t xml:space="preserve"> &lt;&lt; קריאה &gt;&gt;</w:t>
      </w:r>
      <w:r>
        <w:rPr>
          <w:rtl/>
        </w:rPr>
        <w:t xml:space="preserve"> </w:t>
      </w:r>
      <w:bookmarkEnd w:id="9889"/>
    </w:p>
    <w:p w:rsidR="009073FD" w:rsidRDefault="009073FD" w:rsidP="002D07EE">
      <w:pPr>
        <w:rPr>
          <w:rtl/>
          <w:lang w:eastAsia="he-IL"/>
        </w:rPr>
      </w:pPr>
    </w:p>
    <w:p w:rsidR="009073FD" w:rsidRDefault="009073FD" w:rsidP="002D07EE">
      <w:pPr>
        <w:rPr>
          <w:rtl/>
          <w:lang w:eastAsia="he-IL"/>
        </w:rPr>
      </w:pPr>
      <w:bookmarkStart w:id="9890" w:name="_ETM_Q14_228000"/>
      <w:bookmarkEnd w:id="9890"/>
      <w:r>
        <w:rPr>
          <w:rFonts w:hint="cs"/>
          <w:rtl/>
          <w:lang w:eastAsia="he-IL"/>
        </w:rPr>
        <w:t>מינית עבריין ותומך טרור לשר.</w:t>
      </w:r>
    </w:p>
    <w:p w:rsidR="009073FD" w:rsidRDefault="009073FD" w:rsidP="002D07EE">
      <w:pPr>
        <w:rPr>
          <w:rtl/>
          <w:lang w:eastAsia="he-IL"/>
        </w:rPr>
      </w:pPr>
    </w:p>
    <w:p w:rsidR="009073FD" w:rsidRDefault="009073FD" w:rsidP="002D07EE">
      <w:pPr>
        <w:pStyle w:val="-"/>
        <w:keepNext/>
        <w:rPr>
          <w:rtl/>
        </w:rPr>
      </w:pPr>
      <w:r w:rsidRPr="00994625">
        <w:rPr>
          <w:rStyle w:val="TagStyle"/>
          <w:rtl/>
        </w:rPr>
        <w:t xml:space="preserve"> &lt;&lt; דובר_המשך &gt;&gt; </w:t>
      </w:r>
      <w:r>
        <w:rPr>
          <w:rtl/>
        </w:rPr>
        <w:t>ראש הממשלה בנימין נתניהו:</w:t>
      </w:r>
      <w:r w:rsidRPr="00994625">
        <w:rPr>
          <w:rStyle w:val="TagStyle"/>
          <w:rtl/>
        </w:rPr>
        <w:t xml:space="preserve"> &lt;&lt; דובר_המשך &gt;&gt;</w:t>
      </w:r>
      <w:r>
        <w:rPr>
          <w:rtl/>
        </w:rPr>
        <w:t xml:space="preserve"> </w:t>
      </w:r>
    </w:p>
    <w:p w:rsidR="009073FD" w:rsidRDefault="009073FD" w:rsidP="002D07EE">
      <w:pPr>
        <w:rPr>
          <w:rtl/>
          <w:lang w:eastAsia="he-IL"/>
        </w:rPr>
      </w:pPr>
    </w:p>
    <w:p w:rsidR="009073FD" w:rsidRDefault="005160D4" w:rsidP="002D07EE">
      <w:pPr>
        <w:rPr>
          <w:rtl/>
          <w:lang w:eastAsia="he-IL"/>
        </w:rPr>
      </w:pPr>
      <w:r>
        <w:rPr>
          <w:rFonts w:hint="cs"/>
          <w:rtl/>
          <w:lang w:eastAsia="he-IL"/>
        </w:rPr>
        <w:t>– –</w:t>
      </w:r>
      <w:r w:rsidR="009073FD">
        <w:rPr>
          <w:rFonts w:hint="cs"/>
          <w:rtl/>
          <w:lang w:eastAsia="he-IL"/>
        </w:rPr>
        <w:t xml:space="preserve"> ואנחנו מחויבים להילחם בנגע הזה</w:t>
      </w:r>
      <w:r w:rsidR="00B41116">
        <w:rPr>
          <w:rFonts w:hint="cs"/>
          <w:rtl/>
          <w:lang w:eastAsia="he-IL"/>
        </w:rPr>
        <w:t>, וחשוב לי שאתה וחבריך</w:t>
      </w:r>
      <w:r w:rsidR="009073FD">
        <w:rPr>
          <w:rFonts w:hint="cs"/>
          <w:rtl/>
          <w:lang w:eastAsia="he-IL"/>
        </w:rPr>
        <w:t xml:space="preserve"> </w:t>
      </w:r>
      <w:r>
        <w:rPr>
          <w:rFonts w:hint="cs"/>
          <w:rtl/>
          <w:lang w:eastAsia="he-IL"/>
        </w:rPr>
        <w:t>– –</w:t>
      </w:r>
    </w:p>
    <w:p w:rsidR="009073FD" w:rsidRDefault="009073FD" w:rsidP="002D07EE">
      <w:pPr>
        <w:rPr>
          <w:rtl/>
          <w:lang w:eastAsia="he-IL"/>
        </w:rPr>
      </w:pPr>
    </w:p>
    <w:p w:rsidR="009073FD" w:rsidRDefault="009073FD" w:rsidP="002D07EE">
      <w:pPr>
        <w:pStyle w:val="af5"/>
        <w:keepNext/>
        <w:rPr>
          <w:rtl/>
        </w:rPr>
      </w:pPr>
      <w:r w:rsidRPr="00994625">
        <w:rPr>
          <w:rStyle w:val="TagStyle"/>
          <w:rtl/>
        </w:rPr>
        <w:t xml:space="preserve"> &lt;&lt; קריאה &gt;&gt; </w:t>
      </w:r>
      <w:r>
        <w:rPr>
          <w:rtl/>
        </w:rPr>
        <w:t>יוראי להב הרצנו (יש עתיד):</w:t>
      </w:r>
      <w:r w:rsidRPr="00994625">
        <w:rPr>
          <w:rStyle w:val="TagStyle"/>
          <w:rtl/>
        </w:rPr>
        <w:t xml:space="preserve"> &lt;&lt; קריאה &gt;&gt;</w:t>
      </w:r>
      <w:r>
        <w:rPr>
          <w:rtl/>
        </w:rPr>
        <w:t xml:space="preserve"> </w:t>
      </w:r>
    </w:p>
    <w:p w:rsidR="009073FD" w:rsidRDefault="009073FD" w:rsidP="002D07EE">
      <w:pPr>
        <w:rPr>
          <w:rtl/>
          <w:lang w:eastAsia="he-IL"/>
        </w:rPr>
      </w:pPr>
    </w:p>
    <w:p w:rsidR="009073FD" w:rsidRDefault="009073FD" w:rsidP="00B41116">
      <w:pPr>
        <w:rPr>
          <w:rtl/>
          <w:lang w:eastAsia="he-IL"/>
        </w:rPr>
      </w:pPr>
      <w:bookmarkStart w:id="9891" w:name="_ETM_Q14_232000"/>
      <w:bookmarkEnd w:id="9891"/>
      <w:r>
        <w:rPr>
          <w:rFonts w:hint="cs"/>
          <w:rtl/>
          <w:lang w:eastAsia="he-IL"/>
        </w:rPr>
        <w:t>מינית תומך טרור לשר.</w:t>
      </w:r>
      <w:bookmarkStart w:id="9892" w:name="_ETM_Q14_235000"/>
      <w:bookmarkEnd w:id="9892"/>
      <w:r>
        <w:rPr>
          <w:rFonts w:hint="cs"/>
          <w:rtl/>
          <w:lang w:eastAsia="he-IL"/>
        </w:rPr>
        <w:t xml:space="preserve"> אנשים מתים פה ברחובות. מה אתה עושה בזה? </w:t>
      </w:r>
      <w:bookmarkStart w:id="9893" w:name="_ETM_Q14_240000"/>
      <w:bookmarkStart w:id="9894" w:name="_ETM_Q14_239000"/>
      <w:bookmarkEnd w:id="9893"/>
      <w:bookmarkEnd w:id="9894"/>
      <w:r>
        <w:rPr>
          <w:rFonts w:hint="cs"/>
          <w:rtl/>
          <w:lang w:eastAsia="he-IL"/>
        </w:rPr>
        <w:t>ליצן טיקטוק ועבריין אמון על הביטחון האישי של אזרחי ישראל.</w:t>
      </w:r>
    </w:p>
    <w:p w:rsidR="009073FD" w:rsidRDefault="009073FD" w:rsidP="002D07EE">
      <w:pPr>
        <w:rPr>
          <w:rtl/>
          <w:lang w:eastAsia="he-IL"/>
        </w:rPr>
      </w:pPr>
    </w:p>
    <w:p w:rsidR="009073FD" w:rsidRDefault="009073FD" w:rsidP="002D07EE">
      <w:pPr>
        <w:pStyle w:val="-"/>
        <w:keepNext/>
        <w:rPr>
          <w:rtl/>
        </w:rPr>
      </w:pPr>
      <w:r w:rsidRPr="00994625">
        <w:rPr>
          <w:rStyle w:val="TagStyle"/>
          <w:rtl/>
        </w:rPr>
        <w:t xml:space="preserve"> &lt;&lt; דובר_המשך &gt;&gt; </w:t>
      </w:r>
      <w:r>
        <w:rPr>
          <w:rtl/>
        </w:rPr>
        <w:t>ראש הממשלה בנימין נתניהו:</w:t>
      </w:r>
      <w:r w:rsidRPr="00994625">
        <w:rPr>
          <w:rStyle w:val="TagStyle"/>
          <w:rtl/>
        </w:rPr>
        <w:t xml:space="preserve"> &lt;&lt; דובר_המשך &gt;&gt;</w:t>
      </w:r>
      <w:r>
        <w:rPr>
          <w:rtl/>
        </w:rPr>
        <w:t xml:space="preserve"> </w:t>
      </w:r>
    </w:p>
    <w:p w:rsidR="009073FD" w:rsidRDefault="009073FD" w:rsidP="002D07EE">
      <w:pPr>
        <w:rPr>
          <w:rtl/>
          <w:lang w:eastAsia="he-IL"/>
        </w:rPr>
      </w:pPr>
    </w:p>
    <w:p w:rsidR="009073FD" w:rsidRDefault="005160D4" w:rsidP="002D07EE">
      <w:pPr>
        <w:rPr>
          <w:rtl/>
          <w:lang w:eastAsia="he-IL"/>
        </w:rPr>
      </w:pPr>
      <w:r>
        <w:rPr>
          <w:rFonts w:hint="cs"/>
          <w:rtl/>
          <w:lang w:eastAsia="he-IL"/>
        </w:rPr>
        <w:t>– –</w:t>
      </w:r>
      <w:r w:rsidR="009073FD">
        <w:rPr>
          <w:rFonts w:hint="cs"/>
          <w:rtl/>
          <w:lang w:eastAsia="he-IL"/>
        </w:rPr>
        <w:t xml:space="preserve"> וכל הציבור הערבי במדינת ישראל, תדעו על המעשים הללו.</w:t>
      </w:r>
    </w:p>
    <w:p w:rsidR="009073FD" w:rsidRDefault="009073FD" w:rsidP="002D07EE">
      <w:pPr>
        <w:rPr>
          <w:rtl/>
          <w:lang w:eastAsia="he-IL"/>
        </w:rPr>
      </w:pPr>
      <w:bookmarkStart w:id="9895" w:name="_ETM_Q14_246000"/>
      <w:bookmarkEnd w:id="9895"/>
    </w:p>
    <w:p w:rsidR="009073FD" w:rsidRDefault="009073FD" w:rsidP="002D07EE">
      <w:pPr>
        <w:pStyle w:val="af5"/>
        <w:keepNext/>
        <w:rPr>
          <w:rtl/>
        </w:rPr>
      </w:pPr>
      <w:bookmarkStart w:id="9896" w:name="ET_interruption_5787_90"/>
      <w:r w:rsidRPr="009D24DC">
        <w:rPr>
          <w:rStyle w:val="TagStyle"/>
          <w:rtl/>
        </w:rPr>
        <w:t xml:space="preserve"> &lt;&lt; קריאה &gt;&gt; </w:t>
      </w:r>
      <w:r>
        <w:rPr>
          <w:rtl/>
        </w:rPr>
        <w:t>יוראי להב הרצנו (יש עתיד):</w:t>
      </w:r>
      <w:r w:rsidRPr="009D24DC">
        <w:rPr>
          <w:rStyle w:val="TagStyle"/>
          <w:rtl/>
        </w:rPr>
        <w:t xml:space="preserve"> &lt;&lt; קריאה &gt;&gt;</w:t>
      </w:r>
      <w:r>
        <w:rPr>
          <w:rtl/>
        </w:rPr>
        <w:t xml:space="preserve"> </w:t>
      </w:r>
      <w:bookmarkEnd w:id="9896"/>
    </w:p>
    <w:p w:rsidR="009073FD" w:rsidRDefault="009073FD" w:rsidP="002D07EE">
      <w:pPr>
        <w:rPr>
          <w:rtl/>
          <w:lang w:eastAsia="he-IL"/>
        </w:rPr>
      </w:pPr>
    </w:p>
    <w:p w:rsidR="009073FD" w:rsidRDefault="009073FD" w:rsidP="002D07EE">
      <w:pPr>
        <w:rPr>
          <w:rtl/>
          <w:lang w:eastAsia="he-IL"/>
        </w:rPr>
      </w:pPr>
      <w:bookmarkStart w:id="9897" w:name="_ETM_Q14_245000"/>
      <w:bookmarkStart w:id="9898" w:name="_ETM_Q14_242000"/>
      <w:bookmarkEnd w:id="9897"/>
      <w:bookmarkEnd w:id="9898"/>
      <w:r>
        <w:rPr>
          <w:rFonts w:hint="cs"/>
          <w:rtl/>
          <w:lang w:eastAsia="he-IL"/>
        </w:rPr>
        <w:t xml:space="preserve">נכשלת כמו שהוא נכשל. </w:t>
      </w:r>
    </w:p>
    <w:p w:rsidR="009073FD" w:rsidRDefault="009073FD" w:rsidP="002D07EE">
      <w:pPr>
        <w:rPr>
          <w:rtl/>
          <w:lang w:eastAsia="he-IL"/>
        </w:rPr>
      </w:pPr>
      <w:bookmarkStart w:id="9899" w:name="_ETM_Q14_249000"/>
      <w:bookmarkEnd w:id="9899"/>
    </w:p>
    <w:p w:rsidR="009073FD" w:rsidRDefault="009073FD" w:rsidP="002D07EE">
      <w:pPr>
        <w:pStyle w:val="af5"/>
        <w:keepNext/>
        <w:rPr>
          <w:rtl/>
        </w:rPr>
      </w:pPr>
      <w:bookmarkStart w:id="9900" w:name="ET_interruption_6156_43"/>
      <w:r w:rsidRPr="00994625">
        <w:rPr>
          <w:rStyle w:val="TagStyle"/>
          <w:rtl/>
        </w:rPr>
        <w:t xml:space="preserve"> &lt;&lt; קריאה &gt;&gt; </w:t>
      </w:r>
      <w:r>
        <w:rPr>
          <w:rtl/>
        </w:rPr>
        <w:t>גלעד קריב (העבודה):</w:t>
      </w:r>
      <w:r w:rsidRPr="00994625">
        <w:rPr>
          <w:rStyle w:val="TagStyle"/>
          <w:rtl/>
        </w:rPr>
        <w:t xml:space="preserve"> &lt;&lt; קריאה &gt;&gt;</w:t>
      </w:r>
      <w:r>
        <w:rPr>
          <w:rtl/>
        </w:rPr>
        <w:t xml:space="preserve"> </w:t>
      </w:r>
      <w:bookmarkEnd w:id="9900"/>
    </w:p>
    <w:p w:rsidR="009073FD" w:rsidRDefault="009073FD" w:rsidP="002D07EE">
      <w:pPr>
        <w:rPr>
          <w:rtl/>
          <w:lang w:eastAsia="he-IL"/>
        </w:rPr>
      </w:pPr>
    </w:p>
    <w:p w:rsidR="009073FD" w:rsidRPr="00994625" w:rsidRDefault="005160D4" w:rsidP="002D07EE">
      <w:pPr>
        <w:rPr>
          <w:rtl/>
          <w:lang w:eastAsia="he-IL"/>
        </w:rPr>
      </w:pPr>
      <w:bookmarkStart w:id="9901" w:name="_ETM_Q14_250000"/>
      <w:bookmarkEnd w:id="9901"/>
      <w:r>
        <w:rPr>
          <w:rFonts w:hint="cs"/>
          <w:rtl/>
          <w:lang w:eastAsia="he-IL"/>
        </w:rPr>
        <w:t>– – –</w:t>
      </w:r>
    </w:p>
    <w:p w:rsidR="009073FD" w:rsidRDefault="009073FD" w:rsidP="002D07EE">
      <w:pPr>
        <w:rPr>
          <w:rtl/>
          <w:lang w:eastAsia="he-IL"/>
        </w:rPr>
      </w:pPr>
    </w:p>
    <w:p w:rsidR="009073FD" w:rsidRDefault="009073FD" w:rsidP="002D07EE">
      <w:pPr>
        <w:pStyle w:val="-"/>
        <w:keepNext/>
        <w:rPr>
          <w:rtl/>
        </w:rPr>
      </w:pPr>
      <w:r w:rsidRPr="00994625">
        <w:rPr>
          <w:rStyle w:val="TagStyle"/>
          <w:rtl/>
        </w:rPr>
        <w:t xml:space="preserve"> &lt;&lt; דובר_המשך &gt;&gt; </w:t>
      </w:r>
      <w:r>
        <w:rPr>
          <w:rtl/>
        </w:rPr>
        <w:t>ראש הממשלה בנימין נתניהו:</w:t>
      </w:r>
      <w:r w:rsidRPr="00994625">
        <w:rPr>
          <w:rStyle w:val="TagStyle"/>
          <w:rtl/>
        </w:rPr>
        <w:t xml:space="preserve"> &lt;&lt; דובר_המשך &gt;&gt;</w:t>
      </w:r>
      <w:r>
        <w:rPr>
          <w:rtl/>
        </w:rPr>
        <w:t xml:space="preserve"> </w:t>
      </w:r>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כרגע התפרסמה ידיעה </w:t>
      </w:r>
      <w:r w:rsidR="005160D4">
        <w:rPr>
          <w:rFonts w:hint="cs"/>
          <w:rtl/>
          <w:lang w:eastAsia="he-IL"/>
        </w:rPr>
        <w:t>– – –</w:t>
      </w:r>
    </w:p>
    <w:p w:rsidR="009073FD" w:rsidRDefault="009073FD" w:rsidP="002D07EE">
      <w:pPr>
        <w:tabs>
          <w:tab w:val="left" w:pos="2919"/>
        </w:tabs>
        <w:rPr>
          <w:rtl/>
          <w:lang w:eastAsia="he-IL"/>
        </w:rPr>
      </w:pPr>
      <w:bookmarkStart w:id="9902" w:name="_ETM_Q14_248000"/>
      <w:bookmarkEnd w:id="9902"/>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903" w:name="_ETM_Q14_253000"/>
      <w:bookmarkEnd w:id="9903"/>
      <w:r>
        <w:rPr>
          <w:rFonts w:hint="cs"/>
          <w:rtl/>
          <w:lang w:eastAsia="he-IL"/>
        </w:rPr>
        <w:t xml:space="preserve">חברי הכנסת, אנחנו עוד רגע מצביעים. אני לא </w:t>
      </w:r>
      <w:bookmarkStart w:id="9904" w:name="_ETM_Q14_255000"/>
      <w:bookmarkEnd w:id="9904"/>
      <w:r>
        <w:rPr>
          <w:rFonts w:hint="cs"/>
          <w:rtl/>
          <w:lang w:eastAsia="he-IL"/>
        </w:rPr>
        <w:t>צריך להוציא, נכון?</w:t>
      </w:r>
    </w:p>
    <w:p w:rsidR="009073FD" w:rsidRDefault="009073FD" w:rsidP="002D07EE">
      <w:pPr>
        <w:rPr>
          <w:rtl/>
          <w:lang w:eastAsia="he-IL"/>
        </w:rPr>
      </w:pPr>
      <w:bookmarkStart w:id="9905" w:name="_ETM_Q14_258000"/>
      <w:bookmarkEnd w:id="9905"/>
    </w:p>
    <w:p w:rsidR="009073FD" w:rsidRDefault="009073FD" w:rsidP="002D07EE">
      <w:pPr>
        <w:pStyle w:val="-"/>
        <w:keepNext/>
        <w:rPr>
          <w:rtl/>
        </w:rPr>
      </w:pPr>
      <w:r w:rsidRPr="00994625">
        <w:rPr>
          <w:rStyle w:val="TagStyle"/>
          <w:rtl/>
        </w:rPr>
        <w:t xml:space="preserve"> &lt;&lt; דובר_המשך &gt;&gt; </w:t>
      </w:r>
      <w:r>
        <w:rPr>
          <w:rtl/>
        </w:rPr>
        <w:t>ראש הממשלה בנימין נתניהו:</w:t>
      </w:r>
      <w:r w:rsidRPr="00994625">
        <w:rPr>
          <w:rStyle w:val="TagStyle"/>
          <w:rtl/>
        </w:rPr>
        <w:t xml:space="preserve"> &lt;&lt; דובר_המשך &gt;&gt;</w:t>
      </w:r>
      <w:r>
        <w:rPr>
          <w:rtl/>
        </w:rPr>
        <w:t xml:space="preserve"> </w:t>
      </w:r>
    </w:p>
    <w:p w:rsidR="009073FD" w:rsidRDefault="009073FD" w:rsidP="002D07EE">
      <w:pPr>
        <w:rPr>
          <w:rtl/>
          <w:lang w:eastAsia="he-IL"/>
        </w:rPr>
      </w:pPr>
    </w:p>
    <w:p w:rsidR="009073FD" w:rsidRDefault="009073FD" w:rsidP="005F0653">
      <w:pPr>
        <w:rPr>
          <w:rtl/>
          <w:lang w:eastAsia="he-IL"/>
        </w:rPr>
      </w:pPr>
      <w:bookmarkStart w:id="9906" w:name="_ETM_Q14_257000"/>
      <w:bookmarkEnd w:id="9906"/>
      <w:r>
        <w:rPr>
          <w:rFonts w:hint="cs"/>
          <w:rtl/>
          <w:lang w:eastAsia="he-IL"/>
        </w:rPr>
        <w:t xml:space="preserve">התפרסמה ידיעה. אני מראש אומר, אני מסתמך על </w:t>
      </w:r>
      <w:bookmarkStart w:id="9907" w:name="_ETM_Q14_263000"/>
      <w:bookmarkEnd w:id="9907"/>
      <w:r>
        <w:rPr>
          <w:rFonts w:hint="cs"/>
          <w:rtl/>
          <w:lang w:eastAsia="he-IL"/>
        </w:rPr>
        <w:t xml:space="preserve">עיתונאי מאוד ידוע שמעביר אותה. אני רק מביא </w:t>
      </w:r>
      <w:bookmarkStart w:id="9908" w:name="_ETM_Q14_268000"/>
      <w:bookmarkEnd w:id="9908"/>
      <w:r>
        <w:rPr>
          <w:rFonts w:hint="cs"/>
          <w:rtl/>
          <w:lang w:eastAsia="he-IL"/>
        </w:rPr>
        <w:t xml:space="preserve">לתשומת ליבכם. בואו נבדוק אם זה נאמר. עכשיו, </w:t>
      </w:r>
      <w:bookmarkStart w:id="9909" w:name="_ETM_Q14_272000"/>
      <w:bookmarkEnd w:id="9909"/>
      <w:r>
        <w:rPr>
          <w:rFonts w:hint="cs"/>
          <w:rtl/>
          <w:lang w:eastAsia="he-IL"/>
        </w:rPr>
        <w:t xml:space="preserve">בכנס </w:t>
      </w:r>
      <w:r>
        <w:rPr>
          <w:lang w:eastAsia="he-IL"/>
        </w:rPr>
        <w:t>G20</w:t>
      </w:r>
      <w:r>
        <w:rPr>
          <w:rFonts w:hint="cs"/>
          <w:rtl/>
          <w:lang w:eastAsia="he-IL"/>
        </w:rPr>
        <w:t xml:space="preserve"> הנשיא </w:t>
      </w:r>
      <w:proofErr w:type="spellStart"/>
      <w:r>
        <w:rPr>
          <w:rFonts w:hint="cs"/>
          <w:rtl/>
          <w:lang w:eastAsia="he-IL"/>
        </w:rPr>
        <w:t>ביידן</w:t>
      </w:r>
      <w:proofErr w:type="spellEnd"/>
      <w:r>
        <w:rPr>
          <w:rFonts w:hint="cs"/>
          <w:rtl/>
          <w:lang w:eastAsia="he-IL"/>
        </w:rPr>
        <w:t xml:space="preserve"> אמר: אני מבקש מכולם להגביר את </w:t>
      </w:r>
      <w:bookmarkStart w:id="9910" w:name="_ETM_Q14_280000"/>
      <w:bookmarkEnd w:id="9910"/>
      <w:r>
        <w:rPr>
          <w:rFonts w:hint="cs"/>
          <w:rtl/>
          <w:lang w:eastAsia="he-IL"/>
        </w:rPr>
        <w:t>הלחץ על חמאס, שמסרב לעסקה. תודה רבה.</w:t>
      </w:r>
    </w:p>
    <w:p w:rsidR="009073FD" w:rsidRDefault="009073FD" w:rsidP="002D07EE">
      <w:pPr>
        <w:rPr>
          <w:rtl/>
          <w:lang w:eastAsia="he-IL"/>
        </w:rPr>
      </w:pPr>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911" w:name="_ETM_Q14_282000"/>
      <w:bookmarkEnd w:id="9911"/>
      <w:r>
        <w:rPr>
          <w:rFonts w:hint="cs"/>
          <w:rtl/>
          <w:lang w:eastAsia="he-IL"/>
        </w:rPr>
        <w:t>תודה. ראש האופוזיציה, בבקשה.</w:t>
      </w:r>
    </w:p>
    <w:p w:rsidR="009073FD" w:rsidRDefault="009073FD" w:rsidP="002D07EE">
      <w:pPr>
        <w:rPr>
          <w:rtl/>
          <w:lang w:eastAsia="he-IL"/>
        </w:rPr>
      </w:pPr>
      <w:bookmarkStart w:id="9912" w:name="_ETM_Q14_283000"/>
      <w:bookmarkEnd w:id="9912"/>
    </w:p>
    <w:p w:rsidR="009073FD" w:rsidRPr="00152402" w:rsidRDefault="009073FD" w:rsidP="00514731">
      <w:pPr>
        <w:ind w:firstLine="0"/>
        <w:jc w:val="center"/>
        <w:rPr>
          <w:rtl/>
          <w:lang w:eastAsia="he-IL"/>
        </w:rPr>
      </w:pPr>
      <w:r>
        <w:rPr>
          <w:rFonts w:hint="cs"/>
          <w:rtl/>
          <w:lang w:eastAsia="he-IL"/>
        </w:rPr>
        <w:t xml:space="preserve">(מחיאות </w:t>
      </w:r>
      <w:bookmarkStart w:id="9913" w:name="_ETM_Q14_284000"/>
      <w:bookmarkEnd w:id="9913"/>
      <w:r>
        <w:rPr>
          <w:rFonts w:hint="cs"/>
          <w:rtl/>
          <w:lang w:eastAsia="he-IL"/>
        </w:rPr>
        <w:t>כפיים)</w:t>
      </w:r>
    </w:p>
    <w:p w:rsidR="009073FD" w:rsidRDefault="009073FD" w:rsidP="002D07EE">
      <w:pPr>
        <w:rPr>
          <w:rtl/>
          <w:lang w:eastAsia="he-IL"/>
        </w:rPr>
      </w:pPr>
    </w:p>
    <w:p w:rsidR="009073FD" w:rsidRDefault="009073FD" w:rsidP="002D07EE">
      <w:pPr>
        <w:pStyle w:val="af5"/>
        <w:keepNext/>
        <w:rPr>
          <w:rtl/>
        </w:rPr>
      </w:pPr>
      <w:bookmarkStart w:id="9914" w:name="ET_interruption_קריאות_47"/>
      <w:r w:rsidRPr="00152402">
        <w:rPr>
          <w:rStyle w:val="TagStyle"/>
          <w:rtl/>
        </w:rPr>
        <w:t xml:space="preserve"> &lt;&lt; קריאה &gt;&gt; </w:t>
      </w:r>
      <w:r>
        <w:rPr>
          <w:rtl/>
        </w:rPr>
        <w:t>קריאות:</w:t>
      </w:r>
      <w:r w:rsidRPr="00152402">
        <w:rPr>
          <w:rStyle w:val="TagStyle"/>
          <w:rtl/>
        </w:rPr>
        <w:t xml:space="preserve"> &lt;&lt; קריאה &gt;&gt;</w:t>
      </w:r>
      <w:r>
        <w:rPr>
          <w:rtl/>
        </w:rPr>
        <w:t xml:space="preserve"> </w:t>
      </w:r>
      <w:bookmarkEnd w:id="9914"/>
    </w:p>
    <w:p w:rsidR="009073FD" w:rsidRDefault="009073FD" w:rsidP="002D07EE">
      <w:pPr>
        <w:rPr>
          <w:rtl/>
          <w:lang w:eastAsia="he-IL"/>
        </w:rPr>
      </w:pPr>
    </w:p>
    <w:p w:rsidR="009073FD" w:rsidRDefault="005160D4" w:rsidP="002D07EE">
      <w:pPr>
        <w:rPr>
          <w:rtl/>
          <w:lang w:eastAsia="he-IL"/>
        </w:rPr>
      </w:pPr>
      <w:bookmarkStart w:id="9915" w:name="_ETM_Q14_290000"/>
      <w:bookmarkEnd w:id="9915"/>
      <w:r>
        <w:rPr>
          <w:rFonts w:hint="cs"/>
          <w:rtl/>
          <w:lang w:eastAsia="he-IL"/>
        </w:rPr>
        <w:t>– – –</w:t>
      </w:r>
    </w:p>
    <w:p w:rsidR="009073FD" w:rsidRPr="00152402" w:rsidRDefault="009073FD" w:rsidP="002D07EE">
      <w:pPr>
        <w:rPr>
          <w:rtl/>
          <w:lang w:eastAsia="he-IL"/>
        </w:rPr>
      </w:pPr>
      <w:bookmarkStart w:id="9916" w:name="_ETM_Q14_293000"/>
      <w:bookmarkEnd w:id="9916"/>
    </w:p>
    <w:p w:rsidR="009073FD" w:rsidRDefault="009073FD" w:rsidP="002D07EE">
      <w:pPr>
        <w:pStyle w:val="af6"/>
        <w:keepNext/>
        <w:rPr>
          <w:rtl/>
        </w:rPr>
      </w:pPr>
      <w:r w:rsidRPr="009363D6">
        <w:rPr>
          <w:rStyle w:val="TagStyle"/>
          <w:rtl/>
        </w:rPr>
        <w:t xml:space="preserve"> &lt;&lt;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514731">
      <w:pPr>
        <w:rPr>
          <w:rtl/>
          <w:lang w:eastAsia="he-IL"/>
        </w:rPr>
      </w:pPr>
      <w:r>
        <w:rPr>
          <w:rFonts w:hint="cs"/>
          <w:rtl/>
          <w:lang w:eastAsia="he-IL"/>
        </w:rPr>
        <w:t xml:space="preserve">חברות וחברי הכנסת, ראש האופוזיציה כעת, חבר </w:t>
      </w:r>
      <w:bookmarkStart w:id="9917" w:name="_ETM_Q14_298000"/>
      <w:bookmarkEnd w:id="9917"/>
      <w:r>
        <w:rPr>
          <w:rFonts w:hint="cs"/>
          <w:rtl/>
          <w:lang w:eastAsia="he-IL"/>
        </w:rPr>
        <w:t>הכנסת יאיר לפיד.</w:t>
      </w:r>
    </w:p>
    <w:p w:rsidR="009073FD" w:rsidRDefault="009073FD" w:rsidP="002D07EE">
      <w:pPr>
        <w:rPr>
          <w:rtl/>
          <w:lang w:eastAsia="he-IL"/>
        </w:rPr>
      </w:pPr>
    </w:p>
    <w:p w:rsidR="009073FD" w:rsidRDefault="009073FD" w:rsidP="002D07EE">
      <w:pPr>
        <w:rPr>
          <w:rtl/>
          <w:lang w:eastAsia="he-IL"/>
        </w:rPr>
      </w:pPr>
      <w:bookmarkStart w:id="9918" w:name="_ETM_Q14_301000"/>
      <w:bookmarkEnd w:id="9918"/>
      <w:r>
        <w:rPr>
          <w:rFonts w:hint="cs"/>
          <w:rtl/>
          <w:lang w:eastAsia="he-IL"/>
        </w:rPr>
        <w:t xml:space="preserve">חברי הכנסת, אתם מפריעים לחבר הכנסת </w:t>
      </w:r>
      <w:bookmarkStart w:id="9919" w:name="_ETM_Q14_303000"/>
      <w:bookmarkEnd w:id="9919"/>
      <w:r>
        <w:rPr>
          <w:rFonts w:hint="cs"/>
          <w:rtl/>
          <w:lang w:eastAsia="he-IL"/>
        </w:rPr>
        <w:t>לפיד.</w:t>
      </w:r>
    </w:p>
    <w:p w:rsidR="009073FD" w:rsidRDefault="009073FD" w:rsidP="002D07EE">
      <w:pPr>
        <w:rPr>
          <w:rtl/>
          <w:lang w:eastAsia="he-IL"/>
        </w:rPr>
      </w:pPr>
    </w:p>
    <w:p w:rsidR="009073FD" w:rsidRDefault="009073FD" w:rsidP="002D07EE">
      <w:pPr>
        <w:pStyle w:val="af5"/>
        <w:keepNext/>
        <w:rPr>
          <w:rtl/>
        </w:rPr>
      </w:pPr>
      <w:bookmarkStart w:id="9920" w:name="ET_interruption_6156_50"/>
      <w:r w:rsidRPr="00152402">
        <w:rPr>
          <w:rStyle w:val="TagStyle"/>
          <w:rtl/>
        </w:rPr>
        <w:t xml:space="preserve"> &lt;&lt; קריאה &gt;&gt; </w:t>
      </w:r>
      <w:r>
        <w:rPr>
          <w:rtl/>
        </w:rPr>
        <w:t>גלעד קריב (העבודה):</w:t>
      </w:r>
      <w:r w:rsidRPr="00152402">
        <w:rPr>
          <w:rStyle w:val="TagStyle"/>
          <w:rtl/>
        </w:rPr>
        <w:t xml:space="preserve"> &lt;&lt; קריאה &gt;&gt;</w:t>
      </w:r>
      <w:r>
        <w:rPr>
          <w:rtl/>
        </w:rPr>
        <w:t xml:space="preserve"> </w:t>
      </w:r>
      <w:bookmarkEnd w:id="9920"/>
    </w:p>
    <w:p w:rsidR="009073FD" w:rsidRDefault="009073FD" w:rsidP="002D07EE">
      <w:pPr>
        <w:rPr>
          <w:rtl/>
          <w:lang w:eastAsia="he-IL"/>
        </w:rPr>
      </w:pPr>
    </w:p>
    <w:p w:rsidR="009073FD" w:rsidRDefault="005160D4" w:rsidP="002D07EE">
      <w:pPr>
        <w:rPr>
          <w:rtl/>
          <w:lang w:eastAsia="he-IL"/>
        </w:rPr>
      </w:pPr>
      <w:bookmarkStart w:id="9921" w:name="_ETM_Q14_305000"/>
      <w:bookmarkEnd w:id="9921"/>
      <w:r>
        <w:rPr>
          <w:rFonts w:hint="cs"/>
          <w:rtl/>
          <w:lang w:eastAsia="he-IL"/>
        </w:rPr>
        <w:t>– – –</w:t>
      </w:r>
      <w:r w:rsidR="009073FD">
        <w:rPr>
          <w:rFonts w:hint="cs"/>
          <w:rtl/>
          <w:lang w:eastAsia="he-IL"/>
        </w:rPr>
        <w:t xml:space="preserve"> כמו שאכפת לך מהחטופים.</w:t>
      </w:r>
    </w:p>
    <w:p w:rsidR="009073FD" w:rsidRDefault="009073FD" w:rsidP="002D07EE">
      <w:pPr>
        <w:rPr>
          <w:rtl/>
          <w:lang w:eastAsia="he-IL"/>
        </w:rPr>
      </w:pPr>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חברי </w:t>
      </w:r>
      <w:bookmarkStart w:id="9922" w:name="_ETM_Q14_307000"/>
      <w:bookmarkEnd w:id="9922"/>
      <w:r>
        <w:rPr>
          <w:rFonts w:hint="cs"/>
          <w:rtl/>
          <w:lang w:eastAsia="he-IL"/>
        </w:rPr>
        <w:t>הכנסת. בבקשה.</w:t>
      </w:r>
    </w:p>
    <w:p w:rsidR="009073FD" w:rsidRDefault="009073FD" w:rsidP="002D07EE">
      <w:pPr>
        <w:rPr>
          <w:rtl/>
          <w:lang w:eastAsia="he-IL"/>
        </w:rPr>
      </w:pPr>
    </w:p>
    <w:p w:rsidR="009073FD" w:rsidRDefault="009073FD" w:rsidP="002D07EE">
      <w:pPr>
        <w:pStyle w:val="a4"/>
        <w:keepNext/>
        <w:rPr>
          <w:rtl/>
        </w:rPr>
      </w:pPr>
      <w:bookmarkStart w:id="9923" w:name="ET_speaker_5087_51"/>
      <w:r w:rsidRPr="00152402">
        <w:rPr>
          <w:rStyle w:val="TagStyle"/>
          <w:rtl/>
        </w:rPr>
        <w:t xml:space="preserve"> &lt;&lt; דובר &gt;&gt; </w:t>
      </w:r>
      <w:bookmarkStart w:id="9924" w:name="_Toc182863205"/>
      <w:bookmarkStart w:id="9925" w:name="_Toc182921849"/>
      <w:bookmarkStart w:id="9926" w:name="_Toc182922221"/>
      <w:r>
        <w:rPr>
          <w:rtl/>
        </w:rPr>
        <w:t>יאיר לפיד (יש עתיד):</w:t>
      </w:r>
      <w:bookmarkEnd w:id="9924"/>
      <w:bookmarkEnd w:id="9925"/>
      <w:bookmarkEnd w:id="9926"/>
      <w:r w:rsidRPr="00152402">
        <w:rPr>
          <w:rStyle w:val="TagStyle"/>
          <w:rtl/>
        </w:rPr>
        <w:t xml:space="preserve"> &lt;&lt; דובר &gt;&gt;</w:t>
      </w:r>
      <w:r>
        <w:rPr>
          <w:rtl/>
        </w:rPr>
        <w:t xml:space="preserve"> </w:t>
      </w:r>
      <w:bookmarkEnd w:id="9923"/>
    </w:p>
    <w:p w:rsidR="009073FD" w:rsidRDefault="009073FD" w:rsidP="002D07EE">
      <w:pPr>
        <w:rPr>
          <w:rtl/>
          <w:lang w:eastAsia="he-IL"/>
        </w:rPr>
      </w:pPr>
    </w:p>
    <w:p w:rsidR="009073FD" w:rsidRDefault="009073FD" w:rsidP="002D07EE">
      <w:pPr>
        <w:rPr>
          <w:rtl/>
          <w:lang w:eastAsia="he-IL"/>
        </w:rPr>
      </w:pPr>
      <w:bookmarkStart w:id="9927" w:name="_ETM_Q14_306000"/>
      <w:bookmarkEnd w:id="9927"/>
      <w:r>
        <w:rPr>
          <w:rFonts w:hint="cs"/>
          <w:rtl/>
          <w:lang w:eastAsia="he-IL"/>
        </w:rPr>
        <w:t xml:space="preserve">אדוני, זה מעניין שאתה כל הזמן עומד פה ומסתמך על האמריקאים. הבעיה שלך </w:t>
      </w:r>
      <w:bookmarkStart w:id="9928" w:name="_ETM_Q14_316000"/>
      <w:bookmarkEnd w:id="9928"/>
      <w:r>
        <w:rPr>
          <w:rFonts w:hint="cs"/>
          <w:rtl/>
          <w:lang w:eastAsia="he-IL"/>
        </w:rPr>
        <w:t xml:space="preserve">היא לא האמריקאים, הבעיה שלך היא פה, פה בישראל. מערכת הביטחון אומרת: אפשר היה לעשות עסקה </w:t>
      </w:r>
      <w:r w:rsidR="005160D4">
        <w:rPr>
          <w:rFonts w:hint="cs"/>
          <w:rtl/>
          <w:lang w:eastAsia="he-IL"/>
        </w:rPr>
        <w:t>– –</w:t>
      </w:r>
    </w:p>
    <w:p w:rsidR="009073FD" w:rsidRDefault="009073FD" w:rsidP="002D07EE">
      <w:pPr>
        <w:rPr>
          <w:rtl/>
          <w:lang w:eastAsia="he-IL"/>
        </w:rPr>
      </w:pPr>
      <w:bookmarkStart w:id="9929" w:name="_ETM_Q14_321000"/>
      <w:bookmarkEnd w:id="9929"/>
    </w:p>
    <w:p w:rsidR="009073FD" w:rsidRDefault="009073FD" w:rsidP="002D07EE">
      <w:pPr>
        <w:pStyle w:val="af5"/>
        <w:keepNext/>
        <w:rPr>
          <w:rtl/>
        </w:rPr>
      </w:pPr>
      <w:bookmarkStart w:id="9930" w:name="ET_interruption_6360_52"/>
      <w:r w:rsidRPr="00152402">
        <w:rPr>
          <w:rStyle w:val="TagStyle"/>
          <w:rtl/>
        </w:rPr>
        <w:t xml:space="preserve"> &lt;&lt; קריאה &gt;&gt; </w:t>
      </w:r>
      <w:r>
        <w:rPr>
          <w:rtl/>
        </w:rPr>
        <w:t>אליהו רביבו (הליכוד):</w:t>
      </w:r>
      <w:r w:rsidRPr="00152402">
        <w:rPr>
          <w:rStyle w:val="TagStyle"/>
          <w:rtl/>
        </w:rPr>
        <w:t xml:space="preserve"> &lt;&lt; קריאה &gt;&gt;</w:t>
      </w:r>
      <w:r>
        <w:rPr>
          <w:rtl/>
        </w:rPr>
        <w:t xml:space="preserve"> </w:t>
      </w:r>
      <w:bookmarkEnd w:id="9930"/>
    </w:p>
    <w:p w:rsidR="009073FD" w:rsidRDefault="009073FD" w:rsidP="002D07EE">
      <w:pPr>
        <w:rPr>
          <w:rtl/>
          <w:lang w:eastAsia="he-IL"/>
        </w:rPr>
      </w:pPr>
    </w:p>
    <w:p w:rsidR="009073FD" w:rsidRDefault="009073FD" w:rsidP="002D07EE">
      <w:pPr>
        <w:rPr>
          <w:rtl/>
          <w:lang w:eastAsia="he-IL"/>
        </w:rPr>
      </w:pPr>
      <w:bookmarkStart w:id="9931" w:name="_ETM_Q14_319000"/>
      <w:bookmarkEnd w:id="9931"/>
      <w:r>
        <w:rPr>
          <w:rFonts w:hint="cs"/>
          <w:rtl/>
          <w:lang w:eastAsia="he-IL"/>
        </w:rPr>
        <w:t>מי זה מערכת הביטחון?</w:t>
      </w:r>
    </w:p>
    <w:p w:rsidR="009073FD" w:rsidRDefault="009073FD" w:rsidP="002D07EE">
      <w:pPr>
        <w:rPr>
          <w:rtl/>
          <w:lang w:eastAsia="he-IL"/>
        </w:rPr>
      </w:pPr>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932" w:name="_ETM_Q14_325000"/>
      <w:bookmarkEnd w:id="9932"/>
      <w:r>
        <w:rPr>
          <w:rFonts w:hint="cs"/>
          <w:rtl/>
          <w:lang w:eastAsia="he-IL"/>
        </w:rPr>
        <w:t>לא להפריע, חבר הכנסת רביבו.</w:t>
      </w:r>
    </w:p>
    <w:p w:rsidR="009073FD" w:rsidRDefault="009073FD" w:rsidP="002D07EE">
      <w:pPr>
        <w:rPr>
          <w:rtl/>
          <w:lang w:eastAsia="he-IL"/>
        </w:rPr>
      </w:pPr>
      <w:bookmarkStart w:id="9933" w:name="_ETM_Q14_323000"/>
      <w:bookmarkEnd w:id="9933"/>
    </w:p>
    <w:p w:rsidR="009073FD" w:rsidRDefault="009073FD" w:rsidP="002D07EE">
      <w:pPr>
        <w:pStyle w:val="-"/>
        <w:keepNext/>
        <w:rPr>
          <w:rtl/>
        </w:rPr>
      </w:pPr>
      <w:bookmarkStart w:id="9934" w:name="ET_speakercontinue_5087_53"/>
      <w:r w:rsidRPr="00152402">
        <w:rPr>
          <w:rStyle w:val="TagStyle"/>
          <w:rtl/>
        </w:rPr>
        <w:t xml:space="preserve"> &lt;&lt; דובר_המשך &gt;&gt; </w:t>
      </w:r>
      <w:r>
        <w:rPr>
          <w:rtl/>
        </w:rPr>
        <w:t>יאיר לפיד (יש עתיד):</w:t>
      </w:r>
      <w:r w:rsidRPr="00152402">
        <w:rPr>
          <w:rStyle w:val="TagStyle"/>
          <w:rtl/>
        </w:rPr>
        <w:t xml:space="preserve"> &lt;&lt; דובר_המשך &gt;&gt;</w:t>
      </w:r>
      <w:r>
        <w:rPr>
          <w:rtl/>
        </w:rPr>
        <w:t xml:space="preserve"> </w:t>
      </w:r>
      <w:bookmarkEnd w:id="9934"/>
    </w:p>
    <w:p w:rsidR="009073FD" w:rsidRDefault="009073FD" w:rsidP="002D07EE">
      <w:pPr>
        <w:rPr>
          <w:rtl/>
          <w:lang w:eastAsia="he-IL"/>
        </w:rPr>
      </w:pPr>
    </w:p>
    <w:p w:rsidR="009073FD" w:rsidRDefault="005160D4" w:rsidP="002D07EE">
      <w:pPr>
        <w:rPr>
          <w:rtl/>
          <w:lang w:eastAsia="he-IL"/>
        </w:rPr>
      </w:pPr>
      <w:bookmarkStart w:id="9935" w:name="_ETM_Q14_324000"/>
      <w:bookmarkEnd w:id="9935"/>
      <w:r>
        <w:rPr>
          <w:rFonts w:hint="cs"/>
          <w:rtl/>
          <w:lang w:eastAsia="he-IL"/>
        </w:rPr>
        <w:t>– –</w:t>
      </w:r>
      <w:r w:rsidR="009073FD">
        <w:rPr>
          <w:rFonts w:hint="cs"/>
          <w:rtl/>
          <w:lang w:eastAsia="he-IL"/>
        </w:rPr>
        <w:t xml:space="preserve"> האנשים שאתה מינית לשאת ולתת אומרים: אפשר היה </w:t>
      </w:r>
      <w:bookmarkStart w:id="9936" w:name="_ETM_Q14_328000"/>
      <w:bookmarkEnd w:id="9936"/>
      <w:r w:rsidR="009073FD">
        <w:rPr>
          <w:rFonts w:hint="cs"/>
          <w:rtl/>
          <w:lang w:eastAsia="he-IL"/>
        </w:rPr>
        <w:t>לעשות עסקה.</w:t>
      </w:r>
      <w:bookmarkStart w:id="9937" w:name="_ETM_Q14_331000"/>
      <w:bookmarkStart w:id="9938" w:name="_ETM_Q14_332000"/>
      <w:bookmarkEnd w:id="9937"/>
      <w:bookmarkEnd w:id="9938"/>
      <w:r w:rsidR="009073FD">
        <w:rPr>
          <w:rFonts w:hint="cs"/>
          <w:rtl/>
          <w:lang w:eastAsia="he-IL"/>
        </w:rPr>
        <w:t xml:space="preserve"> כל אלה שדיברת על ההדלפות שלהם, אני מזכיר לך, הם יושבים בקבינט שלך. ומתוך הקבינט שלך הם הודיעו </w:t>
      </w:r>
      <w:bookmarkStart w:id="9939" w:name="_ETM_Q14_336000"/>
      <w:bookmarkEnd w:id="9939"/>
      <w:r w:rsidR="009073FD">
        <w:rPr>
          <w:rFonts w:hint="cs"/>
          <w:rtl/>
          <w:lang w:eastAsia="he-IL"/>
        </w:rPr>
        <w:t xml:space="preserve">שאפשר לעשות עסקה, ואתה לא רצית לעשות עסקה מהסיבות הפוליטיות </w:t>
      </w:r>
      <w:bookmarkStart w:id="9940" w:name="_ETM_Q14_342000"/>
      <w:bookmarkEnd w:id="9940"/>
      <w:r w:rsidR="009073FD">
        <w:rPr>
          <w:rFonts w:hint="cs"/>
          <w:rtl/>
          <w:lang w:eastAsia="he-IL"/>
        </w:rPr>
        <w:t xml:space="preserve">הכי עלובות, כדי לשמור על הליצן שלידך בממשלה. זו </w:t>
      </w:r>
      <w:bookmarkStart w:id="9941" w:name="_ETM_Q14_345000"/>
      <w:bookmarkEnd w:id="9941"/>
      <w:r w:rsidR="009073FD">
        <w:rPr>
          <w:rFonts w:hint="cs"/>
          <w:rtl/>
          <w:lang w:eastAsia="he-IL"/>
        </w:rPr>
        <w:t xml:space="preserve">הסיבה שלא עשית עסקה. </w:t>
      </w:r>
      <w:bookmarkStart w:id="9942" w:name="_ETM_Q14_347000"/>
      <w:bookmarkEnd w:id="9942"/>
      <w:r w:rsidR="009073FD">
        <w:rPr>
          <w:rFonts w:hint="cs"/>
          <w:rtl/>
          <w:lang w:eastAsia="he-IL"/>
        </w:rPr>
        <w:t>האיש הזה</w:t>
      </w:r>
      <w:r w:rsidR="00B41116">
        <w:rPr>
          <w:rFonts w:hint="cs"/>
          <w:rtl/>
          <w:lang w:eastAsia="he-IL"/>
        </w:rPr>
        <w:t>,</w:t>
      </w:r>
      <w:r w:rsidR="009073FD">
        <w:rPr>
          <w:rFonts w:hint="cs"/>
          <w:rtl/>
          <w:lang w:eastAsia="he-IL"/>
        </w:rPr>
        <w:t xml:space="preserve"> שלא רצית להצטלם איתו פעם – </w:t>
      </w:r>
      <w:bookmarkStart w:id="9943" w:name="_ETM_Q14_351000"/>
      <w:bookmarkEnd w:id="9943"/>
      <w:r w:rsidR="009073FD">
        <w:rPr>
          <w:rFonts w:hint="cs"/>
          <w:rtl/>
          <w:lang w:eastAsia="he-IL"/>
        </w:rPr>
        <w:t>בשביל לשמר אותו בממשלה החלטת לא לעשות עסקה.</w:t>
      </w:r>
    </w:p>
    <w:p w:rsidR="009073FD" w:rsidRDefault="009073FD" w:rsidP="002D07EE">
      <w:pPr>
        <w:rPr>
          <w:rtl/>
          <w:lang w:eastAsia="he-IL"/>
        </w:rPr>
      </w:pPr>
      <w:bookmarkStart w:id="9944" w:name="_ETM_Q14_354000"/>
      <w:bookmarkEnd w:id="9944"/>
    </w:p>
    <w:p w:rsidR="009073FD" w:rsidRDefault="009073FD" w:rsidP="002D07EE">
      <w:pPr>
        <w:rPr>
          <w:rtl/>
          <w:lang w:eastAsia="he-IL"/>
        </w:rPr>
      </w:pPr>
      <w:bookmarkStart w:id="9945" w:name="_ETM_Q14_353000"/>
      <w:bookmarkEnd w:id="9945"/>
      <w:r>
        <w:rPr>
          <w:rFonts w:hint="cs"/>
          <w:rtl/>
          <w:lang w:eastAsia="he-IL"/>
        </w:rPr>
        <w:t xml:space="preserve">אדוני ראש הממשלה, </w:t>
      </w:r>
      <w:bookmarkStart w:id="9946" w:name="_ETM_Q14_356000"/>
      <w:bookmarkEnd w:id="9946"/>
      <w:r>
        <w:rPr>
          <w:rFonts w:hint="cs"/>
          <w:rtl/>
          <w:lang w:eastAsia="he-IL"/>
        </w:rPr>
        <w:t xml:space="preserve">חמאס אשם, אנחנו מסכימים. אבל אתה אחראי. אתה אחראי. האנשים </w:t>
      </w:r>
      <w:bookmarkStart w:id="9947" w:name="_ETM_Q14_362000"/>
      <w:bookmarkEnd w:id="9947"/>
      <w:r>
        <w:rPr>
          <w:rFonts w:hint="cs"/>
          <w:rtl/>
          <w:lang w:eastAsia="he-IL"/>
        </w:rPr>
        <w:t xml:space="preserve">האלה </w:t>
      </w:r>
      <w:bookmarkStart w:id="9948" w:name="_ETM_Q14_343000"/>
      <w:bookmarkEnd w:id="9948"/>
      <w:r>
        <w:rPr>
          <w:rFonts w:hint="cs"/>
          <w:rtl/>
          <w:lang w:eastAsia="he-IL"/>
        </w:rPr>
        <w:t xml:space="preserve">נפלו בשבי ונחטפו במשמרת שלך. וזו לא מלחמת התקומה, זו מלחמת 7 באוקטובר, הטבח הכי נורא בתולדות העם </w:t>
      </w:r>
      <w:bookmarkStart w:id="9949" w:name="_ETM_Q14_372000"/>
      <w:bookmarkEnd w:id="9949"/>
      <w:r>
        <w:rPr>
          <w:rFonts w:hint="cs"/>
          <w:rtl/>
          <w:lang w:eastAsia="he-IL"/>
        </w:rPr>
        <w:t>היהודי מאז השואה, והוא קרה אצלך. אתה לא ראש הממשלה של התקומה, אתה ראש הממשלה של החורבן.</w:t>
      </w:r>
    </w:p>
    <w:p w:rsidR="009073FD" w:rsidRDefault="009073FD" w:rsidP="002D07EE">
      <w:pPr>
        <w:rPr>
          <w:rtl/>
          <w:lang w:eastAsia="he-IL"/>
        </w:rPr>
      </w:pPr>
    </w:p>
    <w:p w:rsidR="009073FD" w:rsidRDefault="009073FD" w:rsidP="00DE582D">
      <w:pPr>
        <w:ind w:firstLine="0"/>
        <w:jc w:val="center"/>
        <w:rPr>
          <w:rtl/>
          <w:lang w:eastAsia="he-IL"/>
        </w:rPr>
      </w:pPr>
      <w:r>
        <w:rPr>
          <w:rFonts w:hint="cs"/>
          <w:rtl/>
          <w:lang w:eastAsia="he-IL"/>
        </w:rPr>
        <w:t>(מחיאות כפיים)</w:t>
      </w:r>
    </w:p>
    <w:p w:rsidR="009073FD" w:rsidRDefault="009073FD" w:rsidP="002D07EE">
      <w:pPr>
        <w:rPr>
          <w:rtl/>
          <w:lang w:eastAsia="he-IL"/>
        </w:rPr>
      </w:pPr>
    </w:p>
    <w:p w:rsidR="009073FD" w:rsidRDefault="009073FD" w:rsidP="002D07EE">
      <w:pPr>
        <w:pStyle w:val="af6"/>
        <w:keepNext/>
        <w:rPr>
          <w:rtl/>
        </w:rPr>
      </w:pPr>
      <w:r w:rsidRPr="009363D6">
        <w:rPr>
          <w:rStyle w:val="TagStyle"/>
          <w:rtl/>
        </w:rPr>
        <w:t xml:space="preserve"> &lt;&lt;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תודה </w:t>
      </w:r>
      <w:bookmarkStart w:id="9950" w:name="_ETM_Q14_382000"/>
      <w:bookmarkEnd w:id="9950"/>
      <w:r>
        <w:rPr>
          <w:rFonts w:hint="cs"/>
          <w:rtl/>
          <w:lang w:eastAsia="he-IL"/>
        </w:rPr>
        <w:t xml:space="preserve">רבה. </w:t>
      </w:r>
    </w:p>
    <w:p w:rsidR="009073FD" w:rsidRDefault="009073FD" w:rsidP="002D07EE">
      <w:pPr>
        <w:rPr>
          <w:rtl/>
          <w:lang w:eastAsia="he-IL"/>
        </w:rPr>
      </w:pPr>
    </w:p>
    <w:p w:rsidR="009073FD" w:rsidRDefault="009073FD" w:rsidP="00514731">
      <w:pPr>
        <w:rPr>
          <w:rtl/>
          <w:lang w:eastAsia="he-IL"/>
        </w:rPr>
      </w:pPr>
      <w:r>
        <w:rPr>
          <w:rFonts w:hint="cs"/>
          <w:rtl/>
          <w:lang w:eastAsia="he-IL"/>
        </w:rPr>
        <w:t xml:space="preserve">חברות וחברי הכנסת, אנחנו עוברים להצבעה. ההצבעה היא על העמדה שהציג ראש הממשלה. מי </w:t>
      </w:r>
      <w:bookmarkStart w:id="9951" w:name="_ETM_Q14_389000"/>
      <w:bookmarkEnd w:id="9951"/>
      <w:r>
        <w:rPr>
          <w:rFonts w:hint="cs"/>
          <w:rtl/>
          <w:lang w:eastAsia="he-IL"/>
        </w:rPr>
        <w:t xml:space="preserve">שבעד </w:t>
      </w:r>
      <w:r>
        <w:rPr>
          <w:rFonts w:hint="eastAsia"/>
          <w:rtl/>
          <w:lang w:eastAsia="he-IL"/>
        </w:rPr>
        <w:t>–</w:t>
      </w:r>
      <w:r>
        <w:rPr>
          <w:rFonts w:hint="cs"/>
          <w:rtl/>
          <w:lang w:eastAsia="he-IL"/>
        </w:rPr>
        <w:t xml:space="preserve"> בעד; מי שנגד </w:t>
      </w:r>
      <w:r>
        <w:rPr>
          <w:rtl/>
          <w:lang w:eastAsia="he-IL"/>
        </w:rPr>
        <w:t>–</w:t>
      </w:r>
      <w:r>
        <w:rPr>
          <w:rFonts w:hint="cs"/>
          <w:rtl/>
          <w:lang w:eastAsia="he-IL"/>
        </w:rPr>
        <w:t xml:space="preserve"> נגד. הצבעה כעת.</w:t>
      </w:r>
    </w:p>
    <w:p w:rsidR="009073FD" w:rsidRDefault="009073FD" w:rsidP="002D07EE">
      <w:pPr>
        <w:rPr>
          <w:rtl/>
          <w:lang w:eastAsia="he-IL"/>
        </w:rPr>
      </w:pPr>
    </w:p>
    <w:p w:rsidR="009073FD" w:rsidRDefault="009073FD" w:rsidP="002D07EE">
      <w:pPr>
        <w:pStyle w:val="af1"/>
        <w:keepNext/>
        <w:rPr>
          <w:rtl/>
          <w:lang w:eastAsia="he-IL"/>
        </w:rPr>
      </w:pPr>
      <w:r>
        <w:rPr>
          <w:rtl/>
          <w:lang w:eastAsia="he-IL"/>
        </w:rPr>
        <w:t>הצבעה מס'</w:t>
      </w:r>
      <w:r>
        <w:rPr>
          <w:rFonts w:hint="cs"/>
          <w:rtl/>
          <w:lang w:eastAsia="he-IL"/>
        </w:rPr>
        <w:t xml:space="preserve"> 2</w:t>
      </w:r>
    </w:p>
    <w:p w:rsidR="009073FD" w:rsidRDefault="009073FD" w:rsidP="002D07EE">
      <w:pPr>
        <w:pStyle w:val="--"/>
        <w:keepNext/>
        <w:rPr>
          <w:rtl/>
          <w:lang w:eastAsia="he-IL"/>
        </w:rPr>
      </w:pPr>
    </w:p>
    <w:p w:rsidR="009073FD" w:rsidRDefault="009073FD" w:rsidP="002D07EE">
      <w:pPr>
        <w:pStyle w:val="--"/>
        <w:keepNext/>
        <w:rPr>
          <w:rtl/>
          <w:lang w:eastAsia="he-IL"/>
        </w:rPr>
      </w:pPr>
      <w:r>
        <w:rPr>
          <w:rtl/>
          <w:lang w:eastAsia="he-IL"/>
        </w:rPr>
        <w:t>בעד</w:t>
      </w:r>
      <w:r>
        <w:rPr>
          <w:rFonts w:hint="cs"/>
          <w:rtl/>
          <w:lang w:eastAsia="he-IL"/>
        </w:rPr>
        <w:t xml:space="preserve"> הודעת ראש הממשלה</w:t>
      </w:r>
      <w:r>
        <w:rPr>
          <w:rtl/>
          <w:lang w:eastAsia="he-IL"/>
        </w:rPr>
        <w:t xml:space="preserve"> – </w:t>
      </w:r>
      <w:r>
        <w:rPr>
          <w:rFonts w:hint="cs"/>
          <w:rtl/>
          <w:lang w:eastAsia="he-IL"/>
        </w:rPr>
        <w:t>54</w:t>
      </w:r>
    </w:p>
    <w:p w:rsidR="009073FD" w:rsidRDefault="009073FD" w:rsidP="002D07EE">
      <w:pPr>
        <w:pStyle w:val="--"/>
        <w:keepNext/>
        <w:rPr>
          <w:rtl/>
          <w:lang w:eastAsia="he-IL"/>
        </w:rPr>
      </w:pPr>
      <w:r>
        <w:rPr>
          <w:rtl/>
          <w:lang w:eastAsia="he-IL"/>
        </w:rPr>
        <w:t>נגד –</w:t>
      </w:r>
      <w:r>
        <w:rPr>
          <w:rFonts w:hint="cs"/>
          <w:rtl/>
          <w:lang w:eastAsia="he-IL"/>
        </w:rPr>
        <w:t xml:space="preserve"> 41</w:t>
      </w:r>
      <w:r>
        <w:rPr>
          <w:rtl/>
          <w:lang w:eastAsia="he-IL"/>
        </w:rPr>
        <w:t xml:space="preserve"> </w:t>
      </w:r>
    </w:p>
    <w:p w:rsidR="009073FD" w:rsidRDefault="009073FD" w:rsidP="002D07EE">
      <w:pPr>
        <w:pStyle w:val="--"/>
        <w:keepNext/>
        <w:rPr>
          <w:rtl/>
          <w:lang w:eastAsia="he-IL"/>
        </w:rPr>
      </w:pPr>
      <w:r>
        <w:rPr>
          <w:rtl/>
          <w:lang w:eastAsia="he-IL"/>
        </w:rPr>
        <w:t xml:space="preserve">נמנעים – </w:t>
      </w:r>
      <w:r>
        <w:rPr>
          <w:rFonts w:hint="cs"/>
          <w:rtl/>
          <w:lang w:eastAsia="he-IL"/>
        </w:rPr>
        <w:t>אין</w:t>
      </w:r>
    </w:p>
    <w:p w:rsidR="009073FD" w:rsidRDefault="009073FD" w:rsidP="002D07EE">
      <w:pPr>
        <w:pStyle w:val="af2"/>
        <w:rPr>
          <w:rtl/>
          <w:lang w:eastAsia="he-IL"/>
        </w:rPr>
      </w:pPr>
      <w:r>
        <w:rPr>
          <w:rFonts w:hint="cs"/>
          <w:rtl/>
          <w:lang w:eastAsia="he-IL"/>
        </w:rPr>
        <w:t>הודעת ראש הממשלה נתקבלה.</w:t>
      </w:r>
    </w:p>
    <w:p w:rsidR="009073FD" w:rsidRDefault="009073FD" w:rsidP="002D07EE">
      <w:pPr>
        <w:rPr>
          <w:rtl/>
          <w:lang w:eastAsia="he-IL"/>
        </w:rPr>
      </w:pPr>
    </w:p>
    <w:p w:rsidR="009073FD" w:rsidRDefault="009073FD" w:rsidP="002D07EE">
      <w:pPr>
        <w:pStyle w:val="af5"/>
        <w:keepNext/>
        <w:rPr>
          <w:rtl/>
        </w:rPr>
      </w:pPr>
      <w:bookmarkStart w:id="9952" w:name="ET_interruption_קריאות_54"/>
      <w:r w:rsidRPr="00A129C7">
        <w:rPr>
          <w:rStyle w:val="TagStyle"/>
          <w:rtl/>
        </w:rPr>
        <w:t xml:space="preserve"> &lt;&lt; קריאה &gt;&gt; </w:t>
      </w:r>
      <w:r>
        <w:rPr>
          <w:rtl/>
        </w:rPr>
        <w:t>קריאות:</w:t>
      </w:r>
      <w:r w:rsidRPr="00A129C7">
        <w:rPr>
          <w:rStyle w:val="TagStyle"/>
          <w:rtl/>
        </w:rPr>
        <w:t xml:space="preserve"> &lt;&lt; קריאה &gt;&gt;</w:t>
      </w:r>
      <w:r>
        <w:rPr>
          <w:rtl/>
        </w:rPr>
        <w:t xml:space="preserve"> </w:t>
      </w:r>
      <w:bookmarkEnd w:id="9952"/>
    </w:p>
    <w:p w:rsidR="009073FD" w:rsidRDefault="009073FD" w:rsidP="002D07EE">
      <w:pPr>
        <w:rPr>
          <w:rtl/>
          <w:lang w:eastAsia="he-IL"/>
        </w:rPr>
      </w:pPr>
    </w:p>
    <w:p w:rsidR="009073FD" w:rsidRDefault="009073FD" w:rsidP="00B41116">
      <w:pPr>
        <w:rPr>
          <w:rtl/>
          <w:lang w:eastAsia="he-IL"/>
        </w:rPr>
      </w:pPr>
      <w:bookmarkStart w:id="9953" w:name="_ETM_Q14_397000"/>
      <w:bookmarkEnd w:id="9953"/>
      <w:r>
        <w:rPr>
          <w:rFonts w:hint="cs"/>
          <w:rtl/>
          <w:lang w:eastAsia="he-IL"/>
        </w:rPr>
        <w:t xml:space="preserve">בושה. בושה. בושה. בושה. </w:t>
      </w:r>
      <w:bookmarkStart w:id="9954" w:name="_ETM_Q14_405000"/>
      <w:bookmarkEnd w:id="9954"/>
    </w:p>
    <w:p w:rsidR="00B41116" w:rsidRDefault="00B41116" w:rsidP="00B41116">
      <w:pPr>
        <w:rPr>
          <w:rtl/>
          <w:lang w:eastAsia="he-IL"/>
        </w:rPr>
      </w:pPr>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DE582D">
      <w:pPr>
        <w:rPr>
          <w:rtl/>
          <w:lang w:eastAsia="he-IL"/>
        </w:rPr>
      </w:pPr>
      <w:bookmarkStart w:id="9955" w:name="_ETM_Q14_406000"/>
      <w:bookmarkEnd w:id="9955"/>
      <w:r>
        <w:rPr>
          <w:rFonts w:hint="cs"/>
          <w:rtl/>
          <w:lang w:eastAsia="he-IL"/>
        </w:rPr>
        <w:t xml:space="preserve">חברי הכנסת, להלן תוצאות ההצבעה: 54 בעד, 41 נגד. אני </w:t>
      </w:r>
      <w:bookmarkStart w:id="9956" w:name="_ETM_Q14_412000"/>
      <w:bookmarkEnd w:id="9956"/>
      <w:r>
        <w:rPr>
          <w:rFonts w:hint="cs"/>
          <w:rtl/>
          <w:lang w:eastAsia="he-IL"/>
        </w:rPr>
        <w:t>קובע שעמדת ראש הממשלה התקבלה.</w:t>
      </w:r>
    </w:p>
    <w:p w:rsidR="009073FD" w:rsidRDefault="009073FD" w:rsidP="00DE582D">
      <w:pPr>
        <w:rPr>
          <w:rtl/>
          <w:lang w:eastAsia="he-IL"/>
        </w:rPr>
      </w:pPr>
    </w:p>
    <w:p w:rsidR="009073FD" w:rsidRDefault="009073FD" w:rsidP="00DE582D">
      <w:pPr>
        <w:rPr>
          <w:rtl/>
          <w:lang w:eastAsia="he-IL"/>
        </w:rPr>
      </w:pPr>
    </w:p>
    <w:p w:rsidR="009073FD" w:rsidRDefault="009073FD" w:rsidP="002D07EE">
      <w:pPr>
        <w:pStyle w:val="a6"/>
        <w:rPr>
          <w:rtl/>
          <w:lang w:eastAsia="he-IL"/>
        </w:rPr>
      </w:pPr>
      <w:bookmarkStart w:id="9957" w:name="ET_hatsach_644318_55"/>
      <w:r w:rsidRPr="00A129C7">
        <w:rPr>
          <w:rStyle w:val="TagStyle"/>
          <w:rtl/>
        </w:rPr>
        <w:t xml:space="preserve"> &lt;&lt; הצח &gt;&gt; </w:t>
      </w:r>
      <w:bookmarkStart w:id="9958" w:name="_Toc182863206"/>
      <w:bookmarkStart w:id="9959" w:name="_Toc182921850"/>
      <w:bookmarkStart w:id="9960" w:name="_Toc182922222"/>
      <w:r>
        <w:rPr>
          <w:rtl/>
          <w:lang w:eastAsia="he-IL"/>
        </w:rPr>
        <w:t>הצעת חוק ההתייעלות הכלכלית (תיקוני חקיקה להשגת יעדי התקציב לשנת 2025) (מיסוי רווחים לא מחולקים), התשפ"ה</w:t>
      </w:r>
      <w:r>
        <w:rPr>
          <w:rFonts w:hint="cs"/>
          <w:rtl/>
          <w:lang w:eastAsia="he-IL"/>
        </w:rPr>
        <w:t>–</w:t>
      </w:r>
      <w:r>
        <w:rPr>
          <w:rtl/>
          <w:lang w:eastAsia="he-IL"/>
        </w:rPr>
        <w:t>2024</w:t>
      </w:r>
      <w:bookmarkEnd w:id="9958"/>
      <w:bookmarkEnd w:id="9959"/>
      <w:bookmarkEnd w:id="9960"/>
      <w:r w:rsidRPr="00A129C7">
        <w:rPr>
          <w:rStyle w:val="TagStyle"/>
          <w:rtl/>
        </w:rPr>
        <w:t xml:space="preserve"> &lt;&lt; הצח &gt;&gt;</w:t>
      </w:r>
      <w:r>
        <w:rPr>
          <w:rtl/>
          <w:lang w:eastAsia="he-IL"/>
        </w:rPr>
        <w:t xml:space="preserve"> </w:t>
      </w:r>
      <w:bookmarkEnd w:id="9957"/>
    </w:p>
    <w:p w:rsidR="009073FD" w:rsidRPr="00B3107F" w:rsidRDefault="009073FD" w:rsidP="002D07EE">
      <w:pPr>
        <w:rPr>
          <w:rtl/>
          <w:lang w:eastAsia="he-IL"/>
        </w:rPr>
      </w:pPr>
      <w:r>
        <w:rPr>
          <w:rtl/>
          <w:lang w:eastAsia="he-IL"/>
        </w:rPr>
        <w:t>[רשומות (הצעות חוק, חוב'</w:t>
      </w:r>
      <w:r>
        <w:rPr>
          <w:rFonts w:hint="cs"/>
          <w:rtl/>
          <w:lang w:eastAsia="he-IL"/>
        </w:rPr>
        <w:t xml:space="preserve"> מ/1808</w:t>
      </w:r>
      <w:r>
        <w:rPr>
          <w:rtl/>
          <w:lang w:eastAsia="he-IL"/>
        </w:rPr>
        <w:t>).]</w:t>
      </w:r>
    </w:p>
    <w:p w:rsidR="009073FD" w:rsidRDefault="009073FD" w:rsidP="002D07EE">
      <w:pPr>
        <w:pStyle w:val="-0"/>
        <w:rPr>
          <w:rtl/>
          <w:lang w:eastAsia="he-IL"/>
        </w:rPr>
      </w:pPr>
      <w:r>
        <w:rPr>
          <w:rtl/>
          <w:lang w:eastAsia="he-IL"/>
        </w:rPr>
        <w:t>(קריאה ראשונה)</w:t>
      </w:r>
    </w:p>
    <w:p w:rsidR="009073FD" w:rsidRDefault="009073FD" w:rsidP="002D07EE">
      <w:pPr>
        <w:rPr>
          <w:rtl/>
          <w:lang w:eastAsia="he-IL"/>
        </w:rPr>
      </w:pPr>
      <w:bookmarkStart w:id="9961" w:name="_ETM_Q14_413000"/>
      <w:bookmarkEnd w:id="9961"/>
    </w:p>
    <w:p w:rsidR="009073FD" w:rsidRDefault="009073FD" w:rsidP="002D07EE">
      <w:pPr>
        <w:pStyle w:val="af6"/>
        <w:keepNext/>
        <w:rPr>
          <w:rtl/>
        </w:rPr>
      </w:pPr>
      <w:bookmarkStart w:id="9962" w:name="_ETM_Q14_415000"/>
      <w:bookmarkEnd w:id="9962"/>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B41116">
      <w:pPr>
        <w:rPr>
          <w:rtl/>
          <w:lang w:eastAsia="he-IL"/>
        </w:rPr>
      </w:pPr>
      <w:r>
        <w:rPr>
          <w:rFonts w:hint="cs"/>
          <w:rtl/>
          <w:lang w:eastAsia="he-IL"/>
        </w:rPr>
        <w:t xml:space="preserve">אנחנו נעבור לנושא הבא שעל סדר-היום </w:t>
      </w:r>
      <w:r>
        <w:rPr>
          <w:rFonts w:hint="eastAsia"/>
          <w:rtl/>
          <w:lang w:eastAsia="he-IL"/>
        </w:rPr>
        <w:t xml:space="preserve">– </w:t>
      </w:r>
      <w:r w:rsidRPr="00A129C7">
        <w:rPr>
          <w:rtl/>
          <w:lang w:eastAsia="he-IL"/>
        </w:rPr>
        <w:t>הצעת חוק ההתייעלות הכלכלית (תיקוני חקיקה להשגת יעדי התקציב לשנת 2025) (מיסוי רו</w:t>
      </w:r>
      <w:r>
        <w:rPr>
          <w:rtl/>
          <w:lang w:eastAsia="he-IL"/>
        </w:rPr>
        <w:t>וחים לא מחולקים), התשפ</w:t>
      </w:r>
      <w:r w:rsidR="00B41116">
        <w:rPr>
          <w:rFonts w:hint="cs"/>
          <w:rtl/>
          <w:lang w:eastAsia="he-IL"/>
        </w:rPr>
        <w:t>"</w:t>
      </w:r>
      <w:r>
        <w:rPr>
          <w:rtl/>
          <w:lang w:eastAsia="he-IL"/>
        </w:rPr>
        <w:t>ה–2024</w:t>
      </w:r>
      <w:r>
        <w:rPr>
          <w:rFonts w:hint="cs"/>
          <w:rtl/>
          <w:lang w:eastAsia="he-IL"/>
        </w:rPr>
        <w:t xml:space="preserve">, לקריאה </w:t>
      </w:r>
      <w:bookmarkStart w:id="9963" w:name="_ETM_Q14_431000"/>
      <w:bookmarkEnd w:id="9963"/>
      <w:r>
        <w:rPr>
          <w:rFonts w:hint="cs"/>
          <w:rtl/>
          <w:lang w:eastAsia="he-IL"/>
        </w:rPr>
        <w:t>הראשונה. אני מתכבד להזמין את שר האוצר בצלאל סמוטריץ' להציג את הצעת החוק.</w:t>
      </w:r>
    </w:p>
    <w:p w:rsidR="009073FD" w:rsidRDefault="009073FD" w:rsidP="002D07EE">
      <w:pPr>
        <w:rPr>
          <w:rtl/>
          <w:lang w:eastAsia="he-IL"/>
        </w:rPr>
      </w:pPr>
    </w:p>
    <w:p w:rsidR="009073FD" w:rsidRDefault="009073FD" w:rsidP="002D07EE">
      <w:pPr>
        <w:pStyle w:val="af5"/>
        <w:keepNext/>
        <w:rPr>
          <w:rtl/>
        </w:rPr>
      </w:pPr>
      <w:bookmarkStart w:id="9964" w:name="ET_interruption_6156_56"/>
      <w:r w:rsidRPr="00A129C7">
        <w:rPr>
          <w:rStyle w:val="TagStyle"/>
          <w:rtl/>
        </w:rPr>
        <w:t xml:space="preserve"> &lt;&lt; קריאה &gt;&gt; </w:t>
      </w:r>
      <w:r>
        <w:rPr>
          <w:rtl/>
        </w:rPr>
        <w:t>גלעד קריב (העבודה):</w:t>
      </w:r>
      <w:r w:rsidRPr="00A129C7">
        <w:rPr>
          <w:rStyle w:val="TagStyle"/>
          <w:rtl/>
        </w:rPr>
        <w:t xml:space="preserve"> &lt;&lt; קריאה &gt;&gt;</w:t>
      </w:r>
      <w:r>
        <w:rPr>
          <w:rtl/>
        </w:rPr>
        <w:t xml:space="preserve"> </w:t>
      </w:r>
      <w:bookmarkEnd w:id="9964"/>
    </w:p>
    <w:p w:rsidR="009073FD" w:rsidRDefault="009073FD" w:rsidP="002D07EE">
      <w:pPr>
        <w:rPr>
          <w:rtl/>
          <w:lang w:eastAsia="he-IL"/>
        </w:rPr>
      </w:pPr>
    </w:p>
    <w:p w:rsidR="009073FD" w:rsidRDefault="009073FD" w:rsidP="002D07EE">
      <w:pPr>
        <w:rPr>
          <w:rtl/>
          <w:lang w:eastAsia="he-IL"/>
        </w:rPr>
      </w:pPr>
      <w:bookmarkStart w:id="9965" w:name="_ETM_Q14_433000"/>
      <w:bookmarkEnd w:id="9965"/>
      <w:r>
        <w:rPr>
          <w:rFonts w:hint="cs"/>
          <w:rtl/>
          <w:lang w:eastAsia="he-IL"/>
        </w:rPr>
        <w:t>איפה הוויסקי? איפה הוויסקי?</w:t>
      </w:r>
    </w:p>
    <w:p w:rsidR="009073FD" w:rsidRDefault="009073FD" w:rsidP="002D07EE">
      <w:pPr>
        <w:rPr>
          <w:rtl/>
          <w:lang w:eastAsia="he-IL"/>
        </w:rPr>
      </w:pPr>
    </w:p>
    <w:p w:rsidR="009073FD" w:rsidRDefault="009073FD" w:rsidP="002D07EE">
      <w:pPr>
        <w:pStyle w:val="af5"/>
        <w:keepNext/>
        <w:rPr>
          <w:rtl/>
        </w:rPr>
      </w:pPr>
      <w:bookmarkStart w:id="9966" w:name="ET_interruption_5300_57"/>
      <w:r w:rsidRPr="00A129C7">
        <w:rPr>
          <w:rStyle w:val="TagStyle"/>
          <w:rtl/>
        </w:rPr>
        <w:t xml:space="preserve"> &lt;&lt; קריאה &gt;&gt; </w:t>
      </w:r>
      <w:r>
        <w:rPr>
          <w:rtl/>
        </w:rPr>
        <w:t>מירב בן ארי (יש עתיד):</w:t>
      </w:r>
      <w:r w:rsidRPr="00A129C7">
        <w:rPr>
          <w:rStyle w:val="TagStyle"/>
          <w:rtl/>
        </w:rPr>
        <w:t xml:space="preserve"> &lt;&lt; קריאה &gt;&gt;</w:t>
      </w:r>
      <w:r>
        <w:rPr>
          <w:rtl/>
        </w:rPr>
        <w:t xml:space="preserve"> </w:t>
      </w:r>
      <w:bookmarkEnd w:id="9966"/>
    </w:p>
    <w:p w:rsidR="009073FD" w:rsidRDefault="009073FD" w:rsidP="002D07EE">
      <w:pPr>
        <w:rPr>
          <w:rtl/>
          <w:lang w:eastAsia="he-IL"/>
        </w:rPr>
      </w:pPr>
    </w:p>
    <w:p w:rsidR="009073FD" w:rsidRDefault="009073FD" w:rsidP="002D07EE">
      <w:pPr>
        <w:rPr>
          <w:rtl/>
          <w:lang w:eastAsia="he-IL"/>
        </w:rPr>
      </w:pPr>
      <w:bookmarkStart w:id="9967" w:name="_ETM_Q14_435000"/>
      <w:bookmarkEnd w:id="9967"/>
      <w:r>
        <w:rPr>
          <w:rFonts w:hint="cs"/>
          <w:rtl/>
          <w:lang w:eastAsia="he-IL"/>
        </w:rPr>
        <w:t xml:space="preserve">איפה הוויסקי? תביא את הוויסקי. לא? הפסדת בהתערבות. מה קורה? מה שמגיע </w:t>
      </w:r>
      <w:r>
        <w:rPr>
          <w:rtl/>
          <w:lang w:eastAsia="he-IL"/>
        </w:rPr>
        <w:t>–</w:t>
      </w:r>
      <w:r>
        <w:rPr>
          <w:rFonts w:hint="cs"/>
          <w:rtl/>
          <w:lang w:eastAsia="he-IL"/>
        </w:rPr>
        <w:t xml:space="preserve"> מגיע.</w:t>
      </w:r>
    </w:p>
    <w:p w:rsidR="009073FD" w:rsidRDefault="009073FD" w:rsidP="002D07EE">
      <w:pPr>
        <w:rPr>
          <w:rtl/>
          <w:lang w:eastAsia="he-IL"/>
        </w:rPr>
      </w:pPr>
      <w:bookmarkStart w:id="9968" w:name="_ETM_Q14_441000"/>
      <w:bookmarkEnd w:id="9968"/>
    </w:p>
    <w:p w:rsidR="009073FD" w:rsidRDefault="009073FD" w:rsidP="002D07EE">
      <w:pPr>
        <w:pStyle w:val="af5"/>
        <w:keepNext/>
        <w:rPr>
          <w:rtl/>
        </w:rPr>
      </w:pPr>
      <w:bookmarkStart w:id="9969" w:name="ET_interruption_6156_59"/>
      <w:r w:rsidRPr="00A129C7">
        <w:rPr>
          <w:rStyle w:val="TagStyle"/>
          <w:rtl/>
        </w:rPr>
        <w:t xml:space="preserve"> &lt;&lt; קריאה &gt;&gt; </w:t>
      </w:r>
      <w:r>
        <w:rPr>
          <w:rtl/>
        </w:rPr>
        <w:t>גלעד קריב (העבודה):</w:t>
      </w:r>
      <w:r w:rsidRPr="00A129C7">
        <w:rPr>
          <w:rStyle w:val="TagStyle"/>
          <w:rtl/>
        </w:rPr>
        <w:t xml:space="preserve"> &lt;&lt; קריאה &gt;&gt;</w:t>
      </w:r>
      <w:r>
        <w:rPr>
          <w:rtl/>
        </w:rPr>
        <w:t xml:space="preserve"> </w:t>
      </w:r>
      <w:bookmarkEnd w:id="9969"/>
    </w:p>
    <w:p w:rsidR="009073FD" w:rsidRDefault="009073FD" w:rsidP="002D07EE">
      <w:pPr>
        <w:rPr>
          <w:rtl/>
          <w:lang w:eastAsia="he-IL"/>
        </w:rPr>
      </w:pPr>
    </w:p>
    <w:p w:rsidR="009073FD" w:rsidRDefault="009073FD" w:rsidP="002D07EE">
      <w:pPr>
        <w:rPr>
          <w:rtl/>
          <w:lang w:eastAsia="he-IL"/>
        </w:rPr>
      </w:pPr>
      <w:r>
        <w:rPr>
          <w:rFonts w:hint="cs"/>
          <w:rtl/>
          <w:lang w:eastAsia="he-IL"/>
        </w:rPr>
        <w:t>הפסדת ויסקי.</w:t>
      </w:r>
    </w:p>
    <w:p w:rsidR="009073FD" w:rsidRPr="00A129C7" w:rsidRDefault="009073FD" w:rsidP="002D07EE">
      <w:pPr>
        <w:rPr>
          <w:rtl/>
          <w:lang w:eastAsia="he-IL"/>
        </w:rPr>
      </w:pPr>
      <w:bookmarkStart w:id="9970" w:name="_ETM_Q14_444000"/>
      <w:bookmarkEnd w:id="9970"/>
    </w:p>
    <w:p w:rsidR="009073FD" w:rsidRDefault="009073FD" w:rsidP="002D07EE">
      <w:pPr>
        <w:pStyle w:val="af5"/>
        <w:keepNext/>
        <w:rPr>
          <w:rtl/>
        </w:rPr>
      </w:pPr>
      <w:bookmarkStart w:id="9971" w:name="ET_interruption_קריאות_58"/>
      <w:r w:rsidRPr="00A129C7">
        <w:rPr>
          <w:rStyle w:val="TagStyle"/>
          <w:rtl/>
        </w:rPr>
        <w:t xml:space="preserve"> &lt;&lt; קריאה &gt;&gt; </w:t>
      </w:r>
      <w:r>
        <w:rPr>
          <w:rtl/>
        </w:rPr>
        <w:t>קריאות:</w:t>
      </w:r>
      <w:r w:rsidRPr="00A129C7">
        <w:rPr>
          <w:rStyle w:val="TagStyle"/>
          <w:rtl/>
        </w:rPr>
        <w:t xml:space="preserve"> &lt;&lt; קריאה &gt;&gt;</w:t>
      </w:r>
      <w:r>
        <w:rPr>
          <w:rtl/>
        </w:rPr>
        <w:t xml:space="preserve"> </w:t>
      </w:r>
      <w:bookmarkEnd w:id="9971"/>
    </w:p>
    <w:p w:rsidR="009073FD" w:rsidRDefault="009073FD" w:rsidP="002D07EE">
      <w:pPr>
        <w:rPr>
          <w:rtl/>
          <w:lang w:eastAsia="he-IL"/>
        </w:rPr>
      </w:pPr>
    </w:p>
    <w:p w:rsidR="009073FD" w:rsidRDefault="005160D4" w:rsidP="002D07EE">
      <w:pPr>
        <w:rPr>
          <w:rtl/>
          <w:lang w:eastAsia="he-IL"/>
        </w:rPr>
      </w:pPr>
      <w:r>
        <w:rPr>
          <w:rFonts w:hint="cs"/>
          <w:rtl/>
          <w:lang w:eastAsia="he-IL"/>
        </w:rPr>
        <w:t>– – –</w:t>
      </w:r>
    </w:p>
    <w:p w:rsidR="009073FD" w:rsidRPr="00A129C7" w:rsidRDefault="009073FD" w:rsidP="002D07EE">
      <w:pPr>
        <w:rPr>
          <w:rtl/>
          <w:lang w:eastAsia="he-IL"/>
        </w:rPr>
      </w:pPr>
      <w:bookmarkStart w:id="9972" w:name="_ETM_Q14_440000"/>
      <w:bookmarkEnd w:id="9972"/>
    </w:p>
    <w:p w:rsidR="009073FD" w:rsidRDefault="009073FD" w:rsidP="002D07EE">
      <w:pPr>
        <w:pStyle w:val="af6"/>
        <w:keepNext/>
        <w:rPr>
          <w:rtl/>
        </w:rPr>
      </w:pPr>
      <w:r w:rsidRPr="009363D6">
        <w:rPr>
          <w:rStyle w:val="TagStyle"/>
          <w:rtl/>
        </w:rPr>
        <w:t xml:space="preserve"> &lt;&lt;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טוב, </w:t>
      </w:r>
      <w:bookmarkStart w:id="9973" w:name="_ETM_Q14_448372"/>
      <w:bookmarkEnd w:id="9973"/>
      <w:r>
        <w:rPr>
          <w:rFonts w:hint="cs"/>
          <w:rtl/>
          <w:lang w:eastAsia="he-IL"/>
        </w:rPr>
        <w:t>עד שיגיע הוויסקי,</w:t>
      </w:r>
      <w:bookmarkStart w:id="9974" w:name="_ETM_Q14_446000"/>
      <w:bookmarkEnd w:id="9974"/>
      <w:r>
        <w:rPr>
          <w:rFonts w:hint="cs"/>
          <w:rtl/>
          <w:lang w:eastAsia="he-IL"/>
        </w:rPr>
        <w:t xml:space="preserve"> אני אתחיל בקריאות, רבותיי.</w:t>
      </w:r>
    </w:p>
    <w:p w:rsidR="009073FD" w:rsidRDefault="009073FD" w:rsidP="002D07EE">
      <w:pPr>
        <w:rPr>
          <w:rtl/>
          <w:lang w:eastAsia="he-IL"/>
        </w:rPr>
      </w:pPr>
    </w:p>
    <w:p w:rsidR="009073FD" w:rsidRDefault="009073FD" w:rsidP="002D07EE">
      <w:pPr>
        <w:pStyle w:val="af5"/>
        <w:keepNext/>
        <w:rPr>
          <w:rtl/>
        </w:rPr>
      </w:pPr>
      <w:bookmarkStart w:id="9975" w:name="ET_interruption_5300_60"/>
      <w:r w:rsidRPr="00A129C7">
        <w:rPr>
          <w:rStyle w:val="TagStyle"/>
          <w:rtl/>
        </w:rPr>
        <w:t xml:space="preserve"> &lt;&lt; קריאה &gt;&gt; </w:t>
      </w:r>
      <w:r>
        <w:rPr>
          <w:rtl/>
        </w:rPr>
        <w:t>מירב בן ארי (יש עתיד):</w:t>
      </w:r>
      <w:r w:rsidRPr="00A129C7">
        <w:rPr>
          <w:rStyle w:val="TagStyle"/>
          <w:rtl/>
        </w:rPr>
        <w:t xml:space="preserve"> &lt;&lt; קריאה &gt;&gt;</w:t>
      </w:r>
      <w:r>
        <w:rPr>
          <w:rtl/>
        </w:rPr>
        <w:t xml:space="preserve"> </w:t>
      </w:r>
      <w:bookmarkEnd w:id="9975"/>
    </w:p>
    <w:p w:rsidR="009073FD" w:rsidRDefault="009073FD" w:rsidP="002D07EE">
      <w:pPr>
        <w:rPr>
          <w:rtl/>
          <w:lang w:eastAsia="he-IL"/>
        </w:rPr>
      </w:pPr>
    </w:p>
    <w:p w:rsidR="009073FD" w:rsidRDefault="009073FD" w:rsidP="002D07EE">
      <w:pPr>
        <w:rPr>
          <w:rtl/>
          <w:lang w:eastAsia="he-IL"/>
        </w:rPr>
      </w:pPr>
      <w:bookmarkStart w:id="9976" w:name="_ETM_Q14_447000"/>
      <w:bookmarkEnd w:id="9976"/>
      <w:r>
        <w:rPr>
          <w:rFonts w:hint="cs"/>
          <w:rtl/>
          <w:lang w:eastAsia="he-IL"/>
        </w:rPr>
        <w:t>נגמרה החגיגה.</w:t>
      </w:r>
    </w:p>
    <w:p w:rsidR="009073FD" w:rsidRDefault="009073FD" w:rsidP="002D07EE">
      <w:pPr>
        <w:rPr>
          <w:rtl/>
          <w:lang w:eastAsia="he-IL"/>
        </w:rPr>
      </w:pPr>
    </w:p>
    <w:p w:rsidR="009073FD" w:rsidRDefault="009073FD" w:rsidP="002D07EE">
      <w:pPr>
        <w:pStyle w:val="a4"/>
        <w:keepNext/>
        <w:rPr>
          <w:rtl/>
        </w:rPr>
      </w:pPr>
      <w:bookmarkStart w:id="9977" w:name="ET_speaker_6453_10"/>
      <w:r w:rsidRPr="009363D6">
        <w:rPr>
          <w:rStyle w:val="TagStyle"/>
          <w:rtl/>
        </w:rPr>
        <w:t xml:space="preserve"> &lt;&lt; דובר &gt;&gt; </w:t>
      </w:r>
      <w:bookmarkStart w:id="9978" w:name="_Toc182863207"/>
      <w:bookmarkStart w:id="9979" w:name="_Toc182921851"/>
      <w:bookmarkStart w:id="9980" w:name="_Toc182922223"/>
      <w:r>
        <w:rPr>
          <w:rtl/>
        </w:rPr>
        <w:t>שר האוצר בצלאל סמוטריץ':</w:t>
      </w:r>
      <w:bookmarkEnd w:id="9978"/>
      <w:bookmarkEnd w:id="9979"/>
      <w:bookmarkEnd w:id="9980"/>
      <w:r w:rsidRPr="009363D6">
        <w:rPr>
          <w:rStyle w:val="TagStyle"/>
          <w:rtl/>
        </w:rPr>
        <w:t xml:space="preserve"> &lt;&lt; דובר &gt;&gt;</w:t>
      </w:r>
      <w:r>
        <w:rPr>
          <w:rtl/>
        </w:rPr>
        <w:t xml:space="preserve"> </w:t>
      </w:r>
      <w:bookmarkEnd w:id="9977"/>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אדוני יושב-ראש הכנסת </w:t>
      </w:r>
      <w:r w:rsidR="005160D4">
        <w:rPr>
          <w:rFonts w:hint="cs"/>
          <w:rtl/>
          <w:lang w:eastAsia="he-IL"/>
        </w:rPr>
        <w:t>– – –</w:t>
      </w:r>
    </w:p>
    <w:p w:rsidR="009073FD" w:rsidRDefault="009073FD" w:rsidP="002D07EE">
      <w:pPr>
        <w:rPr>
          <w:rtl/>
          <w:lang w:eastAsia="he-IL"/>
        </w:rPr>
      </w:pPr>
    </w:p>
    <w:p w:rsidR="009073FD" w:rsidRDefault="009073FD" w:rsidP="002D07EE">
      <w:pPr>
        <w:pStyle w:val="af5"/>
        <w:keepNext/>
        <w:rPr>
          <w:rtl/>
        </w:rPr>
      </w:pPr>
      <w:bookmarkStart w:id="9981" w:name="ET_interruption_6156_61"/>
      <w:r w:rsidRPr="00A129C7">
        <w:rPr>
          <w:rStyle w:val="TagStyle"/>
          <w:rtl/>
        </w:rPr>
        <w:t xml:space="preserve"> &lt;&lt; קריאה &gt;&gt; </w:t>
      </w:r>
      <w:r>
        <w:rPr>
          <w:rtl/>
        </w:rPr>
        <w:t>גלעד קריב (העבודה):</w:t>
      </w:r>
      <w:r w:rsidRPr="00A129C7">
        <w:rPr>
          <w:rStyle w:val="TagStyle"/>
          <w:rtl/>
        </w:rPr>
        <w:t xml:space="preserve"> &lt;&lt; קריאה &gt;&gt;</w:t>
      </w:r>
      <w:r>
        <w:rPr>
          <w:rtl/>
        </w:rPr>
        <w:t xml:space="preserve"> </w:t>
      </w:r>
      <w:bookmarkEnd w:id="9981"/>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תוסיף </w:t>
      </w:r>
      <w:r w:rsidR="005160D4">
        <w:rPr>
          <w:rFonts w:hint="cs"/>
          <w:rtl/>
          <w:lang w:eastAsia="he-IL"/>
        </w:rPr>
        <w:t>– – –</w:t>
      </w:r>
      <w:r>
        <w:rPr>
          <w:rFonts w:hint="cs"/>
          <w:rtl/>
          <w:lang w:eastAsia="he-IL"/>
        </w:rPr>
        <w:t xml:space="preserve"> של ויסקי להתחלה.</w:t>
      </w:r>
    </w:p>
    <w:p w:rsidR="009073FD" w:rsidRDefault="009073FD" w:rsidP="002D07EE">
      <w:pPr>
        <w:rPr>
          <w:rtl/>
          <w:lang w:eastAsia="he-IL"/>
        </w:rPr>
      </w:pPr>
      <w:bookmarkStart w:id="9982" w:name="_ETM_Q14_451000"/>
      <w:bookmarkEnd w:id="9982"/>
    </w:p>
    <w:p w:rsidR="009073FD" w:rsidRDefault="009073FD" w:rsidP="002D07EE">
      <w:pPr>
        <w:pStyle w:val="af6"/>
        <w:keepNext/>
        <w:rPr>
          <w:rtl/>
        </w:rPr>
      </w:pPr>
      <w:r w:rsidRPr="009363D6">
        <w:rPr>
          <w:rStyle w:val="TagStyle"/>
          <w:rtl/>
        </w:rPr>
        <w:t xml:space="preserve">&lt;&lt; יור &gt;&gt; </w:t>
      </w:r>
      <w:r>
        <w:rPr>
          <w:rtl/>
        </w:rPr>
        <w:t>היו"ר אמיר אוחנה:</w:t>
      </w:r>
      <w:r w:rsidRPr="009363D6">
        <w:rPr>
          <w:rStyle w:val="TagStyle"/>
          <w:rtl/>
        </w:rPr>
        <w:t xml:space="preserve"> &lt;&lt; יור &gt;&gt;</w:t>
      </w:r>
      <w:r>
        <w:rPr>
          <w:rtl/>
        </w:rPr>
        <w:t xml:space="preserve"> </w:t>
      </w:r>
    </w:p>
    <w:p w:rsidR="009073FD" w:rsidRDefault="009073FD" w:rsidP="002D07EE">
      <w:pPr>
        <w:rPr>
          <w:rtl/>
          <w:lang w:eastAsia="he-IL"/>
        </w:rPr>
      </w:pPr>
    </w:p>
    <w:p w:rsidR="009073FD" w:rsidRDefault="009073FD" w:rsidP="002D07EE">
      <w:pPr>
        <w:rPr>
          <w:rtl/>
          <w:lang w:eastAsia="he-IL"/>
        </w:rPr>
      </w:pPr>
      <w:bookmarkStart w:id="9983" w:name="_ETM_Q14_452000"/>
      <w:bookmarkEnd w:id="9983"/>
      <w:r>
        <w:rPr>
          <w:rFonts w:hint="cs"/>
          <w:rtl/>
          <w:lang w:eastAsia="he-IL"/>
        </w:rPr>
        <w:t xml:space="preserve">בכל זאת, בכל זאת, בכל זאת. רשות הדיבור לשר </w:t>
      </w:r>
      <w:bookmarkStart w:id="9984" w:name="_ETM_Q14_456000"/>
      <w:bookmarkEnd w:id="9984"/>
      <w:r>
        <w:rPr>
          <w:rFonts w:hint="cs"/>
          <w:rtl/>
          <w:lang w:eastAsia="he-IL"/>
        </w:rPr>
        <w:t>האוצר ולו בלבד. בבקשה.</w:t>
      </w:r>
    </w:p>
    <w:p w:rsidR="009073FD" w:rsidRDefault="009073FD" w:rsidP="002D07EE">
      <w:pPr>
        <w:rPr>
          <w:rtl/>
          <w:lang w:eastAsia="he-IL"/>
        </w:rPr>
      </w:pPr>
      <w:bookmarkStart w:id="9985" w:name="_ETM_Q14_458000"/>
      <w:bookmarkEnd w:id="9985"/>
    </w:p>
    <w:p w:rsidR="009073FD" w:rsidRDefault="009073FD" w:rsidP="002D07EE">
      <w:pPr>
        <w:pStyle w:val="-"/>
        <w:keepNext/>
        <w:rPr>
          <w:rtl/>
        </w:rPr>
      </w:pPr>
      <w:bookmarkStart w:id="9986" w:name="ET_speakercontinue_6453_62"/>
      <w:r w:rsidRPr="00A129C7">
        <w:rPr>
          <w:rStyle w:val="TagStyle"/>
          <w:rtl/>
        </w:rPr>
        <w:t xml:space="preserve">&lt;&lt; דובר_המשך &gt;&gt; </w:t>
      </w:r>
      <w:r>
        <w:rPr>
          <w:rtl/>
        </w:rPr>
        <w:t>שר האוצר בצלאל סמוטריץ':</w:t>
      </w:r>
      <w:r w:rsidRPr="00A129C7">
        <w:rPr>
          <w:rStyle w:val="TagStyle"/>
          <w:rtl/>
        </w:rPr>
        <w:t xml:space="preserve"> &lt;&lt; דובר_המשך &gt;&gt;</w:t>
      </w:r>
      <w:r>
        <w:rPr>
          <w:rStyle w:val="TagStyle"/>
          <w:rtl/>
        </w:rPr>
        <w:t xml:space="preserve"> </w:t>
      </w:r>
      <w:bookmarkEnd w:id="9986"/>
    </w:p>
    <w:p w:rsidR="009073FD" w:rsidRDefault="009073FD" w:rsidP="002D07EE">
      <w:pPr>
        <w:rPr>
          <w:rtl/>
          <w:lang w:eastAsia="he-IL"/>
        </w:rPr>
      </w:pPr>
    </w:p>
    <w:p w:rsidR="009073FD" w:rsidRDefault="009073FD" w:rsidP="00B41116">
      <w:pPr>
        <w:rPr>
          <w:rtl/>
          <w:lang w:eastAsia="he-IL"/>
        </w:rPr>
      </w:pPr>
      <w:r>
        <w:rPr>
          <w:rFonts w:hint="cs"/>
          <w:rtl/>
          <w:lang w:eastAsia="he-IL"/>
        </w:rPr>
        <w:t xml:space="preserve">אדוני יושב-ראש הכנסת, חבריי השרים, חבריי </w:t>
      </w:r>
      <w:bookmarkStart w:id="9987" w:name="_ETM_Q14_461000"/>
      <w:bookmarkEnd w:id="9987"/>
      <w:r>
        <w:rPr>
          <w:rFonts w:hint="cs"/>
          <w:rtl/>
          <w:lang w:eastAsia="he-IL"/>
        </w:rPr>
        <w:t xml:space="preserve">חברי הכנסת, רגע לפני שאני אציג את הצעת החוק המדוברת ואסביר אותה בהרחבה, </w:t>
      </w:r>
      <w:bookmarkStart w:id="9988" w:name="_ETM_Q14_467000"/>
      <w:bookmarkEnd w:id="9988"/>
      <w:r>
        <w:rPr>
          <w:rFonts w:hint="cs"/>
          <w:rtl/>
          <w:lang w:eastAsia="he-IL"/>
        </w:rPr>
        <w:t xml:space="preserve">מכיוון שהיא חשובה מאוד, חשוב רק שנדע שאנחנו אכן מביאים עכשיו קופסה נוספת של תקציב הביטחון </w:t>
      </w:r>
      <w:bookmarkStart w:id="9989" w:name="_ETM_Q14_475000"/>
      <w:bookmarkEnd w:id="9989"/>
      <w:r>
        <w:rPr>
          <w:rFonts w:hint="cs"/>
          <w:rtl/>
          <w:lang w:eastAsia="he-IL"/>
        </w:rPr>
        <w:t>כתוצאה מן המלחמה בצפון</w:t>
      </w:r>
      <w:r w:rsidR="00B41116">
        <w:rPr>
          <w:rFonts w:hint="cs"/>
          <w:rtl/>
          <w:lang w:eastAsia="he-IL"/>
        </w:rPr>
        <w:t>,</w:t>
      </w:r>
      <w:r>
        <w:rPr>
          <w:rFonts w:hint="cs"/>
          <w:rtl/>
          <w:lang w:eastAsia="he-IL"/>
        </w:rPr>
        <w:t xml:space="preserve"> ואמרתי את זה גם באותו הדיון בוועדת הכספים, וטוב שכך, כי המלחמה הזאת היא טובה </w:t>
      </w:r>
      <w:bookmarkStart w:id="9990" w:name="_ETM_Q14_485000"/>
      <w:bookmarkEnd w:id="9990"/>
      <w:r>
        <w:rPr>
          <w:rFonts w:hint="cs"/>
          <w:rtl/>
          <w:lang w:eastAsia="he-IL"/>
        </w:rPr>
        <w:t xml:space="preserve">ונכונה לכלכלה, מכיוון שאנחנו צריכים לרסק את האויבים </w:t>
      </w:r>
      <w:r w:rsidR="005160D4">
        <w:rPr>
          <w:rFonts w:hint="cs"/>
          <w:rtl/>
          <w:lang w:eastAsia="he-IL"/>
        </w:rPr>
        <w:t>– –</w:t>
      </w:r>
    </w:p>
    <w:p w:rsidR="009073FD" w:rsidRDefault="009073FD" w:rsidP="002D07EE">
      <w:pPr>
        <w:rPr>
          <w:rtl/>
          <w:lang w:eastAsia="he-IL"/>
        </w:rPr>
      </w:pPr>
      <w:bookmarkStart w:id="9991" w:name="_ETM_Q14_486000"/>
      <w:bookmarkEnd w:id="9991"/>
    </w:p>
    <w:p w:rsidR="009073FD" w:rsidRDefault="009073FD" w:rsidP="002D07EE">
      <w:pPr>
        <w:pStyle w:val="af5"/>
        <w:keepNext/>
        <w:rPr>
          <w:rtl/>
        </w:rPr>
      </w:pPr>
      <w:bookmarkStart w:id="9992" w:name="ET_interruption_5300_63"/>
      <w:r w:rsidRPr="00A129C7">
        <w:rPr>
          <w:rStyle w:val="TagStyle"/>
          <w:rtl/>
        </w:rPr>
        <w:t xml:space="preserve"> &lt;&lt; קריאה &gt;&gt; </w:t>
      </w:r>
      <w:r>
        <w:rPr>
          <w:rtl/>
        </w:rPr>
        <w:t>מירב בן ארי (יש עתיד):</w:t>
      </w:r>
      <w:r w:rsidRPr="00A129C7">
        <w:rPr>
          <w:rStyle w:val="TagStyle"/>
          <w:rtl/>
        </w:rPr>
        <w:t xml:space="preserve"> &lt;&lt; קריאה &gt;&gt;</w:t>
      </w:r>
      <w:r>
        <w:rPr>
          <w:rtl/>
        </w:rPr>
        <w:t xml:space="preserve"> </w:t>
      </w:r>
      <w:bookmarkEnd w:id="9992"/>
    </w:p>
    <w:p w:rsidR="009073FD" w:rsidRDefault="009073FD" w:rsidP="002D07EE">
      <w:pPr>
        <w:rPr>
          <w:rtl/>
          <w:lang w:eastAsia="he-IL"/>
        </w:rPr>
      </w:pPr>
    </w:p>
    <w:p w:rsidR="009073FD" w:rsidRDefault="009073FD" w:rsidP="002D07EE">
      <w:pPr>
        <w:rPr>
          <w:rtl/>
          <w:lang w:eastAsia="he-IL"/>
        </w:rPr>
      </w:pPr>
      <w:bookmarkStart w:id="9993" w:name="_ETM_Q14_487000"/>
      <w:bookmarkEnd w:id="9993"/>
      <w:r>
        <w:rPr>
          <w:rFonts w:hint="cs"/>
          <w:rtl/>
          <w:lang w:eastAsia="he-IL"/>
        </w:rPr>
        <w:t>המלחמה מצוינת לכלכלה.</w:t>
      </w:r>
    </w:p>
    <w:p w:rsidR="009073FD" w:rsidRDefault="009073FD" w:rsidP="002D07EE">
      <w:pPr>
        <w:rPr>
          <w:rtl/>
          <w:lang w:eastAsia="he-IL"/>
        </w:rPr>
      </w:pPr>
    </w:p>
    <w:p w:rsidR="009073FD" w:rsidRDefault="009073FD" w:rsidP="002D07EE">
      <w:pPr>
        <w:pStyle w:val="-"/>
        <w:keepNext/>
        <w:rPr>
          <w:rtl/>
        </w:rPr>
      </w:pPr>
      <w:bookmarkStart w:id="9994" w:name="ET_speakercontinue_6453_64"/>
      <w:r w:rsidRPr="00A129C7">
        <w:rPr>
          <w:rStyle w:val="TagStyle"/>
          <w:rtl/>
        </w:rPr>
        <w:t xml:space="preserve"> &lt;&lt; דובר_המשך &gt;&gt; </w:t>
      </w:r>
      <w:r>
        <w:rPr>
          <w:rtl/>
        </w:rPr>
        <w:t>שר האוצר בצלאל סמוטריץ':</w:t>
      </w:r>
      <w:r w:rsidRPr="00A129C7">
        <w:rPr>
          <w:rStyle w:val="TagStyle"/>
          <w:rtl/>
        </w:rPr>
        <w:t xml:space="preserve"> &lt;&lt; דובר_המשך &gt;&gt;</w:t>
      </w:r>
      <w:r>
        <w:rPr>
          <w:rtl/>
        </w:rPr>
        <w:t xml:space="preserve"> </w:t>
      </w:r>
      <w:bookmarkEnd w:id="9994"/>
    </w:p>
    <w:p w:rsidR="009073FD" w:rsidRDefault="009073FD" w:rsidP="002D07EE">
      <w:pPr>
        <w:rPr>
          <w:rtl/>
          <w:lang w:eastAsia="he-IL"/>
        </w:rPr>
      </w:pPr>
    </w:p>
    <w:p w:rsidR="009073FD" w:rsidRDefault="005160D4" w:rsidP="00B41116">
      <w:pPr>
        <w:rPr>
          <w:rtl/>
          <w:lang w:eastAsia="he-IL"/>
        </w:rPr>
      </w:pPr>
      <w:bookmarkStart w:id="9995" w:name="_ETM_Q14_489000"/>
      <w:bookmarkEnd w:id="9995"/>
      <w:r>
        <w:rPr>
          <w:rFonts w:hint="cs"/>
          <w:rtl/>
          <w:lang w:eastAsia="he-IL"/>
        </w:rPr>
        <w:t>– –</w:t>
      </w:r>
      <w:r w:rsidR="009073FD">
        <w:rPr>
          <w:rFonts w:hint="cs"/>
          <w:rtl/>
          <w:lang w:eastAsia="he-IL"/>
        </w:rPr>
        <w:t xml:space="preserve"> והניצחון הוא מה שיתרום לביטחון, והביטחון יחזיר אחר כך </w:t>
      </w:r>
      <w:bookmarkStart w:id="9996" w:name="_ETM_Q14_494000"/>
      <w:bookmarkEnd w:id="9996"/>
      <w:r w:rsidR="009073FD">
        <w:rPr>
          <w:rFonts w:hint="cs"/>
          <w:rtl/>
          <w:lang w:eastAsia="he-IL"/>
        </w:rPr>
        <w:t xml:space="preserve">לכלכלה בצורה עודפת. אבל תקראו את דברי ההסבר: ללא הקופסה </w:t>
      </w:r>
      <w:bookmarkStart w:id="9997" w:name="_ETM_Q14_498000"/>
      <w:bookmarkEnd w:id="9997"/>
      <w:r w:rsidR="009073FD">
        <w:rPr>
          <w:rFonts w:hint="cs"/>
          <w:rtl/>
          <w:lang w:eastAsia="he-IL"/>
        </w:rPr>
        <w:t>הזאת היינו מסיימים את השנה עם גירעון של 6.1%</w:t>
      </w:r>
      <w:r w:rsidR="00B41116">
        <w:rPr>
          <w:rFonts w:hint="cs"/>
          <w:rtl/>
          <w:lang w:eastAsia="he-IL"/>
        </w:rPr>
        <w:t>,</w:t>
      </w:r>
      <w:r w:rsidR="009073FD">
        <w:rPr>
          <w:rFonts w:hint="cs"/>
          <w:rtl/>
          <w:lang w:eastAsia="he-IL"/>
        </w:rPr>
        <w:t xml:space="preserve"> פחות </w:t>
      </w:r>
      <w:bookmarkStart w:id="9998" w:name="_ETM_Q14_504000"/>
      <w:bookmarkEnd w:id="9998"/>
      <w:r w:rsidR="009073FD">
        <w:rPr>
          <w:rFonts w:hint="cs"/>
          <w:rtl/>
          <w:lang w:eastAsia="he-IL"/>
        </w:rPr>
        <w:t>מ-6.6% שעליהם התחייבתי בוועדת הכספים.</w:t>
      </w:r>
      <w:r w:rsidR="00B41116">
        <w:rPr>
          <w:rFonts w:hint="cs"/>
          <w:rtl/>
          <w:lang w:eastAsia="he-IL"/>
        </w:rPr>
        <w:t xml:space="preserve"> </w:t>
      </w:r>
      <w:bookmarkStart w:id="9999" w:name="_ETM_Q14_509000"/>
      <w:bookmarkEnd w:id="9999"/>
      <w:r w:rsidR="009073FD">
        <w:rPr>
          <w:rFonts w:hint="cs"/>
          <w:rtl/>
          <w:lang w:eastAsia="he-IL"/>
        </w:rPr>
        <w:t xml:space="preserve">ברוך השם, הכנסות המדינה ממיסים גבוהות </w:t>
      </w:r>
      <w:bookmarkStart w:id="10000" w:name="_ETM_Q14_513000"/>
      <w:bookmarkEnd w:id="10000"/>
      <w:r w:rsidR="009073FD">
        <w:rPr>
          <w:rFonts w:hint="cs"/>
          <w:rtl/>
          <w:lang w:eastAsia="he-IL"/>
        </w:rPr>
        <w:t xml:space="preserve">מהתחזית בצורה משמעותית, השקל חזק. אגב, הוא המטבע היחיד בעולם </w:t>
      </w:r>
      <w:bookmarkStart w:id="10001" w:name="_ETM_Q14_518000"/>
      <w:bookmarkEnd w:id="10001"/>
      <w:r w:rsidR="009073FD">
        <w:rPr>
          <w:rFonts w:hint="cs"/>
          <w:rtl/>
          <w:lang w:eastAsia="he-IL"/>
        </w:rPr>
        <w:t>שהתחזק בשבוע האחרון אל מול הדולר ואל מול האירו.</w:t>
      </w:r>
    </w:p>
    <w:p w:rsidR="009073FD" w:rsidRDefault="009073FD" w:rsidP="002D07EE">
      <w:pPr>
        <w:rPr>
          <w:rtl/>
          <w:lang w:eastAsia="he-IL"/>
        </w:rPr>
      </w:pPr>
    </w:p>
    <w:p w:rsidR="009073FD" w:rsidRDefault="009073FD" w:rsidP="002D07EE">
      <w:pPr>
        <w:pStyle w:val="af5"/>
        <w:keepNext/>
        <w:rPr>
          <w:rtl/>
        </w:rPr>
      </w:pPr>
      <w:bookmarkStart w:id="10002" w:name="ET_interruption_6361_65"/>
      <w:r w:rsidRPr="00BF10CA">
        <w:rPr>
          <w:rStyle w:val="TagStyle"/>
          <w:rtl/>
        </w:rPr>
        <w:t xml:space="preserve"> &lt;&lt; קריאה &gt;&gt; </w:t>
      </w:r>
      <w:r>
        <w:rPr>
          <w:rtl/>
        </w:rPr>
        <w:t>נאור שירי (יש עתיד):</w:t>
      </w:r>
      <w:r w:rsidRPr="00BF10CA">
        <w:rPr>
          <w:rStyle w:val="TagStyle"/>
          <w:rtl/>
        </w:rPr>
        <w:t xml:space="preserve"> &lt;&lt; קריאה &gt;&gt;</w:t>
      </w:r>
      <w:r>
        <w:rPr>
          <w:rtl/>
        </w:rPr>
        <w:t xml:space="preserve"> </w:t>
      </w:r>
      <w:bookmarkEnd w:id="10002"/>
    </w:p>
    <w:p w:rsidR="009073FD" w:rsidRDefault="009073FD" w:rsidP="002D07EE">
      <w:pPr>
        <w:rPr>
          <w:rtl/>
          <w:lang w:eastAsia="he-IL"/>
        </w:rPr>
      </w:pPr>
    </w:p>
    <w:p w:rsidR="009073FD" w:rsidRDefault="005160D4" w:rsidP="002D07EE">
      <w:pPr>
        <w:rPr>
          <w:rtl/>
          <w:lang w:eastAsia="he-IL"/>
        </w:rPr>
      </w:pPr>
      <w:r>
        <w:rPr>
          <w:rFonts w:hint="cs"/>
          <w:rtl/>
          <w:lang w:eastAsia="he-IL"/>
        </w:rPr>
        <w:t>– – –</w:t>
      </w:r>
      <w:r w:rsidR="009073FD">
        <w:rPr>
          <w:rFonts w:hint="cs"/>
          <w:rtl/>
          <w:lang w:eastAsia="he-IL"/>
        </w:rPr>
        <w:t xml:space="preserve"> בשבוע האחרון.</w:t>
      </w:r>
    </w:p>
    <w:p w:rsidR="009073FD" w:rsidRDefault="009073FD" w:rsidP="002D07EE">
      <w:pPr>
        <w:rPr>
          <w:rtl/>
          <w:lang w:eastAsia="he-IL"/>
        </w:rPr>
      </w:pPr>
      <w:bookmarkStart w:id="10003" w:name="_ETM_Q14_523000"/>
      <w:bookmarkEnd w:id="10003"/>
    </w:p>
    <w:p w:rsidR="009073FD" w:rsidRDefault="009073FD" w:rsidP="002D07EE">
      <w:pPr>
        <w:pStyle w:val="af5"/>
        <w:keepNext/>
        <w:rPr>
          <w:rtl/>
        </w:rPr>
      </w:pPr>
      <w:bookmarkStart w:id="10004" w:name="ET_interruption_5300_66"/>
      <w:r w:rsidRPr="00BF10CA">
        <w:rPr>
          <w:rStyle w:val="TagStyle"/>
          <w:rtl/>
        </w:rPr>
        <w:t xml:space="preserve"> &lt;&lt; קריאה &gt;&gt; </w:t>
      </w:r>
      <w:r>
        <w:rPr>
          <w:rtl/>
        </w:rPr>
        <w:t>מירב בן ארי (יש עתיד):</w:t>
      </w:r>
      <w:r w:rsidRPr="00BF10CA">
        <w:rPr>
          <w:rStyle w:val="TagStyle"/>
          <w:rtl/>
        </w:rPr>
        <w:t xml:space="preserve"> &lt;&lt; קריאה &gt;&gt;</w:t>
      </w:r>
      <w:r>
        <w:rPr>
          <w:rtl/>
        </w:rPr>
        <w:t xml:space="preserve"> </w:t>
      </w:r>
      <w:bookmarkEnd w:id="10004"/>
    </w:p>
    <w:p w:rsidR="009073FD" w:rsidRDefault="009073FD" w:rsidP="002D07EE">
      <w:pPr>
        <w:rPr>
          <w:rtl/>
          <w:lang w:eastAsia="he-IL"/>
        </w:rPr>
      </w:pPr>
    </w:p>
    <w:p w:rsidR="009073FD" w:rsidRPr="00BF10CA" w:rsidRDefault="005160D4" w:rsidP="002D07EE">
      <w:pPr>
        <w:rPr>
          <w:rtl/>
          <w:lang w:eastAsia="he-IL"/>
        </w:rPr>
      </w:pPr>
      <w:bookmarkStart w:id="10005" w:name="_ETM_Q14_520000"/>
      <w:bookmarkEnd w:id="10005"/>
      <w:r>
        <w:rPr>
          <w:rFonts w:hint="cs"/>
          <w:rtl/>
          <w:lang w:eastAsia="he-IL"/>
        </w:rPr>
        <w:t>– – –</w:t>
      </w:r>
    </w:p>
    <w:p w:rsidR="009073FD" w:rsidRDefault="009073FD" w:rsidP="002D07EE">
      <w:pPr>
        <w:rPr>
          <w:rtl/>
          <w:lang w:eastAsia="he-IL"/>
        </w:rPr>
      </w:pPr>
    </w:p>
    <w:p w:rsidR="009073FD" w:rsidRDefault="009073FD" w:rsidP="002D07EE">
      <w:pPr>
        <w:pStyle w:val="af5"/>
        <w:keepNext/>
        <w:rPr>
          <w:rtl/>
        </w:rPr>
      </w:pPr>
      <w:bookmarkStart w:id="10006" w:name="ET_interruption_6231_67"/>
      <w:r w:rsidRPr="00BF10CA">
        <w:rPr>
          <w:rStyle w:val="TagStyle"/>
          <w:rtl/>
        </w:rPr>
        <w:t xml:space="preserve"> &lt;&lt; קריאה &gt;&gt; </w:t>
      </w:r>
      <w:r>
        <w:rPr>
          <w:rtl/>
        </w:rPr>
        <w:t>יסמין פרידמן (יש עתיד):</w:t>
      </w:r>
      <w:r w:rsidRPr="00BF10CA">
        <w:rPr>
          <w:rStyle w:val="TagStyle"/>
          <w:rtl/>
        </w:rPr>
        <w:t xml:space="preserve"> &lt;&lt; קריאה &gt;&gt;</w:t>
      </w:r>
      <w:r>
        <w:rPr>
          <w:rtl/>
        </w:rPr>
        <w:t xml:space="preserve"> </w:t>
      </w:r>
      <w:bookmarkEnd w:id="10006"/>
    </w:p>
    <w:p w:rsidR="009073FD" w:rsidRDefault="009073FD" w:rsidP="002D07EE">
      <w:pPr>
        <w:rPr>
          <w:rtl/>
          <w:lang w:eastAsia="he-IL"/>
        </w:rPr>
      </w:pPr>
    </w:p>
    <w:p w:rsidR="009073FD" w:rsidRDefault="009073FD" w:rsidP="002D07EE">
      <w:pPr>
        <w:rPr>
          <w:rtl/>
          <w:lang w:eastAsia="he-IL"/>
        </w:rPr>
      </w:pPr>
      <w:bookmarkStart w:id="10007" w:name="_ETM_Q14_521000"/>
      <w:bookmarkEnd w:id="10007"/>
      <w:r>
        <w:rPr>
          <w:rFonts w:hint="cs"/>
          <w:rtl/>
          <w:lang w:eastAsia="he-IL"/>
        </w:rPr>
        <w:t>מה אתה לוקח?</w:t>
      </w:r>
    </w:p>
    <w:p w:rsidR="009073FD" w:rsidRDefault="009073FD" w:rsidP="002D07EE">
      <w:pPr>
        <w:rPr>
          <w:rtl/>
          <w:lang w:eastAsia="he-IL"/>
        </w:rPr>
      </w:pPr>
    </w:p>
    <w:p w:rsidR="009073FD" w:rsidRDefault="009073FD" w:rsidP="002D07EE">
      <w:pPr>
        <w:pStyle w:val="-"/>
        <w:keepNext/>
        <w:rPr>
          <w:rtl/>
        </w:rPr>
      </w:pPr>
      <w:bookmarkStart w:id="10008" w:name="ET_speakercontinue_6453_13"/>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08"/>
    </w:p>
    <w:p w:rsidR="009073FD" w:rsidRDefault="009073FD" w:rsidP="002D07EE">
      <w:pPr>
        <w:rPr>
          <w:rtl/>
          <w:lang w:eastAsia="he-IL"/>
        </w:rPr>
      </w:pPr>
    </w:p>
    <w:p w:rsidR="009073FD" w:rsidRDefault="009073FD" w:rsidP="002D07EE">
      <w:pPr>
        <w:rPr>
          <w:rtl/>
          <w:lang w:eastAsia="he-IL"/>
        </w:rPr>
      </w:pPr>
      <w:bookmarkStart w:id="10009" w:name="_ETM_Q14_522000"/>
      <w:bookmarkEnd w:id="10009"/>
      <w:r>
        <w:rPr>
          <w:rFonts w:hint="cs"/>
          <w:rtl/>
          <w:lang w:eastAsia="he-IL"/>
        </w:rPr>
        <w:t xml:space="preserve">והבורסה עולה, וההייטק, ברוך השם, משגשג, ופרמיית הסיכון שלנו </w:t>
      </w:r>
      <w:bookmarkStart w:id="10010" w:name="_ETM_Q14_528000"/>
      <w:bookmarkEnd w:id="10010"/>
      <w:r>
        <w:rPr>
          <w:rFonts w:hint="cs"/>
          <w:rtl/>
          <w:lang w:eastAsia="he-IL"/>
        </w:rPr>
        <w:t xml:space="preserve">יורדת, ואנחנו מגייסים היום אג"חים בשווקים בחו"ל באותה העלות </w:t>
      </w:r>
      <w:bookmarkStart w:id="10011" w:name="_ETM_Q14_534000"/>
      <w:bookmarkEnd w:id="10011"/>
      <w:r>
        <w:rPr>
          <w:rFonts w:hint="cs"/>
          <w:rtl/>
          <w:lang w:eastAsia="he-IL"/>
        </w:rPr>
        <w:t>שממשלת ארצות הברית מגייסת אג"חים.</w:t>
      </w:r>
    </w:p>
    <w:p w:rsidR="009073FD" w:rsidRDefault="009073FD" w:rsidP="002D07EE">
      <w:pPr>
        <w:rPr>
          <w:rtl/>
          <w:lang w:eastAsia="he-IL"/>
        </w:rPr>
      </w:pPr>
    </w:p>
    <w:p w:rsidR="009073FD" w:rsidRDefault="009073FD" w:rsidP="002D07EE">
      <w:pPr>
        <w:pStyle w:val="af5"/>
        <w:keepNext/>
        <w:rPr>
          <w:rtl/>
        </w:rPr>
      </w:pPr>
      <w:bookmarkStart w:id="10012" w:name="ET_interruption_5300_68"/>
      <w:r w:rsidRPr="00BF10CA">
        <w:rPr>
          <w:rStyle w:val="TagStyle"/>
          <w:rtl/>
        </w:rPr>
        <w:t xml:space="preserve"> &lt;&lt; קריאה &gt;&gt; </w:t>
      </w:r>
      <w:r>
        <w:rPr>
          <w:rtl/>
        </w:rPr>
        <w:t>מירב בן ארי (יש עתיד):</w:t>
      </w:r>
      <w:r w:rsidRPr="00BF10CA">
        <w:rPr>
          <w:rStyle w:val="TagStyle"/>
          <w:rtl/>
        </w:rPr>
        <w:t xml:space="preserve"> &lt;&lt; קריאה &gt;&gt;</w:t>
      </w:r>
      <w:r>
        <w:rPr>
          <w:rtl/>
        </w:rPr>
        <w:t xml:space="preserve"> </w:t>
      </w:r>
      <w:bookmarkEnd w:id="10012"/>
    </w:p>
    <w:p w:rsidR="009073FD" w:rsidRDefault="009073FD" w:rsidP="002D07EE">
      <w:pPr>
        <w:rPr>
          <w:rtl/>
          <w:lang w:eastAsia="he-IL"/>
        </w:rPr>
      </w:pPr>
    </w:p>
    <w:p w:rsidR="009073FD" w:rsidRDefault="009073FD" w:rsidP="002D07EE">
      <w:pPr>
        <w:rPr>
          <w:rtl/>
          <w:lang w:eastAsia="he-IL"/>
        </w:rPr>
      </w:pPr>
      <w:bookmarkStart w:id="10013" w:name="_ETM_Q14_536000"/>
      <w:bookmarkEnd w:id="10013"/>
      <w:r>
        <w:rPr>
          <w:rFonts w:hint="cs"/>
          <w:rtl/>
          <w:lang w:eastAsia="he-IL"/>
        </w:rPr>
        <w:t>תגיד, מתי הלכת לסופר לאחרונה?</w:t>
      </w:r>
    </w:p>
    <w:p w:rsidR="009073FD" w:rsidRDefault="009073FD" w:rsidP="002D07EE">
      <w:pPr>
        <w:rPr>
          <w:rtl/>
          <w:lang w:eastAsia="he-IL"/>
        </w:rPr>
      </w:pPr>
    </w:p>
    <w:p w:rsidR="009073FD" w:rsidRDefault="009073FD" w:rsidP="00D96083">
      <w:pPr>
        <w:pStyle w:val="-"/>
        <w:rPr>
          <w:rtl/>
        </w:rPr>
      </w:pPr>
      <w:bookmarkStart w:id="10014" w:name="ET_speakercontinue_6453_14"/>
      <w:r w:rsidRPr="00D96083">
        <w:rPr>
          <w:rStyle w:val="TagStyle"/>
          <w:rtl/>
        </w:rPr>
        <w:t xml:space="preserve"> &lt;&lt; דובר_המשך &gt;&gt;</w:t>
      </w:r>
      <w:r w:rsidRPr="009D08AC">
        <w:rPr>
          <w:rStyle w:val="TagStyle"/>
          <w:rtl/>
        </w:rPr>
        <w:t xml:space="preserve"> </w:t>
      </w:r>
      <w:bookmarkStart w:id="10015" w:name="_Toc182863208"/>
      <w:r>
        <w:rPr>
          <w:rtl/>
        </w:rPr>
        <w:t>שר האוצר בצלאל סמוטריץ':</w:t>
      </w:r>
      <w:bookmarkEnd w:id="10015"/>
      <w:r w:rsidRPr="009D08AC">
        <w:rPr>
          <w:rStyle w:val="TagStyle"/>
          <w:rtl/>
        </w:rPr>
        <w:t xml:space="preserve"> </w:t>
      </w:r>
      <w:r w:rsidRPr="00D96083">
        <w:rPr>
          <w:rStyle w:val="TagStyle"/>
          <w:rtl/>
        </w:rPr>
        <w:t xml:space="preserve">&lt;&lt; דובר_המשך &gt;&gt; </w:t>
      </w:r>
      <w:r>
        <w:rPr>
          <w:rtl/>
        </w:rPr>
        <w:t xml:space="preserve"> </w:t>
      </w:r>
      <w:bookmarkEnd w:id="10014"/>
    </w:p>
    <w:p w:rsidR="009073FD" w:rsidRDefault="009073FD" w:rsidP="002D07EE">
      <w:pPr>
        <w:rPr>
          <w:rtl/>
          <w:lang w:eastAsia="he-IL"/>
        </w:rPr>
      </w:pPr>
    </w:p>
    <w:p w:rsidR="009073FD" w:rsidRDefault="009073FD" w:rsidP="002D07EE">
      <w:pPr>
        <w:rPr>
          <w:rtl/>
          <w:lang w:eastAsia="he-IL"/>
        </w:rPr>
      </w:pPr>
      <w:r>
        <w:rPr>
          <w:rFonts w:hint="cs"/>
          <w:rtl/>
          <w:lang w:eastAsia="he-IL"/>
        </w:rPr>
        <w:t>אנחנו בשנת מלחמה, הארוכה והיקרה ביותר בתולדות מדינת ישראל.</w:t>
      </w:r>
    </w:p>
    <w:p w:rsidR="009073FD" w:rsidRDefault="009073FD" w:rsidP="002D07EE">
      <w:pPr>
        <w:rPr>
          <w:rtl/>
          <w:lang w:eastAsia="he-IL"/>
        </w:rPr>
      </w:pPr>
    </w:p>
    <w:p w:rsidR="009073FD" w:rsidRDefault="009073FD" w:rsidP="002D07EE">
      <w:pPr>
        <w:pStyle w:val="af5"/>
        <w:keepNext/>
        <w:rPr>
          <w:rtl/>
        </w:rPr>
      </w:pPr>
      <w:bookmarkStart w:id="10016" w:name="ET_interruption_5300_69"/>
      <w:r w:rsidRPr="00BF10CA">
        <w:rPr>
          <w:rStyle w:val="TagStyle"/>
          <w:rtl/>
        </w:rPr>
        <w:t xml:space="preserve"> &lt;&lt; קריאה &gt;&gt; </w:t>
      </w:r>
      <w:r>
        <w:rPr>
          <w:rtl/>
        </w:rPr>
        <w:t>מירב בן ארי (יש עתיד):</w:t>
      </w:r>
      <w:r w:rsidRPr="00BF10CA">
        <w:rPr>
          <w:rStyle w:val="TagStyle"/>
          <w:rtl/>
        </w:rPr>
        <w:t xml:space="preserve"> &lt;&lt; קריאה &gt;&gt;</w:t>
      </w:r>
      <w:r>
        <w:rPr>
          <w:rtl/>
        </w:rPr>
        <w:t xml:space="preserve"> </w:t>
      </w:r>
      <w:bookmarkEnd w:id="10016"/>
    </w:p>
    <w:p w:rsidR="009073FD" w:rsidRDefault="009073FD" w:rsidP="002D07EE">
      <w:pPr>
        <w:rPr>
          <w:rtl/>
          <w:lang w:eastAsia="he-IL"/>
        </w:rPr>
      </w:pPr>
    </w:p>
    <w:p w:rsidR="009073FD" w:rsidRDefault="009073FD" w:rsidP="002D07EE">
      <w:pPr>
        <w:rPr>
          <w:rtl/>
          <w:lang w:eastAsia="he-IL"/>
        </w:rPr>
      </w:pPr>
      <w:r>
        <w:rPr>
          <w:rFonts w:hint="cs"/>
          <w:rtl/>
          <w:lang w:eastAsia="he-IL"/>
        </w:rPr>
        <w:t>איפה אתה חי, תגיד לי?</w:t>
      </w:r>
    </w:p>
    <w:p w:rsidR="009073FD" w:rsidRDefault="009073FD" w:rsidP="002D07EE">
      <w:pPr>
        <w:rPr>
          <w:rtl/>
          <w:lang w:eastAsia="he-IL"/>
        </w:rPr>
      </w:pPr>
      <w:bookmarkStart w:id="10017" w:name="_ETM_Q14_541000"/>
      <w:bookmarkEnd w:id="10017"/>
    </w:p>
    <w:p w:rsidR="009073FD" w:rsidRDefault="009073FD" w:rsidP="002D07EE">
      <w:pPr>
        <w:pStyle w:val="af5"/>
        <w:keepNext/>
        <w:rPr>
          <w:rtl/>
        </w:rPr>
      </w:pPr>
      <w:bookmarkStart w:id="10018" w:name="ET_interruption_6127_70"/>
      <w:r w:rsidRPr="00BF10CA">
        <w:rPr>
          <w:rStyle w:val="TagStyle"/>
          <w:rtl/>
        </w:rPr>
        <w:t xml:space="preserve"> &lt;&lt; קריאה &gt;&gt; </w:t>
      </w:r>
      <w:r>
        <w:rPr>
          <w:rtl/>
        </w:rPr>
        <w:t>ולדימיר בליאק (יש עתיד):</w:t>
      </w:r>
      <w:r w:rsidRPr="00BF10CA">
        <w:rPr>
          <w:rStyle w:val="TagStyle"/>
          <w:rtl/>
        </w:rPr>
        <w:t xml:space="preserve"> &lt;&lt; קריאה &gt;&gt;</w:t>
      </w:r>
      <w:r>
        <w:rPr>
          <w:rtl/>
        </w:rPr>
        <w:t xml:space="preserve"> </w:t>
      </w:r>
      <w:bookmarkEnd w:id="10018"/>
    </w:p>
    <w:p w:rsidR="009073FD" w:rsidRDefault="009073FD" w:rsidP="002D07EE">
      <w:pPr>
        <w:rPr>
          <w:rtl/>
          <w:lang w:eastAsia="he-IL"/>
        </w:rPr>
      </w:pPr>
    </w:p>
    <w:p w:rsidR="009073FD" w:rsidRDefault="009073FD" w:rsidP="002D07EE">
      <w:pPr>
        <w:rPr>
          <w:rtl/>
          <w:lang w:eastAsia="he-IL"/>
        </w:rPr>
      </w:pPr>
      <w:r>
        <w:rPr>
          <w:rFonts w:hint="cs"/>
          <w:rtl/>
          <w:lang w:eastAsia="he-IL"/>
        </w:rPr>
        <w:t>הצמיחה אפס. אפס.</w:t>
      </w:r>
    </w:p>
    <w:p w:rsidR="009073FD" w:rsidRDefault="009073FD" w:rsidP="002D07EE">
      <w:pPr>
        <w:rPr>
          <w:rtl/>
          <w:lang w:eastAsia="he-IL"/>
        </w:rPr>
      </w:pPr>
      <w:bookmarkStart w:id="10019" w:name="_ETM_Q14_542000"/>
      <w:bookmarkEnd w:id="10019"/>
    </w:p>
    <w:p w:rsidR="009073FD" w:rsidRDefault="009073FD" w:rsidP="002D07EE">
      <w:pPr>
        <w:pStyle w:val="-"/>
        <w:keepNext/>
        <w:rPr>
          <w:rtl/>
        </w:rPr>
      </w:pPr>
      <w:bookmarkStart w:id="10020" w:name="ET_speakercontinue_6453_71"/>
      <w:r w:rsidRPr="00BF10CA">
        <w:rPr>
          <w:rStyle w:val="TagStyle"/>
          <w:rtl/>
        </w:rPr>
        <w:t xml:space="preserve"> &lt;&lt; דובר_המשך &gt;&gt; </w:t>
      </w:r>
      <w:r>
        <w:rPr>
          <w:rtl/>
        </w:rPr>
        <w:t>שר האוצר בצלאל סמוטריץ':</w:t>
      </w:r>
      <w:r w:rsidRPr="00BF10CA">
        <w:rPr>
          <w:rStyle w:val="TagStyle"/>
          <w:rtl/>
        </w:rPr>
        <w:t xml:space="preserve"> &lt;&lt; דובר_המשך &gt;&gt;</w:t>
      </w:r>
      <w:r>
        <w:rPr>
          <w:rtl/>
        </w:rPr>
        <w:t xml:space="preserve"> </w:t>
      </w:r>
      <w:bookmarkEnd w:id="10020"/>
    </w:p>
    <w:p w:rsidR="009073FD" w:rsidRDefault="009073FD" w:rsidP="002D07EE">
      <w:pPr>
        <w:rPr>
          <w:rtl/>
          <w:lang w:eastAsia="he-IL"/>
        </w:rPr>
      </w:pPr>
    </w:p>
    <w:p w:rsidR="009073FD" w:rsidRDefault="009073FD" w:rsidP="002D07EE">
      <w:pPr>
        <w:rPr>
          <w:rtl/>
          <w:lang w:eastAsia="he-IL"/>
        </w:rPr>
      </w:pPr>
      <w:bookmarkStart w:id="10021" w:name="_ETM_Q14_540000"/>
      <w:bookmarkEnd w:id="10021"/>
      <w:r>
        <w:rPr>
          <w:rFonts w:hint="cs"/>
          <w:rtl/>
          <w:lang w:eastAsia="he-IL"/>
        </w:rPr>
        <w:t xml:space="preserve">תראו, המלחמה היא אירוע </w:t>
      </w:r>
      <w:bookmarkStart w:id="10022" w:name="_ETM_Q14_546000"/>
      <w:bookmarkEnd w:id="10022"/>
      <w:r>
        <w:rPr>
          <w:rFonts w:hint="cs"/>
          <w:rtl/>
          <w:lang w:eastAsia="he-IL"/>
        </w:rPr>
        <w:t xml:space="preserve">מגה </w:t>
      </w:r>
      <w:r>
        <w:rPr>
          <w:rtl/>
          <w:lang w:eastAsia="he-IL"/>
        </w:rPr>
        <w:t>–</w:t>
      </w:r>
      <w:r>
        <w:rPr>
          <w:rFonts w:hint="cs"/>
          <w:rtl/>
          <w:lang w:eastAsia="he-IL"/>
        </w:rPr>
        <w:t xml:space="preserve"> אגב, את הרבעון הקודם אתה יודע שסיימנו בצמיחה במושגים שנתיים של 3.8%?</w:t>
      </w:r>
    </w:p>
    <w:p w:rsidR="009073FD" w:rsidRDefault="009073FD" w:rsidP="002D07EE">
      <w:pPr>
        <w:rPr>
          <w:rtl/>
          <w:lang w:eastAsia="he-IL"/>
        </w:rPr>
      </w:pPr>
    </w:p>
    <w:p w:rsidR="009073FD" w:rsidRDefault="009073FD" w:rsidP="002D07EE">
      <w:pPr>
        <w:pStyle w:val="af5"/>
        <w:keepNext/>
        <w:rPr>
          <w:rtl/>
        </w:rPr>
      </w:pPr>
      <w:bookmarkStart w:id="10023" w:name="ET_interruption_6127_72"/>
      <w:r w:rsidRPr="00BF10CA">
        <w:rPr>
          <w:rStyle w:val="TagStyle"/>
          <w:rtl/>
        </w:rPr>
        <w:t xml:space="preserve"> &lt;&lt; קריאה &gt;&gt; </w:t>
      </w:r>
      <w:r>
        <w:rPr>
          <w:rtl/>
        </w:rPr>
        <w:t>ולדימיר בליאק (יש עתיד):</w:t>
      </w:r>
      <w:r w:rsidRPr="00BF10CA">
        <w:rPr>
          <w:rStyle w:val="TagStyle"/>
          <w:rtl/>
        </w:rPr>
        <w:t xml:space="preserve"> &lt;&lt; קריאה &gt;&gt;</w:t>
      </w:r>
      <w:r>
        <w:rPr>
          <w:rtl/>
        </w:rPr>
        <w:t xml:space="preserve"> </w:t>
      </w:r>
      <w:bookmarkEnd w:id="10023"/>
    </w:p>
    <w:p w:rsidR="009073FD" w:rsidRDefault="009073FD" w:rsidP="002D07EE">
      <w:pPr>
        <w:rPr>
          <w:rtl/>
          <w:lang w:eastAsia="he-IL"/>
        </w:rPr>
      </w:pPr>
    </w:p>
    <w:p w:rsidR="009073FD" w:rsidRDefault="009073FD" w:rsidP="002D07EE">
      <w:pPr>
        <w:rPr>
          <w:rtl/>
          <w:lang w:eastAsia="he-IL"/>
        </w:rPr>
      </w:pPr>
      <w:r>
        <w:rPr>
          <w:rFonts w:hint="cs"/>
          <w:rtl/>
          <w:lang w:eastAsia="he-IL"/>
        </w:rPr>
        <w:t>הצמיחה אפס.</w:t>
      </w:r>
    </w:p>
    <w:p w:rsidR="009073FD" w:rsidRDefault="009073FD" w:rsidP="002D07EE">
      <w:pPr>
        <w:rPr>
          <w:rtl/>
          <w:lang w:eastAsia="he-IL"/>
        </w:rPr>
      </w:pPr>
      <w:bookmarkStart w:id="10024" w:name="_ETM_Q14_548000"/>
      <w:bookmarkEnd w:id="10024"/>
    </w:p>
    <w:p w:rsidR="009073FD" w:rsidRDefault="009073FD" w:rsidP="002D07EE">
      <w:pPr>
        <w:pStyle w:val="-"/>
        <w:keepNext/>
        <w:rPr>
          <w:rtl/>
        </w:rPr>
      </w:pPr>
      <w:bookmarkStart w:id="10025" w:name="ET_speakercontinue_6453_73"/>
      <w:r w:rsidRPr="00BF10CA">
        <w:rPr>
          <w:rStyle w:val="TagStyle"/>
          <w:rtl/>
        </w:rPr>
        <w:t xml:space="preserve"> &lt;&lt; דובר_המשך &gt;&gt; </w:t>
      </w:r>
      <w:r>
        <w:rPr>
          <w:rtl/>
        </w:rPr>
        <w:t>שר האוצר בצלאל סמוטריץ':</w:t>
      </w:r>
      <w:r w:rsidRPr="00BF10CA">
        <w:rPr>
          <w:rStyle w:val="TagStyle"/>
          <w:rtl/>
        </w:rPr>
        <w:t xml:space="preserve"> &lt;&lt; דובר_המשך &gt;&gt;</w:t>
      </w:r>
      <w:r>
        <w:rPr>
          <w:rtl/>
        </w:rPr>
        <w:t xml:space="preserve"> </w:t>
      </w:r>
      <w:bookmarkEnd w:id="10025"/>
    </w:p>
    <w:p w:rsidR="009073FD" w:rsidRDefault="009073FD" w:rsidP="002D07EE">
      <w:pPr>
        <w:rPr>
          <w:rtl/>
          <w:lang w:eastAsia="he-IL"/>
        </w:rPr>
      </w:pPr>
    </w:p>
    <w:p w:rsidR="009073FD" w:rsidRDefault="009073FD" w:rsidP="002D07EE">
      <w:pPr>
        <w:rPr>
          <w:rtl/>
          <w:lang w:eastAsia="he-IL"/>
        </w:rPr>
      </w:pPr>
      <w:bookmarkStart w:id="10026" w:name="_ETM_Q14_549000"/>
      <w:bookmarkEnd w:id="10026"/>
      <w:r>
        <w:rPr>
          <w:rFonts w:hint="cs"/>
          <w:rtl/>
          <w:lang w:eastAsia="he-IL"/>
        </w:rPr>
        <w:t>היא לא אפס.</w:t>
      </w:r>
    </w:p>
    <w:p w:rsidR="009073FD" w:rsidRDefault="009073FD" w:rsidP="002D07EE">
      <w:pPr>
        <w:rPr>
          <w:rtl/>
          <w:lang w:eastAsia="he-IL"/>
        </w:rPr>
      </w:pPr>
    </w:p>
    <w:p w:rsidR="009073FD" w:rsidRDefault="009073FD" w:rsidP="002D07EE">
      <w:pPr>
        <w:pStyle w:val="af5"/>
        <w:keepNext/>
        <w:rPr>
          <w:rtl/>
        </w:rPr>
      </w:pPr>
      <w:bookmarkStart w:id="10027" w:name="ET_interruption_5300_74"/>
      <w:r w:rsidRPr="00BF10CA">
        <w:rPr>
          <w:rStyle w:val="TagStyle"/>
          <w:rtl/>
        </w:rPr>
        <w:t xml:space="preserve"> &lt;&lt; קריאה &gt;&gt; </w:t>
      </w:r>
      <w:r>
        <w:rPr>
          <w:rtl/>
        </w:rPr>
        <w:t>מירב בן ארי (יש עתיד):</w:t>
      </w:r>
      <w:r w:rsidRPr="00BF10CA">
        <w:rPr>
          <w:rStyle w:val="TagStyle"/>
          <w:rtl/>
        </w:rPr>
        <w:t xml:space="preserve"> &lt;&lt; קריאה &gt;&gt;</w:t>
      </w:r>
      <w:r>
        <w:rPr>
          <w:rtl/>
        </w:rPr>
        <w:t xml:space="preserve"> </w:t>
      </w:r>
      <w:bookmarkEnd w:id="10027"/>
    </w:p>
    <w:p w:rsidR="009073FD" w:rsidRDefault="009073FD" w:rsidP="002D07EE">
      <w:pPr>
        <w:rPr>
          <w:rtl/>
          <w:lang w:eastAsia="he-IL"/>
        </w:rPr>
      </w:pPr>
    </w:p>
    <w:p w:rsidR="009073FD" w:rsidRDefault="009073FD" w:rsidP="002D07EE">
      <w:pPr>
        <w:rPr>
          <w:rtl/>
          <w:lang w:eastAsia="he-IL"/>
        </w:rPr>
      </w:pPr>
      <w:bookmarkStart w:id="10028" w:name="_ETM_Q14_550000"/>
      <w:bookmarkEnd w:id="10028"/>
      <w:r>
        <w:rPr>
          <w:rFonts w:hint="cs"/>
          <w:rtl/>
          <w:lang w:eastAsia="he-IL"/>
        </w:rPr>
        <w:t>תגיד לי, הלכת לסופר לאחרונה וראית מחירים?</w:t>
      </w:r>
    </w:p>
    <w:p w:rsidR="009073FD" w:rsidRDefault="009073FD" w:rsidP="002D07EE">
      <w:pPr>
        <w:rPr>
          <w:rtl/>
          <w:lang w:eastAsia="he-IL"/>
        </w:rPr>
      </w:pPr>
    </w:p>
    <w:p w:rsidR="009073FD" w:rsidRDefault="009073FD" w:rsidP="002D07EE">
      <w:pPr>
        <w:pStyle w:val="-"/>
        <w:keepNext/>
        <w:rPr>
          <w:rtl/>
        </w:rPr>
      </w:pPr>
      <w:bookmarkStart w:id="10029" w:name="ET_speakercontinue_6453_15"/>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29"/>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אבל יש מלחמה, וזו הבעיה שלכם. </w:t>
      </w:r>
      <w:bookmarkStart w:id="10030" w:name="_ETM_Q14_556000"/>
      <w:bookmarkEnd w:id="10030"/>
    </w:p>
    <w:p w:rsidR="009073FD" w:rsidRDefault="009073FD" w:rsidP="002D07EE">
      <w:pPr>
        <w:rPr>
          <w:rtl/>
          <w:lang w:eastAsia="he-IL"/>
        </w:rPr>
      </w:pPr>
    </w:p>
    <w:p w:rsidR="009073FD" w:rsidRDefault="009073FD" w:rsidP="002D07EE">
      <w:pPr>
        <w:pStyle w:val="af5"/>
        <w:keepNext/>
        <w:rPr>
          <w:rtl/>
        </w:rPr>
      </w:pPr>
      <w:bookmarkStart w:id="10031" w:name="ET_interruption_6127_75"/>
      <w:r w:rsidRPr="00BF10CA">
        <w:rPr>
          <w:rStyle w:val="TagStyle"/>
          <w:rtl/>
        </w:rPr>
        <w:t xml:space="preserve"> &lt;&lt; קריאה &gt;&gt; </w:t>
      </w:r>
      <w:r>
        <w:rPr>
          <w:rtl/>
        </w:rPr>
        <w:t>ולדימיר בליאק (יש עתיד):</w:t>
      </w:r>
      <w:r w:rsidRPr="00BF10CA">
        <w:rPr>
          <w:rStyle w:val="TagStyle"/>
          <w:rtl/>
        </w:rPr>
        <w:t xml:space="preserve"> &lt;&lt; קריאה &gt;&gt;</w:t>
      </w:r>
      <w:r>
        <w:rPr>
          <w:rtl/>
        </w:rPr>
        <w:t xml:space="preserve"> </w:t>
      </w:r>
      <w:bookmarkEnd w:id="10031"/>
    </w:p>
    <w:p w:rsidR="009073FD" w:rsidRDefault="009073FD" w:rsidP="002D07EE">
      <w:pPr>
        <w:rPr>
          <w:rtl/>
          <w:lang w:eastAsia="he-IL"/>
        </w:rPr>
      </w:pPr>
    </w:p>
    <w:p w:rsidR="009073FD" w:rsidRDefault="009073FD" w:rsidP="002D07EE">
      <w:pPr>
        <w:rPr>
          <w:rtl/>
          <w:lang w:eastAsia="he-IL"/>
        </w:rPr>
      </w:pPr>
      <w:r>
        <w:rPr>
          <w:rFonts w:hint="cs"/>
          <w:rtl/>
          <w:lang w:eastAsia="he-IL"/>
        </w:rPr>
        <w:t>לא. זו בעיה שלך. זו בעיה שלך. אתה שר האוצר.</w:t>
      </w:r>
    </w:p>
    <w:p w:rsidR="009073FD" w:rsidRDefault="009073FD" w:rsidP="002D07EE">
      <w:pPr>
        <w:rPr>
          <w:rtl/>
          <w:lang w:eastAsia="he-IL"/>
        </w:rPr>
      </w:pPr>
    </w:p>
    <w:p w:rsidR="009073FD" w:rsidRDefault="009073FD" w:rsidP="002D07EE">
      <w:pPr>
        <w:pStyle w:val="-"/>
        <w:keepNext/>
        <w:rPr>
          <w:rtl/>
        </w:rPr>
      </w:pPr>
      <w:bookmarkStart w:id="10032" w:name="ET_speakercontinue_6453_76"/>
      <w:r w:rsidRPr="00BF10CA">
        <w:rPr>
          <w:rStyle w:val="TagStyle"/>
          <w:rtl/>
        </w:rPr>
        <w:t xml:space="preserve"> &lt;&lt; דובר_המשך &gt;&gt; </w:t>
      </w:r>
      <w:r>
        <w:rPr>
          <w:rtl/>
        </w:rPr>
        <w:t>שר האוצר בצלאל סמוטריץ':</w:t>
      </w:r>
      <w:r w:rsidRPr="00BF10CA">
        <w:rPr>
          <w:rStyle w:val="TagStyle"/>
          <w:rtl/>
        </w:rPr>
        <w:t xml:space="preserve"> &lt;&lt; דובר_המשך &gt;&gt;</w:t>
      </w:r>
      <w:r>
        <w:rPr>
          <w:rtl/>
        </w:rPr>
        <w:t xml:space="preserve"> </w:t>
      </w:r>
      <w:bookmarkEnd w:id="10032"/>
    </w:p>
    <w:p w:rsidR="009073FD" w:rsidRDefault="009073FD" w:rsidP="002D07EE">
      <w:pPr>
        <w:rPr>
          <w:rtl/>
          <w:lang w:eastAsia="he-IL"/>
        </w:rPr>
      </w:pPr>
    </w:p>
    <w:p w:rsidR="009073FD" w:rsidRDefault="009073FD" w:rsidP="002D07EE">
      <w:pPr>
        <w:rPr>
          <w:rtl/>
          <w:lang w:eastAsia="he-IL"/>
        </w:rPr>
      </w:pPr>
      <w:bookmarkStart w:id="10033" w:name="_ETM_Q14_558000"/>
      <w:bookmarkEnd w:id="10033"/>
      <w:r>
        <w:rPr>
          <w:rFonts w:hint="cs"/>
          <w:rtl/>
          <w:lang w:eastAsia="he-IL"/>
        </w:rPr>
        <w:t xml:space="preserve">אתם רוצים לעצור את המלחמה, </w:t>
      </w:r>
      <w:bookmarkStart w:id="10034" w:name="_ETM_Q14_559000"/>
      <w:bookmarkEnd w:id="10034"/>
      <w:r>
        <w:rPr>
          <w:rFonts w:hint="cs"/>
          <w:rtl/>
          <w:lang w:eastAsia="he-IL"/>
        </w:rPr>
        <w:t>ואתם משתמשים בכלכלה בקמפיין תבהלה שקרי כדי לעצור את המלחמה.</w:t>
      </w:r>
    </w:p>
    <w:p w:rsidR="009073FD" w:rsidRDefault="009073FD" w:rsidP="002D07EE">
      <w:pPr>
        <w:rPr>
          <w:rtl/>
          <w:lang w:eastAsia="he-IL"/>
        </w:rPr>
      </w:pPr>
      <w:bookmarkStart w:id="10035" w:name="_ETM_Q14_564000"/>
      <w:bookmarkEnd w:id="10035"/>
    </w:p>
    <w:p w:rsidR="009073FD" w:rsidRDefault="009073FD" w:rsidP="002D07EE">
      <w:pPr>
        <w:pStyle w:val="af5"/>
        <w:keepNext/>
        <w:rPr>
          <w:rtl/>
        </w:rPr>
      </w:pPr>
      <w:bookmarkStart w:id="10036" w:name="ET_interruption_6127_77"/>
      <w:r w:rsidRPr="00BF10CA">
        <w:rPr>
          <w:rStyle w:val="TagStyle"/>
          <w:rtl/>
        </w:rPr>
        <w:t xml:space="preserve"> &lt;&lt; קריאה &gt;&gt; </w:t>
      </w:r>
      <w:r>
        <w:rPr>
          <w:rtl/>
        </w:rPr>
        <w:t>ולדימיר בליאק (יש עתיד):</w:t>
      </w:r>
      <w:r w:rsidRPr="00BF10CA">
        <w:rPr>
          <w:rStyle w:val="TagStyle"/>
          <w:rtl/>
        </w:rPr>
        <w:t xml:space="preserve"> &lt;&lt; קריאה &gt;&gt;</w:t>
      </w:r>
      <w:r>
        <w:rPr>
          <w:rtl/>
        </w:rPr>
        <w:t xml:space="preserve"> </w:t>
      </w:r>
      <w:bookmarkEnd w:id="10036"/>
    </w:p>
    <w:p w:rsidR="009073FD" w:rsidRDefault="009073FD" w:rsidP="002D07EE">
      <w:pPr>
        <w:rPr>
          <w:rtl/>
          <w:lang w:eastAsia="he-IL"/>
        </w:rPr>
      </w:pPr>
    </w:p>
    <w:p w:rsidR="009073FD" w:rsidRDefault="009073FD" w:rsidP="002D07EE">
      <w:pPr>
        <w:rPr>
          <w:rtl/>
          <w:lang w:eastAsia="he-IL"/>
        </w:rPr>
      </w:pPr>
      <w:bookmarkStart w:id="10037" w:name="_ETM_Q14_563000"/>
      <w:bookmarkEnd w:id="10037"/>
      <w:r>
        <w:rPr>
          <w:rFonts w:hint="cs"/>
          <w:rtl/>
          <w:lang w:eastAsia="he-IL"/>
        </w:rPr>
        <w:t>חמש הורדות אשראי. חמש.</w:t>
      </w:r>
    </w:p>
    <w:p w:rsidR="009073FD" w:rsidRDefault="009073FD" w:rsidP="002D07EE">
      <w:pPr>
        <w:rPr>
          <w:rtl/>
          <w:lang w:eastAsia="he-IL"/>
        </w:rPr>
      </w:pPr>
    </w:p>
    <w:p w:rsidR="009073FD" w:rsidRDefault="009073FD" w:rsidP="002D07EE">
      <w:pPr>
        <w:pStyle w:val="-"/>
        <w:keepNext/>
        <w:rPr>
          <w:rtl/>
        </w:rPr>
      </w:pPr>
      <w:bookmarkStart w:id="10038" w:name="ET_speakercontinue_6453_78"/>
      <w:r w:rsidRPr="00BF10CA">
        <w:rPr>
          <w:rStyle w:val="TagStyle"/>
          <w:rtl/>
        </w:rPr>
        <w:t xml:space="preserve"> &lt;&lt; דובר_המשך &gt;&gt; </w:t>
      </w:r>
      <w:r>
        <w:rPr>
          <w:rtl/>
        </w:rPr>
        <w:t>שר האוצר בצלאל סמוטריץ':</w:t>
      </w:r>
      <w:r w:rsidRPr="00BF10CA">
        <w:rPr>
          <w:rStyle w:val="TagStyle"/>
          <w:rtl/>
        </w:rPr>
        <w:t xml:space="preserve"> &lt;&lt; דובר_המשך &gt;&gt;</w:t>
      </w:r>
      <w:r>
        <w:rPr>
          <w:rtl/>
        </w:rPr>
        <w:t xml:space="preserve"> </w:t>
      </w:r>
      <w:bookmarkEnd w:id="10038"/>
    </w:p>
    <w:p w:rsidR="009073FD" w:rsidRDefault="009073FD" w:rsidP="002D07EE">
      <w:pPr>
        <w:rPr>
          <w:rtl/>
          <w:lang w:eastAsia="he-IL"/>
        </w:rPr>
      </w:pPr>
    </w:p>
    <w:p w:rsidR="009073FD" w:rsidRDefault="009073FD" w:rsidP="002D07EE">
      <w:pPr>
        <w:rPr>
          <w:rtl/>
          <w:lang w:eastAsia="he-IL"/>
        </w:rPr>
      </w:pPr>
      <w:bookmarkStart w:id="10039" w:name="_ETM_Q14_565000"/>
      <w:bookmarkEnd w:id="10039"/>
      <w:r>
        <w:rPr>
          <w:rFonts w:hint="cs"/>
          <w:rtl/>
          <w:lang w:eastAsia="he-IL"/>
        </w:rPr>
        <w:t xml:space="preserve">ואנחנו </w:t>
      </w:r>
      <w:bookmarkStart w:id="10040" w:name="_ETM_Q14_566000"/>
      <w:bookmarkEnd w:id="10040"/>
      <w:r>
        <w:rPr>
          <w:rFonts w:hint="cs"/>
          <w:rtl/>
          <w:lang w:eastAsia="he-IL"/>
        </w:rPr>
        <w:t xml:space="preserve">נמשיך את המלחמה עד הסוף. ותפקידי הבסיסי כשר אוצר במלחמה </w:t>
      </w:r>
      <w:bookmarkStart w:id="10041" w:name="_ETM_Q14_572000"/>
      <w:bookmarkEnd w:id="10041"/>
      <w:r>
        <w:rPr>
          <w:rFonts w:hint="cs"/>
          <w:rtl/>
          <w:lang w:eastAsia="he-IL"/>
        </w:rPr>
        <w:t xml:space="preserve">הזאת – לוודא שהכלכלה הישראלית האיתנה תומכת את מאמצי המלחמה בחזית </w:t>
      </w:r>
      <w:bookmarkStart w:id="10042" w:name="_ETM_Q14_580000"/>
      <w:bookmarkEnd w:id="10042"/>
      <w:r>
        <w:rPr>
          <w:rFonts w:hint="cs"/>
          <w:rtl/>
          <w:lang w:eastAsia="he-IL"/>
        </w:rPr>
        <w:t xml:space="preserve">ובעורף, עד הניצחון; נותנת לצה"ל את מה שהוא צריך; עוטפת </w:t>
      </w:r>
      <w:bookmarkStart w:id="10043" w:name="_ETM_Q14_584000"/>
      <w:bookmarkEnd w:id="10043"/>
      <w:r>
        <w:rPr>
          <w:rFonts w:hint="cs"/>
          <w:rtl/>
          <w:lang w:eastAsia="he-IL"/>
        </w:rPr>
        <w:t xml:space="preserve">את המילואימניקים ואת בני המשפחות שלהם בחבילה גדולה; דואגת למפונים </w:t>
      </w:r>
      <w:bookmarkStart w:id="10044" w:name="_ETM_Q14_589000"/>
      <w:bookmarkEnd w:id="10044"/>
      <w:r>
        <w:rPr>
          <w:rFonts w:hint="cs"/>
          <w:rtl/>
          <w:lang w:eastAsia="he-IL"/>
        </w:rPr>
        <w:t xml:space="preserve">ולניצולים ולעסקים בכל רחבי הארץ; יודעת איפה ליצור מדיניות אזרחית </w:t>
      </w:r>
      <w:bookmarkStart w:id="10045" w:name="_ETM_Q14_596000"/>
      <w:bookmarkEnd w:id="10045"/>
      <w:r>
        <w:rPr>
          <w:rFonts w:hint="cs"/>
          <w:rtl/>
          <w:lang w:eastAsia="he-IL"/>
        </w:rPr>
        <w:t xml:space="preserve">מרחיבה שתורמת לחוסן הלאומי של העורף, כדי שהלוחמים בחזית יוכלו </w:t>
      </w:r>
      <w:bookmarkStart w:id="10046" w:name="_ETM_Q14_601000"/>
      <w:bookmarkEnd w:id="10046"/>
      <w:r>
        <w:rPr>
          <w:rFonts w:hint="cs"/>
          <w:rtl/>
          <w:lang w:eastAsia="he-IL"/>
        </w:rPr>
        <w:t>לנצח.</w:t>
      </w:r>
    </w:p>
    <w:p w:rsidR="009073FD" w:rsidRDefault="009073FD" w:rsidP="002D07EE">
      <w:pPr>
        <w:rPr>
          <w:rtl/>
          <w:lang w:eastAsia="he-IL"/>
        </w:rPr>
      </w:pPr>
      <w:bookmarkStart w:id="10047" w:name="_ETM_Q14_579000"/>
      <w:bookmarkEnd w:id="10047"/>
    </w:p>
    <w:p w:rsidR="009073FD" w:rsidRDefault="009073FD" w:rsidP="002D07EE">
      <w:pPr>
        <w:pStyle w:val="af5"/>
        <w:keepNext/>
        <w:rPr>
          <w:rtl/>
        </w:rPr>
      </w:pPr>
      <w:bookmarkStart w:id="10048" w:name="ET_interruption_6127_79"/>
      <w:r w:rsidRPr="00BF10CA">
        <w:rPr>
          <w:rStyle w:val="TagStyle"/>
          <w:rtl/>
        </w:rPr>
        <w:t xml:space="preserve"> &lt;&lt; קריאה &gt;&gt; </w:t>
      </w:r>
      <w:r>
        <w:rPr>
          <w:rtl/>
        </w:rPr>
        <w:t>ולדימיר בליאק (יש עתיד):</w:t>
      </w:r>
      <w:r w:rsidRPr="00BF10CA">
        <w:rPr>
          <w:rStyle w:val="TagStyle"/>
          <w:rtl/>
        </w:rPr>
        <w:t xml:space="preserve"> &lt;&lt; קריאה &gt;&gt;</w:t>
      </w:r>
      <w:r>
        <w:rPr>
          <w:rtl/>
        </w:rPr>
        <w:t xml:space="preserve"> </w:t>
      </w:r>
      <w:bookmarkEnd w:id="10048"/>
    </w:p>
    <w:p w:rsidR="009073FD" w:rsidRDefault="009073FD" w:rsidP="002D07EE">
      <w:pPr>
        <w:rPr>
          <w:rtl/>
          <w:lang w:eastAsia="he-IL"/>
        </w:rPr>
      </w:pPr>
    </w:p>
    <w:p w:rsidR="009073FD" w:rsidRDefault="009073FD" w:rsidP="002D07EE">
      <w:pPr>
        <w:rPr>
          <w:rtl/>
          <w:lang w:eastAsia="he-IL"/>
        </w:rPr>
      </w:pPr>
      <w:bookmarkStart w:id="10049" w:name="_ETM_Q14_600000"/>
      <w:bookmarkEnd w:id="10049"/>
      <w:r>
        <w:rPr>
          <w:rFonts w:hint="cs"/>
          <w:rtl/>
          <w:lang w:eastAsia="he-IL"/>
        </w:rPr>
        <w:t>לא באת לוועידת המילואימניקים אתמול, ברחת.</w:t>
      </w:r>
    </w:p>
    <w:p w:rsidR="009073FD" w:rsidRDefault="009073FD" w:rsidP="002D07EE">
      <w:pPr>
        <w:rPr>
          <w:rtl/>
          <w:lang w:eastAsia="he-IL"/>
        </w:rPr>
      </w:pPr>
    </w:p>
    <w:p w:rsidR="009073FD" w:rsidRDefault="009073FD" w:rsidP="002D07EE">
      <w:pPr>
        <w:pStyle w:val="-"/>
        <w:keepNext/>
      </w:pPr>
      <w:bookmarkStart w:id="10050" w:name="ET_speakercontinue_6453_17"/>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50"/>
    </w:p>
    <w:p w:rsidR="009073FD" w:rsidRDefault="009073FD" w:rsidP="002D07EE">
      <w:pPr>
        <w:rPr>
          <w:rtl/>
          <w:lang w:eastAsia="he-IL"/>
        </w:rPr>
      </w:pPr>
    </w:p>
    <w:p w:rsidR="009073FD" w:rsidRDefault="009073FD" w:rsidP="002D07EE">
      <w:pPr>
        <w:rPr>
          <w:rtl/>
          <w:lang w:eastAsia="he-IL"/>
        </w:rPr>
      </w:pPr>
      <w:bookmarkStart w:id="10051" w:name="_ETM_Q14_602000"/>
      <w:bookmarkEnd w:id="10051"/>
      <w:r>
        <w:rPr>
          <w:rFonts w:hint="cs"/>
          <w:rtl/>
          <w:lang w:eastAsia="he-IL"/>
        </w:rPr>
        <w:t xml:space="preserve">וכן, את כל זה לעשות באחריות וריסון ושמירת מסגרות, </w:t>
      </w:r>
      <w:bookmarkStart w:id="10052" w:name="_ETM_Q14_609000"/>
      <w:bookmarkEnd w:id="10052"/>
      <w:r>
        <w:rPr>
          <w:rFonts w:hint="cs"/>
          <w:rtl/>
          <w:lang w:eastAsia="he-IL"/>
        </w:rPr>
        <w:t xml:space="preserve">עם צעדים לא פופולריים שאני לוקח על עצמי. כך היה </w:t>
      </w:r>
      <w:bookmarkStart w:id="10053" w:name="_ETM_Q14_612000"/>
      <w:bookmarkEnd w:id="10053"/>
      <w:r>
        <w:rPr>
          <w:rFonts w:hint="cs"/>
          <w:rtl/>
          <w:lang w:eastAsia="he-IL"/>
        </w:rPr>
        <w:t xml:space="preserve">בתקציב 2024 המתוקן שהבאנו בתקופת המלחמה, וכפי שאמרתי, אנחנו עם </w:t>
      </w:r>
      <w:bookmarkStart w:id="10054" w:name="_ETM_Q14_616000"/>
      <w:bookmarkEnd w:id="10054"/>
      <w:r>
        <w:rPr>
          <w:rFonts w:hint="cs"/>
          <w:rtl/>
          <w:lang w:eastAsia="he-IL"/>
        </w:rPr>
        <w:t xml:space="preserve">גירעון טוב יותר מהתחזית ללא המלחמה בצפון. אמרתי את זה, ואני </w:t>
      </w:r>
      <w:bookmarkStart w:id="10055" w:name="_ETM_Q14_621000"/>
      <w:bookmarkEnd w:id="10055"/>
      <w:r>
        <w:rPr>
          <w:rFonts w:hint="cs"/>
          <w:rtl/>
          <w:lang w:eastAsia="he-IL"/>
        </w:rPr>
        <w:t>גאה בהרחבת המסגרת עכשיו.</w:t>
      </w:r>
    </w:p>
    <w:p w:rsidR="009073FD" w:rsidRDefault="009073FD" w:rsidP="002D07EE">
      <w:pPr>
        <w:rPr>
          <w:rtl/>
          <w:lang w:eastAsia="he-IL"/>
        </w:rPr>
      </w:pPr>
    </w:p>
    <w:p w:rsidR="009073FD" w:rsidRDefault="009073FD" w:rsidP="002D07EE">
      <w:pPr>
        <w:pStyle w:val="af5"/>
        <w:keepNext/>
        <w:rPr>
          <w:rtl/>
        </w:rPr>
      </w:pPr>
      <w:bookmarkStart w:id="10056" w:name="ET_interruption_6361_80"/>
      <w:r w:rsidRPr="00A70C8A">
        <w:rPr>
          <w:rStyle w:val="TagStyle"/>
          <w:rtl/>
        </w:rPr>
        <w:t xml:space="preserve"> &lt;&lt; קריאה &gt;&gt; </w:t>
      </w:r>
      <w:r>
        <w:rPr>
          <w:rtl/>
        </w:rPr>
        <w:t>נאור שירי (יש עתיד):</w:t>
      </w:r>
      <w:r w:rsidRPr="00A70C8A">
        <w:rPr>
          <w:rStyle w:val="TagStyle"/>
          <w:rtl/>
        </w:rPr>
        <w:t xml:space="preserve"> &lt;&lt; קריאה &gt;&gt;</w:t>
      </w:r>
      <w:r>
        <w:rPr>
          <w:rtl/>
        </w:rPr>
        <w:t xml:space="preserve"> </w:t>
      </w:r>
      <w:bookmarkEnd w:id="10056"/>
    </w:p>
    <w:p w:rsidR="009073FD" w:rsidRDefault="009073FD" w:rsidP="002D07EE">
      <w:pPr>
        <w:rPr>
          <w:rtl/>
          <w:lang w:eastAsia="he-IL"/>
        </w:rPr>
      </w:pPr>
    </w:p>
    <w:p w:rsidR="009073FD" w:rsidRDefault="009073FD" w:rsidP="002D07EE">
      <w:pPr>
        <w:rPr>
          <w:rtl/>
          <w:lang w:eastAsia="he-IL"/>
        </w:rPr>
      </w:pPr>
      <w:bookmarkStart w:id="10057" w:name="_ETM_Q14_622000"/>
      <w:bookmarkEnd w:id="10057"/>
      <w:r>
        <w:rPr>
          <w:rFonts w:hint="cs"/>
          <w:rtl/>
          <w:lang w:eastAsia="he-IL"/>
        </w:rPr>
        <w:t xml:space="preserve">שמעת על המלחמה בצפון? </w:t>
      </w:r>
      <w:bookmarkStart w:id="10058" w:name="_ETM_Q14_624000"/>
      <w:bookmarkEnd w:id="10058"/>
      <w:r>
        <w:rPr>
          <w:rFonts w:hint="cs"/>
          <w:rtl/>
          <w:lang w:eastAsia="he-IL"/>
        </w:rPr>
        <w:t xml:space="preserve">שנה שלמה יש מלחמה </w:t>
      </w:r>
      <w:r w:rsidR="005160D4">
        <w:rPr>
          <w:rFonts w:hint="cs"/>
          <w:rtl/>
          <w:lang w:eastAsia="he-IL"/>
        </w:rPr>
        <w:t>– – –</w:t>
      </w:r>
    </w:p>
    <w:p w:rsidR="009073FD" w:rsidRDefault="009073FD" w:rsidP="002D07EE">
      <w:pPr>
        <w:rPr>
          <w:rtl/>
          <w:lang w:eastAsia="he-IL"/>
        </w:rPr>
      </w:pPr>
    </w:p>
    <w:p w:rsidR="009073FD" w:rsidRDefault="009073FD" w:rsidP="002D07EE">
      <w:pPr>
        <w:pStyle w:val="-"/>
        <w:keepNext/>
        <w:rPr>
          <w:rtl/>
        </w:rPr>
      </w:pPr>
      <w:bookmarkStart w:id="10059" w:name="ET_speakercontinue_6453_18"/>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59"/>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כך אני עושה במסגרת תקציב 2025. וכפי שאמרתי, </w:t>
      </w:r>
      <w:bookmarkStart w:id="10060" w:name="_ETM_Q14_629000"/>
      <w:bookmarkEnd w:id="10060"/>
      <w:r>
        <w:rPr>
          <w:rFonts w:hint="cs"/>
          <w:rtl/>
          <w:lang w:eastAsia="he-IL"/>
        </w:rPr>
        <w:t>זה אירוע משמעותי לכלכלה, אבל הכלכלה חזקה ומגיבה טוב, ואנחנו מנווטים אותה באחריות אל חוף מבטחים, ואתם יודעים את זה. ומה לעשות, המספרים מדברים בעד עצמם. אין מה לעשות, אלה עובדות. כואב לכם, קשה לכם.</w:t>
      </w:r>
    </w:p>
    <w:p w:rsidR="009073FD" w:rsidRDefault="009073FD" w:rsidP="002D07EE">
      <w:pPr>
        <w:rPr>
          <w:rtl/>
          <w:lang w:eastAsia="he-IL"/>
        </w:rPr>
      </w:pPr>
    </w:p>
    <w:p w:rsidR="009073FD" w:rsidRDefault="009073FD" w:rsidP="002D07EE">
      <w:pPr>
        <w:pStyle w:val="af5"/>
        <w:keepNext/>
        <w:rPr>
          <w:rtl/>
        </w:rPr>
      </w:pPr>
      <w:bookmarkStart w:id="10061" w:name="ET_interruption_5300_81"/>
      <w:r w:rsidRPr="00A70C8A">
        <w:rPr>
          <w:rStyle w:val="TagStyle"/>
          <w:rtl/>
        </w:rPr>
        <w:t xml:space="preserve"> &lt;&lt; קריאה &gt;&gt; </w:t>
      </w:r>
      <w:r>
        <w:rPr>
          <w:rtl/>
        </w:rPr>
        <w:t>מירב בן ארי (יש עתיד):</w:t>
      </w:r>
      <w:r w:rsidRPr="00A70C8A">
        <w:rPr>
          <w:rStyle w:val="TagStyle"/>
          <w:rtl/>
        </w:rPr>
        <w:t xml:space="preserve"> &lt;&lt; קריאה &gt;&gt;</w:t>
      </w:r>
      <w:r>
        <w:rPr>
          <w:rtl/>
        </w:rPr>
        <w:t xml:space="preserve"> </w:t>
      </w:r>
      <w:bookmarkEnd w:id="10061"/>
    </w:p>
    <w:p w:rsidR="009073FD" w:rsidRDefault="009073FD" w:rsidP="002D07EE">
      <w:pPr>
        <w:rPr>
          <w:rtl/>
          <w:lang w:eastAsia="he-IL"/>
        </w:rPr>
      </w:pPr>
    </w:p>
    <w:p w:rsidR="009073FD" w:rsidRDefault="009073FD" w:rsidP="002D07EE">
      <w:pPr>
        <w:rPr>
          <w:rtl/>
          <w:lang w:eastAsia="he-IL"/>
        </w:rPr>
      </w:pPr>
      <w:bookmarkStart w:id="10062" w:name="_ETM_Q14_644000"/>
      <w:bookmarkEnd w:id="10062"/>
      <w:r>
        <w:rPr>
          <w:rFonts w:hint="cs"/>
          <w:rtl/>
          <w:lang w:eastAsia="he-IL"/>
        </w:rPr>
        <w:t>תראה את הגירעון, תראה את הגירעון. מי ישלם את זה? מי?</w:t>
      </w:r>
    </w:p>
    <w:p w:rsidR="009073FD" w:rsidRDefault="009073FD" w:rsidP="002D07EE">
      <w:pPr>
        <w:rPr>
          <w:rtl/>
          <w:lang w:eastAsia="he-IL"/>
        </w:rPr>
      </w:pPr>
      <w:bookmarkStart w:id="10063" w:name="_ETM_Q14_646000"/>
      <w:bookmarkEnd w:id="10063"/>
    </w:p>
    <w:p w:rsidR="009073FD" w:rsidRDefault="009073FD" w:rsidP="002D07EE">
      <w:pPr>
        <w:pStyle w:val="-"/>
        <w:keepNext/>
        <w:rPr>
          <w:rtl/>
        </w:rPr>
      </w:pPr>
      <w:bookmarkStart w:id="10064" w:name="ET_speakercontinue_6453_82"/>
      <w:r w:rsidRPr="00A70C8A">
        <w:rPr>
          <w:rStyle w:val="TagStyle"/>
          <w:rtl/>
        </w:rPr>
        <w:t xml:space="preserve"> &lt;&lt; דובר_המשך &gt;&gt; </w:t>
      </w:r>
      <w:r>
        <w:rPr>
          <w:rtl/>
        </w:rPr>
        <w:t>שר האוצר בצלאל סמוטריץ':</w:t>
      </w:r>
      <w:r w:rsidRPr="00A70C8A">
        <w:rPr>
          <w:rStyle w:val="TagStyle"/>
          <w:rtl/>
        </w:rPr>
        <w:t xml:space="preserve"> &lt;&lt; דובר_המשך &gt;&gt;</w:t>
      </w:r>
      <w:r>
        <w:rPr>
          <w:rtl/>
        </w:rPr>
        <w:t xml:space="preserve"> </w:t>
      </w:r>
      <w:bookmarkEnd w:id="10064"/>
    </w:p>
    <w:p w:rsidR="009073FD" w:rsidRDefault="009073FD" w:rsidP="002D07EE">
      <w:pPr>
        <w:rPr>
          <w:rtl/>
          <w:lang w:eastAsia="he-IL"/>
        </w:rPr>
      </w:pPr>
    </w:p>
    <w:p w:rsidR="009073FD" w:rsidRDefault="009073FD" w:rsidP="002D07EE">
      <w:pPr>
        <w:rPr>
          <w:rtl/>
          <w:lang w:eastAsia="he-IL"/>
        </w:rPr>
      </w:pPr>
      <w:bookmarkStart w:id="10065" w:name="_ETM_Q14_648000"/>
      <w:bookmarkStart w:id="10066" w:name="_ETM_Q14_650000"/>
      <w:bookmarkEnd w:id="10065"/>
      <w:bookmarkEnd w:id="10066"/>
      <w:r>
        <w:rPr>
          <w:rFonts w:hint="cs"/>
          <w:rtl/>
          <w:lang w:eastAsia="he-IL"/>
        </w:rPr>
        <w:t xml:space="preserve">מי ישלם? אזרחי ישראל משלמים </w:t>
      </w:r>
      <w:bookmarkStart w:id="10067" w:name="_ETM_Q14_655000"/>
      <w:bookmarkEnd w:id="10067"/>
      <w:r>
        <w:rPr>
          <w:rFonts w:hint="cs"/>
          <w:rtl/>
          <w:lang w:eastAsia="he-IL"/>
        </w:rPr>
        <w:t>את המלחמה החשובה והצודקת הזאת.</w:t>
      </w:r>
    </w:p>
    <w:p w:rsidR="009073FD" w:rsidRDefault="009073FD" w:rsidP="002D07EE">
      <w:pPr>
        <w:rPr>
          <w:rtl/>
          <w:lang w:eastAsia="he-IL"/>
        </w:rPr>
      </w:pPr>
    </w:p>
    <w:p w:rsidR="009073FD" w:rsidRDefault="009073FD" w:rsidP="002D07EE">
      <w:pPr>
        <w:pStyle w:val="af5"/>
        <w:keepNext/>
        <w:rPr>
          <w:rtl/>
        </w:rPr>
      </w:pPr>
      <w:bookmarkStart w:id="10068" w:name="ET_interruption_5300_83"/>
      <w:r w:rsidRPr="00A70C8A">
        <w:rPr>
          <w:rStyle w:val="TagStyle"/>
          <w:rtl/>
        </w:rPr>
        <w:t xml:space="preserve"> &lt;&lt; קריאה &gt;&gt; </w:t>
      </w:r>
      <w:r>
        <w:rPr>
          <w:rtl/>
        </w:rPr>
        <w:t>מירב בן ארי (יש עתיד):</w:t>
      </w:r>
      <w:r w:rsidRPr="00A70C8A">
        <w:rPr>
          <w:rStyle w:val="TagStyle"/>
          <w:rtl/>
        </w:rPr>
        <w:t xml:space="preserve"> &lt;&lt; קריאה &gt;&gt;</w:t>
      </w:r>
      <w:r>
        <w:rPr>
          <w:rtl/>
        </w:rPr>
        <w:t xml:space="preserve"> </w:t>
      </w:r>
      <w:bookmarkEnd w:id="10068"/>
    </w:p>
    <w:p w:rsidR="009073FD" w:rsidRDefault="009073FD" w:rsidP="002D07EE">
      <w:pPr>
        <w:rPr>
          <w:rtl/>
          <w:lang w:eastAsia="he-IL"/>
        </w:rPr>
      </w:pPr>
    </w:p>
    <w:p w:rsidR="009073FD" w:rsidRDefault="009073FD" w:rsidP="002D07EE">
      <w:pPr>
        <w:rPr>
          <w:rtl/>
          <w:lang w:eastAsia="he-IL"/>
        </w:rPr>
      </w:pPr>
      <w:bookmarkStart w:id="10069" w:name="_ETM_Q14_654000"/>
      <w:bookmarkEnd w:id="10069"/>
      <w:r>
        <w:rPr>
          <w:rFonts w:hint="cs"/>
          <w:rtl/>
          <w:lang w:eastAsia="he-IL"/>
        </w:rPr>
        <w:t>הרגת את האזרחים. הרגת אותם.</w:t>
      </w:r>
    </w:p>
    <w:p w:rsidR="009073FD" w:rsidRDefault="009073FD" w:rsidP="002D07EE">
      <w:pPr>
        <w:rPr>
          <w:rtl/>
          <w:lang w:eastAsia="he-IL"/>
        </w:rPr>
      </w:pPr>
    </w:p>
    <w:p w:rsidR="009073FD" w:rsidRDefault="009073FD" w:rsidP="002D07EE">
      <w:pPr>
        <w:pStyle w:val="-"/>
        <w:keepNext/>
        <w:rPr>
          <w:rtl/>
        </w:rPr>
      </w:pPr>
      <w:bookmarkStart w:id="10070" w:name="ET_speakercontinue_6453_19"/>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70"/>
    </w:p>
    <w:p w:rsidR="009073FD" w:rsidRDefault="009073FD" w:rsidP="002D07EE">
      <w:pPr>
        <w:rPr>
          <w:rtl/>
          <w:lang w:eastAsia="he-IL"/>
        </w:rPr>
      </w:pPr>
    </w:p>
    <w:p w:rsidR="009073FD" w:rsidRDefault="009073FD" w:rsidP="002D07EE">
      <w:pPr>
        <w:rPr>
          <w:rtl/>
          <w:lang w:eastAsia="he-IL"/>
        </w:rPr>
      </w:pPr>
      <w:bookmarkStart w:id="10071" w:name="_ETM_Q14_658000"/>
      <w:bookmarkEnd w:id="10071"/>
      <w:r>
        <w:rPr>
          <w:rFonts w:hint="cs"/>
          <w:rtl/>
          <w:lang w:eastAsia="he-IL"/>
        </w:rPr>
        <w:t>כן, זה הרגע שבו צריך להגדיל גירעון, כדי שהמלחמה תימשך. מירב, זה פופוליזם זול.</w:t>
      </w:r>
    </w:p>
    <w:p w:rsidR="009073FD" w:rsidRDefault="009073FD" w:rsidP="002D07EE">
      <w:pPr>
        <w:rPr>
          <w:rtl/>
          <w:lang w:eastAsia="he-IL"/>
        </w:rPr>
      </w:pPr>
    </w:p>
    <w:p w:rsidR="009073FD" w:rsidRDefault="009073FD" w:rsidP="002D07EE">
      <w:pPr>
        <w:pStyle w:val="af5"/>
        <w:keepNext/>
        <w:rPr>
          <w:rtl/>
        </w:rPr>
      </w:pPr>
      <w:bookmarkStart w:id="10072" w:name="ET_interruption_5300_84"/>
      <w:r w:rsidRPr="00A70C8A">
        <w:rPr>
          <w:rStyle w:val="TagStyle"/>
          <w:rtl/>
        </w:rPr>
        <w:t xml:space="preserve"> &lt;&lt; קריאה &gt;&gt; </w:t>
      </w:r>
      <w:r>
        <w:rPr>
          <w:rtl/>
        </w:rPr>
        <w:t>מירב בן ארי (יש עתיד):</w:t>
      </w:r>
      <w:r w:rsidRPr="00A70C8A">
        <w:rPr>
          <w:rStyle w:val="TagStyle"/>
          <w:rtl/>
        </w:rPr>
        <w:t xml:space="preserve"> &lt;&lt; קריאה &gt;&gt;</w:t>
      </w:r>
      <w:r>
        <w:rPr>
          <w:rtl/>
        </w:rPr>
        <w:t xml:space="preserve"> </w:t>
      </w:r>
      <w:bookmarkEnd w:id="10072"/>
    </w:p>
    <w:p w:rsidR="009073FD" w:rsidRDefault="009073FD" w:rsidP="002D07EE">
      <w:pPr>
        <w:rPr>
          <w:rtl/>
          <w:lang w:eastAsia="he-IL"/>
        </w:rPr>
      </w:pPr>
    </w:p>
    <w:p w:rsidR="009073FD" w:rsidRDefault="009073FD" w:rsidP="002D07EE">
      <w:pPr>
        <w:rPr>
          <w:rtl/>
          <w:lang w:eastAsia="he-IL"/>
        </w:rPr>
      </w:pPr>
      <w:bookmarkStart w:id="10073" w:name="_ETM_Q14_661000"/>
      <w:bookmarkEnd w:id="10073"/>
      <w:r>
        <w:rPr>
          <w:rFonts w:hint="cs"/>
          <w:rtl/>
          <w:lang w:eastAsia="he-IL"/>
        </w:rPr>
        <w:t xml:space="preserve">די כבר עם המלחמה </w:t>
      </w:r>
      <w:r w:rsidR="005160D4">
        <w:rPr>
          <w:rFonts w:hint="cs"/>
          <w:rtl/>
          <w:lang w:eastAsia="he-IL"/>
        </w:rPr>
        <w:t>– – –</w:t>
      </w:r>
      <w:r>
        <w:rPr>
          <w:rFonts w:hint="cs"/>
          <w:rtl/>
          <w:lang w:eastAsia="he-IL"/>
        </w:rPr>
        <w:t xml:space="preserve"> תגיד לי, אין לכם לב?</w:t>
      </w:r>
    </w:p>
    <w:p w:rsidR="009073FD" w:rsidRDefault="009073FD" w:rsidP="002D07EE">
      <w:pPr>
        <w:rPr>
          <w:rtl/>
          <w:lang w:eastAsia="he-IL"/>
        </w:rPr>
      </w:pPr>
    </w:p>
    <w:p w:rsidR="009073FD" w:rsidRDefault="009073FD" w:rsidP="002D07EE">
      <w:pPr>
        <w:pStyle w:val="-"/>
        <w:keepNext/>
        <w:rPr>
          <w:rtl/>
        </w:rPr>
      </w:pPr>
      <w:bookmarkStart w:id="10074" w:name="ET_speakercontinue_6453_85"/>
      <w:r w:rsidRPr="00A70C8A">
        <w:rPr>
          <w:rStyle w:val="TagStyle"/>
          <w:rtl/>
        </w:rPr>
        <w:t xml:space="preserve"> &lt;&lt; דובר_המשך &gt;&gt; </w:t>
      </w:r>
      <w:r>
        <w:rPr>
          <w:rtl/>
        </w:rPr>
        <w:t>שר האוצר בצלאל סמוטריץ':</w:t>
      </w:r>
      <w:r w:rsidRPr="00A70C8A">
        <w:rPr>
          <w:rStyle w:val="TagStyle"/>
          <w:rtl/>
        </w:rPr>
        <w:t xml:space="preserve"> &lt;&lt; דובר_המשך &gt;&gt;</w:t>
      </w:r>
      <w:r>
        <w:rPr>
          <w:rtl/>
        </w:rPr>
        <w:t xml:space="preserve"> </w:t>
      </w:r>
      <w:bookmarkEnd w:id="10074"/>
    </w:p>
    <w:p w:rsidR="009073FD" w:rsidRDefault="009073FD" w:rsidP="002D07EE">
      <w:pPr>
        <w:rPr>
          <w:rtl/>
          <w:lang w:eastAsia="he-IL"/>
        </w:rPr>
      </w:pPr>
    </w:p>
    <w:p w:rsidR="009073FD" w:rsidRDefault="009073FD" w:rsidP="002D07EE">
      <w:pPr>
        <w:rPr>
          <w:rtl/>
          <w:lang w:eastAsia="he-IL"/>
        </w:rPr>
      </w:pPr>
      <w:bookmarkStart w:id="10075" w:name="_ETM_Q14_664000"/>
      <w:bookmarkEnd w:id="10075"/>
      <w:r>
        <w:rPr>
          <w:rFonts w:hint="cs"/>
          <w:rtl/>
          <w:lang w:eastAsia="he-IL"/>
        </w:rPr>
        <w:t>די כבר, כן.</w:t>
      </w:r>
    </w:p>
    <w:p w:rsidR="009073FD" w:rsidRDefault="009073FD" w:rsidP="002D07EE">
      <w:pPr>
        <w:rPr>
          <w:rtl/>
          <w:lang w:eastAsia="he-IL"/>
        </w:rPr>
      </w:pPr>
    </w:p>
    <w:p w:rsidR="009073FD" w:rsidRDefault="009073FD" w:rsidP="002D07EE">
      <w:pPr>
        <w:pStyle w:val="af5"/>
        <w:keepNext/>
        <w:rPr>
          <w:rtl/>
        </w:rPr>
      </w:pPr>
      <w:bookmarkStart w:id="10076" w:name="ET_interruption_6127_86"/>
      <w:r w:rsidRPr="00A70C8A">
        <w:rPr>
          <w:rStyle w:val="TagStyle"/>
          <w:rtl/>
        </w:rPr>
        <w:t xml:space="preserve"> &lt;&lt; קריאה &gt;&gt; </w:t>
      </w:r>
      <w:r>
        <w:rPr>
          <w:rtl/>
        </w:rPr>
        <w:t>ולדימיר בליאק (יש עתיד):</w:t>
      </w:r>
      <w:r w:rsidRPr="00A70C8A">
        <w:rPr>
          <w:rStyle w:val="TagStyle"/>
          <w:rtl/>
        </w:rPr>
        <w:t xml:space="preserve"> &lt;&lt; קריאה &gt;&gt;</w:t>
      </w:r>
      <w:r>
        <w:rPr>
          <w:rtl/>
        </w:rPr>
        <w:t xml:space="preserve"> </w:t>
      </w:r>
      <w:bookmarkEnd w:id="10076"/>
    </w:p>
    <w:p w:rsidR="009073FD" w:rsidRDefault="009073FD" w:rsidP="002D07EE">
      <w:pPr>
        <w:rPr>
          <w:rtl/>
          <w:lang w:eastAsia="he-IL"/>
        </w:rPr>
      </w:pPr>
    </w:p>
    <w:p w:rsidR="009073FD" w:rsidRDefault="009073FD" w:rsidP="002D07EE">
      <w:pPr>
        <w:rPr>
          <w:rtl/>
          <w:lang w:eastAsia="he-IL"/>
        </w:rPr>
      </w:pPr>
      <w:bookmarkStart w:id="10077" w:name="_ETM_Q14_665000"/>
      <w:bookmarkStart w:id="10078" w:name="_ETM_Q14_666000"/>
      <w:bookmarkEnd w:id="10077"/>
      <w:bookmarkEnd w:id="10078"/>
      <w:r>
        <w:rPr>
          <w:rFonts w:hint="cs"/>
          <w:rtl/>
          <w:lang w:eastAsia="he-IL"/>
        </w:rPr>
        <w:t>אתה פופוליסט. הכלכלה הרוסה, ההייטק הרוס. אנשים עוזבים.</w:t>
      </w:r>
    </w:p>
    <w:p w:rsidR="009073FD" w:rsidRDefault="009073FD" w:rsidP="002D07EE">
      <w:pPr>
        <w:rPr>
          <w:rtl/>
          <w:lang w:eastAsia="he-IL"/>
        </w:rPr>
      </w:pPr>
    </w:p>
    <w:p w:rsidR="009073FD" w:rsidRDefault="009073FD" w:rsidP="002D07EE">
      <w:pPr>
        <w:pStyle w:val="-"/>
        <w:keepNext/>
        <w:rPr>
          <w:rtl/>
        </w:rPr>
      </w:pPr>
      <w:bookmarkStart w:id="10079" w:name="ET_speakercontinue_6453_87"/>
      <w:r w:rsidRPr="00A70C8A">
        <w:rPr>
          <w:rStyle w:val="TagStyle"/>
          <w:rtl/>
        </w:rPr>
        <w:t xml:space="preserve"> &lt;&lt; דובר_המשך &gt;&gt; </w:t>
      </w:r>
      <w:r>
        <w:rPr>
          <w:rtl/>
        </w:rPr>
        <w:t>שר האוצר בצלאל סמוטריץ':</w:t>
      </w:r>
      <w:r w:rsidRPr="00A70C8A">
        <w:rPr>
          <w:rStyle w:val="TagStyle"/>
          <w:rtl/>
        </w:rPr>
        <w:t xml:space="preserve"> &lt;&lt; דובר_המשך &gt;&gt;</w:t>
      </w:r>
      <w:r>
        <w:rPr>
          <w:rtl/>
        </w:rPr>
        <w:t xml:space="preserve"> </w:t>
      </w:r>
      <w:bookmarkEnd w:id="10079"/>
    </w:p>
    <w:p w:rsidR="009073FD" w:rsidRDefault="009073FD" w:rsidP="002D07EE">
      <w:pPr>
        <w:rPr>
          <w:rtl/>
          <w:lang w:eastAsia="he-IL"/>
        </w:rPr>
      </w:pPr>
    </w:p>
    <w:p w:rsidR="009073FD" w:rsidRDefault="009073FD" w:rsidP="002D07EE">
      <w:pPr>
        <w:rPr>
          <w:rtl/>
          <w:lang w:eastAsia="he-IL"/>
        </w:rPr>
      </w:pPr>
      <w:bookmarkStart w:id="10080" w:name="_ETM_Q14_668000"/>
      <w:bookmarkEnd w:id="10080"/>
      <w:r>
        <w:rPr>
          <w:rFonts w:hint="cs"/>
          <w:rtl/>
          <w:lang w:eastAsia="he-IL"/>
        </w:rPr>
        <w:t xml:space="preserve">עשרות שנים לא הסכמנו לשלם את מחיריה של המלחמה. תקראי את </w:t>
      </w:r>
      <w:bookmarkStart w:id="10081" w:name="_ETM_Q14_673000"/>
      <w:bookmarkEnd w:id="10081"/>
      <w:r>
        <w:rPr>
          <w:rFonts w:hint="cs"/>
          <w:rtl/>
          <w:lang w:eastAsia="he-IL"/>
        </w:rPr>
        <w:t xml:space="preserve">דוח </w:t>
      </w:r>
      <w:proofErr w:type="spellStart"/>
      <w:r>
        <w:rPr>
          <w:rFonts w:hint="cs"/>
          <w:rtl/>
          <w:lang w:eastAsia="he-IL"/>
        </w:rPr>
        <w:t>וינוגרד</w:t>
      </w:r>
      <w:proofErr w:type="spellEnd"/>
      <w:r>
        <w:rPr>
          <w:rFonts w:hint="cs"/>
          <w:rtl/>
          <w:lang w:eastAsia="he-IL"/>
        </w:rPr>
        <w:t>.</w:t>
      </w:r>
    </w:p>
    <w:p w:rsidR="009073FD" w:rsidRDefault="009073FD" w:rsidP="002D07EE">
      <w:pPr>
        <w:rPr>
          <w:rtl/>
          <w:lang w:eastAsia="he-IL"/>
        </w:rPr>
      </w:pPr>
      <w:bookmarkStart w:id="10082" w:name="_ETM_Q14_670000"/>
      <w:bookmarkEnd w:id="10082"/>
    </w:p>
    <w:p w:rsidR="009073FD" w:rsidRDefault="009073FD" w:rsidP="002D07EE">
      <w:pPr>
        <w:pStyle w:val="af5"/>
        <w:keepNext/>
        <w:rPr>
          <w:rtl/>
        </w:rPr>
      </w:pPr>
      <w:bookmarkStart w:id="10083" w:name="ET_interruption_6127_88"/>
      <w:r w:rsidRPr="00A70C8A">
        <w:rPr>
          <w:rStyle w:val="TagStyle"/>
          <w:rtl/>
        </w:rPr>
        <w:t xml:space="preserve"> &lt;&lt; קריאה &gt;&gt; </w:t>
      </w:r>
      <w:r>
        <w:rPr>
          <w:rtl/>
        </w:rPr>
        <w:t>ולדימיר בליאק (יש עתיד):</w:t>
      </w:r>
      <w:r w:rsidRPr="00A70C8A">
        <w:rPr>
          <w:rStyle w:val="TagStyle"/>
          <w:rtl/>
        </w:rPr>
        <w:t xml:space="preserve"> &lt;&lt; קריאה &gt;&gt;</w:t>
      </w:r>
      <w:r>
        <w:rPr>
          <w:rtl/>
        </w:rPr>
        <w:t xml:space="preserve"> </w:t>
      </w:r>
      <w:bookmarkEnd w:id="10083"/>
    </w:p>
    <w:p w:rsidR="009073FD" w:rsidRDefault="009073FD" w:rsidP="002D07EE">
      <w:pPr>
        <w:rPr>
          <w:rtl/>
          <w:lang w:eastAsia="he-IL"/>
        </w:rPr>
      </w:pPr>
    </w:p>
    <w:p w:rsidR="009073FD" w:rsidRPr="009D08AC" w:rsidRDefault="005160D4" w:rsidP="002D07EE">
      <w:pPr>
        <w:rPr>
          <w:rtl/>
          <w:lang w:eastAsia="he-IL"/>
        </w:rPr>
      </w:pPr>
      <w:bookmarkStart w:id="10084" w:name="_ETM_Q14_671000"/>
      <w:bookmarkEnd w:id="10084"/>
      <w:r>
        <w:rPr>
          <w:rFonts w:hint="cs"/>
          <w:rtl/>
          <w:lang w:eastAsia="he-IL"/>
        </w:rPr>
        <w:t>– – –</w:t>
      </w:r>
      <w:r w:rsidR="009073FD">
        <w:rPr>
          <w:rFonts w:hint="cs"/>
          <w:rtl/>
          <w:lang w:eastAsia="he-IL"/>
        </w:rPr>
        <w:t xml:space="preserve"> הגירעון בדרך לדו-ספרתי. על מה אתה מדבר?</w:t>
      </w:r>
    </w:p>
    <w:p w:rsidR="009073FD" w:rsidRPr="009363D6" w:rsidRDefault="009073FD" w:rsidP="002D07EE">
      <w:pPr>
        <w:rPr>
          <w:rtl/>
          <w:lang w:eastAsia="he-IL"/>
        </w:rPr>
      </w:pPr>
    </w:p>
    <w:p w:rsidR="009073FD" w:rsidRDefault="009073FD" w:rsidP="002D07EE">
      <w:pPr>
        <w:pStyle w:val="-"/>
        <w:keepNext/>
        <w:rPr>
          <w:rtl/>
        </w:rPr>
      </w:pPr>
      <w:bookmarkStart w:id="10085" w:name="ET_speakercontinue_6453_20"/>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085"/>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ולכן תמיד </w:t>
      </w:r>
      <w:bookmarkStart w:id="10086" w:name="_ETM_Q14_676000"/>
      <w:bookmarkEnd w:id="10086"/>
      <w:r>
        <w:rPr>
          <w:rFonts w:hint="cs"/>
          <w:rtl/>
          <w:lang w:eastAsia="he-IL"/>
        </w:rPr>
        <w:t>הפסקנו באמצע. סבב ועוד סבב ועוד סבב.</w:t>
      </w:r>
    </w:p>
    <w:p w:rsidR="009073FD" w:rsidRDefault="009073FD" w:rsidP="002D07EE">
      <w:pPr>
        <w:rPr>
          <w:rtl/>
          <w:lang w:eastAsia="he-IL"/>
        </w:rPr>
      </w:pPr>
      <w:bookmarkStart w:id="10087" w:name="_ETM_Q14_678000"/>
      <w:bookmarkEnd w:id="10087"/>
    </w:p>
    <w:p w:rsidR="009073FD" w:rsidRDefault="009073FD" w:rsidP="002D07EE">
      <w:pPr>
        <w:pStyle w:val="af6"/>
        <w:keepNext/>
        <w:rPr>
          <w:rtl/>
        </w:rPr>
      </w:pPr>
      <w:bookmarkStart w:id="10088" w:name="ET_yor_6595_89"/>
      <w:r w:rsidRPr="00B71FB1">
        <w:rPr>
          <w:rStyle w:val="TagStyle"/>
          <w:rtl/>
        </w:rPr>
        <w:t xml:space="preserve"> &lt;&lt; יור &gt;&gt; </w:t>
      </w:r>
      <w:r>
        <w:rPr>
          <w:rtl/>
        </w:rPr>
        <w:t>היו"ר ארז מלול:</w:t>
      </w:r>
      <w:r w:rsidRPr="00B71FB1">
        <w:rPr>
          <w:rStyle w:val="TagStyle"/>
          <w:rtl/>
        </w:rPr>
        <w:t xml:space="preserve"> &lt;&lt; יור &gt;&gt;</w:t>
      </w:r>
      <w:r>
        <w:rPr>
          <w:rtl/>
        </w:rPr>
        <w:t xml:space="preserve"> </w:t>
      </w:r>
      <w:bookmarkEnd w:id="10088"/>
    </w:p>
    <w:p w:rsidR="009073FD" w:rsidRDefault="009073FD" w:rsidP="002D07EE">
      <w:pPr>
        <w:rPr>
          <w:rtl/>
          <w:lang w:eastAsia="he-IL"/>
        </w:rPr>
      </w:pPr>
    </w:p>
    <w:p w:rsidR="009073FD" w:rsidRDefault="009073FD" w:rsidP="002D07EE">
      <w:pPr>
        <w:rPr>
          <w:rtl/>
          <w:lang w:eastAsia="he-IL"/>
        </w:rPr>
      </w:pPr>
      <w:r>
        <w:rPr>
          <w:rFonts w:hint="cs"/>
          <w:rtl/>
          <w:lang w:eastAsia="he-IL"/>
        </w:rPr>
        <w:t>חבר הכנסת ולדימיר.</w:t>
      </w:r>
    </w:p>
    <w:p w:rsidR="009073FD" w:rsidRDefault="009073FD" w:rsidP="002D07EE">
      <w:pPr>
        <w:rPr>
          <w:rtl/>
          <w:lang w:eastAsia="he-IL"/>
        </w:rPr>
      </w:pPr>
      <w:bookmarkStart w:id="10089" w:name="_ETM_Q14_679000"/>
      <w:bookmarkEnd w:id="10089"/>
    </w:p>
    <w:p w:rsidR="009073FD" w:rsidRDefault="009073FD" w:rsidP="002D07EE">
      <w:pPr>
        <w:pStyle w:val="-"/>
        <w:keepNext/>
        <w:rPr>
          <w:rtl/>
        </w:rPr>
      </w:pPr>
      <w:bookmarkStart w:id="10090" w:name="ET_speakercontinue_6453_90"/>
      <w:r w:rsidRPr="00B71FB1">
        <w:rPr>
          <w:rStyle w:val="TagStyle"/>
          <w:rtl/>
        </w:rPr>
        <w:t xml:space="preserve"> &lt;&lt; דובר_המשך &gt;&gt; </w:t>
      </w:r>
      <w:r>
        <w:rPr>
          <w:rtl/>
        </w:rPr>
        <w:t>שר האוצר בצלאל סמוטריץ':</w:t>
      </w:r>
      <w:r w:rsidRPr="00B71FB1">
        <w:rPr>
          <w:rStyle w:val="TagStyle"/>
          <w:rtl/>
        </w:rPr>
        <w:t xml:space="preserve"> &lt;&lt; דובר_המשך &gt;&gt;</w:t>
      </w:r>
      <w:r>
        <w:rPr>
          <w:rtl/>
        </w:rPr>
        <w:t xml:space="preserve"> </w:t>
      </w:r>
      <w:bookmarkEnd w:id="10090"/>
    </w:p>
    <w:p w:rsidR="009073FD" w:rsidRDefault="009073FD" w:rsidP="002D07EE">
      <w:pPr>
        <w:rPr>
          <w:rtl/>
          <w:lang w:eastAsia="he-IL"/>
        </w:rPr>
      </w:pPr>
    </w:p>
    <w:p w:rsidR="009073FD" w:rsidRDefault="009073FD" w:rsidP="002D07EE">
      <w:pPr>
        <w:rPr>
          <w:rtl/>
          <w:lang w:eastAsia="he-IL"/>
        </w:rPr>
      </w:pPr>
      <w:bookmarkStart w:id="10091" w:name="_ETM_Q14_680000"/>
      <w:bookmarkEnd w:id="10091"/>
      <w:r>
        <w:rPr>
          <w:rFonts w:hint="cs"/>
          <w:rtl/>
          <w:lang w:eastAsia="he-IL"/>
        </w:rPr>
        <w:t xml:space="preserve">שילמנו במצטבר </w:t>
      </w:r>
      <w:bookmarkStart w:id="10092" w:name="_ETM_Q14_682000"/>
      <w:bookmarkEnd w:id="10092"/>
      <w:r>
        <w:rPr>
          <w:rFonts w:hint="cs"/>
          <w:rtl/>
          <w:lang w:eastAsia="he-IL"/>
        </w:rPr>
        <w:t xml:space="preserve">בדמים מרובים הרבה יותר. </w:t>
      </w:r>
    </w:p>
    <w:p w:rsidR="009073FD" w:rsidRDefault="009073FD" w:rsidP="002D07EE">
      <w:pPr>
        <w:rPr>
          <w:rtl/>
          <w:lang w:eastAsia="he-IL"/>
        </w:rPr>
      </w:pPr>
      <w:bookmarkStart w:id="10093" w:name="_ETM_Q14_686000"/>
      <w:bookmarkEnd w:id="10093"/>
    </w:p>
    <w:p w:rsidR="009073FD" w:rsidRDefault="009073FD" w:rsidP="002D07EE">
      <w:pPr>
        <w:pStyle w:val="af5"/>
        <w:keepNext/>
        <w:rPr>
          <w:rtl/>
        </w:rPr>
      </w:pPr>
      <w:r w:rsidRPr="00B71FB1">
        <w:rPr>
          <w:rStyle w:val="TagStyle"/>
          <w:rtl/>
        </w:rPr>
        <w:t xml:space="preserve"> &lt;&lt; קריאה &gt;&gt; </w:t>
      </w:r>
      <w:r>
        <w:rPr>
          <w:rtl/>
        </w:rPr>
        <w:t>מירב בן ארי (יש עתיד):</w:t>
      </w:r>
      <w:r w:rsidRPr="00B71FB1">
        <w:rPr>
          <w:rStyle w:val="TagStyle"/>
          <w:rtl/>
        </w:rPr>
        <w:t xml:space="preserve"> &lt;&lt; קריאה &gt;&gt;</w:t>
      </w:r>
      <w:r>
        <w:rPr>
          <w:rtl/>
        </w:rPr>
        <w:t xml:space="preserve"> </w:t>
      </w:r>
    </w:p>
    <w:p w:rsidR="009073FD" w:rsidRDefault="009073FD" w:rsidP="002D07EE">
      <w:pPr>
        <w:rPr>
          <w:rtl/>
          <w:lang w:eastAsia="he-IL"/>
        </w:rPr>
      </w:pPr>
    </w:p>
    <w:p w:rsidR="009073FD" w:rsidRDefault="009073FD" w:rsidP="002D07EE">
      <w:pPr>
        <w:rPr>
          <w:rtl/>
          <w:lang w:eastAsia="he-IL"/>
        </w:rPr>
      </w:pPr>
      <w:bookmarkStart w:id="10094" w:name="_ETM_Q14_687000"/>
      <w:bookmarkEnd w:id="10094"/>
      <w:r>
        <w:rPr>
          <w:rFonts w:hint="cs"/>
          <w:rtl/>
          <w:lang w:eastAsia="he-IL"/>
        </w:rPr>
        <w:t>אתה אמרת שחמאס הוא נכס.</w:t>
      </w:r>
    </w:p>
    <w:p w:rsidR="009073FD" w:rsidRDefault="009073FD" w:rsidP="002D07EE">
      <w:pPr>
        <w:rPr>
          <w:rtl/>
          <w:lang w:eastAsia="he-IL"/>
        </w:rPr>
      </w:pPr>
      <w:bookmarkStart w:id="10095" w:name="_ETM_Q14_688000"/>
      <w:bookmarkEnd w:id="10095"/>
    </w:p>
    <w:p w:rsidR="009073FD" w:rsidRDefault="009073FD" w:rsidP="002D07EE">
      <w:pPr>
        <w:pStyle w:val="-"/>
        <w:keepNext/>
        <w:rPr>
          <w:rtl/>
        </w:rPr>
      </w:pPr>
      <w:bookmarkStart w:id="10096" w:name="ET_speakercontinue_6453_92"/>
      <w:r w:rsidRPr="00B71FB1">
        <w:rPr>
          <w:rStyle w:val="TagStyle"/>
          <w:rtl/>
        </w:rPr>
        <w:t xml:space="preserve"> &lt;&lt; דובר_המשך &gt;&gt; </w:t>
      </w:r>
      <w:r>
        <w:rPr>
          <w:rtl/>
        </w:rPr>
        <w:t>שר האוצר בצלאל סמוטריץ':</w:t>
      </w:r>
      <w:r w:rsidRPr="00B71FB1">
        <w:rPr>
          <w:rStyle w:val="TagStyle"/>
          <w:rtl/>
        </w:rPr>
        <w:t xml:space="preserve"> &lt;&lt; דובר_המשך &gt;&gt;</w:t>
      </w:r>
      <w:r>
        <w:rPr>
          <w:rtl/>
        </w:rPr>
        <w:t xml:space="preserve"> </w:t>
      </w:r>
      <w:bookmarkEnd w:id="10096"/>
    </w:p>
    <w:p w:rsidR="009073FD" w:rsidRDefault="009073FD" w:rsidP="002D07EE">
      <w:pPr>
        <w:rPr>
          <w:rtl/>
          <w:lang w:eastAsia="he-IL"/>
        </w:rPr>
      </w:pPr>
    </w:p>
    <w:p w:rsidR="009073FD" w:rsidRDefault="009073FD" w:rsidP="00255764">
      <w:pPr>
        <w:rPr>
          <w:rtl/>
          <w:lang w:eastAsia="he-IL"/>
        </w:rPr>
      </w:pPr>
      <w:bookmarkStart w:id="10097" w:name="_ETM_Q14_689000"/>
      <w:bookmarkEnd w:id="10097"/>
      <w:r>
        <w:rPr>
          <w:rFonts w:hint="cs"/>
          <w:rtl/>
          <w:lang w:eastAsia="he-IL"/>
        </w:rPr>
        <w:t xml:space="preserve">זו הקונספציה שאנחנו, ברוך השם, מחלצים את מדינת ישראל ממנה, אחרי עשרות שנים של הבלגה, של </w:t>
      </w:r>
      <w:bookmarkStart w:id="10098" w:name="_ETM_Q14_690000"/>
      <w:bookmarkEnd w:id="10098"/>
      <w:r>
        <w:rPr>
          <w:rFonts w:hint="cs"/>
          <w:rtl/>
          <w:lang w:eastAsia="he-IL"/>
        </w:rPr>
        <w:t xml:space="preserve">הכלה, של עצירה באמצע כי לא מוכנים לשלם את </w:t>
      </w:r>
      <w:bookmarkStart w:id="10099" w:name="_ETM_Q14_697000"/>
      <w:bookmarkEnd w:id="10099"/>
      <w:r>
        <w:rPr>
          <w:rFonts w:hint="cs"/>
          <w:rtl/>
          <w:lang w:eastAsia="he-IL"/>
        </w:rPr>
        <w:t xml:space="preserve">מחירי המלחמה. עשרות שנים שנתנו למפלצות של טרור להתעצם לנו </w:t>
      </w:r>
      <w:bookmarkStart w:id="10100" w:name="_ETM_Q14_701000"/>
      <w:bookmarkEnd w:id="10100"/>
      <w:r>
        <w:rPr>
          <w:rFonts w:hint="cs"/>
          <w:rtl/>
          <w:lang w:eastAsia="he-IL"/>
        </w:rPr>
        <w:t xml:space="preserve">ולטבוח </w:t>
      </w:r>
      <w:proofErr w:type="spellStart"/>
      <w:r>
        <w:rPr>
          <w:rFonts w:hint="cs"/>
          <w:rtl/>
          <w:lang w:eastAsia="he-IL"/>
        </w:rPr>
        <w:t>באזרחינו</w:t>
      </w:r>
      <w:proofErr w:type="spellEnd"/>
      <w:r>
        <w:rPr>
          <w:rFonts w:hint="cs"/>
          <w:rtl/>
          <w:lang w:eastAsia="he-IL"/>
        </w:rPr>
        <w:t xml:space="preserve"> ב-7 באוקטובר.</w:t>
      </w:r>
      <w:bookmarkStart w:id="10101" w:name="_ETM_Q14_705000"/>
      <w:bookmarkEnd w:id="10101"/>
      <w:r w:rsidR="00255764">
        <w:rPr>
          <w:lang w:eastAsia="he-IL"/>
        </w:rPr>
        <w:t xml:space="preserve"> </w:t>
      </w:r>
      <w:r>
        <w:rPr>
          <w:rFonts w:hint="cs"/>
          <w:rtl/>
          <w:lang w:eastAsia="he-IL"/>
        </w:rPr>
        <w:t xml:space="preserve">אנחנו משנים את תפיסת הביטחון </w:t>
      </w:r>
      <w:r w:rsidR="005160D4">
        <w:rPr>
          <w:rFonts w:hint="cs"/>
          <w:rtl/>
          <w:lang w:eastAsia="he-IL"/>
        </w:rPr>
        <w:t>– –</w:t>
      </w:r>
    </w:p>
    <w:p w:rsidR="009073FD" w:rsidRDefault="009073FD" w:rsidP="002D07EE">
      <w:pPr>
        <w:rPr>
          <w:rtl/>
          <w:lang w:eastAsia="he-IL"/>
        </w:rPr>
      </w:pPr>
    </w:p>
    <w:p w:rsidR="009073FD" w:rsidRDefault="009073FD" w:rsidP="002D07EE">
      <w:pPr>
        <w:pStyle w:val="af5"/>
        <w:keepNext/>
        <w:rPr>
          <w:rtl/>
        </w:rPr>
      </w:pPr>
      <w:bookmarkStart w:id="10102" w:name="ET_interruption_5300_93"/>
      <w:r w:rsidRPr="00B71FB1">
        <w:rPr>
          <w:rStyle w:val="TagStyle"/>
          <w:rtl/>
        </w:rPr>
        <w:t xml:space="preserve"> &lt;&lt; קריאה &gt;&gt; </w:t>
      </w:r>
      <w:r>
        <w:rPr>
          <w:rtl/>
        </w:rPr>
        <w:t>מירב בן ארי (יש עתיד):</w:t>
      </w:r>
      <w:r w:rsidRPr="00B71FB1">
        <w:rPr>
          <w:rStyle w:val="TagStyle"/>
          <w:rtl/>
        </w:rPr>
        <w:t xml:space="preserve"> &lt;&lt; קריאה &gt;&gt;</w:t>
      </w:r>
      <w:r>
        <w:rPr>
          <w:rtl/>
        </w:rPr>
        <w:t xml:space="preserve"> </w:t>
      </w:r>
      <w:bookmarkEnd w:id="10102"/>
    </w:p>
    <w:p w:rsidR="009073FD" w:rsidRDefault="009073FD" w:rsidP="002D07EE">
      <w:pPr>
        <w:rPr>
          <w:rtl/>
          <w:lang w:eastAsia="he-IL"/>
        </w:rPr>
      </w:pPr>
    </w:p>
    <w:p w:rsidR="009073FD" w:rsidRDefault="005160D4" w:rsidP="002D07EE">
      <w:pPr>
        <w:rPr>
          <w:rtl/>
          <w:lang w:eastAsia="he-IL"/>
        </w:rPr>
      </w:pPr>
      <w:r>
        <w:rPr>
          <w:rFonts w:hint="cs"/>
          <w:rtl/>
          <w:lang w:eastAsia="he-IL"/>
        </w:rPr>
        <w:t>– – –</w:t>
      </w:r>
      <w:r w:rsidR="009073FD">
        <w:rPr>
          <w:rFonts w:hint="cs"/>
          <w:rtl/>
          <w:lang w:eastAsia="he-IL"/>
        </w:rPr>
        <w:t xml:space="preserve"> כלום אתה לא עושה. כלום. השמדת את הכלכלה הישראלית.</w:t>
      </w:r>
    </w:p>
    <w:p w:rsidR="009073FD" w:rsidRDefault="009073FD" w:rsidP="002D07EE">
      <w:pPr>
        <w:rPr>
          <w:rtl/>
          <w:lang w:eastAsia="he-IL"/>
        </w:rPr>
      </w:pPr>
    </w:p>
    <w:p w:rsidR="009073FD" w:rsidRDefault="009073FD" w:rsidP="002D07EE">
      <w:pPr>
        <w:pStyle w:val="-"/>
        <w:keepNext/>
        <w:rPr>
          <w:rtl/>
        </w:rPr>
      </w:pPr>
      <w:bookmarkStart w:id="10103" w:name="ET_speakercontinue_6453_94"/>
      <w:r w:rsidRPr="00B71FB1">
        <w:rPr>
          <w:rStyle w:val="TagStyle"/>
          <w:rtl/>
        </w:rPr>
        <w:t xml:space="preserve"> &lt;&lt; דובר_המשך &gt;&gt; </w:t>
      </w:r>
      <w:r>
        <w:rPr>
          <w:rtl/>
        </w:rPr>
        <w:t>שר האוצר בצלאל סמוטריץ':</w:t>
      </w:r>
      <w:r w:rsidRPr="00B71FB1">
        <w:rPr>
          <w:rStyle w:val="TagStyle"/>
          <w:rtl/>
        </w:rPr>
        <w:t xml:space="preserve"> &lt;&lt; דובר_המשך &gt;&gt;</w:t>
      </w:r>
      <w:r>
        <w:rPr>
          <w:rtl/>
        </w:rPr>
        <w:t xml:space="preserve"> </w:t>
      </w:r>
      <w:bookmarkEnd w:id="10103"/>
    </w:p>
    <w:p w:rsidR="009073FD" w:rsidRDefault="009073FD" w:rsidP="002D07EE">
      <w:pPr>
        <w:rPr>
          <w:rtl/>
          <w:lang w:eastAsia="he-IL"/>
        </w:rPr>
      </w:pPr>
    </w:p>
    <w:p w:rsidR="009073FD" w:rsidRDefault="005160D4" w:rsidP="002D07EE">
      <w:pPr>
        <w:rPr>
          <w:rtl/>
          <w:lang w:eastAsia="he-IL"/>
        </w:rPr>
      </w:pPr>
      <w:bookmarkStart w:id="10104" w:name="_ETM_Q14_706000"/>
      <w:bookmarkEnd w:id="10104"/>
      <w:r>
        <w:rPr>
          <w:rFonts w:hint="cs"/>
          <w:rtl/>
          <w:lang w:eastAsia="he-IL"/>
        </w:rPr>
        <w:t>– –</w:t>
      </w:r>
      <w:r w:rsidR="009073FD">
        <w:rPr>
          <w:rFonts w:hint="cs"/>
          <w:rtl/>
          <w:lang w:eastAsia="he-IL"/>
        </w:rPr>
        <w:t xml:space="preserve"> נשמיד </w:t>
      </w:r>
      <w:bookmarkStart w:id="10105" w:name="_ETM_Q14_707000"/>
      <w:bookmarkEnd w:id="10105"/>
      <w:r w:rsidR="009073FD">
        <w:rPr>
          <w:rFonts w:hint="cs"/>
          <w:rtl/>
          <w:lang w:eastAsia="he-IL"/>
        </w:rPr>
        <w:t xml:space="preserve">את חמאס, נפרק את חיזבאללה, נפגע באיראן, נפרק את הציר, </w:t>
      </w:r>
      <w:bookmarkStart w:id="10106" w:name="_ETM_Q14_715000"/>
      <w:bookmarkEnd w:id="10106"/>
      <w:r w:rsidR="009073FD">
        <w:rPr>
          <w:rFonts w:hint="cs"/>
          <w:rtl/>
          <w:lang w:eastAsia="he-IL"/>
        </w:rPr>
        <w:t xml:space="preserve">ניצור מציאות ביטחונית אסטרטגית אחרת למדינת ישראל. כפי שאמרתי </w:t>
      </w:r>
      <w:r>
        <w:rPr>
          <w:rFonts w:hint="cs"/>
          <w:rtl/>
          <w:lang w:eastAsia="he-IL"/>
        </w:rPr>
        <w:t>– – –</w:t>
      </w:r>
    </w:p>
    <w:p w:rsidR="009073FD" w:rsidRDefault="009073FD" w:rsidP="002D07EE">
      <w:pPr>
        <w:rPr>
          <w:rtl/>
          <w:lang w:eastAsia="he-IL"/>
        </w:rPr>
      </w:pPr>
    </w:p>
    <w:p w:rsidR="009073FD" w:rsidRDefault="009073FD" w:rsidP="002D07EE">
      <w:pPr>
        <w:pStyle w:val="af5"/>
        <w:keepNext/>
        <w:rPr>
          <w:rtl/>
        </w:rPr>
      </w:pPr>
      <w:bookmarkStart w:id="10107" w:name="ET_interruption_6158_95"/>
      <w:r w:rsidRPr="00B71FB1">
        <w:rPr>
          <w:rStyle w:val="TagStyle"/>
          <w:rtl/>
        </w:rPr>
        <w:t xml:space="preserve"> &lt;&lt; קריאה &gt;&gt; </w:t>
      </w:r>
      <w:r>
        <w:rPr>
          <w:rtl/>
        </w:rPr>
        <w:t>אפרת רייטן מרום (העבודה):</w:t>
      </w:r>
      <w:r w:rsidRPr="00B71FB1">
        <w:rPr>
          <w:rStyle w:val="TagStyle"/>
          <w:rtl/>
        </w:rPr>
        <w:t xml:space="preserve"> &lt;&lt; קריאה &gt;&gt;</w:t>
      </w:r>
      <w:r>
        <w:rPr>
          <w:rtl/>
        </w:rPr>
        <w:t xml:space="preserve"> </w:t>
      </w:r>
      <w:bookmarkEnd w:id="10107"/>
    </w:p>
    <w:p w:rsidR="009073FD" w:rsidRDefault="009073FD" w:rsidP="002D07EE">
      <w:pPr>
        <w:rPr>
          <w:rtl/>
          <w:lang w:eastAsia="he-IL"/>
        </w:rPr>
      </w:pPr>
    </w:p>
    <w:p w:rsidR="009073FD" w:rsidRDefault="005160D4" w:rsidP="002D07EE">
      <w:pPr>
        <w:rPr>
          <w:rtl/>
          <w:lang w:eastAsia="he-IL"/>
        </w:rPr>
      </w:pPr>
      <w:bookmarkStart w:id="10108" w:name="_ETM_Q14_718000"/>
      <w:bookmarkEnd w:id="10108"/>
      <w:r>
        <w:rPr>
          <w:rFonts w:hint="cs"/>
          <w:rtl/>
          <w:lang w:eastAsia="he-IL"/>
        </w:rPr>
        <w:t>– – –</w:t>
      </w:r>
      <w:r w:rsidR="009073FD">
        <w:rPr>
          <w:rFonts w:hint="cs"/>
          <w:rtl/>
          <w:lang w:eastAsia="he-IL"/>
        </w:rPr>
        <w:t xml:space="preserve"> החטופים.</w:t>
      </w:r>
    </w:p>
    <w:p w:rsidR="009073FD" w:rsidRDefault="009073FD" w:rsidP="002D07EE">
      <w:pPr>
        <w:rPr>
          <w:rtl/>
          <w:lang w:eastAsia="he-IL"/>
        </w:rPr>
      </w:pPr>
    </w:p>
    <w:p w:rsidR="009073FD" w:rsidRDefault="009073FD" w:rsidP="002D07EE">
      <w:pPr>
        <w:pStyle w:val="-"/>
        <w:keepNext/>
        <w:rPr>
          <w:rtl/>
        </w:rPr>
      </w:pPr>
      <w:bookmarkStart w:id="10109" w:name="ET_speakercontinue_6453_96"/>
      <w:r w:rsidRPr="00B71FB1">
        <w:rPr>
          <w:rStyle w:val="TagStyle"/>
          <w:rtl/>
        </w:rPr>
        <w:t xml:space="preserve"> &lt;&lt; דובר_המשך &gt;&gt; </w:t>
      </w:r>
      <w:r>
        <w:rPr>
          <w:rtl/>
        </w:rPr>
        <w:t>שר האוצר בצלאל סמוטריץ':</w:t>
      </w:r>
      <w:r w:rsidRPr="00B71FB1">
        <w:rPr>
          <w:rStyle w:val="TagStyle"/>
          <w:rtl/>
        </w:rPr>
        <w:t xml:space="preserve"> &lt;&lt; דובר_המשך &gt;&gt;</w:t>
      </w:r>
      <w:r>
        <w:rPr>
          <w:rtl/>
        </w:rPr>
        <w:t xml:space="preserve"> </w:t>
      </w:r>
      <w:bookmarkEnd w:id="10109"/>
    </w:p>
    <w:p w:rsidR="009073FD" w:rsidRDefault="009073FD" w:rsidP="002D07EE">
      <w:pPr>
        <w:rPr>
          <w:rtl/>
          <w:lang w:eastAsia="he-IL"/>
        </w:rPr>
      </w:pPr>
    </w:p>
    <w:p w:rsidR="009073FD" w:rsidRDefault="009073FD" w:rsidP="002D07EE">
      <w:pPr>
        <w:rPr>
          <w:rtl/>
          <w:lang w:eastAsia="he-IL"/>
        </w:rPr>
      </w:pPr>
      <w:r>
        <w:rPr>
          <w:rFonts w:hint="cs"/>
          <w:rtl/>
          <w:lang w:eastAsia="he-IL"/>
        </w:rPr>
        <w:t xml:space="preserve">אגב, נחזיר גם את החטופים </w:t>
      </w:r>
      <w:r w:rsidR="005160D4">
        <w:rPr>
          <w:rFonts w:hint="cs"/>
          <w:rtl/>
          <w:lang w:eastAsia="he-IL"/>
        </w:rPr>
        <w:t>– –</w:t>
      </w:r>
      <w:r>
        <w:rPr>
          <w:rFonts w:hint="cs"/>
          <w:rtl/>
          <w:lang w:eastAsia="he-IL"/>
        </w:rPr>
        <w:t xml:space="preserve"> </w:t>
      </w:r>
    </w:p>
    <w:p w:rsidR="009073FD" w:rsidRDefault="009073FD" w:rsidP="002D07EE">
      <w:pPr>
        <w:rPr>
          <w:rtl/>
          <w:lang w:eastAsia="he-IL"/>
        </w:rPr>
      </w:pPr>
      <w:bookmarkStart w:id="10110" w:name="_ETM_Q14_722000"/>
      <w:bookmarkEnd w:id="10110"/>
    </w:p>
    <w:p w:rsidR="009073FD" w:rsidRDefault="009073FD" w:rsidP="002D07EE">
      <w:pPr>
        <w:pStyle w:val="af5"/>
        <w:keepNext/>
        <w:rPr>
          <w:rtl/>
        </w:rPr>
      </w:pPr>
      <w:bookmarkStart w:id="10111" w:name="ET_interruption_6158_97"/>
      <w:r w:rsidRPr="00B71FB1">
        <w:rPr>
          <w:rStyle w:val="TagStyle"/>
          <w:rtl/>
        </w:rPr>
        <w:t xml:space="preserve"> &lt;&lt; קריאה &gt;&gt; </w:t>
      </w:r>
      <w:r>
        <w:rPr>
          <w:rtl/>
        </w:rPr>
        <w:t>אפרת רייטן מרום (העבודה):</w:t>
      </w:r>
      <w:r w:rsidRPr="00B71FB1">
        <w:rPr>
          <w:rStyle w:val="TagStyle"/>
          <w:rtl/>
        </w:rPr>
        <w:t xml:space="preserve"> &lt;&lt; קריאה &gt;&gt;</w:t>
      </w:r>
      <w:r>
        <w:rPr>
          <w:rtl/>
        </w:rPr>
        <w:t xml:space="preserve"> </w:t>
      </w:r>
      <w:bookmarkEnd w:id="10111"/>
    </w:p>
    <w:p w:rsidR="009073FD" w:rsidRDefault="009073FD" w:rsidP="002D07EE">
      <w:pPr>
        <w:rPr>
          <w:rtl/>
          <w:lang w:eastAsia="he-IL"/>
        </w:rPr>
      </w:pPr>
    </w:p>
    <w:p w:rsidR="009073FD" w:rsidRDefault="009073FD" w:rsidP="002D07EE">
      <w:pPr>
        <w:rPr>
          <w:rtl/>
          <w:lang w:eastAsia="he-IL"/>
        </w:rPr>
      </w:pPr>
      <w:bookmarkStart w:id="10112" w:name="_ETM_Q14_720000"/>
      <w:bookmarkStart w:id="10113" w:name="_ETM_Q14_717000"/>
      <w:bookmarkEnd w:id="10112"/>
      <w:bookmarkEnd w:id="10113"/>
      <w:r>
        <w:rPr>
          <w:rFonts w:hint="cs"/>
          <w:rtl/>
          <w:lang w:eastAsia="he-IL"/>
        </w:rPr>
        <w:t>איך תחזיר? עם בן גביר?</w:t>
      </w:r>
    </w:p>
    <w:p w:rsidR="009073FD" w:rsidRDefault="009073FD" w:rsidP="002D07EE">
      <w:pPr>
        <w:rPr>
          <w:rtl/>
          <w:lang w:eastAsia="he-IL"/>
        </w:rPr>
      </w:pPr>
    </w:p>
    <w:p w:rsidR="009073FD" w:rsidRDefault="009073FD" w:rsidP="002D07EE">
      <w:pPr>
        <w:pStyle w:val="-"/>
        <w:keepNext/>
        <w:rPr>
          <w:rtl/>
        </w:rPr>
      </w:pPr>
      <w:bookmarkStart w:id="10114" w:name="ET_speakercontinue_6453_23"/>
      <w:r w:rsidRPr="009D08AC">
        <w:rPr>
          <w:rStyle w:val="TagStyle"/>
          <w:rtl/>
        </w:rPr>
        <w:t xml:space="preserve"> &lt;&lt; דובר_המשך &gt;&gt; </w:t>
      </w:r>
      <w:r>
        <w:rPr>
          <w:rtl/>
        </w:rPr>
        <w:t>שר האוצר בצלאל סמוטריץ':</w:t>
      </w:r>
      <w:r w:rsidRPr="009D08AC">
        <w:rPr>
          <w:rStyle w:val="TagStyle"/>
          <w:rtl/>
        </w:rPr>
        <w:t xml:space="preserve"> &lt;&lt; דובר_המשך &gt;&gt;</w:t>
      </w:r>
      <w:r>
        <w:rPr>
          <w:rtl/>
        </w:rPr>
        <w:t xml:space="preserve"> </w:t>
      </w:r>
      <w:bookmarkEnd w:id="10114"/>
    </w:p>
    <w:p w:rsidR="009073FD" w:rsidRDefault="009073FD" w:rsidP="002D07EE">
      <w:pPr>
        <w:rPr>
          <w:rtl/>
          <w:lang w:eastAsia="he-IL"/>
        </w:rPr>
      </w:pPr>
    </w:p>
    <w:p w:rsidR="009073FD" w:rsidRDefault="005160D4" w:rsidP="00BA5F57">
      <w:pPr>
        <w:rPr>
          <w:rtl/>
          <w:lang w:eastAsia="he-IL"/>
        </w:rPr>
      </w:pPr>
      <w:r>
        <w:rPr>
          <w:rFonts w:hint="cs"/>
          <w:rtl/>
          <w:lang w:eastAsia="he-IL"/>
        </w:rPr>
        <w:t>– –</w:t>
      </w:r>
      <w:r w:rsidR="009073FD">
        <w:rPr>
          <w:rFonts w:hint="cs"/>
          <w:rtl/>
          <w:lang w:eastAsia="he-IL"/>
        </w:rPr>
        <w:t xml:space="preserve"> כפי שאמר קודם ראש הממשלה. וזה הדבר הנכון, קודם כול לקיום שלנו, לביטחון שלנו, אבל זה גם מה שנכון לכלכלה. </w:t>
      </w:r>
      <w:bookmarkStart w:id="10115" w:name="_ETM_Q14_733000"/>
      <w:bookmarkEnd w:id="10115"/>
      <w:r w:rsidR="009073FD">
        <w:rPr>
          <w:rFonts w:hint="cs"/>
          <w:rtl/>
          <w:lang w:eastAsia="he-IL"/>
        </w:rPr>
        <w:t xml:space="preserve">כן, זה הרגע שבו הכלכלה מתגייסת למאמץ של הניצחון </w:t>
      </w:r>
      <w:bookmarkStart w:id="10116" w:name="_ETM_Q14_737000"/>
      <w:bookmarkEnd w:id="10116"/>
      <w:r w:rsidR="009073FD">
        <w:rPr>
          <w:rFonts w:hint="cs"/>
          <w:rtl/>
          <w:lang w:eastAsia="he-IL"/>
        </w:rPr>
        <w:t>והביטחון</w:t>
      </w:r>
      <w:r w:rsidR="00BA5F57">
        <w:rPr>
          <w:rFonts w:hint="cs"/>
          <w:rtl/>
          <w:lang w:eastAsia="he-IL"/>
        </w:rPr>
        <w:t>.</w:t>
      </w:r>
    </w:p>
    <w:p w:rsidR="009073FD" w:rsidRDefault="009073FD" w:rsidP="002D07EE">
      <w:pPr>
        <w:rPr>
          <w:rtl/>
          <w:lang w:eastAsia="he-IL"/>
        </w:rPr>
      </w:pPr>
    </w:p>
    <w:p w:rsidR="009073FD" w:rsidRDefault="009073FD" w:rsidP="002D07EE">
      <w:pPr>
        <w:pStyle w:val="af5"/>
        <w:keepNext/>
        <w:rPr>
          <w:rtl/>
        </w:rPr>
      </w:pPr>
      <w:bookmarkStart w:id="10117" w:name="ET_interruption_6361_98"/>
      <w:r w:rsidRPr="00B71FB1">
        <w:rPr>
          <w:rStyle w:val="TagStyle"/>
          <w:rtl/>
        </w:rPr>
        <w:t xml:space="preserve"> &lt;&lt; קריאה &gt;&gt; </w:t>
      </w:r>
      <w:r>
        <w:rPr>
          <w:rtl/>
        </w:rPr>
        <w:t>נאור שירי (יש עתיד):</w:t>
      </w:r>
      <w:r w:rsidRPr="00B71FB1">
        <w:rPr>
          <w:rStyle w:val="TagStyle"/>
          <w:rtl/>
        </w:rPr>
        <w:t xml:space="preserve"> &lt;&lt; קריאה &gt;&gt;</w:t>
      </w:r>
      <w:r>
        <w:rPr>
          <w:rtl/>
        </w:rPr>
        <w:t xml:space="preserve"> </w:t>
      </w:r>
      <w:bookmarkEnd w:id="10117"/>
    </w:p>
    <w:p w:rsidR="009073FD" w:rsidRDefault="009073FD" w:rsidP="002D07EE">
      <w:pPr>
        <w:rPr>
          <w:rtl/>
          <w:lang w:eastAsia="he-IL"/>
        </w:rPr>
      </w:pPr>
    </w:p>
    <w:p w:rsidR="009073FD" w:rsidRDefault="009073FD" w:rsidP="002D07EE">
      <w:pPr>
        <w:rPr>
          <w:rtl/>
          <w:lang w:eastAsia="he-IL"/>
        </w:rPr>
      </w:pPr>
      <w:bookmarkStart w:id="10118" w:name="_ETM_Q14_738000"/>
      <w:bookmarkEnd w:id="10118"/>
      <w:r>
        <w:rPr>
          <w:rFonts w:hint="cs"/>
          <w:rtl/>
          <w:lang w:eastAsia="he-IL"/>
        </w:rPr>
        <w:t>אתה מכניס ידיים לכיסים של האזרחים.</w:t>
      </w:r>
    </w:p>
    <w:p w:rsidR="009073FD" w:rsidRDefault="009073FD" w:rsidP="002D07EE">
      <w:pPr>
        <w:rPr>
          <w:rtl/>
          <w:lang w:eastAsia="he-IL"/>
        </w:rPr>
      </w:pPr>
    </w:p>
    <w:p w:rsidR="009073FD" w:rsidRDefault="009073FD" w:rsidP="00DE582D">
      <w:pPr>
        <w:pStyle w:val="-"/>
        <w:rPr>
          <w:rtl/>
        </w:rPr>
      </w:pPr>
      <w:bookmarkStart w:id="10119" w:name="ET_speakercontinue_6453_572"/>
      <w:r w:rsidRPr="00DE582D">
        <w:rPr>
          <w:rStyle w:val="TagStyle"/>
          <w:rtl/>
        </w:rPr>
        <w:t xml:space="preserve"> &lt;&lt; דובר_המשך &gt;&gt;</w:t>
      </w:r>
      <w:r w:rsidRPr="00B71FB1">
        <w:rPr>
          <w:rStyle w:val="TagStyle"/>
          <w:rtl/>
        </w:rPr>
        <w:t xml:space="preserve"> </w:t>
      </w:r>
      <w:r>
        <w:rPr>
          <w:rtl/>
        </w:rPr>
        <w:t>שר האוצר בצלאל סמוטריץ':</w:t>
      </w:r>
      <w:r w:rsidRPr="00B71FB1">
        <w:rPr>
          <w:rStyle w:val="TagStyle"/>
          <w:rtl/>
        </w:rPr>
        <w:t xml:space="preserve"> </w:t>
      </w:r>
      <w:r w:rsidRPr="00DE582D">
        <w:rPr>
          <w:rStyle w:val="TagStyle"/>
          <w:rtl/>
        </w:rPr>
        <w:t>&lt;&lt; דובר_המשך &gt;&gt;</w:t>
      </w:r>
      <w:bookmarkEnd w:id="10119"/>
      <w:r w:rsidRPr="00DE582D">
        <w:rPr>
          <w:rStyle w:val="TagStyle"/>
          <w:rtl/>
        </w:rPr>
        <w:t xml:space="preserve"> </w:t>
      </w:r>
    </w:p>
    <w:p w:rsidR="009073FD" w:rsidRDefault="009073FD" w:rsidP="002D07EE">
      <w:pPr>
        <w:rPr>
          <w:rtl/>
        </w:rPr>
      </w:pPr>
      <w:bookmarkStart w:id="10120" w:name="TOR_Q15"/>
      <w:bookmarkEnd w:id="10120"/>
    </w:p>
    <w:p w:rsidR="009073FD" w:rsidRDefault="009073FD" w:rsidP="002D07EE">
      <w:pPr>
        <w:rPr>
          <w:rtl/>
        </w:rPr>
      </w:pPr>
      <w:r>
        <w:rPr>
          <w:rFonts w:hint="cs"/>
          <w:rtl/>
        </w:rPr>
        <w:t xml:space="preserve">וכפי </w:t>
      </w:r>
      <w:bookmarkStart w:id="10121" w:name="_ETM_Q15_140987"/>
      <w:bookmarkEnd w:id="10121"/>
      <w:r>
        <w:rPr>
          <w:rFonts w:hint="cs"/>
          <w:rtl/>
        </w:rPr>
        <w:t xml:space="preserve">שאמרתי, הביטחון הזה יביא, בעזרת השם, שנים רבות </w:t>
      </w:r>
      <w:bookmarkStart w:id="10122" w:name="_ETM_Q15_144408"/>
      <w:bookmarkEnd w:id="10122"/>
      <w:r>
        <w:rPr>
          <w:rFonts w:hint="cs"/>
          <w:rtl/>
        </w:rPr>
        <w:t xml:space="preserve">של צמיחה כלכלית מואצת, של התפתחות, של רווחה. הביטחון יחזיר </w:t>
      </w:r>
      <w:bookmarkStart w:id="10123" w:name="_ETM_Q15_152283"/>
      <w:bookmarkEnd w:id="10123"/>
      <w:r>
        <w:rPr>
          <w:rFonts w:hint="cs"/>
          <w:rtl/>
        </w:rPr>
        <w:t>לכלכלה ולאיכות החיים של כולנו בתשואה עודפת, ואתם יודעים את</w:t>
      </w:r>
      <w:bookmarkStart w:id="10124" w:name="_ETM_Q15_155530"/>
      <w:bookmarkEnd w:id="10124"/>
      <w:r>
        <w:rPr>
          <w:rFonts w:hint="cs"/>
          <w:rtl/>
        </w:rPr>
        <w:t xml:space="preserve"> זה. </w:t>
      </w:r>
      <w:bookmarkStart w:id="10125" w:name="_ETM_Q15_154641"/>
      <w:bookmarkEnd w:id="10125"/>
    </w:p>
    <w:p w:rsidR="009073FD" w:rsidRDefault="009073FD" w:rsidP="00DE582D">
      <w:pPr>
        <w:rPr>
          <w:rtl/>
        </w:rPr>
      </w:pPr>
      <w:bookmarkStart w:id="10126" w:name="_ETM_Q15_154705"/>
      <w:bookmarkStart w:id="10127" w:name="_ETM_Q15_155275"/>
      <w:bookmarkStart w:id="10128" w:name="_ETM_Q15_155332"/>
      <w:bookmarkStart w:id="10129" w:name="_ETM_Q15_153879"/>
      <w:bookmarkStart w:id="10130" w:name="_ETM_Q15_153968"/>
      <w:bookmarkEnd w:id="10126"/>
      <w:bookmarkEnd w:id="10127"/>
      <w:bookmarkEnd w:id="10128"/>
      <w:bookmarkEnd w:id="10129"/>
      <w:bookmarkEnd w:id="10130"/>
    </w:p>
    <w:p w:rsidR="009073FD" w:rsidRDefault="009073FD" w:rsidP="002D07EE">
      <w:pPr>
        <w:pStyle w:val="af5"/>
        <w:keepNext/>
        <w:rPr>
          <w:rtl/>
        </w:rPr>
      </w:pPr>
      <w:bookmarkStart w:id="10131" w:name="ET_interruption_5300_36"/>
      <w:r w:rsidRPr="00DB42B3">
        <w:rPr>
          <w:rStyle w:val="TagStyle"/>
          <w:rtl/>
        </w:rPr>
        <w:t xml:space="preserve"> &lt;&lt; קריאה &gt;&gt;</w:t>
      </w:r>
      <w:r w:rsidRPr="00F87800">
        <w:rPr>
          <w:rStyle w:val="TagStyle"/>
          <w:rtl/>
        </w:rPr>
        <w:t xml:space="preserve"> </w:t>
      </w:r>
      <w:r>
        <w:rPr>
          <w:rtl/>
        </w:rPr>
        <w:t>מירב בן ארי (יש עתיד):</w:t>
      </w:r>
      <w:r w:rsidRPr="00F87800">
        <w:rPr>
          <w:rStyle w:val="TagStyle"/>
          <w:rtl/>
        </w:rPr>
        <w:t xml:space="preserve"> </w:t>
      </w:r>
      <w:r w:rsidRPr="00DB42B3">
        <w:rPr>
          <w:rStyle w:val="TagStyle"/>
          <w:rtl/>
        </w:rPr>
        <w:t>&lt;&lt; קריאה &gt;&gt;</w:t>
      </w:r>
      <w:r>
        <w:rPr>
          <w:rtl/>
        </w:rPr>
        <w:t xml:space="preserve"> </w:t>
      </w:r>
      <w:bookmarkEnd w:id="10131"/>
    </w:p>
    <w:p w:rsidR="009073FD" w:rsidRDefault="009073FD" w:rsidP="008D05DF">
      <w:pPr>
        <w:rPr>
          <w:rtl/>
        </w:rPr>
      </w:pPr>
    </w:p>
    <w:p w:rsidR="009073FD" w:rsidRDefault="009073FD" w:rsidP="008D05DF">
      <w:pPr>
        <w:rPr>
          <w:rtl/>
        </w:rPr>
      </w:pPr>
      <w:bookmarkStart w:id="10132" w:name="_ETM_Q15_154974"/>
      <w:bookmarkStart w:id="10133" w:name="_ETM_Q15_155023"/>
      <w:bookmarkEnd w:id="10132"/>
      <w:bookmarkEnd w:id="10133"/>
      <w:r>
        <w:rPr>
          <w:rFonts w:hint="cs"/>
          <w:rtl/>
        </w:rPr>
        <w:t xml:space="preserve">הרסת </w:t>
      </w:r>
      <w:r w:rsidR="005160D4">
        <w:rPr>
          <w:rFonts w:hint="cs"/>
          <w:rtl/>
        </w:rPr>
        <w:t>– – –</w:t>
      </w:r>
    </w:p>
    <w:p w:rsidR="009073FD" w:rsidRPr="00DB42B3" w:rsidRDefault="009073FD" w:rsidP="00DE582D">
      <w:pPr>
        <w:rPr>
          <w:rtl/>
        </w:rPr>
      </w:pPr>
      <w:bookmarkStart w:id="10134" w:name="_ETM_Q15_158047"/>
      <w:bookmarkStart w:id="10135" w:name="_ETM_Q15_156023"/>
      <w:bookmarkStart w:id="10136" w:name="ET_interruption_6127_34"/>
      <w:bookmarkEnd w:id="10134"/>
      <w:bookmarkEnd w:id="10135"/>
    </w:p>
    <w:p w:rsidR="009073FD" w:rsidRDefault="009073FD" w:rsidP="002D07EE">
      <w:pPr>
        <w:pStyle w:val="af5"/>
        <w:keepNext/>
        <w:rPr>
          <w:rtl/>
        </w:rPr>
      </w:pPr>
      <w:bookmarkStart w:id="10137" w:name="_ETM_Q15_156104"/>
      <w:bookmarkEnd w:id="10137"/>
      <w:r w:rsidRPr="00DB42B3">
        <w:rPr>
          <w:rStyle w:val="TagStyle"/>
          <w:rtl/>
        </w:rPr>
        <w:t>&lt;&lt; קריאה &gt;&gt;</w:t>
      </w:r>
      <w:r w:rsidRPr="00F87800">
        <w:rPr>
          <w:rStyle w:val="TagStyle"/>
          <w:rtl/>
        </w:rPr>
        <w:t xml:space="preserve"> </w:t>
      </w:r>
      <w:r>
        <w:rPr>
          <w:rtl/>
        </w:rPr>
        <w:t>ולדימיר בליאק (יש עתיד):</w:t>
      </w:r>
      <w:r w:rsidRPr="00F87800">
        <w:rPr>
          <w:rStyle w:val="TagStyle"/>
          <w:rtl/>
        </w:rPr>
        <w:t xml:space="preserve"> </w:t>
      </w:r>
      <w:r w:rsidRPr="00DB42B3">
        <w:rPr>
          <w:rStyle w:val="TagStyle"/>
          <w:rtl/>
        </w:rPr>
        <w:t>&lt;&lt; קריאה &gt;&gt;</w:t>
      </w:r>
      <w:r>
        <w:rPr>
          <w:rtl/>
        </w:rPr>
        <w:t xml:space="preserve"> </w:t>
      </w:r>
      <w:bookmarkEnd w:id="10136"/>
    </w:p>
    <w:p w:rsidR="009073FD" w:rsidRDefault="009073FD" w:rsidP="008D05DF">
      <w:pPr>
        <w:rPr>
          <w:rtl/>
        </w:rPr>
      </w:pPr>
    </w:p>
    <w:p w:rsidR="009073FD" w:rsidRDefault="009073FD" w:rsidP="002D07EE">
      <w:pPr>
        <w:rPr>
          <w:rtl/>
        </w:rPr>
      </w:pPr>
      <w:bookmarkStart w:id="10138" w:name="_ETM_Q15_159007"/>
      <w:bookmarkEnd w:id="10138"/>
      <w:r>
        <w:rPr>
          <w:rFonts w:hint="cs"/>
          <w:rtl/>
        </w:rPr>
        <w:t xml:space="preserve">הרסת הכול </w:t>
      </w:r>
      <w:r w:rsidR="005160D4">
        <w:rPr>
          <w:rFonts w:hint="cs"/>
          <w:rtl/>
        </w:rPr>
        <w:t>– – –</w:t>
      </w:r>
      <w:r>
        <w:rPr>
          <w:rFonts w:hint="cs"/>
          <w:rtl/>
        </w:rPr>
        <w:t xml:space="preserve"> זה הדבר היחיד שגרמת.</w:t>
      </w:r>
    </w:p>
    <w:p w:rsidR="009073FD" w:rsidRDefault="009073FD" w:rsidP="00DE582D">
      <w:pPr>
        <w:rPr>
          <w:rtl/>
        </w:rPr>
      </w:pPr>
      <w:bookmarkStart w:id="10139" w:name="_ETM_Q15_158158"/>
      <w:bookmarkStart w:id="10140" w:name="_ETM_Q15_158252"/>
      <w:bookmarkStart w:id="10141" w:name="_ETM_Q15_159301"/>
      <w:bookmarkStart w:id="10142" w:name="_ETM_Q15_159364"/>
      <w:bookmarkEnd w:id="10139"/>
      <w:bookmarkEnd w:id="10140"/>
      <w:bookmarkEnd w:id="10141"/>
      <w:bookmarkEnd w:id="10142"/>
    </w:p>
    <w:p w:rsidR="009073FD" w:rsidRDefault="009073FD" w:rsidP="002D07EE">
      <w:pPr>
        <w:pStyle w:val="af6"/>
        <w:keepNext/>
        <w:rPr>
          <w:rtl/>
        </w:rPr>
      </w:pPr>
      <w:bookmarkStart w:id="10143" w:name="ET_yor_6595_35"/>
      <w:r w:rsidRPr="00DB42B3">
        <w:rPr>
          <w:rStyle w:val="TagStyle"/>
          <w:rtl/>
        </w:rPr>
        <w:t xml:space="preserve"> &lt;&lt; יור &gt;&gt;</w:t>
      </w:r>
      <w:r w:rsidRPr="00F87800">
        <w:rPr>
          <w:rStyle w:val="TagStyle"/>
          <w:rtl/>
        </w:rPr>
        <w:t xml:space="preserve"> </w:t>
      </w:r>
      <w:r>
        <w:rPr>
          <w:rtl/>
        </w:rPr>
        <w:t>היו"ר ארז מלול:</w:t>
      </w:r>
      <w:r w:rsidRPr="00F87800">
        <w:rPr>
          <w:rStyle w:val="TagStyle"/>
          <w:rtl/>
        </w:rPr>
        <w:t xml:space="preserve"> </w:t>
      </w:r>
      <w:r w:rsidRPr="00DB42B3">
        <w:rPr>
          <w:rStyle w:val="TagStyle"/>
          <w:rtl/>
        </w:rPr>
        <w:t>&lt;&lt; יור &gt;&gt;</w:t>
      </w:r>
      <w:r>
        <w:rPr>
          <w:rtl/>
        </w:rPr>
        <w:t xml:space="preserve"> </w:t>
      </w:r>
      <w:bookmarkEnd w:id="10143"/>
    </w:p>
    <w:p w:rsidR="009073FD" w:rsidRDefault="009073FD" w:rsidP="008D05DF">
      <w:pPr>
        <w:rPr>
          <w:rtl/>
        </w:rPr>
      </w:pPr>
    </w:p>
    <w:p w:rsidR="009073FD" w:rsidRDefault="009073FD" w:rsidP="002D07EE">
      <w:pPr>
        <w:rPr>
          <w:rtl/>
        </w:rPr>
      </w:pPr>
      <w:r>
        <w:rPr>
          <w:rFonts w:hint="cs"/>
          <w:rtl/>
        </w:rPr>
        <w:t>ח</w:t>
      </w:r>
      <w:bookmarkStart w:id="10144" w:name="_ETM_Q15_160401"/>
      <w:bookmarkEnd w:id="10144"/>
      <w:r>
        <w:rPr>
          <w:rFonts w:hint="cs"/>
          <w:rtl/>
        </w:rPr>
        <w:t xml:space="preserve">בר הכנסת </w:t>
      </w:r>
      <w:bookmarkStart w:id="10145" w:name="_ETM_Q15_161146"/>
      <w:bookmarkEnd w:id="10145"/>
      <w:r>
        <w:rPr>
          <w:rFonts w:hint="cs"/>
          <w:rtl/>
        </w:rPr>
        <w:t>ולדימיר, אתה בקריאה ראשונה.</w:t>
      </w:r>
    </w:p>
    <w:p w:rsidR="009073FD" w:rsidRDefault="009073FD" w:rsidP="00DE582D">
      <w:pPr>
        <w:rPr>
          <w:rtl/>
        </w:rPr>
      </w:pPr>
      <w:bookmarkStart w:id="10146" w:name="_ETM_Q15_157681"/>
      <w:bookmarkStart w:id="10147" w:name="_ETM_Q15_162816"/>
      <w:bookmarkStart w:id="10148" w:name="_ETM_Q15_162891"/>
      <w:bookmarkEnd w:id="10146"/>
      <w:bookmarkEnd w:id="10147"/>
      <w:bookmarkEnd w:id="10148"/>
    </w:p>
    <w:p w:rsidR="009073FD" w:rsidRDefault="009073FD" w:rsidP="002D07EE">
      <w:pPr>
        <w:pStyle w:val="-"/>
        <w:keepNext/>
        <w:rPr>
          <w:rtl/>
        </w:rPr>
      </w:pPr>
      <w:bookmarkStart w:id="10149" w:name="ET_speakercontinue_6453_37"/>
      <w:r w:rsidRPr="00DB42B3">
        <w:rPr>
          <w:rStyle w:val="TagStyle"/>
          <w:rtl/>
        </w:rPr>
        <w:t xml:space="preserve"> &lt;&lt; דובר_המשך &gt;&gt;</w:t>
      </w:r>
      <w:r w:rsidRPr="00F87800">
        <w:rPr>
          <w:rStyle w:val="TagStyle"/>
          <w:rtl/>
        </w:rPr>
        <w:t xml:space="preserve"> </w:t>
      </w:r>
      <w:r>
        <w:rPr>
          <w:rtl/>
        </w:rPr>
        <w:t>שר האוצר בצלאל סמוטריץ':</w:t>
      </w:r>
      <w:r w:rsidRPr="00F87800">
        <w:rPr>
          <w:rStyle w:val="TagStyle"/>
          <w:rtl/>
        </w:rPr>
        <w:t xml:space="preserve"> </w:t>
      </w:r>
      <w:r w:rsidRPr="00DB42B3">
        <w:rPr>
          <w:rStyle w:val="TagStyle"/>
          <w:rtl/>
        </w:rPr>
        <w:t>&lt;&lt; דובר_המשך &gt;&gt;</w:t>
      </w:r>
      <w:r>
        <w:rPr>
          <w:rtl/>
        </w:rPr>
        <w:t xml:space="preserve"> </w:t>
      </w:r>
      <w:bookmarkEnd w:id="10149"/>
    </w:p>
    <w:p w:rsidR="009073FD" w:rsidRDefault="009073FD" w:rsidP="008D05DF">
      <w:pPr>
        <w:rPr>
          <w:rtl/>
        </w:rPr>
      </w:pPr>
    </w:p>
    <w:p w:rsidR="009073FD" w:rsidRDefault="009073FD" w:rsidP="002D07EE">
      <w:pPr>
        <w:rPr>
          <w:rtl/>
        </w:rPr>
      </w:pPr>
      <w:bookmarkStart w:id="10150" w:name="_ETM_Q15_160865"/>
      <w:bookmarkEnd w:id="10150"/>
      <w:r>
        <w:rPr>
          <w:rFonts w:hint="cs"/>
          <w:rtl/>
        </w:rPr>
        <w:t xml:space="preserve">ואתם </w:t>
      </w:r>
      <w:bookmarkStart w:id="10151" w:name="_ETM_Q15_161333"/>
      <w:bookmarkEnd w:id="10151"/>
      <w:r>
        <w:rPr>
          <w:rFonts w:hint="cs"/>
          <w:rtl/>
        </w:rPr>
        <w:t xml:space="preserve">בפופוליזם זול, באמת בפופוליזם זול </w:t>
      </w:r>
      <w:r>
        <w:rPr>
          <w:rtl/>
        </w:rPr>
        <w:t>–</w:t>
      </w:r>
      <w:r>
        <w:rPr>
          <w:rFonts w:hint="cs"/>
          <w:rtl/>
        </w:rPr>
        <w:t xml:space="preserve"> וזה המזל, שהמספרים מדברים בעד </w:t>
      </w:r>
      <w:bookmarkStart w:id="10152" w:name="_ETM_Q15_167795"/>
      <w:bookmarkEnd w:id="10152"/>
      <w:r>
        <w:rPr>
          <w:rFonts w:hint="cs"/>
          <w:rtl/>
        </w:rPr>
        <w:t xml:space="preserve">עצמם. </w:t>
      </w:r>
    </w:p>
    <w:p w:rsidR="009073FD" w:rsidRDefault="009073FD" w:rsidP="00DE582D">
      <w:pPr>
        <w:rPr>
          <w:rtl/>
        </w:rPr>
      </w:pPr>
      <w:bookmarkStart w:id="10153" w:name="_ETM_Q15_160220"/>
      <w:bookmarkStart w:id="10154" w:name="_ETM_Q15_160289"/>
      <w:bookmarkEnd w:id="10153"/>
      <w:bookmarkEnd w:id="10154"/>
    </w:p>
    <w:p w:rsidR="009073FD" w:rsidRDefault="009073FD" w:rsidP="002D07EE">
      <w:pPr>
        <w:pStyle w:val="af5"/>
        <w:keepNext/>
        <w:rPr>
          <w:rtl/>
        </w:rPr>
      </w:pPr>
      <w:bookmarkStart w:id="10155" w:name="ET_interruption_6361_38"/>
      <w:r w:rsidRPr="00DB42B3">
        <w:rPr>
          <w:rStyle w:val="TagStyle"/>
          <w:rtl/>
        </w:rPr>
        <w:t xml:space="preserve"> &lt;&lt; קריאה &gt;&gt;</w:t>
      </w:r>
      <w:r w:rsidRPr="00F87800">
        <w:rPr>
          <w:rStyle w:val="TagStyle"/>
          <w:rtl/>
        </w:rPr>
        <w:t xml:space="preserve"> </w:t>
      </w:r>
      <w:r>
        <w:rPr>
          <w:rtl/>
        </w:rPr>
        <w:t>נאור שירי (יש עתיד):</w:t>
      </w:r>
      <w:r w:rsidRPr="00F87800">
        <w:rPr>
          <w:rStyle w:val="TagStyle"/>
          <w:rtl/>
        </w:rPr>
        <w:t xml:space="preserve"> </w:t>
      </w:r>
      <w:r w:rsidRPr="00DB42B3">
        <w:rPr>
          <w:rStyle w:val="TagStyle"/>
          <w:rtl/>
        </w:rPr>
        <w:t>&lt;&lt; קריאה &gt;&gt;</w:t>
      </w:r>
      <w:r>
        <w:rPr>
          <w:rtl/>
        </w:rPr>
        <w:t xml:space="preserve"> </w:t>
      </w:r>
      <w:bookmarkEnd w:id="10155"/>
    </w:p>
    <w:p w:rsidR="009073FD" w:rsidRDefault="009073FD" w:rsidP="008D05DF">
      <w:pPr>
        <w:rPr>
          <w:rtl/>
        </w:rPr>
      </w:pPr>
    </w:p>
    <w:p w:rsidR="009073FD" w:rsidRDefault="009073FD" w:rsidP="002D07EE">
      <w:pPr>
        <w:rPr>
          <w:rtl/>
        </w:rPr>
      </w:pPr>
      <w:r>
        <w:rPr>
          <w:rFonts w:hint="cs"/>
          <w:rtl/>
        </w:rPr>
        <w:t xml:space="preserve">אתה פופוליסט. </w:t>
      </w:r>
    </w:p>
    <w:p w:rsidR="009073FD" w:rsidRDefault="009073FD" w:rsidP="00DE582D">
      <w:pPr>
        <w:rPr>
          <w:rtl/>
        </w:rPr>
      </w:pPr>
      <w:bookmarkStart w:id="10156" w:name="_ETM_Q15_163833"/>
      <w:bookmarkStart w:id="10157" w:name="_ETM_Q15_163898"/>
      <w:bookmarkStart w:id="10158" w:name="_ETM_Q15_165103"/>
      <w:bookmarkStart w:id="10159" w:name="_ETM_Q15_165157"/>
      <w:bookmarkEnd w:id="10156"/>
      <w:bookmarkEnd w:id="10157"/>
      <w:bookmarkEnd w:id="10158"/>
      <w:bookmarkEnd w:id="10159"/>
    </w:p>
    <w:p w:rsidR="009073FD" w:rsidRDefault="009073FD" w:rsidP="002D07EE">
      <w:pPr>
        <w:pStyle w:val="af5"/>
        <w:keepNext/>
        <w:rPr>
          <w:rtl/>
        </w:rPr>
      </w:pPr>
      <w:bookmarkStart w:id="10160" w:name="ET_interruption_6127_39"/>
      <w:r w:rsidRPr="00DB42B3">
        <w:rPr>
          <w:rStyle w:val="TagStyle"/>
          <w:rtl/>
        </w:rPr>
        <w:t xml:space="preserve"> &lt;&lt; קריאה &gt;&gt;</w:t>
      </w:r>
      <w:r w:rsidRPr="00F87800">
        <w:rPr>
          <w:rStyle w:val="TagStyle"/>
          <w:rtl/>
        </w:rPr>
        <w:t xml:space="preserve"> </w:t>
      </w:r>
      <w:r>
        <w:rPr>
          <w:rtl/>
        </w:rPr>
        <w:t>ולדימיר בליאק (יש עתיד):</w:t>
      </w:r>
      <w:r w:rsidRPr="00F87800">
        <w:rPr>
          <w:rStyle w:val="TagStyle"/>
          <w:rtl/>
        </w:rPr>
        <w:t xml:space="preserve"> </w:t>
      </w:r>
      <w:r w:rsidRPr="00DB42B3">
        <w:rPr>
          <w:rStyle w:val="TagStyle"/>
          <w:rtl/>
        </w:rPr>
        <w:t>&lt;&lt; קריאה &gt;&gt;</w:t>
      </w:r>
      <w:r>
        <w:rPr>
          <w:rtl/>
        </w:rPr>
        <w:t xml:space="preserve"> </w:t>
      </w:r>
      <w:bookmarkEnd w:id="10160"/>
    </w:p>
    <w:p w:rsidR="009073FD" w:rsidRDefault="009073FD" w:rsidP="008D05DF">
      <w:pPr>
        <w:rPr>
          <w:rtl/>
        </w:rPr>
      </w:pPr>
    </w:p>
    <w:p w:rsidR="009073FD" w:rsidRDefault="005160D4" w:rsidP="002D07EE">
      <w:bookmarkStart w:id="10161" w:name="_ETM_Q15_164792"/>
      <w:bookmarkEnd w:id="10161"/>
      <w:r>
        <w:rPr>
          <w:rFonts w:hint="cs"/>
          <w:rtl/>
        </w:rPr>
        <w:t>– – –</w:t>
      </w:r>
    </w:p>
    <w:p w:rsidR="009073FD" w:rsidRDefault="009073FD" w:rsidP="002D07EE">
      <w:pPr>
        <w:rPr>
          <w:rtl/>
        </w:rPr>
      </w:pPr>
      <w:bookmarkStart w:id="10162" w:name="_ETM_Q15_165808"/>
      <w:bookmarkStart w:id="10163" w:name="_ETM_Q15_165832"/>
      <w:bookmarkStart w:id="10164" w:name="_ETM_Q15_165900"/>
      <w:bookmarkEnd w:id="10162"/>
      <w:bookmarkEnd w:id="10163"/>
      <w:bookmarkEnd w:id="10164"/>
    </w:p>
    <w:p w:rsidR="009073FD" w:rsidRDefault="009073FD" w:rsidP="002D07EE">
      <w:pPr>
        <w:pStyle w:val="af6"/>
        <w:keepNext/>
        <w:rPr>
          <w:rtl/>
        </w:rPr>
      </w:pPr>
      <w:bookmarkStart w:id="10165" w:name="ET_yor_6595_40"/>
      <w:r w:rsidRPr="00DB42B3">
        <w:rPr>
          <w:rStyle w:val="TagStyle"/>
          <w:rtl/>
        </w:rPr>
        <w:t xml:space="preserve"> &lt;&lt; יור &gt;&gt;</w:t>
      </w:r>
      <w:r w:rsidRPr="00F87800">
        <w:rPr>
          <w:rStyle w:val="TagStyle"/>
          <w:rtl/>
        </w:rPr>
        <w:t xml:space="preserve"> </w:t>
      </w:r>
      <w:r>
        <w:rPr>
          <w:rtl/>
        </w:rPr>
        <w:t>היו"ר ארז מלול:</w:t>
      </w:r>
      <w:r w:rsidRPr="00F87800">
        <w:rPr>
          <w:rStyle w:val="TagStyle"/>
          <w:rtl/>
        </w:rPr>
        <w:t xml:space="preserve"> </w:t>
      </w:r>
      <w:r w:rsidRPr="00DB42B3">
        <w:rPr>
          <w:rStyle w:val="TagStyle"/>
          <w:rtl/>
        </w:rPr>
        <w:t>&lt;&lt; יור &gt;&gt;</w:t>
      </w:r>
      <w:r>
        <w:rPr>
          <w:rtl/>
        </w:rPr>
        <w:t xml:space="preserve"> </w:t>
      </w:r>
      <w:bookmarkEnd w:id="10165"/>
    </w:p>
    <w:p w:rsidR="009073FD" w:rsidRDefault="009073FD" w:rsidP="008D05DF">
      <w:pPr>
        <w:rPr>
          <w:rtl/>
        </w:rPr>
      </w:pPr>
    </w:p>
    <w:p w:rsidR="009073FD" w:rsidRDefault="009073FD" w:rsidP="002D07EE">
      <w:pPr>
        <w:rPr>
          <w:rtl/>
        </w:rPr>
      </w:pPr>
      <w:r>
        <w:rPr>
          <w:rFonts w:hint="cs"/>
          <w:rtl/>
        </w:rPr>
        <w:t>חב</w:t>
      </w:r>
      <w:bookmarkStart w:id="10166" w:name="_ETM_Q15_168795"/>
      <w:bookmarkEnd w:id="10166"/>
      <w:r>
        <w:rPr>
          <w:rFonts w:hint="cs"/>
          <w:rtl/>
        </w:rPr>
        <w:t>ר הכנסת ולדימיר, מספיק.</w:t>
      </w:r>
      <w:bookmarkStart w:id="10167" w:name="_ETM_Q15_170007"/>
      <w:bookmarkEnd w:id="10167"/>
      <w:r>
        <w:rPr>
          <w:rFonts w:hint="cs"/>
          <w:rtl/>
        </w:rPr>
        <w:t xml:space="preserve"> </w:t>
      </w:r>
    </w:p>
    <w:p w:rsidR="009073FD" w:rsidRPr="00F87800" w:rsidRDefault="009073FD" w:rsidP="00DE582D">
      <w:pPr>
        <w:rPr>
          <w:rtl/>
        </w:rPr>
      </w:pPr>
      <w:bookmarkStart w:id="10168" w:name="_ETM_Q15_170180"/>
      <w:bookmarkStart w:id="10169" w:name="_ETM_Q15_170244"/>
      <w:bookmarkEnd w:id="10168"/>
      <w:bookmarkEnd w:id="10169"/>
    </w:p>
    <w:p w:rsidR="009073FD" w:rsidRDefault="009073FD" w:rsidP="002D07EE">
      <w:pPr>
        <w:pStyle w:val="af5"/>
        <w:keepNext/>
        <w:rPr>
          <w:rtl/>
        </w:rPr>
      </w:pPr>
      <w:bookmarkStart w:id="10170" w:name="_ETM_Q15_154743"/>
      <w:bookmarkStart w:id="10171" w:name="_ETM_Q15_154807"/>
      <w:bookmarkStart w:id="10172" w:name="_ETM_Q15_168867"/>
      <w:bookmarkStart w:id="10173" w:name="_ETM_Q15_168910"/>
      <w:bookmarkStart w:id="10174" w:name="_ETM_Q15_165794"/>
      <w:bookmarkStart w:id="10175" w:name="_ETM_Q15_165847"/>
      <w:bookmarkStart w:id="10176" w:name="_ETM_Q15_170236"/>
      <w:bookmarkStart w:id="10177" w:name="_ETM_Q15_170298"/>
      <w:bookmarkStart w:id="10178" w:name="ET_interruption_6361_2"/>
      <w:bookmarkEnd w:id="10170"/>
      <w:bookmarkEnd w:id="10171"/>
      <w:bookmarkEnd w:id="10172"/>
      <w:bookmarkEnd w:id="10173"/>
      <w:bookmarkEnd w:id="10174"/>
      <w:bookmarkEnd w:id="10175"/>
      <w:bookmarkEnd w:id="10176"/>
      <w:bookmarkEnd w:id="10177"/>
      <w:r w:rsidRPr="00DB42B3">
        <w:rPr>
          <w:rStyle w:val="TagStyle"/>
          <w:rtl/>
        </w:rPr>
        <w:t>&lt;&lt; קריאה &gt;&gt;</w:t>
      </w:r>
      <w:r w:rsidRPr="00A67275">
        <w:rPr>
          <w:rStyle w:val="TagStyle"/>
          <w:rtl/>
        </w:rPr>
        <w:t xml:space="preserve"> </w:t>
      </w:r>
      <w:r>
        <w:rPr>
          <w:rtl/>
        </w:rPr>
        <w:t>נאור שירי (יש עתיד):</w:t>
      </w:r>
      <w:r w:rsidRPr="00A67275">
        <w:rPr>
          <w:rStyle w:val="TagStyle"/>
          <w:rtl/>
        </w:rPr>
        <w:t xml:space="preserve"> </w:t>
      </w:r>
      <w:r w:rsidRPr="00DB42B3">
        <w:rPr>
          <w:rStyle w:val="TagStyle"/>
          <w:rtl/>
        </w:rPr>
        <w:t>&lt;&lt; קריאה &gt;&gt;</w:t>
      </w:r>
      <w:r>
        <w:rPr>
          <w:rtl/>
        </w:rPr>
        <w:t xml:space="preserve"> </w:t>
      </w:r>
      <w:bookmarkEnd w:id="10178"/>
    </w:p>
    <w:p w:rsidR="009073FD" w:rsidRDefault="009073FD" w:rsidP="008D05DF">
      <w:pPr>
        <w:rPr>
          <w:rtl/>
        </w:rPr>
      </w:pPr>
    </w:p>
    <w:p w:rsidR="009073FD" w:rsidRDefault="009073FD" w:rsidP="002D07EE">
      <w:pPr>
        <w:rPr>
          <w:rtl/>
        </w:rPr>
      </w:pPr>
      <w:bookmarkStart w:id="10179" w:name="_ETM_Q15_169344"/>
      <w:bookmarkEnd w:id="10179"/>
      <w:r>
        <w:rPr>
          <w:rFonts w:hint="cs"/>
          <w:rtl/>
        </w:rPr>
        <w:t>חמאס הוא נכס</w:t>
      </w:r>
      <w:bookmarkStart w:id="10180" w:name="_ETM_Q15_172079"/>
      <w:bookmarkEnd w:id="10180"/>
      <w:r>
        <w:rPr>
          <w:rFonts w:hint="cs"/>
          <w:rtl/>
        </w:rPr>
        <w:t xml:space="preserve"> </w:t>
      </w:r>
      <w:r w:rsidR="005160D4">
        <w:rPr>
          <w:rFonts w:hint="cs"/>
          <w:rtl/>
        </w:rPr>
        <w:t>– – –</w:t>
      </w:r>
    </w:p>
    <w:p w:rsidR="009073FD" w:rsidRDefault="009073FD" w:rsidP="00DE582D">
      <w:pPr>
        <w:rPr>
          <w:rtl/>
        </w:rPr>
      </w:pPr>
      <w:bookmarkStart w:id="10181" w:name="_ETM_Q15_172642"/>
      <w:bookmarkStart w:id="10182" w:name="_ETM_Q15_172701"/>
      <w:bookmarkStart w:id="10183" w:name="_ETM_Q15_172742"/>
      <w:bookmarkStart w:id="10184" w:name="_ETM_Q15_172794"/>
      <w:bookmarkEnd w:id="10181"/>
      <w:bookmarkEnd w:id="10182"/>
      <w:bookmarkEnd w:id="10183"/>
      <w:bookmarkEnd w:id="10184"/>
    </w:p>
    <w:p w:rsidR="009073FD" w:rsidRDefault="009073FD" w:rsidP="002D07EE">
      <w:pPr>
        <w:pStyle w:val="af6"/>
        <w:keepNext/>
        <w:rPr>
          <w:rtl/>
        </w:rPr>
      </w:pPr>
      <w:bookmarkStart w:id="10185" w:name="ET_yor_6595_3"/>
      <w:r w:rsidRPr="00DB42B3">
        <w:rPr>
          <w:rStyle w:val="TagStyle"/>
          <w:rtl/>
        </w:rPr>
        <w:t xml:space="preserve"> &lt;&lt; יור &gt;&gt;</w:t>
      </w:r>
      <w:r w:rsidRPr="00A67275">
        <w:rPr>
          <w:rStyle w:val="TagStyle"/>
          <w:rtl/>
        </w:rPr>
        <w:t xml:space="preserve"> </w:t>
      </w:r>
      <w:r>
        <w:rPr>
          <w:rtl/>
        </w:rPr>
        <w:t>היו"ר ארז מלול:</w:t>
      </w:r>
      <w:r w:rsidRPr="00A67275">
        <w:rPr>
          <w:rStyle w:val="TagStyle"/>
          <w:rtl/>
        </w:rPr>
        <w:t xml:space="preserve"> </w:t>
      </w:r>
      <w:r w:rsidRPr="00DB42B3">
        <w:rPr>
          <w:rStyle w:val="TagStyle"/>
          <w:rtl/>
        </w:rPr>
        <w:t>&lt;&lt; יור &gt;&gt;</w:t>
      </w:r>
      <w:r>
        <w:rPr>
          <w:rtl/>
        </w:rPr>
        <w:t xml:space="preserve"> </w:t>
      </w:r>
      <w:bookmarkEnd w:id="10185"/>
    </w:p>
    <w:p w:rsidR="009073FD" w:rsidRDefault="009073FD" w:rsidP="008D05DF">
      <w:pPr>
        <w:rPr>
          <w:rtl/>
        </w:rPr>
      </w:pPr>
    </w:p>
    <w:p w:rsidR="009073FD" w:rsidRPr="00A67275" w:rsidRDefault="009073FD" w:rsidP="002D07EE">
      <w:pPr>
        <w:rPr>
          <w:rtl/>
        </w:rPr>
      </w:pPr>
      <w:r>
        <w:rPr>
          <w:rFonts w:hint="cs"/>
          <w:rtl/>
        </w:rPr>
        <w:t xml:space="preserve">חבר הכנסת נאור שירי, אתה בקריאה ראשונה. </w:t>
      </w:r>
    </w:p>
    <w:p w:rsidR="009073FD" w:rsidRDefault="009073FD" w:rsidP="00DE582D">
      <w:pPr>
        <w:rPr>
          <w:rtl/>
        </w:rPr>
      </w:pPr>
      <w:bookmarkStart w:id="10186" w:name="_ETM_Q15_171279"/>
      <w:bookmarkStart w:id="10187" w:name="_ETM_Q15_171332"/>
      <w:bookmarkEnd w:id="10186"/>
      <w:bookmarkEnd w:id="10187"/>
    </w:p>
    <w:p w:rsidR="009073FD" w:rsidRDefault="009073FD" w:rsidP="002D07EE">
      <w:pPr>
        <w:pStyle w:val="af5"/>
        <w:keepNext/>
        <w:rPr>
          <w:rtl/>
        </w:rPr>
      </w:pPr>
      <w:bookmarkStart w:id="10188" w:name="ET_interruption_6361_5"/>
      <w:r w:rsidRPr="00DB42B3">
        <w:rPr>
          <w:rStyle w:val="TagStyle"/>
          <w:rtl/>
        </w:rPr>
        <w:t xml:space="preserve"> &lt;&lt; קריאה &gt;&gt;</w:t>
      </w:r>
      <w:r w:rsidRPr="00A67275">
        <w:rPr>
          <w:rStyle w:val="TagStyle"/>
          <w:rtl/>
        </w:rPr>
        <w:t xml:space="preserve"> </w:t>
      </w:r>
      <w:r>
        <w:rPr>
          <w:rtl/>
        </w:rPr>
        <w:t>נאור שירי (יש עתיד):</w:t>
      </w:r>
      <w:r w:rsidRPr="00A67275">
        <w:rPr>
          <w:rStyle w:val="TagStyle"/>
          <w:rtl/>
        </w:rPr>
        <w:t xml:space="preserve"> </w:t>
      </w:r>
      <w:r w:rsidRPr="00DB42B3">
        <w:rPr>
          <w:rStyle w:val="TagStyle"/>
          <w:rtl/>
        </w:rPr>
        <w:t>&lt;&lt; קריאה &gt;&gt;</w:t>
      </w:r>
      <w:r>
        <w:rPr>
          <w:rtl/>
        </w:rPr>
        <w:t xml:space="preserve"> </w:t>
      </w:r>
      <w:bookmarkEnd w:id="10188"/>
    </w:p>
    <w:p w:rsidR="009073FD" w:rsidRDefault="009073FD" w:rsidP="008D05DF">
      <w:pPr>
        <w:rPr>
          <w:rtl/>
        </w:rPr>
      </w:pPr>
    </w:p>
    <w:p w:rsidR="009073FD" w:rsidRPr="00A67275" w:rsidRDefault="009073FD" w:rsidP="002D07EE">
      <w:pPr>
        <w:rPr>
          <w:rtl/>
        </w:rPr>
      </w:pPr>
      <w:bookmarkStart w:id="10189" w:name="_ETM_Q15_172184"/>
      <w:bookmarkEnd w:id="10189"/>
      <w:r>
        <w:rPr>
          <w:rFonts w:hint="cs"/>
          <w:rtl/>
        </w:rPr>
        <w:t xml:space="preserve">אולי </w:t>
      </w:r>
      <w:bookmarkStart w:id="10190" w:name="_ETM_Q15_172629"/>
      <w:bookmarkEnd w:id="10190"/>
      <w:r w:rsidR="005160D4">
        <w:rPr>
          <w:rFonts w:hint="cs"/>
          <w:rtl/>
        </w:rPr>
        <w:t>– – –</w:t>
      </w:r>
      <w:r>
        <w:rPr>
          <w:rFonts w:hint="cs"/>
          <w:rtl/>
        </w:rPr>
        <w:t xml:space="preserve"> חמאס, זה יחסוך לו</w:t>
      </w:r>
      <w:bookmarkStart w:id="10191" w:name="_ETM_Q15_172380"/>
      <w:bookmarkEnd w:id="10191"/>
      <w:r>
        <w:rPr>
          <w:rFonts w:hint="cs"/>
          <w:rtl/>
        </w:rPr>
        <w:t xml:space="preserve"> כסף.</w:t>
      </w:r>
    </w:p>
    <w:p w:rsidR="009073FD" w:rsidRDefault="009073FD" w:rsidP="00DE582D">
      <w:pPr>
        <w:rPr>
          <w:rtl/>
        </w:rPr>
      </w:pPr>
      <w:bookmarkStart w:id="10192" w:name="_ETM_Q15_172792"/>
      <w:bookmarkEnd w:id="10192"/>
    </w:p>
    <w:p w:rsidR="009073FD" w:rsidRDefault="009073FD" w:rsidP="002D07EE">
      <w:pPr>
        <w:pStyle w:val="-"/>
        <w:keepNext/>
        <w:rPr>
          <w:rtl/>
        </w:rPr>
      </w:pPr>
      <w:bookmarkStart w:id="10193" w:name="ET_speakercontinue_6453_4"/>
      <w:r w:rsidRPr="00DB42B3">
        <w:rPr>
          <w:rStyle w:val="TagStyle"/>
          <w:rtl/>
        </w:rPr>
        <w:t xml:space="preserve"> &lt;&lt; דובר_המשך &gt;&gt;</w:t>
      </w:r>
      <w:r w:rsidRPr="00A67275">
        <w:rPr>
          <w:rStyle w:val="TagStyle"/>
          <w:rtl/>
        </w:rPr>
        <w:t xml:space="preserve"> </w:t>
      </w:r>
      <w:r>
        <w:rPr>
          <w:rtl/>
        </w:rPr>
        <w:t>שר האוצר בצלאל סמוטריץ':</w:t>
      </w:r>
      <w:r w:rsidRPr="00A67275">
        <w:rPr>
          <w:rStyle w:val="TagStyle"/>
          <w:rtl/>
        </w:rPr>
        <w:t xml:space="preserve"> </w:t>
      </w:r>
      <w:r w:rsidRPr="00DB42B3">
        <w:rPr>
          <w:rStyle w:val="TagStyle"/>
          <w:rtl/>
        </w:rPr>
        <w:t>&lt;&lt; דובר_המשך &gt;&gt;</w:t>
      </w:r>
      <w:r>
        <w:rPr>
          <w:rtl/>
        </w:rPr>
        <w:t xml:space="preserve"> </w:t>
      </w:r>
      <w:bookmarkEnd w:id="10193"/>
    </w:p>
    <w:p w:rsidR="009073FD" w:rsidRDefault="009073FD" w:rsidP="008D05DF">
      <w:pPr>
        <w:rPr>
          <w:rtl/>
        </w:rPr>
      </w:pPr>
    </w:p>
    <w:p w:rsidR="009073FD" w:rsidRDefault="009073FD" w:rsidP="002D07EE">
      <w:pPr>
        <w:rPr>
          <w:rtl/>
        </w:rPr>
      </w:pPr>
      <w:bookmarkStart w:id="10194" w:name="_ETM_Q15_174119"/>
      <w:bookmarkEnd w:id="10194"/>
      <w:r>
        <w:rPr>
          <w:rFonts w:hint="cs"/>
          <w:rtl/>
        </w:rPr>
        <w:t xml:space="preserve">עכשיו אני מבקש להציג את הצעת החוק המדוברת, הצעת חוק </w:t>
      </w:r>
      <w:bookmarkStart w:id="10195" w:name="_ETM_Q15_179418"/>
      <w:bookmarkEnd w:id="10195"/>
      <w:r>
        <w:rPr>
          <w:rFonts w:hint="cs"/>
          <w:rtl/>
        </w:rPr>
        <w:t>ההתייעלות הכלכלית (תיקוני חקיקה להשגת יעדי התקציב לשנת 2025) (מיסוי רווחים לא מחולקים), התשפ"ה</w:t>
      </w:r>
      <w:r>
        <w:rPr>
          <w:rFonts w:hint="eastAsia"/>
        </w:rPr>
        <w:t>–</w:t>
      </w:r>
      <w:r>
        <w:rPr>
          <w:rFonts w:hint="cs"/>
          <w:rtl/>
        </w:rPr>
        <w:t xml:space="preserve">2024. מדובר, לפחות מבחינתי, </w:t>
      </w:r>
      <w:bookmarkStart w:id="10196" w:name="_ETM_Q15_193781"/>
      <w:bookmarkEnd w:id="10196"/>
      <w:r>
        <w:rPr>
          <w:rFonts w:hint="cs"/>
          <w:rtl/>
        </w:rPr>
        <w:t xml:space="preserve">באחד מחוקי הדגל או רפורמות הדגל שאני מביא. </w:t>
      </w:r>
      <w:bookmarkStart w:id="10197" w:name="_ETM_Q15_193521"/>
      <w:bookmarkEnd w:id="10197"/>
      <w:r>
        <w:rPr>
          <w:rFonts w:hint="cs"/>
          <w:rtl/>
        </w:rPr>
        <w:t xml:space="preserve">העברתי בממשלה במסגרת התקציב </w:t>
      </w:r>
      <w:r w:rsidR="005160D4">
        <w:rPr>
          <w:rFonts w:hint="cs"/>
          <w:rtl/>
        </w:rPr>
        <w:t>– – –</w:t>
      </w:r>
    </w:p>
    <w:p w:rsidR="009073FD" w:rsidRDefault="009073FD" w:rsidP="00DE582D">
      <w:pPr>
        <w:rPr>
          <w:rtl/>
        </w:rPr>
      </w:pPr>
      <w:bookmarkStart w:id="10198" w:name="_ETM_Q15_193588"/>
      <w:bookmarkStart w:id="10199" w:name="_ETM_Q15_193609"/>
      <w:bookmarkStart w:id="10200" w:name="_ETM_Q15_193668"/>
      <w:bookmarkEnd w:id="10198"/>
      <w:bookmarkEnd w:id="10199"/>
      <w:bookmarkEnd w:id="10200"/>
    </w:p>
    <w:p w:rsidR="009073FD" w:rsidRDefault="009073FD" w:rsidP="002D07EE">
      <w:pPr>
        <w:pStyle w:val="af5"/>
        <w:keepNext/>
        <w:rPr>
          <w:rtl/>
        </w:rPr>
      </w:pPr>
      <w:bookmarkStart w:id="10201" w:name="ET_interruption_6127_6"/>
      <w:r w:rsidRPr="00DB42B3">
        <w:rPr>
          <w:rStyle w:val="TagStyle"/>
          <w:rtl/>
        </w:rPr>
        <w:t xml:space="preserve"> &lt;&lt; קריאה &gt;&gt;</w:t>
      </w:r>
      <w:r w:rsidRPr="00A67275">
        <w:rPr>
          <w:rStyle w:val="TagStyle"/>
          <w:rtl/>
        </w:rPr>
        <w:t xml:space="preserve"> </w:t>
      </w:r>
      <w:r>
        <w:rPr>
          <w:rtl/>
        </w:rPr>
        <w:t>ולדימיר בליאק (יש עתיד):</w:t>
      </w:r>
      <w:r w:rsidRPr="00A67275">
        <w:rPr>
          <w:rStyle w:val="TagStyle"/>
          <w:rtl/>
        </w:rPr>
        <w:t xml:space="preserve"> </w:t>
      </w:r>
      <w:r w:rsidRPr="00DB42B3">
        <w:rPr>
          <w:rStyle w:val="TagStyle"/>
          <w:rtl/>
        </w:rPr>
        <w:t>&lt;&lt; קריאה &gt;&gt;</w:t>
      </w:r>
      <w:r>
        <w:rPr>
          <w:rtl/>
        </w:rPr>
        <w:t xml:space="preserve"> </w:t>
      </w:r>
      <w:bookmarkEnd w:id="10201"/>
    </w:p>
    <w:p w:rsidR="009073FD" w:rsidRDefault="009073FD" w:rsidP="008D05DF">
      <w:pPr>
        <w:rPr>
          <w:rtl/>
        </w:rPr>
      </w:pPr>
    </w:p>
    <w:p w:rsidR="009073FD" w:rsidRDefault="009073FD" w:rsidP="002D07EE">
      <w:pPr>
        <w:rPr>
          <w:rtl/>
        </w:rPr>
      </w:pPr>
      <w:bookmarkStart w:id="10202" w:name="_ETM_Q15_197642"/>
      <w:bookmarkEnd w:id="10202"/>
      <w:r>
        <w:rPr>
          <w:rFonts w:hint="cs"/>
          <w:rtl/>
        </w:rPr>
        <w:t xml:space="preserve">לא רפורמה </w:t>
      </w:r>
      <w:r w:rsidR="005160D4">
        <w:rPr>
          <w:rFonts w:hint="cs"/>
          <w:rtl/>
        </w:rPr>
        <w:t>– – –</w:t>
      </w:r>
    </w:p>
    <w:p w:rsidR="009073FD" w:rsidRDefault="009073FD" w:rsidP="00DE582D">
      <w:pPr>
        <w:rPr>
          <w:rtl/>
        </w:rPr>
      </w:pPr>
      <w:bookmarkStart w:id="10203" w:name="_ETM_Q15_194015"/>
      <w:bookmarkStart w:id="10204" w:name="_ETM_Q15_194118"/>
      <w:bookmarkStart w:id="10205" w:name="_ETM_Q15_194186"/>
      <w:bookmarkStart w:id="10206" w:name="_ETM_Q15_194292"/>
      <w:bookmarkEnd w:id="10203"/>
      <w:bookmarkEnd w:id="10204"/>
      <w:bookmarkEnd w:id="10205"/>
      <w:bookmarkEnd w:id="10206"/>
    </w:p>
    <w:p w:rsidR="009073FD" w:rsidRDefault="009073FD" w:rsidP="002D07EE">
      <w:pPr>
        <w:pStyle w:val="af5"/>
        <w:keepNext/>
        <w:rPr>
          <w:rtl/>
        </w:rPr>
      </w:pPr>
      <w:bookmarkStart w:id="10207" w:name="ET_interruption_5300_7"/>
      <w:r w:rsidRPr="00DB42B3">
        <w:rPr>
          <w:rStyle w:val="TagStyle"/>
          <w:rtl/>
        </w:rPr>
        <w:t xml:space="preserve"> &lt;&lt; קריאה &gt;&gt;</w:t>
      </w:r>
      <w:r w:rsidRPr="00A67275">
        <w:rPr>
          <w:rStyle w:val="TagStyle"/>
          <w:rtl/>
        </w:rPr>
        <w:t xml:space="preserve"> </w:t>
      </w:r>
      <w:r>
        <w:rPr>
          <w:rtl/>
        </w:rPr>
        <w:t>מירב בן ארי (יש עתיד):</w:t>
      </w:r>
      <w:r w:rsidRPr="00A67275">
        <w:rPr>
          <w:rStyle w:val="TagStyle"/>
          <w:rtl/>
        </w:rPr>
        <w:t xml:space="preserve"> </w:t>
      </w:r>
      <w:r w:rsidRPr="00DB42B3">
        <w:rPr>
          <w:rStyle w:val="TagStyle"/>
          <w:rtl/>
        </w:rPr>
        <w:t>&lt;&lt; קריאה &gt;&gt;</w:t>
      </w:r>
      <w:r>
        <w:rPr>
          <w:rtl/>
        </w:rPr>
        <w:t xml:space="preserve"> </w:t>
      </w:r>
      <w:bookmarkEnd w:id="10207"/>
    </w:p>
    <w:p w:rsidR="009073FD" w:rsidRDefault="009073FD" w:rsidP="008D05DF">
      <w:pPr>
        <w:rPr>
          <w:rtl/>
        </w:rPr>
      </w:pPr>
    </w:p>
    <w:p w:rsidR="009073FD" w:rsidRDefault="009073FD" w:rsidP="002D07EE">
      <w:pPr>
        <w:rPr>
          <w:rtl/>
        </w:rPr>
      </w:pPr>
      <w:bookmarkStart w:id="10208" w:name="_ETM_Q15_196374"/>
      <w:bookmarkEnd w:id="10208"/>
      <w:r>
        <w:rPr>
          <w:rFonts w:hint="cs"/>
          <w:rtl/>
        </w:rPr>
        <w:t xml:space="preserve">איזה רפורמה? אתה מעלה מיסים. </w:t>
      </w:r>
      <w:bookmarkStart w:id="10209" w:name="_ETM_Q15_191788"/>
      <w:bookmarkEnd w:id="10209"/>
    </w:p>
    <w:p w:rsidR="009073FD" w:rsidRDefault="009073FD" w:rsidP="00DE582D">
      <w:pPr>
        <w:rPr>
          <w:rtl/>
        </w:rPr>
      </w:pPr>
      <w:bookmarkStart w:id="10210" w:name="_ETM_Q15_191855"/>
      <w:bookmarkStart w:id="10211" w:name="_ETM_Q15_192885"/>
      <w:bookmarkStart w:id="10212" w:name="_ETM_Q15_192940"/>
      <w:bookmarkEnd w:id="10210"/>
      <w:bookmarkEnd w:id="10211"/>
      <w:bookmarkEnd w:id="10212"/>
    </w:p>
    <w:p w:rsidR="009073FD" w:rsidRDefault="009073FD" w:rsidP="002D07EE">
      <w:pPr>
        <w:pStyle w:val="-"/>
        <w:keepNext/>
        <w:rPr>
          <w:rtl/>
        </w:rPr>
      </w:pPr>
      <w:bookmarkStart w:id="10213" w:name="ET_speakercontinue_6453_8"/>
      <w:r w:rsidRPr="00DB42B3">
        <w:rPr>
          <w:rStyle w:val="TagStyle"/>
          <w:rtl/>
        </w:rPr>
        <w:t xml:space="preserve"> &lt;&lt; דובר_המשך &gt;&gt;</w:t>
      </w:r>
      <w:r w:rsidRPr="00A67275">
        <w:rPr>
          <w:rStyle w:val="TagStyle"/>
          <w:rtl/>
        </w:rPr>
        <w:t xml:space="preserve"> </w:t>
      </w:r>
      <w:r>
        <w:rPr>
          <w:rtl/>
        </w:rPr>
        <w:t>שר האוצר בצלאל סמוטריץ':</w:t>
      </w:r>
      <w:r w:rsidRPr="00A67275">
        <w:rPr>
          <w:rStyle w:val="TagStyle"/>
          <w:rtl/>
        </w:rPr>
        <w:t xml:space="preserve"> </w:t>
      </w:r>
      <w:r w:rsidRPr="00DB42B3">
        <w:rPr>
          <w:rStyle w:val="TagStyle"/>
          <w:rtl/>
        </w:rPr>
        <w:t>&lt;&lt; דובר_המשך &gt;&gt;</w:t>
      </w:r>
      <w:r>
        <w:rPr>
          <w:rtl/>
        </w:rPr>
        <w:t xml:space="preserve"> </w:t>
      </w:r>
      <w:bookmarkEnd w:id="10213"/>
    </w:p>
    <w:p w:rsidR="009073FD" w:rsidRDefault="009073FD" w:rsidP="008D05DF">
      <w:pPr>
        <w:rPr>
          <w:rtl/>
        </w:rPr>
      </w:pPr>
    </w:p>
    <w:p w:rsidR="009073FD" w:rsidRDefault="009073FD" w:rsidP="002D07EE">
      <w:pPr>
        <w:rPr>
          <w:rtl/>
        </w:rPr>
      </w:pPr>
      <w:bookmarkStart w:id="10214" w:name="_ETM_Q15_201782"/>
      <w:bookmarkEnd w:id="10214"/>
      <w:r>
        <w:rPr>
          <w:rFonts w:hint="cs"/>
          <w:rtl/>
        </w:rPr>
        <w:t>ולדי,</w:t>
      </w:r>
      <w:bookmarkStart w:id="10215" w:name="_ETM_Q15_197266"/>
      <w:bookmarkEnd w:id="10215"/>
      <w:r>
        <w:rPr>
          <w:rFonts w:hint="cs"/>
          <w:rtl/>
        </w:rPr>
        <w:t xml:space="preserve"> בוא, קח 30 שניות. תצעק, ואז תן בבקשה לדבר, </w:t>
      </w:r>
      <w:bookmarkStart w:id="10216" w:name="_ETM_Q15_201329"/>
      <w:bookmarkEnd w:id="10216"/>
      <w:r>
        <w:rPr>
          <w:rFonts w:hint="cs"/>
          <w:rtl/>
        </w:rPr>
        <w:t>בסדר?</w:t>
      </w:r>
      <w:bookmarkStart w:id="10217" w:name="_ETM_Q15_202164"/>
      <w:bookmarkEnd w:id="10217"/>
    </w:p>
    <w:p w:rsidR="009073FD" w:rsidRDefault="009073FD" w:rsidP="00DE582D">
      <w:pPr>
        <w:rPr>
          <w:rtl/>
        </w:rPr>
      </w:pPr>
      <w:bookmarkStart w:id="10218" w:name="_ETM_Q15_202225"/>
      <w:bookmarkStart w:id="10219" w:name="_ETM_Q15_202265"/>
      <w:bookmarkStart w:id="10220" w:name="_ETM_Q15_202317"/>
      <w:bookmarkEnd w:id="10218"/>
      <w:bookmarkEnd w:id="10219"/>
      <w:bookmarkEnd w:id="10220"/>
    </w:p>
    <w:p w:rsidR="009073FD" w:rsidRDefault="009073FD" w:rsidP="002D07EE">
      <w:pPr>
        <w:pStyle w:val="af5"/>
        <w:keepNext/>
        <w:rPr>
          <w:rtl/>
        </w:rPr>
      </w:pPr>
      <w:bookmarkStart w:id="10221" w:name="ET_interruption_6127_9"/>
      <w:r w:rsidRPr="00DB42B3">
        <w:rPr>
          <w:rStyle w:val="TagStyle"/>
          <w:rtl/>
        </w:rPr>
        <w:t xml:space="preserve"> &lt;&lt; קריאה &gt;&gt;</w:t>
      </w:r>
      <w:r w:rsidRPr="00A67275">
        <w:rPr>
          <w:rStyle w:val="TagStyle"/>
          <w:rtl/>
        </w:rPr>
        <w:t xml:space="preserve"> </w:t>
      </w:r>
      <w:r>
        <w:rPr>
          <w:rtl/>
        </w:rPr>
        <w:t>ולדימיר בליאק (יש עתיד):</w:t>
      </w:r>
      <w:r w:rsidRPr="00A67275">
        <w:rPr>
          <w:rStyle w:val="TagStyle"/>
          <w:rtl/>
        </w:rPr>
        <w:t xml:space="preserve"> </w:t>
      </w:r>
      <w:r w:rsidRPr="00DB42B3">
        <w:rPr>
          <w:rStyle w:val="TagStyle"/>
          <w:rtl/>
        </w:rPr>
        <w:t>&lt;&lt; קריאה &gt;&gt;</w:t>
      </w:r>
      <w:r>
        <w:rPr>
          <w:rtl/>
        </w:rPr>
        <w:t xml:space="preserve"> </w:t>
      </w:r>
      <w:bookmarkEnd w:id="10221"/>
    </w:p>
    <w:p w:rsidR="009073FD" w:rsidRDefault="009073FD" w:rsidP="008D05DF">
      <w:pPr>
        <w:rPr>
          <w:rtl/>
        </w:rPr>
      </w:pPr>
    </w:p>
    <w:p w:rsidR="009073FD" w:rsidRDefault="009073FD" w:rsidP="002D07EE">
      <w:pPr>
        <w:rPr>
          <w:rtl/>
        </w:rPr>
      </w:pPr>
      <w:bookmarkStart w:id="10222" w:name="_ETM_Q15_205622"/>
      <w:bookmarkEnd w:id="10222"/>
      <w:r>
        <w:rPr>
          <w:rFonts w:hint="cs"/>
          <w:rtl/>
        </w:rPr>
        <w:t>בסדר. אל תקרא לזה רפורמה.</w:t>
      </w:r>
    </w:p>
    <w:p w:rsidR="009073FD" w:rsidRDefault="009073FD" w:rsidP="00DE582D">
      <w:pPr>
        <w:rPr>
          <w:rtl/>
        </w:rPr>
      </w:pPr>
      <w:bookmarkStart w:id="10223" w:name="_ETM_Q15_205863"/>
      <w:bookmarkStart w:id="10224" w:name="_ETM_Q15_205927"/>
      <w:bookmarkStart w:id="10225" w:name="_ETM_Q15_198981"/>
      <w:bookmarkStart w:id="10226" w:name="_ETM_Q15_199041"/>
      <w:bookmarkEnd w:id="10223"/>
      <w:bookmarkEnd w:id="10224"/>
      <w:bookmarkEnd w:id="10225"/>
      <w:bookmarkEnd w:id="10226"/>
    </w:p>
    <w:p w:rsidR="009073FD" w:rsidRDefault="009073FD" w:rsidP="002D07EE">
      <w:pPr>
        <w:pStyle w:val="-"/>
        <w:keepNext/>
        <w:rPr>
          <w:rtl/>
        </w:rPr>
      </w:pPr>
      <w:bookmarkStart w:id="10227" w:name="ET_speakercontinue_6453_10"/>
      <w:r w:rsidRPr="00DB42B3">
        <w:rPr>
          <w:rStyle w:val="TagStyle"/>
          <w:rtl/>
        </w:rPr>
        <w:t xml:space="preserve"> &lt;&lt; דובר_המשך &gt;&gt;</w:t>
      </w:r>
      <w:r w:rsidRPr="00A67275">
        <w:rPr>
          <w:rStyle w:val="TagStyle"/>
          <w:rtl/>
        </w:rPr>
        <w:t xml:space="preserve"> </w:t>
      </w:r>
      <w:r>
        <w:rPr>
          <w:rtl/>
        </w:rPr>
        <w:t>שר האוצר בצלאל סמוטריץ':</w:t>
      </w:r>
      <w:r w:rsidRPr="00A67275">
        <w:rPr>
          <w:rStyle w:val="TagStyle"/>
          <w:rtl/>
        </w:rPr>
        <w:t xml:space="preserve"> </w:t>
      </w:r>
      <w:r w:rsidRPr="00DB42B3">
        <w:rPr>
          <w:rStyle w:val="TagStyle"/>
          <w:rtl/>
        </w:rPr>
        <w:t>&lt;&lt; דובר_המשך &gt;&gt;</w:t>
      </w:r>
      <w:r>
        <w:rPr>
          <w:rtl/>
        </w:rPr>
        <w:t xml:space="preserve"> </w:t>
      </w:r>
      <w:bookmarkEnd w:id="10227"/>
    </w:p>
    <w:p w:rsidR="009073FD" w:rsidRDefault="009073FD" w:rsidP="008D05DF">
      <w:pPr>
        <w:rPr>
          <w:rtl/>
        </w:rPr>
      </w:pPr>
    </w:p>
    <w:p w:rsidR="009073FD" w:rsidRDefault="009073FD" w:rsidP="002D07EE">
      <w:pPr>
        <w:rPr>
          <w:rtl/>
        </w:rPr>
      </w:pPr>
      <w:bookmarkStart w:id="10228" w:name="_ETM_Q15_200221"/>
      <w:bookmarkEnd w:id="10228"/>
      <w:r>
        <w:rPr>
          <w:rFonts w:hint="cs"/>
          <w:rtl/>
        </w:rPr>
        <w:t>אני אמרתי לכם כבר, אני מאז 6</w:t>
      </w:r>
      <w:bookmarkStart w:id="10229" w:name="_ETM_Q15_206832"/>
      <w:bookmarkEnd w:id="10229"/>
      <w:r>
        <w:rPr>
          <w:rFonts w:hint="cs"/>
          <w:rtl/>
        </w:rPr>
        <w:t xml:space="preserve"> באוקטובר </w:t>
      </w:r>
      <w:r>
        <w:rPr>
          <w:rtl/>
        </w:rPr>
        <w:t>–</w:t>
      </w:r>
      <w:r>
        <w:rPr>
          <w:rFonts w:hint="cs"/>
          <w:rtl/>
        </w:rPr>
        <w:t xml:space="preserve"> שאלתי אותך על השעון. בסדר, תתקדמי. אני לא </w:t>
      </w:r>
      <w:bookmarkStart w:id="10230" w:name="_ETM_Q15_212595"/>
      <w:bookmarkEnd w:id="10230"/>
      <w:r>
        <w:rPr>
          <w:rFonts w:hint="cs"/>
          <w:rtl/>
        </w:rPr>
        <w:t xml:space="preserve">מתכונן לנהל עכשיו </w:t>
      </w:r>
      <w:r>
        <w:rPr>
          <w:rtl/>
        </w:rPr>
        <w:t>–</w:t>
      </w:r>
      <w:r>
        <w:rPr>
          <w:rFonts w:hint="cs"/>
          <w:rtl/>
        </w:rPr>
        <w:t xml:space="preserve"> אתם רוצים, תצעקו. אני אשתוק </w:t>
      </w:r>
      <w:bookmarkStart w:id="10231" w:name="_ETM_Q15_212056"/>
      <w:bookmarkEnd w:id="10231"/>
      <w:r>
        <w:rPr>
          <w:rFonts w:hint="cs"/>
          <w:rtl/>
        </w:rPr>
        <w:t>שתי דקות עד שתחליטו לשתוק. תנו לי להציג.</w:t>
      </w:r>
      <w:bookmarkStart w:id="10232" w:name="_ETM_Q15_213145"/>
      <w:bookmarkEnd w:id="10232"/>
    </w:p>
    <w:p w:rsidR="009073FD" w:rsidRDefault="009073FD" w:rsidP="00DE582D">
      <w:pPr>
        <w:rPr>
          <w:rtl/>
        </w:rPr>
      </w:pPr>
      <w:bookmarkStart w:id="10233" w:name="_ETM_Q15_213205"/>
      <w:bookmarkStart w:id="10234" w:name="_ETM_Q15_214382"/>
      <w:bookmarkStart w:id="10235" w:name="_ETM_Q15_214440"/>
      <w:bookmarkEnd w:id="10233"/>
      <w:bookmarkEnd w:id="10234"/>
      <w:bookmarkEnd w:id="10235"/>
    </w:p>
    <w:p w:rsidR="009073FD" w:rsidRDefault="009073FD" w:rsidP="002D07EE">
      <w:pPr>
        <w:pStyle w:val="af5"/>
        <w:keepNext/>
        <w:rPr>
          <w:rtl/>
        </w:rPr>
      </w:pPr>
      <w:bookmarkStart w:id="10236" w:name="ET_interruption_5300_11"/>
      <w:r w:rsidRPr="00DB42B3">
        <w:rPr>
          <w:rStyle w:val="TagStyle"/>
          <w:rtl/>
        </w:rPr>
        <w:t xml:space="preserve"> &lt;&lt; קריאה &gt;&gt;</w:t>
      </w:r>
      <w:r w:rsidRPr="00A67275">
        <w:rPr>
          <w:rStyle w:val="TagStyle"/>
          <w:rtl/>
        </w:rPr>
        <w:t xml:space="preserve"> </w:t>
      </w:r>
      <w:r>
        <w:rPr>
          <w:rtl/>
        </w:rPr>
        <w:t>מירב בן ארי (יש עתיד):</w:t>
      </w:r>
      <w:r w:rsidRPr="00A67275">
        <w:rPr>
          <w:rStyle w:val="TagStyle"/>
          <w:rtl/>
        </w:rPr>
        <w:t xml:space="preserve"> </w:t>
      </w:r>
      <w:r w:rsidRPr="00DB42B3">
        <w:rPr>
          <w:rStyle w:val="TagStyle"/>
          <w:rtl/>
        </w:rPr>
        <w:t>&lt;&lt; קריאה &gt;&gt;</w:t>
      </w:r>
      <w:r>
        <w:rPr>
          <w:rtl/>
        </w:rPr>
        <w:t xml:space="preserve"> </w:t>
      </w:r>
      <w:bookmarkEnd w:id="10236"/>
    </w:p>
    <w:p w:rsidR="009073FD" w:rsidRDefault="009073FD" w:rsidP="008D05DF">
      <w:pPr>
        <w:rPr>
          <w:rtl/>
        </w:rPr>
      </w:pPr>
    </w:p>
    <w:p w:rsidR="009073FD" w:rsidRDefault="009073FD" w:rsidP="002D07EE">
      <w:pPr>
        <w:rPr>
          <w:rtl/>
        </w:rPr>
      </w:pPr>
      <w:bookmarkStart w:id="10237" w:name="_ETM_Q15_216998"/>
      <w:bookmarkEnd w:id="10237"/>
      <w:r>
        <w:rPr>
          <w:rFonts w:hint="cs"/>
          <w:rtl/>
        </w:rPr>
        <w:t xml:space="preserve">כן, כי זה </w:t>
      </w:r>
      <w:bookmarkStart w:id="10238" w:name="_ETM_Q15_218017"/>
      <w:bookmarkEnd w:id="10238"/>
      <w:r>
        <w:rPr>
          <w:rFonts w:hint="cs"/>
          <w:rtl/>
        </w:rPr>
        <w:t xml:space="preserve">הקטע בכנסת </w:t>
      </w:r>
      <w:r w:rsidR="005160D4">
        <w:rPr>
          <w:rFonts w:hint="cs"/>
          <w:rtl/>
        </w:rPr>
        <w:t>– – –</w:t>
      </w:r>
      <w:bookmarkStart w:id="10239" w:name="_ETM_Q15_213651"/>
      <w:bookmarkStart w:id="10240" w:name="_ETM_Q15_213728"/>
      <w:bookmarkStart w:id="10241" w:name="_ETM_Q15_213783"/>
      <w:bookmarkStart w:id="10242" w:name="_ETM_Q15_213873"/>
      <w:bookmarkEnd w:id="10239"/>
      <w:bookmarkEnd w:id="10240"/>
      <w:bookmarkEnd w:id="10241"/>
      <w:bookmarkEnd w:id="10242"/>
    </w:p>
    <w:p w:rsidR="009073FD" w:rsidRDefault="009073FD" w:rsidP="002D07EE">
      <w:pPr>
        <w:rPr>
          <w:rtl/>
        </w:rPr>
      </w:pPr>
      <w:bookmarkStart w:id="10243" w:name="_ETM_Q15_217404"/>
      <w:bookmarkStart w:id="10244" w:name="_ETM_Q15_217478"/>
      <w:bookmarkEnd w:id="10243"/>
      <w:bookmarkEnd w:id="10244"/>
    </w:p>
    <w:p w:rsidR="009073FD" w:rsidRDefault="009073FD" w:rsidP="002D07EE">
      <w:pPr>
        <w:pStyle w:val="af5"/>
        <w:keepNext/>
        <w:rPr>
          <w:rtl/>
        </w:rPr>
      </w:pPr>
      <w:bookmarkStart w:id="10245" w:name="ET_interruption_6127_12"/>
      <w:r w:rsidRPr="00DB42B3">
        <w:rPr>
          <w:rStyle w:val="TagStyle"/>
          <w:rtl/>
        </w:rPr>
        <w:t xml:space="preserve"> &lt;&lt; קריאה &gt;&gt;</w:t>
      </w:r>
      <w:r w:rsidRPr="00A67275">
        <w:rPr>
          <w:rStyle w:val="TagStyle"/>
          <w:rtl/>
        </w:rPr>
        <w:t xml:space="preserve"> </w:t>
      </w:r>
      <w:r>
        <w:rPr>
          <w:rtl/>
        </w:rPr>
        <w:t>ולדימיר בליאק (יש עתיד):</w:t>
      </w:r>
      <w:r w:rsidRPr="00A67275">
        <w:rPr>
          <w:rStyle w:val="TagStyle"/>
          <w:rtl/>
        </w:rPr>
        <w:t xml:space="preserve"> </w:t>
      </w:r>
      <w:r w:rsidRPr="00DB42B3">
        <w:rPr>
          <w:rStyle w:val="TagStyle"/>
          <w:rtl/>
        </w:rPr>
        <w:t>&lt;&lt; קריאה &gt;&gt;</w:t>
      </w:r>
      <w:r>
        <w:rPr>
          <w:rtl/>
        </w:rPr>
        <w:t xml:space="preserve"> </w:t>
      </w:r>
      <w:bookmarkEnd w:id="10245"/>
    </w:p>
    <w:p w:rsidR="009073FD" w:rsidRDefault="009073FD" w:rsidP="008D05DF">
      <w:pPr>
        <w:rPr>
          <w:rtl/>
        </w:rPr>
      </w:pPr>
    </w:p>
    <w:p w:rsidR="009073FD" w:rsidRDefault="009073FD" w:rsidP="002D07EE">
      <w:pPr>
        <w:rPr>
          <w:rtl/>
        </w:rPr>
      </w:pPr>
      <w:bookmarkStart w:id="10246" w:name="_ETM_Q15_216154"/>
      <w:bookmarkEnd w:id="10246"/>
      <w:r>
        <w:rPr>
          <w:rFonts w:hint="cs"/>
          <w:rtl/>
        </w:rPr>
        <w:t xml:space="preserve">לשתוק? אתה יכול לשתוק, אתה יכול </w:t>
      </w:r>
      <w:bookmarkStart w:id="10247" w:name="_ETM_Q15_219884"/>
      <w:bookmarkEnd w:id="10247"/>
      <w:r>
        <w:rPr>
          <w:rFonts w:hint="cs"/>
          <w:rtl/>
        </w:rPr>
        <w:t xml:space="preserve">ללכת </w:t>
      </w:r>
      <w:r w:rsidR="005160D4">
        <w:rPr>
          <w:rFonts w:hint="cs"/>
          <w:rtl/>
        </w:rPr>
        <w:t>– – –</w:t>
      </w:r>
    </w:p>
    <w:p w:rsidR="009073FD" w:rsidRDefault="009073FD" w:rsidP="00DE582D">
      <w:pPr>
        <w:rPr>
          <w:rtl/>
        </w:rPr>
      </w:pPr>
      <w:bookmarkStart w:id="10248" w:name="_ETM_Q15_221094"/>
      <w:bookmarkStart w:id="10249" w:name="_ETM_Q15_221216"/>
      <w:bookmarkEnd w:id="10248"/>
      <w:bookmarkEnd w:id="10249"/>
    </w:p>
    <w:p w:rsidR="009073FD" w:rsidRDefault="009073FD" w:rsidP="002D07EE">
      <w:pPr>
        <w:pStyle w:val="-"/>
        <w:keepNext/>
        <w:rPr>
          <w:rtl/>
        </w:rPr>
      </w:pPr>
      <w:r w:rsidRPr="00DB42B3">
        <w:rPr>
          <w:rStyle w:val="TagStyle"/>
          <w:rtl/>
        </w:rPr>
        <w:t xml:space="preserve"> &lt;&lt; דובר_המשך &gt;&gt;</w:t>
      </w:r>
      <w:r w:rsidRPr="00A67275">
        <w:rPr>
          <w:rStyle w:val="TagStyle"/>
          <w:rtl/>
        </w:rPr>
        <w:t xml:space="preserve"> </w:t>
      </w:r>
      <w:r>
        <w:rPr>
          <w:rtl/>
        </w:rPr>
        <w:t>שר האוצר בצלאל סמוטריץ':</w:t>
      </w:r>
      <w:r w:rsidRPr="00A67275">
        <w:rPr>
          <w:rStyle w:val="TagStyle"/>
          <w:rtl/>
        </w:rPr>
        <w:t xml:space="preserve"> </w:t>
      </w:r>
      <w:r w:rsidRPr="00DB42B3">
        <w:rPr>
          <w:rStyle w:val="TagStyle"/>
          <w:rtl/>
        </w:rPr>
        <w:t>&lt;&lt; דובר_המשך &gt;&gt;</w:t>
      </w:r>
      <w:r>
        <w:rPr>
          <w:rtl/>
        </w:rPr>
        <w:t xml:space="preserve"> </w:t>
      </w:r>
    </w:p>
    <w:p w:rsidR="009073FD" w:rsidRDefault="009073FD" w:rsidP="008D05DF">
      <w:pPr>
        <w:rPr>
          <w:rtl/>
        </w:rPr>
      </w:pPr>
    </w:p>
    <w:p w:rsidR="009073FD" w:rsidRDefault="009073FD" w:rsidP="002D07EE">
      <w:pPr>
        <w:rPr>
          <w:rtl/>
        </w:rPr>
      </w:pPr>
      <w:bookmarkStart w:id="10250" w:name="_ETM_Q15_219912"/>
      <w:bookmarkEnd w:id="10250"/>
      <w:r>
        <w:rPr>
          <w:rFonts w:hint="cs"/>
          <w:rtl/>
        </w:rPr>
        <w:t xml:space="preserve">אדוני היושב-ראש, אני לא אדבר עד שהם </w:t>
      </w:r>
      <w:bookmarkStart w:id="10251" w:name="_ETM_Q15_220922"/>
      <w:bookmarkEnd w:id="10251"/>
      <w:r>
        <w:rPr>
          <w:rFonts w:hint="cs"/>
          <w:rtl/>
        </w:rPr>
        <w:t>לא ישתקו.</w:t>
      </w:r>
    </w:p>
    <w:p w:rsidR="009073FD" w:rsidRDefault="009073FD" w:rsidP="00DE582D">
      <w:pPr>
        <w:rPr>
          <w:rtl/>
        </w:rPr>
      </w:pPr>
      <w:bookmarkStart w:id="10252" w:name="_ETM_Q15_218955"/>
      <w:bookmarkEnd w:id="10252"/>
    </w:p>
    <w:p w:rsidR="009073FD" w:rsidRDefault="009073FD" w:rsidP="002D07EE">
      <w:pPr>
        <w:pStyle w:val="af6"/>
        <w:keepNext/>
        <w:rPr>
          <w:rtl/>
        </w:rPr>
      </w:pPr>
      <w:bookmarkStart w:id="10253" w:name="ET_yor_6595_14"/>
      <w:r w:rsidRPr="00DB42B3">
        <w:rPr>
          <w:rStyle w:val="TagStyle"/>
          <w:rtl/>
        </w:rPr>
        <w:t xml:space="preserve"> &lt;&lt; יור &gt;&gt;</w:t>
      </w:r>
      <w:r w:rsidRPr="00A67275">
        <w:rPr>
          <w:rStyle w:val="TagStyle"/>
          <w:rtl/>
        </w:rPr>
        <w:t xml:space="preserve"> </w:t>
      </w:r>
      <w:r>
        <w:rPr>
          <w:rtl/>
        </w:rPr>
        <w:t>היו"ר ארז מלול:</w:t>
      </w:r>
      <w:r w:rsidRPr="00A67275">
        <w:rPr>
          <w:rStyle w:val="TagStyle"/>
          <w:rtl/>
        </w:rPr>
        <w:t xml:space="preserve"> </w:t>
      </w:r>
      <w:r w:rsidRPr="00DB42B3">
        <w:rPr>
          <w:rStyle w:val="TagStyle"/>
          <w:rtl/>
        </w:rPr>
        <w:t>&lt;&lt; יור &gt;&gt;</w:t>
      </w:r>
      <w:r>
        <w:rPr>
          <w:rtl/>
        </w:rPr>
        <w:t xml:space="preserve"> </w:t>
      </w:r>
      <w:bookmarkEnd w:id="10253"/>
    </w:p>
    <w:p w:rsidR="009073FD" w:rsidRDefault="009073FD" w:rsidP="008D05DF">
      <w:pPr>
        <w:rPr>
          <w:rtl/>
        </w:rPr>
      </w:pPr>
    </w:p>
    <w:p w:rsidR="009073FD" w:rsidRDefault="009073FD" w:rsidP="002D07EE">
      <w:pPr>
        <w:rPr>
          <w:rtl/>
        </w:rPr>
      </w:pPr>
      <w:bookmarkStart w:id="10254" w:name="_ETM_Q15_220700"/>
      <w:bookmarkEnd w:id="10254"/>
      <w:r>
        <w:rPr>
          <w:rFonts w:hint="cs"/>
          <w:rtl/>
        </w:rPr>
        <w:t>חבר הכנסת ולדימיר, אתה בקריאה שנייה.</w:t>
      </w:r>
    </w:p>
    <w:p w:rsidR="009073FD" w:rsidRDefault="009073FD" w:rsidP="00DE582D">
      <w:pPr>
        <w:rPr>
          <w:rtl/>
        </w:rPr>
      </w:pPr>
      <w:bookmarkStart w:id="10255" w:name="_ETM_Q15_222053"/>
      <w:bookmarkStart w:id="10256" w:name="_ETM_Q15_222124"/>
      <w:bookmarkStart w:id="10257" w:name="_ETM_Q15_222173"/>
      <w:bookmarkStart w:id="10258" w:name="_ETM_Q15_222273"/>
      <w:bookmarkEnd w:id="10255"/>
      <w:bookmarkEnd w:id="10256"/>
      <w:bookmarkEnd w:id="10257"/>
      <w:bookmarkEnd w:id="10258"/>
    </w:p>
    <w:p w:rsidR="009073FD" w:rsidRDefault="009073FD" w:rsidP="002D07EE">
      <w:pPr>
        <w:pStyle w:val="af5"/>
        <w:keepNext/>
        <w:rPr>
          <w:rtl/>
        </w:rPr>
      </w:pPr>
      <w:bookmarkStart w:id="10259" w:name="ET_interruption_5115_15"/>
      <w:r w:rsidRPr="00DB42B3">
        <w:rPr>
          <w:rStyle w:val="TagStyle"/>
          <w:rtl/>
        </w:rPr>
        <w:t xml:space="preserve"> &lt;&lt; קריאה &gt;&gt;</w:t>
      </w:r>
      <w:r w:rsidRPr="00A67275">
        <w:rPr>
          <w:rStyle w:val="TagStyle"/>
          <w:rtl/>
        </w:rPr>
        <w:t xml:space="preserve"> </w:t>
      </w:r>
      <w:r>
        <w:rPr>
          <w:rtl/>
        </w:rPr>
        <w:t>פנינה תמנו (המחנה הממלכתי):</w:t>
      </w:r>
      <w:r w:rsidRPr="00A67275">
        <w:rPr>
          <w:rStyle w:val="TagStyle"/>
          <w:rtl/>
        </w:rPr>
        <w:t xml:space="preserve"> </w:t>
      </w:r>
      <w:r w:rsidRPr="00DB42B3">
        <w:rPr>
          <w:rStyle w:val="TagStyle"/>
          <w:rtl/>
        </w:rPr>
        <w:t>&lt;&lt; קריאה &gt;&gt;</w:t>
      </w:r>
      <w:r>
        <w:rPr>
          <w:rtl/>
        </w:rPr>
        <w:t xml:space="preserve"> </w:t>
      </w:r>
      <w:bookmarkEnd w:id="10259"/>
    </w:p>
    <w:p w:rsidR="009073FD" w:rsidRDefault="009073FD" w:rsidP="008D05DF">
      <w:pPr>
        <w:rPr>
          <w:rtl/>
        </w:rPr>
      </w:pPr>
    </w:p>
    <w:p w:rsidR="009073FD" w:rsidRDefault="009073FD" w:rsidP="002D07EE">
      <w:pPr>
        <w:rPr>
          <w:rtl/>
        </w:rPr>
      </w:pPr>
      <w:bookmarkStart w:id="10260" w:name="_ETM_Q15_226193"/>
      <w:bookmarkEnd w:id="10260"/>
      <w:r>
        <w:rPr>
          <w:rFonts w:hint="cs"/>
          <w:rtl/>
        </w:rPr>
        <w:t>מה עם האלמנות?</w:t>
      </w:r>
      <w:bookmarkStart w:id="10261" w:name="_ETM_Q15_226684"/>
      <w:bookmarkStart w:id="10262" w:name="_ETM_Q15_226744"/>
      <w:bookmarkStart w:id="10263" w:name="_ETM_Q15_226787"/>
      <w:bookmarkStart w:id="10264" w:name="_ETM_Q15_226859"/>
      <w:bookmarkStart w:id="10265" w:name="_ETM_Q15_225132"/>
      <w:bookmarkEnd w:id="10261"/>
      <w:bookmarkEnd w:id="10262"/>
      <w:bookmarkEnd w:id="10263"/>
      <w:bookmarkEnd w:id="10264"/>
      <w:bookmarkEnd w:id="10265"/>
    </w:p>
    <w:p w:rsidR="009073FD" w:rsidRDefault="009073FD" w:rsidP="00DE582D">
      <w:pPr>
        <w:rPr>
          <w:rtl/>
        </w:rPr>
      </w:pPr>
      <w:bookmarkStart w:id="10266" w:name="_ETM_Q15_225188"/>
      <w:bookmarkEnd w:id="10266"/>
    </w:p>
    <w:p w:rsidR="009073FD" w:rsidRDefault="009073FD" w:rsidP="002D07EE">
      <w:pPr>
        <w:pStyle w:val="af5"/>
        <w:keepNext/>
        <w:rPr>
          <w:rtl/>
        </w:rPr>
      </w:pPr>
      <w:bookmarkStart w:id="10267" w:name="ET_interruption_5300_16"/>
      <w:r w:rsidRPr="00DB42B3">
        <w:rPr>
          <w:rStyle w:val="TagStyle"/>
          <w:rtl/>
        </w:rPr>
        <w:t xml:space="preserve"> &lt;&lt; קריאה &gt;&gt;</w:t>
      </w:r>
      <w:r w:rsidRPr="00A67275">
        <w:rPr>
          <w:rStyle w:val="TagStyle"/>
          <w:rtl/>
        </w:rPr>
        <w:t xml:space="preserve"> </w:t>
      </w:r>
      <w:r>
        <w:rPr>
          <w:rtl/>
        </w:rPr>
        <w:t>מירב בן ארי (יש עתיד):</w:t>
      </w:r>
      <w:r w:rsidRPr="00A67275">
        <w:rPr>
          <w:rStyle w:val="TagStyle"/>
          <w:rtl/>
        </w:rPr>
        <w:t xml:space="preserve"> </w:t>
      </w:r>
      <w:r w:rsidRPr="00DB42B3">
        <w:rPr>
          <w:rStyle w:val="TagStyle"/>
          <w:rtl/>
        </w:rPr>
        <w:t>&lt;&lt; קריאה &gt;&gt;</w:t>
      </w:r>
      <w:r>
        <w:rPr>
          <w:rtl/>
        </w:rPr>
        <w:t xml:space="preserve"> </w:t>
      </w:r>
      <w:bookmarkEnd w:id="10267"/>
    </w:p>
    <w:p w:rsidR="009073FD" w:rsidRDefault="009073FD" w:rsidP="008D05DF">
      <w:pPr>
        <w:rPr>
          <w:rtl/>
        </w:rPr>
      </w:pPr>
    </w:p>
    <w:p w:rsidR="009073FD" w:rsidRDefault="009073FD" w:rsidP="002D07EE">
      <w:pPr>
        <w:rPr>
          <w:rtl/>
        </w:rPr>
      </w:pPr>
      <w:bookmarkStart w:id="10268" w:name="_ETM_Q15_226814"/>
      <w:bookmarkStart w:id="10269" w:name="_ETM_Q15_227057"/>
      <w:bookmarkStart w:id="10270" w:name="_ETM_Q15_227112"/>
      <w:bookmarkEnd w:id="10268"/>
      <w:bookmarkEnd w:id="10269"/>
      <w:bookmarkEnd w:id="10270"/>
      <w:proofErr w:type="spellStart"/>
      <w:r>
        <w:rPr>
          <w:rFonts w:hint="cs"/>
          <w:rtl/>
        </w:rPr>
        <w:t>אוה</w:t>
      </w:r>
      <w:proofErr w:type="spellEnd"/>
      <w:r>
        <w:rPr>
          <w:rFonts w:hint="cs"/>
          <w:rtl/>
        </w:rPr>
        <w:t xml:space="preserve">, </w:t>
      </w:r>
      <w:bookmarkStart w:id="10271" w:name="_ETM_Q15_227397"/>
      <w:bookmarkEnd w:id="10271"/>
      <w:r>
        <w:rPr>
          <w:rFonts w:hint="cs"/>
          <w:rtl/>
        </w:rPr>
        <w:t xml:space="preserve">שלום. </w:t>
      </w:r>
    </w:p>
    <w:p w:rsidR="009073FD" w:rsidRDefault="009073FD" w:rsidP="00DE582D">
      <w:pPr>
        <w:rPr>
          <w:rtl/>
        </w:rPr>
      </w:pPr>
      <w:bookmarkStart w:id="10272" w:name="_ETM_Q15_228074"/>
      <w:bookmarkStart w:id="10273" w:name="_ETM_Q15_228139"/>
      <w:bookmarkStart w:id="10274" w:name="_ETM_Q15_226275"/>
      <w:bookmarkStart w:id="10275" w:name="_ETM_Q15_226330"/>
      <w:bookmarkEnd w:id="10272"/>
      <w:bookmarkEnd w:id="10273"/>
      <w:bookmarkEnd w:id="10274"/>
      <w:bookmarkEnd w:id="10275"/>
    </w:p>
    <w:p w:rsidR="009073FD" w:rsidRDefault="009073FD" w:rsidP="002D07EE">
      <w:pPr>
        <w:pStyle w:val="af5"/>
        <w:keepNext/>
        <w:rPr>
          <w:rtl/>
        </w:rPr>
      </w:pPr>
      <w:bookmarkStart w:id="10276" w:name="ET_interruption_5115_17"/>
      <w:r w:rsidRPr="00DB42B3">
        <w:rPr>
          <w:rStyle w:val="TagStyle"/>
          <w:rtl/>
        </w:rPr>
        <w:t xml:space="preserve"> &lt;&lt; קריאה &gt;&gt;</w:t>
      </w:r>
      <w:r w:rsidRPr="00A67275">
        <w:rPr>
          <w:rStyle w:val="TagStyle"/>
          <w:rtl/>
        </w:rPr>
        <w:t xml:space="preserve"> </w:t>
      </w:r>
      <w:r>
        <w:rPr>
          <w:rtl/>
        </w:rPr>
        <w:t>פנינה תמנו (המחנה הממלכתי):</w:t>
      </w:r>
      <w:r w:rsidRPr="00A67275">
        <w:rPr>
          <w:rStyle w:val="TagStyle"/>
          <w:rtl/>
        </w:rPr>
        <w:t xml:space="preserve"> </w:t>
      </w:r>
      <w:r w:rsidRPr="00DB42B3">
        <w:rPr>
          <w:rStyle w:val="TagStyle"/>
          <w:rtl/>
        </w:rPr>
        <w:t>&lt;&lt; קריאה &gt;&gt;</w:t>
      </w:r>
      <w:r>
        <w:rPr>
          <w:rtl/>
        </w:rPr>
        <w:t xml:space="preserve"> </w:t>
      </w:r>
      <w:bookmarkEnd w:id="10276"/>
    </w:p>
    <w:p w:rsidR="009073FD" w:rsidRDefault="009073FD" w:rsidP="008D05DF">
      <w:pPr>
        <w:rPr>
          <w:rtl/>
        </w:rPr>
      </w:pPr>
    </w:p>
    <w:p w:rsidR="009073FD" w:rsidRDefault="009073FD" w:rsidP="002D07EE">
      <w:pPr>
        <w:rPr>
          <w:rtl/>
        </w:rPr>
      </w:pPr>
      <w:bookmarkStart w:id="10277" w:name="_ETM_Q15_229367"/>
      <w:bookmarkEnd w:id="10277"/>
      <w:r>
        <w:rPr>
          <w:rFonts w:hint="cs"/>
          <w:rtl/>
        </w:rPr>
        <w:t>כן, כן, כואב לי, אדוני השר.</w:t>
      </w:r>
      <w:bookmarkStart w:id="10278" w:name="_ETM_Q15_228426"/>
      <w:bookmarkStart w:id="10279" w:name="_ETM_Q15_228485"/>
      <w:bookmarkStart w:id="10280" w:name="_ETM_Q15_232903"/>
      <w:bookmarkStart w:id="10281" w:name="_ETM_Q15_232969"/>
      <w:bookmarkStart w:id="10282" w:name="_ETM_Q15_231228"/>
      <w:bookmarkStart w:id="10283" w:name="_ETM_Q15_231310"/>
      <w:bookmarkEnd w:id="10278"/>
      <w:bookmarkEnd w:id="10279"/>
      <w:bookmarkEnd w:id="10280"/>
      <w:bookmarkEnd w:id="10281"/>
      <w:bookmarkEnd w:id="10282"/>
      <w:bookmarkEnd w:id="10283"/>
    </w:p>
    <w:p w:rsidR="009073FD" w:rsidRDefault="009073FD" w:rsidP="00DE582D">
      <w:pPr>
        <w:rPr>
          <w:rtl/>
        </w:rPr>
      </w:pPr>
      <w:bookmarkStart w:id="10284" w:name="_ETM_Q15_233692"/>
      <w:bookmarkStart w:id="10285" w:name="_ETM_Q15_233760"/>
      <w:bookmarkEnd w:id="10284"/>
      <w:bookmarkEnd w:id="10285"/>
    </w:p>
    <w:p w:rsidR="009073FD" w:rsidRDefault="009073FD" w:rsidP="002D07EE">
      <w:pPr>
        <w:pStyle w:val="-"/>
        <w:keepNext/>
        <w:rPr>
          <w:rtl/>
        </w:rPr>
      </w:pPr>
      <w:r w:rsidRPr="00DB42B3">
        <w:rPr>
          <w:rStyle w:val="TagStyle"/>
          <w:rtl/>
        </w:rPr>
        <w:t xml:space="preserve"> &lt;&lt; דובר_המשך &gt;&gt;</w:t>
      </w:r>
      <w:r w:rsidRPr="00A67275">
        <w:rPr>
          <w:rStyle w:val="TagStyle"/>
          <w:rtl/>
        </w:rPr>
        <w:t xml:space="preserve"> </w:t>
      </w:r>
      <w:r>
        <w:rPr>
          <w:rtl/>
        </w:rPr>
        <w:t>שר האוצר בצלאל סמוטריץ':</w:t>
      </w:r>
      <w:r w:rsidRPr="00A67275">
        <w:rPr>
          <w:rStyle w:val="TagStyle"/>
          <w:rtl/>
        </w:rPr>
        <w:t xml:space="preserve"> </w:t>
      </w:r>
      <w:r w:rsidRPr="00DB42B3">
        <w:rPr>
          <w:rStyle w:val="TagStyle"/>
          <w:rtl/>
        </w:rPr>
        <w:t>&lt;&lt; דובר_המשך &gt;&gt;</w:t>
      </w:r>
      <w:r>
        <w:rPr>
          <w:rtl/>
        </w:rPr>
        <w:t xml:space="preserve"> </w:t>
      </w:r>
    </w:p>
    <w:p w:rsidR="009073FD" w:rsidRDefault="009073FD" w:rsidP="008D05DF">
      <w:pPr>
        <w:rPr>
          <w:rtl/>
        </w:rPr>
      </w:pPr>
    </w:p>
    <w:p w:rsidR="009073FD" w:rsidRDefault="009073FD" w:rsidP="002D07EE">
      <w:pPr>
        <w:rPr>
          <w:rtl/>
        </w:rPr>
      </w:pPr>
      <w:bookmarkStart w:id="10286" w:name="_ETM_Q15_229218"/>
      <w:bookmarkEnd w:id="10286"/>
      <w:r>
        <w:rPr>
          <w:rFonts w:hint="cs"/>
          <w:rtl/>
        </w:rPr>
        <w:t>זו אחת מרפורמ</w:t>
      </w:r>
      <w:r w:rsidR="00AC7A29">
        <w:rPr>
          <w:rFonts w:hint="cs"/>
          <w:rtl/>
        </w:rPr>
        <w:t>ו</w:t>
      </w:r>
      <w:r>
        <w:rPr>
          <w:rFonts w:hint="cs"/>
          <w:rtl/>
        </w:rPr>
        <w:t>ת הדגל המקצועי</w:t>
      </w:r>
      <w:r w:rsidR="00AC7A29">
        <w:rPr>
          <w:rFonts w:hint="cs"/>
          <w:rtl/>
        </w:rPr>
        <w:t>ו</w:t>
      </w:r>
      <w:r>
        <w:rPr>
          <w:rFonts w:hint="cs"/>
          <w:rtl/>
        </w:rPr>
        <w:t xml:space="preserve">ת </w:t>
      </w:r>
      <w:r w:rsidR="005160D4">
        <w:rPr>
          <w:rFonts w:hint="cs"/>
          <w:rtl/>
        </w:rPr>
        <w:t>– – –</w:t>
      </w:r>
      <w:bookmarkStart w:id="10287" w:name="_ETM_Q15_233178"/>
      <w:bookmarkEnd w:id="10287"/>
    </w:p>
    <w:p w:rsidR="009073FD" w:rsidRDefault="009073FD" w:rsidP="00DE582D">
      <w:pPr>
        <w:rPr>
          <w:rtl/>
        </w:rPr>
      </w:pPr>
    </w:p>
    <w:p w:rsidR="009073FD" w:rsidRDefault="009073FD" w:rsidP="002D07EE">
      <w:pPr>
        <w:pStyle w:val="af6"/>
        <w:keepNext/>
        <w:rPr>
          <w:rtl/>
        </w:rPr>
      </w:pPr>
      <w:bookmarkStart w:id="10288" w:name="ET_yor_6595_18"/>
      <w:r w:rsidRPr="00DB42B3">
        <w:rPr>
          <w:rStyle w:val="TagStyle"/>
          <w:rtl/>
        </w:rPr>
        <w:t xml:space="preserve"> &lt;&lt; יור &gt;&gt;</w:t>
      </w:r>
      <w:r w:rsidRPr="00A67275">
        <w:rPr>
          <w:rStyle w:val="TagStyle"/>
          <w:rtl/>
        </w:rPr>
        <w:t xml:space="preserve"> </w:t>
      </w:r>
      <w:r>
        <w:rPr>
          <w:rtl/>
        </w:rPr>
        <w:t>היו"ר ארז מלול:</w:t>
      </w:r>
      <w:r w:rsidRPr="00A67275">
        <w:rPr>
          <w:rStyle w:val="TagStyle"/>
          <w:rtl/>
        </w:rPr>
        <w:t xml:space="preserve"> </w:t>
      </w:r>
      <w:r w:rsidRPr="00DB42B3">
        <w:rPr>
          <w:rStyle w:val="TagStyle"/>
          <w:rtl/>
        </w:rPr>
        <w:t>&lt;&lt; יור &gt;&gt;</w:t>
      </w:r>
      <w:r>
        <w:rPr>
          <w:rtl/>
        </w:rPr>
        <w:t xml:space="preserve"> </w:t>
      </w:r>
      <w:bookmarkEnd w:id="10288"/>
    </w:p>
    <w:p w:rsidR="009073FD" w:rsidRDefault="009073FD" w:rsidP="008D05DF">
      <w:pPr>
        <w:rPr>
          <w:rtl/>
        </w:rPr>
      </w:pPr>
    </w:p>
    <w:p w:rsidR="009073FD" w:rsidRDefault="009073FD" w:rsidP="002D07EE">
      <w:pPr>
        <w:rPr>
          <w:rtl/>
        </w:rPr>
      </w:pPr>
      <w:bookmarkStart w:id="10289" w:name="_ETM_Q15_233878"/>
      <w:bookmarkEnd w:id="10289"/>
      <w:r>
        <w:rPr>
          <w:rFonts w:hint="cs"/>
          <w:rtl/>
        </w:rPr>
        <w:t>חברת הכנסת פנינה,</w:t>
      </w:r>
      <w:bookmarkStart w:id="10290" w:name="_ETM_Q15_229373"/>
      <w:bookmarkEnd w:id="10290"/>
      <w:r>
        <w:rPr>
          <w:rFonts w:hint="cs"/>
          <w:rtl/>
        </w:rPr>
        <w:t xml:space="preserve"> לא להפריע לשר. לא, לא </w:t>
      </w:r>
      <w:bookmarkStart w:id="10291" w:name="_ETM_Q15_237899"/>
      <w:bookmarkEnd w:id="10291"/>
      <w:r>
        <w:rPr>
          <w:rFonts w:hint="cs"/>
          <w:rtl/>
        </w:rPr>
        <w:t>מפריעים.</w:t>
      </w:r>
    </w:p>
    <w:p w:rsidR="009073FD" w:rsidRDefault="009073FD" w:rsidP="00DE582D">
      <w:pPr>
        <w:rPr>
          <w:rtl/>
        </w:rPr>
      </w:pPr>
      <w:bookmarkStart w:id="10292" w:name="_ETM_Q15_230742"/>
      <w:bookmarkStart w:id="10293" w:name="_ETM_Q15_230812"/>
      <w:bookmarkStart w:id="10294" w:name="_ETM_Q15_228251"/>
      <w:bookmarkStart w:id="10295" w:name="_ETM_Q15_228308"/>
      <w:bookmarkStart w:id="10296" w:name="_ETM_Q15_233233"/>
      <w:bookmarkEnd w:id="10292"/>
      <w:bookmarkEnd w:id="10293"/>
      <w:bookmarkEnd w:id="10294"/>
      <w:bookmarkEnd w:id="10295"/>
      <w:bookmarkEnd w:id="10296"/>
    </w:p>
    <w:p w:rsidR="009073FD" w:rsidRDefault="009073FD" w:rsidP="002D07EE">
      <w:pPr>
        <w:pStyle w:val="af5"/>
        <w:keepNext/>
        <w:rPr>
          <w:rtl/>
        </w:rPr>
      </w:pPr>
      <w:bookmarkStart w:id="10297" w:name="ET_interruption_5300_20"/>
      <w:r w:rsidRPr="00DB42B3">
        <w:rPr>
          <w:rStyle w:val="TagStyle"/>
          <w:rtl/>
        </w:rPr>
        <w:t xml:space="preserve"> &lt;&lt; קריאה &gt;&gt;</w:t>
      </w:r>
      <w:r w:rsidRPr="008D3098">
        <w:rPr>
          <w:rStyle w:val="TagStyle"/>
          <w:rtl/>
        </w:rPr>
        <w:t xml:space="preserve"> </w:t>
      </w:r>
      <w:r>
        <w:rPr>
          <w:rtl/>
        </w:rPr>
        <w:t>מירב בן ארי (יש עתיד):</w:t>
      </w:r>
      <w:r w:rsidRPr="008D3098">
        <w:rPr>
          <w:rStyle w:val="TagStyle"/>
          <w:rtl/>
        </w:rPr>
        <w:t xml:space="preserve"> </w:t>
      </w:r>
      <w:r w:rsidRPr="00DB42B3">
        <w:rPr>
          <w:rStyle w:val="TagStyle"/>
          <w:rtl/>
        </w:rPr>
        <w:t>&lt;&lt; קריאה &gt;&gt;</w:t>
      </w:r>
      <w:r>
        <w:rPr>
          <w:rtl/>
        </w:rPr>
        <w:t xml:space="preserve"> </w:t>
      </w:r>
      <w:bookmarkEnd w:id="10297"/>
    </w:p>
    <w:p w:rsidR="009073FD" w:rsidRDefault="009073FD" w:rsidP="008D05DF">
      <w:pPr>
        <w:rPr>
          <w:rtl/>
        </w:rPr>
      </w:pPr>
    </w:p>
    <w:p w:rsidR="009073FD" w:rsidRDefault="009073FD" w:rsidP="002D07EE">
      <w:pPr>
        <w:rPr>
          <w:rtl/>
        </w:rPr>
      </w:pPr>
      <w:bookmarkStart w:id="10298" w:name="_ETM_Q15_235287"/>
      <w:bookmarkEnd w:id="10298"/>
      <w:r>
        <w:rPr>
          <w:rFonts w:hint="cs"/>
          <w:rtl/>
        </w:rPr>
        <w:t>אבל מותר לנו לקרוא קריאות ביניים.</w:t>
      </w:r>
      <w:bookmarkStart w:id="10299" w:name="_ETM_Q15_235358"/>
      <w:bookmarkEnd w:id="10299"/>
      <w:r>
        <w:rPr>
          <w:rFonts w:hint="cs"/>
          <w:rtl/>
        </w:rPr>
        <w:t xml:space="preserve"> למה? </w:t>
      </w:r>
    </w:p>
    <w:p w:rsidR="009073FD" w:rsidRDefault="009073FD" w:rsidP="002D07EE">
      <w:pPr>
        <w:rPr>
          <w:rtl/>
        </w:rPr>
      </w:pPr>
      <w:bookmarkStart w:id="10300" w:name="_ETM_Q15_235423"/>
      <w:bookmarkEnd w:id="10300"/>
    </w:p>
    <w:p w:rsidR="009073FD" w:rsidRDefault="009073FD" w:rsidP="002D07EE">
      <w:pPr>
        <w:pStyle w:val="af6"/>
        <w:keepNext/>
        <w:rPr>
          <w:rtl/>
        </w:rPr>
      </w:pPr>
      <w:bookmarkStart w:id="10301" w:name="ET_yor_6595_21"/>
      <w:r w:rsidRPr="00DB42B3">
        <w:rPr>
          <w:rStyle w:val="TagStyle"/>
          <w:rtl/>
        </w:rPr>
        <w:t xml:space="preserve"> &lt;&lt; יור &gt;&gt;</w:t>
      </w:r>
      <w:r w:rsidRPr="008D3098">
        <w:rPr>
          <w:rStyle w:val="TagStyle"/>
          <w:rtl/>
        </w:rPr>
        <w:t xml:space="preserve"> </w:t>
      </w:r>
      <w:r>
        <w:rPr>
          <w:rtl/>
        </w:rPr>
        <w:t>היו"ר ארז מלול:</w:t>
      </w:r>
      <w:r w:rsidRPr="008D3098">
        <w:rPr>
          <w:rStyle w:val="TagStyle"/>
          <w:rtl/>
        </w:rPr>
        <w:t xml:space="preserve"> </w:t>
      </w:r>
      <w:r w:rsidRPr="00DB42B3">
        <w:rPr>
          <w:rStyle w:val="TagStyle"/>
          <w:rtl/>
        </w:rPr>
        <w:t>&lt;&lt; יור &gt;&gt;</w:t>
      </w:r>
      <w:r>
        <w:rPr>
          <w:rtl/>
        </w:rPr>
        <w:t xml:space="preserve"> </w:t>
      </w:r>
      <w:bookmarkEnd w:id="10301"/>
    </w:p>
    <w:p w:rsidR="009073FD" w:rsidRDefault="009073FD" w:rsidP="008D05DF">
      <w:pPr>
        <w:rPr>
          <w:rtl/>
        </w:rPr>
      </w:pPr>
    </w:p>
    <w:p w:rsidR="009073FD" w:rsidRDefault="009073FD" w:rsidP="002D07EE">
      <w:pPr>
        <w:rPr>
          <w:rtl/>
        </w:rPr>
      </w:pPr>
      <w:bookmarkStart w:id="10302" w:name="_ETM_Q15_236872"/>
      <w:bookmarkEnd w:id="10302"/>
      <w:r>
        <w:rPr>
          <w:rFonts w:hint="cs"/>
          <w:rtl/>
        </w:rPr>
        <w:t xml:space="preserve">לא, יותר מדי. אתם אפשרתם </w:t>
      </w:r>
      <w:bookmarkStart w:id="10303" w:name="_ETM_Q15_241264"/>
      <w:bookmarkEnd w:id="10303"/>
      <w:r>
        <w:rPr>
          <w:rFonts w:hint="cs"/>
          <w:rtl/>
        </w:rPr>
        <w:t xml:space="preserve">את זה. לכל דבר </w:t>
      </w:r>
      <w:bookmarkStart w:id="10304" w:name="_ETM_Q15_239763"/>
      <w:bookmarkEnd w:id="10304"/>
      <w:r>
        <w:rPr>
          <w:rFonts w:hint="cs"/>
          <w:rtl/>
        </w:rPr>
        <w:t xml:space="preserve">יש טעם טוב </w:t>
      </w:r>
      <w:r>
        <w:rPr>
          <w:rtl/>
        </w:rPr>
        <w:t>–</w:t>
      </w:r>
      <w:r>
        <w:rPr>
          <w:rFonts w:hint="cs"/>
          <w:rtl/>
        </w:rPr>
        <w:t xml:space="preserve"> עברתם את הטעם הטוב.</w:t>
      </w:r>
    </w:p>
    <w:p w:rsidR="009073FD" w:rsidRDefault="009073FD" w:rsidP="002D07EE">
      <w:pPr>
        <w:rPr>
          <w:rtl/>
        </w:rPr>
      </w:pPr>
      <w:bookmarkStart w:id="10305" w:name="_ETM_Q15_233089"/>
      <w:bookmarkStart w:id="10306" w:name="_ETM_Q15_233189"/>
      <w:bookmarkEnd w:id="10305"/>
      <w:bookmarkEnd w:id="10306"/>
    </w:p>
    <w:p w:rsidR="009073FD" w:rsidRDefault="009073FD" w:rsidP="002D07EE">
      <w:pPr>
        <w:pStyle w:val="af5"/>
        <w:keepNext/>
        <w:rPr>
          <w:rtl/>
        </w:rPr>
      </w:pPr>
      <w:bookmarkStart w:id="10307" w:name="ET_interruption_5300_22"/>
      <w:r w:rsidRPr="00DB42B3">
        <w:rPr>
          <w:rStyle w:val="TagStyle"/>
          <w:rtl/>
        </w:rPr>
        <w:t xml:space="preserve"> &lt;&lt; קריאה &gt;&gt;</w:t>
      </w:r>
      <w:r w:rsidRPr="008D3098">
        <w:rPr>
          <w:rStyle w:val="TagStyle"/>
          <w:rtl/>
        </w:rPr>
        <w:t xml:space="preserve"> </w:t>
      </w:r>
      <w:r>
        <w:rPr>
          <w:rtl/>
        </w:rPr>
        <w:t>מירב בן ארי (יש עתיד):</w:t>
      </w:r>
      <w:r w:rsidRPr="008D3098">
        <w:rPr>
          <w:rStyle w:val="TagStyle"/>
          <w:rtl/>
        </w:rPr>
        <w:t xml:space="preserve"> </w:t>
      </w:r>
      <w:r w:rsidRPr="00DB42B3">
        <w:rPr>
          <w:rStyle w:val="TagStyle"/>
          <w:rtl/>
        </w:rPr>
        <w:t>&lt;&lt; קריאה &gt;&gt;</w:t>
      </w:r>
      <w:r>
        <w:rPr>
          <w:rtl/>
        </w:rPr>
        <w:t xml:space="preserve"> </w:t>
      </w:r>
      <w:bookmarkEnd w:id="10307"/>
    </w:p>
    <w:p w:rsidR="009073FD" w:rsidRDefault="009073FD" w:rsidP="008D05DF">
      <w:pPr>
        <w:rPr>
          <w:rtl/>
        </w:rPr>
      </w:pPr>
    </w:p>
    <w:p w:rsidR="009073FD" w:rsidRDefault="009073FD" w:rsidP="002D07EE">
      <w:pPr>
        <w:rPr>
          <w:rtl/>
        </w:rPr>
      </w:pPr>
      <w:bookmarkStart w:id="10308" w:name="_ETM_Q15_239896"/>
      <w:bookmarkEnd w:id="10308"/>
      <w:r>
        <w:rPr>
          <w:rFonts w:hint="cs"/>
          <w:rtl/>
        </w:rPr>
        <w:t>אבל מה זה</w:t>
      </w:r>
      <w:r w:rsidR="00AC7A29">
        <w:rPr>
          <w:rFonts w:hint="cs"/>
          <w:rtl/>
        </w:rPr>
        <w:t>,</w:t>
      </w:r>
      <w:r>
        <w:rPr>
          <w:rFonts w:hint="cs"/>
          <w:rtl/>
        </w:rPr>
        <w:t xml:space="preserve"> הוא יעמוד בשקט? </w:t>
      </w:r>
      <w:bookmarkStart w:id="10309" w:name="_ETM_Q15_240653"/>
      <w:bookmarkEnd w:id="10309"/>
    </w:p>
    <w:p w:rsidR="009073FD" w:rsidRDefault="009073FD" w:rsidP="00DE582D">
      <w:pPr>
        <w:rPr>
          <w:rtl/>
        </w:rPr>
      </w:pPr>
      <w:bookmarkStart w:id="10310" w:name="_ETM_Q15_240722"/>
      <w:bookmarkStart w:id="10311" w:name="_ETM_Q15_240755"/>
      <w:bookmarkStart w:id="10312" w:name="_ETM_Q15_240822"/>
      <w:bookmarkEnd w:id="10310"/>
      <w:bookmarkEnd w:id="10311"/>
      <w:bookmarkEnd w:id="10312"/>
    </w:p>
    <w:p w:rsidR="009073FD" w:rsidRDefault="009073FD" w:rsidP="002D07EE">
      <w:pPr>
        <w:pStyle w:val="af5"/>
        <w:keepNext/>
        <w:rPr>
          <w:rtl/>
        </w:rPr>
      </w:pPr>
      <w:bookmarkStart w:id="10313" w:name="ET_interruption_5115_41"/>
      <w:r w:rsidRPr="00DB42B3">
        <w:rPr>
          <w:rStyle w:val="TagStyle"/>
          <w:rtl/>
        </w:rPr>
        <w:t xml:space="preserve"> &lt;&lt; קריאה &gt;&gt;</w:t>
      </w:r>
      <w:r w:rsidRPr="00BF499C">
        <w:rPr>
          <w:rStyle w:val="TagStyle"/>
          <w:rtl/>
        </w:rPr>
        <w:t xml:space="preserve"> </w:t>
      </w:r>
      <w:r>
        <w:rPr>
          <w:rtl/>
        </w:rPr>
        <w:t>פנינה תמנו (המחנה הממלכתי):</w:t>
      </w:r>
      <w:r w:rsidRPr="00BF499C">
        <w:rPr>
          <w:rStyle w:val="TagStyle"/>
          <w:rtl/>
        </w:rPr>
        <w:t xml:space="preserve"> </w:t>
      </w:r>
      <w:r w:rsidRPr="00DB42B3">
        <w:rPr>
          <w:rStyle w:val="TagStyle"/>
          <w:rtl/>
        </w:rPr>
        <w:t>&lt;&lt; קריאה &gt;&gt;</w:t>
      </w:r>
      <w:r>
        <w:rPr>
          <w:rtl/>
        </w:rPr>
        <w:t xml:space="preserve"> </w:t>
      </w:r>
      <w:bookmarkEnd w:id="10313"/>
    </w:p>
    <w:p w:rsidR="009073FD" w:rsidRDefault="009073FD" w:rsidP="008D05DF">
      <w:pPr>
        <w:rPr>
          <w:rtl/>
        </w:rPr>
      </w:pPr>
    </w:p>
    <w:p w:rsidR="009073FD" w:rsidRDefault="005160D4" w:rsidP="002D07EE">
      <w:pPr>
        <w:rPr>
          <w:rtl/>
        </w:rPr>
      </w:pPr>
      <w:bookmarkStart w:id="10314" w:name="_ETM_Q15_242507"/>
      <w:bookmarkEnd w:id="10314"/>
      <w:r>
        <w:rPr>
          <w:rFonts w:hint="cs"/>
          <w:rtl/>
        </w:rPr>
        <w:t>– – –</w:t>
      </w:r>
    </w:p>
    <w:p w:rsidR="009073FD" w:rsidRPr="00BF499C" w:rsidRDefault="009073FD" w:rsidP="002D07EE">
      <w:pPr>
        <w:rPr>
          <w:rtl/>
        </w:rPr>
      </w:pPr>
      <w:bookmarkStart w:id="10315" w:name="_ETM_Q15_240248"/>
      <w:bookmarkStart w:id="10316" w:name="_ETM_Q15_240320"/>
      <w:bookmarkEnd w:id="10315"/>
      <w:bookmarkEnd w:id="10316"/>
    </w:p>
    <w:p w:rsidR="009073FD" w:rsidRDefault="009073FD" w:rsidP="002D07EE">
      <w:pPr>
        <w:pStyle w:val="-"/>
        <w:keepNext/>
        <w:rPr>
          <w:rtl/>
        </w:rPr>
      </w:pPr>
      <w:r w:rsidRPr="00DB42B3">
        <w:rPr>
          <w:rStyle w:val="TagStyle"/>
          <w:rtl/>
        </w:rPr>
        <w:t xml:space="preserve"> &lt;&lt; דובר_המשך &gt;&gt;</w:t>
      </w:r>
      <w:r w:rsidRPr="008D3098">
        <w:rPr>
          <w:rStyle w:val="TagStyle"/>
          <w:rtl/>
        </w:rPr>
        <w:t xml:space="preserve"> </w:t>
      </w:r>
      <w:r>
        <w:rPr>
          <w:rtl/>
        </w:rPr>
        <w:t>שר האוצר בצלאל סמוטריץ':</w:t>
      </w:r>
      <w:r w:rsidRPr="008D3098">
        <w:rPr>
          <w:rStyle w:val="TagStyle"/>
          <w:rtl/>
        </w:rPr>
        <w:t xml:space="preserve"> </w:t>
      </w:r>
      <w:r w:rsidRPr="00DB42B3">
        <w:rPr>
          <w:rStyle w:val="TagStyle"/>
          <w:rtl/>
        </w:rPr>
        <w:t>&lt;&lt; דובר_המשך &gt;&gt;</w:t>
      </w:r>
      <w:r>
        <w:rPr>
          <w:rtl/>
        </w:rPr>
        <w:t xml:space="preserve"> </w:t>
      </w:r>
    </w:p>
    <w:p w:rsidR="009073FD" w:rsidRDefault="009073FD" w:rsidP="002D07EE">
      <w:pPr>
        <w:rPr>
          <w:rtl/>
        </w:rPr>
      </w:pPr>
    </w:p>
    <w:p w:rsidR="009073FD" w:rsidRDefault="009073FD" w:rsidP="00AC7A29">
      <w:pPr>
        <w:rPr>
          <w:rtl/>
        </w:rPr>
      </w:pPr>
      <w:r>
        <w:rPr>
          <w:rFonts w:hint="cs"/>
          <w:rtl/>
        </w:rPr>
        <w:t>א</w:t>
      </w:r>
      <w:bookmarkStart w:id="10317" w:name="_ETM_Q15_242180"/>
      <w:bookmarkEnd w:id="10317"/>
      <w:r>
        <w:rPr>
          <w:rFonts w:hint="cs"/>
          <w:rtl/>
        </w:rPr>
        <w:t xml:space="preserve">ני אומר </w:t>
      </w:r>
      <w:bookmarkStart w:id="10318" w:name="_ETM_Q15_242899"/>
      <w:bookmarkEnd w:id="10318"/>
      <w:r>
        <w:rPr>
          <w:rFonts w:hint="cs"/>
          <w:rtl/>
        </w:rPr>
        <w:t xml:space="preserve">לכם באופוזיציה, אמרתי לכם את זה באחת מהפעמים הקודמות </w:t>
      </w:r>
      <w:bookmarkStart w:id="10319" w:name="_ETM_Q15_246042"/>
      <w:bookmarkEnd w:id="10319"/>
      <w:r>
        <w:rPr>
          <w:rFonts w:hint="cs"/>
          <w:rtl/>
        </w:rPr>
        <w:t xml:space="preserve">שהייתי כאן, לא יוצא לי להיות כאן הרבה </w:t>
      </w:r>
      <w:r>
        <w:rPr>
          <w:rtl/>
        </w:rPr>
        <w:t>–</w:t>
      </w:r>
      <w:r>
        <w:rPr>
          <w:rFonts w:hint="cs"/>
          <w:rtl/>
        </w:rPr>
        <w:t xml:space="preserve"> עם ישראל </w:t>
      </w:r>
      <w:bookmarkStart w:id="10320" w:name="_ETM_Q15_251729"/>
      <w:bookmarkEnd w:id="10320"/>
      <w:r>
        <w:rPr>
          <w:rFonts w:hint="cs"/>
          <w:rtl/>
        </w:rPr>
        <w:t>מסתכל עלינו, משפחות החטופים מסתכלות עלינ</w:t>
      </w:r>
      <w:bookmarkStart w:id="10321" w:name="_ETM_Q15_255088"/>
      <w:bookmarkEnd w:id="10321"/>
      <w:r>
        <w:rPr>
          <w:rFonts w:hint="cs"/>
          <w:rtl/>
        </w:rPr>
        <w:t xml:space="preserve">ו, ולהבדיל אלף אלפי הבדלות, האויבים מסתכלים עלינו. השאלה היא מה </w:t>
      </w:r>
      <w:bookmarkStart w:id="10322" w:name="_ETM_Q15_257647"/>
      <w:bookmarkEnd w:id="10322"/>
      <w:r>
        <w:rPr>
          <w:rFonts w:hint="cs"/>
          <w:rtl/>
        </w:rPr>
        <w:t xml:space="preserve">אנחנו רוצים שהם יראו. אם אנחנו רוצים שהם יראו </w:t>
      </w:r>
      <w:bookmarkStart w:id="10323" w:name="_ETM_Q15_261779"/>
      <w:bookmarkEnd w:id="10323"/>
      <w:r>
        <w:rPr>
          <w:rFonts w:hint="cs"/>
          <w:rtl/>
        </w:rPr>
        <w:t xml:space="preserve">חברה חזקה, מאוחדת </w:t>
      </w:r>
      <w:r>
        <w:rPr>
          <w:rtl/>
        </w:rPr>
        <w:t>–</w:t>
      </w:r>
      <w:r>
        <w:rPr>
          <w:rFonts w:hint="cs"/>
          <w:rtl/>
        </w:rPr>
        <w:t xml:space="preserve"> אגב, כן, שיודעת להתווכח ולחלוק,</w:t>
      </w:r>
      <w:bookmarkStart w:id="10324" w:name="_ETM_Q15_268908"/>
      <w:bookmarkEnd w:id="10324"/>
      <w:r>
        <w:rPr>
          <w:rFonts w:hint="cs"/>
          <w:rtl/>
        </w:rPr>
        <w:t xml:space="preserve"> אבל לא כמו איזה שוק וכמו בסטות שבהן צועקים ומתלהמים </w:t>
      </w:r>
      <w:r>
        <w:rPr>
          <w:rtl/>
        </w:rPr>
        <w:t>–</w:t>
      </w:r>
      <w:r>
        <w:rPr>
          <w:rFonts w:hint="cs"/>
          <w:rtl/>
        </w:rPr>
        <w:t xml:space="preserve"> או </w:t>
      </w:r>
      <w:bookmarkStart w:id="10325" w:name="_ETM_Q15_275077"/>
      <w:bookmarkEnd w:id="10325"/>
      <w:r>
        <w:rPr>
          <w:rFonts w:hint="cs"/>
          <w:rtl/>
        </w:rPr>
        <w:t xml:space="preserve">שאנחנו רוצים שמה </w:t>
      </w:r>
      <w:r w:rsidRPr="0008404D">
        <w:rPr>
          <w:rFonts w:hint="cs"/>
          <w:rtl/>
        </w:rPr>
        <w:t>שייראה</w:t>
      </w:r>
      <w:r>
        <w:rPr>
          <w:rFonts w:hint="cs"/>
          <w:rtl/>
        </w:rPr>
        <w:t xml:space="preserve"> במראה זה חוסר אחריות.</w:t>
      </w:r>
      <w:bookmarkStart w:id="10326" w:name="_ETM_Q15_271609"/>
      <w:bookmarkEnd w:id="10326"/>
      <w:r>
        <w:rPr>
          <w:rFonts w:hint="cs"/>
          <w:rtl/>
        </w:rPr>
        <w:t xml:space="preserve"> </w:t>
      </w:r>
      <w:bookmarkStart w:id="10327" w:name="_ETM_Q15_278159"/>
      <w:bookmarkStart w:id="10328" w:name="_ETM_Q15_271690"/>
      <w:bookmarkStart w:id="10329" w:name="_ETM_Q15_271939"/>
      <w:bookmarkStart w:id="10330" w:name="_ETM_Q15_272009"/>
      <w:bookmarkEnd w:id="10327"/>
      <w:bookmarkEnd w:id="10328"/>
      <w:bookmarkEnd w:id="10329"/>
      <w:bookmarkEnd w:id="10330"/>
      <w:r>
        <w:rPr>
          <w:rFonts w:hint="cs"/>
          <w:rtl/>
        </w:rPr>
        <w:t>ואני מציע לכולנו לכבד</w:t>
      </w:r>
      <w:bookmarkStart w:id="10331" w:name="_ETM_Q15_282862"/>
      <w:bookmarkEnd w:id="10331"/>
      <w:r>
        <w:rPr>
          <w:rFonts w:hint="cs"/>
          <w:rtl/>
        </w:rPr>
        <w:t xml:space="preserve"> את אזרחי מדינת ישראל, לכבד את הבית הזה, לכבד </w:t>
      </w:r>
      <w:bookmarkStart w:id="10332" w:name="_ETM_Q15_287807"/>
      <w:bookmarkEnd w:id="10332"/>
      <w:r>
        <w:rPr>
          <w:rFonts w:hint="cs"/>
          <w:rtl/>
        </w:rPr>
        <w:t xml:space="preserve">את עצמנו ולנהל שיח. </w:t>
      </w:r>
    </w:p>
    <w:p w:rsidR="009073FD" w:rsidRPr="00BF499C" w:rsidRDefault="009073FD" w:rsidP="00DE582D">
      <w:pPr>
        <w:rPr>
          <w:rtl/>
        </w:rPr>
      </w:pPr>
      <w:bookmarkStart w:id="10333" w:name="_ETM_Q15_285219"/>
      <w:bookmarkStart w:id="10334" w:name="_ETM_Q15_285314"/>
      <w:bookmarkEnd w:id="10333"/>
      <w:bookmarkEnd w:id="10334"/>
    </w:p>
    <w:p w:rsidR="009073FD" w:rsidRDefault="009073FD" w:rsidP="002D07EE">
      <w:pPr>
        <w:pStyle w:val="af5"/>
        <w:keepNext/>
        <w:rPr>
          <w:rtl/>
        </w:rPr>
      </w:pPr>
      <w:bookmarkStart w:id="10335" w:name="ET_interruption_5109_42"/>
      <w:r w:rsidRPr="00DB42B3">
        <w:rPr>
          <w:rStyle w:val="TagStyle"/>
          <w:rtl/>
        </w:rPr>
        <w:t xml:space="preserve"> &lt;&lt; קריאה &gt;&gt;</w:t>
      </w:r>
      <w:r w:rsidRPr="00BF499C">
        <w:rPr>
          <w:rStyle w:val="TagStyle"/>
          <w:rtl/>
        </w:rPr>
        <w:t xml:space="preserve"> </w:t>
      </w:r>
      <w:r>
        <w:rPr>
          <w:rtl/>
        </w:rPr>
        <w:t>אלעזר שטרן (יש עתיד):</w:t>
      </w:r>
      <w:r w:rsidRPr="00BF499C">
        <w:rPr>
          <w:rStyle w:val="TagStyle"/>
          <w:rtl/>
        </w:rPr>
        <w:t xml:space="preserve"> </w:t>
      </w:r>
      <w:r w:rsidRPr="00DB42B3">
        <w:rPr>
          <w:rStyle w:val="TagStyle"/>
          <w:rtl/>
        </w:rPr>
        <w:t>&lt;&lt; קריאה &gt;&gt;</w:t>
      </w:r>
      <w:r>
        <w:rPr>
          <w:rtl/>
        </w:rPr>
        <w:t xml:space="preserve"> </w:t>
      </w:r>
      <w:bookmarkEnd w:id="10335"/>
    </w:p>
    <w:p w:rsidR="009073FD" w:rsidRDefault="009073FD" w:rsidP="00DE582D">
      <w:pPr>
        <w:rPr>
          <w:rtl/>
        </w:rPr>
      </w:pPr>
    </w:p>
    <w:p w:rsidR="009073FD" w:rsidRDefault="009073FD" w:rsidP="002D07EE">
      <w:pPr>
        <w:rPr>
          <w:rtl/>
        </w:rPr>
      </w:pPr>
      <w:bookmarkStart w:id="10336" w:name="_ETM_Q15_274573"/>
      <w:bookmarkEnd w:id="10336"/>
      <w:r>
        <w:rPr>
          <w:rFonts w:hint="cs"/>
          <w:rtl/>
        </w:rPr>
        <w:t xml:space="preserve">אז למה להביא עכשיו את הרפורמה המשפטית? </w:t>
      </w:r>
    </w:p>
    <w:p w:rsidR="009073FD" w:rsidRDefault="009073FD" w:rsidP="00DE582D">
      <w:pPr>
        <w:rPr>
          <w:rtl/>
        </w:rPr>
      </w:pPr>
      <w:bookmarkStart w:id="10337" w:name="_ETM_Q15_273361"/>
      <w:bookmarkStart w:id="10338" w:name="_ETM_Q15_273434"/>
      <w:bookmarkStart w:id="10339" w:name="_ETM_Q15_273465"/>
      <w:bookmarkStart w:id="10340" w:name="_ETM_Q15_273521"/>
      <w:bookmarkStart w:id="10341" w:name="_ETM_Q15_279506"/>
      <w:bookmarkStart w:id="10342" w:name="_ETM_Q15_279588"/>
      <w:bookmarkStart w:id="10343" w:name="_ETM_Q15_287138"/>
      <w:bookmarkStart w:id="10344" w:name="_ETM_Q15_287200"/>
      <w:bookmarkStart w:id="10345" w:name="_ETM_Q15_287240"/>
      <w:bookmarkStart w:id="10346" w:name="_ETM_Q15_287293"/>
      <w:bookmarkEnd w:id="10337"/>
      <w:bookmarkEnd w:id="10338"/>
      <w:bookmarkEnd w:id="10339"/>
      <w:bookmarkEnd w:id="10340"/>
      <w:bookmarkEnd w:id="10341"/>
      <w:bookmarkEnd w:id="10342"/>
      <w:bookmarkEnd w:id="10343"/>
      <w:bookmarkEnd w:id="10344"/>
      <w:bookmarkEnd w:id="10345"/>
      <w:bookmarkEnd w:id="10346"/>
    </w:p>
    <w:p w:rsidR="009073FD" w:rsidRDefault="009073FD" w:rsidP="002D07EE">
      <w:pPr>
        <w:pStyle w:val="af5"/>
        <w:keepNext/>
        <w:rPr>
          <w:rtl/>
        </w:rPr>
      </w:pPr>
      <w:bookmarkStart w:id="10347" w:name="ET_interruption_6255_26"/>
      <w:r w:rsidRPr="00DB42B3">
        <w:rPr>
          <w:rStyle w:val="TagStyle"/>
          <w:rtl/>
        </w:rPr>
        <w:t xml:space="preserve"> &lt;&lt; קריאה &gt;&gt;</w:t>
      </w:r>
      <w:r w:rsidRPr="008D3098">
        <w:rPr>
          <w:rStyle w:val="TagStyle"/>
          <w:rtl/>
        </w:rPr>
        <w:t xml:space="preserve"> </w:t>
      </w:r>
      <w:r>
        <w:rPr>
          <w:rtl/>
        </w:rPr>
        <w:t>סימון דוידסון (יש עתיד):</w:t>
      </w:r>
      <w:r w:rsidRPr="008D3098">
        <w:rPr>
          <w:rStyle w:val="TagStyle"/>
          <w:rtl/>
        </w:rPr>
        <w:t xml:space="preserve"> </w:t>
      </w:r>
      <w:r w:rsidRPr="00DB42B3">
        <w:rPr>
          <w:rStyle w:val="TagStyle"/>
          <w:rtl/>
        </w:rPr>
        <w:t>&lt;&lt; קריאה &gt;&gt;</w:t>
      </w:r>
      <w:r>
        <w:rPr>
          <w:rtl/>
        </w:rPr>
        <w:t xml:space="preserve"> </w:t>
      </w:r>
      <w:bookmarkEnd w:id="10347"/>
    </w:p>
    <w:p w:rsidR="009073FD" w:rsidRDefault="009073FD" w:rsidP="008D05DF">
      <w:pPr>
        <w:rPr>
          <w:rtl/>
        </w:rPr>
      </w:pPr>
      <w:bookmarkStart w:id="10348" w:name="_ETM_Q15_283336"/>
      <w:bookmarkEnd w:id="10348"/>
    </w:p>
    <w:p w:rsidR="009073FD" w:rsidRDefault="009073FD" w:rsidP="002D07EE">
      <w:pPr>
        <w:rPr>
          <w:rtl/>
        </w:rPr>
      </w:pPr>
      <w:bookmarkStart w:id="10349" w:name="_ETM_Q15_278006"/>
      <w:bookmarkEnd w:id="10349"/>
      <w:r>
        <w:rPr>
          <w:rFonts w:hint="cs"/>
          <w:rtl/>
        </w:rPr>
        <w:t xml:space="preserve">שאני אזכיר לך </w:t>
      </w:r>
      <w:r w:rsidR="005160D4">
        <w:rPr>
          <w:rFonts w:hint="cs"/>
          <w:rtl/>
        </w:rPr>
        <w:t>– – –</w:t>
      </w:r>
      <w:r>
        <w:rPr>
          <w:rFonts w:hint="cs"/>
          <w:rtl/>
        </w:rPr>
        <w:t xml:space="preserve"> </w:t>
      </w:r>
      <w:bookmarkStart w:id="10350" w:name="_ETM_Q15_284042"/>
      <w:bookmarkEnd w:id="10350"/>
      <w:r w:rsidR="00AC7A29">
        <w:rPr>
          <w:rFonts w:hint="cs"/>
          <w:rtl/>
        </w:rPr>
        <w:t>כ</w:t>
      </w:r>
      <w:r>
        <w:rPr>
          <w:rFonts w:hint="cs"/>
          <w:rtl/>
        </w:rPr>
        <w:t>שאתה היית באופוזיציה, איך קראת לראש הממשלה בנט?</w:t>
      </w:r>
    </w:p>
    <w:p w:rsidR="009073FD" w:rsidRDefault="009073FD" w:rsidP="00DE582D">
      <w:pPr>
        <w:rPr>
          <w:rtl/>
        </w:rPr>
      </w:pPr>
      <w:bookmarkStart w:id="10351" w:name="_ETM_Q15_285705"/>
      <w:bookmarkStart w:id="10352" w:name="_ETM_Q15_285780"/>
      <w:bookmarkEnd w:id="10351"/>
      <w:bookmarkEnd w:id="10352"/>
    </w:p>
    <w:p w:rsidR="009073FD" w:rsidRDefault="009073FD" w:rsidP="002D07EE">
      <w:pPr>
        <w:pStyle w:val="af6"/>
        <w:keepNext/>
        <w:rPr>
          <w:rtl/>
        </w:rPr>
      </w:pPr>
      <w:bookmarkStart w:id="10353" w:name="ET_yor_6595_27"/>
      <w:r w:rsidRPr="00DB42B3">
        <w:rPr>
          <w:rStyle w:val="TagStyle"/>
          <w:rtl/>
        </w:rPr>
        <w:t xml:space="preserve"> &lt;&lt; יור &gt;&gt;</w:t>
      </w:r>
      <w:r w:rsidRPr="008D3098">
        <w:rPr>
          <w:rStyle w:val="TagStyle"/>
          <w:rtl/>
        </w:rPr>
        <w:t xml:space="preserve"> </w:t>
      </w:r>
      <w:r>
        <w:rPr>
          <w:rtl/>
        </w:rPr>
        <w:t>היו"ר ארז מלול:</w:t>
      </w:r>
      <w:r w:rsidRPr="008D3098">
        <w:rPr>
          <w:rStyle w:val="TagStyle"/>
          <w:rtl/>
        </w:rPr>
        <w:t xml:space="preserve"> </w:t>
      </w:r>
      <w:r w:rsidRPr="00DB42B3">
        <w:rPr>
          <w:rStyle w:val="TagStyle"/>
          <w:rtl/>
        </w:rPr>
        <w:t>&lt;&lt; יור &gt;&gt;</w:t>
      </w:r>
      <w:r>
        <w:rPr>
          <w:rtl/>
        </w:rPr>
        <w:t xml:space="preserve"> </w:t>
      </w:r>
      <w:bookmarkEnd w:id="10353"/>
    </w:p>
    <w:p w:rsidR="009073FD" w:rsidRDefault="009073FD" w:rsidP="008D05DF">
      <w:pPr>
        <w:rPr>
          <w:rtl/>
        </w:rPr>
      </w:pPr>
    </w:p>
    <w:p w:rsidR="009073FD" w:rsidRDefault="009073FD" w:rsidP="002D07EE">
      <w:pPr>
        <w:rPr>
          <w:rtl/>
        </w:rPr>
      </w:pPr>
      <w:bookmarkStart w:id="10354" w:name="_ETM_Q15_286696"/>
      <w:bookmarkEnd w:id="10354"/>
      <w:r>
        <w:rPr>
          <w:rFonts w:hint="cs"/>
          <w:rtl/>
        </w:rPr>
        <w:t xml:space="preserve">חבר הכנסת סימון, אתה בקריאה ראשונה. </w:t>
      </w:r>
    </w:p>
    <w:p w:rsidR="009073FD" w:rsidRDefault="009073FD" w:rsidP="00DE582D">
      <w:pPr>
        <w:rPr>
          <w:rtl/>
        </w:rPr>
      </w:pPr>
      <w:bookmarkStart w:id="10355" w:name="_ETM_Q15_290368"/>
      <w:bookmarkStart w:id="10356" w:name="_ETM_Q15_290435"/>
      <w:bookmarkStart w:id="10357" w:name="_ETM_Q15_286916"/>
      <w:bookmarkStart w:id="10358" w:name="_ETM_Q15_286971"/>
      <w:bookmarkEnd w:id="10355"/>
      <w:bookmarkEnd w:id="10356"/>
      <w:bookmarkEnd w:id="10357"/>
      <w:bookmarkEnd w:id="10358"/>
    </w:p>
    <w:p w:rsidR="009073FD" w:rsidRDefault="009073FD" w:rsidP="002D07EE">
      <w:pPr>
        <w:pStyle w:val="-"/>
        <w:keepNext/>
        <w:rPr>
          <w:rtl/>
        </w:rPr>
      </w:pPr>
      <w:bookmarkStart w:id="10359" w:name="ET_speakercontinue_6453_28"/>
      <w:r w:rsidRPr="00DB42B3">
        <w:rPr>
          <w:rStyle w:val="TagStyle"/>
          <w:rtl/>
        </w:rPr>
        <w:t xml:space="preserve"> &lt;&lt; דובר_המשך &gt;&gt;</w:t>
      </w:r>
      <w:r w:rsidRPr="008D3098">
        <w:rPr>
          <w:rStyle w:val="TagStyle"/>
          <w:rtl/>
        </w:rPr>
        <w:t xml:space="preserve"> </w:t>
      </w:r>
      <w:r>
        <w:rPr>
          <w:rtl/>
        </w:rPr>
        <w:t>שר האוצר בצלאל סמוטריץ':</w:t>
      </w:r>
      <w:r w:rsidRPr="008D3098">
        <w:rPr>
          <w:rStyle w:val="TagStyle"/>
          <w:rtl/>
        </w:rPr>
        <w:t xml:space="preserve"> </w:t>
      </w:r>
      <w:r w:rsidRPr="00DB42B3">
        <w:rPr>
          <w:rStyle w:val="TagStyle"/>
          <w:rtl/>
        </w:rPr>
        <w:t>&lt;&lt; דובר_המשך &gt;&gt;</w:t>
      </w:r>
      <w:r>
        <w:rPr>
          <w:rtl/>
        </w:rPr>
        <w:t xml:space="preserve"> </w:t>
      </w:r>
      <w:bookmarkEnd w:id="10359"/>
    </w:p>
    <w:p w:rsidR="009073FD" w:rsidRDefault="009073FD" w:rsidP="008D05DF">
      <w:pPr>
        <w:rPr>
          <w:rtl/>
        </w:rPr>
      </w:pPr>
    </w:p>
    <w:p w:rsidR="009073FD" w:rsidRDefault="009073FD" w:rsidP="002D07EE">
      <w:pPr>
        <w:rPr>
          <w:rtl/>
        </w:rPr>
      </w:pPr>
      <w:bookmarkStart w:id="10360" w:name="_ETM_Q15_287907"/>
      <w:bookmarkEnd w:id="10360"/>
      <w:r>
        <w:rPr>
          <w:rFonts w:hint="cs"/>
          <w:rtl/>
        </w:rPr>
        <w:t xml:space="preserve">באתי להציג הצעה מקצועית. אני מאמין בה. חושב שהיא נכונה. היא צודקת, </w:t>
      </w:r>
      <w:bookmarkStart w:id="10361" w:name="_ETM_Q15_296657"/>
      <w:bookmarkEnd w:id="10361"/>
      <w:r>
        <w:rPr>
          <w:rFonts w:hint="cs"/>
          <w:rtl/>
        </w:rPr>
        <w:t xml:space="preserve">היא טובה לכלכלה. אגב, היא עושה צדק חברתי. תנו לי, </w:t>
      </w:r>
      <w:bookmarkStart w:id="10362" w:name="_ETM_Q15_301063"/>
      <w:bookmarkEnd w:id="10362"/>
      <w:r>
        <w:rPr>
          <w:rFonts w:hint="cs"/>
          <w:rtl/>
        </w:rPr>
        <w:t>בבקשה, להציג אותה. אחר כך תוכלו להגיב, תוכלו לשאול שאלות,</w:t>
      </w:r>
      <w:bookmarkStart w:id="10363" w:name="_ETM_Q15_304952"/>
      <w:bookmarkEnd w:id="10363"/>
      <w:r>
        <w:rPr>
          <w:rFonts w:hint="cs"/>
          <w:rtl/>
        </w:rPr>
        <w:t xml:space="preserve"> תוכלו להחליט אם אתם רוצים להצביע בעדה או </w:t>
      </w:r>
      <w:bookmarkStart w:id="10364" w:name="_ETM_Q15_308678"/>
      <w:bookmarkEnd w:id="10364"/>
      <w:r>
        <w:rPr>
          <w:rFonts w:hint="cs"/>
          <w:rtl/>
        </w:rPr>
        <w:t>נגדה, עניינית או מפוזיציה. תנו לדבר, אבל</w:t>
      </w:r>
      <w:r w:rsidR="00AC7A29">
        <w:rPr>
          <w:rFonts w:hint="cs"/>
          <w:rtl/>
        </w:rPr>
        <w:t>,</w:t>
      </w:r>
      <w:r>
        <w:rPr>
          <w:rFonts w:hint="cs"/>
          <w:rtl/>
        </w:rPr>
        <w:t xml:space="preserve"> תנו להסביר.</w:t>
      </w:r>
      <w:bookmarkStart w:id="10365" w:name="_ETM_Q15_311103"/>
      <w:bookmarkEnd w:id="10365"/>
      <w:r>
        <w:rPr>
          <w:rFonts w:hint="cs"/>
          <w:rtl/>
        </w:rPr>
        <w:t xml:space="preserve"> </w:t>
      </w:r>
      <w:bookmarkStart w:id="10366" w:name="_ETM_Q15_307582"/>
      <w:bookmarkStart w:id="10367" w:name="_ETM_Q15_307599"/>
      <w:bookmarkStart w:id="10368" w:name="_ETM_Q15_307667"/>
      <w:bookmarkStart w:id="10369" w:name="_ETM_Q15_298342"/>
      <w:bookmarkEnd w:id="10366"/>
      <w:bookmarkEnd w:id="10367"/>
      <w:bookmarkEnd w:id="10368"/>
      <w:bookmarkEnd w:id="10369"/>
    </w:p>
    <w:p w:rsidR="009073FD" w:rsidRDefault="009073FD" w:rsidP="002D07EE">
      <w:pPr>
        <w:rPr>
          <w:rtl/>
        </w:rPr>
      </w:pPr>
      <w:bookmarkStart w:id="10370" w:name="_ETM_Q15_298405"/>
      <w:bookmarkEnd w:id="10370"/>
    </w:p>
    <w:p w:rsidR="009073FD" w:rsidRDefault="009073FD" w:rsidP="002D07EE">
      <w:pPr>
        <w:pStyle w:val="af5"/>
        <w:keepNext/>
        <w:rPr>
          <w:rtl/>
        </w:rPr>
      </w:pPr>
      <w:bookmarkStart w:id="10371" w:name="ET_interruption_5300_29"/>
      <w:r w:rsidRPr="00DB42B3">
        <w:rPr>
          <w:rStyle w:val="TagStyle"/>
          <w:rtl/>
        </w:rPr>
        <w:t xml:space="preserve"> &lt;&lt; קרי</w:t>
      </w:r>
      <w:bookmarkStart w:id="10372" w:name="_ETM_Q15_307319"/>
      <w:bookmarkStart w:id="10373" w:name="_ETM_Q15_307408"/>
      <w:bookmarkEnd w:id="10372"/>
      <w:bookmarkEnd w:id="10373"/>
      <w:r w:rsidRPr="00DB42B3">
        <w:rPr>
          <w:rStyle w:val="TagStyle"/>
          <w:rtl/>
        </w:rPr>
        <w:t>אה &gt;&gt;</w:t>
      </w:r>
      <w:r w:rsidRPr="008D3098">
        <w:rPr>
          <w:rStyle w:val="TagStyle"/>
          <w:rtl/>
        </w:rPr>
        <w:t xml:space="preserve"> </w:t>
      </w:r>
      <w:r>
        <w:rPr>
          <w:rtl/>
        </w:rPr>
        <w:t>מירב בן ארי (יש עתיד):</w:t>
      </w:r>
      <w:r w:rsidRPr="008D3098">
        <w:rPr>
          <w:rStyle w:val="TagStyle"/>
          <w:rtl/>
        </w:rPr>
        <w:t xml:space="preserve"> </w:t>
      </w:r>
      <w:r w:rsidRPr="00DB42B3">
        <w:rPr>
          <w:rStyle w:val="TagStyle"/>
          <w:rtl/>
        </w:rPr>
        <w:t>&lt;&lt; קריאה &gt;&gt;</w:t>
      </w:r>
      <w:r>
        <w:rPr>
          <w:rtl/>
        </w:rPr>
        <w:t xml:space="preserve"> </w:t>
      </w:r>
      <w:bookmarkEnd w:id="10371"/>
    </w:p>
    <w:p w:rsidR="009073FD" w:rsidRDefault="009073FD" w:rsidP="008D05DF">
      <w:pPr>
        <w:rPr>
          <w:rtl/>
        </w:rPr>
      </w:pPr>
    </w:p>
    <w:p w:rsidR="009073FD" w:rsidRPr="008D3098" w:rsidRDefault="009073FD" w:rsidP="002D07EE">
      <w:bookmarkStart w:id="10374" w:name="_ETM_Q15_307041"/>
      <w:bookmarkEnd w:id="10374"/>
      <w:r>
        <w:rPr>
          <w:rFonts w:hint="cs"/>
          <w:rtl/>
        </w:rPr>
        <w:t xml:space="preserve">אנחנו נצביע נגד. אתה </w:t>
      </w:r>
      <w:bookmarkStart w:id="10375" w:name="_ETM_Q15_307587"/>
      <w:bookmarkEnd w:id="10375"/>
      <w:r>
        <w:rPr>
          <w:rFonts w:hint="cs"/>
          <w:rtl/>
        </w:rPr>
        <w:t xml:space="preserve">יכול להיות רגוע. </w:t>
      </w:r>
    </w:p>
    <w:p w:rsidR="009073FD" w:rsidRDefault="009073FD" w:rsidP="00DE582D">
      <w:pPr>
        <w:rPr>
          <w:rtl/>
        </w:rPr>
      </w:pPr>
      <w:bookmarkStart w:id="10376" w:name="_ETM_Q15_168967"/>
      <w:bookmarkStart w:id="10377" w:name="_ETM_Q15_169021"/>
      <w:bookmarkStart w:id="10378" w:name="_ETM_Q15_313380"/>
      <w:bookmarkStart w:id="10379" w:name="_ETM_Q15_313445"/>
      <w:bookmarkEnd w:id="10376"/>
      <w:bookmarkEnd w:id="10377"/>
      <w:bookmarkEnd w:id="10378"/>
      <w:bookmarkEnd w:id="10379"/>
    </w:p>
    <w:p w:rsidR="009073FD" w:rsidRDefault="009073FD" w:rsidP="002D07EE">
      <w:pPr>
        <w:pStyle w:val="-"/>
        <w:keepNext/>
        <w:rPr>
          <w:rtl/>
        </w:rPr>
      </w:pPr>
      <w:bookmarkStart w:id="10380" w:name="ET_speakercontinue_6453_30"/>
      <w:r w:rsidRPr="00DB42B3">
        <w:rPr>
          <w:rStyle w:val="TagStyle"/>
          <w:rtl/>
        </w:rPr>
        <w:t xml:space="preserve"> &lt;&lt; דובר_המשך &gt;&gt;</w:t>
      </w:r>
      <w:r w:rsidRPr="008D3098">
        <w:rPr>
          <w:rStyle w:val="TagStyle"/>
          <w:rtl/>
        </w:rPr>
        <w:t xml:space="preserve"> </w:t>
      </w:r>
      <w:r>
        <w:rPr>
          <w:rtl/>
        </w:rPr>
        <w:t>שר האוצר בצלאל סמוטריץ':</w:t>
      </w:r>
      <w:r w:rsidRPr="008D3098">
        <w:rPr>
          <w:rStyle w:val="TagStyle"/>
          <w:rtl/>
        </w:rPr>
        <w:t xml:space="preserve"> </w:t>
      </w:r>
      <w:r w:rsidRPr="00DB42B3">
        <w:rPr>
          <w:rStyle w:val="TagStyle"/>
          <w:rtl/>
        </w:rPr>
        <w:t>&lt;&lt; דובר_המשך &gt;&gt;</w:t>
      </w:r>
      <w:r>
        <w:rPr>
          <w:rtl/>
        </w:rPr>
        <w:t xml:space="preserve"> </w:t>
      </w:r>
      <w:bookmarkEnd w:id="10380"/>
    </w:p>
    <w:p w:rsidR="009073FD" w:rsidRPr="008D3098" w:rsidRDefault="009073FD" w:rsidP="008D05DF">
      <w:pPr>
        <w:rPr>
          <w:rtl/>
        </w:rPr>
      </w:pPr>
      <w:bookmarkStart w:id="10381" w:name="_ETM_Q15_314398"/>
      <w:bookmarkEnd w:id="10381"/>
    </w:p>
    <w:p w:rsidR="009073FD" w:rsidRDefault="009073FD" w:rsidP="00AC7A29">
      <w:pPr>
        <w:rPr>
          <w:rtl/>
        </w:rPr>
      </w:pPr>
      <w:r>
        <w:rPr>
          <w:rFonts w:hint="cs"/>
          <w:rtl/>
        </w:rPr>
        <w:t>אני חוזר, בבקשה, שוב. אני חושב שאנחנו הולכים עכשיו לעשות צדק של הרבה מאוד שנים במושג שנקרא הרווחים הכלואים. אחרי שנים של עיוותים, שבה</w:t>
      </w:r>
      <w:r w:rsidR="00AC7A29">
        <w:rPr>
          <w:rFonts w:hint="cs"/>
          <w:rtl/>
        </w:rPr>
        <w:t>ן</w:t>
      </w:r>
      <w:r>
        <w:rPr>
          <w:rFonts w:hint="cs"/>
          <w:rtl/>
        </w:rPr>
        <w:t xml:space="preserve"> עשו </w:t>
      </w:r>
      <w:bookmarkStart w:id="10382" w:name="_ETM_Q15_324538"/>
      <w:bookmarkEnd w:id="10382"/>
      <w:r>
        <w:rPr>
          <w:rFonts w:hint="cs"/>
          <w:rtl/>
        </w:rPr>
        <w:t xml:space="preserve">מבצעים, ותכף אני אסביר למה בעיניי זו שגיאה קשה </w:t>
      </w:r>
      <w:bookmarkStart w:id="10383" w:name="_ETM_Q15_328451"/>
      <w:bookmarkEnd w:id="10383"/>
      <w:r>
        <w:rPr>
          <w:rFonts w:hint="cs"/>
          <w:rtl/>
        </w:rPr>
        <w:t xml:space="preserve">מאוד, לא צודקת, לא מוסרית, לא נכונה, לא הוגנת; המנגנון שאנחנו עושים עכשיו, אני חושב, הוא מנגנון </w:t>
      </w:r>
      <w:bookmarkStart w:id="10384" w:name="_ETM_Q15_333169"/>
      <w:bookmarkEnd w:id="10384"/>
      <w:r>
        <w:rPr>
          <w:rFonts w:hint="cs"/>
          <w:rtl/>
        </w:rPr>
        <w:t xml:space="preserve">נכון שעושה צודק. צריך להבין. אחד מעקרונות היסוד בדיני המיסוי זו </w:t>
      </w:r>
      <w:bookmarkStart w:id="10385" w:name="_ETM_Q15_338854"/>
      <w:bookmarkEnd w:id="10385"/>
      <w:r>
        <w:rPr>
          <w:rFonts w:hint="cs"/>
          <w:rtl/>
        </w:rPr>
        <w:t xml:space="preserve">שקילות </w:t>
      </w:r>
      <w:proofErr w:type="spellStart"/>
      <w:r>
        <w:rPr>
          <w:rFonts w:hint="cs"/>
          <w:rtl/>
        </w:rPr>
        <w:t>מיסויית</w:t>
      </w:r>
      <w:proofErr w:type="spellEnd"/>
      <w:r>
        <w:rPr>
          <w:rFonts w:hint="cs"/>
          <w:rtl/>
        </w:rPr>
        <w:t>. אנחנו רוצים שאזרחי ישראל ישלמו את אותו המס, מס אמת, ולא משנה מה צורת ההתאגדות שבה הם מחליטים לפעול.</w:t>
      </w:r>
      <w:bookmarkStart w:id="10386" w:name="_ETM_Q15_350797"/>
      <w:bookmarkEnd w:id="10386"/>
      <w:r>
        <w:rPr>
          <w:rFonts w:hint="cs"/>
          <w:rtl/>
        </w:rPr>
        <w:t xml:space="preserve"> </w:t>
      </w:r>
    </w:p>
    <w:p w:rsidR="009073FD" w:rsidRDefault="009073FD" w:rsidP="002D07EE">
      <w:pPr>
        <w:rPr>
          <w:rtl/>
        </w:rPr>
      </w:pPr>
    </w:p>
    <w:p w:rsidR="009073FD" w:rsidRDefault="009073FD" w:rsidP="00AC7A29">
      <w:pPr>
        <w:rPr>
          <w:rtl/>
        </w:rPr>
      </w:pPr>
      <w:r>
        <w:rPr>
          <w:rFonts w:hint="cs"/>
          <w:rtl/>
        </w:rPr>
        <w:t xml:space="preserve">אנחנו מאוד לא רוצים ששיקולי מס יכתיבו את ההחלטות של השחקנים בכלכלה. כשאדם מחליט אם </w:t>
      </w:r>
      <w:bookmarkStart w:id="10387" w:name="_ETM_Q15_354815"/>
      <w:bookmarkEnd w:id="10387"/>
      <w:r>
        <w:rPr>
          <w:rFonts w:hint="cs"/>
          <w:rtl/>
        </w:rPr>
        <w:t xml:space="preserve">לפעול כעצמאי או כחברה בע"מ או כשכיר, אנחנו לא רוצים ששיקולי מיסוי יעצבו את ההחלטות בעניין זה. ולכן אנחנו רוצים שמה שלא יהיה, </w:t>
      </w:r>
      <w:bookmarkStart w:id="10388" w:name="_ETM_Q15_367055"/>
      <w:bookmarkEnd w:id="10388"/>
      <w:r>
        <w:rPr>
          <w:rFonts w:hint="cs"/>
          <w:rtl/>
        </w:rPr>
        <w:t>בסופו של יום, אנשים ישלמו את אותה רמת מס. שוב, כדי שלא נשפיע על ההחלטות שלהם כתוצאה משיקולי מיסוי,</w:t>
      </w:r>
      <w:bookmarkStart w:id="10389" w:name="_ETM_Q15_375804"/>
      <w:bookmarkEnd w:id="10389"/>
      <w:r>
        <w:rPr>
          <w:rFonts w:hint="cs"/>
          <w:rtl/>
        </w:rPr>
        <w:t xml:space="preserve"> וגם כי אנחנו רוצים בסוף שזה יהיה צודק שכולנו נשלם את אותו </w:t>
      </w:r>
      <w:bookmarkStart w:id="10390" w:name="_ETM_Q15_379083"/>
      <w:bookmarkEnd w:id="10390"/>
      <w:r>
        <w:rPr>
          <w:rFonts w:hint="cs"/>
          <w:rtl/>
        </w:rPr>
        <w:t xml:space="preserve">המס. כמובן, המס אצלנו פרוגרסיבי. ככל שאתה מרוויח יותר, אתה משלם יותר. אבל אנחנו מאוד לא רוצים לייצר עיוותים. </w:t>
      </w:r>
      <w:bookmarkStart w:id="10391" w:name="_ETM_Q15_387710"/>
      <w:bookmarkEnd w:id="10391"/>
    </w:p>
    <w:p w:rsidR="009073FD" w:rsidRDefault="009073FD" w:rsidP="002D07EE">
      <w:pPr>
        <w:rPr>
          <w:rtl/>
        </w:rPr>
      </w:pPr>
      <w:bookmarkStart w:id="10392" w:name="_ETM_Q15_387771"/>
      <w:bookmarkEnd w:id="10392"/>
    </w:p>
    <w:p w:rsidR="009073FD" w:rsidRDefault="009073FD" w:rsidP="00AC7A29">
      <w:pPr>
        <w:rPr>
          <w:rtl/>
        </w:rPr>
      </w:pPr>
      <w:bookmarkStart w:id="10393" w:name="_ETM_Q15_387798"/>
      <w:bookmarkStart w:id="10394" w:name="_ETM_Q15_387848"/>
      <w:bookmarkEnd w:id="10393"/>
      <w:bookmarkEnd w:id="10394"/>
      <w:r>
        <w:rPr>
          <w:rFonts w:hint="cs"/>
          <w:rtl/>
        </w:rPr>
        <w:t xml:space="preserve">הרציונל של חלוקת מס החברות </w:t>
      </w:r>
      <w:bookmarkStart w:id="10395" w:name="_ETM_Q15_391410"/>
      <w:bookmarkEnd w:id="10395"/>
      <w:r>
        <w:rPr>
          <w:rFonts w:hint="cs"/>
          <w:rtl/>
        </w:rPr>
        <w:t>לשניים</w:t>
      </w:r>
      <w:r w:rsidR="00AC7A29">
        <w:rPr>
          <w:rFonts w:hint="cs"/>
          <w:rtl/>
        </w:rPr>
        <w:t>:</w:t>
      </w:r>
      <w:r>
        <w:rPr>
          <w:rFonts w:hint="cs"/>
          <w:rtl/>
        </w:rPr>
        <w:t xml:space="preserve"> </w:t>
      </w:r>
      <w:r w:rsidR="00AC7A29">
        <w:rPr>
          <w:rFonts w:hint="cs"/>
          <w:rtl/>
        </w:rPr>
        <w:t>ב</w:t>
      </w:r>
      <w:r>
        <w:rPr>
          <w:rFonts w:hint="cs"/>
          <w:rtl/>
        </w:rPr>
        <w:t>שלב ראשון משלמים מס חברות על הרווח של החברה</w:t>
      </w:r>
      <w:r w:rsidR="00AC7A29">
        <w:rPr>
          <w:rFonts w:hint="cs"/>
          <w:rtl/>
        </w:rPr>
        <w:t>,</w:t>
      </w:r>
      <w:r>
        <w:rPr>
          <w:rFonts w:hint="cs"/>
          <w:rtl/>
        </w:rPr>
        <w:t xml:space="preserve"> </w:t>
      </w:r>
      <w:bookmarkStart w:id="10396" w:name="_ETM_Q15_394519"/>
      <w:bookmarkEnd w:id="10396"/>
      <w:r>
        <w:rPr>
          <w:rFonts w:hint="cs"/>
          <w:rtl/>
        </w:rPr>
        <w:t>23%, ואחר כך</w:t>
      </w:r>
      <w:r w:rsidR="00AC7A29">
        <w:rPr>
          <w:rFonts w:hint="cs"/>
          <w:rtl/>
        </w:rPr>
        <w:t>,</w:t>
      </w:r>
      <w:r>
        <w:rPr>
          <w:rFonts w:hint="cs"/>
          <w:rtl/>
        </w:rPr>
        <w:t xml:space="preserve"> כאשר מושכים דיבידנד, </w:t>
      </w:r>
      <w:r w:rsidR="00AC7A29">
        <w:rPr>
          <w:rFonts w:hint="cs"/>
          <w:rtl/>
        </w:rPr>
        <w:t>מ</w:t>
      </w:r>
      <w:r>
        <w:rPr>
          <w:rFonts w:hint="cs"/>
          <w:rtl/>
        </w:rPr>
        <w:t>אותו הרווח שהבעלים של החברה</w:t>
      </w:r>
      <w:bookmarkStart w:id="10397" w:name="_ETM_Q15_399027"/>
      <w:bookmarkEnd w:id="10397"/>
      <w:r>
        <w:rPr>
          <w:rFonts w:hint="cs"/>
          <w:rtl/>
        </w:rPr>
        <w:t xml:space="preserve"> נוטל מהחברה הוא משלם עוד פעם 25%, או 30%</w:t>
      </w:r>
      <w:bookmarkStart w:id="10398" w:name="_ETM_Q15_402699"/>
      <w:bookmarkEnd w:id="10398"/>
      <w:r>
        <w:rPr>
          <w:rFonts w:hint="cs"/>
          <w:rtl/>
        </w:rPr>
        <w:t xml:space="preserve">, אם הוא בעל מניות מיוחד. על זה יש מס יסף. </w:t>
      </w:r>
      <w:bookmarkStart w:id="10399" w:name="_ETM_Q15_406739"/>
      <w:bookmarkEnd w:id="10399"/>
      <w:r>
        <w:rPr>
          <w:rFonts w:hint="cs"/>
          <w:rtl/>
        </w:rPr>
        <w:t xml:space="preserve">הרציונל של המיסוי הדו-שלבי לא נועד לחסוך תשלום מס. אם מדרגות המס שלנו מגיעות ל-48% ו-49% לשכיר או לעצמאי, אנחנו רוצים שגם חברה בע"מ, מי </w:t>
      </w:r>
      <w:bookmarkStart w:id="10400" w:name="_ETM_Q15_418903"/>
      <w:bookmarkEnd w:id="10400"/>
      <w:r>
        <w:rPr>
          <w:rFonts w:hint="cs"/>
          <w:rtl/>
        </w:rPr>
        <w:t xml:space="preserve">שהתאגד בצורה הזו, ישלם בסופו של יום את אותה רמת מס. </w:t>
      </w:r>
      <w:bookmarkStart w:id="10401" w:name="_ETM_Q15_421725"/>
      <w:bookmarkStart w:id="10402" w:name="_ETM_Q15_421784"/>
      <w:bookmarkStart w:id="10403" w:name="_ETM_Q15_421826"/>
      <w:bookmarkStart w:id="10404" w:name="_ETM_Q15_421866"/>
      <w:bookmarkEnd w:id="10401"/>
      <w:bookmarkEnd w:id="10402"/>
      <w:bookmarkEnd w:id="10403"/>
      <w:bookmarkEnd w:id="10404"/>
      <w:r>
        <w:rPr>
          <w:rFonts w:hint="cs"/>
          <w:rtl/>
        </w:rPr>
        <w:t xml:space="preserve">מה הרציונל של </w:t>
      </w:r>
      <w:bookmarkStart w:id="10405" w:name="_ETM_Q15_424374"/>
      <w:bookmarkEnd w:id="10405"/>
      <w:r>
        <w:rPr>
          <w:rFonts w:hint="cs"/>
          <w:rtl/>
        </w:rPr>
        <w:t>המיסוי הדו-שלבי?</w:t>
      </w:r>
      <w:r>
        <w:rPr>
          <w:rFonts w:hint="cs"/>
        </w:rPr>
        <w:t xml:space="preserve"> </w:t>
      </w:r>
      <w:r>
        <w:rPr>
          <w:rFonts w:hint="cs"/>
          <w:rtl/>
        </w:rPr>
        <w:t>אנחנו בעצם באים ואומרים לחברה: אם אתם משתמשים בחלק</w:t>
      </w:r>
      <w:bookmarkStart w:id="10406" w:name="_ETM_Q15_426141"/>
      <w:bookmarkEnd w:id="10406"/>
      <w:r>
        <w:rPr>
          <w:rFonts w:hint="cs"/>
          <w:rtl/>
        </w:rPr>
        <w:t xml:space="preserve"> מן הרווח שלכם כדי להגדיל את הפעילות העסקית של החברה, משקיעים את הכסף בפעילות החברה, אנחנו מוכנים שזה עדיין לא יוכרז</w:t>
      </w:r>
      <w:bookmarkStart w:id="10407" w:name="_ETM_Q15_438095"/>
      <w:bookmarkEnd w:id="10407"/>
      <w:r>
        <w:rPr>
          <w:rFonts w:hint="cs"/>
          <w:rtl/>
        </w:rPr>
        <w:t xml:space="preserve"> כרווח, לא יימשך כדיבידנד, ולא </w:t>
      </w:r>
      <w:proofErr w:type="spellStart"/>
      <w:r>
        <w:rPr>
          <w:rFonts w:hint="cs"/>
          <w:rtl/>
        </w:rPr>
        <w:t>תמוסו</w:t>
      </w:r>
      <w:proofErr w:type="spellEnd"/>
      <w:r>
        <w:rPr>
          <w:rFonts w:hint="cs"/>
          <w:rtl/>
        </w:rPr>
        <w:t xml:space="preserve"> על זה, כיוון שזה מניע את הכלכלה ואת הפעילות העסקית של החברה. אגב, המדינה גם </w:t>
      </w:r>
      <w:bookmarkStart w:id="10408" w:name="_ETM_Q15_445873"/>
      <w:bookmarkEnd w:id="10408"/>
      <w:r>
        <w:rPr>
          <w:rFonts w:hint="cs"/>
          <w:rtl/>
        </w:rPr>
        <w:t xml:space="preserve">אחרי זה מרוויחה בגדול מיסוי של מיסוי, כן? הפעילות הכלכלית גדלה, ובסופו </w:t>
      </w:r>
      <w:bookmarkStart w:id="10409" w:name="_ETM_Q15_448918"/>
      <w:bookmarkEnd w:id="10409"/>
      <w:r>
        <w:rPr>
          <w:rFonts w:hint="cs"/>
          <w:rtl/>
        </w:rPr>
        <w:t xml:space="preserve">של דבר, גם המס שישולם יהיה מס על סכום גבוה יותר. אבל בסופו של יום, שכיר, עוסק מורשה ובעלים של חברה בע"מ, אמור לשלם את אותה </w:t>
      </w:r>
      <w:bookmarkStart w:id="10410" w:name="_ETM_Q15_464441"/>
      <w:bookmarkEnd w:id="10410"/>
      <w:r>
        <w:rPr>
          <w:rFonts w:hint="cs"/>
          <w:rtl/>
        </w:rPr>
        <w:t xml:space="preserve">מדרגת מס. </w:t>
      </w:r>
    </w:p>
    <w:p w:rsidR="009073FD" w:rsidRDefault="009073FD" w:rsidP="002D07EE">
      <w:pPr>
        <w:rPr>
          <w:rtl/>
        </w:rPr>
      </w:pPr>
      <w:bookmarkStart w:id="10411" w:name="_ETM_Q15_462616"/>
      <w:bookmarkStart w:id="10412" w:name="_ETM_Q15_462701"/>
      <w:bookmarkEnd w:id="10411"/>
      <w:bookmarkEnd w:id="10412"/>
    </w:p>
    <w:p w:rsidR="009073FD" w:rsidRDefault="009073FD" w:rsidP="00AC7A29">
      <w:pPr>
        <w:rPr>
          <w:rtl/>
        </w:rPr>
      </w:pPr>
      <w:bookmarkStart w:id="10413" w:name="_ETM_Q15_463091"/>
      <w:bookmarkStart w:id="10414" w:name="_ETM_Q15_463143"/>
      <w:bookmarkEnd w:id="10413"/>
      <w:bookmarkEnd w:id="10414"/>
      <w:r>
        <w:rPr>
          <w:rFonts w:hint="cs"/>
          <w:rtl/>
        </w:rPr>
        <w:t>זה עובד מצוין בחלק גדול מן החברות. ההכנסות נכנסות אל החברה. בחלק, כמובן, מתקזזים</w:t>
      </w:r>
      <w:bookmarkStart w:id="10415" w:name="_ETM_Q15_470786"/>
      <w:bookmarkEnd w:id="10415"/>
      <w:r>
        <w:rPr>
          <w:rFonts w:hint="cs"/>
          <w:rtl/>
        </w:rPr>
        <w:t>, הוצאות מול הכנסות. יש רווח. משלמים מס חברות על הרווח.</w:t>
      </w:r>
      <w:bookmarkStart w:id="10416" w:name="_ETM_Q15_471663"/>
      <w:bookmarkEnd w:id="10416"/>
      <w:r>
        <w:rPr>
          <w:rFonts w:hint="cs"/>
          <w:rtl/>
        </w:rPr>
        <w:t xml:space="preserve"> חלק מן הכסף נשאר בתוך החברה. זה מניע את הפעילות העסקית של החברה, מגדילים </w:t>
      </w:r>
      <w:bookmarkStart w:id="10417" w:name="_ETM_Q15_477997"/>
      <w:bookmarkEnd w:id="10417"/>
      <w:r>
        <w:rPr>
          <w:rFonts w:hint="cs"/>
          <w:rtl/>
        </w:rPr>
        <w:t xml:space="preserve">את הפעילות העסקית, וממילא לא משלמים עליו את אותו מס </w:t>
      </w:r>
      <w:bookmarkStart w:id="10418" w:name="_ETM_Q15_475859"/>
      <w:bookmarkEnd w:id="10418"/>
      <w:r>
        <w:rPr>
          <w:rFonts w:hint="cs"/>
          <w:rtl/>
        </w:rPr>
        <w:t>אלא דיבידנד, עד הרגע שבו מושכים את הדי</w:t>
      </w:r>
      <w:r w:rsidR="00AC7A29">
        <w:rPr>
          <w:rFonts w:hint="cs"/>
          <w:rtl/>
        </w:rPr>
        <w:t>ב</w:t>
      </w:r>
      <w:r>
        <w:rPr>
          <w:rFonts w:hint="cs"/>
          <w:rtl/>
        </w:rPr>
        <w:t>ידנד. אלא מה? נוצרה לאורך השנים פרקטיקה</w:t>
      </w:r>
      <w:r w:rsidR="00AC7A29">
        <w:rPr>
          <w:rFonts w:hint="cs"/>
          <w:rtl/>
        </w:rPr>
        <w:t>,</w:t>
      </w:r>
      <w:r>
        <w:rPr>
          <w:rFonts w:hint="cs"/>
          <w:rtl/>
        </w:rPr>
        <w:t xml:space="preserve"> בעיקר בשני</w:t>
      </w:r>
      <w:bookmarkStart w:id="10419" w:name="_ETM_Q15_487012"/>
      <w:bookmarkEnd w:id="10419"/>
      <w:r>
        <w:rPr>
          <w:rFonts w:hint="cs"/>
          <w:rtl/>
        </w:rPr>
        <w:t xml:space="preserve"> סוגים של חברות: חברות ארנק, משלח יד, בעיקר, עורכי דין רואי חשבון </w:t>
      </w:r>
      <w:proofErr w:type="spellStart"/>
      <w:r>
        <w:rPr>
          <w:rFonts w:hint="cs"/>
          <w:rtl/>
        </w:rPr>
        <w:t>וכו</w:t>
      </w:r>
      <w:proofErr w:type="spellEnd"/>
      <w:r>
        <w:rPr>
          <w:rFonts w:hint="cs"/>
          <w:rtl/>
        </w:rPr>
        <w:t xml:space="preserve">', וחברות פירמידה, שבחברת </w:t>
      </w:r>
      <w:bookmarkStart w:id="10420" w:name="_ETM_Q15_492966"/>
      <w:bookmarkEnd w:id="10420"/>
      <w:r>
        <w:rPr>
          <w:rFonts w:hint="cs"/>
          <w:rtl/>
        </w:rPr>
        <w:t xml:space="preserve">האם של הפירמידה מצטבר המון, המון, המון, המון כסף שלא משמש להמשך הפעילות העסקית של </w:t>
      </w:r>
      <w:bookmarkStart w:id="10421" w:name="_ETM_Q15_501531"/>
      <w:bookmarkEnd w:id="10421"/>
      <w:r>
        <w:rPr>
          <w:rFonts w:hint="cs"/>
          <w:rtl/>
        </w:rPr>
        <w:t xml:space="preserve">החברה אלא מושקע </w:t>
      </w:r>
      <w:r w:rsidR="00AC7A29">
        <w:rPr>
          <w:rFonts w:hint="eastAsia"/>
          <w:rtl/>
        </w:rPr>
        <w:t>–</w:t>
      </w:r>
      <w:r w:rsidR="00AC7A29">
        <w:rPr>
          <w:rFonts w:hint="cs"/>
          <w:rtl/>
        </w:rPr>
        <w:t xml:space="preserve"> </w:t>
      </w:r>
      <w:r>
        <w:rPr>
          <w:rFonts w:hint="cs"/>
          <w:rtl/>
        </w:rPr>
        <w:t xml:space="preserve">כמו שכל אחד מאיתנו מושך את המשכורת שלו אחרי שהוא שילם את </w:t>
      </w:r>
      <w:bookmarkStart w:id="10422" w:name="_ETM_Q15_505710"/>
      <w:bookmarkEnd w:id="10422"/>
      <w:r>
        <w:rPr>
          <w:rFonts w:hint="cs"/>
          <w:rtl/>
        </w:rPr>
        <w:t xml:space="preserve">המס או את ההכנסות שלו, </w:t>
      </w:r>
      <w:r w:rsidR="00AC7A29">
        <w:rPr>
          <w:rFonts w:hint="cs"/>
          <w:rtl/>
        </w:rPr>
        <w:t>ו</w:t>
      </w:r>
      <w:r>
        <w:rPr>
          <w:rFonts w:hint="cs"/>
          <w:rtl/>
        </w:rPr>
        <w:t>הוא יכול להשקיע את הכסף הפרטי שלו</w:t>
      </w:r>
      <w:bookmarkStart w:id="10423" w:name="_ETM_Q15_507463"/>
      <w:bookmarkEnd w:id="10423"/>
      <w:r>
        <w:rPr>
          <w:rFonts w:hint="cs"/>
          <w:rtl/>
        </w:rPr>
        <w:t xml:space="preserve"> במה שהוא רוצה ולהשיא עליו רווחים</w:t>
      </w:r>
      <w:r w:rsidR="00AC7A29">
        <w:rPr>
          <w:rFonts w:hint="cs"/>
          <w:rtl/>
        </w:rPr>
        <w:t>, ו</w:t>
      </w:r>
      <w:r>
        <w:rPr>
          <w:rFonts w:hint="cs"/>
          <w:rtl/>
        </w:rPr>
        <w:t>הוא ישלם מס רווחי הון</w:t>
      </w:r>
      <w:r w:rsidR="00AC7A29">
        <w:rPr>
          <w:rFonts w:hint="cs"/>
          <w:rtl/>
        </w:rPr>
        <w:t>,</w:t>
      </w:r>
      <w:r>
        <w:rPr>
          <w:rFonts w:hint="cs"/>
          <w:rtl/>
        </w:rPr>
        <w:t xml:space="preserve"> זה בסדר גמור </w:t>
      </w:r>
      <w:r w:rsidR="00AC7A29">
        <w:rPr>
          <w:rFonts w:hint="eastAsia"/>
          <w:rtl/>
        </w:rPr>
        <w:t>–</w:t>
      </w:r>
      <w:r w:rsidR="00AC7A29">
        <w:rPr>
          <w:rFonts w:hint="cs"/>
          <w:rtl/>
        </w:rPr>
        <w:t xml:space="preserve"> </w:t>
      </w:r>
      <w:r>
        <w:rPr>
          <w:rFonts w:hint="cs"/>
          <w:rtl/>
        </w:rPr>
        <w:t>אבל לא מושכים את הרווח מן החברה כדי לא לשלם עליו מס, והוא נשאר לנכדים ולנינים. מדובר בסכומים</w:t>
      </w:r>
      <w:bookmarkStart w:id="10424" w:name="_ETM_Q15_519578"/>
      <w:bookmarkEnd w:id="10424"/>
      <w:r>
        <w:rPr>
          <w:rFonts w:hint="cs"/>
          <w:rtl/>
        </w:rPr>
        <w:t xml:space="preserve"> גדולים מאוד. </w:t>
      </w:r>
      <w:bookmarkStart w:id="10425" w:name="_ETM_Q15_522919"/>
      <w:bookmarkEnd w:id="10425"/>
    </w:p>
    <w:p w:rsidR="009073FD" w:rsidRDefault="009073FD" w:rsidP="002D07EE">
      <w:pPr>
        <w:rPr>
          <w:rtl/>
        </w:rPr>
      </w:pPr>
      <w:bookmarkStart w:id="10426" w:name="_ETM_Q15_523040"/>
      <w:bookmarkEnd w:id="10426"/>
    </w:p>
    <w:p w:rsidR="009073FD" w:rsidRDefault="009073FD" w:rsidP="00AC7A29">
      <w:pPr>
        <w:rPr>
          <w:rtl/>
        </w:rPr>
      </w:pPr>
      <w:bookmarkStart w:id="10427" w:name="_ETM_Q15_523091"/>
      <w:bookmarkStart w:id="10428" w:name="_ETM_Q15_523178"/>
      <w:bookmarkEnd w:id="10427"/>
      <w:bookmarkEnd w:id="10428"/>
      <w:r>
        <w:rPr>
          <w:rFonts w:hint="cs"/>
          <w:rtl/>
        </w:rPr>
        <w:t>אני חוזר ואומר</w:t>
      </w:r>
      <w:r w:rsidR="00AC7A29">
        <w:rPr>
          <w:rFonts w:hint="cs"/>
          <w:rtl/>
        </w:rPr>
        <w:t>:</w:t>
      </w:r>
      <w:r>
        <w:rPr>
          <w:rFonts w:hint="cs"/>
          <w:rtl/>
        </w:rPr>
        <w:t xml:space="preserve"> פעמים רבות</w:t>
      </w:r>
      <w:bookmarkStart w:id="10429" w:name="_ETM_Q15_526900"/>
      <w:bookmarkEnd w:id="10429"/>
      <w:r w:rsidR="00AC7A29">
        <w:rPr>
          <w:rFonts w:hint="cs"/>
          <w:rtl/>
        </w:rPr>
        <w:t>,</w:t>
      </w:r>
      <w:r>
        <w:rPr>
          <w:rFonts w:hint="cs"/>
          <w:rtl/>
        </w:rPr>
        <w:t xml:space="preserve"> אם מדובר בערך על 700 מיליארד שקל</w:t>
      </w:r>
      <w:bookmarkStart w:id="10430" w:name="_ETM_Q15_529043"/>
      <w:bookmarkEnd w:id="10430"/>
      <w:r>
        <w:rPr>
          <w:rFonts w:hint="cs"/>
          <w:rtl/>
        </w:rPr>
        <w:t xml:space="preserve">ים, </w:t>
      </w:r>
      <w:r w:rsidR="00AC7A29">
        <w:rPr>
          <w:rFonts w:hint="cs"/>
          <w:rtl/>
        </w:rPr>
        <w:t xml:space="preserve">יש </w:t>
      </w:r>
      <w:r>
        <w:rPr>
          <w:rFonts w:hint="cs"/>
          <w:rtl/>
        </w:rPr>
        <w:t>מה שקרוי "רווחים לא מחולקים"</w:t>
      </w:r>
      <w:r w:rsidR="00AC7A29">
        <w:rPr>
          <w:rFonts w:hint="cs"/>
          <w:rtl/>
        </w:rPr>
        <w:t>.</w:t>
      </w:r>
      <w:r>
        <w:rPr>
          <w:rFonts w:hint="cs"/>
          <w:rtl/>
        </w:rPr>
        <w:t xml:space="preserve"> את רובם אני </w:t>
      </w:r>
      <w:bookmarkStart w:id="10431" w:name="_ETM_Q15_527137"/>
      <w:bookmarkEnd w:id="10431"/>
      <w:r>
        <w:rPr>
          <w:rFonts w:hint="cs"/>
          <w:rtl/>
        </w:rPr>
        <w:t>לא מגדיר רווחים כלואים</w:t>
      </w:r>
      <w:r w:rsidR="00AC7A29">
        <w:rPr>
          <w:rFonts w:hint="cs"/>
          <w:rtl/>
        </w:rPr>
        <w:t>;</w:t>
      </w:r>
      <w:r>
        <w:rPr>
          <w:rFonts w:hint="cs"/>
          <w:rtl/>
        </w:rPr>
        <w:t xml:space="preserve"> הם באמת רווחים שלא נמשכים על ידי הב</w:t>
      </w:r>
      <w:bookmarkStart w:id="10432" w:name="_ETM_Q15_536306"/>
      <w:bookmarkEnd w:id="10432"/>
      <w:r>
        <w:rPr>
          <w:rFonts w:hint="cs"/>
          <w:rtl/>
        </w:rPr>
        <w:t>עלים, אבל משמשים להנעת הפעילות הכלכלית של החברה, וזה מצוין.</w:t>
      </w:r>
      <w:bookmarkStart w:id="10433" w:name="_ETM_Q15_537781"/>
      <w:bookmarkEnd w:id="10433"/>
      <w:r>
        <w:rPr>
          <w:rFonts w:hint="cs"/>
          <w:rtl/>
        </w:rPr>
        <w:t xml:space="preserve"> אבל כפי שאמרתי, יש מקומות </w:t>
      </w:r>
      <w:r>
        <w:rPr>
          <w:rtl/>
        </w:rPr>
        <w:t>–</w:t>
      </w:r>
      <w:r>
        <w:rPr>
          <w:rFonts w:hint="cs"/>
          <w:rtl/>
        </w:rPr>
        <w:t xml:space="preserve"> אנחנו מעריכים את זה בערך ב-150 מיליארד שקלים; רווח שאמור היה להיות מחולק כדיבידנד לבעלים. הבעלים אמ</w:t>
      </w:r>
      <w:bookmarkStart w:id="10434" w:name="_ETM_Q15_548713"/>
      <w:bookmarkEnd w:id="10434"/>
      <w:r>
        <w:rPr>
          <w:rFonts w:hint="cs"/>
          <w:rtl/>
        </w:rPr>
        <w:t xml:space="preserve">ור היה לשלם בגינו את המס לקופת המדינה, ואחר כך עם הכסף שלו </w:t>
      </w:r>
      <w:bookmarkStart w:id="10435" w:name="_ETM_Q15_554476"/>
      <w:bookmarkEnd w:id="10435"/>
      <w:r>
        <w:rPr>
          <w:rFonts w:hint="cs"/>
          <w:rtl/>
        </w:rPr>
        <w:t>לעשות כל מה שהוא רוצה</w:t>
      </w:r>
      <w:r w:rsidR="00AC7A29">
        <w:rPr>
          <w:rFonts w:hint="cs"/>
          <w:rtl/>
        </w:rPr>
        <w:t>,</w:t>
      </w:r>
      <w:r>
        <w:rPr>
          <w:rFonts w:hint="cs"/>
          <w:rtl/>
        </w:rPr>
        <w:t xml:space="preserve"> לא להשאיר אותו בחברה. למה משאירים אותו בחברה? מכיוון שבחברה אפשר גם לעשות </w:t>
      </w:r>
      <w:bookmarkStart w:id="10436" w:name="_ETM_Q15_562391"/>
      <w:bookmarkEnd w:id="10436"/>
      <w:r>
        <w:rPr>
          <w:rFonts w:hint="cs"/>
          <w:rtl/>
        </w:rPr>
        <w:t xml:space="preserve">בו הרבה מאוד שימושים. תראה, אנשים הרי מושכים היום </w:t>
      </w:r>
      <w:bookmarkStart w:id="10437" w:name="_ETM_Q15_563943"/>
      <w:bookmarkEnd w:id="10437"/>
      <w:r>
        <w:rPr>
          <w:rFonts w:hint="cs"/>
          <w:rtl/>
        </w:rPr>
        <w:t xml:space="preserve">שכר ומושכים הרבה מאוד דברים. אין להם, באמת, מה לעשות עם כל הכסף הזה. בשביל לשלם עליו </w:t>
      </w:r>
      <w:bookmarkStart w:id="10438" w:name="_ETM_Q15_563189"/>
      <w:bookmarkEnd w:id="10438"/>
      <w:r>
        <w:rPr>
          <w:rFonts w:hint="cs"/>
          <w:rtl/>
        </w:rPr>
        <w:t>מס? שימשיך להיות בחברה. הוא מושקע בחברה בדיוק כפי שהוא היה מושקע בחשבון</w:t>
      </w:r>
      <w:bookmarkStart w:id="10439" w:name="_ETM_Q15_570830"/>
      <w:bookmarkEnd w:id="10439"/>
      <w:r>
        <w:rPr>
          <w:rFonts w:hint="cs"/>
          <w:rtl/>
        </w:rPr>
        <w:t xml:space="preserve"> הבנק הפרטי לו הייתי מושך אותו</w:t>
      </w:r>
      <w:r w:rsidR="00AC7A29">
        <w:rPr>
          <w:rFonts w:hint="cs"/>
          <w:rtl/>
        </w:rPr>
        <w:t>,</w:t>
      </w:r>
      <w:r>
        <w:rPr>
          <w:rFonts w:hint="cs"/>
          <w:rtl/>
        </w:rPr>
        <w:t xml:space="preserve"> אבל לא שילמתי מס. </w:t>
      </w:r>
      <w:bookmarkStart w:id="10440" w:name="_ETM_Q15_568766"/>
      <w:bookmarkEnd w:id="10440"/>
      <w:r>
        <w:rPr>
          <w:rFonts w:hint="cs"/>
          <w:rtl/>
        </w:rPr>
        <w:t>אז אני משקיע גם את הכסף של המדינה ומרוויח גם</w:t>
      </w:r>
      <w:bookmarkStart w:id="10441" w:name="_ETM_Q15_576938"/>
      <w:bookmarkEnd w:id="10441"/>
      <w:r>
        <w:rPr>
          <w:rFonts w:hint="cs"/>
          <w:rtl/>
        </w:rPr>
        <w:t xml:space="preserve"> על הכסף של המדינה. </w:t>
      </w:r>
    </w:p>
    <w:p w:rsidR="009073FD" w:rsidRDefault="009073FD" w:rsidP="002D07EE">
      <w:pPr>
        <w:rPr>
          <w:rtl/>
        </w:rPr>
      </w:pPr>
      <w:bookmarkStart w:id="10442" w:name="_ETM_Q15_578565"/>
      <w:bookmarkStart w:id="10443" w:name="_ETM_Q15_578629"/>
      <w:bookmarkStart w:id="10444" w:name="_ETM_Q15_578681"/>
      <w:bookmarkEnd w:id="10442"/>
      <w:bookmarkEnd w:id="10443"/>
      <w:bookmarkEnd w:id="10444"/>
    </w:p>
    <w:p w:rsidR="009073FD" w:rsidRDefault="009073FD" w:rsidP="00AC7A29">
      <w:pPr>
        <w:rPr>
          <w:rtl/>
        </w:rPr>
      </w:pPr>
      <w:bookmarkStart w:id="10445" w:name="_ETM_Q15_578751"/>
      <w:bookmarkEnd w:id="10445"/>
      <w:r>
        <w:rPr>
          <w:rFonts w:hint="cs"/>
          <w:rtl/>
        </w:rPr>
        <w:t>באה המדינה בעבר, כפי שאמר חבר הכנסת בליאק, פעמיים, ואמרה: איך אני אעודד אנשים</w:t>
      </w:r>
      <w:bookmarkStart w:id="10446" w:name="_ETM_Q15_581835"/>
      <w:bookmarkEnd w:id="10446"/>
      <w:r>
        <w:rPr>
          <w:rFonts w:hint="cs"/>
          <w:rtl/>
        </w:rPr>
        <w:t>?</w:t>
      </w:r>
      <w:r>
        <w:rPr>
          <w:rFonts w:hint="cs"/>
        </w:rPr>
        <w:t xml:space="preserve"> </w:t>
      </w:r>
      <w:r>
        <w:rPr>
          <w:rFonts w:hint="cs"/>
          <w:rtl/>
        </w:rPr>
        <w:t xml:space="preserve">אנחנו ניתן להם מבצע. נניח, במקום לשלם 25%, תשלמו 18% </w:t>
      </w:r>
      <w:bookmarkStart w:id="10447" w:name="_ETM_Q15_586548"/>
      <w:bookmarkEnd w:id="10447"/>
      <w:r>
        <w:rPr>
          <w:rFonts w:hint="cs"/>
          <w:rtl/>
        </w:rPr>
        <w:t>לתקופה מסוימת</w:t>
      </w:r>
      <w:r w:rsidR="00AC7A29">
        <w:rPr>
          <w:rFonts w:hint="cs"/>
          <w:rtl/>
        </w:rPr>
        <w:t>,</w:t>
      </w:r>
      <w:r>
        <w:rPr>
          <w:rFonts w:hint="cs"/>
          <w:rtl/>
        </w:rPr>
        <w:t xml:space="preserve"> תמשכו את הכסף כדי שנקבל מס. הדבר הזה, </w:t>
      </w:r>
      <w:bookmarkStart w:id="10448" w:name="_ETM_Q15_587722"/>
      <w:bookmarkEnd w:id="10448"/>
      <w:r>
        <w:rPr>
          <w:rFonts w:hint="cs"/>
          <w:rtl/>
        </w:rPr>
        <w:t xml:space="preserve">קודם כול, הוא לא צודק. הוא מייצר חוסר שקילות </w:t>
      </w:r>
      <w:proofErr w:type="spellStart"/>
      <w:r>
        <w:rPr>
          <w:rFonts w:hint="cs"/>
          <w:rtl/>
        </w:rPr>
        <w:t>מיסויית</w:t>
      </w:r>
      <w:proofErr w:type="spellEnd"/>
      <w:r>
        <w:rPr>
          <w:rFonts w:hint="cs"/>
          <w:rtl/>
        </w:rPr>
        <w:t>. אנחנו כשכירים, אנשים עמלי כפיים שיוצאים לעבודתם בבוקר ועובדים מאוד מאוד קשה, מ</w:t>
      </w:r>
      <w:bookmarkStart w:id="10449" w:name="_ETM_Q15_598433"/>
      <w:bookmarkEnd w:id="10449"/>
      <w:r>
        <w:rPr>
          <w:rFonts w:hint="cs"/>
          <w:rtl/>
        </w:rPr>
        <w:t xml:space="preserve">שלמים אחוזי מס, נניח, שוב, 48%, 49%, ואותם עשירים גדולים, שיש להם המון </w:t>
      </w:r>
      <w:proofErr w:type="spellStart"/>
      <w:r>
        <w:rPr>
          <w:rFonts w:hint="cs"/>
          <w:rtl/>
        </w:rPr>
        <w:t>המון</w:t>
      </w:r>
      <w:proofErr w:type="spellEnd"/>
      <w:r>
        <w:rPr>
          <w:rFonts w:hint="cs"/>
          <w:rtl/>
        </w:rPr>
        <w:t xml:space="preserve"> כסף</w:t>
      </w:r>
      <w:bookmarkStart w:id="10450" w:name="_ETM_Q15_603893"/>
      <w:bookmarkEnd w:id="10450"/>
      <w:r>
        <w:rPr>
          <w:rFonts w:hint="cs"/>
          <w:rtl/>
        </w:rPr>
        <w:t xml:space="preserve">, בסוף במצטבר שילמו 23% מס חברות, ועכשיו עוד </w:t>
      </w:r>
      <w:bookmarkStart w:id="10451" w:name="_ETM_Q15_606446"/>
      <w:bookmarkEnd w:id="10451"/>
      <w:r>
        <w:rPr>
          <w:rFonts w:hint="cs"/>
          <w:rtl/>
        </w:rPr>
        <w:t xml:space="preserve">18 </w:t>
      </w:r>
      <w:r>
        <w:rPr>
          <w:rFonts w:hint="eastAsia"/>
        </w:rPr>
        <w:t>–</w:t>
      </w:r>
      <w:r>
        <w:rPr>
          <w:rFonts w:hint="cs"/>
          <w:rtl/>
        </w:rPr>
        <w:t xml:space="preserve"> הרבה פחות מס. קיבלו הנחה במס. אגב, זה גם לא נכון כלכלית</w:t>
      </w:r>
      <w:bookmarkStart w:id="10452" w:name="_ETM_Q15_611878"/>
      <w:bookmarkEnd w:id="10452"/>
      <w:r>
        <w:rPr>
          <w:rFonts w:hint="cs"/>
          <w:rtl/>
        </w:rPr>
        <w:t>. יותר זול לנו לגייס אג"חים, כמדינה.</w:t>
      </w:r>
    </w:p>
    <w:p w:rsidR="009073FD" w:rsidRDefault="009073FD" w:rsidP="00DE582D">
      <w:pPr>
        <w:rPr>
          <w:rtl/>
        </w:rPr>
      </w:pPr>
      <w:bookmarkStart w:id="10453" w:name="_ETM_Q15_611297"/>
      <w:bookmarkStart w:id="10454" w:name="_ETM_Q15_611374"/>
      <w:bookmarkEnd w:id="10453"/>
      <w:bookmarkEnd w:id="10454"/>
    </w:p>
    <w:p w:rsidR="009073FD" w:rsidRDefault="009073FD" w:rsidP="002D07EE">
      <w:pPr>
        <w:pStyle w:val="af5"/>
        <w:keepNext/>
        <w:rPr>
          <w:rtl/>
        </w:rPr>
      </w:pPr>
      <w:r w:rsidRPr="00DB42B3">
        <w:rPr>
          <w:rStyle w:val="TagStyle"/>
          <w:rtl/>
        </w:rPr>
        <w:t xml:space="preserve"> &lt;&lt; קריאה &gt;&gt;</w:t>
      </w:r>
      <w:r w:rsidRPr="00E06334">
        <w:rPr>
          <w:rStyle w:val="TagStyle"/>
          <w:rtl/>
        </w:rPr>
        <w:t xml:space="preserve"> </w:t>
      </w:r>
      <w:r>
        <w:rPr>
          <w:rtl/>
        </w:rPr>
        <w:t>ולדימיר בליאק (יש עתיד):</w:t>
      </w:r>
      <w:r w:rsidRPr="00E06334">
        <w:rPr>
          <w:rStyle w:val="TagStyle"/>
          <w:rtl/>
        </w:rPr>
        <w:t xml:space="preserve"> </w:t>
      </w:r>
      <w:r w:rsidRPr="00DB42B3">
        <w:rPr>
          <w:rStyle w:val="TagStyle"/>
          <w:rtl/>
        </w:rPr>
        <w:t>&lt;&lt; קריאה &gt;&gt;</w:t>
      </w:r>
      <w:r>
        <w:rPr>
          <w:rtl/>
        </w:rPr>
        <w:t xml:space="preserve"> </w:t>
      </w:r>
    </w:p>
    <w:p w:rsidR="009073FD" w:rsidRDefault="009073FD" w:rsidP="008D05DF">
      <w:pPr>
        <w:rPr>
          <w:rtl/>
        </w:rPr>
      </w:pPr>
    </w:p>
    <w:p w:rsidR="009073FD" w:rsidRPr="00E06334" w:rsidRDefault="009073FD" w:rsidP="002D07EE">
      <w:pPr>
        <w:rPr>
          <w:rtl/>
        </w:rPr>
      </w:pPr>
      <w:bookmarkStart w:id="10455" w:name="_ETM_Q15_614264"/>
      <w:bookmarkEnd w:id="10455"/>
      <w:r>
        <w:rPr>
          <w:rFonts w:hint="cs"/>
          <w:rtl/>
        </w:rPr>
        <w:t xml:space="preserve">זה לא </w:t>
      </w:r>
      <w:bookmarkStart w:id="10456" w:name="_ETM_Q15_614840"/>
      <w:bookmarkEnd w:id="10456"/>
      <w:r>
        <w:rPr>
          <w:rFonts w:hint="cs"/>
          <w:rtl/>
        </w:rPr>
        <w:t>רק זה. יותר זול לך לגייס מבחוץ.</w:t>
      </w:r>
    </w:p>
    <w:p w:rsidR="009073FD" w:rsidRDefault="009073FD" w:rsidP="00DE582D">
      <w:pPr>
        <w:rPr>
          <w:rtl/>
        </w:rPr>
      </w:pPr>
      <w:bookmarkStart w:id="10457" w:name="_ETM_Q15_618065"/>
      <w:bookmarkStart w:id="10458" w:name="_ETM_Q15_618118"/>
      <w:bookmarkEnd w:id="10457"/>
      <w:bookmarkEnd w:id="10458"/>
    </w:p>
    <w:p w:rsidR="009073FD" w:rsidRDefault="009073FD" w:rsidP="002D07EE">
      <w:pPr>
        <w:pStyle w:val="-"/>
        <w:keepNext/>
        <w:rPr>
          <w:rtl/>
        </w:rPr>
      </w:pPr>
      <w:bookmarkStart w:id="10459" w:name="ET_speakercontinue_6453_32"/>
      <w:r w:rsidRPr="00DB42B3">
        <w:rPr>
          <w:rStyle w:val="TagStyle"/>
          <w:rtl/>
        </w:rPr>
        <w:t xml:space="preserve"> &lt;&lt; דובר_המשך &gt;&gt;</w:t>
      </w:r>
      <w:r w:rsidRPr="00E06334">
        <w:rPr>
          <w:rStyle w:val="TagStyle"/>
          <w:rtl/>
        </w:rPr>
        <w:t xml:space="preserve"> </w:t>
      </w:r>
      <w:r>
        <w:rPr>
          <w:rtl/>
        </w:rPr>
        <w:t>שר האוצר בצלאל סמוטריץ':</w:t>
      </w:r>
      <w:r w:rsidRPr="00E06334">
        <w:rPr>
          <w:rStyle w:val="TagStyle"/>
          <w:rtl/>
        </w:rPr>
        <w:t xml:space="preserve"> </w:t>
      </w:r>
      <w:r w:rsidRPr="00DB42B3">
        <w:rPr>
          <w:rStyle w:val="TagStyle"/>
          <w:rtl/>
        </w:rPr>
        <w:t>&lt;&lt; דובר_המשך &gt;&gt;</w:t>
      </w:r>
      <w:r>
        <w:rPr>
          <w:rtl/>
        </w:rPr>
        <w:t xml:space="preserve"> </w:t>
      </w:r>
      <w:bookmarkEnd w:id="10459"/>
    </w:p>
    <w:p w:rsidR="009073FD" w:rsidRDefault="009073FD" w:rsidP="008D05DF">
      <w:pPr>
        <w:rPr>
          <w:rtl/>
        </w:rPr>
      </w:pPr>
    </w:p>
    <w:p w:rsidR="009073FD" w:rsidRDefault="009073FD" w:rsidP="00AC7A29">
      <w:pPr>
        <w:rPr>
          <w:rtl/>
        </w:rPr>
      </w:pPr>
      <w:proofErr w:type="spellStart"/>
      <w:r>
        <w:rPr>
          <w:rFonts w:hint="cs"/>
          <w:rtl/>
        </w:rPr>
        <w:t>אוה</w:t>
      </w:r>
      <w:proofErr w:type="spellEnd"/>
      <w:r>
        <w:rPr>
          <w:rFonts w:hint="cs"/>
          <w:rtl/>
        </w:rPr>
        <w:t>, זה המשפט ש</w:t>
      </w:r>
      <w:bookmarkStart w:id="10460" w:name="_ETM_Q15_617940"/>
      <w:bookmarkEnd w:id="10460"/>
      <w:r>
        <w:rPr>
          <w:rFonts w:hint="cs"/>
          <w:rtl/>
        </w:rPr>
        <w:t xml:space="preserve">אמרתי עכשיו. יותר זול לי לגייס </w:t>
      </w:r>
      <w:r>
        <w:rPr>
          <w:rtl/>
        </w:rPr>
        <w:t>–</w:t>
      </w:r>
      <w:r>
        <w:rPr>
          <w:rFonts w:hint="cs"/>
          <w:rtl/>
        </w:rPr>
        <w:t xml:space="preserve"> אפילו בריביות </w:t>
      </w:r>
      <w:bookmarkStart w:id="10461" w:name="_ETM_Q15_620255"/>
      <w:bookmarkEnd w:id="10461"/>
      <w:r>
        <w:rPr>
          <w:rFonts w:hint="cs"/>
          <w:rtl/>
        </w:rPr>
        <w:t>של היום</w:t>
      </w:r>
      <w:r w:rsidR="00AC7A29">
        <w:rPr>
          <w:rFonts w:hint="cs"/>
          <w:rtl/>
        </w:rPr>
        <w:t>, ו</w:t>
      </w:r>
      <w:r>
        <w:rPr>
          <w:rFonts w:hint="cs"/>
          <w:rtl/>
        </w:rPr>
        <w:t>בוודאי כשהריביות ירדו, בעזרת השם, אחרי המלחמה</w:t>
      </w:r>
      <w:r w:rsidR="00AC7A29">
        <w:rPr>
          <w:rFonts w:hint="cs"/>
          <w:rtl/>
        </w:rPr>
        <w:t>;</w:t>
      </w:r>
      <w:r>
        <w:rPr>
          <w:rFonts w:hint="cs"/>
          <w:rtl/>
        </w:rPr>
        <w:t xml:space="preserve"> </w:t>
      </w:r>
      <w:bookmarkStart w:id="10462" w:name="_ETM_Q15_626713"/>
      <w:bookmarkEnd w:id="10462"/>
      <w:r>
        <w:rPr>
          <w:rFonts w:hint="cs"/>
          <w:rtl/>
        </w:rPr>
        <w:t xml:space="preserve">פרמיית הסיכון תרד, ובכלל, הריביות בעולם ירדו. נכון, אתה </w:t>
      </w:r>
      <w:bookmarkStart w:id="10463" w:name="_ETM_Q15_624114"/>
      <w:bookmarkEnd w:id="10463"/>
      <w:r>
        <w:rPr>
          <w:rFonts w:hint="cs"/>
          <w:rtl/>
        </w:rPr>
        <w:t>צודק</w:t>
      </w:r>
      <w:r w:rsidR="00AC7A29">
        <w:rPr>
          <w:rFonts w:hint="cs"/>
          <w:rtl/>
        </w:rPr>
        <w:t>,</w:t>
      </w:r>
      <w:r>
        <w:rPr>
          <w:rFonts w:hint="cs"/>
          <w:rtl/>
        </w:rPr>
        <w:t xml:space="preserve"> ולדי. תמיד אמרו לי: אתה חייב עכשיו כסף יותר זול. תראו, ברוך השם, </w:t>
      </w:r>
      <w:proofErr w:type="spellStart"/>
      <w:r>
        <w:rPr>
          <w:rFonts w:hint="cs"/>
          <w:rtl/>
        </w:rPr>
        <w:t>הביקושים</w:t>
      </w:r>
      <w:bookmarkStart w:id="10464" w:name="_ETM_Q15_636133"/>
      <w:bookmarkEnd w:id="10464"/>
      <w:proofErr w:type="spellEnd"/>
      <w:r>
        <w:rPr>
          <w:rFonts w:hint="cs"/>
          <w:rtl/>
        </w:rPr>
        <w:t xml:space="preserve"> לאג"ח שלנו גבוהים מאוד. בוודאי בשוק הישראלי. גם בשווקים בחוץ. כל הנפקה </w:t>
      </w:r>
      <w:r w:rsidR="00AC7A29">
        <w:rPr>
          <w:rFonts w:hint="eastAsia"/>
          <w:rtl/>
        </w:rPr>
        <w:t>–</w:t>
      </w:r>
      <w:r w:rsidR="00AC7A29">
        <w:rPr>
          <w:rFonts w:hint="cs"/>
          <w:rtl/>
        </w:rPr>
        <w:t xml:space="preserve"> </w:t>
      </w:r>
      <w:r>
        <w:rPr>
          <w:rFonts w:hint="cs"/>
          <w:rtl/>
        </w:rPr>
        <w:t xml:space="preserve">פי ארבעה, פי שישה, </w:t>
      </w:r>
      <w:proofErr w:type="spellStart"/>
      <w:r>
        <w:rPr>
          <w:rFonts w:hint="cs"/>
          <w:rtl/>
        </w:rPr>
        <w:t>מהביקושים</w:t>
      </w:r>
      <w:proofErr w:type="spellEnd"/>
      <w:r w:rsidR="00AC7A29">
        <w:rPr>
          <w:rFonts w:hint="cs"/>
          <w:rtl/>
        </w:rPr>
        <w:t>,</w:t>
      </w:r>
      <w:r>
        <w:rPr>
          <w:rFonts w:hint="cs"/>
          <w:rtl/>
        </w:rPr>
        <w:t xml:space="preserve"> וכמו </w:t>
      </w:r>
      <w:bookmarkStart w:id="10465" w:name="_ETM_Q15_638223"/>
      <w:bookmarkEnd w:id="10465"/>
      <w:r>
        <w:rPr>
          <w:rFonts w:hint="cs"/>
          <w:rtl/>
        </w:rPr>
        <w:t xml:space="preserve">שאמרתי, בריביות סבירות. ולכן, יותר כלכלי לנו לגייס אג"ח מאשר לתת את אותה הנחה. אבל </w:t>
      </w:r>
      <w:r w:rsidR="00AC7A29">
        <w:rPr>
          <w:rFonts w:hint="cs"/>
          <w:rtl/>
        </w:rPr>
        <w:t xml:space="preserve">גם </w:t>
      </w:r>
      <w:r>
        <w:rPr>
          <w:rFonts w:hint="cs"/>
          <w:rtl/>
        </w:rPr>
        <w:t>זה</w:t>
      </w:r>
      <w:bookmarkStart w:id="10466" w:name="_ETM_Q15_648872"/>
      <w:bookmarkEnd w:id="10466"/>
      <w:r>
        <w:rPr>
          <w:rFonts w:hint="cs"/>
          <w:rtl/>
        </w:rPr>
        <w:t xml:space="preserve"> לא צודק. זה גם לא צודק. זה הרבה מאוד </w:t>
      </w:r>
      <w:bookmarkStart w:id="10467" w:name="_ETM_Q15_650755"/>
      <w:bookmarkEnd w:id="10467"/>
      <w:r>
        <w:rPr>
          <w:rFonts w:hint="cs"/>
          <w:rtl/>
        </w:rPr>
        <w:t xml:space="preserve">כסף. </w:t>
      </w:r>
    </w:p>
    <w:p w:rsidR="009073FD" w:rsidRDefault="009073FD" w:rsidP="002D07EE">
      <w:pPr>
        <w:rPr>
          <w:rtl/>
        </w:rPr>
      </w:pPr>
    </w:p>
    <w:p w:rsidR="009073FD" w:rsidRDefault="009073FD" w:rsidP="00AC7A29">
      <w:pPr>
        <w:rPr>
          <w:rtl/>
        </w:rPr>
      </w:pPr>
      <w:r>
        <w:rPr>
          <w:rFonts w:hint="cs"/>
          <w:rtl/>
        </w:rPr>
        <w:t xml:space="preserve">תראו, ההערכה שלנו היא שמדובר על 5 מיליארד </w:t>
      </w:r>
      <w:bookmarkStart w:id="10468" w:name="_ETM_Q15_654867"/>
      <w:bookmarkEnd w:id="10468"/>
      <w:r>
        <w:rPr>
          <w:rFonts w:hint="cs"/>
          <w:rtl/>
        </w:rPr>
        <w:t xml:space="preserve">שקל פרמננטי בבסיס; כל שנה, רק אותם הרווחים הכלואים, בסדר? לא אותם הרווחים שמשמשים לפעילות העסקית </w:t>
      </w:r>
      <w:bookmarkStart w:id="10469" w:name="_ETM_Q15_661397"/>
      <w:bookmarkEnd w:id="10469"/>
      <w:r>
        <w:rPr>
          <w:rFonts w:hint="cs"/>
          <w:rtl/>
        </w:rPr>
        <w:t>שמפתחת את הכלכלה הישראלית, אלא אותו רווח שאמור היה להיות מחולק על פי האופי שלו</w:t>
      </w:r>
      <w:bookmarkStart w:id="10470" w:name="_ETM_Q15_666242"/>
      <w:bookmarkEnd w:id="10470"/>
      <w:r w:rsidR="00AC7A29">
        <w:rPr>
          <w:rFonts w:hint="cs"/>
          <w:rtl/>
        </w:rPr>
        <w:t>.</w:t>
      </w:r>
      <w:r>
        <w:rPr>
          <w:rFonts w:hint="cs"/>
          <w:rtl/>
        </w:rPr>
        <w:t xml:space="preserve"> 5 מיליארד שקל הכנסות מדינה</w:t>
      </w:r>
      <w:r w:rsidR="00AC7A29">
        <w:rPr>
          <w:rFonts w:hint="cs"/>
          <w:rtl/>
        </w:rPr>
        <w:t>;</w:t>
      </w:r>
      <w:r>
        <w:rPr>
          <w:rFonts w:hint="cs"/>
          <w:rtl/>
        </w:rPr>
        <w:t xml:space="preserve"> 5 מיליארד שאם אנחנו לא </w:t>
      </w:r>
      <w:bookmarkStart w:id="10471" w:name="_ETM_Q15_669715"/>
      <w:bookmarkEnd w:id="10471"/>
      <w:r>
        <w:rPr>
          <w:rFonts w:hint="cs"/>
          <w:rtl/>
        </w:rPr>
        <w:t xml:space="preserve">מקבלים את זה מזה, אני לוקח את </w:t>
      </w:r>
      <w:bookmarkStart w:id="10472" w:name="_ETM_Q15_670729"/>
      <w:bookmarkEnd w:id="10472"/>
      <w:r>
        <w:rPr>
          <w:rFonts w:hint="cs"/>
          <w:rtl/>
        </w:rPr>
        <w:t xml:space="preserve">זה ממקומות אחרים. אנחנו מקצצים בשירותים, אנחנו לוקחים מאנשים חלשים </w:t>
      </w:r>
      <w:bookmarkStart w:id="10473" w:name="_ETM_Q15_674697"/>
      <w:bookmarkEnd w:id="10473"/>
      <w:r>
        <w:rPr>
          <w:rFonts w:hint="cs"/>
          <w:rtl/>
        </w:rPr>
        <w:t xml:space="preserve">בחברה הישראלית. זה לא נכון, זה לא צודק. ולכן, אני התנגדתי ועמדתי כחומה בצורה מול לא מעט לחצים לא לייצר עוד הפעם מבצע דיבידנד. </w:t>
      </w:r>
      <w:bookmarkStart w:id="10474" w:name="_ETM_Q15_678785"/>
      <w:bookmarkEnd w:id="10474"/>
    </w:p>
    <w:p w:rsidR="009073FD" w:rsidRDefault="009073FD" w:rsidP="002D07EE">
      <w:pPr>
        <w:rPr>
          <w:rtl/>
        </w:rPr>
      </w:pPr>
    </w:p>
    <w:p w:rsidR="009073FD" w:rsidRDefault="009073FD" w:rsidP="00DE582D">
      <w:pPr>
        <w:rPr>
          <w:rtl/>
        </w:rPr>
      </w:pPr>
      <w:r>
        <w:rPr>
          <w:rFonts w:hint="cs"/>
          <w:rtl/>
        </w:rPr>
        <w:t>אגב, ברגע שאתה נותן מבצע, מבצע, מבצע, אז הרי אנשים יודעים שאתה תיתן</w:t>
      </w:r>
      <w:bookmarkStart w:id="10475" w:name="_ETM_Q15_686892"/>
      <w:bookmarkEnd w:id="10475"/>
      <w:r>
        <w:rPr>
          <w:rFonts w:hint="cs"/>
          <w:rtl/>
        </w:rPr>
        <w:t xml:space="preserve"> מבצע עוד כמה שנים עוד </w:t>
      </w:r>
      <w:bookmarkStart w:id="10476" w:name="_ETM_Q15_687662"/>
      <w:bookmarkEnd w:id="10476"/>
      <w:r>
        <w:rPr>
          <w:rFonts w:hint="cs"/>
          <w:rtl/>
        </w:rPr>
        <w:t xml:space="preserve">פעם. ואם לא אתה, יבוא שר אוצר אחר. אז ממילא הם לא מושכים את </w:t>
      </w:r>
      <w:bookmarkStart w:id="10477" w:name="_ETM_Q15_690122"/>
      <w:bookmarkEnd w:id="10477"/>
      <w:r>
        <w:rPr>
          <w:rFonts w:hint="cs"/>
          <w:rtl/>
        </w:rPr>
        <w:t>הדיבידנד. לא משלמים את שיעור המס שהם אמורים לשלם, ואחר כך יקבלו את ההנחה. אם אנחנו ניתן עכשיו הנחה,</w:t>
      </w:r>
      <w:bookmarkStart w:id="10478" w:name="_ETM_Q15_694786"/>
      <w:bookmarkEnd w:id="10478"/>
      <w:r>
        <w:rPr>
          <w:rFonts w:hint="cs"/>
          <w:rtl/>
        </w:rPr>
        <w:t xml:space="preserve"> אנחנו נראה בשנים הבאות שאף אחד לא ימשוך את הדיבידנד</w:t>
      </w:r>
      <w:r w:rsidR="00D452C1">
        <w:rPr>
          <w:rFonts w:hint="cs"/>
          <w:rtl/>
        </w:rPr>
        <w:t>,</w:t>
      </w:r>
      <w:r>
        <w:rPr>
          <w:rFonts w:hint="cs"/>
          <w:rtl/>
        </w:rPr>
        <w:t xml:space="preserve"> כיוון שהוא יחכה </w:t>
      </w:r>
      <w:bookmarkStart w:id="10479" w:name="_ETM_Q15_698908"/>
      <w:bookmarkEnd w:id="10479"/>
      <w:r>
        <w:rPr>
          <w:rFonts w:hint="cs"/>
          <w:rtl/>
        </w:rPr>
        <w:t>לפעם הבאה</w:t>
      </w:r>
      <w:bookmarkStart w:id="10480" w:name="_ETM_Q15_700062"/>
      <w:bookmarkEnd w:id="10480"/>
      <w:r>
        <w:rPr>
          <w:rFonts w:hint="cs"/>
          <w:rtl/>
        </w:rPr>
        <w:t xml:space="preserve"> </w:t>
      </w:r>
      <w:r>
        <w:rPr>
          <w:rFonts w:hint="eastAsia"/>
          <w:rtl/>
        </w:rPr>
        <w:t>–</w:t>
      </w:r>
      <w:r>
        <w:rPr>
          <w:rFonts w:hint="cs"/>
          <w:rtl/>
        </w:rPr>
        <w:t xml:space="preserve"> </w:t>
      </w:r>
      <w:bookmarkStart w:id="10481" w:name="_ETM_Q15_700151"/>
      <w:bookmarkStart w:id="10482" w:name="_ETM_Q15_699069"/>
      <w:bookmarkStart w:id="10483" w:name="_ETM_Q15_699134"/>
      <w:bookmarkEnd w:id="10481"/>
      <w:bookmarkEnd w:id="10482"/>
      <w:bookmarkEnd w:id="10483"/>
      <w:r>
        <w:rPr>
          <w:rFonts w:hint="cs"/>
          <w:rtl/>
        </w:rPr>
        <w:t>בסדר, אני אשתדל לסיים.</w:t>
      </w:r>
      <w:bookmarkStart w:id="10484" w:name="_ETM_Q15_700171"/>
      <w:bookmarkStart w:id="10485" w:name="_ETM_Q15_700245"/>
      <w:bookmarkEnd w:id="10484"/>
      <w:bookmarkEnd w:id="10485"/>
      <w:r>
        <w:rPr>
          <w:rFonts w:hint="cs"/>
          <w:rtl/>
        </w:rPr>
        <w:t xml:space="preserve"> </w:t>
      </w:r>
    </w:p>
    <w:p w:rsidR="009073FD" w:rsidRDefault="009073FD" w:rsidP="002D07EE">
      <w:pPr>
        <w:rPr>
          <w:rtl/>
        </w:rPr>
      </w:pPr>
    </w:p>
    <w:p w:rsidR="009073FD" w:rsidRDefault="009073FD" w:rsidP="002D07EE">
      <w:pPr>
        <w:rPr>
          <w:rtl/>
        </w:rPr>
      </w:pPr>
      <w:r>
        <w:rPr>
          <w:rFonts w:hint="cs"/>
          <w:rtl/>
        </w:rPr>
        <w:t xml:space="preserve">לכן, אנחנו מנסים ליצור עכשיו מנגנון אחר. היה פה צוות שישב על הדבר הזה שמונה-תשעה חודשים, הרבה מאוד ישיבות, שיח עם הרבה מאוד גורמים. </w:t>
      </w:r>
      <w:bookmarkStart w:id="10486" w:name="_ETM_Q15_711325"/>
      <w:bookmarkEnd w:id="10486"/>
      <w:r>
        <w:rPr>
          <w:rFonts w:hint="cs"/>
          <w:rtl/>
        </w:rPr>
        <w:t xml:space="preserve">אחרי שפרסמנו את הדוח, יצרנו גם הרבה מאוד שיח עם </w:t>
      </w:r>
      <w:bookmarkStart w:id="10487" w:name="_ETM_Q15_713530"/>
      <w:bookmarkEnd w:id="10487"/>
      <w:r>
        <w:rPr>
          <w:rFonts w:hint="cs"/>
          <w:rtl/>
        </w:rPr>
        <w:t>השחקנים, נשיאות המגזר העסקי ואחרים. צריך לומר, בנק ישראל תומך מאוד בחקיקה הזו שאנחנו מביאים.</w:t>
      </w:r>
    </w:p>
    <w:p w:rsidR="009073FD" w:rsidRDefault="009073FD" w:rsidP="009635F5">
      <w:pPr>
        <w:rPr>
          <w:rtl/>
        </w:rPr>
      </w:pPr>
    </w:p>
    <w:p w:rsidR="009073FD" w:rsidRDefault="009073FD" w:rsidP="00D452C1">
      <w:pPr>
        <w:rPr>
          <w:rtl/>
        </w:rPr>
      </w:pPr>
      <w:r>
        <w:rPr>
          <w:rFonts w:hint="cs"/>
          <w:rtl/>
        </w:rPr>
        <w:t xml:space="preserve">אני אגיד בקצרה מה הרציונל </w:t>
      </w:r>
      <w:bookmarkStart w:id="10488" w:name="_ETM_Q15_719566"/>
      <w:bookmarkEnd w:id="10488"/>
      <w:r>
        <w:rPr>
          <w:rFonts w:hint="cs"/>
          <w:rtl/>
        </w:rPr>
        <w:t xml:space="preserve">שאנחנו עושים. אנחנו קודם כול </w:t>
      </w:r>
      <w:r>
        <w:rPr>
          <w:rtl/>
        </w:rPr>
        <w:t>–</w:t>
      </w:r>
      <w:r>
        <w:rPr>
          <w:rFonts w:hint="cs"/>
          <w:rtl/>
        </w:rPr>
        <w:t xml:space="preserve"> וזה החלק הראשון של החוק, ואפשר יהיה עוד לדייק פרטים בוועדה</w:t>
      </w:r>
      <w:r w:rsidR="00D452C1">
        <w:rPr>
          <w:rFonts w:hint="cs"/>
          <w:rtl/>
        </w:rPr>
        <w:t>;</w:t>
      </w:r>
      <w:r>
        <w:rPr>
          <w:rFonts w:hint="cs"/>
          <w:rtl/>
        </w:rPr>
        <w:t xml:space="preserve"> אנחנו נעשה עבודה עניינית</w:t>
      </w:r>
      <w:r w:rsidR="00D452C1">
        <w:rPr>
          <w:rFonts w:hint="cs"/>
          <w:rtl/>
        </w:rPr>
        <w:t>, ו</w:t>
      </w:r>
      <w:r>
        <w:rPr>
          <w:rFonts w:hint="cs"/>
          <w:rtl/>
        </w:rPr>
        <w:t xml:space="preserve">אין </w:t>
      </w:r>
      <w:bookmarkStart w:id="10489" w:name="_ETM_Q15_724221"/>
      <w:bookmarkEnd w:id="10489"/>
      <w:r>
        <w:rPr>
          <w:rFonts w:hint="cs"/>
          <w:rtl/>
        </w:rPr>
        <w:t xml:space="preserve">לי ספק שכולם פה יכולים לתרום הרבה לדבר הזה </w:t>
      </w:r>
      <w:r>
        <w:rPr>
          <w:rtl/>
        </w:rPr>
        <w:t>–</w:t>
      </w:r>
      <w:r>
        <w:rPr>
          <w:rFonts w:hint="cs"/>
          <w:rtl/>
        </w:rPr>
        <w:t xml:space="preserve"> איך אנחנו, באמת, לוכדים רק את </w:t>
      </w:r>
      <w:bookmarkStart w:id="10490" w:name="_ETM_Q15_732159"/>
      <w:bookmarkEnd w:id="10490"/>
      <w:r>
        <w:rPr>
          <w:rFonts w:hint="cs"/>
          <w:rtl/>
        </w:rPr>
        <w:t>אותו הכסף שאנחנו רוצים ללכוד</w:t>
      </w:r>
      <w:r w:rsidR="00D452C1">
        <w:rPr>
          <w:rFonts w:hint="cs"/>
          <w:rtl/>
        </w:rPr>
        <w:t>,</w:t>
      </w:r>
      <w:r>
        <w:rPr>
          <w:rFonts w:hint="cs"/>
          <w:rtl/>
        </w:rPr>
        <w:t xml:space="preserve"> קרי את אותם הרווחים הכלואים </w:t>
      </w:r>
      <w:bookmarkStart w:id="10491" w:name="_ETM_Q15_734210"/>
      <w:bookmarkEnd w:id="10491"/>
      <w:r>
        <w:rPr>
          <w:rFonts w:hint="cs"/>
          <w:rtl/>
        </w:rPr>
        <w:t xml:space="preserve">שעל פי אופיים אמורים היו להיות משוכים, </w:t>
      </w:r>
      <w:bookmarkStart w:id="10492" w:name="_ETM_Q15_733152"/>
      <w:bookmarkEnd w:id="10492"/>
      <w:r>
        <w:rPr>
          <w:rFonts w:hint="cs"/>
          <w:rtl/>
        </w:rPr>
        <w:t xml:space="preserve">מחולקים, והמס בגינם אמור היה להיות משולם, ולא </w:t>
      </w:r>
      <w:bookmarkStart w:id="10493" w:name="_ETM_Q15_740265"/>
      <w:bookmarkEnd w:id="10493"/>
      <w:r>
        <w:rPr>
          <w:rFonts w:hint="cs"/>
          <w:rtl/>
        </w:rPr>
        <w:t>לוכדים כסף שאנחנו רוצים שיישאר בחברה ויניע את הפעילות העסקית שלה.</w:t>
      </w:r>
    </w:p>
    <w:p w:rsidR="009073FD" w:rsidRDefault="009073FD" w:rsidP="002D07EE">
      <w:pPr>
        <w:rPr>
          <w:rtl/>
        </w:rPr>
      </w:pPr>
    </w:p>
    <w:p w:rsidR="009073FD" w:rsidRDefault="009073FD" w:rsidP="00D452C1">
      <w:pPr>
        <w:rPr>
          <w:rtl/>
        </w:rPr>
      </w:pPr>
      <w:bookmarkStart w:id="10494" w:name="TOR_Q16"/>
      <w:bookmarkEnd w:id="10494"/>
      <w:r>
        <w:rPr>
          <w:rFonts w:hint="cs"/>
          <w:rtl/>
        </w:rPr>
        <w:t>יש שורה שלמה של קריטריונים</w:t>
      </w:r>
      <w:bookmarkStart w:id="10495" w:name="_ETM_Q16_145039"/>
      <w:bookmarkStart w:id="10496" w:name="_ETM_Q16_145078"/>
      <w:bookmarkEnd w:id="10495"/>
      <w:bookmarkEnd w:id="10496"/>
      <w:r w:rsidR="00D452C1">
        <w:rPr>
          <w:rFonts w:hint="cs"/>
          <w:rtl/>
        </w:rPr>
        <w:t>, ו</w:t>
      </w:r>
      <w:r>
        <w:rPr>
          <w:rFonts w:hint="cs"/>
          <w:rtl/>
        </w:rPr>
        <w:t>אני לא נ</w:t>
      </w:r>
      <w:bookmarkStart w:id="10497" w:name="_ETM_Q16_144868"/>
      <w:bookmarkEnd w:id="10497"/>
      <w:r>
        <w:rPr>
          <w:rFonts w:hint="cs"/>
          <w:rtl/>
        </w:rPr>
        <w:t>כנס עכשיו לפרטים, ראו בגוף החוק</w:t>
      </w:r>
      <w:r w:rsidR="00D452C1">
        <w:rPr>
          <w:rFonts w:hint="cs"/>
          <w:rtl/>
        </w:rPr>
        <w:t>:</w:t>
      </w:r>
      <w:r>
        <w:rPr>
          <w:rFonts w:hint="cs"/>
          <w:rtl/>
        </w:rPr>
        <w:t xml:space="preserve"> מחריגים סוגים שונים חברות; </w:t>
      </w:r>
      <w:bookmarkStart w:id="10498" w:name="_ETM_Q16_148602"/>
      <w:bookmarkEnd w:id="10498"/>
      <w:r>
        <w:rPr>
          <w:rFonts w:hint="cs"/>
          <w:rtl/>
        </w:rPr>
        <w:t xml:space="preserve">מגדירים פעילות כלכלית מסוימת – שם הכספים האלה מושקעים; ומשאירים </w:t>
      </w:r>
      <w:bookmarkStart w:id="10499" w:name="_ETM_Q16_154677"/>
      <w:bookmarkEnd w:id="10499"/>
      <w:r>
        <w:rPr>
          <w:rFonts w:hint="cs"/>
          <w:rtl/>
        </w:rPr>
        <w:t xml:space="preserve">לכל חברה וכל סוג כרית מסוימת של כסף שאנחנו לא </w:t>
      </w:r>
      <w:bookmarkStart w:id="10500" w:name="_ETM_Q16_156673"/>
      <w:bookmarkEnd w:id="10500"/>
      <w:r>
        <w:rPr>
          <w:rFonts w:hint="cs"/>
          <w:rtl/>
        </w:rPr>
        <w:t>נוגעים בה</w:t>
      </w:r>
      <w:r w:rsidR="00D452C1">
        <w:rPr>
          <w:rFonts w:hint="cs"/>
          <w:rtl/>
        </w:rPr>
        <w:t>,</w:t>
      </w:r>
      <w:r>
        <w:rPr>
          <w:rFonts w:hint="cs"/>
          <w:rtl/>
        </w:rPr>
        <w:t xml:space="preserve"> שתוכל לשמש להנעת הפעילות העסקית של החברה. </w:t>
      </w:r>
      <w:bookmarkStart w:id="10501" w:name="_ETM_Q16_159959"/>
      <w:bookmarkEnd w:id="10501"/>
      <w:r>
        <w:rPr>
          <w:rFonts w:hint="cs"/>
          <w:rtl/>
        </w:rPr>
        <w:t xml:space="preserve">אבל אותם הכספים שאנחנו מגדירים אותם כרווחים כלואים לא מחולקים </w:t>
      </w:r>
      <w:bookmarkStart w:id="10502" w:name="_ETM_Q16_167247"/>
      <w:bookmarkEnd w:id="10502"/>
      <w:r>
        <w:rPr>
          <w:rFonts w:hint="cs"/>
          <w:rtl/>
        </w:rPr>
        <w:t xml:space="preserve">אנחנו </w:t>
      </w:r>
      <w:r w:rsidR="00D452C1">
        <w:rPr>
          <w:rFonts w:hint="eastAsia"/>
          <w:rtl/>
        </w:rPr>
        <w:t>–</w:t>
      </w:r>
      <w:r w:rsidR="00D452C1">
        <w:rPr>
          <w:rFonts w:hint="cs"/>
          <w:rtl/>
        </w:rPr>
        <w:t xml:space="preserve"> </w:t>
      </w:r>
      <w:r>
        <w:rPr>
          <w:rFonts w:hint="cs"/>
          <w:rtl/>
        </w:rPr>
        <w:t xml:space="preserve">רוצים למסות אותם בכל שנה ב-2%. </w:t>
      </w:r>
    </w:p>
    <w:p w:rsidR="009073FD" w:rsidRDefault="009073FD" w:rsidP="002D07EE">
      <w:pPr>
        <w:rPr>
          <w:rtl/>
        </w:rPr>
      </w:pPr>
    </w:p>
    <w:p w:rsidR="009073FD" w:rsidRDefault="009073FD" w:rsidP="002D07EE">
      <w:pPr>
        <w:pStyle w:val="af5"/>
        <w:keepNext/>
        <w:rPr>
          <w:rtl/>
        </w:rPr>
      </w:pPr>
      <w:bookmarkStart w:id="10503" w:name="ET_interruption_6255_8"/>
      <w:r w:rsidRPr="00ED76A7">
        <w:rPr>
          <w:rStyle w:val="TagStyle"/>
          <w:rtl/>
        </w:rPr>
        <w:t xml:space="preserve"> &lt;&lt; קריאה &gt;&gt; </w:t>
      </w:r>
      <w:r>
        <w:rPr>
          <w:rtl/>
        </w:rPr>
        <w:t>סימון דוידסון (יש עתיד):</w:t>
      </w:r>
      <w:r w:rsidRPr="00ED76A7">
        <w:rPr>
          <w:rStyle w:val="TagStyle"/>
          <w:rtl/>
        </w:rPr>
        <w:t xml:space="preserve"> &lt;&lt; קריאה &gt;&gt;</w:t>
      </w:r>
      <w:r>
        <w:rPr>
          <w:rtl/>
        </w:rPr>
        <w:t xml:space="preserve">   </w:t>
      </w:r>
      <w:bookmarkEnd w:id="10503"/>
    </w:p>
    <w:p w:rsidR="009073FD" w:rsidRDefault="009073FD" w:rsidP="008D05DF">
      <w:pPr>
        <w:rPr>
          <w:rtl/>
        </w:rPr>
      </w:pPr>
    </w:p>
    <w:p w:rsidR="009073FD" w:rsidRDefault="009073FD" w:rsidP="002D07EE">
      <w:pPr>
        <w:rPr>
          <w:rtl/>
        </w:rPr>
      </w:pPr>
      <w:r>
        <w:rPr>
          <w:rFonts w:hint="cs"/>
          <w:rtl/>
        </w:rPr>
        <w:t>אבל רק חברות בע"מ.</w:t>
      </w:r>
      <w:bookmarkStart w:id="10504" w:name="_ETM_Q16_169267"/>
      <w:bookmarkEnd w:id="10504"/>
    </w:p>
    <w:p w:rsidR="009073FD" w:rsidRDefault="009073FD" w:rsidP="002D07EE">
      <w:pPr>
        <w:rPr>
          <w:rtl/>
        </w:rPr>
      </w:pPr>
      <w:bookmarkStart w:id="10505" w:name="_ETM_Q16_169317"/>
      <w:bookmarkStart w:id="10506" w:name="_ETM_Q16_170008"/>
      <w:bookmarkEnd w:id="10505"/>
      <w:bookmarkEnd w:id="10506"/>
    </w:p>
    <w:p w:rsidR="009073FD" w:rsidRDefault="009073FD" w:rsidP="002D07EE">
      <w:pPr>
        <w:pStyle w:val="-"/>
        <w:keepNext/>
        <w:rPr>
          <w:rtl/>
        </w:rPr>
      </w:pPr>
      <w:bookmarkStart w:id="10507" w:name="ET_speakercontinue_6453_11"/>
      <w:r w:rsidRPr="00ED76A7">
        <w:rPr>
          <w:rStyle w:val="TagStyle"/>
          <w:rtl/>
        </w:rPr>
        <w:t xml:space="preserve"> &lt;&lt; דובר_המשך &gt;&gt; </w:t>
      </w:r>
      <w:r>
        <w:rPr>
          <w:rtl/>
        </w:rPr>
        <w:t>שר האוצר בצלאל סמוטריץ':</w:t>
      </w:r>
      <w:r w:rsidRPr="00ED76A7">
        <w:rPr>
          <w:rStyle w:val="TagStyle"/>
          <w:rtl/>
        </w:rPr>
        <w:t xml:space="preserve"> &lt;&lt; דובר_המשך &gt;&gt;</w:t>
      </w:r>
      <w:r>
        <w:rPr>
          <w:rtl/>
        </w:rPr>
        <w:t xml:space="preserve">   </w:t>
      </w:r>
      <w:bookmarkEnd w:id="10507"/>
    </w:p>
    <w:p w:rsidR="009073FD" w:rsidRDefault="009073FD" w:rsidP="008D05DF">
      <w:pPr>
        <w:rPr>
          <w:rtl/>
        </w:rPr>
      </w:pPr>
    </w:p>
    <w:p w:rsidR="009073FD" w:rsidRDefault="009073FD" w:rsidP="00D452C1">
      <w:pPr>
        <w:rPr>
          <w:rtl/>
        </w:rPr>
      </w:pPr>
      <w:r>
        <w:rPr>
          <w:rFonts w:hint="cs"/>
          <w:rtl/>
        </w:rPr>
        <w:t xml:space="preserve">לא, ודאי, מדובר על חברות בע"מ. גם לא כל </w:t>
      </w:r>
      <w:bookmarkStart w:id="10508" w:name="_ETM_Q16_174367"/>
      <w:bookmarkEnd w:id="10508"/>
      <w:r>
        <w:rPr>
          <w:rFonts w:hint="cs"/>
          <w:rtl/>
        </w:rPr>
        <w:t>החברות. למשל החוק לא נוגע בחברות ציבוריות מכיוון שה</w:t>
      </w:r>
      <w:r w:rsidR="00D452C1">
        <w:rPr>
          <w:rFonts w:hint="cs"/>
          <w:rtl/>
        </w:rPr>
        <w:t>ן</w:t>
      </w:r>
      <w:r>
        <w:rPr>
          <w:rFonts w:hint="cs"/>
          <w:rtl/>
        </w:rPr>
        <w:t xml:space="preserve"> חברות שקופות</w:t>
      </w:r>
      <w:r w:rsidR="00D452C1">
        <w:rPr>
          <w:rFonts w:hint="cs"/>
          <w:rtl/>
        </w:rPr>
        <w:t>,</w:t>
      </w:r>
      <w:r>
        <w:rPr>
          <w:rFonts w:hint="cs"/>
          <w:rtl/>
        </w:rPr>
        <w:t xml:space="preserve"> שחייבות לחלק דיבידנד, שיש לה</w:t>
      </w:r>
      <w:r w:rsidR="00D452C1">
        <w:rPr>
          <w:rFonts w:hint="cs"/>
          <w:rtl/>
        </w:rPr>
        <w:t>ן</w:t>
      </w:r>
      <w:r>
        <w:rPr>
          <w:rFonts w:hint="cs"/>
          <w:rtl/>
        </w:rPr>
        <w:t xml:space="preserve"> כללים שעל </w:t>
      </w:r>
      <w:bookmarkStart w:id="10509" w:name="_ETM_Q16_182888"/>
      <w:bookmarkEnd w:id="10509"/>
      <w:r>
        <w:rPr>
          <w:rFonts w:hint="cs"/>
          <w:rtl/>
        </w:rPr>
        <w:t>בסיסם ה</w:t>
      </w:r>
      <w:r w:rsidR="00D452C1">
        <w:rPr>
          <w:rFonts w:hint="cs"/>
          <w:rtl/>
        </w:rPr>
        <w:t>ן חייבות</w:t>
      </w:r>
      <w:r>
        <w:rPr>
          <w:rFonts w:hint="cs"/>
          <w:rtl/>
        </w:rPr>
        <w:t xml:space="preserve"> לחלק את הדיבידנ</w:t>
      </w:r>
      <w:r>
        <w:rPr>
          <w:rFonts w:hint="eastAsia"/>
          <w:rtl/>
        </w:rPr>
        <w:t>ד</w:t>
      </w:r>
      <w:r>
        <w:rPr>
          <w:rFonts w:hint="cs"/>
          <w:rtl/>
        </w:rPr>
        <w:t>.</w:t>
      </w:r>
    </w:p>
    <w:p w:rsidR="009073FD" w:rsidRDefault="009073FD" w:rsidP="002D07EE">
      <w:pPr>
        <w:rPr>
          <w:rtl/>
        </w:rPr>
      </w:pPr>
      <w:bookmarkStart w:id="10510" w:name="_ETM_Q16_181260"/>
      <w:bookmarkStart w:id="10511" w:name="_ETM_Q16_181304"/>
      <w:bookmarkEnd w:id="10510"/>
      <w:bookmarkEnd w:id="10511"/>
    </w:p>
    <w:p w:rsidR="009073FD" w:rsidRDefault="009073FD" w:rsidP="002D07EE">
      <w:pPr>
        <w:pStyle w:val="af6"/>
        <w:keepNext/>
        <w:rPr>
          <w:rtl/>
        </w:rPr>
      </w:pPr>
      <w:bookmarkStart w:id="10512" w:name="ET_yor_6595_12"/>
      <w:r w:rsidRPr="00A56F75">
        <w:rPr>
          <w:rStyle w:val="TagStyle"/>
          <w:rtl/>
        </w:rPr>
        <w:t xml:space="preserve"> &lt;&lt; יור &gt;&gt; </w:t>
      </w:r>
      <w:r>
        <w:rPr>
          <w:rtl/>
        </w:rPr>
        <w:t>היו"ר ארז מלול:</w:t>
      </w:r>
      <w:r w:rsidRPr="00A56F75">
        <w:rPr>
          <w:rStyle w:val="TagStyle"/>
          <w:rtl/>
        </w:rPr>
        <w:t xml:space="preserve"> &lt;&lt; יור &gt;&gt;</w:t>
      </w:r>
      <w:r>
        <w:rPr>
          <w:rtl/>
        </w:rPr>
        <w:t xml:space="preserve">   </w:t>
      </w:r>
      <w:bookmarkEnd w:id="10512"/>
    </w:p>
    <w:p w:rsidR="009073FD" w:rsidRDefault="009073FD" w:rsidP="008D05DF">
      <w:pPr>
        <w:rPr>
          <w:rtl/>
        </w:rPr>
      </w:pPr>
    </w:p>
    <w:p w:rsidR="009073FD" w:rsidRDefault="009073FD" w:rsidP="00D96083">
      <w:pPr>
        <w:rPr>
          <w:rtl/>
        </w:rPr>
      </w:pPr>
      <w:bookmarkStart w:id="10513" w:name="_ETM_Q16_182292"/>
      <w:bookmarkEnd w:id="10513"/>
      <w:r>
        <w:rPr>
          <w:rFonts w:hint="cs"/>
          <w:rtl/>
        </w:rPr>
        <w:t>זה לא בשליטה של בן אדם פרטי</w:t>
      </w:r>
      <w:r w:rsidR="00D452C1">
        <w:rPr>
          <w:rFonts w:hint="cs"/>
          <w:rtl/>
        </w:rPr>
        <w:t>,</w:t>
      </w:r>
      <w:r>
        <w:rPr>
          <w:rFonts w:hint="cs"/>
          <w:rtl/>
        </w:rPr>
        <w:t xml:space="preserve"> כאילו. יש פה שיקול דעת יותר מקצועי.</w:t>
      </w:r>
    </w:p>
    <w:p w:rsidR="009073FD" w:rsidRDefault="009073FD" w:rsidP="002D07EE">
      <w:pPr>
        <w:rPr>
          <w:rtl/>
        </w:rPr>
      </w:pPr>
    </w:p>
    <w:p w:rsidR="009073FD" w:rsidRDefault="009073FD" w:rsidP="002D07EE">
      <w:pPr>
        <w:pStyle w:val="-"/>
        <w:keepNext/>
        <w:rPr>
          <w:rtl/>
        </w:rPr>
      </w:pPr>
      <w:bookmarkStart w:id="10514" w:name="_ETM_Q16_185937"/>
      <w:bookmarkStart w:id="10515" w:name="_ETM_Q16_185977"/>
      <w:bookmarkEnd w:id="10514"/>
      <w:bookmarkEnd w:id="10515"/>
      <w:r w:rsidRPr="00A56F75">
        <w:rPr>
          <w:rStyle w:val="TagStyle"/>
          <w:rtl/>
        </w:rPr>
        <w:t xml:space="preserve"> &lt;&lt; דובר_המשך &gt;&gt; </w:t>
      </w:r>
      <w:r>
        <w:rPr>
          <w:rtl/>
        </w:rPr>
        <w:t>שר האוצר בצלאל סמוטריץ':</w:t>
      </w:r>
      <w:r w:rsidRPr="00A56F75">
        <w:rPr>
          <w:rStyle w:val="TagStyle"/>
          <w:rtl/>
        </w:rPr>
        <w:t xml:space="preserve"> &lt;&lt; דובר_המשך &gt;&gt;</w:t>
      </w:r>
      <w:r>
        <w:rPr>
          <w:rtl/>
        </w:rPr>
        <w:t xml:space="preserve">   </w:t>
      </w:r>
    </w:p>
    <w:p w:rsidR="009073FD" w:rsidRDefault="009073FD" w:rsidP="008D05DF">
      <w:pPr>
        <w:rPr>
          <w:rtl/>
        </w:rPr>
      </w:pPr>
    </w:p>
    <w:p w:rsidR="009073FD" w:rsidRDefault="009073FD" w:rsidP="00D96083">
      <w:pPr>
        <w:rPr>
          <w:rtl/>
        </w:rPr>
      </w:pPr>
      <w:r>
        <w:rPr>
          <w:rFonts w:hint="cs"/>
          <w:rtl/>
        </w:rPr>
        <w:t xml:space="preserve">כן, אנחנו גם לא נוגעים פה </w:t>
      </w:r>
      <w:bookmarkStart w:id="10516" w:name="_ETM_Q16_184859"/>
      <w:bookmarkStart w:id="10517" w:name="_ETM_Q16_184916"/>
      <w:bookmarkEnd w:id="10516"/>
      <w:bookmarkEnd w:id="10517"/>
      <w:r>
        <w:rPr>
          <w:rFonts w:hint="cs"/>
          <w:rtl/>
        </w:rPr>
        <w:t xml:space="preserve">למשל בחברות שהן </w:t>
      </w:r>
      <w:bookmarkStart w:id="10518" w:name="_ETM_Q16_190181"/>
      <w:bookmarkEnd w:id="10518"/>
      <w:r>
        <w:rPr>
          <w:rFonts w:hint="cs"/>
          <w:rtl/>
        </w:rPr>
        <w:t xml:space="preserve">תחת חוק עידוד השקעות הון. </w:t>
      </w:r>
    </w:p>
    <w:p w:rsidR="009073FD" w:rsidRDefault="009073FD" w:rsidP="002D07EE">
      <w:pPr>
        <w:rPr>
          <w:rtl/>
        </w:rPr>
      </w:pPr>
      <w:bookmarkStart w:id="10519" w:name="_ETM_Q16_191941"/>
      <w:bookmarkStart w:id="10520" w:name="_ETM_Q16_191982"/>
      <w:bookmarkEnd w:id="10519"/>
      <w:bookmarkEnd w:id="10520"/>
    </w:p>
    <w:p w:rsidR="009073FD" w:rsidRPr="00DC6352" w:rsidRDefault="009073FD" w:rsidP="002D07EE">
      <w:pPr>
        <w:pStyle w:val="af5"/>
        <w:keepNext/>
        <w:rPr>
          <w:rtl/>
        </w:rPr>
      </w:pPr>
      <w:bookmarkStart w:id="10521" w:name="ET_interruption_6255_17"/>
      <w:r w:rsidRPr="00A56F75">
        <w:rPr>
          <w:rStyle w:val="TagStyle"/>
          <w:rtl/>
        </w:rPr>
        <w:t xml:space="preserve"> &lt;&lt; קריאה &gt;</w:t>
      </w:r>
      <w:r w:rsidRPr="00DC6352">
        <w:rPr>
          <w:rStyle w:val="TagStyle"/>
          <w:rtl/>
        </w:rPr>
        <w:t xml:space="preserve">&gt; </w:t>
      </w:r>
      <w:r w:rsidRPr="00DC6352">
        <w:rPr>
          <w:rtl/>
        </w:rPr>
        <w:t>סימון דוידסון (יש עתיד):</w:t>
      </w:r>
      <w:r w:rsidRPr="00DC6352">
        <w:rPr>
          <w:rStyle w:val="TagStyle"/>
          <w:rtl/>
        </w:rPr>
        <w:t xml:space="preserve"> &lt;&lt; קריאה &gt;&gt;</w:t>
      </w:r>
      <w:r w:rsidRPr="00DC6352">
        <w:rPr>
          <w:rtl/>
        </w:rPr>
        <w:t xml:space="preserve">   </w:t>
      </w:r>
      <w:bookmarkEnd w:id="10521"/>
    </w:p>
    <w:p w:rsidR="009073FD" w:rsidRPr="00DC6352" w:rsidRDefault="009073FD" w:rsidP="008D05DF">
      <w:pPr>
        <w:rPr>
          <w:rtl/>
        </w:rPr>
      </w:pPr>
    </w:p>
    <w:p w:rsidR="009073FD" w:rsidRDefault="009073FD" w:rsidP="002D07EE">
      <w:pPr>
        <w:rPr>
          <w:rtl/>
        </w:rPr>
      </w:pPr>
      <w:r w:rsidRPr="00DC6352">
        <w:rPr>
          <w:rFonts w:hint="cs"/>
          <w:rtl/>
        </w:rPr>
        <w:t>לא נוגע גם בבנקים.</w:t>
      </w:r>
    </w:p>
    <w:p w:rsidR="009073FD" w:rsidRDefault="009073FD" w:rsidP="002D07EE">
      <w:pPr>
        <w:rPr>
          <w:rtl/>
        </w:rPr>
      </w:pPr>
    </w:p>
    <w:p w:rsidR="009073FD" w:rsidRDefault="009073FD" w:rsidP="002D07EE">
      <w:pPr>
        <w:pStyle w:val="-"/>
        <w:keepNext/>
        <w:rPr>
          <w:rtl/>
        </w:rPr>
      </w:pPr>
      <w:r w:rsidRPr="00C83407">
        <w:rPr>
          <w:rStyle w:val="TagStyle"/>
          <w:rtl/>
        </w:rPr>
        <w:t xml:space="preserve"> &lt;&lt; דובר_המשך &gt;&gt; </w:t>
      </w:r>
      <w:r>
        <w:rPr>
          <w:rtl/>
        </w:rPr>
        <w:t>שר האוצר בצלאל סמוטריץ':</w:t>
      </w:r>
      <w:r w:rsidRPr="00C83407">
        <w:rPr>
          <w:rStyle w:val="TagStyle"/>
          <w:rtl/>
        </w:rPr>
        <w:t xml:space="preserve"> &lt;&lt; דובר_המשך &gt;&gt;</w:t>
      </w:r>
      <w:r>
        <w:rPr>
          <w:rtl/>
        </w:rPr>
        <w:t xml:space="preserve">   </w:t>
      </w:r>
    </w:p>
    <w:p w:rsidR="009073FD" w:rsidRDefault="009073FD" w:rsidP="008D05DF">
      <w:pPr>
        <w:rPr>
          <w:rtl/>
        </w:rPr>
      </w:pPr>
    </w:p>
    <w:p w:rsidR="009073FD" w:rsidRDefault="009073FD" w:rsidP="002D07EE">
      <w:pPr>
        <w:rPr>
          <w:rtl/>
        </w:rPr>
      </w:pPr>
      <w:r>
        <w:rPr>
          <w:rFonts w:hint="cs"/>
          <w:rtl/>
        </w:rPr>
        <w:t xml:space="preserve">נכון, </w:t>
      </w:r>
      <w:bookmarkStart w:id="10522" w:name="_ETM_Q16_192101"/>
      <w:bookmarkEnd w:id="10522"/>
      <w:r>
        <w:rPr>
          <w:rFonts w:hint="cs"/>
          <w:rtl/>
        </w:rPr>
        <w:t xml:space="preserve">עוד פעם, חברות ציבוריות הם חברות מחלקות מטבען. הן </w:t>
      </w:r>
      <w:bookmarkStart w:id="10523" w:name="_ETM_Q16_197267"/>
      <w:bookmarkEnd w:id="10523"/>
      <w:r>
        <w:rPr>
          <w:rFonts w:hint="cs"/>
          <w:rtl/>
        </w:rPr>
        <w:t xml:space="preserve">לא יכולות לשמור יותר מדי, כי הן מפוקחות; הן </w:t>
      </w:r>
      <w:bookmarkStart w:id="10524" w:name="_ETM_Q16_197553"/>
      <w:bookmarkEnd w:id="10524"/>
      <w:r>
        <w:rPr>
          <w:rFonts w:hint="cs"/>
          <w:rtl/>
        </w:rPr>
        <w:t xml:space="preserve">מפרסמות תזכירים, הן תחת רגולציה של רשות ניירות </w:t>
      </w:r>
      <w:bookmarkStart w:id="10525" w:name="_ETM_Q16_201315"/>
      <w:bookmarkEnd w:id="10525"/>
      <w:r>
        <w:rPr>
          <w:rFonts w:hint="cs"/>
          <w:rtl/>
        </w:rPr>
        <w:t xml:space="preserve">ערך. יש, כן, הבעלים ומנהלי המניות הגדולים יודעים לתבוע </w:t>
      </w:r>
      <w:bookmarkStart w:id="10526" w:name="_ETM_Q16_204333"/>
      <w:bookmarkEnd w:id="10526"/>
      <w:r>
        <w:rPr>
          <w:rFonts w:hint="cs"/>
          <w:rtl/>
        </w:rPr>
        <w:t>את חלקם בדיבידנ</w:t>
      </w:r>
      <w:r>
        <w:rPr>
          <w:rFonts w:hint="eastAsia"/>
          <w:rtl/>
        </w:rPr>
        <w:t>ד</w:t>
      </w:r>
      <w:r>
        <w:rPr>
          <w:rFonts w:hint="cs"/>
          <w:rtl/>
        </w:rPr>
        <w:t>.</w:t>
      </w:r>
      <w:bookmarkStart w:id="10527" w:name="_ETM_Q16_206050"/>
      <w:bookmarkEnd w:id="10527"/>
    </w:p>
    <w:p w:rsidR="009073FD" w:rsidRDefault="009073FD" w:rsidP="002D07EE">
      <w:pPr>
        <w:rPr>
          <w:rtl/>
        </w:rPr>
      </w:pPr>
      <w:bookmarkStart w:id="10528" w:name="_ETM_Q16_206101"/>
      <w:bookmarkEnd w:id="10528"/>
    </w:p>
    <w:p w:rsidR="009073FD" w:rsidRDefault="009073FD" w:rsidP="002D07EE">
      <w:pPr>
        <w:pStyle w:val="af6"/>
        <w:keepNext/>
        <w:rPr>
          <w:rtl/>
        </w:rPr>
      </w:pPr>
      <w:bookmarkStart w:id="10529" w:name="ET_yor_6595_19"/>
      <w:r w:rsidRPr="00C83407">
        <w:rPr>
          <w:rStyle w:val="TagStyle"/>
          <w:rtl/>
        </w:rPr>
        <w:t xml:space="preserve"> &lt;&lt; יור &gt;&gt; </w:t>
      </w:r>
      <w:r>
        <w:rPr>
          <w:rtl/>
        </w:rPr>
        <w:t>היו"ר ארז מלול:</w:t>
      </w:r>
      <w:r w:rsidRPr="00C83407">
        <w:rPr>
          <w:rStyle w:val="TagStyle"/>
          <w:rtl/>
        </w:rPr>
        <w:t xml:space="preserve"> &lt;&lt; יור &gt;&gt;</w:t>
      </w:r>
      <w:r>
        <w:rPr>
          <w:rtl/>
        </w:rPr>
        <w:t xml:space="preserve">   </w:t>
      </w:r>
      <w:bookmarkEnd w:id="10529"/>
    </w:p>
    <w:p w:rsidR="009073FD" w:rsidRDefault="009073FD" w:rsidP="008D05DF">
      <w:pPr>
        <w:rPr>
          <w:rtl/>
        </w:rPr>
      </w:pPr>
    </w:p>
    <w:p w:rsidR="009073FD" w:rsidRDefault="009073FD" w:rsidP="002D07EE">
      <w:pPr>
        <w:rPr>
          <w:rtl/>
        </w:rPr>
      </w:pPr>
      <w:r>
        <w:rPr>
          <w:rFonts w:hint="cs"/>
          <w:rtl/>
        </w:rPr>
        <w:t>כבוד השר, זה מאוד מעניין, באמת. אבל חרגנו.</w:t>
      </w:r>
    </w:p>
    <w:p w:rsidR="009073FD" w:rsidRDefault="009073FD" w:rsidP="002D07EE">
      <w:pPr>
        <w:rPr>
          <w:rtl/>
        </w:rPr>
      </w:pPr>
      <w:bookmarkStart w:id="10530" w:name="_ETM_Q16_208499"/>
      <w:bookmarkStart w:id="10531" w:name="_ETM_Q16_208548"/>
      <w:bookmarkEnd w:id="10530"/>
      <w:bookmarkEnd w:id="10531"/>
    </w:p>
    <w:p w:rsidR="009073FD" w:rsidRDefault="009073FD" w:rsidP="002D07EE">
      <w:pPr>
        <w:pStyle w:val="-"/>
        <w:keepNext/>
        <w:rPr>
          <w:rtl/>
        </w:rPr>
      </w:pPr>
      <w:r w:rsidRPr="00E73DEC">
        <w:rPr>
          <w:rStyle w:val="TagStyle"/>
          <w:rtl/>
        </w:rPr>
        <w:t xml:space="preserve"> &lt;&lt; דובר_המשך &gt;&gt; </w:t>
      </w:r>
      <w:r>
        <w:rPr>
          <w:rtl/>
        </w:rPr>
        <w:t>שר האוצר בצלאל סמוטריץ':</w:t>
      </w:r>
      <w:r w:rsidRPr="00E73DEC">
        <w:rPr>
          <w:rStyle w:val="TagStyle"/>
          <w:rtl/>
        </w:rPr>
        <w:t xml:space="preserve"> &lt;&lt; דובר_המשך &gt;&gt;</w:t>
      </w:r>
      <w:r>
        <w:rPr>
          <w:rtl/>
        </w:rPr>
        <w:t xml:space="preserve">   </w:t>
      </w:r>
    </w:p>
    <w:p w:rsidR="009073FD" w:rsidRDefault="009073FD" w:rsidP="008D05DF">
      <w:pPr>
        <w:rPr>
          <w:rtl/>
        </w:rPr>
      </w:pPr>
    </w:p>
    <w:p w:rsidR="009073FD" w:rsidRDefault="009073FD" w:rsidP="002D07EE">
      <w:pPr>
        <w:rPr>
          <w:rtl/>
        </w:rPr>
      </w:pPr>
      <w:bookmarkStart w:id="10532" w:name="_ETM_Q16_207873"/>
      <w:bookmarkEnd w:id="10532"/>
      <w:r>
        <w:rPr>
          <w:rFonts w:hint="cs"/>
          <w:rtl/>
        </w:rPr>
        <w:t>אגב, הם מאוד שקופים. בסדר, בסדר.</w:t>
      </w:r>
      <w:bookmarkStart w:id="10533" w:name="_ETM_Q16_207382"/>
      <w:bookmarkEnd w:id="10533"/>
    </w:p>
    <w:p w:rsidR="009073FD" w:rsidRDefault="009073FD" w:rsidP="002D07EE">
      <w:pPr>
        <w:rPr>
          <w:rtl/>
        </w:rPr>
      </w:pPr>
      <w:bookmarkStart w:id="10534" w:name="_ETM_Q16_207427"/>
      <w:bookmarkEnd w:id="10534"/>
    </w:p>
    <w:p w:rsidR="009073FD" w:rsidRDefault="009073FD" w:rsidP="002D07EE">
      <w:pPr>
        <w:pStyle w:val="af6"/>
        <w:keepNext/>
        <w:rPr>
          <w:rtl/>
        </w:rPr>
      </w:pPr>
      <w:r w:rsidRPr="00736213">
        <w:rPr>
          <w:rStyle w:val="TagStyle"/>
          <w:rtl/>
        </w:rPr>
        <w:t xml:space="preserve"> &lt;&lt; יור &gt;&gt; </w:t>
      </w:r>
      <w:r>
        <w:rPr>
          <w:rtl/>
        </w:rPr>
        <w:t>היו"ר ארז מלול:</w:t>
      </w:r>
      <w:r w:rsidRPr="00736213">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bookmarkStart w:id="10535" w:name="_ETM_Q16_208484"/>
      <w:bookmarkEnd w:id="10535"/>
      <w:r>
        <w:rPr>
          <w:rFonts w:hint="cs"/>
          <w:rtl/>
        </w:rPr>
        <w:t xml:space="preserve">זה מאוד מעניין, אבל. בוועדת כספים נשמע עוד </w:t>
      </w:r>
      <w:r w:rsidR="005160D4">
        <w:rPr>
          <w:rFonts w:hint="cs"/>
          <w:rtl/>
        </w:rPr>
        <w:t>– – –</w:t>
      </w:r>
    </w:p>
    <w:p w:rsidR="009073FD" w:rsidRDefault="009073FD" w:rsidP="002D07EE">
      <w:pPr>
        <w:rPr>
          <w:rtl/>
        </w:rPr>
      </w:pPr>
      <w:bookmarkStart w:id="10536" w:name="_ETM_Q16_212186"/>
      <w:bookmarkStart w:id="10537" w:name="_ETM_Q16_212233"/>
      <w:bookmarkEnd w:id="10536"/>
      <w:bookmarkEnd w:id="10537"/>
    </w:p>
    <w:p w:rsidR="009073FD" w:rsidRDefault="009073FD" w:rsidP="002D07EE">
      <w:pPr>
        <w:pStyle w:val="-"/>
        <w:keepNext/>
        <w:rPr>
          <w:rtl/>
        </w:rPr>
      </w:pPr>
      <w:bookmarkStart w:id="10538" w:name="ET_speakercontinue_6453_22"/>
      <w:r w:rsidRPr="00736213">
        <w:rPr>
          <w:rStyle w:val="TagStyle"/>
          <w:rtl/>
        </w:rPr>
        <w:t xml:space="preserve"> &lt;&lt; דובר_המשך &gt;&gt; </w:t>
      </w:r>
      <w:r>
        <w:rPr>
          <w:rtl/>
        </w:rPr>
        <w:t>שר האוצר בצלאל סמוטריץ':</w:t>
      </w:r>
      <w:r w:rsidRPr="00736213">
        <w:rPr>
          <w:rStyle w:val="TagStyle"/>
          <w:rtl/>
        </w:rPr>
        <w:t xml:space="preserve"> &lt;&lt; דובר_המשך &gt;&gt;</w:t>
      </w:r>
      <w:r>
        <w:rPr>
          <w:rtl/>
        </w:rPr>
        <w:t xml:space="preserve">   </w:t>
      </w:r>
      <w:bookmarkEnd w:id="10538"/>
    </w:p>
    <w:p w:rsidR="009073FD" w:rsidRDefault="009073FD" w:rsidP="008D05DF">
      <w:pPr>
        <w:rPr>
          <w:rtl/>
        </w:rPr>
      </w:pPr>
    </w:p>
    <w:p w:rsidR="009073FD" w:rsidRDefault="009073FD" w:rsidP="002D07EE">
      <w:pPr>
        <w:rPr>
          <w:rtl/>
        </w:rPr>
      </w:pPr>
      <w:bookmarkStart w:id="10539" w:name="_ETM_Q16_213163"/>
      <w:bookmarkEnd w:id="10539"/>
      <w:r>
        <w:rPr>
          <w:rFonts w:hint="cs"/>
          <w:rtl/>
        </w:rPr>
        <w:t xml:space="preserve">אז אני רק רוצה להסביר </w:t>
      </w:r>
      <w:bookmarkStart w:id="10540" w:name="_ETM_Q16_212432"/>
      <w:bookmarkEnd w:id="10540"/>
      <w:r>
        <w:rPr>
          <w:rFonts w:hint="cs"/>
          <w:rtl/>
        </w:rPr>
        <w:t xml:space="preserve">את הרציונל. באנו ואמרנו: שמע, נניח שיש לך עכשיו </w:t>
      </w:r>
      <w:bookmarkStart w:id="10541" w:name="_ETM_Q16_215171"/>
      <w:bookmarkEnd w:id="10541"/>
      <w:r>
        <w:rPr>
          <w:rFonts w:hint="cs"/>
          <w:rtl/>
        </w:rPr>
        <w:t xml:space="preserve">100 מיליון שקלים שאתה היית אמור לחלק אותם, ואתה משקיע </w:t>
      </w:r>
      <w:bookmarkStart w:id="10542" w:name="_ETM_Q16_222449"/>
      <w:bookmarkEnd w:id="10542"/>
      <w:r>
        <w:rPr>
          <w:rFonts w:hint="cs"/>
          <w:rtl/>
        </w:rPr>
        <w:t xml:space="preserve">אותם עכשיו בשוק ההון, בסדר? 25 מיליון מתוכם זה של </w:t>
      </w:r>
      <w:bookmarkStart w:id="10543" w:name="_ETM_Q16_223534"/>
      <w:bookmarkEnd w:id="10543"/>
      <w:r>
        <w:rPr>
          <w:rFonts w:hint="cs"/>
          <w:rtl/>
        </w:rPr>
        <w:t xml:space="preserve">המדינה. עכשיו אנחנו הולכים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בראייה רב-שנתית, </w:t>
      </w:r>
      <w:bookmarkStart w:id="10544" w:name="_ETM_Q16_231497"/>
      <w:bookmarkEnd w:id="10544"/>
      <w:r>
        <w:rPr>
          <w:rFonts w:hint="cs"/>
          <w:rtl/>
        </w:rPr>
        <w:t>אתה עושה על ה-100 מיליון שקלים האלה 8% שנתי</w:t>
      </w:r>
      <w:bookmarkStart w:id="10545" w:name="_ETM_Q16_231979"/>
      <w:bookmarkEnd w:id="10545"/>
      <w:r>
        <w:rPr>
          <w:rFonts w:hint="cs"/>
          <w:rtl/>
        </w:rPr>
        <w:t xml:space="preserve">. אז 2 מיליון מתוך הדבר הזה בעצם שייכים למדינה. אתה לקחת כסף של המדינה, השקעת אותו, הרווחת </w:t>
      </w:r>
      <w:bookmarkStart w:id="10546" w:name="_ETM_Q16_239660"/>
      <w:bookmarkEnd w:id="10546"/>
      <w:r>
        <w:rPr>
          <w:rFonts w:hint="cs"/>
          <w:rtl/>
        </w:rPr>
        <w:t xml:space="preserve">עליו </w:t>
      </w:r>
      <w:r>
        <w:rPr>
          <w:rFonts w:hint="eastAsia"/>
          <w:rtl/>
        </w:rPr>
        <w:t>–</w:t>
      </w:r>
      <w:r>
        <w:rPr>
          <w:rFonts w:hint="cs"/>
          <w:rtl/>
        </w:rPr>
        <w:t xml:space="preserve"> את החלק של המדינה </w:t>
      </w:r>
      <w:bookmarkStart w:id="10547" w:name="_ETM_Q16_242632"/>
      <w:bookmarkEnd w:id="10547"/>
      <w:r>
        <w:rPr>
          <w:rFonts w:hint="cs"/>
          <w:rtl/>
        </w:rPr>
        <w:t xml:space="preserve">תן. </w:t>
      </w:r>
    </w:p>
    <w:p w:rsidR="009073FD" w:rsidRDefault="009073FD" w:rsidP="002D07EE">
      <w:pPr>
        <w:rPr>
          <w:rtl/>
        </w:rPr>
      </w:pPr>
    </w:p>
    <w:p w:rsidR="009073FD" w:rsidRDefault="009073FD" w:rsidP="002D07EE">
      <w:pPr>
        <w:pStyle w:val="af6"/>
        <w:keepNext/>
        <w:rPr>
          <w:rtl/>
        </w:rPr>
      </w:pPr>
      <w:r w:rsidRPr="00736213">
        <w:rPr>
          <w:rStyle w:val="TagStyle"/>
          <w:rtl/>
        </w:rPr>
        <w:t xml:space="preserve">&lt;&lt; יור &gt;&gt; </w:t>
      </w:r>
      <w:r>
        <w:rPr>
          <w:rtl/>
        </w:rPr>
        <w:t>היו"ר ארז מלול:</w:t>
      </w:r>
      <w:r w:rsidRPr="00736213">
        <w:rPr>
          <w:rStyle w:val="TagStyle"/>
          <w:rtl/>
        </w:rPr>
        <w:t xml:space="preserve"> &lt;&lt; יור &gt;&gt;</w:t>
      </w:r>
      <w:r>
        <w:rPr>
          <w:rtl/>
        </w:rPr>
        <w:t xml:space="preserve">   </w:t>
      </w:r>
    </w:p>
    <w:p w:rsidR="009073FD" w:rsidRDefault="009073FD" w:rsidP="002D07EE">
      <w:pPr>
        <w:rPr>
          <w:rtl/>
        </w:rPr>
      </w:pPr>
    </w:p>
    <w:p w:rsidR="009073FD" w:rsidRDefault="009073FD" w:rsidP="002D07EE">
      <w:pPr>
        <w:rPr>
          <w:rtl/>
        </w:rPr>
      </w:pPr>
      <w:r>
        <w:rPr>
          <w:rFonts w:hint="cs"/>
          <w:rtl/>
        </w:rPr>
        <w:t>תודה.</w:t>
      </w:r>
    </w:p>
    <w:p w:rsidR="009073FD" w:rsidRDefault="009073FD" w:rsidP="002D07EE">
      <w:pPr>
        <w:rPr>
          <w:rtl/>
        </w:rPr>
      </w:pPr>
    </w:p>
    <w:p w:rsidR="009073FD" w:rsidRDefault="009073FD" w:rsidP="002D07EE">
      <w:pPr>
        <w:pStyle w:val="-"/>
        <w:keepNext/>
        <w:rPr>
          <w:rtl/>
        </w:rPr>
      </w:pPr>
      <w:bookmarkStart w:id="10548" w:name="ET_speakercontinue_6453_36"/>
      <w:r w:rsidRPr="0093662D">
        <w:rPr>
          <w:rStyle w:val="TagStyle"/>
          <w:rtl/>
        </w:rPr>
        <w:t xml:space="preserve"> &lt;&lt; דובר_המשך &gt;&gt; </w:t>
      </w:r>
      <w:r>
        <w:rPr>
          <w:rtl/>
        </w:rPr>
        <w:t>שר האוצר בצלאל סמוטריץ':</w:t>
      </w:r>
      <w:r w:rsidRPr="0093662D">
        <w:rPr>
          <w:rStyle w:val="TagStyle"/>
          <w:rtl/>
        </w:rPr>
        <w:t xml:space="preserve"> &lt;&lt; דובר_המשך &gt;&gt;</w:t>
      </w:r>
      <w:r>
        <w:rPr>
          <w:rtl/>
        </w:rPr>
        <w:t xml:space="preserve">   </w:t>
      </w:r>
      <w:bookmarkEnd w:id="10548"/>
    </w:p>
    <w:p w:rsidR="009073FD" w:rsidRDefault="009073FD" w:rsidP="008D05DF">
      <w:pPr>
        <w:rPr>
          <w:rtl/>
          <w:lang w:eastAsia="he-IL"/>
        </w:rPr>
      </w:pPr>
    </w:p>
    <w:p w:rsidR="009073FD" w:rsidRDefault="009073FD" w:rsidP="002D07EE">
      <w:pPr>
        <w:rPr>
          <w:rtl/>
        </w:rPr>
      </w:pPr>
      <w:r>
        <w:rPr>
          <w:rFonts w:hint="cs"/>
          <w:rtl/>
        </w:rPr>
        <w:t xml:space="preserve">התוצאה תהיה אחת משתיים: או שאנשים ימשכו, יחלקו וישלמו </w:t>
      </w:r>
      <w:bookmarkStart w:id="10549" w:name="_ETM_Q16_249619"/>
      <w:bookmarkEnd w:id="10549"/>
      <w:r>
        <w:rPr>
          <w:rFonts w:hint="cs"/>
          <w:rtl/>
        </w:rPr>
        <w:t>את המס, או שהם יחליטו שעדיין יותר כלכלי</w:t>
      </w:r>
      <w:r w:rsidR="00B9272C">
        <w:rPr>
          <w:rFonts w:hint="cs"/>
          <w:rtl/>
        </w:rPr>
        <w:t>,</w:t>
      </w:r>
      <w:r>
        <w:rPr>
          <w:rFonts w:hint="cs"/>
          <w:rtl/>
        </w:rPr>
        <w:t xml:space="preserve"> כי </w:t>
      </w:r>
      <w:bookmarkStart w:id="10550" w:name="_ETM_Q16_251921"/>
      <w:bookmarkEnd w:id="10550"/>
      <w:r>
        <w:rPr>
          <w:rFonts w:hint="cs"/>
          <w:rtl/>
        </w:rPr>
        <w:t>הם מרוויחים למשל 10%, 12%, בסדר גמור. אבל את החלק היחסי שהוא הכסף של המדינה, הם ישלמו לנו</w:t>
      </w:r>
      <w:r w:rsidR="00B9272C">
        <w:rPr>
          <w:rFonts w:hint="cs"/>
          <w:rtl/>
        </w:rPr>
        <w:t>,</w:t>
      </w:r>
      <w:r>
        <w:rPr>
          <w:rFonts w:hint="cs"/>
          <w:rtl/>
        </w:rPr>
        <w:t xml:space="preserve"> </w:t>
      </w:r>
      <w:bookmarkStart w:id="10551" w:name="_ETM_Q16_260043"/>
      <w:bookmarkEnd w:id="10551"/>
      <w:r>
        <w:rPr>
          <w:rFonts w:hint="cs"/>
          <w:rtl/>
        </w:rPr>
        <w:t xml:space="preserve">את הרווח, בסדר? מה שהם הרוויחו על ה-75% </w:t>
      </w:r>
      <w:bookmarkStart w:id="10552" w:name="_ETM_Q16_259802"/>
      <w:bookmarkEnd w:id="10552"/>
      <w:r>
        <w:rPr>
          <w:rFonts w:hint="cs"/>
          <w:rtl/>
        </w:rPr>
        <w:t xml:space="preserve">שלהם, יהיה שלהם; מה שהם הרוויחו על ה-25% שלנו, </w:t>
      </w:r>
      <w:bookmarkStart w:id="10553" w:name="_ETM_Q16_263239"/>
      <w:bookmarkEnd w:id="10553"/>
      <w:r>
        <w:rPr>
          <w:rFonts w:hint="cs"/>
          <w:rtl/>
        </w:rPr>
        <w:t xml:space="preserve">יהיה שלנו. </w:t>
      </w:r>
    </w:p>
    <w:p w:rsidR="009073FD" w:rsidRDefault="009073FD" w:rsidP="002D07EE">
      <w:pPr>
        <w:rPr>
          <w:rtl/>
        </w:rPr>
      </w:pPr>
      <w:bookmarkStart w:id="10554" w:name="_ETM_Q16_266041"/>
      <w:bookmarkStart w:id="10555" w:name="_ETM_Q16_266099"/>
      <w:bookmarkEnd w:id="10554"/>
      <w:bookmarkEnd w:id="10555"/>
    </w:p>
    <w:p w:rsidR="009073FD" w:rsidRDefault="009073FD" w:rsidP="002D07EE">
      <w:pPr>
        <w:rPr>
          <w:rtl/>
        </w:rPr>
      </w:pPr>
      <w:bookmarkStart w:id="10556" w:name="_ETM_Q16_266194"/>
      <w:bookmarkStart w:id="10557" w:name="_ETM_Q16_266241"/>
      <w:bookmarkEnd w:id="10556"/>
      <w:bookmarkEnd w:id="10557"/>
      <w:r>
        <w:rPr>
          <w:rFonts w:hint="cs"/>
          <w:rtl/>
        </w:rPr>
        <w:t xml:space="preserve">עכשיו אני אומר </w:t>
      </w:r>
      <w:bookmarkStart w:id="10558" w:name="_ETM_Q16_266664"/>
      <w:bookmarkEnd w:id="10558"/>
      <w:r>
        <w:rPr>
          <w:rFonts w:hint="cs"/>
          <w:rtl/>
        </w:rPr>
        <w:t xml:space="preserve">פה לחברי הבית </w:t>
      </w:r>
      <w:r>
        <w:rPr>
          <w:rFonts w:hint="eastAsia"/>
          <w:rtl/>
        </w:rPr>
        <w:t>–</w:t>
      </w:r>
      <w:r>
        <w:rPr>
          <w:rFonts w:hint="cs"/>
          <w:rtl/>
        </w:rPr>
        <w:t xml:space="preserve"> זה לא הולך להיות חוק קל, </w:t>
      </w:r>
      <w:bookmarkStart w:id="10559" w:name="_ETM_Q16_266924"/>
      <w:bookmarkEnd w:id="10559"/>
      <w:r>
        <w:rPr>
          <w:rFonts w:hint="cs"/>
          <w:rtl/>
        </w:rPr>
        <w:t xml:space="preserve">מכיוון שיש פה הרבה מאוד בעלי עניין, חזקים מאוד, עשירים </w:t>
      </w:r>
      <w:bookmarkStart w:id="10560" w:name="_ETM_Q16_272596"/>
      <w:bookmarkEnd w:id="10560"/>
      <w:r>
        <w:rPr>
          <w:rFonts w:hint="cs"/>
          <w:rtl/>
        </w:rPr>
        <w:t>מאוד, שיש להם אינטרסים גדולים של הרבה מאוד כסף</w:t>
      </w:r>
      <w:r w:rsidR="00B9272C">
        <w:rPr>
          <w:rFonts w:hint="cs"/>
          <w:rtl/>
        </w:rPr>
        <w:t>,</w:t>
      </w:r>
      <w:r>
        <w:rPr>
          <w:rFonts w:hint="cs"/>
          <w:rtl/>
        </w:rPr>
        <w:t xml:space="preserve"> שיילחמו בדבר הזה. מי שמכיר אותי </w:t>
      </w:r>
      <w:r w:rsidR="005160D4">
        <w:rPr>
          <w:rFonts w:hint="cs"/>
          <w:rtl/>
        </w:rPr>
        <w:t>– – –</w:t>
      </w:r>
    </w:p>
    <w:p w:rsidR="009073FD" w:rsidRDefault="009073FD" w:rsidP="002D07EE">
      <w:pPr>
        <w:rPr>
          <w:rtl/>
        </w:rPr>
      </w:pPr>
    </w:p>
    <w:p w:rsidR="009073FD" w:rsidRDefault="009073FD" w:rsidP="002D07EE">
      <w:pPr>
        <w:pStyle w:val="af6"/>
        <w:keepNext/>
        <w:rPr>
          <w:rtl/>
        </w:rPr>
      </w:pPr>
      <w:bookmarkStart w:id="10561" w:name="ET_yor_6595_23"/>
      <w:r w:rsidRPr="00B5168B">
        <w:rPr>
          <w:rStyle w:val="TagStyle"/>
          <w:rtl/>
        </w:rPr>
        <w:t xml:space="preserve"> &lt;&lt; יור &gt;&gt; </w:t>
      </w:r>
      <w:r>
        <w:rPr>
          <w:rtl/>
        </w:rPr>
        <w:t>היו"ר ארז מלול:</w:t>
      </w:r>
      <w:r w:rsidRPr="00B5168B">
        <w:rPr>
          <w:rStyle w:val="TagStyle"/>
          <w:rtl/>
        </w:rPr>
        <w:t xml:space="preserve"> &lt;&lt; יור &gt;&gt;</w:t>
      </w:r>
      <w:r>
        <w:rPr>
          <w:rtl/>
        </w:rPr>
        <w:t xml:space="preserve">   </w:t>
      </w:r>
      <w:bookmarkEnd w:id="10561"/>
    </w:p>
    <w:p w:rsidR="009073FD" w:rsidRDefault="009073FD" w:rsidP="008D05DF">
      <w:pPr>
        <w:rPr>
          <w:rtl/>
        </w:rPr>
      </w:pPr>
    </w:p>
    <w:p w:rsidR="009073FD" w:rsidRDefault="009073FD" w:rsidP="002D07EE">
      <w:pPr>
        <w:rPr>
          <w:rtl/>
        </w:rPr>
      </w:pPr>
      <w:r>
        <w:rPr>
          <w:rFonts w:hint="cs"/>
          <w:rtl/>
        </w:rPr>
        <w:t>זה לא בהוראת שעה, זה קבוע.</w:t>
      </w:r>
    </w:p>
    <w:p w:rsidR="009073FD" w:rsidRDefault="009073FD" w:rsidP="002D07EE">
      <w:pPr>
        <w:rPr>
          <w:rtl/>
        </w:rPr>
      </w:pPr>
      <w:bookmarkStart w:id="10562" w:name="_ETM_Q16_277693"/>
      <w:bookmarkStart w:id="10563" w:name="_ETM_Q16_277757"/>
      <w:bookmarkEnd w:id="10562"/>
      <w:bookmarkEnd w:id="10563"/>
    </w:p>
    <w:p w:rsidR="009073FD" w:rsidRDefault="009073FD" w:rsidP="002D07EE">
      <w:pPr>
        <w:pStyle w:val="-"/>
        <w:keepNext/>
        <w:rPr>
          <w:rtl/>
        </w:rPr>
      </w:pPr>
      <w:bookmarkStart w:id="10564" w:name="ET_speakercontinue_6453_47"/>
      <w:r w:rsidRPr="005D1BFB">
        <w:rPr>
          <w:rStyle w:val="TagStyle"/>
          <w:rtl/>
        </w:rPr>
        <w:t xml:space="preserve"> &lt;&lt; דובר_המשך &gt;&gt; </w:t>
      </w:r>
      <w:r>
        <w:rPr>
          <w:rtl/>
        </w:rPr>
        <w:t>שר האוצר בצלאל סמוטריץ':</w:t>
      </w:r>
      <w:r w:rsidRPr="005D1BFB">
        <w:rPr>
          <w:rStyle w:val="TagStyle"/>
          <w:rtl/>
        </w:rPr>
        <w:t xml:space="preserve"> &lt;&lt; דובר_המשך &gt;&gt;</w:t>
      </w:r>
      <w:r>
        <w:rPr>
          <w:rtl/>
        </w:rPr>
        <w:t xml:space="preserve">   </w:t>
      </w:r>
      <w:bookmarkEnd w:id="10564"/>
    </w:p>
    <w:p w:rsidR="009073FD" w:rsidRDefault="009073FD" w:rsidP="008D05DF">
      <w:pPr>
        <w:rPr>
          <w:rtl/>
        </w:rPr>
      </w:pPr>
    </w:p>
    <w:p w:rsidR="009073FD" w:rsidRDefault="009073FD" w:rsidP="002D07EE">
      <w:pPr>
        <w:rPr>
          <w:rtl/>
        </w:rPr>
      </w:pPr>
      <w:bookmarkStart w:id="10565" w:name="_ETM_Q16_278792"/>
      <w:bookmarkEnd w:id="10565"/>
      <w:r>
        <w:rPr>
          <w:rFonts w:hint="cs"/>
          <w:rtl/>
        </w:rPr>
        <w:t>לא,</w:t>
      </w:r>
      <w:bookmarkStart w:id="10566" w:name="_ETM_Q16_277535"/>
      <w:bookmarkEnd w:id="10566"/>
      <w:r>
        <w:rPr>
          <w:rFonts w:hint="cs"/>
          <w:rtl/>
        </w:rPr>
        <w:t xml:space="preserve"> לא, מה פתאום. יש הוראת שעה לשנה הראשונה, שאחרי שהיא מייצרת </w:t>
      </w:r>
      <w:bookmarkStart w:id="10567" w:name="_ETM_Q16_282578"/>
      <w:bookmarkEnd w:id="10567"/>
      <w:r>
        <w:rPr>
          <w:rFonts w:hint="cs"/>
          <w:rtl/>
        </w:rPr>
        <w:t xml:space="preserve">את ההסדר הזה, נותנת איזשהו תמריץ כן למשוך את הרווחים </w:t>
      </w:r>
      <w:bookmarkStart w:id="10568" w:name="_ETM_Q16_284240"/>
      <w:bookmarkEnd w:id="10568"/>
      <w:r>
        <w:rPr>
          <w:rFonts w:hint="cs"/>
          <w:rtl/>
        </w:rPr>
        <w:t>בשנה הראשונה.</w:t>
      </w:r>
    </w:p>
    <w:p w:rsidR="009073FD" w:rsidRDefault="009073FD" w:rsidP="002D07EE">
      <w:pPr>
        <w:rPr>
          <w:rtl/>
        </w:rPr>
      </w:pPr>
      <w:bookmarkStart w:id="10569" w:name="_ETM_Q16_283909"/>
      <w:bookmarkEnd w:id="10569"/>
    </w:p>
    <w:p w:rsidR="009073FD" w:rsidRDefault="009073FD" w:rsidP="002D07EE">
      <w:pPr>
        <w:pStyle w:val="af6"/>
        <w:keepNext/>
        <w:rPr>
          <w:rtl/>
        </w:rPr>
      </w:pPr>
      <w:bookmarkStart w:id="10570" w:name="ET_yor_6595_25"/>
      <w:r w:rsidRPr="00B5168B">
        <w:rPr>
          <w:rStyle w:val="TagStyle"/>
          <w:rtl/>
        </w:rPr>
        <w:t xml:space="preserve"> &lt;&lt; יור &gt;&gt; </w:t>
      </w:r>
      <w:r>
        <w:rPr>
          <w:rtl/>
        </w:rPr>
        <w:t>היו"ר ארז מלול:</w:t>
      </w:r>
      <w:r w:rsidRPr="00B5168B">
        <w:rPr>
          <w:rStyle w:val="TagStyle"/>
          <w:rtl/>
        </w:rPr>
        <w:t xml:space="preserve"> &lt;&lt; יור &gt;&gt;</w:t>
      </w:r>
      <w:r>
        <w:rPr>
          <w:rtl/>
        </w:rPr>
        <w:t xml:space="preserve">   </w:t>
      </w:r>
      <w:bookmarkEnd w:id="10570"/>
    </w:p>
    <w:p w:rsidR="009073FD" w:rsidRDefault="009073FD" w:rsidP="008D05DF">
      <w:pPr>
        <w:rPr>
          <w:rtl/>
        </w:rPr>
      </w:pPr>
    </w:p>
    <w:p w:rsidR="009073FD" w:rsidRDefault="009073FD" w:rsidP="002D07EE">
      <w:pPr>
        <w:rPr>
          <w:rtl/>
        </w:rPr>
      </w:pPr>
      <w:bookmarkStart w:id="10571" w:name="_ETM_Q16_284753"/>
      <w:bookmarkEnd w:id="10571"/>
      <w:r>
        <w:rPr>
          <w:rFonts w:hint="cs"/>
          <w:rtl/>
        </w:rPr>
        <w:t>טוב, תודה רבה.</w:t>
      </w:r>
    </w:p>
    <w:p w:rsidR="009073FD" w:rsidRDefault="009073FD" w:rsidP="002D07EE">
      <w:pPr>
        <w:rPr>
          <w:rtl/>
        </w:rPr>
      </w:pPr>
      <w:bookmarkStart w:id="10572" w:name="_ETM_Q16_284591"/>
      <w:bookmarkStart w:id="10573" w:name="_ETM_Q16_284646"/>
      <w:bookmarkEnd w:id="10572"/>
      <w:bookmarkEnd w:id="10573"/>
    </w:p>
    <w:p w:rsidR="009073FD" w:rsidRDefault="009073FD" w:rsidP="002D07EE">
      <w:pPr>
        <w:pStyle w:val="-"/>
        <w:keepNext/>
        <w:rPr>
          <w:rtl/>
        </w:rPr>
      </w:pPr>
      <w:bookmarkStart w:id="10574" w:name="ET_speakercontinue_6453_26"/>
      <w:r w:rsidRPr="00B5168B">
        <w:rPr>
          <w:rStyle w:val="TagStyle"/>
          <w:rtl/>
        </w:rPr>
        <w:t xml:space="preserve"> &lt;&lt; דובר_המשך &gt;&gt; </w:t>
      </w:r>
      <w:r>
        <w:rPr>
          <w:rtl/>
        </w:rPr>
        <w:t>שר האוצר בצלאל סמוטריץ':</w:t>
      </w:r>
      <w:r w:rsidRPr="00B5168B">
        <w:rPr>
          <w:rStyle w:val="TagStyle"/>
          <w:rtl/>
        </w:rPr>
        <w:t xml:space="preserve"> &lt;&lt; דובר_המשך &gt;&gt;</w:t>
      </w:r>
      <w:r>
        <w:rPr>
          <w:rtl/>
        </w:rPr>
        <w:t xml:space="preserve">   </w:t>
      </w:r>
      <w:bookmarkEnd w:id="10574"/>
    </w:p>
    <w:p w:rsidR="009073FD" w:rsidRDefault="009073FD" w:rsidP="008D05DF">
      <w:pPr>
        <w:rPr>
          <w:rtl/>
        </w:rPr>
      </w:pPr>
    </w:p>
    <w:p w:rsidR="009073FD" w:rsidRDefault="009073FD" w:rsidP="00B9272C">
      <w:pPr>
        <w:rPr>
          <w:rtl/>
        </w:rPr>
      </w:pPr>
      <w:bookmarkStart w:id="10575" w:name="_ETM_Q16_285461"/>
      <w:bookmarkEnd w:id="10575"/>
      <w:r>
        <w:rPr>
          <w:rFonts w:hint="cs"/>
          <w:rtl/>
        </w:rPr>
        <w:t xml:space="preserve">אני </w:t>
      </w:r>
      <w:r w:rsidR="00B9272C">
        <w:rPr>
          <w:rFonts w:hint="cs"/>
          <w:rtl/>
        </w:rPr>
        <w:t xml:space="preserve">רק </w:t>
      </w:r>
      <w:r>
        <w:rPr>
          <w:rFonts w:hint="cs"/>
          <w:rtl/>
        </w:rPr>
        <w:t>רוצה לומר לכם רק</w:t>
      </w:r>
      <w:r w:rsidR="00B9272C">
        <w:rPr>
          <w:rFonts w:hint="cs"/>
          <w:rtl/>
        </w:rPr>
        <w:t>,</w:t>
      </w:r>
      <w:r>
        <w:rPr>
          <w:rFonts w:hint="cs"/>
          <w:rtl/>
        </w:rPr>
        <w:t xml:space="preserve"> חבריי, אני </w:t>
      </w:r>
      <w:bookmarkStart w:id="10576" w:name="_ETM_Q16_289170"/>
      <w:bookmarkEnd w:id="10576"/>
      <w:r>
        <w:rPr>
          <w:rFonts w:hint="cs"/>
          <w:rtl/>
        </w:rPr>
        <w:t xml:space="preserve">נחוש בדעתי להעביר את החקיקה הזאת. היא צודקת, היא נכונה, </w:t>
      </w:r>
      <w:bookmarkStart w:id="10577" w:name="_ETM_Q16_290123"/>
      <w:bookmarkEnd w:id="10577"/>
      <w:r>
        <w:rPr>
          <w:rFonts w:hint="cs"/>
          <w:rtl/>
        </w:rPr>
        <w:t>היא עושה סדר. ובעיקר: האלטרנטיבה עכשיו למימון הוצאות המלחמה</w:t>
      </w:r>
      <w:bookmarkStart w:id="10578" w:name="_ETM_Q16_295300"/>
      <w:bookmarkEnd w:id="10578"/>
      <w:r>
        <w:rPr>
          <w:rFonts w:hint="cs"/>
          <w:rtl/>
        </w:rPr>
        <w:t>, חלילה היא לקחת מאנשים שאני לא מוכ</w:t>
      </w:r>
      <w:bookmarkStart w:id="10579" w:name="_ETM_Q16_296537"/>
      <w:bookmarkEnd w:id="10579"/>
      <w:r>
        <w:rPr>
          <w:rFonts w:hint="cs"/>
          <w:rtl/>
        </w:rPr>
        <w:t xml:space="preserve">ן לקחת מהם יותר ממה שכבר לקחנו מהם. </w:t>
      </w:r>
    </w:p>
    <w:p w:rsidR="009073FD" w:rsidRDefault="009073FD" w:rsidP="002D07EE">
      <w:pPr>
        <w:rPr>
          <w:rtl/>
        </w:rPr>
      </w:pPr>
    </w:p>
    <w:p w:rsidR="009073FD" w:rsidRDefault="009073FD" w:rsidP="002D07EE">
      <w:pPr>
        <w:pStyle w:val="af6"/>
        <w:keepNext/>
        <w:rPr>
          <w:rtl/>
        </w:rPr>
      </w:pPr>
      <w:r w:rsidRPr="00B5168B">
        <w:rPr>
          <w:rStyle w:val="TagStyle"/>
          <w:rtl/>
        </w:rPr>
        <w:t xml:space="preserve"> &lt;&lt; יור &gt;&gt; </w:t>
      </w:r>
      <w:r>
        <w:rPr>
          <w:rtl/>
        </w:rPr>
        <w:t>היו"ר ארז מלול:</w:t>
      </w:r>
      <w:r w:rsidRPr="00B5168B">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r>
        <w:rPr>
          <w:rFonts w:hint="cs"/>
          <w:rtl/>
        </w:rPr>
        <w:t>תודה</w:t>
      </w:r>
      <w:bookmarkStart w:id="10580" w:name="_ETM_Q16_299062"/>
      <w:bookmarkEnd w:id="10580"/>
      <w:r>
        <w:rPr>
          <w:rFonts w:hint="cs"/>
          <w:rtl/>
        </w:rPr>
        <w:t xml:space="preserve"> רבה.</w:t>
      </w:r>
    </w:p>
    <w:p w:rsidR="009073FD" w:rsidRDefault="009073FD" w:rsidP="002D07EE">
      <w:pPr>
        <w:rPr>
          <w:rtl/>
        </w:rPr>
      </w:pPr>
      <w:bookmarkStart w:id="10581" w:name="_ETM_Q16_299727"/>
      <w:bookmarkStart w:id="10582" w:name="_ETM_Q16_299764"/>
      <w:bookmarkEnd w:id="10581"/>
      <w:bookmarkEnd w:id="10582"/>
    </w:p>
    <w:p w:rsidR="009073FD" w:rsidRDefault="009073FD" w:rsidP="002D07EE">
      <w:pPr>
        <w:pStyle w:val="-"/>
        <w:keepNext/>
        <w:rPr>
          <w:rtl/>
        </w:rPr>
      </w:pPr>
      <w:r w:rsidRPr="00B5168B">
        <w:rPr>
          <w:rStyle w:val="TagStyle"/>
          <w:rtl/>
        </w:rPr>
        <w:t xml:space="preserve"> &lt;&lt; דובר_המשך &gt;&gt; </w:t>
      </w:r>
      <w:r>
        <w:rPr>
          <w:rtl/>
        </w:rPr>
        <w:t>שר האוצר בצלאל סמוטריץ':</w:t>
      </w:r>
      <w:r w:rsidRPr="00B5168B">
        <w:rPr>
          <w:rStyle w:val="TagStyle"/>
          <w:rtl/>
        </w:rPr>
        <w:t xml:space="preserve"> &lt;&lt; דובר_המשך &gt;&gt;</w:t>
      </w:r>
      <w:r>
        <w:rPr>
          <w:rtl/>
        </w:rPr>
        <w:t xml:space="preserve">   </w:t>
      </w:r>
    </w:p>
    <w:p w:rsidR="009073FD" w:rsidRDefault="009073FD" w:rsidP="008D05DF">
      <w:pPr>
        <w:rPr>
          <w:rtl/>
        </w:rPr>
      </w:pPr>
    </w:p>
    <w:p w:rsidR="009073FD" w:rsidRDefault="009073FD" w:rsidP="002D07EE">
      <w:pPr>
        <w:rPr>
          <w:rtl/>
        </w:rPr>
      </w:pPr>
      <w:bookmarkStart w:id="10583" w:name="_ETM_Q16_300481"/>
      <w:bookmarkEnd w:id="10583"/>
      <w:r>
        <w:rPr>
          <w:rFonts w:hint="cs"/>
          <w:rtl/>
        </w:rPr>
        <w:t xml:space="preserve">ואני מקווה שהבית הזה כולו יתגייס כאן באחריות להעביר </w:t>
      </w:r>
      <w:bookmarkStart w:id="10584" w:name="_ETM_Q16_304808"/>
      <w:bookmarkEnd w:id="10584"/>
      <w:r>
        <w:rPr>
          <w:rFonts w:hint="cs"/>
          <w:rtl/>
        </w:rPr>
        <w:t xml:space="preserve">את החקיקה הזאת. ולעשות את הדבר הנכון הזה לדיני המיסוי </w:t>
      </w:r>
      <w:bookmarkStart w:id="10585" w:name="_ETM_Q16_309680"/>
      <w:bookmarkEnd w:id="10585"/>
      <w:r>
        <w:rPr>
          <w:rFonts w:hint="cs"/>
          <w:rtl/>
        </w:rPr>
        <w:t>שלנו, לכלכלה וגם לחברה. תודה רבה.</w:t>
      </w:r>
    </w:p>
    <w:p w:rsidR="009073FD" w:rsidRDefault="009073FD" w:rsidP="002D07EE">
      <w:pPr>
        <w:rPr>
          <w:rtl/>
        </w:rPr>
      </w:pPr>
      <w:bookmarkStart w:id="10586" w:name="_ETM_Q16_309693"/>
      <w:bookmarkStart w:id="10587" w:name="_ETM_Q16_309713"/>
      <w:bookmarkEnd w:id="10586"/>
      <w:bookmarkEnd w:id="10587"/>
    </w:p>
    <w:p w:rsidR="009073FD" w:rsidRDefault="009073FD" w:rsidP="002D07EE">
      <w:pPr>
        <w:pStyle w:val="af6"/>
        <w:keepNext/>
        <w:rPr>
          <w:rtl/>
        </w:rPr>
      </w:pPr>
      <w:bookmarkStart w:id="10588" w:name="ET_yor_6595_29"/>
      <w:r w:rsidRPr="00B5168B">
        <w:rPr>
          <w:rStyle w:val="TagStyle"/>
          <w:rtl/>
        </w:rPr>
        <w:t xml:space="preserve"> &lt;&lt; יור &gt;&gt; </w:t>
      </w:r>
      <w:r>
        <w:rPr>
          <w:rtl/>
        </w:rPr>
        <w:t>היו"ר ארז מלול:</w:t>
      </w:r>
      <w:r w:rsidRPr="00B5168B">
        <w:rPr>
          <w:rStyle w:val="TagStyle"/>
          <w:rtl/>
        </w:rPr>
        <w:t xml:space="preserve"> &lt;&lt; יור &gt;&gt;</w:t>
      </w:r>
      <w:r>
        <w:rPr>
          <w:rtl/>
        </w:rPr>
        <w:t xml:space="preserve">   </w:t>
      </w:r>
      <w:bookmarkEnd w:id="10588"/>
    </w:p>
    <w:p w:rsidR="009073FD" w:rsidRDefault="009073FD" w:rsidP="008D05DF">
      <w:pPr>
        <w:rPr>
          <w:rtl/>
        </w:rPr>
      </w:pPr>
    </w:p>
    <w:p w:rsidR="009073FD" w:rsidRDefault="009073FD" w:rsidP="002D07EE">
      <w:pPr>
        <w:rPr>
          <w:rtl/>
        </w:rPr>
      </w:pPr>
      <w:bookmarkStart w:id="10589" w:name="_ETM_Q16_310623"/>
      <w:bookmarkEnd w:id="10589"/>
      <w:r>
        <w:rPr>
          <w:rFonts w:hint="cs"/>
          <w:rtl/>
        </w:rPr>
        <w:t>תודה רבה לכבוד השר.</w:t>
      </w:r>
      <w:bookmarkStart w:id="10590" w:name="_ETM_Q16_314808"/>
      <w:bookmarkEnd w:id="10590"/>
      <w:r>
        <w:rPr>
          <w:rFonts w:hint="cs"/>
          <w:rtl/>
        </w:rPr>
        <w:t xml:space="preserve"> נעבור לדיון האישי. חברת הכנסת מירב בן ארי, שלוש דקות </w:t>
      </w:r>
      <w:bookmarkStart w:id="10591" w:name="_ETM_Q16_317611"/>
      <w:bookmarkEnd w:id="10591"/>
      <w:r>
        <w:rPr>
          <w:rFonts w:hint="cs"/>
          <w:rtl/>
        </w:rPr>
        <w:t>לרשותך.</w:t>
      </w:r>
      <w:bookmarkStart w:id="10592" w:name="_ETM_Q16_319353"/>
      <w:bookmarkEnd w:id="10592"/>
      <w:r>
        <w:rPr>
          <w:rFonts w:hint="cs"/>
          <w:rtl/>
        </w:rPr>
        <w:t xml:space="preserve"> ראשונת הדוברים.</w:t>
      </w:r>
    </w:p>
    <w:p w:rsidR="009073FD" w:rsidRDefault="009073FD" w:rsidP="002D07EE">
      <w:pPr>
        <w:rPr>
          <w:rtl/>
        </w:rPr>
      </w:pPr>
      <w:bookmarkStart w:id="10593" w:name="_ETM_Q16_319394"/>
      <w:bookmarkEnd w:id="10593"/>
    </w:p>
    <w:p w:rsidR="009073FD" w:rsidRDefault="009073FD" w:rsidP="002D07EE">
      <w:pPr>
        <w:pStyle w:val="a4"/>
        <w:keepNext/>
        <w:rPr>
          <w:rtl/>
        </w:rPr>
      </w:pPr>
      <w:bookmarkStart w:id="10594" w:name="ET_speaker_5300_30"/>
      <w:r w:rsidRPr="00B5168B">
        <w:rPr>
          <w:rStyle w:val="TagStyle"/>
          <w:rtl/>
        </w:rPr>
        <w:t xml:space="preserve"> &lt;&lt; דובר &gt;&gt; </w:t>
      </w:r>
      <w:bookmarkStart w:id="10595" w:name="_Toc182863209"/>
      <w:bookmarkStart w:id="10596" w:name="_Toc182921852"/>
      <w:bookmarkStart w:id="10597" w:name="_Toc182922224"/>
      <w:r>
        <w:rPr>
          <w:rtl/>
        </w:rPr>
        <w:t>מירב בן ארי (יש עתיד):</w:t>
      </w:r>
      <w:bookmarkEnd w:id="10595"/>
      <w:bookmarkEnd w:id="10596"/>
      <w:bookmarkEnd w:id="10597"/>
      <w:r w:rsidRPr="00B5168B">
        <w:rPr>
          <w:rStyle w:val="TagStyle"/>
          <w:rtl/>
        </w:rPr>
        <w:t xml:space="preserve"> &lt;&lt; דובר &gt;&gt;</w:t>
      </w:r>
      <w:r>
        <w:rPr>
          <w:rtl/>
        </w:rPr>
        <w:t xml:space="preserve">   </w:t>
      </w:r>
      <w:bookmarkEnd w:id="10594"/>
    </w:p>
    <w:p w:rsidR="009073FD" w:rsidRDefault="009073FD" w:rsidP="008D05DF">
      <w:pPr>
        <w:rPr>
          <w:rtl/>
        </w:rPr>
      </w:pPr>
    </w:p>
    <w:p w:rsidR="009073FD" w:rsidRDefault="009073FD" w:rsidP="00E2718E">
      <w:pPr>
        <w:rPr>
          <w:rtl/>
        </w:rPr>
      </w:pPr>
      <w:bookmarkStart w:id="10598" w:name="_ETM_Q16_321027"/>
      <w:bookmarkStart w:id="10599" w:name="_ETM_Q16_321076"/>
      <w:bookmarkEnd w:id="10598"/>
      <w:bookmarkEnd w:id="10599"/>
      <w:r>
        <w:rPr>
          <w:rFonts w:hint="cs"/>
          <w:rtl/>
        </w:rPr>
        <w:t>תודה רבה. אדוני היושב בראש, כנסת נכבדה, קודם כול, מכיוון שהשר הזה</w:t>
      </w:r>
      <w:r w:rsidR="000B6A1F">
        <w:rPr>
          <w:rFonts w:hint="cs"/>
          <w:rtl/>
        </w:rPr>
        <w:t>,</w:t>
      </w:r>
      <w:r>
        <w:rPr>
          <w:rFonts w:hint="cs"/>
          <w:rtl/>
        </w:rPr>
        <w:t xml:space="preserve"> באמת, קצרה היריעה איך </w:t>
      </w:r>
      <w:bookmarkStart w:id="10600" w:name="_ETM_Q16_338056"/>
      <w:bookmarkEnd w:id="10600"/>
      <w:r>
        <w:rPr>
          <w:rFonts w:hint="cs"/>
          <w:rtl/>
        </w:rPr>
        <w:t xml:space="preserve">אפשר להגיב </w:t>
      </w:r>
      <w:r>
        <w:rPr>
          <w:rFonts w:hint="eastAsia"/>
          <w:rtl/>
        </w:rPr>
        <w:t xml:space="preserve">– </w:t>
      </w:r>
      <w:r>
        <w:rPr>
          <w:rFonts w:hint="cs"/>
          <w:rtl/>
        </w:rPr>
        <w:t xml:space="preserve">אבל אני רוצה רגע להתייחס בדקה </w:t>
      </w:r>
      <w:r w:rsidR="005160D4">
        <w:rPr>
          <w:rFonts w:hint="cs"/>
          <w:rtl/>
        </w:rPr>
        <w:t>– –</w:t>
      </w:r>
      <w:r>
        <w:rPr>
          <w:rFonts w:hint="cs"/>
          <w:rtl/>
        </w:rPr>
        <w:t xml:space="preserve"> </w:t>
      </w:r>
      <w:bookmarkStart w:id="10601" w:name="_ETM_Q16_341212"/>
      <w:bookmarkEnd w:id="10601"/>
    </w:p>
    <w:p w:rsidR="009073FD" w:rsidRDefault="009073FD" w:rsidP="002D07EE">
      <w:pPr>
        <w:rPr>
          <w:rtl/>
        </w:rPr>
      </w:pPr>
      <w:bookmarkStart w:id="10602" w:name="_ETM_Q16_342031"/>
      <w:bookmarkStart w:id="10603" w:name="_ETM_Q16_342087"/>
      <w:bookmarkEnd w:id="10602"/>
      <w:bookmarkEnd w:id="10603"/>
    </w:p>
    <w:p w:rsidR="009073FD" w:rsidRDefault="009073FD" w:rsidP="002D07EE">
      <w:pPr>
        <w:pStyle w:val="af6"/>
        <w:keepNext/>
        <w:rPr>
          <w:rtl/>
        </w:rPr>
      </w:pPr>
      <w:bookmarkStart w:id="10604" w:name="ET_yor_6595_31"/>
      <w:r w:rsidRPr="00F45C51">
        <w:rPr>
          <w:rStyle w:val="TagStyle"/>
          <w:rtl/>
        </w:rPr>
        <w:t xml:space="preserve"> &lt;&lt; יור &gt;&gt; </w:t>
      </w:r>
      <w:r>
        <w:rPr>
          <w:rtl/>
        </w:rPr>
        <w:t>היו"ר ארז מלול:</w:t>
      </w:r>
      <w:r w:rsidRPr="00F45C51">
        <w:rPr>
          <w:rStyle w:val="TagStyle"/>
          <w:rtl/>
        </w:rPr>
        <w:t xml:space="preserve"> &lt;&lt; יור &gt;&gt;</w:t>
      </w:r>
      <w:r>
        <w:rPr>
          <w:rtl/>
        </w:rPr>
        <w:t xml:space="preserve">   </w:t>
      </w:r>
      <w:bookmarkEnd w:id="10604"/>
    </w:p>
    <w:p w:rsidR="009073FD" w:rsidRDefault="009073FD" w:rsidP="008D05DF">
      <w:pPr>
        <w:rPr>
          <w:rtl/>
        </w:rPr>
      </w:pPr>
    </w:p>
    <w:p w:rsidR="009073FD" w:rsidRDefault="009073FD" w:rsidP="002D07EE">
      <w:pPr>
        <w:rPr>
          <w:rtl/>
        </w:rPr>
      </w:pPr>
      <w:bookmarkStart w:id="10605" w:name="_ETM_Q16_342735"/>
      <w:bookmarkEnd w:id="10605"/>
      <w:r>
        <w:rPr>
          <w:rFonts w:hint="cs"/>
          <w:rtl/>
        </w:rPr>
        <w:t>חבר הכנסת משה פסל, זה מפריע.</w:t>
      </w:r>
    </w:p>
    <w:p w:rsidR="009073FD" w:rsidRDefault="009073FD" w:rsidP="002D07EE">
      <w:pPr>
        <w:rPr>
          <w:rtl/>
        </w:rPr>
      </w:pPr>
      <w:bookmarkStart w:id="10606" w:name="_ETM_Q16_342362"/>
      <w:bookmarkStart w:id="10607" w:name="_ETM_Q16_342418"/>
      <w:bookmarkEnd w:id="10606"/>
      <w:bookmarkEnd w:id="10607"/>
    </w:p>
    <w:p w:rsidR="009073FD" w:rsidRDefault="009073FD" w:rsidP="002D07EE">
      <w:pPr>
        <w:pStyle w:val="-"/>
        <w:keepNext/>
        <w:rPr>
          <w:rtl/>
        </w:rPr>
      </w:pPr>
      <w:bookmarkStart w:id="10608" w:name="ET_speakercontinue_5300_32"/>
      <w:r w:rsidRPr="00F45C51">
        <w:rPr>
          <w:rStyle w:val="TagStyle"/>
          <w:rtl/>
        </w:rPr>
        <w:t xml:space="preserve"> &lt;&lt; דובר_המשך &gt;&gt; </w:t>
      </w:r>
      <w:r>
        <w:rPr>
          <w:rtl/>
        </w:rPr>
        <w:t>מירב בן ארי (יש עתיד):</w:t>
      </w:r>
      <w:r w:rsidRPr="00F45C51">
        <w:rPr>
          <w:rStyle w:val="TagStyle"/>
          <w:rtl/>
        </w:rPr>
        <w:t xml:space="preserve"> &lt;&lt; דובר_המשך &gt;&gt;</w:t>
      </w:r>
      <w:r>
        <w:rPr>
          <w:rtl/>
        </w:rPr>
        <w:t xml:space="preserve">   </w:t>
      </w:r>
      <w:bookmarkEnd w:id="10608"/>
    </w:p>
    <w:p w:rsidR="009073FD" w:rsidRDefault="009073FD" w:rsidP="008D05DF">
      <w:pPr>
        <w:rPr>
          <w:rtl/>
        </w:rPr>
      </w:pPr>
    </w:p>
    <w:p w:rsidR="009073FD" w:rsidRDefault="005160D4" w:rsidP="00B9272C">
      <w:pPr>
        <w:rPr>
          <w:rtl/>
        </w:rPr>
      </w:pPr>
      <w:bookmarkStart w:id="10609" w:name="_ETM_Q16_343228"/>
      <w:bookmarkEnd w:id="10609"/>
      <w:r>
        <w:rPr>
          <w:rFonts w:hint="cs"/>
          <w:rtl/>
        </w:rPr>
        <w:t>– –</w:t>
      </w:r>
      <w:r w:rsidR="009073FD">
        <w:rPr>
          <w:rFonts w:hint="cs"/>
          <w:rtl/>
        </w:rPr>
        <w:t xml:space="preserve"> למופע שראינו כאן </w:t>
      </w:r>
      <w:bookmarkStart w:id="10610" w:name="_ETM_Q16_346311"/>
      <w:bookmarkEnd w:id="10610"/>
      <w:r w:rsidR="009073FD">
        <w:rPr>
          <w:rFonts w:hint="cs"/>
          <w:rtl/>
        </w:rPr>
        <w:t xml:space="preserve">של נתניהו. כאילו, אין לי אפילו מאיפה להתחיל. אבל אני </w:t>
      </w:r>
      <w:bookmarkStart w:id="10611" w:name="_ETM_Q16_348054"/>
      <w:bookmarkEnd w:id="10611"/>
      <w:r w:rsidR="009073FD">
        <w:rPr>
          <w:rFonts w:hint="cs"/>
          <w:rtl/>
        </w:rPr>
        <w:t xml:space="preserve">חושבת שאחד השיאים של הנאום זה שהוא התגאה שהוא מקים </w:t>
      </w:r>
      <w:bookmarkStart w:id="10612" w:name="_ETM_Q16_357449"/>
      <w:bookmarkEnd w:id="10612"/>
      <w:r w:rsidR="009073FD">
        <w:rPr>
          <w:rFonts w:hint="cs"/>
          <w:rtl/>
        </w:rPr>
        <w:t xml:space="preserve">רשות לטיפול בנפגעי </w:t>
      </w:r>
      <w:proofErr w:type="spellStart"/>
      <w:r w:rsidR="009073FD">
        <w:rPr>
          <w:rFonts w:hint="cs"/>
          <w:rtl/>
        </w:rPr>
        <w:t>הנובה</w:t>
      </w:r>
      <w:proofErr w:type="spellEnd"/>
      <w:r w:rsidR="009073FD">
        <w:rPr>
          <w:rFonts w:hint="cs"/>
          <w:rtl/>
        </w:rPr>
        <w:t xml:space="preserve">, כי אף אחד לא מטפל </w:t>
      </w:r>
      <w:bookmarkStart w:id="10613" w:name="_ETM_Q16_362690"/>
      <w:bookmarkEnd w:id="10613"/>
      <w:r w:rsidR="009073FD">
        <w:rPr>
          <w:rFonts w:hint="cs"/>
          <w:rtl/>
        </w:rPr>
        <w:t xml:space="preserve">בהם. עכשיו, אני אומרת לעצמי </w:t>
      </w:r>
      <w:r w:rsidR="009073FD">
        <w:rPr>
          <w:rtl/>
        </w:rPr>
        <w:t>–</w:t>
      </w:r>
      <w:r w:rsidR="009073FD">
        <w:rPr>
          <w:rFonts w:hint="cs"/>
          <w:rtl/>
        </w:rPr>
        <w:t xml:space="preserve"> כאילו אני תופסת את הראש ואני </w:t>
      </w:r>
      <w:bookmarkStart w:id="10614" w:name="_ETM_Q16_366311"/>
      <w:bookmarkEnd w:id="10614"/>
      <w:r w:rsidR="009073FD">
        <w:rPr>
          <w:rFonts w:hint="cs"/>
          <w:rtl/>
        </w:rPr>
        <w:t xml:space="preserve">אומרת לעצמי: סליחה, אתה ראש הממשלה. במשמרת שלך הם נרצחו. במשמרת שלך הם הלכו לפסטיבל של אהבה, של מוזיקה, </w:t>
      </w:r>
      <w:bookmarkStart w:id="10615" w:name="_ETM_Q16_375696"/>
      <w:bookmarkEnd w:id="10615"/>
      <w:r w:rsidR="009073FD">
        <w:rPr>
          <w:rFonts w:hint="cs"/>
          <w:rtl/>
        </w:rPr>
        <w:t xml:space="preserve">ונרצחו שם. אז שנה וחודש אחרי אתה עומד לי פה </w:t>
      </w:r>
      <w:bookmarkStart w:id="10616" w:name="_ETM_Q16_382238"/>
      <w:bookmarkEnd w:id="10616"/>
      <w:r w:rsidR="000B6A1F">
        <w:rPr>
          <w:rFonts w:hint="cs"/>
          <w:rtl/>
        </w:rPr>
        <w:t>ואתה אומר: אף אחד לא דואג להם?</w:t>
      </w:r>
    </w:p>
    <w:p w:rsidR="009073FD" w:rsidRDefault="009073FD" w:rsidP="002D07EE">
      <w:pPr>
        <w:rPr>
          <w:rtl/>
        </w:rPr>
      </w:pPr>
      <w:bookmarkStart w:id="10617" w:name="_ETM_Q16_387471"/>
      <w:bookmarkStart w:id="10618" w:name="_ETM_Q16_387520"/>
      <w:bookmarkEnd w:id="10617"/>
      <w:bookmarkEnd w:id="10618"/>
    </w:p>
    <w:p w:rsidR="009073FD" w:rsidRDefault="009073FD" w:rsidP="000B6A1F">
      <w:pPr>
        <w:rPr>
          <w:rtl/>
        </w:rPr>
      </w:pPr>
      <w:bookmarkStart w:id="10619" w:name="_ETM_Q16_387773"/>
      <w:bookmarkStart w:id="10620" w:name="_ETM_Q16_387834"/>
      <w:bookmarkEnd w:id="10619"/>
      <w:bookmarkEnd w:id="10620"/>
      <w:r>
        <w:rPr>
          <w:rFonts w:hint="cs"/>
          <w:rtl/>
        </w:rPr>
        <w:t xml:space="preserve">מי אתה? שלום, </w:t>
      </w:r>
      <w:bookmarkStart w:id="10621" w:name="_ETM_Q16_384384"/>
      <w:bookmarkEnd w:id="10621"/>
      <w:r>
        <w:rPr>
          <w:rFonts w:hint="cs"/>
          <w:rtl/>
        </w:rPr>
        <w:t xml:space="preserve">לאן הגעת? מה זה, נחת עם החללית שלך? </w:t>
      </w:r>
      <w:bookmarkStart w:id="10622" w:name="_ETM_Q16_390610"/>
      <w:bookmarkEnd w:id="10622"/>
      <w:r>
        <w:rPr>
          <w:rFonts w:hint="cs"/>
          <w:rtl/>
        </w:rPr>
        <w:t xml:space="preserve">אתה זה שאמור לטפל או להנחות. כמו שאתה אומר, </w:t>
      </w:r>
      <w:bookmarkStart w:id="10623" w:name="_ETM_Q16_395774"/>
      <w:bookmarkEnd w:id="10623"/>
      <w:r>
        <w:rPr>
          <w:rFonts w:hint="cs"/>
          <w:rtl/>
        </w:rPr>
        <w:t>הנחיתי ואמרתי ועשיתי. וכמובן שלא לדבר על נאום שכל</w:t>
      </w:r>
      <w:bookmarkStart w:id="10624" w:name="_ETM_Q16_403597"/>
      <w:bookmarkEnd w:id="10624"/>
      <w:r w:rsidR="000B6A1F">
        <w:rPr>
          <w:rFonts w:hint="cs"/>
          <w:rtl/>
        </w:rPr>
        <w:t>-</w:t>
      </w:r>
      <w:r>
        <w:rPr>
          <w:rFonts w:hint="cs"/>
          <w:rtl/>
        </w:rPr>
        <w:t xml:space="preserve">כולו </w:t>
      </w:r>
      <w:proofErr w:type="spellStart"/>
      <w:r>
        <w:rPr>
          <w:rFonts w:hint="cs"/>
          <w:rtl/>
        </w:rPr>
        <w:t>התקרבנות</w:t>
      </w:r>
      <w:proofErr w:type="spellEnd"/>
      <w:r>
        <w:rPr>
          <w:rFonts w:hint="cs"/>
          <w:rtl/>
        </w:rPr>
        <w:t>: אכלו לי ושתו לי</w:t>
      </w:r>
      <w:r w:rsidR="000B6A1F">
        <w:rPr>
          <w:rFonts w:hint="cs"/>
          <w:rtl/>
        </w:rPr>
        <w:t>;</w:t>
      </w:r>
      <w:r>
        <w:rPr>
          <w:rFonts w:hint="cs"/>
          <w:rtl/>
        </w:rPr>
        <w:t xml:space="preserve"> כולם </w:t>
      </w:r>
      <w:bookmarkStart w:id="10625" w:name="_ETM_Q16_407092"/>
      <w:bookmarkEnd w:id="10625"/>
      <w:r>
        <w:rPr>
          <w:rFonts w:hint="cs"/>
          <w:rtl/>
        </w:rPr>
        <w:t>אמרו לי לא אבל אני אמרתי כן</w:t>
      </w:r>
      <w:r w:rsidR="000B6A1F">
        <w:rPr>
          <w:rFonts w:hint="cs"/>
          <w:rtl/>
        </w:rPr>
        <w:t>;</w:t>
      </w:r>
      <w:r>
        <w:rPr>
          <w:rFonts w:hint="cs"/>
          <w:rtl/>
        </w:rPr>
        <w:t xml:space="preserve"> האמריקאים אמרו </w:t>
      </w:r>
      <w:bookmarkStart w:id="10626" w:name="_ETM_Q16_411905"/>
      <w:bookmarkEnd w:id="10626"/>
      <w:r>
        <w:rPr>
          <w:rFonts w:hint="cs"/>
          <w:rtl/>
        </w:rPr>
        <w:t>לי לא. איך הוא אמר לנו</w:t>
      </w:r>
      <w:r w:rsidR="000B6A1F">
        <w:rPr>
          <w:rFonts w:hint="cs"/>
          <w:rtl/>
        </w:rPr>
        <w:t xml:space="preserve">? </w:t>
      </w:r>
      <w:r w:rsidR="000B6A1F">
        <w:t>You’re on your own now</w:t>
      </w:r>
      <w:r w:rsidR="000B6A1F">
        <w:rPr>
          <w:rFonts w:hint="cs"/>
          <w:rtl/>
        </w:rPr>
        <w:t xml:space="preserve">, </w:t>
      </w:r>
      <w:r>
        <w:rPr>
          <w:rFonts w:hint="cs"/>
          <w:rtl/>
        </w:rPr>
        <w:t xml:space="preserve">ואני התעקשתי ואמרתי </w:t>
      </w:r>
      <w:bookmarkStart w:id="10627" w:name="_ETM_Q16_420824"/>
      <w:bookmarkEnd w:id="10627"/>
      <w:r>
        <w:rPr>
          <w:rFonts w:hint="cs"/>
          <w:rtl/>
        </w:rPr>
        <w:t xml:space="preserve">שאני כן רוצה להילחם. אני לא מצליחה להבין, עם מי </w:t>
      </w:r>
      <w:bookmarkStart w:id="10628" w:name="_ETM_Q16_423453"/>
      <w:bookmarkEnd w:id="10628"/>
      <w:r>
        <w:rPr>
          <w:rFonts w:hint="cs"/>
          <w:rtl/>
        </w:rPr>
        <w:t>אתה מתווכח? עם עצמך</w:t>
      </w:r>
      <w:r w:rsidR="000B6A1F">
        <w:rPr>
          <w:rFonts w:hint="cs"/>
          <w:rtl/>
        </w:rPr>
        <w:t>,</w:t>
      </w:r>
      <w:r>
        <w:rPr>
          <w:rFonts w:hint="cs"/>
          <w:rtl/>
        </w:rPr>
        <w:t xml:space="preserve"> כאילו? הסכמת עם מי? </w:t>
      </w:r>
      <w:bookmarkStart w:id="10629" w:name="_ETM_Q16_425644"/>
      <w:bookmarkEnd w:id="10629"/>
      <w:r>
        <w:rPr>
          <w:rFonts w:hint="cs"/>
          <w:rtl/>
        </w:rPr>
        <w:t xml:space="preserve">עם עצמך? עם מי אתה מדבר כשאתה מסכים עם מישהו? את מי אתה בעצם שואל ראש הממשלה, אם לא את </w:t>
      </w:r>
      <w:bookmarkStart w:id="10630" w:name="_ETM_Q16_434679"/>
      <w:bookmarkEnd w:id="10630"/>
      <w:r>
        <w:rPr>
          <w:rFonts w:hint="cs"/>
          <w:rtl/>
        </w:rPr>
        <w:t>עצמך?</w:t>
      </w:r>
      <w:bookmarkStart w:id="10631" w:name="_ETM_Q16_437702"/>
      <w:bookmarkEnd w:id="10631"/>
    </w:p>
    <w:p w:rsidR="009073FD" w:rsidRDefault="009073FD" w:rsidP="002D07EE">
      <w:pPr>
        <w:rPr>
          <w:rtl/>
        </w:rPr>
      </w:pPr>
      <w:bookmarkStart w:id="10632" w:name="_ETM_Q16_437749"/>
      <w:bookmarkEnd w:id="10632"/>
    </w:p>
    <w:p w:rsidR="009073FD" w:rsidRDefault="009073FD" w:rsidP="000B6A1F">
      <w:pPr>
        <w:rPr>
          <w:rtl/>
        </w:rPr>
      </w:pPr>
      <w:bookmarkStart w:id="10633" w:name="_ETM_Q16_437854"/>
      <w:bookmarkStart w:id="10634" w:name="_ETM_Q16_437897"/>
      <w:bookmarkEnd w:id="10633"/>
      <w:bookmarkEnd w:id="10634"/>
      <w:r>
        <w:rPr>
          <w:rFonts w:hint="cs"/>
          <w:rtl/>
        </w:rPr>
        <w:t xml:space="preserve">באמת, ישבתי בנאום – עד שכמובן הושלכתי החוצה – ופשוט הייתי המומה מזה שעומד כאן </w:t>
      </w:r>
      <w:bookmarkStart w:id="10635" w:name="_ETM_Q16_446898"/>
      <w:bookmarkEnd w:id="10635"/>
      <w:r>
        <w:rPr>
          <w:rFonts w:hint="cs"/>
          <w:rtl/>
        </w:rPr>
        <w:t xml:space="preserve">ראש ממשלה, ולרגע חשבתי שהוא חבר באופוזיציה. כי הרי </w:t>
      </w:r>
      <w:bookmarkStart w:id="10636" w:name="_ETM_Q16_452761"/>
      <w:bookmarkEnd w:id="10636"/>
      <w:r>
        <w:rPr>
          <w:rFonts w:hint="cs"/>
          <w:rtl/>
        </w:rPr>
        <w:t xml:space="preserve">כולם אמרו לו לא, ובעצם כולם </w:t>
      </w:r>
      <w:proofErr w:type="spellStart"/>
      <w:r>
        <w:rPr>
          <w:rFonts w:hint="cs"/>
          <w:rtl/>
        </w:rPr>
        <w:t>כולם</w:t>
      </w:r>
      <w:proofErr w:type="spellEnd"/>
      <w:r>
        <w:rPr>
          <w:rFonts w:hint="cs"/>
          <w:rtl/>
        </w:rPr>
        <w:t xml:space="preserve"> </w:t>
      </w:r>
      <w:proofErr w:type="spellStart"/>
      <w:r>
        <w:rPr>
          <w:rFonts w:hint="cs"/>
          <w:rtl/>
        </w:rPr>
        <w:t>כולם</w:t>
      </w:r>
      <w:proofErr w:type="spellEnd"/>
      <w:r>
        <w:rPr>
          <w:rFonts w:hint="cs"/>
          <w:rtl/>
        </w:rPr>
        <w:t xml:space="preserve"> מתנגדים לו, </w:t>
      </w:r>
      <w:bookmarkStart w:id="10637" w:name="_ETM_Q16_457842"/>
      <w:bookmarkEnd w:id="10637"/>
      <w:r>
        <w:rPr>
          <w:rFonts w:hint="cs"/>
          <w:rtl/>
        </w:rPr>
        <w:t xml:space="preserve">אבל הוא מחליט. ובאמת זה היה מופע, שכמובן לווה במחיאות </w:t>
      </w:r>
      <w:bookmarkStart w:id="10638" w:name="_ETM_Q16_462365"/>
      <w:bookmarkEnd w:id="10638"/>
      <w:r>
        <w:rPr>
          <w:rFonts w:hint="cs"/>
          <w:rtl/>
        </w:rPr>
        <w:t xml:space="preserve">כפיים סוערות על ידי </w:t>
      </w:r>
      <w:bookmarkStart w:id="10639" w:name="_ETM_Q16_475398"/>
      <w:bookmarkEnd w:id="10639"/>
      <w:r>
        <w:rPr>
          <w:rFonts w:hint="cs"/>
          <w:rtl/>
        </w:rPr>
        <w:t xml:space="preserve">– באמת, אין לי כבר לי </w:t>
      </w:r>
      <w:bookmarkStart w:id="10640" w:name="_ETM_Q16_466632"/>
      <w:bookmarkEnd w:id="10640"/>
      <w:r>
        <w:rPr>
          <w:rFonts w:hint="cs"/>
          <w:rtl/>
        </w:rPr>
        <w:t xml:space="preserve">מילים כדי לתאר את מחלקת הדגים הקפואים כאן. </w:t>
      </w:r>
      <w:bookmarkStart w:id="10641" w:name="_ETM_Q16_472843"/>
      <w:bookmarkStart w:id="10642" w:name="_ETM_Q16_472891"/>
      <w:bookmarkStart w:id="10643" w:name="_ETM_Q16_472983"/>
      <w:bookmarkStart w:id="10644" w:name="_ETM_Q16_473020"/>
      <w:bookmarkEnd w:id="10641"/>
      <w:bookmarkEnd w:id="10642"/>
      <w:bookmarkEnd w:id="10643"/>
      <w:bookmarkEnd w:id="10644"/>
      <w:r>
        <w:rPr>
          <w:rFonts w:hint="cs"/>
          <w:rtl/>
        </w:rPr>
        <w:t xml:space="preserve">אבל לא </w:t>
      </w:r>
      <w:bookmarkStart w:id="10645" w:name="_ETM_Q16_470867"/>
      <w:bookmarkEnd w:id="10645"/>
      <w:r>
        <w:rPr>
          <w:rFonts w:hint="cs"/>
          <w:rtl/>
        </w:rPr>
        <w:t xml:space="preserve">נראה לכם מוזר שראש ממשלה מתווכח עם עצמו? אומר לעצמו, </w:t>
      </w:r>
      <w:bookmarkStart w:id="10646" w:name="_ETM_Q16_477863"/>
      <w:bookmarkEnd w:id="10646"/>
      <w:r>
        <w:rPr>
          <w:rFonts w:hint="cs"/>
          <w:rtl/>
        </w:rPr>
        <w:t>מספר על הדלפות</w:t>
      </w:r>
      <w:r w:rsidR="000B6A1F">
        <w:rPr>
          <w:rFonts w:hint="cs"/>
          <w:rtl/>
        </w:rPr>
        <w:t>,</w:t>
      </w:r>
      <w:r>
        <w:rPr>
          <w:rFonts w:hint="cs"/>
          <w:rtl/>
        </w:rPr>
        <w:t xml:space="preserve"> </w:t>
      </w:r>
      <w:r w:rsidR="000B6A1F">
        <w:rPr>
          <w:rFonts w:hint="cs"/>
          <w:rtl/>
        </w:rPr>
        <w:t>כ</w:t>
      </w:r>
      <w:r>
        <w:rPr>
          <w:rFonts w:hint="cs"/>
          <w:rtl/>
        </w:rPr>
        <w:t xml:space="preserve">שהלשכה שלו היא </w:t>
      </w:r>
      <w:proofErr w:type="spellStart"/>
      <w:r>
        <w:rPr>
          <w:rFonts w:hint="cs"/>
          <w:rtl/>
        </w:rPr>
        <w:t>המדליפנית</w:t>
      </w:r>
      <w:proofErr w:type="spellEnd"/>
      <w:r>
        <w:rPr>
          <w:rFonts w:hint="cs"/>
          <w:rtl/>
        </w:rPr>
        <w:t xml:space="preserve"> הראשית</w:t>
      </w:r>
      <w:r w:rsidR="000B6A1F">
        <w:rPr>
          <w:rFonts w:hint="cs"/>
          <w:rtl/>
        </w:rPr>
        <w:t>,</w:t>
      </w:r>
      <w:r>
        <w:rPr>
          <w:rFonts w:hint="cs"/>
          <w:rtl/>
        </w:rPr>
        <w:t xml:space="preserve"> מצטט </w:t>
      </w:r>
      <w:bookmarkStart w:id="10647" w:name="_ETM_Q16_482703"/>
      <w:bookmarkEnd w:id="10647"/>
      <w:r>
        <w:rPr>
          <w:rFonts w:hint="cs"/>
          <w:rtl/>
        </w:rPr>
        <w:t xml:space="preserve">את </w:t>
      </w:r>
      <w:proofErr w:type="spellStart"/>
      <w:r>
        <w:rPr>
          <w:rFonts w:hint="cs"/>
          <w:rtl/>
        </w:rPr>
        <w:t>הבילד</w:t>
      </w:r>
      <w:proofErr w:type="spellEnd"/>
      <w:r>
        <w:rPr>
          <w:rFonts w:hint="cs"/>
          <w:rtl/>
        </w:rPr>
        <w:t xml:space="preserve"> ואת הניו יורק טיימס, אחרי שלכאורה מישהו מהלשכה </w:t>
      </w:r>
      <w:bookmarkStart w:id="10648" w:name="_ETM_Q16_489526"/>
      <w:bookmarkEnd w:id="10648"/>
      <w:r>
        <w:rPr>
          <w:rFonts w:hint="cs"/>
          <w:rtl/>
        </w:rPr>
        <w:t>שלו הדליף לשם את המסמכים</w:t>
      </w:r>
      <w:r w:rsidR="000B6A1F">
        <w:rPr>
          <w:rFonts w:hint="cs"/>
          <w:rtl/>
        </w:rPr>
        <w:t>,</w:t>
      </w:r>
      <w:r>
        <w:rPr>
          <w:rFonts w:hint="cs"/>
          <w:rtl/>
        </w:rPr>
        <w:t xml:space="preserve"> או שמא נאמר, גנ</w:t>
      </w:r>
      <w:bookmarkStart w:id="10649" w:name="_ETM_Q16_491606"/>
      <w:bookmarkEnd w:id="10649"/>
      <w:r>
        <w:rPr>
          <w:rFonts w:hint="cs"/>
          <w:rtl/>
        </w:rPr>
        <w:t>ב את המסמכים. אני יושבת כאן ואני אומרת לעצמי</w:t>
      </w:r>
      <w:r w:rsidR="000B6A1F">
        <w:rPr>
          <w:rFonts w:hint="cs"/>
          <w:rtl/>
        </w:rPr>
        <w:t>,</w:t>
      </w:r>
      <w:r>
        <w:rPr>
          <w:rFonts w:hint="cs"/>
          <w:rtl/>
        </w:rPr>
        <w:t xml:space="preserve"> חברי </w:t>
      </w:r>
      <w:bookmarkStart w:id="10650" w:name="_ETM_Q16_496094"/>
      <w:bookmarkEnd w:id="10650"/>
      <w:r>
        <w:rPr>
          <w:rFonts w:hint="cs"/>
          <w:rtl/>
        </w:rPr>
        <w:t>הכנסת באופוזיציה</w:t>
      </w:r>
      <w:r w:rsidR="000B6A1F">
        <w:rPr>
          <w:rFonts w:hint="cs"/>
          <w:rtl/>
        </w:rPr>
        <w:t>:</w:t>
      </w:r>
      <w:r>
        <w:rPr>
          <w:rFonts w:hint="cs"/>
          <w:rtl/>
        </w:rPr>
        <w:t xml:space="preserve"> איך יכול להיות שאתה ראש ממשלה 15 שנה </w:t>
      </w:r>
      <w:bookmarkStart w:id="10651" w:name="_ETM_Q16_504665"/>
      <w:bookmarkEnd w:id="10651"/>
      <w:r>
        <w:rPr>
          <w:rFonts w:hint="cs"/>
          <w:rtl/>
        </w:rPr>
        <w:t>ואתה לא יודע כלום</w:t>
      </w:r>
      <w:r w:rsidR="000B6A1F">
        <w:rPr>
          <w:rFonts w:hint="cs"/>
          <w:rtl/>
        </w:rPr>
        <w:t>,</w:t>
      </w:r>
      <w:r>
        <w:rPr>
          <w:rFonts w:hint="cs"/>
          <w:rtl/>
        </w:rPr>
        <w:t xml:space="preserve"> ומצד שני אתה כזה חזק, ומר </w:t>
      </w:r>
      <w:bookmarkStart w:id="10652" w:name="_ETM_Q16_508458"/>
      <w:bookmarkEnd w:id="10652"/>
      <w:r>
        <w:rPr>
          <w:rFonts w:hint="cs"/>
          <w:rtl/>
        </w:rPr>
        <w:t>ביטחון ומר כלכלה</w:t>
      </w:r>
      <w:r w:rsidR="000B6A1F">
        <w:rPr>
          <w:rFonts w:hint="cs"/>
          <w:rtl/>
        </w:rPr>
        <w:t>,</w:t>
      </w:r>
      <w:r>
        <w:rPr>
          <w:rFonts w:hint="cs"/>
          <w:rtl/>
        </w:rPr>
        <w:t xml:space="preserve"> אבל אתה לא יודע כלום ואתה לא </w:t>
      </w:r>
      <w:bookmarkStart w:id="10653" w:name="_ETM_Q16_514172"/>
      <w:bookmarkEnd w:id="10653"/>
      <w:r>
        <w:rPr>
          <w:rFonts w:hint="cs"/>
          <w:rtl/>
        </w:rPr>
        <w:t xml:space="preserve">מכיר אותו ואתה לא יודע בכלל אם זה יצא או </w:t>
      </w:r>
      <w:bookmarkStart w:id="10654" w:name="_ETM_Q16_517097"/>
      <w:bookmarkEnd w:id="10654"/>
      <w:r>
        <w:rPr>
          <w:rFonts w:hint="cs"/>
          <w:rtl/>
        </w:rPr>
        <w:t xml:space="preserve">לא יצא </w:t>
      </w:r>
      <w:r w:rsidR="000B6A1F">
        <w:rPr>
          <w:rFonts w:hint="eastAsia"/>
          <w:rtl/>
        </w:rPr>
        <w:t>–</w:t>
      </w:r>
      <w:r w:rsidR="000B6A1F">
        <w:rPr>
          <w:rFonts w:hint="cs"/>
          <w:rtl/>
        </w:rPr>
        <w:t xml:space="preserve"> </w:t>
      </w:r>
      <w:r>
        <w:rPr>
          <w:rFonts w:hint="cs"/>
          <w:rtl/>
        </w:rPr>
        <w:t>אני מסיימת</w:t>
      </w:r>
      <w:bookmarkStart w:id="10655" w:name="_ETM_Q16_519254"/>
      <w:bookmarkStart w:id="10656" w:name="_ETM_Q16_519304"/>
      <w:bookmarkStart w:id="10657" w:name="_ETM_Q16_519410"/>
      <w:bookmarkStart w:id="10658" w:name="_ETM_Q16_519453"/>
      <w:bookmarkEnd w:id="10655"/>
      <w:bookmarkEnd w:id="10656"/>
      <w:bookmarkEnd w:id="10657"/>
      <w:bookmarkEnd w:id="10658"/>
      <w:r>
        <w:rPr>
          <w:rFonts w:hint="cs"/>
          <w:rtl/>
        </w:rPr>
        <w:t xml:space="preserve"> </w:t>
      </w:r>
      <w:r w:rsidR="000B6A1F">
        <w:rPr>
          <w:rFonts w:hint="eastAsia"/>
          <w:rtl/>
        </w:rPr>
        <w:t>–</w:t>
      </w:r>
      <w:r w:rsidR="000B6A1F">
        <w:rPr>
          <w:rFonts w:hint="cs"/>
          <w:rtl/>
        </w:rPr>
        <w:t xml:space="preserve"> </w:t>
      </w:r>
      <w:r>
        <w:rPr>
          <w:rFonts w:hint="cs"/>
          <w:rtl/>
        </w:rPr>
        <w:t xml:space="preserve">אבל מה, אתה יושב כאן, עומד </w:t>
      </w:r>
      <w:bookmarkStart w:id="10659" w:name="_ETM_Q16_522262"/>
      <w:bookmarkEnd w:id="10659"/>
      <w:r>
        <w:rPr>
          <w:rFonts w:hint="cs"/>
          <w:rtl/>
        </w:rPr>
        <w:t xml:space="preserve">כאן, וכל הזמן רב עם עצמך. תודה. </w:t>
      </w:r>
    </w:p>
    <w:p w:rsidR="009073FD" w:rsidRDefault="009073FD" w:rsidP="002D07EE">
      <w:pPr>
        <w:rPr>
          <w:rtl/>
        </w:rPr>
      </w:pPr>
      <w:bookmarkStart w:id="10660" w:name="_ETM_Q16_525036"/>
      <w:bookmarkStart w:id="10661" w:name="_ETM_Q16_525088"/>
      <w:bookmarkEnd w:id="10660"/>
      <w:bookmarkEnd w:id="10661"/>
    </w:p>
    <w:p w:rsidR="009073FD" w:rsidRDefault="009073FD" w:rsidP="002D07EE">
      <w:pPr>
        <w:pStyle w:val="af6"/>
        <w:keepNext/>
        <w:rPr>
          <w:rtl/>
        </w:rPr>
      </w:pPr>
      <w:bookmarkStart w:id="10662" w:name="ET_yor_6595_33"/>
      <w:r w:rsidRPr="00A73A4E">
        <w:rPr>
          <w:rStyle w:val="TagStyle"/>
          <w:rtl/>
        </w:rPr>
        <w:t xml:space="preserve"> &lt;&lt; יור &gt;&gt; </w:t>
      </w:r>
      <w:r>
        <w:rPr>
          <w:rtl/>
        </w:rPr>
        <w:t>היו"ר ארז מלול:</w:t>
      </w:r>
      <w:r w:rsidRPr="00A73A4E">
        <w:rPr>
          <w:rStyle w:val="TagStyle"/>
          <w:rtl/>
        </w:rPr>
        <w:t xml:space="preserve"> &lt;&lt; יור &gt;&gt;</w:t>
      </w:r>
      <w:r>
        <w:rPr>
          <w:rtl/>
        </w:rPr>
        <w:t xml:space="preserve">   </w:t>
      </w:r>
      <w:bookmarkEnd w:id="10662"/>
    </w:p>
    <w:p w:rsidR="009073FD" w:rsidRDefault="009073FD" w:rsidP="008D05DF">
      <w:pPr>
        <w:rPr>
          <w:rtl/>
        </w:rPr>
      </w:pPr>
    </w:p>
    <w:p w:rsidR="009073FD" w:rsidRDefault="009073FD" w:rsidP="002D07EE">
      <w:pPr>
        <w:rPr>
          <w:rtl/>
        </w:rPr>
      </w:pPr>
      <w:bookmarkStart w:id="10663" w:name="_ETM_Q16_526042"/>
      <w:bookmarkEnd w:id="10663"/>
      <w:r>
        <w:rPr>
          <w:rFonts w:hint="cs"/>
          <w:rtl/>
        </w:rPr>
        <w:t>תודה. חבר הכנסת מתן כהנא, בבקשה</w:t>
      </w:r>
      <w:bookmarkStart w:id="10664" w:name="_ETM_Q16_529042"/>
      <w:bookmarkStart w:id="10665" w:name="_ETM_Q16_529103"/>
      <w:bookmarkEnd w:id="10664"/>
      <w:bookmarkEnd w:id="10665"/>
      <w:r>
        <w:rPr>
          <w:rFonts w:hint="cs"/>
          <w:rtl/>
        </w:rPr>
        <w:t>.</w:t>
      </w:r>
      <w:bookmarkStart w:id="10666" w:name="_ETM_Q16_530476"/>
      <w:bookmarkEnd w:id="10666"/>
    </w:p>
    <w:p w:rsidR="009073FD" w:rsidRDefault="009073FD" w:rsidP="002D07EE">
      <w:pPr>
        <w:rPr>
          <w:rtl/>
        </w:rPr>
      </w:pPr>
      <w:bookmarkStart w:id="10667" w:name="_ETM_Q16_530519"/>
      <w:bookmarkStart w:id="10668" w:name="_ETM_Q16_531638"/>
      <w:bookmarkEnd w:id="10667"/>
      <w:bookmarkEnd w:id="10668"/>
    </w:p>
    <w:p w:rsidR="009073FD" w:rsidRDefault="009073FD" w:rsidP="002D07EE">
      <w:pPr>
        <w:pStyle w:val="a4"/>
        <w:keepNext/>
        <w:rPr>
          <w:rtl/>
        </w:rPr>
      </w:pPr>
      <w:bookmarkStart w:id="10669" w:name="ET_speaker_5855_34"/>
      <w:r w:rsidRPr="00A73A4E">
        <w:rPr>
          <w:rStyle w:val="TagStyle"/>
          <w:rtl/>
        </w:rPr>
        <w:t xml:space="preserve"> &lt;&lt; דובר &gt;&gt; </w:t>
      </w:r>
      <w:bookmarkStart w:id="10670" w:name="_Toc182863210"/>
      <w:bookmarkStart w:id="10671" w:name="_Toc182921853"/>
      <w:bookmarkStart w:id="10672" w:name="_Toc182922225"/>
      <w:r>
        <w:rPr>
          <w:rtl/>
        </w:rPr>
        <w:t>מתן כהנא (המחנה הממלכתי):</w:t>
      </w:r>
      <w:bookmarkEnd w:id="10670"/>
      <w:bookmarkEnd w:id="10671"/>
      <w:bookmarkEnd w:id="10672"/>
      <w:r w:rsidRPr="00A73A4E">
        <w:rPr>
          <w:rStyle w:val="TagStyle"/>
          <w:rtl/>
        </w:rPr>
        <w:t xml:space="preserve"> &lt;&lt; דובר &gt;&gt;</w:t>
      </w:r>
      <w:r>
        <w:rPr>
          <w:rtl/>
        </w:rPr>
        <w:t xml:space="preserve">   </w:t>
      </w:r>
      <w:bookmarkEnd w:id="10669"/>
    </w:p>
    <w:p w:rsidR="009073FD" w:rsidRDefault="009073FD" w:rsidP="008D05DF">
      <w:pPr>
        <w:rPr>
          <w:rtl/>
        </w:rPr>
      </w:pPr>
    </w:p>
    <w:p w:rsidR="009073FD" w:rsidRDefault="009073FD" w:rsidP="000B6A1F">
      <w:pPr>
        <w:rPr>
          <w:rtl/>
        </w:rPr>
      </w:pPr>
      <w:bookmarkStart w:id="10673" w:name="_ETM_Q16_531992"/>
      <w:bookmarkStart w:id="10674" w:name="_ETM_Q16_532033"/>
      <w:bookmarkEnd w:id="10673"/>
      <w:bookmarkEnd w:id="10674"/>
      <w:r>
        <w:rPr>
          <w:rFonts w:hint="cs"/>
          <w:rtl/>
        </w:rPr>
        <w:t xml:space="preserve">אדוני היושב-ראש, אדוני השר, חבריי חברי הכנסת, </w:t>
      </w:r>
      <w:bookmarkStart w:id="10675" w:name="_ETM_Q16_553661"/>
      <w:bookmarkEnd w:id="10675"/>
      <w:r>
        <w:rPr>
          <w:rFonts w:hint="cs"/>
          <w:rtl/>
        </w:rPr>
        <w:t xml:space="preserve">אני רוצה לנצל את הזמן שניתן לי כדי לדבר שוב </w:t>
      </w:r>
      <w:bookmarkStart w:id="10676" w:name="_ETM_Q16_558565"/>
      <w:bookmarkEnd w:id="10676"/>
      <w:r>
        <w:rPr>
          <w:rFonts w:hint="cs"/>
          <w:rtl/>
        </w:rPr>
        <w:t xml:space="preserve">על העוול הגדול שהתקציב הזה הולך לעשות כלפי יתומי צה"ל </w:t>
      </w:r>
      <w:bookmarkStart w:id="10677" w:name="_ETM_Q16_562381"/>
      <w:bookmarkEnd w:id="10677"/>
      <w:r>
        <w:rPr>
          <w:rFonts w:hint="cs"/>
          <w:rtl/>
        </w:rPr>
        <w:t xml:space="preserve">ואלמנות צה"ל. אני אומר פה: כל אחד שיצא לקרב, כל </w:t>
      </w:r>
      <w:bookmarkStart w:id="10678" w:name="_ETM_Q16_566479"/>
      <w:bookmarkEnd w:id="10678"/>
      <w:r>
        <w:rPr>
          <w:rFonts w:hint="cs"/>
          <w:rtl/>
        </w:rPr>
        <w:t>אחד שסיכן את נפשו, עשה את זה בידיעה שאם הרע מכ</w:t>
      </w:r>
      <w:r w:rsidR="000B6A1F">
        <w:rPr>
          <w:rFonts w:hint="cs"/>
          <w:rtl/>
        </w:rPr>
        <w:t>ו</w:t>
      </w:r>
      <w:r>
        <w:rPr>
          <w:rFonts w:hint="cs"/>
          <w:rtl/>
        </w:rPr>
        <w:t xml:space="preserve">ל יקרה לו, מדינת ישראל תדאג למשפחתו, </w:t>
      </w:r>
      <w:bookmarkStart w:id="10679" w:name="_ETM_Q16_580322"/>
      <w:bookmarkEnd w:id="10679"/>
      <w:r>
        <w:rPr>
          <w:rFonts w:hint="cs"/>
          <w:rtl/>
        </w:rPr>
        <w:t xml:space="preserve">תדאג לאשתו ותדאג לילדיו. לצערי הרב, זה רחוק מלהיות </w:t>
      </w:r>
      <w:bookmarkStart w:id="10680" w:name="_ETM_Q16_583682"/>
      <w:bookmarkEnd w:id="10680"/>
      <w:r>
        <w:rPr>
          <w:rFonts w:hint="cs"/>
          <w:rtl/>
        </w:rPr>
        <w:t xml:space="preserve">המצב. מה שאנחנו צריכים עכשיו אלו שמונה חברי כנסת אמיצים </w:t>
      </w:r>
      <w:bookmarkStart w:id="10681" w:name="_ETM_Q16_590947"/>
      <w:bookmarkEnd w:id="10681"/>
      <w:r>
        <w:rPr>
          <w:rFonts w:hint="cs"/>
          <w:rtl/>
        </w:rPr>
        <w:t xml:space="preserve">מהקואליציה שיודיעו בצורה ברורה שהם לא יצביעו בשום פנים </w:t>
      </w:r>
      <w:bookmarkStart w:id="10682" w:name="_ETM_Q16_594982"/>
      <w:bookmarkEnd w:id="10682"/>
      <w:r>
        <w:rPr>
          <w:rFonts w:hint="cs"/>
          <w:rtl/>
        </w:rPr>
        <w:t xml:space="preserve">ואופן עבור תקציב שלא מתקן את העוול הזה כלפי יתומי </w:t>
      </w:r>
      <w:bookmarkStart w:id="10683" w:name="_ETM_Q16_601194"/>
      <w:bookmarkEnd w:id="10683"/>
      <w:r>
        <w:rPr>
          <w:rFonts w:hint="cs"/>
          <w:rtl/>
        </w:rPr>
        <w:t>צה"ל וכלפי אלמנות צה"ל. וזה עוול מתמשך ורב-שנים</w:t>
      </w:r>
      <w:bookmarkStart w:id="10684" w:name="_ETM_Q16_603384"/>
      <w:bookmarkEnd w:id="10684"/>
      <w:r>
        <w:rPr>
          <w:rFonts w:hint="cs"/>
          <w:rtl/>
        </w:rPr>
        <w:t xml:space="preserve">. אני לא יודע אם אנשים יודעים את זה שבמדינת </w:t>
      </w:r>
      <w:bookmarkStart w:id="10685" w:name="_ETM_Q16_609645"/>
      <w:bookmarkEnd w:id="10685"/>
      <w:r>
        <w:rPr>
          <w:rFonts w:hint="cs"/>
          <w:rtl/>
        </w:rPr>
        <w:t xml:space="preserve">ישראל היום אחרי גיל 21 יתומים </w:t>
      </w:r>
      <w:r w:rsidR="000B6A1F">
        <w:rPr>
          <w:rFonts w:hint="cs"/>
          <w:rtl/>
        </w:rPr>
        <w:t xml:space="preserve">הם </w:t>
      </w:r>
      <w:r>
        <w:rPr>
          <w:rFonts w:hint="cs"/>
          <w:rtl/>
        </w:rPr>
        <w:t xml:space="preserve">כבר לא </w:t>
      </w:r>
      <w:bookmarkStart w:id="10686" w:name="_ETM_Q16_610437"/>
      <w:bookmarkEnd w:id="10686"/>
      <w:r>
        <w:rPr>
          <w:rFonts w:hint="cs"/>
          <w:rtl/>
        </w:rPr>
        <w:t>יתומים. זה פשוט הזוי.</w:t>
      </w:r>
    </w:p>
    <w:p w:rsidR="009073FD" w:rsidRDefault="009073FD" w:rsidP="002D07EE">
      <w:pPr>
        <w:rPr>
          <w:rtl/>
        </w:rPr>
      </w:pPr>
      <w:bookmarkStart w:id="10687" w:name="_ETM_Q16_614025"/>
      <w:bookmarkStart w:id="10688" w:name="_ETM_Q16_614079"/>
      <w:bookmarkEnd w:id="10687"/>
      <w:bookmarkEnd w:id="10688"/>
    </w:p>
    <w:p w:rsidR="009073FD" w:rsidRDefault="009073FD" w:rsidP="002D07EE">
      <w:pPr>
        <w:pStyle w:val="af6"/>
        <w:keepNext/>
        <w:rPr>
          <w:rtl/>
        </w:rPr>
      </w:pPr>
      <w:r w:rsidRPr="00F42AE5">
        <w:rPr>
          <w:rStyle w:val="TagStyle"/>
          <w:rtl/>
        </w:rPr>
        <w:t xml:space="preserve"> &lt;&lt; יור &gt;&gt; </w:t>
      </w:r>
      <w:r>
        <w:rPr>
          <w:rtl/>
        </w:rPr>
        <w:t>היו"ר ארז מלול:</w:t>
      </w:r>
      <w:r w:rsidRPr="00F42AE5">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bookmarkStart w:id="10689" w:name="_ETM_Q16_614789"/>
      <w:bookmarkEnd w:id="10689"/>
      <w:r>
        <w:rPr>
          <w:rFonts w:hint="cs"/>
          <w:rtl/>
        </w:rPr>
        <w:t>חברת הכנסת מירב בן ארי. בבקשה.</w:t>
      </w:r>
    </w:p>
    <w:p w:rsidR="009073FD" w:rsidRDefault="009073FD" w:rsidP="002D07EE">
      <w:pPr>
        <w:rPr>
          <w:rtl/>
        </w:rPr>
      </w:pPr>
      <w:bookmarkStart w:id="10690" w:name="_ETM_Q16_615859"/>
      <w:bookmarkStart w:id="10691" w:name="_ETM_Q16_615912"/>
      <w:bookmarkEnd w:id="10690"/>
      <w:bookmarkEnd w:id="10691"/>
    </w:p>
    <w:p w:rsidR="009073FD" w:rsidRDefault="009073FD" w:rsidP="002D07EE">
      <w:pPr>
        <w:pStyle w:val="-"/>
        <w:keepNext/>
        <w:rPr>
          <w:rtl/>
        </w:rPr>
      </w:pPr>
      <w:bookmarkStart w:id="10692" w:name="ET_speakercontinue_5855_36"/>
      <w:r w:rsidRPr="00F42AE5">
        <w:rPr>
          <w:rStyle w:val="TagStyle"/>
          <w:rtl/>
        </w:rPr>
        <w:t xml:space="preserve"> &lt;&lt; דובר_המשך &gt;&gt; </w:t>
      </w:r>
      <w:r>
        <w:rPr>
          <w:rtl/>
        </w:rPr>
        <w:t>מתן כהנא (המחנה הממלכתי):</w:t>
      </w:r>
      <w:r w:rsidRPr="00F42AE5">
        <w:rPr>
          <w:rStyle w:val="TagStyle"/>
          <w:rtl/>
        </w:rPr>
        <w:t xml:space="preserve"> &lt;&lt; דובר_המשך &gt;&gt;</w:t>
      </w:r>
      <w:r>
        <w:rPr>
          <w:rtl/>
        </w:rPr>
        <w:t xml:space="preserve">   </w:t>
      </w:r>
      <w:bookmarkEnd w:id="10692"/>
    </w:p>
    <w:p w:rsidR="009073FD" w:rsidRDefault="009073FD" w:rsidP="008D05DF">
      <w:pPr>
        <w:rPr>
          <w:rtl/>
        </w:rPr>
      </w:pPr>
    </w:p>
    <w:p w:rsidR="009073FD" w:rsidRDefault="009073FD" w:rsidP="000B6A1F">
      <w:pPr>
        <w:rPr>
          <w:rtl/>
        </w:rPr>
      </w:pPr>
      <w:bookmarkStart w:id="10693" w:name="_ETM_Q16_616434"/>
      <w:bookmarkEnd w:id="10693"/>
      <w:r>
        <w:rPr>
          <w:rFonts w:hint="cs"/>
          <w:rtl/>
        </w:rPr>
        <w:t xml:space="preserve">יתום צה"ל </w:t>
      </w:r>
      <w:bookmarkStart w:id="10694" w:name="_ETM_Q16_617705"/>
      <w:bookmarkEnd w:id="10694"/>
      <w:r>
        <w:rPr>
          <w:rFonts w:hint="cs"/>
          <w:rtl/>
        </w:rPr>
        <w:t>המגיע לגיל 21: מזל טוב, אתה לא יתום יותר</w:t>
      </w:r>
      <w:r w:rsidR="000B6A1F">
        <w:rPr>
          <w:rFonts w:hint="cs"/>
          <w:rtl/>
        </w:rPr>
        <w:t>,</w:t>
      </w:r>
      <w:r>
        <w:rPr>
          <w:rFonts w:hint="cs"/>
          <w:rtl/>
        </w:rPr>
        <w:t xml:space="preserve"> לא </w:t>
      </w:r>
      <w:bookmarkStart w:id="10695" w:name="_ETM_Q16_623590"/>
      <w:bookmarkEnd w:id="10695"/>
      <w:r>
        <w:rPr>
          <w:rFonts w:hint="cs"/>
          <w:rtl/>
        </w:rPr>
        <w:t xml:space="preserve">מבחינת תמיכה ולא מבחינת הכרה. ואלמנות צה"ל </w:t>
      </w:r>
      <w:bookmarkStart w:id="10696" w:name="_ETM_Q16_630929"/>
      <w:bookmarkEnd w:id="10696"/>
      <w:r>
        <w:rPr>
          <w:rFonts w:hint="cs"/>
          <w:rtl/>
        </w:rPr>
        <w:t>נפגעות בצורה קשה מבחינה כלכלית</w:t>
      </w:r>
      <w:r w:rsidR="000B6A1F">
        <w:rPr>
          <w:rFonts w:hint="cs"/>
          <w:rtl/>
        </w:rPr>
        <w:t>,</w:t>
      </w:r>
      <w:r>
        <w:rPr>
          <w:rFonts w:hint="cs"/>
          <w:rtl/>
        </w:rPr>
        <w:t xml:space="preserve"> כי התגמולים והפיצויים זה </w:t>
      </w:r>
      <w:bookmarkStart w:id="10697" w:name="_ETM_Q16_637019"/>
      <w:bookmarkEnd w:id="10697"/>
      <w:r>
        <w:rPr>
          <w:rFonts w:hint="cs"/>
          <w:rtl/>
        </w:rPr>
        <w:t xml:space="preserve">על אובדן של הבעל, ההכנסות של </w:t>
      </w:r>
      <w:bookmarkStart w:id="10698" w:name="_ETM_Q16_639559"/>
      <w:bookmarkEnd w:id="10698"/>
      <w:r>
        <w:rPr>
          <w:rFonts w:hint="cs"/>
          <w:rtl/>
        </w:rPr>
        <w:t>הבעל, אבל כל ההכנסות של האישה</w:t>
      </w:r>
      <w:r w:rsidR="000B6A1F">
        <w:rPr>
          <w:rFonts w:hint="cs"/>
          <w:rtl/>
        </w:rPr>
        <w:t>,</w:t>
      </w:r>
      <w:r>
        <w:rPr>
          <w:rFonts w:hint="cs"/>
          <w:rtl/>
        </w:rPr>
        <w:t xml:space="preserve"> שנפגעות בצורה קשה – ואם </w:t>
      </w:r>
      <w:bookmarkStart w:id="10699" w:name="_ETM_Q16_642230"/>
      <w:bookmarkEnd w:id="10699"/>
      <w:r>
        <w:rPr>
          <w:rFonts w:hint="cs"/>
          <w:rtl/>
        </w:rPr>
        <w:t xml:space="preserve">היה לי פה יותר זמן, הייתי מקריא לכם דברים שאנשים </w:t>
      </w:r>
      <w:bookmarkStart w:id="10700" w:name="_ETM_Q16_646128"/>
      <w:bookmarkEnd w:id="10700"/>
      <w:r>
        <w:rPr>
          <w:rFonts w:hint="cs"/>
          <w:rtl/>
        </w:rPr>
        <w:t xml:space="preserve">אמרו בשדולה של חבר הכנסת בועז ביסמוט ושלי, מה נשים, </w:t>
      </w:r>
      <w:bookmarkStart w:id="10701" w:name="_ETM_Q16_651114"/>
      <w:bookmarkEnd w:id="10701"/>
      <w:r>
        <w:rPr>
          <w:rFonts w:hint="cs"/>
          <w:rtl/>
        </w:rPr>
        <w:t>מה אלמנות מהמלחמה עכשיו אומרות</w:t>
      </w:r>
      <w:r w:rsidR="000B6A1F">
        <w:rPr>
          <w:rFonts w:hint="cs"/>
          <w:rtl/>
        </w:rPr>
        <w:t>,</w:t>
      </w:r>
      <w:r>
        <w:rPr>
          <w:rFonts w:hint="cs"/>
          <w:rtl/>
        </w:rPr>
        <w:t xml:space="preserve"> איך המצב </w:t>
      </w:r>
      <w:bookmarkStart w:id="10702" w:name="_ETM_Q16_651728"/>
      <w:bookmarkEnd w:id="10702"/>
      <w:r>
        <w:rPr>
          <w:rFonts w:hint="cs"/>
          <w:rtl/>
        </w:rPr>
        <w:t xml:space="preserve">הכלכלי שלהן נפגע בגלל העבודה שלהן. </w:t>
      </w:r>
    </w:p>
    <w:p w:rsidR="009073FD" w:rsidRDefault="009073FD" w:rsidP="002D07EE">
      <w:pPr>
        <w:rPr>
          <w:rtl/>
        </w:rPr>
      </w:pPr>
      <w:bookmarkStart w:id="10703" w:name="_ETM_Q16_661391"/>
      <w:bookmarkStart w:id="10704" w:name="_ETM_Q16_661423"/>
      <w:bookmarkStart w:id="10705" w:name="_ETM_Q16_661617"/>
      <w:bookmarkEnd w:id="10703"/>
      <w:bookmarkEnd w:id="10704"/>
      <w:bookmarkEnd w:id="10705"/>
    </w:p>
    <w:p w:rsidR="009073FD" w:rsidRDefault="009073FD" w:rsidP="000B6A1F">
      <w:pPr>
        <w:rPr>
          <w:rtl/>
        </w:rPr>
      </w:pPr>
      <w:bookmarkStart w:id="10706" w:name="_ETM_Q16_661644"/>
      <w:bookmarkEnd w:id="10706"/>
      <w:r>
        <w:rPr>
          <w:rFonts w:hint="cs"/>
          <w:rtl/>
        </w:rPr>
        <w:t>ואיך היתומים</w:t>
      </w:r>
      <w:r w:rsidR="000B6A1F">
        <w:rPr>
          <w:rFonts w:hint="cs"/>
          <w:rtl/>
        </w:rPr>
        <w:t>,</w:t>
      </w:r>
      <w:r>
        <w:rPr>
          <w:rFonts w:hint="cs"/>
          <w:rtl/>
        </w:rPr>
        <w:t xml:space="preserve"> שלא </w:t>
      </w:r>
      <w:bookmarkStart w:id="10707" w:name="_ETM_Q16_659269"/>
      <w:bookmarkEnd w:id="10707"/>
      <w:r>
        <w:rPr>
          <w:rFonts w:hint="cs"/>
          <w:rtl/>
        </w:rPr>
        <w:t>מקבלים אגורה אחרי גיל 21, הם מגיעים למצבים מאוד קשים</w:t>
      </w:r>
      <w:bookmarkStart w:id="10708" w:name="_ETM_Q16_664624"/>
      <w:bookmarkEnd w:id="10708"/>
      <w:r>
        <w:rPr>
          <w:rFonts w:hint="cs"/>
          <w:rtl/>
        </w:rPr>
        <w:t xml:space="preserve">; איך חיילי צה"ל – במיוחד המילואימניקים – צריכים לצאת לקרב </w:t>
      </w:r>
      <w:bookmarkStart w:id="10709" w:name="_ETM_Q16_669113"/>
      <w:bookmarkEnd w:id="10709"/>
      <w:r>
        <w:rPr>
          <w:rFonts w:hint="cs"/>
          <w:rtl/>
        </w:rPr>
        <w:t>בידיעה שאם הנורא מכ</w:t>
      </w:r>
      <w:r w:rsidR="000B6A1F">
        <w:rPr>
          <w:rFonts w:hint="cs"/>
          <w:rtl/>
        </w:rPr>
        <w:t>ו</w:t>
      </w:r>
      <w:r>
        <w:rPr>
          <w:rFonts w:hint="cs"/>
          <w:rtl/>
        </w:rPr>
        <w:t xml:space="preserve">ל יקרה להם, המדינה לא דואגת להם. </w:t>
      </w:r>
      <w:bookmarkStart w:id="10710" w:name="_ETM_Q16_672206"/>
      <w:bookmarkEnd w:id="10710"/>
      <w:r>
        <w:rPr>
          <w:rFonts w:hint="cs"/>
          <w:rtl/>
        </w:rPr>
        <w:t xml:space="preserve">ואנחנו צריכים פה שמונה חברי כנסת מהקואליציה אמיצים דיים כדי </w:t>
      </w:r>
      <w:bookmarkStart w:id="10711" w:name="_ETM_Q16_678764"/>
      <w:bookmarkEnd w:id="10711"/>
      <w:r>
        <w:rPr>
          <w:rFonts w:hint="cs"/>
          <w:rtl/>
        </w:rPr>
        <w:t>שיגידו שבשום פנים ואופן לא יעבור תקציב שלא מטפל בזה.</w:t>
      </w:r>
    </w:p>
    <w:p w:rsidR="009073FD" w:rsidRDefault="009073FD" w:rsidP="002D07EE">
      <w:pPr>
        <w:rPr>
          <w:rtl/>
        </w:rPr>
      </w:pPr>
    </w:p>
    <w:p w:rsidR="009073FD" w:rsidRDefault="009073FD" w:rsidP="002D07EE">
      <w:pPr>
        <w:pStyle w:val="af5"/>
        <w:keepNext/>
        <w:rPr>
          <w:rtl/>
        </w:rPr>
      </w:pPr>
      <w:bookmarkStart w:id="10712" w:name="ET_interruption_6345_37"/>
      <w:r w:rsidRPr="000613AB">
        <w:rPr>
          <w:rStyle w:val="TagStyle"/>
          <w:rtl/>
        </w:rPr>
        <w:t xml:space="preserve"> &lt;&lt; קריאה &gt;&gt; </w:t>
      </w:r>
      <w:r>
        <w:rPr>
          <w:rtl/>
        </w:rPr>
        <w:t>טלי גוטליב (הליכוד):</w:t>
      </w:r>
      <w:r w:rsidRPr="000613AB">
        <w:rPr>
          <w:rStyle w:val="TagStyle"/>
          <w:rtl/>
        </w:rPr>
        <w:t xml:space="preserve"> &lt;&lt; קריאה &gt;&gt;</w:t>
      </w:r>
      <w:r>
        <w:rPr>
          <w:rtl/>
        </w:rPr>
        <w:t xml:space="preserve">   </w:t>
      </w:r>
      <w:bookmarkEnd w:id="10712"/>
    </w:p>
    <w:p w:rsidR="009073FD" w:rsidRDefault="009073FD" w:rsidP="008D05DF">
      <w:pPr>
        <w:rPr>
          <w:rtl/>
        </w:rPr>
      </w:pPr>
    </w:p>
    <w:p w:rsidR="009073FD" w:rsidRDefault="009073FD" w:rsidP="002D07EE">
      <w:pPr>
        <w:rPr>
          <w:rtl/>
        </w:rPr>
      </w:pPr>
      <w:r>
        <w:rPr>
          <w:rFonts w:hint="cs"/>
          <w:rtl/>
        </w:rPr>
        <w:t xml:space="preserve">אבל זה לא קשור, סליחה שאני אומרת לך, חברי </w:t>
      </w:r>
      <w:bookmarkStart w:id="10713" w:name="_ETM_Q16_685420"/>
      <w:bookmarkEnd w:id="10713"/>
      <w:r>
        <w:rPr>
          <w:rFonts w:hint="cs"/>
          <w:rtl/>
        </w:rPr>
        <w:t xml:space="preserve">הטייס. אני אומרת עכשיו בשיא הרצינות, בגלל שאתה דוחף את זה </w:t>
      </w:r>
      <w:bookmarkStart w:id="10714" w:name="_ETM_Q16_689244"/>
      <w:bookmarkEnd w:id="10714"/>
      <w:r>
        <w:rPr>
          <w:rFonts w:hint="cs"/>
          <w:rtl/>
        </w:rPr>
        <w:t xml:space="preserve">פה באמת עוד מלפני </w:t>
      </w:r>
      <w:r w:rsidRPr="00DC6352">
        <w:rPr>
          <w:rFonts w:hint="cs"/>
          <w:rtl/>
        </w:rPr>
        <w:t xml:space="preserve">המלחמה </w:t>
      </w:r>
      <w:r w:rsidR="005160D4">
        <w:rPr>
          <w:rFonts w:hint="cs"/>
          <w:rtl/>
        </w:rPr>
        <w:t>– – –</w:t>
      </w:r>
      <w:r>
        <w:rPr>
          <w:rFonts w:hint="cs"/>
          <w:rtl/>
        </w:rPr>
        <w:t xml:space="preserve"> זכויות היתומים, </w:t>
      </w:r>
      <w:bookmarkStart w:id="10715" w:name="_ETM_Q16_694296"/>
      <w:bookmarkEnd w:id="10715"/>
      <w:r>
        <w:rPr>
          <w:rFonts w:hint="cs"/>
          <w:rtl/>
        </w:rPr>
        <w:t xml:space="preserve">אתה צודק במאה אחוז על עליית הגיל. אבל </w:t>
      </w:r>
      <w:bookmarkStart w:id="10716" w:name="_ETM_Q16_696858"/>
      <w:bookmarkEnd w:id="10716"/>
      <w:r>
        <w:rPr>
          <w:rFonts w:hint="cs"/>
          <w:rtl/>
        </w:rPr>
        <w:t xml:space="preserve">התקציב לא פוגע במצב הקיים. הוא לא מקדם את מה </w:t>
      </w:r>
      <w:bookmarkStart w:id="10717" w:name="_ETM_Q16_697567"/>
      <w:bookmarkEnd w:id="10717"/>
      <w:r>
        <w:rPr>
          <w:rFonts w:hint="cs"/>
          <w:rtl/>
        </w:rPr>
        <w:t>שאתה אומר.</w:t>
      </w:r>
    </w:p>
    <w:p w:rsidR="009073FD" w:rsidRDefault="009073FD" w:rsidP="002D07EE">
      <w:pPr>
        <w:rPr>
          <w:rtl/>
        </w:rPr>
      </w:pPr>
    </w:p>
    <w:p w:rsidR="009073FD" w:rsidRDefault="009073FD" w:rsidP="002D07EE">
      <w:pPr>
        <w:pStyle w:val="-"/>
        <w:keepNext/>
        <w:rPr>
          <w:rtl/>
        </w:rPr>
      </w:pPr>
      <w:bookmarkStart w:id="10718" w:name="ET_speakercontinue_5855_39"/>
      <w:r w:rsidRPr="000613AB">
        <w:rPr>
          <w:rStyle w:val="TagStyle"/>
          <w:rtl/>
        </w:rPr>
        <w:t xml:space="preserve"> &lt;&lt; דובר_המשך &gt;&gt; </w:t>
      </w:r>
      <w:r>
        <w:rPr>
          <w:rtl/>
        </w:rPr>
        <w:t>מתן כהנא (המחנה הממלכתי):</w:t>
      </w:r>
      <w:r w:rsidRPr="000613AB">
        <w:rPr>
          <w:rStyle w:val="TagStyle"/>
          <w:rtl/>
        </w:rPr>
        <w:t xml:space="preserve"> &lt;&lt; דובר_המשך &gt;&gt;</w:t>
      </w:r>
      <w:r>
        <w:rPr>
          <w:rtl/>
        </w:rPr>
        <w:t xml:space="preserve">   </w:t>
      </w:r>
      <w:bookmarkEnd w:id="10718"/>
    </w:p>
    <w:p w:rsidR="009073FD" w:rsidRDefault="009073FD" w:rsidP="008D05DF">
      <w:pPr>
        <w:rPr>
          <w:rtl/>
        </w:rPr>
      </w:pPr>
    </w:p>
    <w:p w:rsidR="009073FD" w:rsidRDefault="009073FD" w:rsidP="002D07EE">
      <w:pPr>
        <w:rPr>
          <w:rtl/>
        </w:rPr>
      </w:pPr>
      <w:r>
        <w:rPr>
          <w:rFonts w:hint="cs"/>
          <w:rtl/>
        </w:rPr>
        <w:t>הוא לא מתקן עוולה.</w:t>
      </w:r>
      <w:bookmarkStart w:id="10719" w:name="_ETM_Q16_700165"/>
      <w:bookmarkEnd w:id="10719"/>
    </w:p>
    <w:p w:rsidR="009073FD" w:rsidRDefault="009073FD" w:rsidP="002D07EE">
      <w:pPr>
        <w:rPr>
          <w:rtl/>
        </w:rPr>
      </w:pPr>
    </w:p>
    <w:p w:rsidR="009073FD" w:rsidRDefault="009073FD" w:rsidP="002D07EE">
      <w:pPr>
        <w:pStyle w:val="af5"/>
        <w:keepNext/>
        <w:rPr>
          <w:rtl/>
        </w:rPr>
      </w:pPr>
      <w:bookmarkStart w:id="10720" w:name="ET_interruption_6345_40"/>
      <w:r w:rsidRPr="000613AB">
        <w:rPr>
          <w:rStyle w:val="TagStyle"/>
          <w:rtl/>
        </w:rPr>
        <w:t xml:space="preserve"> &lt;&lt; קריאה &gt;&gt; </w:t>
      </w:r>
      <w:r>
        <w:rPr>
          <w:rtl/>
        </w:rPr>
        <w:t>טלי גוטליב (הליכוד):</w:t>
      </w:r>
      <w:r w:rsidRPr="000613AB">
        <w:rPr>
          <w:rStyle w:val="TagStyle"/>
          <w:rtl/>
        </w:rPr>
        <w:t xml:space="preserve"> &lt;&lt; קריאה &gt;&gt;</w:t>
      </w:r>
      <w:r>
        <w:rPr>
          <w:rtl/>
        </w:rPr>
        <w:t xml:space="preserve">   </w:t>
      </w:r>
      <w:bookmarkEnd w:id="10720"/>
    </w:p>
    <w:p w:rsidR="009073FD" w:rsidRDefault="009073FD" w:rsidP="008D05DF">
      <w:pPr>
        <w:rPr>
          <w:rtl/>
        </w:rPr>
      </w:pPr>
    </w:p>
    <w:p w:rsidR="009073FD" w:rsidRDefault="009073FD" w:rsidP="002D07EE">
      <w:pPr>
        <w:rPr>
          <w:rtl/>
        </w:rPr>
      </w:pPr>
      <w:r>
        <w:rPr>
          <w:rFonts w:hint="cs"/>
          <w:rtl/>
        </w:rPr>
        <w:t xml:space="preserve">בדיוק. אבל שיהיה ברור שזה </w:t>
      </w:r>
      <w:bookmarkStart w:id="10721" w:name="_ETM_Q16_703280"/>
      <w:bookmarkEnd w:id="10721"/>
      <w:r>
        <w:rPr>
          <w:rFonts w:hint="cs"/>
          <w:rtl/>
        </w:rPr>
        <w:t>לא שהתקציב קיצץ.</w:t>
      </w:r>
    </w:p>
    <w:p w:rsidR="009073FD" w:rsidRDefault="009073FD" w:rsidP="002D07EE">
      <w:pPr>
        <w:rPr>
          <w:rtl/>
        </w:rPr>
      </w:pPr>
      <w:bookmarkStart w:id="10722" w:name="_ETM_Q16_701079"/>
      <w:bookmarkEnd w:id="10722"/>
    </w:p>
    <w:p w:rsidR="009073FD" w:rsidRDefault="009073FD" w:rsidP="002D07EE">
      <w:pPr>
        <w:pStyle w:val="-"/>
        <w:keepNext/>
        <w:rPr>
          <w:rtl/>
        </w:rPr>
      </w:pPr>
      <w:bookmarkStart w:id="10723" w:name="ET_speakercontinue_5855_41"/>
      <w:r w:rsidRPr="000613AB">
        <w:rPr>
          <w:rStyle w:val="TagStyle"/>
          <w:rtl/>
        </w:rPr>
        <w:t xml:space="preserve"> &lt;&lt; דובר_המשך &gt;&gt; </w:t>
      </w:r>
      <w:r>
        <w:rPr>
          <w:rtl/>
        </w:rPr>
        <w:t>מתן כהנא (המחנה הממלכתי):</w:t>
      </w:r>
      <w:r w:rsidRPr="000613AB">
        <w:rPr>
          <w:rStyle w:val="TagStyle"/>
          <w:rtl/>
        </w:rPr>
        <w:t xml:space="preserve"> &lt;&lt; דובר_המשך &gt;&gt;</w:t>
      </w:r>
      <w:r>
        <w:rPr>
          <w:rtl/>
        </w:rPr>
        <w:t xml:space="preserve">   </w:t>
      </w:r>
      <w:bookmarkEnd w:id="10723"/>
    </w:p>
    <w:p w:rsidR="009073FD" w:rsidRDefault="009073FD" w:rsidP="008D05DF">
      <w:pPr>
        <w:rPr>
          <w:rtl/>
        </w:rPr>
      </w:pPr>
    </w:p>
    <w:p w:rsidR="009073FD" w:rsidRDefault="009073FD" w:rsidP="002D07EE">
      <w:pPr>
        <w:rPr>
          <w:rtl/>
        </w:rPr>
      </w:pPr>
      <w:bookmarkStart w:id="10724" w:name="_ETM_Q16_702366"/>
      <w:bookmarkEnd w:id="10724"/>
      <w:r>
        <w:rPr>
          <w:rFonts w:hint="cs"/>
          <w:rtl/>
        </w:rPr>
        <w:t>לא, אני אומר את זה בצורה ברורה.</w:t>
      </w:r>
    </w:p>
    <w:p w:rsidR="009073FD" w:rsidRDefault="009073FD" w:rsidP="002D07EE">
      <w:pPr>
        <w:rPr>
          <w:rtl/>
        </w:rPr>
      </w:pPr>
      <w:bookmarkStart w:id="10725" w:name="_ETM_Q16_703652"/>
      <w:bookmarkStart w:id="10726" w:name="_ETM_Q16_703699"/>
      <w:bookmarkEnd w:id="10725"/>
      <w:bookmarkEnd w:id="10726"/>
    </w:p>
    <w:p w:rsidR="009073FD" w:rsidRDefault="009073FD" w:rsidP="002D07EE">
      <w:pPr>
        <w:pStyle w:val="af5"/>
        <w:keepNext/>
        <w:rPr>
          <w:rtl/>
        </w:rPr>
      </w:pPr>
      <w:r w:rsidRPr="000613AB">
        <w:rPr>
          <w:rStyle w:val="TagStyle"/>
          <w:rtl/>
        </w:rPr>
        <w:t xml:space="preserve"> &lt;&lt; קריאה &gt;&gt; </w:t>
      </w:r>
      <w:r>
        <w:rPr>
          <w:rtl/>
        </w:rPr>
        <w:t>טלי גוטליב (הליכוד):</w:t>
      </w:r>
      <w:r w:rsidRPr="000613AB">
        <w:rPr>
          <w:rStyle w:val="TagStyle"/>
          <w:rtl/>
        </w:rPr>
        <w:t xml:space="preserve"> &lt;&lt; קריאה &gt;&gt;</w:t>
      </w:r>
      <w:r>
        <w:rPr>
          <w:rtl/>
        </w:rPr>
        <w:t xml:space="preserve">   </w:t>
      </w:r>
    </w:p>
    <w:p w:rsidR="009073FD" w:rsidRDefault="009073FD" w:rsidP="008D05DF">
      <w:pPr>
        <w:rPr>
          <w:rtl/>
        </w:rPr>
      </w:pPr>
    </w:p>
    <w:p w:rsidR="009073FD" w:rsidRDefault="009073FD" w:rsidP="002D07EE">
      <w:pPr>
        <w:rPr>
          <w:rtl/>
        </w:rPr>
      </w:pPr>
      <w:r w:rsidRPr="00DC6352">
        <w:rPr>
          <w:rFonts w:hint="cs"/>
          <w:rtl/>
        </w:rPr>
        <w:t xml:space="preserve">החקיקה לא </w:t>
      </w:r>
      <w:bookmarkStart w:id="10727" w:name="_ETM_Q16_704881"/>
      <w:bookmarkEnd w:id="10727"/>
      <w:r w:rsidRPr="00DC6352">
        <w:rPr>
          <w:rFonts w:hint="cs"/>
          <w:rtl/>
        </w:rPr>
        <w:t>התקדמה.</w:t>
      </w:r>
      <w:bookmarkStart w:id="10728" w:name="_ETM_Q16_703753"/>
      <w:bookmarkEnd w:id="10728"/>
    </w:p>
    <w:p w:rsidR="009073FD" w:rsidRDefault="009073FD" w:rsidP="002D07EE">
      <w:pPr>
        <w:rPr>
          <w:rtl/>
        </w:rPr>
      </w:pPr>
      <w:bookmarkStart w:id="10729" w:name="_ETM_Q16_703802"/>
      <w:bookmarkEnd w:id="10729"/>
    </w:p>
    <w:p w:rsidR="009073FD" w:rsidRDefault="009073FD" w:rsidP="002D07EE">
      <w:pPr>
        <w:pStyle w:val="-"/>
        <w:keepNext/>
        <w:rPr>
          <w:rtl/>
        </w:rPr>
      </w:pPr>
      <w:bookmarkStart w:id="10730" w:name="ET_speakercontinue_5855_43"/>
      <w:r w:rsidRPr="000613AB">
        <w:rPr>
          <w:rStyle w:val="TagStyle"/>
          <w:rtl/>
        </w:rPr>
        <w:t xml:space="preserve"> &lt;&lt; דובר_המשך &gt;&gt; </w:t>
      </w:r>
      <w:r>
        <w:rPr>
          <w:rtl/>
        </w:rPr>
        <w:t>מתן כהנא (המחנה הממלכתי):</w:t>
      </w:r>
      <w:r w:rsidRPr="000613AB">
        <w:rPr>
          <w:rStyle w:val="TagStyle"/>
          <w:rtl/>
        </w:rPr>
        <w:t xml:space="preserve"> &lt;&lt; דובר_המשך &gt;&gt;</w:t>
      </w:r>
      <w:r>
        <w:rPr>
          <w:rtl/>
        </w:rPr>
        <w:t xml:space="preserve">   </w:t>
      </w:r>
      <w:bookmarkEnd w:id="10730"/>
    </w:p>
    <w:p w:rsidR="009073FD" w:rsidRDefault="009073FD" w:rsidP="008D05DF">
      <w:pPr>
        <w:rPr>
          <w:rtl/>
        </w:rPr>
      </w:pPr>
    </w:p>
    <w:p w:rsidR="009073FD" w:rsidRDefault="009073FD" w:rsidP="002D07EE">
      <w:pPr>
        <w:rPr>
          <w:rtl/>
        </w:rPr>
      </w:pPr>
      <w:bookmarkStart w:id="10731" w:name="_ETM_Q16_704673"/>
      <w:bookmarkEnd w:id="10731"/>
      <w:r>
        <w:rPr>
          <w:rFonts w:hint="cs"/>
          <w:rtl/>
        </w:rPr>
        <w:t xml:space="preserve">התקציב לא מתקן עוולה רבת-שנים. </w:t>
      </w:r>
    </w:p>
    <w:p w:rsidR="009073FD" w:rsidRDefault="009073FD" w:rsidP="002D07EE">
      <w:pPr>
        <w:rPr>
          <w:rtl/>
        </w:rPr>
      </w:pPr>
    </w:p>
    <w:p w:rsidR="009073FD" w:rsidRDefault="009073FD" w:rsidP="002D07EE">
      <w:pPr>
        <w:pStyle w:val="af5"/>
        <w:keepNext/>
        <w:rPr>
          <w:rtl/>
        </w:rPr>
      </w:pPr>
      <w:bookmarkStart w:id="10732" w:name="ET_interruption_6345_44"/>
      <w:r w:rsidRPr="000613AB">
        <w:rPr>
          <w:rStyle w:val="TagStyle"/>
          <w:rtl/>
        </w:rPr>
        <w:t xml:space="preserve"> &lt;&lt; קריאה &gt;&gt; </w:t>
      </w:r>
      <w:r>
        <w:rPr>
          <w:rtl/>
        </w:rPr>
        <w:t>טלי גוטליב (הליכוד):</w:t>
      </w:r>
      <w:r w:rsidRPr="000613AB">
        <w:rPr>
          <w:rStyle w:val="TagStyle"/>
          <w:rtl/>
        </w:rPr>
        <w:t xml:space="preserve"> &lt;&lt; קריאה &gt;&gt;</w:t>
      </w:r>
      <w:r>
        <w:rPr>
          <w:rtl/>
        </w:rPr>
        <w:t xml:space="preserve">   </w:t>
      </w:r>
      <w:bookmarkEnd w:id="10732"/>
    </w:p>
    <w:p w:rsidR="009073FD" w:rsidRDefault="009073FD" w:rsidP="008D05DF">
      <w:pPr>
        <w:rPr>
          <w:rtl/>
        </w:rPr>
      </w:pPr>
    </w:p>
    <w:p w:rsidR="009073FD" w:rsidRDefault="009073FD" w:rsidP="002D07EE">
      <w:pPr>
        <w:rPr>
          <w:rtl/>
        </w:rPr>
      </w:pPr>
      <w:r>
        <w:rPr>
          <w:rFonts w:hint="cs"/>
          <w:rtl/>
        </w:rPr>
        <w:t xml:space="preserve">הוא לא תיקן </w:t>
      </w:r>
      <w:bookmarkStart w:id="10733" w:name="_ETM_Q16_707676"/>
      <w:bookmarkEnd w:id="10733"/>
      <w:r>
        <w:rPr>
          <w:rFonts w:hint="cs"/>
          <w:rtl/>
        </w:rPr>
        <w:t>חקיקה.</w:t>
      </w:r>
    </w:p>
    <w:p w:rsidR="009073FD" w:rsidRDefault="009073FD" w:rsidP="002D07EE">
      <w:pPr>
        <w:rPr>
          <w:rtl/>
        </w:rPr>
      </w:pPr>
      <w:bookmarkStart w:id="10734" w:name="_ETM_Q16_707720"/>
      <w:bookmarkEnd w:id="10734"/>
    </w:p>
    <w:p w:rsidR="009073FD" w:rsidRDefault="009073FD" w:rsidP="002D07EE">
      <w:pPr>
        <w:pStyle w:val="-"/>
        <w:keepNext/>
        <w:rPr>
          <w:rtl/>
        </w:rPr>
      </w:pPr>
      <w:bookmarkStart w:id="10735" w:name="ET_speakercontinue_5855_45"/>
      <w:r w:rsidRPr="000613AB">
        <w:rPr>
          <w:rStyle w:val="TagStyle"/>
          <w:rtl/>
        </w:rPr>
        <w:t xml:space="preserve"> &lt;&lt; דובר_המשך &gt;&gt; </w:t>
      </w:r>
      <w:r>
        <w:rPr>
          <w:rtl/>
        </w:rPr>
        <w:t>מתן כהנא (המחנה הממלכתי):</w:t>
      </w:r>
      <w:r w:rsidRPr="000613AB">
        <w:rPr>
          <w:rStyle w:val="TagStyle"/>
          <w:rtl/>
        </w:rPr>
        <w:t xml:space="preserve"> &lt;&lt; דובר_המשך &gt;&gt;</w:t>
      </w:r>
      <w:r>
        <w:rPr>
          <w:rtl/>
        </w:rPr>
        <w:t xml:space="preserve">   </w:t>
      </w:r>
      <w:bookmarkEnd w:id="10735"/>
    </w:p>
    <w:p w:rsidR="009073FD" w:rsidRDefault="009073FD" w:rsidP="008D05DF">
      <w:pPr>
        <w:rPr>
          <w:rtl/>
        </w:rPr>
      </w:pPr>
    </w:p>
    <w:p w:rsidR="009073FD" w:rsidRDefault="009073FD" w:rsidP="000B6A1F">
      <w:pPr>
        <w:rPr>
          <w:rtl/>
        </w:rPr>
      </w:pPr>
      <w:bookmarkStart w:id="10736" w:name="_ETM_Q16_708614"/>
      <w:bookmarkEnd w:id="10736"/>
      <w:r>
        <w:rPr>
          <w:rFonts w:hint="cs"/>
          <w:rtl/>
        </w:rPr>
        <w:t xml:space="preserve">לא מתקן עוולה רבת-שנים. ואני חושב שבמיוחד </w:t>
      </w:r>
      <w:bookmarkStart w:id="10737" w:name="_ETM_Q16_709908"/>
      <w:bookmarkEnd w:id="10737"/>
      <w:r>
        <w:rPr>
          <w:rFonts w:hint="cs"/>
          <w:rtl/>
        </w:rPr>
        <w:t xml:space="preserve">עכשיו, תוך כדי מלחמה, לא ייתכן שאנחנו פה, </w:t>
      </w:r>
      <w:bookmarkStart w:id="10738" w:name="_ETM_Q16_713465"/>
      <w:bookmarkEnd w:id="10738"/>
      <w:r>
        <w:rPr>
          <w:rFonts w:hint="cs"/>
          <w:rtl/>
        </w:rPr>
        <w:t>נבחרי</w:t>
      </w:r>
      <w:r w:rsidR="000B6A1F">
        <w:rPr>
          <w:rFonts w:hint="cs"/>
          <w:rtl/>
        </w:rPr>
        <w:t xml:space="preserve"> </w:t>
      </w:r>
      <w:r>
        <w:rPr>
          <w:rFonts w:hint="cs"/>
          <w:rtl/>
        </w:rPr>
        <w:t>ה</w:t>
      </w:r>
      <w:r w:rsidR="000B6A1F">
        <w:rPr>
          <w:rFonts w:hint="cs"/>
          <w:rtl/>
        </w:rPr>
        <w:t>עם,</w:t>
      </w:r>
      <w:r>
        <w:rPr>
          <w:rFonts w:hint="cs"/>
          <w:rtl/>
        </w:rPr>
        <w:t xml:space="preserve"> ניישר מבט אל האלמנות והיתומים תוך כדי מלחמה </w:t>
      </w:r>
      <w:bookmarkStart w:id="10739" w:name="_ETM_Q16_718567"/>
      <w:bookmarkEnd w:id="10739"/>
      <w:r>
        <w:rPr>
          <w:rFonts w:hint="cs"/>
          <w:rtl/>
        </w:rPr>
        <w:t>ולא נתקן את העוולה המטורפת הזו</w:t>
      </w:r>
      <w:r w:rsidR="000B6A1F">
        <w:rPr>
          <w:rFonts w:hint="cs"/>
          <w:rtl/>
        </w:rPr>
        <w:t>,</w:t>
      </w:r>
      <w:r>
        <w:rPr>
          <w:rFonts w:hint="cs"/>
          <w:rtl/>
        </w:rPr>
        <w:t xml:space="preserve"> שמהווה </w:t>
      </w:r>
      <w:bookmarkStart w:id="10740" w:name="_ETM_Q16_721477"/>
      <w:bookmarkEnd w:id="10740"/>
      <w:r>
        <w:rPr>
          <w:rFonts w:hint="cs"/>
          <w:rtl/>
        </w:rPr>
        <w:t>פגיעה כל כך קשה במשפחות השכולות, שה</w:t>
      </w:r>
      <w:r w:rsidR="000B6A1F">
        <w:rPr>
          <w:rFonts w:hint="cs"/>
          <w:rtl/>
        </w:rPr>
        <w:t>ן</w:t>
      </w:r>
      <w:r>
        <w:rPr>
          <w:rFonts w:hint="cs"/>
          <w:rtl/>
        </w:rPr>
        <w:t xml:space="preserve"> הדבר </w:t>
      </w:r>
      <w:bookmarkStart w:id="10741" w:name="_ETM_Q16_725044"/>
      <w:bookmarkEnd w:id="10741"/>
      <w:r>
        <w:rPr>
          <w:rFonts w:hint="cs"/>
          <w:rtl/>
        </w:rPr>
        <w:t xml:space="preserve">הכי יקר לנו. זו גם פגיעה בביטחון, כי כאשר אנשי המילואים שלנו יוצאים להילחם, הם רוצים לדעת שאם משהו יקרה </w:t>
      </w:r>
      <w:bookmarkStart w:id="10742" w:name="_ETM_Q16_735594"/>
      <w:bookmarkEnd w:id="10742"/>
      <w:r>
        <w:rPr>
          <w:rFonts w:hint="cs"/>
          <w:rtl/>
        </w:rPr>
        <w:t xml:space="preserve">להם, המדינה תדאג למשפחות שלהם. לצערי הרב זה לא </w:t>
      </w:r>
      <w:bookmarkStart w:id="10743" w:name="_ETM_Q16_739566"/>
      <w:bookmarkEnd w:id="10743"/>
      <w:r>
        <w:rPr>
          <w:rFonts w:hint="cs"/>
          <w:rtl/>
        </w:rPr>
        <w:t>המצב. תודה.</w:t>
      </w:r>
    </w:p>
    <w:p w:rsidR="009073FD" w:rsidRPr="000613AB" w:rsidRDefault="009073FD" w:rsidP="002D07EE">
      <w:pPr>
        <w:rPr>
          <w:rtl/>
        </w:rPr>
      </w:pPr>
      <w:bookmarkStart w:id="10744" w:name="_ETM_Q16_738530"/>
      <w:bookmarkStart w:id="10745" w:name="_ETM_Q16_738570"/>
      <w:bookmarkEnd w:id="10744"/>
      <w:bookmarkEnd w:id="10745"/>
    </w:p>
    <w:p w:rsidR="009073FD" w:rsidRDefault="009073FD" w:rsidP="002D07EE">
      <w:pPr>
        <w:pStyle w:val="af6"/>
        <w:keepNext/>
        <w:rPr>
          <w:rtl/>
        </w:rPr>
      </w:pPr>
      <w:bookmarkStart w:id="10746" w:name="_ETM_Q16_700206"/>
      <w:bookmarkStart w:id="10747" w:name="TOR_Q17"/>
      <w:bookmarkStart w:id="10748" w:name="ET_yor_6595_1"/>
      <w:bookmarkEnd w:id="10746"/>
      <w:bookmarkEnd w:id="10747"/>
      <w:r w:rsidRPr="00F86664">
        <w:rPr>
          <w:rStyle w:val="TagStyle"/>
          <w:rtl/>
        </w:rPr>
        <w:t xml:space="preserve">&lt;&lt; יור &gt;&gt; </w:t>
      </w:r>
      <w:r>
        <w:rPr>
          <w:rtl/>
        </w:rPr>
        <w:t>היו"ר ארז מלול:</w:t>
      </w:r>
      <w:r w:rsidRPr="00F86664">
        <w:rPr>
          <w:rStyle w:val="TagStyle"/>
          <w:rtl/>
        </w:rPr>
        <w:t xml:space="preserve"> &lt;&lt; יור &gt;&gt;</w:t>
      </w:r>
      <w:r>
        <w:rPr>
          <w:rtl/>
        </w:rPr>
        <w:t xml:space="preserve">  </w:t>
      </w:r>
      <w:bookmarkEnd w:id="10748"/>
    </w:p>
    <w:p w:rsidR="009073FD" w:rsidRDefault="009073FD" w:rsidP="008D05DF">
      <w:pPr>
        <w:rPr>
          <w:rtl/>
        </w:rPr>
      </w:pPr>
    </w:p>
    <w:p w:rsidR="009073FD" w:rsidRDefault="009073FD" w:rsidP="002D07EE">
      <w:pPr>
        <w:rPr>
          <w:rtl/>
        </w:rPr>
      </w:pPr>
      <w:r>
        <w:rPr>
          <w:rFonts w:hint="cs"/>
          <w:rtl/>
        </w:rPr>
        <w:t xml:space="preserve">תודה רבה. חבר הכנסת אלעזר שטרן, בבקשה, שלוש דקות </w:t>
      </w:r>
      <w:bookmarkStart w:id="10749" w:name="_ETM_Q17_150000"/>
      <w:bookmarkEnd w:id="10749"/>
      <w:r>
        <w:rPr>
          <w:rFonts w:hint="cs"/>
          <w:rtl/>
        </w:rPr>
        <w:t xml:space="preserve">לרשותך. </w:t>
      </w:r>
    </w:p>
    <w:p w:rsidR="009073FD" w:rsidRDefault="009073FD" w:rsidP="002D07EE">
      <w:pPr>
        <w:rPr>
          <w:rtl/>
        </w:rPr>
      </w:pPr>
    </w:p>
    <w:p w:rsidR="009073FD" w:rsidRDefault="009073FD" w:rsidP="002D07EE">
      <w:pPr>
        <w:pStyle w:val="a4"/>
        <w:keepNext/>
        <w:rPr>
          <w:rtl/>
        </w:rPr>
      </w:pPr>
      <w:bookmarkStart w:id="10750" w:name="ET_speaker_5109_2"/>
      <w:r w:rsidRPr="00F86664">
        <w:rPr>
          <w:rStyle w:val="TagStyle"/>
          <w:rtl/>
        </w:rPr>
        <w:t xml:space="preserve"> &lt;&lt; דובר &gt;&gt; </w:t>
      </w:r>
      <w:bookmarkStart w:id="10751" w:name="_Toc182863211"/>
      <w:bookmarkStart w:id="10752" w:name="_Toc182921854"/>
      <w:bookmarkStart w:id="10753" w:name="_Toc182922226"/>
      <w:r>
        <w:rPr>
          <w:rtl/>
        </w:rPr>
        <w:t>אלעזר שטרן (יש עתיד):</w:t>
      </w:r>
      <w:bookmarkEnd w:id="10751"/>
      <w:bookmarkEnd w:id="10752"/>
      <w:bookmarkEnd w:id="10753"/>
      <w:r w:rsidRPr="00F86664">
        <w:rPr>
          <w:rStyle w:val="TagStyle"/>
          <w:rtl/>
        </w:rPr>
        <w:t xml:space="preserve"> &lt;&lt; דובר &gt;&gt;</w:t>
      </w:r>
      <w:r>
        <w:rPr>
          <w:rtl/>
        </w:rPr>
        <w:t xml:space="preserve">  </w:t>
      </w:r>
      <w:bookmarkEnd w:id="10750"/>
    </w:p>
    <w:p w:rsidR="009073FD" w:rsidRDefault="009073FD" w:rsidP="008D05DF">
      <w:pPr>
        <w:rPr>
          <w:rtl/>
        </w:rPr>
      </w:pPr>
    </w:p>
    <w:p w:rsidR="009073FD" w:rsidRDefault="009073FD" w:rsidP="002D07EE">
      <w:pPr>
        <w:rPr>
          <w:rtl/>
        </w:rPr>
      </w:pPr>
      <w:bookmarkStart w:id="10754" w:name="_ETM_Q17_144000"/>
      <w:bookmarkEnd w:id="10754"/>
      <w:r>
        <w:rPr>
          <w:rFonts w:hint="cs"/>
          <w:rtl/>
        </w:rPr>
        <w:t>אדוני היושב-ראש, חברת הכנסת גוטליב.</w:t>
      </w:r>
    </w:p>
    <w:p w:rsidR="009073FD" w:rsidRDefault="009073FD" w:rsidP="002D07EE">
      <w:pPr>
        <w:rPr>
          <w:rtl/>
        </w:rPr>
      </w:pPr>
    </w:p>
    <w:p w:rsidR="009073FD" w:rsidRDefault="009073FD" w:rsidP="002D07EE">
      <w:pPr>
        <w:pStyle w:val="af5"/>
        <w:keepNext/>
        <w:rPr>
          <w:rtl/>
        </w:rPr>
      </w:pPr>
      <w:bookmarkStart w:id="10755" w:name="ET_interruption_6345_3"/>
      <w:r w:rsidRPr="00F86664">
        <w:rPr>
          <w:rStyle w:val="TagStyle"/>
          <w:rtl/>
        </w:rPr>
        <w:t xml:space="preserve"> &lt;&lt; קריאה &gt;&gt; </w:t>
      </w:r>
      <w:r>
        <w:rPr>
          <w:rtl/>
        </w:rPr>
        <w:t>טלי גוטליב (הליכוד):</w:t>
      </w:r>
      <w:r w:rsidRPr="00F86664">
        <w:rPr>
          <w:rStyle w:val="TagStyle"/>
          <w:rtl/>
        </w:rPr>
        <w:t xml:space="preserve"> &lt;&lt; קריאה &gt;&gt;</w:t>
      </w:r>
      <w:r>
        <w:rPr>
          <w:rtl/>
        </w:rPr>
        <w:t xml:space="preserve">  </w:t>
      </w:r>
      <w:bookmarkEnd w:id="10755"/>
    </w:p>
    <w:p w:rsidR="009073FD" w:rsidRDefault="009073FD" w:rsidP="008D05DF">
      <w:pPr>
        <w:rPr>
          <w:rtl/>
        </w:rPr>
      </w:pPr>
    </w:p>
    <w:p w:rsidR="009073FD" w:rsidRDefault="009073FD" w:rsidP="002D07EE">
      <w:pPr>
        <w:rPr>
          <w:rtl/>
        </w:rPr>
      </w:pPr>
      <w:r>
        <w:rPr>
          <w:rFonts w:hint="cs"/>
          <w:rtl/>
        </w:rPr>
        <w:t>סליחה?</w:t>
      </w:r>
    </w:p>
    <w:p w:rsidR="009073FD" w:rsidRDefault="009073FD" w:rsidP="002D07EE">
      <w:pPr>
        <w:rPr>
          <w:rtl/>
        </w:rPr>
      </w:pPr>
    </w:p>
    <w:p w:rsidR="009073FD" w:rsidRDefault="009073FD" w:rsidP="002D07EE">
      <w:pPr>
        <w:pStyle w:val="-"/>
        <w:keepNext/>
        <w:rPr>
          <w:rtl/>
        </w:rPr>
      </w:pPr>
      <w:bookmarkStart w:id="10756" w:name="ET_speakercontinue_5109_4"/>
      <w:r w:rsidRPr="00F86664">
        <w:rPr>
          <w:rStyle w:val="TagStyle"/>
          <w:rtl/>
        </w:rPr>
        <w:t xml:space="preserve"> &lt;&lt; דובר_המשך &gt;&gt; </w:t>
      </w:r>
      <w:r>
        <w:rPr>
          <w:rtl/>
        </w:rPr>
        <w:t>אלעזר שטרן (יש עתיד):</w:t>
      </w:r>
      <w:r w:rsidRPr="00F86664">
        <w:rPr>
          <w:rStyle w:val="TagStyle"/>
          <w:rtl/>
        </w:rPr>
        <w:t xml:space="preserve"> &lt;&lt; דובר_המשך &gt;&gt;</w:t>
      </w:r>
      <w:r>
        <w:rPr>
          <w:rtl/>
        </w:rPr>
        <w:t xml:space="preserve">  </w:t>
      </w:r>
      <w:bookmarkEnd w:id="10756"/>
    </w:p>
    <w:p w:rsidR="009073FD" w:rsidRDefault="009073FD" w:rsidP="008D05DF">
      <w:pPr>
        <w:rPr>
          <w:rtl/>
        </w:rPr>
      </w:pPr>
    </w:p>
    <w:p w:rsidR="009073FD" w:rsidRDefault="009073FD" w:rsidP="002D07EE">
      <w:pPr>
        <w:rPr>
          <w:rtl/>
        </w:rPr>
      </w:pPr>
      <w:r>
        <w:rPr>
          <w:rFonts w:hint="cs"/>
          <w:rtl/>
        </w:rPr>
        <w:t xml:space="preserve">אני מניח שהשתעממת </w:t>
      </w:r>
      <w:bookmarkStart w:id="10757" w:name="_ETM_Q17_165000"/>
      <w:bookmarkEnd w:id="10757"/>
      <w:r>
        <w:rPr>
          <w:rFonts w:hint="cs"/>
          <w:rtl/>
        </w:rPr>
        <w:t>כמוני.</w:t>
      </w:r>
    </w:p>
    <w:p w:rsidR="009073FD" w:rsidRDefault="009073FD" w:rsidP="002D07EE">
      <w:pPr>
        <w:rPr>
          <w:rtl/>
        </w:rPr>
      </w:pPr>
    </w:p>
    <w:p w:rsidR="009073FD" w:rsidRDefault="009073FD" w:rsidP="002D07EE">
      <w:pPr>
        <w:pStyle w:val="af5"/>
        <w:keepNext/>
        <w:rPr>
          <w:rtl/>
        </w:rPr>
      </w:pPr>
      <w:bookmarkStart w:id="10758" w:name="ET_interruption_6345_5"/>
      <w:r w:rsidRPr="00F86664">
        <w:rPr>
          <w:rStyle w:val="TagStyle"/>
          <w:rtl/>
        </w:rPr>
        <w:t xml:space="preserve"> &lt;&lt; קריאה &gt;&gt; </w:t>
      </w:r>
      <w:r>
        <w:rPr>
          <w:rtl/>
        </w:rPr>
        <w:t>טלי גוטליב (הליכוד):</w:t>
      </w:r>
      <w:r w:rsidRPr="00F86664">
        <w:rPr>
          <w:rStyle w:val="TagStyle"/>
          <w:rtl/>
        </w:rPr>
        <w:t xml:space="preserve"> &lt;&lt; קריאה &gt;&gt;</w:t>
      </w:r>
      <w:r>
        <w:rPr>
          <w:rtl/>
        </w:rPr>
        <w:t xml:space="preserve">  </w:t>
      </w:r>
      <w:bookmarkEnd w:id="10758"/>
    </w:p>
    <w:p w:rsidR="009073FD" w:rsidRDefault="009073FD" w:rsidP="008D05DF">
      <w:pPr>
        <w:rPr>
          <w:rtl/>
        </w:rPr>
      </w:pPr>
    </w:p>
    <w:p w:rsidR="009073FD" w:rsidRDefault="009073FD" w:rsidP="002D07EE">
      <w:pPr>
        <w:rPr>
          <w:rtl/>
        </w:rPr>
      </w:pPr>
      <w:r>
        <w:rPr>
          <w:rFonts w:hint="cs"/>
          <w:rtl/>
        </w:rPr>
        <w:t>למה השתעממתי? אל תניח, אני לא אדם משועמם</w:t>
      </w:r>
      <w:bookmarkStart w:id="10759" w:name="_ETM_Q17_169000"/>
      <w:bookmarkEnd w:id="10759"/>
      <w:r>
        <w:rPr>
          <w:rFonts w:hint="cs"/>
          <w:rtl/>
        </w:rPr>
        <w:t xml:space="preserve">, </w:t>
      </w:r>
      <w:bookmarkStart w:id="10760" w:name="_ETM_Q17_171000"/>
      <w:bookmarkEnd w:id="10760"/>
      <w:r>
        <w:rPr>
          <w:rFonts w:hint="cs"/>
          <w:rtl/>
        </w:rPr>
        <w:t xml:space="preserve">להפך. נהניתי מכל רגע והשכלתי. </w:t>
      </w:r>
    </w:p>
    <w:p w:rsidR="009073FD" w:rsidRDefault="009073FD" w:rsidP="002D07EE">
      <w:pPr>
        <w:rPr>
          <w:rtl/>
        </w:rPr>
      </w:pPr>
    </w:p>
    <w:p w:rsidR="009073FD" w:rsidRDefault="009073FD" w:rsidP="002D07EE">
      <w:pPr>
        <w:pStyle w:val="-"/>
        <w:keepNext/>
        <w:rPr>
          <w:rtl/>
        </w:rPr>
      </w:pPr>
      <w:bookmarkStart w:id="10761" w:name="ET_speakercontinue_5109_6"/>
      <w:r w:rsidRPr="00F86664">
        <w:rPr>
          <w:rStyle w:val="TagStyle"/>
          <w:rtl/>
        </w:rPr>
        <w:t xml:space="preserve"> &lt;&lt; דובר_המשך &gt;&gt; </w:t>
      </w:r>
      <w:r>
        <w:rPr>
          <w:rtl/>
        </w:rPr>
        <w:t>אלעזר שטרן (יש עתיד):</w:t>
      </w:r>
      <w:r w:rsidRPr="00F86664">
        <w:rPr>
          <w:rStyle w:val="TagStyle"/>
          <w:rtl/>
        </w:rPr>
        <w:t xml:space="preserve"> &lt;&lt; דובר_המשך &gt;&gt;</w:t>
      </w:r>
      <w:r>
        <w:rPr>
          <w:rtl/>
        </w:rPr>
        <w:t xml:space="preserve">  </w:t>
      </w:r>
      <w:bookmarkEnd w:id="10761"/>
    </w:p>
    <w:p w:rsidR="009073FD" w:rsidRDefault="009073FD" w:rsidP="008D05DF">
      <w:pPr>
        <w:rPr>
          <w:rtl/>
        </w:rPr>
      </w:pPr>
    </w:p>
    <w:p w:rsidR="009073FD" w:rsidRDefault="009073FD" w:rsidP="002D07EE">
      <w:pPr>
        <w:rPr>
          <w:rtl/>
        </w:rPr>
      </w:pPr>
      <w:r>
        <w:rPr>
          <w:rFonts w:hint="cs"/>
          <w:rtl/>
        </w:rPr>
        <w:t xml:space="preserve">ראש הממשלה, ראש הממשלה עמד כאן </w:t>
      </w:r>
      <w:r>
        <w:rPr>
          <w:rFonts w:hint="eastAsia"/>
          <w:rtl/>
        </w:rPr>
        <w:t>–</w:t>
      </w:r>
      <w:r>
        <w:rPr>
          <w:rFonts w:hint="cs"/>
          <w:rtl/>
        </w:rPr>
        <w:t xml:space="preserve"> סליחה, אני אגיד למה אני השתעממתי.</w:t>
      </w:r>
    </w:p>
    <w:p w:rsidR="009073FD" w:rsidRDefault="009073FD" w:rsidP="002D07EE">
      <w:pPr>
        <w:rPr>
          <w:rtl/>
        </w:rPr>
      </w:pPr>
    </w:p>
    <w:p w:rsidR="009073FD" w:rsidRDefault="009073FD" w:rsidP="002D07EE">
      <w:pPr>
        <w:pStyle w:val="af5"/>
        <w:keepNext/>
        <w:rPr>
          <w:rtl/>
        </w:rPr>
      </w:pPr>
      <w:bookmarkStart w:id="10762" w:name="ET_interruption_6345_9"/>
      <w:r w:rsidRPr="00F86664">
        <w:rPr>
          <w:rStyle w:val="TagStyle"/>
          <w:rtl/>
        </w:rPr>
        <w:t xml:space="preserve"> &lt;&lt; קריאה &gt;&gt; </w:t>
      </w:r>
      <w:r>
        <w:rPr>
          <w:rtl/>
        </w:rPr>
        <w:t>טלי גוטליב (הליכוד):</w:t>
      </w:r>
      <w:r w:rsidRPr="00F86664">
        <w:rPr>
          <w:rStyle w:val="TagStyle"/>
          <w:rtl/>
        </w:rPr>
        <w:t xml:space="preserve"> &lt;&lt; קריאה &gt;&gt;</w:t>
      </w:r>
      <w:r>
        <w:rPr>
          <w:rtl/>
        </w:rPr>
        <w:t xml:space="preserve">  </w:t>
      </w:r>
      <w:bookmarkEnd w:id="10762"/>
    </w:p>
    <w:p w:rsidR="009073FD" w:rsidRDefault="009073FD" w:rsidP="008D05DF">
      <w:pPr>
        <w:rPr>
          <w:rtl/>
        </w:rPr>
      </w:pPr>
    </w:p>
    <w:p w:rsidR="009073FD" w:rsidRDefault="009073FD" w:rsidP="002D07EE">
      <w:pPr>
        <w:rPr>
          <w:rtl/>
        </w:rPr>
      </w:pPr>
      <w:r>
        <w:rPr>
          <w:rFonts w:hint="cs"/>
          <w:rtl/>
        </w:rPr>
        <w:t xml:space="preserve">אני לא </w:t>
      </w:r>
      <w:bookmarkStart w:id="10763" w:name="_ETM_Q17_176000"/>
      <w:bookmarkEnd w:id="10763"/>
      <w:r>
        <w:rPr>
          <w:rFonts w:hint="cs"/>
          <w:rtl/>
        </w:rPr>
        <w:t>השתעממתי.</w:t>
      </w:r>
    </w:p>
    <w:p w:rsidR="009073FD" w:rsidRDefault="009073FD" w:rsidP="002D07EE">
      <w:pPr>
        <w:rPr>
          <w:rtl/>
        </w:rPr>
      </w:pPr>
      <w:bookmarkStart w:id="10764" w:name="_ETM_Q17_179000"/>
      <w:bookmarkEnd w:id="10764"/>
    </w:p>
    <w:p w:rsidR="009073FD" w:rsidRDefault="009073FD" w:rsidP="002D07EE">
      <w:pPr>
        <w:pStyle w:val="-"/>
        <w:keepNext/>
        <w:rPr>
          <w:rtl/>
        </w:rPr>
      </w:pPr>
      <w:bookmarkStart w:id="10765" w:name="ET_speakercontinue_5109_10"/>
      <w:r w:rsidRPr="00F86664">
        <w:rPr>
          <w:rStyle w:val="TagStyle"/>
          <w:rtl/>
        </w:rPr>
        <w:t xml:space="preserve"> &lt;&lt; דובר_המשך &gt;&gt; </w:t>
      </w:r>
      <w:r>
        <w:rPr>
          <w:rtl/>
        </w:rPr>
        <w:t>אלעזר שטרן (יש עתיד):</w:t>
      </w:r>
      <w:r w:rsidRPr="00F86664">
        <w:rPr>
          <w:rStyle w:val="TagStyle"/>
          <w:rtl/>
        </w:rPr>
        <w:t xml:space="preserve"> &lt;&lt; דובר_המשך &gt;&gt;</w:t>
      </w:r>
      <w:r>
        <w:rPr>
          <w:rtl/>
        </w:rPr>
        <w:t xml:space="preserve">  </w:t>
      </w:r>
      <w:bookmarkEnd w:id="10765"/>
    </w:p>
    <w:p w:rsidR="009073FD" w:rsidRDefault="009073FD" w:rsidP="008D05DF">
      <w:pPr>
        <w:rPr>
          <w:rtl/>
        </w:rPr>
      </w:pPr>
    </w:p>
    <w:p w:rsidR="009073FD" w:rsidRDefault="009073FD" w:rsidP="002D07EE">
      <w:pPr>
        <w:rPr>
          <w:rtl/>
        </w:rPr>
      </w:pPr>
      <w:r>
        <w:rPr>
          <w:rFonts w:hint="cs"/>
          <w:rtl/>
        </w:rPr>
        <w:t xml:space="preserve">כינסו אותנו היום לדיון חסוי בוועדת חוץ וביטחון. אתה יודע, </w:t>
      </w:r>
      <w:bookmarkStart w:id="10766" w:name="_ETM_Q17_185000"/>
      <w:bookmarkEnd w:id="10766"/>
      <w:r>
        <w:rPr>
          <w:rFonts w:hint="cs"/>
          <w:rtl/>
        </w:rPr>
        <w:t xml:space="preserve">אתה מתרגש, זכות גדולה. לא משנה איך נראית ועדת חוץ </w:t>
      </w:r>
      <w:bookmarkStart w:id="10767" w:name="_ETM_Q17_191000"/>
      <w:bookmarkEnd w:id="10767"/>
      <w:r>
        <w:rPr>
          <w:rFonts w:hint="cs"/>
          <w:rtl/>
        </w:rPr>
        <w:t xml:space="preserve">וביטחון, כמובן שבאים לשם איזה 10 או 15 חברי כנסת מהקואליציה שלא רואים אותם שם חודשים, חוץ </w:t>
      </w:r>
      <w:proofErr w:type="spellStart"/>
      <w:r>
        <w:rPr>
          <w:rFonts w:hint="cs"/>
          <w:rtl/>
        </w:rPr>
        <w:t>מכשהם</w:t>
      </w:r>
      <w:proofErr w:type="spellEnd"/>
      <w:r>
        <w:rPr>
          <w:rFonts w:hint="cs"/>
          <w:rtl/>
        </w:rPr>
        <w:t xml:space="preserve"> באי</w:t>
      </w:r>
      <w:bookmarkStart w:id="10768" w:name="_ETM_Q17_201000"/>
      <w:bookmarkEnd w:id="10768"/>
      <w:r>
        <w:rPr>
          <w:rFonts w:hint="cs"/>
          <w:rtl/>
        </w:rPr>
        <w:t xml:space="preserve">ם למחוא כפיים לראש הממשלה. טלי, </w:t>
      </w:r>
      <w:bookmarkStart w:id="10769" w:name="_ETM_Q17_204000"/>
      <w:bookmarkEnd w:id="10769"/>
      <w:r>
        <w:rPr>
          <w:rFonts w:hint="cs"/>
          <w:rtl/>
        </w:rPr>
        <w:t xml:space="preserve">אותך רואים. </w:t>
      </w:r>
    </w:p>
    <w:p w:rsidR="009073FD" w:rsidRDefault="009073FD" w:rsidP="002D07EE">
      <w:pPr>
        <w:rPr>
          <w:rtl/>
        </w:rPr>
      </w:pPr>
      <w:bookmarkStart w:id="10770" w:name="_ETM_Q17_207000"/>
      <w:bookmarkEnd w:id="10770"/>
    </w:p>
    <w:p w:rsidR="009073FD" w:rsidRDefault="009073FD" w:rsidP="002D07EE">
      <w:pPr>
        <w:pStyle w:val="af5"/>
        <w:keepNext/>
        <w:rPr>
          <w:rtl/>
        </w:rPr>
      </w:pPr>
      <w:bookmarkStart w:id="10771" w:name="ET_interruption_6345_11"/>
      <w:r w:rsidRPr="00F86664">
        <w:rPr>
          <w:rStyle w:val="TagStyle"/>
          <w:rtl/>
        </w:rPr>
        <w:t xml:space="preserve"> &lt;&lt; קריאה &gt;&gt; </w:t>
      </w:r>
      <w:r>
        <w:rPr>
          <w:rtl/>
        </w:rPr>
        <w:t>טלי גוטליב (הליכוד):</w:t>
      </w:r>
      <w:r w:rsidRPr="00F86664">
        <w:rPr>
          <w:rStyle w:val="TagStyle"/>
          <w:rtl/>
        </w:rPr>
        <w:t xml:space="preserve"> &lt;&lt; קריאה &gt;&gt;</w:t>
      </w:r>
      <w:r>
        <w:rPr>
          <w:rtl/>
        </w:rPr>
        <w:t xml:space="preserve">  </w:t>
      </w:r>
      <w:bookmarkEnd w:id="10771"/>
    </w:p>
    <w:p w:rsidR="009073FD" w:rsidRDefault="009073FD" w:rsidP="008D05DF">
      <w:pPr>
        <w:rPr>
          <w:rtl/>
        </w:rPr>
      </w:pPr>
    </w:p>
    <w:p w:rsidR="009073FD" w:rsidRDefault="009073FD" w:rsidP="002D07EE">
      <w:pPr>
        <w:rPr>
          <w:rtl/>
        </w:rPr>
      </w:pPr>
      <w:r>
        <w:rPr>
          <w:rFonts w:hint="cs"/>
          <w:rtl/>
        </w:rPr>
        <w:t>אתה רואה אותי כל פעם.</w:t>
      </w:r>
    </w:p>
    <w:p w:rsidR="009073FD" w:rsidRDefault="009073FD" w:rsidP="002D07EE">
      <w:pPr>
        <w:rPr>
          <w:rtl/>
        </w:rPr>
      </w:pPr>
    </w:p>
    <w:p w:rsidR="009073FD" w:rsidRDefault="009073FD" w:rsidP="002D07EE">
      <w:pPr>
        <w:pStyle w:val="-"/>
        <w:keepNext/>
        <w:rPr>
          <w:rtl/>
        </w:rPr>
      </w:pPr>
      <w:bookmarkStart w:id="10772" w:name="ET_speakercontinue_5109_12"/>
      <w:r w:rsidRPr="00F86664">
        <w:rPr>
          <w:rStyle w:val="TagStyle"/>
          <w:rtl/>
        </w:rPr>
        <w:t xml:space="preserve"> &lt;&lt; דובר_המשך &gt;&gt; </w:t>
      </w:r>
      <w:r>
        <w:rPr>
          <w:rtl/>
        </w:rPr>
        <w:t>אלעזר שטרן (יש עתיד):</w:t>
      </w:r>
      <w:r w:rsidRPr="00F86664">
        <w:rPr>
          <w:rStyle w:val="TagStyle"/>
          <w:rtl/>
        </w:rPr>
        <w:t xml:space="preserve"> &lt;&lt; דובר_המשך &gt;&gt;</w:t>
      </w:r>
      <w:r>
        <w:rPr>
          <w:rtl/>
        </w:rPr>
        <w:t xml:space="preserve">  </w:t>
      </w:r>
      <w:bookmarkEnd w:id="10772"/>
    </w:p>
    <w:p w:rsidR="009073FD" w:rsidRDefault="009073FD" w:rsidP="008D05DF">
      <w:pPr>
        <w:rPr>
          <w:rtl/>
        </w:rPr>
      </w:pPr>
    </w:p>
    <w:p w:rsidR="009073FD" w:rsidRDefault="009073FD" w:rsidP="002D07EE">
      <w:pPr>
        <w:rPr>
          <w:rtl/>
        </w:rPr>
      </w:pPr>
      <w:r>
        <w:rPr>
          <w:rFonts w:hint="cs"/>
          <w:rtl/>
        </w:rPr>
        <w:t xml:space="preserve">עומד ראש הממשלה כאן </w:t>
      </w:r>
      <w:bookmarkStart w:id="10773" w:name="_ETM_Q17_210000"/>
      <w:bookmarkEnd w:id="10773"/>
      <w:r>
        <w:rPr>
          <w:rFonts w:hint="cs"/>
          <w:rtl/>
        </w:rPr>
        <w:t>ולא מתבייש להקריא לנו מאותם דפים שהוא הקריא בדיון חסוי של ועדת החוץ והביטחון.</w:t>
      </w:r>
    </w:p>
    <w:p w:rsidR="009073FD" w:rsidRDefault="009073FD" w:rsidP="002D07EE">
      <w:pPr>
        <w:rPr>
          <w:rtl/>
        </w:rPr>
      </w:pPr>
    </w:p>
    <w:p w:rsidR="009073FD" w:rsidRDefault="009073FD" w:rsidP="002D07EE">
      <w:pPr>
        <w:pStyle w:val="af5"/>
        <w:keepNext/>
        <w:rPr>
          <w:rtl/>
        </w:rPr>
      </w:pPr>
      <w:bookmarkStart w:id="10774" w:name="ET_interruption_6367_13"/>
      <w:r w:rsidRPr="00235C22">
        <w:rPr>
          <w:rStyle w:val="TagStyle"/>
          <w:rtl/>
        </w:rPr>
        <w:t xml:space="preserve"> &lt;&lt; קריאה &gt;&gt; </w:t>
      </w:r>
      <w:r>
        <w:rPr>
          <w:rtl/>
        </w:rPr>
        <w:t>שרון ניר (ישראל ביתנו):</w:t>
      </w:r>
      <w:r w:rsidRPr="00235C22">
        <w:rPr>
          <w:rStyle w:val="TagStyle"/>
          <w:rtl/>
        </w:rPr>
        <w:t xml:space="preserve"> &lt;&lt; קריאה &gt;&gt;</w:t>
      </w:r>
      <w:r>
        <w:rPr>
          <w:rtl/>
        </w:rPr>
        <w:t xml:space="preserve">  </w:t>
      </w:r>
      <w:bookmarkEnd w:id="10774"/>
    </w:p>
    <w:p w:rsidR="009073FD" w:rsidRDefault="009073FD" w:rsidP="008D05DF">
      <w:pPr>
        <w:rPr>
          <w:rtl/>
        </w:rPr>
      </w:pPr>
    </w:p>
    <w:p w:rsidR="009073FD" w:rsidRDefault="009073FD" w:rsidP="002D07EE">
      <w:pPr>
        <w:rPr>
          <w:rtl/>
        </w:rPr>
      </w:pPr>
      <w:r>
        <w:rPr>
          <w:rFonts w:hint="cs"/>
          <w:rtl/>
        </w:rPr>
        <w:t>בדיוק, חזרה גנרלית הו</w:t>
      </w:r>
      <w:bookmarkStart w:id="10775" w:name="_ETM_Q17_220000"/>
      <w:bookmarkEnd w:id="10775"/>
      <w:r>
        <w:rPr>
          <w:rFonts w:hint="cs"/>
          <w:rtl/>
        </w:rPr>
        <w:t>א עשה עלינו.</w:t>
      </w:r>
    </w:p>
    <w:p w:rsidR="009073FD" w:rsidRDefault="009073FD" w:rsidP="002D07EE">
      <w:pPr>
        <w:rPr>
          <w:rtl/>
        </w:rPr>
      </w:pPr>
    </w:p>
    <w:p w:rsidR="009073FD" w:rsidRDefault="009073FD" w:rsidP="002D07EE">
      <w:pPr>
        <w:pStyle w:val="-"/>
        <w:keepNext/>
        <w:rPr>
          <w:rtl/>
        </w:rPr>
      </w:pPr>
      <w:bookmarkStart w:id="10776" w:name="ET_speakercontinue_5109_14"/>
      <w:r w:rsidRPr="00235C22">
        <w:rPr>
          <w:rStyle w:val="TagStyle"/>
          <w:rtl/>
        </w:rPr>
        <w:t xml:space="preserve"> &lt;&lt; דובר_המשך &gt;&gt; </w:t>
      </w:r>
      <w:r>
        <w:rPr>
          <w:rtl/>
        </w:rPr>
        <w:t>אלעזר שטרן (יש עתיד):</w:t>
      </w:r>
      <w:r w:rsidRPr="00235C22">
        <w:rPr>
          <w:rStyle w:val="TagStyle"/>
          <w:rtl/>
        </w:rPr>
        <w:t xml:space="preserve"> &lt;&lt; דובר_המשך &gt;&gt;</w:t>
      </w:r>
      <w:r>
        <w:rPr>
          <w:rtl/>
        </w:rPr>
        <w:t xml:space="preserve">  </w:t>
      </w:r>
      <w:bookmarkEnd w:id="10776"/>
    </w:p>
    <w:p w:rsidR="009073FD" w:rsidRDefault="009073FD" w:rsidP="008D05DF">
      <w:pPr>
        <w:rPr>
          <w:rtl/>
        </w:rPr>
      </w:pPr>
    </w:p>
    <w:p w:rsidR="009073FD" w:rsidRDefault="009073FD" w:rsidP="002570E3">
      <w:pPr>
        <w:rPr>
          <w:rtl/>
        </w:rPr>
      </w:pPr>
      <w:r>
        <w:rPr>
          <w:rFonts w:hint="cs"/>
          <w:rtl/>
        </w:rPr>
        <w:t xml:space="preserve">למה יש ועדת חוץ וביטחון בבניין </w:t>
      </w:r>
      <w:bookmarkStart w:id="10777" w:name="_ETM_Q17_222000"/>
      <w:bookmarkEnd w:id="10777"/>
      <w:r>
        <w:rPr>
          <w:rFonts w:hint="cs"/>
          <w:rtl/>
        </w:rPr>
        <w:t xml:space="preserve">הזה, בשביל למחוא לו כפיים? אין לו בושה. </w:t>
      </w:r>
      <w:bookmarkStart w:id="10778" w:name="_ETM_Q17_227000"/>
      <w:bookmarkEnd w:id="10778"/>
      <w:r>
        <w:rPr>
          <w:rFonts w:hint="cs"/>
          <w:rtl/>
        </w:rPr>
        <w:t xml:space="preserve">עכשיו, מה היה בשני הדברים האלה, בשני המקומות? כמה הוא חזק על האמריקאים, כמה הוא חזק על </w:t>
      </w:r>
      <w:proofErr w:type="spellStart"/>
      <w:r>
        <w:rPr>
          <w:rFonts w:hint="cs"/>
          <w:rtl/>
        </w:rPr>
        <w:t>ביידן</w:t>
      </w:r>
      <w:proofErr w:type="spellEnd"/>
      <w:r>
        <w:rPr>
          <w:rFonts w:hint="cs"/>
          <w:rtl/>
        </w:rPr>
        <w:t xml:space="preserve">. </w:t>
      </w:r>
      <w:bookmarkStart w:id="10779" w:name="_ETM_Q17_238000"/>
      <w:bookmarkEnd w:id="10779"/>
      <w:r>
        <w:rPr>
          <w:rFonts w:hint="cs"/>
          <w:rtl/>
        </w:rPr>
        <w:t xml:space="preserve">אדוני ראש הממשלה, אתה שפן. קשה לי להגיד לך את זה. מול </w:t>
      </w:r>
      <w:proofErr w:type="spellStart"/>
      <w:r>
        <w:rPr>
          <w:rFonts w:hint="cs"/>
          <w:rtl/>
        </w:rPr>
        <w:t>ביידן</w:t>
      </w:r>
      <w:bookmarkStart w:id="10780" w:name="_ETM_Q17_243000"/>
      <w:bookmarkEnd w:id="10780"/>
      <w:proofErr w:type="spellEnd"/>
      <w:r>
        <w:rPr>
          <w:rFonts w:hint="cs"/>
          <w:rtl/>
        </w:rPr>
        <w:t xml:space="preserve"> אתה עושה לנו פה הצגות שאתה חזק</w:t>
      </w:r>
      <w:bookmarkStart w:id="10781" w:name="_ETM_Q17_141000"/>
      <w:bookmarkStart w:id="10782" w:name="_ETM_Q17_245240"/>
      <w:bookmarkEnd w:id="10781"/>
      <w:bookmarkEnd w:id="10782"/>
      <w:r>
        <w:rPr>
          <w:rFonts w:hint="cs"/>
          <w:rtl/>
        </w:rPr>
        <w:t xml:space="preserve">, </w:t>
      </w:r>
      <w:r>
        <w:rPr>
          <w:rtl/>
        </w:rPr>
        <w:t xml:space="preserve">למרות </w:t>
      </w:r>
      <w:bookmarkStart w:id="10783" w:name="_ETM_Q17_245540"/>
      <w:bookmarkEnd w:id="10783"/>
      <w:r>
        <w:rPr>
          <w:rtl/>
        </w:rPr>
        <w:t xml:space="preserve">שאנחנו </w:t>
      </w:r>
      <w:bookmarkStart w:id="10784" w:name="_ETM_Q17_245959"/>
      <w:bookmarkEnd w:id="10784"/>
      <w:r>
        <w:rPr>
          <w:rtl/>
        </w:rPr>
        <w:t xml:space="preserve">יודעים </w:t>
      </w:r>
      <w:bookmarkStart w:id="10785" w:name="_ETM_Q17_246170"/>
      <w:bookmarkEnd w:id="10785"/>
      <w:r>
        <w:rPr>
          <w:rtl/>
        </w:rPr>
        <w:t xml:space="preserve">שהוא </w:t>
      </w:r>
      <w:bookmarkStart w:id="10786" w:name="_ETM_Q17_246350"/>
      <w:bookmarkEnd w:id="10786"/>
      <w:r>
        <w:rPr>
          <w:rtl/>
        </w:rPr>
        <w:t xml:space="preserve">הציל </w:t>
      </w:r>
      <w:bookmarkStart w:id="10787" w:name="_ETM_Q17_246950"/>
      <w:bookmarkEnd w:id="10787"/>
      <w:r>
        <w:rPr>
          <w:rtl/>
        </w:rPr>
        <w:t xml:space="preserve">את </w:t>
      </w:r>
      <w:bookmarkStart w:id="10788" w:name="_ETM_Q17_247100"/>
      <w:bookmarkEnd w:id="10788"/>
      <w:r>
        <w:rPr>
          <w:rtl/>
        </w:rPr>
        <w:t xml:space="preserve">כולנו </w:t>
      </w:r>
      <w:bookmarkStart w:id="10789" w:name="_ETM_Q17_247520"/>
      <w:bookmarkEnd w:id="10789"/>
      <w:r>
        <w:rPr>
          <w:rtl/>
        </w:rPr>
        <w:t>יחד</w:t>
      </w:r>
      <w:r>
        <w:rPr>
          <w:rFonts w:hint="cs"/>
          <w:rtl/>
        </w:rPr>
        <w:t>,</w:t>
      </w:r>
      <w:r>
        <w:rPr>
          <w:rtl/>
        </w:rPr>
        <w:t xml:space="preserve"> </w:t>
      </w:r>
      <w:bookmarkStart w:id="10790" w:name="_ETM_Q17_248829"/>
      <w:bookmarkEnd w:id="10790"/>
      <w:r>
        <w:rPr>
          <w:rtl/>
        </w:rPr>
        <w:t xml:space="preserve">אבל </w:t>
      </w:r>
      <w:bookmarkStart w:id="10791" w:name="_ETM_Q17_249159"/>
      <w:bookmarkEnd w:id="10791"/>
      <w:r>
        <w:rPr>
          <w:rFonts w:hint="cs"/>
          <w:rtl/>
        </w:rPr>
        <w:t xml:space="preserve">לרב הירש, שאמר אתמול שמי שיתגייס הוא עריק </w:t>
      </w:r>
      <w:r>
        <w:rPr>
          <w:rFonts w:hint="eastAsia"/>
          <w:rtl/>
        </w:rPr>
        <w:t>–</w:t>
      </w:r>
      <w:r>
        <w:rPr>
          <w:rFonts w:hint="cs"/>
          <w:rtl/>
        </w:rPr>
        <w:t xml:space="preserve"> זחלת היום לח"כים החרדים כדי להגיד להם: אל תדאגו, אני אסדר את זה. </w:t>
      </w:r>
      <w:bookmarkStart w:id="10792" w:name="_ETM_Q17_261000"/>
      <w:bookmarkEnd w:id="10792"/>
      <w:r>
        <w:rPr>
          <w:rFonts w:hint="cs"/>
          <w:rtl/>
        </w:rPr>
        <w:t>וראש הממשלה לא יסדר את זה</w:t>
      </w:r>
      <w:r w:rsidR="00092411">
        <w:rPr>
          <w:rFonts w:hint="cs"/>
          <w:rtl/>
        </w:rPr>
        <w:t>,</w:t>
      </w:r>
      <w:r>
        <w:rPr>
          <w:rFonts w:hint="cs"/>
          <w:rtl/>
        </w:rPr>
        <w:t xml:space="preserve"> בגלל שגם שר </w:t>
      </w:r>
      <w:bookmarkStart w:id="10793" w:name="_ETM_Q17_265000"/>
      <w:bookmarkEnd w:id="10793"/>
      <w:r>
        <w:rPr>
          <w:rFonts w:hint="cs"/>
          <w:rtl/>
        </w:rPr>
        <w:t xml:space="preserve">האוצר לא יסדר את זה, בגלל שההשתמטות הגורפת הזאת </w:t>
      </w:r>
      <w:r>
        <w:rPr>
          <w:rFonts w:hint="eastAsia"/>
          <w:rtl/>
        </w:rPr>
        <w:t>–</w:t>
      </w:r>
      <w:r>
        <w:rPr>
          <w:rFonts w:hint="cs"/>
          <w:rtl/>
        </w:rPr>
        <w:t xml:space="preserve"> הח"כים של הליכוד ושל הציונות הדתית יודעים שהם לא יכולים </w:t>
      </w:r>
      <w:bookmarkStart w:id="10794" w:name="_ETM_Q17_279000"/>
      <w:bookmarkEnd w:id="10794"/>
      <w:r>
        <w:rPr>
          <w:rFonts w:hint="cs"/>
          <w:rtl/>
        </w:rPr>
        <w:t xml:space="preserve">לתת לזה יד. הם פוגשים את המילואימניקים כמו שאנחנו </w:t>
      </w:r>
      <w:bookmarkStart w:id="10795" w:name="_ETM_Q17_286000"/>
      <w:bookmarkEnd w:id="10795"/>
      <w:r>
        <w:rPr>
          <w:rFonts w:hint="cs"/>
          <w:rtl/>
        </w:rPr>
        <w:t xml:space="preserve">פוגשים, הם הולכים לבקר בבתים של משפחות שכולות כמו שאנחנו </w:t>
      </w:r>
      <w:bookmarkStart w:id="10796" w:name="_ETM_Q17_288000"/>
      <w:bookmarkEnd w:id="10796"/>
      <w:r>
        <w:rPr>
          <w:rFonts w:hint="cs"/>
          <w:rtl/>
        </w:rPr>
        <w:t xml:space="preserve">הולכים, הם שומעים מה אומרים להם על הקריסה בנטל. וראש הממשלה זוחל לח"כים החרדים </w:t>
      </w:r>
      <w:r>
        <w:rPr>
          <w:rFonts w:hint="eastAsia"/>
          <w:rtl/>
        </w:rPr>
        <w:t>–</w:t>
      </w:r>
      <w:r>
        <w:rPr>
          <w:rFonts w:hint="cs"/>
          <w:rtl/>
        </w:rPr>
        <w:t xml:space="preserve"> ולרב הירש, שאומר שמי שיתגייס עריק </w:t>
      </w:r>
      <w:r>
        <w:rPr>
          <w:rFonts w:hint="eastAsia"/>
          <w:rtl/>
        </w:rPr>
        <w:t>–</w:t>
      </w:r>
      <w:r>
        <w:rPr>
          <w:rFonts w:hint="cs"/>
          <w:rtl/>
        </w:rPr>
        <w:t xml:space="preserve"> </w:t>
      </w:r>
      <w:bookmarkStart w:id="10797" w:name="_ETM_Q17_302000"/>
      <w:bookmarkEnd w:id="10797"/>
      <w:r>
        <w:rPr>
          <w:rFonts w:hint="cs"/>
          <w:rtl/>
        </w:rPr>
        <w:t>ואומר: אל תדאגו, אני אסדר את זה.</w:t>
      </w:r>
    </w:p>
    <w:p w:rsidR="009073FD" w:rsidRDefault="009073FD" w:rsidP="002D07EE">
      <w:pPr>
        <w:rPr>
          <w:rtl/>
        </w:rPr>
      </w:pPr>
    </w:p>
    <w:p w:rsidR="009073FD" w:rsidRDefault="009073FD" w:rsidP="00092411">
      <w:pPr>
        <w:rPr>
          <w:rtl/>
        </w:rPr>
      </w:pPr>
      <w:r>
        <w:rPr>
          <w:rFonts w:hint="cs"/>
          <w:rtl/>
        </w:rPr>
        <w:t xml:space="preserve">אם הוא יסדר </w:t>
      </w:r>
      <w:bookmarkStart w:id="10798" w:name="_ETM_Q17_308000"/>
      <w:bookmarkEnd w:id="10798"/>
      <w:r>
        <w:rPr>
          <w:rFonts w:hint="cs"/>
          <w:rtl/>
        </w:rPr>
        <w:t xml:space="preserve">את זה, לא שלא תהיה לו קואליציה </w:t>
      </w:r>
      <w:r w:rsidR="00092411">
        <w:rPr>
          <w:rFonts w:hint="eastAsia"/>
          <w:rtl/>
        </w:rPr>
        <w:t>–</w:t>
      </w:r>
      <w:r w:rsidR="00092411">
        <w:rPr>
          <w:rFonts w:hint="cs"/>
          <w:rtl/>
        </w:rPr>
        <w:t xml:space="preserve"> </w:t>
      </w:r>
      <w:r>
        <w:rPr>
          <w:rFonts w:hint="cs"/>
          <w:rtl/>
        </w:rPr>
        <w:t>לא יהיה צבא.</w:t>
      </w:r>
      <w:bookmarkStart w:id="10799" w:name="_ETM_Q17_315000"/>
      <w:bookmarkEnd w:id="10799"/>
      <w:r>
        <w:rPr>
          <w:rFonts w:hint="cs"/>
          <w:rtl/>
        </w:rPr>
        <w:t xml:space="preserve"> לא יהיה צבא. אחרי 200, ו-250, ו-300 ימים, </w:t>
      </w:r>
      <w:bookmarkStart w:id="10800" w:name="_ETM_Q17_316000"/>
      <w:bookmarkEnd w:id="10800"/>
      <w:r>
        <w:rPr>
          <w:rFonts w:hint="cs"/>
          <w:rtl/>
        </w:rPr>
        <w:t xml:space="preserve">כשהוא ילך לרב הירש שקורא למי שמתגייס "עריק" </w:t>
      </w:r>
      <w:r>
        <w:rPr>
          <w:rFonts w:hint="eastAsia"/>
          <w:rtl/>
        </w:rPr>
        <w:t>–</w:t>
      </w:r>
      <w:r>
        <w:rPr>
          <w:rFonts w:hint="cs"/>
          <w:rtl/>
        </w:rPr>
        <w:t xml:space="preserve"> או </w:t>
      </w:r>
      <w:bookmarkStart w:id="10801" w:name="_ETM_Q17_326000"/>
      <w:bookmarkEnd w:id="10801"/>
      <w:r>
        <w:rPr>
          <w:rFonts w:hint="cs"/>
          <w:rtl/>
        </w:rPr>
        <w:t xml:space="preserve">קורא להם להיות עריקים, סליחה </w:t>
      </w:r>
      <w:r>
        <w:rPr>
          <w:rFonts w:hint="eastAsia"/>
          <w:rtl/>
        </w:rPr>
        <w:t>–</w:t>
      </w:r>
      <w:r>
        <w:rPr>
          <w:rFonts w:hint="cs"/>
          <w:rtl/>
        </w:rPr>
        <w:t xml:space="preserve"> אז אין סיכוי בעולם שאין פה </w:t>
      </w:r>
      <w:r w:rsidR="00092411">
        <w:rPr>
          <w:rFonts w:hint="cs"/>
          <w:rtl/>
        </w:rPr>
        <w:t>ה</w:t>
      </w:r>
      <w:r>
        <w:rPr>
          <w:rFonts w:hint="cs"/>
          <w:rtl/>
        </w:rPr>
        <w:t xml:space="preserve">שמונה שעליהם דיבר קודם חבר הכנסת </w:t>
      </w:r>
      <w:bookmarkStart w:id="10802" w:name="_ETM_Q17_336000"/>
      <w:bookmarkEnd w:id="10802"/>
      <w:r>
        <w:rPr>
          <w:rFonts w:hint="cs"/>
          <w:rtl/>
        </w:rPr>
        <w:t xml:space="preserve">כהנא, שיגידו: עד כאן. אני בטוח שיש הרבה יותר. ולכן ראש הממשלה, נכון, אתה רוצה להיות גיבור על </w:t>
      </w:r>
      <w:proofErr w:type="spellStart"/>
      <w:r>
        <w:rPr>
          <w:rFonts w:hint="cs"/>
          <w:rtl/>
        </w:rPr>
        <w:t>ביידן</w:t>
      </w:r>
      <w:proofErr w:type="spellEnd"/>
      <w:r>
        <w:rPr>
          <w:rFonts w:hint="cs"/>
          <w:rtl/>
        </w:rPr>
        <w:t xml:space="preserve">, </w:t>
      </w:r>
      <w:bookmarkStart w:id="10803" w:name="_ETM_Q17_347000"/>
      <w:bookmarkEnd w:id="10803"/>
      <w:r>
        <w:rPr>
          <w:rFonts w:hint="cs"/>
          <w:rtl/>
        </w:rPr>
        <w:t>ניפחת לנו את השכל כבר היום, פה, בשני כנסים</w:t>
      </w:r>
      <w:bookmarkStart w:id="10804" w:name="_ETM_Q17_348000"/>
      <w:bookmarkEnd w:id="10804"/>
      <w:r>
        <w:rPr>
          <w:rFonts w:hint="cs"/>
          <w:rtl/>
        </w:rPr>
        <w:t xml:space="preserve">? </w:t>
      </w:r>
    </w:p>
    <w:p w:rsidR="009073FD" w:rsidRDefault="009073FD" w:rsidP="002D07EE">
      <w:pPr>
        <w:rPr>
          <w:rtl/>
        </w:rPr>
      </w:pPr>
    </w:p>
    <w:p w:rsidR="009073FD" w:rsidRDefault="009073FD" w:rsidP="002D07EE">
      <w:pPr>
        <w:pStyle w:val="af6"/>
        <w:keepNext/>
        <w:rPr>
          <w:rtl/>
        </w:rPr>
      </w:pPr>
      <w:r w:rsidRPr="005065D9">
        <w:rPr>
          <w:rStyle w:val="TagStyle"/>
          <w:rtl/>
        </w:rPr>
        <w:t xml:space="preserve"> &lt;&lt; יור &gt;&gt; </w:t>
      </w:r>
      <w:r>
        <w:rPr>
          <w:rtl/>
        </w:rPr>
        <w:t>היו"ר ארז מלול:</w:t>
      </w:r>
      <w:r w:rsidRPr="005065D9">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r>
        <w:rPr>
          <w:rFonts w:hint="cs"/>
          <w:rtl/>
        </w:rPr>
        <w:t>תודה רבה.</w:t>
      </w:r>
    </w:p>
    <w:p w:rsidR="009073FD" w:rsidRDefault="009073FD" w:rsidP="002D07EE">
      <w:pPr>
        <w:rPr>
          <w:rtl/>
        </w:rPr>
      </w:pPr>
    </w:p>
    <w:p w:rsidR="009073FD" w:rsidRDefault="009073FD" w:rsidP="002D07EE">
      <w:pPr>
        <w:pStyle w:val="-"/>
        <w:keepNext/>
        <w:rPr>
          <w:rtl/>
        </w:rPr>
      </w:pPr>
      <w:bookmarkStart w:id="10805" w:name="ET_speakercontinue_5109_16"/>
      <w:r w:rsidRPr="005065D9">
        <w:rPr>
          <w:rStyle w:val="TagStyle"/>
          <w:rtl/>
        </w:rPr>
        <w:t xml:space="preserve"> &lt;&lt; דובר_המשך &gt;&gt; </w:t>
      </w:r>
      <w:r>
        <w:rPr>
          <w:rtl/>
        </w:rPr>
        <w:t>אלעזר שטרן (יש עתיד):</w:t>
      </w:r>
      <w:r w:rsidRPr="005065D9">
        <w:rPr>
          <w:rStyle w:val="TagStyle"/>
          <w:rtl/>
        </w:rPr>
        <w:t xml:space="preserve"> &lt;&lt; דובר_המשך &gt;&gt;</w:t>
      </w:r>
      <w:r>
        <w:rPr>
          <w:rtl/>
        </w:rPr>
        <w:t xml:space="preserve">  </w:t>
      </w:r>
      <w:bookmarkEnd w:id="10805"/>
    </w:p>
    <w:p w:rsidR="009073FD" w:rsidRDefault="009073FD" w:rsidP="008D05DF">
      <w:pPr>
        <w:rPr>
          <w:rtl/>
        </w:rPr>
      </w:pPr>
    </w:p>
    <w:p w:rsidR="009073FD" w:rsidRDefault="009073FD" w:rsidP="002D07EE">
      <w:pPr>
        <w:rPr>
          <w:rtl/>
        </w:rPr>
      </w:pPr>
      <w:r>
        <w:rPr>
          <w:rFonts w:hint="cs"/>
          <w:rtl/>
        </w:rPr>
        <w:t>תהיה גיבור קודם על הרב הירש ועל גולדקנופ, תודה.</w:t>
      </w:r>
    </w:p>
    <w:p w:rsidR="009073FD" w:rsidRDefault="009073FD" w:rsidP="002D07EE">
      <w:pPr>
        <w:rPr>
          <w:rtl/>
        </w:rPr>
      </w:pPr>
      <w:bookmarkStart w:id="10806" w:name="_ETM_Q17_350000"/>
      <w:bookmarkEnd w:id="10806"/>
    </w:p>
    <w:p w:rsidR="009073FD" w:rsidRDefault="009073FD" w:rsidP="002D07EE">
      <w:pPr>
        <w:pStyle w:val="af6"/>
        <w:keepNext/>
        <w:rPr>
          <w:rtl/>
        </w:rPr>
      </w:pPr>
      <w:bookmarkStart w:id="10807" w:name="ET_yor_6595_17"/>
      <w:r w:rsidRPr="005065D9">
        <w:rPr>
          <w:rStyle w:val="TagStyle"/>
          <w:rtl/>
        </w:rPr>
        <w:t xml:space="preserve"> &lt;&lt; יור &gt;&gt; </w:t>
      </w:r>
      <w:r>
        <w:rPr>
          <w:rtl/>
        </w:rPr>
        <w:t>היו"ר ארז מלול:</w:t>
      </w:r>
      <w:r w:rsidRPr="005065D9">
        <w:rPr>
          <w:rStyle w:val="TagStyle"/>
          <w:rtl/>
        </w:rPr>
        <w:t xml:space="preserve"> &lt;&lt; יור &gt;&gt;</w:t>
      </w:r>
      <w:r>
        <w:rPr>
          <w:rtl/>
        </w:rPr>
        <w:t xml:space="preserve">  </w:t>
      </w:r>
      <w:bookmarkEnd w:id="10807"/>
    </w:p>
    <w:p w:rsidR="009073FD" w:rsidRDefault="009073FD" w:rsidP="008D05DF">
      <w:pPr>
        <w:rPr>
          <w:rtl/>
        </w:rPr>
      </w:pPr>
    </w:p>
    <w:p w:rsidR="009073FD" w:rsidRDefault="009073FD" w:rsidP="00E2718E">
      <w:pPr>
        <w:rPr>
          <w:rtl/>
        </w:rPr>
      </w:pPr>
      <w:bookmarkStart w:id="10808" w:name="_ETM_Q17_353000"/>
      <w:bookmarkEnd w:id="10808"/>
      <w:r>
        <w:rPr>
          <w:rFonts w:hint="cs"/>
          <w:rtl/>
        </w:rPr>
        <w:t xml:space="preserve">תודה רבה. חבר הכנסת ווליד טאהא </w:t>
      </w:r>
      <w:r>
        <w:rPr>
          <w:rFonts w:hint="eastAsia"/>
          <w:rtl/>
        </w:rPr>
        <w:t>–</w:t>
      </w:r>
      <w:r>
        <w:rPr>
          <w:rFonts w:hint="cs"/>
          <w:rtl/>
        </w:rPr>
        <w:t xml:space="preserve"> אינו נוכח. </w:t>
      </w:r>
      <w:bookmarkStart w:id="10809" w:name="_ETM_Q17_359000"/>
      <w:bookmarkEnd w:id="10809"/>
      <w:r>
        <w:rPr>
          <w:rFonts w:hint="cs"/>
          <w:rtl/>
        </w:rPr>
        <w:t xml:space="preserve">חבר הכנסת ואליד אלהואשלה, בבקשה. </w:t>
      </w:r>
    </w:p>
    <w:p w:rsidR="009073FD" w:rsidRDefault="009073FD" w:rsidP="002D07EE">
      <w:pPr>
        <w:rPr>
          <w:rtl/>
        </w:rPr>
      </w:pPr>
    </w:p>
    <w:p w:rsidR="009073FD" w:rsidRDefault="009073FD" w:rsidP="002D07EE">
      <w:pPr>
        <w:pStyle w:val="a4"/>
        <w:keepNext/>
        <w:rPr>
          <w:rtl/>
        </w:rPr>
      </w:pPr>
      <w:bookmarkStart w:id="10810" w:name="ET_speaker_6340_18"/>
      <w:r w:rsidRPr="005065D9">
        <w:rPr>
          <w:rStyle w:val="TagStyle"/>
          <w:rtl/>
        </w:rPr>
        <w:t xml:space="preserve"> &lt;&lt; דובר &gt;&gt; </w:t>
      </w:r>
      <w:bookmarkStart w:id="10811" w:name="_Toc182863212"/>
      <w:bookmarkStart w:id="10812" w:name="_Toc182921855"/>
      <w:bookmarkStart w:id="10813" w:name="_Toc182922227"/>
      <w:r>
        <w:rPr>
          <w:rtl/>
        </w:rPr>
        <w:t>ואליד אלהואשלה (רע"מ – הרשימה הערבית המאוחדת):</w:t>
      </w:r>
      <w:bookmarkEnd w:id="10811"/>
      <w:bookmarkEnd w:id="10812"/>
      <w:bookmarkEnd w:id="10813"/>
      <w:r w:rsidRPr="005065D9">
        <w:rPr>
          <w:rStyle w:val="TagStyle"/>
          <w:rtl/>
        </w:rPr>
        <w:t xml:space="preserve"> &lt;&lt; דובר &gt;&gt;</w:t>
      </w:r>
      <w:r>
        <w:rPr>
          <w:rtl/>
        </w:rPr>
        <w:t xml:space="preserve">  </w:t>
      </w:r>
      <w:bookmarkEnd w:id="10810"/>
    </w:p>
    <w:p w:rsidR="009073FD" w:rsidRDefault="009073FD" w:rsidP="008D05DF">
      <w:pPr>
        <w:rPr>
          <w:rtl/>
        </w:rPr>
      </w:pPr>
    </w:p>
    <w:p w:rsidR="009073FD" w:rsidRDefault="009073FD" w:rsidP="00092411">
      <w:pPr>
        <w:rPr>
          <w:rtl/>
        </w:rPr>
      </w:pPr>
      <w:r>
        <w:rPr>
          <w:rFonts w:hint="cs"/>
          <w:rtl/>
        </w:rPr>
        <w:t xml:space="preserve">מכובדי היושב-ראש, </w:t>
      </w:r>
      <w:bookmarkStart w:id="10814" w:name="_ETM_Q17_374000"/>
      <w:bookmarkEnd w:id="10814"/>
      <w:r>
        <w:rPr>
          <w:rFonts w:hint="cs"/>
          <w:rtl/>
        </w:rPr>
        <w:t xml:space="preserve">חבריי חברי הכנסת, בסוף השבוע נרצחו בחברה </w:t>
      </w:r>
      <w:bookmarkStart w:id="10815" w:name="_ETM_Q17_382000"/>
      <w:bookmarkEnd w:id="10815"/>
      <w:r>
        <w:rPr>
          <w:rFonts w:hint="cs"/>
          <w:rtl/>
        </w:rPr>
        <w:t xml:space="preserve">הערבית שמונה אנשים. פכרי אבו </w:t>
      </w:r>
      <w:proofErr w:type="spellStart"/>
      <w:r>
        <w:rPr>
          <w:rFonts w:hint="cs"/>
          <w:rtl/>
        </w:rPr>
        <w:t>מדיגם</w:t>
      </w:r>
      <w:proofErr w:type="spellEnd"/>
      <w:r>
        <w:rPr>
          <w:rFonts w:hint="cs"/>
          <w:rtl/>
        </w:rPr>
        <w:t xml:space="preserve"> מרהט, לואי שייח</w:t>
      </w:r>
      <w:r w:rsidR="00092411">
        <w:rPr>
          <w:rFonts w:hint="cs"/>
          <w:rtl/>
        </w:rPr>
        <w:t>'</w:t>
      </w:r>
      <w:r>
        <w:rPr>
          <w:rFonts w:hint="cs"/>
          <w:rtl/>
        </w:rPr>
        <w:t xml:space="preserve"> אל</w:t>
      </w:r>
      <w:r w:rsidR="00092411">
        <w:rPr>
          <w:rFonts w:hint="cs"/>
          <w:rtl/>
        </w:rPr>
        <w:t>-</w:t>
      </w:r>
      <w:r>
        <w:rPr>
          <w:rFonts w:hint="cs"/>
          <w:rtl/>
        </w:rPr>
        <w:t xml:space="preserve">יוסף מלוד, מוחמד נור </w:t>
      </w:r>
      <w:proofErr w:type="spellStart"/>
      <w:r>
        <w:rPr>
          <w:rFonts w:hint="cs"/>
          <w:rtl/>
        </w:rPr>
        <w:t>קנהוש</w:t>
      </w:r>
      <w:proofErr w:type="spellEnd"/>
      <w:r>
        <w:rPr>
          <w:rFonts w:hint="cs"/>
          <w:rtl/>
        </w:rPr>
        <w:t xml:space="preserve"> מכפר קרע, פרג' אבו </w:t>
      </w:r>
      <w:bookmarkStart w:id="10816" w:name="_ETM_Q17_389000"/>
      <w:bookmarkEnd w:id="10816"/>
      <w:proofErr w:type="spellStart"/>
      <w:r>
        <w:rPr>
          <w:rFonts w:hint="cs"/>
          <w:rtl/>
        </w:rPr>
        <w:t>עראר</w:t>
      </w:r>
      <w:proofErr w:type="spellEnd"/>
      <w:r>
        <w:rPr>
          <w:rFonts w:hint="cs"/>
          <w:rtl/>
        </w:rPr>
        <w:t xml:space="preserve"> מערערה שבנגב, אנס </w:t>
      </w:r>
      <w:proofErr w:type="spellStart"/>
      <w:r>
        <w:rPr>
          <w:rFonts w:hint="cs"/>
          <w:rtl/>
        </w:rPr>
        <w:t>חלאילה</w:t>
      </w:r>
      <w:proofErr w:type="spellEnd"/>
      <w:r>
        <w:rPr>
          <w:rFonts w:hint="cs"/>
          <w:rtl/>
        </w:rPr>
        <w:t xml:space="preserve"> מעכו</w:t>
      </w:r>
      <w:bookmarkStart w:id="10817" w:name="_ETM_Q17_397000"/>
      <w:bookmarkEnd w:id="10817"/>
      <w:r>
        <w:rPr>
          <w:rFonts w:hint="cs"/>
          <w:rtl/>
        </w:rPr>
        <w:t xml:space="preserve">, עלי ח'טיב </w:t>
      </w:r>
      <w:proofErr w:type="spellStart"/>
      <w:r>
        <w:rPr>
          <w:rFonts w:hint="cs"/>
          <w:rtl/>
        </w:rPr>
        <w:t>מאעבלין</w:t>
      </w:r>
      <w:proofErr w:type="spellEnd"/>
      <w:r>
        <w:rPr>
          <w:rFonts w:hint="cs"/>
          <w:rtl/>
        </w:rPr>
        <w:t xml:space="preserve">, </w:t>
      </w:r>
      <w:proofErr w:type="spellStart"/>
      <w:r>
        <w:rPr>
          <w:rFonts w:hint="cs"/>
          <w:rtl/>
        </w:rPr>
        <w:t>רבאח</w:t>
      </w:r>
      <w:proofErr w:type="spellEnd"/>
      <w:r>
        <w:rPr>
          <w:rFonts w:hint="cs"/>
          <w:rtl/>
        </w:rPr>
        <w:t xml:space="preserve"> </w:t>
      </w:r>
      <w:bookmarkStart w:id="10818" w:name="_ETM_Q17_401000"/>
      <w:bookmarkEnd w:id="10818"/>
      <w:proofErr w:type="spellStart"/>
      <w:r>
        <w:rPr>
          <w:rFonts w:hint="cs"/>
          <w:rtl/>
        </w:rPr>
        <w:t>קראקרה</w:t>
      </w:r>
      <w:proofErr w:type="spellEnd"/>
      <w:r>
        <w:rPr>
          <w:rFonts w:hint="cs"/>
          <w:rtl/>
        </w:rPr>
        <w:t xml:space="preserve"> מעראבה, אשרף חוסיין מדיר </w:t>
      </w:r>
      <w:proofErr w:type="spellStart"/>
      <w:r>
        <w:rPr>
          <w:rFonts w:hint="cs"/>
          <w:rtl/>
        </w:rPr>
        <w:t>חנא</w:t>
      </w:r>
      <w:proofErr w:type="spellEnd"/>
      <w:r>
        <w:rPr>
          <w:rFonts w:hint="cs"/>
          <w:rtl/>
        </w:rPr>
        <w:t xml:space="preserve">. </w:t>
      </w:r>
    </w:p>
    <w:p w:rsidR="009073FD" w:rsidRDefault="009073FD" w:rsidP="002D07EE">
      <w:pPr>
        <w:rPr>
          <w:rtl/>
        </w:rPr>
      </w:pPr>
    </w:p>
    <w:p w:rsidR="009073FD" w:rsidRDefault="009073FD" w:rsidP="00092411">
      <w:pPr>
        <w:rPr>
          <w:rtl/>
        </w:rPr>
      </w:pPr>
      <w:bookmarkStart w:id="10819" w:name="_ETM_Q17_409000"/>
      <w:bookmarkEnd w:id="10819"/>
      <w:r>
        <w:rPr>
          <w:rFonts w:hint="cs"/>
          <w:rtl/>
        </w:rPr>
        <w:t xml:space="preserve">מכובדי היושב-ראש, אנחנו </w:t>
      </w:r>
      <w:bookmarkStart w:id="10820" w:name="_ETM_Q17_410000"/>
      <w:bookmarkEnd w:id="10820"/>
      <w:r>
        <w:rPr>
          <w:rFonts w:hint="cs"/>
          <w:rtl/>
        </w:rPr>
        <w:t>חסרי אונים מול הפשיעה המשתוללת בחברה הערבית. עלה כאן</w:t>
      </w:r>
      <w:bookmarkStart w:id="10821" w:name="_ETM_Q17_417000"/>
      <w:bookmarkEnd w:id="10821"/>
      <w:r>
        <w:rPr>
          <w:rFonts w:hint="cs"/>
          <w:rtl/>
        </w:rPr>
        <w:t xml:space="preserve"> לפני זמן קצר ראש הממשלה והתייחס ב-20 </w:t>
      </w:r>
      <w:bookmarkStart w:id="10822" w:name="_ETM_Q17_419000"/>
      <w:bookmarkEnd w:id="10822"/>
      <w:r>
        <w:rPr>
          <w:rFonts w:hint="cs"/>
          <w:rtl/>
        </w:rPr>
        <w:t>שניות למה שקורה בחברה הערבית. ועדת השרים לענייני פשיעה ל</w:t>
      </w:r>
      <w:bookmarkStart w:id="10823" w:name="_ETM_Q17_428000"/>
      <w:bookmarkEnd w:id="10823"/>
      <w:r>
        <w:rPr>
          <w:rFonts w:hint="cs"/>
          <w:rtl/>
        </w:rPr>
        <w:t>א מקבלת החלטות</w:t>
      </w:r>
      <w:r w:rsidR="00092411">
        <w:rPr>
          <w:rFonts w:hint="cs"/>
          <w:rtl/>
        </w:rPr>
        <w:t>;</w:t>
      </w:r>
      <w:r>
        <w:rPr>
          <w:rFonts w:hint="cs"/>
          <w:rtl/>
        </w:rPr>
        <w:t xml:space="preserve"> הוא ראש הממשלה, הוא זה שאמור </w:t>
      </w:r>
      <w:bookmarkStart w:id="10824" w:name="_ETM_Q17_430000"/>
      <w:bookmarkEnd w:id="10824"/>
      <w:r>
        <w:rPr>
          <w:rFonts w:hint="cs"/>
          <w:rtl/>
        </w:rPr>
        <w:t>לקבל החלטה בנושא הזה</w:t>
      </w:r>
      <w:r w:rsidR="00092411">
        <w:rPr>
          <w:rFonts w:hint="cs"/>
          <w:rtl/>
        </w:rPr>
        <w:t>;</w:t>
      </w:r>
      <w:r>
        <w:rPr>
          <w:rFonts w:hint="cs"/>
          <w:rtl/>
        </w:rPr>
        <w:t xml:space="preserve"> השר לביטחון לאומי לא מתעסק בנושא הזה, לא מטפל בפשיעה בחברה הערבית, אבל הוא </w:t>
      </w:r>
      <w:bookmarkStart w:id="10825" w:name="_ETM_Q17_446000"/>
      <w:bookmarkEnd w:id="10825"/>
      <w:r>
        <w:rPr>
          <w:rFonts w:hint="cs"/>
          <w:rtl/>
        </w:rPr>
        <w:t xml:space="preserve">כן מטפל בנושאים אחרים כמו הריסת בתים בנגב, כמו </w:t>
      </w:r>
      <w:bookmarkStart w:id="10826" w:name="_ETM_Q17_452000"/>
      <w:bookmarkEnd w:id="10826"/>
      <w:r>
        <w:rPr>
          <w:rFonts w:hint="cs"/>
          <w:rtl/>
        </w:rPr>
        <w:t>הריסת המסגד באום אל-</w:t>
      </w:r>
      <w:proofErr w:type="spellStart"/>
      <w:r>
        <w:rPr>
          <w:rFonts w:hint="cs"/>
          <w:rtl/>
        </w:rPr>
        <w:t>חיראן</w:t>
      </w:r>
      <w:proofErr w:type="spellEnd"/>
      <w:r>
        <w:rPr>
          <w:rFonts w:hint="cs"/>
          <w:rtl/>
        </w:rPr>
        <w:t xml:space="preserve">. הממשלה איבדה את הצפון וגם איבדה את הנגב. </w:t>
      </w:r>
    </w:p>
    <w:p w:rsidR="009073FD" w:rsidRDefault="009073FD" w:rsidP="002D07EE">
      <w:pPr>
        <w:rPr>
          <w:rtl/>
        </w:rPr>
      </w:pPr>
    </w:p>
    <w:p w:rsidR="009073FD" w:rsidRDefault="009073FD" w:rsidP="002D07EE">
      <w:pPr>
        <w:rPr>
          <w:rtl/>
        </w:rPr>
      </w:pPr>
      <w:bookmarkStart w:id="10827" w:name="_ETM_Q17_462000"/>
      <w:bookmarkEnd w:id="10827"/>
      <w:r>
        <w:rPr>
          <w:rFonts w:hint="cs"/>
          <w:rtl/>
        </w:rPr>
        <w:t xml:space="preserve">איך ראש הממשלה משנות האלפיים ועד </w:t>
      </w:r>
      <w:bookmarkStart w:id="10828" w:name="_ETM_Q17_466000"/>
      <w:bookmarkEnd w:id="10828"/>
      <w:r>
        <w:rPr>
          <w:rFonts w:hint="cs"/>
          <w:rtl/>
        </w:rPr>
        <w:t>היום לא מצליח לטפל בנושא הפשיעה, כאשר ראינו שכשרוצים יכול</w:t>
      </w:r>
      <w:bookmarkStart w:id="10829" w:name="_ETM_Q17_478000"/>
      <w:bookmarkEnd w:id="10829"/>
      <w:r>
        <w:rPr>
          <w:rFonts w:hint="cs"/>
          <w:rtl/>
        </w:rPr>
        <w:t xml:space="preserve">ים לעשות את זה? ב-2022 אחוזי הפשיעה בחברה הערבית ואחוזי </w:t>
      </w:r>
      <w:bookmarkStart w:id="10830" w:name="_ETM_Q17_482000"/>
      <w:bookmarkEnd w:id="10830"/>
      <w:r>
        <w:rPr>
          <w:rFonts w:hint="cs"/>
          <w:rtl/>
        </w:rPr>
        <w:t xml:space="preserve">הנרצחים ירדו. אבל זו חלק מהמדיניות של </w:t>
      </w:r>
      <w:bookmarkStart w:id="10831" w:name="_ETM_Q17_489000"/>
      <w:bookmarkEnd w:id="10831"/>
      <w:r>
        <w:rPr>
          <w:rFonts w:hint="cs"/>
          <w:rtl/>
        </w:rPr>
        <w:t xml:space="preserve">השר הכושל בן גביר. איך יכול להיות שככה מתייחסים </w:t>
      </w:r>
      <w:bookmarkStart w:id="10832" w:name="_ETM_Q17_495000"/>
      <w:bookmarkEnd w:id="10832"/>
      <w:r>
        <w:rPr>
          <w:rFonts w:hint="cs"/>
          <w:rtl/>
        </w:rPr>
        <w:t xml:space="preserve">לחברה הערבית? איך יכול להיות שככה מפקירים את האנשים, </w:t>
      </w:r>
      <w:bookmarkStart w:id="10833" w:name="_ETM_Q17_501000"/>
      <w:bookmarkEnd w:id="10833"/>
      <w:r>
        <w:rPr>
          <w:rFonts w:hint="cs"/>
          <w:rtl/>
        </w:rPr>
        <w:t xml:space="preserve">מפקירים את האזרחים במשולש, בגליל, בנגב? נותנים לארגוני הפשיעה להרים ראש, מפקירים את האזרחים גם בנגב, נותנים לדחפורים לעלות על </w:t>
      </w:r>
      <w:bookmarkStart w:id="10834" w:name="_ETM_Q17_518000"/>
      <w:bookmarkEnd w:id="10834"/>
      <w:r>
        <w:rPr>
          <w:rFonts w:hint="cs"/>
          <w:rtl/>
        </w:rPr>
        <w:t xml:space="preserve">הבתים של האנשים בלי לתת להם שום אלטרנטיבה. זו הממשלה שאמורה לתת פתרונות לאנשים, שאמורה לתת </w:t>
      </w:r>
      <w:bookmarkStart w:id="10835" w:name="_ETM_Q17_528000"/>
      <w:bookmarkEnd w:id="10835"/>
      <w:r>
        <w:rPr>
          <w:rFonts w:hint="cs"/>
          <w:rtl/>
        </w:rPr>
        <w:t>תשובות לאזרחים. בושה וחרפה. תודה, אדוני היושב-ראש.</w:t>
      </w:r>
    </w:p>
    <w:p w:rsidR="009073FD" w:rsidRDefault="009073FD" w:rsidP="002D07EE">
      <w:pPr>
        <w:rPr>
          <w:rtl/>
        </w:rPr>
      </w:pPr>
    </w:p>
    <w:p w:rsidR="009073FD" w:rsidRDefault="009073FD" w:rsidP="002D07EE">
      <w:pPr>
        <w:pStyle w:val="af6"/>
        <w:keepNext/>
        <w:rPr>
          <w:rtl/>
        </w:rPr>
      </w:pPr>
      <w:r w:rsidRPr="00A402D4">
        <w:rPr>
          <w:rStyle w:val="TagStyle"/>
          <w:rtl/>
        </w:rPr>
        <w:t xml:space="preserve">&lt;&lt; יור &gt;&gt; </w:t>
      </w:r>
      <w:r>
        <w:rPr>
          <w:rtl/>
        </w:rPr>
        <w:t>היו"ר ארז מלול:</w:t>
      </w:r>
      <w:r w:rsidRPr="00A402D4">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bookmarkStart w:id="10836" w:name="_ETM_Q17_531000"/>
      <w:bookmarkEnd w:id="10836"/>
      <w:r>
        <w:rPr>
          <w:rFonts w:hint="cs"/>
          <w:rtl/>
        </w:rPr>
        <w:t xml:space="preserve">תודה רבה. חבר הכנסת יוסף עטאונה, בבקשה. </w:t>
      </w:r>
    </w:p>
    <w:p w:rsidR="009073FD" w:rsidRDefault="009073FD" w:rsidP="002D07EE">
      <w:pPr>
        <w:rPr>
          <w:rtl/>
        </w:rPr>
      </w:pPr>
    </w:p>
    <w:p w:rsidR="009073FD" w:rsidRDefault="009073FD" w:rsidP="002D07EE">
      <w:pPr>
        <w:pStyle w:val="a4"/>
        <w:keepNext/>
        <w:rPr>
          <w:rtl/>
        </w:rPr>
      </w:pPr>
      <w:bookmarkStart w:id="10837" w:name="ET_speaker_5696_20"/>
      <w:r w:rsidRPr="00A402D4">
        <w:rPr>
          <w:rStyle w:val="TagStyle"/>
          <w:rtl/>
        </w:rPr>
        <w:t xml:space="preserve"> &lt;&lt; דובר &gt;&gt; </w:t>
      </w:r>
      <w:bookmarkStart w:id="10838" w:name="_Toc182863213"/>
      <w:bookmarkStart w:id="10839" w:name="_Toc182921856"/>
      <w:bookmarkStart w:id="10840" w:name="_Toc182922228"/>
      <w:r>
        <w:rPr>
          <w:rtl/>
        </w:rPr>
        <w:t>יוסף עטאונה (חד"ש-תע"ל):</w:t>
      </w:r>
      <w:bookmarkEnd w:id="10838"/>
      <w:bookmarkEnd w:id="10839"/>
      <w:bookmarkEnd w:id="10840"/>
      <w:r w:rsidRPr="00A402D4">
        <w:rPr>
          <w:rStyle w:val="TagStyle"/>
          <w:rtl/>
        </w:rPr>
        <w:t xml:space="preserve"> &lt;&lt; דובר &gt;&gt;</w:t>
      </w:r>
      <w:r>
        <w:rPr>
          <w:rtl/>
        </w:rPr>
        <w:t xml:space="preserve">  </w:t>
      </w:r>
      <w:bookmarkEnd w:id="10837"/>
    </w:p>
    <w:p w:rsidR="009073FD" w:rsidRDefault="009073FD" w:rsidP="008D05DF">
      <w:pPr>
        <w:rPr>
          <w:rtl/>
        </w:rPr>
      </w:pPr>
    </w:p>
    <w:p w:rsidR="009073FD" w:rsidRDefault="009073FD" w:rsidP="002D07EE">
      <w:pPr>
        <w:rPr>
          <w:rtl/>
        </w:rPr>
      </w:pPr>
      <w:r>
        <w:rPr>
          <w:rFonts w:hint="cs"/>
          <w:rtl/>
        </w:rPr>
        <w:t xml:space="preserve">כבוד היושב-ראש, כנסת נכבדה, לפני שבוע בדיוק, אחרי רצח </w:t>
      </w:r>
      <w:r w:rsidR="005160D4">
        <w:rPr>
          <w:rFonts w:hint="cs"/>
          <w:rtl/>
        </w:rPr>
        <w:t>– – –</w:t>
      </w:r>
    </w:p>
    <w:p w:rsidR="009073FD" w:rsidRDefault="009073FD" w:rsidP="002D07EE">
      <w:pPr>
        <w:rPr>
          <w:rtl/>
        </w:rPr>
      </w:pPr>
    </w:p>
    <w:p w:rsidR="009073FD" w:rsidRDefault="009073FD" w:rsidP="002D07EE">
      <w:pPr>
        <w:pStyle w:val="af6"/>
        <w:keepNext/>
        <w:rPr>
          <w:rtl/>
        </w:rPr>
      </w:pPr>
      <w:r w:rsidRPr="00FB45D2">
        <w:rPr>
          <w:rStyle w:val="TagStyle"/>
          <w:rtl/>
        </w:rPr>
        <w:t xml:space="preserve"> &lt;&lt; יור &gt;&gt; </w:t>
      </w:r>
      <w:r>
        <w:rPr>
          <w:rtl/>
        </w:rPr>
        <w:t>היו"ר ארז מלול:</w:t>
      </w:r>
      <w:r w:rsidRPr="00FB45D2">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r>
        <w:rPr>
          <w:rFonts w:hint="cs"/>
          <w:rtl/>
        </w:rPr>
        <w:t>זה מפריע.</w:t>
      </w:r>
      <w:bookmarkStart w:id="10841" w:name="_ETM_Q17_562000"/>
      <w:bookmarkEnd w:id="10841"/>
      <w:r>
        <w:rPr>
          <w:rFonts w:hint="cs"/>
          <w:rtl/>
        </w:rPr>
        <w:t xml:space="preserve"> זה מפריע, חברים, זה מפריע. </w:t>
      </w:r>
    </w:p>
    <w:p w:rsidR="009073FD" w:rsidRDefault="009073FD" w:rsidP="002D07EE">
      <w:pPr>
        <w:rPr>
          <w:rtl/>
        </w:rPr>
      </w:pPr>
      <w:bookmarkStart w:id="10842" w:name="_ETM_Q17_566000"/>
      <w:bookmarkEnd w:id="10842"/>
    </w:p>
    <w:p w:rsidR="009073FD" w:rsidRDefault="009073FD" w:rsidP="002D07EE">
      <w:pPr>
        <w:pStyle w:val="-"/>
        <w:keepNext/>
        <w:rPr>
          <w:rtl/>
        </w:rPr>
      </w:pPr>
      <w:bookmarkStart w:id="10843" w:name="ET_speakercontinue_5696_22"/>
      <w:r w:rsidRPr="00FB45D2">
        <w:rPr>
          <w:rStyle w:val="TagStyle"/>
          <w:rtl/>
        </w:rPr>
        <w:t xml:space="preserve"> &lt;&lt; דובר_המשך &gt;&gt; </w:t>
      </w:r>
      <w:r>
        <w:rPr>
          <w:rtl/>
        </w:rPr>
        <w:t>יוסף עטאונה (חד"ש-תע"ל):</w:t>
      </w:r>
      <w:r w:rsidRPr="00FB45D2">
        <w:rPr>
          <w:rStyle w:val="TagStyle"/>
          <w:rtl/>
        </w:rPr>
        <w:t xml:space="preserve"> &lt;&lt; דובר_המשך &gt;&gt;</w:t>
      </w:r>
      <w:r>
        <w:rPr>
          <w:rtl/>
        </w:rPr>
        <w:t xml:space="preserve">  </w:t>
      </w:r>
      <w:bookmarkEnd w:id="10843"/>
    </w:p>
    <w:p w:rsidR="009073FD" w:rsidRDefault="009073FD" w:rsidP="008D05DF">
      <w:pPr>
        <w:rPr>
          <w:rtl/>
        </w:rPr>
      </w:pPr>
    </w:p>
    <w:p w:rsidR="009073FD" w:rsidRDefault="009073FD" w:rsidP="002D07EE">
      <w:pPr>
        <w:rPr>
          <w:rtl/>
        </w:rPr>
      </w:pPr>
      <w:bookmarkStart w:id="10844" w:name="_ETM_Q17_568000"/>
      <w:bookmarkEnd w:id="10844"/>
      <w:r>
        <w:rPr>
          <w:rFonts w:hint="cs"/>
          <w:rtl/>
        </w:rPr>
        <w:t>לפני שבוע עליתי כאן אחרי רצח המנהל זיאד אבו-מוך בבאקה אל</w:t>
      </w:r>
      <w:bookmarkStart w:id="10845" w:name="_ETM_Q17_571000"/>
      <w:bookmarkEnd w:id="10845"/>
      <w:r>
        <w:rPr>
          <w:rFonts w:hint="cs"/>
          <w:rtl/>
        </w:rPr>
        <w:t>-</w:t>
      </w:r>
      <w:proofErr w:type="spellStart"/>
      <w:r>
        <w:rPr>
          <w:rFonts w:hint="cs"/>
          <w:rtl/>
        </w:rPr>
        <w:t>גרבייה</w:t>
      </w:r>
      <w:proofErr w:type="spellEnd"/>
      <w:r>
        <w:rPr>
          <w:rFonts w:hint="cs"/>
          <w:rtl/>
        </w:rPr>
        <w:t xml:space="preserve"> ודיברתי על טרור של ארגוני הפשיעה בחברה הערבית. </w:t>
      </w:r>
      <w:bookmarkStart w:id="10846" w:name="_ETM_Q17_577000"/>
      <w:bookmarkEnd w:id="10846"/>
      <w:r>
        <w:rPr>
          <w:rFonts w:hint="cs"/>
          <w:rtl/>
        </w:rPr>
        <w:t xml:space="preserve">וזה לא עצר שם </w:t>
      </w:r>
      <w:r>
        <w:rPr>
          <w:rFonts w:hint="eastAsia"/>
          <w:rtl/>
        </w:rPr>
        <w:t>–</w:t>
      </w:r>
      <w:r>
        <w:rPr>
          <w:rFonts w:hint="cs"/>
          <w:rtl/>
        </w:rPr>
        <w:t xml:space="preserve"> בסוף </w:t>
      </w:r>
      <w:bookmarkStart w:id="10847" w:name="_ETM_Q17_578000"/>
      <w:bookmarkEnd w:id="10847"/>
      <w:r>
        <w:rPr>
          <w:rFonts w:hint="cs"/>
          <w:rtl/>
        </w:rPr>
        <w:t xml:space="preserve">השבוע נרצחו עוד שמונה אנשים צעירים בחברה הערבית. </w:t>
      </w:r>
      <w:bookmarkStart w:id="10848" w:name="_ETM_Q17_586000"/>
      <w:bookmarkEnd w:id="10848"/>
    </w:p>
    <w:p w:rsidR="009073FD" w:rsidRDefault="009073FD" w:rsidP="002D07EE">
      <w:pPr>
        <w:rPr>
          <w:rtl/>
        </w:rPr>
      </w:pPr>
    </w:p>
    <w:p w:rsidR="009073FD" w:rsidRDefault="009073FD" w:rsidP="002D07EE">
      <w:pPr>
        <w:rPr>
          <w:rtl/>
        </w:rPr>
      </w:pPr>
      <w:r>
        <w:rPr>
          <w:rFonts w:hint="cs"/>
          <w:rtl/>
        </w:rPr>
        <w:t xml:space="preserve">עמד </w:t>
      </w:r>
      <w:bookmarkStart w:id="10849" w:name="_ETM_Q17_591000"/>
      <w:bookmarkEnd w:id="10849"/>
      <w:r>
        <w:rPr>
          <w:rFonts w:hint="cs"/>
          <w:rtl/>
        </w:rPr>
        <w:t xml:space="preserve">כאן לפני חצי שעה ראש הממשלה ודיבר על ניצחון, ניצחון </w:t>
      </w:r>
      <w:bookmarkStart w:id="10850" w:name="_ETM_Q17_598000"/>
      <w:bookmarkEnd w:id="10850"/>
      <w:r>
        <w:rPr>
          <w:rFonts w:hint="cs"/>
          <w:rtl/>
        </w:rPr>
        <w:t xml:space="preserve">מוחלט הן בדרום והן בצפון ומול איראן, ואיך הוא עומד מול </w:t>
      </w:r>
      <w:proofErr w:type="spellStart"/>
      <w:r>
        <w:rPr>
          <w:rFonts w:hint="cs"/>
          <w:rtl/>
        </w:rPr>
        <w:t>ביידן</w:t>
      </w:r>
      <w:proofErr w:type="spellEnd"/>
      <w:r>
        <w:rPr>
          <w:rFonts w:hint="cs"/>
          <w:rtl/>
        </w:rPr>
        <w:t xml:space="preserve">, איך הוא כל כך גיבור. ראש </w:t>
      </w:r>
      <w:bookmarkStart w:id="10851" w:name="_ETM_Q17_609000"/>
      <w:bookmarkEnd w:id="10851"/>
      <w:r>
        <w:rPr>
          <w:rFonts w:hint="cs"/>
          <w:rtl/>
        </w:rPr>
        <w:t xml:space="preserve">הממשלה, אנחנו פונים אליך באופן הכי ישיר: אנחנו מבקשים </w:t>
      </w:r>
      <w:bookmarkStart w:id="10852" w:name="_ETM_Q17_617000"/>
      <w:bookmarkEnd w:id="10852"/>
      <w:r>
        <w:rPr>
          <w:rFonts w:hint="cs"/>
          <w:rtl/>
        </w:rPr>
        <w:t xml:space="preserve">ניצחון אחד קטן על ארגוני הפשיעה בחברה הערבית. אתה כל כך משקר, אתה כל כך חלש, אתה כל כך </w:t>
      </w:r>
      <w:bookmarkStart w:id="10853" w:name="_ETM_Q17_631000"/>
      <w:bookmarkEnd w:id="10853"/>
      <w:r>
        <w:rPr>
          <w:rFonts w:hint="cs"/>
          <w:rtl/>
        </w:rPr>
        <w:t>משלה את הציבור בניצחונות מוחלטים. אנחנו מבקשים</w:t>
      </w:r>
      <w:bookmarkStart w:id="10854" w:name="_ETM_Q17_634000"/>
      <w:bookmarkEnd w:id="10854"/>
      <w:r>
        <w:rPr>
          <w:rFonts w:hint="cs"/>
          <w:rtl/>
        </w:rPr>
        <w:t xml:space="preserve"> ניצחון אחד ויחיד, על ארגוני הפשיעה. כנראה שלא אכפת לך ממה שקורה בחברה הערבית, אחרת לא היית </w:t>
      </w:r>
      <w:bookmarkStart w:id="10855" w:name="_ETM_Q17_649000"/>
      <w:bookmarkEnd w:id="10855"/>
      <w:r>
        <w:rPr>
          <w:rFonts w:hint="cs"/>
          <w:rtl/>
        </w:rPr>
        <w:t>עולה לדוכן ומדבר כמעט 20</w:t>
      </w:r>
      <w:r>
        <w:rPr>
          <w:rFonts w:hint="eastAsia"/>
          <w:rtl/>
        </w:rPr>
        <w:t>–</w:t>
      </w:r>
      <w:r>
        <w:rPr>
          <w:rFonts w:hint="cs"/>
          <w:rtl/>
        </w:rPr>
        <w:t xml:space="preserve">30 שניות על כל מה שקורה </w:t>
      </w:r>
      <w:bookmarkStart w:id="10856" w:name="_ETM_Q17_657000"/>
      <w:bookmarkEnd w:id="10856"/>
      <w:r>
        <w:rPr>
          <w:rFonts w:hint="cs"/>
          <w:rtl/>
        </w:rPr>
        <w:t>בחברה הערבית. ככה לא מתנהגת ממשלה אחראית כלפי האזרחים שלה</w:t>
      </w:r>
      <w:bookmarkStart w:id="10857" w:name="_ETM_Q17_667000"/>
      <w:bookmarkEnd w:id="10857"/>
      <w:r>
        <w:rPr>
          <w:rFonts w:hint="cs"/>
          <w:rtl/>
        </w:rPr>
        <w:t xml:space="preserve">. </w:t>
      </w:r>
    </w:p>
    <w:p w:rsidR="009073FD" w:rsidRDefault="009073FD" w:rsidP="002D07EE">
      <w:pPr>
        <w:rPr>
          <w:rtl/>
        </w:rPr>
      </w:pPr>
    </w:p>
    <w:p w:rsidR="009073FD" w:rsidRDefault="009073FD" w:rsidP="003149A9">
      <w:pPr>
        <w:rPr>
          <w:rtl/>
        </w:rPr>
      </w:pPr>
      <w:r>
        <w:rPr>
          <w:rFonts w:hint="cs"/>
          <w:rtl/>
        </w:rPr>
        <w:t xml:space="preserve">החברה הערבית מדממת, והגיע הזמן לטפל בעניין הפשיעה, בארגוני </w:t>
      </w:r>
      <w:bookmarkStart w:id="10858" w:name="_ETM_Q17_670000"/>
      <w:bookmarkEnd w:id="10858"/>
      <w:r>
        <w:rPr>
          <w:rFonts w:hint="cs"/>
          <w:rtl/>
        </w:rPr>
        <w:t>הפשיעה, ולפרק אותם. לא יכול להיות שאתה מתגאה ב</w:t>
      </w:r>
      <w:r w:rsidR="003149A9">
        <w:rPr>
          <w:rFonts w:hint="cs"/>
          <w:rtl/>
        </w:rPr>
        <w:t>כוחות שיש לך כממשלה, ביד הארוכה,</w:t>
      </w:r>
      <w:r>
        <w:rPr>
          <w:rFonts w:hint="cs"/>
          <w:rtl/>
        </w:rPr>
        <w:t xml:space="preserve"> שאתה </w:t>
      </w:r>
      <w:bookmarkStart w:id="10859" w:name="_ETM_Q17_681000"/>
      <w:bookmarkEnd w:id="10859"/>
      <w:r w:rsidR="003149A9">
        <w:rPr>
          <w:rFonts w:hint="cs"/>
          <w:rtl/>
        </w:rPr>
        <w:t>מתגאה שאתה מגיע לכל מקום, אבל ב</w:t>
      </w:r>
      <w:r>
        <w:rPr>
          <w:rFonts w:hint="cs"/>
          <w:rtl/>
        </w:rPr>
        <w:t>ארגוני הפשיעה בתוך הכפרים והערים הערביות אתה לא רוצה לטפל. זו בושה. לפני שבוע היה בדיון בוועדת ביטחון פנים</w:t>
      </w:r>
      <w:r w:rsidR="003149A9">
        <w:rPr>
          <w:rFonts w:hint="cs"/>
          <w:rtl/>
        </w:rPr>
        <w:t xml:space="preserve"> עם</w:t>
      </w:r>
      <w:r>
        <w:rPr>
          <w:rFonts w:hint="cs"/>
          <w:rtl/>
        </w:rPr>
        <w:t xml:space="preserve"> המפכ"ל, שדיבר על </w:t>
      </w:r>
      <w:bookmarkStart w:id="10860" w:name="_ETM_Q17_698000"/>
      <w:bookmarkEnd w:id="10860"/>
      <w:r>
        <w:rPr>
          <w:rFonts w:hint="cs"/>
          <w:rtl/>
        </w:rPr>
        <w:t xml:space="preserve">נתונים מצוינים של הפשיעה. אני חושב, אם אלה נתונים מצוינים, מה שקורה בחברה הערבית כנראה זה לרוחו </w:t>
      </w:r>
      <w:bookmarkStart w:id="10861" w:name="_ETM_Q17_712000"/>
      <w:bookmarkEnd w:id="10861"/>
      <w:r>
        <w:rPr>
          <w:rFonts w:hint="cs"/>
          <w:rtl/>
        </w:rPr>
        <w:t xml:space="preserve">של המפכ"ל, זה לרוחו של השר. לכן האחריות היא על ראש הממשלה, שצריך </w:t>
      </w:r>
      <w:r w:rsidR="003149A9">
        <w:rPr>
          <w:rFonts w:hint="eastAsia"/>
          <w:rtl/>
        </w:rPr>
        <w:t>–</w:t>
      </w:r>
      <w:r w:rsidR="003149A9">
        <w:rPr>
          <w:rFonts w:hint="cs"/>
          <w:rtl/>
        </w:rPr>
        <w:t xml:space="preserve"> </w:t>
      </w:r>
      <w:r>
        <w:rPr>
          <w:rFonts w:hint="cs"/>
          <w:rtl/>
        </w:rPr>
        <w:t xml:space="preserve">והגיע הזמן </w:t>
      </w:r>
      <w:r w:rsidR="003149A9">
        <w:rPr>
          <w:rFonts w:hint="eastAsia"/>
          <w:rtl/>
        </w:rPr>
        <w:t>–</w:t>
      </w:r>
      <w:r w:rsidR="003149A9">
        <w:rPr>
          <w:rFonts w:hint="cs"/>
          <w:rtl/>
        </w:rPr>
        <w:t xml:space="preserve"> </w:t>
      </w:r>
      <w:r>
        <w:rPr>
          <w:rFonts w:hint="cs"/>
          <w:rtl/>
        </w:rPr>
        <w:t>לפטר את השר הכושל ולטפל בפשיעה, תודה רבה.</w:t>
      </w:r>
    </w:p>
    <w:p w:rsidR="009073FD" w:rsidRDefault="009073FD" w:rsidP="002D07EE">
      <w:pPr>
        <w:rPr>
          <w:rtl/>
        </w:rPr>
      </w:pPr>
      <w:bookmarkStart w:id="10862" w:name="_ETM_Q17_727000"/>
      <w:bookmarkEnd w:id="10862"/>
    </w:p>
    <w:p w:rsidR="009073FD" w:rsidRDefault="009073FD" w:rsidP="002D07EE">
      <w:pPr>
        <w:pStyle w:val="af6"/>
        <w:keepNext/>
        <w:rPr>
          <w:rtl/>
        </w:rPr>
      </w:pPr>
      <w:r w:rsidRPr="000A6907">
        <w:rPr>
          <w:rStyle w:val="TagStyle"/>
          <w:rtl/>
        </w:rPr>
        <w:t xml:space="preserve"> &lt;&lt; יור &gt;&gt; </w:t>
      </w:r>
      <w:r>
        <w:rPr>
          <w:rtl/>
        </w:rPr>
        <w:t>היו"ר ארז מלול:</w:t>
      </w:r>
      <w:r w:rsidRPr="000A6907">
        <w:rPr>
          <w:rStyle w:val="TagStyle"/>
          <w:rtl/>
        </w:rPr>
        <w:t xml:space="preserve"> &lt;&lt; יור &gt;&gt;</w:t>
      </w:r>
      <w:r>
        <w:rPr>
          <w:rtl/>
        </w:rPr>
        <w:t xml:space="preserve">  </w:t>
      </w:r>
    </w:p>
    <w:p w:rsidR="009073FD" w:rsidRDefault="009073FD" w:rsidP="008D05DF">
      <w:pPr>
        <w:rPr>
          <w:rtl/>
        </w:rPr>
      </w:pPr>
    </w:p>
    <w:p w:rsidR="009073FD" w:rsidRDefault="009073FD" w:rsidP="002D07EE">
      <w:pPr>
        <w:rPr>
          <w:rtl/>
        </w:rPr>
      </w:pPr>
      <w:r>
        <w:rPr>
          <w:rFonts w:hint="cs"/>
          <w:rtl/>
        </w:rPr>
        <w:t xml:space="preserve">תודה רבה. חבר </w:t>
      </w:r>
      <w:bookmarkStart w:id="10863" w:name="_ETM_Q17_728000"/>
      <w:bookmarkEnd w:id="10863"/>
      <w:r>
        <w:rPr>
          <w:rFonts w:hint="cs"/>
          <w:rtl/>
        </w:rPr>
        <w:t xml:space="preserve">הכנסת דב מלביצקי </w:t>
      </w:r>
      <w:r>
        <w:rPr>
          <w:rFonts w:hint="eastAsia"/>
          <w:rtl/>
        </w:rPr>
        <w:t>–</w:t>
      </w:r>
      <w:r>
        <w:rPr>
          <w:rFonts w:hint="cs"/>
          <w:rtl/>
        </w:rPr>
        <w:t xml:space="preserve"> אינו נוכח.</w:t>
      </w:r>
    </w:p>
    <w:p w:rsidR="009073FD" w:rsidRDefault="009073FD" w:rsidP="002D07EE">
      <w:pPr>
        <w:rPr>
          <w:rtl/>
        </w:rPr>
      </w:pPr>
    </w:p>
    <w:p w:rsidR="009073FD" w:rsidRDefault="009073FD" w:rsidP="002D07EE">
      <w:pPr>
        <w:pStyle w:val="af5"/>
        <w:keepNext/>
        <w:rPr>
          <w:rtl/>
        </w:rPr>
      </w:pPr>
      <w:bookmarkStart w:id="10864" w:name="ET_interruption_6353_26"/>
      <w:r w:rsidRPr="000A6907">
        <w:rPr>
          <w:rStyle w:val="TagStyle"/>
          <w:rtl/>
        </w:rPr>
        <w:t xml:space="preserve"> &lt;&lt; קריאה &gt;&gt; </w:t>
      </w:r>
      <w:r>
        <w:rPr>
          <w:rtl/>
        </w:rPr>
        <w:t>חנוך דב מלביצקי (הליכוד):</w:t>
      </w:r>
      <w:r w:rsidRPr="000A6907">
        <w:rPr>
          <w:rStyle w:val="TagStyle"/>
          <w:rtl/>
        </w:rPr>
        <w:t xml:space="preserve"> &lt;&lt; קריאה &gt;&gt;</w:t>
      </w:r>
      <w:r>
        <w:rPr>
          <w:rtl/>
        </w:rPr>
        <w:t xml:space="preserve">  </w:t>
      </w:r>
      <w:bookmarkEnd w:id="10864"/>
    </w:p>
    <w:p w:rsidR="009073FD" w:rsidRDefault="009073FD" w:rsidP="008D05DF">
      <w:pPr>
        <w:rPr>
          <w:rtl/>
        </w:rPr>
      </w:pPr>
    </w:p>
    <w:p w:rsidR="009073FD" w:rsidRDefault="009073FD" w:rsidP="002D07EE">
      <w:pPr>
        <w:rPr>
          <w:rtl/>
        </w:rPr>
      </w:pPr>
      <w:r>
        <w:rPr>
          <w:rFonts w:hint="cs"/>
          <w:rtl/>
        </w:rPr>
        <w:t>פה. למה לא נוכח?</w:t>
      </w:r>
    </w:p>
    <w:p w:rsidR="009073FD" w:rsidRDefault="009073FD" w:rsidP="002D07EE">
      <w:pPr>
        <w:rPr>
          <w:rtl/>
        </w:rPr>
      </w:pPr>
      <w:bookmarkStart w:id="10865" w:name="_ETM_Q17_732000"/>
      <w:bookmarkEnd w:id="10865"/>
    </w:p>
    <w:p w:rsidR="009073FD" w:rsidRDefault="009073FD" w:rsidP="002D07EE">
      <w:pPr>
        <w:pStyle w:val="af6"/>
        <w:keepNext/>
        <w:rPr>
          <w:rtl/>
        </w:rPr>
      </w:pPr>
      <w:r w:rsidRPr="000A6907">
        <w:rPr>
          <w:rStyle w:val="TagStyle"/>
          <w:rtl/>
        </w:rPr>
        <w:t xml:space="preserve"> &lt;&lt; יור &gt;&gt; </w:t>
      </w:r>
      <w:r>
        <w:rPr>
          <w:rtl/>
        </w:rPr>
        <w:t>היו"ר ארז מלול:</w:t>
      </w:r>
      <w:r w:rsidRPr="000A6907">
        <w:rPr>
          <w:rStyle w:val="TagStyle"/>
          <w:rtl/>
        </w:rPr>
        <w:t xml:space="preserve"> &lt;&lt; יור &gt;&gt;</w:t>
      </w:r>
      <w:r>
        <w:rPr>
          <w:rtl/>
        </w:rPr>
        <w:t xml:space="preserve">  </w:t>
      </w:r>
    </w:p>
    <w:p w:rsidR="009073FD" w:rsidRDefault="009073FD" w:rsidP="008D05DF">
      <w:pPr>
        <w:rPr>
          <w:rtl/>
        </w:rPr>
      </w:pPr>
    </w:p>
    <w:p w:rsidR="009073FD" w:rsidRDefault="009073FD" w:rsidP="003149A9">
      <w:pPr>
        <w:rPr>
          <w:rtl/>
        </w:rPr>
      </w:pPr>
      <w:bookmarkStart w:id="10866" w:name="_ETM_Q17_734000"/>
      <w:bookmarkEnd w:id="10866"/>
      <w:r>
        <w:rPr>
          <w:rFonts w:hint="cs"/>
          <w:rtl/>
        </w:rPr>
        <w:t xml:space="preserve">אה, סליחה, לא ראיתי. אני רגיל שאתה פה. אני אתעלם ממנו? זה ידיד יקר, מידידים לא מתעלמים, אני </w:t>
      </w:r>
      <w:r w:rsidR="003149A9">
        <w:rPr>
          <w:rFonts w:hint="cs"/>
          <w:rtl/>
        </w:rPr>
        <w:t xml:space="preserve">רק </w:t>
      </w:r>
      <w:r>
        <w:rPr>
          <w:rFonts w:hint="cs"/>
          <w:rtl/>
        </w:rPr>
        <w:t xml:space="preserve">רגיל </w:t>
      </w:r>
      <w:bookmarkStart w:id="10867" w:name="_ETM_Q17_757729"/>
      <w:bookmarkEnd w:id="10867"/>
      <w:r>
        <w:rPr>
          <w:rFonts w:hint="cs"/>
          <w:rtl/>
        </w:rPr>
        <w:t xml:space="preserve">שהוא שם.  </w:t>
      </w:r>
    </w:p>
    <w:p w:rsidR="009073FD" w:rsidRDefault="009073FD" w:rsidP="002D07EE">
      <w:pPr>
        <w:rPr>
          <w:rtl/>
        </w:rPr>
      </w:pPr>
    </w:p>
    <w:p w:rsidR="009073FD" w:rsidRDefault="009073FD" w:rsidP="001C000D">
      <w:pPr>
        <w:pStyle w:val="a4"/>
        <w:keepNext/>
        <w:rPr>
          <w:rtl/>
        </w:rPr>
      </w:pPr>
      <w:bookmarkStart w:id="10868" w:name="ET_speaker_6353_3"/>
      <w:r w:rsidRPr="005F7554">
        <w:rPr>
          <w:rStyle w:val="TagStyle"/>
          <w:rtl/>
        </w:rPr>
        <w:t xml:space="preserve">&lt;&lt; דובר &gt;&gt; </w:t>
      </w:r>
      <w:bookmarkStart w:id="10869" w:name="_Toc182921857"/>
      <w:bookmarkStart w:id="10870" w:name="_Toc182922229"/>
      <w:r>
        <w:rPr>
          <w:rtl/>
        </w:rPr>
        <w:t>חנוך דב מלביצקי (הליכוד):</w:t>
      </w:r>
      <w:bookmarkEnd w:id="10869"/>
      <w:bookmarkEnd w:id="10870"/>
      <w:r w:rsidRPr="005F7554">
        <w:rPr>
          <w:rStyle w:val="TagStyle"/>
          <w:rtl/>
        </w:rPr>
        <w:t xml:space="preserve"> &lt;&lt; דובר &gt;&gt;</w:t>
      </w:r>
      <w:r>
        <w:rPr>
          <w:rtl/>
        </w:rPr>
        <w:t xml:space="preserve"> </w:t>
      </w:r>
      <w:bookmarkEnd w:id="10868"/>
    </w:p>
    <w:p w:rsidR="009073FD" w:rsidRDefault="009073FD" w:rsidP="001C000D">
      <w:pPr>
        <w:rPr>
          <w:rtl/>
        </w:rPr>
      </w:pPr>
    </w:p>
    <w:p w:rsidR="009073FD" w:rsidRDefault="009073FD" w:rsidP="003149A9">
      <w:pPr>
        <w:rPr>
          <w:rtl/>
        </w:rPr>
      </w:pPr>
      <w:r>
        <w:rPr>
          <w:rFonts w:hint="cs"/>
          <w:rtl/>
        </w:rPr>
        <w:t>אדוני היושב-ראש, אדוני השר, כנסת נכבדה, אדוני השר ס</w:t>
      </w:r>
      <w:r w:rsidR="003149A9">
        <w:rPr>
          <w:rFonts w:hint="cs"/>
          <w:rtl/>
        </w:rPr>
        <w:t>ע</w:t>
      </w:r>
      <w:r>
        <w:rPr>
          <w:rFonts w:hint="cs"/>
          <w:rtl/>
        </w:rPr>
        <w:t>ר, אני פונה אליך, אדוני, בתור שר, כי אתה פשוט נמצא פה.</w:t>
      </w:r>
    </w:p>
    <w:p w:rsidR="009073FD" w:rsidRDefault="009073FD" w:rsidP="001C000D">
      <w:pPr>
        <w:rPr>
          <w:rtl/>
        </w:rPr>
      </w:pPr>
    </w:p>
    <w:p w:rsidR="009073FD" w:rsidRDefault="009073FD" w:rsidP="001C000D">
      <w:pPr>
        <w:pStyle w:val="af5"/>
        <w:keepNext/>
        <w:rPr>
          <w:rtl/>
        </w:rPr>
      </w:pPr>
      <w:bookmarkStart w:id="10871" w:name="ET_interruption_6645_5"/>
      <w:r w:rsidRPr="005F7554">
        <w:rPr>
          <w:rStyle w:val="TagStyle"/>
          <w:rtl/>
        </w:rPr>
        <w:t xml:space="preserve"> &lt;&lt; קריאה &gt;&gt; </w:t>
      </w:r>
      <w:r>
        <w:rPr>
          <w:rtl/>
        </w:rPr>
        <w:t>שר משרד החוץ גדעון סער:</w:t>
      </w:r>
      <w:r w:rsidRPr="005F7554">
        <w:rPr>
          <w:rStyle w:val="TagStyle"/>
          <w:rtl/>
        </w:rPr>
        <w:t xml:space="preserve"> &lt;&lt; קריאה &gt;&gt;</w:t>
      </w:r>
      <w:r>
        <w:rPr>
          <w:rtl/>
        </w:rPr>
        <w:t xml:space="preserve"> </w:t>
      </w:r>
      <w:bookmarkEnd w:id="10871"/>
    </w:p>
    <w:p w:rsidR="009073FD" w:rsidRDefault="009073FD" w:rsidP="001C000D">
      <w:pPr>
        <w:rPr>
          <w:rtl/>
        </w:rPr>
      </w:pPr>
    </w:p>
    <w:p w:rsidR="009073FD" w:rsidRDefault="009073FD" w:rsidP="001C000D">
      <w:pPr>
        <w:rPr>
          <w:rtl/>
        </w:rPr>
      </w:pPr>
      <w:r>
        <w:rPr>
          <w:rFonts w:hint="cs"/>
          <w:rtl/>
        </w:rPr>
        <w:t>שר תורן.</w:t>
      </w:r>
    </w:p>
    <w:p w:rsidR="009073FD" w:rsidRDefault="009073FD" w:rsidP="001C000D">
      <w:pPr>
        <w:rPr>
          <w:rtl/>
        </w:rPr>
      </w:pPr>
    </w:p>
    <w:p w:rsidR="009073FD" w:rsidRDefault="009073FD" w:rsidP="001C000D">
      <w:pPr>
        <w:pStyle w:val="-"/>
        <w:keepNext/>
        <w:rPr>
          <w:rtl/>
        </w:rPr>
      </w:pPr>
      <w:bookmarkStart w:id="10872" w:name="ET_speakercontinue_6353_6"/>
      <w:r w:rsidRPr="005F7554">
        <w:rPr>
          <w:rStyle w:val="TagStyle"/>
          <w:rtl/>
        </w:rPr>
        <w:t xml:space="preserve"> &lt;&lt; דובר_המשך &gt;&gt; </w:t>
      </w:r>
      <w:r>
        <w:rPr>
          <w:rtl/>
        </w:rPr>
        <w:t>חנוך דב מלביצקי (הליכוד):</w:t>
      </w:r>
      <w:r w:rsidRPr="005F7554">
        <w:rPr>
          <w:rStyle w:val="TagStyle"/>
          <w:rtl/>
        </w:rPr>
        <w:t xml:space="preserve"> &lt;&lt; דובר_המשך &gt;&gt;</w:t>
      </w:r>
      <w:r>
        <w:rPr>
          <w:rtl/>
        </w:rPr>
        <w:t xml:space="preserve"> </w:t>
      </w:r>
      <w:bookmarkEnd w:id="10872"/>
    </w:p>
    <w:p w:rsidR="009073FD" w:rsidRDefault="009073FD" w:rsidP="001C000D">
      <w:pPr>
        <w:rPr>
          <w:rtl/>
        </w:rPr>
      </w:pPr>
    </w:p>
    <w:p w:rsidR="009073FD" w:rsidRDefault="009073FD" w:rsidP="003149A9">
      <w:pPr>
        <w:rPr>
          <w:rtl/>
        </w:rPr>
      </w:pPr>
      <w:r>
        <w:rPr>
          <w:rFonts w:hint="cs"/>
          <w:rtl/>
        </w:rPr>
        <w:t>אני יודע, בשביל זה. אני מתכוון לאירוע המאוד</w:t>
      </w:r>
      <w:r w:rsidR="003149A9">
        <w:rPr>
          <w:rFonts w:hint="cs"/>
          <w:rtl/>
        </w:rPr>
        <w:t>-</w:t>
      </w:r>
      <w:r>
        <w:rPr>
          <w:rFonts w:hint="cs"/>
          <w:rtl/>
        </w:rPr>
        <w:t xml:space="preserve">קשה וחמור ואלים שקרה ביום שבת האחרון, ירי פצצות תאורה לעבר בית ראש הממשלה. יש אחראית אחת ברורה וישירה – מי שאחראית על מדיניות האכיפה, או יותר נכון האין-אכיפה במדינת ישראל, כלפי קבוצה קיצונית, </w:t>
      </w:r>
      <w:bookmarkStart w:id="10873" w:name="_ETM_Q18_205210"/>
      <w:bookmarkEnd w:id="10873"/>
      <w:r>
        <w:rPr>
          <w:rFonts w:hint="cs"/>
          <w:rtl/>
        </w:rPr>
        <w:t xml:space="preserve">אלימה, שבאה ונחושה להפיל את הממשלה בכל דרך. </w:t>
      </w:r>
    </w:p>
    <w:p w:rsidR="009073FD" w:rsidRDefault="009073FD" w:rsidP="001C000D">
      <w:pPr>
        <w:rPr>
          <w:rtl/>
        </w:rPr>
      </w:pPr>
    </w:p>
    <w:p w:rsidR="009073FD" w:rsidRDefault="009073FD" w:rsidP="001C000D">
      <w:pPr>
        <w:pStyle w:val="af5"/>
        <w:keepNext/>
        <w:rPr>
          <w:rtl/>
        </w:rPr>
      </w:pPr>
      <w:bookmarkStart w:id="10874" w:name="ET_interruption_5787_7"/>
      <w:r w:rsidRPr="005F7554">
        <w:rPr>
          <w:rStyle w:val="TagStyle"/>
          <w:rtl/>
        </w:rPr>
        <w:t xml:space="preserve"> &lt;&lt; קריאה &gt;&gt; </w:t>
      </w:r>
      <w:r>
        <w:rPr>
          <w:rtl/>
        </w:rPr>
        <w:t>יוראי להב הרצנו (יש עתיד):</w:t>
      </w:r>
      <w:r w:rsidRPr="005F7554">
        <w:rPr>
          <w:rStyle w:val="TagStyle"/>
          <w:rtl/>
        </w:rPr>
        <w:t xml:space="preserve"> &lt;&lt; קריאה &gt;&gt;</w:t>
      </w:r>
      <w:r>
        <w:rPr>
          <w:rtl/>
        </w:rPr>
        <w:t xml:space="preserve"> </w:t>
      </w:r>
      <w:bookmarkEnd w:id="10874"/>
    </w:p>
    <w:p w:rsidR="009073FD" w:rsidRDefault="009073FD" w:rsidP="001C000D">
      <w:pPr>
        <w:rPr>
          <w:rtl/>
        </w:rPr>
      </w:pPr>
    </w:p>
    <w:p w:rsidR="009073FD" w:rsidRDefault="009073FD" w:rsidP="001C000D">
      <w:pPr>
        <w:rPr>
          <w:rtl/>
        </w:rPr>
      </w:pPr>
      <w:r>
        <w:rPr>
          <w:rFonts w:hint="cs"/>
          <w:rtl/>
        </w:rPr>
        <w:t>חנוך, לא נעצרו חשודים?</w:t>
      </w:r>
    </w:p>
    <w:p w:rsidR="009073FD" w:rsidRDefault="009073FD" w:rsidP="001C000D">
      <w:pPr>
        <w:rPr>
          <w:rtl/>
        </w:rPr>
      </w:pPr>
    </w:p>
    <w:p w:rsidR="009073FD" w:rsidRDefault="009073FD" w:rsidP="001C000D">
      <w:pPr>
        <w:pStyle w:val="-"/>
        <w:keepNext/>
        <w:rPr>
          <w:rtl/>
        </w:rPr>
      </w:pPr>
      <w:bookmarkStart w:id="10875" w:name="ET_speakercontinue_6353_8"/>
      <w:r w:rsidRPr="005F7554">
        <w:rPr>
          <w:rStyle w:val="TagStyle"/>
          <w:rtl/>
        </w:rPr>
        <w:t xml:space="preserve"> &lt;&lt; דובר_המשך &gt;&gt; </w:t>
      </w:r>
      <w:r>
        <w:rPr>
          <w:rtl/>
        </w:rPr>
        <w:t>חנוך דב מלביצקי (הליכוד):</w:t>
      </w:r>
      <w:r w:rsidRPr="005F7554">
        <w:rPr>
          <w:rStyle w:val="TagStyle"/>
          <w:rtl/>
        </w:rPr>
        <w:t xml:space="preserve"> &lt;&lt; דובר_המשך &gt;&gt;</w:t>
      </w:r>
      <w:r>
        <w:rPr>
          <w:rtl/>
        </w:rPr>
        <w:t xml:space="preserve"> </w:t>
      </w:r>
      <w:bookmarkEnd w:id="10875"/>
    </w:p>
    <w:p w:rsidR="009073FD" w:rsidRDefault="009073FD" w:rsidP="001C000D">
      <w:pPr>
        <w:rPr>
          <w:rtl/>
        </w:rPr>
      </w:pPr>
    </w:p>
    <w:p w:rsidR="009073FD" w:rsidRDefault="009073FD" w:rsidP="003149A9">
      <w:pPr>
        <w:rPr>
          <w:rtl/>
        </w:rPr>
      </w:pPr>
      <w:r>
        <w:rPr>
          <w:rFonts w:hint="cs"/>
          <w:rtl/>
        </w:rPr>
        <w:t xml:space="preserve">מקבלים רוח גבית פעם אחר פעם, תופסים את המרחב הציבורי ועושים בו </w:t>
      </w:r>
      <w:proofErr w:type="spellStart"/>
      <w:r>
        <w:rPr>
          <w:rFonts w:hint="cs"/>
          <w:rtl/>
        </w:rPr>
        <w:t>כ</w:t>
      </w:r>
      <w:r w:rsidR="003149A9">
        <w:rPr>
          <w:rFonts w:hint="cs"/>
          <w:rtl/>
        </w:rPr>
        <w:t>ב</w:t>
      </w:r>
      <w:r>
        <w:rPr>
          <w:rFonts w:hint="cs"/>
          <w:rtl/>
        </w:rPr>
        <w:t>שלהם</w:t>
      </w:r>
      <w:proofErr w:type="spellEnd"/>
      <w:r>
        <w:rPr>
          <w:rFonts w:hint="cs"/>
          <w:rtl/>
        </w:rPr>
        <w:t xml:space="preserve"> זה חודשים ושנים רבות. ברור לי שהיועצת המשפטית לממשלה לא התכוונה שזה מה שיקרה, אבל היא לא יכולה להתנער מהאחריות הישירה שלה לעובדה שזה קרה. זה קרה במשמרת שלה, זה קרה תחת ההנחיות שלה, זה קרה </w:t>
      </w:r>
      <w:bookmarkStart w:id="10876" w:name="_ETM_Q18_239973"/>
      <w:bookmarkEnd w:id="10876"/>
      <w:r>
        <w:rPr>
          <w:rFonts w:hint="cs"/>
          <w:rtl/>
        </w:rPr>
        <w:t>תחת מדיניות האין-אכיפה שלה. ולכן אין מנוס, ואתם כממשלה צריכים לקום ולעשות מעשה ולפטר את היועצת המשפטית. הדבר הזה נדרש לא כי היא לעומתית לממשלה, לא בגלל המכתב שלה בעניין השר בן גביר, לא בגלל שום דבר כזה</w:t>
      </w:r>
      <w:r w:rsidR="003149A9">
        <w:rPr>
          <w:rFonts w:hint="cs"/>
          <w:rtl/>
        </w:rPr>
        <w:t>;</w:t>
      </w:r>
      <w:r>
        <w:rPr>
          <w:rFonts w:hint="cs"/>
          <w:rtl/>
        </w:rPr>
        <w:t xml:space="preserve"> הדבר הזה נדרש כדי להציל חיים במדינת ישראל. כי אם לא תשתנה מדיניות האכיפה שהיא מובילה, אנחנו פה נדבר שוב אחרי שפיכות דמים. אלה דברים חמורים, אבל צריכים להיאמר. כדי להציל חיים צריך להחליף את היועצת המשפטית לממשלה היום. לכו, תעשו את זה, תקבלו מאיתנו ומרוב הציבור בישראל </w:t>
      </w:r>
      <w:bookmarkStart w:id="10877" w:name="_ETM_Q18_289112"/>
      <w:bookmarkEnd w:id="10877"/>
      <w:r>
        <w:rPr>
          <w:rFonts w:hint="cs"/>
          <w:rtl/>
        </w:rPr>
        <w:t>את כל הגיבוי. תודה רבה.</w:t>
      </w:r>
    </w:p>
    <w:p w:rsidR="009073FD" w:rsidRDefault="009073FD" w:rsidP="001C000D">
      <w:pPr>
        <w:rPr>
          <w:rtl/>
        </w:rPr>
      </w:pPr>
    </w:p>
    <w:p w:rsidR="009073FD" w:rsidRDefault="009073FD" w:rsidP="001C000D">
      <w:pPr>
        <w:pStyle w:val="af6"/>
        <w:keepNext/>
        <w:rPr>
          <w:rtl/>
        </w:rPr>
      </w:pPr>
      <w:bookmarkStart w:id="10878" w:name="ET_yor_6595_9"/>
      <w:r w:rsidRPr="005F7554">
        <w:rPr>
          <w:rStyle w:val="TagStyle"/>
          <w:rtl/>
        </w:rPr>
        <w:t xml:space="preserve"> &lt;&lt; יור &gt;&gt; </w:t>
      </w:r>
      <w:r>
        <w:rPr>
          <w:rtl/>
        </w:rPr>
        <w:t>היו"ר ארז מלול:</w:t>
      </w:r>
      <w:r w:rsidRPr="005F7554">
        <w:rPr>
          <w:rStyle w:val="TagStyle"/>
          <w:rtl/>
        </w:rPr>
        <w:t xml:space="preserve"> &lt;&lt; יור &gt;&gt;</w:t>
      </w:r>
      <w:r>
        <w:rPr>
          <w:rtl/>
        </w:rPr>
        <w:t xml:space="preserve"> </w:t>
      </w:r>
      <w:bookmarkEnd w:id="10878"/>
    </w:p>
    <w:p w:rsidR="009073FD" w:rsidRDefault="009073FD" w:rsidP="001C000D">
      <w:pPr>
        <w:rPr>
          <w:rtl/>
        </w:rPr>
      </w:pPr>
    </w:p>
    <w:p w:rsidR="009073FD" w:rsidRDefault="009073FD" w:rsidP="001C000D">
      <w:pPr>
        <w:rPr>
          <w:rtl/>
        </w:rPr>
      </w:pPr>
      <w:r>
        <w:rPr>
          <w:rFonts w:hint="cs"/>
          <w:rtl/>
        </w:rPr>
        <w:t xml:space="preserve">תודה רבה. חבר הכנסת מיקי לוי </w:t>
      </w:r>
      <w:r>
        <w:rPr>
          <w:rtl/>
        </w:rPr>
        <w:t>–</w:t>
      </w:r>
      <w:r>
        <w:rPr>
          <w:rFonts w:hint="cs"/>
          <w:rtl/>
        </w:rPr>
        <w:t xml:space="preserve"> אינו נוכח; חברת הכנסת טלי גוטליב </w:t>
      </w:r>
      <w:r>
        <w:rPr>
          <w:rtl/>
        </w:rPr>
        <w:t>–</w:t>
      </w:r>
      <w:r>
        <w:rPr>
          <w:rFonts w:hint="cs"/>
          <w:rtl/>
        </w:rPr>
        <w:t xml:space="preserve"> אינה נוכחת; חברת הכנסת מיכל מרים וולדיגר </w:t>
      </w:r>
      <w:r>
        <w:rPr>
          <w:rtl/>
        </w:rPr>
        <w:t>–</w:t>
      </w:r>
      <w:r>
        <w:rPr>
          <w:rFonts w:hint="cs"/>
          <w:rtl/>
        </w:rPr>
        <w:t xml:space="preserve"> אינה נוכחת; חבר הכנסת צבי ידידיה סוכות </w:t>
      </w:r>
      <w:r>
        <w:rPr>
          <w:rtl/>
        </w:rPr>
        <w:t>–</w:t>
      </w:r>
      <w:r>
        <w:rPr>
          <w:rFonts w:hint="cs"/>
          <w:rtl/>
        </w:rPr>
        <w:t xml:space="preserve"> אינו נוכח; חבר הכנסת אבי מעוז </w:t>
      </w:r>
      <w:r>
        <w:rPr>
          <w:rtl/>
        </w:rPr>
        <w:t>–</w:t>
      </w:r>
      <w:r>
        <w:rPr>
          <w:rFonts w:hint="cs"/>
          <w:rtl/>
        </w:rPr>
        <w:t xml:space="preserve"> אינו נוכח; חברת הכנסת צגה מלקו </w:t>
      </w:r>
      <w:r>
        <w:rPr>
          <w:rtl/>
        </w:rPr>
        <w:t>–</w:t>
      </w:r>
      <w:r>
        <w:rPr>
          <w:rFonts w:hint="cs"/>
          <w:rtl/>
        </w:rPr>
        <w:t xml:space="preserve"> אינה נוכחת; חברת הכנסת לימור סון הר מלך </w:t>
      </w:r>
      <w:r>
        <w:rPr>
          <w:rtl/>
        </w:rPr>
        <w:t>–</w:t>
      </w:r>
      <w:r>
        <w:rPr>
          <w:rFonts w:hint="cs"/>
          <w:rtl/>
        </w:rPr>
        <w:t xml:space="preserve"> אינה נוכחת; </w:t>
      </w:r>
      <w:bookmarkStart w:id="10879" w:name="_ETM_Q18_316097"/>
      <w:bookmarkEnd w:id="10879"/>
      <w:r>
        <w:rPr>
          <w:rFonts w:hint="cs"/>
          <w:rtl/>
        </w:rPr>
        <w:t xml:space="preserve">חבר הכנסת אריאל קלנר </w:t>
      </w:r>
      <w:r>
        <w:rPr>
          <w:rtl/>
        </w:rPr>
        <w:t>–</w:t>
      </w:r>
      <w:r>
        <w:rPr>
          <w:rFonts w:hint="cs"/>
          <w:rtl/>
        </w:rPr>
        <w:t xml:space="preserve"> מוותר. חבר הכנסת עמית הלוי </w:t>
      </w:r>
      <w:r>
        <w:rPr>
          <w:rtl/>
        </w:rPr>
        <w:t>–</w:t>
      </w:r>
      <w:r>
        <w:rPr>
          <w:rFonts w:hint="cs"/>
          <w:rtl/>
        </w:rPr>
        <w:t xml:space="preserve"> מדבר, איך לא. </w:t>
      </w:r>
    </w:p>
    <w:p w:rsidR="009073FD" w:rsidRDefault="009073FD" w:rsidP="001C000D">
      <w:pPr>
        <w:rPr>
          <w:rtl/>
        </w:rPr>
      </w:pPr>
    </w:p>
    <w:p w:rsidR="009073FD" w:rsidRDefault="009073FD" w:rsidP="001C000D">
      <w:pPr>
        <w:pStyle w:val="a4"/>
        <w:keepNext/>
        <w:rPr>
          <w:rtl/>
        </w:rPr>
      </w:pPr>
      <w:bookmarkStart w:id="10880" w:name="ET_speaker_6164_10"/>
      <w:r w:rsidRPr="005F7554">
        <w:rPr>
          <w:rStyle w:val="TagStyle"/>
          <w:rtl/>
        </w:rPr>
        <w:t xml:space="preserve"> &lt;&lt; דובר &gt;&gt; </w:t>
      </w:r>
      <w:bookmarkStart w:id="10881" w:name="_Toc182921858"/>
      <w:bookmarkStart w:id="10882" w:name="_Toc182922230"/>
      <w:r>
        <w:rPr>
          <w:rtl/>
        </w:rPr>
        <w:t>עמית הלוי (הליכוד):</w:t>
      </w:r>
      <w:bookmarkEnd w:id="10881"/>
      <w:bookmarkEnd w:id="10882"/>
      <w:r w:rsidRPr="005F7554">
        <w:rPr>
          <w:rStyle w:val="TagStyle"/>
          <w:rtl/>
        </w:rPr>
        <w:t xml:space="preserve"> &lt;&lt; דובר &gt;&gt;</w:t>
      </w:r>
      <w:r>
        <w:rPr>
          <w:rtl/>
        </w:rPr>
        <w:t xml:space="preserve"> </w:t>
      </w:r>
      <w:bookmarkEnd w:id="10880"/>
    </w:p>
    <w:p w:rsidR="009073FD" w:rsidRDefault="009073FD" w:rsidP="001C000D">
      <w:pPr>
        <w:rPr>
          <w:rtl/>
        </w:rPr>
      </w:pPr>
    </w:p>
    <w:p w:rsidR="009073FD" w:rsidRDefault="009073FD" w:rsidP="003149A9">
      <w:pPr>
        <w:rPr>
          <w:rtl/>
        </w:rPr>
      </w:pPr>
      <w:r>
        <w:rPr>
          <w:rFonts w:hint="cs"/>
          <w:rtl/>
        </w:rPr>
        <w:t>אדוני היושב בראש, חברותיי וחבריי לכנסת, אביטל, אני גם פונה אלייך</w:t>
      </w:r>
      <w:r w:rsidR="003149A9">
        <w:rPr>
          <w:rFonts w:hint="cs"/>
          <w:rtl/>
        </w:rPr>
        <w:t>;</w:t>
      </w:r>
      <w:r>
        <w:rPr>
          <w:rFonts w:hint="cs"/>
          <w:rtl/>
        </w:rPr>
        <w:t xml:space="preserve"> אביטל</w:t>
      </w:r>
      <w:r w:rsidR="003149A9">
        <w:rPr>
          <w:rFonts w:hint="cs"/>
          <w:rtl/>
        </w:rPr>
        <w:t>,</w:t>
      </w:r>
      <w:r>
        <w:rPr>
          <w:rFonts w:hint="cs"/>
          <w:rtl/>
        </w:rPr>
        <w:t xml:space="preserve"> שתיארה אתמול בפומבי בשידור חי את הסיוט שהיא עברה בוקר אחד לפני כשבוע </w:t>
      </w:r>
      <w:r>
        <w:rPr>
          <w:rtl/>
        </w:rPr>
        <w:t>–</w:t>
      </w:r>
      <w:r>
        <w:rPr>
          <w:rFonts w:hint="cs"/>
          <w:rtl/>
        </w:rPr>
        <w:t xml:space="preserve"> לא בוקר, לפנות בוקר, 05:00 – כשפרצו לחדר השינה שלה ושל בעלה שלושה רעולי פנים עם רובים ארוכים</w:t>
      </w:r>
      <w:r w:rsidR="003149A9">
        <w:rPr>
          <w:rFonts w:hint="cs"/>
          <w:rtl/>
        </w:rPr>
        <w:t>.</w:t>
      </w:r>
      <w:r>
        <w:rPr>
          <w:rFonts w:hint="cs"/>
          <w:rtl/>
        </w:rPr>
        <w:t xml:space="preserve"> אביטל חשבה באותו הרגע שזה 7 באוקטובר והרימה ידיים בפחד. אני רוצה לומר לך, אביטל</w:t>
      </w:r>
      <w:r w:rsidR="003149A9">
        <w:rPr>
          <w:rFonts w:hint="cs"/>
          <w:rtl/>
        </w:rPr>
        <w:t>:</w:t>
      </w:r>
      <w:r>
        <w:rPr>
          <w:rFonts w:hint="cs"/>
          <w:rtl/>
        </w:rPr>
        <w:t xml:space="preserve"> ברוך השם, זה לא היה 7 באוקטובר, אבל אלה היו אותם אנשים שערב 7 באוקטובר לא הקשיבו לאנשים כמו בעלך, לא הקשיבו להתרעות של </w:t>
      </w:r>
      <w:proofErr w:type="spellStart"/>
      <w:r>
        <w:rPr>
          <w:rFonts w:hint="cs"/>
          <w:rtl/>
        </w:rPr>
        <w:t>האלחוטניות</w:t>
      </w:r>
      <w:proofErr w:type="spellEnd"/>
      <w:r>
        <w:rPr>
          <w:rFonts w:hint="cs"/>
          <w:rtl/>
        </w:rPr>
        <w:t>, לא שמעו לזעקות של התצפיתניות, אותם אנשים שלא נתנו לעובדות לבלבל אותם אפילו כשהתוכניות הונחו על שולחנם במרץ – על השולחן של ראש אמ"ן דאז</w:t>
      </w:r>
      <w:r w:rsidR="003149A9">
        <w:rPr>
          <w:rFonts w:hint="cs"/>
          <w:rtl/>
        </w:rPr>
        <w:t>,</w:t>
      </w:r>
      <w:r>
        <w:rPr>
          <w:rFonts w:hint="cs"/>
          <w:rtl/>
        </w:rPr>
        <w:t xml:space="preserve"> שהפך לרמטכ"ל הנוכחי, במרץ 2018, ביוני 2023</w:t>
      </w:r>
      <w:r w:rsidR="003149A9">
        <w:rPr>
          <w:rFonts w:hint="cs"/>
          <w:rtl/>
        </w:rPr>
        <w:t>;</w:t>
      </w:r>
      <w:r>
        <w:rPr>
          <w:rFonts w:hint="cs"/>
          <w:rtl/>
        </w:rPr>
        <w:t xml:space="preserve"> על השולחן של ראש אמ"ן הקודם. </w:t>
      </w:r>
    </w:p>
    <w:p w:rsidR="009073FD" w:rsidRDefault="009073FD" w:rsidP="001C000D">
      <w:pPr>
        <w:rPr>
          <w:rtl/>
        </w:rPr>
      </w:pPr>
    </w:p>
    <w:p w:rsidR="009073FD" w:rsidRDefault="009073FD" w:rsidP="003149A9">
      <w:pPr>
        <w:rPr>
          <w:rtl/>
        </w:rPr>
      </w:pPr>
      <w:r>
        <w:rPr>
          <w:rFonts w:hint="cs"/>
          <w:rtl/>
        </w:rPr>
        <w:t xml:space="preserve">לא רק שהם לא התייחסו למי שניסה לערער על הקונספציה, לא רק שהם לא התייחסו לאלו שניסו להזהיר אותם מפני הסכנה, מתברר שהם גם </w:t>
      </w:r>
      <w:proofErr w:type="spellStart"/>
      <w:r>
        <w:rPr>
          <w:rFonts w:hint="cs"/>
          <w:rtl/>
        </w:rPr>
        <w:t>מידרו</w:t>
      </w:r>
      <w:proofErr w:type="spellEnd"/>
      <w:r>
        <w:rPr>
          <w:rFonts w:hint="cs"/>
          <w:rtl/>
        </w:rPr>
        <w:t xml:space="preserve"> את ראש הממשלה. מה זה </w:t>
      </w:r>
      <w:proofErr w:type="spellStart"/>
      <w:r>
        <w:rPr>
          <w:rFonts w:hint="cs"/>
          <w:rtl/>
        </w:rPr>
        <w:t>למדר</w:t>
      </w:r>
      <w:proofErr w:type="spellEnd"/>
      <w:r>
        <w:rPr>
          <w:rFonts w:hint="cs"/>
          <w:rtl/>
        </w:rPr>
        <w:t xml:space="preserve"> את ראש הממשלה? זה </w:t>
      </w:r>
      <w:proofErr w:type="spellStart"/>
      <w:r>
        <w:rPr>
          <w:rFonts w:hint="cs"/>
          <w:rtl/>
        </w:rPr>
        <w:t>למדר</w:t>
      </w:r>
      <w:proofErr w:type="spellEnd"/>
      <w:r>
        <w:rPr>
          <w:rFonts w:hint="cs"/>
          <w:rtl/>
        </w:rPr>
        <w:t xml:space="preserve"> את העם כולו דרך נציגו הנבחר. לא הביאו את העמדות הללו לקבינט, לא העלו את </w:t>
      </w:r>
      <w:bookmarkStart w:id="10883" w:name="_ETM_Q18_446598"/>
      <w:bookmarkEnd w:id="10883"/>
      <w:r>
        <w:rPr>
          <w:rFonts w:hint="cs"/>
          <w:rtl/>
        </w:rPr>
        <w:t>הקולות הללו לראש הממשלה ולממשלה. רגע, אפילו רגע לפני הטבח הנורא, כשהנורות האדומות כבר הבהבו, כשפעמוני האזעקה צלצלו בקולי</w:t>
      </w:r>
      <w:r w:rsidR="003149A9">
        <w:rPr>
          <w:rFonts w:hint="cs"/>
          <w:rtl/>
        </w:rPr>
        <w:t>-</w:t>
      </w:r>
      <w:r>
        <w:rPr>
          <w:rFonts w:hint="cs"/>
          <w:rtl/>
        </w:rPr>
        <w:t xml:space="preserve">קולות, כשהידיעות זרמו, </w:t>
      </w:r>
      <w:proofErr w:type="spellStart"/>
      <w:r>
        <w:rPr>
          <w:rFonts w:hint="cs"/>
          <w:rtl/>
        </w:rPr>
        <w:t>כשהסימים</w:t>
      </w:r>
      <w:proofErr w:type="spellEnd"/>
      <w:r>
        <w:rPr>
          <w:rFonts w:hint="cs"/>
          <w:rtl/>
        </w:rPr>
        <w:t xml:space="preserve"> הוחלפו,</w:t>
      </w:r>
      <w:bookmarkStart w:id="10884" w:name="_ETM_Q18_462406"/>
      <w:bookmarkEnd w:id="10884"/>
      <w:r>
        <w:rPr>
          <w:rFonts w:hint="cs"/>
          <w:rtl/>
        </w:rPr>
        <w:t xml:space="preserve"> כשמפקדי חמאס התכנסו </w:t>
      </w:r>
      <w:r>
        <w:rPr>
          <w:rtl/>
        </w:rPr>
        <w:t>–</w:t>
      </w:r>
      <w:r>
        <w:rPr>
          <w:rFonts w:hint="cs"/>
          <w:rtl/>
        </w:rPr>
        <w:t xml:space="preserve"> מה שנקרא הסימנים המעידים, באגף המודיעין</w:t>
      </w:r>
      <w:bookmarkStart w:id="10885" w:name="_ETM_Q18_472882"/>
      <w:bookmarkEnd w:id="10885"/>
      <w:r>
        <w:rPr>
          <w:rFonts w:hint="cs"/>
          <w:rtl/>
        </w:rPr>
        <w:t xml:space="preserve"> </w:t>
      </w:r>
      <w:r w:rsidR="003149A9">
        <w:rPr>
          <w:rFonts w:hint="eastAsia"/>
          <w:rtl/>
        </w:rPr>
        <w:t>–</w:t>
      </w:r>
      <w:r w:rsidR="003149A9">
        <w:rPr>
          <w:rFonts w:hint="cs"/>
          <w:rtl/>
        </w:rPr>
        <w:t xml:space="preserve"> </w:t>
      </w:r>
      <w:r>
        <w:rPr>
          <w:rFonts w:hint="cs"/>
          <w:rtl/>
        </w:rPr>
        <w:t>כשכל הסימנים המעידים כבר קרו, אפילו אז הם לא עדכנו את ראש הממשלה, לא ב-24:00, לא ב-02:00, לא ב-04:00</w:t>
      </w:r>
      <w:bookmarkStart w:id="10886" w:name="_ETM_Q18_478044"/>
      <w:bookmarkEnd w:id="10886"/>
      <w:r w:rsidR="003149A9">
        <w:rPr>
          <w:rFonts w:hint="cs"/>
          <w:rtl/>
        </w:rPr>
        <w:t>.</w:t>
      </w:r>
      <w:r>
        <w:rPr>
          <w:rFonts w:hint="cs"/>
          <w:rtl/>
        </w:rPr>
        <w:t xml:space="preserve"> אבל לחדר השינה שלכם ב-05:00 הם הגיעו. ולמה? כי בעלך המסור והנאמן העביר מידע. </w:t>
      </w:r>
    </w:p>
    <w:p w:rsidR="009073FD" w:rsidRDefault="009073FD" w:rsidP="001C000D">
      <w:pPr>
        <w:rPr>
          <w:rtl/>
        </w:rPr>
      </w:pPr>
    </w:p>
    <w:p w:rsidR="009073FD" w:rsidRDefault="009073FD" w:rsidP="001C000D">
      <w:pPr>
        <w:rPr>
          <w:rtl/>
        </w:rPr>
      </w:pPr>
      <w:r>
        <w:rPr>
          <w:rFonts w:hint="cs"/>
          <w:rtl/>
        </w:rPr>
        <w:t xml:space="preserve">למי הוא העביר מידע, חבריי לאופוזיציה? למי הוא העביר מידע, ריבונו של עולם? </w:t>
      </w:r>
      <w:proofErr w:type="spellStart"/>
      <w:r>
        <w:rPr>
          <w:rFonts w:hint="cs"/>
          <w:rtl/>
        </w:rPr>
        <w:t>לסנוואר</w:t>
      </w:r>
      <w:proofErr w:type="spellEnd"/>
      <w:r>
        <w:rPr>
          <w:rFonts w:hint="cs"/>
          <w:rtl/>
        </w:rPr>
        <w:t xml:space="preserve">? לנסראללה? למי הוא העביר מידע, החייל המסור והנאמן הזה, </w:t>
      </w:r>
      <w:bookmarkStart w:id="10887" w:name="_ETM_Q18_500102"/>
      <w:bookmarkEnd w:id="10887"/>
      <w:r>
        <w:rPr>
          <w:rFonts w:hint="cs"/>
          <w:rtl/>
        </w:rPr>
        <w:t>שזכה לקבלת פנים של שלושה רעולי פנים בחדר השינה שלו ושל אשתו? לבנימין נתניהו, שומו שמיים. לראש הממשלה. הממשלה שהיא המפקד העליון של הצבא. מה, אתם השתגעתם? אתם השתגעתם?</w:t>
      </w:r>
    </w:p>
    <w:p w:rsidR="009073FD" w:rsidRDefault="009073FD" w:rsidP="001C000D">
      <w:pPr>
        <w:rPr>
          <w:rtl/>
        </w:rPr>
      </w:pPr>
    </w:p>
    <w:p w:rsidR="009073FD" w:rsidRDefault="009073FD" w:rsidP="001C000D">
      <w:pPr>
        <w:pStyle w:val="af5"/>
        <w:keepNext/>
        <w:rPr>
          <w:rtl/>
        </w:rPr>
      </w:pPr>
      <w:bookmarkStart w:id="10888" w:name="ET_interruption_6231_18"/>
      <w:r w:rsidRPr="00B85B05">
        <w:rPr>
          <w:rStyle w:val="TagStyle"/>
          <w:rtl/>
        </w:rPr>
        <w:t xml:space="preserve"> &lt;&lt; קריאה &gt;&gt; </w:t>
      </w:r>
      <w:r>
        <w:rPr>
          <w:rtl/>
        </w:rPr>
        <w:t>יסמין פרידמן (יש עתיד):</w:t>
      </w:r>
      <w:r w:rsidRPr="00B85B05">
        <w:rPr>
          <w:rStyle w:val="TagStyle"/>
          <w:rtl/>
        </w:rPr>
        <w:t xml:space="preserve"> &lt;&lt; קריאה &gt;&gt;</w:t>
      </w:r>
      <w:r>
        <w:rPr>
          <w:rtl/>
        </w:rPr>
        <w:t xml:space="preserve"> </w:t>
      </w:r>
      <w:bookmarkEnd w:id="10888"/>
    </w:p>
    <w:p w:rsidR="009073FD" w:rsidRDefault="009073FD" w:rsidP="001C000D">
      <w:pPr>
        <w:rPr>
          <w:rtl/>
        </w:rPr>
      </w:pPr>
    </w:p>
    <w:p w:rsidR="009073FD" w:rsidRDefault="009073FD" w:rsidP="001C000D">
      <w:pPr>
        <w:rPr>
          <w:rtl/>
        </w:rPr>
      </w:pPr>
      <w:r>
        <w:rPr>
          <w:rFonts w:hint="cs"/>
          <w:rtl/>
        </w:rPr>
        <w:t>את מי אתה מאשים?</w:t>
      </w:r>
    </w:p>
    <w:p w:rsidR="009073FD" w:rsidRDefault="009073FD" w:rsidP="001C000D">
      <w:pPr>
        <w:rPr>
          <w:rtl/>
        </w:rPr>
      </w:pPr>
    </w:p>
    <w:p w:rsidR="009073FD" w:rsidRDefault="009073FD" w:rsidP="001C000D">
      <w:pPr>
        <w:pStyle w:val="-"/>
        <w:keepNext/>
        <w:rPr>
          <w:rtl/>
        </w:rPr>
      </w:pPr>
      <w:bookmarkStart w:id="10889" w:name="ET_speakercontinue_6164_11"/>
      <w:r w:rsidRPr="005F7554">
        <w:rPr>
          <w:rStyle w:val="TagStyle"/>
          <w:rtl/>
        </w:rPr>
        <w:t xml:space="preserve"> &lt;&lt; דובר_המשך &gt;&gt; </w:t>
      </w:r>
      <w:r>
        <w:rPr>
          <w:rtl/>
        </w:rPr>
        <w:t>עמית הלוי (הליכוד):</w:t>
      </w:r>
      <w:r w:rsidRPr="005F7554">
        <w:rPr>
          <w:rStyle w:val="TagStyle"/>
          <w:rtl/>
        </w:rPr>
        <w:t xml:space="preserve"> &lt;&lt; דובר_המשך &gt;&gt;</w:t>
      </w:r>
      <w:r>
        <w:rPr>
          <w:rtl/>
        </w:rPr>
        <w:t xml:space="preserve"> </w:t>
      </w:r>
      <w:bookmarkEnd w:id="10889"/>
    </w:p>
    <w:p w:rsidR="009073FD" w:rsidRDefault="009073FD" w:rsidP="001C000D">
      <w:pPr>
        <w:rPr>
          <w:rtl/>
        </w:rPr>
      </w:pPr>
    </w:p>
    <w:p w:rsidR="009073FD" w:rsidRDefault="009073FD" w:rsidP="001C000D">
      <w:pPr>
        <w:rPr>
          <w:rtl/>
        </w:rPr>
      </w:pPr>
      <w:r>
        <w:rPr>
          <w:rFonts w:hint="cs"/>
          <w:rtl/>
        </w:rPr>
        <w:t xml:space="preserve">אתם השתגעתם? מערכת אכיפת החוק, אתם לא מתביישים? אתם חושבים שכולנו מטומטמים? אין אצלכם גבול לרשעות? הרי </w:t>
      </w:r>
      <w:bookmarkStart w:id="10890" w:name="_ETM_Q18_524277"/>
      <w:bookmarkEnd w:id="10890"/>
      <w:r>
        <w:rPr>
          <w:rFonts w:hint="cs"/>
          <w:rtl/>
        </w:rPr>
        <w:t>זו רשעות ממש, רשעות.</w:t>
      </w:r>
    </w:p>
    <w:p w:rsidR="009073FD" w:rsidRDefault="009073FD" w:rsidP="001C000D">
      <w:pPr>
        <w:rPr>
          <w:rtl/>
        </w:rPr>
      </w:pPr>
    </w:p>
    <w:p w:rsidR="009073FD" w:rsidRDefault="009073FD" w:rsidP="001C000D">
      <w:pPr>
        <w:rPr>
          <w:rtl/>
        </w:rPr>
      </w:pPr>
      <w:r>
        <w:rPr>
          <w:rFonts w:hint="cs"/>
          <w:rtl/>
        </w:rPr>
        <w:t>עכשיו דמיינו לכם, אזרחי ישראל, ששבוע לפני 7 באוקטובר – אדוני היושב-ראש, דמיין לך ששבוע לפני</w:t>
      </w:r>
      <w:bookmarkStart w:id="10891" w:name="_ETM_Q18_534169"/>
      <w:bookmarkEnd w:id="10891"/>
      <w:r>
        <w:rPr>
          <w:rFonts w:hint="cs"/>
          <w:rtl/>
        </w:rPr>
        <w:t xml:space="preserve"> 7 באוקטובר ו' </w:t>
      </w:r>
      <w:proofErr w:type="spellStart"/>
      <w:r>
        <w:rPr>
          <w:rFonts w:hint="cs"/>
          <w:rtl/>
        </w:rPr>
        <w:t>האלחוטנית</w:t>
      </w:r>
      <w:proofErr w:type="spellEnd"/>
      <w:r>
        <w:rPr>
          <w:rFonts w:hint="cs"/>
          <w:rtl/>
        </w:rPr>
        <w:t xml:space="preserve"> מ-8200 הייתה מגיעה איכשהו ללשכת לראש הממשלה, הייתה יוצרת קשר עם אלי פלדשטיין</w:t>
      </w:r>
      <w:bookmarkStart w:id="10892" w:name="_ETM_Q18_540667"/>
      <w:bookmarkEnd w:id="10892"/>
      <w:r>
        <w:rPr>
          <w:rFonts w:hint="cs"/>
          <w:rtl/>
        </w:rPr>
        <w:t>, איכשהו הייתה מגיעה, והייתה אומרת לו: מטעים אותך. זה לא תרגיל, זו לא פעולה קטנה שניתן לפתור אותה עם צוות טקילה שרונן בר שולח, גם הם יירצחו.</w:t>
      </w:r>
    </w:p>
    <w:p w:rsidR="009073FD" w:rsidRDefault="009073FD" w:rsidP="001C000D">
      <w:pPr>
        <w:rPr>
          <w:rtl/>
        </w:rPr>
      </w:pPr>
    </w:p>
    <w:p w:rsidR="009073FD" w:rsidRDefault="009073FD" w:rsidP="001C000D">
      <w:pPr>
        <w:pStyle w:val="af6"/>
        <w:keepNext/>
        <w:rPr>
          <w:rtl/>
        </w:rPr>
      </w:pPr>
      <w:r w:rsidRPr="005F7554">
        <w:rPr>
          <w:rStyle w:val="TagStyle"/>
          <w:rtl/>
        </w:rPr>
        <w:t xml:space="preserve"> &lt;&lt; יור &gt;&gt; </w:t>
      </w:r>
      <w:r>
        <w:rPr>
          <w:rtl/>
        </w:rPr>
        <w:t>היו"ר ארז מלול:</w:t>
      </w:r>
      <w:r w:rsidRPr="005F7554">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r>
        <w:rPr>
          <w:rFonts w:hint="cs"/>
          <w:rtl/>
        </w:rPr>
        <w:t>תודה.</w:t>
      </w:r>
    </w:p>
    <w:p w:rsidR="009073FD" w:rsidRDefault="009073FD" w:rsidP="001C000D">
      <w:pPr>
        <w:rPr>
          <w:rtl/>
        </w:rPr>
      </w:pPr>
    </w:p>
    <w:p w:rsidR="009073FD" w:rsidRDefault="009073FD" w:rsidP="001C000D">
      <w:pPr>
        <w:pStyle w:val="-"/>
        <w:keepNext/>
        <w:rPr>
          <w:rtl/>
        </w:rPr>
      </w:pPr>
      <w:bookmarkStart w:id="10893" w:name="ET_speakercontinue_6164_13"/>
      <w:r w:rsidRPr="005F7554">
        <w:rPr>
          <w:rStyle w:val="TagStyle"/>
          <w:rtl/>
        </w:rPr>
        <w:t xml:space="preserve"> &lt;&lt; דובר_המשך &gt;&gt; </w:t>
      </w:r>
      <w:r>
        <w:rPr>
          <w:rtl/>
        </w:rPr>
        <w:t>עמית הלוי (הליכוד):</w:t>
      </w:r>
      <w:r w:rsidRPr="005F7554">
        <w:rPr>
          <w:rStyle w:val="TagStyle"/>
          <w:rtl/>
        </w:rPr>
        <w:t xml:space="preserve"> &lt;&lt; דובר_המשך &gt;&gt;</w:t>
      </w:r>
      <w:r>
        <w:rPr>
          <w:rtl/>
        </w:rPr>
        <w:t xml:space="preserve"> </w:t>
      </w:r>
      <w:bookmarkEnd w:id="10893"/>
    </w:p>
    <w:p w:rsidR="009073FD" w:rsidRDefault="009073FD" w:rsidP="001C000D">
      <w:pPr>
        <w:rPr>
          <w:rtl/>
        </w:rPr>
      </w:pPr>
    </w:p>
    <w:p w:rsidR="009073FD" w:rsidRDefault="003149A9" w:rsidP="001C000D">
      <w:pPr>
        <w:rPr>
          <w:rtl/>
        </w:rPr>
      </w:pPr>
      <w:r>
        <w:rPr>
          <w:rFonts w:hint="cs"/>
          <w:rtl/>
        </w:rPr>
        <w:t xml:space="preserve">הייתה </w:t>
      </w:r>
      <w:r w:rsidR="009073FD">
        <w:rPr>
          <w:rFonts w:hint="cs"/>
          <w:rtl/>
        </w:rPr>
        <w:t>אומרת לו: זה עלול להיות כיבוש אכזרי. דמיין לך ש</w:t>
      </w:r>
      <w:r>
        <w:rPr>
          <w:rFonts w:hint="cs"/>
          <w:rtl/>
        </w:rPr>
        <w:t xml:space="preserve">היא </w:t>
      </w:r>
      <w:r w:rsidR="009073FD">
        <w:rPr>
          <w:rFonts w:hint="cs"/>
          <w:rtl/>
        </w:rPr>
        <w:t>הייתה מגיעה עם החומר הזה לרחוב עזה או לקיסריה. מה היה איתה אז? היא הייתה במרתפי השב"כ שבועות.</w:t>
      </w:r>
    </w:p>
    <w:p w:rsidR="009073FD" w:rsidRDefault="009073FD" w:rsidP="001C000D">
      <w:pPr>
        <w:rPr>
          <w:rtl/>
        </w:rPr>
      </w:pPr>
    </w:p>
    <w:p w:rsidR="009073FD" w:rsidRDefault="009073FD" w:rsidP="001C000D">
      <w:pPr>
        <w:pStyle w:val="af6"/>
        <w:keepNext/>
        <w:rPr>
          <w:rtl/>
        </w:rPr>
      </w:pPr>
      <w:r w:rsidRPr="005F7554">
        <w:rPr>
          <w:rStyle w:val="TagStyle"/>
          <w:rtl/>
        </w:rPr>
        <w:t xml:space="preserve"> &lt;&lt; יור &gt;&gt; </w:t>
      </w:r>
      <w:r>
        <w:rPr>
          <w:rtl/>
        </w:rPr>
        <w:t>היו"ר ארז מלול:</w:t>
      </w:r>
      <w:r w:rsidRPr="005F7554">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r>
        <w:rPr>
          <w:rFonts w:hint="cs"/>
          <w:rtl/>
        </w:rPr>
        <w:t>תודה.</w:t>
      </w:r>
    </w:p>
    <w:p w:rsidR="009073FD" w:rsidRDefault="009073FD" w:rsidP="001C000D">
      <w:pPr>
        <w:rPr>
          <w:rtl/>
        </w:rPr>
      </w:pPr>
    </w:p>
    <w:p w:rsidR="009073FD" w:rsidRDefault="009073FD" w:rsidP="001C000D">
      <w:pPr>
        <w:pStyle w:val="af5"/>
        <w:keepNext/>
        <w:rPr>
          <w:rtl/>
        </w:rPr>
      </w:pPr>
      <w:bookmarkStart w:id="10894" w:name="ET_interruption_6361_15"/>
      <w:r w:rsidRPr="005F7554">
        <w:rPr>
          <w:rStyle w:val="TagStyle"/>
          <w:rtl/>
        </w:rPr>
        <w:t xml:space="preserve"> &lt;&lt; קריאה &gt;&gt; </w:t>
      </w:r>
      <w:r>
        <w:rPr>
          <w:rtl/>
        </w:rPr>
        <w:t>נאור שירי (יש עתיד):</w:t>
      </w:r>
      <w:r w:rsidRPr="005F7554">
        <w:rPr>
          <w:rStyle w:val="TagStyle"/>
          <w:rtl/>
        </w:rPr>
        <w:t xml:space="preserve"> &lt;&lt; קריאה &gt;&gt;</w:t>
      </w:r>
      <w:r>
        <w:rPr>
          <w:rtl/>
        </w:rPr>
        <w:t xml:space="preserve"> </w:t>
      </w:r>
      <w:bookmarkEnd w:id="10894"/>
    </w:p>
    <w:p w:rsidR="009073FD" w:rsidRDefault="009073FD" w:rsidP="001C000D">
      <w:pPr>
        <w:rPr>
          <w:rtl/>
        </w:rPr>
      </w:pPr>
    </w:p>
    <w:p w:rsidR="009073FD" w:rsidRDefault="009073FD" w:rsidP="001C000D">
      <w:pPr>
        <w:rPr>
          <w:rtl/>
        </w:rPr>
      </w:pPr>
      <w:r>
        <w:rPr>
          <w:rFonts w:hint="cs"/>
          <w:rtl/>
        </w:rPr>
        <w:t>תסתכל על השעון.</w:t>
      </w:r>
    </w:p>
    <w:p w:rsidR="009073FD" w:rsidRDefault="009073FD" w:rsidP="001C000D">
      <w:pPr>
        <w:rPr>
          <w:rtl/>
        </w:rPr>
      </w:pPr>
    </w:p>
    <w:p w:rsidR="009073FD" w:rsidRDefault="009073FD" w:rsidP="001C000D">
      <w:pPr>
        <w:pStyle w:val="af6"/>
        <w:keepNext/>
        <w:rPr>
          <w:rtl/>
        </w:rPr>
      </w:pPr>
      <w:r w:rsidRPr="00D251DF">
        <w:rPr>
          <w:rStyle w:val="TagStyle"/>
          <w:rtl/>
        </w:rPr>
        <w:t xml:space="preserve"> &lt;&lt; יור &gt;&gt; </w:t>
      </w:r>
      <w:r>
        <w:rPr>
          <w:rtl/>
        </w:rPr>
        <w:t>היו"ר ארז מלול:</w:t>
      </w:r>
      <w:r w:rsidRPr="00D251DF">
        <w:rPr>
          <w:rStyle w:val="TagStyle"/>
          <w:rtl/>
        </w:rPr>
        <w:t xml:space="preserve"> &lt;&lt; יור &gt;&gt;</w:t>
      </w:r>
      <w:r>
        <w:rPr>
          <w:rtl/>
        </w:rPr>
        <w:t xml:space="preserve"> </w:t>
      </w:r>
    </w:p>
    <w:p w:rsidR="009073FD" w:rsidRDefault="009073FD" w:rsidP="001C000D">
      <w:pPr>
        <w:rPr>
          <w:rtl/>
        </w:rPr>
      </w:pPr>
    </w:p>
    <w:p w:rsidR="009073FD" w:rsidRPr="00D251DF" w:rsidRDefault="009073FD" w:rsidP="001C000D">
      <w:pPr>
        <w:rPr>
          <w:rtl/>
        </w:rPr>
      </w:pPr>
      <w:r>
        <w:rPr>
          <w:rFonts w:hint="cs"/>
          <w:rtl/>
        </w:rPr>
        <w:t xml:space="preserve">תודה </w:t>
      </w:r>
      <w:bookmarkStart w:id="10895" w:name="_ETM_Q18_564648"/>
      <w:bookmarkEnd w:id="10895"/>
      <w:r>
        <w:rPr>
          <w:rFonts w:hint="cs"/>
          <w:rtl/>
        </w:rPr>
        <w:t>שאתה עוזר לי.</w:t>
      </w:r>
    </w:p>
    <w:p w:rsidR="009073FD" w:rsidRDefault="009073FD" w:rsidP="001C000D">
      <w:pPr>
        <w:rPr>
          <w:rtl/>
        </w:rPr>
      </w:pPr>
    </w:p>
    <w:p w:rsidR="009073FD" w:rsidRDefault="009073FD" w:rsidP="001C000D">
      <w:pPr>
        <w:pStyle w:val="af5"/>
        <w:keepNext/>
        <w:rPr>
          <w:rtl/>
        </w:rPr>
      </w:pPr>
      <w:bookmarkStart w:id="10896" w:name="ET_interruption_6231_16"/>
      <w:r w:rsidRPr="005F7554">
        <w:rPr>
          <w:rStyle w:val="TagStyle"/>
          <w:rtl/>
        </w:rPr>
        <w:t xml:space="preserve"> &lt;&lt; קריאה &gt;&gt; </w:t>
      </w:r>
      <w:r>
        <w:rPr>
          <w:rtl/>
        </w:rPr>
        <w:t>יסמין פרידמן (יש עתיד):</w:t>
      </w:r>
      <w:r w:rsidRPr="005F7554">
        <w:rPr>
          <w:rStyle w:val="TagStyle"/>
          <w:rtl/>
        </w:rPr>
        <w:t xml:space="preserve"> &lt;&lt; קריאה &gt;&gt;</w:t>
      </w:r>
      <w:r>
        <w:rPr>
          <w:rtl/>
        </w:rPr>
        <w:t xml:space="preserve"> </w:t>
      </w:r>
      <w:bookmarkEnd w:id="10896"/>
    </w:p>
    <w:p w:rsidR="009073FD" w:rsidRDefault="009073FD" w:rsidP="001C000D">
      <w:pPr>
        <w:rPr>
          <w:rtl/>
        </w:rPr>
      </w:pPr>
    </w:p>
    <w:p w:rsidR="009073FD" w:rsidRDefault="009073FD" w:rsidP="001C000D">
      <w:pPr>
        <w:rPr>
          <w:rtl/>
        </w:rPr>
      </w:pPr>
      <w:r>
        <w:rPr>
          <w:rFonts w:hint="cs"/>
          <w:rtl/>
        </w:rPr>
        <w:t>את מי אתה מאשים?</w:t>
      </w:r>
    </w:p>
    <w:p w:rsidR="009073FD" w:rsidRDefault="009073FD" w:rsidP="001C000D">
      <w:pPr>
        <w:rPr>
          <w:rtl/>
        </w:rPr>
      </w:pPr>
    </w:p>
    <w:p w:rsidR="009073FD" w:rsidRDefault="009073FD" w:rsidP="001C000D">
      <w:pPr>
        <w:pStyle w:val="-"/>
        <w:keepNext/>
        <w:rPr>
          <w:rtl/>
        </w:rPr>
      </w:pPr>
      <w:bookmarkStart w:id="10897" w:name="ET_speakercontinue_6164_17"/>
      <w:r w:rsidRPr="005F7554">
        <w:rPr>
          <w:rStyle w:val="TagStyle"/>
          <w:rtl/>
        </w:rPr>
        <w:t xml:space="preserve"> &lt;&lt; דובר_המשך &gt;&gt; </w:t>
      </w:r>
      <w:r>
        <w:rPr>
          <w:rtl/>
        </w:rPr>
        <w:t>עמית הלוי (הליכוד):</w:t>
      </w:r>
      <w:r w:rsidRPr="005F7554">
        <w:rPr>
          <w:rStyle w:val="TagStyle"/>
          <w:rtl/>
        </w:rPr>
        <w:t xml:space="preserve"> &lt;&lt; דובר_המשך &gt;&gt;</w:t>
      </w:r>
      <w:r>
        <w:rPr>
          <w:rtl/>
        </w:rPr>
        <w:t xml:space="preserve"> </w:t>
      </w:r>
      <w:bookmarkEnd w:id="10897"/>
    </w:p>
    <w:p w:rsidR="009073FD" w:rsidRDefault="009073FD" w:rsidP="001C000D">
      <w:pPr>
        <w:rPr>
          <w:rtl/>
        </w:rPr>
      </w:pPr>
    </w:p>
    <w:p w:rsidR="009073FD" w:rsidRDefault="009073FD" w:rsidP="003149A9">
      <w:pPr>
        <w:rPr>
          <w:rtl/>
        </w:rPr>
      </w:pPr>
      <w:r>
        <w:rPr>
          <w:rFonts w:hint="cs"/>
          <w:rtl/>
        </w:rPr>
        <w:t xml:space="preserve">היא הייתה במצב שהיא הייתה </w:t>
      </w:r>
      <w:bookmarkStart w:id="10898" w:name="_ETM_Q18_570862"/>
      <w:bookmarkEnd w:id="10898"/>
      <w:r>
        <w:rPr>
          <w:rFonts w:hint="cs"/>
          <w:rtl/>
        </w:rPr>
        <w:t xml:space="preserve">אומרת </w:t>
      </w:r>
      <w:r>
        <w:rPr>
          <w:rtl/>
        </w:rPr>
        <w:t>–</w:t>
      </w:r>
      <w:r>
        <w:rPr>
          <w:rFonts w:hint="cs"/>
          <w:rtl/>
        </w:rPr>
        <w:t xml:space="preserve"> משפט אחרון – היא הייתה אומרת: טוב מותי מחיי, כמו אלי</w:t>
      </w:r>
      <w:r w:rsidR="003149A9">
        <w:rPr>
          <w:rFonts w:hint="cs"/>
          <w:rtl/>
        </w:rPr>
        <w:t>,</w:t>
      </w:r>
      <w:r>
        <w:rPr>
          <w:rFonts w:hint="cs"/>
          <w:rtl/>
        </w:rPr>
        <w:t xml:space="preserve"> למצב הזה </w:t>
      </w:r>
      <w:bookmarkStart w:id="10899" w:name="_ETM_Q18_569243"/>
      <w:bookmarkEnd w:id="10899"/>
      <w:r>
        <w:rPr>
          <w:rFonts w:hint="cs"/>
          <w:rtl/>
        </w:rPr>
        <w:t xml:space="preserve">היא הייתה מגיעה. אדוני היושב-ראש, אזרחי ישראל, זו כבר לא </w:t>
      </w:r>
      <w:bookmarkStart w:id="10900" w:name="_ETM_Q18_575909"/>
      <w:bookmarkEnd w:id="10900"/>
      <w:r>
        <w:rPr>
          <w:rFonts w:hint="cs"/>
          <w:rtl/>
        </w:rPr>
        <w:t>רשלנות.</w:t>
      </w:r>
    </w:p>
    <w:p w:rsidR="009073FD" w:rsidRDefault="009073FD" w:rsidP="001C000D">
      <w:pPr>
        <w:rPr>
          <w:rtl/>
        </w:rPr>
      </w:pPr>
    </w:p>
    <w:p w:rsidR="009073FD" w:rsidRDefault="009073FD" w:rsidP="001C000D">
      <w:pPr>
        <w:pStyle w:val="af6"/>
        <w:keepNext/>
        <w:rPr>
          <w:rtl/>
        </w:rPr>
      </w:pPr>
      <w:bookmarkStart w:id="10901" w:name="ET_yor_6595_20"/>
      <w:r w:rsidRPr="00D251DF">
        <w:rPr>
          <w:rStyle w:val="TagStyle"/>
          <w:rtl/>
        </w:rPr>
        <w:t xml:space="preserve"> &lt;&lt; יור &gt;&gt; </w:t>
      </w:r>
      <w:r>
        <w:rPr>
          <w:rtl/>
        </w:rPr>
        <w:t>היו"ר ארז מלול:</w:t>
      </w:r>
      <w:r w:rsidRPr="00D251DF">
        <w:rPr>
          <w:rStyle w:val="TagStyle"/>
          <w:rtl/>
        </w:rPr>
        <w:t xml:space="preserve"> &lt;&lt; יור &gt;&gt;</w:t>
      </w:r>
      <w:r>
        <w:rPr>
          <w:rtl/>
        </w:rPr>
        <w:t xml:space="preserve"> </w:t>
      </w:r>
      <w:bookmarkEnd w:id="10901"/>
    </w:p>
    <w:p w:rsidR="009073FD" w:rsidRDefault="009073FD" w:rsidP="001C000D">
      <w:pPr>
        <w:rPr>
          <w:rtl/>
        </w:rPr>
      </w:pPr>
    </w:p>
    <w:p w:rsidR="009073FD" w:rsidRDefault="009073FD" w:rsidP="001C000D">
      <w:pPr>
        <w:rPr>
          <w:rtl/>
        </w:rPr>
      </w:pPr>
      <w:bookmarkStart w:id="10902" w:name="_ETM_Q18_570943"/>
      <w:bookmarkEnd w:id="10902"/>
      <w:r>
        <w:rPr>
          <w:rFonts w:hint="cs"/>
          <w:rtl/>
        </w:rPr>
        <w:t>תודה רבה.</w:t>
      </w:r>
    </w:p>
    <w:p w:rsidR="009073FD" w:rsidRDefault="009073FD" w:rsidP="001C000D">
      <w:pPr>
        <w:rPr>
          <w:rtl/>
        </w:rPr>
      </w:pPr>
      <w:bookmarkStart w:id="10903" w:name="_ETM_Q18_573081"/>
      <w:bookmarkStart w:id="10904" w:name="_ETM_Q18_573150"/>
      <w:bookmarkEnd w:id="10903"/>
      <w:bookmarkEnd w:id="10904"/>
    </w:p>
    <w:p w:rsidR="009073FD" w:rsidRDefault="009073FD" w:rsidP="001C000D">
      <w:pPr>
        <w:pStyle w:val="-"/>
        <w:keepNext/>
        <w:rPr>
          <w:rtl/>
        </w:rPr>
      </w:pPr>
      <w:r w:rsidRPr="005F7554">
        <w:rPr>
          <w:rStyle w:val="TagStyle"/>
          <w:rtl/>
        </w:rPr>
        <w:t xml:space="preserve">&lt;&lt; דובר_המשך &gt;&gt; </w:t>
      </w:r>
      <w:r>
        <w:rPr>
          <w:rtl/>
        </w:rPr>
        <w:t>עמית הלוי (הליכוד):</w:t>
      </w:r>
      <w:r w:rsidRPr="005F755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 xml:space="preserve">זה לא חטא. זאת אכזריות. </w:t>
      </w:r>
    </w:p>
    <w:p w:rsidR="009073FD" w:rsidRDefault="009073FD" w:rsidP="001C000D">
      <w:pPr>
        <w:rPr>
          <w:rtl/>
        </w:rPr>
      </w:pPr>
    </w:p>
    <w:p w:rsidR="009073FD" w:rsidRDefault="009073FD" w:rsidP="001C000D">
      <w:pPr>
        <w:pStyle w:val="af5"/>
        <w:keepNext/>
        <w:rPr>
          <w:rtl/>
        </w:rPr>
      </w:pPr>
      <w:r w:rsidRPr="005F7554">
        <w:rPr>
          <w:rStyle w:val="TagStyle"/>
          <w:rtl/>
        </w:rPr>
        <w:t xml:space="preserve">&lt;&lt; קריאה &gt;&gt; </w:t>
      </w:r>
      <w:r>
        <w:rPr>
          <w:rtl/>
        </w:rPr>
        <w:t>יסמין פרידמן (יש עתיד):</w:t>
      </w:r>
      <w:r w:rsidRPr="005F7554">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Pr>
          <w:rFonts w:hint="cs"/>
          <w:rtl/>
        </w:rPr>
        <w:t>את מי אתה מאשים?</w:t>
      </w:r>
    </w:p>
    <w:p w:rsidR="009073FD" w:rsidRDefault="009073FD" w:rsidP="001C000D">
      <w:pPr>
        <w:rPr>
          <w:rtl/>
        </w:rPr>
      </w:pPr>
    </w:p>
    <w:p w:rsidR="009073FD" w:rsidRDefault="009073FD" w:rsidP="001C000D">
      <w:pPr>
        <w:pStyle w:val="-"/>
        <w:keepNext/>
        <w:rPr>
          <w:rtl/>
        </w:rPr>
      </w:pPr>
      <w:r w:rsidRPr="005F7554">
        <w:rPr>
          <w:rStyle w:val="TagStyle"/>
          <w:rtl/>
        </w:rPr>
        <w:t xml:space="preserve">&lt;&lt; דובר_המשך &gt;&gt; </w:t>
      </w:r>
      <w:r>
        <w:rPr>
          <w:rtl/>
        </w:rPr>
        <w:t>עמית הלוי (הליכוד):</w:t>
      </w:r>
      <w:r w:rsidRPr="005F7554">
        <w:rPr>
          <w:rStyle w:val="TagStyle"/>
          <w:rtl/>
        </w:rPr>
        <w:t xml:space="preserve"> &lt;&lt; דובר_המשך &gt;&gt;</w:t>
      </w:r>
      <w:r>
        <w:rPr>
          <w:rtl/>
        </w:rPr>
        <w:t xml:space="preserve"> </w:t>
      </w:r>
    </w:p>
    <w:p w:rsidR="009073FD" w:rsidRPr="00D251DF" w:rsidRDefault="009073FD" w:rsidP="001C000D">
      <w:pPr>
        <w:rPr>
          <w:rtl/>
        </w:rPr>
      </w:pPr>
    </w:p>
    <w:p w:rsidR="009073FD" w:rsidRDefault="009073FD" w:rsidP="001C000D">
      <w:pPr>
        <w:rPr>
          <w:rtl/>
        </w:rPr>
      </w:pPr>
      <w:bookmarkStart w:id="10905" w:name="_ETM_Q18_573496"/>
      <w:bookmarkStart w:id="10906" w:name="_ETM_Q18_573558"/>
      <w:bookmarkEnd w:id="10905"/>
      <w:bookmarkEnd w:id="10906"/>
      <w:r>
        <w:rPr>
          <w:rFonts w:hint="cs"/>
          <w:rtl/>
        </w:rPr>
        <w:t xml:space="preserve">זאת אכזריות. ומי שהתאכזר לא </w:t>
      </w:r>
      <w:proofErr w:type="spellStart"/>
      <w:r>
        <w:rPr>
          <w:rFonts w:hint="cs"/>
          <w:rtl/>
        </w:rPr>
        <w:t>יינקה</w:t>
      </w:r>
      <w:proofErr w:type="spellEnd"/>
      <w:r>
        <w:rPr>
          <w:rFonts w:hint="cs"/>
          <w:rtl/>
        </w:rPr>
        <w:t>.</w:t>
      </w:r>
      <w:r w:rsidRPr="00D251DF">
        <w:rPr>
          <w:rFonts w:hint="cs"/>
          <w:rtl/>
        </w:rPr>
        <w:t xml:space="preserve"> </w:t>
      </w:r>
      <w:r>
        <w:rPr>
          <w:rFonts w:hint="cs"/>
          <w:rtl/>
        </w:rPr>
        <w:t xml:space="preserve">מי שהתאכזר לא </w:t>
      </w:r>
      <w:proofErr w:type="spellStart"/>
      <w:r>
        <w:rPr>
          <w:rFonts w:hint="cs"/>
          <w:rtl/>
        </w:rPr>
        <w:t>יינקה</w:t>
      </w:r>
      <w:proofErr w:type="spellEnd"/>
      <w:r>
        <w:rPr>
          <w:rFonts w:hint="cs"/>
          <w:rtl/>
        </w:rPr>
        <w:t>.</w:t>
      </w:r>
    </w:p>
    <w:p w:rsidR="009073FD" w:rsidRDefault="009073FD" w:rsidP="001C000D">
      <w:pPr>
        <w:rPr>
          <w:rtl/>
        </w:rPr>
      </w:pPr>
    </w:p>
    <w:p w:rsidR="009073FD" w:rsidRDefault="009073FD" w:rsidP="001C000D">
      <w:pPr>
        <w:pStyle w:val="af5"/>
        <w:keepNext/>
        <w:rPr>
          <w:rtl/>
        </w:rPr>
      </w:pPr>
      <w:r w:rsidRPr="005F7554">
        <w:rPr>
          <w:rStyle w:val="TagStyle"/>
          <w:rtl/>
        </w:rPr>
        <w:t xml:space="preserve">&lt;&lt; קריאה &gt;&gt; </w:t>
      </w:r>
      <w:r>
        <w:rPr>
          <w:rtl/>
        </w:rPr>
        <w:t>יסמין פרידמן (יש עתיד):</w:t>
      </w:r>
      <w:r w:rsidRPr="005F7554">
        <w:rPr>
          <w:rStyle w:val="TagStyle"/>
          <w:rtl/>
        </w:rPr>
        <w:t xml:space="preserve"> &lt;&lt; קריאה &gt;&gt;</w:t>
      </w:r>
      <w:r>
        <w:rPr>
          <w:rtl/>
        </w:rPr>
        <w:t xml:space="preserve"> </w:t>
      </w:r>
    </w:p>
    <w:p w:rsidR="009073FD" w:rsidRDefault="009073FD" w:rsidP="001C000D">
      <w:pPr>
        <w:rPr>
          <w:rtl/>
        </w:rPr>
      </w:pPr>
    </w:p>
    <w:p w:rsidR="009073FD" w:rsidRDefault="005160D4" w:rsidP="003149A9">
      <w:pPr>
        <w:rPr>
          <w:rtl/>
        </w:rPr>
      </w:pPr>
      <w:r>
        <w:rPr>
          <w:rFonts w:hint="cs"/>
          <w:rtl/>
        </w:rPr>
        <w:t>– – –</w:t>
      </w:r>
      <w:r w:rsidR="009073FD">
        <w:rPr>
          <w:rFonts w:hint="cs"/>
          <w:rtl/>
        </w:rPr>
        <w:t xml:space="preserve"> זה קרה בלשכה שלו. את מי אתה מאשים? זה קרה בלשכת ראש הממשלה, </w:t>
      </w:r>
      <w:bookmarkStart w:id="10907" w:name="_ETM_Q18_591701"/>
      <w:bookmarkEnd w:id="10907"/>
      <w:r w:rsidR="009073FD">
        <w:rPr>
          <w:rFonts w:hint="cs"/>
          <w:rtl/>
        </w:rPr>
        <w:t>כל ההדלפות</w:t>
      </w:r>
      <w:r w:rsidR="003149A9">
        <w:rPr>
          <w:rFonts w:hint="cs"/>
          <w:rtl/>
        </w:rPr>
        <w:t>,</w:t>
      </w:r>
      <w:r w:rsidR="009073FD">
        <w:rPr>
          <w:rFonts w:hint="cs"/>
          <w:rtl/>
        </w:rPr>
        <w:t xml:space="preserve"> במשמרת שלו.</w:t>
      </w:r>
    </w:p>
    <w:p w:rsidR="009073FD" w:rsidRDefault="009073FD" w:rsidP="001C000D">
      <w:pPr>
        <w:rPr>
          <w:rtl/>
        </w:rPr>
      </w:pPr>
      <w:bookmarkStart w:id="10908" w:name="_ETM_Q18_594572"/>
      <w:bookmarkStart w:id="10909" w:name="_ETM_Q18_594651"/>
      <w:bookmarkEnd w:id="10908"/>
      <w:bookmarkEnd w:id="10909"/>
    </w:p>
    <w:p w:rsidR="009073FD" w:rsidRDefault="009073FD" w:rsidP="001C000D">
      <w:pPr>
        <w:pStyle w:val="af6"/>
        <w:keepNext/>
        <w:rPr>
          <w:rtl/>
        </w:rPr>
      </w:pPr>
      <w:r w:rsidRPr="005F7554">
        <w:rPr>
          <w:rStyle w:val="TagStyle"/>
          <w:rtl/>
        </w:rPr>
        <w:t xml:space="preserve"> &lt;&lt; יור &gt;&gt; </w:t>
      </w:r>
      <w:r>
        <w:rPr>
          <w:rtl/>
        </w:rPr>
        <w:t>היו"ר ארז מלול:</w:t>
      </w:r>
      <w:r w:rsidRPr="005F7554">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r>
        <w:rPr>
          <w:rFonts w:hint="cs"/>
          <w:rtl/>
        </w:rPr>
        <w:t xml:space="preserve">תודה. חברת הכנסת יסמין, סיימת? יופי, תודה. חבר הכנסת אושר שקלים </w:t>
      </w:r>
      <w:r>
        <w:rPr>
          <w:rtl/>
        </w:rPr>
        <w:t>–</w:t>
      </w:r>
      <w:r>
        <w:rPr>
          <w:rFonts w:hint="cs"/>
          <w:rtl/>
        </w:rPr>
        <w:t xml:space="preserve"> מוותר; חברת הכנסת גלית דיסטל אטבריאן </w:t>
      </w:r>
      <w:r>
        <w:rPr>
          <w:rtl/>
        </w:rPr>
        <w:t>–</w:t>
      </w:r>
      <w:r>
        <w:rPr>
          <w:rFonts w:hint="cs"/>
          <w:rtl/>
        </w:rPr>
        <w:t xml:space="preserve"> לא נוכחת. חברת הכנסת מיכל מרים וולדיגר.</w:t>
      </w:r>
    </w:p>
    <w:p w:rsidR="009073FD" w:rsidRDefault="009073FD" w:rsidP="001C000D">
      <w:pPr>
        <w:rPr>
          <w:rtl/>
        </w:rPr>
      </w:pPr>
    </w:p>
    <w:p w:rsidR="009073FD" w:rsidRDefault="009073FD" w:rsidP="001C000D">
      <w:pPr>
        <w:pStyle w:val="a4"/>
        <w:keepNext/>
        <w:rPr>
          <w:rtl/>
        </w:rPr>
      </w:pPr>
      <w:bookmarkStart w:id="10910" w:name="ET_speaker_6150_19"/>
      <w:r w:rsidRPr="005F7554">
        <w:rPr>
          <w:rStyle w:val="TagStyle"/>
          <w:rtl/>
        </w:rPr>
        <w:t xml:space="preserve"> &lt;&lt; דובר &gt;&gt; </w:t>
      </w:r>
      <w:bookmarkStart w:id="10911" w:name="_Toc182921859"/>
      <w:bookmarkStart w:id="10912" w:name="_Toc182922231"/>
      <w:r>
        <w:rPr>
          <w:rtl/>
        </w:rPr>
        <w:t>מיכל מרים וולדיגר (הציונות הדתית):</w:t>
      </w:r>
      <w:bookmarkEnd w:id="10911"/>
      <w:bookmarkEnd w:id="10912"/>
      <w:r w:rsidRPr="005F7554">
        <w:rPr>
          <w:rStyle w:val="TagStyle"/>
          <w:rtl/>
        </w:rPr>
        <w:t xml:space="preserve"> &lt;&lt; דובר &gt;&gt;</w:t>
      </w:r>
      <w:r>
        <w:rPr>
          <w:rtl/>
        </w:rPr>
        <w:t xml:space="preserve"> </w:t>
      </w:r>
      <w:bookmarkEnd w:id="10910"/>
    </w:p>
    <w:p w:rsidR="009073FD" w:rsidRDefault="009073FD" w:rsidP="001C000D">
      <w:pPr>
        <w:rPr>
          <w:rtl/>
        </w:rPr>
      </w:pPr>
    </w:p>
    <w:p w:rsidR="009073FD" w:rsidRDefault="009073FD" w:rsidP="003149A9">
      <w:pPr>
        <w:rPr>
          <w:rtl/>
        </w:rPr>
      </w:pPr>
      <w:r>
        <w:rPr>
          <w:rFonts w:hint="cs"/>
          <w:rtl/>
        </w:rPr>
        <w:t xml:space="preserve">כבוד היושב-ראש, כבוד השרים, חברי כנסת נכבדים, אברהם הוא חייל מילואים בן 42, עוד שנייה בן 42, אבא </w:t>
      </w:r>
      <w:bookmarkStart w:id="10913" w:name="_ETM_Q18_638538"/>
      <w:bookmarkEnd w:id="10913"/>
      <w:r>
        <w:rPr>
          <w:rFonts w:hint="cs"/>
          <w:rtl/>
        </w:rPr>
        <w:t xml:space="preserve">לשמונה ילדים, סבא לנכדה אחת. הוא במילואים מ-7 באוקטובר. הוא בילה את ימיו במילואים במחנה שורה </w:t>
      </w:r>
      <w:r w:rsidR="003149A9">
        <w:rPr>
          <w:rFonts w:hint="eastAsia"/>
          <w:rtl/>
        </w:rPr>
        <w:t>–</w:t>
      </w:r>
      <w:r w:rsidR="003149A9">
        <w:rPr>
          <w:rFonts w:hint="cs"/>
          <w:rtl/>
        </w:rPr>
        <w:t xml:space="preserve"> </w:t>
      </w:r>
      <w:r>
        <w:rPr>
          <w:rFonts w:hint="cs"/>
          <w:rtl/>
        </w:rPr>
        <w:t>ריחות, מראות</w:t>
      </w:r>
      <w:r w:rsidR="003149A9">
        <w:rPr>
          <w:rFonts w:hint="cs"/>
          <w:rtl/>
        </w:rPr>
        <w:t>,</w:t>
      </w:r>
      <w:r>
        <w:rPr>
          <w:rFonts w:hint="cs"/>
          <w:rtl/>
        </w:rPr>
        <w:t xml:space="preserve"> מציאות נוראית. הוא כל הזמן גייס את עצמו. היה לו מאוד מזעזע. הוא נפל ונפל, אבל לא ייחס לזה משמעות. </w:t>
      </w:r>
      <w:r w:rsidR="003149A9">
        <w:rPr>
          <w:rFonts w:hint="cs"/>
          <w:rtl/>
        </w:rPr>
        <w:t xml:space="preserve">הוא </w:t>
      </w:r>
      <w:r>
        <w:rPr>
          <w:rFonts w:hint="cs"/>
          <w:rtl/>
        </w:rPr>
        <w:t xml:space="preserve">אמר לעצמו: אני אתגבר, כעת מלחמה, אין לי זמן לטפל בעצמי. ומאחר שהוא לא היה לוחם, ולא היה לו ריענון ולא היה לו עיבוד, הוא חזר הביתה </w:t>
      </w:r>
      <w:bookmarkStart w:id="10914" w:name="_ETM_Q18_685193"/>
      <w:bookmarkEnd w:id="10914"/>
      <w:r>
        <w:rPr>
          <w:rFonts w:hint="cs"/>
          <w:rtl/>
        </w:rPr>
        <w:t xml:space="preserve">– </w:t>
      </w:r>
      <w:r w:rsidR="003149A9">
        <w:rPr>
          <w:rFonts w:hint="cs"/>
          <w:rtl/>
        </w:rPr>
        <w:t>ל</w:t>
      </w:r>
      <w:r>
        <w:rPr>
          <w:rFonts w:hint="cs"/>
          <w:rtl/>
        </w:rPr>
        <w:t>כלום</w:t>
      </w:r>
      <w:r w:rsidR="003149A9">
        <w:rPr>
          <w:rFonts w:hint="cs"/>
          <w:rtl/>
        </w:rPr>
        <w:t>,</w:t>
      </w:r>
      <w:r>
        <w:rPr>
          <w:rFonts w:hint="cs"/>
          <w:rtl/>
        </w:rPr>
        <w:t xml:space="preserve"> לריק, בלי שום עזרה או סיוע. הוא התהלך מדוכדך, אבל לא רצה לוותר. הוא רצה להמשיך במילואים. המצב שלו הלך והחמיר, עד שלפני חודשיים הוא נכנס לדיכאון עמוק והפסיק לגמרי לתפקד. בן 42, אבא לשמונה. אדם מן השורה.</w:t>
      </w:r>
    </w:p>
    <w:p w:rsidR="009073FD" w:rsidRDefault="009073FD" w:rsidP="001C000D">
      <w:pPr>
        <w:rPr>
          <w:rtl/>
        </w:rPr>
      </w:pPr>
    </w:p>
    <w:p w:rsidR="009073FD" w:rsidRDefault="009073FD" w:rsidP="00E2718E">
      <w:pPr>
        <w:rPr>
          <w:rtl/>
        </w:rPr>
      </w:pPr>
      <w:r>
        <w:rPr>
          <w:rFonts w:hint="cs"/>
          <w:rtl/>
        </w:rPr>
        <w:t xml:space="preserve">לפני שבוע הוא פנה לאשפוז. לא אספר על הקושי של אדם דתי להתאשפז </w:t>
      </w:r>
      <w:r>
        <w:rPr>
          <w:rFonts w:hint="eastAsia"/>
          <w:rtl/>
        </w:rPr>
        <w:t xml:space="preserve">– </w:t>
      </w:r>
      <w:r>
        <w:rPr>
          <w:rFonts w:hint="cs"/>
          <w:rtl/>
        </w:rPr>
        <w:t>אין בתי חולים שיכולים להגן עליו ולתת לו את האפשרות לשמור שבת כראוי</w:t>
      </w:r>
      <w:r w:rsidR="003149A9">
        <w:rPr>
          <w:rFonts w:hint="cs"/>
          <w:rtl/>
        </w:rPr>
        <w:t>,</w:t>
      </w:r>
      <w:r>
        <w:rPr>
          <w:rFonts w:hint="cs"/>
          <w:rtl/>
        </w:rPr>
        <w:t xml:space="preserve"> למעט אחד, מעייני הישועה. הוא לא הגיע למעייני הישועה וניסה בדרך</w:t>
      </w:r>
      <w:bookmarkStart w:id="10915" w:name="_ETM_Q18_714201"/>
      <w:bookmarkEnd w:id="10915"/>
      <w:r>
        <w:rPr>
          <w:rFonts w:hint="cs"/>
          <w:rtl/>
        </w:rPr>
        <w:t xml:space="preserve">-לא-דרך להגיע לשם, ובסוף הצליח. אבל זה לא האירוע כעת. היום, כמו שאמרתי לכם, הוא מאושפז. </w:t>
      </w:r>
    </w:p>
    <w:p w:rsidR="009073FD" w:rsidRDefault="009073FD" w:rsidP="001C000D">
      <w:pPr>
        <w:rPr>
          <w:rtl/>
        </w:rPr>
      </w:pPr>
      <w:bookmarkStart w:id="10916" w:name="_ETM_Q18_722241"/>
      <w:bookmarkStart w:id="10917" w:name="_ETM_Q18_722411"/>
      <w:bookmarkEnd w:id="10916"/>
      <w:bookmarkEnd w:id="10917"/>
    </w:p>
    <w:p w:rsidR="009073FD" w:rsidRDefault="009073FD" w:rsidP="003149A9">
      <w:pPr>
        <w:rPr>
          <w:rtl/>
        </w:rPr>
      </w:pPr>
      <w:bookmarkStart w:id="10918" w:name="_ETM_Q18_722514"/>
      <w:bookmarkStart w:id="10919" w:name="_ETM_Q18_722578"/>
      <w:bookmarkEnd w:id="10918"/>
      <w:bookmarkEnd w:id="10919"/>
      <w:r>
        <w:rPr>
          <w:rFonts w:hint="cs"/>
          <w:rtl/>
        </w:rPr>
        <w:t xml:space="preserve">אברהם שפירא, תודה לך, איש יקר. הוא כתב לי את הדברים הבאים, ואני רוצה להשמיע לכם את </w:t>
      </w:r>
      <w:bookmarkStart w:id="10920" w:name="_ETM_Q18_727154"/>
      <w:bookmarkEnd w:id="10920"/>
      <w:r>
        <w:rPr>
          <w:rFonts w:hint="cs"/>
          <w:rtl/>
        </w:rPr>
        <w:t xml:space="preserve">הדברים שלו: גם אני פצוע מלחמה. את הפציעה </w:t>
      </w:r>
      <w:bookmarkStart w:id="10921" w:name="_ETM_Q18_731292"/>
      <w:bookmarkEnd w:id="10921"/>
      <w:r>
        <w:rPr>
          <w:rFonts w:hint="cs"/>
          <w:rtl/>
        </w:rPr>
        <w:t>שלי לא רואים. לא יורד לי דם, לא חסר איב</w:t>
      </w:r>
      <w:bookmarkStart w:id="10922" w:name="_ETM_Q18_735920"/>
      <w:bookmarkEnd w:id="10922"/>
      <w:r>
        <w:rPr>
          <w:rFonts w:hint="cs"/>
          <w:rtl/>
        </w:rPr>
        <w:t>ר, פשוט בלב שלי פקע מיתר. ולפציעה הזאת</w:t>
      </w:r>
      <w:bookmarkStart w:id="10923" w:name="_ETM_Q18_739978"/>
      <w:bookmarkEnd w:id="10923"/>
      <w:r>
        <w:rPr>
          <w:rFonts w:hint="cs"/>
          <w:rtl/>
        </w:rPr>
        <w:t xml:space="preserve"> יש שם ותסמינים ותרופות, ואפילו מחלקה בבית החולים. </w:t>
      </w:r>
      <w:bookmarkStart w:id="10924" w:name="TOR_Q19"/>
      <w:bookmarkStart w:id="10925" w:name="_ETM_Q19_53920"/>
      <w:bookmarkEnd w:id="10924"/>
      <w:bookmarkEnd w:id="10925"/>
      <w:r>
        <w:rPr>
          <w:rFonts w:hint="cs"/>
          <w:rtl/>
        </w:rPr>
        <w:t xml:space="preserve">אלא שרוב האנשים </w:t>
      </w:r>
      <w:bookmarkStart w:id="10926" w:name="_ETM_Q19_73199"/>
      <w:bookmarkStart w:id="10927" w:name="_ETM_Q19_73269"/>
      <w:bookmarkEnd w:id="10926"/>
      <w:bookmarkEnd w:id="10927"/>
      <w:r>
        <w:rPr>
          <w:rFonts w:hint="cs"/>
          <w:rtl/>
        </w:rPr>
        <w:t>לא כל כך מבינים אותה ולפעמים גם מפחדים ממנה. אז אני נפצעתי בלב ולמחלה הזאת קוראים דיכאון</w:t>
      </w:r>
      <w:bookmarkStart w:id="10928" w:name="_ETM_Q19_154466"/>
      <w:bookmarkEnd w:id="10928"/>
      <w:r>
        <w:rPr>
          <w:rFonts w:hint="cs"/>
          <w:rtl/>
        </w:rPr>
        <w:t>, והתסמינים מרובים ובעיקר התכנסות פנימה</w:t>
      </w:r>
      <w:r w:rsidR="003149A9">
        <w:rPr>
          <w:rFonts w:hint="cs"/>
          <w:rtl/>
        </w:rPr>
        <w:t>,</w:t>
      </w:r>
      <w:r>
        <w:rPr>
          <w:rFonts w:hint="cs"/>
          <w:rtl/>
        </w:rPr>
        <w:t xml:space="preserve"> ואצלי גם נטייה </w:t>
      </w:r>
      <w:bookmarkStart w:id="10929" w:name="_ETM_Q19_156768"/>
      <w:bookmarkEnd w:id="10929"/>
      <w:r>
        <w:rPr>
          <w:rFonts w:hint="cs"/>
          <w:rtl/>
        </w:rPr>
        <w:t xml:space="preserve">לאובדנות. מה זה אומר? שלפעמים כואב לי </w:t>
      </w:r>
      <w:bookmarkStart w:id="10930" w:name="_ETM_Q19_157399"/>
      <w:bookmarkEnd w:id="10930"/>
      <w:r>
        <w:rPr>
          <w:rFonts w:hint="cs"/>
          <w:rtl/>
        </w:rPr>
        <w:t xml:space="preserve">כל כך, כל כך כואב לי ועצוב עד </w:t>
      </w:r>
      <w:bookmarkStart w:id="10931" w:name="_ETM_Q19_161641"/>
      <w:bookmarkEnd w:id="10931"/>
      <w:r>
        <w:rPr>
          <w:rFonts w:hint="cs"/>
          <w:rtl/>
        </w:rPr>
        <w:t xml:space="preserve">שאני רוצה לכבות את אור החיים ובלבד שהכאב יפסק. </w:t>
      </w:r>
      <w:bookmarkStart w:id="10932" w:name="_ETM_Q19_170185"/>
      <w:bookmarkEnd w:id="10932"/>
      <w:r>
        <w:rPr>
          <w:rFonts w:hint="cs"/>
          <w:rtl/>
        </w:rPr>
        <w:t xml:space="preserve">למחלקה קוראים פסיכיאטריה, מין שם מפחיד </w:t>
      </w:r>
      <w:bookmarkStart w:id="10933" w:name="_ETM_Q19_146666"/>
      <w:bookmarkStart w:id="10934" w:name="_ETM_Q19_146732"/>
      <w:bookmarkEnd w:id="10933"/>
      <w:bookmarkEnd w:id="10934"/>
      <w:r>
        <w:rPr>
          <w:rFonts w:hint="cs"/>
          <w:rtl/>
        </w:rPr>
        <w:t xml:space="preserve">שכזה, שאף פעם </w:t>
      </w:r>
      <w:bookmarkStart w:id="10935" w:name="_ETM_Q19_175379"/>
      <w:bookmarkEnd w:id="10935"/>
      <w:r>
        <w:rPr>
          <w:rFonts w:hint="cs"/>
          <w:rtl/>
        </w:rPr>
        <w:t xml:space="preserve">לא קשור אלינו. אבל במחלקה הזאת נמצאים חולים עם לב </w:t>
      </w:r>
      <w:bookmarkStart w:id="10936" w:name="_ETM_Q19_178766"/>
      <w:bookmarkEnd w:id="10936"/>
      <w:r>
        <w:rPr>
          <w:rFonts w:hint="cs"/>
          <w:rtl/>
        </w:rPr>
        <w:t xml:space="preserve">ונפש שבורים, ורופאים </w:t>
      </w:r>
      <w:r>
        <w:rPr>
          <w:rtl/>
        </w:rPr>
        <w:t xml:space="preserve">ואנשי </w:t>
      </w:r>
      <w:bookmarkStart w:id="10937" w:name="_ETM_Q19_180480"/>
      <w:bookmarkEnd w:id="10937"/>
      <w:r>
        <w:rPr>
          <w:rtl/>
        </w:rPr>
        <w:t xml:space="preserve">צוות </w:t>
      </w:r>
      <w:bookmarkStart w:id="10938" w:name="_ETM_Q19_180840"/>
      <w:bookmarkEnd w:id="10938"/>
      <w:r>
        <w:rPr>
          <w:rtl/>
        </w:rPr>
        <w:t xml:space="preserve">עם </w:t>
      </w:r>
      <w:bookmarkStart w:id="10939" w:name="_ETM_Q19_180930"/>
      <w:bookmarkEnd w:id="10939"/>
      <w:r>
        <w:rPr>
          <w:rtl/>
        </w:rPr>
        <w:t xml:space="preserve">לבבות </w:t>
      </w:r>
      <w:bookmarkStart w:id="10940" w:name="_ETM_Q19_181290"/>
      <w:bookmarkEnd w:id="10940"/>
      <w:r>
        <w:rPr>
          <w:rtl/>
        </w:rPr>
        <w:t xml:space="preserve">גדולים </w:t>
      </w:r>
      <w:bookmarkStart w:id="10941" w:name="_ETM_Q19_182040"/>
      <w:bookmarkEnd w:id="10941"/>
      <w:r>
        <w:rPr>
          <w:rtl/>
        </w:rPr>
        <w:t xml:space="preserve">וחמים </w:t>
      </w:r>
      <w:bookmarkStart w:id="10942" w:name="_ETM_Q19_182610"/>
      <w:bookmarkEnd w:id="10942"/>
      <w:r>
        <w:rPr>
          <w:rtl/>
        </w:rPr>
        <w:t>מאוד</w:t>
      </w:r>
      <w:r>
        <w:rPr>
          <w:rFonts w:hint="cs"/>
          <w:rtl/>
        </w:rPr>
        <w:t>,</w:t>
      </w:r>
      <w:r>
        <w:rPr>
          <w:rtl/>
        </w:rPr>
        <w:t xml:space="preserve"> </w:t>
      </w:r>
      <w:bookmarkStart w:id="10943" w:name="_ETM_Q19_183200"/>
      <w:bookmarkEnd w:id="10943"/>
      <w:r>
        <w:rPr>
          <w:rtl/>
        </w:rPr>
        <w:t xml:space="preserve">שעוזרים </w:t>
      </w:r>
      <w:bookmarkStart w:id="10944" w:name="_ETM_Q19_183710"/>
      <w:bookmarkEnd w:id="10944"/>
      <w:r>
        <w:rPr>
          <w:rtl/>
        </w:rPr>
        <w:t xml:space="preserve">לרפא </w:t>
      </w:r>
      <w:bookmarkStart w:id="10945" w:name="_ETM_Q19_184040"/>
      <w:bookmarkEnd w:id="10945"/>
      <w:r>
        <w:rPr>
          <w:rtl/>
        </w:rPr>
        <w:t xml:space="preserve">את </w:t>
      </w:r>
      <w:bookmarkStart w:id="10946" w:name="_ETM_Q19_184130"/>
      <w:bookmarkEnd w:id="10946"/>
      <w:r>
        <w:rPr>
          <w:rtl/>
        </w:rPr>
        <w:t>השבר</w:t>
      </w:r>
      <w:r>
        <w:rPr>
          <w:rFonts w:hint="cs"/>
          <w:rtl/>
        </w:rPr>
        <w:t>,</w:t>
      </w:r>
      <w:r>
        <w:rPr>
          <w:rtl/>
        </w:rPr>
        <w:t xml:space="preserve"> </w:t>
      </w:r>
      <w:bookmarkStart w:id="10947" w:name="_ETM_Q19_184940"/>
      <w:bookmarkEnd w:id="10947"/>
      <w:r>
        <w:rPr>
          <w:rtl/>
        </w:rPr>
        <w:t xml:space="preserve">לחבר </w:t>
      </w:r>
      <w:bookmarkStart w:id="10948" w:name="_ETM_Q19_185420"/>
      <w:bookmarkEnd w:id="10948"/>
      <w:r>
        <w:rPr>
          <w:rtl/>
        </w:rPr>
        <w:t xml:space="preserve">בחזרה </w:t>
      </w:r>
      <w:bookmarkStart w:id="10949" w:name="_ETM_Q19_186230"/>
      <w:bookmarkEnd w:id="10949"/>
      <w:r>
        <w:rPr>
          <w:rtl/>
        </w:rPr>
        <w:t xml:space="preserve">את </w:t>
      </w:r>
      <w:bookmarkStart w:id="10950" w:name="_ETM_Q19_186410"/>
      <w:bookmarkEnd w:id="10950"/>
      <w:r>
        <w:rPr>
          <w:rtl/>
        </w:rPr>
        <w:t>המי</w:t>
      </w:r>
      <w:r>
        <w:rPr>
          <w:rFonts w:hint="cs"/>
          <w:rtl/>
        </w:rPr>
        <w:t xml:space="preserve">תר </w:t>
      </w:r>
      <w:bookmarkStart w:id="10951" w:name="_ETM_Q19_186830"/>
      <w:bookmarkEnd w:id="10951"/>
      <w:r>
        <w:rPr>
          <w:rtl/>
        </w:rPr>
        <w:t>שפקע</w:t>
      </w:r>
      <w:r>
        <w:rPr>
          <w:rFonts w:hint="cs"/>
          <w:rtl/>
        </w:rPr>
        <w:t>,</w:t>
      </w:r>
      <w:r>
        <w:rPr>
          <w:rtl/>
        </w:rPr>
        <w:t xml:space="preserve"> </w:t>
      </w:r>
      <w:bookmarkStart w:id="10952" w:name="_ETM_Q19_187700"/>
      <w:bookmarkEnd w:id="10952"/>
      <w:r>
        <w:rPr>
          <w:rtl/>
        </w:rPr>
        <w:t xml:space="preserve">לתת </w:t>
      </w:r>
      <w:bookmarkStart w:id="10953" w:name="_ETM_Q19_188030"/>
      <w:bookmarkEnd w:id="10953"/>
      <w:r>
        <w:rPr>
          <w:rtl/>
        </w:rPr>
        <w:t>או</w:t>
      </w:r>
      <w:r>
        <w:rPr>
          <w:rFonts w:hint="cs"/>
          <w:rtl/>
        </w:rPr>
        <w:t>ר,</w:t>
      </w:r>
      <w:r>
        <w:rPr>
          <w:rtl/>
        </w:rPr>
        <w:t xml:space="preserve"> </w:t>
      </w:r>
      <w:bookmarkStart w:id="10954" w:name="_ETM_Q19_188269"/>
      <w:bookmarkEnd w:id="10954"/>
      <w:r>
        <w:rPr>
          <w:rtl/>
        </w:rPr>
        <w:t xml:space="preserve">וחיים </w:t>
      </w:r>
      <w:bookmarkStart w:id="10955" w:name="_ETM_Q19_189019"/>
      <w:bookmarkEnd w:id="10955"/>
      <w:r>
        <w:rPr>
          <w:rtl/>
        </w:rPr>
        <w:t xml:space="preserve">ונחת </w:t>
      </w:r>
      <w:bookmarkStart w:id="10956" w:name="_ETM_Q19_189530"/>
      <w:bookmarkEnd w:id="10956"/>
      <w:r>
        <w:rPr>
          <w:rtl/>
        </w:rPr>
        <w:t>ושמחה</w:t>
      </w:r>
      <w:r>
        <w:rPr>
          <w:rFonts w:hint="cs"/>
          <w:rtl/>
        </w:rPr>
        <w:t>.</w:t>
      </w:r>
      <w:r>
        <w:rPr>
          <w:rtl/>
        </w:rPr>
        <w:t xml:space="preserve"> </w:t>
      </w:r>
      <w:bookmarkStart w:id="10957" w:name="_ETM_Q19_190430"/>
      <w:bookmarkEnd w:id="10957"/>
      <w:r>
        <w:rPr>
          <w:rtl/>
        </w:rPr>
        <w:t xml:space="preserve">וגם </w:t>
      </w:r>
      <w:bookmarkStart w:id="10958" w:name="_ETM_Q19_190820"/>
      <w:bookmarkEnd w:id="10958"/>
      <w:r>
        <w:rPr>
          <w:rtl/>
        </w:rPr>
        <w:t xml:space="preserve">תרופות </w:t>
      </w:r>
      <w:bookmarkStart w:id="10959" w:name="_ETM_Q19_191330"/>
      <w:bookmarkEnd w:id="10959"/>
      <w:r>
        <w:rPr>
          <w:rtl/>
        </w:rPr>
        <w:t>לפעמים</w:t>
      </w:r>
      <w:r>
        <w:rPr>
          <w:rFonts w:hint="cs"/>
          <w:rtl/>
        </w:rPr>
        <w:t>,</w:t>
      </w:r>
      <w:r>
        <w:rPr>
          <w:rtl/>
        </w:rPr>
        <w:t xml:space="preserve"> </w:t>
      </w:r>
      <w:bookmarkStart w:id="10960" w:name="_ETM_Q19_191780"/>
      <w:bookmarkEnd w:id="10960"/>
      <w:r>
        <w:rPr>
          <w:rtl/>
        </w:rPr>
        <w:t xml:space="preserve">כשצריך </w:t>
      </w:r>
      <w:bookmarkStart w:id="10961" w:name="_ETM_Q19_192230"/>
      <w:bookmarkEnd w:id="10961"/>
      <w:r>
        <w:rPr>
          <w:rtl/>
        </w:rPr>
        <w:t xml:space="preserve">לשכך </w:t>
      </w:r>
      <w:bookmarkStart w:id="10962" w:name="_ETM_Q19_192619"/>
      <w:bookmarkEnd w:id="10962"/>
      <w:r>
        <w:rPr>
          <w:rtl/>
        </w:rPr>
        <w:t xml:space="preserve">את </w:t>
      </w:r>
      <w:bookmarkStart w:id="10963" w:name="_ETM_Q19_192740"/>
      <w:bookmarkEnd w:id="10963"/>
      <w:r>
        <w:rPr>
          <w:rtl/>
        </w:rPr>
        <w:t xml:space="preserve">כאבי </w:t>
      </w:r>
      <w:bookmarkStart w:id="10964" w:name="_ETM_Q19_193070"/>
      <w:bookmarkEnd w:id="10964"/>
      <w:r>
        <w:rPr>
          <w:rFonts w:hint="cs"/>
          <w:rtl/>
        </w:rPr>
        <w:t>הלב</w:t>
      </w:r>
      <w:r>
        <w:rPr>
          <w:rtl/>
        </w:rPr>
        <w:t xml:space="preserve"> </w:t>
      </w:r>
      <w:bookmarkStart w:id="10965" w:name="_ETM_Q19_193280"/>
      <w:bookmarkEnd w:id="10965"/>
      <w:r>
        <w:rPr>
          <w:rtl/>
        </w:rPr>
        <w:t>והנפש</w:t>
      </w:r>
      <w:r>
        <w:rPr>
          <w:rFonts w:hint="cs"/>
          <w:rtl/>
        </w:rPr>
        <w:t>.</w:t>
      </w:r>
      <w:r>
        <w:rPr>
          <w:rtl/>
        </w:rPr>
        <w:t xml:space="preserve"> </w:t>
      </w:r>
      <w:bookmarkStart w:id="10966" w:name="_ETM_Q19_194389"/>
      <w:bookmarkStart w:id="10967" w:name="_ETM_Q19_192545"/>
      <w:bookmarkEnd w:id="10966"/>
      <w:bookmarkEnd w:id="10967"/>
    </w:p>
    <w:p w:rsidR="009073FD" w:rsidRDefault="009073FD" w:rsidP="001C000D">
      <w:pPr>
        <w:rPr>
          <w:rtl/>
        </w:rPr>
      </w:pPr>
      <w:bookmarkStart w:id="10968" w:name="_ETM_Q19_192613"/>
      <w:bookmarkEnd w:id="10968"/>
    </w:p>
    <w:p w:rsidR="009073FD" w:rsidRDefault="009073FD" w:rsidP="003149A9">
      <w:pPr>
        <w:rPr>
          <w:rtl/>
        </w:rPr>
      </w:pPr>
      <w:bookmarkStart w:id="10969" w:name="_ETM_Q19_192705"/>
      <w:bookmarkStart w:id="10970" w:name="_ETM_Q19_192762"/>
      <w:bookmarkEnd w:id="10969"/>
      <w:bookmarkEnd w:id="10970"/>
      <w:r>
        <w:rPr>
          <w:rtl/>
        </w:rPr>
        <w:t xml:space="preserve">אז </w:t>
      </w:r>
      <w:bookmarkStart w:id="10971" w:name="_ETM_Q19_194570"/>
      <w:bookmarkEnd w:id="10971"/>
      <w:r>
        <w:rPr>
          <w:rtl/>
        </w:rPr>
        <w:t xml:space="preserve">אני </w:t>
      </w:r>
      <w:bookmarkStart w:id="10972" w:name="_ETM_Q19_194750"/>
      <w:bookmarkEnd w:id="10972"/>
      <w:r>
        <w:rPr>
          <w:rtl/>
        </w:rPr>
        <w:t>פה</w:t>
      </w:r>
      <w:r>
        <w:rPr>
          <w:rFonts w:hint="cs"/>
          <w:rtl/>
        </w:rPr>
        <w:t>,</w:t>
      </w:r>
      <w:r>
        <w:rPr>
          <w:rtl/>
        </w:rPr>
        <w:t xml:space="preserve"> </w:t>
      </w:r>
      <w:bookmarkStart w:id="10973" w:name="_ETM_Q19_195349"/>
      <w:bookmarkEnd w:id="10973"/>
      <w:r>
        <w:rPr>
          <w:rtl/>
        </w:rPr>
        <w:t xml:space="preserve">פצוע </w:t>
      </w:r>
      <w:bookmarkStart w:id="10974" w:name="_ETM_Q19_195740"/>
      <w:bookmarkEnd w:id="10974"/>
      <w:r>
        <w:rPr>
          <w:rtl/>
        </w:rPr>
        <w:t>מלחמה</w:t>
      </w:r>
      <w:r>
        <w:rPr>
          <w:rFonts w:hint="cs"/>
          <w:rtl/>
        </w:rPr>
        <w:t>,</w:t>
      </w:r>
      <w:r>
        <w:rPr>
          <w:rtl/>
        </w:rPr>
        <w:t xml:space="preserve"> </w:t>
      </w:r>
      <w:bookmarkStart w:id="10975" w:name="_ETM_Q19_197289"/>
      <w:bookmarkEnd w:id="10975"/>
      <w:r>
        <w:rPr>
          <w:rtl/>
        </w:rPr>
        <w:t xml:space="preserve">בגוף </w:t>
      </w:r>
      <w:bookmarkStart w:id="10976" w:name="_ETM_Q19_197680"/>
      <w:bookmarkEnd w:id="10976"/>
      <w:r>
        <w:rPr>
          <w:rtl/>
        </w:rPr>
        <w:t xml:space="preserve">שלם </w:t>
      </w:r>
      <w:bookmarkStart w:id="10977" w:name="_ETM_Q19_198369"/>
      <w:bookmarkEnd w:id="10977"/>
      <w:r>
        <w:rPr>
          <w:rtl/>
        </w:rPr>
        <w:t>ו</w:t>
      </w:r>
      <w:r>
        <w:rPr>
          <w:rFonts w:hint="cs"/>
          <w:rtl/>
        </w:rPr>
        <w:t>ב</w:t>
      </w:r>
      <w:r>
        <w:rPr>
          <w:rtl/>
        </w:rPr>
        <w:t xml:space="preserve">לב </w:t>
      </w:r>
      <w:bookmarkStart w:id="10978" w:name="_ETM_Q19_198760"/>
      <w:bookmarkEnd w:id="10978"/>
      <w:r>
        <w:rPr>
          <w:rtl/>
        </w:rPr>
        <w:t>שבו</w:t>
      </w:r>
      <w:r>
        <w:rPr>
          <w:rFonts w:hint="cs"/>
          <w:rtl/>
        </w:rPr>
        <w:t xml:space="preserve">ר, עם אמונה גדולה </w:t>
      </w:r>
      <w:bookmarkStart w:id="10979" w:name="_ETM_Q19_197288"/>
      <w:bookmarkStart w:id="10980" w:name="_ETM_Q19_199400"/>
      <w:bookmarkStart w:id="10981" w:name="_ETM_Q19_200060"/>
      <w:bookmarkStart w:id="10982" w:name="_ETM_Q19_200239"/>
      <w:bookmarkStart w:id="10983" w:name="_ETM_Q19_200599"/>
      <w:bookmarkStart w:id="10984" w:name="_ETM_Q19_201320"/>
      <w:bookmarkEnd w:id="10979"/>
      <w:bookmarkEnd w:id="10980"/>
      <w:bookmarkEnd w:id="10981"/>
      <w:bookmarkEnd w:id="10982"/>
      <w:bookmarkEnd w:id="10983"/>
      <w:bookmarkEnd w:id="10984"/>
      <w:r>
        <w:rPr>
          <w:rtl/>
        </w:rPr>
        <w:t xml:space="preserve">ביכולת </w:t>
      </w:r>
      <w:bookmarkStart w:id="10985" w:name="_ETM_Q19_201859"/>
      <w:bookmarkEnd w:id="10985"/>
      <w:r>
        <w:rPr>
          <w:rtl/>
        </w:rPr>
        <w:t xml:space="preserve">להבריא </w:t>
      </w:r>
      <w:bookmarkStart w:id="10986" w:name="_ETM_Q19_202550"/>
      <w:bookmarkEnd w:id="10986"/>
      <w:r>
        <w:rPr>
          <w:rtl/>
        </w:rPr>
        <w:t xml:space="preserve">ולחבר </w:t>
      </w:r>
      <w:bookmarkStart w:id="10987" w:name="_ETM_Q19_203060"/>
      <w:bookmarkEnd w:id="10987"/>
      <w:r>
        <w:rPr>
          <w:rtl/>
        </w:rPr>
        <w:t xml:space="preserve">את </w:t>
      </w:r>
      <w:bookmarkStart w:id="10988" w:name="_ETM_Q19_203179"/>
      <w:bookmarkEnd w:id="10988"/>
      <w:r>
        <w:rPr>
          <w:rtl/>
        </w:rPr>
        <w:t>השבר</w:t>
      </w:r>
      <w:r>
        <w:rPr>
          <w:rFonts w:hint="cs"/>
          <w:rtl/>
        </w:rPr>
        <w:t>,</w:t>
      </w:r>
      <w:r>
        <w:rPr>
          <w:rtl/>
        </w:rPr>
        <w:t xml:space="preserve"> </w:t>
      </w:r>
      <w:bookmarkStart w:id="10989" w:name="_ETM_Q19_204189"/>
      <w:bookmarkEnd w:id="10989"/>
      <w:r>
        <w:rPr>
          <w:rtl/>
        </w:rPr>
        <w:t xml:space="preserve">כך </w:t>
      </w:r>
      <w:bookmarkStart w:id="10990" w:name="_ETM_Q19_204429"/>
      <w:bookmarkEnd w:id="10990"/>
      <w:r>
        <w:rPr>
          <w:rtl/>
        </w:rPr>
        <w:t>ש</w:t>
      </w:r>
      <w:r>
        <w:rPr>
          <w:rFonts w:hint="cs"/>
          <w:rtl/>
        </w:rPr>
        <w:t>ת</w:t>
      </w:r>
      <w:r w:rsidR="003149A9">
        <w:rPr>
          <w:rFonts w:hint="cs"/>
          <w:rtl/>
        </w:rPr>
        <w:t>י</w:t>
      </w:r>
      <w:r>
        <w:rPr>
          <w:rFonts w:hint="cs"/>
          <w:rtl/>
        </w:rPr>
        <w:t xml:space="preserve">שמע שוב מנגינת הלב </w:t>
      </w:r>
      <w:bookmarkStart w:id="10991" w:name="_ETM_Q19_204640"/>
      <w:bookmarkStart w:id="10992" w:name="_ETM_Q19_204909"/>
      <w:bookmarkStart w:id="10993" w:name="_ETM_Q19_205179"/>
      <w:bookmarkStart w:id="10994" w:name="_ETM_Q19_205570"/>
      <w:bookmarkStart w:id="10995" w:name="_ETM_Q19_205630"/>
      <w:bookmarkStart w:id="10996" w:name="_ETM_Q19_205989"/>
      <w:bookmarkEnd w:id="10991"/>
      <w:bookmarkEnd w:id="10992"/>
      <w:bookmarkEnd w:id="10993"/>
      <w:bookmarkEnd w:id="10994"/>
      <w:bookmarkEnd w:id="10995"/>
      <w:bookmarkEnd w:id="10996"/>
      <w:r>
        <w:rPr>
          <w:rtl/>
        </w:rPr>
        <w:t xml:space="preserve">שלמה </w:t>
      </w:r>
      <w:bookmarkStart w:id="10997" w:name="_ETM_Q19_206320"/>
      <w:bookmarkEnd w:id="10997"/>
      <w:r>
        <w:rPr>
          <w:rtl/>
        </w:rPr>
        <w:t xml:space="preserve">ונעימה </w:t>
      </w:r>
      <w:bookmarkStart w:id="10998" w:name="_ETM_Q19_206739"/>
      <w:bookmarkEnd w:id="10998"/>
      <w:r>
        <w:rPr>
          <w:rtl/>
        </w:rPr>
        <w:t>ויפה</w:t>
      </w:r>
      <w:r>
        <w:rPr>
          <w:rFonts w:hint="cs"/>
          <w:rtl/>
        </w:rPr>
        <w:t>.</w:t>
      </w:r>
      <w:r>
        <w:rPr>
          <w:rtl/>
        </w:rPr>
        <w:t xml:space="preserve"> </w:t>
      </w:r>
      <w:bookmarkStart w:id="10999" w:name="_ETM_Q19_207130"/>
      <w:bookmarkEnd w:id="10999"/>
      <w:r>
        <w:rPr>
          <w:rtl/>
        </w:rPr>
        <w:t xml:space="preserve">ואני </w:t>
      </w:r>
      <w:bookmarkStart w:id="11000" w:name="_ETM_Q19_207339"/>
      <w:bookmarkEnd w:id="11000"/>
      <w:r>
        <w:rPr>
          <w:rtl/>
        </w:rPr>
        <w:t xml:space="preserve">מסיימת </w:t>
      </w:r>
      <w:bookmarkStart w:id="11001" w:name="_ETM_Q19_208179"/>
      <w:bookmarkEnd w:id="11001"/>
      <w:r>
        <w:rPr>
          <w:rtl/>
        </w:rPr>
        <w:t xml:space="preserve">את </w:t>
      </w:r>
      <w:bookmarkStart w:id="11002" w:name="_ETM_Q19_208300"/>
      <w:bookmarkEnd w:id="11002"/>
      <w:r>
        <w:rPr>
          <w:rtl/>
        </w:rPr>
        <w:t xml:space="preserve">דבריו </w:t>
      </w:r>
      <w:bookmarkStart w:id="11003" w:name="_ETM_Q19_208660"/>
      <w:bookmarkEnd w:id="11003"/>
      <w:r>
        <w:rPr>
          <w:rtl/>
        </w:rPr>
        <w:t>שלו</w:t>
      </w:r>
      <w:r>
        <w:rPr>
          <w:rFonts w:hint="cs"/>
          <w:rtl/>
        </w:rPr>
        <w:t>:</w:t>
      </w:r>
      <w:r>
        <w:rPr>
          <w:rtl/>
        </w:rPr>
        <w:t xml:space="preserve"> </w:t>
      </w:r>
      <w:bookmarkStart w:id="11004" w:name="_ETM_Q19_209509"/>
      <w:bookmarkStart w:id="11005" w:name="_ETM_Q19_210659"/>
      <w:bookmarkEnd w:id="11004"/>
      <w:bookmarkEnd w:id="11005"/>
      <w:r>
        <w:rPr>
          <w:rFonts w:hint="cs"/>
          <w:rtl/>
        </w:rPr>
        <w:t>ו</w:t>
      </w:r>
      <w:r>
        <w:rPr>
          <w:rtl/>
        </w:rPr>
        <w:t>אתם</w:t>
      </w:r>
      <w:r>
        <w:rPr>
          <w:rFonts w:hint="cs"/>
          <w:rtl/>
        </w:rPr>
        <w:t>, אתם</w:t>
      </w:r>
      <w:r>
        <w:rPr>
          <w:rtl/>
        </w:rPr>
        <w:t xml:space="preserve"> </w:t>
      </w:r>
      <w:bookmarkStart w:id="11006" w:name="_ETM_Q19_211019"/>
      <w:bookmarkEnd w:id="11006"/>
      <w:r>
        <w:rPr>
          <w:rtl/>
        </w:rPr>
        <w:t>כולכם</w:t>
      </w:r>
      <w:r>
        <w:rPr>
          <w:rFonts w:hint="cs"/>
          <w:rtl/>
        </w:rPr>
        <w:t>,</w:t>
      </w:r>
      <w:r>
        <w:rPr>
          <w:rtl/>
        </w:rPr>
        <w:t xml:space="preserve"> </w:t>
      </w:r>
      <w:bookmarkStart w:id="11007" w:name="_ETM_Q19_211470"/>
      <w:bookmarkEnd w:id="11007"/>
      <w:r>
        <w:rPr>
          <w:rtl/>
        </w:rPr>
        <w:t xml:space="preserve">גם </w:t>
      </w:r>
      <w:bookmarkStart w:id="11008" w:name="_ETM_Q19_211679"/>
      <w:bookmarkEnd w:id="11008"/>
      <w:r>
        <w:rPr>
          <w:rtl/>
        </w:rPr>
        <w:t>אתם</w:t>
      </w:r>
      <w:r w:rsidR="003149A9">
        <w:rPr>
          <w:rFonts w:hint="cs"/>
          <w:rtl/>
        </w:rPr>
        <w:t>,</w:t>
      </w:r>
      <w:r>
        <w:rPr>
          <w:rtl/>
        </w:rPr>
        <w:t xml:space="preserve"> </w:t>
      </w:r>
      <w:bookmarkStart w:id="11009" w:name="_ETM_Q19_211919"/>
      <w:bookmarkEnd w:id="11009"/>
      <w:r>
        <w:rPr>
          <w:rtl/>
        </w:rPr>
        <w:t xml:space="preserve">חברי </w:t>
      </w:r>
      <w:bookmarkStart w:id="11010" w:name="_ETM_Q19_212219"/>
      <w:bookmarkEnd w:id="11010"/>
      <w:r>
        <w:rPr>
          <w:rtl/>
        </w:rPr>
        <w:t xml:space="preserve">הכנסת </w:t>
      </w:r>
      <w:bookmarkStart w:id="11011" w:name="_ETM_Q19_212579"/>
      <w:bookmarkEnd w:id="11011"/>
      <w:r>
        <w:rPr>
          <w:rtl/>
        </w:rPr>
        <w:t>הנכבדים</w:t>
      </w:r>
      <w:r>
        <w:rPr>
          <w:rFonts w:hint="cs"/>
          <w:rtl/>
        </w:rPr>
        <w:t>,</w:t>
      </w:r>
      <w:r>
        <w:rPr>
          <w:rtl/>
        </w:rPr>
        <w:t xml:space="preserve"> </w:t>
      </w:r>
      <w:bookmarkStart w:id="11012" w:name="_ETM_Q19_213090"/>
      <w:bookmarkEnd w:id="11012"/>
      <w:r>
        <w:rPr>
          <w:rtl/>
        </w:rPr>
        <w:t xml:space="preserve">גם </w:t>
      </w:r>
      <w:bookmarkStart w:id="11013" w:name="_ETM_Q19_213300"/>
      <w:bookmarkEnd w:id="11013"/>
      <w:r>
        <w:rPr>
          <w:rFonts w:hint="cs"/>
          <w:rtl/>
        </w:rPr>
        <w:t>ה</w:t>
      </w:r>
      <w:r>
        <w:rPr>
          <w:rtl/>
        </w:rPr>
        <w:t>שרים</w:t>
      </w:r>
      <w:r>
        <w:rPr>
          <w:rFonts w:hint="cs"/>
          <w:rtl/>
        </w:rPr>
        <w:t>,</w:t>
      </w:r>
      <w:r>
        <w:rPr>
          <w:rtl/>
        </w:rPr>
        <w:t xml:space="preserve"> </w:t>
      </w:r>
      <w:bookmarkStart w:id="11014" w:name="_ETM_Q19_214020"/>
      <w:bookmarkEnd w:id="11014"/>
      <w:r>
        <w:rPr>
          <w:rtl/>
        </w:rPr>
        <w:t xml:space="preserve">כולכם </w:t>
      </w:r>
      <w:bookmarkStart w:id="11015" w:name="_ETM_Q19_214500"/>
      <w:bookmarkEnd w:id="11015"/>
      <w:r>
        <w:rPr>
          <w:rtl/>
        </w:rPr>
        <w:t>ביחד</w:t>
      </w:r>
      <w:r>
        <w:rPr>
          <w:rFonts w:hint="cs"/>
          <w:rtl/>
        </w:rPr>
        <w:t>, שימו על ליבכם והסתכלו לצדדים</w:t>
      </w:r>
      <w:r w:rsidR="003149A9">
        <w:rPr>
          <w:rFonts w:hint="cs"/>
          <w:rtl/>
        </w:rPr>
        <w:t>,</w:t>
      </w:r>
      <w:r>
        <w:rPr>
          <w:rFonts w:hint="cs"/>
          <w:rtl/>
        </w:rPr>
        <w:t xml:space="preserve"> </w:t>
      </w:r>
      <w:bookmarkStart w:id="11016" w:name="_ETM_Q19_217282"/>
      <w:bookmarkStart w:id="11017" w:name="_ETM_Q19_215390"/>
      <w:bookmarkStart w:id="11018" w:name="_ETM_Q19_215840"/>
      <w:bookmarkStart w:id="11019" w:name="_ETM_Q19_216170"/>
      <w:bookmarkStart w:id="11020" w:name="_ETM_Q19_216530"/>
      <w:bookmarkStart w:id="11021" w:name="_ETM_Q19_216620"/>
      <w:bookmarkStart w:id="11022" w:name="_ETM_Q19_217039"/>
      <w:bookmarkStart w:id="11023" w:name="_ETM_Q19_217550"/>
      <w:bookmarkStart w:id="11024" w:name="_ETM_Q19_217609"/>
      <w:bookmarkStart w:id="11025" w:name="_ETM_Q19_218540"/>
      <w:bookmarkEnd w:id="11016"/>
      <w:bookmarkEnd w:id="11017"/>
      <w:bookmarkEnd w:id="11018"/>
      <w:bookmarkEnd w:id="11019"/>
      <w:bookmarkEnd w:id="11020"/>
      <w:bookmarkEnd w:id="11021"/>
      <w:bookmarkEnd w:id="11022"/>
      <w:bookmarkEnd w:id="11023"/>
      <w:bookmarkEnd w:id="11024"/>
      <w:bookmarkEnd w:id="11025"/>
      <w:r>
        <w:rPr>
          <w:rtl/>
        </w:rPr>
        <w:t xml:space="preserve">אולי </w:t>
      </w:r>
      <w:bookmarkStart w:id="11026" w:name="_ETM_Q19_218840"/>
      <w:bookmarkEnd w:id="11026"/>
      <w:r>
        <w:rPr>
          <w:rtl/>
        </w:rPr>
        <w:t xml:space="preserve">גם </w:t>
      </w:r>
      <w:bookmarkStart w:id="11027" w:name="_ETM_Q19_219020"/>
      <w:bookmarkEnd w:id="11027"/>
      <w:r>
        <w:rPr>
          <w:rtl/>
        </w:rPr>
        <w:t xml:space="preserve">לידכם </w:t>
      </w:r>
      <w:bookmarkStart w:id="11028" w:name="_ETM_Q19_219470"/>
      <w:bookmarkEnd w:id="11028"/>
      <w:r>
        <w:rPr>
          <w:rtl/>
        </w:rPr>
        <w:t xml:space="preserve">יש </w:t>
      </w:r>
      <w:bookmarkStart w:id="11029" w:name="_ETM_Q19_219739"/>
      <w:bookmarkEnd w:id="11029"/>
      <w:r>
        <w:rPr>
          <w:rtl/>
        </w:rPr>
        <w:t xml:space="preserve">מי </w:t>
      </w:r>
      <w:bookmarkStart w:id="11030" w:name="_ETM_Q19_219890"/>
      <w:bookmarkEnd w:id="11030"/>
      <w:r>
        <w:rPr>
          <w:rtl/>
        </w:rPr>
        <w:t>שפצוע</w:t>
      </w:r>
      <w:r>
        <w:rPr>
          <w:rFonts w:hint="cs"/>
          <w:rtl/>
        </w:rPr>
        <w:t>,</w:t>
      </w:r>
      <w:r>
        <w:rPr>
          <w:rtl/>
        </w:rPr>
        <w:t xml:space="preserve"> </w:t>
      </w:r>
      <w:bookmarkStart w:id="11031" w:name="_ETM_Q19_220790"/>
      <w:bookmarkEnd w:id="11031"/>
      <w:r>
        <w:rPr>
          <w:rtl/>
        </w:rPr>
        <w:t>שנקר</w:t>
      </w:r>
      <w:r>
        <w:rPr>
          <w:rFonts w:hint="cs"/>
          <w:rtl/>
        </w:rPr>
        <w:t>ע</w:t>
      </w:r>
      <w:r>
        <w:rPr>
          <w:rtl/>
        </w:rPr>
        <w:t xml:space="preserve"> </w:t>
      </w:r>
      <w:bookmarkStart w:id="11032" w:name="_ETM_Q19_221270"/>
      <w:bookmarkEnd w:id="11032"/>
      <w:r>
        <w:rPr>
          <w:rtl/>
        </w:rPr>
        <w:t xml:space="preserve">לו </w:t>
      </w:r>
      <w:bookmarkStart w:id="11033" w:name="_ETM_Q19_221420"/>
      <w:bookmarkEnd w:id="11033"/>
      <w:r>
        <w:rPr>
          <w:rtl/>
        </w:rPr>
        <w:t xml:space="preserve">מיתר </w:t>
      </w:r>
      <w:bookmarkStart w:id="11034" w:name="_ETM_Q19_222200"/>
      <w:bookmarkEnd w:id="11034"/>
      <w:r>
        <w:rPr>
          <w:rtl/>
        </w:rPr>
        <w:t xml:space="preserve">אך </w:t>
      </w:r>
      <w:bookmarkStart w:id="11035" w:name="_ETM_Q19_222380"/>
      <w:bookmarkEnd w:id="11035"/>
      <w:r>
        <w:rPr>
          <w:rtl/>
        </w:rPr>
        <w:t xml:space="preserve">הוא </w:t>
      </w:r>
      <w:bookmarkStart w:id="11036" w:name="_ETM_Q19_222440"/>
      <w:bookmarkEnd w:id="11036"/>
      <w:r>
        <w:rPr>
          <w:rtl/>
        </w:rPr>
        <w:t xml:space="preserve">מתבייש </w:t>
      </w:r>
      <w:bookmarkStart w:id="11037" w:name="_ETM_Q19_223340"/>
      <w:bookmarkEnd w:id="11037"/>
      <w:r>
        <w:rPr>
          <w:rtl/>
        </w:rPr>
        <w:t xml:space="preserve">או </w:t>
      </w:r>
      <w:bookmarkStart w:id="11038" w:name="_ETM_Q19_223430"/>
      <w:bookmarkEnd w:id="11038"/>
      <w:r>
        <w:rPr>
          <w:rtl/>
        </w:rPr>
        <w:t xml:space="preserve">לא </w:t>
      </w:r>
      <w:bookmarkStart w:id="11039" w:name="_ETM_Q19_223550"/>
      <w:bookmarkEnd w:id="11039"/>
      <w:r>
        <w:rPr>
          <w:rtl/>
        </w:rPr>
        <w:t xml:space="preserve">מכיר </w:t>
      </w:r>
      <w:bookmarkStart w:id="11040" w:name="_ETM_Q19_223879"/>
      <w:bookmarkEnd w:id="11040"/>
      <w:r>
        <w:rPr>
          <w:rtl/>
        </w:rPr>
        <w:t xml:space="preserve">את </w:t>
      </w:r>
      <w:bookmarkStart w:id="11041" w:name="_ETM_Q19_223970"/>
      <w:bookmarkEnd w:id="11041"/>
      <w:r>
        <w:rPr>
          <w:rtl/>
        </w:rPr>
        <w:t xml:space="preserve">שם </w:t>
      </w:r>
      <w:bookmarkStart w:id="11042" w:name="_ETM_Q19_224120"/>
      <w:bookmarkEnd w:id="11042"/>
      <w:r>
        <w:rPr>
          <w:rtl/>
        </w:rPr>
        <w:t>המחלה</w:t>
      </w:r>
      <w:r>
        <w:rPr>
          <w:rFonts w:hint="cs"/>
          <w:rtl/>
        </w:rPr>
        <w:t>.</w:t>
      </w:r>
      <w:r>
        <w:rPr>
          <w:rtl/>
        </w:rPr>
        <w:t xml:space="preserve"> </w:t>
      </w:r>
      <w:bookmarkStart w:id="11043" w:name="_ETM_Q19_224940"/>
      <w:bookmarkEnd w:id="11043"/>
      <w:r>
        <w:rPr>
          <w:rtl/>
        </w:rPr>
        <w:t xml:space="preserve">חבקו </w:t>
      </w:r>
      <w:bookmarkStart w:id="11044" w:name="_ETM_Q19_225479"/>
      <w:bookmarkEnd w:id="11044"/>
      <w:r>
        <w:rPr>
          <w:rtl/>
        </w:rPr>
        <w:t>וע</w:t>
      </w:r>
      <w:r>
        <w:rPr>
          <w:rFonts w:hint="cs"/>
          <w:rtl/>
        </w:rPr>
        <w:t xml:space="preserve">טפו אותו </w:t>
      </w:r>
      <w:bookmarkStart w:id="11045" w:name="_ETM_Q19_225959"/>
      <w:bookmarkStart w:id="11046" w:name="_ETM_Q19_226199"/>
      <w:bookmarkEnd w:id="11045"/>
      <w:bookmarkEnd w:id="11046"/>
      <w:r w:rsidR="003149A9">
        <w:rPr>
          <w:rFonts w:hint="eastAsia"/>
          <w:rtl/>
        </w:rPr>
        <w:t>–</w:t>
      </w:r>
      <w:r w:rsidR="003149A9">
        <w:rPr>
          <w:rFonts w:hint="cs"/>
          <w:rtl/>
        </w:rPr>
        <w:t xml:space="preserve"> </w:t>
      </w:r>
      <w:r>
        <w:rPr>
          <w:rtl/>
        </w:rPr>
        <w:t xml:space="preserve">כך </w:t>
      </w:r>
      <w:bookmarkStart w:id="11047" w:name="_ETM_Q19_226379"/>
      <w:bookmarkEnd w:id="11047"/>
      <w:r>
        <w:rPr>
          <w:rtl/>
        </w:rPr>
        <w:t xml:space="preserve">הוא </w:t>
      </w:r>
      <w:bookmarkStart w:id="11048" w:name="_ETM_Q19_226440"/>
      <w:bookmarkEnd w:id="11048"/>
      <w:r>
        <w:rPr>
          <w:rtl/>
        </w:rPr>
        <w:t>כותב</w:t>
      </w:r>
      <w:r>
        <w:rPr>
          <w:rFonts w:hint="cs"/>
          <w:rtl/>
        </w:rPr>
        <w:t xml:space="preserve"> </w:t>
      </w:r>
      <w:r w:rsidR="005160D4">
        <w:rPr>
          <w:rFonts w:hint="cs"/>
          <w:rtl/>
        </w:rPr>
        <w:t>– –</w:t>
      </w:r>
    </w:p>
    <w:p w:rsidR="009073FD" w:rsidRDefault="009073FD" w:rsidP="001C000D">
      <w:pPr>
        <w:rPr>
          <w:rtl/>
        </w:rPr>
      </w:pPr>
      <w:bookmarkStart w:id="11049" w:name="_ETM_Q19_224404"/>
      <w:bookmarkStart w:id="11050" w:name="_ETM_Q19_224493"/>
      <w:bookmarkEnd w:id="11049"/>
      <w:bookmarkEnd w:id="11050"/>
    </w:p>
    <w:p w:rsidR="009073FD" w:rsidRDefault="009073FD" w:rsidP="001C000D">
      <w:pPr>
        <w:pStyle w:val="af6"/>
        <w:keepNext/>
        <w:rPr>
          <w:rtl/>
        </w:rPr>
      </w:pPr>
      <w:r w:rsidRPr="00983AA7">
        <w:rPr>
          <w:rStyle w:val="TagStyle"/>
          <w:rtl/>
        </w:rPr>
        <w:t xml:space="preserve"> &lt;&lt; יור &gt;&gt; </w:t>
      </w:r>
      <w:r>
        <w:rPr>
          <w:rtl/>
        </w:rPr>
        <w:t>היו"ר ארז מלול:</w:t>
      </w:r>
      <w:r w:rsidRPr="00983AA7">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1051" w:name="_ETM_Q19_225453"/>
      <w:bookmarkEnd w:id="11051"/>
      <w:r>
        <w:rPr>
          <w:rFonts w:hint="cs"/>
          <w:rtl/>
        </w:rPr>
        <w:t xml:space="preserve">תודה. </w:t>
      </w:r>
    </w:p>
    <w:p w:rsidR="009073FD" w:rsidRDefault="009073FD" w:rsidP="001C000D">
      <w:pPr>
        <w:rPr>
          <w:rtl/>
        </w:rPr>
      </w:pPr>
      <w:bookmarkStart w:id="11052" w:name="_ETM_Q19_221856"/>
      <w:bookmarkStart w:id="11053" w:name="_ETM_Q19_221931"/>
      <w:bookmarkEnd w:id="11052"/>
      <w:bookmarkEnd w:id="11053"/>
    </w:p>
    <w:p w:rsidR="009073FD" w:rsidRDefault="009073FD" w:rsidP="001C000D">
      <w:pPr>
        <w:pStyle w:val="-"/>
        <w:keepNext/>
        <w:rPr>
          <w:rtl/>
        </w:rPr>
      </w:pPr>
      <w:bookmarkStart w:id="11054" w:name="ET_speakercontinue_6150_49"/>
      <w:r w:rsidRPr="00FB32F2">
        <w:rPr>
          <w:rStyle w:val="TagStyle"/>
          <w:rtl/>
        </w:rPr>
        <w:t xml:space="preserve"> &lt;&lt; דובר_המשך &gt;&gt; </w:t>
      </w:r>
      <w:r>
        <w:rPr>
          <w:rtl/>
        </w:rPr>
        <w:t>מיכל מרים וולדיגר (הציונות הדתית):</w:t>
      </w:r>
      <w:r w:rsidRPr="00FB32F2">
        <w:rPr>
          <w:rStyle w:val="TagStyle"/>
          <w:rtl/>
        </w:rPr>
        <w:t xml:space="preserve"> &lt;&lt; דובר_המשך &gt;&gt;</w:t>
      </w:r>
      <w:r>
        <w:rPr>
          <w:rtl/>
        </w:rPr>
        <w:t xml:space="preserve">   </w:t>
      </w:r>
      <w:bookmarkEnd w:id="11054"/>
    </w:p>
    <w:p w:rsidR="009073FD" w:rsidRDefault="009073FD" w:rsidP="008D05DF">
      <w:pPr>
        <w:rPr>
          <w:rtl/>
        </w:rPr>
      </w:pPr>
    </w:p>
    <w:p w:rsidR="009073FD" w:rsidRDefault="005160D4" w:rsidP="001C000D">
      <w:pPr>
        <w:rPr>
          <w:rtl/>
        </w:rPr>
      </w:pPr>
      <w:bookmarkStart w:id="11055" w:name="_ETM_Q19_225878"/>
      <w:bookmarkStart w:id="11056" w:name="_ETM_Q19_227100"/>
      <w:bookmarkEnd w:id="11055"/>
      <w:bookmarkEnd w:id="11056"/>
      <w:r>
        <w:rPr>
          <w:rFonts w:hint="cs"/>
          <w:rtl/>
        </w:rPr>
        <w:t>– –</w:t>
      </w:r>
      <w:r w:rsidR="009073FD">
        <w:rPr>
          <w:rFonts w:hint="cs"/>
          <w:rtl/>
        </w:rPr>
        <w:t xml:space="preserve"> הציעו נחמה, ספרו שיש תרופה </w:t>
      </w:r>
      <w:bookmarkStart w:id="11057" w:name="_ETM_Q19_227249"/>
      <w:bookmarkStart w:id="11058" w:name="_ETM_Q19_227339"/>
      <w:bookmarkStart w:id="11059" w:name="_ETM_Q19_227459"/>
      <w:bookmarkStart w:id="11060" w:name="_ETM_Q19_227729"/>
      <w:bookmarkStart w:id="11061" w:name="_ETM_Q19_228320"/>
      <w:bookmarkStart w:id="11062" w:name="_ETM_Q19_228859"/>
      <w:bookmarkStart w:id="11063" w:name="_ETM_Q19_229159"/>
      <w:bookmarkStart w:id="11064" w:name="_ETM_Q19_229909"/>
      <w:bookmarkEnd w:id="11057"/>
      <w:bookmarkEnd w:id="11058"/>
      <w:bookmarkEnd w:id="11059"/>
      <w:bookmarkEnd w:id="11060"/>
      <w:bookmarkEnd w:id="11061"/>
      <w:bookmarkEnd w:id="11062"/>
      <w:bookmarkEnd w:id="11063"/>
      <w:bookmarkEnd w:id="11064"/>
      <w:r w:rsidR="009073FD">
        <w:rPr>
          <w:rFonts w:hint="cs"/>
          <w:rtl/>
        </w:rPr>
        <w:t>ושצ</w:t>
      </w:r>
      <w:bookmarkStart w:id="11065" w:name="_ETM_Q19_230059"/>
      <w:bookmarkEnd w:id="11065"/>
      <w:r w:rsidR="009073FD">
        <w:rPr>
          <w:rtl/>
        </w:rPr>
        <w:t xml:space="preserve">ריך </w:t>
      </w:r>
      <w:bookmarkStart w:id="11066" w:name="_ETM_Q19_230479"/>
      <w:bookmarkEnd w:id="11066"/>
      <w:r w:rsidR="009073FD">
        <w:rPr>
          <w:rtl/>
        </w:rPr>
        <w:t xml:space="preserve">לפעמים </w:t>
      </w:r>
      <w:bookmarkStart w:id="11067" w:name="_ETM_Q19_230899"/>
      <w:bookmarkEnd w:id="11067"/>
      <w:r w:rsidR="009073FD">
        <w:rPr>
          <w:rtl/>
        </w:rPr>
        <w:t xml:space="preserve">גם </w:t>
      </w:r>
      <w:bookmarkStart w:id="11068" w:name="_ETM_Q19_231109"/>
      <w:bookmarkEnd w:id="11068"/>
      <w:r w:rsidR="009073FD">
        <w:rPr>
          <w:rFonts w:hint="cs"/>
          <w:rtl/>
        </w:rPr>
        <w:t>מ</w:t>
      </w:r>
      <w:r w:rsidR="009073FD">
        <w:rPr>
          <w:rtl/>
        </w:rPr>
        <w:t>חלקה</w:t>
      </w:r>
      <w:r w:rsidR="009073FD">
        <w:rPr>
          <w:rFonts w:hint="cs"/>
          <w:rtl/>
        </w:rPr>
        <w:t xml:space="preserve">. תודה. </w:t>
      </w:r>
      <w:bookmarkStart w:id="11069" w:name="_ETM_Q19_232215"/>
      <w:bookmarkEnd w:id="11069"/>
    </w:p>
    <w:p w:rsidR="009073FD" w:rsidRDefault="009073FD" w:rsidP="001C000D">
      <w:pPr>
        <w:rPr>
          <w:rtl/>
        </w:rPr>
      </w:pPr>
      <w:bookmarkStart w:id="11070" w:name="_ETM_Q19_232567"/>
      <w:bookmarkStart w:id="11071" w:name="_ETM_Q19_232649"/>
      <w:bookmarkEnd w:id="11070"/>
      <w:bookmarkEnd w:id="11071"/>
    </w:p>
    <w:p w:rsidR="009073FD" w:rsidRDefault="009073FD" w:rsidP="001C000D">
      <w:pPr>
        <w:pStyle w:val="af6"/>
        <w:keepNext/>
        <w:rPr>
          <w:rtl/>
        </w:rPr>
      </w:pPr>
      <w:bookmarkStart w:id="11072" w:name="ET_yor_6595_5"/>
      <w:r w:rsidRPr="00983AA7">
        <w:rPr>
          <w:rStyle w:val="TagStyle"/>
          <w:rtl/>
        </w:rPr>
        <w:t xml:space="preserve"> &lt;&lt; יור &gt;&gt; </w:t>
      </w:r>
      <w:r>
        <w:rPr>
          <w:rtl/>
        </w:rPr>
        <w:t>היו"ר ארז מלול:</w:t>
      </w:r>
      <w:r w:rsidRPr="00983AA7">
        <w:rPr>
          <w:rStyle w:val="TagStyle"/>
          <w:rtl/>
        </w:rPr>
        <w:t xml:space="preserve"> &lt;&lt; יור &gt;&gt;</w:t>
      </w:r>
      <w:r>
        <w:rPr>
          <w:rtl/>
        </w:rPr>
        <w:t xml:space="preserve">   </w:t>
      </w:r>
      <w:bookmarkEnd w:id="11072"/>
    </w:p>
    <w:p w:rsidR="009073FD" w:rsidRDefault="009073FD" w:rsidP="008D05DF">
      <w:pPr>
        <w:rPr>
          <w:rtl/>
        </w:rPr>
      </w:pPr>
    </w:p>
    <w:p w:rsidR="009073FD" w:rsidRDefault="009073FD" w:rsidP="003149A9">
      <w:pPr>
        <w:rPr>
          <w:rtl/>
        </w:rPr>
      </w:pPr>
      <w:r>
        <w:rPr>
          <w:rFonts w:hint="cs"/>
          <w:rtl/>
        </w:rPr>
        <w:t xml:space="preserve">תודה רבה. </w:t>
      </w:r>
      <w:bookmarkStart w:id="11073" w:name="_ETM_Q19_231920"/>
      <w:bookmarkStart w:id="11074" w:name="_ETM_Q19_232039"/>
      <w:bookmarkStart w:id="11075" w:name="_ETM_Q19_232280"/>
      <w:bookmarkStart w:id="11076" w:name="_ETM_Q19_232550"/>
      <w:bookmarkStart w:id="11077" w:name="_ETM_Q19_233390"/>
      <w:bookmarkStart w:id="11078" w:name="_ETM_Q19_236569"/>
      <w:bookmarkEnd w:id="11073"/>
      <w:bookmarkEnd w:id="11074"/>
      <w:bookmarkEnd w:id="11075"/>
      <w:bookmarkEnd w:id="11076"/>
      <w:bookmarkEnd w:id="11077"/>
      <w:bookmarkEnd w:id="11078"/>
      <w:r>
        <w:rPr>
          <w:rtl/>
        </w:rPr>
        <w:t xml:space="preserve">חבר </w:t>
      </w:r>
      <w:bookmarkStart w:id="11079" w:name="_ETM_Q19_236899"/>
      <w:bookmarkEnd w:id="11079"/>
      <w:r>
        <w:rPr>
          <w:rtl/>
        </w:rPr>
        <w:t xml:space="preserve">הכנסת </w:t>
      </w:r>
      <w:bookmarkStart w:id="11080" w:name="_ETM_Q19_237199"/>
      <w:bookmarkEnd w:id="11080"/>
      <w:r>
        <w:rPr>
          <w:rtl/>
        </w:rPr>
        <w:t xml:space="preserve">רון </w:t>
      </w:r>
      <w:bookmarkStart w:id="11081" w:name="_ETM_Q19_237350"/>
      <w:bookmarkEnd w:id="11081"/>
      <w:r>
        <w:rPr>
          <w:rtl/>
        </w:rPr>
        <w:t>כ</w:t>
      </w:r>
      <w:r>
        <w:rPr>
          <w:rFonts w:hint="cs"/>
          <w:rtl/>
        </w:rPr>
        <w:t xml:space="preserve">ץ </w:t>
      </w:r>
      <w:r>
        <w:rPr>
          <w:rtl/>
        </w:rPr>
        <w:t>–</w:t>
      </w:r>
      <w:r>
        <w:rPr>
          <w:rFonts w:hint="cs"/>
          <w:rtl/>
        </w:rPr>
        <w:t xml:space="preserve"> מוותר. אני מזמין את </w:t>
      </w:r>
      <w:bookmarkStart w:id="11082" w:name="_ETM_Q19_235564"/>
      <w:bookmarkEnd w:id="11082"/>
      <w:r>
        <w:rPr>
          <w:rFonts w:hint="cs"/>
          <w:rtl/>
        </w:rPr>
        <w:t xml:space="preserve">כבוד שר התקשורת ד"ר שלמה קרעי. </w:t>
      </w:r>
      <w:bookmarkStart w:id="11083" w:name="_ETM_Q19_246828"/>
      <w:bookmarkStart w:id="11084" w:name="_ETM_Q19_238239"/>
      <w:bookmarkStart w:id="11085" w:name="_ETM_Q19_239320"/>
      <w:bookmarkStart w:id="11086" w:name="_ETM_Q19_239590"/>
      <w:bookmarkStart w:id="11087" w:name="_ETM_Q19_239800"/>
      <w:bookmarkStart w:id="11088" w:name="_ETM_Q19_239920"/>
      <w:bookmarkStart w:id="11089" w:name="_ETM_Q19_240219"/>
      <w:bookmarkStart w:id="11090" w:name="_ETM_Q19_240309"/>
      <w:bookmarkStart w:id="11091" w:name="_ETM_Q19_240579"/>
      <w:bookmarkStart w:id="11092" w:name="_ETM_Q19_241030"/>
      <w:bookmarkStart w:id="11093" w:name="_ETM_Q19_242170"/>
      <w:bookmarkStart w:id="11094" w:name="_ETM_Q19_242320"/>
      <w:bookmarkStart w:id="11095" w:name="_ETM_Q19_245010"/>
      <w:bookmarkStart w:id="11096" w:name="_ETM_Q19_245310"/>
      <w:bookmarkStart w:id="11097" w:name="_ETM_Q19_245670"/>
      <w:bookmarkStart w:id="11098" w:name="_ETM_Q19_247180"/>
      <w:bookmarkStart w:id="11099" w:name="_ETM_Q19_247870"/>
      <w:bookmarkStart w:id="11100" w:name="_ETM_Q19_248440"/>
      <w:bookmarkStart w:id="11101" w:name="_ETM_Q19_249490"/>
      <w:bookmarkStart w:id="11102" w:name="_ETM_Q19_249910"/>
      <w:bookmarkStart w:id="11103" w:name="_ETM_Q19_253590"/>
      <w:bookmarkStart w:id="11104" w:name="_ETM_Q19_265080"/>
      <w:bookmarkStart w:id="11105" w:name="_ETM_Q19_265170"/>
      <w:bookmarkStart w:id="11106" w:name="_ETM_Q19_265440"/>
      <w:bookmarkStart w:id="11107" w:name="_ETM_Q19_265770"/>
      <w:bookmarkStart w:id="11108" w:name="_ETM_Q19_267390"/>
      <w:bookmarkStart w:id="11109" w:name="_ETM_Q19_267810"/>
      <w:bookmarkStart w:id="11110" w:name="_ETM_Q19_276689"/>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r>
        <w:rPr>
          <w:rFonts w:hint="cs"/>
          <w:rtl/>
        </w:rPr>
        <w:t xml:space="preserve">אמרתי טוב? </w:t>
      </w:r>
    </w:p>
    <w:p w:rsidR="009073FD" w:rsidRDefault="009073FD" w:rsidP="001C000D">
      <w:pPr>
        <w:rPr>
          <w:rtl/>
        </w:rPr>
      </w:pPr>
      <w:bookmarkStart w:id="11111" w:name="_ETM_Q19_247246"/>
      <w:bookmarkStart w:id="11112" w:name="_ETM_Q19_247311"/>
      <w:bookmarkEnd w:id="11111"/>
      <w:bookmarkEnd w:id="11112"/>
    </w:p>
    <w:p w:rsidR="009073FD" w:rsidRDefault="009073FD" w:rsidP="001C000D">
      <w:pPr>
        <w:pStyle w:val="a4"/>
        <w:keepNext/>
        <w:rPr>
          <w:rtl/>
        </w:rPr>
      </w:pPr>
      <w:bookmarkStart w:id="11113" w:name="ET_speaker_6461_6"/>
      <w:r w:rsidRPr="00983AA7">
        <w:rPr>
          <w:rStyle w:val="TagStyle"/>
          <w:rtl/>
        </w:rPr>
        <w:t xml:space="preserve"> &lt;&lt; דובר &gt;&gt; </w:t>
      </w:r>
      <w:bookmarkStart w:id="11114" w:name="_Toc182921860"/>
      <w:bookmarkStart w:id="11115" w:name="_Toc182922232"/>
      <w:r>
        <w:rPr>
          <w:rtl/>
        </w:rPr>
        <w:t>שר התקשורת שלמה קרעי:</w:t>
      </w:r>
      <w:bookmarkEnd w:id="11114"/>
      <w:bookmarkEnd w:id="11115"/>
      <w:r w:rsidRPr="00983AA7">
        <w:rPr>
          <w:rStyle w:val="TagStyle"/>
          <w:rtl/>
        </w:rPr>
        <w:t xml:space="preserve"> &lt;&lt; דובר &gt;&gt;</w:t>
      </w:r>
      <w:r>
        <w:rPr>
          <w:rtl/>
        </w:rPr>
        <w:t xml:space="preserve">   </w:t>
      </w:r>
      <w:bookmarkEnd w:id="11113"/>
    </w:p>
    <w:p w:rsidR="009073FD" w:rsidRDefault="009073FD" w:rsidP="008D05DF">
      <w:pPr>
        <w:rPr>
          <w:rtl/>
        </w:rPr>
      </w:pPr>
    </w:p>
    <w:p w:rsidR="009073FD" w:rsidRDefault="009073FD" w:rsidP="003149A9">
      <w:pPr>
        <w:rPr>
          <w:rtl/>
        </w:rPr>
      </w:pPr>
      <w:bookmarkStart w:id="11116" w:name="_ETM_Q19_251021"/>
      <w:bookmarkEnd w:id="11116"/>
      <w:r>
        <w:rPr>
          <w:rFonts w:hint="cs"/>
          <w:rtl/>
        </w:rPr>
        <w:t xml:space="preserve">מצוין. </w:t>
      </w:r>
      <w:r>
        <w:rPr>
          <w:rtl/>
        </w:rPr>
        <w:t xml:space="preserve">אדוני </w:t>
      </w:r>
      <w:bookmarkStart w:id="11117" w:name="_ETM_Q19_277079"/>
      <w:bookmarkEnd w:id="11117"/>
      <w:r>
        <w:rPr>
          <w:rFonts w:hint="cs"/>
          <w:rtl/>
        </w:rPr>
        <w:t>ה</w:t>
      </w:r>
      <w:r>
        <w:rPr>
          <w:rtl/>
        </w:rPr>
        <w:t>יושב</w:t>
      </w:r>
      <w:bookmarkStart w:id="11118" w:name="_ETM_Q19_277409"/>
      <w:bookmarkEnd w:id="11118"/>
      <w:r>
        <w:rPr>
          <w:rFonts w:hint="cs"/>
          <w:rtl/>
        </w:rPr>
        <w:t>-</w:t>
      </w:r>
      <w:r>
        <w:rPr>
          <w:rtl/>
        </w:rPr>
        <w:t>ראש</w:t>
      </w:r>
      <w:r>
        <w:rPr>
          <w:rFonts w:hint="cs"/>
          <w:rtl/>
        </w:rPr>
        <w:t>,</w:t>
      </w:r>
      <w:r>
        <w:rPr>
          <w:rtl/>
        </w:rPr>
        <w:t xml:space="preserve"> </w:t>
      </w:r>
      <w:bookmarkStart w:id="11119" w:name="_ETM_Q19_278970"/>
      <w:bookmarkEnd w:id="11119"/>
      <w:r>
        <w:rPr>
          <w:rtl/>
        </w:rPr>
        <w:t xml:space="preserve">כנסת </w:t>
      </w:r>
      <w:bookmarkStart w:id="11120" w:name="_ETM_Q19_279420"/>
      <w:bookmarkEnd w:id="11120"/>
      <w:r>
        <w:rPr>
          <w:rtl/>
        </w:rPr>
        <w:t>נכבדה</w:t>
      </w:r>
      <w:r>
        <w:rPr>
          <w:rFonts w:hint="cs"/>
          <w:rtl/>
        </w:rPr>
        <w:t>,</w:t>
      </w:r>
      <w:r>
        <w:rPr>
          <w:rtl/>
        </w:rPr>
        <w:t xml:space="preserve"> </w:t>
      </w:r>
      <w:bookmarkStart w:id="11121" w:name="_ETM_Q19_284610"/>
      <w:bookmarkEnd w:id="11121"/>
      <w:r>
        <w:rPr>
          <w:rFonts w:hint="cs"/>
          <w:rtl/>
        </w:rPr>
        <w:t>עמד כאן לפני כן בנאום 40 החתימות</w:t>
      </w:r>
      <w:bookmarkStart w:id="11122" w:name="_ETM_Q19_285037"/>
      <w:bookmarkEnd w:id="11122"/>
      <w:r>
        <w:rPr>
          <w:rFonts w:hint="cs"/>
          <w:rtl/>
        </w:rPr>
        <w:t xml:space="preserve"> ראש </w:t>
      </w:r>
      <w:bookmarkStart w:id="11123" w:name="_ETM_Q19_286619"/>
      <w:bookmarkStart w:id="11124" w:name="_ETM_Q19_287040"/>
      <w:bookmarkStart w:id="11125" w:name="_ETM_Q19_288650"/>
      <w:bookmarkStart w:id="11126" w:name="_ETM_Q19_291909"/>
      <w:bookmarkEnd w:id="11123"/>
      <w:bookmarkEnd w:id="11124"/>
      <w:bookmarkEnd w:id="11125"/>
      <w:bookmarkEnd w:id="11126"/>
      <w:r>
        <w:rPr>
          <w:rFonts w:hint="cs"/>
          <w:rtl/>
        </w:rPr>
        <w:t>הממשלה ו</w:t>
      </w:r>
      <w:r>
        <w:rPr>
          <w:rtl/>
        </w:rPr>
        <w:t>פר</w:t>
      </w:r>
      <w:bookmarkStart w:id="11127" w:name="_ETM_Q19_292990"/>
      <w:bookmarkEnd w:id="11127"/>
      <w:r>
        <w:rPr>
          <w:rFonts w:hint="cs"/>
          <w:rtl/>
        </w:rPr>
        <w:t xml:space="preserve">ש </w:t>
      </w:r>
      <w:r>
        <w:rPr>
          <w:rtl/>
        </w:rPr>
        <w:t xml:space="preserve">את </w:t>
      </w:r>
      <w:bookmarkStart w:id="11128" w:name="_ETM_Q19_293140"/>
      <w:bookmarkEnd w:id="11128"/>
      <w:r>
        <w:rPr>
          <w:rtl/>
        </w:rPr>
        <w:t>משנתו</w:t>
      </w:r>
      <w:r>
        <w:rPr>
          <w:rFonts w:hint="cs"/>
          <w:rtl/>
        </w:rPr>
        <w:t>.</w:t>
      </w:r>
      <w:r>
        <w:rPr>
          <w:rtl/>
        </w:rPr>
        <w:t xml:space="preserve"> </w:t>
      </w:r>
      <w:bookmarkStart w:id="11129" w:name="_ETM_Q19_294450"/>
      <w:bookmarkEnd w:id="11129"/>
      <w:r>
        <w:rPr>
          <w:rtl/>
        </w:rPr>
        <w:t xml:space="preserve">דיבר </w:t>
      </w:r>
      <w:bookmarkStart w:id="11130" w:name="_ETM_Q19_294960"/>
      <w:bookmarkEnd w:id="11130"/>
      <w:r>
        <w:rPr>
          <w:rtl/>
        </w:rPr>
        <w:t xml:space="preserve">בעצם </w:t>
      </w:r>
      <w:bookmarkStart w:id="11131" w:name="_ETM_Q19_295409"/>
      <w:bookmarkEnd w:id="11131"/>
      <w:r>
        <w:rPr>
          <w:rtl/>
        </w:rPr>
        <w:t>לציבור</w:t>
      </w:r>
      <w:r w:rsidR="003149A9">
        <w:rPr>
          <w:rFonts w:hint="cs"/>
          <w:rtl/>
        </w:rPr>
        <w:t>.</w:t>
      </w:r>
      <w:r>
        <w:rPr>
          <w:rtl/>
        </w:rPr>
        <w:t xml:space="preserve"> </w:t>
      </w:r>
      <w:bookmarkStart w:id="11132" w:name="_ETM_Q19_298180"/>
      <w:bookmarkEnd w:id="11132"/>
      <w:r>
        <w:rPr>
          <w:rtl/>
        </w:rPr>
        <w:t xml:space="preserve">הם </w:t>
      </w:r>
      <w:bookmarkStart w:id="11133" w:name="_ETM_Q19_298420"/>
      <w:bookmarkEnd w:id="11133"/>
      <w:r>
        <w:rPr>
          <w:rtl/>
        </w:rPr>
        <w:t xml:space="preserve">הרי </w:t>
      </w:r>
      <w:bookmarkStart w:id="11134" w:name="_ETM_Q19_298600"/>
      <w:bookmarkEnd w:id="11134"/>
      <w:r>
        <w:rPr>
          <w:rtl/>
        </w:rPr>
        <w:t>זו</w:t>
      </w:r>
      <w:r>
        <w:rPr>
          <w:rFonts w:hint="cs"/>
          <w:rtl/>
        </w:rPr>
        <w:t>ע</w:t>
      </w:r>
      <w:r>
        <w:rPr>
          <w:rtl/>
        </w:rPr>
        <w:t xml:space="preserve">קים </w:t>
      </w:r>
      <w:bookmarkStart w:id="11135" w:name="_ETM_Q19_299170"/>
      <w:bookmarkEnd w:id="11135"/>
      <w:r>
        <w:rPr>
          <w:rtl/>
        </w:rPr>
        <w:t xml:space="preserve">כאן </w:t>
      </w:r>
      <w:bookmarkStart w:id="11136" w:name="_ETM_Q19_299350"/>
      <w:bookmarkEnd w:id="11136"/>
      <w:r>
        <w:rPr>
          <w:rtl/>
        </w:rPr>
        <w:t xml:space="preserve">כל </w:t>
      </w:r>
      <w:bookmarkStart w:id="11137" w:name="_ETM_Q19_299560"/>
      <w:bookmarkEnd w:id="11137"/>
      <w:r>
        <w:rPr>
          <w:rtl/>
        </w:rPr>
        <w:t xml:space="preserve">הזמן </w:t>
      </w:r>
      <w:bookmarkStart w:id="11138" w:name="_ETM_Q19_300040"/>
      <w:bookmarkEnd w:id="11138"/>
      <w:r w:rsidR="003149A9">
        <w:rPr>
          <w:rFonts w:hint="cs"/>
          <w:rtl/>
        </w:rPr>
        <w:t xml:space="preserve">– </w:t>
      </w:r>
      <w:r>
        <w:rPr>
          <w:rtl/>
        </w:rPr>
        <w:t xml:space="preserve">עלה </w:t>
      </w:r>
      <w:bookmarkStart w:id="11139" w:name="_ETM_Q19_300340"/>
      <w:bookmarkEnd w:id="11139"/>
      <w:r>
        <w:rPr>
          <w:rFonts w:hint="cs"/>
          <w:rtl/>
        </w:rPr>
        <w:t>ל</w:t>
      </w:r>
      <w:r>
        <w:rPr>
          <w:rtl/>
        </w:rPr>
        <w:t>כ</w:t>
      </w:r>
      <w:r>
        <w:rPr>
          <w:rFonts w:hint="cs"/>
          <w:rtl/>
        </w:rPr>
        <w:t>א</w:t>
      </w:r>
      <w:r>
        <w:rPr>
          <w:rtl/>
        </w:rPr>
        <w:t xml:space="preserve">ן </w:t>
      </w:r>
      <w:bookmarkStart w:id="11140" w:name="_ETM_Q19_300490"/>
      <w:bookmarkEnd w:id="11140"/>
      <w:r>
        <w:rPr>
          <w:rtl/>
        </w:rPr>
        <w:t xml:space="preserve">גלעד </w:t>
      </w:r>
      <w:bookmarkStart w:id="11141" w:name="_ETM_Q19_300880"/>
      <w:bookmarkEnd w:id="11141"/>
      <w:r>
        <w:rPr>
          <w:rtl/>
        </w:rPr>
        <w:t xml:space="preserve">קריב </w:t>
      </w:r>
      <w:bookmarkStart w:id="11142" w:name="_ETM_Q19_301890"/>
      <w:bookmarkEnd w:id="11142"/>
      <w:r>
        <w:rPr>
          <w:rFonts w:hint="cs"/>
          <w:rtl/>
        </w:rPr>
        <w:t>ו</w:t>
      </w:r>
      <w:r>
        <w:rPr>
          <w:rtl/>
        </w:rPr>
        <w:t xml:space="preserve">שאל </w:t>
      </w:r>
      <w:bookmarkStart w:id="11143" w:name="_ETM_Q19_302250"/>
      <w:bookmarkEnd w:id="11143"/>
      <w:r>
        <w:rPr>
          <w:rtl/>
        </w:rPr>
        <w:t>אותו</w:t>
      </w:r>
      <w:r>
        <w:rPr>
          <w:rFonts w:hint="cs"/>
          <w:rtl/>
        </w:rPr>
        <w:t xml:space="preserve">: ראש הממשלה, </w:t>
      </w:r>
      <w:bookmarkStart w:id="11144" w:name="_ETM_Q19_303090"/>
      <w:bookmarkStart w:id="11145" w:name="_ETM_Q19_304140"/>
      <w:bookmarkEnd w:id="11144"/>
      <w:bookmarkEnd w:id="11145"/>
      <w:r>
        <w:rPr>
          <w:rtl/>
        </w:rPr>
        <w:t xml:space="preserve">מה </w:t>
      </w:r>
      <w:bookmarkStart w:id="11146" w:name="_ETM_Q19_304350"/>
      <w:bookmarkEnd w:id="11146"/>
      <w:r>
        <w:rPr>
          <w:rtl/>
        </w:rPr>
        <w:t>האסטרטגיה</w:t>
      </w:r>
      <w:r>
        <w:rPr>
          <w:rFonts w:hint="cs"/>
          <w:rtl/>
        </w:rPr>
        <w:t>?</w:t>
      </w:r>
      <w:r>
        <w:rPr>
          <w:rtl/>
        </w:rPr>
        <w:t xml:space="preserve"> </w:t>
      </w:r>
      <w:bookmarkStart w:id="11147" w:name="_ETM_Q19_305189"/>
      <w:bookmarkEnd w:id="11147"/>
      <w:r>
        <w:rPr>
          <w:rtl/>
        </w:rPr>
        <w:t xml:space="preserve">מה </w:t>
      </w:r>
      <w:bookmarkStart w:id="11148" w:name="_ETM_Q19_305369"/>
      <w:bookmarkEnd w:id="11148"/>
      <w:r>
        <w:rPr>
          <w:rtl/>
        </w:rPr>
        <w:t>האסטרטגיה</w:t>
      </w:r>
      <w:r>
        <w:rPr>
          <w:rFonts w:hint="cs"/>
          <w:rtl/>
        </w:rPr>
        <w:t>?</w:t>
      </w:r>
      <w:bookmarkStart w:id="11149" w:name="_ETM_Q19_307009"/>
      <w:bookmarkStart w:id="11150" w:name="_ETM_Q19_307189"/>
      <w:bookmarkEnd w:id="11149"/>
      <w:bookmarkEnd w:id="11150"/>
      <w:r>
        <w:rPr>
          <w:rFonts w:hint="cs"/>
          <w:rtl/>
        </w:rPr>
        <w:t xml:space="preserve"> </w:t>
      </w:r>
      <w:r>
        <w:rPr>
          <w:rtl/>
        </w:rPr>
        <w:t xml:space="preserve">עומד </w:t>
      </w:r>
      <w:bookmarkStart w:id="11151" w:name="_ETM_Q19_307399"/>
      <w:bookmarkEnd w:id="11151"/>
      <w:r>
        <w:rPr>
          <w:rtl/>
        </w:rPr>
        <w:t xml:space="preserve">כאן </w:t>
      </w:r>
      <w:bookmarkStart w:id="11152" w:name="_ETM_Q19_307549"/>
      <w:bookmarkEnd w:id="11152"/>
      <w:r>
        <w:rPr>
          <w:rtl/>
        </w:rPr>
        <w:t>ר</w:t>
      </w:r>
      <w:r>
        <w:rPr>
          <w:rFonts w:hint="cs"/>
          <w:rtl/>
        </w:rPr>
        <w:t xml:space="preserve">אש הממשלה </w:t>
      </w:r>
      <w:bookmarkStart w:id="11153" w:name="_ETM_Q19_306897"/>
      <w:bookmarkStart w:id="11154" w:name="_ETM_Q19_308990"/>
      <w:bookmarkEnd w:id="11153"/>
      <w:bookmarkEnd w:id="11154"/>
      <w:r>
        <w:rPr>
          <w:rtl/>
        </w:rPr>
        <w:t>פור</w:t>
      </w:r>
      <w:r>
        <w:rPr>
          <w:rFonts w:hint="cs"/>
          <w:rtl/>
        </w:rPr>
        <w:t>ס</w:t>
      </w:r>
      <w:r>
        <w:rPr>
          <w:rtl/>
        </w:rPr>
        <w:t xml:space="preserve"> </w:t>
      </w:r>
      <w:bookmarkStart w:id="11155" w:name="_ETM_Q19_309380"/>
      <w:bookmarkEnd w:id="11155"/>
      <w:r>
        <w:rPr>
          <w:rtl/>
        </w:rPr>
        <w:t xml:space="preserve">את </w:t>
      </w:r>
      <w:bookmarkStart w:id="11156" w:name="_ETM_Q19_309500"/>
      <w:bookmarkEnd w:id="11156"/>
      <w:r>
        <w:rPr>
          <w:rtl/>
        </w:rPr>
        <w:t xml:space="preserve">האסטרטגיה </w:t>
      </w:r>
      <w:bookmarkStart w:id="11157" w:name="_ETM_Q19_310280"/>
      <w:bookmarkEnd w:id="11157"/>
      <w:r>
        <w:rPr>
          <w:rtl/>
        </w:rPr>
        <w:t>שלו</w:t>
      </w:r>
      <w:r w:rsidR="003149A9">
        <w:rPr>
          <w:rFonts w:hint="cs"/>
          <w:rtl/>
        </w:rPr>
        <w:t>,</w:t>
      </w:r>
      <w:r>
        <w:rPr>
          <w:rtl/>
        </w:rPr>
        <w:t xml:space="preserve"> </w:t>
      </w:r>
      <w:bookmarkStart w:id="11158" w:name="_ETM_Q19_311110"/>
      <w:bookmarkEnd w:id="11158"/>
      <w:r>
        <w:rPr>
          <w:rtl/>
        </w:rPr>
        <w:t xml:space="preserve">מראה </w:t>
      </w:r>
      <w:bookmarkStart w:id="11159" w:name="_ETM_Q19_311590"/>
      <w:bookmarkEnd w:id="11159"/>
      <w:r>
        <w:rPr>
          <w:rtl/>
        </w:rPr>
        <w:t xml:space="preserve">את </w:t>
      </w:r>
      <w:bookmarkStart w:id="11160" w:name="_ETM_Q19_311709"/>
      <w:bookmarkEnd w:id="11160"/>
      <w:r>
        <w:rPr>
          <w:rtl/>
        </w:rPr>
        <w:t>הטקטיקה</w:t>
      </w:r>
      <w:bookmarkStart w:id="11161" w:name="_ETM_Q19_313319"/>
      <w:bookmarkStart w:id="11162" w:name="_ETM_Q19_313829"/>
      <w:bookmarkEnd w:id="11161"/>
      <w:bookmarkEnd w:id="11162"/>
      <w:r w:rsidR="003149A9">
        <w:rPr>
          <w:rFonts w:hint="cs"/>
          <w:rtl/>
        </w:rPr>
        <w:t xml:space="preserve">, </w:t>
      </w:r>
      <w:r>
        <w:rPr>
          <w:rtl/>
        </w:rPr>
        <w:t xml:space="preserve">מדבר </w:t>
      </w:r>
      <w:bookmarkStart w:id="11163" w:name="_ETM_Q19_314249"/>
      <w:bookmarkEnd w:id="11163"/>
      <w:r>
        <w:rPr>
          <w:rtl/>
        </w:rPr>
        <w:t xml:space="preserve">על </w:t>
      </w:r>
      <w:bookmarkStart w:id="11164" w:name="_ETM_Q19_314370"/>
      <w:bookmarkEnd w:id="11164"/>
      <w:r>
        <w:rPr>
          <w:rtl/>
        </w:rPr>
        <w:t xml:space="preserve">הצעדים </w:t>
      </w:r>
      <w:bookmarkStart w:id="11165" w:name="_ETM_Q19_314939"/>
      <w:bookmarkEnd w:id="11165"/>
      <w:r>
        <w:rPr>
          <w:rtl/>
        </w:rPr>
        <w:t>שנעשו</w:t>
      </w:r>
      <w:bookmarkStart w:id="11166" w:name="_ETM_Q19_316109"/>
      <w:bookmarkEnd w:id="11166"/>
      <w:r w:rsidR="003149A9">
        <w:rPr>
          <w:rFonts w:hint="cs"/>
          <w:rtl/>
        </w:rPr>
        <w:t xml:space="preserve">, </w:t>
      </w:r>
      <w:r>
        <w:rPr>
          <w:rtl/>
        </w:rPr>
        <w:t xml:space="preserve">על </w:t>
      </w:r>
      <w:bookmarkStart w:id="11167" w:name="_ETM_Q19_316290"/>
      <w:bookmarkEnd w:id="11167"/>
      <w:r>
        <w:rPr>
          <w:rtl/>
        </w:rPr>
        <w:t xml:space="preserve">הלחצים </w:t>
      </w:r>
      <w:bookmarkStart w:id="11168" w:name="_ETM_Q19_316889"/>
      <w:bookmarkEnd w:id="11168"/>
      <w:r>
        <w:rPr>
          <w:rtl/>
        </w:rPr>
        <w:t xml:space="preserve">שהוא </w:t>
      </w:r>
      <w:bookmarkStart w:id="11169" w:name="_ETM_Q19_317099"/>
      <w:bookmarkEnd w:id="11169"/>
      <w:r>
        <w:rPr>
          <w:rtl/>
        </w:rPr>
        <w:t xml:space="preserve">עמד </w:t>
      </w:r>
      <w:bookmarkStart w:id="11170" w:name="_ETM_Q19_317489"/>
      <w:bookmarkEnd w:id="11170"/>
      <w:r>
        <w:rPr>
          <w:rtl/>
        </w:rPr>
        <w:t xml:space="preserve">בהם </w:t>
      </w:r>
      <w:bookmarkStart w:id="11171" w:name="_ETM_Q19_317879"/>
      <w:bookmarkEnd w:id="11171"/>
      <w:r>
        <w:rPr>
          <w:rtl/>
        </w:rPr>
        <w:t>וש</w:t>
      </w:r>
      <w:r>
        <w:rPr>
          <w:rFonts w:hint="cs"/>
          <w:rtl/>
        </w:rPr>
        <w:t>ה</w:t>
      </w:r>
      <w:r>
        <w:rPr>
          <w:rtl/>
        </w:rPr>
        <w:t xml:space="preserve">אחרים </w:t>
      </w:r>
      <w:bookmarkStart w:id="11172" w:name="_ETM_Q19_321120"/>
      <w:bookmarkEnd w:id="11172"/>
      <w:r>
        <w:rPr>
          <w:rtl/>
        </w:rPr>
        <w:t xml:space="preserve">חשבו </w:t>
      </w:r>
      <w:bookmarkStart w:id="11173" w:name="_ETM_Q19_321540"/>
      <w:bookmarkEnd w:id="11173"/>
      <w:r>
        <w:rPr>
          <w:rtl/>
        </w:rPr>
        <w:t xml:space="preserve">להיכנע </w:t>
      </w:r>
      <w:bookmarkStart w:id="11174" w:name="_ETM_Q19_322110"/>
      <w:bookmarkEnd w:id="11174"/>
      <w:r>
        <w:rPr>
          <w:rtl/>
        </w:rPr>
        <w:t xml:space="preserve">ללחצים </w:t>
      </w:r>
      <w:bookmarkStart w:id="11175" w:name="_ETM_Q19_322800"/>
      <w:bookmarkEnd w:id="11175"/>
      <w:r>
        <w:rPr>
          <w:rtl/>
        </w:rPr>
        <w:t xml:space="preserve">האלה </w:t>
      </w:r>
      <w:bookmarkStart w:id="11176" w:name="_ETM_Q19_323610"/>
      <w:bookmarkEnd w:id="11176"/>
      <w:r w:rsidR="003149A9">
        <w:rPr>
          <w:rFonts w:hint="cs"/>
          <w:rtl/>
        </w:rPr>
        <w:t xml:space="preserve">– </w:t>
      </w:r>
      <w:r>
        <w:rPr>
          <w:rtl/>
        </w:rPr>
        <w:t>ו</w:t>
      </w:r>
      <w:r>
        <w:rPr>
          <w:rFonts w:hint="cs"/>
          <w:rtl/>
        </w:rPr>
        <w:t>ה</w:t>
      </w:r>
      <w:r>
        <w:rPr>
          <w:rtl/>
        </w:rPr>
        <w:t xml:space="preserve">ם </w:t>
      </w:r>
      <w:bookmarkStart w:id="11177" w:name="_ETM_Q19_323940"/>
      <w:bookmarkEnd w:id="11177"/>
      <w:r>
        <w:rPr>
          <w:rtl/>
        </w:rPr>
        <w:t>בשלהם</w:t>
      </w:r>
      <w:bookmarkStart w:id="11178" w:name="_ETM_Q19_325760"/>
      <w:bookmarkEnd w:id="11178"/>
      <w:r w:rsidR="003149A9">
        <w:rPr>
          <w:rFonts w:hint="cs"/>
          <w:rtl/>
        </w:rPr>
        <w:t>:</w:t>
      </w:r>
      <w:r>
        <w:rPr>
          <w:rFonts w:hint="cs"/>
          <w:rtl/>
        </w:rPr>
        <w:t xml:space="preserve"> </w:t>
      </w:r>
      <w:r>
        <w:rPr>
          <w:rtl/>
        </w:rPr>
        <w:t xml:space="preserve">מה </w:t>
      </w:r>
      <w:bookmarkStart w:id="11179" w:name="_ETM_Q19_326000"/>
      <w:bookmarkEnd w:id="11179"/>
      <w:r>
        <w:rPr>
          <w:rtl/>
        </w:rPr>
        <w:t>האסטרטגיה</w:t>
      </w:r>
      <w:r>
        <w:rPr>
          <w:rFonts w:hint="cs"/>
          <w:rtl/>
        </w:rPr>
        <w:t>?</w:t>
      </w:r>
      <w:r>
        <w:rPr>
          <w:rtl/>
        </w:rPr>
        <w:t xml:space="preserve"> </w:t>
      </w:r>
      <w:bookmarkStart w:id="11180" w:name="_ETM_Q19_327840"/>
      <w:bookmarkStart w:id="11181" w:name="_ETM_Q19_333454"/>
      <w:bookmarkStart w:id="11182" w:name="_ETM_Q19_333803"/>
      <w:bookmarkStart w:id="11183" w:name="_ETM_Q19_333870"/>
      <w:bookmarkEnd w:id="11180"/>
      <w:bookmarkEnd w:id="11181"/>
      <w:bookmarkEnd w:id="11182"/>
      <w:bookmarkEnd w:id="11183"/>
      <w:r>
        <w:rPr>
          <w:rtl/>
        </w:rPr>
        <w:t xml:space="preserve">נלחמים </w:t>
      </w:r>
      <w:bookmarkStart w:id="11184" w:name="_ETM_Q19_328410"/>
      <w:bookmarkEnd w:id="11184"/>
      <w:r>
        <w:rPr>
          <w:rtl/>
        </w:rPr>
        <w:t>בלבנון</w:t>
      </w:r>
      <w:r>
        <w:rPr>
          <w:rFonts w:hint="cs"/>
          <w:rtl/>
        </w:rPr>
        <w:t>,</w:t>
      </w:r>
      <w:r>
        <w:rPr>
          <w:rtl/>
        </w:rPr>
        <w:t xml:space="preserve"> </w:t>
      </w:r>
      <w:bookmarkStart w:id="11185" w:name="_ETM_Q19_329130"/>
      <w:bookmarkEnd w:id="11185"/>
      <w:r>
        <w:rPr>
          <w:rtl/>
        </w:rPr>
        <w:t xml:space="preserve">לוחמינו </w:t>
      </w:r>
      <w:bookmarkStart w:id="11186" w:name="_ETM_Q19_329669"/>
      <w:bookmarkEnd w:id="11186"/>
      <w:r>
        <w:rPr>
          <w:rtl/>
        </w:rPr>
        <w:t xml:space="preserve">מחרפים </w:t>
      </w:r>
      <w:bookmarkStart w:id="11187" w:name="_ETM_Q19_330210"/>
      <w:bookmarkEnd w:id="11187"/>
      <w:r>
        <w:rPr>
          <w:rtl/>
        </w:rPr>
        <w:t xml:space="preserve">את </w:t>
      </w:r>
      <w:bookmarkStart w:id="11188" w:name="_ETM_Q19_330360"/>
      <w:bookmarkEnd w:id="11188"/>
      <w:r>
        <w:rPr>
          <w:rtl/>
        </w:rPr>
        <w:t xml:space="preserve">נפשם </w:t>
      </w:r>
      <w:bookmarkStart w:id="11189" w:name="_ETM_Q19_331659"/>
      <w:bookmarkEnd w:id="11189"/>
      <w:r>
        <w:rPr>
          <w:rtl/>
        </w:rPr>
        <w:t xml:space="preserve">בעזה </w:t>
      </w:r>
      <w:bookmarkStart w:id="11190" w:name="_ETM_Q19_332980"/>
      <w:bookmarkEnd w:id="11190"/>
      <w:r>
        <w:rPr>
          <w:rtl/>
        </w:rPr>
        <w:t xml:space="preserve">ובכל </w:t>
      </w:r>
      <w:bookmarkStart w:id="11191" w:name="_ETM_Q19_333459"/>
      <w:bookmarkEnd w:id="11191"/>
      <w:r>
        <w:rPr>
          <w:rtl/>
        </w:rPr>
        <w:t>החזיתות</w:t>
      </w:r>
      <w:r>
        <w:rPr>
          <w:rFonts w:hint="cs"/>
          <w:rtl/>
        </w:rPr>
        <w:t>.</w:t>
      </w:r>
      <w:r>
        <w:rPr>
          <w:rtl/>
        </w:rPr>
        <w:t xml:space="preserve"> </w:t>
      </w:r>
      <w:bookmarkStart w:id="11192" w:name="_ETM_Q19_334779"/>
      <w:bookmarkEnd w:id="11192"/>
      <w:r>
        <w:rPr>
          <w:rtl/>
        </w:rPr>
        <w:t xml:space="preserve">ואיראן </w:t>
      </w:r>
      <w:bookmarkStart w:id="11193" w:name="_ETM_Q19_335379"/>
      <w:bookmarkEnd w:id="11193"/>
      <w:r>
        <w:rPr>
          <w:rtl/>
        </w:rPr>
        <w:t xml:space="preserve">כבר </w:t>
      </w:r>
      <w:bookmarkStart w:id="11194" w:name="_ETM_Q19_336069"/>
      <w:bookmarkEnd w:id="11194"/>
      <w:r>
        <w:rPr>
          <w:rtl/>
        </w:rPr>
        <w:t xml:space="preserve">מתחילה </w:t>
      </w:r>
      <w:bookmarkStart w:id="11195" w:name="_ETM_Q19_336549"/>
      <w:bookmarkEnd w:id="11195"/>
      <w:r>
        <w:rPr>
          <w:rtl/>
        </w:rPr>
        <w:t xml:space="preserve">לשקשק </w:t>
      </w:r>
      <w:bookmarkStart w:id="11196" w:name="_ETM_Q19_337689"/>
      <w:bookmarkEnd w:id="11196"/>
      <w:r>
        <w:rPr>
          <w:rtl/>
        </w:rPr>
        <w:t xml:space="preserve">כי </w:t>
      </w:r>
      <w:bookmarkStart w:id="11197" w:name="_ETM_Q19_337870"/>
      <w:bookmarkEnd w:id="11197"/>
      <w:r>
        <w:rPr>
          <w:rtl/>
        </w:rPr>
        <w:t>גם</w:t>
      </w:r>
      <w:bookmarkStart w:id="11198" w:name="_ETM_Q19_338139"/>
      <w:bookmarkEnd w:id="11198"/>
      <w:r>
        <w:rPr>
          <w:rtl/>
        </w:rPr>
        <w:t xml:space="preserve"> </w:t>
      </w:r>
      <w:bookmarkStart w:id="11199" w:name="_ETM_Q19_339010"/>
      <w:bookmarkEnd w:id="11199"/>
      <w:r>
        <w:rPr>
          <w:rtl/>
        </w:rPr>
        <w:t xml:space="preserve">הממשל </w:t>
      </w:r>
      <w:bookmarkStart w:id="11200" w:name="_ETM_Q19_339549"/>
      <w:bookmarkEnd w:id="11200"/>
      <w:r>
        <w:rPr>
          <w:rtl/>
        </w:rPr>
        <w:t xml:space="preserve">החדש </w:t>
      </w:r>
      <w:bookmarkStart w:id="11201" w:name="_ETM_Q19_339999"/>
      <w:bookmarkEnd w:id="11201"/>
      <w:r>
        <w:rPr>
          <w:rtl/>
        </w:rPr>
        <w:t xml:space="preserve">בארצות </w:t>
      </w:r>
      <w:bookmarkStart w:id="11202" w:name="_ETM_Q19_340389"/>
      <w:bookmarkEnd w:id="11202"/>
      <w:r>
        <w:rPr>
          <w:rtl/>
        </w:rPr>
        <w:t xml:space="preserve">הברית </w:t>
      </w:r>
      <w:bookmarkStart w:id="11203" w:name="_ETM_Q19_341419"/>
      <w:bookmarkEnd w:id="11203"/>
      <w:r>
        <w:rPr>
          <w:rtl/>
        </w:rPr>
        <w:t xml:space="preserve">אוהד </w:t>
      </w:r>
      <w:bookmarkStart w:id="11204" w:name="_ETM_Q19_341840"/>
      <w:bookmarkEnd w:id="11204"/>
      <w:r>
        <w:rPr>
          <w:rtl/>
        </w:rPr>
        <w:t>ישראל</w:t>
      </w:r>
      <w:r>
        <w:rPr>
          <w:rFonts w:hint="cs"/>
          <w:rtl/>
        </w:rPr>
        <w:t>,</w:t>
      </w:r>
      <w:r>
        <w:rPr>
          <w:rtl/>
        </w:rPr>
        <w:t xml:space="preserve"> </w:t>
      </w:r>
      <w:bookmarkStart w:id="11205" w:name="_ETM_Q19_342889"/>
      <w:bookmarkEnd w:id="11205"/>
      <w:r>
        <w:rPr>
          <w:rtl/>
        </w:rPr>
        <w:t xml:space="preserve">וגם </w:t>
      </w:r>
      <w:bookmarkStart w:id="11206" w:name="_ETM_Q19_343790"/>
      <w:bookmarkEnd w:id="11206"/>
      <w:r>
        <w:rPr>
          <w:rtl/>
        </w:rPr>
        <w:t xml:space="preserve">מתכוון </w:t>
      </w:r>
      <w:bookmarkStart w:id="11207" w:name="_ETM_Q19_344330"/>
      <w:bookmarkEnd w:id="11207"/>
      <w:r>
        <w:rPr>
          <w:rtl/>
        </w:rPr>
        <w:t xml:space="preserve">להיאבק </w:t>
      </w:r>
      <w:bookmarkStart w:id="11208" w:name="_ETM_Q19_344900"/>
      <w:bookmarkEnd w:id="11208"/>
      <w:r>
        <w:rPr>
          <w:rtl/>
        </w:rPr>
        <w:t>בטרור</w:t>
      </w:r>
      <w:r>
        <w:rPr>
          <w:rFonts w:hint="cs"/>
          <w:rtl/>
        </w:rPr>
        <w:t>,</w:t>
      </w:r>
      <w:r>
        <w:rPr>
          <w:rtl/>
        </w:rPr>
        <w:t xml:space="preserve"> </w:t>
      </w:r>
      <w:bookmarkStart w:id="11209" w:name="_ETM_Q19_345410"/>
      <w:bookmarkEnd w:id="11209"/>
      <w:r>
        <w:rPr>
          <w:rtl/>
        </w:rPr>
        <w:t xml:space="preserve">כמו </w:t>
      </w:r>
      <w:bookmarkStart w:id="11210" w:name="_ETM_Q19_345650"/>
      <w:bookmarkEnd w:id="11210"/>
      <w:r>
        <w:rPr>
          <w:rtl/>
        </w:rPr>
        <w:t xml:space="preserve">שאנחנו </w:t>
      </w:r>
      <w:bookmarkStart w:id="11211" w:name="_ETM_Q19_346190"/>
      <w:bookmarkEnd w:id="11211"/>
      <w:r>
        <w:rPr>
          <w:rtl/>
        </w:rPr>
        <w:t xml:space="preserve">נאבקים </w:t>
      </w:r>
      <w:bookmarkStart w:id="11212" w:name="_ETM_Q19_346700"/>
      <w:bookmarkEnd w:id="11212"/>
      <w:r>
        <w:rPr>
          <w:rtl/>
        </w:rPr>
        <w:t>בטרור</w:t>
      </w:r>
      <w:r>
        <w:rPr>
          <w:rFonts w:hint="cs"/>
          <w:rtl/>
        </w:rPr>
        <w:t>,</w:t>
      </w:r>
      <w:r>
        <w:rPr>
          <w:rtl/>
        </w:rPr>
        <w:t xml:space="preserve"> </w:t>
      </w:r>
      <w:bookmarkStart w:id="11213" w:name="_ETM_Q19_347150"/>
      <w:bookmarkEnd w:id="11213"/>
      <w:r>
        <w:rPr>
          <w:rtl/>
        </w:rPr>
        <w:t xml:space="preserve">ולתת </w:t>
      </w:r>
      <w:bookmarkStart w:id="11214" w:name="_ETM_Q19_347540"/>
      <w:bookmarkEnd w:id="11214"/>
      <w:r>
        <w:rPr>
          <w:rtl/>
        </w:rPr>
        <w:t xml:space="preserve">לנו </w:t>
      </w:r>
      <w:bookmarkStart w:id="11215" w:name="_ETM_Q19_347750"/>
      <w:bookmarkEnd w:id="11215"/>
      <w:r>
        <w:rPr>
          <w:rtl/>
        </w:rPr>
        <w:t xml:space="preserve">את </w:t>
      </w:r>
      <w:bookmarkStart w:id="11216" w:name="_ETM_Q19_347870"/>
      <w:bookmarkEnd w:id="11216"/>
      <w:r>
        <w:rPr>
          <w:rtl/>
        </w:rPr>
        <w:t xml:space="preserve">מלוא </w:t>
      </w:r>
      <w:bookmarkStart w:id="11217" w:name="_ETM_Q19_348080"/>
      <w:bookmarkEnd w:id="11217"/>
      <w:r>
        <w:rPr>
          <w:rtl/>
        </w:rPr>
        <w:t xml:space="preserve">הגיבוי </w:t>
      </w:r>
      <w:bookmarkStart w:id="11218" w:name="_ETM_Q19_348530"/>
      <w:bookmarkEnd w:id="11218"/>
      <w:r>
        <w:rPr>
          <w:rtl/>
        </w:rPr>
        <w:t>לזה</w:t>
      </w:r>
      <w:r>
        <w:rPr>
          <w:rFonts w:hint="cs"/>
          <w:rtl/>
        </w:rPr>
        <w:t>.</w:t>
      </w:r>
      <w:r>
        <w:rPr>
          <w:rtl/>
        </w:rPr>
        <w:t xml:space="preserve"> </w:t>
      </w:r>
      <w:bookmarkStart w:id="11219" w:name="_ETM_Q19_349400"/>
      <w:bookmarkEnd w:id="11219"/>
      <w:r>
        <w:rPr>
          <w:rtl/>
        </w:rPr>
        <w:t xml:space="preserve">והם </w:t>
      </w:r>
      <w:bookmarkStart w:id="11220" w:name="_ETM_Q19_349700"/>
      <w:bookmarkEnd w:id="11220"/>
      <w:r>
        <w:rPr>
          <w:rtl/>
        </w:rPr>
        <w:t xml:space="preserve">שואלים </w:t>
      </w:r>
      <w:bookmarkStart w:id="11221" w:name="_ETM_Q19_350209"/>
      <w:bookmarkEnd w:id="11221"/>
      <w:r>
        <w:rPr>
          <w:rtl/>
        </w:rPr>
        <w:t xml:space="preserve">מה </w:t>
      </w:r>
      <w:bookmarkStart w:id="11222" w:name="_ETM_Q19_350360"/>
      <w:bookmarkEnd w:id="11222"/>
      <w:r>
        <w:rPr>
          <w:rtl/>
        </w:rPr>
        <w:t>האסטרטגיה</w:t>
      </w:r>
      <w:r>
        <w:rPr>
          <w:rFonts w:hint="cs"/>
          <w:rtl/>
        </w:rPr>
        <w:t>?</w:t>
      </w:r>
      <w:r>
        <w:rPr>
          <w:rtl/>
        </w:rPr>
        <w:t xml:space="preserve"> </w:t>
      </w:r>
      <w:bookmarkStart w:id="11223" w:name="_ETM_Q19_352430"/>
      <w:bookmarkEnd w:id="11223"/>
    </w:p>
    <w:p w:rsidR="009073FD" w:rsidRDefault="009073FD" w:rsidP="001C000D">
      <w:pPr>
        <w:rPr>
          <w:rtl/>
        </w:rPr>
      </w:pPr>
      <w:bookmarkStart w:id="11224" w:name="_ETM_Q19_347145"/>
      <w:bookmarkStart w:id="11225" w:name="_ETM_Q19_347216"/>
      <w:bookmarkStart w:id="11226" w:name="_ETM_Q19_347608"/>
      <w:bookmarkEnd w:id="11224"/>
      <w:bookmarkEnd w:id="11225"/>
      <w:bookmarkEnd w:id="11226"/>
    </w:p>
    <w:p w:rsidR="009073FD" w:rsidRDefault="009073FD" w:rsidP="001D05F9">
      <w:pPr>
        <w:rPr>
          <w:rtl/>
        </w:rPr>
      </w:pPr>
      <w:bookmarkStart w:id="11227" w:name="_ETM_Q19_347672"/>
      <w:bookmarkEnd w:id="11227"/>
      <w:r>
        <w:rPr>
          <w:rtl/>
        </w:rPr>
        <w:t xml:space="preserve">אז </w:t>
      </w:r>
      <w:bookmarkStart w:id="11228" w:name="_ETM_Q19_352580"/>
      <w:bookmarkEnd w:id="11228"/>
      <w:r>
        <w:rPr>
          <w:rtl/>
        </w:rPr>
        <w:t xml:space="preserve">אני </w:t>
      </w:r>
      <w:bookmarkStart w:id="11229" w:name="_ETM_Q19_352700"/>
      <w:bookmarkEnd w:id="11229"/>
      <w:r>
        <w:rPr>
          <w:rtl/>
        </w:rPr>
        <w:t xml:space="preserve">יכול </w:t>
      </w:r>
      <w:bookmarkStart w:id="11230" w:name="_ETM_Q19_352940"/>
      <w:bookmarkEnd w:id="11230"/>
      <w:r>
        <w:rPr>
          <w:rtl/>
        </w:rPr>
        <w:t xml:space="preserve">לומר </w:t>
      </w:r>
      <w:bookmarkStart w:id="11231" w:name="_ETM_Q19_353209"/>
      <w:bookmarkEnd w:id="11231"/>
      <w:r>
        <w:rPr>
          <w:rtl/>
        </w:rPr>
        <w:t xml:space="preserve">לכם </w:t>
      </w:r>
      <w:bookmarkStart w:id="11232" w:name="_ETM_Q19_354410"/>
      <w:bookmarkEnd w:id="11232"/>
      <w:r>
        <w:rPr>
          <w:rtl/>
        </w:rPr>
        <w:t xml:space="preserve">שהאסטרטגיה </w:t>
      </w:r>
      <w:bookmarkStart w:id="11233" w:name="_ETM_Q19_355430"/>
      <w:bookmarkEnd w:id="11233"/>
      <w:r>
        <w:rPr>
          <w:rtl/>
        </w:rPr>
        <w:t>שלנו</w:t>
      </w:r>
      <w:r>
        <w:rPr>
          <w:rFonts w:hint="cs"/>
          <w:rtl/>
        </w:rPr>
        <w:t xml:space="preserve"> –</w:t>
      </w:r>
      <w:r>
        <w:rPr>
          <w:rtl/>
        </w:rPr>
        <w:t xml:space="preserve"> </w:t>
      </w:r>
      <w:bookmarkStart w:id="11234" w:name="_ETM_Q19_356270"/>
      <w:bookmarkEnd w:id="11234"/>
      <w:r>
        <w:rPr>
          <w:rtl/>
        </w:rPr>
        <w:t xml:space="preserve">לפחות </w:t>
      </w:r>
      <w:bookmarkStart w:id="11235" w:name="_ETM_Q19_356750"/>
      <w:bookmarkEnd w:id="11235"/>
      <w:r>
        <w:rPr>
          <w:rtl/>
        </w:rPr>
        <w:t>שלי</w:t>
      </w:r>
      <w:bookmarkStart w:id="11236" w:name="_ETM_Q19_357790"/>
      <w:bookmarkEnd w:id="11236"/>
      <w:r>
        <w:rPr>
          <w:rFonts w:hint="cs"/>
          <w:rtl/>
        </w:rPr>
        <w:t xml:space="preserve">, </w:t>
      </w:r>
      <w:r>
        <w:rPr>
          <w:rtl/>
        </w:rPr>
        <w:t xml:space="preserve">אני </w:t>
      </w:r>
      <w:bookmarkStart w:id="11237" w:name="_ETM_Q19_357969"/>
      <w:bookmarkEnd w:id="11237"/>
      <w:r>
        <w:rPr>
          <w:rtl/>
        </w:rPr>
        <w:t xml:space="preserve">חושב </w:t>
      </w:r>
      <w:bookmarkStart w:id="11238" w:name="_ETM_Q19_358389"/>
      <w:bookmarkEnd w:id="11238"/>
      <w:r>
        <w:rPr>
          <w:rFonts w:hint="cs"/>
          <w:rtl/>
        </w:rPr>
        <w:t xml:space="preserve">שהערך האסטרטגי, </w:t>
      </w:r>
      <w:bookmarkStart w:id="11239" w:name="_ETM_Q19_359950"/>
      <w:bookmarkStart w:id="11240" w:name="_ETM_Q19_362019"/>
      <w:bookmarkEnd w:id="11239"/>
      <w:bookmarkEnd w:id="11240"/>
      <w:r>
        <w:rPr>
          <w:rFonts w:hint="cs"/>
          <w:rtl/>
        </w:rPr>
        <w:t>ה</w:t>
      </w:r>
      <w:r>
        <w:rPr>
          <w:rtl/>
        </w:rPr>
        <w:t xml:space="preserve">נושא </w:t>
      </w:r>
      <w:bookmarkStart w:id="11241" w:name="_ETM_Q19_362409"/>
      <w:bookmarkEnd w:id="11241"/>
      <w:r>
        <w:rPr>
          <w:rtl/>
        </w:rPr>
        <w:t xml:space="preserve">האסטרטגי </w:t>
      </w:r>
      <w:bookmarkStart w:id="11242" w:name="_ETM_Q19_363099"/>
      <w:bookmarkStart w:id="11243" w:name="_ETM_Q19_363430"/>
      <w:bookmarkEnd w:id="11242"/>
      <w:bookmarkEnd w:id="11243"/>
      <w:r>
        <w:rPr>
          <w:rFonts w:hint="cs"/>
          <w:rtl/>
        </w:rPr>
        <w:t>ה</w:t>
      </w:r>
      <w:r>
        <w:rPr>
          <w:rtl/>
        </w:rPr>
        <w:t xml:space="preserve">חשוב </w:t>
      </w:r>
      <w:bookmarkStart w:id="11244" w:name="_ETM_Q19_363819"/>
      <w:bookmarkEnd w:id="11244"/>
      <w:r>
        <w:rPr>
          <w:rtl/>
        </w:rPr>
        <w:t xml:space="preserve">למדינת </w:t>
      </w:r>
      <w:bookmarkStart w:id="11245" w:name="_ETM_Q19_364299"/>
      <w:bookmarkEnd w:id="11245"/>
      <w:r>
        <w:rPr>
          <w:rtl/>
        </w:rPr>
        <w:t>ישראל</w:t>
      </w:r>
      <w:bookmarkStart w:id="11246" w:name="_ETM_Q19_364780"/>
      <w:bookmarkEnd w:id="11246"/>
      <w:r>
        <w:rPr>
          <w:rFonts w:hint="cs"/>
          <w:rtl/>
        </w:rPr>
        <w:t xml:space="preserve">, </w:t>
      </w:r>
      <w:r>
        <w:rPr>
          <w:rtl/>
        </w:rPr>
        <w:t xml:space="preserve">אדוני </w:t>
      </w:r>
      <w:bookmarkStart w:id="11247" w:name="_ETM_Q19_365019"/>
      <w:bookmarkEnd w:id="11247"/>
      <w:r w:rsidR="001D05F9">
        <w:rPr>
          <w:rFonts w:hint="cs"/>
          <w:rtl/>
        </w:rPr>
        <w:t>ה</w:t>
      </w:r>
      <w:r>
        <w:rPr>
          <w:rtl/>
        </w:rPr>
        <w:t>יושב</w:t>
      </w:r>
      <w:bookmarkStart w:id="11248" w:name="_ETM_Q19_365319"/>
      <w:bookmarkEnd w:id="11248"/>
      <w:r>
        <w:rPr>
          <w:rFonts w:hint="cs"/>
          <w:rtl/>
        </w:rPr>
        <w:t>-</w:t>
      </w:r>
      <w:r>
        <w:rPr>
          <w:rtl/>
        </w:rPr>
        <w:t>ראש</w:t>
      </w:r>
      <w:r>
        <w:rPr>
          <w:rFonts w:hint="cs"/>
          <w:rtl/>
        </w:rPr>
        <w:t>,</w:t>
      </w:r>
      <w:r>
        <w:rPr>
          <w:rtl/>
        </w:rPr>
        <w:t xml:space="preserve"> </w:t>
      </w:r>
      <w:bookmarkStart w:id="11249" w:name="_ETM_Q19_366250"/>
      <w:bookmarkEnd w:id="11249"/>
      <w:r>
        <w:rPr>
          <w:rtl/>
        </w:rPr>
        <w:t xml:space="preserve">זה </w:t>
      </w:r>
      <w:bookmarkStart w:id="11250" w:name="_ETM_Q19_366400"/>
      <w:bookmarkEnd w:id="11250"/>
      <w:r>
        <w:rPr>
          <w:rtl/>
        </w:rPr>
        <w:t xml:space="preserve">שהאופוזיציה </w:t>
      </w:r>
      <w:bookmarkStart w:id="11251" w:name="_ETM_Q19_367450"/>
      <w:bookmarkEnd w:id="11251"/>
      <w:r>
        <w:rPr>
          <w:rtl/>
        </w:rPr>
        <w:t xml:space="preserve">הזו </w:t>
      </w:r>
      <w:bookmarkStart w:id="11252" w:name="_ETM_Q19_368079"/>
      <w:bookmarkEnd w:id="11252"/>
      <w:r>
        <w:rPr>
          <w:rtl/>
        </w:rPr>
        <w:t xml:space="preserve">תישאר </w:t>
      </w:r>
      <w:bookmarkStart w:id="11253" w:name="_ETM_Q19_368560"/>
      <w:bookmarkEnd w:id="11253"/>
      <w:r>
        <w:rPr>
          <w:rtl/>
        </w:rPr>
        <w:t xml:space="preserve">לשבת </w:t>
      </w:r>
      <w:bookmarkStart w:id="11254" w:name="_ETM_Q19_368980"/>
      <w:bookmarkEnd w:id="11254"/>
      <w:r>
        <w:rPr>
          <w:rtl/>
        </w:rPr>
        <w:t xml:space="preserve">איפה </w:t>
      </w:r>
      <w:bookmarkStart w:id="11255" w:name="_ETM_Q19_369220"/>
      <w:bookmarkEnd w:id="11255"/>
      <w:r>
        <w:rPr>
          <w:rtl/>
        </w:rPr>
        <w:t>שהיא</w:t>
      </w:r>
      <w:r>
        <w:rPr>
          <w:rFonts w:hint="cs"/>
          <w:rtl/>
        </w:rPr>
        <w:t>.</w:t>
      </w:r>
      <w:r>
        <w:rPr>
          <w:rtl/>
        </w:rPr>
        <w:t xml:space="preserve"> </w:t>
      </w:r>
      <w:bookmarkStart w:id="11256" w:name="_ETM_Q19_370530"/>
      <w:bookmarkStart w:id="11257" w:name="_ETM_Q19_370740"/>
      <w:bookmarkEnd w:id="11256"/>
      <w:bookmarkEnd w:id="11257"/>
      <w:r>
        <w:rPr>
          <w:rtl/>
        </w:rPr>
        <w:t xml:space="preserve">מה </w:t>
      </w:r>
      <w:bookmarkStart w:id="11258" w:name="_ETM_Q19_370889"/>
      <w:bookmarkEnd w:id="11258"/>
      <w:r>
        <w:rPr>
          <w:rtl/>
        </w:rPr>
        <w:t xml:space="preserve">שחסר </w:t>
      </w:r>
      <w:bookmarkStart w:id="11259" w:name="_ETM_Q19_371520"/>
      <w:bookmarkEnd w:id="11259"/>
      <w:r>
        <w:rPr>
          <w:rtl/>
        </w:rPr>
        <w:t xml:space="preserve">לנו </w:t>
      </w:r>
      <w:bookmarkStart w:id="11260" w:name="_ETM_Q19_371760"/>
      <w:bookmarkEnd w:id="11260"/>
      <w:r>
        <w:rPr>
          <w:rtl/>
        </w:rPr>
        <w:t xml:space="preserve">באמת </w:t>
      </w:r>
      <w:bookmarkStart w:id="11261" w:name="_ETM_Q19_373050"/>
      <w:bookmarkEnd w:id="11261"/>
      <w:r>
        <w:rPr>
          <w:rtl/>
        </w:rPr>
        <w:t xml:space="preserve">זה </w:t>
      </w:r>
      <w:bookmarkStart w:id="11262" w:name="_ETM_Q19_373410"/>
      <w:bookmarkEnd w:id="11262"/>
      <w:r>
        <w:rPr>
          <w:rFonts w:hint="cs"/>
          <w:rtl/>
        </w:rPr>
        <w:t xml:space="preserve">את </w:t>
      </w:r>
      <w:r>
        <w:rPr>
          <w:rtl/>
        </w:rPr>
        <w:t xml:space="preserve">יאיר </w:t>
      </w:r>
      <w:bookmarkStart w:id="11263" w:name="_ETM_Q19_373740"/>
      <w:bookmarkEnd w:id="11263"/>
      <w:r>
        <w:rPr>
          <w:rtl/>
        </w:rPr>
        <w:t>לפיד</w:t>
      </w:r>
      <w:r>
        <w:rPr>
          <w:rFonts w:hint="cs"/>
          <w:rtl/>
        </w:rPr>
        <w:t>,</w:t>
      </w:r>
      <w:r>
        <w:rPr>
          <w:rtl/>
        </w:rPr>
        <w:t xml:space="preserve"> </w:t>
      </w:r>
      <w:bookmarkStart w:id="11264" w:name="_ETM_Q19_374639"/>
      <w:bookmarkEnd w:id="11264"/>
      <w:r>
        <w:rPr>
          <w:rtl/>
        </w:rPr>
        <w:t xml:space="preserve">שחוץ </w:t>
      </w:r>
      <w:bookmarkStart w:id="11265" w:name="_ETM_Q19_375240"/>
      <w:bookmarkEnd w:id="11265"/>
      <w:r>
        <w:rPr>
          <w:rtl/>
        </w:rPr>
        <w:t>מ</w:t>
      </w:r>
      <w:bookmarkStart w:id="11266" w:name="_ETM_Q19_375990"/>
      <w:bookmarkEnd w:id="11266"/>
      <w:r>
        <w:rPr>
          <w:rtl/>
        </w:rPr>
        <w:t xml:space="preserve">הצגות </w:t>
      </w:r>
      <w:bookmarkStart w:id="11267" w:name="_ETM_Q19_376620"/>
      <w:bookmarkEnd w:id="11267"/>
      <w:r>
        <w:rPr>
          <w:rtl/>
        </w:rPr>
        <w:t xml:space="preserve">על </w:t>
      </w:r>
      <w:bookmarkStart w:id="11268" w:name="_ETM_Q19_376770"/>
      <w:bookmarkEnd w:id="11268"/>
      <w:r>
        <w:rPr>
          <w:rtl/>
        </w:rPr>
        <w:t>הדוכן</w:t>
      </w:r>
      <w:r>
        <w:rPr>
          <w:rFonts w:hint="cs"/>
          <w:rtl/>
        </w:rPr>
        <w:t>,</w:t>
      </w:r>
      <w:r>
        <w:rPr>
          <w:rtl/>
        </w:rPr>
        <w:t xml:space="preserve"> </w:t>
      </w:r>
      <w:bookmarkStart w:id="11269" w:name="_ETM_Q19_378250"/>
      <w:bookmarkEnd w:id="11269"/>
      <w:r>
        <w:rPr>
          <w:rtl/>
        </w:rPr>
        <w:t xml:space="preserve">מדבר </w:t>
      </w:r>
      <w:bookmarkStart w:id="11270" w:name="_ETM_Q19_378790"/>
      <w:bookmarkStart w:id="11271" w:name="_ETM_Q19_379360"/>
      <w:bookmarkEnd w:id="11270"/>
      <w:bookmarkEnd w:id="11271"/>
      <w:r>
        <w:rPr>
          <w:rtl/>
        </w:rPr>
        <w:t xml:space="preserve">על </w:t>
      </w:r>
      <w:bookmarkStart w:id="11272" w:name="_ETM_Q19_380169"/>
      <w:bookmarkEnd w:id="11272"/>
      <w:r>
        <w:rPr>
          <w:rtl/>
        </w:rPr>
        <w:t xml:space="preserve">ראש </w:t>
      </w:r>
      <w:bookmarkStart w:id="11273" w:name="_ETM_Q19_380470"/>
      <w:bookmarkEnd w:id="11273"/>
      <w:r>
        <w:rPr>
          <w:rtl/>
        </w:rPr>
        <w:t xml:space="preserve">ממשלה </w:t>
      </w:r>
      <w:bookmarkStart w:id="11274" w:name="_ETM_Q19_381639"/>
      <w:bookmarkStart w:id="11275" w:name="_ETM_Q19_381790"/>
      <w:bookmarkEnd w:id="11274"/>
      <w:bookmarkEnd w:id="11275"/>
      <w:r>
        <w:rPr>
          <w:rtl/>
        </w:rPr>
        <w:t>פחדן</w:t>
      </w:r>
      <w:r>
        <w:rPr>
          <w:rFonts w:hint="cs"/>
          <w:rtl/>
        </w:rPr>
        <w:t>,</w:t>
      </w:r>
      <w:r>
        <w:rPr>
          <w:rtl/>
        </w:rPr>
        <w:t xml:space="preserve"> </w:t>
      </w:r>
      <w:bookmarkStart w:id="11276" w:name="_ETM_Q19_382810"/>
      <w:bookmarkEnd w:id="11276"/>
      <w:r>
        <w:rPr>
          <w:rtl/>
        </w:rPr>
        <w:t xml:space="preserve">מדבר </w:t>
      </w:r>
      <w:bookmarkStart w:id="11277" w:name="_ETM_Q19_383290"/>
      <w:bookmarkEnd w:id="11277"/>
      <w:r>
        <w:rPr>
          <w:rtl/>
        </w:rPr>
        <w:t xml:space="preserve">על </w:t>
      </w:r>
      <w:bookmarkStart w:id="11278" w:name="_ETM_Q19_383379"/>
      <w:bookmarkEnd w:id="11278"/>
      <w:r>
        <w:rPr>
          <w:rtl/>
        </w:rPr>
        <w:t xml:space="preserve">ראש </w:t>
      </w:r>
      <w:bookmarkStart w:id="11279" w:name="_ETM_Q19_383560"/>
      <w:bookmarkEnd w:id="11279"/>
      <w:r>
        <w:rPr>
          <w:rtl/>
        </w:rPr>
        <w:t xml:space="preserve">ממשלה </w:t>
      </w:r>
      <w:bookmarkStart w:id="11280" w:name="_ETM_Q19_384040"/>
      <w:bookmarkEnd w:id="11280"/>
      <w:r>
        <w:rPr>
          <w:rtl/>
        </w:rPr>
        <w:t>רופס</w:t>
      </w:r>
      <w:r>
        <w:rPr>
          <w:rFonts w:hint="cs"/>
          <w:rtl/>
        </w:rPr>
        <w:t>.</w:t>
      </w:r>
      <w:r>
        <w:rPr>
          <w:rtl/>
        </w:rPr>
        <w:t xml:space="preserve"> </w:t>
      </w:r>
      <w:bookmarkStart w:id="11281" w:name="_ETM_Q19_385090"/>
      <w:bookmarkStart w:id="11282" w:name="_ETM_Q19_385480"/>
      <w:bookmarkStart w:id="11283" w:name="_ETM_Q19_386230"/>
      <w:bookmarkEnd w:id="11281"/>
      <w:bookmarkEnd w:id="11282"/>
      <w:bookmarkEnd w:id="11283"/>
      <w:r>
        <w:rPr>
          <w:rtl/>
        </w:rPr>
        <w:t xml:space="preserve">מה </w:t>
      </w:r>
      <w:bookmarkStart w:id="11284" w:name="_ETM_Q19_386500"/>
      <w:bookmarkEnd w:id="11284"/>
      <w:r>
        <w:rPr>
          <w:rtl/>
        </w:rPr>
        <w:t xml:space="preserve">היה </w:t>
      </w:r>
      <w:bookmarkStart w:id="11285" w:name="_ETM_Q19_386650"/>
      <w:bookmarkEnd w:id="11285"/>
      <w:r>
        <w:rPr>
          <w:rtl/>
        </w:rPr>
        <w:t xml:space="preserve">קורה </w:t>
      </w:r>
      <w:bookmarkStart w:id="11286" w:name="_ETM_Q19_386950"/>
      <w:bookmarkEnd w:id="11286"/>
      <w:r>
        <w:rPr>
          <w:rtl/>
        </w:rPr>
        <w:t xml:space="preserve">אם </w:t>
      </w:r>
      <w:bookmarkStart w:id="11287" w:name="_ETM_Q19_387100"/>
      <w:bookmarkEnd w:id="11287"/>
      <w:r>
        <w:rPr>
          <w:rtl/>
        </w:rPr>
        <w:t xml:space="preserve">אתה </w:t>
      </w:r>
      <w:bookmarkStart w:id="11288" w:name="_ETM_Q19_387460"/>
      <w:bookmarkEnd w:id="11288"/>
      <w:r>
        <w:rPr>
          <w:rtl/>
        </w:rPr>
        <w:t xml:space="preserve">היית </w:t>
      </w:r>
      <w:bookmarkStart w:id="11289" w:name="_ETM_Q19_387760"/>
      <w:bookmarkEnd w:id="11289"/>
      <w:r>
        <w:rPr>
          <w:rtl/>
        </w:rPr>
        <w:t xml:space="preserve">עכשיו </w:t>
      </w:r>
      <w:bookmarkStart w:id="11290" w:name="_ETM_Q19_388090"/>
      <w:bookmarkEnd w:id="11290"/>
      <w:r>
        <w:rPr>
          <w:rtl/>
        </w:rPr>
        <w:t xml:space="preserve">עומד </w:t>
      </w:r>
      <w:bookmarkStart w:id="11291" w:name="_ETM_Q19_388810"/>
      <w:bookmarkEnd w:id="11291"/>
      <w:r>
        <w:rPr>
          <w:rFonts w:hint="cs"/>
          <w:rtl/>
        </w:rPr>
        <w:t xml:space="preserve">– </w:t>
      </w:r>
      <w:r>
        <w:rPr>
          <w:rtl/>
        </w:rPr>
        <w:t>יושב</w:t>
      </w:r>
      <w:r>
        <w:rPr>
          <w:rFonts w:hint="cs"/>
          <w:rtl/>
        </w:rPr>
        <w:t xml:space="preserve">, </w:t>
      </w:r>
      <w:bookmarkStart w:id="11292" w:name="_ETM_Q19_389380"/>
      <w:bookmarkStart w:id="11293" w:name="_ETM_Q19_389560"/>
      <w:bookmarkStart w:id="11294" w:name="_ETM_Q19_390040"/>
      <w:bookmarkEnd w:id="11292"/>
      <w:bookmarkEnd w:id="11293"/>
      <w:bookmarkEnd w:id="11294"/>
      <w:r>
        <w:rPr>
          <w:rtl/>
        </w:rPr>
        <w:t xml:space="preserve">חס </w:t>
      </w:r>
      <w:bookmarkStart w:id="11295" w:name="_ETM_Q19_390280"/>
      <w:bookmarkEnd w:id="11295"/>
      <w:r>
        <w:rPr>
          <w:rtl/>
        </w:rPr>
        <w:t>ושלום</w:t>
      </w:r>
      <w:r>
        <w:rPr>
          <w:rFonts w:hint="cs"/>
          <w:rtl/>
        </w:rPr>
        <w:t xml:space="preserve"> –</w:t>
      </w:r>
      <w:r>
        <w:rPr>
          <w:rtl/>
        </w:rPr>
        <w:t xml:space="preserve"> </w:t>
      </w:r>
      <w:bookmarkStart w:id="11296" w:name="_ETM_Q19_390730"/>
      <w:bookmarkEnd w:id="11296"/>
      <w:r>
        <w:rPr>
          <w:rtl/>
        </w:rPr>
        <w:t xml:space="preserve">על </w:t>
      </w:r>
      <w:bookmarkStart w:id="11297" w:name="_ETM_Q19_390820"/>
      <w:bookmarkEnd w:id="11297"/>
      <w:r>
        <w:rPr>
          <w:rFonts w:hint="cs"/>
          <w:rtl/>
        </w:rPr>
        <w:t>ה</w:t>
      </w:r>
      <w:r>
        <w:rPr>
          <w:rtl/>
        </w:rPr>
        <w:t xml:space="preserve">כיסא </w:t>
      </w:r>
      <w:bookmarkStart w:id="11298" w:name="_ETM_Q19_391180"/>
      <w:bookmarkEnd w:id="11298"/>
      <w:r>
        <w:rPr>
          <w:rtl/>
        </w:rPr>
        <w:t xml:space="preserve">של </w:t>
      </w:r>
      <w:bookmarkStart w:id="11299" w:name="_ETM_Q19_391330"/>
      <w:bookmarkEnd w:id="11299"/>
      <w:r>
        <w:rPr>
          <w:rtl/>
        </w:rPr>
        <w:t xml:space="preserve">ראש </w:t>
      </w:r>
      <w:bookmarkStart w:id="11300" w:name="_ETM_Q19_391540"/>
      <w:bookmarkEnd w:id="11300"/>
      <w:r>
        <w:rPr>
          <w:rtl/>
        </w:rPr>
        <w:t>הממשלה</w:t>
      </w:r>
      <w:r>
        <w:rPr>
          <w:rFonts w:hint="cs"/>
          <w:rtl/>
        </w:rPr>
        <w:t>.</w:t>
      </w:r>
      <w:r>
        <w:rPr>
          <w:rtl/>
        </w:rPr>
        <w:t xml:space="preserve"> </w:t>
      </w:r>
      <w:bookmarkStart w:id="11301" w:name="_ETM_Q19_392500"/>
      <w:bookmarkEnd w:id="11301"/>
      <w:r>
        <w:rPr>
          <w:rtl/>
        </w:rPr>
        <w:t xml:space="preserve">הרי </w:t>
      </w:r>
      <w:bookmarkStart w:id="11302" w:name="_ETM_Q19_392740"/>
      <w:bookmarkEnd w:id="11302"/>
      <w:r>
        <w:rPr>
          <w:rFonts w:hint="cs"/>
          <w:rtl/>
        </w:rPr>
        <w:t xml:space="preserve">אתה </w:t>
      </w:r>
      <w:bookmarkStart w:id="11303" w:name="_ETM_Q19_392980"/>
      <w:bookmarkEnd w:id="11303"/>
      <w:r>
        <w:rPr>
          <w:rtl/>
        </w:rPr>
        <w:t xml:space="preserve">בלי </w:t>
      </w:r>
      <w:bookmarkStart w:id="11304" w:name="_ETM_Q19_393220"/>
      <w:bookmarkEnd w:id="11304"/>
      <w:r>
        <w:rPr>
          <w:rtl/>
        </w:rPr>
        <w:t>כדור</w:t>
      </w:r>
      <w:bookmarkStart w:id="11305" w:name="_ETM_Q19_393580"/>
      <w:bookmarkEnd w:id="11305"/>
      <w:r>
        <w:rPr>
          <w:rFonts w:hint="cs"/>
          <w:rtl/>
        </w:rPr>
        <w:t xml:space="preserve"> אחד </w:t>
      </w:r>
      <w:bookmarkStart w:id="11306" w:name="_ETM_Q19_393970"/>
      <w:bookmarkEnd w:id="11306"/>
      <w:r>
        <w:rPr>
          <w:rtl/>
        </w:rPr>
        <w:t>כמעט</w:t>
      </w:r>
      <w:bookmarkStart w:id="11307" w:name="_ETM_Q19_394510"/>
      <w:bookmarkEnd w:id="11307"/>
      <w:r>
        <w:rPr>
          <w:rFonts w:hint="cs"/>
          <w:rtl/>
        </w:rPr>
        <w:t xml:space="preserve">, </w:t>
      </w:r>
      <w:r>
        <w:rPr>
          <w:rtl/>
        </w:rPr>
        <w:t xml:space="preserve">בלי </w:t>
      </w:r>
      <w:bookmarkStart w:id="11308" w:name="_ETM_Q19_394720"/>
      <w:bookmarkEnd w:id="11308"/>
      <w:r>
        <w:rPr>
          <w:rtl/>
        </w:rPr>
        <w:t>ק</w:t>
      </w:r>
      <w:r>
        <w:rPr>
          <w:rFonts w:hint="cs"/>
          <w:rtl/>
        </w:rPr>
        <w:t>רב,</w:t>
      </w:r>
      <w:r>
        <w:rPr>
          <w:rtl/>
        </w:rPr>
        <w:t xml:space="preserve"> </w:t>
      </w:r>
      <w:bookmarkStart w:id="11309" w:name="_ETM_Q19_395590"/>
      <w:bookmarkEnd w:id="11309"/>
      <w:r>
        <w:rPr>
          <w:rtl/>
        </w:rPr>
        <w:t xml:space="preserve">נכנעת </w:t>
      </w:r>
      <w:bookmarkStart w:id="11310" w:name="_ETM_Q19_396190"/>
      <w:bookmarkEnd w:id="11310"/>
      <w:r>
        <w:rPr>
          <w:rtl/>
        </w:rPr>
        <w:t>לחיזבאללה</w:t>
      </w:r>
      <w:r>
        <w:rPr>
          <w:rFonts w:hint="cs"/>
          <w:rtl/>
        </w:rPr>
        <w:t>.</w:t>
      </w:r>
      <w:r>
        <w:rPr>
          <w:rtl/>
        </w:rPr>
        <w:t xml:space="preserve"> </w:t>
      </w:r>
      <w:bookmarkStart w:id="11311" w:name="_ETM_Q19_398530"/>
      <w:bookmarkStart w:id="11312" w:name="_ETM_Q19_398830"/>
      <w:bookmarkStart w:id="11313" w:name="_ETM_Q19_399190"/>
      <w:bookmarkEnd w:id="11311"/>
      <w:bookmarkEnd w:id="11312"/>
      <w:bookmarkEnd w:id="11313"/>
    </w:p>
    <w:p w:rsidR="009073FD" w:rsidRDefault="009073FD" w:rsidP="001C000D">
      <w:pPr>
        <w:rPr>
          <w:rtl/>
        </w:rPr>
      </w:pPr>
      <w:bookmarkStart w:id="11314" w:name="_ETM_Q19_401634"/>
      <w:bookmarkStart w:id="11315" w:name="_ETM_Q19_401703"/>
      <w:bookmarkEnd w:id="11314"/>
      <w:bookmarkEnd w:id="11315"/>
    </w:p>
    <w:p w:rsidR="009073FD" w:rsidRDefault="009073FD" w:rsidP="003149A9">
      <w:pPr>
        <w:rPr>
          <w:rtl/>
        </w:rPr>
      </w:pPr>
      <w:bookmarkStart w:id="11316" w:name="_ETM_Q19_401810"/>
      <w:bookmarkStart w:id="11317" w:name="_ETM_Q19_401860"/>
      <w:bookmarkEnd w:id="11316"/>
      <w:bookmarkEnd w:id="11317"/>
      <w:r>
        <w:rPr>
          <w:rtl/>
        </w:rPr>
        <w:t>א</w:t>
      </w:r>
      <w:r>
        <w:rPr>
          <w:rFonts w:hint="cs"/>
          <w:rtl/>
        </w:rPr>
        <w:t>ו</w:t>
      </w:r>
      <w:r>
        <w:rPr>
          <w:rtl/>
        </w:rPr>
        <w:t xml:space="preserve">מנם </w:t>
      </w:r>
      <w:bookmarkStart w:id="11318" w:name="_ETM_Q19_399580"/>
      <w:bookmarkEnd w:id="11318"/>
      <w:r>
        <w:rPr>
          <w:rtl/>
        </w:rPr>
        <w:t xml:space="preserve">יאיר </w:t>
      </w:r>
      <w:bookmarkStart w:id="11319" w:name="_ETM_Q19_399849"/>
      <w:bookmarkEnd w:id="11319"/>
      <w:r>
        <w:rPr>
          <w:rtl/>
        </w:rPr>
        <w:t xml:space="preserve">לפיד </w:t>
      </w:r>
      <w:bookmarkStart w:id="11320" w:name="_ETM_Q19_400330"/>
      <w:bookmarkEnd w:id="11320"/>
      <w:r>
        <w:rPr>
          <w:rtl/>
        </w:rPr>
        <w:t xml:space="preserve">ממשיך </w:t>
      </w:r>
      <w:bookmarkStart w:id="11321" w:name="_ETM_Q19_400750"/>
      <w:bookmarkEnd w:id="11321"/>
      <w:r>
        <w:rPr>
          <w:rtl/>
        </w:rPr>
        <w:t>לומר</w:t>
      </w:r>
      <w:bookmarkStart w:id="11322" w:name="_ETM_Q19_401769"/>
      <w:bookmarkEnd w:id="11322"/>
      <w:r>
        <w:rPr>
          <w:rFonts w:hint="cs"/>
          <w:rtl/>
        </w:rPr>
        <w:t xml:space="preserve">: </w:t>
      </w:r>
      <w:r>
        <w:rPr>
          <w:rtl/>
        </w:rPr>
        <w:t xml:space="preserve">חיזבאללה </w:t>
      </w:r>
      <w:bookmarkStart w:id="11323" w:name="_ETM_Q19_402400"/>
      <w:bookmarkEnd w:id="11323"/>
      <w:r>
        <w:rPr>
          <w:rtl/>
        </w:rPr>
        <w:t xml:space="preserve">לא </w:t>
      </w:r>
      <w:bookmarkStart w:id="11324" w:name="_ETM_Q19_402549"/>
      <w:bookmarkEnd w:id="11324"/>
      <w:r>
        <w:rPr>
          <w:rtl/>
        </w:rPr>
        <w:t xml:space="preserve">היה </w:t>
      </w:r>
      <w:bookmarkStart w:id="11325" w:name="_ETM_Q19_402760"/>
      <w:bookmarkEnd w:id="11325"/>
      <w:r>
        <w:rPr>
          <w:rtl/>
        </w:rPr>
        <w:t xml:space="preserve">שותף </w:t>
      </w:r>
      <w:bookmarkStart w:id="11326" w:name="_ETM_Q19_403180"/>
      <w:bookmarkEnd w:id="11326"/>
      <w:r>
        <w:rPr>
          <w:rtl/>
        </w:rPr>
        <w:t>למשא</w:t>
      </w:r>
      <w:r>
        <w:rPr>
          <w:rFonts w:hint="cs"/>
          <w:rtl/>
        </w:rPr>
        <w:t xml:space="preserve"> </w:t>
      </w:r>
      <w:r>
        <w:rPr>
          <w:rtl/>
        </w:rPr>
        <w:t>ומתן</w:t>
      </w:r>
      <w:r>
        <w:rPr>
          <w:rFonts w:hint="cs"/>
          <w:rtl/>
        </w:rPr>
        <w:t>,</w:t>
      </w:r>
      <w:r>
        <w:rPr>
          <w:rtl/>
        </w:rPr>
        <w:t xml:space="preserve"> </w:t>
      </w:r>
      <w:bookmarkStart w:id="11327" w:name="_ETM_Q19_404139"/>
      <w:bookmarkEnd w:id="11327"/>
      <w:r>
        <w:rPr>
          <w:rtl/>
        </w:rPr>
        <w:t xml:space="preserve">זה </w:t>
      </w:r>
      <w:bookmarkStart w:id="11328" w:name="_ETM_Q19_404260"/>
      <w:bookmarkEnd w:id="11328"/>
      <w:r>
        <w:rPr>
          <w:rtl/>
        </w:rPr>
        <w:t xml:space="preserve">היה </w:t>
      </w:r>
      <w:bookmarkStart w:id="11329" w:name="_ETM_Q19_404469"/>
      <w:bookmarkEnd w:id="11329"/>
      <w:r>
        <w:rPr>
          <w:rtl/>
        </w:rPr>
        <w:t xml:space="preserve">על </w:t>
      </w:r>
      <w:bookmarkStart w:id="11330" w:name="_ETM_Q19_404589"/>
      <w:bookmarkEnd w:id="11330"/>
      <w:r>
        <w:rPr>
          <w:rtl/>
        </w:rPr>
        <w:t xml:space="preserve">הראש </w:t>
      </w:r>
      <w:bookmarkStart w:id="11331" w:name="_ETM_Q19_404919"/>
      <w:bookmarkEnd w:id="11331"/>
      <w:r>
        <w:rPr>
          <w:rtl/>
        </w:rPr>
        <w:t>שלו</w:t>
      </w:r>
      <w:r>
        <w:rPr>
          <w:rFonts w:hint="cs"/>
          <w:rtl/>
        </w:rPr>
        <w:t>,</w:t>
      </w:r>
      <w:r>
        <w:rPr>
          <w:rtl/>
        </w:rPr>
        <w:t xml:space="preserve"> </w:t>
      </w:r>
      <w:bookmarkStart w:id="11332" w:name="_ETM_Q19_405729"/>
      <w:bookmarkEnd w:id="11332"/>
      <w:r>
        <w:rPr>
          <w:rtl/>
        </w:rPr>
        <w:t xml:space="preserve">אבל </w:t>
      </w:r>
      <w:bookmarkStart w:id="11333" w:name="_ETM_Q19_405999"/>
      <w:bookmarkEnd w:id="11333"/>
      <w:r>
        <w:rPr>
          <w:rtl/>
        </w:rPr>
        <w:t xml:space="preserve">יש </w:t>
      </w:r>
      <w:bookmarkStart w:id="11334" w:name="_ETM_Q19_406120"/>
      <w:bookmarkEnd w:id="11334"/>
      <w:r>
        <w:rPr>
          <w:rtl/>
        </w:rPr>
        <w:t xml:space="preserve">לנו </w:t>
      </w:r>
      <w:bookmarkStart w:id="11335" w:name="_ETM_Q19_406329"/>
      <w:bookmarkEnd w:id="11335"/>
      <w:r>
        <w:rPr>
          <w:rtl/>
        </w:rPr>
        <w:t xml:space="preserve">את </w:t>
      </w:r>
      <w:bookmarkStart w:id="11336" w:name="_ETM_Q19_406419"/>
      <w:bookmarkEnd w:id="11336"/>
      <w:r>
        <w:rPr>
          <w:rtl/>
        </w:rPr>
        <w:t xml:space="preserve">זה </w:t>
      </w:r>
      <w:bookmarkStart w:id="11337" w:name="_ETM_Q19_406540"/>
      <w:bookmarkEnd w:id="11337"/>
      <w:r>
        <w:rPr>
          <w:rtl/>
        </w:rPr>
        <w:t>מוקלט</w:t>
      </w:r>
      <w:r>
        <w:rPr>
          <w:rFonts w:hint="cs"/>
          <w:rtl/>
        </w:rPr>
        <w:t>.</w:t>
      </w:r>
      <w:r>
        <w:rPr>
          <w:rtl/>
        </w:rPr>
        <w:t xml:space="preserve"> </w:t>
      </w:r>
      <w:bookmarkStart w:id="11338" w:name="_ETM_Q19_407019"/>
      <w:bookmarkStart w:id="11339" w:name="_ETM_Q19_407169"/>
      <w:bookmarkEnd w:id="11338"/>
      <w:bookmarkEnd w:id="11339"/>
      <w:r>
        <w:rPr>
          <w:rtl/>
        </w:rPr>
        <w:t xml:space="preserve">אלעזר </w:t>
      </w:r>
      <w:bookmarkStart w:id="11340" w:name="_ETM_Q19_407620"/>
      <w:bookmarkEnd w:id="11340"/>
      <w:r>
        <w:rPr>
          <w:rtl/>
        </w:rPr>
        <w:t xml:space="preserve">שטרן </w:t>
      </w:r>
      <w:bookmarkStart w:id="11341" w:name="_ETM_Q19_408629"/>
      <w:bookmarkStart w:id="11342" w:name="_ETM_Q19_408900"/>
      <w:bookmarkEnd w:id="11341"/>
      <w:bookmarkEnd w:id="11342"/>
      <w:r>
        <w:rPr>
          <w:rtl/>
        </w:rPr>
        <w:t xml:space="preserve">אומר </w:t>
      </w:r>
      <w:bookmarkStart w:id="11343" w:name="_ETM_Q19_409650"/>
      <w:bookmarkEnd w:id="11343"/>
      <w:r>
        <w:rPr>
          <w:rtl/>
        </w:rPr>
        <w:t xml:space="preserve">שגם </w:t>
      </w:r>
      <w:bookmarkStart w:id="11344" w:name="_ETM_Q19_410099"/>
      <w:bookmarkEnd w:id="11344"/>
      <w:r>
        <w:rPr>
          <w:rtl/>
        </w:rPr>
        <w:t>נ</w:t>
      </w:r>
      <w:r>
        <w:rPr>
          <w:rFonts w:hint="cs"/>
          <w:rtl/>
        </w:rPr>
        <w:t>סראללה</w:t>
      </w:r>
      <w:r>
        <w:rPr>
          <w:rtl/>
        </w:rPr>
        <w:t xml:space="preserve"> </w:t>
      </w:r>
      <w:bookmarkStart w:id="11345" w:name="_ETM_Q19_410459"/>
      <w:bookmarkStart w:id="11346" w:name="_ETM_Q19_410579"/>
      <w:bookmarkEnd w:id="11345"/>
      <w:bookmarkEnd w:id="11346"/>
      <w:r>
        <w:rPr>
          <w:rtl/>
        </w:rPr>
        <w:t xml:space="preserve">שותף </w:t>
      </w:r>
      <w:bookmarkStart w:id="11347" w:name="_ETM_Q19_411000"/>
      <w:bookmarkEnd w:id="11347"/>
      <w:r>
        <w:rPr>
          <w:rtl/>
        </w:rPr>
        <w:t>ל</w:t>
      </w:r>
      <w:bookmarkStart w:id="11348" w:name="_ETM_Q19_411120"/>
      <w:bookmarkEnd w:id="11348"/>
      <w:r>
        <w:rPr>
          <w:rtl/>
        </w:rPr>
        <w:t>משא</w:t>
      </w:r>
      <w:r>
        <w:rPr>
          <w:rFonts w:hint="cs"/>
          <w:rtl/>
        </w:rPr>
        <w:t xml:space="preserve"> </w:t>
      </w:r>
      <w:r>
        <w:rPr>
          <w:rtl/>
        </w:rPr>
        <w:t>ומתן</w:t>
      </w:r>
      <w:r>
        <w:rPr>
          <w:rFonts w:hint="cs"/>
          <w:rtl/>
        </w:rPr>
        <w:t>.</w:t>
      </w:r>
      <w:r>
        <w:rPr>
          <w:rtl/>
        </w:rPr>
        <w:t xml:space="preserve"> </w:t>
      </w:r>
      <w:bookmarkStart w:id="11349" w:name="_ETM_Q19_412600"/>
      <w:bookmarkEnd w:id="11349"/>
      <w:r>
        <w:rPr>
          <w:rtl/>
        </w:rPr>
        <w:t xml:space="preserve">יש </w:t>
      </w:r>
      <w:bookmarkStart w:id="11350" w:name="_ETM_Q19_412810"/>
      <w:bookmarkEnd w:id="11350"/>
      <w:r>
        <w:rPr>
          <w:rtl/>
        </w:rPr>
        <w:t xml:space="preserve">את </w:t>
      </w:r>
      <w:bookmarkStart w:id="11351" w:name="_ETM_Q19_412900"/>
      <w:bookmarkEnd w:id="11351"/>
      <w:r>
        <w:rPr>
          <w:rtl/>
        </w:rPr>
        <w:t xml:space="preserve">זה </w:t>
      </w:r>
      <w:bookmarkStart w:id="11352" w:name="_ETM_Q19_413020"/>
      <w:bookmarkEnd w:id="11352"/>
      <w:r>
        <w:rPr>
          <w:rtl/>
        </w:rPr>
        <w:t>מוקלט</w:t>
      </w:r>
      <w:r>
        <w:rPr>
          <w:rFonts w:hint="cs"/>
          <w:rtl/>
        </w:rPr>
        <w:t xml:space="preserve">, </w:t>
      </w:r>
      <w:bookmarkStart w:id="11353" w:name="_ETM_Q19_412934"/>
      <w:bookmarkStart w:id="11354" w:name="_ETM_Q19_413470"/>
      <w:bookmarkStart w:id="11355" w:name="_ETM_Q19_413620"/>
      <w:bookmarkEnd w:id="11353"/>
      <w:bookmarkEnd w:id="11354"/>
      <w:bookmarkEnd w:id="11355"/>
      <w:r>
        <w:rPr>
          <w:rtl/>
        </w:rPr>
        <w:t xml:space="preserve">ההקלטות </w:t>
      </w:r>
      <w:bookmarkStart w:id="11356" w:name="_ETM_Q19_414100"/>
      <w:bookmarkEnd w:id="11356"/>
      <w:r>
        <w:rPr>
          <w:rtl/>
        </w:rPr>
        <w:t xml:space="preserve">לא </w:t>
      </w:r>
      <w:bookmarkStart w:id="11357" w:name="_ETM_Q19_414190"/>
      <w:bookmarkEnd w:id="11357"/>
      <w:r>
        <w:rPr>
          <w:rtl/>
        </w:rPr>
        <w:t>משקרות</w:t>
      </w:r>
      <w:r>
        <w:rPr>
          <w:rFonts w:hint="cs"/>
          <w:rtl/>
        </w:rPr>
        <w:t>.</w:t>
      </w:r>
      <w:r>
        <w:rPr>
          <w:rtl/>
        </w:rPr>
        <w:t xml:space="preserve"> </w:t>
      </w:r>
      <w:bookmarkStart w:id="11358" w:name="_ETM_Q19_415360"/>
      <w:bookmarkEnd w:id="11358"/>
      <w:r>
        <w:rPr>
          <w:rtl/>
        </w:rPr>
        <w:t xml:space="preserve">אז </w:t>
      </w:r>
      <w:bookmarkStart w:id="11359" w:name="_ETM_Q19_415570"/>
      <w:bookmarkEnd w:id="11359"/>
      <w:r>
        <w:rPr>
          <w:rtl/>
        </w:rPr>
        <w:t xml:space="preserve">אלעזר </w:t>
      </w:r>
      <w:bookmarkStart w:id="11360" w:name="_ETM_Q19_415960"/>
      <w:bookmarkEnd w:id="11360"/>
      <w:r>
        <w:rPr>
          <w:rtl/>
        </w:rPr>
        <w:t xml:space="preserve">שטרן </w:t>
      </w:r>
      <w:bookmarkStart w:id="11361" w:name="_ETM_Q19_416320"/>
      <w:bookmarkEnd w:id="11361"/>
      <w:r>
        <w:rPr>
          <w:rtl/>
        </w:rPr>
        <w:t xml:space="preserve">יקום </w:t>
      </w:r>
      <w:bookmarkStart w:id="11362" w:name="_ETM_Q19_416680"/>
      <w:bookmarkEnd w:id="11362"/>
      <w:r>
        <w:rPr>
          <w:rtl/>
        </w:rPr>
        <w:t xml:space="preserve">ויגיד </w:t>
      </w:r>
      <w:bookmarkStart w:id="11363" w:name="_ETM_Q19_417040"/>
      <w:bookmarkEnd w:id="11363"/>
      <w:r>
        <w:rPr>
          <w:rtl/>
        </w:rPr>
        <w:t xml:space="preserve">משהו </w:t>
      </w:r>
      <w:bookmarkStart w:id="11364" w:name="_ETM_Q19_417340"/>
      <w:bookmarkEnd w:id="11364"/>
      <w:r>
        <w:rPr>
          <w:rtl/>
        </w:rPr>
        <w:t>אחר</w:t>
      </w:r>
      <w:r>
        <w:rPr>
          <w:rFonts w:hint="cs"/>
          <w:rtl/>
        </w:rPr>
        <w:t>,</w:t>
      </w:r>
      <w:r>
        <w:rPr>
          <w:rtl/>
        </w:rPr>
        <w:t xml:space="preserve"> </w:t>
      </w:r>
      <w:bookmarkStart w:id="11365" w:name="_ETM_Q19_418120"/>
      <w:bookmarkEnd w:id="11365"/>
      <w:r>
        <w:rPr>
          <w:rtl/>
        </w:rPr>
        <w:t xml:space="preserve">אבל </w:t>
      </w:r>
      <w:bookmarkStart w:id="11366" w:name="_ETM_Q19_418390"/>
      <w:bookmarkEnd w:id="11366"/>
      <w:r>
        <w:rPr>
          <w:rtl/>
        </w:rPr>
        <w:t xml:space="preserve">זה </w:t>
      </w:r>
      <w:bookmarkStart w:id="11367" w:name="_ETM_Q19_418510"/>
      <w:bookmarkEnd w:id="11367"/>
      <w:r>
        <w:rPr>
          <w:rtl/>
        </w:rPr>
        <w:t xml:space="preserve">לא </w:t>
      </w:r>
      <w:bookmarkStart w:id="11368" w:name="_ETM_Q19_418600"/>
      <w:bookmarkEnd w:id="11368"/>
      <w:r>
        <w:rPr>
          <w:rtl/>
        </w:rPr>
        <w:t>משנה</w:t>
      </w:r>
      <w:r>
        <w:rPr>
          <w:rFonts w:hint="cs"/>
          <w:rtl/>
        </w:rPr>
        <w:t>.</w:t>
      </w:r>
      <w:r>
        <w:rPr>
          <w:rtl/>
        </w:rPr>
        <w:t xml:space="preserve"> </w:t>
      </w:r>
      <w:bookmarkStart w:id="11369" w:name="_ETM_Q19_419020"/>
      <w:bookmarkEnd w:id="11369"/>
      <w:r>
        <w:rPr>
          <w:rtl/>
        </w:rPr>
        <w:t xml:space="preserve">זה </w:t>
      </w:r>
      <w:bookmarkStart w:id="11370" w:name="_ETM_Q19_419170"/>
      <w:bookmarkEnd w:id="11370"/>
      <w:r>
        <w:rPr>
          <w:rtl/>
        </w:rPr>
        <w:t xml:space="preserve">ברור </w:t>
      </w:r>
      <w:bookmarkStart w:id="11371" w:name="_ETM_Q19_419980"/>
      <w:bookmarkEnd w:id="11371"/>
      <w:r>
        <w:rPr>
          <w:rtl/>
        </w:rPr>
        <w:t xml:space="preserve">שכאשר </w:t>
      </w:r>
      <w:bookmarkStart w:id="11372" w:name="_ETM_Q19_420849"/>
      <w:bookmarkEnd w:id="11372"/>
      <w:r>
        <w:rPr>
          <w:rtl/>
        </w:rPr>
        <w:t xml:space="preserve">יש </w:t>
      </w:r>
      <w:bookmarkStart w:id="11373" w:name="_ETM_Q19_421090"/>
      <w:bookmarkEnd w:id="11373"/>
      <w:r>
        <w:rPr>
          <w:rtl/>
        </w:rPr>
        <w:t xml:space="preserve">אופוזיציה </w:t>
      </w:r>
      <w:bookmarkStart w:id="11374" w:name="_ETM_Q19_422319"/>
      <w:bookmarkEnd w:id="11374"/>
      <w:r>
        <w:rPr>
          <w:rtl/>
        </w:rPr>
        <w:t xml:space="preserve">שמשתפת </w:t>
      </w:r>
      <w:bookmarkStart w:id="11375" w:name="_ETM_Q19_423159"/>
      <w:bookmarkEnd w:id="11375"/>
      <w:r>
        <w:rPr>
          <w:rtl/>
        </w:rPr>
        <w:t xml:space="preserve">פעולה </w:t>
      </w:r>
      <w:bookmarkStart w:id="11376" w:name="_ETM_Q19_424150"/>
      <w:bookmarkEnd w:id="11376"/>
      <w:r>
        <w:rPr>
          <w:rFonts w:hint="cs"/>
          <w:rtl/>
        </w:rPr>
        <w:t>ע</w:t>
      </w:r>
      <w:r>
        <w:rPr>
          <w:rtl/>
        </w:rPr>
        <w:t xml:space="preserve">ם </w:t>
      </w:r>
      <w:bookmarkStart w:id="11377" w:name="_ETM_Q19_424390"/>
      <w:bookmarkEnd w:id="11377"/>
      <w:r>
        <w:rPr>
          <w:rtl/>
        </w:rPr>
        <w:t xml:space="preserve">שונאי </w:t>
      </w:r>
      <w:bookmarkStart w:id="11378" w:name="_ETM_Q19_424840"/>
      <w:bookmarkEnd w:id="11378"/>
      <w:r>
        <w:rPr>
          <w:rtl/>
        </w:rPr>
        <w:t>ישראל</w:t>
      </w:r>
      <w:r>
        <w:rPr>
          <w:rFonts w:hint="cs"/>
          <w:rtl/>
        </w:rPr>
        <w:t>;</w:t>
      </w:r>
      <w:r>
        <w:rPr>
          <w:rtl/>
        </w:rPr>
        <w:t xml:space="preserve"> </w:t>
      </w:r>
      <w:bookmarkStart w:id="11379" w:name="_ETM_Q19_426529"/>
      <w:bookmarkEnd w:id="11379"/>
      <w:r>
        <w:rPr>
          <w:rtl/>
        </w:rPr>
        <w:t xml:space="preserve">כאשר </w:t>
      </w:r>
      <w:bookmarkStart w:id="11380" w:name="_ETM_Q19_426949"/>
      <w:bookmarkEnd w:id="11380"/>
      <w:r>
        <w:rPr>
          <w:rtl/>
        </w:rPr>
        <w:t xml:space="preserve">יש </w:t>
      </w:r>
      <w:bookmarkStart w:id="11381" w:name="_ETM_Q19_427099"/>
      <w:bookmarkEnd w:id="11381"/>
      <w:r>
        <w:rPr>
          <w:rtl/>
        </w:rPr>
        <w:t xml:space="preserve">אופוזיציה </w:t>
      </w:r>
      <w:bookmarkStart w:id="11382" w:name="_ETM_Q19_428209"/>
      <w:bookmarkEnd w:id="11382"/>
      <w:r>
        <w:rPr>
          <w:rtl/>
        </w:rPr>
        <w:t xml:space="preserve">שמוכנה </w:t>
      </w:r>
      <w:bookmarkStart w:id="11383" w:name="_ETM_Q19_428839"/>
      <w:bookmarkEnd w:id="11383"/>
      <w:r>
        <w:rPr>
          <w:rtl/>
        </w:rPr>
        <w:t xml:space="preserve">לחתום </w:t>
      </w:r>
      <w:bookmarkStart w:id="11384" w:name="_ETM_Q19_429260"/>
      <w:bookmarkEnd w:id="11384"/>
      <w:r>
        <w:rPr>
          <w:rtl/>
        </w:rPr>
        <w:t>על</w:t>
      </w:r>
      <w:r>
        <w:rPr>
          <w:rFonts w:hint="cs"/>
          <w:rtl/>
        </w:rPr>
        <w:t xml:space="preserve"> הסכם כניעה </w:t>
      </w:r>
      <w:bookmarkStart w:id="11385" w:name="_ETM_Q19_429590"/>
      <w:bookmarkStart w:id="11386" w:name="_ETM_Q19_429739"/>
      <w:bookmarkStart w:id="11387" w:name="_ETM_Q19_430220"/>
      <w:bookmarkEnd w:id="11385"/>
      <w:bookmarkEnd w:id="11386"/>
      <w:bookmarkEnd w:id="11387"/>
      <w:r>
        <w:rPr>
          <w:rtl/>
        </w:rPr>
        <w:t xml:space="preserve">מול </w:t>
      </w:r>
      <w:bookmarkStart w:id="11388" w:name="_ETM_Q19_430430"/>
      <w:bookmarkEnd w:id="11388"/>
      <w:r>
        <w:rPr>
          <w:rtl/>
        </w:rPr>
        <w:t>חיזבאללה</w:t>
      </w:r>
      <w:bookmarkStart w:id="11389" w:name="_ETM_Q19_431420"/>
      <w:bookmarkEnd w:id="11389"/>
      <w:r>
        <w:rPr>
          <w:rFonts w:hint="cs"/>
          <w:rtl/>
        </w:rPr>
        <w:t xml:space="preserve"> </w:t>
      </w:r>
      <w:r>
        <w:rPr>
          <w:rtl/>
        </w:rPr>
        <w:t xml:space="preserve">בלי </w:t>
      </w:r>
      <w:bookmarkStart w:id="11390" w:name="_ETM_Q19_431690"/>
      <w:bookmarkEnd w:id="11390"/>
      <w:r>
        <w:rPr>
          <w:rtl/>
        </w:rPr>
        <w:t>קרב</w:t>
      </w:r>
      <w:r>
        <w:rPr>
          <w:rFonts w:hint="cs"/>
          <w:rtl/>
        </w:rPr>
        <w:t>;</w:t>
      </w:r>
      <w:r>
        <w:rPr>
          <w:rtl/>
        </w:rPr>
        <w:t xml:space="preserve"> </w:t>
      </w:r>
      <w:bookmarkStart w:id="11391" w:name="_ETM_Q19_432760"/>
      <w:bookmarkEnd w:id="11391"/>
      <w:r>
        <w:rPr>
          <w:rtl/>
        </w:rPr>
        <w:t xml:space="preserve">כאשר </w:t>
      </w:r>
      <w:bookmarkStart w:id="11392" w:name="_ETM_Q19_433180"/>
      <w:bookmarkEnd w:id="11392"/>
      <w:r>
        <w:rPr>
          <w:rtl/>
        </w:rPr>
        <w:t xml:space="preserve">יש </w:t>
      </w:r>
      <w:bookmarkStart w:id="11393" w:name="_ETM_Q19_433299"/>
      <w:bookmarkEnd w:id="11393"/>
      <w:r>
        <w:rPr>
          <w:rtl/>
        </w:rPr>
        <w:t xml:space="preserve">אופוזיציה </w:t>
      </w:r>
      <w:bookmarkStart w:id="11394" w:name="_ETM_Q19_434559"/>
      <w:bookmarkEnd w:id="11394"/>
      <w:r>
        <w:rPr>
          <w:rtl/>
        </w:rPr>
        <w:t>פוסט-ציונית</w:t>
      </w:r>
      <w:r>
        <w:rPr>
          <w:rFonts w:hint="cs"/>
          <w:rtl/>
        </w:rPr>
        <w:t>,</w:t>
      </w:r>
      <w:r>
        <w:rPr>
          <w:rtl/>
        </w:rPr>
        <w:t xml:space="preserve"> </w:t>
      </w:r>
      <w:bookmarkStart w:id="11395" w:name="_ETM_Q19_435489"/>
      <w:bookmarkEnd w:id="11395"/>
      <w:r>
        <w:rPr>
          <w:rtl/>
        </w:rPr>
        <w:t xml:space="preserve">שמנסה </w:t>
      </w:r>
      <w:bookmarkStart w:id="11396" w:name="_ETM_Q19_435939"/>
      <w:bookmarkEnd w:id="11396"/>
      <w:r w:rsidRPr="0045695C">
        <w:rPr>
          <w:rtl/>
        </w:rPr>
        <w:t>לקעקע</w:t>
      </w:r>
      <w:r>
        <w:rPr>
          <w:rtl/>
        </w:rPr>
        <w:t xml:space="preserve"> </w:t>
      </w:r>
      <w:bookmarkStart w:id="11397" w:name="_ETM_Q19_437199"/>
      <w:bookmarkEnd w:id="11397"/>
      <w:r>
        <w:rPr>
          <w:rtl/>
        </w:rPr>
        <w:t xml:space="preserve">את </w:t>
      </w:r>
      <w:bookmarkStart w:id="11398" w:name="_ETM_Q19_437410"/>
      <w:bookmarkEnd w:id="11398"/>
      <w:r>
        <w:rPr>
          <w:rtl/>
        </w:rPr>
        <w:t xml:space="preserve">ערכי </w:t>
      </w:r>
      <w:bookmarkStart w:id="11399" w:name="_ETM_Q19_437770"/>
      <w:bookmarkEnd w:id="11399"/>
      <w:r>
        <w:rPr>
          <w:rtl/>
        </w:rPr>
        <w:t xml:space="preserve">הדמוקרטיה </w:t>
      </w:r>
      <w:bookmarkStart w:id="11400" w:name="_ETM_Q19_438550"/>
      <w:bookmarkEnd w:id="11400"/>
      <w:r>
        <w:rPr>
          <w:rtl/>
        </w:rPr>
        <w:t>והיהדות</w:t>
      </w:r>
      <w:r>
        <w:rPr>
          <w:rFonts w:hint="cs"/>
          <w:rtl/>
        </w:rPr>
        <w:t xml:space="preserve"> </w:t>
      </w:r>
      <w:r>
        <w:rPr>
          <w:rtl/>
        </w:rPr>
        <w:t>–</w:t>
      </w:r>
      <w:r>
        <w:rPr>
          <w:rFonts w:hint="cs"/>
          <w:rtl/>
        </w:rPr>
        <w:t xml:space="preserve"> </w:t>
      </w:r>
      <w:bookmarkStart w:id="11401" w:name="_ETM_Q19_439900"/>
      <w:bookmarkEnd w:id="11401"/>
      <w:r w:rsidR="003149A9">
        <w:rPr>
          <w:rFonts w:hint="cs"/>
          <w:rtl/>
        </w:rPr>
        <w:t>היא</w:t>
      </w:r>
      <w:r>
        <w:rPr>
          <w:rtl/>
        </w:rPr>
        <w:t xml:space="preserve"> </w:t>
      </w:r>
      <w:bookmarkStart w:id="11402" w:name="_ETM_Q19_440410"/>
      <w:bookmarkEnd w:id="11402"/>
      <w:r>
        <w:rPr>
          <w:rtl/>
        </w:rPr>
        <w:t xml:space="preserve">בטח </w:t>
      </w:r>
      <w:bookmarkStart w:id="11403" w:name="_ETM_Q19_440830"/>
      <w:bookmarkStart w:id="11404" w:name="_ETM_Q19_441190"/>
      <w:bookmarkEnd w:id="11403"/>
      <w:bookmarkEnd w:id="11404"/>
      <w:r>
        <w:rPr>
          <w:rFonts w:hint="cs"/>
          <w:rtl/>
        </w:rPr>
        <w:t>ש</w:t>
      </w:r>
      <w:r>
        <w:rPr>
          <w:rtl/>
        </w:rPr>
        <w:t xml:space="preserve">לא </w:t>
      </w:r>
      <w:bookmarkStart w:id="11405" w:name="_ETM_Q19_441279"/>
      <w:bookmarkEnd w:id="11405"/>
      <w:r>
        <w:rPr>
          <w:rtl/>
        </w:rPr>
        <w:t xml:space="preserve">נרצה </w:t>
      </w:r>
      <w:bookmarkStart w:id="11406" w:name="_ETM_Q19_441700"/>
      <w:bookmarkStart w:id="11407" w:name="_ETM_Q19_442389"/>
      <w:bookmarkEnd w:id="11406"/>
      <w:bookmarkEnd w:id="11407"/>
      <w:r>
        <w:rPr>
          <w:rtl/>
        </w:rPr>
        <w:t xml:space="preserve">שתשב </w:t>
      </w:r>
      <w:bookmarkStart w:id="11408" w:name="_ETM_Q19_443020"/>
      <w:bookmarkEnd w:id="11408"/>
      <w:r>
        <w:rPr>
          <w:rtl/>
        </w:rPr>
        <w:t>כ</w:t>
      </w:r>
      <w:r>
        <w:rPr>
          <w:rFonts w:hint="cs"/>
          <w:rtl/>
        </w:rPr>
        <w:t>א</w:t>
      </w:r>
      <w:r>
        <w:rPr>
          <w:rtl/>
        </w:rPr>
        <w:t xml:space="preserve">ן על </w:t>
      </w:r>
      <w:bookmarkStart w:id="11409" w:name="_ETM_Q19_443139"/>
      <w:bookmarkEnd w:id="11409"/>
      <w:r>
        <w:rPr>
          <w:rtl/>
        </w:rPr>
        <w:t xml:space="preserve">כיסא </w:t>
      </w:r>
      <w:bookmarkStart w:id="11410" w:name="_ETM_Q19_443499"/>
      <w:bookmarkEnd w:id="11410"/>
      <w:r>
        <w:rPr>
          <w:rtl/>
        </w:rPr>
        <w:t xml:space="preserve">ראש </w:t>
      </w:r>
      <w:bookmarkStart w:id="11411" w:name="_ETM_Q19_443680"/>
      <w:bookmarkEnd w:id="11411"/>
      <w:r>
        <w:rPr>
          <w:rtl/>
        </w:rPr>
        <w:t>הממשלה</w:t>
      </w:r>
      <w:r>
        <w:rPr>
          <w:rFonts w:hint="cs"/>
          <w:rtl/>
        </w:rPr>
        <w:t>.</w:t>
      </w:r>
    </w:p>
    <w:p w:rsidR="009073FD" w:rsidRDefault="009073FD" w:rsidP="001C000D">
      <w:pPr>
        <w:rPr>
          <w:rtl/>
        </w:rPr>
      </w:pPr>
      <w:bookmarkStart w:id="11412" w:name="_ETM_Q19_440586"/>
      <w:bookmarkStart w:id="11413" w:name="_ETM_Q19_440679"/>
      <w:bookmarkEnd w:id="11412"/>
      <w:bookmarkEnd w:id="11413"/>
    </w:p>
    <w:p w:rsidR="009073FD" w:rsidRDefault="009073FD" w:rsidP="003149A9">
      <w:pPr>
        <w:rPr>
          <w:rtl/>
        </w:rPr>
      </w:pPr>
      <w:bookmarkStart w:id="11414" w:name="_ETM_Q19_440745"/>
      <w:bookmarkStart w:id="11415" w:name="_ETM_Q19_440813"/>
      <w:bookmarkStart w:id="11416" w:name="_ETM_Q19_444159"/>
      <w:bookmarkEnd w:id="11414"/>
      <w:bookmarkEnd w:id="11415"/>
      <w:bookmarkEnd w:id="11416"/>
      <w:r>
        <w:rPr>
          <w:rtl/>
        </w:rPr>
        <w:t xml:space="preserve">איך </w:t>
      </w:r>
      <w:bookmarkStart w:id="11417" w:name="_ETM_Q19_444310"/>
      <w:bookmarkEnd w:id="11417"/>
      <w:r>
        <w:rPr>
          <w:rtl/>
        </w:rPr>
        <w:t xml:space="preserve">אמר </w:t>
      </w:r>
      <w:bookmarkStart w:id="11418" w:name="_ETM_Q19_444550"/>
      <w:bookmarkEnd w:id="11418"/>
      <w:r>
        <w:rPr>
          <w:rtl/>
        </w:rPr>
        <w:t xml:space="preserve">יאיר </w:t>
      </w:r>
      <w:bookmarkStart w:id="11419" w:name="_ETM_Q19_444789"/>
      <w:bookmarkEnd w:id="11419"/>
      <w:r>
        <w:rPr>
          <w:rtl/>
        </w:rPr>
        <w:t>לפיד</w:t>
      </w:r>
      <w:r w:rsidR="003149A9">
        <w:rPr>
          <w:rFonts w:hint="cs"/>
          <w:rtl/>
        </w:rPr>
        <w:t>?</w:t>
      </w:r>
      <w:r>
        <w:rPr>
          <w:rtl/>
        </w:rPr>
        <w:t xml:space="preserve"> </w:t>
      </w:r>
      <w:bookmarkStart w:id="11420" w:name="_ETM_Q19_445759"/>
      <w:bookmarkEnd w:id="11420"/>
      <w:r>
        <w:rPr>
          <w:rtl/>
        </w:rPr>
        <w:t xml:space="preserve">הציבור </w:t>
      </w:r>
      <w:bookmarkStart w:id="11421" w:name="_ETM_Q19_447229"/>
      <w:bookmarkEnd w:id="11421"/>
      <w:r>
        <w:rPr>
          <w:rtl/>
        </w:rPr>
        <w:t xml:space="preserve">הושיב </w:t>
      </w:r>
      <w:bookmarkStart w:id="11422" w:name="_ETM_Q19_447680"/>
      <w:bookmarkEnd w:id="11422"/>
      <w:r>
        <w:rPr>
          <w:rtl/>
        </w:rPr>
        <w:t xml:space="preserve">אותך </w:t>
      </w:r>
      <w:bookmarkStart w:id="11423" w:name="_ETM_Q19_448039"/>
      <w:bookmarkEnd w:id="11423"/>
      <w:r>
        <w:rPr>
          <w:rtl/>
        </w:rPr>
        <w:t xml:space="preserve">על </w:t>
      </w:r>
      <w:bookmarkStart w:id="11424" w:name="_ETM_Q19_448130"/>
      <w:bookmarkEnd w:id="11424"/>
      <w:r>
        <w:rPr>
          <w:rtl/>
        </w:rPr>
        <w:t xml:space="preserve">הכיסא </w:t>
      </w:r>
      <w:bookmarkStart w:id="11425" w:name="_ETM_Q19_448580"/>
      <w:bookmarkEnd w:id="11425"/>
      <w:r>
        <w:rPr>
          <w:rtl/>
        </w:rPr>
        <w:t>הזה</w:t>
      </w:r>
      <w:r>
        <w:rPr>
          <w:rFonts w:hint="cs"/>
          <w:rtl/>
        </w:rPr>
        <w:t>.</w:t>
      </w:r>
      <w:r>
        <w:rPr>
          <w:rtl/>
        </w:rPr>
        <w:t xml:space="preserve"> </w:t>
      </w:r>
      <w:bookmarkStart w:id="11426" w:name="_ETM_Q19_449210"/>
      <w:bookmarkEnd w:id="11426"/>
      <w:r>
        <w:rPr>
          <w:rtl/>
        </w:rPr>
        <w:t>נכון</w:t>
      </w:r>
      <w:r>
        <w:rPr>
          <w:rFonts w:hint="cs"/>
          <w:rtl/>
        </w:rPr>
        <w:t>,</w:t>
      </w:r>
      <w:r>
        <w:rPr>
          <w:rtl/>
        </w:rPr>
        <w:t xml:space="preserve"> </w:t>
      </w:r>
      <w:bookmarkStart w:id="11427" w:name="_ETM_Q19_449599"/>
      <w:bookmarkEnd w:id="11427"/>
      <w:r>
        <w:rPr>
          <w:rtl/>
        </w:rPr>
        <w:t xml:space="preserve">הציבור </w:t>
      </w:r>
      <w:bookmarkStart w:id="11428" w:name="_ETM_Q19_450050"/>
      <w:bookmarkEnd w:id="11428"/>
      <w:r>
        <w:rPr>
          <w:rtl/>
        </w:rPr>
        <w:t xml:space="preserve">הושיב </w:t>
      </w:r>
      <w:bookmarkStart w:id="11429" w:name="_ETM_Q19_450410"/>
      <w:bookmarkEnd w:id="11429"/>
      <w:r>
        <w:rPr>
          <w:rtl/>
        </w:rPr>
        <w:t xml:space="preserve">אותו </w:t>
      </w:r>
      <w:bookmarkStart w:id="11430" w:name="_ETM_Q19_450650"/>
      <w:bookmarkEnd w:id="11430"/>
      <w:r>
        <w:rPr>
          <w:rtl/>
        </w:rPr>
        <w:t xml:space="preserve">על </w:t>
      </w:r>
      <w:bookmarkStart w:id="11431" w:name="_ETM_Q19_450740"/>
      <w:bookmarkEnd w:id="11431"/>
      <w:r>
        <w:rPr>
          <w:rtl/>
        </w:rPr>
        <w:t xml:space="preserve">הכיסא </w:t>
      </w:r>
      <w:bookmarkStart w:id="11432" w:name="_ETM_Q19_451550"/>
      <w:bookmarkEnd w:id="11432"/>
      <w:r>
        <w:rPr>
          <w:rtl/>
        </w:rPr>
        <w:t xml:space="preserve">ולקח </w:t>
      </w:r>
      <w:bookmarkStart w:id="11433" w:name="_ETM_Q19_452089"/>
      <w:bookmarkEnd w:id="11433"/>
      <w:r>
        <w:rPr>
          <w:rtl/>
        </w:rPr>
        <w:t>ממך</w:t>
      </w:r>
      <w:r>
        <w:rPr>
          <w:rFonts w:hint="cs"/>
          <w:rtl/>
        </w:rPr>
        <w:t>,</w:t>
      </w:r>
      <w:r>
        <w:rPr>
          <w:rtl/>
        </w:rPr>
        <w:t xml:space="preserve"> </w:t>
      </w:r>
      <w:bookmarkStart w:id="11434" w:name="_ETM_Q19_452539"/>
      <w:bookmarkEnd w:id="11434"/>
      <w:r>
        <w:rPr>
          <w:rtl/>
        </w:rPr>
        <w:t xml:space="preserve">יאיר </w:t>
      </w:r>
      <w:bookmarkStart w:id="11435" w:name="_ETM_Q19_452900"/>
      <w:bookmarkEnd w:id="11435"/>
      <w:r>
        <w:rPr>
          <w:rtl/>
        </w:rPr>
        <w:t>לפיד</w:t>
      </w:r>
      <w:r>
        <w:rPr>
          <w:rFonts w:hint="cs"/>
          <w:rtl/>
        </w:rPr>
        <w:t>,</w:t>
      </w:r>
      <w:r>
        <w:rPr>
          <w:rtl/>
        </w:rPr>
        <w:t xml:space="preserve"> </w:t>
      </w:r>
      <w:bookmarkStart w:id="11436" w:name="_ETM_Q19_453199"/>
      <w:bookmarkEnd w:id="11436"/>
      <w:r>
        <w:rPr>
          <w:rtl/>
        </w:rPr>
        <w:t xml:space="preserve">את </w:t>
      </w:r>
      <w:bookmarkStart w:id="11437" w:name="_ETM_Q19_453319"/>
      <w:bookmarkEnd w:id="11437"/>
      <w:r>
        <w:rPr>
          <w:rtl/>
        </w:rPr>
        <w:t xml:space="preserve">הכיסא </w:t>
      </w:r>
      <w:bookmarkStart w:id="11438" w:name="_ETM_Q19_453740"/>
      <w:bookmarkEnd w:id="11438"/>
      <w:r>
        <w:rPr>
          <w:rtl/>
        </w:rPr>
        <w:t>הזה</w:t>
      </w:r>
      <w:r>
        <w:rPr>
          <w:rFonts w:hint="cs"/>
          <w:rtl/>
        </w:rPr>
        <w:t>.</w:t>
      </w:r>
      <w:r>
        <w:rPr>
          <w:rtl/>
        </w:rPr>
        <w:t xml:space="preserve"> </w:t>
      </w:r>
      <w:bookmarkStart w:id="11439" w:name="_ETM_Q19_454370"/>
      <w:bookmarkEnd w:id="11439"/>
      <w:r>
        <w:rPr>
          <w:rtl/>
        </w:rPr>
        <w:t xml:space="preserve">והציבור </w:t>
      </w:r>
      <w:bookmarkStart w:id="11440" w:name="_ETM_Q19_455000"/>
      <w:bookmarkEnd w:id="11440"/>
      <w:r>
        <w:rPr>
          <w:rtl/>
        </w:rPr>
        <w:t xml:space="preserve">כנראה </w:t>
      </w:r>
      <w:bookmarkStart w:id="11441" w:name="_ETM_Q19_455449"/>
      <w:bookmarkEnd w:id="11441"/>
      <w:r>
        <w:rPr>
          <w:rtl/>
        </w:rPr>
        <w:t>חכם</w:t>
      </w:r>
      <w:r>
        <w:rPr>
          <w:rFonts w:hint="cs"/>
          <w:rtl/>
        </w:rPr>
        <w:t>.</w:t>
      </w:r>
      <w:r>
        <w:rPr>
          <w:rtl/>
        </w:rPr>
        <w:t xml:space="preserve"> </w:t>
      </w:r>
      <w:bookmarkStart w:id="11442" w:name="_ETM_Q19_455930"/>
      <w:bookmarkEnd w:id="11442"/>
      <w:r>
        <w:rPr>
          <w:rtl/>
        </w:rPr>
        <w:t xml:space="preserve">הציבור </w:t>
      </w:r>
      <w:bookmarkStart w:id="11443" w:name="_ETM_Q19_456349"/>
      <w:bookmarkEnd w:id="11443"/>
      <w:r>
        <w:rPr>
          <w:rtl/>
        </w:rPr>
        <w:t xml:space="preserve">לא </w:t>
      </w:r>
      <w:bookmarkStart w:id="11444" w:name="_ETM_Q19_456470"/>
      <w:bookmarkEnd w:id="11444"/>
      <w:r>
        <w:rPr>
          <w:rtl/>
        </w:rPr>
        <w:t>טיפש</w:t>
      </w:r>
      <w:r>
        <w:rPr>
          <w:rFonts w:hint="cs"/>
          <w:rtl/>
        </w:rPr>
        <w:t>.</w:t>
      </w:r>
      <w:r>
        <w:rPr>
          <w:rtl/>
        </w:rPr>
        <w:t xml:space="preserve"> </w:t>
      </w:r>
      <w:bookmarkStart w:id="11445" w:name="_ETM_Q19_457520"/>
      <w:bookmarkStart w:id="11446" w:name="_ETM_Q19_457729"/>
      <w:bookmarkEnd w:id="11445"/>
      <w:bookmarkEnd w:id="11446"/>
      <w:r>
        <w:rPr>
          <w:rtl/>
        </w:rPr>
        <w:t xml:space="preserve">רואים </w:t>
      </w:r>
      <w:bookmarkStart w:id="11447" w:name="_ETM_Q19_458000"/>
      <w:bookmarkEnd w:id="11447"/>
      <w:r>
        <w:rPr>
          <w:rtl/>
        </w:rPr>
        <w:t>בסקרים</w:t>
      </w:r>
      <w:r>
        <w:rPr>
          <w:rFonts w:hint="cs"/>
          <w:rtl/>
        </w:rPr>
        <w:t>. א</w:t>
      </w:r>
      <w:bookmarkStart w:id="11448" w:name="_ETM_Q19_459139"/>
      <w:bookmarkEnd w:id="11448"/>
      <w:r>
        <w:rPr>
          <w:rtl/>
        </w:rPr>
        <w:t xml:space="preserve">תה </w:t>
      </w:r>
      <w:bookmarkStart w:id="11449" w:name="_ETM_Q19_459410"/>
      <w:bookmarkEnd w:id="11449"/>
      <w:r>
        <w:rPr>
          <w:rtl/>
        </w:rPr>
        <w:t xml:space="preserve">מדבר </w:t>
      </w:r>
      <w:bookmarkStart w:id="11450" w:name="_ETM_Q19_459830"/>
      <w:bookmarkEnd w:id="11450"/>
      <w:r>
        <w:rPr>
          <w:rtl/>
        </w:rPr>
        <w:t>על</w:t>
      </w:r>
      <w:bookmarkStart w:id="11451" w:name="_ETM_Q19_459949"/>
      <w:bookmarkEnd w:id="11451"/>
      <w:r>
        <w:rPr>
          <w:rFonts w:hint="cs"/>
          <w:rtl/>
        </w:rPr>
        <w:t xml:space="preserve"> השר </w:t>
      </w:r>
      <w:bookmarkStart w:id="11452" w:name="_ETM_Q19_460250"/>
      <w:bookmarkEnd w:id="11452"/>
      <w:r>
        <w:rPr>
          <w:rtl/>
        </w:rPr>
        <w:t xml:space="preserve">בן </w:t>
      </w:r>
      <w:bookmarkStart w:id="11453" w:name="_ETM_Q19_460490"/>
      <w:bookmarkEnd w:id="11453"/>
      <w:r>
        <w:rPr>
          <w:rtl/>
        </w:rPr>
        <w:t>גביר</w:t>
      </w:r>
      <w:bookmarkStart w:id="11454" w:name="_ETM_Q19_461060"/>
      <w:bookmarkEnd w:id="11454"/>
      <w:r>
        <w:rPr>
          <w:rFonts w:hint="cs"/>
          <w:rtl/>
        </w:rPr>
        <w:t xml:space="preserve">? </w:t>
      </w:r>
      <w:bookmarkStart w:id="11455" w:name="_ETM_Q19_461389"/>
      <w:bookmarkStart w:id="11456" w:name="_ETM_Q19_461599"/>
      <w:bookmarkStart w:id="11457" w:name="_ETM_Q19_462956"/>
      <w:bookmarkEnd w:id="11455"/>
      <w:bookmarkEnd w:id="11456"/>
      <w:bookmarkEnd w:id="11457"/>
      <w:r>
        <w:rPr>
          <w:rFonts w:hint="cs"/>
          <w:rtl/>
        </w:rPr>
        <w:t xml:space="preserve">הציבור </w:t>
      </w:r>
      <w:bookmarkStart w:id="11458" w:name="_ETM_Q19_461960"/>
      <w:bookmarkStart w:id="11459" w:name="_ETM_Q19_462349"/>
      <w:bookmarkStart w:id="11460" w:name="_ETM_Q19_462830"/>
      <w:bookmarkEnd w:id="11458"/>
      <w:bookmarkEnd w:id="11459"/>
      <w:bookmarkEnd w:id="11460"/>
      <w:r>
        <w:rPr>
          <w:rtl/>
        </w:rPr>
        <w:t xml:space="preserve">אוהד </w:t>
      </w:r>
      <w:bookmarkStart w:id="11461" w:name="_ETM_Q19_463130"/>
      <w:bookmarkEnd w:id="11461"/>
      <w:r>
        <w:rPr>
          <w:rtl/>
        </w:rPr>
        <w:t>את</w:t>
      </w:r>
      <w:r>
        <w:rPr>
          <w:rFonts w:hint="cs"/>
          <w:rtl/>
        </w:rPr>
        <w:t xml:space="preserve"> השר בן גביר </w:t>
      </w:r>
      <w:bookmarkStart w:id="11462" w:name="_ETM_Q19_463339"/>
      <w:bookmarkEnd w:id="11462"/>
      <w:r>
        <w:rPr>
          <w:rtl/>
        </w:rPr>
        <w:t xml:space="preserve">כבר </w:t>
      </w:r>
      <w:bookmarkStart w:id="11463" w:name="_ETM_Q19_463550"/>
      <w:bookmarkEnd w:id="11463"/>
      <w:r>
        <w:rPr>
          <w:rtl/>
        </w:rPr>
        <w:t xml:space="preserve">יותר </w:t>
      </w:r>
      <w:bookmarkStart w:id="11464" w:name="_ETM_Q19_463819"/>
      <w:bookmarkEnd w:id="11464"/>
      <w:r>
        <w:rPr>
          <w:rtl/>
        </w:rPr>
        <w:t>ממך</w:t>
      </w:r>
      <w:r>
        <w:rPr>
          <w:rFonts w:hint="cs"/>
          <w:rtl/>
        </w:rPr>
        <w:t xml:space="preserve">, הוא </w:t>
      </w:r>
      <w:bookmarkStart w:id="11465" w:name="_ETM_Q19_464150"/>
      <w:bookmarkEnd w:id="11465"/>
      <w:r>
        <w:rPr>
          <w:rtl/>
        </w:rPr>
        <w:t xml:space="preserve">מקבל </w:t>
      </w:r>
      <w:bookmarkStart w:id="11466" w:name="_ETM_Q19_464660"/>
      <w:bookmarkEnd w:id="11466"/>
      <w:r>
        <w:rPr>
          <w:rtl/>
        </w:rPr>
        <w:t xml:space="preserve">כבר </w:t>
      </w:r>
      <w:bookmarkStart w:id="11467" w:name="_ETM_Q19_464810"/>
      <w:bookmarkEnd w:id="11467"/>
      <w:r>
        <w:rPr>
          <w:rtl/>
        </w:rPr>
        <w:t xml:space="preserve">יותר </w:t>
      </w:r>
      <w:bookmarkStart w:id="11468" w:name="_ETM_Q19_465080"/>
      <w:bookmarkEnd w:id="11468"/>
      <w:r>
        <w:rPr>
          <w:rtl/>
        </w:rPr>
        <w:t xml:space="preserve">ממך </w:t>
      </w:r>
      <w:bookmarkStart w:id="11469" w:name="_ETM_Q19_465380"/>
      <w:bookmarkEnd w:id="11469"/>
      <w:r>
        <w:rPr>
          <w:rtl/>
        </w:rPr>
        <w:t>בסקרים</w:t>
      </w:r>
      <w:r>
        <w:rPr>
          <w:rFonts w:hint="cs"/>
          <w:rtl/>
        </w:rPr>
        <w:t>.</w:t>
      </w:r>
      <w:r>
        <w:rPr>
          <w:rtl/>
        </w:rPr>
        <w:t xml:space="preserve"> </w:t>
      </w:r>
      <w:bookmarkStart w:id="11470" w:name="_ETM_Q19_466490"/>
      <w:bookmarkEnd w:id="11470"/>
      <w:r>
        <w:rPr>
          <w:rtl/>
        </w:rPr>
        <w:t xml:space="preserve">אז </w:t>
      </w:r>
      <w:bookmarkStart w:id="11471" w:name="_ETM_Q19_466669"/>
      <w:bookmarkEnd w:id="11471"/>
      <w:r>
        <w:rPr>
          <w:rtl/>
        </w:rPr>
        <w:t xml:space="preserve">או </w:t>
      </w:r>
      <w:bookmarkStart w:id="11472" w:name="_ETM_Q19_466729"/>
      <w:bookmarkEnd w:id="11472"/>
      <w:r>
        <w:rPr>
          <w:rtl/>
        </w:rPr>
        <w:t>ש</w:t>
      </w:r>
      <w:bookmarkStart w:id="11473" w:name="_ETM_Q19_466880"/>
      <w:bookmarkEnd w:id="11473"/>
      <w:r>
        <w:rPr>
          <w:rtl/>
        </w:rPr>
        <w:t xml:space="preserve">תשנה </w:t>
      </w:r>
      <w:bookmarkStart w:id="11474" w:name="_ETM_Q19_467330"/>
      <w:bookmarkEnd w:id="11474"/>
      <w:r>
        <w:rPr>
          <w:rtl/>
        </w:rPr>
        <w:t xml:space="preserve">את </w:t>
      </w:r>
      <w:bookmarkStart w:id="11475" w:name="_ETM_Q19_467419"/>
      <w:bookmarkEnd w:id="11475"/>
      <w:r>
        <w:rPr>
          <w:rtl/>
        </w:rPr>
        <w:t>הגישה</w:t>
      </w:r>
      <w:r w:rsidR="003149A9">
        <w:rPr>
          <w:rFonts w:hint="cs"/>
          <w:rtl/>
        </w:rPr>
        <w:t>,</w:t>
      </w:r>
      <w:r>
        <w:rPr>
          <w:rtl/>
        </w:rPr>
        <w:t xml:space="preserve"> </w:t>
      </w:r>
      <w:bookmarkStart w:id="11476" w:name="_ETM_Q19_468350"/>
      <w:bookmarkEnd w:id="11476"/>
      <w:r>
        <w:rPr>
          <w:rtl/>
        </w:rPr>
        <w:t xml:space="preserve">כמו </w:t>
      </w:r>
      <w:bookmarkStart w:id="11477" w:name="_ETM_Q19_468560"/>
      <w:bookmarkEnd w:id="11477"/>
      <w:r>
        <w:rPr>
          <w:rtl/>
        </w:rPr>
        <w:t xml:space="preserve">חבר </w:t>
      </w:r>
      <w:bookmarkStart w:id="11478" w:name="_ETM_Q19_468830"/>
      <w:bookmarkEnd w:id="11478"/>
      <w:r>
        <w:rPr>
          <w:rtl/>
        </w:rPr>
        <w:t xml:space="preserve">הכנסת </w:t>
      </w:r>
      <w:bookmarkStart w:id="11479" w:name="_ETM_Q19_469250"/>
      <w:bookmarkEnd w:id="11479"/>
      <w:r>
        <w:rPr>
          <w:rtl/>
        </w:rPr>
        <w:t xml:space="preserve">עידן </w:t>
      </w:r>
      <w:bookmarkStart w:id="11480" w:name="_ETM_Q19_469580"/>
      <w:bookmarkEnd w:id="11480"/>
      <w:r>
        <w:rPr>
          <w:rtl/>
        </w:rPr>
        <w:t>רול</w:t>
      </w:r>
      <w:r>
        <w:rPr>
          <w:rFonts w:hint="cs"/>
          <w:rtl/>
        </w:rPr>
        <w:t>,</w:t>
      </w:r>
      <w:r>
        <w:rPr>
          <w:rtl/>
        </w:rPr>
        <w:t xml:space="preserve"> </w:t>
      </w:r>
      <w:bookmarkStart w:id="11481" w:name="_ETM_Q19_470240"/>
      <w:bookmarkEnd w:id="11481"/>
      <w:r>
        <w:rPr>
          <w:rtl/>
        </w:rPr>
        <w:t xml:space="preserve">שמדבר </w:t>
      </w:r>
      <w:bookmarkStart w:id="11482" w:name="_ETM_Q19_470839"/>
      <w:bookmarkEnd w:id="11482"/>
      <w:r>
        <w:rPr>
          <w:rtl/>
        </w:rPr>
        <w:t xml:space="preserve">על </w:t>
      </w:r>
      <w:bookmarkStart w:id="11483" w:name="_ETM_Q19_470960"/>
      <w:bookmarkEnd w:id="11483"/>
      <w:r>
        <w:rPr>
          <w:rtl/>
        </w:rPr>
        <w:t>אחדות</w:t>
      </w:r>
      <w:r>
        <w:rPr>
          <w:rFonts w:hint="cs"/>
          <w:rtl/>
        </w:rPr>
        <w:t>,</w:t>
      </w:r>
      <w:r>
        <w:rPr>
          <w:rtl/>
        </w:rPr>
        <w:t xml:space="preserve"> </w:t>
      </w:r>
      <w:bookmarkStart w:id="11484" w:name="_ETM_Q19_471500"/>
      <w:bookmarkEnd w:id="11484"/>
      <w:r>
        <w:rPr>
          <w:rtl/>
        </w:rPr>
        <w:t xml:space="preserve">ומדבר </w:t>
      </w:r>
      <w:bookmarkStart w:id="11485" w:name="_ETM_Q19_472010"/>
      <w:bookmarkEnd w:id="11485"/>
      <w:r>
        <w:rPr>
          <w:rtl/>
        </w:rPr>
        <w:t xml:space="preserve">על </w:t>
      </w:r>
      <w:bookmarkStart w:id="11486" w:name="_ETM_Q19_472100"/>
      <w:bookmarkEnd w:id="11486"/>
      <w:r>
        <w:rPr>
          <w:rtl/>
        </w:rPr>
        <w:t xml:space="preserve">חתירה </w:t>
      </w:r>
      <w:bookmarkStart w:id="11487" w:name="_ETM_Q19_472490"/>
      <w:bookmarkEnd w:id="11487"/>
      <w:r>
        <w:rPr>
          <w:rtl/>
        </w:rPr>
        <w:t xml:space="preserve">לניצחון </w:t>
      </w:r>
      <w:bookmarkStart w:id="11488" w:name="_ETM_Q19_473740"/>
      <w:bookmarkEnd w:id="11488"/>
      <w:r>
        <w:rPr>
          <w:rtl/>
        </w:rPr>
        <w:t xml:space="preserve">ומדבר </w:t>
      </w:r>
      <w:bookmarkStart w:id="11489" w:name="_ETM_Q19_474819"/>
      <w:bookmarkEnd w:id="11489"/>
      <w:r>
        <w:rPr>
          <w:rtl/>
        </w:rPr>
        <w:t xml:space="preserve">על </w:t>
      </w:r>
      <w:bookmarkStart w:id="11490" w:name="_ETM_Q19_475000"/>
      <w:bookmarkEnd w:id="11490"/>
      <w:r>
        <w:rPr>
          <w:rtl/>
        </w:rPr>
        <w:t xml:space="preserve">ערכים </w:t>
      </w:r>
      <w:bookmarkStart w:id="11491" w:name="_ETM_Q19_475599"/>
      <w:bookmarkEnd w:id="11491"/>
      <w:r>
        <w:rPr>
          <w:rtl/>
        </w:rPr>
        <w:t xml:space="preserve">קצת </w:t>
      </w:r>
      <w:bookmarkStart w:id="11492" w:name="_ETM_Q19_475900"/>
      <w:bookmarkEnd w:id="11492"/>
      <w:r>
        <w:rPr>
          <w:rtl/>
        </w:rPr>
        <w:t>יותר</w:t>
      </w:r>
      <w:r w:rsidR="003149A9">
        <w:rPr>
          <w:rFonts w:hint="cs"/>
          <w:rtl/>
        </w:rPr>
        <w:t>,</w:t>
      </w:r>
      <w:r>
        <w:rPr>
          <w:rtl/>
        </w:rPr>
        <w:t xml:space="preserve"> </w:t>
      </w:r>
      <w:bookmarkStart w:id="11493" w:name="_ETM_Q19_476760"/>
      <w:bookmarkEnd w:id="11493"/>
      <w:r>
        <w:rPr>
          <w:rtl/>
        </w:rPr>
        <w:t xml:space="preserve">ולא </w:t>
      </w:r>
      <w:bookmarkStart w:id="11494" w:name="_ETM_Q19_477180"/>
      <w:bookmarkEnd w:id="11494"/>
      <w:r>
        <w:rPr>
          <w:rtl/>
        </w:rPr>
        <w:t xml:space="preserve">אכפת </w:t>
      </w:r>
      <w:bookmarkStart w:id="11495" w:name="_ETM_Q19_477500"/>
      <w:bookmarkEnd w:id="11495"/>
      <w:r>
        <w:rPr>
          <w:rtl/>
        </w:rPr>
        <w:t>ל</w:t>
      </w:r>
      <w:r>
        <w:rPr>
          <w:rFonts w:hint="cs"/>
          <w:rtl/>
        </w:rPr>
        <w:t>ו</w:t>
      </w:r>
      <w:r>
        <w:rPr>
          <w:rtl/>
        </w:rPr>
        <w:t xml:space="preserve"> </w:t>
      </w:r>
      <w:bookmarkStart w:id="11496" w:name="_ETM_Q19_477860"/>
      <w:bookmarkEnd w:id="11496"/>
      <w:r>
        <w:rPr>
          <w:rFonts w:hint="cs"/>
          <w:rtl/>
        </w:rPr>
        <w:t>ש</w:t>
      </w:r>
      <w:r>
        <w:rPr>
          <w:rtl/>
        </w:rPr>
        <w:t xml:space="preserve">היושב-ראש </w:t>
      </w:r>
      <w:bookmarkStart w:id="11497" w:name="_ETM_Q19_478430"/>
      <w:bookmarkEnd w:id="11497"/>
      <w:r>
        <w:rPr>
          <w:rtl/>
        </w:rPr>
        <w:t xml:space="preserve">שלו </w:t>
      </w:r>
      <w:bookmarkStart w:id="11498" w:name="_ETM_Q19_479060"/>
      <w:bookmarkEnd w:id="11498"/>
      <w:r>
        <w:rPr>
          <w:rtl/>
        </w:rPr>
        <w:t xml:space="preserve">מדבר </w:t>
      </w:r>
      <w:bookmarkStart w:id="11499" w:name="_ETM_Q19_479540"/>
      <w:bookmarkEnd w:id="11499"/>
      <w:r>
        <w:rPr>
          <w:rtl/>
        </w:rPr>
        <w:t xml:space="preserve">כל </w:t>
      </w:r>
      <w:bookmarkStart w:id="11500" w:name="_ETM_Q19_479750"/>
      <w:bookmarkEnd w:id="11500"/>
      <w:r>
        <w:rPr>
          <w:rtl/>
        </w:rPr>
        <w:t xml:space="preserve">הזמן </w:t>
      </w:r>
      <w:bookmarkStart w:id="11501" w:name="_ETM_Q19_480080"/>
      <w:bookmarkEnd w:id="11501"/>
      <w:r>
        <w:rPr>
          <w:rtl/>
        </w:rPr>
        <w:t xml:space="preserve">ומסית </w:t>
      </w:r>
      <w:bookmarkStart w:id="11502" w:name="_ETM_Q19_480589"/>
      <w:bookmarkEnd w:id="11502"/>
      <w:r>
        <w:rPr>
          <w:rtl/>
        </w:rPr>
        <w:t>ומפלג</w:t>
      </w:r>
      <w:r>
        <w:rPr>
          <w:rFonts w:hint="cs"/>
          <w:rtl/>
        </w:rPr>
        <w:t xml:space="preserve"> </w:t>
      </w:r>
      <w:r w:rsidR="003149A9">
        <w:rPr>
          <w:rFonts w:hint="eastAsia"/>
          <w:rtl/>
        </w:rPr>
        <w:t>–</w:t>
      </w:r>
      <w:r w:rsidR="003149A9">
        <w:rPr>
          <w:rFonts w:hint="cs"/>
          <w:rtl/>
        </w:rPr>
        <w:t xml:space="preserve"> </w:t>
      </w:r>
      <w:r>
        <w:rPr>
          <w:rFonts w:hint="cs"/>
          <w:rtl/>
        </w:rPr>
        <w:t xml:space="preserve">או שתשנה </w:t>
      </w:r>
      <w:bookmarkStart w:id="11503" w:name="_ETM_Q19_477922"/>
      <w:bookmarkEnd w:id="11503"/>
      <w:r>
        <w:rPr>
          <w:rFonts w:hint="cs"/>
          <w:rtl/>
        </w:rPr>
        <w:t xml:space="preserve">קצת </w:t>
      </w:r>
      <w:bookmarkStart w:id="11504" w:name="_ETM_Q19_481640"/>
      <w:bookmarkStart w:id="11505" w:name="_ETM_Q19_481940"/>
      <w:bookmarkStart w:id="11506" w:name="_ETM_Q19_480000"/>
      <w:bookmarkStart w:id="11507" w:name="_ETM_Q19_480149"/>
      <w:bookmarkStart w:id="11508" w:name="_ETM_Q19_480329"/>
      <w:bookmarkStart w:id="11509" w:name="_ETM_Q19_480659"/>
      <w:bookmarkStart w:id="11510" w:name="_ETM_Q19_481170"/>
      <w:bookmarkStart w:id="11511" w:name="_ETM_Q19_482250"/>
      <w:bookmarkStart w:id="11512" w:name="_ETM_Q19_482550"/>
      <w:bookmarkStart w:id="11513" w:name="_ETM_Q19_483000"/>
      <w:bookmarkStart w:id="11514" w:name="_ETM_Q19_483240"/>
      <w:bookmarkEnd w:id="11504"/>
      <w:bookmarkEnd w:id="11505"/>
      <w:bookmarkEnd w:id="11506"/>
      <w:bookmarkEnd w:id="11507"/>
      <w:bookmarkEnd w:id="11508"/>
      <w:bookmarkEnd w:id="11509"/>
      <w:bookmarkEnd w:id="11510"/>
      <w:bookmarkEnd w:id="11511"/>
      <w:bookmarkEnd w:id="11512"/>
      <w:bookmarkEnd w:id="11513"/>
      <w:bookmarkEnd w:id="11514"/>
      <w:r>
        <w:rPr>
          <w:rtl/>
        </w:rPr>
        <w:t xml:space="preserve">את </w:t>
      </w:r>
      <w:bookmarkStart w:id="11515" w:name="_ETM_Q19_483360"/>
      <w:bookmarkEnd w:id="11515"/>
      <w:r>
        <w:rPr>
          <w:rtl/>
        </w:rPr>
        <w:t>הגישה</w:t>
      </w:r>
      <w:r>
        <w:rPr>
          <w:rFonts w:hint="cs"/>
          <w:rtl/>
        </w:rPr>
        <w:t>.</w:t>
      </w:r>
      <w:bookmarkStart w:id="11516" w:name="_ETM_Q19_485049"/>
      <w:bookmarkEnd w:id="11516"/>
      <w:r>
        <w:rPr>
          <w:rtl/>
        </w:rPr>
        <w:t xml:space="preserve"> </w:t>
      </w:r>
      <w:bookmarkStart w:id="11517" w:name="_ETM_Q19_485230"/>
      <w:bookmarkEnd w:id="11517"/>
      <w:r>
        <w:rPr>
          <w:rtl/>
        </w:rPr>
        <w:t xml:space="preserve">תדע </w:t>
      </w:r>
      <w:bookmarkStart w:id="11518" w:name="_ETM_Q19_486310"/>
      <w:bookmarkEnd w:id="11518"/>
      <w:r>
        <w:rPr>
          <w:rtl/>
        </w:rPr>
        <w:t xml:space="preserve">לך </w:t>
      </w:r>
      <w:bookmarkStart w:id="11519" w:name="_ETM_Q19_487209"/>
      <w:bookmarkEnd w:id="11519"/>
      <w:r>
        <w:rPr>
          <w:rtl/>
        </w:rPr>
        <w:t xml:space="preserve">שהמקום </w:t>
      </w:r>
      <w:bookmarkStart w:id="11520" w:name="_ETM_Q19_488620"/>
      <w:bookmarkEnd w:id="11520"/>
      <w:r>
        <w:rPr>
          <w:rtl/>
        </w:rPr>
        <w:t>היחיד</w:t>
      </w:r>
      <w:bookmarkStart w:id="11521" w:name="_ETM_Q19_489099"/>
      <w:bookmarkEnd w:id="11521"/>
      <w:r>
        <w:rPr>
          <w:rFonts w:hint="cs"/>
          <w:rtl/>
        </w:rPr>
        <w:t xml:space="preserve">, </w:t>
      </w:r>
      <w:r>
        <w:rPr>
          <w:rtl/>
        </w:rPr>
        <w:t>אולי</w:t>
      </w:r>
      <w:bookmarkStart w:id="11522" w:name="_ETM_Q19_489820"/>
      <w:bookmarkEnd w:id="11522"/>
      <w:r>
        <w:rPr>
          <w:rFonts w:hint="cs"/>
          <w:rtl/>
        </w:rPr>
        <w:t xml:space="preserve">, </w:t>
      </w:r>
      <w:r>
        <w:rPr>
          <w:rtl/>
        </w:rPr>
        <w:t xml:space="preserve">שבו </w:t>
      </w:r>
      <w:bookmarkStart w:id="11523" w:name="_ETM_Q19_490150"/>
      <w:bookmarkEnd w:id="11523"/>
      <w:r>
        <w:rPr>
          <w:rtl/>
        </w:rPr>
        <w:t xml:space="preserve">תוכל </w:t>
      </w:r>
      <w:bookmarkStart w:id="11524" w:name="_ETM_Q19_490570"/>
      <w:bookmarkEnd w:id="11524"/>
      <w:r>
        <w:rPr>
          <w:rtl/>
        </w:rPr>
        <w:t xml:space="preserve">לעלות </w:t>
      </w:r>
      <w:bookmarkStart w:id="11525" w:name="_ETM_Q19_491019"/>
      <w:bookmarkEnd w:id="11525"/>
      <w:r>
        <w:rPr>
          <w:rtl/>
        </w:rPr>
        <w:t xml:space="preserve">לתפקיד </w:t>
      </w:r>
      <w:bookmarkStart w:id="11526" w:name="_ETM_Q19_491529"/>
      <w:bookmarkEnd w:id="11526"/>
      <w:r>
        <w:rPr>
          <w:rtl/>
        </w:rPr>
        <w:t xml:space="preserve">יותר </w:t>
      </w:r>
      <w:bookmarkStart w:id="11527" w:name="_ETM_Q19_491860"/>
      <w:bookmarkEnd w:id="11527"/>
      <w:r>
        <w:rPr>
          <w:rtl/>
        </w:rPr>
        <w:t xml:space="preserve">בכיר </w:t>
      </w:r>
      <w:bookmarkStart w:id="11528" w:name="_ETM_Q19_492809"/>
      <w:bookmarkEnd w:id="11528"/>
      <w:r>
        <w:rPr>
          <w:rtl/>
        </w:rPr>
        <w:t xml:space="preserve">ולא </w:t>
      </w:r>
      <w:bookmarkStart w:id="11529" w:name="_ETM_Q19_493049"/>
      <w:bookmarkEnd w:id="11529"/>
      <w:r>
        <w:rPr>
          <w:rtl/>
        </w:rPr>
        <w:t xml:space="preserve">להידרדר </w:t>
      </w:r>
      <w:bookmarkStart w:id="11530" w:name="_ETM_Q19_493679"/>
      <w:bookmarkEnd w:id="11530"/>
      <w:r>
        <w:rPr>
          <w:rtl/>
        </w:rPr>
        <w:t xml:space="preserve">מתפקיד </w:t>
      </w:r>
      <w:bookmarkStart w:id="11531" w:name="_ETM_Q19_494129"/>
      <w:bookmarkEnd w:id="11531"/>
      <w:r>
        <w:rPr>
          <w:rFonts w:hint="cs"/>
          <w:rtl/>
        </w:rPr>
        <w:t xml:space="preserve">ראש </w:t>
      </w:r>
      <w:bookmarkStart w:id="11532" w:name="_ETM_Q19_494610"/>
      <w:bookmarkEnd w:id="11532"/>
      <w:r>
        <w:rPr>
          <w:rtl/>
        </w:rPr>
        <w:t>האופוזיציה</w:t>
      </w:r>
      <w:bookmarkStart w:id="11533" w:name="_ETM_Q19_495299"/>
      <w:bookmarkStart w:id="11534" w:name="_ETM_Q19_495480"/>
      <w:bookmarkEnd w:id="11533"/>
      <w:bookmarkEnd w:id="11534"/>
      <w:r>
        <w:rPr>
          <w:rFonts w:hint="cs"/>
          <w:rtl/>
        </w:rPr>
        <w:t xml:space="preserve"> </w:t>
      </w:r>
      <w:r>
        <w:rPr>
          <w:rtl/>
        </w:rPr>
        <w:t xml:space="preserve">לתפקיד </w:t>
      </w:r>
      <w:bookmarkStart w:id="11535" w:name="_ETM_Q19_495870"/>
      <w:bookmarkEnd w:id="11535"/>
      <w:r>
        <w:rPr>
          <w:rtl/>
        </w:rPr>
        <w:t xml:space="preserve">חבר </w:t>
      </w:r>
      <w:bookmarkStart w:id="11536" w:name="_ETM_Q19_496230"/>
      <w:bookmarkEnd w:id="11536"/>
      <w:r>
        <w:rPr>
          <w:rtl/>
        </w:rPr>
        <w:t xml:space="preserve">כנסת </w:t>
      </w:r>
      <w:bookmarkStart w:id="11537" w:name="_ETM_Q19_496650"/>
      <w:bookmarkEnd w:id="11537"/>
      <w:r>
        <w:rPr>
          <w:rtl/>
        </w:rPr>
        <w:t>באופוזיציה</w:t>
      </w:r>
      <w:r>
        <w:rPr>
          <w:rFonts w:hint="cs"/>
          <w:rtl/>
        </w:rPr>
        <w:t xml:space="preserve"> </w:t>
      </w:r>
      <w:r>
        <w:rPr>
          <w:rtl/>
        </w:rPr>
        <w:t xml:space="preserve">– </w:t>
      </w:r>
      <w:bookmarkStart w:id="11538" w:name="_ETM_Q19_498089"/>
      <w:bookmarkEnd w:id="11538"/>
      <w:r>
        <w:rPr>
          <w:rtl/>
        </w:rPr>
        <w:t>כי</w:t>
      </w:r>
      <w:r>
        <w:rPr>
          <w:rFonts w:hint="cs"/>
          <w:rtl/>
        </w:rPr>
        <w:t xml:space="preserve"> </w:t>
      </w:r>
      <w:bookmarkStart w:id="11539" w:name="_ETM_Q19_498330"/>
      <w:bookmarkEnd w:id="11539"/>
      <w:r>
        <w:rPr>
          <w:rtl/>
        </w:rPr>
        <w:t xml:space="preserve">ליברמן </w:t>
      </w:r>
      <w:bookmarkStart w:id="11540" w:name="_ETM_Q19_498810"/>
      <w:bookmarkEnd w:id="11540"/>
      <w:r>
        <w:rPr>
          <w:rtl/>
        </w:rPr>
        <w:t xml:space="preserve">כבר </w:t>
      </w:r>
      <w:bookmarkStart w:id="11541" w:name="_ETM_Q19_499050"/>
      <w:bookmarkEnd w:id="11541"/>
      <w:r>
        <w:rPr>
          <w:rtl/>
        </w:rPr>
        <w:t xml:space="preserve">עוקף </w:t>
      </w:r>
      <w:bookmarkStart w:id="11542" w:name="_ETM_Q19_499349"/>
      <w:bookmarkEnd w:id="11542"/>
      <w:r>
        <w:rPr>
          <w:rtl/>
        </w:rPr>
        <w:t>אותך</w:t>
      </w:r>
      <w:r>
        <w:rPr>
          <w:rFonts w:hint="cs"/>
          <w:rtl/>
        </w:rPr>
        <w:t xml:space="preserve"> </w:t>
      </w:r>
      <w:r>
        <w:rPr>
          <w:rtl/>
        </w:rPr>
        <w:t xml:space="preserve">– </w:t>
      </w:r>
      <w:bookmarkStart w:id="11543" w:name="_ETM_Q19_500250"/>
      <w:bookmarkEnd w:id="11543"/>
      <w:r>
        <w:rPr>
          <w:rtl/>
        </w:rPr>
        <w:t>זה</w:t>
      </w:r>
      <w:bookmarkStart w:id="11544" w:name="_ETM_Q19_500669"/>
      <w:bookmarkEnd w:id="11544"/>
      <w:r>
        <w:rPr>
          <w:rFonts w:hint="cs"/>
          <w:rtl/>
        </w:rPr>
        <w:t xml:space="preserve"> </w:t>
      </w:r>
      <w:r>
        <w:rPr>
          <w:rtl/>
        </w:rPr>
        <w:t xml:space="preserve">לחזור </w:t>
      </w:r>
      <w:bookmarkStart w:id="11545" w:name="_ETM_Q19_501119"/>
      <w:bookmarkEnd w:id="11545"/>
      <w:r>
        <w:rPr>
          <w:rtl/>
        </w:rPr>
        <w:t xml:space="preserve">לערוץ </w:t>
      </w:r>
      <w:bookmarkStart w:id="11546" w:name="_ETM_Q19_501540"/>
      <w:bookmarkEnd w:id="11546"/>
      <w:r>
        <w:rPr>
          <w:rtl/>
        </w:rPr>
        <w:t>12</w:t>
      </w:r>
      <w:r>
        <w:rPr>
          <w:rFonts w:hint="cs"/>
          <w:rtl/>
        </w:rPr>
        <w:t>,</w:t>
      </w:r>
      <w:r>
        <w:rPr>
          <w:rtl/>
        </w:rPr>
        <w:t xml:space="preserve"> </w:t>
      </w:r>
      <w:bookmarkStart w:id="11547" w:name="_ETM_Q19_502305"/>
      <w:bookmarkEnd w:id="11547"/>
      <w:r>
        <w:rPr>
          <w:rFonts w:hint="cs"/>
          <w:rtl/>
        </w:rPr>
        <w:t xml:space="preserve">או לאחד מהערוצים </w:t>
      </w:r>
      <w:bookmarkStart w:id="11548" w:name="_ETM_Q19_503070"/>
      <w:bookmarkStart w:id="11549" w:name="_ETM_Q19_503610"/>
      <w:bookmarkEnd w:id="11548"/>
      <w:bookmarkEnd w:id="11549"/>
      <w:r>
        <w:rPr>
          <w:rtl/>
        </w:rPr>
        <w:t>האלה</w:t>
      </w:r>
      <w:r>
        <w:rPr>
          <w:rFonts w:hint="cs"/>
          <w:rtl/>
        </w:rPr>
        <w:t>,</w:t>
      </w:r>
      <w:r>
        <w:rPr>
          <w:rtl/>
        </w:rPr>
        <w:t xml:space="preserve"> </w:t>
      </w:r>
      <w:bookmarkStart w:id="11550" w:name="_ETM_Q19_504360"/>
      <w:bookmarkEnd w:id="11550"/>
      <w:r>
        <w:rPr>
          <w:rtl/>
        </w:rPr>
        <w:t xml:space="preserve">ושם </w:t>
      </w:r>
      <w:bookmarkStart w:id="11551" w:name="_ETM_Q19_505259"/>
      <w:bookmarkEnd w:id="11551"/>
      <w:r>
        <w:rPr>
          <w:rtl/>
        </w:rPr>
        <w:t xml:space="preserve">אנחנו </w:t>
      </w:r>
      <w:bookmarkStart w:id="11552" w:name="_ETM_Q19_505589"/>
      <w:bookmarkEnd w:id="11552"/>
      <w:r>
        <w:rPr>
          <w:rtl/>
        </w:rPr>
        <w:t xml:space="preserve">מבטיחים </w:t>
      </w:r>
      <w:bookmarkStart w:id="11553" w:name="_ETM_Q19_506130"/>
      <w:bookmarkEnd w:id="11553"/>
      <w:r>
        <w:rPr>
          <w:rtl/>
        </w:rPr>
        <w:t xml:space="preserve">לך </w:t>
      </w:r>
      <w:bookmarkStart w:id="11554" w:name="_ETM_Q19_506820"/>
      <w:bookmarkEnd w:id="11554"/>
      <w:r>
        <w:rPr>
          <w:rtl/>
        </w:rPr>
        <w:t xml:space="preserve">שאנחנו </w:t>
      </w:r>
      <w:bookmarkStart w:id="11555" w:name="_ETM_Q19_507210"/>
      <w:bookmarkEnd w:id="11555"/>
      <w:r>
        <w:rPr>
          <w:rtl/>
        </w:rPr>
        <w:t xml:space="preserve">מוכנים </w:t>
      </w:r>
      <w:bookmarkStart w:id="11556" w:name="_ETM_Q19_507720"/>
      <w:bookmarkStart w:id="11557" w:name="_ETM_Q19_508259"/>
      <w:bookmarkEnd w:id="11556"/>
      <w:bookmarkEnd w:id="11557"/>
      <w:r>
        <w:rPr>
          <w:rtl/>
        </w:rPr>
        <w:t xml:space="preserve">לקרוא </w:t>
      </w:r>
      <w:bookmarkStart w:id="11558" w:name="_ETM_Q19_508589"/>
      <w:bookmarkEnd w:id="11558"/>
      <w:r>
        <w:rPr>
          <w:rtl/>
        </w:rPr>
        <w:t xml:space="preserve">מזרקה </w:t>
      </w:r>
      <w:bookmarkStart w:id="11559" w:name="_ETM_Q19_509220"/>
      <w:bookmarkEnd w:id="11559"/>
      <w:r>
        <w:rPr>
          <w:rtl/>
        </w:rPr>
        <w:t xml:space="preserve">על </w:t>
      </w:r>
      <w:bookmarkStart w:id="11560" w:name="_ETM_Q19_509310"/>
      <w:bookmarkEnd w:id="11560"/>
      <w:r>
        <w:rPr>
          <w:rtl/>
        </w:rPr>
        <w:t>שמך</w:t>
      </w:r>
      <w:r>
        <w:rPr>
          <w:rFonts w:hint="cs"/>
          <w:rtl/>
        </w:rPr>
        <w:t xml:space="preserve">, </w:t>
      </w:r>
      <w:bookmarkStart w:id="11561" w:name="_ETM_Q19_510119"/>
      <w:bookmarkEnd w:id="11561"/>
      <w:r>
        <w:rPr>
          <w:rtl/>
        </w:rPr>
        <w:t xml:space="preserve">בית </w:t>
      </w:r>
      <w:bookmarkStart w:id="11562" w:name="_ETM_Q19_510449"/>
      <w:bookmarkEnd w:id="11562"/>
      <w:r>
        <w:rPr>
          <w:rtl/>
        </w:rPr>
        <w:t xml:space="preserve">חולים </w:t>
      </w:r>
      <w:bookmarkStart w:id="11563" w:name="_ETM_Q19_510779"/>
      <w:bookmarkEnd w:id="11563"/>
      <w:r>
        <w:rPr>
          <w:rtl/>
        </w:rPr>
        <w:t xml:space="preserve">על </w:t>
      </w:r>
      <w:bookmarkStart w:id="11564" w:name="_ETM_Q19_510929"/>
      <w:bookmarkEnd w:id="11564"/>
      <w:r>
        <w:rPr>
          <w:rtl/>
        </w:rPr>
        <w:t>שמך</w:t>
      </w:r>
      <w:r>
        <w:rPr>
          <w:rFonts w:hint="cs"/>
          <w:rtl/>
        </w:rPr>
        <w:t>,</w:t>
      </w:r>
      <w:r>
        <w:rPr>
          <w:rtl/>
        </w:rPr>
        <w:t xml:space="preserve"> </w:t>
      </w:r>
      <w:bookmarkStart w:id="11565" w:name="_ETM_Q19_511740"/>
      <w:bookmarkEnd w:id="11565"/>
      <w:r>
        <w:rPr>
          <w:rtl/>
        </w:rPr>
        <w:t xml:space="preserve">מה </w:t>
      </w:r>
      <w:bookmarkStart w:id="11566" w:name="_ETM_Q19_512010"/>
      <w:bookmarkEnd w:id="11566"/>
      <w:r>
        <w:rPr>
          <w:rtl/>
        </w:rPr>
        <w:t>שתרצה</w:t>
      </w:r>
      <w:r>
        <w:rPr>
          <w:rFonts w:hint="cs"/>
          <w:rtl/>
        </w:rPr>
        <w:t>.</w:t>
      </w:r>
      <w:r>
        <w:rPr>
          <w:rtl/>
        </w:rPr>
        <w:t xml:space="preserve"> </w:t>
      </w:r>
      <w:bookmarkStart w:id="11567" w:name="_ETM_Q19_513120"/>
      <w:bookmarkEnd w:id="11567"/>
    </w:p>
    <w:p w:rsidR="009073FD" w:rsidRDefault="009073FD" w:rsidP="001C000D">
      <w:pPr>
        <w:rPr>
          <w:rtl/>
        </w:rPr>
      </w:pPr>
      <w:bookmarkStart w:id="11568" w:name="_ETM_Q19_513056"/>
      <w:bookmarkStart w:id="11569" w:name="_ETM_Q19_513121"/>
      <w:bookmarkEnd w:id="11568"/>
      <w:bookmarkEnd w:id="11569"/>
    </w:p>
    <w:p w:rsidR="009073FD" w:rsidRDefault="009073FD" w:rsidP="001C000D">
      <w:pPr>
        <w:pStyle w:val="af5"/>
        <w:keepNext/>
        <w:rPr>
          <w:rtl/>
        </w:rPr>
      </w:pPr>
      <w:bookmarkStart w:id="11570" w:name="ET_interruption_6151_7"/>
      <w:r w:rsidRPr="00873B8F">
        <w:rPr>
          <w:rStyle w:val="TagStyle"/>
          <w:rtl/>
        </w:rPr>
        <w:t xml:space="preserve"> &lt;&lt; קריאה &gt;&gt; </w:t>
      </w:r>
      <w:r>
        <w:rPr>
          <w:rtl/>
        </w:rPr>
        <w:t>רון כץ (יש עתיד):</w:t>
      </w:r>
      <w:r w:rsidRPr="00873B8F">
        <w:rPr>
          <w:rStyle w:val="TagStyle"/>
          <w:rtl/>
        </w:rPr>
        <w:t xml:space="preserve"> &lt;&lt; קריאה &gt;&gt;</w:t>
      </w:r>
      <w:r>
        <w:rPr>
          <w:rtl/>
        </w:rPr>
        <w:t xml:space="preserve">   </w:t>
      </w:r>
      <w:bookmarkEnd w:id="11570"/>
    </w:p>
    <w:p w:rsidR="009073FD" w:rsidRDefault="009073FD" w:rsidP="008D05DF">
      <w:pPr>
        <w:rPr>
          <w:rtl/>
        </w:rPr>
      </w:pPr>
    </w:p>
    <w:p w:rsidR="009073FD" w:rsidRDefault="009073FD" w:rsidP="001C000D">
      <w:pPr>
        <w:rPr>
          <w:rtl/>
        </w:rPr>
      </w:pPr>
      <w:bookmarkStart w:id="11571" w:name="_ETM_Q19_94440"/>
      <w:bookmarkStart w:id="11572" w:name="_ETM_Q19_34740"/>
      <w:bookmarkStart w:id="11573" w:name="_ETM_Q19_34840"/>
      <w:bookmarkStart w:id="11574" w:name="_ETM_Q19_34928"/>
      <w:bookmarkStart w:id="11575" w:name="_ETM_Q19_34995"/>
      <w:bookmarkStart w:id="11576" w:name="_ETM_Q19_35072"/>
      <w:bookmarkStart w:id="11577" w:name="_ETM_Q19_35137"/>
      <w:bookmarkStart w:id="11578" w:name="_ETM_Q19_35232"/>
      <w:bookmarkStart w:id="11579" w:name="_ETM_Q19_35298"/>
      <w:bookmarkStart w:id="11580" w:name="_ETM_Q19_107632"/>
      <w:bookmarkStart w:id="11581" w:name="_ETM_Q19_107734"/>
      <w:bookmarkStart w:id="11582" w:name="_ETM_Q19_107984"/>
      <w:bookmarkStart w:id="11583" w:name="_ETM_Q19_108095"/>
      <w:bookmarkStart w:id="11584" w:name="_ETM_Q19_108335"/>
      <w:bookmarkStart w:id="11585" w:name="_ETM_Q19_108438"/>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r>
        <w:rPr>
          <w:rFonts w:hint="cs"/>
          <w:rtl/>
        </w:rPr>
        <w:t xml:space="preserve">שלמה, מה קרה </w:t>
      </w:r>
      <w:bookmarkStart w:id="11586" w:name="_ETM_Q19_512167"/>
      <w:bookmarkEnd w:id="11586"/>
      <w:r>
        <w:rPr>
          <w:rFonts w:hint="cs"/>
          <w:rtl/>
        </w:rPr>
        <w:t>לקואליציה? למה היו צריכים ל</w:t>
      </w:r>
      <w:r w:rsidR="003149A9">
        <w:rPr>
          <w:rFonts w:hint="cs"/>
          <w:rtl/>
        </w:rPr>
        <w:t>ה</w:t>
      </w:r>
      <w:r>
        <w:rPr>
          <w:rFonts w:hint="cs"/>
          <w:rtl/>
        </w:rPr>
        <w:t xml:space="preserve">עלות אותך? </w:t>
      </w:r>
    </w:p>
    <w:p w:rsidR="009073FD" w:rsidRDefault="009073FD" w:rsidP="001C000D">
      <w:pPr>
        <w:rPr>
          <w:rtl/>
        </w:rPr>
      </w:pPr>
    </w:p>
    <w:p w:rsidR="009073FD" w:rsidRDefault="009073FD" w:rsidP="001C000D">
      <w:pPr>
        <w:pStyle w:val="-"/>
        <w:keepNext/>
        <w:rPr>
          <w:rtl/>
        </w:rPr>
      </w:pPr>
      <w:bookmarkStart w:id="11587" w:name="ET_speakercontinue_6461_8"/>
      <w:r w:rsidRPr="00873B8F">
        <w:rPr>
          <w:rStyle w:val="TagStyle"/>
          <w:rtl/>
        </w:rPr>
        <w:t xml:space="preserve"> &lt;&lt; דובר_המשך &gt;&gt; </w:t>
      </w:r>
      <w:r>
        <w:rPr>
          <w:rtl/>
        </w:rPr>
        <w:t>שר התקשורת שלמה קרעי:</w:t>
      </w:r>
      <w:r w:rsidRPr="00873B8F">
        <w:rPr>
          <w:rStyle w:val="TagStyle"/>
          <w:rtl/>
        </w:rPr>
        <w:t xml:space="preserve"> &lt;&lt; דובר_המשך &gt;&gt;</w:t>
      </w:r>
      <w:r>
        <w:rPr>
          <w:rtl/>
        </w:rPr>
        <w:t xml:space="preserve">   </w:t>
      </w:r>
      <w:bookmarkEnd w:id="11587"/>
    </w:p>
    <w:p w:rsidR="009073FD" w:rsidRDefault="009073FD" w:rsidP="008D05DF">
      <w:pPr>
        <w:rPr>
          <w:rtl/>
        </w:rPr>
      </w:pPr>
    </w:p>
    <w:p w:rsidR="009073FD" w:rsidRDefault="009073FD" w:rsidP="003149A9">
      <w:pPr>
        <w:rPr>
          <w:rtl/>
        </w:rPr>
      </w:pPr>
      <w:r>
        <w:rPr>
          <w:rtl/>
        </w:rPr>
        <w:t xml:space="preserve">מה </w:t>
      </w:r>
      <w:bookmarkStart w:id="11588" w:name="_ETM_Q19_513390"/>
      <w:bookmarkEnd w:id="11588"/>
      <w:r>
        <w:rPr>
          <w:rtl/>
        </w:rPr>
        <w:t>שתרצה</w:t>
      </w:r>
      <w:r>
        <w:rPr>
          <w:rFonts w:hint="cs"/>
          <w:rtl/>
        </w:rPr>
        <w:t>,</w:t>
      </w:r>
      <w:r>
        <w:rPr>
          <w:rtl/>
        </w:rPr>
        <w:t xml:space="preserve"> </w:t>
      </w:r>
      <w:bookmarkStart w:id="11589" w:name="_ETM_Q19_514730"/>
      <w:bookmarkEnd w:id="11589"/>
      <w:r>
        <w:rPr>
          <w:rtl/>
        </w:rPr>
        <w:t xml:space="preserve">מה </w:t>
      </w:r>
      <w:bookmarkStart w:id="11590" w:name="_ETM_Q19_514940"/>
      <w:bookmarkEnd w:id="11590"/>
      <w:r>
        <w:rPr>
          <w:rtl/>
        </w:rPr>
        <w:t>שתרצה</w:t>
      </w:r>
      <w:bookmarkStart w:id="11591" w:name="_ETM_Q19_515600"/>
      <w:bookmarkEnd w:id="11591"/>
      <w:r>
        <w:rPr>
          <w:rFonts w:hint="cs"/>
          <w:rtl/>
        </w:rPr>
        <w:t xml:space="preserve"> על שמך. </w:t>
      </w:r>
    </w:p>
    <w:p w:rsidR="009073FD" w:rsidRDefault="009073FD" w:rsidP="001C000D">
      <w:pPr>
        <w:rPr>
          <w:rtl/>
        </w:rPr>
      </w:pPr>
      <w:bookmarkStart w:id="11592" w:name="_ETM_Q19_513266"/>
      <w:bookmarkStart w:id="11593" w:name="_ETM_Q19_513338"/>
      <w:bookmarkEnd w:id="11592"/>
      <w:bookmarkEnd w:id="11593"/>
    </w:p>
    <w:p w:rsidR="009073FD" w:rsidRDefault="009073FD" w:rsidP="001C000D">
      <w:pPr>
        <w:pStyle w:val="af5"/>
        <w:keepNext/>
        <w:rPr>
          <w:rtl/>
        </w:rPr>
      </w:pPr>
      <w:bookmarkStart w:id="11594" w:name="ET_interruption_6151_9"/>
      <w:r w:rsidRPr="00873B8F">
        <w:rPr>
          <w:rStyle w:val="TagStyle"/>
          <w:rtl/>
        </w:rPr>
        <w:t xml:space="preserve"> &lt;&lt; קריאה &gt;&gt; </w:t>
      </w:r>
      <w:r>
        <w:rPr>
          <w:rtl/>
        </w:rPr>
        <w:t>רון כץ (יש עתיד):</w:t>
      </w:r>
      <w:r w:rsidRPr="00873B8F">
        <w:rPr>
          <w:rStyle w:val="TagStyle"/>
          <w:rtl/>
        </w:rPr>
        <w:t xml:space="preserve"> &lt;&lt; קריאה &gt;&gt;</w:t>
      </w:r>
      <w:r>
        <w:rPr>
          <w:rtl/>
        </w:rPr>
        <w:t xml:space="preserve">   </w:t>
      </w:r>
      <w:bookmarkEnd w:id="11594"/>
    </w:p>
    <w:p w:rsidR="009073FD" w:rsidRDefault="009073FD" w:rsidP="008D05DF">
      <w:pPr>
        <w:rPr>
          <w:rtl/>
        </w:rPr>
      </w:pPr>
    </w:p>
    <w:p w:rsidR="009073FD" w:rsidRDefault="009073FD" w:rsidP="001C000D">
      <w:pPr>
        <w:rPr>
          <w:rtl/>
        </w:rPr>
      </w:pPr>
      <w:r>
        <w:rPr>
          <w:rFonts w:hint="cs"/>
          <w:rtl/>
        </w:rPr>
        <w:t xml:space="preserve">בוא נדבר על דברים מעניינים. </w:t>
      </w:r>
      <w:bookmarkStart w:id="11595" w:name="_ETM_Q19_512123"/>
      <w:bookmarkEnd w:id="11595"/>
      <w:r>
        <w:rPr>
          <w:rFonts w:hint="cs"/>
          <w:rtl/>
        </w:rPr>
        <w:t xml:space="preserve">למה העלו אותך?  </w:t>
      </w:r>
    </w:p>
    <w:p w:rsidR="009073FD" w:rsidRDefault="009073FD" w:rsidP="001C000D">
      <w:pPr>
        <w:rPr>
          <w:rtl/>
        </w:rPr>
      </w:pPr>
      <w:bookmarkStart w:id="11596" w:name="_ETM_Q19_512848"/>
      <w:bookmarkStart w:id="11597" w:name="_ETM_Q19_512916"/>
      <w:bookmarkEnd w:id="11596"/>
      <w:bookmarkEnd w:id="11597"/>
    </w:p>
    <w:p w:rsidR="009073FD" w:rsidRDefault="009073FD" w:rsidP="001C000D">
      <w:pPr>
        <w:pStyle w:val="-"/>
        <w:keepNext/>
        <w:rPr>
          <w:rtl/>
        </w:rPr>
      </w:pPr>
      <w:bookmarkStart w:id="11598" w:name="ET_speakercontinue_6461_10"/>
      <w:r w:rsidRPr="00873B8F">
        <w:rPr>
          <w:rStyle w:val="TagStyle"/>
          <w:rtl/>
        </w:rPr>
        <w:t xml:space="preserve"> &lt;&lt; דובר_המשך &gt;&gt; </w:t>
      </w:r>
      <w:r>
        <w:rPr>
          <w:rtl/>
        </w:rPr>
        <w:t>שר התקשורת שלמה קרעי:</w:t>
      </w:r>
      <w:r w:rsidRPr="00873B8F">
        <w:rPr>
          <w:rStyle w:val="TagStyle"/>
          <w:rtl/>
        </w:rPr>
        <w:t xml:space="preserve"> &lt;&lt; דובר_המשך &gt;&gt;</w:t>
      </w:r>
      <w:r>
        <w:rPr>
          <w:rtl/>
        </w:rPr>
        <w:t xml:space="preserve">   </w:t>
      </w:r>
      <w:bookmarkEnd w:id="11598"/>
    </w:p>
    <w:p w:rsidR="009073FD" w:rsidRDefault="009073FD" w:rsidP="008D05DF">
      <w:pPr>
        <w:rPr>
          <w:rtl/>
        </w:rPr>
      </w:pPr>
    </w:p>
    <w:p w:rsidR="009073FD" w:rsidRDefault="009073FD" w:rsidP="001C000D">
      <w:pPr>
        <w:rPr>
          <w:rtl/>
        </w:rPr>
      </w:pPr>
      <w:bookmarkStart w:id="11599" w:name="_ETM_Q19_514676"/>
      <w:bookmarkStart w:id="11600" w:name="_ETM_Q19_515750"/>
      <w:bookmarkStart w:id="11601" w:name="_ETM_Q19_517600"/>
      <w:bookmarkEnd w:id="11599"/>
      <w:bookmarkEnd w:id="11600"/>
      <w:bookmarkEnd w:id="11601"/>
      <w:r>
        <w:rPr>
          <w:rFonts w:hint="cs"/>
          <w:rtl/>
        </w:rPr>
        <w:t>ל</w:t>
      </w:r>
      <w:r>
        <w:rPr>
          <w:rtl/>
        </w:rPr>
        <w:t>מה</w:t>
      </w:r>
      <w:bookmarkStart w:id="11602" w:name="_ETM_Q19_518020"/>
      <w:bookmarkEnd w:id="11602"/>
      <w:r>
        <w:rPr>
          <w:rFonts w:hint="cs"/>
          <w:rtl/>
        </w:rPr>
        <w:t xml:space="preserve">? </w:t>
      </w:r>
      <w:r>
        <w:rPr>
          <w:rtl/>
        </w:rPr>
        <w:t xml:space="preserve">כי </w:t>
      </w:r>
      <w:bookmarkStart w:id="11603" w:name="_ETM_Q19_518140"/>
      <w:bookmarkEnd w:id="11603"/>
      <w:r>
        <w:rPr>
          <w:rtl/>
        </w:rPr>
        <w:t xml:space="preserve">במקרה </w:t>
      </w:r>
      <w:bookmarkStart w:id="11604" w:name="_ETM_Q19_518589"/>
      <w:bookmarkEnd w:id="11604"/>
      <w:r>
        <w:rPr>
          <w:rFonts w:hint="cs"/>
          <w:rtl/>
        </w:rPr>
        <w:t>הייתי כאן</w:t>
      </w:r>
      <w:r w:rsidR="003149A9">
        <w:rPr>
          <w:rFonts w:hint="cs"/>
          <w:rtl/>
        </w:rPr>
        <w:t>,</w:t>
      </w:r>
      <w:r>
        <w:rPr>
          <w:rFonts w:hint="cs"/>
          <w:rtl/>
        </w:rPr>
        <w:t xml:space="preserve"> ואני </w:t>
      </w:r>
      <w:bookmarkStart w:id="11605" w:name="_ETM_Q19_515596"/>
      <w:bookmarkEnd w:id="11605"/>
      <w:r>
        <w:rPr>
          <w:rFonts w:hint="cs"/>
          <w:rtl/>
        </w:rPr>
        <w:t xml:space="preserve">השר היחיד במליאה. </w:t>
      </w:r>
      <w:r w:rsidR="003149A9">
        <w:rPr>
          <w:rFonts w:hint="cs"/>
          <w:rtl/>
        </w:rPr>
        <w:t xml:space="preserve">זאת הסיבה. </w:t>
      </w:r>
    </w:p>
    <w:p w:rsidR="009073FD" w:rsidRDefault="009073FD" w:rsidP="001C000D">
      <w:pPr>
        <w:rPr>
          <w:rtl/>
        </w:rPr>
      </w:pPr>
      <w:bookmarkStart w:id="11606" w:name="_ETM_Q19_519084"/>
      <w:bookmarkStart w:id="11607" w:name="_ETM_Q19_519149"/>
      <w:bookmarkEnd w:id="11606"/>
      <w:bookmarkEnd w:id="11607"/>
    </w:p>
    <w:p w:rsidR="009073FD" w:rsidRDefault="009073FD" w:rsidP="001C000D">
      <w:pPr>
        <w:pStyle w:val="af5"/>
        <w:keepNext/>
        <w:rPr>
          <w:rtl/>
        </w:rPr>
      </w:pPr>
      <w:r w:rsidRPr="00873B8F">
        <w:rPr>
          <w:rStyle w:val="TagStyle"/>
          <w:rtl/>
        </w:rPr>
        <w:t xml:space="preserve"> &lt;&lt; קריאה &gt;&gt; </w:t>
      </w:r>
      <w:r>
        <w:rPr>
          <w:rtl/>
        </w:rPr>
        <w:t>טלי גוטליב (הליכוד):</w:t>
      </w:r>
      <w:r w:rsidRPr="00873B8F">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1608" w:name="_ETM_Q19_515954"/>
      <w:bookmarkEnd w:id="11608"/>
      <w:r>
        <w:rPr>
          <w:rFonts w:hint="cs"/>
          <w:rtl/>
        </w:rPr>
        <w:t xml:space="preserve">למה? למה העלו </w:t>
      </w:r>
      <w:bookmarkStart w:id="11609" w:name="_ETM_Q19_518971"/>
      <w:bookmarkEnd w:id="11609"/>
      <w:r>
        <w:rPr>
          <w:rFonts w:hint="cs"/>
          <w:rtl/>
        </w:rPr>
        <w:t xml:space="preserve">אותו? </w:t>
      </w:r>
    </w:p>
    <w:p w:rsidR="009073FD" w:rsidRDefault="009073FD" w:rsidP="001C000D">
      <w:pPr>
        <w:rPr>
          <w:rtl/>
        </w:rPr>
      </w:pPr>
      <w:bookmarkStart w:id="11610" w:name="_ETM_Q19_518158"/>
      <w:bookmarkStart w:id="11611" w:name="_ETM_Q19_518213"/>
      <w:bookmarkEnd w:id="11610"/>
      <w:bookmarkEnd w:id="11611"/>
    </w:p>
    <w:p w:rsidR="009073FD" w:rsidRDefault="009073FD" w:rsidP="001C000D">
      <w:pPr>
        <w:pStyle w:val="af5"/>
        <w:keepNext/>
        <w:rPr>
          <w:rtl/>
        </w:rPr>
      </w:pPr>
      <w:bookmarkStart w:id="11612" w:name="ET_interruption_6151_12"/>
      <w:r w:rsidRPr="00E060CA">
        <w:rPr>
          <w:rStyle w:val="TagStyle"/>
          <w:rtl/>
        </w:rPr>
        <w:t xml:space="preserve"> &lt;&lt; קריאה &gt;&gt; </w:t>
      </w:r>
      <w:r>
        <w:rPr>
          <w:rtl/>
        </w:rPr>
        <w:t>רון כץ (יש עתיד):</w:t>
      </w:r>
      <w:r w:rsidRPr="00E060CA">
        <w:rPr>
          <w:rStyle w:val="TagStyle"/>
          <w:rtl/>
        </w:rPr>
        <w:t xml:space="preserve"> &lt;&lt; קריאה &gt;&gt;</w:t>
      </w:r>
      <w:r>
        <w:rPr>
          <w:rtl/>
        </w:rPr>
        <w:t xml:space="preserve">   </w:t>
      </w:r>
      <w:bookmarkEnd w:id="11612"/>
    </w:p>
    <w:p w:rsidR="009073FD" w:rsidRDefault="009073FD" w:rsidP="008D05DF">
      <w:pPr>
        <w:rPr>
          <w:rtl/>
        </w:rPr>
      </w:pPr>
    </w:p>
    <w:p w:rsidR="009073FD" w:rsidRDefault="009073FD" w:rsidP="00630C9C">
      <w:pPr>
        <w:rPr>
          <w:rtl/>
        </w:rPr>
      </w:pPr>
      <w:bookmarkStart w:id="11613" w:name="_ETM_Q19_516523"/>
      <w:bookmarkEnd w:id="11613"/>
      <w:r>
        <w:rPr>
          <w:rFonts w:hint="cs"/>
          <w:rtl/>
        </w:rPr>
        <w:t xml:space="preserve">לא, לא בגלל זה. </w:t>
      </w:r>
      <w:bookmarkStart w:id="11614" w:name="_ETM_Q19_519926"/>
      <w:bookmarkStart w:id="11615" w:name="_ETM_Q19_519993"/>
      <w:bookmarkStart w:id="11616" w:name="_ETM_Q19_521864"/>
      <w:bookmarkEnd w:id="11614"/>
      <w:bookmarkEnd w:id="11615"/>
      <w:bookmarkEnd w:id="11616"/>
      <w:r>
        <w:rPr>
          <w:rFonts w:hint="cs"/>
          <w:rtl/>
        </w:rPr>
        <w:t>למה הקואליציה רבה ובן גביר לא מצביע איתכם?</w:t>
      </w:r>
    </w:p>
    <w:p w:rsidR="009073FD" w:rsidRDefault="009073FD" w:rsidP="001C000D">
      <w:pPr>
        <w:rPr>
          <w:rtl/>
        </w:rPr>
      </w:pPr>
    </w:p>
    <w:p w:rsidR="009073FD" w:rsidRDefault="009073FD" w:rsidP="001C000D">
      <w:pPr>
        <w:pStyle w:val="-"/>
        <w:keepNext/>
        <w:rPr>
          <w:rtl/>
        </w:rPr>
      </w:pPr>
      <w:bookmarkStart w:id="11617" w:name="ET_speakercontinue_6461_15"/>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617"/>
    </w:p>
    <w:p w:rsidR="009073FD" w:rsidRDefault="009073FD" w:rsidP="008D05DF">
      <w:pPr>
        <w:rPr>
          <w:rtl/>
        </w:rPr>
      </w:pPr>
    </w:p>
    <w:p w:rsidR="009073FD" w:rsidRDefault="009073FD" w:rsidP="001C000D">
      <w:pPr>
        <w:rPr>
          <w:rtl/>
        </w:rPr>
      </w:pPr>
      <w:bookmarkStart w:id="11618" w:name="_ETM_Q19_519448"/>
      <w:bookmarkEnd w:id="11618"/>
      <w:r>
        <w:rPr>
          <w:rFonts w:hint="cs"/>
          <w:rtl/>
        </w:rPr>
        <w:t xml:space="preserve">לא הזמינו את הנאום הזה מראש, אם אתה </w:t>
      </w:r>
      <w:bookmarkStart w:id="11619" w:name="_ETM_Q19_523364"/>
      <w:bookmarkEnd w:id="11619"/>
      <w:r>
        <w:rPr>
          <w:rFonts w:hint="cs"/>
          <w:rtl/>
        </w:rPr>
        <w:t xml:space="preserve">רוצה לשאול. </w:t>
      </w:r>
    </w:p>
    <w:p w:rsidR="009073FD" w:rsidRDefault="009073FD" w:rsidP="001C000D">
      <w:pPr>
        <w:rPr>
          <w:rtl/>
        </w:rPr>
      </w:pPr>
    </w:p>
    <w:p w:rsidR="009073FD" w:rsidRDefault="009073FD" w:rsidP="001C000D">
      <w:pPr>
        <w:pStyle w:val="af5"/>
        <w:keepNext/>
        <w:rPr>
          <w:rtl/>
        </w:rPr>
      </w:pPr>
      <w:bookmarkStart w:id="11620" w:name="_ETM_Q19_526238"/>
      <w:bookmarkStart w:id="11621" w:name="_ETM_Q19_526305"/>
      <w:bookmarkEnd w:id="11620"/>
      <w:bookmarkEnd w:id="11621"/>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למה בן גביר לא מצביע איתכם?</w:t>
      </w:r>
    </w:p>
    <w:p w:rsidR="009073FD" w:rsidRDefault="009073FD" w:rsidP="001C000D">
      <w:pPr>
        <w:rPr>
          <w:rtl/>
        </w:rPr>
      </w:pPr>
      <w:bookmarkStart w:id="11622" w:name="_ETM_Q19_527281"/>
      <w:bookmarkStart w:id="11623" w:name="_ETM_Q19_527340"/>
      <w:bookmarkEnd w:id="11622"/>
      <w:bookmarkEnd w:id="11623"/>
    </w:p>
    <w:p w:rsidR="009073FD" w:rsidRDefault="009073FD" w:rsidP="001C000D">
      <w:pPr>
        <w:pStyle w:val="-"/>
        <w:keepNext/>
        <w:rPr>
          <w:rtl/>
        </w:rPr>
      </w:pPr>
      <w:bookmarkStart w:id="11624" w:name="ET_speakercontinue_6461_16"/>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624"/>
    </w:p>
    <w:p w:rsidR="009073FD" w:rsidRDefault="009073FD" w:rsidP="008D05DF">
      <w:pPr>
        <w:rPr>
          <w:rtl/>
        </w:rPr>
      </w:pPr>
    </w:p>
    <w:p w:rsidR="009073FD" w:rsidRDefault="009073FD" w:rsidP="001C000D">
      <w:pPr>
        <w:rPr>
          <w:rtl/>
        </w:rPr>
      </w:pPr>
      <w:r>
        <w:rPr>
          <w:rFonts w:hint="cs"/>
          <w:rtl/>
        </w:rPr>
        <w:t xml:space="preserve">חבר הכנסת כץ. </w:t>
      </w:r>
    </w:p>
    <w:p w:rsidR="009073FD" w:rsidRDefault="009073FD" w:rsidP="001C000D">
      <w:pPr>
        <w:rPr>
          <w:rtl/>
        </w:rPr>
      </w:pPr>
      <w:bookmarkStart w:id="11625" w:name="_ETM_Q19_527919"/>
      <w:bookmarkStart w:id="11626" w:name="_ETM_Q19_527983"/>
      <w:bookmarkEnd w:id="11625"/>
      <w:bookmarkEnd w:id="11626"/>
    </w:p>
    <w:p w:rsidR="009073FD" w:rsidRDefault="009073FD" w:rsidP="001C000D">
      <w:pPr>
        <w:pStyle w:val="af6"/>
        <w:keepNext/>
        <w:rPr>
          <w:rtl/>
        </w:rPr>
      </w:pPr>
      <w:r w:rsidRPr="00E060CA">
        <w:rPr>
          <w:rStyle w:val="TagStyle"/>
          <w:rtl/>
        </w:rPr>
        <w:t xml:space="preserve"> &lt;&lt; יור &gt;&gt; </w:t>
      </w:r>
      <w:r>
        <w:rPr>
          <w:rtl/>
        </w:rPr>
        <w:t>היו"ר ארז מלול:</w:t>
      </w:r>
      <w:r w:rsidRPr="00E060CA">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על השר קרעי אתה לא </w:t>
      </w:r>
      <w:bookmarkStart w:id="11627" w:name="_ETM_Q19_525557"/>
      <w:bookmarkEnd w:id="11627"/>
      <w:r>
        <w:rPr>
          <w:rFonts w:hint="cs"/>
          <w:rtl/>
        </w:rPr>
        <w:t xml:space="preserve">יכול לשאול למה הוא עולה, הוא אוהב לדבר ויש לו על מה לדבר. </w:t>
      </w:r>
      <w:bookmarkStart w:id="11628" w:name="_ETM_Q19_529084"/>
      <w:bookmarkEnd w:id="11628"/>
    </w:p>
    <w:p w:rsidR="009073FD" w:rsidRDefault="009073FD" w:rsidP="001C000D">
      <w:pPr>
        <w:rPr>
          <w:rtl/>
        </w:rPr>
      </w:pPr>
      <w:bookmarkStart w:id="11629" w:name="_ETM_Q19_529177"/>
      <w:bookmarkEnd w:id="11629"/>
    </w:p>
    <w:p w:rsidR="009073FD" w:rsidRDefault="009073FD" w:rsidP="001C000D">
      <w:pPr>
        <w:pStyle w:val="af5"/>
        <w:keepNext/>
        <w:rPr>
          <w:rtl/>
        </w:rPr>
      </w:pPr>
      <w:bookmarkStart w:id="11630" w:name="_ETM_Q19_528927"/>
      <w:bookmarkStart w:id="11631" w:name="_ETM_Q19_528995"/>
      <w:bookmarkEnd w:id="11630"/>
      <w:bookmarkEnd w:id="11631"/>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לא, אני שואל, למה בן גביר לא מצביע? הוא</w:t>
      </w:r>
      <w:r w:rsidR="00630C9C">
        <w:rPr>
          <w:rFonts w:hint="cs"/>
          <w:rtl/>
        </w:rPr>
        <w:t>,</w:t>
      </w:r>
      <w:r>
        <w:rPr>
          <w:rFonts w:hint="cs"/>
          <w:rtl/>
        </w:rPr>
        <w:t xml:space="preserve"> יש לו יכולות. </w:t>
      </w:r>
    </w:p>
    <w:p w:rsidR="009073FD" w:rsidRDefault="009073FD" w:rsidP="001C000D">
      <w:pPr>
        <w:rPr>
          <w:rtl/>
        </w:rPr>
      </w:pPr>
      <w:bookmarkStart w:id="11632" w:name="_ETM_Q19_533293"/>
      <w:bookmarkStart w:id="11633" w:name="_ETM_Q19_533372"/>
      <w:bookmarkEnd w:id="11632"/>
      <w:bookmarkEnd w:id="11633"/>
    </w:p>
    <w:p w:rsidR="009073FD" w:rsidRDefault="009073FD" w:rsidP="001C000D">
      <w:pPr>
        <w:pStyle w:val="af6"/>
        <w:keepNext/>
        <w:rPr>
          <w:rtl/>
        </w:rPr>
      </w:pPr>
      <w:r w:rsidRPr="00E060CA">
        <w:rPr>
          <w:rStyle w:val="TagStyle"/>
          <w:rtl/>
        </w:rPr>
        <w:t xml:space="preserve"> &lt;&lt; יור &gt;&gt; </w:t>
      </w:r>
      <w:r>
        <w:rPr>
          <w:rtl/>
        </w:rPr>
        <w:t>היו"ר ארז מלול:</w:t>
      </w:r>
      <w:r w:rsidRPr="00E060CA">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1634" w:name="_ETM_Q19_534198"/>
      <w:bookmarkEnd w:id="11634"/>
      <w:r>
        <w:rPr>
          <w:rFonts w:hint="cs"/>
          <w:rtl/>
        </w:rPr>
        <w:t xml:space="preserve">הוא אוהב מאוד </w:t>
      </w:r>
      <w:bookmarkStart w:id="11635" w:name="_ETM_Q19_529569"/>
      <w:bookmarkEnd w:id="11635"/>
      <w:r>
        <w:rPr>
          <w:rFonts w:hint="cs"/>
          <w:rtl/>
        </w:rPr>
        <w:t xml:space="preserve">לדבר. </w:t>
      </w:r>
      <w:r w:rsidR="00630C9C">
        <w:rPr>
          <w:rFonts w:hint="cs"/>
          <w:rtl/>
        </w:rPr>
        <w:t xml:space="preserve">עד שלא עוצרים אותו הוא לא מפסיק. </w:t>
      </w:r>
    </w:p>
    <w:p w:rsidR="009073FD" w:rsidRDefault="009073FD" w:rsidP="001C000D">
      <w:pPr>
        <w:rPr>
          <w:rtl/>
        </w:rPr>
      </w:pPr>
      <w:bookmarkStart w:id="11636" w:name="_ETM_Q19_530721"/>
      <w:bookmarkStart w:id="11637" w:name="_ETM_Q19_530787"/>
      <w:bookmarkEnd w:id="11636"/>
      <w:bookmarkEnd w:id="11637"/>
    </w:p>
    <w:p w:rsidR="009073FD" w:rsidRDefault="009073FD" w:rsidP="001C000D">
      <w:pPr>
        <w:pStyle w:val="-"/>
        <w:keepNext/>
        <w:rPr>
          <w:rtl/>
        </w:rPr>
      </w:pPr>
      <w:bookmarkStart w:id="11638" w:name="ET_speakercontinue_6461_19"/>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638"/>
    </w:p>
    <w:p w:rsidR="009073FD" w:rsidRDefault="009073FD" w:rsidP="008D05DF">
      <w:pPr>
        <w:rPr>
          <w:rtl/>
        </w:rPr>
      </w:pPr>
    </w:p>
    <w:p w:rsidR="009073FD" w:rsidRDefault="009073FD" w:rsidP="001C000D">
      <w:pPr>
        <w:rPr>
          <w:rtl/>
        </w:rPr>
      </w:pPr>
      <w:bookmarkStart w:id="11639" w:name="_ETM_Q19_532690"/>
      <w:bookmarkEnd w:id="11639"/>
      <w:r>
        <w:rPr>
          <w:rFonts w:hint="cs"/>
          <w:rtl/>
        </w:rPr>
        <w:t xml:space="preserve">הציבור שלח אותי לכנסת. </w:t>
      </w:r>
    </w:p>
    <w:p w:rsidR="009073FD" w:rsidRDefault="009073FD" w:rsidP="001C000D">
      <w:pPr>
        <w:rPr>
          <w:rtl/>
        </w:rPr>
      </w:pPr>
      <w:bookmarkStart w:id="11640" w:name="_ETM_Q19_534354"/>
      <w:bookmarkStart w:id="11641" w:name="_ETM_Q19_534426"/>
      <w:bookmarkEnd w:id="11640"/>
      <w:bookmarkEnd w:id="11641"/>
    </w:p>
    <w:p w:rsidR="009073FD" w:rsidRDefault="009073FD" w:rsidP="001C000D">
      <w:pPr>
        <w:pStyle w:val="af5"/>
        <w:keepNext/>
        <w:rPr>
          <w:rtl/>
        </w:rPr>
      </w:pPr>
      <w:bookmarkStart w:id="11642" w:name="_ETM_Q19_533927"/>
      <w:bookmarkStart w:id="11643" w:name="_ETM_Q19_533993"/>
      <w:bookmarkStart w:id="11644" w:name="_ETM_Q19_536711"/>
      <w:bookmarkStart w:id="11645" w:name="_ETM_Q19_536776"/>
      <w:bookmarkEnd w:id="11642"/>
      <w:bookmarkEnd w:id="11643"/>
      <w:bookmarkEnd w:id="11644"/>
      <w:bookmarkEnd w:id="11645"/>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630C9C">
      <w:pPr>
        <w:rPr>
          <w:rtl/>
        </w:rPr>
      </w:pPr>
      <w:r>
        <w:rPr>
          <w:rFonts w:hint="cs"/>
          <w:rtl/>
        </w:rPr>
        <w:t>לא, שאלתי למה בן גביר לא מצביע איתם</w:t>
      </w:r>
      <w:r w:rsidR="00630C9C">
        <w:rPr>
          <w:rFonts w:hint="cs"/>
          <w:rtl/>
        </w:rPr>
        <w:t>,</w:t>
      </w:r>
      <w:r>
        <w:rPr>
          <w:rFonts w:hint="cs"/>
          <w:rtl/>
        </w:rPr>
        <w:t xml:space="preserve"> לא למה </w:t>
      </w:r>
      <w:bookmarkStart w:id="11646" w:name="_ETM_Q19_539580"/>
      <w:bookmarkEnd w:id="11646"/>
      <w:r>
        <w:rPr>
          <w:rFonts w:hint="cs"/>
          <w:rtl/>
        </w:rPr>
        <w:t xml:space="preserve">הוא מדבר. </w:t>
      </w:r>
      <w:r w:rsidR="00630C9C">
        <w:rPr>
          <w:rFonts w:hint="cs"/>
          <w:rtl/>
        </w:rPr>
        <w:t xml:space="preserve">זה מנוע אחר שאנחנו מכירים. </w:t>
      </w:r>
    </w:p>
    <w:p w:rsidR="009073FD" w:rsidRDefault="009073FD" w:rsidP="001C000D">
      <w:pPr>
        <w:rPr>
          <w:rtl/>
        </w:rPr>
      </w:pPr>
      <w:bookmarkStart w:id="11647" w:name="_ETM_Q19_541437"/>
      <w:bookmarkStart w:id="11648" w:name="_ETM_Q19_541508"/>
      <w:bookmarkEnd w:id="11647"/>
      <w:bookmarkEnd w:id="11648"/>
    </w:p>
    <w:p w:rsidR="009073FD" w:rsidRDefault="009073FD" w:rsidP="001C000D">
      <w:pPr>
        <w:pStyle w:val="af6"/>
        <w:keepNext/>
        <w:rPr>
          <w:rtl/>
        </w:rPr>
      </w:pPr>
      <w:bookmarkStart w:id="11649" w:name="ET_yor_6595_22"/>
      <w:r w:rsidRPr="00E060CA">
        <w:rPr>
          <w:rStyle w:val="TagStyle"/>
          <w:rtl/>
        </w:rPr>
        <w:t xml:space="preserve"> &lt;&lt; יור &gt;&gt; </w:t>
      </w:r>
      <w:r>
        <w:rPr>
          <w:rtl/>
        </w:rPr>
        <w:t>היו"ר ארז מלול:</w:t>
      </w:r>
      <w:r w:rsidRPr="00E060CA">
        <w:rPr>
          <w:rStyle w:val="TagStyle"/>
          <w:rtl/>
        </w:rPr>
        <w:t xml:space="preserve"> &lt;&lt; יור &gt;&gt;</w:t>
      </w:r>
      <w:r>
        <w:rPr>
          <w:rtl/>
        </w:rPr>
        <w:t xml:space="preserve">   </w:t>
      </w:r>
      <w:bookmarkEnd w:id="11649"/>
    </w:p>
    <w:p w:rsidR="009073FD" w:rsidRDefault="009073FD" w:rsidP="008D05DF">
      <w:pPr>
        <w:rPr>
          <w:rtl/>
        </w:rPr>
      </w:pPr>
    </w:p>
    <w:p w:rsidR="009073FD" w:rsidRDefault="009073FD" w:rsidP="001C000D">
      <w:pPr>
        <w:rPr>
          <w:rtl/>
        </w:rPr>
      </w:pPr>
      <w:r>
        <w:rPr>
          <w:rFonts w:hint="cs"/>
          <w:rtl/>
        </w:rPr>
        <w:t xml:space="preserve">לא יודע. </w:t>
      </w:r>
      <w:bookmarkStart w:id="11650" w:name="_ETM_Q19_541282"/>
      <w:bookmarkEnd w:id="11650"/>
    </w:p>
    <w:p w:rsidR="009073FD" w:rsidRDefault="009073FD" w:rsidP="001C000D">
      <w:pPr>
        <w:rPr>
          <w:rtl/>
        </w:rPr>
      </w:pPr>
      <w:bookmarkStart w:id="11651" w:name="_ETM_Q19_541345"/>
      <w:bookmarkEnd w:id="11651"/>
    </w:p>
    <w:p w:rsidR="009073FD" w:rsidRDefault="009073FD" w:rsidP="001C000D">
      <w:pPr>
        <w:pStyle w:val="af5"/>
        <w:keepNext/>
        <w:rPr>
          <w:rtl/>
        </w:rPr>
      </w:pPr>
      <w:bookmarkStart w:id="11652" w:name="_ETM_Q19_538017"/>
      <w:bookmarkStart w:id="11653" w:name="_ETM_Q19_538101"/>
      <w:bookmarkStart w:id="11654" w:name="_ETM_Q19_541972"/>
      <w:bookmarkStart w:id="11655" w:name="_ETM_Q19_542054"/>
      <w:bookmarkStart w:id="11656" w:name="ET_interruption_6162_54"/>
      <w:bookmarkEnd w:id="11652"/>
      <w:bookmarkEnd w:id="11653"/>
      <w:bookmarkEnd w:id="11654"/>
      <w:bookmarkEnd w:id="11655"/>
      <w:r w:rsidRPr="00C57EFD">
        <w:rPr>
          <w:rStyle w:val="TagStyle"/>
          <w:rtl/>
        </w:rPr>
        <w:t xml:space="preserve"> &lt;&lt; קריאה &gt;&gt; </w:t>
      </w:r>
      <w:r>
        <w:rPr>
          <w:rtl/>
        </w:rPr>
        <w:t>ניסים ואטורי (הליכוד):</w:t>
      </w:r>
      <w:r w:rsidRPr="00C57EFD">
        <w:rPr>
          <w:rStyle w:val="TagStyle"/>
          <w:rtl/>
        </w:rPr>
        <w:t xml:space="preserve"> &lt;&lt; קריאה &gt;&gt;</w:t>
      </w:r>
      <w:r>
        <w:rPr>
          <w:rtl/>
        </w:rPr>
        <w:t xml:space="preserve">   </w:t>
      </w:r>
      <w:bookmarkEnd w:id="11656"/>
    </w:p>
    <w:p w:rsidR="009073FD" w:rsidRDefault="009073FD" w:rsidP="008D05DF">
      <w:pPr>
        <w:rPr>
          <w:rtl/>
        </w:rPr>
      </w:pPr>
    </w:p>
    <w:p w:rsidR="009073FD" w:rsidRDefault="009073FD" w:rsidP="001C000D">
      <w:pPr>
        <w:rPr>
          <w:rtl/>
        </w:rPr>
      </w:pPr>
      <w:bookmarkStart w:id="11657" w:name="_ETM_Q19_538728"/>
      <w:bookmarkStart w:id="11658" w:name="_ETM_Q19_538974"/>
      <w:bookmarkStart w:id="11659" w:name="_ETM_Q19_539061"/>
      <w:bookmarkEnd w:id="11657"/>
      <w:bookmarkEnd w:id="11658"/>
      <w:bookmarkEnd w:id="11659"/>
      <w:r>
        <w:rPr>
          <w:rFonts w:hint="cs"/>
          <w:rtl/>
        </w:rPr>
        <w:t>השר</w:t>
      </w:r>
      <w:bookmarkStart w:id="11660" w:name="_ETM_Q19_540119"/>
      <w:bookmarkEnd w:id="11660"/>
      <w:r>
        <w:rPr>
          <w:rFonts w:hint="cs"/>
          <w:rtl/>
        </w:rPr>
        <w:t xml:space="preserve">, הוא ביקש מזרקה. </w:t>
      </w:r>
    </w:p>
    <w:p w:rsidR="009073FD" w:rsidRPr="00C57EFD" w:rsidRDefault="009073FD" w:rsidP="001C000D">
      <w:pPr>
        <w:rPr>
          <w:rtl/>
        </w:rPr>
      </w:pPr>
    </w:p>
    <w:p w:rsidR="009073FD" w:rsidRDefault="009073FD" w:rsidP="001C000D">
      <w:pPr>
        <w:pStyle w:val="af5"/>
        <w:keepNext/>
        <w:rPr>
          <w:rtl/>
        </w:rPr>
      </w:pPr>
      <w:bookmarkStart w:id="11661" w:name="ET_interruption_6345_24"/>
      <w:r w:rsidRPr="00E060CA">
        <w:rPr>
          <w:rStyle w:val="TagStyle"/>
          <w:rtl/>
        </w:rPr>
        <w:t xml:space="preserve"> &lt;&lt; קריאה &gt;&gt; </w:t>
      </w:r>
      <w:r>
        <w:rPr>
          <w:rtl/>
        </w:rPr>
        <w:t>טלי גוטליב (הליכוד):</w:t>
      </w:r>
      <w:r w:rsidRPr="00E060CA">
        <w:rPr>
          <w:rStyle w:val="TagStyle"/>
          <w:rtl/>
        </w:rPr>
        <w:t xml:space="preserve"> &lt;&lt; קריאה &gt;&gt;</w:t>
      </w:r>
      <w:r>
        <w:rPr>
          <w:rtl/>
        </w:rPr>
        <w:t xml:space="preserve">   </w:t>
      </w:r>
      <w:bookmarkEnd w:id="11661"/>
    </w:p>
    <w:p w:rsidR="009073FD" w:rsidRDefault="009073FD" w:rsidP="008D05DF">
      <w:pPr>
        <w:rPr>
          <w:rtl/>
        </w:rPr>
      </w:pPr>
    </w:p>
    <w:p w:rsidR="009073FD" w:rsidRDefault="009073FD" w:rsidP="001C000D">
      <w:pPr>
        <w:rPr>
          <w:rtl/>
        </w:rPr>
      </w:pPr>
      <w:bookmarkStart w:id="11662" w:name="_ETM_Q19_544928"/>
      <w:bookmarkEnd w:id="11662"/>
      <w:r>
        <w:rPr>
          <w:rFonts w:hint="cs"/>
          <w:rtl/>
        </w:rPr>
        <w:t xml:space="preserve">השר איתמר בן גביר. </w:t>
      </w:r>
    </w:p>
    <w:p w:rsidR="009073FD" w:rsidRPr="00E060CA" w:rsidRDefault="009073FD" w:rsidP="001C000D">
      <w:pPr>
        <w:rPr>
          <w:rtl/>
        </w:rPr>
      </w:pPr>
      <w:bookmarkStart w:id="11663" w:name="_ETM_Q19_544127"/>
      <w:bookmarkStart w:id="11664" w:name="_ETM_Q19_544249"/>
      <w:bookmarkStart w:id="11665" w:name="_ETM_Q19_546384"/>
      <w:bookmarkStart w:id="11666" w:name="_ETM_Q19_546455"/>
      <w:bookmarkEnd w:id="11663"/>
      <w:bookmarkEnd w:id="11664"/>
      <w:bookmarkEnd w:id="11665"/>
      <w:bookmarkEnd w:id="11666"/>
    </w:p>
    <w:p w:rsidR="009073FD" w:rsidRDefault="009073FD" w:rsidP="001C000D">
      <w:pPr>
        <w:pStyle w:val="af5"/>
        <w:keepNext/>
        <w:rPr>
          <w:rtl/>
        </w:rPr>
      </w:pPr>
      <w:bookmarkStart w:id="11667" w:name="ET_interruption_6151_25"/>
      <w:r w:rsidRPr="00E060CA">
        <w:rPr>
          <w:rStyle w:val="TagStyle"/>
          <w:rtl/>
        </w:rPr>
        <w:t xml:space="preserve"> &lt;&lt; קריאה &gt;&gt; </w:t>
      </w:r>
      <w:r>
        <w:rPr>
          <w:rtl/>
        </w:rPr>
        <w:t>רון כץ (יש עתיד):</w:t>
      </w:r>
      <w:r w:rsidRPr="00E060CA">
        <w:rPr>
          <w:rStyle w:val="TagStyle"/>
          <w:rtl/>
        </w:rPr>
        <w:t xml:space="preserve"> &lt;&lt; קריאה &gt;&gt;</w:t>
      </w:r>
      <w:r>
        <w:rPr>
          <w:rtl/>
        </w:rPr>
        <w:t xml:space="preserve">   </w:t>
      </w:r>
      <w:bookmarkEnd w:id="11667"/>
    </w:p>
    <w:p w:rsidR="009073FD" w:rsidRDefault="009073FD" w:rsidP="008D05DF">
      <w:pPr>
        <w:rPr>
          <w:rtl/>
        </w:rPr>
      </w:pPr>
    </w:p>
    <w:p w:rsidR="009073FD" w:rsidRDefault="009073FD" w:rsidP="001C000D">
      <w:pPr>
        <w:rPr>
          <w:rtl/>
        </w:rPr>
      </w:pPr>
      <w:bookmarkStart w:id="11668" w:name="_ETM_Q19_548470"/>
      <w:bookmarkEnd w:id="11668"/>
      <w:r>
        <w:rPr>
          <w:rFonts w:hint="cs"/>
          <w:rtl/>
        </w:rPr>
        <w:t xml:space="preserve">טלי, את כבר משוריינת </w:t>
      </w:r>
      <w:bookmarkStart w:id="11669" w:name="_ETM_Q19_546218"/>
      <w:bookmarkEnd w:id="11669"/>
      <w:r>
        <w:rPr>
          <w:rFonts w:hint="cs"/>
          <w:rtl/>
        </w:rPr>
        <w:t xml:space="preserve">אצלו. </w:t>
      </w:r>
    </w:p>
    <w:p w:rsidR="009073FD" w:rsidRDefault="009073FD" w:rsidP="001C000D">
      <w:pPr>
        <w:rPr>
          <w:rtl/>
        </w:rPr>
      </w:pPr>
      <w:bookmarkStart w:id="11670" w:name="_ETM_Q19_549242"/>
      <w:bookmarkStart w:id="11671" w:name="_ETM_Q19_549339"/>
      <w:bookmarkEnd w:id="11670"/>
      <w:bookmarkEnd w:id="11671"/>
    </w:p>
    <w:p w:rsidR="009073FD" w:rsidRDefault="009073FD" w:rsidP="001C000D">
      <w:pPr>
        <w:pStyle w:val="af5"/>
        <w:keepNext/>
        <w:rPr>
          <w:rtl/>
        </w:rPr>
      </w:pPr>
      <w:bookmarkStart w:id="11672" w:name="ET_interruption_6162_27"/>
      <w:r w:rsidRPr="00E060CA">
        <w:rPr>
          <w:rStyle w:val="TagStyle"/>
          <w:rtl/>
        </w:rPr>
        <w:t xml:space="preserve"> &lt;&lt; קריאה &gt;&gt; </w:t>
      </w:r>
      <w:r>
        <w:rPr>
          <w:rtl/>
        </w:rPr>
        <w:t>ניסים ואטורי (הליכוד):</w:t>
      </w:r>
      <w:r w:rsidRPr="00E060CA">
        <w:rPr>
          <w:rStyle w:val="TagStyle"/>
          <w:rtl/>
        </w:rPr>
        <w:t xml:space="preserve"> &lt;&lt; קריאה &gt;&gt;</w:t>
      </w:r>
      <w:r>
        <w:rPr>
          <w:rtl/>
        </w:rPr>
        <w:t xml:space="preserve">   </w:t>
      </w:r>
      <w:bookmarkEnd w:id="11672"/>
    </w:p>
    <w:p w:rsidR="009073FD" w:rsidRDefault="009073FD" w:rsidP="008D05DF">
      <w:pPr>
        <w:rPr>
          <w:rtl/>
        </w:rPr>
      </w:pPr>
    </w:p>
    <w:p w:rsidR="009073FD" w:rsidRDefault="009073FD" w:rsidP="001C000D">
      <w:pPr>
        <w:rPr>
          <w:rtl/>
        </w:rPr>
      </w:pPr>
      <w:bookmarkStart w:id="11673" w:name="_ETM_Q19_545656"/>
      <w:bookmarkEnd w:id="11673"/>
      <w:r>
        <w:rPr>
          <w:rFonts w:hint="cs"/>
          <w:rtl/>
        </w:rPr>
        <w:t xml:space="preserve">הוא ביקש מזרקה על שמו. </w:t>
      </w:r>
    </w:p>
    <w:p w:rsidR="009073FD" w:rsidRPr="00E060CA" w:rsidRDefault="009073FD" w:rsidP="001C000D">
      <w:pPr>
        <w:rPr>
          <w:rtl/>
        </w:rPr>
      </w:pPr>
      <w:bookmarkStart w:id="11674" w:name="_ETM_Q19_550962"/>
      <w:bookmarkStart w:id="11675" w:name="_ETM_Q19_551061"/>
      <w:bookmarkEnd w:id="11674"/>
      <w:bookmarkEnd w:id="11675"/>
    </w:p>
    <w:p w:rsidR="009073FD" w:rsidRDefault="009073FD" w:rsidP="001C000D">
      <w:pPr>
        <w:pStyle w:val="-"/>
        <w:keepNext/>
        <w:rPr>
          <w:rtl/>
        </w:rPr>
      </w:pPr>
      <w:bookmarkStart w:id="11676" w:name="ET_speakercontinue_6461_23"/>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676"/>
    </w:p>
    <w:p w:rsidR="009073FD" w:rsidRDefault="009073FD" w:rsidP="008D05DF">
      <w:pPr>
        <w:rPr>
          <w:rtl/>
        </w:rPr>
      </w:pPr>
    </w:p>
    <w:p w:rsidR="009073FD" w:rsidRDefault="009073FD" w:rsidP="00630C9C">
      <w:pPr>
        <w:rPr>
          <w:rtl/>
        </w:rPr>
      </w:pPr>
      <w:bookmarkStart w:id="11677" w:name="_ETM_Q19_544656"/>
      <w:bookmarkEnd w:id="11677"/>
      <w:r>
        <w:rPr>
          <w:rFonts w:hint="cs"/>
          <w:rtl/>
        </w:rPr>
        <w:t xml:space="preserve">אמרתי, </w:t>
      </w:r>
      <w:bookmarkStart w:id="11678" w:name="_ETM_Q19_550374"/>
      <w:bookmarkEnd w:id="11678"/>
      <w:r>
        <w:rPr>
          <w:rFonts w:hint="cs"/>
          <w:rtl/>
        </w:rPr>
        <w:t xml:space="preserve">אמרתי </w:t>
      </w:r>
      <w:r w:rsidR="00630C9C">
        <w:rPr>
          <w:rFonts w:hint="cs"/>
          <w:rtl/>
        </w:rPr>
        <w:t>ש</w:t>
      </w:r>
      <w:r>
        <w:rPr>
          <w:rFonts w:hint="cs"/>
          <w:rtl/>
        </w:rPr>
        <w:t xml:space="preserve">מזרקה על שמו אני מוכן לתת לו. </w:t>
      </w:r>
      <w:bookmarkStart w:id="11679" w:name="_ETM_Q19_551417"/>
      <w:bookmarkStart w:id="11680" w:name="_ETM_Q19_552441"/>
      <w:bookmarkEnd w:id="11679"/>
      <w:bookmarkEnd w:id="11680"/>
    </w:p>
    <w:p w:rsidR="009073FD" w:rsidRDefault="009073FD" w:rsidP="001C000D">
      <w:pPr>
        <w:rPr>
          <w:rtl/>
        </w:rPr>
      </w:pPr>
      <w:bookmarkStart w:id="11681" w:name="_ETM_Q19_552503"/>
      <w:bookmarkEnd w:id="11681"/>
    </w:p>
    <w:p w:rsidR="009073FD" w:rsidRDefault="009073FD" w:rsidP="001C000D">
      <w:pPr>
        <w:pStyle w:val="af5"/>
        <w:keepNext/>
        <w:rPr>
          <w:rtl/>
        </w:rPr>
      </w:pPr>
      <w:bookmarkStart w:id="11682" w:name="ET_interruption_6345_28"/>
      <w:r w:rsidRPr="00E060CA">
        <w:rPr>
          <w:rStyle w:val="TagStyle"/>
          <w:rtl/>
        </w:rPr>
        <w:t xml:space="preserve"> &lt;&lt; קריאה &gt;&gt; </w:t>
      </w:r>
      <w:r>
        <w:rPr>
          <w:rtl/>
        </w:rPr>
        <w:t>טלי גוטליב (הליכוד):</w:t>
      </w:r>
      <w:r w:rsidRPr="00E060CA">
        <w:rPr>
          <w:rStyle w:val="TagStyle"/>
          <w:rtl/>
        </w:rPr>
        <w:t xml:space="preserve"> &lt;&lt; קריאה &gt;&gt;</w:t>
      </w:r>
      <w:r>
        <w:rPr>
          <w:rtl/>
        </w:rPr>
        <w:t xml:space="preserve">   </w:t>
      </w:r>
      <w:bookmarkEnd w:id="11682"/>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w:t>
      </w:r>
    </w:p>
    <w:p w:rsidR="009073FD" w:rsidRDefault="009073FD" w:rsidP="001C000D">
      <w:pPr>
        <w:rPr>
          <w:rtl/>
        </w:rPr>
      </w:pPr>
      <w:bookmarkStart w:id="11683" w:name="_ETM_Q19_550658"/>
      <w:bookmarkStart w:id="11684" w:name="_ETM_Q19_550722"/>
      <w:bookmarkEnd w:id="11683"/>
      <w:bookmarkEnd w:id="11684"/>
    </w:p>
    <w:p w:rsidR="009073FD" w:rsidRDefault="009073FD" w:rsidP="001C000D">
      <w:pPr>
        <w:pStyle w:val="af5"/>
        <w:keepNext/>
        <w:rPr>
          <w:rtl/>
        </w:rPr>
      </w:pPr>
      <w:bookmarkStart w:id="11685" w:name="ET_interruption_5807_29"/>
      <w:r w:rsidRPr="00E060CA">
        <w:rPr>
          <w:rStyle w:val="TagStyle"/>
          <w:rtl/>
        </w:rPr>
        <w:t xml:space="preserve"> &lt;&lt; קריאה &gt;&gt; </w:t>
      </w:r>
      <w:r>
        <w:rPr>
          <w:rtl/>
        </w:rPr>
        <w:t>קטי קטרין שטרית (הליכוד):</w:t>
      </w:r>
      <w:r w:rsidRPr="00E060CA">
        <w:rPr>
          <w:rStyle w:val="TagStyle"/>
          <w:rtl/>
        </w:rPr>
        <w:t xml:space="preserve"> &lt;&lt; קריאה &gt;&gt;</w:t>
      </w:r>
      <w:r>
        <w:rPr>
          <w:rtl/>
        </w:rPr>
        <w:t xml:space="preserve">   </w:t>
      </w:r>
      <w:bookmarkEnd w:id="11685"/>
    </w:p>
    <w:p w:rsidR="009073FD" w:rsidRDefault="009073FD" w:rsidP="008D05DF">
      <w:pPr>
        <w:rPr>
          <w:rtl/>
        </w:rPr>
      </w:pPr>
    </w:p>
    <w:p w:rsidR="009073FD" w:rsidRDefault="009073FD" w:rsidP="001C000D">
      <w:pPr>
        <w:rPr>
          <w:rtl/>
        </w:rPr>
      </w:pPr>
      <w:bookmarkStart w:id="11686" w:name="_ETM_Q19_554081"/>
      <w:bookmarkStart w:id="11687" w:name="_ETM_Q19_555319"/>
      <w:bookmarkEnd w:id="11686"/>
      <w:bookmarkEnd w:id="11687"/>
      <w:r>
        <w:rPr>
          <w:rFonts w:hint="cs"/>
          <w:rtl/>
        </w:rPr>
        <w:t xml:space="preserve">יש פה נציגים של בן גביר. </w:t>
      </w:r>
    </w:p>
    <w:p w:rsidR="009073FD" w:rsidRPr="00E2718E" w:rsidRDefault="009073FD" w:rsidP="001C000D">
      <w:pPr>
        <w:rPr>
          <w:rtl/>
        </w:rPr>
      </w:pPr>
      <w:bookmarkStart w:id="11688" w:name="_ETM_Q19_555862"/>
      <w:bookmarkStart w:id="11689" w:name="_ETM_Q19_555962"/>
      <w:bookmarkEnd w:id="11688"/>
      <w:bookmarkEnd w:id="11689"/>
    </w:p>
    <w:p w:rsidR="009073FD" w:rsidRDefault="009073FD" w:rsidP="001C000D">
      <w:pPr>
        <w:pStyle w:val="-"/>
        <w:keepNext/>
        <w:rPr>
          <w:rtl/>
        </w:rPr>
      </w:pPr>
      <w:bookmarkStart w:id="11690" w:name="ET_speakercontinue_6461_31"/>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690"/>
    </w:p>
    <w:p w:rsidR="009073FD" w:rsidRDefault="009073FD" w:rsidP="008D05DF">
      <w:pPr>
        <w:rPr>
          <w:rtl/>
          <w:lang w:eastAsia="he-IL"/>
        </w:rPr>
      </w:pPr>
    </w:p>
    <w:p w:rsidR="009073FD" w:rsidRDefault="00630C9C" w:rsidP="001C000D">
      <w:pPr>
        <w:rPr>
          <w:rtl/>
          <w:lang w:eastAsia="he-IL"/>
        </w:rPr>
      </w:pPr>
      <w:r>
        <w:rPr>
          <w:rFonts w:hint="cs"/>
          <w:rtl/>
          <w:lang w:eastAsia="he-IL"/>
        </w:rPr>
        <w:t>מוכנים, יחזור לערוץ 12,</w:t>
      </w:r>
      <w:r w:rsidR="009073FD">
        <w:rPr>
          <w:rFonts w:hint="eastAsia"/>
          <w:rtl/>
          <w:lang w:eastAsia="he-IL"/>
        </w:rPr>
        <w:t xml:space="preserve"> </w:t>
      </w:r>
      <w:r w:rsidR="009073FD">
        <w:rPr>
          <w:rFonts w:hint="cs"/>
          <w:rtl/>
          <w:lang w:eastAsia="he-IL"/>
        </w:rPr>
        <w:t xml:space="preserve">גם יהיה לו רייטינג. </w:t>
      </w:r>
    </w:p>
    <w:p w:rsidR="009073FD" w:rsidRDefault="009073FD" w:rsidP="001C000D">
      <w:pPr>
        <w:rPr>
          <w:rtl/>
          <w:lang w:eastAsia="he-IL"/>
        </w:rPr>
      </w:pPr>
      <w:bookmarkStart w:id="11691" w:name="_ETM_Q19_555696"/>
      <w:bookmarkStart w:id="11692" w:name="_ETM_Q19_555773"/>
      <w:bookmarkEnd w:id="11691"/>
      <w:bookmarkEnd w:id="11692"/>
    </w:p>
    <w:p w:rsidR="009073FD" w:rsidRDefault="009073FD" w:rsidP="001C000D">
      <w:pPr>
        <w:pStyle w:val="af5"/>
        <w:keepNext/>
        <w:rPr>
          <w:rtl/>
        </w:rPr>
      </w:pPr>
      <w:bookmarkStart w:id="11693" w:name="ET_interruption_6345_55"/>
      <w:r w:rsidRPr="00C57EFD">
        <w:rPr>
          <w:rStyle w:val="TagStyle"/>
          <w:rtl/>
        </w:rPr>
        <w:t xml:space="preserve"> &lt;&lt; קריאה &gt;&gt; </w:t>
      </w:r>
      <w:r>
        <w:rPr>
          <w:rtl/>
        </w:rPr>
        <w:t>טלי גוטליב (הליכוד):</w:t>
      </w:r>
      <w:r w:rsidRPr="00C57EFD">
        <w:rPr>
          <w:rStyle w:val="TagStyle"/>
          <w:rtl/>
        </w:rPr>
        <w:t xml:space="preserve"> &lt;&lt; קריאה &gt;&gt;</w:t>
      </w:r>
      <w:r>
        <w:rPr>
          <w:rtl/>
        </w:rPr>
        <w:t xml:space="preserve">   </w:t>
      </w:r>
      <w:bookmarkEnd w:id="11693"/>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הזלזול שלכם </w:t>
      </w:r>
      <w:bookmarkStart w:id="11694" w:name="_ETM_Q19_552648"/>
      <w:bookmarkEnd w:id="11694"/>
      <w:r w:rsidR="005160D4">
        <w:rPr>
          <w:rFonts w:hint="cs"/>
          <w:rtl/>
          <w:lang w:eastAsia="he-IL"/>
        </w:rPr>
        <w:t>– – –</w:t>
      </w:r>
      <w:r>
        <w:rPr>
          <w:rFonts w:hint="cs"/>
          <w:rtl/>
          <w:lang w:eastAsia="he-IL"/>
        </w:rPr>
        <w:t xml:space="preserve"> </w:t>
      </w:r>
    </w:p>
    <w:p w:rsidR="009073FD" w:rsidRPr="00C57EFD" w:rsidRDefault="009073FD" w:rsidP="001C000D">
      <w:pPr>
        <w:rPr>
          <w:rtl/>
          <w:lang w:eastAsia="he-IL"/>
        </w:rPr>
      </w:pPr>
      <w:bookmarkStart w:id="11695" w:name="_ETM_Q19_557065"/>
      <w:bookmarkStart w:id="11696" w:name="_ETM_Q19_557128"/>
      <w:bookmarkEnd w:id="11695"/>
      <w:bookmarkEnd w:id="11696"/>
    </w:p>
    <w:p w:rsidR="009073FD" w:rsidRDefault="009073FD" w:rsidP="001C000D">
      <w:pPr>
        <w:pStyle w:val="af6"/>
        <w:keepNext/>
        <w:rPr>
          <w:rtl/>
        </w:rPr>
      </w:pPr>
      <w:bookmarkStart w:id="11697" w:name="ET_yor_6595_32"/>
      <w:r w:rsidRPr="00E060CA">
        <w:rPr>
          <w:rStyle w:val="TagStyle"/>
          <w:rtl/>
        </w:rPr>
        <w:t xml:space="preserve"> &lt;&lt; יור &gt;&gt; </w:t>
      </w:r>
      <w:r>
        <w:rPr>
          <w:rtl/>
        </w:rPr>
        <w:t>היו"ר ארז מלול:</w:t>
      </w:r>
      <w:r w:rsidRPr="00E060CA">
        <w:rPr>
          <w:rStyle w:val="TagStyle"/>
          <w:rtl/>
        </w:rPr>
        <w:t xml:space="preserve"> &lt;&lt; יור &gt;&gt;</w:t>
      </w:r>
      <w:r>
        <w:rPr>
          <w:rtl/>
        </w:rPr>
        <w:t xml:space="preserve">   </w:t>
      </w:r>
      <w:bookmarkEnd w:id="11697"/>
    </w:p>
    <w:p w:rsidR="009073FD" w:rsidRDefault="009073FD" w:rsidP="008D05DF">
      <w:pPr>
        <w:rPr>
          <w:rtl/>
          <w:lang w:eastAsia="he-IL"/>
        </w:rPr>
      </w:pPr>
    </w:p>
    <w:p w:rsidR="009073FD" w:rsidRDefault="009073FD" w:rsidP="00E2718E">
      <w:pPr>
        <w:rPr>
          <w:rtl/>
          <w:lang w:eastAsia="he-IL"/>
        </w:rPr>
      </w:pPr>
      <w:bookmarkStart w:id="11698" w:name="_ETM_Q19_556559"/>
      <w:bookmarkEnd w:id="11698"/>
      <w:r>
        <w:rPr>
          <w:rFonts w:hint="cs"/>
          <w:rtl/>
          <w:lang w:eastAsia="he-IL"/>
        </w:rPr>
        <w:t xml:space="preserve">מי זה </w:t>
      </w:r>
      <w:bookmarkStart w:id="11699" w:name="_ETM_Q19_557728"/>
      <w:bookmarkEnd w:id="11699"/>
      <w:r>
        <w:rPr>
          <w:rFonts w:hint="cs"/>
          <w:rtl/>
          <w:lang w:eastAsia="he-IL"/>
        </w:rPr>
        <w:t xml:space="preserve">הנציגים? נציג. גם טלי היא של בן גביר? </w:t>
      </w:r>
      <w:bookmarkStart w:id="11700" w:name="_ETM_Q19_562163"/>
      <w:bookmarkEnd w:id="11700"/>
    </w:p>
    <w:p w:rsidR="009073FD" w:rsidRDefault="009073FD" w:rsidP="001C000D">
      <w:pPr>
        <w:rPr>
          <w:rtl/>
          <w:lang w:eastAsia="he-IL"/>
        </w:rPr>
      </w:pPr>
      <w:bookmarkStart w:id="11701" w:name="_ETM_Q19_562223"/>
      <w:bookmarkEnd w:id="11701"/>
    </w:p>
    <w:p w:rsidR="009073FD" w:rsidRDefault="009073FD" w:rsidP="001C000D">
      <w:pPr>
        <w:pStyle w:val="af5"/>
        <w:keepNext/>
        <w:rPr>
          <w:rtl/>
        </w:rPr>
      </w:pPr>
      <w:bookmarkStart w:id="11702" w:name="_ETM_Q19_558436"/>
      <w:bookmarkStart w:id="11703" w:name="_ETM_Q19_558521"/>
      <w:bookmarkEnd w:id="11702"/>
      <w:bookmarkEnd w:id="11703"/>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אני כולה </w:t>
      </w:r>
      <w:bookmarkStart w:id="11704" w:name="_ETM_Q19_558834"/>
      <w:bookmarkEnd w:id="11704"/>
      <w:r>
        <w:rPr>
          <w:rFonts w:hint="cs"/>
          <w:rtl/>
        </w:rPr>
        <w:t>שאלתי למה בן גביר לא מצביע.</w:t>
      </w:r>
    </w:p>
    <w:p w:rsidR="009073FD" w:rsidRDefault="009073FD" w:rsidP="001C000D">
      <w:pPr>
        <w:rPr>
          <w:rtl/>
        </w:rPr>
      </w:pPr>
    </w:p>
    <w:p w:rsidR="009073FD" w:rsidRDefault="009073FD" w:rsidP="001C000D">
      <w:pPr>
        <w:pStyle w:val="af5"/>
        <w:keepNext/>
        <w:rPr>
          <w:rtl/>
        </w:rPr>
      </w:pPr>
      <w:bookmarkStart w:id="11705" w:name="ET_interruption_6345_33"/>
      <w:r w:rsidRPr="00E060CA">
        <w:rPr>
          <w:rStyle w:val="TagStyle"/>
          <w:rtl/>
        </w:rPr>
        <w:t xml:space="preserve"> &lt;&lt; קריאה &gt;&gt; </w:t>
      </w:r>
      <w:r>
        <w:rPr>
          <w:rtl/>
        </w:rPr>
        <w:t>טלי גוטליב (הליכוד):</w:t>
      </w:r>
      <w:r w:rsidRPr="00E060CA">
        <w:rPr>
          <w:rStyle w:val="TagStyle"/>
          <w:rtl/>
        </w:rPr>
        <w:t xml:space="preserve"> &lt;&lt; קריאה &gt;&gt;</w:t>
      </w:r>
      <w:r>
        <w:rPr>
          <w:rtl/>
        </w:rPr>
        <w:t xml:space="preserve">   </w:t>
      </w:r>
      <w:bookmarkEnd w:id="11705"/>
    </w:p>
    <w:p w:rsidR="009073FD" w:rsidRDefault="009073FD" w:rsidP="008D05DF">
      <w:pPr>
        <w:rPr>
          <w:rtl/>
        </w:rPr>
      </w:pPr>
    </w:p>
    <w:p w:rsidR="009073FD" w:rsidRDefault="009073FD" w:rsidP="001C000D">
      <w:pPr>
        <w:rPr>
          <w:rtl/>
        </w:rPr>
      </w:pPr>
      <w:bookmarkStart w:id="11706" w:name="_ETM_Q19_561896"/>
      <w:bookmarkEnd w:id="11706"/>
      <w:r>
        <w:rPr>
          <w:rFonts w:hint="cs"/>
          <w:rtl/>
        </w:rPr>
        <w:t>מצביעי יש עתיד, אני יש לי פריימריז</w:t>
      </w:r>
      <w:r w:rsidR="00630C9C">
        <w:rPr>
          <w:rFonts w:hint="cs"/>
          <w:rtl/>
        </w:rPr>
        <w:t>,</w:t>
      </w:r>
      <w:r>
        <w:rPr>
          <w:rFonts w:hint="cs"/>
          <w:rtl/>
        </w:rPr>
        <w:t xml:space="preserve"> לשמחתי </w:t>
      </w:r>
      <w:bookmarkStart w:id="11707" w:name="_ETM_Q19_564926"/>
      <w:bookmarkEnd w:id="11707"/>
      <w:r>
        <w:rPr>
          <w:rFonts w:hint="cs"/>
          <w:rtl/>
        </w:rPr>
        <w:t xml:space="preserve">הרבה. </w:t>
      </w:r>
      <w:bookmarkStart w:id="11708" w:name="_ETM_Q19_565963"/>
      <w:bookmarkStart w:id="11709" w:name="_ETM_Q19_566026"/>
      <w:bookmarkEnd w:id="11708"/>
      <w:bookmarkEnd w:id="11709"/>
    </w:p>
    <w:p w:rsidR="009073FD" w:rsidRDefault="009073FD" w:rsidP="001C000D">
      <w:pPr>
        <w:rPr>
          <w:rtl/>
        </w:rPr>
      </w:pPr>
    </w:p>
    <w:p w:rsidR="009073FD" w:rsidRDefault="009073FD" w:rsidP="001C000D">
      <w:pPr>
        <w:pStyle w:val="-"/>
        <w:keepNext/>
        <w:rPr>
          <w:rtl/>
        </w:rPr>
      </w:pPr>
      <w:bookmarkStart w:id="11710" w:name="ET_speakercontinue_6461_34"/>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710"/>
    </w:p>
    <w:p w:rsidR="009073FD" w:rsidRDefault="009073FD" w:rsidP="008D05DF">
      <w:pPr>
        <w:rPr>
          <w:rtl/>
        </w:rPr>
      </w:pPr>
    </w:p>
    <w:p w:rsidR="009073FD" w:rsidRDefault="009073FD" w:rsidP="001C000D">
      <w:pPr>
        <w:rPr>
          <w:rtl/>
        </w:rPr>
      </w:pPr>
      <w:r>
        <w:rPr>
          <w:rFonts w:hint="cs"/>
          <w:rtl/>
        </w:rPr>
        <w:t xml:space="preserve">אם הוא יחזור לערוץ 12, אולי הוא יפגע להם קצת ברייטינג. </w:t>
      </w:r>
    </w:p>
    <w:p w:rsidR="009073FD" w:rsidRDefault="009073FD" w:rsidP="001C000D">
      <w:pPr>
        <w:rPr>
          <w:rtl/>
        </w:rPr>
      </w:pPr>
      <w:bookmarkStart w:id="11711" w:name="_ETM_Q19_568020"/>
      <w:bookmarkStart w:id="11712" w:name="_ETM_Q19_568086"/>
      <w:bookmarkEnd w:id="11711"/>
      <w:bookmarkEnd w:id="11712"/>
    </w:p>
    <w:p w:rsidR="009073FD" w:rsidRDefault="009073FD" w:rsidP="001C000D">
      <w:pPr>
        <w:pStyle w:val="af5"/>
        <w:keepNext/>
        <w:rPr>
          <w:rtl/>
        </w:rPr>
      </w:pPr>
      <w:bookmarkStart w:id="11713" w:name="ET_interruption_5807_35"/>
      <w:r w:rsidRPr="00E060CA">
        <w:rPr>
          <w:rStyle w:val="TagStyle"/>
          <w:rtl/>
        </w:rPr>
        <w:t xml:space="preserve"> &lt;&lt; קריאה &gt;&gt; </w:t>
      </w:r>
      <w:r>
        <w:rPr>
          <w:rtl/>
        </w:rPr>
        <w:t>קטי קטרין שטרית (הליכוד):</w:t>
      </w:r>
      <w:r w:rsidRPr="00E060CA">
        <w:rPr>
          <w:rStyle w:val="TagStyle"/>
          <w:rtl/>
        </w:rPr>
        <w:t xml:space="preserve"> &lt;&lt; קריאה &gt;&gt;</w:t>
      </w:r>
      <w:r>
        <w:rPr>
          <w:rtl/>
        </w:rPr>
        <w:t xml:space="preserve">   </w:t>
      </w:r>
      <w:bookmarkEnd w:id="11713"/>
    </w:p>
    <w:p w:rsidR="009073FD" w:rsidRDefault="009073FD" w:rsidP="008D05DF">
      <w:pPr>
        <w:rPr>
          <w:rtl/>
        </w:rPr>
      </w:pPr>
    </w:p>
    <w:p w:rsidR="009073FD" w:rsidRDefault="009073FD" w:rsidP="00630C9C">
      <w:pPr>
        <w:rPr>
          <w:rtl/>
        </w:rPr>
      </w:pPr>
      <w:bookmarkStart w:id="11714" w:name="_ETM_Q19_565799"/>
      <w:bookmarkEnd w:id="11714"/>
      <w:r>
        <w:rPr>
          <w:rFonts w:hint="cs"/>
          <w:rtl/>
        </w:rPr>
        <w:t xml:space="preserve">אגב, שאלת </w:t>
      </w:r>
      <w:bookmarkStart w:id="11715" w:name="_ETM_Q19_570603"/>
      <w:bookmarkEnd w:id="11715"/>
      <w:r>
        <w:rPr>
          <w:rFonts w:hint="cs"/>
          <w:rtl/>
        </w:rPr>
        <w:t xml:space="preserve">למה גנץ לא מצביע? </w:t>
      </w:r>
      <w:bookmarkStart w:id="11716" w:name="_ETM_Q19_571371"/>
      <w:bookmarkStart w:id="11717" w:name="_ETM_Q19_571451"/>
      <w:bookmarkStart w:id="11718" w:name="_ETM_Q19_565466"/>
      <w:bookmarkStart w:id="11719" w:name="_ETM_Q19_565545"/>
      <w:bookmarkEnd w:id="11716"/>
      <w:bookmarkEnd w:id="11717"/>
      <w:bookmarkEnd w:id="11718"/>
      <w:bookmarkEnd w:id="11719"/>
      <w:r>
        <w:rPr>
          <w:rFonts w:hint="cs"/>
          <w:rtl/>
        </w:rPr>
        <w:t xml:space="preserve">למה גנץ לא פה? </w:t>
      </w:r>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תשאלי את גנץ, אני שואל את בן גביר</w:t>
      </w:r>
      <w:bookmarkStart w:id="11720" w:name="_ETM_Q19_573823"/>
      <w:bookmarkEnd w:id="11720"/>
      <w:r>
        <w:rPr>
          <w:rFonts w:hint="cs"/>
          <w:rtl/>
        </w:rPr>
        <w:t xml:space="preserve">. </w:t>
      </w:r>
    </w:p>
    <w:p w:rsidR="009073FD" w:rsidRDefault="009073FD" w:rsidP="001C000D">
      <w:pPr>
        <w:rPr>
          <w:rtl/>
        </w:rPr>
      </w:pPr>
      <w:bookmarkStart w:id="11721" w:name="_ETM_Q19_571992"/>
      <w:bookmarkStart w:id="11722" w:name="_ETM_Q19_572085"/>
      <w:bookmarkEnd w:id="11721"/>
      <w:bookmarkEnd w:id="11722"/>
    </w:p>
    <w:p w:rsidR="009073FD" w:rsidRDefault="009073FD" w:rsidP="001C000D">
      <w:pPr>
        <w:pStyle w:val="-"/>
        <w:keepNext/>
        <w:rPr>
          <w:rtl/>
        </w:rPr>
      </w:pPr>
      <w:bookmarkStart w:id="11723" w:name="ET_speakercontinue_6461_36"/>
      <w:r w:rsidRPr="00E060CA">
        <w:rPr>
          <w:rStyle w:val="TagStyle"/>
          <w:rtl/>
        </w:rPr>
        <w:t xml:space="preserve"> &lt;&lt; דובר_המשך &gt;&gt; </w:t>
      </w:r>
      <w:r>
        <w:rPr>
          <w:rtl/>
        </w:rPr>
        <w:t>שר התקשורת שלמה קרעי:</w:t>
      </w:r>
      <w:r w:rsidRPr="00E060CA">
        <w:rPr>
          <w:rStyle w:val="TagStyle"/>
          <w:rtl/>
        </w:rPr>
        <w:t xml:space="preserve"> &lt;&lt; דובר_המשך &gt;&gt;</w:t>
      </w:r>
      <w:r>
        <w:rPr>
          <w:rtl/>
        </w:rPr>
        <w:t xml:space="preserve">   </w:t>
      </w:r>
      <w:bookmarkEnd w:id="11723"/>
    </w:p>
    <w:p w:rsidR="009073FD" w:rsidRDefault="009073FD" w:rsidP="008D05DF">
      <w:pPr>
        <w:rPr>
          <w:rtl/>
        </w:rPr>
      </w:pPr>
    </w:p>
    <w:p w:rsidR="009073FD" w:rsidRDefault="009073FD" w:rsidP="001C000D">
      <w:pPr>
        <w:rPr>
          <w:rtl/>
        </w:rPr>
      </w:pPr>
      <w:r>
        <w:rPr>
          <w:rFonts w:hint="cs"/>
          <w:rtl/>
        </w:rPr>
        <w:t xml:space="preserve">אבל עדין הרייטינג שהוא יקבל יהיה קצת </w:t>
      </w:r>
      <w:bookmarkStart w:id="11724" w:name="_ETM_Q19_570742"/>
      <w:bookmarkEnd w:id="11724"/>
      <w:r>
        <w:rPr>
          <w:rFonts w:hint="cs"/>
          <w:rtl/>
        </w:rPr>
        <w:t>יותר מהמנדטים</w:t>
      </w:r>
      <w:r w:rsidR="00630C9C">
        <w:rPr>
          <w:rFonts w:hint="cs"/>
          <w:rtl/>
        </w:rPr>
        <w:t>,</w:t>
      </w:r>
      <w:r>
        <w:rPr>
          <w:rFonts w:hint="cs"/>
          <w:rtl/>
        </w:rPr>
        <w:t xml:space="preserve"> שהוא מגרד איתם את אחוז החסימה. </w:t>
      </w:r>
      <w:bookmarkStart w:id="11725" w:name="_ETM_Q19_574678"/>
      <w:bookmarkEnd w:id="11725"/>
      <w:r>
        <w:rPr>
          <w:rFonts w:hint="cs"/>
          <w:rtl/>
        </w:rPr>
        <w:t xml:space="preserve">אז כדאי לו לשמור </w:t>
      </w:r>
      <w:bookmarkStart w:id="11726" w:name="_ETM_Q19_573253"/>
      <w:bookmarkEnd w:id="11726"/>
      <w:r>
        <w:rPr>
          <w:rFonts w:hint="cs"/>
          <w:rtl/>
        </w:rPr>
        <w:t xml:space="preserve">על זה. </w:t>
      </w:r>
    </w:p>
    <w:p w:rsidR="009073FD" w:rsidRDefault="009073FD" w:rsidP="001C000D">
      <w:pPr>
        <w:rPr>
          <w:rtl/>
        </w:rPr>
      </w:pPr>
      <w:bookmarkStart w:id="11727" w:name="_ETM_Q19_574746"/>
      <w:bookmarkEnd w:id="11727"/>
    </w:p>
    <w:p w:rsidR="009073FD" w:rsidRDefault="009073FD" w:rsidP="001C000D">
      <w:pPr>
        <w:pStyle w:val="af5"/>
        <w:keepNext/>
        <w:rPr>
          <w:rtl/>
        </w:rPr>
      </w:pPr>
      <w:bookmarkStart w:id="11728" w:name="_ETM_Q19_571478"/>
      <w:bookmarkStart w:id="11729" w:name="_ETM_Q19_571563"/>
      <w:bookmarkEnd w:id="11728"/>
      <w:bookmarkEnd w:id="11729"/>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עם בן גביר. </w:t>
      </w:r>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אני לא רגוע. </w:t>
      </w:r>
    </w:p>
    <w:p w:rsidR="009073FD" w:rsidRDefault="009073FD" w:rsidP="001C000D">
      <w:pPr>
        <w:rPr>
          <w:rtl/>
        </w:rPr>
      </w:pPr>
      <w:bookmarkStart w:id="11730" w:name="_ETM_Q19_575462"/>
      <w:bookmarkStart w:id="11731" w:name="_ETM_Q19_575573"/>
      <w:bookmarkEnd w:id="11730"/>
      <w:bookmarkEnd w:id="11731"/>
      <w:r>
        <w:rPr>
          <w:rFonts w:hint="cs"/>
          <w:rtl/>
        </w:rPr>
        <w:t xml:space="preserve"> </w:t>
      </w:r>
    </w:p>
    <w:p w:rsidR="009073FD" w:rsidRDefault="009073FD" w:rsidP="001C000D">
      <w:pPr>
        <w:pStyle w:val="af5"/>
        <w:keepNext/>
        <w:rPr>
          <w:rtl/>
        </w:rPr>
      </w:pPr>
      <w:bookmarkStart w:id="11732" w:name="ET_interruption_6162_37"/>
      <w:r w:rsidRPr="00613210">
        <w:rPr>
          <w:rStyle w:val="TagStyle"/>
          <w:rtl/>
        </w:rPr>
        <w:t xml:space="preserve"> &lt;&lt; קריאה &gt;&gt; </w:t>
      </w:r>
      <w:r>
        <w:rPr>
          <w:rtl/>
        </w:rPr>
        <w:t>ניסים ואטורי (הליכוד):</w:t>
      </w:r>
      <w:r w:rsidRPr="00613210">
        <w:rPr>
          <w:rStyle w:val="TagStyle"/>
          <w:rtl/>
        </w:rPr>
        <w:t xml:space="preserve"> &lt;&lt; קריאה &gt;&gt;</w:t>
      </w:r>
      <w:r>
        <w:rPr>
          <w:rtl/>
        </w:rPr>
        <w:t xml:space="preserve">   </w:t>
      </w:r>
      <w:bookmarkEnd w:id="11732"/>
    </w:p>
    <w:p w:rsidR="009073FD" w:rsidRDefault="009073FD" w:rsidP="008D05DF">
      <w:pPr>
        <w:rPr>
          <w:rtl/>
        </w:rPr>
      </w:pPr>
    </w:p>
    <w:p w:rsidR="009073FD" w:rsidRDefault="009073FD" w:rsidP="001C000D">
      <w:pPr>
        <w:rPr>
          <w:rtl/>
        </w:rPr>
      </w:pPr>
      <w:bookmarkStart w:id="11733" w:name="_ETM_Q19_574175"/>
      <w:bookmarkEnd w:id="11733"/>
      <w:r>
        <w:rPr>
          <w:rFonts w:hint="cs"/>
          <w:rtl/>
        </w:rPr>
        <w:t xml:space="preserve">בוא </w:t>
      </w:r>
      <w:bookmarkStart w:id="11734" w:name="_ETM_Q19_577004"/>
      <w:bookmarkEnd w:id="11734"/>
      <w:r>
        <w:rPr>
          <w:rFonts w:hint="cs"/>
          <w:rtl/>
        </w:rPr>
        <w:t xml:space="preserve">נמצה את הקריירה שלו, אדוני השר. </w:t>
      </w:r>
    </w:p>
    <w:p w:rsidR="009073FD" w:rsidRPr="00613210" w:rsidRDefault="009073FD" w:rsidP="001C000D">
      <w:pPr>
        <w:rPr>
          <w:rtl/>
        </w:rPr>
      </w:pPr>
      <w:bookmarkStart w:id="11735" w:name="_ETM_Q19_577631"/>
      <w:bookmarkStart w:id="11736" w:name="_ETM_Q19_577703"/>
      <w:bookmarkEnd w:id="11735"/>
      <w:bookmarkEnd w:id="11736"/>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אדון הביטחון הלאומי שלנו. </w:t>
      </w:r>
    </w:p>
    <w:p w:rsidR="009073FD" w:rsidRDefault="009073FD" w:rsidP="001C000D">
      <w:pPr>
        <w:rPr>
          <w:rtl/>
        </w:rPr>
      </w:pPr>
      <w:bookmarkStart w:id="11737" w:name="_ETM_Q19_578773"/>
      <w:bookmarkStart w:id="11738" w:name="_ETM_Q19_578846"/>
      <w:bookmarkEnd w:id="11737"/>
      <w:bookmarkEnd w:id="11738"/>
    </w:p>
    <w:p w:rsidR="009073FD" w:rsidRDefault="009073FD" w:rsidP="001C000D">
      <w:pPr>
        <w:pStyle w:val="af5"/>
        <w:keepNext/>
        <w:rPr>
          <w:rtl/>
        </w:rPr>
      </w:pPr>
      <w:bookmarkStart w:id="11739" w:name="_ETM_Q19_582018"/>
      <w:bookmarkStart w:id="11740" w:name="_ETM_Q19_582102"/>
      <w:bookmarkEnd w:id="11739"/>
      <w:bookmarkEnd w:id="11740"/>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אדוני </w:t>
      </w:r>
      <w:bookmarkStart w:id="11741" w:name="_ETM_Q19_580853"/>
      <w:bookmarkEnd w:id="11741"/>
      <w:r>
        <w:rPr>
          <w:rFonts w:hint="cs"/>
          <w:rtl/>
        </w:rPr>
        <w:t xml:space="preserve">השר, יש פה נציגים של בן גביר. אני רוצה להוריד את סף </w:t>
      </w:r>
      <w:bookmarkStart w:id="11742" w:name="_ETM_Q19_584675"/>
      <w:bookmarkEnd w:id="11742"/>
      <w:r>
        <w:rPr>
          <w:rFonts w:hint="cs"/>
          <w:rtl/>
        </w:rPr>
        <w:t xml:space="preserve">החרדה.  </w:t>
      </w:r>
    </w:p>
    <w:p w:rsidR="009073FD" w:rsidRDefault="009073FD" w:rsidP="001C000D">
      <w:pPr>
        <w:rPr>
          <w:rtl/>
        </w:rPr>
      </w:pPr>
    </w:p>
    <w:p w:rsidR="009073FD" w:rsidRDefault="009073FD" w:rsidP="001C000D">
      <w:pPr>
        <w:pStyle w:val="af6"/>
        <w:keepNext/>
        <w:rPr>
          <w:rtl/>
        </w:rPr>
      </w:pPr>
      <w:bookmarkStart w:id="11743" w:name="ET_yor_6595_38"/>
      <w:r w:rsidRPr="007C0232">
        <w:rPr>
          <w:rStyle w:val="TagStyle"/>
          <w:rtl/>
        </w:rPr>
        <w:t xml:space="preserve"> &lt;&lt; יור &gt;&gt; </w:t>
      </w:r>
      <w:r>
        <w:rPr>
          <w:rtl/>
        </w:rPr>
        <w:t>היו"ר ארז מלול:</w:t>
      </w:r>
      <w:r w:rsidRPr="007C0232">
        <w:rPr>
          <w:rStyle w:val="TagStyle"/>
          <w:rtl/>
        </w:rPr>
        <w:t xml:space="preserve"> &lt;&lt; יור &gt;&gt;</w:t>
      </w:r>
      <w:r>
        <w:rPr>
          <w:rtl/>
        </w:rPr>
        <w:t xml:space="preserve">   </w:t>
      </w:r>
      <w:bookmarkEnd w:id="11743"/>
    </w:p>
    <w:p w:rsidR="009073FD" w:rsidRDefault="009073FD" w:rsidP="008D05DF">
      <w:pPr>
        <w:rPr>
          <w:rtl/>
        </w:rPr>
      </w:pPr>
    </w:p>
    <w:p w:rsidR="009073FD" w:rsidRPr="007C0232" w:rsidRDefault="009073FD" w:rsidP="001C000D">
      <w:pPr>
        <w:rPr>
          <w:rtl/>
        </w:rPr>
      </w:pPr>
      <w:r>
        <w:rPr>
          <w:rFonts w:hint="cs"/>
          <w:rtl/>
        </w:rPr>
        <w:t xml:space="preserve">איפה נציגים? נציג. תדייקי, קטי. </w:t>
      </w:r>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איפה </w:t>
      </w:r>
      <w:bookmarkStart w:id="11744" w:name="_ETM_Q19_588430"/>
      <w:bookmarkEnd w:id="11744"/>
      <w:r>
        <w:rPr>
          <w:rFonts w:hint="cs"/>
          <w:rtl/>
        </w:rPr>
        <w:t xml:space="preserve">הוא? איפה הוא? </w:t>
      </w:r>
    </w:p>
    <w:p w:rsidR="009073FD" w:rsidRDefault="009073FD" w:rsidP="001C000D">
      <w:pPr>
        <w:rPr>
          <w:rtl/>
        </w:rPr>
      </w:pPr>
      <w:bookmarkStart w:id="11745" w:name="_ETM_Q19_585788"/>
      <w:bookmarkEnd w:id="11745"/>
    </w:p>
    <w:p w:rsidR="009073FD" w:rsidRDefault="009073FD" w:rsidP="001C000D">
      <w:pPr>
        <w:pStyle w:val="af6"/>
        <w:keepNext/>
        <w:rPr>
          <w:rtl/>
        </w:rPr>
      </w:pPr>
      <w:bookmarkStart w:id="11746" w:name="ET_yor_6595_39"/>
      <w:r w:rsidRPr="007C0232">
        <w:rPr>
          <w:rStyle w:val="TagStyle"/>
          <w:rtl/>
        </w:rPr>
        <w:t xml:space="preserve"> &lt;&lt; יור &gt;&gt; </w:t>
      </w:r>
      <w:r>
        <w:rPr>
          <w:rtl/>
        </w:rPr>
        <w:t>היו"ר ארז מלול:</w:t>
      </w:r>
      <w:r w:rsidRPr="007C0232">
        <w:rPr>
          <w:rStyle w:val="TagStyle"/>
          <w:rtl/>
        </w:rPr>
        <w:t xml:space="preserve"> &lt;&lt; יור &gt;&gt;</w:t>
      </w:r>
      <w:r>
        <w:rPr>
          <w:rtl/>
        </w:rPr>
        <w:t xml:space="preserve">   </w:t>
      </w:r>
      <w:bookmarkEnd w:id="11746"/>
    </w:p>
    <w:p w:rsidR="009073FD" w:rsidRDefault="009073FD" w:rsidP="008D05DF">
      <w:pPr>
        <w:rPr>
          <w:rtl/>
        </w:rPr>
      </w:pPr>
    </w:p>
    <w:p w:rsidR="009073FD" w:rsidRDefault="009073FD" w:rsidP="001C000D">
      <w:pPr>
        <w:rPr>
          <w:rtl/>
        </w:rPr>
      </w:pPr>
      <w:bookmarkStart w:id="11747" w:name="_ETM_Q19_586728"/>
      <w:bookmarkEnd w:id="11747"/>
      <w:r>
        <w:rPr>
          <w:rFonts w:hint="cs"/>
          <w:rtl/>
        </w:rPr>
        <w:t xml:space="preserve">אין פה נציגים, נציג אחד. איפה </w:t>
      </w:r>
      <w:bookmarkStart w:id="11748" w:name="_ETM_Q19_589279"/>
      <w:bookmarkEnd w:id="11748"/>
      <w:r>
        <w:rPr>
          <w:rFonts w:hint="cs"/>
          <w:rtl/>
        </w:rPr>
        <w:t xml:space="preserve">עוד אחד? </w:t>
      </w:r>
    </w:p>
    <w:p w:rsidR="009073FD" w:rsidRDefault="009073FD" w:rsidP="001C000D">
      <w:pPr>
        <w:rPr>
          <w:rtl/>
        </w:rPr>
      </w:pPr>
      <w:bookmarkStart w:id="11749" w:name="_ETM_Q19_588493"/>
      <w:bookmarkStart w:id="11750" w:name="_ETM_Q19_588557"/>
      <w:bookmarkEnd w:id="11749"/>
      <w:bookmarkEnd w:id="11750"/>
    </w:p>
    <w:p w:rsidR="009073FD" w:rsidRDefault="009073FD" w:rsidP="001C000D">
      <w:pPr>
        <w:pStyle w:val="af5"/>
        <w:keepNext/>
        <w:rPr>
          <w:rtl/>
        </w:rPr>
      </w:pPr>
      <w:bookmarkStart w:id="11751" w:name="_ETM_Q19_592336"/>
      <w:bookmarkStart w:id="11752" w:name="_ETM_Q19_592392"/>
      <w:bookmarkEnd w:id="11751"/>
      <w:bookmarkEnd w:id="11752"/>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נו, רגע, סליחה, איפה גנץ? למה הוא פה?  </w:t>
      </w:r>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איפה </w:t>
      </w:r>
      <w:bookmarkStart w:id="11753" w:name="_ETM_Q19_596518"/>
      <w:bookmarkEnd w:id="11753"/>
      <w:r>
        <w:rPr>
          <w:rFonts w:hint="cs"/>
          <w:rtl/>
        </w:rPr>
        <w:t>מי? קטי, איפה מי?</w:t>
      </w:r>
      <w:bookmarkStart w:id="11754" w:name="_ETM_Q19_598073"/>
      <w:bookmarkEnd w:id="11754"/>
      <w:r>
        <w:rPr>
          <w:rFonts w:hint="cs"/>
          <w:rtl/>
        </w:rPr>
        <w:t xml:space="preserve"> </w:t>
      </w:r>
    </w:p>
    <w:p w:rsidR="009073FD" w:rsidRDefault="009073FD" w:rsidP="001C000D">
      <w:pPr>
        <w:rPr>
          <w:rtl/>
        </w:rPr>
      </w:pPr>
      <w:bookmarkStart w:id="11755" w:name="_ETM_Q19_592693"/>
      <w:bookmarkStart w:id="11756" w:name="_ETM_Q19_592770"/>
      <w:bookmarkEnd w:id="11755"/>
      <w:bookmarkEnd w:id="11756"/>
    </w:p>
    <w:p w:rsidR="009073FD" w:rsidRDefault="009073FD" w:rsidP="001C000D">
      <w:pPr>
        <w:pStyle w:val="-"/>
        <w:keepNext/>
        <w:rPr>
          <w:rtl/>
        </w:rPr>
      </w:pPr>
      <w:bookmarkStart w:id="11757" w:name="ET_speakercontinue_6461_40"/>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757"/>
    </w:p>
    <w:p w:rsidR="009073FD" w:rsidRDefault="009073FD" w:rsidP="008D05DF">
      <w:pPr>
        <w:rPr>
          <w:rtl/>
        </w:rPr>
      </w:pPr>
    </w:p>
    <w:p w:rsidR="009073FD" w:rsidRDefault="009073FD" w:rsidP="001C000D">
      <w:pPr>
        <w:rPr>
          <w:rtl/>
        </w:rPr>
      </w:pPr>
      <w:bookmarkStart w:id="11758" w:name="_ETM_Q19_594615"/>
      <w:bookmarkEnd w:id="11758"/>
      <w:r>
        <w:rPr>
          <w:rFonts w:hint="cs"/>
          <w:rtl/>
        </w:rPr>
        <w:t xml:space="preserve">חבר הכנסת פוגל, טוב שאתה כאן. </w:t>
      </w:r>
      <w:bookmarkStart w:id="11759" w:name="_ETM_Q19_597250"/>
      <w:bookmarkEnd w:id="11759"/>
      <w:r>
        <w:rPr>
          <w:rFonts w:hint="cs"/>
          <w:rtl/>
        </w:rPr>
        <w:t xml:space="preserve">אני </w:t>
      </w:r>
      <w:bookmarkStart w:id="11760" w:name="_ETM_Q19_601545"/>
      <w:bookmarkEnd w:id="11760"/>
      <w:r>
        <w:rPr>
          <w:rFonts w:hint="cs"/>
          <w:rtl/>
        </w:rPr>
        <w:t xml:space="preserve">רוצה לנצל את הבמה ולפנות אליך. </w:t>
      </w:r>
    </w:p>
    <w:p w:rsidR="009073FD" w:rsidRDefault="009073FD" w:rsidP="001C000D">
      <w:pPr>
        <w:rPr>
          <w:rtl/>
        </w:rPr>
      </w:pPr>
      <w:bookmarkStart w:id="11761" w:name="_ETM_Q19_597316"/>
      <w:bookmarkEnd w:id="11761"/>
    </w:p>
    <w:p w:rsidR="009073FD" w:rsidRDefault="009073FD" w:rsidP="001C000D">
      <w:pPr>
        <w:pStyle w:val="af5"/>
        <w:keepNext/>
        <w:rPr>
          <w:rtl/>
        </w:rPr>
      </w:pPr>
      <w:bookmarkStart w:id="11762" w:name="_ETM_Q19_596356"/>
      <w:bookmarkStart w:id="11763" w:name="_ETM_Q19_596425"/>
      <w:bookmarkEnd w:id="11762"/>
      <w:bookmarkEnd w:id="11763"/>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אני דואגת לחרדה שלו. </w:t>
      </w:r>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איפה מי? איפה מי? </w:t>
      </w:r>
    </w:p>
    <w:p w:rsidR="009073FD" w:rsidRDefault="009073FD" w:rsidP="001C000D">
      <w:pPr>
        <w:rPr>
          <w:rtl/>
        </w:rPr>
      </w:pPr>
      <w:bookmarkStart w:id="11764" w:name="_ETM_Q19_603799"/>
      <w:bookmarkStart w:id="11765" w:name="_ETM_Q19_603887"/>
      <w:bookmarkEnd w:id="11764"/>
      <w:bookmarkEnd w:id="11765"/>
    </w:p>
    <w:p w:rsidR="009073FD" w:rsidRDefault="009073FD" w:rsidP="001C000D">
      <w:pPr>
        <w:pStyle w:val="-"/>
        <w:keepNext/>
        <w:rPr>
          <w:rtl/>
        </w:rPr>
      </w:pPr>
      <w:bookmarkStart w:id="11766" w:name="ET_speakercontinue_6461_43"/>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766"/>
    </w:p>
    <w:p w:rsidR="009073FD" w:rsidRDefault="009073FD" w:rsidP="008D05DF">
      <w:pPr>
        <w:rPr>
          <w:rtl/>
        </w:rPr>
      </w:pPr>
    </w:p>
    <w:p w:rsidR="009073FD" w:rsidRDefault="009073FD" w:rsidP="001C000D">
      <w:pPr>
        <w:rPr>
          <w:rtl/>
        </w:rPr>
      </w:pPr>
      <w:bookmarkStart w:id="11767" w:name="_ETM_Q19_601582"/>
      <w:bookmarkEnd w:id="11767"/>
      <w:r>
        <w:rPr>
          <w:rFonts w:hint="cs"/>
          <w:rtl/>
        </w:rPr>
        <w:t xml:space="preserve">אני מקווה </w:t>
      </w:r>
      <w:bookmarkStart w:id="11768" w:name="_ETM_Q19_599688"/>
      <w:bookmarkEnd w:id="11768"/>
      <w:r>
        <w:rPr>
          <w:rFonts w:hint="cs"/>
          <w:rtl/>
        </w:rPr>
        <w:t xml:space="preserve">שהדבר יסתדר. </w:t>
      </w:r>
    </w:p>
    <w:p w:rsidR="009073FD" w:rsidRDefault="009073FD" w:rsidP="001C000D">
      <w:pPr>
        <w:rPr>
          <w:rtl/>
        </w:rPr>
      </w:pPr>
    </w:p>
    <w:p w:rsidR="009073FD" w:rsidRDefault="009073FD" w:rsidP="001C000D">
      <w:pPr>
        <w:pStyle w:val="af5"/>
        <w:keepNext/>
        <w:rPr>
          <w:rtl/>
        </w:rPr>
      </w:pPr>
      <w:bookmarkStart w:id="11769" w:name="_ETM_Q19_602504"/>
      <w:bookmarkStart w:id="11770" w:name="_ETM_Q19_602610"/>
      <w:bookmarkEnd w:id="11769"/>
      <w:bookmarkEnd w:id="11770"/>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גנץ. </w:t>
      </w:r>
      <w:bookmarkStart w:id="11771" w:name="_ETM_Q19_599796"/>
      <w:bookmarkEnd w:id="11771"/>
    </w:p>
    <w:p w:rsidR="009073FD" w:rsidRDefault="009073FD" w:rsidP="001C000D">
      <w:pPr>
        <w:rPr>
          <w:rtl/>
        </w:rPr>
      </w:pPr>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גם אני שואל. </w:t>
      </w:r>
    </w:p>
    <w:p w:rsidR="009073FD" w:rsidRDefault="009073FD" w:rsidP="001C000D">
      <w:pPr>
        <w:rPr>
          <w:rtl/>
        </w:rPr>
      </w:pPr>
      <w:bookmarkStart w:id="11772" w:name="_ETM_Q19_601902"/>
      <w:bookmarkStart w:id="11773" w:name="_ETM_Q19_601996"/>
      <w:bookmarkEnd w:id="11772"/>
      <w:bookmarkEnd w:id="11773"/>
    </w:p>
    <w:p w:rsidR="009073FD" w:rsidRDefault="009073FD" w:rsidP="001C000D">
      <w:pPr>
        <w:pStyle w:val="-"/>
        <w:keepNext/>
        <w:rPr>
          <w:rtl/>
        </w:rPr>
      </w:pPr>
      <w:bookmarkStart w:id="11774" w:name="ET_speakercontinue_6461_44"/>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774"/>
    </w:p>
    <w:p w:rsidR="009073FD" w:rsidRDefault="009073FD" w:rsidP="008D05DF">
      <w:pPr>
        <w:rPr>
          <w:rtl/>
        </w:rPr>
      </w:pPr>
    </w:p>
    <w:p w:rsidR="009073FD" w:rsidRDefault="009073FD" w:rsidP="00E2718E">
      <w:pPr>
        <w:rPr>
          <w:rtl/>
        </w:rPr>
      </w:pPr>
      <w:bookmarkStart w:id="11775" w:name="_ETM_Q19_603160"/>
      <w:bookmarkEnd w:id="11775"/>
      <w:r>
        <w:rPr>
          <w:rFonts w:hint="cs"/>
          <w:rtl/>
        </w:rPr>
        <w:t xml:space="preserve">אנחנו מביאים </w:t>
      </w:r>
      <w:bookmarkStart w:id="11776" w:name="_ETM_Q19_606014"/>
      <w:bookmarkEnd w:id="11776"/>
      <w:r>
        <w:rPr>
          <w:rFonts w:hint="cs"/>
          <w:rtl/>
        </w:rPr>
        <w:t>היום את הארכת הוראת השעה של חוק אל-ג'זירה הממשלתי</w:t>
      </w:r>
      <w:bookmarkStart w:id="11777" w:name="_ETM_Q19_610035"/>
      <w:bookmarkStart w:id="11778" w:name="_ETM_Q19_575860"/>
      <w:bookmarkStart w:id="11779" w:name="_ETM_Q19_613060"/>
      <w:bookmarkEnd w:id="11777"/>
      <w:bookmarkEnd w:id="11778"/>
      <w:bookmarkEnd w:id="11779"/>
      <w:r>
        <w:rPr>
          <w:rFonts w:hint="cs"/>
          <w:rtl/>
        </w:rPr>
        <w:t xml:space="preserve"> במקביל ל</w:t>
      </w:r>
      <w:r>
        <w:rPr>
          <w:rtl/>
        </w:rPr>
        <w:t>אל</w:t>
      </w:r>
      <w:r>
        <w:rPr>
          <w:rFonts w:hint="cs"/>
          <w:rtl/>
        </w:rPr>
        <w:t>-</w:t>
      </w:r>
      <w:r>
        <w:rPr>
          <w:rtl/>
        </w:rPr>
        <w:t xml:space="preserve">ג'זירה </w:t>
      </w:r>
      <w:bookmarkStart w:id="11780" w:name="_ETM_Q19_613660"/>
      <w:bookmarkEnd w:id="11780"/>
      <w:r>
        <w:rPr>
          <w:rtl/>
        </w:rPr>
        <w:t xml:space="preserve">של </w:t>
      </w:r>
      <w:bookmarkStart w:id="11781" w:name="_ETM_Q19_613840"/>
      <w:bookmarkEnd w:id="11781"/>
      <w:r>
        <w:rPr>
          <w:rtl/>
        </w:rPr>
        <w:t xml:space="preserve">אריאל </w:t>
      </w:r>
      <w:bookmarkStart w:id="11782" w:name="_ETM_Q19_614140"/>
      <w:bookmarkEnd w:id="11782"/>
      <w:r>
        <w:rPr>
          <w:rtl/>
        </w:rPr>
        <w:t>קלנר</w:t>
      </w:r>
      <w:r>
        <w:rPr>
          <w:rFonts w:hint="cs"/>
          <w:rtl/>
        </w:rPr>
        <w:t>.</w:t>
      </w:r>
      <w:r>
        <w:rPr>
          <w:rtl/>
        </w:rPr>
        <w:t xml:space="preserve"> </w:t>
      </w:r>
      <w:bookmarkStart w:id="11783" w:name="_ETM_Q19_614980"/>
      <w:bookmarkStart w:id="11784" w:name="_ETM_Q19_615160"/>
      <w:bookmarkEnd w:id="11783"/>
      <w:bookmarkEnd w:id="11784"/>
      <w:r>
        <w:rPr>
          <w:rtl/>
        </w:rPr>
        <w:t xml:space="preserve">נקבע </w:t>
      </w:r>
      <w:bookmarkStart w:id="11785" w:name="_ETM_Q19_615520"/>
      <w:bookmarkEnd w:id="11785"/>
      <w:r>
        <w:rPr>
          <w:rtl/>
        </w:rPr>
        <w:t xml:space="preserve">הדיון </w:t>
      </w:r>
      <w:bookmarkStart w:id="11786" w:name="_ETM_Q19_615850"/>
      <w:bookmarkEnd w:id="11786"/>
      <w:r>
        <w:rPr>
          <w:rtl/>
        </w:rPr>
        <w:t xml:space="preserve">מחר </w:t>
      </w:r>
      <w:bookmarkStart w:id="11787" w:name="_ETM_Q19_616150"/>
      <w:bookmarkEnd w:id="11787"/>
      <w:r>
        <w:rPr>
          <w:rtl/>
        </w:rPr>
        <w:t xml:space="preserve">אצלך </w:t>
      </w:r>
      <w:bookmarkStart w:id="11788" w:name="_ETM_Q19_616480"/>
      <w:bookmarkEnd w:id="11788"/>
      <w:r>
        <w:rPr>
          <w:rtl/>
        </w:rPr>
        <w:t>בוועדה</w:t>
      </w:r>
      <w:r>
        <w:rPr>
          <w:rFonts w:hint="cs"/>
          <w:rtl/>
        </w:rPr>
        <w:t>?</w:t>
      </w:r>
      <w:r>
        <w:rPr>
          <w:rtl/>
        </w:rPr>
        <w:t xml:space="preserve"> </w:t>
      </w:r>
      <w:bookmarkStart w:id="11789" w:name="_ETM_Q19_617020"/>
      <w:bookmarkEnd w:id="11789"/>
      <w:r>
        <w:rPr>
          <w:rtl/>
        </w:rPr>
        <w:t>מצוין</w:t>
      </w:r>
      <w:r>
        <w:rPr>
          <w:rFonts w:hint="cs"/>
          <w:rtl/>
        </w:rPr>
        <w:t>,</w:t>
      </w:r>
      <w:r>
        <w:rPr>
          <w:rtl/>
        </w:rPr>
        <w:t xml:space="preserve"> </w:t>
      </w:r>
      <w:bookmarkStart w:id="11790" w:name="_ETM_Q19_617500"/>
      <w:bookmarkEnd w:id="11790"/>
      <w:r>
        <w:rPr>
          <w:rtl/>
        </w:rPr>
        <w:t xml:space="preserve">אני </w:t>
      </w:r>
      <w:bookmarkStart w:id="11791" w:name="_ETM_Q19_617650"/>
      <w:bookmarkEnd w:id="11791"/>
      <w:r>
        <w:rPr>
          <w:rtl/>
        </w:rPr>
        <w:t xml:space="preserve">שמח </w:t>
      </w:r>
      <w:bookmarkStart w:id="11792" w:name="_ETM_Q19_618250"/>
      <w:bookmarkEnd w:id="11792"/>
      <w:r>
        <w:rPr>
          <w:rFonts w:hint="cs"/>
          <w:rtl/>
        </w:rPr>
        <w:t xml:space="preserve">על זה. </w:t>
      </w:r>
    </w:p>
    <w:p w:rsidR="009073FD" w:rsidRDefault="009073FD" w:rsidP="001C000D">
      <w:pPr>
        <w:rPr>
          <w:rtl/>
        </w:rPr>
      </w:pPr>
      <w:bookmarkStart w:id="11793" w:name="_ETM_Q19_615680"/>
      <w:bookmarkStart w:id="11794" w:name="_ETM_Q19_615749"/>
      <w:bookmarkEnd w:id="11793"/>
      <w:bookmarkEnd w:id="11794"/>
    </w:p>
    <w:p w:rsidR="009073FD" w:rsidRDefault="009073FD" w:rsidP="001C000D">
      <w:pPr>
        <w:pStyle w:val="af6"/>
        <w:keepNext/>
        <w:rPr>
          <w:rtl/>
        </w:rPr>
      </w:pPr>
      <w:bookmarkStart w:id="11795" w:name="ET_yor_6595_45"/>
      <w:r w:rsidRPr="007C0232">
        <w:rPr>
          <w:rStyle w:val="TagStyle"/>
          <w:rtl/>
        </w:rPr>
        <w:t xml:space="preserve"> &lt;&lt; יור &gt;&gt; </w:t>
      </w:r>
      <w:r>
        <w:rPr>
          <w:rtl/>
        </w:rPr>
        <w:t>היו"ר ארז מלול:</w:t>
      </w:r>
      <w:r w:rsidRPr="007C0232">
        <w:rPr>
          <w:rStyle w:val="TagStyle"/>
          <w:rtl/>
        </w:rPr>
        <w:t xml:space="preserve"> &lt;&lt; יור &gt;&gt;</w:t>
      </w:r>
      <w:r>
        <w:rPr>
          <w:rtl/>
        </w:rPr>
        <w:t xml:space="preserve">   </w:t>
      </w:r>
      <w:bookmarkEnd w:id="11795"/>
    </w:p>
    <w:p w:rsidR="009073FD" w:rsidRDefault="009073FD" w:rsidP="008D05DF">
      <w:pPr>
        <w:rPr>
          <w:rtl/>
        </w:rPr>
      </w:pPr>
    </w:p>
    <w:p w:rsidR="009073FD" w:rsidRDefault="009073FD" w:rsidP="001C000D">
      <w:pPr>
        <w:rPr>
          <w:rtl/>
        </w:rPr>
      </w:pPr>
      <w:bookmarkStart w:id="11796" w:name="_ETM_Q19_616577"/>
      <w:bookmarkEnd w:id="11796"/>
      <w:r>
        <w:rPr>
          <w:rFonts w:hint="cs"/>
          <w:rtl/>
        </w:rPr>
        <w:t xml:space="preserve">קטי, את </w:t>
      </w:r>
      <w:bookmarkStart w:id="11797" w:name="_ETM_Q19_618529"/>
      <w:bookmarkEnd w:id="11797"/>
      <w:r>
        <w:rPr>
          <w:rFonts w:hint="cs"/>
          <w:rtl/>
        </w:rPr>
        <w:t xml:space="preserve">צודקת. הינה גם שר של בן גביר. </w:t>
      </w:r>
    </w:p>
    <w:p w:rsidR="009073FD" w:rsidRPr="00E2718E" w:rsidRDefault="009073FD" w:rsidP="001C000D">
      <w:pPr>
        <w:rPr>
          <w:rtl/>
        </w:rPr>
      </w:pPr>
      <w:bookmarkStart w:id="11798" w:name="_ETM_Q19_619820"/>
      <w:bookmarkStart w:id="11799" w:name="_ETM_Q19_619882"/>
      <w:bookmarkStart w:id="11800" w:name="_ETM_Q19_617775"/>
      <w:bookmarkEnd w:id="11798"/>
      <w:bookmarkEnd w:id="11799"/>
      <w:bookmarkEnd w:id="11800"/>
    </w:p>
    <w:p w:rsidR="009073FD" w:rsidRDefault="009073FD" w:rsidP="001C000D">
      <w:pPr>
        <w:pStyle w:val="-"/>
        <w:keepNext/>
        <w:rPr>
          <w:rtl/>
        </w:rPr>
      </w:pPr>
      <w:bookmarkStart w:id="11801" w:name="ET_speakercontinue_6461_49"/>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801"/>
    </w:p>
    <w:p w:rsidR="009073FD" w:rsidRDefault="009073FD" w:rsidP="008D05DF">
      <w:pPr>
        <w:rPr>
          <w:rtl/>
        </w:rPr>
      </w:pPr>
    </w:p>
    <w:p w:rsidR="009073FD" w:rsidRDefault="009073FD" w:rsidP="001C000D">
      <w:pPr>
        <w:rPr>
          <w:rtl/>
        </w:rPr>
      </w:pPr>
      <w:bookmarkStart w:id="11802" w:name="_ETM_Q19_626245"/>
      <w:bookmarkEnd w:id="11802"/>
      <w:r>
        <w:rPr>
          <w:rFonts w:hint="cs"/>
          <w:rtl/>
        </w:rPr>
        <w:t xml:space="preserve">חשוב מאוד. </w:t>
      </w:r>
    </w:p>
    <w:p w:rsidR="009073FD" w:rsidRDefault="009073FD" w:rsidP="001C000D">
      <w:pPr>
        <w:rPr>
          <w:rtl/>
        </w:rPr>
      </w:pPr>
    </w:p>
    <w:p w:rsidR="009073FD" w:rsidRDefault="009073FD" w:rsidP="001C000D">
      <w:pPr>
        <w:pStyle w:val="af6"/>
        <w:keepNext/>
        <w:rPr>
          <w:rtl/>
        </w:rPr>
      </w:pPr>
      <w:bookmarkStart w:id="11803" w:name="_ETM_Q19_621592"/>
      <w:bookmarkStart w:id="11804" w:name="_ETM_Q19_621660"/>
      <w:bookmarkStart w:id="11805" w:name="ET_yor_6595_47"/>
      <w:bookmarkEnd w:id="11803"/>
      <w:bookmarkEnd w:id="11804"/>
      <w:r w:rsidRPr="007C0232">
        <w:rPr>
          <w:rStyle w:val="TagStyle"/>
          <w:rtl/>
        </w:rPr>
        <w:t xml:space="preserve"> &lt;&lt; יור &gt;&gt; </w:t>
      </w:r>
      <w:r>
        <w:rPr>
          <w:rtl/>
        </w:rPr>
        <w:t>היו"ר ארז מלול:</w:t>
      </w:r>
      <w:r w:rsidRPr="007C0232">
        <w:rPr>
          <w:rStyle w:val="TagStyle"/>
          <w:rtl/>
        </w:rPr>
        <w:t xml:space="preserve"> &lt;&lt; יור &gt;&gt;</w:t>
      </w:r>
      <w:r>
        <w:rPr>
          <w:rtl/>
        </w:rPr>
        <w:t xml:space="preserve">   </w:t>
      </w:r>
      <w:bookmarkEnd w:id="11805"/>
    </w:p>
    <w:p w:rsidR="009073FD" w:rsidRDefault="009073FD" w:rsidP="008D05DF">
      <w:pPr>
        <w:rPr>
          <w:rtl/>
        </w:rPr>
      </w:pPr>
    </w:p>
    <w:p w:rsidR="009073FD" w:rsidRDefault="009073FD" w:rsidP="001C000D">
      <w:pPr>
        <w:rPr>
          <w:rtl/>
        </w:rPr>
      </w:pPr>
      <w:r>
        <w:rPr>
          <w:rFonts w:hint="cs"/>
          <w:rtl/>
        </w:rPr>
        <w:t xml:space="preserve">קטי, </w:t>
      </w:r>
      <w:bookmarkStart w:id="11806" w:name="_ETM_Q19_617368"/>
      <w:bookmarkEnd w:id="11806"/>
      <w:r>
        <w:rPr>
          <w:rFonts w:hint="cs"/>
          <w:rtl/>
        </w:rPr>
        <w:t xml:space="preserve">את צודקת. שר, הינה עוד נציג של בן גביר. </w:t>
      </w:r>
    </w:p>
    <w:p w:rsidR="009073FD" w:rsidRDefault="009073FD" w:rsidP="001C000D">
      <w:pPr>
        <w:rPr>
          <w:rtl/>
        </w:rPr>
      </w:pPr>
      <w:bookmarkStart w:id="11807" w:name="_ETM_Q19_624124"/>
      <w:bookmarkStart w:id="11808" w:name="_ETM_Q19_624192"/>
      <w:bookmarkEnd w:id="11807"/>
      <w:bookmarkEnd w:id="11808"/>
    </w:p>
    <w:p w:rsidR="009073FD" w:rsidRDefault="009073FD" w:rsidP="001C000D">
      <w:pPr>
        <w:pStyle w:val="af5"/>
        <w:keepNext/>
        <w:rPr>
          <w:rtl/>
        </w:rPr>
      </w:pPr>
      <w:bookmarkStart w:id="11809" w:name="_ETM_Q19_626888"/>
      <w:bookmarkStart w:id="11810" w:name="_ETM_Q19_626939"/>
      <w:bookmarkEnd w:id="11809"/>
      <w:bookmarkEnd w:id="11810"/>
      <w:r w:rsidRPr="00E060CA">
        <w:rPr>
          <w:rStyle w:val="TagStyle"/>
          <w:rtl/>
        </w:rPr>
        <w:t xml:space="preserve">&lt;&lt; קריאה &gt;&gt; </w:t>
      </w:r>
      <w:r>
        <w:rPr>
          <w:rtl/>
        </w:rPr>
        <w:t>קטי קטרין שטרית (הליכוד):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E2718E">
      <w:pPr>
        <w:rPr>
          <w:rtl/>
        </w:rPr>
      </w:pPr>
      <w:r>
        <w:rPr>
          <w:rFonts w:hint="cs"/>
          <w:rtl/>
        </w:rPr>
        <w:t xml:space="preserve">נכון, </w:t>
      </w:r>
      <w:bookmarkStart w:id="11811" w:name="_ETM_Q19_626972"/>
      <w:bookmarkEnd w:id="11811"/>
      <w:r>
        <w:rPr>
          <w:rFonts w:hint="cs"/>
          <w:rtl/>
        </w:rPr>
        <w:t xml:space="preserve">אני לא רואה שיש פה חרם, אבל אני רואה חרם באופוזיציה. </w:t>
      </w:r>
    </w:p>
    <w:p w:rsidR="009073FD" w:rsidRPr="00E2718E" w:rsidRDefault="009073FD" w:rsidP="001C000D">
      <w:pPr>
        <w:rPr>
          <w:rtl/>
        </w:rPr>
      </w:pPr>
    </w:p>
    <w:p w:rsidR="009073FD" w:rsidRDefault="009073FD" w:rsidP="001C000D">
      <w:pPr>
        <w:pStyle w:val="-"/>
        <w:keepNext/>
        <w:rPr>
          <w:rtl/>
        </w:rPr>
      </w:pPr>
      <w:bookmarkStart w:id="11812" w:name="ET_speakercontinue_6461_48"/>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812"/>
    </w:p>
    <w:p w:rsidR="009073FD" w:rsidRDefault="009073FD" w:rsidP="008D05DF">
      <w:pPr>
        <w:rPr>
          <w:rtl/>
        </w:rPr>
      </w:pPr>
    </w:p>
    <w:p w:rsidR="009073FD" w:rsidRDefault="009073FD" w:rsidP="00630C9C">
      <w:pPr>
        <w:rPr>
          <w:rtl/>
        </w:rPr>
      </w:pPr>
      <w:bookmarkStart w:id="11813" w:name="_ETM_Q19_627642"/>
      <w:bookmarkStart w:id="11814" w:name="_ETM_Q19_626400"/>
      <w:bookmarkEnd w:id="11813"/>
      <w:bookmarkEnd w:id="11814"/>
      <w:r>
        <w:rPr>
          <w:rtl/>
        </w:rPr>
        <w:t>א</w:t>
      </w:r>
      <w:r w:rsidR="00AB4EBC">
        <w:rPr>
          <w:rFonts w:hint="cs"/>
          <w:rtl/>
        </w:rPr>
        <w:t>ו</w:t>
      </w:r>
      <w:r>
        <w:rPr>
          <w:rtl/>
        </w:rPr>
        <w:t xml:space="preserve">מנם </w:t>
      </w:r>
      <w:bookmarkStart w:id="11815" w:name="_ETM_Q19_627209"/>
      <w:bookmarkEnd w:id="11815"/>
      <w:r w:rsidR="00630C9C">
        <w:rPr>
          <w:rFonts w:hint="cs"/>
          <w:rtl/>
        </w:rPr>
        <w:t xml:space="preserve">תוקף </w:t>
      </w:r>
      <w:r>
        <w:rPr>
          <w:rtl/>
        </w:rPr>
        <w:t xml:space="preserve">החוק </w:t>
      </w:r>
      <w:bookmarkStart w:id="11816" w:name="_ETM_Q19_627749"/>
      <w:bookmarkEnd w:id="11816"/>
      <w:r>
        <w:rPr>
          <w:rtl/>
        </w:rPr>
        <w:t xml:space="preserve">פג </w:t>
      </w:r>
      <w:bookmarkStart w:id="11817" w:name="_ETM_Q19_628019"/>
      <w:bookmarkStart w:id="11818" w:name="_ETM_Q19_628409"/>
      <w:bookmarkEnd w:id="11817"/>
      <w:bookmarkEnd w:id="11818"/>
      <w:r>
        <w:rPr>
          <w:rtl/>
        </w:rPr>
        <w:t xml:space="preserve">ב-30 </w:t>
      </w:r>
      <w:bookmarkStart w:id="11819" w:name="_ETM_Q19_629040"/>
      <w:bookmarkEnd w:id="11819"/>
      <w:r>
        <w:rPr>
          <w:rtl/>
        </w:rPr>
        <w:t>בנובמבר</w:t>
      </w:r>
      <w:r>
        <w:rPr>
          <w:rFonts w:hint="cs"/>
          <w:rtl/>
        </w:rPr>
        <w:t>,</w:t>
      </w:r>
      <w:r>
        <w:rPr>
          <w:rtl/>
        </w:rPr>
        <w:t xml:space="preserve"> </w:t>
      </w:r>
      <w:bookmarkStart w:id="11820" w:name="_ETM_Q19_630310"/>
      <w:bookmarkEnd w:id="11820"/>
      <w:r>
        <w:rPr>
          <w:rtl/>
        </w:rPr>
        <w:t xml:space="preserve">אבל </w:t>
      </w:r>
      <w:bookmarkStart w:id="11821" w:name="_ETM_Q19_630580"/>
      <w:bookmarkEnd w:id="11821"/>
      <w:r>
        <w:rPr>
          <w:rtl/>
        </w:rPr>
        <w:t xml:space="preserve">הצווים </w:t>
      </w:r>
      <w:bookmarkStart w:id="11822" w:name="_ETM_Q19_631120"/>
      <w:bookmarkEnd w:id="11822"/>
      <w:r w:rsidR="00630C9C">
        <w:rPr>
          <w:rFonts w:hint="cs"/>
          <w:rtl/>
        </w:rPr>
        <w:t xml:space="preserve">פגים </w:t>
      </w:r>
      <w:bookmarkStart w:id="11823" w:name="_ETM_Q19_631810"/>
      <w:bookmarkEnd w:id="11823"/>
      <w:r>
        <w:rPr>
          <w:rtl/>
        </w:rPr>
        <w:t xml:space="preserve">ב-24 </w:t>
      </w:r>
      <w:bookmarkStart w:id="11824" w:name="_ETM_Q19_632830"/>
      <w:bookmarkEnd w:id="11824"/>
      <w:r>
        <w:rPr>
          <w:rtl/>
        </w:rPr>
        <w:t>בנובמבר</w:t>
      </w:r>
      <w:r>
        <w:rPr>
          <w:rFonts w:hint="cs"/>
          <w:rtl/>
        </w:rPr>
        <w:t>.</w:t>
      </w:r>
      <w:r>
        <w:rPr>
          <w:rtl/>
        </w:rPr>
        <w:t xml:space="preserve"> </w:t>
      </w:r>
      <w:bookmarkStart w:id="11825" w:name="_ETM_Q19_633849"/>
      <w:bookmarkStart w:id="11826" w:name="_ETM_Q19_634569"/>
      <w:bookmarkStart w:id="11827" w:name="_ETM_Q19_634780"/>
      <w:bookmarkStart w:id="11828" w:name="_ETM_Q19_635560"/>
      <w:bookmarkEnd w:id="11825"/>
      <w:bookmarkEnd w:id="11826"/>
      <w:bookmarkEnd w:id="11827"/>
      <w:bookmarkEnd w:id="11828"/>
      <w:r>
        <w:rPr>
          <w:rtl/>
        </w:rPr>
        <w:t xml:space="preserve">לוקח </w:t>
      </w:r>
      <w:bookmarkStart w:id="11829" w:name="_ETM_Q19_636129"/>
      <w:bookmarkEnd w:id="11829"/>
      <w:r>
        <w:rPr>
          <w:rtl/>
        </w:rPr>
        <w:t xml:space="preserve">לנו </w:t>
      </w:r>
      <w:bookmarkStart w:id="11830" w:name="_ETM_Q19_636340"/>
      <w:bookmarkEnd w:id="11830"/>
      <w:r>
        <w:rPr>
          <w:rtl/>
        </w:rPr>
        <w:t xml:space="preserve">להוציא </w:t>
      </w:r>
      <w:bookmarkStart w:id="11831" w:name="_ETM_Q19_636790"/>
      <w:bookmarkEnd w:id="11831"/>
      <w:r>
        <w:rPr>
          <w:rtl/>
        </w:rPr>
        <w:t xml:space="preserve">כל </w:t>
      </w:r>
      <w:bookmarkStart w:id="11832" w:name="_ETM_Q19_636970"/>
      <w:bookmarkEnd w:id="11832"/>
      <w:r>
        <w:rPr>
          <w:rtl/>
        </w:rPr>
        <w:t xml:space="preserve">פעם </w:t>
      </w:r>
      <w:bookmarkStart w:id="11833" w:name="_ETM_Q19_637239"/>
      <w:bookmarkEnd w:id="11833"/>
      <w:r>
        <w:rPr>
          <w:rtl/>
        </w:rPr>
        <w:t xml:space="preserve">את </w:t>
      </w:r>
      <w:bookmarkStart w:id="11834" w:name="_ETM_Q19_637299"/>
      <w:bookmarkEnd w:id="11834"/>
      <w:r>
        <w:rPr>
          <w:rtl/>
        </w:rPr>
        <w:t xml:space="preserve">הצווים </w:t>
      </w:r>
      <w:bookmarkStart w:id="11835" w:name="_ETM_Q19_637720"/>
      <w:bookmarkEnd w:id="11835"/>
      <w:r>
        <w:rPr>
          <w:rtl/>
        </w:rPr>
        <w:t xml:space="preserve">מחדש </w:t>
      </w:r>
      <w:bookmarkStart w:id="11836" w:name="_ETM_Q19_638670"/>
      <w:bookmarkEnd w:id="11836"/>
      <w:r>
        <w:rPr>
          <w:rtl/>
        </w:rPr>
        <w:t xml:space="preserve">עם </w:t>
      </w:r>
      <w:bookmarkStart w:id="11837" w:name="_ETM_Q19_638819"/>
      <w:bookmarkEnd w:id="11837"/>
      <w:r>
        <w:rPr>
          <w:rtl/>
        </w:rPr>
        <w:t xml:space="preserve">חוות </w:t>
      </w:r>
      <w:bookmarkStart w:id="11838" w:name="_ETM_Q19_639180"/>
      <w:bookmarkEnd w:id="11838"/>
      <w:r>
        <w:rPr>
          <w:rtl/>
        </w:rPr>
        <w:t xml:space="preserve">דעת </w:t>
      </w:r>
      <w:bookmarkStart w:id="11839" w:name="_ETM_Q19_639480"/>
      <w:bookmarkEnd w:id="11839"/>
      <w:r>
        <w:rPr>
          <w:rtl/>
        </w:rPr>
        <w:t xml:space="preserve">של </w:t>
      </w:r>
      <w:bookmarkStart w:id="11840" w:name="_ETM_Q19_639629"/>
      <w:bookmarkEnd w:id="11840"/>
      <w:r>
        <w:rPr>
          <w:rtl/>
        </w:rPr>
        <w:t xml:space="preserve">כל </w:t>
      </w:r>
      <w:bookmarkStart w:id="11841" w:name="_ETM_Q19_639810"/>
      <w:bookmarkEnd w:id="11841"/>
      <w:r>
        <w:rPr>
          <w:rtl/>
        </w:rPr>
        <w:t xml:space="preserve">גורמי </w:t>
      </w:r>
      <w:bookmarkStart w:id="11842" w:name="_ETM_Q19_640110"/>
      <w:bookmarkEnd w:id="11842"/>
      <w:r>
        <w:rPr>
          <w:rtl/>
        </w:rPr>
        <w:t xml:space="preserve">הביטחון </w:t>
      </w:r>
      <w:bookmarkStart w:id="11843" w:name="_ETM_Q19_640650"/>
      <w:bookmarkEnd w:id="11843"/>
      <w:proofErr w:type="spellStart"/>
      <w:r>
        <w:rPr>
          <w:rtl/>
        </w:rPr>
        <w:t>וכו</w:t>
      </w:r>
      <w:proofErr w:type="spellEnd"/>
      <w:r>
        <w:rPr>
          <w:rtl/>
        </w:rPr>
        <w:t>'</w:t>
      </w:r>
      <w:r>
        <w:rPr>
          <w:rFonts w:hint="cs"/>
          <w:rtl/>
        </w:rPr>
        <w:t>,</w:t>
      </w:r>
      <w:r>
        <w:rPr>
          <w:rtl/>
        </w:rPr>
        <w:t xml:space="preserve"> </w:t>
      </w:r>
      <w:bookmarkStart w:id="11844" w:name="_ETM_Q19_641430"/>
      <w:bookmarkEnd w:id="11844"/>
      <w:r>
        <w:rPr>
          <w:rtl/>
        </w:rPr>
        <w:t xml:space="preserve">זה </w:t>
      </w:r>
      <w:bookmarkStart w:id="11845" w:name="_ETM_Q19_641550"/>
      <w:bookmarkEnd w:id="11845"/>
      <w:r>
        <w:rPr>
          <w:rtl/>
        </w:rPr>
        <w:t xml:space="preserve">תהליך </w:t>
      </w:r>
      <w:bookmarkStart w:id="11846" w:name="_ETM_Q19_641940"/>
      <w:bookmarkEnd w:id="11846"/>
      <w:r>
        <w:rPr>
          <w:rtl/>
        </w:rPr>
        <w:t>מורכב</w:t>
      </w:r>
      <w:r>
        <w:rPr>
          <w:rFonts w:hint="cs"/>
          <w:rtl/>
        </w:rPr>
        <w:t>,</w:t>
      </w:r>
      <w:r>
        <w:rPr>
          <w:rtl/>
        </w:rPr>
        <w:t xml:space="preserve"> </w:t>
      </w:r>
      <w:bookmarkStart w:id="11847" w:name="_ETM_Q19_642510"/>
      <w:bookmarkEnd w:id="11847"/>
      <w:r>
        <w:rPr>
          <w:rtl/>
        </w:rPr>
        <w:t xml:space="preserve">וכדאי </w:t>
      </w:r>
      <w:bookmarkStart w:id="11848" w:name="_ETM_Q19_642900"/>
      <w:bookmarkEnd w:id="11848"/>
      <w:r>
        <w:rPr>
          <w:rtl/>
        </w:rPr>
        <w:t>ל</w:t>
      </w:r>
      <w:r>
        <w:rPr>
          <w:rFonts w:hint="cs"/>
          <w:rtl/>
        </w:rPr>
        <w:t xml:space="preserve">אחד </w:t>
      </w:r>
      <w:bookmarkStart w:id="11849" w:name="_ETM_Q19_641050"/>
      <w:bookmarkStart w:id="11850" w:name="_ETM_Q19_643319"/>
      <w:bookmarkEnd w:id="11849"/>
      <w:bookmarkEnd w:id="11850"/>
      <w:r>
        <w:rPr>
          <w:rtl/>
        </w:rPr>
        <w:t xml:space="preserve">אותו </w:t>
      </w:r>
      <w:bookmarkStart w:id="11851" w:name="_ETM_Q19_643500"/>
      <w:bookmarkEnd w:id="11851"/>
      <w:r>
        <w:rPr>
          <w:rtl/>
        </w:rPr>
        <w:t>לפעם</w:t>
      </w:r>
      <w:r>
        <w:rPr>
          <w:rFonts w:hint="cs"/>
          <w:rtl/>
        </w:rPr>
        <w:t xml:space="preserve"> אחת, </w:t>
      </w:r>
      <w:bookmarkStart w:id="11852" w:name="_ETM_Q19_643890"/>
      <w:bookmarkStart w:id="11853" w:name="_ETM_Q19_644114"/>
      <w:bookmarkEnd w:id="11852"/>
      <w:bookmarkEnd w:id="11853"/>
      <w:r>
        <w:rPr>
          <w:rtl/>
        </w:rPr>
        <w:t xml:space="preserve">ליום </w:t>
      </w:r>
      <w:bookmarkStart w:id="11854" w:name="_ETM_Q19_644340"/>
      <w:bookmarkEnd w:id="11854"/>
      <w:r>
        <w:rPr>
          <w:rtl/>
        </w:rPr>
        <w:t xml:space="preserve">ראשון </w:t>
      </w:r>
      <w:bookmarkStart w:id="11855" w:name="_ETM_Q19_644640"/>
      <w:bookmarkEnd w:id="11855"/>
      <w:r>
        <w:rPr>
          <w:rtl/>
        </w:rPr>
        <w:t>הקרוב</w:t>
      </w:r>
      <w:r>
        <w:rPr>
          <w:rFonts w:hint="cs"/>
          <w:rtl/>
        </w:rPr>
        <w:t>.</w:t>
      </w:r>
      <w:r>
        <w:rPr>
          <w:rtl/>
        </w:rPr>
        <w:t xml:space="preserve"> </w:t>
      </w:r>
      <w:bookmarkStart w:id="11856" w:name="_ETM_Q19_645480"/>
      <w:bookmarkEnd w:id="11856"/>
      <w:r>
        <w:rPr>
          <w:rtl/>
        </w:rPr>
        <w:t xml:space="preserve">ואני </w:t>
      </w:r>
      <w:bookmarkStart w:id="11857" w:name="_ETM_Q19_645930"/>
      <w:bookmarkEnd w:id="11857"/>
      <w:r>
        <w:rPr>
          <w:rtl/>
        </w:rPr>
        <w:t xml:space="preserve">מודה </w:t>
      </w:r>
      <w:bookmarkStart w:id="11858" w:name="_ETM_Q19_646230"/>
      <w:bookmarkEnd w:id="11858"/>
      <w:r>
        <w:rPr>
          <w:rtl/>
        </w:rPr>
        <w:t xml:space="preserve">לך </w:t>
      </w:r>
      <w:bookmarkStart w:id="11859" w:name="_ETM_Q19_646530"/>
      <w:bookmarkEnd w:id="11859"/>
      <w:r>
        <w:rPr>
          <w:rtl/>
        </w:rPr>
        <w:t xml:space="preserve">על </w:t>
      </w:r>
      <w:bookmarkStart w:id="11860" w:name="_ETM_Q19_646620"/>
      <w:bookmarkEnd w:id="11860"/>
      <w:r>
        <w:rPr>
          <w:rtl/>
        </w:rPr>
        <w:t>זה</w:t>
      </w:r>
      <w:r>
        <w:rPr>
          <w:rFonts w:hint="cs"/>
          <w:rtl/>
        </w:rPr>
        <w:t>. זה</w:t>
      </w:r>
      <w:r>
        <w:rPr>
          <w:rtl/>
        </w:rPr>
        <w:t xml:space="preserve"> </w:t>
      </w:r>
      <w:bookmarkStart w:id="11861" w:name="_ETM_Q19_648180"/>
      <w:bookmarkEnd w:id="11861"/>
      <w:r>
        <w:rPr>
          <w:rtl/>
        </w:rPr>
        <w:t>י</w:t>
      </w:r>
      <w:bookmarkStart w:id="11862" w:name="_ETM_Q19_648510"/>
      <w:bookmarkEnd w:id="11862"/>
      <w:r>
        <w:rPr>
          <w:rFonts w:hint="cs"/>
          <w:rtl/>
        </w:rPr>
        <w:t xml:space="preserve">עלה אצלך </w:t>
      </w:r>
      <w:bookmarkStart w:id="11863" w:name="_ETM_Q19_648870"/>
      <w:bookmarkEnd w:id="11863"/>
      <w:r>
        <w:rPr>
          <w:rtl/>
        </w:rPr>
        <w:t>מחר</w:t>
      </w:r>
      <w:r>
        <w:rPr>
          <w:rFonts w:hint="cs"/>
          <w:rtl/>
        </w:rPr>
        <w:t xml:space="preserve"> ובש</w:t>
      </w:r>
      <w:bookmarkStart w:id="11864" w:name="_ETM_Q19_649530"/>
      <w:bookmarkEnd w:id="11864"/>
      <w:r>
        <w:rPr>
          <w:rtl/>
        </w:rPr>
        <w:t>לישי</w:t>
      </w:r>
      <w:bookmarkStart w:id="11865" w:name="_ETM_Q19_649890"/>
      <w:bookmarkEnd w:id="11865"/>
      <w:r w:rsidR="00630C9C">
        <w:rPr>
          <w:rFonts w:hint="cs"/>
          <w:rtl/>
        </w:rPr>
        <w:t>-</w:t>
      </w:r>
      <w:r>
        <w:rPr>
          <w:rtl/>
        </w:rPr>
        <w:t>רביעי</w:t>
      </w:r>
      <w:r>
        <w:rPr>
          <w:rFonts w:hint="cs"/>
          <w:rtl/>
        </w:rPr>
        <w:t>,</w:t>
      </w:r>
      <w:r>
        <w:rPr>
          <w:rtl/>
        </w:rPr>
        <w:t xml:space="preserve"> </w:t>
      </w:r>
      <w:bookmarkStart w:id="11866" w:name="_ETM_Q19_650220"/>
      <w:bookmarkEnd w:id="11866"/>
      <w:r>
        <w:rPr>
          <w:rtl/>
        </w:rPr>
        <w:t>כנראה</w:t>
      </w:r>
      <w:r w:rsidR="00630C9C">
        <w:rPr>
          <w:rFonts w:hint="cs"/>
          <w:rtl/>
        </w:rPr>
        <w:t>,</w:t>
      </w:r>
      <w:r>
        <w:rPr>
          <w:rtl/>
        </w:rPr>
        <w:t xml:space="preserve"> </w:t>
      </w:r>
      <w:bookmarkStart w:id="11867" w:name="_ETM_Q19_650549"/>
      <w:bookmarkEnd w:id="11867"/>
      <w:r>
        <w:rPr>
          <w:rFonts w:hint="cs"/>
          <w:rtl/>
        </w:rPr>
        <w:t>ל</w:t>
      </w:r>
      <w:r>
        <w:rPr>
          <w:rtl/>
        </w:rPr>
        <w:t xml:space="preserve">קריאה </w:t>
      </w:r>
      <w:bookmarkStart w:id="11868" w:name="_ETM_Q19_650819"/>
      <w:bookmarkEnd w:id="11868"/>
      <w:r>
        <w:rPr>
          <w:rtl/>
        </w:rPr>
        <w:t xml:space="preserve">שנייה </w:t>
      </w:r>
      <w:bookmarkStart w:id="11869" w:name="_ETM_Q19_651090"/>
      <w:bookmarkEnd w:id="11869"/>
      <w:r>
        <w:rPr>
          <w:rtl/>
        </w:rPr>
        <w:t>ושלישית</w:t>
      </w:r>
      <w:r>
        <w:rPr>
          <w:rFonts w:hint="cs"/>
          <w:rtl/>
        </w:rPr>
        <w:t>.</w:t>
      </w:r>
      <w:r>
        <w:rPr>
          <w:rtl/>
        </w:rPr>
        <w:t xml:space="preserve"> </w:t>
      </w:r>
      <w:bookmarkStart w:id="11870" w:name="_ETM_Q19_651510"/>
      <w:bookmarkStart w:id="11871" w:name="_ETM_Q19_651599"/>
      <w:bookmarkEnd w:id="11870"/>
      <w:bookmarkEnd w:id="11871"/>
      <w:r>
        <w:rPr>
          <w:rtl/>
        </w:rPr>
        <w:t xml:space="preserve">יושב-ראש </w:t>
      </w:r>
      <w:bookmarkStart w:id="11872" w:name="_ETM_Q19_652049"/>
      <w:bookmarkEnd w:id="11872"/>
      <w:r>
        <w:rPr>
          <w:rtl/>
        </w:rPr>
        <w:t xml:space="preserve">הקואליציה </w:t>
      </w:r>
      <w:bookmarkStart w:id="11873" w:name="_ETM_Q19_653420"/>
      <w:bookmarkEnd w:id="11873"/>
      <w:r>
        <w:rPr>
          <w:rtl/>
        </w:rPr>
        <w:t xml:space="preserve">כבר </w:t>
      </w:r>
      <w:bookmarkStart w:id="11874" w:name="_ETM_Q19_654140"/>
      <w:bookmarkStart w:id="11875" w:name="_ETM_Q19_654380"/>
      <w:bookmarkEnd w:id="11874"/>
      <w:bookmarkEnd w:id="11875"/>
      <w:r>
        <w:rPr>
          <w:rtl/>
        </w:rPr>
        <w:t xml:space="preserve">הסכים </w:t>
      </w:r>
      <w:bookmarkStart w:id="11876" w:name="_ETM_Q19_654740"/>
      <w:bookmarkEnd w:id="11876"/>
      <w:r>
        <w:rPr>
          <w:rtl/>
        </w:rPr>
        <w:t>לכך</w:t>
      </w:r>
      <w:r>
        <w:rPr>
          <w:rFonts w:hint="cs"/>
          <w:rtl/>
        </w:rPr>
        <w:t>.</w:t>
      </w:r>
      <w:r>
        <w:rPr>
          <w:rtl/>
        </w:rPr>
        <w:t xml:space="preserve"> </w:t>
      </w:r>
      <w:bookmarkStart w:id="11877" w:name="_ETM_Q19_655130"/>
      <w:bookmarkEnd w:id="11877"/>
      <w:r>
        <w:rPr>
          <w:rtl/>
        </w:rPr>
        <w:t>תודה</w:t>
      </w:r>
      <w:r>
        <w:rPr>
          <w:rFonts w:hint="cs"/>
          <w:rtl/>
        </w:rPr>
        <w:t>.</w:t>
      </w:r>
    </w:p>
    <w:p w:rsidR="009073FD" w:rsidRDefault="009073FD" w:rsidP="001C000D">
      <w:pPr>
        <w:rPr>
          <w:rtl/>
        </w:rPr>
      </w:pPr>
      <w:bookmarkStart w:id="11878" w:name="_ETM_Q19_652773"/>
      <w:bookmarkStart w:id="11879" w:name="_ETM_Q19_652851"/>
      <w:bookmarkEnd w:id="11878"/>
      <w:bookmarkEnd w:id="11879"/>
    </w:p>
    <w:p w:rsidR="009073FD" w:rsidRDefault="009073FD" w:rsidP="005160D4">
      <w:pPr>
        <w:rPr>
          <w:rtl/>
        </w:rPr>
      </w:pPr>
      <w:bookmarkStart w:id="11880" w:name="_ETM_Q19_653013"/>
      <w:bookmarkStart w:id="11881" w:name="_ETM_Q19_653100"/>
      <w:bookmarkStart w:id="11882" w:name="_ETM_Q19_657070"/>
      <w:bookmarkEnd w:id="11880"/>
      <w:bookmarkEnd w:id="11881"/>
      <w:bookmarkEnd w:id="11882"/>
      <w:r>
        <w:rPr>
          <w:rtl/>
        </w:rPr>
        <w:t xml:space="preserve">אני </w:t>
      </w:r>
      <w:bookmarkStart w:id="11883" w:name="_ETM_Q19_657250"/>
      <w:bookmarkEnd w:id="11883"/>
      <w:r>
        <w:rPr>
          <w:rtl/>
        </w:rPr>
        <w:t xml:space="preserve">רוצה </w:t>
      </w:r>
      <w:bookmarkStart w:id="11884" w:name="_ETM_Q19_657460"/>
      <w:bookmarkEnd w:id="11884"/>
      <w:r>
        <w:rPr>
          <w:rtl/>
        </w:rPr>
        <w:t xml:space="preserve">לספר </w:t>
      </w:r>
      <w:bookmarkStart w:id="11885" w:name="_ETM_Q19_657820"/>
      <w:bookmarkEnd w:id="11885"/>
      <w:r>
        <w:rPr>
          <w:rtl/>
        </w:rPr>
        <w:t xml:space="preserve">לכם </w:t>
      </w:r>
      <w:bookmarkStart w:id="11886" w:name="_ETM_Q19_658090"/>
      <w:bookmarkEnd w:id="11886"/>
      <w:r>
        <w:rPr>
          <w:rtl/>
        </w:rPr>
        <w:t xml:space="preserve">קצת </w:t>
      </w:r>
      <w:bookmarkStart w:id="11887" w:name="_ETM_Q19_658480"/>
      <w:bookmarkEnd w:id="11887"/>
      <w:r w:rsidR="00630C9C">
        <w:rPr>
          <w:rFonts w:hint="cs"/>
          <w:rtl/>
        </w:rPr>
        <w:t xml:space="preserve">– </w:t>
      </w:r>
      <w:r>
        <w:rPr>
          <w:rtl/>
        </w:rPr>
        <w:t xml:space="preserve">מכיוון </w:t>
      </w:r>
      <w:bookmarkStart w:id="11888" w:name="_ETM_Q19_658930"/>
      <w:bookmarkEnd w:id="11888"/>
      <w:r>
        <w:rPr>
          <w:rtl/>
        </w:rPr>
        <w:t xml:space="preserve">שאני </w:t>
      </w:r>
      <w:bookmarkStart w:id="11889" w:name="_ETM_Q19_659260"/>
      <w:bookmarkEnd w:id="11889"/>
      <w:r>
        <w:rPr>
          <w:rtl/>
        </w:rPr>
        <w:t xml:space="preserve">רואה </w:t>
      </w:r>
      <w:bookmarkStart w:id="11890" w:name="_ETM_Q19_660040"/>
      <w:bookmarkEnd w:id="11890"/>
      <w:r>
        <w:rPr>
          <w:rtl/>
        </w:rPr>
        <w:t xml:space="preserve">שהמליאה </w:t>
      </w:r>
      <w:bookmarkStart w:id="11891" w:name="_ETM_Q19_661180"/>
      <w:bookmarkEnd w:id="11891"/>
      <w:r>
        <w:rPr>
          <w:rtl/>
        </w:rPr>
        <w:t xml:space="preserve">לא </w:t>
      </w:r>
      <w:bookmarkStart w:id="11892" w:name="_ETM_Q19_661390"/>
      <w:bookmarkEnd w:id="11892"/>
      <w:r>
        <w:rPr>
          <w:rtl/>
        </w:rPr>
        <w:t>מתמלאת</w:t>
      </w:r>
      <w:r>
        <w:rPr>
          <w:rFonts w:hint="cs"/>
          <w:rtl/>
        </w:rPr>
        <w:t>,</w:t>
      </w:r>
      <w:r>
        <w:rPr>
          <w:rtl/>
        </w:rPr>
        <w:t xml:space="preserve"> </w:t>
      </w:r>
      <w:bookmarkStart w:id="11893" w:name="_ETM_Q19_662370"/>
      <w:bookmarkEnd w:id="11893"/>
      <w:r>
        <w:rPr>
          <w:rtl/>
        </w:rPr>
        <w:t xml:space="preserve">אדוני </w:t>
      </w:r>
      <w:bookmarkStart w:id="11894" w:name="_ETM_Q19_662700"/>
      <w:bookmarkEnd w:id="11894"/>
      <w:r w:rsidR="001D05F9">
        <w:rPr>
          <w:rFonts w:hint="cs"/>
          <w:rtl/>
        </w:rPr>
        <w:t>ה</w:t>
      </w:r>
      <w:r>
        <w:rPr>
          <w:rtl/>
        </w:rPr>
        <w:t>יושב</w:t>
      </w:r>
      <w:bookmarkStart w:id="11895" w:name="_ETM_Q19_662969"/>
      <w:bookmarkEnd w:id="11895"/>
      <w:r>
        <w:rPr>
          <w:rFonts w:hint="cs"/>
          <w:rtl/>
        </w:rPr>
        <w:t>-</w:t>
      </w:r>
      <w:r>
        <w:rPr>
          <w:rtl/>
        </w:rPr>
        <w:t>ראש</w:t>
      </w:r>
      <w:r w:rsidR="00630C9C">
        <w:rPr>
          <w:rFonts w:hint="cs"/>
          <w:rtl/>
        </w:rPr>
        <w:t>,</w:t>
      </w:r>
      <w:r w:rsidR="005160D4">
        <w:rPr>
          <w:rFonts w:hint="cs"/>
          <w:rtl/>
        </w:rPr>
        <w:t xml:space="preserve"> </w:t>
      </w:r>
      <w:bookmarkStart w:id="11896" w:name="_ETM_Q19_665069"/>
      <w:bookmarkEnd w:id="11896"/>
      <w:r>
        <w:rPr>
          <w:rtl/>
        </w:rPr>
        <w:t xml:space="preserve">אני </w:t>
      </w:r>
      <w:bookmarkStart w:id="11897" w:name="_ETM_Q19_665249"/>
      <w:bookmarkEnd w:id="11897"/>
      <w:r>
        <w:rPr>
          <w:rtl/>
        </w:rPr>
        <w:t xml:space="preserve">רוצה </w:t>
      </w:r>
      <w:bookmarkStart w:id="11898" w:name="_ETM_Q19_665519"/>
      <w:bookmarkEnd w:id="11898"/>
      <w:r>
        <w:rPr>
          <w:rtl/>
        </w:rPr>
        <w:t xml:space="preserve">לספר </w:t>
      </w:r>
      <w:bookmarkStart w:id="11899" w:name="_ETM_Q19_666900"/>
      <w:bookmarkEnd w:id="11899"/>
      <w:r>
        <w:rPr>
          <w:rtl/>
        </w:rPr>
        <w:t xml:space="preserve">לכם </w:t>
      </w:r>
      <w:bookmarkStart w:id="11900" w:name="_ETM_Q19_667169"/>
      <w:bookmarkEnd w:id="11900"/>
      <w:r>
        <w:rPr>
          <w:rtl/>
        </w:rPr>
        <w:t xml:space="preserve">קצת </w:t>
      </w:r>
      <w:bookmarkStart w:id="11901" w:name="_ETM_Q19_669170"/>
      <w:bookmarkEnd w:id="11901"/>
      <w:r w:rsidR="005160D4">
        <w:rPr>
          <w:rFonts w:hint="cs"/>
          <w:rtl/>
        </w:rPr>
        <w:t>– – –</w:t>
      </w:r>
      <w:r>
        <w:rPr>
          <w:rFonts w:hint="cs"/>
          <w:rtl/>
        </w:rPr>
        <w:t xml:space="preserve"> </w:t>
      </w:r>
    </w:p>
    <w:p w:rsidR="009073FD" w:rsidRDefault="009073FD" w:rsidP="001C000D">
      <w:pPr>
        <w:rPr>
          <w:rtl/>
        </w:rPr>
      </w:pPr>
      <w:bookmarkStart w:id="11902" w:name="_ETM_Q19_663701"/>
      <w:bookmarkStart w:id="11903" w:name="_ETM_Q19_663746"/>
      <w:bookmarkEnd w:id="11902"/>
      <w:bookmarkEnd w:id="11903"/>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630C9C">
      <w:pPr>
        <w:rPr>
          <w:rtl/>
        </w:rPr>
      </w:pPr>
      <w:r>
        <w:rPr>
          <w:rFonts w:hint="cs"/>
          <w:rtl/>
        </w:rPr>
        <w:t xml:space="preserve">אתה יכול </w:t>
      </w:r>
      <w:bookmarkStart w:id="11904" w:name="_ETM_Q19_666705"/>
      <w:bookmarkEnd w:id="11904"/>
      <w:r>
        <w:rPr>
          <w:rFonts w:hint="cs"/>
          <w:rtl/>
        </w:rPr>
        <w:t xml:space="preserve">לתת לנו את מאחורי הקלעים על מה המשבר, אני נגיד </w:t>
      </w:r>
      <w:bookmarkStart w:id="11905" w:name="_ETM_Q19_669940"/>
      <w:bookmarkEnd w:id="11905"/>
      <w:r>
        <w:rPr>
          <w:rFonts w:hint="cs"/>
          <w:rtl/>
        </w:rPr>
        <w:t>לא יודע</w:t>
      </w:r>
      <w:r w:rsidR="00630C9C">
        <w:rPr>
          <w:rFonts w:hint="cs"/>
          <w:rtl/>
        </w:rPr>
        <w:t>,</w:t>
      </w:r>
      <w:r>
        <w:rPr>
          <w:rFonts w:hint="cs"/>
          <w:rtl/>
        </w:rPr>
        <w:t xml:space="preserve"> באמת</w:t>
      </w:r>
      <w:r w:rsidR="00630C9C">
        <w:rPr>
          <w:rFonts w:hint="cs"/>
          <w:rtl/>
        </w:rPr>
        <w:t>,</w:t>
      </w:r>
      <w:r>
        <w:rPr>
          <w:rFonts w:hint="cs"/>
          <w:rtl/>
        </w:rPr>
        <w:t xml:space="preserve"> מה בן גביר רוצה? </w:t>
      </w:r>
    </w:p>
    <w:p w:rsidR="009073FD" w:rsidRDefault="009073FD" w:rsidP="001C000D">
      <w:pPr>
        <w:rPr>
          <w:rtl/>
        </w:rPr>
      </w:pPr>
      <w:bookmarkStart w:id="11906" w:name="_ETM_Q19_667039"/>
      <w:bookmarkStart w:id="11907" w:name="_ETM_Q19_667110"/>
      <w:bookmarkEnd w:id="11906"/>
      <w:bookmarkEnd w:id="11907"/>
    </w:p>
    <w:p w:rsidR="009073FD" w:rsidRDefault="009073FD" w:rsidP="001C000D">
      <w:pPr>
        <w:pStyle w:val="af5"/>
        <w:keepNext/>
        <w:rPr>
          <w:rtl/>
        </w:rPr>
      </w:pPr>
      <w:bookmarkStart w:id="11908" w:name="ET_interruption_6447_50"/>
      <w:r w:rsidRPr="007C0232">
        <w:rPr>
          <w:rStyle w:val="TagStyle"/>
          <w:rtl/>
        </w:rPr>
        <w:t xml:space="preserve"> &lt;&lt; קריאה &gt;&gt; </w:t>
      </w:r>
      <w:r>
        <w:rPr>
          <w:rtl/>
        </w:rPr>
        <w:t>יונתן מישרקי (ש"ס):</w:t>
      </w:r>
      <w:r w:rsidRPr="007C0232">
        <w:rPr>
          <w:rStyle w:val="TagStyle"/>
          <w:rtl/>
        </w:rPr>
        <w:t xml:space="preserve"> &lt;&lt; קריאה &gt;&gt;</w:t>
      </w:r>
      <w:r>
        <w:rPr>
          <w:rtl/>
        </w:rPr>
        <w:t xml:space="preserve">   </w:t>
      </w:r>
      <w:bookmarkEnd w:id="11908"/>
    </w:p>
    <w:p w:rsidR="009073FD" w:rsidRDefault="009073FD" w:rsidP="008D05DF">
      <w:pPr>
        <w:rPr>
          <w:rtl/>
        </w:rPr>
      </w:pPr>
    </w:p>
    <w:p w:rsidR="009073FD" w:rsidRDefault="009073FD" w:rsidP="001C000D">
      <w:pPr>
        <w:rPr>
          <w:rtl/>
        </w:rPr>
      </w:pPr>
      <w:bookmarkStart w:id="11909" w:name="_ETM_Q19_664159"/>
      <w:bookmarkEnd w:id="11909"/>
      <w:r>
        <w:rPr>
          <w:rFonts w:hint="cs"/>
          <w:rtl/>
        </w:rPr>
        <w:t xml:space="preserve">אדוני השר, אל </w:t>
      </w:r>
      <w:bookmarkStart w:id="11910" w:name="_ETM_Q19_672907"/>
      <w:bookmarkEnd w:id="11910"/>
      <w:r>
        <w:rPr>
          <w:rFonts w:hint="cs"/>
          <w:rtl/>
        </w:rPr>
        <w:t xml:space="preserve">תענה לו, אני מדבר איתו. </w:t>
      </w:r>
    </w:p>
    <w:p w:rsidR="009073FD" w:rsidRDefault="009073FD" w:rsidP="001C000D">
      <w:pPr>
        <w:rPr>
          <w:rtl/>
        </w:rPr>
      </w:pPr>
      <w:bookmarkStart w:id="11911" w:name="_ETM_Q19_666859"/>
      <w:bookmarkStart w:id="11912" w:name="_ETM_Q19_666934"/>
      <w:bookmarkEnd w:id="11911"/>
      <w:bookmarkEnd w:id="11912"/>
    </w:p>
    <w:p w:rsidR="009073FD" w:rsidRDefault="009073FD" w:rsidP="001C000D">
      <w:pPr>
        <w:pStyle w:val="-"/>
        <w:keepNext/>
        <w:rPr>
          <w:rtl/>
        </w:rPr>
      </w:pPr>
      <w:bookmarkStart w:id="11913" w:name="ET_speakercontinue_6461_51"/>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913"/>
    </w:p>
    <w:p w:rsidR="009073FD" w:rsidRDefault="009073FD" w:rsidP="008D05DF">
      <w:pPr>
        <w:rPr>
          <w:rtl/>
        </w:rPr>
      </w:pPr>
    </w:p>
    <w:p w:rsidR="009073FD" w:rsidRDefault="009073FD" w:rsidP="001C000D">
      <w:pPr>
        <w:rPr>
          <w:rtl/>
        </w:rPr>
      </w:pPr>
      <w:bookmarkStart w:id="11914" w:name="_ETM_Q19_668041"/>
      <w:bookmarkEnd w:id="11914"/>
      <w:r>
        <w:rPr>
          <w:rFonts w:hint="cs"/>
          <w:rtl/>
        </w:rPr>
        <w:t xml:space="preserve">אתה </w:t>
      </w:r>
      <w:bookmarkStart w:id="11915" w:name="_ETM_Q19_673890"/>
      <w:bookmarkEnd w:id="11915"/>
      <w:r>
        <w:rPr>
          <w:rFonts w:hint="cs"/>
          <w:rtl/>
        </w:rPr>
        <w:t xml:space="preserve">מדבר איתו, בבקשה. </w:t>
      </w:r>
    </w:p>
    <w:p w:rsidR="009073FD" w:rsidRDefault="009073FD" w:rsidP="001C000D">
      <w:pPr>
        <w:rPr>
          <w:rtl/>
        </w:rPr>
      </w:pPr>
      <w:bookmarkStart w:id="11916" w:name="_ETM_Q19_671062"/>
      <w:bookmarkStart w:id="11917" w:name="_ETM_Q19_671117"/>
      <w:bookmarkEnd w:id="11916"/>
      <w:bookmarkEnd w:id="11917"/>
    </w:p>
    <w:p w:rsidR="009073FD" w:rsidRDefault="009073FD" w:rsidP="001C000D">
      <w:pPr>
        <w:pStyle w:val="af5"/>
        <w:keepNext/>
        <w:rPr>
          <w:rtl/>
        </w:rPr>
      </w:pPr>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E2718E">
      <w:pPr>
        <w:rPr>
          <w:rtl/>
        </w:rPr>
      </w:pPr>
      <w:r>
        <w:rPr>
          <w:rFonts w:hint="cs"/>
          <w:rtl/>
        </w:rPr>
        <w:t xml:space="preserve">לא, אני רוצה לדעת מה </w:t>
      </w:r>
      <w:bookmarkStart w:id="11918" w:name="_ETM_Q19_675393"/>
      <w:bookmarkEnd w:id="11918"/>
      <w:r>
        <w:rPr>
          <w:rFonts w:hint="cs"/>
          <w:rtl/>
        </w:rPr>
        <w:t xml:space="preserve">קרה.  </w:t>
      </w:r>
    </w:p>
    <w:p w:rsidR="009073FD" w:rsidRDefault="009073FD" w:rsidP="00E2718E">
      <w:pPr>
        <w:rPr>
          <w:rtl/>
        </w:rPr>
      </w:pPr>
      <w:r>
        <w:rPr>
          <w:rFonts w:hint="cs"/>
          <w:rtl/>
        </w:rPr>
        <w:t xml:space="preserve"> </w:t>
      </w:r>
    </w:p>
    <w:p w:rsidR="009073FD" w:rsidRDefault="009073FD" w:rsidP="001C000D">
      <w:pPr>
        <w:pStyle w:val="-"/>
        <w:keepNext/>
        <w:rPr>
          <w:rtl/>
        </w:rPr>
      </w:pPr>
      <w:bookmarkStart w:id="11919" w:name="ET_speakercontinue_6461_52"/>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919"/>
    </w:p>
    <w:p w:rsidR="009073FD" w:rsidRDefault="009073FD" w:rsidP="008D05DF">
      <w:pPr>
        <w:rPr>
          <w:rtl/>
        </w:rPr>
      </w:pPr>
    </w:p>
    <w:p w:rsidR="009073FD" w:rsidRDefault="009073FD" w:rsidP="001C000D">
      <w:pPr>
        <w:rPr>
          <w:rtl/>
        </w:rPr>
      </w:pPr>
      <w:bookmarkStart w:id="11920" w:name="_ETM_Q19_676028"/>
      <w:bookmarkEnd w:id="11920"/>
      <w:r>
        <w:rPr>
          <w:rFonts w:hint="cs"/>
          <w:rtl/>
        </w:rPr>
        <w:t xml:space="preserve">אבל חבר הכנסת היקר רוצה לדבר איתך. </w:t>
      </w:r>
      <w:bookmarkStart w:id="11921" w:name="_ETM_Q19_676914"/>
      <w:bookmarkEnd w:id="11921"/>
    </w:p>
    <w:p w:rsidR="009073FD" w:rsidRDefault="009073FD" w:rsidP="001C000D">
      <w:pPr>
        <w:rPr>
          <w:rtl/>
        </w:rPr>
      </w:pPr>
      <w:bookmarkStart w:id="11922" w:name="_ETM_Q19_677017"/>
      <w:bookmarkEnd w:id="11922"/>
    </w:p>
    <w:p w:rsidR="009073FD" w:rsidRDefault="009073FD" w:rsidP="001C000D">
      <w:pPr>
        <w:pStyle w:val="af5"/>
        <w:keepNext/>
        <w:rPr>
          <w:rtl/>
        </w:rPr>
      </w:pPr>
      <w:bookmarkStart w:id="11923" w:name="_ETM_Q19_673842"/>
      <w:bookmarkStart w:id="11924" w:name="_ETM_Q19_673948"/>
      <w:bookmarkEnd w:id="11923"/>
      <w:bookmarkEnd w:id="11924"/>
      <w:r w:rsidRPr="00E060CA">
        <w:rPr>
          <w:rStyle w:val="TagStyle"/>
          <w:rtl/>
        </w:rPr>
        <w:t xml:space="preserve">&lt;&lt; קריאה &gt;&gt; </w:t>
      </w:r>
      <w:r>
        <w:rPr>
          <w:rtl/>
        </w:rPr>
        <w:t>רון כץ (יש עתיד):</w:t>
      </w:r>
      <w:r w:rsidRPr="00E060CA">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אני סקרן.</w:t>
      </w:r>
      <w:bookmarkStart w:id="11925" w:name="_ETM_Q19_679846"/>
      <w:bookmarkEnd w:id="11925"/>
      <w:r>
        <w:rPr>
          <w:rFonts w:hint="cs"/>
          <w:rtl/>
        </w:rPr>
        <w:t xml:space="preserve"> </w:t>
      </w:r>
    </w:p>
    <w:p w:rsidR="009073FD" w:rsidRDefault="009073FD" w:rsidP="001C000D">
      <w:pPr>
        <w:rPr>
          <w:rtl/>
        </w:rPr>
      </w:pPr>
    </w:p>
    <w:p w:rsidR="009073FD" w:rsidRDefault="009073FD" w:rsidP="001C000D">
      <w:pPr>
        <w:pStyle w:val="af5"/>
        <w:keepNext/>
        <w:rPr>
          <w:rtl/>
        </w:rPr>
      </w:pPr>
      <w:r w:rsidRPr="007C0232">
        <w:rPr>
          <w:rStyle w:val="TagStyle"/>
          <w:rtl/>
        </w:rPr>
        <w:t xml:space="preserve"> &lt;&lt; קריאה &gt;&gt; </w:t>
      </w:r>
      <w:r>
        <w:rPr>
          <w:rtl/>
        </w:rPr>
        <w:t>יונתן מישרקי (ש"ס):</w:t>
      </w:r>
      <w:r w:rsidRPr="007C0232">
        <w:rPr>
          <w:rStyle w:val="TagStyle"/>
          <w:rtl/>
        </w:rPr>
        <w:t xml:space="preserve"> &lt;&lt; קריאה &gt;&gt;</w:t>
      </w:r>
      <w:r>
        <w:rPr>
          <w:rtl/>
        </w:rPr>
        <w:t xml:space="preserve">   </w:t>
      </w:r>
    </w:p>
    <w:p w:rsidR="009073FD" w:rsidRDefault="009073FD" w:rsidP="008D05DF">
      <w:pPr>
        <w:rPr>
          <w:rtl/>
        </w:rPr>
      </w:pPr>
    </w:p>
    <w:p w:rsidR="009073FD" w:rsidRDefault="009073FD" w:rsidP="00630C9C">
      <w:pPr>
        <w:rPr>
          <w:rtl/>
        </w:rPr>
      </w:pPr>
      <w:r>
        <w:rPr>
          <w:rFonts w:hint="cs"/>
          <w:rtl/>
        </w:rPr>
        <w:t xml:space="preserve">אני באמצע נושא אקוטי, סתם מפריע לי. </w:t>
      </w:r>
    </w:p>
    <w:p w:rsidR="009073FD" w:rsidRDefault="009073FD" w:rsidP="001C000D">
      <w:pPr>
        <w:rPr>
          <w:rtl/>
        </w:rPr>
      </w:pPr>
      <w:bookmarkStart w:id="11926" w:name="_ETM_Q19_678560"/>
      <w:bookmarkStart w:id="11927" w:name="_ETM_Q19_678635"/>
      <w:bookmarkEnd w:id="11926"/>
      <w:bookmarkEnd w:id="11927"/>
    </w:p>
    <w:p w:rsidR="009073FD" w:rsidRDefault="009073FD" w:rsidP="001C000D">
      <w:pPr>
        <w:pStyle w:val="-"/>
        <w:keepNext/>
        <w:rPr>
          <w:rtl/>
        </w:rPr>
      </w:pPr>
      <w:bookmarkStart w:id="11928" w:name="ET_speakercontinue_6461_53"/>
      <w:r w:rsidRPr="007C0232">
        <w:rPr>
          <w:rStyle w:val="TagStyle"/>
          <w:rtl/>
        </w:rPr>
        <w:t xml:space="preserve"> &lt;&lt; דובר_המשך &gt;&gt; </w:t>
      </w:r>
      <w:r>
        <w:rPr>
          <w:rtl/>
        </w:rPr>
        <w:t>שר התקשורת שלמה קרעי:</w:t>
      </w:r>
      <w:r w:rsidRPr="007C0232">
        <w:rPr>
          <w:rStyle w:val="TagStyle"/>
          <w:rtl/>
        </w:rPr>
        <w:t xml:space="preserve"> &lt;&lt; דובר_המשך &gt;&gt;</w:t>
      </w:r>
      <w:r>
        <w:rPr>
          <w:rtl/>
        </w:rPr>
        <w:t xml:space="preserve">   </w:t>
      </w:r>
      <w:bookmarkEnd w:id="11928"/>
    </w:p>
    <w:p w:rsidR="009073FD" w:rsidRDefault="009073FD" w:rsidP="008D05DF">
      <w:pPr>
        <w:rPr>
          <w:rtl/>
        </w:rPr>
      </w:pPr>
    </w:p>
    <w:p w:rsidR="009073FD" w:rsidRDefault="009073FD" w:rsidP="00630C9C">
      <w:pPr>
        <w:rPr>
          <w:rtl/>
        </w:rPr>
      </w:pPr>
      <w:bookmarkStart w:id="11929" w:name="_ETM_Q19_680185"/>
      <w:bookmarkEnd w:id="11929"/>
      <w:r>
        <w:rPr>
          <w:rFonts w:hint="cs"/>
          <w:rtl/>
        </w:rPr>
        <w:t xml:space="preserve">כן, צודק, </w:t>
      </w:r>
      <w:bookmarkStart w:id="11930" w:name="_ETM_Q19_682271"/>
      <w:bookmarkEnd w:id="11930"/>
      <w:r>
        <w:rPr>
          <w:rFonts w:hint="cs"/>
          <w:rtl/>
        </w:rPr>
        <w:t xml:space="preserve">צודק. </w:t>
      </w:r>
      <w:bookmarkStart w:id="11931" w:name="_ETM_Q19_676988"/>
      <w:bookmarkStart w:id="11932" w:name="_ETM_Q19_677036"/>
      <w:bookmarkStart w:id="11933" w:name="_ETM_Q19_669769"/>
      <w:bookmarkStart w:id="11934" w:name="_ETM_Q19_669950"/>
      <w:bookmarkStart w:id="11935" w:name="_ETM_Q19_670040"/>
      <w:bookmarkStart w:id="11936" w:name="_ETM_Q19_670250"/>
      <w:bookmarkStart w:id="11937" w:name="_ETM_Q19_670700"/>
      <w:bookmarkStart w:id="11938" w:name="_ETM_Q19_671540"/>
      <w:bookmarkStart w:id="11939" w:name="_ETM_Q19_671900"/>
      <w:bookmarkStart w:id="11940" w:name="_ETM_Q19_672590"/>
      <w:bookmarkStart w:id="11941" w:name="_ETM_Q19_672709"/>
      <w:bookmarkStart w:id="11942" w:name="_ETM_Q19_672799"/>
      <w:bookmarkStart w:id="11943" w:name="_ETM_Q19_672980"/>
      <w:bookmarkStart w:id="11944" w:name="_ETM_Q19_673250"/>
      <w:bookmarkStart w:id="11945" w:name="_ETM_Q19_673340"/>
      <w:bookmarkStart w:id="11946" w:name="_ETM_Q19_673400"/>
      <w:bookmarkStart w:id="11947" w:name="_ETM_Q19_673939"/>
      <w:bookmarkStart w:id="11948" w:name="_ETM_Q19_674150"/>
      <w:bookmarkStart w:id="11949" w:name="_ETM_Q19_674450"/>
      <w:bookmarkStart w:id="11950" w:name="_ETM_Q19_675019"/>
      <w:bookmarkStart w:id="11951" w:name="_ETM_Q19_675470"/>
      <w:bookmarkStart w:id="11952" w:name="_ETM_Q19_675739"/>
      <w:bookmarkStart w:id="11953" w:name="_ETM_Q19_676430"/>
      <w:bookmarkStart w:id="11954" w:name="_ETM_Q19_677000"/>
      <w:bookmarkStart w:id="11955" w:name="_ETM_Q19_677540"/>
      <w:bookmarkStart w:id="11956" w:name="_ETM_Q19_677900"/>
      <w:bookmarkStart w:id="11957" w:name="_ETM_Q19_678319"/>
      <w:bookmarkStart w:id="11958" w:name="_ETM_Q19_678739"/>
      <w:bookmarkStart w:id="11959" w:name="_ETM_Q19_678950"/>
      <w:bookmarkStart w:id="11960" w:name="_ETM_Q19_679280"/>
      <w:bookmarkStart w:id="11961" w:name="_ETM_Q19_679879"/>
      <w:bookmarkStart w:id="11962" w:name="_ETM_Q19_680030"/>
      <w:bookmarkStart w:id="11963" w:name="_ETM_Q19_680209"/>
      <w:bookmarkStart w:id="11964" w:name="_ETM_Q19_680720"/>
      <w:bookmarkStart w:id="11965" w:name="_ETM_Q19_681019"/>
      <w:bookmarkStart w:id="11966" w:name="_ETM_Q19_681890"/>
      <w:bookmarkStart w:id="11967" w:name="_ETM_Q19_682340"/>
      <w:bookmarkStart w:id="11968" w:name="_ETM_Q19_684719"/>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r>
        <w:rPr>
          <w:rtl/>
        </w:rPr>
        <w:t>חברים</w:t>
      </w:r>
      <w:r>
        <w:rPr>
          <w:rFonts w:hint="cs"/>
          <w:rtl/>
        </w:rPr>
        <w:t>,</w:t>
      </w:r>
      <w:r>
        <w:rPr>
          <w:rtl/>
        </w:rPr>
        <w:t xml:space="preserve"> </w:t>
      </w:r>
      <w:bookmarkStart w:id="11969" w:name="_ETM_Q19_685230"/>
      <w:bookmarkEnd w:id="11969"/>
      <w:r>
        <w:rPr>
          <w:rtl/>
        </w:rPr>
        <w:t xml:space="preserve">קראנו </w:t>
      </w:r>
      <w:bookmarkStart w:id="11970" w:name="_ETM_Q19_685650"/>
      <w:bookmarkEnd w:id="11970"/>
      <w:r>
        <w:rPr>
          <w:rtl/>
        </w:rPr>
        <w:t>בפרשה</w:t>
      </w:r>
      <w:r>
        <w:rPr>
          <w:rFonts w:hint="cs"/>
          <w:rtl/>
        </w:rPr>
        <w:t>,</w:t>
      </w:r>
      <w:r>
        <w:rPr>
          <w:rtl/>
        </w:rPr>
        <w:t xml:space="preserve"> </w:t>
      </w:r>
      <w:bookmarkStart w:id="11971" w:name="_ETM_Q19_686489"/>
      <w:bookmarkEnd w:id="11971"/>
      <w:r>
        <w:rPr>
          <w:rtl/>
        </w:rPr>
        <w:t xml:space="preserve">אדוני </w:t>
      </w:r>
      <w:bookmarkStart w:id="11972" w:name="_ETM_Q19_686790"/>
      <w:bookmarkEnd w:id="11972"/>
      <w:r w:rsidR="001D05F9">
        <w:rPr>
          <w:rFonts w:hint="cs"/>
          <w:rtl/>
        </w:rPr>
        <w:t>ה</w:t>
      </w:r>
      <w:r>
        <w:rPr>
          <w:rtl/>
        </w:rPr>
        <w:t>יושב</w:t>
      </w:r>
      <w:bookmarkStart w:id="11973" w:name="_ETM_Q19_687089"/>
      <w:bookmarkEnd w:id="11973"/>
      <w:r>
        <w:rPr>
          <w:rFonts w:hint="cs"/>
          <w:rtl/>
        </w:rPr>
        <w:t>-</w:t>
      </w:r>
      <w:r>
        <w:rPr>
          <w:rtl/>
        </w:rPr>
        <w:t>ראש</w:t>
      </w:r>
      <w:r>
        <w:rPr>
          <w:rFonts w:hint="cs"/>
          <w:rtl/>
        </w:rPr>
        <w:t>,</w:t>
      </w:r>
      <w:r>
        <w:rPr>
          <w:rtl/>
        </w:rPr>
        <w:t xml:space="preserve"> </w:t>
      </w:r>
      <w:bookmarkStart w:id="11974" w:name="_ETM_Q19_688390"/>
      <w:bookmarkEnd w:id="11974"/>
      <w:r>
        <w:rPr>
          <w:rFonts w:hint="cs"/>
          <w:rtl/>
        </w:rPr>
        <w:t>"</w:t>
      </w:r>
      <w:r>
        <w:rPr>
          <w:rtl/>
        </w:rPr>
        <w:t xml:space="preserve">כי </w:t>
      </w:r>
      <w:bookmarkStart w:id="11975" w:name="_ETM_Q19_688840"/>
      <w:bookmarkEnd w:id="11975"/>
      <w:r>
        <w:rPr>
          <w:rFonts w:hint="cs"/>
          <w:rtl/>
        </w:rPr>
        <w:t xml:space="preserve">ידעתיו </w:t>
      </w:r>
      <w:bookmarkStart w:id="11976" w:name="_ETM_Q19_690040"/>
      <w:bookmarkEnd w:id="11976"/>
      <w:r>
        <w:rPr>
          <w:rtl/>
        </w:rPr>
        <w:t xml:space="preserve">למען </w:t>
      </w:r>
      <w:bookmarkStart w:id="11977" w:name="_ETM_Q19_690910"/>
      <w:bookmarkEnd w:id="11977"/>
      <w:r>
        <w:rPr>
          <w:rtl/>
        </w:rPr>
        <w:t xml:space="preserve">אשר </w:t>
      </w:r>
      <w:bookmarkStart w:id="11978" w:name="_ETM_Q19_691300"/>
      <w:bookmarkEnd w:id="11978"/>
      <w:proofErr w:type="spellStart"/>
      <w:r>
        <w:rPr>
          <w:rtl/>
        </w:rPr>
        <w:t>יצו</w:t>
      </w:r>
      <w:r>
        <w:rPr>
          <w:rFonts w:hint="cs"/>
          <w:rtl/>
        </w:rPr>
        <w:t>ה</w:t>
      </w:r>
      <w:proofErr w:type="spellEnd"/>
      <w:r>
        <w:rPr>
          <w:rtl/>
        </w:rPr>
        <w:t xml:space="preserve"> </w:t>
      </w:r>
      <w:bookmarkStart w:id="11979" w:name="_ETM_Q19_692170"/>
      <w:bookmarkEnd w:id="11979"/>
      <w:r>
        <w:rPr>
          <w:rFonts w:hint="cs"/>
          <w:rtl/>
        </w:rPr>
        <w:t>את בניו ואת</w:t>
      </w:r>
      <w:bookmarkStart w:id="11980" w:name="_ETM_Q19_692590"/>
      <w:bookmarkStart w:id="11981" w:name="_ETM_Q19_692920"/>
      <w:bookmarkEnd w:id="11980"/>
      <w:bookmarkEnd w:id="11981"/>
      <w:r>
        <w:rPr>
          <w:rFonts w:hint="cs"/>
          <w:rtl/>
        </w:rPr>
        <w:t xml:space="preserve"> </w:t>
      </w:r>
      <w:r>
        <w:rPr>
          <w:rtl/>
        </w:rPr>
        <w:t xml:space="preserve">ביתו </w:t>
      </w:r>
      <w:bookmarkStart w:id="11982" w:name="_ETM_Q19_693280"/>
      <w:bookmarkEnd w:id="11982"/>
      <w:r>
        <w:rPr>
          <w:rtl/>
        </w:rPr>
        <w:t xml:space="preserve">אחריו </w:t>
      </w:r>
      <w:bookmarkStart w:id="11983" w:name="_ETM_Q19_694439"/>
      <w:bookmarkEnd w:id="11983"/>
      <w:r>
        <w:rPr>
          <w:rtl/>
        </w:rPr>
        <w:t xml:space="preserve">ושמרו </w:t>
      </w:r>
      <w:bookmarkStart w:id="11984" w:name="_ETM_Q19_695189"/>
      <w:bookmarkEnd w:id="11984"/>
      <w:r>
        <w:rPr>
          <w:rtl/>
        </w:rPr>
        <w:t xml:space="preserve">דרך </w:t>
      </w:r>
      <w:bookmarkStart w:id="11985" w:name="_ETM_Q19_695610"/>
      <w:bookmarkEnd w:id="11985"/>
      <w:r>
        <w:rPr>
          <w:rFonts w:hint="cs"/>
          <w:rtl/>
        </w:rPr>
        <w:t>ה'</w:t>
      </w:r>
      <w:r>
        <w:rPr>
          <w:rtl/>
        </w:rPr>
        <w:t xml:space="preserve"> </w:t>
      </w:r>
      <w:bookmarkStart w:id="11986" w:name="_ETM_Q19_696599"/>
      <w:bookmarkEnd w:id="11986"/>
      <w:r>
        <w:rPr>
          <w:rtl/>
        </w:rPr>
        <w:t xml:space="preserve">לעשות </w:t>
      </w:r>
      <w:bookmarkStart w:id="11987" w:name="_ETM_Q19_697260"/>
      <w:bookmarkEnd w:id="11987"/>
      <w:r>
        <w:rPr>
          <w:rtl/>
        </w:rPr>
        <w:t xml:space="preserve">צדקה </w:t>
      </w:r>
      <w:bookmarkStart w:id="11988" w:name="_ETM_Q19_697799"/>
      <w:bookmarkEnd w:id="11988"/>
      <w:r>
        <w:rPr>
          <w:rtl/>
        </w:rPr>
        <w:t>ומשפ</w:t>
      </w:r>
      <w:r>
        <w:rPr>
          <w:rFonts w:hint="cs"/>
          <w:rtl/>
        </w:rPr>
        <w:t>ט</w:t>
      </w:r>
      <w:bookmarkStart w:id="11989" w:name="_ETM_Q19_698989"/>
      <w:bookmarkStart w:id="11990" w:name="_ETM_Q19_699379"/>
      <w:bookmarkStart w:id="11991" w:name="_ETM_Q19_699799"/>
      <w:bookmarkStart w:id="11992" w:name="_ETM_Q19_702030"/>
      <w:bookmarkEnd w:id="11989"/>
      <w:bookmarkEnd w:id="11990"/>
      <w:bookmarkEnd w:id="11991"/>
      <w:bookmarkEnd w:id="11992"/>
      <w:r>
        <w:rPr>
          <w:rFonts w:hint="cs"/>
          <w:rtl/>
        </w:rPr>
        <w:t>"</w:t>
      </w:r>
      <w:r>
        <w:t>;</w:t>
      </w:r>
      <w:r>
        <w:rPr>
          <w:rFonts w:hint="cs"/>
          <w:rtl/>
        </w:rPr>
        <w:t xml:space="preserve"> </w:t>
      </w:r>
      <w:r>
        <w:rPr>
          <w:rtl/>
        </w:rPr>
        <w:t xml:space="preserve">בהמשך </w:t>
      </w:r>
      <w:bookmarkStart w:id="11993" w:name="_ETM_Q19_702690"/>
      <w:bookmarkEnd w:id="11993"/>
      <w:r>
        <w:rPr>
          <w:rtl/>
        </w:rPr>
        <w:t>כתוב</w:t>
      </w:r>
      <w:r>
        <w:rPr>
          <w:rFonts w:hint="cs"/>
          <w:rtl/>
        </w:rPr>
        <w:t>:</w:t>
      </w:r>
      <w:r>
        <w:rPr>
          <w:rtl/>
        </w:rPr>
        <w:t xml:space="preserve"> </w:t>
      </w:r>
      <w:bookmarkStart w:id="11994" w:name="_ETM_Q19_704000"/>
      <w:bookmarkEnd w:id="11994"/>
      <w:r>
        <w:rPr>
          <w:rFonts w:hint="cs"/>
          <w:rtl/>
        </w:rPr>
        <w:t>"</w:t>
      </w:r>
      <w:r>
        <w:rPr>
          <w:rtl/>
        </w:rPr>
        <w:t>ותרא</w:t>
      </w:r>
      <w:r>
        <w:rPr>
          <w:rFonts w:hint="cs"/>
          <w:rtl/>
        </w:rPr>
        <w:t>ה</w:t>
      </w:r>
      <w:r>
        <w:rPr>
          <w:rtl/>
        </w:rPr>
        <w:t xml:space="preserve"> </w:t>
      </w:r>
      <w:bookmarkStart w:id="11995" w:name="_ETM_Q19_704629"/>
      <w:bookmarkEnd w:id="11995"/>
      <w:r>
        <w:rPr>
          <w:rtl/>
        </w:rPr>
        <w:t xml:space="preserve">שרה </w:t>
      </w:r>
      <w:bookmarkStart w:id="11996" w:name="_ETM_Q19_705080"/>
      <w:bookmarkEnd w:id="11996"/>
      <w:r>
        <w:rPr>
          <w:rtl/>
        </w:rPr>
        <w:t xml:space="preserve">את </w:t>
      </w:r>
      <w:bookmarkStart w:id="11997" w:name="_ETM_Q19_705260"/>
      <w:bookmarkEnd w:id="11997"/>
      <w:r>
        <w:rPr>
          <w:rtl/>
        </w:rPr>
        <w:t xml:space="preserve">בן </w:t>
      </w:r>
      <w:bookmarkStart w:id="11998" w:name="_ETM_Q19_705500"/>
      <w:bookmarkEnd w:id="11998"/>
      <w:r>
        <w:rPr>
          <w:rtl/>
        </w:rPr>
        <w:t xml:space="preserve">הגר </w:t>
      </w:r>
      <w:bookmarkStart w:id="11999" w:name="_ETM_Q19_705890"/>
      <w:bookmarkEnd w:id="11999"/>
      <w:r>
        <w:rPr>
          <w:rtl/>
        </w:rPr>
        <w:t xml:space="preserve">המצרית </w:t>
      </w:r>
      <w:bookmarkStart w:id="12000" w:name="_ETM_Q19_706489"/>
      <w:bookmarkEnd w:id="12000"/>
      <w:r>
        <w:rPr>
          <w:rtl/>
        </w:rPr>
        <w:t xml:space="preserve">אשר </w:t>
      </w:r>
      <w:bookmarkStart w:id="12001" w:name="_ETM_Q19_706790"/>
      <w:bookmarkEnd w:id="12001"/>
      <w:r>
        <w:rPr>
          <w:rtl/>
        </w:rPr>
        <w:t xml:space="preserve">ילדה </w:t>
      </w:r>
      <w:bookmarkStart w:id="12002" w:name="_ETM_Q19_707239"/>
      <w:bookmarkEnd w:id="12002"/>
      <w:r>
        <w:rPr>
          <w:rtl/>
        </w:rPr>
        <w:t xml:space="preserve">לאברהם </w:t>
      </w:r>
      <w:bookmarkStart w:id="12003" w:name="_ETM_Q19_708050"/>
      <w:bookmarkEnd w:id="12003"/>
      <w:r>
        <w:rPr>
          <w:rtl/>
        </w:rPr>
        <w:t>מ</w:t>
      </w:r>
      <w:r>
        <w:rPr>
          <w:rFonts w:hint="cs"/>
          <w:rtl/>
        </w:rPr>
        <w:t>צ</w:t>
      </w:r>
      <w:r>
        <w:rPr>
          <w:rtl/>
        </w:rPr>
        <w:t>חק</w:t>
      </w:r>
      <w:r>
        <w:rPr>
          <w:rFonts w:hint="cs"/>
          <w:rtl/>
        </w:rPr>
        <w:t>".</w:t>
      </w:r>
      <w:r>
        <w:rPr>
          <w:rtl/>
        </w:rPr>
        <w:t xml:space="preserve"> </w:t>
      </w:r>
      <w:bookmarkStart w:id="12004" w:name="_ETM_Q19_709629"/>
      <w:bookmarkStart w:id="12005" w:name="_ETM_Q19_710260"/>
      <w:bookmarkStart w:id="12006" w:name="_ETM_Q19_711409"/>
      <w:bookmarkEnd w:id="12004"/>
      <w:bookmarkEnd w:id="12005"/>
      <w:bookmarkEnd w:id="12006"/>
      <w:r>
        <w:rPr>
          <w:rtl/>
        </w:rPr>
        <w:t xml:space="preserve">רש"י </w:t>
      </w:r>
      <w:bookmarkStart w:id="12007" w:name="_ETM_Q19_711890"/>
      <w:bookmarkEnd w:id="12007"/>
      <w:r>
        <w:rPr>
          <w:rtl/>
        </w:rPr>
        <w:t xml:space="preserve">אומר </w:t>
      </w:r>
      <w:bookmarkStart w:id="12008" w:name="_ETM_Q19_712159"/>
      <w:bookmarkEnd w:id="12008"/>
      <w:r>
        <w:rPr>
          <w:rtl/>
        </w:rPr>
        <w:t>במקום</w:t>
      </w:r>
      <w:bookmarkStart w:id="12009" w:name="_ETM_Q19_713239"/>
      <w:bookmarkEnd w:id="12009"/>
      <w:r>
        <w:rPr>
          <w:rFonts w:hint="cs"/>
          <w:rtl/>
        </w:rPr>
        <w:t xml:space="preserve">: </w:t>
      </w:r>
      <w:r>
        <w:rPr>
          <w:rtl/>
        </w:rPr>
        <w:t xml:space="preserve">אין </w:t>
      </w:r>
      <w:bookmarkStart w:id="12010" w:name="_ETM_Q19_713510"/>
      <w:bookmarkEnd w:id="12010"/>
      <w:r>
        <w:rPr>
          <w:rtl/>
        </w:rPr>
        <w:t xml:space="preserve">הלשון </w:t>
      </w:r>
      <w:bookmarkStart w:id="12011" w:name="_ETM_Q19_714530"/>
      <w:bookmarkEnd w:id="12011"/>
      <w:r>
        <w:rPr>
          <w:rFonts w:hint="cs"/>
          <w:rtl/>
        </w:rPr>
        <w:t>צ</w:t>
      </w:r>
      <w:r>
        <w:rPr>
          <w:rtl/>
        </w:rPr>
        <w:t xml:space="preserve">חוק </w:t>
      </w:r>
      <w:bookmarkStart w:id="12012" w:name="_ETM_Q19_715549"/>
      <w:bookmarkEnd w:id="12012"/>
      <w:r>
        <w:rPr>
          <w:rtl/>
        </w:rPr>
        <w:t xml:space="preserve">אלא </w:t>
      </w:r>
      <w:bookmarkStart w:id="12013" w:name="_ETM_Q19_715849"/>
      <w:bookmarkEnd w:id="12013"/>
      <w:r>
        <w:rPr>
          <w:rtl/>
        </w:rPr>
        <w:t xml:space="preserve">שפיכות </w:t>
      </w:r>
      <w:bookmarkStart w:id="12014" w:name="_ETM_Q19_716390"/>
      <w:bookmarkEnd w:id="12014"/>
      <w:r>
        <w:rPr>
          <w:rtl/>
        </w:rPr>
        <w:t>דמים</w:t>
      </w:r>
      <w:r>
        <w:rPr>
          <w:rFonts w:hint="cs"/>
          <w:rtl/>
        </w:rPr>
        <w:t>.</w:t>
      </w:r>
      <w:r>
        <w:rPr>
          <w:rtl/>
        </w:rPr>
        <w:t xml:space="preserve"> </w:t>
      </w:r>
      <w:bookmarkStart w:id="12015" w:name="_ETM_Q19_717609"/>
      <w:bookmarkEnd w:id="12015"/>
      <w:r>
        <w:rPr>
          <w:rtl/>
        </w:rPr>
        <w:t xml:space="preserve">אמר </w:t>
      </w:r>
      <w:bookmarkStart w:id="12016" w:name="_ETM_Q19_717999"/>
      <w:bookmarkEnd w:id="12016"/>
      <w:r>
        <w:rPr>
          <w:rtl/>
        </w:rPr>
        <w:t xml:space="preserve">לו </w:t>
      </w:r>
      <w:bookmarkStart w:id="12017" w:name="_ETM_Q19_718150"/>
      <w:bookmarkEnd w:id="12017"/>
      <w:r>
        <w:rPr>
          <w:rFonts w:hint="cs"/>
          <w:rtl/>
        </w:rPr>
        <w:t xml:space="preserve">ישמעאל ליצחק: "נלך ונראה </w:t>
      </w:r>
      <w:bookmarkStart w:id="12018" w:name="_ETM_Q19_721200"/>
      <w:bookmarkEnd w:id="12018"/>
      <w:r>
        <w:rPr>
          <w:rFonts w:hint="cs"/>
          <w:rtl/>
        </w:rPr>
        <w:t xml:space="preserve">חלקינו בשדה". בוא </w:t>
      </w:r>
      <w:bookmarkStart w:id="12019" w:name="_ETM_Q19_718629"/>
      <w:bookmarkStart w:id="12020" w:name="_ETM_Q19_718900"/>
      <w:bookmarkStart w:id="12021" w:name="_ETM_Q19_719929"/>
      <w:bookmarkStart w:id="12022" w:name="_ETM_Q19_721050"/>
      <w:bookmarkStart w:id="12023" w:name="_ETM_Q19_721680"/>
      <w:bookmarkStart w:id="12024" w:name="_ETM_Q19_722309"/>
      <w:bookmarkStart w:id="12025" w:name="_ETM_Q19_722850"/>
      <w:bookmarkStart w:id="12026" w:name="_ETM_Q19_723030"/>
      <w:bookmarkEnd w:id="12019"/>
      <w:bookmarkEnd w:id="12020"/>
      <w:bookmarkEnd w:id="12021"/>
      <w:bookmarkEnd w:id="12022"/>
      <w:bookmarkEnd w:id="12023"/>
      <w:bookmarkEnd w:id="12024"/>
      <w:bookmarkEnd w:id="12025"/>
      <w:bookmarkEnd w:id="12026"/>
      <w:r>
        <w:rPr>
          <w:rtl/>
        </w:rPr>
        <w:t xml:space="preserve">נתאמן </w:t>
      </w:r>
      <w:bookmarkStart w:id="12027" w:name="_ETM_Q19_723630"/>
      <w:bookmarkEnd w:id="12027"/>
      <w:r>
        <w:rPr>
          <w:rtl/>
        </w:rPr>
        <w:t>בשדה</w:t>
      </w:r>
      <w:r>
        <w:rPr>
          <w:rFonts w:hint="cs"/>
          <w:rtl/>
        </w:rPr>
        <w:t>.</w:t>
      </w:r>
      <w:r>
        <w:rPr>
          <w:rtl/>
        </w:rPr>
        <w:t xml:space="preserve"> </w:t>
      </w:r>
      <w:bookmarkStart w:id="12028" w:name="_ETM_Q19_725329"/>
      <w:bookmarkEnd w:id="12028"/>
      <w:r>
        <w:rPr>
          <w:rFonts w:hint="cs"/>
          <w:rtl/>
        </w:rPr>
        <w:t>"</w:t>
      </w:r>
      <w:r>
        <w:rPr>
          <w:rtl/>
        </w:rPr>
        <w:t xml:space="preserve">והיה </w:t>
      </w:r>
      <w:bookmarkStart w:id="12029" w:name="_ETM_Q19_725780"/>
      <w:bookmarkEnd w:id="12029"/>
      <w:r>
        <w:rPr>
          <w:rtl/>
        </w:rPr>
        <w:t xml:space="preserve">ישמעאל </w:t>
      </w:r>
      <w:bookmarkStart w:id="12030" w:name="_ETM_Q19_726409"/>
      <w:bookmarkEnd w:id="12030"/>
      <w:r>
        <w:rPr>
          <w:rtl/>
        </w:rPr>
        <w:t xml:space="preserve">נוטל </w:t>
      </w:r>
      <w:bookmarkStart w:id="12031" w:name="_ETM_Q19_726890"/>
      <w:bookmarkEnd w:id="12031"/>
      <w:r>
        <w:rPr>
          <w:rtl/>
        </w:rPr>
        <w:t xml:space="preserve">קשת </w:t>
      </w:r>
      <w:bookmarkStart w:id="12032" w:name="_ETM_Q19_727459"/>
      <w:bookmarkEnd w:id="12032"/>
      <w:r>
        <w:rPr>
          <w:rtl/>
        </w:rPr>
        <w:t xml:space="preserve">וחיצים </w:t>
      </w:r>
      <w:bookmarkStart w:id="12033" w:name="_ETM_Q19_728659"/>
      <w:bookmarkEnd w:id="12033"/>
      <w:r>
        <w:rPr>
          <w:rtl/>
        </w:rPr>
        <w:t xml:space="preserve">ומורה </w:t>
      </w:r>
      <w:bookmarkStart w:id="12034" w:name="_ETM_Q19_729260"/>
      <w:bookmarkEnd w:id="12034"/>
      <w:r>
        <w:rPr>
          <w:rtl/>
        </w:rPr>
        <w:t xml:space="preserve">כלפי </w:t>
      </w:r>
      <w:bookmarkStart w:id="12035" w:name="_ETM_Q19_729769"/>
      <w:bookmarkEnd w:id="12035"/>
      <w:r>
        <w:rPr>
          <w:rtl/>
        </w:rPr>
        <w:t xml:space="preserve">יצחק </w:t>
      </w:r>
      <w:bookmarkStart w:id="12036" w:name="_ETM_Q19_730400"/>
      <w:bookmarkEnd w:id="12036"/>
      <w:r>
        <w:rPr>
          <w:rtl/>
        </w:rPr>
        <w:t xml:space="preserve">ועושה </w:t>
      </w:r>
      <w:bookmarkStart w:id="12037" w:name="_ETM_Q19_730909"/>
      <w:bookmarkEnd w:id="12037"/>
      <w:r>
        <w:rPr>
          <w:rtl/>
        </w:rPr>
        <w:t xml:space="preserve">עצמו </w:t>
      </w:r>
      <w:bookmarkStart w:id="12038" w:name="_ETM_Q19_731329"/>
      <w:bookmarkEnd w:id="12038"/>
      <w:r>
        <w:rPr>
          <w:rtl/>
        </w:rPr>
        <w:t xml:space="preserve">כאילו </w:t>
      </w:r>
      <w:bookmarkStart w:id="12039" w:name="_ETM_Q19_731900"/>
      <w:bookmarkEnd w:id="12039"/>
      <w:r>
        <w:rPr>
          <w:rtl/>
        </w:rPr>
        <w:t>מ</w:t>
      </w:r>
      <w:r>
        <w:rPr>
          <w:rFonts w:hint="cs"/>
          <w:rtl/>
        </w:rPr>
        <w:t>צ</w:t>
      </w:r>
      <w:r>
        <w:rPr>
          <w:rtl/>
        </w:rPr>
        <w:t>חק</w:t>
      </w:r>
      <w:r>
        <w:t>;"</w:t>
      </w:r>
      <w:r>
        <w:rPr>
          <w:rtl/>
        </w:rPr>
        <w:t xml:space="preserve"> </w:t>
      </w:r>
      <w:bookmarkStart w:id="12040" w:name="_ETM_Q19_732500"/>
      <w:bookmarkEnd w:id="12040"/>
      <w:r>
        <w:rPr>
          <w:rtl/>
        </w:rPr>
        <w:t xml:space="preserve">כך </w:t>
      </w:r>
      <w:bookmarkStart w:id="12041" w:name="_ETM_Q19_732679"/>
      <w:bookmarkEnd w:id="12041"/>
      <w:r>
        <w:rPr>
          <w:rtl/>
        </w:rPr>
        <w:t xml:space="preserve">אומר </w:t>
      </w:r>
      <w:bookmarkStart w:id="12042" w:name="_ETM_Q19_732950"/>
      <w:bookmarkEnd w:id="12042"/>
      <w:r>
        <w:rPr>
          <w:rtl/>
        </w:rPr>
        <w:t xml:space="preserve">המדרש </w:t>
      </w:r>
      <w:bookmarkStart w:id="12043" w:name="_ETM_Q19_733489"/>
      <w:bookmarkEnd w:id="12043"/>
      <w:r>
        <w:rPr>
          <w:rtl/>
        </w:rPr>
        <w:t xml:space="preserve">בראשית </w:t>
      </w:r>
      <w:bookmarkStart w:id="12044" w:name="_ETM_Q19_733969"/>
      <w:bookmarkEnd w:id="12044"/>
      <w:r>
        <w:rPr>
          <w:rtl/>
        </w:rPr>
        <w:t>רבה</w:t>
      </w:r>
      <w:bookmarkStart w:id="12045" w:name="_ETM_Q19_735660"/>
      <w:bookmarkEnd w:id="12045"/>
      <w:r>
        <w:rPr>
          <w:rFonts w:hint="cs"/>
          <w:rtl/>
        </w:rPr>
        <w:t xml:space="preserve">. </w:t>
      </w:r>
      <w:bookmarkStart w:id="12046" w:name="_ETM_Q19_91808"/>
      <w:bookmarkStart w:id="12047" w:name="_ETM_Q19_91897"/>
      <w:bookmarkStart w:id="12048" w:name="_ETM_Q19_92064"/>
      <w:bookmarkStart w:id="12049" w:name="_ETM_Q19_92137"/>
      <w:bookmarkStart w:id="12050" w:name="TOR_Q20"/>
      <w:bookmarkEnd w:id="12046"/>
      <w:bookmarkEnd w:id="12047"/>
      <w:bookmarkEnd w:id="12048"/>
      <w:bookmarkEnd w:id="12049"/>
      <w:bookmarkEnd w:id="12050"/>
      <w:r>
        <w:rPr>
          <w:rFonts w:hint="cs"/>
          <w:rtl/>
        </w:rPr>
        <w:t xml:space="preserve">זאת אומרת, ישמעאל רצה להתפטר מיצחק, הוא הבין שכבן השפחה </w:t>
      </w:r>
      <w:bookmarkStart w:id="12051" w:name="_ETM_Q20_141996"/>
      <w:bookmarkEnd w:id="12051"/>
      <w:r>
        <w:rPr>
          <w:rFonts w:hint="cs"/>
          <w:rtl/>
        </w:rPr>
        <w:t xml:space="preserve">לעד יישאר בן השפחה, ובן הגבירה לעד יישאר בן </w:t>
      </w:r>
      <w:bookmarkStart w:id="12052" w:name="_ETM_Q20_146812"/>
      <w:bookmarkEnd w:id="12052"/>
      <w:r>
        <w:rPr>
          <w:rFonts w:hint="cs"/>
          <w:rtl/>
        </w:rPr>
        <w:t xml:space="preserve">הגבירה, והארץ הזו והמורשת והירושה עוברות לבן הגבירה. בן </w:t>
      </w:r>
      <w:bookmarkStart w:id="12053" w:name="_ETM_Q20_155395"/>
      <w:bookmarkEnd w:id="12053"/>
      <w:r>
        <w:rPr>
          <w:rFonts w:hint="cs"/>
          <w:rtl/>
        </w:rPr>
        <w:t xml:space="preserve">השפחה יכול לקבל קצת מתנות, אבל לא יכול לקבל את </w:t>
      </w:r>
      <w:bookmarkStart w:id="12054" w:name="_ETM_Q20_160137"/>
      <w:bookmarkEnd w:id="12054"/>
      <w:r>
        <w:rPr>
          <w:rFonts w:hint="cs"/>
          <w:rtl/>
        </w:rPr>
        <w:t>הירושה, שהק</w:t>
      </w:r>
      <w:r w:rsidR="00630C9C">
        <w:rPr>
          <w:rFonts w:hint="cs"/>
          <w:rtl/>
        </w:rPr>
        <w:t>דוש ברוך הוא</w:t>
      </w:r>
      <w:r>
        <w:rPr>
          <w:rFonts w:hint="cs"/>
          <w:rtl/>
        </w:rPr>
        <w:t xml:space="preserve"> הנחיל לאברהם אבינו ולבניו. </w:t>
      </w:r>
      <w:bookmarkStart w:id="12055" w:name="_ETM_Q20_167176"/>
      <w:bookmarkStart w:id="12056" w:name="_ETM_Q20_167269"/>
      <w:bookmarkStart w:id="12057" w:name="_ETM_Q20_167320"/>
      <w:bookmarkStart w:id="12058" w:name="_ETM_Q20_167403"/>
      <w:bookmarkEnd w:id="12055"/>
      <w:bookmarkEnd w:id="12056"/>
      <w:bookmarkEnd w:id="12057"/>
      <w:bookmarkEnd w:id="12058"/>
      <w:r>
        <w:rPr>
          <w:rFonts w:hint="cs"/>
          <w:rtl/>
        </w:rPr>
        <w:t xml:space="preserve">שרה ראתה את זה, </w:t>
      </w:r>
      <w:bookmarkStart w:id="12059" w:name="_ETM_Q20_165768"/>
      <w:bookmarkEnd w:id="12059"/>
      <w:r>
        <w:rPr>
          <w:rFonts w:hint="cs"/>
          <w:rtl/>
        </w:rPr>
        <w:t xml:space="preserve">ובכוח שלה, בחוכמה שלה, היא זיהתה שיש כאן גורם מסוכן, </w:t>
      </w:r>
      <w:bookmarkStart w:id="12060" w:name="_ETM_Q20_178280"/>
      <w:bookmarkEnd w:id="12060"/>
      <w:r>
        <w:rPr>
          <w:rFonts w:hint="cs"/>
          <w:rtl/>
        </w:rPr>
        <w:t>גורם עוין שצריך להיזהר ממנו.</w:t>
      </w:r>
    </w:p>
    <w:p w:rsidR="009073FD" w:rsidRDefault="009073FD" w:rsidP="008D05DF">
      <w:pPr>
        <w:rPr>
          <w:rtl/>
        </w:rPr>
      </w:pPr>
      <w:bookmarkStart w:id="12061" w:name="_ETM_Q20_180901"/>
      <w:bookmarkStart w:id="12062" w:name="_ETM_Q20_180945"/>
      <w:bookmarkEnd w:id="12061"/>
      <w:bookmarkEnd w:id="12062"/>
    </w:p>
    <w:p w:rsidR="009073FD" w:rsidRDefault="009073FD" w:rsidP="00630C9C">
      <w:pPr>
        <w:rPr>
          <w:rtl/>
        </w:rPr>
      </w:pPr>
      <w:bookmarkStart w:id="12063" w:name="_ETM_Q20_181029"/>
      <w:bookmarkStart w:id="12064" w:name="_ETM_Q20_181076"/>
      <w:bookmarkEnd w:id="12063"/>
      <w:bookmarkEnd w:id="12064"/>
      <w:r>
        <w:rPr>
          <w:rFonts w:hint="cs"/>
          <w:rtl/>
        </w:rPr>
        <w:t>והדבר המייחד את גדול</w:t>
      </w:r>
      <w:bookmarkStart w:id="12065" w:name="_ETM_Q20_180707"/>
      <w:bookmarkEnd w:id="12065"/>
      <w:r>
        <w:rPr>
          <w:rFonts w:hint="cs"/>
          <w:rtl/>
        </w:rPr>
        <w:t xml:space="preserve">י אומתנו, </w:t>
      </w:r>
      <w:bookmarkStart w:id="12066" w:name="_ETM_Q20_180269"/>
      <w:bookmarkStart w:id="12067" w:name="_ETM_Q20_181760"/>
      <w:bookmarkStart w:id="12068" w:name="_ETM_Q20_182300"/>
      <w:bookmarkStart w:id="12069" w:name="_ETM_Q20_182960"/>
      <w:bookmarkStart w:id="12070" w:name="_ETM_Q20_183080"/>
      <w:bookmarkStart w:id="12071" w:name="_ETM_Q20_183469"/>
      <w:bookmarkStart w:id="12072" w:name="_ETM_Q20_184609"/>
      <w:bookmarkEnd w:id="12066"/>
      <w:bookmarkEnd w:id="12067"/>
      <w:bookmarkEnd w:id="12068"/>
      <w:bookmarkEnd w:id="12069"/>
      <w:bookmarkEnd w:id="12070"/>
      <w:bookmarkEnd w:id="12071"/>
      <w:bookmarkEnd w:id="12072"/>
      <w:r>
        <w:rPr>
          <w:rtl/>
        </w:rPr>
        <w:t xml:space="preserve">מלבד </w:t>
      </w:r>
      <w:bookmarkStart w:id="12073" w:name="_ETM_Q20_185120"/>
      <w:bookmarkEnd w:id="12073"/>
      <w:r>
        <w:rPr>
          <w:rtl/>
        </w:rPr>
        <w:t xml:space="preserve">זה </w:t>
      </w:r>
      <w:bookmarkStart w:id="12074" w:name="_ETM_Q20_185300"/>
      <w:bookmarkEnd w:id="12074"/>
      <w:r>
        <w:rPr>
          <w:rtl/>
        </w:rPr>
        <w:t xml:space="preserve">שהם </w:t>
      </w:r>
      <w:bookmarkStart w:id="12075" w:name="_ETM_Q20_185540"/>
      <w:bookmarkEnd w:id="12075"/>
      <w:r>
        <w:rPr>
          <w:rtl/>
        </w:rPr>
        <w:t xml:space="preserve">היו </w:t>
      </w:r>
      <w:bookmarkStart w:id="12076" w:name="_ETM_Q20_185750"/>
      <w:bookmarkEnd w:id="12076"/>
      <w:r>
        <w:rPr>
          <w:rtl/>
        </w:rPr>
        <w:t xml:space="preserve">נביאים </w:t>
      </w:r>
      <w:bookmarkStart w:id="12077" w:name="_ETM_Q20_186410"/>
      <w:bookmarkEnd w:id="12077"/>
      <w:r>
        <w:rPr>
          <w:rtl/>
        </w:rPr>
        <w:t xml:space="preserve">וצדיקים </w:t>
      </w:r>
      <w:bookmarkStart w:id="12078" w:name="_ETM_Q20_187160"/>
      <w:bookmarkEnd w:id="12078"/>
      <w:r>
        <w:rPr>
          <w:rtl/>
        </w:rPr>
        <w:t xml:space="preserve">ואנשי </w:t>
      </w:r>
      <w:bookmarkStart w:id="12079" w:name="_ETM_Q20_187549"/>
      <w:bookmarkEnd w:id="12079"/>
      <w:r>
        <w:rPr>
          <w:rtl/>
        </w:rPr>
        <w:t xml:space="preserve">חסד </w:t>
      </w:r>
      <w:bookmarkStart w:id="12080" w:name="_ETM_Q20_187970"/>
      <w:bookmarkEnd w:id="12080"/>
      <w:r>
        <w:rPr>
          <w:rtl/>
        </w:rPr>
        <w:t>גדולים</w:t>
      </w:r>
      <w:r>
        <w:rPr>
          <w:rFonts w:hint="cs"/>
          <w:rtl/>
        </w:rPr>
        <w:t>,</w:t>
      </w:r>
      <w:r>
        <w:rPr>
          <w:rtl/>
        </w:rPr>
        <w:t xml:space="preserve"> </w:t>
      </w:r>
      <w:bookmarkStart w:id="12081" w:name="_ETM_Q20_188999"/>
      <w:bookmarkEnd w:id="12081"/>
      <w:r>
        <w:rPr>
          <w:rtl/>
        </w:rPr>
        <w:t xml:space="preserve">הוא </w:t>
      </w:r>
      <w:bookmarkStart w:id="12082" w:name="_ETM_Q20_189179"/>
      <w:bookmarkEnd w:id="12082"/>
      <w:r>
        <w:rPr>
          <w:rtl/>
        </w:rPr>
        <w:t xml:space="preserve">הדאגה </w:t>
      </w:r>
      <w:bookmarkStart w:id="12083" w:name="_ETM_Q20_189929"/>
      <w:bookmarkEnd w:id="12083"/>
      <w:r>
        <w:rPr>
          <w:rtl/>
        </w:rPr>
        <w:t xml:space="preserve">לחינוך </w:t>
      </w:r>
      <w:bookmarkStart w:id="12084" w:name="_ETM_Q20_190589"/>
      <w:bookmarkEnd w:id="12084"/>
      <w:r>
        <w:rPr>
          <w:rtl/>
        </w:rPr>
        <w:t xml:space="preserve">הישר </w:t>
      </w:r>
      <w:bookmarkStart w:id="12085" w:name="_ETM_Q20_191129"/>
      <w:bookmarkEnd w:id="12085"/>
      <w:r>
        <w:rPr>
          <w:rtl/>
        </w:rPr>
        <w:t xml:space="preserve">של </w:t>
      </w:r>
      <w:bookmarkStart w:id="12086" w:name="_ETM_Q20_191339"/>
      <w:bookmarkEnd w:id="12086"/>
      <w:r>
        <w:rPr>
          <w:rtl/>
        </w:rPr>
        <w:t>צאצאיהם</w:t>
      </w:r>
      <w:r>
        <w:rPr>
          <w:rFonts w:hint="cs"/>
          <w:rtl/>
        </w:rPr>
        <w:t>,</w:t>
      </w:r>
      <w:r>
        <w:rPr>
          <w:rtl/>
        </w:rPr>
        <w:t xml:space="preserve"> </w:t>
      </w:r>
      <w:bookmarkStart w:id="12087" w:name="_ETM_Q20_192760"/>
      <w:bookmarkEnd w:id="12087"/>
      <w:r>
        <w:rPr>
          <w:rtl/>
        </w:rPr>
        <w:t>והעבר</w:t>
      </w:r>
      <w:r>
        <w:rPr>
          <w:rFonts w:hint="cs"/>
          <w:rtl/>
        </w:rPr>
        <w:t>ת</w:t>
      </w:r>
      <w:bookmarkStart w:id="12088" w:name="_ETM_Q20_193480"/>
      <w:bookmarkStart w:id="12089" w:name="_ETM_Q20_193600"/>
      <w:bookmarkEnd w:id="12088"/>
      <w:bookmarkEnd w:id="12089"/>
      <w:r>
        <w:rPr>
          <w:rFonts w:hint="cs"/>
          <w:rtl/>
        </w:rPr>
        <w:t xml:space="preserve"> </w:t>
      </w:r>
      <w:r>
        <w:rPr>
          <w:rtl/>
        </w:rPr>
        <w:t xml:space="preserve">המסורת </w:t>
      </w:r>
      <w:bookmarkStart w:id="12090" w:name="_ETM_Q20_194260"/>
      <w:bookmarkEnd w:id="12090"/>
      <w:r>
        <w:rPr>
          <w:rtl/>
        </w:rPr>
        <w:t>הל</w:t>
      </w:r>
      <w:r>
        <w:rPr>
          <w:rFonts w:hint="cs"/>
          <w:rtl/>
        </w:rPr>
        <w:t>א</w:t>
      </w:r>
      <w:r>
        <w:rPr>
          <w:rtl/>
        </w:rPr>
        <w:t xml:space="preserve">ה </w:t>
      </w:r>
      <w:bookmarkStart w:id="12091" w:name="_ETM_Q20_194650"/>
      <w:bookmarkEnd w:id="12091"/>
      <w:r>
        <w:rPr>
          <w:rtl/>
        </w:rPr>
        <w:t xml:space="preserve">לדורות </w:t>
      </w:r>
      <w:bookmarkStart w:id="12092" w:name="_ETM_Q20_195160"/>
      <w:bookmarkEnd w:id="12092"/>
      <w:r>
        <w:rPr>
          <w:rtl/>
        </w:rPr>
        <w:t>הבאים</w:t>
      </w:r>
      <w:r>
        <w:rPr>
          <w:rFonts w:hint="cs"/>
          <w:rtl/>
        </w:rPr>
        <w:t>,</w:t>
      </w:r>
      <w:r>
        <w:rPr>
          <w:rtl/>
        </w:rPr>
        <w:t xml:space="preserve"> </w:t>
      </w:r>
      <w:bookmarkStart w:id="12093" w:name="_ETM_Q20_196890"/>
      <w:bookmarkEnd w:id="12093"/>
      <w:r>
        <w:rPr>
          <w:rtl/>
        </w:rPr>
        <w:t xml:space="preserve">כי </w:t>
      </w:r>
      <w:bookmarkStart w:id="12094" w:name="_ETM_Q20_197220"/>
      <w:bookmarkEnd w:id="12094"/>
      <w:r>
        <w:rPr>
          <w:rtl/>
        </w:rPr>
        <w:t xml:space="preserve">כל </w:t>
      </w:r>
      <w:bookmarkStart w:id="12095" w:name="_ETM_Q20_197519"/>
      <w:bookmarkEnd w:id="12095"/>
      <w:r>
        <w:rPr>
          <w:rtl/>
        </w:rPr>
        <w:t xml:space="preserve">בניינו </w:t>
      </w:r>
      <w:bookmarkStart w:id="12096" w:name="_ETM_Q20_198119"/>
      <w:bookmarkEnd w:id="12096"/>
      <w:r>
        <w:rPr>
          <w:rtl/>
        </w:rPr>
        <w:t xml:space="preserve">של </w:t>
      </w:r>
      <w:bookmarkStart w:id="12097" w:name="_ETM_Q20_198390"/>
      <w:bookmarkEnd w:id="12097"/>
      <w:r>
        <w:rPr>
          <w:rtl/>
        </w:rPr>
        <w:t xml:space="preserve">עם </w:t>
      </w:r>
      <w:bookmarkStart w:id="12098" w:name="_ETM_Q20_198840"/>
      <w:bookmarkEnd w:id="12098"/>
      <w:r>
        <w:rPr>
          <w:rtl/>
        </w:rPr>
        <w:t xml:space="preserve">תלוי </w:t>
      </w:r>
      <w:bookmarkStart w:id="12099" w:name="_ETM_Q20_199199"/>
      <w:bookmarkEnd w:id="12099"/>
      <w:r>
        <w:rPr>
          <w:rtl/>
        </w:rPr>
        <w:t xml:space="preserve">בחינוך </w:t>
      </w:r>
      <w:bookmarkStart w:id="12100" w:name="_ETM_Q20_200340"/>
      <w:bookmarkEnd w:id="12100"/>
      <w:r>
        <w:rPr>
          <w:rtl/>
        </w:rPr>
        <w:t xml:space="preserve">ובמסירת </w:t>
      </w:r>
      <w:bookmarkStart w:id="12101" w:name="_ETM_Q20_201239"/>
      <w:bookmarkEnd w:id="12101"/>
      <w:r>
        <w:rPr>
          <w:rFonts w:hint="cs"/>
          <w:rtl/>
        </w:rPr>
        <w:t>ה</w:t>
      </w:r>
      <w:r>
        <w:rPr>
          <w:rtl/>
        </w:rPr>
        <w:t xml:space="preserve">ערכים </w:t>
      </w:r>
      <w:bookmarkStart w:id="12102" w:name="_ETM_Q20_201869"/>
      <w:bookmarkEnd w:id="12102"/>
      <w:r>
        <w:rPr>
          <w:rFonts w:hint="cs"/>
          <w:rtl/>
        </w:rPr>
        <w:t>ה</w:t>
      </w:r>
      <w:r>
        <w:rPr>
          <w:rtl/>
        </w:rPr>
        <w:t>ל</w:t>
      </w:r>
      <w:r>
        <w:rPr>
          <w:rFonts w:hint="cs"/>
          <w:rtl/>
        </w:rPr>
        <w:t>א</w:t>
      </w:r>
      <w:r>
        <w:rPr>
          <w:rtl/>
        </w:rPr>
        <w:t xml:space="preserve">ה </w:t>
      </w:r>
      <w:bookmarkStart w:id="12103" w:name="_ETM_Q20_202230"/>
      <w:bookmarkEnd w:id="12103"/>
      <w:r>
        <w:rPr>
          <w:rtl/>
        </w:rPr>
        <w:t xml:space="preserve">לשרשרת </w:t>
      </w:r>
      <w:bookmarkStart w:id="12104" w:name="_ETM_Q20_202980"/>
      <w:bookmarkEnd w:id="12104"/>
      <w:r>
        <w:rPr>
          <w:rtl/>
        </w:rPr>
        <w:t>הדורות</w:t>
      </w:r>
      <w:r>
        <w:rPr>
          <w:rFonts w:hint="cs"/>
          <w:rtl/>
        </w:rPr>
        <w:t>.</w:t>
      </w:r>
      <w:bookmarkStart w:id="12105" w:name="_ETM_Q20_204009"/>
      <w:bookmarkStart w:id="12106" w:name="_ETM_Q20_204189"/>
      <w:bookmarkEnd w:id="12105"/>
      <w:bookmarkEnd w:id="12106"/>
      <w:r>
        <w:rPr>
          <w:rtl/>
        </w:rPr>
        <w:t xml:space="preserve"> </w:t>
      </w:r>
      <w:bookmarkStart w:id="12107" w:name="_ETM_Q20_204400"/>
      <w:bookmarkEnd w:id="12107"/>
      <w:r>
        <w:rPr>
          <w:rtl/>
        </w:rPr>
        <w:t xml:space="preserve">חוץ </w:t>
      </w:r>
      <w:bookmarkStart w:id="12108" w:name="_ETM_Q20_204669"/>
      <w:bookmarkEnd w:id="12108"/>
      <w:r>
        <w:rPr>
          <w:rtl/>
        </w:rPr>
        <w:t xml:space="preserve">מאברהם </w:t>
      </w:r>
      <w:bookmarkStart w:id="12109" w:name="_ETM_Q20_205869"/>
      <w:bookmarkEnd w:id="12109"/>
      <w:r>
        <w:rPr>
          <w:rtl/>
        </w:rPr>
        <w:t xml:space="preserve">כמו </w:t>
      </w:r>
      <w:bookmarkStart w:id="12110" w:name="_ETM_Q20_206109"/>
      <w:bookmarkEnd w:id="12110"/>
      <w:r>
        <w:rPr>
          <w:rtl/>
        </w:rPr>
        <w:t xml:space="preserve">שאנחנו </w:t>
      </w:r>
      <w:bookmarkStart w:id="12111" w:name="_ETM_Q20_206560"/>
      <w:bookmarkEnd w:id="12111"/>
      <w:r>
        <w:rPr>
          <w:rtl/>
        </w:rPr>
        <w:t xml:space="preserve">רואים </w:t>
      </w:r>
      <w:bookmarkStart w:id="12112" w:name="_ETM_Q20_206859"/>
      <w:bookmarkEnd w:id="12112"/>
      <w:r>
        <w:rPr>
          <w:rtl/>
        </w:rPr>
        <w:t>פה</w:t>
      </w:r>
      <w:r w:rsidR="00630C9C">
        <w:rPr>
          <w:rFonts w:hint="cs"/>
          <w:rtl/>
        </w:rPr>
        <w:t xml:space="preserve">, </w:t>
      </w:r>
      <w:bookmarkStart w:id="12113" w:name="_ETM_Q20_207550"/>
      <w:bookmarkEnd w:id="12113"/>
      <w:r>
        <w:rPr>
          <w:rtl/>
        </w:rPr>
        <w:t xml:space="preserve">ראינו </w:t>
      </w:r>
      <w:bookmarkStart w:id="12114" w:name="_ETM_Q20_207910"/>
      <w:bookmarkEnd w:id="12114"/>
      <w:r>
        <w:rPr>
          <w:rtl/>
        </w:rPr>
        <w:t xml:space="preserve">את </w:t>
      </w:r>
      <w:bookmarkStart w:id="12115" w:name="_ETM_Q20_208029"/>
      <w:bookmarkEnd w:id="12115"/>
      <w:r>
        <w:rPr>
          <w:rtl/>
        </w:rPr>
        <w:t xml:space="preserve">זה </w:t>
      </w:r>
      <w:bookmarkStart w:id="12116" w:name="_ETM_Q20_208150"/>
      <w:bookmarkEnd w:id="12116"/>
      <w:r>
        <w:rPr>
          <w:rtl/>
        </w:rPr>
        <w:t xml:space="preserve">בעוד </w:t>
      </w:r>
      <w:bookmarkStart w:id="12117" w:name="_ETM_Q20_208480"/>
      <w:bookmarkEnd w:id="12117"/>
      <w:r>
        <w:rPr>
          <w:rtl/>
        </w:rPr>
        <w:t>מקום</w:t>
      </w:r>
      <w:r w:rsidR="00630C9C">
        <w:rPr>
          <w:rFonts w:hint="cs"/>
          <w:rtl/>
        </w:rPr>
        <w:t>,</w:t>
      </w:r>
      <w:r>
        <w:rPr>
          <w:rtl/>
        </w:rPr>
        <w:t xml:space="preserve"> </w:t>
      </w:r>
      <w:bookmarkStart w:id="12118" w:name="_ETM_Q20_209349"/>
      <w:bookmarkEnd w:id="12118"/>
      <w:r>
        <w:rPr>
          <w:rtl/>
        </w:rPr>
        <w:t xml:space="preserve">גם </w:t>
      </w:r>
      <w:bookmarkStart w:id="12119" w:name="_ETM_Q20_209619"/>
      <w:bookmarkEnd w:id="12119"/>
      <w:r>
        <w:rPr>
          <w:rtl/>
        </w:rPr>
        <w:t xml:space="preserve">משה </w:t>
      </w:r>
      <w:bookmarkStart w:id="12120" w:name="_ETM_Q20_209919"/>
      <w:bookmarkEnd w:id="12120"/>
      <w:r>
        <w:rPr>
          <w:rtl/>
        </w:rPr>
        <w:t>רבנו</w:t>
      </w:r>
      <w:bookmarkStart w:id="12121" w:name="_ETM_Q20_210699"/>
      <w:bookmarkEnd w:id="12121"/>
      <w:r>
        <w:rPr>
          <w:rFonts w:hint="cs"/>
          <w:rtl/>
        </w:rPr>
        <w:t xml:space="preserve"> </w:t>
      </w:r>
      <w:r w:rsidR="00630C9C">
        <w:rPr>
          <w:rFonts w:hint="eastAsia"/>
          <w:rtl/>
        </w:rPr>
        <w:t>–</w:t>
      </w:r>
      <w:r w:rsidR="00630C9C">
        <w:rPr>
          <w:rFonts w:hint="cs"/>
          <w:rtl/>
        </w:rPr>
        <w:t xml:space="preserve"> </w:t>
      </w:r>
      <w:r>
        <w:rPr>
          <w:rFonts w:hint="cs"/>
          <w:rtl/>
        </w:rPr>
        <w:t xml:space="preserve">וראיתי </w:t>
      </w:r>
      <w:bookmarkStart w:id="12122" w:name="_ETM_Q20_211060"/>
      <w:bookmarkStart w:id="12123" w:name="_ETM_Q20_211949"/>
      <w:bookmarkStart w:id="12124" w:name="_ETM_Q20_212250"/>
      <w:bookmarkStart w:id="12125" w:name="_ETM_Q20_212370"/>
      <w:bookmarkStart w:id="12126" w:name="_ETM_Q20_212699"/>
      <w:bookmarkEnd w:id="12122"/>
      <w:bookmarkEnd w:id="12123"/>
      <w:bookmarkEnd w:id="12124"/>
      <w:bookmarkEnd w:id="12125"/>
      <w:bookmarkEnd w:id="12126"/>
      <w:r>
        <w:rPr>
          <w:rFonts w:hint="cs"/>
          <w:rtl/>
        </w:rPr>
        <w:t>מאמר ע</w:t>
      </w:r>
      <w:r>
        <w:rPr>
          <w:rtl/>
        </w:rPr>
        <w:t xml:space="preserve">ל </w:t>
      </w:r>
      <w:bookmarkStart w:id="12127" w:name="_ETM_Q20_212820"/>
      <w:bookmarkEnd w:id="12127"/>
      <w:r>
        <w:rPr>
          <w:rtl/>
        </w:rPr>
        <w:t xml:space="preserve">זה </w:t>
      </w:r>
      <w:bookmarkStart w:id="12128" w:name="_ETM_Q20_213000"/>
      <w:bookmarkEnd w:id="12128"/>
      <w:r>
        <w:rPr>
          <w:rtl/>
        </w:rPr>
        <w:t xml:space="preserve">אצל </w:t>
      </w:r>
      <w:bookmarkStart w:id="12129" w:name="_ETM_Q20_213210"/>
      <w:bookmarkEnd w:id="12129"/>
      <w:r>
        <w:rPr>
          <w:rtl/>
        </w:rPr>
        <w:t xml:space="preserve">הרב </w:t>
      </w:r>
      <w:bookmarkStart w:id="12130" w:name="_ETM_Q20_213420"/>
      <w:bookmarkEnd w:id="12130"/>
      <w:r>
        <w:rPr>
          <w:rtl/>
        </w:rPr>
        <w:t xml:space="preserve">יונתן </w:t>
      </w:r>
      <w:bookmarkStart w:id="12131" w:name="_ETM_Q20_213870"/>
      <w:bookmarkEnd w:id="12131"/>
      <w:r>
        <w:rPr>
          <w:rtl/>
        </w:rPr>
        <w:t>זקס</w:t>
      </w:r>
      <w:r w:rsidR="00630C9C">
        <w:rPr>
          <w:rFonts w:hint="cs"/>
          <w:rtl/>
        </w:rPr>
        <w:t>,</w:t>
      </w:r>
      <w:r>
        <w:rPr>
          <w:rtl/>
        </w:rPr>
        <w:t xml:space="preserve"> </w:t>
      </w:r>
      <w:bookmarkStart w:id="12132" w:name="_ETM_Q20_214870"/>
      <w:bookmarkEnd w:id="12132"/>
      <w:r>
        <w:rPr>
          <w:rtl/>
        </w:rPr>
        <w:t>ז</w:t>
      </w:r>
      <w:r w:rsidR="00630C9C">
        <w:rPr>
          <w:rFonts w:hint="cs"/>
          <w:rtl/>
        </w:rPr>
        <w:t>י</w:t>
      </w:r>
      <w:r>
        <w:rPr>
          <w:rtl/>
        </w:rPr>
        <w:t xml:space="preserve">כרונו </w:t>
      </w:r>
      <w:bookmarkStart w:id="12133" w:name="_ETM_Q20_215290"/>
      <w:bookmarkEnd w:id="12133"/>
      <w:r>
        <w:rPr>
          <w:rtl/>
        </w:rPr>
        <w:t>לברכה</w:t>
      </w:r>
      <w:r>
        <w:rPr>
          <w:rFonts w:hint="cs"/>
          <w:rtl/>
        </w:rPr>
        <w:t>,</w:t>
      </w:r>
      <w:bookmarkStart w:id="12134" w:name="_ETM_Q20_216899"/>
      <w:bookmarkEnd w:id="12134"/>
      <w:r>
        <w:rPr>
          <w:rFonts w:hint="cs"/>
          <w:rtl/>
        </w:rPr>
        <w:t xml:space="preserve"> </w:t>
      </w:r>
      <w:r>
        <w:rPr>
          <w:rtl/>
        </w:rPr>
        <w:t>שאומר</w:t>
      </w:r>
      <w:r>
        <w:rPr>
          <w:rFonts w:hint="cs"/>
          <w:rtl/>
        </w:rPr>
        <w:t>:</w:t>
      </w:r>
      <w:r>
        <w:rPr>
          <w:rtl/>
        </w:rPr>
        <w:t xml:space="preserve"> </w:t>
      </w:r>
      <w:bookmarkStart w:id="12135" w:name="_ETM_Q20_218310"/>
      <w:bookmarkEnd w:id="12135"/>
      <w:r>
        <w:rPr>
          <w:rtl/>
        </w:rPr>
        <w:t xml:space="preserve">משה </w:t>
      </w:r>
      <w:bookmarkStart w:id="12136" w:name="_ETM_Q20_218700"/>
      <w:bookmarkEnd w:id="12136"/>
      <w:r>
        <w:rPr>
          <w:rtl/>
        </w:rPr>
        <w:t>רבנו</w:t>
      </w:r>
      <w:r>
        <w:rPr>
          <w:rFonts w:hint="cs"/>
          <w:rtl/>
        </w:rPr>
        <w:t>,</w:t>
      </w:r>
      <w:r>
        <w:rPr>
          <w:rtl/>
        </w:rPr>
        <w:t xml:space="preserve"> </w:t>
      </w:r>
      <w:bookmarkStart w:id="12137" w:name="_ETM_Q20_220039"/>
      <w:bookmarkEnd w:id="12137"/>
      <w:r>
        <w:rPr>
          <w:rtl/>
        </w:rPr>
        <w:t xml:space="preserve">באופן </w:t>
      </w:r>
      <w:bookmarkStart w:id="12138" w:name="_ETM_Q20_220489"/>
      <w:bookmarkEnd w:id="12138"/>
      <w:r>
        <w:rPr>
          <w:rtl/>
        </w:rPr>
        <w:t xml:space="preserve">חסר </w:t>
      </w:r>
      <w:bookmarkStart w:id="12139" w:name="_ETM_Q20_220940"/>
      <w:bookmarkEnd w:id="12139"/>
      <w:r>
        <w:rPr>
          <w:rtl/>
        </w:rPr>
        <w:t>תקדים</w:t>
      </w:r>
      <w:r>
        <w:rPr>
          <w:rFonts w:hint="cs"/>
          <w:rtl/>
        </w:rPr>
        <w:t>,</w:t>
      </w:r>
      <w:r>
        <w:rPr>
          <w:rtl/>
        </w:rPr>
        <w:t xml:space="preserve"> </w:t>
      </w:r>
      <w:bookmarkStart w:id="12140" w:name="_ETM_Q20_222100"/>
      <w:bookmarkEnd w:id="12140"/>
      <w:r>
        <w:rPr>
          <w:rtl/>
        </w:rPr>
        <w:t xml:space="preserve">כשעם </w:t>
      </w:r>
      <w:bookmarkStart w:id="12141" w:name="_ETM_Q20_222640"/>
      <w:bookmarkEnd w:id="12141"/>
      <w:r>
        <w:rPr>
          <w:rtl/>
        </w:rPr>
        <w:t xml:space="preserve">ישראל </w:t>
      </w:r>
      <w:bookmarkStart w:id="12142" w:name="_ETM_Q20_223449"/>
      <w:bookmarkEnd w:id="12142"/>
      <w:r>
        <w:rPr>
          <w:rtl/>
        </w:rPr>
        <w:t xml:space="preserve">יוצא </w:t>
      </w:r>
      <w:bookmarkStart w:id="12143" w:name="_ETM_Q20_223930"/>
      <w:bookmarkEnd w:id="12143"/>
      <w:r>
        <w:rPr>
          <w:rtl/>
        </w:rPr>
        <w:t xml:space="preserve">ממצרים </w:t>
      </w:r>
      <w:bookmarkStart w:id="12144" w:name="_ETM_Q20_225000"/>
      <w:bookmarkEnd w:id="12144"/>
      <w:r>
        <w:rPr>
          <w:rtl/>
        </w:rPr>
        <w:t xml:space="preserve">ובעצם </w:t>
      </w:r>
      <w:bookmarkStart w:id="12145" w:name="_ETM_Q20_225809"/>
      <w:bookmarkEnd w:id="12145"/>
      <w:r>
        <w:rPr>
          <w:rFonts w:hint="cs"/>
          <w:rtl/>
        </w:rPr>
        <w:t xml:space="preserve">נהיה לעם, </w:t>
      </w:r>
      <w:bookmarkStart w:id="12146" w:name="_ETM_Q20_224227"/>
      <w:bookmarkStart w:id="12147" w:name="_ETM_Q20_226229"/>
      <w:bookmarkStart w:id="12148" w:name="_ETM_Q20_227159"/>
      <w:bookmarkEnd w:id="12146"/>
      <w:bookmarkEnd w:id="12147"/>
      <w:bookmarkEnd w:id="12148"/>
      <w:r>
        <w:rPr>
          <w:rtl/>
        </w:rPr>
        <w:t xml:space="preserve">הופך </w:t>
      </w:r>
      <w:bookmarkStart w:id="12149" w:name="_ETM_Q20_227610"/>
      <w:bookmarkEnd w:id="12149"/>
      <w:r>
        <w:rPr>
          <w:rtl/>
        </w:rPr>
        <w:t xml:space="preserve">להיות </w:t>
      </w:r>
      <w:bookmarkStart w:id="12150" w:name="_ETM_Q20_227940"/>
      <w:bookmarkEnd w:id="12150"/>
      <w:r>
        <w:rPr>
          <w:rtl/>
        </w:rPr>
        <w:t>לאומה</w:t>
      </w:r>
      <w:r>
        <w:rPr>
          <w:rFonts w:hint="cs"/>
          <w:rtl/>
        </w:rPr>
        <w:t>,</w:t>
      </w:r>
      <w:r>
        <w:rPr>
          <w:rtl/>
        </w:rPr>
        <w:t xml:space="preserve"> </w:t>
      </w:r>
      <w:bookmarkStart w:id="12151" w:name="_ETM_Q20_229250"/>
      <w:bookmarkEnd w:id="12151"/>
      <w:r>
        <w:rPr>
          <w:rtl/>
        </w:rPr>
        <w:t xml:space="preserve">מה </w:t>
      </w:r>
      <w:bookmarkStart w:id="12152" w:name="_ETM_Q20_229520"/>
      <w:bookmarkEnd w:id="12152"/>
      <w:r>
        <w:rPr>
          <w:rtl/>
        </w:rPr>
        <w:t xml:space="preserve">הדבר </w:t>
      </w:r>
      <w:bookmarkStart w:id="12153" w:name="_ETM_Q20_229909"/>
      <w:bookmarkEnd w:id="12153"/>
      <w:r>
        <w:rPr>
          <w:rtl/>
        </w:rPr>
        <w:t>הראשון</w:t>
      </w:r>
      <w:r>
        <w:rPr>
          <w:rFonts w:hint="cs"/>
          <w:rtl/>
        </w:rPr>
        <w:t>?</w:t>
      </w:r>
      <w:r>
        <w:rPr>
          <w:rtl/>
        </w:rPr>
        <w:t xml:space="preserve"> </w:t>
      </w:r>
      <w:bookmarkStart w:id="12154" w:name="_ETM_Q20_230510"/>
      <w:bookmarkEnd w:id="12154"/>
      <w:r>
        <w:rPr>
          <w:rtl/>
        </w:rPr>
        <w:t xml:space="preserve">מה </w:t>
      </w:r>
      <w:bookmarkStart w:id="12155" w:name="_ETM_Q20_230690"/>
      <w:bookmarkEnd w:id="12155"/>
      <w:r>
        <w:rPr>
          <w:rtl/>
        </w:rPr>
        <w:t xml:space="preserve">מעניין </w:t>
      </w:r>
      <w:bookmarkStart w:id="12156" w:name="_ETM_Q20_231260"/>
      <w:bookmarkEnd w:id="12156"/>
      <w:r>
        <w:rPr>
          <w:rtl/>
        </w:rPr>
        <w:t xml:space="preserve">את </w:t>
      </w:r>
      <w:bookmarkStart w:id="12157" w:name="_ETM_Q20_231409"/>
      <w:bookmarkEnd w:id="12157"/>
      <w:r>
        <w:rPr>
          <w:rtl/>
        </w:rPr>
        <w:t xml:space="preserve">משה </w:t>
      </w:r>
      <w:bookmarkStart w:id="12158" w:name="_ETM_Q20_231710"/>
      <w:bookmarkEnd w:id="12158"/>
      <w:r>
        <w:rPr>
          <w:rtl/>
        </w:rPr>
        <w:t xml:space="preserve">רבנו </w:t>
      </w:r>
      <w:bookmarkStart w:id="12159" w:name="_ETM_Q20_232130"/>
      <w:bookmarkEnd w:id="12159"/>
      <w:r>
        <w:rPr>
          <w:rtl/>
        </w:rPr>
        <w:t xml:space="preserve">כשהוא </w:t>
      </w:r>
      <w:bookmarkStart w:id="12160" w:name="_ETM_Q20_232340"/>
      <w:bookmarkEnd w:id="12160"/>
      <w:r>
        <w:rPr>
          <w:rtl/>
        </w:rPr>
        <w:t xml:space="preserve">מדבר </w:t>
      </w:r>
      <w:bookmarkStart w:id="12161" w:name="_ETM_Q20_232760"/>
      <w:bookmarkEnd w:id="12161"/>
      <w:r>
        <w:rPr>
          <w:rtl/>
        </w:rPr>
        <w:t>ל</w:t>
      </w:r>
      <w:r>
        <w:rPr>
          <w:rFonts w:hint="cs"/>
          <w:rtl/>
        </w:rPr>
        <w:t>ע</w:t>
      </w:r>
      <w:r>
        <w:rPr>
          <w:rtl/>
        </w:rPr>
        <w:t>ם</w:t>
      </w:r>
      <w:r>
        <w:rPr>
          <w:rFonts w:hint="cs"/>
          <w:rtl/>
        </w:rPr>
        <w:t>,</w:t>
      </w:r>
      <w:r>
        <w:rPr>
          <w:rtl/>
        </w:rPr>
        <w:t xml:space="preserve"> </w:t>
      </w:r>
      <w:bookmarkStart w:id="12162" w:name="_ETM_Q20_233600"/>
      <w:bookmarkEnd w:id="12162"/>
      <w:proofErr w:type="spellStart"/>
      <w:r>
        <w:rPr>
          <w:rtl/>
        </w:rPr>
        <w:t>כשעכשיו</w:t>
      </w:r>
      <w:proofErr w:type="spellEnd"/>
      <w:r>
        <w:rPr>
          <w:rtl/>
        </w:rPr>
        <w:t xml:space="preserve"> </w:t>
      </w:r>
      <w:bookmarkStart w:id="12163" w:name="_ETM_Q20_234600"/>
      <w:bookmarkEnd w:id="12163"/>
      <w:r>
        <w:rPr>
          <w:rFonts w:hint="cs"/>
          <w:rtl/>
        </w:rPr>
        <w:t xml:space="preserve">הוא הוביל </w:t>
      </w:r>
      <w:bookmarkStart w:id="12164" w:name="_ETM_Q20_235230"/>
      <w:bookmarkEnd w:id="12164"/>
      <w:r>
        <w:rPr>
          <w:rtl/>
        </w:rPr>
        <w:t xml:space="preserve">את </w:t>
      </w:r>
      <w:bookmarkStart w:id="12165" w:name="_ETM_Q20_235350"/>
      <w:bookmarkEnd w:id="12165"/>
      <w:r>
        <w:rPr>
          <w:rFonts w:hint="cs"/>
          <w:rtl/>
        </w:rPr>
        <w:t xml:space="preserve">עשרת </w:t>
      </w:r>
      <w:bookmarkStart w:id="12166" w:name="_ETM_Q20_235710"/>
      <w:bookmarkStart w:id="12167" w:name="_ETM_Q20_235860"/>
      <w:bookmarkEnd w:id="12166"/>
      <w:bookmarkEnd w:id="12167"/>
      <w:r>
        <w:rPr>
          <w:rtl/>
        </w:rPr>
        <w:t>המכות</w:t>
      </w:r>
      <w:r>
        <w:rPr>
          <w:rFonts w:hint="cs"/>
          <w:rtl/>
        </w:rPr>
        <w:t>,</w:t>
      </w:r>
      <w:r>
        <w:rPr>
          <w:rtl/>
        </w:rPr>
        <w:t xml:space="preserve"> </w:t>
      </w:r>
      <w:bookmarkStart w:id="12168" w:name="_ETM_Q20_236850"/>
      <w:bookmarkEnd w:id="12168"/>
      <w:r>
        <w:rPr>
          <w:rtl/>
        </w:rPr>
        <w:t xml:space="preserve">הוביל </w:t>
      </w:r>
      <w:bookmarkStart w:id="12169" w:name="_ETM_Q20_237270"/>
      <w:bookmarkEnd w:id="12169"/>
      <w:r>
        <w:rPr>
          <w:rtl/>
        </w:rPr>
        <w:t xml:space="preserve">את </w:t>
      </w:r>
      <w:bookmarkStart w:id="12170" w:name="_ETM_Q20_237360"/>
      <w:bookmarkEnd w:id="12170"/>
      <w:r>
        <w:rPr>
          <w:rtl/>
        </w:rPr>
        <w:t xml:space="preserve">כל </w:t>
      </w:r>
      <w:bookmarkStart w:id="12171" w:name="_ETM_Q20_237570"/>
      <w:bookmarkEnd w:id="12171"/>
      <w:r>
        <w:rPr>
          <w:rtl/>
        </w:rPr>
        <w:t xml:space="preserve">הישועות </w:t>
      </w:r>
      <w:bookmarkStart w:id="12172" w:name="_ETM_Q20_238200"/>
      <w:bookmarkEnd w:id="12172"/>
      <w:r>
        <w:rPr>
          <w:rtl/>
        </w:rPr>
        <w:t xml:space="preserve">במצרים </w:t>
      </w:r>
      <w:bookmarkStart w:id="12173" w:name="_ETM_Q20_238800"/>
      <w:bookmarkEnd w:id="12173"/>
      <w:r>
        <w:rPr>
          <w:rtl/>
        </w:rPr>
        <w:t xml:space="preserve">ואת </w:t>
      </w:r>
      <w:bookmarkStart w:id="12174" w:name="_ETM_Q20_238980"/>
      <w:bookmarkEnd w:id="12174"/>
      <w:r>
        <w:rPr>
          <w:rtl/>
        </w:rPr>
        <w:t xml:space="preserve">היציאה </w:t>
      </w:r>
      <w:bookmarkStart w:id="12175" w:name="_ETM_Q20_239489"/>
      <w:bookmarkEnd w:id="12175"/>
      <w:r>
        <w:rPr>
          <w:rtl/>
        </w:rPr>
        <w:t>ממצרים</w:t>
      </w:r>
      <w:r>
        <w:rPr>
          <w:rFonts w:hint="cs"/>
          <w:rtl/>
        </w:rPr>
        <w:t>,</w:t>
      </w:r>
      <w:r>
        <w:rPr>
          <w:rtl/>
        </w:rPr>
        <w:t xml:space="preserve"> </w:t>
      </w:r>
      <w:bookmarkStart w:id="12176" w:name="_ETM_Q20_239940"/>
      <w:bookmarkEnd w:id="12176"/>
      <w:r>
        <w:rPr>
          <w:rtl/>
        </w:rPr>
        <w:t xml:space="preserve">מה </w:t>
      </w:r>
      <w:bookmarkStart w:id="12177" w:name="_ETM_Q20_240090"/>
      <w:bookmarkEnd w:id="12177"/>
      <w:r>
        <w:rPr>
          <w:rtl/>
        </w:rPr>
        <w:t xml:space="preserve">הדבר </w:t>
      </w:r>
      <w:bookmarkStart w:id="12178" w:name="_ETM_Q20_240420"/>
      <w:bookmarkEnd w:id="12178"/>
      <w:r>
        <w:rPr>
          <w:rtl/>
        </w:rPr>
        <w:t xml:space="preserve">שמשה </w:t>
      </w:r>
      <w:bookmarkStart w:id="12179" w:name="_ETM_Q20_240840"/>
      <w:bookmarkEnd w:id="12179"/>
      <w:r>
        <w:rPr>
          <w:rtl/>
        </w:rPr>
        <w:t xml:space="preserve">רבנו </w:t>
      </w:r>
      <w:bookmarkStart w:id="12180" w:name="_ETM_Q20_241200"/>
      <w:bookmarkEnd w:id="12180"/>
      <w:r>
        <w:rPr>
          <w:rFonts w:hint="cs"/>
          <w:rtl/>
        </w:rPr>
        <w:t xml:space="preserve">מדבר </w:t>
      </w:r>
      <w:bookmarkStart w:id="12181" w:name="_ETM_Q20_241379"/>
      <w:bookmarkStart w:id="12182" w:name="_ETM_Q20_241620"/>
      <w:bookmarkStart w:id="12183" w:name="_ETM_Q20_242070"/>
      <w:bookmarkEnd w:id="12181"/>
      <w:bookmarkEnd w:id="12182"/>
      <w:bookmarkEnd w:id="12183"/>
      <w:r>
        <w:rPr>
          <w:rtl/>
        </w:rPr>
        <w:t>לעם</w:t>
      </w:r>
      <w:r>
        <w:rPr>
          <w:rFonts w:hint="cs"/>
          <w:rtl/>
        </w:rPr>
        <w:t>?</w:t>
      </w:r>
      <w:r>
        <w:rPr>
          <w:rtl/>
        </w:rPr>
        <w:t xml:space="preserve"> </w:t>
      </w:r>
      <w:bookmarkStart w:id="12184" w:name="_ETM_Q20_242940"/>
      <w:bookmarkEnd w:id="12184"/>
      <w:r>
        <w:rPr>
          <w:rtl/>
        </w:rPr>
        <w:t xml:space="preserve">הוא </w:t>
      </w:r>
      <w:bookmarkStart w:id="12185" w:name="_ETM_Q20_243090"/>
      <w:bookmarkEnd w:id="12185"/>
      <w:r>
        <w:rPr>
          <w:rtl/>
        </w:rPr>
        <w:t xml:space="preserve">אומר </w:t>
      </w:r>
      <w:bookmarkStart w:id="12186" w:name="_ETM_Q20_243360"/>
      <w:bookmarkEnd w:id="12186"/>
      <w:r>
        <w:rPr>
          <w:rtl/>
        </w:rPr>
        <w:t>להם</w:t>
      </w:r>
      <w:r>
        <w:rPr>
          <w:rFonts w:hint="cs"/>
          <w:rtl/>
        </w:rPr>
        <w:t>:</w:t>
      </w:r>
      <w:r>
        <w:rPr>
          <w:rtl/>
        </w:rPr>
        <w:t xml:space="preserve"> </w:t>
      </w:r>
      <w:bookmarkStart w:id="12187" w:name="_ETM_Q20_244039"/>
      <w:bookmarkEnd w:id="12187"/>
      <w:r w:rsidRPr="00423219">
        <w:rPr>
          <w:rFonts w:hint="cs"/>
          <w:rtl/>
        </w:rPr>
        <w:t>"</w:t>
      </w:r>
      <w:bookmarkStart w:id="12188" w:name="_ETM_Q20_252180"/>
      <w:bookmarkStart w:id="12189" w:name="_ETM_Q20_252249"/>
      <w:bookmarkEnd w:id="12188"/>
      <w:bookmarkEnd w:id="12189"/>
      <w:r w:rsidRPr="00423219">
        <w:rPr>
          <w:rFonts w:hint="cs"/>
          <w:rtl/>
        </w:rPr>
        <w:t xml:space="preserve">והיה כי ישאלך בנך מחר </w:t>
      </w:r>
      <w:proofErr w:type="spellStart"/>
      <w:r w:rsidRPr="00423219">
        <w:rPr>
          <w:rFonts w:hint="cs"/>
          <w:rtl/>
        </w:rPr>
        <w:t>לאמר</w:t>
      </w:r>
      <w:proofErr w:type="spellEnd"/>
      <w:r w:rsidRPr="00423219">
        <w:rPr>
          <w:rFonts w:hint="cs"/>
          <w:rtl/>
        </w:rPr>
        <w:t xml:space="preserve"> מה זאת ואמרת אליו בחזק יד הוציאנו ה'"</w:t>
      </w:r>
      <w:r>
        <w:rPr>
          <w:rFonts w:hint="cs"/>
          <w:rtl/>
        </w:rPr>
        <w:t>.</w:t>
      </w:r>
    </w:p>
    <w:p w:rsidR="009073FD" w:rsidRPr="00423219" w:rsidRDefault="009073FD" w:rsidP="001C000D">
      <w:pPr>
        <w:rPr>
          <w:rtl/>
        </w:rPr>
      </w:pPr>
    </w:p>
    <w:p w:rsidR="009073FD" w:rsidRDefault="009073FD" w:rsidP="008D05DF">
      <w:pPr>
        <w:rPr>
          <w:rtl/>
        </w:rPr>
      </w:pPr>
      <w:bookmarkStart w:id="12190" w:name="_ETM_Q20_252341"/>
      <w:bookmarkStart w:id="12191" w:name="_ETM_Q20_252389"/>
      <w:bookmarkStart w:id="12192" w:name="_ETM_Q20_249540"/>
      <w:bookmarkStart w:id="12193" w:name="_ETM_Q20_249689"/>
      <w:bookmarkStart w:id="12194" w:name="_ETM_Q20_250079"/>
      <w:bookmarkStart w:id="12195" w:name="_ETM_Q20_250530"/>
      <w:bookmarkStart w:id="12196" w:name="_ETM_Q20_251220"/>
      <w:bookmarkEnd w:id="12190"/>
      <w:bookmarkEnd w:id="12191"/>
      <w:bookmarkEnd w:id="12192"/>
      <w:bookmarkEnd w:id="12193"/>
      <w:bookmarkEnd w:id="12194"/>
      <w:bookmarkEnd w:id="12195"/>
      <w:bookmarkEnd w:id="12196"/>
      <w:r>
        <w:rPr>
          <w:rtl/>
        </w:rPr>
        <w:t xml:space="preserve">משה </w:t>
      </w:r>
      <w:bookmarkStart w:id="12197" w:name="_ETM_Q20_251579"/>
      <w:bookmarkEnd w:id="12197"/>
      <w:r>
        <w:rPr>
          <w:rtl/>
        </w:rPr>
        <w:t xml:space="preserve">רבנו </w:t>
      </w:r>
      <w:bookmarkStart w:id="12198" w:name="_ETM_Q20_252479"/>
      <w:bookmarkEnd w:id="12198"/>
      <w:r>
        <w:rPr>
          <w:rFonts w:hint="cs"/>
          <w:rtl/>
        </w:rPr>
        <w:t xml:space="preserve">אומר: </w:t>
      </w:r>
      <w:bookmarkStart w:id="12199" w:name="_ETM_Q20_251558"/>
      <w:bookmarkStart w:id="12200" w:name="_ETM_Q20_253350"/>
      <w:bookmarkEnd w:id="12199"/>
      <w:bookmarkEnd w:id="12200"/>
      <w:r>
        <w:rPr>
          <w:rtl/>
        </w:rPr>
        <w:t xml:space="preserve">עם </w:t>
      </w:r>
      <w:bookmarkStart w:id="12201" w:name="_ETM_Q20_254130"/>
      <w:bookmarkEnd w:id="12201"/>
      <w:r>
        <w:rPr>
          <w:rtl/>
        </w:rPr>
        <w:t xml:space="preserve">בלי </w:t>
      </w:r>
      <w:bookmarkStart w:id="12202" w:name="_ETM_Q20_254399"/>
      <w:bookmarkEnd w:id="12202"/>
      <w:r>
        <w:rPr>
          <w:rtl/>
        </w:rPr>
        <w:t>חינוך</w:t>
      </w:r>
      <w:r>
        <w:rPr>
          <w:rFonts w:hint="cs"/>
          <w:rtl/>
        </w:rPr>
        <w:t xml:space="preserve"> –</w:t>
      </w:r>
      <w:r>
        <w:rPr>
          <w:rtl/>
        </w:rPr>
        <w:t xml:space="preserve"> </w:t>
      </w:r>
      <w:bookmarkStart w:id="12203" w:name="_ETM_Q20_255360"/>
      <w:bookmarkEnd w:id="12203"/>
      <w:r>
        <w:rPr>
          <w:rtl/>
        </w:rPr>
        <w:t xml:space="preserve">בלי </w:t>
      </w:r>
      <w:bookmarkStart w:id="12204" w:name="_ETM_Q20_255600"/>
      <w:bookmarkEnd w:id="12204"/>
      <w:r>
        <w:rPr>
          <w:rtl/>
        </w:rPr>
        <w:t xml:space="preserve">להעביר </w:t>
      </w:r>
      <w:bookmarkStart w:id="12205" w:name="_ETM_Q20_256760"/>
      <w:bookmarkEnd w:id="12205"/>
      <w:r>
        <w:rPr>
          <w:rtl/>
        </w:rPr>
        <w:t xml:space="preserve">את </w:t>
      </w:r>
      <w:bookmarkStart w:id="12206" w:name="_ETM_Q20_256940"/>
      <w:bookmarkEnd w:id="12206"/>
      <w:r>
        <w:rPr>
          <w:rtl/>
        </w:rPr>
        <w:t xml:space="preserve">המורשת </w:t>
      </w:r>
      <w:bookmarkStart w:id="12207" w:name="_ETM_Q20_257690"/>
      <w:bookmarkEnd w:id="12207"/>
      <w:r>
        <w:rPr>
          <w:rFonts w:hint="cs"/>
          <w:rtl/>
        </w:rPr>
        <w:t>הלאה ל</w:t>
      </w:r>
      <w:bookmarkStart w:id="12208" w:name="_ETM_Q20_258020"/>
      <w:bookmarkStart w:id="12209" w:name="_ETM_Q20_258260"/>
      <w:bookmarkEnd w:id="12208"/>
      <w:bookmarkEnd w:id="12209"/>
      <w:r>
        <w:rPr>
          <w:rtl/>
        </w:rPr>
        <w:t xml:space="preserve">בנים </w:t>
      </w:r>
      <w:bookmarkStart w:id="12210" w:name="_ETM_Q20_258740"/>
      <w:bookmarkEnd w:id="12210"/>
      <w:r>
        <w:rPr>
          <w:rtl/>
        </w:rPr>
        <w:t>שלנו</w:t>
      </w:r>
      <w:r>
        <w:rPr>
          <w:rFonts w:hint="cs"/>
          <w:rtl/>
        </w:rPr>
        <w:t>,</w:t>
      </w:r>
      <w:r>
        <w:rPr>
          <w:rtl/>
        </w:rPr>
        <w:t xml:space="preserve"> </w:t>
      </w:r>
      <w:bookmarkStart w:id="12211" w:name="_ETM_Q20_259280"/>
      <w:bookmarkEnd w:id="12211"/>
      <w:r>
        <w:rPr>
          <w:rtl/>
        </w:rPr>
        <w:t xml:space="preserve">לצאצאים </w:t>
      </w:r>
      <w:bookmarkStart w:id="12212" w:name="_ETM_Q20_260030"/>
      <w:bookmarkEnd w:id="12212"/>
      <w:r>
        <w:rPr>
          <w:rtl/>
        </w:rPr>
        <w:t>שלנו</w:t>
      </w:r>
      <w:r>
        <w:rPr>
          <w:rFonts w:hint="cs"/>
          <w:rtl/>
        </w:rPr>
        <w:t xml:space="preserve"> – העם ה</w:t>
      </w:r>
      <w:bookmarkStart w:id="12213" w:name="_ETM_Q20_260959"/>
      <w:bookmarkStart w:id="12214" w:name="_ETM_Q20_261350"/>
      <w:bookmarkEnd w:id="12213"/>
      <w:bookmarkEnd w:id="12214"/>
      <w:r>
        <w:rPr>
          <w:rtl/>
        </w:rPr>
        <w:t xml:space="preserve">זה </w:t>
      </w:r>
      <w:bookmarkStart w:id="12215" w:name="_ETM_Q20_261500"/>
      <w:bookmarkEnd w:id="12215"/>
      <w:r>
        <w:rPr>
          <w:rtl/>
        </w:rPr>
        <w:t xml:space="preserve">לא </w:t>
      </w:r>
      <w:bookmarkStart w:id="12216" w:name="_ETM_Q20_261620"/>
      <w:bookmarkEnd w:id="12216"/>
      <w:r>
        <w:rPr>
          <w:rtl/>
        </w:rPr>
        <w:t xml:space="preserve">יכול </w:t>
      </w:r>
      <w:bookmarkStart w:id="12217" w:name="_ETM_Q20_261890"/>
      <w:bookmarkEnd w:id="12217"/>
      <w:r>
        <w:rPr>
          <w:rtl/>
        </w:rPr>
        <w:t>להתקיים</w:t>
      </w:r>
      <w:r>
        <w:rPr>
          <w:rFonts w:hint="cs"/>
          <w:rtl/>
        </w:rPr>
        <w:t>.</w:t>
      </w:r>
    </w:p>
    <w:p w:rsidR="009073FD" w:rsidRDefault="009073FD" w:rsidP="008D05DF">
      <w:pPr>
        <w:rPr>
          <w:rtl/>
        </w:rPr>
      </w:pPr>
      <w:bookmarkStart w:id="12218" w:name="_ETM_Q20_262088"/>
      <w:bookmarkStart w:id="12219" w:name="_ETM_Q20_262194"/>
      <w:bookmarkEnd w:id="12218"/>
      <w:bookmarkEnd w:id="12219"/>
    </w:p>
    <w:p w:rsidR="009073FD" w:rsidRDefault="009073FD" w:rsidP="001C000D">
      <w:pPr>
        <w:pStyle w:val="af6"/>
        <w:keepNext/>
        <w:rPr>
          <w:rtl/>
        </w:rPr>
      </w:pPr>
      <w:bookmarkStart w:id="12220" w:name="ET_yor_6595_4"/>
      <w:r w:rsidRPr="00795063">
        <w:rPr>
          <w:rStyle w:val="TagStyle"/>
          <w:rtl/>
        </w:rPr>
        <w:t xml:space="preserve"> &lt;&lt; יור &gt;&gt; </w:t>
      </w:r>
      <w:r>
        <w:rPr>
          <w:rtl/>
        </w:rPr>
        <w:t>היו"ר ארז מלול:</w:t>
      </w:r>
      <w:r w:rsidRPr="00795063">
        <w:rPr>
          <w:rStyle w:val="TagStyle"/>
          <w:rtl/>
        </w:rPr>
        <w:t xml:space="preserve"> &lt;&lt; יור &gt;&gt;</w:t>
      </w:r>
      <w:r>
        <w:rPr>
          <w:rtl/>
        </w:rPr>
        <w:t xml:space="preserve">   </w:t>
      </w:r>
      <w:bookmarkEnd w:id="12220"/>
    </w:p>
    <w:p w:rsidR="009073FD" w:rsidRDefault="009073FD" w:rsidP="008D05DF">
      <w:pPr>
        <w:rPr>
          <w:rtl/>
        </w:rPr>
      </w:pPr>
    </w:p>
    <w:p w:rsidR="009073FD" w:rsidRDefault="009073FD" w:rsidP="001C000D">
      <w:pPr>
        <w:rPr>
          <w:rtl/>
        </w:rPr>
      </w:pPr>
      <w:bookmarkStart w:id="12221" w:name="_ETM_Q20_259392"/>
      <w:bookmarkEnd w:id="12221"/>
      <w:r>
        <w:rPr>
          <w:rFonts w:hint="cs"/>
          <w:rtl/>
        </w:rPr>
        <w:t>נכון.</w:t>
      </w:r>
    </w:p>
    <w:p w:rsidR="009073FD" w:rsidRDefault="009073FD" w:rsidP="001C000D">
      <w:pPr>
        <w:rPr>
          <w:rtl/>
        </w:rPr>
      </w:pPr>
      <w:bookmarkStart w:id="12222" w:name="_ETM_Q20_260710"/>
      <w:bookmarkStart w:id="12223" w:name="_ETM_Q20_260793"/>
      <w:bookmarkEnd w:id="12222"/>
      <w:bookmarkEnd w:id="12223"/>
    </w:p>
    <w:p w:rsidR="009073FD" w:rsidRDefault="009073FD" w:rsidP="001C000D">
      <w:pPr>
        <w:pStyle w:val="-"/>
        <w:keepNext/>
        <w:rPr>
          <w:rtl/>
        </w:rPr>
      </w:pPr>
      <w:bookmarkStart w:id="12224" w:name="ET_speakercontinue_6461_5"/>
      <w:r w:rsidRPr="00795063">
        <w:rPr>
          <w:rStyle w:val="TagStyle"/>
          <w:rtl/>
        </w:rPr>
        <w:t xml:space="preserve"> &lt;&lt; דובר_המשך &gt;&gt; </w:t>
      </w:r>
      <w:r>
        <w:rPr>
          <w:rtl/>
        </w:rPr>
        <w:t>שר התקשורת שלמה קרעי:</w:t>
      </w:r>
      <w:r w:rsidRPr="00795063">
        <w:rPr>
          <w:rStyle w:val="TagStyle"/>
          <w:rtl/>
        </w:rPr>
        <w:t xml:space="preserve"> &lt;&lt; דובר_המשך &gt;&gt;</w:t>
      </w:r>
      <w:r>
        <w:rPr>
          <w:rtl/>
        </w:rPr>
        <w:t xml:space="preserve">   </w:t>
      </w:r>
      <w:bookmarkEnd w:id="12224"/>
    </w:p>
    <w:p w:rsidR="009073FD" w:rsidRDefault="009073FD" w:rsidP="001C000D">
      <w:pPr>
        <w:rPr>
          <w:rtl/>
        </w:rPr>
      </w:pPr>
    </w:p>
    <w:p w:rsidR="009073FD" w:rsidRDefault="009073FD" w:rsidP="00630C9C">
      <w:pPr>
        <w:rPr>
          <w:rtl/>
        </w:rPr>
      </w:pPr>
      <w:bookmarkStart w:id="12225" w:name="_ETM_Q20_261585"/>
      <w:bookmarkStart w:id="12226" w:name="_ETM_Q20_262217"/>
      <w:bookmarkStart w:id="12227" w:name="_ETM_Q20_262290"/>
      <w:bookmarkStart w:id="12228" w:name="_ETM_Q20_262730"/>
      <w:bookmarkStart w:id="12229" w:name="_ETM_Q20_263640"/>
      <w:bookmarkEnd w:id="12225"/>
      <w:bookmarkEnd w:id="12226"/>
      <w:bookmarkEnd w:id="12227"/>
      <w:bookmarkEnd w:id="12228"/>
      <w:bookmarkEnd w:id="12229"/>
      <w:r>
        <w:rPr>
          <w:rtl/>
        </w:rPr>
        <w:t xml:space="preserve">וזה </w:t>
      </w:r>
      <w:bookmarkStart w:id="12230" w:name="_ETM_Q20_264060"/>
      <w:bookmarkEnd w:id="12230"/>
      <w:r>
        <w:rPr>
          <w:rtl/>
        </w:rPr>
        <w:t xml:space="preserve">הדבר </w:t>
      </w:r>
      <w:bookmarkStart w:id="12231" w:name="_ETM_Q20_264479"/>
      <w:bookmarkEnd w:id="12231"/>
      <w:r>
        <w:rPr>
          <w:rtl/>
        </w:rPr>
        <w:t xml:space="preserve">שמייחד </w:t>
      </w:r>
      <w:bookmarkStart w:id="12232" w:name="_ETM_Q20_265319"/>
      <w:bookmarkEnd w:id="12232"/>
      <w:r>
        <w:rPr>
          <w:rtl/>
        </w:rPr>
        <w:t xml:space="preserve">את </w:t>
      </w:r>
      <w:bookmarkStart w:id="12233" w:name="_ETM_Q20_265439"/>
      <w:bookmarkEnd w:id="12233"/>
      <w:r>
        <w:rPr>
          <w:rtl/>
        </w:rPr>
        <w:t xml:space="preserve">עם </w:t>
      </w:r>
      <w:bookmarkStart w:id="12234" w:name="_ETM_Q20_265619"/>
      <w:bookmarkEnd w:id="12234"/>
      <w:r>
        <w:rPr>
          <w:rtl/>
        </w:rPr>
        <w:t>ישראל</w:t>
      </w:r>
      <w:r>
        <w:rPr>
          <w:rFonts w:hint="cs"/>
          <w:rtl/>
        </w:rPr>
        <w:t>.</w:t>
      </w:r>
      <w:r>
        <w:rPr>
          <w:rtl/>
        </w:rPr>
        <w:t xml:space="preserve"> </w:t>
      </w:r>
      <w:bookmarkStart w:id="12235" w:name="_ETM_Q20_266390"/>
      <w:bookmarkStart w:id="12236" w:name="_ETM_Q20_269300"/>
      <w:bookmarkEnd w:id="12235"/>
      <w:bookmarkEnd w:id="12236"/>
      <w:r>
        <w:rPr>
          <w:rtl/>
        </w:rPr>
        <w:t xml:space="preserve">ההשכלה </w:t>
      </w:r>
      <w:bookmarkStart w:id="12237" w:name="_ETM_Q20_270080"/>
      <w:bookmarkEnd w:id="12237"/>
      <w:r>
        <w:rPr>
          <w:rtl/>
        </w:rPr>
        <w:t>בעצם</w:t>
      </w:r>
      <w:r>
        <w:rPr>
          <w:rFonts w:hint="cs"/>
          <w:rtl/>
        </w:rPr>
        <w:t>,</w:t>
      </w:r>
      <w:r>
        <w:rPr>
          <w:rtl/>
        </w:rPr>
        <w:t xml:space="preserve"> </w:t>
      </w:r>
      <w:bookmarkStart w:id="12238" w:name="_ETM_Q20_270530"/>
      <w:bookmarkEnd w:id="12238"/>
      <w:r>
        <w:rPr>
          <w:rtl/>
        </w:rPr>
        <w:t xml:space="preserve">בתי </w:t>
      </w:r>
      <w:bookmarkStart w:id="12239" w:name="_ETM_Q20_270830"/>
      <w:bookmarkEnd w:id="12239"/>
      <w:r>
        <w:rPr>
          <w:rtl/>
        </w:rPr>
        <w:t>הספר</w:t>
      </w:r>
      <w:r>
        <w:rPr>
          <w:rFonts w:hint="cs"/>
          <w:rtl/>
        </w:rPr>
        <w:t>,</w:t>
      </w:r>
      <w:r>
        <w:rPr>
          <w:rtl/>
        </w:rPr>
        <w:t xml:space="preserve"> </w:t>
      </w:r>
      <w:bookmarkStart w:id="12240" w:name="_ETM_Q20_271430"/>
      <w:bookmarkEnd w:id="12240"/>
      <w:r>
        <w:rPr>
          <w:rtl/>
        </w:rPr>
        <w:t xml:space="preserve">כל </w:t>
      </w:r>
      <w:bookmarkStart w:id="12241" w:name="_ETM_Q20_271670"/>
      <w:bookmarkEnd w:id="12241"/>
      <w:r>
        <w:rPr>
          <w:rtl/>
        </w:rPr>
        <w:t xml:space="preserve">העניין </w:t>
      </w:r>
      <w:bookmarkStart w:id="12242" w:name="_ETM_Q20_272150"/>
      <w:bookmarkEnd w:id="12242"/>
      <w:r>
        <w:rPr>
          <w:rtl/>
        </w:rPr>
        <w:t xml:space="preserve">של </w:t>
      </w:r>
      <w:bookmarkStart w:id="12243" w:name="_ETM_Q20_272330"/>
      <w:bookmarkEnd w:id="12243"/>
      <w:r>
        <w:rPr>
          <w:rtl/>
        </w:rPr>
        <w:t xml:space="preserve">המנגנון </w:t>
      </w:r>
      <w:bookmarkStart w:id="12244" w:name="_ETM_Q20_272959"/>
      <w:bookmarkEnd w:id="12244"/>
      <w:r>
        <w:rPr>
          <w:rtl/>
        </w:rPr>
        <w:t xml:space="preserve">של </w:t>
      </w:r>
      <w:bookmarkStart w:id="12245" w:name="_ETM_Q20_273140"/>
      <w:bookmarkEnd w:id="12245"/>
      <w:r>
        <w:rPr>
          <w:rtl/>
        </w:rPr>
        <w:t xml:space="preserve">בתי </w:t>
      </w:r>
      <w:bookmarkStart w:id="12246" w:name="_ETM_Q20_273440"/>
      <w:bookmarkEnd w:id="12246"/>
      <w:r>
        <w:rPr>
          <w:rtl/>
        </w:rPr>
        <w:t xml:space="preserve">הספר </w:t>
      </w:r>
      <w:bookmarkStart w:id="12247" w:name="_ETM_Q20_274459"/>
      <w:bookmarkEnd w:id="12247"/>
      <w:r>
        <w:rPr>
          <w:rtl/>
        </w:rPr>
        <w:t xml:space="preserve">התחיל </w:t>
      </w:r>
      <w:bookmarkStart w:id="12248" w:name="_ETM_Q20_275510"/>
      <w:bookmarkEnd w:id="12248"/>
      <w:r>
        <w:rPr>
          <w:rtl/>
        </w:rPr>
        <w:t xml:space="preserve">בקרב </w:t>
      </w:r>
      <w:bookmarkStart w:id="12249" w:name="_ETM_Q20_276440"/>
      <w:bookmarkEnd w:id="12249"/>
      <w:r>
        <w:rPr>
          <w:rtl/>
        </w:rPr>
        <w:t xml:space="preserve">אומות </w:t>
      </w:r>
      <w:bookmarkStart w:id="12250" w:name="_ETM_Q20_276770"/>
      <w:bookmarkEnd w:id="12250"/>
      <w:r>
        <w:rPr>
          <w:rtl/>
        </w:rPr>
        <w:t xml:space="preserve">העולם </w:t>
      </w:r>
      <w:bookmarkStart w:id="12251" w:name="_ETM_Q20_277610"/>
      <w:bookmarkEnd w:id="12251"/>
      <w:r>
        <w:rPr>
          <w:rtl/>
        </w:rPr>
        <w:t xml:space="preserve">לפני </w:t>
      </w:r>
      <w:bookmarkStart w:id="12252" w:name="_ETM_Q20_277940"/>
      <w:bookmarkEnd w:id="12252"/>
      <w:r>
        <w:rPr>
          <w:rtl/>
        </w:rPr>
        <w:t xml:space="preserve">כ-200 </w:t>
      </w:r>
      <w:bookmarkStart w:id="12253" w:name="_ETM_Q20_278510"/>
      <w:bookmarkEnd w:id="12253"/>
      <w:r>
        <w:rPr>
          <w:rtl/>
        </w:rPr>
        <w:t xml:space="preserve">שנה </w:t>
      </w:r>
      <w:bookmarkStart w:id="12254" w:name="_ETM_Q20_278869"/>
      <w:bookmarkEnd w:id="12254"/>
      <w:r>
        <w:rPr>
          <w:rtl/>
        </w:rPr>
        <w:t>באנגליה</w:t>
      </w:r>
      <w:r>
        <w:rPr>
          <w:rFonts w:hint="cs"/>
          <w:rtl/>
        </w:rPr>
        <w:t>,</w:t>
      </w:r>
      <w:r>
        <w:rPr>
          <w:rtl/>
        </w:rPr>
        <w:t xml:space="preserve"> </w:t>
      </w:r>
      <w:bookmarkStart w:id="12255" w:name="_ETM_Q20_280189"/>
      <w:bookmarkEnd w:id="12255"/>
      <w:r>
        <w:rPr>
          <w:rtl/>
        </w:rPr>
        <w:t xml:space="preserve">אבל </w:t>
      </w:r>
      <w:bookmarkStart w:id="12256" w:name="_ETM_Q20_280579"/>
      <w:bookmarkEnd w:id="12256"/>
      <w:r>
        <w:rPr>
          <w:rtl/>
        </w:rPr>
        <w:t xml:space="preserve">עם </w:t>
      </w:r>
      <w:bookmarkStart w:id="12257" w:name="_ETM_Q20_280729"/>
      <w:bookmarkEnd w:id="12257"/>
      <w:r>
        <w:rPr>
          <w:rtl/>
        </w:rPr>
        <w:t xml:space="preserve">ישראל </w:t>
      </w:r>
      <w:bookmarkStart w:id="12258" w:name="_ETM_Q20_281750"/>
      <w:bookmarkEnd w:id="12258"/>
      <w:r>
        <w:rPr>
          <w:rtl/>
        </w:rPr>
        <w:t xml:space="preserve">ייסד </w:t>
      </w:r>
      <w:bookmarkStart w:id="12259" w:name="_ETM_Q20_282380"/>
      <w:bookmarkEnd w:id="12259"/>
      <w:r>
        <w:rPr>
          <w:rtl/>
        </w:rPr>
        <w:t xml:space="preserve">את </w:t>
      </w:r>
      <w:bookmarkStart w:id="12260" w:name="_ETM_Q20_282500"/>
      <w:bookmarkEnd w:id="12260"/>
      <w:r>
        <w:rPr>
          <w:rtl/>
        </w:rPr>
        <w:t xml:space="preserve">זה </w:t>
      </w:r>
      <w:bookmarkStart w:id="12261" w:name="_ETM_Q20_282799"/>
      <w:bookmarkEnd w:id="12261"/>
      <w:r>
        <w:rPr>
          <w:rtl/>
        </w:rPr>
        <w:t xml:space="preserve">לפני </w:t>
      </w:r>
      <w:bookmarkStart w:id="12262" w:name="_ETM_Q20_283159"/>
      <w:bookmarkEnd w:id="12262"/>
      <w:r>
        <w:rPr>
          <w:rFonts w:hint="cs"/>
          <w:rtl/>
        </w:rPr>
        <w:t>כ</w:t>
      </w:r>
      <w:r w:rsidR="00630C9C">
        <w:rPr>
          <w:rFonts w:hint="cs"/>
          <w:rtl/>
        </w:rPr>
        <w:t>אלפיים</w:t>
      </w:r>
      <w:r>
        <w:rPr>
          <w:rFonts w:hint="cs"/>
          <w:rtl/>
        </w:rPr>
        <w:t xml:space="preserve"> </w:t>
      </w:r>
      <w:bookmarkStart w:id="12263" w:name="_ETM_Q20_283490"/>
      <w:bookmarkStart w:id="12264" w:name="_ETM_Q20_284149"/>
      <w:bookmarkStart w:id="12265" w:name="_ETM_Q20_284750"/>
      <w:bookmarkEnd w:id="12263"/>
      <w:bookmarkEnd w:id="12264"/>
      <w:bookmarkEnd w:id="12265"/>
      <w:r>
        <w:rPr>
          <w:rtl/>
        </w:rPr>
        <w:t>שנה</w:t>
      </w:r>
      <w:r>
        <w:rPr>
          <w:rFonts w:hint="cs"/>
          <w:rtl/>
        </w:rPr>
        <w:t>.</w:t>
      </w:r>
      <w:r>
        <w:rPr>
          <w:rtl/>
        </w:rPr>
        <w:t xml:space="preserve"> </w:t>
      </w:r>
      <w:bookmarkStart w:id="12266" w:name="_ETM_Q20_285490"/>
      <w:bookmarkEnd w:id="12266"/>
      <w:r>
        <w:rPr>
          <w:rtl/>
        </w:rPr>
        <w:t xml:space="preserve">בכל </w:t>
      </w:r>
      <w:bookmarkStart w:id="12267" w:name="_ETM_Q20_286060"/>
      <w:bookmarkEnd w:id="12267"/>
      <w:r>
        <w:rPr>
          <w:rtl/>
        </w:rPr>
        <w:t xml:space="preserve">עיר </w:t>
      </w:r>
      <w:bookmarkStart w:id="12268" w:name="_ETM_Q20_286720"/>
      <w:bookmarkEnd w:id="12268"/>
      <w:r>
        <w:rPr>
          <w:rtl/>
        </w:rPr>
        <w:t xml:space="preserve">חייב </w:t>
      </w:r>
      <w:bookmarkStart w:id="12269" w:name="_ETM_Q20_287170"/>
      <w:bookmarkEnd w:id="12269"/>
      <w:r>
        <w:rPr>
          <w:rtl/>
        </w:rPr>
        <w:t xml:space="preserve">שיהיה </w:t>
      </w:r>
      <w:bookmarkStart w:id="12270" w:name="_ETM_Q20_287590"/>
      <w:bookmarkEnd w:id="12270"/>
      <w:r>
        <w:rPr>
          <w:rtl/>
        </w:rPr>
        <w:t xml:space="preserve">מלמד </w:t>
      </w:r>
      <w:bookmarkStart w:id="12271" w:name="_ETM_Q20_288220"/>
      <w:bookmarkEnd w:id="12271"/>
      <w:r>
        <w:rPr>
          <w:rtl/>
        </w:rPr>
        <w:t xml:space="preserve">דרדקי </w:t>
      </w:r>
      <w:bookmarkStart w:id="12272" w:name="_ETM_Q20_289149"/>
      <w:bookmarkEnd w:id="12272"/>
      <w:r>
        <w:rPr>
          <w:rtl/>
        </w:rPr>
        <w:t xml:space="preserve">שמלמד </w:t>
      </w:r>
      <w:bookmarkStart w:id="12273" w:name="_ETM_Q20_289810"/>
      <w:bookmarkEnd w:id="12273"/>
      <w:r>
        <w:rPr>
          <w:rtl/>
        </w:rPr>
        <w:t xml:space="preserve">את </w:t>
      </w:r>
      <w:bookmarkStart w:id="12274" w:name="_ETM_Q20_289869"/>
      <w:bookmarkEnd w:id="12274"/>
      <w:r>
        <w:rPr>
          <w:rtl/>
        </w:rPr>
        <w:t>התינוקות</w:t>
      </w:r>
      <w:r>
        <w:rPr>
          <w:rFonts w:hint="cs"/>
          <w:rtl/>
        </w:rPr>
        <w:t>.</w:t>
      </w:r>
      <w:r>
        <w:rPr>
          <w:rtl/>
        </w:rPr>
        <w:t xml:space="preserve"> </w:t>
      </w:r>
      <w:bookmarkStart w:id="12275" w:name="_ETM_Q20_290560"/>
      <w:bookmarkEnd w:id="12275"/>
      <w:r>
        <w:rPr>
          <w:rtl/>
        </w:rPr>
        <w:t>י</w:t>
      </w:r>
      <w:r>
        <w:rPr>
          <w:rFonts w:hint="cs"/>
          <w:rtl/>
        </w:rPr>
        <w:t>י</w:t>
      </w:r>
      <w:r>
        <w:rPr>
          <w:rtl/>
        </w:rPr>
        <w:t xml:space="preserve">שוב </w:t>
      </w:r>
      <w:bookmarkStart w:id="12276" w:name="_ETM_Q20_291220"/>
      <w:bookmarkEnd w:id="12276"/>
      <w:r>
        <w:rPr>
          <w:rtl/>
        </w:rPr>
        <w:t xml:space="preserve">שאין </w:t>
      </w:r>
      <w:bookmarkStart w:id="12277" w:name="_ETM_Q20_291579"/>
      <w:bookmarkEnd w:id="12277"/>
      <w:r>
        <w:rPr>
          <w:rFonts w:hint="cs"/>
          <w:rtl/>
        </w:rPr>
        <w:t xml:space="preserve">בו </w:t>
      </w:r>
      <w:r>
        <w:rPr>
          <w:rtl/>
        </w:rPr>
        <w:t xml:space="preserve">מלמד </w:t>
      </w:r>
      <w:bookmarkStart w:id="12278" w:name="_ETM_Q20_292090"/>
      <w:bookmarkEnd w:id="12278"/>
      <w:r>
        <w:rPr>
          <w:rtl/>
        </w:rPr>
        <w:t>תינוקות</w:t>
      </w:r>
      <w:r>
        <w:rPr>
          <w:rFonts w:hint="cs"/>
          <w:rtl/>
        </w:rPr>
        <w:t>,</w:t>
      </w:r>
      <w:r>
        <w:rPr>
          <w:rtl/>
        </w:rPr>
        <w:t xml:space="preserve"> </w:t>
      </w:r>
      <w:bookmarkStart w:id="12279" w:name="_ETM_Q20_293020"/>
      <w:bookmarkEnd w:id="12279"/>
      <w:r>
        <w:rPr>
          <w:rtl/>
        </w:rPr>
        <w:t xml:space="preserve">אסור </w:t>
      </w:r>
      <w:bookmarkStart w:id="12280" w:name="_ETM_Q20_293409"/>
      <w:bookmarkEnd w:id="12280"/>
      <w:r>
        <w:rPr>
          <w:rtl/>
        </w:rPr>
        <w:t xml:space="preserve">לגור </w:t>
      </w:r>
      <w:bookmarkStart w:id="12281" w:name="_ETM_Q20_293770"/>
      <w:bookmarkEnd w:id="12281"/>
      <w:r>
        <w:rPr>
          <w:rtl/>
        </w:rPr>
        <w:t>שם</w:t>
      </w:r>
      <w:r>
        <w:rPr>
          <w:rFonts w:hint="cs"/>
          <w:rtl/>
        </w:rPr>
        <w:t>.</w:t>
      </w:r>
      <w:r>
        <w:rPr>
          <w:rtl/>
        </w:rPr>
        <w:t xml:space="preserve"> </w:t>
      </w:r>
      <w:bookmarkStart w:id="12282" w:name="_ETM_Q20_294579"/>
      <w:bookmarkEnd w:id="12282"/>
      <w:r>
        <w:rPr>
          <w:rtl/>
        </w:rPr>
        <w:t xml:space="preserve">זה </w:t>
      </w:r>
      <w:bookmarkStart w:id="12283" w:name="_ETM_Q20_294789"/>
      <w:bookmarkEnd w:id="12283"/>
      <w:r>
        <w:rPr>
          <w:rtl/>
        </w:rPr>
        <w:t xml:space="preserve">דבר </w:t>
      </w:r>
      <w:bookmarkStart w:id="12284" w:name="_ETM_Q20_295569"/>
      <w:bookmarkEnd w:id="12284"/>
      <w:r>
        <w:rPr>
          <w:rtl/>
        </w:rPr>
        <w:t xml:space="preserve">שהתחיל </w:t>
      </w:r>
      <w:bookmarkStart w:id="12285" w:name="_ETM_Q20_296319"/>
      <w:bookmarkEnd w:id="12285"/>
      <w:r>
        <w:rPr>
          <w:rtl/>
        </w:rPr>
        <w:t xml:space="preserve">הרבה </w:t>
      </w:r>
      <w:bookmarkStart w:id="12286" w:name="_ETM_Q20_296829"/>
      <w:bookmarkEnd w:id="12286"/>
      <w:proofErr w:type="spellStart"/>
      <w:r>
        <w:rPr>
          <w:rtl/>
        </w:rPr>
        <w:t>הרבה</w:t>
      </w:r>
      <w:proofErr w:type="spellEnd"/>
      <w:r>
        <w:rPr>
          <w:rtl/>
        </w:rPr>
        <w:t xml:space="preserve"> </w:t>
      </w:r>
      <w:bookmarkStart w:id="12287" w:name="_ETM_Q20_297219"/>
      <w:bookmarkEnd w:id="12287"/>
      <w:r>
        <w:rPr>
          <w:rtl/>
        </w:rPr>
        <w:t xml:space="preserve">לפני </w:t>
      </w:r>
      <w:bookmarkStart w:id="12288" w:name="_ETM_Q20_298090"/>
      <w:bookmarkEnd w:id="12288"/>
      <w:r>
        <w:rPr>
          <w:rtl/>
        </w:rPr>
        <w:t xml:space="preserve">שבתי </w:t>
      </w:r>
      <w:bookmarkStart w:id="12289" w:name="_ETM_Q20_298630"/>
      <w:bookmarkEnd w:id="12289"/>
      <w:r>
        <w:rPr>
          <w:rtl/>
        </w:rPr>
        <w:t xml:space="preserve">הספר </w:t>
      </w:r>
      <w:bookmarkStart w:id="12290" w:name="_ETM_Q20_299139"/>
      <w:bookmarkEnd w:id="12290"/>
      <w:r>
        <w:rPr>
          <w:rtl/>
        </w:rPr>
        <w:t xml:space="preserve">בכלל </w:t>
      </w:r>
      <w:bookmarkStart w:id="12291" w:name="_ETM_Q20_299499"/>
      <w:bookmarkEnd w:id="12291"/>
      <w:r>
        <w:rPr>
          <w:rtl/>
        </w:rPr>
        <w:t xml:space="preserve">נכנסו </w:t>
      </w:r>
      <w:bookmarkStart w:id="12292" w:name="_ETM_Q20_299979"/>
      <w:bookmarkEnd w:id="12292"/>
      <w:r>
        <w:rPr>
          <w:rtl/>
        </w:rPr>
        <w:t xml:space="preserve">לאופנה </w:t>
      </w:r>
      <w:bookmarkStart w:id="12293" w:name="_ETM_Q20_301590"/>
      <w:bookmarkEnd w:id="12293"/>
      <w:r>
        <w:rPr>
          <w:rtl/>
        </w:rPr>
        <w:t xml:space="preserve">בקרב </w:t>
      </w:r>
      <w:bookmarkStart w:id="12294" w:name="_ETM_Q20_301950"/>
      <w:bookmarkEnd w:id="12294"/>
      <w:r>
        <w:rPr>
          <w:rtl/>
        </w:rPr>
        <w:t xml:space="preserve">כל </w:t>
      </w:r>
      <w:bookmarkStart w:id="12295" w:name="_ETM_Q20_302189"/>
      <w:bookmarkEnd w:id="12295"/>
      <w:r>
        <w:rPr>
          <w:rtl/>
        </w:rPr>
        <w:t>העולם</w:t>
      </w:r>
      <w:r>
        <w:rPr>
          <w:rFonts w:hint="cs"/>
          <w:rtl/>
        </w:rPr>
        <w:t>.</w:t>
      </w:r>
    </w:p>
    <w:p w:rsidR="009073FD" w:rsidRDefault="009073FD" w:rsidP="008D05DF">
      <w:pPr>
        <w:rPr>
          <w:rtl/>
        </w:rPr>
      </w:pPr>
      <w:bookmarkStart w:id="12296" w:name="_ETM_Q20_303714"/>
      <w:bookmarkStart w:id="12297" w:name="_ETM_Q20_303798"/>
      <w:bookmarkEnd w:id="12296"/>
      <w:bookmarkEnd w:id="12297"/>
    </w:p>
    <w:p w:rsidR="009073FD" w:rsidRDefault="009073FD" w:rsidP="00630C9C">
      <w:pPr>
        <w:rPr>
          <w:rtl/>
        </w:rPr>
      </w:pPr>
      <w:bookmarkStart w:id="12298" w:name="_ETM_Q20_303826"/>
      <w:bookmarkStart w:id="12299" w:name="_ETM_Q20_303914"/>
      <w:bookmarkStart w:id="12300" w:name="_ETM_Q20_304109"/>
      <w:bookmarkEnd w:id="12298"/>
      <w:bookmarkEnd w:id="12299"/>
      <w:bookmarkEnd w:id="12300"/>
      <w:r>
        <w:rPr>
          <w:rtl/>
        </w:rPr>
        <w:t>ולכן</w:t>
      </w:r>
      <w:r>
        <w:rPr>
          <w:rFonts w:hint="cs"/>
          <w:rtl/>
        </w:rPr>
        <w:t>,</w:t>
      </w:r>
      <w:r>
        <w:rPr>
          <w:rtl/>
        </w:rPr>
        <w:t xml:space="preserve"> </w:t>
      </w:r>
      <w:bookmarkStart w:id="12301" w:name="_ETM_Q20_305510"/>
      <w:bookmarkEnd w:id="12301"/>
      <w:r>
        <w:rPr>
          <w:rtl/>
        </w:rPr>
        <w:t xml:space="preserve">כדי </w:t>
      </w:r>
      <w:bookmarkStart w:id="12302" w:name="_ETM_Q20_306470"/>
      <w:bookmarkEnd w:id="12302"/>
      <w:r>
        <w:rPr>
          <w:rtl/>
        </w:rPr>
        <w:t xml:space="preserve">לחנך </w:t>
      </w:r>
      <w:bookmarkStart w:id="12303" w:name="_ETM_Q20_307960"/>
      <w:bookmarkStart w:id="12304" w:name="_ETM_Q20_308260"/>
      <w:bookmarkStart w:id="12305" w:name="_ETM_Q20_308800"/>
      <w:bookmarkEnd w:id="12303"/>
      <w:bookmarkEnd w:id="12304"/>
      <w:bookmarkEnd w:id="12305"/>
      <w:r>
        <w:rPr>
          <w:rtl/>
        </w:rPr>
        <w:t xml:space="preserve">את </w:t>
      </w:r>
      <w:bookmarkStart w:id="12306" w:name="_ETM_Q20_308950"/>
      <w:bookmarkEnd w:id="12306"/>
      <w:r>
        <w:rPr>
          <w:rtl/>
        </w:rPr>
        <w:t xml:space="preserve">הצאצאים </w:t>
      </w:r>
      <w:bookmarkStart w:id="12307" w:name="_ETM_Q20_310180"/>
      <w:bookmarkEnd w:id="12307"/>
      <w:r>
        <w:rPr>
          <w:rtl/>
        </w:rPr>
        <w:t xml:space="preserve">צריך </w:t>
      </w:r>
      <w:bookmarkStart w:id="12308" w:name="_ETM_Q20_310600"/>
      <w:bookmarkEnd w:id="12308"/>
      <w:r>
        <w:rPr>
          <w:rtl/>
        </w:rPr>
        <w:t xml:space="preserve">לדעת </w:t>
      </w:r>
      <w:bookmarkStart w:id="12309" w:name="_ETM_Q20_311139"/>
      <w:bookmarkEnd w:id="12309"/>
      <w:r>
        <w:rPr>
          <w:rtl/>
        </w:rPr>
        <w:t xml:space="preserve">להבחין </w:t>
      </w:r>
      <w:bookmarkStart w:id="12310" w:name="_ETM_Q20_311800"/>
      <w:bookmarkEnd w:id="12310"/>
      <w:r>
        <w:rPr>
          <w:rtl/>
        </w:rPr>
        <w:t xml:space="preserve">בין </w:t>
      </w:r>
      <w:bookmarkStart w:id="12311" w:name="_ETM_Q20_312040"/>
      <w:bookmarkEnd w:id="12311"/>
      <w:r>
        <w:rPr>
          <w:rtl/>
        </w:rPr>
        <w:t xml:space="preserve">טוב </w:t>
      </w:r>
      <w:bookmarkStart w:id="12312" w:name="_ETM_Q20_312310"/>
      <w:bookmarkEnd w:id="12312"/>
      <w:r>
        <w:rPr>
          <w:rtl/>
        </w:rPr>
        <w:t>לרע</w:t>
      </w:r>
      <w:r>
        <w:rPr>
          <w:rFonts w:hint="cs"/>
          <w:rtl/>
        </w:rPr>
        <w:t>,</w:t>
      </w:r>
      <w:r>
        <w:rPr>
          <w:rtl/>
        </w:rPr>
        <w:t xml:space="preserve"> </w:t>
      </w:r>
      <w:bookmarkStart w:id="12313" w:name="_ETM_Q20_313209"/>
      <w:bookmarkEnd w:id="12313"/>
      <w:r>
        <w:rPr>
          <w:rtl/>
        </w:rPr>
        <w:t xml:space="preserve">בין </w:t>
      </w:r>
      <w:bookmarkStart w:id="12314" w:name="_ETM_Q20_313480"/>
      <w:bookmarkEnd w:id="12314"/>
      <w:r>
        <w:rPr>
          <w:rtl/>
        </w:rPr>
        <w:t xml:space="preserve">אמת </w:t>
      </w:r>
      <w:bookmarkStart w:id="12315" w:name="_ETM_Q20_313870"/>
      <w:bookmarkEnd w:id="12315"/>
      <w:r>
        <w:rPr>
          <w:rtl/>
        </w:rPr>
        <w:t xml:space="preserve">לשקר </w:t>
      </w:r>
      <w:bookmarkStart w:id="12316" w:name="_ETM_Q20_314960"/>
      <w:bookmarkEnd w:id="12316"/>
      <w:r>
        <w:rPr>
          <w:rFonts w:hint="cs"/>
          <w:rtl/>
        </w:rPr>
        <w:t>ו</w:t>
      </w:r>
      <w:r>
        <w:rPr>
          <w:rtl/>
        </w:rPr>
        <w:t>ב</w:t>
      </w:r>
      <w:r>
        <w:rPr>
          <w:rFonts w:hint="cs"/>
          <w:rtl/>
        </w:rPr>
        <w:t>י</w:t>
      </w:r>
      <w:r>
        <w:rPr>
          <w:rtl/>
        </w:rPr>
        <w:t xml:space="preserve">ן </w:t>
      </w:r>
      <w:bookmarkStart w:id="12317" w:name="_ETM_Q20_315380"/>
      <w:bookmarkEnd w:id="12317"/>
      <w:r>
        <w:rPr>
          <w:rtl/>
        </w:rPr>
        <w:t xml:space="preserve">אוהב </w:t>
      </w:r>
      <w:bookmarkStart w:id="12318" w:name="_ETM_Q20_315830"/>
      <w:bookmarkEnd w:id="12318"/>
      <w:r>
        <w:rPr>
          <w:rtl/>
        </w:rPr>
        <w:t>לאויב</w:t>
      </w:r>
      <w:r>
        <w:rPr>
          <w:rFonts w:hint="cs"/>
          <w:rtl/>
        </w:rPr>
        <w:t>.</w:t>
      </w:r>
      <w:r>
        <w:rPr>
          <w:rtl/>
        </w:rPr>
        <w:t xml:space="preserve"> </w:t>
      </w:r>
      <w:bookmarkStart w:id="12319" w:name="_ETM_Q20_316940"/>
      <w:bookmarkEnd w:id="12319"/>
      <w:r>
        <w:rPr>
          <w:rtl/>
        </w:rPr>
        <w:t xml:space="preserve">את </w:t>
      </w:r>
      <w:bookmarkStart w:id="12320" w:name="_ETM_Q20_317270"/>
      <w:bookmarkEnd w:id="12320"/>
      <w:r>
        <w:rPr>
          <w:rtl/>
        </w:rPr>
        <w:t xml:space="preserve">זה </w:t>
      </w:r>
      <w:bookmarkStart w:id="12321" w:name="_ETM_Q20_317419"/>
      <w:bookmarkEnd w:id="12321"/>
      <w:r>
        <w:rPr>
          <w:rtl/>
        </w:rPr>
        <w:t xml:space="preserve">אנחנו </w:t>
      </w:r>
      <w:bookmarkStart w:id="12322" w:name="_ETM_Q20_317780"/>
      <w:bookmarkEnd w:id="12322"/>
      <w:r>
        <w:rPr>
          <w:rtl/>
        </w:rPr>
        <w:t xml:space="preserve">רואים </w:t>
      </w:r>
      <w:bookmarkStart w:id="12323" w:name="_ETM_Q20_318110"/>
      <w:bookmarkEnd w:id="12323"/>
      <w:r>
        <w:rPr>
          <w:rtl/>
        </w:rPr>
        <w:t xml:space="preserve">כאן </w:t>
      </w:r>
      <w:bookmarkStart w:id="12324" w:name="_ETM_Q20_318380"/>
      <w:bookmarkEnd w:id="12324"/>
      <w:r>
        <w:rPr>
          <w:rtl/>
        </w:rPr>
        <w:t>בפרשה</w:t>
      </w:r>
      <w:r>
        <w:rPr>
          <w:rFonts w:hint="cs"/>
          <w:rtl/>
        </w:rPr>
        <w:t>,</w:t>
      </w:r>
      <w:r>
        <w:rPr>
          <w:rtl/>
        </w:rPr>
        <w:t xml:space="preserve"> </w:t>
      </w:r>
      <w:bookmarkStart w:id="12325" w:name="_ETM_Q20_319550"/>
      <w:bookmarkEnd w:id="12325"/>
      <w:r>
        <w:rPr>
          <w:rtl/>
        </w:rPr>
        <w:t xml:space="preserve">אצל </w:t>
      </w:r>
      <w:bookmarkStart w:id="12326" w:name="_ETM_Q20_319849"/>
      <w:bookmarkEnd w:id="12326"/>
      <w:r>
        <w:rPr>
          <w:rtl/>
        </w:rPr>
        <w:t xml:space="preserve">שרה </w:t>
      </w:r>
      <w:bookmarkStart w:id="12327" w:name="_ETM_Q20_320209"/>
      <w:bookmarkEnd w:id="12327"/>
      <w:r>
        <w:rPr>
          <w:rtl/>
        </w:rPr>
        <w:t>א</w:t>
      </w:r>
      <w:r>
        <w:rPr>
          <w:rFonts w:hint="cs"/>
          <w:rtl/>
        </w:rPr>
        <w:t>י</w:t>
      </w:r>
      <w:r>
        <w:rPr>
          <w:rtl/>
        </w:rPr>
        <w:t xml:space="preserve">מנו </w:t>
      </w:r>
      <w:bookmarkStart w:id="12328" w:name="_ETM_Q20_321000"/>
      <w:bookmarkEnd w:id="12328"/>
      <w:r>
        <w:rPr>
          <w:rtl/>
        </w:rPr>
        <w:t xml:space="preserve">כשהיא </w:t>
      </w:r>
      <w:bookmarkStart w:id="12329" w:name="_ETM_Q20_321720"/>
      <w:bookmarkEnd w:id="12329"/>
      <w:r>
        <w:rPr>
          <w:rtl/>
        </w:rPr>
        <w:t xml:space="preserve">באה </w:t>
      </w:r>
      <w:bookmarkStart w:id="12330" w:name="_ETM_Q20_322020"/>
      <w:bookmarkEnd w:id="12330"/>
      <w:r>
        <w:rPr>
          <w:rtl/>
        </w:rPr>
        <w:t xml:space="preserve">לשמור </w:t>
      </w:r>
      <w:bookmarkStart w:id="12331" w:name="_ETM_Q20_322620"/>
      <w:bookmarkEnd w:id="12331"/>
      <w:r>
        <w:rPr>
          <w:rtl/>
        </w:rPr>
        <w:t xml:space="preserve">על </w:t>
      </w:r>
      <w:bookmarkStart w:id="12332" w:name="_ETM_Q20_322740"/>
      <w:bookmarkEnd w:id="12332"/>
      <w:r>
        <w:rPr>
          <w:rtl/>
        </w:rPr>
        <w:t xml:space="preserve">בנה </w:t>
      </w:r>
      <w:bookmarkStart w:id="12333" w:name="_ETM_Q20_322980"/>
      <w:bookmarkEnd w:id="12333"/>
      <w:r>
        <w:rPr>
          <w:rtl/>
        </w:rPr>
        <w:t>יצחק</w:t>
      </w:r>
      <w:r>
        <w:rPr>
          <w:rFonts w:hint="cs"/>
          <w:rtl/>
        </w:rPr>
        <w:t>.</w:t>
      </w:r>
      <w:r>
        <w:rPr>
          <w:rtl/>
        </w:rPr>
        <w:t xml:space="preserve"> </w:t>
      </w:r>
      <w:bookmarkStart w:id="12334" w:name="_ETM_Q20_324010"/>
      <w:bookmarkEnd w:id="12334"/>
      <w:r>
        <w:rPr>
          <w:rtl/>
        </w:rPr>
        <w:t xml:space="preserve">היא </w:t>
      </w:r>
      <w:bookmarkStart w:id="12335" w:name="_ETM_Q20_324129"/>
      <w:bookmarkEnd w:id="12335"/>
      <w:r>
        <w:rPr>
          <w:rtl/>
        </w:rPr>
        <w:t xml:space="preserve">רואה </w:t>
      </w:r>
      <w:bookmarkStart w:id="12336" w:name="_ETM_Q20_324370"/>
      <w:bookmarkEnd w:id="12336"/>
      <w:r>
        <w:rPr>
          <w:rFonts w:hint="cs"/>
          <w:rtl/>
        </w:rPr>
        <w:t xml:space="preserve">את ישמעאל מצחק. כן? מה כבר </w:t>
      </w:r>
      <w:bookmarkStart w:id="12337" w:name="_ETM_Q20_324579"/>
      <w:bookmarkStart w:id="12338" w:name="_ETM_Q20_324879"/>
      <w:bookmarkStart w:id="12339" w:name="_ETM_Q20_325029"/>
      <w:bookmarkStart w:id="12340" w:name="_ETM_Q20_326290"/>
      <w:bookmarkStart w:id="12341" w:name="_ETM_Q20_326709"/>
      <w:bookmarkStart w:id="12342" w:name="_ETM_Q20_326859"/>
      <w:bookmarkStart w:id="12343" w:name="_ETM_Q20_327040"/>
      <w:bookmarkEnd w:id="12337"/>
      <w:bookmarkEnd w:id="12338"/>
      <w:bookmarkEnd w:id="12339"/>
      <w:bookmarkEnd w:id="12340"/>
      <w:bookmarkEnd w:id="12341"/>
      <w:bookmarkEnd w:id="12342"/>
      <w:bookmarkEnd w:id="12343"/>
      <w:r>
        <w:rPr>
          <w:rtl/>
        </w:rPr>
        <w:t xml:space="preserve">יכול </w:t>
      </w:r>
      <w:bookmarkStart w:id="12344" w:name="_ETM_Q20_327370"/>
      <w:bookmarkEnd w:id="12344"/>
      <w:r>
        <w:rPr>
          <w:rtl/>
        </w:rPr>
        <w:t>להיות</w:t>
      </w:r>
      <w:r>
        <w:rPr>
          <w:rFonts w:hint="cs"/>
          <w:rtl/>
        </w:rPr>
        <w:t>?</w:t>
      </w:r>
      <w:r>
        <w:rPr>
          <w:rtl/>
        </w:rPr>
        <w:t xml:space="preserve"> </w:t>
      </w:r>
      <w:bookmarkStart w:id="12345" w:name="_ETM_Q20_327730"/>
      <w:bookmarkEnd w:id="12345"/>
      <w:r>
        <w:rPr>
          <w:rtl/>
        </w:rPr>
        <w:t xml:space="preserve">לא </w:t>
      </w:r>
      <w:bookmarkStart w:id="12346" w:name="_ETM_Q20_327849"/>
      <w:bookmarkEnd w:id="12346"/>
      <w:r>
        <w:rPr>
          <w:rtl/>
        </w:rPr>
        <w:t>נורא</w:t>
      </w:r>
      <w:r>
        <w:rPr>
          <w:rFonts w:hint="cs"/>
          <w:rtl/>
        </w:rPr>
        <w:t>;</w:t>
      </w:r>
      <w:r>
        <w:rPr>
          <w:rtl/>
        </w:rPr>
        <w:t xml:space="preserve"> </w:t>
      </w:r>
      <w:bookmarkStart w:id="12347" w:name="_ETM_Q20_328450"/>
      <w:bookmarkEnd w:id="12347"/>
      <w:r>
        <w:rPr>
          <w:rtl/>
        </w:rPr>
        <w:t>ילדים</w:t>
      </w:r>
      <w:r>
        <w:rPr>
          <w:rFonts w:hint="cs"/>
          <w:rtl/>
        </w:rPr>
        <w:t>.</w:t>
      </w:r>
      <w:r>
        <w:rPr>
          <w:rtl/>
        </w:rPr>
        <w:t xml:space="preserve"> </w:t>
      </w:r>
      <w:bookmarkStart w:id="12348" w:name="_ETM_Q20_329620"/>
      <w:bookmarkEnd w:id="12348"/>
      <w:r>
        <w:rPr>
          <w:rtl/>
        </w:rPr>
        <w:t xml:space="preserve">אבל </w:t>
      </w:r>
      <w:bookmarkStart w:id="12349" w:name="_ETM_Q20_329889"/>
      <w:bookmarkStart w:id="12350" w:name="_ETM_Q20_329980"/>
      <w:bookmarkEnd w:id="12349"/>
      <w:bookmarkEnd w:id="12350"/>
      <w:r>
        <w:rPr>
          <w:rtl/>
        </w:rPr>
        <w:t>לא</w:t>
      </w:r>
      <w:r>
        <w:rPr>
          <w:rFonts w:hint="cs"/>
          <w:rtl/>
        </w:rPr>
        <w:t>,</w:t>
      </w:r>
      <w:r>
        <w:rPr>
          <w:rtl/>
        </w:rPr>
        <w:t xml:space="preserve"> </w:t>
      </w:r>
      <w:bookmarkStart w:id="12351" w:name="_ETM_Q20_330340"/>
      <w:bookmarkEnd w:id="12351"/>
      <w:r>
        <w:rPr>
          <w:rtl/>
        </w:rPr>
        <w:t xml:space="preserve">היא </w:t>
      </w:r>
      <w:bookmarkStart w:id="12352" w:name="_ETM_Q20_330489"/>
      <w:bookmarkEnd w:id="12352"/>
      <w:r>
        <w:rPr>
          <w:rFonts w:hint="cs"/>
          <w:rtl/>
        </w:rPr>
        <w:t>ב</w:t>
      </w:r>
      <w:r>
        <w:rPr>
          <w:rtl/>
        </w:rPr>
        <w:t xml:space="preserve">חוכמתה </w:t>
      </w:r>
      <w:bookmarkStart w:id="12353" w:name="_ETM_Q20_331239"/>
      <w:bookmarkEnd w:id="12353"/>
      <w:r>
        <w:rPr>
          <w:rtl/>
        </w:rPr>
        <w:t xml:space="preserve">מבינה </w:t>
      </w:r>
      <w:bookmarkStart w:id="12354" w:name="_ETM_Q20_331749"/>
      <w:bookmarkEnd w:id="12354"/>
      <w:r>
        <w:rPr>
          <w:rtl/>
        </w:rPr>
        <w:t xml:space="preserve">שבחברתו </w:t>
      </w:r>
      <w:bookmarkStart w:id="12355" w:name="_ETM_Q20_333310"/>
      <w:bookmarkEnd w:id="12355"/>
      <w:r>
        <w:rPr>
          <w:rtl/>
        </w:rPr>
        <w:t xml:space="preserve">בנה </w:t>
      </w:r>
      <w:bookmarkStart w:id="12356" w:name="_ETM_Q20_333610"/>
      <w:bookmarkEnd w:id="12356"/>
      <w:r>
        <w:rPr>
          <w:rtl/>
        </w:rPr>
        <w:t xml:space="preserve">מסכן </w:t>
      </w:r>
      <w:bookmarkStart w:id="12357" w:name="_ETM_Q20_334269"/>
      <w:bookmarkEnd w:id="12357"/>
      <w:r>
        <w:rPr>
          <w:rtl/>
        </w:rPr>
        <w:t xml:space="preserve">את </w:t>
      </w:r>
      <w:bookmarkStart w:id="12358" w:name="_ETM_Q20_334389"/>
      <w:bookmarkEnd w:id="12358"/>
      <w:r>
        <w:rPr>
          <w:rtl/>
        </w:rPr>
        <w:t xml:space="preserve">גופו </w:t>
      </w:r>
      <w:bookmarkStart w:id="12359" w:name="_ETM_Q20_334780"/>
      <w:bookmarkEnd w:id="12359"/>
      <w:r>
        <w:rPr>
          <w:rtl/>
        </w:rPr>
        <w:t>ונשמתו</w:t>
      </w:r>
      <w:r>
        <w:rPr>
          <w:rFonts w:hint="cs"/>
          <w:rtl/>
        </w:rPr>
        <w:t>.</w:t>
      </w:r>
      <w:r>
        <w:rPr>
          <w:rtl/>
        </w:rPr>
        <w:t xml:space="preserve"> </w:t>
      </w:r>
      <w:bookmarkStart w:id="12360" w:name="_ETM_Q20_336139"/>
      <w:bookmarkEnd w:id="12360"/>
      <w:r>
        <w:rPr>
          <w:rtl/>
        </w:rPr>
        <w:t xml:space="preserve">היא </w:t>
      </w:r>
      <w:bookmarkStart w:id="12361" w:name="_ETM_Q20_336290"/>
      <w:bookmarkEnd w:id="12361"/>
      <w:r>
        <w:rPr>
          <w:rtl/>
        </w:rPr>
        <w:t xml:space="preserve">לא </w:t>
      </w:r>
      <w:bookmarkStart w:id="12362" w:name="_ETM_Q20_336439"/>
      <w:bookmarkEnd w:id="12362"/>
      <w:r>
        <w:rPr>
          <w:rtl/>
        </w:rPr>
        <w:t>מ</w:t>
      </w:r>
      <w:r>
        <w:rPr>
          <w:rFonts w:hint="cs"/>
          <w:rtl/>
        </w:rPr>
        <w:t xml:space="preserve">הססת, </w:t>
      </w:r>
      <w:bookmarkStart w:id="12363" w:name="_ETM_Q20_335941"/>
      <w:bookmarkStart w:id="12364" w:name="_ETM_Q20_336730"/>
      <w:bookmarkStart w:id="12365" w:name="_ETM_Q20_338080"/>
      <w:bookmarkEnd w:id="12363"/>
      <w:bookmarkEnd w:id="12364"/>
      <w:bookmarkEnd w:id="12365"/>
      <w:r>
        <w:rPr>
          <w:rtl/>
        </w:rPr>
        <w:t xml:space="preserve">ולמרות </w:t>
      </w:r>
      <w:bookmarkStart w:id="12366" w:name="_ETM_Q20_339160"/>
      <w:bookmarkEnd w:id="12366"/>
      <w:r>
        <w:rPr>
          <w:rtl/>
        </w:rPr>
        <w:t>שהא</w:t>
      </w:r>
      <w:r>
        <w:rPr>
          <w:rFonts w:hint="cs"/>
          <w:rtl/>
        </w:rPr>
        <w:t xml:space="preserve">והל </w:t>
      </w:r>
      <w:bookmarkStart w:id="12367" w:name="_ETM_Q20_339700"/>
      <w:bookmarkStart w:id="12368" w:name="_ETM_Q20_339910"/>
      <w:bookmarkEnd w:id="12367"/>
      <w:bookmarkEnd w:id="12368"/>
      <w:r>
        <w:rPr>
          <w:rtl/>
        </w:rPr>
        <w:t xml:space="preserve">של </w:t>
      </w:r>
      <w:bookmarkStart w:id="12369" w:name="_ETM_Q20_340090"/>
      <w:bookmarkEnd w:id="12369"/>
      <w:r>
        <w:rPr>
          <w:rtl/>
        </w:rPr>
        <w:t xml:space="preserve">אברהם </w:t>
      </w:r>
      <w:bookmarkStart w:id="12370" w:name="_ETM_Q20_340570"/>
      <w:bookmarkEnd w:id="12370"/>
      <w:r>
        <w:rPr>
          <w:rtl/>
        </w:rPr>
        <w:t xml:space="preserve">אבינו </w:t>
      </w:r>
      <w:bookmarkStart w:id="12371" w:name="_ETM_Q20_341410"/>
      <w:bookmarkEnd w:id="12371"/>
      <w:r>
        <w:rPr>
          <w:rtl/>
        </w:rPr>
        <w:t xml:space="preserve">היה </w:t>
      </w:r>
      <w:bookmarkStart w:id="12372" w:name="_ETM_Q20_341680"/>
      <w:bookmarkEnd w:id="12372"/>
      <w:r>
        <w:rPr>
          <w:rtl/>
        </w:rPr>
        <w:t>פתוח</w:t>
      </w:r>
      <w:r>
        <w:rPr>
          <w:rFonts w:hint="cs"/>
          <w:rtl/>
        </w:rPr>
        <w:t xml:space="preserve"> לארבע </w:t>
      </w:r>
      <w:bookmarkStart w:id="12373" w:name="_ETM_Q20_342280"/>
      <w:bookmarkStart w:id="12374" w:name="_ETM_Q20_342760"/>
      <w:bookmarkEnd w:id="12373"/>
      <w:bookmarkEnd w:id="12374"/>
      <w:r>
        <w:rPr>
          <w:rtl/>
        </w:rPr>
        <w:t xml:space="preserve">רוחות </w:t>
      </w:r>
      <w:bookmarkStart w:id="12375" w:name="_ETM_Q20_343150"/>
      <w:bookmarkEnd w:id="12375"/>
      <w:r>
        <w:rPr>
          <w:rtl/>
        </w:rPr>
        <w:t>השמיים</w:t>
      </w:r>
      <w:r>
        <w:rPr>
          <w:rFonts w:hint="cs"/>
          <w:rtl/>
        </w:rPr>
        <w:t>,</w:t>
      </w:r>
      <w:r>
        <w:rPr>
          <w:rtl/>
        </w:rPr>
        <w:t xml:space="preserve"> </w:t>
      </w:r>
      <w:bookmarkStart w:id="12376" w:name="_ETM_Q20_344230"/>
      <w:bookmarkEnd w:id="12376"/>
      <w:r>
        <w:rPr>
          <w:rtl/>
        </w:rPr>
        <w:t xml:space="preserve">וכל </w:t>
      </w:r>
      <w:bookmarkStart w:id="12377" w:name="_ETM_Q20_344740"/>
      <w:bookmarkEnd w:id="12377"/>
      <w:r>
        <w:rPr>
          <w:rtl/>
        </w:rPr>
        <w:t xml:space="preserve">עובר </w:t>
      </w:r>
      <w:bookmarkStart w:id="12378" w:name="_ETM_Q20_345100"/>
      <w:bookmarkEnd w:id="12378"/>
      <w:r>
        <w:rPr>
          <w:rtl/>
        </w:rPr>
        <w:t xml:space="preserve">אורח </w:t>
      </w:r>
      <w:bookmarkStart w:id="12379" w:name="_ETM_Q20_345520"/>
      <w:bookmarkEnd w:id="12379"/>
      <w:r>
        <w:rPr>
          <w:rtl/>
        </w:rPr>
        <w:t xml:space="preserve">היה </w:t>
      </w:r>
      <w:bookmarkStart w:id="12380" w:name="_ETM_Q20_345730"/>
      <w:bookmarkEnd w:id="12380"/>
      <w:r>
        <w:rPr>
          <w:rtl/>
        </w:rPr>
        <w:t xml:space="preserve">מתקבל </w:t>
      </w:r>
      <w:bookmarkStart w:id="12381" w:name="_ETM_Q20_346270"/>
      <w:bookmarkEnd w:id="12381"/>
      <w:r>
        <w:rPr>
          <w:rtl/>
        </w:rPr>
        <w:t xml:space="preserve">אצל </w:t>
      </w:r>
      <w:bookmarkStart w:id="12382" w:name="_ETM_Q20_346510"/>
      <w:bookmarkEnd w:id="12382"/>
      <w:r>
        <w:rPr>
          <w:rtl/>
        </w:rPr>
        <w:t xml:space="preserve">אברהם </w:t>
      </w:r>
      <w:bookmarkStart w:id="12383" w:name="_ETM_Q20_346930"/>
      <w:bookmarkEnd w:id="12383"/>
      <w:r>
        <w:rPr>
          <w:rtl/>
        </w:rPr>
        <w:t xml:space="preserve">אבינו </w:t>
      </w:r>
      <w:bookmarkStart w:id="12384" w:name="_ETM_Q20_347260"/>
      <w:bookmarkEnd w:id="12384"/>
      <w:r>
        <w:rPr>
          <w:rtl/>
        </w:rPr>
        <w:t>בשמחה</w:t>
      </w:r>
      <w:r>
        <w:rPr>
          <w:rFonts w:hint="cs"/>
          <w:rtl/>
        </w:rPr>
        <w:t xml:space="preserve">, והיה </w:t>
      </w:r>
      <w:bookmarkStart w:id="12385" w:name="_ETM_Q20_348830"/>
      <w:bookmarkStart w:id="12386" w:name="_ETM_Q20_349430"/>
      <w:bookmarkEnd w:id="12385"/>
      <w:bookmarkEnd w:id="12386"/>
      <w:r>
        <w:rPr>
          <w:rtl/>
        </w:rPr>
        <w:t xml:space="preserve">נותן </w:t>
      </w:r>
      <w:bookmarkStart w:id="12387" w:name="_ETM_Q20_349820"/>
      <w:bookmarkEnd w:id="12387"/>
      <w:r>
        <w:rPr>
          <w:rtl/>
        </w:rPr>
        <w:t xml:space="preserve">לו </w:t>
      </w:r>
      <w:bookmarkStart w:id="12388" w:name="_ETM_Q20_349940"/>
      <w:bookmarkEnd w:id="12388"/>
      <w:r>
        <w:rPr>
          <w:rtl/>
        </w:rPr>
        <w:t xml:space="preserve">אוכל </w:t>
      </w:r>
      <w:bookmarkStart w:id="12389" w:name="_ETM_Q20_350480"/>
      <w:bookmarkEnd w:id="12389"/>
      <w:r>
        <w:rPr>
          <w:rtl/>
        </w:rPr>
        <w:t>ו</w:t>
      </w:r>
      <w:bookmarkStart w:id="12390" w:name="_ETM_Q20_350540"/>
      <w:bookmarkEnd w:id="12390"/>
      <w:r>
        <w:rPr>
          <w:rtl/>
        </w:rPr>
        <w:t xml:space="preserve">משקה </w:t>
      </w:r>
      <w:bookmarkStart w:id="12391" w:name="_ETM_Q20_351350"/>
      <w:bookmarkEnd w:id="12391"/>
      <w:r>
        <w:rPr>
          <w:rFonts w:hint="cs"/>
          <w:rtl/>
        </w:rPr>
        <w:t xml:space="preserve">– </w:t>
      </w:r>
      <w:bookmarkStart w:id="12392" w:name="_ETM_Q20_351650"/>
      <w:bookmarkEnd w:id="12392"/>
      <w:r>
        <w:rPr>
          <w:rtl/>
        </w:rPr>
        <w:t>אכילה</w:t>
      </w:r>
      <w:r>
        <w:rPr>
          <w:rFonts w:hint="cs"/>
          <w:rtl/>
        </w:rPr>
        <w:t xml:space="preserve">, שתייה, </w:t>
      </w:r>
      <w:bookmarkStart w:id="12393" w:name="_ETM_Q20_352070"/>
      <w:bookmarkStart w:id="12394" w:name="_ETM_Q20_352520"/>
      <w:bookmarkEnd w:id="12393"/>
      <w:bookmarkEnd w:id="12394"/>
      <w:r>
        <w:rPr>
          <w:rtl/>
        </w:rPr>
        <w:t xml:space="preserve">לינה </w:t>
      </w:r>
      <w:bookmarkStart w:id="12395" w:name="_ETM_Q20_353909"/>
      <w:bookmarkEnd w:id="12395"/>
      <w:r>
        <w:rPr>
          <w:rFonts w:hint="cs"/>
          <w:rtl/>
        </w:rPr>
        <w:t xml:space="preserve">– </w:t>
      </w:r>
      <w:r>
        <w:rPr>
          <w:rtl/>
        </w:rPr>
        <w:t xml:space="preserve">בכל </w:t>
      </w:r>
      <w:bookmarkStart w:id="12396" w:name="_ETM_Q20_354359"/>
      <w:bookmarkEnd w:id="12396"/>
      <w:r>
        <w:rPr>
          <w:rtl/>
        </w:rPr>
        <w:t>זאת</w:t>
      </w:r>
      <w:r>
        <w:rPr>
          <w:rFonts w:hint="cs"/>
          <w:rtl/>
        </w:rPr>
        <w:t>,</w:t>
      </w:r>
      <w:r>
        <w:rPr>
          <w:rtl/>
        </w:rPr>
        <w:t xml:space="preserve"> </w:t>
      </w:r>
      <w:bookmarkStart w:id="12397" w:name="_ETM_Q20_355380"/>
      <w:bookmarkEnd w:id="12397"/>
      <w:r>
        <w:rPr>
          <w:rtl/>
        </w:rPr>
        <w:t xml:space="preserve">שרה </w:t>
      </w:r>
      <w:bookmarkStart w:id="12398" w:name="_ETM_Q20_355770"/>
      <w:bookmarkEnd w:id="12398"/>
      <w:r>
        <w:rPr>
          <w:rtl/>
        </w:rPr>
        <w:t>א</w:t>
      </w:r>
      <w:r>
        <w:rPr>
          <w:rFonts w:hint="cs"/>
          <w:rtl/>
        </w:rPr>
        <w:t>י</w:t>
      </w:r>
      <w:r>
        <w:rPr>
          <w:rtl/>
        </w:rPr>
        <w:t xml:space="preserve">מנו </w:t>
      </w:r>
      <w:bookmarkStart w:id="12399" w:name="_ETM_Q20_356280"/>
      <w:bookmarkEnd w:id="12399"/>
      <w:r>
        <w:rPr>
          <w:rtl/>
        </w:rPr>
        <w:t>אומר</w:t>
      </w:r>
      <w:r>
        <w:rPr>
          <w:rFonts w:hint="cs"/>
          <w:rtl/>
        </w:rPr>
        <w:t xml:space="preserve">ת: </w:t>
      </w:r>
      <w:bookmarkStart w:id="12400" w:name="_ETM_Q20_354125"/>
      <w:bookmarkEnd w:id="12400"/>
      <w:r>
        <w:rPr>
          <w:rFonts w:hint="cs"/>
          <w:rtl/>
        </w:rPr>
        <w:t xml:space="preserve">את ישמעאל </w:t>
      </w:r>
      <w:bookmarkStart w:id="12401" w:name="_ETM_Q20_356610"/>
      <w:bookmarkStart w:id="12402" w:name="_ETM_Q20_357889"/>
      <w:bookmarkStart w:id="12403" w:name="_ETM_Q20_358160"/>
      <w:bookmarkStart w:id="12404" w:name="_ETM_Q20_358550"/>
      <w:bookmarkStart w:id="12405" w:name="_ETM_Q20_358970"/>
      <w:bookmarkEnd w:id="12401"/>
      <w:bookmarkEnd w:id="12402"/>
      <w:bookmarkEnd w:id="12403"/>
      <w:bookmarkEnd w:id="12404"/>
      <w:bookmarkEnd w:id="12405"/>
      <w:r>
        <w:rPr>
          <w:rtl/>
        </w:rPr>
        <w:t xml:space="preserve">אני </w:t>
      </w:r>
      <w:bookmarkStart w:id="12406" w:name="_ETM_Q20_359210"/>
      <w:bookmarkEnd w:id="12406"/>
      <w:r>
        <w:rPr>
          <w:rtl/>
        </w:rPr>
        <w:t xml:space="preserve">רוצה </w:t>
      </w:r>
      <w:bookmarkStart w:id="12407" w:name="_ETM_Q20_359630"/>
      <w:bookmarkEnd w:id="12407"/>
      <w:r>
        <w:rPr>
          <w:rtl/>
        </w:rPr>
        <w:t xml:space="preserve">שתגרש </w:t>
      </w:r>
      <w:bookmarkStart w:id="12408" w:name="_ETM_Q20_360350"/>
      <w:bookmarkEnd w:id="12408"/>
      <w:r>
        <w:rPr>
          <w:rtl/>
        </w:rPr>
        <w:t>מביתי</w:t>
      </w:r>
      <w:r>
        <w:rPr>
          <w:rFonts w:hint="cs"/>
          <w:rtl/>
        </w:rPr>
        <w:t xml:space="preserve">: "גרש האמה </w:t>
      </w:r>
      <w:bookmarkStart w:id="12409" w:name="_ETM_Q20_361628"/>
      <w:bookmarkEnd w:id="12409"/>
      <w:r>
        <w:rPr>
          <w:rFonts w:hint="cs"/>
          <w:rtl/>
        </w:rPr>
        <w:t xml:space="preserve">הזאת ואת בנה". </w:t>
      </w:r>
      <w:bookmarkStart w:id="12410" w:name="_ETM_Q20_360830"/>
      <w:bookmarkStart w:id="12411" w:name="_ETM_Q20_361669"/>
      <w:bookmarkStart w:id="12412" w:name="_ETM_Q20_361910"/>
      <w:bookmarkStart w:id="12413" w:name="_ETM_Q20_362419"/>
      <w:bookmarkStart w:id="12414" w:name="_ETM_Q20_362690"/>
      <w:bookmarkStart w:id="12415" w:name="_ETM_Q20_364129"/>
      <w:bookmarkEnd w:id="12410"/>
      <w:bookmarkEnd w:id="12411"/>
      <w:bookmarkEnd w:id="12412"/>
      <w:bookmarkEnd w:id="12413"/>
      <w:bookmarkEnd w:id="12414"/>
      <w:bookmarkEnd w:id="12415"/>
      <w:r>
        <w:rPr>
          <w:rtl/>
        </w:rPr>
        <w:t xml:space="preserve">היא </w:t>
      </w:r>
      <w:bookmarkStart w:id="12416" w:name="_ETM_Q20_364249"/>
      <w:bookmarkEnd w:id="12416"/>
      <w:r>
        <w:rPr>
          <w:rtl/>
        </w:rPr>
        <w:t xml:space="preserve">מבקשת </w:t>
      </w:r>
      <w:bookmarkStart w:id="12417" w:name="_ETM_Q20_364819"/>
      <w:bookmarkEnd w:id="12417"/>
      <w:r>
        <w:rPr>
          <w:rtl/>
        </w:rPr>
        <w:t xml:space="preserve">לגרש </w:t>
      </w:r>
      <w:bookmarkStart w:id="12418" w:name="_ETM_Q20_365299"/>
      <w:bookmarkEnd w:id="12418"/>
      <w:r>
        <w:rPr>
          <w:rtl/>
        </w:rPr>
        <w:t>אותו</w:t>
      </w:r>
      <w:r>
        <w:rPr>
          <w:rFonts w:hint="cs"/>
          <w:rtl/>
        </w:rPr>
        <w:t>.</w:t>
      </w:r>
      <w:r>
        <w:rPr>
          <w:rtl/>
        </w:rPr>
        <w:t xml:space="preserve"> </w:t>
      </w:r>
      <w:bookmarkStart w:id="12419" w:name="_ETM_Q20_365840"/>
      <w:bookmarkEnd w:id="12419"/>
      <w:r>
        <w:rPr>
          <w:rtl/>
        </w:rPr>
        <w:t>למה</w:t>
      </w:r>
      <w:r>
        <w:rPr>
          <w:rFonts w:hint="cs"/>
          <w:rtl/>
        </w:rPr>
        <w:t>?</w:t>
      </w:r>
      <w:r>
        <w:rPr>
          <w:rtl/>
        </w:rPr>
        <w:t xml:space="preserve"> </w:t>
      </w:r>
      <w:bookmarkStart w:id="12420" w:name="_ETM_Q20_366260"/>
      <w:bookmarkEnd w:id="12420"/>
      <w:r>
        <w:rPr>
          <w:rtl/>
        </w:rPr>
        <w:t xml:space="preserve">כי </w:t>
      </w:r>
      <w:bookmarkStart w:id="12421" w:name="_ETM_Q20_366439"/>
      <w:bookmarkEnd w:id="12421"/>
      <w:r>
        <w:rPr>
          <w:rtl/>
        </w:rPr>
        <w:t xml:space="preserve">עם </w:t>
      </w:r>
      <w:bookmarkStart w:id="12422" w:name="_ETM_Q20_366709"/>
      <w:bookmarkEnd w:id="12422"/>
      <w:r>
        <w:rPr>
          <w:rtl/>
        </w:rPr>
        <w:t xml:space="preserve">קדוש </w:t>
      </w:r>
      <w:bookmarkStart w:id="12423" w:name="_ETM_Q20_367790"/>
      <w:bookmarkEnd w:id="12423"/>
      <w:r>
        <w:rPr>
          <w:rtl/>
        </w:rPr>
        <w:t xml:space="preserve">לא </w:t>
      </w:r>
      <w:bookmarkStart w:id="12424" w:name="_ETM_Q20_368060"/>
      <w:bookmarkEnd w:id="12424"/>
      <w:r>
        <w:rPr>
          <w:rtl/>
        </w:rPr>
        <w:t xml:space="preserve">יכול </w:t>
      </w:r>
      <w:bookmarkStart w:id="12425" w:name="_ETM_Q20_368510"/>
      <w:bookmarkEnd w:id="12425"/>
      <w:r>
        <w:rPr>
          <w:rtl/>
        </w:rPr>
        <w:t xml:space="preserve">להתקיים </w:t>
      </w:r>
      <w:bookmarkStart w:id="12426" w:name="_ETM_Q20_369109"/>
      <w:bookmarkEnd w:id="12426"/>
      <w:r>
        <w:rPr>
          <w:rtl/>
        </w:rPr>
        <w:t xml:space="preserve">עם </w:t>
      </w:r>
      <w:bookmarkStart w:id="12427" w:name="_ETM_Q20_369260"/>
      <w:bookmarkEnd w:id="12427"/>
      <w:r>
        <w:rPr>
          <w:rtl/>
        </w:rPr>
        <w:t xml:space="preserve">אויבים </w:t>
      </w:r>
      <w:bookmarkStart w:id="12428" w:name="_ETM_Q20_369709"/>
      <w:bookmarkEnd w:id="12428"/>
      <w:r>
        <w:rPr>
          <w:rtl/>
        </w:rPr>
        <w:t>מבית</w:t>
      </w:r>
      <w:r>
        <w:rPr>
          <w:rFonts w:hint="cs"/>
          <w:rtl/>
        </w:rPr>
        <w:t>,</w:t>
      </w:r>
      <w:r>
        <w:rPr>
          <w:rtl/>
        </w:rPr>
        <w:t xml:space="preserve"> </w:t>
      </w:r>
      <w:bookmarkStart w:id="12429" w:name="_ETM_Q20_370810"/>
      <w:bookmarkStart w:id="12430" w:name="_ETM_Q20_371620"/>
      <w:bookmarkEnd w:id="12429"/>
      <w:bookmarkEnd w:id="12430"/>
      <w:r>
        <w:rPr>
          <w:rtl/>
        </w:rPr>
        <w:t xml:space="preserve">אויבי </w:t>
      </w:r>
      <w:bookmarkStart w:id="12431" w:name="_ETM_Q20_372040"/>
      <w:bookmarkEnd w:id="12431"/>
      <w:r>
        <w:rPr>
          <w:rtl/>
        </w:rPr>
        <w:t xml:space="preserve">הגוף </w:t>
      </w:r>
      <w:bookmarkStart w:id="12432" w:name="_ETM_Q20_372700"/>
      <w:bookmarkEnd w:id="12432"/>
      <w:r>
        <w:rPr>
          <w:rFonts w:hint="cs"/>
          <w:rtl/>
        </w:rPr>
        <w:t xml:space="preserve">או </w:t>
      </w:r>
      <w:r>
        <w:rPr>
          <w:rtl/>
        </w:rPr>
        <w:t xml:space="preserve">אויבי </w:t>
      </w:r>
      <w:bookmarkStart w:id="12433" w:name="_ETM_Q20_373090"/>
      <w:bookmarkEnd w:id="12433"/>
      <w:r>
        <w:rPr>
          <w:rtl/>
        </w:rPr>
        <w:t>הנשמה</w:t>
      </w:r>
      <w:r>
        <w:rPr>
          <w:rFonts w:hint="cs"/>
          <w:rtl/>
        </w:rPr>
        <w:t>.</w:t>
      </w:r>
      <w:r>
        <w:rPr>
          <w:rtl/>
        </w:rPr>
        <w:t xml:space="preserve"> </w:t>
      </w:r>
      <w:bookmarkStart w:id="12434" w:name="_ETM_Q20_374290"/>
      <w:bookmarkEnd w:id="12434"/>
      <w:r>
        <w:rPr>
          <w:rtl/>
        </w:rPr>
        <w:t xml:space="preserve">עם </w:t>
      </w:r>
      <w:bookmarkStart w:id="12435" w:name="_ETM_Q20_374709"/>
      <w:bookmarkStart w:id="12436" w:name="_ETM_Q20_375069"/>
      <w:bookmarkEnd w:id="12435"/>
      <w:bookmarkEnd w:id="12436"/>
      <w:r>
        <w:rPr>
          <w:rtl/>
        </w:rPr>
        <w:t xml:space="preserve">לא </w:t>
      </w:r>
      <w:bookmarkStart w:id="12437" w:name="_ETM_Q20_375180"/>
      <w:bookmarkStart w:id="12438" w:name="_ETM_Q20_375269"/>
      <w:bookmarkEnd w:id="12437"/>
      <w:bookmarkEnd w:id="12438"/>
      <w:r>
        <w:rPr>
          <w:rtl/>
        </w:rPr>
        <w:t xml:space="preserve">יכול </w:t>
      </w:r>
      <w:bookmarkStart w:id="12439" w:name="_ETM_Q20_375510"/>
      <w:bookmarkEnd w:id="12439"/>
      <w:r>
        <w:rPr>
          <w:rtl/>
        </w:rPr>
        <w:t xml:space="preserve">להתקיים </w:t>
      </w:r>
      <w:bookmarkStart w:id="12440" w:name="_ETM_Q20_376049"/>
      <w:bookmarkEnd w:id="12440"/>
      <w:r>
        <w:rPr>
          <w:rtl/>
        </w:rPr>
        <w:t xml:space="preserve">עם </w:t>
      </w:r>
      <w:bookmarkStart w:id="12441" w:name="_ETM_Q20_376200"/>
      <w:bookmarkEnd w:id="12441"/>
      <w:r>
        <w:rPr>
          <w:rtl/>
        </w:rPr>
        <w:t>או</w:t>
      </w:r>
      <w:r>
        <w:rPr>
          <w:rFonts w:hint="cs"/>
          <w:rtl/>
        </w:rPr>
        <w:t>י</w:t>
      </w:r>
      <w:r>
        <w:rPr>
          <w:rtl/>
        </w:rPr>
        <w:t xml:space="preserve">ב </w:t>
      </w:r>
      <w:bookmarkStart w:id="12442" w:name="_ETM_Q20_376590"/>
      <w:bookmarkEnd w:id="12442"/>
      <w:r>
        <w:rPr>
          <w:rtl/>
        </w:rPr>
        <w:t>מבית</w:t>
      </w:r>
      <w:r>
        <w:rPr>
          <w:rFonts w:hint="cs"/>
          <w:rtl/>
        </w:rPr>
        <w:t>.</w:t>
      </w:r>
      <w:r>
        <w:rPr>
          <w:rtl/>
        </w:rPr>
        <w:t xml:space="preserve"> </w:t>
      </w:r>
      <w:bookmarkStart w:id="12443" w:name="_ETM_Q20_377129"/>
      <w:bookmarkEnd w:id="12443"/>
      <w:r>
        <w:rPr>
          <w:rtl/>
        </w:rPr>
        <w:t>או</w:t>
      </w:r>
      <w:r>
        <w:rPr>
          <w:rFonts w:hint="cs"/>
          <w:rtl/>
        </w:rPr>
        <w:t>י</w:t>
      </w:r>
      <w:r>
        <w:rPr>
          <w:rtl/>
        </w:rPr>
        <w:t xml:space="preserve">ב </w:t>
      </w:r>
      <w:bookmarkStart w:id="12444" w:name="_ETM_Q20_377489"/>
      <w:bookmarkEnd w:id="12444"/>
      <w:r>
        <w:rPr>
          <w:rtl/>
        </w:rPr>
        <w:t>מבית</w:t>
      </w:r>
      <w:r>
        <w:rPr>
          <w:rFonts w:hint="cs"/>
          <w:rtl/>
        </w:rPr>
        <w:t>,</w:t>
      </w:r>
      <w:r>
        <w:rPr>
          <w:rtl/>
        </w:rPr>
        <w:t xml:space="preserve"> </w:t>
      </w:r>
      <w:bookmarkStart w:id="12445" w:name="_ETM_Q20_377969"/>
      <w:bookmarkEnd w:id="12445"/>
      <w:r>
        <w:rPr>
          <w:rtl/>
        </w:rPr>
        <w:t xml:space="preserve">צריך </w:t>
      </w:r>
      <w:bookmarkStart w:id="12446" w:name="_ETM_Q20_378329"/>
      <w:bookmarkEnd w:id="12446"/>
      <w:r>
        <w:rPr>
          <w:rtl/>
        </w:rPr>
        <w:t xml:space="preserve">לגרש </w:t>
      </w:r>
      <w:bookmarkStart w:id="12447" w:name="_ETM_Q20_378810"/>
      <w:bookmarkEnd w:id="12447"/>
      <w:r>
        <w:rPr>
          <w:rtl/>
        </w:rPr>
        <w:t>אותו</w:t>
      </w:r>
      <w:r>
        <w:rPr>
          <w:rFonts w:hint="cs"/>
          <w:rtl/>
        </w:rPr>
        <w:t>.</w:t>
      </w:r>
    </w:p>
    <w:p w:rsidR="009073FD" w:rsidRDefault="009073FD" w:rsidP="008D05DF">
      <w:pPr>
        <w:rPr>
          <w:rtl/>
        </w:rPr>
      </w:pPr>
      <w:bookmarkStart w:id="12448" w:name="_ETM_Q20_382386"/>
      <w:bookmarkEnd w:id="12448"/>
    </w:p>
    <w:p w:rsidR="009073FD" w:rsidRDefault="009073FD" w:rsidP="00630C9C">
      <w:pPr>
        <w:rPr>
          <w:rtl/>
        </w:rPr>
      </w:pPr>
      <w:bookmarkStart w:id="12449" w:name="_ETM_Q20_382517"/>
      <w:bookmarkStart w:id="12450" w:name="_ETM_Q20_382566"/>
      <w:bookmarkStart w:id="12451" w:name="_ETM_Q20_382634"/>
      <w:bookmarkStart w:id="12452" w:name="_ETM_Q20_380989"/>
      <w:bookmarkEnd w:id="12449"/>
      <w:bookmarkEnd w:id="12450"/>
      <w:bookmarkEnd w:id="12451"/>
      <w:bookmarkEnd w:id="12452"/>
      <w:r>
        <w:rPr>
          <w:rtl/>
        </w:rPr>
        <w:t xml:space="preserve">בהקשר </w:t>
      </w:r>
      <w:bookmarkStart w:id="12453" w:name="_ETM_Q20_381590"/>
      <w:bookmarkEnd w:id="12453"/>
      <w:r>
        <w:rPr>
          <w:rtl/>
        </w:rPr>
        <w:t>לזה</w:t>
      </w:r>
      <w:r>
        <w:rPr>
          <w:rFonts w:hint="cs"/>
          <w:rtl/>
        </w:rPr>
        <w:t xml:space="preserve">, באחד </w:t>
      </w:r>
      <w:bookmarkStart w:id="12454" w:name="_ETM_Q20_382560"/>
      <w:bookmarkStart w:id="12455" w:name="_ETM_Q20_383099"/>
      <w:bookmarkEnd w:id="12454"/>
      <w:bookmarkEnd w:id="12455"/>
      <w:r>
        <w:rPr>
          <w:rtl/>
        </w:rPr>
        <w:t xml:space="preserve">מערוצי </w:t>
      </w:r>
      <w:bookmarkStart w:id="12456" w:name="_ETM_Q20_383700"/>
      <w:bookmarkEnd w:id="12456"/>
      <w:r>
        <w:rPr>
          <w:rtl/>
        </w:rPr>
        <w:t xml:space="preserve">התקשורת </w:t>
      </w:r>
      <w:bookmarkStart w:id="12457" w:name="_ETM_Q20_385569"/>
      <w:bookmarkEnd w:id="12457"/>
      <w:r>
        <w:rPr>
          <w:rtl/>
        </w:rPr>
        <w:t xml:space="preserve">שודרה </w:t>
      </w:r>
      <w:bookmarkStart w:id="12458" w:name="_ETM_Q20_386110"/>
      <w:bookmarkEnd w:id="12458"/>
      <w:r>
        <w:rPr>
          <w:rtl/>
        </w:rPr>
        <w:t xml:space="preserve">השבוע </w:t>
      </w:r>
      <w:bookmarkStart w:id="12459" w:name="_ETM_Q20_386680"/>
      <w:bookmarkEnd w:id="12459"/>
      <w:r>
        <w:rPr>
          <w:rtl/>
        </w:rPr>
        <w:t xml:space="preserve">כתבה </w:t>
      </w:r>
      <w:bookmarkStart w:id="12460" w:name="_ETM_Q20_387220"/>
      <w:bookmarkEnd w:id="12460"/>
      <w:r>
        <w:rPr>
          <w:rtl/>
        </w:rPr>
        <w:t xml:space="preserve">ארוכה </w:t>
      </w:r>
      <w:bookmarkStart w:id="12461" w:name="_ETM_Q20_388189"/>
      <w:bookmarkEnd w:id="12461"/>
      <w:r>
        <w:rPr>
          <w:rtl/>
        </w:rPr>
        <w:t xml:space="preserve">המתארת </w:t>
      </w:r>
      <w:bookmarkStart w:id="12462" w:name="_ETM_Q20_389209"/>
      <w:bookmarkEnd w:id="12462"/>
      <w:r>
        <w:rPr>
          <w:rtl/>
        </w:rPr>
        <w:t xml:space="preserve">את </w:t>
      </w:r>
      <w:bookmarkStart w:id="12463" w:name="_ETM_Q20_389329"/>
      <w:bookmarkEnd w:id="12463"/>
      <w:r>
        <w:rPr>
          <w:rtl/>
        </w:rPr>
        <w:t xml:space="preserve">סבלם </w:t>
      </w:r>
      <w:bookmarkStart w:id="12464" w:name="_ETM_Q20_390019"/>
      <w:bookmarkEnd w:id="12464"/>
      <w:r>
        <w:rPr>
          <w:rtl/>
        </w:rPr>
        <w:t xml:space="preserve">של </w:t>
      </w:r>
      <w:bookmarkStart w:id="12465" w:name="_ETM_Q20_390260"/>
      <w:bookmarkEnd w:id="12465"/>
      <w:r>
        <w:rPr>
          <w:rtl/>
        </w:rPr>
        <w:t xml:space="preserve">תושבי </w:t>
      </w:r>
      <w:bookmarkStart w:id="12466" w:name="_ETM_Q20_390799"/>
      <w:bookmarkEnd w:id="12466"/>
      <w:r>
        <w:rPr>
          <w:rtl/>
        </w:rPr>
        <w:t xml:space="preserve">עזה </w:t>
      </w:r>
      <w:bookmarkStart w:id="12467" w:name="_ETM_Q20_391219"/>
      <w:bookmarkEnd w:id="12467"/>
      <w:r>
        <w:rPr>
          <w:rtl/>
        </w:rPr>
        <w:t xml:space="preserve">התמימים </w:t>
      </w:r>
      <w:bookmarkStart w:id="12468" w:name="_ETM_Q20_392669"/>
      <w:bookmarkEnd w:id="12468"/>
      <w:r>
        <w:rPr>
          <w:rtl/>
        </w:rPr>
        <w:t>ו</w:t>
      </w:r>
      <w:r>
        <w:rPr>
          <w:rFonts w:hint="cs"/>
          <w:rtl/>
        </w:rPr>
        <w:t xml:space="preserve">את </w:t>
      </w:r>
      <w:r>
        <w:rPr>
          <w:rtl/>
        </w:rPr>
        <w:t xml:space="preserve">שנאתם </w:t>
      </w:r>
      <w:bookmarkStart w:id="12469" w:name="_ETM_Q20_393780"/>
      <w:bookmarkEnd w:id="12469"/>
      <w:r>
        <w:rPr>
          <w:rtl/>
        </w:rPr>
        <w:t xml:space="preserve">כאילו </w:t>
      </w:r>
      <w:bookmarkStart w:id="12470" w:name="_ETM_Q20_394230"/>
      <w:bookmarkEnd w:id="12470"/>
      <w:r>
        <w:rPr>
          <w:rtl/>
        </w:rPr>
        <w:t>לחמאס</w:t>
      </w:r>
      <w:r>
        <w:rPr>
          <w:rFonts w:hint="cs"/>
          <w:rtl/>
        </w:rPr>
        <w:t>.</w:t>
      </w:r>
      <w:r>
        <w:rPr>
          <w:rtl/>
        </w:rPr>
        <w:t xml:space="preserve"> </w:t>
      </w:r>
      <w:bookmarkStart w:id="12471" w:name="_ETM_Q20_395819"/>
      <w:bookmarkEnd w:id="12471"/>
      <w:r>
        <w:rPr>
          <w:rtl/>
        </w:rPr>
        <w:t xml:space="preserve">עליהם </w:t>
      </w:r>
      <w:bookmarkStart w:id="12472" w:name="_ETM_Q20_397110"/>
      <w:bookmarkEnd w:id="12472"/>
      <w:r>
        <w:rPr>
          <w:rtl/>
        </w:rPr>
        <w:t xml:space="preserve">אמר </w:t>
      </w:r>
      <w:bookmarkStart w:id="12473" w:name="_ETM_Q20_397500"/>
      <w:bookmarkEnd w:id="12473"/>
      <w:r>
        <w:rPr>
          <w:rtl/>
        </w:rPr>
        <w:t xml:space="preserve">שלמה </w:t>
      </w:r>
      <w:bookmarkStart w:id="12474" w:name="_ETM_Q20_397980"/>
      <w:bookmarkEnd w:id="12474"/>
      <w:r>
        <w:rPr>
          <w:rtl/>
        </w:rPr>
        <w:t>בחוכמתו</w:t>
      </w:r>
      <w:r>
        <w:rPr>
          <w:rFonts w:hint="cs"/>
          <w:rtl/>
        </w:rPr>
        <w:t>:</w:t>
      </w:r>
      <w:r>
        <w:rPr>
          <w:rtl/>
        </w:rPr>
        <w:t xml:space="preserve"> </w:t>
      </w:r>
      <w:bookmarkStart w:id="12475" w:name="_ETM_Q20_399340"/>
      <w:bookmarkEnd w:id="12475"/>
      <w:r>
        <w:rPr>
          <w:rFonts w:hint="cs"/>
          <w:rtl/>
        </w:rPr>
        <w:t>"</w:t>
      </w:r>
      <w:r w:rsidRPr="00423219">
        <w:rPr>
          <w:rFonts w:hint="cs"/>
          <w:rtl/>
        </w:rPr>
        <w:t>כי יחנן קולו אל תאמן בו כי שבע תועבות בלבו"</w:t>
      </w:r>
      <w:r>
        <w:rPr>
          <w:rFonts w:hint="cs"/>
          <w:rtl/>
        </w:rPr>
        <w:t>.</w:t>
      </w:r>
      <w:r>
        <w:rPr>
          <w:rtl/>
        </w:rPr>
        <w:t xml:space="preserve"> </w:t>
      </w:r>
      <w:bookmarkStart w:id="12476" w:name="_ETM_Q20_408020"/>
      <w:bookmarkEnd w:id="12476"/>
      <w:r>
        <w:rPr>
          <w:rtl/>
        </w:rPr>
        <w:t xml:space="preserve">יש </w:t>
      </w:r>
      <w:bookmarkStart w:id="12477" w:name="_ETM_Q20_408320"/>
      <w:bookmarkEnd w:id="12477"/>
      <w:r>
        <w:rPr>
          <w:rtl/>
        </w:rPr>
        <w:t xml:space="preserve">כאלה </w:t>
      </w:r>
      <w:bookmarkStart w:id="12478" w:name="_ETM_Q20_409190"/>
      <w:bookmarkEnd w:id="12478"/>
      <w:r>
        <w:rPr>
          <w:rtl/>
        </w:rPr>
        <w:t xml:space="preserve">שגם </w:t>
      </w:r>
      <w:bookmarkStart w:id="12479" w:name="_ETM_Q20_409640"/>
      <w:bookmarkEnd w:id="12479"/>
      <w:r>
        <w:rPr>
          <w:rtl/>
        </w:rPr>
        <w:t xml:space="preserve">אם </w:t>
      </w:r>
      <w:bookmarkStart w:id="12480" w:name="_ETM_Q20_409730"/>
      <w:bookmarkEnd w:id="12480"/>
      <w:r>
        <w:rPr>
          <w:rtl/>
        </w:rPr>
        <w:t xml:space="preserve">עושים </w:t>
      </w:r>
      <w:bookmarkStart w:id="12481" w:name="_ETM_Q20_410120"/>
      <w:bookmarkEnd w:id="12481"/>
      <w:r>
        <w:rPr>
          <w:rtl/>
        </w:rPr>
        <w:t xml:space="preserve">פרצוף </w:t>
      </w:r>
      <w:bookmarkStart w:id="12482" w:name="_ETM_Q20_411290"/>
      <w:bookmarkEnd w:id="12482"/>
      <w:r>
        <w:rPr>
          <w:rtl/>
        </w:rPr>
        <w:t xml:space="preserve">של </w:t>
      </w:r>
      <w:bookmarkStart w:id="12483" w:name="_ETM_Q20_411530"/>
      <w:bookmarkEnd w:id="12483"/>
      <w:r>
        <w:rPr>
          <w:rtl/>
        </w:rPr>
        <w:t>ת</w:t>
      </w:r>
      <w:r>
        <w:rPr>
          <w:rFonts w:hint="cs"/>
          <w:rtl/>
        </w:rPr>
        <w:t>ח</w:t>
      </w:r>
      <w:r>
        <w:rPr>
          <w:rtl/>
        </w:rPr>
        <w:t>ינה</w:t>
      </w:r>
      <w:r>
        <w:rPr>
          <w:rFonts w:hint="cs"/>
          <w:rtl/>
        </w:rPr>
        <w:t>,</w:t>
      </w:r>
      <w:r>
        <w:rPr>
          <w:rtl/>
        </w:rPr>
        <w:t xml:space="preserve"> </w:t>
      </w:r>
      <w:bookmarkStart w:id="12484" w:name="_ETM_Q20_412640"/>
      <w:bookmarkEnd w:id="12484"/>
      <w:r>
        <w:rPr>
          <w:rtl/>
        </w:rPr>
        <w:t xml:space="preserve">אתה </w:t>
      </w:r>
      <w:bookmarkStart w:id="12485" w:name="_ETM_Q20_412880"/>
      <w:bookmarkEnd w:id="12485"/>
      <w:r>
        <w:rPr>
          <w:rtl/>
        </w:rPr>
        <w:t xml:space="preserve">יודע </w:t>
      </w:r>
      <w:bookmarkStart w:id="12486" w:name="_ETM_Q20_413360"/>
      <w:bookmarkEnd w:id="12486"/>
      <w:r>
        <w:rPr>
          <w:rtl/>
        </w:rPr>
        <w:t xml:space="preserve">אסור </w:t>
      </w:r>
      <w:bookmarkStart w:id="12487" w:name="_ETM_Q20_413690"/>
      <w:bookmarkEnd w:id="12487"/>
      <w:r>
        <w:rPr>
          <w:rtl/>
        </w:rPr>
        <w:t xml:space="preserve">להאמין </w:t>
      </w:r>
      <w:bookmarkStart w:id="12488" w:name="_ETM_Q20_414140"/>
      <w:bookmarkEnd w:id="12488"/>
      <w:r>
        <w:rPr>
          <w:rtl/>
        </w:rPr>
        <w:t>להם</w:t>
      </w:r>
      <w:r>
        <w:rPr>
          <w:rFonts w:hint="cs"/>
          <w:rtl/>
        </w:rPr>
        <w:t xml:space="preserve">, שבע </w:t>
      </w:r>
      <w:bookmarkStart w:id="12489" w:name="_ETM_Q20_414410"/>
      <w:bookmarkStart w:id="12490" w:name="_ETM_Q20_414860"/>
      <w:bookmarkEnd w:id="12489"/>
      <w:bookmarkEnd w:id="12490"/>
      <w:r>
        <w:rPr>
          <w:rtl/>
        </w:rPr>
        <w:t xml:space="preserve">תועבות </w:t>
      </w:r>
      <w:bookmarkStart w:id="12491" w:name="_ETM_Q20_415430"/>
      <w:bookmarkEnd w:id="12491"/>
      <w:r>
        <w:rPr>
          <w:rtl/>
        </w:rPr>
        <w:t>בליבם</w:t>
      </w:r>
      <w:r>
        <w:rPr>
          <w:rFonts w:hint="cs"/>
          <w:rtl/>
        </w:rPr>
        <w:t xml:space="preserve">. </w:t>
      </w:r>
      <w:bookmarkStart w:id="12492" w:name="_ETM_Q20_416338"/>
      <w:bookmarkStart w:id="12493" w:name="_ETM_Q20_416453"/>
      <w:bookmarkStart w:id="12494" w:name="_ETM_Q20_416492"/>
      <w:bookmarkStart w:id="12495" w:name="_ETM_Q20_416562"/>
      <w:bookmarkStart w:id="12496" w:name="_ETM_Q20_416420"/>
      <w:bookmarkEnd w:id="12492"/>
      <w:bookmarkEnd w:id="12493"/>
      <w:bookmarkEnd w:id="12494"/>
      <w:bookmarkEnd w:id="12495"/>
      <w:bookmarkEnd w:id="12496"/>
      <w:r>
        <w:rPr>
          <w:rtl/>
        </w:rPr>
        <w:t xml:space="preserve">ראינו </w:t>
      </w:r>
      <w:bookmarkStart w:id="12497" w:name="_ETM_Q20_416930"/>
      <w:bookmarkEnd w:id="12497"/>
      <w:r>
        <w:rPr>
          <w:rtl/>
        </w:rPr>
        <w:t xml:space="preserve">מה </w:t>
      </w:r>
      <w:bookmarkStart w:id="12498" w:name="_ETM_Q20_417079"/>
      <w:bookmarkEnd w:id="12498"/>
      <w:r>
        <w:rPr>
          <w:rtl/>
        </w:rPr>
        <w:t xml:space="preserve">הם </w:t>
      </w:r>
      <w:bookmarkStart w:id="12499" w:name="_ETM_Q20_417200"/>
      <w:bookmarkEnd w:id="12499"/>
      <w:r>
        <w:rPr>
          <w:rtl/>
        </w:rPr>
        <w:t xml:space="preserve">עשו </w:t>
      </w:r>
      <w:bookmarkStart w:id="12500" w:name="_ETM_Q20_417620"/>
      <w:bookmarkEnd w:id="12500"/>
      <w:r>
        <w:rPr>
          <w:rtl/>
        </w:rPr>
        <w:t>כ</w:t>
      </w:r>
      <w:r>
        <w:rPr>
          <w:rFonts w:hint="cs"/>
          <w:rtl/>
        </w:rPr>
        <w:t>א</w:t>
      </w:r>
      <w:r>
        <w:rPr>
          <w:rtl/>
        </w:rPr>
        <w:t>ן</w:t>
      </w:r>
      <w:r>
        <w:rPr>
          <w:rFonts w:hint="cs"/>
          <w:rtl/>
        </w:rPr>
        <w:t>,</w:t>
      </w:r>
      <w:r>
        <w:rPr>
          <w:rtl/>
        </w:rPr>
        <w:t xml:space="preserve"> </w:t>
      </w:r>
      <w:bookmarkStart w:id="12501" w:name="_ETM_Q20_418249"/>
      <w:bookmarkEnd w:id="12501"/>
      <w:r>
        <w:rPr>
          <w:rtl/>
        </w:rPr>
        <w:t xml:space="preserve">ראינו </w:t>
      </w:r>
      <w:bookmarkStart w:id="12502" w:name="_ETM_Q20_418760"/>
      <w:bookmarkEnd w:id="12502"/>
      <w:r>
        <w:rPr>
          <w:rtl/>
        </w:rPr>
        <w:t xml:space="preserve">את </w:t>
      </w:r>
      <w:bookmarkStart w:id="12503" w:name="_ETM_Q20_418849"/>
      <w:bookmarkEnd w:id="12503"/>
      <w:r>
        <w:rPr>
          <w:rtl/>
        </w:rPr>
        <w:t xml:space="preserve">אותם </w:t>
      </w:r>
      <w:bookmarkStart w:id="12504" w:name="_ETM_Q20_419090"/>
      <w:bookmarkEnd w:id="12504"/>
      <w:r>
        <w:rPr>
          <w:rtl/>
        </w:rPr>
        <w:t xml:space="preserve">אזרחים </w:t>
      </w:r>
      <w:bookmarkStart w:id="12505" w:name="_ETM_Q20_419689"/>
      <w:bookmarkEnd w:id="12505"/>
      <w:r>
        <w:rPr>
          <w:rtl/>
        </w:rPr>
        <w:t xml:space="preserve">תמימים </w:t>
      </w:r>
      <w:bookmarkStart w:id="12506" w:name="_ETM_Q20_420680"/>
      <w:bookmarkEnd w:id="12506"/>
      <w:r>
        <w:rPr>
          <w:rtl/>
        </w:rPr>
        <w:t xml:space="preserve">רוקדים </w:t>
      </w:r>
      <w:bookmarkStart w:id="12507" w:name="_ETM_Q20_421219"/>
      <w:bookmarkEnd w:id="12507"/>
      <w:r>
        <w:rPr>
          <w:rtl/>
        </w:rPr>
        <w:t xml:space="preserve">על </w:t>
      </w:r>
      <w:bookmarkStart w:id="12508" w:name="_ETM_Q20_421430"/>
      <w:bookmarkEnd w:id="12508"/>
      <w:r>
        <w:rPr>
          <w:rtl/>
        </w:rPr>
        <w:t>הדם</w:t>
      </w:r>
      <w:r>
        <w:rPr>
          <w:rFonts w:hint="cs"/>
          <w:rtl/>
        </w:rPr>
        <w:t>.</w:t>
      </w:r>
      <w:r>
        <w:rPr>
          <w:rtl/>
        </w:rPr>
        <w:t xml:space="preserve"> </w:t>
      </w:r>
      <w:bookmarkStart w:id="12509" w:name="_ETM_Q20_422239"/>
      <w:bookmarkEnd w:id="12509"/>
      <w:r>
        <w:rPr>
          <w:rtl/>
        </w:rPr>
        <w:t xml:space="preserve">הם </w:t>
      </w:r>
      <w:bookmarkStart w:id="12510" w:name="_ETM_Q20_422420"/>
      <w:bookmarkEnd w:id="12510"/>
      <w:r>
        <w:rPr>
          <w:rtl/>
        </w:rPr>
        <w:t xml:space="preserve">לא </w:t>
      </w:r>
      <w:bookmarkStart w:id="12511" w:name="_ETM_Q20_422569"/>
      <w:bookmarkEnd w:id="12511"/>
      <w:r>
        <w:rPr>
          <w:rtl/>
        </w:rPr>
        <w:t xml:space="preserve">אזרחים </w:t>
      </w:r>
      <w:bookmarkStart w:id="12512" w:name="_ETM_Q20_423109"/>
      <w:bookmarkEnd w:id="12512"/>
      <w:r>
        <w:rPr>
          <w:rtl/>
        </w:rPr>
        <w:t>תמימים</w:t>
      </w:r>
      <w:r>
        <w:rPr>
          <w:rFonts w:hint="cs"/>
          <w:rtl/>
        </w:rPr>
        <w:t>,</w:t>
      </w:r>
      <w:r>
        <w:rPr>
          <w:rtl/>
        </w:rPr>
        <w:t xml:space="preserve"> </w:t>
      </w:r>
      <w:bookmarkStart w:id="12513" w:name="_ETM_Q20_423980"/>
      <w:bookmarkEnd w:id="12513"/>
      <w:r>
        <w:rPr>
          <w:rtl/>
        </w:rPr>
        <w:t xml:space="preserve">הם </w:t>
      </w:r>
      <w:bookmarkStart w:id="12514" w:name="_ETM_Q20_424159"/>
      <w:bookmarkEnd w:id="12514"/>
      <w:r>
        <w:rPr>
          <w:rtl/>
        </w:rPr>
        <w:t xml:space="preserve">לא </w:t>
      </w:r>
      <w:bookmarkStart w:id="12515" w:name="_ETM_Q20_424310"/>
      <w:bookmarkEnd w:id="12515"/>
      <w:r>
        <w:rPr>
          <w:rtl/>
        </w:rPr>
        <w:t xml:space="preserve">שוחרי </w:t>
      </w:r>
      <w:bookmarkStart w:id="12516" w:name="_ETM_Q20_424819"/>
      <w:bookmarkEnd w:id="12516"/>
      <w:r>
        <w:rPr>
          <w:rtl/>
        </w:rPr>
        <w:t>שלום</w:t>
      </w:r>
      <w:r w:rsidR="00630C9C">
        <w:rPr>
          <w:rFonts w:hint="cs"/>
          <w:rtl/>
        </w:rPr>
        <w:t>;</w:t>
      </w:r>
      <w:r>
        <w:rPr>
          <w:rtl/>
        </w:rPr>
        <w:t xml:space="preserve"> </w:t>
      </w:r>
      <w:bookmarkStart w:id="12517" w:name="_ETM_Q20_425629"/>
      <w:bookmarkEnd w:id="12517"/>
      <w:r>
        <w:rPr>
          <w:rtl/>
        </w:rPr>
        <w:t>נכון</w:t>
      </w:r>
      <w:r>
        <w:rPr>
          <w:rFonts w:hint="cs"/>
          <w:rtl/>
        </w:rPr>
        <w:t>, הם</w:t>
      </w:r>
      <w:bookmarkStart w:id="12518" w:name="_ETM_Q20_426019"/>
      <w:bookmarkEnd w:id="12518"/>
      <w:r>
        <w:rPr>
          <w:rtl/>
        </w:rPr>
        <w:t xml:space="preserve"> </w:t>
      </w:r>
      <w:bookmarkStart w:id="12519" w:name="_ETM_Q20_426109"/>
      <w:bookmarkEnd w:id="12519"/>
      <w:r>
        <w:rPr>
          <w:rtl/>
        </w:rPr>
        <w:t xml:space="preserve">עכשיו </w:t>
      </w:r>
      <w:bookmarkStart w:id="12520" w:name="_ETM_Q20_426409"/>
      <w:bookmarkEnd w:id="12520"/>
      <w:r>
        <w:rPr>
          <w:rtl/>
        </w:rPr>
        <w:t xml:space="preserve">בלתי </w:t>
      </w:r>
      <w:bookmarkStart w:id="12521" w:name="_ETM_Q20_426769"/>
      <w:bookmarkEnd w:id="12521"/>
      <w:r>
        <w:rPr>
          <w:rtl/>
        </w:rPr>
        <w:t xml:space="preserve">מעורבים </w:t>
      </w:r>
      <w:bookmarkStart w:id="12522" w:name="_ETM_Q20_427400"/>
      <w:bookmarkEnd w:id="12522"/>
      <w:r>
        <w:rPr>
          <w:rtl/>
        </w:rPr>
        <w:t xml:space="preserve">ולפי </w:t>
      </w:r>
      <w:bookmarkStart w:id="12523" w:name="_ETM_Q20_427730"/>
      <w:bookmarkEnd w:id="12523"/>
      <w:r>
        <w:rPr>
          <w:rtl/>
        </w:rPr>
        <w:t xml:space="preserve">חוקי </w:t>
      </w:r>
      <w:bookmarkStart w:id="12524" w:name="_ETM_Q20_428090"/>
      <w:bookmarkEnd w:id="12524"/>
      <w:r>
        <w:rPr>
          <w:rtl/>
        </w:rPr>
        <w:t xml:space="preserve">המלחמה </w:t>
      </w:r>
      <w:bookmarkStart w:id="12525" w:name="_ETM_Q20_428599"/>
      <w:bookmarkEnd w:id="12525"/>
      <w:r>
        <w:rPr>
          <w:rtl/>
        </w:rPr>
        <w:t xml:space="preserve">אנחנו </w:t>
      </w:r>
      <w:bookmarkStart w:id="12526" w:name="_ETM_Q20_428900"/>
      <w:bookmarkEnd w:id="12526"/>
      <w:r>
        <w:rPr>
          <w:rtl/>
        </w:rPr>
        <w:t xml:space="preserve">פועלים </w:t>
      </w:r>
      <w:bookmarkStart w:id="12527" w:name="_ETM_Q20_429409"/>
      <w:bookmarkEnd w:id="12527"/>
      <w:r>
        <w:rPr>
          <w:rtl/>
        </w:rPr>
        <w:t xml:space="preserve">כמו </w:t>
      </w:r>
      <w:bookmarkStart w:id="12528" w:name="_ETM_Q20_429590"/>
      <w:bookmarkEnd w:id="12528"/>
      <w:r>
        <w:rPr>
          <w:rtl/>
        </w:rPr>
        <w:t>שצריך</w:t>
      </w:r>
      <w:r>
        <w:rPr>
          <w:rFonts w:hint="cs"/>
          <w:rtl/>
        </w:rPr>
        <w:t>,</w:t>
      </w:r>
      <w:r>
        <w:rPr>
          <w:rtl/>
        </w:rPr>
        <w:t xml:space="preserve"> </w:t>
      </w:r>
      <w:bookmarkStart w:id="12529" w:name="_ETM_Q20_430760"/>
      <w:bookmarkEnd w:id="12529"/>
      <w:r>
        <w:rPr>
          <w:rtl/>
        </w:rPr>
        <w:t xml:space="preserve">אבל </w:t>
      </w:r>
      <w:bookmarkStart w:id="12530" w:name="_ETM_Q20_431090"/>
      <w:bookmarkEnd w:id="12530"/>
      <w:r>
        <w:rPr>
          <w:rtl/>
        </w:rPr>
        <w:t xml:space="preserve">אזרחים </w:t>
      </w:r>
      <w:bookmarkStart w:id="12531" w:name="_ETM_Q20_431629"/>
      <w:bookmarkEnd w:id="12531"/>
      <w:r>
        <w:rPr>
          <w:rtl/>
        </w:rPr>
        <w:t xml:space="preserve">תמימים </w:t>
      </w:r>
      <w:bookmarkStart w:id="12532" w:name="_ETM_Q20_432019"/>
      <w:bookmarkEnd w:id="12532"/>
      <w:r>
        <w:rPr>
          <w:rtl/>
        </w:rPr>
        <w:t xml:space="preserve">ומסכנים </w:t>
      </w:r>
      <w:bookmarkStart w:id="12533" w:name="_ETM_Q20_432709"/>
      <w:bookmarkEnd w:id="12533"/>
      <w:r>
        <w:rPr>
          <w:rFonts w:hint="cs"/>
          <w:rtl/>
        </w:rPr>
        <w:t>ה</w:t>
      </w:r>
      <w:r>
        <w:rPr>
          <w:rtl/>
        </w:rPr>
        <w:t xml:space="preserve">ם </w:t>
      </w:r>
      <w:bookmarkStart w:id="12534" w:name="_ETM_Q20_432859"/>
      <w:bookmarkEnd w:id="12534"/>
      <w:r>
        <w:rPr>
          <w:rtl/>
        </w:rPr>
        <w:t>לא</w:t>
      </w:r>
      <w:r>
        <w:rPr>
          <w:rFonts w:hint="cs"/>
          <w:rtl/>
        </w:rPr>
        <w:t>.</w:t>
      </w:r>
      <w:bookmarkStart w:id="12535" w:name="_ETM_Q20_435732"/>
      <w:bookmarkStart w:id="12536" w:name="_ETM_Q20_435821"/>
      <w:bookmarkStart w:id="12537" w:name="_ETM_Q20_435860"/>
      <w:bookmarkStart w:id="12538" w:name="_ETM_Q20_435937"/>
      <w:bookmarkStart w:id="12539" w:name="_ETM_Q20_434359"/>
      <w:bookmarkEnd w:id="12535"/>
      <w:bookmarkEnd w:id="12536"/>
      <w:bookmarkEnd w:id="12537"/>
      <w:bookmarkEnd w:id="12538"/>
      <w:bookmarkEnd w:id="12539"/>
      <w:r w:rsidR="00630C9C">
        <w:rPr>
          <w:rFonts w:hint="cs"/>
          <w:rtl/>
        </w:rPr>
        <w:t xml:space="preserve"> </w:t>
      </w:r>
      <w:r>
        <w:rPr>
          <w:rtl/>
        </w:rPr>
        <w:t xml:space="preserve">ביום </w:t>
      </w:r>
      <w:bookmarkStart w:id="12540" w:name="_ETM_Q20_434689"/>
      <w:bookmarkEnd w:id="12540"/>
      <w:r>
        <w:rPr>
          <w:rtl/>
        </w:rPr>
        <w:t xml:space="preserve">שמחת </w:t>
      </w:r>
      <w:bookmarkStart w:id="12541" w:name="_ETM_Q20_435139"/>
      <w:bookmarkEnd w:id="12541"/>
      <w:r>
        <w:rPr>
          <w:rtl/>
        </w:rPr>
        <w:t xml:space="preserve">תורה </w:t>
      </w:r>
      <w:bookmarkStart w:id="12542" w:name="_ETM_Q20_435769"/>
      <w:bookmarkEnd w:id="12542"/>
      <w:r>
        <w:rPr>
          <w:rtl/>
        </w:rPr>
        <w:t xml:space="preserve">הם </w:t>
      </w:r>
      <w:bookmarkStart w:id="12543" w:name="_ETM_Q20_435950"/>
      <w:bookmarkEnd w:id="12543"/>
      <w:r>
        <w:rPr>
          <w:rtl/>
        </w:rPr>
        <w:t>רקדו</w:t>
      </w:r>
      <w:r>
        <w:rPr>
          <w:rFonts w:hint="cs"/>
          <w:rtl/>
        </w:rPr>
        <w:t>.</w:t>
      </w:r>
      <w:r>
        <w:rPr>
          <w:rtl/>
        </w:rPr>
        <w:t xml:space="preserve"> </w:t>
      </w:r>
      <w:bookmarkStart w:id="12544" w:name="_ETM_Q20_436990"/>
      <w:bookmarkEnd w:id="12544"/>
      <w:r>
        <w:rPr>
          <w:rtl/>
        </w:rPr>
        <w:t xml:space="preserve">לא </w:t>
      </w:r>
      <w:bookmarkStart w:id="12545" w:name="_ETM_Q20_437139"/>
      <w:bookmarkEnd w:id="12545"/>
      <w:r>
        <w:rPr>
          <w:rtl/>
        </w:rPr>
        <w:t xml:space="preserve">נשכח </w:t>
      </w:r>
      <w:bookmarkStart w:id="12546" w:name="_ETM_Q20_437620"/>
      <w:bookmarkEnd w:id="12546"/>
      <w:r>
        <w:rPr>
          <w:rtl/>
        </w:rPr>
        <w:t xml:space="preserve">ולא </w:t>
      </w:r>
      <w:bookmarkStart w:id="12547" w:name="_ETM_Q20_437830"/>
      <w:bookmarkEnd w:id="12547"/>
      <w:r>
        <w:rPr>
          <w:rtl/>
        </w:rPr>
        <w:t xml:space="preserve">נסלח </w:t>
      </w:r>
      <w:bookmarkStart w:id="12548" w:name="_ETM_Q20_438310"/>
      <w:bookmarkEnd w:id="12548"/>
      <w:r>
        <w:rPr>
          <w:rtl/>
        </w:rPr>
        <w:t xml:space="preserve">לארורים </w:t>
      </w:r>
      <w:bookmarkStart w:id="12549" w:name="_ETM_Q20_438939"/>
      <w:bookmarkEnd w:id="12549"/>
      <w:r>
        <w:rPr>
          <w:rtl/>
        </w:rPr>
        <w:t>האלה</w:t>
      </w:r>
      <w:r>
        <w:rPr>
          <w:rFonts w:hint="cs"/>
          <w:rtl/>
        </w:rPr>
        <w:t>,</w:t>
      </w:r>
      <w:r>
        <w:rPr>
          <w:rtl/>
        </w:rPr>
        <w:t xml:space="preserve"> </w:t>
      </w:r>
      <w:bookmarkStart w:id="12550" w:name="_ETM_Q20_439689"/>
      <w:bookmarkEnd w:id="12550"/>
      <w:r>
        <w:rPr>
          <w:rtl/>
        </w:rPr>
        <w:t xml:space="preserve">שטבחו </w:t>
      </w:r>
      <w:bookmarkStart w:id="12551" w:name="_ETM_Q20_440319"/>
      <w:bookmarkEnd w:id="12551"/>
      <w:r>
        <w:rPr>
          <w:rtl/>
        </w:rPr>
        <w:t xml:space="preserve">בנו </w:t>
      </w:r>
      <w:bookmarkStart w:id="12552" w:name="_ETM_Q20_440620"/>
      <w:bookmarkEnd w:id="12552"/>
      <w:r>
        <w:rPr>
          <w:rtl/>
        </w:rPr>
        <w:t xml:space="preserve">ורקדו </w:t>
      </w:r>
      <w:bookmarkStart w:id="12553" w:name="_ETM_Q20_441129"/>
      <w:bookmarkEnd w:id="12553"/>
      <w:r>
        <w:rPr>
          <w:rtl/>
        </w:rPr>
        <w:t xml:space="preserve">על </w:t>
      </w:r>
      <w:bookmarkStart w:id="12554" w:name="_ETM_Q20_441279"/>
      <w:bookmarkEnd w:id="12554"/>
      <w:r>
        <w:rPr>
          <w:rtl/>
        </w:rPr>
        <w:t xml:space="preserve">דמנו </w:t>
      </w:r>
      <w:bookmarkStart w:id="12555" w:name="_ETM_Q20_441699"/>
      <w:bookmarkEnd w:id="12555"/>
      <w:r>
        <w:rPr>
          <w:rtl/>
        </w:rPr>
        <w:t xml:space="preserve">ביום </w:t>
      </w:r>
      <w:bookmarkStart w:id="12556" w:name="_ETM_Q20_442000"/>
      <w:bookmarkEnd w:id="12556"/>
      <w:r>
        <w:rPr>
          <w:rtl/>
        </w:rPr>
        <w:t xml:space="preserve">שמחת </w:t>
      </w:r>
      <w:bookmarkStart w:id="12557" w:name="_ETM_Q20_442419"/>
      <w:bookmarkEnd w:id="12557"/>
      <w:r>
        <w:rPr>
          <w:rtl/>
        </w:rPr>
        <w:t xml:space="preserve">תורה </w:t>
      </w:r>
      <w:bookmarkStart w:id="12558" w:name="_ETM_Q20_443199"/>
      <w:bookmarkEnd w:id="12558"/>
      <w:r>
        <w:rPr>
          <w:rFonts w:hint="cs"/>
          <w:rtl/>
        </w:rPr>
        <w:t>בת</w:t>
      </w:r>
      <w:r>
        <w:rPr>
          <w:rtl/>
        </w:rPr>
        <w:t xml:space="preserve">אוות </w:t>
      </w:r>
      <w:bookmarkStart w:id="12559" w:name="_ETM_Q20_443949"/>
      <w:bookmarkEnd w:id="12559"/>
      <w:r>
        <w:rPr>
          <w:rtl/>
        </w:rPr>
        <w:t xml:space="preserve">רצח </w:t>
      </w:r>
      <w:bookmarkStart w:id="12560" w:name="_ETM_Q20_444849"/>
      <w:bookmarkEnd w:id="12560"/>
      <w:r>
        <w:rPr>
          <w:rtl/>
        </w:rPr>
        <w:t xml:space="preserve">השמורה </w:t>
      </w:r>
      <w:bookmarkStart w:id="12561" w:name="_ETM_Q20_445479"/>
      <w:bookmarkEnd w:id="12561"/>
      <w:r>
        <w:rPr>
          <w:rtl/>
        </w:rPr>
        <w:t>ל</w:t>
      </w:r>
      <w:bookmarkStart w:id="12562" w:name="_ETM_Q20_445689"/>
      <w:bookmarkEnd w:id="12562"/>
      <w:r>
        <w:rPr>
          <w:rtl/>
        </w:rPr>
        <w:t xml:space="preserve">חיות </w:t>
      </w:r>
      <w:bookmarkStart w:id="12563" w:name="_ETM_Q20_445990"/>
      <w:bookmarkEnd w:id="12563"/>
      <w:r>
        <w:rPr>
          <w:rtl/>
        </w:rPr>
        <w:t xml:space="preserve">טרף </w:t>
      </w:r>
      <w:bookmarkStart w:id="12564" w:name="_ETM_Q20_446319"/>
      <w:bookmarkEnd w:id="12564"/>
      <w:r>
        <w:rPr>
          <w:rtl/>
        </w:rPr>
        <w:t>בלבד</w:t>
      </w:r>
      <w:r>
        <w:rPr>
          <w:rFonts w:hint="cs"/>
          <w:rtl/>
        </w:rPr>
        <w:t>.</w:t>
      </w:r>
      <w:r>
        <w:rPr>
          <w:rtl/>
        </w:rPr>
        <w:t xml:space="preserve"> </w:t>
      </w:r>
      <w:bookmarkStart w:id="12565" w:name="_ETM_Q20_447430"/>
      <w:bookmarkEnd w:id="12565"/>
      <w:r>
        <w:rPr>
          <w:rtl/>
        </w:rPr>
        <w:t xml:space="preserve">היום </w:t>
      </w:r>
      <w:bookmarkStart w:id="12566" w:name="_ETM_Q20_447819"/>
      <w:bookmarkEnd w:id="12566"/>
      <w:r>
        <w:rPr>
          <w:rtl/>
        </w:rPr>
        <w:t xml:space="preserve">הם </w:t>
      </w:r>
      <w:bookmarkStart w:id="12567" w:name="_ETM_Q20_447969"/>
      <w:bookmarkEnd w:id="12567"/>
      <w:r>
        <w:rPr>
          <w:rtl/>
        </w:rPr>
        <w:t xml:space="preserve">אולי </w:t>
      </w:r>
      <w:bookmarkStart w:id="12568" w:name="_ETM_Q20_448270"/>
      <w:bookmarkEnd w:id="12568"/>
      <w:r>
        <w:rPr>
          <w:rtl/>
        </w:rPr>
        <w:t xml:space="preserve">חלשים </w:t>
      </w:r>
      <w:bookmarkStart w:id="12569" w:name="_ETM_Q20_448810"/>
      <w:bookmarkEnd w:id="12569"/>
      <w:r>
        <w:rPr>
          <w:rtl/>
        </w:rPr>
        <w:t xml:space="preserve">קצת </w:t>
      </w:r>
      <w:bookmarkStart w:id="12570" w:name="_ETM_Q20_449080"/>
      <w:bookmarkEnd w:id="12570"/>
      <w:r>
        <w:rPr>
          <w:rtl/>
        </w:rPr>
        <w:t>יותר</w:t>
      </w:r>
      <w:r>
        <w:rPr>
          <w:rFonts w:hint="cs"/>
          <w:rtl/>
        </w:rPr>
        <w:t>,</w:t>
      </w:r>
      <w:r>
        <w:rPr>
          <w:rtl/>
        </w:rPr>
        <w:t xml:space="preserve"> </w:t>
      </w:r>
      <w:bookmarkStart w:id="12571" w:name="_ETM_Q20_449979"/>
      <w:bookmarkEnd w:id="12571"/>
      <w:r>
        <w:rPr>
          <w:rtl/>
        </w:rPr>
        <w:t xml:space="preserve">הודות </w:t>
      </w:r>
      <w:bookmarkStart w:id="12572" w:name="_ETM_Q20_450490"/>
      <w:bookmarkEnd w:id="12572"/>
      <w:r>
        <w:rPr>
          <w:rtl/>
        </w:rPr>
        <w:t xml:space="preserve">ללוחמינו </w:t>
      </w:r>
      <w:bookmarkStart w:id="12573" w:name="_ETM_Q20_451180"/>
      <w:bookmarkEnd w:id="12573"/>
      <w:r>
        <w:rPr>
          <w:rtl/>
        </w:rPr>
        <w:t xml:space="preserve">הגיבורים </w:t>
      </w:r>
      <w:bookmarkStart w:id="12574" w:name="_ETM_Q20_451810"/>
      <w:bookmarkEnd w:id="12574"/>
      <w:r>
        <w:rPr>
          <w:rtl/>
        </w:rPr>
        <w:t xml:space="preserve">ולנחישות </w:t>
      </w:r>
      <w:bookmarkStart w:id="12575" w:name="_ETM_Q20_452529"/>
      <w:bookmarkEnd w:id="12575"/>
      <w:r>
        <w:rPr>
          <w:rtl/>
        </w:rPr>
        <w:t xml:space="preserve">שלנו </w:t>
      </w:r>
      <w:bookmarkStart w:id="12576" w:name="_ETM_Q20_453400"/>
      <w:bookmarkEnd w:id="12576"/>
      <w:r>
        <w:rPr>
          <w:rtl/>
        </w:rPr>
        <w:t xml:space="preserve">במלחמה </w:t>
      </w:r>
      <w:bookmarkStart w:id="12577" w:name="_ETM_Q20_454089"/>
      <w:bookmarkEnd w:id="12577"/>
      <w:r>
        <w:rPr>
          <w:rtl/>
        </w:rPr>
        <w:t xml:space="preserve">מולם </w:t>
      </w:r>
      <w:bookmarkStart w:id="12578" w:name="_ETM_Q20_454870"/>
      <w:bookmarkEnd w:id="12578"/>
      <w:r>
        <w:rPr>
          <w:rtl/>
        </w:rPr>
        <w:t xml:space="preserve">עד </w:t>
      </w:r>
      <w:bookmarkStart w:id="12579" w:name="_ETM_Q20_455110"/>
      <w:bookmarkEnd w:id="12579"/>
      <w:r>
        <w:rPr>
          <w:rtl/>
        </w:rPr>
        <w:t>לניצחון</w:t>
      </w:r>
      <w:bookmarkStart w:id="12580" w:name="_ETM_Q20_456339"/>
      <w:bookmarkEnd w:id="12580"/>
      <w:r>
        <w:rPr>
          <w:rFonts w:hint="cs"/>
          <w:rtl/>
        </w:rPr>
        <w:t xml:space="preserve">, </w:t>
      </w:r>
      <w:r>
        <w:rPr>
          <w:rtl/>
        </w:rPr>
        <w:t xml:space="preserve">אבל </w:t>
      </w:r>
      <w:bookmarkStart w:id="12581" w:name="_ETM_Q20_456759"/>
      <w:bookmarkEnd w:id="12581"/>
      <w:r>
        <w:rPr>
          <w:rtl/>
        </w:rPr>
        <w:t xml:space="preserve">הם </w:t>
      </w:r>
      <w:bookmarkStart w:id="12582" w:name="_ETM_Q20_456879"/>
      <w:bookmarkEnd w:id="12582"/>
      <w:r>
        <w:rPr>
          <w:rtl/>
        </w:rPr>
        <w:t xml:space="preserve">בוודאי </w:t>
      </w:r>
      <w:bookmarkStart w:id="12583" w:name="_ETM_Q20_457870"/>
      <w:bookmarkEnd w:id="12583"/>
      <w:r>
        <w:rPr>
          <w:rtl/>
        </w:rPr>
        <w:t xml:space="preserve">לא </w:t>
      </w:r>
      <w:bookmarkStart w:id="12584" w:name="_ETM_Q20_458139"/>
      <w:bookmarkEnd w:id="12584"/>
      <w:r>
        <w:rPr>
          <w:rtl/>
        </w:rPr>
        <w:t>מעורר</w:t>
      </w:r>
      <w:r>
        <w:rPr>
          <w:rFonts w:hint="cs"/>
          <w:rtl/>
        </w:rPr>
        <w:t>י</w:t>
      </w:r>
      <w:r>
        <w:rPr>
          <w:rtl/>
        </w:rPr>
        <w:t xml:space="preserve"> </w:t>
      </w:r>
      <w:bookmarkStart w:id="12585" w:name="_ETM_Q20_458680"/>
      <w:bookmarkEnd w:id="12585"/>
      <w:r>
        <w:rPr>
          <w:rtl/>
        </w:rPr>
        <w:t>רחמים</w:t>
      </w:r>
      <w:r>
        <w:rPr>
          <w:rFonts w:hint="cs"/>
          <w:rtl/>
        </w:rPr>
        <w:t>;</w:t>
      </w:r>
      <w:r>
        <w:rPr>
          <w:rtl/>
        </w:rPr>
        <w:t xml:space="preserve"> </w:t>
      </w:r>
      <w:bookmarkStart w:id="12586" w:name="_ETM_Q20_459759"/>
      <w:bookmarkEnd w:id="12586"/>
      <w:r>
        <w:rPr>
          <w:rtl/>
        </w:rPr>
        <w:t xml:space="preserve">בטח </w:t>
      </w:r>
      <w:bookmarkStart w:id="12587" w:name="_ETM_Q20_460180"/>
      <w:bookmarkEnd w:id="12587"/>
      <w:r>
        <w:rPr>
          <w:rtl/>
        </w:rPr>
        <w:t xml:space="preserve">שלא </w:t>
      </w:r>
      <w:bookmarkStart w:id="12588" w:name="_ETM_Q20_460509"/>
      <w:bookmarkEnd w:id="12588"/>
      <w:r>
        <w:rPr>
          <w:rtl/>
        </w:rPr>
        <w:t xml:space="preserve">בקרב </w:t>
      </w:r>
      <w:bookmarkStart w:id="12589" w:name="_ETM_Q20_461520"/>
      <w:bookmarkEnd w:id="12589"/>
      <w:r>
        <w:rPr>
          <w:rtl/>
        </w:rPr>
        <w:t xml:space="preserve">מי </w:t>
      </w:r>
      <w:bookmarkStart w:id="12590" w:name="_ETM_Q20_461730"/>
      <w:bookmarkEnd w:id="12590"/>
      <w:r>
        <w:rPr>
          <w:rtl/>
        </w:rPr>
        <w:t xml:space="preserve">שהמוסר </w:t>
      </w:r>
      <w:bookmarkStart w:id="12591" w:name="_ETM_Q20_462510"/>
      <w:bookmarkEnd w:id="12591"/>
      <w:r>
        <w:rPr>
          <w:rtl/>
        </w:rPr>
        <w:t>האלוקי</w:t>
      </w:r>
      <w:r>
        <w:rPr>
          <w:rFonts w:hint="cs"/>
          <w:rtl/>
        </w:rPr>
        <w:t>,</w:t>
      </w:r>
      <w:r>
        <w:rPr>
          <w:rtl/>
        </w:rPr>
        <w:t xml:space="preserve"> </w:t>
      </w:r>
      <w:bookmarkStart w:id="12592" w:name="_ETM_Q20_463500"/>
      <w:bookmarkEnd w:id="12592"/>
      <w:r>
        <w:rPr>
          <w:rtl/>
        </w:rPr>
        <w:t xml:space="preserve">המוסר </w:t>
      </w:r>
      <w:bookmarkStart w:id="12593" w:name="_ETM_Q20_464100"/>
      <w:bookmarkEnd w:id="12593"/>
      <w:r>
        <w:rPr>
          <w:rtl/>
        </w:rPr>
        <w:t>האמיתי</w:t>
      </w:r>
      <w:r>
        <w:rPr>
          <w:rFonts w:hint="cs"/>
          <w:rtl/>
        </w:rPr>
        <w:t>,</w:t>
      </w:r>
      <w:r>
        <w:rPr>
          <w:rtl/>
        </w:rPr>
        <w:t xml:space="preserve"> </w:t>
      </w:r>
      <w:bookmarkStart w:id="12594" w:name="_ETM_Q20_464730"/>
      <w:bookmarkEnd w:id="12594"/>
      <w:r>
        <w:rPr>
          <w:rtl/>
        </w:rPr>
        <w:t xml:space="preserve">טבוע </w:t>
      </w:r>
      <w:bookmarkStart w:id="12595" w:name="_ETM_Q20_465360"/>
      <w:bookmarkEnd w:id="12595"/>
      <w:r>
        <w:rPr>
          <w:rtl/>
        </w:rPr>
        <w:t>בו</w:t>
      </w:r>
      <w:r>
        <w:rPr>
          <w:rFonts w:hint="cs"/>
          <w:rtl/>
        </w:rPr>
        <w:t>,</w:t>
      </w:r>
      <w:r>
        <w:rPr>
          <w:rtl/>
        </w:rPr>
        <w:t xml:space="preserve"> </w:t>
      </w:r>
      <w:bookmarkStart w:id="12596" w:name="_ETM_Q20_465930"/>
      <w:bookmarkEnd w:id="12596"/>
      <w:r>
        <w:rPr>
          <w:rtl/>
        </w:rPr>
        <w:t xml:space="preserve">ולא </w:t>
      </w:r>
      <w:bookmarkStart w:id="12597" w:name="_ETM_Q20_466290"/>
      <w:bookmarkEnd w:id="12597"/>
      <w:r>
        <w:rPr>
          <w:rtl/>
        </w:rPr>
        <w:t xml:space="preserve">המוסר </w:t>
      </w:r>
      <w:bookmarkStart w:id="12598" w:name="_ETM_Q20_466800"/>
      <w:bookmarkEnd w:id="12598"/>
      <w:r>
        <w:rPr>
          <w:rtl/>
        </w:rPr>
        <w:t xml:space="preserve">הצבוע </w:t>
      </w:r>
      <w:bookmarkStart w:id="12599" w:name="_ETM_Q20_467460"/>
      <w:bookmarkEnd w:id="12599"/>
      <w:r>
        <w:rPr>
          <w:rtl/>
        </w:rPr>
        <w:t xml:space="preserve">של </w:t>
      </w:r>
      <w:bookmarkStart w:id="12600" w:name="_ETM_Q20_467669"/>
      <w:bookmarkEnd w:id="12600"/>
      <w:r>
        <w:rPr>
          <w:rtl/>
        </w:rPr>
        <w:t xml:space="preserve">אומות </w:t>
      </w:r>
      <w:bookmarkStart w:id="12601" w:name="_ETM_Q20_467940"/>
      <w:bookmarkEnd w:id="12601"/>
      <w:r>
        <w:rPr>
          <w:rtl/>
        </w:rPr>
        <w:t>העולם</w:t>
      </w:r>
      <w:r>
        <w:rPr>
          <w:rFonts w:hint="cs"/>
          <w:rtl/>
        </w:rPr>
        <w:t xml:space="preserve">. </w:t>
      </w:r>
      <w:bookmarkStart w:id="12602" w:name="_ETM_Q20_470837"/>
      <w:bookmarkStart w:id="12603" w:name="_ETM_Q20_470917"/>
      <w:bookmarkStart w:id="12604" w:name="_ETM_Q20_470949"/>
      <w:bookmarkStart w:id="12605" w:name="_ETM_Q20_471029"/>
      <w:bookmarkStart w:id="12606" w:name="_ETM_Q20_469810"/>
      <w:bookmarkEnd w:id="12602"/>
      <w:bookmarkEnd w:id="12603"/>
      <w:bookmarkEnd w:id="12604"/>
      <w:bookmarkEnd w:id="12605"/>
      <w:bookmarkEnd w:id="12606"/>
      <w:r>
        <w:rPr>
          <w:rtl/>
        </w:rPr>
        <w:t xml:space="preserve">בסך </w:t>
      </w:r>
      <w:bookmarkStart w:id="12607" w:name="_ETM_Q20_470200"/>
      <w:bookmarkEnd w:id="12607"/>
      <w:r>
        <w:rPr>
          <w:rtl/>
        </w:rPr>
        <w:t>הכ</w:t>
      </w:r>
      <w:r>
        <w:rPr>
          <w:rFonts w:hint="cs"/>
          <w:rtl/>
        </w:rPr>
        <w:t>ו</w:t>
      </w:r>
      <w:r>
        <w:rPr>
          <w:rtl/>
        </w:rPr>
        <w:t xml:space="preserve">ל </w:t>
      </w:r>
      <w:bookmarkStart w:id="12608" w:name="_ETM_Q20_470909"/>
      <w:bookmarkEnd w:id="12608"/>
      <w:r>
        <w:rPr>
          <w:rtl/>
        </w:rPr>
        <w:t xml:space="preserve">סיבה </w:t>
      </w:r>
      <w:bookmarkStart w:id="12609" w:name="_ETM_Q20_471479"/>
      <w:bookmarkEnd w:id="12609"/>
      <w:r>
        <w:rPr>
          <w:rtl/>
        </w:rPr>
        <w:t>ותוצאה</w:t>
      </w:r>
      <w:r>
        <w:rPr>
          <w:rFonts w:hint="cs"/>
          <w:rtl/>
        </w:rPr>
        <w:t>.</w:t>
      </w:r>
      <w:r>
        <w:rPr>
          <w:rtl/>
        </w:rPr>
        <w:t xml:space="preserve"> </w:t>
      </w:r>
      <w:bookmarkStart w:id="12610" w:name="_ETM_Q20_472589"/>
      <w:bookmarkEnd w:id="12610"/>
    </w:p>
    <w:p w:rsidR="009073FD" w:rsidRDefault="009073FD" w:rsidP="008D05DF">
      <w:pPr>
        <w:rPr>
          <w:rtl/>
        </w:rPr>
      </w:pPr>
    </w:p>
    <w:p w:rsidR="009073FD" w:rsidRDefault="009073FD" w:rsidP="008D05DF">
      <w:pPr>
        <w:rPr>
          <w:rtl/>
        </w:rPr>
      </w:pPr>
      <w:r>
        <w:rPr>
          <w:rtl/>
        </w:rPr>
        <w:t xml:space="preserve">חבר </w:t>
      </w:r>
      <w:bookmarkStart w:id="12611" w:name="_ETM_Q20_472919"/>
      <w:bookmarkEnd w:id="12611"/>
      <w:r>
        <w:rPr>
          <w:rtl/>
        </w:rPr>
        <w:t xml:space="preserve">הכנסת </w:t>
      </w:r>
      <w:bookmarkStart w:id="12612" w:name="_ETM_Q20_473249"/>
      <w:bookmarkEnd w:id="12612"/>
      <w:r>
        <w:rPr>
          <w:rtl/>
        </w:rPr>
        <w:t>גואטה</w:t>
      </w:r>
      <w:r>
        <w:rPr>
          <w:rFonts w:hint="cs"/>
          <w:rtl/>
        </w:rPr>
        <w:t>,</w:t>
      </w:r>
      <w:r>
        <w:rPr>
          <w:rtl/>
        </w:rPr>
        <w:t xml:space="preserve"> </w:t>
      </w:r>
      <w:bookmarkStart w:id="12613" w:name="_ETM_Q20_474180"/>
      <w:bookmarkEnd w:id="12613"/>
      <w:r>
        <w:rPr>
          <w:rtl/>
        </w:rPr>
        <w:t xml:space="preserve">אני </w:t>
      </w:r>
      <w:bookmarkStart w:id="12614" w:name="_ETM_Q20_474449"/>
      <w:bookmarkEnd w:id="12614"/>
      <w:r>
        <w:rPr>
          <w:rtl/>
        </w:rPr>
        <w:t xml:space="preserve">כבר </w:t>
      </w:r>
      <w:bookmarkStart w:id="12615" w:name="_ETM_Q20_474659"/>
      <w:bookmarkEnd w:id="12615"/>
      <w:r>
        <w:rPr>
          <w:rtl/>
        </w:rPr>
        <w:t xml:space="preserve">כמה </w:t>
      </w:r>
      <w:bookmarkStart w:id="12616" w:name="_ETM_Q20_474900"/>
      <w:bookmarkEnd w:id="12616"/>
      <w:r>
        <w:rPr>
          <w:rtl/>
        </w:rPr>
        <w:t xml:space="preserve">דקות </w:t>
      </w:r>
      <w:bookmarkStart w:id="12617" w:name="_ETM_Q20_475199"/>
      <w:bookmarkEnd w:id="12617"/>
      <w:r>
        <w:rPr>
          <w:rtl/>
        </w:rPr>
        <w:t xml:space="preserve">פה </w:t>
      </w:r>
      <w:bookmarkStart w:id="12618" w:name="_ETM_Q20_475319"/>
      <w:bookmarkEnd w:id="12618"/>
      <w:r>
        <w:rPr>
          <w:rtl/>
        </w:rPr>
        <w:t xml:space="preserve">נותן </w:t>
      </w:r>
      <w:bookmarkStart w:id="12619" w:name="_ETM_Q20_475589"/>
      <w:bookmarkEnd w:id="12619"/>
      <w:r>
        <w:rPr>
          <w:rtl/>
        </w:rPr>
        <w:t xml:space="preserve">פרשת </w:t>
      </w:r>
      <w:bookmarkStart w:id="12620" w:name="_ETM_Q20_475949"/>
      <w:bookmarkEnd w:id="12620"/>
      <w:r>
        <w:rPr>
          <w:rtl/>
        </w:rPr>
        <w:t>שבוע</w:t>
      </w:r>
      <w:r>
        <w:rPr>
          <w:rFonts w:hint="cs"/>
          <w:rtl/>
        </w:rPr>
        <w:t>,</w:t>
      </w:r>
      <w:r>
        <w:rPr>
          <w:rtl/>
        </w:rPr>
        <w:t xml:space="preserve"> </w:t>
      </w:r>
      <w:bookmarkStart w:id="12621" w:name="_ETM_Q20_476339"/>
      <w:bookmarkEnd w:id="12621"/>
      <w:r>
        <w:rPr>
          <w:rtl/>
        </w:rPr>
        <w:t xml:space="preserve">אתה </w:t>
      </w:r>
      <w:bookmarkStart w:id="12622" w:name="_ETM_Q20_476490"/>
      <w:bookmarkEnd w:id="12622"/>
      <w:r>
        <w:rPr>
          <w:rtl/>
        </w:rPr>
        <w:t xml:space="preserve">ביקשת </w:t>
      </w:r>
      <w:bookmarkStart w:id="12623" w:name="_ETM_Q20_476849"/>
      <w:bookmarkEnd w:id="12623"/>
      <w:r>
        <w:rPr>
          <w:rtl/>
        </w:rPr>
        <w:t xml:space="preserve">פרשת </w:t>
      </w:r>
      <w:bookmarkStart w:id="12624" w:name="_ETM_Q20_477150"/>
      <w:bookmarkEnd w:id="12624"/>
      <w:r>
        <w:rPr>
          <w:rtl/>
        </w:rPr>
        <w:t>שבוע</w:t>
      </w:r>
      <w:r>
        <w:rPr>
          <w:rFonts w:hint="cs"/>
          <w:rtl/>
        </w:rPr>
        <w:t>.</w:t>
      </w:r>
    </w:p>
    <w:p w:rsidR="009073FD" w:rsidRDefault="009073FD" w:rsidP="008D05DF">
      <w:pPr>
        <w:rPr>
          <w:rtl/>
        </w:rPr>
      </w:pPr>
    </w:p>
    <w:p w:rsidR="009073FD" w:rsidRDefault="009073FD" w:rsidP="001C000D">
      <w:pPr>
        <w:pStyle w:val="af5"/>
        <w:keepNext/>
        <w:rPr>
          <w:rtl/>
        </w:rPr>
      </w:pPr>
      <w:bookmarkStart w:id="12625" w:name="ET_interruption_6544_6"/>
      <w:r w:rsidRPr="0012764A">
        <w:rPr>
          <w:rStyle w:val="TagStyle"/>
          <w:rtl/>
        </w:rPr>
        <w:t xml:space="preserve"> &lt;&lt; קריאה &gt;&gt; </w:t>
      </w:r>
      <w:r>
        <w:rPr>
          <w:rtl/>
        </w:rPr>
        <w:t>ששון ששי גואטה (הליכוד):</w:t>
      </w:r>
      <w:r w:rsidRPr="0012764A">
        <w:rPr>
          <w:rStyle w:val="TagStyle"/>
          <w:rtl/>
        </w:rPr>
        <w:t xml:space="preserve"> &lt;&lt; קריאה &gt;&gt;</w:t>
      </w:r>
      <w:r>
        <w:rPr>
          <w:rtl/>
        </w:rPr>
        <w:t xml:space="preserve">   </w:t>
      </w:r>
      <w:bookmarkEnd w:id="12625"/>
    </w:p>
    <w:p w:rsidR="009073FD" w:rsidRDefault="009073FD" w:rsidP="001C000D">
      <w:pPr>
        <w:rPr>
          <w:rtl/>
          <w:lang w:eastAsia="he-IL"/>
        </w:rPr>
      </w:pPr>
    </w:p>
    <w:p w:rsidR="009073FD" w:rsidRDefault="009073FD" w:rsidP="001C000D">
      <w:pPr>
        <w:rPr>
          <w:rtl/>
          <w:lang w:eastAsia="he-IL"/>
        </w:rPr>
      </w:pPr>
      <w:r>
        <w:rPr>
          <w:rFonts w:hint="cs"/>
          <w:rtl/>
          <w:lang w:eastAsia="he-IL"/>
        </w:rPr>
        <w:t>אני פה. אני פה.</w:t>
      </w:r>
    </w:p>
    <w:p w:rsidR="009073FD" w:rsidRDefault="009073FD" w:rsidP="001C000D">
      <w:pPr>
        <w:rPr>
          <w:rtl/>
          <w:lang w:eastAsia="he-IL"/>
        </w:rPr>
      </w:pPr>
    </w:p>
    <w:p w:rsidR="009073FD" w:rsidRDefault="009073FD" w:rsidP="001C000D">
      <w:pPr>
        <w:pStyle w:val="-"/>
        <w:keepNext/>
        <w:rPr>
          <w:rtl/>
        </w:rPr>
      </w:pPr>
      <w:bookmarkStart w:id="12626" w:name="ET_speakercontinue_6461_7"/>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626"/>
    </w:p>
    <w:p w:rsidR="009073FD" w:rsidRDefault="009073FD" w:rsidP="001C000D">
      <w:pPr>
        <w:rPr>
          <w:rtl/>
          <w:lang w:eastAsia="he-IL"/>
        </w:rPr>
      </w:pPr>
    </w:p>
    <w:p w:rsidR="009073FD" w:rsidRDefault="009073FD" w:rsidP="008D05DF">
      <w:pPr>
        <w:rPr>
          <w:rtl/>
        </w:rPr>
      </w:pPr>
      <w:bookmarkStart w:id="12627" w:name="_ETM_Q20_477930"/>
      <w:bookmarkEnd w:id="12627"/>
      <w:r>
        <w:rPr>
          <w:rtl/>
        </w:rPr>
        <w:t xml:space="preserve">גם </w:t>
      </w:r>
      <w:bookmarkStart w:id="12628" w:name="_ETM_Q20_478260"/>
      <w:bookmarkEnd w:id="12628"/>
      <w:r>
        <w:rPr>
          <w:rtl/>
        </w:rPr>
        <w:t xml:space="preserve">שבוע </w:t>
      </w:r>
      <w:bookmarkStart w:id="12629" w:name="_ETM_Q20_478680"/>
      <w:bookmarkEnd w:id="12629"/>
      <w:r>
        <w:rPr>
          <w:rtl/>
        </w:rPr>
        <w:t xml:space="preserve">שעבר </w:t>
      </w:r>
      <w:bookmarkStart w:id="12630" w:name="_ETM_Q20_479100"/>
      <w:bookmarkEnd w:id="12630"/>
      <w:r>
        <w:rPr>
          <w:rtl/>
        </w:rPr>
        <w:t xml:space="preserve">ביקשת </w:t>
      </w:r>
      <w:bookmarkStart w:id="12631" w:name="_ETM_Q20_479550"/>
      <w:bookmarkEnd w:id="12631"/>
      <w:r>
        <w:rPr>
          <w:rtl/>
        </w:rPr>
        <w:t xml:space="preserve">פרשת </w:t>
      </w:r>
      <w:bookmarkStart w:id="12632" w:name="_ETM_Q20_479910"/>
      <w:bookmarkEnd w:id="12632"/>
      <w:r>
        <w:rPr>
          <w:rtl/>
        </w:rPr>
        <w:t>שבוע</w:t>
      </w:r>
      <w:r>
        <w:rPr>
          <w:rFonts w:hint="cs"/>
          <w:rtl/>
        </w:rPr>
        <w:t>.</w:t>
      </w:r>
      <w:r>
        <w:rPr>
          <w:rtl/>
        </w:rPr>
        <w:t xml:space="preserve"> </w:t>
      </w:r>
      <w:bookmarkStart w:id="12633" w:name="_ETM_Q20_480330"/>
      <w:bookmarkEnd w:id="12633"/>
      <w:r>
        <w:rPr>
          <w:rtl/>
        </w:rPr>
        <w:t xml:space="preserve">התחלתי </w:t>
      </w:r>
      <w:bookmarkStart w:id="12634" w:name="_ETM_Q20_480750"/>
      <w:bookmarkEnd w:id="12634"/>
      <w:r>
        <w:rPr>
          <w:rtl/>
        </w:rPr>
        <w:t xml:space="preserve">לדבר </w:t>
      </w:r>
      <w:bookmarkStart w:id="12635" w:name="_ETM_Q20_481560"/>
      <w:bookmarkEnd w:id="12635"/>
      <w:r>
        <w:rPr>
          <w:rFonts w:hint="cs"/>
          <w:rtl/>
        </w:rPr>
        <w:t xml:space="preserve">– </w:t>
      </w:r>
      <w:r>
        <w:rPr>
          <w:rtl/>
        </w:rPr>
        <w:t>יצא</w:t>
      </w:r>
      <w:r>
        <w:rPr>
          <w:rFonts w:hint="cs"/>
          <w:rtl/>
        </w:rPr>
        <w:t>ת.</w:t>
      </w:r>
    </w:p>
    <w:p w:rsidR="009073FD" w:rsidRDefault="009073FD" w:rsidP="001C000D">
      <w:pPr>
        <w:rPr>
          <w:rtl/>
        </w:rPr>
      </w:pPr>
    </w:p>
    <w:p w:rsidR="009073FD" w:rsidRDefault="009073FD" w:rsidP="001C000D">
      <w:pPr>
        <w:pStyle w:val="af5"/>
        <w:keepNext/>
        <w:rPr>
          <w:rtl/>
        </w:rPr>
      </w:pPr>
      <w:bookmarkStart w:id="12636" w:name="ET_interruption_6544_8"/>
      <w:r w:rsidRPr="00796720">
        <w:rPr>
          <w:rStyle w:val="TagStyle"/>
          <w:rtl/>
        </w:rPr>
        <w:t xml:space="preserve"> &lt;&lt; קריאה &gt;&gt; </w:t>
      </w:r>
      <w:r>
        <w:rPr>
          <w:rtl/>
        </w:rPr>
        <w:t>ששון ששי גואטה (הליכוד):</w:t>
      </w:r>
      <w:r w:rsidRPr="00796720">
        <w:rPr>
          <w:rStyle w:val="TagStyle"/>
          <w:rtl/>
        </w:rPr>
        <w:t xml:space="preserve"> &lt;&lt; קריאה &gt;&gt;</w:t>
      </w:r>
      <w:r>
        <w:rPr>
          <w:rtl/>
        </w:rPr>
        <w:t xml:space="preserve">   </w:t>
      </w:r>
      <w:bookmarkEnd w:id="12636"/>
    </w:p>
    <w:p w:rsidR="009073FD" w:rsidRDefault="009073FD" w:rsidP="001C000D">
      <w:pPr>
        <w:rPr>
          <w:rtl/>
        </w:rPr>
      </w:pPr>
    </w:p>
    <w:p w:rsidR="009073FD" w:rsidRDefault="009073FD" w:rsidP="001C000D">
      <w:pPr>
        <w:rPr>
          <w:rtl/>
        </w:rPr>
      </w:pPr>
      <w:r>
        <w:rPr>
          <w:rFonts w:hint="cs"/>
          <w:rtl/>
        </w:rPr>
        <w:t xml:space="preserve">לא, לא </w:t>
      </w:r>
      <w:r w:rsidR="005160D4">
        <w:rPr>
          <w:rFonts w:hint="cs"/>
          <w:rtl/>
        </w:rPr>
        <w:t>– – –</w:t>
      </w:r>
    </w:p>
    <w:p w:rsidR="009073FD" w:rsidRDefault="009073FD" w:rsidP="001C000D">
      <w:pPr>
        <w:rPr>
          <w:rtl/>
        </w:rPr>
      </w:pPr>
      <w:bookmarkStart w:id="12637" w:name="_ETM_Q20_477512"/>
      <w:bookmarkStart w:id="12638" w:name="_ETM_Q20_477579"/>
      <w:bookmarkEnd w:id="12637"/>
      <w:bookmarkEnd w:id="12638"/>
    </w:p>
    <w:p w:rsidR="009073FD" w:rsidRDefault="009073FD" w:rsidP="001C000D">
      <w:pPr>
        <w:pStyle w:val="-"/>
        <w:keepNext/>
        <w:rPr>
          <w:rtl/>
        </w:rPr>
      </w:pPr>
      <w:bookmarkStart w:id="12639" w:name="ET_speakercontinue_6461_9"/>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639"/>
    </w:p>
    <w:p w:rsidR="009073FD" w:rsidRDefault="009073FD" w:rsidP="008D05DF">
      <w:pPr>
        <w:rPr>
          <w:rtl/>
        </w:rPr>
      </w:pPr>
    </w:p>
    <w:p w:rsidR="009073FD" w:rsidRDefault="009073FD" w:rsidP="00630C9C">
      <w:pPr>
        <w:rPr>
          <w:rtl/>
        </w:rPr>
      </w:pPr>
      <w:bookmarkStart w:id="12640" w:name="_ETM_Q20_478417"/>
      <w:bookmarkEnd w:id="12640"/>
      <w:r>
        <w:rPr>
          <w:rFonts w:hint="cs"/>
          <w:rtl/>
        </w:rPr>
        <w:t xml:space="preserve">בחייך. </w:t>
      </w:r>
      <w:r w:rsidR="00630C9C">
        <w:rPr>
          <w:rFonts w:hint="cs"/>
          <w:rtl/>
        </w:rPr>
        <w:t>ב</w:t>
      </w:r>
      <w:r>
        <w:rPr>
          <w:rFonts w:hint="cs"/>
          <w:rtl/>
        </w:rPr>
        <w:t xml:space="preserve">פרשת </w:t>
      </w:r>
      <w:bookmarkStart w:id="12641" w:name="_ETM_Q20_482547"/>
      <w:bookmarkEnd w:id="12641"/>
      <w:r>
        <w:rPr>
          <w:rFonts w:hint="cs"/>
          <w:rtl/>
        </w:rPr>
        <w:t xml:space="preserve">וירא עכשיו אנחנו, תכף נעבור הלאה. </w:t>
      </w:r>
    </w:p>
    <w:p w:rsidR="009073FD" w:rsidRDefault="009073FD" w:rsidP="001C000D">
      <w:pPr>
        <w:rPr>
          <w:rtl/>
        </w:rPr>
      </w:pPr>
    </w:p>
    <w:p w:rsidR="009073FD" w:rsidRDefault="009073FD" w:rsidP="001C000D">
      <w:pPr>
        <w:pStyle w:val="af5"/>
        <w:keepNext/>
        <w:rPr>
          <w:rtl/>
        </w:rPr>
      </w:pPr>
      <w:bookmarkStart w:id="12642" w:name="ET_interruption_6050_10"/>
      <w:r w:rsidRPr="00796720">
        <w:rPr>
          <w:rStyle w:val="TagStyle"/>
          <w:rtl/>
        </w:rPr>
        <w:t xml:space="preserve"> &lt;&lt; קריאה &gt;&gt; </w:t>
      </w:r>
      <w:r>
        <w:rPr>
          <w:rtl/>
        </w:rPr>
        <w:t>אליהו ברוכי (יהדות התורה):</w:t>
      </w:r>
      <w:r w:rsidRPr="00796720">
        <w:rPr>
          <w:rStyle w:val="TagStyle"/>
          <w:rtl/>
        </w:rPr>
        <w:t xml:space="preserve"> &lt;&lt; קריאה &gt;&gt;</w:t>
      </w:r>
      <w:r>
        <w:rPr>
          <w:rtl/>
        </w:rPr>
        <w:t xml:space="preserve">   </w:t>
      </w:r>
      <w:bookmarkEnd w:id="12642"/>
    </w:p>
    <w:p w:rsidR="009073FD" w:rsidRDefault="009073FD" w:rsidP="008D05DF">
      <w:pPr>
        <w:rPr>
          <w:rtl/>
        </w:rPr>
      </w:pPr>
    </w:p>
    <w:p w:rsidR="009073FD" w:rsidRDefault="00630C9C" w:rsidP="001C000D">
      <w:pPr>
        <w:rPr>
          <w:rtl/>
        </w:rPr>
      </w:pPr>
      <w:r>
        <w:rPr>
          <w:rFonts w:hint="cs"/>
          <w:rtl/>
        </w:rPr>
        <w:t>ב</w:t>
      </w:r>
      <w:r w:rsidR="009073FD">
        <w:rPr>
          <w:rFonts w:hint="cs"/>
          <w:rtl/>
        </w:rPr>
        <w:t>חיי שרה אנחנו.</w:t>
      </w:r>
    </w:p>
    <w:p w:rsidR="009073FD" w:rsidRDefault="009073FD" w:rsidP="001C000D">
      <w:pPr>
        <w:rPr>
          <w:rtl/>
        </w:rPr>
      </w:pPr>
      <w:bookmarkStart w:id="12643" w:name="_ETM_Q20_486204"/>
      <w:bookmarkStart w:id="12644" w:name="_ETM_Q20_486279"/>
      <w:bookmarkEnd w:id="12643"/>
      <w:bookmarkEnd w:id="12644"/>
    </w:p>
    <w:p w:rsidR="009073FD" w:rsidRDefault="009073FD" w:rsidP="001C000D">
      <w:pPr>
        <w:pStyle w:val="-"/>
        <w:keepNext/>
        <w:rPr>
          <w:rtl/>
        </w:rPr>
      </w:pPr>
      <w:bookmarkStart w:id="12645" w:name="ET_speakercontinue_6461_11"/>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645"/>
    </w:p>
    <w:p w:rsidR="009073FD" w:rsidRDefault="009073FD" w:rsidP="008D05DF">
      <w:pPr>
        <w:rPr>
          <w:rtl/>
        </w:rPr>
      </w:pPr>
    </w:p>
    <w:p w:rsidR="009073FD" w:rsidRDefault="009073FD" w:rsidP="00630C9C">
      <w:pPr>
        <w:rPr>
          <w:rtl/>
        </w:rPr>
      </w:pPr>
      <w:bookmarkStart w:id="12646" w:name="_ETM_Q20_487111"/>
      <w:bookmarkEnd w:id="12646"/>
      <w:r>
        <w:rPr>
          <w:rFonts w:hint="cs"/>
          <w:rtl/>
        </w:rPr>
        <w:t xml:space="preserve">לחיי שרה </w:t>
      </w:r>
      <w:bookmarkStart w:id="12647" w:name="_ETM_Q20_488858"/>
      <w:bookmarkEnd w:id="12647"/>
      <w:r>
        <w:rPr>
          <w:rFonts w:hint="cs"/>
          <w:rtl/>
        </w:rPr>
        <w:t xml:space="preserve">נגיע. אל תדאג, יש לנו לילה ארוך, ויש </w:t>
      </w:r>
      <w:bookmarkStart w:id="12648" w:name="_ETM_Q20_491175"/>
      <w:bookmarkEnd w:id="12648"/>
      <w:r>
        <w:rPr>
          <w:rFonts w:hint="cs"/>
          <w:rtl/>
        </w:rPr>
        <w:t>לנו את שלישי ורביעי. לאט</w:t>
      </w:r>
      <w:r w:rsidR="00630C9C">
        <w:rPr>
          <w:rFonts w:hint="cs"/>
          <w:rtl/>
        </w:rPr>
        <w:t>-</w:t>
      </w:r>
      <w:r>
        <w:rPr>
          <w:rFonts w:hint="cs"/>
          <w:rtl/>
        </w:rPr>
        <w:t xml:space="preserve">לאט, חבר הכנסת </w:t>
      </w:r>
      <w:bookmarkStart w:id="12649" w:name="_ETM_Q20_496478"/>
      <w:bookmarkEnd w:id="12649"/>
      <w:r>
        <w:rPr>
          <w:rFonts w:hint="cs"/>
          <w:rtl/>
        </w:rPr>
        <w:t xml:space="preserve">ברוכי. </w:t>
      </w:r>
      <w:bookmarkStart w:id="12650" w:name="_ETM_Q20_502382"/>
      <w:bookmarkStart w:id="12651" w:name="_ETM_Q20_502464"/>
      <w:bookmarkEnd w:id="12650"/>
      <w:bookmarkEnd w:id="12651"/>
      <w:r>
        <w:rPr>
          <w:rtl/>
        </w:rPr>
        <w:t xml:space="preserve"> </w:t>
      </w:r>
      <w:bookmarkStart w:id="12652" w:name="_ETM_Q20_481920"/>
      <w:bookmarkEnd w:id="12652"/>
    </w:p>
    <w:p w:rsidR="009073FD" w:rsidRDefault="009073FD" w:rsidP="001C000D">
      <w:pPr>
        <w:rPr>
          <w:rtl/>
        </w:rPr>
      </w:pPr>
    </w:p>
    <w:p w:rsidR="009073FD" w:rsidRDefault="009073FD" w:rsidP="001C000D">
      <w:pPr>
        <w:rPr>
          <w:rtl/>
        </w:rPr>
      </w:pPr>
      <w:bookmarkStart w:id="12653" w:name="_ETM_Q20_498893"/>
      <w:bookmarkStart w:id="12654" w:name="_ETM_Q20_498949"/>
      <w:bookmarkEnd w:id="12653"/>
      <w:bookmarkEnd w:id="12654"/>
      <w:r>
        <w:rPr>
          <w:rtl/>
        </w:rPr>
        <w:t xml:space="preserve">בסך </w:t>
      </w:r>
      <w:bookmarkStart w:id="12655" w:name="_ETM_Q20_501489"/>
      <w:bookmarkEnd w:id="12655"/>
      <w:r>
        <w:rPr>
          <w:rtl/>
        </w:rPr>
        <w:t>הכ</w:t>
      </w:r>
      <w:r>
        <w:rPr>
          <w:rFonts w:hint="cs"/>
          <w:rtl/>
        </w:rPr>
        <w:t>ו</w:t>
      </w:r>
      <w:r>
        <w:rPr>
          <w:rtl/>
        </w:rPr>
        <w:t xml:space="preserve">ל </w:t>
      </w:r>
      <w:bookmarkStart w:id="12656" w:name="_ETM_Q20_501759"/>
      <w:bookmarkEnd w:id="12656"/>
      <w:r>
        <w:rPr>
          <w:rtl/>
        </w:rPr>
        <w:t xml:space="preserve">מדובר </w:t>
      </w:r>
      <w:bookmarkStart w:id="12657" w:name="_ETM_Q20_502269"/>
      <w:bookmarkEnd w:id="12657"/>
      <w:r>
        <w:rPr>
          <w:rtl/>
        </w:rPr>
        <w:t xml:space="preserve">כאן </w:t>
      </w:r>
      <w:bookmarkStart w:id="12658" w:name="_ETM_Q20_502539"/>
      <w:bookmarkEnd w:id="12658"/>
      <w:r>
        <w:rPr>
          <w:rtl/>
        </w:rPr>
        <w:t xml:space="preserve">בסיבה </w:t>
      </w:r>
      <w:bookmarkStart w:id="12659" w:name="_ETM_Q20_503109"/>
      <w:bookmarkEnd w:id="12659"/>
      <w:r>
        <w:rPr>
          <w:rFonts w:hint="cs"/>
          <w:rtl/>
        </w:rPr>
        <w:t>ו</w:t>
      </w:r>
      <w:r>
        <w:rPr>
          <w:rtl/>
        </w:rPr>
        <w:t>תוצאה</w:t>
      </w:r>
      <w:r>
        <w:rPr>
          <w:rFonts w:hint="cs"/>
          <w:rtl/>
        </w:rPr>
        <w:t>,</w:t>
      </w:r>
      <w:r>
        <w:rPr>
          <w:rtl/>
        </w:rPr>
        <w:t xml:space="preserve"> </w:t>
      </w:r>
      <w:bookmarkStart w:id="12660" w:name="_ETM_Q20_504070"/>
      <w:bookmarkEnd w:id="12660"/>
      <w:r>
        <w:rPr>
          <w:rtl/>
        </w:rPr>
        <w:t xml:space="preserve">החטא </w:t>
      </w:r>
      <w:bookmarkStart w:id="12661" w:name="_ETM_Q20_504550"/>
      <w:bookmarkEnd w:id="12661"/>
      <w:r>
        <w:rPr>
          <w:rtl/>
        </w:rPr>
        <w:t>ועונשו</w:t>
      </w:r>
      <w:r>
        <w:rPr>
          <w:rFonts w:hint="cs"/>
          <w:rtl/>
        </w:rPr>
        <w:t>.</w:t>
      </w:r>
      <w:r>
        <w:rPr>
          <w:rtl/>
        </w:rPr>
        <w:t xml:space="preserve"> </w:t>
      </w:r>
      <w:bookmarkStart w:id="12662" w:name="_ETM_Q20_505970"/>
      <w:bookmarkEnd w:id="12662"/>
      <w:r>
        <w:rPr>
          <w:rtl/>
        </w:rPr>
        <w:t>ובכלל</w:t>
      </w:r>
      <w:r>
        <w:rPr>
          <w:rFonts w:hint="cs"/>
          <w:rtl/>
        </w:rPr>
        <w:t>,</w:t>
      </w:r>
      <w:r>
        <w:rPr>
          <w:rtl/>
        </w:rPr>
        <w:t xml:space="preserve"> </w:t>
      </w:r>
      <w:bookmarkStart w:id="12663" w:name="_ETM_Q20_507300"/>
      <w:bookmarkEnd w:id="12663"/>
      <w:r>
        <w:rPr>
          <w:rtl/>
        </w:rPr>
        <w:t xml:space="preserve">אם </w:t>
      </w:r>
      <w:bookmarkStart w:id="12664" w:name="_ETM_Q20_507510"/>
      <w:bookmarkEnd w:id="12664"/>
      <w:r>
        <w:rPr>
          <w:rtl/>
        </w:rPr>
        <w:t xml:space="preserve">אנחנו </w:t>
      </w:r>
      <w:bookmarkStart w:id="12665" w:name="_ETM_Q20_507869"/>
      <w:bookmarkEnd w:id="12665"/>
      <w:r>
        <w:rPr>
          <w:rtl/>
        </w:rPr>
        <w:t xml:space="preserve">רואים </w:t>
      </w:r>
      <w:bookmarkStart w:id="12666" w:name="_ETM_Q20_509289"/>
      <w:bookmarkEnd w:id="12666"/>
      <w:r>
        <w:rPr>
          <w:rtl/>
        </w:rPr>
        <w:t xml:space="preserve">תושבי </w:t>
      </w:r>
      <w:bookmarkStart w:id="12667" w:name="_ETM_Q20_509829"/>
      <w:bookmarkEnd w:id="12667"/>
      <w:r>
        <w:rPr>
          <w:rtl/>
        </w:rPr>
        <w:t xml:space="preserve">עזה </w:t>
      </w:r>
      <w:bookmarkStart w:id="12668" w:name="_ETM_Q20_510839"/>
      <w:bookmarkEnd w:id="12668"/>
      <w:r>
        <w:rPr>
          <w:rtl/>
        </w:rPr>
        <w:t xml:space="preserve">שאפילו </w:t>
      </w:r>
      <w:bookmarkStart w:id="12669" w:name="_ETM_Q20_511440"/>
      <w:bookmarkEnd w:id="12669"/>
      <w:r>
        <w:rPr>
          <w:rtl/>
        </w:rPr>
        <w:t xml:space="preserve">אומרים </w:t>
      </w:r>
      <w:bookmarkStart w:id="12670" w:name="_ETM_Q20_511770"/>
      <w:bookmarkEnd w:id="12670"/>
      <w:r>
        <w:rPr>
          <w:rtl/>
        </w:rPr>
        <w:t xml:space="preserve">מן </w:t>
      </w:r>
      <w:bookmarkStart w:id="12671" w:name="_ETM_Q20_511920"/>
      <w:bookmarkEnd w:id="12671"/>
      <w:r>
        <w:rPr>
          <w:rtl/>
        </w:rPr>
        <w:t xml:space="preserve">השפה </w:t>
      </w:r>
      <w:bookmarkStart w:id="12672" w:name="_ETM_Q20_512370"/>
      <w:bookmarkEnd w:id="12672"/>
      <w:r>
        <w:rPr>
          <w:rtl/>
        </w:rPr>
        <w:t xml:space="preserve">ולחוץ </w:t>
      </w:r>
      <w:bookmarkStart w:id="12673" w:name="_ETM_Q20_512940"/>
      <w:bookmarkEnd w:id="12673"/>
      <w:r>
        <w:rPr>
          <w:rtl/>
        </w:rPr>
        <w:t xml:space="preserve">שהם </w:t>
      </w:r>
      <w:bookmarkStart w:id="12674" w:name="_ETM_Q20_513239"/>
      <w:bookmarkEnd w:id="12674"/>
      <w:r>
        <w:rPr>
          <w:rtl/>
        </w:rPr>
        <w:t xml:space="preserve">שונאים </w:t>
      </w:r>
      <w:bookmarkStart w:id="12675" w:name="_ETM_Q20_513750"/>
      <w:bookmarkEnd w:id="12675"/>
      <w:r>
        <w:rPr>
          <w:rtl/>
        </w:rPr>
        <w:t xml:space="preserve">את </w:t>
      </w:r>
      <w:bookmarkStart w:id="12676" w:name="_ETM_Q20_513870"/>
      <w:bookmarkEnd w:id="12676"/>
      <w:r>
        <w:rPr>
          <w:rtl/>
        </w:rPr>
        <w:t>החמאס</w:t>
      </w:r>
      <w:r>
        <w:rPr>
          <w:rFonts w:hint="cs"/>
          <w:rtl/>
        </w:rPr>
        <w:t>,</w:t>
      </w:r>
      <w:r>
        <w:rPr>
          <w:rtl/>
        </w:rPr>
        <w:t xml:space="preserve"> </w:t>
      </w:r>
      <w:bookmarkStart w:id="12677" w:name="_ETM_Q20_514980"/>
      <w:bookmarkEnd w:id="12677"/>
      <w:r>
        <w:rPr>
          <w:rtl/>
        </w:rPr>
        <w:t xml:space="preserve">כנראה </w:t>
      </w:r>
      <w:bookmarkStart w:id="12678" w:name="_ETM_Q20_515430"/>
      <w:bookmarkEnd w:id="12678"/>
      <w:r>
        <w:rPr>
          <w:rtl/>
        </w:rPr>
        <w:t xml:space="preserve">שאנחנו </w:t>
      </w:r>
      <w:bookmarkStart w:id="12679" w:name="_ETM_Q20_515880"/>
      <w:bookmarkEnd w:id="12679"/>
      <w:r>
        <w:rPr>
          <w:rtl/>
        </w:rPr>
        <w:t xml:space="preserve">עושים </w:t>
      </w:r>
      <w:bookmarkStart w:id="12680" w:name="_ETM_Q20_516180"/>
      <w:bookmarkEnd w:id="12680"/>
      <w:r>
        <w:rPr>
          <w:rtl/>
        </w:rPr>
        <w:t xml:space="preserve">שם </w:t>
      </w:r>
      <w:bookmarkStart w:id="12681" w:name="_ETM_Q20_516329"/>
      <w:bookmarkEnd w:id="12681"/>
      <w:r>
        <w:rPr>
          <w:rtl/>
        </w:rPr>
        <w:t xml:space="preserve">עבודה </w:t>
      </w:r>
      <w:bookmarkStart w:id="12682" w:name="_ETM_Q20_516750"/>
      <w:bookmarkEnd w:id="12682"/>
      <w:r>
        <w:rPr>
          <w:rtl/>
        </w:rPr>
        <w:t xml:space="preserve">מאוד </w:t>
      </w:r>
      <w:bookmarkStart w:id="12683" w:name="_ETM_Q20_517110"/>
      <w:bookmarkEnd w:id="12683"/>
      <w:r>
        <w:rPr>
          <w:rtl/>
        </w:rPr>
        <w:t>טובה</w:t>
      </w:r>
      <w:r>
        <w:rPr>
          <w:rFonts w:hint="cs"/>
          <w:rtl/>
        </w:rPr>
        <w:t>,</w:t>
      </w:r>
      <w:r>
        <w:rPr>
          <w:rtl/>
        </w:rPr>
        <w:t xml:space="preserve"> </w:t>
      </w:r>
      <w:bookmarkStart w:id="12684" w:name="_ETM_Q20_517989"/>
      <w:bookmarkEnd w:id="12684"/>
      <w:r>
        <w:rPr>
          <w:rtl/>
        </w:rPr>
        <w:t xml:space="preserve">וצריך </w:t>
      </w:r>
      <w:bookmarkStart w:id="12685" w:name="_ETM_Q20_518500"/>
      <w:bookmarkEnd w:id="12685"/>
      <w:r>
        <w:rPr>
          <w:rtl/>
        </w:rPr>
        <w:t xml:space="preserve">להמשיך </w:t>
      </w:r>
      <w:bookmarkStart w:id="12686" w:name="_ETM_Q20_519010"/>
      <w:bookmarkEnd w:id="12686"/>
      <w:r>
        <w:rPr>
          <w:rtl/>
        </w:rPr>
        <w:t xml:space="preserve">בכל </w:t>
      </w:r>
      <w:bookmarkStart w:id="12687" w:name="_ETM_Q20_519370"/>
      <w:bookmarkEnd w:id="12687"/>
      <w:r>
        <w:rPr>
          <w:rtl/>
        </w:rPr>
        <w:t>הכוח</w:t>
      </w:r>
      <w:r>
        <w:rPr>
          <w:rFonts w:hint="cs"/>
          <w:rtl/>
        </w:rPr>
        <w:t xml:space="preserve">. </w:t>
      </w:r>
      <w:bookmarkStart w:id="12688" w:name="_ETM_Q20_516816"/>
      <w:bookmarkStart w:id="12689" w:name="_ETM_Q20_516905"/>
      <w:bookmarkStart w:id="12690" w:name="_ETM_Q20_516960"/>
      <w:bookmarkStart w:id="12691" w:name="_ETM_Q20_517042"/>
      <w:bookmarkEnd w:id="12688"/>
      <w:bookmarkEnd w:id="12689"/>
      <w:bookmarkEnd w:id="12690"/>
      <w:bookmarkEnd w:id="12691"/>
      <w:r>
        <w:rPr>
          <w:rFonts w:hint="cs"/>
          <w:rtl/>
        </w:rPr>
        <w:t xml:space="preserve">השרה סטרוק, </w:t>
      </w:r>
      <w:bookmarkStart w:id="12692" w:name="_ETM_Q20_520339"/>
      <w:bookmarkStart w:id="12693" w:name="_ETM_Q20_520940"/>
      <w:bookmarkStart w:id="12694" w:name="_ETM_Q20_522000"/>
      <w:bookmarkEnd w:id="12692"/>
      <w:bookmarkEnd w:id="12693"/>
      <w:bookmarkEnd w:id="12694"/>
      <w:r>
        <w:rPr>
          <w:rtl/>
        </w:rPr>
        <w:t>את</w:t>
      </w:r>
      <w:r>
        <w:rPr>
          <w:rFonts w:hint="cs"/>
          <w:rtl/>
        </w:rPr>
        <w:t>,</w:t>
      </w:r>
      <w:r>
        <w:rPr>
          <w:rtl/>
        </w:rPr>
        <w:t xml:space="preserve"> </w:t>
      </w:r>
      <w:bookmarkStart w:id="12695" w:name="_ETM_Q20_522630"/>
      <w:bookmarkEnd w:id="12695"/>
      <w:r>
        <w:rPr>
          <w:rtl/>
        </w:rPr>
        <w:t xml:space="preserve">שלחנו </w:t>
      </w:r>
      <w:bookmarkStart w:id="12696" w:name="_ETM_Q20_523140"/>
      <w:bookmarkEnd w:id="12696"/>
      <w:r>
        <w:rPr>
          <w:rtl/>
        </w:rPr>
        <w:t xml:space="preserve">אותך </w:t>
      </w:r>
      <w:bookmarkStart w:id="12697" w:name="_ETM_Q20_523380"/>
      <w:bookmarkEnd w:id="12697"/>
      <w:r>
        <w:rPr>
          <w:rtl/>
        </w:rPr>
        <w:t>לקבינט</w:t>
      </w:r>
      <w:r>
        <w:rPr>
          <w:rFonts w:hint="cs"/>
          <w:rtl/>
        </w:rPr>
        <w:t xml:space="preserve"> </w:t>
      </w:r>
      <w:r w:rsidR="005160D4">
        <w:rPr>
          <w:rFonts w:hint="cs"/>
          <w:rtl/>
        </w:rPr>
        <w:t>– –</w:t>
      </w:r>
      <w:r>
        <w:rPr>
          <w:rFonts w:hint="cs"/>
          <w:rtl/>
        </w:rPr>
        <w:t xml:space="preserve"> </w:t>
      </w:r>
    </w:p>
    <w:p w:rsidR="009073FD" w:rsidRPr="00433E40" w:rsidRDefault="009073FD" w:rsidP="001C000D">
      <w:pPr>
        <w:rPr>
          <w:rtl/>
        </w:rPr>
      </w:pPr>
    </w:p>
    <w:p w:rsidR="009073FD" w:rsidRDefault="009073FD" w:rsidP="001C000D">
      <w:pPr>
        <w:pStyle w:val="af5"/>
        <w:keepNext/>
        <w:rPr>
          <w:rtl/>
        </w:rPr>
      </w:pPr>
      <w:bookmarkStart w:id="12698" w:name="ET_interruption_6151_13"/>
      <w:r w:rsidRPr="00796720">
        <w:rPr>
          <w:rStyle w:val="TagStyle"/>
          <w:rtl/>
        </w:rPr>
        <w:t xml:space="preserve"> &lt;&lt; קריאה &gt;&gt; </w:t>
      </w:r>
      <w:r>
        <w:rPr>
          <w:rtl/>
        </w:rPr>
        <w:t>רון כץ (יש עתיד):</w:t>
      </w:r>
      <w:r w:rsidRPr="00796720">
        <w:rPr>
          <w:rStyle w:val="TagStyle"/>
          <w:rtl/>
        </w:rPr>
        <w:t xml:space="preserve"> &lt;&lt; קריאה &gt;&gt;</w:t>
      </w:r>
      <w:r>
        <w:rPr>
          <w:rtl/>
        </w:rPr>
        <w:t xml:space="preserve">   </w:t>
      </w:r>
      <w:bookmarkEnd w:id="12698"/>
    </w:p>
    <w:p w:rsidR="009073FD" w:rsidRDefault="009073FD" w:rsidP="008D05DF">
      <w:pPr>
        <w:rPr>
          <w:rtl/>
          <w:lang w:eastAsia="he-IL"/>
        </w:rPr>
      </w:pPr>
    </w:p>
    <w:p w:rsidR="009073FD" w:rsidRDefault="009073FD" w:rsidP="001C000D">
      <w:pPr>
        <w:rPr>
          <w:rtl/>
          <w:lang w:eastAsia="he-IL"/>
        </w:rPr>
      </w:pPr>
      <w:r>
        <w:rPr>
          <w:rFonts w:hint="cs"/>
          <w:rtl/>
          <w:lang w:eastAsia="he-IL"/>
        </w:rPr>
        <w:t>לא אמרו לה שיש משבר עם בן גביר.</w:t>
      </w:r>
    </w:p>
    <w:p w:rsidR="009073FD" w:rsidRDefault="009073FD" w:rsidP="001C000D">
      <w:pPr>
        <w:rPr>
          <w:rtl/>
          <w:lang w:eastAsia="he-IL"/>
        </w:rPr>
      </w:pPr>
      <w:bookmarkStart w:id="12699" w:name="_ETM_Q20_526464"/>
      <w:bookmarkStart w:id="12700" w:name="_ETM_Q20_526551"/>
      <w:bookmarkEnd w:id="12699"/>
      <w:bookmarkEnd w:id="12700"/>
    </w:p>
    <w:p w:rsidR="009073FD" w:rsidRDefault="009073FD" w:rsidP="001C000D">
      <w:pPr>
        <w:pStyle w:val="-"/>
        <w:keepNext/>
        <w:rPr>
          <w:rtl/>
        </w:rPr>
      </w:pPr>
      <w:bookmarkStart w:id="12701" w:name="ET_speakercontinue_6461_14"/>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701"/>
    </w:p>
    <w:p w:rsidR="009073FD" w:rsidRDefault="009073FD" w:rsidP="008D05DF">
      <w:pPr>
        <w:rPr>
          <w:rtl/>
          <w:lang w:eastAsia="he-IL"/>
        </w:rPr>
      </w:pPr>
    </w:p>
    <w:p w:rsidR="009073FD" w:rsidRDefault="005160D4" w:rsidP="001C000D">
      <w:pPr>
        <w:rPr>
          <w:rtl/>
          <w:lang w:eastAsia="he-IL"/>
        </w:rPr>
      </w:pPr>
      <w:bookmarkStart w:id="12702" w:name="_ETM_Q20_527380"/>
      <w:bookmarkEnd w:id="12702"/>
      <w:r>
        <w:rPr>
          <w:rFonts w:hint="cs"/>
          <w:rtl/>
          <w:lang w:eastAsia="he-IL"/>
        </w:rPr>
        <w:t>– –</w:t>
      </w:r>
      <w:r w:rsidR="009073FD">
        <w:rPr>
          <w:rFonts w:hint="cs"/>
          <w:rtl/>
          <w:lang w:eastAsia="he-IL"/>
        </w:rPr>
        <w:t xml:space="preserve"> עוד לא קיבלנו איזה שינוי דרמטי. אני מצפה </w:t>
      </w:r>
      <w:bookmarkStart w:id="12703" w:name="_ETM_Q20_530305"/>
      <w:bookmarkEnd w:id="12703"/>
      <w:r w:rsidR="009073FD">
        <w:rPr>
          <w:rFonts w:hint="cs"/>
          <w:rtl/>
          <w:lang w:eastAsia="he-IL"/>
        </w:rPr>
        <w:t>לראות.</w:t>
      </w:r>
    </w:p>
    <w:p w:rsidR="009073FD" w:rsidRDefault="009073FD" w:rsidP="001C000D">
      <w:pPr>
        <w:rPr>
          <w:rtl/>
          <w:lang w:eastAsia="he-IL"/>
        </w:rPr>
      </w:pPr>
    </w:p>
    <w:p w:rsidR="009073FD" w:rsidRDefault="009073FD" w:rsidP="001C000D">
      <w:pPr>
        <w:pStyle w:val="af5"/>
        <w:keepNext/>
        <w:rPr>
          <w:rtl/>
        </w:rPr>
      </w:pPr>
      <w:bookmarkStart w:id="12704" w:name="ET_interruption_6451_15"/>
      <w:r w:rsidRPr="00796720">
        <w:rPr>
          <w:rStyle w:val="TagStyle"/>
          <w:rtl/>
        </w:rPr>
        <w:t xml:space="preserve"> &lt;&lt; קריאה &gt;&gt; </w:t>
      </w:r>
      <w:r>
        <w:rPr>
          <w:rtl/>
        </w:rPr>
        <w:t>השרה להתיישבות ומשימות לאומיות אורית מלכה סטרוק:</w:t>
      </w:r>
      <w:r w:rsidRPr="00796720">
        <w:rPr>
          <w:rStyle w:val="TagStyle"/>
          <w:rtl/>
        </w:rPr>
        <w:t xml:space="preserve"> &lt;&lt; קריאה &gt;&gt;</w:t>
      </w:r>
      <w:r>
        <w:rPr>
          <w:rtl/>
        </w:rPr>
        <w:t xml:space="preserve">   </w:t>
      </w:r>
      <w:bookmarkEnd w:id="12704"/>
    </w:p>
    <w:p w:rsidR="009073FD" w:rsidRDefault="009073FD" w:rsidP="008D05DF">
      <w:pPr>
        <w:rPr>
          <w:rtl/>
          <w:lang w:eastAsia="he-IL"/>
        </w:rPr>
      </w:pPr>
    </w:p>
    <w:p w:rsidR="009073FD" w:rsidRDefault="005160D4" w:rsidP="001C000D">
      <w:pPr>
        <w:rPr>
          <w:rtl/>
          <w:lang w:eastAsia="he-IL"/>
        </w:rPr>
      </w:pPr>
      <w:r>
        <w:rPr>
          <w:rFonts w:hint="cs"/>
          <w:rtl/>
          <w:lang w:eastAsia="he-IL"/>
        </w:rPr>
        <w:t>– – –</w:t>
      </w:r>
      <w:r w:rsidR="009073FD">
        <w:rPr>
          <w:rFonts w:hint="cs"/>
          <w:rtl/>
          <w:lang w:eastAsia="he-IL"/>
        </w:rPr>
        <w:t xml:space="preserve"> חיי שרה </w:t>
      </w:r>
      <w:r>
        <w:rPr>
          <w:rFonts w:hint="cs"/>
          <w:rtl/>
          <w:lang w:eastAsia="he-IL"/>
        </w:rPr>
        <w:t>– – –</w:t>
      </w:r>
    </w:p>
    <w:p w:rsidR="009073FD" w:rsidRPr="00433E40" w:rsidRDefault="009073FD" w:rsidP="001C000D">
      <w:pPr>
        <w:rPr>
          <w:rtl/>
        </w:rPr>
      </w:pPr>
      <w:bookmarkStart w:id="12705" w:name="_ETM_Q20_532012"/>
      <w:bookmarkStart w:id="12706" w:name="_ETM_Q20_532078"/>
      <w:bookmarkEnd w:id="12705"/>
      <w:bookmarkEnd w:id="12706"/>
    </w:p>
    <w:p w:rsidR="009073FD" w:rsidRDefault="009073FD" w:rsidP="001C000D">
      <w:pPr>
        <w:pStyle w:val="-"/>
        <w:keepNext/>
        <w:rPr>
          <w:rtl/>
        </w:rPr>
      </w:pPr>
      <w:bookmarkStart w:id="12707" w:name="ET_speakercontinue_6461_17"/>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707"/>
    </w:p>
    <w:p w:rsidR="009073FD" w:rsidRDefault="009073FD" w:rsidP="008D05DF">
      <w:pPr>
        <w:rPr>
          <w:rtl/>
          <w:lang w:eastAsia="he-IL"/>
        </w:rPr>
      </w:pPr>
    </w:p>
    <w:p w:rsidR="009073FD" w:rsidRDefault="009073FD" w:rsidP="00630C9C">
      <w:pPr>
        <w:rPr>
          <w:rtl/>
          <w:lang w:eastAsia="he-IL"/>
        </w:rPr>
      </w:pPr>
      <w:r>
        <w:rPr>
          <w:rFonts w:hint="cs"/>
          <w:rtl/>
          <w:lang w:eastAsia="he-IL"/>
        </w:rPr>
        <w:t xml:space="preserve">אני דיברתי על וירא. חיי שרה זה אחר </w:t>
      </w:r>
      <w:bookmarkStart w:id="12708" w:name="_ETM_Q20_531875"/>
      <w:bookmarkEnd w:id="12708"/>
      <w:r>
        <w:rPr>
          <w:rFonts w:hint="cs"/>
          <w:rtl/>
          <w:lang w:eastAsia="he-IL"/>
        </w:rPr>
        <w:t>כך. היום הקמנו אנטנה, תורן</w:t>
      </w:r>
      <w:r w:rsidR="009857DA">
        <w:rPr>
          <w:rFonts w:hint="cs"/>
          <w:rtl/>
          <w:lang w:eastAsia="he-IL"/>
        </w:rPr>
        <w:t>,</w:t>
      </w:r>
      <w:r>
        <w:rPr>
          <w:rFonts w:hint="cs"/>
          <w:rtl/>
          <w:lang w:eastAsia="he-IL"/>
        </w:rPr>
        <w:t xml:space="preserve"> </w:t>
      </w:r>
      <w:bookmarkStart w:id="12709" w:name="_ETM_Q20_537510"/>
      <w:bookmarkEnd w:id="12709"/>
      <w:r>
        <w:rPr>
          <w:rFonts w:hint="cs"/>
          <w:rtl/>
          <w:lang w:eastAsia="he-IL"/>
        </w:rPr>
        <w:t>בהר חברון, בסמוך לחברון. הי</w:t>
      </w:r>
      <w:r w:rsidR="00BA5F57">
        <w:rPr>
          <w:rFonts w:hint="cs"/>
          <w:rtl/>
          <w:lang w:eastAsia="he-IL"/>
        </w:rPr>
        <w:t>ו</w:t>
      </w:r>
      <w:r>
        <w:rPr>
          <w:rFonts w:hint="cs"/>
          <w:rtl/>
          <w:lang w:eastAsia="he-IL"/>
        </w:rPr>
        <w:t xml:space="preserve"> שם ראש מועצת קריית </w:t>
      </w:r>
      <w:bookmarkStart w:id="12710" w:name="_ETM_Q20_542057"/>
      <w:bookmarkEnd w:id="12710"/>
      <w:r>
        <w:rPr>
          <w:rFonts w:hint="cs"/>
          <w:rtl/>
          <w:lang w:eastAsia="he-IL"/>
        </w:rPr>
        <w:t>ארבע</w:t>
      </w:r>
      <w:r w:rsidR="00630C9C">
        <w:rPr>
          <w:rFonts w:hint="cs"/>
          <w:rtl/>
          <w:lang w:eastAsia="he-IL"/>
        </w:rPr>
        <w:t xml:space="preserve"> </w:t>
      </w:r>
      <w:r>
        <w:rPr>
          <w:rFonts w:hint="cs"/>
          <w:rtl/>
          <w:lang w:eastAsia="he-IL"/>
        </w:rPr>
        <w:t xml:space="preserve">חברון ישראל </w:t>
      </w:r>
      <w:proofErr w:type="spellStart"/>
      <w:r>
        <w:rPr>
          <w:rFonts w:hint="cs"/>
          <w:rtl/>
          <w:lang w:eastAsia="he-IL"/>
        </w:rPr>
        <w:t>ברמסון</w:t>
      </w:r>
      <w:proofErr w:type="spellEnd"/>
      <w:r>
        <w:rPr>
          <w:rFonts w:hint="cs"/>
          <w:rtl/>
          <w:lang w:eastAsia="he-IL"/>
        </w:rPr>
        <w:t xml:space="preserve"> וראש מועצת הר חברון </w:t>
      </w:r>
      <w:bookmarkStart w:id="12711" w:name="_ETM_Q20_550140"/>
      <w:bookmarkEnd w:id="12711"/>
      <w:r>
        <w:rPr>
          <w:rFonts w:hint="cs"/>
          <w:rtl/>
          <w:lang w:eastAsia="he-IL"/>
        </w:rPr>
        <w:t>אלירם</w:t>
      </w:r>
      <w:r w:rsidR="00BA5F57">
        <w:rPr>
          <w:rFonts w:hint="cs"/>
          <w:rtl/>
          <w:lang w:eastAsia="he-IL"/>
        </w:rPr>
        <w:t>.</w:t>
      </w:r>
    </w:p>
    <w:p w:rsidR="009073FD" w:rsidRDefault="009073FD" w:rsidP="001C000D">
      <w:pPr>
        <w:rPr>
          <w:rtl/>
          <w:lang w:eastAsia="he-IL"/>
        </w:rPr>
      </w:pPr>
    </w:p>
    <w:p w:rsidR="009073FD" w:rsidRDefault="009073FD" w:rsidP="001C000D">
      <w:pPr>
        <w:pStyle w:val="af5"/>
        <w:keepNext/>
        <w:rPr>
          <w:rtl/>
        </w:rPr>
      </w:pPr>
      <w:bookmarkStart w:id="12712" w:name="ET_interruption_6451_18"/>
      <w:r w:rsidRPr="00796720">
        <w:rPr>
          <w:rStyle w:val="TagStyle"/>
          <w:rtl/>
        </w:rPr>
        <w:t xml:space="preserve"> &lt;&lt; קריאה &gt;&gt; </w:t>
      </w:r>
      <w:r>
        <w:rPr>
          <w:rtl/>
        </w:rPr>
        <w:t>השרה להתיישבות ומשימות לאומיות אורית מלכה סטרוק:</w:t>
      </w:r>
      <w:r w:rsidRPr="00796720">
        <w:rPr>
          <w:rStyle w:val="TagStyle"/>
          <w:rtl/>
        </w:rPr>
        <w:t xml:space="preserve"> &lt;&lt; קריאה &gt;&gt;</w:t>
      </w:r>
      <w:r>
        <w:rPr>
          <w:rtl/>
        </w:rPr>
        <w:t xml:space="preserve">   </w:t>
      </w:r>
      <w:bookmarkEnd w:id="12712"/>
    </w:p>
    <w:p w:rsidR="009073FD" w:rsidRDefault="009073FD" w:rsidP="008D05DF">
      <w:pPr>
        <w:rPr>
          <w:rtl/>
          <w:lang w:eastAsia="he-IL"/>
        </w:rPr>
      </w:pPr>
    </w:p>
    <w:p w:rsidR="009073FD" w:rsidRDefault="005160D4" w:rsidP="001C000D">
      <w:pPr>
        <w:rPr>
          <w:rtl/>
          <w:lang w:eastAsia="he-IL"/>
        </w:rPr>
      </w:pPr>
      <w:r>
        <w:rPr>
          <w:rFonts w:hint="cs"/>
          <w:rtl/>
          <w:lang w:eastAsia="he-IL"/>
        </w:rPr>
        <w:t>– – –</w:t>
      </w:r>
    </w:p>
    <w:p w:rsidR="009073FD" w:rsidRDefault="009073FD" w:rsidP="001C000D">
      <w:pPr>
        <w:rPr>
          <w:rtl/>
          <w:lang w:eastAsia="he-IL"/>
        </w:rPr>
      </w:pPr>
      <w:bookmarkStart w:id="12713" w:name="_ETM_Q20_547787"/>
      <w:bookmarkStart w:id="12714" w:name="_ETM_Q20_547864"/>
      <w:bookmarkEnd w:id="12713"/>
      <w:bookmarkEnd w:id="12714"/>
    </w:p>
    <w:p w:rsidR="009073FD" w:rsidRDefault="009073FD" w:rsidP="001C000D">
      <w:pPr>
        <w:pStyle w:val="-"/>
        <w:keepNext/>
        <w:rPr>
          <w:rtl/>
        </w:rPr>
      </w:pPr>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715" w:name="_ETM_Q20_549185"/>
      <w:bookmarkStart w:id="12716" w:name="_ETM_Q20_549723"/>
      <w:bookmarkEnd w:id="12715"/>
      <w:bookmarkEnd w:id="12716"/>
      <w:r>
        <w:rPr>
          <w:rFonts w:hint="cs"/>
          <w:rtl/>
          <w:lang w:eastAsia="he-IL"/>
        </w:rPr>
        <w:t xml:space="preserve">והתורן הזה היום יתחיל לפעול, בעזרת השם, ויספק תקשורת לכל הרבבות שיגיעו </w:t>
      </w:r>
      <w:bookmarkStart w:id="12717" w:name="_ETM_Q20_559634"/>
      <w:bookmarkEnd w:id="12717"/>
      <w:r>
        <w:rPr>
          <w:rFonts w:hint="cs"/>
          <w:rtl/>
          <w:lang w:eastAsia="he-IL"/>
        </w:rPr>
        <w:t xml:space="preserve">בעזרת השם לשבת חיי שרה. מי שעדיין לא התארח </w:t>
      </w:r>
      <w:bookmarkStart w:id="12718" w:name="_ETM_Q20_556064"/>
      <w:bookmarkEnd w:id="12718"/>
      <w:r>
        <w:rPr>
          <w:rFonts w:hint="cs"/>
          <w:rtl/>
          <w:lang w:eastAsia="he-IL"/>
        </w:rPr>
        <w:t xml:space="preserve">בביתה של השרה אורית סטרוק, לא טעם </w:t>
      </w:r>
      <w:proofErr w:type="spellStart"/>
      <w:r>
        <w:rPr>
          <w:rFonts w:hint="cs"/>
          <w:rtl/>
          <w:lang w:eastAsia="he-IL"/>
        </w:rPr>
        <w:t>טעם</w:t>
      </w:r>
      <w:proofErr w:type="spellEnd"/>
      <w:r>
        <w:rPr>
          <w:rFonts w:hint="cs"/>
          <w:rtl/>
          <w:lang w:eastAsia="he-IL"/>
        </w:rPr>
        <w:t xml:space="preserve"> שבת </w:t>
      </w:r>
      <w:bookmarkStart w:id="12719" w:name="_ETM_Q20_569941"/>
      <w:bookmarkEnd w:id="12719"/>
      <w:r>
        <w:rPr>
          <w:rFonts w:hint="cs"/>
          <w:rtl/>
          <w:lang w:eastAsia="he-IL"/>
        </w:rPr>
        <w:t xml:space="preserve">חיי שרה מימיו. </w:t>
      </w:r>
    </w:p>
    <w:p w:rsidR="009073FD" w:rsidRDefault="009073FD" w:rsidP="001C000D">
      <w:pPr>
        <w:rPr>
          <w:rtl/>
          <w:lang w:eastAsia="he-IL"/>
        </w:rPr>
      </w:pPr>
      <w:bookmarkStart w:id="12720" w:name="_ETM_Q20_566065"/>
      <w:bookmarkStart w:id="12721" w:name="_ETM_Q20_566170"/>
      <w:bookmarkEnd w:id="12720"/>
      <w:bookmarkEnd w:id="12721"/>
    </w:p>
    <w:p w:rsidR="009073FD" w:rsidRDefault="009073FD" w:rsidP="001C000D">
      <w:pPr>
        <w:pStyle w:val="af5"/>
        <w:keepNext/>
        <w:rPr>
          <w:rtl/>
        </w:rPr>
      </w:pPr>
      <w:bookmarkStart w:id="12722" w:name="ET_interruption_6451_20"/>
      <w:r w:rsidRPr="00796720">
        <w:rPr>
          <w:rStyle w:val="TagStyle"/>
          <w:rtl/>
        </w:rPr>
        <w:t xml:space="preserve"> &lt;&lt; קריאה &gt;&gt; </w:t>
      </w:r>
      <w:r>
        <w:rPr>
          <w:rtl/>
        </w:rPr>
        <w:t>השרה להתיישבות ומשימות לאומיות אורית מלכה סטרוק:</w:t>
      </w:r>
      <w:r w:rsidRPr="00796720">
        <w:rPr>
          <w:rStyle w:val="TagStyle"/>
          <w:rtl/>
        </w:rPr>
        <w:t xml:space="preserve"> &lt;&lt; קריאה &gt;&gt;</w:t>
      </w:r>
      <w:r>
        <w:rPr>
          <w:rtl/>
        </w:rPr>
        <w:t xml:space="preserve">   </w:t>
      </w:r>
      <w:bookmarkEnd w:id="12722"/>
    </w:p>
    <w:p w:rsidR="009073FD" w:rsidRDefault="009073FD" w:rsidP="008D05DF">
      <w:pPr>
        <w:rPr>
          <w:rtl/>
          <w:lang w:eastAsia="he-IL"/>
        </w:rPr>
      </w:pPr>
    </w:p>
    <w:p w:rsidR="009073FD" w:rsidRDefault="009073FD" w:rsidP="00056339">
      <w:pPr>
        <w:rPr>
          <w:rtl/>
          <w:lang w:eastAsia="he-IL"/>
        </w:rPr>
      </w:pPr>
      <w:r>
        <w:rPr>
          <w:rFonts w:hint="cs"/>
          <w:rtl/>
          <w:lang w:eastAsia="he-IL"/>
        </w:rPr>
        <w:t xml:space="preserve">אבל תדבר על השבת ועל הברכה </w:t>
      </w:r>
      <w:r w:rsidR="005160D4">
        <w:rPr>
          <w:rFonts w:hint="cs"/>
          <w:rtl/>
          <w:lang w:eastAsia="he-IL"/>
        </w:rPr>
        <w:t>– – –</w:t>
      </w:r>
      <w:r w:rsidR="00056339">
        <w:rPr>
          <w:rFonts w:hint="cs"/>
          <w:rtl/>
          <w:lang w:eastAsia="he-IL"/>
        </w:rPr>
        <w:t xml:space="preserve"> </w:t>
      </w:r>
      <w:r>
        <w:rPr>
          <w:rFonts w:hint="cs"/>
          <w:rtl/>
          <w:lang w:eastAsia="he-IL"/>
        </w:rPr>
        <w:t xml:space="preserve">דבר על הפרשה, על המערה </w:t>
      </w:r>
      <w:bookmarkStart w:id="12723" w:name="_ETM_Q20_580074"/>
      <w:bookmarkEnd w:id="12723"/>
      <w:r w:rsidR="005160D4">
        <w:rPr>
          <w:rFonts w:hint="cs"/>
          <w:rtl/>
          <w:lang w:eastAsia="he-IL"/>
        </w:rPr>
        <w:t>– – –</w:t>
      </w:r>
    </w:p>
    <w:p w:rsidR="009073FD" w:rsidRDefault="009073FD" w:rsidP="001C000D">
      <w:pPr>
        <w:rPr>
          <w:rtl/>
          <w:lang w:eastAsia="he-IL"/>
        </w:rPr>
      </w:pPr>
      <w:bookmarkStart w:id="12724" w:name="_ETM_Q20_579094"/>
      <w:bookmarkStart w:id="12725" w:name="_ETM_Q20_579175"/>
      <w:bookmarkEnd w:id="12724"/>
      <w:bookmarkEnd w:id="12725"/>
    </w:p>
    <w:p w:rsidR="009073FD" w:rsidRDefault="009073FD" w:rsidP="001C000D">
      <w:pPr>
        <w:pStyle w:val="-"/>
        <w:keepNext/>
        <w:rPr>
          <w:rtl/>
        </w:rPr>
      </w:pPr>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726" w:name="_ETM_Q20_580651"/>
      <w:bookmarkEnd w:id="12726"/>
      <w:r>
        <w:rPr>
          <w:rFonts w:hint="cs"/>
          <w:rtl/>
          <w:lang w:eastAsia="he-IL"/>
        </w:rPr>
        <w:t>רגע, אני מדבר, אני באמצע</w:t>
      </w:r>
      <w:bookmarkStart w:id="12727" w:name="_ETM_Q20_584339"/>
      <w:bookmarkEnd w:id="12727"/>
      <w:r>
        <w:rPr>
          <w:rFonts w:hint="cs"/>
          <w:rtl/>
          <w:lang w:eastAsia="he-IL"/>
        </w:rPr>
        <w:t xml:space="preserve"> וירא. </w:t>
      </w:r>
    </w:p>
    <w:p w:rsidR="009073FD" w:rsidRDefault="009073FD" w:rsidP="001C000D">
      <w:pPr>
        <w:rPr>
          <w:rtl/>
          <w:lang w:eastAsia="he-IL"/>
        </w:rPr>
      </w:pPr>
      <w:bookmarkStart w:id="12728" w:name="_ETM_Q20_580061"/>
      <w:bookmarkStart w:id="12729" w:name="_ETM_Q20_580132"/>
      <w:bookmarkEnd w:id="12728"/>
      <w:bookmarkEnd w:id="12729"/>
    </w:p>
    <w:p w:rsidR="009073FD" w:rsidRDefault="009073FD" w:rsidP="001C000D">
      <w:pPr>
        <w:pStyle w:val="af6"/>
        <w:keepNext/>
        <w:rPr>
          <w:rtl/>
        </w:rPr>
      </w:pPr>
      <w:bookmarkStart w:id="12730" w:name="ET_yor_6595_24"/>
      <w:r w:rsidRPr="00796720">
        <w:rPr>
          <w:rStyle w:val="TagStyle"/>
          <w:rtl/>
        </w:rPr>
        <w:t xml:space="preserve"> &lt;&lt; יור &gt;&gt; </w:t>
      </w:r>
      <w:r>
        <w:rPr>
          <w:rtl/>
        </w:rPr>
        <w:t>היו"ר ארז מלול:</w:t>
      </w:r>
      <w:r w:rsidRPr="00796720">
        <w:rPr>
          <w:rStyle w:val="TagStyle"/>
          <w:rtl/>
        </w:rPr>
        <w:t xml:space="preserve"> &lt;&lt; יור &gt;&gt;</w:t>
      </w:r>
      <w:r>
        <w:rPr>
          <w:rtl/>
        </w:rPr>
        <w:t xml:space="preserve">   </w:t>
      </w:r>
      <w:bookmarkEnd w:id="12730"/>
    </w:p>
    <w:p w:rsidR="009073FD" w:rsidRDefault="009073FD" w:rsidP="008D05DF">
      <w:pPr>
        <w:rPr>
          <w:rtl/>
          <w:lang w:eastAsia="he-IL"/>
        </w:rPr>
      </w:pPr>
    </w:p>
    <w:p w:rsidR="009073FD" w:rsidRDefault="009073FD" w:rsidP="001C000D">
      <w:pPr>
        <w:rPr>
          <w:rtl/>
          <w:lang w:eastAsia="he-IL"/>
        </w:rPr>
      </w:pPr>
      <w:bookmarkStart w:id="12731" w:name="_ETM_Q20_580985"/>
      <w:bookmarkEnd w:id="12731"/>
      <w:r>
        <w:rPr>
          <w:rFonts w:hint="cs"/>
          <w:rtl/>
          <w:lang w:eastAsia="he-IL"/>
        </w:rPr>
        <w:t xml:space="preserve">רגע, הוא רק התחיל. זה רק היה בפתיח. </w:t>
      </w:r>
    </w:p>
    <w:p w:rsidR="009073FD" w:rsidRDefault="009073FD" w:rsidP="001C000D">
      <w:pPr>
        <w:rPr>
          <w:rtl/>
          <w:lang w:eastAsia="he-IL"/>
        </w:rPr>
      </w:pPr>
      <w:bookmarkStart w:id="12732" w:name="_ETM_Q20_587968"/>
      <w:bookmarkStart w:id="12733" w:name="_ETM_Q20_588039"/>
      <w:bookmarkEnd w:id="12732"/>
      <w:bookmarkEnd w:id="12733"/>
    </w:p>
    <w:p w:rsidR="009073FD" w:rsidRDefault="009073FD" w:rsidP="001C000D">
      <w:pPr>
        <w:pStyle w:val="-"/>
        <w:keepNext/>
        <w:rPr>
          <w:rtl/>
        </w:rPr>
      </w:pPr>
      <w:bookmarkStart w:id="12734" w:name="ET_speakercontinue_6461_25"/>
      <w:r w:rsidRPr="00796720">
        <w:rPr>
          <w:rStyle w:val="TagStyle"/>
          <w:rtl/>
        </w:rPr>
        <w:t xml:space="preserve"> &lt;&lt; דובר_המשך &gt;&gt; </w:t>
      </w:r>
      <w:r>
        <w:rPr>
          <w:rtl/>
        </w:rPr>
        <w:t>שר התקשורת שלמה קרעי:</w:t>
      </w:r>
      <w:r w:rsidRPr="00796720">
        <w:rPr>
          <w:rStyle w:val="TagStyle"/>
          <w:rtl/>
        </w:rPr>
        <w:t xml:space="preserve"> &lt;&lt; דובר_המשך &gt;&gt;</w:t>
      </w:r>
      <w:r>
        <w:rPr>
          <w:rtl/>
        </w:rPr>
        <w:t xml:space="preserve">   </w:t>
      </w:r>
      <w:bookmarkEnd w:id="12734"/>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לפי הקבלה, שלושת </w:t>
      </w:r>
      <w:bookmarkStart w:id="12735" w:name="_ETM_Q20_589676"/>
      <w:bookmarkEnd w:id="12735"/>
      <w:r>
        <w:rPr>
          <w:rFonts w:hint="cs"/>
          <w:rtl/>
          <w:lang w:eastAsia="he-IL"/>
        </w:rPr>
        <w:t xml:space="preserve">הימים הראשונים של השבוע מקבלים עדיין את ההשראה, את הרוח של השבת שעברה. </w:t>
      </w:r>
      <w:bookmarkStart w:id="12736" w:name="_ETM_Q20_595065"/>
      <w:bookmarkEnd w:id="12736"/>
    </w:p>
    <w:p w:rsidR="009073FD" w:rsidRDefault="009073FD" w:rsidP="001C000D">
      <w:pPr>
        <w:rPr>
          <w:rtl/>
          <w:lang w:eastAsia="he-IL"/>
        </w:rPr>
      </w:pPr>
    </w:p>
    <w:p w:rsidR="009073FD" w:rsidRDefault="009073FD" w:rsidP="001C000D">
      <w:pPr>
        <w:pStyle w:val="af6"/>
        <w:keepNext/>
        <w:rPr>
          <w:rtl/>
        </w:rPr>
      </w:pPr>
      <w:bookmarkStart w:id="12737" w:name="ET_yor_6595_26"/>
      <w:r w:rsidRPr="00062414">
        <w:rPr>
          <w:rStyle w:val="TagStyle"/>
          <w:rtl/>
        </w:rPr>
        <w:t xml:space="preserve"> &lt;&lt; יור &gt;&gt; </w:t>
      </w:r>
      <w:r>
        <w:rPr>
          <w:rtl/>
        </w:rPr>
        <w:t>היו"ר ארז מלול:</w:t>
      </w:r>
      <w:r w:rsidRPr="00062414">
        <w:rPr>
          <w:rStyle w:val="TagStyle"/>
          <w:rtl/>
        </w:rPr>
        <w:t xml:space="preserve"> &lt;&lt; יור &gt;&gt;</w:t>
      </w:r>
      <w:r>
        <w:rPr>
          <w:rtl/>
        </w:rPr>
        <w:t xml:space="preserve">   </w:t>
      </w:r>
      <w:bookmarkEnd w:id="12737"/>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חשבתי שבאת להזמין </w:t>
      </w:r>
      <w:bookmarkStart w:id="12738" w:name="_ETM_Q20_590675"/>
      <w:bookmarkEnd w:id="12738"/>
      <w:r>
        <w:rPr>
          <w:rFonts w:hint="cs"/>
          <w:rtl/>
          <w:lang w:eastAsia="he-IL"/>
        </w:rPr>
        <w:t xml:space="preserve">אותנו לחיי שרה בחברון. </w:t>
      </w:r>
    </w:p>
    <w:p w:rsidR="009073FD" w:rsidRDefault="009073FD" w:rsidP="001C000D">
      <w:pPr>
        <w:rPr>
          <w:rtl/>
          <w:lang w:eastAsia="he-IL"/>
        </w:rPr>
      </w:pPr>
    </w:p>
    <w:p w:rsidR="009073FD" w:rsidRDefault="009073FD" w:rsidP="001C000D">
      <w:pPr>
        <w:pStyle w:val="af5"/>
        <w:keepNext/>
        <w:rPr>
          <w:rtl/>
        </w:rPr>
      </w:pPr>
      <w:bookmarkStart w:id="12739" w:name="ET_interruption_6451_27"/>
      <w:r w:rsidRPr="00971E2E">
        <w:rPr>
          <w:rStyle w:val="TagStyle"/>
          <w:rtl/>
        </w:rPr>
        <w:t xml:space="preserve"> &lt;&lt; קריאה &gt;&gt; </w:t>
      </w:r>
      <w:r>
        <w:rPr>
          <w:rtl/>
        </w:rPr>
        <w:t>השרה להתיישבות ומשימות לאומיות אורית מלכה סטרוק:</w:t>
      </w:r>
      <w:r w:rsidRPr="00971E2E">
        <w:rPr>
          <w:rStyle w:val="TagStyle"/>
          <w:rtl/>
        </w:rPr>
        <w:t xml:space="preserve"> &lt;&lt; קריאה &gt;&gt;</w:t>
      </w:r>
      <w:r>
        <w:rPr>
          <w:rtl/>
        </w:rPr>
        <w:t xml:space="preserve">   </w:t>
      </w:r>
      <w:bookmarkEnd w:id="12739"/>
    </w:p>
    <w:p w:rsidR="009073FD" w:rsidRDefault="009073FD" w:rsidP="008D05DF">
      <w:pPr>
        <w:rPr>
          <w:rtl/>
          <w:lang w:eastAsia="he-IL"/>
        </w:rPr>
      </w:pPr>
    </w:p>
    <w:p w:rsidR="009073FD" w:rsidRDefault="009073FD" w:rsidP="001C000D">
      <w:pPr>
        <w:rPr>
          <w:rtl/>
          <w:lang w:eastAsia="he-IL"/>
        </w:rPr>
      </w:pPr>
      <w:r>
        <w:rPr>
          <w:rFonts w:hint="cs"/>
          <w:rtl/>
          <w:lang w:eastAsia="he-IL"/>
        </w:rPr>
        <w:t>אבל אין מקום, לא נשאר מקום.</w:t>
      </w:r>
    </w:p>
    <w:p w:rsidR="009073FD" w:rsidRDefault="009073FD" w:rsidP="001C000D">
      <w:pPr>
        <w:rPr>
          <w:rtl/>
          <w:lang w:eastAsia="he-IL"/>
        </w:rPr>
      </w:pPr>
      <w:bookmarkStart w:id="12740" w:name="_ETM_Q20_594620"/>
      <w:bookmarkStart w:id="12741" w:name="_ETM_Q20_594694"/>
      <w:bookmarkEnd w:id="12740"/>
      <w:bookmarkEnd w:id="12741"/>
    </w:p>
    <w:p w:rsidR="009073FD" w:rsidRDefault="009073FD" w:rsidP="001C000D">
      <w:pPr>
        <w:pStyle w:val="af6"/>
        <w:keepNext/>
        <w:rPr>
          <w:rtl/>
        </w:rPr>
      </w:pPr>
      <w:bookmarkStart w:id="12742" w:name="ET_yor_6595_28"/>
      <w:r w:rsidRPr="00971E2E">
        <w:rPr>
          <w:rStyle w:val="TagStyle"/>
          <w:rtl/>
        </w:rPr>
        <w:t xml:space="preserve"> &lt;&lt; יור &gt;&gt; </w:t>
      </w:r>
      <w:r>
        <w:rPr>
          <w:rtl/>
        </w:rPr>
        <w:t>היו"ר ארז מלול:</w:t>
      </w:r>
      <w:r w:rsidRPr="00971E2E">
        <w:rPr>
          <w:rStyle w:val="TagStyle"/>
          <w:rtl/>
        </w:rPr>
        <w:t xml:space="preserve"> &lt;&lt; יור &gt;&gt;</w:t>
      </w:r>
      <w:r>
        <w:rPr>
          <w:rtl/>
        </w:rPr>
        <w:t xml:space="preserve">   </w:t>
      </w:r>
      <w:bookmarkEnd w:id="12742"/>
    </w:p>
    <w:p w:rsidR="009073FD" w:rsidRDefault="009073FD" w:rsidP="008D05DF">
      <w:pPr>
        <w:rPr>
          <w:rtl/>
          <w:lang w:eastAsia="he-IL"/>
        </w:rPr>
      </w:pPr>
    </w:p>
    <w:p w:rsidR="009073FD" w:rsidRDefault="009073FD" w:rsidP="001C000D">
      <w:pPr>
        <w:rPr>
          <w:rtl/>
          <w:lang w:eastAsia="he-IL"/>
        </w:rPr>
      </w:pPr>
      <w:bookmarkStart w:id="12743" w:name="_ETM_Q20_595547"/>
      <w:bookmarkEnd w:id="12743"/>
      <w:r>
        <w:rPr>
          <w:rFonts w:hint="cs"/>
          <w:rtl/>
          <w:lang w:eastAsia="he-IL"/>
        </w:rPr>
        <w:t xml:space="preserve">אין מקום? זהו? את רואה, </w:t>
      </w:r>
      <w:bookmarkStart w:id="12744" w:name="_ETM_Q20_595825"/>
      <w:bookmarkEnd w:id="12744"/>
      <w:r>
        <w:rPr>
          <w:rFonts w:hint="cs"/>
          <w:rtl/>
          <w:lang w:eastAsia="he-IL"/>
        </w:rPr>
        <w:t xml:space="preserve">אין לנו מקום. </w:t>
      </w:r>
    </w:p>
    <w:p w:rsidR="009073FD" w:rsidRDefault="009073FD" w:rsidP="001C000D">
      <w:pPr>
        <w:rPr>
          <w:rtl/>
          <w:lang w:eastAsia="he-IL"/>
        </w:rPr>
      </w:pPr>
      <w:bookmarkStart w:id="12745" w:name="_ETM_Q20_601553"/>
      <w:bookmarkStart w:id="12746" w:name="_ETM_Q20_601631"/>
      <w:bookmarkEnd w:id="12745"/>
      <w:bookmarkEnd w:id="12746"/>
    </w:p>
    <w:p w:rsidR="009073FD" w:rsidRDefault="009073FD" w:rsidP="001C000D">
      <w:pPr>
        <w:pStyle w:val="-"/>
        <w:keepNext/>
        <w:rPr>
          <w:rtl/>
        </w:rPr>
      </w:pPr>
      <w:bookmarkStart w:id="12747" w:name="ET_speakercontinue_6461_29"/>
      <w:r w:rsidRPr="00971E2E">
        <w:rPr>
          <w:rStyle w:val="TagStyle"/>
          <w:rtl/>
        </w:rPr>
        <w:t xml:space="preserve"> &lt;&lt; דובר_המשך &gt;&gt; </w:t>
      </w:r>
      <w:r>
        <w:rPr>
          <w:rtl/>
        </w:rPr>
        <w:t>שר התקשורת שלמה קרעי:</w:t>
      </w:r>
      <w:r w:rsidRPr="00971E2E">
        <w:rPr>
          <w:rStyle w:val="TagStyle"/>
          <w:rtl/>
        </w:rPr>
        <w:t xml:space="preserve"> &lt;&lt; דובר_המשך &gt;&gt;</w:t>
      </w:r>
      <w:r>
        <w:rPr>
          <w:rtl/>
        </w:rPr>
        <w:t xml:space="preserve">   </w:t>
      </w:r>
      <w:bookmarkEnd w:id="12747"/>
    </w:p>
    <w:p w:rsidR="009073FD" w:rsidRDefault="009073FD" w:rsidP="008D05DF">
      <w:pPr>
        <w:rPr>
          <w:rtl/>
          <w:lang w:eastAsia="he-IL"/>
        </w:rPr>
      </w:pPr>
    </w:p>
    <w:p w:rsidR="009073FD" w:rsidRDefault="009073FD" w:rsidP="001C000D">
      <w:pPr>
        <w:rPr>
          <w:rtl/>
          <w:lang w:eastAsia="he-IL"/>
        </w:rPr>
      </w:pPr>
      <w:bookmarkStart w:id="12748" w:name="_ETM_Q20_602879"/>
      <w:bookmarkEnd w:id="12748"/>
      <w:r>
        <w:rPr>
          <w:rFonts w:hint="cs"/>
          <w:rtl/>
          <w:lang w:eastAsia="he-IL"/>
        </w:rPr>
        <w:t xml:space="preserve">השרה סטרוק, לפי הקבלה, ראשון, שני, שלישי </w:t>
      </w:r>
      <w:r w:rsidR="005160D4">
        <w:rPr>
          <w:rFonts w:hint="cs"/>
          <w:rtl/>
          <w:lang w:eastAsia="he-IL"/>
        </w:rPr>
        <w:t>– – –</w:t>
      </w:r>
    </w:p>
    <w:p w:rsidR="009073FD" w:rsidRDefault="009073FD" w:rsidP="001C000D">
      <w:pPr>
        <w:rPr>
          <w:rtl/>
          <w:lang w:eastAsia="he-IL"/>
        </w:rPr>
      </w:pPr>
      <w:bookmarkStart w:id="12749" w:name="_ETM_Q20_599256"/>
      <w:bookmarkStart w:id="12750" w:name="_ETM_Q20_599356"/>
      <w:bookmarkEnd w:id="12749"/>
      <w:bookmarkEnd w:id="12750"/>
    </w:p>
    <w:p w:rsidR="009073FD" w:rsidRDefault="009073FD" w:rsidP="001C000D">
      <w:pPr>
        <w:pStyle w:val="af6"/>
        <w:keepNext/>
        <w:rPr>
          <w:rtl/>
        </w:rPr>
      </w:pPr>
      <w:bookmarkStart w:id="12751" w:name="ET_yor_6595_30"/>
      <w:r w:rsidRPr="00971E2E">
        <w:rPr>
          <w:rStyle w:val="TagStyle"/>
          <w:rtl/>
        </w:rPr>
        <w:t xml:space="preserve"> &lt;&lt; יור &gt;&gt; </w:t>
      </w:r>
      <w:r>
        <w:rPr>
          <w:rtl/>
        </w:rPr>
        <w:t>היו"ר ארז מלול:</w:t>
      </w:r>
      <w:r w:rsidRPr="00971E2E">
        <w:rPr>
          <w:rStyle w:val="TagStyle"/>
          <w:rtl/>
        </w:rPr>
        <w:t xml:space="preserve"> &lt;&lt; יור &gt;&gt;</w:t>
      </w:r>
      <w:r>
        <w:rPr>
          <w:rtl/>
        </w:rPr>
        <w:t xml:space="preserve">   </w:t>
      </w:r>
      <w:bookmarkEnd w:id="12751"/>
    </w:p>
    <w:p w:rsidR="009073FD" w:rsidRDefault="009073FD" w:rsidP="008D05DF">
      <w:pPr>
        <w:rPr>
          <w:rtl/>
          <w:lang w:eastAsia="he-IL"/>
        </w:rPr>
      </w:pPr>
    </w:p>
    <w:p w:rsidR="009073FD" w:rsidRDefault="009073FD" w:rsidP="001C000D">
      <w:pPr>
        <w:rPr>
          <w:rtl/>
          <w:lang w:eastAsia="he-IL"/>
        </w:rPr>
      </w:pPr>
      <w:bookmarkStart w:id="12752" w:name="_ETM_Q20_600265"/>
      <w:bookmarkEnd w:id="12752"/>
      <w:r>
        <w:rPr>
          <w:rFonts w:hint="cs"/>
          <w:rtl/>
          <w:lang w:eastAsia="he-IL"/>
        </w:rPr>
        <w:t xml:space="preserve">אין לנו מקום. </w:t>
      </w:r>
      <w:bookmarkStart w:id="12753" w:name="_ETM_Q20_603660"/>
      <w:bookmarkEnd w:id="12753"/>
      <w:r>
        <w:rPr>
          <w:rFonts w:hint="cs"/>
          <w:rtl/>
          <w:lang w:eastAsia="he-IL"/>
        </w:rPr>
        <w:t>תודה</w:t>
      </w:r>
      <w:bookmarkStart w:id="12754" w:name="_ETM_Q20_602425"/>
      <w:bookmarkEnd w:id="12754"/>
      <w:r>
        <w:rPr>
          <w:rFonts w:hint="cs"/>
          <w:rtl/>
          <w:lang w:eastAsia="he-IL"/>
        </w:rPr>
        <w:t xml:space="preserve"> רבה. זו הקואליציה שלנו. </w:t>
      </w:r>
    </w:p>
    <w:p w:rsidR="009073FD" w:rsidRDefault="009073FD" w:rsidP="001C000D">
      <w:pPr>
        <w:rPr>
          <w:rtl/>
          <w:lang w:eastAsia="he-IL"/>
        </w:rPr>
      </w:pPr>
      <w:bookmarkStart w:id="12755" w:name="_ETM_Q20_604860"/>
      <w:bookmarkStart w:id="12756" w:name="_ETM_Q20_604935"/>
      <w:bookmarkEnd w:id="12755"/>
      <w:bookmarkEnd w:id="12756"/>
    </w:p>
    <w:p w:rsidR="009073FD" w:rsidRDefault="009073FD" w:rsidP="001C000D">
      <w:pPr>
        <w:pStyle w:val="-"/>
        <w:keepNext/>
        <w:rPr>
          <w:rtl/>
        </w:rPr>
      </w:pPr>
      <w:r w:rsidRPr="00971E2E">
        <w:rPr>
          <w:rStyle w:val="TagStyle"/>
          <w:rtl/>
        </w:rPr>
        <w:t xml:space="preserve"> &lt;&lt; דובר_המשך &gt;&gt; </w:t>
      </w:r>
      <w:r>
        <w:rPr>
          <w:rtl/>
        </w:rPr>
        <w:t>שר התקשורת שלמה קרעי:</w:t>
      </w:r>
      <w:r w:rsidRPr="00971E2E">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757" w:name="_ETM_Q20_606163"/>
      <w:bookmarkStart w:id="12758" w:name="_ETM_Q20_604596"/>
      <w:bookmarkEnd w:id="12757"/>
      <w:bookmarkEnd w:id="12758"/>
      <w:r>
        <w:rPr>
          <w:rFonts w:hint="cs"/>
          <w:rtl/>
          <w:lang w:eastAsia="he-IL"/>
        </w:rPr>
        <w:t xml:space="preserve">הרי השבת היא מקור כל הברכה; היא משפיעה ברכה לכל ימות השבוע. </w:t>
      </w:r>
    </w:p>
    <w:p w:rsidR="009073FD" w:rsidRDefault="009073FD" w:rsidP="001C000D">
      <w:pPr>
        <w:rPr>
          <w:rtl/>
          <w:lang w:eastAsia="he-IL"/>
        </w:rPr>
      </w:pPr>
      <w:bookmarkStart w:id="12759" w:name="_ETM_Q20_609777"/>
      <w:bookmarkStart w:id="12760" w:name="_ETM_Q20_609858"/>
      <w:bookmarkEnd w:id="12759"/>
      <w:bookmarkEnd w:id="12760"/>
    </w:p>
    <w:p w:rsidR="009073FD" w:rsidRDefault="009073FD" w:rsidP="001C000D">
      <w:pPr>
        <w:pStyle w:val="af6"/>
        <w:keepNext/>
        <w:rPr>
          <w:rtl/>
        </w:rPr>
      </w:pPr>
      <w:r w:rsidRPr="0016432E">
        <w:rPr>
          <w:rStyle w:val="TagStyle"/>
          <w:rtl/>
        </w:rPr>
        <w:t xml:space="preserve"> &lt;&lt; יור &gt;&gt; </w:t>
      </w:r>
      <w:r>
        <w:rPr>
          <w:rtl/>
        </w:rPr>
        <w:t>היו"ר ארז מלול:</w:t>
      </w:r>
      <w:r w:rsidRPr="0016432E">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761" w:name="_ETM_Q20_610913"/>
      <w:bookmarkEnd w:id="12761"/>
      <w:r>
        <w:rPr>
          <w:rFonts w:hint="cs"/>
          <w:rtl/>
          <w:lang w:eastAsia="he-IL"/>
        </w:rPr>
        <w:t>יוני, יונתן מישרקי, זה מפריע לכבוד השר.</w:t>
      </w:r>
    </w:p>
    <w:p w:rsidR="009073FD" w:rsidRDefault="009073FD" w:rsidP="001C000D">
      <w:pPr>
        <w:rPr>
          <w:rtl/>
          <w:lang w:eastAsia="he-IL"/>
        </w:rPr>
      </w:pPr>
      <w:bookmarkStart w:id="12762" w:name="_ETM_Q20_616091"/>
      <w:bookmarkStart w:id="12763" w:name="_ETM_Q20_616158"/>
      <w:bookmarkEnd w:id="12762"/>
      <w:bookmarkEnd w:id="12763"/>
    </w:p>
    <w:p w:rsidR="009073FD" w:rsidRDefault="009073FD" w:rsidP="001C000D">
      <w:pPr>
        <w:pStyle w:val="-"/>
        <w:keepNext/>
        <w:rPr>
          <w:rtl/>
        </w:rPr>
      </w:pPr>
      <w:bookmarkStart w:id="12764" w:name="ET_speakercontinue_6461_33"/>
      <w:r w:rsidRPr="0016432E">
        <w:rPr>
          <w:rStyle w:val="TagStyle"/>
          <w:rtl/>
        </w:rPr>
        <w:t xml:space="preserve"> &lt;&lt; דובר_המשך &gt;&gt; </w:t>
      </w:r>
      <w:r>
        <w:rPr>
          <w:rtl/>
        </w:rPr>
        <w:t>שר התקשורת שלמה קרעי:</w:t>
      </w:r>
      <w:r w:rsidRPr="0016432E">
        <w:rPr>
          <w:rStyle w:val="TagStyle"/>
          <w:rtl/>
        </w:rPr>
        <w:t xml:space="preserve"> &lt;&lt; דובר_המשך &gt;&gt;</w:t>
      </w:r>
      <w:r>
        <w:rPr>
          <w:rtl/>
        </w:rPr>
        <w:t xml:space="preserve">   </w:t>
      </w:r>
      <w:bookmarkEnd w:id="12764"/>
    </w:p>
    <w:p w:rsidR="009073FD" w:rsidRDefault="009073FD" w:rsidP="001C000D">
      <w:pPr>
        <w:rPr>
          <w:rtl/>
          <w:lang w:eastAsia="he-IL"/>
        </w:rPr>
      </w:pPr>
    </w:p>
    <w:p w:rsidR="009073FD" w:rsidRDefault="009073FD" w:rsidP="001C000D">
      <w:pPr>
        <w:rPr>
          <w:rtl/>
          <w:lang w:eastAsia="he-IL"/>
        </w:rPr>
      </w:pPr>
      <w:bookmarkStart w:id="12765" w:name="_ETM_Q20_617011"/>
      <w:bookmarkEnd w:id="12765"/>
      <w:r>
        <w:rPr>
          <w:rFonts w:hint="cs"/>
          <w:rtl/>
          <w:lang w:eastAsia="he-IL"/>
        </w:rPr>
        <w:t xml:space="preserve">לכן, כשאנחנו רואים </w:t>
      </w:r>
      <w:bookmarkStart w:id="12766" w:name="_ETM_Q20_612676"/>
      <w:bookmarkEnd w:id="12766"/>
      <w:r>
        <w:rPr>
          <w:rFonts w:hint="cs"/>
          <w:rtl/>
          <w:lang w:eastAsia="he-IL"/>
        </w:rPr>
        <w:t xml:space="preserve">במהלך ימות השבוע משהו טוב לשבת, לפי בית שמאי מיום </w:t>
      </w:r>
      <w:bookmarkStart w:id="12767" w:name="_ETM_Q20_612715"/>
      <w:bookmarkEnd w:id="12767"/>
      <w:r>
        <w:rPr>
          <w:rFonts w:hint="cs"/>
          <w:rtl/>
          <w:lang w:eastAsia="he-IL"/>
        </w:rPr>
        <w:t xml:space="preserve">ראשון, והיה מתחיל לקנות לשבת; לפי בית הלל, ברוך </w:t>
      </w:r>
      <w:bookmarkStart w:id="12768" w:name="_ETM_Q20_620083"/>
      <w:bookmarkEnd w:id="12768"/>
      <w:r>
        <w:rPr>
          <w:rFonts w:hint="cs"/>
          <w:rtl/>
          <w:lang w:eastAsia="he-IL"/>
        </w:rPr>
        <w:t xml:space="preserve">השם יום-יום, אבל ברור שאם יש משהו שטוב </w:t>
      </w:r>
      <w:bookmarkStart w:id="12769" w:name="_ETM_Q20_626371"/>
      <w:bookmarkEnd w:id="12769"/>
      <w:r>
        <w:rPr>
          <w:rFonts w:hint="cs"/>
          <w:rtl/>
          <w:lang w:eastAsia="he-IL"/>
        </w:rPr>
        <w:t xml:space="preserve">לשבת, כל ימות השבוע נוטלים את הברכה. אז לפי הקבלה, </w:t>
      </w:r>
      <w:bookmarkStart w:id="12770" w:name="_ETM_Q20_629785"/>
      <w:bookmarkEnd w:id="12770"/>
      <w:r>
        <w:rPr>
          <w:rFonts w:hint="cs"/>
          <w:rtl/>
          <w:lang w:eastAsia="he-IL"/>
        </w:rPr>
        <w:t xml:space="preserve">ראשון, שני, שלישי, הברכה שלהם היא מהשבת הקודמת; רביעי, </w:t>
      </w:r>
      <w:bookmarkStart w:id="12771" w:name="_ETM_Q20_633041"/>
      <w:bookmarkEnd w:id="12771"/>
      <w:r>
        <w:rPr>
          <w:rFonts w:hint="cs"/>
          <w:rtl/>
          <w:lang w:eastAsia="he-IL"/>
        </w:rPr>
        <w:t xml:space="preserve">חמישי, שישי זה מהשבת הבאה, אז עדיין יש לנו </w:t>
      </w:r>
      <w:bookmarkStart w:id="12772" w:name="_ETM_Q20_637381"/>
      <w:bookmarkEnd w:id="12772"/>
      <w:r>
        <w:rPr>
          <w:rFonts w:hint="cs"/>
          <w:rtl/>
          <w:lang w:eastAsia="he-IL"/>
        </w:rPr>
        <w:t>את וירא.</w:t>
      </w:r>
    </w:p>
    <w:p w:rsidR="009073FD" w:rsidRDefault="009073FD" w:rsidP="001C000D">
      <w:pPr>
        <w:rPr>
          <w:rtl/>
          <w:lang w:eastAsia="he-IL"/>
        </w:rPr>
      </w:pPr>
      <w:bookmarkStart w:id="12773" w:name="_ETM_Q20_634591"/>
      <w:bookmarkStart w:id="12774" w:name="_ETM_Q20_634688"/>
      <w:bookmarkEnd w:id="12773"/>
      <w:bookmarkEnd w:id="12774"/>
    </w:p>
    <w:p w:rsidR="009073FD" w:rsidRDefault="009073FD" w:rsidP="001C000D">
      <w:pPr>
        <w:pStyle w:val="af5"/>
        <w:keepNext/>
        <w:rPr>
          <w:rtl/>
        </w:rPr>
      </w:pPr>
      <w:bookmarkStart w:id="12775" w:name="ET_interruption_6451_34"/>
      <w:r w:rsidRPr="00174850">
        <w:rPr>
          <w:rStyle w:val="TagStyle"/>
          <w:rtl/>
        </w:rPr>
        <w:t xml:space="preserve"> &lt;&lt; קריאה &gt;&gt; </w:t>
      </w:r>
      <w:r>
        <w:rPr>
          <w:rtl/>
        </w:rPr>
        <w:t>השרה להתיישבות ומשימות לאומיות אורית מלכה סטרוק:</w:t>
      </w:r>
      <w:r w:rsidRPr="00174850">
        <w:rPr>
          <w:rStyle w:val="TagStyle"/>
          <w:rtl/>
        </w:rPr>
        <w:t xml:space="preserve"> &lt;&lt; קריאה &gt;&gt;</w:t>
      </w:r>
      <w:r>
        <w:rPr>
          <w:rtl/>
        </w:rPr>
        <w:t xml:space="preserve">   </w:t>
      </w:r>
      <w:bookmarkEnd w:id="12775"/>
    </w:p>
    <w:p w:rsidR="009073FD" w:rsidRDefault="009073FD" w:rsidP="008D05DF">
      <w:pPr>
        <w:rPr>
          <w:rtl/>
          <w:lang w:eastAsia="he-IL"/>
        </w:rPr>
      </w:pPr>
    </w:p>
    <w:p w:rsidR="009073FD" w:rsidRDefault="00056339" w:rsidP="001C000D">
      <w:pPr>
        <w:rPr>
          <w:rtl/>
          <w:lang w:eastAsia="he-IL"/>
        </w:rPr>
      </w:pPr>
      <w:r>
        <w:rPr>
          <w:rFonts w:hint="cs"/>
          <w:rtl/>
          <w:lang w:eastAsia="he-IL"/>
        </w:rPr>
        <w:t>אבל גם כי עניין המערה</w:t>
      </w:r>
      <w:r w:rsidR="009073FD">
        <w:rPr>
          <w:rFonts w:hint="cs"/>
          <w:rtl/>
          <w:lang w:eastAsia="he-IL"/>
        </w:rPr>
        <w:t xml:space="preserve"> זה וירא</w:t>
      </w:r>
      <w:bookmarkStart w:id="12776" w:name="_ETM_Q20_638276"/>
      <w:bookmarkEnd w:id="12776"/>
      <w:r w:rsidR="009073FD">
        <w:rPr>
          <w:rFonts w:hint="cs"/>
          <w:rtl/>
          <w:lang w:eastAsia="he-IL"/>
        </w:rPr>
        <w:t xml:space="preserve">, כי בגלל העקדה, שרה נפטרה אז </w:t>
      </w:r>
      <w:r w:rsidR="005160D4">
        <w:rPr>
          <w:rFonts w:hint="cs"/>
          <w:rtl/>
          <w:lang w:eastAsia="he-IL"/>
        </w:rPr>
        <w:t>– – –</w:t>
      </w:r>
      <w:r w:rsidR="009073FD">
        <w:rPr>
          <w:rFonts w:hint="cs"/>
          <w:rtl/>
          <w:lang w:eastAsia="he-IL"/>
        </w:rPr>
        <w:t xml:space="preserve"> </w:t>
      </w:r>
      <w:bookmarkStart w:id="12777" w:name="_ETM_Q20_646061"/>
      <w:bookmarkStart w:id="12778" w:name="_ETM_Q20_646153"/>
      <w:bookmarkEnd w:id="12777"/>
      <w:bookmarkEnd w:id="12778"/>
    </w:p>
    <w:p w:rsidR="009073FD" w:rsidRDefault="009073FD" w:rsidP="001C000D">
      <w:pPr>
        <w:rPr>
          <w:rtl/>
          <w:lang w:eastAsia="he-IL"/>
        </w:rPr>
      </w:pPr>
    </w:p>
    <w:p w:rsidR="009073FD" w:rsidRDefault="009073FD" w:rsidP="001C000D">
      <w:pPr>
        <w:pStyle w:val="-"/>
        <w:keepNext/>
        <w:rPr>
          <w:rtl/>
        </w:rPr>
      </w:pPr>
      <w:bookmarkStart w:id="12779" w:name="ET_speakercontinue_6461_35"/>
      <w:r w:rsidRPr="00174850">
        <w:rPr>
          <w:rStyle w:val="TagStyle"/>
          <w:rtl/>
        </w:rPr>
        <w:t xml:space="preserve"> &lt;&lt; דובר_המשך &gt;&gt; </w:t>
      </w:r>
      <w:r>
        <w:rPr>
          <w:rtl/>
        </w:rPr>
        <w:t>שר התקשורת שלמה קרעי:</w:t>
      </w:r>
      <w:r w:rsidRPr="00174850">
        <w:rPr>
          <w:rStyle w:val="TagStyle"/>
          <w:rtl/>
        </w:rPr>
        <w:t xml:space="preserve"> &lt;&lt; דובר_המשך &gt;&gt;</w:t>
      </w:r>
      <w:r>
        <w:rPr>
          <w:rtl/>
        </w:rPr>
        <w:t xml:space="preserve">   </w:t>
      </w:r>
      <w:bookmarkEnd w:id="12779"/>
    </w:p>
    <w:p w:rsidR="009073FD" w:rsidRDefault="009073FD" w:rsidP="008D05DF">
      <w:pPr>
        <w:rPr>
          <w:rtl/>
          <w:lang w:eastAsia="he-IL"/>
        </w:rPr>
      </w:pPr>
    </w:p>
    <w:p w:rsidR="009073FD" w:rsidRDefault="009073FD" w:rsidP="001C000D">
      <w:pPr>
        <w:rPr>
          <w:rtl/>
          <w:lang w:eastAsia="he-IL"/>
        </w:rPr>
      </w:pPr>
      <w:bookmarkStart w:id="12780" w:name="_ETM_Q20_647189"/>
      <w:bookmarkEnd w:id="12780"/>
      <w:r>
        <w:rPr>
          <w:rFonts w:hint="cs"/>
          <w:rtl/>
          <w:lang w:eastAsia="he-IL"/>
        </w:rPr>
        <w:t>נכון</w:t>
      </w:r>
      <w:bookmarkStart w:id="12781" w:name="_ETM_Q20_648589"/>
      <w:bookmarkEnd w:id="12781"/>
      <w:r>
        <w:rPr>
          <w:rFonts w:hint="cs"/>
          <w:rtl/>
          <w:lang w:eastAsia="he-IL"/>
        </w:rPr>
        <w:t xml:space="preserve">. אני מגיע לזה, אני מגיע לזה. אז בכל </w:t>
      </w:r>
      <w:bookmarkStart w:id="12782" w:name="_ETM_Q20_653886"/>
      <w:bookmarkEnd w:id="12782"/>
      <w:r>
        <w:rPr>
          <w:rFonts w:hint="cs"/>
          <w:rtl/>
          <w:lang w:eastAsia="he-IL"/>
        </w:rPr>
        <w:t>מקרה, במעבר לפרשת חיי שרה ולפ</w:t>
      </w:r>
      <w:bookmarkStart w:id="12783" w:name="_ETM_Q20_659919"/>
      <w:bookmarkEnd w:id="12783"/>
      <w:r>
        <w:rPr>
          <w:rFonts w:hint="cs"/>
          <w:rtl/>
          <w:lang w:eastAsia="he-IL"/>
        </w:rPr>
        <w:t xml:space="preserve">ני שאדבר על מערת המכפלה, אני חושב, השרה סטרוק, </w:t>
      </w:r>
      <w:bookmarkStart w:id="12784" w:name="_ETM_Q20_659891"/>
      <w:bookmarkEnd w:id="12784"/>
      <w:r w:rsidR="00056339">
        <w:rPr>
          <w:rFonts w:hint="cs"/>
          <w:rtl/>
          <w:lang w:eastAsia="he-IL"/>
        </w:rPr>
        <w:t>שתסכימי איתי</w:t>
      </w:r>
      <w:r>
        <w:rPr>
          <w:rFonts w:hint="cs"/>
          <w:rtl/>
          <w:lang w:eastAsia="he-IL"/>
        </w:rPr>
        <w:t xml:space="preserve"> שהגיע הזמן לקיים לפחות בעזה את צוואת </w:t>
      </w:r>
      <w:bookmarkStart w:id="12785" w:name="_ETM_Q20_665894"/>
      <w:bookmarkEnd w:id="12785"/>
      <w:r>
        <w:rPr>
          <w:rFonts w:hint="cs"/>
          <w:rtl/>
          <w:lang w:eastAsia="he-IL"/>
        </w:rPr>
        <w:t xml:space="preserve">שרה אימנו: "גרש האמה הזאת ואת בנה כי </w:t>
      </w:r>
      <w:bookmarkStart w:id="12786" w:name="_ETM_Q20_671453"/>
      <w:bookmarkEnd w:id="12786"/>
      <w:r>
        <w:rPr>
          <w:rFonts w:hint="cs"/>
          <w:rtl/>
          <w:lang w:eastAsia="he-IL"/>
        </w:rPr>
        <w:t xml:space="preserve">לא ירש בן האמה הזאת עם בני עם יצחק". </w:t>
      </w:r>
    </w:p>
    <w:p w:rsidR="009073FD" w:rsidRDefault="009073FD" w:rsidP="001C000D">
      <w:pPr>
        <w:rPr>
          <w:rtl/>
          <w:lang w:eastAsia="he-IL"/>
        </w:rPr>
      </w:pPr>
      <w:bookmarkStart w:id="12787" w:name="_ETM_Q20_682533"/>
      <w:bookmarkStart w:id="12788" w:name="_ETM_Q20_682594"/>
      <w:bookmarkEnd w:id="12787"/>
      <w:bookmarkEnd w:id="12788"/>
    </w:p>
    <w:p w:rsidR="009073FD" w:rsidRDefault="009073FD" w:rsidP="00056339">
      <w:pPr>
        <w:rPr>
          <w:rtl/>
          <w:lang w:eastAsia="he-IL"/>
        </w:rPr>
      </w:pPr>
      <w:bookmarkStart w:id="12789" w:name="_ETM_Q20_682661"/>
      <w:bookmarkStart w:id="12790" w:name="_ETM_Q20_682711"/>
      <w:bookmarkEnd w:id="12789"/>
      <w:bookmarkEnd w:id="12790"/>
      <w:r>
        <w:rPr>
          <w:rFonts w:hint="cs"/>
          <w:rtl/>
          <w:lang w:eastAsia="he-IL"/>
        </w:rPr>
        <w:t xml:space="preserve">כל </w:t>
      </w:r>
      <w:bookmarkStart w:id="12791" w:name="_ETM_Q20_673057"/>
      <w:bookmarkEnd w:id="12791"/>
      <w:r>
        <w:rPr>
          <w:rFonts w:hint="cs"/>
          <w:rtl/>
          <w:lang w:eastAsia="he-IL"/>
        </w:rPr>
        <w:t xml:space="preserve">מי שבא עלינו או אפילו רק חושב להרע לנו, </w:t>
      </w:r>
      <w:bookmarkStart w:id="12792" w:name="_ETM_Q20_680388"/>
      <w:bookmarkEnd w:id="12792"/>
      <w:r>
        <w:rPr>
          <w:rFonts w:hint="cs"/>
          <w:rtl/>
          <w:lang w:eastAsia="he-IL"/>
        </w:rPr>
        <w:t>כולל משפחות מחבלים, חבריי לאופוזיציה, שהצבעתם נגד גירוש משפחות מחבל</w:t>
      </w:r>
      <w:bookmarkStart w:id="12793" w:name="_ETM_Q20_682838"/>
      <w:bookmarkEnd w:id="12793"/>
      <w:r>
        <w:rPr>
          <w:rFonts w:hint="cs"/>
          <w:rtl/>
          <w:lang w:eastAsia="he-IL"/>
        </w:rPr>
        <w:t xml:space="preserve">ים, אני לא מבין על מי אתם מנסים להגן.  </w:t>
      </w:r>
      <w:bookmarkStart w:id="12794" w:name="_ETM_Q20_687725"/>
      <w:bookmarkEnd w:id="12794"/>
    </w:p>
    <w:p w:rsidR="009073FD" w:rsidRDefault="009073FD" w:rsidP="001C000D">
      <w:pPr>
        <w:rPr>
          <w:rtl/>
          <w:lang w:eastAsia="he-IL"/>
        </w:rPr>
      </w:pPr>
      <w:bookmarkStart w:id="12795" w:name="_ETM_Q20_687800"/>
      <w:bookmarkStart w:id="12796" w:name="_ETM_Q20_687853"/>
      <w:bookmarkStart w:id="12797" w:name="_ETM_Q20_687916"/>
      <w:bookmarkEnd w:id="12795"/>
      <w:bookmarkEnd w:id="12796"/>
      <w:bookmarkEnd w:id="12797"/>
    </w:p>
    <w:p w:rsidR="009073FD" w:rsidRDefault="009073FD" w:rsidP="001C000D">
      <w:pPr>
        <w:pStyle w:val="af5"/>
        <w:keepNext/>
        <w:rPr>
          <w:rtl/>
        </w:rPr>
      </w:pPr>
      <w:r w:rsidRPr="00174850">
        <w:rPr>
          <w:rStyle w:val="TagStyle"/>
          <w:rtl/>
        </w:rPr>
        <w:t xml:space="preserve"> &lt;&lt; קריאה &gt;&gt; </w:t>
      </w:r>
      <w:r>
        <w:rPr>
          <w:rtl/>
        </w:rPr>
        <w:t>רון כץ (יש עתיד):</w:t>
      </w:r>
      <w:r w:rsidRPr="00174850">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הצבעת נגד מילואימניקים.</w:t>
      </w:r>
    </w:p>
    <w:p w:rsidR="009073FD" w:rsidRDefault="009073FD" w:rsidP="001C000D">
      <w:pPr>
        <w:rPr>
          <w:rtl/>
          <w:lang w:eastAsia="he-IL"/>
        </w:rPr>
      </w:pPr>
      <w:bookmarkStart w:id="12798" w:name="_ETM_Q20_686372"/>
      <w:bookmarkStart w:id="12799" w:name="_ETM_Q20_686443"/>
      <w:bookmarkEnd w:id="12798"/>
      <w:bookmarkEnd w:id="12799"/>
    </w:p>
    <w:p w:rsidR="009073FD" w:rsidRDefault="009073FD" w:rsidP="001C000D">
      <w:pPr>
        <w:pStyle w:val="-"/>
        <w:keepNext/>
        <w:rPr>
          <w:rtl/>
        </w:rPr>
      </w:pPr>
      <w:bookmarkStart w:id="12800" w:name="ET_speakercontinue_6461_37"/>
      <w:r w:rsidRPr="00174850">
        <w:rPr>
          <w:rStyle w:val="TagStyle"/>
          <w:rtl/>
        </w:rPr>
        <w:t xml:space="preserve"> &lt;&lt; דובר_המשך &gt;&gt; </w:t>
      </w:r>
      <w:r>
        <w:rPr>
          <w:rtl/>
        </w:rPr>
        <w:t>שר התקשורת שלמה קרעי:</w:t>
      </w:r>
      <w:r w:rsidRPr="00174850">
        <w:rPr>
          <w:rStyle w:val="TagStyle"/>
          <w:rtl/>
        </w:rPr>
        <w:t xml:space="preserve"> &lt;&lt; דובר_המשך &gt;&gt;</w:t>
      </w:r>
      <w:r>
        <w:rPr>
          <w:rtl/>
        </w:rPr>
        <w:t xml:space="preserve">   </w:t>
      </w:r>
      <w:bookmarkEnd w:id="12800"/>
    </w:p>
    <w:p w:rsidR="009073FD" w:rsidRDefault="009073FD" w:rsidP="008D05DF">
      <w:pPr>
        <w:rPr>
          <w:rtl/>
          <w:lang w:eastAsia="he-IL"/>
        </w:rPr>
      </w:pPr>
    </w:p>
    <w:p w:rsidR="009073FD" w:rsidRDefault="00056339" w:rsidP="00056339">
      <w:pPr>
        <w:rPr>
          <w:rtl/>
          <w:lang w:eastAsia="he-IL"/>
        </w:rPr>
      </w:pPr>
      <w:bookmarkStart w:id="12801" w:name="_ETM_Q20_687537"/>
      <w:bookmarkEnd w:id="12801"/>
      <w:r>
        <w:rPr>
          <w:rFonts w:hint="cs"/>
          <w:rtl/>
          <w:lang w:eastAsia="he-IL"/>
        </w:rPr>
        <w:t xml:space="preserve">רון כץ, </w:t>
      </w:r>
      <w:bookmarkStart w:id="12802" w:name="_ETM_Q20_691117"/>
      <w:bookmarkEnd w:id="12802"/>
      <w:r w:rsidR="009073FD">
        <w:rPr>
          <w:rFonts w:hint="cs"/>
          <w:rtl/>
          <w:lang w:eastAsia="he-IL"/>
        </w:rPr>
        <w:t xml:space="preserve">למה הצבעתם נגד גירוש משפחות מחבלים? מה התירוץ שלך </w:t>
      </w:r>
      <w:r w:rsidR="005160D4">
        <w:rPr>
          <w:rFonts w:hint="cs"/>
          <w:rtl/>
          <w:lang w:eastAsia="he-IL"/>
        </w:rPr>
        <w:t>– –</w:t>
      </w:r>
    </w:p>
    <w:p w:rsidR="009073FD" w:rsidRDefault="009073FD" w:rsidP="001C000D">
      <w:pPr>
        <w:rPr>
          <w:rtl/>
          <w:lang w:eastAsia="he-IL"/>
        </w:rPr>
      </w:pPr>
    </w:p>
    <w:p w:rsidR="009073FD" w:rsidRDefault="009073FD" w:rsidP="001C000D">
      <w:pPr>
        <w:pStyle w:val="af5"/>
        <w:keepNext/>
        <w:rPr>
          <w:rtl/>
        </w:rPr>
      </w:pPr>
      <w:bookmarkStart w:id="12803" w:name="ET_interruption_6151_38"/>
      <w:r w:rsidRPr="00174850">
        <w:rPr>
          <w:rStyle w:val="TagStyle"/>
          <w:rtl/>
        </w:rPr>
        <w:t xml:space="preserve"> &lt;&lt; קריאה &gt;&gt; </w:t>
      </w:r>
      <w:r>
        <w:rPr>
          <w:rtl/>
        </w:rPr>
        <w:t>רון כץ (יש עתיד):</w:t>
      </w:r>
      <w:r w:rsidRPr="00174850">
        <w:rPr>
          <w:rStyle w:val="TagStyle"/>
          <w:rtl/>
        </w:rPr>
        <w:t xml:space="preserve"> &lt;&lt; קריאה &gt;&gt;</w:t>
      </w:r>
      <w:r>
        <w:rPr>
          <w:rtl/>
        </w:rPr>
        <w:t xml:space="preserve">   </w:t>
      </w:r>
      <w:bookmarkEnd w:id="12803"/>
    </w:p>
    <w:p w:rsidR="009073FD" w:rsidRDefault="009073FD" w:rsidP="008D05DF">
      <w:pPr>
        <w:rPr>
          <w:rtl/>
          <w:lang w:eastAsia="he-IL"/>
        </w:rPr>
      </w:pPr>
    </w:p>
    <w:p w:rsidR="009073FD" w:rsidRDefault="009073FD" w:rsidP="001C000D">
      <w:pPr>
        <w:rPr>
          <w:rtl/>
          <w:lang w:eastAsia="he-IL"/>
        </w:rPr>
      </w:pPr>
      <w:bookmarkStart w:id="12804" w:name="_ETM_Q20_689654"/>
      <w:bookmarkStart w:id="12805" w:name="_ETM_Q20_689900"/>
      <w:bookmarkStart w:id="12806" w:name="_ETM_Q20_689981"/>
      <w:bookmarkEnd w:id="12804"/>
      <w:bookmarkEnd w:id="12805"/>
      <w:bookmarkEnd w:id="12806"/>
      <w:r>
        <w:rPr>
          <w:rFonts w:hint="cs"/>
          <w:rtl/>
          <w:lang w:eastAsia="he-IL"/>
        </w:rPr>
        <w:t xml:space="preserve">נגד מילואימניקים, נגד </w:t>
      </w:r>
      <w:bookmarkStart w:id="12807" w:name="_ETM_Q20_690873"/>
      <w:bookmarkEnd w:id="12807"/>
      <w:r>
        <w:rPr>
          <w:rFonts w:hint="cs"/>
          <w:rtl/>
          <w:lang w:eastAsia="he-IL"/>
        </w:rPr>
        <w:t>מילואימניקיות ודמי לידה.</w:t>
      </w:r>
    </w:p>
    <w:p w:rsidR="009073FD" w:rsidRDefault="009073FD" w:rsidP="001C000D">
      <w:pPr>
        <w:rPr>
          <w:rtl/>
          <w:lang w:eastAsia="he-IL"/>
        </w:rPr>
      </w:pPr>
      <w:bookmarkStart w:id="12808" w:name="_ETM_Q20_686462"/>
      <w:bookmarkStart w:id="12809" w:name="_ETM_Q20_686533"/>
      <w:bookmarkEnd w:id="12808"/>
      <w:bookmarkEnd w:id="12809"/>
    </w:p>
    <w:p w:rsidR="009073FD" w:rsidRDefault="009073FD" w:rsidP="001C000D">
      <w:pPr>
        <w:pStyle w:val="-"/>
        <w:keepNext/>
        <w:rPr>
          <w:rtl/>
        </w:rPr>
      </w:pPr>
      <w:bookmarkStart w:id="12810" w:name="ET_speakercontinue_6461_39"/>
      <w:r w:rsidRPr="00174850">
        <w:rPr>
          <w:rStyle w:val="TagStyle"/>
          <w:rtl/>
        </w:rPr>
        <w:t xml:space="preserve"> &lt;&lt; דובר_המשך &gt;&gt; </w:t>
      </w:r>
      <w:r>
        <w:rPr>
          <w:rtl/>
        </w:rPr>
        <w:t>שר התקשורת שלמה קרעי:</w:t>
      </w:r>
      <w:r w:rsidRPr="00174850">
        <w:rPr>
          <w:rStyle w:val="TagStyle"/>
          <w:rtl/>
        </w:rPr>
        <w:t xml:space="preserve"> &lt;&lt; דובר_המשך &gt;&gt;</w:t>
      </w:r>
      <w:r>
        <w:rPr>
          <w:rtl/>
        </w:rPr>
        <w:t xml:space="preserve">   </w:t>
      </w:r>
      <w:bookmarkEnd w:id="12810"/>
    </w:p>
    <w:p w:rsidR="009073FD" w:rsidRDefault="009073FD" w:rsidP="008D05DF">
      <w:pPr>
        <w:rPr>
          <w:rtl/>
          <w:lang w:eastAsia="he-IL"/>
        </w:rPr>
      </w:pPr>
    </w:p>
    <w:p w:rsidR="009073FD" w:rsidRDefault="005160D4" w:rsidP="001C000D">
      <w:pPr>
        <w:rPr>
          <w:rtl/>
          <w:lang w:eastAsia="he-IL"/>
        </w:rPr>
      </w:pPr>
      <w:r>
        <w:rPr>
          <w:rFonts w:hint="cs"/>
          <w:rtl/>
          <w:lang w:eastAsia="he-IL"/>
        </w:rPr>
        <w:t>– –</w:t>
      </w:r>
      <w:r w:rsidR="009073FD">
        <w:rPr>
          <w:rFonts w:hint="cs"/>
          <w:rtl/>
          <w:lang w:eastAsia="he-IL"/>
        </w:rPr>
        <w:t xml:space="preserve"> לא מצליח להבין. </w:t>
      </w:r>
      <w:bookmarkStart w:id="12811" w:name="_ETM_Q20_694021"/>
      <w:bookmarkEnd w:id="12811"/>
      <w:r w:rsidR="00056339">
        <w:rPr>
          <w:rFonts w:hint="cs"/>
          <w:rtl/>
          <w:lang w:eastAsia="he-IL"/>
        </w:rPr>
        <w:t xml:space="preserve">לא מצליח להבין. </w:t>
      </w:r>
    </w:p>
    <w:p w:rsidR="009073FD" w:rsidRDefault="009073FD" w:rsidP="001C000D">
      <w:pPr>
        <w:rPr>
          <w:rtl/>
          <w:lang w:eastAsia="he-IL"/>
        </w:rPr>
      </w:pPr>
      <w:bookmarkStart w:id="12812" w:name="_ETM_Q20_697591"/>
      <w:bookmarkStart w:id="12813" w:name="_ETM_Q20_697688"/>
      <w:bookmarkEnd w:id="12812"/>
      <w:bookmarkEnd w:id="12813"/>
    </w:p>
    <w:p w:rsidR="009073FD" w:rsidRDefault="009073FD" w:rsidP="001C000D">
      <w:pPr>
        <w:pStyle w:val="af5"/>
        <w:keepNext/>
        <w:rPr>
          <w:rtl/>
        </w:rPr>
      </w:pPr>
      <w:bookmarkStart w:id="12814" w:name="ET_interruption_6151_40"/>
      <w:r w:rsidRPr="00174850">
        <w:rPr>
          <w:rStyle w:val="TagStyle"/>
          <w:rtl/>
        </w:rPr>
        <w:t xml:space="preserve"> &lt;&lt; קריאה &gt;&gt; </w:t>
      </w:r>
      <w:r>
        <w:rPr>
          <w:rtl/>
        </w:rPr>
        <w:t>רון כץ (יש עתיד):</w:t>
      </w:r>
      <w:r w:rsidRPr="00174850">
        <w:rPr>
          <w:rStyle w:val="TagStyle"/>
          <w:rtl/>
        </w:rPr>
        <w:t xml:space="preserve"> &lt;&lt; קריאה &gt;&gt;</w:t>
      </w:r>
      <w:r>
        <w:rPr>
          <w:rtl/>
        </w:rPr>
        <w:t xml:space="preserve">   </w:t>
      </w:r>
      <w:bookmarkEnd w:id="12814"/>
    </w:p>
    <w:p w:rsidR="009073FD" w:rsidRDefault="009073FD" w:rsidP="008D05DF">
      <w:pPr>
        <w:rPr>
          <w:rtl/>
          <w:lang w:eastAsia="he-IL"/>
        </w:rPr>
      </w:pPr>
    </w:p>
    <w:p w:rsidR="009073FD" w:rsidRDefault="009073FD" w:rsidP="00056339">
      <w:pPr>
        <w:rPr>
          <w:rtl/>
          <w:lang w:eastAsia="he-IL"/>
        </w:rPr>
      </w:pPr>
      <w:r>
        <w:rPr>
          <w:rFonts w:hint="cs"/>
          <w:rtl/>
          <w:lang w:eastAsia="he-IL"/>
        </w:rPr>
        <w:t xml:space="preserve">כל היום אתם מפילים כאן חוקים </w:t>
      </w:r>
      <w:bookmarkStart w:id="12815" w:name="_ETM_Q20_696183"/>
      <w:bookmarkEnd w:id="12815"/>
      <w:r>
        <w:rPr>
          <w:rFonts w:hint="cs"/>
          <w:rtl/>
          <w:lang w:eastAsia="he-IL"/>
        </w:rPr>
        <w:t xml:space="preserve">טובים </w:t>
      </w:r>
      <w:r w:rsidR="005160D4">
        <w:rPr>
          <w:rFonts w:hint="cs"/>
          <w:rtl/>
          <w:lang w:eastAsia="he-IL"/>
        </w:rPr>
        <w:t>– – –</w:t>
      </w:r>
      <w:r w:rsidR="00056339">
        <w:rPr>
          <w:rFonts w:hint="cs"/>
          <w:rtl/>
          <w:lang w:eastAsia="he-IL"/>
        </w:rPr>
        <w:t xml:space="preserve"> </w:t>
      </w:r>
      <w:bookmarkStart w:id="12816" w:name="_ETM_Q20_699431"/>
      <w:bookmarkStart w:id="12817" w:name="_ETM_Q20_699509"/>
      <w:bookmarkStart w:id="12818" w:name="_ETM_Q20_699678"/>
      <w:bookmarkStart w:id="12819" w:name="_ETM_Q20_699958"/>
      <w:bookmarkStart w:id="12820" w:name="_ETM_Q20_700068"/>
      <w:bookmarkEnd w:id="12816"/>
      <w:bookmarkEnd w:id="12817"/>
      <w:bookmarkEnd w:id="12818"/>
      <w:bookmarkEnd w:id="12819"/>
      <w:bookmarkEnd w:id="12820"/>
      <w:r>
        <w:rPr>
          <w:rFonts w:hint="cs"/>
          <w:rtl/>
          <w:lang w:eastAsia="he-IL"/>
        </w:rPr>
        <w:t xml:space="preserve">ועכשיו כל מריחת הזמן כי בן גביר </w:t>
      </w:r>
      <w:bookmarkStart w:id="12821" w:name="_ETM_Q20_700721"/>
      <w:bookmarkEnd w:id="12821"/>
      <w:r>
        <w:rPr>
          <w:rFonts w:hint="cs"/>
          <w:rtl/>
          <w:lang w:eastAsia="he-IL"/>
        </w:rPr>
        <w:t xml:space="preserve">עושה לכם </w:t>
      </w:r>
      <w:r w:rsidR="005160D4">
        <w:rPr>
          <w:rFonts w:hint="cs"/>
          <w:rtl/>
          <w:lang w:eastAsia="he-IL"/>
        </w:rPr>
        <w:t>– – –</w:t>
      </w:r>
    </w:p>
    <w:p w:rsidR="009073FD" w:rsidRDefault="009073FD" w:rsidP="001C000D">
      <w:pPr>
        <w:rPr>
          <w:rtl/>
          <w:lang w:eastAsia="he-IL"/>
        </w:rPr>
      </w:pPr>
    </w:p>
    <w:p w:rsidR="009073FD" w:rsidRDefault="009073FD" w:rsidP="001C000D">
      <w:pPr>
        <w:pStyle w:val="af5"/>
        <w:keepNext/>
        <w:rPr>
          <w:rtl/>
        </w:rPr>
      </w:pPr>
      <w:bookmarkStart w:id="12822" w:name="ET_interruption_יומיקריאות_44"/>
      <w:r w:rsidRPr="007C3C5B">
        <w:rPr>
          <w:rStyle w:val="TagStyle"/>
          <w:rtl/>
        </w:rPr>
        <w:t xml:space="preserve"> &lt;&lt; קריאה &gt;&gt; </w:t>
      </w:r>
      <w:r>
        <w:rPr>
          <w:rtl/>
        </w:rPr>
        <w:t>קריאות:</w:t>
      </w:r>
      <w:r w:rsidRPr="007C3C5B">
        <w:rPr>
          <w:rStyle w:val="TagStyle"/>
          <w:rtl/>
        </w:rPr>
        <w:t xml:space="preserve"> &lt;&lt; קריאה &gt;&gt;</w:t>
      </w:r>
      <w:r>
        <w:rPr>
          <w:rtl/>
        </w:rPr>
        <w:t xml:space="preserve">   </w:t>
      </w:r>
      <w:bookmarkEnd w:id="12822"/>
    </w:p>
    <w:p w:rsidR="009073FD" w:rsidRDefault="009073FD" w:rsidP="008D05DF">
      <w:pPr>
        <w:rPr>
          <w:rtl/>
          <w:lang w:eastAsia="he-IL"/>
        </w:rPr>
      </w:pPr>
    </w:p>
    <w:p w:rsidR="009073FD" w:rsidRPr="007C3C5B" w:rsidRDefault="005160D4" w:rsidP="001C000D">
      <w:pPr>
        <w:rPr>
          <w:rtl/>
          <w:lang w:eastAsia="he-IL"/>
        </w:rPr>
      </w:pPr>
      <w:r>
        <w:rPr>
          <w:rFonts w:hint="cs"/>
          <w:rtl/>
          <w:lang w:eastAsia="he-IL"/>
        </w:rPr>
        <w:t>– – –</w:t>
      </w:r>
    </w:p>
    <w:p w:rsidR="009073FD" w:rsidRDefault="009073FD" w:rsidP="001C000D">
      <w:pPr>
        <w:rPr>
          <w:rtl/>
          <w:lang w:eastAsia="he-IL"/>
        </w:rPr>
      </w:pPr>
    </w:p>
    <w:p w:rsidR="009073FD" w:rsidRDefault="009073FD" w:rsidP="001C000D">
      <w:pPr>
        <w:pStyle w:val="-"/>
        <w:keepNext/>
        <w:rPr>
          <w:rtl/>
        </w:rPr>
      </w:pPr>
      <w:r w:rsidRPr="00174850">
        <w:rPr>
          <w:rStyle w:val="TagStyle"/>
          <w:rtl/>
        </w:rPr>
        <w:t xml:space="preserve"> &lt;&lt; דובר_המשך &gt;&gt; </w:t>
      </w:r>
      <w:r>
        <w:rPr>
          <w:rtl/>
        </w:rPr>
        <w:t>שר התקשורת שלמה קרעי:</w:t>
      </w:r>
      <w:r w:rsidRPr="00174850">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אז כל מי שחושב רק </w:t>
      </w:r>
      <w:bookmarkStart w:id="12823" w:name="_ETM_Q20_700402"/>
      <w:bookmarkEnd w:id="12823"/>
      <w:r>
        <w:rPr>
          <w:rFonts w:hint="cs"/>
          <w:rtl/>
          <w:lang w:eastAsia="he-IL"/>
        </w:rPr>
        <w:t xml:space="preserve">להרע לנו, ימצא את עצמו הרחק מגבולותינו. ארץ ישראל היא </w:t>
      </w:r>
      <w:bookmarkStart w:id="12824" w:name="_ETM_Q20_710443"/>
      <w:bookmarkEnd w:id="12824"/>
      <w:r>
        <w:rPr>
          <w:rFonts w:hint="cs"/>
          <w:rtl/>
          <w:lang w:eastAsia="he-IL"/>
        </w:rPr>
        <w:t xml:space="preserve">של עם ישראל ומיועדת גם – אנחנו מקבלים כאן את מי </w:t>
      </w:r>
      <w:bookmarkStart w:id="12825" w:name="_ETM_Q20_715676"/>
      <w:bookmarkEnd w:id="12825"/>
      <w:r>
        <w:rPr>
          <w:rFonts w:hint="cs"/>
          <w:rtl/>
          <w:lang w:eastAsia="he-IL"/>
        </w:rPr>
        <w:t xml:space="preserve">שמכיר בערכה ומתנהג בהתאם לקדושתה. </w:t>
      </w:r>
    </w:p>
    <w:p w:rsidR="009073FD" w:rsidRDefault="009073FD" w:rsidP="001C000D">
      <w:pPr>
        <w:rPr>
          <w:rtl/>
          <w:lang w:eastAsia="he-IL"/>
        </w:rPr>
      </w:pPr>
    </w:p>
    <w:p w:rsidR="009073FD" w:rsidRDefault="009073FD" w:rsidP="001C000D">
      <w:pPr>
        <w:pStyle w:val="af6"/>
        <w:keepNext/>
        <w:rPr>
          <w:rtl/>
        </w:rPr>
      </w:pPr>
      <w:bookmarkStart w:id="12826" w:name="ET_yor_6595_44"/>
      <w:r w:rsidRPr="00174850">
        <w:rPr>
          <w:rStyle w:val="TagStyle"/>
          <w:rtl/>
        </w:rPr>
        <w:t xml:space="preserve"> &lt;&lt; יור &gt;&gt; </w:t>
      </w:r>
      <w:r>
        <w:rPr>
          <w:rtl/>
        </w:rPr>
        <w:t>היו"ר ארז מלול:</w:t>
      </w:r>
      <w:r w:rsidRPr="00174850">
        <w:rPr>
          <w:rStyle w:val="TagStyle"/>
          <w:rtl/>
        </w:rPr>
        <w:t xml:space="preserve"> &lt;&lt; יור &gt;&gt;</w:t>
      </w:r>
      <w:r>
        <w:rPr>
          <w:rtl/>
        </w:rPr>
        <w:t xml:space="preserve">   </w:t>
      </w:r>
      <w:bookmarkEnd w:id="12826"/>
    </w:p>
    <w:p w:rsidR="009073FD" w:rsidRDefault="009073FD" w:rsidP="008D05DF">
      <w:pPr>
        <w:rPr>
          <w:rtl/>
          <w:lang w:eastAsia="he-IL"/>
        </w:rPr>
      </w:pPr>
    </w:p>
    <w:p w:rsidR="009073FD" w:rsidRDefault="009073FD" w:rsidP="001C000D">
      <w:pPr>
        <w:rPr>
          <w:rtl/>
          <w:lang w:eastAsia="he-IL"/>
        </w:rPr>
      </w:pPr>
      <w:r>
        <w:rPr>
          <w:rFonts w:hint="cs"/>
          <w:rtl/>
          <w:lang w:eastAsia="he-IL"/>
        </w:rPr>
        <w:t>נכון.</w:t>
      </w:r>
    </w:p>
    <w:p w:rsidR="009073FD" w:rsidRDefault="009073FD" w:rsidP="001C000D">
      <w:pPr>
        <w:rPr>
          <w:rtl/>
          <w:lang w:eastAsia="he-IL"/>
        </w:rPr>
      </w:pPr>
      <w:bookmarkStart w:id="12827" w:name="_ETM_Q20_715094"/>
      <w:bookmarkStart w:id="12828" w:name="_ETM_Q20_715170"/>
      <w:bookmarkEnd w:id="12827"/>
      <w:bookmarkEnd w:id="12828"/>
    </w:p>
    <w:p w:rsidR="009073FD" w:rsidRDefault="009073FD" w:rsidP="001C000D">
      <w:pPr>
        <w:pStyle w:val="-"/>
        <w:keepNext/>
        <w:rPr>
          <w:rtl/>
        </w:rPr>
      </w:pPr>
      <w:bookmarkStart w:id="12829" w:name="ET_speakercontinue_6461_45"/>
      <w:r w:rsidRPr="00174850">
        <w:rPr>
          <w:rStyle w:val="TagStyle"/>
          <w:rtl/>
        </w:rPr>
        <w:t xml:space="preserve"> &lt;&lt; דובר_המשך &gt;&gt; </w:t>
      </w:r>
      <w:r>
        <w:rPr>
          <w:rtl/>
        </w:rPr>
        <w:t>שר התקשורת שלמה קרעי:</w:t>
      </w:r>
      <w:r w:rsidRPr="00174850">
        <w:rPr>
          <w:rStyle w:val="TagStyle"/>
          <w:rtl/>
        </w:rPr>
        <w:t xml:space="preserve"> &lt;&lt; דובר_המשך &gt;&gt;</w:t>
      </w:r>
      <w:r>
        <w:rPr>
          <w:rtl/>
        </w:rPr>
        <w:t xml:space="preserve">   </w:t>
      </w:r>
      <w:bookmarkEnd w:id="12829"/>
    </w:p>
    <w:p w:rsidR="009073FD" w:rsidRDefault="009073FD" w:rsidP="008D05DF">
      <w:pPr>
        <w:rPr>
          <w:rtl/>
          <w:lang w:eastAsia="he-IL"/>
        </w:rPr>
      </w:pPr>
    </w:p>
    <w:p w:rsidR="009073FD" w:rsidRDefault="009073FD" w:rsidP="00056339">
      <w:pPr>
        <w:rPr>
          <w:rtl/>
          <w:lang w:eastAsia="he-IL"/>
        </w:rPr>
      </w:pPr>
      <w:bookmarkStart w:id="12830" w:name="_ETM_Q20_716223"/>
      <w:bookmarkEnd w:id="12830"/>
      <w:r>
        <w:rPr>
          <w:rFonts w:hint="cs"/>
          <w:rtl/>
          <w:lang w:eastAsia="he-IL"/>
        </w:rPr>
        <w:t xml:space="preserve">"כי לא ירש בן האמה </w:t>
      </w:r>
      <w:bookmarkStart w:id="12831" w:name="_ETM_Q20_716683"/>
      <w:bookmarkEnd w:id="12831"/>
      <w:r>
        <w:rPr>
          <w:rFonts w:hint="cs"/>
          <w:rtl/>
          <w:lang w:eastAsia="he-IL"/>
        </w:rPr>
        <w:t xml:space="preserve">הזאת עם בני עם יצחק". ומכאן אפשר לעבור באמת </w:t>
      </w:r>
      <w:r>
        <w:rPr>
          <w:rFonts w:hint="eastAsia"/>
          <w:rtl/>
          <w:lang w:eastAsia="he-IL"/>
        </w:rPr>
        <w:t>–</w:t>
      </w:r>
      <w:r>
        <w:rPr>
          <w:rFonts w:hint="cs"/>
          <w:rtl/>
          <w:lang w:eastAsia="he-IL"/>
        </w:rPr>
        <w:t xml:space="preserve"> </w:t>
      </w:r>
      <w:bookmarkStart w:id="12832" w:name="_ETM_Q20_722870"/>
      <w:bookmarkEnd w:id="12832"/>
      <w:r>
        <w:rPr>
          <w:rFonts w:hint="cs"/>
          <w:rtl/>
          <w:lang w:eastAsia="he-IL"/>
        </w:rPr>
        <w:t>לבקשת השרה סטרוק</w:t>
      </w:r>
      <w:r w:rsidR="00056339">
        <w:rPr>
          <w:rFonts w:hint="cs"/>
          <w:rtl/>
          <w:lang w:eastAsia="he-IL"/>
        </w:rPr>
        <w:t>,</w:t>
      </w:r>
      <w:r>
        <w:rPr>
          <w:rFonts w:hint="cs"/>
          <w:rtl/>
          <w:lang w:eastAsia="he-IL"/>
        </w:rPr>
        <w:t xml:space="preserve"> כי אני חושב ש</w:t>
      </w:r>
      <w:r w:rsidR="00056339">
        <w:rPr>
          <w:rFonts w:hint="cs"/>
          <w:rtl/>
          <w:lang w:eastAsia="he-IL"/>
        </w:rPr>
        <w:t xml:space="preserve">בטח </w:t>
      </w:r>
      <w:r>
        <w:rPr>
          <w:rFonts w:hint="cs"/>
          <w:rtl/>
          <w:lang w:eastAsia="he-IL"/>
        </w:rPr>
        <w:t xml:space="preserve">יהיו לנו עוד </w:t>
      </w:r>
      <w:bookmarkStart w:id="12833" w:name="_ETM_Q20_726219"/>
      <w:bookmarkEnd w:id="12833"/>
      <w:r>
        <w:rPr>
          <w:rFonts w:hint="cs"/>
          <w:rtl/>
          <w:lang w:eastAsia="he-IL"/>
        </w:rPr>
        <w:t xml:space="preserve">נאומים הערב </w:t>
      </w:r>
      <w:r>
        <w:rPr>
          <w:rFonts w:hint="eastAsia"/>
          <w:rtl/>
          <w:lang w:eastAsia="he-IL"/>
        </w:rPr>
        <w:t>–</w:t>
      </w:r>
      <w:r>
        <w:rPr>
          <w:rFonts w:hint="cs"/>
          <w:rtl/>
          <w:lang w:eastAsia="he-IL"/>
        </w:rPr>
        <w:t xml:space="preserve"> אבל נעבור</w:t>
      </w:r>
      <w:r w:rsidR="00056339">
        <w:rPr>
          <w:rFonts w:hint="cs"/>
          <w:rtl/>
          <w:lang w:eastAsia="he-IL"/>
        </w:rPr>
        <w:t>,</w:t>
      </w:r>
      <w:r>
        <w:rPr>
          <w:rFonts w:hint="cs"/>
          <w:rtl/>
          <w:lang w:eastAsia="he-IL"/>
        </w:rPr>
        <w:t xml:space="preserve"> כי השרה ביקשה. אנחנו </w:t>
      </w:r>
      <w:bookmarkStart w:id="12834" w:name="_ETM_Q20_727922"/>
      <w:bookmarkEnd w:id="12834"/>
      <w:r>
        <w:rPr>
          <w:rFonts w:hint="cs"/>
          <w:rtl/>
          <w:lang w:eastAsia="he-IL"/>
        </w:rPr>
        <w:t xml:space="preserve">מכבדים אותה, חברה משקיפה בקבינט, מכבדים את בקשתה. </w:t>
      </w:r>
    </w:p>
    <w:p w:rsidR="009073FD" w:rsidRDefault="009073FD" w:rsidP="001C000D">
      <w:pPr>
        <w:rPr>
          <w:rtl/>
          <w:lang w:eastAsia="he-IL"/>
        </w:rPr>
      </w:pPr>
    </w:p>
    <w:p w:rsidR="009073FD" w:rsidRDefault="009073FD" w:rsidP="001C000D">
      <w:pPr>
        <w:pStyle w:val="af5"/>
        <w:keepNext/>
        <w:rPr>
          <w:rtl/>
        </w:rPr>
      </w:pPr>
      <w:bookmarkStart w:id="12835" w:name="ET_interruption_6151_46"/>
      <w:r w:rsidRPr="00174850">
        <w:rPr>
          <w:rStyle w:val="TagStyle"/>
          <w:rtl/>
        </w:rPr>
        <w:t xml:space="preserve"> &lt;&lt; קריאה &gt;&gt; </w:t>
      </w:r>
      <w:r>
        <w:rPr>
          <w:rtl/>
        </w:rPr>
        <w:t>רון כץ (יש עתיד):</w:t>
      </w:r>
      <w:r w:rsidRPr="00174850">
        <w:rPr>
          <w:rStyle w:val="TagStyle"/>
          <w:rtl/>
        </w:rPr>
        <w:t xml:space="preserve"> &lt;&lt; קריאה &gt;&gt;</w:t>
      </w:r>
      <w:r>
        <w:rPr>
          <w:rtl/>
        </w:rPr>
        <w:t xml:space="preserve">   </w:t>
      </w:r>
      <w:bookmarkEnd w:id="12835"/>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כמה </w:t>
      </w:r>
      <w:bookmarkStart w:id="12836" w:name="_ETM_Q20_734222"/>
      <w:bookmarkEnd w:id="12836"/>
      <w:r>
        <w:rPr>
          <w:rFonts w:hint="cs"/>
          <w:rtl/>
          <w:lang w:eastAsia="he-IL"/>
        </w:rPr>
        <w:t>חברים היו בקבינט הזה? זה כבר ישיבת ממשלה.</w:t>
      </w:r>
      <w:bookmarkStart w:id="12837" w:name="_ETM_Q20_742475"/>
      <w:bookmarkEnd w:id="12837"/>
    </w:p>
    <w:p w:rsidR="009073FD" w:rsidRDefault="009073FD" w:rsidP="001C000D">
      <w:pPr>
        <w:rPr>
          <w:rtl/>
          <w:lang w:eastAsia="he-IL"/>
        </w:rPr>
      </w:pPr>
    </w:p>
    <w:p w:rsidR="009073FD" w:rsidRDefault="009073FD" w:rsidP="001C000D">
      <w:pPr>
        <w:pStyle w:val="-"/>
        <w:keepNext/>
        <w:rPr>
          <w:rtl/>
        </w:rPr>
      </w:pPr>
      <w:bookmarkStart w:id="12838" w:name="ET_speakercontinue_6461_3"/>
      <w:r w:rsidRPr="00274A8B">
        <w:rPr>
          <w:rStyle w:val="TagStyle"/>
          <w:rtl/>
        </w:rPr>
        <w:t xml:space="preserve">&lt;&lt; דובר_המשך &gt;&gt; </w:t>
      </w:r>
      <w:r>
        <w:rPr>
          <w:rtl/>
        </w:rPr>
        <w:t>שר התקשורת שלמה קרעי:</w:t>
      </w:r>
      <w:r w:rsidRPr="00274A8B">
        <w:rPr>
          <w:rStyle w:val="TagStyle"/>
          <w:rtl/>
        </w:rPr>
        <w:t xml:space="preserve"> &lt;&lt; דובר_המשך &gt;&gt;</w:t>
      </w:r>
      <w:r>
        <w:rPr>
          <w:rtl/>
        </w:rPr>
        <w:t xml:space="preserve">   </w:t>
      </w:r>
      <w:bookmarkEnd w:id="12838"/>
    </w:p>
    <w:p w:rsidR="009073FD" w:rsidRDefault="009073FD" w:rsidP="008D05DF">
      <w:pPr>
        <w:rPr>
          <w:rtl/>
          <w:lang w:eastAsia="he-IL"/>
        </w:rPr>
      </w:pPr>
    </w:p>
    <w:p w:rsidR="009073FD" w:rsidRDefault="009073FD" w:rsidP="001C000D">
      <w:pPr>
        <w:rPr>
          <w:rtl/>
          <w:lang w:eastAsia="he-IL"/>
        </w:rPr>
      </w:pPr>
      <w:bookmarkStart w:id="12839" w:name="_ETM_Q21_138796"/>
      <w:bookmarkEnd w:id="12839"/>
      <w:r>
        <w:rPr>
          <w:rFonts w:hint="cs"/>
          <w:rtl/>
          <w:lang w:eastAsia="he-IL"/>
        </w:rPr>
        <w:t>מה, אתם נגד מגוון דעות?</w:t>
      </w:r>
      <w:bookmarkStart w:id="12840" w:name="_ETM_Q21_140073"/>
      <w:bookmarkEnd w:id="12840"/>
    </w:p>
    <w:p w:rsidR="009073FD" w:rsidRPr="00274A8B" w:rsidRDefault="009073FD" w:rsidP="001C000D">
      <w:pPr>
        <w:rPr>
          <w:rtl/>
          <w:lang w:eastAsia="he-IL"/>
        </w:rPr>
      </w:pPr>
      <w:bookmarkStart w:id="12841" w:name="_ETM_Q21_140263"/>
      <w:bookmarkStart w:id="12842" w:name="_ETM_Q21_140355"/>
      <w:bookmarkEnd w:id="12841"/>
      <w:bookmarkEnd w:id="12842"/>
    </w:p>
    <w:p w:rsidR="009073FD" w:rsidRDefault="009073FD" w:rsidP="001C000D">
      <w:pPr>
        <w:pStyle w:val="af5"/>
        <w:keepNext/>
        <w:rPr>
          <w:rtl/>
        </w:rPr>
      </w:pPr>
      <w:bookmarkStart w:id="12843" w:name="ET_interruption_6151_2"/>
      <w:r w:rsidRPr="00274A8B">
        <w:rPr>
          <w:rStyle w:val="TagStyle"/>
          <w:rtl/>
        </w:rPr>
        <w:t xml:space="preserve"> &lt;&lt; קריאה &gt;&gt; </w:t>
      </w:r>
      <w:r>
        <w:rPr>
          <w:rtl/>
        </w:rPr>
        <w:t>רון כץ (יש עתיד):</w:t>
      </w:r>
      <w:r w:rsidRPr="00274A8B">
        <w:rPr>
          <w:rStyle w:val="TagStyle"/>
          <w:rtl/>
        </w:rPr>
        <w:t xml:space="preserve"> &lt;&lt; קריאה &gt;&gt;</w:t>
      </w:r>
      <w:r>
        <w:rPr>
          <w:rtl/>
        </w:rPr>
        <w:t xml:space="preserve">   </w:t>
      </w:r>
      <w:bookmarkEnd w:id="12843"/>
    </w:p>
    <w:p w:rsidR="009073FD" w:rsidRDefault="009073FD" w:rsidP="008D05DF">
      <w:pPr>
        <w:rPr>
          <w:rtl/>
          <w:lang w:eastAsia="he-IL"/>
        </w:rPr>
      </w:pPr>
    </w:p>
    <w:p w:rsidR="009073FD" w:rsidRDefault="009073FD" w:rsidP="001C000D">
      <w:pPr>
        <w:rPr>
          <w:rtl/>
          <w:lang w:eastAsia="he-IL"/>
        </w:rPr>
      </w:pPr>
      <w:r>
        <w:rPr>
          <w:rFonts w:hint="cs"/>
          <w:rtl/>
          <w:lang w:eastAsia="he-IL"/>
        </w:rPr>
        <w:t>להפך.</w:t>
      </w:r>
    </w:p>
    <w:p w:rsidR="009073FD" w:rsidRDefault="009073FD" w:rsidP="001C000D">
      <w:pPr>
        <w:rPr>
          <w:rtl/>
          <w:lang w:eastAsia="he-IL"/>
        </w:rPr>
      </w:pPr>
      <w:bookmarkStart w:id="12844" w:name="_ETM_Q21_143287"/>
      <w:bookmarkStart w:id="12845" w:name="_ETM_Q21_143362"/>
      <w:bookmarkEnd w:id="12844"/>
      <w:bookmarkEnd w:id="12845"/>
    </w:p>
    <w:p w:rsidR="009073FD" w:rsidRDefault="009073FD" w:rsidP="001C000D">
      <w:pPr>
        <w:pStyle w:val="-"/>
        <w:keepNext/>
        <w:rPr>
          <w:rtl/>
        </w:rPr>
      </w:pPr>
      <w:bookmarkStart w:id="12846" w:name="ET_speakercontinue_6461_4"/>
      <w:r w:rsidRPr="00274A8B">
        <w:rPr>
          <w:rStyle w:val="TagStyle"/>
          <w:rtl/>
        </w:rPr>
        <w:t xml:space="preserve"> &lt;&lt; דובר_המשך &gt;&gt; </w:t>
      </w:r>
      <w:r>
        <w:rPr>
          <w:rtl/>
        </w:rPr>
        <w:t>שר התקשורת שלמה קרעי:</w:t>
      </w:r>
      <w:r w:rsidRPr="00274A8B">
        <w:rPr>
          <w:rStyle w:val="TagStyle"/>
          <w:rtl/>
        </w:rPr>
        <w:t xml:space="preserve"> &lt;&lt; דובר_המשך &gt;&gt;</w:t>
      </w:r>
      <w:r>
        <w:rPr>
          <w:rtl/>
        </w:rPr>
        <w:t xml:space="preserve">   </w:t>
      </w:r>
      <w:bookmarkEnd w:id="12846"/>
    </w:p>
    <w:p w:rsidR="009073FD" w:rsidRDefault="009073FD" w:rsidP="008D05DF">
      <w:pPr>
        <w:rPr>
          <w:rtl/>
          <w:lang w:eastAsia="he-IL"/>
        </w:rPr>
      </w:pPr>
    </w:p>
    <w:p w:rsidR="009073FD" w:rsidRDefault="009073FD" w:rsidP="00056339">
      <w:pPr>
        <w:rPr>
          <w:rtl/>
          <w:lang w:eastAsia="he-IL"/>
        </w:rPr>
      </w:pPr>
      <w:bookmarkStart w:id="12847" w:name="_ETM_Q21_144337"/>
      <w:bookmarkEnd w:id="12847"/>
      <w:r>
        <w:rPr>
          <w:rFonts w:hint="cs"/>
          <w:rtl/>
          <w:lang w:eastAsia="he-IL"/>
        </w:rPr>
        <w:t>מה, א</w:t>
      </w:r>
      <w:bookmarkStart w:id="12848" w:name="_ETM_Q21_141324"/>
      <w:bookmarkEnd w:id="12848"/>
      <w:r>
        <w:rPr>
          <w:rFonts w:hint="cs"/>
          <w:rtl/>
          <w:lang w:eastAsia="he-IL"/>
        </w:rPr>
        <w:t>תם מעדיפים לסגור</w:t>
      </w:r>
      <w:r w:rsidRPr="00E7145F">
        <w:rPr>
          <w:rFonts w:hint="cs"/>
          <w:rtl/>
          <w:lang w:eastAsia="he-IL"/>
        </w:rPr>
        <w:t xml:space="preserve"> </w:t>
      </w:r>
      <w:r>
        <w:rPr>
          <w:rFonts w:hint="cs"/>
          <w:rtl/>
          <w:lang w:eastAsia="he-IL"/>
        </w:rPr>
        <w:t>הכול במחשכים</w:t>
      </w:r>
      <w:bookmarkStart w:id="12849" w:name="_ETM_Q21_144473"/>
      <w:bookmarkEnd w:id="12849"/>
      <w:r>
        <w:rPr>
          <w:rFonts w:hint="cs"/>
          <w:rtl/>
          <w:lang w:eastAsia="he-IL"/>
        </w:rPr>
        <w:t xml:space="preserve">? </w:t>
      </w:r>
      <w:bookmarkStart w:id="12850" w:name="_ETM_Q21_144935"/>
      <w:bookmarkStart w:id="12851" w:name="_ETM_Q21_140653"/>
      <w:bookmarkStart w:id="12852" w:name="_ETM_Q21_145904"/>
      <w:bookmarkEnd w:id="12850"/>
      <w:bookmarkEnd w:id="12851"/>
      <w:bookmarkEnd w:id="12852"/>
      <w:r>
        <w:rPr>
          <w:rFonts w:hint="cs"/>
          <w:rtl/>
          <w:lang w:eastAsia="he-IL"/>
        </w:rPr>
        <w:t>לסגור</w:t>
      </w:r>
      <w:r w:rsidRPr="00E7145F">
        <w:rPr>
          <w:rFonts w:hint="cs"/>
          <w:rtl/>
          <w:lang w:eastAsia="he-IL"/>
        </w:rPr>
        <w:t xml:space="preserve"> </w:t>
      </w:r>
      <w:r>
        <w:rPr>
          <w:rFonts w:hint="cs"/>
          <w:rtl/>
          <w:lang w:eastAsia="he-IL"/>
        </w:rPr>
        <w:t>הכול בחדרי</w:t>
      </w:r>
      <w:r w:rsidR="00056339">
        <w:rPr>
          <w:rFonts w:hint="cs"/>
          <w:rtl/>
          <w:lang w:eastAsia="he-IL"/>
        </w:rPr>
        <w:t>-</w:t>
      </w:r>
      <w:r>
        <w:rPr>
          <w:rFonts w:hint="cs"/>
          <w:rtl/>
          <w:lang w:eastAsia="he-IL"/>
        </w:rPr>
        <w:t xml:space="preserve">חדרים? מה </w:t>
      </w:r>
      <w:bookmarkStart w:id="12853" w:name="_ETM_Q21_146553"/>
      <w:bookmarkEnd w:id="12853"/>
      <w:r>
        <w:rPr>
          <w:rFonts w:hint="cs"/>
          <w:rtl/>
          <w:lang w:eastAsia="he-IL"/>
        </w:rPr>
        <w:t>הבעיה שלכם?</w:t>
      </w:r>
      <w:bookmarkStart w:id="12854" w:name="_ETM_Q21_148457"/>
      <w:bookmarkEnd w:id="12854"/>
    </w:p>
    <w:p w:rsidR="009073FD" w:rsidRDefault="009073FD" w:rsidP="001C000D">
      <w:pPr>
        <w:rPr>
          <w:rtl/>
          <w:lang w:eastAsia="he-IL"/>
        </w:rPr>
      </w:pPr>
      <w:bookmarkStart w:id="12855" w:name="_ETM_Q21_148547"/>
      <w:bookmarkEnd w:id="12855"/>
    </w:p>
    <w:p w:rsidR="009073FD" w:rsidRDefault="009073FD" w:rsidP="001C000D">
      <w:pPr>
        <w:pStyle w:val="af5"/>
        <w:keepNext/>
        <w:rPr>
          <w:rtl/>
        </w:rPr>
      </w:pPr>
      <w:bookmarkStart w:id="12856" w:name="ET_interruption_6151_5"/>
      <w:r w:rsidRPr="00BA67AF">
        <w:rPr>
          <w:rStyle w:val="TagStyle"/>
          <w:rtl/>
        </w:rPr>
        <w:t xml:space="preserve"> &lt;&lt; קריאה &gt;&gt; </w:t>
      </w:r>
      <w:r>
        <w:rPr>
          <w:rtl/>
        </w:rPr>
        <w:t>רון כץ (יש עתיד):</w:t>
      </w:r>
      <w:r w:rsidRPr="00BA67AF">
        <w:rPr>
          <w:rStyle w:val="TagStyle"/>
          <w:rtl/>
        </w:rPr>
        <w:t xml:space="preserve"> &lt;&lt; קריאה &gt;&gt;</w:t>
      </w:r>
      <w:r>
        <w:rPr>
          <w:rtl/>
        </w:rPr>
        <w:t xml:space="preserve">   </w:t>
      </w:r>
      <w:bookmarkEnd w:id="12856"/>
    </w:p>
    <w:p w:rsidR="009073FD" w:rsidRDefault="009073FD" w:rsidP="008D05DF">
      <w:pPr>
        <w:rPr>
          <w:rtl/>
          <w:lang w:eastAsia="he-IL"/>
        </w:rPr>
      </w:pPr>
    </w:p>
    <w:p w:rsidR="009073FD" w:rsidRDefault="009073FD" w:rsidP="001C000D">
      <w:pPr>
        <w:rPr>
          <w:rtl/>
          <w:lang w:eastAsia="he-IL"/>
        </w:rPr>
      </w:pPr>
      <w:bookmarkStart w:id="12857" w:name="_ETM_Q21_151701"/>
      <w:bookmarkStart w:id="12858" w:name="_ETM_Q21_147133"/>
      <w:bookmarkEnd w:id="12857"/>
      <w:bookmarkEnd w:id="12858"/>
      <w:r>
        <w:rPr>
          <w:rFonts w:hint="cs"/>
          <w:rtl/>
          <w:lang w:eastAsia="he-IL"/>
        </w:rPr>
        <w:t>א</w:t>
      </w:r>
      <w:bookmarkStart w:id="12859" w:name="_ETM_Q21_145653"/>
      <w:bookmarkEnd w:id="12859"/>
      <w:r>
        <w:rPr>
          <w:rFonts w:hint="cs"/>
          <w:rtl/>
          <w:lang w:eastAsia="he-IL"/>
        </w:rPr>
        <w:t xml:space="preserve">ני אגיד </w:t>
      </w:r>
      <w:bookmarkStart w:id="12860" w:name="_ETM_Q21_149780"/>
      <w:bookmarkStart w:id="12861" w:name="_ETM_Q21_145004"/>
      <w:bookmarkEnd w:id="12860"/>
      <w:bookmarkEnd w:id="12861"/>
      <w:r>
        <w:rPr>
          <w:rFonts w:hint="cs"/>
          <w:rtl/>
          <w:lang w:eastAsia="he-IL"/>
        </w:rPr>
        <w:t xml:space="preserve">לך מה הבעיה. אתה יודע מה הבעיה שלי? </w:t>
      </w:r>
      <w:bookmarkStart w:id="12862" w:name="_ETM_Q21_146993"/>
      <w:bookmarkEnd w:id="12862"/>
      <w:r>
        <w:rPr>
          <w:rFonts w:hint="cs"/>
          <w:rtl/>
          <w:lang w:eastAsia="he-IL"/>
        </w:rPr>
        <w:t xml:space="preserve">למה לא </w:t>
      </w:r>
      <w:bookmarkStart w:id="12863" w:name="_ETM_Q21_148479"/>
      <w:bookmarkEnd w:id="12863"/>
      <w:r>
        <w:rPr>
          <w:rFonts w:hint="cs"/>
          <w:rtl/>
          <w:lang w:eastAsia="he-IL"/>
        </w:rPr>
        <w:t>מתקנים את חוק הפוליגרף</w:t>
      </w:r>
      <w:bookmarkStart w:id="12864" w:name="_ETM_Q21_149703"/>
      <w:bookmarkEnd w:id="12864"/>
      <w:r>
        <w:rPr>
          <w:rFonts w:hint="cs"/>
          <w:rtl/>
          <w:lang w:eastAsia="he-IL"/>
        </w:rPr>
        <w:t>?</w:t>
      </w:r>
    </w:p>
    <w:p w:rsidR="009073FD" w:rsidRDefault="009073FD" w:rsidP="001C000D">
      <w:pPr>
        <w:rPr>
          <w:rtl/>
          <w:lang w:eastAsia="he-IL"/>
        </w:rPr>
      </w:pPr>
      <w:bookmarkStart w:id="12865" w:name="_ETM_Q21_151411"/>
      <w:bookmarkStart w:id="12866" w:name="_ETM_Q21_151509"/>
      <w:bookmarkEnd w:id="12865"/>
      <w:bookmarkEnd w:id="12866"/>
    </w:p>
    <w:p w:rsidR="009073FD" w:rsidRDefault="009073FD" w:rsidP="001C000D">
      <w:pPr>
        <w:pStyle w:val="-"/>
        <w:keepNext/>
        <w:rPr>
          <w:rtl/>
        </w:rPr>
      </w:pPr>
      <w:bookmarkStart w:id="12867" w:name="ET_speakercontinue_6461_6"/>
      <w:r w:rsidRPr="00BA67AF">
        <w:rPr>
          <w:rStyle w:val="TagStyle"/>
          <w:rtl/>
        </w:rPr>
        <w:t xml:space="preserve"> &lt;&lt; דובר_המשך &gt;&gt; </w:t>
      </w:r>
      <w:r>
        <w:rPr>
          <w:rtl/>
        </w:rPr>
        <w:t>שר התקשורת שלמה קרעי:</w:t>
      </w:r>
      <w:r w:rsidRPr="00BA67AF">
        <w:rPr>
          <w:rStyle w:val="TagStyle"/>
          <w:rtl/>
        </w:rPr>
        <w:t xml:space="preserve"> &lt;&lt; דובר_המשך &gt;&gt;</w:t>
      </w:r>
      <w:r>
        <w:rPr>
          <w:rtl/>
        </w:rPr>
        <w:t xml:space="preserve">   </w:t>
      </w:r>
      <w:bookmarkEnd w:id="12867"/>
    </w:p>
    <w:p w:rsidR="009073FD" w:rsidRDefault="009073FD" w:rsidP="008D05DF">
      <w:pPr>
        <w:rPr>
          <w:rtl/>
          <w:lang w:eastAsia="he-IL"/>
        </w:rPr>
      </w:pPr>
    </w:p>
    <w:p w:rsidR="009073FD" w:rsidRDefault="009073FD" w:rsidP="001C000D">
      <w:pPr>
        <w:rPr>
          <w:rtl/>
          <w:lang w:eastAsia="he-IL"/>
        </w:rPr>
      </w:pPr>
      <w:bookmarkStart w:id="12868" w:name="_ETM_Q21_154713"/>
      <w:bookmarkEnd w:id="12868"/>
      <w:r>
        <w:rPr>
          <w:rFonts w:hint="cs"/>
          <w:rtl/>
          <w:lang w:eastAsia="he-IL"/>
        </w:rPr>
        <w:t>למה?</w:t>
      </w:r>
      <w:bookmarkStart w:id="12869" w:name="_ETM_Q21_151304"/>
      <w:bookmarkEnd w:id="12869"/>
      <w:r>
        <w:rPr>
          <w:rFonts w:hint="cs"/>
          <w:rtl/>
          <w:lang w:eastAsia="he-IL"/>
        </w:rPr>
        <w:t xml:space="preserve"> כי היועמ"שית לא נותנת.</w:t>
      </w:r>
      <w:bookmarkStart w:id="12870" w:name="_ETM_Q21_152794"/>
      <w:bookmarkStart w:id="12871" w:name="_ETM_Q21_155555"/>
      <w:bookmarkEnd w:id="12870"/>
      <w:bookmarkEnd w:id="12871"/>
    </w:p>
    <w:p w:rsidR="009073FD" w:rsidRDefault="009073FD" w:rsidP="001C000D">
      <w:pPr>
        <w:rPr>
          <w:rtl/>
          <w:lang w:eastAsia="he-IL"/>
        </w:rPr>
      </w:pPr>
      <w:bookmarkStart w:id="12872" w:name="_ETM_Q21_155809"/>
      <w:bookmarkStart w:id="12873" w:name="_ETM_Q21_155890"/>
      <w:bookmarkStart w:id="12874" w:name="_ETM_Q21_153574"/>
      <w:bookmarkEnd w:id="12872"/>
      <w:bookmarkEnd w:id="12873"/>
      <w:bookmarkEnd w:id="12874"/>
    </w:p>
    <w:p w:rsidR="009073FD" w:rsidRDefault="009073FD" w:rsidP="001C000D">
      <w:pPr>
        <w:pStyle w:val="af5"/>
        <w:keepNext/>
        <w:rPr>
          <w:rtl/>
        </w:rPr>
      </w:pPr>
      <w:r w:rsidRPr="00BA67AF">
        <w:rPr>
          <w:rStyle w:val="TagStyle"/>
          <w:rtl/>
        </w:rPr>
        <w:t xml:space="preserve"> &lt;&lt; קריאה &gt;&gt; </w:t>
      </w:r>
      <w:r>
        <w:rPr>
          <w:rtl/>
        </w:rPr>
        <w:t>רון כץ (יש עתיד):</w:t>
      </w:r>
      <w:r w:rsidRPr="00BA67AF">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875" w:name="_ETM_Q21_157072"/>
      <w:bookmarkStart w:id="12876" w:name="_ETM_Q21_153755"/>
      <w:bookmarkEnd w:id="12875"/>
      <w:bookmarkEnd w:id="12876"/>
      <w:r>
        <w:rPr>
          <w:rFonts w:hint="cs"/>
          <w:rtl/>
          <w:lang w:eastAsia="he-IL"/>
        </w:rPr>
        <w:t xml:space="preserve">עזוב. אני הגשתי </w:t>
      </w:r>
      <w:bookmarkStart w:id="12877" w:name="_ETM_Q21_157835"/>
      <w:bookmarkEnd w:id="12877"/>
      <w:r>
        <w:rPr>
          <w:rFonts w:hint="cs"/>
          <w:rtl/>
          <w:lang w:eastAsia="he-IL"/>
        </w:rPr>
        <w:t>א</w:t>
      </w:r>
      <w:bookmarkStart w:id="12878" w:name="_ETM_Q21_158683"/>
      <w:bookmarkStart w:id="12879" w:name="_ETM_Q21_153085"/>
      <w:bookmarkEnd w:id="12878"/>
      <w:bookmarkEnd w:id="12879"/>
      <w:r>
        <w:rPr>
          <w:rFonts w:hint="cs"/>
          <w:rtl/>
          <w:lang w:eastAsia="he-IL"/>
        </w:rPr>
        <w:t xml:space="preserve">ת זה </w:t>
      </w:r>
      <w:bookmarkStart w:id="12880" w:name="_ETM_Q21_153905"/>
      <w:bookmarkEnd w:id="12880"/>
      <w:r>
        <w:rPr>
          <w:rFonts w:hint="cs"/>
          <w:rtl/>
          <w:lang w:eastAsia="he-IL"/>
        </w:rPr>
        <w:t>בפרטי. תתמוך בו.</w:t>
      </w:r>
    </w:p>
    <w:p w:rsidR="009073FD" w:rsidRPr="00BA67AF" w:rsidRDefault="009073FD" w:rsidP="001C000D">
      <w:pPr>
        <w:rPr>
          <w:rtl/>
          <w:lang w:eastAsia="he-IL"/>
        </w:rPr>
      </w:pPr>
      <w:bookmarkStart w:id="12881" w:name="_ETM_Q21_160866"/>
      <w:bookmarkStart w:id="12882" w:name="_ETM_Q21_160939"/>
      <w:bookmarkStart w:id="12883" w:name="_ETM_Q21_156105"/>
      <w:bookmarkEnd w:id="12881"/>
      <w:bookmarkEnd w:id="12882"/>
      <w:bookmarkEnd w:id="12883"/>
    </w:p>
    <w:p w:rsidR="009073FD" w:rsidRDefault="009073FD" w:rsidP="001C000D">
      <w:pPr>
        <w:pStyle w:val="-"/>
        <w:keepNext/>
        <w:rPr>
          <w:rtl/>
        </w:rPr>
      </w:pPr>
      <w:r w:rsidRPr="00BA67AF">
        <w:rPr>
          <w:rStyle w:val="TagStyle"/>
          <w:rtl/>
        </w:rPr>
        <w:t xml:space="preserve"> &lt;&lt; דובר_המשך &gt;&gt; </w:t>
      </w:r>
      <w:r>
        <w:rPr>
          <w:rtl/>
        </w:rPr>
        <w:t>שר התקשורת שלמה קרעי:</w:t>
      </w:r>
      <w:r w:rsidRPr="00BA67AF">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884" w:name="_ETM_Q21_157572"/>
      <w:bookmarkEnd w:id="12884"/>
      <w:r>
        <w:rPr>
          <w:rFonts w:hint="cs"/>
          <w:rtl/>
          <w:lang w:eastAsia="he-IL"/>
        </w:rPr>
        <w:t>אני אתמוך בו. תגיש.</w:t>
      </w:r>
      <w:bookmarkStart w:id="12885" w:name="_ETM_Q21_158055"/>
      <w:bookmarkEnd w:id="12885"/>
    </w:p>
    <w:p w:rsidR="009073FD" w:rsidRDefault="009073FD" w:rsidP="001C000D">
      <w:pPr>
        <w:rPr>
          <w:rtl/>
          <w:lang w:eastAsia="he-IL"/>
        </w:rPr>
      </w:pPr>
      <w:bookmarkStart w:id="12886" w:name="_ETM_Q21_158227"/>
      <w:bookmarkStart w:id="12887" w:name="_ETM_Q21_158310"/>
      <w:bookmarkEnd w:id="12886"/>
      <w:bookmarkEnd w:id="12887"/>
    </w:p>
    <w:p w:rsidR="009073FD" w:rsidRDefault="009073FD" w:rsidP="001C000D">
      <w:pPr>
        <w:pStyle w:val="af5"/>
        <w:keepNext/>
        <w:rPr>
          <w:rtl/>
        </w:rPr>
      </w:pPr>
      <w:r w:rsidRPr="00BA67AF">
        <w:rPr>
          <w:rStyle w:val="TagStyle"/>
          <w:rtl/>
        </w:rPr>
        <w:t xml:space="preserve"> &lt;&lt; קריאה &gt;&gt; </w:t>
      </w:r>
      <w:r>
        <w:rPr>
          <w:rtl/>
        </w:rPr>
        <w:t>רון כץ (יש עתיד):</w:t>
      </w:r>
      <w:r w:rsidRPr="00BA67AF">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888" w:name="_ETM_Q21_162633"/>
      <w:bookmarkStart w:id="12889" w:name="_ETM_Q21_158305"/>
      <w:bookmarkEnd w:id="12888"/>
      <w:bookmarkEnd w:id="12889"/>
      <w:r>
        <w:rPr>
          <w:rFonts w:hint="cs"/>
          <w:rtl/>
          <w:lang w:eastAsia="he-IL"/>
        </w:rPr>
        <w:t>זה נדחה פעם</w:t>
      </w:r>
      <w:bookmarkStart w:id="12890" w:name="_ETM_Q21_159321"/>
      <w:bookmarkEnd w:id="12890"/>
      <w:r>
        <w:rPr>
          <w:rFonts w:hint="cs"/>
          <w:rtl/>
          <w:lang w:eastAsia="he-IL"/>
        </w:rPr>
        <w:t xml:space="preserve"> שלישית. הינה, קח את זה עליך</w:t>
      </w:r>
      <w:bookmarkStart w:id="12891" w:name="_ETM_Q21_159235"/>
      <w:bookmarkEnd w:id="12891"/>
      <w:r>
        <w:rPr>
          <w:rFonts w:hint="cs"/>
          <w:rtl/>
          <w:lang w:eastAsia="he-IL"/>
        </w:rPr>
        <w:t>.</w:t>
      </w:r>
      <w:bookmarkStart w:id="12892" w:name="_ETM_Q21_155015"/>
      <w:bookmarkStart w:id="12893" w:name="_ETM_Q21_159985"/>
      <w:bookmarkEnd w:id="12892"/>
      <w:bookmarkEnd w:id="12893"/>
    </w:p>
    <w:p w:rsidR="009073FD" w:rsidRDefault="009073FD" w:rsidP="001C000D">
      <w:pPr>
        <w:rPr>
          <w:rtl/>
          <w:lang w:eastAsia="he-IL"/>
        </w:rPr>
      </w:pPr>
      <w:bookmarkStart w:id="12894" w:name="_ETM_Q21_160200"/>
      <w:bookmarkStart w:id="12895" w:name="_ETM_Q21_160279"/>
      <w:bookmarkEnd w:id="12894"/>
      <w:bookmarkEnd w:id="12895"/>
    </w:p>
    <w:p w:rsidR="009073FD" w:rsidRDefault="009073FD" w:rsidP="001C000D">
      <w:pPr>
        <w:pStyle w:val="-"/>
        <w:keepNext/>
        <w:rPr>
          <w:rtl/>
        </w:rPr>
      </w:pPr>
      <w:r w:rsidRPr="00BA67AF">
        <w:rPr>
          <w:rStyle w:val="TagStyle"/>
          <w:rtl/>
        </w:rPr>
        <w:t xml:space="preserve"> &lt;&lt; דובר_המשך &gt;&gt; </w:t>
      </w:r>
      <w:r>
        <w:rPr>
          <w:rtl/>
        </w:rPr>
        <w:t>שר התקשורת שלמה קרעי:</w:t>
      </w:r>
      <w:r w:rsidRPr="00BA67AF">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896" w:name="_ETM_Q21_161640"/>
      <w:bookmarkEnd w:id="12896"/>
      <w:r>
        <w:rPr>
          <w:rFonts w:hint="cs"/>
          <w:rtl/>
          <w:lang w:eastAsia="he-IL"/>
        </w:rPr>
        <w:t>תגיש, תגיש</w:t>
      </w:r>
      <w:bookmarkStart w:id="12897" w:name="_ETM_Q21_160305"/>
      <w:bookmarkEnd w:id="12897"/>
      <w:r>
        <w:rPr>
          <w:rFonts w:hint="cs"/>
          <w:rtl/>
          <w:lang w:eastAsia="he-IL"/>
        </w:rPr>
        <w:t xml:space="preserve">. </w:t>
      </w:r>
      <w:bookmarkStart w:id="12898" w:name="_ETM_Q21_160035"/>
      <w:bookmarkEnd w:id="12898"/>
      <w:r>
        <w:rPr>
          <w:rFonts w:hint="cs"/>
          <w:rtl/>
          <w:lang w:eastAsia="he-IL"/>
        </w:rPr>
        <w:t xml:space="preserve">תלוי מה </w:t>
      </w:r>
      <w:bookmarkStart w:id="12899" w:name="_ETM_Q21_161560"/>
      <w:bookmarkEnd w:id="12899"/>
      <w:r>
        <w:rPr>
          <w:rFonts w:hint="cs"/>
          <w:rtl/>
          <w:lang w:eastAsia="he-IL"/>
        </w:rPr>
        <w:t>יש שם.</w:t>
      </w:r>
      <w:bookmarkStart w:id="12900" w:name="_ETM_Q21_159585"/>
      <w:bookmarkStart w:id="12901" w:name="_ETM_Q21_161756"/>
      <w:bookmarkStart w:id="12902" w:name="_ETM_Q21_162032"/>
      <w:bookmarkEnd w:id="12900"/>
      <w:bookmarkEnd w:id="12901"/>
      <w:bookmarkEnd w:id="12902"/>
    </w:p>
    <w:p w:rsidR="009073FD" w:rsidRDefault="009073FD" w:rsidP="001C000D">
      <w:pPr>
        <w:rPr>
          <w:rtl/>
          <w:lang w:eastAsia="he-IL"/>
        </w:rPr>
      </w:pPr>
    </w:p>
    <w:p w:rsidR="009073FD" w:rsidRDefault="009073FD" w:rsidP="001C000D">
      <w:pPr>
        <w:pStyle w:val="af5"/>
        <w:keepNext/>
        <w:rPr>
          <w:rtl/>
        </w:rPr>
      </w:pPr>
      <w:bookmarkStart w:id="12903" w:name="_ETM_Q21_162147"/>
      <w:bookmarkEnd w:id="12903"/>
      <w:r w:rsidRPr="00BA67AF">
        <w:rPr>
          <w:rStyle w:val="TagStyle"/>
          <w:rtl/>
        </w:rPr>
        <w:t xml:space="preserve"> &lt;&lt; קריאה &gt;&gt; </w:t>
      </w:r>
      <w:r>
        <w:rPr>
          <w:rtl/>
        </w:rPr>
        <w:t>רון כץ (יש עתיד):</w:t>
      </w:r>
      <w:r w:rsidRPr="00BA67AF">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04" w:name="_ETM_Q21_168605"/>
      <w:bookmarkStart w:id="12905" w:name="_ETM_Q21_163896"/>
      <w:bookmarkEnd w:id="12904"/>
      <w:bookmarkEnd w:id="12905"/>
      <w:r>
        <w:rPr>
          <w:rFonts w:hint="cs"/>
          <w:rtl/>
          <w:lang w:eastAsia="he-IL"/>
        </w:rPr>
        <w:t xml:space="preserve">הכי פשוט שיש. פוליגרף </w:t>
      </w:r>
      <w:bookmarkStart w:id="12906" w:name="_ETM_Q21_163956"/>
      <w:bookmarkEnd w:id="12906"/>
      <w:r>
        <w:rPr>
          <w:rFonts w:hint="cs"/>
          <w:rtl/>
          <w:lang w:eastAsia="he-IL"/>
        </w:rPr>
        <w:t>לחבר</w:t>
      </w:r>
      <w:bookmarkStart w:id="12907" w:name="_ETM_Q21_164776"/>
      <w:bookmarkEnd w:id="12907"/>
      <w:r>
        <w:rPr>
          <w:rFonts w:hint="cs"/>
          <w:rtl/>
          <w:lang w:eastAsia="he-IL"/>
        </w:rPr>
        <w:t xml:space="preserve"> קבינט. זה הכול.</w:t>
      </w:r>
      <w:bookmarkStart w:id="12908" w:name="_ETM_Q21_167991"/>
      <w:bookmarkEnd w:id="12908"/>
    </w:p>
    <w:p w:rsidR="009073FD" w:rsidRDefault="009073FD" w:rsidP="001C000D">
      <w:pPr>
        <w:rPr>
          <w:rtl/>
          <w:lang w:eastAsia="he-IL"/>
        </w:rPr>
      </w:pPr>
      <w:bookmarkStart w:id="12909" w:name="_ETM_Q21_168109"/>
      <w:bookmarkEnd w:id="12909"/>
    </w:p>
    <w:p w:rsidR="009073FD" w:rsidRDefault="009073FD" w:rsidP="001C000D">
      <w:pPr>
        <w:pStyle w:val="-"/>
        <w:keepNext/>
        <w:rPr>
          <w:rtl/>
        </w:rPr>
      </w:pPr>
      <w:bookmarkStart w:id="12910" w:name="ET_speakercontinue_6461_12"/>
      <w:r w:rsidRPr="00BA67AF">
        <w:rPr>
          <w:rStyle w:val="TagStyle"/>
          <w:rtl/>
        </w:rPr>
        <w:t xml:space="preserve"> &lt;&lt; דובר_המשך &gt;&gt; </w:t>
      </w:r>
      <w:r>
        <w:rPr>
          <w:rtl/>
        </w:rPr>
        <w:t>שר התקשורת שלמה קרעי:</w:t>
      </w:r>
      <w:r w:rsidRPr="00BA67AF">
        <w:rPr>
          <w:rStyle w:val="TagStyle"/>
          <w:rtl/>
        </w:rPr>
        <w:t xml:space="preserve"> &lt;&lt; דובר_המשך &gt;&gt;</w:t>
      </w:r>
      <w:r>
        <w:rPr>
          <w:rtl/>
        </w:rPr>
        <w:t xml:space="preserve">   </w:t>
      </w:r>
      <w:bookmarkEnd w:id="12910"/>
    </w:p>
    <w:p w:rsidR="009073FD" w:rsidRDefault="009073FD" w:rsidP="008D05DF">
      <w:pPr>
        <w:rPr>
          <w:rtl/>
          <w:lang w:eastAsia="he-IL"/>
        </w:rPr>
      </w:pPr>
    </w:p>
    <w:p w:rsidR="009073FD" w:rsidRDefault="009073FD" w:rsidP="00056339">
      <w:pPr>
        <w:rPr>
          <w:rtl/>
          <w:lang w:eastAsia="he-IL"/>
        </w:rPr>
      </w:pPr>
      <w:bookmarkStart w:id="12911" w:name="_ETM_Q21_169166"/>
      <w:bookmarkEnd w:id="12911"/>
      <w:r>
        <w:rPr>
          <w:rFonts w:hint="cs"/>
          <w:rtl/>
          <w:lang w:eastAsia="he-IL"/>
        </w:rPr>
        <w:t xml:space="preserve">לא, לא. </w:t>
      </w:r>
      <w:bookmarkStart w:id="12912" w:name="_ETM_Q21_170823"/>
      <w:bookmarkEnd w:id="12912"/>
      <w:r>
        <w:rPr>
          <w:rFonts w:hint="cs"/>
          <w:rtl/>
          <w:lang w:eastAsia="he-IL"/>
        </w:rPr>
        <w:t xml:space="preserve">אני </w:t>
      </w:r>
      <w:bookmarkStart w:id="12913" w:name="_ETM_Q21_166606"/>
      <w:bookmarkEnd w:id="12913"/>
      <w:r>
        <w:rPr>
          <w:rFonts w:hint="cs"/>
          <w:rtl/>
          <w:lang w:eastAsia="he-IL"/>
        </w:rPr>
        <w:t>רוצה לראות את החוק.</w:t>
      </w:r>
      <w:bookmarkStart w:id="12914" w:name="_ETM_Q21_167967"/>
      <w:bookmarkEnd w:id="12914"/>
      <w:r w:rsidR="00056339">
        <w:rPr>
          <w:rFonts w:hint="cs"/>
          <w:rtl/>
          <w:lang w:eastAsia="he-IL"/>
        </w:rPr>
        <w:t xml:space="preserve"> </w:t>
      </w:r>
      <w:bookmarkStart w:id="12915" w:name="_ETM_Q21_168089"/>
      <w:bookmarkStart w:id="12916" w:name="_ETM_Q21_168200"/>
      <w:bookmarkStart w:id="12917" w:name="_ETM_Q21_168317"/>
      <w:bookmarkEnd w:id="12915"/>
      <w:bookmarkEnd w:id="12916"/>
      <w:bookmarkEnd w:id="12917"/>
      <w:r>
        <w:rPr>
          <w:rFonts w:hint="cs"/>
          <w:rtl/>
          <w:lang w:eastAsia="he-IL"/>
        </w:rPr>
        <w:t>אני חבר ועדת שרים.</w:t>
      </w:r>
      <w:bookmarkStart w:id="12918" w:name="_ETM_Q21_172441"/>
      <w:bookmarkEnd w:id="12918"/>
      <w:r>
        <w:rPr>
          <w:rFonts w:hint="cs"/>
          <w:rtl/>
          <w:lang w:eastAsia="he-IL"/>
        </w:rPr>
        <w:t xml:space="preserve"> אני לא זוכר שהגיע חוק כזה ודחינו.</w:t>
      </w:r>
      <w:bookmarkStart w:id="12919" w:name="_ETM_Q21_169996"/>
      <w:bookmarkEnd w:id="12919"/>
    </w:p>
    <w:p w:rsidR="009073FD" w:rsidRDefault="009073FD" w:rsidP="001C000D">
      <w:pPr>
        <w:rPr>
          <w:rtl/>
          <w:lang w:eastAsia="he-IL"/>
        </w:rPr>
      </w:pPr>
      <w:bookmarkStart w:id="12920" w:name="_ETM_Q21_170052"/>
      <w:bookmarkEnd w:id="12920"/>
    </w:p>
    <w:p w:rsidR="009073FD" w:rsidRDefault="009073FD" w:rsidP="001C000D">
      <w:pPr>
        <w:pStyle w:val="af5"/>
        <w:keepNext/>
        <w:rPr>
          <w:rtl/>
        </w:rPr>
      </w:pPr>
      <w:bookmarkStart w:id="12921" w:name="ET_interruption_6151_15"/>
      <w:r w:rsidRPr="00BA67AF">
        <w:rPr>
          <w:rStyle w:val="TagStyle"/>
          <w:rtl/>
        </w:rPr>
        <w:t xml:space="preserve"> &lt;&lt; קריאה &gt;&gt; </w:t>
      </w:r>
      <w:r>
        <w:rPr>
          <w:rtl/>
        </w:rPr>
        <w:t>רון כץ (יש עתיד):</w:t>
      </w:r>
      <w:r w:rsidRPr="00BA67AF">
        <w:rPr>
          <w:rStyle w:val="TagStyle"/>
          <w:rtl/>
        </w:rPr>
        <w:t xml:space="preserve"> &lt;&lt; קריאה &gt;&gt;</w:t>
      </w:r>
      <w:r>
        <w:rPr>
          <w:rtl/>
        </w:rPr>
        <w:t xml:space="preserve">   </w:t>
      </w:r>
      <w:bookmarkEnd w:id="12921"/>
    </w:p>
    <w:p w:rsidR="009073FD" w:rsidRDefault="009073FD" w:rsidP="008D05DF">
      <w:pPr>
        <w:rPr>
          <w:rtl/>
          <w:lang w:eastAsia="he-IL"/>
        </w:rPr>
      </w:pPr>
    </w:p>
    <w:p w:rsidR="009073FD" w:rsidRDefault="00056339" w:rsidP="001C000D">
      <w:pPr>
        <w:rPr>
          <w:rtl/>
          <w:lang w:eastAsia="he-IL"/>
        </w:rPr>
      </w:pPr>
      <w:bookmarkStart w:id="12922" w:name="_ETM_Q21_173306"/>
      <w:bookmarkEnd w:id="12922"/>
      <w:r>
        <w:rPr>
          <w:rFonts w:hint="cs"/>
          <w:rtl/>
          <w:lang w:eastAsia="he-IL"/>
        </w:rPr>
        <w:t xml:space="preserve">אין בעיה. </w:t>
      </w:r>
      <w:r w:rsidR="009073FD">
        <w:rPr>
          <w:rFonts w:hint="cs"/>
          <w:rtl/>
          <w:lang w:eastAsia="he-IL"/>
        </w:rPr>
        <w:t xml:space="preserve">אני מעלה אותו עוד </w:t>
      </w:r>
      <w:bookmarkStart w:id="12923" w:name="_ETM_Q21_171076"/>
      <w:bookmarkEnd w:id="12923"/>
      <w:r w:rsidR="009073FD">
        <w:rPr>
          <w:rFonts w:hint="cs"/>
          <w:rtl/>
          <w:lang w:eastAsia="he-IL"/>
        </w:rPr>
        <w:t xml:space="preserve">פעם </w:t>
      </w:r>
      <w:bookmarkStart w:id="12924" w:name="_ETM_Q21_171026"/>
      <w:bookmarkEnd w:id="12924"/>
      <w:r w:rsidR="009073FD">
        <w:rPr>
          <w:rFonts w:hint="cs"/>
          <w:rtl/>
          <w:lang w:eastAsia="he-IL"/>
        </w:rPr>
        <w:t>ושולח לך.</w:t>
      </w:r>
      <w:bookmarkStart w:id="12925" w:name="_ETM_Q21_173635"/>
      <w:bookmarkEnd w:id="12925"/>
    </w:p>
    <w:p w:rsidR="009073FD" w:rsidRDefault="009073FD" w:rsidP="001C000D">
      <w:pPr>
        <w:rPr>
          <w:rtl/>
          <w:lang w:eastAsia="he-IL"/>
        </w:rPr>
      </w:pPr>
      <w:bookmarkStart w:id="12926" w:name="_ETM_Q21_173722"/>
      <w:bookmarkEnd w:id="12926"/>
    </w:p>
    <w:p w:rsidR="009073FD" w:rsidRDefault="009073FD" w:rsidP="001C000D">
      <w:pPr>
        <w:pStyle w:val="-"/>
        <w:keepNext/>
        <w:rPr>
          <w:rtl/>
        </w:rPr>
      </w:pPr>
      <w:r w:rsidRPr="00BA67AF">
        <w:rPr>
          <w:rStyle w:val="TagStyle"/>
          <w:rtl/>
        </w:rPr>
        <w:t xml:space="preserve"> &lt;&lt; דובר_המשך &gt;&gt; </w:t>
      </w:r>
      <w:r>
        <w:rPr>
          <w:rtl/>
        </w:rPr>
        <w:t>שר התקשורת שלמה קרעי:</w:t>
      </w:r>
      <w:r w:rsidRPr="00BA67AF">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27" w:name="_ETM_Q21_174900"/>
      <w:bookmarkEnd w:id="12927"/>
      <w:r>
        <w:rPr>
          <w:rFonts w:hint="cs"/>
          <w:rtl/>
          <w:lang w:eastAsia="he-IL"/>
        </w:rPr>
        <w:t>תעלה, בבקשה.</w:t>
      </w:r>
    </w:p>
    <w:p w:rsidR="009073FD" w:rsidRDefault="009073FD" w:rsidP="001C000D">
      <w:pPr>
        <w:rPr>
          <w:rtl/>
          <w:lang w:eastAsia="he-IL"/>
        </w:rPr>
      </w:pPr>
      <w:bookmarkStart w:id="12928" w:name="_ETM_Q21_178725"/>
      <w:bookmarkStart w:id="12929" w:name="_ETM_Q21_178810"/>
      <w:bookmarkStart w:id="12930" w:name="_ETM_Q21_174617"/>
      <w:bookmarkStart w:id="12931" w:name="_ETM_Q21_178137"/>
      <w:bookmarkEnd w:id="12928"/>
      <w:bookmarkEnd w:id="12929"/>
      <w:bookmarkEnd w:id="12930"/>
      <w:bookmarkEnd w:id="12931"/>
    </w:p>
    <w:p w:rsidR="009073FD" w:rsidRDefault="009073FD" w:rsidP="001C000D">
      <w:pPr>
        <w:pStyle w:val="af5"/>
        <w:keepNext/>
        <w:rPr>
          <w:rtl/>
        </w:rPr>
      </w:pPr>
      <w:r w:rsidRPr="007325EB">
        <w:rPr>
          <w:rStyle w:val="TagStyle"/>
          <w:rtl/>
        </w:rPr>
        <w:t xml:space="preserve"> &lt;&lt; קריאה &gt;&gt; </w:t>
      </w:r>
      <w:r>
        <w:rPr>
          <w:rtl/>
        </w:rPr>
        <w:t>רון כץ (יש עתיד):</w:t>
      </w:r>
      <w:r w:rsidRPr="007325EB">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32" w:name="_ETM_Q21_181155"/>
      <w:bookmarkStart w:id="12933" w:name="_ETM_Q21_176418"/>
      <w:bookmarkEnd w:id="12932"/>
      <w:bookmarkEnd w:id="12933"/>
      <w:r>
        <w:rPr>
          <w:rFonts w:hint="cs"/>
          <w:rtl/>
          <w:lang w:eastAsia="he-IL"/>
        </w:rPr>
        <w:t>אבל זה כולל גם את רא</w:t>
      </w:r>
      <w:bookmarkStart w:id="12934" w:name="_ETM_Q21_177367"/>
      <w:bookmarkEnd w:id="12934"/>
      <w:r>
        <w:rPr>
          <w:rFonts w:hint="cs"/>
          <w:rtl/>
          <w:lang w:eastAsia="he-IL"/>
        </w:rPr>
        <w:t xml:space="preserve">ש </w:t>
      </w:r>
      <w:bookmarkStart w:id="12935" w:name="_ETM_Q21_177837"/>
      <w:bookmarkEnd w:id="12935"/>
      <w:r>
        <w:rPr>
          <w:rFonts w:hint="cs"/>
          <w:rtl/>
          <w:lang w:eastAsia="he-IL"/>
        </w:rPr>
        <w:t>הממשלה.</w:t>
      </w:r>
      <w:bookmarkStart w:id="12936" w:name="_ETM_Q21_179789"/>
      <w:bookmarkStart w:id="12937" w:name="_ETM_Q21_177727"/>
      <w:bookmarkEnd w:id="12936"/>
      <w:bookmarkEnd w:id="12937"/>
    </w:p>
    <w:p w:rsidR="009073FD" w:rsidRPr="007325EB" w:rsidRDefault="009073FD" w:rsidP="001C000D">
      <w:pPr>
        <w:rPr>
          <w:rtl/>
          <w:lang w:eastAsia="he-IL"/>
        </w:rPr>
      </w:pPr>
      <w:bookmarkStart w:id="12938" w:name="_ETM_Q21_179864"/>
      <w:bookmarkEnd w:id="12938"/>
    </w:p>
    <w:p w:rsidR="009073FD" w:rsidRDefault="009073FD" w:rsidP="001C000D">
      <w:pPr>
        <w:pStyle w:val="af6"/>
        <w:keepNext/>
        <w:rPr>
          <w:rtl/>
        </w:rPr>
      </w:pPr>
      <w:r w:rsidRPr="00BA67AF">
        <w:rPr>
          <w:rStyle w:val="TagStyle"/>
          <w:rtl/>
        </w:rPr>
        <w:t xml:space="preserve"> &lt;&lt; יור &gt;&gt; </w:t>
      </w:r>
      <w:r>
        <w:rPr>
          <w:rtl/>
        </w:rPr>
        <w:t>היו"ר ארז מלול:</w:t>
      </w:r>
      <w:r w:rsidRPr="00BA67AF">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39" w:name="_ETM_Q21_179151"/>
      <w:bookmarkStart w:id="12940" w:name="_ETM_Q21_174527"/>
      <w:bookmarkEnd w:id="12939"/>
      <w:bookmarkEnd w:id="12940"/>
      <w:r>
        <w:rPr>
          <w:rFonts w:hint="cs"/>
          <w:rtl/>
          <w:lang w:eastAsia="he-IL"/>
        </w:rPr>
        <w:t xml:space="preserve">לא, אבל למה רק </w:t>
      </w:r>
      <w:bookmarkStart w:id="12941" w:name="_ETM_Q21_175677"/>
      <w:bookmarkEnd w:id="12941"/>
      <w:r>
        <w:rPr>
          <w:rFonts w:hint="cs"/>
          <w:rtl/>
          <w:lang w:eastAsia="he-IL"/>
        </w:rPr>
        <w:t>לחברי קבינט? יש</w:t>
      </w:r>
      <w:bookmarkStart w:id="12942" w:name="_ETM_Q21_179159"/>
      <w:bookmarkEnd w:id="12942"/>
      <w:r>
        <w:rPr>
          <w:rFonts w:hint="cs"/>
          <w:rtl/>
          <w:lang w:eastAsia="he-IL"/>
        </w:rPr>
        <w:t xml:space="preserve"> עוד אנשים שצריכים </w:t>
      </w:r>
      <w:bookmarkStart w:id="12943" w:name="_ETM_Q21_176988"/>
      <w:bookmarkEnd w:id="12943"/>
      <w:r>
        <w:rPr>
          <w:rFonts w:hint="cs"/>
          <w:rtl/>
          <w:lang w:eastAsia="he-IL"/>
        </w:rPr>
        <w:t>להיבדק בפול</w:t>
      </w:r>
      <w:bookmarkStart w:id="12944" w:name="_ETM_Q21_178437"/>
      <w:bookmarkEnd w:id="12944"/>
      <w:r>
        <w:rPr>
          <w:rFonts w:hint="cs"/>
          <w:rtl/>
          <w:lang w:eastAsia="he-IL"/>
        </w:rPr>
        <w:t>יגרף.</w:t>
      </w:r>
      <w:bookmarkStart w:id="12945" w:name="_ETM_Q21_178624"/>
      <w:bookmarkStart w:id="12946" w:name="_ETM_Q21_178703"/>
      <w:bookmarkStart w:id="12947" w:name="_ETM_Q21_176707"/>
      <w:bookmarkStart w:id="12948" w:name="_ETM_Q21_179982"/>
      <w:bookmarkStart w:id="12949" w:name="_ETM_Q21_175797"/>
      <w:bookmarkEnd w:id="12945"/>
      <w:bookmarkEnd w:id="12946"/>
      <w:bookmarkEnd w:id="12947"/>
      <w:bookmarkEnd w:id="12948"/>
      <w:bookmarkEnd w:id="12949"/>
    </w:p>
    <w:p w:rsidR="009073FD" w:rsidRDefault="009073FD" w:rsidP="001C000D">
      <w:pPr>
        <w:rPr>
          <w:rtl/>
          <w:lang w:eastAsia="he-IL"/>
        </w:rPr>
      </w:pPr>
      <w:bookmarkStart w:id="12950" w:name="_ETM_Q21_182719"/>
      <w:bookmarkStart w:id="12951" w:name="_ETM_Q21_182796"/>
      <w:bookmarkEnd w:id="12950"/>
      <w:bookmarkEnd w:id="12951"/>
    </w:p>
    <w:p w:rsidR="009073FD" w:rsidRDefault="009073FD" w:rsidP="001C000D">
      <w:pPr>
        <w:pStyle w:val="-"/>
        <w:keepNext/>
        <w:rPr>
          <w:rtl/>
        </w:rPr>
      </w:pPr>
      <w:r w:rsidRPr="007325EB">
        <w:rPr>
          <w:rStyle w:val="TagStyle"/>
          <w:rtl/>
        </w:rPr>
        <w:t xml:space="preserve"> &lt;&lt; דובר_המשך &gt;&gt; </w:t>
      </w:r>
      <w:r>
        <w:rPr>
          <w:rtl/>
        </w:rPr>
        <w:t>שר התקשורת שלמה קרעי:</w:t>
      </w:r>
      <w:r w:rsidRPr="007325EB">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52" w:name="_ETM_Q21_183912"/>
      <w:bookmarkStart w:id="12953" w:name="_ETM_Q21_179347"/>
      <w:bookmarkEnd w:id="12952"/>
      <w:bookmarkEnd w:id="12953"/>
      <w:r>
        <w:rPr>
          <w:rFonts w:hint="cs"/>
          <w:rtl/>
          <w:lang w:eastAsia="he-IL"/>
        </w:rPr>
        <w:t xml:space="preserve">כל מי שבקבינט. לא </w:t>
      </w:r>
      <w:bookmarkStart w:id="12954" w:name="_ETM_Q21_180077"/>
      <w:bookmarkEnd w:id="12954"/>
      <w:r>
        <w:rPr>
          <w:rFonts w:hint="cs"/>
          <w:rtl/>
          <w:lang w:eastAsia="he-IL"/>
        </w:rPr>
        <w:t xml:space="preserve">רק חברי קבינט. כל </w:t>
      </w:r>
      <w:bookmarkStart w:id="12955" w:name="_ETM_Q21_185213"/>
      <w:bookmarkEnd w:id="12955"/>
      <w:r>
        <w:rPr>
          <w:rFonts w:hint="cs"/>
          <w:rtl/>
          <w:lang w:eastAsia="he-IL"/>
        </w:rPr>
        <w:t xml:space="preserve">מי שנמצא </w:t>
      </w:r>
      <w:bookmarkStart w:id="12956" w:name="_ETM_Q21_181797"/>
      <w:bookmarkEnd w:id="12956"/>
      <w:r>
        <w:rPr>
          <w:rFonts w:hint="cs"/>
          <w:rtl/>
          <w:lang w:eastAsia="he-IL"/>
        </w:rPr>
        <w:t>שם.</w:t>
      </w:r>
    </w:p>
    <w:p w:rsidR="009073FD" w:rsidRDefault="009073FD" w:rsidP="001C000D">
      <w:pPr>
        <w:rPr>
          <w:rtl/>
          <w:lang w:eastAsia="he-IL"/>
        </w:rPr>
      </w:pPr>
      <w:bookmarkStart w:id="12957" w:name="_ETM_Q21_182526"/>
      <w:bookmarkStart w:id="12958" w:name="_ETM_Q21_182653"/>
      <w:bookmarkEnd w:id="12957"/>
      <w:bookmarkEnd w:id="12958"/>
    </w:p>
    <w:p w:rsidR="009073FD" w:rsidRDefault="009073FD" w:rsidP="001C000D">
      <w:pPr>
        <w:pStyle w:val="af6"/>
        <w:keepNext/>
        <w:rPr>
          <w:rtl/>
        </w:rPr>
      </w:pPr>
      <w:r w:rsidRPr="007325EB">
        <w:rPr>
          <w:rStyle w:val="TagStyle"/>
          <w:rtl/>
        </w:rPr>
        <w:t xml:space="preserve"> &lt;&lt; יור &gt;&gt; </w:t>
      </w:r>
      <w:r>
        <w:rPr>
          <w:rtl/>
        </w:rPr>
        <w:t>היו"ר ארז מלול:</w:t>
      </w:r>
      <w:r w:rsidRPr="007325EB">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59" w:name="_ETM_Q21_183404"/>
      <w:bookmarkEnd w:id="12959"/>
      <w:r>
        <w:rPr>
          <w:rFonts w:hint="cs"/>
          <w:rtl/>
          <w:lang w:eastAsia="he-IL"/>
        </w:rPr>
        <w:t xml:space="preserve">בדיוק. לא רק חבר </w:t>
      </w:r>
      <w:bookmarkStart w:id="12960" w:name="_ETM_Q21_181447"/>
      <w:bookmarkEnd w:id="12960"/>
      <w:r>
        <w:rPr>
          <w:rFonts w:hint="cs"/>
          <w:rtl/>
          <w:lang w:eastAsia="he-IL"/>
        </w:rPr>
        <w:t>קבינט.</w:t>
      </w:r>
      <w:bookmarkStart w:id="12961" w:name="_ETM_Q21_179177"/>
      <w:bookmarkStart w:id="12962" w:name="_ETM_Q21_184848"/>
      <w:bookmarkEnd w:id="12961"/>
      <w:bookmarkEnd w:id="12962"/>
    </w:p>
    <w:p w:rsidR="009073FD" w:rsidRDefault="009073FD" w:rsidP="001C000D">
      <w:pPr>
        <w:rPr>
          <w:rtl/>
          <w:lang w:eastAsia="he-IL"/>
        </w:rPr>
      </w:pPr>
      <w:bookmarkStart w:id="12963" w:name="_ETM_Q21_185106"/>
      <w:bookmarkStart w:id="12964" w:name="_ETM_Q21_185224"/>
      <w:bookmarkStart w:id="12965" w:name="_ETM_Q21_182917"/>
      <w:bookmarkEnd w:id="12963"/>
      <w:bookmarkEnd w:id="12964"/>
      <w:bookmarkEnd w:id="12965"/>
    </w:p>
    <w:p w:rsidR="009073FD" w:rsidRDefault="009073FD" w:rsidP="001C000D">
      <w:pPr>
        <w:pStyle w:val="af5"/>
        <w:keepNext/>
        <w:rPr>
          <w:rtl/>
        </w:rPr>
      </w:pPr>
      <w:bookmarkStart w:id="12966" w:name="ET_interruption_6151_22"/>
      <w:r w:rsidRPr="007325EB">
        <w:rPr>
          <w:rStyle w:val="TagStyle"/>
          <w:rtl/>
        </w:rPr>
        <w:t xml:space="preserve"> &lt;&lt; קריאה &gt;&gt; </w:t>
      </w:r>
      <w:r>
        <w:rPr>
          <w:rtl/>
        </w:rPr>
        <w:t>רון כץ (יש עתיד):</w:t>
      </w:r>
      <w:r w:rsidRPr="007325EB">
        <w:rPr>
          <w:rStyle w:val="TagStyle"/>
          <w:rtl/>
        </w:rPr>
        <w:t xml:space="preserve"> &lt;&lt; קריאה &gt;&gt;</w:t>
      </w:r>
      <w:r>
        <w:rPr>
          <w:rtl/>
        </w:rPr>
        <w:t xml:space="preserve">   </w:t>
      </w:r>
      <w:bookmarkEnd w:id="12966"/>
    </w:p>
    <w:p w:rsidR="009073FD" w:rsidRDefault="009073FD" w:rsidP="008D05DF">
      <w:pPr>
        <w:rPr>
          <w:rtl/>
          <w:lang w:eastAsia="he-IL"/>
        </w:rPr>
      </w:pPr>
    </w:p>
    <w:p w:rsidR="009073FD" w:rsidRDefault="009073FD" w:rsidP="001C000D">
      <w:pPr>
        <w:rPr>
          <w:rtl/>
          <w:lang w:eastAsia="he-IL"/>
        </w:rPr>
      </w:pPr>
      <w:bookmarkStart w:id="12967" w:name="_ETM_Q21_181898"/>
      <w:bookmarkEnd w:id="12967"/>
      <w:r>
        <w:rPr>
          <w:rFonts w:hint="cs"/>
          <w:rtl/>
          <w:lang w:eastAsia="he-IL"/>
        </w:rPr>
        <w:t>אבל כולל ראש</w:t>
      </w:r>
      <w:bookmarkStart w:id="12968" w:name="_ETM_Q21_188271"/>
      <w:bookmarkEnd w:id="12968"/>
      <w:r>
        <w:rPr>
          <w:rFonts w:hint="cs"/>
          <w:rtl/>
          <w:lang w:eastAsia="he-IL"/>
        </w:rPr>
        <w:t xml:space="preserve"> הממשלה.</w:t>
      </w:r>
      <w:bookmarkStart w:id="12969" w:name="_ETM_Q21_184418"/>
      <w:bookmarkStart w:id="12970" w:name="_ETM_Q21_184561"/>
      <w:bookmarkEnd w:id="12969"/>
      <w:bookmarkEnd w:id="12970"/>
    </w:p>
    <w:p w:rsidR="009073FD" w:rsidRDefault="009073FD" w:rsidP="001C000D">
      <w:pPr>
        <w:rPr>
          <w:rtl/>
          <w:lang w:eastAsia="he-IL"/>
        </w:rPr>
      </w:pPr>
      <w:bookmarkStart w:id="12971" w:name="_ETM_Q21_184668"/>
      <w:bookmarkEnd w:id="12971"/>
    </w:p>
    <w:p w:rsidR="009073FD" w:rsidRDefault="009073FD" w:rsidP="001C000D">
      <w:pPr>
        <w:pStyle w:val="af6"/>
        <w:keepNext/>
        <w:rPr>
          <w:rtl/>
        </w:rPr>
      </w:pPr>
      <w:r w:rsidRPr="007325EB">
        <w:rPr>
          <w:rStyle w:val="TagStyle"/>
          <w:rtl/>
        </w:rPr>
        <w:t xml:space="preserve"> &lt;&lt; יור &gt;&gt; </w:t>
      </w:r>
      <w:r>
        <w:rPr>
          <w:rtl/>
        </w:rPr>
        <w:t>היו"ר ארז מלול:</w:t>
      </w:r>
      <w:r w:rsidRPr="007325EB">
        <w:rPr>
          <w:rStyle w:val="TagStyle"/>
          <w:rtl/>
        </w:rPr>
        <w:t xml:space="preserve"> &lt;&lt; יור &gt;&gt;</w:t>
      </w:r>
      <w:r>
        <w:rPr>
          <w:rtl/>
        </w:rPr>
        <w:t xml:space="preserve">   </w:t>
      </w:r>
    </w:p>
    <w:p w:rsidR="009073FD" w:rsidRDefault="009073FD" w:rsidP="001C000D">
      <w:pPr>
        <w:rPr>
          <w:rtl/>
          <w:lang w:eastAsia="he-IL"/>
        </w:rPr>
      </w:pPr>
    </w:p>
    <w:p w:rsidR="009073FD" w:rsidRDefault="009073FD" w:rsidP="001C000D">
      <w:pPr>
        <w:rPr>
          <w:rtl/>
          <w:lang w:eastAsia="he-IL"/>
        </w:rPr>
      </w:pPr>
      <w:bookmarkStart w:id="12972" w:name="_ETM_Q21_187315"/>
      <w:bookmarkStart w:id="12973" w:name="_ETM_Q21_182838"/>
      <w:bookmarkEnd w:id="12972"/>
      <w:bookmarkEnd w:id="12973"/>
      <w:r>
        <w:rPr>
          <w:rFonts w:hint="cs"/>
          <w:rtl/>
          <w:lang w:eastAsia="he-IL"/>
        </w:rPr>
        <w:t>כולם. כל מי שבחדר.</w:t>
      </w:r>
      <w:bookmarkStart w:id="12974" w:name="_ETM_Q21_187102"/>
      <w:bookmarkEnd w:id="12974"/>
    </w:p>
    <w:p w:rsidR="009073FD" w:rsidRDefault="009073FD" w:rsidP="001C000D">
      <w:pPr>
        <w:rPr>
          <w:rtl/>
          <w:lang w:eastAsia="he-IL"/>
        </w:rPr>
      </w:pPr>
      <w:bookmarkStart w:id="12975" w:name="_ETM_Q21_187185"/>
      <w:bookmarkEnd w:id="12975"/>
    </w:p>
    <w:p w:rsidR="009073FD" w:rsidRDefault="009073FD" w:rsidP="001C000D">
      <w:pPr>
        <w:pStyle w:val="af5"/>
        <w:keepNext/>
        <w:rPr>
          <w:rtl/>
        </w:rPr>
      </w:pPr>
      <w:bookmarkStart w:id="12976" w:name="ET_interruption_5726_24"/>
      <w:r w:rsidRPr="007325EB">
        <w:rPr>
          <w:rStyle w:val="TagStyle"/>
          <w:rtl/>
        </w:rPr>
        <w:t xml:space="preserve"> &lt;&lt; קריאה &gt;&gt; </w:t>
      </w:r>
      <w:r>
        <w:rPr>
          <w:rtl/>
        </w:rPr>
        <w:t>ינון אזולאי (ש"ס):</w:t>
      </w:r>
      <w:r w:rsidRPr="007325EB">
        <w:rPr>
          <w:rStyle w:val="TagStyle"/>
          <w:rtl/>
        </w:rPr>
        <w:t xml:space="preserve"> &lt;&lt; קריאה &gt;&gt;</w:t>
      </w:r>
      <w:r>
        <w:rPr>
          <w:rtl/>
        </w:rPr>
        <w:t xml:space="preserve">   </w:t>
      </w:r>
      <w:bookmarkEnd w:id="12976"/>
    </w:p>
    <w:p w:rsidR="009073FD" w:rsidRDefault="009073FD" w:rsidP="008D05DF">
      <w:pPr>
        <w:rPr>
          <w:rtl/>
          <w:lang w:eastAsia="he-IL"/>
        </w:rPr>
      </w:pPr>
    </w:p>
    <w:p w:rsidR="009073FD" w:rsidRDefault="009073FD" w:rsidP="001C000D">
      <w:pPr>
        <w:rPr>
          <w:rtl/>
          <w:lang w:eastAsia="he-IL"/>
        </w:rPr>
      </w:pPr>
      <w:bookmarkStart w:id="12977" w:name="_ETM_Q21_191935"/>
      <w:bookmarkStart w:id="12978" w:name="_ETM_Q21_187398"/>
      <w:bookmarkStart w:id="12979" w:name="_ETM_Q21_182758"/>
      <w:bookmarkStart w:id="12980" w:name="_ETM_Q21_188218"/>
      <w:bookmarkStart w:id="12981" w:name="_ETM_Q21_186058"/>
      <w:bookmarkStart w:id="12982" w:name="_ETM_Q21_185578"/>
      <w:bookmarkStart w:id="12983" w:name="_ETM_Q21_188419"/>
      <w:bookmarkStart w:id="12984" w:name="_ETM_Q21_183629"/>
      <w:bookmarkStart w:id="12985" w:name="_ETM_Q21_186248"/>
      <w:bookmarkEnd w:id="12977"/>
      <w:bookmarkEnd w:id="12978"/>
      <w:bookmarkEnd w:id="12979"/>
      <w:bookmarkEnd w:id="12980"/>
      <w:bookmarkEnd w:id="12981"/>
      <w:bookmarkEnd w:id="12982"/>
      <w:bookmarkEnd w:id="12983"/>
      <w:bookmarkEnd w:id="12984"/>
      <w:bookmarkEnd w:id="12985"/>
      <w:r>
        <w:rPr>
          <w:rFonts w:hint="cs"/>
          <w:rtl/>
          <w:lang w:eastAsia="he-IL"/>
        </w:rPr>
        <w:t>רון רצה</w:t>
      </w:r>
      <w:bookmarkStart w:id="12986" w:name="_ETM_Q21_187279"/>
      <w:bookmarkEnd w:id="12986"/>
      <w:r>
        <w:rPr>
          <w:rFonts w:hint="cs"/>
          <w:rtl/>
          <w:lang w:eastAsia="he-IL"/>
        </w:rPr>
        <w:t xml:space="preserve"> בדיקת פוליגרף</w:t>
      </w:r>
      <w:bookmarkStart w:id="12987" w:name="_ETM_Q21_190443"/>
      <w:bookmarkEnd w:id="12987"/>
      <w:r>
        <w:rPr>
          <w:rFonts w:hint="cs"/>
          <w:rtl/>
          <w:lang w:eastAsia="he-IL"/>
        </w:rPr>
        <w:t xml:space="preserve"> </w:t>
      </w:r>
      <w:bookmarkStart w:id="12988" w:name="_ETM_Q21_185729"/>
      <w:bookmarkEnd w:id="12988"/>
      <w:r>
        <w:rPr>
          <w:rFonts w:hint="cs"/>
          <w:rtl/>
          <w:lang w:eastAsia="he-IL"/>
        </w:rPr>
        <w:t>על זה שאמרת שלא ראית את זה.</w:t>
      </w:r>
      <w:bookmarkStart w:id="12989" w:name="_ETM_Q21_193873"/>
      <w:bookmarkEnd w:id="12989"/>
    </w:p>
    <w:p w:rsidR="009073FD" w:rsidRDefault="009073FD" w:rsidP="001C000D">
      <w:pPr>
        <w:rPr>
          <w:rtl/>
          <w:lang w:eastAsia="he-IL"/>
        </w:rPr>
      </w:pPr>
      <w:bookmarkStart w:id="12990" w:name="_ETM_Q21_193974"/>
      <w:bookmarkEnd w:id="12990"/>
    </w:p>
    <w:p w:rsidR="009073FD" w:rsidRDefault="009073FD" w:rsidP="001C000D">
      <w:pPr>
        <w:pStyle w:val="af5"/>
        <w:keepNext/>
        <w:rPr>
          <w:rtl/>
        </w:rPr>
      </w:pPr>
      <w:r w:rsidRPr="007325EB">
        <w:rPr>
          <w:rStyle w:val="TagStyle"/>
          <w:rtl/>
        </w:rPr>
        <w:t xml:space="preserve"> &lt;&lt; קריאה &gt;&gt; </w:t>
      </w:r>
      <w:r>
        <w:rPr>
          <w:rtl/>
        </w:rPr>
        <w:t>רון כץ (יש עתיד):</w:t>
      </w:r>
      <w:r w:rsidRPr="007325EB">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2991" w:name="_ETM_Q21_197458"/>
      <w:bookmarkStart w:id="12992" w:name="_ETM_Q21_193079"/>
      <w:bookmarkEnd w:id="12991"/>
      <w:bookmarkEnd w:id="12992"/>
      <w:r>
        <w:rPr>
          <w:rFonts w:hint="cs"/>
          <w:rtl/>
          <w:lang w:eastAsia="he-IL"/>
        </w:rPr>
        <w:t>נכו</w:t>
      </w:r>
      <w:bookmarkStart w:id="12993" w:name="_ETM_Q21_190049"/>
      <w:bookmarkEnd w:id="12993"/>
      <w:r>
        <w:rPr>
          <w:rFonts w:hint="cs"/>
          <w:rtl/>
          <w:lang w:eastAsia="he-IL"/>
        </w:rPr>
        <w:t>ן.</w:t>
      </w:r>
    </w:p>
    <w:p w:rsidR="009073FD" w:rsidRDefault="009073FD" w:rsidP="001C000D">
      <w:pPr>
        <w:rPr>
          <w:rtl/>
          <w:lang w:eastAsia="he-IL"/>
        </w:rPr>
      </w:pPr>
      <w:bookmarkStart w:id="12994" w:name="_ETM_Q21_191155"/>
      <w:bookmarkStart w:id="12995" w:name="_ETM_Q21_191224"/>
      <w:bookmarkEnd w:id="12994"/>
      <w:bookmarkEnd w:id="12995"/>
    </w:p>
    <w:p w:rsidR="009073FD" w:rsidRDefault="009073FD" w:rsidP="001C000D">
      <w:pPr>
        <w:pStyle w:val="-"/>
        <w:keepNext/>
        <w:rPr>
          <w:rtl/>
        </w:rPr>
      </w:pPr>
      <w:bookmarkStart w:id="12996" w:name="ET_speakercontinue_6461_26"/>
      <w:r w:rsidRPr="007325EB">
        <w:rPr>
          <w:rStyle w:val="TagStyle"/>
          <w:rtl/>
        </w:rPr>
        <w:t xml:space="preserve"> &lt;&lt; דובר_המשך &gt;&gt; </w:t>
      </w:r>
      <w:r>
        <w:rPr>
          <w:rtl/>
        </w:rPr>
        <w:t>שר התקשורת שלמה קרעי:</w:t>
      </w:r>
      <w:r w:rsidRPr="007325EB">
        <w:rPr>
          <w:rStyle w:val="TagStyle"/>
          <w:rtl/>
        </w:rPr>
        <w:t xml:space="preserve"> &lt;&lt; דובר_המשך &gt;&gt;</w:t>
      </w:r>
      <w:r>
        <w:rPr>
          <w:rtl/>
        </w:rPr>
        <w:t xml:space="preserve">   </w:t>
      </w:r>
      <w:bookmarkEnd w:id="12996"/>
    </w:p>
    <w:p w:rsidR="009073FD" w:rsidRDefault="009073FD" w:rsidP="008D05DF">
      <w:pPr>
        <w:rPr>
          <w:rtl/>
          <w:lang w:eastAsia="he-IL"/>
        </w:rPr>
      </w:pPr>
    </w:p>
    <w:p w:rsidR="009073FD" w:rsidRDefault="009073FD" w:rsidP="001C000D">
      <w:pPr>
        <w:rPr>
          <w:rtl/>
          <w:lang w:eastAsia="he-IL"/>
        </w:rPr>
      </w:pPr>
      <w:bookmarkStart w:id="12997" w:name="_ETM_Q21_192270"/>
      <w:bookmarkEnd w:id="12997"/>
      <w:r>
        <w:rPr>
          <w:rFonts w:hint="cs"/>
          <w:rtl/>
          <w:lang w:eastAsia="he-IL"/>
        </w:rPr>
        <w:t>בכל מקרה</w:t>
      </w:r>
      <w:bookmarkStart w:id="12998" w:name="_ETM_Q21_191589"/>
      <w:bookmarkEnd w:id="12998"/>
      <w:r>
        <w:rPr>
          <w:rFonts w:hint="cs"/>
          <w:rtl/>
          <w:lang w:eastAsia="he-IL"/>
        </w:rPr>
        <w:t>, ה</w:t>
      </w:r>
      <w:bookmarkStart w:id="12999" w:name="_ETM_Q21_188069"/>
      <w:bookmarkEnd w:id="12999"/>
      <w:r>
        <w:rPr>
          <w:rFonts w:hint="cs"/>
          <w:rtl/>
          <w:lang w:eastAsia="he-IL"/>
        </w:rPr>
        <w:t xml:space="preserve">יום </w:t>
      </w:r>
      <w:bookmarkStart w:id="13000" w:name="_ETM_Q21_193328"/>
      <w:bookmarkEnd w:id="13000"/>
      <w:r>
        <w:rPr>
          <w:rFonts w:hint="cs"/>
          <w:rtl/>
          <w:lang w:eastAsia="he-IL"/>
        </w:rPr>
        <w:t>הקמנו</w:t>
      </w:r>
      <w:bookmarkStart w:id="13001" w:name="_ETM_Q21_195171"/>
      <w:bookmarkEnd w:id="13001"/>
      <w:r>
        <w:rPr>
          <w:rFonts w:hint="cs"/>
          <w:rtl/>
          <w:lang w:eastAsia="he-IL"/>
        </w:rPr>
        <w:t xml:space="preserve"> תורן חדש סמוך למערת ה</w:t>
      </w:r>
      <w:bookmarkStart w:id="13002" w:name="_ETM_Q21_198348"/>
      <w:bookmarkEnd w:id="13002"/>
      <w:r>
        <w:rPr>
          <w:rFonts w:hint="cs"/>
          <w:rtl/>
          <w:lang w:eastAsia="he-IL"/>
        </w:rPr>
        <w:t xml:space="preserve">מכפלה, סמוך לחברון, במועצה אזורית הר </w:t>
      </w:r>
      <w:bookmarkStart w:id="13003" w:name="_ETM_Q21_206954"/>
      <w:bookmarkEnd w:id="13003"/>
      <w:r>
        <w:rPr>
          <w:rFonts w:hint="cs"/>
          <w:rtl/>
          <w:lang w:eastAsia="he-IL"/>
        </w:rPr>
        <w:t>חברון</w:t>
      </w:r>
      <w:bookmarkStart w:id="13004" w:name="_ETM_Q21_203788"/>
      <w:bookmarkEnd w:id="13004"/>
      <w:r>
        <w:rPr>
          <w:rFonts w:hint="cs"/>
          <w:rtl/>
          <w:lang w:eastAsia="he-IL"/>
        </w:rPr>
        <w:t xml:space="preserve"> </w:t>
      </w:r>
      <w:r>
        <w:rPr>
          <w:rtl/>
          <w:lang w:eastAsia="he-IL"/>
        </w:rPr>
        <w:t>–</w:t>
      </w:r>
      <w:r>
        <w:rPr>
          <w:rFonts w:hint="cs"/>
          <w:rtl/>
          <w:lang w:eastAsia="he-IL"/>
        </w:rPr>
        <w:t xml:space="preserve"> מה</w:t>
      </w:r>
      <w:r w:rsidR="00056339">
        <w:rPr>
          <w:rFonts w:hint="cs"/>
          <w:rtl/>
          <w:lang w:eastAsia="he-IL"/>
        </w:rPr>
        <w:t>,</w:t>
      </w:r>
      <w:r>
        <w:rPr>
          <w:rFonts w:hint="cs"/>
          <w:rtl/>
          <w:lang w:eastAsia="he-IL"/>
        </w:rPr>
        <w:t xml:space="preserve"> זהו? השרה ביקשה</w:t>
      </w:r>
      <w:bookmarkStart w:id="13005" w:name="_ETM_Q21_205619"/>
      <w:bookmarkEnd w:id="13005"/>
      <w:r>
        <w:rPr>
          <w:rFonts w:hint="cs"/>
          <w:rtl/>
          <w:lang w:eastAsia="he-IL"/>
        </w:rPr>
        <w:t xml:space="preserve"> חיי שרה.</w:t>
      </w:r>
      <w:bookmarkStart w:id="13006" w:name="_ETM_Q21_209763"/>
      <w:bookmarkEnd w:id="13006"/>
    </w:p>
    <w:p w:rsidR="009073FD" w:rsidRDefault="009073FD" w:rsidP="001C000D">
      <w:pPr>
        <w:rPr>
          <w:rtl/>
          <w:lang w:eastAsia="he-IL"/>
        </w:rPr>
      </w:pPr>
      <w:bookmarkStart w:id="13007" w:name="_ETM_Q21_209838"/>
      <w:bookmarkEnd w:id="13007"/>
    </w:p>
    <w:p w:rsidR="009073FD" w:rsidRDefault="009073FD" w:rsidP="001C000D">
      <w:pPr>
        <w:pStyle w:val="af6"/>
        <w:keepNext/>
        <w:rPr>
          <w:rtl/>
        </w:rPr>
      </w:pPr>
      <w:r w:rsidRPr="00DC7E88">
        <w:rPr>
          <w:rStyle w:val="TagStyle"/>
          <w:rtl/>
        </w:rPr>
        <w:t xml:space="preserve"> &lt;&lt; יור &gt;&gt; </w:t>
      </w:r>
      <w:r>
        <w:rPr>
          <w:rtl/>
        </w:rPr>
        <w:t>היו"ר ארז מלול:</w:t>
      </w:r>
      <w:r w:rsidRPr="00DC7E88">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3008" w:name="_ETM_Q21_210703"/>
      <w:bookmarkEnd w:id="13008"/>
      <w:r>
        <w:rPr>
          <w:rFonts w:hint="cs"/>
          <w:rtl/>
          <w:lang w:eastAsia="he-IL"/>
        </w:rPr>
        <w:t xml:space="preserve">בחוק </w:t>
      </w:r>
      <w:bookmarkStart w:id="13009" w:name="_ETM_Q21_208028"/>
      <w:bookmarkEnd w:id="13009"/>
      <w:r>
        <w:rPr>
          <w:rFonts w:hint="cs"/>
          <w:rtl/>
          <w:lang w:eastAsia="he-IL"/>
        </w:rPr>
        <w:t>הבא</w:t>
      </w:r>
      <w:bookmarkStart w:id="13010" w:name="_ETM_Q21_203738"/>
      <w:bookmarkEnd w:id="13010"/>
      <w:r>
        <w:rPr>
          <w:rFonts w:hint="cs"/>
          <w:rtl/>
          <w:lang w:eastAsia="he-IL"/>
        </w:rPr>
        <w:t>, כבוד השר</w:t>
      </w:r>
      <w:bookmarkStart w:id="13011" w:name="_ETM_Q21_211327"/>
      <w:bookmarkEnd w:id="13011"/>
      <w:r>
        <w:rPr>
          <w:rFonts w:hint="cs"/>
          <w:rtl/>
          <w:lang w:eastAsia="he-IL"/>
        </w:rPr>
        <w:t>.</w:t>
      </w:r>
    </w:p>
    <w:p w:rsidR="009073FD" w:rsidRDefault="009073FD" w:rsidP="001C000D">
      <w:pPr>
        <w:rPr>
          <w:rtl/>
          <w:lang w:eastAsia="he-IL"/>
        </w:rPr>
      </w:pPr>
      <w:bookmarkStart w:id="13012" w:name="_ETM_Q21_212018"/>
      <w:bookmarkStart w:id="13013" w:name="_ETM_Q21_212086"/>
      <w:bookmarkStart w:id="13014" w:name="_ETM_Q21_207768"/>
      <w:bookmarkEnd w:id="13012"/>
      <w:bookmarkEnd w:id="13013"/>
      <w:bookmarkEnd w:id="13014"/>
    </w:p>
    <w:p w:rsidR="009073FD" w:rsidRDefault="009073FD" w:rsidP="001C000D">
      <w:pPr>
        <w:pStyle w:val="-"/>
        <w:keepNext/>
        <w:rPr>
          <w:rtl/>
        </w:rPr>
      </w:pPr>
      <w:bookmarkStart w:id="13015" w:name="ET_speakercontinue_6461_28"/>
      <w:r w:rsidRPr="001B594E">
        <w:rPr>
          <w:rStyle w:val="TagStyle"/>
          <w:rtl/>
        </w:rPr>
        <w:t xml:space="preserve"> &lt;&lt; דובר_המשך &gt;&gt; </w:t>
      </w:r>
      <w:r>
        <w:rPr>
          <w:rtl/>
        </w:rPr>
        <w:t>שר התקשורת שלמה קרעי:</w:t>
      </w:r>
      <w:r w:rsidRPr="001B594E">
        <w:rPr>
          <w:rStyle w:val="TagStyle"/>
          <w:rtl/>
        </w:rPr>
        <w:t xml:space="preserve"> &lt;&lt; דובר_המשך &gt;&gt;</w:t>
      </w:r>
      <w:r>
        <w:rPr>
          <w:rtl/>
        </w:rPr>
        <w:t xml:space="preserve">   </w:t>
      </w:r>
      <w:bookmarkEnd w:id="13015"/>
    </w:p>
    <w:p w:rsidR="009073FD" w:rsidRDefault="009073FD" w:rsidP="008D05DF">
      <w:pPr>
        <w:rPr>
          <w:rtl/>
          <w:lang w:eastAsia="he-IL"/>
        </w:rPr>
      </w:pPr>
    </w:p>
    <w:p w:rsidR="009073FD" w:rsidRDefault="009073FD" w:rsidP="00056339">
      <w:pPr>
        <w:rPr>
          <w:rtl/>
          <w:lang w:eastAsia="he-IL"/>
        </w:rPr>
      </w:pPr>
      <w:bookmarkStart w:id="13016" w:name="_ETM_Q21_209648"/>
      <w:bookmarkEnd w:id="13016"/>
      <w:r>
        <w:rPr>
          <w:rFonts w:hint="cs"/>
          <w:rtl/>
          <w:lang w:eastAsia="he-IL"/>
        </w:rPr>
        <w:t>אז אנ</w:t>
      </w:r>
      <w:bookmarkStart w:id="13017" w:name="_ETM_Q21_212738"/>
      <w:bookmarkEnd w:id="13017"/>
      <w:r>
        <w:rPr>
          <w:rFonts w:hint="cs"/>
          <w:rtl/>
          <w:lang w:eastAsia="he-IL"/>
        </w:rPr>
        <w:t xml:space="preserve">י רק </w:t>
      </w:r>
      <w:bookmarkStart w:id="13018" w:name="_ETM_Q21_209917"/>
      <w:bookmarkEnd w:id="13018"/>
      <w:r>
        <w:rPr>
          <w:rFonts w:hint="cs"/>
          <w:rtl/>
          <w:lang w:eastAsia="he-IL"/>
        </w:rPr>
        <w:t>רוצה לומר שמערת המכפלה היא אחד</w:t>
      </w:r>
      <w:bookmarkStart w:id="13019" w:name="_ETM_Q21_219147"/>
      <w:bookmarkEnd w:id="13019"/>
      <w:r>
        <w:rPr>
          <w:rFonts w:hint="cs"/>
          <w:rtl/>
          <w:lang w:eastAsia="he-IL"/>
        </w:rPr>
        <w:t xml:space="preserve"> משלושה</w:t>
      </w:r>
      <w:bookmarkStart w:id="13020" w:name="_ETM_Q21_216197"/>
      <w:bookmarkEnd w:id="13020"/>
      <w:r>
        <w:rPr>
          <w:rFonts w:hint="cs"/>
          <w:rtl/>
          <w:lang w:eastAsia="he-IL"/>
        </w:rPr>
        <w:t xml:space="preserve"> מקומות ש</w:t>
      </w:r>
      <w:r w:rsidR="00056339">
        <w:rPr>
          <w:rFonts w:hint="cs"/>
          <w:rtl/>
          <w:lang w:eastAsia="he-IL"/>
        </w:rPr>
        <w:t xml:space="preserve">בהם </w:t>
      </w:r>
      <w:r>
        <w:rPr>
          <w:rFonts w:hint="cs"/>
          <w:rtl/>
          <w:lang w:eastAsia="he-IL"/>
        </w:rPr>
        <w:t>אומות העול</w:t>
      </w:r>
      <w:bookmarkStart w:id="13021" w:name="_ETM_Q21_217786"/>
      <w:bookmarkEnd w:id="13021"/>
      <w:r>
        <w:rPr>
          <w:rFonts w:hint="cs"/>
          <w:rtl/>
          <w:lang w:eastAsia="he-IL"/>
        </w:rPr>
        <w:t>ם לא יכול</w:t>
      </w:r>
      <w:bookmarkStart w:id="13022" w:name="_ETM_Q21_218967"/>
      <w:bookmarkEnd w:id="13022"/>
      <w:r>
        <w:rPr>
          <w:rFonts w:hint="cs"/>
          <w:rtl/>
          <w:lang w:eastAsia="he-IL"/>
        </w:rPr>
        <w:t>ות להו</w:t>
      </w:r>
      <w:bookmarkStart w:id="13023" w:name="_ETM_Q21_219727"/>
      <w:bookmarkEnd w:id="13023"/>
      <w:r>
        <w:rPr>
          <w:rFonts w:hint="cs"/>
          <w:rtl/>
          <w:lang w:eastAsia="he-IL"/>
        </w:rPr>
        <w:t xml:space="preserve">נות את </w:t>
      </w:r>
      <w:bookmarkStart w:id="13024" w:name="_ETM_Q21_220736"/>
      <w:bookmarkEnd w:id="13024"/>
      <w:r>
        <w:rPr>
          <w:rFonts w:hint="cs"/>
          <w:rtl/>
          <w:lang w:eastAsia="he-IL"/>
        </w:rPr>
        <w:t>עם ישראל, לצער או</w:t>
      </w:r>
      <w:bookmarkStart w:id="13025" w:name="_ETM_Q21_221907"/>
      <w:bookmarkEnd w:id="13025"/>
      <w:r>
        <w:rPr>
          <w:rFonts w:hint="cs"/>
          <w:rtl/>
          <w:lang w:eastAsia="he-IL"/>
        </w:rPr>
        <w:t>תם</w:t>
      </w:r>
      <w:bookmarkStart w:id="13026" w:name="_ETM_Q21_221798"/>
      <w:bookmarkEnd w:id="13026"/>
      <w:r>
        <w:rPr>
          <w:rFonts w:hint="cs"/>
          <w:rtl/>
          <w:lang w:eastAsia="he-IL"/>
        </w:rPr>
        <w:t xml:space="preserve"> ולומר להם: </w:t>
      </w:r>
      <w:r w:rsidR="00056339">
        <w:rPr>
          <w:rFonts w:hint="cs"/>
          <w:rtl/>
          <w:lang w:eastAsia="he-IL"/>
        </w:rPr>
        <w:t xml:space="preserve">אתם </w:t>
      </w:r>
      <w:r>
        <w:rPr>
          <w:rFonts w:hint="cs"/>
          <w:rtl/>
          <w:lang w:eastAsia="he-IL"/>
        </w:rPr>
        <w:t>לסטים, כבשתם את המקום הזה.</w:t>
      </w:r>
      <w:bookmarkStart w:id="13027" w:name="_ETM_Q21_224198"/>
      <w:bookmarkStart w:id="13028" w:name="_ETM_Q21_225048"/>
      <w:bookmarkEnd w:id="13027"/>
      <w:bookmarkEnd w:id="13028"/>
      <w:r>
        <w:rPr>
          <w:rFonts w:hint="cs"/>
          <w:rtl/>
          <w:lang w:eastAsia="he-IL"/>
        </w:rPr>
        <w:t xml:space="preserve"> למה? יש לנו </w:t>
      </w:r>
      <w:proofErr w:type="spellStart"/>
      <w:r>
        <w:rPr>
          <w:rFonts w:hint="cs"/>
          <w:rtl/>
          <w:lang w:eastAsia="he-IL"/>
        </w:rPr>
        <w:t>תב"</w:t>
      </w:r>
      <w:bookmarkStart w:id="13029" w:name="_ETM_Q21_225578"/>
      <w:bookmarkStart w:id="13030" w:name="_ETM_Q21_221308"/>
      <w:bookmarkEnd w:id="13029"/>
      <w:bookmarkEnd w:id="13030"/>
      <w:r>
        <w:rPr>
          <w:rFonts w:hint="cs"/>
          <w:rtl/>
          <w:lang w:eastAsia="he-IL"/>
        </w:rPr>
        <w:t>ע</w:t>
      </w:r>
      <w:bookmarkStart w:id="13031" w:name="_ETM_Q21_226399"/>
      <w:bookmarkStart w:id="13032" w:name="_ETM_Q21_227908"/>
      <w:bookmarkEnd w:id="13031"/>
      <w:bookmarkEnd w:id="13032"/>
      <w:proofErr w:type="spellEnd"/>
      <w:r>
        <w:rPr>
          <w:rFonts w:hint="cs"/>
          <w:rtl/>
          <w:lang w:eastAsia="he-IL"/>
        </w:rPr>
        <w:t xml:space="preserve"> על זה. מערת </w:t>
      </w:r>
      <w:bookmarkStart w:id="13033" w:name="_ETM_Q21_231504"/>
      <w:bookmarkEnd w:id="13033"/>
      <w:r>
        <w:rPr>
          <w:rFonts w:hint="cs"/>
          <w:rtl/>
          <w:lang w:eastAsia="he-IL"/>
        </w:rPr>
        <w:t>המכפלה היא שלנו, וא</w:t>
      </w:r>
      <w:bookmarkStart w:id="13034" w:name="_ETM_Q21_230569"/>
      <w:bookmarkEnd w:id="13034"/>
      <w:r>
        <w:rPr>
          <w:rFonts w:hint="cs"/>
          <w:rtl/>
          <w:lang w:eastAsia="he-IL"/>
        </w:rPr>
        <w:t>נחנו נדאג לפתח ולשגשג את המקום הזה</w:t>
      </w:r>
      <w:bookmarkStart w:id="13035" w:name="_ETM_Q21_233449"/>
      <w:bookmarkEnd w:id="13035"/>
      <w:r>
        <w:rPr>
          <w:rFonts w:hint="cs"/>
          <w:rtl/>
          <w:lang w:eastAsia="he-IL"/>
        </w:rPr>
        <w:t xml:space="preserve"> עד שלא תהיה לאומות העולם ברירה</w:t>
      </w:r>
      <w:bookmarkStart w:id="13036" w:name="_ETM_Q21_236369"/>
      <w:bookmarkEnd w:id="13036"/>
      <w:r>
        <w:rPr>
          <w:rFonts w:hint="cs"/>
          <w:rtl/>
          <w:lang w:eastAsia="he-IL"/>
        </w:rPr>
        <w:t>,</w:t>
      </w:r>
      <w:bookmarkStart w:id="13037" w:name="_ETM_Q21_238313"/>
      <w:bookmarkEnd w:id="13037"/>
      <w:r>
        <w:rPr>
          <w:rFonts w:hint="cs"/>
          <w:rtl/>
          <w:lang w:eastAsia="he-IL"/>
        </w:rPr>
        <w:t xml:space="preserve"> ולא יוכלו לומר יותר: כובשים אתם, ש</w:t>
      </w:r>
      <w:bookmarkStart w:id="13038" w:name="_ETM_Q21_238468"/>
      <w:bookmarkEnd w:id="13038"/>
      <w:r>
        <w:rPr>
          <w:rFonts w:hint="cs"/>
          <w:rtl/>
          <w:lang w:eastAsia="he-IL"/>
        </w:rPr>
        <w:t xml:space="preserve">כבשתם את יהודה ושומרון. </w:t>
      </w:r>
      <w:bookmarkStart w:id="13039" w:name="_ETM_Q21_239028"/>
      <w:bookmarkEnd w:id="13039"/>
      <w:r>
        <w:rPr>
          <w:rFonts w:hint="cs"/>
          <w:rtl/>
          <w:lang w:eastAsia="he-IL"/>
        </w:rPr>
        <w:t>תודה רבה.</w:t>
      </w:r>
    </w:p>
    <w:p w:rsidR="009073FD" w:rsidRDefault="009073FD" w:rsidP="001C000D">
      <w:pPr>
        <w:rPr>
          <w:rtl/>
          <w:lang w:eastAsia="he-IL"/>
        </w:rPr>
      </w:pPr>
      <w:bookmarkStart w:id="13040" w:name="_ETM_Q21_241161"/>
      <w:bookmarkStart w:id="13041" w:name="_ETM_Q21_241276"/>
      <w:bookmarkStart w:id="13042" w:name="_ETM_Q21_237299"/>
      <w:bookmarkEnd w:id="13040"/>
      <w:bookmarkEnd w:id="13041"/>
      <w:bookmarkEnd w:id="13042"/>
    </w:p>
    <w:p w:rsidR="009073FD" w:rsidRDefault="009073FD" w:rsidP="001C000D">
      <w:pPr>
        <w:pStyle w:val="af6"/>
        <w:keepNext/>
        <w:rPr>
          <w:rtl/>
        </w:rPr>
      </w:pPr>
      <w:r w:rsidRPr="003D0FA4">
        <w:rPr>
          <w:rStyle w:val="TagStyle"/>
          <w:rtl/>
        </w:rPr>
        <w:t xml:space="preserve"> &lt;&lt; יור &gt;&gt; </w:t>
      </w:r>
      <w:r>
        <w:rPr>
          <w:rtl/>
        </w:rPr>
        <w:t>היו"ר ארז מלול:</w:t>
      </w:r>
      <w:r w:rsidRPr="003D0FA4">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3043" w:name="_ETM_Q21_244729"/>
      <w:bookmarkEnd w:id="13043"/>
      <w:r>
        <w:rPr>
          <w:rFonts w:hint="cs"/>
          <w:rtl/>
          <w:lang w:eastAsia="he-IL"/>
        </w:rPr>
        <w:t xml:space="preserve">תודה רבה. </w:t>
      </w:r>
    </w:p>
    <w:p w:rsidR="009073FD" w:rsidRDefault="009073FD" w:rsidP="001C000D">
      <w:pPr>
        <w:rPr>
          <w:rtl/>
          <w:lang w:eastAsia="he-IL"/>
        </w:rPr>
      </w:pPr>
    </w:p>
    <w:p w:rsidR="009073FD" w:rsidRDefault="009073FD" w:rsidP="00433E40">
      <w:pPr>
        <w:rPr>
          <w:rtl/>
        </w:rPr>
      </w:pPr>
      <w:r>
        <w:rPr>
          <w:rFonts w:hint="cs"/>
          <w:rtl/>
          <w:lang w:eastAsia="he-IL"/>
        </w:rPr>
        <w:t>חברי הכנסת, נעבור להצבעה</w:t>
      </w:r>
      <w:bookmarkStart w:id="13044" w:name="_ETM_Q21_244939"/>
      <w:bookmarkEnd w:id="13044"/>
      <w:r>
        <w:rPr>
          <w:rtl/>
        </w:rPr>
        <w:t xml:space="preserve"> </w:t>
      </w:r>
      <w:bookmarkStart w:id="13045" w:name="_ETM_Q21_248009"/>
      <w:bookmarkEnd w:id="13045"/>
      <w:r>
        <w:rPr>
          <w:rtl/>
        </w:rPr>
        <w:t xml:space="preserve">על </w:t>
      </w:r>
      <w:bookmarkStart w:id="13046" w:name="_ETM_Q21_248100"/>
      <w:bookmarkEnd w:id="13046"/>
      <w:r>
        <w:rPr>
          <w:rtl/>
        </w:rPr>
        <w:t xml:space="preserve">הצעת </w:t>
      </w:r>
      <w:bookmarkStart w:id="13047" w:name="_ETM_Q21_248520"/>
      <w:bookmarkEnd w:id="13047"/>
      <w:r>
        <w:rPr>
          <w:rtl/>
        </w:rPr>
        <w:t xml:space="preserve">חוק </w:t>
      </w:r>
      <w:bookmarkStart w:id="13048" w:name="_ETM_Q21_249520"/>
      <w:bookmarkEnd w:id="13048"/>
      <w:r>
        <w:rPr>
          <w:rtl/>
        </w:rPr>
        <w:t xml:space="preserve">ההתייעלות </w:t>
      </w:r>
      <w:bookmarkStart w:id="13049" w:name="_ETM_Q21_250539"/>
      <w:bookmarkEnd w:id="13049"/>
      <w:r>
        <w:rPr>
          <w:rtl/>
        </w:rPr>
        <w:t xml:space="preserve">הכלכלית </w:t>
      </w:r>
      <w:bookmarkStart w:id="13050" w:name="_ETM_Q21_251139"/>
      <w:bookmarkEnd w:id="13050"/>
      <w:r>
        <w:rPr>
          <w:rFonts w:hint="cs"/>
          <w:rtl/>
        </w:rPr>
        <w:t>(</w:t>
      </w:r>
      <w:bookmarkStart w:id="13051" w:name="_ETM_Q21_245639"/>
      <w:bookmarkEnd w:id="13051"/>
      <w:r>
        <w:rPr>
          <w:rtl/>
        </w:rPr>
        <w:t xml:space="preserve">תיקוני </w:t>
      </w:r>
      <w:bookmarkStart w:id="13052" w:name="_ETM_Q21_251469"/>
      <w:bookmarkEnd w:id="13052"/>
      <w:r>
        <w:rPr>
          <w:rtl/>
        </w:rPr>
        <w:t xml:space="preserve">חקיקה </w:t>
      </w:r>
      <w:bookmarkStart w:id="13053" w:name="_ETM_Q21_251859"/>
      <w:bookmarkEnd w:id="13053"/>
      <w:r>
        <w:rPr>
          <w:rtl/>
        </w:rPr>
        <w:t xml:space="preserve">להשגת </w:t>
      </w:r>
      <w:bookmarkStart w:id="13054" w:name="_ETM_Q21_252310"/>
      <w:bookmarkEnd w:id="13054"/>
      <w:r>
        <w:rPr>
          <w:rtl/>
        </w:rPr>
        <w:t xml:space="preserve">יעדי </w:t>
      </w:r>
      <w:bookmarkStart w:id="13055" w:name="_ETM_Q21_252579"/>
      <w:bookmarkEnd w:id="13055"/>
      <w:r>
        <w:rPr>
          <w:rtl/>
        </w:rPr>
        <w:t xml:space="preserve">התקציב </w:t>
      </w:r>
      <w:bookmarkStart w:id="13056" w:name="_ETM_Q21_254650"/>
      <w:bookmarkStart w:id="13057" w:name="_ETM_Q21_255160"/>
      <w:bookmarkStart w:id="13058" w:name="_ETM_Q21_255250"/>
      <w:bookmarkStart w:id="13059" w:name="_ETM_Q21_255730"/>
      <w:bookmarkStart w:id="13060" w:name="_ETM_Q21_256869"/>
      <w:bookmarkStart w:id="13061" w:name="_ETM_Q21_257289"/>
      <w:bookmarkStart w:id="13062" w:name="_ETM_Q21_257649"/>
      <w:bookmarkStart w:id="13063" w:name="_ETM_Q21_258130"/>
      <w:bookmarkStart w:id="13064" w:name="_ETM_Q21_258399"/>
      <w:bookmarkStart w:id="13065" w:name="_ETM_Q21_258789"/>
      <w:bookmarkEnd w:id="13056"/>
      <w:bookmarkEnd w:id="13057"/>
      <w:bookmarkEnd w:id="13058"/>
      <w:bookmarkEnd w:id="13059"/>
      <w:bookmarkEnd w:id="13060"/>
      <w:bookmarkEnd w:id="13061"/>
      <w:bookmarkEnd w:id="13062"/>
      <w:bookmarkEnd w:id="13063"/>
      <w:bookmarkEnd w:id="13064"/>
      <w:bookmarkEnd w:id="13065"/>
      <w:r>
        <w:rPr>
          <w:rtl/>
        </w:rPr>
        <w:t xml:space="preserve">לשנת </w:t>
      </w:r>
      <w:bookmarkStart w:id="13066" w:name="_ETM_Q21_259149"/>
      <w:bookmarkEnd w:id="13066"/>
      <w:r>
        <w:rPr>
          <w:rtl/>
        </w:rPr>
        <w:t>2025</w:t>
      </w:r>
      <w:r>
        <w:rPr>
          <w:rFonts w:hint="cs"/>
          <w:rtl/>
        </w:rPr>
        <w:t>)</w:t>
      </w:r>
      <w:r>
        <w:rPr>
          <w:rtl/>
        </w:rPr>
        <w:t xml:space="preserve"> </w:t>
      </w:r>
      <w:bookmarkStart w:id="13067" w:name="_ETM_Q21_260859"/>
      <w:bookmarkEnd w:id="13067"/>
      <w:r>
        <w:rPr>
          <w:rFonts w:hint="cs"/>
          <w:rtl/>
        </w:rPr>
        <w:t>(</w:t>
      </w:r>
      <w:r>
        <w:rPr>
          <w:rtl/>
        </w:rPr>
        <w:t xml:space="preserve">מיסוי </w:t>
      </w:r>
      <w:bookmarkStart w:id="13068" w:name="_ETM_Q21_261340"/>
      <w:bookmarkEnd w:id="13068"/>
      <w:r>
        <w:rPr>
          <w:rtl/>
        </w:rPr>
        <w:t>רווחים</w:t>
      </w:r>
      <w:bookmarkStart w:id="13069" w:name="_ETM_Q21_257419"/>
      <w:bookmarkEnd w:id="13069"/>
      <w:r>
        <w:rPr>
          <w:rtl/>
        </w:rPr>
        <w:t xml:space="preserve"> </w:t>
      </w:r>
      <w:bookmarkStart w:id="13070" w:name="_ETM_Q21_261789"/>
      <w:bookmarkEnd w:id="13070"/>
      <w:r>
        <w:rPr>
          <w:rtl/>
        </w:rPr>
        <w:t xml:space="preserve">לא </w:t>
      </w:r>
      <w:bookmarkStart w:id="13071" w:name="_ETM_Q21_261909"/>
      <w:bookmarkEnd w:id="13071"/>
      <w:r>
        <w:rPr>
          <w:rtl/>
        </w:rPr>
        <w:t>מחולקים</w:t>
      </w:r>
      <w:r>
        <w:rPr>
          <w:rFonts w:hint="cs"/>
          <w:rtl/>
        </w:rPr>
        <w:t>),</w:t>
      </w:r>
      <w:r>
        <w:rPr>
          <w:rtl/>
        </w:rPr>
        <w:t xml:space="preserve"> </w:t>
      </w:r>
      <w:bookmarkStart w:id="13072" w:name="_ETM_Q21_262509"/>
      <w:bookmarkEnd w:id="13072"/>
      <w:r>
        <w:rPr>
          <w:rtl/>
        </w:rPr>
        <w:t>התשפ"ה</w:t>
      </w:r>
      <w:bookmarkStart w:id="13073" w:name="_ETM_Q21_263049"/>
      <w:bookmarkEnd w:id="13073"/>
      <w:r>
        <w:rPr>
          <w:rFonts w:hint="cs"/>
          <w:rtl/>
        </w:rPr>
        <w:t>–</w:t>
      </w:r>
      <w:r>
        <w:rPr>
          <w:rtl/>
        </w:rPr>
        <w:t>2024</w:t>
      </w:r>
      <w:r>
        <w:rPr>
          <w:rFonts w:hint="cs"/>
          <w:rtl/>
        </w:rPr>
        <w:t>,</w:t>
      </w:r>
      <w:bookmarkStart w:id="13074" w:name="_ETM_Q21_261669"/>
      <w:bookmarkEnd w:id="13074"/>
      <w:r>
        <w:rPr>
          <w:rtl/>
        </w:rPr>
        <w:t xml:space="preserve"> </w:t>
      </w:r>
      <w:bookmarkStart w:id="13075" w:name="_ETM_Q21_264459"/>
      <w:bookmarkEnd w:id="13075"/>
      <w:r>
        <w:rPr>
          <w:rtl/>
        </w:rPr>
        <w:t xml:space="preserve">בקריאה </w:t>
      </w:r>
      <w:bookmarkStart w:id="13076" w:name="_ETM_Q21_264969"/>
      <w:bookmarkEnd w:id="13076"/>
      <w:r>
        <w:rPr>
          <w:rtl/>
        </w:rPr>
        <w:t>ראשונה</w:t>
      </w:r>
      <w:r>
        <w:rPr>
          <w:rFonts w:hint="cs"/>
          <w:rtl/>
        </w:rPr>
        <w:t xml:space="preserve">. </w:t>
      </w:r>
      <w:r>
        <w:rPr>
          <w:rtl/>
        </w:rPr>
        <w:t xml:space="preserve">הצבעה </w:t>
      </w:r>
      <w:bookmarkStart w:id="13077" w:name="_ETM_Q21_266229"/>
      <w:bookmarkEnd w:id="13077"/>
      <w:r>
        <w:rPr>
          <w:rtl/>
        </w:rPr>
        <w:t>שמית</w:t>
      </w:r>
      <w:bookmarkStart w:id="13078" w:name="_ETM_Q21_266829"/>
      <w:bookmarkEnd w:id="13078"/>
      <w:r>
        <w:rPr>
          <w:rFonts w:hint="cs"/>
          <w:rtl/>
        </w:rPr>
        <w:t>,</w:t>
      </w:r>
      <w:bookmarkStart w:id="13079" w:name="_ETM_Q21_269781"/>
      <w:bookmarkEnd w:id="13079"/>
      <w:r>
        <w:rPr>
          <w:rFonts w:hint="cs"/>
          <w:rtl/>
        </w:rPr>
        <w:t xml:space="preserve"> </w:t>
      </w:r>
      <w:bookmarkStart w:id="13080" w:name="_ETM_Q21_267340"/>
      <w:bookmarkStart w:id="13081" w:name="_ETM_Q21_268630"/>
      <w:bookmarkEnd w:id="13080"/>
      <w:bookmarkEnd w:id="13081"/>
      <w:r>
        <w:rPr>
          <w:rFonts w:hint="cs"/>
          <w:rtl/>
        </w:rPr>
        <w:t>בבקשה.</w:t>
      </w:r>
    </w:p>
    <w:p w:rsidR="009073FD" w:rsidRDefault="009073FD" w:rsidP="001C000D">
      <w:pPr>
        <w:rPr>
          <w:rtl/>
        </w:rPr>
      </w:pPr>
    </w:p>
    <w:p w:rsidR="009073FD" w:rsidRDefault="009073FD" w:rsidP="001C000D">
      <w:pPr>
        <w:pStyle w:val="af1"/>
        <w:keepNext/>
        <w:rPr>
          <w:rtl/>
        </w:rPr>
      </w:pPr>
      <w:r>
        <w:rPr>
          <w:rtl/>
        </w:rPr>
        <w:t xml:space="preserve">הצבעה </w:t>
      </w:r>
      <w:r>
        <w:rPr>
          <w:rFonts w:hint="cs"/>
          <w:rtl/>
        </w:rPr>
        <w:t>שמית</w:t>
      </w:r>
    </w:p>
    <w:p w:rsidR="009073FD" w:rsidRDefault="009073FD" w:rsidP="001C000D">
      <w:pPr>
        <w:rPr>
          <w:rtl/>
        </w:rPr>
      </w:pPr>
      <w:bookmarkStart w:id="13082" w:name="_ETM_Q21_269079"/>
      <w:bookmarkEnd w:id="13082"/>
    </w:p>
    <w:p w:rsidR="009073FD" w:rsidRDefault="009073FD" w:rsidP="001C000D">
      <w:pPr>
        <w:pStyle w:val="af5"/>
        <w:keepNext/>
        <w:rPr>
          <w:rtl/>
        </w:rPr>
      </w:pPr>
      <w:bookmarkStart w:id="13083" w:name="ET_interruption_6118_30"/>
      <w:r w:rsidRPr="00F9438B">
        <w:rPr>
          <w:rStyle w:val="TagStyle"/>
          <w:rtl/>
        </w:rPr>
        <w:t xml:space="preserve"> &lt;&lt; קריאה &gt;&gt; </w:t>
      </w:r>
      <w:r>
        <w:rPr>
          <w:rtl/>
        </w:rPr>
        <w:t>סגנית מזכיר הכנסת אלינור ימין:</w:t>
      </w:r>
      <w:r w:rsidRPr="00F9438B">
        <w:rPr>
          <w:rStyle w:val="TagStyle"/>
          <w:rtl/>
        </w:rPr>
        <w:t xml:space="preserve"> &lt;&lt; קריאה &gt;&gt;</w:t>
      </w:r>
      <w:r>
        <w:rPr>
          <w:rtl/>
        </w:rPr>
        <w:t xml:space="preserve">   </w:t>
      </w:r>
      <w:bookmarkEnd w:id="13083"/>
    </w:p>
    <w:p w:rsidR="009073FD" w:rsidRDefault="009073FD" w:rsidP="001C000D">
      <w:pPr>
        <w:ind w:firstLine="0"/>
        <w:rPr>
          <w:rtl/>
          <w:lang w:eastAsia="he-IL"/>
        </w:rPr>
      </w:pPr>
      <w:r>
        <w:rPr>
          <w:rFonts w:hint="cs"/>
          <w:rtl/>
          <w:lang w:eastAsia="he-IL"/>
        </w:rPr>
        <w:t>(קוראת בשמות חברי הכנסת)</w:t>
      </w:r>
    </w:p>
    <w:p w:rsidR="009073FD" w:rsidRDefault="009073FD" w:rsidP="001C000D">
      <w:pPr>
        <w:rPr>
          <w:rtl/>
          <w:lang w:eastAsia="he-IL"/>
        </w:rPr>
      </w:pPr>
    </w:p>
    <w:p w:rsidR="009073FD" w:rsidRDefault="009073FD" w:rsidP="001C000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יולי יואל אדלשטיין</w:t>
      </w:r>
      <w:r>
        <w:rPr>
          <w:rtl/>
          <w:lang w:eastAsia="he-IL"/>
        </w:rPr>
        <w:tab/>
        <w:t xml:space="preserve">–   </w:t>
      </w:r>
      <w:bookmarkStart w:id="13084" w:name="_ETM_Q21_271649"/>
      <w:r>
        <w:rPr>
          <w:rFonts w:hint="cs"/>
          <w:rtl/>
          <w:lang w:eastAsia="he-IL"/>
        </w:rPr>
        <w:t>אינו נוכח</w:t>
      </w:r>
      <w:bookmarkEnd w:id="13084"/>
    </w:p>
    <w:p w:rsidR="009073FD" w:rsidRDefault="009073FD" w:rsidP="001C00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bookmarkStart w:id="13085" w:name="_ETM_Q21_290239"/>
      <w:bookmarkEnd w:id="13085"/>
    </w:p>
    <w:p w:rsidR="009073FD" w:rsidRDefault="009073FD" w:rsidP="001C000D">
      <w:pPr>
        <w:rPr>
          <w:rtl/>
          <w:lang w:eastAsia="he-IL"/>
        </w:rPr>
      </w:pPr>
      <w:r>
        <w:rPr>
          <w:rtl/>
          <w:lang w:eastAsia="he-IL"/>
        </w:rPr>
        <w:t>קארין אלהרר</w:t>
      </w:r>
      <w:r>
        <w:rPr>
          <w:rtl/>
          <w:lang w:eastAsia="he-IL"/>
        </w:rPr>
        <w:tab/>
      </w:r>
      <w:r>
        <w:rPr>
          <w:rtl/>
          <w:lang w:eastAsia="he-IL"/>
        </w:rPr>
        <w:tab/>
        <w:t xml:space="preserve">–   </w:t>
      </w:r>
      <w:bookmarkStart w:id="13086" w:name="_ETM_Q21_286729"/>
      <w:bookmarkEnd w:id="13086"/>
      <w:r>
        <w:rPr>
          <w:rFonts w:hint="cs"/>
          <w:rtl/>
          <w:lang w:eastAsia="he-IL"/>
        </w:rPr>
        <w:t>נגד</w:t>
      </w:r>
    </w:p>
    <w:p w:rsidR="009073FD" w:rsidRDefault="009073FD" w:rsidP="001C00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אביחי אברהם בוארון</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מישל בוסקילה</w:t>
      </w:r>
      <w:r>
        <w:rPr>
          <w:rtl/>
          <w:lang w:eastAsia="he-IL"/>
        </w:rPr>
        <w:tab/>
      </w:r>
      <w:r>
        <w:rPr>
          <w:rtl/>
          <w:lang w:eastAsia="he-IL"/>
        </w:rPr>
        <w:tab/>
        <w:t xml:space="preserve">–   </w:t>
      </w:r>
      <w:bookmarkStart w:id="13087" w:name="_ETM_Q21_321660"/>
      <w:bookmarkEnd w:id="13087"/>
      <w:r>
        <w:rPr>
          <w:rFonts w:hint="cs"/>
          <w:rtl/>
          <w:lang w:eastAsia="he-IL"/>
        </w:rPr>
        <w:t>אינו נוכח</w:t>
      </w:r>
    </w:p>
    <w:p w:rsidR="009073FD" w:rsidRDefault="009073FD" w:rsidP="001C000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רם בן ברק</w:t>
      </w:r>
      <w:r>
        <w:rPr>
          <w:rtl/>
          <w:lang w:eastAsia="he-IL"/>
        </w:rPr>
        <w:tab/>
      </w:r>
      <w:r>
        <w:rPr>
          <w:rtl/>
          <w:lang w:eastAsia="he-IL"/>
        </w:rPr>
        <w:tab/>
        <w:t xml:space="preserve">–   </w:t>
      </w:r>
      <w:bookmarkStart w:id="13088" w:name="_ETM_Q21_340850"/>
      <w:bookmarkEnd w:id="13088"/>
      <w:r>
        <w:rPr>
          <w:rFonts w:hint="cs"/>
          <w:rtl/>
          <w:lang w:eastAsia="he-IL"/>
        </w:rPr>
        <w:t>אינו נוכח</w:t>
      </w:r>
    </w:p>
    <w:p w:rsidR="009073FD" w:rsidRDefault="009073FD" w:rsidP="001C00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אינה </w:t>
      </w:r>
      <w:bookmarkStart w:id="13089" w:name="_ETM_Q21_381562"/>
      <w:bookmarkEnd w:id="13089"/>
      <w:r>
        <w:rPr>
          <w:rFonts w:hint="cs"/>
          <w:rtl/>
          <w:lang w:eastAsia="he-IL"/>
        </w:rPr>
        <w:t>נוכחת</w:t>
      </w:r>
    </w:p>
    <w:p w:rsidR="009073FD" w:rsidRDefault="009073FD" w:rsidP="001C00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גלית דיסטל אטבריאן</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שרן מרים השכל</w:t>
      </w:r>
      <w:r>
        <w:rPr>
          <w:rtl/>
          <w:lang w:eastAsia="he-IL"/>
        </w:rPr>
        <w:tab/>
      </w:r>
      <w:r>
        <w:rPr>
          <w:rtl/>
          <w:lang w:eastAsia="he-IL"/>
        </w:rPr>
        <w:tab/>
        <w:t xml:space="preserve">–   </w:t>
      </w:r>
      <w:bookmarkStart w:id="13090" w:name="_ETM_Q21_411649"/>
      <w:bookmarkStart w:id="13091" w:name="_ETM_Q21_407439"/>
      <w:bookmarkEnd w:id="13090"/>
      <w:bookmarkEnd w:id="13091"/>
      <w:r>
        <w:rPr>
          <w:rFonts w:hint="cs"/>
          <w:rtl/>
          <w:lang w:eastAsia="he-IL"/>
        </w:rPr>
        <w:t>אינה נוכחת</w:t>
      </w:r>
    </w:p>
    <w:p w:rsidR="009073FD" w:rsidRDefault="009073FD" w:rsidP="001C000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מיכל מרים וולדיגר</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יצחק שמעון וסרלאוף</w:t>
      </w:r>
      <w:r>
        <w:rPr>
          <w:rtl/>
          <w:lang w:eastAsia="he-IL"/>
        </w:rPr>
        <w:tab/>
        <w:t xml:space="preserve">–   </w:t>
      </w:r>
      <w:bookmarkStart w:id="13092" w:name="_ETM_Q21_417579"/>
      <w:bookmarkEnd w:id="13092"/>
      <w:r>
        <w:rPr>
          <w:rFonts w:hint="cs"/>
          <w:rtl/>
          <w:lang w:eastAsia="he-IL"/>
        </w:rPr>
        <w:t>אינו נוכח</w:t>
      </w:r>
    </w:p>
    <w:p w:rsidR="009073FD" w:rsidRDefault="009073FD" w:rsidP="001C000D">
      <w:pPr>
        <w:rPr>
          <w:rtl/>
          <w:lang w:eastAsia="he-IL"/>
        </w:rPr>
      </w:pPr>
      <w:r>
        <w:rPr>
          <w:rtl/>
          <w:lang w:eastAsia="he-IL"/>
        </w:rPr>
        <w:t>יאסר חוג'יראת</w:t>
      </w:r>
      <w:r>
        <w:rPr>
          <w:rtl/>
          <w:lang w:eastAsia="he-IL"/>
        </w:rPr>
        <w:tab/>
      </w:r>
      <w:r>
        <w:rPr>
          <w:rtl/>
          <w:lang w:eastAsia="he-IL"/>
        </w:rPr>
        <w:tab/>
        <w:t xml:space="preserve">–   </w:t>
      </w:r>
      <w:bookmarkStart w:id="13093" w:name="_ETM_Q21_425910"/>
      <w:bookmarkEnd w:id="13093"/>
      <w:r>
        <w:rPr>
          <w:rFonts w:hint="cs"/>
          <w:rtl/>
          <w:lang w:eastAsia="he-IL"/>
        </w:rPr>
        <w:t>נגד</w:t>
      </w:r>
    </w:p>
    <w:p w:rsidR="009073FD" w:rsidRDefault="009073FD" w:rsidP="001C000D">
      <w:pPr>
        <w:rPr>
          <w:rtl/>
          <w:lang w:eastAsia="he-IL"/>
        </w:rPr>
      </w:pPr>
      <w:r>
        <w:rPr>
          <w:rtl/>
          <w:lang w:eastAsia="he-IL"/>
        </w:rPr>
        <w:t>אימאן ח'טיב יאסין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bookmarkStart w:id="13094" w:name="_ETM_Q21_437949"/>
      <w:bookmarkEnd w:id="13094"/>
    </w:p>
    <w:p w:rsidR="009073FD" w:rsidRDefault="009073FD" w:rsidP="001C000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אוהד טל</w:t>
      </w:r>
      <w:r>
        <w:rPr>
          <w:rtl/>
          <w:lang w:eastAsia="he-IL"/>
        </w:rPr>
        <w:tab/>
      </w:r>
      <w:r>
        <w:rPr>
          <w:rtl/>
          <w:lang w:eastAsia="he-IL"/>
        </w:rPr>
        <w:tab/>
      </w:r>
      <w:r>
        <w:rPr>
          <w:rtl/>
          <w:lang w:eastAsia="he-IL"/>
        </w:rPr>
        <w:tab/>
        <w:t xml:space="preserve">–   </w:t>
      </w:r>
      <w:bookmarkStart w:id="13095" w:name="_ETM_Q21_450359"/>
      <w:bookmarkEnd w:id="13095"/>
      <w:r>
        <w:rPr>
          <w:rFonts w:hint="cs"/>
          <w:rtl/>
          <w:lang w:eastAsia="he-IL"/>
        </w:rPr>
        <w:t>בעד</w:t>
      </w:r>
    </w:p>
    <w:p w:rsidR="009073FD" w:rsidRDefault="009073FD" w:rsidP="001C000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מיקי לוי</w:t>
      </w:r>
      <w:r>
        <w:rPr>
          <w:rtl/>
          <w:lang w:eastAsia="he-IL"/>
        </w:rPr>
        <w:tab/>
      </w:r>
      <w:r>
        <w:rPr>
          <w:rtl/>
          <w:lang w:eastAsia="he-IL"/>
        </w:rPr>
        <w:tab/>
      </w:r>
      <w:r>
        <w:rPr>
          <w:rtl/>
          <w:lang w:eastAsia="he-IL"/>
        </w:rPr>
        <w:tab/>
        <w:t xml:space="preserve">–   </w:t>
      </w:r>
      <w:bookmarkStart w:id="13096" w:name="_ETM_Q21_503710"/>
      <w:bookmarkEnd w:id="13096"/>
      <w:r>
        <w:rPr>
          <w:rFonts w:hint="cs"/>
          <w:rtl/>
          <w:lang w:eastAsia="he-IL"/>
        </w:rPr>
        <w:t>אינו נוכח</w:t>
      </w:r>
    </w:p>
    <w:p w:rsidR="009073FD" w:rsidRDefault="009073FD" w:rsidP="001C00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bookmarkStart w:id="13097" w:name="_ETM_Q21_586270"/>
      <w:bookmarkEnd w:id="13097"/>
    </w:p>
    <w:p w:rsidR="009073FD" w:rsidRDefault="009073FD" w:rsidP="001C000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bookmarkStart w:id="13098" w:name="_ETM_Q21_589451"/>
      <w:bookmarkEnd w:id="13098"/>
    </w:p>
    <w:p w:rsidR="009073FD" w:rsidRDefault="009073FD" w:rsidP="001C000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לימור סון הר מלך</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אורית מלכה סטרוק</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אורית פרקש הכהן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מטי צרפתי הרכבי</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אפרת רייטן מרום</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קטי קטרין שטרית</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bookmarkStart w:id="13099" w:name="_ETM_Q21_730682"/>
      <w:bookmarkEnd w:id="13099"/>
    </w:p>
    <w:p w:rsidR="009073FD" w:rsidRDefault="009073FD" w:rsidP="001C000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עאידה תומא סלימאן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9073FD" w:rsidRDefault="009073FD" w:rsidP="001C000D">
      <w:pPr>
        <w:rPr>
          <w:rtl/>
        </w:rPr>
      </w:pPr>
      <w:bookmarkStart w:id="13100" w:name="_ETM_Q21_265679"/>
      <w:bookmarkStart w:id="13101" w:name="TOR_Q22"/>
      <w:bookmarkStart w:id="13102" w:name="_ETM_Q22_180000"/>
      <w:bookmarkEnd w:id="13100"/>
      <w:bookmarkEnd w:id="13101"/>
      <w:bookmarkEnd w:id="13102"/>
    </w:p>
    <w:p w:rsidR="009073FD" w:rsidRDefault="009073FD" w:rsidP="001C000D">
      <w:pPr>
        <w:pStyle w:val="af6"/>
        <w:keepNext/>
        <w:rPr>
          <w:rtl/>
        </w:rPr>
      </w:pPr>
      <w:r w:rsidRPr="00212BC5">
        <w:rPr>
          <w:rStyle w:val="TagStyle"/>
          <w:rtl/>
        </w:rPr>
        <w:t xml:space="preserve"> &lt;&lt; יור &gt;&gt;</w:t>
      </w:r>
      <w:r w:rsidRPr="00DF16C1">
        <w:rPr>
          <w:rStyle w:val="TagStyle"/>
          <w:rtl/>
        </w:rPr>
        <w:t xml:space="preserve"> </w:t>
      </w:r>
      <w:r>
        <w:rPr>
          <w:rtl/>
        </w:rPr>
        <w:t>היו"ר ארז מלול:</w:t>
      </w:r>
      <w:r w:rsidRPr="00DF16C1">
        <w:rPr>
          <w:rStyle w:val="TagStyle"/>
          <w:rtl/>
        </w:rPr>
        <w:t xml:space="preserve"> </w:t>
      </w:r>
      <w:r w:rsidRPr="00212BC5">
        <w:rPr>
          <w:rStyle w:val="TagStyle"/>
          <w:rtl/>
        </w:rPr>
        <w:t>&lt;&lt; יור &gt;&gt;</w:t>
      </w:r>
      <w:r>
        <w:rPr>
          <w:rtl/>
        </w:rPr>
        <w:t xml:space="preserve">   </w:t>
      </w:r>
    </w:p>
    <w:p w:rsidR="009073FD" w:rsidRDefault="009073FD" w:rsidP="008D05DF">
      <w:pPr>
        <w:rPr>
          <w:rtl/>
        </w:rPr>
      </w:pPr>
    </w:p>
    <w:p w:rsidR="009073FD" w:rsidRDefault="009073FD" w:rsidP="001C000D">
      <w:pPr>
        <w:rPr>
          <w:rtl/>
        </w:rPr>
      </w:pPr>
      <w:r>
        <w:rPr>
          <w:rFonts w:hint="cs"/>
          <w:rtl/>
        </w:rPr>
        <w:t>נעבור לסיבוב שני, בבקשה.</w:t>
      </w:r>
    </w:p>
    <w:p w:rsidR="009073FD" w:rsidRDefault="009073FD" w:rsidP="001C000D">
      <w:pPr>
        <w:rPr>
          <w:rtl/>
        </w:rPr>
      </w:pPr>
    </w:p>
    <w:p w:rsidR="009073FD" w:rsidRDefault="009073FD" w:rsidP="001C000D">
      <w:pPr>
        <w:pStyle w:val="af5"/>
        <w:keepNext/>
        <w:rPr>
          <w:rtl/>
        </w:rPr>
      </w:pPr>
      <w:bookmarkStart w:id="13103" w:name="ET_interruption_6118_2"/>
      <w:r w:rsidRPr="00212BC5">
        <w:rPr>
          <w:rStyle w:val="TagStyle"/>
          <w:rtl/>
        </w:rPr>
        <w:t xml:space="preserve"> &lt;&lt; קריאה &gt;&gt;</w:t>
      </w:r>
      <w:r w:rsidRPr="00C01D44">
        <w:rPr>
          <w:rStyle w:val="TagStyle"/>
          <w:rtl/>
        </w:rPr>
        <w:t xml:space="preserve"> </w:t>
      </w:r>
      <w:r>
        <w:rPr>
          <w:rtl/>
        </w:rPr>
        <w:t>סגנית מזכיר הכנסת אלינור ימין:</w:t>
      </w:r>
      <w:r w:rsidRPr="00C01D44">
        <w:rPr>
          <w:rStyle w:val="TagStyle"/>
          <w:rtl/>
        </w:rPr>
        <w:t xml:space="preserve"> </w:t>
      </w:r>
      <w:r w:rsidRPr="00212BC5">
        <w:rPr>
          <w:rStyle w:val="TagStyle"/>
          <w:rtl/>
        </w:rPr>
        <w:t>&lt;&lt; קריאה &gt;&gt;</w:t>
      </w:r>
      <w:r>
        <w:rPr>
          <w:rtl/>
        </w:rPr>
        <w:t xml:space="preserve">   </w:t>
      </w:r>
      <w:bookmarkEnd w:id="13103"/>
    </w:p>
    <w:p w:rsidR="009073FD" w:rsidRDefault="009073FD" w:rsidP="001C000D">
      <w:pPr>
        <w:ind w:firstLine="0"/>
        <w:rPr>
          <w:rtl/>
          <w:lang w:eastAsia="he-IL"/>
        </w:rPr>
      </w:pPr>
      <w:r>
        <w:rPr>
          <w:rFonts w:hint="cs"/>
          <w:rtl/>
          <w:lang w:eastAsia="he-IL"/>
        </w:rPr>
        <w:t>(קוראת בשמות חברי הכנסת.)</w:t>
      </w:r>
    </w:p>
    <w:p w:rsidR="009073FD" w:rsidRDefault="009073FD" w:rsidP="001C000D">
      <w:pPr>
        <w:rPr>
          <w:rtl/>
        </w:rPr>
      </w:pPr>
    </w:p>
    <w:p w:rsidR="009073FD" w:rsidRDefault="009073FD" w:rsidP="001C000D">
      <w:pPr>
        <w:rPr>
          <w:rtl/>
        </w:rPr>
      </w:pPr>
      <w:r>
        <w:rPr>
          <w:rtl/>
        </w:rPr>
        <w:t>יולי יואל אדלשטיין</w:t>
      </w:r>
      <w:r>
        <w:rPr>
          <w:rtl/>
        </w:rPr>
        <w:tab/>
        <w:t xml:space="preserve">–   </w:t>
      </w:r>
      <w:r>
        <w:rPr>
          <w:rFonts w:hint="cs"/>
          <w:rtl/>
        </w:rPr>
        <w:t>אינו נוכח</w:t>
      </w:r>
    </w:p>
    <w:p w:rsidR="009073FD" w:rsidRDefault="009073FD" w:rsidP="001C000D">
      <w:pPr>
        <w:rPr>
          <w:rtl/>
        </w:rPr>
      </w:pPr>
      <w:r>
        <w:rPr>
          <w:rtl/>
        </w:rPr>
        <w:t>אמיר אוחנה</w:t>
      </w:r>
      <w:r>
        <w:rPr>
          <w:rtl/>
        </w:rPr>
        <w:tab/>
      </w:r>
      <w:r>
        <w:rPr>
          <w:rtl/>
        </w:rPr>
        <w:tab/>
        <w:t xml:space="preserve">–   </w:t>
      </w:r>
      <w:r>
        <w:rPr>
          <w:rFonts w:hint="cs"/>
          <w:rtl/>
        </w:rPr>
        <w:t>בעד</w:t>
      </w:r>
    </w:p>
    <w:p w:rsidR="009073FD" w:rsidRDefault="009073FD" w:rsidP="001C000D">
      <w:pPr>
        <w:rPr>
          <w:rtl/>
        </w:rPr>
      </w:pPr>
      <w:r>
        <w:rPr>
          <w:rtl/>
        </w:rPr>
        <w:t>גדי איזנקוט</w:t>
      </w:r>
      <w:r>
        <w:rPr>
          <w:rtl/>
        </w:rPr>
        <w:tab/>
      </w:r>
      <w:r>
        <w:rPr>
          <w:rtl/>
        </w:rPr>
        <w:tab/>
        <w:t xml:space="preserve">–   </w:t>
      </w:r>
      <w:r>
        <w:rPr>
          <w:rFonts w:hint="cs"/>
          <w:rtl/>
        </w:rPr>
        <w:t>אינו נוכח</w:t>
      </w:r>
    </w:p>
    <w:p w:rsidR="009073FD" w:rsidRDefault="009073FD" w:rsidP="001C000D">
      <w:pPr>
        <w:rPr>
          <w:rtl/>
        </w:rPr>
      </w:pPr>
      <w:r>
        <w:rPr>
          <w:rtl/>
        </w:rPr>
        <w:t>ואליד אלהואשלה</w:t>
      </w:r>
      <w:r>
        <w:rPr>
          <w:rtl/>
        </w:rPr>
        <w:tab/>
      </w:r>
      <w:r>
        <w:rPr>
          <w:rtl/>
        </w:rPr>
        <w:tab/>
        <w:t xml:space="preserve">–   </w:t>
      </w:r>
      <w:r>
        <w:rPr>
          <w:rFonts w:hint="cs"/>
          <w:rtl/>
        </w:rPr>
        <w:t>נגד</w:t>
      </w:r>
    </w:p>
    <w:p w:rsidR="009073FD" w:rsidRDefault="009073FD" w:rsidP="001C000D">
      <w:pPr>
        <w:rPr>
          <w:rtl/>
        </w:rPr>
      </w:pPr>
      <w:r>
        <w:rPr>
          <w:rtl/>
        </w:rPr>
        <w:t>זאב אלקין</w:t>
      </w:r>
      <w:r>
        <w:rPr>
          <w:rtl/>
        </w:rPr>
        <w:tab/>
      </w:r>
      <w:r>
        <w:rPr>
          <w:rtl/>
        </w:rPr>
        <w:tab/>
        <w:t xml:space="preserve">–   </w:t>
      </w:r>
      <w:r>
        <w:rPr>
          <w:rFonts w:hint="cs"/>
          <w:rtl/>
        </w:rPr>
        <w:t>בעד</w:t>
      </w:r>
    </w:p>
    <w:p w:rsidR="009073FD" w:rsidRDefault="009073FD" w:rsidP="001C000D">
      <w:pPr>
        <w:rPr>
          <w:rtl/>
        </w:rPr>
      </w:pPr>
      <w:r>
        <w:rPr>
          <w:rtl/>
        </w:rPr>
        <w:t>משה ארבל</w:t>
      </w:r>
      <w:r>
        <w:rPr>
          <w:rtl/>
        </w:rPr>
        <w:tab/>
      </w:r>
      <w:r>
        <w:rPr>
          <w:rtl/>
        </w:rPr>
        <w:tab/>
        <w:t xml:space="preserve">–   </w:t>
      </w:r>
      <w:r>
        <w:rPr>
          <w:rFonts w:hint="cs"/>
          <w:rtl/>
        </w:rPr>
        <w:t>אינו נוכח</w:t>
      </w:r>
    </w:p>
    <w:p w:rsidR="009073FD" w:rsidRDefault="009073FD" w:rsidP="001C000D">
      <w:pPr>
        <w:rPr>
          <w:rtl/>
        </w:rPr>
      </w:pPr>
      <w:r>
        <w:rPr>
          <w:rtl/>
        </w:rPr>
        <w:t>יעקב אשר</w:t>
      </w:r>
      <w:r>
        <w:rPr>
          <w:rtl/>
        </w:rPr>
        <w:tab/>
      </w:r>
      <w:r>
        <w:rPr>
          <w:rtl/>
        </w:rPr>
        <w:tab/>
        <w:t xml:space="preserve">–   </w:t>
      </w:r>
      <w:r>
        <w:rPr>
          <w:rFonts w:hint="cs"/>
          <w:rtl/>
        </w:rPr>
        <w:t>אינו נוכח</w:t>
      </w:r>
    </w:p>
    <w:p w:rsidR="009073FD" w:rsidRDefault="009073FD" w:rsidP="001C000D">
      <w:pPr>
        <w:rPr>
          <w:rtl/>
        </w:rPr>
      </w:pPr>
      <w:r>
        <w:rPr>
          <w:rtl/>
        </w:rPr>
        <w:t>אוריאל בוסו</w:t>
      </w:r>
      <w:r>
        <w:rPr>
          <w:rtl/>
        </w:rPr>
        <w:tab/>
      </w:r>
      <w:r>
        <w:rPr>
          <w:rtl/>
        </w:rPr>
        <w:tab/>
        <w:t xml:space="preserve">–   </w:t>
      </w:r>
      <w:r>
        <w:rPr>
          <w:rFonts w:hint="cs"/>
          <w:rtl/>
        </w:rPr>
        <w:t>אינו נוכח</w:t>
      </w:r>
    </w:p>
    <w:p w:rsidR="009073FD" w:rsidRDefault="009073FD" w:rsidP="001C000D">
      <w:pPr>
        <w:rPr>
          <w:rtl/>
        </w:rPr>
      </w:pPr>
      <w:r>
        <w:rPr>
          <w:rtl/>
        </w:rPr>
        <w:t>מישל בוסקילה</w:t>
      </w:r>
      <w:r>
        <w:rPr>
          <w:rtl/>
        </w:rPr>
        <w:tab/>
      </w:r>
      <w:r>
        <w:rPr>
          <w:rtl/>
        </w:rPr>
        <w:tab/>
        <w:t xml:space="preserve">–   </w:t>
      </w:r>
      <w:r>
        <w:rPr>
          <w:rFonts w:hint="cs"/>
          <w:rtl/>
        </w:rPr>
        <w:t>בעד</w:t>
      </w:r>
    </w:p>
    <w:p w:rsidR="009073FD" w:rsidRDefault="009073FD" w:rsidP="001C000D">
      <w:pPr>
        <w:rPr>
          <w:rtl/>
        </w:rPr>
      </w:pPr>
      <w:r>
        <w:rPr>
          <w:rtl/>
        </w:rPr>
        <w:t>דבי ביטון</w:t>
      </w:r>
      <w:r>
        <w:rPr>
          <w:rtl/>
        </w:rPr>
        <w:tab/>
      </w:r>
      <w:r>
        <w:rPr>
          <w:rtl/>
        </w:rPr>
        <w:tab/>
        <w:t xml:space="preserve">–   </w:t>
      </w:r>
      <w:r>
        <w:rPr>
          <w:rFonts w:hint="cs"/>
          <w:rtl/>
        </w:rPr>
        <w:t>נגד</w:t>
      </w:r>
    </w:p>
    <w:p w:rsidR="009073FD" w:rsidRDefault="009073FD" w:rsidP="001C000D">
      <w:pPr>
        <w:rPr>
          <w:rtl/>
        </w:rPr>
      </w:pPr>
      <w:r>
        <w:rPr>
          <w:rtl/>
        </w:rPr>
        <w:t>מיכאל מרדכי ביטון</w:t>
      </w:r>
      <w:r>
        <w:rPr>
          <w:rtl/>
        </w:rPr>
        <w:tab/>
        <w:t xml:space="preserve">–   </w:t>
      </w:r>
      <w:r>
        <w:rPr>
          <w:rFonts w:hint="cs"/>
          <w:rtl/>
        </w:rPr>
        <w:t>נגד</w:t>
      </w:r>
    </w:p>
    <w:p w:rsidR="009073FD" w:rsidRDefault="009073FD" w:rsidP="001C000D">
      <w:pPr>
        <w:rPr>
          <w:rtl/>
        </w:rPr>
      </w:pPr>
      <w:r>
        <w:rPr>
          <w:rtl/>
        </w:rPr>
        <w:t>דוד ביטן</w:t>
      </w:r>
      <w:r>
        <w:rPr>
          <w:rtl/>
        </w:rPr>
        <w:tab/>
      </w:r>
      <w:r>
        <w:rPr>
          <w:rtl/>
        </w:rPr>
        <w:tab/>
      </w:r>
      <w:r>
        <w:rPr>
          <w:rtl/>
        </w:rPr>
        <w:tab/>
        <w:t xml:space="preserve">–   </w:t>
      </w:r>
      <w:r>
        <w:rPr>
          <w:rFonts w:hint="cs"/>
          <w:rtl/>
        </w:rPr>
        <w:t>אינו נוכח</w:t>
      </w:r>
    </w:p>
    <w:p w:rsidR="009073FD" w:rsidRDefault="009073FD" w:rsidP="001C000D">
      <w:pPr>
        <w:rPr>
          <w:rtl/>
        </w:rPr>
      </w:pPr>
      <w:r>
        <w:rPr>
          <w:rtl/>
        </w:rPr>
        <w:t>מירב בן ארי</w:t>
      </w:r>
      <w:r>
        <w:rPr>
          <w:rtl/>
        </w:rPr>
        <w:tab/>
      </w:r>
      <w:r>
        <w:rPr>
          <w:rtl/>
        </w:rPr>
        <w:tab/>
        <w:t xml:space="preserve">–   </w:t>
      </w:r>
      <w:r>
        <w:rPr>
          <w:rFonts w:hint="cs"/>
          <w:rtl/>
        </w:rPr>
        <w:t>נגד</w:t>
      </w:r>
    </w:p>
    <w:p w:rsidR="009073FD" w:rsidRDefault="009073FD" w:rsidP="001C000D">
      <w:pPr>
        <w:rPr>
          <w:rtl/>
        </w:rPr>
      </w:pPr>
      <w:r>
        <w:rPr>
          <w:rtl/>
        </w:rPr>
        <w:t>רם בן ברק</w:t>
      </w:r>
      <w:r>
        <w:rPr>
          <w:rtl/>
        </w:rPr>
        <w:tab/>
      </w:r>
      <w:r>
        <w:rPr>
          <w:rtl/>
        </w:rPr>
        <w:tab/>
        <w:t xml:space="preserve">–   </w:t>
      </w:r>
      <w:r>
        <w:rPr>
          <w:rFonts w:hint="cs"/>
          <w:rtl/>
        </w:rPr>
        <w:t>אינו נוכח</w:t>
      </w:r>
    </w:p>
    <w:p w:rsidR="009073FD" w:rsidRDefault="009073FD" w:rsidP="001C000D">
      <w:pPr>
        <w:rPr>
          <w:rtl/>
        </w:rPr>
      </w:pPr>
      <w:r>
        <w:rPr>
          <w:rtl/>
        </w:rPr>
        <w:t>איתמר בן גביר</w:t>
      </w:r>
      <w:r>
        <w:rPr>
          <w:rtl/>
        </w:rPr>
        <w:tab/>
      </w:r>
      <w:r>
        <w:rPr>
          <w:rtl/>
        </w:rPr>
        <w:tab/>
        <w:t xml:space="preserve">–   </w:t>
      </w:r>
      <w:r>
        <w:rPr>
          <w:rFonts w:hint="cs"/>
          <w:rtl/>
        </w:rPr>
        <w:t>אינו נוכח</w:t>
      </w:r>
    </w:p>
    <w:p w:rsidR="009073FD" w:rsidRDefault="009073FD" w:rsidP="001C000D">
      <w:pPr>
        <w:rPr>
          <w:rtl/>
        </w:rPr>
      </w:pPr>
      <w:r>
        <w:rPr>
          <w:rtl/>
        </w:rPr>
        <w:t>אברהם בצלאל</w:t>
      </w:r>
      <w:r>
        <w:rPr>
          <w:rtl/>
        </w:rPr>
        <w:tab/>
      </w:r>
      <w:r>
        <w:rPr>
          <w:rtl/>
        </w:rPr>
        <w:tab/>
        <w:t xml:space="preserve">–   </w:t>
      </w:r>
      <w:r>
        <w:rPr>
          <w:rFonts w:hint="cs"/>
          <w:rtl/>
        </w:rPr>
        <w:t>בעד</w:t>
      </w:r>
    </w:p>
    <w:p w:rsidR="009073FD" w:rsidRDefault="009073FD" w:rsidP="001C000D">
      <w:pPr>
        <w:rPr>
          <w:rtl/>
        </w:rPr>
      </w:pPr>
      <w:r>
        <w:rPr>
          <w:rtl/>
        </w:rPr>
        <w:t>מאי גולן</w:t>
      </w:r>
      <w:r>
        <w:rPr>
          <w:rtl/>
        </w:rPr>
        <w:tab/>
      </w:r>
      <w:r>
        <w:rPr>
          <w:rtl/>
        </w:rPr>
        <w:tab/>
      </w:r>
      <w:r>
        <w:rPr>
          <w:rtl/>
        </w:rPr>
        <w:tab/>
        <w:t xml:space="preserve">–   </w:t>
      </w:r>
      <w:r>
        <w:rPr>
          <w:rFonts w:hint="cs"/>
          <w:rtl/>
        </w:rPr>
        <w:t>אינה נוכחת</w:t>
      </w:r>
    </w:p>
    <w:p w:rsidR="009073FD" w:rsidRDefault="009073FD" w:rsidP="001C000D">
      <w:pPr>
        <w:rPr>
          <w:rtl/>
        </w:rPr>
      </w:pPr>
      <w:r>
        <w:rPr>
          <w:rtl/>
        </w:rPr>
        <w:t>יואב גלנט</w:t>
      </w:r>
      <w:r>
        <w:rPr>
          <w:rtl/>
        </w:rPr>
        <w:tab/>
      </w:r>
      <w:r>
        <w:rPr>
          <w:rtl/>
        </w:rPr>
        <w:tab/>
        <w:t xml:space="preserve">–   </w:t>
      </w:r>
      <w:r>
        <w:rPr>
          <w:rFonts w:hint="cs"/>
          <w:rtl/>
        </w:rPr>
        <w:t>אינו נוכח</w:t>
      </w:r>
    </w:p>
    <w:p w:rsidR="009073FD" w:rsidRDefault="009073FD" w:rsidP="001C000D">
      <w:pPr>
        <w:rPr>
          <w:rtl/>
        </w:rPr>
      </w:pPr>
      <w:r>
        <w:rPr>
          <w:rtl/>
        </w:rPr>
        <w:t>גילה גמליאל</w:t>
      </w:r>
      <w:r>
        <w:rPr>
          <w:rtl/>
        </w:rPr>
        <w:tab/>
      </w:r>
      <w:r>
        <w:rPr>
          <w:rtl/>
        </w:rPr>
        <w:tab/>
        <w:t xml:space="preserve">–   </w:t>
      </w:r>
      <w:r>
        <w:rPr>
          <w:rFonts w:hint="cs"/>
          <w:rtl/>
        </w:rPr>
        <w:t>בעד</w:t>
      </w:r>
    </w:p>
    <w:p w:rsidR="009073FD" w:rsidRDefault="009073FD" w:rsidP="001C000D">
      <w:pPr>
        <w:rPr>
          <w:rtl/>
        </w:rPr>
      </w:pPr>
      <w:r>
        <w:rPr>
          <w:rtl/>
        </w:rPr>
        <w:t>בנימין גנץ</w:t>
      </w:r>
      <w:r>
        <w:rPr>
          <w:rtl/>
        </w:rPr>
        <w:tab/>
      </w:r>
      <w:r>
        <w:rPr>
          <w:rtl/>
        </w:rPr>
        <w:tab/>
        <w:t xml:space="preserve">–   </w:t>
      </w:r>
      <w:r>
        <w:rPr>
          <w:rFonts w:hint="cs"/>
          <w:rtl/>
        </w:rPr>
        <w:t>נגד</w:t>
      </w:r>
    </w:p>
    <w:p w:rsidR="009073FD" w:rsidRDefault="009073FD" w:rsidP="001C000D">
      <w:pPr>
        <w:rPr>
          <w:rtl/>
        </w:rPr>
      </w:pPr>
      <w:r>
        <w:rPr>
          <w:rtl/>
        </w:rPr>
        <w:t>משה גפני</w:t>
      </w:r>
      <w:r>
        <w:rPr>
          <w:rtl/>
        </w:rPr>
        <w:tab/>
      </w:r>
      <w:r>
        <w:rPr>
          <w:rtl/>
        </w:rPr>
        <w:tab/>
        <w:t xml:space="preserve">–   </w:t>
      </w:r>
      <w:r>
        <w:rPr>
          <w:rFonts w:hint="cs"/>
          <w:rtl/>
        </w:rPr>
        <w:t>אינו נוכח</w:t>
      </w:r>
    </w:p>
    <w:p w:rsidR="009073FD" w:rsidRDefault="009073FD" w:rsidP="001C000D">
      <w:pPr>
        <w:rPr>
          <w:rtl/>
        </w:rPr>
      </w:pPr>
      <w:r>
        <w:rPr>
          <w:rtl/>
        </w:rPr>
        <w:t>סימון דוידסון</w:t>
      </w:r>
      <w:r>
        <w:rPr>
          <w:rtl/>
        </w:rPr>
        <w:tab/>
      </w:r>
      <w:r>
        <w:rPr>
          <w:rtl/>
        </w:rPr>
        <w:tab/>
        <w:t xml:space="preserve">–   </w:t>
      </w:r>
      <w:r>
        <w:rPr>
          <w:rFonts w:hint="cs"/>
          <w:rtl/>
        </w:rPr>
        <w:t>נגד</w:t>
      </w:r>
    </w:p>
    <w:p w:rsidR="009073FD" w:rsidRDefault="009073FD" w:rsidP="001C000D">
      <w:pPr>
        <w:rPr>
          <w:rtl/>
        </w:rPr>
      </w:pPr>
      <w:r>
        <w:rPr>
          <w:rtl/>
        </w:rPr>
        <w:t>שלום דנינו</w:t>
      </w:r>
      <w:r>
        <w:rPr>
          <w:rtl/>
        </w:rPr>
        <w:tab/>
      </w:r>
      <w:r>
        <w:rPr>
          <w:rtl/>
        </w:rPr>
        <w:tab/>
        <w:t xml:space="preserve">–   </w:t>
      </w:r>
      <w:r>
        <w:rPr>
          <w:rFonts w:hint="cs"/>
          <w:rtl/>
        </w:rPr>
        <w:t>אינו נוכח</w:t>
      </w:r>
    </w:p>
    <w:p w:rsidR="009073FD" w:rsidRDefault="009073FD" w:rsidP="001C000D">
      <w:pPr>
        <w:rPr>
          <w:rtl/>
        </w:rPr>
      </w:pPr>
      <w:r>
        <w:rPr>
          <w:rtl/>
        </w:rPr>
        <w:t>אריה מכלוף דרעי</w:t>
      </w:r>
      <w:r>
        <w:rPr>
          <w:rtl/>
        </w:rPr>
        <w:tab/>
        <w:t xml:space="preserve">–   </w:t>
      </w:r>
      <w:r>
        <w:rPr>
          <w:rFonts w:hint="cs"/>
          <w:rtl/>
        </w:rPr>
        <w:t>אינו נוכח</w:t>
      </w:r>
    </w:p>
    <w:p w:rsidR="009073FD" w:rsidRDefault="009073FD" w:rsidP="001C000D">
      <w:pPr>
        <w:rPr>
          <w:rtl/>
        </w:rPr>
      </w:pPr>
      <w:r>
        <w:rPr>
          <w:rtl/>
        </w:rPr>
        <w:t>שרן מרים השכל</w:t>
      </w:r>
      <w:r>
        <w:rPr>
          <w:rtl/>
        </w:rPr>
        <w:tab/>
      </w:r>
      <w:r>
        <w:rPr>
          <w:rtl/>
        </w:rPr>
        <w:tab/>
        <w:t xml:space="preserve">–   </w:t>
      </w:r>
      <w:r>
        <w:rPr>
          <w:rFonts w:hint="cs"/>
          <w:rtl/>
        </w:rPr>
        <w:t>אינה נוכחת</w:t>
      </w:r>
    </w:p>
    <w:p w:rsidR="009073FD" w:rsidRDefault="009073FD" w:rsidP="001C000D">
      <w:pPr>
        <w:rPr>
          <w:rtl/>
        </w:rPr>
      </w:pPr>
      <w:r>
        <w:rPr>
          <w:rtl/>
        </w:rPr>
        <w:t>יצחק שמעון וסרלאוף</w:t>
      </w:r>
      <w:r>
        <w:rPr>
          <w:rtl/>
        </w:rPr>
        <w:tab/>
        <w:t xml:space="preserve">–   </w:t>
      </w:r>
      <w:r>
        <w:rPr>
          <w:rFonts w:hint="cs"/>
          <w:rtl/>
        </w:rPr>
        <w:t>אינו נוכח</w:t>
      </w:r>
    </w:p>
    <w:p w:rsidR="009073FD" w:rsidRDefault="009073FD" w:rsidP="001C000D">
      <w:pPr>
        <w:rPr>
          <w:rtl/>
        </w:rPr>
      </w:pPr>
      <w:r>
        <w:rPr>
          <w:rtl/>
        </w:rPr>
        <w:t>בועז טופורובסקי</w:t>
      </w:r>
      <w:r>
        <w:rPr>
          <w:rtl/>
        </w:rPr>
        <w:tab/>
      </w:r>
      <w:r>
        <w:rPr>
          <w:rtl/>
        </w:rPr>
        <w:tab/>
        <w:t xml:space="preserve">–   </w:t>
      </w:r>
      <w:r>
        <w:rPr>
          <w:rFonts w:hint="cs"/>
          <w:rtl/>
        </w:rPr>
        <w:t>אינו נוכח</w:t>
      </w:r>
    </w:p>
    <w:p w:rsidR="009073FD" w:rsidRDefault="009073FD" w:rsidP="001C000D">
      <w:pPr>
        <w:rPr>
          <w:rtl/>
        </w:rPr>
      </w:pPr>
      <w:r>
        <w:rPr>
          <w:rtl/>
        </w:rPr>
        <w:t>אחמד טיבי</w:t>
      </w:r>
      <w:r>
        <w:rPr>
          <w:rtl/>
        </w:rPr>
        <w:tab/>
      </w:r>
      <w:r>
        <w:rPr>
          <w:rtl/>
        </w:rPr>
        <w:tab/>
        <w:t xml:space="preserve">–   </w:t>
      </w:r>
      <w:r>
        <w:rPr>
          <w:rFonts w:hint="cs"/>
          <w:rtl/>
        </w:rPr>
        <w:t>אינו נוכח</w:t>
      </w:r>
    </w:p>
    <w:p w:rsidR="009073FD" w:rsidRDefault="009073FD" w:rsidP="001C000D">
      <w:pPr>
        <w:rPr>
          <w:rtl/>
        </w:rPr>
      </w:pPr>
      <w:r>
        <w:rPr>
          <w:rtl/>
        </w:rPr>
        <w:t>עופר כסיף</w:t>
      </w:r>
      <w:r>
        <w:rPr>
          <w:rtl/>
        </w:rPr>
        <w:tab/>
      </w:r>
      <w:r>
        <w:rPr>
          <w:rtl/>
        </w:rPr>
        <w:tab/>
        <w:t xml:space="preserve">–   </w:t>
      </w:r>
      <w:r>
        <w:rPr>
          <w:rFonts w:hint="cs"/>
          <w:rtl/>
        </w:rPr>
        <w:t>אינו נוכח</w:t>
      </w:r>
    </w:p>
    <w:p w:rsidR="009073FD" w:rsidRDefault="009073FD" w:rsidP="001C000D">
      <w:pPr>
        <w:rPr>
          <w:rtl/>
        </w:rPr>
      </w:pPr>
      <w:r>
        <w:rPr>
          <w:rtl/>
        </w:rPr>
        <w:t>ישראל כץ</w:t>
      </w:r>
      <w:r>
        <w:rPr>
          <w:rtl/>
        </w:rPr>
        <w:tab/>
      </w:r>
      <w:r>
        <w:rPr>
          <w:rtl/>
        </w:rPr>
        <w:tab/>
        <w:t xml:space="preserve">–   </w:t>
      </w:r>
      <w:r>
        <w:rPr>
          <w:rFonts w:hint="cs"/>
          <w:rtl/>
        </w:rPr>
        <w:t>אינו נוכח</w:t>
      </w:r>
    </w:p>
    <w:p w:rsidR="009073FD" w:rsidRDefault="009073FD" w:rsidP="001C000D">
      <w:pPr>
        <w:rPr>
          <w:rtl/>
        </w:rPr>
      </w:pPr>
      <w:r>
        <w:rPr>
          <w:rtl/>
        </w:rPr>
        <w:t>מיקי לוי</w:t>
      </w:r>
      <w:r>
        <w:rPr>
          <w:rtl/>
        </w:rPr>
        <w:tab/>
      </w:r>
      <w:r>
        <w:rPr>
          <w:rtl/>
        </w:rPr>
        <w:tab/>
      </w:r>
      <w:r>
        <w:rPr>
          <w:rtl/>
        </w:rPr>
        <w:tab/>
        <w:t xml:space="preserve">–   </w:t>
      </w:r>
      <w:r>
        <w:rPr>
          <w:rFonts w:hint="cs"/>
          <w:rtl/>
        </w:rPr>
        <w:t>אינו נוכח</w:t>
      </w:r>
    </w:p>
    <w:p w:rsidR="009073FD" w:rsidRDefault="009073FD" w:rsidP="001C000D">
      <w:pPr>
        <w:rPr>
          <w:rtl/>
        </w:rPr>
      </w:pPr>
      <w:r>
        <w:rPr>
          <w:rtl/>
        </w:rPr>
        <w:t>אביגדור ליברמן</w:t>
      </w:r>
      <w:r>
        <w:rPr>
          <w:rtl/>
        </w:rPr>
        <w:tab/>
      </w:r>
      <w:r>
        <w:rPr>
          <w:rtl/>
        </w:rPr>
        <w:tab/>
        <w:t xml:space="preserve">–   </w:t>
      </w:r>
      <w:r>
        <w:rPr>
          <w:rFonts w:hint="cs"/>
          <w:rtl/>
        </w:rPr>
        <w:t>אינו נוכח</w:t>
      </w:r>
    </w:p>
    <w:p w:rsidR="009073FD" w:rsidRDefault="009073FD" w:rsidP="001C000D">
      <w:pPr>
        <w:rPr>
          <w:rtl/>
        </w:rPr>
      </w:pPr>
      <w:r>
        <w:rPr>
          <w:rtl/>
        </w:rPr>
        <w:t>סימון מושיאשוילי</w:t>
      </w:r>
      <w:r>
        <w:rPr>
          <w:rtl/>
        </w:rPr>
        <w:tab/>
      </w:r>
      <w:r>
        <w:rPr>
          <w:rtl/>
        </w:rPr>
        <w:tab/>
        <w:t xml:space="preserve">–   </w:t>
      </w:r>
      <w:r>
        <w:rPr>
          <w:rFonts w:hint="cs"/>
          <w:rtl/>
        </w:rPr>
        <w:t>אינו נוכח</w:t>
      </w:r>
    </w:p>
    <w:p w:rsidR="009073FD" w:rsidRDefault="009073FD" w:rsidP="001C000D">
      <w:pPr>
        <w:rPr>
          <w:rtl/>
        </w:rPr>
      </w:pPr>
      <w:r>
        <w:rPr>
          <w:rtl/>
        </w:rPr>
        <w:t>טטיאנה מזרסקי</w:t>
      </w:r>
      <w:r>
        <w:rPr>
          <w:rtl/>
        </w:rPr>
        <w:tab/>
      </w:r>
      <w:r>
        <w:rPr>
          <w:rtl/>
        </w:rPr>
        <w:tab/>
        <w:t xml:space="preserve">–   </w:t>
      </w:r>
      <w:r>
        <w:rPr>
          <w:rFonts w:hint="cs"/>
          <w:rtl/>
        </w:rPr>
        <w:t>נגד</w:t>
      </w:r>
    </w:p>
    <w:p w:rsidR="009073FD" w:rsidRDefault="009073FD" w:rsidP="001C000D">
      <w:pPr>
        <w:rPr>
          <w:rtl/>
        </w:rPr>
      </w:pPr>
      <w:r>
        <w:rPr>
          <w:rtl/>
        </w:rPr>
        <w:t>מיכאל מלכיאלי</w:t>
      </w:r>
      <w:r>
        <w:rPr>
          <w:rtl/>
        </w:rPr>
        <w:tab/>
      </w:r>
      <w:r>
        <w:rPr>
          <w:rtl/>
        </w:rPr>
        <w:tab/>
        <w:t xml:space="preserve">–   </w:t>
      </w:r>
      <w:r>
        <w:rPr>
          <w:rFonts w:hint="cs"/>
          <w:rtl/>
        </w:rPr>
        <w:t>אינו נוכח</w:t>
      </w:r>
    </w:p>
    <w:p w:rsidR="009073FD" w:rsidRDefault="009073FD" w:rsidP="001C000D">
      <w:pPr>
        <w:rPr>
          <w:rtl/>
        </w:rPr>
      </w:pPr>
      <w:r>
        <w:rPr>
          <w:rtl/>
        </w:rPr>
        <w:t>בנימין נתניהו</w:t>
      </w:r>
      <w:r>
        <w:rPr>
          <w:rtl/>
        </w:rPr>
        <w:tab/>
      </w:r>
      <w:r>
        <w:rPr>
          <w:rtl/>
        </w:rPr>
        <w:tab/>
        <w:t xml:space="preserve">–   </w:t>
      </w:r>
      <w:r>
        <w:rPr>
          <w:rFonts w:hint="cs"/>
          <w:rtl/>
        </w:rPr>
        <w:t>אינו נוכח</w:t>
      </w:r>
    </w:p>
    <w:p w:rsidR="009073FD" w:rsidRDefault="009073FD" w:rsidP="001C000D">
      <w:pPr>
        <w:rPr>
          <w:rtl/>
        </w:rPr>
      </w:pPr>
      <w:r>
        <w:rPr>
          <w:rtl/>
        </w:rPr>
        <w:t>יואב סגלוביץ'</w:t>
      </w:r>
      <w:r>
        <w:rPr>
          <w:rtl/>
        </w:rPr>
        <w:tab/>
      </w:r>
      <w:r>
        <w:rPr>
          <w:rtl/>
        </w:rPr>
        <w:tab/>
        <w:t xml:space="preserve">–   </w:t>
      </w:r>
      <w:r>
        <w:rPr>
          <w:rFonts w:hint="cs"/>
          <w:rtl/>
        </w:rPr>
        <w:t>נגד</w:t>
      </w:r>
    </w:p>
    <w:p w:rsidR="009073FD" w:rsidRDefault="009073FD" w:rsidP="001C000D">
      <w:pPr>
        <w:rPr>
          <w:rtl/>
        </w:rPr>
      </w:pPr>
      <w:r>
        <w:rPr>
          <w:rtl/>
        </w:rPr>
        <w:t>אופיר סופר</w:t>
      </w:r>
      <w:r>
        <w:rPr>
          <w:rtl/>
        </w:rPr>
        <w:tab/>
      </w:r>
      <w:r>
        <w:rPr>
          <w:rtl/>
        </w:rPr>
        <w:tab/>
        <w:t xml:space="preserve">–   </w:t>
      </w:r>
      <w:r>
        <w:rPr>
          <w:rFonts w:hint="cs"/>
          <w:rtl/>
        </w:rPr>
        <w:t>אינו נוכח</w:t>
      </w:r>
    </w:p>
    <w:p w:rsidR="009073FD" w:rsidRDefault="009073FD" w:rsidP="001C000D">
      <w:pPr>
        <w:rPr>
          <w:rtl/>
        </w:rPr>
      </w:pPr>
      <w:r>
        <w:rPr>
          <w:rtl/>
        </w:rPr>
        <w:t>מנסור עבאס</w:t>
      </w:r>
      <w:r>
        <w:rPr>
          <w:rtl/>
        </w:rPr>
        <w:tab/>
      </w:r>
      <w:r>
        <w:rPr>
          <w:rtl/>
        </w:rPr>
        <w:tab/>
        <w:t xml:space="preserve">–   </w:t>
      </w:r>
      <w:r>
        <w:rPr>
          <w:rFonts w:hint="cs"/>
          <w:rtl/>
        </w:rPr>
        <w:t>אינו נוכח</w:t>
      </w:r>
    </w:p>
    <w:p w:rsidR="009073FD" w:rsidRDefault="009073FD" w:rsidP="001C000D">
      <w:pPr>
        <w:rPr>
          <w:rtl/>
        </w:rPr>
      </w:pPr>
      <w:r>
        <w:rPr>
          <w:rtl/>
        </w:rPr>
        <w:t>איימן עודה</w:t>
      </w:r>
      <w:r>
        <w:rPr>
          <w:rtl/>
        </w:rPr>
        <w:tab/>
      </w:r>
      <w:r>
        <w:rPr>
          <w:rtl/>
        </w:rPr>
        <w:tab/>
        <w:t xml:space="preserve">–   </w:t>
      </w:r>
      <w:r>
        <w:rPr>
          <w:rFonts w:hint="cs"/>
          <w:rtl/>
        </w:rPr>
        <w:t>אינו נוכח</w:t>
      </w:r>
    </w:p>
    <w:p w:rsidR="009073FD" w:rsidRDefault="009073FD" w:rsidP="001C000D">
      <w:pPr>
        <w:rPr>
          <w:rtl/>
        </w:rPr>
      </w:pPr>
      <w:r>
        <w:rPr>
          <w:rtl/>
        </w:rPr>
        <w:t>גלעד קריב</w:t>
      </w:r>
      <w:r>
        <w:rPr>
          <w:rtl/>
        </w:rPr>
        <w:tab/>
      </w:r>
      <w:r>
        <w:rPr>
          <w:rtl/>
        </w:rPr>
        <w:tab/>
        <w:t xml:space="preserve">–   </w:t>
      </w:r>
      <w:r>
        <w:rPr>
          <w:rFonts w:hint="cs"/>
          <w:rtl/>
        </w:rPr>
        <w:t>אינו נוכח</w:t>
      </w:r>
    </w:p>
    <w:p w:rsidR="009073FD" w:rsidRDefault="009073FD" w:rsidP="001C000D">
      <w:pPr>
        <w:rPr>
          <w:rtl/>
        </w:rPr>
      </w:pPr>
      <w:r>
        <w:rPr>
          <w:rtl/>
        </w:rPr>
        <w:t>מיכל שיר סגמן</w:t>
      </w:r>
      <w:r>
        <w:rPr>
          <w:rtl/>
        </w:rPr>
        <w:tab/>
      </w:r>
      <w:r>
        <w:rPr>
          <w:rtl/>
        </w:rPr>
        <w:tab/>
        <w:t xml:space="preserve">–   </w:t>
      </w:r>
      <w:r>
        <w:rPr>
          <w:rFonts w:hint="cs"/>
          <w:rtl/>
        </w:rPr>
        <w:t>אינה נוכחת</w:t>
      </w:r>
    </w:p>
    <w:p w:rsidR="009073FD" w:rsidRDefault="009073FD" w:rsidP="001C000D">
      <w:pPr>
        <w:rPr>
          <w:rtl/>
        </w:rPr>
      </w:pPr>
    </w:p>
    <w:p w:rsidR="009073FD" w:rsidRDefault="009073FD" w:rsidP="001C000D">
      <w:pPr>
        <w:pStyle w:val="af6"/>
        <w:keepNext/>
        <w:rPr>
          <w:rtl/>
        </w:rPr>
      </w:pPr>
      <w:r w:rsidRPr="00212BC5">
        <w:rPr>
          <w:rStyle w:val="TagStyle"/>
          <w:rtl/>
        </w:rPr>
        <w:t>&lt;&lt; יור &gt;&gt;</w:t>
      </w:r>
      <w:r w:rsidRPr="00C01D44">
        <w:rPr>
          <w:rStyle w:val="TagStyle"/>
          <w:rtl/>
        </w:rPr>
        <w:t xml:space="preserve"> </w:t>
      </w:r>
      <w:r>
        <w:rPr>
          <w:rtl/>
        </w:rPr>
        <w:t>היו"ר ארז מלול:</w:t>
      </w:r>
      <w:r w:rsidRPr="00C01D44">
        <w:rPr>
          <w:rStyle w:val="TagStyle"/>
          <w:rtl/>
        </w:rPr>
        <w:t xml:space="preserve"> </w:t>
      </w:r>
      <w:r w:rsidRPr="00212BC5">
        <w:rPr>
          <w:rStyle w:val="TagStyle"/>
          <w:rtl/>
        </w:rPr>
        <w:t>&lt;&lt; יור &gt;&gt;</w:t>
      </w:r>
      <w:r>
        <w:rPr>
          <w:rtl/>
        </w:rPr>
        <w:t xml:space="preserve">   </w:t>
      </w:r>
    </w:p>
    <w:p w:rsidR="009073FD" w:rsidRDefault="009073FD" w:rsidP="008D05DF">
      <w:pPr>
        <w:rPr>
          <w:rtl/>
          <w:lang w:eastAsia="he-IL"/>
        </w:rPr>
      </w:pPr>
    </w:p>
    <w:p w:rsidR="009073FD" w:rsidRDefault="009073FD" w:rsidP="001C000D">
      <w:pPr>
        <w:rPr>
          <w:rtl/>
        </w:rPr>
      </w:pPr>
      <w:r>
        <w:rPr>
          <w:rFonts w:hint="cs"/>
          <w:rtl/>
          <w:lang w:eastAsia="he-IL"/>
        </w:rPr>
        <w:t>ה</w:t>
      </w:r>
      <w:r>
        <w:rPr>
          <w:rtl/>
        </w:rPr>
        <w:t xml:space="preserve">אם </w:t>
      </w:r>
      <w:bookmarkStart w:id="13104" w:name="_ETM_Q22_294670"/>
      <w:bookmarkEnd w:id="13104"/>
      <w:r>
        <w:rPr>
          <w:rtl/>
        </w:rPr>
        <w:t xml:space="preserve">יש </w:t>
      </w:r>
      <w:bookmarkStart w:id="13105" w:name="_ETM_Q22_294939"/>
      <w:bookmarkEnd w:id="13105"/>
      <w:r>
        <w:rPr>
          <w:rtl/>
        </w:rPr>
        <w:t xml:space="preserve">חברי </w:t>
      </w:r>
      <w:bookmarkStart w:id="13106" w:name="_ETM_Q22_295270"/>
      <w:bookmarkEnd w:id="13106"/>
      <w:r>
        <w:rPr>
          <w:rtl/>
        </w:rPr>
        <w:t xml:space="preserve">כנסת </w:t>
      </w:r>
      <w:bookmarkStart w:id="13107" w:name="_ETM_Q22_295810"/>
      <w:bookmarkEnd w:id="13107"/>
      <w:r>
        <w:rPr>
          <w:rtl/>
        </w:rPr>
        <w:t xml:space="preserve">שנוכחים </w:t>
      </w:r>
      <w:bookmarkStart w:id="13108" w:name="_ETM_Q22_296920"/>
      <w:bookmarkEnd w:id="13108"/>
      <w:r>
        <w:rPr>
          <w:rtl/>
        </w:rPr>
        <w:t xml:space="preserve">במליאה </w:t>
      </w:r>
      <w:bookmarkStart w:id="13109" w:name="_ETM_Q22_297429"/>
      <w:bookmarkEnd w:id="13109"/>
      <w:r>
        <w:rPr>
          <w:rtl/>
        </w:rPr>
        <w:t xml:space="preserve">ולא </w:t>
      </w:r>
      <w:bookmarkStart w:id="13110" w:name="_ETM_Q22_297670"/>
      <w:bookmarkEnd w:id="13110"/>
      <w:r>
        <w:rPr>
          <w:rtl/>
        </w:rPr>
        <w:t xml:space="preserve">הצביעו </w:t>
      </w:r>
      <w:bookmarkStart w:id="13111" w:name="_ETM_Q22_298390"/>
      <w:bookmarkEnd w:id="13111"/>
      <w:r>
        <w:rPr>
          <w:rtl/>
        </w:rPr>
        <w:t xml:space="preserve">ורוצים </w:t>
      </w:r>
      <w:bookmarkStart w:id="13112" w:name="_ETM_Q22_299050"/>
      <w:bookmarkEnd w:id="13112"/>
      <w:r>
        <w:rPr>
          <w:rtl/>
        </w:rPr>
        <w:t>להצביע</w:t>
      </w:r>
      <w:r>
        <w:rPr>
          <w:rFonts w:hint="cs"/>
          <w:rtl/>
        </w:rPr>
        <w:t>?</w:t>
      </w:r>
      <w:r>
        <w:rPr>
          <w:rtl/>
        </w:rPr>
        <w:t xml:space="preserve"> </w:t>
      </w:r>
      <w:bookmarkStart w:id="13113" w:name="_ETM_Q22_300670"/>
      <w:bookmarkEnd w:id="13113"/>
    </w:p>
    <w:p w:rsidR="009073FD" w:rsidRDefault="009073FD" w:rsidP="001C000D">
      <w:pPr>
        <w:rPr>
          <w:rtl/>
        </w:rPr>
      </w:pPr>
    </w:p>
    <w:p w:rsidR="009073FD" w:rsidRDefault="009073FD" w:rsidP="001C000D">
      <w:pPr>
        <w:pStyle w:val="af5"/>
        <w:keepNext/>
        <w:rPr>
          <w:rtl/>
        </w:rPr>
      </w:pPr>
      <w:bookmarkStart w:id="13114" w:name="ET_interruption_5069_4"/>
      <w:r w:rsidRPr="00212BC5">
        <w:rPr>
          <w:rStyle w:val="TagStyle"/>
          <w:rtl/>
        </w:rPr>
        <w:t xml:space="preserve"> &lt;&lt; קריאה &gt;&gt;</w:t>
      </w:r>
      <w:r w:rsidRPr="00B955AD">
        <w:rPr>
          <w:rStyle w:val="TagStyle"/>
          <w:rtl/>
        </w:rPr>
        <w:t xml:space="preserve"> </w:t>
      </w:r>
      <w:r>
        <w:rPr>
          <w:rtl/>
        </w:rPr>
        <w:t>יעקב אשר (יהדות התורה):</w:t>
      </w:r>
      <w:r w:rsidRPr="00B955AD">
        <w:rPr>
          <w:rStyle w:val="TagStyle"/>
          <w:rtl/>
        </w:rPr>
        <w:t xml:space="preserve"> </w:t>
      </w:r>
      <w:r w:rsidRPr="00212BC5">
        <w:rPr>
          <w:rStyle w:val="TagStyle"/>
          <w:rtl/>
        </w:rPr>
        <w:t>&lt;&lt; קריאה &gt;&gt;</w:t>
      </w:r>
      <w:r>
        <w:rPr>
          <w:rtl/>
        </w:rPr>
        <w:t xml:space="preserve">   </w:t>
      </w:r>
      <w:bookmarkEnd w:id="13114"/>
    </w:p>
    <w:p w:rsidR="009073FD" w:rsidRDefault="009073FD" w:rsidP="008D05DF">
      <w:pPr>
        <w:rPr>
          <w:rtl/>
        </w:rPr>
      </w:pPr>
    </w:p>
    <w:p w:rsidR="009073FD" w:rsidRDefault="009073FD" w:rsidP="001C000D">
      <w:pPr>
        <w:rPr>
          <w:rtl/>
        </w:rPr>
      </w:pPr>
      <w:r>
        <w:rPr>
          <w:rFonts w:hint="cs"/>
          <w:rtl/>
        </w:rPr>
        <w:t>בעד.</w:t>
      </w:r>
    </w:p>
    <w:p w:rsidR="009073FD" w:rsidRDefault="009073FD" w:rsidP="001C000D">
      <w:pPr>
        <w:rPr>
          <w:rtl/>
        </w:rPr>
      </w:pPr>
    </w:p>
    <w:p w:rsidR="009073FD" w:rsidRDefault="009073FD" w:rsidP="001C000D">
      <w:pPr>
        <w:pStyle w:val="af5"/>
        <w:keepNext/>
        <w:rPr>
          <w:rtl/>
        </w:rPr>
      </w:pPr>
      <w:bookmarkStart w:id="13115" w:name="ET_interruption_6118_5"/>
      <w:r w:rsidRPr="00212BC5">
        <w:rPr>
          <w:rStyle w:val="TagStyle"/>
          <w:rtl/>
        </w:rPr>
        <w:t xml:space="preserve"> &lt;&lt; קריאה &gt;&gt;</w:t>
      </w:r>
      <w:r w:rsidRPr="00B955AD">
        <w:rPr>
          <w:rStyle w:val="TagStyle"/>
          <w:rtl/>
        </w:rPr>
        <w:t xml:space="preserve"> </w:t>
      </w:r>
      <w:r>
        <w:rPr>
          <w:rtl/>
        </w:rPr>
        <w:t>סגנית מזכיר הכנסת אלינור ימין:</w:t>
      </w:r>
      <w:r w:rsidRPr="00B955AD">
        <w:rPr>
          <w:rStyle w:val="TagStyle"/>
          <w:rtl/>
        </w:rPr>
        <w:t xml:space="preserve"> </w:t>
      </w:r>
      <w:r w:rsidRPr="00212BC5">
        <w:rPr>
          <w:rStyle w:val="TagStyle"/>
          <w:rtl/>
        </w:rPr>
        <w:t>&lt;&lt; קריאה &gt;&gt;</w:t>
      </w:r>
      <w:r>
        <w:rPr>
          <w:rtl/>
        </w:rPr>
        <w:t xml:space="preserve">   </w:t>
      </w:r>
      <w:bookmarkEnd w:id="13115"/>
    </w:p>
    <w:p w:rsidR="009073FD" w:rsidRDefault="009073FD" w:rsidP="009D591C">
      <w:pPr>
        <w:ind w:firstLine="0"/>
        <w:rPr>
          <w:rtl/>
        </w:rPr>
      </w:pPr>
      <w:r>
        <w:rPr>
          <w:rFonts w:hint="cs"/>
          <w:rtl/>
        </w:rPr>
        <w:t>(קוראת בשם חבר הכנסת)</w:t>
      </w:r>
    </w:p>
    <w:p w:rsidR="009073FD" w:rsidRPr="00433E40" w:rsidRDefault="009073FD" w:rsidP="00433E40">
      <w:pPr>
        <w:rPr>
          <w:rtl/>
        </w:rPr>
      </w:pPr>
    </w:p>
    <w:p w:rsidR="009073FD" w:rsidRDefault="009073FD" w:rsidP="00433E40">
      <w:pPr>
        <w:rPr>
          <w:rtl/>
        </w:rPr>
      </w:pPr>
      <w:r>
        <w:rPr>
          <w:rFonts w:hint="cs"/>
          <w:rtl/>
        </w:rPr>
        <w:t xml:space="preserve">יעקב אשר </w:t>
      </w:r>
      <w:r>
        <w:rPr>
          <w:rtl/>
        </w:rPr>
        <w:tab/>
      </w:r>
      <w:r>
        <w:rPr>
          <w:rtl/>
        </w:rPr>
        <w:tab/>
        <w:t>–</w:t>
      </w:r>
      <w:r>
        <w:rPr>
          <w:rFonts w:hint="cs"/>
          <w:rtl/>
        </w:rPr>
        <w:t xml:space="preserve">   בעד</w:t>
      </w:r>
    </w:p>
    <w:p w:rsidR="009073FD" w:rsidRDefault="009073FD" w:rsidP="001C000D">
      <w:pPr>
        <w:rPr>
          <w:rtl/>
        </w:rPr>
      </w:pPr>
    </w:p>
    <w:p w:rsidR="009073FD" w:rsidRDefault="009073FD" w:rsidP="001C000D">
      <w:pPr>
        <w:pStyle w:val="af6"/>
        <w:keepNext/>
        <w:rPr>
          <w:rtl/>
        </w:rPr>
      </w:pPr>
      <w:bookmarkStart w:id="13116" w:name="ET_yor_6595_6"/>
      <w:r w:rsidRPr="00212BC5">
        <w:rPr>
          <w:rStyle w:val="TagStyle"/>
          <w:rtl/>
        </w:rPr>
        <w:t xml:space="preserve"> &lt;&lt; יור &gt;&gt;</w:t>
      </w:r>
      <w:r w:rsidRPr="00B955AD">
        <w:rPr>
          <w:rStyle w:val="TagStyle"/>
          <w:rtl/>
        </w:rPr>
        <w:t xml:space="preserve"> </w:t>
      </w:r>
      <w:r>
        <w:rPr>
          <w:rtl/>
        </w:rPr>
        <w:t>היו"ר ארז מלול:</w:t>
      </w:r>
      <w:r w:rsidRPr="00B955AD">
        <w:rPr>
          <w:rStyle w:val="TagStyle"/>
          <w:rtl/>
        </w:rPr>
        <w:t xml:space="preserve"> </w:t>
      </w:r>
      <w:r w:rsidRPr="00212BC5">
        <w:rPr>
          <w:rStyle w:val="TagStyle"/>
          <w:rtl/>
        </w:rPr>
        <w:t>&lt;&lt; יור &gt;&gt;</w:t>
      </w:r>
      <w:r>
        <w:rPr>
          <w:rtl/>
        </w:rPr>
        <w:t xml:space="preserve">   </w:t>
      </w:r>
      <w:bookmarkEnd w:id="13116"/>
    </w:p>
    <w:p w:rsidR="009073FD" w:rsidRDefault="009073FD" w:rsidP="008D05DF">
      <w:pPr>
        <w:rPr>
          <w:rtl/>
        </w:rPr>
      </w:pPr>
    </w:p>
    <w:p w:rsidR="009073FD" w:rsidRDefault="009073FD" w:rsidP="001C000D">
      <w:pPr>
        <w:rPr>
          <w:rtl/>
        </w:rPr>
      </w:pPr>
      <w:bookmarkStart w:id="13117" w:name="_ETM_Q22_301119"/>
      <w:bookmarkStart w:id="13118" w:name="_ETM_Q22_302740"/>
      <w:bookmarkEnd w:id="13117"/>
      <w:bookmarkEnd w:id="13118"/>
      <w:r>
        <w:rPr>
          <w:rtl/>
        </w:rPr>
        <w:t xml:space="preserve">תמה </w:t>
      </w:r>
      <w:bookmarkStart w:id="13119" w:name="_ETM_Q22_303130"/>
      <w:bookmarkEnd w:id="13119"/>
      <w:r>
        <w:rPr>
          <w:rtl/>
        </w:rPr>
        <w:t>ההצבעה</w:t>
      </w:r>
      <w:r>
        <w:rPr>
          <w:rFonts w:hint="cs"/>
          <w:rtl/>
        </w:rPr>
        <w:t>.</w:t>
      </w:r>
      <w:r>
        <w:rPr>
          <w:rtl/>
        </w:rPr>
        <w:t xml:space="preserve"> </w:t>
      </w:r>
      <w:bookmarkStart w:id="13120" w:name="_ETM_Q22_378239"/>
      <w:bookmarkStart w:id="13121" w:name="_ETM_Q22_378419"/>
      <w:bookmarkStart w:id="13122" w:name="_ETM_Q22_379610"/>
      <w:bookmarkStart w:id="13123" w:name="_ETM_Q22_379939"/>
      <w:bookmarkStart w:id="13124" w:name="_ETM_Q22_381120"/>
      <w:bookmarkStart w:id="13125" w:name="_ETM_Q22_381299"/>
      <w:bookmarkStart w:id="13126" w:name="_ETM_Q22_383950"/>
      <w:bookmarkStart w:id="13127" w:name="_ETM_Q22_384190"/>
      <w:bookmarkStart w:id="13128" w:name="_ETM_Q22_505919"/>
      <w:bookmarkEnd w:id="13120"/>
      <w:bookmarkEnd w:id="13121"/>
      <w:bookmarkEnd w:id="13122"/>
      <w:bookmarkEnd w:id="13123"/>
      <w:bookmarkEnd w:id="13124"/>
      <w:bookmarkEnd w:id="13125"/>
      <w:bookmarkEnd w:id="13126"/>
      <w:bookmarkEnd w:id="13127"/>
      <w:bookmarkEnd w:id="13128"/>
      <w:r>
        <w:rPr>
          <w:rtl/>
        </w:rPr>
        <w:t xml:space="preserve">להלן </w:t>
      </w:r>
      <w:bookmarkStart w:id="13129" w:name="_ETM_Q22_506460"/>
      <w:bookmarkEnd w:id="13129"/>
      <w:r>
        <w:rPr>
          <w:rtl/>
        </w:rPr>
        <w:t xml:space="preserve">תוצאות </w:t>
      </w:r>
      <w:bookmarkStart w:id="13130" w:name="_ETM_Q22_506970"/>
      <w:bookmarkEnd w:id="13130"/>
      <w:r>
        <w:rPr>
          <w:rtl/>
        </w:rPr>
        <w:t>ההצבעה</w:t>
      </w:r>
      <w:r>
        <w:rPr>
          <w:rFonts w:hint="cs"/>
          <w:rtl/>
        </w:rPr>
        <w:t>:</w:t>
      </w:r>
      <w:r>
        <w:rPr>
          <w:rtl/>
        </w:rPr>
        <w:t xml:space="preserve"> </w:t>
      </w:r>
      <w:bookmarkStart w:id="13131" w:name="_ETM_Q22_507419"/>
      <w:bookmarkEnd w:id="13131"/>
      <w:r>
        <w:rPr>
          <w:rtl/>
        </w:rPr>
        <w:t xml:space="preserve">50 </w:t>
      </w:r>
      <w:bookmarkStart w:id="13132" w:name="_ETM_Q22_507899"/>
      <w:bookmarkEnd w:id="13132"/>
      <w:r>
        <w:rPr>
          <w:rtl/>
        </w:rPr>
        <w:t>בעד</w:t>
      </w:r>
      <w:r>
        <w:rPr>
          <w:rFonts w:hint="cs"/>
          <w:rtl/>
        </w:rPr>
        <w:t>,</w:t>
      </w:r>
      <w:r>
        <w:rPr>
          <w:rtl/>
        </w:rPr>
        <w:t xml:space="preserve"> </w:t>
      </w:r>
      <w:bookmarkStart w:id="13133" w:name="_ETM_Q22_508789"/>
      <w:bookmarkEnd w:id="13133"/>
      <w:r>
        <w:rPr>
          <w:rtl/>
        </w:rPr>
        <w:t xml:space="preserve">42 </w:t>
      </w:r>
      <w:bookmarkStart w:id="13134" w:name="_ETM_Q22_509990"/>
      <w:bookmarkEnd w:id="13134"/>
      <w:r>
        <w:rPr>
          <w:rtl/>
        </w:rPr>
        <w:t>נגד</w:t>
      </w:r>
      <w:r>
        <w:rPr>
          <w:rFonts w:hint="cs"/>
          <w:rtl/>
        </w:rPr>
        <w:t>.</w:t>
      </w:r>
      <w:r>
        <w:rPr>
          <w:rtl/>
        </w:rPr>
        <w:t xml:space="preserve"> </w:t>
      </w:r>
      <w:bookmarkStart w:id="13135" w:name="_ETM_Q22_510920"/>
      <w:bookmarkEnd w:id="13135"/>
      <w:r>
        <w:rPr>
          <w:rtl/>
        </w:rPr>
        <w:t xml:space="preserve">אני </w:t>
      </w:r>
      <w:bookmarkStart w:id="13136" w:name="_ETM_Q22_511279"/>
      <w:bookmarkEnd w:id="13136"/>
      <w:r>
        <w:rPr>
          <w:rtl/>
        </w:rPr>
        <w:t xml:space="preserve">קובע </w:t>
      </w:r>
      <w:bookmarkStart w:id="13137" w:name="_ETM_Q22_511849"/>
      <w:bookmarkEnd w:id="13137"/>
      <w:r>
        <w:rPr>
          <w:rtl/>
        </w:rPr>
        <w:t xml:space="preserve">כי </w:t>
      </w:r>
      <w:bookmarkStart w:id="13138" w:name="_ETM_Q22_512029"/>
      <w:bookmarkEnd w:id="13138"/>
      <w:r>
        <w:rPr>
          <w:rtl/>
        </w:rPr>
        <w:t xml:space="preserve">הצעת </w:t>
      </w:r>
      <w:bookmarkStart w:id="13139" w:name="_ETM_Q22_512420"/>
      <w:bookmarkEnd w:id="13139"/>
      <w:r>
        <w:rPr>
          <w:rFonts w:hint="cs"/>
          <w:rtl/>
          <w:lang w:eastAsia="he-IL"/>
        </w:rPr>
        <w:t>חוק ההתייעלות הכלכלית (תיקוני חקיקה להשגת יעדי התקציב לשנת 2025) (מיסוי רווחים לא מחולקים), התשפ"ה</w:t>
      </w:r>
      <w:r>
        <w:rPr>
          <w:rFonts w:hint="eastAsia"/>
          <w:rtl/>
          <w:lang w:eastAsia="he-IL"/>
        </w:rPr>
        <w:t>–</w:t>
      </w:r>
      <w:r>
        <w:rPr>
          <w:rFonts w:hint="cs"/>
          <w:rtl/>
          <w:lang w:eastAsia="he-IL"/>
        </w:rPr>
        <w:t>2024</w:t>
      </w:r>
      <w:bookmarkStart w:id="13140" w:name="_ETM_Q22_520130"/>
      <w:bookmarkEnd w:id="13140"/>
      <w:r>
        <w:rPr>
          <w:rFonts w:hint="cs"/>
          <w:rtl/>
          <w:lang w:eastAsia="he-IL"/>
        </w:rPr>
        <w:t xml:space="preserve">, </w:t>
      </w:r>
      <w:r>
        <w:rPr>
          <w:rtl/>
        </w:rPr>
        <w:t xml:space="preserve">אושרה </w:t>
      </w:r>
      <w:bookmarkStart w:id="13141" w:name="_ETM_Q22_520430"/>
      <w:bookmarkEnd w:id="13141"/>
      <w:r>
        <w:rPr>
          <w:rtl/>
        </w:rPr>
        <w:t xml:space="preserve">בקריאה </w:t>
      </w:r>
      <w:bookmarkStart w:id="13142" w:name="_ETM_Q22_520760"/>
      <w:bookmarkEnd w:id="13142"/>
      <w:r>
        <w:rPr>
          <w:rtl/>
        </w:rPr>
        <w:t xml:space="preserve">ראשונה </w:t>
      </w:r>
      <w:bookmarkStart w:id="13143" w:name="_ETM_Q22_521450"/>
      <w:bookmarkEnd w:id="13143"/>
      <w:r>
        <w:rPr>
          <w:rtl/>
        </w:rPr>
        <w:t xml:space="preserve">ותעבור </w:t>
      </w:r>
      <w:bookmarkStart w:id="13144" w:name="_ETM_Q22_522080"/>
      <w:bookmarkEnd w:id="13144"/>
      <w:r>
        <w:rPr>
          <w:rtl/>
        </w:rPr>
        <w:t xml:space="preserve">לוועדת </w:t>
      </w:r>
      <w:bookmarkStart w:id="13145" w:name="_ETM_Q22_522500"/>
      <w:bookmarkEnd w:id="13145"/>
      <w:r>
        <w:rPr>
          <w:rtl/>
        </w:rPr>
        <w:t xml:space="preserve">הכנסת </w:t>
      </w:r>
      <w:bookmarkStart w:id="13146" w:name="_ETM_Q22_522830"/>
      <w:bookmarkEnd w:id="13146"/>
      <w:r>
        <w:rPr>
          <w:rtl/>
        </w:rPr>
        <w:t xml:space="preserve">לצורך </w:t>
      </w:r>
      <w:bookmarkStart w:id="13147" w:name="_ETM_Q22_523160"/>
      <w:bookmarkEnd w:id="13147"/>
      <w:r>
        <w:rPr>
          <w:rtl/>
        </w:rPr>
        <w:t xml:space="preserve">פיצולה </w:t>
      </w:r>
      <w:bookmarkStart w:id="13148" w:name="_ETM_Q22_523670"/>
      <w:bookmarkEnd w:id="13148"/>
      <w:r>
        <w:rPr>
          <w:rtl/>
        </w:rPr>
        <w:t xml:space="preserve">לוועדות </w:t>
      </w:r>
      <w:bookmarkStart w:id="13149" w:name="_ETM_Q22_524180"/>
      <w:bookmarkEnd w:id="13149"/>
      <w:r>
        <w:rPr>
          <w:rtl/>
        </w:rPr>
        <w:t>השונות</w:t>
      </w:r>
      <w:r>
        <w:rPr>
          <w:rFonts w:hint="cs"/>
          <w:rtl/>
        </w:rPr>
        <w:t>.</w:t>
      </w:r>
      <w:r>
        <w:rPr>
          <w:rtl/>
        </w:rPr>
        <w:t xml:space="preserve"> </w:t>
      </w:r>
      <w:bookmarkStart w:id="13150" w:name="_ETM_Q22_525219"/>
      <w:bookmarkEnd w:id="13150"/>
    </w:p>
    <w:p w:rsidR="009073FD" w:rsidRDefault="009073FD" w:rsidP="001C000D">
      <w:pPr>
        <w:rPr>
          <w:rtl/>
        </w:rPr>
      </w:pPr>
    </w:p>
    <w:p w:rsidR="009073FD" w:rsidRDefault="009073FD" w:rsidP="001C000D">
      <w:pPr>
        <w:rPr>
          <w:rtl/>
        </w:rPr>
      </w:pPr>
      <w:bookmarkStart w:id="13151" w:name="_ETM_Q22_531355"/>
      <w:bookmarkStart w:id="13152" w:name="_ETM_Q22_531426"/>
      <w:bookmarkStart w:id="13153" w:name="_ETM_Q22_531497"/>
      <w:bookmarkStart w:id="13154" w:name="_ETM_Q22_531550"/>
      <w:bookmarkStart w:id="13155" w:name="_ETM_Q22_525789"/>
      <w:bookmarkEnd w:id="13151"/>
      <w:bookmarkEnd w:id="13152"/>
      <w:bookmarkEnd w:id="13153"/>
      <w:bookmarkEnd w:id="13154"/>
      <w:bookmarkEnd w:id="13155"/>
      <w:r>
        <w:rPr>
          <w:rtl/>
        </w:rPr>
        <w:t xml:space="preserve">חבריי </w:t>
      </w:r>
      <w:bookmarkStart w:id="13156" w:name="_ETM_Q22_526210"/>
      <w:bookmarkEnd w:id="13156"/>
      <w:r>
        <w:rPr>
          <w:rtl/>
        </w:rPr>
        <w:t xml:space="preserve">חברי </w:t>
      </w:r>
      <w:bookmarkStart w:id="13157" w:name="_ETM_Q22_526480"/>
      <w:bookmarkEnd w:id="13157"/>
      <w:r>
        <w:rPr>
          <w:rtl/>
        </w:rPr>
        <w:t>הכנסת</w:t>
      </w:r>
      <w:r>
        <w:rPr>
          <w:rFonts w:hint="cs"/>
          <w:rtl/>
        </w:rPr>
        <w:t>,</w:t>
      </w:r>
      <w:r>
        <w:rPr>
          <w:rtl/>
        </w:rPr>
        <w:t xml:space="preserve"> </w:t>
      </w:r>
      <w:bookmarkStart w:id="13158" w:name="_ETM_Q22_527050"/>
      <w:bookmarkEnd w:id="13158"/>
      <w:r>
        <w:rPr>
          <w:rtl/>
        </w:rPr>
        <w:t xml:space="preserve">נעבור לנושא </w:t>
      </w:r>
      <w:bookmarkStart w:id="13159" w:name="_ETM_Q22_527529"/>
      <w:bookmarkEnd w:id="13159"/>
      <w:r>
        <w:rPr>
          <w:rtl/>
        </w:rPr>
        <w:t xml:space="preserve">הבא </w:t>
      </w:r>
      <w:bookmarkStart w:id="13160" w:name="_ETM_Q22_527710"/>
      <w:bookmarkEnd w:id="13160"/>
      <w:r>
        <w:rPr>
          <w:rtl/>
        </w:rPr>
        <w:t xml:space="preserve">על </w:t>
      </w:r>
      <w:bookmarkStart w:id="13161" w:name="_ETM_Q22_527769"/>
      <w:bookmarkEnd w:id="13161"/>
      <w:r>
        <w:rPr>
          <w:rtl/>
        </w:rPr>
        <w:t>סדר</w:t>
      </w:r>
      <w:bookmarkStart w:id="13162" w:name="_ETM_Q22_528100"/>
      <w:bookmarkEnd w:id="13162"/>
      <w:r>
        <w:rPr>
          <w:rFonts w:hint="cs"/>
          <w:rtl/>
        </w:rPr>
        <w:t>-</w:t>
      </w:r>
      <w:r>
        <w:rPr>
          <w:rtl/>
        </w:rPr>
        <w:t>היום</w:t>
      </w:r>
      <w:r>
        <w:rPr>
          <w:rFonts w:hint="cs"/>
          <w:rtl/>
        </w:rPr>
        <w:t>:</w:t>
      </w:r>
      <w:r>
        <w:rPr>
          <w:rtl/>
        </w:rPr>
        <w:t xml:space="preserve"> </w:t>
      </w:r>
      <w:bookmarkStart w:id="13163" w:name="_ETM_Q22_528550"/>
      <w:bookmarkEnd w:id="13163"/>
      <w:r>
        <w:rPr>
          <w:rtl/>
        </w:rPr>
        <w:t xml:space="preserve">הצעת </w:t>
      </w:r>
      <w:bookmarkStart w:id="13164" w:name="_ETM_Q22_529000"/>
      <w:bookmarkEnd w:id="13164"/>
      <w:r>
        <w:rPr>
          <w:rtl/>
        </w:rPr>
        <w:t xml:space="preserve">חוק </w:t>
      </w:r>
      <w:bookmarkStart w:id="13165" w:name="_ETM_Q22_529870"/>
      <w:bookmarkEnd w:id="13165"/>
      <w:r>
        <w:rPr>
          <w:rtl/>
        </w:rPr>
        <w:t xml:space="preserve">ההתייעלות </w:t>
      </w:r>
      <w:bookmarkStart w:id="13166" w:name="_ETM_Q22_530800"/>
      <w:bookmarkEnd w:id="13166"/>
      <w:r>
        <w:rPr>
          <w:rtl/>
        </w:rPr>
        <w:t xml:space="preserve">הכלכלית </w:t>
      </w:r>
      <w:bookmarkStart w:id="13167" w:name="_ETM_Q22_531339"/>
      <w:bookmarkEnd w:id="13167"/>
      <w:r>
        <w:rPr>
          <w:rFonts w:hint="cs"/>
          <w:rtl/>
        </w:rPr>
        <w:t>(</w:t>
      </w:r>
      <w:r>
        <w:rPr>
          <w:rtl/>
        </w:rPr>
        <w:t xml:space="preserve">תיקוני </w:t>
      </w:r>
      <w:bookmarkStart w:id="13168" w:name="_ETM_Q22_531610"/>
      <w:bookmarkEnd w:id="13168"/>
      <w:r>
        <w:rPr>
          <w:rtl/>
        </w:rPr>
        <w:t xml:space="preserve">חקיקה </w:t>
      </w:r>
      <w:bookmarkStart w:id="13169" w:name="_ETM_Q22_532390"/>
      <w:bookmarkEnd w:id="13169"/>
      <w:r>
        <w:rPr>
          <w:rtl/>
        </w:rPr>
        <w:t xml:space="preserve">להשגת </w:t>
      </w:r>
      <w:bookmarkStart w:id="13170" w:name="_ETM_Q22_533140"/>
      <w:bookmarkEnd w:id="13170"/>
      <w:r>
        <w:rPr>
          <w:rtl/>
        </w:rPr>
        <w:t xml:space="preserve">יעדי </w:t>
      </w:r>
      <w:bookmarkStart w:id="13171" w:name="_ETM_Q22_533410"/>
      <w:bookmarkEnd w:id="13171"/>
      <w:r>
        <w:rPr>
          <w:rtl/>
        </w:rPr>
        <w:t xml:space="preserve">התקציב </w:t>
      </w:r>
      <w:bookmarkStart w:id="13172" w:name="_ETM_Q22_533739"/>
      <w:bookmarkEnd w:id="13172"/>
      <w:r>
        <w:rPr>
          <w:rtl/>
        </w:rPr>
        <w:t xml:space="preserve">לשנות </w:t>
      </w:r>
      <w:bookmarkStart w:id="13173" w:name="_ETM_Q22_534010"/>
      <w:bookmarkEnd w:id="13173"/>
      <w:r>
        <w:rPr>
          <w:rtl/>
        </w:rPr>
        <w:t xml:space="preserve">התקציב </w:t>
      </w:r>
      <w:bookmarkStart w:id="13174" w:name="_ETM_Q22_534370"/>
      <w:bookmarkEnd w:id="13174"/>
      <w:r>
        <w:rPr>
          <w:rtl/>
        </w:rPr>
        <w:t>2025</w:t>
      </w:r>
      <w:r>
        <w:rPr>
          <w:rFonts w:hint="cs"/>
          <w:rtl/>
        </w:rPr>
        <w:t>)</w:t>
      </w:r>
      <w:bookmarkStart w:id="13175" w:name="_ETM_Q22_431707"/>
      <w:bookmarkEnd w:id="13175"/>
      <w:r>
        <w:rPr>
          <w:rtl/>
        </w:rPr>
        <w:t xml:space="preserve"> </w:t>
      </w:r>
      <w:bookmarkStart w:id="13176" w:name="_ETM_Q22_535629"/>
      <w:bookmarkEnd w:id="13176"/>
      <w:r>
        <w:rPr>
          <w:rFonts w:hint="cs"/>
          <w:rtl/>
        </w:rPr>
        <w:t>(</w:t>
      </w:r>
      <w:r>
        <w:rPr>
          <w:rtl/>
        </w:rPr>
        <w:t xml:space="preserve">הקפאת </w:t>
      </w:r>
      <w:bookmarkStart w:id="13177" w:name="_ETM_Q22_536110"/>
      <w:bookmarkEnd w:id="13177"/>
      <w:r>
        <w:rPr>
          <w:rtl/>
        </w:rPr>
        <w:t xml:space="preserve">שכר </w:t>
      </w:r>
      <w:bookmarkStart w:id="13178" w:name="_ETM_Q22_536379"/>
      <w:bookmarkEnd w:id="13178"/>
      <w:r>
        <w:rPr>
          <w:rtl/>
        </w:rPr>
        <w:t xml:space="preserve">נושא </w:t>
      </w:r>
      <w:bookmarkStart w:id="13179" w:name="_ETM_Q22_536680"/>
      <w:bookmarkEnd w:id="13179"/>
      <w:r>
        <w:rPr>
          <w:rtl/>
        </w:rPr>
        <w:t xml:space="preserve">משרה </w:t>
      </w:r>
      <w:bookmarkStart w:id="13180" w:name="_ETM_Q22_537010"/>
      <w:bookmarkEnd w:id="13180"/>
      <w:r>
        <w:rPr>
          <w:rtl/>
        </w:rPr>
        <w:t xml:space="preserve">ברשויות </w:t>
      </w:r>
      <w:bookmarkStart w:id="13181" w:name="_ETM_Q22_537430"/>
      <w:bookmarkEnd w:id="13181"/>
      <w:r>
        <w:rPr>
          <w:rtl/>
        </w:rPr>
        <w:t xml:space="preserve">השלטון </w:t>
      </w:r>
      <w:bookmarkStart w:id="13182" w:name="_ETM_Q22_537850"/>
      <w:bookmarkEnd w:id="13182"/>
      <w:r>
        <w:rPr>
          <w:rFonts w:hint="cs"/>
          <w:rtl/>
        </w:rPr>
        <w:t>וב</w:t>
      </w:r>
      <w:r>
        <w:rPr>
          <w:rtl/>
        </w:rPr>
        <w:t xml:space="preserve">רשויות </w:t>
      </w:r>
      <w:bookmarkStart w:id="13183" w:name="_ETM_Q22_538239"/>
      <w:bookmarkEnd w:id="13183"/>
      <w:r>
        <w:rPr>
          <w:rtl/>
        </w:rPr>
        <w:t xml:space="preserve">מקומיות </w:t>
      </w:r>
      <w:bookmarkStart w:id="13184" w:name="_ETM_Q22_539050"/>
      <w:bookmarkEnd w:id="13184"/>
      <w:r>
        <w:rPr>
          <w:rtl/>
        </w:rPr>
        <w:t xml:space="preserve">בשנת </w:t>
      </w:r>
      <w:bookmarkStart w:id="13185" w:name="_ETM_Q22_539440"/>
      <w:bookmarkEnd w:id="13185"/>
      <w:r>
        <w:rPr>
          <w:rtl/>
        </w:rPr>
        <w:t>2025</w:t>
      </w:r>
      <w:r>
        <w:rPr>
          <w:rFonts w:hint="cs"/>
          <w:rtl/>
        </w:rPr>
        <w:t xml:space="preserve"> והעלאת דמי ביטוח לאומי) </w:t>
      </w:r>
      <w:r w:rsidR="005160D4">
        <w:rPr>
          <w:rFonts w:hint="cs"/>
          <w:rtl/>
        </w:rPr>
        <w:t>– – –</w:t>
      </w:r>
    </w:p>
    <w:p w:rsidR="009073FD" w:rsidRDefault="009073FD" w:rsidP="001C000D">
      <w:pPr>
        <w:rPr>
          <w:rtl/>
        </w:rPr>
      </w:pPr>
    </w:p>
    <w:p w:rsidR="009073FD" w:rsidRDefault="009073FD" w:rsidP="001C000D">
      <w:pPr>
        <w:pStyle w:val="af5"/>
        <w:keepNext/>
        <w:rPr>
          <w:rtl/>
        </w:rPr>
      </w:pPr>
      <w:bookmarkStart w:id="13186" w:name="ET_interruption_קריאה_25"/>
      <w:r w:rsidRPr="00793702">
        <w:rPr>
          <w:rStyle w:val="TagStyle"/>
          <w:rtl/>
        </w:rPr>
        <w:t xml:space="preserve"> &lt;&lt; קריאה &gt;&gt; </w:t>
      </w:r>
      <w:r>
        <w:rPr>
          <w:rtl/>
        </w:rPr>
        <w:t>קריאה:</w:t>
      </w:r>
      <w:r w:rsidRPr="00793702">
        <w:rPr>
          <w:rStyle w:val="TagStyle"/>
          <w:rtl/>
        </w:rPr>
        <w:t xml:space="preserve"> &lt;&lt; קריאה &gt;&gt;</w:t>
      </w:r>
      <w:r>
        <w:rPr>
          <w:rtl/>
        </w:rPr>
        <w:t xml:space="preserve">   </w:t>
      </w:r>
      <w:bookmarkEnd w:id="13186"/>
    </w:p>
    <w:p w:rsidR="009073FD" w:rsidRDefault="009073FD" w:rsidP="008D05DF">
      <w:pPr>
        <w:rPr>
          <w:rtl/>
        </w:rPr>
      </w:pPr>
    </w:p>
    <w:p w:rsidR="009073FD" w:rsidRDefault="009073FD" w:rsidP="001C000D">
      <w:pPr>
        <w:rPr>
          <w:rtl/>
        </w:rPr>
      </w:pPr>
      <w:r>
        <w:rPr>
          <w:rtl/>
        </w:rPr>
        <w:t xml:space="preserve">ועדת </w:t>
      </w:r>
      <w:bookmarkStart w:id="13187" w:name="_ETM_Q22_543219"/>
      <w:bookmarkEnd w:id="13187"/>
      <w:r>
        <w:rPr>
          <w:rFonts w:hint="cs"/>
          <w:rtl/>
        </w:rPr>
        <w:t>ה</w:t>
      </w:r>
      <w:r>
        <w:rPr>
          <w:rtl/>
        </w:rPr>
        <w:t>כספים</w:t>
      </w:r>
      <w:r>
        <w:rPr>
          <w:rFonts w:hint="cs"/>
          <w:rtl/>
        </w:rPr>
        <w:t>.</w:t>
      </w:r>
    </w:p>
    <w:p w:rsidR="009073FD" w:rsidRDefault="009073FD" w:rsidP="001C000D">
      <w:pPr>
        <w:rPr>
          <w:rtl/>
        </w:rPr>
      </w:pPr>
    </w:p>
    <w:p w:rsidR="009073FD" w:rsidRDefault="009073FD" w:rsidP="001C000D">
      <w:pPr>
        <w:pStyle w:val="af6"/>
        <w:keepNext/>
        <w:rPr>
          <w:rtl/>
        </w:rPr>
      </w:pPr>
      <w:r w:rsidRPr="00793702">
        <w:rPr>
          <w:rStyle w:val="TagStyle"/>
          <w:rtl/>
        </w:rPr>
        <w:t xml:space="preserve"> &lt;&lt; יור &gt;&gt; </w:t>
      </w:r>
      <w:r>
        <w:rPr>
          <w:rtl/>
        </w:rPr>
        <w:t>היו"ר ארז מלול:</w:t>
      </w:r>
      <w:r w:rsidRPr="00793702">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ועדת הכספים,</w:t>
      </w:r>
      <w:r>
        <w:rPr>
          <w:rtl/>
        </w:rPr>
        <w:t xml:space="preserve"> </w:t>
      </w:r>
      <w:bookmarkStart w:id="13188" w:name="_ETM_Q22_543610"/>
      <w:bookmarkEnd w:id="13188"/>
      <w:r>
        <w:rPr>
          <w:rtl/>
        </w:rPr>
        <w:t>סליחה</w:t>
      </w:r>
      <w:r>
        <w:rPr>
          <w:rFonts w:hint="cs"/>
          <w:rtl/>
        </w:rPr>
        <w:t>.</w:t>
      </w:r>
      <w:r>
        <w:rPr>
          <w:rtl/>
        </w:rPr>
        <w:t xml:space="preserve"> </w:t>
      </w:r>
      <w:bookmarkStart w:id="13189" w:name="_ETM_Q22_544330"/>
      <w:bookmarkEnd w:id="13189"/>
      <w:r>
        <w:rPr>
          <w:rtl/>
        </w:rPr>
        <w:t xml:space="preserve">היא </w:t>
      </w:r>
      <w:bookmarkStart w:id="13190" w:name="_ETM_Q22_544450"/>
      <w:bookmarkEnd w:id="13190"/>
      <w:r>
        <w:rPr>
          <w:rtl/>
        </w:rPr>
        <w:t xml:space="preserve">אמרה </w:t>
      </w:r>
      <w:bookmarkStart w:id="13191" w:name="_ETM_Q22_544720"/>
      <w:bookmarkEnd w:id="13191"/>
      <w:r>
        <w:rPr>
          <w:rtl/>
        </w:rPr>
        <w:t>לי</w:t>
      </w:r>
      <w:r>
        <w:rPr>
          <w:rFonts w:hint="cs"/>
          <w:rtl/>
        </w:rPr>
        <w:t>,</w:t>
      </w:r>
      <w:r>
        <w:rPr>
          <w:rtl/>
        </w:rPr>
        <w:t xml:space="preserve"> </w:t>
      </w:r>
      <w:bookmarkStart w:id="13192" w:name="_ETM_Q22_545260"/>
      <w:bookmarkEnd w:id="13192"/>
      <w:r>
        <w:rPr>
          <w:rtl/>
        </w:rPr>
        <w:t>נכון</w:t>
      </w:r>
      <w:r>
        <w:rPr>
          <w:rFonts w:hint="cs"/>
          <w:rtl/>
        </w:rPr>
        <w:t>.</w:t>
      </w:r>
      <w:r>
        <w:rPr>
          <w:rtl/>
        </w:rPr>
        <w:t xml:space="preserve"> </w:t>
      </w:r>
      <w:bookmarkStart w:id="13193" w:name="_ETM_Q22_545830"/>
      <w:bookmarkEnd w:id="13193"/>
      <w:r>
        <w:rPr>
          <w:rtl/>
        </w:rPr>
        <w:t xml:space="preserve">ועדת </w:t>
      </w:r>
      <w:bookmarkStart w:id="13194" w:name="_ETM_Q22_546160"/>
      <w:bookmarkEnd w:id="13194"/>
      <w:r>
        <w:rPr>
          <w:rtl/>
        </w:rPr>
        <w:t>כספים</w:t>
      </w:r>
      <w:r>
        <w:rPr>
          <w:rFonts w:hint="cs"/>
          <w:rtl/>
        </w:rPr>
        <w:t>.</w:t>
      </w:r>
      <w:r>
        <w:rPr>
          <w:rtl/>
        </w:rPr>
        <w:t xml:space="preserve"> </w:t>
      </w:r>
      <w:bookmarkStart w:id="13195" w:name="_ETM_Q22_547390"/>
      <w:bookmarkEnd w:id="13195"/>
    </w:p>
    <w:p w:rsidR="009073FD" w:rsidRDefault="009073FD" w:rsidP="001C000D">
      <w:pPr>
        <w:rPr>
          <w:rtl/>
        </w:rPr>
      </w:pPr>
      <w:bookmarkStart w:id="13196" w:name="_ETM_Q22_548901"/>
      <w:bookmarkStart w:id="13197" w:name="_ETM_Q22_548974"/>
      <w:bookmarkEnd w:id="13196"/>
      <w:bookmarkEnd w:id="13197"/>
    </w:p>
    <w:p w:rsidR="009073FD" w:rsidRDefault="009073FD" w:rsidP="001C000D">
      <w:pPr>
        <w:pStyle w:val="af5"/>
        <w:keepNext/>
        <w:rPr>
          <w:rtl/>
        </w:rPr>
      </w:pPr>
      <w:r w:rsidRPr="00212BC5">
        <w:rPr>
          <w:rStyle w:val="TagStyle"/>
          <w:rtl/>
        </w:rPr>
        <w:t xml:space="preserve"> &lt;&lt; קריאה &gt;&gt;</w:t>
      </w:r>
      <w:r w:rsidRPr="00A816F9">
        <w:rPr>
          <w:rStyle w:val="TagStyle"/>
          <w:rtl/>
        </w:rPr>
        <w:t xml:space="preserve"> </w:t>
      </w:r>
      <w:r>
        <w:rPr>
          <w:rtl/>
        </w:rPr>
        <w:t>רון כץ (יש עתיד):</w:t>
      </w:r>
      <w:r w:rsidRPr="00A816F9">
        <w:rPr>
          <w:rStyle w:val="TagStyle"/>
          <w:rtl/>
        </w:rPr>
        <w:t xml:space="preserve"> </w:t>
      </w:r>
      <w:r w:rsidRPr="00212BC5">
        <w:rPr>
          <w:rStyle w:val="TagStyle"/>
          <w:rtl/>
        </w:rPr>
        <w:t>&lt;&lt; קריאה &gt;&gt;</w:t>
      </w:r>
      <w:r>
        <w:rPr>
          <w:rtl/>
        </w:rPr>
        <w:t xml:space="preserve">   </w:t>
      </w:r>
    </w:p>
    <w:p w:rsidR="009073FD" w:rsidRDefault="009073FD" w:rsidP="008D05DF">
      <w:pPr>
        <w:rPr>
          <w:rtl/>
        </w:rPr>
      </w:pPr>
    </w:p>
    <w:p w:rsidR="009073FD" w:rsidRDefault="009073FD" w:rsidP="001C000D">
      <w:pPr>
        <w:rPr>
          <w:rtl/>
        </w:rPr>
      </w:pPr>
      <w:r>
        <w:rPr>
          <w:rFonts w:hint="cs"/>
          <w:rtl/>
        </w:rPr>
        <w:t>כלכלה, כלכלה.</w:t>
      </w:r>
    </w:p>
    <w:p w:rsidR="009073FD" w:rsidRDefault="009073FD" w:rsidP="001C000D">
      <w:pPr>
        <w:rPr>
          <w:rtl/>
        </w:rPr>
      </w:pPr>
    </w:p>
    <w:p w:rsidR="009073FD" w:rsidRDefault="009073FD" w:rsidP="001C000D">
      <w:pPr>
        <w:pStyle w:val="af6"/>
        <w:keepNext/>
        <w:rPr>
          <w:rtl/>
        </w:rPr>
      </w:pPr>
      <w:bookmarkStart w:id="13198" w:name="ET_yor_6595_11"/>
      <w:r w:rsidRPr="00212BC5">
        <w:rPr>
          <w:rStyle w:val="TagStyle"/>
          <w:rtl/>
        </w:rPr>
        <w:t>&lt;&lt; יור &gt;&gt;</w:t>
      </w:r>
      <w:r w:rsidRPr="00A816F9">
        <w:rPr>
          <w:rStyle w:val="TagStyle"/>
          <w:rtl/>
        </w:rPr>
        <w:t xml:space="preserve"> </w:t>
      </w:r>
      <w:r>
        <w:rPr>
          <w:rtl/>
        </w:rPr>
        <w:t>היו"ר ארז מלול:</w:t>
      </w:r>
      <w:r w:rsidRPr="00A816F9">
        <w:rPr>
          <w:rStyle w:val="TagStyle"/>
          <w:rtl/>
        </w:rPr>
        <w:t xml:space="preserve"> </w:t>
      </w:r>
      <w:r w:rsidRPr="00212BC5">
        <w:rPr>
          <w:rStyle w:val="TagStyle"/>
          <w:rtl/>
        </w:rPr>
        <w:t>&lt;&lt; יור &gt;&gt;</w:t>
      </w:r>
      <w:r>
        <w:rPr>
          <w:rtl/>
        </w:rPr>
        <w:t xml:space="preserve">   </w:t>
      </w:r>
      <w:bookmarkEnd w:id="13198"/>
    </w:p>
    <w:p w:rsidR="009073FD" w:rsidRDefault="009073FD" w:rsidP="008D05DF">
      <w:pPr>
        <w:rPr>
          <w:rtl/>
        </w:rPr>
      </w:pPr>
    </w:p>
    <w:p w:rsidR="009073FD" w:rsidRDefault="009073FD" w:rsidP="001C000D">
      <w:pPr>
        <w:rPr>
          <w:rtl/>
        </w:rPr>
      </w:pPr>
      <w:bookmarkStart w:id="13199" w:name="_ETM_Q22_551499"/>
      <w:bookmarkEnd w:id="13199"/>
      <w:r>
        <w:rPr>
          <w:rtl/>
        </w:rPr>
        <w:t xml:space="preserve">הוא </w:t>
      </w:r>
      <w:bookmarkStart w:id="13200" w:name="_ETM_Q22_551210"/>
      <w:bookmarkEnd w:id="13200"/>
      <w:r>
        <w:rPr>
          <w:rtl/>
        </w:rPr>
        <w:t xml:space="preserve">אמר </w:t>
      </w:r>
      <w:bookmarkStart w:id="13201" w:name="_ETM_Q22_551420"/>
      <w:bookmarkEnd w:id="13201"/>
      <w:r>
        <w:rPr>
          <w:rtl/>
        </w:rPr>
        <w:t>כלכלה</w:t>
      </w:r>
      <w:r>
        <w:rPr>
          <w:rFonts w:hint="cs"/>
          <w:rtl/>
        </w:rPr>
        <w:t>.</w:t>
      </w:r>
      <w:bookmarkStart w:id="13202" w:name="_ETM_Q22_559670"/>
      <w:bookmarkEnd w:id="13202"/>
      <w:r>
        <w:rPr>
          <w:rFonts w:hint="cs"/>
          <w:rtl/>
        </w:rPr>
        <w:t xml:space="preserve"> </w:t>
      </w:r>
      <w:r w:rsidR="001D05F9">
        <w:rPr>
          <w:rFonts w:hint="cs"/>
          <w:rtl/>
        </w:rPr>
        <w:t>לו</w:t>
      </w:r>
      <w:r>
        <w:rPr>
          <w:rtl/>
        </w:rPr>
        <w:t xml:space="preserve">ועדת </w:t>
      </w:r>
      <w:bookmarkStart w:id="13203" w:name="_ETM_Q22_560329"/>
      <w:bookmarkEnd w:id="13203"/>
      <w:r>
        <w:rPr>
          <w:rtl/>
        </w:rPr>
        <w:t>הכנסת</w:t>
      </w:r>
      <w:r w:rsidR="001D05F9">
        <w:rPr>
          <w:rFonts w:hint="cs"/>
          <w:rtl/>
        </w:rPr>
        <w:t>,</w:t>
      </w:r>
      <w:r>
        <w:rPr>
          <w:rtl/>
        </w:rPr>
        <w:t xml:space="preserve"> </w:t>
      </w:r>
      <w:bookmarkStart w:id="13204" w:name="_ETM_Q22_560570"/>
      <w:bookmarkEnd w:id="13204"/>
      <w:r>
        <w:rPr>
          <w:rtl/>
        </w:rPr>
        <w:t xml:space="preserve">לקביעת </w:t>
      </w:r>
      <w:bookmarkStart w:id="13205" w:name="_ETM_Q22_560990"/>
      <w:bookmarkEnd w:id="13205"/>
      <w:r>
        <w:rPr>
          <w:rtl/>
        </w:rPr>
        <w:t>ועדה</w:t>
      </w:r>
      <w:r>
        <w:rPr>
          <w:rFonts w:hint="cs"/>
          <w:rtl/>
        </w:rPr>
        <w:t>.</w:t>
      </w:r>
    </w:p>
    <w:p w:rsidR="009073FD" w:rsidRDefault="009073FD" w:rsidP="001C000D">
      <w:pPr>
        <w:rPr>
          <w:rtl/>
        </w:rPr>
      </w:pPr>
    </w:p>
    <w:p w:rsidR="009073FD" w:rsidRDefault="009073FD" w:rsidP="001C000D">
      <w:pPr>
        <w:rPr>
          <w:rtl/>
        </w:rPr>
      </w:pPr>
    </w:p>
    <w:p w:rsidR="009073FD" w:rsidRDefault="009073FD" w:rsidP="001C000D">
      <w:pPr>
        <w:pStyle w:val="a6"/>
        <w:rPr>
          <w:rtl/>
        </w:rPr>
      </w:pPr>
      <w:bookmarkStart w:id="13206" w:name="_ETM_Q22_501258"/>
      <w:bookmarkStart w:id="13207" w:name="_ETM_Q22_501353"/>
      <w:bookmarkStart w:id="13208" w:name="ET_subject_מסמכים_שהונחו_על_שולחן__7"/>
      <w:bookmarkEnd w:id="13206"/>
      <w:bookmarkEnd w:id="13207"/>
      <w:r w:rsidRPr="00212BC5">
        <w:rPr>
          <w:rStyle w:val="TagStyle"/>
          <w:rtl/>
        </w:rPr>
        <w:t xml:space="preserve"> &lt;&lt; נושא &gt;&gt;</w:t>
      </w:r>
      <w:r w:rsidRPr="001F7B61">
        <w:rPr>
          <w:rStyle w:val="TagStyle"/>
          <w:rtl/>
        </w:rPr>
        <w:t xml:space="preserve"> </w:t>
      </w:r>
      <w:bookmarkStart w:id="13209" w:name="_Toc182921861"/>
      <w:bookmarkStart w:id="13210" w:name="_Toc182922233"/>
      <w:r>
        <w:rPr>
          <w:rtl/>
        </w:rPr>
        <w:t>מסמכים שהונחו על שולחן הכנסת</w:t>
      </w:r>
      <w:bookmarkEnd w:id="13209"/>
      <w:bookmarkEnd w:id="13210"/>
      <w:r w:rsidRPr="001F7B61">
        <w:rPr>
          <w:rStyle w:val="TagStyle"/>
          <w:rtl/>
        </w:rPr>
        <w:t xml:space="preserve"> </w:t>
      </w:r>
      <w:r w:rsidRPr="00212BC5">
        <w:rPr>
          <w:rStyle w:val="TagStyle"/>
          <w:rtl/>
        </w:rPr>
        <w:t>&lt;&lt; נושא &gt;&gt;</w:t>
      </w:r>
      <w:r>
        <w:rPr>
          <w:rtl/>
        </w:rPr>
        <w:t xml:space="preserve">   </w:t>
      </w:r>
      <w:bookmarkEnd w:id="13208"/>
    </w:p>
    <w:p w:rsidR="009073FD" w:rsidRDefault="009073FD" w:rsidP="008D05DF">
      <w:pPr>
        <w:rPr>
          <w:rtl/>
        </w:rPr>
      </w:pPr>
    </w:p>
    <w:p w:rsidR="009073FD" w:rsidRDefault="009073FD" w:rsidP="001C000D">
      <w:pPr>
        <w:pStyle w:val="af6"/>
        <w:keepNext/>
        <w:rPr>
          <w:rtl/>
        </w:rPr>
      </w:pPr>
      <w:bookmarkStart w:id="13211" w:name="_ETM_Q22_512615"/>
      <w:bookmarkStart w:id="13212" w:name="_ETM_Q22_512904"/>
      <w:bookmarkStart w:id="13213" w:name="_ETM_Q22_512990"/>
      <w:bookmarkStart w:id="13214" w:name="ET_yor_6595_8"/>
      <w:bookmarkEnd w:id="13211"/>
      <w:bookmarkEnd w:id="13212"/>
      <w:bookmarkEnd w:id="13213"/>
      <w:r w:rsidRPr="00212BC5">
        <w:rPr>
          <w:rStyle w:val="TagStyle"/>
          <w:rtl/>
        </w:rPr>
        <w:t xml:space="preserve"> &lt;&lt; יור &gt;&gt;</w:t>
      </w:r>
      <w:r w:rsidRPr="001F7B61">
        <w:rPr>
          <w:rStyle w:val="TagStyle"/>
          <w:rtl/>
        </w:rPr>
        <w:t xml:space="preserve"> </w:t>
      </w:r>
      <w:r>
        <w:rPr>
          <w:rtl/>
        </w:rPr>
        <w:t>היו"ר ארז מלול:</w:t>
      </w:r>
      <w:r w:rsidRPr="001F7B61">
        <w:rPr>
          <w:rStyle w:val="TagStyle"/>
          <w:rtl/>
        </w:rPr>
        <w:t xml:space="preserve"> </w:t>
      </w:r>
      <w:r w:rsidRPr="00212BC5">
        <w:rPr>
          <w:rStyle w:val="TagStyle"/>
          <w:rtl/>
        </w:rPr>
        <w:t>&lt;&lt; יור &gt;&gt;</w:t>
      </w:r>
      <w:r>
        <w:rPr>
          <w:rtl/>
        </w:rPr>
        <w:t xml:space="preserve">   </w:t>
      </w:r>
      <w:bookmarkEnd w:id="13214"/>
    </w:p>
    <w:p w:rsidR="009073FD" w:rsidRDefault="009073FD" w:rsidP="008D05DF">
      <w:pPr>
        <w:rPr>
          <w:rtl/>
        </w:rPr>
      </w:pPr>
    </w:p>
    <w:p w:rsidR="009073FD" w:rsidRDefault="009073FD" w:rsidP="00433E40">
      <w:pPr>
        <w:rPr>
          <w:rtl/>
        </w:rPr>
      </w:pPr>
      <w:bookmarkStart w:id="13215" w:name="_ETM_Q22_515232"/>
      <w:bookmarkStart w:id="13216" w:name="_ETM_Q22_561740"/>
      <w:bookmarkEnd w:id="13215"/>
      <w:bookmarkEnd w:id="13216"/>
      <w:r>
        <w:rPr>
          <w:rtl/>
        </w:rPr>
        <w:t xml:space="preserve">נעבור </w:t>
      </w:r>
      <w:bookmarkStart w:id="13217" w:name="_ETM_Q22_562130"/>
      <w:bookmarkEnd w:id="13217"/>
      <w:r>
        <w:rPr>
          <w:rtl/>
        </w:rPr>
        <w:t xml:space="preserve">לנושא </w:t>
      </w:r>
      <w:bookmarkStart w:id="13218" w:name="_ETM_Q22_562520"/>
      <w:bookmarkEnd w:id="13218"/>
      <w:r>
        <w:rPr>
          <w:rtl/>
        </w:rPr>
        <w:t xml:space="preserve">הבא </w:t>
      </w:r>
      <w:bookmarkStart w:id="13219" w:name="_ETM_Q22_562670"/>
      <w:bookmarkEnd w:id="13219"/>
      <w:r>
        <w:rPr>
          <w:rtl/>
        </w:rPr>
        <w:t xml:space="preserve">על </w:t>
      </w:r>
      <w:bookmarkStart w:id="13220" w:name="_ETM_Q22_562759"/>
      <w:bookmarkEnd w:id="13220"/>
      <w:r>
        <w:rPr>
          <w:rtl/>
        </w:rPr>
        <w:t>סדר</w:t>
      </w:r>
      <w:bookmarkStart w:id="13221" w:name="_ETM_Q22_563060"/>
      <w:bookmarkEnd w:id="13221"/>
      <w:r>
        <w:rPr>
          <w:rFonts w:hint="cs"/>
          <w:rtl/>
        </w:rPr>
        <w:t>-</w:t>
      </w:r>
      <w:r>
        <w:rPr>
          <w:rtl/>
        </w:rPr>
        <w:t xml:space="preserve">היום </w:t>
      </w:r>
      <w:bookmarkStart w:id="13222" w:name="_ETM_Q22_564350"/>
      <w:bookmarkEnd w:id="13222"/>
      <w:r>
        <w:rPr>
          <w:rFonts w:hint="cs"/>
          <w:rtl/>
        </w:rPr>
        <w:t>– הודעה</w:t>
      </w:r>
      <w:r>
        <w:rPr>
          <w:rtl/>
        </w:rPr>
        <w:t xml:space="preserve"> </w:t>
      </w:r>
      <w:bookmarkStart w:id="13223" w:name="_ETM_Q22_565009"/>
      <w:bookmarkEnd w:id="13223"/>
      <w:r>
        <w:rPr>
          <w:rFonts w:hint="cs"/>
          <w:rtl/>
        </w:rPr>
        <w:t>ל</w:t>
      </w:r>
      <w:r>
        <w:rPr>
          <w:rtl/>
        </w:rPr>
        <w:t xml:space="preserve">סגנית </w:t>
      </w:r>
      <w:bookmarkStart w:id="13224" w:name="_ETM_Q22_566290"/>
      <w:bookmarkEnd w:id="13224"/>
      <w:r>
        <w:rPr>
          <w:rtl/>
        </w:rPr>
        <w:t xml:space="preserve">מזכיר </w:t>
      </w:r>
      <w:bookmarkStart w:id="13225" w:name="_ETM_Q22_567460"/>
      <w:bookmarkEnd w:id="13225"/>
      <w:r>
        <w:rPr>
          <w:rFonts w:hint="cs"/>
          <w:rtl/>
        </w:rPr>
        <w:t>הכנסת.</w:t>
      </w:r>
    </w:p>
    <w:p w:rsidR="009073FD" w:rsidRDefault="009073FD" w:rsidP="001C000D">
      <w:pPr>
        <w:rPr>
          <w:rtl/>
        </w:rPr>
      </w:pPr>
    </w:p>
    <w:p w:rsidR="009073FD" w:rsidRDefault="009073FD" w:rsidP="001C000D">
      <w:pPr>
        <w:pStyle w:val="a4"/>
        <w:keepNext/>
        <w:rPr>
          <w:rtl/>
        </w:rPr>
      </w:pPr>
      <w:bookmarkStart w:id="13226" w:name="ET_speaker_6118_12"/>
      <w:r w:rsidRPr="00212BC5">
        <w:rPr>
          <w:rStyle w:val="TagStyle"/>
          <w:rtl/>
        </w:rPr>
        <w:t xml:space="preserve"> &lt;&lt; דובר &gt;&gt;</w:t>
      </w:r>
      <w:r w:rsidRPr="00A816F9">
        <w:rPr>
          <w:rStyle w:val="TagStyle"/>
          <w:rtl/>
        </w:rPr>
        <w:t xml:space="preserve"> </w:t>
      </w:r>
      <w:bookmarkStart w:id="13227" w:name="_Toc182921862"/>
      <w:bookmarkStart w:id="13228" w:name="_Toc182922234"/>
      <w:r>
        <w:rPr>
          <w:rtl/>
        </w:rPr>
        <w:t>סגנית מזכיר הכנסת אלינור ימין:</w:t>
      </w:r>
      <w:bookmarkEnd w:id="13227"/>
      <w:bookmarkEnd w:id="13228"/>
      <w:r w:rsidRPr="00A816F9">
        <w:rPr>
          <w:rStyle w:val="TagStyle"/>
          <w:rtl/>
        </w:rPr>
        <w:t xml:space="preserve"> </w:t>
      </w:r>
      <w:r w:rsidRPr="00212BC5">
        <w:rPr>
          <w:rStyle w:val="TagStyle"/>
          <w:rtl/>
        </w:rPr>
        <w:t>&lt;&lt; דובר &gt;&gt;</w:t>
      </w:r>
      <w:r>
        <w:rPr>
          <w:rtl/>
        </w:rPr>
        <w:t xml:space="preserve">   </w:t>
      </w:r>
      <w:bookmarkEnd w:id="13226"/>
    </w:p>
    <w:p w:rsidR="009073FD" w:rsidRDefault="009073FD" w:rsidP="008D05DF">
      <w:pPr>
        <w:rPr>
          <w:rtl/>
        </w:rPr>
      </w:pPr>
    </w:p>
    <w:p w:rsidR="009073FD" w:rsidRDefault="009073FD" w:rsidP="001C000D">
      <w:pPr>
        <w:rPr>
          <w:rtl/>
          <w:lang w:eastAsia="he-IL"/>
        </w:rPr>
      </w:pPr>
      <w:r>
        <w:rPr>
          <w:rtl/>
        </w:rPr>
        <w:t>תודה</w:t>
      </w:r>
      <w:r>
        <w:rPr>
          <w:rFonts w:hint="cs"/>
          <w:rtl/>
        </w:rPr>
        <w:t>.</w:t>
      </w:r>
      <w:r>
        <w:rPr>
          <w:rtl/>
        </w:rPr>
        <w:t xml:space="preserve"> </w:t>
      </w:r>
      <w:bookmarkStart w:id="13229" w:name="_ETM_Q22_567820"/>
      <w:bookmarkEnd w:id="13229"/>
      <w:r>
        <w:rPr>
          <w:rFonts w:hint="cs"/>
          <w:rtl/>
          <w:lang w:eastAsia="he-IL"/>
        </w:rPr>
        <w:t xml:space="preserve">ברשות יושב-ראש הישיבה, אני מתכבדת להודיעכם, כי הונחה היום על שולחן הכנסת </w:t>
      </w:r>
      <w:r>
        <w:rPr>
          <w:rFonts w:hint="eastAsia"/>
          <w:rtl/>
          <w:lang w:eastAsia="he-IL"/>
        </w:rPr>
        <w:t>–</w:t>
      </w:r>
    </w:p>
    <w:p w:rsidR="009073FD" w:rsidRDefault="009073FD" w:rsidP="001C000D">
      <w:pPr>
        <w:rPr>
          <w:rtl/>
          <w:lang w:eastAsia="he-IL"/>
        </w:rPr>
      </w:pPr>
    </w:p>
    <w:p w:rsidR="009073FD" w:rsidRDefault="00AB4EBC" w:rsidP="00AB4EBC">
      <w:pPr>
        <w:rPr>
          <w:rtl/>
          <w:lang w:eastAsia="he-IL"/>
        </w:rPr>
      </w:pPr>
      <w:r>
        <w:rPr>
          <w:rFonts w:hint="cs"/>
          <w:rtl/>
          <w:lang w:eastAsia="he-IL"/>
        </w:rPr>
        <w:t>ל</w:t>
      </w:r>
      <w:r w:rsidR="009073FD">
        <w:rPr>
          <w:rFonts w:hint="cs"/>
          <w:rtl/>
          <w:lang w:eastAsia="he-IL"/>
        </w:rPr>
        <w:t xml:space="preserve">קריאה שנייה ולקריאה </w:t>
      </w:r>
      <w:bookmarkStart w:id="13230" w:name="_ETM_Q22_572747"/>
      <w:bookmarkEnd w:id="13230"/>
      <w:r w:rsidR="009073FD">
        <w:rPr>
          <w:rFonts w:hint="cs"/>
          <w:rtl/>
          <w:lang w:eastAsia="he-IL"/>
        </w:rPr>
        <w:t>שלישית: הצעת חוק עידוד תרומות מזון (תיקון), התשפ"ה</w:t>
      </w:r>
      <w:r w:rsidR="009073FD">
        <w:rPr>
          <w:rFonts w:hint="eastAsia"/>
          <w:rtl/>
          <w:lang w:eastAsia="he-IL"/>
        </w:rPr>
        <w:t>–</w:t>
      </w:r>
      <w:r w:rsidR="009073FD">
        <w:rPr>
          <w:rFonts w:hint="cs"/>
          <w:rtl/>
          <w:lang w:eastAsia="he-IL"/>
        </w:rPr>
        <w:t>2024, שהחזירה ועדת העבודה והרווחה</w:t>
      </w:r>
      <w:bookmarkStart w:id="13231" w:name="_ETM_Q22_571397"/>
      <w:bookmarkStart w:id="13232" w:name="_ETM_Q22_571450"/>
      <w:bookmarkStart w:id="13233" w:name="_ETM_Q22_571525"/>
      <w:bookmarkStart w:id="13234" w:name="_ETM_Q22_571569"/>
      <w:bookmarkEnd w:id="13231"/>
      <w:bookmarkEnd w:id="13232"/>
      <w:bookmarkEnd w:id="13233"/>
      <w:bookmarkEnd w:id="13234"/>
      <w:r w:rsidR="009073FD">
        <w:rPr>
          <w:rFonts w:hint="cs"/>
          <w:rtl/>
          <w:lang w:eastAsia="he-IL"/>
        </w:rPr>
        <w:t xml:space="preserve"> </w:t>
      </w:r>
    </w:p>
    <w:p w:rsidR="009073FD" w:rsidRDefault="009073FD" w:rsidP="001C000D">
      <w:pPr>
        <w:rPr>
          <w:rtl/>
          <w:lang w:eastAsia="he-IL"/>
        </w:rPr>
      </w:pPr>
    </w:p>
    <w:p w:rsidR="009073FD" w:rsidRDefault="009073FD" w:rsidP="00433E40">
      <w:pPr>
        <w:rPr>
          <w:rtl/>
          <w:lang w:eastAsia="he-IL"/>
        </w:rPr>
      </w:pPr>
      <w:r>
        <w:rPr>
          <w:rFonts w:hint="cs"/>
          <w:rtl/>
          <w:lang w:eastAsia="he-IL"/>
        </w:rPr>
        <w:t>לקריאה ראשונה: הצעת חוק איסור הכחשה של טבח שמיני עצרת התשפ"ד (7 באוקטובר 2023), התשפ"ה–2024, מטעם חבר הכנסת עודד פורר וקבוצת חברי הכנסת. תודה.</w:t>
      </w:r>
    </w:p>
    <w:p w:rsidR="009073FD" w:rsidRDefault="009073FD" w:rsidP="001C000D">
      <w:pPr>
        <w:rPr>
          <w:rtl/>
          <w:lang w:eastAsia="he-IL"/>
        </w:rPr>
      </w:pPr>
    </w:p>
    <w:p w:rsidR="009073FD" w:rsidRDefault="009073FD" w:rsidP="001C000D">
      <w:pPr>
        <w:rPr>
          <w:rtl/>
          <w:lang w:eastAsia="he-IL"/>
        </w:rPr>
      </w:pPr>
    </w:p>
    <w:p w:rsidR="009073FD" w:rsidRDefault="009073FD" w:rsidP="001C000D">
      <w:pPr>
        <w:pStyle w:val="a6"/>
        <w:rPr>
          <w:rtl/>
          <w:lang w:eastAsia="he-IL"/>
        </w:rPr>
      </w:pPr>
      <w:bookmarkStart w:id="13235" w:name="ET_hatsach_644319_26"/>
      <w:r w:rsidRPr="00793702">
        <w:rPr>
          <w:rStyle w:val="TagStyle"/>
          <w:rtl/>
        </w:rPr>
        <w:t xml:space="preserve"> &lt;&lt; הצח &gt;&gt; </w:t>
      </w:r>
      <w:bookmarkStart w:id="13236" w:name="_Toc182921863"/>
      <w:bookmarkStart w:id="13237" w:name="_Toc182922235"/>
      <w:r>
        <w:rPr>
          <w:rtl/>
          <w:lang w:eastAsia="he-IL"/>
        </w:rPr>
        <w:t>הצעת חוק ההתייעלות הכלכלית (תיקוני חקיקה להשגת יעדי התקציב לשנת התקציב 2025) (הקפאת שכר נושאי משרה ברשויות השלטון וברשויות מקומיות בשנת 2025 והעלאת דמי ביטוח לאומי), התשפ"ה</w:t>
      </w:r>
      <w:r>
        <w:rPr>
          <w:rFonts w:hint="cs"/>
          <w:rtl/>
          <w:lang w:eastAsia="he-IL"/>
        </w:rPr>
        <w:t>–</w:t>
      </w:r>
      <w:r>
        <w:rPr>
          <w:rtl/>
          <w:lang w:eastAsia="he-IL"/>
        </w:rPr>
        <w:t>2024</w:t>
      </w:r>
      <w:bookmarkEnd w:id="13236"/>
      <w:bookmarkEnd w:id="13237"/>
      <w:r w:rsidRPr="00793702">
        <w:rPr>
          <w:rStyle w:val="TagStyle"/>
          <w:rtl/>
        </w:rPr>
        <w:t xml:space="preserve"> &lt;&lt; הצח &gt;&gt;</w:t>
      </w:r>
      <w:r>
        <w:rPr>
          <w:rtl/>
          <w:lang w:eastAsia="he-IL"/>
        </w:rPr>
        <w:t xml:space="preserve">  </w:t>
      </w:r>
    </w:p>
    <w:p w:rsidR="009073FD" w:rsidRDefault="009073FD" w:rsidP="001C000D">
      <w:pPr>
        <w:rPr>
          <w:rtl/>
          <w:lang w:eastAsia="he-IL"/>
        </w:rPr>
      </w:pPr>
      <w:r>
        <w:rPr>
          <w:rtl/>
          <w:lang w:eastAsia="he-IL"/>
        </w:rPr>
        <w:t>[רשומות (הצעות חוק, חוב'</w:t>
      </w:r>
      <w:r>
        <w:rPr>
          <w:rFonts w:hint="cs"/>
          <w:rtl/>
          <w:lang w:eastAsia="he-IL"/>
        </w:rPr>
        <w:t xml:space="preserve"> מ/1809</w:t>
      </w:r>
      <w:r>
        <w:rPr>
          <w:rtl/>
          <w:lang w:eastAsia="he-IL"/>
        </w:rPr>
        <w:t xml:space="preserve">).] </w:t>
      </w:r>
      <w:bookmarkEnd w:id="13235"/>
    </w:p>
    <w:p w:rsidR="009073FD" w:rsidRDefault="009073FD" w:rsidP="001C000D">
      <w:pPr>
        <w:pStyle w:val="-0"/>
        <w:rPr>
          <w:rtl/>
          <w:lang w:eastAsia="he-IL"/>
        </w:rPr>
      </w:pPr>
      <w:r>
        <w:rPr>
          <w:rtl/>
          <w:lang w:eastAsia="he-IL"/>
        </w:rPr>
        <w:t>(קריאה ראשונה)</w:t>
      </w:r>
    </w:p>
    <w:p w:rsidR="009073FD" w:rsidRDefault="009073FD" w:rsidP="001C000D">
      <w:pPr>
        <w:rPr>
          <w:rtl/>
          <w:lang w:eastAsia="he-IL"/>
        </w:rPr>
      </w:pPr>
    </w:p>
    <w:p w:rsidR="009073FD" w:rsidRDefault="009073FD" w:rsidP="001C000D">
      <w:pPr>
        <w:pStyle w:val="af6"/>
        <w:keepNext/>
        <w:rPr>
          <w:rtl/>
        </w:rPr>
      </w:pPr>
      <w:bookmarkStart w:id="13238" w:name="_ETM_Q22_587498"/>
      <w:bookmarkStart w:id="13239" w:name="_ETM_Q22_587564"/>
      <w:bookmarkStart w:id="13240" w:name="_ETM_Q22_594986"/>
      <w:bookmarkEnd w:id="13238"/>
      <w:bookmarkEnd w:id="13239"/>
      <w:bookmarkEnd w:id="13240"/>
      <w:r w:rsidRPr="00212BC5">
        <w:rPr>
          <w:rStyle w:val="TagStyle"/>
          <w:rtl/>
        </w:rPr>
        <w:t xml:space="preserve"> &lt;&lt; יור &gt;&gt;</w:t>
      </w:r>
      <w:r w:rsidRPr="00A816F9">
        <w:rPr>
          <w:rStyle w:val="TagStyle"/>
          <w:rtl/>
        </w:rPr>
        <w:t xml:space="preserve"> </w:t>
      </w:r>
      <w:r>
        <w:rPr>
          <w:rtl/>
        </w:rPr>
        <w:t>היו"ר ארז מלול:</w:t>
      </w:r>
      <w:r w:rsidRPr="00A816F9">
        <w:rPr>
          <w:rStyle w:val="TagStyle"/>
          <w:rtl/>
        </w:rPr>
        <w:t xml:space="preserve"> </w:t>
      </w:r>
      <w:r w:rsidRPr="00212BC5">
        <w:rPr>
          <w:rStyle w:val="TagStyle"/>
          <w:rtl/>
        </w:rPr>
        <w:t>&lt;&lt; יור &gt;&gt;</w:t>
      </w:r>
      <w:r>
        <w:rPr>
          <w:rtl/>
        </w:rPr>
        <w:t xml:space="preserve">   </w:t>
      </w:r>
    </w:p>
    <w:p w:rsidR="009073FD" w:rsidRDefault="009073FD" w:rsidP="008D05DF">
      <w:pPr>
        <w:rPr>
          <w:rtl/>
          <w:lang w:eastAsia="he-IL"/>
        </w:rPr>
      </w:pPr>
    </w:p>
    <w:p w:rsidR="009073FD" w:rsidRDefault="009073FD" w:rsidP="00433E40">
      <w:pPr>
        <w:rPr>
          <w:rtl/>
        </w:rPr>
      </w:pPr>
      <w:bookmarkStart w:id="13241" w:name="_ETM_Q22_595990"/>
      <w:bookmarkStart w:id="13242" w:name="_ETM_Q22_594560"/>
      <w:bookmarkEnd w:id="13241"/>
      <w:bookmarkEnd w:id="13242"/>
      <w:r>
        <w:rPr>
          <w:rtl/>
        </w:rPr>
        <w:t xml:space="preserve">נעבור </w:t>
      </w:r>
      <w:bookmarkStart w:id="13243" w:name="_ETM_Q22_594979"/>
      <w:bookmarkEnd w:id="13243"/>
      <w:r>
        <w:rPr>
          <w:rtl/>
        </w:rPr>
        <w:t xml:space="preserve">לנושא </w:t>
      </w:r>
      <w:bookmarkStart w:id="13244" w:name="_ETM_Q22_595399"/>
      <w:bookmarkEnd w:id="13244"/>
      <w:r>
        <w:rPr>
          <w:rtl/>
        </w:rPr>
        <w:t xml:space="preserve">הבא </w:t>
      </w:r>
      <w:bookmarkStart w:id="13245" w:name="_ETM_Q22_595549"/>
      <w:bookmarkEnd w:id="13245"/>
      <w:r>
        <w:rPr>
          <w:rtl/>
        </w:rPr>
        <w:t xml:space="preserve">על </w:t>
      </w:r>
      <w:bookmarkStart w:id="13246" w:name="_ETM_Q22_595640"/>
      <w:bookmarkEnd w:id="13246"/>
      <w:r>
        <w:rPr>
          <w:rtl/>
        </w:rPr>
        <w:t>סד</w:t>
      </w:r>
      <w:r>
        <w:rPr>
          <w:rFonts w:hint="cs"/>
          <w:rtl/>
        </w:rPr>
        <w:t>ר-</w:t>
      </w:r>
      <w:bookmarkStart w:id="13247" w:name="_ETM_Q22_595939"/>
      <w:bookmarkEnd w:id="13247"/>
      <w:r>
        <w:rPr>
          <w:rtl/>
        </w:rPr>
        <w:t xml:space="preserve">היום </w:t>
      </w:r>
      <w:bookmarkStart w:id="13248" w:name="_ETM_Q22_596149"/>
      <w:bookmarkEnd w:id="13248"/>
      <w:r>
        <w:rPr>
          <w:rFonts w:hint="cs"/>
          <w:rtl/>
        </w:rPr>
        <w:t xml:space="preserve">– </w:t>
      </w:r>
      <w:r>
        <w:rPr>
          <w:rtl/>
        </w:rPr>
        <w:t xml:space="preserve">הצעת </w:t>
      </w:r>
      <w:bookmarkStart w:id="13249" w:name="_ETM_Q22_596479"/>
      <w:bookmarkEnd w:id="13249"/>
      <w:r>
        <w:rPr>
          <w:rtl/>
        </w:rPr>
        <w:t xml:space="preserve">חוק </w:t>
      </w:r>
      <w:bookmarkStart w:id="13250" w:name="_ETM_Q22_596719"/>
      <w:bookmarkEnd w:id="13250"/>
      <w:r>
        <w:rPr>
          <w:rtl/>
        </w:rPr>
        <w:t xml:space="preserve">ההתייעלות </w:t>
      </w:r>
      <w:bookmarkStart w:id="13251" w:name="_ETM_Q22_597259"/>
      <w:bookmarkEnd w:id="13251"/>
      <w:r>
        <w:rPr>
          <w:rtl/>
        </w:rPr>
        <w:t xml:space="preserve">הכלכלית </w:t>
      </w:r>
      <w:bookmarkStart w:id="13252" w:name="_ETM_Q22_597770"/>
      <w:bookmarkEnd w:id="13252"/>
      <w:r>
        <w:rPr>
          <w:rFonts w:hint="cs"/>
          <w:rtl/>
        </w:rPr>
        <w:t>(</w:t>
      </w:r>
      <w:r>
        <w:rPr>
          <w:rtl/>
        </w:rPr>
        <w:t xml:space="preserve">תיקוני </w:t>
      </w:r>
      <w:bookmarkStart w:id="13253" w:name="_ETM_Q22_598520"/>
      <w:bookmarkEnd w:id="13253"/>
      <w:r>
        <w:rPr>
          <w:rtl/>
        </w:rPr>
        <w:t xml:space="preserve">חקיקה </w:t>
      </w:r>
      <w:bookmarkStart w:id="13254" w:name="_ETM_Q22_599569"/>
      <w:bookmarkEnd w:id="13254"/>
      <w:r>
        <w:rPr>
          <w:rtl/>
        </w:rPr>
        <w:t xml:space="preserve">להשגת </w:t>
      </w:r>
      <w:bookmarkStart w:id="13255" w:name="_ETM_Q22_600170"/>
      <w:bookmarkEnd w:id="13255"/>
      <w:r>
        <w:rPr>
          <w:rtl/>
        </w:rPr>
        <w:t xml:space="preserve">יעדי </w:t>
      </w:r>
      <w:bookmarkStart w:id="13256" w:name="_ETM_Q22_600469"/>
      <w:bookmarkEnd w:id="13256"/>
      <w:r>
        <w:rPr>
          <w:rtl/>
        </w:rPr>
        <w:t xml:space="preserve">התקציב </w:t>
      </w:r>
      <w:bookmarkStart w:id="13257" w:name="_ETM_Q22_600799"/>
      <w:bookmarkEnd w:id="13257"/>
      <w:r>
        <w:rPr>
          <w:rtl/>
        </w:rPr>
        <w:t xml:space="preserve">לשנת </w:t>
      </w:r>
      <w:bookmarkStart w:id="13258" w:name="_ETM_Q22_601069"/>
      <w:bookmarkEnd w:id="13258"/>
      <w:r>
        <w:rPr>
          <w:rtl/>
        </w:rPr>
        <w:t xml:space="preserve">התקציב </w:t>
      </w:r>
      <w:bookmarkStart w:id="13259" w:name="_ETM_Q22_601520"/>
      <w:bookmarkEnd w:id="13259"/>
      <w:r>
        <w:rPr>
          <w:rtl/>
        </w:rPr>
        <w:t>2025</w:t>
      </w:r>
      <w:r>
        <w:rPr>
          <w:rFonts w:hint="cs"/>
          <w:rtl/>
        </w:rPr>
        <w:t>)</w:t>
      </w:r>
      <w:r>
        <w:rPr>
          <w:rtl/>
        </w:rPr>
        <w:t xml:space="preserve"> </w:t>
      </w:r>
      <w:bookmarkStart w:id="13260" w:name="_ETM_Q22_602659"/>
      <w:bookmarkEnd w:id="13260"/>
      <w:r>
        <w:rPr>
          <w:rFonts w:hint="cs"/>
          <w:rtl/>
        </w:rPr>
        <w:t>(</w:t>
      </w:r>
      <w:r>
        <w:rPr>
          <w:rtl/>
        </w:rPr>
        <w:t xml:space="preserve">הקפאת </w:t>
      </w:r>
      <w:bookmarkStart w:id="13261" w:name="_ETM_Q22_603140"/>
      <w:bookmarkEnd w:id="13261"/>
      <w:r>
        <w:rPr>
          <w:rtl/>
        </w:rPr>
        <w:t xml:space="preserve">שכר </w:t>
      </w:r>
      <w:bookmarkStart w:id="13262" w:name="_ETM_Q22_603529"/>
      <w:bookmarkEnd w:id="13262"/>
      <w:r>
        <w:rPr>
          <w:rtl/>
        </w:rPr>
        <w:t>נושא</w:t>
      </w:r>
      <w:r>
        <w:rPr>
          <w:rFonts w:hint="cs"/>
          <w:rtl/>
        </w:rPr>
        <w:t>י</w:t>
      </w:r>
      <w:r>
        <w:rPr>
          <w:rtl/>
        </w:rPr>
        <w:t xml:space="preserve"> </w:t>
      </w:r>
      <w:bookmarkStart w:id="13263" w:name="_ETM_Q22_603829"/>
      <w:bookmarkEnd w:id="13263"/>
      <w:r>
        <w:rPr>
          <w:rtl/>
        </w:rPr>
        <w:t xml:space="preserve">משרה </w:t>
      </w:r>
      <w:bookmarkStart w:id="13264" w:name="_ETM_Q22_604159"/>
      <w:bookmarkEnd w:id="13264"/>
      <w:r>
        <w:rPr>
          <w:rtl/>
        </w:rPr>
        <w:t xml:space="preserve">ברשויות </w:t>
      </w:r>
      <w:bookmarkStart w:id="13265" w:name="_ETM_Q22_604579"/>
      <w:bookmarkEnd w:id="13265"/>
      <w:r>
        <w:rPr>
          <w:rtl/>
        </w:rPr>
        <w:t xml:space="preserve">השלטון </w:t>
      </w:r>
      <w:bookmarkStart w:id="13266" w:name="_ETM_Q22_604999"/>
      <w:bookmarkEnd w:id="13266"/>
      <w:r>
        <w:rPr>
          <w:rFonts w:hint="cs"/>
          <w:rtl/>
        </w:rPr>
        <w:t>ו</w:t>
      </w:r>
      <w:r>
        <w:rPr>
          <w:rtl/>
        </w:rPr>
        <w:t xml:space="preserve">ברשויות </w:t>
      </w:r>
      <w:bookmarkStart w:id="13267" w:name="_ETM_Q22_605329"/>
      <w:bookmarkEnd w:id="13267"/>
      <w:r>
        <w:rPr>
          <w:rtl/>
        </w:rPr>
        <w:t xml:space="preserve">המקומיות </w:t>
      </w:r>
      <w:bookmarkStart w:id="13268" w:name="_ETM_Q22_606170"/>
      <w:bookmarkEnd w:id="13268"/>
      <w:r>
        <w:rPr>
          <w:rtl/>
        </w:rPr>
        <w:t xml:space="preserve">בשנת </w:t>
      </w:r>
      <w:bookmarkStart w:id="13269" w:name="_ETM_Q22_606560"/>
      <w:bookmarkEnd w:id="13269"/>
      <w:r>
        <w:rPr>
          <w:rtl/>
        </w:rPr>
        <w:t xml:space="preserve">2025 </w:t>
      </w:r>
      <w:bookmarkStart w:id="13270" w:name="_ETM_Q22_607429"/>
      <w:bookmarkEnd w:id="13270"/>
      <w:r>
        <w:rPr>
          <w:rFonts w:hint="cs"/>
          <w:rtl/>
        </w:rPr>
        <w:t>והעלאת דמי</w:t>
      </w:r>
      <w:r>
        <w:rPr>
          <w:rtl/>
        </w:rPr>
        <w:t xml:space="preserve"> </w:t>
      </w:r>
      <w:bookmarkStart w:id="13271" w:name="_ETM_Q22_607909"/>
      <w:bookmarkEnd w:id="13271"/>
      <w:r>
        <w:rPr>
          <w:rtl/>
        </w:rPr>
        <w:t xml:space="preserve">ביטוח </w:t>
      </w:r>
      <w:bookmarkStart w:id="13272" w:name="_ETM_Q22_608390"/>
      <w:bookmarkEnd w:id="13272"/>
      <w:r>
        <w:rPr>
          <w:rtl/>
        </w:rPr>
        <w:t>לאומי</w:t>
      </w:r>
      <w:r>
        <w:rPr>
          <w:rFonts w:hint="cs"/>
          <w:rtl/>
        </w:rPr>
        <w:t>),</w:t>
      </w:r>
      <w:r>
        <w:rPr>
          <w:rtl/>
        </w:rPr>
        <w:t xml:space="preserve"> </w:t>
      </w:r>
      <w:bookmarkStart w:id="13273" w:name="_ETM_Q22_608810"/>
      <w:bookmarkEnd w:id="13273"/>
      <w:r>
        <w:rPr>
          <w:rtl/>
        </w:rPr>
        <w:t>התשפ"ה</w:t>
      </w:r>
      <w:r>
        <w:rPr>
          <w:rFonts w:hint="cs"/>
          <w:rtl/>
        </w:rPr>
        <w:t>–</w:t>
      </w:r>
      <w:bookmarkStart w:id="13274" w:name="_ETM_Q22_609739"/>
      <w:bookmarkEnd w:id="13274"/>
      <w:r>
        <w:rPr>
          <w:rtl/>
        </w:rPr>
        <w:t>2024</w:t>
      </w:r>
      <w:r>
        <w:rPr>
          <w:rFonts w:hint="cs"/>
          <w:rtl/>
        </w:rPr>
        <w:t>,</w:t>
      </w:r>
      <w:r>
        <w:rPr>
          <w:rtl/>
        </w:rPr>
        <w:t xml:space="preserve"> </w:t>
      </w:r>
      <w:bookmarkStart w:id="13275" w:name="_ETM_Q22_610790"/>
      <w:bookmarkEnd w:id="13275"/>
      <w:r>
        <w:rPr>
          <w:rFonts w:hint="cs"/>
          <w:rtl/>
        </w:rPr>
        <w:t>ל</w:t>
      </w:r>
      <w:r>
        <w:rPr>
          <w:rtl/>
        </w:rPr>
        <w:t xml:space="preserve">קריאה </w:t>
      </w:r>
      <w:bookmarkStart w:id="13276" w:name="_ETM_Q22_611269"/>
      <w:bookmarkEnd w:id="13276"/>
      <w:r>
        <w:rPr>
          <w:rFonts w:hint="cs"/>
          <w:rtl/>
        </w:rPr>
        <w:t>ה</w:t>
      </w:r>
      <w:r>
        <w:rPr>
          <w:rtl/>
        </w:rPr>
        <w:t>ראשונה</w:t>
      </w:r>
      <w:r>
        <w:rPr>
          <w:rFonts w:hint="cs"/>
          <w:rtl/>
        </w:rPr>
        <w:t>.</w:t>
      </w:r>
      <w:r>
        <w:rPr>
          <w:rtl/>
        </w:rPr>
        <w:t xml:space="preserve"> </w:t>
      </w:r>
      <w:bookmarkStart w:id="13277" w:name="_ETM_Q22_612200"/>
      <w:bookmarkEnd w:id="13277"/>
      <w:r>
        <w:rPr>
          <w:rtl/>
        </w:rPr>
        <w:t xml:space="preserve">אני </w:t>
      </w:r>
      <w:bookmarkStart w:id="13278" w:name="_ETM_Q22_612470"/>
      <w:bookmarkEnd w:id="13278"/>
      <w:r>
        <w:rPr>
          <w:rtl/>
        </w:rPr>
        <w:t xml:space="preserve">מזמין </w:t>
      </w:r>
      <w:bookmarkStart w:id="13279" w:name="_ETM_Q22_612860"/>
      <w:bookmarkEnd w:id="13279"/>
      <w:r>
        <w:rPr>
          <w:rtl/>
        </w:rPr>
        <w:t xml:space="preserve">את </w:t>
      </w:r>
      <w:bookmarkStart w:id="13280" w:name="_ETM_Q22_614030"/>
      <w:bookmarkEnd w:id="13280"/>
      <w:r>
        <w:rPr>
          <w:rtl/>
        </w:rPr>
        <w:t xml:space="preserve">כבוד </w:t>
      </w:r>
      <w:bookmarkStart w:id="13281" w:name="_ETM_Q22_614269"/>
      <w:bookmarkEnd w:id="13281"/>
      <w:r>
        <w:rPr>
          <w:rtl/>
        </w:rPr>
        <w:t xml:space="preserve">השר </w:t>
      </w:r>
      <w:bookmarkStart w:id="13282" w:name="_ETM_Q22_615250"/>
      <w:bookmarkEnd w:id="13282"/>
      <w:r>
        <w:rPr>
          <w:rtl/>
        </w:rPr>
        <w:t xml:space="preserve">שלמה </w:t>
      </w:r>
      <w:bookmarkStart w:id="13283" w:name="_ETM_Q22_615610"/>
      <w:bookmarkEnd w:id="13283"/>
      <w:r>
        <w:rPr>
          <w:rtl/>
        </w:rPr>
        <w:t xml:space="preserve">קרעי </w:t>
      </w:r>
      <w:bookmarkStart w:id="13284" w:name="_ETM_Q22_616360"/>
      <w:bookmarkEnd w:id="13284"/>
      <w:r>
        <w:rPr>
          <w:rtl/>
        </w:rPr>
        <w:t xml:space="preserve">להציג </w:t>
      </w:r>
      <w:bookmarkStart w:id="13285" w:name="_ETM_Q22_616840"/>
      <w:bookmarkEnd w:id="13285"/>
      <w:r>
        <w:rPr>
          <w:rtl/>
        </w:rPr>
        <w:t xml:space="preserve">את </w:t>
      </w:r>
      <w:bookmarkStart w:id="13286" w:name="_ETM_Q22_616959"/>
      <w:bookmarkEnd w:id="13286"/>
      <w:r>
        <w:rPr>
          <w:rtl/>
        </w:rPr>
        <w:t xml:space="preserve">הצעת </w:t>
      </w:r>
      <w:bookmarkStart w:id="13287" w:name="_ETM_Q22_617379"/>
      <w:bookmarkEnd w:id="13287"/>
      <w:r>
        <w:rPr>
          <w:rtl/>
        </w:rPr>
        <w:t>החוק</w:t>
      </w:r>
      <w:r>
        <w:rPr>
          <w:rFonts w:hint="cs"/>
          <w:rtl/>
        </w:rPr>
        <w:t>.</w:t>
      </w:r>
    </w:p>
    <w:p w:rsidR="009073FD" w:rsidRDefault="009073FD" w:rsidP="001C000D">
      <w:pPr>
        <w:rPr>
          <w:rtl/>
        </w:rPr>
      </w:pPr>
      <w:bookmarkStart w:id="13288" w:name="_ETM_Q22_616918"/>
      <w:bookmarkStart w:id="13289" w:name="_ETM_Q22_617017"/>
      <w:bookmarkStart w:id="13290" w:name="_ETM_Q22_618005"/>
      <w:bookmarkEnd w:id="13288"/>
      <w:bookmarkEnd w:id="13289"/>
      <w:bookmarkEnd w:id="13290"/>
    </w:p>
    <w:p w:rsidR="009073FD" w:rsidRDefault="009073FD" w:rsidP="001C000D">
      <w:pPr>
        <w:pStyle w:val="a4"/>
        <w:keepNext/>
        <w:rPr>
          <w:rtl/>
        </w:rPr>
      </w:pPr>
      <w:bookmarkStart w:id="13291" w:name="ET_speaker_6461_15"/>
      <w:r w:rsidRPr="00212BC5">
        <w:rPr>
          <w:rStyle w:val="TagStyle"/>
          <w:rtl/>
        </w:rPr>
        <w:t xml:space="preserve"> &lt;&lt; דובר &gt;&gt;</w:t>
      </w:r>
      <w:r w:rsidRPr="00A816F9">
        <w:rPr>
          <w:rStyle w:val="TagStyle"/>
          <w:rtl/>
        </w:rPr>
        <w:t xml:space="preserve"> </w:t>
      </w:r>
      <w:bookmarkStart w:id="13292" w:name="_Toc182921864"/>
      <w:bookmarkStart w:id="13293" w:name="_Toc182922236"/>
      <w:r>
        <w:rPr>
          <w:rtl/>
        </w:rPr>
        <w:t>שר התקשורת שלמה קרעי:</w:t>
      </w:r>
      <w:bookmarkEnd w:id="13292"/>
      <w:bookmarkEnd w:id="13293"/>
      <w:r w:rsidRPr="00A816F9">
        <w:rPr>
          <w:rStyle w:val="TagStyle"/>
          <w:rtl/>
        </w:rPr>
        <w:t xml:space="preserve"> </w:t>
      </w:r>
      <w:r w:rsidRPr="00212BC5">
        <w:rPr>
          <w:rStyle w:val="TagStyle"/>
          <w:rtl/>
        </w:rPr>
        <w:t>&lt;&lt; דובר &gt;&gt;</w:t>
      </w:r>
      <w:r>
        <w:rPr>
          <w:rtl/>
        </w:rPr>
        <w:t xml:space="preserve">   </w:t>
      </w:r>
      <w:bookmarkEnd w:id="13291"/>
    </w:p>
    <w:p w:rsidR="009073FD" w:rsidRDefault="009073FD" w:rsidP="008D05DF">
      <w:pPr>
        <w:rPr>
          <w:rtl/>
        </w:rPr>
      </w:pPr>
    </w:p>
    <w:p w:rsidR="009073FD" w:rsidRDefault="009073FD" w:rsidP="00E2325C">
      <w:pPr>
        <w:rPr>
          <w:rtl/>
        </w:rPr>
      </w:pPr>
      <w:bookmarkStart w:id="13294" w:name="_ETM_Q22_618676"/>
      <w:bookmarkStart w:id="13295" w:name="_ETM_Q22_618744"/>
      <w:bookmarkStart w:id="13296" w:name="_ETM_Q22_618069"/>
      <w:bookmarkEnd w:id="13294"/>
      <w:bookmarkEnd w:id="13295"/>
      <w:bookmarkEnd w:id="13296"/>
      <w:r>
        <w:rPr>
          <w:rtl/>
        </w:rPr>
        <w:t>תודה</w:t>
      </w:r>
      <w:r w:rsidR="001D05F9">
        <w:rPr>
          <w:rFonts w:hint="cs"/>
          <w:rtl/>
        </w:rPr>
        <w:t>,</w:t>
      </w:r>
      <w:r>
        <w:rPr>
          <w:rtl/>
        </w:rPr>
        <w:t xml:space="preserve"> </w:t>
      </w:r>
      <w:bookmarkStart w:id="13297" w:name="_ETM_Q22_618519"/>
      <w:bookmarkEnd w:id="13297"/>
      <w:r>
        <w:rPr>
          <w:rtl/>
        </w:rPr>
        <w:t xml:space="preserve">אדוני </w:t>
      </w:r>
      <w:bookmarkStart w:id="13298" w:name="_ETM_Q22_618849"/>
      <w:bookmarkEnd w:id="13298"/>
      <w:r w:rsidR="001D05F9">
        <w:rPr>
          <w:rFonts w:hint="cs"/>
          <w:rtl/>
        </w:rPr>
        <w:t>ה</w:t>
      </w:r>
      <w:r>
        <w:rPr>
          <w:rtl/>
        </w:rPr>
        <w:t>יושב</w:t>
      </w:r>
      <w:bookmarkStart w:id="13299" w:name="_ETM_Q22_619120"/>
      <w:bookmarkEnd w:id="13299"/>
      <w:r>
        <w:rPr>
          <w:rFonts w:hint="cs"/>
          <w:rtl/>
        </w:rPr>
        <w:t>-</w:t>
      </w:r>
      <w:r>
        <w:rPr>
          <w:rtl/>
        </w:rPr>
        <w:t>ראש</w:t>
      </w:r>
      <w:r w:rsidR="001D05F9">
        <w:rPr>
          <w:rFonts w:hint="cs"/>
          <w:rtl/>
        </w:rPr>
        <w:t>.</w:t>
      </w:r>
      <w:r>
        <w:rPr>
          <w:rtl/>
        </w:rPr>
        <w:t xml:space="preserve"> </w:t>
      </w:r>
      <w:bookmarkStart w:id="13300" w:name="_ETM_Q22_619450"/>
      <w:bookmarkEnd w:id="13300"/>
      <w:r>
        <w:rPr>
          <w:rtl/>
        </w:rPr>
        <w:t xml:space="preserve">כנסת </w:t>
      </w:r>
      <w:bookmarkStart w:id="13301" w:name="_ETM_Q22_619810"/>
      <w:bookmarkEnd w:id="13301"/>
      <w:r>
        <w:rPr>
          <w:rtl/>
        </w:rPr>
        <w:t>נכבדה</w:t>
      </w:r>
      <w:r>
        <w:rPr>
          <w:rFonts w:hint="cs"/>
          <w:rtl/>
        </w:rPr>
        <w:t>,</w:t>
      </w:r>
      <w:r>
        <w:rPr>
          <w:rtl/>
        </w:rPr>
        <w:t xml:space="preserve"> </w:t>
      </w:r>
      <w:bookmarkStart w:id="13302" w:name="_ETM_Q22_620560"/>
      <w:bookmarkEnd w:id="13302"/>
      <w:r>
        <w:rPr>
          <w:rtl/>
        </w:rPr>
        <w:t xml:space="preserve">אני </w:t>
      </w:r>
      <w:bookmarkStart w:id="13303" w:name="_ETM_Q22_620859"/>
      <w:bookmarkEnd w:id="13303"/>
      <w:r>
        <w:rPr>
          <w:rtl/>
        </w:rPr>
        <w:t xml:space="preserve">מציג </w:t>
      </w:r>
      <w:bookmarkStart w:id="13304" w:name="_ETM_Q22_621249"/>
      <w:bookmarkEnd w:id="13304"/>
      <w:r>
        <w:rPr>
          <w:rtl/>
        </w:rPr>
        <w:t xml:space="preserve">בפניכם </w:t>
      </w:r>
      <w:bookmarkStart w:id="13305" w:name="_ETM_Q22_622540"/>
      <w:bookmarkEnd w:id="13305"/>
      <w:r>
        <w:rPr>
          <w:rtl/>
        </w:rPr>
        <w:t xml:space="preserve">את </w:t>
      </w:r>
      <w:bookmarkStart w:id="13306" w:name="_ETM_Q22_622779"/>
      <w:bookmarkStart w:id="13307" w:name="_ETM_Q22_624090"/>
      <w:bookmarkStart w:id="13308" w:name="_ETM_Q22_624299"/>
      <w:bookmarkStart w:id="13309" w:name="_ETM_Q22_624540"/>
      <w:bookmarkStart w:id="13310" w:name="_ETM_Q22_624629"/>
      <w:bookmarkStart w:id="13311" w:name="_ETM_Q22_624930"/>
      <w:bookmarkStart w:id="13312" w:name="_ETM_Q22_625019"/>
      <w:bookmarkEnd w:id="13306"/>
      <w:bookmarkEnd w:id="13307"/>
      <w:bookmarkEnd w:id="13308"/>
      <w:bookmarkEnd w:id="13309"/>
      <w:bookmarkEnd w:id="13310"/>
      <w:bookmarkEnd w:id="13311"/>
      <w:bookmarkEnd w:id="13312"/>
      <w:r>
        <w:rPr>
          <w:rtl/>
        </w:rPr>
        <w:t xml:space="preserve">הצעת </w:t>
      </w:r>
      <w:bookmarkStart w:id="13313" w:name="_ETM_Q22_625409"/>
      <w:bookmarkEnd w:id="13313"/>
      <w:r>
        <w:rPr>
          <w:rtl/>
        </w:rPr>
        <w:t xml:space="preserve">החוק </w:t>
      </w:r>
      <w:bookmarkStart w:id="13314" w:name="_ETM_Q22_625799"/>
      <w:bookmarkEnd w:id="13314"/>
      <w:r>
        <w:rPr>
          <w:rtl/>
        </w:rPr>
        <w:t xml:space="preserve">כפי </w:t>
      </w:r>
      <w:bookmarkStart w:id="13315" w:name="_ETM_Q22_626069"/>
      <w:bookmarkEnd w:id="13315"/>
      <w:r>
        <w:rPr>
          <w:rtl/>
        </w:rPr>
        <w:t xml:space="preserve">שהעביר </w:t>
      </w:r>
      <w:bookmarkStart w:id="13316" w:name="_ETM_Q22_627790"/>
      <w:bookmarkEnd w:id="13316"/>
      <w:r>
        <w:rPr>
          <w:rtl/>
        </w:rPr>
        <w:t xml:space="preserve">שר </w:t>
      </w:r>
      <w:bookmarkStart w:id="13317" w:name="_ETM_Q22_628060"/>
      <w:bookmarkEnd w:id="13317"/>
      <w:r>
        <w:rPr>
          <w:rtl/>
        </w:rPr>
        <w:t xml:space="preserve">האוצר </w:t>
      </w:r>
      <w:bookmarkStart w:id="13318" w:name="_ETM_Q22_629049"/>
      <w:bookmarkEnd w:id="13318"/>
      <w:r>
        <w:rPr>
          <w:rtl/>
        </w:rPr>
        <w:t>אל</w:t>
      </w:r>
      <w:r>
        <w:rPr>
          <w:rFonts w:hint="cs"/>
          <w:rtl/>
        </w:rPr>
        <w:t>י</w:t>
      </w:r>
      <w:r>
        <w:rPr>
          <w:rtl/>
        </w:rPr>
        <w:t>י</w:t>
      </w:r>
      <w:r>
        <w:rPr>
          <w:rFonts w:hint="cs"/>
          <w:rtl/>
        </w:rPr>
        <w:t>.</w:t>
      </w:r>
      <w:r>
        <w:rPr>
          <w:rtl/>
        </w:rPr>
        <w:t xml:space="preserve"> </w:t>
      </w:r>
      <w:bookmarkStart w:id="13319" w:name="_ETM_Q22_629870"/>
      <w:bookmarkEnd w:id="13319"/>
      <w:r>
        <w:rPr>
          <w:rtl/>
        </w:rPr>
        <w:t xml:space="preserve">הצעת </w:t>
      </w:r>
      <w:bookmarkStart w:id="13320" w:name="_ETM_Q22_630440"/>
      <w:bookmarkEnd w:id="13320"/>
      <w:r>
        <w:rPr>
          <w:rtl/>
        </w:rPr>
        <w:t xml:space="preserve">החוק </w:t>
      </w:r>
      <w:bookmarkStart w:id="13321" w:name="_ETM_Q22_630709"/>
      <w:bookmarkEnd w:id="13321"/>
      <w:r>
        <w:rPr>
          <w:rtl/>
        </w:rPr>
        <w:t xml:space="preserve">כוללת </w:t>
      </w:r>
      <w:bookmarkStart w:id="13322" w:name="_ETM_Q22_631010"/>
      <w:bookmarkEnd w:id="13322"/>
      <w:r>
        <w:rPr>
          <w:rtl/>
        </w:rPr>
        <w:t xml:space="preserve">שני </w:t>
      </w:r>
      <w:bookmarkStart w:id="13323" w:name="_ETM_Q22_631220"/>
      <w:bookmarkEnd w:id="13323"/>
      <w:r>
        <w:rPr>
          <w:rtl/>
        </w:rPr>
        <w:t>חלקים</w:t>
      </w:r>
      <w:r w:rsidR="00E2325C">
        <w:rPr>
          <w:rFonts w:hint="cs"/>
          <w:rtl/>
        </w:rPr>
        <w:t>. 1.</w:t>
      </w:r>
      <w:bookmarkStart w:id="13324" w:name="_ETM_Q22_632209"/>
      <w:bookmarkEnd w:id="13324"/>
      <w:r w:rsidR="00E2325C">
        <w:rPr>
          <w:rFonts w:hint="cs"/>
          <w:rtl/>
        </w:rPr>
        <w:t xml:space="preserve"> </w:t>
      </w:r>
      <w:r>
        <w:rPr>
          <w:rtl/>
        </w:rPr>
        <w:t xml:space="preserve">הקפאת </w:t>
      </w:r>
      <w:bookmarkStart w:id="13325" w:name="_ETM_Q22_632810"/>
      <w:bookmarkEnd w:id="13325"/>
      <w:r>
        <w:rPr>
          <w:rtl/>
        </w:rPr>
        <w:t xml:space="preserve">שכר </w:t>
      </w:r>
      <w:bookmarkStart w:id="13326" w:name="_ETM_Q22_633110"/>
      <w:bookmarkEnd w:id="13326"/>
      <w:r>
        <w:rPr>
          <w:rtl/>
        </w:rPr>
        <w:t>נושא</w:t>
      </w:r>
      <w:r>
        <w:rPr>
          <w:rFonts w:hint="cs"/>
          <w:rtl/>
        </w:rPr>
        <w:t>י</w:t>
      </w:r>
      <w:r>
        <w:rPr>
          <w:rtl/>
        </w:rPr>
        <w:t xml:space="preserve"> </w:t>
      </w:r>
      <w:bookmarkStart w:id="13327" w:name="_ETM_Q22_633470"/>
      <w:bookmarkEnd w:id="13327"/>
      <w:r>
        <w:rPr>
          <w:rtl/>
        </w:rPr>
        <w:t xml:space="preserve">משרה </w:t>
      </w:r>
      <w:bookmarkStart w:id="13328" w:name="_ETM_Q22_633860"/>
      <w:bookmarkEnd w:id="13328"/>
      <w:r>
        <w:rPr>
          <w:rtl/>
        </w:rPr>
        <w:t xml:space="preserve">ברשויות </w:t>
      </w:r>
      <w:bookmarkStart w:id="13329" w:name="_ETM_Q22_634370"/>
      <w:bookmarkEnd w:id="13329"/>
      <w:r>
        <w:rPr>
          <w:rtl/>
        </w:rPr>
        <w:t xml:space="preserve">השלטון </w:t>
      </w:r>
      <w:bookmarkStart w:id="13330" w:name="_ETM_Q22_634819"/>
      <w:bookmarkEnd w:id="13330"/>
      <w:r>
        <w:rPr>
          <w:rtl/>
        </w:rPr>
        <w:t xml:space="preserve">וברשויות </w:t>
      </w:r>
      <w:bookmarkStart w:id="13331" w:name="_ETM_Q22_635330"/>
      <w:bookmarkEnd w:id="13331"/>
      <w:r>
        <w:rPr>
          <w:rtl/>
        </w:rPr>
        <w:t xml:space="preserve">המקומיות </w:t>
      </w:r>
      <w:bookmarkStart w:id="13332" w:name="_ETM_Q22_635900"/>
      <w:bookmarkEnd w:id="13332"/>
      <w:r>
        <w:rPr>
          <w:rtl/>
        </w:rPr>
        <w:t>בשנת</w:t>
      </w:r>
      <w:r>
        <w:rPr>
          <w:rFonts w:hint="cs"/>
          <w:rtl/>
        </w:rPr>
        <w:t xml:space="preserve"> 2025.</w:t>
      </w:r>
      <w:r>
        <w:rPr>
          <w:rtl/>
        </w:rPr>
        <w:t xml:space="preserve"> </w:t>
      </w:r>
      <w:bookmarkStart w:id="13333" w:name="_ETM_Q22_636500"/>
      <w:bookmarkStart w:id="13334" w:name="_ETM_Q22_637930"/>
      <w:bookmarkEnd w:id="13333"/>
      <w:bookmarkEnd w:id="13334"/>
      <w:r>
        <w:rPr>
          <w:rtl/>
        </w:rPr>
        <w:t xml:space="preserve">שכר </w:t>
      </w:r>
      <w:bookmarkStart w:id="13335" w:name="_ETM_Q22_638320"/>
      <w:bookmarkEnd w:id="13335"/>
      <w:r>
        <w:rPr>
          <w:rtl/>
        </w:rPr>
        <w:t>נושא</w:t>
      </w:r>
      <w:r>
        <w:rPr>
          <w:rFonts w:hint="cs"/>
          <w:rtl/>
        </w:rPr>
        <w:t>י</w:t>
      </w:r>
      <w:r>
        <w:rPr>
          <w:rtl/>
        </w:rPr>
        <w:t xml:space="preserve"> </w:t>
      </w:r>
      <w:bookmarkStart w:id="13336" w:name="_ETM_Q22_638680"/>
      <w:bookmarkEnd w:id="13336"/>
      <w:r>
        <w:rPr>
          <w:rtl/>
        </w:rPr>
        <w:t xml:space="preserve">משרה </w:t>
      </w:r>
      <w:bookmarkStart w:id="13337" w:name="_ETM_Q22_639040"/>
      <w:bookmarkEnd w:id="13337"/>
      <w:r w:rsidR="00E2325C">
        <w:rPr>
          <w:rFonts w:hint="cs"/>
          <w:rtl/>
        </w:rPr>
        <w:t xml:space="preserve">– </w:t>
      </w:r>
      <w:r>
        <w:rPr>
          <w:rtl/>
        </w:rPr>
        <w:t xml:space="preserve">ברשויות </w:t>
      </w:r>
      <w:bookmarkStart w:id="13338" w:name="_ETM_Q22_639580"/>
      <w:bookmarkEnd w:id="13338"/>
      <w:r>
        <w:rPr>
          <w:rtl/>
        </w:rPr>
        <w:t>השלטון</w:t>
      </w:r>
      <w:bookmarkStart w:id="13339" w:name="_ETM_Q22_640900"/>
      <w:bookmarkEnd w:id="13339"/>
      <w:r w:rsidR="00E2325C">
        <w:rPr>
          <w:rFonts w:hint="cs"/>
          <w:rtl/>
        </w:rPr>
        <w:t xml:space="preserve">: </w:t>
      </w:r>
      <w:r>
        <w:rPr>
          <w:rtl/>
        </w:rPr>
        <w:t xml:space="preserve">ראש </w:t>
      </w:r>
      <w:bookmarkStart w:id="13340" w:name="_ETM_Q22_641170"/>
      <w:bookmarkEnd w:id="13340"/>
      <w:r>
        <w:rPr>
          <w:rtl/>
        </w:rPr>
        <w:t>הממשלה</w:t>
      </w:r>
      <w:r>
        <w:rPr>
          <w:rFonts w:hint="cs"/>
          <w:rtl/>
        </w:rPr>
        <w:t>,</w:t>
      </w:r>
      <w:r>
        <w:rPr>
          <w:rtl/>
        </w:rPr>
        <w:t xml:space="preserve"> </w:t>
      </w:r>
      <w:bookmarkStart w:id="13341" w:name="_ETM_Q22_641710"/>
      <w:bookmarkEnd w:id="13341"/>
      <w:r>
        <w:rPr>
          <w:rtl/>
        </w:rPr>
        <w:t>שרים</w:t>
      </w:r>
      <w:r>
        <w:rPr>
          <w:rFonts w:hint="cs"/>
          <w:rtl/>
        </w:rPr>
        <w:t>,</w:t>
      </w:r>
      <w:r>
        <w:rPr>
          <w:rtl/>
        </w:rPr>
        <w:t xml:space="preserve"> </w:t>
      </w:r>
      <w:bookmarkStart w:id="13342" w:name="_ETM_Q22_642130"/>
      <w:bookmarkEnd w:id="13342"/>
      <w:r>
        <w:rPr>
          <w:rtl/>
        </w:rPr>
        <w:t xml:space="preserve">סגני </w:t>
      </w:r>
      <w:bookmarkStart w:id="13343" w:name="_ETM_Q22_642520"/>
      <w:bookmarkEnd w:id="13343"/>
      <w:r>
        <w:rPr>
          <w:rtl/>
        </w:rPr>
        <w:t>שרים</w:t>
      </w:r>
      <w:r>
        <w:rPr>
          <w:rFonts w:hint="cs"/>
          <w:rtl/>
        </w:rPr>
        <w:t>,</w:t>
      </w:r>
      <w:r>
        <w:rPr>
          <w:rtl/>
        </w:rPr>
        <w:t xml:space="preserve"> </w:t>
      </w:r>
      <w:bookmarkStart w:id="13344" w:name="_ETM_Q22_642850"/>
      <w:bookmarkEnd w:id="13344"/>
      <w:r>
        <w:rPr>
          <w:rtl/>
        </w:rPr>
        <w:t xml:space="preserve">חברי </w:t>
      </w:r>
      <w:bookmarkStart w:id="13345" w:name="_ETM_Q22_643180"/>
      <w:bookmarkEnd w:id="13345"/>
      <w:r>
        <w:rPr>
          <w:rtl/>
        </w:rPr>
        <w:t>הכנסת</w:t>
      </w:r>
      <w:r>
        <w:rPr>
          <w:rFonts w:hint="cs"/>
          <w:rtl/>
        </w:rPr>
        <w:t>,</w:t>
      </w:r>
      <w:r>
        <w:rPr>
          <w:rtl/>
        </w:rPr>
        <w:t xml:space="preserve"> </w:t>
      </w:r>
      <w:bookmarkStart w:id="13346" w:name="_ETM_Q22_643660"/>
      <w:bookmarkEnd w:id="13346"/>
      <w:r>
        <w:rPr>
          <w:rtl/>
        </w:rPr>
        <w:t xml:space="preserve">מבקר </w:t>
      </w:r>
      <w:bookmarkStart w:id="13347" w:name="_ETM_Q22_644050"/>
      <w:bookmarkEnd w:id="13347"/>
      <w:r>
        <w:rPr>
          <w:rtl/>
        </w:rPr>
        <w:t>המדינה</w:t>
      </w:r>
      <w:r>
        <w:rPr>
          <w:rFonts w:hint="cs"/>
          <w:rtl/>
        </w:rPr>
        <w:t>,</w:t>
      </w:r>
      <w:r>
        <w:rPr>
          <w:rtl/>
        </w:rPr>
        <w:t xml:space="preserve"> </w:t>
      </w:r>
      <w:bookmarkStart w:id="13348" w:name="_ETM_Q22_644920"/>
      <w:bookmarkEnd w:id="13348"/>
      <w:r>
        <w:rPr>
          <w:rtl/>
        </w:rPr>
        <w:t>נושא</w:t>
      </w:r>
      <w:r>
        <w:rPr>
          <w:rFonts w:hint="cs"/>
          <w:rtl/>
        </w:rPr>
        <w:t>י</w:t>
      </w:r>
      <w:r>
        <w:rPr>
          <w:rtl/>
        </w:rPr>
        <w:t xml:space="preserve"> </w:t>
      </w:r>
      <w:bookmarkStart w:id="13349" w:name="_ETM_Q22_645340"/>
      <w:bookmarkEnd w:id="13349"/>
      <w:r>
        <w:rPr>
          <w:rtl/>
        </w:rPr>
        <w:t xml:space="preserve">משרה </w:t>
      </w:r>
      <w:bookmarkStart w:id="13350" w:name="_ETM_Q22_645730"/>
      <w:bookmarkEnd w:id="13350"/>
      <w:r>
        <w:rPr>
          <w:rtl/>
        </w:rPr>
        <w:t>שיפוטית</w:t>
      </w:r>
      <w:bookmarkStart w:id="13351" w:name="_ETM_Q22_646810"/>
      <w:bookmarkEnd w:id="13351"/>
      <w:r w:rsidR="00E2325C">
        <w:rPr>
          <w:rFonts w:hint="cs"/>
          <w:rtl/>
        </w:rPr>
        <w:t>; ו</w:t>
      </w:r>
      <w:r>
        <w:rPr>
          <w:rtl/>
        </w:rPr>
        <w:t xml:space="preserve">ברשויות </w:t>
      </w:r>
      <w:bookmarkStart w:id="13352" w:name="_ETM_Q22_647470"/>
      <w:bookmarkEnd w:id="13352"/>
      <w:r>
        <w:rPr>
          <w:rtl/>
        </w:rPr>
        <w:t>המקומיות</w:t>
      </w:r>
      <w:bookmarkStart w:id="13353" w:name="_ETM_Q22_648040"/>
      <w:bookmarkEnd w:id="13353"/>
      <w:r w:rsidR="00E2325C">
        <w:rPr>
          <w:rFonts w:hint="cs"/>
          <w:rtl/>
        </w:rPr>
        <w:t xml:space="preserve">: </w:t>
      </w:r>
      <w:r>
        <w:rPr>
          <w:rtl/>
        </w:rPr>
        <w:t xml:space="preserve">ראשי </w:t>
      </w:r>
      <w:bookmarkStart w:id="13354" w:name="_ETM_Q22_648310"/>
      <w:bookmarkEnd w:id="13354"/>
      <w:r>
        <w:rPr>
          <w:rtl/>
        </w:rPr>
        <w:t xml:space="preserve">רשויות </w:t>
      </w:r>
      <w:bookmarkStart w:id="13355" w:name="_ETM_Q22_648700"/>
      <w:bookmarkEnd w:id="13355"/>
      <w:proofErr w:type="spellStart"/>
      <w:r>
        <w:rPr>
          <w:rtl/>
        </w:rPr>
        <w:t>וסגניהם</w:t>
      </w:r>
      <w:bookmarkStart w:id="13356" w:name="_ETM_Q22_649790"/>
      <w:bookmarkEnd w:id="13356"/>
      <w:proofErr w:type="spellEnd"/>
      <w:r w:rsidR="00E2325C">
        <w:rPr>
          <w:rFonts w:hint="cs"/>
          <w:rtl/>
        </w:rPr>
        <w:t xml:space="preserve"> </w:t>
      </w:r>
      <w:r w:rsidR="00E2325C">
        <w:rPr>
          <w:rFonts w:hint="eastAsia"/>
          <w:rtl/>
        </w:rPr>
        <w:t>–</w:t>
      </w:r>
      <w:r w:rsidR="00E2325C">
        <w:rPr>
          <w:rFonts w:hint="cs"/>
          <w:rtl/>
        </w:rPr>
        <w:t xml:space="preserve"> </w:t>
      </w:r>
      <w:r>
        <w:rPr>
          <w:rtl/>
        </w:rPr>
        <w:t xml:space="preserve">מוצמד </w:t>
      </w:r>
      <w:bookmarkStart w:id="13357" w:name="_ETM_Q22_650330"/>
      <w:bookmarkEnd w:id="13357"/>
      <w:r>
        <w:rPr>
          <w:rtl/>
        </w:rPr>
        <w:t xml:space="preserve">לשכר </w:t>
      </w:r>
      <w:bookmarkStart w:id="13358" w:name="_ETM_Q22_650810"/>
      <w:bookmarkEnd w:id="13358"/>
      <w:r>
        <w:rPr>
          <w:rtl/>
        </w:rPr>
        <w:t xml:space="preserve">הממוצע </w:t>
      </w:r>
      <w:bookmarkStart w:id="13359" w:name="_ETM_Q22_651350"/>
      <w:bookmarkEnd w:id="13359"/>
      <w:r>
        <w:rPr>
          <w:rtl/>
        </w:rPr>
        <w:t xml:space="preserve">במשק </w:t>
      </w:r>
      <w:bookmarkStart w:id="13360" w:name="_ETM_Q22_651860"/>
      <w:bookmarkStart w:id="13361" w:name="_ETM_Q22_651920"/>
      <w:bookmarkEnd w:id="13360"/>
      <w:bookmarkEnd w:id="13361"/>
      <w:r>
        <w:rPr>
          <w:rFonts w:hint="cs"/>
          <w:rtl/>
        </w:rPr>
        <w:t>ו</w:t>
      </w:r>
      <w:r>
        <w:rPr>
          <w:rtl/>
        </w:rPr>
        <w:t xml:space="preserve">מתעדכן </w:t>
      </w:r>
      <w:bookmarkStart w:id="13362" w:name="_ETM_Q22_652430"/>
      <w:bookmarkEnd w:id="13362"/>
      <w:r>
        <w:rPr>
          <w:rtl/>
        </w:rPr>
        <w:t xml:space="preserve">מדי </w:t>
      </w:r>
      <w:bookmarkStart w:id="13363" w:name="_ETM_Q22_652700"/>
      <w:bookmarkEnd w:id="13363"/>
      <w:r>
        <w:rPr>
          <w:rtl/>
        </w:rPr>
        <w:t>שנה</w:t>
      </w:r>
      <w:r>
        <w:rPr>
          <w:rFonts w:hint="cs"/>
          <w:rtl/>
        </w:rPr>
        <w:t>.</w:t>
      </w:r>
      <w:r>
        <w:rPr>
          <w:rtl/>
        </w:rPr>
        <w:t xml:space="preserve"> </w:t>
      </w:r>
      <w:bookmarkStart w:id="13364" w:name="_ETM_Q22_653450"/>
      <w:bookmarkEnd w:id="13364"/>
      <w:r>
        <w:rPr>
          <w:rtl/>
        </w:rPr>
        <w:t xml:space="preserve">כחלק </w:t>
      </w:r>
      <w:bookmarkStart w:id="13365" w:name="_ETM_Q22_653930"/>
      <w:bookmarkEnd w:id="13365"/>
      <w:r>
        <w:rPr>
          <w:rtl/>
        </w:rPr>
        <w:t xml:space="preserve">מצעדי </w:t>
      </w:r>
      <w:bookmarkStart w:id="13366" w:name="_ETM_Q22_654440"/>
      <w:bookmarkEnd w:id="13366"/>
      <w:r>
        <w:rPr>
          <w:rtl/>
        </w:rPr>
        <w:t xml:space="preserve">הממשלה </w:t>
      </w:r>
      <w:bookmarkStart w:id="13367" w:name="_ETM_Q22_654860"/>
      <w:bookmarkEnd w:id="13367"/>
      <w:r>
        <w:rPr>
          <w:rtl/>
        </w:rPr>
        <w:t xml:space="preserve">להתכנסות </w:t>
      </w:r>
      <w:bookmarkStart w:id="13368" w:name="_ETM_Q22_655580"/>
      <w:bookmarkStart w:id="13369" w:name="_ETM_Q22_656000"/>
      <w:bookmarkEnd w:id="13368"/>
      <w:bookmarkEnd w:id="13369"/>
      <w:r>
        <w:rPr>
          <w:rtl/>
        </w:rPr>
        <w:t xml:space="preserve">למסגרות </w:t>
      </w:r>
      <w:bookmarkStart w:id="13370" w:name="_ETM_Q22_656570"/>
      <w:bookmarkEnd w:id="13370"/>
      <w:r>
        <w:rPr>
          <w:rtl/>
        </w:rPr>
        <w:t xml:space="preserve">הפיסקליות </w:t>
      </w:r>
      <w:bookmarkStart w:id="13371" w:name="_ETM_Q22_657740"/>
      <w:bookmarkEnd w:id="13371"/>
      <w:r>
        <w:rPr>
          <w:rtl/>
        </w:rPr>
        <w:t xml:space="preserve">לשנת </w:t>
      </w:r>
      <w:bookmarkStart w:id="13372" w:name="_ETM_Q22_658160"/>
      <w:bookmarkEnd w:id="13372"/>
      <w:r>
        <w:rPr>
          <w:rtl/>
        </w:rPr>
        <w:t xml:space="preserve">25 </w:t>
      </w:r>
      <w:bookmarkStart w:id="13373" w:name="_ETM_Q22_659370"/>
      <w:bookmarkEnd w:id="13373"/>
      <w:r>
        <w:rPr>
          <w:rtl/>
        </w:rPr>
        <w:t xml:space="preserve">מוצע </w:t>
      </w:r>
      <w:bookmarkStart w:id="13374" w:name="_ETM_Q22_659820"/>
      <w:bookmarkEnd w:id="13374"/>
      <w:r>
        <w:rPr>
          <w:rtl/>
        </w:rPr>
        <w:t xml:space="preserve">להקפיא </w:t>
      </w:r>
      <w:bookmarkStart w:id="13375" w:name="_ETM_Q22_660420"/>
      <w:bookmarkEnd w:id="13375"/>
      <w:r>
        <w:rPr>
          <w:rtl/>
        </w:rPr>
        <w:t xml:space="preserve">את </w:t>
      </w:r>
      <w:bookmarkStart w:id="13376" w:name="_ETM_Q22_660540"/>
      <w:bookmarkEnd w:id="13376"/>
      <w:r>
        <w:rPr>
          <w:rtl/>
        </w:rPr>
        <w:t xml:space="preserve">העדכון </w:t>
      </w:r>
      <w:bookmarkStart w:id="13377" w:name="_ETM_Q22_660960"/>
      <w:bookmarkEnd w:id="13377"/>
      <w:r>
        <w:rPr>
          <w:rtl/>
        </w:rPr>
        <w:t xml:space="preserve">השנתי </w:t>
      </w:r>
      <w:bookmarkStart w:id="13378" w:name="_ETM_Q22_661320"/>
      <w:bookmarkEnd w:id="13378"/>
      <w:r>
        <w:rPr>
          <w:rtl/>
        </w:rPr>
        <w:t>לשכרם</w:t>
      </w:r>
      <w:r>
        <w:rPr>
          <w:rFonts w:hint="cs"/>
          <w:rtl/>
        </w:rPr>
        <w:t>. צעד</w:t>
      </w:r>
      <w:r>
        <w:rPr>
          <w:rtl/>
        </w:rPr>
        <w:t xml:space="preserve"> </w:t>
      </w:r>
      <w:bookmarkStart w:id="13379" w:name="_ETM_Q22_662690"/>
      <w:bookmarkEnd w:id="13379"/>
      <w:r>
        <w:rPr>
          <w:rtl/>
        </w:rPr>
        <w:t xml:space="preserve">דומה </w:t>
      </w:r>
      <w:bookmarkStart w:id="13380" w:name="_ETM_Q22_663110"/>
      <w:bookmarkEnd w:id="13380"/>
      <w:r>
        <w:rPr>
          <w:rtl/>
        </w:rPr>
        <w:t xml:space="preserve">נעשה </w:t>
      </w:r>
      <w:bookmarkStart w:id="13381" w:name="_ETM_Q22_663560"/>
      <w:bookmarkEnd w:id="13381"/>
      <w:r>
        <w:rPr>
          <w:rtl/>
        </w:rPr>
        <w:t xml:space="preserve">גם </w:t>
      </w:r>
      <w:bookmarkStart w:id="13382" w:name="_ETM_Q22_663770"/>
      <w:bookmarkEnd w:id="13382"/>
      <w:r>
        <w:rPr>
          <w:rtl/>
        </w:rPr>
        <w:t xml:space="preserve">בשנת </w:t>
      </w:r>
      <w:bookmarkStart w:id="13383" w:name="_ETM_Q22_664160"/>
      <w:bookmarkEnd w:id="13383"/>
      <w:r>
        <w:rPr>
          <w:rFonts w:hint="cs"/>
          <w:rtl/>
        </w:rPr>
        <w:t>20</w:t>
      </w:r>
      <w:r>
        <w:rPr>
          <w:rtl/>
        </w:rPr>
        <w:t>24</w:t>
      </w:r>
      <w:r>
        <w:rPr>
          <w:rFonts w:hint="cs"/>
          <w:rtl/>
        </w:rPr>
        <w:t>.</w:t>
      </w:r>
    </w:p>
    <w:p w:rsidR="009073FD" w:rsidRDefault="009073FD" w:rsidP="001C000D">
      <w:pPr>
        <w:rPr>
          <w:rtl/>
        </w:rPr>
      </w:pPr>
      <w:bookmarkStart w:id="13384" w:name="_ETM_Q22_667082"/>
      <w:bookmarkStart w:id="13385" w:name="_ETM_Q22_667162"/>
      <w:bookmarkEnd w:id="13384"/>
      <w:bookmarkEnd w:id="13385"/>
    </w:p>
    <w:p w:rsidR="009073FD" w:rsidRDefault="009073FD" w:rsidP="001C000D">
      <w:pPr>
        <w:pStyle w:val="af5"/>
        <w:keepNext/>
        <w:rPr>
          <w:rtl/>
        </w:rPr>
      </w:pPr>
      <w:bookmarkStart w:id="13386" w:name="ET_interruption_5109_16"/>
      <w:r w:rsidRPr="00212BC5">
        <w:rPr>
          <w:rStyle w:val="TagStyle"/>
          <w:rtl/>
        </w:rPr>
        <w:t xml:space="preserve"> &lt;&lt; קריאה &gt;&gt;</w:t>
      </w:r>
      <w:r w:rsidRPr="00A816F9">
        <w:rPr>
          <w:rStyle w:val="TagStyle"/>
          <w:rtl/>
        </w:rPr>
        <w:t xml:space="preserve"> </w:t>
      </w:r>
      <w:r>
        <w:rPr>
          <w:rtl/>
        </w:rPr>
        <w:t>אלעזר שטרן (יש עתיד):</w:t>
      </w:r>
      <w:r w:rsidRPr="00A816F9">
        <w:rPr>
          <w:rStyle w:val="TagStyle"/>
          <w:rtl/>
        </w:rPr>
        <w:t xml:space="preserve"> </w:t>
      </w:r>
      <w:r w:rsidRPr="00212BC5">
        <w:rPr>
          <w:rStyle w:val="TagStyle"/>
          <w:rtl/>
        </w:rPr>
        <w:t>&lt;&lt; קריאה &gt;&gt;</w:t>
      </w:r>
      <w:r>
        <w:rPr>
          <w:rtl/>
        </w:rPr>
        <w:t xml:space="preserve">   </w:t>
      </w:r>
      <w:bookmarkEnd w:id="13386"/>
    </w:p>
    <w:p w:rsidR="009073FD" w:rsidRDefault="009073FD" w:rsidP="008D05DF">
      <w:pPr>
        <w:rPr>
          <w:rtl/>
        </w:rPr>
      </w:pPr>
    </w:p>
    <w:p w:rsidR="009073FD" w:rsidRDefault="009073FD" w:rsidP="001C000D">
      <w:pPr>
        <w:rPr>
          <w:rtl/>
        </w:rPr>
      </w:pPr>
      <w:r>
        <w:rPr>
          <w:rFonts w:hint="cs"/>
          <w:rtl/>
        </w:rPr>
        <w:t>כמה שרים?</w:t>
      </w:r>
    </w:p>
    <w:p w:rsidR="009073FD" w:rsidRDefault="009073FD" w:rsidP="001C000D">
      <w:pPr>
        <w:rPr>
          <w:rtl/>
        </w:rPr>
      </w:pPr>
    </w:p>
    <w:p w:rsidR="009073FD" w:rsidRDefault="009073FD" w:rsidP="001C000D">
      <w:pPr>
        <w:pStyle w:val="-"/>
        <w:keepNext/>
        <w:rPr>
          <w:rtl/>
        </w:rPr>
      </w:pPr>
      <w:r w:rsidRPr="00212BC5">
        <w:rPr>
          <w:rStyle w:val="TagStyle"/>
          <w:rtl/>
        </w:rPr>
        <w:t xml:space="preserve"> &lt;&lt; דובר_המשך &gt;&gt;</w:t>
      </w:r>
      <w:r w:rsidRPr="00A816F9">
        <w:rPr>
          <w:rStyle w:val="TagStyle"/>
          <w:rtl/>
        </w:rPr>
        <w:t xml:space="preserve"> </w:t>
      </w:r>
      <w:r>
        <w:rPr>
          <w:rtl/>
        </w:rPr>
        <w:t>שר התקשורת שלמה קרעי:</w:t>
      </w:r>
      <w:r w:rsidRPr="00A816F9">
        <w:rPr>
          <w:rStyle w:val="TagStyle"/>
          <w:rtl/>
        </w:rPr>
        <w:t xml:space="preserve"> </w:t>
      </w:r>
      <w:r w:rsidRPr="00212BC5">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3387" w:name="_ETM_Q22_667226"/>
      <w:bookmarkStart w:id="13388" w:name="_ETM_Q22_667300"/>
      <w:bookmarkStart w:id="13389" w:name="_ETM_Q22_668739"/>
      <w:bookmarkEnd w:id="13387"/>
      <w:bookmarkEnd w:id="13388"/>
      <w:bookmarkEnd w:id="13389"/>
      <w:r>
        <w:rPr>
          <w:rtl/>
        </w:rPr>
        <w:t xml:space="preserve">פחות </w:t>
      </w:r>
      <w:bookmarkStart w:id="13390" w:name="_ETM_Q22_669129"/>
      <w:bookmarkEnd w:id="13390"/>
      <w:r>
        <w:rPr>
          <w:rtl/>
        </w:rPr>
        <w:t xml:space="preserve">מהיחס </w:t>
      </w:r>
      <w:bookmarkStart w:id="13391" w:name="_ETM_Q22_669700"/>
      <w:bookmarkEnd w:id="13391"/>
      <w:r>
        <w:rPr>
          <w:rtl/>
        </w:rPr>
        <w:t xml:space="preserve">שהיה </w:t>
      </w:r>
      <w:bookmarkStart w:id="13392" w:name="_ETM_Q22_669969"/>
      <w:bookmarkEnd w:id="13392"/>
      <w:r>
        <w:rPr>
          <w:rtl/>
        </w:rPr>
        <w:t xml:space="preserve">לכם </w:t>
      </w:r>
      <w:bookmarkStart w:id="13393" w:name="_ETM_Q22_670269"/>
      <w:bookmarkEnd w:id="13393"/>
      <w:r>
        <w:rPr>
          <w:rtl/>
        </w:rPr>
        <w:t xml:space="preserve">בממשלה </w:t>
      </w:r>
      <w:bookmarkStart w:id="13394" w:name="_ETM_Q22_670750"/>
      <w:bookmarkEnd w:id="13394"/>
      <w:r>
        <w:rPr>
          <w:rtl/>
        </w:rPr>
        <w:t>שלכם</w:t>
      </w:r>
      <w:r>
        <w:rPr>
          <w:rFonts w:hint="cs"/>
          <w:rtl/>
        </w:rPr>
        <w:t>,</w:t>
      </w:r>
      <w:r>
        <w:rPr>
          <w:rtl/>
        </w:rPr>
        <w:t xml:space="preserve"> </w:t>
      </w:r>
      <w:bookmarkStart w:id="13395" w:name="_ETM_Q22_671200"/>
      <w:bookmarkEnd w:id="13395"/>
      <w:r>
        <w:rPr>
          <w:rtl/>
        </w:rPr>
        <w:t xml:space="preserve">עם </w:t>
      </w:r>
      <w:bookmarkStart w:id="13396" w:name="_ETM_Q22_671349"/>
      <w:bookmarkEnd w:id="13396"/>
      <w:r>
        <w:rPr>
          <w:rtl/>
        </w:rPr>
        <w:t xml:space="preserve">האחים </w:t>
      </w:r>
      <w:bookmarkStart w:id="13397" w:name="_ETM_Q22_672000"/>
      <w:bookmarkEnd w:id="13397"/>
      <w:r>
        <w:rPr>
          <w:rFonts w:hint="cs"/>
          <w:rtl/>
        </w:rPr>
        <w:t>המוסלמים.</w:t>
      </w:r>
    </w:p>
    <w:p w:rsidR="009073FD" w:rsidRDefault="009073FD" w:rsidP="001C000D">
      <w:pPr>
        <w:rPr>
          <w:rtl/>
        </w:rPr>
      </w:pPr>
      <w:bookmarkStart w:id="13398" w:name="_ETM_Q22_676440"/>
      <w:bookmarkStart w:id="13399" w:name="_ETM_Q22_676509"/>
      <w:bookmarkEnd w:id="13398"/>
      <w:bookmarkEnd w:id="13399"/>
    </w:p>
    <w:p w:rsidR="009073FD" w:rsidRDefault="009073FD" w:rsidP="001C000D">
      <w:pPr>
        <w:pStyle w:val="af5"/>
        <w:keepNext/>
        <w:rPr>
          <w:rtl/>
        </w:rPr>
      </w:pPr>
      <w:bookmarkStart w:id="13400" w:name="ET_interruption_5109_27"/>
      <w:r w:rsidRPr="000949ED">
        <w:rPr>
          <w:rStyle w:val="TagStyle"/>
          <w:rtl/>
        </w:rPr>
        <w:t xml:space="preserve"> &lt;&lt; קריאה &gt;&gt; </w:t>
      </w:r>
      <w:r>
        <w:rPr>
          <w:rtl/>
        </w:rPr>
        <w:t>אלעזר שטרן (יש עתיד):</w:t>
      </w:r>
      <w:r w:rsidRPr="000949ED">
        <w:rPr>
          <w:rStyle w:val="TagStyle"/>
          <w:rtl/>
        </w:rPr>
        <w:t xml:space="preserve"> &lt;&lt; קריאה &gt;&gt;</w:t>
      </w:r>
      <w:r>
        <w:rPr>
          <w:rtl/>
        </w:rPr>
        <w:t xml:space="preserve">   </w:t>
      </w:r>
      <w:bookmarkEnd w:id="13400"/>
    </w:p>
    <w:p w:rsidR="009073FD" w:rsidRDefault="009073FD" w:rsidP="008D05DF">
      <w:pPr>
        <w:rPr>
          <w:rtl/>
        </w:rPr>
      </w:pPr>
    </w:p>
    <w:p w:rsidR="009073FD" w:rsidRDefault="009073FD" w:rsidP="001C000D">
      <w:pPr>
        <w:rPr>
          <w:rtl/>
        </w:rPr>
      </w:pPr>
      <w:r>
        <w:rPr>
          <w:rFonts w:hint="cs"/>
          <w:rtl/>
        </w:rPr>
        <w:t xml:space="preserve">מכונת רעל שאין דומה לה </w:t>
      </w:r>
      <w:r w:rsidR="005160D4">
        <w:rPr>
          <w:rFonts w:hint="cs"/>
          <w:rtl/>
        </w:rPr>
        <w:t>– – –</w:t>
      </w:r>
    </w:p>
    <w:p w:rsidR="009073FD" w:rsidRDefault="009073FD" w:rsidP="001C000D">
      <w:pPr>
        <w:rPr>
          <w:rtl/>
        </w:rPr>
      </w:pPr>
    </w:p>
    <w:p w:rsidR="009073FD" w:rsidRDefault="009073FD" w:rsidP="001C000D">
      <w:pPr>
        <w:pStyle w:val="-"/>
        <w:keepNext/>
        <w:rPr>
          <w:rtl/>
        </w:rPr>
      </w:pPr>
      <w:bookmarkStart w:id="13401" w:name="_ETM_Q22_674714"/>
      <w:bookmarkStart w:id="13402" w:name="_ETM_Q22_674785"/>
      <w:bookmarkEnd w:id="13401"/>
      <w:bookmarkEnd w:id="13402"/>
      <w:r w:rsidRPr="00212BC5">
        <w:rPr>
          <w:rStyle w:val="TagStyle"/>
          <w:rtl/>
        </w:rPr>
        <w:t xml:space="preserve"> &lt;&lt; דובר_המשך &gt;&gt;</w:t>
      </w:r>
      <w:r w:rsidRPr="00D85F06">
        <w:rPr>
          <w:rStyle w:val="TagStyle"/>
          <w:rtl/>
        </w:rPr>
        <w:t xml:space="preserve"> </w:t>
      </w:r>
      <w:r>
        <w:rPr>
          <w:rtl/>
        </w:rPr>
        <w:t>שר התקשורת שלמה קרעי:</w:t>
      </w:r>
      <w:r w:rsidRPr="00D85F06">
        <w:rPr>
          <w:rStyle w:val="TagStyle"/>
          <w:rtl/>
        </w:rPr>
        <w:t xml:space="preserve"> </w:t>
      </w:r>
      <w:r w:rsidRPr="00212BC5">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3403" w:name="_ETM_Q22_675477"/>
      <w:bookmarkEnd w:id="13403"/>
      <w:r>
        <w:rPr>
          <w:rFonts w:hint="cs"/>
          <w:rtl/>
        </w:rPr>
        <w:t xml:space="preserve">2. </w:t>
      </w:r>
      <w:bookmarkStart w:id="13404" w:name="_ETM_Q22_673170"/>
      <w:bookmarkStart w:id="13405" w:name="_ETM_Q22_674070"/>
      <w:bookmarkEnd w:id="13404"/>
      <w:bookmarkEnd w:id="13405"/>
      <w:r>
        <w:rPr>
          <w:rtl/>
        </w:rPr>
        <w:t xml:space="preserve">העלאת </w:t>
      </w:r>
      <w:bookmarkStart w:id="13406" w:name="_ETM_Q22_675920"/>
      <w:bookmarkEnd w:id="13406"/>
      <w:r>
        <w:rPr>
          <w:rFonts w:hint="cs"/>
          <w:rtl/>
        </w:rPr>
        <w:t xml:space="preserve">דמי </w:t>
      </w:r>
      <w:r>
        <w:rPr>
          <w:rtl/>
        </w:rPr>
        <w:t xml:space="preserve">ביטוח </w:t>
      </w:r>
      <w:bookmarkStart w:id="13407" w:name="_ETM_Q22_677590"/>
      <w:bookmarkEnd w:id="13407"/>
      <w:r>
        <w:rPr>
          <w:rtl/>
        </w:rPr>
        <w:t>לאומי</w:t>
      </w:r>
      <w:r>
        <w:rPr>
          <w:rFonts w:hint="cs"/>
          <w:rtl/>
        </w:rPr>
        <w:t>.</w:t>
      </w:r>
      <w:r>
        <w:rPr>
          <w:rtl/>
        </w:rPr>
        <w:t xml:space="preserve"> </w:t>
      </w:r>
      <w:bookmarkStart w:id="13408" w:name="_ETM_Q22_678459"/>
      <w:bookmarkEnd w:id="13408"/>
      <w:r>
        <w:rPr>
          <w:rtl/>
        </w:rPr>
        <w:t xml:space="preserve">הצעדים </w:t>
      </w:r>
      <w:bookmarkStart w:id="13409" w:name="_ETM_Q22_679059"/>
      <w:bookmarkEnd w:id="13409"/>
      <w:r>
        <w:rPr>
          <w:rtl/>
        </w:rPr>
        <w:t xml:space="preserve">המוצעים </w:t>
      </w:r>
      <w:bookmarkStart w:id="13410" w:name="_ETM_Q22_679599"/>
      <w:bookmarkEnd w:id="13410"/>
      <w:r>
        <w:rPr>
          <w:rtl/>
        </w:rPr>
        <w:t xml:space="preserve">במסגרת </w:t>
      </w:r>
      <w:bookmarkStart w:id="13411" w:name="_ETM_Q22_680079"/>
      <w:bookmarkEnd w:id="13411"/>
      <w:r>
        <w:rPr>
          <w:rtl/>
        </w:rPr>
        <w:t xml:space="preserve">התקציב </w:t>
      </w:r>
      <w:bookmarkStart w:id="13412" w:name="_ETM_Q22_680559"/>
      <w:bookmarkEnd w:id="13412"/>
      <w:r>
        <w:rPr>
          <w:rtl/>
        </w:rPr>
        <w:t xml:space="preserve">לשנה </w:t>
      </w:r>
      <w:bookmarkStart w:id="13413" w:name="_ETM_Q22_680949"/>
      <w:bookmarkEnd w:id="13413"/>
      <w:r>
        <w:rPr>
          <w:rtl/>
        </w:rPr>
        <w:t xml:space="preserve">הקרובה </w:t>
      </w:r>
      <w:bookmarkStart w:id="13414" w:name="_ETM_Q22_681309"/>
      <w:bookmarkEnd w:id="13414"/>
      <w:r>
        <w:rPr>
          <w:rtl/>
        </w:rPr>
        <w:t xml:space="preserve">נדרשים </w:t>
      </w:r>
      <w:bookmarkStart w:id="13415" w:name="_ETM_Q22_681879"/>
      <w:bookmarkEnd w:id="13415"/>
      <w:r>
        <w:rPr>
          <w:rtl/>
        </w:rPr>
        <w:t xml:space="preserve">על </w:t>
      </w:r>
      <w:bookmarkStart w:id="13416" w:name="_ETM_Q22_682029"/>
      <w:bookmarkEnd w:id="13416"/>
      <w:r>
        <w:rPr>
          <w:rtl/>
        </w:rPr>
        <w:t xml:space="preserve">רקע </w:t>
      </w:r>
      <w:bookmarkStart w:id="13417" w:name="_ETM_Q22_683210"/>
      <w:bookmarkEnd w:id="13417"/>
      <w:r>
        <w:rPr>
          <w:rtl/>
        </w:rPr>
        <w:t xml:space="preserve">הצרכים </w:t>
      </w:r>
      <w:bookmarkStart w:id="13418" w:name="_ETM_Q22_686180"/>
      <w:bookmarkEnd w:id="13418"/>
      <w:r w:rsidR="005160D4">
        <w:rPr>
          <w:rFonts w:hint="cs"/>
          <w:rtl/>
        </w:rPr>
        <w:t>– –</w:t>
      </w:r>
    </w:p>
    <w:p w:rsidR="009073FD" w:rsidRDefault="009073FD" w:rsidP="001C000D">
      <w:pPr>
        <w:rPr>
          <w:rtl/>
        </w:rPr>
      </w:pPr>
    </w:p>
    <w:p w:rsidR="009073FD" w:rsidRDefault="009073FD" w:rsidP="001C000D">
      <w:pPr>
        <w:pStyle w:val="af5"/>
        <w:keepNext/>
        <w:rPr>
          <w:rtl/>
        </w:rPr>
      </w:pPr>
      <w:bookmarkStart w:id="13419" w:name="ET_interruption_5109_28"/>
      <w:r w:rsidRPr="000949ED">
        <w:rPr>
          <w:rStyle w:val="TagStyle"/>
          <w:rtl/>
        </w:rPr>
        <w:t xml:space="preserve"> &lt;&lt; קריאה &gt;&gt; </w:t>
      </w:r>
      <w:r>
        <w:rPr>
          <w:rtl/>
        </w:rPr>
        <w:t>אלעזר שטרן (יש עתיד):</w:t>
      </w:r>
      <w:r w:rsidRPr="000949ED">
        <w:rPr>
          <w:rStyle w:val="TagStyle"/>
          <w:rtl/>
        </w:rPr>
        <w:t xml:space="preserve"> &lt;&lt; קריאה &gt;&gt;</w:t>
      </w:r>
      <w:r>
        <w:rPr>
          <w:rtl/>
        </w:rPr>
        <w:t xml:space="preserve">   </w:t>
      </w:r>
      <w:bookmarkEnd w:id="13419"/>
    </w:p>
    <w:p w:rsidR="009073FD" w:rsidRDefault="009073FD" w:rsidP="008D05DF">
      <w:pPr>
        <w:rPr>
          <w:rtl/>
        </w:rPr>
      </w:pPr>
    </w:p>
    <w:p w:rsidR="009073FD" w:rsidRDefault="009073FD" w:rsidP="001C000D">
      <w:pPr>
        <w:rPr>
          <w:rtl/>
        </w:rPr>
      </w:pPr>
      <w:r>
        <w:rPr>
          <w:rFonts w:hint="cs"/>
          <w:rtl/>
          <w:lang w:eastAsia="he-IL"/>
        </w:rPr>
        <w:t>אין באחים המוסלמים אחד שמתחרה איתך בהסתה.</w:t>
      </w:r>
    </w:p>
    <w:p w:rsidR="009073FD" w:rsidRDefault="009073FD" w:rsidP="001C000D">
      <w:pPr>
        <w:rPr>
          <w:rtl/>
        </w:rPr>
      </w:pPr>
    </w:p>
    <w:p w:rsidR="009073FD" w:rsidRDefault="009073FD" w:rsidP="001C000D">
      <w:pPr>
        <w:pStyle w:val="-"/>
        <w:keepNext/>
        <w:rPr>
          <w:rtl/>
        </w:rPr>
      </w:pPr>
      <w:bookmarkStart w:id="13420" w:name="ET_speakercontinue_6461_20"/>
      <w:r w:rsidRPr="00212BC5">
        <w:rPr>
          <w:rStyle w:val="TagStyle"/>
          <w:rtl/>
        </w:rPr>
        <w:t xml:space="preserve"> &lt;&lt; דובר_המשך &gt;&gt;</w:t>
      </w:r>
      <w:r w:rsidRPr="00D85F06">
        <w:rPr>
          <w:rStyle w:val="TagStyle"/>
          <w:rtl/>
        </w:rPr>
        <w:t xml:space="preserve"> </w:t>
      </w:r>
      <w:r>
        <w:rPr>
          <w:rtl/>
        </w:rPr>
        <w:t>שר התקשורת שלמה קרעי:</w:t>
      </w:r>
      <w:r w:rsidRPr="00D85F06">
        <w:rPr>
          <w:rStyle w:val="TagStyle"/>
          <w:rtl/>
        </w:rPr>
        <w:t xml:space="preserve"> </w:t>
      </w:r>
      <w:r w:rsidRPr="00212BC5">
        <w:rPr>
          <w:rStyle w:val="TagStyle"/>
          <w:rtl/>
        </w:rPr>
        <w:t>&lt;&lt; דובר_המשך &gt;&gt;</w:t>
      </w:r>
      <w:r>
        <w:rPr>
          <w:rtl/>
        </w:rPr>
        <w:t xml:space="preserve">   </w:t>
      </w:r>
      <w:bookmarkEnd w:id="13420"/>
    </w:p>
    <w:p w:rsidR="009073FD" w:rsidRDefault="009073FD" w:rsidP="008D05DF">
      <w:pPr>
        <w:rPr>
          <w:rtl/>
        </w:rPr>
      </w:pPr>
    </w:p>
    <w:p w:rsidR="009073FD" w:rsidRDefault="005160D4" w:rsidP="001C000D">
      <w:pPr>
        <w:rPr>
          <w:rtl/>
        </w:rPr>
      </w:pPr>
      <w:r>
        <w:rPr>
          <w:rFonts w:hint="cs"/>
          <w:rtl/>
        </w:rPr>
        <w:t>– –</w:t>
      </w:r>
      <w:r w:rsidR="009073FD">
        <w:rPr>
          <w:rFonts w:hint="cs"/>
          <w:rtl/>
        </w:rPr>
        <w:t xml:space="preserve"> </w:t>
      </w:r>
      <w:r w:rsidR="009073FD">
        <w:rPr>
          <w:rtl/>
        </w:rPr>
        <w:t xml:space="preserve">הביטחוניים </w:t>
      </w:r>
      <w:bookmarkStart w:id="13421" w:name="_ETM_Q22_687620"/>
      <w:bookmarkEnd w:id="13421"/>
      <w:proofErr w:type="spellStart"/>
      <w:r w:rsidR="009073FD">
        <w:rPr>
          <w:rtl/>
        </w:rPr>
        <w:t>המ</w:t>
      </w:r>
      <w:r w:rsidR="009857DA">
        <w:rPr>
          <w:rFonts w:hint="cs"/>
          <w:rtl/>
        </w:rPr>
        <w:t>י</w:t>
      </w:r>
      <w:r w:rsidR="009073FD">
        <w:rPr>
          <w:rtl/>
        </w:rPr>
        <w:t>ידיים</w:t>
      </w:r>
      <w:proofErr w:type="spellEnd"/>
      <w:r w:rsidR="009073FD">
        <w:rPr>
          <w:rtl/>
        </w:rPr>
        <w:t xml:space="preserve"> </w:t>
      </w:r>
      <w:bookmarkStart w:id="13422" w:name="_ETM_Q22_688640"/>
      <w:bookmarkEnd w:id="13422"/>
      <w:r w:rsidR="009073FD">
        <w:rPr>
          <w:rtl/>
        </w:rPr>
        <w:t>הנו</w:t>
      </w:r>
      <w:r w:rsidR="009073FD">
        <w:rPr>
          <w:rFonts w:hint="cs"/>
          <w:rtl/>
        </w:rPr>
        <w:t>בע</w:t>
      </w:r>
      <w:r w:rsidR="009073FD">
        <w:rPr>
          <w:rtl/>
        </w:rPr>
        <w:t xml:space="preserve">ים </w:t>
      </w:r>
      <w:bookmarkStart w:id="13423" w:name="_ETM_Q22_689240"/>
      <w:bookmarkEnd w:id="13423"/>
      <w:r w:rsidR="009073FD">
        <w:rPr>
          <w:rtl/>
        </w:rPr>
        <w:t xml:space="preserve">מהמלחמה </w:t>
      </w:r>
      <w:bookmarkStart w:id="13424" w:name="_ETM_Q22_689990"/>
      <w:bookmarkEnd w:id="13424"/>
      <w:r w:rsidR="009073FD">
        <w:rPr>
          <w:rtl/>
        </w:rPr>
        <w:t>והשלכותיה</w:t>
      </w:r>
      <w:r w:rsidR="009073FD">
        <w:rPr>
          <w:rFonts w:hint="cs"/>
          <w:rtl/>
        </w:rPr>
        <w:t>.</w:t>
      </w:r>
      <w:r w:rsidR="009073FD">
        <w:rPr>
          <w:rtl/>
        </w:rPr>
        <w:t xml:space="preserve"> </w:t>
      </w:r>
      <w:bookmarkStart w:id="13425" w:name="_ETM_Q22_690800"/>
      <w:bookmarkEnd w:id="13425"/>
      <w:r w:rsidR="009073FD">
        <w:rPr>
          <w:rtl/>
        </w:rPr>
        <w:t xml:space="preserve">לצורך </w:t>
      </w:r>
      <w:bookmarkStart w:id="13426" w:name="_ETM_Q22_691250"/>
      <w:bookmarkEnd w:id="13426"/>
      <w:r w:rsidR="009073FD">
        <w:rPr>
          <w:rtl/>
        </w:rPr>
        <w:t xml:space="preserve">כך </w:t>
      </w:r>
      <w:bookmarkStart w:id="13427" w:name="_ETM_Q22_691460"/>
      <w:bookmarkEnd w:id="13427"/>
      <w:r w:rsidR="009073FD">
        <w:rPr>
          <w:rtl/>
        </w:rPr>
        <w:t xml:space="preserve">הוחלט </w:t>
      </w:r>
      <w:bookmarkStart w:id="13428" w:name="_ETM_Q22_691820"/>
      <w:bookmarkEnd w:id="13428"/>
      <w:r w:rsidR="009073FD">
        <w:rPr>
          <w:rtl/>
        </w:rPr>
        <w:t xml:space="preserve">להעלות </w:t>
      </w:r>
      <w:bookmarkStart w:id="13429" w:name="_ETM_Q22_692210"/>
      <w:bookmarkEnd w:id="13429"/>
      <w:r w:rsidR="009073FD">
        <w:rPr>
          <w:rtl/>
        </w:rPr>
        <w:t xml:space="preserve">את </w:t>
      </w:r>
      <w:bookmarkStart w:id="13430" w:name="_ETM_Q22_692300"/>
      <w:bookmarkEnd w:id="13430"/>
      <w:r w:rsidR="009073FD">
        <w:rPr>
          <w:rtl/>
        </w:rPr>
        <w:t xml:space="preserve">דמי </w:t>
      </w:r>
      <w:bookmarkStart w:id="13431" w:name="_ETM_Q22_692450"/>
      <w:bookmarkEnd w:id="13431"/>
      <w:r w:rsidR="009073FD">
        <w:rPr>
          <w:rtl/>
        </w:rPr>
        <w:t xml:space="preserve">הביטוח </w:t>
      </w:r>
      <w:bookmarkStart w:id="13432" w:name="_ETM_Q22_692840"/>
      <w:bookmarkEnd w:id="13432"/>
      <w:r w:rsidR="009073FD">
        <w:rPr>
          <w:rtl/>
        </w:rPr>
        <w:t xml:space="preserve">הלאומי </w:t>
      </w:r>
      <w:bookmarkStart w:id="13433" w:name="_ETM_Q22_693260"/>
      <w:bookmarkEnd w:id="13433"/>
      <w:r w:rsidR="009073FD">
        <w:rPr>
          <w:rtl/>
        </w:rPr>
        <w:t>ב-1.6%</w:t>
      </w:r>
      <w:r w:rsidR="009073FD">
        <w:rPr>
          <w:rFonts w:hint="cs"/>
          <w:rtl/>
        </w:rPr>
        <w:t>,</w:t>
      </w:r>
      <w:r w:rsidR="009073FD">
        <w:rPr>
          <w:rtl/>
        </w:rPr>
        <w:t xml:space="preserve"> </w:t>
      </w:r>
      <w:bookmarkStart w:id="13434" w:name="_ETM_Q22_695110"/>
      <w:bookmarkEnd w:id="13434"/>
      <w:r w:rsidR="009073FD">
        <w:rPr>
          <w:rtl/>
        </w:rPr>
        <w:t xml:space="preserve">באופן </w:t>
      </w:r>
      <w:bookmarkStart w:id="13435" w:name="_ETM_Q22_695650"/>
      <w:bookmarkEnd w:id="13435"/>
      <w:r w:rsidR="009073FD">
        <w:rPr>
          <w:rtl/>
        </w:rPr>
        <w:t xml:space="preserve">שיתחלק </w:t>
      </w:r>
      <w:bookmarkStart w:id="13436" w:name="_ETM_Q22_696280"/>
      <w:bookmarkEnd w:id="13436"/>
      <w:r w:rsidR="009073FD">
        <w:rPr>
          <w:rtl/>
        </w:rPr>
        <w:t xml:space="preserve">באופן </w:t>
      </w:r>
      <w:bookmarkStart w:id="13437" w:name="_ETM_Q22_696700"/>
      <w:bookmarkEnd w:id="13437"/>
      <w:r w:rsidR="009073FD">
        <w:rPr>
          <w:rtl/>
        </w:rPr>
        <w:t xml:space="preserve">שווה </w:t>
      </w:r>
      <w:bookmarkStart w:id="13438" w:name="_ETM_Q22_697059"/>
      <w:bookmarkEnd w:id="13438"/>
      <w:r w:rsidR="009073FD">
        <w:rPr>
          <w:rtl/>
        </w:rPr>
        <w:t xml:space="preserve">בין </w:t>
      </w:r>
      <w:bookmarkStart w:id="13439" w:name="_ETM_Q22_697209"/>
      <w:bookmarkEnd w:id="13439"/>
      <w:r w:rsidR="009073FD">
        <w:rPr>
          <w:rtl/>
        </w:rPr>
        <w:t xml:space="preserve">העובדים </w:t>
      </w:r>
      <w:bookmarkStart w:id="13440" w:name="_ETM_Q22_697599"/>
      <w:bookmarkEnd w:id="13440"/>
      <w:r w:rsidR="009073FD">
        <w:rPr>
          <w:rtl/>
        </w:rPr>
        <w:t xml:space="preserve">לבין </w:t>
      </w:r>
      <w:bookmarkStart w:id="13441" w:name="_ETM_Q22_697809"/>
      <w:bookmarkEnd w:id="13441"/>
      <w:r w:rsidR="009073FD">
        <w:rPr>
          <w:rtl/>
        </w:rPr>
        <w:t>המעסיקים</w:t>
      </w:r>
      <w:r w:rsidR="009073FD">
        <w:rPr>
          <w:rFonts w:hint="cs"/>
          <w:rtl/>
        </w:rPr>
        <w:t>,</w:t>
      </w:r>
      <w:r w:rsidR="009073FD">
        <w:rPr>
          <w:rtl/>
        </w:rPr>
        <w:t xml:space="preserve"> </w:t>
      </w:r>
      <w:bookmarkStart w:id="13442" w:name="_ETM_Q22_698830"/>
      <w:bookmarkEnd w:id="13442"/>
      <w:r w:rsidR="009073FD">
        <w:rPr>
          <w:rtl/>
        </w:rPr>
        <w:t xml:space="preserve">כך </w:t>
      </w:r>
      <w:bookmarkStart w:id="13443" w:name="_ETM_Q22_699010"/>
      <w:bookmarkEnd w:id="13443"/>
      <w:r w:rsidR="009073FD">
        <w:rPr>
          <w:rtl/>
        </w:rPr>
        <w:t xml:space="preserve">שכל </w:t>
      </w:r>
      <w:bookmarkStart w:id="13444" w:name="_ETM_Q22_699340"/>
      <w:bookmarkStart w:id="13445" w:name="_ETM_Q22_699580"/>
      <w:bookmarkEnd w:id="13444"/>
      <w:bookmarkEnd w:id="13445"/>
      <w:r w:rsidR="009073FD">
        <w:rPr>
          <w:rFonts w:hint="cs"/>
          <w:rtl/>
        </w:rPr>
        <w:t xml:space="preserve">אחד </w:t>
      </w:r>
      <w:r w:rsidR="009073FD">
        <w:rPr>
          <w:rtl/>
        </w:rPr>
        <w:t xml:space="preserve">מהם </w:t>
      </w:r>
      <w:bookmarkStart w:id="13446" w:name="_ETM_Q22_699760"/>
      <w:bookmarkEnd w:id="13446"/>
      <w:r w:rsidR="009073FD">
        <w:rPr>
          <w:rFonts w:hint="cs"/>
          <w:rtl/>
        </w:rPr>
        <w:t xml:space="preserve">יישא </w:t>
      </w:r>
      <w:bookmarkStart w:id="13447" w:name="_ETM_Q22_700000"/>
      <w:bookmarkEnd w:id="13447"/>
      <w:r w:rsidR="009073FD">
        <w:rPr>
          <w:rtl/>
        </w:rPr>
        <w:t xml:space="preserve">בהעלאה </w:t>
      </w:r>
      <w:bookmarkStart w:id="13448" w:name="_ETM_Q22_700480"/>
      <w:bookmarkEnd w:id="13448"/>
      <w:r w:rsidR="009073FD">
        <w:rPr>
          <w:rtl/>
        </w:rPr>
        <w:t xml:space="preserve">של </w:t>
      </w:r>
      <w:bookmarkStart w:id="13449" w:name="_ETM_Q22_700660"/>
      <w:bookmarkEnd w:id="13449"/>
      <w:r w:rsidR="009073FD">
        <w:rPr>
          <w:rtl/>
        </w:rPr>
        <w:t>0.8</w:t>
      </w:r>
      <w:r w:rsidR="009073FD">
        <w:rPr>
          <w:rFonts w:hint="cs"/>
          <w:rtl/>
        </w:rPr>
        <w:t>%.</w:t>
      </w:r>
      <w:r w:rsidR="009073FD">
        <w:rPr>
          <w:rtl/>
        </w:rPr>
        <w:t xml:space="preserve"> </w:t>
      </w:r>
      <w:bookmarkStart w:id="13450" w:name="_ETM_Q22_701800"/>
      <w:bookmarkStart w:id="13451" w:name="_ETM_Q22_702309"/>
      <w:bookmarkStart w:id="13452" w:name="_ETM_Q22_703179"/>
      <w:bookmarkEnd w:id="13450"/>
      <w:bookmarkEnd w:id="13451"/>
      <w:bookmarkEnd w:id="13452"/>
      <w:r w:rsidR="009073FD">
        <w:rPr>
          <w:rtl/>
        </w:rPr>
        <w:t>בנוסף</w:t>
      </w:r>
      <w:r w:rsidR="009073FD">
        <w:rPr>
          <w:rFonts w:hint="cs"/>
          <w:rtl/>
        </w:rPr>
        <w:t>,</w:t>
      </w:r>
      <w:r w:rsidR="009073FD">
        <w:rPr>
          <w:rtl/>
        </w:rPr>
        <w:t xml:space="preserve"> </w:t>
      </w:r>
      <w:bookmarkStart w:id="13453" w:name="_ETM_Q22_703840"/>
      <w:bookmarkEnd w:id="13453"/>
      <w:r w:rsidR="009073FD">
        <w:rPr>
          <w:rtl/>
        </w:rPr>
        <w:t xml:space="preserve">יועלה </w:t>
      </w:r>
      <w:bookmarkStart w:id="13454" w:name="_ETM_Q22_704140"/>
      <w:bookmarkEnd w:id="13454"/>
      <w:r w:rsidR="009073FD">
        <w:rPr>
          <w:rtl/>
        </w:rPr>
        <w:t xml:space="preserve">ב-50% </w:t>
      </w:r>
      <w:bookmarkStart w:id="13455" w:name="_ETM_Q22_705010"/>
      <w:bookmarkEnd w:id="13455"/>
      <w:r w:rsidR="009073FD">
        <w:rPr>
          <w:rtl/>
        </w:rPr>
        <w:t xml:space="preserve">הסכום </w:t>
      </w:r>
      <w:bookmarkStart w:id="13456" w:name="_ETM_Q22_705340"/>
      <w:bookmarkEnd w:id="13456"/>
      <w:r w:rsidR="009073FD">
        <w:rPr>
          <w:rtl/>
        </w:rPr>
        <w:t>המזערי</w:t>
      </w:r>
      <w:r w:rsidR="00E2325C">
        <w:rPr>
          <w:rFonts w:hint="cs"/>
          <w:rtl/>
        </w:rPr>
        <w:t>,</w:t>
      </w:r>
      <w:r w:rsidR="009073FD">
        <w:rPr>
          <w:rtl/>
        </w:rPr>
        <w:t xml:space="preserve"> </w:t>
      </w:r>
      <w:bookmarkStart w:id="13457" w:name="_ETM_Q22_705760"/>
      <w:bookmarkEnd w:id="13457"/>
      <w:r w:rsidR="009073FD">
        <w:rPr>
          <w:rtl/>
        </w:rPr>
        <w:t>המינימלי</w:t>
      </w:r>
      <w:r w:rsidR="00E2325C">
        <w:rPr>
          <w:rFonts w:hint="cs"/>
          <w:rtl/>
        </w:rPr>
        <w:t>,</w:t>
      </w:r>
      <w:r w:rsidR="009073FD">
        <w:rPr>
          <w:rtl/>
        </w:rPr>
        <w:t xml:space="preserve"> </w:t>
      </w:r>
      <w:bookmarkStart w:id="13458" w:name="_ETM_Q22_706360"/>
      <w:bookmarkEnd w:id="13458"/>
      <w:r w:rsidR="00E2325C">
        <w:rPr>
          <w:rFonts w:hint="cs"/>
          <w:rtl/>
        </w:rPr>
        <w:t>ש</w:t>
      </w:r>
      <w:r w:rsidR="009073FD">
        <w:rPr>
          <w:rtl/>
        </w:rPr>
        <w:t xml:space="preserve">אותו </w:t>
      </w:r>
      <w:bookmarkStart w:id="13459" w:name="_ETM_Q22_706510"/>
      <w:bookmarkEnd w:id="13459"/>
      <w:r w:rsidR="009073FD">
        <w:rPr>
          <w:rtl/>
        </w:rPr>
        <w:t xml:space="preserve">נדרשים </w:t>
      </w:r>
      <w:bookmarkStart w:id="13460" w:name="_ETM_Q22_706929"/>
      <w:bookmarkEnd w:id="13460"/>
      <w:r w:rsidR="009073FD">
        <w:rPr>
          <w:rtl/>
        </w:rPr>
        <w:t xml:space="preserve">לשלם </w:t>
      </w:r>
      <w:bookmarkStart w:id="13461" w:name="_ETM_Q22_707290"/>
      <w:bookmarkEnd w:id="13461"/>
      <w:r w:rsidR="009073FD">
        <w:rPr>
          <w:rtl/>
        </w:rPr>
        <w:t xml:space="preserve">מי </w:t>
      </w:r>
      <w:bookmarkStart w:id="13462" w:name="_ETM_Q22_707379"/>
      <w:bookmarkEnd w:id="13462"/>
      <w:r w:rsidR="009073FD">
        <w:rPr>
          <w:rtl/>
        </w:rPr>
        <w:t xml:space="preserve">שאינם </w:t>
      </w:r>
      <w:bookmarkStart w:id="13463" w:name="_ETM_Q22_707769"/>
      <w:bookmarkEnd w:id="13463"/>
      <w:r w:rsidR="009073FD">
        <w:rPr>
          <w:rtl/>
        </w:rPr>
        <w:t>עובדים</w:t>
      </w:r>
      <w:r w:rsidR="009073FD">
        <w:rPr>
          <w:rFonts w:hint="cs"/>
          <w:rtl/>
        </w:rPr>
        <w:t>.</w:t>
      </w:r>
      <w:r w:rsidR="009073FD">
        <w:rPr>
          <w:rtl/>
        </w:rPr>
        <w:t xml:space="preserve"> </w:t>
      </w:r>
      <w:bookmarkStart w:id="13464" w:name="_ETM_Q22_708610"/>
      <w:bookmarkEnd w:id="13464"/>
    </w:p>
    <w:p w:rsidR="009073FD" w:rsidRDefault="009073FD" w:rsidP="001C000D">
      <w:pPr>
        <w:rPr>
          <w:rtl/>
        </w:rPr>
      </w:pPr>
      <w:bookmarkStart w:id="13465" w:name="_ETM_Q22_709641"/>
      <w:bookmarkStart w:id="13466" w:name="_ETM_Q22_709697"/>
      <w:bookmarkEnd w:id="13465"/>
      <w:bookmarkEnd w:id="13466"/>
    </w:p>
    <w:p w:rsidR="009073FD" w:rsidRDefault="009073FD" w:rsidP="00E2325C">
      <w:pPr>
        <w:rPr>
          <w:rtl/>
        </w:rPr>
      </w:pPr>
      <w:bookmarkStart w:id="13467" w:name="_ETM_Q22_709785"/>
      <w:bookmarkStart w:id="13468" w:name="_ETM_Q22_709858"/>
      <w:bookmarkEnd w:id="13467"/>
      <w:bookmarkEnd w:id="13468"/>
      <w:r>
        <w:rPr>
          <w:rtl/>
        </w:rPr>
        <w:t xml:space="preserve">מעבר </w:t>
      </w:r>
      <w:bookmarkStart w:id="13469" w:name="_ETM_Q22_709090"/>
      <w:bookmarkEnd w:id="13469"/>
      <w:r>
        <w:rPr>
          <w:rtl/>
        </w:rPr>
        <w:t>לכך</w:t>
      </w:r>
      <w:r>
        <w:rPr>
          <w:rFonts w:hint="cs"/>
          <w:rtl/>
        </w:rPr>
        <w:t>,</w:t>
      </w:r>
      <w:r>
        <w:rPr>
          <w:rtl/>
        </w:rPr>
        <w:t xml:space="preserve"> </w:t>
      </w:r>
      <w:bookmarkStart w:id="13470" w:name="_ETM_Q22_709809"/>
      <w:bookmarkEnd w:id="13470"/>
      <w:r>
        <w:rPr>
          <w:rtl/>
        </w:rPr>
        <w:t xml:space="preserve">הוחלט </w:t>
      </w:r>
      <w:bookmarkStart w:id="13471" w:name="_ETM_Q22_710200"/>
      <w:bookmarkEnd w:id="13471"/>
      <w:r>
        <w:rPr>
          <w:rtl/>
        </w:rPr>
        <w:t xml:space="preserve">להקפיא </w:t>
      </w:r>
      <w:bookmarkStart w:id="13472" w:name="_ETM_Q22_710679"/>
      <w:bookmarkEnd w:id="13472"/>
      <w:r>
        <w:rPr>
          <w:rtl/>
        </w:rPr>
        <w:t xml:space="preserve">את </w:t>
      </w:r>
      <w:bookmarkStart w:id="13473" w:name="_ETM_Q22_710769"/>
      <w:bookmarkEnd w:id="13473"/>
      <w:r>
        <w:rPr>
          <w:rtl/>
        </w:rPr>
        <w:t xml:space="preserve">עדכון </w:t>
      </w:r>
      <w:bookmarkStart w:id="13474" w:name="_ETM_Q22_711130"/>
      <w:bookmarkEnd w:id="13474"/>
      <w:r>
        <w:rPr>
          <w:rtl/>
        </w:rPr>
        <w:t xml:space="preserve">קצבאות </w:t>
      </w:r>
      <w:bookmarkStart w:id="13475" w:name="_ETM_Q22_711610"/>
      <w:bookmarkEnd w:id="13475"/>
      <w:r>
        <w:rPr>
          <w:rtl/>
        </w:rPr>
        <w:t xml:space="preserve">הילדים </w:t>
      </w:r>
      <w:bookmarkStart w:id="13476" w:name="_ETM_Q22_712450"/>
      <w:bookmarkEnd w:id="13476"/>
      <w:r>
        <w:rPr>
          <w:rtl/>
        </w:rPr>
        <w:t xml:space="preserve">כך </w:t>
      </w:r>
      <w:bookmarkStart w:id="13477" w:name="_ETM_Q22_712720"/>
      <w:bookmarkEnd w:id="13477"/>
      <w:r>
        <w:rPr>
          <w:rtl/>
        </w:rPr>
        <w:t>ש</w:t>
      </w:r>
      <w:r>
        <w:rPr>
          <w:rFonts w:hint="cs"/>
          <w:rtl/>
        </w:rPr>
        <w:t xml:space="preserve">הן </w:t>
      </w:r>
      <w:r>
        <w:rPr>
          <w:rtl/>
        </w:rPr>
        <w:t xml:space="preserve">לא </w:t>
      </w:r>
      <w:bookmarkStart w:id="13478" w:name="_ETM_Q22_713110"/>
      <w:bookmarkEnd w:id="13478"/>
      <w:r>
        <w:rPr>
          <w:rtl/>
        </w:rPr>
        <w:t xml:space="preserve">יתעדכנו </w:t>
      </w:r>
      <w:bookmarkStart w:id="13479" w:name="_ETM_Q22_713679"/>
      <w:bookmarkEnd w:id="13479"/>
      <w:r>
        <w:rPr>
          <w:rtl/>
        </w:rPr>
        <w:t xml:space="preserve">בהתאם </w:t>
      </w:r>
      <w:bookmarkStart w:id="13480" w:name="_ETM_Q22_714130"/>
      <w:bookmarkEnd w:id="13480"/>
      <w:r>
        <w:rPr>
          <w:rtl/>
        </w:rPr>
        <w:t xml:space="preserve">לעליית </w:t>
      </w:r>
      <w:bookmarkStart w:id="13481" w:name="_ETM_Q22_714640"/>
      <w:bookmarkEnd w:id="13481"/>
      <w:r>
        <w:rPr>
          <w:rtl/>
        </w:rPr>
        <w:t xml:space="preserve">מדד </w:t>
      </w:r>
      <w:bookmarkStart w:id="13482" w:name="_ETM_Q22_714940"/>
      <w:bookmarkEnd w:id="13482"/>
      <w:r>
        <w:rPr>
          <w:rtl/>
        </w:rPr>
        <w:t xml:space="preserve">המחירים </w:t>
      </w:r>
      <w:bookmarkStart w:id="13483" w:name="_ETM_Q22_715450"/>
      <w:bookmarkEnd w:id="13483"/>
      <w:r>
        <w:rPr>
          <w:rtl/>
        </w:rPr>
        <w:t>לצרכן</w:t>
      </w:r>
      <w:r>
        <w:rPr>
          <w:rFonts w:hint="cs"/>
          <w:rtl/>
        </w:rPr>
        <w:t>.</w:t>
      </w:r>
      <w:r>
        <w:rPr>
          <w:rtl/>
        </w:rPr>
        <w:t xml:space="preserve"> </w:t>
      </w:r>
      <w:bookmarkStart w:id="13484" w:name="_ETM_Q22_716500"/>
      <w:bookmarkEnd w:id="13484"/>
      <w:r>
        <w:rPr>
          <w:rtl/>
        </w:rPr>
        <w:t xml:space="preserve">אני </w:t>
      </w:r>
      <w:bookmarkStart w:id="13485" w:name="_ETM_Q22_716679"/>
      <w:bookmarkEnd w:id="13485"/>
      <w:r>
        <w:rPr>
          <w:rtl/>
        </w:rPr>
        <w:t xml:space="preserve">רוצה </w:t>
      </w:r>
      <w:bookmarkStart w:id="13486" w:name="_ETM_Q22_716920"/>
      <w:bookmarkEnd w:id="13486"/>
      <w:r>
        <w:rPr>
          <w:rtl/>
        </w:rPr>
        <w:t xml:space="preserve">להוסיף </w:t>
      </w:r>
      <w:bookmarkStart w:id="13487" w:name="_ETM_Q22_717400"/>
      <w:bookmarkEnd w:id="13487"/>
      <w:r>
        <w:rPr>
          <w:rtl/>
        </w:rPr>
        <w:t xml:space="preserve">בנושא </w:t>
      </w:r>
      <w:bookmarkStart w:id="13488" w:name="_ETM_Q22_717849"/>
      <w:bookmarkEnd w:id="13488"/>
      <w:r>
        <w:rPr>
          <w:rtl/>
        </w:rPr>
        <w:t>הזה</w:t>
      </w:r>
      <w:r w:rsidR="00E2325C">
        <w:rPr>
          <w:rFonts w:hint="cs"/>
          <w:rtl/>
        </w:rPr>
        <w:t>,</w:t>
      </w:r>
      <w:r>
        <w:rPr>
          <w:rtl/>
        </w:rPr>
        <w:t xml:space="preserve"> </w:t>
      </w:r>
      <w:bookmarkStart w:id="13489" w:name="_ETM_Q22_719239"/>
      <w:bookmarkEnd w:id="13489"/>
      <w:r>
        <w:rPr>
          <w:rtl/>
        </w:rPr>
        <w:t xml:space="preserve">בסעיף </w:t>
      </w:r>
      <w:bookmarkStart w:id="13490" w:name="_ETM_Q22_720230"/>
      <w:bookmarkEnd w:id="13490"/>
      <w:r>
        <w:rPr>
          <w:rtl/>
        </w:rPr>
        <w:t xml:space="preserve">הזה </w:t>
      </w:r>
      <w:bookmarkStart w:id="13491" w:name="_ETM_Q22_720410"/>
      <w:bookmarkEnd w:id="13491"/>
      <w:r>
        <w:rPr>
          <w:rtl/>
        </w:rPr>
        <w:t xml:space="preserve">של </w:t>
      </w:r>
      <w:bookmarkStart w:id="13492" w:name="_ETM_Q22_720620"/>
      <w:bookmarkEnd w:id="13492"/>
      <w:r>
        <w:rPr>
          <w:rtl/>
        </w:rPr>
        <w:t xml:space="preserve">העלאת </w:t>
      </w:r>
      <w:bookmarkStart w:id="13493" w:name="_ETM_Q22_722860"/>
      <w:bookmarkEnd w:id="13493"/>
      <w:r>
        <w:rPr>
          <w:rtl/>
        </w:rPr>
        <w:t xml:space="preserve">הביטוח </w:t>
      </w:r>
      <w:bookmarkStart w:id="13494" w:name="_ETM_Q22_723370"/>
      <w:bookmarkEnd w:id="13494"/>
      <w:r>
        <w:rPr>
          <w:rtl/>
        </w:rPr>
        <w:t>הלאומי</w:t>
      </w:r>
      <w:r w:rsidR="00E2325C">
        <w:rPr>
          <w:rFonts w:hint="cs"/>
          <w:rtl/>
        </w:rPr>
        <w:t>,</w:t>
      </w:r>
      <w:r>
        <w:rPr>
          <w:rtl/>
        </w:rPr>
        <w:t xml:space="preserve"> </w:t>
      </w:r>
      <w:bookmarkStart w:id="13495" w:name="_ETM_Q22_724209"/>
      <w:bookmarkEnd w:id="13495"/>
      <w:r>
        <w:rPr>
          <w:rtl/>
        </w:rPr>
        <w:t xml:space="preserve">שבישיבת </w:t>
      </w:r>
      <w:bookmarkStart w:id="13496" w:name="_ETM_Q22_724989"/>
      <w:bookmarkEnd w:id="13496"/>
      <w:r>
        <w:rPr>
          <w:rtl/>
        </w:rPr>
        <w:t xml:space="preserve">התקציב </w:t>
      </w:r>
      <w:bookmarkStart w:id="13497" w:name="_ETM_Q22_725590"/>
      <w:bookmarkEnd w:id="13497"/>
      <w:r>
        <w:rPr>
          <w:rtl/>
        </w:rPr>
        <w:t>בממשלה</w:t>
      </w:r>
      <w:r>
        <w:rPr>
          <w:rFonts w:hint="cs"/>
          <w:rtl/>
        </w:rPr>
        <w:t>,</w:t>
      </w:r>
      <w:r>
        <w:rPr>
          <w:rtl/>
        </w:rPr>
        <w:t xml:space="preserve"> </w:t>
      </w:r>
      <w:bookmarkStart w:id="13498" w:name="_ETM_Q22_726750"/>
      <w:bookmarkEnd w:id="13498"/>
      <w:r>
        <w:rPr>
          <w:rtl/>
        </w:rPr>
        <w:t xml:space="preserve">כשהנושא </w:t>
      </w:r>
      <w:bookmarkStart w:id="13499" w:name="_ETM_Q22_727349"/>
      <w:bookmarkEnd w:id="13499"/>
      <w:r>
        <w:rPr>
          <w:rtl/>
        </w:rPr>
        <w:t xml:space="preserve">הזה </w:t>
      </w:r>
      <w:bookmarkStart w:id="13500" w:name="_ETM_Q22_727559"/>
      <w:bookmarkEnd w:id="13500"/>
      <w:r>
        <w:rPr>
          <w:rtl/>
        </w:rPr>
        <w:t xml:space="preserve">הוצג </w:t>
      </w:r>
      <w:bookmarkStart w:id="13501" w:name="_ETM_Q22_727950"/>
      <w:bookmarkEnd w:id="13501"/>
      <w:r>
        <w:rPr>
          <w:rtl/>
        </w:rPr>
        <w:t>בפנינו</w:t>
      </w:r>
      <w:r>
        <w:rPr>
          <w:rFonts w:hint="cs"/>
          <w:rtl/>
        </w:rPr>
        <w:t>,</w:t>
      </w:r>
      <w:r>
        <w:rPr>
          <w:rtl/>
        </w:rPr>
        <w:t xml:space="preserve"> </w:t>
      </w:r>
      <w:bookmarkStart w:id="13502" w:name="_ETM_Q22_729120"/>
      <w:bookmarkStart w:id="13503" w:name="_ETM_Q22_729689"/>
      <w:bookmarkEnd w:id="13502"/>
      <w:bookmarkEnd w:id="13503"/>
      <w:r>
        <w:rPr>
          <w:rtl/>
        </w:rPr>
        <w:t xml:space="preserve">דרשתי </w:t>
      </w:r>
      <w:bookmarkStart w:id="13504" w:name="_ETM_Q22_730230"/>
      <w:bookmarkEnd w:id="13504"/>
      <w:r>
        <w:rPr>
          <w:rtl/>
        </w:rPr>
        <w:t xml:space="preserve">שם </w:t>
      </w:r>
      <w:bookmarkStart w:id="13505" w:name="_ETM_Q22_730890"/>
      <w:bookmarkEnd w:id="13505"/>
      <w:r>
        <w:rPr>
          <w:rtl/>
        </w:rPr>
        <w:t xml:space="preserve">משר </w:t>
      </w:r>
      <w:bookmarkStart w:id="13506" w:name="_ETM_Q22_731280"/>
      <w:bookmarkEnd w:id="13506"/>
      <w:r>
        <w:rPr>
          <w:rtl/>
        </w:rPr>
        <w:t xml:space="preserve">האוצר </w:t>
      </w:r>
      <w:bookmarkStart w:id="13507" w:name="_ETM_Q22_732329"/>
      <w:bookmarkStart w:id="13508" w:name="_ETM_Q22_733439"/>
      <w:bookmarkEnd w:id="13507"/>
      <w:bookmarkEnd w:id="13508"/>
      <w:r>
        <w:rPr>
          <w:rFonts w:hint="cs"/>
          <w:rtl/>
        </w:rPr>
        <w:t>ש</w:t>
      </w:r>
      <w:r>
        <w:rPr>
          <w:rtl/>
        </w:rPr>
        <w:t xml:space="preserve">כשהחוק </w:t>
      </w:r>
      <w:bookmarkStart w:id="13509" w:name="_ETM_Q22_734129"/>
      <w:bookmarkEnd w:id="13509"/>
      <w:r>
        <w:rPr>
          <w:rtl/>
        </w:rPr>
        <w:t xml:space="preserve">יובא </w:t>
      </w:r>
      <w:bookmarkStart w:id="13510" w:name="_ETM_Q22_734400"/>
      <w:bookmarkEnd w:id="13510"/>
      <w:r>
        <w:rPr>
          <w:rtl/>
        </w:rPr>
        <w:t xml:space="preserve">לדיון </w:t>
      </w:r>
      <w:bookmarkStart w:id="13511" w:name="_ETM_Q22_734879"/>
      <w:bookmarkEnd w:id="13511"/>
      <w:r>
        <w:rPr>
          <w:rtl/>
        </w:rPr>
        <w:t xml:space="preserve">בוועדת </w:t>
      </w:r>
      <w:bookmarkStart w:id="13512" w:name="_ETM_Q22_735360"/>
      <w:bookmarkEnd w:id="13512"/>
      <w:r>
        <w:rPr>
          <w:rtl/>
        </w:rPr>
        <w:t>הכספים</w:t>
      </w:r>
      <w:r>
        <w:rPr>
          <w:rFonts w:hint="cs"/>
          <w:rtl/>
        </w:rPr>
        <w:t>,</w:t>
      </w:r>
      <w:r>
        <w:rPr>
          <w:rtl/>
        </w:rPr>
        <w:t xml:space="preserve"> </w:t>
      </w:r>
      <w:bookmarkStart w:id="13513" w:name="_ETM_Q22_736350"/>
      <w:bookmarkEnd w:id="13513"/>
      <w:r>
        <w:rPr>
          <w:rtl/>
        </w:rPr>
        <w:t xml:space="preserve">ובכלל </w:t>
      </w:r>
      <w:bookmarkStart w:id="13514" w:name="_ETM_Q22_736860"/>
      <w:bookmarkEnd w:id="13514"/>
      <w:r>
        <w:rPr>
          <w:rtl/>
        </w:rPr>
        <w:t>בחודשים</w:t>
      </w:r>
      <w:r>
        <w:rPr>
          <w:rFonts w:hint="cs"/>
          <w:rtl/>
        </w:rPr>
        <w:t>,</w:t>
      </w:r>
      <w:r>
        <w:rPr>
          <w:rtl/>
        </w:rPr>
        <w:t xml:space="preserve"> </w:t>
      </w:r>
      <w:bookmarkStart w:id="13515" w:name="_ETM_Q22_737910"/>
      <w:bookmarkEnd w:id="13515"/>
      <w:r>
        <w:rPr>
          <w:rtl/>
        </w:rPr>
        <w:t>בתקופה</w:t>
      </w:r>
      <w:r>
        <w:rPr>
          <w:rFonts w:hint="cs"/>
          <w:rtl/>
        </w:rPr>
        <w:t>,</w:t>
      </w:r>
      <w:r>
        <w:rPr>
          <w:rtl/>
        </w:rPr>
        <w:t xml:space="preserve"> </w:t>
      </w:r>
      <w:bookmarkStart w:id="13516" w:name="_ETM_Q22_738510"/>
      <w:bookmarkEnd w:id="13516"/>
      <w:r>
        <w:rPr>
          <w:rtl/>
        </w:rPr>
        <w:t xml:space="preserve">עד </w:t>
      </w:r>
      <w:bookmarkStart w:id="13517" w:name="_ETM_Q22_738690"/>
      <w:bookmarkEnd w:id="13517"/>
      <w:r>
        <w:rPr>
          <w:rtl/>
        </w:rPr>
        <w:t xml:space="preserve">לאישור </w:t>
      </w:r>
      <w:bookmarkStart w:id="13518" w:name="_ETM_Q22_739050"/>
      <w:bookmarkEnd w:id="13518"/>
      <w:r>
        <w:rPr>
          <w:rtl/>
        </w:rPr>
        <w:t>התקציב</w:t>
      </w:r>
      <w:bookmarkStart w:id="13519" w:name="_ETM_Q22_739500"/>
      <w:bookmarkStart w:id="13520" w:name="_ETM_Q22_738503"/>
      <w:bookmarkEnd w:id="13519"/>
      <w:bookmarkEnd w:id="13520"/>
      <w:r w:rsidR="00E2325C">
        <w:rPr>
          <w:rFonts w:hint="cs"/>
          <w:rtl/>
        </w:rPr>
        <w:t>,</w:t>
      </w:r>
      <w:r>
        <w:rPr>
          <w:rFonts w:hint="cs"/>
          <w:rtl/>
        </w:rPr>
        <w:t xml:space="preserve"> </w:t>
      </w:r>
      <w:r>
        <w:rPr>
          <w:rtl/>
        </w:rPr>
        <w:t xml:space="preserve">חבר </w:t>
      </w:r>
      <w:bookmarkStart w:id="13521" w:name="_ETM_Q22_739740"/>
      <w:bookmarkEnd w:id="13521"/>
      <w:r>
        <w:rPr>
          <w:rtl/>
        </w:rPr>
        <w:t xml:space="preserve">הכנסת </w:t>
      </w:r>
      <w:bookmarkStart w:id="13522" w:name="_ETM_Q22_740100"/>
      <w:bookmarkEnd w:id="13522"/>
      <w:r>
        <w:rPr>
          <w:rtl/>
        </w:rPr>
        <w:t>אזולאי</w:t>
      </w:r>
      <w:r>
        <w:rPr>
          <w:rFonts w:hint="cs"/>
          <w:rtl/>
        </w:rPr>
        <w:t>,</w:t>
      </w:r>
      <w:r>
        <w:rPr>
          <w:rtl/>
        </w:rPr>
        <w:t xml:space="preserve"> </w:t>
      </w:r>
      <w:bookmarkStart w:id="13523" w:name="_ETM_Q22_740490"/>
      <w:bookmarkEnd w:id="13523"/>
      <w:r w:rsidR="00E2325C">
        <w:rPr>
          <w:rFonts w:hint="cs"/>
          <w:rtl/>
        </w:rPr>
        <w:t>ו</w:t>
      </w:r>
      <w:r>
        <w:rPr>
          <w:rtl/>
        </w:rPr>
        <w:t xml:space="preserve">זה </w:t>
      </w:r>
      <w:bookmarkStart w:id="13524" w:name="_ETM_Q22_740610"/>
      <w:bookmarkEnd w:id="13524"/>
      <w:r>
        <w:rPr>
          <w:rtl/>
        </w:rPr>
        <w:t xml:space="preserve">משהו </w:t>
      </w:r>
      <w:bookmarkStart w:id="13525" w:name="_ETM_Q22_740850"/>
      <w:bookmarkEnd w:id="13525"/>
      <w:r>
        <w:rPr>
          <w:rtl/>
        </w:rPr>
        <w:t xml:space="preserve">שאני </w:t>
      </w:r>
      <w:bookmarkStart w:id="13526" w:name="_ETM_Q22_741059"/>
      <w:bookmarkEnd w:id="13526"/>
      <w:r>
        <w:rPr>
          <w:rtl/>
        </w:rPr>
        <w:t xml:space="preserve">בטוח </w:t>
      </w:r>
      <w:bookmarkStart w:id="13527" w:name="_ETM_Q22_741900"/>
      <w:bookmarkEnd w:id="13527"/>
      <w:r>
        <w:rPr>
          <w:rtl/>
        </w:rPr>
        <w:t xml:space="preserve">שגם </w:t>
      </w:r>
      <w:bookmarkStart w:id="13528" w:name="_ETM_Q22_742320"/>
      <w:bookmarkEnd w:id="13528"/>
      <w:r>
        <w:rPr>
          <w:rtl/>
        </w:rPr>
        <w:t xml:space="preserve">אתה </w:t>
      </w:r>
      <w:bookmarkStart w:id="13529" w:name="_ETM_Q22_743190"/>
      <w:bookmarkStart w:id="13530" w:name="_ETM_Q22_743640"/>
      <w:bookmarkStart w:id="13531" w:name="_ETM_Q22_744420"/>
      <w:bookmarkEnd w:id="13529"/>
      <w:bookmarkEnd w:id="13530"/>
      <w:bookmarkEnd w:id="13531"/>
      <w:r w:rsidR="00E2325C">
        <w:rPr>
          <w:rFonts w:hint="cs"/>
          <w:rtl/>
        </w:rPr>
        <w:t xml:space="preserve">– </w:t>
      </w:r>
      <w:r>
        <w:rPr>
          <w:rtl/>
        </w:rPr>
        <w:t xml:space="preserve">הצעת </w:t>
      </w:r>
      <w:bookmarkStart w:id="13532" w:name="_ETM_Q22_744840"/>
      <w:bookmarkEnd w:id="13532"/>
      <w:r>
        <w:rPr>
          <w:rtl/>
        </w:rPr>
        <w:t xml:space="preserve">החוק </w:t>
      </w:r>
      <w:bookmarkStart w:id="13533" w:name="_ETM_Q22_745110"/>
      <w:bookmarkEnd w:id="13533"/>
      <w:r>
        <w:rPr>
          <w:rtl/>
        </w:rPr>
        <w:t xml:space="preserve">הזו </w:t>
      </w:r>
      <w:bookmarkStart w:id="13534" w:name="_ETM_Q22_745290"/>
      <w:bookmarkEnd w:id="13534"/>
      <w:r>
        <w:rPr>
          <w:rtl/>
        </w:rPr>
        <w:t xml:space="preserve">כוללת </w:t>
      </w:r>
      <w:bookmarkStart w:id="13535" w:name="_ETM_Q22_745800"/>
      <w:bookmarkStart w:id="13536" w:name="_ETM_Q22_746760"/>
      <w:bookmarkEnd w:id="13535"/>
      <w:bookmarkEnd w:id="13536"/>
      <w:r>
        <w:rPr>
          <w:rtl/>
        </w:rPr>
        <w:t xml:space="preserve">העלאת </w:t>
      </w:r>
      <w:bookmarkStart w:id="13537" w:name="_ETM_Q22_747720"/>
      <w:bookmarkEnd w:id="13537"/>
      <w:r>
        <w:rPr>
          <w:rtl/>
        </w:rPr>
        <w:t xml:space="preserve">דמי </w:t>
      </w:r>
      <w:bookmarkStart w:id="13538" w:name="_ETM_Q22_747929"/>
      <w:bookmarkEnd w:id="13538"/>
      <w:r>
        <w:rPr>
          <w:rtl/>
        </w:rPr>
        <w:t xml:space="preserve">ביטוח </w:t>
      </w:r>
      <w:bookmarkStart w:id="13539" w:name="_ETM_Q22_748380"/>
      <w:bookmarkEnd w:id="13539"/>
      <w:r>
        <w:rPr>
          <w:rtl/>
        </w:rPr>
        <w:t xml:space="preserve">לאומי </w:t>
      </w:r>
      <w:bookmarkStart w:id="13540" w:name="_ETM_Q22_748800"/>
      <w:bookmarkEnd w:id="13540"/>
      <w:r>
        <w:rPr>
          <w:rtl/>
        </w:rPr>
        <w:t>ב-0.8%</w:t>
      </w:r>
      <w:r>
        <w:rPr>
          <w:rFonts w:hint="cs"/>
          <w:rtl/>
        </w:rPr>
        <w:t xml:space="preserve">. בישיבת הממשלה אני דרשתי משר האוצר </w:t>
      </w:r>
      <w:r>
        <w:rPr>
          <w:rFonts w:hint="eastAsia"/>
          <w:rtl/>
        </w:rPr>
        <w:t>–</w:t>
      </w:r>
      <w:r>
        <w:rPr>
          <w:rFonts w:hint="cs"/>
          <w:rtl/>
        </w:rPr>
        <w:t xml:space="preserve"> ואמרתי לו שאני בטוח שחברי הכנסת בוועדת </w:t>
      </w:r>
      <w:bookmarkStart w:id="13541" w:name="_ETM_Q23_161866"/>
      <w:bookmarkEnd w:id="13541"/>
      <w:r>
        <w:rPr>
          <w:rFonts w:hint="cs"/>
          <w:rtl/>
        </w:rPr>
        <w:t xml:space="preserve">הכספים גם יחתרו לכך </w:t>
      </w:r>
      <w:r>
        <w:rPr>
          <w:rFonts w:hint="eastAsia"/>
          <w:rtl/>
        </w:rPr>
        <w:t>–</w:t>
      </w:r>
      <w:r>
        <w:rPr>
          <w:rFonts w:hint="cs"/>
          <w:rtl/>
        </w:rPr>
        <w:t xml:space="preserve"> להקטין עד כמה שאפשר את הגידול </w:t>
      </w:r>
      <w:bookmarkStart w:id="13542" w:name="_ETM_Q23_165589"/>
      <w:bookmarkEnd w:id="13542"/>
      <w:r>
        <w:rPr>
          <w:rFonts w:hint="cs"/>
          <w:rtl/>
        </w:rPr>
        <w:t xml:space="preserve">הזה בדמי הביטוח הלאומי ולמצוא את הדרכים כדי לשפר את </w:t>
      </w:r>
      <w:bookmarkStart w:id="13543" w:name="_ETM_Q23_171557"/>
      <w:bookmarkEnd w:id="13543"/>
      <w:r>
        <w:rPr>
          <w:rFonts w:hint="cs"/>
          <w:rtl/>
        </w:rPr>
        <w:t xml:space="preserve">זה, כדי לעשות את זה בדרך טובה יותר ולמצוא את האיזון </w:t>
      </w:r>
      <w:r w:rsidR="005160D4">
        <w:rPr>
          <w:rFonts w:hint="cs"/>
          <w:rtl/>
        </w:rPr>
        <w:t>– – –</w:t>
      </w:r>
      <w:r>
        <w:rPr>
          <w:rFonts w:hint="cs"/>
          <w:rtl/>
        </w:rPr>
        <w:t xml:space="preserve"> </w:t>
      </w:r>
      <w:bookmarkStart w:id="13544" w:name="_ETM_Q23_171307"/>
      <w:bookmarkEnd w:id="13544"/>
    </w:p>
    <w:p w:rsidR="009073FD" w:rsidRDefault="009073FD" w:rsidP="001C000D">
      <w:pPr>
        <w:rPr>
          <w:rtl/>
        </w:rPr>
      </w:pPr>
    </w:p>
    <w:p w:rsidR="009073FD" w:rsidRDefault="009073FD" w:rsidP="001C000D">
      <w:pPr>
        <w:pStyle w:val="af6"/>
        <w:keepNext/>
        <w:rPr>
          <w:rtl/>
        </w:rPr>
      </w:pPr>
      <w:r w:rsidRPr="00B50815">
        <w:rPr>
          <w:rStyle w:val="TagStyle"/>
          <w:rtl/>
        </w:rPr>
        <w:t xml:space="preserve"> &lt;&lt; יור &gt;&gt; </w:t>
      </w:r>
      <w:r>
        <w:rPr>
          <w:rtl/>
        </w:rPr>
        <w:t>היו"ר ארז מלול:</w:t>
      </w:r>
      <w:r w:rsidRPr="00B5081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חבר הכנסת ששון גואטה, זה מפריע. </w:t>
      </w:r>
    </w:p>
    <w:p w:rsidR="009073FD" w:rsidRDefault="009073FD" w:rsidP="001C000D">
      <w:pPr>
        <w:rPr>
          <w:rtl/>
        </w:rPr>
      </w:pPr>
      <w:bookmarkStart w:id="13545" w:name="_ETM_Q23_167787"/>
      <w:bookmarkStart w:id="13546" w:name="_ETM_Q23_167854"/>
      <w:bookmarkEnd w:id="13545"/>
      <w:bookmarkEnd w:id="13546"/>
    </w:p>
    <w:p w:rsidR="009073FD" w:rsidRDefault="009073FD" w:rsidP="001C000D">
      <w:pPr>
        <w:pStyle w:val="-"/>
        <w:keepNext/>
        <w:rPr>
          <w:rtl/>
        </w:rPr>
      </w:pPr>
      <w:bookmarkStart w:id="13547" w:name="_ETM_Q23_170574"/>
      <w:bookmarkEnd w:id="13547"/>
      <w:r w:rsidRPr="00B50815">
        <w:rPr>
          <w:rStyle w:val="TagStyle"/>
          <w:rtl/>
        </w:rPr>
        <w:t xml:space="preserve"> &lt;&lt; דובר_המשך &gt;&gt; </w:t>
      </w:r>
      <w:r>
        <w:rPr>
          <w:rtl/>
        </w:rPr>
        <w:t>שר התקשורת שלמה קרעי:</w:t>
      </w:r>
      <w:r w:rsidRPr="00B50815">
        <w:rPr>
          <w:rStyle w:val="TagStyle"/>
          <w:rtl/>
        </w:rPr>
        <w:t xml:space="preserve"> &lt;&lt; דובר_המשך &gt;&gt;</w:t>
      </w:r>
      <w:r>
        <w:rPr>
          <w:rtl/>
        </w:rPr>
        <w:t xml:space="preserve">   </w:t>
      </w:r>
    </w:p>
    <w:p w:rsidR="009073FD" w:rsidRDefault="009073FD" w:rsidP="008D05DF">
      <w:pPr>
        <w:rPr>
          <w:rtl/>
        </w:rPr>
      </w:pPr>
    </w:p>
    <w:p w:rsidR="009073FD" w:rsidRPr="00B50815" w:rsidRDefault="009073FD" w:rsidP="00E2325C">
      <w:pPr>
        <w:rPr>
          <w:rtl/>
        </w:rPr>
      </w:pPr>
      <w:bookmarkStart w:id="13548" w:name="_ETM_Q23_172026"/>
      <w:bookmarkEnd w:id="13548"/>
      <w:r>
        <w:rPr>
          <w:rFonts w:hint="cs"/>
          <w:rtl/>
        </w:rPr>
        <w:t xml:space="preserve">אתה </w:t>
      </w:r>
      <w:bookmarkStart w:id="13549" w:name="_ETM_Q23_178400"/>
      <w:bookmarkEnd w:id="13549"/>
      <w:r>
        <w:rPr>
          <w:rFonts w:hint="cs"/>
          <w:rtl/>
        </w:rPr>
        <w:t xml:space="preserve">מקבל על עצמך, חבר הכנסת אזולאי </w:t>
      </w:r>
      <w:r w:rsidR="00E2325C">
        <w:rPr>
          <w:rFonts w:hint="eastAsia"/>
          <w:rtl/>
        </w:rPr>
        <w:t>–</w:t>
      </w:r>
      <w:r w:rsidR="00E2325C">
        <w:rPr>
          <w:rFonts w:hint="cs"/>
          <w:rtl/>
        </w:rPr>
        <w:t xml:space="preserve"> </w:t>
      </w:r>
      <w:r>
        <w:rPr>
          <w:rFonts w:hint="cs"/>
          <w:rtl/>
        </w:rPr>
        <w:t xml:space="preserve">יש לך את כל </w:t>
      </w:r>
      <w:bookmarkStart w:id="13550" w:name="_ETM_Q23_179942"/>
      <w:bookmarkEnd w:id="13550"/>
      <w:r>
        <w:rPr>
          <w:rFonts w:hint="cs"/>
          <w:rtl/>
        </w:rPr>
        <w:t xml:space="preserve">הגיבוי שלנו, שלי לפחות. אני אומר לך שגם בממשלה אני </w:t>
      </w:r>
      <w:bookmarkStart w:id="13551" w:name="_ETM_Q23_186918"/>
      <w:bookmarkEnd w:id="13551"/>
      <w:r>
        <w:rPr>
          <w:rFonts w:hint="cs"/>
          <w:rtl/>
        </w:rPr>
        <w:t xml:space="preserve">לא היחיד שהביע את הסתייגותו מהעניין הזה. האמירה הייתה </w:t>
      </w:r>
      <w:r w:rsidR="005160D4">
        <w:rPr>
          <w:rFonts w:hint="cs"/>
          <w:rtl/>
        </w:rPr>
        <w:t>– – –</w:t>
      </w:r>
    </w:p>
    <w:p w:rsidR="009073FD" w:rsidRDefault="009073FD" w:rsidP="001C000D">
      <w:pPr>
        <w:rPr>
          <w:rtl/>
        </w:rPr>
      </w:pPr>
    </w:p>
    <w:p w:rsidR="009073FD" w:rsidRDefault="009073FD" w:rsidP="001C000D">
      <w:pPr>
        <w:pStyle w:val="af6"/>
        <w:keepNext/>
        <w:rPr>
          <w:rtl/>
        </w:rPr>
      </w:pPr>
      <w:r w:rsidRPr="00093C7B">
        <w:rPr>
          <w:rStyle w:val="TagStyle"/>
          <w:rtl/>
        </w:rPr>
        <w:t xml:space="preserve"> &lt;&lt; יור &gt;&gt; </w:t>
      </w:r>
      <w:r>
        <w:rPr>
          <w:rtl/>
        </w:rPr>
        <w:t>היו"ר ארז מלול:</w:t>
      </w:r>
      <w:r w:rsidRPr="00093C7B">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אבל האופציה הייתה לפגוע בנכים. האופציה </w:t>
      </w:r>
      <w:r w:rsidR="005160D4">
        <w:rPr>
          <w:rFonts w:hint="cs"/>
          <w:rtl/>
        </w:rPr>
        <w:t>– – –</w:t>
      </w:r>
      <w:r>
        <w:rPr>
          <w:rFonts w:hint="cs"/>
          <w:rtl/>
        </w:rPr>
        <w:t xml:space="preserve"> </w:t>
      </w:r>
    </w:p>
    <w:p w:rsidR="009073FD" w:rsidRDefault="009073FD" w:rsidP="001C000D">
      <w:pPr>
        <w:rPr>
          <w:rtl/>
        </w:rPr>
      </w:pPr>
    </w:p>
    <w:p w:rsidR="009073FD" w:rsidRDefault="009073FD" w:rsidP="001C000D">
      <w:pPr>
        <w:pStyle w:val="af5"/>
        <w:keepNext/>
        <w:rPr>
          <w:rtl/>
        </w:rPr>
      </w:pPr>
      <w:bookmarkStart w:id="13552" w:name="ET_interruption_5726_13"/>
      <w:r w:rsidRPr="00B50815">
        <w:rPr>
          <w:rStyle w:val="TagStyle"/>
          <w:rtl/>
        </w:rPr>
        <w:t xml:space="preserve">&lt;&lt; קריאה &gt;&gt; </w:t>
      </w:r>
      <w:r>
        <w:rPr>
          <w:rtl/>
        </w:rPr>
        <w:t>ינון אזולאי (ש"ס):</w:t>
      </w:r>
      <w:r w:rsidRPr="00B50815">
        <w:rPr>
          <w:rStyle w:val="TagStyle"/>
          <w:rtl/>
        </w:rPr>
        <w:t xml:space="preserve"> &lt;&lt; קריאה &gt;&gt;</w:t>
      </w:r>
      <w:r>
        <w:rPr>
          <w:rtl/>
        </w:rPr>
        <w:t xml:space="preserve">   </w:t>
      </w:r>
      <w:bookmarkEnd w:id="13552"/>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w:t>
      </w:r>
    </w:p>
    <w:p w:rsidR="009073FD" w:rsidRDefault="009073FD" w:rsidP="001C000D">
      <w:pPr>
        <w:rPr>
          <w:rtl/>
        </w:rPr>
      </w:pPr>
    </w:p>
    <w:p w:rsidR="009073FD" w:rsidRDefault="009073FD" w:rsidP="001C000D">
      <w:pPr>
        <w:pStyle w:val="-"/>
        <w:keepNext/>
        <w:rPr>
          <w:rtl/>
        </w:rPr>
      </w:pPr>
      <w:r w:rsidRPr="00B50815">
        <w:rPr>
          <w:rStyle w:val="TagStyle"/>
          <w:rtl/>
        </w:rPr>
        <w:t xml:space="preserve"> &lt;&lt; דובר_המשך &gt;&gt; </w:t>
      </w:r>
      <w:r>
        <w:rPr>
          <w:rtl/>
        </w:rPr>
        <w:t>שר התקשורת שלמה קרעי:</w:t>
      </w:r>
      <w:r w:rsidRPr="00B50815">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לא, אני לא אומר. גם את זה אפשר לייעל. זה היה </w:t>
      </w:r>
      <w:bookmarkStart w:id="13553" w:name="_ETM_Q23_201639"/>
      <w:bookmarkEnd w:id="13553"/>
      <w:r>
        <w:rPr>
          <w:rFonts w:hint="cs"/>
          <w:rtl/>
        </w:rPr>
        <w:t>פתרון מהיר</w:t>
      </w:r>
      <w:r w:rsidR="00E2325C">
        <w:rPr>
          <w:rFonts w:hint="cs"/>
          <w:rtl/>
        </w:rPr>
        <w:t>,</w:t>
      </w:r>
      <w:r>
        <w:rPr>
          <w:rFonts w:hint="cs"/>
          <w:rtl/>
        </w:rPr>
        <w:t xml:space="preserve"> שהיה בלי מחשבה רבה. אפשר להשקיע מחשבה ולמצוא </w:t>
      </w:r>
      <w:bookmarkStart w:id="13554" w:name="_ETM_Q23_208679"/>
      <w:bookmarkEnd w:id="13554"/>
      <w:r>
        <w:rPr>
          <w:rFonts w:hint="cs"/>
          <w:rtl/>
        </w:rPr>
        <w:t xml:space="preserve">פתרונות טובים יותר. אני מקווה שתמצאו, בעזרת השם. </w:t>
      </w:r>
    </w:p>
    <w:p w:rsidR="009073FD" w:rsidRDefault="009073FD" w:rsidP="001C000D">
      <w:pPr>
        <w:rPr>
          <w:rtl/>
        </w:rPr>
      </w:pPr>
      <w:bookmarkStart w:id="13555" w:name="_ETM_Q23_207065"/>
      <w:bookmarkStart w:id="13556" w:name="_ETM_Q23_207131"/>
      <w:bookmarkStart w:id="13557" w:name="_ETM_Q23_207209"/>
      <w:bookmarkEnd w:id="13555"/>
      <w:bookmarkEnd w:id="13556"/>
      <w:bookmarkEnd w:id="13557"/>
    </w:p>
    <w:p w:rsidR="009073FD" w:rsidRDefault="009073FD" w:rsidP="001C000D">
      <w:pPr>
        <w:rPr>
          <w:rtl/>
        </w:rPr>
      </w:pPr>
      <w:bookmarkStart w:id="13558" w:name="_ETM_Q23_207283"/>
      <w:bookmarkEnd w:id="13558"/>
      <w:r>
        <w:rPr>
          <w:rFonts w:hint="cs"/>
          <w:rtl/>
        </w:rPr>
        <w:t xml:space="preserve">אני מבקש </w:t>
      </w:r>
      <w:bookmarkStart w:id="13559" w:name="_ETM_Q23_211898"/>
      <w:bookmarkEnd w:id="13559"/>
      <w:r>
        <w:rPr>
          <w:rFonts w:hint="cs"/>
          <w:rtl/>
        </w:rPr>
        <w:t xml:space="preserve">מחברי הכנסת לתמוך בהצעת החוק בקריאה הראשונה ולהעבירה לוועדת הכספים </w:t>
      </w:r>
      <w:bookmarkStart w:id="13560" w:name="_ETM_Q23_216314"/>
      <w:bookmarkEnd w:id="13560"/>
      <w:r>
        <w:rPr>
          <w:rFonts w:hint="cs"/>
          <w:rtl/>
        </w:rPr>
        <w:t xml:space="preserve">להכנה לקריאה שנייה ושלישית. תודה רבה. </w:t>
      </w:r>
    </w:p>
    <w:p w:rsidR="009073FD" w:rsidRDefault="009073FD" w:rsidP="001C000D">
      <w:pPr>
        <w:rPr>
          <w:rtl/>
        </w:rPr>
      </w:pPr>
    </w:p>
    <w:p w:rsidR="009073FD" w:rsidRDefault="009073FD" w:rsidP="001C000D">
      <w:pPr>
        <w:pStyle w:val="af6"/>
        <w:keepNext/>
        <w:rPr>
          <w:rtl/>
        </w:rPr>
      </w:pPr>
      <w:bookmarkStart w:id="13561" w:name="ET_yor_6595_15"/>
      <w:r w:rsidRPr="00B50815">
        <w:rPr>
          <w:rStyle w:val="TagStyle"/>
          <w:rtl/>
        </w:rPr>
        <w:t xml:space="preserve"> &lt;&lt; יור &gt;&gt; </w:t>
      </w:r>
      <w:r>
        <w:rPr>
          <w:rtl/>
        </w:rPr>
        <w:t>היו"ר ארז מלול:</w:t>
      </w:r>
      <w:r w:rsidRPr="00B50815">
        <w:rPr>
          <w:rStyle w:val="TagStyle"/>
          <w:rtl/>
        </w:rPr>
        <w:t xml:space="preserve"> &lt;&lt; יור &gt;&gt;</w:t>
      </w:r>
      <w:r>
        <w:rPr>
          <w:rtl/>
        </w:rPr>
        <w:t xml:space="preserve">   </w:t>
      </w:r>
      <w:bookmarkEnd w:id="13561"/>
    </w:p>
    <w:p w:rsidR="009073FD" w:rsidRDefault="009073FD" w:rsidP="008D05DF">
      <w:pPr>
        <w:rPr>
          <w:rtl/>
        </w:rPr>
      </w:pPr>
    </w:p>
    <w:p w:rsidR="009073FD" w:rsidRDefault="009073FD" w:rsidP="001C000D">
      <w:pPr>
        <w:rPr>
          <w:rtl/>
        </w:rPr>
      </w:pPr>
      <w:r>
        <w:rPr>
          <w:rFonts w:hint="cs"/>
          <w:rtl/>
        </w:rPr>
        <w:t xml:space="preserve">תודה רבה. נעבור לדיון </w:t>
      </w:r>
      <w:bookmarkStart w:id="13562" w:name="_ETM_Q23_221050"/>
      <w:bookmarkEnd w:id="13562"/>
      <w:r>
        <w:rPr>
          <w:rFonts w:hint="cs"/>
          <w:rtl/>
        </w:rPr>
        <w:t xml:space="preserve">האישי. ראשון הדוברים, חבר הכנסת בנימין גנץ, בבקשה. שלוש דקות </w:t>
      </w:r>
      <w:bookmarkStart w:id="13563" w:name="_ETM_Q23_227655"/>
      <w:bookmarkEnd w:id="13563"/>
      <w:r>
        <w:rPr>
          <w:rFonts w:hint="cs"/>
          <w:rtl/>
        </w:rPr>
        <w:t xml:space="preserve">לרשותך. הרשימה נעולה. רשימת הדוברים נעולה. </w:t>
      </w:r>
    </w:p>
    <w:p w:rsidR="009073FD" w:rsidRDefault="009073FD" w:rsidP="001C000D">
      <w:pPr>
        <w:rPr>
          <w:rtl/>
        </w:rPr>
      </w:pPr>
    </w:p>
    <w:p w:rsidR="009073FD" w:rsidRDefault="009073FD" w:rsidP="001C000D">
      <w:pPr>
        <w:pStyle w:val="a4"/>
        <w:keepNext/>
        <w:rPr>
          <w:rtl/>
        </w:rPr>
      </w:pPr>
      <w:bookmarkStart w:id="13564" w:name="ET_speaker_5772_4"/>
      <w:r w:rsidRPr="00093C7B">
        <w:rPr>
          <w:rStyle w:val="TagStyle"/>
          <w:rtl/>
        </w:rPr>
        <w:t xml:space="preserve"> &lt;&lt; דובר &gt;&gt; </w:t>
      </w:r>
      <w:bookmarkStart w:id="13565" w:name="_Toc182921865"/>
      <w:bookmarkStart w:id="13566" w:name="_Toc182922237"/>
      <w:r>
        <w:rPr>
          <w:rtl/>
        </w:rPr>
        <w:t>בנימין גנץ (המחנה הממלכתי):</w:t>
      </w:r>
      <w:bookmarkEnd w:id="13565"/>
      <w:bookmarkEnd w:id="13566"/>
      <w:r w:rsidRPr="00093C7B">
        <w:rPr>
          <w:rStyle w:val="TagStyle"/>
          <w:rtl/>
        </w:rPr>
        <w:t xml:space="preserve"> &lt;&lt; דובר &gt;&gt;</w:t>
      </w:r>
      <w:r>
        <w:rPr>
          <w:rtl/>
        </w:rPr>
        <w:t xml:space="preserve">   </w:t>
      </w:r>
      <w:bookmarkEnd w:id="13564"/>
    </w:p>
    <w:p w:rsidR="009073FD" w:rsidRDefault="009073FD" w:rsidP="008D05DF">
      <w:pPr>
        <w:rPr>
          <w:rtl/>
        </w:rPr>
      </w:pPr>
    </w:p>
    <w:p w:rsidR="009073FD" w:rsidRDefault="009073FD" w:rsidP="001C000D">
      <w:pPr>
        <w:rPr>
          <w:rtl/>
        </w:rPr>
      </w:pPr>
      <w:r>
        <w:rPr>
          <w:rFonts w:hint="cs"/>
          <w:rtl/>
        </w:rPr>
        <w:t xml:space="preserve">כבוד היושב בראש, כנסת נכבדה, חברים, אני מבקש אם אפשר להקשיב, טיפה שקט, במיוחד מאחור, סליחה שאני עושה את זה. אני חוזר עכשיו מהלוויה של סרן יוגב פזי, ז"ל, אחיינו של חברי גדי איזנקוט. הלוויה קשה כל כך. יוגב נטמן בבית קברות שקודש, דקות קודם ללוויה, בקבר צבאי ראשון ביישוב קטן. אני שומע את ההספדים </w:t>
      </w:r>
      <w:proofErr w:type="spellStart"/>
      <w:r>
        <w:rPr>
          <w:rFonts w:hint="cs"/>
          <w:rtl/>
        </w:rPr>
        <w:t>קורעי</w:t>
      </w:r>
      <w:proofErr w:type="spellEnd"/>
      <w:r>
        <w:rPr>
          <w:rFonts w:hint="cs"/>
          <w:rtl/>
        </w:rPr>
        <w:t xml:space="preserve"> הלב של בני המשפחה, של המג"ד, ששולח הספד מוקלט בקשר, של החברים הצעירים, שכתבו כמה מילים בפתקאות הטלפון שלהם. </w:t>
      </w:r>
      <w:bookmarkStart w:id="13567" w:name="_ETM_Q23_327052"/>
      <w:bookmarkStart w:id="13568" w:name="_ETM_Q23_327126"/>
      <w:bookmarkStart w:id="13569" w:name="_ETM_Q23_327212"/>
      <w:bookmarkStart w:id="13570" w:name="_ETM_Q23_327260"/>
      <w:bookmarkStart w:id="13571" w:name="_ETM_Q23_279007"/>
      <w:bookmarkStart w:id="13572" w:name="_ETM_Q23_279094"/>
      <w:bookmarkStart w:id="13573" w:name="_ETM_Q23_279294"/>
      <w:bookmarkStart w:id="13574" w:name="_ETM_Q23_279365"/>
      <w:bookmarkEnd w:id="13567"/>
      <w:bookmarkEnd w:id="13568"/>
      <w:bookmarkEnd w:id="13569"/>
      <w:bookmarkEnd w:id="13570"/>
      <w:bookmarkEnd w:id="13571"/>
      <w:bookmarkEnd w:id="13572"/>
      <w:bookmarkEnd w:id="13573"/>
      <w:bookmarkEnd w:id="13574"/>
      <w:r>
        <w:rPr>
          <w:rFonts w:hint="cs"/>
          <w:rtl/>
        </w:rPr>
        <w:t xml:space="preserve">לאורך כל השנה הזאת אני מסתכל בעיניים של המשפחות השכולות ושואל את עצמי איך מחזקים את המדינה הזאת כדי שנהיה ראויים להם, כמו שאמר חברי גדי על קברו של בנו גל, זכרו לברכה. </w:t>
      </w:r>
      <w:bookmarkStart w:id="13575" w:name="_ETM_Q23_344590"/>
      <w:bookmarkEnd w:id="13575"/>
    </w:p>
    <w:p w:rsidR="009073FD" w:rsidRDefault="009073FD" w:rsidP="001C000D">
      <w:pPr>
        <w:rPr>
          <w:rtl/>
        </w:rPr>
      </w:pPr>
      <w:bookmarkStart w:id="13576" w:name="_ETM_Q23_344660"/>
      <w:bookmarkStart w:id="13577" w:name="_ETM_Q23_344750"/>
      <w:bookmarkEnd w:id="13576"/>
      <w:bookmarkEnd w:id="13577"/>
    </w:p>
    <w:p w:rsidR="009073FD" w:rsidRDefault="009073FD" w:rsidP="00A65A8E">
      <w:pPr>
        <w:rPr>
          <w:rtl/>
        </w:rPr>
      </w:pPr>
      <w:bookmarkStart w:id="13578" w:name="_ETM_Q23_344827"/>
      <w:bookmarkEnd w:id="13578"/>
      <w:r>
        <w:rPr>
          <w:rFonts w:hint="cs"/>
          <w:rtl/>
        </w:rPr>
        <w:t xml:space="preserve">והיום אני יוצא מהלוויה ושומע את כל </w:t>
      </w:r>
      <w:proofErr w:type="spellStart"/>
      <w:r>
        <w:rPr>
          <w:rFonts w:hint="cs"/>
          <w:rtl/>
        </w:rPr>
        <w:t>ההשתלחויות</w:t>
      </w:r>
      <w:proofErr w:type="spellEnd"/>
      <w:r>
        <w:rPr>
          <w:rFonts w:hint="cs"/>
          <w:rtl/>
        </w:rPr>
        <w:t xml:space="preserve"> ביועצת המשפטית, בראשי זרועות הביטחון, השב"כ, השב"ס ומי </w:t>
      </w:r>
      <w:bookmarkStart w:id="13579" w:name="_ETM_Q23_355702"/>
      <w:bookmarkEnd w:id="13579"/>
      <w:r>
        <w:rPr>
          <w:rFonts w:hint="cs"/>
          <w:rtl/>
        </w:rPr>
        <w:t>לא. הכול מותר, גם דמם של מי שנותנים את דמם כדי שנחיה כאן. לאן הגענו? כמה גדול יכול להיות הפער בין מה שקורה בשדה הקרב, בבית העלמין שלנו,</w:t>
      </w:r>
      <w:bookmarkStart w:id="13580" w:name="_ETM_Q23_374023"/>
      <w:bookmarkStart w:id="13581" w:name="_ETM_Q23_374089"/>
      <w:bookmarkEnd w:id="13580"/>
      <w:bookmarkEnd w:id="13581"/>
      <w:r>
        <w:rPr>
          <w:rFonts w:hint="cs"/>
          <w:rtl/>
        </w:rPr>
        <w:t xml:space="preserve"> למה שקורה כאן בבית ואצל השרים שלנו ברשתות. אפשר לבקר את היועצת המשפטית ואת השב"כ ואת בית המשפט על ההחלטות. אבל יש לי בקשה מכל השרים, הח"כים וכל גיבורי המקלדת: רגע אחד לפני שאתם מקלידים, תחשבו על הפצועים ששוכבים בבתי החולים, תחשבו על המשפחות השכולות. תחשבו ותיזכרו למה בכלל הגענו לשבר הזה לפני 7 באוקטובר. </w:t>
      </w:r>
    </w:p>
    <w:p w:rsidR="009073FD" w:rsidRDefault="009073FD" w:rsidP="001C000D">
      <w:pPr>
        <w:rPr>
          <w:rtl/>
        </w:rPr>
      </w:pPr>
    </w:p>
    <w:p w:rsidR="009073FD" w:rsidRDefault="009073FD" w:rsidP="001C000D">
      <w:pPr>
        <w:pStyle w:val="af6"/>
        <w:keepNext/>
        <w:rPr>
          <w:rtl/>
        </w:rPr>
      </w:pPr>
      <w:r w:rsidRPr="00093C7B">
        <w:rPr>
          <w:rStyle w:val="TagStyle"/>
          <w:rtl/>
        </w:rPr>
        <w:t xml:space="preserve"> &lt;&lt; יור &gt;&gt; </w:t>
      </w:r>
      <w:r>
        <w:rPr>
          <w:rtl/>
        </w:rPr>
        <w:t>היו"ר ארז מלול:</w:t>
      </w:r>
      <w:r w:rsidRPr="00093C7B">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משני הצדדים, כן? </w:t>
      </w:r>
    </w:p>
    <w:p w:rsidR="009073FD" w:rsidRDefault="009073FD" w:rsidP="001C000D">
      <w:pPr>
        <w:rPr>
          <w:rtl/>
        </w:rPr>
      </w:pPr>
    </w:p>
    <w:p w:rsidR="009073FD" w:rsidRDefault="009073FD" w:rsidP="001C000D">
      <w:pPr>
        <w:pStyle w:val="-"/>
        <w:keepNext/>
        <w:rPr>
          <w:rtl/>
        </w:rPr>
      </w:pPr>
      <w:bookmarkStart w:id="13582" w:name="ET_speakercontinue_5772_6"/>
      <w:r w:rsidRPr="00093C7B">
        <w:rPr>
          <w:rStyle w:val="TagStyle"/>
          <w:rtl/>
        </w:rPr>
        <w:t xml:space="preserve"> &lt;&lt; דובר_המשך &gt;&gt; </w:t>
      </w:r>
      <w:r>
        <w:rPr>
          <w:rtl/>
        </w:rPr>
        <w:t>בנימין גנץ (המחנה הממלכתי):</w:t>
      </w:r>
      <w:r w:rsidRPr="00093C7B">
        <w:rPr>
          <w:rStyle w:val="TagStyle"/>
          <w:rtl/>
        </w:rPr>
        <w:t xml:space="preserve"> &lt;&lt; דובר_המשך &gt;&gt;</w:t>
      </w:r>
      <w:r>
        <w:rPr>
          <w:rtl/>
        </w:rPr>
        <w:t xml:space="preserve">   </w:t>
      </w:r>
      <w:bookmarkEnd w:id="13582"/>
    </w:p>
    <w:p w:rsidR="009073FD" w:rsidRDefault="009073FD" w:rsidP="008D05DF">
      <w:pPr>
        <w:rPr>
          <w:rtl/>
        </w:rPr>
      </w:pPr>
    </w:p>
    <w:p w:rsidR="009073FD" w:rsidRDefault="009073FD" w:rsidP="001C000D">
      <w:pPr>
        <w:rPr>
          <w:rtl/>
        </w:rPr>
      </w:pPr>
      <w:r>
        <w:rPr>
          <w:rFonts w:hint="cs"/>
          <w:rtl/>
        </w:rPr>
        <w:t xml:space="preserve">אנחנו באמת רוצים לחזור לימים של ההפיכה המשטרית באמצע מלחמה? אנחנו רוצים </w:t>
      </w:r>
      <w:bookmarkStart w:id="13583" w:name="_ETM_Q23_413701"/>
      <w:bookmarkEnd w:id="13583"/>
      <w:r>
        <w:rPr>
          <w:rFonts w:hint="cs"/>
          <w:rtl/>
        </w:rPr>
        <w:t xml:space="preserve">עכשיו, עם כל ההישגים, לעשות השמדת ערך לשירותי הביטחון שלנו? תחשבו מה שומעות המשפחות שיוצאות מהלוויות ומה חושבים הלוחמים שיוצאים היום למילואים </w:t>
      </w:r>
      <w:r>
        <w:rPr>
          <w:rFonts w:hint="eastAsia"/>
          <w:rtl/>
        </w:rPr>
        <w:t>–</w:t>
      </w:r>
      <w:r>
        <w:rPr>
          <w:rFonts w:hint="cs"/>
          <w:rtl/>
        </w:rPr>
        <w:t xml:space="preserve"> או </w:t>
      </w:r>
      <w:bookmarkStart w:id="13584" w:name="_ETM_Q23_427190"/>
      <w:bookmarkEnd w:id="13584"/>
      <w:r>
        <w:rPr>
          <w:rFonts w:hint="cs"/>
          <w:rtl/>
        </w:rPr>
        <w:t xml:space="preserve">אלו שבדיוק יוצאים לעוד הפוגה. ואז תחשבו שוב על מה שאתם עושים כאן ותתביישו. </w:t>
      </w:r>
    </w:p>
    <w:p w:rsidR="009073FD" w:rsidRDefault="009073FD" w:rsidP="001C000D">
      <w:pPr>
        <w:rPr>
          <w:rtl/>
        </w:rPr>
      </w:pPr>
      <w:bookmarkStart w:id="13585" w:name="_ETM_Q23_441671"/>
      <w:bookmarkStart w:id="13586" w:name="_ETM_Q23_441729"/>
      <w:bookmarkEnd w:id="13585"/>
      <w:bookmarkEnd w:id="13586"/>
    </w:p>
    <w:p w:rsidR="009073FD" w:rsidRDefault="009073FD" w:rsidP="001C000D">
      <w:pPr>
        <w:rPr>
          <w:rtl/>
        </w:rPr>
      </w:pPr>
      <w:bookmarkStart w:id="13587" w:name="_ETM_Q23_441814"/>
      <w:bookmarkStart w:id="13588" w:name="_ETM_Q23_441872"/>
      <w:bookmarkEnd w:id="13587"/>
      <w:bookmarkEnd w:id="13588"/>
      <w:r>
        <w:rPr>
          <w:rFonts w:hint="cs"/>
          <w:rtl/>
        </w:rPr>
        <w:t xml:space="preserve">אני מבקש מכם הערב שתחשבו עליהם, על דור צעיר ונפלא שנלחם ונופל על הארץ הזאת; דור שמשלם מחיר כבד כל כך ומבטיח לנו ניצחון. הדור הזה דורש, ובצדק, שנהיה ראויים. הלוואי, הלוואי שנמצא את הדרך. תודה רבה. </w:t>
      </w:r>
    </w:p>
    <w:p w:rsidR="009073FD" w:rsidRDefault="009073FD" w:rsidP="001C000D">
      <w:pPr>
        <w:rPr>
          <w:rtl/>
        </w:rPr>
      </w:pPr>
    </w:p>
    <w:p w:rsidR="009073FD" w:rsidRDefault="009073FD" w:rsidP="001C000D">
      <w:pPr>
        <w:pStyle w:val="af6"/>
        <w:keepNext/>
        <w:rPr>
          <w:rtl/>
        </w:rPr>
      </w:pPr>
      <w:bookmarkStart w:id="13589" w:name="ET_yor_6595_7"/>
      <w:r w:rsidRPr="00093C7B">
        <w:rPr>
          <w:rStyle w:val="TagStyle"/>
          <w:rtl/>
        </w:rPr>
        <w:t xml:space="preserve"> &lt;&lt; יור &gt;&gt; </w:t>
      </w:r>
      <w:r>
        <w:rPr>
          <w:rtl/>
        </w:rPr>
        <w:t>היו"ר ארז מלול:</w:t>
      </w:r>
      <w:r w:rsidRPr="00093C7B">
        <w:rPr>
          <w:rStyle w:val="TagStyle"/>
          <w:rtl/>
        </w:rPr>
        <w:t xml:space="preserve"> &lt;&lt; יור &gt;&gt;</w:t>
      </w:r>
      <w:r>
        <w:rPr>
          <w:rtl/>
        </w:rPr>
        <w:t xml:space="preserve">   </w:t>
      </w:r>
      <w:bookmarkEnd w:id="13589"/>
    </w:p>
    <w:p w:rsidR="009073FD" w:rsidRDefault="009073FD" w:rsidP="008D05DF">
      <w:pPr>
        <w:rPr>
          <w:rtl/>
        </w:rPr>
      </w:pPr>
    </w:p>
    <w:p w:rsidR="009073FD" w:rsidRDefault="009073FD" w:rsidP="001C000D">
      <w:pPr>
        <w:rPr>
          <w:rtl/>
        </w:rPr>
      </w:pPr>
      <w:r>
        <w:rPr>
          <w:rFonts w:hint="cs"/>
          <w:rtl/>
        </w:rPr>
        <w:t xml:space="preserve">תודה רבה. חבר הכנסת רון כץ, בבקשה. </w:t>
      </w:r>
    </w:p>
    <w:p w:rsidR="009073FD" w:rsidRDefault="009073FD" w:rsidP="001C000D">
      <w:pPr>
        <w:rPr>
          <w:rtl/>
        </w:rPr>
      </w:pPr>
    </w:p>
    <w:p w:rsidR="009073FD" w:rsidRDefault="009073FD" w:rsidP="001C000D">
      <w:pPr>
        <w:pStyle w:val="a4"/>
        <w:keepNext/>
        <w:rPr>
          <w:rtl/>
        </w:rPr>
      </w:pPr>
      <w:bookmarkStart w:id="13590" w:name="ET_speaker_6151_8"/>
      <w:r w:rsidRPr="00093C7B">
        <w:rPr>
          <w:rStyle w:val="TagStyle"/>
          <w:rtl/>
        </w:rPr>
        <w:t xml:space="preserve"> &lt;&lt; דובר &gt;&gt; </w:t>
      </w:r>
      <w:bookmarkStart w:id="13591" w:name="_Toc182921866"/>
      <w:bookmarkStart w:id="13592" w:name="_Toc182922238"/>
      <w:r>
        <w:rPr>
          <w:rtl/>
        </w:rPr>
        <w:t>רון כץ (יש עתיד):</w:t>
      </w:r>
      <w:bookmarkEnd w:id="13591"/>
      <w:bookmarkEnd w:id="13592"/>
      <w:r w:rsidRPr="00093C7B">
        <w:rPr>
          <w:rStyle w:val="TagStyle"/>
          <w:rtl/>
        </w:rPr>
        <w:t xml:space="preserve"> &lt;&lt; דובר &gt;&gt;</w:t>
      </w:r>
      <w:r>
        <w:rPr>
          <w:rtl/>
        </w:rPr>
        <w:t xml:space="preserve">   </w:t>
      </w:r>
      <w:bookmarkEnd w:id="13590"/>
    </w:p>
    <w:p w:rsidR="009073FD" w:rsidRDefault="009073FD" w:rsidP="008D05DF">
      <w:pPr>
        <w:rPr>
          <w:rtl/>
        </w:rPr>
      </w:pPr>
    </w:p>
    <w:p w:rsidR="009073FD" w:rsidRDefault="009073FD" w:rsidP="001C000D">
      <w:pPr>
        <w:rPr>
          <w:rtl/>
        </w:rPr>
      </w:pPr>
      <w:r>
        <w:rPr>
          <w:rFonts w:hint="cs"/>
          <w:rtl/>
        </w:rPr>
        <w:t xml:space="preserve">תודה רבה. אדוני היו"ר, כנסת נכבדה, לפני שהגעתי לפה היום חשבתי איך מנחמים אדם כמו גדי איזנקוט, שאיבד כל כך הרבה במלחמה הזאת ויושב באותו חלל עם אנשים שנלחמים לא להתגייס. </w:t>
      </w:r>
      <w:bookmarkStart w:id="13593" w:name="_ETM_Q23_505615"/>
      <w:bookmarkEnd w:id="13593"/>
      <w:r>
        <w:rPr>
          <w:rFonts w:hint="cs"/>
          <w:rtl/>
        </w:rPr>
        <w:t>כ</w:t>
      </w:r>
      <w:bookmarkStart w:id="13594" w:name="_ETM_Q23_509686"/>
      <w:bookmarkStart w:id="13595" w:name="_ETM_Q23_509772"/>
      <w:bookmarkStart w:id="13596" w:name="_ETM_Q23_509863"/>
      <w:bookmarkStart w:id="13597" w:name="_ETM_Q23_509905"/>
      <w:bookmarkEnd w:id="13594"/>
      <w:bookmarkEnd w:id="13595"/>
      <w:bookmarkEnd w:id="13596"/>
      <w:bookmarkEnd w:id="13597"/>
      <w:r>
        <w:rPr>
          <w:rFonts w:hint="cs"/>
          <w:rtl/>
        </w:rPr>
        <w:t xml:space="preserve">שפרסמו את דבר נפילתו של אחיינו הגיבור, לקח שתי דקות, שתי דקות לכותרת הבאה: קיצונים חרדים חוסמים את הכביש ואומרים: נמות ולא נתגייס, אומרים: אנחנו לא חלק ממדינת ישראל. </w:t>
      </w:r>
    </w:p>
    <w:p w:rsidR="009073FD" w:rsidRDefault="009073FD" w:rsidP="001C000D">
      <w:pPr>
        <w:rPr>
          <w:rtl/>
        </w:rPr>
      </w:pPr>
    </w:p>
    <w:p w:rsidR="009073FD" w:rsidRDefault="009073FD" w:rsidP="00A65A8E">
      <w:pPr>
        <w:rPr>
          <w:rtl/>
        </w:rPr>
      </w:pPr>
      <w:r>
        <w:rPr>
          <w:rFonts w:hint="cs"/>
          <w:rtl/>
        </w:rPr>
        <w:t xml:space="preserve">אז אני רוצה לומר לכם משהו מפה: אם אתם לא </w:t>
      </w:r>
      <w:bookmarkStart w:id="13598" w:name="_ETM_Q23_525867"/>
      <w:bookmarkEnd w:id="13598"/>
      <w:r>
        <w:rPr>
          <w:rFonts w:hint="cs"/>
          <w:rtl/>
        </w:rPr>
        <w:t>חלק ממדינת ישראל, אז מדינת ישראל לא חייבת לכם דבר. לא חייבת לכם קצבאות, לא חייבת לכם הגנה, לא חייבת לכם כלום. או שאתם חלק ממדינת ישראל ולוקחים חלק פעיל בהגנת מדינת ישראל, כמו שאר היהודים שנמצאים פה במדינה הזאת, או שבאמת אל תהיו חלק ממדינת ישראל, כי לא יכול להיות. לא יכול להיות שבאותו חלל ישבו גיבורים שמשלמים את המחיר הכבד ביותר, ומהצד השני ישבו פרזיטים שבוחרים להשתמט ולהפיל הכול על אנשים שה</w:t>
      </w:r>
      <w:bookmarkStart w:id="13599" w:name="_ETM_Q23_568689"/>
      <w:bookmarkEnd w:id="13599"/>
      <w:r>
        <w:rPr>
          <w:rFonts w:hint="cs"/>
          <w:rtl/>
        </w:rPr>
        <w:t xml:space="preserve">ם מסתכלים להם בעיניים. אני רוצה מפה לשאול את כל חבורת הדגים הקפואים: איך אתם לא מתביישים להגיע לפה ולהסתכל לגדי איזנקוט בעיניים? </w:t>
      </w:r>
    </w:p>
    <w:p w:rsidR="009073FD" w:rsidRDefault="009073FD" w:rsidP="001C000D">
      <w:pPr>
        <w:rPr>
          <w:rtl/>
        </w:rPr>
      </w:pPr>
    </w:p>
    <w:p w:rsidR="009073FD" w:rsidRDefault="009073FD" w:rsidP="001C000D">
      <w:pPr>
        <w:pStyle w:val="af6"/>
        <w:keepNext/>
        <w:rPr>
          <w:rtl/>
        </w:rPr>
      </w:pPr>
      <w:r w:rsidRPr="00093C7B">
        <w:rPr>
          <w:rStyle w:val="TagStyle"/>
          <w:rtl/>
        </w:rPr>
        <w:t xml:space="preserve"> &lt;&lt; יור &gt;&gt; </w:t>
      </w:r>
      <w:r>
        <w:rPr>
          <w:rtl/>
        </w:rPr>
        <w:t>היו"ר ארז מלול:</w:t>
      </w:r>
      <w:r w:rsidRPr="00093C7B">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תודה רבה. חבר הכנסת אלעזר שטרן </w:t>
      </w:r>
      <w:r>
        <w:rPr>
          <w:rtl/>
        </w:rPr>
        <w:t>–</w:t>
      </w:r>
      <w:r>
        <w:rPr>
          <w:rFonts w:hint="cs"/>
          <w:rtl/>
        </w:rPr>
        <w:t xml:space="preserve"> מוותר. חבר הכנסת יאסר חוג'יראת, בבקשה. </w:t>
      </w:r>
    </w:p>
    <w:p w:rsidR="009073FD" w:rsidRDefault="009073FD" w:rsidP="001C000D">
      <w:pPr>
        <w:rPr>
          <w:rtl/>
        </w:rPr>
      </w:pPr>
    </w:p>
    <w:p w:rsidR="009073FD" w:rsidRDefault="009073FD" w:rsidP="001C000D">
      <w:pPr>
        <w:pStyle w:val="a4"/>
        <w:keepNext/>
        <w:rPr>
          <w:rtl/>
        </w:rPr>
      </w:pPr>
      <w:r w:rsidRPr="00093C7B">
        <w:rPr>
          <w:rStyle w:val="TagStyle"/>
          <w:rtl/>
        </w:rPr>
        <w:t xml:space="preserve"> &lt;&lt; דובר &gt;&gt; </w:t>
      </w:r>
      <w:bookmarkStart w:id="13600" w:name="_Toc182921867"/>
      <w:bookmarkStart w:id="13601" w:name="_Toc182922239"/>
      <w:r>
        <w:rPr>
          <w:rtl/>
        </w:rPr>
        <w:t>יאסר חוג'יראת (רע"מ – הרשימה הערבית המאוחדת):</w:t>
      </w:r>
      <w:bookmarkEnd w:id="13600"/>
      <w:bookmarkEnd w:id="13601"/>
      <w:r w:rsidRPr="00093C7B">
        <w:rPr>
          <w:rStyle w:val="TagStyle"/>
          <w:rtl/>
        </w:rPr>
        <w:t xml:space="preserve"> &lt;&lt; דובר &gt;&gt;</w:t>
      </w:r>
      <w:r>
        <w:rPr>
          <w:rtl/>
        </w:rPr>
        <w:t xml:space="preserve">   </w:t>
      </w:r>
    </w:p>
    <w:p w:rsidR="009073FD" w:rsidRDefault="009073FD" w:rsidP="008D05DF">
      <w:pPr>
        <w:rPr>
          <w:rtl/>
        </w:rPr>
      </w:pPr>
    </w:p>
    <w:p w:rsidR="009073FD" w:rsidRDefault="009073FD" w:rsidP="00433E40">
      <w:pPr>
        <w:rPr>
          <w:rtl/>
        </w:rPr>
      </w:pPr>
      <w:r>
        <w:rPr>
          <w:rFonts w:hint="cs"/>
          <w:rtl/>
        </w:rPr>
        <w:t xml:space="preserve">כבוד היושב-ראש, חבריי חברי הכנסת, עלו לפניי חברי הכנסת הערבים ודיברו על סוף השבוע המדמם בחברה הערבית </w:t>
      </w:r>
      <w:r>
        <w:rPr>
          <w:rtl/>
        </w:rPr>
        <w:t>–</w:t>
      </w:r>
      <w:r>
        <w:rPr>
          <w:rFonts w:hint="cs"/>
          <w:rtl/>
        </w:rPr>
        <w:t xml:space="preserve"> שמונה נרצחים. שמונה </w:t>
      </w:r>
      <w:bookmarkStart w:id="13602" w:name="_ETM_Q23_623835"/>
      <w:bookmarkEnd w:id="13602"/>
      <w:r>
        <w:rPr>
          <w:rFonts w:hint="cs"/>
          <w:rtl/>
        </w:rPr>
        <w:t xml:space="preserve">נרצחים, והשר לכישלון לאומי לא הצליח לטקטק בטיקטוק שלו איזו הצהרה, משהו לגבי הרצח </w:t>
      </w:r>
      <w:bookmarkStart w:id="13603" w:name="_ETM_Q23_634987"/>
      <w:bookmarkEnd w:id="13603"/>
      <w:r>
        <w:rPr>
          <w:rFonts w:hint="cs"/>
          <w:rtl/>
        </w:rPr>
        <w:t xml:space="preserve">שהיה בחברה הערבית. </w:t>
      </w:r>
    </w:p>
    <w:p w:rsidR="009073FD" w:rsidRDefault="009073FD" w:rsidP="001C000D">
      <w:pPr>
        <w:rPr>
          <w:rtl/>
        </w:rPr>
      </w:pPr>
      <w:bookmarkStart w:id="13604" w:name="_ETM_Q23_635382"/>
      <w:bookmarkStart w:id="13605" w:name="_ETM_Q23_635443"/>
      <w:bookmarkEnd w:id="13604"/>
      <w:bookmarkEnd w:id="13605"/>
    </w:p>
    <w:p w:rsidR="009073FD" w:rsidRDefault="009073FD" w:rsidP="001C000D">
      <w:pPr>
        <w:rPr>
          <w:rtl/>
        </w:rPr>
      </w:pPr>
      <w:bookmarkStart w:id="13606" w:name="_ETM_Q23_635525"/>
      <w:bookmarkStart w:id="13607" w:name="_ETM_Q23_635577"/>
      <w:bookmarkEnd w:id="13606"/>
      <w:bookmarkEnd w:id="13607"/>
      <w:r>
        <w:rPr>
          <w:rFonts w:hint="cs"/>
          <w:rtl/>
        </w:rPr>
        <w:t xml:space="preserve">הרבה מקרי רצח בחברה הערבית. מישהו אמר היום בדיון, אני לא יודע אם זה היה דיון בוועדת החוקה, אבל חבר כנסת יהודי אמר שכנראה יש גדר בינינו לבין החברה הערבית. אין גדר, אבל אני אומר, כן, כנראה החברה הערבית היא שקופה לחברה היהודית. לא מרגישים, לא רואים, רק שומעים. אפילו בתקשורת לא מדברים על מקרי הרצח. אולי מזכירים את זה בתור הודעה כזאת </w:t>
      </w:r>
      <w:bookmarkStart w:id="13608" w:name="_ETM_Q23_670885"/>
      <w:bookmarkEnd w:id="13608"/>
      <w:r>
        <w:rPr>
          <w:rFonts w:hint="cs"/>
          <w:rtl/>
        </w:rPr>
        <w:t xml:space="preserve">בתקשורת, בחדשות, ובזה נגמר הכול. </w:t>
      </w:r>
    </w:p>
    <w:p w:rsidR="009073FD" w:rsidRDefault="009073FD" w:rsidP="001C000D">
      <w:pPr>
        <w:rPr>
          <w:rtl/>
        </w:rPr>
      </w:pPr>
    </w:p>
    <w:p w:rsidR="009073FD" w:rsidRDefault="009073FD" w:rsidP="00A65A8E">
      <w:pPr>
        <w:rPr>
          <w:rtl/>
        </w:rPr>
      </w:pPr>
      <w:r>
        <w:rPr>
          <w:rFonts w:hint="cs"/>
          <w:rtl/>
        </w:rPr>
        <w:t>אם אנחנו נסתכל על הנתונים, לפי מרכז אמ</w:t>
      </w:r>
      <w:r w:rsidR="00A65A8E">
        <w:rPr>
          <w:rFonts w:hint="cs"/>
          <w:rtl/>
        </w:rPr>
        <w:t>א</w:t>
      </w:r>
      <w:r>
        <w:rPr>
          <w:rFonts w:hint="cs"/>
          <w:rtl/>
        </w:rPr>
        <w:t xml:space="preserve">ן לחברה בטוחה בחברה הערבית </w:t>
      </w:r>
      <w:r>
        <w:rPr>
          <w:rFonts w:hint="eastAsia"/>
          <w:rtl/>
        </w:rPr>
        <w:t>–</w:t>
      </w:r>
      <w:r>
        <w:rPr>
          <w:rFonts w:hint="cs"/>
          <w:rtl/>
        </w:rPr>
        <w:t xml:space="preserve"> אני אתחיל מהנתונים של מספר הרציחות, מספר </w:t>
      </w:r>
      <w:bookmarkStart w:id="13609" w:name="_ETM_Q23_680438"/>
      <w:bookmarkEnd w:id="13609"/>
      <w:r>
        <w:rPr>
          <w:rFonts w:hint="cs"/>
          <w:rtl/>
        </w:rPr>
        <w:t xml:space="preserve">הנרצחים לאותה תקופה של היום, 17, 18 בנובמבר: ב-2021 היו 112 נרצחים; ב-2022 היו 86 נרצחים; ב-2023 באותה תקופה היו 219; אנחנו ב-2024 </w:t>
      </w:r>
      <w:r>
        <w:rPr>
          <w:rFonts w:hint="eastAsia"/>
          <w:rtl/>
        </w:rPr>
        <w:t xml:space="preserve">– </w:t>
      </w:r>
      <w:r>
        <w:rPr>
          <w:rFonts w:hint="cs"/>
          <w:rtl/>
        </w:rPr>
        <w:t xml:space="preserve">נכון להיום 224 נרצחים. </w:t>
      </w:r>
    </w:p>
    <w:p w:rsidR="009073FD" w:rsidRDefault="009073FD" w:rsidP="001C000D">
      <w:pPr>
        <w:rPr>
          <w:rtl/>
        </w:rPr>
      </w:pPr>
      <w:bookmarkStart w:id="13610" w:name="_ETM_Q23_710926"/>
      <w:bookmarkStart w:id="13611" w:name="_ETM_Q23_710973"/>
      <w:bookmarkEnd w:id="13610"/>
      <w:bookmarkEnd w:id="13611"/>
    </w:p>
    <w:p w:rsidR="009073FD" w:rsidRPr="005D2A77" w:rsidRDefault="009073FD" w:rsidP="00A65A8E">
      <w:pPr>
        <w:rPr>
          <w:rtl/>
        </w:rPr>
      </w:pPr>
      <w:bookmarkStart w:id="13612" w:name="_ETM_Q23_711069"/>
      <w:bookmarkStart w:id="13613" w:name="_ETM_Q23_711108"/>
      <w:bookmarkEnd w:id="13612"/>
      <w:bookmarkEnd w:id="13613"/>
      <w:r>
        <w:rPr>
          <w:rFonts w:hint="cs"/>
          <w:rtl/>
        </w:rPr>
        <w:t xml:space="preserve">מלחמה, זאת </w:t>
      </w:r>
      <w:bookmarkStart w:id="13614" w:name="_ETM_Q23_713485"/>
      <w:bookmarkEnd w:id="13614"/>
      <w:r>
        <w:rPr>
          <w:rFonts w:hint="cs"/>
          <w:rtl/>
        </w:rPr>
        <w:t xml:space="preserve">מלחמה בתוך החברה הערבית. העלה את הנושא הזה בפני ראש הממשלה חבר הכנסת </w:t>
      </w:r>
      <w:bookmarkStart w:id="13615" w:name="_ETM_Q23_721970"/>
      <w:bookmarkEnd w:id="13615"/>
      <w:r>
        <w:rPr>
          <w:rFonts w:hint="cs"/>
          <w:rtl/>
        </w:rPr>
        <w:t>ווליד טאהא, וההתייחסות של ראש הממשלה הייתה</w:t>
      </w:r>
      <w:r w:rsidR="00A65A8E">
        <w:rPr>
          <w:rFonts w:hint="cs"/>
          <w:rtl/>
        </w:rPr>
        <w:t>,</w:t>
      </w:r>
      <w:r>
        <w:rPr>
          <w:rFonts w:hint="cs"/>
          <w:rtl/>
        </w:rPr>
        <w:t xml:space="preserve"> אפילו אחרי שירד </w:t>
      </w:r>
      <w:bookmarkStart w:id="13616" w:name="_ETM_Q23_725368"/>
      <w:bookmarkEnd w:id="13616"/>
      <w:r>
        <w:rPr>
          <w:rFonts w:hint="cs"/>
          <w:rtl/>
        </w:rPr>
        <w:t xml:space="preserve">ועלה, בשני משפטים: יש ועדת שרים שמטפלת בנושא. </w:t>
      </w:r>
      <w:bookmarkStart w:id="13617" w:name="TOR_Q24"/>
      <w:bookmarkStart w:id="13618" w:name="_ETM_Q24_180000"/>
      <w:bookmarkEnd w:id="13617"/>
      <w:bookmarkEnd w:id="13618"/>
      <w:r>
        <w:rPr>
          <w:rFonts w:hint="cs"/>
          <w:rtl/>
        </w:rPr>
        <w:t xml:space="preserve">מתי התכנסה הוועדה? מה ההחלטות שהיו בוועדה </w:t>
      </w:r>
      <w:bookmarkStart w:id="13619" w:name="_ETM_Q24_136000"/>
      <w:bookmarkEnd w:id="13619"/>
      <w:r>
        <w:rPr>
          <w:rFonts w:hint="cs"/>
          <w:rtl/>
        </w:rPr>
        <w:t xml:space="preserve">ומה התוצאות? אנחנו לא רואים. אין, אין שום דבר. החברה </w:t>
      </w:r>
      <w:bookmarkStart w:id="13620" w:name="_ETM_Q24_142000"/>
      <w:bookmarkEnd w:id="13620"/>
      <w:r>
        <w:rPr>
          <w:rFonts w:hint="cs"/>
          <w:rtl/>
        </w:rPr>
        <w:t xml:space="preserve">הערבית היא חברה לא בטוחה. אנשים כבר לא בטוחים, לא </w:t>
      </w:r>
      <w:bookmarkStart w:id="13621" w:name="_ETM_Q24_147000"/>
      <w:bookmarkEnd w:id="13621"/>
      <w:r>
        <w:rPr>
          <w:rFonts w:hint="cs"/>
          <w:rtl/>
        </w:rPr>
        <w:t xml:space="preserve">ביישובים שלהם, לא בבתים שלהם. הגיע הזמן שראש הממשלה ייקח </w:t>
      </w:r>
      <w:bookmarkStart w:id="13622" w:name="_ETM_Q24_155000"/>
      <w:bookmarkEnd w:id="13622"/>
      <w:r>
        <w:rPr>
          <w:rFonts w:hint="cs"/>
          <w:rtl/>
        </w:rPr>
        <w:t xml:space="preserve">את האחריות. אנחנו אומרים, יש שר, </w:t>
      </w:r>
      <w:r w:rsidRPr="005D2A77">
        <w:rPr>
          <w:rFonts w:hint="cs"/>
          <w:rtl/>
        </w:rPr>
        <w:t xml:space="preserve">השר לכישלון לאומי, אבל </w:t>
      </w:r>
      <w:bookmarkStart w:id="13623" w:name="_ETM_Q24_161000"/>
      <w:bookmarkEnd w:id="13623"/>
      <w:r w:rsidRPr="005D2A77">
        <w:rPr>
          <w:rFonts w:hint="cs"/>
          <w:rtl/>
        </w:rPr>
        <w:t xml:space="preserve">מי שאחראי, אחראי בסופו של דבר, זה ראש הממשלה. על </w:t>
      </w:r>
      <w:bookmarkStart w:id="13624" w:name="_ETM_Q24_166000"/>
      <w:bookmarkEnd w:id="13624"/>
      <w:r w:rsidRPr="005D2A77">
        <w:rPr>
          <w:rFonts w:hint="cs"/>
          <w:rtl/>
        </w:rPr>
        <w:t>ראש הממשלה מוטלת כל האחריות לטפל בפשיעה בחברה הערבית.</w:t>
      </w:r>
    </w:p>
    <w:p w:rsidR="009073FD" w:rsidRPr="005D2A77" w:rsidRDefault="009073FD" w:rsidP="005D2A77">
      <w:pPr>
        <w:rPr>
          <w:rtl/>
        </w:rPr>
      </w:pPr>
      <w:bookmarkStart w:id="13625" w:name="_ETM_Q24_174000"/>
      <w:bookmarkEnd w:id="13625"/>
    </w:p>
    <w:p w:rsidR="009073FD" w:rsidRPr="005D2A77" w:rsidRDefault="009073FD" w:rsidP="005D2A77">
      <w:pPr>
        <w:rPr>
          <w:rtl/>
        </w:rPr>
      </w:pPr>
      <w:bookmarkStart w:id="13626" w:name="_ETM_Q24_175000"/>
      <w:bookmarkEnd w:id="13626"/>
      <w:r w:rsidRPr="005D2A77">
        <w:rPr>
          <w:rFonts w:hint="cs"/>
          <w:rtl/>
        </w:rPr>
        <w:t>בסוף</w:t>
      </w:r>
      <w:bookmarkStart w:id="13627" w:name="_ETM_Q24_176000"/>
      <w:bookmarkEnd w:id="13627"/>
      <w:r w:rsidRPr="005D2A77">
        <w:rPr>
          <w:rFonts w:hint="cs"/>
          <w:rtl/>
        </w:rPr>
        <w:t>, אדוני, כבוד היושב-ראש, לפני כמ</w:t>
      </w:r>
      <w:bookmarkStart w:id="13628" w:name="_ETM_Q24_3000"/>
      <w:bookmarkEnd w:id="13628"/>
      <w:r w:rsidRPr="005D2A77">
        <w:rPr>
          <w:rtl/>
        </w:rPr>
        <w:t xml:space="preserve">ה </w:t>
      </w:r>
      <w:bookmarkStart w:id="13629" w:name="_ETM_Q24_180120"/>
      <w:bookmarkEnd w:id="13629"/>
      <w:r w:rsidRPr="005D2A77">
        <w:rPr>
          <w:rtl/>
        </w:rPr>
        <w:t>דקות</w:t>
      </w:r>
      <w:r w:rsidRPr="005D2A77">
        <w:rPr>
          <w:rFonts w:hint="cs"/>
          <w:rtl/>
        </w:rPr>
        <w:t>, עכשיו,</w:t>
      </w:r>
      <w:r w:rsidRPr="005D2A77">
        <w:rPr>
          <w:rtl/>
        </w:rPr>
        <w:t xml:space="preserve"> </w:t>
      </w:r>
      <w:bookmarkStart w:id="13630" w:name="_ETM_Q24_180480"/>
      <w:bookmarkEnd w:id="13630"/>
      <w:r w:rsidRPr="005D2A77">
        <w:rPr>
          <w:rtl/>
        </w:rPr>
        <w:t xml:space="preserve">הייתה </w:t>
      </w:r>
      <w:bookmarkStart w:id="13631" w:name="_ETM_Q24_180719"/>
      <w:bookmarkEnd w:id="13631"/>
      <w:r w:rsidRPr="005D2A77">
        <w:rPr>
          <w:rtl/>
        </w:rPr>
        <w:t xml:space="preserve">נפילה </w:t>
      </w:r>
      <w:bookmarkStart w:id="13632" w:name="_ETM_Q24_181110"/>
      <w:bookmarkEnd w:id="13632"/>
      <w:r w:rsidRPr="005D2A77">
        <w:rPr>
          <w:rFonts w:hint="cs"/>
          <w:rtl/>
        </w:rPr>
        <w:t>ישירה</w:t>
      </w:r>
      <w:r w:rsidRPr="005D2A77">
        <w:rPr>
          <w:rtl/>
        </w:rPr>
        <w:t xml:space="preserve"> </w:t>
      </w:r>
      <w:bookmarkStart w:id="13633" w:name="_ETM_Q24_181530"/>
      <w:bookmarkStart w:id="13634" w:name="_ETM_Q24_181800"/>
      <w:bookmarkEnd w:id="13633"/>
      <w:bookmarkEnd w:id="13634"/>
      <w:r w:rsidRPr="005D2A77">
        <w:rPr>
          <w:rtl/>
        </w:rPr>
        <w:t>בשפרעם</w:t>
      </w:r>
      <w:r w:rsidRPr="005D2A77">
        <w:rPr>
          <w:rFonts w:hint="cs"/>
          <w:rtl/>
        </w:rPr>
        <w:t>,</w:t>
      </w:r>
      <w:r w:rsidRPr="005D2A77">
        <w:rPr>
          <w:rtl/>
        </w:rPr>
        <w:t xml:space="preserve"> </w:t>
      </w:r>
      <w:bookmarkStart w:id="13635" w:name="_ETM_Q24_183370"/>
      <w:bookmarkEnd w:id="13635"/>
      <w:r w:rsidRPr="005D2A77">
        <w:rPr>
          <w:rtl/>
        </w:rPr>
        <w:t xml:space="preserve">ולצערנו </w:t>
      </w:r>
      <w:bookmarkStart w:id="13636" w:name="_ETM_Q24_184450"/>
      <w:bookmarkEnd w:id="13636"/>
      <w:r w:rsidRPr="005D2A77">
        <w:rPr>
          <w:rtl/>
        </w:rPr>
        <w:t xml:space="preserve">הייתה </w:t>
      </w:r>
      <w:bookmarkStart w:id="13637" w:name="_ETM_Q24_184750"/>
      <w:bookmarkStart w:id="13638" w:name="_ETM_Q24_185170"/>
      <w:bookmarkEnd w:id="13637"/>
      <w:bookmarkEnd w:id="13638"/>
      <w:r w:rsidRPr="005D2A77">
        <w:rPr>
          <w:rFonts w:hint="cs"/>
          <w:rtl/>
        </w:rPr>
        <w:t>הרוגה אחת.</w:t>
      </w:r>
      <w:r w:rsidRPr="005D2A77">
        <w:rPr>
          <w:rtl/>
        </w:rPr>
        <w:t xml:space="preserve"> </w:t>
      </w:r>
      <w:bookmarkStart w:id="13639" w:name="_ETM_Q24_185980"/>
      <w:bookmarkEnd w:id="13639"/>
      <w:r w:rsidRPr="005D2A77">
        <w:rPr>
          <w:rtl/>
        </w:rPr>
        <w:t xml:space="preserve">אני </w:t>
      </w:r>
      <w:bookmarkStart w:id="13640" w:name="_ETM_Q24_186670"/>
      <w:bookmarkEnd w:id="13640"/>
      <w:r w:rsidRPr="005D2A77">
        <w:rPr>
          <w:rtl/>
        </w:rPr>
        <w:t xml:space="preserve">מכאן </w:t>
      </w:r>
      <w:bookmarkStart w:id="13641" w:name="_ETM_Q24_187269"/>
      <w:bookmarkEnd w:id="13641"/>
      <w:r w:rsidRPr="005D2A77">
        <w:rPr>
          <w:rtl/>
        </w:rPr>
        <w:t xml:space="preserve">משתתף </w:t>
      </w:r>
      <w:bookmarkStart w:id="13642" w:name="_ETM_Q24_187720"/>
      <w:bookmarkEnd w:id="13642"/>
      <w:r w:rsidRPr="005D2A77">
        <w:rPr>
          <w:rtl/>
        </w:rPr>
        <w:t xml:space="preserve">בצערה </w:t>
      </w:r>
      <w:bookmarkStart w:id="13643" w:name="_ETM_Q24_188080"/>
      <w:bookmarkEnd w:id="13643"/>
      <w:r w:rsidRPr="005D2A77">
        <w:rPr>
          <w:rtl/>
        </w:rPr>
        <w:t xml:space="preserve">של </w:t>
      </w:r>
      <w:bookmarkStart w:id="13644" w:name="_ETM_Q24_188230"/>
      <w:bookmarkEnd w:id="13644"/>
      <w:r w:rsidRPr="005D2A77">
        <w:rPr>
          <w:rtl/>
        </w:rPr>
        <w:t>המשפחה</w:t>
      </w:r>
      <w:r w:rsidRPr="005D2A77">
        <w:rPr>
          <w:rFonts w:hint="cs"/>
          <w:rtl/>
        </w:rPr>
        <w:t xml:space="preserve"> </w:t>
      </w:r>
      <w:r w:rsidR="005160D4">
        <w:rPr>
          <w:rFonts w:hint="cs"/>
          <w:rtl/>
        </w:rPr>
        <w:t>– –</w:t>
      </w:r>
    </w:p>
    <w:p w:rsidR="009073FD" w:rsidRPr="005D2A77" w:rsidRDefault="009073FD" w:rsidP="005D2A77">
      <w:pPr>
        <w:rPr>
          <w:rtl/>
        </w:rPr>
      </w:pPr>
    </w:p>
    <w:p w:rsidR="009073FD" w:rsidRDefault="009073FD" w:rsidP="001C000D">
      <w:pPr>
        <w:pStyle w:val="af6"/>
        <w:keepNext/>
        <w:rPr>
          <w:rtl/>
        </w:rPr>
      </w:pPr>
      <w:r w:rsidRPr="00104286">
        <w:rPr>
          <w:rStyle w:val="TagStyle"/>
          <w:rtl/>
        </w:rPr>
        <w:t xml:space="preserve"> &lt;&lt; יור &gt;&gt; </w:t>
      </w:r>
      <w:r>
        <w:rPr>
          <w:rtl/>
        </w:rPr>
        <w:t>היו"ר ארז מלול:</w:t>
      </w:r>
      <w:r w:rsidRPr="00104286">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גם אנחנו.</w:t>
      </w:r>
    </w:p>
    <w:p w:rsidR="009073FD" w:rsidRDefault="009073FD" w:rsidP="001C000D">
      <w:pPr>
        <w:rPr>
          <w:rtl/>
        </w:rPr>
      </w:pPr>
      <w:bookmarkStart w:id="13645" w:name="_ETM_Q24_186000"/>
      <w:bookmarkEnd w:id="13645"/>
    </w:p>
    <w:p w:rsidR="009073FD" w:rsidRDefault="009073FD" w:rsidP="001C000D">
      <w:pPr>
        <w:pStyle w:val="-"/>
        <w:keepNext/>
        <w:rPr>
          <w:rtl/>
        </w:rPr>
      </w:pPr>
      <w:bookmarkStart w:id="13646" w:name="ET_speakercontinue_6350_2"/>
      <w:r w:rsidRPr="00104286">
        <w:rPr>
          <w:rStyle w:val="TagStyle"/>
          <w:rtl/>
        </w:rPr>
        <w:t xml:space="preserve"> &lt;&lt; דובר_המשך &gt;&gt; </w:t>
      </w:r>
      <w:r>
        <w:rPr>
          <w:rtl/>
        </w:rPr>
        <w:t>יאסר חוג'יראת (רע"מ – הרשימה הערבית המאוחדת):</w:t>
      </w:r>
      <w:r w:rsidRPr="00104286">
        <w:rPr>
          <w:rStyle w:val="TagStyle"/>
          <w:rtl/>
        </w:rPr>
        <w:t xml:space="preserve"> &lt;&lt; דובר_המשך &gt;&gt;</w:t>
      </w:r>
      <w:r>
        <w:rPr>
          <w:rtl/>
        </w:rPr>
        <w:t xml:space="preserve">  </w:t>
      </w:r>
      <w:bookmarkEnd w:id="13646"/>
    </w:p>
    <w:p w:rsidR="009073FD" w:rsidRPr="00104286" w:rsidRDefault="009073FD" w:rsidP="001C000D">
      <w:pPr>
        <w:rPr>
          <w:rtl/>
          <w:lang w:eastAsia="he-IL"/>
        </w:rPr>
      </w:pPr>
    </w:p>
    <w:p w:rsidR="009073FD" w:rsidRDefault="005160D4" w:rsidP="001C000D">
      <w:pPr>
        <w:rPr>
          <w:rtl/>
        </w:rPr>
      </w:pPr>
      <w:bookmarkStart w:id="13647" w:name="_ETM_Q24_189280"/>
      <w:bookmarkEnd w:id="13647"/>
      <w:r>
        <w:rPr>
          <w:rFonts w:hint="cs"/>
          <w:rtl/>
        </w:rPr>
        <w:t>– –</w:t>
      </w:r>
      <w:r w:rsidR="009073FD">
        <w:rPr>
          <w:rFonts w:hint="cs"/>
          <w:rtl/>
        </w:rPr>
        <w:t xml:space="preserve"> ו</w:t>
      </w:r>
      <w:r w:rsidR="009073FD" w:rsidRPr="00104286">
        <w:rPr>
          <w:rtl/>
        </w:rPr>
        <w:t xml:space="preserve">אני </w:t>
      </w:r>
      <w:bookmarkStart w:id="13648" w:name="_ETM_Q24_189400"/>
      <w:bookmarkEnd w:id="13648"/>
      <w:r w:rsidR="009073FD" w:rsidRPr="00104286">
        <w:rPr>
          <w:rtl/>
        </w:rPr>
        <w:t xml:space="preserve">מקווה </w:t>
      </w:r>
      <w:bookmarkStart w:id="13649" w:name="_ETM_Q24_189820"/>
      <w:bookmarkEnd w:id="13649"/>
      <w:r w:rsidR="009073FD">
        <w:rPr>
          <w:rFonts w:hint="cs"/>
          <w:rtl/>
        </w:rPr>
        <w:t>ש</w:t>
      </w:r>
      <w:bookmarkStart w:id="13650" w:name="_ETM_Q24_190119"/>
      <w:bookmarkEnd w:id="13650"/>
      <w:r w:rsidR="009073FD" w:rsidRPr="00104286">
        <w:rPr>
          <w:rtl/>
        </w:rPr>
        <w:t xml:space="preserve">היא </w:t>
      </w:r>
      <w:bookmarkStart w:id="13651" w:name="_ETM_Q24_190240"/>
      <w:bookmarkEnd w:id="13651"/>
      <w:r w:rsidR="009073FD" w:rsidRPr="00104286">
        <w:rPr>
          <w:rtl/>
        </w:rPr>
        <w:t xml:space="preserve">תהיה </w:t>
      </w:r>
      <w:bookmarkStart w:id="13652" w:name="_ETM_Q24_190810"/>
      <w:bookmarkStart w:id="13653" w:name="_ETM_Q24_191680"/>
      <w:bookmarkEnd w:id="13652"/>
      <w:bookmarkEnd w:id="13653"/>
      <w:r w:rsidR="009073FD">
        <w:rPr>
          <w:rFonts w:hint="cs"/>
          <w:rtl/>
        </w:rPr>
        <w:t xml:space="preserve">ההרוגה </w:t>
      </w:r>
      <w:r w:rsidR="009073FD" w:rsidRPr="00104286">
        <w:rPr>
          <w:rtl/>
        </w:rPr>
        <w:t xml:space="preserve">האחרונה </w:t>
      </w:r>
      <w:bookmarkStart w:id="13654" w:name="_ETM_Q24_192250"/>
      <w:bookmarkEnd w:id="13654"/>
      <w:r w:rsidR="009073FD" w:rsidRPr="00104286">
        <w:rPr>
          <w:rtl/>
        </w:rPr>
        <w:t xml:space="preserve">בצפון </w:t>
      </w:r>
      <w:bookmarkStart w:id="13655" w:name="_ETM_Q24_192820"/>
      <w:bookmarkEnd w:id="13655"/>
      <w:r w:rsidR="009073FD" w:rsidRPr="00104286">
        <w:rPr>
          <w:rtl/>
        </w:rPr>
        <w:t xml:space="preserve">כתוצאה </w:t>
      </w:r>
      <w:bookmarkStart w:id="13656" w:name="_ETM_Q24_193720"/>
      <w:bookmarkEnd w:id="13656"/>
      <w:r w:rsidR="009073FD" w:rsidRPr="00104286">
        <w:rPr>
          <w:rtl/>
        </w:rPr>
        <w:t>מהמלחמה</w:t>
      </w:r>
      <w:r w:rsidR="009073FD">
        <w:rPr>
          <w:rFonts w:hint="cs"/>
          <w:rtl/>
        </w:rPr>
        <w:t>. תודה.</w:t>
      </w:r>
    </w:p>
    <w:p w:rsidR="009073FD" w:rsidRDefault="009073FD" w:rsidP="001C000D">
      <w:pPr>
        <w:rPr>
          <w:rtl/>
        </w:rPr>
      </w:pPr>
    </w:p>
    <w:p w:rsidR="009073FD" w:rsidRDefault="009073FD" w:rsidP="001C000D">
      <w:pPr>
        <w:pStyle w:val="af6"/>
        <w:keepNext/>
        <w:rPr>
          <w:rtl/>
        </w:rPr>
      </w:pPr>
      <w:r w:rsidRPr="00EF6680">
        <w:rPr>
          <w:rStyle w:val="TagStyle"/>
          <w:rtl/>
        </w:rPr>
        <w:t xml:space="preserve"> &lt;&lt; יור &gt;&gt; </w:t>
      </w:r>
      <w:r>
        <w:rPr>
          <w:rtl/>
        </w:rPr>
        <w:t>היו"ר ארז מלול:</w:t>
      </w:r>
      <w:r w:rsidRPr="00EF6680">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3657" w:name="_ETM_Q24_194410"/>
      <w:bookmarkEnd w:id="13657"/>
      <w:r w:rsidRPr="00104286">
        <w:rPr>
          <w:rtl/>
        </w:rPr>
        <w:t xml:space="preserve">איך </w:t>
      </w:r>
      <w:bookmarkStart w:id="13658" w:name="_ETM_Q24_194500"/>
      <w:bookmarkEnd w:id="13658"/>
      <w:r w:rsidRPr="00104286">
        <w:rPr>
          <w:rtl/>
        </w:rPr>
        <w:t xml:space="preserve">שאני </w:t>
      </w:r>
      <w:bookmarkStart w:id="13659" w:name="_ETM_Q24_194800"/>
      <w:bookmarkEnd w:id="13659"/>
      <w:r w:rsidRPr="00104286">
        <w:rPr>
          <w:rtl/>
        </w:rPr>
        <w:t xml:space="preserve">רואה </w:t>
      </w:r>
      <w:bookmarkStart w:id="13660" w:name="_ETM_Q24_195010"/>
      <w:bookmarkEnd w:id="13660"/>
      <w:r w:rsidRPr="00104286">
        <w:rPr>
          <w:rtl/>
        </w:rPr>
        <w:t>פה</w:t>
      </w:r>
      <w:r>
        <w:rPr>
          <w:rFonts w:hint="cs"/>
          <w:rtl/>
        </w:rPr>
        <w:t>,</w:t>
      </w:r>
      <w:r w:rsidRPr="00104286">
        <w:rPr>
          <w:rtl/>
        </w:rPr>
        <w:t xml:space="preserve"> </w:t>
      </w:r>
      <w:bookmarkStart w:id="13661" w:name="_ETM_Q24_195190"/>
      <w:bookmarkStart w:id="13662" w:name="_ETM_Q24_195400"/>
      <w:bookmarkEnd w:id="13661"/>
      <w:bookmarkEnd w:id="13662"/>
      <w:r w:rsidRPr="00104286">
        <w:rPr>
          <w:rtl/>
        </w:rPr>
        <w:t xml:space="preserve">היא </w:t>
      </w:r>
      <w:bookmarkStart w:id="13663" w:name="_ETM_Q24_195490"/>
      <w:bookmarkEnd w:id="13663"/>
      <w:r w:rsidRPr="00104286">
        <w:rPr>
          <w:rtl/>
        </w:rPr>
        <w:t xml:space="preserve">הייתה </w:t>
      </w:r>
      <w:bookmarkStart w:id="13664" w:name="_ETM_Q24_195790"/>
      <w:bookmarkEnd w:id="13664"/>
      <w:r w:rsidRPr="00104286">
        <w:rPr>
          <w:rtl/>
        </w:rPr>
        <w:t xml:space="preserve">בחדר </w:t>
      </w:r>
      <w:bookmarkStart w:id="13665" w:name="_ETM_Q24_196480"/>
      <w:bookmarkEnd w:id="13665"/>
      <w:r w:rsidRPr="00104286">
        <w:rPr>
          <w:rtl/>
        </w:rPr>
        <w:t>מוגן</w:t>
      </w:r>
      <w:r>
        <w:rPr>
          <w:rFonts w:hint="cs"/>
          <w:rtl/>
        </w:rPr>
        <w:t>. מעניין.</w:t>
      </w:r>
    </w:p>
    <w:p w:rsidR="009073FD" w:rsidRDefault="009073FD" w:rsidP="001C000D">
      <w:pPr>
        <w:rPr>
          <w:rtl/>
        </w:rPr>
      </w:pPr>
      <w:bookmarkStart w:id="13666" w:name="_ETM_Q24_193000"/>
      <w:bookmarkEnd w:id="13666"/>
    </w:p>
    <w:p w:rsidR="009073FD" w:rsidRDefault="009073FD" w:rsidP="001C000D">
      <w:pPr>
        <w:pStyle w:val="-"/>
        <w:keepNext/>
        <w:rPr>
          <w:rtl/>
        </w:rPr>
      </w:pPr>
      <w:bookmarkStart w:id="13667" w:name="ET_speakercontinue_6350_4"/>
      <w:r w:rsidRPr="00EF6680">
        <w:rPr>
          <w:rStyle w:val="TagStyle"/>
          <w:rtl/>
        </w:rPr>
        <w:t xml:space="preserve"> &lt;&lt; דובר_המשך &gt;&gt; </w:t>
      </w:r>
      <w:r>
        <w:rPr>
          <w:rtl/>
        </w:rPr>
        <w:t>יאסר חוג'יראת (רע"מ – הרשימה הערבית המאוחדת):</w:t>
      </w:r>
      <w:r w:rsidRPr="00EF6680">
        <w:rPr>
          <w:rStyle w:val="TagStyle"/>
          <w:rtl/>
        </w:rPr>
        <w:t xml:space="preserve"> &lt;&lt; דובר_המשך &gt;&gt;</w:t>
      </w:r>
      <w:r>
        <w:rPr>
          <w:rtl/>
        </w:rPr>
        <w:t xml:space="preserve">  </w:t>
      </w:r>
      <w:bookmarkEnd w:id="13667"/>
    </w:p>
    <w:p w:rsidR="009073FD" w:rsidRDefault="009073FD" w:rsidP="008D05DF">
      <w:pPr>
        <w:rPr>
          <w:rtl/>
        </w:rPr>
      </w:pPr>
    </w:p>
    <w:p w:rsidR="009073FD" w:rsidRDefault="009073FD" w:rsidP="001C000D">
      <w:pPr>
        <w:rPr>
          <w:rtl/>
        </w:rPr>
      </w:pPr>
      <w:bookmarkStart w:id="13668" w:name="_ETM_Q24_194000"/>
      <w:bookmarkEnd w:id="13668"/>
      <w:r>
        <w:rPr>
          <w:rFonts w:hint="cs"/>
          <w:rtl/>
        </w:rPr>
        <w:t>נכון.</w:t>
      </w:r>
    </w:p>
    <w:p w:rsidR="009073FD" w:rsidRDefault="009073FD" w:rsidP="001C000D">
      <w:pPr>
        <w:rPr>
          <w:rtl/>
        </w:rPr>
      </w:pPr>
      <w:bookmarkStart w:id="13669" w:name="_ETM_Q24_197000"/>
      <w:bookmarkEnd w:id="13669"/>
    </w:p>
    <w:p w:rsidR="009073FD" w:rsidRDefault="009073FD" w:rsidP="001C000D">
      <w:pPr>
        <w:pStyle w:val="af6"/>
        <w:keepNext/>
        <w:rPr>
          <w:rtl/>
        </w:rPr>
      </w:pPr>
      <w:r w:rsidRPr="00EF6680">
        <w:rPr>
          <w:rStyle w:val="TagStyle"/>
          <w:rtl/>
        </w:rPr>
        <w:t xml:space="preserve"> &lt;&lt; יור &gt;&gt; </w:t>
      </w:r>
      <w:r>
        <w:rPr>
          <w:rtl/>
        </w:rPr>
        <w:t>היו"ר ארז מלול:</w:t>
      </w:r>
      <w:r w:rsidRPr="00EF6680">
        <w:rPr>
          <w:rStyle w:val="TagStyle"/>
          <w:rtl/>
        </w:rPr>
        <w:t xml:space="preserve"> &lt;&lt; יור &gt;&gt;</w:t>
      </w:r>
      <w:r>
        <w:rPr>
          <w:rtl/>
        </w:rPr>
        <w:t xml:space="preserve">  </w:t>
      </w:r>
    </w:p>
    <w:p w:rsidR="009073FD" w:rsidRDefault="009073FD" w:rsidP="008D05DF">
      <w:pPr>
        <w:rPr>
          <w:rtl/>
        </w:rPr>
      </w:pPr>
    </w:p>
    <w:p w:rsidR="009073FD" w:rsidRDefault="009073FD" w:rsidP="00A65A8E">
      <w:pPr>
        <w:rPr>
          <w:rtl/>
        </w:rPr>
      </w:pPr>
      <w:bookmarkStart w:id="13670" w:name="_ETM_Q24_196000"/>
      <w:bookmarkStart w:id="13671" w:name="_ETM_Q24_197079"/>
      <w:bookmarkStart w:id="13672" w:name="_ETM_Q24_197500"/>
      <w:bookmarkStart w:id="13673" w:name="_ETM_Q24_198810"/>
      <w:bookmarkEnd w:id="13670"/>
      <w:bookmarkEnd w:id="13671"/>
      <w:bookmarkEnd w:id="13672"/>
      <w:bookmarkEnd w:id="13673"/>
      <w:r w:rsidRPr="00104286">
        <w:rPr>
          <w:rtl/>
        </w:rPr>
        <w:t xml:space="preserve">חבר </w:t>
      </w:r>
      <w:bookmarkStart w:id="13674" w:name="_ETM_Q24_199140"/>
      <w:bookmarkEnd w:id="13674"/>
      <w:r w:rsidRPr="00104286">
        <w:rPr>
          <w:rtl/>
        </w:rPr>
        <w:t xml:space="preserve">הכנסת </w:t>
      </w:r>
      <w:bookmarkStart w:id="13675" w:name="_ETM_Q24_199380"/>
      <w:bookmarkStart w:id="13676" w:name="_ETM_Q24_201550"/>
      <w:bookmarkStart w:id="13677" w:name="_ETM_Q24_202380"/>
      <w:bookmarkStart w:id="13678" w:name="_ETM_Q24_202590"/>
      <w:bookmarkEnd w:id="13675"/>
      <w:bookmarkEnd w:id="13676"/>
      <w:bookmarkEnd w:id="13677"/>
      <w:bookmarkEnd w:id="13678"/>
      <w:r>
        <w:rPr>
          <w:rFonts w:hint="cs"/>
          <w:rtl/>
        </w:rPr>
        <w:t xml:space="preserve">ווליד טאהא </w:t>
      </w:r>
      <w:r>
        <w:rPr>
          <w:rFonts w:hint="eastAsia"/>
        </w:rPr>
        <w:t>–</w:t>
      </w:r>
      <w:r w:rsidRPr="00104286">
        <w:rPr>
          <w:rtl/>
        </w:rPr>
        <w:t xml:space="preserve"> </w:t>
      </w:r>
      <w:bookmarkStart w:id="13679" w:name="_ETM_Q24_203739"/>
      <w:bookmarkEnd w:id="13679"/>
      <w:r w:rsidRPr="00104286">
        <w:rPr>
          <w:rtl/>
        </w:rPr>
        <w:t xml:space="preserve">לא </w:t>
      </w:r>
      <w:bookmarkStart w:id="13680" w:name="_ETM_Q24_203919"/>
      <w:bookmarkEnd w:id="13680"/>
      <w:r w:rsidRPr="00104286">
        <w:rPr>
          <w:rtl/>
        </w:rPr>
        <w:t>נוכח</w:t>
      </w:r>
      <w:r>
        <w:rPr>
          <w:rFonts w:hint="cs"/>
          <w:rtl/>
        </w:rPr>
        <w:t>.</w:t>
      </w:r>
      <w:r w:rsidRPr="00104286">
        <w:rPr>
          <w:rtl/>
        </w:rPr>
        <w:t xml:space="preserve"> </w:t>
      </w:r>
      <w:bookmarkStart w:id="13681" w:name="_ETM_Q24_205449"/>
      <w:bookmarkEnd w:id="13681"/>
      <w:r w:rsidRPr="00104286">
        <w:rPr>
          <w:rtl/>
        </w:rPr>
        <w:t xml:space="preserve">חבר </w:t>
      </w:r>
      <w:bookmarkStart w:id="13682" w:name="_ETM_Q24_205810"/>
      <w:bookmarkEnd w:id="13682"/>
      <w:r w:rsidRPr="00104286">
        <w:rPr>
          <w:rtl/>
        </w:rPr>
        <w:t xml:space="preserve">הכנסת </w:t>
      </w:r>
      <w:bookmarkStart w:id="13683" w:name="_ETM_Q24_206260"/>
      <w:bookmarkEnd w:id="13683"/>
      <w:r w:rsidRPr="00104286">
        <w:rPr>
          <w:rtl/>
        </w:rPr>
        <w:t xml:space="preserve">יוסף </w:t>
      </w:r>
      <w:bookmarkStart w:id="13684" w:name="_ETM_Q24_206590"/>
      <w:bookmarkEnd w:id="13684"/>
      <w:r w:rsidRPr="00104286">
        <w:rPr>
          <w:rtl/>
        </w:rPr>
        <w:t>עטאונה</w:t>
      </w:r>
      <w:r>
        <w:rPr>
          <w:rFonts w:hint="cs"/>
          <w:rtl/>
        </w:rPr>
        <w:t>,</w:t>
      </w:r>
      <w:r w:rsidRPr="00104286">
        <w:rPr>
          <w:rtl/>
        </w:rPr>
        <w:t xml:space="preserve"> </w:t>
      </w:r>
      <w:bookmarkStart w:id="13685" w:name="_ETM_Q24_207250"/>
      <w:bookmarkEnd w:id="13685"/>
      <w:r w:rsidRPr="00104286">
        <w:rPr>
          <w:rtl/>
        </w:rPr>
        <w:t>בבקשה</w:t>
      </w:r>
      <w:r>
        <w:rPr>
          <w:rFonts w:hint="cs"/>
          <w:rtl/>
        </w:rPr>
        <w:t>.</w:t>
      </w:r>
    </w:p>
    <w:p w:rsidR="009073FD" w:rsidRDefault="009073FD" w:rsidP="001C000D">
      <w:pPr>
        <w:rPr>
          <w:rtl/>
        </w:rPr>
      </w:pPr>
    </w:p>
    <w:p w:rsidR="009073FD" w:rsidRDefault="009073FD" w:rsidP="001C000D">
      <w:pPr>
        <w:pStyle w:val="a4"/>
        <w:keepNext/>
        <w:rPr>
          <w:rtl/>
        </w:rPr>
      </w:pPr>
      <w:bookmarkStart w:id="13686" w:name="ET_speaker_5696_6"/>
      <w:r w:rsidRPr="00EF6680">
        <w:rPr>
          <w:rStyle w:val="TagStyle"/>
          <w:rtl/>
        </w:rPr>
        <w:t xml:space="preserve"> &lt;&lt; דובר &gt;&gt; </w:t>
      </w:r>
      <w:bookmarkStart w:id="13687" w:name="_Toc182921868"/>
      <w:bookmarkStart w:id="13688" w:name="_Toc182922240"/>
      <w:r>
        <w:rPr>
          <w:rtl/>
        </w:rPr>
        <w:t>יוסף עטאונה (חד"ש-תע"ל):</w:t>
      </w:r>
      <w:bookmarkEnd w:id="13687"/>
      <w:bookmarkEnd w:id="13688"/>
      <w:r w:rsidRPr="00EF6680">
        <w:rPr>
          <w:rStyle w:val="TagStyle"/>
          <w:rtl/>
        </w:rPr>
        <w:t xml:space="preserve"> &lt;&lt; דובר &gt;&gt;</w:t>
      </w:r>
      <w:r>
        <w:rPr>
          <w:rtl/>
        </w:rPr>
        <w:t xml:space="preserve">  </w:t>
      </w:r>
      <w:bookmarkEnd w:id="13686"/>
    </w:p>
    <w:p w:rsidR="009073FD" w:rsidRDefault="009073FD" w:rsidP="008D05DF">
      <w:pPr>
        <w:rPr>
          <w:rtl/>
        </w:rPr>
      </w:pPr>
    </w:p>
    <w:p w:rsidR="009073FD" w:rsidRDefault="009073FD" w:rsidP="00A65A8E">
      <w:pPr>
        <w:rPr>
          <w:rtl/>
        </w:rPr>
      </w:pPr>
      <w:bookmarkStart w:id="13689" w:name="_ETM_Q24_209000"/>
      <w:bookmarkStart w:id="13690" w:name="_ETM_Q24_217790"/>
      <w:bookmarkStart w:id="13691" w:name="_ETM_Q24_233329"/>
      <w:bookmarkEnd w:id="13689"/>
      <w:bookmarkEnd w:id="13690"/>
      <w:bookmarkEnd w:id="13691"/>
      <w:r w:rsidRPr="00104286">
        <w:rPr>
          <w:rtl/>
        </w:rPr>
        <w:t xml:space="preserve">כבוד </w:t>
      </w:r>
      <w:bookmarkStart w:id="13692" w:name="_ETM_Q24_233540"/>
      <w:bookmarkEnd w:id="13692"/>
      <w:r w:rsidRPr="00104286">
        <w:rPr>
          <w:rtl/>
        </w:rPr>
        <w:t>היושב-ראש</w:t>
      </w:r>
      <w:r>
        <w:rPr>
          <w:rFonts w:hint="cs"/>
          <w:rtl/>
        </w:rPr>
        <w:t>,</w:t>
      </w:r>
      <w:r w:rsidRPr="00104286">
        <w:rPr>
          <w:rtl/>
        </w:rPr>
        <w:t xml:space="preserve"> </w:t>
      </w:r>
      <w:bookmarkStart w:id="13693" w:name="_ETM_Q24_234670"/>
      <w:bookmarkEnd w:id="13693"/>
      <w:r w:rsidRPr="00104286">
        <w:rPr>
          <w:rtl/>
        </w:rPr>
        <w:t xml:space="preserve">כנסת </w:t>
      </w:r>
      <w:bookmarkStart w:id="13694" w:name="_ETM_Q24_235030"/>
      <w:bookmarkEnd w:id="13694"/>
      <w:r w:rsidRPr="00104286">
        <w:rPr>
          <w:rtl/>
        </w:rPr>
        <w:t>נכבדה</w:t>
      </w:r>
      <w:r>
        <w:rPr>
          <w:rFonts w:hint="cs"/>
          <w:rtl/>
        </w:rPr>
        <w:t>,</w:t>
      </w:r>
      <w:r w:rsidRPr="00104286">
        <w:rPr>
          <w:rtl/>
        </w:rPr>
        <w:t xml:space="preserve"> </w:t>
      </w:r>
      <w:bookmarkStart w:id="13695" w:name="_ETM_Q24_236280"/>
      <w:bookmarkEnd w:id="13695"/>
      <w:r w:rsidRPr="00104286">
        <w:rPr>
          <w:rtl/>
        </w:rPr>
        <w:t xml:space="preserve">אני </w:t>
      </w:r>
      <w:bookmarkStart w:id="13696" w:name="_ETM_Q24_236699"/>
      <w:bookmarkEnd w:id="13696"/>
      <w:r>
        <w:rPr>
          <w:rFonts w:hint="cs"/>
          <w:rtl/>
        </w:rPr>
        <w:t>א</w:t>
      </w:r>
      <w:r w:rsidRPr="00104286">
        <w:rPr>
          <w:rtl/>
        </w:rPr>
        <w:t xml:space="preserve">משיך </w:t>
      </w:r>
      <w:bookmarkStart w:id="13697" w:name="_ETM_Q24_237059"/>
      <w:bookmarkEnd w:id="13697"/>
      <w:r w:rsidRPr="00104286">
        <w:rPr>
          <w:rtl/>
        </w:rPr>
        <w:t xml:space="preserve">את </w:t>
      </w:r>
      <w:bookmarkStart w:id="13698" w:name="_ETM_Q24_237269"/>
      <w:bookmarkEnd w:id="13698"/>
      <w:r w:rsidRPr="00104286">
        <w:rPr>
          <w:rtl/>
        </w:rPr>
        <w:t xml:space="preserve">דבריי </w:t>
      </w:r>
      <w:bookmarkStart w:id="13699" w:name="_ETM_Q24_238249"/>
      <w:bookmarkEnd w:id="13699"/>
      <w:r w:rsidRPr="00104286">
        <w:rPr>
          <w:rtl/>
        </w:rPr>
        <w:t xml:space="preserve">מלפני </w:t>
      </w:r>
      <w:bookmarkStart w:id="13700" w:name="_ETM_Q24_238730"/>
      <w:bookmarkEnd w:id="13700"/>
      <w:r w:rsidRPr="00104286">
        <w:rPr>
          <w:rtl/>
        </w:rPr>
        <w:t xml:space="preserve">חצי </w:t>
      </w:r>
      <w:bookmarkStart w:id="13701" w:name="_ETM_Q24_239149"/>
      <w:bookmarkEnd w:id="13701"/>
      <w:r w:rsidRPr="00104286">
        <w:rPr>
          <w:rtl/>
        </w:rPr>
        <w:t xml:space="preserve">שעה </w:t>
      </w:r>
      <w:bookmarkStart w:id="13702" w:name="_ETM_Q24_240410"/>
      <w:bookmarkEnd w:id="13702"/>
      <w:r w:rsidRPr="00104286">
        <w:rPr>
          <w:rtl/>
        </w:rPr>
        <w:t xml:space="preserve">לגבי </w:t>
      </w:r>
      <w:bookmarkStart w:id="13703" w:name="_ETM_Q24_241430"/>
      <w:bookmarkEnd w:id="13703"/>
      <w:r w:rsidRPr="00104286">
        <w:rPr>
          <w:rtl/>
        </w:rPr>
        <w:t xml:space="preserve">ההחלטה </w:t>
      </w:r>
      <w:bookmarkStart w:id="13704" w:name="_ETM_Q24_242390"/>
      <w:bookmarkEnd w:id="13704"/>
      <w:r w:rsidRPr="00104286">
        <w:rPr>
          <w:rtl/>
        </w:rPr>
        <w:t xml:space="preserve">הפוליטית </w:t>
      </w:r>
      <w:bookmarkStart w:id="13705" w:name="_ETM_Q24_243880"/>
      <w:bookmarkEnd w:id="13705"/>
      <w:r w:rsidRPr="00104286">
        <w:rPr>
          <w:rtl/>
        </w:rPr>
        <w:t xml:space="preserve">לא </w:t>
      </w:r>
      <w:bookmarkStart w:id="13706" w:name="_ETM_Q24_244180"/>
      <w:bookmarkEnd w:id="13706"/>
      <w:r w:rsidRPr="00104286">
        <w:rPr>
          <w:rtl/>
        </w:rPr>
        <w:t xml:space="preserve">לטפל </w:t>
      </w:r>
      <w:bookmarkStart w:id="13707" w:name="_ETM_Q24_244720"/>
      <w:bookmarkEnd w:id="13707"/>
      <w:r w:rsidRPr="00104286">
        <w:rPr>
          <w:rtl/>
        </w:rPr>
        <w:t xml:space="preserve">בפשיעה </w:t>
      </w:r>
      <w:bookmarkStart w:id="13708" w:name="_ETM_Q24_245260"/>
      <w:bookmarkEnd w:id="13708"/>
      <w:r w:rsidRPr="00104286">
        <w:rPr>
          <w:rtl/>
        </w:rPr>
        <w:t xml:space="preserve">בחברה </w:t>
      </w:r>
      <w:bookmarkStart w:id="13709" w:name="_ETM_Q24_246160"/>
      <w:bookmarkEnd w:id="13709"/>
      <w:r w:rsidRPr="00104286">
        <w:rPr>
          <w:rtl/>
        </w:rPr>
        <w:t>הערבית</w:t>
      </w:r>
      <w:r>
        <w:rPr>
          <w:rFonts w:hint="cs"/>
          <w:rtl/>
        </w:rPr>
        <w:t>.</w:t>
      </w:r>
      <w:r w:rsidRPr="00104286">
        <w:rPr>
          <w:rtl/>
        </w:rPr>
        <w:t xml:space="preserve"> </w:t>
      </w:r>
      <w:bookmarkStart w:id="13710" w:name="_ETM_Q24_247619"/>
      <w:bookmarkEnd w:id="13710"/>
      <w:r w:rsidRPr="00104286">
        <w:rPr>
          <w:rtl/>
        </w:rPr>
        <w:t xml:space="preserve">ביום </w:t>
      </w:r>
      <w:bookmarkStart w:id="13711" w:name="_ETM_Q24_247920"/>
      <w:bookmarkEnd w:id="13711"/>
      <w:r w:rsidRPr="00104286">
        <w:rPr>
          <w:rtl/>
        </w:rPr>
        <w:t>חמישי</w:t>
      </w:r>
      <w:bookmarkStart w:id="13712" w:name="_ETM_Q24_248400"/>
      <w:bookmarkStart w:id="13713" w:name="_ETM_Q24_248760"/>
      <w:bookmarkEnd w:id="13712"/>
      <w:bookmarkEnd w:id="13713"/>
      <w:r w:rsidRPr="00104286">
        <w:rPr>
          <w:rtl/>
        </w:rPr>
        <w:t xml:space="preserve"> </w:t>
      </w:r>
      <w:bookmarkStart w:id="13714" w:name="_ETM_Q24_249450"/>
      <w:bookmarkEnd w:id="13714"/>
      <w:r w:rsidRPr="00104286">
        <w:rPr>
          <w:rtl/>
        </w:rPr>
        <w:t xml:space="preserve">בשעות </w:t>
      </w:r>
      <w:bookmarkStart w:id="13715" w:name="_ETM_Q24_249900"/>
      <w:bookmarkEnd w:id="13715"/>
      <w:r w:rsidRPr="00104286">
        <w:rPr>
          <w:rtl/>
        </w:rPr>
        <w:t xml:space="preserve">הבוקר </w:t>
      </w:r>
      <w:bookmarkStart w:id="13716" w:name="_ETM_Q24_250319"/>
      <w:bookmarkEnd w:id="13716"/>
      <w:r w:rsidRPr="00104286">
        <w:rPr>
          <w:rtl/>
        </w:rPr>
        <w:t xml:space="preserve">המוקדמות </w:t>
      </w:r>
      <w:bookmarkStart w:id="13717" w:name="_ETM_Q24_251760"/>
      <w:bookmarkEnd w:id="13717"/>
      <w:r w:rsidRPr="00104286">
        <w:rPr>
          <w:rtl/>
        </w:rPr>
        <w:t xml:space="preserve">הייתי </w:t>
      </w:r>
      <w:bookmarkStart w:id="13718" w:name="_ETM_Q24_252209"/>
      <w:bookmarkEnd w:id="13718"/>
      <w:r w:rsidRPr="00104286">
        <w:rPr>
          <w:rtl/>
        </w:rPr>
        <w:t xml:space="preserve">באום </w:t>
      </w:r>
      <w:bookmarkStart w:id="13719" w:name="_ETM_Q24_252480"/>
      <w:bookmarkEnd w:id="13719"/>
      <w:r w:rsidRPr="00104286">
        <w:rPr>
          <w:rtl/>
        </w:rPr>
        <w:t>אל-</w:t>
      </w:r>
      <w:proofErr w:type="spellStart"/>
      <w:r w:rsidRPr="00104286">
        <w:rPr>
          <w:rtl/>
        </w:rPr>
        <w:t>חיראן</w:t>
      </w:r>
      <w:proofErr w:type="spellEnd"/>
      <w:r w:rsidRPr="00104286">
        <w:rPr>
          <w:rtl/>
        </w:rPr>
        <w:t xml:space="preserve"> </w:t>
      </w:r>
      <w:bookmarkStart w:id="13720" w:name="_ETM_Q24_254310"/>
      <w:bookmarkEnd w:id="13720"/>
      <w:r w:rsidRPr="00104286">
        <w:rPr>
          <w:rtl/>
        </w:rPr>
        <w:t xml:space="preserve">וראיתי </w:t>
      </w:r>
      <w:bookmarkStart w:id="13721" w:name="_ETM_Q24_255479"/>
      <w:bookmarkEnd w:id="13721"/>
      <w:r w:rsidRPr="00104286">
        <w:rPr>
          <w:rtl/>
        </w:rPr>
        <w:t xml:space="preserve">את </w:t>
      </w:r>
      <w:bookmarkStart w:id="13722" w:name="_ETM_Q24_255659"/>
      <w:bookmarkEnd w:id="13722"/>
      <w:r w:rsidRPr="00104286">
        <w:rPr>
          <w:rtl/>
        </w:rPr>
        <w:t xml:space="preserve">כמות </w:t>
      </w:r>
      <w:bookmarkStart w:id="13723" w:name="_ETM_Q24_256560"/>
      <w:bookmarkEnd w:id="13723"/>
      <w:r w:rsidRPr="00104286">
        <w:rPr>
          <w:rtl/>
        </w:rPr>
        <w:t xml:space="preserve">וכוחות </w:t>
      </w:r>
      <w:bookmarkStart w:id="13724" w:name="_ETM_Q24_257340"/>
      <w:bookmarkEnd w:id="13724"/>
      <w:r w:rsidRPr="00104286">
        <w:rPr>
          <w:rtl/>
        </w:rPr>
        <w:t xml:space="preserve">המשטרה </w:t>
      </w:r>
      <w:bookmarkStart w:id="13725" w:name="_ETM_Q24_258509"/>
      <w:bookmarkEnd w:id="13725"/>
      <w:r w:rsidRPr="00104286">
        <w:rPr>
          <w:rtl/>
        </w:rPr>
        <w:t xml:space="preserve">שהגיעו </w:t>
      </w:r>
      <w:bookmarkStart w:id="13726" w:name="_ETM_Q24_260469"/>
      <w:bookmarkEnd w:id="13726"/>
      <w:r>
        <w:rPr>
          <w:rFonts w:hint="cs"/>
          <w:rtl/>
        </w:rPr>
        <w:t>ל</w:t>
      </w:r>
      <w:r w:rsidRPr="00104286">
        <w:rPr>
          <w:rtl/>
        </w:rPr>
        <w:t xml:space="preserve">כפר </w:t>
      </w:r>
      <w:bookmarkStart w:id="13727" w:name="_ETM_Q24_261130"/>
      <w:bookmarkEnd w:id="13727"/>
      <w:r w:rsidRPr="00104286">
        <w:rPr>
          <w:rtl/>
        </w:rPr>
        <w:t xml:space="preserve">כדי </w:t>
      </w:r>
      <w:bookmarkStart w:id="13728" w:name="_ETM_Q24_261759"/>
      <w:bookmarkEnd w:id="13728"/>
      <w:r w:rsidRPr="00104286">
        <w:rPr>
          <w:rtl/>
        </w:rPr>
        <w:t xml:space="preserve">להרוס </w:t>
      </w:r>
      <w:bookmarkStart w:id="13729" w:name="_ETM_Q24_262240"/>
      <w:bookmarkEnd w:id="13729"/>
      <w:r w:rsidRPr="00104286">
        <w:rPr>
          <w:rtl/>
        </w:rPr>
        <w:t>אותו</w:t>
      </w:r>
      <w:r>
        <w:rPr>
          <w:rFonts w:hint="cs"/>
          <w:rtl/>
        </w:rPr>
        <w:t>.</w:t>
      </w:r>
      <w:r w:rsidRPr="00104286">
        <w:rPr>
          <w:rtl/>
        </w:rPr>
        <w:t xml:space="preserve"> </w:t>
      </w:r>
      <w:bookmarkStart w:id="13730" w:name="_ETM_Q24_263689"/>
      <w:bookmarkEnd w:id="13730"/>
      <w:r w:rsidRPr="00104286">
        <w:rPr>
          <w:rtl/>
        </w:rPr>
        <w:t xml:space="preserve">ראיתי </w:t>
      </w:r>
      <w:bookmarkStart w:id="13731" w:name="_ETM_Q24_264259"/>
      <w:bookmarkStart w:id="13732" w:name="_ETM_Q24_264530"/>
      <w:bookmarkEnd w:id="13731"/>
      <w:bookmarkEnd w:id="13732"/>
      <w:r>
        <w:rPr>
          <w:rFonts w:hint="cs"/>
          <w:rtl/>
        </w:rPr>
        <w:t>יש</w:t>
      </w:r>
      <w:r w:rsidRPr="00104286">
        <w:rPr>
          <w:rtl/>
        </w:rPr>
        <w:t xml:space="preserve"> </w:t>
      </w:r>
      <w:bookmarkStart w:id="13733" w:name="_ETM_Q24_265630"/>
      <w:bookmarkEnd w:id="13733"/>
      <w:r>
        <w:rPr>
          <w:rFonts w:hint="cs"/>
          <w:rtl/>
        </w:rPr>
        <w:t>ל</w:t>
      </w:r>
      <w:r w:rsidRPr="00104286">
        <w:rPr>
          <w:rtl/>
        </w:rPr>
        <w:t>משטרה</w:t>
      </w:r>
      <w:bookmarkStart w:id="13734" w:name="_ETM_Q24_267400"/>
      <w:bookmarkStart w:id="13735" w:name="_ETM_Q24_267819"/>
      <w:bookmarkEnd w:id="13734"/>
      <w:bookmarkEnd w:id="13735"/>
      <w:r w:rsidRPr="00104286">
        <w:rPr>
          <w:rtl/>
        </w:rPr>
        <w:t xml:space="preserve"> </w:t>
      </w:r>
      <w:bookmarkStart w:id="13736" w:name="_ETM_Q24_267970"/>
      <w:bookmarkEnd w:id="13736"/>
      <w:r w:rsidRPr="00104286">
        <w:rPr>
          <w:rtl/>
        </w:rPr>
        <w:t xml:space="preserve">את </w:t>
      </w:r>
      <w:bookmarkStart w:id="13737" w:name="_ETM_Q24_268569"/>
      <w:bookmarkEnd w:id="13737"/>
      <w:r w:rsidRPr="00104286">
        <w:rPr>
          <w:rtl/>
        </w:rPr>
        <w:t>הכוחות</w:t>
      </w:r>
      <w:r>
        <w:rPr>
          <w:rFonts w:hint="cs"/>
          <w:rtl/>
        </w:rPr>
        <w:t>,</w:t>
      </w:r>
      <w:r w:rsidRPr="00104286">
        <w:rPr>
          <w:rtl/>
        </w:rPr>
        <w:t xml:space="preserve"> </w:t>
      </w:r>
      <w:bookmarkStart w:id="13738" w:name="_ETM_Q24_270069"/>
      <w:bookmarkStart w:id="13739" w:name="_ETM_Q24_270459"/>
      <w:bookmarkEnd w:id="13738"/>
      <w:bookmarkEnd w:id="13739"/>
      <w:r w:rsidRPr="00104286">
        <w:rPr>
          <w:rtl/>
        </w:rPr>
        <w:t xml:space="preserve">את </w:t>
      </w:r>
      <w:bookmarkStart w:id="13740" w:name="_ETM_Q24_270550"/>
      <w:bookmarkEnd w:id="13740"/>
      <w:r w:rsidRPr="00104286">
        <w:rPr>
          <w:rtl/>
        </w:rPr>
        <w:t>היכולת</w:t>
      </w:r>
      <w:r>
        <w:rPr>
          <w:rFonts w:hint="cs"/>
          <w:rtl/>
        </w:rPr>
        <w:t>,</w:t>
      </w:r>
      <w:r w:rsidRPr="00104286">
        <w:rPr>
          <w:rtl/>
        </w:rPr>
        <w:t xml:space="preserve"> </w:t>
      </w:r>
      <w:bookmarkStart w:id="13741" w:name="_ETM_Q24_271630"/>
      <w:bookmarkEnd w:id="13741"/>
      <w:r>
        <w:rPr>
          <w:rFonts w:hint="cs"/>
          <w:rtl/>
        </w:rPr>
        <w:t>א</w:t>
      </w:r>
      <w:r w:rsidRPr="00104286">
        <w:rPr>
          <w:rtl/>
        </w:rPr>
        <w:t xml:space="preserve">ת </w:t>
      </w:r>
      <w:bookmarkStart w:id="13742" w:name="_ETM_Q24_272229"/>
      <w:bookmarkEnd w:id="13742"/>
      <w:r>
        <w:rPr>
          <w:rFonts w:hint="cs"/>
          <w:rtl/>
        </w:rPr>
        <w:t>ה</w:t>
      </w:r>
      <w:r w:rsidRPr="00104286">
        <w:rPr>
          <w:rtl/>
        </w:rPr>
        <w:t xml:space="preserve">כלים </w:t>
      </w:r>
      <w:bookmarkStart w:id="13743" w:name="_ETM_Q24_272790"/>
      <w:bookmarkEnd w:id="13743"/>
      <w:r w:rsidRPr="00104286">
        <w:rPr>
          <w:rtl/>
        </w:rPr>
        <w:t xml:space="preserve">אם </w:t>
      </w:r>
      <w:bookmarkStart w:id="13744" w:name="_ETM_Q24_273090"/>
      <w:bookmarkEnd w:id="13744"/>
      <w:r w:rsidRPr="00104286">
        <w:rPr>
          <w:rtl/>
        </w:rPr>
        <w:t xml:space="preserve">היא </w:t>
      </w:r>
      <w:bookmarkStart w:id="13745" w:name="_ETM_Q24_274050"/>
      <w:bookmarkEnd w:id="13745"/>
      <w:r w:rsidRPr="00104286">
        <w:rPr>
          <w:rtl/>
        </w:rPr>
        <w:t>רוצה</w:t>
      </w:r>
      <w:r>
        <w:rPr>
          <w:rFonts w:hint="cs"/>
          <w:rtl/>
        </w:rPr>
        <w:t>.</w:t>
      </w:r>
      <w:r w:rsidRPr="00104286">
        <w:rPr>
          <w:rtl/>
        </w:rPr>
        <w:t xml:space="preserve"> </w:t>
      </w:r>
      <w:bookmarkStart w:id="13746" w:name="_ETM_Q24_275319"/>
      <w:bookmarkEnd w:id="13746"/>
      <w:r w:rsidRPr="00104286">
        <w:rPr>
          <w:rtl/>
        </w:rPr>
        <w:t xml:space="preserve">מי </w:t>
      </w:r>
      <w:bookmarkStart w:id="13747" w:name="_ETM_Q24_275529"/>
      <w:bookmarkEnd w:id="13747"/>
      <w:r w:rsidRPr="00104286">
        <w:rPr>
          <w:rtl/>
        </w:rPr>
        <w:t>שר</w:t>
      </w:r>
      <w:r>
        <w:rPr>
          <w:rFonts w:hint="cs"/>
          <w:rtl/>
        </w:rPr>
        <w:t>אה</w:t>
      </w:r>
      <w:r w:rsidRPr="00104286">
        <w:rPr>
          <w:rtl/>
        </w:rPr>
        <w:t xml:space="preserve"> </w:t>
      </w:r>
      <w:bookmarkStart w:id="13748" w:name="_ETM_Q24_275829"/>
      <w:bookmarkEnd w:id="13748"/>
      <w:r w:rsidRPr="00104286">
        <w:rPr>
          <w:rtl/>
        </w:rPr>
        <w:t>את</w:t>
      </w:r>
      <w:r>
        <w:rPr>
          <w:rFonts w:hint="cs"/>
          <w:rtl/>
        </w:rPr>
        <w:t xml:space="preserve"> </w:t>
      </w:r>
      <w:r w:rsidRPr="00104286">
        <w:rPr>
          <w:rtl/>
        </w:rPr>
        <w:t>ה</w:t>
      </w:r>
      <w:bookmarkStart w:id="13749" w:name="_ETM_Q24_276039"/>
      <w:bookmarkEnd w:id="13749"/>
      <w:r w:rsidRPr="00104286">
        <w:rPr>
          <w:rtl/>
        </w:rPr>
        <w:t xml:space="preserve">כוחות </w:t>
      </w:r>
      <w:bookmarkStart w:id="13750" w:name="_ETM_Q24_276369"/>
      <w:bookmarkEnd w:id="13750"/>
      <w:r w:rsidRPr="00104286">
        <w:rPr>
          <w:rtl/>
        </w:rPr>
        <w:t>שהגיע</w:t>
      </w:r>
      <w:r>
        <w:rPr>
          <w:rFonts w:hint="cs"/>
          <w:rtl/>
        </w:rPr>
        <w:t>ו לאום אל-</w:t>
      </w:r>
      <w:proofErr w:type="spellStart"/>
      <w:r>
        <w:rPr>
          <w:rFonts w:hint="cs"/>
          <w:rtl/>
        </w:rPr>
        <w:t>חיראן</w:t>
      </w:r>
      <w:proofErr w:type="spellEnd"/>
      <w:r>
        <w:rPr>
          <w:rFonts w:hint="cs"/>
          <w:rtl/>
        </w:rPr>
        <w:t xml:space="preserve">, </w:t>
      </w:r>
      <w:bookmarkStart w:id="13751" w:name="_ETM_Q24_276759"/>
      <w:bookmarkStart w:id="13752" w:name="_ETM_Q24_277450"/>
      <w:bookmarkStart w:id="13753" w:name="_ETM_Q24_278319"/>
      <w:bookmarkEnd w:id="13751"/>
      <w:bookmarkEnd w:id="13752"/>
      <w:bookmarkEnd w:id="13753"/>
      <w:r w:rsidRPr="00104286">
        <w:rPr>
          <w:rtl/>
        </w:rPr>
        <w:t xml:space="preserve">זה </w:t>
      </w:r>
      <w:bookmarkStart w:id="13754" w:name="_ETM_Q24_278529"/>
      <w:bookmarkEnd w:id="13754"/>
      <w:r w:rsidRPr="00104286">
        <w:rPr>
          <w:rtl/>
        </w:rPr>
        <w:t xml:space="preserve">היה </w:t>
      </w:r>
      <w:bookmarkStart w:id="13755" w:name="_ETM_Q24_278950"/>
      <w:bookmarkEnd w:id="13755"/>
      <w:r w:rsidRPr="00104286">
        <w:rPr>
          <w:rtl/>
        </w:rPr>
        <w:t xml:space="preserve">מראה </w:t>
      </w:r>
      <w:bookmarkStart w:id="13756" w:name="_ETM_Q24_279819"/>
      <w:bookmarkEnd w:id="13756"/>
      <w:r w:rsidRPr="00104286">
        <w:rPr>
          <w:rtl/>
        </w:rPr>
        <w:t xml:space="preserve">זוועתי </w:t>
      </w:r>
      <w:bookmarkStart w:id="13757" w:name="_ETM_Q24_281139"/>
      <w:bookmarkEnd w:id="13757"/>
      <w:r w:rsidRPr="00104286">
        <w:rPr>
          <w:rtl/>
        </w:rPr>
        <w:t>ש</w:t>
      </w:r>
      <w:bookmarkStart w:id="13758" w:name="_ETM_Q24_281380"/>
      <w:bookmarkEnd w:id="13758"/>
      <w:r w:rsidRPr="00104286">
        <w:rPr>
          <w:rtl/>
        </w:rPr>
        <w:t xml:space="preserve">מראה </w:t>
      </w:r>
      <w:bookmarkStart w:id="13759" w:name="_ETM_Q24_282259"/>
      <w:bookmarkEnd w:id="13759"/>
      <w:r w:rsidRPr="00104286">
        <w:rPr>
          <w:rtl/>
        </w:rPr>
        <w:t xml:space="preserve">איך </w:t>
      </w:r>
      <w:bookmarkStart w:id="13760" w:name="_ETM_Q24_282590"/>
      <w:bookmarkEnd w:id="13760"/>
      <w:r w:rsidRPr="00104286">
        <w:rPr>
          <w:rtl/>
        </w:rPr>
        <w:t xml:space="preserve">הממשלה </w:t>
      </w:r>
      <w:bookmarkStart w:id="13761" w:name="_ETM_Q24_283399"/>
      <w:bookmarkEnd w:id="13761"/>
      <w:r w:rsidRPr="00104286">
        <w:rPr>
          <w:rtl/>
        </w:rPr>
        <w:t>הזו</w:t>
      </w:r>
      <w:r>
        <w:rPr>
          <w:rFonts w:hint="cs"/>
          <w:rtl/>
        </w:rPr>
        <w:t>,</w:t>
      </w:r>
      <w:r w:rsidRPr="00104286">
        <w:rPr>
          <w:rtl/>
        </w:rPr>
        <w:t xml:space="preserve"> </w:t>
      </w:r>
      <w:bookmarkStart w:id="13762" w:name="_ETM_Q24_284479"/>
      <w:bookmarkEnd w:id="13762"/>
      <w:r w:rsidRPr="00104286">
        <w:rPr>
          <w:rtl/>
        </w:rPr>
        <w:t xml:space="preserve">או </w:t>
      </w:r>
      <w:bookmarkStart w:id="13763" w:name="_ETM_Q24_284569"/>
      <w:bookmarkEnd w:id="13763"/>
      <w:r w:rsidRPr="00104286">
        <w:rPr>
          <w:rtl/>
        </w:rPr>
        <w:t xml:space="preserve">במיוחד </w:t>
      </w:r>
      <w:bookmarkStart w:id="13764" w:name="_ETM_Q24_285380"/>
      <w:bookmarkEnd w:id="13764"/>
      <w:r w:rsidRPr="00104286">
        <w:rPr>
          <w:rtl/>
        </w:rPr>
        <w:t>ת</w:t>
      </w:r>
      <w:r>
        <w:rPr>
          <w:rFonts w:hint="cs"/>
          <w:rtl/>
        </w:rPr>
        <w:t>חת</w:t>
      </w:r>
      <w:r w:rsidRPr="00104286">
        <w:rPr>
          <w:rtl/>
        </w:rPr>
        <w:t xml:space="preserve"> </w:t>
      </w:r>
      <w:bookmarkStart w:id="13765" w:name="_ETM_Q24_285619"/>
      <w:bookmarkEnd w:id="13765"/>
      <w:r w:rsidRPr="00104286">
        <w:rPr>
          <w:rtl/>
        </w:rPr>
        <w:t xml:space="preserve">השר </w:t>
      </w:r>
      <w:bookmarkStart w:id="13766" w:name="_ETM_Q24_285979"/>
      <w:bookmarkEnd w:id="13766"/>
      <w:r w:rsidRPr="00104286">
        <w:rPr>
          <w:rtl/>
        </w:rPr>
        <w:t>הזה</w:t>
      </w:r>
      <w:r>
        <w:rPr>
          <w:rFonts w:hint="cs"/>
          <w:rtl/>
        </w:rPr>
        <w:t>,</w:t>
      </w:r>
      <w:r w:rsidRPr="00104286">
        <w:rPr>
          <w:rtl/>
        </w:rPr>
        <w:t xml:space="preserve"> </w:t>
      </w:r>
      <w:bookmarkStart w:id="13767" w:name="_ETM_Q24_286520"/>
      <w:bookmarkEnd w:id="13767"/>
      <w:r w:rsidRPr="00104286">
        <w:rPr>
          <w:rtl/>
        </w:rPr>
        <w:t xml:space="preserve">מתייחסת </w:t>
      </w:r>
      <w:bookmarkStart w:id="13768" w:name="_ETM_Q24_287890"/>
      <w:bookmarkEnd w:id="13768"/>
      <w:r w:rsidRPr="00104286">
        <w:rPr>
          <w:rtl/>
        </w:rPr>
        <w:t xml:space="preserve">בעוינות </w:t>
      </w:r>
      <w:bookmarkStart w:id="13769" w:name="_ETM_Q24_289600"/>
      <w:bookmarkEnd w:id="13769"/>
      <w:r w:rsidRPr="00104286">
        <w:rPr>
          <w:rtl/>
        </w:rPr>
        <w:t xml:space="preserve">לחברה </w:t>
      </w:r>
      <w:bookmarkStart w:id="13770" w:name="_ETM_Q24_290320"/>
      <w:bookmarkEnd w:id="13770"/>
      <w:r w:rsidRPr="00104286">
        <w:rPr>
          <w:rtl/>
        </w:rPr>
        <w:t xml:space="preserve">הערבית </w:t>
      </w:r>
      <w:bookmarkStart w:id="13771" w:name="_ETM_Q24_291040"/>
      <w:bookmarkEnd w:id="13771"/>
      <w:r w:rsidRPr="00104286">
        <w:rPr>
          <w:rtl/>
        </w:rPr>
        <w:t xml:space="preserve">בכלל </w:t>
      </w:r>
      <w:bookmarkStart w:id="13772" w:name="_ETM_Q24_291820"/>
      <w:bookmarkEnd w:id="13772"/>
      <w:r w:rsidRPr="00104286">
        <w:rPr>
          <w:rtl/>
        </w:rPr>
        <w:t xml:space="preserve">ולערבית </w:t>
      </w:r>
      <w:bookmarkStart w:id="13773" w:name="_ETM_Q24_292720"/>
      <w:bookmarkEnd w:id="13773"/>
      <w:r w:rsidRPr="00104286">
        <w:rPr>
          <w:rtl/>
        </w:rPr>
        <w:t xml:space="preserve">הבדואית </w:t>
      </w:r>
      <w:bookmarkStart w:id="13774" w:name="_ETM_Q24_293410"/>
      <w:bookmarkEnd w:id="13774"/>
      <w:r w:rsidRPr="00104286">
        <w:rPr>
          <w:rtl/>
        </w:rPr>
        <w:t xml:space="preserve">בנגב </w:t>
      </w:r>
      <w:bookmarkStart w:id="13775" w:name="_ETM_Q24_294340"/>
      <w:bookmarkEnd w:id="13775"/>
      <w:r w:rsidRPr="00104286">
        <w:rPr>
          <w:rtl/>
        </w:rPr>
        <w:t>בפרט</w:t>
      </w:r>
      <w:r>
        <w:rPr>
          <w:rFonts w:hint="cs"/>
          <w:rtl/>
        </w:rPr>
        <w:t>.</w:t>
      </w:r>
      <w:bookmarkStart w:id="13776" w:name="_ETM_Q24_295560"/>
      <w:bookmarkEnd w:id="13776"/>
    </w:p>
    <w:p w:rsidR="009073FD" w:rsidRDefault="009073FD" w:rsidP="001C000D">
      <w:pPr>
        <w:rPr>
          <w:rtl/>
        </w:rPr>
      </w:pPr>
    </w:p>
    <w:p w:rsidR="009073FD" w:rsidRDefault="009073FD" w:rsidP="00A65A8E">
      <w:pPr>
        <w:rPr>
          <w:rtl/>
        </w:rPr>
      </w:pPr>
      <w:bookmarkStart w:id="13777" w:name="_ETM_Q24_293000"/>
      <w:bookmarkEnd w:id="13777"/>
      <w:r w:rsidRPr="00104286">
        <w:rPr>
          <w:rtl/>
        </w:rPr>
        <w:t xml:space="preserve">הדבר </w:t>
      </w:r>
      <w:bookmarkStart w:id="13778" w:name="_ETM_Q24_296009"/>
      <w:bookmarkEnd w:id="13778"/>
      <w:r w:rsidRPr="00104286">
        <w:rPr>
          <w:rtl/>
        </w:rPr>
        <w:t xml:space="preserve">החמור </w:t>
      </w:r>
      <w:bookmarkStart w:id="13779" w:name="_ETM_Q24_296429"/>
      <w:bookmarkEnd w:id="13779"/>
      <w:r w:rsidRPr="00104286">
        <w:rPr>
          <w:rtl/>
        </w:rPr>
        <w:t>ביותר</w:t>
      </w:r>
      <w:r>
        <w:rPr>
          <w:rFonts w:hint="cs"/>
          <w:rtl/>
        </w:rPr>
        <w:t>,</w:t>
      </w:r>
      <w:bookmarkStart w:id="13780" w:name="_ETM_Q24_296759"/>
      <w:bookmarkEnd w:id="13780"/>
      <w:r>
        <w:rPr>
          <w:rFonts w:hint="cs"/>
          <w:rtl/>
        </w:rPr>
        <w:t xml:space="preserve"> </w:t>
      </w:r>
      <w:r w:rsidRPr="00104286">
        <w:rPr>
          <w:rtl/>
        </w:rPr>
        <w:t xml:space="preserve">כבוד </w:t>
      </w:r>
      <w:bookmarkStart w:id="13781" w:name="_ETM_Q24_297090"/>
      <w:bookmarkEnd w:id="13781"/>
      <w:r w:rsidRPr="00104286">
        <w:rPr>
          <w:rtl/>
        </w:rPr>
        <w:t>היושב-ראש</w:t>
      </w:r>
      <w:r>
        <w:rPr>
          <w:rFonts w:hint="cs"/>
          <w:rtl/>
        </w:rPr>
        <w:t>,</w:t>
      </w:r>
      <w:r w:rsidRPr="00104286">
        <w:rPr>
          <w:rtl/>
        </w:rPr>
        <w:t xml:space="preserve"> </w:t>
      </w:r>
      <w:bookmarkStart w:id="13782" w:name="_ETM_Q24_297840"/>
      <w:bookmarkEnd w:id="13782"/>
      <w:r w:rsidRPr="00104286">
        <w:rPr>
          <w:rtl/>
        </w:rPr>
        <w:t xml:space="preserve">ואתה </w:t>
      </w:r>
      <w:bookmarkStart w:id="13783" w:name="_ETM_Q24_298469"/>
      <w:bookmarkEnd w:id="13783"/>
      <w:r w:rsidRPr="00104286">
        <w:rPr>
          <w:rtl/>
        </w:rPr>
        <w:t xml:space="preserve">כאיש </w:t>
      </w:r>
      <w:bookmarkStart w:id="13784" w:name="_ETM_Q24_299009"/>
      <w:bookmarkEnd w:id="13784"/>
      <w:r w:rsidRPr="00104286">
        <w:rPr>
          <w:rtl/>
        </w:rPr>
        <w:t xml:space="preserve">ש"ס </w:t>
      </w:r>
      <w:bookmarkStart w:id="13785" w:name="_ETM_Q24_299870"/>
      <w:bookmarkEnd w:id="13785"/>
      <w:r w:rsidRPr="00104286">
        <w:rPr>
          <w:rtl/>
        </w:rPr>
        <w:t xml:space="preserve">ואיש </w:t>
      </w:r>
      <w:bookmarkStart w:id="13786" w:name="_ETM_Q24_300170"/>
      <w:bookmarkEnd w:id="13786"/>
      <w:r w:rsidRPr="00104286">
        <w:rPr>
          <w:rtl/>
        </w:rPr>
        <w:t>דתי</w:t>
      </w:r>
      <w:r>
        <w:rPr>
          <w:rFonts w:hint="cs"/>
          <w:rtl/>
        </w:rPr>
        <w:t xml:space="preserve"> </w:t>
      </w:r>
      <w:r>
        <w:rPr>
          <w:rtl/>
        </w:rPr>
        <w:t>–</w:t>
      </w:r>
      <w:r w:rsidRPr="00104286">
        <w:rPr>
          <w:rtl/>
        </w:rPr>
        <w:t xml:space="preserve"> </w:t>
      </w:r>
      <w:bookmarkStart w:id="13787" w:name="_ETM_Q24_301260"/>
      <w:bookmarkEnd w:id="13787"/>
      <w:r w:rsidRPr="00104286">
        <w:rPr>
          <w:rtl/>
        </w:rPr>
        <w:t xml:space="preserve">מה </w:t>
      </w:r>
      <w:bookmarkStart w:id="13788" w:name="_ETM_Q24_301470"/>
      <w:bookmarkEnd w:id="13788"/>
      <w:r w:rsidRPr="00104286">
        <w:rPr>
          <w:rtl/>
        </w:rPr>
        <w:t xml:space="preserve">שהיה </w:t>
      </w:r>
      <w:bookmarkStart w:id="13789" w:name="_ETM_Q24_301800"/>
      <w:bookmarkEnd w:id="13789"/>
      <w:r>
        <w:rPr>
          <w:rFonts w:hint="cs"/>
          <w:rtl/>
        </w:rPr>
        <w:t>באום אל-</w:t>
      </w:r>
      <w:proofErr w:type="spellStart"/>
      <w:r>
        <w:rPr>
          <w:rFonts w:hint="cs"/>
          <w:rtl/>
        </w:rPr>
        <w:t>חיראן</w:t>
      </w:r>
      <w:bookmarkStart w:id="13790" w:name="_ETM_Q24_302520"/>
      <w:bookmarkEnd w:id="13790"/>
      <w:proofErr w:type="spellEnd"/>
      <w:r w:rsidRPr="00104286">
        <w:rPr>
          <w:rtl/>
        </w:rPr>
        <w:t xml:space="preserve"> </w:t>
      </w:r>
      <w:bookmarkStart w:id="13791" w:name="_ETM_Q24_302850"/>
      <w:bookmarkEnd w:id="13791"/>
      <w:r w:rsidRPr="00104286">
        <w:rPr>
          <w:rtl/>
        </w:rPr>
        <w:t xml:space="preserve">ביום </w:t>
      </w:r>
      <w:bookmarkStart w:id="13792" w:name="_ETM_Q24_303150"/>
      <w:bookmarkEnd w:id="13792"/>
      <w:r w:rsidRPr="00104286">
        <w:rPr>
          <w:rtl/>
        </w:rPr>
        <w:t xml:space="preserve">חמישי </w:t>
      </w:r>
      <w:bookmarkStart w:id="13793" w:name="_ETM_Q24_304230"/>
      <w:bookmarkEnd w:id="13793"/>
      <w:r w:rsidRPr="00104286">
        <w:rPr>
          <w:rtl/>
        </w:rPr>
        <w:t xml:space="preserve">הוא </w:t>
      </w:r>
      <w:bookmarkStart w:id="13794" w:name="_ETM_Q24_304440"/>
      <w:bookmarkEnd w:id="13794"/>
      <w:r w:rsidRPr="00104286">
        <w:rPr>
          <w:rtl/>
        </w:rPr>
        <w:t xml:space="preserve">מעשה </w:t>
      </w:r>
      <w:bookmarkStart w:id="13795" w:name="_ETM_Q24_305430"/>
      <w:bookmarkEnd w:id="13795"/>
      <w:r w:rsidRPr="00104286">
        <w:rPr>
          <w:rtl/>
        </w:rPr>
        <w:t xml:space="preserve">שלא </w:t>
      </w:r>
      <w:bookmarkStart w:id="13796" w:name="_ETM_Q24_306180"/>
      <w:bookmarkEnd w:id="13796"/>
      <w:r w:rsidRPr="00104286">
        <w:rPr>
          <w:rtl/>
        </w:rPr>
        <w:t>י</w:t>
      </w:r>
      <w:r>
        <w:rPr>
          <w:rFonts w:hint="cs"/>
          <w:rtl/>
        </w:rPr>
        <w:t>י</w:t>
      </w:r>
      <w:r w:rsidRPr="00104286">
        <w:rPr>
          <w:rtl/>
        </w:rPr>
        <w:t>עשה</w:t>
      </w:r>
      <w:r>
        <w:rPr>
          <w:rFonts w:hint="cs"/>
          <w:rtl/>
        </w:rPr>
        <w:t>.</w:t>
      </w:r>
      <w:r w:rsidRPr="00104286">
        <w:rPr>
          <w:rtl/>
        </w:rPr>
        <w:t xml:space="preserve"> </w:t>
      </w:r>
      <w:bookmarkStart w:id="13797" w:name="_ETM_Q24_307320"/>
      <w:bookmarkEnd w:id="13797"/>
      <w:r w:rsidRPr="00104286">
        <w:rPr>
          <w:rtl/>
        </w:rPr>
        <w:t xml:space="preserve">בכפר </w:t>
      </w:r>
      <w:bookmarkStart w:id="13798" w:name="_ETM_Q24_307800"/>
      <w:bookmarkEnd w:id="13798"/>
      <w:r w:rsidRPr="00104286">
        <w:rPr>
          <w:rtl/>
        </w:rPr>
        <w:t xml:space="preserve">הזה </w:t>
      </w:r>
      <w:bookmarkStart w:id="13799" w:name="_ETM_Q24_308160"/>
      <w:bookmarkEnd w:id="13799"/>
      <w:r w:rsidRPr="00104286">
        <w:rPr>
          <w:rtl/>
        </w:rPr>
        <w:t xml:space="preserve">יש </w:t>
      </w:r>
      <w:bookmarkStart w:id="13800" w:name="_ETM_Q24_308400"/>
      <w:bookmarkEnd w:id="13800"/>
      <w:r w:rsidRPr="00104286">
        <w:rPr>
          <w:rtl/>
        </w:rPr>
        <w:t>מסגד</w:t>
      </w:r>
      <w:r>
        <w:rPr>
          <w:rFonts w:hint="cs"/>
          <w:rtl/>
        </w:rPr>
        <w:t>.</w:t>
      </w:r>
      <w:r w:rsidRPr="00104286">
        <w:rPr>
          <w:rtl/>
        </w:rPr>
        <w:t xml:space="preserve"> </w:t>
      </w:r>
      <w:bookmarkStart w:id="13801" w:name="_ETM_Q24_308970"/>
      <w:bookmarkEnd w:id="13801"/>
      <w:r w:rsidRPr="00104286">
        <w:rPr>
          <w:rtl/>
        </w:rPr>
        <w:t xml:space="preserve">המסגד </w:t>
      </w:r>
      <w:bookmarkStart w:id="13802" w:name="_ETM_Q24_311790"/>
      <w:bookmarkEnd w:id="13802"/>
      <w:r w:rsidRPr="00104286">
        <w:rPr>
          <w:rtl/>
        </w:rPr>
        <w:t xml:space="preserve">קיים מעל </w:t>
      </w:r>
      <w:bookmarkStart w:id="13803" w:name="_ETM_Q24_309540"/>
      <w:bookmarkEnd w:id="13803"/>
      <w:r w:rsidRPr="00104286">
        <w:rPr>
          <w:rtl/>
        </w:rPr>
        <w:t xml:space="preserve">20 </w:t>
      </w:r>
      <w:bookmarkStart w:id="13804" w:name="_ETM_Q24_310139"/>
      <w:bookmarkEnd w:id="13804"/>
      <w:r w:rsidRPr="00104286">
        <w:rPr>
          <w:rtl/>
        </w:rPr>
        <w:t>שנה</w:t>
      </w:r>
      <w:r>
        <w:rPr>
          <w:rFonts w:hint="cs"/>
          <w:rtl/>
        </w:rPr>
        <w:t>.</w:t>
      </w:r>
      <w:r w:rsidRPr="00104286">
        <w:rPr>
          <w:rtl/>
        </w:rPr>
        <w:t xml:space="preserve"> </w:t>
      </w:r>
      <w:bookmarkStart w:id="13805" w:name="_ETM_Q24_312810"/>
      <w:bookmarkEnd w:id="13805"/>
      <w:r w:rsidRPr="00104286">
        <w:rPr>
          <w:rtl/>
        </w:rPr>
        <w:t xml:space="preserve">זה </w:t>
      </w:r>
      <w:bookmarkStart w:id="13806" w:name="_ETM_Q24_313049"/>
      <w:bookmarkEnd w:id="13806"/>
      <w:r w:rsidRPr="00104286">
        <w:rPr>
          <w:rtl/>
        </w:rPr>
        <w:t>ב</w:t>
      </w:r>
      <w:r>
        <w:rPr>
          <w:rFonts w:hint="cs"/>
          <w:rtl/>
        </w:rPr>
        <w:t>ית</w:t>
      </w:r>
      <w:r w:rsidRPr="00104286">
        <w:rPr>
          <w:rtl/>
        </w:rPr>
        <w:t xml:space="preserve"> </w:t>
      </w:r>
      <w:bookmarkStart w:id="13807" w:name="_ETM_Q24_313379"/>
      <w:bookmarkEnd w:id="13807"/>
      <w:r w:rsidRPr="00104286">
        <w:rPr>
          <w:rtl/>
        </w:rPr>
        <w:t>תפילה</w:t>
      </w:r>
      <w:r>
        <w:rPr>
          <w:rFonts w:hint="cs"/>
          <w:rtl/>
        </w:rPr>
        <w:t>,</w:t>
      </w:r>
      <w:r w:rsidRPr="00104286">
        <w:rPr>
          <w:rtl/>
        </w:rPr>
        <w:t xml:space="preserve"> </w:t>
      </w:r>
      <w:bookmarkStart w:id="13808" w:name="_ETM_Q24_314219"/>
      <w:bookmarkEnd w:id="13808"/>
      <w:r w:rsidRPr="00104286">
        <w:rPr>
          <w:rtl/>
        </w:rPr>
        <w:t xml:space="preserve">מקום </w:t>
      </w:r>
      <w:bookmarkStart w:id="13809" w:name="_ETM_Q24_314700"/>
      <w:bookmarkEnd w:id="13809"/>
      <w:r w:rsidRPr="00104286">
        <w:rPr>
          <w:rtl/>
        </w:rPr>
        <w:t>דתי</w:t>
      </w:r>
      <w:r>
        <w:rPr>
          <w:rFonts w:hint="cs"/>
          <w:rtl/>
        </w:rPr>
        <w:t>,</w:t>
      </w:r>
      <w:r w:rsidRPr="00104286">
        <w:rPr>
          <w:rtl/>
        </w:rPr>
        <w:t xml:space="preserve"> </w:t>
      </w:r>
      <w:bookmarkStart w:id="13810" w:name="_ETM_Q24_315800"/>
      <w:bookmarkEnd w:id="13810"/>
      <w:r w:rsidRPr="00104286">
        <w:rPr>
          <w:rtl/>
        </w:rPr>
        <w:t>ו</w:t>
      </w:r>
      <w:bookmarkStart w:id="13811" w:name="_ETM_Q24_316520"/>
      <w:bookmarkEnd w:id="13811"/>
      <w:r w:rsidRPr="00104286">
        <w:rPr>
          <w:rtl/>
        </w:rPr>
        <w:t xml:space="preserve">ביום </w:t>
      </w:r>
      <w:bookmarkStart w:id="13812" w:name="_ETM_Q24_317090"/>
      <w:bookmarkEnd w:id="13812"/>
      <w:r w:rsidRPr="00104286">
        <w:rPr>
          <w:rtl/>
        </w:rPr>
        <w:t xml:space="preserve">חמישי </w:t>
      </w:r>
      <w:bookmarkStart w:id="13813" w:name="_ETM_Q24_317840"/>
      <w:bookmarkEnd w:id="13813"/>
      <w:r w:rsidRPr="00104286">
        <w:rPr>
          <w:rtl/>
        </w:rPr>
        <w:t xml:space="preserve">בבוקר </w:t>
      </w:r>
      <w:bookmarkStart w:id="13814" w:name="_ETM_Q24_318900"/>
      <w:bookmarkEnd w:id="13814"/>
      <w:r w:rsidRPr="00104286">
        <w:rPr>
          <w:rtl/>
        </w:rPr>
        <w:t xml:space="preserve">באים </w:t>
      </w:r>
      <w:bookmarkStart w:id="13815" w:name="_ETM_Q24_319980"/>
      <w:bookmarkEnd w:id="13815"/>
      <w:r>
        <w:rPr>
          <w:rFonts w:hint="cs"/>
          <w:rtl/>
        </w:rPr>
        <w:t>עם</w:t>
      </w:r>
      <w:r w:rsidRPr="00104286">
        <w:rPr>
          <w:rtl/>
        </w:rPr>
        <w:t xml:space="preserve"> </w:t>
      </w:r>
      <w:bookmarkStart w:id="13816" w:name="_ETM_Q24_320220"/>
      <w:bookmarkEnd w:id="13816"/>
      <w:r w:rsidRPr="00104286">
        <w:rPr>
          <w:rtl/>
        </w:rPr>
        <w:t xml:space="preserve">דחפורים </w:t>
      </w:r>
      <w:bookmarkStart w:id="13817" w:name="_ETM_Q24_321299"/>
      <w:bookmarkEnd w:id="13817"/>
      <w:r w:rsidRPr="00104286">
        <w:rPr>
          <w:rtl/>
        </w:rPr>
        <w:t>והורסים</w:t>
      </w:r>
      <w:r>
        <w:rPr>
          <w:rtl/>
        </w:rPr>
        <w:t xml:space="preserve"> </w:t>
      </w:r>
      <w:r>
        <w:rPr>
          <w:rFonts w:hint="cs"/>
          <w:rtl/>
        </w:rPr>
        <w:t xml:space="preserve">את </w:t>
      </w:r>
      <w:r w:rsidRPr="00104286">
        <w:rPr>
          <w:rtl/>
        </w:rPr>
        <w:t>המסגד</w:t>
      </w:r>
      <w:r>
        <w:rPr>
          <w:rFonts w:hint="cs"/>
          <w:rtl/>
        </w:rPr>
        <w:t>.</w:t>
      </w:r>
      <w:bookmarkStart w:id="13818" w:name="_ETM_Q24_324620"/>
      <w:bookmarkEnd w:id="13818"/>
      <w:r>
        <w:rPr>
          <w:rFonts w:hint="cs"/>
          <w:rtl/>
        </w:rPr>
        <w:t xml:space="preserve"> </w:t>
      </w:r>
      <w:bookmarkStart w:id="13819" w:name="_ETM_Q24_323000"/>
      <w:bookmarkEnd w:id="13819"/>
      <w:r w:rsidRPr="00104286">
        <w:rPr>
          <w:rtl/>
        </w:rPr>
        <w:t xml:space="preserve">ראינו </w:t>
      </w:r>
      <w:bookmarkStart w:id="13820" w:name="_ETM_Q24_325070"/>
      <w:bookmarkEnd w:id="13820"/>
      <w:r w:rsidRPr="00104286">
        <w:rPr>
          <w:rtl/>
        </w:rPr>
        <w:t xml:space="preserve">לפני </w:t>
      </w:r>
      <w:bookmarkStart w:id="13821" w:name="_ETM_Q24_325400"/>
      <w:bookmarkEnd w:id="13821"/>
      <w:r w:rsidRPr="00104286">
        <w:rPr>
          <w:rtl/>
        </w:rPr>
        <w:t xml:space="preserve">שבועיים </w:t>
      </w:r>
      <w:bookmarkStart w:id="13822" w:name="_ETM_Q24_326540"/>
      <w:bookmarkEnd w:id="13822"/>
      <w:r>
        <w:rPr>
          <w:rFonts w:hint="cs"/>
          <w:rtl/>
        </w:rPr>
        <w:t>איך</w:t>
      </w:r>
      <w:r w:rsidRPr="00104286">
        <w:rPr>
          <w:rtl/>
        </w:rPr>
        <w:t xml:space="preserve"> </w:t>
      </w:r>
      <w:bookmarkStart w:id="13823" w:name="_ETM_Q24_326870"/>
      <w:bookmarkEnd w:id="13823"/>
      <w:r w:rsidRPr="00104286">
        <w:rPr>
          <w:rtl/>
        </w:rPr>
        <w:t xml:space="preserve">כולכם </w:t>
      </w:r>
      <w:bookmarkStart w:id="13824" w:name="_ETM_Q24_327590"/>
      <w:bookmarkEnd w:id="13824"/>
      <w:r w:rsidRPr="00104286">
        <w:rPr>
          <w:rtl/>
        </w:rPr>
        <w:t xml:space="preserve">מזדעקים </w:t>
      </w:r>
      <w:bookmarkStart w:id="13825" w:name="_ETM_Q24_328459"/>
      <w:bookmarkEnd w:id="13825"/>
      <w:r w:rsidRPr="00104286">
        <w:rPr>
          <w:rtl/>
        </w:rPr>
        <w:t xml:space="preserve">פה </w:t>
      </w:r>
      <w:bookmarkStart w:id="13826" w:name="_ETM_Q24_329120"/>
      <w:bookmarkEnd w:id="13826"/>
      <w:r w:rsidR="00A65A8E">
        <w:rPr>
          <w:rFonts w:hint="cs"/>
          <w:rtl/>
        </w:rPr>
        <w:t xml:space="preserve">– </w:t>
      </w:r>
      <w:r w:rsidRPr="00104286">
        <w:rPr>
          <w:rtl/>
        </w:rPr>
        <w:t>שרים</w:t>
      </w:r>
      <w:bookmarkStart w:id="13827" w:name="_ETM_Q24_329959"/>
      <w:bookmarkEnd w:id="13827"/>
      <w:r w:rsidR="00A65A8E">
        <w:rPr>
          <w:rFonts w:hint="cs"/>
          <w:rtl/>
        </w:rPr>
        <w:t xml:space="preserve">, </w:t>
      </w:r>
      <w:r w:rsidRPr="00104286">
        <w:rPr>
          <w:rtl/>
        </w:rPr>
        <w:t xml:space="preserve">יושב-ראש </w:t>
      </w:r>
      <w:bookmarkStart w:id="13828" w:name="_ETM_Q24_330590"/>
      <w:bookmarkEnd w:id="13828"/>
      <w:r w:rsidRPr="00104286">
        <w:rPr>
          <w:rtl/>
        </w:rPr>
        <w:t>הכנסת</w:t>
      </w:r>
      <w:r w:rsidR="00A65A8E">
        <w:rPr>
          <w:rFonts w:hint="cs"/>
          <w:rtl/>
        </w:rPr>
        <w:t>:</w:t>
      </w:r>
      <w:r w:rsidRPr="00104286">
        <w:rPr>
          <w:rtl/>
        </w:rPr>
        <w:t xml:space="preserve"> </w:t>
      </w:r>
      <w:bookmarkStart w:id="13829" w:name="_ETM_Q24_331580"/>
      <w:bookmarkEnd w:id="13829"/>
      <w:r>
        <w:rPr>
          <w:rFonts w:hint="cs"/>
          <w:rtl/>
        </w:rPr>
        <w:t>כ</w:t>
      </w:r>
      <w:r w:rsidRPr="00104286">
        <w:rPr>
          <w:rtl/>
        </w:rPr>
        <w:t xml:space="preserve">שיש </w:t>
      </w:r>
      <w:bookmarkStart w:id="13830" w:name="_ETM_Q24_332060"/>
      <w:bookmarkEnd w:id="13830"/>
      <w:r w:rsidRPr="00104286">
        <w:rPr>
          <w:rtl/>
        </w:rPr>
        <w:t xml:space="preserve">תקיפה </w:t>
      </w:r>
      <w:bookmarkStart w:id="13831" w:name="_ETM_Q24_333530"/>
      <w:bookmarkEnd w:id="13831"/>
      <w:r>
        <w:rPr>
          <w:rtl/>
        </w:rPr>
        <w:t>של</w:t>
      </w:r>
      <w:r w:rsidRPr="00104286">
        <w:rPr>
          <w:rtl/>
        </w:rPr>
        <w:t xml:space="preserve"> </w:t>
      </w:r>
      <w:bookmarkStart w:id="13832" w:name="_ETM_Q24_333950"/>
      <w:bookmarkEnd w:id="13832"/>
      <w:r w:rsidRPr="00104286">
        <w:rPr>
          <w:rtl/>
        </w:rPr>
        <w:t xml:space="preserve">אוהד </w:t>
      </w:r>
      <w:bookmarkStart w:id="13833" w:name="_ETM_Q24_334250"/>
      <w:bookmarkEnd w:id="13833"/>
      <w:r w:rsidRPr="00104286">
        <w:rPr>
          <w:rtl/>
        </w:rPr>
        <w:t xml:space="preserve">כדורגל </w:t>
      </w:r>
      <w:bookmarkStart w:id="13834" w:name="_ETM_Q24_335120"/>
      <w:bookmarkEnd w:id="13834"/>
      <w:r w:rsidRPr="00104286">
        <w:rPr>
          <w:rtl/>
        </w:rPr>
        <w:t xml:space="preserve">של </w:t>
      </w:r>
      <w:bookmarkStart w:id="13835" w:name="_ETM_Q24_335330"/>
      <w:bookmarkEnd w:id="13835"/>
      <w:r w:rsidRPr="00104286">
        <w:rPr>
          <w:rtl/>
        </w:rPr>
        <w:t xml:space="preserve">מכבי </w:t>
      </w:r>
      <w:bookmarkStart w:id="13836" w:name="_ETM_Q24_335750"/>
      <w:bookmarkEnd w:id="13836"/>
      <w:r w:rsidRPr="00104286">
        <w:rPr>
          <w:rtl/>
        </w:rPr>
        <w:t xml:space="preserve">תל </w:t>
      </w:r>
      <w:bookmarkStart w:id="13837" w:name="_ETM_Q24_335930"/>
      <w:bookmarkEnd w:id="13837"/>
      <w:r w:rsidRPr="00104286">
        <w:rPr>
          <w:rtl/>
        </w:rPr>
        <w:t xml:space="preserve">אביב </w:t>
      </w:r>
      <w:bookmarkStart w:id="13838" w:name="_ETM_Q24_336840"/>
      <w:bookmarkEnd w:id="13838"/>
      <w:r w:rsidRPr="00104286">
        <w:rPr>
          <w:rtl/>
        </w:rPr>
        <w:t xml:space="preserve">בהולנד </w:t>
      </w:r>
      <w:bookmarkStart w:id="13839" w:name="_ETM_Q24_337740"/>
      <w:bookmarkEnd w:id="13839"/>
      <w:r w:rsidRPr="00104286">
        <w:rPr>
          <w:rtl/>
        </w:rPr>
        <w:t xml:space="preserve">זה </w:t>
      </w:r>
      <w:bookmarkStart w:id="13840" w:name="_ETM_Q24_338010"/>
      <w:bookmarkEnd w:id="13840"/>
      <w:r w:rsidRPr="00104286">
        <w:rPr>
          <w:rtl/>
        </w:rPr>
        <w:t xml:space="preserve">מעשה </w:t>
      </w:r>
      <w:bookmarkStart w:id="13841" w:name="_ETM_Q24_339020"/>
      <w:bookmarkEnd w:id="13841"/>
      <w:r w:rsidRPr="00104286">
        <w:rPr>
          <w:rtl/>
        </w:rPr>
        <w:t>אנטישמי</w:t>
      </w:r>
      <w:r w:rsidR="00A65A8E">
        <w:rPr>
          <w:rFonts w:hint="cs"/>
          <w:rtl/>
        </w:rPr>
        <w:t>,</w:t>
      </w:r>
      <w:r w:rsidRPr="00104286">
        <w:rPr>
          <w:rtl/>
        </w:rPr>
        <w:t xml:space="preserve"> </w:t>
      </w:r>
      <w:bookmarkStart w:id="13842" w:name="_ETM_Q24_340400"/>
      <w:bookmarkEnd w:id="13842"/>
      <w:r w:rsidRPr="00104286">
        <w:rPr>
          <w:rtl/>
        </w:rPr>
        <w:t xml:space="preserve">אבל </w:t>
      </w:r>
      <w:bookmarkStart w:id="13843" w:name="_ETM_Q24_340760"/>
      <w:bookmarkEnd w:id="13843"/>
      <w:r>
        <w:rPr>
          <w:rFonts w:hint="cs"/>
          <w:rtl/>
        </w:rPr>
        <w:t>הריסת</w:t>
      </w:r>
      <w:r w:rsidRPr="00104286">
        <w:rPr>
          <w:rtl/>
        </w:rPr>
        <w:t xml:space="preserve"> </w:t>
      </w:r>
      <w:bookmarkStart w:id="13844" w:name="_ETM_Q24_341389"/>
      <w:bookmarkEnd w:id="13844"/>
      <w:r w:rsidRPr="00104286">
        <w:rPr>
          <w:rtl/>
        </w:rPr>
        <w:t xml:space="preserve">מסגד </w:t>
      </w:r>
      <w:bookmarkStart w:id="13845" w:name="_ETM_Q24_342169"/>
      <w:bookmarkEnd w:id="13845"/>
      <w:r w:rsidRPr="00104286">
        <w:rPr>
          <w:rtl/>
        </w:rPr>
        <w:t xml:space="preserve">באום </w:t>
      </w:r>
      <w:bookmarkStart w:id="13846" w:name="_ETM_Q24_342529"/>
      <w:bookmarkEnd w:id="13846"/>
      <w:r w:rsidRPr="00104286">
        <w:rPr>
          <w:rtl/>
        </w:rPr>
        <w:t>אל-</w:t>
      </w:r>
      <w:proofErr w:type="spellStart"/>
      <w:r w:rsidRPr="00104286">
        <w:rPr>
          <w:rtl/>
        </w:rPr>
        <w:t>חיראן</w:t>
      </w:r>
      <w:proofErr w:type="spellEnd"/>
      <w:r w:rsidRPr="00104286">
        <w:rPr>
          <w:rtl/>
        </w:rPr>
        <w:t xml:space="preserve"> </w:t>
      </w:r>
      <w:bookmarkStart w:id="13847" w:name="_ETM_Q24_343489"/>
      <w:bookmarkEnd w:id="13847"/>
      <w:r>
        <w:rPr>
          <w:rFonts w:hint="cs"/>
          <w:rtl/>
        </w:rPr>
        <w:t xml:space="preserve">זה </w:t>
      </w:r>
      <w:r w:rsidRPr="00104286">
        <w:rPr>
          <w:rtl/>
        </w:rPr>
        <w:t xml:space="preserve">שלטון </w:t>
      </w:r>
      <w:bookmarkStart w:id="13848" w:name="_ETM_Q24_344569"/>
      <w:bookmarkEnd w:id="13848"/>
      <w:r>
        <w:rPr>
          <w:rtl/>
        </w:rPr>
        <w:t>ה</w:t>
      </w:r>
      <w:r>
        <w:rPr>
          <w:rFonts w:hint="cs"/>
          <w:rtl/>
        </w:rPr>
        <w:t>חוק.</w:t>
      </w:r>
      <w:r w:rsidRPr="00104286">
        <w:rPr>
          <w:rtl/>
        </w:rPr>
        <w:t xml:space="preserve"> </w:t>
      </w:r>
      <w:bookmarkStart w:id="13849" w:name="_ETM_Q24_345570"/>
      <w:bookmarkEnd w:id="13849"/>
      <w:r w:rsidRPr="00104286">
        <w:rPr>
          <w:rtl/>
        </w:rPr>
        <w:t xml:space="preserve">זה </w:t>
      </w:r>
      <w:bookmarkStart w:id="13850" w:name="_ETM_Q24_346319"/>
      <w:bookmarkEnd w:id="13850"/>
      <w:r w:rsidRPr="00104286">
        <w:rPr>
          <w:rtl/>
        </w:rPr>
        <w:t xml:space="preserve">הפרצוף </w:t>
      </w:r>
      <w:bookmarkStart w:id="13851" w:name="_ETM_Q24_346980"/>
      <w:bookmarkEnd w:id="13851"/>
      <w:r w:rsidRPr="00104286">
        <w:rPr>
          <w:rtl/>
        </w:rPr>
        <w:t xml:space="preserve">האמיתי </w:t>
      </w:r>
      <w:bookmarkStart w:id="13852" w:name="_ETM_Q24_347639"/>
      <w:bookmarkEnd w:id="13852"/>
      <w:r w:rsidRPr="00104286">
        <w:rPr>
          <w:rtl/>
        </w:rPr>
        <w:t xml:space="preserve">של </w:t>
      </w:r>
      <w:bookmarkStart w:id="13853" w:name="_ETM_Q24_347939"/>
      <w:bookmarkEnd w:id="13853"/>
      <w:r w:rsidRPr="00104286">
        <w:rPr>
          <w:rtl/>
        </w:rPr>
        <w:t xml:space="preserve">הממשלה </w:t>
      </w:r>
      <w:bookmarkStart w:id="13854" w:name="_ETM_Q24_348659"/>
      <w:bookmarkEnd w:id="13854"/>
      <w:r w:rsidRPr="00104286">
        <w:rPr>
          <w:rtl/>
        </w:rPr>
        <w:t>הזו</w:t>
      </w:r>
      <w:r>
        <w:rPr>
          <w:rFonts w:hint="cs"/>
          <w:rtl/>
        </w:rPr>
        <w:t>.</w:t>
      </w:r>
    </w:p>
    <w:p w:rsidR="009073FD" w:rsidRDefault="009073FD" w:rsidP="001C000D">
      <w:pPr>
        <w:rPr>
          <w:rtl/>
        </w:rPr>
      </w:pPr>
    </w:p>
    <w:p w:rsidR="009073FD" w:rsidRDefault="009073FD" w:rsidP="00433E40">
      <w:pPr>
        <w:rPr>
          <w:rtl/>
        </w:rPr>
      </w:pPr>
      <w:bookmarkStart w:id="13855" w:name="_ETM_Q24_348000"/>
      <w:bookmarkStart w:id="13856" w:name="_ETM_Q24_349600"/>
      <w:bookmarkEnd w:id="13855"/>
      <w:bookmarkEnd w:id="13856"/>
      <w:r w:rsidRPr="00104286">
        <w:rPr>
          <w:rtl/>
        </w:rPr>
        <w:t xml:space="preserve">כבוד </w:t>
      </w:r>
      <w:bookmarkStart w:id="13857" w:name="_ETM_Q24_349960"/>
      <w:bookmarkEnd w:id="13857"/>
      <w:r w:rsidRPr="00104286">
        <w:rPr>
          <w:rtl/>
        </w:rPr>
        <w:t xml:space="preserve">השרה </w:t>
      </w:r>
      <w:bookmarkStart w:id="13858" w:name="_ETM_Q24_350350"/>
      <w:bookmarkEnd w:id="13858"/>
      <w:r w:rsidRPr="00104286">
        <w:rPr>
          <w:rtl/>
        </w:rPr>
        <w:t xml:space="preserve">גילה </w:t>
      </w:r>
      <w:bookmarkStart w:id="13859" w:name="_ETM_Q24_350620"/>
      <w:bookmarkEnd w:id="13859"/>
      <w:r w:rsidRPr="00104286">
        <w:rPr>
          <w:rtl/>
        </w:rPr>
        <w:t>גמליאל</w:t>
      </w:r>
      <w:r>
        <w:rPr>
          <w:rFonts w:hint="cs"/>
          <w:rtl/>
        </w:rPr>
        <w:t>,</w:t>
      </w:r>
      <w:r w:rsidRPr="00104286">
        <w:rPr>
          <w:rtl/>
        </w:rPr>
        <w:t xml:space="preserve"> </w:t>
      </w:r>
      <w:bookmarkStart w:id="13860" w:name="_ETM_Q24_351639"/>
      <w:bookmarkEnd w:id="13860"/>
      <w:r w:rsidRPr="00104286">
        <w:rPr>
          <w:rtl/>
        </w:rPr>
        <w:t xml:space="preserve">לא </w:t>
      </w:r>
      <w:bookmarkStart w:id="13861" w:name="_ETM_Q24_351940"/>
      <w:bookmarkEnd w:id="13861"/>
      <w:r w:rsidRPr="00104286">
        <w:rPr>
          <w:rtl/>
        </w:rPr>
        <w:t xml:space="preserve">יכול </w:t>
      </w:r>
      <w:bookmarkStart w:id="13862" w:name="_ETM_Q24_352300"/>
      <w:bookmarkEnd w:id="13862"/>
      <w:r w:rsidRPr="00104286">
        <w:rPr>
          <w:rtl/>
        </w:rPr>
        <w:t xml:space="preserve">להיות </w:t>
      </w:r>
      <w:bookmarkStart w:id="13863" w:name="_ETM_Q24_353080"/>
      <w:bookmarkEnd w:id="13863"/>
      <w:r w:rsidRPr="00104286">
        <w:rPr>
          <w:rtl/>
        </w:rPr>
        <w:t xml:space="preserve">שבמדינה </w:t>
      </w:r>
      <w:bookmarkStart w:id="13864" w:name="_ETM_Q24_354370"/>
      <w:bookmarkEnd w:id="13864"/>
      <w:r w:rsidRPr="00104286">
        <w:rPr>
          <w:rtl/>
        </w:rPr>
        <w:t xml:space="preserve">מתוקנת </w:t>
      </w:r>
      <w:bookmarkStart w:id="13865" w:name="_ETM_Q24_355660"/>
      <w:bookmarkEnd w:id="13865"/>
      <w:r w:rsidRPr="00104286">
        <w:rPr>
          <w:rtl/>
        </w:rPr>
        <w:t xml:space="preserve">שיש </w:t>
      </w:r>
      <w:bookmarkStart w:id="13866" w:name="_ETM_Q24_356169"/>
      <w:bookmarkEnd w:id="13866"/>
      <w:r>
        <w:rPr>
          <w:rFonts w:hint="cs"/>
          <w:rtl/>
        </w:rPr>
        <w:t xml:space="preserve">בה </w:t>
      </w:r>
      <w:bookmarkStart w:id="13867" w:name="_ETM_Q24_354000"/>
      <w:bookmarkEnd w:id="13867"/>
      <w:r w:rsidRPr="00104286">
        <w:rPr>
          <w:rtl/>
        </w:rPr>
        <w:t>מיעוט</w:t>
      </w:r>
      <w:r>
        <w:rPr>
          <w:rFonts w:hint="cs"/>
          <w:rtl/>
        </w:rPr>
        <w:t>,</w:t>
      </w:r>
      <w:r w:rsidRPr="00104286">
        <w:rPr>
          <w:rtl/>
        </w:rPr>
        <w:t xml:space="preserve"> </w:t>
      </w:r>
      <w:bookmarkStart w:id="13868" w:name="_ETM_Q24_357100"/>
      <w:bookmarkEnd w:id="13868"/>
      <w:r w:rsidRPr="00104286">
        <w:rPr>
          <w:rtl/>
        </w:rPr>
        <w:t>20%</w:t>
      </w:r>
      <w:r>
        <w:rPr>
          <w:rFonts w:hint="cs"/>
          <w:rtl/>
        </w:rPr>
        <w:t xml:space="preserve"> ערבים,</w:t>
      </w:r>
      <w:r w:rsidRPr="00104286">
        <w:rPr>
          <w:rtl/>
        </w:rPr>
        <w:t xml:space="preserve"> </w:t>
      </w:r>
      <w:bookmarkStart w:id="13869" w:name="_ETM_Q24_358840"/>
      <w:bookmarkEnd w:id="13869"/>
      <w:r w:rsidRPr="00104286">
        <w:rPr>
          <w:rtl/>
        </w:rPr>
        <w:t>ב</w:t>
      </w:r>
      <w:r>
        <w:rPr>
          <w:rFonts w:hint="cs"/>
          <w:rtl/>
        </w:rPr>
        <w:t>אי</w:t>
      </w:r>
      <w:r w:rsidRPr="00104286">
        <w:rPr>
          <w:rtl/>
        </w:rPr>
        <w:t xml:space="preserve">ם </w:t>
      </w:r>
      <w:bookmarkStart w:id="13870" w:name="_ETM_Q24_360930"/>
      <w:bookmarkEnd w:id="13870"/>
      <w:r w:rsidRPr="00104286">
        <w:rPr>
          <w:rtl/>
        </w:rPr>
        <w:t xml:space="preserve">להרוס </w:t>
      </w:r>
      <w:bookmarkStart w:id="13871" w:name="_ETM_Q24_361800"/>
      <w:bookmarkEnd w:id="13871"/>
      <w:r w:rsidRPr="00104286">
        <w:rPr>
          <w:rtl/>
        </w:rPr>
        <w:t xml:space="preserve">מסגד </w:t>
      </w:r>
      <w:bookmarkStart w:id="13872" w:name="_ETM_Q24_362700"/>
      <w:bookmarkEnd w:id="13872"/>
      <w:r w:rsidRPr="00104286">
        <w:rPr>
          <w:rtl/>
        </w:rPr>
        <w:t xml:space="preserve">שקיים </w:t>
      </w:r>
      <w:bookmarkStart w:id="13873" w:name="_ETM_Q24_363750"/>
      <w:bookmarkEnd w:id="13873"/>
      <w:r w:rsidRPr="00104286">
        <w:rPr>
          <w:rtl/>
        </w:rPr>
        <w:t xml:space="preserve">20 </w:t>
      </w:r>
      <w:bookmarkStart w:id="13874" w:name="_ETM_Q24_364590"/>
      <w:bookmarkEnd w:id="13874"/>
      <w:r w:rsidRPr="00104286">
        <w:rPr>
          <w:rtl/>
        </w:rPr>
        <w:t>שנה</w:t>
      </w:r>
      <w:r>
        <w:rPr>
          <w:rFonts w:hint="cs"/>
          <w:rtl/>
        </w:rPr>
        <w:t>,</w:t>
      </w:r>
      <w:r w:rsidRPr="00104286">
        <w:rPr>
          <w:rtl/>
        </w:rPr>
        <w:t xml:space="preserve"> </w:t>
      </w:r>
      <w:bookmarkStart w:id="13875" w:name="_ETM_Q24_365490"/>
      <w:bookmarkEnd w:id="13875"/>
      <w:r w:rsidRPr="00104286">
        <w:rPr>
          <w:rtl/>
        </w:rPr>
        <w:t xml:space="preserve">מקום </w:t>
      </w:r>
      <w:bookmarkStart w:id="13876" w:name="_ETM_Q24_365940"/>
      <w:bookmarkEnd w:id="13876"/>
      <w:r w:rsidRPr="00104286">
        <w:rPr>
          <w:rtl/>
        </w:rPr>
        <w:t xml:space="preserve">תפילה </w:t>
      </w:r>
      <w:bookmarkStart w:id="13877" w:name="_ETM_Q24_366570"/>
      <w:bookmarkEnd w:id="13877"/>
      <w:r w:rsidRPr="00104286">
        <w:rPr>
          <w:rtl/>
        </w:rPr>
        <w:t xml:space="preserve">שאנשים </w:t>
      </w:r>
      <w:bookmarkStart w:id="13878" w:name="_ETM_Q24_367260"/>
      <w:bookmarkEnd w:id="13878"/>
      <w:r w:rsidRPr="00104286">
        <w:rPr>
          <w:rtl/>
        </w:rPr>
        <w:t xml:space="preserve">מתפללים </w:t>
      </w:r>
      <w:bookmarkStart w:id="13879" w:name="_ETM_Q24_367950"/>
      <w:bookmarkEnd w:id="13879"/>
      <w:r>
        <w:rPr>
          <w:rFonts w:hint="cs"/>
          <w:rtl/>
        </w:rPr>
        <w:t>בו.</w:t>
      </w:r>
      <w:r w:rsidRPr="00104286">
        <w:rPr>
          <w:rtl/>
        </w:rPr>
        <w:t xml:space="preserve"> </w:t>
      </w:r>
      <w:bookmarkStart w:id="13880" w:name="_ETM_Q24_368690"/>
      <w:bookmarkEnd w:id="13880"/>
      <w:r w:rsidRPr="00104286">
        <w:rPr>
          <w:rtl/>
        </w:rPr>
        <w:t>והשר</w:t>
      </w:r>
      <w:r>
        <w:rPr>
          <w:rFonts w:hint="cs"/>
          <w:rtl/>
        </w:rPr>
        <w:t>,</w:t>
      </w:r>
      <w:r w:rsidRPr="00104286">
        <w:rPr>
          <w:rtl/>
        </w:rPr>
        <w:t xml:space="preserve"> </w:t>
      </w:r>
      <w:bookmarkStart w:id="13881" w:name="_ETM_Q24_369680"/>
      <w:bookmarkEnd w:id="13881"/>
      <w:r w:rsidRPr="00104286">
        <w:rPr>
          <w:rtl/>
        </w:rPr>
        <w:t xml:space="preserve">אחרי </w:t>
      </w:r>
      <w:bookmarkStart w:id="13882" w:name="_ETM_Q24_370100"/>
      <w:bookmarkEnd w:id="13882"/>
      <w:r w:rsidRPr="00104286">
        <w:rPr>
          <w:rtl/>
        </w:rPr>
        <w:t xml:space="preserve">ההריסה </w:t>
      </w:r>
      <w:bookmarkStart w:id="13883" w:name="_ETM_Q24_371030"/>
      <w:bookmarkEnd w:id="13883"/>
      <w:r w:rsidRPr="00104286">
        <w:rPr>
          <w:rtl/>
        </w:rPr>
        <w:t>שלו</w:t>
      </w:r>
      <w:r>
        <w:rPr>
          <w:rFonts w:hint="cs"/>
          <w:rtl/>
        </w:rPr>
        <w:t>,</w:t>
      </w:r>
      <w:bookmarkStart w:id="13884" w:name="_ETM_Q24_371780"/>
      <w:bookmarkEnd w:id="13884"/>
      <w:r w:rsidRPr="00104286">
        <w:rPr>
          <w:rtl/>
        </w:rPr>
        <w:t xml:space="preserve"> </w:t>
      </w:r>
      <w:bookmarkStart w:id="13885" w:name="_ETM_Q24_372050"/>
      <w:bookmarkEnd w:id="13885"/>
      <w:r w:rsidRPr="00104286">
        <w:rPr>
          <w:rtl/>
        </w:rPr>
        <w:t xml:space="preserve">יוצא </w:t>
      </w:r>
      <w:bookmarkStart w:id="13886" w:name="_ETM_Q24_372410"/>
      <w:bookmarkEnd w:id="13886"/>
      <w:r w:rsidRPr="00104286">
        <w:rPr>
          <w:rtl/>
        </w:rPr>
        <w:t>בט</w:t>
      </w:r>
      <w:r>
        <w:rPr>
          <w:rFonts w:hint="cs"/>
          <w:rtl/>
        </w:rPr>
        <w:t>י</w:t>
      </w:r>
      <w:r w:rsidRPr="00104286">
        <w:rPr>
          <w:rtl/>
        </w:rPr>
        <w:t>ק</w:t>
      </w:r>
      <w:r>
        <w:rPr>
          <w:rFonts w:hint="cs"/>
          <w:rtl/>
        </w:rPr>
        <w:t>טוק</w:t>
      </w:r>
      <w:r w:rsidRPr="00104286">
        <w:rPr>
          <w:rtl/>
        </w:rPr>
        <w:t xml:space="preserve"> </w:t>
      </w:r>
      <w:bookmarkStart w:id="13887" w:name="_ETM_Q24_373130"/>
      <w:bookmarkEnd w:id="13887"/>
      <w:r w:rsidRPr="00104286">
        <w:rPr>
          <w:rtl/>
        </w:rPr>
        <w:t xml:space="preserve">והוא </w:t>
      </w:r>
      <w:bookmarkStart w:id="13888" w:name="_ETM_Q24_373370"/>
      <w:bookmarkEnd w:id="13888"/>
      <w:r w:rsidRPr="00104286">
        <w:rPr>
          <w:rtl/>
        </w:rPr>
        <w:t xml:space="preserve">מתגאה </w:t>
      </w:r>
      <w:bookmarkStart w:id="13889" w:name="_ETM_Q24_374120"/>
      <w:bookmarkEnd w:id="13889"/>
      <w:r w:rsidRPr="00104286">
        <w:rPr>
          <w:rtl/>
        </w:rPr>
        <w:t xml:space="preserve">שהרס </w:t>
      </w:r>
      <w:bookmarkStart w:id="13890" w:name="_ETM_Q24_374990"/>
      <w:bookmarkEnd w:id="13890"/>
      <w:r w:rsidRPr="00104286">
        <w:rPr>
          <w:rtl/>
        </w:rPr>
        <w:t>מסגד</w:t>
      </w:r>
      <w:r>
        <w:rPr>
          <w:rFonts w:hint="cs"/>
          <w:rtl/>
        </w:rPr>
        <w:t>.</w:t>
      </w:r>
      <w:r w:rsidRPr="00104286">
        <w:rPr>
          <w:rtl/>
        </w:rPr>
        <w:t xml:space="preserve"> </w:t>
      </w:r>
      <w:bookmarkStart w:id="13891" w:name="_ETM_Q24_375860"/>
      <w:bookmarkEnd w:id="13891"/>
      <w:r w:rsidRPr="00104286">
        <w:rPr>
          <w:rtl/>
        </w:rPr>
        <w:t xml:space="preserve">זה </w:t>
      </w:r>
      <w:bookmarkStart w:id="13892" w:name="_ETM_Q24_376130"/>
      <w:bookmarkEnd w:id="13892"/>
      <w:r w:rsidRPr="00104286">
        <w:rPr>
          <w:rtl/>
        </w:rPr>
        <w:t xml:space="preserve">לא </w:t>
      </w:r>
      <w:bookmarkStart w:id="13893" w:name="_ETM_Q24_376580"/>
      <w:bookmarkEnd w:id="13893"/>
      <w:r>
        <w:rPr>
          <w:rFonts w:hint="cs"/>
          <w:rtl/>
        </w:rPr>
        <w:t xml:space="preserve">רק </w:t>
      </w:r>
      <w:r w:rsidRPr="00104286">
        <w:rPr>
          <w:rtl/>
        </w:rPr>
        <w:t xml:space="preserve">בושה </w:t>
      </w:r>
      <w:bookmarkStart w:id="13894" w:name="_ETM_Q24_376940"/>
      <w:bookmarkEnd w:id="13894"/>
      <w:r>
        <w:rPr>
          <w:rFonts w:hint="cs"/>
          <w:rtl/>
        </w:rPr>
        <w:t>לשר</w:t>
      </w:r>
      <w:r w:rsidRPr="00104286">
        <w:rPr>
          <w:rtl/>
        </w:rPr>
        <w:t xml:space="preserve"> </w:t>
      </w:r>
      <w:bookmarkStart w:id="13895" w:name="_ETM_Q24_377419"/>
      <w:bookmarkEnd w:id="13895"/>
      <w:r>
        <w:rPr>
          <w:rFonts w:hint="cs"/>
          <w:rtl/>
        </w:rPr>
        <w:t>ה</w:t>
      </w:r>
      <w:r w:rsidRPr="00104286">
        <w:rPr>
          <w:rtl/>
        </w:rPr>
        <w:t>זה</w:t>
      </w:r>
      <w:r>
        <w:rPr>
          <w:rFonts w:hint="cs"/>
          <w:rtl/>
        </w:rPr>
        <w:t xml:space="preserve"> </w:t>
      </w:r>
      <w:r>
        <w:rPr>
          <w:rtl/>
        </w:rPr>
        <w:t>–</w:t>
      </w:r>
      <w:r w:rsidRPr="00104286">
        <w:rPr>
          <w:rtl/>
        </w:rPr>
        <w:t xml:space="preserve"> </w:t>
      </w:r>
      <w:bookmarkStart w:id="13896" w:name="_ETM_Q24_377930"/>
      <w:bookmarkEnd w:id="13896"/>
      <w:r w:rsidRPr="00104286">
        <w:rPr>
          <w:rtl/>
        </w:rPr>
        <w:t>ז</w:t>
      </w:r>
      <w:r>
        <w:rPr>
          <w:rFonts w:hint="cs"/>
          <w:rtl/>
        </w:rPr>
        <w:t>ו</w:t>
      </w:r>
      <w:r w:rsidRPr="00104286">
        <w:rPr>
          <w:rtl/>
        </w:rPr>
        <w:t xml:space="preserve"> </w:t>
      </w:r>
      <w:bookmarkStart w:id="13897" w:name="_ETM_Q24_378139"/>
      <w:bookmarkEnd w:id="13897"/>
      <w:r w:rsidRPr="00104286">
        <w:rPr>
          <w:rtl/>
        </w:rPr>
        <w:t xml:space="preserve">בושה </w:t>
      </w:r>
      <w:bookmarkStart w:id="13898" w:name="_ETM_Q24_378770"/>
      <w:bookmarkEnd w:id="13898"/>
      <w:r w:rsidRPr="00104286">
        <w:rPr>
          <w:rtl/>
        </w:rPr>
        <w:t xml:space="preserve">לכל </w:t>
      </w:r>
      <w:bookmarkStart w:id="13899" w:name="_ETM_Q24_379400"/>
      <w:bookmarkEnd w:id="13899"/>
      <w:r w:rsidRPr="00104286">
        <w:rPr>
          <w:rtl/>
        </w:rPr>
        <w:t xml:space="preserve">הממשלה </w:t>
      </w:r>
      <w:bookmarkStart w:id="13900" w:name="_ETM_Q24_380450"/>
      <w:bookmarkEnd w:id="13900"/>
      <w:r w:rsidRPr="00104286">
        <w:rPr>
          <w:rtl/>
        </w:rPr>
        <w:t xml:space="preserve">הזו </w:t>
      </w:r>
      <w:bookmarkStart w:id="13901" w:name="_ETM_Q24_381139"/>
      <w:bookmarkEnd w:id="13901"/>
      <w:r w:rsidRPr="00104286">
        <w:rPr>
          <w:rtl/>
        </w:rPr>
        <w:t xml:space="preserve">שמאפשרת </w:t>
      </w:r>
      <w:bookmarkStart w:id="13902" w:name="_ETM_Q24_381980"/>
      <w:bookmarkEnd w:id="13902"/>
      <w:r w:rsidRPr="00104286">
        <w:rPr>
          <w:rtl/>
        </w:rPr>
        <w:t xml:space="preserve">לדברים </w:t>
      </w:r>
      <w:bookmarkStart w:id="13903" w:name="_ETM_Q24_382520"/>
      <w:bookmarkEnd w:id="13903"/>
      <w:r w:rsidRPr="00104286">
        <w:rPr>
          <w:rtl/>
        </w:rPr>
        <w:t xml:space="preserve">האלה </w:t>
      </w:r>
      <w:bookmarkStart w:id="13904" w:name="_ETM_Q24_383060"/>
      <w:bookmarkEnd w:id="13904"/>
      <w:r w:rsidRPr="00104286">
        <w:rPr>
          <w:rtl/>
        </w:rPr>
        <w:t>לקרות</w:t>
      </w:r>
      <w:r>
        <w:rPr>
          <w:rFonts w:hint="cs"/>
          <w:rtl/>
        </w:rPr>
        <w:t>.</w:t>
      </w:r>
      <w:bookmarkStart w:id="13905" w:name="_ETM_Q24_383780"/>
      <w:bookmarkEnd w:id="13905"/>
      <w:r>
        <w:rPr>
          <w:rFonts w:hint="cs"/>
          <w:rtl/>
        </w:rPr>
        <w:t xml:space="preserve"> </w:t>
      </w:r>
      <w:bookmarkStart w:id="13906" w:name="_ETM_Q24_382000"/>
      <w:bookmarkEnd w:id="13906"/>
      <w:r w:rsidRPr="00104286">
        <w:rPr>
          <w:rtl/>
        </w:rPr>
        <w:t xml:space="preserve">ראינו </w:t>
      </w:r>
      <w:bookmarkStart w:id="13907" w:name="_ETM_Q24_384230"/>
      <w:bookmarkEnd w:id="13907"/>
      <w:r w:rsidRPr="00104286">
        <w:rPr>
          <w:rtl/>
        </w:rPr>
        <w:t xml:space="preserve">איך </w:t>
      </w:r>
      <w:bookmarkStart w:id="13908" w:name="_ETM_Q24_384350"/>
      <w:bookmarkEnd w:id="13908"/>
      <w:r w:rsidRPr="00104286">
        <w:rPr>
          <w:rtl/>
        </w:rPr>
        <w:t xml:space="preserve">כולם </w:t>
      </w:r>
      <w:bookmarkStart w:id="13909" w:name="_ETM_Q24_384800"/>
      <w:bookmarkEnd w:id="13909"/>
      <w:r w:rsidRPr="00104286">
        <w:rPr>
          <w:rtl/>
        </w:rPr>
        <w:t xml:space="preserve">מזדעקים </w:t>
      </w:r>
      <w:bookmarkStart w:id="13910" w:name="_ETM_Q24_385910"/>
      <w:bookmarkEnd w:id="13910"/>
      <w:r w:rsidRPr="00104286">
        <w:rPr>
          <w:rtl/>
        </w:rPr>
        <w:t xml:space="preserve">על </w:t>
      </w:r>
      <w:bookmarkStart w:id="13911" w:name="_ETM_Q24_386120"/>
      <w:bookmarkEnd w:id="13911"/>
      <w:r w:rsidRPr="00104286">
        <w:rPr>
          <w:rtl/>
        </w:rPr>
        <w:t xml:space="preserve">התקיפה </w:t>
      </w:r>
      <w:bookmarkStart w:id="13912" w:name="_ETM_Q24_386540"/>
      <w:bookmarkEnd w:id="13912"/>
      <w:r w:rsidRPr="00104286">
        <w:rPr>
          <w:rtl/>
        </w:rPr>
        <w:t xml:space="preserve">של </w:t>
      </w:r>
      <w:bookmarkStart w:id="13913" w:name="_ETM_Q24_386810"/>
      <w:bookmarkStart w:id="13914" w:name="_ETM_Q24_387080"/>
      <w:bookmarkEnd w:id="13913"/>
      <w:bookmarkEnd w:id="13914"/>
      <w:r w:rsidRPr="00104286">
        <w:rPr>
          <w:rtl/>
        </w:rPr>
        <w:t xml:space="preserve">אוהד </w:t>
      </w:r>
      <w:bookmarkStart w:id="13915" w:name="_ETM_Q24_387380"/>
      <w:bookmarkEnd w:id="13915"/>
      <w:r>
        <w:rPr>
          <w:rFonts w:hint="cs"/>
          <w:rtl/>
        </w:rPr>
        <w:t>ה</w:t>
      </w:r>
      <w:r w:rsidRPr="00104286">
        <w:rPr>
          <w:rtl/>
        </w:rPr>
        <w:t>כדורגל</w:t>
      </w:r>
      <w:r>
        <w:rPr>
          <w:rFonts w:hint="cs"/>
          <w:rtl/>
        </w:rPr>
        <w:t>,</w:t>
      </w:r>
      <w:r w:rsidRPr="00104286">
        <w:rPr>
          <w:rtl/>
        </w:rPr>
        <w:t xml:space="preserve"> </w:t>
      </w:r>
      <w:bookmarkStart w:id="13916" w:name="_ETM_Q24_388250"/>
      <w:bookmarkEnd w:id="13916"/>
      <w:r w:rsidRPr="00104286">
        <w:rPr>
          <w:rtl/>
        </w:rPr>
        <w:t xml:space="preserve">שזה </w:t>
      </w:r>
      <w:bookmarkStart w:id="13917" w:name="_ETM_Q24_388639"/>
      <w:bookmarkEnd w:id="13917"/>
      <w:r w:rsidRPr="00104286">
        <w:rPr>
          <w:rtl/>
        </w:rPr>
        <w:t>אנטישמי</w:t>
      </w:r>
      <w:r>
        <w:rPr>
          <w:rFonts w:hint="cs"/>
          <w:rtl/>
        </w:rPr>
        <w:t>,</w:t>
      </w:r>
      <w:r w:rsidRPr="00104286">
        <w:rPr>
          <w:rtl/>
        </w:rPr>
        <w:t xml:space="preserve"> </w:t>
      </w:r>
      <w:bookmarkStart w:id="13918" w:name="_ETM_Q24_389690"/>
      <w:bookmarkEnd w:id="13918"/>
      <w:r w:rsidRPr="00104286">
        <w:rPr>
          <w:rtl/>
        </w:rPr>
        <w:t xml:space="preserve">אבל </w:t>
      </w:r>
      <w:bookmarkStart w:id="13919" w:name="_ETM_Q24_390110"/>
      <w:bookmarkEnd w:id="13919"/>
      <w:r>
        <w:rPr>
          <w:rFonts w:hint="cs"/>
          <w:rtl/>
        </w:rPr>
        <w:t>כ</w:t>
      </w:r>
      <w:r w:rsidRPr="00104286">
        <w:rPr>
          <w:rtl/>
        </w:rPr>
        <w:t xml:space="preserve">שהורסים </w:t>
      </w:r>
      <w:bookmarkStart w:id="13920" w:name="_ETM_Q24_390620"/>
      <w:bookmarkEnd w:id="13920"/>
      <w:r w:rsidRPr="00104286">
        <w:rPr>
          <w:rtl/>
        </w:rPr>
        <w:t>מסגד</w:t>
      </w:r>
      <w:r>
        <w:rPr>
          <w:rFonts w:hint="cs"/>
          <w:rtl/>
        </w:rPr>
        <w:t>, זה</w:t>
      </w:r>
      <w:bookmarkStart w:id="13921" w:name="_ETM_Q24_391220"/>
      <w:bookmarkEnd w:id="13921"/>
      <w:r>
        <w:rPr>
          <w:rFonts w:hint="cs"/>
          <w:rtl/>
        </w:rPr>
        <w:t xml:space="preserve"> </w:t>
      </w:r>
      <w:r w:rsidRPr="00104286">
        <w:rPr>
          <w:rtl/>
        </w:rPr>
        <w:t xml:space="preserve">שלטון </w:t>
      </w:r>
      <w:bookmarkStart w:id="13922" w:name="_ETM_Q24_391940"/>
      <w:bookmarkEnd w:id="13922"/>
      <w:r>
        <w:rPr>
          <w:rtl/>
        </w:rPr>
        <w:t>ה</w:t>
      </w:r>
      <w:r>
        <w:rPr>
          <w:rFonts w:hint="cs"/>
          <w:rtl/>
        </w:rPr>
        <w:t>חוק? זה</w:t>
      </w:r>
      <w:bookmarkStart w:id="13923" w:name="_ETM_Q24_392570"/>
      <w:bookmarkEnd w:id="13923"/>
      <w:r>
        <w:rPr>
          <w:rFonts w:hint="cs"/>
          <w:rtl/>
        </w:rPr>
        <w:t xml:space="preserve"> </w:t>
      </w:r>
      <w:r w:rsidRPr="00104286">
        <w:rPr>
          <w:rtl/>
        </w:rPr>
        <w:t xml:space="preserve">בושה </w:t>
      </w:r>
      <w:bookmarkStart w:id="13924" w:name="_ETM_Q24_393590"/>
      <w:bookmarkEnd w:id="13924"/>
      <w:r w:rsidRPr="00104286">
        <w:rPr>
          <w:rtl/>
        </w:rPr>
        <w:t xml:space="preserve">לממשלה </w:t>
      </w:r>
      <w:bookmarkStart w:id="13925" w:name="_ETM_Q24_394190"/>
      <w:bookmarkEnd w:id="13925"/>
      <w:r w:rsidRPr="00104286">
        <w:rPr>
          <w:rtl/>
        </w:rPr>
        <w:t>הזו</w:t>
      </w:r>
      <w:r>
        <w:rPr>
          <w:rFonts w:hint="cs"/>
          <w:rtl/>
        </w:rPr>
        <w:t>.</w:t>
      </w:r>
      <w:bookmarkStart w:id="13926" w:name="_ETM_Q24_395439"/>
      <w:bookmarkEnd w:id="13926"/>
    </w:p>
    <w:p w:rsidR="009073FD" w:rsidRDefault="009073FD" w:rsidP="001C000D">
      <w:pPr>
        <w:rPr>
          <w:rtl/>
        </w:rPr>
      </w:pPr>
    </w:p>
    <w:p w:rsidR="009073FD" w:rsidRDefault="009073FD" w:rsidP="001C000D">
      <w:pPr>
        <w:pStyle w:val="af6"/>
        <w:keepNext/>
        <w:rPr>
          <w:rtl/>
        </w:rPr>
      </w:pPr>
      <w:r w:rsidRPr="00EF6680">
        <w:rPr>
          <w:rStyle w:val="TagStyle"/>
          <w:rtl/>
        </w:rPr>
        <w:t xml:space="preserve"> &lt;&lt; יור &gt;&gt; </w:t>
      </w:r>
      <w:r>
        <w:rPr>
          <w:rtl/>
        </w:rPr>
        <w:t>היו"ר ארז מלול:</w:t>
      </w:r>
      <w:r w:rsidRPr="00EF6680">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3927" w:name="_ETM_Q24_394000"/>
      <w:bookmarkEnd w:id="13927"/>
      <w:r w:rsidRPr="00104286">
        <w:rPr>
          <w:rtl/>
        </w:rPr>
        <w:t xml:space="preserve">תודה </w:t>
      </w:r>
      <w:bookmarkStart w:id="13928" w:name="_ETM_Q24_395769"/>
      <w:bookmarkEnd w:id="13928"/>
      <w:r w:rsidRPr="00104286">
        <w:rPr>
          <w:rtl/>
        </w:rPr>
        <w:t>רבה</w:t>
      </w:r>
      <w:r>
        <w:rPr>
          <w:rFonts w:hint="cs"/>
          <w:rtl/>
        </w:rPr>
        <w:t>.</w:t>
      </w:r>
      <w:r w:rsidRPr="00104286">
        <w:rPr>
          <w:rtl/>
        </w:rPr>
        <w:t xml:space="preserve"> </w:t>
      </w:r>
      <w:bookmarkStart w:id="13929" w:name="_ETM_Q24_396280"/>
      <w:bookmarkStart w:id="13930" w:name="_ETM_Q24_396640"/>
      <w:bookmarkStart w:id="13931" w:name="_ETM_Q24_398140"/>
      <w:bookmarkStart w:id="13932" w:name="_ETM_Q24_398830"/>
      <w:bookmarkEnd w:id="13929"/>
      <w:bookmarkEnd w:id="13930"/>
      <w:bookmarkEnd w:id="13931"/>
      <w:bookmarkEnd w:id="13932"/>
      <w:r w:rsidRPr="00104286">
        <w:rPr>
          <w:rtl/>
        </w:rPr>
        <w:t xml:space="preserve">חברת </w:t>
      </w:r>
      <w:bookmarkStart w:id="13933" w:name="_ETM_Q24_399310"/>
      <w:bookmarkEnd w:id="13933"/>
      <w:r w:rsidRPr="00104286">
        <w:rPr>
          <w:rtl/>
        </w:rPr>
        <w:t xml:space="preserve">הכנסת </w:t>
      </w:r>
      <w:bookmarkStart w:id="13934" w:name="_ETM_Q24_400330"/>
      <w:bookmarkEnd w:id="13934"/>
      <w:r w:rsidRPr="00104286">
        <w:rPr>
          <w:rtl/>
        </w:rPr>
        <w:t xml:space="preserve">יוליה </w:t>
      </w:r>
      <w:bookmarkStart w:id="13935" w:name="_ETM_Q24_400690"/>
      <w:bookmarkEnd w:id="13935"/>
      <w:r w:rsidRPr="00104286">
        <w:rPr>
          <w:rtl/>
        </w:rPr>
        <w:t>מלינובסקי</w:t>
      </w:r>
      <w:r>
        <w:rPr>
          <w:rFonts w:hint="cs"/>
          <w:rtl/>
        </w:rPr>
        <w:t>,</w:t>
      </w:r>
      <w:r w:rsidRPr="00104286">
        <w:rPr>
          <w:rtl/>
        </w:rPr>
        <w:t xml:space="preserve"> </w:t>
      </w:r>
      <w:bookmarkStart w:id="13936" w:name="_ETM_Q24_401319"/>
      <w:bookmarkEnd w:id="13936"/>
      <w:r w:rsidRPr="00104286">
        <w:rPr>
          <w:rtl/>
        </w:rPr>
        <w:t>בבקשה</w:t>
      </w:r>
      <w:r>
        <w:rPr>
          <w:rFonts w:hint="cs"/>
          <w:rtl/>
        </w:rPr>
        <w:t>.</w:t>
      </w:r>
    </w:p>
    <w:p w:rsidR="009073FD" w:rsidRDefault="009073FD" w:rsidP="001C000D">
      <w:pPr>
        <w:rPr>
          <w:rtl/>
        </w:rPr>
      </w:pPr>
      <w:bookmarkStart w:id="13937" w:name="_ETM_Q24_400000"/>
      <w:bookmarkEnd w:id="13937"/>
    </w:p>
    <w:p w:rsidR="009073FD" w:rsidRDefault="009073FD" w:rsidP="001C000D">
      <w:pPr>
        <w:pStyle w:val="a4"/>
        <w:keepNext/>
        <w:rPr>
          <w:rtl/>
        </w:rPr>
      </w:pPr>
      <w:bookmarkStart w:id="13938" w:name="ET_speaker_5552_8"/>
      <w:r w:rsidRPr="00EF6680">
        <w:rPr>
          <w:rStyle w:val="TagStyle"/>
          <w:rtl/>
        </w:rPr>
        <w:t xml:space="preserve"> &lt;&lt; דובר &gt;&gt; </w:t>
      </w:r>
      <w:bookmarkStart w:id="13939" w:name="_Toc182921869"/>
      <w:bookmarkStart w:id="13940" w:name="_Toc182922241"/>
      <w:r>
        <w:rPr>
          <w:rtl/>
        </w:rPr>
        <w:t>יוליה מלינובסקי (ישראל ביתנו):</w:t>
      </w:r>
      <w:bookmarkEnd w:id="13939"/>
      <w:bookmarkEnd w:id="13940"/>
      <w:r w:rsidRPr="00EF6680">
        <w:rPr>
          <w:rStyle w:val="TagStyle"/>
          <w:rtl/>
        </w:rPr>
        <w:t xml:space="preserve"> &lt;&lt; דובר &gt;&gt;</w:t>
      </w:r>
      <w:r>
        <w:rPr>
          <w:rtl/>
        </w:rPr>
        <w:t xml:space="preserve">  </w:t>
      </w:r>
      <w:bookmarkEnd w:id="13938"/>
    </w:p>
    <w:p w:rsidR="009073FD" w:rsidRDefault="009073FD" w:rsidP="001C000D">
      <w:pPr>
        <w:rPr>
          <w:rtl/>
        </w:rPr>
      </w:pPr>
    </w:p>
    <w:p w:rsidR="009073FD" w:rsidRDefault="009073FD" w:rsidP="00A65A8E">
      <w:pPr>
        <w:rPr>
          <w:rtl/>
        </w:rPr>
      </w:pPr>
      <w:bookmarkStart w:id="13941" w:name="_ETM_Q24_402000"/>
      <w:bookmarkStart w:id="13942" w:name="_ETM_Q24_416640"/>
      <w:bookmarkStart w:id="13943" w:name="_ETM_Q24_416970"/>
      <w:bookmarkEnd w:id="13941"/>
      <w:bookmarkEnd w:id="13942"/>
      <w:bookmarkEnd w:id="13943"/>
      <w:r w:rsidRPr="00104286">
        <w:rPr>
          <w:rtl/>
        </w:rPr>
        <w:t xml:space="preserve">אדוני </w:t>
      </w:r>
      <w:bookmarkStart w:id="13944" w:name="_ETM_Q24_417269"/>
      <w:bookmarkEnd w:id="13944"/>
      <w:r w:rsidRPr="00104286">
        <w:rPr>
          <w:rtl/>
        </w:rPr>
        <w:t>היושב-ראש</w:t>
      </w:r>
      <w:r>
        <w:rPr>
          <w:rFonts w:hint="cs"/>
          <w:rtl/>
        </w:rPr>
        <w:t>,</w:t>
      </w:r>
      <w:r w:rsidRPr="00104286">
        <w:rPr>
          <w:rtl/>
        </w:rPr>
        <w:t xml:space="preserve"> </w:t>
      </w:r>
      <w:bookmarkStart w:id="13945" w:name="_ETM_Q24_418980"/>
      <w:bookmarkEnd w:id="13945"/>
      <w:r w:rsidRPr="00104286">
        <w:rPr>
          <w:rtl/>
        </w:rPr>
        <w:t xml:space="preserve">אני </w:t>
      </w:r>
      <w:bookmarkStart w:id="13946" w:name="_ETM_Q24_420180"/>
      <w:bookmarkEnd w:id="13946"/>
      <w:r w:rsidRPr="00104286">
        <w:rPr>
          <w:rtl/>
        </w:rPr>
        <w:t xml:space="preserve">מאוד </w:t>
      </w:r>
      <w:bookmarkStart w:id="13947" w:name="_ETM_Q24_420480"/>
      <w:bookmarkEnd w:id="13947"/>
      <w:r w:rsidRPr="00104286">
        <w:rPr>
          <w:rtl/>
        </w:rPr>
        <w:t xml:space="preserve">מאוד </w:t>
      </w:r>
      <w:bookmarkStart w:id="13948" w:name="_ETM_Q24_422090"/>
      <w:bookmarkEnd w:id="13948"/>
      <w:r w:rsidRPr="00104286">
        <w:rPr>
          <w:rtl/>
        </w:rPr>
        <w:t xml:space="preserve">נסערת </w:t>
      </w:r>
      <w:bookmarkStart w:id="13949" w:name="_ETM_Q24_422900"/>
      <w:bookmarkEnd w:id="13949"/>
      <w:r w:rsidRPr="00104286">
        <w:rPr>
          <w:rtl/>
        </w:rPr>
        <w:t>מבפנים</w:t>
      </w:r>
      <w:r w:rsidR="00A65A8E">
        <w:rPr>
          <w:rFonts w:hint="cs"/>
          <w:rtl/>
        </w:rPr>
        <w:t>,</w:t>
      </w:r>
      <w:r w:rsidRPr="00104286">
        <w:rPr>
          <w:rtl/>
        </w:rPr>
        <w:t xml:space="preserve"> </w:t>
      </w:r>
      <w:bookmarkStart w:id="13950" w:name="_ETM_Q24_426280"/>
      <w:bookmarkEnd w:id="13950"/>
      <w:r w:rsidRPr="00104286">
        <w:rPr>
          <w:rtl/>
        </w:rPr>
        <w:t xml:space="preserve">ואני </w:t>
      </w:r>
      <w:bookmarkStart w:id="13951" w:name="_ETM_Q24_426939"/>
      <w:bookmarkEnd w:id="13951"/>
      <w:r w:rsidRPr="00104286">
        <w:rPr>
          <w:rtl/>
        </w:rPr>
        <w:t xml:space="preserve">שואלת </w:t>
      </w:r>
      <w:bookmarkStart w:id="13952" w:name="_ETM_Q24_427209"/>
      <w:bookmarkEnd w:id="13952"/>
      <w:r w:rsidRPr="00104286">
        <w:rPr>
          <w:rtl/>
        </w:rPr>
        <w:t xml:space="preserve">את </w:t>
      </w:r>
      <w:bookmarkStart w:id="13953" w:name="_ETM_Q24_427329"/>
      <w:bookmarkEnd w:id="13953"/>
      <w:r w:rsidRPr="00104286">
        <w:rPr>
          <w:rtl/>
        </w:rPr>
        <w:t>עצמי</w:t>
      </w:r>
      <w:r>
        <w:rPr>
          <w:rFonts w:hint="cs"/>
          <w:rtl/>
        </w:rPr>
        <w:t>:</w:t>
      </w:r>
      <w:r w:rsidRPr="00104286">
        <w:rPr>
          <w:rtl/>
        </w:rPr>
        <w:t xml:space="preserve"> </w:t>
      </w:r>
      <w:bookmarkStart w:id="13954" w:name="_ETM_Q24_429809"/>
      <w:bookmarkEnd w:id="13954"/>
      <w:r w:rsidRPr="00104286">
        <w:rPr>
          <w:rtl/>
        </w:rPr>
        <w:t xml:space="preserve">חברי </w:t>
      </w:r>
      <w:bookmarkStart w:id="13955" w:name="_ETM_Q24_430290"/>
      <w:bookmarkEnd w:id="13955"/>
      <w:r w:rsidRPr="00104286">
        <w:rPr>
          <w:rtl/>
        </w:rPr>
        <w:t xml:space="preserve">הקואליציה </w:t>
      </w:r>
      <w:bookmarkStart w:id="13956" w:name="_ETM_Q24_430829"/>
      <w:bookmarkEnd w:id="13956"/>
      <w:r w:rsidRPr="00104286">
        <w:rPr>
          <w:rtl/>
        </w:rPr>
        <w:t xml:space="preserve">וחברי </w:t>
      </w:r>
      <w:bookmarkStart w:id="13957" w:name="_ETM_Q24_431249"/>
      <w:bookmarkEnd w:id="13957"/>
      <w:r w:rsidRPr="00104286">
        <w:rPr>
          <w:rtl/>
        </w:rPr>
        <w:t xml:space="preserve">הממשלה </w:t>
      </w:r>
      <w:bookmarkStart w:id="13958" w:name="_ETM_Q24_431819"/>
      <w:bookmarkEnd w:id="13958"/>
      <w:r w:rsidRPr="00104286">
        <w:rPr>
          <w:rtl/>
        </w:rPr>
        <w:t>הזאת</w:t>
      </w:r>
      <w:r w:rsidR="00A65A8E">
        <w:rPr>
          <w:rFonts w:hint="cs"/>
          <w:rtl/>
        </w:rPr>
        <w:t>,</w:t>
      </w:r>
      <w:r w:rsidRPr="00104286">
        <w:rPr>
          <w:rtl/>
        </w:rPr>
        <w:t xml:space="preserve"> </w:t>
      </w:r>
      <w:bookmarkStart w:id="13959" w:name="_ETM_Q24_432670"/>
      <w:bookmarkEnd w:id="13959"/>
      <w:r w:rsidRPr="00104286">
        <w:rPr>
          <w:rtl/>
        </w:rPr>
        <w:t xml:space="preserve">המדינה </w:t>
      </w:r>
      <w:bookmarkStart w:id="13960" w:name="_ETM_Q24_433360"/>
      <w:bookmarkEnd w:id="13960"/>
      <w:r w:rsidRPr="00104286">
        <w:rPr>
          <w:rtl/>
        </w:rPr>
        <w:t xml:space="preserve">יקרה </w:t>
      </w:r>
      <w:bookmarkStart w:id="13961" w:name="_ETM_Q24_433840"/>
      <w:bookmarkEnd w:id="13961"/>
      <w:r w:rsidRPr="00104286">
        <w:rPr>
          <w:rtl/>
        </w:rPr>
        <w:t xml:space="preserve">להם </w:t>
      </w:r>
      <w:bookmarkStart w:id="13962" w:name="_ETM_Q24_434140"/>
      <w:bookmarkEnd w:id="13962"/>
      <w:r w:rsidRPr="00104286">
        <w:rPr>
          <w:rtl/>
        </w:rPr>
        <w:t xml:space="preserve">או </w:t>
      </w:r>
      <w:bookmarkStart w:id="13963" w:name="_ETM_Q24_434200"/>
      <w:bookmarkEnd w:id="13963"/>
      <w:r w:rsidRPr="00104286">
        <w:rPr>
          <w:rtl/>
        </w:rPr>
        <w:t>לא</w:t>
      </w:r>
      <w:r>
        <w:rPr>
          <w:rFonts w:hint="cs"/>
          <w:rtl/>
        </w:rPr>
        <w:t>?</w:t>
      </w:r>
      <w:r w:rsidRPr="00104286">
        <w:rPr>
          <w:rtl/>
        </w:rPr>
        <w:t xml:space="preserve"> </w:t>
      </w:r>
      <w:bookmarkStart w:id="13964" w:name="_ETM_Q24_435230"/>
      <w:bookmarkEnd w:id="13964"/>
      <w:r w:rsidRPr="00104286">
        <w:rPr>
          <w:rtl/>
        </w:rPr>
        <w:t xml:space="preserve">אתם </w:t>
      </w:r>
      <w:bookmarkStart w:id="13965" w:name="_ETM_Q24_435500"/>
      <w:bookmarkEnd w:id="13965"/>
      <w:r w:rsidRPr="00104286">
        <w:rPr>
          <w:rtl/>
        </w:rPr>
        <w:t xml:space="preserve">בכלל </w:t>
      </w:r>
      <w:bookmarkStart w:id="13966" w:name="_ETM_Q24_435739"/>
      <w:bookmarkEnd w:id="13966"/>
      <w:r w:rsidRPr="00104286">
        <w:rPr>
          <w:rtl/>
        </w:rPr>
        <w:t xml:space="preserve">רואים </w:t>
      </w:r>
      <w:bookmarkStart w:id="13967" w:name="_ETM_Q24_436040"/>
      <w:bookmarkEnd w:id="13967"/>
      <w:r w:rsidRPr="00104286">
        <w:rPr>
          <w:rtl/>
        </w:rPr>
        <w:t xml:space="preserve">מה </w:t>
      </w:r>
      <w:bookmarkStart w:id="13968" w:name="_ETM_Q24_436279"/>
      <w:bookmarkEnd w:id="13968"/>
      <w:r>
        <w:rPr>
          <w:rFonts w:hint="cs"/>
          <w:rtl/>
        </w:rPr>
        <w:t>ש</w:t>
      </w:r>
      <w:r w:rsidRPr="00104286">
        <w:rPr>
          <w:rtl/>
        </w:rPr>
        <w:t>קור</w:t>
      </w:r>
      <w:r>
        <w:rPr>
          <w:rFonts w:hint="cs"/>
          <w:rtl/>
        </w:rPr>
        <w:t>ה</w:t>
      </w:r>
      <w:r w:rsidRPr="00104286">
        <w:rPr>
          <w:rtl/>
        </w:rPr>
        <w:t xml:space="preserve"> </w:t>
      </w:r>
      <w:bookmarkStart w:id="13969" w:name="_ETM_Q24_436580"/>
      <w:bookmarkEnd w:id="13969"/>
      <w:r>
        <w:rPr>
          <w:rFonts w:hint="cs"/>
          <w:rtl/>
        </w:rPr>
        <w:t>סביבכם?</w:t>
      </w:r>
    </w:p>
    <w:p w:rsidR="009073FD" w:rsidRDefault="009073FD" w:rsidP="001C000D">
      <w:pPr>
        <w:rPr>
          <w:rtl/>
        </w:rPr>
      </w:pPr>
    </w:p>
    <w:p w:rsidR="009073FD" w:rsidRDefault="009073FD" w:rsidP="001C000D">
      <w:pPr>
        <w:pStyle w:val="af6"/>
        <w:keepNext/>
        <w:rPr>
          <w:rtl/>
        </w:rPr>
      </w:pPr>
      <w:r w:rsidRPr="00355C35">
        <w:rPr>
          <w:rStyle w:val="TagStyle"/>
          <w:rtl/>
        </w:rPr>
        <w:t xml:space="preserve"> &lt;&lt; יור &gt;&gt; </w:t>
      </w:r>
      <w:r>
        <w:rPr>
          <w:rtl/>
        </w:rPr>
        <w:t>היו"ר ארז מלול:</w:t>
      </w:r>
      <w:r w:rsidRPr="00355C3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3970" w:name="_ETM_Q24_435000"/>
      <w:bookmarkEnd w:id="13970"/>
      <w:r w:rsidRPr="00104286">
        <w:rPr>
          <w:rtl/>
        </w:rPr>
        <w:t xml:space="preserve">חבר </w:t>
      </w:r>
      <w:bookmarkStart w:id="13971" w:name="_ETM_Q24_437000"/>
      <w:bookmarkEnd w:id="13971"/>
      <w:r w:rsidRPr="00104286">
        <w:rPr>
          <w:rtl/>
        </w:rPr>
        <w:t xml:space="preserve">הכנסת </w:t>
      </w:r>
      <w:bookmarkStart w:id="13972" w:name="_ETM_Q24_437449"/>
      <w:bookmarkEnd w:id="13972"/>
      <w:r>
        <w:rPr>
          <w:rFonts w:hint="cs"/>
          <w:rtl/>
        </w:rPr>
        <w:t>ס</w:t>
      </w:r>
      <w:r w:rsidRPr="00104286">
        <w:rPr>
          <w:rtl/>
        </w:rPr>
        <w:t>ובה</w:t>
      </w:r>
      <w:r>
        <w:rPr>
          <w:rFonts w:hint="cs"/>
          <w:rtl/>
        </w:rPr>
        <w:t xml:space="preserve">. סובה, זה מפריע. </w:t>
      </w:r>
      <w:bookmarkStart w:id="13973" w:name="_ETM_Q24_440000"/>
      <w:bookmarkEnd w:id="13973"/>
      <w:r>
        <w:rPr>
          <w:rFonts w:hint="cs"/>
          <w:rtl/>
        </w:rPr>
        <w:t>לה אתה מפריע? מציע לך לא להפריע לה.</w:t>
      </w:r>
    </w:p>
    <w:p w:rsidR="009073FD" w:rsidRDefault="009073FD" w:rsidP="001C000D">
      <w:pPr>
        <w:rPr>
          <w:rtl/>
        </w:rPr>
      </w:pPr>
      <w:bookmarkStart w:id="13974" w:name="_ETM_Q24_443000"/>
      <w:bookmarkEnd w:id="13974"/>
    </w:p>
    <w:p w:rsidR="009073FD" w:rsidRDefault="009073FD" w:rsidP="001C000D">
      <w:pPr>
        <w:pStyle w:val="-"/>
        <w:keepNext/>
        <w:rPr>
          <w:rtl/>
        </w:rPr>
      </w:pPr>
      <w:bookmarkStart w:id="13975" w:name="ET_speakercontinue_5552_10"/>
      <w:r w:rsidRPr="00355C35">
        <w:rPr>
          <w:rStyle w:val="TagStyle"/>
          <w:rtl/>
        </w:rPr>
        <w:t xml:space="preserve"> &lt;&lt; דובר_המשך &gt;&gt; </w:t>
      </w:r>
      <w:r>
        <w:rPr>
          <w:rtl/>
        </w:rPr>
        <w:t>יוליה מלינובסקי (ישראל ביתנו):</w:t>
      </w:r>
      <w:r w:rsidRPr="00355C35">
        <w:rPr>
          <w:rStyle w:val="TagStyle"/>
          <w:rtl/>
        </w:rPr>
        <w:t xml:space="preserve"> &lt;&lt; דובר_המשך &gt;&gt;</w:t>
      </w:r>
      <w:r>
        <w:rPr>
          <w:rtl/>
        </w:rPr>
        <w:t xml:space="preserve">  </w:t>
      </w:r>
      <w:bookmarkEnd w:id="13975"/>
    </w:p>
    <w:p w:rsidR="009073FD" w:rsidRDefault="009073FD" w:rsidP="008D05DF">
      <w:pPr>
        <w:rPr>
          <w:rtl/>
        </w:rPr>
      </w:pPr>
    </w:p>
    <w:p w:rsidR="009073FD" w:rsidRDefault="009073FD" w:rsidP="00A65A8E">
      <w:pPr>
        <w:rPr>
          <w:rtl/>
        </w:rPr>
      </w:pPr>
      <w:bookmarkStart w:id="13976" w:name="_ETM_Q24_442000"/>
      <w:bookmarkStart w:id="13977" w:name="_ETM_Q24_445140"/>
      <w:bookmarkEnd w:id="13976"/>
      <w:bookmarkEnd w:id="13977"/>
      <w:r w:rsidRPr="00104286">
        <w:rPr>
          <w:rtl/>
        </w:rPr>
        <w:t xml:space="preserve">אני </w:t>
      </w:r>
      <w:bookmarkStart w:id="13978" w:name="_ETM_Q24_445560"/>
      <w:bookmarkEnd w:id="13978"/>
      <w:r w:rsidRPr="00104286">
        <w:rPr>
          <w:rtl/>
        </w:rPr>
        <w:t xml:space="preserve">חוזרת </w:t>
      </w:r>
      <w:bookmarkStart w:id="13979" w:name="_ETM_Q24_446040"/>
      <w:bookmarkEnd w:id="13979"/>
      <w:r w:rsidRPr="00104286">
        <w:rPr>
          <w:rtl/>
        </w:rPr>
        <w:t>לשאלתי</w:t>
      </w:r>
      <w:bookmarkStart w:id="13980" w:name="_ETM_Q24_447229"/>
      <w:bookmarkEnd w:id="13980"/>
      <w:r w:rsidR="00A65A8E">
        <w:rPr>
          <w:rFonts w:hint="cs"/>
          <w:rtl/>
        </w:rPr>
        <w:t>:</w:t>
      </w:r>
      <w:r>
        <w:rPr>
          <w:rFonts w:hint="cs"/>
          <w:rtl/>
        </w:rPr>
        <w:t xml:space="preserve"> </w:t>
      </w:r>
      <w:r w:rsidRPr="00104286">
        <w:rPr>
          <w:rtl/>
        </w:rPr>
        <w:t xml:space="preserve">חברי </w:t>
      </w:r>
      <w:bookmarkStart w:id="13981" w:name="_ETM_Q24_447770"/>
      <w:bookmarkEnd w:id="13981"/>
      <w:r w:rsidRPr="00104286">
        <w:rPr>
          <w:rtl/>
        </w:rPr>
        <w:t>הקואליציה</w:t>
      </w:r>
      <w:r>
        <w:rPr>
          <w:rFonts w:hint="cs"/>
          <w:rtl/>
        </w:rPr>
        <w:t>,</w:t>
      </w:r>
      <w:r w:rsidRPr="00104286">
        <w:rPr>
          <w:rtl/>
        </w:rPr>
        <w:t xml:space="preserve"> </w:t>
      </w:r>
      <w:bookmarkStart w:id="13982" w:name="_ETM_Q24_448339"/>
      <w:bookmarkEnd w:id="13982"/>
      <w:r w:rsidRPr="00104286">
        <w:rPr>
          <w:rtl/>
        </w:rPr>
        <w:t>חבר</w:t>
      </w:r>
      <w:r>
        <w:rPr>
          <w:rFonts w:hint="cs"/>
          <w:rtl/>
        </w:rPr>
        <w:t>י</w:t>
      </w:r>
      <w:r w:rsidRPr="00104286">
        <w:rPr>
          <w:rtl/>
        </w:rPr>
        <w:t xml:space="preserve"> </w:t>
      </w:r>
      <w:bookmarkStart w:id="13983" w:name="_ETM_Q24_448699"/>
      <w:bookmarkEnd w:id="13983"/>
      <w:r w:rsidRPr="00104286">
        <w:rPr>
          <w:rtl/>
        </w:rPr>
        <w:t>הכנסת</w:t>
      </w:r>
      <w:r>
        <w:rPr>
          <w:rFonts w:hint="cs"/>
          <w:rtl/>
        </w:rPr>
        <w:t>,</w:t>
      </w:r>
      <w:r w:rsidRPr="00104286">
        <w:rPr>
          <w:rtl/>
        </w:rPr>
        <w:t xml:space="preserve"> </w:t>
      </w:r>
      <w:bookmarkStart w:id="13984" w:name="_ETM_Q24_449180"/>
      <w:bookmarkEnd w:id="13984"/>
      <w:r w:rsidRPr="00104286">
        <w:rPr>
          <w:rtl/>
        </w:rPr>
        <w:t xml:space="preserve">חברי </w:t>
      </w:r>
      <w:bookmarkStart w:id="13985" w:name="_ETM_Q24_449509"/>
      <w:bookmarkEnd w:id="13985"/>
      <w:r w:rsidRPr="00104286">
        <w:rPr>
          <w:rtl/>
        </w:rPr>
        <w:t>הממשלה</w:t>
      </w:r>
      <w:r>
        <w:rPr>
          <w:rFonts w:hint="cs"/>
          <w:rtl/>
        </w:rPr>
        <w:t>,</w:t>
      </w:r>
      <w:r w:rsidRPr="00104286">
        <w:rPr>
          <w:rtl/>
        </w:rPr>
        <w:t xml:space="preserve"> </w:t>
      </w:r>
      <w:bookmarkStart w:id="13986" w:name="_ETM_Q24_450919"/>
      <w:bookmarkEnd w:id="13986"/>
      <w:r w:rsidRPr="00104286">
        <w:rPr>
          <w:rtl/>
        </w:rPr>
        <w:t xml:space="preserve">המדינה </w:t>
      </w:r>
      <w:bookmarkStart w:id="13987" w:name="_ETM_Q24_451339"/>
      <w:bookmarkEnd w:id="13987"/>
      <w:r w:rsidRPr="00104286">
        <w:rPr>
          <w:rtl/>
        </w:rPr>
        <w:t xml:space="preserve">הזאת </w:t>
      </w:r>
      <w:bookmarkStart w:id="13988" w:name="_ETM_Q24_451520"/>
      <w:bookmarkEnd w:id="13988"/>
      <w:r w:rsidRPr="00104286">
        <w:rPr>
          <w:rtl/>
        </w:rPr>
        <w:t xml:space="preserve">בכלל </w:t>
      </w:r>
      <w:bookmarkStart w:id="13989" w:name="_ETM_Q24_451730"/>
      <w:bookmarkEnd w:id="13989"/>
      <w:r w:rsidRPr="00104286">
        <w:rPr>
          <w:rtl/>
        </w:rPr>
        <w:t xml:space="preserve">חשבה </w:t>
      </w:r>
      <w:bookmarkStart w:id="13990" w:name="_ETM_Q24_452180"/>
      <w:bookmarkEnd w:id="13990"/>
      <w:r w:rsidRPr="00104286">
        <w:rPr>
          <w:rtl/>
        </w:rPr>
        <w:t>לכם</w:t>
      </w:r>
      <w:r>
        <w:rPr>
          <w:rFonts w:hint="cs"/>
          <w:rtl/>
        </w:rPr>
        <w:t>?</w:t>
      </w:r>
      <w:r w:rsidRPr="00104286">
        <w:rPr>
          <w:rtl/>
        </w:rPr>
        <w:t xml:space="preserve"> </w:t>
      </w:r>
      <w:bookmarkStart w:id="13991" w:name="_ETM_Q24_454050"/>
      <w:bookmarkEnd w:id="13991"/>
      <w:r w:rsidRPr="00104286">
        <w:rPr>
          <w:rtl/>
        </w:rPr>
        <w:t xml:space="preserve">באיזה </w:t>
      </w:r>
      <w:bookmarkStart w:id="13992" w:name="_ETM_Q24_454380"/>
      <w:bookmarkEnd w:id="13992"/>
      <w:r w:rsidRPr="00104286">
        <w:rPr>
          <w:rtl/>
        </w:rPr>
        <w:t xml:space="preserve">עולם </w:t>
      </w:r>
      <w:bookmarkStart w:id="13993" w:name="_ETM_Q24_454650"/>
      <w:bookmarkEnd w:id="13993"/>
      <w:r w:rsidRPr="00104286">
        <w:rPr>
          <w:rtl/>
        </w:rPr>
        <w:t xml:space="preserve">אתם </w:t>
      </w:r>
      <w:bookmarkStart w:id="13994" w:name="_ETM_Q24_454889"/>
      <w:bookmarkEnd w:id="13994"/>
      <w:r w:rsidRPr="00104286">
        <w:rPr>
          <w:rtl/>
        </w:rPr>
        <w:t>חיים</w:t>
      </w:r>
      <w:r>
        <w:rPr>
          <w:rFonts w:hint="cs"/>
          <w:rtl/>
        </w:rPr>
        <w:t>?</w:t>
      </w:r>
      <w:r w:rsidRPr="00104286">
        <w:rPr>
          <w:rtl/>
        </w:rPr>
        <w:t xml:space="preserve"> </w:t>
      </w:r>
      <w:bookmarkStart w:id="13995" w:name="_ETM_Q24_455779"/>
      <w:bookmarkEnd w:id="13995"/>
      <w:r w:rsidRPr="00104286">
        <w:rPr>
          <w:rtl/>
        </w:rPr>
        <w:t xml:space="preserve">אתם </w:t>
      </w:r>
      <w:bookmarkStart w:id="13996" w:name="_ETM_Q24_456050"/>
      <w:bookmarkEnd w:id="13996"/>
      <w:r w:rsidRPr="00104286">
        <w:rPr>
          <w:rtl/>
        </w:rPr>
        <w:t xml:space="preserve">לא </w:t>
      </w:r>
      <w:bookmarkStart w:id="13997" w:name="_ETM_Q24_456169"/>
      <w:bookmarkEnd w:id="13997"/>
      <w:r w:rsidRPr="00104286">
        <w:rPr>
          <w:rtl/>
        </w:rPr>
        <w:t xml:space="preserve">רואים </w:t>
      </w:r>
      <w:bookmarkStart w:id="13998" w:name="_ETM_Q24_456499"/>
      <w:bookmarkEnd w:id="13998"/>
      <w:r w:rsidRPr="00104286">
        <w:rPr>
          <w:rtl/>
        </w:rPr>
        <w:t xml:space="preserve">שהמדינה </w:t>
      </w:r>
      <w:bookmarkStart w:id="13999" w:name="_ETM_Q24_457309"/>
      <w:bookmarkEnd w:id="13999"/>
      <w:r w:rsidRPr="00104286">
        <w:rPr>
          <w:rtl/>
        </w:rPr>
        <w:t xml:space="preserve">פשוט </w:t>
      </w:r>
      <w:bookmarkStart w:id="14000" w:name="_ETM_Q24_457759"/>
      <w:bookmarkEnd w:id="14000"/>
      <w:r w:rsidRPr="00104286">
        <w:rPr>
          <w:rtl/>
        </w:rPr>
        <w:t xml:space="preserve">ירדה </w:t>
      </w:r>
      <w:bookmarkStart w:id="14001" w:name="_ETM_Q24_458120"/>
      <w:bookmarkEnd w:id="14001"/>
      <w:r w:rsidRPr="00104286">
        <w:rPr>
          <w:rtl/>
        </w:rPr>
        <w:t xml:space="preserve">מהפסים </w:t>
      </w:r>
      <w:bookmarkStart w:id="14002" w:name="_ETM_Q24_458629"/>
      <w:bookmarkEnd w:id="14002"/>
      <w:r w:rsidRPr="00104286">
        <w:rPr>
          <w:rtl/>
        </w:rPr>
        <w:t xml:space="preserve">בכל </w:t>
      </w:r>
      <w:bookmarkStart w:id="14003" w:name="_ETM_Q24_458930"/>
      <w:bookmarkEnd w:id="14003"/>
      <w:r w:rsidRPr="00104286">
        <w:rPr>
          <w:rtl/>
        </w:rPr>
        <w:t>תחום</w:t>
      </w:r>
      <w:r>
        <w:rPr>
          <w:rFonts w:hint="cs"/>
          <w:rtl/>
        </w:rPr>
        <w:t>?</w:t>
      </w:r>
      <w:r w:rsidRPr="00104286">
        <w:rPr>
          <w:rtl/>
        </w:rPr>
        <w:t xml:space="preserve"> </w:t>
      </w:r>
      <w:bookmarkStart w:id="14004" w:name="_ETM_Q24_459589"/>
      <w:bookmarkEnd w:id="14004"/>
      <w:r w:rsidRPr="00104286">
        <w:rPr>
          <w:rtl/>
        </w:rPr>
        <w:t xml:space="preserve">אין </w:t>
      </w:r>
      <w:bookmarkStart w:id="14005" w:name="_ETM_Q24_459830"/>
      <w:bookmarkEnd w:id="14005"/>
      <w:r w:rsidRPr="00104286">
        <w:rPr>
          <w:rtl/>
        </w:rPr>
        <w:t xml:space="preserve">תחום </w:t>
      </w:r>
      <w:bookmarkStart w:id="14006" w:name="_ETM_Q24_460580"/>
      <w:bookmarkEnd w:id="14006"/>
      <w:r w:rsidRPr="00104286">
        <w:rPr>
          <w:rtl/>
        </w:rPr>
        <w:t>חיים</w:t>
      </w:r>
      <w:bookmarkStart w:id="14007" w:name="_ETM_Q24_460999"/>
      <w:bookmarkEnd w:id="14007"/>
      <w:r>
        <w:rPr>
          <w:rFonts w:hint="cs"/>
          <w:rtl/>
        </w:rPr>
        <w:t xml:space="preserve"> אחד</w:t>
      </w:r>
      <w:r w:rsidRPr="00104286">
        <w:rPr>
          <w:rtl/>
        </w:rPr>
        <w:t xml:space="preserve"> </w:t>
      </w:r>
      <w:bookmarkStart w:id="14008" w:name="_ETM_Q24_461729"/>
      <w:bookmarkStart w:id="14009" w:name="_ETM_Q24_462750"/>
      <w:bookmarkEnd w:id="14008"/>
      <w:bookmarkEnd w:id="14009"/>
      <w:r w:rsidRPr="00104286">
        <w:rPr>
          <w:rtl/>
        </w:rPr>
        <w:t xml:space="preserve">במדינת </w:t>
      </w:r>
      <w:bookmarkStart w:id="14010" w:name="_ETM_Q24_463289"/>
      <w:bookmarkEnd w:id="14010"/>
      <w:r w:rsidRPr="00104286">
        <w:rPr>
          <w:rtl/>
        </w:rPr>
        <w:t xml:space="preserve">ישראל </w:t>
      </w:r>
      <w:bookmarkStart w:id="14011" w:name="_ETM_Q24_463650"/>
      <w:bookmarkEnd w:id="14011"/>
      <w:r w:rsidRPr="00104286">
        <w:rPr>
          <w:rtl/>
        </w:rPr>
        <w:t xml:space="preserve">היום </w:t>
      </w:r>
      <w:bookmarkStart w:id="14012" w:name="_ETM_Q24_463800"/>
      <w:bookmarkEnd w:id="14012"/>
      <w:r w:rsidRPr="00104286">
        <w:rPr>
          <w:rtl/>
        </w:rPr>
        <w:t xml:space="preserve">שהוא </w:t>
      </w:r>
      <w:bookmarkStart w:id="14013" w:name="_ETM_Q24_463979"/>
      <w:bookmarkEnd w:id="14013"/>
      <w:r w:rsidRPr="00104286">
        <w:rPr>
          <w:rtl/>
        </w:rPr>
        <w:t>מתפקד</w:t>
      </w:r>
      <w:r>
        <w:rPr>
          <w:rFonts w:hint="cs"/>
          <w:rtl/>
        </w:rPr>
        <w:t xml:space="preserve">. אין, </w:t>
      </w:r>
      <w:bookmarkStart w:id="14014" w:name="_ETM_Q24_462000"/>
      <w:bookmarkEnd w:id="14014"/>
      <w:r>
        <w:rPr>
          <w:rFonts w:hint="cs"/>
          <w:rtl/>
        </w:rPr>
        <w:t>אין, אין.</w:t>
      </w:r>
      <w:bookmarkStart w:id="14015" w:name="_ETM_Q24_464520"/>
      <w:bookmarkEnd w:id="14015"/>
      <w:r w:rsidRPr="00104286">
        <w:rPr>
          <w:rtl/>
        </w:rPr>
        <w:t xml:space="preserve"> </w:t>
      </w:r>
      <w:bookmarkStart w:id="14016" w:name="_ETM_Q24_464699"/>
      <w:bookmarkStart w:id="14017" w:name="_ETM_Q24_465389"/>
      <w:bookmarkEnd w:id="14016"/>
      <w:bookmarkEnd w:id="14017"/>
      <w:r w:rsidRPr="00104286">
        <w:rPr>
          <w:rtl/>
        </w:rPr>
        <w:t xml:space="preserve">הדבר </w:t>
      </w:r>
      <w:bookmarkStart w:id="14018" w:name="_ETM_Q24_465750"/>
      <w:bookmarkEnd w:id="14018"/>
      <w:r w:rsidRPr="00104286">
        <w:rPr>
          <w:rtl/>
        </w:rPr>
        <w:t xml:space="preserve">היחיד </w:t>
      </w:r>
      <w:bookmarkStart w:id="14019" w:name="_ETM_Q24_466139"/>
      <w:bookmarkEnd w:id="14019"/>
      <w:r w:rsidRPr="00104286">
        <w:rPr>
          <w:rtl/>
        </w:rPr>
        <w:t>שמתפקד</w:t>
      </w:r>
      <w:bookmarkStart w:id="14020" w:name="_ETM_Q24_466800"/>
      <w:bookmarkStart w:id="14021" w:name="_ETM_Q24_467520"/>
      <w:bookmarkEnd w:id="14020"/>
      <w:bookmarkEnd w:id="14021"/>
      <w:r>
        <w:rPr>
          <w:rFonts w:hint="cs"/>
          <w:rtl/>
        </w:rPr>
        <w:t>, ל</w:t>
      </w:r>
      <w:r w:rsidRPr="00104286">
        <w:rPr>
          <w:rtl/>
        </w:rPr>
        <w:t xml:space="preserve">זכותכם </w:t>
      </w:r>
      <w:bookmarkStart w:id="14022" w:name="_ETM_Q24_468060"/>
      <w:bookmarkEnd w:id="14022"/>
      <w:r>
        <w:rPr>
          <w:rFonts w:hint="cs"/>
          <w:rtl/>
        </w:rPr>
        <w:t>ייא</w:t>
      </w:r>
      <w:r w:rsidRPr="00104286">
        <w:rPr>
          <w:rtl/>
        </w:rPr>
        <w:t>מר</w:t>
      </w:r>
      <w:r>
        <w:rPr>
          <w:rFonts w:hint="cs"/>
          <w:rtl/>
        </w:rPr>
        <w:t>,</w:t>
      </w:r>
      <w:r w:rsidRPr="00104286">
        <w:rPr>
          <w:rtl/>
        </w:rPr>
        <w:t xml:space="preserve"> </w:t>
      </w:r>
      <w:bookmarkStart w:id="14023" w:name="_ETM_Q24_468449"/>
      <w:bookmarkEnd w:id="14023"/>
      <w:r w:rsidRPr="00104286">
        <w:rPr>
          <w:rtl/>
        </w:rPr>
        <w:t xml:space="preserve">זה </w:t>
      </w:r>
      <w:bookmarkStart w:id="14024" w:name="_ETM_Q24_468539"/>
      <w:bookmarkEnd w:id="14024"/>
      <w:r w:rsidRPr="00104286">
        <w:rPr>
          <w:rtl/>
        </w:rPr>
        <w:t xml:space="preserve">נושא </w:t>
      </w:r>
      <w:bookmarkStart w:id="14025" w:name="_ETM_Q24_468810"/>
      <w:bookmarkEnd w:id="14025"/>
      <w:r w:rsidRPr="00104286">
        <w:rPr>
          <w:rtl/>
        </w:rPr>
        <w:t xml:space="preserve">שירותי </w:t>
      </w:r>
      <w:bookmarkStart w:id="14026" w:name="_ETM_Q24_469229"/>
      <w:bookmarkEnd w:id="14026"/>
      <w:r w:rsidRPr="00104286">
        <w:rPr>
          <w:rtl/>
        </w:rPr>
        <w:t>דת</w:t>
      </w:r>
      <w:r>
        <w:rPr>
          <w:rFonts w:hint="cs"/>
          <w:rtl/>
        </w:rPr>
        <w:t>.</w:t>
      </w:r>
      <w:r w:rsidRPr="00104286">
        <w:rPr>
          <w:rtl/>
        </w:rPr>
        <w:t xml:space="preserve"> </w:t>
      </w:r>
      <w:bookmarkStart w:id="14027" w:name="_ETM_Q24_469960"/>
      <w:bookmarkEnd w:id="14027"/>
      <w:r w:rsidRPr="00104286">
        <w:rPr>
          <w:rtl/>
        </w:rPr>
        <w:t xml:space="preserve">אתם </w:t>
      </w:r>
      <w:bookmarkStart w:id="14028" w:name="_ETM_Q24_470259"/>
      <w:bookmarkEnd w:id="14028"/>
      <w:r w:rsidRPr="00104286">
        <w:rPr>
          <w:rtl/>
        </w:rPr>
        <w:t xml:space="preserve">הצלחתם </w:t>
      </w:r>
      <w:bookmarkStart w:id="14029" w:name="_ETM_Q24_470800"/>
      <w:bookmarkEnd w:id="14029"/>
      <w:r w:rsidRPr="00104286">
        <w:rPr>
          <w:rtl/>
        </w:rPr>
        <w:t xml:space="preserve">להעביר </w:t>
      </w:r>
      <w:bookmarkStart w:id="14030" w:name="_ETM_Q24_471129"/>
      <w:bookmarkEnd w:id="14030"/>
      <w:r w:rsidRPr="00104286">
        <w:rPr>
          <w:rtl/>
        </w:rPr>
        <w:t xml:space="preserve">עכשיו </w:t>
      </w:r>
      <w:bookmarkStart w:id="14031" w:name="_ETM_Q24_471370"/>
      <w:bookmarkEnd w:id="14031"/>
      <w:r w:rsidRPr="00104286">
        <w:rPr>
          <w:rtl/>
        </w:rPr>
        <w:t xml:space="preserve">בתקנות </w:t>
      </w:r>
      <w:bookmarkStart w:id="14032" w:name="_ETM_Q24_471970"/>
      <w:bookmarkEnd w:id="14032"/>
      <w:r w:rsidRPr="00104286">
        <w:rPr>
          <w:rtl/>
        </w:rPr>
        <w:t>מ</w:t>
      </w:r>
      <w:r>
        <w:rPr>
          <w:rFonts w:hint="cs"/>
          <w:rtl/>
        </w:rPr>
        <w:t>י</w:t>
      </w:r>
      <w:r w:rsidRPr="00104286">
        <w:rPr>
          <w:rtl/>
        </w:rPr>
        <w:t xml:space="preserve">נוי </w:t>
      </w:r>
      <w:bookmarkStart w:id="14033" w:name="_ETM_Q24_472240"/>
      <w:bookmarkEnd w:id="14033"/>
      <w:r w:rsidRPr="00104286">
        <w:rPr>
          <w:rtl/>
        </w:rPr>
        <w:t>רבנים</w:t>
      </w:r>
      <w:r>
        <w:rPr>
          <w:rFonts w:hint="cs"/>
          <w:rtl/>
        </w:rPr>
        <w:t>;</w:t>
      </w:r>
      <w:r w:rsidRPr="00104286">
        <w:rPr>
          <w:rtl/>
        </w:rPr>
        <w:t xml:space="preserve"> </w:t>
      </w:r>
      <w:bookmarkStart w:id="14034" w:name="_ETM_Q24_473289"/>
      <w:bookmarkEnd w:id="14034"/>
      <w:r w:rsidRPr="00104286">
        <w:rPr>
          <w:rtl/>
        </w:rPr>
        <w:t xml:space="preserve">אתם </w:t>
      </w:r>
      <w:bookmarkStart w:id="14035" w:name="_ETM_Q24_473770"/>
      <w:bookmarkEnd w:id="14035"/>
      <w:r w:rsidRPr="00104286">
        <w:rPr>
          <w:rtl/>
        </w:rPr>
        <w:t xml:space="preserve">מסדרים </w:t>
      </w:r>
      <w:bookmarkStart w:id="14036" w:name="_ETM_Q24_474610"/>
      <w:bookmarkEnd w:id="14036"/>
      <w:r w:rsidRPr="00104286">
        <w:rPr>
          <w:rtl/>
        </w:rPr>
        <w:t xml:space="preserve">את </w:t>
      </w:r>
      <w:bookmarkStart w:id="14037" w:name="_ETM_Q24_474729"/>
      <w:bookmarkEnd w:id="14037"/>
      <w:r w:rsidRPr="00104286">
        <w:rPr>
          <w:rtl/>
        </w:rPr>
        <w:t xml:space="preserve">הסיפור </w:t>
      </w:r>
      <w:bookmarkStart w:id="14038" w:name="_ETM_Q24_475180"/>
      <w:bookmarkEnd w:id="14038"/>
      <w:r w:rsidRPr="00104286">
        <w:rPr>
          <w:rtl/>
        </w:rPr>
        <w:t xml:space="preserve">עם </w:t>
      </w:r>
      <w:bookmarkStart w:id="14039" w:name="_ETM_Q24_476139"/>
      <w:bookmarkStart w:id="14040" w:name="_ETM_Q24_477440"/>
      <w:bookmarkEnd w:id="14039"/>
      <w:bookmarkEnd w:id="14040"/>
      <w:r w:rsidRPr="00104286">
        <w:rPr>
          <w:rtl/>
        </w:rPr>
        <w:t xml:space="preserve">הגוף </w:t>
      </w:r>
      <w:bookmarkStart w:id="14041" w:name="_ETM_Q24_477650"/>
      <w:bookmarkEnd w:id="14041"/>
      <w:r w:rsidRPr="00104286">
        <w:rPr>
          <w:rtl/>
        </w:rPr>
        <w:t>הבוחר</w:t>
      </w:r>
      <w:r>
        <w:rPr>
          <w:rFonts w:hint="cs"/>
          <w:rtl/>
        </w:rPr>
        <w:t>,</w:t>
      </w:r>
      <w:r w:rsidRPr="00104286">
        <w:rPr>
          <w:rtl/>
        </w:rPr>
        <w:t xml:space="preserve"> </w:t>
      </w:r>
      <w:bookmarkStart w:id="14042" w:name="_ETM_Q24_478100"/>
      <w:bookmarkEnd w:id="14042"/>
      <w:r w:rsidRPr="00104286">
        <w:rPr>
          <w:rtl/>
        </w:rPr>
        <w:t>הכ</w:t>
      </w:r>
      <w:r>
        <w:rPr>
          <w:rFonts w:hint="cs"/>
          <w:rtl/>
        </w:rPr>
        <w:t>ו</w:t>
      </w:r>
      <w:r w:rsidRPr="00104286">
        <w:rPr>
          <w:rtl/>
        </w:rPr>
        <w:t xml:space="preserve">ל </w:t>
      </w:r>
      <w:bookmarkStart w:id="14043" w:name="_ETM_Q24_478370"/>
      <w:bookmarkEnd w:id="14043"/>
      <w:r w:rsidRPr="00104286">
        <w:rPr>
          <w:rtl/>
        </w:rPr>
        <w:t>בסדר</w:t>
      </w:r>
      <w:r>
        <w:rPr>
          <w:rFonts w:hint="cs"/>
          <w:rtl/>
        </w:rPr>
        <w:t>.</w:t>
      </w:r>
      <w:r w:rsidRPr="00104286">
        <w:rPr>
          <w:rtl/>
        </w:rPr>
        <w:t xml:space="preserve"> </w:t>
      </w:r>
      <w:bookmarkStart w:id="14044" w:name="_ETM_Q24_479490"/>
      <w:bookmarkEnd w:id="14044"/>
      <w:r w:rsidRPr="00104286">
        <w:rPr>
          <w:rtl/>
        </w:rPr>
        <w:t xml:space="preserve">אבל </w:t>
      </w:r>
      <w:bookmarkStart w:id="14045" w:name="_ETM_Q24_479759"/>
      <w:bookmarkEnd w:id="14045"/>
      <w:r w:rsidRPr="00104286">
        <w:rPr>
          <w:rtl/>
        </w:rPr>
        <w:t>ב</w:t>
      </w:r>
      <w:bookmarkStart w:id="14046" w:name="_ETM_Q24_479849"/>
      <w:bookmarkEnd w:id="14046"/>
      <w:r w:rsidRPr="00104286">
        <w:rPr>
          <w:rtl/>
        </w:rPr>
        <w:t>כלכלה</w:t>
      </w:r>
      <w:r>
        <w:rPr>
          <w:rFonts w:hint="cs"/>
          <w:rtl/>
        </w:rPr>
        <w:t>,</w:t>
      </w:r>
      <w:r w:rsidRPr="00104286">
        <w:rPr>
          <w:rtl/>
        </w:rPr>
        <w:t xml:space="preserve"> </w:t>
      </w:r>
      <w:bookmarkStart w:id="14047" w:name="_ETM_Q24_481240"/>
      <w:bookmarkEnd w:id="14047"/>
      <w:r w:rsidRPr="00104286">
        <w:rPr>
          <w:rtl/>
        </w:rPr>
        <w:t>בביטחון</w:t>
      </w:r>
      <w:r>
        <w:rPr>
          <w:rFonts w:hint="cs"/>
          <w:rtl/>
        </w:rPr>
        <w:t>,</w:t>
      </w:r>
      <w:bookmarkStart w:id="14048" w:name="_ETM_Q24_480000"/>
      <w:bookmarkEnd w:id="14048"/>
      <w:r w:rsidRPr="00104286">
        <w:rPr>
          <w:rtl/>
        </w:rPr>
        <w:t xml:space="preserve"> </w:t>
      </w:r>
      <w:bookmarkStart w:id="14049" w:name="_ETM_Q24_480810"/>
      <w:bookmarkStart w:id="14050" w:name="_ETM_Q24_483070"/>
      <w:bookmarkEnd w:id="14049"/>
      <w:bookmarkEnd w:id="14050"/>
      <w:r w:rsidRPr="00104286">
        <w:rPr>
          <w:rtl/>
        </w:rPr>
        <w:t xml:space="preserve">שום </w:t>
      </w:r>
      <w:bookmarkStart w:id="14051" w:name="_ETM_Q24_483250"/>
      <w:bookmarkEnd w:id="14051"/>
      <w:r w:rsidRPr="00104286">
        <w:rPr>
          <w:rtl/>
        </w:rPr>
        <w:t xml:space="preserve">דבר </w:t>
      </w:r>
      <w:bookmarkStart w:id="14052" w:name="_ETM_Q24_483489"/>
      <w:bookmarkEnd w:id="14052"/>
      <w:r w:rsidRPr="00104286">
        <w:rPr>
          <w:rtl/>
        </w:rPr>
        <w:t>לא</w:t>
      </w:r>
      <w:r>
        <w:rPr>
          <w:rFonts w:hint="cs"/>
          <w:rtl/>
        </w:rPr>
        <w:t xml:space="preserve"> עובד.</w:t>
      </w:r>
      <w:bookmarkStart w:id="14053" w:name="_ETM_Q24_483699"/>
      <w:bookmarkEnd w:id="14053"/>
      <w:r w:rsidRPr="00104286">
        <w:rPr>
          <w:rtl/>
        </w:rPr>
        <w:t xml:space="preserve"> </w:t>
      </w:r>
      <w:bookmarkStart w:id="14054" w:name="_ETM_Q24_483969"/>
      <w:bookmarkEnd w:id="14054"/>
      <w:r w:rsidRPr="00104286">
        <w:rPr>
          <w:rtl/>
        </w:rPr>
        <w:t xml:space="preserve">היום </w:t>
      </w:r>
      <w:bookmarkStart w:id="14055" w:name="_ETM_Q24_484240"/>
      <w:bookmarkEnd w:id="14055"/>
      <w:r w:rsidRPr="00104286">
        <w:rPr>
          <w:rtl/>
        </w:rPr>
        <w:t>הגעת</w:t>
      </w:r>
      <w:r>
        <w:rPr>
          <w:rFonts w:hint="cs"/>
          <w:rtl/>
        </w:rPr>
        <w:t>ם לשיא</w:t>
      </w:r>
      <w:bookmarkStart w:id="14056" w:name="_ETM_Q24_484600"/>
      <w:bookmarkEnd w:id="14056"/>
      <w:r w:rsidRPr="00104286">
        <w:rPr>
          <w:rtl/>
        </w:rPr>
        <w:t xml:space="preserve"> </w:t>
      </w:r>
      <w:bookmarkStart w:id="14057" w:name="_ETM_Q24_485620"/>
      <w:bookmarkEnd w:id="14057"/>
      <w:r>
        <w:rPr>
          <w:rFonts w:hint="cs"/>
          <w:rtl/>
        </w:rPr>
        <w:t>כ</w:t>
      </w:r>
      <w:r w:rsidRPr="00104286">
        <w:rPr>
          <w:rtl/>
        </w:rPr>
        <w:t xml:space="preserve">שהאשמתם </w:t>
      </w:r>
      <w:bookmarkStart w:id="14058" w:name="_ETM_Q24_487819"/>
      <w:bookmarkEnd w:id="14058"/>
      <w:r w:rsidRPr="00104286">
        <w:rPr>
          <w:rtl/>
        </w:rPr>
        <w:t xml:space="preserve">בוועדת </w:t>
      </w:r>
      <w:bookmarkStart w:id="14059" w:name="_ETM_Q24_488809"/>
      <w:bookmarkEnd w:id="14059"/>
      <w:r w:rsidRPr="00104286">
        <w:rPr>
          <w:rtl/>
        </w:rPr>
        <w:t xml:space="preserve">החוקה </w:t>
      </w:r>
      <w:bookmarkStart w:id="14060" w:name="_ETM_Q24_489970"/>
      <w:bookmarkEnd w:id="14060"/>
      <w:r>
        <w:rPr>
          <w:rFonts w:hint="cs"/>
          <w:rtl/>
        </w:rPr>
        <w:t>את</w:t>
      </w:r>
      <w:r w:rsidRPr="00104286">
        <w:rPr>
          <w:rtl/>
        </w:rPr>
        <w:t xml:space="preserve"> </w:t>
      </w:r>
      <w:bookmarkStart w:id="14061" w:name="_ETM_Q24_490180"/>
      <w:bookmarkEnd w:id="14061"/>
      <w:r>
        <w:rPr>
          <w:rFonts w:hint="cs"/>
          <w:rtl/>
        </w:rPr>
        <w:t>ה</w:t>
      </w:r>
      <w:r w:rsidRPr="00104286">
        <w:rPr>
          <w:rtl/>
        </w:rPr>
        <w:t xml:space="preserve">יועצת </w:t>
      </w:r>
      <w:bookmarkStart w:id="14062" w:name="_ETM_Q24_490450"/>
      <w:bookmarkEnd w:id="14062"/>
      <w:r>
        <w:rPr>
          <w:rFonts w:hint="cs"/>
          <w:rtl/>
        </w:rPr>
        <w:t>ה</w:t>
      </w:r>
      <w:r w:rsidRPr="00104286">
        <w:rPr>
          <w:rtl/>
        </w:rPr>
        <w:t xml:space="preserve">משפטית </w:t>
      </w:r>
      <w:bookmarkStart w:id="14063" w:name="_ETM_Q24_491080"/>
      <w:bookmarkEnd w:id="14063"/>
      <w:r w:rsidRPr="00104286">
        <w:rPr>
          <w:rtl/>
        </w:rPr>
        <w:t>בפשע</w:t>
      </w:r>
      <w:r>
        <w:rPr>
          <w:rFonts w:hint="cs"/>
          <w:rtl/>
        </w:rPr>
        <w:t>,</w:t>
      </w:r>
      <w:r w:rsidRPr="00104286">
        <w:rPr>
          <w:rtl/>
        </w:rPr>
        <w:t xml:space="preserve"> </w:t>
      </w:r>
      <w:bookmarkStart w:id="14064" w:name="_ETM_Q24_491800"/>
      <w:bookmarkEnd w:id="14064"/>
      <w:r w:rsidRPr="00104286">
        <w:rPr>
          <w:rtl/>
        </w:rPr>
        <w:t xml:space="preserve">בפשע </w:t>
      </w:r>
      <w:bookmarkStart w:id="14065" w:name="_ETM_Q24_492280"/>
      <w:bookmarkEnd w:id="14065"/>
      <w:r w:rsidRPr="00104286">
        <w:rPr>
          <w:rtl/>
        </w:rPr>
        <w:t>מאורגן</w:t>
      </w:r>
      <w:r>
        <w:rPr>
          <w:rFonts w:hint="cs"/>
          <w:rtl/>
        </w:rPr>
        <w:t>.</w:t>
      </w:r>
      <w:r w:rsidRPr="00104286">
        <w:rPr>
          <w:rtl/>
        </w:rPr>
        <w:t xml:space="preserve"> </w:t>
      </w:r>
      <w:bookmarkStart w:id="14066" w:name="_ETM_Q24_494999"/>
      <w:bookmarkEnd w:id="14066"/>
      <w:r w:rsidRPr="00104286">
        <w:rPr>
          <w:rtl/>
        </w:rPr>
        <w:t>באמת</w:t>
      </w:r>
      <w:r>
        <w:rPr>
          <w:rFonts w:hint="cs"/>
          <w:rtl/>
        </w:rPr>
        <w:t>?</w:t>
      </w:r>
      <w:r w:rsidRPr="00104286">
        <w:rPr>
          <w:rtl/>
        </w:rPr>
        <w:t xml:space="preserve"> </w:t>
      </w:r>
      <w:bookmarkStart w:id="14067" w:name="_ETM_Q24_496750"/>
      <w:bookmarkEnd w:id="14067"/>
      <w:r w:rsidRPr="00104286">
        <w:rPr>
          <w:rtl/>
        </w:rPr>
        <w:t>באמת</w:t>
      </w:r>
      <w:r>
        <w:rPr>
          <w:rFonts w:hint="cs"/>
          <w:rtl/>
        </w:rPr>
        <w:t>?</w:t>
      </w:r>
    </w:p>
    <w:p w:rsidR="009073FD" w:rsidRDefault="009073FD" w:rsidP="001C000D">
      <w:pPr>
        <w:rPr>
          <w:rtl/>
        </w:rPr>
      </w:pPr>
      <w:bookmarkStart w:id="14068" w:name="_ETM_Q24_498000"/>
      <w:bookmarkEnd w:id="14068"/>
    </w:p>
    <w:p w:rsidR="009073FD" w:rsidRDefault="009073FD" w:rsidP="00A65A8E">
      <w:pPr>
        <w:rPr>
          <w:rtl/>
        </w:rPr>
      </w:pPr>
      <w:bookmarkStart w:id="14069" w:name="_ETM_Q24_498369"/>
      <w:bookmarkEnd w:id="14069"/>
      <w:r w:rsidRPr="00104286">
        <w:rPr>
          <w:rtl/>
        </w:rPr>
        <w:t xml:space="preserve">אז </w:t>
      </w:r>
      <w:bookmarkStart w:id="14070" w:name="_ETM_Q24_498670"/>
      <w:bookmarkStart w:id="14071" w:name="_ETM_Q24_499189"/>
      <w:bookmarkEnd w:id="14070"/>
      <w:bookmarkEnd w:id="14071"/>
      <w:r w:rsidRPr="00104286">
        <w:rPr>
          <w:rtl/>
        </w:rPr>
        <w:t xml:space="preserve">כל </w:t>
      </w:r>
      <w:bookmarkStart w:id="14072" w:name="_ETM_Q24_499429"/>
      <w:bookmarkEnd w:id="14072"/>
      <w:r w:rsidRPr="00104286">
        <w:rPr>
          <w:rtl/>
        </w:rPr>
        <w:t xml:space="preserve">פעם </w:t>
      </w:r>
      <w:bookmarkStart w:id="14073" w:name="_ETM_Q24_499759"/>
      <w:bookmarkEnd w:id="14073"/>
      <w:r w:rsidRPr="00104286">
        <w:rPr>
          <w:rtl/>
        </w:rPr>
        <w:t xml:space="preserve">שאתם </w:t>
      </w:r>
      <w:bookmarkStart w:id="14074" w:name="_ETM_Q24_500089"/>
      <w:bookmarkEnd w:id="14074"/>
      <w:r w:rsidRPr="00104286">
        <w:rPr>
          <w:rtl/>
        </w:rPr>
        <w:t xml:space="preserve">לא </w:t>
      </w:r>
      <w:bookmarkStart w:id="14075" w:name="_ETM_Q24_500179"/>
      <w:bookmarkEnd w:id="14075"/>
      <w:r w:rsidRPr="00104286">
        <w:rPr>
          <w:rtl/>
        </w:rPr>
        <w:t>מצליחים</w:t>
      </w:r>
      <w:r>
        <w:rPr>
          <w:rFonts w:hint="cs"/>
          <w:rtl/>
        </w:rPr>
        <w:t>,</w:t>
      </w:r>
      <w:r w:rsidRPr="00104286">
        <w:rPr>
          <w:rtl/>
        </w:rPr>
        <w:t xml:space="preserve"> </w:t>
      </w:r>
      <w:bookmarkStart w:id="14076" w:name="_ETM_Q24_500720"/>
      <w:bookmarkEnd w:id="14076"/>
      <w:r>
        <w:rPr>
          <w:rFonts w:hint="cs"/>
          <w:rtl/>
        </w:rPr>
        <w:t>ו</w:t>
      </w:r>
      <w:r w:rsidRPr="00104286">
        <w:rPr>
          <w:rtl/>
        </w:rPr>
        <w:t xml:space="preserve">אתם </w:t>
      </w:r>
      <w:bookmarkStart w:id="14077" w:name="_ETM_Q24_500960"/>
      <w:bookmarkEnd w:id="14077"/>
      <w:r w:rsidRPr="00104286">
        <w:rPr>
          <w:rtl/>
        </w:rPr>
        <w:t xml:space="preserve">לא </w:t>
      </w:r>
      <w:bookmarkStart w:id="14078" w:name="_ETM_Q24_501019"/>
      <w:bookmarkEnd w:id="14078"/>
      <w:r w:rsidRPr="00104286">
        <w:rPr>
          <w:rtl/>
        </w:rPr>
        <w:t xml:space="preserve">מצליחים </w:t>
      </w:r>
      <w:bookmarkStart w:id="14079" w:name="_ETM_Q24_501470"/>
      <w:bookmarkEnd w:id="14079"/>
      <w:r w:rsidRPr="00104286">
        <w:rPr>
          <w:rtl/>
        </w:rPr>
        <w:t xml:space="preserve">בשום </w:t>
      </w:r>
      <w:bookmarkStart w:id="14080" w:name="_ETM_Q24_501769"/>
      <w:bookmarkEnd w:id="14080"/>
      <w:r w:rsidRPr="00104286">
        <w:rPr>
          <w:rtl/>
        </w:rPr>
        <w:t>דבר</w:t>
      </w:r>
      <w:r>
        <w:rPr>
          <w:rFonts w:hint="cs"/>
          <w:rtl/>
        </w:rPr>
        <w:t>,</w:t>
      </w:r>
      <w:r w:rsidRPr="00104286">
        <w:rPr>
          <w:rtl/>
        </w:rPr>
        <w:t xml:space="preserve"> </w:t>
      </w:r>
      <w:bookmarkStart w:id="14081" w:name="_ETM_Q24_503240"/>
      <w:bookmarkEnd w:id="14081"/>
      <w:r w:rsidRPr="00104286">
        <w:rPr>
          <w:rtl/>
        </w:rPr>
        <w:t xml:space="preserve">כולם </w:t>
      </w:r>
      <w:bookmarkStart w:id="14082" w:name="_ETM_Q24_503539"/>
      <w:bookmarkEnd w:id="14082"/>
      <w:r w:rsidRPr="00104286">
        <w:rPr>
          <w:rtl/>
        </w:rPr>
        <w:t xml:space="preserve">מפריעים </w:t>
      </w:r>
      <w:bookmarkStart w:id="14083" w:name="_ETM_Q24_503900"/>
      <w:bookmarkEnd w:id="14083"/>
      <w:r w:rsidRPr="00104286">
        <w:rPr>
          <w:rtl/>
        </w:rPr>
        <w:t>לכם</w:t>
      </w:r>
      <w:r>
        <w:rPr>
          <w:rFonts w:hint="cs"/>
          <w:rtl/>
        </w:rPr>
        <w:t>.</w:t>
      </w:r>
      <w:r w:rsidRPr="00104286">
        <w:rPr>
          <w:rtl/>
        </w:rPr>
        <w:t xml:space="preserve"> </w:t>
      </w:r>
      <w:bookmarkStart w:id="14084" w:name="_ETM_Q24_504289"/>
      <w:bookmarkEnd w:id="14084"/>
      <w:r w:rsidRPr="00104286">
        <w:rPr>
          <w:rtl/>
        </w:rPr>
        <w:t xml:space="preserve">אז </w:t>
      </w:r>
      <w:bookmarkStart w:id="14085" w:name="_ETM_Q24_504410"/>
      <w:bookmarkEnd w:id="14085"/>
      <w:r w:rsidRPr="00104286">
        <w:rPr>
          <w:rtl/>
        </w:rPr>
        <w:t xml:space="preserve">גלנט </w:t>
      </w:r>
      <w:bookmarkStart w:id="14086" w:name="_ETM_Q24_504859"/>
      <w:bookmarkEnd w:id="14086"/>
      <w:r w:rsidRPr="00104286">
        <w:rPr>
          <w:rtl/>
        </w:rPr>
        <w:t>הפריע</w:t>
      </w:r>
      <w:r>
        <w:rPr>
          <w:rFonts w:hint="cs"/>
          <w:rtl/>
        </w:rPr>
        <w:t>,</w:t>
      </w:r>
      <w:r w:rsidRPr="00104286">
        <w:rPr>
          <w:rtl/>
        </w:rPr>
        <w:t xml:space="preserve"> </w:t>
      </w:r>
      <w:bookmarkStart w:id="14087" w:name="_ETM_Q24_505849"/>
      <w:bookmarkEnd w:id="14087"/>
      <w:r>
        <w:rPr>
          <w:rFonts w:hint="cs"/>
          <w:rtl/>
        </w:rPr>
        <w:t>ו</w:t>
      </w:r>
      <w:r w:rsidRPr="00104286">
        <w:rPr>
          <w:rtl/>
        </w:rPr>
        <w:t>ה</w:t>
      </w:r>
      <w:r>
        <w:rPr>
          <w:rFonts w:hint="cs"/>
          <w:rtl/>
        </w:rPr>
        <w:t>ינה</w:t>
      </w:r>
      <w:r w:rsidRPr="00104286">
        <w:rPr>
          <w:rtl/>
        </w:rPr>
        <w:t xml:space="preserve"> </w:t>
      </w:r>
      <w:bookmarkStart w:id="14088" w:name="_ETM_Q24_505999"/>
      <w:bookmarkEnd w:id="14088"/>
      <w:r>
        <w:rPr>
          <w:rFonts w:hint="cs"/>
          <w:rtl/>
        </w:rPr>
        <w:t>ה</w:t>
      </w:r>
      <w:r w:rsidRPr="00104286">
        <w:rPr>
          <w:rtl/>
        </w:rPr>
        <w:t xml:space="preserve">גיע </w:t>
      </w:r>
      <w:bookmarkStart w:id="14089" w:name="_ETM_Q24_506419"/>
      <w:bookmarkEnd w:id="14089"/>
      <w:r w:rsidRPr="00104286">
        <w:rPr>
          <w:rtl/>
        </w:rPr>
        <w:t xml:space="preserve">ישראל </w:t>
      </w:r>
      <w:bookmarkStart w:id="14090" w:name="_ETM_Q24_506839"/>
      <w:bookmarkEnd w:id="14090"/>
      <w:r w:rsidRPr="00104286">
        <w:rPr>
          <w:rtl/>
        </w:rPr>
        <w:t xml:space="preserve">כץ </w:t>
      </w:r>
      <w:bookmarkStart w:id="14091" w:name="_ETM_Q24_507259"/>
      <w:bookmarkEnd w:id="14091"/>
      <w:r>
        <w:rPr>
          <w:rFonts w:hint="cs"/>
          <w:rtl/>
        </w:rPr>
        <w:t>ו</w:t>
      </w:r>
      <w:r w:rsidRPr="00104286">
        <w:rPr>
          <w:rtl/>
        </w:rPr>
        <w:t xml:space="preserve">הכריז </w:t>
      </w:r>
      <w:bookmarkStart w:id="14092" w:name="_ETM_Q24_507619"/>
      <w:bookmarkEnd w:id="14092"/>
      <w:r w:rsidRPr="00104286">
        <w:rPr>
          <w:rtl/>
        </w:rPr>
        <w:t xml:space="preserve">על </w:t>
      </w:r>
      <w:bookmarkStart w:id="14093" w:name="_ETM_Q24_507679"/>
      <w:bookmarkEnd w:id="14093"/>
      <w:r w:rsidRPr="00104286">
        <w:rPr>
          <w:rtl/>
        </w:rPr>
        <w:t xml:space="preserve">ניצחון </w:t>
      </w:r>
      <w:bookmarkStart w:id="14094" w:name="_ETM_Q24_508160"/>
      <w:bookmarkEnd w:id="14094"/>
      <w:r w:rsidRPr="00104286">
        <w:rPr>
          <w:rtl/>
        </w:rPr>
        <w:t>מוחלט</w:t>
      </w:r>
      <w:r>
        <w:rPr>
          <w:rFonts w:hint="cs"/>
          <w:rtl/>
        </w:rPr>
        <w:t>.</w:t>
      </w:r>
      <w:r w:rsidRPr="00104286">
        <w:rPr>
          <w:rtl/>
        </w:rPr>
        <w:t xml:space="preserve"> </w:t>
      </w:r>
      <w:bookmarkStart w:id="14095" w:name="_ETM_Q24_508859"/>
      <w:bookmarkEnd w:id="14095"/>
      <w:r>
        <w:rPr>
          <w:rFonts w:hint="cs"/>
          <w:rtl/>
        </w:rPr>
        <w:t>ניצחנו את</w:t>
      </w:r>
      <w:bookmarkStart w:id="14096" w:name="_ETM_Q24_509189"/>
      <w:bookmarkEnd w:id="14096"/>
      <w:r w:rsidRPr="00104286">
        <w:rPr>
          <w:rtl/>
        </w:rPr>
        <w:t xml:space="preserve"> </w:t>
      </w:r>
      <w:bookmarkStart w:id="14097" w:name="_ETM_Q24_509460"/>
      <w:bookmarkEnd w:id="14097"/>
      <w:r w:rsidRPr="00104286">
        <w:rPr>
          <w:rtl/>
        </w:rPr>
        <w:t>חיזבאללה</w:t>
      </w:r>
      <w:r>
        <w:rPr>
          <w:rFonts w:hint="cs"/>
          <w:rtl/>
        </w:rPr>
        <w:t>.</w:t>
      </w:r>
      <w:r w:rsidRPr="00104286">
        <w:rPr>
          <w:rtl/>
        </w:rPr>
        <w:t xml:space="preserve"> </w:t>
      </w:r>
      <w:bookmarkStart w:id="14098" w:name="_ETM_Q24_510329"/>
      <w:bookmarkEnd w:id="14098"/>
      <w:r w:rsidRPr="00104286">
        <w:rPr>
          <w:rtl/>
        </w:rPr>
        <w:t xml:space="preserve">רק </w:t>
      </w:r>
      <w:bookmarkStart w:id="14099" w:name="_ETM_Q24_510570"/>
      <w:bookmarkEnd w:id="14099"/>
      <w:r>
        <w:rPr>
          <w:rFonts w:hint="cs"/>
          <w:rtl/>
        </w:rPr>
        <w:t>ש</w:t>
      </w:r>
      <w:r w:rsidRPr="00104286">
        <w:rPr>
          <w:rtl/>
        </w:rPr>
        <w:t xml:space="preserve">עכשיו </w:t>
      </w:r>
      <w:bookmarkStart w:id="14100" w:name="_ETM_Q24_510960"/>
      <w:bookmarkEnd w:id="14100"/>
      <w:r w:rsidRPr="00104286">
        <w:rPr>
          <w:rtl/>
        </w:rPr>
        <w:t>יש</w:t>
      </w:r>
      <w:bookmarkStart w:id="14101" w:name="_ETM_Q24_511349"/>
      <w:bookmarkEnd w:id="14101"/>
      <w:r>
        <w:rPr>
          <w:rFonts w:hint="cs"/>
          <w:rtl/>
        </w:rPr>
        <w:t xml:space="preserve"> הרוגה</w:t>
      </w:r>
      <w:r w:rsidRPr="00104286">
        <w:rPr>
          <w:rtl/>
        </w:rPr>
        <w:t xml:space="preserve"> </w:t>
      </w:r>
      <w:bookmarkStart w:id="14102" w:name="_ETM_Q24_511589"/>
      <w:bookmarkEnd w:id="14102"/>
      <w:r w:rsidRPr="00104286">
        <w:rPr>
          <w:rtl/>
        </w:rPr>
        <w:t>בשפרעם</w:t>
      </w:r>
      <w:r>
        <w:rPr>
          <w:rFonts w:hint="cs"/>
          <w:rtl/>
        </w:rPr>
        <w:t>.</w:t>
      </w:r>
      <w:bookmarkStart w:id="14103" w:name="_ETM_Q24_512969"/>
      <w:bookmarkStart w:id="14104" w:name="_ETM_Q24_512000"/>
      <w:bookmarkEnd w:id="14103"/>
      <w:bookmarkEnd w:id="14104"/>
      <w:r w:rsidR="00A65A8E">
        <w:rPr>
          <w:rFonts w:hint="cs"/>
          <w:rtl/>
        </w:rPr>
        <w:t xml:space="preserve"> </w:t>
      </w:r>
      <w:r w:rsidRPr="00104286">
        <w:rPr>
          <w:rtl/>
        </w:rPr>
        <w:t xml:space="preserve">היועצת </w:t>
      </w:r>
      <w:bookmarkStart w:id="14105" w:name="_ETM_Q24_513420"/>
      <w:bookmarkEnd w:id="14105"/>
      <w:r w:rsidRPr="00104286">
        <w:rPr>
          <w:rtl/>
        </w:rPr>
        <w:t xml:space="preserve">המשפטית </w:t>
      </w:r>
      <w:bookmarkStart w:id="14106" w:name="_ETM_Q24_513839"/>
      <w:bookmarkEnd w:id="14106"/>
      <w:r w:rsidRPr="00104286">
        <w:rPr>
          <w:rtl/>
        </w:rPr>
        <w:t>מפריע</w:t>
      </w:r>
      <w:r>
        <w:rPr>
          <w:rFonts w:hint="cs"/>
          <w:rtl/>
        </w:rPr>
        <w:t>ה,</w:t>
      </w:r>
      <w:r w:rsidRPr="00104286">
        <w:rPr>
          <w:rtl/>
        </w:rPr>
        <w:t xml:space="preserve"> </w:t>
      </w:r>
      <w:bookmarkStart w:id="14107" w:name="_ETM_Q24_514379"/>
      <w:bookmarkEnd w:id="14107"/>
      <w:r>
        <w:rPr>
          <w:rFonts w:hint="cs"/>
          <w:rtl/>
        </w:rPr>
        <w:t>ה</w:t>
      </w:r>
      <w:r w:rsidRPr="00104286">
        <w:rPr>
          <w:rtl/>
        </w:rPr>
        <w:t xml:space="preserve">יועצים </w:t>
      </w:r>
      <w:bookmarkStart w:id="14108" w:name="_ETM_Q24_514770"/>
      <w:bookmarkEnd w:id="14108"/>
      <w:r>
        <w:rPr>
          <w:rFonts w:hint="cs"/>
          <w:rtl/>
        </w:rPr>
        <w:t>ה</w:t>
      </w:r>
      <w:r w:rsidRPr="00104286">
        <w:rPr>
          <w:rtl/>
        </w:rPr>
        <w:t xml:space="preserve">משפטיים </w:t>
      </w:r>
      <w:bookmarkStart w:id="14109" w:name="_ETM_Q24_515190"/>
      <w:bookmarkEnd w:id="14109"/>
      <w:r w:rsidRPr="00104286">
        <w:rPr>
          <w:rtl/>
        </w:rPr>
        <w:t>מפר</w:t>
      </w:r>
      <w:r>
        <w:rPr>
          <w:rFonts w:hint="cs"/>
          <w:rtl/>
        </w:rPr>
        <w:t>יע</w:t>
      </w:r>
      <w:r w:rsidRPr="00104286">
        <w:rPr>
          <w:rtl/>
        </w:rPr>
        <w:t>ים</w:t>
      </w:r>
      <w:r>
        <w:rPr>
          <w:rFonts w:hint="cs"/>
          <w:rtl/>
        </w:rPr>
        <w:t>.</w:t>
      </w:r>
      <w:r w:rsidRPr="00104286">
        <w:rPr>
          <w:rtl/>
        </w:rPr>
        <w:t xml:space="preserve"> </w:t>
      </w:r>
      <w:bookmarkStart w:id="14110" w:name="_ETM_Q24_516089"/>
      <w:bookmarkEnd w:id="14110"/>
      <w:r w:rsidRPr="00104286">
        <w:rPr>
          <w:rtl/>
        </w:rPr>
        <w:t xml:space="preserve">אתה </w:t>
      </w:r>
      <w:bookmarkStart w:id="14111" w:name="_ETM_Q24_516239"/>
      <w:bookmarkEnd w:id="14111"/>
      <w:r w:rsidRPr="00104286">
        <w:rPr>
          <w:rtl/>
        </w:rPr>
        <w:t>יודע</w:t>
      </w:r>
      <w:r>
        <w:rPr>
          <w:rFonts w:hint="cs"/>
          <w:rtl/>
        </w:rPr>
        <w:t>,</w:t>
      </w:r>
      <w:r w:rsidRPr="00104286">
        <w:rPr>
          <w:rtl/>
        </w:rPr>
        <w:t xml:space="preserve"> </w:t>
      </w:r>
      <w:bookmarkStart w:id="14112" w:name="_ETM_Q24_516510"/>
      <w:bookmarkEnd w:id="14112"/>
      <w:r w:rsidRPr="00104286">
        <w:rPr>
          <w:rtl/>
        </w:rPr>
        <w:t xml:space="preserve">אדוני </w:t>
      </w:r>
      <w:bookmarkStart w:id="14113" w:name="_ETM_Q24_516779"/>
      <w:bookmarkEnd w:id="14113"/>
      <w:r w:rsidRPr="00104286">
        <w:rPr>
          <w:rtl/>
        </w:rPr>
        <w:t>היושב-ראש</w:t>
      </w:r>
      <w:r>
        <w:rPr>
          <w:rFonts w:hint="cs"/>
          <w:rtl/>
        </w:rPr>
        <w:t>,</w:t>
      </w:r>
      <w:r w:rsidRPr="00104286">
        <w:rPr>
          <w:rtl/>
        </w:rPr>
        <w:t xml:space="preserve"> </w:t>
      </w:r>
      <w:bookmarkStart w:id="14114" w:name="_ETM_Q24_517950"/>
      <w:bookmarkEnd w:id="14114"/>
      <w:r w:rsidRPr="00104286">
        <w:rPr>
          <w:rtl/>
        </w:rPr>
        <w:t>לרקדן</w:t>
      </w:r>
      <w:r>
        <w:rPr>
          <w:rFonts w:hint="cs"/>
          <w:rtl/>
        </w:rPr>
        <w:t xml:space="preserve"> רע,</w:t>
      </w:r>
      <w:r w:rsidRPr="00104286">
        <w:rPr>
          <w:rtl/>
        </w:rPr>
        <w:t xml:space="preserve"> </w:t>
      </w:r>
      <w:bookmarkStart w:id="14115" w:name="_ETM_Q24_518670"/>
      <w:bookmarkEnd w:id="14115"/>
      <w:r w:rsidRPr="00104286">
        <w:rPr>
          <w:rtl/>
        </w:rPr>
        <w:t xml:space="preserve">הרצפה </w:t>
      </w:r>
      <w:bookmarkStart w:id="14116" w:name="_ETM_Q24_519480"/>
      <w:bookmarkEnd w:id="14116"/>
      <w:r w:rsidRPr="00104286">
        <w:rPr>
          <w:rtl/>
        </w:rPr>
        <w:t>עקומה</w:t>
      </w:r>
      <w:r>
        <w:rPr>
          <w:rFonts w:hint="cs"/>
          <w:rtl/>
        </w:rPr>
        <w:t>.</w:t>
      </w:r>
      <w:r w:rsidRPr="00104286">
        <w:rPr>
          <w:rtl/>
        </w:rPr>
        <w:t xml:space="preserve"> </w:t>
      </w:r>
      <w:bookmarkStart w:id="14117" w:name="_ETM_Q24_520350"/>
      <w:bookmarkEnd w:id="14117"/>
      <w:r w:rsidRPr="00104286">
        <w:rPr>
          <w:rtl/>
        </w:rPr>
        <w:t xml:space="preserve">זה </w:t>
      </w:r>
      <w:bookmarkStart w:id="14118" w:name="_ETM_Q24_520649"/>
      <w:bookmarkEnd w:id="14118"/>
      <w:r w:rsidRPr="00104286">
        <w:rPr>
          <w:rtl/>
        </w:rPr>
        <w:t xml:space="preserve">המצב </w:t>
      </w:r>
      <w:bookmarkStart w:id="14119" w:name="_ETM_Q24_521220"/>
      <w:bookmarkEnd w:id="14119"/>
      <w:r w:rsidRPr="00104286">
        <w:rPr>
          <w:rtl/>
        </w:rPr>
        <w:t>שלכם</w:t>
      </w:r>
      <w:r>
        <w:rPr>
          <w:rFonts w:hint="cs"/>
          <w:rtl/>
        </w:rPr>
        <w:t>.</w:t>
      </w:r>
      <w:r w:rsidRPr="00104286">
        <w:rPr>
          <w:rtl/>
        </w:rPr>
        <w:t xml:space="preserve"> </w:t>
      </w:r>
      <w:bookmarkStart w:id="14120" w:name="_ETM_Q24_522279"/>
      <w:bookmarkEnd w:id="14120"/>
      <w:r w:rsidRPr="00104286">
        <w:rPr>
          <w:rtl/>
        </w:rPr>
        <w:t xml:space="preserve">אתם </w:t>
      </w:r>
      <w:bookmarkStart w:id="14121" w:name="_ETM_Q24_522609"/>
      <w:bookmarkEnd w:id="14121"/>
      <w:r w:rsidRPr="00104286">
        <w:rPr>
          <w:rtl/>
        </w:rPr>
        <w:t xml:space="preserve">לא </w:t>
      </w:r>
      <w:bookmarkStart w:id="14122" w:name="_ETM_Q24_522730"/>
      <w:bookmarkEnd w:id="14122"/>
      <w:r w:rsidRPr="00104286">
        <w:rPr>
          <w:rtl/>
        </w:rPr>
        <w:t xml:space="preserve">מצליחים </w:t>
      </w:r>
      <w:bookmarkStart w:id="14123" w:name="_ETM_Q24_523359"/>
      <w:bookmarkStart w:id="14124" w:name="_ETM_Q24_523510"/>
      <w:bookmarkStart w:id="14125" w:name="_ETM_Q24_523600"/>
      <w:bookmarkEnd w:id="14123"/>
      <w:bookmarkEnd w:id="14124"/>
      <w:bookmarkEnd w:id="14125"/>
      <w:r>
        <w:rPr>
          <w:rFonts w:hint="cs"/>
          <w:rtl/>
        </w:rPr>
        <w:t>לנווט שום</w:t>
      </w:r>
      <w:bookmarkStart w:id="14126" w:name="_ETM_Q24_524260"/>
      <w:bookmarkStart w:id="14127" w:name="_ETM_Q24_524440"/>
      <w:bookmarkStart w:id="14128" w:name="_ETM_Q24_524769"/>
      <w:bookmarkStart w:id="14129" w:name="_ETM_Q24_525010"/>
      <w:bookmarkEnd w:id="14126"/>
      <w:bookmarkEnd w:id="14127"/>
      <w:bookmarkEnd w:id="14128"/>
      <w:bookmarkEnd w:id="14129"/>
      <w:r>
        <w:rPr>
          <w:rFonts w:hint="cs"/>
          <w:rtl/>
        </w:rPr>
        <w:t xml:space="preserve"> </w:t>
      </w:r>
      <w:r w:rsidRPr="00104286">
        <w:rPr>
          <w:rtl/>
        </w:rPr>
        <w:t>דבר</w:t>
      </w:r>
      <w:r>
        <w:rPr>
          <w:rFonts w:hint="cs"/>
          <w:rtl/>
        </w:rPr>
        <w:t>.</w:t>
      </w:r>
      <w:r w:rsidRPr="00104286">
        <w:rPr>
          <w:rtl/>
        </w:rPr>
        <w:t xml:space="preserve"> </w:t>
      </w:r>
      <w:bookmarkStart w:id="14130" w:name="_ETM_Q24_525879"/>
      <w:bookmarkEnd w:id="14130"/>
      <w:r w:rsidRPr="00104286">
        <w:rPr>
          <w:rtl/>
        </w:rPr>
        <w:t xml:space="preserve">אתם </w:t>
      </w:r>
      <w:bookmarkStart w:id="14131" w:name="_ETM_Q24_526210"/>
      <w:bookmarkEnd w:id="14131"/>
      <w:r w:rsidRPr="00104286">
        <w:rPr>
          <w:rtl/>
        </w:rPr>
        <w:t xml:space="preserve">לא </w:t>
      </w:r>
      <w:bookmarkStart w:id="14132" w:name="_ETM_Q24_526329"/>
      <w:bookmarkEnd w:id="14132"/>
      <w:r w:rsidRPr="00104286">
        <w:rPr>
          <w:rtl/>
        </w:rPr>
        <w:t xml:space="preserve">מצליחים </w:t>
      </w:r>
      <w:bookmarkStart w:id="14133" w:name="_ETM_Q24_527109"/>
      <w:bookmarkEnd w:id="14133"/>
      <w:r w:rsidRPr="00104286">
        <w:rPr>
          <w:rtl/>
        </w:rPr>
        <w:t xml:space="preserve">לקבל </w:t>
      </w:r>
      <w:bookmarkStart w:id="14134" w:name="_ETM_Q24_527529"/>
      <w:bookmarkEnd w:id="14134"/>
      <w:r w:rsidRPr="00104286">
        <w:rPr>
          <w:rtl/>
        </w:rPr>
        <w:t>החלטות</w:t>
      </w:r>
      <w:r>
        <w:rPr>
          <w:rFonts w:hint="cs"/>
          <w:rtl/>
        </w:rPr>
        <w:t>.</w:t>
      </w:r>
      <w:r w:rsidRPr="00104286">
        <w:rPr>
          <w:rtl/>
        </w:rPr>
        <w:t xml:space="preserve"> </w:t>
      </w:r>
      <w:bookmarkStart w:id="14135" w:name="_ETM_Q24_529100"/>
      <w:bookmarkEnd w:id="14135"/>
      <w:r w:rsidRPr="00104286">
        <w:rPr>
          <w:rtl/>
        </w:rPr>
        <w:t xml:space="preserve">כל </w:t>
      </w:r>
      <w:bookmarkStart w:id="14136" w:name="_ETM_Q24_529430"/>
      <w:bookmarkEnd w:id="14136"/>
      <w:r w:rsidRPr="00104286">
        <w:rPr>
          <w:rtl/>
        </w:rPr>
        <w:t xml:space="preserve">דבר </w:t>
      </w:r>
      <w:bookmarkStart w:id="14137" w:name="_ETM_Q24_529820"/>
      <w:bookmarkEnd w:id="14137"/>
      <w:r w:rsidRPr="00104286">
        <w:rPr>
          <w:rtl/>
        </w:rPr>
        <w:t xml:space="preserve">אתם </w:t>
      </w:r>
      <w:bookmarkStart w:id="14138" w:name="_ETM_Q24_531039"/>
      <w:bookmarkEnd w:id="14138"/>
      <w:r w:rsidRPr="00104286">
        <w:rPr>
          <w:rtl/>
        </w:rPr>
        <w:t>מקלקלים</w:t>
      </w:r>
      <w:r>
        <w:rPr>
          <w:rFonts w:hint="cs"/>
          <w:rtl/>
        </w:rPr>
        <w:t>.</w:t>
      </w:r>
      <w:r w:rsidRPr="00104286">
        <w:rPr>
          <w:rtl/>
        </w:rPr>
        <w:t xml:space="preserve"> </w:t>
      </w:r>
      <w:bookmarkStart w:id="14139" w:name="_ETM_Q24_532360"/>
      <w:bookmarkEnd w:id="14139"/>
      <w:r w:rsidRPr="00104286">
        <w:rPr>
          <w:rtl/>
        </w:rPr>
        <w:t xml:space="preserve">יש </w:t>
      </w:r>
      <w:bookmarkStart w:id="14140" w:name="_ETM_Q24_532600"/>
      <w:bookmarkEnd w:id="14140"/>
      <w:r w:rsidRPr="00104286">
        <w:rPr>
          <w:rtl/>
        </w:rPr>
        <w:t xml:space="preserve">לנו </w:t>
      </w:r>
      <w:bookmarkStart w:id="14141" w:name="_ETM_Q24_532899"/>
      <w:bookmarkEnd w:id="14141"/>
      <w:r w:rsidRPr="00104286">
        <w:rPr>
          <w:rtl/>
        </w:rPr>
        <w:t>הרוגים</w:t>
      </w:r>
      <w:r>
        <w:rPr>
          <w:rFonts w:hint="cs"/>
          <w:rtl/>
        </w:rPr>
        <w:t>,</w:t>
      </w:r>
      <w:r w:rsidRPr="00104286">
        <w:rPr>
          <w:rtl/>
        </w:rPr>
        <w:t xml:space="preserve"> </w:t>
      </w:r>
      <w:bookmarkStart w:id="14142" w:name="_ETM_Q24_533289"/>
      <w:bookmarkEnd w:id="14142"/>
      <w:r w:rsidRPr="00104286">
        <w:rPr>
          <w:rtl/>
        </w:rPr>
        <w:t xml:space="preserve">יש </w:t>
      </w:r>
      <w:bookmarkStart w:id="14143" w:name="_ETM_Q24_533410"/>
      <w:bookmarkEnd w:id="14143"/>
      <w:r w:rsidRPr="00104286">
        <w:rPr>
          <w:rtl/>
        </w:rPr>
        <w:t xml:space="preserve">לנו </w:t>
      </w:r>
      <w:bookmarkStart w:id="14144" w:name="_ETM_Q24_533589"/>
      <w:bookmarkEnd w:id="14144"/>
      <w:r w:rsidRPr="00104286">
        <w:rPr>
          <w:rtl/>
        </w:rPr>
        <w:t>פצועים</w:t>
      </w:r>
      <w:r>
        <w:rPr>
          <w:rFonts w:hint="cs"/>
          <w:rtl/>
        </w:rPr>
        <w:t>,</w:t>
      </w:r>
      <w:r w:rsidRPr="00104286">
        <w:rPr>
          <w:rtl/>
        </w:rPr>
        <w:t xml:space="preserve"> </w:t>
      </w:r>
      <w:bookmarkStart w:id="14145" w:name="_ETM_Q24_534070"/>
      <w:bookmarkEnd w:id="14145"/>
      <w:r w:rsidRPr="00104286">
        <w:rPr>
          <w:rtl/>
        </w:rPr>
        <w:t xml:space="preserve">יש </w:t>
      </w:r>
      <w:bookmarkStart w:id="14146" w:name="_ETM_Q24_534219"/>
      <w:bookmarkEnd w:id="14146"/>
      <w:r w:rsidRPr="00104286">
        <w:rPr>
          <w:rtl/>
        </w:rPr>
        <w:t xml:space="preserve">לנו </w:t>
      </w:r>
      <w:bookmarkStart w:id="14147" w:name="_ETM_Q24_534399"/>
      <w:bookmarkEnd w:id="14147"/>
      <w:r w:rsidRPr="00104286">
        <w:rPr>
          <w:rtl/>
        </w:rPr>
        <w:t>חיי</w:t>
      </w:r>
      <w:r>
        <w:rPr>
          <w:rFonts w:hint="cs"/>
          <w:rtl/>
        </w:rPr>
        <w:t>לים,</w:t>
      </w:r>
      <w:r w:rsidRPr="00104286">
        <w:rPr>
          <w:rtl/>
        </w:rPr>
        <w:t xml:space="preserve"> </w:t>
      </w:r>
      <w:bookmarkStart w:id="14148" w:name="_ETM_Q24_535059"/>
      <w:bookmarkEnd w:id="14148"/>
      <w:r w:rsidRPr="00104286">
        <w:rPr>
          <w:rtl/>
        </w:rPr>
        <w:t xml:space="preserve">יש </w:t>
      </w:r>
      <w:bookmarkStart w:id="14149" w:name="_ETM_Q24_535239"/>
      <w:bookmarkEnd w:id="14149"/>
      <w:r w:rsidRPr="00104286">
        <w:rPr>
          <w:rtl/>
        </w:rPr>
        <w:t xml:space="preserve">לנו </w:t>
      </w:r>
      <w:bookmarkStart w:id="14150" w:name="_ETM_Q24_535629"/>
      <w:bookmarkEnd w:id="14150"/>
      <w:r w:rsidRPr="00104286">
        <w:rPr>
          <w:rtl/>
        </w:rPr>
        <w:t>הכ</w:t>
      </w:r>
      <w:r>
        <w:rPr>
          <w:rFonts w:hint="cs"/>
          <w:rtl/>
        </w:rPr>
        <w:t>ו</w:t>
      </w:r>
      <w:r w:rsidRPr="00104286">
        <w:rPr>
          <w:rtl/>
        </w:rPr>
        <w:t>ל</w:t>
      </w:r>
      <w:r>
        <w:rPr>
          <w:rFonts w:hint="cs"/>
          <w:rtl/>
        </w:rPr>
        <w:t>,</w:t>
      </w:r>
      <w:r w:rsidRPr="00104286">
        <w:rPr>
          <w:rtl/>
        </w:rPr>
        <w:t xml:space="preserve"> </w:t>
      </w:r>
      <w:bookmarkStart w:id="14151" w:name="_ETM_Q24_536319"/>
      <w:bookmarkEnd w:id="14151"/>
      <w:r>
        <w:rPr>
          <w:rFonts w:hint="cs"/>
          <w:rtl/>
        </w:rPr>
        <w:t>ו</w:t>
      </w:r>
      <w:r w:rsidRPr="00104286">
        <w:rPr>
          <w:rtl/>
        </w:rPr>
        <w:t xml:space="preserve">כאילו </w:t>
      </w:r>
      <w:bookmarkStart w:id="14152" w:name="_ETM_Q24_536829"/>
      <w:bookmarkEnd w:id="14152"/>
      <w:r w:rsidRPr="00104286">
        <w:rPr>
          <w:rtl/>
        </w:rPr>
        <w:t xml:space="preserve">אתם </w:t>
      </w:r>
      <w:bookmarkStart w:id="14153" w:name="_ETM_Q24_537129"/>
      <w:bookmarkEnd w:id="14153"/>
      <w:r w:rsidRPr="00104286">
        <w:rPr>
          <w:rtl/>
        </w:rPr>
        <w:t xml:space="preserve">בעולם </w:t>
      </w:r>
      <w:bookmarkStart w:id="14154" w:name="_ETM_Q24_537549"/>
      <w:bookmarkEnd w:id="14154"/>
      <w:r w:rsidRPr="00104286">
        <w:rPr>
          <w:rtl/>
        </w:rPr>
        <w:t>מקביל</w:t>
      </w:r>
      <w:r>
        <w:rPr>
          <w:rFonts w:hint="cs"/>
          <w:rtl/>
        </w:rPr>
        <w:t>.</w:t>
      </w:r>
      <w:r w:rsidRPr="00104286">
        <w:rPr>
          <w:rtl/>
        </w:rPr>
        <w:t xml:space="preserve"> </w:t>
      </w:r>
      <w:bookmarkStart w:id="14155" w:name="_ETM_Q24_538649"/>
      <w:bookmarkEnd w:id="14155"/>
      <w:r w:rsidRPr="00104286">
        <w:rPr>
          <w:rtl/>
        </w:rPr>
        <w:t xml:space="preserve">אתם </w:t>
      </w:r>
      <w:bookmarkStart w:id="14156" w:name="_ETM_Q24_539100"/>
      <w:bookmarkEnd w:id="14156"/>
      <w:r w:rsidRPr="00104286">
        <w:rPr>
          <w:rtl/>
        </w:rPr>
        <w:t xml:space="preserve">באמת </w:t>
      </w:r>
      <w:bookmarkStart w:id="14157" w:name="_ETM_Q24_539430"/>
      <w:bookmarkEnd w:id="14157"/>
      <w:r w:rsidRPr="00104286">
        <w:rPr>
          <w:rtl/>
        </w:rPr>
        <w:t xml:space="preserve">מתנהגים </w:t>
      </w:r>
      <w:bookmarkStart w:id="14158" w:name="_ETM_Q24_540540"/>
      <w:bookmarkEnd w:id="14158"/>
      <w:r w:rsidRPr="00104286">
        <w:rPr>
          <w:rtl/>
        </w:rPr>
        <w:t>כמו</w:t>
      </w:r>
      <w:r>
        <w:rPr>
          <w:rFonts w:hint="cs"/>
          <w:rtl/>
        </w:rPr>
        <w:t xml:space="preserve"> </w:t>
      </w:r>
      <w:r>
        <w:rPr>
          <w:rtl/>
        </w:rPr>
        <w:t>–</w:t>
      </w:r>
      <w:r w:rsidRPr="00104286">
        <w:rPr>
          <w:rtl/>
        </w:rPr>
        <w:t xml:space="preserve"> </w:t>
      </w:r>
      <w:bookmarkStart w:id="14159" w:name="_ETM_Q24_541300"/>
      <w:bookmarkEnd w:id="14159"/>
      <w:r w:rsidRPr="00104286">
        <w:rPr>
          <w:rtl/>
        </w:rPr>
        <w:t xml:space="preserve">אתה </w:t>
      </w:r>
      <w:bookmarkStart w:id="14160" w:name="_ETM_Q24_541510"/>
      <w:bookmarkEnd w:id="14160"/>
      <w:r w:rsidRPr="00104286">
        <w:rPr>
          <w:rtl/>
        </w:rPr>
        <w:t>יודע</w:t>
      </w:r>
      <w:r>
        <w:rPr>
          <w:rFonts w:hint="cs"/>
          <w:rtl/>
        </w:rPr>
        <w:t>,</w:t>
      </w:r>
      <w:r w:rsidRPr="00104286">
        <w:rPr>
          <w:rtl/>
        </w:rPr>
        <w:t xml:space="preserve"> </w:t>
      </w:r>
      <w:bookmarkStart w:id="14161" w:name="_ETM_Q24_541660"/>
      <w:bookmarkEnd w:id="14161"/>
      <w:r w:rsidRPr="00104286">
        <w:rPr>
          <w:rtl/>
        </w:rPr>
        <w:t xml:space="preserve">יש </w:t>
      </w:r>
      <w:bookmarkStart w:id="14162" w:name="_ETM_Q24_541870"/>
      <w:bookmarkStart w:id="14163" w:name="_ETM_Q24_542170"/>
      <w:bookmarkEnd w:id="14162"/>
      <w:bookmarkEnd w:id="14163"/>
      <w:r w:rsidRPr="00104286">
        <w:rPr>
          <w:rtl/>
        </w:rPr>
        <w:t xml:space="preserve">חיה </w:t>
      </w:r>
      <w:bookmarkStart w:id="14164" w:name="_ETM_Q24_542859"/>
      <w:bookmarkEnd w:id="14164"/>
      <w:r w:rsidRPr="00104286">
        <w:rPr>
          <w:rtl/>
        </w:rPr>
        <w:t xml:space="preserve">שאוכלת </w:t>
      </w:r>
      <w:bookmarkStart w:id="14165" w:name="_ETM_Q24_543699"/>
      <w:bookmarkEnd w:id="14165"/>
      <w:r w:rsidRPr="00104286">
        <w:rPr>
          <w:rtl/>
        </w:rPr>
        <w:t xml:space="preserve">בשר </w:t>
      </w:r>
      <w:bookmarkStart w:id="14166" w:name="_ETM_Q24_544119"/>
      <w:bookmarkEnd w:id="14166"/>
      <w:r w:rsidRPr="00104286">
        <w:rPr>
          <w:rtl/>
        </w:rPr>
        <w:t>מקולקל</w:t>
      </w:r>
      <w:r>
        <w:rPr>
          <w:rFonts w:hint="cs"/>
          <w:rtl/>
        </w:rPr>
        <w:t>;</w:t>
      </w:r>
      <w:r w:rsidRPr="00104286">
        <w:rPr>
          <w:rtl/>
        </w:rPr>
        <w:t xml:space="preserve"> </w:t>
      </w:r>
      <w:bookmarkStart w:id="14167" w:name="_ETM_Q24_545330"/>
      <w:bookmarkEnd w:id="14167"/>
      <w:r w:rsidRPr="00104286">
        <w:rPr>
          <w:rtl/>
        </w:rPr>
        <w:t xml:space="preserve">זה </w:t>
      </w:r>
      <w:bookmarkStart w:id="14168" w:name="_ETM_Q24_545750"/>
      <w:bookmarkEnd w:id="14168"/>
      <w:r w:rsidRPr="00104286">
        <w:rPr>
          <w:rtl/>
        </w:rPr>
        <w:t xml:space="preserve">מה </w:t>
      </w:r>
      <w:bookmarkStart w:id="14169" w:name="_ETM_Q24_545900"/>
      <w:bookmarkEnd w:id="14169"/>
      <w:r w:rsidRPr="00104286">
        <w:rPr>
          <w:rtl/>
        </w:rPr>
        <w:t xml:space="preserve">שאתם </w:t>
      </w:r>
      <w:bookmarkStart w:id="14170" w:name="_ETM_Q24_546200"/>
      <w:bookmarkEnd w:id="14170"/>
      <w:r w:rsidRPr="00104286">
        <w:rPr>
          <w:rtl/>
        </w:rPr>
        <w:t>עושים</w:t>
      </w:r>
      <w:r>
        <w:rPr>
          <w:rFonts w:hint="cs"/>
          <w:rtl/>
        </w:rPr>
        <w:t>.</w:t>
      </w:r>
      <w:r w:rsidRPr="00104286">
        <w:rPr>
          <w:rtl/>
        </w:rPr>
        <w:t xml:space="preserve"> </w:t>
      </w:r>
      <w:bookmarkStart w:id="14171" w:name="_ETM_Q24_547229"/>
      <w:bookmarkStart w:id="14172" w:name="_ETM_Q24_547680"/>
      <w:bookmarkEnd w:id="14171"/>
      <w:bookmarkEnd w:id="14172"/>
      <w:r>
        <w:rPr>
          <w:rFonts w:hint="cs"/>
          <w:rtl/>
        </w:rPr>
        <w:t>אחריי</w:t>
      </w:r>
      <w:r w:rsidRPr="00104286">
        <w:rPr>
          <w:rtl/>
        </w:rPr>
        <w:t xml:space="preserve"> </w:t>
      </w:r>
      <w:bookmarkStart w:id="14173" w:name="_ETM_Q24_547770"/>
      <w:bookmarkEnd w:id="14173"/>
      <w:r>
        <w:rPr>
          <w:rFonts w:hint="cs"/>
          <w:rtl/>
        </w:rPr>
        <w:t>ה</w:t>
      </w:r>
      <w:r w:rsidRPr="00104286">
        <w:rPr>
          <w:rtl/>
        </w:rPr>
        <w:t>מבול</w:t>
      </w:r>
      <w:r>
        <w:rPr>
          <w:rFonts w:hint="cs"/>
          <w:rtl/>
        </w:rPr>
        <w:t>.</w:t>
      </w:r>
      <w:r w:rsidRPr="00104286">
        <w:rPr>
          <w:rtl/>
        </w:rPr>
        <w:t xml:space="preserve"> </w:t>
      </w:r>
      <w:bookmarkStart w:id="14174" w:name="_ETM_Q24_548490"/>
      <w:bookmarkEnd w:id="14174"/>
      <w:r w:rsidRPr="00104286">
        <w:rPr>
          <w:rtl/>
        </w:rPr>
        <w:t xml:space="preserve">לא </w:t>
      </w:r>
      <w:bookmarkStart w:id="14175" w:name="_ETM_Q24_548640"/>
      <w:bookmarkEnd w:id="14175"/>
      <w:r w:rsidRPr="00104286">
        <w:rPr>
          <w:rtl/>
        </w:rPr>
        <w:t xml:space="preserve">מעניין </w:t>
      </w:r>
      <w:bookmarkStart w:id="14176" w:name="_ETM_Q24_549029"/>
      <w:bookmarkEnd w:id="14176"/>
      <w:r w:rsidRPr="00104286">
        <w:rPr>
          <w:rtl/>
        </w:rPr>
        <w:t xml:space="preserve">שום </w:t>
      </w:r>
      <w:bookmarkStart w:id="14177" w:name="_ETM_Q24_549270"/>
      <w:bookmarkEnd w:id="14177"/>
      <w:r w:rsidRPr="00104286">
        <w:rPr>
          <w:rtl/>
        </w:rPr>
        <w:t>דבר</w:t>
      </w:r>
      <w:r>
        <w:rPr>
          <w:rFonts w:hint="cs"/>
          <w:rtl/>
        </w:rPr>
        <w:t>.</w:t>
      </w:r>
      <w:r w:rsidRPr="00104286">
        <w:rPr>
          <w:rtl/>
        </w:rPr>
        <w:t xml:space="preserve"> </w:t>
      </w:r>
      <w:bookmarkStart w:id="14178" w:name="_ETM_Q24_550470"/>
      <w:bookmarkEnd w:id="14178"/>
      <w:r w:rsidRPr="00104286">
        <w:rPr>
          <w:rtl/>
        </w:rPr>
        <w:t xml:space="preserve">אתם </w:t>
      </w:r>
      <w:bookmarkStart w:id="14179" w:name="_ETM_Q24_550680"/>
      <w:bookmarkEnd w:id="14179"/>
      <w:r w:rsidRPr="00104286">
        <w:rPr>
          <w:rtl/>
        </w:rPr>
        <w:t xml:space="preserve">לא </w:t>
      </w:r>
      <w:bookmarkStart w:id="14180" w:name="_ETM_Q24_550799"/>
      <w:bookmarkEnd w:id="14180"/>
      <w:r w:rsidRPr="00104286">
        <w:rPr>
          <w:rtl/>
        </w:rPr>
        <w:t>ראויים</w:t>
      </w:r>
      <w:r>
        <w:rPr>
          <w:rFonts w:hint="cs"/>
          <w:rtl/>
        </w:rPr>
        <w:t>.</w:t>
      </w:r>
    </w:p>
    <w:p w:rsidR="009073FD" w:rsidRDefault="009073FD" w:rsidP="001C000D">
      <w:pPr>
        <w:rPr>
          <w:rtl/>
        </w:rPr>
      </w:pPr>
      <w:bookmarkStart w:id="14181" w:name="_ETM_Q24_550000"/>
      <w:bookmarkEnd w:id="14181"/>
    </w:p>
    <w:p w:rsidR="009073FD" w:rsidRDefault="009073FD" w:rsidP="001C000D">
      <w:pPr>
        <w:pStyle w:val="af6"/>
        <w:keepNext/>
        <w:rPr>
          <w:rtl/>
        </w:rPr>
      </w:pPr>
      <w:r w:rsidRPr="00355C35">
        <w:rPr>
          <w:rStyle w:val="TagStyle"/>
          <w:rtl/>
        </w:rPr>
        <w:t xml:space="preserve"> &lt;&lt; יור &gt;&gt; </w:t>
      </w:r>
      <w:r>
        <w:rPr>
          <w:rtl/>
        </w:rPr>
        <w:t>היו"ר ארז מלול:</w:t>
      </w:r>
      <w:r w:rsidRPr="00355C3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4182" w:name="_ETM_Q24_551000"/>
      <w:bookmarkStart w:id="14183" w:name="_ETM_Q24_553610"/>
      <w:bookmarkEnd w:id="14182"/>
      <w:bookmarkEnd w:id="14183"/>
      <w:r w:rsidRPr="00104286">
        <w:rPr>
          <w:rtl/>
        </w:rPr>
        <w:t xml:space="preserve">תודה </w:t>
      </w:r>
      <w:bookmarkStart w:id="14184" w:name="_ETM_Q24_553880"/>
      <w:bookmarkEnd w:id="14184"/>
      <w:r w:rsidRPr="00104286">
        <w:rPr>
          <w:rtl/>
        </w:rPr>
        <w:t>רבה</w:t>
      </w:r>
      <w:r>
        <w:rPr>
          <w:rFonts w:hint="cs"/>
          <w:rtl/>
        </w:rPr>
        <w:t>.</w:t>
      </w:r>
      <w:r w:rsidRPr="00104286">
        <w:rPr>
          <w:rtl/>
        </w:rPr>
        <w:t xml:space="preserve"> </w:t>
      </w:r>
      <w:bookmarkStart w:id="14185" w:name="_ETM_Q24_554210"/>
      <w:bookmarkStart w:id="14186" w:name="_ETM_Q24_554870"/>
      <w:bookmarkEnd w:id="14185"/>
      <w:bookmarkEnd w:id="14186"/>
      <w:r w:rsidRPr="00104286">
        <w:rPr>
          <w:rtl/>
        </w:rPr>
        <w:t xml:space="preserve">חברת </w:t>
      </w:r>
      <w:bookmarkStart w:id="14187" w:name="_ETM_Q24_555320"/>
      <w:bookmarkEnd w:id="14187"/>
      <w:r w:rsidRPr="00104286">
        <w:rPr>
          <w:rtl/>
        </w:rPr>
        <w:t xml:space="preserve">הכנסת </w:t>
      </w:r>
      <w:bookmarkStart w:id="14188" w:name="_ETM_Q24_555650"/>
      <w:bookmarkEnd w:id="14188"/>
      <w:r w:rsidRPr="00104286">
        <w:rPr>
          <w:rtl/>
        </w:rPr>
        <w:t>שרו</w:t>
      </w:r>
      <w:bookmarkStart w:id="14189" w:name="_ETM_Q24_554000"/>
      <w:bookmarkEnd w:id="14189"/>
      <w:r>
        <w:rPr>
          <w:rFonts w:hint="cs"/>
          <w:rtl/>
        </w:rPr>
        <w:t xml:space="preserve">ן ניר </w:t>
      </w:r>
      <w:r>
        <w:rPr>
          <w:rFonts w:hint="eastAsia"/>
        </w:rPr>
        <w:t>–</w:t>
      </w:r>
      <w:r w:rsidRPr="00104286">
        <w:rPr>
          <w:rtl/>
        </w:rPr>
        <w:t xml:space="preserve"> </w:t>
      </w:r>
      <w:bookmarkStart w:id="14190" w:name="_ETM_Q24_557970"/>
      <w:bookmarkEnd w:id="14190"/>
      <w:r w:rsidRPr="00104286">
        <w:rPr>
          <w:rtl/>
        </w:rPr>
        <w:t xml:space="preserve">אינה </w:t>
      </w:r>
      <w:bookmarkStart w:id="14191" w:name="_ETM_Q24_558240"/>
      <w:bookmarkEnd w:id="14191"/>
      <w:r w:rsidRPr="00104286">
        <w:rPr>
          <w:rtl/>
        </w:rPr>
        <w:t>נוכחת</w:t>
      </w:r>
      <w:r>
        <w:rPr>
          <w:rFonts w:hint="cs"/>
          <w:rtl/>
        </w:rPr>
        <w:t>;</w:t>
      </w:r>
      <w:r w:rsidRPr="00104286">
        <w:rPr>
          <w:rtl/>
        </w:rPr>
        <w:t xml:space="preserve"> </w:t>
      </w:r>
      <w:bookmarkStart w:id="14192" w:name="_ETM_Q24_559320"/>
      <w:bookmarkEnd w:id="14192"/>
      <w:r w:rsidRPr="00104286">
        <w:rPr>
          <w:rtl/>
        </w:rPr>
        <w:t xml:space="preserve">חברת </w:t>
      </w:r>
      <w:bookmarkStart w:id="14193" w:name="_ETM_Q24_559710"/>
      <w:bookmarkEnd w:id="14193"/>
      <w:r w:rsidRPr="00104286">
        <w:rPr>
          <w:rtl/>
        </w:rPr>
        <w:t xml:space="preserve">הכנסת </w:t>
      </w:r>
      <w:bookmarkStart w:id="14194" w:name="_ETM_Q24_559950"/>
      <w:bookmarkEnd w:id="14194"/>
      <w:r>
        <w:rPr>
          <w:rFonts w:hint="cs"/>
          <w:rtl/>
        </w:rPr>
        <w:t>אימן</w:t>
      </w:r>
      <w:bookmarkStart w:id="14195" w:name="_ETM_Q24_560460"/>
      <w:bookmarkEnd w:id="14195"/>
      <w:r w:rsidRPr="00104286">
        <w:rPr>
          <w:rtl/>
        </w:rPr>
        <w:t xml:space="preserve"> </w:t>
      </w:r>
      <w:bookmarkStart w:id="14196" w:name="_ETM_Q24_561029"/>
      <w:bookmarkEnd w:id="14196"/>
      <w:r w:rsidRPr="00104286">
        <w:rPr>
          <w:rtl/>
        </w:rPr>
        <w:t>ח</w:t>
      </w:r>
      <w:r>
        <w:rPr>
          <w:rFonts w:hint="cs"/>
          <w:rtl/>
        </w:rPr>
        <w:t>'</w:t>
      </w:r>
      <w:r w:rsidRPr="00104286">
        <w:rPr>
          <w:rtl/>
        </w:rPr>
        <w:t xml:space="preserve">טיב </w:t>
      </w:r>
      <w:bookmarkStart w:id="14197" w:name="_ETM_Q24_561450"/>
      <w:bookmarkEnd w:id="14197"/>
      <w:r w:rsidRPr="00104286">
        <w:rPr>
          <w:rtl/>
        </w:rPr>
        <w:t>יאסין</w:t>
      </w:r>
      <w:r>
        <w:rPr>
          <w:rFonts w:hint="cs"/>
          <w:rtl/>
        </w:rPr>
        <w:t>,</w:t>
      </w:r>
      <w:r w:rsidRPr="00104286">
        <w:rPr>
          <w:rtl/>
        </w:rPr>
        <w:t xml:space="preserve"> </w:t>
      </w:r>
      <w:bookmarkStart w:id="14198" w:name="_ETM_Q24_561990"/>
      <w:bookmarkEnd w:id="14198"/>
      <w:r w:rsidRPr="00104286">
        <w:rPr>
          <w:rtl/>
        </w:rPr>
        <w:t>בבקשה</w:t>
      </w:r>
      <w:r>
        <w:rPr>
          <w:rFonts w:hint="cs"/>
          <w:rtl/>
        </w:rPr>
        <w:t>.</w:t>
      </w:r>
    </w:p>
    <w:p w:rsidR="009073FD" w:rsidRDefault="009073FD" w:rsidP="001C000D">
      <w:pPr>
        <w:rPr>
          <w:rtl/>
        </w:rPr>
      </w:pPr>
      <w:bookmarkStart w:id="14199" w:name="_ETM_Q24_562000"/>
      <w:bookmarkEnd w:id="14199"/>
    </w:p>
    <w:p w:rsidR="009073FD" w:rsidRDefault="009073FD" w:rsidP="001C000D">
      <w:pPr>
        <w:pStyle w:val="af5"/>
        <w:keepNext/>
        <w:rPr>
          <w:rtl/>
        </w:rPr>
      </w:pPr>
      <w:r w:rsidRPr="00355C35">
        <w:rPr>
          <w:rStyle w:val="TagStyle"/>
          <w:rtl/>
        </w:rPr>
        <w:t xml:space="preserve"> &lt;&lt; קריאה &gt;&gt; </w:t>
      </w:r>
      <w:r>
        <w:rPr>
          <w:rtl/>
        </w:rPr>
        <w:t>רון כץ (יש עתיד):</w:t>
      </w:r>
      <w:r w:rsidRPr="00355C35">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לא </w:t>
      </w:r>
      <w:r w:rsidR="005160D4">
        <w:rPr>
          <w:rFonts w:hint="cs"/>
          <w:rtl/>
        </w:rPr>
        <w:t>– – –</w:t>
      </w:r>
      <w:r>
        <w:rPr>
          <w:rFonts w:hint="cs"/>
          <w:rtl/>
        </w:rPr>
        <w:t xml:space="preserve"> אימאן, לא. מוותרת,</w:t>
      </w:r>
      <w:bookmarkStart w:id="14200" w:name="_ETM_Q24_568000"/>
      <w:bookmarkEnd w:id="14200"/>
      <w:r>
        <w:rPr>
          <w:rFonts w:hint="cs"/>
          <w:rtl/>
        </w:rPr>
        <w:t xml:space="preserve"> מוותרת.</w:t>
      </w:r>
    </w:p>
    <w:p w:rsidR="009073FD" w:rsidRDefault="009073FD" w:rsidP="001C000D">
      <w:pPr>
        <w:rPr>
          <w:rtl/>
        </w:rPr>
      </w:pPr>
      <w:bookmarkStart w:id="14201" w:name="_ETM_Q24_570000"/>
      <w:bookmarkEnd w:id="14201"/>
    </w:p>
    <w:p w:rsidR="009073FD" w:rsidRDefault="009073FD" w:rsidP="001C000D">
      <w:pPr>
        <w:pStyle w:val="af6"/>
        <w:keepNext/>
        <w:rPr>
          <w:rtl/>
        </w:rPr>
      </w:pPr>
      <w:bookmarkStart w:id="14202" w:name="ET_yor_6595_13"/>
      <w:r w:rsidRPr="00355C35">
        <w:rPr>
          <w:rStyle w:val="TagStyle"/>
          <w:rtl/>
        </w:rPr>
        <w:t xml:space="preserve"> &lt;&lt; יור &gt;&gt; </w:t>
      </w:r>
      <w:r>
        <w:rPr>
          <w:rtl/>
        </w:rPr>
        <w:t>היו"ר ארז מלול:</w:t>
      </w:r>
      <w:r w:rsidRPr="00355C35">
        <w:rPr>
          <w:rStyle w:val="TagStyle"/>
          <w:rtl/>
        </w:rPr>
        <w:t xml:space="preserve"> &lt;&lt; יור &gt;&gt;</w:t>
      </w:r>
      <w:r>
        <w:rPr>
          <w:rtl/>
        </w:rPr>
        <w:t xml:space="preserve">  </w:t>
      </w:r>
      <w:bookmarkEnd w:id="14202"/>
    </w:p>
    <w:p w:rsidR="009073FD" w:rsidRDefault="009073FD" w:rsidP="008D05DF">
      <w:pPr>
        <w:rPr>
          <w:rtl/>
        </w:rPr>
      </w:pPr>
    </w:p>
    <w:p w:rsidR="009073FD" w:rsidRDefault="009073FD" w:rsidP="001C000D">
      <w:pPr>
        <w:rPr>
          <w:rtl/>
        </w:rPr>
      </w:pPr>
      <w:r>
        <w:rPr>
          <w:rFonts w:hint="cs"/>
          <w:rtl/>
        </w:rPr>
        <w:t>היא מוותרת? אני שואל, את מוותרת</w:t>
      </w:r>
      <w:bookmarkStart w:id="14203" w:name="_ETM_Q24_575000"/>
      <w:bookmarkEnd w:id="14203"/>
      <w:r>
        <w:rPr>
          <w:rFonts w:hint="cs"/>
          <w:rtl/>
        </w:rPr>
        <w:t>?</w:t>
      </w:r>
    </w:p>
    <w:p w:rsidR="009073FD" w:rsidRDefault="009073FD" w:rsidP="001C000D">
      <w:pPr>
        <w:rPr>
          <w:rtl/>
        </w:rPr>
      </w:pPr>
      <w:bookmarkStart w:id="14204" w:name="_ETM_Q24_574000"/>
      <w:bookmarkEnd w:id="14204"/>
    </w:p>
    <w:p w:rsidR="009073FD" w:rsidRDefault="009073FD" w:rsidP="001C000D">
      <w:pPr>
        <w:pStyle w:val="af5"/>
        <w:keepNext/>
        <w:rPr>
          <w:rtl/>
        </w:rPr>
      </w:pPr>
      <w:r w:rsidRPr="00355C35">
        <w:rPr>
          <w:rStyle w:val="TagStyle"/>
          <w:rtl/>
        </w:rPr>
        <w:t xml:space="preserve"> &lt;&lt; קריאה &gt;&gt; </w:t>
      </w:r>
      <w:r>
        <w:rPr>
          <w:rtl/>
        </w:rPr>
        <w:t>רון כץ (יש עתיד):</w:t>
      </w:r>
      <w:r w:rsidRPr="00355C35">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כן, כן.</w:t>
      </w:r>
    </w:p>
    <w:p w:rsidR="009073FD" w:rsidRDefault="009073FD" w:rsidP="001C000D">
      <w:pPr>
        <w:rPr>
          <w:rtl/>
        </w:rPr>
      </w:pPr>
    </w:p>
    <w:p w:rsidR="009073FD" w:rsidRDefault="009073FD" w:rsidP="001C000D">
      <w:pPr>
        <w:pStyle w:val="af6"/>
        <w:keepNext/>
        <w:rPr>
          <w:rtl/>
        </w:rPr>
      </w:pPr>
      <w:r w:rsidRPr="00355C35">
        <w:rPr>
          <w:rStyle w:val="TagStyle"/>
          <w:rtl/>
        </w:rPr>
        <w:t xml:space="preserve"> &lt;&lt; יור &gt;&gt; </w:t>
      </w:r>
      <w:r>
        <w:rPr>
          <w:rtl/>
        </w:rPr>
        <w:t>היו"ר ארז מלול:</w:t>
      </w:r>
      <w:r w:rsidRPr="00355C3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4205" w:name="_ETM_Q24_576000"/>
      <w:bookmarkEnd w:id="14205"/>
      <w:r>
        <w:rPr>
          <w:rFonts w:hint="cs"/>
          <w:rtl/>
        </w:rPr>
        <w:t xml:space="preserve">אתה לא תענה, רון. </w:t>
      </w:r>
    </w:p>
    <w:p w:rsidR="009073FD" w:rsidRDefault="009073FD" w:rsidP="001C000D">
      <w:pPr>
        <w:rPr>
          <w:rtl/>
        </w:rPr>
      </w:pPr>
    </w:p>
    <w:p w:rsidR="009073FD" w:rsidRDefault="009073FD" w:rsidP="001C000D">
      <w:pPr>
        <w:pStyle w:val="af5"/>
        <w:keepNext/>
        <w:rPr>
          <w:rtl/>
        </w:rPr>
      </w:pPr>
      <w:bookmarkStart w:id="14206" w:name="ET_interruption_6151_16"/>
      <w:r w:rsidRPr="00355C35">
        <w:rPr>
          <w:rStyle w:val="TagStyle"/>
          <w:rtl/>
        </w:rPr>
        <w:t xml:space="preserve"> &lt;&lt; קריאה &gt;&gt; </w:t>
      </w:r>
      <w:r>
        <w:rPr>
          <w:rtl/>
        </w:rPr>
        <w:t>רון כץ (יש עתיד):</w:t>
      </w:r>
      <w:r w:rsidRPr="00355C35">
        <w:rPr>
          <w:rStyle w:val="TagStyle"/>
          <w:rtl/>
        </w:rPr>
        <w:t xml:space="preserve"> &lt;&lt; קריאה &gt;&gt;</w:t>
      </w:r>
      <w:r>
        <w:rPr>
          <w:rtl/>
        </w:rPr>
        <w:t xml:space="preserve">  </w:t>
      </w:r>
      <w:bookmarkEnd w:id="14206"/>
    </w:p>
    <w:p w:rsidR="009073FD" w:rsidRDefault="009073FD" w:rsidP="008D05DF">
      <w:pPr>
        <w:rPr>
          <w:rtl/>
        </w:rPr>
      </w:pPr>
    </w:p>
    <w:p w:rsidR="009073FD" w:rsidRDefault="009073FD" w:rsidP="001C000D">
      <w:pPr>
        <w:rPr>
          <w:rtl/>
        </w:rPr>
      </w:pPr>
      <w:r>
        <w:rPr>
          <w:rFonts w:hint="cs"/>
          <w:rtl/>
        </w:rPr>
        <w:t>כן.</w:t>
      </w:r>
    </w:p>
    <w:p w:rsidR="009073FD" w:rsidRDefault="009073FD" w:rsidP="001C000D">
      <w:pPr>
        <w:rPr>
          <w:rtl/>
        </w:rPr>
      </w:pPr>
      <w:bookmarkStart w:id="14207" w:name="_ETM_Q24_577000"/>
      <w:bookmarkEnd w:id="14207"/>
    </w:p>
    <w:p w:rsidR="009073FD" w:rsidRDefault="009073FD" w:rsidP="001C000D">
      <w:pPr>
        <w:pStyle w:val="af6"/>
        <w:keepNext/>
        <w:rPr>
          <w:rtl/>
        </w:rPr>
      </w:pPr>
      <w:r w:rsidRPr="00355C35">
        <w:rPr>
          <w:rStyle w:val="TagStyle"/>
          <w:rtl/>
        </w:rPr>
        <w:t xml:space="preserve"> &lt;&lt; יור &gt;&gt; </w:t>
      </w:r>
      <w:r>
        <w:rPr>
          <w:rtl/>
        </w:rPr>
        <w:t>היו"ר ארז מלול:</w:t>
      </w:r>
      <w:r w:rsidRPr="00355C3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4208" w:name="_ETM_Q24_578000"/>
      <w:bookmarkEnd w:id="14208"/>
      <w:r>
        <w:rPr>
          <w:rFonts w:hint="cs"/>
          <w:rtl/>
        </w:rPr>
        <w:t>אבל אל תענה במקומה.</w:t>
      </w:r>
    </w:p>
    <w:p w:rsidR="009073FD" w:rsidRDefault="009073FD" w:rsidP="001C000D">
      <w:pPr>
        <w:rPr>
          <w:rtl/>
        </w:rPr>
      </w:pPr>
      <w:bookmarkStart w:id="14209" w:name="_ETM_Q24_581000"/>
      <w:bookmarkEnd w:id="14209"/>
    </w:p>
    <w:p w:rsidR="009073FD" w:rsidRDefault="009073FD" w:rsidP="001C000D">
      <w:pPr>
        <w:pStyle w:val="af5"/>
        <w:keepNext/>
        <w:rPr>
          <w:rtl/>
        </w:rPr>
      </w:pPr>
      <w:r w:rsidRPr="00355C35">
        <w:rPr>
          <w:rStyle w:val="TagStyle"/>
          <w:rtl/>
        </w:rPr>
        <w:t xml:space="preserve"> &lt;&lt; קריאה &gt;&gt; </w:t>
      </w:r>
      <w:r>
        <w:rPr>
          <w:rtl/>
        </w:rPr>
        <w:t>טלי גוטליב (הליכוד):</w:t>
      </w:r>
      <w:r w:rsidRPr="00355C35">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4210" w:name="_ETM_Q24_580000"/>
      <w:bookmarkEnd w:id="14210"/>
      <w:r>
        <w:rPr>
          <w:rFonts w:hint="cs"/>
          <w:rtl/>
        </w:rPr>
        <w:t>רגע, מה איתי?</w:t>
      </w:r>
    </w:p>
    <w:p w:rsidR="009073FD" w:rsidRDefault="009073FD" w:rsidP="001C000D">
      <w:pPr>
        <w:rPr>
          <w:rtl/>
        </w:rPr>
      </w:pPr>
      <w:bookmarkStart w:id="14211" w:name="_ETM_Q24_583000"/>
      <w:bookmarkEnd w:id="14211"/>
    </w:p>
    <w:p w:rsidR="009073FD" w:rsidRDefault="009073FD" w:rsidP="001C000D">
      <w:pPr>
        <w:pStyle w:val="af6"/>
        <w:keepNext/>
        <w:rPr>
          <w:rtl/>
        </w:rPr>
      </w:pPr>
      <w:r w:rsidRPr="000A164E">
        <w:rPr>
          <w:rStyle w:val="TagStyle"/>
          <w:rtl/>
        </w:rPr>
        <w:t xml:space="preserve"> &lt;&lt; יור &gt;&gt; </w:t>
      </w:r>
      <w:r>
        <w:rPr>
          <w:rtl/>
        </w:rPr>
        <w:t>היו"ר ארז מלול:</w:t>
      </w:r>
      <w:r w:rsidRPr="000A164E">
        <w:rPr>
          <w:rStyle w:val="TagStyle"/>
          <w:rtl/>
        </w:rPr>
        <w:t xml:space="preserve"> &lt;&lt; יור &gt;&gt;</w:t>
      </w:r>
      <w:r>
        <w:rPr>
          <w:rtl/>
        </w:rPr>
        <w:t xml:space="preserve">  </w:t>
      </w:r>
    </w:p>
    <w:p w:rsidR="009073FD" w:rsidRDefault="009073FD" w:rsidP="008D05DF">
      <w:pPr>
        <w:rPr>
          <w:rtl/>
        </w:rPr>
      </w:pPr>
    </w:p>
    <w:p w:rsidR="009073FD" w:rsidRDefault="009073FD" w:rsidP="00A65A8E">
      <w:pPr>
        <w:rPr>
          <w:rtl/>
        </w:rPr>
      </w:pPr>
      <w:bookmarkStart w:id="14212" w:name="_ETM_Q24_584830"/>
      <w:bookmarkEnd w:id="14212"/>
      <w:r w:rsidRPr="00104286">
        <w:rPr>
          <w:rtl/>
        </w:rPr>
        <w:t xml:space="preserve">חבר </w:t>
      </w:r>
      <w:bookmarkStart w:id="14213" w:name="_ETM_Q24_585369"/>
      <w:bookmarkEnd w:id="14213"/>
      <w:r w:rsidRPr="00104286">
        <w:rPr>
          <w:rtl/>
        </w:rPr>
        <w:t xml:space="preserve">הכנסת </w:t>
      </w:r>
      <w:bookmarkStart w:id="14214" w:name="_ETM_Q24_585939"/>
      <w:bookmarkEnd w:id="14214"/>
      <w:r w:rsidRPr="00104286">
        <w:rPr>
          <w:rtl/>
        </w:rPr>
        <w:t xml:space="preserve">יואב </w:t>
      </w:r>
      <w:bookmarkStart w:id="14215" w:name="_ETM_Q24_586119"/>
      <w:bookmarkEnd w:id="14215"/>
      <w:r w:rsidRPr="00104286">
        <w:rPr>
          <w:rtl/>
        </w:rPr>
        <w:t>סגלוביץ'</w:t>
      </w:r>
      <w:r>
        <w:rPr>
          <w:rFonts w:hint="cs"/>
          <w:rtl/>
        </w:rPr>
        <w:t xml:space="preserve"> </w:t>
      </w:r>
      <w:r>
        <w:rPr>
          <w:rFonts w:hint="eastAsia"/>
        </w:rPr>
        <w:t>–</w:t>
      </w:r>
      <w:r w:rsidRPr="00104286">
        <w:rPr>
          <w:rtl/>
        </w:rPr>
        <w:t xml:space="preserve"> </w:t>
      </w:r>
      <w:bookmarkStart w:id="14216" w:name="_ETM_Q24_586750"/>
      <w:bookmarkEnd w:id="14216"/>
      <w:r w:rsidRPr="00104286">
        <w:rPr>
          <w:rtl/>
        </w:rPr>
        <w:t xml:space="preserve">אינו </w:t>
      </w:r>
      <w:bookmarkStart w:id="14217" w:name="_ETM_Q24_586900"/>
      <w:bookmarkEnd w:id="14217"/>
      <w:r w:rsidRPr="00104286">
        <w:rPr>
          <w:rtl/>
        </w:rPr>
        <w:t>נוכח</w:t>
      </w:r>
      <w:r>
        <w:rPr>
          <w:rFonts w:hint="cs"/>
          <w:rtl/>
        </w:rPr>
        <w:t>;</w:t>
      </w:r>
      <w:r w:rsidRPr="00104286">
        <w:rPr>
          <w:rtl/>
        </w:rPr>
        <w:t xml:space="preserve"> </w:t>
      </w:r>
      <w:bookmarkStart w:id="14218" w:name="_ETM_Q24_587890"/>
      <w:bookmarkEnd w:id="14218"/>
      <w:r w:rsidRPr="00104286">
        <w:rPr>
          <w:rtl/>
        </w:rPr>
        <w:t xml:space="preserve">חבר </w:t>
      </w:r>
      <w:bookmarkStart w:id="14219" w:name="_ETM_Q24_588250"/>
      <w:bookmarkEnd w:id="14219"/>
      <w:r w:rsidRPr="00104286">
        <w:rPr>
          <w:rtl/>
        </w:rPr>
        <w:t xml:space="preserve">הכנסת </w:t>
      </w:r>
      <w:bookmarkStart w:id="14220" w:name="_ETM_Q24_588640"/>
      <w:bookmarkEnd w:id="14220"/>
      <w:r w:rsidRPr="00104286">
        <w:rPr>
          <w:rtl/>
        </w:rPr>
        <w:t xml:space="preserve">עידן </w:t>
      </w:r>
      <w:bookmarkStart w:id="14221" w:name="_ETM_Q24_588939"/>
      <w:bookmarkEnd w:id="14221"/>
      <w:r w:rsidRPr="00104286">
        <w:rPr>
          <w:rtl/>
        </w:rPr>
        <w:t>רול</w:t>
      </w:r>
      <w:r>
        <w:rPr>
          <w:rFonts w:hint="cs"/>
          <w:rtl/>
        </w:rPr>
        <w:t xml:space="preserve"> </w:t>
      </w:r>
      <w:r>
        <w:rPr>
          <w:rFonts w:hint="eastAsia"/>
        </w:rPr>
        <w:t>–</w:t>
      </w:r>
      <w:r w:rsidRPr="00104286">
        <w:rPr>
          <w:rtl/>
        </w:rPr>
        <w:t xml:space="preserve"> </w:t>
      </w:r>
      <w:bookmarkStart w:id="14222" w:name="_ETM_Q24_589180"/>
      <w:bookmarkEnd w:id="14222"/>
      <w:r w:rsidRPr="00104286">
        <w:rPr>
          <w:rtl/>
        </w:rPr>
        <w:t xml:space="preserve">אינו </w:t>
      </w:r>
      <w:bookmarkStart w:id="14223" w:name="_ETM_Q24_589390"/>
      <w:bookmarkEnd w:id="14223"/>
      <w:r w:rsidRPr="00104286">
        <w:rPr>
          <w:rtl/>
        </w:rPr>
        <w:t>נוכח</w:t>
      </w:r>
      <w:r>
        <w:rPr>
          <w:rFonts w:hint="cs"/>
          <w:rtl/>
        </w:rPr>
        <w:t>;</w:t>
      </w:r>
      <w:r w:rsidRPr="00104286">
        <w:rPr>
          <w:rtl/>
        </w:rPr>
        <w:t xml:space="preserve"> </w:t>
      </w:r>
      <w:bookmarkStart w:id="14224" w:name="_ETM_Q24_590290"/>
      <w:bookmarkEnd w:id="14224"/>
      <w:r w:rsidRPr="00104286">
        <w:rPr>
          <w:rtl/>
        </w:rPr>
        <w:t xml:space="preserve">חבר </w:t>
      </w:r>
      <w:bookmarkStart w:id="14225" w:name="_ETM_Q24_590650"/>
      <w:bookmarkEnd w:id="14225"/>
      <w:r w:rsidRPr="00104286">
        <w:rPr>
          <w:rtl/>
        </w:rPr>
        <w:t xml:space="preserve">הכנסת </w:t>
      </w:r>
      <w:bookmarkStart w:id="14226" w:name="_ETM_Q24_590920"/>
      <w:bookmarkEnd w:id="14226"/>
      <w:r w:rsidRPr="00104286">
        <w:rPr>
          <w:rtl/>
        </w:rPr>
        <w:t xml:space="preserve">חמד </w:t>
      </w:r>
      <w:bookmarkStart w:id="14227" w:name="_ETM_Q24_591310"/>
      <w:bookmarkEnd w:id="14227"/>
      <w:r w:rsidRPr="00104286">
        <w:rPr>
          <w:rtl/>
        </w:rPr>
        <w:t>עמאר</w:t>
      </w:r>
      <w:r>
        <w:rPr>
          <w:rFonts w:hint="cs"/>
          <w:rtl/>
        </w:rPr>
        <w:t xml:space="preserve"> </w:t>
      </w:r>
      <w:r>
        <w:rPr>
          <w:rFonts w:hint="eastAsia"/>
        </w:rPr>
        <w:t>–</w:t>
      </w:r>
      <w:r w:rsidRPr="00104286">
        <w:rPr>
          <w:rtl/>
        </w:rPr>
        <w:t xml:space="preserve"> </w:t>
      </w:r>
      <w:bookmarkStart w:id="14228" w:name="_ETM_Q24_593339"/>
      <w:bookmarkEnd w:id="14228"/>
      <w:r w:rsidRPr="00104286">
        <w:rPr>
          <w:rtl/>
        </w:rPr>
        <w:t xml:space="preserve">אינו </w:t>
      </w:r>
      <w:bookmarkStart w:id="14229" w:name="_ETM_Q24_593729"/>
      <w:bookmarkEnd w:id="14229"/>
      <w:r w:rsidRPr="00104286">
        <w:rPr>
          <w:rtl/>
        </w:rPr>
        <w:t>נוכח</w:t>
      </w:r>
      <w:r>
        <w:rPr>
          <w:rFonts w:hint="cs"/>
          <w:rtl/>
        </w:rPr>
        <w:t>;</w:t>
      </w:r>
      <w:r w:rsidRPr="00104286">
        <w:rPr>
          <w:rtl/>
        </w:rPr>
        <w:t xml:space="preserve"> </w:t>
      </w:r>
      <w:bookmarkStart w:id="14230" w:name="_ETM_Q24_595369"/>
      <w:bookmarkEnd w:id="14230"/>
      <w:r w:rsidRPr="00104286">
        <w:rPr>
          <w:rtl/>
        </w:rPr>
        <w:t xml:space="preserve">חבר </w:t>
      </w:r>
      <w:bookmarkStart w:id="14231" w:name="_ETM_Q24_595700"/>
      <w:bookmarkEnd w:id="14231"/>
      <w:r w:rsidRPr="00104286">
        <w:rPr>
          <w:rtl/>
        </w:rPr>
        <w:t>הכנסת</w:t>
      </w:r>
      <w:r>
        <w:rPr>
          <w:rFonts w:hint="cs"/>
          <w:rtl/>
        </w:rPr>
        <w:t xml:space="preserve"> </w:t>
      </w:r>
      <w:bookmarkStart w:id="14232" w:name="_ETM_Q24_595000"/>
      <w:bookmarkStart w:id="14233" w:name="_ETM_Q24_596389"/>
      <w:bookmarkEnd w:id="14232"/>
      <w:bookmarkEnd w:id="14233"/>
      <w:r w:rsidRPr="00104286">
        <w:rPr>
          <w:rtl/>
        </w:rPr>
        <w:t xml:space="preserve">חנוך </w:t>
      </w:r>
      <w:bookmarkStart w:id="14234" w:name="_ETM_Q24_596869"/>
      <w:bookmarkEnd w:id="14234"/>
      <w:r w:rsidRPr="00104286">
        <w:rPr>
          <w:rtl/>
        </w:rPr>
        <w:t xml:space="preserve">דב </w:t>
      </w:r>
      <w:bookmarkStart w:id="14235" w:name="_ETM_Q24_597049"/>
      <w:bookmarkEnd w:id="14235"/>
      <w:r>
        <w:rPr>
          <w:rFonts w:hint="cs"/>
          <w:rtl/>
        </w:rPr>
        <w:t>מלביצ</w:t>
      </w:r>
      <w:r w:rsidRPr="00104286">
        <w:rPr>
          <w:rtl/>
        </w:rPr>
        <w:t xml:space="preserve">קי </w:t>
      </w:r>
      <w:bookmarkStart w:id="14236" w:name="_ETM_Q24_597619"/>
      <w:bookmarkEnd w:id="14236"/>
      <w:r>
        <w:rPr>
          <w:rFonts w:hint="cs"/>
          <w:rtl/>
        </w:rPr>
        <w:t xml:space="preserve">– </w:t>
      </w:r>
      <w:r w:rsidRPr="00104286">
        <w:rPr>
          <w:rtl/>
        </w:rPr>
        <w:t xml:space="preserve">אינו </w:t>
      </w:r>
      <w:bookmarkStart w:id="14237" w:name="_ETM_Q24_597799"/>
      <w:bookmarkEnd w:id="14237"/>
      <w:r w:rsidRPr="00104286">
        <w:rPr>
          <w:rtl/>
        </w:rPr>
        <w:t>נוכח</w:t>
      </w:r>
      <w:r>
        <w:rPr>
          <w:rFonts w:hint="cs"/>
          <w:rtl/>
        </w:rPr>
        <w:t>;</w:t>
      </w:r>
      <w:r w:rsidRPr="00104286">
        <w:rPr>
          <w:rtl/>
        </w:rPr>
        <w:t xml:space="preserve"> </w:t>
      </w:r>
      <w:bookmarkStart w:id="14238" w:name="_ETM_Q24_598609"/>
      <w:bookmarkEnd w:id="14238"/>
      <w:r w:rsidRPr="00104286">
        <w:rPr>
          <w:rtl/>
        </w:rPr>
        <w:t xml:space="preserve">חברת </w:t>
      </w:r>
      <w:bookmarkStart w:id="14239" w:name="_ETM_Q24_598999"/>
      <w:bookmarkEnd w:id="14239"/>
      <w:r w:rsidRPr="00104286">
        <w:rPr>
          <w:rtl/>
        </w:rPr>
        <w:t xml:space="preserve">הכנסת </w:t>
      </w:r>
      <w:bookmarkStart w:id="14240" w:name="_ETM_Q24_599329"/>
      <w:bookmarkEnd w:id="14240"/>
      <w:r w:rsidRPr="00104286">
        <w:rPr>
          <w:rtl/>
        </w:rPr>
        <w:t xml:space="preserve">מירב </w:t>
      </w:r>
      <w:bookmarkStart w:id="14241" w:name="_ETM_Q24_599659"/>
      <w:bookmarkEnd w:id="14241"/>
      <w:r w:rsidRPr="00104286">
        <w:rPr>
          <w:rtl/>
        </w:rPr>
        <w:t>כהן</w:t>
      </w:r>
      <w:r>
        <w:rPr>
          <w:rFonts w:hint="cs"/>
          <w:rtl/>
        </w:rPr>
        <w:t xml:space="preserve"> </w:t>
      </w:r>
      <w:r>
        <w:rPr>
          <w:rFonts w:hint="eastAsia"/>
        </w:rPr>
        <w:t>–</w:t>
      </w:r>
      <w:r w:rsidRPr="00104286">
        <w:rPr>
          <w:rtl/>
        </w:rPr>
        <w:t xml:space="preserve"> </w:t>
      </w:r>
      <w:bookmarkStart w:id="14242" w:name="_ETM_Q24_599899"/>
      <w:bookmarkEnd w:id="14242"/>
      <w:r w:rsidRPr="00104286">
        <w:rPr>
          <w:rtl/>
        </w:rPr>
        <w:t xml:space="preserve">אינה </w:t>
      </w:r>
      <w:bookmarkStart w:id="14243" w:name="_ETM_Q24_600079"/>
      <w:bookmarkEnd w:id="14243"/>
      <w:r w:rsidRPr="00104286">
        <w:rPr>
          <w:rtl/>
        </w:rPr>
        <w:t>נוכחת</w:t>
      </w:r>
      <w:r>
        <w:rPr>
          <w:rFonts w:hint="cs"/>
          <w:rtl/>
        </w:rPr>
        <w:t>;</w:t>
      </w:r>
      <w:r w:rsidRPr="00104286">
        <w:rPr>
          <w:rtl/>
        </w:rPr>
        <w:t xml:space="preserve"> </w:t>
      </w:r>
      <w:bookmarkStart w:id="14244" w:name="_ETM_Q24_603130"/>
      <w:bookmarkEnd w:id="14244"/>
      <w:r>
        <w:rPr>
          <w:rtl/>
        </w:rPr>
        <w:t>חבר</w:t>
      </w:r>
      <w:r w:rsidRPr="00104286">
        <w:rPr>
          <w:rtl/>
        </w:rPr>
        <w:t xml:space="preserve"> </w:t>
      </w:r>
      <w:bookmarkStart w:id="14245" w:name="_ETM_Q24_603880"/>
      <w:bookmarkStart w:id="14246" w:name="_ETM_Q24_604150"/>
      <w:bookmarkEnd w:id="14245"/>
      <w:bookmarkEnd w:id="14246"/>
      <w:r w:rsidRPr="00104286">
        <w:rPr>
          <w:rtl/>
        </w:rPr>
        <w:t xml:space="preserve">הכנסת </w:t>
      </w:r>
      <w:bookmarkStart w:id="14247" w:name="_ETM_Q24_604390"/>
      <w:bookmarkEnd w:id="14247"/>
      <w:r w:rsidRPr="00104286">
        <w:rPr>
          <w:rtl/>
        </w:rPr>
        <w:t xml:space="preserve">מיקי </w:t>
      </w:r>
      <w:bookmarkStart w:id="14248" w:name="_ETM_Q24_604630"/>
      <w:bookmarkEnd w:id="14248"/>
      <w:r w:rsidRPr="00104286">
        <w:rPr>
          <w:rtl/>
        </w:rPr>
        <w:t>לוי</w:t>
      </w:r>
      <w:r>
        <w:rPr>
          <w:rFonts w:hint="cs"/>
          <w:rtl/>
        </w:rPr>
        <w:t xml:space="preserve"> </w:t>
      </w:r>
      <w:r>
        <w:rPr>
          <w:rFonts w:hint="eastAsia"/>
        </w:rPr>
        <w:t>–</w:t>
      </w:r>
      <w:r w:rsidRPr="00104286">
        <w:rPr>
          <w:rtl/>
        </w:rPr>
        <w:t xml:space="preserve"> </w:t>
      </w:r>
      <w:bookmarkStart w:id="14249" w:name="_ETM_Q24_604900"/>
      <w:bookmarkEnd w:id="14249"/>
      <w:r w:rsidRPr="00104286">
        <w:rPr>
          <w:rtl/>
        </w:rPr>
        <w:t xml:space="preserve">אינו </w:t>
      </w:r>
      <w:bookmarkStart w:id="14250" w:name="_ETM_Q24_605049"/>
      <w:bookmarkEnd w:id="14250"/>
      <w:r w:rsidRPr="00104286">
        <w:rPr>
          <w:rtl/>
        </w:rPr>
        <w:t>נוכח</w:t>
      </w:r>
      <w:r>
        <w:rPr>
          <w:rFonts w:hint="cs"/>
          <w:rtl/>
        </w:rPr>
        <w:t>;</w:t>
      </w:r>
      <w:r w:rsidRPr="00104286">
        <w:rPr>
          <w:rtl/>
        </w:rPr>
        <w:t xml:space="preserve"> </w:t>
      </w:r>
      <w:bookmarkStart w:id="14251" w:name="_ETM_Q24_605440"/>
      <w:bookmarkEnd w:id="14251"/>
      <w:r w:rsidRPr="00104286">
        <w:rPr>
          <w:rtl/>
        </w:rPr>
        <w:t xml:space="preserve">חבר </w:t>
      </w:r>
      <w:bookmarkStart w:id="14252" w:name="_ETM_Q24_605680"/>
      <w:bookmarkEnd w:id="14252"/>
      <w:r w:rsidRPr="00104286">
        <w:rPr>
          <w:rtl/>
        </w:rPr>
        <w:t xml:space="preserve">הכנסת </w:t>
      </w:r>
      <w:bookmarkStart w:id="14253" w:name="_ETM_Q24_605950"/>
      <w:bookmarkEnd w:id="14253"/>
      <w:r w:rsidRPr="00104286">
        <w:rPr>
          <w:rtl/>
        </w:rPr>
        <w:t>נ</w:t>
      </w:r>
      <w:r>
        <w:rPr>
          <w:rFonts w:hint="cs"/>
          <w:rtl/>
        </w:rPr>
        <w:t>י</w:t>
      </w:r>
      <w:r w:rsidRPr="00104286">
        <w:rPr>
          <w:rtl/>
        </w:rPr>
        <w:t xml:space="preserve">סים </w:t>
      </w:r>
      <w:bookmarkStart w:id="14254" w:name="_ETM_Q24_606250"/>
      <w:bookmarkEnd w:id="14254"/>
      <w:r>
        <w:rPr>
          <w:rFonts w:hint="cs"/>
          <w:rtl/>
        </w:rPr>
        <w:t>ואט</w:t>
      </w:r>
      <w:r w:rsidRPr="00104286">
        <w:rPr>
          <w:rtl/>
        </w:rPr>
        <w:t xml:space="preserve">ורי </w:t>
      </w:r>
      <w:bookmarkStart w:id="14255" w:name="_ETM_Q24_607400"/>
      <w:bookmarkEnd w:id="14255"/>
      <w:r>
        <w:rPr>
          <w:rFonts w:hint="cs"/>
          <w:rtl/>
        </w:rPr>
        <w:t xml:space="preserve">– </w:t>
      </w:r>
      <w:r w:rsidRPr="00104286">
        <w:rPr>
          <w:rtl/>
        </w:rPr>
        <w:t xml:space="preserve">אינו </w:t>
      </w:r>
      <w:bookmarkStart w:id="14256" w:name="_ETM_Q24_607670"/>
      <w:bookmarkEnd w:id="14256"/>
      <w:r w:rsidRPr="00104286">
        <w:rPr>
          <w:rtl/>
        </w:rPr>
        <w:t>נוכח</w:t>
      </w:r>
      <w:r>
        <w:rPr>
          <w:rFonts w:hint="cs"/>
          <w:rtl/>
        </w:rPr>
        <w:t>;</w:t>
      </w:r>
      <w:r w:rsidRPr="00104286">
        <w:rPr>
          <w:rtl/>
        </w:rPr>
        <w:t xml:space="preserve"> </w:t>
      </w:r>
      <w:bookmarkStart w:id="14257" w:name="_ETM_Q24_608480"/>
      <w:bookmarkEnd w:id="14257"/>
      <w:r w:rsidRPr="00104286">
        <w:rPr>
          <w:rtl/>
        </w:rPr>
        <w:t xml:space="preserve">חבר </w:t>
      </w:r>
      <w:bookmarkStart w:id="14258" w:name="_ETM_Q24_608779"/>
      <w:bookmarkEnd w:id="14258"/>
      <w:r w:rsidRPr="00104286">
        <w:rPr>
          <w:rtl/>
        </w:rPr>
        <w:t xml:space="preserve">הכנסת </w:t>
      </w:r>
      <w:bookmarkStart w:id="14259" w:name="_ETM_Q24_608959"/>
      <w:bookmarkEnd w:id="14259"/>
      <w:r>
        <w:rPr>
          <w:rFonts w:hint="cs"/>
          <w:rtl/>
        </w:rPr>
        <w:t xml:space="preserve">חילי טרופר </w:t>
      </w:r>
      <w:r>
        <w:rPr>
          <w:rFonts w:hint="eastAsia"/>
        </w:rPr>
        <w:t>–</w:t>
      </w:r>
      <w:r w:rsidRPr="00104286">
        <w:rPr>
          <w:rtl/>
        </w:rPr>
        <w:t xml:space="preserve"> </w:t>
      </w:r>
      <w:bookmarkStart w:id="14260" w:name="_ETM_Q24_609230"/>
      <w:bookmarkStart w:id="14261" w:name="_ETM_Q24_609620"/>
      <w:bookmarkStart w:id="14262" w:name="_ETM_Q24_610910"/>
      <w:bookmarkEnd w:id="14260"/>
      <w:bookmarkEnd w:id="14261"/>
      <w:bookmarkEnd w:id="14262"/>
      <w:r w:rsidRPr="00104286">
        <w:rPr>
          <w:rtl/>
        </w:rPr>
        <w:t>מוותר</w:t>
      </w:r>
      <w:r>
        <w:rPr>
          <w:rFonts w:hint="cs"/>
          <w:rtl/>
        </w:rPr>
        <w:t>;</w:t>
      </w:r>
      <w:r w:rsidRPr="00104286">
        <w:rPr>
          <w:rtl/>
        </w:rPr>
        <w:t xml:space="preserve"> </w:t>
      </w:r>
      <w:bookmarkStart w:id="14263" w:name="_ETM_Q24_611900"/>
      <w:bookmarkEnd w:id="14263"/>
      <w:r w:rsidRPr="00104286">
        <w:rPr>
          <w:rtl/>
        </w:rPr>
        <w:t xml:space="preserve">חבר </w:t>
      </w:r>
      <w:bookmarkStart w:id="14264" w:name="_ETM_Q24_612200"/>
      <w:bookmarkEnd w:id="14264"/>
      <w:r w:rsidRPr="00104286">
        <w:rPr>
          <w:rtl/>
        </w:rPr>
        <w:t xml:space="preserve">הכנסת </w:t>
      </w:r>
      <w:bookmarkStart w:id="14265" w:name="_ETM_Q24_612860"/>
      <w:bookmarkEnd w:id="14265"/>
      <w:r w:rsidRPr="00104286">
        <w:rPr>
          <w:rtl/>
        </w:rPr>
        <w:t xml:space="preserve">ולדימיר </w:t>
      </w:r>
      <w:bookmarkStart w:id="14266" w:name="_ETM_Q24_613670"/>
      <w:bookmarkEnd w:id="14266"/>
      <w:r>
        <w:rPr>
          <w:rFonts w:hint="cs"/>
          <w:rtl/>
        </w:rPr>
        <w:t xml:space="preserve">בליאק </w:t>
      </w:r>
      <w:r>
        <w:rPr>
          <w:rFonts w:hint="eastAsia"/>
        </w:rPr>
        <w:t>–</w:t>
      </w:r>
      <w:r w:rsidRPr="00104286">
        <w:rPr>
          <w:rtl/>
        </w:rPr>
        <w:t xml:space="preserve"> </w:t>
      </w:r>
      <w:bookmarkStart w:id="14267" w:name="_ETM_Q24_615110"/>
      <w:bookmarkEnd w:id="14267"/>
      <w:r w:rsidRPr="00104286">
        <w:rPr>
          <w:rtl/>
        </w:rPr>
        <w:t xml:space="preserve">אינו </w:t>
      </w:r>
      <w:bookmarkStart w:id="14268" w:name="_ETM_Q24_615440"/>
      <w:bookmarkEnd w:id="14268"/>
      <w:r w:rsidRPr="00104286">
        <w:rPr>
          <w:rtl/>
        </w:rPr>
        <w:t>נוכח</w:t>
      </w:r>
      <w:r>
        <w:rPr>
          <w:rFonts w:hint="cs"/>
          <w:rtl/>
        </w:rPr>
        <w:t>;</w:t>
      </w:r>
      <w:r w:rsidRPr="00104286">
        <w:rPr>
          <w:rtl/>
        </w:rPr>
        <w:t xml:space="preserve"> </w:t>
      </w:r>
      <w:bookmarkStart w:id="14269" w:name="_ETM_Q24_616280"/>
      <w:bookmarkEnd w:id="14269"/>
      <w:r w:rsidRPr="00104286">
        <w:rPr>
          <w:rtl/>
        </w:rPr>
        <w:t xml:space="preserve">חבר </w:t>
      </w:r>
      <w:bookmarkStart w:id="14270" w:name="_ETM_Q24_616580"/>
      <w:bookmarkEnd w:id="14270"/>
      <w:r w:rsidRPr="00104286">
        <w:rPr>
          <w:rtl/>
        </w:rPr>
        <w:t xml:space="preserve">הכנסת </w:t>
      </w:r>
      <w:bookmarkStart w:id="14271" w:name="_ETM_Q24_616850"/>
      <w:bookmarkEnd w:id="14271"/>
      <w:r w:rsidRPr="00104286">
        <w:rPr>
          <w:rtl/>
        </w:rPr>
        <w:t xml:space="preserve">נאור </w:t>
      </w:r>
      <w:bookmarkStart w:id="14272" w:name="_ETM_Q24_617060"/>
      <w:bookmarkEnd w:id="14272"/>
      <w:r w:rsidRPr="00104286">
        <w:rPr>
          <w:rtl/>
        </w:rPr>
        <w:t>שירי</w:t>
      </w:r>
      <w:r>
        <w:rPr>
          <w:rFonts w:hint="cs"/>
          <w:rtl/>
        </w:rPr>
        <w:t>,</w:t>
      </w:r>
      <w:r w:rsidRPr="00104286">
        <w:rPr>
          <w:rtl/>
        </w:rPr>
        <w:t xml:space="preserve"> </w:t>
      </w:r>
      <w:bookmarkStart w:id="14273" w:name="_ETM_Q24_618430"/>
      <w:bookmarkEnd w:id="14273"/>
      <w:r>
        <w:rPr>
          <w:rFonts w:hint="cs"/>
          <w:rtl/>
        </w:rPr>
        <w:t>נאור</w:t>
      </w:r>
      <w:r w:rsidRPr="00104286">
        <w:rPr>
          <w:rtl/>
        </w:rPr>
        <w:t xml:space="preserve"> </w:t>
      </w:r>
      <w:bookmarkStart w:id="14274" w:name="_ETM_Q24_618760"/>
      <w:bookmarkEnd w:id="14274"/>
      <w:r w:rsidRPr="00104286">
        <w:rPr>
          <w:rtl/>
        </w:rPr>
        <w:t>שירי</w:t>
      </w:r>
      <w:r>
        <w:rPr>
          <w:rFonts w:hint="cs"/>
          <w:rtl/>
        </w:rPr>
        <w:t xml:space="preserve"> </w:t>
      </w:r>
      <w:r>
        <w:rPr>
          <w:rFonts w:hint="eastAsia"/>
        </w:rPr>
        <w:t>–</w:t>
      </w:r>
      <w:r w:rsidRPr="00104286">
        <w:rPr>
          <w:rtl/>
        </w:rPr>
        <w:t xml:space="preserve"> </w:t>
      </w:r>
      <w:bookmarkStart w:id="14275" w:name="_ETM_Q24_619120"/>
      <w:bookmarkEnd w:id="14275"/>
      <w:r w:rsidRPr="00104286">
        <w:rPr>
          <w:rtl/>
        </w:rPr>
        <w:t xml:space="preserve">אינו </w:t>
      </w:r>
      <w:bookmarkStart w:id="14276" w:name="_ETM_Q24_619360"/>
      <w:bookmarkEnd w:id="14276"/>
      <w:r w:rsidRPr="00104286">
        <w:rPr>
          <w:rtl/>
        </w:rPr>
        <w:t>נוכח</w:t>
      </w:r>
      <w:r>
        <w:rPr>
          <w:rFonts w:hint="cs"/>
          <w:rtl/>
        </w:rPr>
        <w:t>.</w:t>
      </w:r>
      <w:r w:rsidRPr="00104286">
        <w:rPr>
          <w:rtl/>
        </w:rPr>
        <w:t xml:space="preserve"> </w:t>
      </w:r>
      <w:bookmarkStart w:id="14277" w:name="_ETM_Q24_620260"/>
      <w:bookmarkEnd w:id="14277"/>
      <w:r w:rsidRPr="00104286">
        <w:rPr>
          <w:rtl/>
        </w:rPr>
        <w:t xml:space="preserve">חברת </w:t>
      </w:r>
      <w:bookmarkStart w:id="14278" w:name="_ETM_Q24_621040"/>
      <w:bookmarkEnd w:id="14278"/>
      <w:r w:rsidRPr="00104286">
        <w:rPr>
          <w:rtl/>
        </w:rPr>
        <w:t xml:space="preserve">הכנסת </w:t>
      </w:r>
      <w:bookmarkStart w:id="14279" w:name="_ETM_Q24_621609"/>
      <w:bookmarkEnd w:id="14279"/>
      <w:r w:rsidRPr="00104286">
        <w:rPr>
          <w:rtl/>
        </w:rPr>
        <w:t xml:space="preserve">טלי </w:t>
      </w:r>
      <w:bookmarkStart w:id="14280" w:name="_ETM_Q24_621999"/>
      <w:bookmarkEnd w:id="14280"/>
      <w:r w:rsidRPr="00104286">
        <w:rPr>
          <w:rtl/>
        </w:rPr>
        <w:t>גוטליב</w:t>
      </w:r>
      <w:r>
        <w:rPr>
          <w:rFonts w:hint="cs"/>
          <w:rtl/>
        </w:rPr>
        <w:t>,</w:t>
      </w:r>
      <w:r w:rsidRPr="00104286">
        <w:rPr>
          <w:rtl/>
        </w:rPr>
        <w:t xml:space="preserve"> </w:t>
      </w:r>
      <w:bookmarkStart w:id="14281" w:name="_ETM_Q24_623709"/>
      <w:bookmarkEnd w:id="14281"/>
      <w:r w:rsidRPr="00104286">
        <w:rPr>
          <w:rtl/>
        </w:rPr>
        <w:t>מדברת</w:t>
      </w:r>
      <w:r>
        <w:rPr>
          <w:rFonts w:hint="cs"/>
          <w:rtl/>
        </w:rPr>
        <w:t>?</w:t>
      </w:r>
      <w:bookmarkStart w:id="14282" w:name="_ETM_Q24_623000"/>
      <w:bookmarkEnd w:id="14282"/>
      <w:r w:rsidRPr="00104286">
        <w:rPr>
          <w:rtl/>
        </w:rPr>
        <w:t xml:space="preserve"> </w:t>
      </w:r>
      <w:bookmarkStart w:id="14283" w:name="_ETM_Q24_626430"/>
      <w:bookmarkEnd w:id="14283"/>
      <w:r w:rsidRPr="00104286">
        <w:rPr>
          <w:rtl/>
        </w:rPr>
        <w:t>כן</w:t>
      </w:r>
      <w:r>
        <w:rPr>
          <w:rFonts w:hint="cs"/>
          <w:rtl/>
        </w:rPr>
        <w:t>,</w:t>
      </w:r>
      <w:r w:rsidRPr="00104286">
        <w:rPr>
          <w:rtl/>
        </w:rPr>
        <w:t xml:space="preserve"> </w:t>
      </w:r>
      <w:bookmarkStart w:id="14284" w:name="_ETM_Q24_627060"/>
      <w:bookmarkEnd w:id="14284"/>
      <w:r w:rsidRPr="00104286">
        <w:rPr>
          <w:rtl/>
        </w:rPr>
        <w:t>כן</w:t>
      </w:r>
      <w:r>
        <w:rPr>
          <w:rFonts w:hint="cs"/>
          <w:rtl/>
        </w:rPr>
        <w:t>.</w:t>
      </w:r>
    </w:p>
    <w:p w:rsidR="009073FD" w:rsidRDefault="009073FD" w:rsidP="001C000D">
      <w:pPr>
        <w:rPr>
          <w:rtl/>
        </w:rPr>
      </w:pPr>
      <w:bookmarkStart w:id="14285" w:name="_ETM_Q24_632000"/>
      <w:bookmarkEnd w:id="14285"/>
    </w:p>
    <w:p w:rsidR="009073FD" w:rsidRDefault="009073FD" w:rsidP="001C000D">
      <w:pPr>
        <w:pStyle w:val="af5"/>
        <w:keepNext/>
        <w:rPr>
          <w:rtl/>
        </w:rPr>
      </w:pPr>
      <w:bookmarkStart w:id="14286" w:name="ET_interruption_6151_20"/>
      <w:r w:rsidRPr="000A164E">
        <w:rPr>
          <w:rStyle w:val="TagStyle"/>
          <w:rtl/>
        </w:rPr>
        <w:t xml:space="preserve"> &lt;&lt; קריאה &gt;&gt; </w:t>
      </w:r>
      <w:r>
        <w:rPr>
          <w:rtl/>
        </w:rPr>
        <w:t>רון כץ (יש עתיד):</w:t>
      </w:r>
      <w:r w:rsidRPr="000A164E">
        <w:rPr>
          <w:rStyle w:val="TagStyle"/>
          <w:rtl/>
        </w:rPr>
        <w:t xml:space="preserve"> &lt;&lt; קריאה &gt;&gt;</w:t>
      </w:r>
      <w:r>
        <w:rPr>
          <w:rtl/>
        </w:rPr>
        <w:t xml:space="preserve">  </w:t>
      </w:r>
      <w:bookmarkEnd w:id="14286"/>
    </w:p>
    <w:p w:rsidR="009073FD" w:rsidRDefault="009073FD" w:rsidP="008D05DF">
      <w:pPr>
        <w:rPr>
          <w:rtl/>
        </w:rPr>
      </w:pPr>
    </w:p>
    <w:p w:rsidR="009073FD" w:rsidRDefault="009073FD" w:rsidP="001C000D">
      <w:pPr>
        <w:rPr>
          <w:rtl/>
        </w:rPr>
      </w:pPr>
      <w:r>
        <w:rPr>
          <w:rFonts w:hint="cs"/>
          <w:rtl/>
        </w:rPr>
        <w:t>מה האירוע הזה?</w:t>
      </w:r>
    </w:p>
    <w:p w:rsidR="009073FD" w:rsidRDefault="009073FD" w:rsidP="001C000D">
      <w:pPr>
        <w:rPr>
          <w:rtl/>
        </w:rPr>
      </w:pPr>
    </w:p>
    <w:p w:rsidR="009073FD" w:rsidRDefault="009073FD" w:rsidP="001C000D">
      <w:pPr>
        <w:pStyle w:val="af6"/>
        <w:keepNext/>
        <w:rPr>
          <w:rtl/>
        </w:rPr>
      </w:pPr>
      <w:r w:rsidRPr="000A164E">
        <w:rPr>
          <w:rStyle w:val="TagStyle"/>
          <w:rtl/>
        </w:rPr>
        <w:t xml:space="preserve"> &lt;&lt; יור &gt;&gt; </w:t>
      </w:r>
      <w:r>
        <w:rPr>
          <w:rtl/>
        </w:rPr>
        <w:t>היו"ר ארז מלול:</w:t>
      </w:r>
      <w:r w:rsidRPr="000A164E">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4287" w:name="_ETM_Q24_639000"/>
      <w:bookmarkEnd w:id="14287"/>
      <w:r>
        <w:rPr>
          <w:rFonts w:hint="cs"/>
          <w:rtl/>
        </w:rPr>
        <w:t xml:space="preserve">בוא, אתה לא חייב לדעת הכול. רון, </w:t>
      </w:r>
      <w:bookmarkStart w:id="14288" w:name="_ETM_Q24_642000"/>
      <w:bookmarkEnd w:id="14288"/>
      <w:r>
        <w:rPr>
          <w:rFonts w:hint="cs"/>
          <w:rtl/>
        </w:rPr>
        <w:t xml:space="preserve">אתה לא חייב לדעת הכול. רון, מאיפה בא </w:t>
      </w:r>
      <w:bookmarkStart w:id="14289" w:name="_ETM_Q24_646000"/>
      <w:bookmarkEnd w:id="14289"/>
      <w:r>
        <w:rPr>
          <w:rFonts w:hint="cs"/>
          <w:rtl/>
        </w:rPr>
        <w:t>לך יצר הסקרנות הזה?</w:t>
      </w:r>
    </w:p>
    <w:p w:rsidR="009073FD" w:rsidRDefault="009073FD" w:rsidP="001C000D">
      <w:pPr>
        <w:rPr>
          <w:rtl/>
        </w:rPr>
      </w:pPr>
    </w:p>
    <w:p w:rsidR="009073FD" w:rsidRDefault="009073FD" w:rsidP="001C000D">
      <w:pPr>
        <w:pStyle w:val="a4"/>
        <w:keepNext/>
        <w:rPr>
          <w:rtl/>
        </w:rPr>
      </w:pPr>
      <w:bookmarkStart w:id="14290" w:name="ET_speaker_6345_22"/>
      <w:r w:rsidRPr="000A164E">
        <w:rPr>
          <w:rStyle w:val="TagStyle"/>
          <w:rtl/>
        </w:rPr>
        <w:t xml:space="preserve"> &lt;&lt; דובר &gt;&gt; </w:t>
      </w:r>
      <w:bookmarkStart w:id="14291" w:name="_Toc182921870"/>
      <w:bookmarkStart w:id="14292" w:name="_Toc182922242"/>
      <w:r>
        <w:rPr>
          <w:rtl/>
        </w:rPr>
        <w:t>טלי גוטליב (הליכוד):</w:t>
      </w:r>
      <w:bookmarkEnd w:id="14291"/>
      <w:bookmarkEnd w:id="14292"/>
      <w:r w:rsidRPr="000A164E">
        <w:rPr>
          <w:rStyle w:val="TagStyle"/>
          <w:rtl/>
        </w:rPr>
        <w:t xml:space="preserve"> &lt;&lt; דובר &gt;&gt;</w:t>
      </w:r>
      <w:r>
        <w:rPr>
          <w:rtl/>
        </w:rPr>
        <w:t xml:space="preserve">  </w:t>
      </w:r>
      <w:bookmarkEnd w:id="14290"/>
    </w:p>
    <w:p w:rsidR="009073FD" w:rsidRDefault="009073FD" w:rsidP="008D05DF">
      <w:pPr>
        <w:rPr>
          <w:rtl/>
        </w:rPr>
      </w:pPr>
    </w:p>
    <w:p w:rsidR="009073FD" w:rsidRDefault="009073FD" w:rsidP="001C000D">
      <w:pPr>
        <w:rPr>
          <w:rtl/>
        </w:rPr>
      </w:pPr>
      <w:bookmarkStart w:id="14293" w:name="_ETM_Q24_648000"/>
      <w:bookmarkEnd w:id="14293"/>
      <w:r>
        <w:rPr>
          <w:rFonts w:hint="cs"/>
          <w:rtl/>
        </w:rPr>
        <w:t>הם מאוד מופתעים שאני נואמת. לא הבנתי, אתה בהפתעה? הייתה פעם שלא נאמתי?</w:t>
      </w:r>
    </w:p>
    <w:p w:rsidR="009073FD" w:rsidRDefault="009073FD" w:rsidP="001C000D">
      <w:pPr>
        <w:rPr>
          <w:rtl/>
        </w:rPr>
      </w:pPr>
    </w:p>
    <w:p w:rsidR="009073FD" w:rsidRDefault="009073FD" w:rsidP="001C000D">
      <w:pPr>
        <w:pStyle w:val="af6"/>
        <w:keepNext/>
        <w:rPr>
          <w:rtl/>
        </w:rPr>
      </w:pPr>
      <w:r w:rsidRPr="000A164E">
        <w:rPr>
          <w:rStyle w:val="TagStyle"/>
          <w:rtl/>
        </w:rPr>
        <w:t xml:space="preserve"> &lt;&lt; יור &gt;&gt; </w:t>
      </w:r>
      <w:r>
        <w:rPr>
          <w:rtl/>
        </w:rPr>
        <w:t>היו"ר ארז מלול:</w:t>
      </w:r>
      <w:r w:rsidRPr="000A164E">
        <w:rPr>
          <w:rStyle w:val="TagStyle"/>
          <w:rtl/>
        </w:rPr>
        <w:t xml:space="preserve"> &lt;&lt; יור &gt;&gt;</w:t>
      </w:r>
      <w:r>
        <w:rPr>
          <w:rtl/>
        </w:rPr>
        <w:t xml:space="preserve">  </w:t>
      </w:r>
    </w:p>
    <w:p w:rsidR="009073FD" w:rsidRDefault="009073FD" w:rsidP="008D05DF">
      <w:pPr>
        <w:rPr>
          <w:rtl/>
        </w:rPr>
      </w:pPr>
    </w:p>
    <w:p w:rsidR="009073FD" w:rsidRDefault="009073FD" w:rsidP="00433E40">
      <w:pPr>
        <w:rPr>
          <w:rtl/>
        </w:rPr>
      </w:pPr>
      <w:bookmarkStart w:id="14294" w:name="_ETM_Q24_649000"/>
      <w:bookmarkEnd w:id="14294"/>
      <w:r>
        <w:rPr>
          <w:rFonts w:hint="cs"/>
          <w:rtl/>
        </w:rPr>
        <w:t xml:space="preserve">היא שאלה אותי, </w:t>
      </w:r>
      <w:bookmarkStart w:id="14295" w:name="_ETM_Q24_651000"/>
      <w:bookmarkEnd w:id="14295"/>
      <w:r>
        <w:rPr>
          <w:rFonts w:hint="cs"/>
          <w:rtl/>
        </w:rPr>
        <w:t>שאלה אותי אם אני רוצה</w:t>
      </w:r>
      <w:bookmarkStart w:id="14296" w:name="_ETM_Q24_638000"/>
      <w:bookmarkStart w:id="14297" w:name="_ETM_Q24_653200"/>
      <w:bookmarkStart w:id="14298" w:name="_ETM_Q24_650000"/>
      <w:bookmarkEnd w:id="14296"/>
      <w:bookmarkEnd w:id="14297"/>
      <w:bookmarkEnd w:id="14298"/>
      <w:r>
        <w:rPr>
          <w:rFonts w:hint="cs"/>
          <w:rtl/>
        </w:rPr>
        <w:t xml:space="preserve"> </w:t>
      </w:r>
      <w:r w:rsidRPr="00104286">
        <w:rPr>
          <w:rtl/>
        </w:rPr>
        <w:t xml:space="preserve">כוס </w:t>
      </w:r>
      <w:bookmarkStart w:id="14299" w:name="_ETM_Q24_653440"/>
      <w:bookmarkEnd w:id="14299"/>
      <w:r w:rsidRPr="00104286">
        <w:rPr>
          <w:rtl/>
        </w:rPr>
        <w:t>תה</w:t>
      </w:r>
      <w:r>
        <w:rPr>
          <w:rFonts w:hint="cs"/>
          <w:rtl/>
        </w:rPr>
        <w:t>.</w:t>
      </w:r>
      <w:r w:rsidRPr="00104286">
        <w:rPr>
          <w:rtl/>
        </w:rPr>
        <w:t xml:space="preserve"> </w:t>
      </w:r>
      <w:bookmarkStart w:id="14300" w:name="_ETM_Q24_654130"/>
      <w:bookmarkEnd w:id="14300"/>
      <w:r w:rsidRPr="00104286">
        <w:rPr>
          <w:rtl/>
        </w:rPr>
        <w:t xml:space="preserve">אמרתי </w:t>
      </w:r>
      <w:bookmarkStart w:id="14301" w:name="_ETM_Q24_654550"/>
      <w:bookmarkEnd w:id="14301"/>
      <w:r w:rsidRPr="00104286">
        <w:rPr>
          <w:rtl/>
        </w:rPr>
        <w:t>ל</w:t>
      </w:r>
      <w:r>
        <w:rPr>
          <w:rFonts w:hint="cs"/>
          <w:rtl/>
        </w:rPr>
        <w:t>ה</w:t>
      </w:r>
      <w:r w:rsidRPr="00104286">
        <w:rPr>
          <w:rtl/>
        </w:rPr>
        <w:t xml:space="preserve"> </w:t>
      </w:r>
      <w:bookmarkStart w:id="14302" w:name="_ETM_Q24_654670"/>
      <w:bookmarkEnd w:id="14302"/>
      <w:r w:rsidRPr="00104286">
        <w:rPr>
          <w:rtl/>
        </w:rPr>
        <w:t>לא</w:t>
      </w:r>
      <w:r>
        <w:rPr>
          <w:rFonts w:hint="cs"/>
          <w:rtl/>
        </w:rPr>
        <w:t>.</w:t>
      </w:r>
    </w:p>
    <w:p w:rsidR="009073FD" w:rsidRDefault="009073FD" w:rsidP="001C000D">
      <w:pPr>
        <w:rPr>
          <w:rtl/>
        </w:rPr>
      </w:pPr>
    </w:p>
    <w:p w:rsidR="009073FD" w:rsidRDefault="009073FD" w:rsidP="001C000D">
      <w:pPr>
        <w:pStyle w:val="-"/>
        <w:keepNext/>
        <w:rPr>
          <w:rtl/>
        </w:rPr>
      </w:pPr>
      <w:bookmarkStart w:id="14303" w:name="ET_speakercontinue_6345_24"/>
      <w:r w:rsidRPr="000A164E">
        <w:rPr>
          <w:rStyle w:val="TagStyle"/>
          <w:rtl/>
        </w:rPr>
        <w:t xml:space="preserve"> &lt;&lt; דובר_המשך &gt;&gt; </w:t>
      </w:r>
      <w:r>
        <w:rPr>
          <w:rtl/>
        </w:rPr>
        <w:t>טלי גוטליב (הליכוד):</w:t>
      </w:r>
      <w:r w:rsidRPr="000A164E">
        <w:rPr>
          <w:rStyle w:val="TagStyle"/>
          <w:rtl/>
        </w:rPr>
        <w:t xml:space="preserve"> &lt;&lt; דובר_המשך &gt;&gt;</w:t>
      </w:r>
      <w:r>
        <w:rPr>
          <w:rtl/>
        </w:rPr>
        <w:t xml:space="preserve">  </w:t>
      </w:r>
      <w:bookmarkEnd w:id="14303"/>
    </w:p>
    <w:p w:rsidR="009073FD" w:rsidRDefault="009073FD" w:rsidP="008D05DF">
      <w:pPr>
        <w:rPr>
          <w:rtl/>
        </w:rPr>
      </w:pPr>
    </w:p>
    <w:p w:rsidR="009073FD" w:rsidRDefault="009073FD" w:rsidP="001C000D">
      <w:pPr>
        <w:rPr>
          <w:rtl/>
        </w:rPr>
      </w:pPr>
      <w:bookmarkStart w:id="14304" w:name="_ETM_Q24_653000"/>
      <w:bookmarkEnd w:id="14304"/>
      <w:r>
        <w:rPr>
          <w:rFonts w:hint="cs"/>
          <w:rtl/>
        </w:rPr>
        <w:t xml:space="preserve">בדיוק. לא הבנתי, רון. רון </w:t>
      </w:r>
      <w:bookmarkStart w:id="14305" w:name="_ETM_Q24_656000"/>
      <w:bookmarkEnd w:id="14305"/>
      <w:r>
        <w:rPr>
          <w:rFonts w:hint="cs"/>
          <w:rtl/>
        </w:rPr>
        <w:t xml:space="preserve">כץ </w:t>
      </w:r>
      <w:bookmarkStart w:id="14306" w:name="_ETM_Q24_656309"/>
      <w:bookmarkStart w:id="14307" w:name="_ETM_Q24_658870"/>
      <w:bookmarkStart w:id="14308" w:name="_ETM_Q24_659200"/>
      <w:bookmarkStart w:id="14309" w:name="_ETM_Q24_659530"/>
      <w:bookmarkEnd w:id="14306"/>
      <w:bookmarkEnd w:id="14307"/>
      <w:bookmarkEnd w:id="14308"/>
      <w:bookmarkEnd w:id="14309"/>
      <w:r w:rsidRPr="00104286">
        <w:rPr>
          <w:rtl/>
        </w:rPr>
        <w:t xml:space="preserve">בבהלה </w:t>
      </w:r>
      <w:bookmarkStart w:id="14310" w:name="_ETM_Q24_660219"/>
      <w:bookmarkEnd w:id="14310"/>
      <w:r w:rsidRPr="00104286">
        <w:rPr>
          <w:rtl/>
        </w:rPr>
        <w:t xml:space="preserve">שאני </w:t>
      </w:r>
      <w:bookmarkStart w:id="14311" w:name="_ETM_Q24_660459"/>
      <w:bookmarkEnd w:id="14311"/>
      <w:r w:rsidRPr="00104286">
        <w:rPr>
          <w:rtl/>
        </w:rPr>
        <w:t>נו</w:t>
      </w:r>
      <w:r>
        <w:rPr>
          <w:rFonts w:hint="cs"/>
          <w:rtl/>
        </w:rPr>
        <w:t>אמ</w:t>
      </w:r>
      <w:r w:rsidRPr="00104286">
        <w:rPr>
          <w:rtl/>
        </w:rPr>
        <w:t xml:space="preserve">ת </w:t>
      </w:r>
      <w:bookmarkStart w:id="14312" w:name="_ETM_Q24_660790"/>
      <w:bookmarkEnd w:id="14312"/>
      <w:r w:rsidRPr="00104286">
        <w:rPr>
          <w:rtl/>
        </w:rPr>
        <w:t xml:space="preserve">ולא </w:t>
      </w:r>
      <w:r>
        <w:rPr>
          <w:rFonts w:hint="cs"/>
          <w:rtl/>
        </w:rPr>
        <w:t>הבנתי,</w:t>
      </w:r>
      <w:r w:rsidRPr="00104286">
        <w:rPr>
          <w:rtl/>
        </w:rPr>
        <w:t xml:space="preserve"> </w:t>
      </w:r>
      <w:bookmarkStart w:id="14313" w:name="_ETM_Q24_661370"/>
      <w:bookmarkEnd w:id="14313"/>
      <w:r w:rsidRPr="00104286">
        <w:rPr>
          <w:rtl/>
        </w:rPr>
        <w:t>שמחה</w:t>
      </w:r>
      <w:r>
        <w:rPr>
          <w:rFonts w:hint="cs"/>
          <w:rtl/>
        </w:rPr>
        <w:t>?</w:t>
      </w:r>
    </w:p>
    <w:p w:rsidR="009073FD" w:rsidRDefault="009073FD" w:rsidP="001C000D">
      <w:pPr>
        <w:rPr>
          <w:rtl/>
        </w:rPr>
      </w:pPr>
      <w:bookmarkStart w:id="14314" w:name="_ETM_Q24_660000"/>
      <w:bookmarkEnd w:id="14314"/>
    </w:p>
    <w:p w:rsidR="009073FD" w:rsidRDefault="009073FD" w:rsidP="001C000D">
      <w:pPr>
        <w:pStyle w:val="af5"/>
        <w:keepNext/>
        <w:rPr>
          <w:rtl/>
        </w:rPr>
      </w:pPr>
      <w:bookmarkStart w:id="14315" w:name="ET_interruption_6157_25"/>
      <w:r w:rsidRPr="000A164E">
        <w:rPr>
          <w:rStyle w:val="TagStyle"/>
          <w:rtl/>
        </w:rPr>
        <w:t xml:space="preserve"> &lt;&lt; קריאה &gt;&gt; </w:t>
      </w:r>
      <w:r>
        <w:rPr>
          <w:rtl/>
        </w:rPr>
        <w:t>שמחה רוטמן (הציונות הדתית):</w:t>
      </w:r>
      <w:r w:rsidRPr="000A164E">
        <w:rPr>
          <w:rStyle w:val="TagStyle"/>
          <w:rtl/>
        </w:rPr>
        <w:t xml:space="preserve"> &lt;&lt; קריאה &gt;&gt;</w:t>
      </w:r>
      <w:r>
        <w:rPr>
          <w:rtl/>
        </w:rPr>
        <w:t xml:space="preserve">  </w:t>
      </w:r>
      <w:bookmarkEnd w:id="14315"/>
    </w:p>
    <w:p w:rsidR="009073FD" w:rsidRDefault="009073FD" w:rsidP="008D05DF">
      <w:pPr>
        <w:rPr>
          <w:rtl/>
        </w:rPr>
      </w:pPr>
    </w:p>
    <w:p w:rsidR="009073FD" w:rsidRDefault="005160D4" w:rsidP="001C000D">
      <w:pPr>
        <w:rPr>
          <w:rtl/>
        </w:rPr>
      </w:pPr>
      <w:r>
        <w:rPr>
          <w:rFonts w:hint="cs"/>
          <w:rtl/>
        </w:rPr>
        <w:t>– – –</w:t>
      </w:r>
    </w:p>
    <w:p w:rsidR="009073FD" w:rsidRDefault="009073FD" w:rsidP="001C000D">
      <w:pPr>
        <w:rPr>
          <w:rtl/>
        </w:rPr>
      </w:pPr>
      <w:bookmarkStart w:id="14316" w:name="_ETM_Q24_661000"/>
      <w:bookmarkEnd w:id="14316"/>
    </w:p>
    <w:p w:rsidR="009073FD" w:rsidRDefault="009073FD" w:rsidP="001C000D">
      <w:pPr>
        <w:pStyle w:val="-"/>
        <w:keepNext/>
        <w:rPr>
          <w:rtl/>
        </w:rPr>
      </w:pPr>
      <w:bookmarkStart w:id="14317" w:name="ET_speakercontinue_6345_26"/>
      <w:r w:rsidRPr="000A164E">
        <w:rPr>
          <w:rStyle w:val="TagStyle"/>
          <w:rtl/>
        </w:rPr>
        <w:t xml:space="preserve"> &lt;&lt; דובר_המשך &gt;&gt; </w:t>
      </w:r>
      <w:r>
        <w:rPr>
          <w:rtl/>
        </w:rPr>
        <w:t>טלי גוטליב (הליכוד):</w:t>
      </w:r>
      <w:r w:rsidRPr="000A164E">
        <w:rPr>
          <w:rStyle w:val="TagStyle"/>
          <w:rtl/>
        </w:rPr>
        <w:t xml:space="preserve"> &lt;&lt; דובר_המשך &gt;&gt;</w:t>
      </w:r>
      <w:r>
        <w:rPr>
          <w:rtl/>
        </w:rPr>
        <w:t xml:space="preserve">  </w:t>
      </w:r>
      <w:bookmarkEnd w:id="14317"/>
    </w:p>
    <w:p w:rsidR="009073FD" w:rsidRDefault="009073FD" w:rsidP="008D05DF">
      <w:pPr>
        <w:rPr>
          <w:rtl/>
        </w:rPr>
      </w:pPr>
    </w:p>
    <w:p w:rsidR="009073FD" w:rsidRDefault="009073FD" w:rsidP="001C000D">
      <w:pPr>
        <w:rPr>
          <w:rtl/>
        </w:rPr>
      </w:pPr>
      <w:bookmarkStart w:id="14318" w:name="_ETM_Q24_662000"/>
      <w:bookmarkStart w:id="14319" w:name="_ETM_Q24_662450"/>
      <w:bookmarkEnd w:id="14318"/>
      <w:bookmarkEnd w:id="14319"/>
      <w:r w:rsidRPr="00104286">
        <w:rPr>
          <w:rtl/>
        </w:rPr>
        <w:t>כן</w:t>
      </w:r>
      <w:r>
        <w:rPr>
          <w:rFonts w:hint="cs"/>
          <w:rtl/>
        </w:rPr>
        <w:t>.</w:t>
      </w:r>
      <w:r w:rsidRPr="00104286">
        <w:rPr>
          <w:rtl/>
        </w:rPr>
        <w:t xml:space="preserve"> </w:t>
      </w:r>
      <w:bookmarkStart w:id="14320" w:name="_ETM_Q24_662720"/>
      <w:bookmarkEnd w:id="14320"/>
      <w:r w:rsidRPr="00104286">
        <w:rPr>
          <w:rtl/>
        </w:rPr>
        <w:t xml:space="preserve">לא </w:t>
      </w:r>
      <w:bookmarkStart w:id="14321" w:name="_ETM_Q24_662959"/>
      <w:bookmarkEnd w:id="14321"/>
      <w:r w:rsidRPr="00104286">
        <w:rPr>
          <w:rtl/>
        </w:rPr>
        <w:t xml:space="preserve">ברור </w:t>
      </w:r>
      <w:bookmarkStart w:id="14322" w:name="_ETM_Q24_663349"/>
      <w:bookmarkEnd w:id="14322"/>
      <w:r w:rsidRPr="00104286">
        <w:rPr>
          <w:rtl/>
        </w:rPr>
        <w:t>לי</w:t>
      </w:r>
      <w:r>
        <w:rPr>
          <w:rFonts w:hint="cs"/>
          <w:rtl/>
        </w:rPr>
        <w:t>.</w:t>
      </w:r>
      <w:r w:rsidRPr="00104286">
        <w:rPr>
          <w:rtl/>
        </w:rPr>
        <w:t xml:space="preserve"> </w:t>
      </w:r>
      <w:bookmarkStart w:id="14323" w:name="_ETM_Q24_663860"/>
      <w:bookmarkEnd w:id="14323"/>
      <w:r w:rsidRPr="00104286">
        <w:rPr>
          <w:rtl/>
        </w:rPr>
        <w:t>כן</w:t>
      </w:r>
      <w:r>
        <w:rPr>
          <w:rFonts w:hint="cs"/>
          <w:rtl/>
        </w:rPr>
        <w:t>,</w:t>
      </w:r>
      <w:r w:rsidRPr="00104286">
        <w:rPr>
          <w:rtl/>
        </w:rPr>
        <w:t xml:space="preserve"> </w:t>
      </w:r>
      <w:bookmarkStart w:id="14324" w:name="_ETM_Q24_664129"/>
      <w:bookmarkEnd w:id="14324"/>
      <w:r w:rsidRPr="00104286">
        <w:rPr>
          <w:rtl/>
        </w:rPr>
        <w:t>אדוני</w:t>
      </w:r>
      <w:r>
        <w:rPr>
          <w:rFonts w:hint="cs"/>
          <w:rtl/>
        </w:rPr>
        <w:t>,</w:t>
      </w:r>
      <w:r w:rsidRPr="00104286">
        <w:rPr>
          <w:rtl/>
        </w:rPr>
        <w:t xml:space="preserve"> </w:t>
      </w:r>
      <w:bookmarkStart w:id="14325" w:name="_ETM_Q24_664370"/>
      <w:bookmarkEnd w:id="14325"/>
      <w:r w:rsidRPr="00104286">
        <w:rPr>
          <w:rtl/>
        </w:rPr>
        <w:t xml:space="preserve">קח </w:t>
      </w:r>
      <w:bookmarkStart w:id="14326" w:name="_ETM_Q24_664580"/>
      <w:bookmarkEnd w:id="14326"/>
      <w:r w:rsidRPr="00104286">
        <w:rPr>
          <w:rtl/>
        </w:rPr>
        <w:t xml:space="preserve">לי </w:t>
      </w:r>
      <w:bookmarkStart w:id="14327" w:name="_ETM_Q24_664670"/>
      <w:bookmarkEnd w:id="14327"/>
      <w:r w:rsidRPr="00104286">
        <w:rPr>
          <w:rtl/>
        </w:rPr>
        <w:t>זמנים</w:t>
      </w:r>
      <w:r>
        <w:rPr>
          <w:rFonts w:hint="cs"/>
          <w:rtl/>
        </w:rPr>
        <w:t>,</w:t>
      </w:r>
      <w:r w:rsidRPr="00104286">
        <w:rPr>
          <w:rtl/>
        </w:rPr>
        <w:t xml:space="preserve"> </w:t>
      </w:r>
      <w:bookmarkStart w:id="14328" w:name="_ETM_Q24_665000"/>
      <w:bookmarkEnd w:id="14328"/>
      <w:r w:rsidRPr="00104286">
        <w:rPr>
          <w:rtl/>
        </w:rPr>
        <w:t xml:space="preserve">אני </w:t>
      </w:r>
      <w:bookmarkStart w:id="14329" w:name="_ETM_Q24_665180"/>
      <w:bookmarkEnd w:id="14329"/>
      <w:r w:rsidRPr="00104286">
        <w:rPr>
          <w:rtl/>
        </w:rPr>
        <w:t>אתחיל</w:t>
      </w:r>
      <w:r>
        <w:rPr>
          <w:rFonts w:hint="cs"/>
          <w:rtl/>
        </w:rPr>
        <w:t>.</w:t>
      </w:r>
      <w:r w:rsidRPr="00104286">
        <w:rPr>
          <w:rtl/>
        </w:rPr>
        <w:t xml:space="preserve"> </w:t>
      </w:r>
      <w:bookmarkStart w:id="14330" w:name="_ETM_Q24_666349"/>
      <w:bookmarkEnd w:id="14330"/>
      <w:r w:rsidRPr="00104286">
        <w:rPr>
          <w:rtl/>
        </w:rPr>
        <w:t xml:space="preserve">עם </w:t>
      </w:r>
      <w:bookmarkStart w:id="14331" w:name="_ETM_Q24_666529"/>
      <w:bookmarkEnd w:id="14331"/>
      <w:r w:rsidRPr="00104286">
        <w:rPr>
          <w:rtl/>
        </w:rPr>
        <w:t xml:space="preserve">ישראל </w:t>
      </w:r>
      <w:bookmarkStart w:id="14332" w:name="_ETM_Q24_666859"/>
      <w:bookmarkEnd w:id="14332"/>
      <w:r w:rsidRPr="00104286">
        <w:rPr>
          <w:rtl/>
        </w:rPr>
        <w:t>הנכבד</w:t>
      </w:r>
      <w:r>
        <w:rPr>
          <w:rFonts w:hint="cs"/>
          <w:rtl/>
        </w:rPr>
        <w:t>,</w:t>
      </w:r>
      <w:r w:rsidRPr="00104286">
        <w:rPr>
          <w:rtl/>
        </w:rPr>
        <w:t xml:space="preserve"> </w:t>
      </w:r>
      <w:bookmarkStart w:id="14333" w:name="_ETM_Q24_667340"/>
      <w:bookmarkEnd w:id="14333"/>
      <w:r w:rsidRPr="00104286">
        <w:rPr>
          <w:rtl/>
        </w:rPr>
        <w:t xml:space="preserve">אני </w:t>
      </w:r>
      <w:bookmarkStart w:id="14334" w:name="_ETM_Q24_667489"/>
      <w:bookmarkEnd w:id="14334"/>
      <w:r w:rsidRPr="00104286">
        <w:rPr>
          <w:rtl/>
        </w:rPr>
        <w:t>מביאה</w:t>
      </w:r>
      <w:r>
        <w:rPr>
          <w:rFonts w:hint="cs"/>
          <w:rtl/>
        </w:rPr>
        <w:t xml:space="preserve"> </w:t>
      </w:r>
      <w:r w:rsidR="005160D4">
        <w:rPr>
          <w:rFonts w:hint="cs"/>
          <w:rtl/>
        </w:rPr>
        <w:t>– – –</w:t>
      </w:r>
      <w:r w:rsidR="00A65A8E">
        <w:rPr>
          <w:rFonts w:hint="cs"/>
          <w:rtl/>
        </w:rPr>
        <w:t xml:space="preserve"> כן, רק עכשיו התחלתי. </w:t>
      </w:r>
    </w:p>
    <w:p w:rsidR="009073FD" w:rsidRDefault="009073FD" w:rsidP="001C000D">
      <w:pPr>
        <w:rPr>
          <w:rtl/>
        </w:rPr>
      </w:pPr>
    </w:p>
    <w:p w:rsidR="009073FD" w:rsidRDefault="009073FD" w:rsidP="001C000D">
      <w:pPr>
        <w:pStyle w:val="af5"/>
        <w:keepNext/>
        <w:rPr>
          <w:rtl/>
        </w:rPr>
      </w:pPr>
      <w:bookmarkStart w:id="14335" w:name="ET_interruption_6157_27"/>
      <w:r w:rsidRPr="000A164E">
        <w:rPr>
          <w:rStyle w:val="TagStyle"/>
          <w:rtl/>
        </w:rPr>
        <w:t xml:space="preserve"> &lt;&lt; קריאה &gt;&gt; </w:t>
      </w:r>
      <w:r>
        <w:rPr>
          <w:rtl/>
        </w:rPr>
        <w:t>שמחה רוטמן (הציונות הדתית):</w:t>
      </w:r>
      <w:r w:rsidRPr="000A164E">
        <w:rPr>
          <w:rStyle w:val="TagStyle"/>
          <w:rtl/>
        </w:rPr>
        <w:t xml:space="preserve"> &lt;&lt; קריאה &gt;&gt;</w:t>
      </w:r>
      <w:r>
        <w:rPr>
          <w:rtl/>
        </w:rPr>
        <w:t xml:space="preserve">  </w:t>
      </w:r>
      <w:bookmarkEnd w:id="14335"/>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אדוני היושב-ראש </w:t>
      </w:r>
      <w:r>
        <w:rPr>
          <w:rFonts w:hint="cs"/>
          <w:rtl/>
        </w:rPr>
        <w:t>– – –</w:t>
      </w:r>
      <w:r w:rsidR="009073FD">
        <w:rPr>
          <w:rFonts w:hint="cs"/>
          <w:rtl/>
        </w:rPr>
        <w:t xml:space="preserve"> </w:t>
      </w:r>
    </w:p>
    <w:p w:rsidR="009073FD" w:rsidRDefault="009073FD" w:rsidP="001C000D">
      <w:pPr>
        <w:rPr>
          <w:rtl/>
        </w:rPr>
      </w:pPr>
    </w:p>
    <w:p w:rsidR="009073FD" w:rsidRDefault="009073FD" w:rsidP="001C000D">
      <w:pPr>
        <w:pStyle w:val="af6"/>
        <w:keepNext/>
        <w:rPr>
          <w:rtl/>
        </w:rPr>
      </w:pPr>
      <w:r w:rsidRPr="000A164E">
        <w:rPr>
          <w:rStyle w:val="TagStyle"/>
          <w:rtl/>
        </w:rPr>
        <w:t xml:space="preserve"> &lt;&lt; יור &gt;&gt; </w:t>
      </w:r>
      <w:r>
        <w:rPr>
          <w:rtl/>
        </w:rPr>
        <w:t>היו"ר ארז מלול:</w:t>
      </w:r>
      <w:r w:rsidRPr="000A164E">
        <w:rPr>
          <w:rStyle w:val="TagStyle"/>
          <w:rtl/>
        </w:rPr>
        <w:t xml:space="preserve"> &lt;&lt; יור &gt;&gt;</w:t>
      </w:r>
      <w:r>
        <w:rPr>
          <w:rtl/>
        </w:rPr>
        <w:t xml:space="preserve">  </w:t>
      </w:r>
    </w:p>
    <w:p w:rsidR="009073FD" w:rsidRDefault="009073FD" w:rsidP="008D05DF">
      <w:pPr>
        <w:rPr>
          <w:rtl/>
        </w:rPr>
      </w:pPr>
    </w:p>
    <w:p w:rsidR="009073FD" w:rsidRDefault="009073FD" w:rsidP="00A65A8E">
      <w:pPr>
        <w:rPr>
          <w:rtl/>
        </w:rPr>
      </w:pPr>
      <w:bookmarkStart w:id="14336" w:name="_ETM_Q24_669000"/>
      <w:bookmarkEnd w:id="14336"/>
      <w:r>
        <w:rPr>
          <w:rFonts w:hint="cs"/>
          <w:rtl/>
        </w:rPr>
        <w:t>אה, סליחה.</w:t>
      </w:r>
      <w:bookmarkStart w:id="14337" w:name="_ETM_Q24_670000"/>
      <w:bookmarkStart w:id="14338" w:name="_ETM_Q24_672000"/>
      <w:bookmarkEnd w:id="14337"/>
      <w:bookmarkEnd w:id="14338"/>
      <w:r w:rsidR="00A65A8E">
        <w:rPr>
          <w:rFonts w:hint="cs"/>
          <w:rtl/>
        </w:rPr>
        <w:t xml:space="preserve"> </w:t>
      </w:r>
      <w:r>
        <w:rPr>
          <w:rFonts w:hint="cs"/>
          <w:rtl/>
        </w:rPr>
        <w:t xml:space="preserve">את תמיד מקבלת בונוס עשר </w:t>
      </w:r>
      <w:r>
        <w:rPr>
          <w:rtl/>
        </w:rPr>
        <w:t>–</w:t>
      </w:r>
      <w:r>
        <w:rPr>
          <w:rFonts w:hint="cs"/>
          <w:rtl/>
        </w:rPr>
        <w:t xml:space="preserve"> אז מה אכפת לך?</w:t>
      </w:r>
      <w:r w:rsidR="00A65A8E">
        <w:rPr>
          <w:rFonts w:hint="cs"/>
          <w:rtl/>
        </w:rPr>
        <w:t xml:space="preserve"> היא </w:t>
      </w:r>
      <w:proofErr w:type="spellStart"/>
      <w:r w:rsidR="00A65A8E">
        <w:rPr>
          <w:rFonts w:hint="cs"/>
          <w:rtl/>
        </w:rPr>
        <w:t>פריבילגית</w:t>
      </w:r>
      <w:proofErr w:type="spellEnd"/>
      <w:r w:rsidR="00A65A8E">
        <w:rPr>
          <w:rFonts w:hint="cs"/>
          <w:rtl/>
        </w:rPr>
        <w:t xml:space="preserve">. </w:t>
      </w:r>
    </w:p>
    <w:p w:rsidR="009073FD" w:rsidRDefault="009073FD" w:rsidP="001C000D">
      <w:pPr>
        <w:rPr>
          <w:rtl/>
        </w:rPr>
      </w:pPr>
    </w:p>
    <w:p w:rsidR="009073FD" w:rsidRDefault="009073FD" w:rsidP="001C000D">
      <w:pPr>
        <w:pStyle w:val="-"/>
        <w:keepNext/>
        <w:rPr>
          <w:rtl/>
        </w:rPr>
      </w:pPr>
      <w:bookmarkStart w:id="14339" w:name="ET_speakercontinue_6345_32"/>
      <w:r w:rsidRPr="000A164E">
        <w:rPr>
          <w:rStyle w:val="TagStyle"/>
          <w:rtl/>
        </w:rPr>
        <w:t xml:space="preserve"> &lt;&lt; דובר_המשך &gt;&gt; </w:t>
      </w:r>
      <w:r>
        <w:rPr>
          <w:rtl/>
        </w:rPr>
        <w:t>טלי גוטליב (הליכוד):</w:t>
      </w:r>
      <w:r w:rsidRPr="000A164E">
        <w:rPr>
          <w:rStyle w:val="TagStyle"/>
          <w:rtl/>
        </w:rPr>
        <w:t xml:space="preserve"> &lt;&lt; דובר_המשך &gt;&gt;</w:t>
      </w:r>
      <w:r>
        <w:rPr>
          <w:rtl/>
        </w:rPr>
        <w:t xml:space="preserve">  </w:t>
      </w:r>
      <w:bookmarkEnd w:id="14339"/>
    </w:p>
    <w:p w:rsidR="009073FD" w:rsidRDefault="009073FD" w:rsidP="008D05DF">
      <w:pPr>
        <w:rPr>
          <w:rtl/>
        </w:rPr>
      </w:pPr>
    </w:p>
    <w:p w:rsidR="009073FD" w:rsidRDefault="009073FD" w:rsidP="001C000D">
      <w:pPr>
        <w:rPr>
          <w:rtl/>
        </w:rPr>
      </w:pPr>
      <w:bookmarkStart w:id="14340" w:name="_ETM_Q24_673000"/>
      <w:bookmarkEnd w:id="14340"/>
      <w:r>
        <w:rPr>
          <w:rFonts w:hint="cs"/>
          <w:rtl/>
        </w:rPr>
        <w:t>בטח. לא כשאתה פה. אתה נותן לי תמיד פחות.</w:t>
      </w:r>
    </w:p>
    <w:p w:rsidR="009073FD" w:rsidRDefault="009073FD" w:rsidP="001C000D">
      <w:pPr>
        <w:rPr>
          <w:rtl/>
        </w:rPr>
      </w:pPr>
    </w:p>
    <w:p w:rsidR="009073FD" w:rsidRDefault="009073FD" w:rsidP="001C000D">
      <w:pPr>
        <w:pStyle w:val="af5"/>
        <w:keepNext/>
        <w:rPr>
          <w:rtl/>
        </w:rPr>
      </w:pPr>
      <w:bookmarkStart w:id="14341" w:name="ET_interruption_6157_34"/>
      <w:r w:rsidRPr="000A164E">
        <w:rPr>
          <w:rStyle w:val="TagStyle"/>
          <w:rtl/>
        </w:rPr>
        <w:t xml:space="preserve"> &lt;&lt; קריאה &gt;&gt; </w:t>
      </w:r>
      <w:r>
        <w:rPr>
          <w:rtl/>
        </w:rPr>
        <w:t>שמחה רוטמן (הציונות הדתית):</w:t>
      </w:r>
      <w:r w:rsidRPr="000A164E">
        <w:rPr>
          <w:rStyle w:val="TagStyle"/>
          <w:rtl/>
        </w:rPr>
        <w:t xml:space="preserve"> &lt;&lt; קריאה &gt;&gt;</w:t>
      </w:r>
      <w:r>
        <w:rPr>
          <w:rtl/>
        </w:rPr>
        <w:t xml:space="preserve">  </w:t>
      </w:r>
      <w:bookmarkEnd w:id="14341"/>
    </w:p>
    <w:p w:rsidR="009073FD" w:rsidRDefault="009073FD" w:rsidP="008D05DF">
      <w:pPr>
        <w:rPr>
          <w:rtl/>
        </w:rPr>
      </w:pPr>
    </w:p>
    <w:p w:rsidR="009073FD" w:rsidRDefault="009073FD" w:rsidP="001C000D">
      <w:pPr>
        <w:rPr>
          <w:rtl/>
        </w:rPr>
      </w:pPr>
      <w:bookmarkStart w:id="14342" w:name="_ETM_Q24_676000"/>
      <w:bookmarkEnd w:id="14342"/>
      <w:r>
        <w:rPr>
          <w:rFonts w:hint="cs"/>
          <w:rtl/>
        </w:rPr>
        <w:t xml:space="preserve">הינה, שוב פעם </w:t>
      </w:r>
      <w:r w:rsidR="005160D4">
        <w:rPr>
          <w:rFonts w:hint="cs"/>
          <w:rtl/>
        </w:rPr>
        <w:t>– – –</w:t>
      </w:r>
    </w:p>
    <w:p w:rsidR="009073FD" w:rsidRDefault="009073FD" w:rsidP="001C000D">
      <w:pPr>
        <w:rPr>
          <w:rtl/>
        </w:rPr>
      </w:pPr>
    </w:p>
    <w:p w:rsidR="009073FD" w:rsidRDefault="009073FD" w:rsidP="001C000D">
      <w:pPr>
        <w:pStyle w:val="-"/>
        <w:keepNext/>
        <w:rPr>
          <w:rtl/>
        </w:rPr>
      </w:pPr>
      <w:bookmarkStart w:id="14343" w:name="ET_speakercontinue_6345_35"/>
      <w:r w:rsidRPr="000A164E">
        <w:rPr>
          <w:rStyle w:val="TagStyle"/>
          <w:rtl/>
        </w:rPr>
        <w:t xml:space="preserve"> &lt;&lt; דובר_המשך &gt;&gt; </w:t>
      </w:r>
      <w:r>
        <w:rPr>
          <w:rtl/>
        </w:rPr>
        <w:t>טלי גוטליב (הליכוד):</w:t>
      </w:r>
      <w:r w:rsidRPr="000A164E">
        <w:rPr>
          <w:rStyle w:val="TagStyle"/>
          <w:rtl/>
        </w:rPr>
        <w:t xml:space="preserve"> &lt;&lt; דובר_המשך &gt;&gt;</w:t>
      </w:r>
      <w:r>
        <w:rPr>
          <w:rtl/>
        </w:rPr>
        <w:t xml:space="preserve">  </w:t>
      </w:r>
      <w:bookmarkEnd w:id="14343"/>
    </w:p>
    <w:p w:rsidR="009073FD" w:rsidRDefault="009073FD" w:rsidP="008D05DF">
      <w:pPr>
        <w:rPr>
          <w:rtl/>
        </w:rPr>
      </w:pPr>
    </w:p>
    <w:p w:rsidR="009073FD" w:rsidRDefault="009073FD" w:rsidP="00A65A8E">
      <w:pPr>
        <w:rPr>
          <w:rtl/>
        </w:rPr>
      </w:pPr>
      <w:bookmarkStart w:id="14344" w:name="_ETM_Q24_677000"/>
      <w:bookmarkEnd w:id="14344"/>
      <w:r>
        <w:rPr>
          <w:rFonts w:hint="cs"/>
          <w:rtl/>
        </w:rPr>
        <w:t>כן.</w:t>
      </w:r>
      <w:bookmarkStart w:id="14345" w:name="_ETM_Q24_672189"/>
      <w:bookmarkStart w:id="14346" w:name="_ETM_Q24_679980"/>
      <w:bookmarkEnd w:id="14345"/>
      <w:bookmarkEnd w:id="14346"/>
      <w:r>
        <w:rPr>
          <w:rFonts w:hint="cs"/>
          <w:rtl/>
        </w:rPr>
        <w:t xml:space="preserve"> </w:t>
      </w:r>
      <w:bookmarkStart w:id="14347" w:name="_ETM_Q24_678000"/>
      <w:bookmarkEnd w:id="14347"/>
      <w:r>
        <w:rPr>
          <w:rFonts w:hint="cs"/>
          <w:rtl/>
        </w:rPr>
        <w:t xml:space="preserve">אני </w:t>
      </w:r>
      <w:r w:rsidRPr="00104286">
        <w:rPr>
          <w:rtl/>
        </w:rPr>
        <w:t xml:space="preserve">רוצה </w:t>
      </w:r>
      <w:bookmarkStart w:id="14348" w:name="_ETM_Q24_680220"/>
      <w:bookmarkEnd w:id="14348"/>
      <w:r w:rsidRPr="00104286">
        <w:rPr>
          <w:rtl/>
        </w:rPr>
        <w:t>לה</w:t>
      </w:r>
      <w:r>
        <w:rPr>
          <w:rFonts w:hint="cs"/>
          <w:rtl/>
        </w:rPr>
        <w:t>בהי</w:t>
      </w:r>
      <w:r w:rsidRPr="00104286">
        <w:rPr>
          <w:rtl/>
        </w:rPr>
        <w:t xml:space="preserve">ר </w:t>
      </w:r>
      <w:bookmarkStart w:id="14349" w:name="_ETM_Q24_680550"/>
      <w:bookmarkEnd w:id="14349"/>
      <w:r w:rsidRPr="00104286">
        <w:rPr>
          <w:rtl/>
        </w:rPr>
        <w:t xml:space="preserve">משהו </w:t>
      </w:r>
      <w:bookmarkStart w:id="14350" w:name="_ETM_Q24_680879"/>
      <w:bookmarkEnd w:id="14350"/>
      <w:r w:rsidRPr="00104286">
        <w:rPr>
          <w:rtl/>
        </w:rPr>
        <w:t xml:space="preserve">לעם </w:t>
      </w:r>
      <w:bookmarkStart w:id="14351" w:name="_ETM_Q24_681090"/>
      <w:bookmarkEnd w:id="14351"/>
      <w:r w:rsidRPr="00104286">
        <w:rPr>
          <w:rtl/>
        </w:rPr>
        <w:t>ישראל</w:t>
      </w:r>
      <w:r>
        <w:rPr>
          <w:rFonts w:hint="cs"/>
          <w:rtl/>
        </w:rPr>
        <w:t>,</w:t>
      </w:r>
      <w:r w:rsidRPr="00104286">
        <w:rPr>
          <w:rtl/>
        </w:rPr>
        <w:t xml:space="preserve"> </w:t>
      </w:r>
      <w:bookmarkStart w:id="14352" w:name="_ETM_Q24_681659"/>
      <w:bookmarkEnd w:id="14352"/>
      <w:r w:rsidRPr="00104286">
        <w:rPr>
          <w:rtl/>
        </w:rPr>
        <w:t>בסדר</w:t>
      </w:r>
      <w:r>
        <w:rPr>
          <w:rFonts w:hint="cs"/>
          <w:rtl/>
        </w:rPr>
        <w:t>?</w:t>
      </w:r>
      <w:r w:rsidRPr="00104286">
        <w:rPr>
          <w:rtl/>
        </w:rPr>
        <w:t xml:space="preserve"> </w:t>
      </w:r>
      <w:bookmarkStart w:id="14353" w:name="_ETM_Q24_682380"/>
      <w:bookmarkEnd w:id="14353"/>
      <w:r w:rsidRPr="00104286">
        <w:rPr>
          <w:rtl/>
        </w:rPr>
        <w:t xml:space="preserve">אני </w:t>
      </w:r>
      <w:bookmarkStart w:id="14354" w:name="_ETM_Q24_682620"/>
      <w:bookmarkEnd w:id="14354"/>
      <w:r w:rsidRPr="00104286">
        <w:rPr>
          <w:rtl/>
        </w:rPr>
        <w:t xml:space="preserve">הייתי </w:t>
      </w:r>
      <w:bookmarkStart w:id="14355" w:name="_ETM_Q24_682830"/>
      <w:bookmarkEnd w:id="14355"/>
      <w:r w:rsidRPr="00104286">
        <w:rPr>
          <w:rtl/>
        </w:rPr>
        <w:t xml:space="preserve">סנגורית </w:t>
      </w:r>
      <w:bookmarkStart w:id="14356" w:name="_ETM_Q24_683859"/>
      <w:bookmarkEnd w:id="14356"/>
      <w:r w:rsidRPr="00104286">
        <w:rPr>
          <w:rtl/>
        </w:rPr>
        <w:t xml:space="preserve">22 </w:t>
      </w:r>
      <w:bookmarkStart w:id="14357" w:name="_ETM_Q24_684579"/>
      <w:bookmarkEnd w:id="14357"/>
      <w:r w:rsidRPr="00104286">
        <w:rPr>
          <w:rtl/>
        </w:rPr>
        <w:t>שנים</w:t>
      </w:r>
      <w:bookmarkStart w:id="14358" w:name="_ETM_Q24_685089"/>
      <w:bookmarkEnd w:id="14358"/>
      <w:r>
        <w:rPr>
          <w:rFonts w:hint="cs"/>
          <w:rtl/>
        </w:rPr>
        <w:t xml:space="preserve">. </w:t>
      </w:r>
      <w:r w:rsidRPr="00104286">
        <w:rPr>
          <w:rtl/>
        </w:rPr>
        <w:t>נכון</w:t>
      </w:r>
      <w:r>
        <w:rPr>
          <w:rFonts w:hint="cs"/>
          <w:rtl/>
        </w:rPr>
        <w:t>, עורכת דין</w:t>
      </w:r>
      <w:bookmarkStart w:id="14359" w:name="_ETM_Q24_685480"/>
      <w:bookmarkEnd w:id="14359"/>
      <w:r>
        <w:rPr>
          <w:rFonts w:hint="cs"/>
          <w:rtl/>
        </w:rPr>
        <w:t xml:space="preserve"> פלילית.</w:t>
      </w:r>
      <w:r w:rsidRPr="00104286">
        <w:rPr>
          <w:rtl/>
        </w:rPr>
        <w:t xml:space="preserve"> </w:t>
      </w:r>
      <w:bookmarkStart w:id="14360" w:name="_ETM_Q24_687360"/>
      <w:bookmarkEnd w:id="14360"/>
      <w:r w:rsidRPr="00104286">
        <w:rPr>
          <w:rtl/>
        </w:rPr>
        <w:t xml:space="preserve">זה </w:t>
      </w:r>
      <w:bookmarkStart w:id="14361" w:name="_ETM_Q24_687510"/>
      <w:bookmarkEnd w:id="14361"/>
      <w:r w:rsidRPr="00104286">
        <w:rPr>
          <w:rtl/>
        </w:rPr>
        <w:t xml:space="preserve">מה </w:t>
      </w:r>
      <w:bookmarkStart w:id="14362" w:name="_ETM_Q24_687630"/>
      <w:bookmarkEnd w:id="14362"/>
      <w:r w:rsidRPr="00104286">
        <w:rPr>
          <w:rtl/>
        </w:rPr>
        <w:t>שעשיתי</w:t>
      </w:r>
      <w:r>
        <w:rPr>
          <w:rFonts w:hint="cs"/>
          <w:rtl/>
        </w:rPr>
        <w:t>.</w:t>
      </w:r>
      <w:r w:rsidRPr="00104286">
        <w:rPr>
          <w:rtl/>
        </w:rPr>
        <w:t xml:space="preserve"> </w:t>
      </w:r>
      <w:bookmarkStart w:id="14363" w:name="_ETM_Q24_688200"/>
      <w:bookmarkEnd w:id="14363"/>
      <w:r w:rsidRPr="00104286">
        <w:rPr>
          <w:rtl/>
        </w:rPr>
        <w:t>ביקרתי</w:t>
      </w:r>
      <w:r>
        <w:rPr>
          <w:rFonts w:hint="cs"/>
          <w:rtl/>
        </w:rPr>
        <w:t>,</w:t>
      </w:r>
      <w:r w:rsidRPr="00104286">
        <w:rPr>
          <w:rtl/>
        </w:rPr>
        <w:t xml:space="preserve"> </w:t>
      </w:r>
      <w:bookmarkStart w:id="14364" w:name="_ETM_Q24_688740"/>
      <w:bookmarkEnd w:id="14364"/>
      <w:r w:rsidRPr="00104286">
        <w:rPr>
          <w:rtl/>
        </w:rPr>
        <w:t xml:space="preserve">בין </w:t>
      </w:r>
      <w:bookmarkStart w:id="14365" w:name="_ETM_Q24_688920"/>
      <w:bookmarkEnd w:id="14365"/>
      <w:r w:rsidRPr="00104286">
        <w:rPr>
          <w:rtl/>
        </w:rPr>
        <w:t>השאר</w:t>
      </w:r>
      <w:r>
        <w:rPr>
          <w:rFonts w:hint="cs"/>
          <w:rtl/>
        </w:rPr>
        <w:t>,</w:t>
      </w:r>
      <w:r w:rsidRPr="00104286">
        <w:rPr>
          <w:rtl/>
        </w:rPr>
        <w:t xml:space="preserve"> </w:t>
      </w:r>
      <w:bookmarkStart w:id="14366" w:name="_ETM_Q24_689160"/>
      <w:bookmarkEnd w:id="14366"/>
      <w:r w:rsidRPr="00104286">
        <w:rPr>
          <w:rtl/>
        </w:rPr>
        <w:t xml:space="preserve">בבתי </w:t>
      </w:r>
      <w:bookmarkStart w:id="14367" w:name="_ETM_Q24_689550"/>
      <w:bookmarkEnd w:id="14367"/>
      <w:r w:rsidRPr="00104286">
        <w:rPr>
          <w:rtl/>
        </w:rPr>
        <w:t>מעצר</w:t>
      </w:r>
      <w:r>
        <w:rPr>
          <w:rFonts w:hint="cs"/>
          <w:rtl/>
        </w:rPr>
        <w:t>.</w:t>
      </w:r>
      <w:r w:rsidRPr="00104286">
        <w:rPr>
          <w:rtl/>
        </w:rPr>
        <w:t xml:space="preserve"> </w:t>
      </w:r>
      <w:bookmarkStart w:id="14368" w:name="_ETM_Q24_689890"/>
      <w:bookmarkStart w:id="14369" w:name="_ETM_Q24_690460"/>
      <w:bookmarkEnd w:id="14368"/>
      <w:bookmarkEnd w:id="14369"/>
      <w:r w:rsidRPr="00104286">
        <w:rPr>
          <w:rtl/>
        </w:rPr>
        <w:t xml:space="preserve">ידעתי </w:t>
      </w:r>
      <w:bookmarkStart w:id="14370" w:name="_ETM_Q24_691000"/>
      <w:bookmarkEnd w:id="14370"/>
      <w:r w:rsidRPr="00104286">
        <w:rPr>
          <w:rtl/>
        </w:rPr>
        <w:t xml:space="preserve">מה </w:t>
      </w:r>
      <w:bookmarkStart w:id="14371" w:name="_ETM_Q24_691180"/>
      <w:bookmarkEnd w:id="14371"/>
      <w:r w:rsidRPr="00104286">
        <w:rPr>
          <w:rtl/>
        </w:rPr>
        <w:t>ההנחיות</w:t>
      </w:r>
      <w:r>
        <w:rPr>
          <w:rFonts w:hint="cs"/>
          <w:rtl/>
        </w:rPr>
        <w:t>,</w:t>
      </w:r>
      <w:r w:rsidRPr="00104286">
        <w:rPr>
          <w:rtl/>
        </w:rPr>
        <w:t xml:space="preserve"> </w:t>
      </w:r>
      <w:bookmarkStart w:id="14372" w:name="_ETM_Q24_691690"/>
      <w:bookmarkEnd w:id="14372"/>
      <w:r w:rsidRPr="00104286">
        <w:rPr>
          <w:rtl/>
        </w:rPr>
        <w:t xml:space="preserve">איך </w:t>
      </w:r>
      <w:bookmarkStart w:id="14373" w:name="_ETM_Q24_691810"/>
      <w:bookmarkEnd w:id="14373"/>
      <w:r w:rsidRPr="00104286">
        <w:rPr>
          <w:rtl/>
        </w:rPr>
        <w:t xml:space="preserve">נכנסים </w:t>
      </w:r>
      <w:bookmarkStart w:id="14374" w:name="_ETM_Q24_692290"/>
      <w:bookmarkEnd w:id="14374"/>
      <w:r w:rsidRPr="00104286">
        <w:rPr>
          <w:rtl/>
        </w:rPr>
        <w:t>לכלא</w:t>
      </w:r>
      <w:r>
        <w:rPr>
          <w:rFonts w:hint="cs"/>
          <w:rtl/>
        </w:rPr>
        <w:t>,</w:t>
      </w:r>
      <w:r w:rsidRPr="00104286">
        <w:rPr>
          <w:rtl/>
        </w:rPr>
        <w:t xml:space="preserve"> </w:t>
      </w:r>
      <w:bookmarkStart w:id="14375" w:name="_ETM_Q24_693090"/>
      <w:bookmarkEnd w:id="14375"/>
      <w:r w:rsidRPr="00104286">
        <w:rPr>
          <w:rtl/>
        </w:rPr>
        <w:t xml:space="preserve">מה </w:t>
      </w:r>
      <w:bookmarkStart w:id="14376" w:name="_ETM_Q24_693299"/>
      <w:bookmarkEnd w:id="14376"/>
      <w:r w:rsidRPr="00104286">
        <w:rPr>
          <w:rtl/>
        </w:rPr>
        <w:t xml:space="preserve">מותר </w:t>
      </w:r>
      <w:bookmarkStart w:id="14377" w:name="_ETM_Q24_693629"/>
      <w:bookmarkEnd w:id="14377"/>
      <w:r w:rsidRPr="00104286">
        <w:rPr>
          <w:rtl/>
        </w:rPr>
        <w:t xml:space="preserve">להכניס </w:t>
      </w:r>
      <w:bookmarkStart w:id="14378" w:name="_ETM_Q24_694109"/>
      <w:bookmarkEnd w:id="14378"/>
      <w:r w:rsidRPr="00104286">
        <w:rPr>
          <w:rtl/>
        </w:rPr>
        <w:t xml:space="preserve">ומה </w:t>
      </w:r>
      <w:bookmarkStart w:id="14379" w:name="_ETM_Q24_694400"/>
      <w:bookmarkEnd w:id="14379"/>
      <w:r w:rsidRPr="00104286">
        <w:rPr>
          <w:rtl/>
        </w:rPr>
        <w:t>אסור</w:t>
      </w:r>
      <w:r>
        <w:rPr>
          <w:rFonts w:hint="cs"/>
          <w:rtl/>
        </w:rPr>
        <w:t>,</w:t>
      </w:r>
      <w:r w:rsidRPr="00104286">
        <w:rPr>
          <w:rtl/>
        </w:rPr>
        <w:t xml:space="preserve"> </w:t>
      </w:r>
      <w:bookmarkStart w:id="14380" w:name="_ETM_Q24_695209"/>
      <w:bookmarkEnd w:id="14380"/>
      <w:r w:rsidRPr="00104286">
        <w:rPr>
          <w:rtl/>
        </w:rPr>
        <w:t xml:space="preserve">מה </w:t>
      </w:r>
      <w:bookmarkStart w:id="14381" w:name="_ETM_Q24_695420"/>
      <w:bookmarkEnd w:id="14381"/>
      <w:r w:rsidRPr="00104286">
        <w:rPr>
          <w:rtl/>
        </w:rPr>
        <w:t xml:space="preserve">מותר </w:t>
      </w:r>
      <w:bookmarkStart w:id="14382" w:name="_ETM_Q24_695840"/>
      <w:bookmarkEnd w:id="14382"/>
      <w:r w:rsidRPr="00104286">
        <w:rPr>
          <w:rtl/>
        </w:rPr>
        <w:t>ל</w:t>
      </w:r>
      <w:bookmarkStart w:id="14383" w:name="_ETM_Q24_696409"/>
      <w:bookmarkEnd w:id="14383"/>
      <w:r w:rsidRPr="00104286">
        <w:rPr>
          <w:rtl/>
        </w:rPr>
        <w:t xml:space="preserve">אסיר </w:t>
      </w:r>
      <w:bookmarkStart w:id="14384" w:name="_ETM_Q24_696980"/>
      <w:bookmarkEnd w:id="14384"/>
      <w:r w:rsidRPr="00104286">
        <w:rPr>
          <w:rtl/>
        </w:rPr>
        <w:t xml:space="preserve">בתוך </w:t>
      </w:r>
      <w:bookmarkStart w:id="14385" w:name="_ETM_Q24_697370"/>
      <w:bookmarkEnd w:id="14385"/>
      <w:r w:rsidRPr="00104286">
        <w:rPr>
          <w:rtl/>
        </w:rPr>
        <w:t>התא</w:t>
      </w:r>
      <w:r>
        <w:rPr>
          <w:rFonts w:hint="cs"/>
          <w:rtl/>
        </w:rPr>
        <w:t>.</w:t>
      </w:r>
      <w:r w:rsidRPr="00104286">
        <w:rPr>
          <w:rtl/>
        </w:rPr>
        <w:t xml:space="preserve"> </w:t>
      </w:r>
      <w:bookmarkStart w:id="14386" w:name="_ETM_Q24_698010"/>
      <w:bookmarkEnd w:id="14386"/>
      <w:r w:rsidRPr="00104286">
        <w:rPr>
          <w:rtl/>
        </w:rPr>
        <w:t xml:space="preserve">אני </w:t>
      </w:r>
      <w:bookmarkStart w:id="14387" w:name="_ETM_Q24_698250"/>
      <w:bookmarkEnd w:id="14387"/>
      <w:r w:rsidRPr="00104286">
        <w:rPr>
          <w:rtl/>
        </w:rPr>
        <w:t xml:space="preserve">יודעת </w:t>
      </w:r>
      <w:bookmarkStart w:id="14388" w:name="_ETM_Q24_698610"/>
      <w:bookmarkEnd w:id="14388"/>
      <w:r w:rsidRPr="00104286">
        <w:rPr>
          <w:rtl/>
        </w:rPr>
        <w:t xml:space="preserve">מה </w:t>
      </w:r>
      <w:bookmarkStart w:id="14389" w:name="_ETM_Q24_698760"/>
      <w:bookmarkEnd w:id="14389"/>
      <w:r w:rsidRPr="00104286">
        <w:rPr>
          <w:rtl/>
        </w:rPr>
        <w:t xml:space="preserve">זה </w:t>
      </w:r>
      <w:bookmarkStart w:id="14390" w:name="_ETM_Q24_698910"/>
      <w:bookmarkEnd w:id="14390"/>
      <w:r w:rsidRPr="00104286">
        <w:rPr>
          <w:rtl/>
        </w:rPr>
        <w:t xml:space="preserve">אסיר </w:t>
      </w:r>
      <w:bookmarkStart w:id="14391" w:name="_ETM_Q24_699269"/>
      <w:bookmarkEnd w:id="14391"/>
      <w:r w:rsidRPr="00104286">
        <w:rPr>
          <w:rtl/>
        </w:rPr>
        <w:t>בהפרדה</w:t>
      </w:r>
      <w:r>
        <w:rPr>
          <w:rFonts w:hint="cs"/>
          <w:rtl/>
        </w:rPr>
        <w:t>,</w:t>
      </w:r>
      <w:r w:rsidRPr="00104286">
        <w:rPr>
          <w:rtl/>
        </w:rPr>
        <w:t xml:space="preserve"> </w:t>
      </w:r>
      <w:bookmarkStart w:id="14392" w:name="_ETM_Q24_700319"/>
      <w:bookmarkEnd w:id="14392"/>
      <w:r w:rsidRPr="00104286">
        <w:rPr>
          <w:rtl/>
        </w:rPr>
        <w:t xml:space="preserve">אני </w:t>
      </w:r>
      <w:bookmarkStart w:id="14393" w:name="_ETM_Q24_700530"/>
      <w:bookmarkEnd w:id="14393"/>
      <w:r w:rsidRPr="00104286">
        <w:rPr>
          <w:rtl/>
        </w:rPr>
        <w:t xml:space="preserve">יודעת </w:t>
      </w:r>
      <w:bookmarkStart w:id="14394" w:name="_ETM_Q24_700790"/>
      <w:bookmarkEnd w:id="14394"/>
      <w:r w:rsidRPr="00104286">
        <w:rPr>
          <w:rtl/>
        </w:rPr>
        <w:t>מ</w:t>
      </w:r>
      <w:bookmarkStart w:id="14395" w:name="_ETM_Q24_701030"/>
      <w:bookmarkEnd w:id="14395"/>
      <w:r w:rsidRPr="00104286">
        <w:rPr>
          <w:rtl/>
        </w:rPr>
        <w:t xml:space="preserve">הם </w:t>
      </w:r>
      <w:bookmarkStart w:id="14396" w:name="_ETM_Q24_701120"/>
      <w:bookmarkEnd w:id="14396"/>
      <w:r w:rsidRPr="00104286">
        <w:rPr>
          <w:rtl/>
        </w:rPr>
        <w:t xml:space="preserve">תנאי </w:t>
      </w:r>
      <w:bookmarkStart w:id="14397" w:name="_ETM_Q24_701450"/>
      <w:bookmarkEnd w:id="14397"/>
      <w:r w:rsidRPr="00104286">
        <w:rPr>
          <w:rtl/>
        </w:rPr>
        <w:t>כליאה</w:t>
      </w:r>
      <w:r>
        <w:rPr>
          <w:rFonts w:hint="cs"/>
          <w:rtl/>
        </w:rPr>
        <w:t>. מה לעשות,</w:t>
      </w:r>
      <w:r w:rsidRPr="00104286">
        <w:rPr>
          <w:rtl/>
        </w:rPr>
        <w:t xml:space="preserve"> </w:t>
      </w:r>
      <w:bookmarkStart w:id="14398" w:name="_ETM_Q24_703319"/>
      <w:bookmarkEnd w:id="14398"/>
      <w:r w:rsidRPr="00104286">
        <w:rPr>
          <w:rtl/>
        </w:rPr>
        <w:t xml:space="preserve">אני </w:t>
      </w:r>
      <w:bookmarkStart w:id="14399" w:name="_ETM_Q24_703500"/>
      <w:bookmarkEnd w:id="14399"/>
      <w:r w:rsidRPr="00104286">
        <w:rPr>
          <w:rtl/>
        </w:rPr>
        <w:t>יודעת</w:t>
      </w:r>
      <w:r>
        <w:rPr>
          <w:rFonts w:hint="cs"/>
          <w:rtl/>
        </w:rPr>
        <w:t>,</w:t>
      </w:r>
      <w:r w:rsidRPr="00104286">
        <w:rPr>
          <w:rtl/>
        </w:rPr>
        <w:t xml:space="preserve"> </w:t>
      </w:r>
      <w:bookmarkStart w:id="14400" w:name="_ETM_Q24_704429"/>
      <w:bookmarkEnd w:id="14400"/>
      <w:r>
        <w:rPr>
          <w:rFonts w:hint="cs"/>
          <w:rtl/>
        </w:rPr>
        <w:t xml:space="preserve">ולא תתלשו לי </w:t>
      </w:r>
      <w:bookmarkStart w:id="14401" w:name="_ETM_Q24_704970"/>
      <w:bookmarkEnd w:id="14401"/>
      <w:r w:rsidRPr="00104286">
        <w:rPr>
          <w:rtl/>
        </w:rPr>
        <w:t xml:space="preserve">מתוך </w:t>
      </w:r>
      <w:bookmarkStart w:id="14402" w:name="_ETM_Q24_705299"/>
      <w:bookmarkEnd w:id="14402"/>
      <w:r w:rsidRPr="00104286">
        <w:rPr>
          <w:rtl/>
        </w:rPr>
        <w:t xml:space="preserve">הראש </w:t>
      </w:r>
      <w:bookmarkStart w:id="14403" w:name="_ETM_Q24_705569"/>
      <w:bookmarkEnd w:id="14403"/>
      <w:r w:rsidRPr="00104286">
        <w:rPr>
          <w:rtl/>
        </w:rPr>
        <w:t xml:space="preserve">את </w:t>
      </w:r>
      <w:bookmarkStart w:id="14404" w:name="_ETM_Q24_705690"/>
      <w:bookmarkEnd w:id="14404"/>
      <w:r w:rsidRPr="00104286">
        <w:rPr>
          <w:rtl/>
        </w:rPr>
        <w:t xml:space="preserve">מה </w:t>
      </w:r>
      <w:bookmarkStart w:id="14405" w:name="_ETM_Q24_705870"/>
      <w:bookmarkEnd w:id="14405"/>
      <w:r w:rsidRPr="00104286">
        <w:rPr>
          <w:rtl/>
        </w:rPr>
        <w:t xml:space="preserve">שאני </w:t>
      </w:r>
      <w:bookmarkStart w:id="14406" w:name="_ETM_Q24_706110"/>
      <w:bookmarkEnd w:id="14406"/>
      <w:r w:rsidRPr="00104286">
        <w:rPr>
          <w:rtl/>
        </w:rPr>
        <w:t>יודעת</w:t>
      </w:r>
      <w:r>
        <w:rPr>
          <w:rFonts w:hint="cs"/>
          <w:rtl/>
        </w:rPr>
        <w:t>.</w:t>
      </w:r>
      <w:r w:rsidRPr="00104286">
        <w:rPr>
          <w:rtl/>
        </w:rPr>
        <w:t xml:space="preserve"> </w:t>
      </w:r>
      <w:bookmarkStart w:id="14407" w:name="_ETM_Q24_706849"/>
      <w:bookmarkEnd w:id="14407"/>
      <w:r w:rsidRPr="00104286">
        <w:rPr>
          <w:rtl/>
        </w:rPr>
        <w:t xml:space="preserve">אבל </w:t>
      </w:r>
      <w:bookmarkStart w:id="14408" w:name="_ETM_Q24_707200"/>
      <w:bookmarkEnd w:id="14408"/>
      <w:r w:rsidRPr="00104286">
        <w:rPr>
          <w:rtl/>
        </w:rPr>
        <w:t xml:space="preserve">תראו </w:t>
      </w:r>
      <w:bookmarkStart w:id="14409" w:name="_ETM_Q24_707379"/>
      <w:bookmarkEnd w:id="14409"/>
      <w:r w:rsidRPr="00104286">
        <w:rPr>
          <w:rtl/>
        </w:rPr>
        <w:t xml:space="preserve">מה </w:t>
      </w:r>
      <w:bookmarkStart w:id="14410" w:name="_ETM_Q24_707559"/>
      <w:bookmarkEnd w:id="14410"/>
      <w:r w:rsidRPr="00104286">
        <w:rPr>
          <w:rtl/>
        </w:rPr>
        <w:t xml:space="preserve">קורה </w:t>
      </w:r>
      <w:bookmarkStart w:id="14411" w:name="_ETM_Q24_708160"/>
      <w:bookmarkEnd w:id="14411"/>
      <w:r w:rsidRPr="00104286">
        <w:rPr>
          <w:rtl/>
        </w:rPr>
        <w:t xml:space="preserve">במדינה </w:t>
      </w:r>
      <w:bookmarkStart w:id="14412" w:name="_ETM_Q24_709489"/>
      <w:bookmarkEnd w:id="14412"/>
      <w:r w:rsidRPr="00104286">
        <w:rPr>
          <w:rtl/>
        </w:rPr>
        <w:t xml:space="preserve">שיש </w:t>
      </w:r>
      <w:bookmarkStart w:id="14413" w:name="_ETM_Q24_709780"/>
      <w:bookmarkEnd w:id="14413"/>
      <w:r>
        <w:rPr>
          <w:rFonts w:hint="cs"/>
          <w:rtl/>
        </w:rPr>
        <w:t xml:space="preserve">בה </w:t>
      </w:r>
      <w:proofErr w:type="spellStart"/>
      <w:r>
        <w:rPr>
          <w:rFonts w:hint="cs"/>
          <w:rtl/>
        </w:rPr>
        <w:t>שטאזי</w:t>
      </w:r>
      <w:bookmarkStart w:id="14414" w:name="_ETM_Q24_710050"/>
      <w:bookmarkEnd w:id="14414"/>
      <w:proofErr w:type="spellEnd"/>
      <w:r w:rsidRPr="00104286">
        <w:rPr>
          <w:rtl/>
        </w:rPr>
        <w:t xml:space="preserve"> </w:t>
      </w:r>
      <w:bookmarkStart w:id="14415" w:name="_ETM_Q24_711480"/>
      <w:bookmarkEnd w:id="14415"/>
      <w:r w:rsidRPr="00104286">
        <w:rPr>
          <w:rtl/>
        </w:rPr>
        <w:t xml:space="preserve">נגד </w:t>
      </w:r>
      <w:bookmarkStart w:id="14416" w:name="_ETM_Q24_711809"/>
      <w:bookmarkEnd w:id="14416"/>
      <w:r w:rsidRPr="00104286">
        <w:rPr>
          <w:rtl/>
        </w:rPr>
        <w:t>יהודים</w:t>
      </w:r>
      <w:r>
        <w:rPr>
          <w:rFonts w:hint="cs"/>
          <w:rtl/>
        </w:rPr>
        <w:t>.</w:t>
      </w:r>
      <w:r w:rsidRPr="00104286">
        <w:rPr>
          <w:rtl/>
        </w:rPr>
        <w:t xml:space="preserve"> </w:t>
      </w:r>
      <w:bookmarkStart w:id="14417" w:name="_ETM_Q24_712319"/>
      <w:bookmarkEnd w:id="14417"/>
      <w:r w:rsidRPr="00104286">
        <w:rPr>
          <w:rtl/>
        </w:rPr>
        <w:t xml:space="preserve">זה </w:t>
      </w:r>
      <w:bookmarkStart w:id="14418" w:name="_ETM_Q24_712410"/>
      <w:bookmarkEnd w:id="14418"/>
      <w:r w:rsidRPr="00104286">
        <w:rPr>
          <w:rtl/>
        </w:rPr>
        <w:t xml:space="preserve">פשוט </w:t>
      </w:r>
      <w:bookmarkStart w:id="14419" w:name="_ETM_Q24_712709"/>
      <w:bookmarkEnd w:id="14419"/>
      <w:r w:rsidRPr="00104286">
        <w:rPr>
          <w:rtl/>
        </w:rPr>
        <w:t xml:space="preserve">נורא </w:t>
      </w:r>
      <w:bookmarkStart w:id="14420" w:name="_ETM_Q24_713010"/>
      <w:bookmarkEnd w:id="14420"/>
      <w:r w:rsidRPr="00104286">
        <w:rPr>
          <w:rtl/>
        </w:rPr>
        <w:t xml:space="preserve">לומר </w:t>
      </w:r>
      <w:bookmarkStart w:id="14421" w:name="_ETM_Q24_713340"/>
      <w:bookmarkEnd w:id="14421"/>
      <w:r w:rsidRPr="00104286">
        <w:rPr>
          <w:rtl/>
        </w:rPr>
        <w:t xml:space="preserve">את </w:t>
      </w:r>
      <w:bookmarkStart w:id="14422" w:name="_ETM_Q24_713429"/>
      <w:bookmarkEnd w:id="14422"/>
      <w:r w:rsidRPr="00104286">
        <w:rPr>
          <w:rtl/>
        </w:rPr>
        <w:t>זה</w:t>
      </w:r>
      <w:r>
        <w:rPr>
          <w:rFonts w:hint="cs"/>
          <w:rtl/>
        </w:rPr>
        <w:t>,</w:t>
      </w:r>
      <w:r w:rsidRPr="00104286">
        <w:rPr>
          <w:rtl/>
        </w:rPr>
        <w:t xml:space="preserve"> </w:t>
      </w:r>
      <w:bookmarkStart w:id="14423" w:name="_ETM_Q24_713809"/>
      <w:bookmarkEnd w:id="14423"/>
      <w:r w:rsidRPr="00104286">
        <w:rPr>
          <w:rtl/>
        </w:rPr>
        <w:t xml:space="preserve">אבל </w:t>
      </w:r>
      <w:bookmarkStart w:id="14424" w:name="_ETM_Q24_713989"/>
      <w:bookmarkEnd w:id="14424"/>
      <w:r w:rsidRPr="00104286">
        <w:rPr>
          <w:rtl/>
        </w:rPr>
        <w:t xml:space="preserve">אני </w:t>
      </w:r>
      <w:bookmarkStart w:id="14425" w:name="_ETM_Q24_714109"/>
      <w:bookmarkEnd w:id="14425"/>
      <w:r w:rsidRPr="00104286">
        <w:rPr>
          <w:rtl/>
        </w:rPr>
        <w:t xml:space="preserve">חייבת </w:t>
      </w:r>
      <w:bookmarkStart w:id="14426" w:name="_ETM_Q24_714409"/>
      <w:bookmarkEnd w:id="14426"/>
      <w:r w:rsidRPr="00104286">
        <w:rPr>
          <w:rtl/>
        </w:rPr>
        <w:t xml:space="preserve">לומר </w:t>
      </w:r>
      <w:bookmarkStart w:id="14427" w:name="_ETM_Q24_714650"/>
      <w:bookmarkEnd w:id="14427"/>
      <w:r w:rsidRPr="00104286">
        <w:rPr>
          <w:rtl/>
        </w:rPr>
        <w:t xml:space="preserve">את </w:t>
      </w:r>
      <w:bookmarkStart w:id="14428" w:name="_ETM_Q24_714739"/>
      <w:bookmarkEnd w:id="14428"/>
      <w:r w:rsidRPr="00104286">
        <w:rPr>
          <w:rtl/>
        </w:rPr>
        <w:t>זה</w:t>
      </w:r>
      <w:r>
        <w:rPr>
          <w:rFonts w:hint="cs"/>
          <w:rtl/>
        </w:rPr>
        <w:t>.</w:t>
      </w:r>
      <w:r w:rsidRPr="00104286">
        <w:rPr>
          <w:rtl/>
        </w:rPr>
        <w:t xml:space="preserve"> </w:t>
      </w:r>
      <w:bookmarkStart w:id="14429" w:name="_ETM_Q24_715300"/>
      <w:bookmarkEnd w:id="14429"/>
      <w:r w:rsidRPr="00104286">
        <w:rPr>
          <w:rtl/>
        </w:rPr>
        <w:t xml:space="preserve">שירות </w:t>
      </w:r>
      <w:bookmarkStart w:id="14430" w:name="_ETM_Q24_715629"/>
      <w:bookmarkEnd w:id="14430"/>
      <w:r w:rsidRPr="00104286">
        <w:rPr>
          <w:rtl/>
        </w:rPr>
        <w:t xml:space="preserve">הביטחון </w:t>
      </w:r>
      <w:bookmarkStart w:id="14431" w:name="_ETM_Q24_716050"/>
      <w:bookmarkEnd w:id="14431"/>
      <w:r w:rsidRPr="00104286">
        <w:rPr>
          <w:rtl/>
        </w:rPr>
        <w:t xml:space="preserve">הכללי </w:t>
      </w:r>
      <w:bookmarkStart w:id="14432" w:name="_ETM_Q24_716610"/>
      <w:bookmarkEnd w:id="14432"/>
      <w:r w:rsidRPr="00104286">
        <w:rPr>
          <w:rtl/>
        </w:rPr>
        <w:t xml:space="preserve">מקבל </w:t>
      </w:r>
      <w:bookmarkStart w:id="14433" w:name="_ETM_Q24_717360"/>
      <w:bookmarkStart w:id="14434" w:name="_ETM_Q24_717450"/>
      <w:bookmarkEnd w:id="14433"/>
      <w:bookmarkEnd w:id="14434"/>
      <w:r>
        <w:rPr>
          <w:rFonts w:hint="cs"/>
          <w:rtl/>
        </w:rPr>
        <w:t xml:space="preserve">תלונה, </w:t>
      </w:r>
      <w:r w:rsidR="00A65A8E">
        <w:rPr>
          <w:rFonts w:hint="cs"/>
          <w:rtl/>
        </w:rPr>
        <w:t>ו</w:t>
      </w:r>
      <w:r>
        <w:rPr>
          <w:rFonts w:hint="cs"/>
          <w:rtl/>
        </w:rPr>
        <w:t>הוא נכנס</w:t>
      </w:r>
      <w:r w:rsidRPr="00104286">
        <w:rPr>
          <w:rtl/>
        </w:rPr>
        <w:t xml:space="preserve"> </w:t>
      </w:r>
      <w:bookmarkStart w:id="14435" w:name="_ETM_Q24_717809"/>
      <w:bookmarkEnd w:id="14435"/>
      <w:r w:rsidRPr="00104286">
        <w:rPr>
          <w:rtl/>
        </w:rPr>
        <w:t>לחקירה</w:t>
      </w:r>
      <w:r>
        <w:rPr>
          <w:rFonts w:hint="cs"/>
          <w:rtl/>
        </w:rPr>
        <w:t xml:space="preserve"> </w:t>
      </w:r>
      <w:r>
        <w:rPr>
          <w:rtl/>
        </w:rPr>
        <w:t>–</w:t>
      </w:r>
      <w:r w:rsidRPr="00104286">
        <w:rPr>
          <w:rtl/>
        </w:rPr>
        <w:t xml:space="preserve"> </w:t>
      </w:r>
      <w:bookmarkStart w:id="14436" w:name="_ETM_Q24_718620"/>
      <w:bookmarkEnd w:id="14436"/>
      <w:r w:rsidRPr="00104286">
        <w:rPr>
          <w:rtl/>
        </w:rPr>
        <w:t xml:space="preserve">חשד </w:t>
      </w:r>
      <w:bookmarkStart w:id="14437" w:name="_ETM_Q24_719640"/>
      <w:bookmarkEnd w:id="14437"/>
      <w:r w:rsidRPr="00104286">
        <w:rPr>
          <w:rtl/>
        </w:rPr>
        <w:t>ל</w:t>
      </w:r>
      <w:r>
        <w:rPr>
          <w:rFonts w:hint="cs"/>
          <w:rtl/>
        </w:rPr>
        <w:t>הדלפת</w:t>
      </w:r>
      <w:r w:rsidRPr="00104286">
        <w:rPr>
          <w:rtl/>
        </w:rPr>
        <w:t xml:space="preserve"> </w:t>
      </w:r>
      <w:bookmarkStart w:id="14438" w:name="_ETM_Q24_720179"/>
      <w:bookmarkStart w:id="14439" w:name="_ETM_Q24_720920"/>
      <w:bookmarkEnd w:id="14438"/>
      <w:bookmarkEnd w:id="14439"/>
      <w:r>
        <w:rPr>
          <w:rFonts w:hint="cs"/>
          <w:rtl/>
        </w:rPr>
        <w:t xml:space="preserve">מסמך </w:t>
      </w:r>
      <w:r w:rsidRPr="00104286">
        <w:rPr>
          <w:rtl/>
        </w:rPr>
        <w:t xml:space="preserve">שפוגע </w:t>
      </w:r>
      <w:bookmarkStart w:id="14440" w:name="_ETM_Q24_721490"/>
      <w:bookmarkEnd w:id="14440"/>
      <w:r w:rsidRPr="00104286">
        <w:rPr>
          <w:rtl/>
        </w:rPr>
        <w:t xml:space="preserve">בביטחון </w:t>
      </w:r>
      <w:bookmarkStart w:id="14441" w:name="_ETM_Q24_721940"/>
      <w:bookmarkEnd w:id="14441"/>
      <w:r w:rsidRPr="00104286">
        <w:rPr>
          <w:rtl/>
        </w:rPr>
        <w:t>המדינה</w:t>
      </w:r>
      <w:r>
        <w:rPr>
          <w:rFonts w:hint="cs"/>
          <w:rtl/>
        </w:rPr>
        <w:t>.</w:t>
      </w:r>
      <w:r w:rsidRPr="00104286">
        <w:rPr>
          <w:rtl/>
        </w:rPr>
        <w:t xml:space="preserve"> </w:t>
      </w:r>
      <w:bookmarkStart w:id="14442" w:name="_ETM_Q24_723140"/>
      <w:bookmarkEnd w:id="14442"/>
      <w:r>
        <w:rPr>
          <w:rFonts w:hint="cs"/>
          <w:rtl/>
        </w:rPr>
        <w:t>תוהים, תוהים,</w:t>
      </w:r>
      <w:r w:rsidRPr="00104286">
        <w:rPr>
          <w:rtl/>
        </w:rPr>
        <w:t xml:space="preserve"> </w:t>
      </w:r>
      <w:bookmarkStart w:id="14443" w:name="_ETM_Q24_723860"/>
      <w:bookmarkEnd w:id="14443"/>
      <w:r w:rsidRPr="00104286">
        <w:rPr>
          <w:rtl/>
        </w:rPr>
        <w:t xml:space="preserve">מה </w:t>
      </w:r>
      <w:bookmarkStart w:id="14444" w:name="_ETM_Q24_723980"/>
      <w:bookmarkEnd w:id="14444"/>
      <w:r w:rsidRPr="00104286">
        <w:rPr>
          <w:rtl/>
        </w:rPr>
        <w:t xml:space="preserve">המסמך </w:t>
      </w:r>
      <w:bookmarkStart w:id="14445" w:name="_ETM_Q24_724490"/>
      <w:bookmarkEnd w:id="14445"/>
      <w:r w:rsidRPr="00104286">
        <w:rPr>
          <w:rtl/>
        </w:rPr>
        <w:t>הזה</w:t>
      </w:r>
      <w:r>
        <w:rPr>
          <w:rFonts w:hint="cs"/>
          <w:rtl/>
        </w:rPr>
        <w:t>.</w:t>
      </w:r>
      <w:r w:rsidRPr="00104286">
        <w:rPr>
          <w:rtl/>
        </w:rPr>
        <w:t xml:space="preserve"> </w:t>
      </w:r>
      <w:bookmarkStart w:id="14446" w:name="_ETM_Q24_725079"/>
      <w:bookmarkStart w:id="14447" w:name="_ETM_Q24_725559"/>
      <w:bookmarkEnd w:id="14446"/>
      <w:bookmarkEnd w:id="14447"/>
      <w:r>
        <w:rPr>
          <w:rFonts w:hint="cs"/>
          <w:rtl/>
        </w:rPr>
        <w:t xml:space="preserve">בינתיים </w:t>
      </w:r>
      <w:r w:rsidRPr="00104286">
        <w:rPr>
          <w:rtl/>
        </w:rPr>
        <w:t xml:space="preserve">מדליפים </w:t>
      </w:r>
      <w:bookmarkStart w:id="14448" w:name="_ETM_Q24_726069"/>
      <w:bookmarkEnd w:id="14448"/>
      <w:r w:rsidRPr="00104286">
        <w:rPr>
          <w:rtl/>
        </w:rPr>
        <w:t xml:space="preserve">שיש </w:t>
      </w:r>
      <w:bookmarkStart w:id="14449" w:name="_ETM_Q24_726400"/>
      <w:bookmarkEnd w:id="14449"/>
      <w:r w:rsidRPr="00104286">
        <w:rPr>
          <w:rtl/>
        </w:rPr>
        <w:t xml:space="preserve">חשד </w:t>
      </w:r>
      <w:bookmarkStart w:id="14450" w:name="_ETM_Q24_727239"/>
      <w:bookmarkEnd w:id="14450"/>
      <w:r w:rsidRPr="00104286">
        <w:rPr>
          <w:rtl/>
        </w:rPr>
        <w:t xml:space="preserve">שבסביבת </w:t>
      </w:r>
      <w:bookmarkStart w:id="14451" w:name="_ETM_Q24_727840"/>
      <w:bookmarkEnd w:id="14451"/>
      <w:r>
        <w:rPr>
          <w:rFonts w:hint="cs"/>
          <w:rtl/>
        </w:rPr>
        <w:t>נתניהו,</w:t>
      </w:r>
      <w:r w:rsidRPr="00104286">
        <w:rPr>
          <w:rtl/>
        </w:rPr>
        <w:t xml:space="preserve"> </w:t>
      </w:r>
      <w:bookmarkStart w:id="14452" w:name="_ETM_Q24_728349"/>
      <w:bookmarkStart w:id="14453" w:name="_ETM_Q24_728620"/>
      <w:bookmarkEnd w:id="14452"/>
      <w:bookmarkEnd w:id="14453"/>
      <w:r w:rsidRPr="00104286">
        <w:rPr>
          <w:rtl/>
        </w:rPr>
        <w:t xml:space="preserve">העוזר </w:t>
      </w:r>
      <w:bookmarkStart w:id="14454" w:name="_ETM_Q24_729230"/>
      <w:bookmarkEnd w:id="14454"/>
      <w:r>
        <w:rPr>
          <w:rtl/>
        </w:rPr>
        <w:t>של</w:t>
      </w:r>
      <w:r>
        <w:rPr>
          <w:rFonts w:hint="cs"/>
          <w:rtl/>
        </w:rPr>
        <w:t>ו</w:t>
      </w:r>
      <w:r w:rsidRPr="00104286">
        <w:rPr>
          <w:rtl/>
        </w:rPr>
        <w:t xml:space="preserve"> </w:t>
      </w:r>
      <w:bookmarkStart w:id="14455" w:name="_ETM_Q24_730340"/>
      <w:bookmarkEnd w:id="14455"/>
      <w:r>
        <w:rPr>
          <w:rFonts w:hint="cs"/>
          <w:rtl/>
        </w:rPr>
        <w:t xml:space="preserve">חשוד </w:t>
      </w:r>
      <w:r w:rsidRPr="00104286">
        <w:rPr>
          <w:rtl/>
        </w:rPr>
        <w:t xml:space="preserve">בסחיטה </w:t>
      </w:r>
      <w:bookmarkStart w:id="14456" w:name="_ETM_Q24_730939"/>
      <w:bookmarkEnd w:id="14456"/>
      <w:r w:rsidRPr="00104286">
        <w:rPr>
          <w:rtl/>
        </w:rPr>
        <w:t>ב</w:t>
      </w:r>
      <w:r>
        <w:rPr>
          <w:rFonts w:hint="cs"/>
          <w:rtl/>
        </w:rPr>
        <w:t>איומים.</w:t>
      </w:r>
      <w:r w:rsidRPr="00104286">
        <w:rPr>
          <w:rtl/>
        </w:rPr>
        <w:t xml:space="preserve"> </w:t>
      </w:r>
      <w:bookmarkStart w:id="14457" w:name="_ETM_Q24_731599"/>
      <w:bookmarkEnd w:id="14457"/>
      <w:r>
        <w:rPr>
          <w:rFonts w:hint="cs"/>
          <w:rtl/>
        </w:rPr>
        <w:t>עשרה</w:t>
      </w:r>
      <w:r w:rsidRPr="00104286">
        <w:rPr>
          <w:rtl/>
        </w:rPr>
        <w:t xml:space="preserve"> </w:t>
      </w:r>
      <w:bookmarkStart w:id="14458" w:name="_ETM_Q24_731989"/>
      <w:bookmarkEnd w:id="14458"/>
      <w:r w:rsidRPr="00104286">
        <w:rPr>
          <w:rtl/>
        </w:rPr>
        <w:t xml:space="preserve">ימים </w:t>
      </w:r>
      <w:bookmarkStart w:id="14459" w:name="_ETM_Q24_732290"/>
      <w:bookmarkEnd w:id="14459"/>
      <w:r w:rsidRPr="00104286">
        <w:rPr>
          <w:rtl/>
        </w:rPr>
        <w:t xml:space="preserve">מדברים </w:t>
      </w:r>
      <w:bookmarkStart w:id="14460" w:name="_ETM_Q24_732679"/>
      <w:bookmarkEnd w:id="14460"/>
      <w:r w:rsidRPr="00104286">
        <w:rPr>
          <w:rtl/>
        </w:rPr>
        <w:t xml:space="preserve">על </w:t>
      </w:r>
      <w:bookmarkStart w:id="14461" w:name="_ETM_Q24_732799"/>
      <w:bookmarkEnd w:id="14461"/>
      <w:r w:rsidRPr="00104286">
        <w:rPr>
          <w:rtl/>
        </w:rPr>
        <w:t xml:space="preserve">זה </w:t>
      </w:r>
      <w:bookmarkStart w:id="14462" w:name="_ETM_Q24_733099"/>
      <w:bookmarkEnd w:id="14462"/>
      <w:r w:rsidRPr="00104286">
        <w:rPr>
          <w:rtl/>
        </w:rPr>
        <w:t xml:space="preserve">שהוא </w:t>
      </w:r>
      <w:bookmarkStart w:id="14463" w:name="_ETM_Q24_733309"/>
      <w:bookmarkEnd w:id="14463"/>
      <w:r w:rsidRPr="00104286">
        <w:rPr>
          <w:rtl/>
        </w:rPr>
        <w:t xml:space="preserve">סחט </w:t>
      </w:r>
      <w:bookmarkStart w:id="14464" w:name="_ETM_Q24_733819"/>
      <w:bookmarkEnd w:id="14464"/>
      <w:r w:rsidRPr="00104286">
        <w:rPr>
          <w:rtl/>
        </w:rPr>
        <w:t xml:space="preserve">קצין </w:t>
      </w:r>
      <w:bookmarkStart w:id="14465" w:name="_ETM_Q24_734479"/>
      <w:bookmarkEnd w:id="14465"/>
      <w:r w:rsidRPr="00104286">
        <w:rPr>
          <w:rtl/>
        </w:rPr>
        <w:t xml:space="preserve">לצורך </w:t>
      </w:r>
      <w:bookmarkStart w:id="14466" w:name="_ETM_Q24_734929"/>
      <w:bookmarkEnd w:id="14466"/>
      <w:r w:rsidRPr="00104286">
        <w:rPr>
          <w:rtl/>
        </w:rPr>
        <w:t xml:space="preserve">קבלת </w:t>
      </w:r>
      <w:bookmarkStart w:id="14467" w:name="_ETM_Q24_735349"/>
      <w:bookmarkEnd w:id="14467"/>
      <w:r w:rsidRPr="00104286">
        <w:rPr>
          <w:rtl/>
        </w:rPr>
        <w:t>מסמכים</w:t>
      </w:r>
      <w:r>
        <w:rPr>
          <w:rFonts w:hint="cs"/>
          <w:rtl/>
        </w:rPr>
        <w:t>.</w:t>
      </w:r>
    </w:p>
    <w:p w:rsidR="009073FD" w:rsidRDefault="009073FD" w:rsidP="001C000D">
      <w:pPr>
        <w:rPr>
          <w:rtl/>
        </w:rPr>
      </w:pPr>
    </w:p>
    <w:p w:rsidR="009073FD" w:rsidRDefault="009073FD" w:rsidP="00A65A8E">
      <w:pPr>
        <w:rPr>
          <w:rtl/>
        </w:rPr>
      </w:pPr>
      <w:bookmarkStart w:id="14468" w:name="TOR_Q25"/>
      <w:bookmarkStart w:id="14469" w:name="_ETM_Q25_180359"/>
      <w:bookmarkEnd w:id="14468"/>
      <w:bookmarkEnd w:id="14469"/>
      <w:r>
        <w:rPr>
          <w:rFonts w:hint="cs"/>
          <w:rtl/>
        </w:rPr>
        <w:t xml:space="preserve">בזמן אמת אני נואמת פה בכנסת ומספרת לכם צ'יזבט, ואומרת לכם: חבר'ה, קצין באמ"ן גזר על עצמו חובה אישית ומוסרית כאחת להעביר את המסמך לידיעת ראש הממשלה, כי בכוונת מכוון ראש הממשלה מודר מהאינפורמציה </w:t>
      </w:r>
      <w:bookmarkStart w:id="14470" w:name="_ETM_Q25_149000"/>
      <w:bookmarkStart w:id="14471" w:name="_ETM_Q25_170000"/>
      <w:bookmarkEnd w:id="14470"/>
      <w:bookmarkEnd w:id="14471"/>
      <w:r>
        <w:rPr>
          <w:rFonts w:hint="eastAsia"/>
          <w:rtl/>
        </w:rPr>
        <w:t xml:space="preserve">– </w:t>
      </w:r>
      <w:r>
        <w:rPr>
          <w:rFonts w:hint="cs"/>
          <w:rtl/>
        </w:rPr>
        <w:t xml:space="preserve">מה שלא מפריע לשירות הביטחון הכללי לקחת את איש האמון </w:t>
      </w:r>
      <w:bookmarkStart w:id="14472" w:name="_ETM_Q25_155000"/>
      <w:bookmarkEnd w:id="14472"/>
      <w:r>
        <w:rPr>
          <w:rFonts w:hint="cs"/>
          <w:rtl/>
        </w:rPr>
        <w:t>של ראש הממשלה, שקיבל לידיו את המסמך. עכשיו בואו נחשוב</w:t>
      </w:r>
      <w:bookmarkStart w:id="14473" w:name="_ETM_Q25_158000"/>
      <w:bookmarkEnd w:id="14473"/>
      <w:r>
        <w:rPr>
          <w:rFonts w:hint="cs"/>
          <w:rtl/>
        </w:rPr>
        <w:t xml:space="preserve"> בקול רם איזו עבירה הוא ביצע? </w:t>
      </w:r>
      <w:bookmarkStart w:id="14474" w:name="_ETM_Q25_163000"/>
      <w:bookmarkEnd w:id="14474"/>
      <w:r>
        <w:rPr>
          <w:rFonts w:hint="cs"/>
          <w:rtl/>
        </w:rPr>
        <w:t xml:space="preserve">אומרים שהוא ביצע עבירה של פגיעה בביטחון המדינה, לא </w:t>
      </w:r>
      <w:bookmarkStart w:id="14475" w:name="_ETM_Q25_164000"/>
      <w:bookmarkEnd w:id="14475"/>
      <w:r>
        <w:rPr>
          <w:rFonts w:hint="cs"/>
          <w:rtl/>
        </w:rPr>
        <w:t>פחות ולא יותר</w:t>
      </w:r>
      <w:r w:rsidR="00A65A8E">
        <w:rPr>
          <w:rFonts w:hint="cs"/>
          <w:rtl/>
        </w:rPr>
        <w:t>,</w:t>
      </w:r>
      <w:r>
        <w:rPr>
          <w:rFonts w:hint="cs"/>
          <w:rtl/>
        </w:rPr>
        <w:t xml:space="preserve"> העברת המסמך </w:t>
      </w:r>
      <w:proofErr w:type="spellStart"/>
      <w:r>
        <w:rPr>
          <w:rFonts w:hint="cs"/>
          <w:rtl/>
        </w:rPr>
        <w:t>לבילד</w:t>
      </w:r>
      <w:proofErr w:type="spellEnd"/>
      <w:r>
        <w:rPr>
          <w:rFonts w:hint="cs"/>
          <w:rtl/>
        </w:rPr>
        <w:t xml:space="preserve"> הגרמני כדי לדלג מעל </w:t>
      </w:r>
      <w:bookmarkStart w:id="14476" w:name="_ETM_Q25_169000"/>
      <w:bookmarkEnd w:id="14476"/>
      <w:r>
        <w:rPr>
          <w:rFonts w:hint="cs"/>
          <w:rtl/>
        </w:rPr>
        <w:t xml:space="preserve">הצנזור, שלא רצה שעם ישראל ידע מה אסטרטגיית חמאס בהקשר לחטופים; כי כמה קל </w:t>
      </w:r>
      <w:r>
        <w:rPr>
          <w:rtl/>
        </w:rPr>
        <w:t>–</w:t>
      </w:r>
      <w:r>
        <w:rPr>
          <w:rFonts w:hint="cs"/>
          <w:rtl/>
        </w:rPr>
        <w:t xml:space="preserve"> אפש</w:t>
      </w:r>
      <w:r>
        <w:rPr>
          <w:rtl/>
        </w:rPr>
        <w:t xml:space="preserve">ר </w:t>
      </w:r>
      <w:bookmarkStart w:id="14477" w:name="_ETM_Q25_180719"/>
      <w:bookmarkEnd w:id="14477"/>
      <w:r>
        <w:rPr>
          <w:rtl/>
        </w:rPr>
        <w:t xml:space="preserve">להמשיך </w:t>
      </w:r>
      <w:bookmarkStart w:id="14478" w:name="_ETM_Q25_181709"/>
      <w:bookmarkEnd w:id="14478"/>
      <w:r>
        <w:rPr>
          <w:rtl/>
        </w:rPr>
        <w:t xml:space="preserve">לשקר </w:t>
      </w:r>
      <w:bookmarkStart w:id="14479" w:name="_ETM_Q25_182700"/>
      <w:bookmarkEnd w:id="14479"/>
      <w:r>
        <w:rPr>
          <w:rtl/>
        </w:rPr>
        <w:t xml:space="preserve">שראש </w:t>
      </w:r>
      <w:bookmarkStart w:id="14480" w:name="_ETM_Q25_183060"/>
      <w:bookmarkEnd w:id="14480"/>
      <w:r>
        <w:rPr>
          <w:rtl/>
        </w:rPr>
        <w:t xml:space="preserve">הממשלה </w:t>
      </w:r>
      <w:bookmarkStart w:id="14481" w:name="_ETM_Q25_183720"/>
      <w:bookmarkEnd w:id="14481"/>
      <w:r>
        <w:rPr>
          <w:rtl/>
        </w:rPr>
        <w:t xml:space="preserve">לא </w:t>
      </w:r>
      <w:bookmarkStart w:id="14482" w:name="_ETM_Q25_183870"/>
      <w:bookmarkEnd w:id="14482"/>
      <w:r>
        <w:rPr>
          <w:rtl/>
        </w:rPr>
        <w:t xml:space="preserve">עושה </w:t>
      </w:r>
      <w:bookmarkStart w:id="14483" w:name="_ETM_Q25_184080"/>
      <w:bookmarkEnd w:id="14483"/>
      <w:r>
        <w:rPr>
          <w:rtl/>
        </w:rPr>
        <w:t xml:space="preserve">עסקת </w:t>
      </w:r>
      <w:bookmarkStart w:id="14484" w:name="_ETM_Q25_184380"/>
      <w:bookmarkEnd w:id="14484"/>
      <w:r>
        <w:rPr>
          <w:rtl/>
        </w:rPr>
        <w:t>חטופים</w:t>
      </w:r>
      <w:r>
        <w:rPr>
          <w:rFonts w:hint="cs"/>
          <w:rtl/>
        </w:rPr>
        <w:t xml:space="preserve">, ושראש הממשלה </w:t>
      </w:r>
      <w:bookmarkStart w:id="14485" w:name="_ETM_Q25_182000"/>
      <w:bookmarkStart w:id="14486" w:name="_ETM_Q25_185049"/>
      <w:bookmarkStart w:id="14487" w:name="_ETM_Q25_185859"/>
      <w:bookmarkStart w:id="14488" w:name="_ETM_Q25_185950"/>
      <w:bookmarkEnd w:id="14485"/>
      <w:bookmarkEnd w:id="14486"/>
      <w:bookmarkEnd w:id="14487"/>
      <w:bookmarkEnd w:id="14488"/>
      <w:r>
        <w:rPr>
          <w:rFonts w:hint="cs"/>
          <w:rtl/>
        </w:rPr>
        <w:t>לא ר</w:t>
      </w:r>
      <w:r>
        <w:rPr>
          <w:rtl/>
        </w:rPr>
        <w:t xml:space="preserve">וצה </w:t>
      </w:r>
      <w:bookmarkStart w:id="14489" w:name="_ETM_Q25_186249"/>
      <w:bookmarkEnd w:id="14489"/>
      <w:r>
        <w:rPr>
          <w:rtl/>
        </w:rPr>
        <w:t xml:space="preserve">עסקת </w:t>
      </w:r>
      <w:bookmarkStart w:id="14490" w:name="_ETM_Q25_186580"/>
      <w:bookmarkEnd w:id="14490"/>
      <w:r>
        <w:rPr>
          <w:rtl/>
        </w:rPr>
        <w:t>חטופים</w:t>
      </w:r>
      <w:r>
        <w:rPr>
          <w:rFonts w:hint="cs"/>
          <w:rtl/>
        </w:rPr>
        <w:t xml:space="preserve">, ושהוא לא </w:t>
      </w:r>
      <w:bookmarkStart w:id="14491" w:name="_ETM_Q25_187319"/>
      <w:bookmarkStart w:id="14492" w:name="_ETM_Q25_187410"/>
      <w:bookmarkStart w:id="14493" w:name="_ETM_Q25_187470"/>
      <w:bookmarkEnd w:id="14491"/>
      <w:bookmarkEnd w:id="14492"/>
      <w:bookmarkEnd w:id="14493"/>
      <w:r>
        <w:rPr>
          <w:rtl/>
        </w:rPr>
        <w:t xml:space="preserve">רוצה </w:t>
      </w:r>
      <w:bookmarkStart w:id="14494" w:name="_ETM_Q25_187709"/>
      <w:bookmarkEnd w:id="14494"/>
      <w:r>
        <w:rPr>
          <w:rtl/>
        </w:rPr>
        <w:t xml:space="preserve">לשחרר </w:t>
      </w:r>
      <w:bookmarkStart w:id="14495" w:name="_ETM_Q25_188070"/>
      <w:bookmarkEnd w:id="14495"/>
      <w:r>
        <w:rPr>
          <w:rtl/>
        </w:rPr>
        <w:t xml:space="preserve">את </w:t>
      </w:r>
      <w:bookmarkStart w:id="14496" w:name="_ETM_Q25_188280"/>
      <w:bookmarkEnd w:id="14496"/>
      <w:r>
        <w:rPr>
          <w:rFonts w:hint="cs"/>
          <w:rtl/>
        </w:rPr>
        <w:t xml:space="preserve">החטופים. </w:t>
      </w:r>
      <w:bookmarkStart w:id="14497" w:name="_ETM_Q25_188549"/>
      <w:bookmarkEnd w:id="14497"/>
      <w:r>
        <w:rPr>
          <w:rtl/>
        </w:rPr>
        <w:t xml:space="preserve">הרי </w:t>
      </w:r>
      <w:bookmarkStart w:id="14498" w:name="_ETM_Q25_188730"/>
      <w:bookmarkEnd w:id="14498"/>
      <w:r>
        <w:rPr>
          <w:rtl/>
        </w:rPr>
        <w:t xml:space="preserve">זה </w:t>
      </w:r>
      <w:bookmarkStart w:id="14499" w:name="_ETM_Q25_188970"/>
      <w:bookmarkEnd w:id="14499"/>
      <w:r>
        <w:rPr>
          <w:rFonts w:hint="cs"/>
          <w:rtl/>
        </w:rPr>
        <w:t>ה</w:t>
      </w:r>
      <w:r>
        <w:rPr>
          <w:rtl/>
        </w:rPr>
        <w:t xml:space="preserve">נרטיב </w:t>
      </w:r>
      <w:bookmarkStart w:id="14500" w:name="_ETM_Q25_189840"/>
      <w:bookmarkEnd w:id="14500"/>
      <w:r>
        <w:rPr>
          <w:rFonts w:hint="cs"/>
          <w:rtl/>
        </w:rPr>
        <w:t>ה</w:t>
      </w:r>
      <w:r>
        <w:rPr>
          <w:rtl/>
        </w:rPr>
        <w:t xml:space="preserve">שקרי </w:t>
      </w:r>
      <w:bookmarkStart w:id="14501" w:name="_ETM_Q25_190650"/>
      <w:bookmarkEnd w:id="14501"/>
      <w:r>
        <w:rPr>
          <w:rtl/>
        </w:rPr>
        <w:t>שמי</w:t>
      </w:r>
      <w:r>
        <w:rPr>
          <w:rFonts w:hint="cs"/>
          <w:rtl/>
        </w:rPr>
        <w:t xml:space="preserve">יסר את </w:t>
      </w:r>
      <w:bookmarkStart w:id="14502" w:name="_ETM_Q25_190980"/>
      <w:bookmarkStart w:id="14503" w:name="_ETM_Q25_191250"/>
      <w:bookmarkStart w:id="14504" w:name="_ETM_Q25_191400"/>
      <w:bookmarkEnd w:id="14502"/>
      <w:bookmarkEnd w:id="14503"/>
      <w:bookmarkEnd w:id="14504"/>
      <w:r>
        <w:rPr>
          <w:rtl/>
        </w:rPr>
        <w:t xml:space="preserve">עם </w:t>
      </w:r>
      <w:bookmarkStart w:id="14505" w:name="_ETM_Q25_191520"/>
      <w:bookmarkEnd w:id="14505"/>
      <w:r>
        <w:rPr>
          <w:rtl/>
        </w:rPr>
        <w:t xml:space="preserve">ישראל </w:t>
      </w:r>
      <w:bookmarkStart w:id="14506" w:name="_ETM_Q25_191910"/>
      <w:bookmarkStart w:id="14507" w:name="_ETM_Q25_192030"/>
      <w:bookmarkEnd w:id="14506"/>
      <w:bookmarkEnd w:id="14507"/>
      <w:r>
        <w:rPr>
          <w:rFonts w:hint="cs"/>
          <w:rtl/>
        </w:rPr>
        <w:t xml:space="preserve">ואת </w:t>
      </w:r>
      <w:r>
        <w:rPr>
          <w:rtl/>
        </w:rPr>
        <w:t>משפחת</w:t>
      </w:r>
      <w:r>
        <w:rPr>
          <w:rFonts w:hint="cs"/>
          <w:rtl/>
        </w:rPr>
        <w:t xml:space="preserve"> החטופים</w:t>
      </w:r>
      <w:bookmarkStart w:id="14508" w:name="_ETM_Q25_191000"/>
      <w:bookmarkEnd w:id="14508"/>
      <w:r>
        <w:rPr>
          <w:rFonts w:hint="cs"/>
          <w:rtl/>
        </w:rPr>
        <w:t>.</w:t>
      </w:r>
      <w:r>
        <w:rPr>
          <w:rtl/>
        </w:rPr>
        <w:t xml:space="preserve"> </w:t>
      </w:r>
      <w:bookmarkStart w:id="14509" w:name="_ETM_Q25_193549"/>
      <w:bookmarkStart w:id="14510" w:name="_ETM_Q25_196231"/>
      <w:bookmarkStart w:id="14511" w:name="_ETM_Q25_196300"/>
      <w:bookmarkStart w:id="14512" w:name="_ETM_Q25_196946"/>
      <w:bookmarkStart w:id="14513" w:name="_ETM_Q25_196994"/>
      <w:bookmarkEnd w:id="14509"/>
      <w:bookmarkEnd w:id="14510"/>
      <w:bookmarkEnd w:id="14511"/>
      <w:bookmarkEnd w:id="14512"/>
      <w:bookmarkEnd w:id="14513"/>
      <w:r>
        <w:rPr>
          <w:rtl/>
        </w:rPr>
        <w:t xml:space="preserve">אז </w:t>
      </w:r>
      <w:bookmarkStart w:id="14514" w:name="_ETM_Q25_194660"/>
      <w:bookmarkEnd w:id="14514"/>
      <w:r>
        <w:rPr>
          <w:rFonts w:hint="cs"/>
          <w:rtl/>
        </w:rPr>
        <w:t>סוף</w:t>
      </w:r>
      <w:r w:rsidR="00A65A8E">
        <w:rPr>
          <w:rFonts w:hint="cs"/>
          <w:rtl/>
        </w:rPr>
        <w:t>-</w:t>
      </w:r>
      <w:r>
        <w:rPr>
          <w:rFonts w:hint="cs"/>
          <w:rtl/>
        </w:rPr>
        <w:t xml:space="preserve">סוף נחשף המסמך הזה, </w:t>
      </w:r>
      <w:bookmarkStart w:id="14515" w:name="_ETM_Q25_195109"/>
      <w:bookmarkStart w:id="14516" w:name="_ETM_Q25_195829"/>
      <w:bookmarkStart w:id="14517" w:name="_ETM_Q25_196780"/>
      <w:bookmarkStart w:id="14518" w:name="_ETM_Q25_196960"/>
      <w:bookmarkEnd w:id="14515"/>
      <w:bookmarkEnd w:id="14516"/>
      <w:bookmarkEnd w:id="14517"/>
      <w:bookmarkEnd w:id="14518"/>
      <w:r>
        <w:rPr>
          <w:rtl/>
        </w:rPr>
        <w:t>שאומר</w:t>
      </w:r>
      <w:r>
        <w:rPr>
          <w:rFonts w:hint="cs"/>
          <w:rtl/>
        </w:rPr>
        <w:t xml:space="preserve"> א</w:t>
      </w:r>
      <w:r>
        <w:rPr>
          <w:rtl/>
        </w:rPr>
        <w:t xml:space="preserve">ת </w:t>
      </w:r>
      <w:bookmarkStart w:id="14519" w:name="_ETM_Q25_197410"/>
      <w:bookmarkStart w:id="14520" w:name="_ETM_Q25_197530"/>
      <w:bookmarkEnd w:id="14519"/>
      <w:bookmarkEnd w:id="14520"/>
      <w:r>
        <w:rPr>
          <w:rtl/>
        </w:rPr>
        <w:t xml:space="preserve">כל </w:t>
      </w:r>
      <w:bookmarkStart w:id="14521" w:name="_ETM_Q25_198820"/>
      <w:bookmarkEnd w:id="14521"/>
      <w:r>
        <w:rPr>
          <w:rFonts w:hint="cs"/>
          <w:rtl/>
        </w:rPr>
        <w:t xml:space="preserve">האמת: חמאס </w:t>
      </w:r>
      <w:bookmarkStart w:id="14522" w:name="_ETM_Q25_196000"/>
      <w:bookmarkEnd w:id="14522"/>
      <w:r>
        <w:rPr>
          <w:rFonts w:hint="cs"/>
          <w:rtl/>
        </w:rPr>
        <w:t xml:space="preserve">לא רוצה עסקה. </w:t>
      </w:r>
      <w:bookmarkStart w:id="14523" w:name="_ETM_Q25_199450"/>
      <w:bookmarkStart w:id="14524" w:name="_ETM_Q25_199660"/>
      <w:bookmarkStart w:id="14525" w:name="_ETM_Q25_200350"/>
      <w:bookmarkEnd w:id="14523"/>
      <w:bookmarkEnd w:id="14524"/>
      <w:bookmarkEnd w:id="14525"/>
      <w:r>
        <w:rPr>
          <w:rtl/>
        </w:rPr>
        <w:t xml:space="preserve">חמאס </w:t>
      </w:r>
      <w:bookmarkStart w:id="14526" w:name="_ETM_Q25_200829"/>
      <w:bookmarkEnd w:id="14526"/>
      <w:r>
        <w:rPr>
          <w:rtl/>
        </w:rPr>
        <w:t xml:space="preserve">רוצה </w:t>
      </w:r>
      <w:bookmarkStart w:id="14527" w:name="_ETM_Q25_201430"/>
      <w:bookmarkEnd w:id="14527"/>
      <w:r>
        <w:rPr>
          <w:rtl/>
        </w:rPr>
        <w:t xml:space="preserve">מניפולציה </w:t>
      </w:r>
      <w:bookmarkStart w:id="14528" w:name="_ETM_Q25_202260"/>
      <w:bookmarkEnd w:id="14528"/>
      <w:r>
        <w:rPr>
          <w:rFonts w:hint="cs"/>
          <w:rtl/>
        </w:rPr>
        <w:t>ש</w:t>
      </w:r>
      <w:r>
        <w:rPr>
          <w:rtl/>
        </w:rPr>
        <w:t xml:space="preserve">תגרום </w:t>
      </w:r>
      <w:bookmarkStart w:id="14529" w:name="_ETM_Q25_203100"/>
      <w:bookmarkEnd w:id="14529"/>
      <w:r>
        <w:rPr>
          <w:rtl/>
        </w:rPr>
        <w:t xml:space="preserve">לחשוב </w:t>
      </w:r>
      <w:bookmarkStart w:id="14530" w:name="_ETM_Q25_203880"/>
      <w:bookmarkEnd w:id="14530"/>
      <w:r>
        <w:rPr>
          <w:rtl/>
        </w:rPr>
        <w:t xml:space="preserve">שראש </w:t>
      </w:r>
      <w:bookmarkStart w:id="14531" w:name="_ETM_Q25_204180"/>
      <w:bookmarkEnd w:id="14531"/>
      <w:r>
        <w:rPr>
          <w:rtl/>
        </w:rPr>
        <w:t xml:space="preserve">הממשלה </w:t>
      </w:r>
      <w:bookmarkStart w:id="14532" w:name="_ETM_Q25_204780"/>
      <w:bookmarkEnd w:id="14532"/>
      <w:r>
        <w:rPr>
          <w:rtl/>
        </w:rPr>
        <w:t xml:space="preserve">לא </w:t>
      </w:r>
      <w:bookmarkStart w:id="14533" w:name="_ETM_Q25_204930"/>
      <w:bookmarkEnd w:id="14533"/>
      <w:r>
        <w:rPr>
          <w:rtl/>
        </w:rPr>
        <w:t xml:space="preserve">חפץ </w:t>
      </w:r>
      <w:bookmarkStart w:id="14534" w:name="_ETM_Q25_205290"/>
      <w:bookmarkEnd w:id="14534"/>
      <w:r>
        <w:rPr>
          <w:rtl/>
        </w:rPr>
        <w:t>בעסק</w:t>
      </w:r>
      <w:r>
        <w:rPr>
          <w:rFonts w:hint="cs"/>
          <w:rtl/>
        </w:rPr>
        <w:t>ת</w:t>
      </w:r>
      <w:r>
        <w:rPr>
          <w:rtl/>
        </w:rPr>
        <w:t xml:space="preserve"> </w:t>
      </w:r>
      <w:bookmarkStart w:id="14535" w:name="_ETM_Q25_205599"/>
      <w:bookmarkEnd w:id="14535"/>
      <w:r>
        <w:rPr>
          <w:rtl/>
        </w:rPr>
        <w:t>חטופים</w:t>
      </w:r>
      <w:r>
        <w:rPr>
          <w:rFonts w:hint="cs"/>
          <w:rtl/>
        </w:rPr>
        <w:t>,</w:t>
      </w:r>
      <w:r>
        <w:rPr>
          <w:rtl/>
        </w:rPr>
        <w:t xml:space="preserve"> </w:t>
      </w:r>
      <w:bookmarkStart w:id="14536" w:name="_ETM_Q25_206949"/>
      <w:bookmarkEnd w:id="14536"/>
      <w:r>
        <w:rPr>
          <w:rtl/>
        </w:rPr>
        <w:t xml:space="preserve">ואף </w:t>
      </w:r>
      <w:bookmarkStart w:id="14537" w:name="_ETM_Q25_207220"/>
      <w:bookmarkEnd w:id="14537"/>
      <w:r>
        <w:rPr>
          <w:rtl/>
        </w:rPr>
        <w:t xml:space="preserve">רוצה </w:t>
      </w:r>
      <w:bookmarkStart w:id="14538" w:name="_ETM_Q25_207609"/>
      <w:bookmarkEnd w:id="14538"/>
      <w:r>
        <w:rPr>
          <w:rtl/>
        </w:rPr>
        <w:t xml:space="preserve">שהמחאות </w:t>
      </w:r>
      <w:bookmarkStart w:id="14539" w:name="_ETM_Q25_209169"/>
      <w:bookmarkEnd w:id="14539"/>
      <w:r>
        <w:rPr>
          <w:rFonts w:hint="cs"/>
          <w:rtl/>
        </w:rPr>
        <w:t xml:space="preserve">תמשכנה </w:t>
      </w:r>
      <w:bookmarkStart w:id="14540" w:name="_ETM_Q25_209800"/>
      <w:bookmarkEnd w:id="14540"/>
      <w:r>
        <w:rPr>
          <w:rFonts w:hint="cs"/>
          <w:rtl/>
        </w:rPr>
        <w:t xml:space="preserve">ותחדלנה את העם ותקרענה אותו. </w:t>
      </w:r>
      <w:bookmarkStart w:id="14541" w:name="_ETM_Q25_209000"/>
      <w:bookmarkEnd w:id="14541"/>
    </w:p>
    <w:p w:rsidR="009073FD" w:rsidRDefault="009073FD" w:rsidP="001C000D">
      <w:pPr>
        <w:rPr>
          <w:rtl/>
        </w:rPr>
      </w:pPr>
    </w:p>
    <w:p w:rsidR="009073FD" w:rsidRDefault="009073FD" w:rsidP="001C000D">
      <w:pPr>
        <w:rPr>
          <w:rtl/>
        </w:rPr>
      </w:pPr>
      <w:bookmarkStart w:id="14542" w:name="_ETM_Q25_213000"/>
      <w:bookmarkEnd w:id="14542"/>
      <w:r>
        <w:rPr>
          <w:rFonts w:hint="cs"/>
          <w:rtl/>
        </w:rPr>
        <w:t xml:space="preserve">השב"כ </w:t>
      </w:r>
      <w:bookmarkStart w:id="14543" w:name="_ETM_Q25_210219"/>
      <w:bookmarkStart w:id="14544" w:name="_ETM_Q25_210789"/>
      <w:bookmarkStart w:id="14545" w:name="_ETM_Q25_212079"/>
      <w:bookmarkStart w:id="14546" w:name="_ETM_Q25_213280"/>
      <w:bookmarkEnd w:id="14543"/>
      <w:bookmarkEnd w:id="14544"/>
      <w:bookmarkEnd w:id="14545"/>
      <w:bookmarkEnd w:id="14546"/>
      <w:r>
        <w:rPr>
          <w:rFonts w:hint="cs"/>
          <w:rtl/>
        </w:rPr>
        <w:t>ל</w:t>
      </w:r>
      <w:r>
        <w:rPr>
          <w:rtl/>
        </w:rPr>
        <w:t xml:space="preserve">וקח </w:t>
      </w:r>
      <w:bookmarkStart w:id="14547" w:name="_ETM_Q25_213729"/>
      <w:bookmarkEnd w:id="14547"/>
      <w:r>
        <w:rPr>
          <w:rtl/>
        </w:rPr>
        <w:t xml:space="preserve">את </w:t>
      </w:r>
      <w:bookmarkStart w:id="14548" w:name="_ETM_Q25_213909"/>
      <w:bookmarkEnd w:id="14548"/>
      <w:r>
        <w:rPr>
          <w:rtl/>
        </w:rPr>
        <w:t>איש</w:t>
      </w:r>
      <w:r>
        <w:rPr>
          <w:rFonts w:hint="cs"/>
          <w:rtl/>
        </w:rPr>
        <w:t xml:space="preserve"> האמון, אלי פלדשטיין, </w:t>
      </w:r>
      <w:bookmarkStart w:id="14549" w:name="_ETM_Q25_214420"/>
      <w:bookmarkStart w:id="14550" w:name="_ETM_Q25_214719"/>
      <w:bookmarkStart w:id="14551" w:name="_ETM_Q25_215050"/>
      <w:bookmarkStart w:id="14552" w:name="_ETM_Q25_215700"/>
      <w:bookmarkEnd w:id="14549"/>
      <w:bookmarkEnd w:id="14550"/>
      <w:bookmarkEnd w:id="14551"/>
      <w:bookmarkEnd w:id="14552"/>
      <w:r>
        <w:rPr>
          <w:rtl/>
        </w:rPr>
        <w:t xml:space="preserve">איש האמון </w:t>
      </w:r>
      <w:bookmarkStart w:id="14553" w:name="_ETM_Q25_216270"/>
      <w:bookmarkEnd w:id="14553"/>
      <w:r>
        <w:rPr>
          <w:rtl/>
        </w:rPr>
        <w:t xml:space="preserve">של </w:t>
      </w:r>
      <w:bookmarkStart w:id="14554" w:name="_ETM_Q25_216420"/>
      <w:bookmarkEnd w:id="14554"/>
      <w:r>
        <w:rPr>
          <w:rtl/>
        </w:rPr>
        <w:t>נתניהו</w:t>
      </w:r>
      <w:r>
        <w:rPr>
          <w:rFonts w:hint="cs"/>
          <w:rtl/>
        </w:rPr>
        <w:t>,</w:t>
      </w:r>
      <w:r>
        <w:rPr>
          <w:rtl/>
        </w:rPr>
        <w:t xml:space="preserve"> </w:t>
      </w:r>
      <w:bookmarkStart w:id="14555" w:name="_ETM_Q25_217489"/>
      <w:bookmarkEnd w:id="14555"/>
      <w:r>
        <w:rPr>
          <w:rtl/>
        </w:rPr>
        <w:t xml:space="preserve">עוצר </w:t>
      </w:r>
      <w:bookmarkStart w:id="14556" w:name="_ETM_Q25_217820"/>
      <w:bookmarkEnd w:id="14556"/>
      <w:r>
        <w:rPr>
          <w:rtl/>
        </w:rPr>
        <w:t>אותו במתק</w:t>
      </w:r>
      <w:r>
        <w:rPr>
          <w:rFonts w:hint="cs"/>
          <w:rtl/>
        </w:rPr>
        <w:t>ני</w:t>
      </w:r>
      <w:r>
        <w:rPr>
          <w:rtl/>
        </w:rPr>
        <w:t xml:space="preserve"> </w:t>
      </w:r>
      <w:bookmarkStart w:id="14557" w:name="_ETM_Q25_218390"/>
      <w:bookmarkEnd w:id="14557"/>
      <w:r>
        <w:rPr>
          <w:rtl/>
        </w:rPr>
        <w:t xml:space="preserve">הכליאה </w:t>
      </w:r>
      <w:bookmarkStart w:id="14558" w:name="_ETM_Q25_218719"/>
      <w:bookmarkEnd w:id="14558"/>
      <w:r>
        <w:rPr>
          <w:rtl/>
        </w:rPr>
        <w:t xml:space="preserve">של </w:t>
      </w:r>
      <w:bookmarkStart w:id="14559" w:name="_ETM_Q25_218899"/>
      <w:bookmarkEnd w:id="14559"/>
      <w:r>
        <w:rPr>
          <w:rtl/>
        </w:rPr>
        <w:t>השב"כ</w:t>
      </w:r>
      <w:bookmarkStart w:id="14560" w:name="_ETM_Q25_219469"/>
      <w:bookmarkEnd w:id="14560"/>
      <w:r>
        <w:rPr>
          <w:rFonts w:hint="cs"/>
          <w:rtl/>
        </w:rPr>
        <w:t xml:space="preserve">, </w:t>
      </w:r>
      <w:proofErr w:type="spellStart"/>
      <w:r>
        <w:rPr>
          <w:rtl/>
        </w:rPr>
        <w:t>כשמ</w:t>
      </w:r>
      <w:r>
        <w:rPr>
          <w:rFonts w:hint="cs"/>
          <w:rtl/>
        </w:rPr>
        <w:t>י</w:t>
      </w:r>
      <w:r>
        <w:rPr>
          <w:rtl/>
        </w:rPr>
        <w:t>אר</w:t>
      </w:r>
      <w:r>
        <w:rPr>
          <w:rFonts w:hint="cs"/>
          <w:rtl/>
        </w:rPr>
        <w:t>ה</w:t>
      </w:r>
      <w:proofErr w:type="spellEnd"/>
      <w:r>
        <w:rPr>
          <w:rFonts w:hint="cs"/>
          <w:rtl/>
        </w:rPr>
        <w:t xml:space="preserve"> לא הייתה </w:t>
      </w:r>
      <w:r w:rsidR="005160D4">
        <w:rPr>
          <w:rFonts w:hint="cs"/>
          <w:rtl/>
        </w:rPr>
        <w:t>– –</w:t>
      </w:r>
      <w:bookmarkStart w:id="14561" w:name="_ETM_Q25_246000"/>
      <w:bookmarkEnd w:id="14561"/>
      <w:r>
        <w:rPr>
          <w:rFonts w:hint="cs"/>
          <w:rtl/>
        </w:rPr>
        <w:t xml:space="preserve"> </w:t>
      </w:r>
    </w:p>
    <w:p w:rsidR="009073FD" w:rsidRDefault="009073FD" w:rsidP="001C000D">
      <w:pPr>
        <w:rPr>
          <w:rtl/>
        </w:rPr>
      </w:pPr>
      <w:bookmarkStart w:id="14562" w:name="_ETM_Q25_215000"/>
      <w:bookmarkEnd w:id="14562"/>
    </w:p>
    <w:p w:rsidR="009073FD" w:rsidRDefault="009073FD" w:rsidP="001C000D">
      <w:pPr>
        <w:pStyle w:val="af5"/>
        <w:keepNext/>
        <w:rPr>
          <w:rtl/>
        </w:rPr>
      </w:pPr>
      <w:bookmarkStart w:id="14563" w:name="ET_interruption_6255_3"/>
      <w:r w:rsidRPr="00645513">
        <w:rPr>
          <w:rStyle w:val="TagStyle"/>
          <w:rtl/>
        </w:rPr>
        <w:t xml:space="preserve"> &lt;&lt; קריאה &gt;&gt; </w:t>
      </w:r>
      <w:r>
        <w:rPr>
          <w:rtl/>
        </w:rPr>
        <w:t>סימון דוידסון (יש עתיד):</w:t>
      </w:r>
      <w:r w:rsidRPr="00645513">
        <w:rPr>
          <w:rStyle w:val="TagStyle"/>
          <w:rtl/>
        </w:rPr>
        <w:t xml:space="preserve"> &lt;&lt; קריאה &gt;&gt;</w:t>
      </w:r>
      <w:r>
        <w:rPr>
          <w:rtl/>
        </w:rPr>
        <w:t xml:space="preserve">  </w:t>
      </w:r>
      <w:bookmarkEnd w:id="14563"/>
    </w:p>
    <w:p w:rsidR="009073FD" w:rsidRDefault="009073FD" w:rsidP="008D05DF">
      <w:pPr>
        <w:rPr>
          <w:rtl/>
        </w:rPr>
      </w:pPr>
    </w:p>
    <w:p w:rsidR="009073FD" w:rsidRDefault="009073FD" w:rsidP="008D05DF">
      <w:pPr>
        <w:rPr>
          <w:rtl/>
        </w:rPr>
      </w:pPr>
      <w:bookmarkStart w:id="14564" w:name="_ETM_Q25_216000"/>
      <w:bookmarkEnd w:id="14564"/>
      <w:r>
        <w:rPr>
          <w:rtl/>
        </w:rPr>
        <w:t>אולי תעזבו את השב"כ כבר?</w:t>
      </w:r>
      <w:r>
        <w:rPr>
          <w:rFonts w:hint="cs"/>
          <w:rtl/>
        </w:rPr>
        <w:t xml:space="preserve"> תעזבו את השב"כ.</w:t>
      </w:r>
    </w:p>
    <w:p w:rsidR="009073FD" w:rsidRDefault="009073FD" w:rsidP="001C000D">
      <w:pPr>
        <w:rPr>
          <w:rtl/>
        </w:rPr>
      </w:pPr>
      <w:bookmarkStart w:id="14565" w:name="_ETM_Q25_218000"/>
      <w:bookmarkStart w:id="14566" w:name="_ETM_Q25_220000"/>
      <w:bookmarkEnd w:id="14565"/>
      <w:bookmarkEnd w:id="14566"/>
    </w:p>
    <w:p w:rsidR="009073FD" w:rsidRDefault="009073FD" w:rsidP="001C000D">
      <w:pPr>
        <w:pStyle w:val="-"/>
        <w:keepNext/>
        <w:rPr>
          <w:rtl/>
        </w:rPr>
      </w:pPr>
      <w:bookmarkStart w:id="14567" w:name="ET_speakercontinue_6345_7"/>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567"/>
    </w:p>
    <w:p w:rsidR="009073FD" w:rsidRDefault="009073FD" w:rsidP="008D05DF">
      <w:pPr>
        <w:rPr>
          <w:rtl/>
        </w:rPr>
      </w:pPr>
    </w:p>
    <w:p w:rsidR="009073FD" w:rsidRDefault="009073FD" w:rsidP="004C574A">
      <w:pPr>
        <w:rPr>
          <w:rtl/>
        </w:rPr>
      </w:pPr>
      <w:bookmarkStart w:id="14568" w:name="_ETM_Q25_219000"/>
      <w:bookmarkStart w:id="14569" w:name="_ETM_Q25_220489"/>
      <w:bookmarkStart w:id="14570" w:name="_ETM_Q25_222210"/>
      <w:bookmarkStart w:id="14571" w:name="_ETM_Q25_223200"/>
      <w:bookmarkEnd w:id="14568"/>
      <w:bookmarkEnd w:id="14569"/>
      <w:bookmarkEnd w:id="14570"/>
      <w:bookmarkEnd w:id="14571"/>
      <w:r>
        <w:rPr>
          <w:rtl/>
        </w:rPr>
        <w:t>תקשיב</w:t>
      </w:r>
      <w:r>
        <w:rPr>
          <w:rFonts w:hint="cs"/>
          <w:rtl/>
        </w:rPr>
        <w:t>ו</w:t>
      </w:r>
      <w:r>
        <w:rPr>
          <w:rtl/>
        </w:rPr>
        <w:t xml:space="preserve"> </w:t>
      </w:r>
      <w:bookmarkStart w:id="14572" w:name="_ETM_Q25_223500"/>
      <w:bookmarkEnd w:id="14572"/>
      <w:r>
        <w:rPr>
          <w:rtl/>
        </w:rPr>
        <w:t xml:space="preserve">לי </w:t>
      </w:r>
      <w:bookmarkStart w:id="14573" w:name="_ETM_Q25_223620"/>
      <w:bookmarkEnd w:id="14573"/>
      <w:r>
        <w:rPr>
          <w:rtl/>
        </w:rPr>
        <w:t>טוב</w:t>
      </w:r>
      <w:r>
        <w:rPr>
          <w:rFonts w:hint="cs"/>
          <w:rtl/>
        </w:rPr>
        <w:t xml:space="preserve">. </w:t>
      </w:r>
      <w:r w:rsidR="005160D4">
        <w:rPr>
          <w:rFonts w:hint="cs"/>
          <w:rtl/>
        </w:rPr>
        <w:t>– –</w:t>
      </w:r>
      <w:r>
        <w:rPr>
          <w:rFonts w:hint="cs"/>
          <w:rtl/>
        </w:rPr>
        <w:t xml:space="preserve"> מיארה לא הייתה מאפשרת </w:t>
      </w:r>
      <w:bookmarkStart w:id="14574" w:name="_ETM_Q25_223890"/>
      <w:bookmarkStart w:id="14575" w:name="_ETM_Q25_224159"/>
      <w:bookmarkStart w:id="14576" w:name="_ETM_Q25_225399"/>
      <w:bookmarkStart w:id="14577" w:name="_ETM_Q25_225700"/>
      <w:bookmarkEnd w:id="14574"/>
      <w:bookmarkEnd w:id="14575"/>
      <w:bookmarkEnd w:id="14576"/>
      <w:bookmarkEnd w:id="14577"/>
      <w:r>
        <w:rPr>
          <w:rFonts w:hint="cs"/>
          <w:rtl/>
        </w:rPr>
        <w:t>את זה ל</w:t>
      </w:r>
      <w:r>
        <w:rPr>
          <w:rtl/>
        </w:rPr>
        <w:t xml:space="preserve">מחבלי </w:t>
      </w:r>
      <w:bookmarkStart w:id="14578" w:name="_ETM_Q25_227110"/>
      <w:bookmarkEnd w:id="14578"/>
      <w:proofErr w:type="spellStart"/>
      <w:r>
        <w:rPr>
          <w:rFonts w:hint="cs"/>
          <w:rtl/>
        </w:rPr>
        <w:t>הנוח'בות</w:t>
      </w:r>
      <w:proofErr w:type="spellEnd"/>
      <w:r>
        <w:rPr>
          <w:rFonts w:hint="cs"/>
          <w:rtl/>
        </w:rPr>
        <w:t xml:space="preserve">. </w:t>
      </w:r>
      <w:r w:rsidR="004C574A">
        <w:rPr>
          <w:rFonts w:hint="cs"/>
          <w:rtl/>
        </w:rPr>
        <w:t>ו</w:t>
      </w:r>
      <w:r>
        <w:rPr>
          <w:rFonts w:hint="cs"/>
          <w:rtl/>
        </w:rPr>
        <w:t xml:space="preserve">אז צמרת השב"כ חוקרת אותו </w:t>
      </w:r>
      <w:bookmarkStart w:id="14579" w:name="_ETM_Q25_230000"/>
      <w:bookmarkEnd w:id="14579"/>
      <w:r>
        <w:rPr>
          <w:rFonts w:hint="cs"/>
          <w:rtl/>
        </w:rPr>
        <w:t xml:space="preserve">במניעת מפגש עם עורך דין ימים על גבי ימים, </w:t>
      </w:r>
      <w:bookmarkStart w:id="14580" w:name="_ETM_Q25_229000"/>
      <w:bookmarkEnd w:id="14580"/>
      <w:r>
        <w:rPr>
          <w:rFonts w:hint="cs"/>
          <w:rtl/>
        </w:rPr>
        <w:t xml:space="preserve">על גבי ימים. אנחנו פה </w:t>
      </w:r>
      <w:bookmarkStart w:id="14581" w:name="_ETM_Q25_230219"/>
      <w:bookmarkStart w:id="14582" w:name="_ETM_Q25_231070"/>
      <w:bookmarkStart w:id="14583" w:name="_ETM_Q25_231550"/>
      <w:bookmarkStart w:id="14584" w:name="_ETM_Q25_231909"/>
      <w:bookmarkStart w:id="14585" w:name="_ETM_Q25_231999"/>
      <w:bookmarkStart w:id="14586" w:name="_ETM_Q25_233820"/>
      <w:bookmarkStart w:id="14587" w:name="_ETM_Q25_234210"/>
      <w:bookmarkStart w:id="14588" w:name="_ETM_Q25_234539"/>
      <w:bookmarkStart w:id="14589" w:name="_ETM_Q25_234659"/>
      <w:bookmarkEnd w:id="14581"/>
      <w:bookmarkEnd w:id="14582"/>
      <w:bookmarkEnd w:id="14583"/>
      <w:bookmarkEnd w:id="14584"/>
      <w:bookmarkEnd w:id="14585"/>
      <w:bookmarkEnd w:id="14586"/>
      <w:bookmarkEnd w:id="14587"/>
      <w:bookmarkEnd w:id="14588"/>
      <w:bookmarkEnd w:id="14589"/>
      <w:r>
        <w:rPr>
          <w:rtl/>
        </w:rPr>
        <w:t xml:space="preserve">בוועדת </w:t>
      </w:r>
      <w:bookmarkStart w:id="14590" w:name="_ETM_Q25_235050"/>
      <w:bookmarkEnd w:id="14590"/>
      <w:r>
        <w:rPr>
          <w:rFonts w:hint="cs"/>
          <w:rtl/>
        </w:rPr>
        <w:t>ה</w:t>
      </w:r>
      <w:r>
        <w:rPr>
          <w:rtl/>
        </w:rPr>
        <w:t xml:space="preserve">חוץ </w:t>
      </w:r>
      <w:bookmarkStart w:id="14591" w:name="_ETM_Q25_235230"/>
      <w:bookmarkEnd w:id="14591"/>
      <w:r>
        <w:rPr>
          <w:rtl/>
        </w:rPr>
        <w:t>ו</w:t>
      </w:r>
      <w:r>
        <w:rPr>
          <w:rFonts w:hint="cs"/>
          <w:rtl/>
        </w:rPr>
        <w:t>ה</w:t>
      </w:r>
      <w:r>
        <w:rPr>
          <w:rtl/>
        </w:rPr>
        <w:t xml:space="preserve">ביטחון </w:t>
      </w:r>
      <w:bookmarkStart w:id="14592" w:name="_ETM_Q25_235679"/>
      <w:bookmarkEnd w:id="14592"/>
      <w:r>
        <w:rPr>
          <w:rtl/>
        </w:rPr>
        <w:t xml:space="preserve">דנים </w:t>
      </w:r>
      <w:bookmarkStart w:id="14593" w:name="_ETM_Q25_236219"/>
      <w:bookmarkEnd w:id="14593"/>
      <w:r>
        <w:rPr>
          <w:rtl/>
        </w:rPr>
        <w:t xml:space="preserve">בזכות </w:t>
      </w:r>
      <w:bookmarkStart w:id="14594" w:name="_ETM_Q25_236609"/>
      <w:bookmarkEnd w:id="14594"/>
      <w:r>
        <w:rPr>
          <w:rFonts w:hint="cs"/>
          <w:rtl/>
        </w:rPr>
        <w:t>מ</w:t>
      </w:r>
      <w:r>
        <w:rPr>
          <w:rtl/>
        </w:rPr>
        <w:t xml:space="preserve">פגש </w:t>
      </w:r>
      <w:bookmarkStart w:id="14595" w:name="_ETM_Q25_237249"/>
      <w:bookmarkEnd w:id="14595"/>
      <w:r>
        <w:rPr>
          <w:rFonts w:hint="cs"/>
          <w:rtl/>
        </w:rPr>
        <w:t xml:space="preserve">למחבלי </w:t>
      </w:r>
      <w:proofErr w:type="spellStart"/>
      <w:r>
        <w:rPr>
          <w:rFonts w:hint="cs"/>
          <w:rtl/>
        </w:rPr>
        <w:t>הנוח'בות</w:t>
      </w:r>
      <w:proofErr w:type="spellEnd"/>
      <w:r>
        <w:rPr>
          <w:rFonts w:hint="cs"/>
          <w:rtl/>
        </w:rPr>
        <w:t xml:space="preserve"> עם עורכי הדין </w:t>
      </w:r>
      <w:bookmarkStart w:id="14596" w:name="_ETM_Q25_235000"/>
      <w:bookmarkEnd w:id="14596"/>
      <w:r>
        <w:rPr>
          <w:rFonts w:hint="cs"/>
          <w:rtl/>
        </w:rPr>
        <w:t>שלהם</w:t>
      </w:r>
      <w:r w:rsidR="004C574A">
        <w:rPr>
          <w:rFonts w:hint="cs"/>
          <w:rtl/>
        </w:rPr>
        <w:t>,</w:t>
      </w:r>
      <w:r>
        <w:rPr>
          <w:rFonts w:hint="cs"/>
          <w:rtl/>
        </w:rPr>
        <w:t xml:space="preserve"> אבל </w:t>
      </w:r>
      <w:bookmarkStart w:id="14597" w:name="_ETM_Q25_237339"/>
      <w:bookmarkStart w:id="14598" w:name="_ETM_Q25_238059"/>
      <w:bookmarkStart w:id="14599" w:name="_ETM_Q25_238269"/>
      <w:bookmarkStart w:id="14600" w:name="_ETM_Q25_238719"/>
      <w:bookmarkStart w:id="14601" w:name="_ETM_Q25_239050"/>
      <w:bookmarkStart w:id="14602" w:name="_ETM_Q25_239380"/>
      <w:bookmarkStart w:id="14603" w:name="_ETM_Q25_239500"/>
      <w:bookmarkEnd w:id="14597"/>
      <w:bookmarkEnd w:id="14598"/>
      <w:bookmarkEnd w:id="14599"/>
      <w:bookmarkEnd w:id="14600"/>
      <w:bookmarkEnd w:id="14601"/>
      <w:bookmarkEnd w:id="14602"/>
      <w:bookmarkEnd w:id="14603"/>
      <w:r>
        <w:rPr>
          <w:rFonts w:hint="cs"/>
          <w:rtl/>
        </w:rPr>
        <w:t xml:space="preserve">אלי פלדשטיין, קצין, רב-סרן </w:t>
      </w:r>
      <w:bookmarkStart w:id="14604" w:name="_ETM_Q25_239590"/>
      <w:bookmarkStart w:id="14605" w:name="_ETM_Q25_240040"/>
      <w:bookmarkStart w:id="14606" w:name="_ETM_Q25_240670"/>
      <w:bookmarkStart w:id="14607" w:name="_ETM_Q25_241250"/>
      <w:bookmarkEnd w:id="14604"/>
      <w:bookmarkEnd w:id="14605"/>
      <w:bookmarkEnd w:id="14606"/>
      <w:bookmarkEnd w:id="14607"/>
      <w:r>
        <w:rPr>
          <w:rtl/>
        </w:rPr>
        <w:t>בצה"ל</w:t>
      </w:r>
      <w:r>
        <w:rPr>
          <w:rFonts w:hint="cs"/>
          <w:rtl/>
        </w:rPr>
        <w:t>,</w:t>
      </w:r>
      <w:r>
        <w:rPr>
          <w:rtl/>
        </w:rPr>
        <w:t xml:space="preserve"> </w:t>
      </w:r>
      <w:bookmarkStart w:id="14608" w:name="_ETM_Q25_241969"/>
      <w:bookmarkEnd w:id="14608"/>
      <w:r>
        <w:rPr>
          <w:rtl/>
        </w:rPr>
        <w:t xml:space="preserve">הוא </w:t>
      </w:r>
      <w:bookmarkStart w:id="14609" w:name="_ETM_Q25_242390"/>
      <w:bookmarkEnd w:id="14609"/>
      <w:r>
        <w:rPr>
          <w:rtl/>
        </w:rPr>
        <w:t xml:space="preserve">מסוכן </w:t>
      </w:r>
      <w:bookmarkStart w:id="14610" w:name="_ETM_Q25_242899"/>
      <w:bookmarkEnd w:id="14610"/>
      <w:r>
        <w:rPr>
          <w:rtl/>
        </w:rPr>
        <w:t xml:space="preserve">לביטחון </w:t>
      </w:r>
      <w:bookmarkStart w:id="14611" w:name="_ETM_Q25_243260"/>
      <w:bookmarkEnd w:id="14611"/>
      <w:r>
        <w:rPr>
          <w:rFonts w:hint="cs"/>
          <w:rtl/>
        </w:rPr>
        <w:t xml:space="preserve">מדינת ישראל </w:t>
      </w:r>
      <w:bookmarkStart w:id="14612" w:name="_ETM_Q25_244220"/>
      <w:bookmarkEnd w:id="14612"/>
      <w:r>
        <w:rPr>
          <w:rtl/>
        </w:rPr>
        <w:t xml:space="preserve">כי </w:t>
      </w:r>
      <w:bookmarkStart w:id="14613" w:name="_ETM_Q25_244340"/>
      <w:bookmarkEnd w:id="14613"/>
      <w:r>
        <w:rPr>
          <w:rtl/>
        </w:rPr>
        <w:t xml:space="preserve">הוא </w:t>
      </w:r>
      <w:bookmarkStart w:id="14614" w:name="_ETM_Q25_244430"/>
      <w:bookmarkEnd w:id="14614"/>
      <w:r>
        <w:rPr>
          <w:rtl/>
        </w:rPr>
        <w:t xml:space="preserve">חשף </w:t>
      </w:r>
      <w:bookmarkStart w:id="14615" w:name="_ETM_Q25_244790"/>
      <w:bookmarkEnd w:id="14615"/>
      <w:r>
        <w:rPr>
          <w:rtl/>
        </w:rPr>
        <w:t xml:space="preserve">את </w:t>
      </w:r>
      <w:bookmarkStart w:id="14616" w:name="_ETM_Q25_244909"/>
      <w:bookmarkEnd w:id="14616"/>
      <w:r>
        <w:rPr>
          <w:rFonts w:hint="cs"/>
          <w:rtl/>
        </w:rPr>
        <w:t xml:space="preserve">אסטרטגיית </w:t>
      </w:r>
      <w:bookmarkStart w:id="14617" w:name="_ETM_Q25_243000"/>
      <w:bookmarkEnd w:id="14617"/>
      <w:r>
        <w:rPr>
          <w:rFonts w:hint="cs"/>
          <w:rtl/>
        </w:rPr>
        <w:t xml:space="preserve">חמאס. </w:t>
      </w:r>
    </w:p>
    <w:p w:rsidR="009073FD" w:rsidRDefault="009073FD" w:rsidP="001C000D">
      <w:pPr>
        <w:rPr>
          <w:rtl/>
        </w:rPr>
      </w:pPr>
    </w:p>
    <w:p w:rsidR="009073FD" w:rsidRDefault="009073FD" w:rsidP="001C000D">
      <w:pPr>
        <w:rPr>
          <w:rtl/>
        </w:rPr>
      </w:pPr>
      <w:bookmarkStart w:id="14618" w:name="_ETM_Q25_242000"/>
      <w:bookmarkEnd w:id="14618"/>
      <w:r>
        <w:rPr>
          <w:rFonts w:hint="cs"/>
          <w:rtl/>
        </w:rPr>
        <w:t xml:space="preserve">תקשיבו טוב, אני </w:t>
      </w:r>
      <w:bookmarkStart w:id="14619" w:name="_ETM_Q25_245150"/>
      <w:bookmarkStart w:id="14620" w:name="_ETM_Q25_245360"/>
      <w:bookmarkStart w:id="14621" w:name="_ETM_Q25_245869"/>
      <w:bookmarkStart w:id="14622" w:name="_ETM_Q25_246260"/>
      <w:bookmarkStart w:id="14623" w:name="_ETM_Q25_247030"/>
      <w:bookmarkStart w:id="14624" w:name="_ETM_Q25_247240"/>
      <w:bookmarkEnd w:id="14619"/>
      <w:bookmarkEnd w:id="14620"/>
      <w:bookmarkEnd w:id="14621"/>
      <w:bookmarkEnd w:id="14622"/>
      <w:bookmarkEnd w:id="14623"/>
      <w:bookmarkEnd w:id="14624"/>
      <w:r>
        <w:rPr>
          <w:rtl/>
        </w:rPr>
        <w:t>יודע</w:t>
      </w:r>
      <w:r>
        <w:rPr>
          <w:rFonts w:hint="cs"/>
          <w:rtl/>
        </w:rPr>
        <w:t>ת</w:t>
      </w:r>
      <w:r>
        <w:rPr>
          <w:rtl/>
        </w:rPr>
        <w:t xml:space="preserve"> </w:t>
      </w:r>
      <w:bookmarkStart w:id="14625" w:name="_ETM_Q25_247479"/>
      <w:bookmarkEnd w:id="14625"/>
      <w:r>
        <w:rPr>
          <w:rtl/>
        </w:rPr>
        <w:t>דבר</w:t>
      </w:r>
      <w:r>
        <w:rPr>
          <w:rFonts w:hint="cs"/>
          <w:rtl/>
        </w:rPr>
        <w:t xml:space="preserve"> אחד או שניים על מ</w:t>
      </w:r>
      <w:bookmarkStart w:id="14626" w:name="_ETM_Q25_247720"/>
      <w:bookmarkStart w:id="14627" w:name="_ETM_Q25_247930"/>
      <w:bookmarkStart w:id="14628" w:name="_ETM_Q25_247959"/>
      <w:bookmarkStart w:id="14629" w:name="_ETM_Q25_248229"/>
      <w:bookmarkStart w:id="14630" w:name="_ETM_Q25_248319"/>
      <w:bookmarkEnd w:id="14626"/>
      <w:bookmarkEnd w:id="14627"/>
      <w:bookmarkEnd w:id="14628"/>
      <w:bookmarkEnd w:id="14629"/>
      <w:bookmarkEnd w:id="14630"/>
      <w:r>
        <w:rPr>
          <w:rtl/>
        </w:rPr>
        <w:t>עצרים</w:t>
      </w:r>
      <w:r>
        <w:rPr>
          <w:rFonts w:hint="cs"/>
          <w:rtl/>
        </w:rPr>
        <w:t xml:space="preserve">. במעצרים יש כלל מאוד </w:t>
      </w:r>
      <w:bookmarkStart w:id="14631" w:name="_ETM_Q25_249100"/>
      <w:bookmarkStart w:id="14632" w:name="_ETM_Q25_249670"/>
      <w:bookmarkStart w:id="14633" w:name="_ETM_Q25_249880"/>
      <w:bookmarkEnd w:id="14631"/>
      <w:bookmarkEnd w:id="14632"/>
      <w:bookmarkEnd w:id="14633"/>
      <w:r>
        <w:rPr>
          <w:rtl/>
        </w:rPr>
        <w:t>פשוט</w:t>
      </w:r>
      <w:r>
        <w:rPr>
          <w:rFonts w:hint="cs"/>
          <w:rtl/>
        </w:rPr>
        <w:t>: או שאת</w:t>
      </w:r>
      <w:bookmarkStart w:id="14634" w:name="_ETM_Q25_250550"/>
      <w:bookmarkEnd w:id="14634"/>
      <w:r>
        <w:rPr>
          <w:rtl/>
        </w:rPr>
        <w:t xml:space="preserve">ה </w:t>
      </w:r>
      <w:bookmarkStart w:id="14635" w:name="_ETM_Q25_250700"/>
      <w:bookmarkEnd w:id="14635"/>
      <w:r>
        <w:rPr>
          <w:rtl/>
        </w:rPr>
        <w:t xml:space="preserve">מסוכן </w:t>
      </w:r>
      <w:bookmarkStart w:id="14636" w:name="_ETM_Q25_251900"/>
      <w:bookmarkEnd w:id="14636"/>
      <w:r>
        <w:rPr>
          <w:rFonts w:hint="cs"/>
          <w:rtl/>
        </w:rPr>
        <w:t xml:space="preserve">או שאתה לא </w:t>
      </w:r>
      <w:r>
        <w:rPr>
          <w:rtl/>
        </w:rPr>
        <w:t>מסוכן</w:t>
      </w:r>
      <w:r>
        <w:rPr>
          <w:rFonts w:hint="cs"/>
          <w:rtl/>
        </w:rPr>
        <w:t>.</w:t>
      </w:r>
    </w:p>
    <w:p w:rsidR="009073FD" w:rsidRDefault="009073FD" w:rsidP="001C000D">
      <w:pPr>
        <w:rPr>
          <w:rtl/>
        </w:rPr>
      </w:pPr>
      <w:bookmarkStart w:id="14637" w:name="_ETM_Q25_249000"/>
      <w:bookmarkEnd w:id="14637"/>
    </w:p>
    <w:p w:rsidR="009073FD" w:rsidRDefault="009073FD" w:rsidP="001C000D">
      <w:pPr>
        <w:pStyle w:val="af6"/>
        <w:keepNext/>
        <w:rPr>
          <w:rtl/>
        </w:rPr>
      </w:pPr>
      <w:bookmarkStart w:id="14638" w:name="ET_yor_6253_5"/>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38"/>
    </w:p>
    <w:p w:rsidR="009073FD" w:rsidRDefault="009073FD" w:rsidP="008D05DF">
      <w:pPr>
        <w:rPr>
          <w:rtl/>
        </w:rPr>
      </w:pPr>
    </w:p>
    <w:p w:rsidR="009073FD" w:rsidRDefault="009073FD" w:rsidP="001C000D">
      <w:pPr>
        <w:rPr>
          <w:rtl/>
        </w:rPr>
      </w:pPr>
      <w:bookmarkStart w:id="14639" w:name="_ETM_Q25_250000"/>
      <w:bookmarkEnd w:id="14639"/>
      <w:r>
        <w:rPr>
          <w:rFonts w:hint="cs"/>
          <w:rtl/>
        </w:rPr>
        <w:t>חברת הכנסת גוטליב, נא לסיים.</w:t>
      </w:r>
    </w:p>
    <w:p w:rsidR="009073FD" w:rsidRDefault="009073FD" w:rsidP="001C000D">
      <w:pPr>
        <w:rPr>
          <w:rtl/>
        </w:rPr>
      </w:pPr>
      <w:bookmarkStart w:id="14640" w:name="_ETM_Q25_253000"/>
      <w:bookmarkEnd w:id="14640"/>
    </w:p>
    <w:p w:rsidR="009073FD" w:rsidRDefault="009073FD" w:rsidP="001C000D">
      <w:pPr>
        <w:pStyle w:val="-"/>
        <w:keepNext/>
        <w:rPr>
          <w:rtl/>
        </w:rPr>
      </w:pPr>
      <w:bookmarkStart w:id="14641" w:name="ET_speakercontinue_6345_6"/>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41"/>
    </w:p>
    <w:p w:rsidR="009073FD" w:rsidRDefault="009073FD" w:rsidP="008D05DF">
      <w:pPr>
        <w:rPr>
          <w:rtl/>
        </w:rPr>
      </w:pPr>
    </w:p>
    <w:p w:rsidR="009073FD" w:rsidRDefault="009073FD" w:rsidP="001C000D">
      <w:pPr>
        <w:rPr>
          <w:rtl/>
        </w:rPr>
      </w:pPr>
      <w:bookmarkStart w:id="14642" w:name="_ETM_Q25_252709"/>
      <w:bookmarkEnd w:id="14642"/>
      <w:r>
        <w:rPr>
          <w:rFonts w:hint="cs"/>
          <w:rtl/>
        </w:rPr>
        <w:t xml:space="preserve">איך שלא נסתכל על המעשים </w:t>
      </w:r>
      <w:bookmarkStart w:id="14643" w:name="_ETM_Q25_254000"/>
      <w:bookmarkEnd w:id="14643"/>
      <w:r>
        <w:rPr>
          <w:rFonts w:hint="cs"/>
          <w:rtl/>
        </w:rPr>
        <w:t xml:space="preserve">– נתנו לי עוד הארכה בזמן. </w:t>
      </w:r>
    </w:p>
    <w:p w:rsidR="009073FD" w:rsidRDefault="009073FD" w:rsidP="001C000D">
      <w:pPr>
        <w:rPr>
          <w:rtl/>
        </w:rPr>
      </w:pPr>
    </w:p>
    <w:p w:rsidR="009073FD" w:rsidRDefault="009073FD" w:rsidP="001C000D">
      <w:pPr>
        <w:pStyle w:val="af6"/>
        <w:keepNext/>
        <w:rPr>
          <w:rtl/>
        </w:rPr>
      </w:pPr>
      <w:bookmarkStart w:id="14644" w:name="ET_yor_6253_8"/>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44"/>
    </w:p>
    <w:p w:rsidR="009073FD" w:rsidRDefault="009073FD" w:rsidP="008D05DF">
      <w:pPr>
        <w:rPr>
          <w:rtl/>
        </w:rPr>
      </w:pPr>
    </w:p>
    <w:p w:rsidR="009073FD" w:rsidRDefault="009073FD" w:rsidP="001C000D">
      <w:pPr>
        <w:rPr>
          <w:rtl/>
        </w:rPr>
      </w:pPr>
      <w:bookmarkStart w:id="14645" w:name="_ETM_Q25_251000"/>
      <w:bookmarkEnd w:id="14645"/>
      <w:r>
        <w:rPr>
          <w:rFonts w:hint="cs"/>
          <w:rtl/>
        </w:rPr>
        <w:t>מי נתן? אני לא נתתי.</w:t>
      </w:r>
    </w:p>
    <w:p w:rsidR="009073FD" w:rsidRDefault="009073FD" w:rsidP="001C000D">
      <w:pPr>
        <w:rPr>
          <w:rtl/>
        </w:rPr>
      </w:pPr>
    </w:p>
    <w:p w:rsidR="009073FD" w:rsidRDefault="009073FD" w:rsidP="001C000D">
      <w:pPr>
        <w:pStyle w:val="-"/>
        <w:keepNext/>
        <w:rPr>
          <w:rtl/>
        </w:rPr>
      </w:pPr>
      <w:bookmarkStart w:id="14646" w:name="ET_speakercontinue_6345_9"/>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46"/>
    </w:p>
    <w:p w:rsidR="009073FD" w:rsidRDefault="009073FD" w:rsidP="008D05DF">
      <w:pPr>
        <w:rPr>
          <w:rtl/>
        </w:rPr>
      </w:pPr>
    </w:p>
    <w:p w:rsidR="009073FD" w:rsidRPr="000A7ED4" w:rsidRDefault="009073FD" w:rsidP="001C000D">
      <w:pPr>
        <w:rPr>
          <w:rtl/>
        </w:rPr>
      </w:pPr>
      <w:r w:rsidRPr="000A7ED4">
        <w:rPr>
          <w:rFonts w:hint="cs"/>
          <w:rtl/>
        </w:rPr>
        <w:t>כן.</w:t>
      </w:r>
      <w:r>
        <w:rPr>
          <w:rFonts w:hint="cs"/>
          <w:rtl/>
        </w:rPr>
        <w:t xml:space="preserve"> קודמך.</w:t>
      </w:r>
      <w:r w:rsidRPr="000A7ED4">
        <w:rPr>
          <w:rFonts w:hint="cs"/>
          <w:rtl/>
        </w:rPr>
        <w:t xml:space="preserve"> </w:t>
      </w:r>
      <w:r w:rsidRPr="00D502AC">
        <w:rPr>
          <w:rFonts w:hint="cs"/>
          <w:rtl/>
        </w:rPr>
        <w:t>באמצע הנאום שלי נכנסת.</w:t>
      </w:r>
      <w:r w:rsidRPr="000A7ED4">
        <w:rPr>
          <w:rFonts w:hint="cs"/>
          <w:rtl/>
        </w:rPr>
        <w:t xml:space="preserve"> רק שנייה. אני רק </w:t>
      </w:r>
      <w:bookmarkStart w:id="14647" w:name="_ETM_Q25_256000"/>
      <w:bookmarkEnd w:id="14647"/>
      <w:r w:rsidRPr="000A7ED4">
        <w:rPr>
          <w:rFonts w:hint="cs"/>
          <w:rtl/>
        </w:rPr>
        <w:t>רוצה להבהיר פה.</w:t>
      </w:r>
    </w:p>
    <w:p w:rsidR="009073FD" w:rsidRPr="000A7ED4" w:rsidRDefault="009073FD" w:rsidP="001C000D">
      <w:pPr>
        <w:rPr>
          <w:rtl/>
        </w:rPr>
      </w:pPr>
      <w:bookmarkStart w:id="14648" w:name="_ETM_Q25_257000"/>
      <w:bookmarkEnd w:id="14648"/>
    </w:p>
    <w:p w:rsidR="009073FD" w:rsidRPr="000A7ED4" w:rsidRDefault="009073FD" w:rsidP="001C000D">
      <w:pPr>
        <w:pStyle w:val="af6"/>
        <w:keepNext/>
        <w:rPr>
          <w:rtl/>
        </w:rPr>
      </w:pPr>
      <w:bookmarkStart w:id="14649" w:name="ET_yor_6253_10"/>
      <w:r w:rsidRPr="000A7ED4">
        <w:rPr>
          <w:rStyle w:val="TagStyle"/>
          <w:rtl/>
        </w:rPr>
        <w:t xml:space="preserve"> &lt;&lt; יור &gt;&gt; </w:t>
      </w:r>
      <w:r w:rsidRPr="000A7ED4">
        <w:rPr>
          <w:rtl/>
        </w:rPr>
        <w:t>היו"ר משה טור פז:</w:t>
      </w:r>
      <w:r w:rsidRPr="000A7ED4">
        <w:rPr>
          <w:rStyle w:val="TagStyle"/>
          <w:rtl/>
        </w:rPr>
        <w:t xml:space="preserve"> &lt;&lt; יור &gt;&gt;</w:t>
      </w:r>
      <w:r w:rsidRPr="000A7ED4">
        <w:rPr>
          <w:rtl/>
        </w:rPr>
        <w:t xml:space="preserve">  </w:t>
      </w:r>
      <w:bookmarkEnd w:id="14649"/>
    </w:p>
    <w:p w:rsidR="009073FD" w:rsidRPr="000A7ED4" w:rsidRDefault="009073FD" w:rsidP="008D05DF">
      <w:pPr>
        <w:rPr>
          <w:rtl/>
        </w:rPr>
      </w:pPr>
    </w:p>
    <w:p w:rsidR="009073FD" w:rsidRDefault="009073FD" w:rsidP="001C000D">
      <w:pPr>
        <w:rPr>
          <w:rtl/>
        </w:rPr>
      </w:pPr>
      <w:r w:rsidRPr="000A7ED4">
        <w:rPr>
          <w:rFonts w:hint="cs"/>
          <w:rtl/>
        </w:rPr>
        <w:t>אני לא נתתי. יש לך עוד עשר שניות.</w:t>
      </w:r>
    </w:p>
    <w:p w:rsidR="009073FD" w:rsidRDefault="009073FD" w:rsidP="001C000D">
      <w:pPr>
        <w:rPr>
          <w:rtl/>
        </w:rPr>
      </w:pPr>
      <w:bookmarkStart w:id="14650" w:name="_ETM_Q25_259000"/>
      <w:bookmarkEnd w:id="14650"/>
    </w:p>
    <w:p w:rsidR="009073FD" w:rsidRDefault="009073FD" w:rsidP="001C000D">
      <w:pPr>
        <w:pStyle w:val="-"/>
        <w:keepNext/>
        <w:rPr>
          <w:rtl/>
        </w:rPr>
      </w:pPr>
      <w:bookmarkStart w:id="14651" w:name="ET_speakercontinue_6345_11"/>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51"/>
    </w:p>
    <w:p w:rsidR="009073FD" w:rsidRDefault="009073FD" w:rsidP="008D05DF">
      <w:pPr>
        <w:rPr>
          <w:rtl/>
        </w:rPr>
      </w:pPr>
    </w:p>
    <w:p w:rsidR="009073FD" w:rsidRDefault="009073FD" w:rsidP="001C000D">
      <w:pPr>
        <w:rPr>
          <w:rtl/>
        </w:rPr>
      </w:pPr>
      <w:r>
        <w:rPr>
          <w:rFonts w:hint="cs"/>
          <w:rtl/>
        </w:rPr>
        <w:t xml:space="preserve">בסדר. אני אכבד. תן לי עוד 15 שניות. </w:t>
      </w:r>
    </w:p>
    <w:p w:rsidR="009073FD" w:rsidRDefault="009073FD" w:rsidP="001C000D">
      <w:pPr>
        <w:rPr>
          <w:rtl/>
        </w:rPr>
      </w:pPr>
      <w:bookmarkStart w:id="14652" w:name="_ETM_Q25_258000"/>
      <w:bookmarkEnd w:id="14652"/>
    </w:p>
    <w:p w:rsidR="009073FD" w:rsidRDefault="009073FD" w:rsidP="001C000D">
      <w:pPr>
        <w:pStyle w:val="af6"/>
        <w:keepNext/>
        <w:rPr>
          <w:rtl/>
        </w:rPr>
      </w:pPr>
      <w:bookmarkStart w:id="14653" w:name="ET_yor_6253_88"/>
      <w:r w:rsidRPr="000A7ED4">
        <w:rPr>
          <w:rStyle w:val="TagStyle"/>
          <w:rtl/>
        </w:rPr>
        <w:t xml:space="preserve"> &lt;&lt; יור &gt;&gt; </w:t>
      </w:r>
      <w:r>
        <w:rPr>
          <w:rtl/>
        </w:rPr>
        <w:t>היו"ר משה טור פז:</w:t>
      </w:r>
      <w:r w:rsidRPr="000A7ED4">
        <w:rPr>
          <w:rStyle w:val="TagStyle"/>
          <w:rtl/>
        </w:rPr>
        <w:t xml:space="preserve"> &lt;&lt; יור &gt;&gt;</w:t>
      </w:r>
      <w:r>
        <w:rPr>
          <w:rtl/>
        </w:rPr>
        <w:t xml:space="preserve">   </w:t>
      </w:r>
      <w:bookmarkEnd w:id="14653"/>
    </w:p>
    <w:p w:rsidR="009073FD" w:rsidRDefault="009073FD" w:rsidP="008D05DF">
      <w:pPr>
        <w:rPr>
          <w:rtl/>
        </w:rPr>
      </w:pPr>
    </w:p>
    <w:p w:rsidR="009073FD" w:rsidRDefault="009073FD" w:rsidP="001C000D">
      <w:pPr>
        <w:rPr>
          <w:rtl/>
        </w:rPr>
      </w:pPr>
      <w:r>
        <w:rPr>
          <w:rFonts w:hint="cs"/>
          <w:rtl/>
        </w:rPr>
        <w:t>סודר.</w:t>
      </w:r>
    </w:p>
    <w:p w:rsidR="009073FD" w:rsidRDefault="009073FD" w:rsidP="001C000D">
      <w:pPr>
        <w:rPr>
          <w:rtl/>
        </w:rPr>
      </w:pPr>
      <w:bookmarkStart w:id="14654" w:name="_ETM_Q25_260000"/>
      <w:bookmarkEnd w:id="14654"/>
    </w:p>
    <w:p w:rsidR="009073FD" w:rsidRDefault="009073FD" w:rsidP="001C000D">
      <w:pPr>
        <w:pStyle w:val="-"/>
        <w:keepNext/>
        <w:rPr>
          <w:rtl/>
        </w:rPr>
      </w:pPr>
      <w:bookmarkStart w:id="14655" w:name="ET_speakercontinue_6345_90"/>
      <w:r w:rsidRPr="000A7ED4">
        <w:rPr>
          <w:rStyle w:val="TagStyle"/>
          <w:rtl/>
        </w:rPr>
        <w:t xml:space="preserve"> &lt;&lt; דובר_המשך &gt;&gt; </w:t>
      </w:r>
      <w:r>
        <w:rPr>
          <w:rtl/>
        </w:rPr>
        <w:t>טלי גוטליב (הליכוד):</w:t>
      </w:r>
      <w:r w:rsidRPr="000A7ED4">
        <w:rPr>
          <w:rStyle w:val="TagStyle"/>
          <w:rtl/>
        </w:rPr>
        <w:t xml:space="preserve"> &lt;&lt; דובר_המשך &gt;&gt;</w:t>
      </w:r>
      <w:r>
        <w:rPr>
          <w:rtl/>
        </w:rPr>
        <w:t xml:space="preserve">   </w:t>
      </w:r>
      <w:bookmarkEnd w:id="14655"/>
    </w:p>
    <w:p w:rsidR="009073FD" w:rsidRDefault="009073FD" w:rsidP="008D05DF">
      <w:pPr>
        <w:rPr>
          <w:rtl/>
        </w:rPr>
      </w:pPr>
    </w:p>
    <w:p w:rsidR="009073FD" w:rsidRDefault="009073FD" w:rsidP="001C000D">
      <w:pPr>
        <w:rPr>
          <w:rtl/>
        </w:rPr>
      </w:pPr>
      <w:r>
        <w:rPr>
          <w:rFonts w:hint="cs"/>
          <w:rtl/>
        </w:rPr>
        <w:t>פלדשטיין לא מסוכן לאיש. המעצר שלו</w:t>
      </w:r>
      <w:r>
        <w:rPr>
          <w:rtl/>
        </w:rPr>
        <w:t xml:space="preserve"> </w:t>
      </w:r>
      <w:bookmarkStart w:id="14656" w:name="_ETM_Q25_253580"/>
      <w:bookmarkEnd w:id="14656"/>
      <w:r>
        <w:rPr>
          <w:rtl/>
        </w:rPr>
        <w:t>–</w:t>
      </w:r>
      <w:r>
        <w:rPr>
          <w:rFonts w:hint="cs"/>
          <w:rtl/>
        </w:rPr>
        <w:t xml:space="preserve"> והיום החבל שנמצא בתא שלו, חבל נמצא </w:t>
      </w:r>
      <w:bookmarkStart w:id="14657" w:name="_ETM_Q25_274000"/>
      <w:bookmarkEnd w:id="14657"/>
      <w:r w:rsidR="005160D4">
        <w:rPr>
          <w:rFonts w:hint="cs"/>
          <w:rtl/>
        </w:rPr>
        <w:t>– – –</w:t>
      </w:r>
    </w:p>
    <w:p w:rsidR="009073FD" w:rsidRDefault="009073FD" w:rsidP="001C000D">
      <w:pPr>
        <w:rPr>
          <w:rtl/>
        </w:rPr>
      </w:pPr>
      <w:bookmarkStart w:id="14658" w:name="_ETM_Q25_273000"/>
      <w:bookmarkEnd w:id="14658"/>
    </w:p>
    <w:p w:rsidR="009073FD" w:rsidRDefault="009073FD" w:rsidP="001C000D">
      <w:pPr>
        <w:pStyle w:val="af6"/>
        <w:keepNext/>
        <w:rPr>
          <w:rtl/>
        </w:rPr>
      </w:pPr>
      <w:bookmarkStart w:id="14659" w:name="ET_yor_6253_12"/>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59"/>
    </w:p>
    <w:p w:rsidR="009073FD" w:rsidRDefault="009073FD" w:rsidP="008D05DF">
      <w:pPr>
        <w:rPr>
          <w:rtl/>
        </w:rPr>
      </w:pPr>
    </w:p>
    <w:p w:rsidR="009073FD" w:rsidRDefault="009073FD" w:rsidP="001C000D">
      <w:pPr>
        <w:rPr>
          <w:rtl/>
        </w:rPr>
      </w:pPr>
      <w:r>
        <w:rPr>
          <w:rFonts w:hint="cs"/>
          <w:rtl/>
        </w:rPr>
        <w:t xml:space="preserve">נא לסיים. </w:t>
      </w:r>
    </w:p>
    <w:p w:rsidR="009073FD" w:rsidRDefault="009073FD" w:rsidP="001C000D">
      <w:pPr>
        <w:rPr>
          <w:rtl/>
        </w:rPr>
      </w:pPr>
      <w:bookmarkStart w:id="14660" w:name="_ETM_Q25_271000"/>
      <w:bookmarkEnd w:id="14660"/>
    </w:p>
    <w:p w:rsidR="009073FD" w:rsidRDefault="009073FD" w:rsidP="001C000D">
      <w:pPr>
        <w:pStyle w:val="-"/>
        <w:keepNext/>
        <w:rPr>
          <w:rtl/>
        </w:rPr>
      </w:pPr>
      <w:bookmarkStart w:id="14661" w:name="ET_speakercontinue_6345_14"/>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61"/>
    </w:p>
    <w:p w:rsidR="009073FD" w:rsidRDefault="009073FD" w:rsidP="008D05DF">
      <w:pPr>
        <w:rPr>
          <w:rtl/>
        </w:rPr>
      </w:pPr>
    </w:p>
    <w:p w:rsidR="009073FD" w:rsidRDefault="009073FD" w:rsidP="001C000D">
      <w:pPr>
        <w:rPr>
          <w:rtl/>
        </w:rPr>
      </w:pPr>
      <w:bookmarkStart w:id="14662" w:name="_ETM_Q25_272000"/>
      <w:bookmarkEnd w:id="14662"/>
      <w:r>
        <w:rPr>
          <w:rFonts w:hint="cs"/>
          <w:rtl/>
        </w:rPr>
        <w:t xml:space="preserve">לא חבל, זה גומי </w:t>
      </w:r>
      <w:r>
        <w:rPr>
          <w:rtl/>
        </w:rPr>
        <w:t>–</w:t>
      </w:r>
      <w:r>
        <w:rPr>
          <w:rFonts w:hint="cs"/>
          <w:rtl/>
        </w:rPr>
        <w:t xml:space="preserve"> יכולים לעבוד על עם ישראל. לא יכולים לעבוד עליי.</w:t>
      </w:r>
    </w:p>
    <w:p w:rsidR="009073FD" w:rsidRDefault="009073FD" w:rsidP="001C000D">
      <w:pPr>
        <w:rPr>
          <w:rtl/>
        </w:rPr>
      </w:pPr>
    </w:p>
    <w:p w:rsidR="009073FD" w:rsidRDefault="009073FD" w:rsidP="001C000D">
      <w:pPr>
        <w:pStyle w:val="af6"/>
        <w:keepNext/>
        <w:rPr>
          <w:rtl/>
        </w:rPr>
      </w:pPr>
      <w:bookmarkStart w:id="14663" w:name="ET_yor_6253_15"/>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63"/>
    </w:p>
    <w:p w:rsidR="009073FD" w:rsidRDefault="009073FD" w:rsidP="008D05DF">
      <w:pPr>
        <w:rPr>
          <w:rtl/>
        </w:rPr>
      </w:pPr>
    </w:p>
    <w:p w:rsidR="009073FD" w:rsidRDefault="009073FD" w:rsidP="001C000D">
      <w:pPr>
        <w:rPr>
          <w:rtl/>
        </w:rPr>
      </w:pPr>
      <w:r>
        <w:rPr>
          <w:rFonts w:hint="cs"/>
          <w:rtl/>
        </w:rPr>
        <w:t>חברת הכנסת גוטליב, משפט אחרון.</w:t>
      </w:r>
    </w:p>
    <w:p w:rsidR="009073FD" w:rsidRDefault="009073FD" w:rsidP="001C000D">
      <w:pPr>
        <w:rPr>
          <w:rtl/>
        </w:rPr>
      </w:pPr>
      <w:bookmarkStart w:id="14664" w:name="_ETM_Q25_277000"/>
      <w:bookmarkEnd w:id="14664"/>
    </w:p>
    <w:p w:rsidR="009073FD" w:rsidRDefault="009073FD" w:rsidP="001C000D">
      <w:pPr>
        <w:pStyle w:val="-"/>
        <w:keepNext/>
        <w:rPr>
          <w:rtl/>
        </w:rPr>
      </w:pPr>
      <w:bookmarkStart w:id="14665" w:name="ET_speakercontinue_6345_16"/>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65"/>
    </w:p>
    <w:p w:rsidR="009073FD" w:rsidRDefault="009073FD" w:rsidP="008D05DF">
      <w:pPr>
        <w:rPr>
          <w:rtl/>
        </w:rPr>
      </w:pPr>
    </w:p>
    <w:p w:rsidR="009073FD" w:rsidRDefault="009073FD" w:rsidP="004C574A">
      <w:pPr>
        <w:rPr>
          <w:rtl/>
        </w:rPr>
      </w:pPr>
      <w:bookmarkStart w:id="14666" w:name="_ETM_Q25_278000"/>
      <w:bookmarkEnd w:id="14666"/>
      <w:r>
        <w:rPr>
          <w:rFonts w:hint="cs"/>
          <w:rtl/>
        </w:rPr>
        <w:t xml:space="preserve">ואני אומרת כאן למשפחתו של אלי פלדשטיין: אני לפחות אעשה ככל </w:t>
      </w:r>
      <w:bookmarkStart w:id="14667" w:name="_ETM_Q25_281000"/>
      <w:bookmarkEnd w:id="14667"/>
      <w:r>
        <w:rPr>
          <w:rFonts w:hint="cs"/>
          <w:rtl/>
        </w:rPr>
        <w:t xml:space="preserve">שאני יכולה – אבל ככל שאני יכולה – להוביל לשחרורו. </w:t>
      </w:r>
      <w:bookmarkStart w:id="14668" w:name="_ETM_Q25_283000"/>
      <w:bookmarkStart w:id="14669" w:name="_ETM_Q25_268000"/>
      <w:bookmarkEnd w:id="14668"/>
      <w:bookmarkEnd w:id="14669"/>
      <w:r>
        <w:rPr>
          <w:rFonts w:hint="cs"/>
          <w:rtl/>
        </w:rPr>
        <w:t xml:space="preserve">ואגב, פנינו. </w:t>
      </w:r>
    </w:p>
    <w:p w:rsidR="009073FD" w:rsidRDefault="009073FD" w:rsidP="001C000D">
      <w:pPr>
        <w:rPr>
          <w:rtl/>
        </w:rPr>
      </w:pPr>
      <w:bookmarkStart w:id="14670" w:name="_ETM_Q25_285000"/>
      <w:bookmarkEnd w:id="14670"/>
    </w:p>
    <w:p w:rsidR="009073FD" w:rsidRDefault="009073FD" w:rsidP="001C000D">
      <w:pPr>
        <w:pStyle w:val="af6"/>
        <w:keepNext/>
        <w:rPr>
          <w:rtl/>
        </w:rPr>
      </w:pPr>
      <w:bookmarkStart w:id="14671" w:name="ET_yor_6253_18"/>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71"/>
    </w:p>
    <w:p w:rsidR="009073FD" w:rsidRDefault="009073FD" w:rsidP="008D05DF">
      <w:pPr>
        <w:rPr>
          <w:rtl/>
        </w:rPr>
      </w:pPr>
    </w:p>
    <w:p w:rsidR="009073FD" w:rsidRDefault="004C574A" w:rsidP="001C000D">
      <w:pPr>
        <w:rPr>
          <w:rtl/>
        </w:rPr>
      </w:pPr>
      <w:bookmarkStart w:id="14672" w:name="_ETM_Q25_286000"/>
      <w:bookmarkEnd w:id="14672"/>
      <w:r>
        <w:rPr>
          <w:rFonts w:hint="cs"/>
          <w:rtl/>
        </w:rPr>
        <w:t xml:space="preserve">תודה רבה. </w:t>
      </w:r>
      <w:r w:rsidR="009073FD">
        <w:rPr>
          <w:rFonts w:hint="cs"/>
          <w:rtl/>
        </w:rPr>
        <w:t>חברת הכנסת גוטליב, רק משפט נתתי לך.</w:t>
      </w:r>
    </w:p>
    <w:p w:rsidR="009073FD" w:rsidRDefault="009073FD" w:rsidP="001C000D">
      <w:pPr>
        <w:rPr>
          <w:rtl/>
        </w:rPr>
      </w:pPr>
      <w:bookmarkStart w:id="14673" w:name="_ETM_Q25_288000"/>
      <w:bookmarkEnd w:id="14673"/>
    </w:p>
    <w:p w:rsidR="009073FD" w:rsidRDefault="009073FD" w:rsidP="001C000D">
      <w:pPr>
        <w:pStyle w:val="-"/>
        <w:keepNext/>
        <w:rPr>
          <w:rtl/>
        </w:rPr>
      </w:pPr>
      <w:bookmarkStart w:id="14674" w:name="ET_speakercontinue_6345_19"/>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74"/>
    </w:p>
    <w:p w:rsidR="009073FD" w:rsidRDefault="009073FD" w:rsidP="008D05DF">
      <w:pPr>
        <w:rPr>
          <w:rtl/>
        </w:rPr>
      </w:pPr>
    </w:p>
    <w:p w:rsidR="009073FD" w:rsidRDefault="009073FD" w:rsidP="001C000D">
      <w:pPr>
        <w:rPr>
          <w:rtl/>
        </w:rPr>
      </w:pPr>
      <w:r>
        <w:rPr>
          <w:rFonts w:hint="cs"/>
          <w:rtl/>
        </w:rPr>
        <w:t xml:space="preserve">אני והשר קרעי פנינו לבקר את העצור היום, ושב"כ </w:t>
      </w:r>
      <w:bookmarkStart w:id="14675" w:name="_ETM_Q25_292000"/>
      <w:bookmarkEnd w:id="14675"/>
      <w:r>
        <w:rPr>
          <w:rFonts w:hint="cs"/>
          <w:rtl/>
        </w:rPr>
        <w:t>סירב.</w:t>
      </w:r>
    </w:p>
    <w:p w:rsidR="009073FD" w:rsidRDefault="009073FD" w:rsidP="001C000D">
      <w:pPr>
        <w:rPr>
          <w:rtl/>
        </w:rPr>
      </w:pPr>
      <w:bookmarkStart w:id="14676" w:name="_ETM_Q25_294000"/>
      <w:bookmarkEnd w:id="14676"/>
    </w:p>
    <w:p w:rsidR="009073FD" w:rsidRDefault="009073FD" w:rsidP="001C000D">
      <w:pPr>
        <w:pStyle w:val="af6"/>
        <w:keepNext/>
        <w:rPr>
          <w:rtl/>
        </w:rPr>
      </w:pPr>
      <w:bookmarkStart w:id="14677" w:name="ET_yor_6253_20"/>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77"/>
    </w:p>
    <w:p w:rsidR="009073FD" w:rsidRDefault="009073FD" w:rsidP="008D05DF">
      <w:pPr>
        <w:rPr>
          <w:rtl/>
        </w:rPr>
      </w:pPr>
    </w:p>
    <w:p w:rsidR="009073FD" w:rsidRDefault="009073FD" w:rsidP="001C000D">
      <w:pPr>
        <w:rPr>
          <w:rtl/>
        </w:rPr>
      </w:pPr>
      <w:bookmarkStart w:id="14678" w:name="_ETM_Q25_289000"/>
      <w:bookmarkEnd w:id="14678"/>
      <w:r>
        <w:rPr>
          <w:rFonts w:hint="cs"/>
          <w:rtl/>
        </w:rPr>
        <w:t>תודה.</w:t>
      </w:r>
    </w:p>
    <w:p w:rsidR="009073FD" w:rsidRDefault="009073FD" w:rsidP="001C000D">
      <w:pPr>
        <w:rPr>
          <w:rtl/>
        </w:rPr>
      </w:pPr>
    </w:p>
    <w:p w:rsidR="009073FD" w:rsidRDefault="009073FD" w:rsidP="001C000D">
      <w:pPr>
        <w:pStyle w:val="-"/>
        <w:keepNext/>
        <w:rPr>
          <w:rtl/>
        </w:rPr>
      </w:pPr>
      <w:bookmarkStart w:id="14679" w:name="ET_speakercontinue_6345_21"/>
      <w:r w:rsidRPr="0009330E">
        <w:rPr>
          <w:rStyle w:val="TagStyle"/>
          <w:rtl/>
        </w:rPr>
        <w:t xml:space="preserve"> &lt;&lt; דובר_המשך &gt;&gt; </w:t>
      </w:r>
      <w:r>
        <w:rPr>
          <w:rtl/>
        </w:rPr>
        <w:t>טלי גוטליב (הליכוד):</w:t>
      </w:r>
      <w:r w:rsidRPr="0009330E">
        <w:rPr>
          <w:rStyle w:val="TagStyle"/>
          <w:rtl/>
        </w:rPr>
        <w:t xml:space="preserve"> &lt;&lt; דובר_המשך &gt;&gt;</w:t>
      </w:r>
      <w:r>
        <w:rPr>
          <w:rtl/>
        </w:rPr>
        <w:t xml:space="preserve">  </w:t>
      </w:r>
      <w:bookmarkEnd w:id="14679"/>
    </w:p>
    <w:p w:rsidR="009073FD" w:rsidRDefault="009073FD" w:rsidP="008D05DF">
      <w:pPr>
        <w:rPr>
          <w:rtl/>
        </w:rPr>
      </w:pPr>
    </w:p>
    <w:p w:rsidR="009073FD" w:rsidRDefault="009073FD" w:rsidP="001C000D">
      <w:pPr>
        <w:rPr>
          <w:rtl/>
        </w:rPr>
      </w:pPr>
      <w:bookmarkStart w:id="14680" w:name="_ETM_Q25_295000"/>
      <w:bookmarkEnd w:id="14680"/>
      <w:r>
        <w:rPr>
          <w:rFonts w:hint="cs"/>
          <w:rtl/>
        </w:rPr>
        <w:t>הוא עצור ביטחוני.</w:t>
      </w:r>
    </w:p>
    <w:p w:rsidR="009073FD" w:rsidRDefault="009073FD" w:rsidP="001C000D">
      <w:pPr>
        <w:rPr>
          <w:rtl/>
        </w:rPr>
      </w:pPr>
    </w:p>
    <w:p w:rsidR="009073FD" w:rsidRDefault="009073FD" w:rsidP="001C000D">
      <w:pPr>
        <w:pStyle w:val="af6"/>
        <w:keepNext/>
        <w:rPr>
          <w:rtl/>
        </w:rPr>
      </w:pPr>
      <w:bookmarkStart w:id="14681" w:name="ET_yor_6253_22"/>
      <w:r w:rsidRPr="0009330E">
        <w:rPr>
          <w:rStyle w:val="TagStyle"/>
          <w:rtl/>
        </w:rPr>
        <w:t xml:space="preserve"> &lt;&lt; יור &gt;&gt; </w:t>
      </w:r>
      <w:r>
        <w:rPr>
          <w:rtl/>
        </w:rPr>
        <w:t>היו"ר משה טור פז:</w:t>
      </w:r>
      <w:r w:rsidRPr="0009330E">
        <w:rPr>
          <w:rStyle w:val="TagStyle"/>
          <w:rtl/>
        </w:rPr>
        <w:t xml:space="preserve"> &lt;&lt; יור &gt;&gt;</w:t>
      </w:r>
      <w:r>
        <w:rPr>
          <w:rtl/>
        </w:rPr>
        <w:t xml:space="preserve">  </w:t>
      </w:r>
      <w:bookmarkEnd w:id="14681"/>
    </w:p>
    <w:p w:rsidR="009073FD" w:rsidRDefault="009073FD" w:rsidP="001C000D">
      <w:pPr>
        <w:rPr>
          <w:rtl/>
        </w:rPr>
      </w:pPr>
    </w:p>
    <w:p w:rsidR="009073FD" w:rsidRDefault="009073FD" w:rsidP="004C574A">
      <w:pPr>
        <w:rPr>
          <w:rtl/>
        </w:rPr>
      </w:pPr>
      <w:bookmarkStart w:id="14682" w:name="_ETM_Q25_293000"/>
      <w:bookmarkEnd w:id="14682"/>
      <w:r>
        <w:rPr>
          <w:rFonts w:hint="cs"/>
          <w:rtl/>
        </w:rPr>
        <w:t xml:space="preserve">תודה רבה. </w:t>
      </w:r>
      <w:bookmarkStart w:id="14683" w:name="_ETM_Q25_298000"/>
      <w:bookmarkStart w:id="14684" w:name="_ETM_Q25_299780"/>
      <w:bookmarkEnd w:id="14683"/>
      <w:bookmarkEnd w:id="14684"/>
      <w:r>
        <w:rPr>
          <w:rtl/>
        </w:rPr>
        <w:t xml:space="preserve">חבר </w:t>
      </w:r>
      <w:bookmarkStart w:id="14685" w:name="_ETM_Q25_300049"/>
      <w:bookmarkEnd w:id="14685"/>
      <w:r>
        <w:rPr>
          <w:rtl/>
        </w:rPr>
        <w:t xml:space="preserve">הכנסת </w:t>
      </w:r>
      <w:bookmarkStart w:id="14686" w:name="_ETM_Q25_300350"/>
      <w:bookmarkEnd w:id="14686"/>
      <w:r>
        <w:rPr>
          <w:rtl/>
        </w:rPr>
        <w:t xml:space="preserve">מאיר </w:t>
      </w:r>
      <w:bookmarkStart w:id="14687" w:name="_ETM_Q25_300590"/>
      <w:bookmarkEnd w:id="14687"/>
      <w:r>
        <w:rPr>
          <w:rtl/>
        </w:rPr>
        <w:t>כהן</w:t>
      </w:r>
      <w:r>
        <w:rPr>
          <w:rFonts w:hint="cs"/>
          <w:rtl/>
        </w:rPr>
        <w:t>;</w:t>
      </w:r>
      <w:bookmarkStart w:id="14688" w:name="_ETM_Q25_302009"/>
      <w:bookmarkStart w:id="14689" w:name="_ETM_Q25_302340"/>
      <w:bookmarkEnd w:id="14688"/>
      <w:bookmarkEnd w:id="14689"/>
      <w:r>
        <w:rPr>
          <w:rtl/>
        </w:rPr>
        <w:t xml:space="preserve"> </w:t>
      </w:r>
      <w:bookmarkStart w:id="14690" w:name="_ETM_Q25_302670"/>
      <w:bookmarkEnd w:id="14690"/>
      <w:r>
        <w:rPr>
          <w:rtl/>
        </w:rPr>
        <w:t xml:space="preserve">חברת </w:t>
      </w:r>
      <w:bookmarkStart w:id="14691" w:name="_ETM_Q25_302939"/>
      <w:bookmarkEnd w:id="14691"/>
      <w:r>
        <w:rPr>
          <w:rtl/>
        </w:rPr>
        <w:t xml:space="preserve">הכנסת </w:t>
      </w:r>
      <w:bookmarkStart w:id="14692" w:name="_ETM_Q25_303210"/>
      <w:bookmarkEnd w:id="14692"/>
      <w:r>
        <w:rPr>
          <w:rtl/>
        </w:rPr>
        <w:t xml:space="preserve">אורית </w:t>
      </w:r>
      <w:bookmarkStart w:id="14693" w:name="_ETM_Q25_303420"/>
      <w:bookmarkEnd w:id="14693"/>
      <w:r>
        <w:rPr>
          <w:rtl/>
        </w:rPr>
        <w:t xml:space="preserve">פרקש </w:t>
      </w:r>
      <w:bookmarkStart w:id="14694" w:name="_ETM_Q25_303780"/>
      <w:bookmarkEnd w:id="14694"/>
      <w:r>
        <w:rPr>
          <w:rtl/>
        </w:rPr>
        <w:t xml:space="preserve">הכהן </w:t>
      </w:r>
      <w:bookmarkStart w:id="14695" w:name="_ETM_Q25_304380"/>
      <w:bookmarkEnd w:id="14695"/>
      <w:r>
        <w:rPr>
          <w:rtl/>
        </w:rPr>
        <w:t>–</w:t>
      </w:r>
      <w:r>
        <w:rPr>
          <w:rFonts w:hint="cs"/>
          <w:rtl/>
        </w:rPr>
        <w:t xml:space="preserve"> </w:t>
      </w:r>
      <w:r>
        <w:rPr>
          <w:rtl/>
        </w:rPr>
        <w:t xml:space="preserve">אינה </w:t>
      </w:r>
      <w:bookmarkStart w:id="14696" w:name="_ETM_Q25_304560"/>
      <w:bookmarkEnd w:id="14696"/>
      <w:r>
        <w:rPr>
          <w:rtl/>
        </w:rPr>
        <w:t>נוכחת</w:t>
      </w:r>
      <w:r>
        <w:rPr>
          <w:rFonts w:hint="cs"/>
          <w:rtl/>
        </w:rPr>
        <w:t>;</w:t>
      </w:r>
      <w:r>
        <w:rPr>
          <w:rtl/>
        </w:rPr>
        <w:t xml:space="preserve"> </w:t>
      </w:r>
      <w:bookmarkStart w:id="14697" w:name="_ETM_Q25_305070"/>
      <w:bookmarkEnd w:id="14697"/>
      <w:r>
        <w:rPr>
          <w:rtl/>
        </w:rPr>
        <w:t xml:space="preserve">חברת </w:t>
      </w:r>
      <w:bookmarkStart w:id="14698" w:name="_ETM_Q25_305280"/>
      <w:bookmarkEnd w:id="14698"/>
      <w:r>
        <w:rPr>
          <w:rtl/>
        </w:rPr>
        <w:t xml:space="preserve">הכנסת </w:t>
      </w:r>
      <w:bookmarkStart w:id="14699" w:name="_ETM_Q25_305579"/>
      <w:bookmarkEnd w:id="14699"/>
      <w:r>
        <w:rPr>
          <w:rtl/>
        </w:rPr>
        <w:t xml:space="preserve">קארין </w:t>
      </w:r>
      <w:bookmarkStart w:id="14700" w:name="_ETM_Q25_305789"/>
      <w:bookmarkEnd w:id="14700"/>
      <w:r>
        <w:rPr>
          <w:rtl/>
        </w:rPr>
        <w:t xml:space="preserve">אלהרר </w:t>
      </w:r>
      <w:bookmarkStart w:id="14701" w:name="_ETM_Q25_307679"/>
      <w:bookmarkEnd w:id="14701"/>
      <w:r>
        <w:rPr>
          <w:rtl/>
        </w:rPr>
        <w:t>–</w:t>
      </w:r>
      <w:r>
        <w:rPr>
          <w:rFonts w:hint="cs"/>
          <w:rtl/>
        </w:rPr>
        <w:t xml:space="preserve"> </w:t>
      </w:r>
      <w:r>
        <w:rPr>
          <w:rtl/>
        </w:rPr>
        <w:t xml:space="preserve">אינה </w:t>
      </w:r>
      <w:bookmarkStart w:id="14702" w:name="_ETM_Q25_307890"/>
      <w:bookmarkEnd w:id="14702"/>
      <w:r>
        <w:rPr>
          <w:rtl/>
        </w:rPr>
        <w:t>נוכחת</w:t>
      </w:r>
      <w:r>
        <w:rPr>
          <w:rFonts w:hint="cs"/>
          <w:rtl/>
        </w:rPr>
        <w:t>;</w:t>
      </w:r>
      <w:r>
        <w:rPr>
          <w:rtl/>
        </w:rPr>
        <w:t xml:space="preserve"> </w:t>
      </w:r>
      <w:bookmarkStart w:id="14703" w:name="_ETM_Q25_308610"/>
      <w:bookmarkEnd w:id="14703"/>
      <w:r>
        <w:rPr>
          <w:rtl/>
        </w:rPr>
        <w:t xml:space="preserve">חבר </w:t>
      </w:r>
      <w:bookmarkStart w:id="14704" w:name="_ETM_Q25_308790"/>
      <w:bookmarkEnd w:id="14704"/>
      <w:r>
        <w:rPr>
          <w:rtl/>
        </w:rPr>
        <w:t xml:space="preserve">הכנסת </w:t>
      </w:r>
      <w:bookmarkStart w:id="14705" w:name="_ETM_Q25_309450"/>
      <w:bookmarkEnd w:id="14705"/>
      <w:r>
        <w:rPr>
          <w:rFonts w:hint="cs"/>
          <w:rtl/>
        </w:rPr>
        <w:t xml:space="preserve">מנסור עבאס </w:t>
      </w:r>
      <w:bookmarkStart w:id="14706" w:name="_ETM_Q25_308000"/>
      <w:bookmarkEnd w:id="14706"/>
      <w:r>
        <w:rPr>
          <w:rtl/>
        </w:rPr>
        <w:t>–</w:t>
      </w:r>
      <w:r>
        <w:rPr>
          <w:rFonts w:hint="cs"/>
          <w:rtl/>
        </w:rPr>
        <w:t xml:space="preserve"> </w:t>
      </w:r>
      <w:bookmarkStart w:id="14707" w:name="_ETM_Q25_309660"/>
      <w:bookmarkStart w:id="14708" w:name="_ETM_Q25_309810"/>
      <w:bookmarkEnd w:id="14707"/>
      <w:bookmarkEnd w:id="14708"/>
      <w:r>
        <w:rPr>
          <w:rtl/>
        </w:rPr>
        <w:t xml:space="preserve">אינו </w:t>
      </w:r>
      <w:bookmarkStart w:id="14709" w:name="_ETM_Q25_310019"/>
      <w:bookmarkEnd w:id="14709"/>
      <w:r>
        <w:rPr>
          <w:rtl/>
        </w:rPr>
        <w:t>נוכח</w:t>
      </w:r>
      <w:r>
        <w:rPr>
          <w:rFonts w:hint="cs"/>
          <w:rtl/>
        </w:rPr>
        <w:t>;</w:t>
      </w:r>
      <w:r>
        <w:rPr>
          <w:rtl/>
        </w:rPr>
        <w:t xml:space="preserve"> </w:t>
      </w:r>
      <w:bookmarkStart w:id="14710" w:name="_ETM_Q25_310410"/>
      <w:bookmarkEnd w:id="14710"/>
      <w:r>
        <w:rPr>
          <w:rtl/>
        </w:rPr>
        <w:t xml:space="preserve">חבר </w:t>
      </w:r>
      <w:bookmarkStart w:id="14711" w:name="_ETM_Q25_310590"/>
      <w:bookmarkEnd w:id="14711"/>
      <w:r>
        <w:rPr>
          <w:rtl/>
        </w:rPr>
        <w:t xml:space="preserve">הכנסת </w:t>
      </w:r>
      <w:bookmarkStart w:id="14712" w:name="_ETM_Q25_311280"/>
      <w:bookmarkStart w:id="14713" w:name="_ETM_Q25_311580"/>
      <w:bookmarkStart w:id="14714" w:name="_ETM_Q25_312750"/>
      <w:bookmarkEnd w:id="14712"/>
      <w:bookmarkEnd w:id="14713"/>
      <w:bookmarkEnd w:id="14714"/>
      <w:r>
        <w:rPr>
          <w:rtl/>
        </w:rPr>
        <w:t>סימו</w:t>
      </w:r>
      <w:r>
        <w:rPr>
          <w:rFonts w:hint="cs"/>
          <w:rtl/>
        </w:rPr>
        <w:t>ן</w:t>
      </w:r>
      <w:r>
        <w:rPr>
          <w:rtl/>
        </w:rPr>
        <w:t xml:space="preserve"> </w:t>
      </w:r>
      <w:bookmarkStart w:id="14715" w:name="_ETM_Q25_313139"/>
      <w:bookmarkEnd w:id="14715"/>
      <w:r>
        <w:rPr>
          <w:rtl/>
        </w:rPr>
        <w:t>דוידסון</w:t>
      </w:r>
      <w:r>
        <w:rPr>
          <w:rFonts w:hint="cs"/>
          <w:rtl/>
        </w:rPr>
        <w:t>, סימון דוידסון</w:t>
      </w:r>
      <w:r w:rsidR="004C574A">
        <w:rPr>
          <w:rFonts w:hint="cs"/>
          <w:rtl/>
        </w:rPr>
        <w:t xml:space="preserve">, </w:t>
      </w:r>
      <w:bookmarkStart w:id="14716" w:name="_ETM_Q25_309000"/>
      <w:bookmarkStart w:id="14717" w:name="_ETM_Q25_313000"/>
      <w:bookmarkEnd w:id="14716"/>
      <w:bookmarkEnd w:id="14717"/>
      <w:r>
        <w:rPr>
          <w:rFonts w:hint="cs"/>
          <w:rtl/>
        </w:rPr>
        <w:t>אתה רוצה לדבר?</w:t>
      </w:r>
    </w:p>
    <w:p w:rsidR="009073FD" w:rsidRDefault="009073FD" w:rsidP="001C000D">
      <w:pPr>
        <w:rPr>
          <w:rtl/>
        </w:rPr>
      </w:pPr>
      <w:bookmarkStart w:id="14718" w:name="_ETM_Q25_316000"/>
      <w:bookmarkEnd w:id="14718"/>
    </w:p>
    <w:p w:rsidR="009073FD" w:rsidRDefault="009073FD" w:rsidP="001C000D">
      <w:pPr>
        <w:pStyle w:val="af5"/>
        <w:keepNext/>
        <w:rPr>
          <w:rtl/>
        </w:rPr>
      </w:pPr>
      <w:r w:rsidRPr="001979C1">
        <w:rPr>
          <w:rStyle w:val="TagStyle"/>
          <w:rtl/>
        </w:rPr>
        <w:t xml:space="preserve"> &lt;&lt; קריאה &gt;&gt; </w:t>
      </w:r>
      <w:r>
        <w:rPr>
          <w:rtl/>
        </w:rPr>
        <w:t>סימון דוידסון (יש עתיד):</w:t>
      </w:r>
      <w:r w:rsidRPr="001979C1">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4719" w:name="_ETM_Q25_315000"/>
      <w:bookmarkEnd w:id="14719"/>
      <w:r>
        <w:rPr>
          <w:rFonts w:hint="cs"/>
          <w:rtl/>
        </w:rPr>
        <w:t>מוותר.</w:t>
      </w:r>
    </w:p>
    <w:p w:rsidR="009073FD" w:rsidRDefault="009073FD" w:rsidP="001C000D">
      <w:pPr>
        <w:rPr>
          <w:rtl/>
        </w:rPr>
      </w:pPr>
      <w:bookmarkStart w:id="14720" w:name="_ETM_Q25_311000"/>
      <w:bookmarkEnd w:id="14720"/>
    </w:p>
    <w:p w:rsidR="009073FD" w:rsidRDefault="009073FD" w:rsidP="001C000D">
      <w:pPr>
        <w:pStyle w:val="af6"/>
        <w:keepNext/>
        <w:rPr>
          <w:rtl/>
        </w:rPr>
      </w:pPr>
      <w:bookmarkStart w:id="14721" w:name="ET_yor_6253_27"/>
      <w:r w:rsidRPr="001979C1">
        <w:rPr>
          <w:rStyle w:val="TagStyle"/>
          <w:rtl/>
        </w:rPr>
        <w:t xml:space="preserve"> &lt;&lt; יור &gt;&gt; </w:t>
      </w:r>
      <w:r>
        <w:rPr>
          <w:rtl/>
        </w:rPr>
        <w:t>היו"ר משה טור פז:</w:t>
      </w:r>
      <w:r w:rsidRPr="001979C1">
        <w:rPr>
          <w:rStyle w:val="TagStyle"/>
          <w:rtl/>
        </w:rPr>
        <w:t xml:space="preserve"> &lt;&lt; יור &gt;&gt;</w:t>
      </w:r>
      <w:r>
        <w:rPr>
          <w:rtl/>
        </w:rPr>
        <w:t xml:space="preserve">  </w:t>
      </w:r>
      <w:bookmarkEnd w:id="14721"/>
    </w:p>
    <w:p w:rsidR="009073FD" w:rsidRDefault="009073FD" w:rsidP="008D05DF">
      <w:pPr>
        <w:rPr>
          <w:rtl/>
        </w:rPr>
      </w:pPr>
    </w:p>
    <w:p w:rsidR="009073FD" w:rsidRDefault="009073FD" w:rsidP="004C574A">
      <w:pPr>
        <w:rPr>
          <w:rtl/>
        </w:rPr>
      </w:pPr>
      <w:bookmarkStart w:id="14722" w:name="_ETM_Q25_312000"/>
      <w:bookmarkEnd w:id="14722"/>
      <w:r>
        <w:rPr>
          <w:rFonts w:hint="cs"/>
          <w:rtl/>
        </w:rPr>
        <w:t>מוותר</w:t>
      </w:r>
      <w:r w:rsidR="004C574A">
        <w:rPr>
          <w:rFonts w:hint="cs"/>
          <w:rtl/>
        </w:rPr>
        <w:t>;</w:t>
      </w:r>
      <w:r>
        <w:rPr>
          <w:rFonts w:hint="cs"/>
          <w:rtl/>
        </w:rPr>
        <w:t xml:space="preserve"> </w:t>
      </w:r>
      <w:bookmarkStart w:id="14723" w:name="_ETM_Q25_315090"/>
      <w:bookmarkStart w:id="14724" w:name="_ETM_Q25_317070"/>
      <w:bookmarkEnd w:id="14723"/>
      <w:bookmarkEnd w:id="14724"/>
      <w:r>
        <w:rPr>
          <w:rtl/>
        </w:rPr>
        <w:t xml:space="preserve">חבר </w:t>
      </w:r>
      <w:bookmarkStart w:id="14725" w:name="_ETM_Q25_317340"/>
      <w:bookmarkEnd w:id="14725"/>
      <w:r>
        <w:rPr>
          <w:rFonts w:hint="cs"/>
          <w:rtl/>
        </w:rPr>
        <w:t>הכנסת</w:t>
      </w:r>
      <w:r>
        <w:rPr>
          <w:rtl/>
        </w:rPr>
        <w:t xml:space="preserve"> </w:t>
      </w:r>
      <w:bookmarkStart w:id="14726" w:name="_ETM_Q25_317669"/>
      <w:bookmarkEnd w:id="14726"/>
      <w:r>
        <w:rPr>
          <w:rtl/>
        </w:rPr>
        <w:t xml:space="preserve">איימן </w:t>
      </w:r>
      <w:bookmarkStart w:id="14727" w:name="_ETM_Q25_317910"/>
      <w:bookmarkEnd w:id="14727"/>
      <w:r>
        <w:rPr>
          <w:rtl/>
        </w:rPr>
        <w:t xml:space="preserve">עודה </w:t>
      </w:r>
      <w:bookmarkStart w:id="14728" w:name="_ETM_Q25_318090"/>
      <w:bookmarkEnd w:id="14728"/>
      <w:r>
        <w:rPr>
          <w:rtl/>
        </w:rPr>
        <w:t>–</w:t>
      </w:r>
      <w:r>
        <w:rPr>
          <w:rFonts w:hint="cs"/>
          <w:rtl/>
        </w:rPr>
        <w:t xml:space="preserve"> </w:t>
      </w:r>
      <w:r>
        <w:rPr>
          <w:rtl/>
        </w:rPr>
        <w:t xml:space="preserve">אינו </w:t>
      </w:r>
      <w:bookmarkStart w:id="14729" w:name="_ETM_Q25_318240"/>
      <w:bookmarkEnd w:id="14729"/>
      <w:r>
        <w:rPr>
          <w:rtl/>
        </w:rPr>
        <w:t>נוכח</w:t>
      </w:r>
      <w:r>
        <w:rPr>
          <w:rFonts w:hint="cs"/>
          <w:rtl/>
        </w:rPr>
        <w:t>;</w:t>
      </w:r>
      <w:r>
        <w:rPr>
          <w:rtl/>
        </w:rPr>
        <w:t xml:space="preserve"> </w:t>
      </w:r>
      <w:bookmarkStart w:id="14730" w:name="_ETM_Q25_318600"/>
      <w:bookmarkEnd w:id="14730"/>
      <w:r>
        <w:rPr>
          <w:rtl/>
        </w:rPr>
        <w:t xml:space="preserve">חבר </w:t>
      </w:r>
      <w:bookmarkStart w:id="14731" w:name="_ETM_Q25_318780"/>
      <w:bookmarkStart w:id="14732" w:name="_ETM_Q25_318990"/>
      <w:bookmarkStart w:id="14733" w:name="_ETM_Q25_319200"/>
      <w:bookmarkEnd w:id="14731"/>
      <w:bookmarkEnd w:id="14732"/>
      <w:bookmarkEnd w:id="14733"/>
      <w:r>
        <w:rPr>
          <w:rFonts w:hint="cs"/>
          <w:rtl/>
        </w:rPr>
        <w:t xml:space="preserve">הכנסת צבי </w:t>
      </w:r>
      <w:r>
        <w:rPr>
          <w:rtl/>
        </w:rPr>
        <w:t>ידידי</w:t>
      </w:r>
      <w:bookmarkStart w:id="14734" w:name="_ETM_Q25_319470"/>
      <w:bookmarkEnd w:id="14734"/>
      <w:r>
        <w:rPr>
          <w:rtl/>
        </w:rPr>
        <w:t>ה</w:t>
      </w:r>
      <w:r>
        <w:rPr>
          <w:rFonts w:hint="cs"/>
          <w:rtl/>
        </w:rPr>
        <w:t xml:space="preserve"> </w:t>
      </w:r>
      <w:r>
        <w:rPr>
          <w:rtl/>
        </w:rPr>
        <w:t xml:space="preserve">סוכות </w:t>
      </w:r>
      <w:bookmarkStart w:id="14735" w:name="_ETM_Q25_321879"/>
      <w:bookmarkEnd w:id="14735"/>
      <w:r>
        <w:rPr>
          <w:rtl/>
        </w:rPr>
        <w:t>–</w:t>
      </w:r>
      <w:r>
        <w:rPr>
          <w:rFonts w:hint="cs"/>
          <w:rtl/>
        </w:rPr>
        <w:t xml:space="preserve"> </w:t>
      </w:r>
      <w:r>
        <w:rPr>
          <w:rtl/>
        </w:rPr>
        <w:t xml:space="preserve">אינו </w:t>
      </w:r>
      <w:bookmarkStart w:id="14736" w:name="_ETM_Q25_322120"/>
      <w:bookmarkEnd w:id="14736"/>
      <w:r>
        <w:rPr>
          <w:rtl/>
        </w:rPr>
        <w:t>נוכח</w:t>
      </w:r>
      <w:r>
        <w:rPr>
          <w:rFonts w:hint="cs"/>
          <w:rtl/>
        </w:rPr>
        <w:t>;</w:t>
      </w:r>
      <w:r>
        <w:rPr>
          <w:rtl/>
        </w:rPr>
        <w:t xml:space="preserve"> </w:t>
      </w:r>
      <w:bookmarkStart w:id="14737" w:name="_ETM_Q25_322569"/>
      <w:bookmarkEnd w:id="14737"/>
      <w:r>
        <w:rPr>
          <w:rtl/>
        </w:rPr>
        <w:t xml:space="preserve">חברת </w:t>
      </w:r>
      <w:bookmarkStart w:id="14738" w:name="_ETM_Q25_322840"/>
      <w:bookmarkEnd w:id="14738"/>
      <w:r>
        <w:rPr>
          <w:rtl/>
        </w:rPr>
        <w:t xml:space="preserve">הכנסת </w:t>
      </w:r>
      <w:bookmarkStart w:id="14739" w:name="_ETM_Q25_323139"/>
      <w:bookmarkEnd w:id="14739"/>
      <w:r>
        <w:rPr>
          <w:rtl/>
        </w:rPr>
        <w:t xml:space="preserve">מירב </w:t>
      </w:r>
      <w:bookmarkStart w:id="14740" w:name="_ETM_Q25_323409"/>
      <w:bookmarkEnd w:id="14740"/>
      <w:r>
        <w:rPr>
          <w:rtl/>
        </w:rPr>
        <w:t xml:space="preserve">בן </w:t>
      </w:r>
      <w:bookmarkStart w:id="14741" w:name="_ETM_Q25_323590"/>
      <w:bookmarkEnd w:id="14741"/>
      <w:r>
        <w:rPr>
          <w:rtl/>
        </w:rPr>
        <w:t xml:space="preserve">ארי </w:t>
      </w:r>
      <w:bookmarkStart w:id="14742" w:name="_ETM_Q25_323799"/>
      <w:bookmarkEnd w:id="14742"/>
      <w:r>
        <w:rPr>
          <w:rtl/>
        </w:rPr>
        <w:t>–</w:t>
      </w:r>
      <w:r>
        <w:rPr>
          <w:rFonts w:hint="cs"/>
          <w:rtl/>
        </w:rPr>
        <w:t xml:space="preserve"> </w:t>
      </w:r>
      <w:r>
        <w:rPr>
          <w:rtl/>
        </w:rPr>
        <w:t xml:space="preserve">אינה </w:t>
      </w:r>
      <w:bookmarkStart w:id="14743" w:name="_ETM_Q25_323950"/>
      <w:bookmarkEnd w:id="14743"/>
      <w:r>
        <w:rPr>
          <w:rtl/>
        </w:rPr>
        <w:t>נוכחת</w:t>
      </w:r>
      <w:r>
        <w:rPr>
          <w:rFonts w:hint="cs"/>
          <w:rtl/>
        </w:rPr>
        <w:t>;</w:t>
      </w:r>
      <w:r>
        <w:rPr>
          <w:rtl/>
        </w:rPr>
        <w:t xml:space="preserve"> </w:t>
      </w:r>
      <w:bookmarkStart w:id="14744" w:name="_ETM_Q25_324400"/>
      <w:bookmarkStart w:id="14745" w:name="_ETM_Q25_324609"/>
      <w:bookmarkStart w:id="14746" w:name="_ETM_Q25_325120"/>
      <w:bookmarkEnd w:id="14744"/>
      <w:bookmarkEnd w:id="14745"/>
      <w:bookmarkEnd w:id="14746"/>
      <w:r>
        <w:rPr>
          <w:rtl/>
        </w:rPr>
        <w:t xml:space="preserve">חבר </w:t>
      </w:r>
      <w:bookmarkStart w:id="14747" w:name="_ETM_Q25_325449"/>
      <w:bookmarkEnd w:id="14747"/>
      <w:r>
        <w:rPr>
          <w:rtl/>
        </w:rPr>
        <w:t xml:space="preserve">הכנסת </w:t>
      </w:r>
      <w:bookmarkStart w:id="14748" w:name="_ETM_Q25_325749"/>
      <w:bookmarkEnd w:id="14748"/>
      <w:r>
        <w:rPr>
          <w:rtl/>
        </w:rPr>
        <w:t xml:space="preserve">יוראי </w:t>
      </w:r>
      <w:bookmarkStart w:id="14749" w:name="_ETM_Q25_325989"/>
      <w:bookmarkEnd w:id="14749"/>
      <w:r>
        <w:rPr>
          <w:rtl/>
        </w:rPr>
        <w:t xml:space="preserve">להב </w:t>
      </w:r>
      <w:bookmarkStart w:id="14750" w:name="_ETM_Q25_326169"/>
      <w:bookmarkEnd w:id="14750"/>
      <w:r>
        <w:rPr>
          <w:rtl/>
        </w:rPr>
        <w:t xml:space="preserve">הרצנו </w:t>
      </w:r>
      <w:bookmarkStart w:id="14751" w:name="_ETM_Q25_326980"/>
      <w:bookmarkEnd w:id="14751"/>
      <w:r>
        <w:rPr>
          <w:rtl/>
        </w:rPr>
        <w:t>–</w:t>
      </w:r>
      <w:r>
        <w:rPr>
          <w:rFonts w:hint="cs"/>
          <w:rtl/>
        </w:rPr>
        <w:t xml:space="preserve"> </w:t>
      </w:r>
      <w:r>
        <w:rPr>
          <w:rtl/>
        </w:rPr>
        <w:t>מוותר</w:t>
      </w:r>
      <w:r>
        <w:rPr>
          <w:rFonts w:hint="cs"/>
          <w:rtl/>
        </w:rPr>
        <w:t>;</w:t>
      </w:r>
      <w:r>
        <w:rPr>
          <w:rtl/>
        </w:rPr>
        <w:t xml:space="preserve"> </w:t>
      </w:r>
      <w:bookmarkStart w:id="14752" w:name="_ETM_Q25_327489"/>
      <w:bookmarkEnd w:id="14752"/>
      <w:r>
        <w:rPr>
          <w:rtl/>
        </w:rPr>
        <w:t xml:space="preserve">חברת </w:t>
      </w:r>
      <w:bookmarkStart w:id="14753" w:name="_ETM_Q25_327909"/>
      <w:bookmarkEnd w:id="14753"/>
      <w:r>
        <w:rPr>
          <w:rtl/>
        </w:rPr>
        <w:t xml:space="preserve">הכנסת </w:t>
      </w:r>
      <w:bookmarkStart w:id="14754" w:name="_ETM_Q25_328239"/>
      <w:bookmarkEnd w:id="14754"/>
      <w:r>
        <w:rPr>
          <w:rtl/>
        </w:rPr>
        <w:t>מ</w:t>
      </w:r>
      <w:r>
        <w:rPr>
          <w:rFonts w:hint="cs"/>
          <w:rtl/>
        </w:rPr>
        <w:t>ט</w:t>
      </w:r>
      <w:r>
        <w:rPr>
          <w:rtl/>
        </w:rPr>
        <w:t xml:space="preserve">י </w:t>
      </w:r>
      <w:bookmarkStart w:id="14755" w:name="_ETM_Q25_328449"/>
      <w:bookmarkEnd w:id="14755"/>
      <w:r>
        <w:rPr>
          <w:rFonts w:hint="cs"/>
          <w:rtl/>
        </w:rPr>
        <w:t xml:space="preserve">צרפתי </w:t>
      </w:r>
      <w:bookmarkStart w:id="14756" w:name="_ETM_Q25_327000"/>
      <w:bookmarkEnd w:id="14756"/>
      <w:r>
        <w:rPr>
          <w:rFonts w:hint="cs"/>
          <w:rtl/>
        </w:rPr>
        <w:t xml:space="preserve">הרכבי </w:t>
      </w:r>
      <w:bookmarkStart w:id="14757" w:name="_ETM_Q25_328809"/>
      <w:bookmarkStart w:id="14758" w:name="_ETM_Q25_329139"/>
      <w:bookmarkStart w:id="14759" w:name="_ETM_Q25_329260"/>
      <w:bookmarkEnd w:id="14757"/>
      <w:bookmarkEnd w:id="14758"/>
      <w:bookmarkEnd w:id="14759"/>
      <w:r>
        <w:rPr>
          <w:rtl/>
        </w:rPr>
        <w:t>–</w:t>
      </w:r>
      <w:r>
        <w:rPr>
          <w:rFonts w:hint="cs"/>
          <w:rtl/>
        </w:rPr>
        <w:t xml:space="preserve"> </w:t>
      </w:r>
      <w:r>
        <w:rPr>
          <w:rtl/>
        </w:rPr>
        <w:t>מוותרת</w:t>
      </w:r>
      <w:r>
        <w:rPr>
          <w:rFonts w:hint="cs"/>
          <w:rtl/>
        </w:rPr>
        <w:t xml:space="preserve">; חבר הכנסת אבי מעוז </w:t>
      </w:r>
      <w:r>
        <w:rPr>
          <w:rtl/>
        </w:rPr>
        <w:t>–</w:t>
      </w:r>
      <w:bookmarkStart w:id="14760" w:name="_ETM_Q25_330500"/>
      <w:bookmarkStart w:id="14761" w:name="_ETM_Q25_330769"/>
      <w:bookmarkStart w:id="14762" w:name="_ETM_Q25_331010"/>
      <w:bookmarkStart w:id="14763" w:name="_ETM_Q25_331310"/>
      <w:bookmarkEnd w:id="14760"/>
      <w:bookmarkEnd w:id="14761"/>
      <w:bookmarkEnd w:id="14762"/>
      <w:bookmarkEnd w:id="14763"/>
      <w:r>
        <w:rPr>
          <w:rtl/>
        </w:rPr>
        <w:t xml:space="preserve"> </w:t>
      </w:r>
      <w:bookmarkStart w:id="14764" w:name="_ETM_Q25_332030"/>
      <w:bookmarkEnd w:id="14764"/>
      <w:r>
        <w:rPr>
          <w:rtl/>
        </w:rPr>
        <w:t xml:space="preserve">אינו </w:t>
      </w:r>
      <w:bookmarkStart w:id="14765" w:name="_ETM_Q25_332269"/>
      <w:bookmarkEnd w:id="14765"/>
      <w:r>
        <w:rPr>
          <w:rtl/>
        </w:rPr>
        <w:t>נוכח</w:t>
      </w:r>
      <w:r>
        <w:rPr>
          <w:rFonts w:hint="cs"/>
          <w:rtl/>
        </w:rPr>
        <w:t>;</w:t>
      </w:r>
      <w:r>
        <w:rPr>
          <w:rtl/>
        </w:rPr>
        <w:t xml:space="preserve"> </w:t>
      </w:r>
      <w:bookmarkStart w:id="14766" w:name="_ETM_Q25_332780"/>
      <w:bookmarkEnd w:id="14766"/>
      <w:r>
        <w:rPr>
          <w:rtl/>
        </w:rPr>
        <w:t xml:space="preserve">חברת </w:t>
      </w:r>
      <w:bookmarkStart w:id="14767" w:name="_ETM_Q25_333139"/>
      <w:bookmarkEnd w:id="14767"/>
      <w:r>
        <w:rPr>
          <w:rtl/>
        </w:rPr>
        <w:t xml:space="preserve">הכנסת </w:t>
      </w:r>
      <w:bookmarkStart w:id="14768" w:name="_ETM_Q25_333500"/>
      <w:bookmarkEnd w:id="14768"/>
      <w:r>
        <w:rPr>
          <w:rtl/>
        </w:rPr>
        <w:t xml:space="preserve">עאידה </w:t>
      </w:r>
      <w:bookmarkStart w:id="14769" w:name="_ETM_Q25_333709"/>
      <w:bookmarkEnd w:id="14769"/>
      <w:r>
        <w:rPr>
          <w:rtl/>
        </w:rPr>
        <w:t xml:space="preserve">תומא </w:t>
      </w:r>
      <w:bookmarkStart w:id="14770" w:name="_ETM_Q25_333919"/>
      <w:bookmarkStart w:id="14771" w:name="_ETM_Q25_334099"/>
      <w:bookmarkEnd w:id="14770"/>
      <w:bookmarkEnd w:id="14771"/>
      <w:r>
        <w:rPr>
          <w:rFonts w:hint="cs"/>
          <w:rtl/>
        </w:rPr>
        <w:t xml:space="preserve">סלימאן </w:t>
      </w:r>
      <w:r w:rsidR="004C574A">
        <w:rPr>
          <w:rFonts w:hint="eastAsia"/>
          <w:rtl/>
        </w:rPr>
        <w:t>–</w:t>
      </w:r>
      <w:r>
        <w:rPr>
          <w:rFonts w:hint="cs"/>
          <w:rtl/>
        </w:rPr>
        <w:t xml:space="preserve"> </w:t>
      </w:r>
      <w:bookmarkStart w:id="14772" w:name="_ETM_Q25_331000"/>
      <w:bookmarkStart w:id="14773" w:name="_ETM_Q25_334790"/>
      <w:bookmarkStart w:id="14774" w:name="_ETM_Q25_336209"/>
      <w:bookmarkEnd w:id="14772"/>
      <w:bookmarkEnd w:id="14773"/>
      <w:bookmarkEnd w:id="14774"/>
      <w:r>
        <w:rPr>
          <w:rtl/>
        </w:rPr>
        <w:t xml:space="preserve">אינה </w:t>
      </w:r>
      <w:bookmarkStart w:id="14775" w:name="_ETM_Q25_336480"/>
      <w:bookmarkEnd w:id="14775"/>
      <w:r>
        <w:rPr>
          <w:rtl/>
        </w:rPr>
        <w:t>נוכחת</w:t>
      </w:r>
      <w:r>
        <w:rPr>
          <w:rFonts w:hint="cs"/>
          <w:rtl/>
        </w:rPr>
        <w:t>;</w:t>
      </w:r>
      <w:r>
        <w:rPr>
          <w:rtl/>
        </w:rPr>
        <w:t xml:space="preserve"> </w:t>
      </w:r>
      <w:bookmarkStart w:id="14776" w:name="_ETM_Q25_337139"/>
      <w:bookmarkEnd w:id="14776"/>
      <w:r>
        <w:rPr>
          <w:rtl/>
        </w:rPr>
        <w:t xml:space="preserve">חבר </w:t>
      </w:r>
      <w:bookmarkStart w:id="14777" w:name="_ETM_Q25_337500"/>
      <w:bookmarkEnd w:id="14777"/>
      <w:r>
        <w:rPr>
          <w:rtl/>
        </w:rPr>
        <w:t xml:space="preserve">הכנסת </w:t>
      </w:r>
      <w:bookmarkStart w:id="14778" w:name="_ETM_Q25_338040"/>
      <w:bookmarkEnd w:id="14778"/>
      <w:r>
        <w:rPr>
          <w:rtl/>
        </w:rPr>
        <w:t xml:space="preserve">יריב </w:t>
      </w:r>
      <w:bookmarkStart w:id="14779" w:name="_ETM_Q25_338310"/>
      <w:bookmarkEnd w:id="14779"/>
      <w:r>
        <w:rPr>
          <w:rtl/>
        </w:rPr>
        <w:t xml:space="preserve">לוין </w:t>
      </w:r>
      <w:bookmarkStart w:id="14780" w:name="_ETM_Q25_338940"/>
      <w:bookmarkEnd w:id="14780"/>
      <w:r>
        <w:rPr>
          <w:rtl/>
        </w:rPr>
        <w:t>–</w:t>
      </w:r>
      <w:r>
        <w:rPr>
          <w:rFonts w:hint="cs"/>
          <w:rtl/>
        </w:rPr>
        <w:t xml:space="preserve"> </w:t>
      </w:r>
      <w:r>
        <w:rPr>
          <w:rtl/>
        </w:rPr>
        <w:t xml:space="preserve">אינו </w:t>
      </w:r>
      <w:bookmarkStart w:id="14781" w:name="_ETM_Q25_339150"/>
      <w:bookmarkEnd w:id="14781"/>
      <w:r>
        <w:rPr>
          <w:rtl/>
        </w:rPr>
        <w:t>נוכח</w:t>
      </w:r>
      <w:r>
        <w:rPr>
          <w:rFonts w:hint="cs"/>
          <w:rtl/>
        </w:rPr>
        <w:t>;</w:t>
      </w:r>
      <w:r>
        <w:rPr>
          <w:rtl/>
        </w:rPr>
        <w:t xml:space="preserve"> </w:t>
      </w:r>
      <w:bookmarkStart w:id="14782" w:name="_ETM_Q25_340160"/>
      <w:bookmarkEnd w:id="14782"/>
      <w:r>
        <w:rPr>
          <w:rtl/>
        </w:rPr>
        <w:t xml:space="preserve">חבר </w:t>
      </w:r>
      <w:bookmarkStart w:id="14783" w:name="_ETM_Q25_340490"/>
      <w:bookmarkEnd w:id="14783"/>
      <w:r>
        <w:rPr>
          <w:rtl/>
        </w:rPr>
        <w:t xml:space="preserve">הכנסת </w:t>
      </w:r>
      <w:bookmarkStart w:id="14784" w:name="_ETM_Q25_340760"/>
      <w:bookmarkEnd w:id="14784"/>
      <w:r>
        <w:rPr>
          <w:rFonts w:hint="cs"/>
          <w:rtl/>
        </w:rPr>
        <w:t xml:space="preserve">ואליד אלהואשלה </w:t>
      </w:r>
      <w:r>
        <w:rPr>
          <w:rtl/>
        </w:rPr>
        <w:t>–</w:t>
      </w:r>
      <w:bookmarkStart w:id="14785" w:name="_ETM_Q25_341000"/>
      <w:bookmarkStart w:id="14786" w:name="_ETM_Q25_341180"/>
      <w:bookmarkStart w:id="14787" w:name="_ETM_Q25_341330"/>
      <w:bookmarkStart w:id="14788" w:name="_ETM_Q25_341480"/>
      <w:bookmarkEnd w:id="14785"/>
      <w:bookmarkEnd w:id="14786"/>
      <w:bookmarkEnd w:id="14787"/>
      <w:bookmarkEnd w:id="14788"/>
      <w:r>
        <w:rPr>
          <w:rFonts w:hint="cs"/>
          <w:rtl/>
        </w:rPr>
        <w:t xml:space="preserve"> </w:t>
      </w:r>
      <w:r>
        <w:rPr>
          <w:rtl/>
        </w:rPr>
        <w:t xml:space="preserve">אינו </w:t>
      </w:r>
      <w:bookmarkStart w:id="14789" w:name="_ETM_Q25_341630"/>
      <w:bookmarkEnd w:id="14789"/>
      <w:r>
        <w:rPr>
          <w:rtl/>
        </w:rPr>
        <w:t>נוכח</w:t>
      </w:r>
      <w:r>
        <w:rPr>
          <w:rFonts w:hint="cs"/>
          <w:rtl/>
        </w:rPr>
        <w:t>;</w:t>
      </w:r>
      <w:r>
        <w:rPr>
          <w:rtl/>
        </w:rPr>
        <w:t xml:space="preserve"> </w:t>
      </w:r>
      <w:bookmarkStart w:id="14790" w:name="_ETM_Q25_341990"/>
      <w:bookmarkEnd w:id="14790"/>
      <w:r>
        <w:rPr>
          <w:rtl/>
        </w:rPr>
        <w:t xml:space="preserve">חבר </w:t>
      </w:r>
      <w:bookmarkStart w:id="14791" w:name="_ETM_Q25_342200"/>
      <w:bookmarkEnd w:id="14791"/>
      <w:r>
        <w:rPr>
          <w:rtl/>
        </w:rPr>
        <w:t xml:space="preserve">הכנסת </w:t>
      </w:r>
      <w:bookmarkStart w:id="14792" w:name="_ETM_Q25_342620"/>
      <w:bookmarkEnd w:id="14792"/>
      <w:r>
        <w:rPr>
          <w:rtl/>
        </w:rPr>
        <w:t xml:space="preserve">עודד </w:t>
      </w:r>
      <w:bookmarkStart w:id="14793" w:name="_ETM_Q25_342889"/>
      <w:bookmarkEnd w:id="14793"/>
      <w:r>
        <w:rPr>
          <w:rtl/>
        </w:rPr>
        <w:t xml:space="preserve">פורר </w:t>
      </w:r>
      <w:bookmarkStart w:id="14794" w:name="_ETM_Q25_344050"/>
      <w:bookmarkEnd w:id="14794"/>
      <w:r>
        <w:rPr>
          <w:rFonts w:hint="cs"/>
          <w:rtl/>
        </w:rPr>
        <w:t xml:space="preserve">– </w:t>
      </w:r>
      <w:r>
        <w:rPr>
          <w:rtl/>
        </w:rPr>
        <w:t xml:space="preserve">אינו </w:t>
      </w:r>
      <w:bookmarkStart w:id="14795" w:name="_ETM_Q25_344290"/>
      <w:bookmarkEnd w:id="14795"/>
      <w:r>
        <w:rPr>
          <w:rtl/>
        </w:rPr>
        <w:t>נוכח</w:t>
      </w:r>
      <w:r>
        <w:rPr>
          <w:rFonts w:hint="cs"/>
          <w:rtl/>
        </w:rPr>
        <w:t>;</w:t>
      </w:r>
      <w:r>
        <w:rPr>
          <w:rtl/>
        </w:rPr>
        <w:t xml:space="preserve"> </w:t>
      </w:r>
      <w:bookmarkStart w:id="14796" w:name="_ETM_Q25_344710"/>
      <w:bookmarkEnd w:id="14796"/>
      <w:r>
        <w:rPr>
          <w:rtl/>
        </w:rPr>
        <w:t xml:space="preserve">חבר </w:t>
      </w:r>
      <w:bookmarkStart w:id="14797" w:name="_ETM_Q25_344950"/>
      <w:bookmarkEnd w:id="14797"/>
      <w:r>
        <w:rPr>
          <w:rtl/>
        </w:rPr>
        <w:t xml:space="preserve">הכנסת </w:t>
      </w:r>
      <w:bookmarkStart w:id="14798" w:name="_ETM_Q25_345940"/>
      <w:bookmarkEnd w:id="14798"/>
      <w:r>
        <w:rPr>
          <w:rtl/>
        </w:rPr>
        <w:t xml:space="preserve">יצחק </w:t>
      </w:r>
      <w:bookmarkStart w:id="14799" w:name="_ETM_Q25_346389"/>
      <w:bookmarkEnd w:id="14799"/>
      <w:r>
        <w:rPr>
          <w:rtl/>
        </w:rPr>
        <w:t xml:space="preserve">פינדרוס </w:t>
      </w:r>
      <w:bookmarkStart w:id="14800" w:name="_ETM_Q25_347389"/>
      <w:bookmarkEnd w:id="14800"/>
      <w:r>
        <w:rPr>
          <w:rtl/>
        </w:rPr>
        <w:t>–</w:t>
      </w:r>
      <w:bookmarkStart w:id="14801" w:name="_ETM_Q25_349000"/>
      <w:bookmarkEnd w:id="14801"/>
      <w:r>
        <w:rPr>
          <w:rFonts w:hint="cs"/>
          <w:rtl/>
        </w:rPr>
        <w:t xml:space="preserve"> </w:t>
      </w:r>
      <w:r>
        <w:rPr>
          <w:rtl/>
        </w:rPr>
        <w:t>מוותר</w:t>
      </w:r>
      <w:r>
        <w:rPr>
          <w:rFonts w:hint="cs"/>
          <w:rtl/>
        </w:rPr>
        <w:t>;</w:t>
      </w:r>
      <w:r>
        <w:rPr>
          <w:rtl/>
        </w:rPr>
        <w:t xml:space="preserve"> </w:t>
      </w:r>
      <w:bookmarkStart w:id="14802" w:name="_ETM_Q25_348439"/>
      <w:bookmarkStart w:id="14803" w:name="_ETM_Q25_348799"/>
      <w:bookmarkEnd w:id="14802"/>
      <w:bookmarkEnd w:id="14803"/>
      <w:r>
        <w:rPr>
          <w:rtl/>
        </w:rPr>
        <w:t xml:space="preserve">חברת </w:t>
      </w:r>
      <w:bookmarkStart w:id="14804" w:name="_ETM_Q25_349159"/>
      <w:bookmarkEnd w:id="14804"/>
      <w:r>
        <w:rPr>
          <w:rtl/>
        </w:rPr>
        <w:t xml:space="preserve">הכנסת </w:t>
      </w:r>
      <w:bookmarkStart w:id="14805" w:name="_ETM_Q25_349430"/>
      <w:bookmarkEnd w:id="14805"/>
      <w:r>
        <w:rPr>
          <w:rtl/>
        </w:rPr>
        <w:t xml:space="preserve">יסמין </w:t>
      </w:r>
      <w:bookmarkStart w:id="14806" w:name="_ETM_Q25_349760"/>
      <w:bookmarkEnd w:id="14806"/>
      <w:r>
        <w:rPr>
          <w:rtl/>
        </w:rPr>
        <w:t xml:space="preserve">פרידמן </w:t>
      </w:r>
      <w:bookmarkStart w:id="14807" w:name="_ETM_Q25_351019"/>
      <w:bookmarkEnd w:id="14807"/>
      <w:r>
        <w:rPr>
          <w:rtl/>
        </w:rPr>
        <w:t>–</w:t>
      </w:r>
      <w:r>
        <w:rPr>
          <w:rFonts w:hint="cs"/>
          <w:rtl/>
        </w:rPr>
        <w:t xml:space="preserve"> </w:t>
      </w:r>
      <w:bookmarkStart w:id="14808" w:name="_ETM_Q25_351319"/>
      <w:bookmarkStart w:id="14809" w:name="_ETM_Q25_351859"/>
      <w:bookmarkEnd w:id="14808"/>
      <w:bookmarkEnd w:id="14809"/>
      <w:r>
        <w:rPr>
          <w:rtl/>
        </w:rPr>
        <w:t>מוותרת</w:t>
      </w:r>
      <w:r>
        <w:rPr>
          <w:rFonts w:hint="cs"/>
          <w:rtl/>
        </w:rPr>
        <w:t>;</w:t>
      </w:r>
      <w:r>
        <w:rPr>
          <w:rtl/>
        </w:rPr>
        <w:t xml:space="preserve"> </w:t>
      </w:r>
      <w:bookmarkStart w:id="14810" w:name="_ETM_Q25_353060"/>
      <w:bookmarkEnd w:id="14810"/>
      <w:r>
        <w:rPr>
          <w:rtl/>
        </w:rPr>
        <w:t xml:space="preserve">חברות </w:t>
      </w:r>
      <w:bookmarkStart w:id="14811" w:name="_ETM_Q25_353450"/>
      <w:bookmarkEnd w:id="14811"/>
      <w:r>
        <w:rPr>
          <w:rtl/>
        </w:rPr>
        <w:t xml:space="preserve">הכנסת </w:t>
      </w:r>
      <w:bookmarkStart w:id="14812" w:name="_ETM_Q25_353719"/>
      <w:bookmarkEnd w:id="14812"/>
      <w:r>
        <w:rPr>
          <w:rFonts w:hint="cs"/>
          <w:rtl/>
        </w:rPr>
        <w:t xml:space="preserve">טטיאנה מזרסקי </w:t>
      </w:r>
      <w:r>
        <w:rPr>
          <w:rtl/>
        </w:rPr>
        <w:t>–</w:t>
      </w:r>
      <w:bookmarkStart w:id="14813" w:name="_ETM_Q25_354019"/>
      <w:bookmarkStart w:id="14814" w:name="_ETM_Q25_354439"/>
      <w:bookmarkStart w:id="14815" w:name="_ETM_Q25_354560"/>
      <w:bookmarkEnd w:id="14813"/>
      <w:bookmarkEnd w:id="14814"/>
      <w:bookmarkEnd w:id="14815"/>
      <w:r>
        <w:rPr>
          <w:rtl/>
        </w:rPr>
        <w:t xml:space="preserve"> </w:t>
      </w:r>
      <w:bookmarkStart w:id="14816" w:name="_ETM_Q25_354889"/>
      <w:bookmarkEnd w:id="14816"/>
      <w:r>
        <w:rPr>
          <w:rtl/>
        </w:rPr>
        <w:t xml:space="preserve">אינה </w:t>
      </w:r>
      <w:bookmarkStart w:id="14817" w:name="_ETM_Q25_355129"/>
      <w:bookmarkEnd w:id="14817"/>
      <w:r>
        <w:rPr>
          <w:rtl/>
        </w:rPr>
        <w:t>נוכחת</w:t>
      </w:r>
      <w:r>
        <w:rPr>
          <w:rFonts w:hint="cs"/>
          <w:rtl/>
        </w:rPr>
        <w:t>;</w:t>
      </w:r>
      <w:r>
        <w:rPr>
          <w:rtl/>
        </w:rPr>
        <w:t xml:space="preserve"> </w:t>
      </w:r>
      <w:bookmarkStart w:id="14818" w:name="_ETM_Q25_356190"/>
      <w:bookmarkEnd w:id="14818"/>
      <w:r>
        <w:rPr>
          <w:rtl/>
        </w:rPr>
        <w:t xml:space="preserve">חברות </w:t>
      </w:r>
      <w:bookmarkStart w:id="14819" w:name="_ETM_Q25_356549"/>
      <w:bookmarkEnd w:id="14819"/>
      <w:r>
        <w:rPr>
          <w:rtl/>
        </w:rPr>
        <w:t xml:space="preserve">הכנסת </w:t>
      </w:r>
      <w:bookmarkStart w:id="14820" w:name="_ETM_Q25_356879"/>
      <w:bookmarkEnd w:id="14820"/>
      <w:r>
        <w:rPr>
          <w:rtl/>
        </w:rPr>
        <w:t>של</w:t>
      </w:r>
      <w:bookmarkStart w:id="14821" w:name="_ETM_Q25_357030"/>
      <w:bookmarkEnd w:id="14821"/>
      <w:r>
        <w:rPr>
          <w:rFonts w:hint="cs"/>
          <w:rtl/>
        </w:rPr>
        <w:t xml:space="preserve">י טל </w:t>
      </w:r>
      <w:bookmarkStart w:id="14822" w:name="_ETM_Q25_357269"/>
      <w:bookmarkEnd w:id="14822"/>
      <w:r>
        <w:rPr>
          <w:rtl/>
        </w:rPr>
        <w:t>מירון</w:t>
      </w:r>
      <w:r>
        <w:rPr>
          <w:rFonts w:hint="cs"/>
          <w:rtl/>
        </w:rPr>
        <w:t xml:space="preserve"> </w:t>
      </w:r>
      <w:r>
        <w:rPr>
          <w:rtl/>
        </w:rPr>
        <w:t>–</w:t>
      </w:r>
      <w:bookmarkStart w:id="14823" w:name="_ETM_Q25_359750"/>
      <w:bookmarkStart w:id="14824" w:name="_ETM_Q25_359959"/>
      <w:bookmarkStart w:id="14825" w:name="_ETM_Q25_362180"/>
      <w:bookmarkStart w:id="14826" w:name="_ETM_Q25_362480"/>
      <w:bookmarkStart w:id="14827" w:name="_ETM_Q25_362599"/>
      <w:bookmarkStart w:id="14828" w:name="_ETM_Q25_362870"/>
      <w:bookmarkEnd w:id="14823"/>
      <w:bookmarkEnd w:id="14824"/>
      <w:bookmarkEnd w:id="14825"/>
      <w:bookmarkEnd w:id="14826"/>
      <w:bookmarkEnd w:id="14827"/>
      <w:bookmarkEnd w:id="14828"/>
      <w:r>
        <w:rPr>
          <w:rtl/>
        </w:rPr>
        <w:t xml:space="preserve"> </w:t>
      </w:r>
      <w:bookmarkStart w:id="14829" w:name="_ETM_Q25_363650"/>
      <w:bookmarkEnd w:id="14829"/>
      <w:r>
        <w:rPr>
          <w:rtl/>
        </w:rPr>
        <w:t>מוותרת</w:t>
      </w:r>
      <w:r>
        <w:rPr>
          <w:rFonts w:hint="cs"/>
          <w:rtl/>
        </w:rPr>
        <w:t>;</w:t>
      </w:r>
      <w:r>
        <w:rPr>
          <w:rtl/>
        </w:rPr>
        <w:t xml:space="preserve"> </w:t>
      </w:r>
      <w:bookmarkStart w:id="14830" w:name="_ETM_Q25_364370"/>
      <w:bookmarkEnd w:id="14830"/>
      <w:r>
        <w:rPr>
          <w:rtl/>
        </w:rPr>
        <w:t xml:space="preserve">חברת </w:t>
      </w:r>
      <w:bookmarkStart w:id="14831" w:name="_ETM_Q25_364669"/>
      <w:bookmarkEnd w:id="14831"/>
      <w:r>
        <w:rPr>
          <w:rtl/>
        </w:rPr>
        <w:t xml:space="preserve">הכנסת </w:t>
      </w:r>
      <w:bookmarkStart w:id="14832" w:name="_ETM_Q25_364909"/>
      <w:bookmarkEnd w:id="14832"/>
      <w:r>
        <w:rPr>
          <w:rFonts w:hint="cs"/>
          <w:rtl/>
        </w:rPr>
        <w:t xml:space="preserve">דבי </w:t>
      </w:r>
      <w:bookmarkStart w:id="14833" w:name="_ETM_Q25_364000"/>
      <w:bookmarkStart w:id="14834" w:name="_ETM_Q25_365030"/>
      <w:bookmarkEnd w:id="14833"/>
      <w:bookmarkEnd w:id="14834"/>
      <w:r>
        <w:rPr>
          <w:rtl/>
        </w:rPr>
        <w:t xml:space="preserve">ביטון </w:t>
      </w:r>
      <w:bookmarkStart w:id="14835" w:name="_ETM_Q25_365450"/>
      <w:bookmarkEnd w:id="14835"/>
      <w:r>
        <w:rPr>
          <w:rtl/>
        </w:rPr>
        <w:t>–</w:t>
      </w:r>
      <w:r>
        <w:rPr>
          <w:rFonts w:hint="cs"/>
          <w:rtl/>
        </w:rPr>
        <w:t xml:space="preserve"> </w:t>
      </w:r>
      <w:r>
        <w:rPr>
          <w:rtl/>
        </w:rPr>
        <w:t xml:space="preserve">אינה </w:t>
      </w:r>
      <w:bookmarkStart w:id="14836" w:name="_ETM_Q25_365599"/>
      <w:bookmarkEnd w:id="14836"/>
      <w:r>
        <w:rPr>
          <w:rtl/>
        </w:rPr>
        <w:t>נוכחת</w:t>
      </w:r>
      <w:r>
        <w:rPr>
          <w:rFonts w:hint="cs"/>
          <w:rtl/>
        </w:rPr>
        <w:t>;</w:t>
      </w:r>
      <w:r>
        <w:rPr>
          <w:rtl/>
        </w:rPr>
        <w:t xml:space="preserve"> </w:t>
      </w:r>
      <w:bookmarkStart w:id="14837" w:name="_ETM_Q25_366439"/>
      <w:bookmarkEnd w:id="14837"/>
      <w:r>
        <w:rPr>
          <w:rtl/>
        </w:rPr>
        <w:t xml:space="preserve">חברת </w:t>
      </w:r>
      <w:bookmarkStart w:id="14838" w:name="_ETM_Q25_366799"/>
      <w:bookmarkEnd w:id="14838"/>
      <w:r>
        <w:rPr>
          <w:rtl/>
        </w:rPr>
        <w:t xml:space="preserve">הכנסת </w:t>
      </w:r>
      <w:bookmarkStart w:id="14839" w:name="_ETM_Q25_367099"/>
      <w:bookmarkEnd w:id="14839"/>
      <w:r>
        <w:rPr>
          <w:rtl/>
        </w:rPr>
        <w:t xml:space="preserve">לימור </w:t>
      </w:r>
      <w:bookmarkStart w:id="14840" w:name="_ETM_Q25_367310"/>
      <w:bookmarkEnd w:id="14840"/>
      <w:r>
        <w:rPr>
          <w:rtl/>
        </w:rPr>
        <w:t>סו</w:t>
      </w:r>
      <w:r>
        <w:rPr>
          <w:rFonts w:hint="cs"/>
          <w:rtl/>
        </w:rPr>
        <w:t xml:space="preserve">ן </w:t>
      </w:r>
      <w:bookmarkStart w:id="14841" w:name="_ETM_Q25_367579"/>
      <w:bookmarkEnd w:id="14841"/>
      <w:r>
        <w:rPr>
          <w:rtl/>
        </w:rPr>
        <w:t>הר</w:t>
      </w:r>
      <w:r>
        <w:rPr>
          <w:rFonts w:hint="cs"/>
          <w:rtl/>
        </w:rPr>
        <w:t xml:space="preserve"> </w:t>
      </w:r>
      <w:r>
        <w:rPr>
          <w:rtl/>
        </w:rPr>
        <w:t xml:space="preserve">מלך </w:t>
      </w:r>
      <w:bookmarkStart w:id="14842" w:name="_ETM_Q25_368120"/>
      <w:bookmarkEnd w:id="14842"/>
      <w:r>
        <w:rPr>
          <w:rtl/>
        </w:rPr>
        <w:t>–</w:t>
      </w:r>
      <w:r>
        <w:rPr>
          <w:rFonts w:hint="cs"/>
          <w:rtl/>
        </w:rPr>
        <w:t xml:space="preserve"> </w:t>
      </w:r>
      <w:r>
        <w:rPr>
          <w:rtl/>
        </w:rPr>
        <w:t xml:space="preserve">אינה </w:t>
      </w:r>
      <w:bookmarkStart w:id="14843" w:name="_ETM_Q25_368359"/>
      <w:bookmarkEnd w:id="14843"/>
      <w:r>
        <w:rPr>
          <w:rtl/>
        </w:rPr>
        <w:t>נוכחת</w:t>
      </w:r>
      <w:r>
        <w:rPr>
          <w:rFonts w:hint="cs"/>
          <w:rtl/>
        </w:rPr>
        <w:t>.</w:t>
      </w:r>
      <w:r>
        <w:rPr>
          <w:rtl/>
        </w:rPr>
        <w:t xml:space="preserve"> </w:t>
      </w:r>
      <w:bookmarkStart w:id="14844" w:name="_ETM_Q25_369799"/>
      <w:bookmarkEnd w:id="14844"/>
      <w:r>
        <w:rPr>
          <w:rtl/>
        </w:rPr>
        <w:t xml:space="preserve">חברת </w:t>
      </w:r>
      <w:bookmarkStart w:id="14845" w:name="_ETM_Q25_370129"/>
      <w:bookmarkEnd w:id="14845"/>
      <w:r>
        <w:rPr>
          <w:rtl/>
        </w:rPr>
        <w:t xml:space="preserve">הכנסת </w:t>
      </w:r>
      <w:bookmarkStart w:id="14846" w:name="_ETM_Q25_370430"/>
      <w:bookmarkEnd w:id="14846"/>
      <w:r>
        <w:rPr>
          <w:rtl/>
        </w:rPr>
        <w:t>גלית</w:t>
      </w:r>
      <w:bookmarkStart w:id="14847" w:name="_ETM_Q25_370790"/>
      <w:bookmarkEnd w:id="14847"/>
      <w:r>
        <w:rPr>
          <w:rFonts w:hint="cs"/>
          <w:rtl/>
        </w:rPr>
        <w:t xml:space="preserve"> די</w:t>
      </w:r>
      <w:r>
        <w:rPr>
          <w:rtl/>
        </w:rPr>
        <w:t>סטל</w:t>
      </w:r>
      <w:r>
        <w:rPr>
          <w:rFonts w:hint="cs"/>
          <w:rtl/>
        </w:rPr>
        <w:t>,</w:t>
      </w:r>
      <w:r>
        <w:rPr>
          <w:rtl/>
        </w:rPr>
        <w:t xml:space="preserve"> </w:t>
      </w:r>
      <w:bookmarkStart w:id="14848" w:name="_ETM_Q25_372389"/>
      <w:bookmarkEnd w:id="14848"/>
      <w:r>
        <w:rPr>
          <w:rtl/>
        </w:rPr>
        <w:t>בבקשה</w:t>
      </w:r>
      <w:r>
        <w:rPr>
          <w:rFonts w:hint="cs"/>
          <w:rtl/>
        </w:rPr>
        <w:t>.</w:t>
      </w:r>
      <w:r>
        <w:rPr>
          <w:rtl/>
        </w:rPr>
        <w:t xml:space="preserve"> </w:t>
      </w:r>
      <w:bookmarkStart w:id="14849" w:name="_ETM_Q25_387060"/>
      <w:bookmarkEnd w:id="14849"/>
      <w:r>
        <w:rPr>
          <w:rtl/>
        </w:rPr>
        <w:t xml:space="preserve">לרשותך </w:t>
      </w:r>
      <w:bookmarkStart w:id="14850" w:name="_ETM_Q25_387629"/>
      <w:bookmarkEnd w:id="14850"/>
      <w:r>
        <w:rPr>
          <w:rtl/>
        </w:rPr>
        <w:t xml:space="preserve">גם </w:t>
      </w:r>
      <w:bookmarkStart w:id="14851" w:name="_ETM_Q25_387870"/>
      <w:bookmarkEnd w:id="14851"/>
      <w:r>
        <w:rPr>
          <w:rtl/>
        </w:rPr>
        <w:t>כן</w:t>
      </w:r>
      <w:r>
        <w:rPr>
          <w:rFonts w:hint="cs"/>
          <w:rtl/>
        </w:rPr>
        <w:t xml:space="preserve"> שלוש דקות, בבקשה. </w:t>
      </w:r>
      <w:bookmarkStart w:id="14852" w:name="_ETM_Q25_382000"/>
      <w:bookmarkEnd w:id="14852"/>
    </w:p>
    <w:p w:rsidR="009073FD" w:rsidRDefault="009073FD" w:rsidP="001C000D">
      <w:pPr>
        <w:rPr>
          <w:rtl/>
        </w:rPr>
      </w:pPr>
      <w:bookmarkStart w:id="14853" w:name="_ETM_Q25_383000"/>
      <w:bookmarkEnd w:id="14853"/>
    </w:p>
    <w:p w:rsidR="009073FD" w:rsidRDefault="009073FD" w:rsidP="001C000D">
      <w:pPr>
        <w:pStyle w:val="a4"/>
        <w:keepNext/>
        <w:rPr>
          <w:rtl/>
        </w:rPr>
      </w:pPr>
      <w:bookmarkStart w:id="14854" w:name="ET_speaker_6149_28"/>
      <w:r w:rsidRPr="001979C1">
        <w:rPr>
          <w:rStyle w:val="TagStyle"/>
          <w:rtl/>
        </w:rPr>
        <w:t xml:space="preserve"> &lt;&lt; דובר &gt;&gt; </w:t>
      </w:r>
      <w:bookmarkStart w:id="14855" w:name="_Toc182921871"/>
      <w:bookmarkStart w:id="14856" w:name="_Toc182922243"/>
      <w:r>
        <w:rPr>
          <w:rtl/>
        </w:rPr>
        <w:t>גלית דיסטל אטבריאן (הליכוד):</w:t>
      </w:r>
      <w:bookmarkEnd w:id="14855"/>
      <w:bookmarkEnd w:id="14856"/>
      <w:r w:rsidRPr="001979C1">
        <w:rPr>
          <w:rStyle w:val="TagStyle"/>
          <w:rtl/>
        </w:rPr>
        <w:t xml:space="preserve"> &lt;&lt; דובר &gt;&gt;</w:t>
      </w:r>
      <w:r>
        <w:rPr>
          <w:rtl/>
        </w:rPr>
        <w:t xml:space="preserve">  </w:t>
      </w:r>
      <w:bookmarkEnd w:id="14854"/>
    </w:p>
    <w:p w:rsidR="009073FD" w:rsidRDefault="009073FD" w:rsidP="008D05DF">
      <w:pPr>
        <w:rPr>
          <w:rtl/>
        </w:rPr>
      </w:pPr>
    </w:p>
    <w:p w:rsidR="009073FD" w:rsidRDefault="009073FD" w:rsidP="004C574A">
      <w:pPr>
        <w:rPr>
          <w:rtl/>
        </w:rPr>
      </w:pPr>
      <w:bookmarkStart w:id="14857" w:name="_ETM_Q25_388169"/>
      <w:bookmarkStart w:id="14858" w:name="_ETM_Q25_388529"/>
      <w:bookmarkStart w:id="14859" w:name="_ETM_Q25_390439"/>
      <w:bookmarkEnd w:id="14857"/>
      <w:bookmarkEnd w:id="14858"/>
      <w:bookmarkEnd w:id="14859"/>
      <w:r>
        <w:rPr>
          <w:rFonts w:hint="cs"/>
          <w:rtl/>
        </w:rPr>
        <w:t>תו</w:t>
      </w:r>
      <w:r>
        <w:rPr>
          <w:rtl/>
        </w:rPr>
        <w:t xml:space="preserve">דה </w:t>
      </w:r>
      <w:bookmarkStart w:id="14860" w:name="_ETM_Q25_390709"/>
      <w:bookmarkEnd w:id="14860"/>
      <w:r>
        <w:rPr>
          <w:rtl/>
        </w:rPr>
        <w:t>רבה</w:t>
      </w:r>
      <w:r>
        <w:rPr>
          <w:rFonts w:hint="cs"/>
          <w:rtl/>
        </w:rPr>
        <w:t>,</w:t>
      </w:r>
      <w:r>
        <w:rPr>
          <w:rtl/>
        </w:rPr>
        <w:t xml:space="preserve"> </w:t>
      </w:r>
      <w:bookmarkStart w:id="14861" w:name="_ETM_Q25_391010"/>
      <w:bookmarkEnd w:id="14861"/>
      <w:r>
        <w:rPr>
          <w:rtl/>
        </w:rPr>
        <w:t xml:space="preserve">אדוני </w:t>
      </w:r>
      <w:bookmarkStart w:id="14862" w:name="_ETM_Q25_391250"/>
      <w:bookmarkEnd w:id="14862"/>
      <w:r>
        <w:rPr>
          <w:rtl/>
        </w:rPr>
        <w:t>היושב-ראש</w:t>
      </w:r>
      <w:r>
        <w:rPr>
          <w:rFonts w:hint="cs"/>
          <w:rtl/>
        </w:rPr>
        <w:t>.</w:t>
      </w:r>
      <w:r>
        <w:rPr>
          <w:rtl/>
        </w:rPr>
        <w:t xml:space="preserve"> </w:t>
      </w:r>
      <w:bookmarkStart w:id="14863" w:name="_ETM_Q25_391760"/>
      <w:bookmarkEnd w:id="14863"/>
      <w:r>
        <w:rPr>
          <w:rtl/>
        </w:rPr>
        <w:t xml:space="preserve">אני </w:t>
      </w:r>
      <w:bookmarkStart w:id="14864" w:name="_ETM_Q25_391939"/>
      <w:bookmarkEnd w:id="14864"/>
      <w:r>
        <w:rPr>
          <w:rtl/>
        </w:rPr>
        <w:t xml:space="preserve">רוצה </w:t>
      </w:r>
      <w:bookmarkStart w:id="14865" w:name="_ETM_Q25_392269"/>
      <w:bookmarkEnd w:id="14865"/>
      <w:r>
        <w:rPr>
          <w:rtl/>
        </w:rPr>
        <w:t xml:space="preserve">לצטט </w:t>
      </w:r>
      <w:bookmarkStart w:id="14866" w:name="_ETM_Q25_392689"/>
      <w:bookmarkEnd w:id="14866"/>
      <w:r>
        <w:rPr>
          <w:rtl/>
        </w:rPr>
        <w:t xml:space="preserve">את </w:t>
      </w:r>
      <w:bookmarkStart w:id="14867" w:name="_ETM_Q25_392870"/>
      <w:bookmarkEnd w:id="14867"/>
      <w:r>
        <w:rPr>
          <w:rtl/>
        </w:rPr>
        <w:t xml:space="preserve">המשפט </w:t>
      </w:r>
      <w:bookmarkStart w:id="14868" w:name="_ETM_Q25_393620"/>
      <w:bookmarkEnd w:id="14868"/>
      <w:r>
        <w:rPr>
          <w:rtl/>
        </w:rPr>
        <w:t xml:space="preserve">האלמותי </w:t>
      </w:r>
      <w:bookmarkStart w:id="14869" w:name="_ETM_Q25_394129"/>
      <w:bookmarkEnd w:id="14869"/>
      <w:r>
        <w:rPr>
          <w:rtl/>
        </w:rPr>
        <w:t xml:space="preserve">שאמר </w:t>
      </w:r>
      <w:bookmarkStart w:id="14870" w:name="_ETM_Q25_394609"/>
      <w:bookmarkEnd w:id="14870"/>
      <w:r>
        <w:rPr>
          <w:rtl/>
        </w:rPr>
        <w:t xml:space="preserve">פה </w:t>
      </w:r>
      <w:bookmarkStart w:id="14871" w:name="_ETM_Q25_395310"/>
      <w:bookmarkEnd w:id="14871"/>
      <w:r>
        <w:rPr>
          <w:rFonts w:hint="cs"/>
          <w:rtl/>
        </w:rPr>
        <w:t xml:space="preserve">ראש הממשלה </w:t>
      </w:r>
      <w:bookmarkStart w:id="14872" w:name="_ETM_Q25_396629"/>
      <w:bookmarkEnd w:id="14872"/>
      <w:r>
        <w:rPr>
          <w:rtl/>
        </w:rPr>
        <w:t xml:space="preserve">ממש </w:t>
      </w:r>
      <w:bookmarkStart w:id="14873" w:name="_ETM_Q25_396930"/>
      <w:bookmarkEnd w:id="14873"/>
      <w:r>
        <w:rPr>
          <w:rtl/>
        </w:rPr>
        <w:t xml:space="preserve">לפני </w:t>
      </w:r>
      <w:bookmarkStart w:id="14874" w:name="_ETM_Q25_397200"/>
      <w:bookmarkEnd w:id="14874"/>
      <w:r>
        <w:rPr>
          <w:rtl/>
        </w:rPr>
        <w:t xml:space="preserve">כמה </w:t>
      </w:r>
      <w:bookmarkStart w:id="14875" w:name="_ETM_Q25_397439"/>
      <w:bookmarkEnd w:id="14875"/>
      <w:r>
        <w:rPr>
          <w:rtl/>
        </w:rPr>
        <w:t>דקות</w:t>
      </w:r>
      <w:r>
        <w:rPr>
          <w:rFonts w:hint="cs"/>
          <w:rtl/>
        </w:rPr>
        <w:t xml:space="preserve">, והוא </w:t>
      </w:r>
      <w:bookmarkStart w:id="14876" w:name="_ETM_Q25_397860"/>
      <w:bookmarkStart w:id="14877" w:name="_ETM_Q25_398610"/>
      <w:bookmarkEnd w:id="14876"/>
      <w:bookmarkEnd w:id="14877"/>
      <w:r>
        <w:rPr>
          <w:rtl/>
        </w:rPr>
        <w:t xml:space="preserve">שהעם </w:t>
      </w:r>
      <w:bookmarkStart w:id="14878" w:name="_ETM_Q25_399299"/>
      <w:bookmarkEnd w:id="14878"/>
      <w:r>
        <w:rPr>
          <w:rtl/>
        </w:rPr>
        <w:t xml:space="preserve">לא </w:t>
      </w:r>
      <w:bookmarkStart w:id="14879" w:name="_ETM_Q25_399480"/>
      <w:bookmarkEnd w:id="14879"/>
      <w:r>
        <w:rPr>
          <w:rtl/>
        </w:rPr>
        <w:t>מטומטם</w:t>
      </w:r>
      <w:r>
        <w:rPr>
          <w:rFonts w:hint="cs"/>
          <w:rtl/>
        </w:rPr>
        <w:t>.</w:t>
      </w:r>
      <w:r>
        <w:rPr>
          <w:rtl/>
        </w:rPr>
        <w:t xml:space="preserve"> </w:t>
      </w:r>
      <w:bookmarkStart w:id="14880" w:name="_ETM_Q25_400690"/>
      <w:bookmarkEnd w:id="14880"/>
      <w:r>
        <w:rPr>
          <w:rtl/>
        </w:rPr>
        <w:t xml:space="preserve">אנחנו </w:t>
      </w:r>
      <w:bookmarkStart w:id="14881" w:name="_ETM_Q25_401350"/>
      <w:bookmarkEnd w:id="14881"/>
      <w:r>
        <w:rPr>
          <w:rtl/>
        </w:rPr>
        <w:t xml:space="preserve">לא </w:t>
      </w:r>
      <w:bookmarkStart w:id="14882" w:name="_ETM_Q25_401500"/>
      <w:bookmarkEnd w:id="14882"/>
      <w:r>
        <w:rPr>
          <w:rtl/>
        </w:rPr>
        <w:t>מטומטמים</w:t>
      </w:r>
      <w:r>
        <w:rPr>
          <w:rFonts w:hint="cs"/>
          <w:rtl/>
        </w:rPr>
        <w:t>.</w:t>
      </w:r>
      <w:r>
        <w:rPr>
          <w:rtl/>
        </w:rPr>
        <w:t xml:space="preserve"> </w:t>
      </w:r>
      <w:bookmarkStart w:id="14883" w:name="_ETM_Q25_402790"/>
      <w:bookmarkEnd w:id="14883"/>
      <w:r>
        <w:rPr>
          <w:rtl/>
        </w:rPr>
        <w:t xml:space="preserve">מי </w:t>
      </w:r>
      <w:bookmarkStart w:id="14884" w:name="_ETM_Q25_403000"/>
      <w:bookmarkEnd w:id="14884"/>
      <w:r>
        <w:rPr>
          <w:rtl/>
        </w:rPr>
        <w:t xml:space="preserve">שכנראה </w:t>
      </w:r>
      <w:bookmarkStart w:id="14885" w:name="_ETM_Q25_403540"/>
      <w:bookmarkEnd w:id="14885"/>
      <w:r>
        <w:rPr>
          <w:rtl/>
        </w:rPr>
        <w:t xml:space="preserve">מטומטם </w:t>
      </w:r>
      <w:bookmarkStart w:id="14886" w:name="_ETM_Q25_404140"/>
      <w:bookmarkEnd w:id="14886"/>
      <w:r>
        <w:rPr>
          <w:rtl/>
        </w:rPr>
        <w:t xml:space="preserve">ומעוכב </w:t>
      </w:r>
      <w:bookmarkStart w:id="14887" w:name="_ETM_Q25_404800"/>
      <w:bookmarkEnd w:id="14887"/>
      <w:r>
        <w:rPr>
          <w:rtl/>
        </w:rPr>
        <w:t xml:space="preserve">ונשאר </w:t>
      </w:r>
      <w:bookmarkStart w:id="14888" w:name="_ETM_Q25_405310"/>
      <w:bookmarkEnd w:id="14888"/>
      <w:r>
        <w:rPr>
          <w:rtl/>
        </w:rPr>
        <w:t xml:space="preserve">מאחור </w:t>
      </w:r>
      <w:bookmarkStart w:id="14889" w:name="_ETM_Q25_405850"/>
      <w:bookmarkEnd w:id="14889"/>
      <w:r>
        <w:rPr>
          <w:rtl/>
        </w:rPr>
        <w:t xml:space="preserve">וחושב </w:t>
      </w:r>
      <w:bookmarkStart w:id="14890" w:name="_ETM_Q25_406810"/>
      <w:bookmarkEnd w:id="14890"/>
      <w:r>
        <w:rPr>
          <w:rtl/>
        </w:rPr>
        <w:t xml:space="preserve">שהוא </w:t>
      </w:r>
      <w:bookmarkStart w:id="14891" w:name="_ETM_Q25_406990"/>
      <w:bookmarkEnd w:id="14891"/>
      <w:r>
        <w:rPr>
          <w:rtl/>
        </w:rPr>
        <w:t xml:space="preserve">עדיין </w:t>
      </w:r>
      <w:bookmarkStart w:id="14892" w:name="_ETM_Q25_407350"/>
      <w:bookmarkEnd w:id="14892"/>
      <w:r>
        <w:rPr>
          <w:rtl/>
        </w:rPr>
        <w:t xml:space="preserve">יכול </w:t>
      </w:r>
      <w:bookmarkStart w:id="14893" w:name="_ETM_Q25_407710"/>
      <w:bookmarkEnd w:id="14893"/>
      <w:r>
        <w:rPr>
          <w:rtl/>
        </w:rPr>
        <w:t xml:space="preserve">לעבוד </w:t>
      </w:r>
      <w:bookmarkStart w:id="14894" w:name="_ETM_Q25_408070"/>
      <w:bookmarkEnd w:id="14894"/>
      <w:r>
        <w:rPr>
          <w:rtl/>
        </w:rPr>
        <w:t xml:space="preserve">על </w:t>
      </w:r>
      <w:bookmarkStart w:id="14895" w:name="_ETM_Q25_408190"/>
      <w:bookmarkEnd w:id="14895"/>
      <w:r>
        <w:rPr>
          <w:rtl/>
        </w:rPr>
        <w:t>כולנו</w:t>
      </w:r>
      <w:r>
        <w:rPr>
          <w:rFonts w:hint="cs"/>
          <w:rtl/>
        </w:rPr>
        <w:t xml:space="preserve">, </w:t>
      </w:r>
      <w:bookmarkStart w:id="14896" w:name="_ETM_Q25_408670"/>
      <w:bookmarkEnd w:id="14896"/>
      <w:r w:rsidR="004C574A">
        <w:rPr>
          <w:rFonts w:hint="cs"/>
          <w:rtl/>
        </w:rPr>
        <w:t>זו</w:t>
      </w:r>
      <w:r>
        <w:rPr>
          <w:rtl/>
        </w:rPr>
        <w:t xml:space="preserve"> </w:t>
      </w:r>
      <w:bookmarkStart w:id="14897" w:name="_ETM_Q25_408880"/>
      <w:bookmarkEnd w:id="14897"/>
      <w:r>
        <w:rPr>
          <w:rtl/>
        </w:rPr>
        <w:t>האליטה</w:t>
      </w:r>
      <w:r>
        <w:rPr>
          <w:rFonts w:hint="cs"/>
          <w:rtl/>
        </w:rPr>
        <w:t>.</w:t>
      </w:r>
      <w:r>
        <w:rPr>
          <w:rtl/>
        </w:rPr>
        <w:t xml:space="preserve"> </w:t>
      </w:r>
      <w:bookmarkStart w:id="14898" w:name="_ETM_Q25_409930"/>
      <w:bookmarkEnd w:id="14898"/>
    </w:p>
    <w:p w:rsidR="009073FD" w:rsidRDefault="009073FD" w:rsidP="001C000D">
      <w:pPr>
        <w:rPr>
          <w:rtl/>
        </w:rPr>
      </w:pPr>
      <w:bookmarkStart w:id="14899" w:name="_ETM_Q25_411000"/>
      <w:bookmarkEnd w:id="14899"/>
    </w:p>
    <w:p w:rsidR="009073FD" w:rsidRDefault="009073FD" w:rsidP="001C000D">
      <w:pPr>
        <w:rPr>
          <w:rtl/>
        </w:rPr>
      </w:pPr>
      <w:r>
        <w:rPr>
          <w:rtl/>
        </w:rPr>
        <w:t xml:space="preserve">ולמה </w:t>
      </w:r>
      <w:bookmarkStart w:id="14900" w:name="_ETM_Q25_410440"/>
      <w:bookmarkEnd w:id="14900"/>
      <w:r>
        <w:rPr>
          <w:rtl/>
        </w:rPr>
        <w:t xml:space="preserve">אני </w:t>
      </w:r>
      <w:bookmarkStart w:id="14901" w:name="_ETM_Q25_410590"/>
      <w:bookmarkEnd w:id="14901"/>
      <w:r>
        <w:rPr>
          <w:rtl/>
        </w:rPr>
        <w:t>אומרת</w:t>
      </w:r>
      <w:r>
        <w:rPr>
          <w:rFonts w:hint="cs"/>
          <w:rtl/>
        </w:rPr>
        <w:t xml:space="preserve"> את </w:t>
      </w:r>
      <w:bookmarkStart w:id="14902" w:name="_ETM_Q25_405000"/>
      <w:bookmarkEnd w:id="14902"/>
      <w:r>
        <w:rPr>
          <w:rFonts w:hint="cs"/>
          <w:rtl/>
        </w:rPr>
        <w:t>זה?</w:t>
      </w:r>
      <w:r>
        <w:rPr>
          <w:rtl/>
        </w:rPr>
        <w:t xml:space="preserve"> </w:t>
      </w:r>
      <w:bookmarkStart w:id="14903" w:name="_ETM_Q25_411100"/>
      <w:bookmarkEnd w:id="14903"/>
      <w:r>
        <w:rPr>
          <w:rtl/>
        </w:rPr>
        <w:t xml:space="preserve">כי </w:t>
      </w:r>
      <w:bookmarkStart w:id="14904" w:name="_ETM_Q25_411220"/>
      <w:bookmarkEnd w:id="14904"/>
      <w:r>
        <w:rPr>
          <w:rtl/>
        </w:rPr>
        <w:t xml:space="preserve">היה </w:t>
      </w:r>
      <w:bookmarkStart w:id="14905" w:name="_ETM_Q25_411460"/>
      <w:bookmarkEnd w:id="14905"/>
      <w:r>
        <w:rPr>
          <w:rtl/>
        </w:rPr>
        <w:t xml:space="preserve">פה </w:t>
      </w:r>
      <w:bookmarkStart w:id="14906" w:name="_ETM_Q25_411670"/>
      <w:bookmarkEnd w:id="14906"/>
      <w:r>
        <w:rPr>
          <w:rtl/>
        </w:rPr>
        <w:t xml:space="preserve">תרגיל </w:t>
      </w:r>
      <w:bookmarkStart w:id="14907" w:name="_ETM_Q25_412330"/>
      <w:bookmarkEnd w:id="14907"/>
      <w:r>
        <w:rPr>
          <w:rtl/>
        </w:rPr>
        <w:t>מבריק</w:t>
      </w:r>
      <w:r>
        <w:rPr>
          <w:rFonts w:hint="cs"/>
          <w:rtl/>
        </w:rPr>
        <w:t xml:space="preserve">, </w:t>
      </w:r>
      <w:bookmarkStart w:id="14908" w:name="_ETM_Q25_413870"/>
      <w:bookmarkEnd w:id="14908"/>
      <w:r>
        <w:rPr>
          <w:rtl/>
        </w:rPr>
        <w:t xml:space="preserve">מה </w:t>
      </w:r>
      <w:bookmarkStart w:id="14909" w:name="_ETM_Q25_414170"/>
      <w:bookmarkEnd w:id="14909"/>
      <w:r>
        <w:rPr>
          <w:rtl/>
        </w:rPr>
        <w:t xml:space="preserve">זה </w:t>
      </w:r>
      <w:bookmarkStart w:id="14910" w:name="_ETM_Q25_414319"/>
      <w:bookmarkEnd w:id="14910"/>
      <w:r>
        <w:rPr>
          <w:rtl/>
        </w:rPr>
        <w:t xml:space="preserve">תרגיל </w:t>
      </w:r>
      <w:bookmarkStart w:id="14911" w:name="_ETM_Q25_414769"/>
      <w:bookmarkEnd w:id="14911"/>
      <w:r>
        <w:rPr>
          <w:rtl/>
        </w:rPr>
        <w:t>מבריק</w:t>
      </w:r>
      <w:r>
        <w:rPr>
          <w:rFonts w:hint="cs"/>
          <w:rtl/>
        </w:rPr>
        <w:t>.</w:t>
      </w:r>
      <w:r>
        <w:rPr>
          <w:rtl/>
        </w:rPr>
        <w:t xml:space="preserve"> </w:t>
      </w:r>
      <w:bookmarkStart w:id="14912" w:name="_ETM_Q25_416049"/>
      <w:bookmarkEnd w:id="14912"/>
      <w:r>
        <w:rPr>
          <w:rtl/>
        </w:rPr>
        <w:t xml:space="preserve">מה </w:t>
      </w:r>
      <w:bookmarkStart w:id="14913" w:name="_ETM_Q25_416290"/>
      <w:bookmarkEnd w:id="14913"/>
      <w:r>
        <w:rPr>
          <w:rtl/>
        </w:rPr>
        <w:t xml:space="preserve">שבאמת </w:t>
      </w:r>
      <w:bookmarkStart w:id="14914" w:name="_ETM_Q25_417010"/>
      <w:bookmarkEnd w:id="14914"/>
      <w:r>
        <w:rPr>
          <w:rtl/>
        </w:rPr>
        <w:t xml:space="preserve">נחשף </w:t>
      </w:r>
      <w:bookmarkStart w:id="14915" w:name="_ETM_Q25_417519"/>
      <w:bookmarkEnd w:id="14915"/>
      <w:r>
        <w:rPr>
          <w:rFonts w:hint="cs"/>
          <w:rtl/>
        </w:rPr>
        <w:t>עם ה</w:t>
      </w:r>
      <w:r>
        <w:rPr>
          <w:rtl/>
        </w:rPr>
        <w:t xml:space="preserve">מסמכים </w:t>
      </w:r>
      <w:bookmarkStart w:id="14916" w:name="_ETM_Q25_418150"/>
      <w:bookmarkEnd w:id="14916"/>
      <w:r>
        <w:rPr>
          <w:rtl/>
        </w:rPr>
        <w:t xml:space="preserve">המסווגים </w:t>
      </w:r>
      <w:bookmarkStart w:id="14917" w:name="_ETM_Q25_419400"/>
      <w:bookmarkEnd w:id="14917"/>
      <w:r>
        <w:rPr>
          <w:rFonts w:hint="cs"/>
          <w:rtl/>
        </w:rPr>
        <w:t>הוא</w:t>
      </w:r>
      <w:r>
        <w:rPr>
          <w:rtl/>
        </w:rPr>
        <w:t xml:space="preserve"> </w:t>
      </w:r>
      <w:bookmarkStart w:id="14918" w:name="_ETM_Q25_419579"/>
      <w:bookmarkEnd w:id="14918"/>
      <w:r>
        <w:rPr>
          <w:rtl/>
        </w:rPr>
        <w:t xml:space="preserve">שמערכות </w:t>
      </w:r>
      <w:bookmarkStart w:id="14919" w:name="_ETM_Q25_421500"/>
      <w:bookmarkEnd w:id="14919"/>
      <w:r>
        <w:rPr>
          <w:rtl/>
        </w:rPr>
        <w:t>הביטחון</w:t>
      </w:r>
      <w:r>
        <w:rPr>
          <w:rFonts w:hint="cs"/>
          <w:rtl/>
        </w:rPr>
        <w:t>,</w:t>
      </w:r>
      <w:r>
        <w:rPr>
          <w:rtl/>
        </w:rPr>
        <w:t xml:space="preserve"> </w:t>
      </w:r>
      <w:bookmarkStart w:id="14920" w:name="_ETM_Q25_423129"/>
      <w:bookmarkEnd w:id="14920"/>
      <w:r>
        <w:rPr>
          <w:rtl/>
        </w:rPr>
        <w:t xml:space="preserve">מערכות </w:t>
      </w:r>
      <w:bookmarkStart w:id="14921" w:name="_ETM_Q25_424389"/>
      <w:bookmarkEnd w:id="14921"/>
      <w:r>
        <w:rPr>
          <w:rtl/>
        </w:rPr>
        <w:t>הביטחון</w:t>
      </w:r>
      <w:r>
        <w:rPr>
          <w:rFonts w:hint="cs"/>
          <w:rtl/>
        </w:rPr>
        <w:t xml:space="preserve"> </w:t>
      </w:r>
      <w:r w:rsidR="005160D4">
        <w:rPr>
          <w:rFonts w:hint="cs"/>
          <w:rtl/>
        </w:rPr>
        <w:t>– – –</w:t>
      </w:r>
    </w:p>
    <w:p w:rsidR="009073FD" w:rsidRDefault="009073FD" w:rsidP="001C000D">
      <w:pPr>
        <w:rPr>
          <w:rtl/>
        </w:rPr>
      </w:pPr>
      <w:bookmarkStart w:id="14922" w:name="_ETM_Q25_417000"/>
      <w:bookmarkStart w:id="14923" w:name="_ETM_Q25_418000"/>
      <w:bookmarkEnd w:id="14922"/>
      <w:bookmarkEnd w:id="14923"/>
    </w:p>
    <w:p w:rsidR="009073FD" w:rsidRDefault="009073FD" w:rsidP="001C000D">
      <w:pPr>
        <w:pStyle w:val="af5"/>
        <w:keepNext/>
        <w:rPr>
          <w:rtl/>
        </w:rPr>
      </w:pPr>
      <w:bookmarkStart w:id="14924" w:name="ET_interruption_6255_29"/>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24"/>
    </w:p>
    <w:p w:rsidR="009073FD" w:rsidRDefault="009073FD" w:rsidP="008D05DF">
      <w:pPr>
        <w:rPr>
          <w:rtl/>
        </w:rPr>
      </w:pPr>
    </w:p>
    <w:p w:rsidR="009073FD" w:rsidRDefault="009073FD" w:rsidP="001C000D">
      <w:pPr>
        <w:rPr>
          <w:rtl/>
        </w:rPr>
      </w:pPr>
      <w:r>
        <w:rPr>
          <w:rFonts w:hint="cs"/>
          <w:rtl/>
        </w:rPr>
        <w:t>אתם השתגעתם לגמרי. זה הצבא שלנו. זה הצבא שלנו.</w:t>
      </w:r>
    </w:p>
    <w:p w:rsidR="009073FD" w:rsidRDefault="009073FD" w:rsidP="001C000D">
      <w:pPr>
        <w:rPr>
          <w:rtl/>
        </w:rPr>
      </w:pPr>
      <w:bookmarkStart w:id="14925" w:name="_ETM_Q25_422000"/>
      <w:bookmarkEnd w:id="14925"/>
    </w:p>
    <w:p w:rsidR="009073FD" w:rsidRDefault="009073FD" w:rsidP="001C000D">
      <w:pPr>
        <w:pStyle w:val="-"/>
        <w:keepNext/>
        <w:rPr>
          <w:rtl/>
        </w:rPr>
      </w:pPr>
      <w:bookmarkStart w:id="14926" w:name="ET_speakercontinue_6149_31"/>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bookmarkEnd w:id="14926"/>
    </w:p>
    <w:p w:rsidR="009073FD" w:rsidRDefault="009073FD" w:rsidP="008D05DF">
      <w:pPr>
        <w:rPr>
          <w:rtl/>
        </w:rPr>
      </w:pPr>
    </w:p>
    <w:p w:rsidR="009073FD" w:rsidRPr="00FE3B0E" w:rsidRDefault="009073FD" w:rsidP="001C000D">
      <w:pPr>
        <w:rPr>
          <w:rtl/>
        </w:rPr>
      </w:pPr>
      <w:bookmarkStart w:id="14927" w:name="_ETM_Q25_423000"/>
      <w:bookmarkEnd w:id="14927"/>
      <w:r>
        <w:rPr>
          <w:rFonts w:hint="cs"/>
          <w:rtl/>
        </w:rPr>
        <w:t>הוא מפ</w:t>
      </w:r>
      <w:bookmarkStart w:id="14928" w:name="_ETM_Q25_420000"/>
      <w:bookmarkEnd w:id="14928"/>
      <w:r>
        <w:rPr>
          <w:rFonts w:hint="cs"/>
          <w:rtl/>
        </w:rPr>
        <w:t xml:space="preserve">ריע לי. </w:t>
      </w:r>
    </w:p>
    <w:p w:rsidR="009073FD" w:rsidRDefault="009073FD" w:rsidP="001C000D">
      <w:pPr>
        <w:rPr>
          <w:rtl/>
        </w:rPr>
      </w:pPr>
    </w:p>
    <w:p w:rsidR="009073FD" w:rsidRDefault="009073FD" w:rsidP="001C000D">
      <w:pPr>
        <w:pStyle w:val="af6"/>
        <w:keepNext/>
        <w:rPr>
          <w:rtl/>
        </w:rPr>
      </w:pPr>
      <w:bookmarkStart w:id="14929" w:name="ET_yor_6253_30"/>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29"/>
    </w:p>
    <w:p w:rsidR="009073FD" w:rsidRDefault="009073FD" w:rsidP="008D05DF">
      <w:pPr>
        <w:rPr>
          <w:rtl/>
        </w:rPr>
      </w:pPr>
    </w:p>
    <w:p w:rsidR="009073FD" w:rsidRDefault="009073FD" w:rsidP="001C000D">
      <w:pPr>
        <w:rPr>
          <w:rtl/>
        </w:rPr>
      </w:pPr>
      <w:bookmarkStart w:id="14930" w:name="_ETM_Q25_421000"/>
      <w:bookmarkEnd w:id="14930"/>
      <w:r>
        <w:rPr>
          <w:rFonts w:hint="cs"/>
          <w:rtl/>
        </w:rPr>
        <w:t>חבר הכנסת דוידסון.</w:t>
      </w:r>
    </w:p>
    <w:p w:rsidR="009073FD" w:rsidRDefault="009073FD" w:rsidP="001C000D">
      <w:pPr>
        <w:rPr>
          <w:rtl/>
        </w:rPr>
      </w:pPr>
    </w:p>
    <w:p w:rsidR="009073FD" w:rsidRDefault="009073FD" w:rsidP="001C000D">
      <w:pPr>
        <w:pStyle w:val="af5"/>
        <w:keepNext/>
        <w:rPr>
          <w:rtl/>
        </w:rPr>
      </w:pPr>
      <w:bookmarkStart w:id="14931" w:name="ET_interruption_6255_32"/>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31"/>
    </w:p>
    <w:p w:rsidR="009073FD" w:rsidRDefault="009073FD" w:rsidP="008D05DF">
      <w:pPr>
        <w:rPr>
          <w:rtl/>
        </w:rPr>
      </w:pPr>
    </w:p>
    <w:p w:rsidR="009073FD" w:rsidRDefault="009073FD" w:rsidP="001C000D">
      <w:pPr>
        <w:rPr>
          <w:rtl/>
        </w:rPr>
      </w:pPr>
      <w:r>
        <w:rPr>
          <w:rFonts w:hint="cs"/>
          <w:rtl/>
        </w:rPr>
        <w:t>מה קרה לכם? אתם פשוט השתגעתם לגמרי.</w:t>
      </w:r>
    </w:p>
    <w:p w:rsidR="009073FD" w:rsidRDefault="009073FD" w:rsidP="001C000D">
      <w:pPr>
        <w:rPr>
          <w:rtl/>
        </w:rPr>
      </w:pPr>
      <w:bookmarkStart w:id="14932" w:name="_ETM_Q25_425000"/>
      <w:bookmarkEnd w:id="14932"/>
    </w:p>
    <w:p w:rsidR="009073FD" w:rsidRDefault="009073FD" w:rsidP="001C000D">
      <w:pPr>
        <w:pStyle w:val="-"/>
        <w:keepNext/>
        <w:rPr>
          <w:rtl/>
        </w:rPr>
      </w:pPr>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ה</w:t>
      </w:r>
      <w:bookmarkStart w:id="14933" w:name="_ETM_Q25_427920"/>
      <w:bookmarkEnd w:id="14933"/>
      <w:r>
        <w:rPr>
          <w:rtl/>
        </w:rPr>
        <w:t xml:space="preserve">וא </w:t>
      </w:r>
      <w:bookmarkStart w:id="14934" w:name="_ETM_Q25_428010"/>
      <w:bookmarkEnd w:id="14934"/>
      <w:r>
        <w:rPr>
          <w:rtl/>
        </w:rPr>
        <w:t xml:space="preserve">מפריע </w:t>
      </w:r>
      <w:bookmarkStart w:id="14935" w:name="_ETM_Q25_428400"/>
      <w:bookmarkEnd w:id="14935"/>
      <w:r>
        <w:rPr>
          <w:rtl/>
        </w:rPr>
        <w:t>לי</w:t>
      </w:r>
      <w:r>
        <w:rPr>
          <w:rFonts w:hint="cs"/>
          <w:rtl/>
        </w:rPr>
        <w:t>.</w:t>
      </w:r>
    </w:p>
    <w:p w:rsidR="009073FD" w:rsidRDefault="009073FD" w:rsidP="001C000D">
      <w:pPr>
        <w:rPr>
          <w:rtl/>
        </w:rPr>
      </w:pPr>
    </w:p>
    <w:p w:rsidR="009073FD" w:rsidRDefault="009073FD" w:rsidP="001C000D">
      <w:pPr>
        <w:pStyle w:val="af6"/>
        <w:keepNext/>
        <w:rPr>
          <w:rtl/>
        </w:rPr>
      </w:pPr>
      <w:bookmarkStart w:id="14936" w:name="ET_yor_6253_34"/>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36"/>
    </w:p>
    <w:p w:rsidR="009073FD" w:rsidRDefault="009073FD" w:rsidP="008D05DF">
      <w:pPr>
        <w:rPr>
          <w:rtl/>
        </w:rPr>
      </w:pPr>
    </w:p>
    <w:p w:rsidR="009073FD" w:rsidRDefault="009073FD" w:rsidP="001C000D">
      <w:pPr>
        <w:rPr>
          <w:rtl/>
        </w:rPr>
      </w:pPr>
      <w:bookmarkStart w:id="14937" w:name="_ETM_Q25_424000"/>
      <w:bookmarkEnd w:id="14937"/>
      <w:r>
        <w:rPr>
          <w:rFonts w:hint="cs"/>
          <w:rtl/>
        </w:rPr>
        <w:t>חבר הכנסת דוידסון, אני עוצר את הזמן.</w:t>
      </w:r>
    </w:p>
    <w:p w:rsidR="009073FD" w:rsidRDefault="009073FD" w:rsidP="001C000D">
      <w:pPr>
        <w:rPr>
          <w:rtl/>
        </w:rPr>
      </w:pPr>
    </w:p>
    <w:p w:rsidR="009073FD" w:rsidRDefault="009073FD" w:rsidP="001C000D">
      <w:pPr>
        <w:pStyle w:val="af5"/>
        <w:keepNext/>
        <w:rPr>
          <w:rtl/>
        </w:rPr>
      </w:pPr>
      <w:bookmarkStart w:id="14938" w:name="ET_interruption_6255_35"/>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38"/>
    </w:p>
    <w:p w:rsidR="009073FD" w:rsidRDefault="009073FD" w:rsidP="008D05DF">
      <w:pPr>
        <w:rPr>
          <w:rtl/>
        </w:rPr>
      </w:pPr>
    </w:p>
    <w:p w:rsidR="009073FD" w:rsidRDefault="009073FD" w:rsidP="001C000D">
      <w:pPr>
        <w:rPr>
          <w:rtl/>
        </w:rPr>
      </w:pPr>
      <w:r>
        <w:rPr>
          <w:rFonts w:hint="cs"/>
          <w:rtl/>
        </w:rPr>
        <w:t>מה אתם עושים. מדינה שלמה.</w:t>
      </w:r>
    </w:p>
    <w:p w:rsidR="009073FD" w:rsidRDefault="009073FD" w:rsidP="001C000D">
      <w:pPr>
        <w:rPr>
          <w:rtl/>
        </w:rPr>
      </w:pPr>
      <w:bookmarkStart w:id="14939" w:name="_ETM_Q25_428000"/>
      <w:bookmarkEnd w:id="14939"/>
    </w:p>
    <w:p w:rsidR="009073FD" w:rsidRDefault="009073FD" w:rsidP="001C000D">
      <w:pPr>
        <w:pStyle w:val="af5"/>
        <w:keepNext/>
        <w:rPr>
          <w:rtl/>
        </w:rPr>
      </w:pPr>
      <w:bookmarkStart w:id="14940" w:name="ET_interruption_6345_36"/>
      <w:r w:rsidRPr="00FE3B0E">
        <w:rPr>
          <w:rStyle w:val="TagStyle"/>
          <w:rtl/>
        </w:rPr>
        <w:t xml:space="preserve"> &lt;&lt; קריאה &gt;&gt; </w:t>
      </w:r>
      <w:r>
        <w:rPr>
          <w:rtl/>
        </w:rPr>
        <w:t>טלי גוטליב (הליכוד):</w:t>
      </w:r>
      <w:r w:rsidRPr="00FE3B0E">
        <w:rPr>
          <w:rStyle w:val="TagStyle"/>
          <w:rtl/>
        </w:rPr>
        <w:t xml:space="preserve"> &lt;&lt; קריאה &gt;&gt;</w:t>
      </w:r>
      <w:r>
        <w:rPr>
          <w:rtl/>
        </w:rPr>
        <w:t xml:space="preserve">  </w:t>
      </w:r>
      <w:bookmarkEnd w:id="14940"/>
    </w:p>
    <w:p w:rsidR="009073FD" w:rsidRDefault="009073FD" w:rsidP="008D05DF">
      <w:pPr>
        <w:rPr>
          <w:rtl/>
        </w:rPr>
      </w:pPr>
    </w:p>
    <w:p w:rsidR="009073FD" w:rsidRDefault="005160D4" w:rsidP="001C000D">
      <w:pPr>
        <w:rPr>
          <w:rtl/>
        </w:rPr>
      </w:pPr>
      <w:bookmarkStart w:id="14941" w:name="_ETM_Q25_433000"/>
      <w:bookmarkEnd w:id="14941"/>
      <w:r>
        <w:rPr>
          <w:rFonts w:hint="cs"/>
          <w:rtl/>
        </w:rPr>
        <w:t>– – –</w:t>
      </w:r>
    </w:p>
    <w:p w:rsidR="009073FD" w:rsidRDefault="009073FD" w:rsidP="001C000D">
      <w:pPr>
        <w:rPr>
          <w:rtl/>
        </w:rPr>
      </w:pPr>
      <w:bookmarkStart w:id="14942" w:name="_ETM_Q25_427000"/>
      <w:bookmarkEnd w:id="14942"/>
    </w:p>
    <w:p w:rsidR="009073FD" w:rsidRDefault="009073FD" w:rsidP="001C000D">
      <w:pPr>
        <w:pStyle w:val="-"/>
        <w:keepNext/>
        <w:rPr>
          <w:rtl/>
        </w:rPr>
      </w:pPr>
      <w:bookmarkStart w:id="14943" w:name="ET_speakercontinue_6149_92"/>
      <w:r w:rsidRPr="000A7ED4">
        <w:rPr>
          <w:rStyle w:val="TagStyle"/>
          <w:rtl/>
        </w:rPr>
        <w:t xml:space="preserve"> &lt;&lt; דובר_המשך &gt;&gt; </w:t>
      </w:r>
      <w:r>
        <w:rPr>
          <w:rtl/>
        </w:rPr>
        <w:t>גלית דיסטל אטבריאן (הליכוד):</w:t>
      </w:r>
      <w:r w:rsidRPr="000A7ED4">
        <w:rPr>
          <w:rStyle w:val="TagStyle"/>
          <w:rtl/>
        </w:rPr>
        <w:t xml:space="preserve"> &lt;&lt; דובר_המשך &gt;&gt;</w:t>
      </w:r>
      <w:r>
        <w:rPr>
          <w:rtl/>
        </w:rPr>
        <w:t xml:space="preserve">   </w:t>
      </w:r>
      <w:bookmarkEnd w:id="14943"/>
    </w:p>
    <w:p w:rsidR="009073FD" w:rsidRDefault="009073FD" w:rsidP="008D05DF">
      <w:pPr>
        <w:rPr>
          <w:rtl/>
        </w:rPr>
      </w:pPr>
    </w:p>
    <w:p w:rsidR="009073FD" w:rsidRDefault="009073FD" w:rsidP="001C000D">
      <w:pPr>
        <w:rPr>
          <w:rtl/>
        </w:rPr>
      </w:pPr>
      <w:bookmarkStart w:id="14944" w:name="_ETM_Q25_431000"/>
      <w:bookmarkEnd w:id="14944"/>
      <w:r>
        <w:rPr>
          <w:rFonts w:hint="cs"/>
          <w:rtl/>
        </w:rPr>
        <w:t>עצור את הזמן.</w:t>
      </w:r>
    </w:p>
    <w:p w:rsidR="009073FD" w:rsidRDefault="009073FD" w:rsidP="001C000D">
      <w:pPr>
        <w:rPr>
          <w:rtl/>
        </w:rPr>
      </w:pPr>
      <w:bookmarkStart w:id="14945" w:name="_ETM_Q25_429000"/>
      <w:bookmarkEnd w:id="14945"/>
    </w:p>
    <w:p w:rsidR="009073FD" w:rsidRDefault="009073FD" w:rsidP="001C000D">
      <w:pPr>
        <w:pStyle w:val="af6"/>
        <w:keepNext/>
        <w:rPr>
          <w:rtl/>
        </w:rPr>
      </w:pPr>
      <w:bookmarkStart w:id="14946" w:name="ET_yor_6253_93"/>
      <w:r w:rsidRPr="000A7ED4">
        <w:rPr>
          <w:rStyle w:val="TagStyle"/>
          <w:rtl/>
        </w:rPr>
        <w:t xml:space="preserve"> &lt;&lt; יור &gt;&gt; </w:t>
      </w:r>
      <w:r>
        <w:rPr>
          <w:rtl/>
        </w:rPr>
        <w:t>היו"ר משה טור פז:</w:t>
      </w:r>
      <w:r w:rsidRPr="000A7ED4">
        <w:rPr>
          <w:rStyle w:val="TagStyle"/>
          <w:rtl/>
        </w:rPr>
        <w:t xml:space="preserve"> &lt;&lt; יור &gt;&gt;</w:t>
      </w:r>
      <w:r>
        <w:rPr>
          <w:rtl/>
        </w:rPr>
        <w:t xml:space="preserve">   </w:t>
      </w:r>
      <w:bookmarkEnd w:id="14946"/>
    </w:p>
    <w:p w:rsidR="009073FD" w:rsidRDefault="009073FD" w:rsidP="008D05DF">
      <w:pPr>
        <w:rPr>
          <w:rtl/>
        </w:rPr>
      </w:pPr>
    </w:p>
    <w:p w:rsidR="009073FD" w:rsidRPr="000A7ED4" w:rsidRDefault="009073FD" w:rsidP="001C000D">
      <w:pPr>
        <w:rPr>
          <w:rtl/>
        </w:rPr>
      </w:pPr>
      <w:bookmarkStart w:id="14947" w:name="_ETM_Q25_432000"/>
      <w:bookmarkEnd w:id="14947"/>
      <w:r>
        <w:rPr>
          <w:rFonts w:hint="cs"/>
          <w:rtl/>
        </w:rPr>
        <w:t>עצרתי.</w:t>
      </w:r>
    </w:p>
    <w:p w:rsidR="009073FD" w:rsidRDefault="009073FD" w:rsidP="001C000D">
      <w:pPr>
        <w:rPr>
          <w:rtl/>
        </w:rPr>
      </w:pPr>
    </w:p>
    <w:p w:rsidR="009073FD" w:rsidRDefault="009073FD" w:rsidP="001C000D">
      <w:pPr>
        <w:pStyle w:val="af5"/>
        <w:keepNext/>
        <w:rPr>
          <w:rtl/>
        </w:rPr>
      </w:pPr>
      <w:bookmarkStart w:id="14948" w:name="ET_interruption_6255_37"/>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48"/>
    </w:p>
    <w:p w:rsidR="009073FD" w:rsidRDefault="009073FD" w:rsidP="008D05DF">
      <w:pPr>
        <w:rPr>
          <w:rtl/>
        </w:rPr>
      </w:pPr>
    </w:p>
    <w:p w:rsidR="009073FD" w:rsidRDefault="009073FD" w:rsidP="001C000D">
      <w:pPr>
        <w:rPr>
          <w:rtl/>
        </w:rPr>
      </w:pPr>
      <w:r>
        <w:rPr>
          <w:rFonts w:hint="cs"/>
          <w:rtl/>
        </w:rPr>
        <w:t>מה את עושה, טלי? אתם לא נורמליים. אתם השתגעתם. זה הצבא שלנו. זה הצבא שלנו.</w:t>
      </w:r>
    </w:p>
    <w:p w:rsidR="009073FD" w:rsidRDefault="009073FD" w:rsidP="001C000D">
      <w:pPr>
        <w:rPr>
          <w:rtl/>
        </w:rPr>
      </w:pPr>
    </w:p>
    <w:p w:rsidR="009073FD" w:rsidRDefault="009073FD" w:rsidP="001C000D">
      <w:pPr>
        <w:pStyle w:val="af6"/>
        <w:keepNext/>
        <w:rPr>
          <w:rtl/>
        </w:rPr>
      </w:pPr>
      <w:bookmarkStart w:id="14949" w:name="ET_yor_6253_38"/>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49"/>
    </w:p>
    <w:p w:rsidR="009073FD" w:rsidRDefault="009073FD" w:rsidP="008D05DF">
      <w:pPr>
        <w:rPr>
          <w:rtl/>
        </w:rPr>
      </w:pPr>
    </w:p>
    <w:p w:rsidR="009073FD" w:rsidRDefault="009073FD" w:rsidP="001C000D">
      <w:pPr>
        <w:rPr>
          <w:rtl/>
        </w:rPr>
      </w:pPr>
      <w:r>
        <w:rPr>
          <w:rFonts w:hint="cs"/>
          <w:rtl/>
        </w:rPr>
        <w:t>חבר הכנסת דוידסון.</w:t>
      </w:r>
    </w:p>
    <w:p w:rsidR="009073FD" w:rsidRDefault="009073FD" w:rsidP="001C000D">
      <w:pPr>
        <w:rPr>
          <w:rtl/>
        </w:rPr>
      </w:pPr>
    </w:p>
    <w:p w:rsidR="009073FD" w:rsidRDefault="009073FD" w:rsidP="001C000D">
      <w:pPr>
        <w:pStyle w:val="af5"/>
        <w:keepNext/>
        <w:rPr>
          <w:rtl/>
        </w:rPr>
      </w:pPr>
      <w:bookmarkStart w:id="14950" w:name="ET_interruption_6255_40"/>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50"/>
    </w:p>
    <w:p w:rsidR="009073FD" w:rsidRDefault="009073FD" w:rsidP="008D05DF">
      <w:pPr>
        <w:rPr>
          <w:rtl/>
        </w:rPr>
      </w:pPr>
    </w:p>
    <w:p w:rsidR="009073FD" w:rsidRDefault="009073FD" w:rsidP="001C000D">
      <w:pPr>
        <w:rPr>
          <w:rtl/>
        </w:rPr>
      </w:pPr>
      <w:r>
        <w:rPr>
          <w:rFonts w:hint="cs"/>
          <w:rtl/>
        </w:rPr>
        <w:t>מה עובר עליכם? מה עובר עליכם?</w:t>
      </w:r>
    </w:p>
    <w:p w:rsidR="009073FD" w:rsidRDefault="009073FD" w:rsidP="001C000D">
      <w:pPr>
        <w:rPr>
          <w:rtl/>
        </w:rPr>
      </w:pPr>
    </w:p>
    <w:p w:rsidR="009073FD" w:rsidRDefault="009073FD" w:rsidP="001C000D">
      <w:pPr>
        <w:pStyle w:val="-"/>
        <w:keepNext/>
        <w:rPr>
          <w:rtl/>
        </w:rPr>
      </w:pPr>
      <w:bookmarkStart w:id="14951" w:name="ET_speakercontinue_6149_41"/>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bookmarkEnd w:id="14951"/>
    </w:p>
    <w:p w:rsidR="009073FD" w:rsidRDefault="009073FD" w:rsidP="008D05DF">
      <w:pPr>
        <w:rPr>
          <w:rtl/>
        </w:rPr>
      </w:pPr>
    </w:p>
    <w:p w:rsidR="009073FD" w:rsidRDefault="009073FD" w:rsidP="001C000D">
      <w:pPr>
        <w:rPr>
          <w:rtl/>
        </w:rPr>
      </w:pPr>
      <w:bookmarkStart w:id="14952" w:name="_ETM_Q25_441000"/>
      <w:bookmarkEnd w:id="14952"/>
      <w:r>
        <w:rPr>
          <w:rFonts w:hint="cs"/>
          <w:rtl/>
        </w:rPr>
        <w:t>האמת</w:t>
      </w:r>
      <w:bookmarkStart w:id="14953" w:name="_ETM_Q25_439000"/>
      <w:bookmarkEnd w:id="14953"/>
      <w:r>
        <w:rPr>
          <w:rFonts w:hint="cs"/>
          <w:rtl/>
        </w:rPr>
        <w:t xml:space="preserve"> כואבת. האמת כואבת. האמת כואבת. </w:t>
      </w:r>
    </w:p>
    <w:p w:rsidR="009073FD" w:rsidRDefault="009073FD" w:rsidP="001C000D">
      <w:pPr>
        <w:rPr>
          <w:rtl/>
        </w:rPr>
      </w:pPr>
    </w:p>
    <w:p w:rsidR="009073FD" w:rsidRDefault="009073FD" w:rsidP="001C000D">
      <w:pPr>
        <w:pStyle w:val="af6"/>
        <w:keepNext/>
        <w:rPr>
          <w:rtl/>
        </w:rPr>
      </w:pPr>
      <w:bookmarkStart w:id="14954" w:name="ET_yor_6253_42"/>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54"/>
    </w:p>
    <w:p w:rsidR="009073FD" w:rsidRDefault="009073FD" w:rsidP="008D05DF">
      <w:pPr>
        <w:rPr>
          <w:rtl/>
        </w:rPr>
      </w:pPr>
    </w:p>
    <w:p w:rsidR="009073FD" w:rsidRDefault="009073FD" w:rsidP="001C000D">
      <w:pPr>
        <w:rPr>
          <w:rtl/>
        </w:rPr>
      </w:pPr>
      <w:r>
        <w:rPr>
          <w:rFonts w:hint="cs"/>
          <w:rtl/>
        </w:rPr>
        <w:t xml:space="preserve">חבר הכנסת דוידסון, תודה רבה. </w:t>
      </w:r>
    </w:p>
    <w:p w:rsidR="009073FD" w:rsidRDefault="009073FD" w:rsidP="001C000D">
      <w:pPr>
        <w:rPr>
          <w:rtl/>
        </w:rPr>
      </w:pPr>
      <w:bookmarkStart w:id="14955" w:name="_ETM_Q25_440000"/>
      <w:bookmarkEnd w:id="14955"/>
    </w:p>
    <w:p w:rsidR="009073FD" w:rsidRDefault="009073FD" w:rsidP="001C000D">
      <w:pPr>
        <w:pStyle w:val="af5"/>
        <w:keepNext/>
        <w:rPr>
          <w:rtl/>
        </w:rPr>
      </w:pPr>
      <w:bookmarkStart w:id="14956" w:name="ET_interruption_6255_43"/>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56"/>
    </w:p>
    <w:p w:rsidR="009073FD" w:rsidRDefault="009073FD" w:rsidP="008D05DF">
      <w:pPr>
        <w:rPr>
          <w:rtl/>
        </w:rPr>
      </w:pPr>
    </w:p>
    <w:p w:rsidR="009073FD" w:rsidRDefault="009073FD" w:rsidP="001C000D">
      <w:pPr>
        <w:rPr>
          <w:rtl/>
        </w:rPr>
      </w:pPr>
      <w:bookmarkStart w:id="14957" w:name="_ETM_Q25_442000"/>
      <w:bookmarkEnd w:id="14957"/>
      <w:r>
        <w:rPr>
          <w:rFonts w:hint="cs"/>
          <w:rtl/>
        </w:rPr>
        <w:t>אתם לא נורמליים.</w:t>
      </w:r>
    </w:p>
    <w:p w:rsidR="009073FD" w:rsidRDefault="009073FD" w:rsidP="001C000D">
      <w:pPr>
        <w:rPr>
          <w:rtl/>
        </w:rPr>
      </w:pPr>
      <w:bookmarkStart w:id="14958" w:name="_ETM_Q25_445000"/>
      <w:bookmarkStart w:id="14959" w:name="_ETM_Q25_446000"/>
      <w:bookmarkStart w:id="14960" w:name="_ETM_Q25_438000"/>
      <w:bookmarkEnd w:id="14958"/>
      <w:bookmarkEnd w:id="14959"/>
      <w:bookmarkEnd w:id="14960"/>
    </w:p>
    <w:p w:rsidR="009073FD" w:rsidRDefault="009073FD" w:rsidP="001C000D">
      <w:pPr>
        <w:pStyle w:val="-"/>
        <w:keepNext/>
        <w:rPr>
          <w:rtl/>
        </w:rPr>
      </w:pPr>
      <w:bookmarkStart w:id="14961" w:name="ET_speakercontinue_6149_45"/>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bookmarkEnd w:id="14961"/>
    </w:p>
    <w:p w:rsidR="009073FD" w:rsidRDefault="009073FD" w:rsidP="008D05DF">
      <w:pPr>
        <w:rPr>
          <w:rtl/>
        </w:rPr>
      </w:pPr>
    </w:p>
    <w:p w:rsidR="009073FD" w:rsidRDefault="009073FD" w:rsidP="001C000D">
      <w:pPr>
        <w:rPr>
          <w:rtl/>
        </w:rPr>
      </w:pPr>
      <w:r>
        <w:rPr>
          <w:rFonts w:hint="cs"/>
          <w:rtl/>
        </w:rPr>
        <w:t xml:space="preserve">בוא, בוא, </w:t>
      </w:r>
      <w:bookmarkStart w:id="14962" w:name="_ETM_Q25_448000"/>
      <w:bookmarkEnd w:id="14962"/>
      <w:r>
        <w:rPr>
          <w:rFonts w:hint="cs"/>
          <w:rtl/>
        </w:rPr>
        <w:t xml:space="preserve">בלי מניפולציות. </w:t>
      </w:r>
    </w:p>
    <w:p w:rsidR="009073FD" w:rsidRDefault="009073FD" w:rsidP="001C000D">
      <w:pPr>
        <w:rPr>
          <w:rtl/>
        </w:rPr>
      </w:pPr>
      <w:bookmarkStart w:id="14963" w:name="_ETM_Q25_447000"/>
      <w:bookmarkEnd w:id="14963"/>
    </w:p>
    <w:p w:rsidR="009073FD" w:rsidRDefault="009073FD" w:rsidP="001C000D">
      <w:pPr>
        <w:pStyle w:val="af6"/>
        <w:keepNext/>
        <w:rPr>
          <w:rtl/>
        </w:rPr>
      </w:pPr>
      <w:bookmarkStart w:id="14964" w:name="ET_yor_6253_46"/>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64"/>
    </w:p>
    <w:p w:rsidR="009073FD" w:rsidRDefault="009073FD" w:rsidP="008D05DF">
      <w:pPr>
        <w:rPr>
          <w:rtl/>
        </w:rPr>
      </w:pPr>
    </w:p>
    <w:p w:rsidR="009073FD" w:rsidRDefault="009073FD" w:rsidP="001C000D">
      <w:pPr>
        <w:rPr>
          <w:rtl/>
        </w:rPr>
      </w:pPr>
      <w:r>
        <w:rPr>
          <w:rFonts w:hint="cs"/>
          <w:rtl/>
        </w:rPr>
        <w:t>אני ממשיך את הזמן.</w:t>
      </w:r>
    </w:p>
    <w:p w:rsidR="009073FD" w:rsidRDefault="009073FD" w:rsidP="001C000D">
      <w:pPr>
        <w:rPr>
          <w:rtl/>
        </w:rPr>
      </w:pPr>
      <w:bookmarkStart w:id="14965" w:name="_ETM_Q25_449000"/>
      <w:bookmarkEnd w:id="14965"/>
    </w:p>
    <w:p w:rsidR="009073FD" w:rsidRDefault="009073FD" w:rsidP="001C000D">
      <w:pPr>
        <w:pStyle w:val="-"/>
        <w:keepNext/>
        <w:rPr>
          <w:rtl/>
        </w:rPr>
      </w:pPr>
      <w:bookmarkStart w:id="14966" w:name="ET_speakercontinue_6149_47"/>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bookmarkEnd w:id="14966"/>
    </w:p>
    <w:p w:rsidR="009073FD" w:rsidRDefault="009073FD" w:rsidP="008D05DF">
      <w:pPr>
        <w:rPr>
          <w:rtl/>
        </w:rPr>
      </w:pPr>
    </w:p>
    <w:p w:rsidR="009073FD" w:rsidRDefault="009073FD" w:rsidP="001C000D">
      <w:pPr>
        <w:rPr>
          <w:rtl/>
        </w:rPr>
      </w:pPr>
      <w:r>
        <w:rPr>
          <w:rFonts w:hint="cs"/>
          <w:rtl/>
        </w:rPr>
        <w:t xml:space="preserve">השב"כ שלנו. השב"כ שלי </w:t>
      </w:r>
      <w:bookmarkStart w:id="14967" w:name="_ETM_Q25_452000"/>
      <w:bookmarkEnd w:id="14967"/>
      <w:r>
        <w:rPr>
          <w:rFonts w:hint="cs"/>
          <w:rtl/>
        </w:rPr>
        <w:t xml:space="preserve">ושלך </w:t>
      </w:r>
      <w:r w:rsidR="005160D4">
        <w:rPr>
          <w:rFonts w:hint="cs"/>
          <w:rtl/>
        </w:rPr>
        <w:t>– –</w:t>
      </w:r>
    </w:p>
    <w:p w:rsidR="009073FD" w:rsidRDefault="009073FD" w:rsidP="001C000D">
      <w:pPr>
        <w:rPr>
          <w:rtl/>
        </w:rPr>
      </w:pPr>
    </w:p>
    <w:p w:rsidR="009073FD" w:rsidRDefault="009073FD" w:rsidP="001C000D">
      <w:pPr>
        <w:pStyle w:val="af5"/>
        <w:keepNext/>
        <w:rPr>
          <w:rtl/>
        </w:rPr>
      </w:pPr>
      <w:bookmarkStart w:id="14968" w:name="ET_interruption_6255_48"/>
      <w:r w:rsidRPr="00FE3B0E">
        <w:rPr>
          <w:rStyle w:val="TagStyle"/>
          <w:rtl/>
        </w:rPr>
        <w:t xml:space="preserve"> &lt;&lt; קריאה &gt;&gt; </w:t>
      </w:r>
      <w:r>
        <w:rPr>
          <w:rtl/>
        </w:rPr>
        <w:t>סימון דוידסון (יש עתיד):</w:t>
      </w:r>
      <w:r w:rsidRPr="00FE3B0E">
        <w:rPr>
          <w:rStyle w:val="TagStyle"/>
          <w:rtl/>
        </w:rPr>
        <w:t xml:space="preserve"> &lt;&lt; קריאה &gt;&gt;</w:t>
      </w:r>
      <w:r>
        <w:rPr>
          <w:rtl/>
        </w:rPr>
        <w:t xml:space="preserve">  </w:t>
      </w:r>
      <w:bookmarkEnd w:id="14968"/>
    </w:p>
    <w:p w:rsidR="009073FD" w:rsidRDefault="009073FD" w:rsidP="008D05DF">
      <w:pPr>
        <w:rPr>
          <w:rtl/>
        </w:rPr>
      </w:pPr>
    </w:p>
    <w:p w:rsidR="009073FD" w:rsidRDefault="009073FD" w:rsidP="001C000D">
      <w:pPr>
        <w:rPr>
          <w:rtl/>
        </w:rPr>
      </w:pPr>
      <w:r>
        <w:rPr>
          <w:rFonts w:hint="cs"/>
          <w:rtl/>
        </w:rPr>
        <w:t>אתם לא נורמליים.</w:t>
      </w:r>
    </w:p>
    <w:p w:rsidR="009073FD" w:rsidRDefault="009073FD" w:rsidP="001C000D">
      <w:pPr>
        <w:rPr>
          <w:rtl/>
        </w:rPr>
      </w:pPr>
      <w:bookmarkStart w:id="14969" w:name="_ETM_Q25_450000"/>
      <w:bookmarkEnd w:id="14969"/>
    </w:p>
    <w:p w:rsidR="009073FD" w:rsidRDefault="009073FD" w:rsidP="001C000D">
      <w:pPr>
        <w:pStyle w:val="af6"/>
        <w:keepNext/>
        <w:rPr>
          <w:rtl/>
        </w:rPr>
      </w:pPr>
      <w:bookmarkStart w:id="14970" w:name="ET_yor_6253_50"/>
      <w:r w:rsidRPr="00FE3B0E">
        <w:rPr>
          <w:rStyle w:val="TagStyle"/>
          <w:rtl/>
        </w:rPr>
        <w:t xml:space="preserve"> &lt;&lt; יור &gt;&gt; </w:t>
      </w:r>
      <w:r>
        <w:rPr>
          <w:rtl/>
        </w:rPr>
        <w:t>היו"ר משה טור פז:</w:t>
      </w:r>
      <w:r w:rsidRPr="00FE3B0E">
        <w:rPr>
          <w:rStyle w:val="TagStyle"/>
          <w:rtl/>
        </w:rPr>
        <w:t xml:space="preserve"> &lt;&lt; יור &gt;&gt;</w:t>
      </w:r>
      <w:r>
        <w:rPr>
          <w:rtl/>
        </w:rPr>
        <w:t xml:space="preserve">  </w:t>
      </w:r>
      <w:bookmarkEnd w:id="14970"/>
    </w:p>
    <w:p w:rsidR="009073FD" w:rsidRDefault="009073FD" w:rsidP="008D05DF">
      <w:pPr>
        <w:rPr>
          <w:rtl/>
        </w:rPr>
      </w:pPr>
    </w:p>
    <w:p w:rsidR="009073FD" w:rsidRDefault="009073FD" w:rsidP="001C000D">
      <w:pPr>
        <w:rPr>
          <w:rtl/>
        </w:rPr>
      </w:pPr>
      <w:bookmarkStart w:id="14971" w:name="_ETM_Q25_451000"/>
      <w:bookmarkEnd w:id="14971"/>
      <w:r>
        <w:rPr>
          <w:rFonts w:hint="cs"/>
          <w:rtl/>
        </w:rPr>
        <w:t>חבר הכנסת דוידסון, אני עצרתי את הזמן. תודה.</w:t>
      </w:r>
    </w:p>
    <w:p w:rsidR="009073FD" w:rsidRPr="00FE3B0E" w:rsidRDefault="009073FD" w:rsidP="001C000D">
      <w:pPr>
        <w:rPr>
          <w:rtl/>
        </w:rPr>
      </w:pPr>
    </w:p>
    <w:p w:rsidR="009073FD" w:rsidRDefault="009073FD" w:rsidP="001C000D">
      <w:pPr>
        <w:pStyle w:val="-"/>
        <w:keepNext/>
        <w:rPr>
          <w:rtl/>
        </w:rPr>
      </w:pPr>
      <w:bookmarkStart w:id="14972" w:name="ET_speakercontinue_6149_49"/>
      <w:r w:rsidRPr="00FE3B0E">
        <w:rPr>
          <w:rStyle w:val="TagStyle"/>
          <w:rtl/>
        </w:rPr>
        <w:t xml:space="preserve"> &lt;&lt; דובר_המשך &gt;&gt; </w:t>
      </w:r>
      <w:r>
        <w:rPr>
          <w:rtl/>
        </w:rPr>
        <w:t>גלית דיסטל אטבריאן (הליכוד):</w:t>
      </w:r>
      <w:r w:rsidRPr="00FE3B0E">
        <w:rPr>
          <w:rStyle w:val="TagStyle"/>
          <w:rtl/>
        </w:rPr>
        <w:t xml:space="preserve"> &lt;&lt; דובר_המשך &gt;&gt;</w:t>
      </w:r>
      <w:r>
        <w:rPr>
          <w:rtl/>
        </w:rPr>
        <w:t xml:space="preserve">  </w:t>
      </w:r>
      <w:bookmarkEnd w:id="14972"/>
    </w:p>
    <w:p w:rsidR="009073FD" w:rsidRDefault="009073FD" w:rsidP="008D05DF">
      <w:pPr>
        <w:rPr>
          <w:rtl/>
        </w:rPr>
      </w:pPr>
    </w:p>
    <w:p w:rsidR="009073FD" w:rsidRDefault="005160D4" w:rsidP="001C000D">
      <w:pPr>
        <w:rPr>
          <w:rtl/>
        </w:rPr>
      </w:pPr>
      <w:bookmarkStart w:id="14973" w:name="_ETM_Q25_453000"/>
      <w:bookmarkEnd w:id="14973"/>
      <w:r>
        <w:rPr>
          <w:rFonts w:hint="cs"/>
          <w:rtl/>
        </w:rPr>
        <w:t>– –</w:t>
      </w:r>
      <w:r w:rsidR="009073FD">
        <w:rPr>
          <w:rFonts w:hint="cs"/>
          <w:rtl/>
        </w:rPr>
        <w:t xml:space="preserve"> וכל </w:t>
      </w:r>
      <w:bookmarkStart w:id="14974" w:name="_ETM_Q25_455000"/>
      <w:bookmarkEnd w:id="14974"/>
      <w:r w:rsidR="009073FD">
        <w:rPr>
          <w:rFonts w:hint="cs"/>
          <w:rtl/>
        </w:rPr>
        <w:t xml:space="preserve">המשרתים בשב"כ הם קדושים. אני מדברת </w:t>
      </w:r>
      <w:bookmarkStart w:id="14975" w:name="_ETM_Q25_439360"/>
      <w:bookmarkStart w:id="14976" w:name="_ETM_Q25_441900"/>
      <w:bookmarkStart w:id="14977" w:name="_ETM_Q25_442350"/>
      <w:bookmarkStart w:id="14978" w:name="_ETM_Q25_443339"/>
      <w:bookmarkStart w:id="14979" w:name="_ETM_Q25_443790"/>
      <w:bookmarkStart w:id="14980" w:name="_ETM_Q25_444750"/>
      <w:bookmarkStart w:id="14981" w:name="_ETM_Q25_445490"/>
      <w:bookmarkStart w:id="14982" w:name="_ETM_Q25_448099"/>
      <w:bookmarkStart w:id="14983" w:name="_ETM_Q25_448550"/>
      <w:bookmarkStart w:id="14984" w:name="_ETM_Q25_448759"/>
      <w:bookmarkStart w:id="14985" w:name="_ETM_Q25_448880"/>
      <w:bookmarkStart w:id="14986" w:name="_ETM_Q25_450330"/>
      <w:bookmarkStart w:id="14987" w:name="_ETM_Q25_451740"/>
      <w:bookmarkStart w:id="14988" w:name="_ETM_Q25_452100"/>
      <w:bookmarkStart w:id="14989" w:name="_ETM_Q25_452850"/>
      <w:bookmarkStart w:id="14990" w:name="_ETM_Q25_455029"/>
      <w:bookmarkStart w:id="14991" w:name="_ETM_Q25_455270"/>
      <w:bookmarkStart w:id="14992" w:name="_ETM_Q25_456080"/>
      <w:bookmarkStart w:id="14993" w:name="_ETM_Q25_456230"/>
      <w:bookmarkStart w:id="14994" w:name="_ETM_Q25_458419"/>
      <w:bookmarkStart w:id="14995" w:name="_ETM_Q25_460820"/>
      <w:bookmarkStart w:id="14996" w:name="_ETM_Q25_464089"/>
      <w:bookmarkStart w:id="14997" w:name="_ETM_Q25_471320"/>
      <w:bookmarkStart w:id="14998" w:name="_ETM_Q25_476029"/>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r w:rsidR="009073FD">
        <w:rPr>
          <w:rFonts w:hint="cs"/>
          <w:rtl/>
        </w:rPr>
        <w:t xml:space="preserve">על הצמרת. </w:t>
      </w:r>
    </w:p>
    <w:p w:rsidR="009073FD" w:rsidRDefault="009073FD" w:rsidP="001C000D">
      <w:pPr>
        <w:rPr>
          <w:rtl/>
        </w:rPr>
      </w:pPr>
    </w:p>
    <w:p w:rsidR="009073FD" w:rsidRDefault="009073FD" w:rsidP="001C000D">
      <w:pPr>
        <w:pStyle w:val="af5"/>
        <w:keepNext/>
        <w:rPr>
          <w:rtl/>
        </w:rPr>
      </w:pPr>
      <w:bookmarkStart w:id="14999" w:name="ET_interruption_5787_51"/>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4999"/>
    </w:p>
    <w:p w:rsidR="009073FD" w:rsidRDefault="009073FD" w:rsidP="008D05DF">
      <w:pPr>
        <w:rPr>
          <w:rtl/>
        </w:rPr>
      </w:pPr>
    </w:p>
    <w:p w:rsidR="009073FD" w:rsidRDefault="009073FD" w:rsidP="001C000D">
      <w:pPr>
        <w:rPr>
          <w:rtl/>
        </w:rPr>
      </w:pPr>
      <w:bookmarkStart w:id="15000" w:name="_ETM_Q25_458000"/>
      <w:bookmarkEnd w:id="15000"/>
      <w:r>
        <w:rPr>
          <w:rFonts w:hint="cs"/>
          <w:rtl/>
        </w:rPr>
        <w:t>אז למה את שורפת את המועדון? אז למה את שורפת את המועדון?</w:t>
      </w:r>
    </w:p>
    <w:p w:rsidR="009073FD" w:rsidRDefault="009073FD" w:rsidP="001C000D">
      <w:pPr>
        <w:rPr>
          <w:rtl/>
        </w:rPr>
      </w:pPr>
      <w:bookmarkStart w:id="15001" w:name="_ETM_Q25_460000"/>
      <w:bookmarkStart w:id="15002" w:name="_ETM_Q25_461000"/>
      <w:bookmarkEnd w:id="15001"/>
      <w:bookmarkEnd w:id="15002"/>
    </w:p>
    <w:p w:rsidR="009073FD" w:rsidRDefault="009073FD" w:rsidP="001C000D">
      <w:pPr>
        <w:pStyle w:val="-"/>
        <w:keepNext/>
        <w:rPr>
          <w:rtl/>
        </w:rPr>
      </w:pPr>
      <w:bookmarkStart w:id="15003" w:name="ET_speakercontinue_6149_52"/>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03"/>
    </w:p>
    <w:p w:rsidR="009073FD" w:rsidRDefault="009073FD" w:rsidP="008D05DF">
      <w:pPr>
        <w:rPr>
          <w:rtl/>
        </w:rPr>
      </w:pPr>
    </w:p>
    <w:p w:rsidR="009073FD" w:rsidRDefault="009073FD" w:rsidP="004C574A">
      <w:pPr>
        <w:rPr>
          <w:rtl/>
        </w:rPr>
      </w:pPr>
      <w:bookmarkStart w:id="15004" w:name="_ETM_Q25_456000"/>
      <w:bookmarkEnd w:id="15004"/>
      <w:r>
        <w:rPr>
          <w:rFonts w:hint="cs"/>
          <w:rtl/>
        </w:rPr>
        <w:t>א</w:t>
      </w:r>
      <w:bookmarkStart w:id="15005" w:name="_ETM_Q25_457000"/>
      <w:bookmarkEnd w:id="15005"/>
      <w:r>
        <w:rPr>
          <w:rFonts w:hint="cs"/>
          <w:rtl/>
        </w:rPr>
        <w:t>ני מדברת על הצמרת</w:t>
      </w:r>
      <w:r w:rsidR="004C574A">
        <w:rPr>
          <w:rFonts w:hint="cs"/>
          <w:rtl/>
        </w:rPr>
        <w:t xml:space="preserve"> </w:t>
      </w:r>
      <w:r w:rsidR="005160D4">
        <w:rPr>
          <w:rFonts w:hint="cs"/>
          <w:rtl/>
        </w:rPr>
        <w:t>– –</w:t>
      </w:r>
      <w:r>
        <w:rPr>
          <w:rFonts w:hint="cs"/>
          <w:rtl/>
        </w:rPr>
        <w:t xml:space="preserve"> </w:t>
      </w:r>
    </w:p>
    <w:p w:rsidR="009073FD" w:rsidRDefault="009073FD" w:rsidP="001C000D">
      <w:pPr>
        <w:rPr>
          <w:rtl/>
        </w:rPr>
      </w:pPr>
      <w:bookmarkStart w:id="15006" w:name="_ETM_Q25_462000"/>
      <w:bookmarkEnd w:id="15006"/>
    </w:p>
    <w:p w:rsidR="009073FD" w:rsidRDefault="009073FD" w:rsidP="001C000D">
      <w:pPr>
        <w:pStyle w:val="af6"/>
        <w:keepNext/>
        <w:rPr>
          <w:rtl/>
        </w:rPr>
      </w:pPr>
      <w:bookmarkStart w:id="15007" w:name="ET_yor_6253_53"/>
      <w:r w:rsidRPr="00ED1BB8">
        <w:rPr>
          <w:rStyle w:val="TagStyle"/>
          <w:rtl/>
        </w:rPr>
        <w:t xml:space="preserve"> &lt;&lt; יור &gt;&gt; </w:t>
      </w:r>
      <w:r>
        <w:rPr>
          <w:rtl/>
        </w:rPr>
        <w:t>היו"ר משה טור פז:</w:t>
      </w:r>
      <w:r w:rsidRPr="00ED1BB8">
        <w:rPr>
          <w:rStyle w:val="TagStyle"/>
          <w:rtl/>
        </w:rPr>
        <w:t xml:space="preserve"> &lt;&lt; יור &gt;&gt;</w:t>
      </w:r>
      <w:r>
        <w:rPr>
          <w:rtl/>
        </w:rPr>
        <w:t xml:space="preserve">  </w:t>
      </w:r>
      <w:bookmarkEnd w:id="15007"/>
    </w:p>
    <w:p w:rsidR="009073FD" w:rsidRDefault="009073FD" w:rsidP="008D05DF">
      <w:pPr>
        <w:rPr>
          <w:rtl/>
        </w:rPr>
      </w:pPr>
    </w:p>
    <w:p w:rsidR="009073FD" w:rsidRDefault="009073FD" w:rsidP="001C000D">
      <w:pPr>
        <w:rPr>
          <w:rtl/>
        </w:rPr>
      </w:pPr>
      <w:bookmarkStart w:id="15008" w:name="_ETM_Q25_463000"/>
      <w:bookmarkEnd w:id="15008"/>
      <w:r>
        <w:rPr>
          <w:rFonts w:hint="cs"/>
          <w:rtl/>
        </w:rPr>
        <w:t>חבר</w:t>
      </w:r>
      <w:bookmarkStart w:id="15009" w:name="_ETM_Q25_465000"/>
      <w:bookmarkEnd w:id="15009"/>
      <w:r>
        <w:rPr>
          <w:rFonts w:hint="cs"/>
          <w:rtl/>
        </w:rPr>
        <w:t xml:space="preserve"> הכנסת להב הרצנו.</w:t>
      </w:r>
    </w:p>
    <w:p w:rsidR="009073FD" w:rsidRDefault="009073FD" w:rsidP="001C000D">
      <w:pPr>
        <w:rPr>
          <w:rtl/>
        </w:rPr>
      </w:pPr>
    </w:p>
    <w:p w:rsidR="009073FD" w:rsidRDefault="009073FD" w:rsidP="001C000D">
      <w:pPr>
        <w:pStyle w:val="-"/>
        <w:keepNext/>
        <w:rPr>
          <w:rtl/>
        </w:rPr>
      </w:pPr>
      <w:bookmarkStart w:id="15010" w:name="ET_speakercontinue_6149_54"/>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10"/>
    </w:p>
    <w:p w:rsidR="009073FD" w:rsidRDefault="009073FD" w:rsidP="008D05DF">
      <w:pPr>
        <w:rPr>
          <w:rtl/>
        </w:rPr>
      </w:pPr>
    </w:p>
    <w:p w:rsidR="009073FD" w:rsidRDefault="005160D4" w:rsidP="001C000D">
      <w:pPr>
        <w:rPr>
          <w:rtl/>
        </w:rPr>
      </w:pPr>
      <w:bookmarkStart w:id="15011" w:name="_ETM_Q25_464000"/>
      <w:bookmarkEnd w:id="15011"/>
      <w:r>
        <w:rPr>
          <w:rFonts w:hint="cs"/>
          <w:rtl/>
        </w:rPr>
        <w:t>– –</w:t>
      </w:r>
      <w:r w:rsidR="004C574A">
        <w:rPr>
          <w:rFonts w:hint="cs"/>
          <w:rtl/>
        </w:rPr>
        <w:t xml:space="preserve"> </w:t>
      </w:r>
      <w:r w:rsidR="009073FD">
        <w:rPr>
          <w:rFonts w:hint="cs"/>
          <w:rtl/>
        </w:rPr>
        <w:t xml:space="preserve">על המחטף, על המחטף שעשיתם בצה"ל, בפרקליטות, בשב"כ </w:t>
      </w:r>
      <w:r>
        <w:rPr>
          <w:rFonts w:hint="cs"/>
          <w:rtl/>
        </w:rPr>
        <w:t>– –</w:t>
      </w:r>
    </w:p>
    <w:p w:rsidR="009073FD" w:rsidRDefault="009073FD" w:rsidP="001C000D">
      <w:pPr>
        <w:rPr>
          <w:rtl/>
        </w:rPr>
      </w:pPr>
      <w:bookmarkStart w:id="15012" w:name="_ETM_Q25_467000"/>
      <w:bookmarkEnd w:id="15012"/>
    </w:p>
    <w:p w:rsidR="009073FD" w:rsidRDefault="009073FD" w:rsidP="001C000D">
      <w:pPr>
        <w:pStyle w:val="af5"/>
        <w:keepNext/>
        <w:rPr>
          <w:rtl/>
        </w:rPr>
      </w:pPr>
      <w:bookmarkStart w:id="15013" w:name="ET_interruption_5787_55"/>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13"/>
    </w:p>
    <w:p w:rsidR="009073FD" w:rsidRDefault="009073FD" w:rsidP="008D05DF">
      <w:pPr>
        <w:rPr>
          <w:rtl/>
        </w:rPr>
      </w:pPr>
    </w:p>
    <w:p w:rsidR="009073FD" w:rsidRDefault="009073FD" w:rsidP="001C000D">
      <w:pPr>
        <w:rPr>
          <w:rtl/>
        </w:rPr>
      </w:pPr>
      <w:r>
        <w:rPr>
          <w:rFonts w:hint="cs"/>
          <w:rtl/>
        </w:rPr>
        <w:t xml:space="preserve">למה את שורפת את המועדון? </w:t>
      </w:r>
    </w:p>
    <w:p w:rsidR="009073FD" w:rsidRDefault="009073FD" w:rsidP="001C000D">
      <w:pPr>
        <w:rPr>
          <w:rtl/>
        </w:rPr>
      </w:pPr>
      <w:bookmarkStart w:id="15014" w:name="_ETM_Q25_472000"/>
      <w:bookmarkEnd w:id="15014"/>
    </w:p>
    <w:p w:rsidR="009073FD" w:rsidRDefault="009073FD" w:rsidP="001C000D">
      <w:pPr>
        <w:pStyle w:val="af6"/>
        <w:keepNext/>
        <w:rPr>
          <w:rtl/>
        </w:rPr>
      </w:pPr>
      <w:bookmarkStart w:id="15015" w:name="ET_yor_6253_56"/>
      <w:r w:rsidRPr="00ED1BB8">
        <w:rPr>
          <w:rStyle w:val="TagStyle"/>
          <w:rtl/>
        </w:rPr>
        <w:t xml:space="preserve"> &lt;&lt; יור &gt;&gt; </w:t>
      </w:r>
      <w:r>
        <w:rPr>
          <w:rtl/>
        </w:rPr>
        <w:t>היו"ר משה טור פז:</w:t>
      </w:r>
      <w:r w:rsidRPr="00ED1BB8">
        <w:rPr>
          <w:rStyle w:val="TagStyle"/>
          <w:rtl/>
        </w:rPr>
        <w:t xml:space="preserve"> &lt;&lt; יור &gt;&gt;</w:t>
      </w:r>
      <w:r>
        <w:rPr>
          <w:rtl/>
        </w:rPr>
        <w:t xml:space="preserve">  </w:t>
      </w:r>
      <w:bookmarkEnd w:id="15015"/>
    </w:p>
    <w:p w:rsidR="009073FD" w:rsidRDefault="009073FD" w:rsidP="008D05DF">
      <w:pPr>
        <w:rPr>
          <w:rtl/>
        </w:rPr>
      </w:pPr>
    </w:p>
    <w:p w:rsidR="009073FD" w:rsidRDefault="009073FD" w:rsidP="001C000D">
      <w:pPr>
        <w:rPr>
          <w:rtl/>
        </w:rPr>
      </w:pPr>
      <w:bookmarkStart w:id="15016" w:name="_ETM_Q25_477949"/>
      <w:bookmarkEnd w:id="15016"/>
      <w:r>
        <w:rPr>
          <w:rtl/>
        </w:rPr>
        <w:t xml:space="preserve">חבר </w:t>
      </w:r>
      <w:bookmarkStart w:id="15017" w:name="_ETM_Q25_478430"/>
      <w:bookmarkEnd w:id="15017"/>
      <w:r>
        <w:rPr>
          <w:rtl/>
        </w:rPr>
        <w:t xml:space="preserve">הכנסת </w:t>
      </w:r>
      <w:bookmarkStart w:id="15018" w:name="_ETM_Q25_478880"/>
      <w:bookmarkEnd w:id="15018"/>
      <w:r>
        <w:rPr>
          <w:rFonts w:hint="cs"/>
          <w:rtl/>
        </w:rPr>
        <w:t>להב הרצנו.</w:t>
      </w:r>
    </w:p>
    <w:p w:rsidR="009073FD" w:rsidRDefault="009073FD" w:rsidP="001C000D">
      <w:pPr>
        <w:rPr>
          <w:rtl/>
        </w:rPr>
      </w:pPr>
    </w:p>
    <w:p w:rsidR="009073FD" w:rsidRDefault="009073FD" w:rsidP="001C000D">
      <w:pPr>
        <w:pStyle w:val="-"/>
        <w:keepNext/>
        <w:rPr>
          <w:rtl/>
        </w:rPr>
      </w:pPr>
      <w:bookmarkStart w:id="15019" w:name="ET_speakercontinue_6149_57"/>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19"/>
    </w:p>
    <w:p w:rsidR="009073FD" w:rsidRDefault="009073FD" w:rsidP="008D05DF">
      <w:pPr>
        <w:rPr>
          <w:rtl/>
        </w:rPr>
      </w:pPr>
    </w:p>
    <w:p w:rsidR="009073FD" w:rsidRDefault="005160D4" w:rsidP="001C000D">
      <w:pPr>
        <w:rPr>
          <w:rtl/>
        </w:rPr>
      </w:pPr>
      <w:bookmarkStart w:id="15020" w:name="_ETM_Q25_469000"/>
      <w:bookmarkEnd w:id="15020"/>
      <w:r>
        <w:rPr>
          <w:rFonts w:hint="cs"/>
          <w:rtl/>
        </w:rPr>
        <w:t>– –</w:t>
      </w:r>
      <w:r w:rsidR="009073FD">
        <w:rPr>
          <w:rFonts w:hint="cs"/>
          <w:rtl/>
        </w:rPr>
        <w:t xml:space="preserve"> בתקשורת. מחטף שעכשיו מתגלה ונחשף לאור היום. </w:t>
      </w:r>
    </w:p>
    <w:p w:rsidR="009073FD" w:rsidRDefault="009073FD" w:rsidP="001C000D">
      <w:pPr>
        <w:rPr>
          <w:rtl/>
        </w:rPr>
      </w:pPr>
    </w:p>
    <w:p w:rsidR="009073FD" w:rsidRDefault="009073FD" w:rsidP="001C000D">
      <w:pPr>
        <w:pStyle w:val="af5"/>
        <w:keepNext/>
        <w:rPr>
          <w:rtl/>
        </w:rPr>
      </w:pPr>
      <w:bookmarkStart w:id="15021" w:name="ET_interruption_6507_58"/>
      <w:r w:rsidRPr="00ED1BB8">
        <w:rPr>
          <w:rStyle w:val="TagStyle"/>
          <w:rtl/>
        </w:rPr>
        <w:t xml:space="preserve"> &lt;&lt; קריאה &gt;&gt; </w:t>
      </w:r>
      <w:r>
        <w:rPr>
          <w:rtl/>
        </w:rPr>
        <w:t>שלי טל מירון (יש עתיד):</w:t>
      </w:r>
      <w:r w:rsidRPr="00ED1BB8">
        <w:rPr>
          <w:rStyle w:val="TagStyle"/>
          <w:rtl/>
        </w:rPr>
        <w:t xml:space="preserve"> &lt;&lt; קריאה &gt;&gt;</w:t>
      </w:r>
      <w:r>
        <w:rPr>
          <w:rtl/>
        </w:rPr>
        <w:t xml:space="preserve">  </w:t>
      </w:r>
      <w:bookmarkEnd w:id="15021"/>
    </w:p>
    <w:p w:rsidR="009073FD" w:rsidRDefault="009073FD" w:rsidP="008D05DF">
      <w:pPr>
        <w:rPr>
          <w:rtl/>
        </w:rPr>
      </w:pPr>
    </w:p>
    <w:p w:rsidR="009073FD" w:rsidRDefault="005160D4" w:rsidP="001C000D">
      <w:pPr>
        <w:rPr>
          <w:rtl/>
        </w:rPr>
      </w:pPr>
      <w:bookmarkStart w:id="15022" w:name="_ETM_Q25_477000"/>
      <w:bookmarkEnd w:id="15022"/>
      <w:r>
        <w:rPr>
          <w:rFonts w:hint="cs"/>
          <w:rtl/>
        </w:rPr>
        <w:t>– – –</w:t>
      </w:r>
    </w:p>
    <w:p w:rsidR="009073FD" w:rsidRDefault="009073FD" w:rsidP="001C000D">
      <w:pPr>
        <w:rPr>
          <w:rtl/>
        </w:rPr>
      </w:pPr>
    </w:p>
    <w:p w:rsidR="009073FD" w:rsidRDefault="009073FD" w:rsidP="001C000D">
      <w:pPr>
        <w:pStyle w:val="af6"/>
        <w:keepNext/>
        <w:rPr>
          <w:rtl/>
        </w:rPr>
      </w:pPr>
      <w:bookmarkStart w:id="15023" w:name="ET_yor_6253_59"/>
      <w:r w:rsidRPr="00ED1BB8">
        <w:rPr>
          <w:rStyle w:val="TagStyle"/>
          <w:rtl/>
        </w:rPr>
        <w:t xml:space="preserve"> &lt;&lt; יור &gt;&gt; </w:t>
      </w:r>
      <w:r>
        <w:rPr>
          <w:rtl/>
        </w:rPr>
        <w:t>היו"ר משה טור פז:</w:t>
      </w:r>
      <w:r w:rsidRPr="00ED1BB8">
        <w:rPr>
          <w:rStyle w:val="TagStyle"/>
          <w:rtl/>
        </w:rPr>
        <w:t xml:space="preserve"> &lt;&lt; יור &gt;&gt;</w:t>
      </w:r>
      <w:r>
        <w:rPr>
          <w:rtl/>
        </w:rPr>
        <w:t xml:space="preserve">  </w:t>
      </w:r>
      <w:bookmarkEnd w:id="15023"/>
    </w:p>
    <w:p w:rsidR="009073FD" w:rsidRDefault="009073FD" w:rsidP="008D05DF">
      <w:pPr>
        <w:rPr>
          <w:rtl/>
        </w:rPr>
      </w:pPr>
    </w:p>
    <w:p w:rsidR="009073FD" w:rsidRDefault="009073FD" w:rsidP="001C000D">
      <w:pPr>
        <w:rPr>
          <w:rtl/>
        </w:rPr>
      </w:pPr>
      <w:bookmarkStart w:id="15024" w:name="_ETM_Q25_475000"/>
      <w:bookmarkEnd w:id="15024"/>
      <w:r>
        <w:rPr>
          <w:rFonts w:hint="cs"/>
          <w:rtl/>
        </w:rPr>
        <w:t>חברת הכנסת טל מירון.</w:t>
      </w:r>
    </w:p>
    <w:p w:rsidR="009073FD" w:rsidRDefault="009073FD" w:rsidP="001C000D">
      <w:pPr>
        <w:rPr>
          <w:rtl/>
        </w:rPr>
      </w:pPr>
      <w:bookmarkStart w:id="15025" w:name="_ETM_Q25_478000"/>
      <w:bookmarkEnd w:id="15025"/>
    </w:p>
    <w:p w:rsidR="009073FD" w:rsidRDefault="009073FD" w:rsidP="001C000D">
      <w:pPr>
        <w:pStyle w:val="-"/>
        <w:keepNext/>
        <w:rPr>
          <w:rtl/>
        </w:rPr>
      </w:pPr>
      <w:bookmarkStart w:id="15026" w:name="ET_speakercontinue_6149_60"/>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26"/>
    </w:p>
    <w:p w:rsidR="009073FD" w:rsidRDefault="009073FD" w:rsidP="008D05DF">
      <w:pPr>
        <w:rPr>
          <w:rtl/>
        </w:rPr>
      </w:pPr>
    </w:p>
    <w:p w:rsidR="009073FD" w:rsidRDefault="009073FD" w:rsidP="001C000D">
      <w:pPr>
        <w:rPr>
          <w:rtl/>
        </w:rPr>
      </w:pPr>
      <w:bookmarkStart w:id="15027" w:name="_ETM_Q25_474000"/>
      <w:bookmarkEnd w:id="15027"/>
      <w:r>
        <w:rPr>
          <w:rFonts w:hint="cs"/>
          <w:rtl/>
        </w:rPr>
        <w:t xml:space="preserve">אל תזייפו לי פה פטריוטיות. </w:t>
      </w:r>
      <w:bookmarkStart w:id="15028" w:name="_ETM_Q25_480000"/>
      <w:bookmarkEnd w:id="15028"/>
      <w:r>
        <w:rPr>
          <w:rFonts w:hint="cs"/>
          <w:rtl/>
        </w:rPr>
        <w:t xml:space="preserve">אתם לא יותר פטריוטים מאיתנו, למרות שהייתם מתים להיות. </w:t>
      </w:r>
    </w:p>
    <w:p w:rsidR="009073FD" w:rsidRDefault="009073FD" w:rsidP="001C000D">
      <w:pPr>
        <w:rPr>
          <w:rtl/>
        </w:rPr>
      </w:pPr>
    </w:p>
    <w:p w:rsidR="009073FD" w:rsidRDefault="009073FD" w:rsidP="001C000D">
      <w:pPr>
        <w:pStyle w:val="af5"/>
        <w:keepNext/>
        <w:rPr>
          <w:rtl/>
        </w:rPr>
      </w:pPr>
      <w:bookmarkStart w:id="15029" w:name="ET_interruption_5787_61"/>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29"/>
    </w:p>
    <w:p w:rsidR="009073FD" w:rsidRDefault="009073FD" w:rsidP="008D05DF">
      <w:pPr>
        <w:rPr>
          <w:rtl/>
        </w:rPr>
      </w:pPr>
    </w:p>
    <w:p w:rsidR="009073FD" w:rsidRDefault="009073FD" w:rsidP="001C000D">
      <w:pPr>
        <w:rPr>
          <w:rtl/>
        </w:rPr>
      </w:pPr>
      <w:bookmarkStart w:id="15030" w:name="_ETM_Q25_481000"/>
      <w:bookmarkEnd w:id="15030"/>
      <w:r>
        <w:rPr>
          <w:rFonts w:hint="cs"/>
          <w:rtl/>
        </w:rPr>
        <w:t xml:space="preserve">למה את שורפת את המועדון? באמת. </w:t>
      </w:r>
      <w:bookmarkStart w:id="15031" w:name="_ETM_Q25_488000"/>
      <w:bookmarkEnd w:id="15031"/>
    </w:p>
    <w:p w:rsidR="009073FD" w:rsidRDefault="009073FD" w:rsidP="001C000D">
      <w:pPr>
        <w:rPr>
          <w:rtl/>
        </w:rPr>
      </w:pPr>
      <w:bookmarkStart w:id="15032" w:name="_ETM_Q25_482000"/>
      <w:bookmarkStart w:id="15033" w:name="_ETM_Q25_483000"/>
      <w:bookmarkEnd w:id="15032"/>
      <w:bookmarkEnd w:id="15033"/>
    </w:p>
    <w:p w:rsidR="009073FD" w:rsidRDefault="009073FD" w:rsidP="001C000D">
      <w:pPr>
        <w:pStyle w:val="-"/>
        <w:keepNext/>
        <w:rPr>
          <w:rtl/>
        </w:rPr>
      </w:pPr>
      <w:bookmarkStart w:id="15034" w:name="ET_speakercontinue_6149_62"/>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34"/>
    </w:p>
    <w:p w:rsidR="009073FD" w:rsidRDefault="009073FD" w:rsidP="008D05DF">
      <w:pPr>
        <w:rPr>
          <w:rtl/>
        </w:rPr>
      </w:pPr>
    </w:p>
    <w:p w:rsidR="009073FD" w:rsidRDefault="009073FD" w:rsidP="001C000D">
      <w:pPr>
        <w:rPr>
          <w:rtl/>
        </w:rPr>
      </w:pPr>
      <w:bookmarkStart w:id="15035" w:name="_ETM_Q25_484000"/>
      <w:bookmarkEnd w:id="15035"/>
      <w:r>
        <w:rPr>
          <w:rFonts w:hint="cs"/>
          <w:rtl/>
        </w:rPr>
        <w:t>עכשיו</w:t>
      </w:r>
      <w:bookmarkStart w:id="15036" w:name="_ETM_Q25_485400"/>
      <w:bookmarkStart w:id="15037" w:name="_ETM_Q25_487809"/>
      <w:bookmarkStart w:id="15038" w:name="_ETM_Q25_489139"/>
      <w:bookmarkEnd w:id="15036"/>
      <w:bookmarkEnd w:id="15037"/>
      <w:bookmarkEnd w:id="15038"/>
      <w:r>
        <w:rPr>
          <w:rFonts w:hint="cs"/>
          <w:rtl/>
        </w:rPr>
        <w:t xml:space="preserve"> אני רוצה לחזור לנאום. </w:t>
      </w:r>
      <w:r>
        <w:rPr>
          <w:rtl/>
        </w:rPr>
        <w:t xml:space="preserve">עכשיו </w:t>
      </w:r>
      <w:bookmarkStart w:id="15039" w:name="_ETM_Q25_489470"/>
      <w:bookmarkEnd w:id="15039"/>
      <w:r>
        <w:rPr>
          <w:rtl/>
        </w:rPr>
        <w:t>אני</w:t>
      </w:r>
      <w:bookmarkStart w:id="15040" w:name="_ETM_Q25_491450"/>
      <w:bookmarkEnd w:id="15040"/>
      <w:r>
        <w:rPr>
          <w:rFonts w:hint="cs"/>
          <w:rtl/>
        </w:rPr>
        <w:t xml:space="preserve"> מעוניינת לחזור לנאום. מי שלא </w:t>
      </w:r>
      <w:bookmarkStart w:id="15041" w:name="_ETM_Q25_491930"/>
      <w:bookmarkEnd w:id="15041"/>
      <w:r>
        <w:rPr>
          <w:rFonts w:hint="cs"/>
          <w:rtl/>
        </w:rPr>
        <w:t>מ</w:t>
      </w:r>
      <w:r>
        <w:rPr>
          <w:rtl/>
        </w:rPr>
        <w:t xml:space="preserve">סוגל </w:t>
      </w:r>
      <w:bookmarkStart w:id="15042" w:name="_ETM_Q25_492800"/>
      <w:bookmarkEnd w:id="15042"/>
      <w:r>
        <w:rPr>
          <w:rtl/>
        </w:rPr>
        <w:t xml:space="preserve">לסבול </w:t>
      </w:r>
      <w:bookmarkStart w:id="15043" w:name="_ETM_Q25_493760"/>
      <w:bookmarkEnd w:id="15043"/>
      <w:r>
        <w:rPr>
          <w:rFonts w:hint="cs"/>
          <w:rtl/>
        </w:rPr>
        <w:t xml:space="preserve">אמת, </w:t>
      </w:r>
      <w:r>
        <w:rPr>
          <w:rtl/>
        </w:rPr>
        <w:t xml:space="preserve">מוזמן </w:t>
      </w:r>
      <w:bookmarkStart w:id="15044" w:name="_ETM_Q25_494240"/>
      <w:bookmarkEnd w:id="15044"/>
      <w:r>
        <w:rPr>
          <w:rFonts w:hint="cs"/>
          <w:rtl/>
        </w:rPr>
        <w:t>לצאת.</w:t>
      </w:r>
    </w:p>
    <w:p w:rsidR="009073FD" w:rsidRDefault="009073FD" w:rsidP="001C000D">
      <w:pPr>
        <w:rPr>
          <w:rtl/>
        </w:rPr>
      </w:pPr>
    </w:p>
    <w:p w:rsidR="009073FD" w:rsidRDefault="009073FD" w:rsidP="001C000D">
      <w:pPr>
        <w:pStyle w:val="af5"/>
        <w:keepNext/>
        <w:rPr>
          <w:rtl/>
        </w:rPr>
      </w:pPr>
      <w:bookmarkStart w:id="15045" w:name="ET_interruption_5787_63"/>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45"/>
    </w:p>
    <w:p w:rsidR="009073FD" w:rsidRDefault="009073FD" w:rsidP="001C000D">
      <w:pPr>
        <w:rPr>
          <w:rtl/>
        </w:rPr>
      </w:pPr>
    </w:p>
    <w:p w:rsidR="009073FD" w:rsidRDefault="009073FD" w:rsidP="001C000D">
      <w:pPr>
        <w:rPr>
          <w:rtl/>
        </w:rPr>
      </w:pPr>
      <w:r>
        <w:rPr>
          <w:rFonts w:hint="cs"/>
          <w:rtl/>
        </w:rPr>
        <w:t>יוצא.</w:t>
      </w:r>
    </w:p>
    <w:p w:rsidR="009073FD" w:rsidRDefault="009073FD" w:rsidP="001C000D">
      <w:pPr>
        <w:rPr>
          <w:rtl/>
        </w:rPr>
      </w:pPr>
      <w:bookmarkStart w:id="15046" w:name="_ETM_Q25_490000"/>
      <w:bookmarkEnd w:id="15046"/>
    </w:p>
    <w:p w:rsidR="009073FD" w:rsidRDefault="009073FD" w:rsidP="001C000D">
      <w:pPr>
        <w:pStyle w:val="-"/>
        <w:keepNext/>
        <w:rPr>
          <w:rtl/>
        </w:rPr>
      </w:pPr>
      <w:bookmarkStart w:id="15047" w:name="ET_speakercontinue_6149_64"/>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47"/>
    </w:p>
    <w:p w:rsidR="009073FD" w:rsidRDefault="009073FD" w:rsidP="008D05DF">
      <w:pPr>
        <w:rPr>
          <w:rtl/>
        </w:rPr>
      </w:pPr>
    </w:p>
    <w:p w:rsidR="009073FD" w:rsidRDefault="009073FD" w:rsidP="001C000D">
      <w:pPr>
        <w:rPr>
          <w:rtl/>
        </w:rPr>
      </w:pPr>
      <w:bookmarkStart w:id="15048" w:name="_ETM_Q25_491000"/>
      <w:bookmarkEnd w:id="15048"/>
      <w:r>
        <w:rPr>
          <w:rFonts w:hint="cs"/>
          <w:rtl/>
        </w:rPr>
        <w:t xml:space="preserve">יפה. ואני ממשיכה. </w:t>
      </w:r>
    </w:p>
    <w:p w:rsidR="009073FD" w:rsidRDefault="009073FD" w:rsidP="001C000D">
      <w:pPr>
        <w:rPr>
          <w:rtl/>
        </w:rPr>
      </w:pPr>
      <w:bookmarkStart w:id="15049" w:name="_ETM_Q25_487000"/>
      <w:bookmarkEnd w:id="15049"/>
    </w:p>
    <w:p w:rsidR="009073FD" w:rsidRDefault="009073FD" w:rsidP="001C000D">
      <w:pPr>
        <w:pStyle w:val="af5"/>
        <w:keepNext/>
        <w:rPr>
          <w:rtl/>
        </w:rPr>
      </w:pPr>
      <w:bookmarkStart w:id="15050" w:name="ET_interruption_5787_65"/>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50"/>
    </w:p>
    <w:p w:rsidR="009073FD" w:rsidRDefault="009073FD" w:rsidP="008D05DF">
      <w:pPr>
        <w:rPr>
          <w:rtl/>
        </w:rPr>
      </w:pPr>
    </w:p>
    <w:p w:rsidR="009073FD" w:rsidRDefault="009073FD" w:rsidP="001C000D">
      <w:pPr>
        <w:rPr>
          <w:rtl/>
        </w:rPr>
      </w:pPr>
      <w:bookmarkStart w:id="15051" w:name="_ETM_Q25_492000"/>
      <w:bookmarkEnd w:id="15051"/>
      <w:r>
        <w:rPr>
          <w:rFonts w:hint="cs"/>
          <w:rtl/>
        </w:rPr>
        <w:t xml:space="preserve">אני לא יכול לשמוע את הסתה שלך, ההסתה הבלתי-נשלטת שלך. </w:t>
      </w:r>
    </w:p>
    <w:p w:rsidR="009073FD" w:rsidRDefault="009073FD" w:rsidP="001C000D">
      <w:pPr>
        <w:rPr>
          <w:rtl/>
        </w:rPr>
      </w:pPr>
      <w:bookmarkStart w:id="15052" w:name="_ETM_Q25_494000"/>
      <w:bookmarkEnd w:id="15052"/>
    </w:p>
    <w:p w:rsidR="009073FD" w:rsidRDefault="009073FD" w:rsidP="001C000D">
      <w:pPr>
        <w:pStyle w:val="af6"/>
        <w:keepNext/>
        <w:rPr>
          <w:rtl/>
        </w:rPr>
      </w:pPr>
      <w:bookmarkStart w:id="15053" w:name="ET_yor_6253_66"/>
      <w:r w:rsidRPr="00ED1BB8">
        <w:rPr>
          <w:rStyle w:val="TagStyle"/>
          <w:rtl/>
        </w:rPr>
        <w:t xml:space="preserve"> &lt;&lt; יור &gt;&gt; </w:t>
      </w:r>
      <w:r>
        <w:rPr>
          <w:rtl/>
        </w:rPr>
        <w:t>היו"ר משה טור פז:</w:t>
      </w:r>
      <w:r w:rsidRPr="00ED1BB8">
        <w:rPr>
          <w:rStyle w:val="TagStyle"/>
          <w:rtl/>
        </w:rPr>
        <w:t xml:space="preserve"> &lt;&lt; יור &gt;&gt;</w:t>
      </w:r>
      <w:r>
        <w:rPr>
          <w:rtl/>
        </w:rPr>
        <w:t xml:space="preserve">  </w:t>
      </w:r>
      <w:bookmarkEnd w:id="15053"/>
    </w:p>
    <w:p w:rsidR="009073FD" w:rsidRDefault="009073FD" w:rsidP="008D05DF">
      <w:pPr>
        <w:rPr>
          <w:rtl/>
        </w:rPr>
      </w:pPr>
    </w:p>
    <w:p w:rsidR="009073FD" w:rsidRDefault="009073FD" w:rsidP="001C000D">
      <w:pPr>
        <w:rPr>
          <w:rtl/>
        </w:rPr>
      </w:pPr>
      <w:bookmarkStart w:id="15054" w:name="_ETM_Q25_495000"/>
      <w:bookmarkEnd w:id="15054"/>
      <w:r>
        <w:rPr>
          <w:rFonts w:hint="cs"/>
          <w:rtl/>
        </w:rPr>
        <w:t>חבר הכנסת להב הרצנו, תודה.</w:t>
      </w:r>
    </w:p>
    <w:p w:rsidR="009073FD" w:rsidRDefault="009073FD" w:rsidP="001C000D">
      <w:pPr>
        <w:rPr>
          <w:rtl/>
        </w:rPr>
      </w:pPr>
      <w:bookmarkStart w:id="15055" w:name="_ETM_Q25_498000"/>
      <w:bookmarkEnd w:id="15055"/>
    </w:p>
    <w:p w:rsidR="009073FD" w:rsidRDefault="009073FD" w:rsidP="001C000D">
      <w:pPr>
        <w:pStyle w:val="af5"/>
        <w:keepNext/>
        <w:rPr>
          <w:rtl/>
        </w:rPr>
      </w:pPr>
      <w:bookmarkStart w:id="15056" w:name="ET_interruption_5787_67"/>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56"/>
    </w:p>
    <w:p w:rsidR="009073FD" w:rsidRDefault="009073FD" w:rsidP="008D05DF">
      <w:pPr>
        <w:rPr>
          <w:rtl/>
        </w:rPr>
      </w:pPr>
    </w:p>
    <w:p w:rsidR="009073FD" w:rsidRDefault="009073FD" w:rsidP="00E91A57">
      <w:pPr>
        <w:rPr>
          <w:rtl/>
        </w:rPr>
      </w:pPr>
      <w:r>
        <w:rPr>
          <w:rFonts w:hint="cs"/>
          <w:rtl/>
        </w:rPr>
        <w:t>אני יוצא החוצה.</w:t>
      </w:r>
      <w:bookmarkStart w:id="15057" w:name="_ETM_Q25_497000"/>
      <w:bookmarkEnd w:id="15057"/>
      <w:r>
        <w:rPr>
          <w:rFonts w:hint="cs"/>
          <w:rtl/>
        </w:rPr>
        <w:t xml:space="preserve"> אני לא מסוגל לשמוע את דברי הסתה האלה. די להאשים את השב"כ.</w:t>
      </w:r>
      <w:bookmarkStart w:id="15058" w:name="_ETM_Q25_503000"/>
      <w:bookmarkEnd w:id="15058"/>
      <w:r>
        <w:rPr>
          <w:rFonts w:hint="cs"/>
          <w:rtl/>
        </w:rPr>
        <w:t xml:space="preserve"> השיא של הסתה.</w:t>
      </w:r>
    </w:p>
    <w:p w:rsidR="009073FD" w:rsidRDefault="009073FD" w:rsidP="001C000D">
      <w:pPr>
        <w:rPr>
          <w:rtl/>
        </w:rPr>
      </w:pPr>
    </w:p>
    <w:p w:rsidR="009073FD" w:rsidRDefault="009073FD" w:rsidP="001C000D">
      <w:pPr>
        <w:pStyle w:val="-"/>
        <w:keepNext/>
        <w:rPr>
          <w:rtl/>
        </w:rPr>
      </w:pPr>
      <w:bookmarkStart w:id="15059" w:name="ET_speakercontinue_6149_68"/>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59"/>
    </w:p>
    <w:p w:rsidR="009073FD" w:rsidRDefault="009073FD" w:rsidP="008D05DF">
      <w:pPr>
        <w:rPr>
          <w:rtl/>
        </w:rPr>
      </w:pPr>
    </w:p>
    <w:p w:rsidR="009073FD" w:rsidRDefault="009073FD" w:rsidP="001C000D">
      <w:pPr>
        <w:rPr>
          <w:rtl/>
        </w:rPr>
      </w:pPr>
      <w:bookmarkStart w:id="15060" w:name="_ETM_Q25_500000"/>
      <w:bookmarkEnd w:id="15060"/>
      <w:r>
        <w:rPr>
          <w:rFonts w:hint="cs"/>
          <w:rtl/>
        </w:rPr>
        <w:t xml:space="preserve">אמת, אמת, אמת. </w:t>
      </w:r>
    </w:p>
    <w:p w:rsidR="009073FD" w:rsidRDefault="009073FD" w:rsidP="001C000D">
      <w:pPr>
        <w:rPr>
          <w:rtl/>
        </w:rPr>
      </w:pPr>
    </w:p>
    <w:p w:rsidR="009073FD" w:rsidRDefault="009073FD" w:rsidP="001C000D">
      <w:pPr>
        <w:pStyle w:val="af6"/>
        <w:keepNext/>
        <w:rPr>
          <w:rtl/>
        </w:rPr>
      </w:pPr>
      <w:bookmarkStart w:id="15061" w:name="ET_yor_6253_69"/>
      <w:r w:rsidRPr="00ED1BB8">
        <w:rPr>
          <w:rStyle w:val="TagStyle"/>
          <w:rtl/>
        </w:rPr>
        <w:t xml:space="preserve"> &lt;&lt; יור &gt;&gt; </w:t>
      </w:r>
      <w:r>
        <w:rPr>
          <w:rtl/>
        </w:rPr>
        <w:t>היו"ר משה טור פז:</w:t>
      </w:r>
      <w:r w:rsidRPr="00ED1BB8">
        <w:rPr>
          <w:rStyle w:val="TagStyle"/>
          <w:rtl/>
        </w:rPr>
        <w:t xml:space="preserve"> &lt;&lt; יור &gt;&gt;</w:t>
      </w:r>
      <w:r>
        <w:rPr>
          <w:rtl/>
        </w:rPr>
        <w:t xml:space="preserve">  </w:t>
      </w:r>
      <w:bookmarkEnd w:id="15061"/>
    </w:p>
    <w:p w:rsidR="009073FD" w:rsidRDefault="009073FD" w:rsidP="008D05DF">
      <w:pPr>
        <w:rPr>
          <w:rtl/>
        </w:rPr>
      </w:pPr>
    </w:p>
    <w:p w:rsidR="009073FD" w:rsidRDefault="009073FD" w:rsidP="001C000D">
      <w:pPr>
        <w:rPr>
          <w:rtl/>
        </w:rPr>
      </w:pPr>
      <w:bookmarkStart w:id="15062" w:name="_ETM_Q25_502000"/>
      <w:bookmarkEnd w:id="15062"/>
      <w:r>
        <w:rPr>
          <w:rFonts w:hint="cs"/>
          <w:rtl/>
        </w:rPr>
        <w:t>חבר הכנסת להב הרצנו.</w:t>
      </w:r>
    </w:p>
    <w:p w:rsidR="009073FD" w:rsidRDefault="009073FD" w:rsidP="001C000D">
      <w:pPr>
        <w:rPr>
          <w:rtl/>
        </w:rPr>
      </w:pPr>
      <w:bookmarkStart w:id="15063" w:name="_ETM_Q25_504000"/>
      <w:bookmarkEnd w:id="15063"/>
    </w:p>
    <w:p w:rsidR="009073FD" w:rsidRDefault="009073FD" w:rsidP="001C000D">
      <w:pPr>
        <w:pStyle w:val="-"/>
        <w:keepNext/>
        <w:rPr>
          <w:rtl/>
        </w:rPr>
      </w:pPr>
      <w:bookmarkStart w:id="15064" w:name="ET_speakercontinue_6149_70"/>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64"/>
    </w:p>
    <w:p w:rsidR="009073FD" w:rsidRDefault="009073FD" w:rsidP="008D05DF">
      <w:pPr>
        <w:rPr>
          <w:rtl/>
        </w:rPr>
      </w:pPr>
    </w:p>
    <w:p w:rsidR="009073FD" w:rsidRDefault="009073FD" w:rsidP="001C000D">
      <w:pPr>
        <w:rPr>
          <w:rtl/>
        </w:rPr>
      </w:pPr>
      <w:r>
        <w:rPr>
          <w:rFonts w:hint="cs"/>
          <w:rtl/>
        </w:rPr>
        <w:t xml:space="preserve">אבל אתה אפילו לא יודע </w:t>
      </w:r>
      <w:bookmarkStart w:id="15065" w:name="_ETM_Q25_506000"/>
      <w:bookmarkEnd w:id="15065"/>
      <w:r>
        <w:rPr>
          <w:rFonts w:hint="cs"/>
          <w:rtl/>
        </w:rPr>
        <w:t xml:space="preserve">מה אני רוצה לומר. רק "בושה", "הסתה". כמה פלקטים? </w:t>
      </w:r>
    </w:p>
    <w:p w:rsidR="009073FD" w:rsidRDefault="009073FD" w:rsidP="001C000D">
      <w:pPr>
        <w:rPr>
          <w:rtl/>
        </w:rPr>
      </w:pPr>
      <w:bookmarkStart w:id="15066" w:name="_ETM_Q25_505000"/>
      <w:bookmarkEnd w:id="15066"/>
    </w:p>
    <w:p w:rsidR="009073FD" w:rsidRDefault="009073FD" w:rsidP="001C000D">
      <w:pPr>
        <w:pStyle w:val="af5"/>
        <w:keepNext/>
        <w:rPr>
          <w:rtl/>
        </w:rPr>
      </w:pPr>
      <w:bookmarkStart w:id="15067" w:name="ET_interruption_5787_71"/>
      <w:r w:rsidRPr="00ED1BB8">
        <w:rPr>
          <w:rStyle w:val="TagStyle"/>
          <w:rtl/>
        </w:rPr>
        <w:t xml:space="preserve"> &lt;&lt; קריאה &gt;&gt; </w:t>
      </w:r>
      <w:r>
        <w:rPr>
          <w:rtl/>
        </w:rPr>
        <w:t>יוראי להב הרצנו (יש עתיד):</w:t>
      </w:r>
      <w:r w:rsidRPr="00ED1BB8">
        <w:rPr>
          <w:rStyle w:val="TagStyle"/>
          <w:rtl/>
        </w:rPr>
        <w:t xml:space="preserve"> &lt;&lt; קריאה &gt;&gt;</w:t>
      </w:r>
      <w:r>
        <w:rPr>
          <w:rtl/>
        </w:rPr>
        <w:t xml:space="preserve">  </w:t>
      </w:r>
      <w:bookmarkEnd w:id="15067"/>
    </w:p>
    <w:p w:rsidR="009073FD" w:rsidRDefault="009073FD" w:rsidP="008D05DF">
      <w:pPr>
        <w:rPr>
          <w:rtl/>
        </w:rPr>
      </w:pPr>
    </w:p>
    <w:p w:rsidR="009073FD" w:rsidRDefault="009073FD" w:rsidP="001C000D">
      <w:pPr>
        <w:rPr>
          <w:rtl/>
        </w:rPr>
      </w:pPr>
      <w:r>
        <w:rPr>
          <w:rFonts w:hint="cs"/>
          <w:rtl/>
        </w:rPr>
        <w:t>את מסיתה. את מסיתה.</w:t>
      </w:r>
    </w:p>
    <w:p w:rsidR="009073FD" w:rsidRDefault="009073FD" w:rsidP="001C000D">
      <w:pPr>
        <w:rPr>
          <w:rtl/>
        </w:rPr>
      </w:pPr>
      <w:bookmarkStart w:id="15068" w:name="_ETM_Q25_511000"/>
      <w:bookmarkEnd w:id="15068"/>
    </w:p>
    <w:p w:rsidR="009073FD" w:rsidRDefault="009073FD" w:rsidP="001C000D">
      <w:pPr>
        <w:pStyle w:val="-"/>
        <w:keepNext/>
        <w:rPr>
          <w:rtl/>
        </w:rPr>
      </w:pPr>
      <w:bookmarkStart w:id="15069" w:name="ET_speakercontinue_6149_72"/>
      <w:r w:rsidRPr="00ED1BB8">
        <w:rPr>
          <w:rStyle w:val="TagStyle"/>
          <w:rtl/>
        </w:rPr>
        <w:t xml:space="preserve"> &lt;&lt; דובר_המשך &gt;&gt; </w:t>
      </w:r>
      <w:r>
        <w:rPr>
          <w:rtl/>
        </w:rPr>
        <w:t>גלית דיסטל אטבריאן (הליכוד):</w:t>
      </w:r>
      <w:r w:rsidRPr="00ED1BB8">
        <w:rPr>
          <w:rStyle w:val="TagStyle"/>
          <w:rtl/>
        </w:rPr>
        <w:t xml:space="preserve"> &lt;&lt; דובר_המשך &gt;&gt;</w:t>
      </w:r>
      <w:r>
        <w:rPr>
          <w:rtl/>
        </w:rPr>
        <w:t xml:space="preserve">  </w:t>
      </w:r>
      <w:bookmarkEnd w:id="15069"/>
    </w:p>
    <w:p w:rsidR="009073FD" w:rsidRDefault="009073FD" w:rsidP="001C000D">
      <w:pPr>
        <w:rPr>
          <w:rtl/>
        </w:rPr>
      </w:pPr>
    </w:p>
    <w:p w:rsidR="009073FD" w:rsidRDefault="009073FD" w:rsidP="004C574A">
      <w:pPr>
        <w:rPr>
          <w:rtl/>
        </w:rPr>
      </w:pPr>
      <w:bookmarkStart w:id="15070" w:name="_ETM_Q25_513000"/>
      <w:bookmarkEnd w:id="15070"/>
      <w:r>
        <w:rPr>
          <w:rFonts w:hint="cs"/>
          <w:rtl/>
        </w:rPr>
        <w:t xml:space="preserve">אולי תרחיבו את הדעת? אתם לא </w:t>
      </w:r>
      <w:bookmarkStart w:id="15071" w:name="_ETM_Q25_510000"/>
      <w:bookmarkEnd w:id="15071"/>
      <w:r>
        <w:rPr>
          <w:rFonts w:hint="cs"/>
          <w:rtl/>
        </w:rPr>
        <w:t xml:space="preserve">מורכבים, אתם לא אינטליגנטים. כל מה שאתם יודעים זה: </w:t>
      </w:r>
      <w:bookmarkStart w:id="15072" w:name="_ETM_Q25_515000"/>
      <w:bookmarkEnd w:id="15072"/>
      <w:r>
        <w:rPr>
          <w:rFonts w:hint="cs"/>
          <w:rtl/>
        </w:rPr>
        <w:t xml:space="preserve">בושה, בושה. זהו. זו רמת </w:t>
      </w:r>
      <w:r w:rsidRPr="00AC2539">
        <w:rPr>
          <w:rFonts w:hint="cs"/>
          <w:rtl/>
        </w:rPr>
        <w:t>המורכבות</w:t>
      </w:r>
      <w:r>
        <w:rPr>
          <w:rFonts w:hint="cs"/>
          <w:rtl/>
        </w:rPr>
        <w:t xml:space="preserve"> של האופוזיציה הזו. פלא </w:t>
      </w:r>
      <w:bookmarkStart w:id="15073" w:name="_ETM_Q25_521000"/>
      <w:bookmarkEnd w:id="15073"/>
      <w:r>
        <w:rPr>
          <w:rFonts w:hint="cs"/>
          <w:rtl/>
        </w:rPr>
        <w:t>שאתם יורדים בסקרים</w:t>
      </w:r>
      <w:r w:rsidR="004C574A">
        <w:rPr>
          <w:rFonts w:hint="cs"/>
          <w:rtl/>
        </w:rPr>
        <w:t>?</w:t>
      </w:r>
    </w:p>
    <w:p w:rsidR="009073FD" w:rsidRDefault="009073FD" w:rsidP="001C000D">
      <w:pPr>
        <w:rPr>
          <w:rtl/>
        </w:rPr>
      </w:pPr>
      <w:bookmarkStart w:id="15074" w:name="_ETM_Q25_525000"/>
      <w:bookmarkEnd w:id="15074"/>
    </w:p>
    <w:p w:rsidR="009073FD" w:rsidRDefault="009073FD" w:rsidP="004C574A">
      <w:pPr>
        <w:rPr>
          <w:rtl/>
        </w:rPr>
      </w:pPr>
      <w:bookmarkStart w:id="15075" w:name="_ETM_Q25_526000"/>
      <w:bookmarkStart w:id="15076" w:name="_ETM_Q25_526640"/>
      <w:bookmarkEnd w:id="15075"/>
      <w:bookmarkEnd w:id="15076"/>
      <w:r>
        <w:rPr>
          <w:rtl/>
        </w:rPr>
        <w:t xml:space="preserve">עכשיו </w:t>
      </w:r>
      <w:bookmarkStart w:id="15077" w:name="_ETM_Q25_527059"/>
      <w:bookmarkEnd w:id="15077"/>
      <w:r>
        <w:rPr>
          <w:rtl/>
        </w:rPr>
        <w:t xml:space="preserve">אני </w:t>
      </w:r>
      <w:bookmarkStart w:id="15078" w:name="_ETM_Q25_527210"/>
      <w:bookmarkEnd w:id="15078"/>
      <w:r>
        <w:rPr>
          <w:rtl/>
        </w:rPr>
        <w:t xml:space="preserve">אחזור </w:t>
      </w:r>
      <w:bookmarkStart w:id="15079" w:name="_ETM_Q25_527510"/>
      <w:bookmarkEnd w:id="15079"/>
      <w:r>
        <w:rPr>
          <w:rtl/>
        </w:rPr>
        <w:t xml:space="preserve">לנאום </w:t>
      </w:r>
      <w:bookmarkStart w:id="15080" w:name="_ETM_Q25_527839"/>
      <w:bookmarkEnd w:id="15080"/>
      <w:r>
        <w:rPr>
          <w:rtl/>
        </w:rPr>
        <w:t>שלי</w:t>
      </w:r>
      <w:bookmarkStart w:id="15081" w:name="_ETM_Q25_528050"/>
      <w:bookmarkEnd w:id="15081"/>
      <w:r>
        <w:rPr>
          <w:rFonts w:hint="cs"/>
          <w:rtl/>
        </w:rPr>
        <w:t xml:space="preserve">, </w:t>
      </w:r>
      <w:r>
        <w:rPr>
          <w:rtl/>
        </w:rPr>
        <w:t>ברשותך</w:t>
      </w:r>
      <w:r>
        <w:rPr>
          <w:rFonts w:hint="cs"/>
          <w:rtl/>
        </w:rPr>
        <w:t>.</w:t>
      </w:r>
      <w:r>
        <w:rPr>
          <w:rtl/>
        </w:rPr>
        <w:t xml:space="preserve"> </w:t>
      </w:r>
      <w:bookmarkStart w:id="15082" w:name="_ETM_Q25_529630"/>
      <w:bookmarkEnd w:id="15082"/>
      <w:r>
        <w:rPr>
          <w:rtl/>
        </w:rPr>
        <w:t xml:space="preserve">מה </w:t>
      </w:r>
      <w:bookmarkStart w:id="15083" w:name="_ETM_Q25_529810"/>
      <w:bookmarkEnd w:id="15083"/>
      <w:r>
        <w:rPr>
          <w:rtl/>
        </w:rPr>
        <w:t xml:space="preserve">שנחשף </w:t>
      </w:r>
      <w:bookmarkStart w:id="15084" w:name="_ETM_Q25_530440"/>
      <w:bookmarkEnd w:id="15084"/>
      <w:r>
        <w:rPr>
          <w:rtl/>
        </w:rPr>
        <w:t xml:space="preserve">פה </w:t>
      </w:r>
      <w:bookmarkStart w:id="15085" w:name="_ETM_Q25_530589"/>
      <w:bookmarkEnd w:id="15085"/>
      <w:r>
        <w:rPr>
          <w:rtl/>
        </w:rPr>
        <w:t xml:space="preserve">באמת </w:t>
      </w:r>
      <w:bookmarkStart w:id="15086" w:name="_ETM_Q25_531839"/>
      <w:bookmarkEnd w:id="15086"/>
      <w:r w:rsidR="004C574A">
        <w:rPr>
          <w:rFonts w:hint="cs"/>
          <w:rtl/>
        </w:rPr>
        <w:t>זה</w:t>
      </w:r>
      <w:r>
        <w:rPr>
          <w:rtl/>
        </w:rPr>
        <w:t xml:space="preserve"> </w:t>
      </w:r>
      <w:bookmarkStart w:id="15087" w:name="_ETM_Q25_532019"/>
      <w:bookmarkEnd w:id="15087"/>
      <w:r>
        <w:rPr>
          <w:rtl/>
        </w:rPr>
        <w:t xml:space="preserve">העובדה </w:t>
      </w:r>
      <w:bookmarkStart w:id="15088" w:name="_ETM_Q25_532350"/>
      <w:bookmarkEnd w:id="15088"/>
      <w:r>
        <w:rPr>
          <w:rtl/>
        </w:rPr>
        <w:t xml:space="preserve">שמערכת </w:t>
      </w:r>
      <w:bookmarkStart w:id="15089" w:name="_ETM_Q25_532979"/>
      <w:bookmarkEnd w:id="15089"/>
      <w:r>
        <w:rPr>
          <w:rtl/>
        </w:rPr>
        <w:t>הביטחון</w:t>
      </w:r>
      <w:bookmarkStart w:id="15090" w:name="_ETM_Q25_534089"/>
      <w:bookmarkEnd w:id="15090"/>
      <w:r>
        <w:rPr>
          <w:rFonts w:hint="cs"/>
          <w:rtl/>
        </w:rPr>
        <w:t xml:space="preserve"> </w:t>
      </w:r>
      <w:r>
        <w:rPr>
          <w:rtl/>
        </w:rPr>
        <w:t>–</w:t>
      </w:r>
      <w:r>
        <w:rPr>
          <w:rFonts w:hint="cs"/>
          <w:rtl/>
        </w:rPr>
        <w:t xml:space="preserve"> </w:t>
      </w:r>
      <w:r>
        <w:rPr>
          <w:rtl/>
        </w:rPr>
        <w:t>ו</w:t>
      </w:r>
      <w:bookmarkStart w:id="15091" w:name="_ETM_Q25_534420"/>
      <w:bookmarkEnd w:id="15091"/>
      <w:r>
        <w:rPr>
          <w:rtl/>
        </w:rPr>
        <w:t>זה</w:t>
      </w:r>
      <w:r>
        <w:rPr>
          <w:rFonts w:hint="cs"/>
          <w:rtl/>
        </w:rPr>
        <w:t>,</w:t>
      </w:r>
      <w:r>
        <w:rPr>
          <w:rtl/>
        </w:rPr>
        <w:t xml:space="preserve"> </w:t>
      </w:r>
      <w:bookmarkStart w:id="15092" w:name="_ETM_Q25_534659"/>
      <w:bookmarkEnd w:id="15092"/>
      <w:r>
        <w:rPr>
          <w:rtl/>
        </w:rPr>
        <w:t xml:space="preserve">למרות </w:t>
      </w:r>
      <w:bookmarkStart w:id="15093" w:name="_ETM_Q25_535019"/>
      <w:bookmarkEnd w:id="15093"/>
      <w:r>
        <w:rPr>
          <w:rtl/>
        </w:rPr>
        <w:t xml:space="preserve">שהאופוזיציה </w:t>
      </w:r>
      <w:bookmarkStart w:id="15094" w:name="_ETM_Q25_535589"/>
      <w:bookmarkEnd w:id="15094"/>
      <w:r>
        <w:rPr>
          <w:rtl/>
        </w:rPr>
        <w:t xml:space="preserve">פה </w:t>
      </w:r>
      <w:bookmarkStart w:id="15095" w:name="_ETM_Q25_535709"/>
      <w:bookmarkEnd w:id="15095"/>
      <w:r>
        <w:rPr>
          <w:rtl/>
        </w:rPr>
        <w:t xml:space="preserve">תצעק </w:t>
      </w:r>
      <w:bookmarkStart w:id="15096" w:name="_ETM_Q25_536159"/>
      <w:bookmarkStart w:id="15097" w:name="_ETM_Q25_536579"/>
      <w:bookmarkEnd w:id="15096"/>
      <w:bookmarkEnd w:id="15097"/>
      <w:r>
        <w:rPr>
          <w:rFonts w:hint="cs"/>
          <w:rtl/>
        </w:rPr>
        <w:t>מפה עד טימבוקטו</w:t>
      </w:r>
      <w:bookmarkStart w:id="15098" w:name="_ETM_Q25_534000"/>
      <w:bookmarkEnd w:id="15098"/>
      <w:r>
        <w:rPr>
          <w:rFonts w:hint="cs"/>
          <w:rtl/>
        </w:rPr>
        <w:t xml:space="preserve"> זו האמת </w:t>
      </w:r>
      <w:r>
        <w:rPr>
          <w:rtl/>
        </w:rPr>
        <w:t>–</w:t>
      </w:r>
      <w:r>
        <w:rPr>
          <w:rFonts w:hint="cs"/>
          <w:rtl/>
        </w:rPr>
        <w:t xml:space="preserve"> </w:t>
      </w:r>
      <w:bookmarkStart w:id="15099" w:name="_ETM_Q25_536969"/>
      <w:bookmarkStart w:id="15100" w:name="_ETM_Q25_537920"/>
      <w:bookmarkStart w:id="15101" w:name="_ETM_Q25_539230"/>
      <w:bookmarkEnd w:id="15099"/>
      <w:bookmarkEnd w:id="15100"/>
      <w:bookmarkEnd w:id="15101"/>
      <w:r>
        <w:rPr>
          <w:rtl/>
        </w:rPr>
        <w:t>הדירה</w:t>
      </w:r>
      <w:r>
        <w:rPr>
          <w:rFonts w:hint="cs"/>
          <w:rtl/>
        </w:rPr>
        <w:t>, הדירה</w:t>
      </w:r>
      <w:r>
        <w:rPr>
          <w:rtl/>
        </w:rPr>
        <w:t xml:space="preserve"> </w:t>
      </w:r>
      <w:bookmarkStart w:id="15102" w:name="_ETM_Q25_541550"/>
      <w:bookmarkEnd w:id="15102"/>
      <w:r>
        <w:rPr>
          <w:rtl/>
        </w:rPr>
        <w:t xml:space="preserve">חומר </w:t>
      </w:r>
      <w:bookmarkStart w:id="15103" w:name="_ETM_Q25_544250"/>
      <w:bookmarkEnd w:id="15103"/>
      <w:r>
        <w:rPr>
          <w:rFonts w:hint="cs"/>
          <w:rtl/>
        </w:rPr>
        <w:t xml:space="preserve">קריטי, </w:t>
      </w:r>
      <w:r>
        <w:rPr>
          <w:rtl/>
        </w:rPr>
        <w:t>אקוטי</w:t>
      </w:r>
      <w:r>
        <w:rPr>
          <w:rFonts w:hint="cs"/>
          <w:rtl/>
        </w:rPr>
        <w:t>,</w:t>
      </w:r>
      <w:r>
        <w:rPr>
          <w:rtl/>
        </w:rPr>
        <w:t xml:space="preserve"> </w:t>
      </w:r>
      <w:bookmarkStart w:id="15104" w:name="_ETM_Q25_545479"/>
      <w:bookmarkEnd w:id="15104"/>
      <w:r>
        <w:rPr>
          <w:rtl/>
        </w:rPr>
        <w:t>משמעות</w:t>
      </w:r>
      <w:r>
        <w:rPr>
          <w:rFonts w:hint="cs"/>
          <w:rtl/>
        </w:rPr>
        <w:t>י</w:t>
      </w:r>
      <w:r>
        <w:rPr>
          <w:rtl/>
        </w:rPr>
        <w:t xml:space="preserve"> </w:t>
      </w:r>
      <w:bookmarkStart w:id="15105" w:name="_ETM_Q25_547070"/>
      <w:bookmarkEnd w:id="15105"/>
      <w:r>
        <w:rPr>
          <w:rtl/>
        </w:rPr>
        <w:t xml:space="preserve">לגורל </w:t>
      </w:r>
      <w:bookmarkStart w:id="15106" w:name="_ETM_Q25_547610"/>
      <w:bookmarkEnd w:id="15106"/>
      <w:r>
        <w:rPr>
          <w:rtl/>
        </w:rPr>
        <w:t>החטופים</w:t>
      </w:r>
      <w:r w:rsidR="004C574A">
        <w:rPr>
          <w:rFonts w:hint="cs"/>
          <w:rtl/>
        </w:rPr>
        <w:t>,</w:t>
      </w:r>
      <w:r>
        <w:rPr>
          <w:rFonts w:hint="cs"/>
          <w:rtl/>
        </w:rPr>
        <w:t xml:space="preserve"> </w:t>
      </w:r>
      <w:bookmarkStart w:id="15107" w:name="_ETM_Q25_548300"/>
      <w:bookmarkEnd w:id="15107"/>
      <w:r>
        <w:rPr>
          <w:rtl/>
        </w:rPr>
        <w:t>אגב</w:t>
      </w:r>
      <w:r>
        <w:rPr>
          <w:rFonts w:hint="cs"/>
          <w:rtl/>
        </w:rPr>
        <w:t>,</w:t>
      </w:r>
      <w:r>
        <w:rPr>
          <w:rtl/>
        </w:rPr>
        <w:t xml:space="preserve"> </w:t>
      </w:r>
      <w:bookmarkStart w:id="15108" w:name="_ETM_Q25_549610"/>
      <w:bookmarkEnd w:id="15108"/>
      <w:r>
        <w:rPr>
          <w:rtl/>
        </w:rPr>
        <w:t xml:space="preserve">הסתירה </w:t>
      </w:r>
      <w:bookmarkStart w:id="15109" w:name="_ETM_Q25_550510"/>
      <w:bookmarkEnd w:id="15109"/>
      <w:r>
        <w:rPr>
          <w:rtl/>
        </w:rPr>
        <w:t xml:space="preserve">מראש </w:t>
      </w:r>
      <w:bookmarkStart w:id="15110" w:name="_ETM_Q25_551080"/>
      <w:bookmarkEnd w:id="15110"/>
      <w:r>
        <w:rPr>
          <w:rtl/>
        </w:rPr>
        <w:t>הממשלה</w:t>
      </w:r>
      <w:r>
        <w:rPr>
          <w:rFonts w:hint="cs"/>
          <w:rtl/>
        </w:rPr>
        <w:t>.</w:t>
      </w:r>
      <w:r>
        <w:rPr>
          <w:rtl/>
        </w:rPr>
        <w:t xml:space="preserve"> </w:t>
      </w:r>
      <w:bookmarkStart w:id="15111" w:name="_ETM_Q25_552430"/>
      <w:bookmarkEnd w:id="15111"/>
      <w:r>
        <w:rPr>
          <w:rtl/>
        </w:rPr>
        <w:t xml:space="preserve">ופה </w:t>
      </w:r>
      <w:bookmarkStart w:id="15112" w:name="_ETM_Q25_552880"/>
      <w:bookmarkEnd w:id="15112"/>
      <w:r>
        <w:rPr>
          <w:rtl/>
        </w:rPr>
        <w:t xml:space="preserve">אני </w:t>
      </w:r>
      <w:bookmarkStart w:id="15113" w:name="_ETM_Q25_553029"/>
      <w:bookmarkEnd w:id="15113"/>
      <w:r>
        <w:rPr>
          <w:rtl/>
        </w:rPr>
        <w:t xml:space="preserve">עומדת </w:t>
      </w:r>
      <w:bookmarkStart w:id="15114" w:name="_ETM_Q25_553450"/>
      <w:bookmarkEnd w:id="15114"/>
      <w:r>
        <w:rPr>
          <w:rtl/>
        </w:rPr>
        <w:t>ושואלת</w:t>
      </w:r>
      <w:r>
        <w:rPr>
          <w:rFonts w:hint="cs"/>
          <w:rtl/>
        </w:rPr>
        <w:t>:</w:t>
      </w:r>
      <w:r>
        <w:rPr>
          <w:rtl/>
        </w:rPr>
        <w:t xml:space="preserve"> </w:t>
      </w:r>
      <w:bookmarkStart w:id="15115" w:name="_ETM_Q25_554510"/>
      <w:bookmarkEnd w:id="15115"/>
      <w:r>
        <w:rPr>
          <w:rtl/>
        </w:rPr>
        <w:t xml:space="preserve">לפני </w:t>
      </w:r>
      <w:bookmarkStart w:id="15116" w:name="_ETM_Q25_554870"/>
      <w:bookmarkEnd w:id="15116"/>
      <w:r>
        <w:rPr>
          <w:rtl/>
        </w:rPr>
        <w:t xml:space="preserve">שאנחנו </w:t>
      </w:r>
      <w:bookmarkStart w:id="15117" w:name="_ETM_Q25_555229"/>
      <w:bookmarkEnd w:id="15117"/>
      <w:r>
        <w:rPr>
          <w:rtl/>
        </w:rPr>
        <w:t xml:space="preserve">מדברים </w:t>
      </w:r>
      <w:bookmarkStart w:id="15118" w:name="_ETM_Q25_555620"/>
      <w:bookmarkEnd w:id="15118"/>
      <w:r>
        <w:rPr>
          <w:rtl/>
        </w:rPr>
        <w:t xml:space="preserve">על </w:t>
      </w:r>
      <w:bookmarkStart w:id="15119" w:name="_ETM_Q25_555710"/>
      <w:bookmarkEnd w:id="15119"/>
      <w:r>
        <w:rPr>
          <w:rtl/>
        </w:rPr>
        <w:t>פ</w:t>
      </w:r>
      <w:r>
        <w:rPr>
          <w:rFonts w:hint="cs"/>
          <w:rtl/>
        </w:rPr>
        <w:t>לד</w:t>
      </w:r>
      <w:r>
        <w:rPr>
          <w:rtl/>
        </w:rPr>
        <w:t xml:space="preserve">שטיין </w:t>
      </w:r>
      <w:bookmarkStart w:id="15120" w:name="_ETM_Q25_556770"/>
      <w:bookmarkEnd w:id="15120"/>
      <w:r>
        <w:rPr>
          <w:rtl/>
        </w:rPr>
        <w:t xml:space="preserve">ולפני </w:t>
      </w:r>
      <w:bookmarkStart w:id="15121" w:name="_ETM_Q25_557250"/>
      <w:bookmarkEnd w:id="15121"/>
      <w:r>
        <w:rPr>
          <w:rtl/>
        </w:rPr>
        <w:t xml:space="preserve">שאנחנו </w:t>
      </w:r>
      <w:bookmarkStart w:id="15122" w:name="_ETM_Q25_557520"/>
      <w:bookmarkEnd w:id="15122"/>
      <w:r>
        <w:rPr>
          <w:rtl/>
        </w:rPr>
        <w:t xml:space="preserve">מדברים </w:t>
      </w:r>
      <w:bookmarkStart w:id="15123" w:name="_ETM_Q25_557880"/>
      <w:bookmarkEnd w:id="15123"/>
      <w:r>
        <w:rPr>
          <w:rtl/>
        </w:rPr>
        <w:t xml:space="preserve">על </w:t>
      </w:r>
      <w:bookmarkStart w:id="15124" w:name="_ETM_Q25_558000"/>
      <w:bookmarkEnd w:id="15124"/>
      <w:r>
        <w:rPr>
          <w:rFonts w:hint="cs"/>
          <w:rtl/>
        </w:rPr>
        <w:t xml:space="preserve">הנגד </w:t>
      </w:r>
      <w:bookmarkStart w:id="15125" w:name="_ETM_Q25_558420"/>
      <w:bookmarkEnd w:id="15125"/>
      <w:r>
        <w:rPr>
          <w:rtl/>
        </w:rPr>
        <w:t>במילואים</w:t>
      </w:r>
      <w:r>
        <w:rPr>
          <w:rFonts w:hint="cs"/>
          <w:rtl/>
        </w:rPr>
        <w:t>,</w:t>
      </w:r>
      <w:r>
        <w:rPr>
          <w:rtl/>
        </w:rPr>
        <w:t xml:space="preserve"> </w:t>
      </w:r>
      <w:bookmarkStart w:id="15126" w:name="_ETM_Q25_558929"/>
      <w:bookmarkEnd w:id="15126"/>
      <w:r>
        <w:rPr>
          <w:rtl/>
        </w:rPr>
        <w:t>הפטריוט</w:t>
      </w:r>
      <w:r>
        <w:rPr>
          <w:rFonts w:hint="cs"/>
          <w:rtl/>
        </w:rPr>
        <w:t>,</w:t>
      </w:r>
      <w:r>
        <w:rPr>
          <w:rtl/>
        </w:rPr>
        <w:t xml:space="preserve"> </w:t>
      </w:r>
      <w:bookmarkStart w:id="15127" w:name="_ETM_Q25_560460"/>
      <w:bookmarkEnd w:id="15127"/>
      <w:r>
        <w:rPr>
          <w:rtl/>
        </w:rPr>
        <w:t>ש</w:t>
      </w:r>
      <w:r>
        <w:rPr>
          <w:rFonts w:hint="cs"/>
          <w:rtl/>
        </w:rPr>
        <w:t xml:space="preserve">ישב </w:t>
      </w:r>
      <w:bookmarkStart w:id="15128" w:name="_ETM_Q25_560720"/>
      <w:bookmarkEnd w:id="15128"/>
      <w:r>
        <w:rPr>
          <w:rFonts w:hint="cs"/>
          <w:rtl/>
        </w:rPr>
        <w:t xml:space="preserve">וראה </w:t>
      </w:r>
      <w:bookmarkStart w:id="15129" w:name="_ETM_Q25_561410"/>
      <w:bookmarkEnd w:id="15129"/>
      <w:r>
        <w:rPr>
          <w:rtl/>
        </w:rPr>
        <w:t xml:space="preserve">שיש </w:t>
      </w:r>
      <w:bookmarkStart w:id="15130" w:name="_ETM_Q25_561680"/>
      <w:bookmarkEnd w:id="15130"/>
      <w:r>
        <w:rPr>
          <w:rtl/>
        </w:rPr>
        <w:t xml:space="preserve">פה </w:t>
      </w:r>
      <w:bookmarkStart w:id="15131" w:name="_ETM_Q25_561830"/>
      <w:bookmarkEnd w:id="15131"/>
      <w:r>
        <w:rPr>
          <w:rtl/>
        </w:rPr>
        <w:t xml:space="preserve">חומר </w:t>
      </w:r>
      <w:bookmarkStart w:id="15132" w:name="_ETM_Q25_563150"/>
      <w:bookmarkEnd w:id="15132"/>
      <w:r>
        <w:rPr>
          <w:rFonts w:hint="cs"/>
          <w:rtl/>
        </w:rPr>
        <w:t xml:space="preserve">סופר </w:t>
      </w:r>
      <w:r>
        <w:rPr>
          <w:rtl/>
        </w:rPr>
        <w:t xml:space="preserve">רלוונטי </w:t>
      </w:r>
      <w:bookmarkStart w:id="15133" w:name="_ETM_Q25_564490"/>
      <w:bookmarkEnd w:id="15133"/>
      <w:r>
        <w:rPr>
          <w:rtl/>
        </w:rPr>
        <w:t xml:space="preserve">שראש </w:t>
      </w:r>
      <w:bookmarkStart w:id="15134" w:name="_ETM_Q25_564909"/>
      <w:bookmarkEnd w:id="15134"/>
      <w:r>
        <w:rPr>
          <w:rtl/>
        </w:rPr>
        <w:t xml:space="preserve">הממשלה </w:t>
      </w:r>
      <w:bookmarkStart w:id="15135" w:name="_ETM_Q25_565360"/>
      <w:bookmarkEnd w:id="15135"/>
      <w:r>
        <w:rPr>
          <w:rtl/>
        </w:rPr>
        <w:t xml:space="preserve">לא </w:t>
      </w:r>
      <w:bookmarkStart w:id="15136" w:name="_ETM_Q25_565540"/>
      <w:bookmarkEnd w:id="15136"/>
      <w:r>
        <w:rPr>
          <w:rtl/>
        </w:rPr>
        <w:t>מקבל</w:t>
      </w:r>
      <w:bookmarkStart w:id="15137" w:name="_ETM_Q25_566910"/>
      <w:bookmarkStart w:id="15138" w:name="_ETM_Q25_567810"/>
      <w:bookmarkStart w:id="15139" w:name="_ETM_Q25_567990"/>
      <w:bookmarkStart w:id="15140" w:name="_ETM_Q25_569089"/>
      <w:bookmarkEnd w:id="15137"/>
      <w:bookmarkEnd w:id="15138"/>
      <w:bookmarkEnd w:id="15139"/>
      <w:bookmarkEnd w:id="15140"/>
      <w:r>
        <w:rPr>
          <w:rFonts w:hint="cs"/>
          <w:rtl/>
        </w:rPr>
        <w:t xml:space="preserve"> – </w:t>
      </w:r>
      <w:r>
        <w:rPr>
          <w:rtl/>
        </w:rPr>
        <w:t xml:space="preserve">למה </w:t>
      </w:r>
      <w:bookmarkStart w:id="15141" w:name="_ETM_Q25_569509"/>
      <w:bookmarkEnd w:id="15141"/>
      <w:r>
        <w:rPr>
          <w:rtl/>
        </w:rPr>
        <w:t xml:space="preserve">ראש </w:t>
      </w:r>
      <w:bookmarkStart w:id="15142" w:name="_ETM_Q25_569749"/>
      <w:bookmarkEnd w:id="15142"/>
      <w:r>
        <w:rPr>
          <w:rtl/>
        </w:rPr>
        <w:t xml:space="preserve">הממשלה </w:t>
      </w:r>
      <w:bookmarkStart w:id="15143" w:name="_ETM_Q25_570319"/>
      <w:bookmarkEnd w:id="15143"/>
      <w:r>
        <w:rPr>
          <w:rtl/>
        </w:rPr>
        <w:t xml:space="preserve">לא </w:t>
      </w:r>
      <w:bookmarkStart w:id="15144" w:name="_ETM_Q25_570469"/>
      <w:bookmarkEnd w:id="15144"/>
      <w:r>
        <w:rPr>
          <w:rtl/>
        </w:rPr>
        <w:t>קיבל</w:t>
      </w:r>
      <w:r>
        <w:rPr>
          <w:rFonts w:hint="cs"/>
          <w:rtl/>
        </w:rPr>
        <w:t xml:space="preserve">? למה ראש הממשלה לא קיבל עדכון </w:t>
      </w:r>
      <w:bookmarkStart w:id="15145" w:name="_ETM_Q25_568000"/>
      <w:bookmarkEnd w:id="15145"/>
      <w:r>
        <w:rPr>
          <w:rFonts w:hint="cs"/>
          <w:rtl/>
        </w:rPr>
        <w:t>מיידי</w:t>
      </w:r>
      <w:bookmarkStart w:id="15146" w:name="_ETM_Q25_571119"/>
      <w:bookmarkStart w:id="15147" w:name="_ETM_Q25_571359"/>
      <w:bookmarkEnd w:id="15146"/>
      <w:bookmarkEnd w:id="15147"/>
      <w:r>
        <w:rPr>
          <w:rtl/>
        </w:rPr>
        <w:t xml:space="preserve"> </w:t>
      </w:r>
      <w:bookmarkStart w:id="15148" w:name="_ETM_Q25_572380"/>
      <w:bookmarkEnd w:id="15148"/>
      <w:r>
        <w:rPr>
          <w:rtl/>
        </w:rPr>
        <w:t xml:space="preserve">מחטיבת </w:t>
      </w:r>
      <w:bookmarkStart w:id="15149" w:name="_ETM_Q25_573130"/>
      <w:bookmarkEnd w:id="15149"/>
      <w:r>
        <w:rPr>
          <w:rFonts w:hint="cs"/>
          <w:rtl/>
        </w:rPr>
        <w:t>א</w:t>
      </w:r>
      <w:r>
        <w:rPr>
          <w:rtl/>
        </w:rPr>
        <w:t>מ</w:t>
      </w:r>
      <w:r>
        <w:rPr>
          <w:rFonts w:hint="cs"/>
          <w:rtl/>
        </w:rPr>
        <w:t>"</w:t>
      </w:r>
      <w:r>
        <w:rPr>
          <w:rtl/>
        </w:rPr>
        <w:t>ן</w:t>
      </w:r>
      <w:bookmarkStart w:id="15150" w:name="_ETM_Q25_574119"/>
      <w:bookmarkEnd w:id="15150"/>
      <w:r>
        <w:rPr>
          <w:rFonts w:hint="cs"/>
          <w:rtl/>
        </w:rPr>
        <w:t xml:space="preserve">? </w:t>
      </w:r>
      <w:r>
        <w:rPr>
          <w:rtl/>
        </w:rPr>
        <w:t>ה</w:t>
      </w:r>
      <w:r>
        <w:rPr>
          <w:rFonts w:hint="cs"/>
          <w:rtl/>
        </w:rPr>
        <w:t>י</w:t>
      </w:r>
      <w:r>
        <w:rPr>
          <w:rtl/>
        </w:rPr>
        <w:t xml:space="preserve">נה </w:t>
      </w:r>
      <w:bookmarkStart w:id="15151" w:name="_ETM_Q25_574420"/>
      <w:bookmarkEnd w:id="15151"/>
      <w:r>
        <w:rPr>
          <w:rtl/>
        </w:rPr>
        <w:t xml:space="preserve">מסמך </w:t>
      </w:r>
      <w:bookmarkStart w:id="15152" w:name="_ETM_Q25_574959"/>
      <w:bookmarkEnd w:id="15152"/>
      <w:r>
        <w:rPr>
          <w:rtl/>
        </w:rPr>
        <w:t>שמ</w:t>
      </w:r>
      <w:r>
        <w:rPr>
          <w:rFonts w:hint="cs"/>
          <w:rtl/>
        </w:rPr>
        <w:t>רא</w:t>
      </w:r>
      <w:r>
        <w:rPr>
          <w:rtl/>
        </w:rPr>
        <w:t xml:space="preserve">ה </w:t>
      </w:r>
      <w:bookmarkStart w:id="15153" w:name="_ETM_Q25_576219"/>
      <w:bookmarkEnd w:id="15153"/>
      <w:proofErr w:type="spellStart"/>
      <w:r>
        <w:rPr>
          <w:rtl/>
        </w:rPr>
        <w:t>ש</w:t>
      </w:r>
      <w:r>
        <w:rPr>
          <w:rFonts w:hint="cs"/>
          <w:rtl/>
        </w:rPr>
        <w:t>סנוואר</w:t>
      </w:r>
      <w:proofErr w:type="spellEnd"/>
      <w:r>
        <w:rPr>
          <w:rFonts w:hint="cs"/>
          <w:rtl/>
        </w:rPr>
        <w:t xml:space="preserve"> </w:t>
      </w:r>
      <w:bookmarkStart w:id="15154" w:name="_ETM_Q25_577119"/>
      <w:bookmarkEnd w:id="15154"/>
      <w:r>
        <w:rPr>
          <w:rFonts w:hint="cs"/>
          <w:rtl/>
        </w:rPr>
        <w:t xml:space="preserve">לא </w:t>
      </w:r>
      <w:r>
        <w:rPr>
          <w:rtl/>
        </w:rPr>
        <w:t xml:space="preserve">מתכוון </w:t>
      </w:r>
      <w:bookmarkStart w:id="15155" w:name="_ETM_Q25_577599"/>
      <w:bookmarkEnd w:id="15155"/>
      <w:r>
        <w:rPr>
          <w:rtl/>
        </w:rPr>
        <w:t xml:space="preserve">לשחרר </w:t>
      </w:r>
      <w:bookmarkStart w:id="15156" w:name="_ETM_Q25_578109"/>
      <w:bookmarkEnd w:id="15156"/>
      <w:r>
        <w:rPr>
          <w:rFonts w:hint="cs"/>
          <w:rtl/>
        </w:rPr>
        <w:t>את ה</w:t>
      </w:r>
      <w:r>
        <w:rPr>
          <w:rtl/>
        </w:rPr>
        <w:t>חטופים</w:t>
      </w:r>
      <w:r>
        <w:rPr>
          <w:rFonts w:hint="cs"/>
          <w:rtl/>
        </w:rPr>
        <w:t>;</w:t>
      </w:r>
      <w:r>
        <w:rPr>
          <w:rtl/>
        </w:rPr>
        <w:t xml:space="preserve"> </w:t>
      </w:r>
      <w:bookmarkStart w:id="15157" w:name="_ETM_Q25_579009"/>
      <w:bookmarkEnd w:id="15157"/>
      <w:r>
        <w:rPr>
          <w:rtl/>
        </w:rPr>
        <w:t>ה</w:t>
      </w:r>
      <w:r>
        <w:rPr>
          <w:rFonts w:hint="cs"/>
          <w:rtl/>
        </w:rPr>
        <w:t>י</w:t>
      </w:r>
      <w:r>
        <w:rPr>
          <w:rtl/>
        </w:rPr>
        <w:t xml:space="preserve">נה </w:t>
      </w:r>
      <w:bookmarkStart w:id="15158" w:name="_ETM_Q25_579339"/>
      <w:bookmarkEnd w:id="15158"/>
      <w:r>
        <w:rPr>
          <w:rtl/>
        </w:rPr>
        <w:t xml:space="preserve">מסמך </w:t>
      </w:r>
      <w:bookmarkStart w:id="15159" w:name="_ETM_Q25_579759"/>
      <w:bookmarkEnd w:id="15159"/>
      <w:r>
        <w:rPr>
          <w:rtl/>
        </w:rPr>
        <w:t xml:space="preserve">שמראה </w:t>
      </w:r>
      <w:bookmarkStart w:id="15160" w:name="_ETM_Q25_580869"/>
      <w:bookmarkEnd w:id="15160"/>
      <w:r>
        <w:rPr>
          <w:rtl/>
        </w:rPr>
        <w:t xml:space="preserve">שחמאס </w:t>
      </w:r>
      <w:bookmarkStart w:id="15161" w:name="_ETM_Q25_581439"/>
      <w:bookmarkEnd w:id="15161"/>
      <w:r>
        <w:rPr>
          <w:rtl/>
        </w:rPr>
        <w:t xml:space="preserve">רוצה </w:t>
      </w:r>
      <w:bookmarkStart w:id="15162" w:name="_ETM_Q25_581799"/>
      <w:bookmarkEnd w:id="15162"/>
      <w:r>
        <w:rPr>
          <w:rtl/>
        </w:rPr>
        <w:t>ש</w:t>
      </w:r>
      <w:r>
        <w:rPr>
          <w:rFonts w:hint="cs"/>
          <w:rtl/>
        </w:rPr>
        <w:t>יהיה</w:t>
      </w:r>
      <w:bookmarkStart w:id="15163" w:name="_ETM_Q25_582069"/>
      <w:bookmarkStart w:id="15164" w:name="_ETM_Q25_582579"/>
      <w:bookmarkEnd w:id="15163"/>
      <w:bookmarkEnd w:id="15164"/>
      <w:r>
        <w:rPr>
          <w:rFonts w:hint="cs"/>
          <w:rtl/>
        </w:rPr>
        <w:t xml:space="preserve"> פילוג </w:t>
      </w:r>
      <w:r>
        <w:rPr>
          <w:rtl/>
        </w:rPr>
        <w:t>פנימי</w:t>
      </w:r>
      <w:r>
        <w:rPr>
          <w:rFonts w:hint="cs"/>
          <w:rtl/>
        </w:rPr>
        <w:t>,</w:t>
      </w:r>
      <w:r>
        <w:rPr>
          <w:rtl/>
        </w:rPr>
        <w:t xml:space="preserve"> </w:t>
      </w:r>
      <w:bookmarkStart w:id="15165" w:name="_ETM_Q25_583329"/>
      <w:bookmarkEnd w:id="15165"/>
      <w:r>
        <w:rPr>
          <w:rFonts w:hint="cs"/>
          <w:rtl/>
        </w:rPr>
        <w:t xml:space="preserve">ובגלל זה הוא </w:t>
      </w:r>
      <w:bookmarkStart w:id="15166" w:name="_ETM_Q25_584049"/>
      <w:bookmarkEnd w:id="15166"/>
      <w:r>
        <w:rPr>
          <w:rtl/>
        </w:rPr>
        <w:t>מעכב</w:t>
      </w:r>
      <w:r>
        <w:rPr>
          <w:rFonts w:hint="cs"/>
          <w:rtl/>
        </w:rPr>
        <w:t xml:space="preserve"> את שחרור ה</w:t>
      </w:r>
      <w:bookmarkStart w:id="15167" w:name="_ETM_Q25_584560"/>
      <w:bookmarkStart w:id="15168" w:name="_ETM_Q25_584950"/>
      <w:bookmarkEnd w:id="15167"/>
      <w:bookmarkEnd w:id="15168"/>
      <w:r>
        <w:rPr>
          <w:rtl/>
        </w:rPr>
        <w:t>חטופים</w:t>
      </w:r>
      <w:r>
        <w:rPr>
          <w:rFonts w:hint="cs"/>
          <w:rtl/>
        </w:rPr>
        <w:t xml:space="preserve">; למה </w:t>
      </w:r>
      <w:bookmarkStart w:id="15169" w:name="_ETM_Q25_581000"/>
      <w:bookmarkStart w:id="15170" w:name="_ETM_Q25_586779"/>
      <w:bookmarkEnd w:id="15169"/>
      <w:bookmarkEnd w:id="15170"/>
      <w:r w:rsidR="004C574A">
        <w:rPr>
          <w:rFonts w:hint="cs"/>
          <w:rtl/>
        </w:rPr>
        <w:t xml:space="preserve">ראש </w:t>
      </w:r>
      <w:r>
        <w:rPr>
          <w:rtl/>
        </w:rPr>
        <w:t xml:space="preserve">הממשלה </w:t>
      </w:r>
      <w:bookmarkStart w:id="15171" w:name="_ETM_Q25_587619"/>
      <w:bookmarkEnd w:id="15171"/>
      <w:r>
        <w:rPr>
          <w:rtl/>
        </w:rPr>
        <w:t xml:space="preserve">לא </w:t>
      </w:r>
      <w:bookmarkStart w:id="15172" w:name="_ETM_Q25_587829"/>
      <w:bookmarkEnd w:id="15172"/>
      <w:r>
        <w:rPr>
          <w:rtl/>
        </w:rPr>
        <w:t>עודכן</w:t>
      </w:r>
      <w:r>
        <w:rPr>
          <w:rFonts w:hint="cs"/>
          <w:rtl/>
        </w:rPr>
        <w:t>?</w:t>
      </w:r>
      <w:r>
        <w:rPr>
          <w:rtl/>
        </w:rPr>
        <w:t xml:space="preserve"> </w:t>
      </w:r>
      <w:bookmarkStart w:id="15173" w:name="_ETM_Q25_589100"/>
      <w:bookmarkEnd w:id="15173"/>
      <w:r>
        <w:rPr>
          <w:rFonts w:hint="cs"/>
          <w:rtl/>
        </w:rPr>
        <w:t xml:space="preserve">למה </w:t>
      </w:r>
      <w:bookmarkStart w:id="15174" w:name="_ETM_Q25_589549"/>
      <w:bookmarkEnd w:id="15174"/>
      <w:r>
        <w:rPr>
          <w:rtl/>
        </w:rPr>
        <w:t xml:space="preserve">היה </w:t>
      </w:r>
      <w:bookmarkStart w:id="15175" w:name="_ETM_Q25_589729"/>
      <w:bookmarkEnd w:id="15175"/>
      <w:r>
        <w:rPr>
          <w:rtl/>
        </w:rPr>
        <w:t xml:space="preserve">צריך </w:t>
      </w:r>
      <w:bookmarkStart w:id="15176" w:name="_ETM_Q25_590119"/>
      <w:bookmarkEnd w:id="15176"/>
      <w:r>
        <w:rPr>
          <w:rtl/>
        </w:rPr>
        <w:t xml:space="preserve">להיות </w:t>
      </w:r>
      <w:bookmarkStart w:id="15177" w:name="_ETM_Q25_590509"/>
      <w:bookmarkEnd w:id="15177"/>
      <w:r>
        <w:rPr>
          <w:rtl/>
        </w:rPr>
        <w:t>נגד</w:t>
      </w:r>
      <w:r>
        <w:rPr>
          <w:rFonts w:hint="cs"/>
          <w:rtl/>
        </w:rPr>
        <w:t xml:space="preserve"> אחד</w:t>
      </w:r>
      <w:bookmarkStart w:id="15178" w:name="_ETM_Q25_591079"/>
      <w:bookmarkEnd w:id="15178"/>
      <w:r>
        <w:rPr>
          <w:rtl/>
        </w:rPr>
        <w:t xml:space="preserve"> </w:t>
      </w:r>
      <w:bookmarkStart w:id="15179" w:name="_ETM_Q25_592069"/>
      <w:bookmarkEnd w:id="15179"/>
      <w:r>
        <w:rPr>
          <w:rtl/>
        </w:rPr>
        <w:t xml:space="preserve">שרואה </w:t>
      </w:r>
      <w:bookmarkStart w:id="15180" w:name="_ETM_Q25_592609"/>
      <w:bookmarkEnd w:id="15180"/>
      <w:r>
        <w:rPr>
          <w:rtl/>
        </w:rPr>
        <w:t xml:space="preserve">את </w:t>
      </w:r>
      <w:bookmarkStart w:id="15181" w:name="_ETM_Q25_592729"/>
      <w:bookmarkEnd w:id="15181"/>
      <w:r>
        <w:rPr>
          <w:rtl/>
        </w:rPr>
        <w:t xml:space="preserve">הדבר </w:t>
      </w:r>
      <w:bookmarkStart w:id="15182" w:name="_ETM_Q25_593270"/>
      <w:bookmarkEnd w:id="15182"/>
      <w:r>
        <w:rPr>
          <w:rtl/>
        </w:rPr>
        <w:t xml:space="preserve">הזה </w:t>
      </w:r>
      <w:bookmarkStart w:id="15183" w:name="_ETM_Q25_593509"/>
      <w:bookmarkEnd w:id="15183"/>
      <w:r>
        <w:rPr>
          <w:rFonts w:hint="cs"/>
          <w:rtl/>
        </w:rPr>
        <w:t xml:space="preserve">ושואל את עצמו: </w:t>
      </w:r>
      <w:proofErr w:type="spellStart"/>
      <w:r>
        <w:rPr>
          <w:rFonts w:hint="cs"/>
          <w:rtl/>
        </w:rPr>
        <w:t>רבא</w:t>
      </w:r>
      <w:r w:rsidR="004C574A">
        <w:rPr>
          <w:rFonts w:hint="cs"/>
          <w:rtl/>
        </w:rPr>
        <w:t>כ</w:t>
      </w:r>
      <w:proofErr w:type="spellEnd"/>
      <w:r>
        <w:rPr>
          <w:rFonts w:hint="cs"/>
          <w:rtl/>
        </w:rPr>
        <w:t xml:space="preserve">, </w:t>
      </w:r>
      <w:bookmarkStart w:id="15184" w:name="_ETM_Q25_593630"/>
      <w:bookmarkStart w:id="15185" w:name="_ETM_Q25_594109"/>
      <w:bookmarkStart w:id="15186" w:name="_ETM_Q25_594259"/>
      <w:bookmarkStart w:id="15187" w:name="_ETM_Q25_594679"/>
      <w:bookmarkStart w:id="15188" w:name="_ETM_Q25_595600"/>
      <w:bookmarkEnd w:id="15184"/>
      <w:bookmarkEnd w:id="15185"/>
      <w:bookmarkEnd w:id="15186"/>
      <w:bookmarkEnd w:id="15187"/>
      <w:bookmarkEnd w:id="15188"/>
      <w:r>
        <w:rPr>
          <w:rtl/>
        </w:rPr>
        <w:t xml:space="preserve">יש </w:t>
      </w:r>
      <w:bookmarkStart w:id="15189" w:name="_ETM_Q25_595839"/>
      <w:bookmarkEnd w:id="15189"/>
      <w:r>
        <w:rPr>
          <w:rtl/>
        </w:rPr>
        <w:t xml:space="preserve">פה </w:t>
      </w:r>
      <w:bookmarkStart w:id="15190" w:name="_ETM_Q25_596020"/>
      <w:bookmarkEnd w:id="15190"/>
      <w:r>
        <w:rPr>
          <w:rtl/>
        </w:rPr>
        <w:t xml:space="preserve">ראש </w:t>
      </w:r>
      <w:bookmarkStart w:id="15191" w:name="_ETM_Q25_596259"/>
      <w:bookmarkEnd w:id="15191"/>
      <w:r>
        <w:rPr>
          <w:rtl/>
        </w:rPr>
        <w:t xml:space="preserve">ממשלה </w:t>
      </w:r>
      <w:bookmarkStart w:id="15192" w:name="_ETM_Q25_596829"/>
      <w:bookmarkEnd w:id="15192"/>
      <w:r>
        <w:rPr>
          <w:rFonts w:hint="cs"/>
          <w:rtl/>
        </w:rPr>
        <w:t xml:space="preserve">בעיצומו של </w:t>
      </w:r>
      <w:bookmarkStart w:id="15193" w:name="_ETM_Q25_597149"/>
      <w:bookmarkStart w:id="15194" w:name="_ETM_Q25_597929"/>
      <w:bookmarkStart w:id="15195" w:name="_ETM_Q25_598139"/>
      <w:bookmarkEnd w:id="15193"/>
      <w:bookmarkEnd w:id="15194"/>
      <w:bookmarkEnd w:id="15195"/>
      <w:r>
        <w:rPr>
          <w:rtl/>
        </w:rPr>
        <w:t>משא</w:t>
      </w:r>
      <w:r>
        <w:rPr>
          <w:rFonts w:hint="cs"/>
          <w:rtl/>
        </w:rPr>
        <w:t xml:space="preserve"> </w:t>
      </w:r>
      <w:r>
        <w:rPr>
          <w:rtl/>
        </w:rPr>
        <w:t xml:space="preserve">ומתן </w:t>
      </w:r>
      <w:bookmarkStart w:id="15196" w:name="_ETM_Q25_599009"/>
      <w:bookmarkEnd w:id="15196"/>
      <w:r>
        <w:rPr>
          <w:rFonts w:hint="cs"/>
          <w:rtl/>
        </w:rPr>
        <w:t>וב</w:t>
      </w:r>
      <w:r>
        <w:rPr>
          <w:rtl/>
        </w:rPr>
        <w:t>נ</w:t>
      </w:r>
      <w:r>
        <w:rPr>
          <w:rFonts w:hint="cs"/>
          <w:rtl/>
        </w:rPr>
        <w:t>י</w:t>
      </w:r>
      <w:r>
        <w:rPr>
          <w:rtl/>
        </w:rPr>
        <w:t xml:space="preserve">סיונות </w:t>
      </w:r>
      <w:bookmarkStart w:id="15197" w:name="_ETM_Q25_599609"/>
      <w:bookmarkEnd w:id="15197"/>
      <w:r>
        <w:rPr>
          <w:rtl/>
        </w:rPr>
        <w:t>לעסקה</w:t>
      </w:r>
      <w:r>
        <w:rPr>
          <w:rFonts w:hint="cs"/>
          <w:rtl/>
        </w:rPr>
        <w:t xml:space="preserve">; </w:t>
      </w:r>
      <w:bookmarkStart w:id="15198" w:name="_ETM_Q25_598000"/>
      <w:bookmarkEnd w:id="15198"/>
      <w:r>
        <w:rPr>
          <w:rFonts w:hint="cs"/>
          <w:rtl/>
        </w:rPr>
        <w:t xml:space="preserve">הינה מסה קריטית, </w:t>
      </w:r>
      <w:bookmarkStart w:id="15199" w:name="_ETM_Q25_600990"/>
      <w:bookmarkStart w:id="15200" w:name="_ETM_Q25_601439"/>
      <w:bookmarkEnd w:id="15199"/>
      <w:bookmarkEnd w:id="15200"/>
      <w:r>
        <w:rPr>
          <w:rFonts w:hint="cs"/>
          <w:rtl/>
        </w:rPr>
        <w:t>חומר</w:t>
      </w:r>
      <w:r>
        <w:rPr>
          <w:rtl/>
        </w:rPr>
        <w:t xml:space="preserve"> </w:t>
      </w:r>
      <w:bookmarkStart w:id="15201" w:name="_ETM_Q25_603089"/>
      <w:bookmarkEnd w:id="15201"/>
      <w:r>
        <w:rPr>
          <w:rtl/>
        </w:rPr>
        <w:t>משמעותי</w:t>
      </w:r>
      <w:r>
        <w:rPr>
          <w:rFonts w:hint="cs"/>
          <w:rtl/>
        </w:rPr>
        <w:t>, שיכול לשנות את תפיסת העולם שלו.</w:t>
      </w:r>
    </w:p>
    <w:p w:rsidR="009073FD" w:rsidRDefault="009073FD" w:rsidP="001C000D">
      <w:pPr>
        <w:rPr>
          <w:rtl/>
        </w:rPr>
      </w:pPr>
    </w:p>
    <w:p w:rsidR="009073FD" w:rsidRDefault="009073FD" w:rsidP="001C000D">
      <w:pPr>
        <w:pStyle w:val="af6"/>
        <w:keepNext/>
        <w:rPr>
          <w:rtl/>
        </w:rPr>
      </w:pPr>
      <w:bookmarkStart w:id="15202" w:name="ET_yor_6253_73"/>
      <w:r w:rsidRPr="00B90CE1">
        <w:rPr>
          <w:rStyle w:val="TagStyle"/>
          <w:rtl/>
        </w:rPr>
        <w:t xml:space="preserve"> &lt;&lt; יור &gt;&gt; </w:t>
      </w:r>
      <w:r>
        <w:rPr>
          <w:rtl/>
        </w:rPr>
        <w:t>היו"ר משה טור פז:</w:t>
      </w:r>
      <w:r w:rsidRPr="00B90CE1">
        <w:rPr>
          <w:rStyle w:val="TagStyle"/>
          <w:rtl/>
        </w:rPr>
        <w:t xml:space="preserve"> &lt;&lt; יור &gt;&gt;</w:t>
      </w:r>
      <w:r>
        <w:rPr>
          <w:rtl/>
        </w:rPr>
        <w:t xml:space="preserve">  </w:t>
      </w:r>
      <w:bookmarkEnd w:id="15202"/>
    </w:p>
    <w:p w:rsidR="009073FD" w:rsidRDefault="009073FD" w:rsidP="008D05DF">
      <w:pPr>
        <w:rPr>
          <w:rtl/>
        </w:rPr>
      </w:pPr>
    </w:p>
    <w:p w:rsidR="009073FD" w:rsidRDefault="009073FD" w:rsidP="001C000D">
      <w:pPr>
        <w:rPr>
          <w:rtl/>
        </w:rPr>
      </w:pPr>
      <w:bookmarkStart w:id="15203" w:name="_ETM_Q25_605000"/>
      <w:bookmarkEnd w:id="15203"/>
      <w:r>
        <w:rPr>
          <w:rFonts w:hint="cs"/>
          <w:rtl/>
        </w:rPr>
        <w:t>נא לסיים.</w:t>
      </w:r>
    </w:p>
    <w:p w:rsidR="009073FD" w:rsidRDefault="009073FD" w:rsidP="001C000D">
      <w:pPr>
        <w:rPr>
          <w:rtl/>
        </w:rPr>
      </w:pPr>
    </w:p>
    <w:p w:rsidR="009073FD" w:rsidRDefault="009073FD" w:rsidP="001C000D">
      <w:pPr>
        <w:pStyle w:val="-"/>
        <w:keepNext/>
        <w:rPr>
          <w:rtl/>
        </w:rPr>
      </w:pPr>
      <w:bookmarkStart w:id="15204" w:name="ET_speakercontinue_6149_74"/>
      <w:r w:rsidRPr="00B90CE1">
        <w:rPr>
          <w:rStyle w:val="TagStyle"/>
          <w:rtl/>
        </w:rPr>
        <w:t xml:space="preserve"> &lt;&lt; דובר_המשך &gt;&gt; </w:t>
      </w:r>
      <w:r>
        <w:rPr>
          <w:rtl/>
        </w:rPr>
        <w:t>גלית דיסטל אטבריאן (הליכוד):</w:t>
      </w:r>
      <w:r w:rsidRPr="00B90CE1">
        <w:rPr>
          <w:rStyle w:val="TagStyle"/>
          <w:rtl/>
        </w:rPr>
        <w:t xml:space="preserve"> &lt;&lt; דובר_המשך &gt;&gt;</w:t>
      </w:r>
      <w:r>
        <w:rPr>
          <w:rtl/>
        </w:rPr>
        <w:t xml:space="preserve">  </w:t>
      </w:r>
      <w:bookmarkEnd w:id="15204"/>
    </w:p>
    <w:p w:rsidR="009073FD" w:rsidRDefault="009073FD" w:rsidP="008D05DF">
      <w:pPr>
        <w:rPr>
          <w:rtl/>
        </w:rPr>
      </w:pPr>
    </w:p>
    <w:p w:rsidR="009073FD" w:rsidRDefault="009073FD" w:rsidP="004C574A">
      <w:pPr>
        <w:rPr>
          <w:rtl/>
        </w:rPr>
      </w:pPr>
      <w:bookmarkStart w:id="15205" w:name="_ETM_Q25_603000"/>
      <w:bookmarkEnd w:id="15205"/>
      <w:r>
        <w:rPr>
          <w:rFonts w:hint="cs"/>
          <w:rtl/>
        </w:rPr>
        <w:t xml:space="preserve">למה הדירו את </w:t>
      </w:r>
      <w:bookmarkStart w:id="15206" w:name="_ETM_Q25_605189"/>
      <w:bookmarkStart w:id="15207" w:name="_ETM_Q25_606600"/>
      <w:bookmarkStart w:id="15208" w:name="_ETM_Q25_608640"/>
      <w:bookmarkStart w:id="15209" w:name="_ETM_Q25_609599"/>
      <w:bookmarkStart w:id="15210" w:name="_ETM_Q25_609780"/>
      <w:bookmarkEnd w:id="15206"/>
      <w:bookmarkEnd w:id="15207"/>
      <w:bookmarkEnd w:id="15208"/>
      <w:bookmarkEnd w:id="15209"/>
      <w:bookmarkEnd w:id="15210"/>
      <w:r>
        <w:rPr>
          <w:rtl/>
        </w:rPr>
        <w:t xml:space="preserve">ראש </w:t>
      </w:r>
      <w:bookmarkStart w:id="15211" w:name="_ETM_Q25_610260"/>
      <w:bookmarkEnd w:id="15211"/>
      <w:r>
        <w:rPr>
          <w:rtl/>
        </w:rPr>
        <w:t xml:space="preserve">הממשלה </w:t>
      </w:r>
      <w:bookmarkStart w:id="15212" w:name="_ETM_Q25_611400"/>
      <w:bookmarkEnd w:id="15212"/>
      <w:r>
        <w:rPr>
          <w:rtl/>
        </w:rPr>
        <w:t>מ</w:t>
      </w:r>
      <w:bookmarkStart w:id="15213" w:name="_ETM_Q25_611610"/>
      <w:bookmarkEnd w:id="15213"/>
      <w:r>
        <w:rPr>
          <w:rtl/>
        </w:rPr>
        <w:t xml:space="preserve">החומר </w:t>
      </w:r>
      <w:bookmarkStart w:id="15214" w:name="_ETM_Q25_612150"/>
      <w:bookmarkEnd w:id="15214"/>
      <w:r>
        <w:rPr>
          <w:rtl/>
        </w:rPr>
        <w:t>הזה</w:t>
      </w:r>
      <w:r>
        <w:rPr>
          <w:rFonts w:hint="cs"/>
          <w:rtl/>
        </w:rPr>
        <w:t>?</w:t>
      </w:r>
      <w:r>
        <w:rPr>
          <w:rtl/>
        </w:rPr>
        <w:t xml:space="preserve"> </w:t>
      </w:r>
      <w:bookmarkStart w:id="15215" w:name="_ETM_Q25_612810"/>
      <w:bookmarkEnd w:id="15215"/>
      <w:r>
        <w:rPr>
          <w:rtl/>
        </w:rPr>
        <w:t xml:space="preserve">בדיוק </w:t>
      </w:r>
      <w:bookmarkStart w:id="15216" w:name="_ETM_Q25_613379"/>
      <w:bookmarkEnd w:id="15216"/>
      <w:r>
        <w:rPr>
          <w:rtl/>
        </w:rPr>
        <w:t>מ</w:t>
      </w:r>
      <w:bookmarkStart w:id="15217" w:name="_ETM_Q25_613620"/>
      <w:bookmarkEnd w:id="15217"/>
      <w:r>
        <w:rPr>
          <w:rFonts w:hint="cs"/>
          <w:rtl/>
        </w:rPr>
        <w:t xml:space="preserve">אותה סיבה </w:t>
      </w:r>
      <w:bookmarkStart w:id="15218" w:name="_ETM_Q25_613829"/>
      <w:bookmarkStart w:id="15219" w:name="_ETM_Q25_614219"/>
      <w:bookmarkEnd w:id="15218"/>
      <w:bookmarkEnd w:id="15219"/>
      <w:r>
        <w:rPr>
          <w:rtl/>
        </w:rPr>
        <w:t xml:space="preserve">שלא </w:t>
      </w:r>
      <w:bookmarkStart w:id="15220" w:name="_ETM_Q25_614489"/>
      <w:bookmarkEnd w:id="15220"/>
      <w:r>
        <w:rPr>
          <w:rFonts w:hint="cs"/>
          <w:rtl/>
        </w:rPr>
        <w:t>ה</w:t>
      </w:r>
      <w:r>
        <w:rPr>
          <w:rtl/>
        </w:rPr>
        <w:t xml:space="preserve">תקשרו </w:t>
      </w:r>
      <w:bookmarkStart w:id="15221" w:name="_ETM_Q25_614969"/>
      <w:bookmarkEnd w:id="15221"/>
      <w:r>
        <w:rPr>
          <w:rtl/>
        </w:rPr>
        <w:t xml:space="preserve">אליו </w:t>
      </w:r>
      <w:bookmarkStart w:id="15222" w:name="_ETM_Q25_615659"/>
      <w:bookmarkEnd w:id="15222"/>
      <w:r>
        <w:rPr>
          <w:rFonts w:hint="cs"/>
          <w:rtl/>
        </w:rPr>
        <w:t xml:space="preserve">ב-7 באוקטובר. </w:t>
      </w:r>
      <w:bookmarkStart w:id="15223" w:name="_ETM_Q25_615840"/>
      <w:bookmarkStart w:id="15224" w:name="_ETM_Q25_616200"/>
      <w:bookmarkStart w:id="15225" w:name="_ETM_Q25_617340"/>
      <w:bookmarkStart w:id="15226" w:name="_ETM_Q25_617599"/>
      <w:bookmarkEnd w:id="15223"/>
      <w:bookmarkEnd w:id="15224"/>
      <w:bookmarkEnd w:id="15225"/>
      <w:bookmarkEnd w:id="15226"/>
      <w:r>
        <w:rPr>
          <w:rtl/>
        </w:rPr>
        <w:t xml:space="preserve">בדיוק </w:t>
      </w:r>
      <w:bookmarkStart w:id="15227" w:name="_ETM_Q25_620000"/>
      <w:bookmarkEnd w:id="15227"/>
      <w:r>
        <w:rPr>
          <w:rFonts w:hint="cs"/>
          <w:rtl/>
        </w:rPr>
        <w:t xml:space="preserve">מאותה סיבה שאתם מריצים את הנרטיב </w:t>
      </w:r>
      <w:r w:rsidR="005160D4">
        <w:rPr>
          <w:rFonts w:hint="cs"/>
          <w:rtl/>
        </w:rPr>
        <w:t>– –</w:t>
      </w:r>
    </w:p>
    <w:p w:rsidR="009073FD" w:rsidRDefault="009073FD" w:rsidP="001C000D">
      <w:pPr>
        <w:rPr>
          <w:rtl/>
        </w:rPr>
      </w:pPr>
    </w:p>
    <w:p w:rsidR="009073FD" w:rsidRDefault="009073FD" w:rsidP="001C000D">
      <w:pPr>
        <w:pStyle w:val="af6"/>
        <w:keepNext/>
        <w:rPr>
          <w:rtl/>
        </w:rPr>
      </w:pPr>
      <w:bookmarkStart w:id="15228" w:name="ET_yor_6253_77"/>
      <w:r w:rsidRPr="00CD4DD1">
        <w:rPr>
          <w:rStyle w:val="TagStyle"/>
          <w:rtl/>
        </w:rPr>
        <w:t xml:space="preserve"> &lt;&lt; יור &gt;&gt; </w:t>
      </w:r>
      <w:r>
        <w:rPr>
          <w:rtl/>
        </w:rPr>
        <w:t>היו"ר משה טור פז:</w:t>
      </w:r>
      <w:r w:rsidRPr="00CD4DD1">
        <w:rPr>
          <w:rStyle w:val="TagStyle"/>
          <w:rtl/>
        </w:rPr>
        <w:t xml:space="preserve"> &lt;&lt; יור &gt;&gt;</w:t>
      </w:r>
      <w:r>
        <w:rPr>
          <w:rtl/>
        </w:rPr>
        <w:t xml:space="preserve">  </w:t>
      </w:r>
      <w:bookmarkEnd w:id="15228"/>
    </w:p>
    <w:p w:rsidR="009073FD" w:rsidRDefault="009073FD" w:rsidP="008D05DF">
      <w:pPr>
        <w:rPr>
          <w:rtl/>
        </w:rPr>
      </w:pPr>
    </w:p>
    <w:p w:rsidR="009073FD" w:rsidRDefault="009073FD" w:rsidP="001C000D">
      <w:pPr>
        <w:rPr>
          <w:rtl/>
        </w:rPr>
      </w:pPr>
      <w:bookmarkStart w:id="15229" w:name="_ETM_Q25_615000"/>
      <w:bookmarkEnd w:id="15229"/>
      <w:r>
        <w:rPr>
          <w:rFonts w:hint="cs"/>
          <w:rtl/>
        </w:rPr>
        <w:t>חברת הכנסת דיסטל,</w:t>
      </w:r>
      <w:bookmarkStart w:id="15230" w:name="_ETM_Q25_614000"/>
      <w:bookmarkEnd w:id="15230"/>
      <w:r>
        <w:rPr>
          <w:rFonts w:hint="cs"/>
          <w:rtl/>
        </w:rPr>
        <w:t xml:space="preserve"> תודה רבה.</w:t>
      </w:r>
    </w:p>
    <w:p w:rsidR="009073FD" w:rsidRDefault="009073FD" w:rsidP="001C000D">
      <w:pPr>
        <w:rPr>
          <w:rtl/>
        </w:rPr>
      </w:pPr>
      <w:bookmarkStart w:id="15231" w:name="_ETM_Q25_618000"/>
      <w:bookmarkEnd w:id="15231"/>
    </w:p>
    <w:p w:rsidR="009073FD" w:rsidRDefault="009073FD" w:rsidP="001C000D">
      <w:pPr>
        <w:pStyle w:val="-"/>
        <w:keepNext/>
        <w:rPr>
          <w:rtl/>
        </w:rPr>
      </w:pPr>
      <w:bookmarkStart w:id="15232" w:name="ET_speakercontinue_6149_78"/>
      <w:r w:rsidRPr="00CD4DD1">
        <w:rPr>
          <w:rStyle w:val="TagStyle"/>
          <w:rtl/>
        </w:rPr>
        <w:t xml:space="preserve"> &lt;&lt; דובר_המשך &gt;&gt; </w:t>
      </w:r>
      <w:r>
        <w:rPr>
          <w:rtl/>
        </w:rPr>
        <w:t>גלית דיסטל אטבריאן (הליכוד):</w:t>
      </w:r>
      <w:r w:rsidRPr="00CD4DD1">
        <w:rPr>
          <w:rStyle w:val="TagStyle"/>
          <w:rtl/>
        </w:rPr>
        <w:t xml:space="preserve"> &lt;&lt; דובר_המשך &gt;&gt;</w:t>
      </w:r>
      <w:r>
        <w:rPr>
          <w:rtl/>
        </w:rPr>
        <w:t xml:space="preserve">  </w:t>
      </w:r>
      <w:bookmarkEnd w:id="15232"/>
    </w:p>
    <w:p w:rsidR="009073FD" w:rsidRDefault="009073FD" w:rsidP="001C000D">
      <w:pPr>
        <w:rPr>
          <w:rtl/>
        </w:rPr>
      </w:pPr>
    </w:p>
    <w:p w:rsidR="009073FD" w:rsidRDefault="005160D4" w:rsidP="001C000D">
      <w:pPr>
        <w:rPr>
          <w:rtl/>
        </w:rPr>
      </w:pPr>
      <w:bookmarkStart w:id="15233" w:name="_ETM_Q25_619000"/>
      <w:bookmarkEnd w:id="15233"/>
      <w:r>
        <w:rPr>
          <w:rFonts w:hint="cs"/>
          <w:rtl/>
        </w:rPr>
        <w:t>– –</w:t>
      </w:r>
      <w:r w:rsidR="009073FD">
        <w:rPr>
          <w:rFonts w:hint="cs"/>
          <w:rtl/>
        </w:rPr>
        <w:t xml:space="preserve"> שראש הממשלה רוצה להשאיר את החטופים.</w:t>
      </w:r>
    </w:p>
    <w:p w:rsidR="009073FD" w:rsidRDefault="009073FD" w:rsidP="001C000D">
      <w:pPr>
        <w:rPr>
          <w:rtl/>
        </w:rPr>
      </w:pPr>
      <w:bookmarkStart w:id="15234" w:name="_ETM_Q25_616000"/>
      <w:bookmarkEnd w:id="15234"/>
    </w:p>
    <w:p w:rsidR="009073FD" w:rsidRDefault="009073FD" w:rsidP="001C000D">
      <w:pPr>
        <w:pStyle w:val="af6"/>
        <w:keepNext/>
        <w:rPr>
          <w:rtl/>
        </w:rPr>
      </w:pPr>
      <w:bookmarkStart w:id="15235" w:name="ET_yor_6253_79"/>
      <w:r w:rsidRPr="00CD4DD1">
        <w:rPr>
          <w:rStyle w:val="TagStyle"/>
          <w:rtl/>
        </w:rPr>
        <w:t xml:space="preserve"> &lt;&lt; יור &gt;&gt; </w:t>
      </w:r>
      <w:r>
        <w:rPr>
          <w:rtl/>
        </w:rPr>
        <w:t>היו"ר משה טור פז:</w:t>
      </w:r>
      <w:r w:rsidRPr="00CD4DD1">
        <w:rPr>
          <w:rStyle w:val="TagStyle"/>
          <w:rtl/>
        </w:rPr>
        <w:t xml:space="preserve"> &lt;&lt; יור &gt;&gt;</w:t>
      </w:r>
      <w:r>
        <w:rPr>
          <w:rtl/>
        </w:rPr>
        <w:t xml:space="preserve">  </w:t>
      </w:r>
      <w:bookmarkEnd w:id="15235"/>
    </w:p>
    <w:p w:rsidR="009073FD" w:rsidRDefault="009073FD" w:rsidP="008D05DF">
      <w:pPr>
        <w:rPr>
          <w:rtl/>
        </w:rPr>
      </w:pPr>
    </w:p>
    <w:p w:rsidR="009073FD" w:rsidRDefault="009073FD" w:rsidP="001C000D">
      <w:pPr>
        <w:rPr>
          <w:rtl/>
        </w:rPr>
      </w:pPr>
      <w:bookmarkStart w:id="15236" w:name="_ETM_Q25_617000"/>
      <w:bookmarkEnd w:id="15236"/>
      <w:r>
        <w:rPr>
          <w:rFonts w:hint="cs"/>
          <w:rtl/>
        </w:rPr>
        <w:t>תודה רבה.</w:t>
      </w:r>
    </w:p>
    <w:p w:rsidR="009073FD" w:rsidRDefault="009073FD" w:rsidP="001C000D">
      <w:pPr>
        <w:rPr>
          <w:rtl/>
        </w:rPr>
      </w:pPr>
    </w:p>
    <w:p w:rsidR="009073FD" w:rsidRDefault="009073FD" w:rsidP="001C000D">
      <w:pPr>
        <w:pStyle w:val="-"/>
        <w:keepNext/>
        <w:rPr>
          <w:rtl/>
        </w:rPr>
      </w:pPr>
      <w:bookmarkStart w:id="15237" w:name="ET_speakercontinue_6149_80"/>
      <w:r w:rsidRPr="00CD4DD1">
        <w:rPr>
          <w:rStyle w:val="TagStyle"/>
          <w:rtl/>
        </w:rPr>
        <w:t xml:space="preserve"> &lt;&lt; דובר_המשך &gt;&gt; </w:t>
      </w:r>
      <w:r>
        <w:rPr>
          <w:rtl/>
        </w:rPr>
        <w:t>גלית דיסטל אטבריאן (הליכוד):</w:t>
      </w:r>
      <w:r w:rsidRPr="00CD4DD1">
        <w:rPr>
          <w:rStyle w:val="TagStyle"/>
          <w:rtl/>
        </w:rPr>
        <w:t xml:space="preserve"> &lt;&lt; דובר_המשך &gt;&gt;</w:t>
      </w:r>
      <w:r>
        <w:rPr>
          <w:rtl/>
        </w:rPr>
        <w:t xml:space="preserve">  </w:t>
      </w:r>
      <w:bookmarkEnd w:id="15237"/>
    </w:p>
    <w:p w:rsidR="009073FD" w:rsidRDefault="009073FD" w:rsidP="008D05DF">
      <w:pPr>
        <w:rPr>
          <w:rtl/>
        </w:rPr>
      </w:pPr>
    </w:p>
    <w:p w:rsidR="009073FD" w:rsidRDefault="009073FD" w:rsidP="001C000D">
      <w:pPr>
        <w:rPr>
          <w:rtl/>
        </w:rPr>
      </w:pPr>
      <w:bookmarkStart w:id="15238" w:name="_ETM_Q25_621000"/>
      <w:bookmarkEnd w:id="15238"/>
      <w:r>
        <w:rPr>
          <w:rFonts w:hint="cs"/>
          <w:rtl/>
        </w:rPr>
        <w:t>שנייה, הפריעו לי כל הזמן. עוד משפט.</w:t>
      </w:r>
    </w:p>
    <w:p w:rsidR="009073FD" w:rsidRDefault="009073FD" w:rsidP="001C000D">
      <w:pPr>
        <w:rPr>
          <w:rtl/>
        </w:rPr>
      </w:pPr>
      <w:bookmarkStart w:id="15239" w:name="_ETM_Q25_622000"/>
      <w:bookmarkEnd w:id="15239"/>
    </w:p>
    <w:p w:rsidR="009073FD" w:rsidRDefault="009073FD" w:rsidP="001C000D">
      <w:pPr>
        <w:pStyle w:val="af6"/>
        <w:keepNext/>
        <w:rPr>
          <w:rtl/>
        </w:rPr>
      </w:pPr>
      <w:bookmarkStart w:id="15240" w:name="ET_yor_6253_81"/>
      <w:r w:rsidRPr="00CD4DD1">
        <w:rPr>
          <w:rStyle w:val="TagStyle"/>
          <w:rtl/>
        </w:rPr>
        <w:t xml:space="preserve"> &lt;&lt; יור &gt;&gt; </w:t>
      </w:r>
      <w:r>
        <w:rPr>
          <w:rtl/>
        </w:rPr>
        <w:t>היו"ר משה טור פז:</w:t>
      </w:r>
      <w:r w:rsidRPr="00CD4DD1">
        <w:rPr>
          <w:rStyle w:val="TagStyle"/>
          <w:rtl/>
        </w:rPr>
        <w:t xml:space="preserve"> &lt;&lt; יור &gt;&gt;</w:t>
      </w:r>
      <w:r>
        <w:rPr>
          <w:rtl/>
        </w:rPr>
        <w:t xml:space="preserve">  </w:t>
      </w:r>
      <w:bookmarkEnd w:id="15240"/>
    </w:p>
    <w:p w:rsidR="009073FD" w:rsidRDefault="009073FD" w:rsidP="008D05DF">
      <w:pPr>
        <w:rPr>
          <w:rtl/>
        </w:rPr>
      </w:pPr>
    </w:p>
    <w:p w:rsidR="009073FD" w:rsidRDefault="009073FD" w:rsidP="004C574A">
      <w:pPr>
        <w:rPr>
          <w:rtl/>
        </w:rPr>
      </w:pPr>
      <w:r>
        <w:rPr>
          <w:rFonts w:hint="cs"/>
          <w:rtl/>
        </w:rPr>
        <w:t>לא, לא. אבל עצרתי לך את הזמן.</w:t>
      </w:r>
      <w:r w:rsidR="004C574A">
        <w:rPr>
          <w:rFonts w:hint="cs"/>
          <w:rtl/>
        </w:rPr>
        <w:t xml:space="preserve"> </w:t>
      </w:r>
      <w:bookmarkStart w:id="15241" w:name="_ETM_Q25_623000"/>
      <w:bookmarkEnd w:id="15241"/>
      <w:r>
        <w:rPr>
          <w:rFonts w:hint="cs"/>
          <w:rtl/>
        </w:rPr>
        <w:t>משפט אחרון.</w:t>
      </w:r>
      <w:r w:rsidR="004C574A">
        <w:rPr>
          <w:rFonts w:hint="cs"/>
          <w:rtl/>
        </w:rPr>
        <w:t xml:space="preserve"> </w:t>
      </w:r>
      <w:bookmarkStart w:id="15242" w:name="_ETM_Q25_624000"/>
      <w:bookmarkEnd w:id="15242"/>
      <w:r>
        <w:rPr>
          <w:rFonts w:hint="cs"/>
          <w:rtl/>
        </w:rPr>
        <w:t>ברת הכנסת דיסטל, משפט אחרון.</w:t>
      </w:r>
    </w:p>
    <w:p w:rsidR="009073FD" w:rsidRDefault="009073FD" w:rsidP="001C000D">
      <w:pPr>
        <w:rPr>
          <w:rtl/>
        </w:rPr>
      </w:pPr>
      <w:bookmarkStart w:id="15243" w:name="_ETM_Q25_626000"/>
      <w:bookmarkEnd w:id="15243"/>
    </w:p>
    <w:p w:rsidR="009073FD" w:rsidRDefault="009073FD" w:rsidP="001C000D">
      <w:pPr>
        <w:pStyle w:val="-"/>
        <w:keepNext/>
        <w:rPr>
          <w:rtl/>
        </w:rPr>
      </w:pPr>
      <w:bookmarkStart w:id="15244" w:name="ET_speakercontinue_6149_84"/>
      <w:r w:rsidRPr="00CD4DD1">
        <w:rPr>
          <w:rStyle w:val="TagStyle"/>
          <w:rtl/>
        </w:rPr>
        <w:t xml:space="preserve"> &lt;&lt; דובר_המשך &gt;&gt; </w:t>
      </w:r>
      <w:r>
        <w:rPr>
          <w:rtl/>
        </w:rPr>
        <w:t>גלית דיסטל אטבריאן (הליכוד):</w:t>
      </w:r>
      <w:r w:rsidRPr="00CD4DD1">
        <w:rPr>
          <w:rStyle w:val="TagStyle"/>
          <w:rtl/>
        </w:rPr>
        <w:t xml:space="preserve"> &lt;&lt; דובר_המשך &gt;&gt;</w:t>
      </w:r>
      <w:r>
        <w:rPr>
          <w:rtl/>
        </w:rPr>
        <w:t xml:space="preserve">  </w:t>
      </w:r>
      <w:bookmarkEnd w:id="15244"/>
    </w:p>
    <w:p w:rsidR="009073FD" w:rsidRDefault="009073FD" w:rsidP="008D05DF">
      <w:pPr>
        <w:rPr>
          <w:rtl/>
        </w:rPr>
      </w:pPr>
    </w:p>
    <w:p w:rsidR="009073FD" w:rsidRDefault="009073FD" w:rsidP="004C574A">
      <w:pPr>
        <w:rPr>
          <w:rtl/>
        </w:rPr>
      </w:pPr>
      <w:bookmarkStart w:id="15245" w:name="_ETM_Q25_627000"/>
      <w:bookmarkEnd w:id="15245"/>
      <w:r>
        <w:rPr>
          <w:rFonts w:hint="cs"/>
          <w:rtl/>
        </w:rPr>
        <w:t xml:space="preserve">משפט אחרון. </w:t>
      </w:r>
      <w:bookmarkStart w:id="15246" w:name="_ETM_Q25_620060"/>
      <w:bookmarkStart w:id="15247" w:name="_ETM_Q25_620330"/>
      <w:bookmarkStart w:id="15248" w:name="_ETM_Q25_620450"/>
      <w:bookmarkStart w:id="15249" w:name="_ETM_Q25_621440"/>
      <w:bookmarkStart w:id="15250" w:name="_ETM_Q25_621860"/>
      <w:bookmarkStart w:id="15251" w:name="_ETM_Q25_622280"/>
      <w:bookmarkStart w:id="15252" w:name="_ETM_Q25_622850"/>
      <w:bookmarkStart w:id="15253" w:name="_ETM_Q25_623030"/>
      <w:bookmarkStart w:id="15254" w:name="_ETM_Q25_623300"/>
      <w:bookmarkStart w:id="15255" w:name="_ETM_Q25_623690"/>
      <w:bookmarkStart w:id="15256" w:name="_ETM_Q25_623780"/>
      <w:bookmarkStart w:id="15257" w:name="_ETM_Q25_624380"/>
      <w:bookmarkStart w:id="15258" w:name="_ETM_Q25_624650"/>
      <w:bookmarkStart w:id="15259" w:name="_ETM_Q25_624890"/>
      <w:bookmarkStart w:id="15260" w:name="_ETM_Q25_625550"/>
      <w:bookmarkStart w:id="15261" w:name="_ETM_Q25_625940"/>
      <w:bookmarkStart w:id="15262" w:name="_ETM_Q25_626120"/>
      <w:bookmarkStart w:id="15263" w:name="_ETM_Q25_626540"/>
      <w:bookmarkStart w:id="15264" w:name="_ETM_Q25_626780"/>
      <w:bookmarkStart w:id="15265" w:name="_ETM_Q25_627080"/>
      <w:bookmarkStart w:id="15266" w:name="_ETM_Q25_627380"/>
      <w:bookmarkStart w:id="15267" w:name="_ETM_Q25_627950"/>
      <w:bookmarkStart w:id="15268" w:name="_ETM_Q25_628490"/>
      <w:bookmarkStart w:id="15269" w:name="_ETM_Q25_628910"/>
      <w:bookmarkStart w:id="15270" w:name="_ETM_Q25_629180"/>
      <w:bookmarkStart w:id="15271" w:name="_ETM_Q25_630110"/>
      <w:bookmarkStart w:id="15272" w:name="_ETM_Q25_630350"/>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r>
        <w:rPr>
          <w:rtl/>
        </w:rPr>
        <w:t xml:space="preserve">אומר </w:t>
      </w:r>
      <w:bookmarkStart w:id="15273" w:name="_ETM_Q25_630650"/>
      <w:bookmarkEnd w:id="15273"/>
      <w:r>
        <w:rPr>
          <w:rtl/>
        </w:rPr>
        <w:t xml:space="preserve">זאת </w:t>
      </w:r>
      <w:bookmarkStart w:id="15274" w:name="_ETM_Q25_630830"/>
      <w:bookmarkEnd w:id="15274"/>
      <w:r>
        <w:rPr>
          <w:rtl/>
        </w:rPr>
        <w:t>ככה</w:t>
      </w:r>
      <w:r>
        <w:rPr>
          <w:rFonts w:hint="cs"/>
          <w:rtl/>
        </w:rPr>
        <w:t>:</w:t>
      </w:r>
      <w:r>
        <w:rPr>
          <w:rtl/>
        </w:rPr>
        <w:t xml:space="preserve"> </w:t>
      </w:r>
      <w:bookmarkStart w:id="15275" w:name="_ETM_Q25_631959"/>
      <w:bookmarkEnd w:id="15275"/>
      <w:r>
        <w:rPr>
          <w:rtl/>
        </w:rPr>
        <w:t xml:space="preserve">לא </w:t>
      </w:r>
      <w:bookmarkStart w:id="15276" w:name="_ETM_Q25_632290"/>
      <w:bookmarkEnd w:id="15276"/>
      <w:r>
        <w:rPr>
          <w:rtl/>
        </w:rPr>
        <w:t xml:space="preserve">יעזור </w:t>
      </w:r>
      <w:bookmarkStart w:id="15277" w:name="_ETM_Q25_632799"/>
      <w:bookmarkEnd w:id="15277"/>
      <w:r>
        <w:rPr>
          <w:rtl/>
        </w:rPr>
        <w:t xml:space="preserve">כמה </w:t>
      </w:r>
      <w:bookmarkStart w:id="15278" w:name="_ETM_Q25_633040"/>
      <w:bookmarkEnd w:id="15278"/>
      <w:r>
        <w:rPr>
          <w:rtl/>
        </w:rPr>
        <w:t xml:space="preserve">מסכי </w:t>
      </w:r>
      <w:bookmarkStart w:id="15279" w:name="_ETM_Q25_633519"/>
      <w:bookmarkEnd w:id="15279"/>
      <w:r>
        <w:rPr>
          <w:rtl/>
        </w:rPr>
        <w:t xml:space="preserve">עשן </w:t>
      </w:r>
      <w:bookmarkStart w:id="15280" w:name="_ETM_Q25_634269"/>
      <w:bookmarkEnd w:id="15280"/>
      <w:r>
        <w:rPr>
          <w:rtl/>
        </w:rPr>
        <w:t xml:space="preserve">וכמה </w:t>
      </w:r>
      <w:bookmarkStart w:id="15281" w:name="_ETM_Q25_634749"/>
      <w:bookmarkEnd w:id="15281"/>
      <w:r>
        <w:rPr>
          <w:rtl/>
        </w:rPr>
        <w:t xml:space="preserve">תרדפו </w:t>
      </w:r>
      <w:bookmarkStart w:id="15282" w:name="_ETM_Q25_635319"/>
      <w:bookmarkEnd w:id="15282"/>
      <w:r>
        <w:rPr>
          <w:rtl/>
        </w:rPr>
        <w:t xml:space="preserve">את </w:t>
      </w:r>
      <w:bookmarkStart w:id="15283" w:name="_ETM_Q25_635499"/>
      <w:bookmarkEnd w:id="15283"/>
      <w:r>
        <w:rPr>
          <w:rFonts w:hint="cs"/>
          <w:rtl/>
        </w:rPr>
        <w:t>ה</w:t>
      </w:r>
      <w:r>
        <w:rPr>
          <w:rtl/>
        </w:rPr>
        <w:t>פטריוטים</w:t>
      </w:r>
      <w:r>
        <w:rPr>
          <w:rFonts w:hint="cs"/>
          <w:rtl/>
        </w:rPr>
        <w:t>,</w:t>
      </w:r>
      <w:r>
        <w:rPr>
          <w:rtl/>
        </w:rPr>
        <w:t xml:space="preserve"> </w:t>
      </w:r>
      <w:bookmarkStart w:id="15284" w:name="_ETM_Q25_636830"/>
      <w:bookmarkEnd w:id="15284"/>
      <w:r>
        <w:rPr>
          <w:rtl/>
        </w:rPr>
        <w:t xml:space="preserve">אנחנו </w:t>
      </w:r>
      <w:bookmarkStart w:id="15285" w:name="_ETM_Q25_637520"/>
      <w:bookmarkEnd w:id="15285"/>
      <w:r>
        <w:rPr>
          <w:rtl/>
        </w:rPr>
        <w:t xml:space="preserve">בסופו </w:t>
      </w:r>
      <w:bookmarkStart w:id="15286" w:name="_ETM_Q25_638030"/>
      <w:bookmarkEnd w:id="15286"/>
      <w:r>
        <w:rPr>
          <w:rtl/>
        </w:rPr>
        <w:t xml:space="preserve">של </w:t>
      </w:r>
      <w:bookmarkStart w:id="15287" w:name="_ETM_Q25_638209"/>
      <w:bookmarkEnd w:id="15287"/>
      <w:r>
        <w:rPr>
          <w:rtl/>
        </w:rPr>
        <w:t xml:space="preserve">דבר </w:t>
      </w:r>
      <w:bookmarkStart w:id="15288" w:name="_ETM_Q25_638569"/>
      <w:bookmarkEnd w:id="15288"/>
      <w:r>
        <w:rPr>
          <w:rtl/>
        </w:rPr>
        <w:t xml:space="preserve">נחשוף </w:t>
      </w:r>
      <w:bookmarkStart w:id="15289" w:name="_ETM_Q25_639050"/>
      <w:bookmarkEnd w:id="15289"/>
      <w:r>
        <w:rPr>
          <w:rtl/>
        </w:rPr>
        <w:t xml:space="preserve">את </w:t>
      </w:r>
      <w:bookmarkStart w:id="15290" w:name="_ETM_Q25_639200"/>
      <w:bookmarkEnd w:id="15290"/>
      <w:r>
        <w:rPr>
          <w:rtl/>
        </w:rPr>
        <w:t xml:space="preserve">האמת </w:t>
      </w:r>
      <w:bookmarkStart w:id="15291" w:name="_ETM_Q25_639680"/>
      <w:bookmarkEnd w:id="15291"/>
      <w:r>
        <w:rPr>
          <w:rtl/>
        </w:rPr>
        <w:t>לאור</w:t>
      </w:r>
      <w:r>
        <w:rPr>
          <w:rFonts w:hint="cs"/>
          <w:rtl/>
        </w:rPr>
        <w:t>.</w:t>
      </w:r>
      <w:r>
        <w:rPr>
          <w:rtl/>
        </w:rPr>
        <w:t xml:space="preserve"> </w:t>
      </w:r>
      <w:bookmarkStart w:id="15292" w:name="_ETM_Q25_640410"/>
      <w:bookmarkEnd w:id="15292"/>
      <w:r>
        <w:rPr>
          <w:rtl/>
        </w:rPr>
        <w:t xml:space="preserve">והאמת </w:t>
      </w:r>
      <w:bookmarkStart w:id="15293" w:name="_ETM_Q25_640980"/>
      <w:bookmarkEnd w:id="15293"/>
      <w:r>
        <w:rPr>
          <w:rtl/>
        </w:rPr>
        <w:t xml:space="preserve">היא </w:t>
      </w:r>
      <w:bookmarkStart w:id="15294" w:name="_ETM_Q25_641580"/>
      <w:bookmarkEnd w:id="15294"/>
      <w:r>
        <w:rPr>
          <w:rtl/>
        </w:rPr>
        <w:t xml:space="preserve">שמוסדות </w:t>
      </w:r>
      <w:bookmarkStart w:id="15295" w:name="_ETM_Q25_642550"/>
      <w:bookmarkEnd w:id="15295"/>
      <w:r>
        <w:rPr>
          <w:rFonts w:hint="cs"/>
          <w:rtl/>
        </w:rPr>
        <w:t xml:space="preserve">אכיפת </w:t>
      </w:r>
      <w:bookmarkStart w:id="15296" w:name="_ETM_Q25_644200"/>
      <w:bookmarkEnd w:id="15296"/>
      <w:r w:rsidR="005160D4">
        <w:rPr>
          <w:rFonts w:hint="cs"/>
          <w:rtl/>
        </w:rPr>
        <w:t>– – –</w:t>
      </w:r>
    </w:p>
    <w:p w:rsidR="009073FD" w:rsidRDefault="009073FD" w:rsidP="001C000D">
      <w:pPr>
        <w:rPr>
          <w:rtl/>
        </w:rPr>
      </w:pPr>
    </w:p>
    <w:p w:rsidR="009073FD" w:rsidRDefault="009073FD" w:rsidP="001C000D">
      <w:pPr>
        <w:pStyle w:val="af6"/>
        <w:keepNext/>
        <w:rPr>
          <w:rtl/>
        </w:rPr>
      </w:pPr>
      <w:bookmarkStart w:id="15297" w:name="ET_yor_6253_85"/>
      <w:r w:rsidRPr="00CD4DD1">
        <w:rPr>
          <w:rStyle w:val="TagStyle"/>
          <w:rtl/>
        </w:rPr>
        <w:t xml:space="preserve"> &lt;&lt; יור &gt;&gt; </w:t>
      </w:r>
      <w:r>
        <w:rPr>
          <w:rtl/>
        </w:rPr>
        <w:t>היו"ר משה טור פז:</w:t>
      </w:r>
      <w:r w:rsidRPr="00CD4DD1">
        <w:rPr>
          <w:rStyle w:val="TagStyle"/>
          <w:rtl/>
        </w:rPr>
        <w:t xml:space="preserve"> &lt;&lt; יור &gt;&gt;</w:t>
      </w:r>
      <w:r>
        <w:rPr>
          <w:rtl/>
        </w:rPr>
        <w:t xml:space="preserve">  </w:t>
      </w:r>
      <w:bookmarkEnd w:id="15297"/>
    </w:p>
    <w:p w:rsidR="009073FD" w:rsidRDefault="009073FD" w:rsidP="008D05DF">
      <w:pPr>
        <w:rPr>
          <w:rtl/>
        </w:rPr>
      </w:pPr>
    </w:p>
    <w:p w:rsidR="009073FD" w:rsidRDefault="009073FD" w:rsidP="001C000D">
      <w:pPr>
        <w:rPr>
          <w:rtl/>
        </w:rPr>
      </w:pPr>
      <w:r>
        <w:rPr>
          <w:rFonts w:hint="cs"/>
          <w:rtl/>
        </w:rPr>
        <w:t>תודה רבה.</w:t>
      </w:r>
    </w:p>
    <w:p w:rsidR="009073FD" w:rsidRDefault="009073FD" w:rsidP="001C000D">
      <w:pPr>
        <w:rPr>
          <w:rtl/>
        </w:rPr>
      </w:pPr>
      <w:bookmarkStart w:id="15298" w:name="_ETM_Q25_642000"/>
      <w:bookmarkEnd w:id="15298"/>
    </w:p>
    <w:p w:rsidR="009073FD" w:rsidRDefault="009073FD" w:rsidP="001C000D">
      <w:pPr>
        <w:pStyle w:val="-"/>
        <w:keepNext/>
        <w:rPr>
          <w:rtl/>
        </w:rPr>
      </w:pPr>
      <w:bookmarkStart w:id="15299" w:name="ET_speakercontinue_6149_86"/>
      <w:r w:rsidRPr="00CD4DD1">
        <w:rPr>
          <w:rStyle w:val="TagStyle"/>
          <w:rtl/>
        </w:rPr>
        <w:t xml:space="preserve"> &lt;&lt; דובר_המשך &gt;&gt; </w:t>
      </w:r>
      <w:r>
        <w:rPr>
          <w:rtl/>
        </w:rPr>
        <w:t>גלית דיסטל אטבריאן (הליכוד):</w:t>
      </w:r>
      <w:r w:rsidRPr="00CD4DD1">
        <w:rPr>
          <w:rStyle w:val="TagStyle"/>
          <w:rtl/>
        </w:rPr>
        <w:t xml:space="preserve"> &lt;&lt; דובר_המשך &gt;&gt;</w:t>
      </w:r>
      <w:r>
        <w:rPr>
          <w:rtl/>
        </w:rPr>
        <w:t xml:space="preserve">  </w:t>
      </w:r>
      <w:bookmarkEnd w:id="15299"/>
    </w:p>
    <w:p w:rsidR="009073FD" w:rsidRDefault="009073FD" w:rsidP="001C000D">
      <w:pPr>
        <w:rPr>
          <w:rtl/>
        </w:rPr>
      </w:pPr>
    </w:p>
    <w:p w:rsidR="009073FD" w:rsidRDefault="009073FD" w:rsidP="001C000D">
      <w:pPr>
        <w:rPr>
          <w:rtl/>
        </w:rPr>
      </w:pPr>
      <w:bookmarkStart w:id="15300" w:name="_ETM_Q25_643000"/>
      <w:bookmarkEnd w:id="15300"/>
      <w:r>
        <w:rPr>
          <w:rtl/>
        </w:rPr>
        <w:t xml:space="preserve">פשוט </w:t>
      </w:r>
      <w:bookmarkStart w:id="15301" w:name="_ETM_Q25_644590"/>
      <w:bookmarkEnd w:id="15301"/>
      <w:r>
        <w:rPr>
          <w:rtl/>
        </w:rPr>
        <w:t xml:space="preserve">השתלטו </w:t>
      </w:r>
      <w:bookmarkStart w:id="15302" w:name="_ETM_Q25_645310"/>
      <w:bookmarkEnd w:id="15302"/>
      <w:r>
        <w:rPr>
          <w:rtl/>
        </w:rPr>
        <w:t xml:space="preserve">על </w:t>
      </w:r>
      <w:bookmarkStart w:id="15303" w:name="_ETM_Q25_645430"/>
      <w:bookmarkEnd w:id="15303"/>
      <w:r>
        <w:rPr>
          <w:rtl/>
        </w:rPr>
        <w:t xml:space="preserve">המדינה </w:t>
      </w:r>
      <w:bookmarkStart w:id="15304" w:name="_ETM_Q25_645820"/>
      <w:bookmarkEnd w:id="15304"/>
      <w:r>
        <w:rPr>
          <w:rtl/>
        </w:rPr>
        <w:t>ומבצע</w:t>
      </w:r>
      <w:r>
        <w:rPr>
          <w:rFonts w:hint="cs"/>
          <w:rtl/>
        </w:rPr>
        <w:t>ים</w:t>
      </w:r>
      <w:r>
        <w:rPr>
          <w:rtl/>
        </w:rPr>
        <w:t xml:space="preserve"> </w:t>
      </w:r>
      <w:bookmarkStart w:id="15305" w:name="_ETM_Q25_646300"/>
      <w:bookmarkEnd w:id="15305"/>
      <w:r>
        <w:rPr>
          <w:rtl/>
        </w:rPr>
        <w:t xml:space="preserve">פה </w:t>
      </w:r>
      <w:bookmarkStart w:id="15306" w:name="_ETM_Q25_646450"/>
      <w:bookmarkEnd w:id="15306"/>
      <w:r>
        <w:rPr>
          <w:rFonts w:hint="cs"/>
          <w:rtl/>
        </w:rPr>
        <w:t>הפיכה. זה הכול.</w:t>
      </w:r>
    </w:p>
    <w:p w:rsidR="009073FD" w:rsidRDefault="009073FD" w:rsidP="001C000D">
      <w:pPr>
        <w:rPr>
          <w:rtl/>
        </w:rPr>
      </w:pPr>
      <w:bookmarkStart w:id="15307" w:name="_ETM_Q25_645000"/>
      <w:bookmarkEnd w:id="15307"/>
    </w:p>
    <w:p w:rsidR="009073FD" w:rsidRDefault="009073FD" w:rsidP="001C000D">
      <w:pPr>
        <w:pStyle w:val="af6"/>
        <w:keepNext/>
        <w:rPr>
          <w:rtl/>
        </w:rPr>
      </w:pPr>
      <w:bookmarkStart w:id="15308" w:name="ET_yor_6253_87"/>
      <w:r w:rsidRPr="00CD4DD1">
        <w:rPr>
          <w:rStyle w:val="TagStyle"/>
          <w:rtl/>
        </w:rPr>
        <w:t xml:space="preserve"> &lt;&lt; יור &gt;&gt; </w:t>
      </w:r>
      <w:r>
        <w:rPr>
          <w:rtl/>
        </w:rPr>
        <w:t>היו"ר משה טור פז:</w:t>
      </w:r>
      <w:r w:rsidRPr="00CD4DD1">
        <w:rPr>
          <w:rStyle w:val="TagStyle"/>
          <w:rtl/>
        </w:rPr>
        <w:t xml:space="preserve"> &lt;&lt; יור &gt;&gt;</w:t>
      </w:r>
      <w:r>
        <w:rPr>
          <w:rtl/>
        </w:rPr>
        <w:t xml:space="preserve">  </w:t>
      </w:r>
      <w:bookmarkEnd w:id="15308"/>
    </w:p>
    <w:p w:rsidR="009073FD" w:rsidRDefault="009073FD" w:rsidP="008D05DF">
      <w:pPr>
        <w:rPr>
          <w:rtl/>
        </w:rPr>
      </w:pPr>
    </w:p>
    <w:p w:rsidR="009073FD" w:rsidRDefault="009073FD" w:rsidP="001C000D">
      <w:pPr>
        <w:rPr>
          <w:rtl/>
        </w:rPr>
      </w:pPr>
      <w:bookmarkStart w:id="15309" w:name="_ETM_Q25_646000"/>
      <w:bookmarkEnd w:id="15309"/>
      <w:r>
        <w:rPr>
          <w:rFonts w:hint="cs"/>
          <w:rtl/>
        </w:rPr>
        <w:t>תודה רב</w:t>
      </w:r>
      <w:bookmarkStart w:id="15310" w:name="_ETM_Q25_646630"/>
      <w:bookmarkStart w:id="15311" w:name="_ETM_Q25_646990"/>
      <w:bookmarkEnd w:id="15310"/>
      <w:bookmarkEnd w:id="15311"/>
      <w:r>
        <w:rPr>
          <w:rFonts w:hint="cs"/>
          <w:rtl/>
        </w:rPr>
        <w:t xml:space="preserve">ה. </w:t>
      </w:r>
      <w:bookmarkStart w:id="15312" w:name="_ETM_Q25_647860"/>
      <w:bookmarkEnd w:id="15312"/>
      <w:r>
        <w:rPr>
          <w:rtl/>
        </w:rPr>
        <w:t xml:space="preserve">חבר </w:t>
      </w:r>
      <w:bookmarkStart w:id="15313" w:name="_ETM_Q25_648220"/>
      <w:bookmarkEnd w:id="15313"/>
      <w:r>
        <w:rPr>
          <w:rtl/>
        </w:rPr>
        <w:t xml:space="preserve">הכנסת </w:t>
      </w:r>
      <w:bookmarkStart w:id="15314" w:name="_ETM_Q25_648520"/>
      <w:bookmarkEnd w:id="15314"/>
      <w:r>
        <w:rPr>
          <w:rtl/>
        </w:rPr>
        <w:t xml:space="preserve">אביגדור </w:t>
      </w:r>
      <w:bookmarkStart w:id="15315" w:name="_ETM_Q25_648910"/>
      <w:bookmarkEnd w:id="15315"/>
      <w:r>
        <w:rPr>
          <w:rtl/>
        </w:rPr>
        <w:t xml:space="preserve">ליברמן </w:t>
      </w:r>
      <w:bookmarkStart w:id="15316" w:name="_ETM_Q25_649590"/>
      <w:bookmarkEnd w:id="15316"/>
      <w:r>
        <w:rPr>
          <w:rtl/>
        </w:rPr>
        <w:t>–</w:t>
      </w:r>
      <w:r>
        <w:rPr>
          <w:rFonts w:hint="cs"/>
          <w:rtl/>
        </w:rPr>
        <w:t xml:space="preserve"> </w:t>
      </w:r>
      <w:r>
        <w:rPr>
          <w:rtl/>
        </w:rPr>
        <w:t xml:space="preserve">אינו </w:t>
      </w:r>
      <w:bookmarkStart w:id="15317" w:name="_ETM_Q25_649830"/>
      <w:bookmarkEnd w:id="15317"/>
      <w:r>
        <w:rPr>
          <w:rtl/>
        </w:rPr>
        <w:t>נוכח</w:t>
      </w:r>
      <w:r>
        <w:rPr>
          <w:rFonts w:hint="cs"/>
          <w:rtl/>
        </w:rPr>
        <w:t>;</w:t>
      </w:r>
      <w:r>
        <w:rPr>
          <w:rtl/>
        </w:rPr>
        <w:t xml:space="preserve"> </w:t>
      </w:r>
      <w:bookmarkStart w:id="15318" w:name="_ETM_Q25_650400"/>
      <w:bookmarkEnd w:id="15318"/>
      <w:r>
        <w:rPr>
          <w:rtl/>
        </w:rPr>
        <w:t xml:space="preserve">חבר </w:t>
      </w:r>
      <w:bookmarkStart w:id="15319" w:name="_ETM_Q25_650580"/>
      <w:bookmarkEnd w:id="15319"/>
      <w:r>
        <w:rPr>
          <w:rtl/>
        </w:rPr>
        <w:t xml:space="preserve">הכנסת </w:t>
      </w:r>
      <w:bookmarkStart w:id="15320" w:name="_ETM_Q25_650879"/>
      <w:bookmarkEnd w:id="15320"/>
      <w:r>
        <w:rPr>
          <w:rFonts w:hint="cs"/>
          <w:rtl/>
        </w:rPr>
        <w:t xml:space="preserve">עמית </w:t>
      </w:r>
      <w:bookmarkStart w:id="15321" w:name="_ETM_Q25_649000"/>
      <w:bookmarkEnd w:id="15321"/>
      <w:r>
        <w:rPr>
          <w:rFonts w:hint="cs"/>
          <w:rtl/>
        </w:rPr>
        <w:t xml:space="preserve">הלוי </w:t>
      </w:r>
      <w:r>
        <w:rPr>
          <w:rtl/>
        </w:rPr>
        <w:t>–</w:t>
      </w:r>
      <w:r>
        <w:rPr>
          <w:rFonts w:hint="cs"/>
          <w:rtl/>
        </w:rPr>
        <w:t xml:space="preserve"> </w:t>
      </w:r>
      <w:bookmarkStart w:id="15322" w:name="_ETM_Q25_651120"/>
      <w:bookmarkStart w:id="15323" w:name="_ETM_Q25_652200"/>
      <w:bookmarkEnd w:id="15322"/>
      <w:bookmarkEnd w:id="15323"/>
      <w:r>
        <w:rPr>
          <w:rtl/>
        </w:rPr>
        <w:t xml:space="preserve">אינו </w:t>
      </w:r>
      <w:bookmarkStart w:id="15324" w:name="_ETM_Q25_652439"/>
      <w:bookmarkEnd w:id="15324"/>
      <w:r>
        <w:rPr>
          <w:rtl/>
        </w:rPr>
        <w:t>נוכח</w:t>
      </w:r>
      <w:r>
        <w:rPr>
          <w:rFonts w:hint="cs"/>
          <w:rtl/>
        </w:rPr>
        <w:t>.</w:t>
      </w:r>
      <w:r>
        <w:rPr>
          <w:rtl/>
        </w:rPr>
        <w:t xml:space="preserve"> </w:t>
      </w:r>
      <w:bookmarkStart w:id="15325" w:name="_ETM_Q25_653250"/>
      <w:bookmarkEnd w:id="15325"/>
      <w:r>
        <w:rPr>
          <w:rtl/>
        </w:rPr>
        <w:t xml:space="preserve">חבר </w:t>
      </w:r>
      <w:bookmarkStart w:id="15326" w:name="_ETM_Q25_653489"/>
      <w:bookmarkEnd w:id="15326"/>
      <w:r>
        <w:rPr>
          <w:rtl/>
        </w:rPr>
        <w:t xml:space="preserve">הכנסת </w:t>
      </w:r>
      <w:bookmarkStart w:id="15327" w:name="_ETM_Q25_653730"/>
      <w:bookmarkEnd w:id="15327"/>
      <w:r>
        <w:rPr>
          <w:rtl/>
        </w:rPr>
        <w:t>או</w:t>
      </w:r>
      <w:r>
        <w:rPr>
          <w:rFonts w:hint="cs"/>
          <w:rtl/>
        </w:rPr>
        <w:t>שר</w:t>
      </w:r>
      <w:bookmarkStart w:id="15328" w:name="_ETM_Q25_653819"/>
      <w:bookmarkEnd w:id="15328"/>
      <w:r>
        <w:rPr>
          <w:rtl/>
        </w:rPr>
        <w:t xml:space="preserve"> </w:t>
      </w:r>
      <w:bookmarkStart w:id="15329" w:name="_ETM_Q25_653970"/>
      <w:bookmarkEnd w:id="15329"/>
      <w:r>
        <w:rPr>
          <w:rtl/>
        </w:rPr>
        <w:t>שקלים</w:t>
      </w:r>
      <w:r>
        <w:rPr>
          <w:rFonts w:hint="cs"/>
          <w:rtl/>
        </w:rPr>
        <w:t>,</w:t>
      </w:r>
      <w:r>
        <w:rPr>
          <w:rtl/>
        </w:rPr>
        <w:t xml:space="preserve"> </w:t>
      </w:r>
      <w:bookmarkStart w:id="15330" w:name="_ETM_Q25_654900"/>
      <w:bookmarkEnd w:id="15330"/>
      <w:r>
        <w:rPr>
          <w:rtl/>
        </w:rPr>
        <w:t>בבקשה</w:t>
      </w:r>
      <w:r>
        <w:rPr>
          <w:rFonts w:hint="cs"/>
          <w:rtl/>
        </w:rPr>
        <w:t>. טלי עלתה קודם, חבר הכנסת שקלים.</w:t>
      </w:r>
      <w:bookmarkStart w:id="15331" w:name="_ETM_Q25_663000"/>
      <w:bookmarkEnd w:id="15331"/>
      <w:r>
        <w:rPr>
          <w:rFonts w:hint="cs"/>
          <w:rtl/>
        </w:rPr>
        <w:t xml:space="preserve"> תעלה לפי הסדר. </w:t>
      </w:r>
      <w:bookmarkStart w:id="15332" w:name="_ETM_Q25_667029"/>
      <w:bookmarkStart w:id="15333" w:name="_ETM_Q25_667180"/>
      <w:bookmarkStart w:id="15334" w:name="_ETM_Q25_668709"/>
      <w:bookmarkStart w:id="15335" w:name="_ETM_Q25_668950"/>
      <w:bookmarkStart w:id="15336" w:name="_ETM_Q25_669040"/>
      <w:bookmarkStart w:id="15337" w:name="_ETM_Q25_679260"/>
      <w:bookmarkEnd w:id="15332"/>
      <w:bookmarkEnd w:id="15333"/>
      <w:bookmarkEnd w:id="15334"/>
      <w:bookmarkEnd w:id="15335"/>
      <w:bookmarkEnd w:id="15336"/>
      <w:bookmarkEnd w:id="15337"/>
      <w:r>
        <w:rPr>
          <w:rtl/>
        </w:rPr>
        <w:t>לרשותך</w:t>
      </w:r>
      <w:r>
        <w:rPr>
          <w:rFonts w:hint="cs"/>
          <w:rtl/>
        </w:rPr>
        <w:t xml:space="preserve"> שלוש </w:t>
      </w:r>
      <w:bookmarkStart w:id="15338" w:name="_ETM_Q25_679769"/>
      <w:bookmarkStart w:id="15339" w:name="_ETM_Q25_680069"/>
      <w:bookmarkEnd w:id="15338"/>
      <w:bookmarkEnd w:id="15339"/>
      <w:r>
        <w:rPr>
          <w:rtl/>
        </w:rPr>
        <w:t>דקות</w:t>
      </w:r>
      <w:r>
        <w:rPr>
          <w:rFonts w:hint="cs"/>
          <w:rtl/>
        </w:rPr>
        <w:t>,</w:t>
      </w:r>
      <w:r>
        <w:rPr>
          <w:rtl/>
        </w:rPr>
        <w:t xml:space="preserve"> </w:t>
      </w:r>
      <w:bookmarkStart w:id="15340" w:name="_ETM_Q25_680549"/>
      <w:bookmarkEnd w:id="15340"/>
      <w:r>
        <w:rPr>
          <w:rtl/>
        </w:rPr>
        <w:t>בבקשה</w:t>
      </w:r>
      <w:r>
        <w:rPr>
          <w:rFonts w:hint="cs"/>
          <w:rtl/>
        </w:rPr>
        <w:t>.</w:t>
      </w:r>
    </w:p>
    <w:p w:rsidR="009073FD" w:rsidRDefault="009073FD" w:rsidP="001C000D">
      <w:pPr>
        <w:rPr>
          <w:rtl/>
        </w:rPr>
      </w:pPr>
      <w:bookmarkStart w:id="15341" w:name="_ETM_Q25_677000"/>
      <w:bookmarkEnd w:id="15341"/>
    </w:p>
    <w:p w:rsidR="009073FD" w:rsidRDefault="009073FD" w:rsidP="001C000D">
      <w:pPr>
        <w:pStyle w:val="a4"/>
        <w:keepNext/>
        <w:rPr>
          <w:rtl/>
        </w:rPr>
      </w:pPr>
      <w:bookmarkStart w:id="15342" w:name="ET_speaker_6537_88"/>
      <w:r w:rsidRPr="00CD4DD1">
        <w:rPr>
          <w:rStyle w:val="TagStyle"/>
          <w:rtl/>
        </w:rPr>
        <w:t xml:space="preserve"> &lt;&lt; דובר &gt;&gt; </w:t>
      </w:r>
      <w:bookmarkStart w:id="15343" w:name="_Toc182921872"/>
      <w:bookmarkStart w:id="15344" w:name="_Toc182922244"/>
      <w:r>
        <w:rPr>
          <w:rtl/>
        </w:rPr>
        <w:t>אושר שקלים (הליכוד):</w:t>
      </w:r>
      <w:bookmarkEnd w:id="15343"/>
      <w:bookmarkEnd w:id="15344"/>
      <w:r w:rsidRPr="00CD4DD1">
        <w:rPr>
          <w:rStyle w:val="TagStyle"/>
          <w:rtl/>
        </w:rPr>
        <w:t xml:space="preserve"> &lt;&lt; דובר &gt;&gt;</w:t>
      </w:r>
      <w:r>
        <w:rPr>
          <w:rtl/>
        </w:rPr>
        <w:t xml:space="preserve">  </w:t>
      </w:r>
      <w:bookmarkEnd w:id="15342"/>
    </w:p>
    <w:p w:rsidR="009073FD" w:rsidRDefault="009073FD" w:rsidP="008D05DF">
      <w:pPr>
        <w:rPr>
          <w:rtl/>
        </w:rPr>
      </w:pPr>
    </w:p>
    <w:p w:rsidR="009073FD" w:rsidRDefault="009073FD" w:rsidP="005160D4">
      <w:pPr>
        <w:rPr>
          <w:rtl/>
        </w:rPr>
      </w:pPr>
      <w:bookmarkStart w:id="15345" w:name="_ETM_Q25_681000"/>
      <w:bookmarkStart w:id="15346" w:name="_ETM_Q25_681630"/>
      <w:bookmarkEnd w:id="15345"/>
      <w:bookmarkEnd w:id="15346"/>
      <w:r>
        <w:rPr>
          <w:rtl/>
        </w:rPr>
        <w:t xml:space="preserve">תודה </w:t>
      </w:r>
      <w:bookmarkStart w:id="15347" w:name="_ETM_Q25_681870"/>
      <w:bookmarkEnd w:id="15347"/>
      <w:r>
        <w:rPr>
          <w:rtl/>
        </w:rPr>
        <w:t>רבה</w:t>
      </w:r>
      <w:r>
        <w:rPr>
          <w:rFonts w:hint="cs"/>
          <w:rtl/>
        </w:rPr>
        <w:t>,</w:t>
      </w:r>
      <w:r>
        <w:rPr>
          <w:rtl/>
        </w:rPr>
        <w:t xml:space="preserve"> </w:t>
      </w:r>
      <w:bookmarkStart w:id="15348" w:name="_ETM_Q25_682140"/>
      <w:bookmarkEnd w:id="15348"/>
      <w:r>
        <w:rPr>
          <w:rtl/>
        </w:rPr>
        <w:t xml:space="preserve">אדוני </w:t>
      </w:r>
      <w:bookmarkStart w:id="15349" w:name="_ETM_Q25_682410"/>
      <w:bookmarkEnd w:id="15349"/>
      <w:r>
        <w:rPr>
          <w:rtl/>
        </w:rPr>
        <w:t>היושב-ראש</w:t>
      </w:r>
      <w:bookmarkStart w:id="15350" w:name="_ETM_Q25_682920"/>
      <w:bookmarkEnd w:id="15350"/>
      <w:r>
        <w:rPr>
          <w:rFonts w:hint="cs"/>
          <w:rtl/>
        </w:rPr>
        <w:t xml:space="preserve">. </w:t>
      </w:r>
      <w:r>
        <w:rPr>
          <w:rtl/>
        </w:rPr>
        <w:t>חברי</w:t>
      </w:r>
      <w:r>
        <w:rPr>
          <w:rFonts w:hint="cs"/>
          <w:rtl/>
        </w:rPr>
        <w:t>י</w:t>
      </w:r>
      <w:r>
        <w:rPr>
          <w:rtl/>
        </w:rPr>
        <w:t xml:space="preserve"> </w:t>
      </w:r>
      <w:bookmarkStart w:id="15351" w:name="_ETM_Q25_683220"/>
      <w:bookmarkEnd w:id="15351"/>
      <w:r>
        <w:rPr>
          <w:rtl/>
        </w:rPr>
        <w:t xml:space="preserve">חברי </w:t>
      </w:r>
      <w:bookmarkStart w:id="15352" w:name="_ETM_Q25_683550"/>
      <w:bookmarkEnd w:id="15352"/>
      <w:r>
        <w:rPr>
          <w:rtl/>
        </w:rPr>
        <w:t>הכנסת</w:t>
      </w:r>
      <w:r>
        <w:rPr>
          <w:rFonts w:hint="cs"/>
          <w:rtl/>
        </w:rPr>
        <w:t>,</w:t>
      </w:r>
      <w:r>
        <w:rPr>
          <w:rtl/>
        </w:rPr>
        <w:t xml:space="preserve"> </w:t>
      </w:r>
      <w:bookmarkStart w:id="15353" w:name="_ETM_Q25_685030"/>
      <w:bookmarkEnd w:id="15353"/>
      <w:r>
        <w:rPr>
          <w:rtl/>
        </w:rPr>
        <w:t xml:space="preserve">לאחרונה </w:t>
      </w:r>
      <w:bookmarkStart w:id="15354" w:name="_ETM_Q25_685870"/>
      <w:bookmarkEnd w:id="15354"/>
      <w:r>
        <w:rPr>
          <w:rtl/>
        </w:rPr>
        <w:t xml:space="preserve">אנחנו </w:t>
      </w:r>
      <w:bookmarkStart w:id="15355" w:name="_ETM_Q25_686110"/>
      <w:bookmarkEnd w:id="15355"/>
      <w:r>
        <w:rPr>
          <w:rtl/>
        </w:rPr>
        <w:t>שומעים</w:t>
      </w:r>
      <w:r>
        <w:rPr>
          <w:rFonts w:hint="cs"/>
          <w:rtl/>
        </w:rPr>
        <w:t xml:space="preserve"> </w:t>
      </w:r>
      <w:r>
        <w:rPr>
          <w:rtl/>
        </w:rPr>
        <w:t>–</w:t>
      </w:r>
      <w:r>
        <w:rPr>
          <w:rFonts w:hint="cs"/>
          <w:rtl/>
        </w:rPr>
        <w:t xml:space="preserve"> </w:t>
      </w:r>
      <w:bookmarkStart w:id="15356" w:name="_ETM_Q25_686410"/>
      <w:bookmarkEnd w:id="15356"/>
      <w:r>
        <w:rPr>
          <w:rtl/>
        </w:rPr>
        <w:t xml:space="preserve">גם </w:t>
      </w:r>
      <w:bookmarkStart w:id="15357" w:name="_ETM_Q25_686650"/>
      <w:bookmarkEnd w:id="15357"/>
      <w:r>
        <w:rPr>
          <w:rtl/>
        </w:rPr>
        <w:t xml:space="preserve">היום </w:t>
      </w:r>
      <w:bookmarkStart w:id="15358" w:name="_ETM_Q25_687250"/>
      <w:bookmarkEnd w:id="15358"/>
      <w:r>
        <w:rPr>
          <w:rtl/>
        </w:rPr>
        <w:t>ישנן</w:t>
      </w:r>
      <w:r>
        <w:rPr>
          <w:rFonts w:hint="cs"/>
          <w:rtl/>
        </w:rPr>
        <w:t xml:space="preserve"> –</w:t>
      </w:r>
      <w:r>
        <w:rPr>
          <w:rtl/>
        </w:rPr>
        <w:t xml:space="preserve"> </w:t>
      </w:r>
      <w:bookmarkStart w:id="15359" w:name="_ETM_Q25_687610"/>
      <w:bookmarkEnd w:id="15359"/>
      <w:r>
        <w:rPr>
          <w:rtl/>
        </w:rPr>
        <w:t xml:space="preserve">הרבה </w:t>
      </w:r>
      <w:bookmarkStart w:id="15360" w:name="_ETM_Q25_687880"/>
      <w:bookmarkEnd w:id="15360"/>
      <w:r>
        <w:rPr>
          <w:rtl/>
        </w:rPr>
        <w:t xml:space="preserve">קריאות </w:t>
      </w:r>
      <w:bookmarkStart w:id="15361" w:name="_ETM_Q25_688870"/>
      <w:bookmarkEnd w:id="15361"/>
      <w:r>
        <w:rPr>
          <w:rtl/>
        </w:rPr>
        <w:t xml:space="preserve">לפטר </w:t>
      </w:r>
      <w:bookmarkStart w:id="15362" w:name="_ETM_Q25_689410"/>
      <w:bookmarkEnd w:id="15362"/>
      <w:r>
        <w:rPr>
          <w:rtl/>
        </w:rPr>
        <w:t xml:space="preserve">את </w:t>
      </w:r>
      <w:bookmarkStart w:id="15363" w:name="_ETM_Q25_689530"/>
      <w:bookmarkEnd w:id="15363"/>
      <w:r>
        <w:rPr>
          <w:rtl/>
        </w:rPr>
        <w:t xml:space="preserve">היועצת </w:t>
      </w:r>
      <w:bookmarkStart w:id="15364" w:name="_ETM_Q25_689920"/>
      <w:bookmarkEnd w:id="15364"/>
      <w:r>
        <w:rPr>
          <w:rtl/>
        </w:rPr>
        <w:t xml:space="preserve">המשפטית </w:t>
      </w:r>
      <w:bookmarkStart w:id="15365" w:name="_ETM_Q25_690460"/>
      <w:bookmarkEnd w:id="15365"/>
      <w:r>
        <w:rPr>
          <w:rtl/>
        </w:rPr>
        <w:t>לממשלה</w:t>
      </w:r>
      <w:r>
        <w:rPr>
          <w:rFonts w:hint="cs"/>
          <w:rtl/>
        </w:rPr>
        <w:t>.</w:t>
      </w:r>
      <w:r>
        <w:rPr>
          <w:rtl/>
        </w:rPr>
        <w:t xml:space="preserve"> </w:t>
      </w:r>
      <w:bookmarkStart w:id="15366" w:name="_ETM_Q25_692410"/>
      <w:bookmarkEnd w:id="15366"/>
      <w:r>
        <w:rPr>
          <w:rtl/>
        </w:rPr>
        <w:t xml:space="preserve">אז </w:t>
      </w:r>
      <w:bookmarkStart w:id="15367" w:name="_ETM_Q25_692650"/>
      <w:bookmarkEnd w:id="15367"/>
      <w:r>
        <w:rPr>
          <w:rtl/>
        </w:rPr>
        <w:t xml:space="preserve">דבר </w:t>
      </w:r>
      <w:bookmarkStart w:id="15368" w:name="_ETM_Q25_692950"/>
      <w:bookmarkEnd w:id="15368"/>
      <w:r>
        <w:rPr>
          <w:rtl/>
        </w:rPr>
        <w:t>ראשון</w:t>
      </w:r>
      <w:r>
        <w:rPr>
          <w:rFonts w:hint="cs"/>
          <w:rtl/>
        </w:rPr>
        <w:t>,</w:t>
      </w:r>
      <w:r>
        <w:rPr>
          <w:rtl/>
        </w:rPr>
        <w:t xml:space="preserve"> </w:t>
      </w:r>
      <w:bookmarkStart w:id="15369" w:name="_ETM_Q25_693340"/>
      <w:bookmarkEnd w:id="15369"/>
      <w:r>
        <w:rPr>
          <w:rtl/>
        </w:rPr>
        <w:t xml:space="preserve">שיהיה </w:t>
      </w:r>
      <w:bookmarkStart w:id="15370" w:name="_ETM_Q25_693670"/>
      <w:bookmarkEnd w:id="15370"/>
      <w:r>
        <w:rPr>
          <w:rtl/>
        </w:rPr>
        <w:t>ברור</w:t>
      </w:r>
      <w:r>
        <w:rPr>
          <w:rFonts w:hint="cs"/>
          <w:rtl/>
        </w:rPr>
        <w:t>:</w:t>
      </w:r>
      <w:r>
        <w:rPr>
          <w:rtl/>
        </w:rPr>
        <w:t xml:space="preserve"> </w:t>
      </w:r>
      <w:bookmarkStart w:id="15371" w:name="_ETM_Q25_694120"/>
      <w:bookmarkEnd w:id="15371"/>
      <w:r>
        <w:rPr>
          <w:rtl/>
        </w:rPr>
        <w:t xml:space="preserve">אני </w:t>
      </w:r>
      <w:bookmarkStart w:id="15372" w:name="_ETM_Q25_694420"/>
      <w:bookmarkEnd w:id="15372"/>
      <w:r>
        <w:rPr>
          <w:rtl/>
        </w:rPr>
        <w:t>בעד</w:t>
      </w:r>
      <w:r>
        <w:rPr>
          <w:rFonts w:hint="cs"/>
          <w:rtl/>
        </w:rPr>
        <w:t xml:space="preserve">. </w:t>
      </w:r>
      <w:bookmarkStart w:id="15373" w:name="_ETM_Q25_691000"/>
      <w:bookmarkEnd w:id="15373"/>
      <w:r>
        <w:rPr>
          <w:rFonts w:hint="cs"/>
          <w:rtl/>
        </w:rPr>
        <w:t xml:space="preserve">את זה </w:t>
      </w:r>
      <w:bookmarkStart w:id="15374" w:name="_ETM_Q25_695879"/>
      <w:bookmarkStart w:id="15375" w:name="_ETM_Q25_696150"/>
      <w:bookmarkEnd w:id="15374"/>
      <w:bookmarkEnd w:id="15375"/>
      <w:r>
        <w:rPr>
          <w:rtl/>
        </w:rPr>
        <w:t xml:space="preserve">היה </w:t>
      </w:r>
      <w:bookmarkStart w:id="15376" w:name="_ETM_Q25_696239"/>
      <w:bookmarkEnd w:id="15376"/>
      <w:r>
        <w:rPr>
          <w:rtl/>
        </w:rPr>
        <w:t xml:space="preserve">צריך </w:t>
      </w:r>
      <w:bookmarkStart w:id="15377" w:name="_ETM_Q25_696480"/>
      <w:bookmarkEnd w:id="15377"/>
      <w:r>
        <w:rPr>
          <w:rtl/>
        </w:rPr>
        <w:t xml:space="preserve">לעשות </w:t>
      </w:r>
      <w:bookmarkStart w:id="15378" w:name="_ETM_Q25_696900"/>
      <w:bookmarkEnd w:id="15378"/>
      <w:r>
        <w:rPr>
          <w:rtl/>
        </w:rPr>
        <w:t xml:space="preserve">כבר </w:t>
      </w:r>
      <w:bookmarkStart w:id="15379" w:name="_ETM_Q25_697109"/>
      <w:bookmarkEnd w:id="15379"/>
      <w:r>
        <w:rPr>
          <w:rtl/>
        </w:rPr>
        <w:t>מזמן</w:t>
      </w:r>
      <w:r>
        <w:rPr>
          <w:rFonts w:hint="cs"/>
          <w:rtl/>
        </w:rPr>
        <w:t>,</w:t>
      </w:r>
      <w:r>
        <w:rPr>
          <w:rtl/>
        </w:rPr>
        <w:t xml:space="preserve"> </w:t>
      </w:r>
      <w:bookmarkStart w:id="15380" w:name="_ETM_Q25_699309"/>
      <w:bookmarkEnd w:id="15380"/>
      <w:r>
        <w:rPr>
          <w:rtl/>
        </w:rPr>
        <w:t xml:space="preserve">משום </w:t>
      </w:r>
      <w:bookmarkStart w:id="15381" w:name="_ETM_Q25_699640"/>
      <w:bookmarkEnd w:id="15381"/>
      <w:r>
        <w:rPr>
          <w:rtl/>
        </w:rPr>
        <w:t xml:space="preserve">שלא </w:t>
      </w:r>
      <w:bookmarkStart w:id="15382" w:name="_ETM_Q25_699909"/>
      <w:bookmarkEnd w:id="15382"/>
      <w:r>
        <w:rPr>
          <w:rtl/>
        </w:rPr>
        <w:t xml:space="preserve">יכול </w:t>
      </w:r>
      <w:bookmarkStart w:id="15383" w:name="_ETM_Q25_700239"/>
      <w:bookmarkEnd w:id="15383"/>
      <w:r>
        <w:rPr>
          <w:rtl/>
        </w:rPr>
        <w:t xml:space="preserve">להיות </w:t>
      </w:r>
      <w:bookmarkStart w:id="15384" w:name="_ETM_Q25_701030"/>
      <w:bookmarkEnd w:id="15384"/>
      <w:r>
        <w:rPr>
          <w:rtl/>
        </w:rPr>
        <w:t xml:space="preserve">שייעוץ </w:t>
      </w:r>
      <w:bookmarkStart w:id="15385" w:name="_ETM_Q25_701689"/>
      <w:bookmarkEnd w:id="15385"/>
      <w:r>
        <w:rPr>
          <w:rtl/>
        </w:rPr>
        <w:t>משפטי</w:t>
      </w:r>
      <w:r>
        <w:rPr>
          <w:rFonts w:hint="cs"/>
          <w:rtl/>
        </w:rPr>
        <w:t>,</w:t>
      </w:r>
      <w:r>
        <w:rPr>
          <w:rtl/>
        </w:rPr>
        <w:t xml:space="preserve"> </w:t>
      </w:r>
      <w:bookmarkStart w:id="15386" w:name="_ETM_Q25_702349"/>
      <w:bookmarkEnd w:id="15386"/>
      <w:r>
        <w:rPr>
          <w:rtl/>
        </w:rPr>
        <w:t xml:space="preserve">ולא </w:t>
      </w:r>
      <w:bookmarkStart w:id="15387" w:name="_ETM_Q25_702590"/>
      <w:bookmarkEnd w:id="15387"/>
      <w:r>
        <w:rPr>
          <w:rtl/>
        </w:rPr>
        <w:t xml:space="preserve">משנה </w:t>
      </w:r>
      <w:bookmarkStart w:id="15388" w:name="_ETM_Q25_703069"/>
      <w:bookmarkEnd w:id="15388"/>
      <w:r>
        <w:rPr>
          <w:rtl/>
        </w:rPr>
        <w:t>באיז</w:t>
      </w:r>
      <w:bookmarkStart w:id="15389" w:name="_ETM_Q25_703400"/>
      <w:bookmarkEnd w:id="15389"/>
      <w:r>
        <w:rPr>
          <w:rFonts w:hint="cs"/>
          <w:rtl/>
        </w:rPr>
        <w:t xml:space="preserve">ו </w:t>
      </w:r>
      <w:r>
        <w:rPr>
          <w:rtl/>
        </w:rPr>
        <w:t>מסגרת</w:t>
      </w:r>
      <w:r>
        <w:rPr>
          <w:rFonts w:hint="cs"/>
          <w:rtl/>
        </w:rPr>
        <w:t>,</w:t>
      </w:r>
      <w:r>
        <w:rPr>
          <w:rtl/>
        </w:rPr>
        <w:t xml:space="preserve"> </w:t>
      </w:r>
      <w:bookmarkStart w:id="15390" w:name="_ETM_Q25_704809"/>
      <w:bookmarkEnd w:id="15390"/>
      <w:r>
        <w:rPr>
          <w:rFonts w:hint="cs"/>
          <w:rtl/>
        </w:rPr>
        <w:t>י</w:t>
      </w:r>
      <w:r>
        <w:rPr>
          <w:rtl/>
        </w:rPr>
        <w:t xml:space="preserve">תקע </w:t>
      </w:r>
      <w:bookmarkStart w:id="15391" w:name="_ETM_Q25_705110"/>
      <w:bookmarkEnd w:id="15391"/>
      <w:r>
        <w:rPr>
          <w:rtl/>
        </w:rPr>
        <w:t xml:space="preserve">מקלות </w:t>
      </w:r>
      <w:bookmarkStart w:id="15392" w:name="_ETM_Q25_705530"/>
      <w:bookmarkEnd w:id="15392"/>
      <w:r>
        <w:rPr>
          <w:rtl/>
        </w:rPr>
        <w:t xml:space="preserve">בגלגלים </w:t>
      </w:r>
      <w:bookmarkStart w:id="15393" w:name="_ETM_Q25_706309"/>
      <w:bookmarkEnd w:id="15393"/>
      <w:r>
        <w:rPr>
          <w:rtl/>
        </w:rPr>
        <w:t xml:space="preserve">בכל </w:t>
      </w:r>
      <w:bookmarkStart w:id="15394" w:name="_ETM_Q25_706760"/>
      <w:bookmarkEnd w:id="15394"/>
      <w:r>
        <w:rPr>
          <w:rtl/>
        </w:rPr>
        <w:t xml:space="preserve">גוף </w:t>
      </w:r>
      <w:bookmarkStart w:id="15395" w:name="_ETM_Q25_707030"/>
      <w:bookmarkEnd w:id="15395"/>
      <w:r>
        <w:rPr>
          <w:rtl/>
        </w:rPr>
        <w:t xml:space="preserve">שאותו </w:t>
      </w:r>
      <w:bookmarkStart w:id="15396" w:name="_ETM_Q25_707450"/>
      <w:bookmarkEnd w:id="15396"/>
      <w:r>
        <w:rPr>
          <w:rtl/>
        </w:rPr>
        <w:t xml:space="preserve">הוא </w:t>
      </w:r>
      <w:bookmarkStart w:id="15397" w:name="_ETM_Q25_707540"/>
      <w:bookmarkEnd w:id="15397"/>
      <w:r>
        <w:rPr>
          <w:rtl/>
        </w:rPr>
        <w:t xml:space="preserve">אמור </w:t>
      </w:r>
      <w:bookmarkStart w:id="15398" w:name="_ETM_Q25_708260"/>
      <w:bookmarkEnd w:id="15398"/>
      <w:r>
        <w:rPr>
          <w:rtl/>
        </w:rPr>
        <w:t>לשרת</w:t>
      </w:r>
      <w:r>
        <w:rPr>
          <w:rFonts w:hint="cs"/>
          <w:rtl/>
        </w:rPr>
        <w:t>,</w:t>
      </w:r>
      <w:r>
        <w:rPr>
          <w:rtl/>
        </w:rPr>
        <w:t xml:space="preserve"> </w:t>
      </w:r>
      <w:bookmarkStart w:id="15399" w:name="_ETM_Q25_709280"/>
      <w:bookmarkStart w:id="15400" w:name="_ETM_Q25_709520"/>
      <w:bookmarkStart w:id="15401" w:name="_ETM_Q25_709640"/>
      <w:bookmarkEnd w:id="15399"/>
      <w:bookmarkEnd w:id="15400"/>
      <w:bookmarkEnd w:id="15401"/>
      <w:r>
        <w:rPr>
          <w:rtl/>
        </w:rPr>
        <w:t xml:space="preserve">אם </w:t>
      </w:r>
      <w:bookmarkStart w:id="15402" w:name="_ETM_Q25_709790"/>
      <w:bookmarkEnd w:id="15402"/>
      <w:r>
        <w:rPr>
          <w:rtl/>
        </w:rPr>
        <w:t>ז</w:t>
      </w:r>
      <w:bookmarkStart w:id="15403" w:name="_ETM_Q25_710090"/>
      <w:bookmarkEnd w:id="15403"/>
      <w:r>
        <w:rPr>
          <w:rFonts w:hint="cs"/>
          <w:rtl/>
        </w:rPr>
        <w:t>ו</w:t>
      </w:r>
      <w:r>
        <w:rPr>
          <w:rtl/>
        </w:rPr>
        <w:t xml:space="preserve"> </w:t>
      </w:r>
      <w:bookmarkStart w:id="15404" w:name="_ETM_Q25_710360"/>
      <w:bookmarkEnd w:id="15404"/>
      <w:r>
        <w:rPr>
          <w:rtl/>
        </w:rPr>
        <w:t xml:space="preserve">ממשלה </w:t>
      </w:r>
      <w:bookmarkStart w:id="15405" w:name="_ETM_Q25_710900"/>
      <w:bookmarkEnd w:id="15405"/>
      <w:r>
        <w:rPr>
          <w:rtl/>
        </w:rPr>
        <w:t xml:space="preserve">או </w:t>
      </w:r>
      <w:bookmarkStart w:id="15406" w:name="_ETM_Q25_711020"/>
      <w:bookmarkEnd w:id="15406"/>
      <w:r>
        <w:rPr>
          <w:rtl/>
        </w:rPr>
        <w:t xml:space="preserve">כל </w:t>
      </w:r>
      <w:bookmarkStart w:id="15407" w:name="_ETM_Q25_711230"/>
      <w:bookmarkEnd w:id="15407"/>
      <w:r>
        <w:rPr>
          <w:rtl/>
        </w:rPr>
        <w:t xml:space="preserve">גוף </w:t>
      </w:r>
      <w:bookmarkStart w:id="15408" w:name="_ETM_Q25_711470"/>
      <w:bookmarkEnd w:id="15408"/>
      <w:r>
        <w:rPr>
          <w:rtl/>
        </w:rPr>
        <w:t xml:space="preserve">ציבורי </w:t>
      </w:r>
      <w:bookmarkStart w:id="15409" w:name="_ETM_Q25_711920"/>
      <w:bookmarkEnd w:id="15409"/>
      <w:r>
        <w:rPr>
          <w:rtl/>
        </w:rPr>
        <w:t xml:space="preserve">כזה </w:t>
      </w:r>
      <w:bookmarkStart w:id="15410" w:name="_ETM_Q25_712250"/>
      <w:bookmarkEnd w:id="15410"/>
      <w:r>
        <w:rPr>
          <w:rtl/>
        </w:rPr>
        <w:t xml:space="preserve">או </w:t>
      </w:r>
      <w:bookmarkStart w:id="15411" w:name="_ETM_Q25_712370"/>
      <w:bookmarkEnd w:id="15411"/>
      <w:r>
        <w:rPr>
          <w:rtl/>
        </w:rPr>
        <w:t>אחר</w:t>
      </w:r>
      <w:r>
        <w:rPr>
          <w:rFonts w:hint="cs"/>
          <w:rtl/>
        </w:rPr>
        <w:t>.</w:t>
      </w:r>
      <w:r w:rsidR="005160D4">
        <w:rPr>
          <w:rtl/>
        </w:rPr>
        <w:t xml:space="preserve"> </w:t>
      </w:r>
      <w:r>
        <w:rPr>
          <w:rtl/>
        </w:rPr>
        <w:t xml:space="preserve">אבל </w:t>
      </w:r>
      <w:bookmarkStart w:id="15412" w:name="_ETM_Q25_713750"/>
      <w:bookmarkEnd w:id="15412"/>
      <w:r>
        <w:rPr>
          <w:rFonts w:hint="cs"/>
          <w:rtl/>
        </w:rPr>
        <w:t>העניין הוא</w:t>
      </w:r>
      <w:r>
        <w:rPr>
          <w:rtl/>
        </w:rPr>
        <w:t xml:space="preserve"> </w:t>
      </w:r>
      <w:bookmarkStart w:id="15413" w:name="_ETM_Q25_715210"/>
      <w:bookmarkEnd w:id="15413"/>
      <w:r>
        <w:rPr>
          <w:rtl/>
        </w:rPr>
        <w:t xml:space="preserve">שהיועצת </w:t>
      </w:r>
      <w:bookmarkStart w:id="15414" w:name="_ETM_Q25_715780"/>
      <w:bookmarkEnd w:id="15414"/>
      <w:r>
        <w:rPr>
          <w:rtl/>
        </w:rPr>
        <w:t xml:space="preserve">המשפטית </w:t>
      </w:r>
      <w:bookmarkStart w:id="15415" w:name="_ETM_Q25_716320"/>
      <w:bookmarkEnd w:id="15415"/>
      <w:r>
        <w:rPr>
          <w:rtl/>
        </w:rPr>
        <w:t xml:space="preserve">כשלעצמה </w:t>
      </w:r>
      <w:bookmarkStart w:id="15416" w:name="_ETM_Q25_717309"/>
      <w:bookmarkEnd w:id="15416"/>
      <w:r>
        <w:rPr>
          <w:rtl/>
        </w:rPr>
        <w:t xml:space="preserve">היא </w:t>
      </w:r>
      <w:bookmarkStart w:id="15417" w:name="_ETM_Q25_717400"/>
      <w:bookmarkEnd w:id="15417"/>
      <w:r>
        <w:rPr>
          <w:rtl/>
        </w:rPr>
        <w:t xml:space="preserve">לאו </w:t>
      </w:r>
      <w:bookmarkStart w:id="15418" w:name="_ETM_Q25_717640"/>
      <w:bookmarkEnd w:id="15418"/>
      <w:r>
        <w:rPr>
          <w:rtl/>
        </w:rPr>
        <w:t xml:space="preserve">דווקא </w:t>
      </w:r>
      <w:bookmarkStart w:id="15419" w:name="_ETM_Q25_718030"/>
      <w:bookmarkEnd w:id="15419"/>
      <w:r>
        <w:rPr>
          <w:rtl/>
        </w:rPr>
        <w:t>הבעיה</w:t>
      </w:r>
      <w:r>
        <w:rPr>
          <w:rFonts w:hint="cs"/>
          <w:rtl/>
        </w:rPr>
        <w:t>,</w:t>
      </w:r>
      <w:r>
        <w:rPr>
          <w:rtl/>
        </w:rPr>
        <w:t xml:space="preserve"> </w:t>
      </w:r>
      <w:bookmarkStart w:id="15420" w:name="_ETM_Q25_720120"/>
      <w:bookmarkEnd w:id="15420"/>
      <w:r>
        <w:rPr>
          <w:rtl/>
        </w:rPr>
        <w:t xml:space="preserve">כי </w:t>
      </w:r>
      <w:bookmarkStart w:id="15421" w:name="_ETM_Q25_720269"/>
      <w:bookmarkEnd w:id="15421"/>
      <w:r>
        <w:rPr>
          <w:rtl/>
        </w:rPr>
        <w:t xml:space="preserve">בינינו </w:t>
      </w:r>
      <w:bookmarkStart w:id="15422" w:name="_ETM_Q25_721269"/>
      <w:bookmarkEnd w:id="15422"/>
      <w:r>
        <w:rPr>
          <w:rtl/>
        </w:rPr>
        <w:t>איז</w:t>
      </w:r>
      <w:r>
        <w:rPr>
          <w:rFonts w:hint="cs"/>
          <w:rtl/>
        </w:rPr>
        <w:t>ו</w:t>
      </w:r>
      <w:r>
        <w:rPr>
          <w:rtl/>
        </w:rPr>
        <w:t xml:space="preserve"> </w:t>
      </w:r>
      <w:bookmarkStart w:id="15423" w:name="_ETM_Q25_721629"/>
      <w:bookmarkEnd w:id="15423"/>
      <w:r>
        <w:rPr>
          <w:rtl/>
        </w:rPr>
        <w:t xml:space="preserve">סמכות </w:t>
      </w:r>
      <w:bookmarkStart w:id="15424" w:name="_ETM_Q25_722140"/>
      <w:bookmarkEnd w:id="15424"/>
      <w:r>
        <w:rPr>
          <w:rtl/>
        </w:rPr>
        <w:t xml:space="preserve">יש </w:t>
      </w:r>
      <w:bookmarkStart w:id="15425" w:name="_ETM_Q25_722349"/>
      <w:bookmarkEnd w:id="15425"/>
      <w:r>
        <w:rPr>
          <w:rtl/>
        </w:rPr>
        <w:t>ל</w:t>
      </w:r>
      <w:r>
        <w:rPr>
          <w:rFonts w:hint="cs"/>
          <w:rtl/>
        </w:rPr>
        <w:t xml:space="preserve">ה? </w:t>
      </w:r>
      <w:r>
        <w:rPr>
          <w:rtl/>
        </w:rPr>
        <w:t xml:space="preserve">אין </w:t>
      </w:r>
      <w:bookmarkStart w:id="15426" w:name="_ETM_Q25_723430"/>
      <w:bookmarkEnd w:id="15426"/>
      <w:r>
        <w:rPr>
          <w:rtl/>
        </w:rPr>
        <w:t xml:space="preserve">לה </w:t>
      </w:r>
      <w:bookmarkStart w:id="15427" w:name="_ETM_Q25_723550"/>
      <w:bookmarkEnd w:id="15427"/>
      <w:r>
        <w:rPr>
          <w:rtl/>
        </w:rPr>
        <w:t xml:space="preserve">שום </w:t>
      </w:r>
      <w:bookmarkStart w:id="15428" w:name="_ETM_Q25_723790"/>
      <w:bookmarkEnd w:id="15428"/>
      <w:r>
        <w:rPr>
          <w:rtl/>
        </w:rPr>
        <w:t xml:space="preserve">סמכות </w:t>
      </w:r>
      <w:bookmarkStart w:id="15429" w:name="_ETM_Q25_724270"/>
      <w:bookmarkEnd w:id="15429"/>
      <w:r>
        <w:rPr>
          <w:rtl/>
        </w:rPr>
        <w:t xml:space="preserve">בחוק </w:t>
      </w:r>
      <w:bookmarkStart w:id="15430" w:name="_ETM_Q25_724660"/>
      <w:bookmarkEnd w:id="15430"/>
      <w:r>
        <w:rPr>
          <w:rtl/>
        </w:rPr>
        <w:t xml:space="preserve">לשליטה </w:t>
      </w:r>
      <w:bookmarkStart w:id="15431" w:name="_ETM_Q25_725230"/>
      <w:bookmarkEnd w:id="15431"/>
      <w:r>
        <w:rPr>
          <w:rtl/>
        </w:rPr>
        <w:t xml:space="preserve">או </w:t>
      </w:r>
      <w:bookmarkStart w:id="15432" w:name="_ETM_Q25_725320"/>
      <w:bookmarkEnd w:id="15432"/>
      <w:r>
        <w:rPr>
          <w:rtl/>
        </w:rPr>
        <w:t>לניהול</w:t>
      </w:r>
      <w:r>
        <w:rPr>
          <w:rFonts w:hint="cs"/>
          <w:rtl/>
        </w:rPr>
        <w:t>,</w:t>
      </w:r>
      <w:r>
        <w:rPr>
          <w:rtl/>
        </w:rPr>
        <w:t xml:space="preserve"> </w:t>
      </w:r>
      <w:bookmarkStart w:id="15433" w:name="_ETM_Q25_726220"/>
      <w:bookmarkEnd w:id="15433"/>
      <w:r>
        <w:rPr>
          <w:rtl/>
        </w:rPr>
        <w:t xml:space="preserve">אלא </w:t>
      </w:r>
      <w:bookmarkStart w:id="15434" w:name="_ETM_Q25_726520"/>
      <w:bookmarkEnd w:id="15434"/>
      <w:r>
        <w:rPr>
          <w:rtl/>
        </w:rPr>
        <w:t xml:space="preserve">היא </w:t>
      </w:r>
      <w:bookmarkStart w:id="15435" w:name="_ETM_Q25_726640"/>
      <w:bookmarkEnd w:id="15435"/>
      <w:r>
        <w:rPr>
          <w:rtl/>
        </w:rPr>
        <w:t xml:space="preserve">שואבת </w:t>
      </w:r>
      <w:bookmarkStart w:id="15436" w:name="_ETM_Q25_727270"/>
      <w:bookmarkEnd w:id="15436"/>
      <w:r>
        <w:rPr>
          <w:rtl/>
        </w:rPr>
        <w:t xml:space="preserve">את </w:t>
      </w:r>
      <w:bookmarkStart w:id="15437" w:name="_ETM_Q25_727420"/>
      <w:bookmarkEnd w:id="15437"/>
      <w:r>
        <w:rPr>
          <w:rtl/>
        </w:rPr>
        <w:t xml:space="preserve">כוחה </w:t>
      </w:r>
      <w:bookmarkStart w:id="15438" w:name="_ETM_Q25_727900"/>
      <w:bookmarkEnd w:id="15438"/>
      <w:r>
        <w:rPr>
          <w:rtl/>
        </w:rPr>
        <w:t xml:space="preserve">אך </w:t>
      </w:r>
      <w:bookmarkStart w:id="15439" w:name="_ETM_Q25_728290"/>
      <w:bookmarkEnd w:id="15439"/>
      <w:r>
        <w:rPr>
          <w:rtl/>
        </w:rPr>
        <w:t xml:space="preserve">ורק </w:t>
      </w:r>
      <w:bookmarkStart w:id="15440" w:name="_ETM_Q25_729379"/>
      <w:bookmarkEnd w:id="15440"/>
      <w:r>
        <w:rPr>
          <w:rtl/>
        </w:rPr>
        <w:t xml:space="preserve">מתוקף </w:t>
      </w:r>
      <w:bookmarkStart w:id="15441" w:name="_ETM_Q25_730249"/>
      <w:bookmarkEnd w:id="15441"/>
      <w:r>
        <w:rPr>
          <w:rtl/>
        </w:rPr>
        <w:t xml:space="preserve">הגיבוי </w:t>
      </w:r>
      <w:bookmarkStart w:id="15442" w:name="_ETM_Q25_730939"/>
      <w:bookmarkEnd w:id="15442"/>
      <w:r>
        <w:rPr>
          <w:rtl/>
        </w:rPr>
        <w:t>הכמעט</w:t>
      </w:r>
      <w:bookmarkStart w:id="15443" w:name="_ETM_Q25_731569"/>
      <w:bookmarkEnd w:id="15443"/>
      <w:r w:rsidR="004C574A">
        <w:rPr>
          <w:rFonts w:hint="cs"/>
          <w:rtl/>
        </w:rPr>
        <w:t>-</w:t>
      </w:r>
      <w:r>
        <w:rPr>
          <w:rtl/>
        </w:rPr>
        <w:t xml:space="preserve">אוטומטי </w:t>
      </w:r>
      <w:bookmarkStart w:id="15444" w:name="_ETM_Q25_732349"/>
      <w:bookmarkEnd w:id="15444"/>
      <w:r>
        <w:rPr>
          <w:rtl/>
        </w:rPr>
        <w:t>ש</w:t>
      </w:r>
      <w:r>
        <w:rPr>
          <w:rFonts w:hint="cs"/>
          <w:rtl/>
        </w:rPr>
        <w:t xml:space="preserve">היא מקבלת </w:t>
      </w:r>
      <w:bookmarkStart w:id="15445" w:name="_ETM_Q25_732949"/>
      <w:bookmarkStart w:id="15446" w:name="_ETM_Q25_733400"/>
      <w:bookmarkEnd w:id="15445"/>
      <w:bookmarkEnd w:id="15446"/>
      <w:r>
        <w:rPr>
          <w:rFonts w:hint="cs"/>
          <w:rtl/>
        </w:rPr>
        <w:t>מבג</w:t>
      </w:r>
      <w:r>
        <w:rPr>
          <w:rtl/>
        </w:rPr>
        <w:t>"ץ</w:t>
      </w:r>
      <w:r>
        <w:rPr>
          <w:rFonts w:hint="cs"/>
          <w:rtl/>
        </w:rPr>
        <w:t>.</w:t>
      </w:r>
    </w:p>
    <w:p w:rsidR="009073FD" w:rsidRDefault="009073FD" w:rsidP="001C000D">
      <w:pPr>
        <w:rPr>
          <w:rtl/>
        </w:rPr>
      </w:pPr>
      <w:bookmarkStart w:id="15447" w:name="_ETM_Q25_727000"/>
      <w:bookmarkEnd w:id="15447"/>
    </w:p>
    <w:p w:rsidR="009073FD" w:rsidRDefault="009073FD" w:rsidP="001C000D">
      <w:pPr>
        <w:pStyle w:val="af5"/>
        <w:keepNext/>
        <w:rPr>
          <w:rtl/>
        </w:rPr>
      </w:pPr>
      <w:bookmarkStart w:id="15448" w:name="ET_interruption_6151_89"/>
      <w:r w:rsidRPr="00CD4DD1">
        <w:rPr>
          <w:rStyle w:val="TagStyle"/>
          <w:rtl/>
        </w:rPr>
        <w:t xml:space="preserve"> &lt;&lt; קריאה &gt;&gt; </w:t>
      </w:r>
      <w:r>
        <w:rPr>
          <w:rtl/>
        </w:rPr>
        <w:t>רון כץ (יש עתיד):</w:t>
      </w:r>
      <w:r w:rsidRPr="00CD4DD1">
        <w:rPr>
          <w:rStyle w:val="TagStyle"/>
          <w:rtl/>
        </w:rPr>
        <w:t xml:space="preserve"> &lt;&lt; קריאה &gt;&gt;</w:t>
      </w:r>
      <w:r>
        <w:rPr>
          <w:rtl/>
        </w:rPr>
        <w:t xml:space="preserve">  </w:t>
      </w:r>
      <w:bookmarkEnd w:id="15448"/>
    </w:p>
    <w:p w:rsidR="009073FD" w:rsidRDefault="009073FD" w:rsidP="008D05DF">
      <w:pPr>
        <w:rPr>
          <w:rtl/>
        </w:rPr>
      </w:pPr>
    </w:p>
    <w:p w:rsidR="009073FD" w:rsidRDefault="009073FD" w:rsidP="001C000D">
      <w:pPr>
        <w:rPr>
          <w:rtl/>
        </w:rPr>
      </w:pPr>
      <w:r>
        <w:rPr>
          <w:rFonts w:hint="cs"/>
          <w:rtl/>
        </w:rPr>
        <w:t xml:space="preserve">מאיזה חוק? רגע, מאיזה חוק היא שואבת את הסמכות שלה? </w:t>
      </w:r>
    </w:p>
    <w:p w:rsidR="009073FD" w:rsidRDefault="009073FD" w:rsidP="001C000D">
      <w:pPr>
        <w:rPr>
          <w:rtl/>
        </w:rPr>
      </w:pPr>
      <w:bookmarkStart w:id="15449" w:name="_ETM_Q25_731000"/>
      <w:bookmarkEnd w:id="15449"/>
    </w:p>
    <w:p w:rsidR="009073FD" w:rsidRDefault="009073FD" w:rsidP="001C000D">
      <w:pPr>
        <w:pStyle w:val="-"/>
        <w:keepNext/>
        <w:rPr>
          <w:rtl/>
        </w:rPr>
      </w:pPr>
      <w:bookmarkStart w:id="15450" w:name="ET_speakercontinue_6537_90"/>
      <w:r w:rsidRPr="00CD4DD1">
        <w:rPr>
          <w:rStyle w:val="TagStyle"/>
          <w:rtl/>
        </w:rPr>
        <w:t xml:space="preserve"> &lt;&lt; דובר_המשך &gt;&gt; </w:t>
      </w:r>
      <w:r>
        <w:rPr>
          <w:rtl/>
        </w:rPr>
        <w:t>אושר שקלים (הליכוד):</w:t>
      </w:r>
      <w:r w:rsidRPr="00CD4DD1">
        <w:rPr>
          <w:rStyle w:val="TagStyle"/>
          <w:rtl/>
        </w:rPr>
        <w:t xml:space="preserve"> &lt;&lt; דובר_המשך &gt;&gt;</w:t>
      </w:r>
      <w:r>
        <w:rPr>
          <w:rtl/>
        </w:rPr>
        <w:t xml:space="preserve">  </w:t>
      </w:r>
      <w:bookmarkEnd w:id="15450"/>
    </w:p>
    <w:p w:rsidR="009073FD" w:rsidRDefault="009073FD" w:rsidP="008D05DF">
      <w:pPr>
        <w:rPr>
          <w:rtl/>
        </w:rPr>
      </w:pPr>
    </w:p>
    <w:p w:rsidR="009073FD" w:rsidRDefault="009073FD" w:rsidP="006F5C5D">
      <w:pPr>
        <w:rPr>
          <w:rtl/>
        </w:rPr>
      </w:pPr>
      <w:bookmarkStart w:id="15451" w:name="_ETM_Q25_732000"/>
      <w:bookmarkStart w:id="15452" w:name="_ETM_Q25_734659"/>
      <w:bookmarkEnd w:id="15451"/>
      <w:bookmarkEnd w:id="15452"/>
      <w:r>
        <w:rPr>
          <w:rtl/>
        </w:rPr>
        <w:t xml:space="preserve">שם </w:t>
      </w:r>
      <w:bookmarkStart w:id="15453" w:name="_ETM_Q25_735469"/>
      <w:bookmarkEnd w:id="15453"/>
      <w:r>
        <w:rPr>
          <w:rtl/>
        </w:rPr>
        <w:t xml:space="preserve">נמצאת </w:t>
      </w:r>
      <w:bookmarkStart w:id="15454" w:name="_ETM_Q25_735980"/>
      <w:bookmarkEnd w:id="15454"/>
      <w:r>
        <w:rPr>
          <w:rtl/>
        </w:rPr>
        <w:t>הבעיה</w:t>
      </w:r>
      <w:r>
        <w:rPr>
          <w:rFonts w:hint="cs"/>
          <w:rtl/>
        </w:rPr>
        <w:t>,</w:t>
      </w:r>
      <w:r>
        <w:rPr>
          <w:rtl/>
        </w:rPr>
        <w:t xml:space="preserve"> </w:t>
      </w:r>
      <w:bookmarkStart w:id="15455" w:name="_ETM_Q25_737460"/>
      <w:bookmarkEnd w:id="15455"/>
      <w:r>
        <w:rPr>
          <w:rtl/>
        </w:rPr>
        <w:t xml:space="preserve">מפני </w:t>
      </w:r>
      <w:bookmarkStart w:id="15456" w:name="_ETM_Q25_737789"/>
      <w:bookmarkEnd w:id="15456"/>
      <w:r>
        <w:rPr>
          <w:rtl/>
        </w:rPr>
        <w:t>ש</w:t>
      </w:r>
      <w:r>
        <w:rPr>
          <w:rFonts w:hint="cs"/>
          <w:rtl/>
        </w:rPr>
        <w:t>המערכת</w:t>
      </w:r>
      <w:r>
        <w:rPr>
          <w:rtl/>
        </w:rPr>
        <w:t xml:space="preserve"> </w:t>
      </w:r>
      <w:bookmarkStart w:id="15457" w:name="_ETM_Q25_738539"/>
      <w:bookmarkEnd w:id="15457"/>
      <w:r>
        <w:rPr>
          <w:rtl/>
        </w:rPr>
        <w:t>המשפט</w:t>
      </w:r>
      <w:r>
        <w:rPr>
          <w:rFonts w:hint="cs"/>
          <w:rtl/>
        </w:rPr>
        <w:t xml:space="preserve">ית שלנו </w:t>
      </w:r>
      <w:bookmarkStart w:id="15458" w:name="_ETM_Q25_740400"/>
      <w:bookmarkEnd w:id="15458"/>
      <w:r>
        <w:rPr>
          <w:rtl/>
        </w:rPr>
        <w:t xml:space="preserve">בעשרות </w:t>
      </w:r>
      <w:bookmarkStart w:id="15459" w:name="_ETM_Q25_741150"/>
      <w:bookmarkEnd w:id="15459"/>
      <w:r>
        <w:rPr>
          <w:rtl/>
        </w:rPr>
        <w:t xml:space="preserve">השנים </w:t>
      </w:r>
      <w:bookmarkStart w:id="15460" w:name="_ETM_Q25_741659"/>
      <w:bookmarkEnd w:id="15460"/>
      <w:r>
        <w:rPr>
          <w:rtl/>
        </w:rPr>
        <w:t xml:space="preserve">האחרונות </w:t>
      </w:r>
      <w:bookmarkStart w:id="15461" w:name="_ETM_Q25_742960"/>
      <w:bookmarkEnd w:id="15461"/>
      <w:r>
        <w:rPr>
          <w:rtl/>
        </w:rPr>
        <w:t xml:space="preserve">מרגישה </w:t>
      </w:r>
      <w:bookmarkStart w:id="15462" w:name="_ETM_Q25_743590"/>
      <w:bookmarkEnd w:id="15462"/>
      <w:r>
        <w:rPr>
          <w:rtl/>
        </w:rPr>
        <w:t xml:space="preserve">שהיא </w:t>
      </w:r>
      <w:bookmarkStart w:id="15463" w:name="_ETM_Q25_743770"/>
      <w:bookmarkEnd w:id="15463"/>
      <w:r>
        <w:rPr>
          <w:rtl/>
        </w:rPr>
        <w:t xml:space="preserve">צריכה </w:t>
      </w:r>
      <w:bookmarkStart w:id="15464" w:name="_ETM_Q25_744160"/>
      <w:bookmarkEnd w:id="15464"/>
      <w:r>
        <w:rPr>
          <w:rtl/>
        </w:rPr>
        <w:t xml:space="preserve">להתערב </w:t>
      </w:r>
      <w:bookmarkStart w:id="15465" w:name="_ETM_Q25_744699"/>
      <w:bookmarkEnd w:id="15465"/>
      <w:r>
        <w:rPr>
          <w:rtl/>
        </w:rPr>
        <w:t xml:space="preserve">כמעט </w:t>
      </w:r>
      <w:bookmarkStart w:id="15466" w:name="_ETM_Q25_745090"/>
      <w:bookmarkEnd w:id="15466"/>
      <w:r>
        <w:rPr>
          <w:rtl/>
        </w:rPr>
        <w:t xml:space="preserve">בכל </w:t>
      </w:r>
      <w:bookmarkStart w:id="15467" w:name="_ETM_Q25_745509"/>
      <w:bookmarkEnd w:id="15467"/>
      <w:r>
        <w:rPr>
          <w:rtl/>
        </w:rPr>
        <w:t>נושא</w:t>
      </w:r>
      <w:r>
        <w:rPr>
          <w:rFonts w:hint="cs"/>
          <w:rtl/>
        </w:rPr>
        <w:t>.</w:t>
      </w:r>
      <w:r>
        <w:rPr>
          <w:rtl/>
        </w:rPr>
        <w:t xml:space="preserve"> </w:t>
      </w:r>
      <w:bookmarkStart w:id="15468" w:name="_ETM_Q25_746740"/>
      <w:bookmarkEnd w:id="15468"/>
      <w:r>
        <w:rPr>
          <w:rtl/>
        </w:rPr>
        <w:t xml:space="preserve">כמעט </w:t>
      </w:r>
      <w:bookmarkStart w:id="15469" w:name="_ETM_Q25_747340"/>
      <w:bookmarkEnd w:id="15469"/>
      <w:r>
        <w:rPr>
          <w:rtl/>
        </w:rPr>
        <w:t xml:space="preserve">בכל </w:t>
      </w:r>
      <w:bookmarkStart w:id="15470" w:name="_ETM_Q25_747699"/>
      <w:bookmarkEnd w:id="15470"/>
      <w:r>
        <w:rPr>
          <w:rtl/>
        </w:rPr>
        <w:t>נושא</w:t>
      </w:r>
      <w:r>
        <w:rPr>
          <w:rFonts w:hint="cs"/>
          <w:rtl/>
        </w:rPr>
        <w:t>.</w:t>
      </w:r>
      <w:bookmarkStart w:id="15471" w:name="TOR_Q26"/>
      <w:bookmarkEnd w:id="15471"/>
      <w:r>
        <w:rPr>
          <w:rFonts w:hint="cs"/>
          <w:rtl/>
        </w:rPr>
        <w:t xml:space="preserve"> ובמקום לתפקד, כהגדרת</w:t>
      </w:r>
      <w:bookmarkStart w:id="15472" w:name="_ETM_Q26_149429"/>
      <w:bookmarkEnd w:id="15472"/>
      <w:r>
        <w:rPr>
          <w:rFonts w:hint="cs"/>
          <w:rtl/>
        </w:rPr>
        <w:t>ה, בנושא של יישוב סכסוכים</w:t>
      </w:r>
      <w:bookmarkStart w:id="15473" w:name="_ETM_Q26_150978"/>
      <w:bookmarkEnd w:id="15473"/>
      <w:r>
        <w:rPr>
          <w:rFonts w:hint="cs"/>
          <w:rtl/>
        </w:rPr>
        <w:t>, המערכת פשוט מצירה את צעדיהם של נבחרי הציבור</w:t>
      </w:r>
      <w:bookmarkStart w:id="15474" w:name="_ETM_Q26_153108"/>
      <w:bookmarkStart w:id="15475" w:name="_ETM_Q26_149279"/>
      <w:bookmarkEnd w:id="15474"/>
      <w:bookmarkEnd w:id="15475"/>
      <w:r>
        <w:rPr>
          <w:rFonts w:hint="cs"/>
          <w:rtl/>
        </w:rPr>
        <w:t xml:space="preserve"> ומשרתי הציבור, וכל </w:t>
      </w:r>
      <w:bookmarkStart w:id="15476" w:name="_ETM_Q26_161545"/>
      <w:bookmarkEnd w:id="15476"/>
      <w:r>
        <w:rPr>
          <w:rFonts w:hint="cs"/>
          <w:rtl/>
        </w:rPr>
        <w:t xml:space="preserve">זאת ללא סמכות שמוגדרת להם בחוק. </w:t>
      </w:r>
    </w:p>
    <w:p w:rsidR="009073FD" w:rsidRDefault="009073FD" w:rsidP="001C000D">
      <w:pPr>
        <w:rPr>
          <w:rtl/>
        </w:rPr>
      </w:pPr>
    </w:p>
    <w:p w:rsidR="009073FD" w:rsidRDefault="009073FD" w:rsidP="004C574A">
      <w:pPr>
        <w:rPr>
          <w:rtl/>
        </w:rPr>
      </w:pPr>
      <w:r>
        <w:rPr>
          <w:rFonts w:hint="cs"/>
          <w:rtl/>
        </w:rPr>
        <w:t>אנחנו רואים בימים האלה בארצות הברית</w:t>
      </w:r>
      <w:bookmarkStart w:id="15477" w:name="_ETM_Q26_163198"/>
      <w:bookmarkEnd w:id="15477"/>
      <w:r w:rsidR="004C574A">
        <w:rPr>
          <w:rFonts w:hint="cs"/>
          <w:rtl/>
        </w:rPr>
        <w:t>,</w:t>
      </w:r>
      <w:r>
        <w:rPr>
          <w:rFonts w:hint="cs"/>
          <w:rtl/>
        </w:rPr>
        <w:t xml:space="preserve"> כאשר מתחלף השלטון, איך הכול נעשה בצורה מסודרת</w:t>
      </w:r>
      <w:bookmarkStart w:id="15478" w:name="_ETM_Q26_167778"/>
      <w:bookmarkEnd w:id="15478"/>
      <w:r>
        <w:rPr>
          <w:rFonts w:hint="cs"/>
          <w:rtl/>
        </w:rPr>
        <w:t xml:space="preserve"> ושיטתית, כשמתמנים בעלי התפקידים שנועדו לשרת את העם על פי רצון העם ועל פי בחירת</w:t>
      </w:r>
      <w:bookmarkStart w:id="15479" w:name="_ETM_Q26_173998"/>
      <w:bookmarkEnd w:id="15479"/>
      <w:r>
        <w:rPr>
          <w:rFonts w:hint="cs"/>
          <w:rtl/>
        </w:rPr>
        <w:t xml:space="preserve">ו. כאן </w:t>
      </w:r>
      <w:bookmarkStart w:id="15480" w:name="_ETM_Q26_181199"/>
      <w:bookmarkStart w:id="15481" w:name="_ETM_Q26_176998"/>
      <w:bookmarkEnd w:id="15480"/>
      <w:bookmarkEnd w:id="15481"/>
      <w:r>
        <w:rPr>
          <w:rtl/>
        </w:rPr>
        <w:t xml:space="preserve">השלטון </w:t>
      </w:r>
      <w:bookmarkStart w:id="15482" w:name="_ETM_Q26_181680"/>
      <w:bookmarkEnd w:id="15482"/>
      <w:r>
        <w:rPr>
          <w:rtl/>
        </w:rPr>
        <w:t>א</w:t>
      </w:r>
      <w:r>
        <w:rPr>
          <w:rFonts w:hint="cs"/>
          <w:rtl/>
        </w:rPr>
        <w:t>ו</w:t>
      </w:r>
      <w:r>
        <w:rPr>
          <w:rtl/>
        </w:rPr>
        <w:t xml:space="preserve">מנם </w:t>
      </w:r>
      <w:bookmarkStart w:id="15483" w:name="_ETM_Q26_182009"/>
      <w:bookmarkEnd w:id="15483"/>
      <w:r>
        <w:rPr>
          <w:rtl/>
        </w:rPr>
        <w:t>התחלף</w:t>
      </w:r>
      <w:r>
        <w:rPr>
          <w:rFonts w:hint="cs"/>
          <w:rtl/>
        </w:rPr>
        <w:t>,</w:t>
      </w:r>
      <w:r>
        <w:rPr>
          <w:rtl/>
        </w:rPr>
        <w:t xml:space="preserve"> </w:t>
      </w:r>
      <w:bookmarkStart w:id="15484" w:name="_ETM_Q26_183100"/>
      <w:bookmarkEnd w:id="15484"/>
      <w:r>
        <w:rPr>
          <w:rtl/>
        </w:rPr>
        <w:t xml:space="preserve">אבל </w:t>
      </w:r>
      <w:bookmarkStart w:id="15485" w:name="_ETM_Q26_183429"/>
      <w:bookmarkEnd w:id="15485"/>
      <w:r>
        <w:rPr>
          <w:rtl/>
        </w:rPr>
        <w:t xml:space="preserve">בפועל </w:t>
      </w:r>
      <w:bookmarkStart w:id="15486" w:name="_ETM_Q26_184089"/>
      <w:bookmarkEnd w:id="15486"/>
      <w:r>
        <w:rPr>
          <w:rtl/>
        </w:rPr>
        <w:t xml:space="preserve">המערכת </w:t>
      </w:r>
      <w:bookmarkStart w:id="15487" w:name="_ETM_Q26_184479"/>
      <w:bookmarkEnd w:id="15487"/>
      <w:r>
        <w:rPr>
          <w:rtl/>
        </w:rPr>
        <w:t xml:space="preserve">המשפטית </w:t>
      </w:r>
      <w:bookmarkStart w:id="15488" w:name="_ETM_Q26_185559"/>
      <w:bookmarkEnd w:id="15488"/>
      <w:r>
        <w:rPr>
          <w:rtl/>
        </w:rPr>
        <w:t xml:space="preserve">עצמה </w:t>
      </w:r>
      <w:bookmarkStart w:id="15489" w:name="_ETM_Q26_186390"/>
      <w:bookmarkEnd w:id="15489"/>
      <w:r>
        <w:rPr>
          <w:rtl/>
        </w:rPr>
        <w:t xml:space="preserve">בעיקר </w:t>
      </w:r>
      <w:bookmarkStart w:id="15490" w:name="_ETM_Q26_187669"/>
      <w:bookmarkEnd w:id="15490"/>
      <w:r>
        <w:rPr>
          <w:rtl/>
        </w:rPr>
        <w:t xml:space="preserve">כופה </w:t>
      </w:r>
      <w:bookmarkStart w:id="15491" w:name="_ETM_Q26_188090"/>
      <w:bookmarkEnd w:id="15491"/>
      <w:r>
        <w:rPr>
          <w:rtl/>
        </w:rPr>
        <w:t xml:space="preserve">את </w:t>
      </w:r>
      <w:bookmarkStart w:id="15492" w:name="_ETM_Q26_188240"/>
      <w:bookmarkEnd w:id="15492"/>
      <w:r>
        <w:rPr>
          <w:rtl/>
        </w:rPr>
        <w:t xml:space="preserve">עצמה </w:t>
      </w:r>
      <w:bookmarkStart w:id="15493" w:name="_ETM_Q26_188599"/>
      <w:bookmarkEnd w:id="15493"/>
      <w:r>
        <w:rPr>
          <w:rtl/>
        </w:rPr>
        <w:t xml:space="preserve">נגד </w:t>
      </w:r>
      <w:bookmarkStart w:id="15494" w:name="_ETM_Q26_188960"/>
      <w:bookmarkEnd w:id="15494"/>
      <w:r>
        <w:rPr>
          <w:rtl/>
        </w:rPr>
        <w:t>הימין</w:t>
      </w:r>
      <w:r>
        <w:rPr>
          <w:rFonts w:hint="cs"/>
          <w:rtl/>
        </w:rPr>
        <w:t>,</w:t>
      </w:r>
      <w:r>
        <w:rPr>
          <w:rtl/>
        </w:rPr>
        <w:t xml:space="preserve"> </w:t>
      </w:r>
      <w:bookmarkStart w:id="15495" w:name="_ETM_Q26_190070"/>
      <w:bookmarkEnd w:id="15495"/>
      <w:r>
        <w:rPr>
          <w:rFonts w:hint="cs"/>
          <w:rtl/>
        </w:rPr>
        <w:t>ו</w:t>
      </w:r>
      <w:r>
        <w:rPr>
          <w:rtl/>
        </w:rPr>
        <w:t xml:space="preserve">זה </w:t>
      </w:r>
      <w:bookmarkStart w:id="15496" w:name="_ETM_Q26_190490"/>
      <w:bookmarkEnd w:id="15496"/>
      <w:r>
        <w:rPr>
          <w:rtl/>
        </w:rPr>
        <w:t xml:space="preserve">מתבטא </w:t>
      </w:r>
      <w:bookmarkStart w:id="15497" w:name="_ETM_Q26_191710"/>
      <w:bookmarkStart w:id="15498" w:name="_ETM_Q26_191980"/>
      <w:bookmarkEnd w:id="15497"/>
      <w:bookmarkEnd w:id="15498"/>
      <w:r>
        <w:rPr>
          <w:rFonts w:hint="cs"/>
          <w:rtl/>
        </w:rPr>
        <w:t xml:space="preserve">הן </w:t>
      </w:r>
      <w:r>
        <w:rPr>
          <w:rtl/>
        </w:rPr>
        <w:t xml:space="preserve">בפסילת </w:t>
      </w:r>
      <w:bookmarkStart w:id="15499" w:name="_ETM_Q26_192490"/>
      <w:bookmarkEnd w:id="15499"/>
      <w:r>
        <w:rPr>
          <w:rtl/>
        </w:rPr>
        <w:t>חוקים</w:t>
      </w:r>
      <w:r>
        <w:rPr>
          <w:rFonts w:hint="cs"/>
          <w:rtl/>
        </w:rPr>
        <w:t>, הן</w:t>
      </w:r>
      <w:bookmarkStart w:id="15500" w:name="_ETM_Q26_193150"/>
      <w:bookmarkStart w:id="15501" w:name="_ETM_Q26_193510"/>
      <w:bookmarkStart w:id="15502" w:name="_ETM_Q26_191618"/>
      <w:bookmarkStart w:id="15503" w:name="_ETM_Q26_188578"/>
      <w:bookmarkStart w:id="15504" w:name="_ETM_Q26_194177"/>
      <w:bookmarkEnd w:id="15500"/>
      <w:bookmarkEnd w:id="15501"/>
      <w:bookmarkEnd w:id="15502"/>
      <w:bookmarkEnd w:id="15503"/>
      <w:bookmarkEnd w:id="15504"/>
      <w:r>
        <w:rPr>
          <w:rtl/>
        </w:rPr>
        <w:t xml:space="preserve"> </w:t>
      </w:r>
      <w:bookmarkStart w:id="15505" w:name="_ETM_Q26_193750"/>
      <w:bookmarkEnd w:id="15505"/>
      <w:r>
        <w:rPr>
          <w:rtl/>
        </w:rPr>
        <w:t>בהצר</w:t>
      </w:r>
      <w:r>
        <w:rPr>
          <w:rFonts w:hint="cs"/>
          <w:rtl/>
        </w:rPr>
        <w:t>ת</w:t>
      </w:r>
      <w:r>
        <w:rPr>
          <w:rtl/>
        </w:rPr>
        <w:t xml:space="preserve"> </w:t>
      </w:r>
      <w:bookmarkStart w:id="15506" w:name="_ETM_Q26_194260"/>
      <w:bookmarkEnd w:id="15506"/>
      <w:r>
        <w:rPr>
          <w:rtl/>
        </w:rPr>
        <w:t xml:space="preserve">צעדיה </w:t>
      </w:r>
      <w:bookmarkStart w:id="15507" w:name="_ETM_Q26_194680"/>
      <w:bookmarkEnd w:id="15507"/>
      <w:r>
        <w:rPr>
          <w:rtl/>
        </w:rPr>
        <w:t xml:space="preserve">של </w:t>
      </w:r>
      <w:bookmarkStart w:id="15508" w:name="_ETM_Q26_194889"/>
      <w:bookmarkEnd w:id="15508"/>
      <w:r>
        <w:rPr>
          <w:rtl/>
        </w:rPr>
        <w:t xml:space="preserve">הממשלה </w:t>
      </w:r>
      <w:bookmarkStart w:id="15509" w:name="_ETM_Q26_195889"/>
      <w:bookmarkEnd w:id="15509"/>
      <w:r>
        <w:rPr>
          <w:rtl/>
        </w:rPr>
        <w:t>ו</w:t>
      </w:r>
      <w:bookmarkStart w:id="15510" w:name="_ETM_Q26_196099"/>
      <w:bookmarkStart w:id="15511" w:name="_ETM_Q26_196279"/>
      <w:bookmarkEnd w:id="15510"/>
      <w:bookmarkEnd w:id="15511"/>
      <w:r>
        <w:rPr>
          <w:rFonts w:hint="cs"/>
          <w:rtl/>
        </w:rPr>
        <w:t>הן ב</w:t>
      </w:r>
      <w:r>
        <w:rPr>
          <w:rtl/>
        </w:rPr>
        <w:t xml:space="preserve">אכיפה </w:t>
      </w:r>
      <w:bookmarkStart w:id="15512" w:name="_ETM_Q26_196730"/>
      <w:bookmarkEnd w:id="15512"/>
      <w:r>
        <w:rPr>
          <w:rtl/>
        </w:rPr>
        <w:t>בררנית</w:t>
      </w:r>
      <w:r w:rsidR="004C574A">
        <w:rPr>
          <w:rFonts w:hint="cs"/>
          <w:rtl/>
        </w:rPr>
        <w:t>,</w:t>
      </w:r>
      <w:r>
        <w:rPr>
          <w:rtl/>
        </w:rPr>
        <w:t xml:space="preserve"> </w:t>
      </w:r>
      <w:bookmarkStart w:id="15513" w:name="_ETM_Q26_197390"/>
      <w:bookmarkEnd w:id="15513"/>
      <w:r>
        <w:rPr>
          <w:rtl/>
        </w:rPr>
        <w:t xml:space="preserve">שזועקת </w:t>
      </w:r>
      <w:bookmarkStart w:id="15514" w:name="_ETM_Q26_198170"/>
      <w:bookmarkEnd w:id="15514"/>
      <w:r>
        <w:rPr>
          <w:rtl/>
        </w:rPr>
        <w:t>לשמיים</w:t>
      </w:r>
      <w:r>
        <w:rPr>
          <w:rFonts w:hint="cs"/>
          <w:rtl/>
        </w:rPr>
        <w:t>.</w:t>
      </w:r>
      <w:r>
        <w:rPr>
          <w:rtl/>
        </w:rPr>
        <w:t xml:space="preserve"> </w:t>
      </w:r>
      <w:bookmarkStart w:id="15515" w:name="_ETM_Q26_198739"/>
      <w:bookmarkEnd w:id="15515"/>
      <w:r>
        <w:rPr>
          <w:rtl/>
        </w:rPr>
        <w:t xml:space="preserve">ואנחנו </w:t>
      </w:r>
      <w:bookmarkStart w:id="15516" w:name="_ETM_Q26_199070"/>
      <w:bookmarkEnd w:id="15516"/>
      <w:r>
        <w:rPr>
          <w:rtl/>
        </w:rPr>
        <w:t xml:space="preserve">רואים </w:t>
      </w:r>
      <w:bookmarkStart w:id="15517" w:name="_ETM_Q26_199340"/>
      <w:bookmarkEnd w:id="15517"/>
      <w:r>
        <w:rPr>
          <w:rtl/>
        </w:rPr>
        <w:t xml:space="preserve">את </w:t>
      </w:r>
      <w:bookmarkStart w:id="15518" w:name="_ETM_Q26_199430"/>
      <w:bookmarkEnd w:id="15518"/>
      <w:r>
        <w:rPr>
          <w:rtl/>
        </w:rPr>
        <w:t xml:space="preserve">זה </w:t>
      </w:r>
      <w:bookmarkStart w:id="15519" w:name="_ETM_Q26_199640"/>
      <w:bookmarkEnd w:id="15519"/>
      <w:r>
        <w:rPr>
          <w:rtl/>
        </w:rPr>
        <w:t xml:space="preserve">מדי </w:t>
      </w:r>
      <w:bookmarkStart w:id="15520" w:name="_ETM_Q26_200449"/>
      <w:bookmarkEnd w:id="15520"/>
      <w:r>
        <w:rPr>
          <w:rtl/>
        </w:rPr>
        <w:t>יום</w:t>
      </w:r>
      <w:r>
        <w:rPr>
          <w:rFonts w:hint="cs"/>
          <w:rtl/>
        </w:rPr>
        <w:t>.</w:t>
      </w:r>
      <w:r>
        <w:rPr>
          <w:rtl/>
        </w:rPr>
        <w:t xml:space="preserve"> </w:t>
      </w:r>
      <w:bookmarkStart w:id="15521" w:name="_ETM_Q26_202630"/>
      <w:bookmarkStart w:id="15522" w:name="_ETM_Q26_198547"/>
      <w:bookmarkEnd w:id="15521"/>
      <w:bookmarkEnd w:id="15522"/>
      <w:r>
        <w:rPr>
          <w:rtl/>
        </w:rPr>
        <w:t xml:space="preserve">המצב </w:t>
      </w:r>
      <w:bookmarkStart w:id="15523" w:name="_ETM_Q26_203169"/>
      <w:bookmarkEnd w:id="15523"/>
      <w:r>
        <w:rPr>
          <w:rtl/>
        </w:rPr>
        <w:t xml:space="preserve">הזה </w:t>
      </w:r>
      <w:bookmarkStart w:id="15524" w:name="_ETM_Q26_203410"/>
      <w:bookmarkEnd w:id="15524"/>
      <w:r>
        <w:rPr>
          <w:rtl/>
        </w:rPr>
        <w:t xml:space="preserve">לא </w:t>
      </w:r>
      <w:bookmarkStart w:id="15525" w:name="_ETM_Q26_203529"/>
      <w:bookmarkEnd w:id="15525"/>
      <w:r>
        <w:rPr>
          <w:rtl/>
        </w:rPr>
        <w:t xml:space="preserve">יכול </w:t>
      </w:r>
      <w:bookmarkStart w:id="15526" w:name="_ETM_Q26_203800"/>
      <w:bookmarkEnd w:id="15526"/>
      <w:r>
        <w:rPr>
          <w:rtl/>
        </w:rPr>
        <w:t>להימשך</w:t>
      </w:r>
      <w:r>
        <w:rPr>
          <w:rFonts w:hint="cs"/>
          <w:rtl/>
        </w:rPr>
        <w:t>,</w:t>
      </w:r>
      <w:r>
        <w:rPr>
          <w:rtl/>
        </w:rPr>
        <w:t xml:space="preserve"> </w:t>
      </w:r>
      <w:bookmarkStart w:id="15527" w:name="_ETM_Q26_205560"/>
      <w:bookmarkEnd w:id="15527"/>
      <w:r>
        <w:rPr>
          <w:rFonts w:hint="cs"/>
          <w:rtl/>
        </w:rPr>
        <w:t>ו</w:t>
      </w:r>
      <w:r>
        <w:rPr>
          <w:rtl/>
        </w:rPr>
        <w:t xml:space="preserve">לשם </w:t>
      </w:r>
      <w:bookmarkStart w:id="15528" w:name="_ETM_Q26_206070"/>
      <w:bookmarkEnd w:id="15528"/>
      <w:r>
        <w:rPr>
          <w:rtl/>
        </w:rPr>
        <w:t xml:space="preserve">כך </w:t>
      </w:r>
      <w:bookmarkStart w:id="15529" w:name="_ETM_Q26_206310"/>
      <w:bookmarkEnd w:id="15529"/>
      <w:r>
        <w:rPr>
          <w:rtl/>
        </w:rPr>
        <w:t>נבחרנו</w:t>
      </w:r>
      <w:r>
        <w:rPr>
          <w:rFonts w:hint="cs"/>
          <w:rtl/>
        </w:rPr>
        <w:t>.</w:t>
      </w:r>
      <w:r>
        <w:rPr>
          <w:rtl/>
        </w:rPr>
        <w:t xml:space="preserve"> </w:t>
      </w:r>
      <w:bookmarkStart w:id="15530" w:name="_ETM_Q26_207939"/>
      <w:bookmarkEnd w:id="15530"/>
      <w:r>
        <w:rPr>
          <w:rtl/>
        </w:rPr>
        <w:t xml:space="preserve">כל </w:t>
      </w:r>
      <w:bookmarkStart w:id="15531" w:name="_ETM_Q26_208420"/>
      <w:bookmarkEnd w:id="15531"/>
      <w:r>
        <w:rPr>
          <w:rtl/>
        </w:rPr>
        <w:t xml:space="preserve">מי </w:t>
      </w:r>
      <w:bookmarkStart w:id="15532" w:name="_ETM_Q26_208599"/>
      <w:bookmarkEnd w:id="15532"/>
      <w:r>
        <w:rPr>
          <w:rtl/>
        </w:rPr>
        <w:t>ששו</w:t>
      </w:r>
      <w:r>
        <w:rPr>
          <w:rFonts w:hint="cs"/>
          <w:rtl/>
        </w:rPr>
        <w:t>ח</w:t>
      </w:r>
      <w:r>
        <w:rPr>
          <w:rtl/>
        </w:rPr>
        <w:t xml:space="preserve">ר </w:t>
      </w:r>
      <w:bookmarkStart w:id="15533" w:name="_ETM_Q26_209109"/>
      <w:bookmarkEnd w:id="15533"/>
      <w:r>
        <w:rPr>
          <w:rtl/>
        </w:rPr>
        <w:t xml:space="preserve">דמוקרטיה </w:t>
      </w:r>
      <w:bookmarkStart w:id="15534" w:name="_ETM_Q26_209769"/>
      <w:bookmarkEnd w:id="15534"/>
      <w:r>
        <w:rPr>
          <w:rtl/>
        </w:rPr>
        <w:t xml:space="preserve">בנפשו </w:t>
      </w:r>
      <w:bookmarkStart w:id="15535" w:name="_ETM_Q26_210279"/>
      <w:bookmarkEnd w:id="15535"/>
      <w:r>
        <w:rPr>
          <w:rtl/>
        </w:rPr>
        <w:t xml:space="preserve">צריך </w:t>
      </w:r>
      <w:bookmarkStart w:id="15536" w:name="_ETM_Q26_210849"/>
      <w:bookmarkEnd w:id="15536"/>
      <w:r>
        <w:rPr>
          <w:rtl/>
        </w:rPr>
        <w:t xml:space="preserve">להגיד </w:t>
      </w:r>
      <w:bookmarkStart w:id="15537" w:name="_ETM_Q26_211300"/>
      <w:bookmarkEnd w:id="15537"/>
      <w:r>
        <w:rPr>
          <w:rtl/>
        </w:rPr>
        <w:t xml:space="preserve">למערכת </w:t>
      </w:r>
      <w:bookmarkStart w:id="15538" w:name="_ETM_Q26_211779"/>
      <w:bookmarkEnd w:id="15538"/>
      <w:r>
        <w:rPr>
          <w:rtl/>
        </w:rPr>
        <w:t>המשפט</w:t>
      </w:r>
      <w:r>
        <w:rPr>
          <w:rFonts w:hint="cs"/>
          <w:rtl/>
        </w:rPr>
        <w:t>:</w:t>
      </w:r>
      <w:r>
        <w:rPr>
          <w:rtl/>
        </w:rPr>
        <w:t xml:space="preserve"> </w:t>
      </w:r>
      <w:bookmarkStart w:id="15539" w:name="_ETM_Q26_212890"/>
      <w:bookmarkEnd w:id="15539"/>
      <w:r>
        <w:rPr>
          <w:rtl/>
        </w:rPr>
        <w:t xml:space="preserve">עד </w:t>
      </w:r>
      <w:bookmarkStart w:id="15540" w:name="_ETM_Q26_213640"/>
      <w:bookmarkEnd w:id="15540"/>
      <w:r>
        <w:rPr>
          <w:rtl/>
        </w:rPr>
        <w:t>כאן</w:t>
      </w:r>
      <w:bookmarkStart w:id="15541" w:name="_ETM_Q26_213817"/>
      <w:bookmarkEnd w:id="15541"/>
      <w:r>
        <w:rPr>
          <w:rFonts w:hint="cs"/>
          <w:rtl/>
        </w:rPr>
        <w:t>,</w:t>
      </w:r>
      <w:r>
        <w:rPr>
          <w:rtl/>
        </w:rPr>
        <w:t xml:space="preserve"> </w:t>
      </w:r>
      <w:bookmarkStart w:id="15542" w:name="_ETM_Q26_215080"/>
      <w:bookmarkEnd w:id="15542"/>
      <w:r>
        <w:rPr>
          <w:rtl/>
        </w:rPr>
        <w:t xml:space="preserve">ישנם </w:t>
      </w:r>
      <w:bookmarkStart w:id="15543" w:name="_ETM_Q26_215500"/>
      <w:bookmarkEnd w:id="15543"/>
      <w:r>
        <w:rPr>
          <w:rtl/>
        </w:rPr>
        <w:t xml:space="preserve">דברים </w:t>
      </w:r>
      <w:bookmarkStart w:id="15544" w:name="_ETM_Q26_215830"/>
      <w:bookmarkEnd w:id="15544"/>
      <w:r>
        <w:rPr>
          <w:rtl/>
        </w:rPr>
        <w:t xml:space="preserve">שפשוט </w:t>
      </w:r>
      <w:bookmarkStart w:id="15545" w:name="_ETM_Q26_216400"/>
      <w:bookmarkEnd w:id="15545"/>
      <w:r>
        <w:rPr>
          <w:rtl/>
        </w:rPr>
        <w:t xml:space="preserve">אינם </w:t>
      </w:r>
      <w:bookmarkStart w:id="15546" w:name="_ETM_Q26_216729"/>
      <w:bookmarkEnd w:id="15546"/>
      <w:r>
        <w:rPr>
          <w:rtl/>
        </w:rPr>
        <w:t>בסמכותכם</w:t>
      </w:r>
      <w:r>
        <w:rPr>
          <w:rFonts w:hint="cs"/>
          <w:rtl/>
        </w:rPr>
        <w:t>,</w:t>
      </w:r>
      <w:r>
        <w:rPr>
          <w:rtl/>
        </w:rPr>
        <w:t xml:space="preserve"> </w:t>
      </w:r>
      <w:bookmarkStart w:id="15547" w:name="_ETM_Q26_217900"/>
      <w:bookmarkEnd w:id="15547"/>
      <w:r>
        <w:rPr>
          <w:rtl/>
        </w:rPr>
        <w:t xml:space="preserve">חלק </w:t>
      </w:r>
      <w:bookmarkStart w:id="15548" w:name="_ETM_Q26_218350"/>
      <w:bookmarkEnd w:id="15548"/>
      <w:r>
        <w:rPr>
          <w:rtl/>
        </w:rPr>
        <w:t xml:space="preserve">גדול </w:t>
      </w:r>
      <w:bookmarkStart w:id="15549" w:name="_ETM_Q26_218650"/>
      <w:bookmarkEnd w:id="15549"/>
      <w:r>
        <w:rPr>
          <w:rtl/>
        </w:rPr>
        <w:t xml:space="preserve">מהדיונים </w:t>
      </w:r>
      <w:bookmarkStart w:id="15550" w:name="_ETM_Q26_219190"/>
      <w:bookmarkEnd w:id="15550"/>
      <w:r>
        <w:rPr>
          <w:rtl/>
        </w:rPr>
        <w:t xml:space="preserve">שאתם </w:t>
      </w:r>
      <w:bookmarkStart w:id="15551" w:name="_ETM_Q26_219550"/>
      <w:bookmarkEnd w:id="15551"/>
      <w:r>
        <w:rPr>
          <w:rtl/>
        </w:rPr>
        <w:t xml:space="preserve">מייצרים </w:t>
      </w:r>
      <w:bookmarkStart w:id="15552" w:name="_ETM_Q26_220030"/>
      <w:bookmarkEnd w:id="15552"/>
      <w:r>
        <w:rPr>
          <w:rtl/>
        </w:rPr>
        <w:t xml:space="preserve">כלל </w:t>
      </w:r>
      <w:bookmarkStart w:id="15553" w:name="_ETM_Q26_220360"/>
      <w:bookmarkEnd w:id="15553"/>
      <w:r>
        <w:rPr>
          <w:rtl/>
        </w:rPr>
        <w:t xml:space="preserve">לא </w:t>
      </w:r>
      <w:bookmarkStart w:id="15554" w:name="_ETM_Q26_220450"/>
      <w:bookmarkEnd w:id="15554"/>
      <w:r>
        <w:rPr>
          <w:rtl/>
        </w:rPr>
        <w:t>רלוונטיים</w:t>
      </w:r>
      <w:r>
        <w:rPr>
          <w:rFonts w:hint="cs"/>
          <w:rtl/>
        </w:rPr>
        <w:t>.</w:t>
      </w:r>
      <w:r>
        <w:rPr>
          <w:rtl/>
        </w:rPr>
        <w:t xml:space="preserve"> </w:t>
      </w:r>
      <w:bookmarkStart w:id="15555" w:name="_ETM_Q26_222440"/>
      <w:bookmarkStart w:id="15556" w:name="_ETM_Q26_91182"/>
      <w:bookmarkStart w:id="15557" w:name="_ETM_Q26_91298"/>
      <w:bookmarkStart w:id="15558" w:name="_ETM_Q26_91365"/>
      <w:bookmarkStart w:id="15559" w:name="_ETM_Q26_91448"/>
      <w:bookmarkEnd w:id="15555"/>
      <w:bookmarkEnd w:id="15556"/>
      <w:bookmarkEnd w:id="15557"/>
      <w:bookmarkEnd w:id="15558"/>
      <w:bookmarkEnd w:id="15559"/>
    </w:p>
    <w:p w:rsidR="009073FD" w:rsidRDefault="009073FD" w:rsidP="001C000D">
      <w:pPr>
        <w:rPr>
          <w:rtl/>
        </w:rPr>
      </w:pPr>
    </w:p>
    <w:p w:rsidR="009073FD" w:rsidRDefault="009073FD" w:rsidP="001C000D">
      <w:pPr>
        <w:rPr>
          <w:rtl/>
        </w:rPr>
      </w:pPr>
      <w:bookmarkStart w:id="15560" w:name="_ETM_Q26_252436"/>
      <w:bookmarkEnd w:id="15560"/>
      <w:r>
        <w:rPr>
          <w:rtl/>
        </w:rPr>
        <w:t xml:space="preserve">אני </w:t>
      </w:r>
      <w:bookmarkStart w:id="15561" w:name="_ETM_Q26_222769"/>
      <w:bookmarkEnd w:id="15561"/>
      <w:r>
        <w:rPr>
          <w:rtl/>
        </w:rPr>
        <w:t xml:space="preserve">פונה </w:t>
      </w:r>
      <w:bookmarkStart w:id="15562" w:name="_ETM_Q26_223100"/>
      <w:bookmarkEnd w:id="15562"/>
      <w:r>
        <w:rPr>
          <w:rtl/>
        </w:rPr>
        <w:t xml:space="preserve">מכאן </w:t>
      </w:r>
      <w:bookmarkStart w:id="15563" w:name="_ETM_Q26_223640"/>
      <w:bookmarkEnd w:id="15563"/>
      <w:r>
        <w:rPr>
          <w:rtl/>
        </w:rPr>
        <w:t xml:space="preserve">לחבריי </w:t>
      </w:r>
      <w:bookmarkStart w:id="15564" w:name="_ETM_Q26_224120"/>
      <w:bookmarkEnd w:id="15564"/>
      <w:r>
        <w:rPr>
          <w:rtl/>
        </w:rPr>
        <w:t>בקואליציה</w:t>
      </w:r>
      <w:r>
        <w:rPr>
          <w:rFonts w:hint="cs"/>
          <w:rtl/>
        </w:rPr>
        <w:t>.</w:t>
      </w:r>
      <w:r>
        <w:rPr>
          <w:rtl/>
        </w:rPr>
        <w:t xml:space="preserve"> </w:t>
      </w:r>
      <w:bookmarkStart w:id="15565" w:name="_ETM_Q26_225940"/>
      <w:bookmarkEnd w:id="15565"/>
      <w:r>
        <w:rPr>
          <w:rtl/>
        </w:rPr>
        <w:t xml:space="preserve">אנחנו </w:t>
      </w:r>
      <w:bookmarkStart w:id="15566" w:name="_ETM_Q26_226420"/>
      <w:bookmarkEnd w:id="15566"/>
      <w:r>
        <w:rPr>
          <w:rtl/>
        </w:rPr>
        <w:t xml:space="preserve">נבחרנו </w:t>
      </w:r>
      <w:bookmarkStart w:id="15567" w:name="_ETM_Q26_226930"/>
      <w:bookmarkEnd w:id="15567"/>
      <w:r>
        <w:rPr>
          <w:rtl/>
        </w:rPr>
        <w:t xml:space="preserve">כדי </w:t>
      </w:r>
      <w:bookmarkStart w:id="15568" w:name="_ETM_Q26_227229"/>
      <w:bookmarkEnd w:id="15568"/>
      <w:r>
        <w:rPr>
          <w:rtl/>
        </w:rPr>
        <w:t>למשול</w:t>
      </w:r>
      <w:r>
        <w:rPr>
          <w:rFonts w:hint="cs"/>
          <w:rtl/>
        </w:rPr>
        <w:t>,</w:t>
      </w:r>
      <w:r>
        <w:rPr>
          <w:rtl/>
        </w:rPr>
        <w:t xml:space="preserve"> </w:t>
      </w:r>
      <w:bookmarkStart w:id="15569" w:name="_ETM_Q26_228539"/>
      <w:bookmarkEnd w:id="15569"/>
      <w:r>
        <w:rPr>
          <w:rtl/>
        </w:rPr>
        <w:t xml:space="preserve">והגיע </w:t>
      </w:r>
      <w:bookmarkStart w:id="15570" w:name="_ETM_Q26_229079"/>
      <w:bookmarkEnd w:id="15570"/>
      <w:r>
        <w:rPr>
          <w:rtl/>
        </w:rPr>
        <w:t xml:space="preserve">הזמן </w:t>
      </w:r>
      <w:bookmarkStart w:id="15571" w:name="_ETM_Q26_229440"/>
      <w:bookmarkEnd w:id="15571"/>
      <w:r>
        <w:rPr>
          <w:rtl/>
        </w:rPr>
        <w:t>שנ</w:t>
      </w:r>
      <w:bookmarkStart w:id="15572" w:name="_ETM_Q26_229710"/>
      <w:bookmarkStart w:id="15573" w:name="_ETM_Q26_230070"/>
      <w:bookmarkEnd w:id="15572"/>
      <w:bookmarkEnd w:id="15573"/>
      <w:r>
        <w:rPr>
          <w:rFonts w:hint="cs"/>
          <w:rtl/>
        </w:rPr>
        <w:t xml:space="preserve">יישם </w:t>
      </w:r>
      <w:bookmarkStart w:id="15574" w:name="_ETM_Q26_225466"/>
      <w:bookmarkEnd w:id="15574"/>
      <w:r>
        <w:rPr>
          <w:rtl/>
        </w:rPr>
        <w:t xml:space="preserve">את </w:t>
      </w:r>
      <w:bookmarkStart w:id="15575" w:name="_ETM_Q26_230190"/>
      <w:bookmarkEnd w:id="15575"/>
      <w:r>
        <w:rPr>
          <w:rtl/>
        </w:rPr>
        <w:t xml:space="preserve">רצון </w:t>
      </w:r>
      <w:bookmarkStart w:id="15576" w:name="_ETM_Q26_230579"/>
      <w:bookmarkEnd w:id="15576"/>
      <w:r>
        <w:rPr>
          <w:rtl/>
        </w:rPr>
        <w:t>הבוחר</w:t>
      </w:r>
      <w:r>
        <w:rPr>
          <w:rFonts w:hint="cs"/>
          <w:rtl/>
        </w:rPr>
        <w:t>.</w:t>
      </w:r>
      <w:r>
        <w:rPr>
          <w:rtl/>
        </w:rPr>
        <w:t xml:space="preserve"> </w:t>
      </w:r>
      <w:bookmarkStart w:id="15577" w:name="_ETM_Q26_231999"/>
      <w:bookmarkEnd w:id="15577"/>
      <w:r>
        <w:rPr>
          <w:rtl/>
        </w:rPr>
        <w:t xml:space="preserve">נכון </w:t>
      </w:r>
      <w:bookmarkStart w:id="15578" w:name="_ETM_Q26_232569"/>
      <w:bookmarkEnd w:id="15578"/>
      <w:r>
        <w:rPr>
          <w:rtl/>
        </w:rPr>
        <w:t xml:space="preserve">שישנם </w:t>
      </w:r>
      <w:bookmarkStart w:id="15579" w:name="_ETM_Q26_233079"/>
      <w:bookmarkEnd w:id="15579"/>
      <w:r>
        <w:rPr>
          <w:rtl/>
        </w:rPr>
        <w:t xml:space="preserve">קשיים </w:t>
      </w:r>
      <w:bookmarkStart w:id="15580" w:name="_ETM_Q26_233440"/>
      <w:bookmarkEnd w:id="15580"/>
      <w:r>
        <w:rPr>
          <w:rtl/>
        </w:rPr>
        <w:t xml:space="preserve">ואנחנו </w:t>
      </w:r>
      <w:bookmarkStart w:id="15581" w:name="_ETM_Q26_233889"/>
      <w:bookmarkEnd w:id="15581"/>
      <w:r>
        <w:rPr>
          <w:rtl/>
        </w:rPr>
        <w:t>במלחמה</w:t>
      </w:r>
      <w:r>
        <w:rPr>
          <w:rFonts w:hint="cs"/>
          <w:rtl/>
        </w:rPr>
        <w:t>,</w:t>
      </w:r>
      <w:r>
        <w:rPr>
          <w:rtl/>
        </w:rPr>
        <w:t xml:space="preserve"> </w:t>
      </w:r>
      <w:bookmarkStart w:id="15582" w:name="_ETM_Q26_235649"/>
      <w:bookmarkEnd w:id="15582"/>
      <w:r>
        <w:rPr>
          <w:rtl/>
        </w:rPr>
        <w:t xml:space="preserve">אבל </w:t>
      </w:r>
      <w:bookmarkStart w:id="15583" w:name="_ETM_Q26_235979"/>
      <w:bookmarkEnd w:id="15583"/>
      <w:r>
        <w:rPr>
          <w:rtl/>
        </w:rPr>
        <w:t xml:space="preserve">גם </w:t>
      </w:r>
      <w:bookmarkStart w:id="15584" w:name="_ETM_Q26_236309"/>
      <w:bookmarkEnd w:id="15584"/>
      <w:r>
        <w:rPr>
          <w:rtl/>
        </w:rPr>
        <w:t xml:space="preserve">ואולי </w:t>
      </w:r>
      <w:bookmarkStart w:id="15585" w:name="_ETM_Q26_236760"/>
      <w:bookmarkEnd w:id="15585"/>
      <w:r>
        <w:rPr>
          <w:rtl/>
        </w:rPr>
        <w:t xml:space="preserve">דווקא </w:t>
      </w:r>
      <w:bookmarkStart w:id="15586" w:name="_ETM_Q26_237179"/>
      <w:bookmarkEnd w:id="15586"/>
      <w:r>
        <w:rPr>
          <w:rtl/>
        </w:rPr>
        <w:t xml:space="preserve">בגלל </w:t>
      </w:r>
      <w:bookmarkStart w:id="15587" w:name="_ETM_Q26_237510"/>
      <w:bookmarkEnd w:id="15587"/>
      <w:r>
        <w:rPr>
          <w:rtl/>
        </w:rPr>
        <w:t>המלחמה</w:t>
      </w:r>
      <w:bookmarkStart w:id="15588" w:name="_ETM_Q26_238376"/>
      <w:bookmarkEnd w:id="15588"/>
      <w:r>
        <w:rPr>
          <w:rtl/>
        </w:rPr>
        <w:t xml:space="preserve"> </w:t>
      </w:r>
      <w:bookmarkStart w:id="15589" w:name="_ETM_Q26_238409"/>
      <w:bookmarkEnd w:id="15589"/>
      <w:r>
        <w:rPr>
          <w:rtl/>
        </w:rPr>
        <w:t xml:space="preserve">אנחנו </w:t>
      </w:r>
      <w:bookmarkStart w:id="15590" w:name="_ETM_Q26_238769"/>
      <w:bookmarkEnd w:id="15590"/>
      <w:r>
        <w:rPr>
          <w:rtl/>
        </w:rPr>
        <w:t xml:space="preserve">מחויבים </w:t>
      </w:r>
      <w:bookmarkStart w:id="15591" w:name="_ETM_Q26_239280"/>
      <w:bookmarkEnd w:id="15591"/>
      <w:r>
        <w:rPr>
          <w:rtl/>
        </w:rPr>
        <w:t xml:space="preserve">לחיילים </w:t>
      </w:r>
      <w:bookmarkStart w:id="15592" w:name="_ETM_Q26_239909"/>
      <w:bookmarkEnd w:id="15592"/>
      <w:r>
        <w:rPr>
          <w:rtl/>
        </w:rPr>
        <w:t xml:space="preserve">שלנו </w:t>
      </w:r>
      <w:bookmarkStart w:id="15593" w:name="_ETM_Q26_240329"/>
      <w:bookmarkEnd w:id="15593"/>
      <w:r>
        <w:rPr>
          <w:rtl/>
        </w:rPr>
        <w:t xml:space="preserve">ולרוח </w:t>
      </w:r>
      <w:bookmarkStart w:id="15594" w:name="_ETM_Q26_240719"/>
      <w:bookmarkEnd w:id="15594"/>
      <w:r>
        <w:rPr>
          <w:rtl/>
        </w:rPr>
        <w:t xml:space="preserve">הקרב </w:t>
      </w:r>
      <w:bookmarkStart w:id="15595" w:name="_ETM_Q26_241109"/>
      <w:bookmarkEnd w:id="15595"/>
      <w:r>
        <w:rPr>
          <w:rtl/>
        </w:rPr>
        <w:t>שלהם</w:t>
      </w:r>
      <w:r>
        <w:rPr>
          <w:rFonts w:hint="cs"/>
          <w:rtl/>
        </w:rPr>
        <w:t>,</w:t>
      </w:r>
      <w:r>
        <w:rPr>
          <w:rtl/>
        </w:rPr>
        <w:t xml:space="preserve"> </w:t>
      </w:r>
      <w:bookmarkStart w:id="15596" w:name="_ETM_Q26_241949"/>
      <w:bookmarkEnd w:id="15596"/>
      <w:r>
        <w:rPr>
          <w:rtl/>
        </w:rPr>
        <w:t xml:space="preserve">ואנחנו </w:t>
      </w:r>
      <w:bookmarkStart w:id="15597" w:name="_ETM_Q26_242280"/>
      <w:bookmarkEnd w:id="15597"/>
      <w:r>
        <w:rPr>
          <w:rtl/>
        </w:rPr>
        <w:t xml:space="preserve">מחויבים </w:t>
      </w:r>
      <w:bookmarkStart w:id="15598" w:name="_ETM_Q26_242789"/>
      <w:bookmarkEnd w:id="15598"/>
      <w:r>
        <w:rPr>
          <w:rFonts w:hint="cs"/>
          <w:rtl/>
        </w:rPr>
        <w:t>לעם ו</w:t>
      </w:r>
      <w:r>
        <w:rPr>
          <w:rtl/>
        </w:rPr>
        <w:t>ל</w:t>
      </w:r>
      <w:bookmarkStart w:id="15599" w:name="_ETM_Q26_243030"/>
      <w:bookmarkEnd w:id="15599"/>
      <w:r>
        <w:rPr>
          <w:rFonts w:hint="cs"/>
          <w:rtl/>
        </w:rPr>
        <w:t>א</w:t>
      </w:r>
      <w:r>
        <w:rPr>
          <w:rtl/>
        </w:rPr>
        <w:t>חדות</w:t>
      </w:r>
      <w:r>
        <w:rPr>
          <w:rFonts w:hint="cs"/>
          <w:rtl/>
        </w:rPr>
        <w:t xml:space="preserve"> העם</w:t>
      </w:r>
      <w:bookmarkStart w:id="15600" w:name="_ETM_Q26_241437"/>
      <w:bookmarkStart w:id="15601" w:name="_ETM_Q26_243957"/>
      <w:bookmarkEnd w:id="15600"/>
      <w:bookmarkEnd w:id="15601"/>
      <w:r>
        <w:rPr>
          <w:rFonts w:hint="cs"/>
          <w:rtl/>
        </w:rPr>
        <w:t>,</w:t>
      </w:r>
      <w:r>
        <w:rPr>
          <w:rtl/>
        </w:rPr>
        <w:t xml:space="preserve"> </w:t>
      </w:r>
      <w:bookmarkStart w:id="15602" w:name="_ETM_Q26_243749"/>
      <w:bookmarkEnd w:id="15602"/>
      <w:r>
        <w:rPr>
          <w:rtl/>
        </w:rPr>
        <w:t xml:space="preserve">ולפעול </w:t>
      </w:r>
      <w:bookmarkStart w:id="15603" w:name="_ETM_Q26_245100"/>
      <w:bookmarkEnd w:id="15603"/>
      <w:r>
        <w:rPr>
          <w:rtl/>
        </w:rPr>
        <w:t xml:space="preserve">ביתר </w:t>
      </w:r>
      <w:bookmarkStart w:id="15604" w:name="_ETM_Q26_245670"/>
      <w:bookmarkEnd w:id="15604"/>
      <w:r>
        <w:rPr>
          <w:rtl/>
        </w:rPr>
        <w:t xml:space="preserve">שאת </w:t>
      </w:r>
      <w:bookmarkStart w:id="15605" w:name="_ETM_Q26_246540"/>
      <w:bookmarkEnd w:id="15605"/>
      <w:r>
        <w:rPr>
          <w:rtl/>
        </w:rPr>
        <w:t xml:space="preserve">לתיקון </w:t>
      </w:r>
      <w:bookmarkStart w:id="15606" w:name="_ETM_Q26_247260"/>
      <w:bookmarkEnd w:id="15606"/>
      <w:r>
        <w:rPr>
          <w:rtl/>
        </w:rPr>
        <w:t xml:space="preserve">הדמוקרטיה </w:t>
      </w:r>
      <w:bookmarkStart w:id="15607" w:name="_ETM_Q26_248130"/>
      <w:bookmarkEnd w:id="15607"/>
      <w:r>
        <w:rPr>
          <w:rtl/>
        </w:rPr>
        <w:t>הישראלית</w:t>
      </w:r>
      <w:r>
        <w:rPr>
          <w:rFonts w:hint="cs"/>
          <w:rtl/>
        </w:rPr>
        <w:t>,</w:t>
      </w:r>
      <w:r>
        <w:rPr>
          <w:rtl/>
        </w:rPr>
        <w:t xml:space="preserve"> </w:t>
      </w:r>
      <w:bookmarkStart w:id="15608" w:name="_ETM_Q26_249180"/>
      <w:bookmarkEnd w:id="15608"/>
      <w:r>
        <w:rPr>
          <w:rtl/>
        </w:rPr>
        <w:t xml:space="preserve">ולדאוג </w:t>
      </w:r>
      <w:bookmarkStart w:id="15609" w:name="_ETM_Q26_249810"/>
      <w:bookmarkEnd w:id="15609"/>
      <w:r>
        <w:rPr>
          <w:rtl/>
        </w:rPr>
        <w:t>להפרד</w:t>
      </w:r>
      <w:r>
        <w:rPr>
          <w:rFonts w:hint="cs"/>
          <w:rtl/>
        </w:rPr>
        <w:t>ת</w:t>
      </w:r>
      <w:r>
        <w:rPr>
          <w:rtl/>
        </w:rPr>
        <w:t xml:space="preserve"> </w:t>
      </w:r>
      <w:bookmarkStart w:id="15610" w:name="_ETM_Q26_250810"/>
      <w:bookmarkEnd w:id="15610"/>
      <w:r>
        <w:rPr>
          <w:rtl/>
        </w:rPr>
        <w:t xml:space="preserve">רשויות </w:t>
      </w:r>
      <w:bookmarkStart w:id="15611" w:name="_ETM_Q26_251920"/>
      <w:bookmarkEnd w:id="15611"/>
      <w:r>
        <w:rPr>
          <w:rtl/>
        </w:rPr>
        <w:t>ברורה</w:t>
      </w:r>
      <w:r>
        <w:rPr>
          <w:rFonts w:hint="cs"/>
          <w:rtl/>
        </w:rPr>
        <w:t>,</w:t>
      </w:r>
      <w:r>
        <w:rPr>
          <w:rtl/>
        </w:rPr>
        <w:t xml:space="preserve"> </w:t>
      </w:r>
      <w:bookmarkStart w:id="15612" w:name="_ETM_Q26_254300"/>
      <w:bookmarkEnd w:id="15612"/>
      <w:r>
        <w:rPr>
          <w:rtl/>
        </w:rPr>
        <w:t>שתוב</w:t>
      </w:r>
      <w:r>
        <w:rPr>
          <w:rFonts w:hint="cs"/>
          <w:rtl/>
        </w:rPr>
        <w:t>יל</w:t>
      </w:r>
      <w:bookmarkStart w:id="15613" w:name="_ETM_Q26_253206"/>
      <w:bookmarkEnd w:id="15613"/>
      <w:r>
        <w:rPr>
          <w:rtl/>
        </w:rPr>
        <w:t xml:space="preserve"> </w:t>
      </w:r>
      <w:bookmarkStart w:id="15614" w:name="_ETM_Q26_254959"/>
      <w:bookmarkEnd w:id="15614"/>
      <w:r>
        <w:rPr>
          <w:rtl/>
        </w:rPr>
        <w:t xml:space="preserve">לחיזוק </w:t>
      </w:r>
      <w:bookmarkStart w:id="15615" w:name="_ETM_Q26_256080"/>
      <w:bookmarkEnd w:id="15615"/>
      <w:r>
        <w:rPr>
          <w:rtl/>
        </w:rPr>
        <w:t xml:space="preserve">אמון </w:t>
      </w:r>
      <w:bookmarkStart w:id="15616" w:name="_ETM_Q26_256500"/>
      <w:bookmarkEnd w:id="15616"/>
      <w:r>
        <w:rPr>
          <w:rtl/>
        </w:rPr>
        <w:t xml:space="preserve">הציבור </w:t>
      </w:r>
      <w:bookmarkStart w:id="15617" w:name="_ETM_Q26_257010"/>
      <w:bookmarkEnd w:id="15617"/>
      <w:r>
        <w:rPr>
          <w:rtl/>
        </w:rPr>
        <w:t xml:space="preserve">במערכת </w:t>
      </w:r>
      <w:bookmarkStart w:id="15618" w:name="_ETM_Q26_257580"/>
      <w:bookmarkEnd w:id="15618"/>
      <w:r>
        <w:rPr>
          <w:rtl/>
        </w:rPr>
        <w:t>המשפט</w:t>
      </w:r>
      <w:r>
        <w:rPr>
          <w:rFonts w:hint="cs"/>
          <w:rtl/>
        </w:rPr>
        <w:t>.</w:t>
      </w:r>
      <w:r>
        <w:rPr>
          <w:rtl/>
        </w:rPr>
        <w:t xml:space="preserve"> </w:t>
      </w:r>
      <w:bookmarkStart w:id="15619" w:name="_ETM_Q26_259490"/>
      <w:bookmarkStart w:id="15620" w:name="_ETM_Q26_256907"/>
      <w:bookmarkStart w:id="15621" w:name="_ETM_Q26_256987"/>
      <w:bookmarkStart w:id="15622" w:name="_ETM_Q26_257091"/>
      <w:bookmarkStart w:id="15623" w:name="_ETM_Q26_257155"/>
      <w:bookmarkEnd w:id="15619"/>
      <w:bookmarkEnd w:id="15620"/>
      <w:bookmarkEnd w:id="15621"/>
      <w:bookmarkEnd w:id="15622"/>
      <w:bookmarkEnd w:id="15623"/>
      <w:r>
        <w:rPr>
          <w:rtl/>
        </w:rPr>
        <w:t>מ</w:t>
      </w:r>
      <w:bookmarkStart w:id="15624" w:name="_ETM_Q26_259670"/>
      <w:bookmarkEnd w:id="15624"/>
      <w:r>
        <w:rPr>
          <w:rtl/>
        </w:rPr>
        <w:t xml:space="preserve">חבריי </w:t>
      </w:r>
      <w:bookmarkStart w:id="15625" w:name="_ETM_Q26_260119"/>
      <w:bookmarkEnd w:id="15625"/>
      <w:r>
        <w:rPr>
          <w:rtl/>
        </w:rPr>
        <w:t xml:space="preserve">לאופוזיציה </w:t>
      </w:r>
      <w:bookmarkStart w:id="15626" w:name="_ETM_Q26_260899"/>
      <w:bookmarkEnd w:id="15626"/>
      <w:r>
        <w:rPr>
          <w:rtl/>
        </w:rPr>
        <w:t xml:space="preserve">אין </w:t>
      </w:r>
      <w:bookmarkStart w:id="15627" w:name="_ETM_Q26_261020"/>
      <w:bookmarkEnd w:id="15627"/>
      <w:r>
        <w:rPr>
          <w:rtl/>
        </w:rPr>
        <w:t xml:space="preserve">לי </w:t>
      </w:r>
      <w:bookmarkStart w:id="15628" w:name="_ETM_Q26_261079"/>
      <w:bookmarkEnd w:id="15628"/>
      <w:r>
        <w:rPr>
          <w:rtl/>
        </w:rPr>
        <w:t xml:space="preserve">שום </w:t>
      </w:r>
      <w:bookmarkStart w:id="15629" w:name="_ETM_Q26_261350"/>
      <w:bookmarkEnd w:id="15629"/>
      <w:r>
        <w:rPr>
          <w:rtl/>
        </w:rPr>
        <w:t>ציפיות</w:t>
      </w:r>
      <w:r>
        <w:rPr>
          <w:rFonts w:hint="cs"/>
          <w:rtl/>
        </w:rPr>
        <w:t xml:space="preserve"> </w:t>
      </w:r>
      <w:r w:rsidR="005160D4">
        <w:rPr>
          <w:rFonts w:hint="cs"/>
          <w:rtl/>
        </w:rPr>
        <w:t>– –</w:t>
      </w:r>
    </w:p>
    <w:p w:rsidR="009073FD" w:rsidRDefault="009073FD" w:rsidP="001C000D">
      <w:pPr>
        <w:rPr>
          <w:rtl/>
        </w:rPr>
      </w:pPr>
    </w:p>
    <w:p w:rsidR="009073FD" w:rsidRDefault="009073FD" w:rsidP="001C000D">
      <w:pPr>
        <w:pStyle w:val="af6"/>
        <w:keepNext/>
        <w:rPr>
          <w:rtl/>
        </w:rPr>
      </w:pPr>
      <w:r w:rsidRPr="00ED2C45">
        <w:rPr>
          <w:rStyle w:val="TagStyle"/>
          <w:rtl/>
        </w:rPr>
        <w:t xml:space="preserve"> &lt;&lt; יור &gt;&gt; </w:t>
      </w:r>
      <w:r>
        <w:rPr>
          <w:rtl/>
        </w:rPr>
        <w:t>היו"ר משה טור פז:</w:t>
      </w:r>
      <w:r w:rsidRPr="00ED2C45">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r>
        <w:rPr>
          <w:rFonts w:hint="cs"/>
          <w:rtl/>
        </w:rPr>
        <w:t>נא לסיים.</w:t>
      </w:r>
    </w:p>
    <w:p w:rsidR="009073FD" w:rsidRDefault="009073FD" w:rsidP="001C000D">
      <w:pPr>
        <w:rPr>
          <w:rtl/>
        </w:rPr>
      </w:pPr>
    </w:p>
    <w:p w:rsidR="009073FD" w:rsidRDefault="009073FD" w:rsidP="001C000D">
      <w:pPr>
        <w:pStyle w:val="-"/>
        <w:keepNext/>
        <w:rPr>
          <w:rtl/>
        </w:rPr>
      </w:pPr>
      <w:bookmarkStart w:id="15630" w:name="ET_speakercontinue_6537_6"/>
      <w:r w:rsidRPr="00ED2C45">
        <w:rPr>
          <w:rStyle w:val="TagStyle"/>
          <w:rtl/>
        </w:rPr>
        <w:t xml:space="preserve"> &lt;&lt; דובר_המשך &gt;&gt; </w:t>
      </w:r>
      <w:r>
        <w:rPr>
          <w:rtl/>
        </w:rPr>
        <w:t>אושר שקלים (הליכוד):</w:t>
      </w:r>
      <w:r w:rsidRPr="00ED2C45">
        <w:rPr>
          <w:rStyle w:val="TagStyle"/>
          <w:rtl/>
        </w:rPr>
        <w:t xml:space="preserve"> &lt;&lt; דובר_המשך &gt;&gt;</w:t>
      </w:r>
      <w:r>
        <w:rPr>
          <w:rtl/>
        </w:rPr>
        <w:t xml:space="preserve"> </w:t>
      </w:r>
      <w:bookmarkEnd w:id="15630"/>
    </w:p>
    <w:p w:rsidR="009073FD" w:rsidRDefault="009073FD" w:rsidP="001C000D">
      <w:pPr>
        <w:rPr>
          <w:rtl/>
        </w:rPr>
      </w:pPr>
    </w:p>
    <w:p w:rsidR="009073FD" w:rsidRDefault="005160D4" w:rsidP="001C000D">
      <w:pPr>
        <w:rPr>
          <w:rtl/>
        </w:rPr>
      </w:pPr>
      <w:bookmarkStart w:id="15631" w:name="_ETM_Q26_261979"/>
      <w:bookmarkStart w:id="15632" w:name="_ETM_Q26_261136"/>
      <w:bookmarkEnd w:id="15631"/>
      <w:bookmarkEnd w:id="15632"/>
      <w:r>
        <w:rPr>
          <w:rFonts w:hint="cs"/>
          <w:rtl/>
        </w:rPr>
        <w:t>– –</w:t>
      </w:r>
      <w:r w:rsidR="009073FD">
        <w:rPr>
          <w:rFonts w:hint="cs"/>
          <w:rtl/>
        </w:rPr>
        <w:t xml:space="preserve"> ר</w:t>
      </w:r>
      <w:r w:rsidR="009073FD">
        <w:rPr>
          <w:rtl/>
        </w:rPr>
        <w:t xml:space="preserve">אינו </w:t>
      </w:r>
      <w:bookmarkStart w:id="15633" w:name="_ETM_Q26_263299"/>
      <w:bookmarkEnd w:id="15633"/>
      <w:r w:rsidR="009073FD">
        <w:rPr>
          <w:rFonts w:hint="cs"/>
          <w:rtl/>
        </w:rPr>
        <w:t xml:space="preserve">היום </w:t>
      </w:r>
      <w:r w:rsidR="009073FD">
        <w:rPr>
          <w:rtl/>
        </w:rPr>
        <w:t xml:space="preserve">את </w:t>
      </w:r>
      <w:bookmarkStart w:id="15634" w:name="_ETM_Q26_263509"/>
      <w:bookmarkEnd w:id="15634"/>
      <w:r w:rsidR="009073FD">
        <w:rPr>
          <w:rtl/>
        </w:rPr>
        <w:t xml:space="preserve">הזלזול </w:t>
      </w:r>
      <w:bookmarkStart w:id="15635" w:name="_ETM_Q26_264229"/>
      <w:bookmarkEnd w:id="15635"/>
      <w:r w:rsidR="009073FD">
        <w:rPr>
          <w:rtl/>
        </w:rPr>
        <w:t xml:space="preserve">ואת </w:t>
      </w:r>
      <w:bookmarkStart w:id="15636" w:name="_ETM_Q26_264439"/>
      <w:bookmarkEnd w:id="15636"/>
      <w:r w:rsidR="009073FD">
        <w:rPr>
          <w:rtl/>
        </w:rPr>
        <w:t xml:space="preserve">השנאה </w:t>
      </w:r>
      <w:bookmarkStart w:id="15637" w:name="_ETM_Q26_264950"/>
      <w:bookmarkEnd w:id="15637"/>
      <w:r w:rsidR="009073FD">
        <w:rPr>
          <w:rtl/>
        </w:rPr>
        <w:t xml:space="preserve">שהפגנתם </w:t>
      </w:r>
      <w:bookmarkStart w:id="15638" w:name="_ETM_Q26_265549"/>
      <w:bookmarkEnd w:id="15638"/>
      <w:r w:rsidR="009073FD">
        <w:rPr>
          <w:rtl/>
        </w:rPr>
        <w:t xml:space="preserve">כלפי </w:t>
      </w:r>
      <w:bookmarkStart w:id="15639" w:name="_ETM_Q26_265850"/>
      <w:bookmarkEnd w:id="15639"/>
      <w:r w:rsidR="009073FD">
        <w:rPr>
          <w:rFonts w:hint="cs"/>
          <w:rtl/>
        </w:rPr>
        <w:t xml:space="preserve">ראש הממשלה. </w:t>
      </w:r>
      <w:bookmarkStart w:id="15640" w:name="_ETM_Q26_266810"/>
      <w:bookmarkStart w:id="15641" w:name="_ETM_Q26_262416"/>
      <w:bookmarkEnd w:id="15640"/>
      <w:bookmarkEnd w:id="15641"/>
      <w:r w:rsidR="009073FD">
        <w:rPr>
          <w:rFonts w:hint="cs"/>
          <w:rtl/>
        </w:rPr>
        <w:t>ת</w:t>
      </w:r>
      <w:r w:rsidR="009073FD">
        <w:rPr>
          <w:rtl/>
        </w:rPr>
        <w:t xml:space="preserve">תביישו </w:t>
      </w:r>
      <w:bookmarkStart w:id="15642" w:name="_ETM_Q26_267469"/>
      <w:bookmarkEnd w:id="15642"/>
      <w:r w:rsidR="009073FD">
        <w:rPr>
          <w:rtl/>
        </w:rPr>
        <w:t>לכם</w:t>
      </w:r>
      <w:r w:rsidR="009073FD">
        <w:rPr>
          <w:rFonts w:hint="cs"/>
          <w:rtl/>
        </w:rPr>
        <w:t>,</w:t>
      </w:r>
      <w:r w:rsidR="009073FD">
        <w:rPr>
          <w:rtl/>
        </w:rPr>
        <w:t xml:space="preserve"> </w:t>
      </w:r>
      <w:bookmarkStart w:id="15643" w:name="_ETM_Q26_267829"/>
      <w:bookmarkEnd w:id="15643"/>
      <w:r w:rsidR="009073FD">
        <w:rPr>
          <w:rtl/>
        </w:rPr>
        <w:t xml:space="preserve">גועל </w:t>
      </w:r>
      <w:bookmarkStart w:id="15644" w:name="_ETM_Q26_268130"/>
      <w:bookmarkEnd w:id="15644"/>
      <w:r w:rsidR="009073FD">
        <w:rPr>
          <w:rtl/>
        </w:rPr>
        <w:t>נפש</w:t>
      </w:r>
      <w:r w:rsidR="009073FD">
        <w:rPr>
          <w:rFonts w:hint="cs"/>
          <w:rtl/>
        </w:rPr>
        <w:t>.</w:t>
      </w:r>
    </w:p>
    <w:p w:rsidR="009073FD" w:rsidRDefault="009073FD" w:rsidP="001C000D">
      <w:pPr>
        <w:rPr>
          <w:rtl/>
        </w:rPr>
      </w:pPr>
    </w:p>
    <w:p w:rsidR="009073FD" w:rsidRDefault="009073FD" w:rsidP="001C000D">
      <w:pPr>
        <w:pStyle w:val="af6"/>
        <w:keepNext/>
        <w:rPr>
          <w:rtl/>
        </w:rPr>
      </w:pPr>
      <w:bookmarkStart w:id="15645" w:name="ET_yor_6253_7"/>
      <w:r w:rsidRPr="00ED2C45">
        <w:rPr>
          <w:rStyle w:val="TagStyle"/>
          <w:rtl/>
        </w:rPr>
        <w:t xml:space="preserve"> &lt;&lt; יור &gt;&gt; </w:t>
      </w:r>
      <w:r>
        <w:rPr>
          <w:rtl/>
        </w:rPr>
        <w:t>היו"ר משה טור פז:</w:t>
      </w:r>
      <w:r w:rsidRPr="00ED2C45">
        <w:rPr>
          <w:rStyle w:val="TagStyle"/>
          <w:rtl/>
        </w:rPr>
        <w:t xml:space="preserve"> &lt;&lt; יור &gt;&gt;</w:t>
      </w:r>
      <w:r>
        <w:rPr>
          <w:rtl/>
        </w:rPr>
        <w:t xml:space="preserve"> </w:t>
      </w:r>
      <w:bookmarkEnd w:id="15645"/>
    </w:p>
    <w:p w:rsidR="009073FD" w:rsidRDefault="009073FD" w:rsidP="001C000D">
      <w:pPr>
        <w:rPr>
          <w:rtl/>
        </w:rPr>
      </w:pPr>
    </w:p>
    <w:p w:rsidR="009073FD" w:rsidRDefault="009073FD" w:rsidP="001C000D">
      <w:pPr>
        <w:rPr>
          <w:rtl/>
        </w:rPr>
      </w:pPr>
      <w:bookmarkStart w:id="15646" w:name="_ETM_Q26_268909"/>
      <w:bookmarkEnd w:id="15646"/>
      <w:r>
        <w:rPr>
          <w:rtl/>
        </w:rPr>
        <w:t xml:space="preserve">תודה </w:t>
      </w:r>
      <w:bookmarkStart w:id="15647" w:name="_ETM_Q26_269179"/>
      <w:bookmarkEnd w:id="15647"/>
      <w:r>
        <w:rPr>
          <w:rtl/>
        </w:rPr>
        <w:t>רבה</w:t>
      </w:r>
      <w:r w:rsidR="009F187E">
        <w:rPr>
          <w:rFonts w:hint="cs"/>
          <w:rtl/>
        </w:rPr>
        <w:t>.</w:t>
      </w:r>
      <w:r>
        <w:rPr>
          <w:rtl/>
        </w:rPr>
        <w:t xml:space="preserve"> </w:t>
      </w:r>
      <w:bookmarkStart w:id="15648" w:name="_ETM_Q26_269799"/>
      <w:bookmarkEnd w:id="15648"/>
    </w:p>
    <w:p w:rsidR="009073FD" w:rsidRDefault="009073FD" w:rsidP="001C000D">
      <w:pPr>
        <w:rPr>
          <w:rtl/>
        </w:rPr>
      </w:pPr>
    </w:p>
    <w:p w:rsidR="009073FD" w:rsidRDefault="009073FD" w:rsidP="001C000D">
      <w:pPr>
        <w:pStyle w:val="-"/>
        <w:keepNext/>
        <w:rPr>
          <w:rtl/>
        </w:rPr>
      </w:pPr>
      <w:bookmarkStart w:id="15649" w:name="ET_speakercontinue_6537_8"/>
      <w:r w:rsidRPr="00ED2C45">
        <w:rPr>
          <w:rStyle w:val="TagStyle"/>
          <w:rtl/>
        </w:rPr>
        <w:t xml:space="preserve"> &lt;&lt; דובר_המשך &gt;&gt; </w:t>
      </w:r>
      <w:r>
        <w:rPr>
          <w:rtl/>
        </w:rPr>
        <w:t>אושר שקלים (הליכוד):</w:t>
      </w:r>
      <w:r w:rsidRPr="00ED2C45">
        <w:rPr>
          <w:rStyle w:val="TagStyle"/>
          <w:rtl/>
        </w:rPr>
        <w:t xml:space="preserve"> &lt;&lt; דובר_המשך &gt;&gt;</w:t>
      </w:r>
      <w:r>
        <w:rPr>
          <w:rtl/>
        </w:rPr>
        <w:t xml:space="preserve"> </w:t>
      </w:r>
      <w:bookmarkEnd w:id="15649"/>
    </w:p>
    <w:p w:rsidR="009073FD" w:rsidRDefault="009073FD" w:rsidP="001C000D">
      <w:pPr>
        <w:rPr>
          <w:rtl/>
        </w:rPr>
      </w:pPr>
    </w:p>
    <w:p w:rsidR="009073FD" w:rsidRDefault="009073FD" w:rsidP="001C000D">
      <w:pPr>
        <w:rPr>
          <w:rtl/>
        </w:rPr>
      </w:pPr>
      <w:bookmarkStart w:id="15650" w:name="_ETM_Q26_264196"/>
      <w:bookmarkStart w:id="15651" w:name="_ETM_Q26_272509"/>
      <w:bookmarkEnd w:id="15650"/>
      <w:bookmarkEnd w:id="15651"/>
      <w:r>
        <w:rPr>
          <w:rtl/>
        </w:rPr>
        <w:t xml:space="preserve">אני </w:t>
      </w:r>
      <w:bookmarkStart w:id="15652" w:name="_ETM_Q26_272719"/>
      <w:bookmarkEnd w:id="15652"/>
      <w:r>
        <w:rPr>
          <w:rtl/>
        </w:rPr>
        <w:t xml:space="preserve">מייד </w:t>
      </w:r>
      <w:bookmarkStart w:id="15653" w:name="_ETM_Q26_272929"/>
      <w:bookmarkEnd w:id="15653"/>
      <w:r>
        <w:rPr>
          <w:rtl/>
        </w:rPr>
        <w:t>מסיים</w:t>
      </w:r>
      <w:r>
        <w:rPr>
          <w:rFonts w:hint="cs"/>
          <w:rtl/>
        </w:rPr>
        <w:t>.</w:t>
      </w:r>
      <w:r>
        <w:rPr>
          <w:rtl/>
        </w:rPr>
        <w:t xml:space="preserve"> </w:t>
      </w:r>
      <w:bookmarkStart w:id="15654" w:name="_ETM_Q26_273469"/>
      <w:bookmarkEnd w:id="15654"/>
    </w:p>
    <w:p w:rsidR="009073FD" w:rsidRDefault="009073FD" w:rsidP="001C000D">
      <w:pPr>
        <w:rPr>
          <w:rtl/>
        </w:rPr>
      </w:pPr>
    </w:p>
    <w:p w:rsidR="009073FD" w:rsidRDefault="009073FD" w:rsidP="001C000D">
      <w:pPr>
        <w:rPr>
          <w:rtl/>
        </w:rPr>
      </w:pPr>
      <w:bookmarkStart w:id="15655" w:name="_ETM_Q26_273426"/>
      <w:bookmarkEnd w:id="15655"/>
      <w:r>
        <w:rPr>
          <w:rFonts w:hint="cs"/>
          <w:rtl/>
        </w:rPr>
        <w:t xml:space="preserve">אבל </w:t>
      </w:r>
      <w:r>
        <w:rPr>
          <w:rtl/>
        </w:rPr>
        <w:t xml:space="preserve">קצת </w:t>
      </w:r>
      <w:bookmarkStart w:id="15656" w:name="_ETM_Q26_273890"/>
      <w:bookmarkEnd w:id="15656"/>
      <w:r>
        <w:rPr>
          <w:rtl/>
        </w:rPr>
        <w:t xml:space="preserve">כבוד </w:t>
      </w:r>
      <w:bookmarkStart w:id="15657" w:name="_ETM_Q26_274579"/>
      <w:bookmarkEnd w:id="15657"/>
      <w:r>
        <w:rPr>
          <w:rtl/>
        </w:rPr>
        <w:t xml:space="preserve">לא </w:t>
      </w:r>
      <w:bookmarkStart w:id="15658" w:name="_ETM_Q26_274789"/>
      <w:bookmarkEnd w:id="15658"/>
      <w:r>
        <w:rPr>
          <w:rtl/>
        </w:rPr>
        <w:t xml:space="preserve">היה </w:t>
      </w:r>
      <w:bookmarkStart w:id="15659" w:name="_ETM_Q26_275030"/>
      <w:bookmarkEnd w:id="15659"/>
      <w:r>
        <w:rPr>
          <w:rtl/>
        </w:rPr>
        <w:t>מזיק</w:t>
      </w:r>
      <w:r>
        <w:rPr>
          <w:rFonts w:hint="cs"/>
          <w:rtl/>
        </w:rPr>
        <w:t>.</w:t>
      </w:r>
      <w:r>
        <w:rPr>
          <w:rtl/>
        </w:rPr>
        <w:t xml:space="preserve"> </w:t>
      </w:r>
      <w:bookmarkStart w:id="15660" w:name="_ETM_Q26_275940"/>
      <w:bookmarkEnd w:id="15660"/>
      <w:r>
        <w:rPr>
          <w:rtl/>
        </w:rPr>
        <w:t xml:space="preserve">חבריי </w:t>
      </w:r>
      <w:bookmarkStart w:id="15661" w:name="_ETM_Q26_276450"/>
      <w:bookmarkEnd w:id="15661"/>
      <w:r>
        <w:rPr>
          <w:rtl/>
        </w:rPr>
        <w:t>לקואליציה</w:t>
      </w:r>
      <w:r>
        <w:rPr>
          <w:rFonts w:hint="cs"/>
          <w:rtl/>
        </w:rPr>
        <w:t>,</w:t>
      </w:r>
      <w:r>
        <w:rPr>
          <w:rtl/>
        </w:rPr>
        <w:t xml:space="preserve"> </w:t>
      </w:r>
      <w:bookmarkStart w:id="15662" w:name="_ETM_Q26_277530"/>
      <w:bookmarkEnd w:id="15662"/>
      <w:r>
        <w:rPr>
          <w:rtl/>
        </w:rPr>
        <w:t xml:space="preserve">מספיק </w:t>
      </w:r>
      <w:bookmarkStart w:id="15663" w:name="_ETM_Q26_278040"/>
      <w:bookmarkEnd w:id="15663"/>
      <w:r>
        <w:rPr>
          <w:rtl/>
        </w:rPr>
        <w:t>להתייפייף</w:t>
      </w:r>
      <w:r>
        <w:rPr>
          <w:rFonts w:hint="cs"/>
          <w:rtl/>
        </w:rPr>
        <w:t>,</w:t>
      </w:r>
      <w:r>
        <w:rPr>
          <w:rtl/>
        </w:rPr>
        <w:t xml:space="preserve"> </w:t>
      </w:r>
      <w:bookmarkStart w:id="15664" w:name="_ETM_Q26_279090"/>
      <w:bookmarkEnd w:id="15664"/>
      <w:r>
        <w:rPr>
          <w:rtl/>
        </w:rPr>
        <w:t xml:space="preserve">מספיק </w:t>
      </w:r>
      <w:bookmarkStart w:id="15665" w:name="_ETM_Q26_279569"/>
      <w:bookmarkEnd w:id="15665"/>
      <w:r>
        <w:rPr>
          <w:rtl/>
        </w:rPr>
        <w:t>להתחסד</w:t>
      </w:r>
      <w:r>
        <w:rPr>
          <w:rFonts w:hint="cs"/>
          <w:rtl/>
        </w:rPr>
        <w:t>.</w:t>
      </w:r>
      <w:r>
        <w:rPr>
          <w:rtl/>
        </w:rPr>
        <w:t xml:space="preserve"> </w:t>
      </w:r>
      <w:bookmarkStart w:id="15666" w:name="_ETM_Q26_280620"/>
      <w:bookmarkEnd w:id="15666"/>
      <w:r>
        <w:rPr>
          <w:rtl/>
        </w:rPr>
        <w:t xml:space="preserve">כל </w:t>
      </w:r>
      <w:bookmarkStart w:id="15667" w:name="_ETM_Q26_280920"/>
      <w:bookmarkEnd w:id="15667"/>
      <w:r>
        <w:rPr>
          <w:rtl/>
        </w:rPr>
        <w:t xml:space="preserve">אותם </w:t>
      </w:r>
      <w:bookmarkStart w:id="15668" w:name="_ETM_Q26_281190"/>
      <w:bookmarkEnd w:id="15668"/>
      <w:r>
        <w:rPr>
          <w:rtl/>
        </w:rPr>
        <w:t xml:space="preserve">67 </w:t>
      </w:r>
      <w:bookmarkStart w:id="15669" w:name="_ETM_Q26_282030"/>
      <w:bookmarkEnd w:id="15669"/>
      <w:r>
        <w:rPr>
          <w:rtl/>
        </w:rPr>
        <w:t xml:space="preserve">חברי </w:t>
      </w:r>
      <w:bookmarkStart w:id="15670" w:name="_ETM_Q26_282390"/>
      <w:bookmarkEnd w:id="15670"/>
      <w:r>
        <w:rPr>
          <w:rtl/>
        </w:rPr>
        <w:t xml:space="preserve">הכנסת </w:t>
      </w:r>
      <w:bookmarkStart w:id="15671" w:name="_ETM_Q26_282870"/>
      <w:bookmarkEnd w:id="15671"/>
      <w:r>
        <w:rPr>
          <w:rtl/>
        </w:rPr>
        <w:t>מהקואליציה</w:t>
      </w:r>
      <w:r>
        <w:rPr>
          <w:rFonts w:hint="cs"/>
          <w:rtl/>
        </w:rPr>
        <w:t>,</w:t>
      </w:r>
      <w:bookmarkStart w:id="15672" w:name="_ETM_Q26_282787"/>
      <w:bookmarkEnd w:id="15672"/>
      <w:r>
        <w:rPr>
          <w:rtl/>
        </w:rPr>
        <w:t xml:space="preserve"> </w:t>
      </w:r>
      <w:bookmarkStart w:id="15673" w:name="_ETM_Q26_284250"/>
      <w:bookmarkEnd w:id="15673"/>
      <w:r>
        <w:rPr>
          <w:rtl/>
        </w:rPr>
        <w:t xml:space="preserve">כאיש </w:t>
      </w:r>
      <w:bookmarkStart w:id="15674" w:name="_ETM_Q26_284700"/>
      <w:bookmarkEnd w:id="15674"/>
      <w:r>
        <w:rPr>
          <w:rFonts w:hint="cs"/>
          <w:rtl/>
        </w:rPr>
        <w:t>אחד,</w:t>
      </w:r>
      <w:r>
        <w:rPr>
          <w:rtl/>
        </w:rPr>
        <w:t xml:space="preserve"> </w:t>
      </w:r>
      <w:bookmarkStart w:id="15675" w:name="_ETM_Q26_285150"/>
      <w:bookmarkEnd w:id="15675"/>
      <w:r>
        <w:rPr>
          <w:rtl/>
        </w:rPr>
        <w:t xml:space="preserve">חייבים </w:t>
      </w:r>
      <w:bookmarkStart w:id="15676" w:name="_ETM_Q26_285540"/>
      <w:bookmarkEnd w:id="15676"/>
      <w:r>
        <w:rPr>
          <w:rtl/>
        </w:rPr>
        <w:t xml:space="preserve">להתייצב </w:t>
      </w:r>
      <w:bookmarkStart w:id="15677" w:name="_ETM_Q26_286140"/>
      <w:bookmarkEnd w:id="15677"/>
      <w:r>
        <w:rPr>
          <w:rtl/>
        </w:rPr>
        <w:t xml:space="preserve">ולהעביר </w:t>
      </w:r>
      <w:bookmarkStart w:id="15678" w:name="_ETM_Q26_286560"/>
      <w:bookmarkEnd w:id="15678"/>
      <w:r>
        <w:rPr>
          <w:rtl/>
        </w:rPr>
        <w:t xml:space="preserve">את </w:t>
      </w:r>
      <w:bookmarkStart w:id="15679" w:name="_ETM_Q26_286709"/>
      <w:bookmarkEnd w:id="15679"/>
      <w:r>
        <w:rPr>
          <w:rtl/>
        </w:rPr>
        <w:t xml:space="preserve">הרפורמה </w:t>
      </w:r>
      <w:bookmarkStart w:id="15680" w:name="_ETM_Q26_287340"/>
      <w:bookmarkEnd w:id="15680"/>
      <w:r>
        <w:rPr>
          <w:rtl/>
        </w:rPr>
        <w:t xml:space="preserve">המשפטית </w:t>
      </w:r>
      <w:bookmarkStart w:id="15681" w:name="_ETM_Q26_288710"/>
      <w:bookmarkEnd w:id="15681"/>
      <w:r>
        <w:rPr>
          <w:rtl/>
        </w:rPr>
        <w:t>מ</w:t>
      </w:r>
      <w:r>
        <w:rPr>
          <w:rFonts w:hint="cs"/>
          <w:rtl/>
        </w:rPr>
        <w:t>י</w:t>
      </w:r>
      <w:r>
        <w:rPr>
          <w:rtl/>
        </w:rPr>
        <w:t>יד</w:t>
      </w:r>
      <w:r>
        <w:rPr>
          <w:rFonts w:hint="cs"/>
          <w:rtl/>
        </w:rPr>
        <w:t>,</w:t>
      </w:r>
      <w:r>
        <w:rPr>
          <w:rtl/>
        </w:rPr>
        <w:t xml:space="preserve"> </w:t>
      </w:r>
      <w:bookmarkStart w:id="15682" w:name="_ETM_Q26_289340"/>
      <w:bookmarkEnd w:id="15682"/>
      <w:r>
        <w:rPr>
          <w:rtl/>
        </w:rPr>
        <w:t xml:space="preserve">למען </w:t>
      </w:r>
      <w:bookmarkStart w:id="15683" w:name="_ETM_Q26_289820"/>
      <w:bookmarkEnd w:id="15683"/>
      <w:r>
        <w:rPr>
          <w:rtl/>
        </w:rPr>
        <w:t>העם</w:t>
      </w:r>
      <w:r>
        <w:rPr>
          <w:rFonts w:hint="cs"/>
          <w:rtl/>
        </w:rPr>
        <w:t>.</w:t>
      </w:r>
      <w:r>
        <w:rPr>
          <w:rtl/>
        </w:rPr>
        <w:t xml:space="preserve"> </w:t>
      </w:r>
      <w:bookmarkStart w:id="15684" w:name="_ETM_Q26_290090"/>
      <w:bookmarkEnd w:id="15684"/>
      <w:r>
        <w:rPr>
          <w:rtl/>
        </w:rPr>
        <w:t>תודה</w:t>
      </w:r>
      <w:r>
        <w:rPr>
          <w:rFonts w:hint="cs"/>
          <w:rtl/>
        </w:rPr>
        <w:t>.</w:t>
      </w:r>
    </w:p>
    <w:p w:rsidR="009073FD" w:rsidRDefault="009073FD" w:rsidP="001C000D">
      <w:pPr>
        <w:rPr>
          <w:rtl/>
        </w:rPr>
      </w:pPr>
    </w:p>
    <w:p w:rsidR="009073FD" w:rsidRDefault="009073FD" w:rsidP="001C000D">
      <w:pPr>
        <w:pStyle w:val="af6"/>
        <w:keepNext/>
        <w:rPr>
          <w:rtl/>
        </w:rPr>
      </w:pPr>
      <w:bookmarkStart w:id="15685" w:name="ET_yor_6253_9"/>
      <w:r w:rsidRPr="003212AA">
        <w:rPr>
          <w:rStyle w:val="TagStyle"/>
          <w:rtl/>
        </w:rPr>
        <w:t xml:space="preserve"> &lt;&lt; יור &gt;&gt; </w:t>
      </w:r>
      <w:r>
        <w:rPr>
          <w:rtl/>
        </w:rPr>
        <w:t>היו"ר משה טור פז:</w:t>
      </w:r>
      <w:r w:rsidRPr="003212AA">
        <w:rPr>
          <w:rStyle w:val="TagStyle"/>
          <w:rtl/>
        </w:rPr>
        <w:t xml:space="preserve"> &lt;&lt; יור &gt;&gt;</w:t>
      </w:r>
      <w:r>
        <w:rPr>
          <w:rtl/>
        </w:rPr>
        <w:t xml:space="preserve"> </w:t>
      </w:r>
      <w:bookmarkEnd w:id="15685"/>
    </w:p>
    <w:p w:rsidR="009073FD" w:rsidRDefault="009073FD" w:rsidP="001C000D">
      <w:pPr>
        <w:rPr>
          <w:rtl/>
        </w:rPr>
      </w:pPr>
    </w:p>
    <w:p w:rsidR="009073FD" w:rsidRDefault="009073FD" w:rsidP="001C000D">
      <w:pPr>
        <w:rPr>
          <w:rtl/>
        </w:rPr>
      </w:pPr>
      <w:bookmarkStart w:id="15686" w:name="_ETM_Q26_290690"/>
      <w:bookmarkEnd w:id="15686"/>
      <w:r>
        <w:rPr>
          <w:rtl/>
        </w:rPr>
        <w:t xml:space="preserve">תודה </w:t>
      </w:r>
      <w:bookmarkStart w:id="15687" w:name="_ETM_Q26_291020"/>
      <w:bookmarkEnd w:id="15687"/>
      <w:r>
        <w:rPr>
          <w:rtl/>
        </w:rPr>
        <w:t>רבה</w:t>
      </w:r>
      <w:r>
        <w:rPr>
          <w:rFonts w:hint="cs"/>
          <w:rtl/>
        </w:rPr>
        <w:t>.</w:t>
      </w:r>
      <w:bookmarkStart w:id="15688" w:name="_ETM_Q26_286117"/>
      <w:bookmarkEnd w:id="15688"/>
      <w:r>
        <w:rPr>
          <w:rtl/>
        </w:rPr>
        <w:t xml:space="preserve"> </w:t>
      </w:r>
      <w:bookmarkStart w:id="15689" w:name="_ETM_Q26_291440"/>
      <w:bookmarkEnd w:id="15689"/>
      <w:r>
        <w:rPr>
          <w:rtl/>
        </w:rPr>
        <w:t xml:space="preserve">חבר </w:t>
      </w:r>
      <w:bookmarkStart w:id="15690" w:name="_ETM_Q26_291710"/>
      <w:bookmarkEnd w:id="15690"/>
      <w:r>
        <w:rPr>
          <w:rtl/>
        </w:rPr>
        <w:t xml:space="preserve">הכנסת </w:t>
      </w:r>
      <w:bookmarkStart w:id="15691" w:name="_ETM_Q26_292070"/>
      <w:bookmarkEnd w:id="15691"/>
      <w:r>
        <w:rPr>
          <w:rtl/>
        </w:rPr>
        <w:t xml:space="preserve">אריאל </w:t>
      </w:r>
      <w:bookmarkStart w:id="15692" w:name="_ETM_Q26_292370"/>
      <w:bookmarkEnd w:id="15692"/>
      <w:r>
        <w:rPr>
          <w:rtl/>
        </w:rPr>
        <w:t>קלנר</w:t>
      </w:r>
      <w:r>
        <w:rPr>
          <w:rFonts w:hint="cs"/>
          <w:rtl/>
        </w:rPr>
        <w:t>,</w:t>
      </w:r>
      <w:r>
        <w:rPr>
          <w:rtl/>
        </w:rPr>
        <w:t xml:space="preserve"> </w:t>
      </w:r>
      <w:bookmarkStart w:id="15693" w:name="_ETM_Q26_306170"/>
      <w:bookmarkStart w:id="15694" w:name="_ETM_Q26_306470"/>
      <w:bookmarkStart w:id="15695" w:name="_ETM_Q26_306890"/>
      <w:bookmarkEnd w:id="15693"/>
      <w:bookmarkEnd w:id="15694"/>
      <w:bookmarkEnd w:id="15695"/>
      <w:r>
        <w:rPr>
          <w:rtl/>
        </w:rPr>
        <w:t xml:space="preserve">לרשותך </w:t>
      </w:r>
      <w:bookmarkStart w:id="15696" w:name="_ETM_Q26_307430"/>
      <w:bookmarkEnd w:id="15696"/>
      <w:r>
        <w:rPr>
          <w:rFonts w:hint="cs"/>
          <w:rtl/>
        </w:rPr>
        <w:t>שלוש</w:t>
      </w:r>
      <w:r>
        <w:rPr>
          <w:rtl/>
        </w:rPr>
        <w:t xml:space="preserve"> </w:t>
      </w:r>
      <w:bookmarkStart w:id="15697" w:name="_ETM_Q26_307729"/>
      <w:bookmarkEnd w:id="15697"/>
      <w:r>
        <w:rPr>
          <w:rtl/>
        </w:rPr>
        <w:t>דקות</w:t>
      </w:r>
      <w:r>
        <w:rPr>
          <w:rFonts w:hint="cs"/>
          <w:rtl/>
        </w:rPr>
        <w:t>,</w:t>
      </w:r>
      <w:r>
        <w:rPr>
          <w:rtl/>
        </w:rPr>
        <w:t xml:space="preserve"> </w:t>
      </w:r>
      <w:bookmarkStart w:id="15698" w:name="_ETM_Q26_308550"/>
      <w:bookmarkEnd w:id="15698"/>
      <w:r>
        <w:rPr>
          <w:rtl/>
        </w:rPr>
        <w:t>בבקשה</w:t>
      </w:r>
      <w:r>
        <w:rPr>
          <w:rFonts w:hint="cs"/>
          <w:rtl/>
        </w:rPr>
        <w:t>.</w:t>
      </w:r>
    </w:p>
    <w:p w:rsidR="009073FD" w:rsidRPr="009F187E" w:rsidRDefault="009073FD" w:rsidP="001C000D">
      <w:pPr>
        <w:rPr>
          <w:rtl/>
        </w:rPr>
      </w:pPr>
      <w:bookmarkStart w:id="15699" w:name="_ETM_Q26_312806"/>
      <w:bookmarkStart w:id="15700" w:name="_ETM_Q26_312912"/>
      <w:bookmarkEnd w:id="15699"/>
      <w:bookmarkEnd w:id="15700"/>
    </w:p>
    <w:p w:rsidR="009073FD" w:rsidRDefault="009073FD" w:rsidP="001C000D">
      <w:pPr>
        <w:pStyle w:val="a4"/>
        <w:keepNext/>
        <w:rPr>
          <w:rtl/>
        </w:rPr>
      </w:pPr>
      <w:bookmarkStart w:id="15701" w:name="ET_speaker_5801_11"/>
      <w:r w:rsidRPr="003212AA">
        <w:rPr>
          <w:rStyle w:val="TagStyle"/>
          <w:rtl/>
        </w:rPr>
        <w:t xml:space="preserve"> &lt;&lt; דובר &gt;&gt; </w:t>
      </w:r>
      <w:bookmarkStart w:id="15702" w:name="_Toc182921873"/>
      <w:bookmarkStart w:id="15703" w:name="_Toc182922245"/>
      <w:r>
        <w:rPr>
          <w:rtl/>
        </w:rPr>
        <w:t>אריאל קלנר (הליכוד):</w:t>
      </w:r>
      <w:bookmarkEnd w:id="15702"/>
      <w:bookmarkEnd w:id="15703"/>
      <w:r w:rsidRPr="003212AA">
        <w:rPr>
          <w:rStyle w:val="TagStyle"/>
          <w:rtl/>
        </w:rPr>
        <w:t xml:space="preserve"> &lt;&lt; דובר &gt;&gt;</w:t>
      </w:r>
      <w:r>
        <w:rPr>
          <w:rtl/>
        </w:rPr>
        <w:t xml:space="preserve"> </w:t>
      </w:r>
      <w:bookmarkEnd w:id="15701"/>
    </w:p>
    <w:p w:rsidR="009073FD" w:rsidRDefault="009073FD" w:rsidP="001C000D">
      <w:pPr>
        <w:rPr>
          <w:rtl/>
        </w:rPr>
      </w:pPr>
      <w:bookmarkStart w:id="15704" w:name="_ETM_Q26_315059"/>
      <w:bookmarkStart w:id="15705" w:name="_ETM_Q26_312349"/>
      <w:bookmarkEnd w:id="15704"/>
      <w:bookmarkEnd w:id="15705"/>
    </w:p>
    <w:p w:rsidR="009073FD" w:rsidRDefault="009073FD" w:rsidP="00485BDC">
      <w:pPr>
        <w:rPr>
          <w:rtl/>
        </w:rPr>
      </w:pPr>
      <w:bookmarkStart w:id="15706" w:name="_ETM_Q26_310758"/>
      <w:bookmarkEnd w:id="15706"/>
      <w:r>
        <w:rPr>
          <w:rtl/>
        </w:rPr>
        <w:t xml:space="preserve">אדוני </w:t>
      </w:r>
      <w:bookmarkStart w:id="15707" w:name="_ETM_Q26_312739"/>
      <w:bookmarkEnd w:id="15707"/>
      <w:r>
        <w:rPr>
          <w:rtl/>
        </w:rPr>
        <w:t>היושב-ראש</w:t>
      </w:r>
      <w:r>
        <w:rPr>
          <w:rFonts w:hint="cs"/>
          <w:rtl/>
        </w:rPr>
        <w:t>,</w:t>
      </w:r>
      <w:r>
        <w:rPr>
          <w:rtl/>
        </w:rPr>
        <w:t xml:space="preserve"> </w:t>
      </w:r>
      <w:bookmarkStart w:id="15708" w:name="_ETM_Q26_313219"/>
      <w:bookmarkEnd w:id="15708"/>
      <w:r>
        <w:rPr>
          <w:rtl/>
        </w:rPr>
        <w:t>חבר</w:t>
      </w:r>
      <w:r>
        <w:rPr>
          <w:rFonts w:hint="cs"/>
          <w:rtl/>
        </w:rPr>
        <w:t>י</w:t>
      </w:r>
      <w:r>
        <w:rPr>
          <w:rtl/>
        </w:rPr>
        <w:t xml:space="preserve">י </w:t>
      </w:r>
      <w:bookmarkStart w:id="15709" w:name="_ETM_Q26_313549"/>
      <w:bookmarkEnd w:id="15709"/>
      <w:r>
        <w:rPr>
          <w:rtl/>
        </w:rPr>
        <w:t xml:space="preserve">חברי </w:t>
      </w:r>
      <w:bookmarkStart w:id="15710" w:name="_ETM_Q26_313849"/>
      <w:bookmarkEnd w:id="15710"/>
      <w:r>
        <w:rPr>
          <w:rtl/>
        </w:rPr>
        <w:t>הכנסת</w:t>
      </w:r>
      <w:r>
        <w:rPr>
          <w:rFonts w:hint="cs"/>
          <w:rtl/>
        </w:rPr>
        <w:t>,</w:t>
      </w:r>
      <w:r>
        <w:rPr>
          <w:rtl/>
        </w:rPr>
        <w:t xml:space="preserve"> </w:t>
      </w:r>
      <w:bookmarkStart w:id="15711" w:name="_ETM_Q26_314749"/>
      <w:bookmarkEnd w:id="15711"/>
      <w:r>
        <w:rPr>
          <w:rtl/>
        </w:rPr>
        <w:t xml:space="preserve">נזכרתי </w:t>
      </w:r>
      <w:bookmarkStart w:id="15712" w:name="_ETM_Q26_315379"/>
      <w:bookmarkEnd w:id="15712"/>
      <w:r>
        <w:rPr>
          <w:rtl/>
        </w:rPr>
        <w:t>היום</w:t>
      </w:r>
      <w:bookmarkStart w:id="15713" w:name="_ETM_Q26_316157"/>
      <w:bookmarkEnd w:id="15713"/>
      <w:r>
        <w:rPr>
          <w:rtl/>
        </w:rPr>
        <w:t xml:space="preserve"> </w:t>
      </w:r>
      <w:bookmarkStart w:id="15714" w:name="_ETM_Q26_316570"/>
      <w:bookmarkEnd w:id="15714"/>
      <w:r>
        <w:rPr>
          <w:rtl/>
        </w:rPr>
        <w:t xml:space="preserve">בימים </w:t>
      </w:r>
      <w:bookmarkStart w:id="15715" w:name="_ETM_Q26_316930"/>
      <w:bookmarkEnd w:id="15715"/>
      <w:r>
        <w:rPr>
          <w:rtl/>
        </w:rPr>
        <w:t xml:space="preserve">של </w:t>
      </w:r>
      <w:bookmarkStart w:id="15716" w:name="_ETM_Q26_317200"/>
      <w:bookmarkEnd w:id="15716"/>
      <w:r>
        <w:rPr>
          <w:rtl/>
        </w:rPr>
        <w:t xml:space="preserve">הרפורמה </w:t>
      </w:r>
      <w:bookmarkStart w:id="15717" w:name="_ETM_Q26_317710"/>
      <w:bookmarkEnd w:id="15717"/>
      <w:r>
        <w:rPr>
          <w:rFonts w:hint="cs"/>
          <w:rtl/>
        </w:rPr>
        <w:t>ה</w:t>
      </w:r>
      <w:r>
        <w:rPr>
          <w:rtl/>
        </w:rPr>
        <w:t xml:space="preserve">משפטית </w:t>
      </w:r>
      <w:bookmarkStart w:id="15718" w:name="_ETM_Q26_318550"/>
      <w:bookmarkEnd w:id="15718"/>
      <w:r>
        <w:rPr>
          <w:rtl/>
        </w:rPr>
        <w:t>ובמ</w:t>
      </w:r>
      <w:r>
        <w:rPr>
          <w:rFonts w:hint="cs"/>
          <w:rtl/>
        </w:rPr>
        <w:t>חאה</w:t>
      </w:r>
      <w:r>
        <w:rPr>
          <w:rtl/>
        </w:rPr>
        <w:t xml:space="preserve"> </w:t>
      </w:r>
      <w:bookmarkStart w:id="15719" w:name="_ETM_Q26_319300"/>
      <w:bookmarkEnd w:id="15719"/>
      <w:r>
        <w:rPr>
          <w:rtl/>
        </w:rPr>
        <w:t>של</w:t>
      </w:r>
      <w:r>
        <w:rPr>
          <w:rFonts w:hint="cs"/>
          <w:rtl/>
        </w:rPr>
        <w:t>ה.</w:t>
      </w:r>
      <w:bookmarkStart w:id="15720" w:name="_ETM_Q26_315807"/>
      <w:bookmarkEnd w:id="15720"/>
      <w:r>
        <w:rPr>
          <w:rtl/>
        </w:rPr>
        <w:t xml:space="preserve"> </w:t>
      </w:r>
      <w:bookmarkStart w:id="15721" w:name="_ETM_Q26_320310"/>
      <w:bookmarkEnd w:id="15721"/>
      <w:r>
        <w:rPr>
          <w:rtl/>
        </w:rPr>
        <w:t xml:space="preserve">נזכרתי </w:t>
      </w:r>
      <w:bookmarkStart w:id="15722" w:name="_ETM_Q26_320790"/>
      <w:bookmarkEnd w:id="15722"/>
      <w:r>
        <w:rPr>
          <w:rtl/>
        </w:rPr>
        <w:t xml:space="preserve">בהפגנות </w:t>
      </w:r>
      <w:bookmarkStart w:id="15723" w:name="_ETM_Q26_321419"/>
      <w:bookmarkEnd w:id="15723"/>
      <w:r>
        <w:rPr>
          <w:rtl/>
        </w:rPr>
        <w:t>ו</w:t>
      </w:r>
      <w:bookmarkStart w:id="15724" w:name="_ETM_Q26_321900"/>
      <w:bookmarkEnd w:id="15724"/>
      <w:r>
        <w:rPr>
          <w:rtl/>
        </w:rPr>
        <w:t xml:space="preserve">נזכרתי </w:t>
      </w:r>
      <w:bookmarkStart w:id="15725" w:name="_ETM_Q26_323129"/>
      <w:bookmarkEnd w:id="15725"/>
      <w:r>
        <w:rPr>
          <w:rtl/>
        </w:rPr>
        <w:t>בזעקו</w:t>
      </w:r>
      <w:bookmarkStart w:id="15726" w:name="_ETM_Q26_324669"/>
      <w:bookmarkEnd w:id="15726"/>
      <w:r>
        <w:rPr>
          <w:rFonts w:hint="cs"/>
          <w:rtl/>
        </w:rPr>
        <w:t xml:space="preserve">ת: </w:t>
      </w:r>
      <w:r>
        <w:rPr>
          <w:rtl/>
        </w:rPr>
        <w:t xml:space="preserve">מי </w:t>
      </w:r>
      <w:bookmarkStart w:id="15727" w:name="_ETM_Q26_324910"/>
      <w:bookmarkEnd w:id="15727"/>
      <w:r>
        <w:rPr>
          <w:rtl/>
        </w:rPr>
        <w:t xml:space="preserve">ישמור </w:t>
      </w:r>
      <w:bookmarkStart w:id="15728" w:name="_ETM_Q26_325360"/>
      <w:bookmarkEnd w:id="15728"/>
      <w:r>
        <w:rPr>
          <w:rtl/>
        </w:rPr>
        <w:t xml:space="preserve">על </w:t>
      </w:r>
      <w:bookmarkStart w:id="15729" w:name="_ETM_Q26_325450"/>
      <w:bookmarkEnd w:id="15729"/>
      <w:r>
        <w:rPr>
          <w:rtl/>
        </w:rPr>
        <w:t xml:space="preserve">האזרח </w:t>
      </w:r>
      <w:bookmarkStart w:id="15730" w:name="_ETM_Q26_325810"/>
      <w:bookmarkEnd w:id="15730"/>
      <w:r>
        <w:rPr>
          <w:rtl/>
        </w:rPr>
        <w:t xml:space="preserve">הקטן </w:t>
      </w:r>
      <w:bookmarkStart w:id="15731" w:name="_ETM_Q26_326139"/>
      <w:bookmarkEnd w:id="15731"/>
      <w:r>
        <w:rPr>
          <w:rtl/>
        </w:rPr>
        <w:t xml:space="preserve">מעריצות </w:t>
      </w:r>
      <w:bookmarkStart w:id="15732" w:name="_ETM_Q26_326620"/>
      <w:bookmarkEnd w:id="15732"/>
      <w:r>
        <w:rPr>
          <w:rtl/>
        </w:rPr>
        <w:t>השלטון</w:t>
      </w:r>
      <w:r>
        <w:rPr>
          <w:rFonts w:hint="cs"/>
          <w:rtl/>
        </w:rPr>
        <w:t>;</w:t>
      </w:r>
      <w:r>
        <w:rPr>
          <w:rtl/>
        </w:rPr>
        <w:t xml:space="preserve"> </w:t>
      </w:r>
      <w:bookmarkStart w:id="15733" w:name="_ETM_Q26_327669"/>
      <w:bookmarkEnd w:id="15733"/>
      <w:r>
        <w:rPr>
          <w:rtl/>
        </w:rPr>
        <w:t xml:space="preserve">חייבים </w:t>
      </w:r>
      <w:bookmarkStart w:id="15734" w:name="_ETM_Q26_328629"/>
      <w:bookmarkEnd w:id="15734"/>
      <w:r>
        <w:rPr>
          <w:rtl/>
        </w:rPr>
        <w:t xml:space="preserve">מערכת </w:t>
      </w:r>
      <w:bookmarkStart w:id="15735" w:name="_ETM_Q26_329290"/>
      <w:bookmarkEnd w:id="15735"/>
      <w:r>
        <w:rPr>
          <w:rtl/>
        </w:rPr>
        <w:t xml:space="preserve">משפט </w:t>
      </w:r>
      <w:bookmarkStart w:id="15736" w:name="_ETM_Q26_329709"/>
      <w:bookmarkEnd w:id="15736"/>
      <w:r>
        <w:rPr>
          <w:rtl/>
        </w:rPr>
        <w:t xml:space="preserve">עצמאית </w:t>
      </w:r>
      <w:bookmarkStart w:id="15737" w:name="_ETM_Q26_330160"/>
      <w:bookmarkEnd w:id="15737"/>
      <w:r>
        <w:rPr>
          <w:rtl/>
        </w:rPr>
        <w:t xml:space="preserve">ובלתי </w:t>
      </w:r>
      <w:bookmarkStart w:id="15738" w:name="_ETM_Q26_330580"/>
      <w:bookmarkEnd w:id="15738"/>
      <w:r>
        <w:rPr>
          <w:rtl/>
        </w:rPr>
        <w:t xml:space="preserve">תלויה </w:t>
      </w:r>
      <w:bookmarkStart w:id="15739" w:name="_ETM_Q26_331459"/>
      <w:bookmarkEnd w:id="15739"/>
      <w:r>
        <w:rPr>
          <w:rtl/>
        </w:rPr>
        <w:t xml:space="preserve">אחרת </w:t>
      </w:r>
      <w:bookmarkStart w:id="15740" w:name="_ETM_Q26_331819"/>
      <w:bookmarkEnd w:id="15740"/>
      <w:r>
        <w:rPr>
          <w:rtl/>
        </w:rPr>
        <w:t xml:space="preserve">נהפוך </w:t>
      </w:r>
      <w:bookmarkStart w:id="15741" w:name="_ETM_Q26_332540"/>
      <w:bookmarkEnd w:id="15741"/>
      <w:r>
        <w:rPr>
          <w:rtl/>
        </w:rPr>
        <w:t>לדיקטטורה</w:t>
      </w:r>
      <w:bookmarkStart w:id="15742" w:name="_ETM_Q26_336617"/>
      <w:bookmarkStart w:id="15743" w:name="_ETM_Q26_331967"/>
      <w:bookmarkEnd w:id="15742"/>
      <w:bookmarkEnd w:id="15743"/>
      <w:r>
        <w:rPr>
          <w:rFonts w:hint="cs"/>
          <w:rtl/>
        </w:rPr>
        <w:t>;</w:t>
      </w:r>
      <w:r>
        <w:rPr>
          <w:rtl/>
        </w:rPr>
        <w:t xml:space="preserve"> </w:t>
      </w:r>
      <w:bookmarkStart w:id="15744" w:name="_ETM_Q26_334020"/>
      <w:bookmarkEnd w:id="15744"/>
      <w:r>
        <w:rPr>
          <w:rtl/>
        </w:rPr>
        <w:t xml:space="preserve">אוי </w:t>
      </w:r>
      <w:bookmarkStart w:id="15745" w:name="_ETM_Q26_334260"/>
      <w:bookmarkEnd w:id="15745"/>
      <w:r>
        <w:rPr>
          <w:rtl/>
        </w:rPr>
        <w:t xml:space="preserve">ואבוי </w:t>
      </w:r>
      <w:bookmarkStart w:id="15746" w:name="_ETM_Q26_334710"/>
      <w:bookmarkStart w:id="15747" w:name="_ETM_Q26_334889"/>
      <w:bookmarkEnd w:id="15746"/>
      <w:bookmarkEnd w:id="15747"/>
      <w:r>
        <w:rPr>
          <w:rFonts w:hint="cs"/>
          <w:rtl/>
        </w:rPr>
        <w:t xml:space="preserve">אם העם יבחר את </w:t>
      </w:r>
      <w:bookmarkStart w:id="15748" w:name="_ETM_Q26_335370"/>
      <w:bookmarkEnd w:id="15748"/>
      <w:r>
        <w:rPr>
          <w:rtl/>
        </w:rPr>
        <w:t>שופטיו</w:t>
      </w:r>
      <w:r>
        <w:rPr>
          <w:rFonts w:hint="cs"/>
          <w:rtl/>
        </w:rPr>
        <w:t>,</w:t>
      </w:r>
      <w:bookmarkStart w:id="15749" w:name="_ETM_Q26_332168"/>
      <w:bookmarkEnd w:id="15749"/>
      <w:r>
        <w:rPr>
          <w:rtl/>
        </w:rPr>
        <w:t xml:space="preserve"> </w:t>
      </w:r>
      <w:bookmarkStart w:id="15750" w:name="_ETM_Q26_336530"/>
      <w:bookmarkEnd w:id="15750"/>
      <w:r>
        <w:rPr>
          <w:rtl/>
        </w:rPr>
        <w:t xml:space="preserve">מי </w:t>
      </w:r>
      <w:bookmarkStart w:id="15751" w:name="_ETM_Q26_336739"/>
      <w:bookmarkEnd w:id="15751"/>
      <w:r>
        <w:rPr>
          <w:rtl/>
        </w:rPr>
        <w:t xml:space="preserve">ישמור </w:t>
      </w:r>
      <w:bookmarkStart w:id="15752" w:name="_ETM_Q26_337280"/>
      <w:bookmarkEnd w:id="15752"/>
      <w:r>
        <w:rPr>
          <w:rtl/>
        </w:rPr>
        <w:t xml:space="preserve">על </w:t>
      </w:r>
      <w:bookmarkStart w:id="15753" w:name="_ETM_Q26_337370"/>
      <w:bookmarkEnd w:id="15753"/>
      <w:r>
        <w:rPr>
          <w:rtl/>
        </w:rPr>
        <w:t xml:space="preserve">האנשים </w:t>
      </w:r>
      <w:bookmarkStart w:id="15754" w:name="_ETM_Q26_337730"/>
      <w:bookmarkEnd w:id="15754"/>
      <w:r>
        <w:rPr>
          <w:rtl/>
        </w:rPr>
        <w:t>הפשוטים</w:t>
      </w:r>
      <w:r>
        <w:rPr>
          <w:rFonts w:hint="cs"/>
          <w:rtl/>
        </w:rPr>
        <w:t>?</w:t>
      </w:r>
      <w:r>
        <w:rPr>
          <w:rtl/>
        </w:rPr>
        <w:t xml:space="preserve"> </w:t>
      </w:r>
      <w:bookmarkStart w:id="15755" w:name="_ETM_Q26_339139"/>
      <w:bookmarkStart w:id="15756" w:name="_ETM_Q26_350887"/>
      <w:bookmarkEnd w:id="15755"/>
      <w:bookmarkEnd w:id="15756"/>
      <w:r>
        <w:rPr>
          <w:rtl/>
        </w:rPr>
        <w:t>נזכרתי</w:t>
      </w:r>
      <w:r>
        <w:rPr>
          <w:rFonts w:hint="cs"/>
          <w:rtl/>
        </w:rPr>
        <w:t>,</w:t>
      </w:r>
      <w:r>
        <w:rPr>
          <w:rtl/>
        </w:rPr>
        <w:t xml:space="preserve"> </w:t>
      </w:r>
      <w:bookmarkStart w:id="15757" w:name="_ETM_Q26_339919"/>
      <w:bookmarkEnd w:id="15757"/>
      <w:r>
        <w:rPr>
          <w:rtl/>
        </w:rPr>
        <w:t xml:space="preserve">כי </w:t>
      </w:r>
      <w:bookmarkStart w:id="15758" w:name="_ETM_Q26_340069"/>
      <w:bookmarkEnd w:id="15758"/>
      <w:r>
        <w:rPr>
          <w:rtl/>
        </w:rPr>
        <w:t xml:space="preserve">היום </w:t>
      </w:r>
      <w:bookmarkStart w:id="15759" w:name="_ETM_Q26_340370"/>
      <w:bookmarkEnd w:id="15759"/>
      <w:r>
        <w:rPr>
          <w:rtl/>
        </w:rPr>
        <w:t xml:space="preserve">התפרסם </w:t>
      </w:r>
      <w:bookmarkStart w:id="15760" w:name="_ETM_Q26_341450"/>
      <w:bookmarkEnd w:id="15760"/>
      <w:r>
        <w:rPr>
          <w:rtl/>
        </w:rPr>
        <w:t>ש</w:t>
      </w:r>
      <w:r>
        <w:rPr>
          <w:rFonts w:hint="cs"/>
          <w:rtl/>
        </w:rPr>
        <w:t>ה</w:t>
      </w:r>
      <w:r>
        <w:rPr>
          <w:rtl/>
        </w:rPr>
        <w:t xml:space="preserve">עצור </w:t>
      </w:r>
      <w:bookmarkStart w:id="15761" w:name="_ETM_Q26_342200"/>
      <w:bookmarkEnd w:id="15761"/>
      <w:r>
        <w:rPr>
          <w:rtl/>
        </w:rPr>
        <w:t xml:space="preserve">אלי </w:t>
      </w:r>
      <w:bookmarkStart w:id="15762" w:name="_ETM_Q26_342440"/>
      <w:bookmarkEnd w:id="15762"/>
      <w:r>
        <w:rPr>
          <w:rFonts w:hint="cs"/>
          <w:rtl/>
        </w:rPr>
        <w:t>פלדשטיין</w:t>
      </w:r>
      <w:bookmarkStart w:id="15763" w:name="_ETM_Q26_338327"/>
      <w:bookmarkEnd w:id="15763"/>
      <w:r>
        <w:rPr>
          <w:rtl/>
        </w:rPr>
        <w:t xml:space="preserve"> </w:t>
      </w:r>
      <w:bookmarkStart w:id="15764" w:name="_ETM_Q26_343099"/>
      <w:bookmarkEnd w:id="15764"/>
      <w:r>
        <w:rPr>
          <w:rtl/>
        </w:rPr>
        <w:t>הו</w:t>
      </w:r>
      <w:bookmarkStart w:id="15765" w:name="_ETM_Q26_343190"/>
      <w:bookmarkEnd w:id="15765"/>
      <w:r>
        <w:rPr>
          <w:rtl/>
        </w:rPr>
        <w:t xml:space="preserve">עבר </w:t>
      </w:r>
      <w:bookmarkStart w:id="15766" w:name="_ETM_Q26_343519"/>
      <w:bookmarkEnd w:id="15766"/>
      <w:r>
        <w:rPr>
          <w:rtl/>
        </w:rPr>
        <w:t xml:space="preserve">לכלא </w:t>
      </w:r>
      <w:bookmarkStart w:id="15767" w:name="_ETM_Q26_343879"/>
      <w:bookmarkEnd w:id="15767"/>
      <w:r>
        <w:rPr>
          <w:rtl/>
        </w:rPr>
        <w:t xml:space="preserve">אחר </w:t>
      </w:r>
      <w:bookmarkStart w:id="15768" w:name="_ETM_Q26_344120"/>
      <w:bookmarkEnd w:id="15768"/>
      <w:r>
        <w:rPr>
          <w:rtl/>
        </w:rPr>
        <w:t xml:space="preserve">כי </w:t>
      </w:r>
      <w:bookmarkStart w:id="15769" w:name="_ETM_Q26_344239"/>
      <w:bookmarkEnd w:id="15769"/>
      <w:r>
        <w:rPr>
          <w:rtl/>
        </w:rPr>
        <w:t xml:space="preserve">יש </w:t>
      </w:r>
      <w:bookmarkStart w:id="15770" w:name="_ETM_Q26_344389"/>
      <w:bookmarkEnd w:id="15770"/>
      <w:r>
        <w:rPr>
          <w:rtl/>
        </w:rPr>
        <w:t xml:space="preserve">חשד </w:t>
      </w:r>
      <w:bookmarkStart w:id="15771" w:name="_ETM_Q26_344810"/>
      <w:bookmarkEnd w:id="15771"/>
      <w:r>
        <w:rPr>
          <w:rtl/>
        </w:rPr>
        <w:t xml:space="preserve">שניסה </w:t>
      </w:r>
      <w:bookmarkStart w:id="15772" w:name="_ETM_Q26_345200"/>
      <w:bookmarkEnd w:id="15772"/>
      <w:r>
        <w:rPr>
          <w:rtl/>
        </w:rPr>
        <w:t>להתאבד</w:t>
      </w:r>
      <w:r>
        <w:rPr>
          <w:rFonts w:hint="cs"/>
          <w:rtl/>
        </w:rPr>
        <w:t>.</w:t>
      </w:r>
      <w:r>
        <w:rPr>
          <w:rtl/>
        </w:rPr>
        <w:t xml:space="preserve"> </w:t>
      </w:r>
      <w:bookmarkStart w:id="15773" w:name="_ETM_Q26_346540"/>
      <w:bookmarkEnd w:id="15773"/>
      <w:r>
        <w:rPr>
          <w:rtl/>
        </w:rPr>
        <w:t xml:space="preserve">עציר </w:t>
      </w:r>
      <w:bookmarkStart w:id="15774" w:name="_ETM_Q26_346900"/>
      <w:bookmarkEnd w:id="15774"/>
      <w:r>
        <w:rPr>
          <w:rtl/>
        </w:rPr>
        <w:t xml:space="preserve">במדינת </w:t>
      </w:r>
      <w:bookmarkStart w:id="15775" w:name="_ETM_Q26_347260"/>
      <w:bookmarkEnd w:id="15775"/>
      <w:r>
        <w:rPr>
          <w:rtl/>
        </w:rPr>
        <w:t xml:space="preserve">ישראל </w:t>
      </w:r>
      <w:bookmarkStart w:id="15776" w:name="_ETM_Q26_347590"/>
      <w:bookmarkEnd w:id="15776"/>
      <w:r>
        <w:rPr>
          <w:rtl/>
        </w:rPr>
        <w:t xml:space="preserve">שנחשד </w:t>
      </w:r>
      <w:bookmarkStart w:id="15777" w:name="_ETM_Q26_348340"/>
      <w:bookmarkEnd w:id="15777"/>
      <w:r>
        <w:rPr>
          <w:rtl/>
        </w:rPr>
        <w:t>בהדלפה</w:t>
      </w:r>
      <w:r>
        <w:rPr>
          <w:rFonts w:hint="cs"/>
          <w:rtl/>
        </w:rPr>
        <w:t>.</w:t>
      </w:r>
      <w:bookmarkStart w:id="15778" w:name="_ETM_Q26_349740"/>
      <w:bookmarkEnd w:id="15778"/>
      <w:r>
        <w:rPr>
          <w:rFonts w:hint="cs"/>
          <w:rtl/>
        </w:rPr>
        <w:t xml:space="preserve"> </w:t>
      </w:r>
      <w:r>
        <w:rPr>
          <w:rtl/>
        </w:rPr>
        <w:t>בהדלפה</w:t>
      </w:r>
      <w:r>
        <w:rPr>
          <w:rFonts w:hint="cs"/>
          <w:rtl/>
        </w:rPr>
        <w:t>.</w:t>
      </w:r>
      <w:r>
        <w:rPr>
          <w:rtl/>
        </w:rPr>
        <w:t xml:space="preserve"> </w:t>
      </w:r>
      <w:bookmarkStart w:id="15779" w:name="_ETM_Q26_350970"/>
      <w:bookmarkEnd w:id="15779"/>
      <w:r>
        <w:rPr>
          <w:rtl/>
        </w:rPr>
        <w:t xml:space="preserve">העצורים </w:t>
      </w:r>
      <w:bookmarkStart w:id="15780" w:name="_ETM_Q26_351540"/>
      <w:bookmarkEnd w:id="15780"/>
      <w:r>
        <w:rPr>
          <w:rtl/>
        </w:rPr>
        <w:t xml:space="preserve">האחרים </w:t>
      </w:r>
      <w:bookmarkStart w:id="15781" w:name="_ETM_Q26_351870"/>
      <w:bookmarkEnd w:id="15781"/>
      <w:r>
        <w:rPr>
          <w:rtl/>
        </w:rPr>
        <w:t xml:space="preserve">חשודים </w:t>
      </w:r>
      <w:bookmarkStart w:id="15782" w:name="_ETM_Q26_352730"/>
      <w:bookmarkEnd w:id="15782"/>
      <w:r>
        <w:rPr>
          <w:rtl/>
        </w:rPr>
        <w:t xml:space="preserve">שהעבירו </w:t>
      </w:r>
      <w:bookmarkStart w:id="15783" w:name="_ETM_Q26_353180"/>
      <w:bookmarkEnd w:id="15783"/>
      <w:r>
        <w:rPr>
          <w:rtl/>
        </w:rPr>
        <w:t xml:space="preserve">מידע </w:t>
      </w:r>
      <w:bookmarkStart w:id="15784" w:name="_ETM_Q26_353450"/>
      <w:bookmarkEnd w:id="15784"/>
      <w:r>
        <w:rPr>
          <w:rtl/>
        </w:rPr>
        <w:t xml:space="preserve">חסוי </w:t>
      </w:r>
      <w:bookmarkStart w:id="15785" w:name="_ETM_Q26_354169"/>
      <w:bookmarkEnd w:id="15785"/>
      <w:r>
        <w:rPr>
          <w:rtl/>
        </w:rPr>
        <w:t>–</w:t>
      </w:r>
      <w:r>
        <w:rPr>
          <w:rFonts w:hint="cs"/>
          <w:rtl/>
        </w:rPr>
        <w:t xml:space="preserve"> </w:t>
      </w:r>
      <w:r>
        <w:rPr>
          <w:rtl/>
        </w:rPr>
        <w:t xml:space="preserve">בפרשה </w:t>
      </w:r>
      <w:bookmarkStart w:id="15786" w:name="_ETM_Q26_354650"/>
      <w:bookmarkEnd w:id="15786"/>
      <w:r>
        <w:rPr>
          <w:rtl/>
        </w:rPr>
        <w:t>הז</w:t>
      </w:r>
      <w:r>
        <w:rPr>
          <w:rFonts w:hint="cs"/>
          <w:rtl/>
        </w:rPr>
        <w:t>את,</w:t>
      </w:r>
      <w:r>
        <w:rPr>
          <w:rtl/>
        </w:rPr>
        <w:t xml:space="preserve"> </w:t>
      </w:r>
      <w:bookmarkStart w:id="15787" w:name="_ETM_Q26_354800"/>
      <w:bookmarkEnd w:id="15787"/>
      <w:r>
        <w:rPr>
          <w:rtl/>
        </w:rPr>
        <w:t xml:space="preserve">כן </w:t>
      </w:r>
      <w:bookmarkStart w:id="15788" w:name="_ETM_Q26_355010"/>
      <w:bookmarkEnd w:id="15788"/>
      <w:r>
        <w:rPr>
          <w:rtl/>
        </w:rPr>
        <w:t>–</w:t>
      </w:r>
      <w:r>
        <w:rPr>
          <w:rFonts w:hint="cs"/>
          <w:rtl/>
        </w:rPr>
        <w:t xml:space="preserve"> </w:t>
      </w:r>
      <w:r>
        <w:rPr>
          <w:rtl/>
        </w:rPr>
        <w:t xml:space="preserve">העצורים </w:t>
      </w:r>
      <w:bookmarkStart w:id="15789" w:name="_ETM_Q26_355430"/>
      <w:bookmarkEnd w:id="15789"/>
      <w:r>
        <w:rPr>
          <w:rtl/>
        </w:rPr>
        <w:t>האחרים</w:t>
      </w:r>
      <w:bookmarkStart w:id="15790" w:name="_ETM_Q26_355790"/>
      <w:bookmarkStart w:id="15791" w:name="_ETM_Q26_355850"/>
      <w:bookmarkStart w:id="15792" w:name="_ETM_Q26_356510"/>
      <w:bookmarkEnd w:id="15790"/>
      <w:bookmarkEnd w:id="15791"/>
      <w:bookmarkEnd w:id="15792"/>
      <w:r>
        <w:rPr>
          <w:rFonts w:hint="cs"/>
          <w:rtl/>
        </w:rPr>
        <w:t xml:space="preserve">, </w:t>
      </w:r>
      <w:bookmarkStart w:id="15793" w:name="_ETM_Q26_352757"/>
      <w:bookmarkEnd w:id="15793"/>
      <w:r>
        <w:rPr>
          <w:rtl/>
        </w:rPr>
        <w:t xml:space="preserve">במה </w:t>
      </w:r>
      <w:bookmarkStart w:id="15794" w:name="_ETM_Q26_356780"/>
      <w:bookmarkEnd w:id="15794"/>
      <w:r>
        <w:rPr>
          <w:rtl/>
        </w:rPr>
        <w:t xml:space="preserve">הם </w:t>
      </w:r>
      <w:bookmarkStart w:id="15795" w:name="_ETM_Q26_356840"/>
      <w:bookmarkEnd w:id="15795"/>
      <w:r>
        <w:rPr>
          <w:rtl/>
        </w:rPr>
        <w:t>חשודים</w:t>
      </w:r>
      <w:r>
        <w:rPr>
          <w:rFonts w:hint="cs"/>
          <w:rtl/>
        </w:rPr>
        <w:t>?</w:t>
      </w:r>
      <w:r>
        <w:rPr>
          <w:rtl/>
        </w:rPr>
        <w:t xml:space="preserve"> </w:t>
      </w:r>
      <w:bookmarkStart w:id="15796" w:name="_ETM_Q26_357230"/>
      <w:bookmarkEnd w:id="15796"/>
      <w:r>
        <w:rPr>
          <w:rtl/>
        </w:rPr>
        <w:t xml:space="preserve">שהם </w:t>
      </w:r>
      <w:bookmarkStart w:id="15797" w:name="_ETM_Q26_357410"/>
      <w:bookmarkEnd w:id="15797"/>
      <w:r>
        <w:rPr>
          <w:rtl/>
        </w:rPr>
        <w:t xml:space="preserve">העבירו </w:t>
      </w:r>
      <w:bookmarkStart w:id="15798" w:name="_ETM_Q26_357710"/>
      <w:bookmarkEnd w:id="15798"/>
      <w:r>
        <w:rPr>
          <w:rtl/>
        </w:rPr>
        <w:t xml:space="preserve">מידע </w:t>
      </w:r>
      <w:bookmarkStart w:id="15799" w:name="_ETM_Q26_358490"/>
      <w:bookmarkEnd w:id="15799"/>
      <w:r>
        <w:rPr>
          <w:rtl/>
        </w:rPr>
        <w:t xml:space="preserve">לראש </w:t>
      </w:r>
      <w:bookmarkStart w:id="15800" w:name="_ETM_Q26_358910"/>
      <w:bookmarkEnd w:id="15800"/>
      <w:r>
        <w:rPr>
          <w:rtl/>
        </w:rPr>
        <w:t>הממשלה</w:t>
      </w:r>
      <w:r>
        <w:rPr>
          <w:rFonts w:hint="cs"/>
          <w:rtl/>
        </w:rPr>
        <w:t>.</w:t>
      </w:r>
      <w:r>
        <w:rPr>
          <w:rtl/>
        </w:rPr>
        <w:t xml:space="preserve"> </w:t>
      </w:r>
      <w:bookmarkStart w:id="15801" w:name="_ETM_Q26_360010"/>
      <w:bookmarkEnd w:id="15801"/>
      <w:r>
        <w:rPr>
          <w:rtl/>
        </w:rPr>
        <w:t xml:space="preserve">לא </w:t>
      </w:r>
      <w:bookmarkStart w:id="15802" w:name="_ETM_Q26_360280"/>
      <w:bookmarkEnd w:id="15802"/>
      <w:r>
        <w:rPr>
          <w:rFonts w:hint="cs"/>
          <w:rtl/>
        </w:rPr>
        <w:t xml:space="preserve">לנסראללה, לא </w:t>
      </w:r>
      <w:proofErr w:type="spellStart"/>
      <w:r>
        <w:rPr>
          <w:rFonts w:hint="cs"/>
          <w:rtl/>
        </w:rPr>
        <w:t>לסנוואר</w:t>
      </w:r>
      <w:proofErr w:type="spellEnd"/>
      <w:r>
        <w:rPr>
          <w:rFonts w:hint="cs"/>
          <w:rtl/>
        </w:rPr>
        <w:t>,</w:t>
      </w:r>
      <w:bookmarkStart w:id="15803" w:name="_ETM_Q26_361569"/>
      <w:bookmarkStart w:id="15804" w:name="_ETM_Q26_361810"/>
      <w:bookmarkStart w:id="15805" w:name="_ETM_Q26_362139"/>
      <w:bookmarkStart w:id="15806" w:name="_ETM_Q26_362380"/>
      <w:bookmarkStart w:id="15807" w:name="_ETM_Q26_356847"/>
      <w:bookmarkEnd w:id="15803"/>
      <w:bookmarkEnd w:id="15804"/>
      <w:bookmarkEnd w:id="15805"/>
      <w:bookmarkEnd w:id="15806"/>
      <w:bookmarkEnd w:id="15807"/>
      <w:r>
        <w:rPr>
          <w:rFonts w:hint="cs"/>
          <w:rtl/>
        </w:rPr>
        <w:t xml:space="preserve"> </w:t>
      </w:r>
      <w:r>
        <w:rPr>
          <w:rtl/>
        </w:rPr>
        <w:t xml:space="preserve">לראש </w:t>
      </w:r>
      <w:bookmarkStart w:id="15808" w:name="_ETM_Q26_362650"/>
      <w:bookmarkEnd w:id="15808"/>
      <w:r>
        <w:rPr>
          <w:rtl/>
        </w:rPr>
        <w:t>הממשלה</w:t>
      </w:r>
      <w:r>
        <w:rPr>
          <w:rFonts w:hint="cs"/>
          <w:rtl/>
        </w:rPr>
        <w:t>.</w:t>
      </w:r>
    </w:p>
    <w:p w:rsidR="009073FD" w:rsidRDefault="009073FD" w:rsidP="001C000D">
      <w:pPr>
        <w:rPr>
          <w:rtl/>
        </w:rPr>
      </w:pPr>
      <w:bookmarkStart w:id="15809" w:name="_ETM_Q26_360330"/>
      <w:bookmarkStart w:id="15810" w:name="_ETM_Q26_360431"/>
      <w:bookmarkEnd w:id="15809"/>
      <w:bookmarkEnd w:id="15810"/>
    </w:p>
    <w:p w:rsidR="009073FD" w:rsidRDefault="009073FD" w:rsidP="001C000D">
      <w:pPr>
        <w:pStyle w:val="af6"/>
        <w:keepNext/>
        <w:rPr>
          <w:rtl/>
        </w:rPr>
      </w:pPr>
      <w:r w:rsidRPr="003212AA">
        <w:rPr>
          <w:rStyle w:val="TagStyle"/>
          <w:rtl/>
        </w:rPr>
        <w:t xml:space="preserve"> &lt;&lt; יור &gt;&gt; </w:t>
      </w:r>
      <w:r>
        <w:rPr>
          <w:rtl/>
        </w:rPr>
        <w:t>היו"ר משה טור פז:</w:t>
      </w:r>
      <w:r w:rsidRPr="003212AA">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bookmarkStart w:id="15811" w:name="_ETM_Q26_361408"/>
      <w:bookmarkStart w:id="15812" w:name="_ETM_Q26_363250"/>
      <w:bookmarkEnd w:id="15811"/>
      <w:bookmarkEnd w:id="15812"/>
      <w:r>
        <w:rPr>
          <w:rtl/>
        </w:rPr>
        <w:t>אדונ</w:t>
      </w:r>
      <w:r>
        <w:rPr>
          <w:rFonts w:hint="cs"/>
          <w:rtl/>
        </w:rPr>
        <w:t>י,</w:t>
      </w:r>
      <w:r>
        <w:rPr>
          <w:rtl/>
        </w:rPr>
        <w:t xml:space="preserve"> </w:t>
      </w:r>
      <w:bookmarkStart w:id="15813" w:name="_ETM_Q26_363639"/>
      <w:bookmarkEnd w:id="15813"/>
      <w:r>
        <w:rPr>
          <w:rtl/>
        </w:rPr>
        <w:t>ברשותך</w:t>
      </w:r>
      <w:r>
        <w:rPr>
          <w:rFonts w:hint="cs"/>
          <w:rtl/>
        </w:rPr>
        <w:t>,</w:t>
      </w:r>
      <w:r>
        <w:rPr>
          <w:rtl/>
        </w:rPr>
        <w:t xml:space="preserve"> </w:t>
      </w:r>
      <w:bookmarkStart w:id="15814" w:name="_ETM_Q26_364120"/>
      <w:bookmarkEnd w:id="15814"/>
      <w:r>
        <w:rPr>
          <w:rtl/>
        </w:rPr>
        <w:t xml:space="preserve">אני </w:t>
      </w:r>
      <w:bookmarkStart w:id="15815" w:name="_ETM_Q26_364239"/>
      <w:bookmarkStart w:id="15816" w:name="_ETM_Q26_364389"/>
      <w:bookmarkEnd w:id="15815"/>
      <w:bookmarkEnd w:id="15816"/>
      <w:r>
        <w:rPr>
          <w:rtl/>
        </w:rPr>
        <w:t xml:space="preserve">עוצר </w:t>
      </w:r>
      <w:bookmarkStart w:id="15817" w:name="_ETM_Q26_364720"/>
      <w:bookmarkEnd w:id="15817"/>
      <w:r>
        <w:rPr>
          <w:rtl/>
        </w:rPr>
        <w:t xml:space="preserve">את </w:t>
      </w:r>
      <w:bookmarkStart w:id="15818" w:name="_ETM_Q26_364900"/>
      <w:bookmarkEnd w:id="15818"/>
      <w:r>
        <w:rPr>
          <w:rtl/>
        </w:rPr>
        <w:t>השעון</w:t>
      </w:r>
      <w:bookmarkStart w:id="15819" w:name="_ETM_Q26_360537"/>
      <w:bookmarkEnd w:id="15819"/>
      <w:r>
        <w:rPr>
          <w:rtl/>
        </w:rPr>
        <w:t xml:space="preserve"> </w:t>
      </w:r>
      <w:bookmarkStart w:id="15820" w:name="_ETM_Q26_365620"/>
      <w:bookmarkEnd w:id="15820"/>
      <w:r>
        <w:rPr>
          <w:rtl/>
        </w:rPr>
        <w:t xml:space="preserve">ואני </w:t>
      </w:r>
      <w:bookmarkStart w:id="15821" w:name="_ETM_Q26_365830"/>
      <w:bookmarkEnd w:id="15821"/>
      <w:r>
        <w:rPr>
          <w:rtl/>
        </w:rPr>
        <w:t xml:space="preserve">שוב </w:t>
      </w:r>
      <w:bookmarkStart w:id="15822" w:name="_ETM_Q26_366040"/>
      <w:bookmarkEnd w:id="15822"/>
      <w:r>
        <w:rPr>
          <w:rtl/>
        </w:rPr>
        <w:t>מתריע</w:t>
      </w:r>
      <w:r>
        <w:rPr>
          <w:rFonts w:hint="cs"/>
          <w:rtl/>
        </w:rPr>
        <w:t>,</w:t>
      </w:r>
      <w:r>
        <w:rPr>
          <w:rtl/>
        </w:rPr>
        <w:t xml:space="preserve"> </w:t>
      </w:r>
      <w:bookmarkStart w:id="15823" w:name="_ETM_Q26_366489"/>
      <w:bookmarkEnd w:id="15823"/>
      <w:r>
        <w:rPr>
          <w:rtl/>
        </w:rPr>
        <w:t xml:space="preserve">כמו </w:t>
      </w:r>
      <w:bookmarkStart w:id="15824" w:name="_ETM_Q26_366669"/>
      <w:bookmarkEnd w:id="15824"/>
      <w:r>
        <w:rPr>
          <w:rtl/>
        </w:rPr>
        <w:t xml:space="preserve">שאני </w:t>
      </w:r>
      <w:bookmarkStart w:id="15825" w:name="_ETM_Q26_366849"/>
      <w:bookmarkEnd w:id="15825"/>
      <w:r>
        <w:rPr>
          <w:rFonts w:hint="cs"/>
          <w:rtl/>
        </w:rPr>
        <w:t>מתריע לכל אחד</w:t>
      </w:r>
      <w:r>
        <w:rPr>
          <w:rtl/>
        </w:rPr>
        <w:t xml:space="preserve"> </w:t>
      </w:r>
      <w:bookmarkStart w:id="15826" w:name="_ETM_Q26_367720"/>
      <w:bookmarkEnd w:id="15826"/>
      <w:r>
        <w:rPr>
          <w:rFonts w:hint="cs"/>
          <w:rtl/>
        </w:rPr>
        <w:t>מ</w:t>
      </w:r>
      <w:r>
        <w:rPr>
          <w:rtl/>
        </w:rPr>
        <w:t>הדוברים</w:t>
      </w:r>
      <w:bookmarkStart w:id="15827" w:name="_ETM_Q26_363327"/>
      <w:bookmarkEnd w:id="15827"/>
      <w:r>
        <w:rPr>
          <w:rFonts w:hint="cs"/>
          <w:rtl/>
        </w:rPr>
        <w:t>.</w:t>
      </w:r>
      <w:r>
        <w:rPr>
          <w:rtl/>
        </w:rPr>
        <w:t xml:space="preserve"> </w:t>
      </w:r>
      <w:bookmarkStart w:id="15828" w:name="_ETM_Q26_368230"/>
      <w:bookmarkEnd w:id="15828"/>
      <w:r>
        <w:rPr>
          <w:rtl/>
        </w:rPr>
        <w:t xml:space="preserve">כל </w:t>
      </w:r>
      <w:bookmarkStart w:id="15829" w:name="_ETM_Q26_368410"/>
      <w:bookmarkEnd w:id="15829"/>
      <w:r>
        <w:rPr>
          <w:rtl/>
        </w:rPr>
        <w:t xml:space="preserve">מי </w:t>
      </w:r>
      <w:bookmarkStart w:id="15830" w:name="_ETM_Q26_368500"/>
      <w:bookmarkEnd w:id="15830"/>
      <w:r>
        <w:rPr>
          <w:rtl/>
        </w:rPr>
        <w:t xml:space="preserve">שמדבר </w:t>
      </w:r>
      <w:bookmarkStart w:id="15831" w:name="_ETM_Q26_368919"/>
      <w:bookmarkEnd w:id="15831"/>
      <w:r>
        <w:rPr>
          <w:rtl/>
        </w:rPr>
        <w:t xml:space="preserve">על </w:t>
      </w:r>
      <w:bookmarkStart w:id="15832" w:name="_ETM_Q26_368980"/>
      <w:bookmarkEnd w:id="15832"/>
      <w:r>
        <w:rPr>
          <w:rtl/>
        </w:rPr>
        <w:t xml:space="preserve">הליך </w:t>
      </w:r>
      <w:bookmarkStart w:id="15833" w:name="_ETM_Q26_369220"/>
      <w:bookmarkEnd w:id="15833"/>
      <w:r>
        <w:rPr>
          <w:rtl/>
        </w:rPr>
        <w:t xml:space="preserve">משפטי </w:t>
      </w:r>
      <w:bookmarkStart w:id="15834" w:name="_ETM_Q26_370239"/>
      <w:bookmarkEnd w:id="15834"/>
      <w:r>
        <w:rPr>
          <w:rtl/>
        </w:rPr>
        <w:t xml:space="preserve">יכול </w:t>
      </w:r>
      <w:bookmarkStart w:id="15835" w:name="_ETM_Q26_370510"/>
      <w:bookmarkEnd w:id="15835"/>
      <w:r>
        <w:rPr>
          <w:rtl/>
        </w:rPr>
        <w:t xml:space="preserve">להיות </w:t>
      </w:r>
      <w:bookmarkStart w:id="15836" w:name="_ETM_Q26_370660"/>
      <w:bookmarkEnd w:id="15836"/>
      <w:r>
        <w:rPr>
          <w:rtl/>
        </w:rPr>
        <w:t xml:space="preserve">חשוף </w:t>
      </w:r>
      <w:bookmarkStart w:id="15837" w:name="_ETM_Q26_371169"/>
      <w:bookmarkEnd w:id="15837"/>
      <w:r>
        <w:rPr>
          <w:rtl/>
        </w:rPr>
        <w:t xml:space="preserve">לתביעה </w:t>
      </w:r>
      <w:bookmarkStart w:id="15838" w:name="_ETM_Q26_371830"/>
      <w:bookmarkEnd w:id="15838"/>
      <w:r>
        <w:rPr>
          <w:rFonts w:hint="cs"/>
          <w:rtl/>
        </w:rPr>
        <w:t>ב</w:t>
      </w:r>
      <w:r>
        <w:rPr>
          <w:rtl/>
        </w:rPr>
        <w:t xml:space="preserve">וועדת </w:t>
      </w:r>
      <w:bookmarkStart w:id="15839" w:name="_ETM_Q26_372250"/>
      <w:bookmarkEnd w:id="15839"/>
      <w:r>
        <w:rPr>
          <w:rtl/>
        </w:rPr>
        <w:t>האתיקה</w:t>
      </w:r>
      <w:r>
        <w:rPr>
          <w:rFonts w:hint="cs"/>
          <w:rtl/>
        </w:rPr>
        <w:t>.</w:t>
      </w:r>
      <w:r>
        <w:rPr>
          <w:rtl/>
        </w:rPr>
        <w:t xml:space="preserve"> </w:t>
      </w:r>
      <w:bookmarkStart w:id="15840" w:name="_ETM_Q26_372910"/>
      <w:bookmarkEnd w:id="15840"/>
      <w:r>
        <w:rPr>
          <w:rtl/>
        </w:rPr>
        <w:t>בסדר</w:t>
      </w:r>
      <w:r>
        <w:rPr>
          <w:rFonts w:hint="cs"/>
          <w:rtl/>
        </w:rPr>
        <w:t>?</w:t>
      </w:r>
      <w:r>
        <w:rPr>
          <w:rtl/>
        </w:rPr>
        <w:t xml:space="preserve"> </w:t>
      </w:r>
      <w:bookmarkStart w:id="15841" w:name="_ETM_Q26_373660"/>
      <w:bookmarkEnd w:id="15841"/>
      <w:r>
        <w:rPr>
          <w:rtl/>
        </w:rPr>
        <w:t xml:space="preserve">לפי </w:t>
      </w:r>
      <w:bookmarkStart w:id="15842" w:name="_ETM_Q26_374470"/>
      <w:bookmarkEnd w:id="15842"/>
      <w:r>
        <w:rPr>
          <w:rtl/>
        </w:rPr>
        <w:t xml:space="preserve">סעיף </w:t>
      </w:r>
      <w:bookmarkStart w:id="15843" w:name="_ETM_Q26_374830"/>
      <w:bookmarkEnd w:id="15843"/>
      <w:r>
        <w:rPr>
          <w:rtl/>
        </w:rPr>
        <w:t xml:space="preserve">182 </w:t>
      </w:r>
      <w:bookmarkStart w:id="15844" w:name="_ETM_Q26_375639"/>
      <w:bookmarkEnd w:id="15844"/>
      <w:r>
        <w:rPr>
          <w:rFonts w:hint="cs"/>
          <w:rtl/>
        </w:rPr>
        <w:t>ל</w:t>
      </w:r>
      <w:r>
        <w:rPr>
          <w:rtl/>
        </w:rPr>
        <w:t>תקנון</w:t>
      </w:r>
      <w:r>
        <w:rPr>
          <w:rFonts w:hint="cs"/>
          <w:rtl/>
        </w:rPr>
        <w:t>.</w:t>
      </w:r>
      <w:bookmarkStart w:id="15845" w:name="_ETM_Q26_372127"/>
      <w:bookmarkEnd w:id="15845"/>
      <w:r>
        <w:rPr>
          <w:rtl/>
        </w:rPr>
        <w:t xml:space="preserve"> </w:t>
      </w:r>
      <w:bookmarkStart w:id="15846" w:name="_ETM_Q26_376269"/>
      <w:bookmarkEnd w:id="15846"/>
      <w:r>
        <w:rPr>
          <w:rtl/>
        </w:rPr>
        <w:t xml:space="preserve">אני </w:t>
      </w:r>
      <w:bookmarkStart w:id="15847" w:name="_ETM_Q26_376690"/>
      <w:bookmarkEnd w:id="15847"/>
      <w:r>
        <w:rPr>
          <w:rFonts w:hint="cs"/>
          <w:rtl/>
        </w:rPr>
        <w:t xml:space="preserve">מעיר </w:t>
      </w:r>
      <w:bookmarkStart w:id="15848" w:name="_ETM_Q26_376471"/>
      <w:bookmarkEnd w:id="15848"/>
      <w:r>
        <w:rPr>
          <w:rFonts w:hint="cs"/>
          <w:rtl/>
        </w:rPr>
        <w:t>לך ולכל מי שמדבר.</w:t>
      </w:r>
    </w:p>
    <w:p w:rsidR="009073FD" w:rsidRDefault="009073FD" w:rsidP="001C000D">
      <w:pPr>
        <w:rPr>
          <w:rtl/>
        </w:rPr>
      </w:pPr>
    </w:p>
    <w:p w:rsidR="009073FD" w:rsidRDefault="009073FD" w:rsidP="001C000D">
      <w:pPr>
        <w:pStyle w:val="-"/>
        <w:keepNext/>
        <w:rPr>
          <w:rtl/>
        </w:rPr>
      </w:pPr>
      <w:bookmarkStart w:id="15849" w:name="ET_speakercontinue_5801_13"/>
      <w:r w:rsidRPr="003212AA">
        <w:rPr>
          <w:rStyle w:val="TagStyle"/>
          <w:rtl/>
        </w:rPr>
        <w:t xml:space="preserve"> &lt;&lt; דובר_המשך &gt;&gt; </w:t>
      </w:r>
      <w:r>
        <w:rPr>
          <w:rtl/>
        </w:rPr>
        <w:t>אריאל קלנר (הליכוד):</w:t>
      </w:r>
      <w:r w:rsidRPr="003212AA">
        <w:rPr>
          <w:rStyle w:val="TagStyle"/>
          <w:rtl/>
        </w:rPr>
        <w:t xml:space="preserve"> &lt;&lt; דובר_המשך &gt;&gt;</w:t>
      </w:r>
      <w:r>
        <w:rPr>
          <w:rtl/>
        </w:rPr>
        <w:t xml:space="preserve"> </w:t>
      </w:r>
      <w:bookmarkEnd w:id="15849"/>
    </w:p>
    <w:p w:rsidR="009073FD" w:rsidRDefault="009073FD" w:rsidP="001C000D">
      <w:pPr>
        <w:rPr>
          <w:rtl/>
        </w:rPr>
      </w:pPr>
    </w:p>
    <w:p w:rsidR="009073FD" w:rsidRDefault="009073FD" w:rsidP="001C000D">
      <w:pPr>
        <w:rPr>
          <w:rtl/>
        </w:rPr>
      </w:pPr>
      <w:bookmarkStart w:id="15850" w:name="_ETM_Q26_378730"/>
      <w:bookmarkStart w:id="15851" w:name="_ETM_Q26_374627"/>
      <w:bookmarkEnd w:id="15850"/>
      <w:bookmarkEnd w:id="15851"/>
      <w:r>
        <w:rPr>
          <w:rtl/>
        </w:rPr>
        <w:t xml:space="preserve">אני </w:t>
      </w:r>
      <w:bookmarkStart w:id="15852" w:name="_ETM_Q26_378970"/>
      <w:bookmarkEnd w:id="15852"/>
      <w:r>
        <w:rPr>
          <w:rtl/>
        </w:rPr>
        <w:t xml:space="preserve">מדבר </w:t>
      </w:r>
      <w:bookmarkStart w:id="15853" w:name="_ETM_Q26_379419"/>
      <w:bookmarkEnd w:id="15853"/>
      <w:r>
        <w:rPr>
          <w:rtl/>
        </w:rPr>
        <w:t xml:space="preserve">על </w:t>
      </w:r>
      <w:bookmarkStart w:id="15854" w:name="_ETM_Q26_379599"/>
      <w:bookmarkEnd w:id="15854"/>
      <w:r>
        <w:rPr>
          <w:rtl/>
        </w:rPr>
        <w:t>עובדות</w:t>
      </w:r>
      <w:r>
        <w:rPr>
          <w:rFonts w:hint="cs"/>
          <w:rtl/>
        </w:rPr>
        <w:t>.</w:t>
      </w:r>
      <w:r>
        <w:rPr>
          <w:rtl/>
        </w:rPr>
        <w:t xml:space="preserve"> </w:t>
      </w:r>
      <w:bookmarkStart w:id="15855" w:name="_ETM_Q26_381410"/>
      <w:bookmarkEnd w:id="15855"/>
      <w:r>
        <w:rPr>
          <w:rtl/>
        </w:rPr>
        <w:t xml:space="preserve">האנשים </w:t>
      </w:r>
      <w:bookmarkStart w:id="15856" w:name="_ETM_Q26_381770"/>
      <w:bookmarkEnd w:id="15856"/>
      <w:r>
        <w:rPr>
          <w:rtl/>
        </w:rPr>
        <w:t xml:space="preserve">האלה </w:t>
      </w:r>
      <w:bookmarkStart w:id="15857" w:name="_ETM_Q26_381919"/>
      <w:bookmarkEnd w:id="15857"/>
      <w:r>
        <w:rPr>
          <w:rtl/>
        </w:rPr>
        <w:t xml:space="preserve">מוחזקים </w:t>
      </w:r>
      <w:bookmarkStart w:id="15858" w:name="_ETM_Q26_382310"/>
      <w:bookmarkEnd w:id="15858"/>
      <w:r>
        <w:rPr>
          <w:rtl/>
        </w:rPr>
        <w:t xml:space="preserve">ללא </w:t>
      </w:r>
      <w:bookmarkStart w:id="15859" w:name="_ETM_Q26_382490"/>
      <w:bookmarkEnd w:id="15859"/>
      <w:r>
        <w:rPr>
          <w:rtl/>
        </w:rPr>
        <w:t xml:space="preserve">זכויות </w:t>
      </w:r>
      <w:bookmarkStart w:id="15860" w:name="_ETM_Q26_382850"/>
      <w:bookmarkEnd w:id="15860"/>
      <w:r>
        <w:rPr>
          <w:rtl/>
        </w:rPr>
        <w:t>בסיסיות</w:t>
      </w:r>
      <w:r>
        <w:rPr>
          <w:rFonts w:hint="cs"/>
          <w:rtl/>
        </w:rPr>
        <w:t xml:space="preserve"> </w:t>
      </w:r>
      <w:r w:rsidR="005160D4">
        <w:rPr>
          <w:rFonts w:hint="cs"/>
          <w:rtl/>
        </w:rPr>
        <w:t>– –</w:t>
      </w:r>
    </w:p>
    <w:p w:rsidR="009073FD" w:rsidRDefault="009073FD" w:rsidP="001C000D">
      <w:pPr>
        <w:rPr>
          <w:rtl/>
        </w:rPr>
      </w:pPr>
    </w:p>
    <w:p w:rsidR="009073FD" w:rsidRDefault="009073FD" w:rsidP="001C000D">
      <w:pPr>
        <w:pStyle w:val="af6"/>
        <w:keepNext/>
        <w:rPr>
          <w:rtl/>
        </w:rPr>
      </w:pPr>
      <w:bookmarkStart w:id="15861" w:name="ET_yor_6253_14"/>
      <w:r w:rsidRPr="003212AA">
        <w:rPr>
          <w:rStyle w:val="TagStyle"/>
          <w:rtl/>
        </w:rPr>
        <w:t xml:space="preserve"> &lt;&lt; יור &gt;&gt; </w:t>
      </w:r>
      <w:r>
        <w:rPr>
          <w:rtl/>
        </w:rPr>
        <w:t>היו"ר משה טור פז:</w:t>
      </w:r>
      <w:r w:rsidRPr="003212AA">
        <w:rPr>
          <w:rStyle w:val="TagStyle"/>
          <w:rtl/>
        </w:rPr>
        <w:t xml:space="preserve"> &lt;&lt; יור &gt;&gt;</w:t>
      </w:r>
      <w:r>
        <w:rPr>
          <w:rtl/>
        </w:rPr>
        <w:t xml:space="preserve"> </w:t>
      </w:r>
      <w:bookmarkEnd w:id="15861"/>
    </w:p>
    <w:p w:rsidR="009073FD" w:rsidRDefault="009073FD" w:rsidP="001C000D">
      <w:pPr>
        <w:rPr>
          <w:rtl/>
        </w:rPr>
      </w:pPr>
    </w:p>
    <w:p w:rsidR="009073FD" w:rsidRDefault="009073FD" w:rsidP="001C000D">
      <w:pPr>
        <w:rPr>
          <w:rtl/>
        </w:rPr>
      </w:pPr>
      <w:bookmarkStart w:id="15862" w:name="_ETM_Q26_384209"/>
      <w:bookmarkEnd w:id="15862"/>
      <w:r>
        <w:rPr>
          <w:rtl/>
        </w:rPr>
        <w:t xml:space="preserve">אני </w:t>
      </w:r>
      <w:bookmarkStart w:id="15863" w:name="_ETM_Q26_384389"/>
      <w:bookmarkEnd w:id="15863"/>
      <w:r>
        <w:rPr>
          <w:rtl/>
        </w:rPr>
        <w:t xml:space="preserve">ממשיך </w:t>
      </w:r>
      <w:bookmarkStart w:id="15864" w:name="_ETM_Q26_384659"/>
      <w:bookmarkEnd w:id="15864"/>
      <w:r>
        <w:rPr>
          <w:rtl/>
        </w:rPr>
        <w:t xml:space="preserve">לך </w:t>
      </w:r>
      <w:bookmarkStart w:id="15865" w:name="_ETM_Q26_384870"/>
      <w:bookmarkEnd w:id="15865"/>
      <w:r>
        <w:rPr>
          <w:rFonts w:hint="cs"/>
          <w:rtl/>
        </w:rPr>
        <w:t>את הזמן.</w:t>
      </w:r>
    </w:p>
    <w:p w:rsidR="009073FD" w:rsidRDefault="009073FD" w:rsidP="001C000D">
      <w:pPr>
        <w:rPr>
          <w:rtl/>
        </w:rPr>
      </w:pPr>
    </w:p>
    <w:p w:rsidR="009073FD" w:rsidRDefault="009073FD" w:rsidP="001C000D">
      <w:pPr>
        <w:pStyle w:val="-"/>
        <w:keepNext/>
        <w:rPr>
          <w:rtl/>
        </w:rPr>
      </w:pPr>
      <w:bookmarkStart w:id="15866" w:name="ET_speakercontinue_5801_15"/>
      <w:r w:rsidRPr="003212AA">
        <w:rPr>
          <w:rStyle w:val="TagStyle"/>
          <w:rtl/>
        </w:rPr>
        <w:t xml:space="preserve"> &lt;&lt; דובר_המשך &gt;&gt; </w:t>
      </w:r>
      <w:r>
        <w:rPr>
          <w:rtl/>
        </w:rPr>
        <w:t>אריאל קלנר (הליכוד):</w:t>
      </w:r>
      <w:r w:rsidRPr="003212AA">
        <w:rPr>
          <w:rStyle w:val="TagStyle"/>
          <w:rtl/>
        </w:rPr>
        <w:t xml:space="preserve"> &lt;&lt; דובר_המשך &gt;&gt;</w:t>
      </w:r>
      <w:r>
        <w:rPr>
          <w:rtl/>
        </w:rPr>
        <w:t xml:space="preserve"> </w:t>
      </w:r>
      <w:bookmarkEnd w:id="15866"/>
    </w:p>
    <w:p w:rsidR="009073FD" w:rsidRDefault="009073FD" w:rsidP="001C000D">
      <w:pPr>
        <w:rPr>
          <w:rtl/>
        </w:rPr>
      </w:pPr>
    </w:p>
    <w:p w:rsidR="009073FD" w:rsidRDefault="005160D4" w:rsidP="001C000D">
      <w:pPr>
        <w:rPr>
          <w:rtl/>
        </w:rPr>
      </w:pPr>
      <w:r>
        <w:rPr>
          <w:rFonts w:hint="cs"/>
          <w:rtl/>
        </w:rPr>
        <w:t>– –</w:t>
      </w:r>
      <w:r w:rsidR="009073FD">
        <w:rPr>
          <w:rFonts w:hint="cs"/>
          <w:rtl/>
        </w:rPr>
        <w:t xml:space="preserve"> שבועות</w:t>
      </w:r>
      <w:bookmarkStart w:id="15867" w:name="_ETM_Q26_379968"/>
      <w:bookmarkEnd w:id="15867"/>
      <w:r w:rsidR="009073FD">
        <w:rPr>
          <w:rFonts w:hint="cs"/>
          <w:rtl/>
        </w:rPr>
        <w:t>,</w:t>
      </w:r>
      <w:r w:rsidR="009073FD">
        <w:rPr>
          <w:rtl/>
        </w:rPr>
        <w:t xml:space="preserve"> </w:t>
      </w:r>
      <w:bookmarkStart w:id="15868" w:name="_ETM_Q26_386049"/>
      <w:bookmarkEnd w:id="15868"/>
      <w:r w:rsidR="009073FD">
        <w:rPr>
          <w:rtl/>
        </w:rPr>
        <w:t xml:space="preserve">ללא </w:t>
      </w:r>
      <w:bookmarkStart w:id="15869" w:name="_ETM_Q26_386769"/>
      <w:bookmarkEnd w:id="15869"/>
      <w:r w:rsidR="009073FD">
        <w:rPr>
          <w:rtl/>
        </w:rPr>
        <w:t xml:space="preserve">זכות </w:t>
      </w:r>
      <w:bookmarkStart w:id="15870" w:name="_ETM_Q26_387430"/>
      <w:bookmarkEnd w:id="15870"/>
      <w:r w:rsidR="009073FD">
        <w:rPr>
          <w:rFonts w:hint="cs"/>
          <w:rtl/>
        </w:rPr>
        <w:t>לעורך דין.</w:t>
      </w:r>
      <w:r w:rsidR="009073FD">
        <w:rPr>
          <w:rtl/>
        </w:rPr>
        <w:t xml:space="preserve"> </w:t>
      </w:r>
      <w:bookmarkStart w:id="15871" w:name="_ETM_Q26_388449"/>
      <w:bookmarkStart w:id="15872" w:name="_ETM_Q26_384027"/>
      <w:bookmarkEnd w:id="15871"/>
      <w:bookmarkEnd w:id="15872"/>
      <w:r w:rsidR="009073FD">
        <w:rPr>
          <w:rtl/>
        </w:rPr>
        <w:t xml:space="preserve">כל </w:t>
      </w:r>
      <w:bookmarkStart w:id="15873" w:name="_ETM_Q26_388629"/>
      <w:bookmarkEnd w:id="15873"/>
      <w:r w:rsidR="009073FD">
        <w:rPr>
          <w:rtl/>
        </w:rPr>
        <w:t xml:space="preserve">מה </w:t>
      </w:r>
      <w:bookmarkStart w:id="15874" w:name="_ETM_Q26_388749"/>
      <w:bookmarkEnd w:id="15874"/>
      <w:r w:rsidR="009073FD">
        <w:rPr>
          <w:rtl/>
        </w:rPr>
        <w:t xml:space="preserve">שדיברתי </w:t>
      </w:r>
      <w:bookmarkStart w:id="15875" w:name="_ETM_Q26_389260"/>
      <w:bookmarkEnd w:id="15875"/>
      <w:r w:rsidR="009073FD">
        <w:rPr>
          <w:rFonts w:hint="cs"/>
          <w:rtl/>
        </w:rPr>
        <w:t xml:space="preserve">זה </w:t>
      </w:r>
      <w:r w:rsidR="009073FD">
        <w:rPr>
          <w:rtl/>
        </w:rPr>
        <w:t xml:space="preserve">דברים </w:t>
      </w:r>
      <w:bookmarkStart w:id="15876" w:name="_ETM_Q26_389499"/>
      <w:bookmarkEnd w:id="15876"/>
      <w:r w:rsidR="009073FD">
        <w:rPr>
          <w:rtl/>
        </w:rPr>
        <w:t>שהתפרס</w:t>
      </w:r>
      <w:r w:rsidR="009073FD">
        <w:rPr>
          <w:rFonts w:hint="cs"/>
          <w:rtl/>
        </w:rPr>
        <w:t>מו.</w:t>
      </w:r>
    </w:p>
    <w:p w:rsidR="009073FD" w:rsidRDefault="009073FD" w:rsidP="001C000D">
      <w:pPr>
        <w:rPr>
          <w:rtl/>
        </w:rPr>
      </w:pPr>
    </w:p>
    <w:p w:rsidR="009073FD" w:rsidRDefault="009073FD" w:rsidP="001C000D">
      <w:pPr>
        <w:pStyle w:val="af6"/>
        <w:keepNext/>
        <w:rPr>
          <w:rtl/>
        </w:rPr>
      </w:pPr>
      <w:bookmarkStart w:id="15877" w:name="ET_yor_6253_16"/>
      <w:r w:rsidRPr="003212AA">
        <w:rPr>
          <w:rStyle w:val="TagStyle"/>
          <w:rtl/>
        </w:rPr>
        <w:t xml:space="preserve"> &lt;&lt; יור &gt;&gt; </w:t>
      </w:r>
      <w:r>
        <w:rPr>
          <w:rtl/>
        </w:rPr>
        <w:t>היו"ר משה טור פז:</w:t>
      </w:r>
      <w:r w:rsidRPr="003212AA">
        <w:rPr>
          <w:rStyle w:val="TagStyle"/>
          <w:rtl/>
        </w:rPr>
        <w:t xml:space="preserve"> &lt;&lt; יור &gt;&gt;</w:t>
      </w:r>
      <w:r>
        <w:rPr>
          <w:rtl/>
        </w:rPr>
        <w:t xml:space="preserve"> </w:t>
      </w:r>
      <w:bookmarkEnd w:id="15877"/>
    </w:p>
    <w:p w:rsidR="009073FD" w:rsidRDefault="009073FD" w:rsidP="001C000D">
      <w:pPr>
        <w:rPr>
          <w:rtl/>
        </w:rPr>
      </w:pPr>
    </w:p>
    <w:p w:rsidR="009073FD" w:rsidRDefault="009073FD" w:rsidP="001C000D">
      <w:pPr>
        <w:rPr>
          <w:rtl/>
        </w:rPr>
      </w:pPr>
      <w:bookmarkStart w:id="15878" w:name="_ETM_Q26_391010"/>
      <w:bookmarkEnd w:id="15878"/>
      <w:r>
        <w:rPr>
          <w:rtl/>
        </w:rPr>
        <w:t>בסדר</w:t>
      </w:r>
      <w:r>
        <w:rPr>
          <w:rFonts w:hint="cs"/>
          <w:rtl/>
        </w:rPr>
        <w:t>.</w:t>
      </w:r>
    </w:p>
    <w:p w:rsidR="009073FD" w:rsidRDefault="009073FD" w:rsidP="001C000D">
      <w:pPr>
        <w:rPr>
          <w:rtl/>
        </w:rPr>
      </w:pPr>
    </w:p>
    <w:p w:rsidR="009073FD" w:rsidRDefault="009073FD" w:rsidP="001C000D">
      <w:pPr>
        <w:pStyle w:val="-"/>
        <w:keepNext/>
        <w:rPr>
          <w:rtl/>
        </w:rPr>
      </w:pPr>
      <w:r w:rsidRPr="003212AA">
        <w:rPr>
          <w:rStyle w:val="TagStyle"/>
          <w:rtl/>
        </w:rPr>
        <w:t xml:space="preserve"> &lt;&lt; דובר_המשך &gt;&gt; </w:t>
      </w:r>
      <w:r>
        <w:rPr>
          <w:rtl/>
        </w:rPr>
        <w:t>אריאל קלנר (הליכוד):</w:t>
      </w:r>
      <w:r w:rsidRPr="003212AA">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5879" w:name="_ETM_Q26_391460"/>
      <w:bookmarkStart w:id="15880" w:name="_ETM_Q26_386688"/>
      <w:bookmarkEnd w:id="15879"/>
      <w:bookmarkEnd w:id="15880"/>
      <w:r>
        <w:rPr>
          <w:rtl/>
        </w:rPr>
        <w:t xml:space="preserve">האם </w:t>
      </w:r>
      <w:bookmarkStart w:id="15881" w:name="_ETM_Q26_392470"/>
      <w:bookmarkStart w:id="15882" w:name="_ETM_Q26_393190"/>
      <w:bookmarkStart w:id="15883" w:name="_ETM_Q26_371727"/>
      <w:bookmarkEnd w:id="15881"/>
      <w:bookmarkEnd w:id="15882"/>
      <w:bookmarkEnd w:id="15883"/>
      <w:r w:rsidR="00485BDC">
        <w:rPr>
          <w:rFonts w:hint="cs"/>
          <w:rtl/>
        </w:rPr>
        <w:t>מ</w:t>
      </w:r>
      <w:r>
        <w:rPr>
          <w:rtl/>
        </w:rPr>
        <w:t xml:space="preserve">מנהיגי </w:t>
      </w:r>
      <w:bookmarkStart w:id="15884" w:name="_ETM_Q26_394350"/>
      <w:bookmarkEnd w:id="15884"/>
      <w:r>
        <w:rPr>
          <w:rtl/>
        </w:rPr>
        <w:t xml:space="preserve">מחאת </w:t>
      </w:r>
      <w:bookmarkStart w:id="15885" w:name="_ETM_Q26_395490"/>
      <w:bookmarkEnd w:id="15885"/>
      <w:r>
        <w:rPr>
          <w:rtl/>
        </w:rPr>
        <w:t>הד</w:t>
      </w:r>
      <w:r>
        <w:rPr>
          <w:rFonts w:hint="cs"/>
          <w:rtl/>
        </w:rPr>
        <w:t>-</w:t>
      </w:r>
      <w:r>
        <w:rPr>
          <w:rtl/>
        </w:rPr>
        <w:t>מו</w:t>
      </w:r>
      <w:r>
        <w:rPr>
          <w:rFonts w:hint="cs"/>
          <w:rtl/>
        </w:rPr>
        <w:t>-</w:t>
      </w:r>
      <w:r>
        <w:rPr>
          <w:rtl/>
        </w:rPr>
        <w:t>קר</w:t>
      </w:r>
      <w:r>
        <w:rPr>
          <w:rFonts w:hint="cs"/>
          <w:rtl/>
        </w:rPr>
        <w:t>ט-</w:t>
      </w:r>
      <w:bookmarkStart w:id="15886" w:name="_ETM_Q26_394597"/>
      <w:bookmarkEnd w:id="15886"/>
      <w:r>
        <w:rPr>
          <w:rtl/>
        </w:rPr>
        <w:t>יה</w:t>
      </w:r>
      <w:r>
        <w:rPr>
          <w:rFonts w:hint="cs"/>
          <w:rtl/>
        </w:rPr>
        <w:t>,</w:t>
      </w:r>
      <w:r>
        <w:rPr>
          <w:rtl/>
        </w:rPr>
        <w:t xml:space="preserve"> </w:t>
      </w:r>
      <w:bookmarkStart w:id="15887" w:name="_ETM_Q26_397170"/>
      <w:bookmarkEnd w:id="15887"/>
      <w:r>
        <w:rPr>
          <w:rtl/>
        </w:rPr>
        <w:t xml:space="preserve">הפרדת </w:t>
      </w:r>
      <w:bookmarkStart w:id="15888" w:name="_ETM_Q26_397740"/>
      <w:bookmarkEnd w:id="15888"/>
      <w:r>
        <w:rPr>
          <w:rtl/>
        </w:rPr>
        <w:t>רשויות</w:t>
      </w:r>
      <w:r>
        <w:rPr>
          <w:rFonts w:hint="cs"/>
          <w:rtl/>
        </w:rPr>
        <w:t>,</w:t>
      </w:r>
      <w:r>
        <w:rPr>
          <w:rtl/>
        </w:rPr>
        <w:t xml:space="preserve"> </w:t>
      </w:r>
      <w:bookmarkStart w:id="15889" w:name="_ETM_Q26_398400"/>
      <w:bookmarkEnd w:id="15889"/>
      <w:r>
        <w:rPr>
          <w:rtl/>
        </w:rPr>
        <w:t>ליברליזם</w:t>
      </w:r>
      <w:r>
        <w:rPr>
          <w:rFonts w:hint="cs"/>
          <w:rtl/>
        </w:rPr>
        <w:t>,</w:t>
      </w:r>
      <w:r>
        <w:rPr>
          <w:rtl/>
        </w:rPr>
        <w:t xml:space="preserve"> </w:t>
      </w:r>
      <w:bookmarkStart w:id="15890" w:name="_ETM_Q26_399240"/>
      <w:bookmarkEnd w:id="15890"/>
      <w:r>
        <w:rPr>
          <w:rtl/>
        </w:rPr>
        <w:t xml:space="preserve">הגנה </w:t>
      </w:r>
      <w:bookmarkStart w:id="15891" w:name="_ETM_Q26_399510"/>
      <w:bookmarkEnd w:id="15891"/>
      <w:r>
        <w:rPr>
          <w:rtl/>
        </w:rPr>
        <w:t xml:space="preserve">על </w:t>
      </w:r>
      <w:bookmarkStart w:id="15892" w:name="_ETM_Q26_399570"/>
      <w:bookmarkEnd w:id="15892"/>
      <w:r>
        <w:rPr>
          <w:rtl/>
        </w:rPr>
        <w:t xml:space="preserve">האזרח </w:t>
      </w:r>
      <w:bookmarkStart w:id="15893" w:name="_ETM_Q26_399870"/>
      <w:bookmarkEnd w:id="15893"/>
      <w:r>
        <w:rPr>
          <w:rtl/>
        </w:rPr>
        <w:t xml:space="preserve">הקטן </w:t>
      </w:r>
      <w:bookmarkStart w:id="15894" w:name="_ETM_Q26_400440"/>
      <w:bookmarkEnd w:id="15894"/>
      <w:r>
        <w:rPr>
          <w:rtl/>
        </w:rPr>
        <w:t>–</w:t>
      </w:r>
      <w:r>
        <w:rPr>
          <w:rFonts w:hint="cs"/>
          <w:rtl/>
        </w:rPr>
        <w:t xml:space="preserve"> </w:t>
      </w:r>
      <w:r>
        <w:rPr>
          <w:rtl/>
        </w:rPr>
        <w:t>מ</w:t>
      </w:r>
      <w:r>
        <w:rPr>
          <w:rFonts w:hint="cs"/>
          <w:rtl/>
        </w:rPr>
        <w:t>י</w:t>
      </w:r>
      <w:r>
        <w:rPr>
          <w:rtl/>
        </w:rPr>
        <w:t>ש</w:t>
      </w:r>
      <w:r>
        <w:rPr>
          <w:rFonts w:hint="cs"/>
          <w:rtl/>
        </w:rPr>
        <w:t>ה</w:t>
      </w:r>
      <w:r>
        <w:rPr>
          <w:rtl/>
        </w:rPr>
        <w:t xml:space="preserve">ו </w:t>
      </w:r>
      <w:bookmarkStart w:id="15895" w:name="_ETM_Q26_400830"/>
      <w:bookmarkEnd w:id="15895"/>
      <w:r>
        <w:rPr>
          <w:rFonts w:hint="cs"/>
          <w:rtl/>
        </w:rPr>
        <w:t>מ</w:t>
      </w:r>
      <w:bookmarkStart w:id="15896" w:name="_ETM_Q26_397967"/>
      <w:bookmarkEnd w:id="15896"/>
      <w:r>
        <w:rPr>
          <w:rtl/>
        </w:rPr>
        <w:t>תעניין</w:t>
      </w:r>
      <w:r>
        <w:rPr>
          <w:rFonts w:hint="cs"/>
          <w:rtl/>
        </w:rPr>
        <w:t>?</w:t>
      </w:r>
      <w:r>
        <w:rPr>
          <w:rtl/>
        </w:rPr>
        <w:t xml:space="preserve"> </w:t>
      </w:r>
      <w:bookmarkStart w:id="15897" w:name="_ETM_Q26_402130"/>
      <w:bookmarkEnd w:id="15897"/>
      <w:r>
        <w:rPr>
          <w:rtl/>
        </w:rPr>
        <w:t xml:space="preserve">לא </w:t>
      </w:r>
      <w:bookmarkStart w:id="15898" w:name="_ETM_Q26_402370"/>
      <w:bookmarkEnd w:id="15898"/>
      <w:r>
        <w:rPr>
          <w:rtl/>
        </w:rPr>
        <w:t>חוק</w:t>
      </w:r>
      <w:r>
        <w:rPr>
          <w:rFonts w:hint="cs"/>
          <w:rtl/>
        </w:rPr>
        <w:t>,</w:t>
      </w:r>
      <w:r>
        <w:rPr>
          <w:rtl/>
        </w:rPr>
        <w:t xml:space="preserve"> </w:t>
      </w:r>
      <w:bookmarkStart w:id="15899" w:name="_ETM_Q26_403100"/>
      <w:bookmarkEnd w:id="15899"/>
      <w:r>
        <w:rPr>
          <w:rtl/>
        </w:rPr>
        <w:t xml:space="preserve">לא </w:t>
      </w:r>
      <w:bookmarkStart w:id="15900" w:name="_ETM_Q26_403250"/>
      <w:bookmarkEnd w:id="15900"/>
      <w:r>
        <w:rPr>
          <w:rtl/>
        </w:rPr>
        <w:t xml:space="preserve">שוויון </w:t>
      </w:r>
      <w:bookmarkStart w:id="15901" w:name="_ETM_Q26_403670"/>
      <w:bookmarkEnd w:id="15901"/>
      <w:r>
        <w:rPr>
          <w:rtl/>
        </w:rPr>
        <w:t xml:space="preserve">בפני </w:t>
      </w:r>
      <w:bookmarkStart w:id="15902" w:name="_ETM_Q26_404000"/>
      <w:bookmarkEnd w:id="15902"/>
      <w:r>
        <w:rPr>
          <w:rtl/>
        </w:rPr>
        <w:t>החוק</w:t>
      </w:r>
      <w:r>
        <w:rPr>
          <w:rFonts w:hint="cs"/>
          <w:rtl/>
        </w:rPr>
        <w:t>,</w:t>
      </w:r>
      <w:r>
        <w:rPr>
          <w:rtl/>
        </w:rPr>
        <w:t xml:space="preserve"> </w:t>
      </w:r>
      <w:bookmarkStart w:id="15903" w:name="_ETM_Q26_404720"/>
      <w:bookmarkEnd w:id="15903"/>
      <w:r>
        <w:rPr>
          <w:rtl/>
        </w:rPr>
        <w:t>כלום</w:t>
      </w:r>
      <w:r>
        <w:rPr>
          <w:rFonts w:hint="cs"/>
          <w:rtl/>
        </w:rPr>
        <w:t>.</w:t>
      </w:r>
      <w:r>
        <w:rPr>
          <w:rtl/>
        </w:rPr>
        <w:t xml:space="preserve"> </w:t>
      </w:r>
      <w:bookmarkStart w:id="15904" w:name="_ETM_Q26_406069"/>
      <w:bookmarkStart w:id="15905" w:name="_ETM_Q26_406190"/>
      <w:bookmarkEnd w:id="15904"/>
      <w:bookmarkEnd w:id="15905"/>
      <w:r>
        <w:rPr>
          <w:rFonts w:hint="cs"/>
          <w:rtl/>
        </w:rPr>
        <w:t>הד</w:t>
      </w:r>
      <w:r>
        <w:rPr>
          <w:rtl/>
        </w:rPr>
        <w:t xml:space="preserve">מוקרטיה </w:t>
      </w:r>
      <w:bookmarkStart w:id="15906" w:name="_ETM_Q26_407190"/>
      <w:bookmarkEnd w:id="15906"/>
      <w:r>
        <w:rPr>
          <w:rtl/>
        </w:rPr>
        <w:t>והליברליזם</w:t>
      </w:r>
      <w:r>
        <w:rPr>
          <w:rFonts w:hint="cs"/>
          <w:rtl/>
        </w:rPr>
        <w:t>,</w:t>
      </w:r>
      <w:r>
        <w:rPr>
          <w:rtl/>
        </w:rPr>
        <w:t xml:space="preserve"> </w:t>
      </w:r>
      <w:bookmarkStart w:id="15907" w:name="_ETM_Q26_408510"/>
      <w:bookmarkEnd w:id="15907"/>
      <w:r>
        <w:rPr>
          <w:rtl/>
        </w:rPr>
        <w:t>לצערי</w:t>
      </w:r>
      <w:r>
        <w:rPr>
          <w:rFonts w:hint="cs"/>
          <w:rtl/>
        </w:rPr>
        <w:t>,</w:t>
      </w:r>
      <w:bookmarkStart w:id="15908" w:name="_ETM_Q26_407176"/>
      <w:bookmarkEnd w:id="15908"/>
      <w:r>
        <w:rPr>
          <w:rtl/>
        </w:rPr>
        <w:t xml:space="preserve"> </w:t>
      </w:r>
      <w:bookmarkStart w:id="15909" w:name="_ETM_Q26_409080"/>
      <w:bookmarkEnd w:id="15909"/>
      <w:r>
        <w:rPr>
          <w:rtl/>
        </w:rPr>
        <w:t xml:space="preserve">מעולם </w:t>
      </w:r>
      <w:bookmarkStart w:id="15910" w:name="_ETM_Q26_410010"/>
      <w:bookmarkEnd w:id="15910"/>
      <w:r>
        <w:rPr>
          <w:rtl/>
        </w:rPr>
        <w:t xml:space="preserve">לא </w:t>
      </w:r>
      <w:bookmarkStart w:id="15911" w:name="_ETM_Q26_410310"/>
      <w:bookmarkEnd w:id="15911"/>
      <w:r>
        <w:rPr>
          <w:rtl/>
        </w:rPr>
        <w:t xml:space="preserve">עניינו </w:t>
      </w:r>
      <w:bookmarkStart w:id="15912" w:name="_ETM_Q26_411120"/>
      <w:bookmarkEnd w:id="15912"/>
      <w:r>
        <w:rPr>
          <w:rtl/>
        </w:rPr>
        <w:t xml:space="preserve">את </w:t>
      </w:r>
      <w:bookmarkStart w:id="15913" w:name="_ETM_Q26_411270"/>
      <w:bookmarkEnd w:id="15913"/>
      <w:r>
        <w:rPr>
          <w:rtl/>
        </w:rPr>
        <w:t xml:space="preserve">מובילי </w:t>
      </w:r>
      <w:bookmarkStart w:id="15914" w:name="_ETM_Q26_411660"/>
      <w:bookmarkEnd w:id="15914"/>
      <w:r>
        <w:rPr>
          <w:rtl/>
        </w:rPr>
        <w:t>ה</w:t>
      </w:r>
      <w:r>
        <w:rPr>
          <w:rFonts w:hint="cs"/>
          <w:rtl/>
        </w:rPr>
        <w:t>מחאה,</w:t>
      </w:r>
      <w:r>
        <w:rPr>
          <w:rtl/>
        </w:rPr>
        <w:t xml:space="preserve"> </w:t>
      </w:r>
      <w:bookmarkStart w:id="15915" w:name="_ETM_Q26_412080"/>
      <w:bookmarkEnd w:id="15915"/>
      <w:r>
        <w:rPr>
          <w:rtl/>
        </w:rPr>
        <w:t xml:space="preserve">שפירקו </w:t>
      </w:r>
      <w:bookmarkStart w:id="15916" w:name="_ETM_Q26_412620"/>
      <w:bookmarkEnd w:id="15916"/>
      <w:r>
        <w:rPr>
          <w:rtl/>
        </w:rPr>
        <w:t xml:space="preserve">כאן </w:t>
      </w:r>
      <w:bookmarkStart w:id="15917" w:name="_ETM_Q26_412800"/>
      <w:bookmarkEnd w:id="15917"/>
      <w:r>
        <w:rPr>
          <w:rtl/>
        </w:rPr>
        <w:t>מדינה</w:t>
      </w:r>
      <w:r>
        <w:rPr>
          <w:rFonts w:hint="cs"/>
          <w:rtl/>
        </w:rPr>
        <w:t>.</w:t>
      </w:r>
      <w:r>
        <w:rPr>
          <w:rtl/>
        </w:rPr>
        <w:t xml:space="preserve"> </w:t>
      </w:r>
      <w:bookmarkStart w:id="15918" w:name="_ETM_Q26_413739"/>
      <w:bookmarkEnd w:id="15918"/>
      <w:r>
        <w:rPr>
          <w:rtl/>
        </w:rPr>
        <w:t xml:space="preserve">הדבר </w:t>
      </w:r>
      <w:bookmarkStart w:id="15919" w:name="_ETM_Q26_414129"/>
      <w:bookmarkEnd w:id="15919"/>
      <w:r>
        <w:rPr>
          <w:rtl/>
        </w:rPr>
        <w:t xml:space="preserve">היחיד </w:t>
      </w:r>
      <w:bookmarkStart w:id="15920" w:name="_ETM_Q26_414489"/>
      <w:bookmarkEnd w:id="15920"/>
      <w:r>
        <w:rPr>
          <w:rtl/>
        </w:rPr>
        <w:t xml:space="preserve">שמעניין </w:t>
      </w:r>
      <w:bookmarkStart w:id="15921" w:name="_ETM_Q26_415419"/>
      <w:bookmarkEnd w:id="15921"/>
      <w:r>
        <w:rPr>
          <w:rFonts w:hint="cs"/>
          <w:rtl/>
        </w:rPr>
        <w:t xml:space="preserve">אותם </w:t>
      </w:r>
      <w:r>
        <w:rPr>
          <w:rtl/>
        </w:rPr>
        <w:t xml:space="preserve">הוא </w:t>
      </w:r>
      <w:bookmarkStart w:id="15922" w:name="_ETM_Q26_415599"/>
      <w:bookmarkEnd w:id="15922"/>
      <w:r>
        <w:rPr>
          <w:rtl/>
        </w:rPr>
        <w:t xml:space="preserve">הפריבילגיה </w:t>
      </w:r>
      <w:bookmarkStart w:id="15923" w:name="_ETM_Q26_416290"/>
      <w:bookmarkEnd w:id="15923"/>
      <w:r>
        <w:rPr>
          <w:rtl/>
        </w:rPr>
        <w:t xml:space="preserve">לשלוט </w:t>
      </w:r>
      <w:bookmarkStart w:id="15924" w:name="_ETM_Q26_416739"/>
      <w:bookmarkEnd w:id="15924"/>
      <w:r>
        <w:rPr>
          <w:rtl/>
        </w:rPr>
        <w:t xml:space="preserve">במדינה </w:t>
      </w:r>
      <w:bookmarkStart w:id="15925" w:name="_ETM_Q26_417159"/>
      <w:bookmarkEnd w:id="15925"/>
      <w:r>
        <w:rPr>
          <w:rtl/>
        </w:rPr>
        <w:t>ו</w:t>
      </w:r>
      <w:r>
        <w:rPr>
          <w:rFonts w:hint="cs"/>
          <w:rtl/>
        </w:rPr>
        <w:t>ב</w:t>
      </w:r>
      <w:r>
        <w:rPr>
          <w:rtl/>
        </w:rPr>
        <w:t xml:space="preserve">מנגנוניה </w:t>
      </w:r>
      <w:bookmarkStart w:id="15926" w:name="_ETM_Q26_418180"/>
      <w:bookmarkEnd w:id="15926"/>
      <w:r>
        <w:rPr>
          <w:rtl/>
        </w:rPr>
        <w:t xml:space="preserve">מבלי </w:t>
      </w:r>
      <w:bookmarkStart w:id="15927" w:name="_ETM_Q26_418540"/>
      <w:bookmarkEnd w:id="15927"/>
      <w:r>
        <w:rPr>
          <w:rtl/>
        </w:rPr>
        <w:t>להיבחר</w:t>
      </w:r>
      <w:r>
        <w:rPr>
          <w:rFonts w:hint="cs"/>
          <w:rtl/>
        </w:rPr>
        <w:t>.</w:t>
      </w:r>
      <w:bookmarkStart w:id="15928" w:name="_ETM_Q26_414516"/>
      <w:bookmarkEnd w:id="15928"/>
      <w:r>
        <w:rPr>
          <w:rtl/>
        </w:rPr>
        <w:t xml:space="preserve"> </w:t>
      </w:r>
      <w:bookmarkStart w:id="15929" w:name="_ETM_Q26_419709"/>
      <w:bookmarkStart w:id="15930" w:name="_ETM_Q26_428976"/>
      <w:bookmarkStart w:id="15931" w:name="_ETM_Q26_470588"/>
      <w:bookmarkEnd w:id="15929"/>
      <w:bookmarkEnd w:id="15930"/>
      <w:bookmarkEnd w:id="15931"/>
    </w:p>
    <w:p w:rsidR="009073FD" w:rsidRDefault="009073FD" w:rsidP="001C000D">
      <w:pPr>
        <w:rPr>
          <w:rtl/>
        </w:rPr>
      </w:pPr>
    </w:p>
    <w:p w:rsidR="009073FD" w:rsidRDefault="009073FD" w:rsidP="00485BDC">
      <w:pPr>
        <w:rPr>
          <w:rtl/>
        </w:rPr>
      </w:pPr>
      <w:bookmarkStart w:id="15932" w:name="_ETM_Q26_470954"/>
      <w:bookmarkStart w:id="15933" w:name="_ETM_Q26_471286"/>
      <w:bookmarkStart w:id="15934" w:name="_ETM_Q26_471758"/>
      <w:bookmarkEnd w:id="15932"/>
      <w:bookmarkEnd w:id="15933"/>
      <w:bookmarkEnd w:id="15934"/>
      <w:r>
        <w:rPr>
          <w:rtl/>
        </w:rPr>
        <w:t xml:space="preserve">זו </w:t>
      </w:r>
      <w:bookmarkStart w:id="15935" w:name="_ETM_Q26_419949"/>
      <w:bookmarkEnd w:id="15935"/>
      <w:r>
        <w:rPr>
          <w:rtl/>
        </w:rPr>
        <w:t xml:space="preserve">הסיבה </w:t>
      </w:r>
      <w:bookmarkStart w:id="15936" w:name="_ETM_Q26_420790"/>
      <w:bookmarkEnd w:id="15936"/>
      <w:r>
        <w:rPr>
          <w:rtl/>
        </w:rPr>
        <w:t>ש</w:t>
      </w:r>
      <w:r>
        <w:rPr>
          <w:rFonts w:hint="cs"/>
          <w:rtl/>
        </w:rPr>
        <w:t>שפי פז</w:t>
      </w:r>
      <w:bookmarkStart w:id="15937" w:name="_ETM_Q26_421029"/>
      <w:bookmarkStart w:id="15938" w:name="_ETM_Q26_421269"/>
      <w:bookmarkStart w:id="15939" w:name="_ETM_Q26_417036"/>
      <w:bookmarkEnd w:id="15937"/>
      <w:bookmarkEnd w:id="15938"/>
      <w:bookmarkEnd w:id="15939"/>
      <w:r>
        <w:rPr>
          <w:rtl/>
        </w:rPr>
        <w:t xml:space="preserve"> </w:t>
      </w:r>
      <w:bookmarkStart w:id="15940" w:name="_ETM_Q26_421359"/>
      <w:bookmarkEnd w:id="15940"/>
      <w:r>
        <w:rPr>
          <w:rtl/>
        </w:rPr>
        <w:t xml:space="preserve">בכלא </w:t>
      </w:r>
      <w:bookmarkStart w:id="15941" w:name="_ETM_Q26_421779"/>
      <w:bookmarkEnd w:id="15941"/>
      <w:r>
        <w:rPr>
          <w:rtl/>
        </w:rPr>
        <w:t xml:space="preserve">על </w:t>
      </w:r>
      <w:bookmarkStart w:id="15942" w:name="_ETM_Q26_421840"/>
      <w:bookmarkEnd w:id="15942"/>
      <w:r>
        <w:rPr>
          <w:rtl/>
        </w:rPr>
        <w:t xml:space="preserve">דברים </w:t>
      </w:r>
      <w:bookmarkStart w:id="15943" w:name="_ETM_Q26_422109"/>
      <w:bookmarkEnd w:id="15943"/>
      <w:r>
        <w:rPr>
          <w:rtl/>
        </w:rPr>
        <w:t>שמ</w:t>
      </w:r>
      <w:r>
        <w:rPr>
          <w:rFonts w:hint="cs"/>
          <w:rtl/>
        </w:rPr>
        <w:t>חאת</w:t>
      </w:r>
      <w:r>
        <w:rPr>
          <w:rtl/>
        </w:rPr>
        <w:t xml:space="preserve"> </w:t>
      </w:r>
      <w:bookmarkStart w:id="15944" w:name="_ETM_Q26_422559"/>
      <w:bookmarkEnd w:id="15944"/>
      <w:r>
        <w:rPr>
          <w:rtl/>
        </w:rPr>
        <w:t xml:space="preserve">קפלן </w:t>
      </w:r>
      <w:bookmarkStart w:id="15945" w:name="_ETM_Q26_422949"/>
      <w:bookmarkEnd w:id="15945"/>
      <w:r>
        <w:rPr>
          <w:rtl/>
        </w:rPr>
        <w:t xml:space="preserve">עושה </w:t>
      </w:r>
      <w:bookmarkStart w:id="15946" w:name="_ETM_Q26_423189"/>
      <w:bookmarkEnd w:id="15946"/>
      <w:r>
        <w:rPr>
          <w:rtl/>
        </w:rPr>
        <w:t xml:space="preserve">לפני </w:t>
      </w:r>
      <w:bookmarkStart w:id="15947" w:name="_ETM_Q26_423549"/>
      <w:bookmarkEnd w:id="15947"/>
      <w:r>
        <w:rPr>
          <w:rtl/>
        </w:rPr>
        <w:t xml:space="preserve">הקפה </w:t>
      </w:r>
      <w:bookmarkStart w:id="15948" w:name="_ETM_Q26_423849"/>
      <w:bookmarkEnd w:id="15948"/>
      <w:r>
        <w:rPr>
          <w:rtl/>
        </w:rPr>
        <w:t xml:space="preserve">של </w:t>
      </w:r>
      <w:bookmarkStart w:id="15949" w:name="_ETM_Q26_423999"/>
      <w:bookmarkEnd w:id="15949"/>
      <w:r>
        <w:rPr>
          <w:rtl/>
        </w:rPr>
        <w:t>הבוקר</w:t>
      </w:r>
      <w:r>
        <w:rPr>
          <w:rFonts w:hint="cs"/>
          <w:rtl/>
        </w:rPr>
        <w:t>;</w:t>
      </w:r>
      <w:r>
        <w:rPr>
          <w:rtl/>
        </w:rPr>
        <w:t xml:space="preserve"> </w:t>
      </w:r>
      <w:bookmarkStart w:id="15950" w:name="_ETM_Q26_424999"/>
      <w:bookmarkEnd w:id="15950"/>
      <w:r>
        <w:rPr>
          <w:rtl/>
        </w:rPr>
        <w:t xml:space="preserve">זו </w:t>
      </w:r>
      <w:bookmarkStart w:id="15951" w:name="_ETM_Q26_425269"/>
      <w:bookmarkEnd w:id="15951"/>
      <w:r>
        <w:rPr>
          <w:rtl/>
        </w:rPr>
        <w:t xml:space="preserve">הסיבה </w:t>
      </w:r>
      <w:bookmarkStart w:id="15952" w:name="_ETM_Q26_426199"/>
      <w:bookmarkStart w:id="15953" w:name="_ETM_Q26_426799"/>
      <w:bookmarkEnd w:id="15952"/>
      <w:bookmarkEnd w:id="15953"/>
      <w:r>
        <w:rPr>
          <w:rtl/>
        </w:rPr>
        <w:t xml:space="preserve">שאיש </w:t>
      </w:r>
      <w:bookmarkStart w:id="15954" w:name="_ETM_Q26_427069"/>
      <w:bookmarkEnd w:id="15954"/>
      <w:r>
        <w:rPr>
          <w:rtl/>
        </w:rPr>
        <w:t xml:space="preserve">לא </w:t>
      </w:r>
      <w:bookmarkStart w:id="15955" w:name="_ETM_Q26_427159"/>
      <w:bookmarkEnd w:id="15955"/>
      <w:r>
        <w:rPr>
          <w:rtl/>
        </w:rPr>
        <w:t xml:space="preserve">עושה </w:t>
      </w:r>
      <w:bookmarkStart w:id="15956" w:name="_ETM_Q26_427339"/>
      <w:bookmarkEnd w:id="15956"/>
      <w:r>
        <w:rPr>
          <w:rtl/>
        </w:rPr>
        <w:t xml:space="preserve">כלום </w:t>
      </w:r>
      <w:bookmarkStart w:id="15957" w:name="_ETM_Q26_427999"/>
      <w:bookmarkEnd w:id="15957"/>
      <w:r>
        <w:rPr>
          <w:rtl/>
        </w:rPr>
        <w:t xml:space="preserve">עם </w:t>
      </w:r>
      <w:bookmarkStart w:id="15958" w:name="_ETM_Q26_428150"/>
      <w:bookmarkEnd w:id="15958"/>
      <w:r>
        <w:rPr>
          <w:rtl/>
        </w:rPr>
        <w:t xml:space="preserve">הסרטון </w:t>
      </w:r>
      <w:bookmarkStart w:id="15959" w:name="_ETM_Q26_428599"/>
      <w:bookmarkEnd w:id="15959"/>
      <w:r>
        <w:rPr>
          <w:rtl/>
        </w:rPr>
        <w:t xml:space="preserve">המבושל </w:t>
      </w:r>
      <w:bookmarkStart w:id="15960" w:name="_ETM_Q26_429109"/>
      <w:bookmarkEnd w:id="15960"/>
      <w:r>
        <w:rPr>
          <w:rtl/>
        </w:rPr>
        <w:t xml:space="preserve">משדה </w:t>
      </w:r>
      <w:bookmarkStart w:id="15961" w:name="_ETM_Q26_429409"/>
      <w:bookmarkEnd w:id="15961"/>
      <w:r>
        <w:rPr>
          <w:rtl/>
        </w:rPr>
        <w:t>תימן</w:t>
      </w:r>
      <w:r>
        <w:rPr>
          <w:rFonts w:hint="cs"/>
          <w:rtl/>
        </w:rPr>
        <w:t>,</w:t>
      </w:r>
      <w:r>
        <w:rPr>
          <w:rtl/>
        </w:rPr>
        <w:t xml:space="preserve"> </w:t>
      </w:r>
      <w:bookmarkStart w:id="15962" w:name="_ETM_Q26_430159"/>
      <w:bookmarkEnd w:id="15962"/>
      <w:r>
        <w:rPr>
          <w:rtl/>
        </w:rPr>
        <w:t xml:space="preserve">הסרטון </w:t>
      </w:r>
      <w:bookmarkStart w:id="15963" w:name="_ETM_Q26_430549"/>
      <w:bookmarkEnd w:id="15963"/>
      <w:r>
        <w:rPr>
          <w:rtl/>
        </w:rPr>
        <w:t xml:space="preserve">שפגע </w:t>
      </w:r>
      <w:bookmarkStart w:id="15964" w:name="_ETM_Q26_430939"/>
      <w:bookmarkEnd w:id="15964"/>
      <w:r>
        <w:rPr>
          <w:rtl/>
        </w:rPr>
        <w:t xml:space="preserve">בחיילי </w:t>
      </w:r>
      <w:bookmarkStart w:id="15965" w:name="_ETM_Q26_431449"/>
      <w:bookmarkEnd w:id="15965"/>
      <w:r>
        <w:rPr>
          <w:rtl/>
        </w:rPr>
        <w:t>המילואים</w:t>
      </w:r>
      <w:r>
        <w:rPr>
          <w:rFonts w:hint="cs"/>
          <w:rtl/>
        </w:rPr>
        <w:t>,</w:t>
      </w:r>
      <w:r>
        <w:rPr>
          <w:rtl/>
        </w:rPr>
        <w:t xml:space="preserve"> </w:t>
      </w:r>
      <w:bookmarkStart w:id="15966" w:name="_ETM_Q26_432229"/>
      <w:bookmarkEnd w:id="15966"/>
      <w:r>
        <w:rPr>
          <w:rtl/>
        </w:rPr>
        <w:t xml:space="preserve">במדינה </w:t>
      </w:r>
      <w:bookmarkStart w:id="15967" w:name="_ETM_Q26_432889"/>
      <w:bookmarkEnd w:id="15967"/>
      <w:r>
        <w:rPr>
          <w:rtl/>
        </w:rPr>
        <w:t>ו</w:t>
      </w:r>
      <w:r>
        <w:rPr>
          <w:rFonts w:hint="cs"/>
          <w:rtl/>
        </w:rPr>
        <w:t>ב</w:t>
      </w:r>
      <w:r>
        <w:rPr>
          <w:rtl/>
        </w:rPr>
        <w:t>חטופים</w:t>
      </w:r>
      <w:bookmarkStart w:id="15968" w:name="_ETM_Q26_434119"/>
      <w:bookmarkEnd w:id="15968"/>
      <w:r>
        <w:rPr>
          <w:rFonts w:hint="cs"/>
          <w:rtl/>
        </w:rPr>
        <w:t xml:space="preserve">; </w:t>
      </w:r>
      <w:r>
        <w:rPr>
          <w:rtl/>
        </w:rPr>
        <w:t xml:space="preserve">וזו </w:t>
      </w:r>
      <w:bookmarkStart w:id="15969" w:name="_ETM_Q26_434569"/>
      <w:bookmarkEnd w:id="15969"/>
      <w:r>
        <w:rPr>
          <w:rtl/>
        </w:rPr>
        <w:t>הס</w:t>
      </w:r>
      <w:r>
        <w:rPr>
          <w:rFonts w:hint="cs"/>
          <w:rtl/>
        </w:rPr>
        <w:t>י</w:t>
      </w:r>
      <w:r>
        <w:rPr>
          <w:rtl/>
        </w:rPr>
        <w:t xml:space="preserve">בה </w:t>
      </w:r>
      <w:bookmarkStart w:id="15970" w:name="_ETM_Q26_435409"/>
      <w:bookmarkEnd w:id="15970"/>
      <w:r>
        <w:rPr>
          <w:rtl/>
        </w:rPr>
        <w:t xml:space="preserve">שרק </w:t>
      </w:r>
      <w:bookmarkStart w:id="15971" w:name="_ETM_Q26_436129"/>
      <w:bookmarkEnd w:id="15971"/>
      <w:r>
        <w:rPr>
          <w:rtl/>
        </w:rPr>
        <w:t xml:space="preserve">הדלפה </w:t>
      </w:r>
      <w:bookmarkStart w:id="15972" w:name="_ETM_Q26_436669"/>
      <w:bookmarkEnd w:id="15972"/>
      <w:r>
        <w:rPr>
          <w:rFonts w:hint="cs"/>
          <w:rtl/>
        </w:rPr>
        <w:t>אחת</w:t>
      </w:r>
      <w:r w:rsidR="00485BDC">
        <w:rPr>
          <w:rFonts w:hint="cs"/>
          <w:rtl/>
        </w:rPr>
        <w:t>,</w:t>
      </w:r>
      <w:r>
        <w:rPr>
          <w:rtl/>
        </w:rPr>
        <w:t xml:space="preserve"> </w:t>
      </w:r>
      <w:bookmarkStart w:id="15973" w:name="_ETM_Q26_437360"/>
      <w:bookmarkEnd w:id="15973"/>
      <w:r>
        <w:rPr>
          <w:rtl/>
        </w:rPr>
        <w:t xml:space="preserve">מתוך </w:t>
      </w:r>
      <w:bookmarkStart w:id="15974" w:name="_ETM_Q26_437659"/>
      <w:bookmarkEnd w:id="15974"/>
      <w:r>
        <w:rPr>
          <w:rtl/>
        </w:rPr>
        <w:t>שיטפון</w:t>
      </w:r>
      <w:r>
        <w:rPr>
          <w:rFonts w:hint="cs"/>
          <w:rtl/>
        </w:rPr>
        <w:t>,</w:t>
      </w:r>
      <w:r>
        <w:rPr>
          <w:rtl/>
        </w:rPr>
        <w:t xml:space="preserve"> </w:t>
      </w:r>
      <w:bookmarkStart w:id="15975" w:name="_ETM_Q26_438560"/>
      <w:bookmarkEnd w:id="15975"/>
      <w:r>
        <w:rPr>
          <w:rtl/>
        </w:rPr>
        <w:t>נחקרת</w:t>
      </w:r>
      <w:r>
        <w:rPr>
          <w:rFonts w:hint="cs"/>
          <w:rtl/>
        </w:rPr>
        <w:t>.</w:t>
      </w:r>
      <w:r>
        <w:rPr>
          <w:rtl/>
        </w:rPr>
        <w:t xml:space="preserve"> </w:t>
      </w:r>
      <w:bookmarkStart w:id="15976" w:name="_ETM_Q26_439749"/>
      <w:bookmarkEnd w:id="15976"/>
      <w:r>
        <w:rPr>
          <w:rtl/>
        </w:rPr>
        <w:t xml:space="preserve">היא </w:t>
      </w:r>
      <w:bookmarkStart w:id="15977" w:name="_ETM_Q26_439870"/>
      <w:bookmarkEnd w:id="15977"/>
      <w:r>
        <w:rPr>
          <w:rtl/>
        </w:rPr>
        <w:t xml:space="preserve">נחקרת </w:t>
      </w:r>
      <w:bookmarkStart w:id="15978" w:name="_ETM_Q26_440349"/>
      <w:bookmarkEnd w:id="15978"/>
      <w:r>
        <w:rPr>
          <w:rtl/>
        </w:rPr>
        <w:t xml:space="preserve">כאילו </w:t>
      </w:r>
      <w:bookmarkStart w:id="15979" w:name="_ETM_Q26_440589"/>
      <w:bookmarkEnd w:id="15979"/>
      <w:r>
        <w:rPr>
          <w:rtl/>
        </w:rPr>
        <w:t xml:space="preserve">מדובר </w:t>
      </w:r>
      <w:bookmarkStart w:id="15980" w:name="_ETM_Q26_440889"/>
      <w:bookmarkEnd w:id="15980"/>
      <w:r>
        <w:rPr>
          <w:rtl/>
        </w:rPr>
        <w:t>במחבלים</w:t>
      </w:r>
      <w:r>
        <w:rPr>
          <w:rFonts w:hint="cs"/>
          <w:rtl/>
        </w:rPr>
        <w:t>.</w:t>
      </w:r>
    </w:p>
    <w:p w:rsidR="009073FD" w:rsidRDefault="009073FD" w:rsidP="001C000D">
      <w:pPr>
        <w:rPr>
          <w:rtl/>
        </w:rPr>
      </w:pPr>
    </w:p>
    <w:p w:rsidR="009073FD" w:rsidRDefault="009073FD" w:rsidP="00485BDC">
      <w:pPr>
        <w:rPr>
          <w:rtl/>
        </w:rPr>
      </w:pPr>
      <w:r>
        <w:rPr>
          <w:rtl/>
        </w:rPr>
        <w:t xml:space="preserve"> </w:t>
      </w:r>
      <w:bookmarkStart w:id="15981" w:name="_ETM_Q26_442620"/>
      <w:bookmarkEnd w:id="15981"/>
      <w:r>
        <w:rPr>
          <w:rtl/>
        </w:rPr>
        <w:t xml:space="preserve">אכיפה </w:t>
      </w:r>
      <w:bookmarkStart w:id="15982" w:name="_ETM_Q26_443129"/>
      <w:bookmarkEnd w:id="15982"/>
      <w:r>
        <w:rPr>
          <w:rtl/>
        </w:rPr>
        <w:t>בררנית</w:t>
      </w:r>
      <w:r>
        <w:rPr>
          <w:rFonts w:hint="cs"/>
          <w:rtl/>
        </w:rPr>
        <w:t>,</w:t>
      </w:r>
      <w:bookmarkStart w:id="15983" w:name="_ETM_Q26_439815"/>
      <w:bookmarkEnd w:id="15983"/>
      <w:r>
        <w:rPr>
          <w:rtl/>
        </w:rPr>
        <w:t xml:space="preserve"> </w:t>
      </w:r>
      <w:bookmarkStart w:id="15984" w:name="_ETM_Q26_443580"/>
      <w:bookmarkEnd w:id="15984"/>
      <w:r>
        <w:rPr>
          <w:rtl/>
        </w:rPr>
        <w:t>חבר</w:t>
      </w:r>
      <w:r>
        <w:rPr>
          <w:rFonts w:hint="cs"/>
          <w:rtl/>
        </w:rPr>
        <w:t>יי,</w:t>
      </w:r>
      <w:r>
        <w:rPr>
          <w:rtl/>
        </w:rPr>
        <w:t xml:space="preserve"> </w:t>
      </w:r>
      <w:bookmarkStart w:id="15985" w:name="_ETM_Q26_443849"/>
      <w:bookmarkEnd w:id="15985"/>
      <w:r>
        <w:rPr>
          <w:rtl/>
        </w:rPr>
        <w:t xml:space="preserve">היא </w:t>
      </w:r>
      <w:bookmarkStart w:id="15986" w:name="_ETM_Q26_443999"/>
      <w:bookmarkEnd w:id="15986"/>
      <w:r>
        <w:rPr>
          <w:rtl/>
        </w:rPr>
        <w:t>רשע</w:t>
      </w:r>
      <w:r>
        <w:rPr>
          <w:rFonts w:hint="cs"/>
          <w:rtl/>
        </w:rPr>
        <w:t>.</w:t>
      </w:r>
      <w:r>
        <w:rPr>
          <w:rtl/>
        </w:rPr>
        <w:t xml:space="preserve"> </w:t>
      </w:r>
      <w:bookmarkStart w:id="15987" w:name="_ETM_Q26_444810"/>
      <w:bookmarkEnd w:id="15987"/>
      <w:r>
        <w:rPr>
          <w:rtl/>
        </w:rPr>
        <w:t>מעצ</w:t>
      </w:r>
      <w:r>
        <w:rPr>
          <w:rFonts w:hint="cs"/>
          <w:rtl/>
        </w:rPr>
        <w:t>רם</w:t>
      </w:r>
      <w:bookmarkStart w:id="15988" w:name="_ETM_Q26_443116"/>
      <w:bookmarkEnd w:id="15988"/>
      <w:r>
        <w:rPr>
          <w:rtl/>
        </w:rPr>
        <w:t xml:space="preserve"> </w:t>
      </w:r>
      <w:bookmarkStart w:id="15989" w:name="_ETM_Q26_445229"/>
      <w:bookmarkStart w:id="15990" w:name="_ETM_Q26_445740"/>
      <w:bookmarkEnd w:id="15989"/>
      <w:bookmarkEnd w:id="15990"/>
      <w:r>
        <w:rPr>
          <w:rFonts w:hint="cs"/>
          <w:rtl/>
        </w:rPr>
        <w:t>של אלי פלדשטיין</w:t>
      </w:r>
      <w:bookmarkStart w:id="15991" w:name="_ETM_Q26_441295"/>
      <w:bookmarkEnd w:id="15991"/>
      <w:r>
        <w:rPr>
          <w:rtl/>
        </w:rPr>
        <w:t xml:space="preserve"> </w:t>
      </w:r>
      <w:bookmarkStart w:id="15992" w:name="_ETM_Q26_446069"/>
      <w:bookmarkEnd w:id="15992"/>
      <w:r>
        <w:rPr>
          <w:rtl/>
        </w:rPr>
        <w:t xml:space="preserve">והחשודים </w:t>
      </w:r>
      <w:bookmarkStart w:id="15993" w:name="_ETM_Q26_446669"/>
      <w:bookmarkEnd w:id="15993"/>
      <w:r>
        <w:rPr>
          <w:rtl/>
        </w:rPr>
        <w:t xml:space="preserve">הנוספים </w:t>
      </w:r>
      <w:bookmarkStart w:id="15994" w:name="_ETM_Q26_447120"/>
      <w:bookmarkEnd w:id="15994"/>
      <w:r>
        <w:rPr>
          <w:rtl/>
        </w:rPr>
        <w:t xml:space="preserve">בפרשת </w:t>
      </w:r>
      <w:bookmarkStart w:id="15995" w:name="_ETM_Q26_447509"/>
      <w:bookmarkEnd w:id="15995"/>
      <w:r>
        <w:rPr>
          <w:rtl/>
        </w:rPr>
        <w:t xml:space="preserve">הדלפת </w:t>
      </w:r>
      <w:bookmarkStart w:id="15996" w:name="_ETM_Q26_447870"/>
      <w:bookmarkEnd w:id="15996"/>
      <w:r>
        <w:rPr>
          <w:rtl/>
        </w:rPr>
        <w:t xml:space="preserve">המסמכים </w:t>
      </w:r>
      <w:bookmarkStart w:id="15997" w:name="_ETM_Q26_448259"/>
      <w:bookmarkEnd w:id="15997"/>
      <w:r>
        <w:rPr>
          <w:rFonts w:hint="cs"/>
          <w:rtl/>
        </w:rPr>
        <w:t xml:space="preserve">הוא </w:t>
      </w:r>
      <w:r>
        <w:rPr>
          <w:rtl/>
        </w:rPr>
        <w:t>רשע</w:t>
      </w:r>
      <w:bookmarkStart w:id="15998" w:name="_ETM_Q26_449099"/>
      <w:bookmarkStart w:id="15999" w:name="_ETM_Q26_446356"/>
      <w:bookmarkEnd w:id="15998"/>
      <w:bookmarkEnd w:id="15999"/>
      <w:r>
        <w:rPr>
          <w:rFonts w:hint="cs"/>
          <w:rtl/>
        </w:rPr>
        <w:t>, ו</w:t>
      </w:r>
      <w:r>
        <w:rPr>
          <w:rtl/>
        </w:rPr>
        <w:t>ה</w:t>
      </w:r>
      <w:r>
        <w:rPr>
          <w:rFonts w:hint="cs"/>
          <w:rtl/>
        </w:rPr>
        <w:t>ו</w:t>
      </w:r>
      <w:r>
        <w:rPr>
          <w:rtl/>
        </w:rPr>
        <w:t xml:space="preserve">א </w:t>
      </w:r>
      <w:bookmarkStart w:id="16000" w:name="_ETM_Q26_449249"/>
      <w:bookmarkEnd w:id="16000"/>
      <w:r>
        <w:rPr>
          <w:rtl/>
        </w:rPr>
        <w:t xml:space="preserve">מעלה </w:t>
      </w:r>
      <w:bookmarkStart w:id="16001" w:name="_ETM_Q26_449520"/>
      <w:bookmarkEnd w:id="16001"/>
      <w:r>
        <w:rPr>
          <w:rtl/>
        </w:rPr>
        <w:t xml:space="preserve">שאלות </w:t>
      </w:r>
      <w:bookmarkStart w:id="16002" w:name="_ETM_Q26_449819"/>
      <w:bookmarkEnd w:id="16002"/>
      <w:r>
        <w:rPr>
          <w:rtl/>
        </w:rPr>
        <w:t xml:space="preserve">מהותיות </w:t>
      </w:r>
      <w:bookmarkStart w:id="16003" w:name="_ETM_Q26_450330"/>
      <w:bookmarkEnd w:id="16003"/>
      <w:r>
        <w:rPr>
          <w:rtl/>
        </w:rPr>
        <w:t xml:space="preserve">על </w:t>
      </w:r>
      <w:bookmarkStart w:id="16004" w:name="_ETM_Q26_450389"/>
      <w:bookmarkEnd w:id="16004"/>
      <w:r>
        <w:rPr>
          <w:rtl/>
        </w:rPr>
        <w:t xml:space="preserve">תקינות </w:t>
      </w:r>
      <w:bookmarkStart w:id="16005" w:name="_ETM_Q26_450839"/>
      <w:bookmarkEnd w:id="16005"/>
      <w:r>
        <w:rPr>
          <w:rtl/>
        </w:rPr>
        <w:t xml:space="preserve">הליכי </w:t>
      </w:r>
      <w:bookmarkStart w:id="16006" w:name="_ETM_Q26_451139"/>
      <w:bookmarkEnd w:id="16006"/>
      <w:r>
        <w:rPr>
          <w:rtl/>
        </w:rPr>
        <w:t xml:space="preserve">החקירה </w:t>
      </w:r>
      <w:bookmarkStart w:id="16007" w:name="_ETM_Q26_451839"/>
      <w:bookmarkEnd w:id="16007"/>
      <w:r>
        <w:rPr>
          <w:rtl/>
        </w:rPr>
        <w:t xml:space="preserve">במדינת </w:t>
      </w:r>
      <w:bookmarkStart w:id="16008" w:name="_ETM_Q26_452380"/>
      <w:bookmarkEnd w:id="16008"/>
      <w:r>
        <w:rPr>
          <w:rtl/>
        </w:rPr>
        <w:t xml:space="preserve">ישראל </w:t>
      </w:r>
      <w:bookmarkStart w:id="16009" w:name="_ETM_Q26_452770"/>
      <w:bookmarkEnd w:id="16009"/>
      <w:r>
        <w:rPr>
          <w:rtl/>
        </w:rPr>
        <w:t xml:space="preserve">ושמירת </w:t>
      </w:r>
      <w:bookmarkStart w:id="16010" w:name="_ETM_Q26_453339"/>
      <w:bookmarkEnd w:id="16010"/>
      <w:r>
        <w:rPr>
          <w:rtl/>
        </w:rPr>
        <w:t xml:space="preserve">זכויות </w:t>
      </w:r>
      <w:bookmarkStart w:id="16011" w:name="_ETM_Q26_453699"/>
      <w:bookmarkEnd w:id="16011"/>
      <w:r>
        <w:rPr>
          <w:rtl/>
        </w:rPr>
        <w:t xml:space="preserve">יסוד </w:t>
      </w:r>
      <w:bookmarkStart w:id="16012" w:name="_ETM_Q26_453970"/>
      <w:bookmarkEnd w:id="16012"/>
      <w:r>
        <w:rPr>
          <w:rtl/>
        </w:rPr>
        <w:t xml:space="preserve">של </w:t>
      </w:r>
      <w:bookmarkStart w:id="16013" w:name="_ETM_Q26_454089"/>
      <w:bookmarkEnd w:id="16013"/>
      <w:r>
        <w:rPr>
          <w:rtl/>
        </w:rPr>
        <w:t>חשודים</w:t>
      </w:r>
      <w:r>
        <w:rPr>
          <w:rFonts w:hint="cs"/>
          <w:rtl/>
        </w:rPr>
        <w:t>.</w:t>
      </w:r>
      <w:r>
        <w:rPr>
          <w:rtl/>
        </w:rPr>
        <w:t xml:space="preserve"> </w:t>
      </w:r>
      <w:bookmarkStart w:id="16014" w:name="_ETM_Q26_455139"/>
      <w:bookmarkStart w:id="16015" w:name="_ETM_Q26_455650"/>
      <w:bookmarkStart w:id="16016" w:name="_ETM_Q26_455710"/>
      <w:bookmarkEnd w:id="16014"/>
      <w:bookmarkEnd w:id="16015"/>
      <w:bookmarkEnd w:id="16016"/>
      <w:r>
        <w:rPr>
          <w:rFonts w:hint="cs"/>
          <w:rtl/>
        </w:rPr>
        <w:t>היוועצות עם עורכי דין</w:t>
      </w:r>
      <w:r>
        <w:rPr>
          <w:rtl/>
        </w:rPr>
        <w:t xml:space="preserve"> </w:t>
      </w:r>
      <w:bookmarkStart w:id="16017" w:name="_ETM_Q26_456250"/>
      <w:bookmarkEnd w:id="16017"/>
      <w:r>
        <w:rPr>
          <w:rtl/>
        </w:rPr>
        <w:t>הי</w:t>
      </w:r>
      <w:bookmarkStart w:id="16018" w:name="_ETM_Q26_452116"/>
      <w:bookmarkEnd w:id="16018"/>
      <w:r>
        <w:rPr>
          <w:rFonts w:hint="cs"/>
          <w:rtl/>
        </w:rPr>
        <w:t>א</w:t>
      </w:r>
      <w:r>
        <w:rPr>
          <w:rtl/>
        </w:rPr>
        <w:t xml:space="preserve"> </w:t>
      </w:r>
      <w:bookmarkStart w:id="16019" w:name="_ETM_Q26_456339"/>
      <w:bookmarkEnd w:id="16019"/>
      <w:r>
        <w:rPr>
          <w:rtl/>
        </w:rPr>
        <w:t xml:space="preserve">זכות </w:t>
      </w:r>
      <w:bookmarkStart w:id="16020" w:name="_ETM_Q26_457389"/>
      <w:bookmarkEnd w:id="16020"/>
      <w:r>
        <w:rPr>
          <w:rtl/>
        </w:rPr>
        <w:t xml:space="preserve">יסודית </w:t>
      </w:r>
      <w:bookmarkStart w:id="16021" w:name="_ETM_Q26_458290"/>
      <w:bookmarkEnd w:id="16021"/>
      <w:r>
        <w:rPr>
          <w:rtl/>
        </w:rPr>
        <w:t xml:space="preserve">של </w:t>
      </w:r>
      <w:bookmarkStart w:id="16022" w:name="_ETM_Q26_458650"/>
      <w:bookmarkEnd w:id="16022"/>
      <w:r>
        <w:rPr>
          <w:rtl/>
        </w:rPr>
        <w:t xml:space="preserve">כל </w:t>
      </w:r>
      <w:bookmarkStart w:id="16023" w:name="_ETM_Q26_459100"/>
      <w:bookmarkEnd w:id="16023"/>
      <w:r>
        <w:rPr>
          <w:rtl/>
        </w:rPr>
        <w:t>חשוד</w:t>
      </w:r>
      <w:r>
        <w:rPr>
          <w:rFonts w:hint="cs"/>
          <w:rtl/>
        </w:rPr>
        <w:t>,</w:t>
      </w:r>
      <w:r>
        <w:rPr>
          <w:rtl/>
        </w:rPr>
        <w:t xml:space="preserve"> </w:t>
      </w:r>
      <w:bookmarkStart w:id="16024" w:name="_ETM_Q26_459790"/>
      <w:bookmarkEnd w:id="16024"/>
      <w:r>
        <w:rPr>
          <w:rtl/>
        </w:rPr>
        <w:t xml:space="preserve">גם </w:t>
      </w:r>
      <w:bookmarkStart w:id="16025" w:name="_ETM_Q26_460240"/>
      <w:bookmarkEnd w:id="16025"/>
      <w:r>
        <w:rPr>
          <w:rtl/>
        </w:rPr>
        <w:t xml:space="preserve">של </w:t>
      </w:r>
      <w:bookmarkStart w:id="16026" w:name="_ETM_Q26_460480"/>
      <w:bookmarkEnd w:id="16026"/>
      <w:r>
        <w:rPr>
          <w:rtl/>
        </w:rPr>
        <w:t xml:space="preserve">אחרון </w:t>
      </w:r>
      <w:bookmarkStart w:id="16027" w:name="_ETM_Q26_460900"/>
      <w:bookmarkEnd w:id="16027"/>
      <w:r>
        <w:rPr>
          <w:rtl/>
        </w:rPr>
        <w:t>העבריינים</w:t>
      </w:r>
      <w:r>
        <w:rPr>
          <w:rFonts w:hint="cs"/>
          <w:rtl/>
        </w:rPr>
        <w:t>.</w:t>
      </w:r>
      <w:r>
        <w:rPr>
          <w:rtl/>
        </w:rPr>
        <w:t xml:space="preserve"> </w:t>
      </w:r>
      <w:bookmarkStart w:id="16028" w:name="_ETM_Q26_461920"/>
      <w:bookmarkEnd w:id="16028"/>
      <w:r>
        <w:rPr>
          <w:rFonts w:hint="cs"/>
          <w:rtl/>
        </w:rPr>
        <w:t>ה</w:t>
      </w:r>
      <w:r>
        <w:rPr>
          <w:rtl/>
        </w:rPr>
        <w:t xml:space="preserve">גוף </w:t>
      </w:r>
      <w:bookmarkStart w:id="16029" w:name="_ETM_Q26_462310"/>
      <w:bookmarkEnd w:id="16029"/>
      <w:r>
        <w:rPr>
          <w:rtl/>
        </w:rPr>
        <w:t xml:space="preserve">היחיד </w:t>
      </w:r>
      <w:bookmarkStart w:id="16030" w:name="_ETM_Q26_462730"/>
      <w:bookmarkEnd w:id="16030"/>
      <w:r>
        <w:rPr>
          <w:rtl/>
        </w:rPr>
        <w:t xml:space="preserve">שקיבל </w:t>
      </w:r>
      <w:bookmarkStart w:id="16031" w:name="_ETM_Q26_463150"/>
      <w:bookmarkEnd w:id="16031"/>
      <w:r>
        <w:rPr>
          <w:rtl/>
        </w:rPr>
        <w:t xml:space="preserve">זכות </w:t>
      </w:r>
      <w:bookmarkStart w:id="16032" w:name="_ETM_Q26_463450"/>
      <w:bookmarkEnd w:id="16032"/>
      <w:r>
        <w:rPr>
          <w:rtl/>
        </w:rPr>
        <w:t xml:space="preserve">לחקור </w:t>
      </w:r>
      <w:bookmarkStart w:id="16033" w:name="_ETM_Q26_463750"/>
      <w:bookmarkEnd w:id="16033"/>
      <w:r>
        <w:rPr>
          <w:rtl/>
        </w:rPr>
        <w:t xml:space="preserve">חשודים </w:t>
      </w:r>
      <w:bookmarkStart w:id="16034" w:name="_ETM_Q26_464110"/>
      <w:bookmarkEnd w:id="16034"/>
      <w:r>
        <w:rPr>
          <w:rFonts w:hint="cs"/>
          <w:rtl/>
        </w:rPr>
        <w:t xml:space="preserve">ללא זכות לעורך דין </w:t>
      </w:r>
      <w:bookmarkStart w:id="16035" w:name="_ETM_Q26_464589"/>
      <w:bookmarkStart w:id="16036" w:name="_ETM_Q26_465310"/>
      <w:bookmarkEnd w:id="16035"/>
      <w:bookmarkEnd w:id="16036"/>
      <w:r>
        <w:rPr>
          <w:rFonts w:hint="cs"/>
          <w:rtl/>
        </w:rPr>
        <w:t>ה</w:t>
      </w:r>
      <w:bookmarkStart w:id="16037" w:name="_ETM_Q26_460606"/>
      <w:bookmarkEnd w:id="16037"/>
      <w:r>
        <w:rPr>
          <w:rtl/>
        </w:rPr>
        <w:t xml:space="preserve">וא </w:t>
      </w:r>
      <w:bookmarkStart w:id="16038" w:name="_ETM_Q26_465460"/>
      <w:bookmarkEnd w:id="16038"/>
      <w:r>
        <w:rPr>
          <w:rtl/>
        </w:rPr>
        <w:t>השב"כ</w:t>
      </w:r>
      <w:r>
        <w:rPr>
          <w:rFonts w:hint="cs"/>
          <w:rtl/>
        </w:rPr>
        <w:t>,</w:t>
      </w:r>
      <w:r>
        <w:rPr>
          <w:rtl/>
        </w:rPr>
        <w:t xml:space="preserve"> </w:t>
      </w:r>
      <w:bookmarkStart w:id="16039" w:name="_ETM_Q26_466300"/>
      <w:bookmarkEnd w:id="16039"/>
      <w:r>
        <w:rPr>
          <w:rtl/>
        </w:rPr>
        <w:t xml:space="preserve">כחלק </w:t>
      </w:r>
      <w:bookmarkStart w:id="16040" w:name="_ETM_Q26_466720"/>
      <w:bookmarkEnd w:id="16040"/>
      <w:r>
        <w:rPr>
          <w:rtl/>
        </w:rPr>
        <w:t xml:space="preserve">ממלחמתו </w:t>
      </w:r>
      <w:bookmarkStart w:id="16041" w:name="_ETM_Q26_467260"/>
      <w:bookmarkEnd w:id="16041"/>
      <w:r>
        <w:rPr>
          <w:rtl/>
        </w:rPr>
        <w:t xml:space="preserve">בטרור </w:t>
      </w:r>
      <w:bookmarkStart w:id="16042" w:name="_ETM_Q26_468279"/>
      <w:bookmarkEnd w:id="16042"/>
      <w:r>
        <w:rPr>
          <w:rtl/>
        </w:rPr>
        <w:t xml:space="preserve">והגנה </w:t>
      </w:r>
      <w:bookmarkStart w:id="16043" w:name="_ETM_Q26_468700"/>
      <w:bookmarkEnd w:id="16043"/>
      <w:r>
        <w:rPr>
          <w:rtl/>
        </w:rPr>
        <w:t xml:space="preserve">על </w:t>
      </w:r>
      <w:bookmarkStart w:id="16044" w:name="_ETM_Q26_468790"/>
      <w:bookmarkEnd w:id="16044"/>
      <w:r>
        <w:rPr>
          <w:rtl/>
        </w:rPr>
        <w:t xml:space="preserve">ביטחונה </w:t>
      </w:r>
      <w:bookmarkStart w:id="16045" w:name="_ETM_Q26_469120"/>
      <w:bookmarkEnd w:id="16045"/>
      <w:r>
        <w:rPr>
          <w:rtl/>
        </w:rPr>
        <w:t xml:space="preserve">של </w:t>
      </w:r>
      <w:bookmarkStart w:id="16046" w:name="_ETM_Q26_469240"/>
      <w:bookmarkEnd w:id="16046"/>
      <w:r>
        <w:rPr>
          <w:rtl/>
        </w:rPr>
        <w:t xml:space="preserve">מדינת </w:t>
      </w:r>
      <w:bookmarkStart w:id="16047" w:name="_ETM_Q26_469510"/>
      <w:bookmarkEnd w:id="16047"/>
      <w:r>
        <w:rPr>
          <w:rtl/>
        </w:rPr>
        <w:t>ישראל</w:t>
      </w:r>
      <w:r>
        <w:rPr>
          <w:rFonts w:hint="cs"/>
          <w:rtl/>
        </w:rPr>
        <w:t>.</w:t>
      </w:r>
      <w:r>
        <w:rPr>
          <w:rtl/>
        </w:rPr>
        <w:t xml:space="preserve"> </w:t>
      </w:r>
      <w:bookmarkStart w:id="16048" w:name="_ETM_Q26_470509"/>
      <w:bookmarkStart w:id="16049" w:name="_ETM_Q26_464525"/>
      <w:bookmarkEnd w:id="16048"/>
      <w:bookmarkEnd w:id="16049"/>
      <w:r>
        <w:rPr>
          <w:rFonts w:hint="cs"/>
          <w:rtl/>
        </w:rPr>
        <w:t>האם מי</w:t>
      </w:r>
      <w:r>
        <w:rPr>
          <w:rtl/>
        </w:rPr>
        <w:t xml:space="preserve"> </w:t>
      </w:r>
      <w:bookmarkStart w:id="16050" w:name="_ETM_Q26_470900"/>
      <w:bookmarkEnd w:id="16050"/>
      <w:r>
        <w:rPr>
          <w:rtl/>
        </w:rPr>
        <w:t>מ</w:t>
      </w:r>
      <w:r>
        <w:rPr>
          <w:rFonts w:hint="cs"/>
          <w:rtl/>
        </w:rPr>
        <w:t>ה</w:t>
      </w:r>
      <w:r>
        <w:rPr>
          <w:rtl/>
        </w:rPr>
        <w:t xml:space="preserve">עצורים </w:t>
      </w:r>
      <w:bookmarkStart w:id="16051" w:name="_ETM_Q26_471949"/>
      <w:bookmarkEnd w:id="16051"/>
      <w:r>
        <w:rPr>
          <w:rtl/>
        </w:rPr>
        <w:t xml:space="preserve">גרוע </w:t>
      </w:r>
      <w:bookmarkStart w:id="16052" w:name="_ETM_Q26_472310"/>
      <w:bookmarkEnd w:id="16052"/>
      <w:r>
        <w:rPr>
          <w:rtl/>
        </w:rPr>
        <w:t xml:space="preserve">מראשי </w:t>
      </w:r>
      <w:bookmarkStart w:id="16053" w:name="_ETM_Q26_472669"/>
      <w:bookmarkEnd w:id="16053"/>
      <w:r>
        <w:rPr>
          <w:rtl/>
        </w:rPr>
        <w:t xml:space="preserve">ארגוני </w:t>
      </w:r>
      <w:bookmarkStart w:id="16054" w:name="_ETM_Q26_472969"/>
      <w:bookmarkEnd w:id="16054"/>
      <w:r>
        <w:rPr>
          <w:rtl/>
        </w:rPr>
        <w:t>פשע</w:t>
      </w:r>
      <w:r>
        <w:rPr>
          <w:rFonts w:hint="cs"/>
          <w:rtl/>
        </w:rPr>
        <w:t>?</w:t>
      </w:r>
      <w:bookmarkStart w:id="16055" w:name="_ETM_Q26_467906"/>
      <w:bookmarkEnd w:id="16055"/>
      <w:r>
        <w:rPr>
          <w:rtl/>
        </w:rPr>
        <w:t xml:space="preserve"> </w:t>
      </w:r>
      <w:bookmarkStart w:id="16056" w:name="_ETM_Q26_474139"/>
      <w:bookmarkEnd w:id="16056"/>
      <w:r>
        <w:rPr>
          <w:rFonts w:hint="cs"/>
          <w:rtl/>
        </w:rPr>
        <w:t xml:space="preserve">האם </w:t>
      </w:r>
      <w:r>
        <w:rPr>
          <w:rtl/>
        </w:rPr>
        <w:t xml:space="preserve">מי </w:t>
      </w:r>
      <w:bookmarkStart w:id="16057" w:name="_ETM_Q26_474259"/>
      <w:bookmarkEnd w:id="16057"/>
      <w:r>
        <w:rPr>
          <w:rtl/>
        </w:rPr>
        <w:t xml:space="preserve">מהעצורים </w:t>
      </w:r>
      <w:bookmarkStart w:id="16058" w:name="_ETM_Q26_474710"/>
      <w:bookmarkEnd w:id="16058"/>
      <w:r>
        <w:rPr>
          <w:rtl/>
        </w:rPr>
        <w:t xml:space="preserve">חשוד </w:t>
      </w:r>
      <w:bookmarkStart w:id="16059" w:name="_ETM_Q26_475069"/>
      <w:bookmarkEnd w:id="16059"/>
      <w:r>
        <w:rPr>
          <w:rFonts w:hint="cs"/>
          <w:rtl/>
        </w:rPr>
        <w:t>ב</w:t>
      </w:r>
      <w:r>
        <w:rPr>
          <w:rtl/>
        </w:rPr>
        <w:t xml:space="preserve">העברת </w:t>
      </w:r>
      <w:bookmarkStart w:id="16060" w:name="_ETM_Q26_475460"/>
      <w:bookmarkEnd w:id="16060"/>
      <w:r>
        <w:rPr>
          <w:rtl/>
        </w:rPr>
        <w:t xml:space="preserve">מידע </w:t>
      </w:r>
      <w:bookmarkStart w:id="16061" w:name="_ETM_Q26_475759"/>
      <w:bookmarkEnd w:id="16061"/>
      <w:r>
        <w:rPr>
          <w:rtl/>
        </w:rPr>
        <w:t>לאויב</w:t>
      </w:r>
      <w:r>
        <w:rPr>
          <w:rFonts w:hint="cs"/>
          <w:rtl/>
        </w:rPr>
        <w:t>?</w:t>
      </w:r>
      <w:bookmarkStart w:id="16062" w:name="_ETM_Q26_471545"/>
      <w:bookmarkEnd w:id="16062"/>
      <w:r>
        <w:rPr>
          <w:rtl/>
        </w:rPr>
        <w:t xml:space="preserve"> </w:t>
      </w:r>
      <w:bookmarkStart w:id="16063" w:name="_ETM_Q26_476509"/>
      <w:bookmarkEnd w:id="16063"/>
      <w:r>
        <w:rPr>
          <w:rFonts w:hint="cs"/>
          <w:rtl/>
        </w:rPr>
        <w:t xml:space="preserve">אולי </w:t>
      </w:r>
      <w:r>
        <w:rPr>
          <w:rtl/>
        </w:rPr>
        <w:t xml:space="preserve">ראש </w:t>
      </w:r>
      <w:bookmarkStart w:id="16064" w:name="_ETM_Q26_476750"/>
      <w:bookmarkEnd w:id="16064"/>
      <w:r>
        <w:rPr>
          <w:rFonts w:hint="cs"/>
          <w:rtl/>
        </w:rPr>
        <w:t>ה</w:t>
      </w:r>
      <w:r>
        <w:rPr>
          <w:rtl/>
        </w:rPr>
        <w:t xml:space="preserve">ממשלה </w:t>
      </w:r>
      <w:bookmarkStart w:id="16065" w:name="_ETM_Q26_477050"/>
      <w:bookmarkStart w:id="16066" w:name="_ETM_Q26_477600"/>
      <w:bookmarkEnd w:id="16065"/>
      <w:bookmarkEnd w:id="16066"/>
      <w:r>
        <w:rPr>
          <w:rFonts w:hint="cs"/>
          <w:rtl/>
        </w:rPr>
        <w:t xml:space="preserve">הוא האויב? </w:t>
      </w:r>
      <w:bookmarkStart w:id="16067" w:name="_ETM_Q26_478770"/>
      <w:bookmarkStart w:id="16068" w:name="_ETM_Q26_474894"/>
      <w:bookmarkEnd w:id="16067"/>
      <w:bookmarkEnd w:id="16068"/>
      <w:r>
        <w:rPr>
          <w:rtl/>
        </w:rPr>
        <w:t xml:space="preserve">איך </w:t>
      </w:r>
      <w:bookmarkStart w:id="16069" w:name="_ETM_Q26_479010"/>
      <w:bookmarkEnd w:id="16069"/>
      <w:r>
        <w:rPr>
          <w:rtl/>
        </w:rPr>
        <w:t xml:space="preserve">הגענו </w:t>
      </w:r>
      <w:bookmarkStart w:id="16070" w:name="_ETM_Q26_479310"/>
      <w:bookmarkEnd w:id="16070"/>
      <w:r>
        <w:rPr>
          <w:rtl/>
        </w:rPr>
        <w:t xml:space="preserve">למצב </w:t>
      </w:r>
      <w:bookmarkStart w:id="16071" w:name="_ETM_Q26_479610"/>
      <w:bookmarkEnd w:id="16071"/>
      <w:r>
        <w:rPr>
          <w:rtl/>
        </w:rPr>
        <w:t xml:space="preserve">שהזכות </w:t>
      </w:r>
      <w:bookmarkStart w:id="16072" w:name="_ETM_Q26_480029"/>
      <w:bookmarkEnd w:id="16072"/>
      <w:r>
        <w:rPr>
          <w:rtl/>
        </w:rPr>
        <w:t xml:space="preserve">הבסיסית </w:t>
      </w:r>
      <w:r>
        <w:rPr>
          <w:rFonts w:hint="cs"/>
          <w:rtl/>
        </w:rPr>
        <w:t>לעורך דין</w:t>
      </w:r>
      <w:bookmarkStart w:id="16073" w:name="_ETM_Q26_480990"/>
      <w:bookmarkEnd w:id="16073"/>
      <w:r>
        <w:rPr>
          <w:rFonts w:hint="cs"/>
          <w:rtl/>
        </w:rPr>
        <w:t xml:space="preserve"> </w:t>
      </w:r>
      <w:r>
        <w:rPr>
          <w:rtl/>
        </w:rPr>
        <w:t xml:space="preserve">נמנעת </w:t>
      </w:r>
      <w:bookmarkStart w:id="16074" w:name="_ETM_Q26_481380"/>
      <w:bookmarkEnd w:id="16074"/>
      <w:r>
        <w:rPr>
          <w:rtl/>
        </w:rPr>
        <w:t>מ</w:t>
      </w:r>
      <w:bookmarkStart w:id="16075" w:name="_ETM_Q26_477974"/>
      <w:bookmarkEnd w:id="16075"/>
      <w:r>
        <w:rPr>
          <w:rFonts w:hint="cs"/>
          <w:rtl/>
        </w:rPr>
        <w:t>ה</w:t>
      </w:r>
      <w:r>
        <w:rPr>
          <w:rtl/>
        </w:rPr>
        <w:t xml:space="preserve">עצורים </w:t>
      </w:r>
      <w:bookmarkStart w:id="16076" w:name="_ETM_Q26_482040"/>
      <w:bookmarkEnd w:id="16076"/>
      <w:r>
        <w:rPr>
          <w:rtl/>
        </w:rPr>
        <w:t xml:space="preserve">זמן </w:t>
      </w:r>
      <w:bookmarkStart w:id="16077" w:name="_ETM_Q26_480000"/>
      <w:bookmarkStart w:id="16078" w:name="_ETM_Q26_481229"/>
      <w:bookmarkEnd w:id="16077"/>
      <w:bookmarkEnd w:id="16078"/>
      <w:r>
        <w:rPr>
          <w:rFonts w:hint="cs"/>
          <w:rtl/>
        </w:rPr>
        <w:t xml:space="preserve">רב כל כך? </w:t>
      </w:r>
      <w:bookmarkStart w:id="16079" w:name="_ETM_Q26_480570"/>
      <w:bookmarkStart w:id="16080" w:name="_ETM_Q26_481110"/>
      <w:bookmarkStart w:id="16081" w:name="_ETM_Q26_481529"/>
      <w:bookmarkStart w:id="16082" w:name="_ETM_Q26_481920"/>
      <w:bookmarkStart w:id="16083" w:name="_ETM_Q26_482610"/>
      <w:bookmarkStart w:id="16084" w:name="_ETM_Q26_482909"/>
      <w:bookmarkStart w:id="16085" w:name="_ETM_Q26_483120"/>
      <w:bookmarkStart w:id="16086" w:name="_ETM_Q26_483300"/>
      <w:bookmarkStart w:id="16087" w:name="_ETM_Q26_484390"/>
      <w:bookmarkStart w:id="16088" w:name="_ETM_Q26_479104"/>
      <w:bookmarkEnd w:id="16079"/>
      <w:bookmarkEnd w:id="16080"/>
      <w:bookmarkEnd w:id="16081"/>
      <w:bookmarkEnd w:id="16082"/>
      <w:bookmarkEnd w:id="16083"/>
      <w:bookmarkEnd w:id="16084"/>
      <w:bookmarkEnd w:id="16085"/>
      <w:bookmarkEnd w:id="16086"/>
      <w:bookmarkEnd w:id="16087"/>
      <w:bookmarkEnd w:id="16088"/>
      <w:r>
        <w:rPr>
          <w:rtl/>
        </w:rPr>
        <w:t xml:space="preserve">זכויות </w:t>
      </w:r>
      <w:bookmarkStart w:id="16089" w:name="_ETM_Q26_484690"/>
      <w:bookmarkEnd w:id="16089"/>
      <w:r>
        <w:rPr>
          <w:rtl/>
        </w:rPr>
        <w:t>אזרח</w:t>
      </w:r>
      <w:r>
        <w:rPr>
          <w:rFonts w:hint="cs"/>
          <w:rtl/>
        </w:rPr>
        <w:t>,</w:t>
      </w:r>
      <w:r>
        <w:rPr>
          <w:rtl/>
        </w:rPr>
        <w:t xml:space="preserve"> </w:t>
      </w:r>
      <w:bookmarkStart w:id="16090" w:name="_ETM_Q26_485080"/>
      <w:bookmarkEnd w:id="16090"/>
      <w:r>
        <w:rPr>
          <w:rFonts w:hint="cs"/>
          <w:rtl/>
        </w:rPr>
        <w:t>ו</w:t>
      </w:r>
      <w:r>
        <w:rPr>
          <w:rtl/>
        </w:rPr>
        <w:t>בפר</w:t>
      </w:r>
      <w:r>
        <w:rPr>
          <w:rFonts w:hint="cs"/>
          <w:rtl/>
        </w:rPr>
        <w:t>ט</w:t>
      </w:r>
      <w:bookmarkStart w:id="16091" w:name="_ETM_Q26_480904"/>
      <w:bookmarkEnd w:id="16091"/>
      <w:r>
        <w:rPr>
          <w:rtl/>
        </w:rPr>
        <w:t xml:space="preserve"> </w:t>
      </w:r>
      <w:bookmarkStart w:id="16092" w:name="_ETM_Q26_485560"/>
      <w:bookmarkEnd w:id="16092"/>
      <w:r>
        <w:rPr>
          <w:rFonts w:hint="cs"/>
          <w:rtl/>
        </w:rPr>
        <w:t>זכויות</w:t>
      </w:r>
      <w:r>
        <w:rPr>
          <w:rtl/>
        </w:rPr>
        <w:t xml:space="preserve"> </w:t>
      </w:r>
      <w:bookmarkStart w:id="16093" w:name="_ETM_Q26_485920"/>
      <w:bookmarkEnd w:id="16093"/>
      <w:r>
        <w:rPr>
          <w:rtl/>
        </w:rPr>
        <w:t>חשודים</w:t>
      </w:r>
      <w:r>
        <w:rPr>
          <w:rFonts w:hint="cs"/>
          <w:rtl/>
        </w:rPr>
        <w:t>,</w:t>
      </w:r>
      <w:r>
        <w:rPr>
          <w:rtl/>
        </w:rPr>
        <w:t xml:space="preserve"> </w:t>
      </w:r>
      <w:bookmarkStart w:id="16094" w:name="_ETM_Q26_486819"/>
      <w:bookmarkEnd w:id="16094"/>
      <w:r>
        <w:rPr>
          <w:rtl/>
        </w:rPr>
        <w:t>ה</w:t>
      </w:r>
      <w:bookmarkStart w:id="16095" w:name="_ETM_Q26_487029"/>
      <w:bookmarkEnd w:id="16095"/>
      <w:r>
        <w:rPr>
          <w:rFonts w:hint="cs"/>
          <w:rtl/>
        </w:rPr>
        <w:t xml:space="preserve">ן </w:t>
      </w:r>
      <w:bookmarkStart w:id="16096" w:name="_ETM_Q26_484964"/>
      <w:bookmarkEnd w:id="16096"/>
      <w:r>
        <w:rPr>
          <w:rtl/>
        </w:rPr>
        <w:t xml:space="preserve">נשמת </w:t>
      </w:r>
      <w:bookmarkStart w:id="16097" w:name="_ETM_Q26_487839"/>
      <w:bookmarkEnd w:id="16097"/>
      <w:r>
        <w:rPr>
          <w:rtl/>
        </w:rPr>
        <w:t xml:space="preserve">אפה </w:t>
      </w:r>
      <w:bookmarkStart w:id="16098" w:name="_ETM_Q26_488559"/>
      <w:bookmarkEnd w:id="16098"/>
      <w:r>
        <w:rPr>
          <w:rtl/>
        </w:rPr>
        <w:t xml:space="preserve">של </w:t>
      </w:r>
      <w:bookmarkStart w:id="16099" w:name="_ETM_Q26_488889"/>
      <w:bookmarkEnd w:id="16099"/>
      <w:r>
        <w:rPr>
          <w:rtl/>
        </w:rPr>
        <w:t xml:space="preserve">כל </w:t>
      </w:r>
      <w:bookmarkStart w:id="16100" w:name="_ETM_Q26_489219"/>
      <w:bookmarkEnd w:id="16100"/>
      <w:r>
        <w:rPr>
          <w:rtl/>
        </w:rPr>
        <w:t xml:space="preserve">מדינה </w:t>
      </w:r>
      <w:bookmarkStart w:id="16101" w:name="_ETM_Q26_489639"/>
      <w:bookmarkEnd w:id="16101"/>
      <w:r>
        <w:rPr>
          <w:rtl/>
        </w:rPr>
        <w:t>דמוקרטית</w:t>
      </w:r>
      <w:bookmarkStart w:id="16102" w:name="_ETM_Q26_488004"/>
      <w:bookmarkEnd w:id="16102"/>
      <w:r>
        <w:rPr>
          <w:rFonts w:hint="cs"/>
          <w:rtl/>
        </w:rPr>
        <w:t>,</w:t>
      </w:r>
      <w:r>
        <w:rPr>
          <w:rtl/>
        </w:rPr>
        <w:t xml:space="preserve"> </w:t>
      </w:r>
      <w:bookmarkStart w:id="16103" w:name="_ETM_Q26_490540"/>
      <w:bookmarkEnd w:id="16103"/>
      <w:r>
        <w:rPr>
          <w:rtl/>
        </w:rPr>
        <w:t xml:space="preserve">ורמיסת </w:t>
      </w:r>
      <w:bookmarkStart w:id="16104" w:name="_ETM_Q26_491379"/>
      <w:bookmarkEnd w:id="16104"/>
      <w:r>
        <w:rPr>
          <w:rtl/>
        </w:rPr>
        <w:t xml:space="preserve">זכויות </w:t>
      </w:r>
      <w:bookmarkStart w:id="16105" w:name="_ETM_Q26_491770"/>
      <w:bookmarkEnd w:id="16105"/>
      <w:r>
        <w:rPr>
          <w:rtl/>
        </w:rPr>
        <w:t xml:space="preserve">אלה </w:t>
      </w:r>
      <w:bookmarkStart w:id="16106" w:name="_ETM_Q26_492250"/>
      <w:bookmarkEnd w:id="16106"/>
      <w:r>
        <w:rPr>
          <w:rtl/>
        </w:rPr>
        <w:t xml:space="preserve">היא </w:t>
      </w:r>
      <w:bookmarkStart w:id="16107" w:name="_ETM_Q26_492369"/>
      <w:bookmarkEnd w:id="16107"/>
      <w:r>
        <w:rPr>
          <w:rtl/>
        </w:rPr>
        <w:t xml:space="preserve">נחלת </w:t>
      </w:r>
      <w:bookmarkStart w:id="16108" w:name="_ETM_Q26_492789"/>
      <w:bookmarkEnd w:id="16108"/>
      <w:r>
        <w:rPr>
          <w:rtl/>
        </w:rPr>
        <w:t xml:space="preserve">משטרים </w:t>
      </w:r>
      <w:bookmarkStart w:id="16109" w:name="_ETM_Q26_493299"/>
      <w:bookmarkEnd w:id="16109"/>
      <w:r>
        <w:rPr>
          <w:rtl/>
        </w:rPr>
        <w:t>אפלים</w:t>
      </w:r>
      <w:r>
        <w:rPr>
          <w:rFonts w:hint="cs"/>
          <w:rtl/>
        </w:rPr>
        <w:t>.</w:t>
      </w:r>
      <w:r>
        <w:rPr>
          <w:rtl/>
        </w:rPr>
        <w:t xml:space="preserve"> </w:t>
      </w:r>
      <w:bookmarkStart w:id="16110" w:name="_ETM_Q26_494380"/>
      <w:bookmarkEnd w:id="16110"/>
      <w:r>
        <w:rPr>
          <w:rtl/>
        </w:rPr>
        <w:t xml:space="preserve">לצערי </w:t>
      </w:r>
      <w:bookmarkStart w:id="16111" w:name="_ETM_Q26_494860"/>
      <w:bookmarkEnd w:id="16111"/>
      <w:r>
        <w:rPr>
          <w:rtl/>
        </w:rPr>
        <w:t>הרב</w:t>
      </w:r>
      <w:r>
        <w:rPr>
          <w:rFonts w:hint="cs"/>
          <w:rtl/>
        </w:rPr>
        <w:t>,</w:t>
      </w:r>
      <w:r>
        <w:rPr>
          <w:rtl/>
        </w:rPr>
        <w:t xml:space="preserve"> </w:t>
      </w:r>
      <w:bookmarkStart w:id="16112" w:name="_ETM_Q26_495070"/>
      <w:bookmarkEnd w:id="16112"/>
      <w:r>
        <w:rPr>
          <w:rtl/>
        </w:rPr>
        <w:t xml:space="preserve">מערכות </w:t>
      </w:r>
      <w:bookmarkStart w:id="16113" w:name="_ETM_Q26_495460"/>
      <w:bookmarkEnd w:id="16113"/>
      <w:r>
        <w:rPr>
          <w:rtl/>
        </w:rPr>
        <w:t xml:space="preserve">האכיפה </w:t>
      </w:r>
      <w:bookmarkStart w:id="16114" w:name="_ETM_Q26_495969"/>
      <w:bookmarkEnd w:id="16114"/>
      <w:r>
        <w:rPr>
          <w:rtl/>
        </w:rPr>
        <w:t>בישראל</w:t>
      </w:r>
      <w:r>
        <w:rPr>
          <w:rFonts w:hint="cs"/>
          <w:rtl/>
        </w:rPr>
        <w:t>,</w:t>
      </w:r>
      <w:r>
        <w:rPr>
          <w:rtl/>
        </w:rPr>
        <w:t xml:space="preserve"> </w:t>
      </w:r>
      <w:bookmarkStart w:id="16115" w:name="_ETM_Q26_496960"/>
      <w:bookmarkEnd w:id="16115"/>
      <w:r>
        <w:rPr>
          <w:rFonts w:hint="cs"/>
          <w:rtl/>
        </w:rPr>
        <w:t>ל</w:t>
      </w:r>
      <w:r>
        <w:rPr>
          <w:rtl/>
        </w:rPr>
        <w:t xml:space="preserve">לא </w:t>
      </w:r>
      <w:bookmarkStart w:id="16116" w:name="_ETM_Q26_497770"/>
      <w:bookmarkEnd w:id="16116"/>
      <w:r>
        <w:rPr>
          <w:rtl/>
        </w:rPr>
        <w:t xml:space="preserve">רפורמה </w:t>
      </w:r>
      <w:bookmarkStart w:id="16117" w:name="_ETM_Q26_498490"/>
      <w:bookmarkEnd w:id="16117"/>
      <w:r>
        <w:rPr>
          <w:rtl/>
        </w:rPr>
        <w:t xml:space="preserve">משפטית </w:t>
      </w:r>
      <w:bookmarkStart w:id="16118" w:name="_ETM_Q26_499210"/>
      <w:bookmarkEnd w:id="16118"/>
      <w:r>
        <w:rPr>
          <w:rtl/>
        </w:rPr>
        <w:t>יסודית</w:t>
      </w:r>
      <w:r>
        <w:rPr>
          <w:rFonts w:hint="cs"/>
          <w:rtl/>
        </w:rPr>
        <w:t>,</w:t>
      </w:r>
      <w:r>
        <w:rPr>
          <w:rtl/>
        </w:rPr>
        <w:t xml:space="preserve"> </w:t>
      </w:r>
      <w:bookmarkStart w:id="16119" w:name="_ETM_Q26_500650"/>
      <w:bookmarkEnd w:id="16119"/>
      <w:r>
        <w:rPr>
          <w:rtl/>
        </w:rPr>
        <w:t xml:space="preserve">מהוות </w:t>
      </w:r>
      <w:bookmarkStart w:id="16120" w:name="_ETM_Q26_501339"/>
      <w:bookmarkEnd w:id="16120"/>
      <w:r>
        <w:rPr>
          <w:rtl/>
        </w:rPr>
        <w:t xml:space="preserve">משטר </w:t>
      </w:r>
      <w:bookmarkStart w:id="16121" w:name="_ETM_Q26_501939"/>
      <w:bookmarkEnd w:id="16121"/>
      <w:r>
        <w:rPr>
          <w:rtl/>
        </w:rPr>
        <w:t xml:space="preserve">אפל </w:t>
      </w:r>
      <w:bookmarkStart w:id="16122" w:name="_ETM_Q26_502300"/>
      <w:bookmarkEnd w:id="16122"/>
      <w:r>
        <w:rPr>
          <w:rtl/>
        </w:rPr>
        <w:t xml:space="preserve">למיליוני </w:t>
      </w:r>
      <w:bookmarkStart w:id="16123" w:name="_ETM_Q26_503110"/>
      <w:bookmarkEnd w:id="16123"/>
      <w:r>
        <w:rPr>
          <w:rtl/>
        </w:rPr>
        <w:t>אזרחים</w:t>
      </w:r>
      <w:r>
        <w:rPr>
          <w:rFonts w:hint="cs"/>
          <w:rtl/>
        </w:rPr>
        <w:t>.</w:t>
      </w:r>
      <w:bookmarkStart w:id="16124" w:name="_ETM_Q26_499174"/>
      <w:bookmarkEnd w:id="16124"/>
      <w:r>
        <w:rPr>
          <w:rtl/>
        </w:rPr>
        <w:t xml:space="preserve"> </w:t>
      </w:r>
      <w:bookmarkStart w:id="16125" w:name="_ETM_Q26_504349"/>
      <w:bookmarkEnd w:id="16125"/>
      <w:r>
        <w:rPr>
          <w:rtl/>
        </w:rPr>
        <w:t>והאחרו</w:t>
      </w:r>
      <w:r>
        <w:rPr>
          <w:rFonts w:hint="cs"/>
          <w:rtl/>
        </w:rPr>
        <w:t>נים</w:t>
      </w:r>
      <w:r>
        <w:rPr>
          <w:rtl/>
        </w:rPr>
        <w:t xml:space="preserve"> </w:t>
      </w:r>
      <w:bookmarkStart w:id="16126" w:name="_ETM_Q26_505800"/>
      <w:bookmarkEnd w:id="16126"/>
      <w:r>
        <w:rPr>
          <w:rtl/>
        </w:rPr>
        <w:t xml:space="preserve">שזה </w:t>
      </w:r>
      <w:bookmarkStart w:id="16127" w:name="_ETM_Q26_506130"/>
      <w:bookmarkEnd w:id="16127"/>
      <w:r>
        <w:rPr>
          <w:rtl/>
        </w:rPr>
        <w:t xml:space="preserve">מעניין </w:t>
      </w:r>
      <w:bookmarkStart w:id="16128" w:name="_ETM_Q26_506610"/>
      <w:bookmarkEnd w:id="16128"/>
      <w:r>
        <w:rPr>
          <w:rtl/>
        </w:rPr>
        <w:t>אות</w:t>
      </w:r>
      <w:r>
        <w:rPr>
          <w:rFonts w:hint="cs"/>
          <w:rtl/>
        </w:rPr>
        <w:t>ם,</w:t>
      </w:r>
      <w:r>
        <w:rPr>
          <w:rtl/>
        </w:rPr>
        <w:t xml:space="preserve"> </w:t>
      </w:r>
      <w:bookmarkStart w:id="16129" w:name="_ETM_Q26_507029"/>
      <w:bookmarkStart w:id="16130" w:name="_ETM_Q26_507480"/>
      <w:bookmarkStart w:id="16131" w:name="_ETM_Q26_504135"/>
      <w:bookmarkEnd w:id="16129"/>
      <w:bookmarkEnd w:id="16130"/>
      <w:bookmarkEnd w:id="16131"/>
      <w:r>
        <w:rPr>
          <w:rFonts w:hint="cs"/>
          <w:rtl/>
        </w:rPr>
        <w:t xml:space="preserve">הזכויות של </w:t>
      </w:r>
      <w:r>
        <w:rPr>
          <w:rtl/>
        </w:rPr>
        <w:t xml:space="preserve">אותם </w:t>
      </w:r>
      <w:bookmarkStart w:id="16132" w:name="_ETM_Q26_507990"/>
      <w:bookmarkStart w:id="16133" w:name="_ETM_Q26_509160"/>
      <w:bookmarkEnd w:id="16132"/>
      <w:bookmarkEnd w:id="16133"/>
      <w:r>
        <w:rPr>
          <w:rtl/>
        </w:rPr>
        <w:t xml:space="preserve">מיליוני </w:t>
      </w:r>
      <w:bookmarkStart w:id="16134" w:name="_ETM_Q26_509610"/>
      <w:bookmarkEnd w:id="16134"/>
      <w:r>
        <w:rPr>
          <w:rtl/>
        </w:rPr>
        <w:t>אזרחים</w:t>
      </w:r>
      <w:r>
        <w:rPr>
          <w:rFonts w:hint="cs"/>
          <w:rtl/>
        </w:rPr>
        <w:t>,</w:t>
      </w:r>
      <w:r>
        <w:rPr>
          <w:rtl/>
        </w:rPr>
        <w:t xml:space="preserve"> </w:t>
      </w:r>
      <w:bookmarkStart w:id="16135" w:name="_ETM_Q26_510390"/>
      <w:bookmarkEnd w:id="16135"/>
      <w:r>
        <w:rPr>
          <w:rtl/>
        </w:rPr>
        <w:t xml:space="preserve">זה </w:t>
      </w:r>
      <w:bookmarkStart w:id="16136" w:name="_ETM_Q26_510660"/>
      <w:bookmarkEnd w:id="16136"/>
      <w:r>
        <w:rPr>
          <w:rtl/>
        </w:rPr>
        <w:t xml:space="preserve">בג"ץ </w:t>
      </w:r>
      <w:bookmarkStart w:id="16137" w:name="_ETM_Q26_511589"/>
      <w:bookmarkEnd w:id="16137"/>
      <w:r>
        <w:rPr>
          <w:rtl/>
        </w:rPr>
        <w:t xml:space="preserve">ומחאת </w:t>
      </w:r>
      <w:bookmarkStart w:id="16138" w:name="_ETM_Q26_512190"/>
      <w:bookmarkEnd w:id="16138"/>
      <w:r>
        <w:rPr>
          <w:rtl/>
        </w:rPr>
        <w:t>ק</w:t>
      </w:r>
      <w:r>
        <w:rPr>
          <w:rFonts w:hint="cs"/>
          <w:rtl/>
        </w:rPr>
        <w:t>פלן.</w:t>
      </w:r>
    </w:p>
    <w:p w:rsidR="009073FD" w:rsidRDefault="009073FD" w:rsidP="001C000D">
      <w:pPr>
        <w:rPr>
          <w:rtl/>
        </w:rPr>
      </w:pPr>
    </w:p>
    <w:p w:rsidR="009073FD" w:rsidRDefault="009073FD" w:rsidP="001C000D">
      <w:pPr>
        <w:pStyle w:val="af6"/>
        <w:keepNext/>
        <w:rPr>
          <w:rtl/>
        </w:rPr>
      </w:pPr>
      <w:r w:rsidRPr="00130334">
        <w:rPr>
          <w:rStyle w:val="TagStyle"/>
          <w:rtl/>
        </w:rPr>
        <w:t xml:space="preserve"> &lt;&lt; יור &gt;&gt; </w:t>
      </w:r>
      <w:r>
        <w:rPr>
          <w:rtl/>
        </w:rPr>
        <w:t>היו"ר משה טור פז:</w:t>
      </w:r>
      <w:r w:rsidRPr="00130334">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r>
        <w:rPr>
          <w:rFonts w:hint="cs"/>
          <w:rtl/>
        </w:rPr>
        <w:t>נא</w:t>
      </w:r>
      <w:r>
        <w:rPr>
          <w:rtl/>
        </w:rPr>
        <w:t xml:space="preserve"> </w:t>
      </w:r>
      <w:bookmarkStart w:id="16139" w:name="_ETM_Q26_512520"/>
      <w:bookmarkEnd w:id="16139"/>
      <w:r>
        <w:rPr>
          <w:rtl/>
        </w:rPr>
        <w:t>לסיים</w:t>
      </w:r>
      <w:r>
        <w:rPr>
          <w:rFonts w:hint="cs"/>
          <w:rtl/>
        </w:rPr>
        <w:t>.</w:t>
      </w:r>
    </w:p>
    <w:p w:rsidR="009073FD" w:rsidRDefault="009073FD" w:rsidP="001C000D">
      <w:pPr>
        <w:rPr>
          <w:rtl/>
        </w:rPr>
      </w:pPr>
    </w:p>
    <w:p w:rsidR="009073FD" w:rsidRDefault="009073FD" w:rsidP="001C000D">
      <w:pPr>
        <w:pStyle w:val="-"/>
        <w:keepNext/>
        <w:rPr>
          <w:rtl/>
        </w:rPr>
      </w:pPr>
      <w:r w:rsidRPr="00130334">
        <w:rPr>
          <w:rStyle w:val="TagStyle"/>
          <w:rtl/>
        </w:rPr>
        <w:t xml:space="preserve"> &lt;&lt; דובר_המשך &gt;&gt; </w:t>
      </w:r>
      <w:r>
        <w:rPr>
          <w:rtl/>
        </w:rPr>
        <w:t>אריאל קלנר (הליכוד):</w:t>
      </w:r>
      <w:r w:rsidRPr="0013033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6140" w:name="_ETM_Q26_512970"/>
      <w:bookmarkStart w:id="16141" w:name="_ETM_Q26_507154"/>
      <w:bookmarkEnd w:id="16140"/>
      <w:bookmarkEnd w:id="16141"/>
      <w:r>
        <w:rPr>
          <w:rtl/>
        </w:rPr>
        <w:t xml:space="preserve">לתקן </w:t>
      </w:r>
      <w:bookmarkStart w:id="16142" w:name="_ETM_Q26_513540"/>
      <w:bookmarkEnd w:id="16142"/>
      <w:r>
        <w:rPr>
          <w:rtl/>
        </w:rPr>
        <w:t xml:space="preserve">זאת </w:t>
      </w:r>
      <w:bookmarkStart w:id="16143" w:name="_ETM_Q26_513989"/>
      <w:bookmarkEnd w:id="16143"/>
      <w:r>
        <w:rPr>
          <w:rtl/>
        </w:rPr>
        <w:t>–</w:t>
      </w:r>
      <w:r>
        <w:rPr>
          <w:rFonts w:hint="cs"/>
          <w:rtl/>
        </w:rPr>
        <w:t xml:space="preserve"> </w:t>
      </w:r>
      <w:r>
        <w:rPr>
          <w:rtl/>
        </w:rPr>
        <w:t xml:space="preserve">זו </w:t>
      </w:r>
      <w:bookmarkStart w:id="16144" w:name="_ETM_Q26_514230"/>
      <w:bookmarkEnd w:id="16144"/>
      <w:r>
        <w:rPr>
          <w:rtl/>
        </w:rPr>
        <w:t xml:space="preserve">החובה </w:t>
      </w:r>
      <w:bookmarkStart w:id="16145" w:name="_ETM_Q26_514559"/>
      <w:bookmarkEnd w:id="16145"/>
      <w:r>
        <w:rPr>
          <w:rtl/>
        </w:rPr>
        <w:t>שלנו</w:t>
      </w:r>
      <w:r>
        <w:rPr>
          <w:rFonts w:hint="cs"/>
          <w:rtl/>
        </w:rPr>
        <w:t>.</w:t>
      </w:r>
      <w:r>
        <w:rPr>
          <w:rtl/>
        </w:rPr>
        <w:t xml:space="preserve"> </w:t>
      </w:r>
      <w:bookmarkStart w:id="16146" w:name="_ETM_Q26_515010"/>
      <w:bookmarkEnd w:id="16146"/>
      <w:r>
        <w:rPr>
          <w:rtl/>
        </w:rPr>
        <w:t>תודה</w:t>
      </w:r>
      <w:r>
        <w:rPr>
          <w:rFonts w:hint="cs"/>
          <w:rtl/>
        </w:rPr>
        <w:t>.</w:t>
      </w:r>
      <w:r>
        <w:rPr>
          <w:rtl/>
        </w:rPr>
        <w:t xml:space="preserve"> </w:t>
      </w:r>
      <w:bookmarkStart w:id="16147" w:name="_ETM_Q26_515640"/>
      <w:bookmarkEnd w:id="16147"/>
    </w:p>
    <w:p w:rsidR="009073FD" w:rsidRDefault="009073FD" w:rsidP="001C000D">
      <w:pPr>
        <w:rPr>
          <w:rtl/>
        </w:rPr>
      </w:pPr>
    </w:p>
    <w:p w:rsidR="009073FD" w:rsidRDefault="009073FD" w:rsidP="001C000D">
      <w:pPr>
        <w:pStyle w:val="af6"/>
        <w:keepNext/>
        <w:rPr>
          <w:rtl/>
        </w:rPr>
      </w:pPr>
      <w:bookmarkStart w:id="16148" w:name="ET_yor_6253_4"/>
      <w:r w:rsidRPr="00AC342E">
        <w:rPr>
          <w:rStyle w:val="TagStyle"/>
          <w:rtl/>
        </w:rPr>
        <w:t xml:space="preserve"> &lt;&lt; יור &gt;&gt; </w:t>
      </w:r>
      <w:r>
        <w:rPr>
          <w:rtl/>
        </w:rPr>
        <w:t>היו"ר משה טור פז:</w:t>
      </w:r>
      <w:r w:rsidRPr="00AC342E">
        <w:rPr>
          <w:rStyle w:val="TagStyle"/>
          <w:rtl/>
        </w:rPr>
        <w:t xml:space="preserve"> &lt;&lt; יור &gt;&gt;</w:t>
      </w:r>
      <w:r>
        <w:rPr>
          <w:rtl/>
        </w:rPr>
        <w:t xml:space="preserve"> </w:t>
      </w:r>
      <w:bookmarkEnd w:id="16148"/>
    </w:p>
    <w:p w:rsidR="009073FD" w:rsidRDefault="009073FD" w:rsidP="001C000D">
      <w:pPr>
        <w:rPr>
          <w:rtl/>
        </w:rPr>
      </w:pPr>
    </w:p>
    <w:p w:rsidR="009073FD" w:rsidRDefault="009073FD" w:rsidP="001C000D">
      <w:pPr>
        <w:rPr>
          <w:rtl/>
        </w:rPr>
      </w:pPr>
      <w:r>
        <w:rPr>
          <w:rtl/>
        </w:rPr>
        <w:t xml:space="preserve">תודה </w:t>
      </w:r>
      <w:bookmarkStart w:id="16149" w:name="_ETM_Q26_515970"/>
      <w:bookmarkEnd w:id="16149"/>
      <w:r>
        <w:rPr>
          <w:rtl/>
        </w:rPr>
        <w:t>רבה</w:t>
      </w:r>
      <w:r>
        <w:rPr>
          <w:rFonts w:hint="cs"/>
          <w:rtl/>
        </w:rPr>
        <w:t>.</w:t>
      </w:r>
      <w:r>
        <w:rPr>
          <w:rtl/>
        </w:rPr>
        <w:t xml:space="preserve"> </w:t>
      </w:r>
      <w:bookmarkStart w:id="16150" w:name="_ETM_Q26_516600"/>
      <w:bookmarkEnd w:id="16150"/>
      <w:r>
        <w:rPr>
          <w:rtl/>
        </w:rPr>
        <w:t xml:space="preserve">הדוברת </w:t>
      </w:r>
      <w:bookmarkStart w:id="16151" w:name="_ETM_Q26_516990"/>
      <w:bookmarkEnd w:id="16151"/>
      <w:r>
        <w:rPr>
          <w:rtl/>
        </w:rPr>
        <w:t>הבאה</w:t>
      </w:r>
      <w:r>
        <w:rPr>
          <w:rFonts w:hint="cs"/>
          <w:rtl/>
        </w:rPr>
        <w:t>,</w:t>
      </w:r>
      <w:r>
        <w:rPr>
          <w:rtl/>
        </w:rPr>
        <w:t xml:space="preserve"> </w:t>
      </w:r>
      <w:bookmarkStart w:id="16152" w:name="_ETM_Q26_517200"/>
      <w:bookmarkEnd w:id="16152"/>
      <w:r>
        <w:rPr>
          <w:rtl/>
        </w:rPr>
        <w:t xml:space="preserve">חברת </w:t>
      </w:r>
      <w:bookmarkStart w:id="16153" w:name="_ETM_Q26_517500"/>
      <w:bookmarkEnd w:id="16153"/>
      <w:r>
        <w:rPr>
          <w:rtl/>
        </w:rPr>
        <w:t xml:space="preserve">הכנסת </w:t>
      </w:r>
      <w:bookmarkStart w:id="16154" w:name="_ETM_Q26_517800"/>
      <w:bookmarkEnd w:id="16154"/>
      <w:r>
        <w:rPr>
          <w:rtl/>
        </w:rPr>
        <w:t xml:space="preserve">נעמה </w:t>
      </w:r>
      <w:bookmarkStart w:id="16155" w:name="_ETM_Q26_518070"/>
      <w:bookmarkEnd w:id="16155"/>
      <w:r>
        <w:rPr>
          <w:rtl/>
        </w:rPr>
        <w:t>לזימי</w:t>
      </w:r>
      <w:r>
        <w:rPr>
          <w:rFonts w:hint="cs"/>
          <w:rtl/>
        </w:rPr>
        <w:t xml:space="preserve"> </w:t>
      </w:r>
      <w:r>
        <w:rPr>
          <w:rtl/>
        </w:rPr>
        <w:t xml:space="preserve">– </w:t>
      </w:r>
      <w:bookmarkStart w:id="16156" w:name="_ETM_Q26_518970"/>
      <w:bookmarkEnd w:id="16156"/>
      <w:r>
        <w:rPr>
          <w:rtl/>
        </w:rPr>
        <w:t xml:space="preserve">אינה </w:t>
      </w:r>
      <w:bookmarkStart w:id="16157" w:name="_ETM_Q26_519240"/>
      <w:bookmarkEnd w:id="16157"/>
      <w:r>
        <w:rPr>
          <w:rtl/>
        </w:rPr>
        <w:t>נוכחת</w:t>
      </w:r>
      <w:r>
        <w:rPr>
          <w:rFonts w:hint="cs"/>
          <w:rtl/>
        </w:rPr>
        <w:t>;</w:t>
      </w:r>
      <w:r>
        <w:rPr>
          <w:rtl/>
        </w:rPr>
        <w:t xml:space="preserve"> </w:t>
      </w:r>
      <w:bookmarkStart w:id="16158" w:name="_ETM_Q26_520410"/>
      <w:bookmarkEnd w:id="16158"/>
      <w:r>
        <w:rPr>
          <w:rtl/>
        </w:rPr>
        <w:t xml:space="preserve">חברת </w:t>
      </w:r>
      <w:bookmarkStart w:id="16159" w:name="_ETM_Q26_520800"/>
      <w:bookmarkEnd w:id="16159"/>
      <w:r>
        <w:rPr>
          <w:rtl/>
        </w:rPr>
        <w:t xml:space="preserve">הכנסת </w:t>
      </w:r>
      <w:bookmarkStart w:id="16160" w:name="_ETM_Q26_521100"/>
      <w:bookmarkEnd w:id="16160"/>
      <w:r>
        <w:rPr>
          <w:rtl/>
        </w:rPr>
        <w:t xml:space="preserve">פנינה </w:t>
      </w:r>
      <w:bookmarkStart w:id="16161" w:name="_ETM_Q26_521430"/>
      <w:bookmarkEnd w:id="16161"/>
      <w:r>
        <w:rPr>
          <w:rtl/>
        </w:rPr>
        <w:t xml:space="preserve">תמנו </w:t>
      </w:r>
      <w:bookmarkStart w:id="16162" w:name="_ETM_Q26_522710"/>
      <w:bookmarkEnd w:id="16162"/>
      <w:r>
        <w:rPr>
          <w:rtl/>
        </w:rPr>
        <w:t>–</w:t>
      </w:r>
      <w:r>
        <w:rPr>
          <w:rFonts w:hint="cs"/>
          <w:rtl/>
        </w:rPr>
        <w:t xml:space="preserve"> </w:t>
      </w:r>
      <w:r>
        <w:rPr>
          <w:rtl/>
        </w:rPr>
        <w:t xml:space="preserve">אינה </w:t>
      </w:r>
      <w:bookmarkStart w:id="16163" w:name="_ETM_Q26_522980"/>
      <w:bookmarkEnd w:id="16163"/>
      <w:r>
        <w:rPr>
          <w:rtl/>
        </w:rPr>
        <w:t>נוכחת</w:t>
      </w:r>
      <w:r>
        <w:rPr>
          <w:rFonts w:hint="cs"/>
          <w:rtl/>
        </w:rPr>
        <w:t>;</w:t>
      </w:r>
      <w:r>
        <w:rPr>
          <w:rtl/>
        </w:rPr>
        <w:t xml:space="preserve"> </w:t>
      </w:r>
      <w:bookmarkStart w:id="16164" w:name="_ETM_Q26_523730"/>
      <w:bookmarkEnd w:id="16164"/>
      <w:r>
        <w:rPr>
          <w:rtl/>
        </w:rPr>
        <w:t xml:space="preserve">חבר </w:t>
      </w:r>
      <w:bookmarkStart w:id="16165" w:name="_ETM_Q26_524089"/>
      <w:bookmarkEnd w:id="16165"/>
      <w:r>
        <w:rPr>
          <w:rtl/>
        </w:rPr>
        <w:t xml:space="preserve">הכנסת </w:t>
      </w:r>
      <w:bookmarkStart w:id="16166" w:name="_ETM_Q26_524360"/>
      <w:bookmarkEnd w:id="16166"/>
      <w:r>
        <w:rPr>
          <w:rtl/>
        </w:rPr>
        <w:t xml:space="preserve">יבגני </w:t>
      </w:r>
      <w:bookmarkStart w:id="16167" w:name="_ETM_Q26_524779"/>
      <w:bookmarkEnd w:id="16167"/>
      <w:r>
        <w:rPr>
          <w:rtl/>
        </w:rPr>
        <w:t>סובה</w:t>
      </w:r>
      <w:bookmarkStart w:id="16168" w:name="_ETM_Q26_527109"/>
      <w:bookmarkStart w:id="16169" w:name="_ETM_Q26_527409"/>
      <w:bookmarkEnd w:id="16168"/>
      <w:bookmarkEnd w:id="16169"/>
      <w:r>
        <w:rPr>
          <w:rFonts w:hint="cs"/>
          <w:rtl/>
        </w:rPr>
        <w:t xml:space="preserve"> </w:t>
      </w:r>
      <w:r>
        <w:rPr>
          <w:rtl/>
        </w:rPr>
        <w:t>–</w:t>
      </w:r>
      <w:r>
        <w:rPr>
          <w:rFonts w:hint="cs"/>
          <w:rtl/>
        </w:rPr>
        <w:t xml:space="preserve"> </w:t>
      </w:r>
      <w:r>
        <w:rPr>
          <w:rtl/>
        </w:rPr>
        <w:t>מוותר</w:t>
      </w:r>
      <w:r>
        <w:rPr>
          <w:rFonts w:hint="cs"/>
          <w:rtl/>
        </w:rPr>
        <w:t>;</w:t>
      </w:r>
      <w:r>
        <w:rPr>
          <w:rtl/>
        </w:rPr>
        <w:t xml:space="preserve"> </w:t>
      </w:r>
      <w:bookmarkStart w:id="16170" w:name="_ETM_Q26_528460"/>
      <w:bookmarkEnd w:id="16170"/>
      <w:r>
        <w:rPr>
          <w:rtl/>
        </w:rPr>
        <w:t xml:space="preserve">חבר </w:t>
      </w:r>
      <w:bookmarkStart w:id="16171" w:name="_ETM_Q26_528760"/>
      <w:bookmarkEnd w:id="16171"/>
      <w:r>
        <w:rPr>
          <w:rtl/>
        </w:rPr>
        <w:t xml:space="preserve">הכנסת </w:t>
      </w:r>
      <w:bookmarkStart w:id="16172" w:name="_ETM_Q26_529059"/>
      <w:bookmarkEnd w:id="16172"/>
      <w:r>
        <w:rPr>
          <w:rtl/>
        </w:rPr>
        <w:t xml:space="preserve">אלון </w:t>
      </w:r>
      <w:bookmarkStart w:id="16173" w:name="_ETM_Q26_529299"/>
      <w:bookmarkEnd w:id="16173"/>
      <w:r>
        <w:rPr>
          <w:rtl/>
        </w:rPr>
        <w:t xml:space="preserve">שוסטר </w:t>
      </w:r>
      <w:bookmarkStart w:id="16174" w:name="_ETM_Q26_530620"/>
      <w:bookmarkEnd w:id="16174"/>
      <w:r>
        <w:rPr>
          <w:rtl/>
        </w:rPr>
        <w:t>–</w:t>
      </w:r>
      <w:r>
        <w:rPr>
          <w:rFonts w:hint="cs"/>
          <w:rtl/>
        </w:rPr>
        <w:t xml:space="preserve"> </w:t>
      </w:r>
      <w:r>
        <w:rPr>
          <w:rtl/>
        </w:rPr>
        <w:t xml:space="preserve">אינו </w:t>
      </w:r>
      <w:bookmarkStart w:id="16175" w:name="_ETM_Q26_530859"/>
      <w:bookmarkEnd w:id="16175"/>
      <w:r>
        <w:rPr>
          <w:rtl/>
        </w:rPr>
        <w:t>נוכח</w:t>
      </w:r>
      <w:r>
        <w:rPr>
          <w:rFonts w:hint="cs"/>
          <w:rtl/>
        </w:rPr>
        <w:t>;</w:t>
      </w:r>
      <w:r>
        <w:rPr>
          <w:rtl/>
        </w:rPr>
        <w:t xml:space="preserve"> </w:t>
      </w:r>
      <w:bookmarkStart w:id="16176" w:name="_ETM_Q26_531850"/>
      <w:bookmarkEnd w:id="16176"/>
      <w:r>
        <w:rPr>
          <w:rtl/>
        </w:rPr>
        <w:t xml:space="preserve">חבר </w:t>
      </w:r>
      <w:bookmarkStart w:id="16177" w:name="_ETM_Q26_532149"/>
      <w:bookmarkEnd w:id="16177"/>
      <w:r>
        <w:rPr>
          <w:rtl/>
        </w:rPr>
        <w:t xml:space="preserve">הכנסת </w:t>
      </w:r>
      <w:bookmarkStart w:id="16178" w:name="_ETM_Q26_532449"/>
      <w:bookmarkEnd w:id="16178"/>
      <w:r>
        <w:rPr>
          <w:rtl/>
        </w:rPr>
        <w:t xml:space="preserve">גלעד </w:t>
      </w:r>
      <w:bookmarkStart w:id="16179" w:name="_ETM_Q26_532750"/>
      <w:bookmarkEnd w:id="16179"/>
      <w:r>
        <w:rPr>
          <w:rtl/>
        </w:rPr>
        <w:t xml:space="preserve">קריב </w:t>
      </w:r>
      <w:bookmarkStart w:id="16180" w:name="_ETM_Q26_533109"/>
      <w:bookmarkEnd w:id="16180"/>
      <w:r>
        <w:rPr>
          <w:rtl/>
        </w:rPr>
        <w:t>–</w:t>
      </w:r>
      <w:r>
        <w:rPr>
          <w:rFonts w:hint="cs"/>
          <w:rtl/>
        </w:rPr>
        <w:t xml:space="preserve"> </w:t>
      </w:r>
      <w:r>
        <w:rPr>
          <w:rtl/>
        </w:rPr>
        <w:t xml:space="preserve">אינו </w:t>
      </w:r>
      <w:bookmarkStart w:id="16181" w:name="_ETM_Q26_533260"/>
      <w:bookmarkEnd w:id="16181"/>
      <w:r>
        <w:rPr>
          <w:rtl/>
        </w:rPr>
        <w:t>נוכח</w:t>
      </w:r>
      <w:r>
        <w:rPr>
          <w:rFonts w:hint="cs"/>
          <w:rtl/>
        </w:rPr>
        <w:t>;</w:t>
      </w:r>
      <w:r>
        <w:rPr>
          <w:rtl/>
        </w:rPr>
        <w:t xml:space="preserve"> </w:t>
      </w:r>
      <w:bookmarkStart w:id="16182" w:name="_ETM_Q26_534129"/>
      <w:bookmarkEnd w:id="16182"/>
      <w:r>
        <w:rPr>
          <w:rtl/>
        </w:rPr>
        <w:t xml:space="preserve">חברת </w:t>
      </w:r>
      <w:bookmarkStart w:id="16183" w:name="_ETM_Q26_534489"/>
      <w:bookmarkEnd w:id="16183"/>
      <w:r>
        <w:rPr>
          <w:rtl/>
        </w:rPr>
        <w:t xml:space="preserve">הכנסת </w:t>
      </w:r>
      <w:bookmarkStart w:id="16184" w:name="_ETM_Q26_534820"/>
      <w:bookmarkEnd w:id="16184"/>
      <w:r>
        <w:rPr>
          <w:rtl/>
        </w:rPr>
        <w:t xml:space="preserve">מרב </w:t>
      </w:r>
      <w:bookmarkStart w:id="16185" w:name="_ETM_Q26_535120"/>
      <w:bookmarkEnd w:id="16185"/>
      <w:r>
        <w:rPr>
          <w:rtl/>
        </w:rPr>
        <w:t xml:space="preserve">מיכאלי </w:t>
      </w:r>
      <w:bookmarkStart w:id="16186" w:name="_ETM_Q26_537210"/>
      <w:bookmarkEnd w:id="16186"/>
      <w:r>
        <w:rPr>
          <w:rtl/>
        </w:rPr>
        <w:t>–</w:t>
      </w:r>
      <w:r>
        <w:rPr>
          <w:rFonts w:hint="cs"/>
          <w:rtl/>
        </w:rPr>
        <w:t xml:space="preserve"> </w:t>
      </w:r>
      <w:r>
        <w:rPr>
          <w:rtl/>
        </w:rPr>
        <w:t xml:space="preserve">אינה </w:t>
      </w:r>
      <w:bookmarkStart w:id="16187" w:name="_ETM_Q26_537690"/>
      <w:bookmarkEnd w:id="16187"/>
      <w:r>
        <w:rPr>
          <w:rtl/>
        </w:rPr>
        <w:t>נוכחת</w:t>
      </w:r>
      <w:r>
        <w:rPr>
          <w:rFonts w:hint="cs"/>
          <w:rtl/>
        </w:rPr>
        <w:t>;</w:t>
      </w:r>
      <w:r>
        <w:rPr>
          <w:rtl/>
        </w:rPr>
        <w:t xml:space="preserve"> </w:t>
      </w:r>
      <w:bookmarkStart w:id="16188" w:name="_ETM_Q26_538949"/>
      <w:bookmarkEnd w:id="16188"/>
      <w:r>
        <w:rPr>
          <w:rtl/>
        </w:rPr>
        <w:t xml:space="preserve">חברת </w:t>
      </w:r>
      <w:bookmarkStart w:id="16189" w:name="_ETM_Q26_539309"/>
      <w:bookmarkEnd w:id="16189"/>
      <w:r>
        <w:rPr>
          <w:rtl/>
        </w:rPr>
        <w:t xml:space="preserve">הכנסת </w:t>
      </w:r>
      <w:bookmarkStart w:id="16190" w:name="_ETM_Q26_539609"/>
      <w:bookmarkEnd w:id="16190"/>
      <w:r>
        <w:rPr>
          <w:rtl/>
        </w:rPr>
        <w:t xml:space="preserve">אפרת </w:t>
      </w:r>
      <w:bookmarkStart w:id="16191" w:name="_ETM_Q26_540000"/>
      <w:bookmarkEnd w:id="16191"/>
      <w:r>
        <w:rPr>
          <w:rtl/>
        </w:rPr>
        <w:t xml:space="preserve">רייטן </w:t>
      </w:r>
      <w:bookmarkStart w:id="16192" w:name="_ETM_Q26_540449"/>
      <w:bookmarkEnd w:id="16192"/>
      <w:r>
        <w:rPr>
          <w:rtl/>
        </w:rPr>
        <w:t xml:space="preserve">מרום </w:t>
      </w:r>
      <w:bookmarkStart w:id="16193" w:name="_ETM_Q26_541019"/>
      <w:bookmarkEnd w:id="16193"/>
      <w:r>
        <w:rPr>
          <w:rtl/>
        </w:rPr>
        <w:t>–</w:t>
      </w:r>
      <w:r>
        <w:rPr>
          <w:rFonts w:hint="cs"/>
          <w:rtl/>
        </w:rPr>
        <w:t xml:space="preserve"> </w:t>
      </w:r>
      <w:r>
        <w:rPr>
          <w:rtl/>
        </w:rPr>
        <w:t xml:space="preserve">אינה </w:t>
      </w:r>
      <w:bookmarkStart w:id="16194" w:name="_ETM_Q26_541260"/>
      <w:bookmarkEnd w:id="16194"/>
      <w:r>
        <w:rPr>
          <w:rtl/>
        </w:rPr>
        <w:t>נוכחת</w:t>
      </w:r>
      <w:r>
        <w:rPr>
          <w:rFonts w:hint="cs"/>
          <w:rtl/>
        </w:rPr>
        <w:t>.</w:t>
      </w:r>
      <w:r>
        <w:rPr>
          <w:rtl/>
        </w:rPr>
        <w:t xml:space="preserve"> </w:t>
      </w:r>
      <w:bookmarkStart w:id="16195" w:name="_ETM_Q26_541920"/>
      <w:bookmarkEnd w:id="16195"/>
      <w:r>
        <w:rPr>
          <w:rtl/>
        </w:rPr>
        <w:t xml:space="preserve">חבר </w:t>
      </w:r>
      <w:bookmarkStart w:id="16196" w:name="_ETM_Q26_542129"/>
      <w:bookmarkEnd w:id="16196"/>
      <w:r>
        <w:rPr>
          <w:rtl/>
        </w:rPr>
        <w:t xml:space="preserve">הכנסת </w:t>
      </w:r>
      <w:bookmarkStart w:id="16197" w:name="_ETM_Q26_542430"/>
      <w:bookmarkEnd w:id="16197"/>
      <w:r>
        <w:rPr>
          <w:rtl/>
        </w:rPr>
        <w:t xml:space="preserve">ינון </w:t>
      </w:r>
      <w:bookmarkStart w:id="16198" w:name="_ETM_Q26_542699"/>
      <w:bookmarkEnd w:id="16198"/>
      <w:r>
        <w:rPr>
          <w:rtl/>
        </w:rPr>
        <w:t>אזולאי</w:t>
      </w:r>
      <w:r>
        <w:rPr>
          <w:rFonts w:hint="cs"/>
          <w:rtl/>
        </w:rPr>
        <w:t>,</w:t>
      </w:r>
      <w:r>
        <w:rPr>
          <w:rtl/>
        </w:rPr>
        <w:t xml:space="preserve"> </w:t>
      </w:r>
      <w:bookmarkStart w:id="16199" w:name="_ETM_Q26_545680"/>
      <w:bookmarkEnd w:id="16199"/>
      <w:r>
        <w:rPr>
          <w:rtl/>
        </w:rPr>
        <w:t>בבקשה</w:t>
      </w:r>
      <w:r>
        <w:rPr>
          <w:rFonts w:hint="cs"/>
          <w:rtl/>
        </w:rPr>
        <w:t>,</w:t>
      </w:r>
      <w:r>
        <w:rPr>
          <w:rtl/>
        </w:rPr>
        <w:t xml:space="preserve"> </w:t>
      </w:r>
      <w:bookmarkStart w:id="16200" w:name="_ETM_Q26_562089"/>
      <w:bookmarkEnd w:id="16200"/>
      <w:r>
        <w:rPr>
          <w:rtl/>
        </w:rPr>
        <w:t xml:space="preserve">לרשותך </w:t>
      </w:r>
      <w:bookmarkStart w:id="16201" w:name="_ETM_Q26_562630"/>
      <w:bookmarkEnd w:id="16201"/>
      <w:r>
        <w:rPr>
          <w:rFonts w:hint="cs"/>
          <w:rtl/>
        </w:rPr>
        <w:t>שלוש</w:t>
      </w:r>
      <w:r>
        <w:rPr>
          <w:rtl/>
        </w:rPr>
        <w:t xml:space="preserve"> </w:t>
      </w:r>
      <w:bookmarkStart w:id="16202" w:name="_ETM_Q26_563020"/>
      <w:bookmarkEnd w:id="16202"/>
      <w:r>
        <w:rPr>
          <w:rtl/>
        </w:rPr>
        <w:t>דקות</w:t>
      </w:r>
      <w:r>
        <w:rPr>
          <w:rFonts w:hint="cs"/>
          <w:rtl/>
        </w:rPr>
        <w:t>.</w:t>
      </w:r>
      <w:r>
        <w:rPr>
          <w:rtl/>
        </w:rPr>
        <w:t xml:space="preserve"> </w:t>
      </w:r>
      <w:bookmarkStart w:id="16203" w:name="_ETM_Q26_563920"/>
      <w:bookmarkStart w:id="16204" w:name="_ETM_Q26_566329"/>
      <w:bookmarkEnd w:id="16203"/>
      <w:bookmarkEnd w:id="16204"/>
    </w:p>
    <w:p w:rsidR="009073FD" w:rsidRDefault="009073FD" w:rsidP="001C000D">
      <w:pPr>
        <w:rPr>
          <w:rtl/>
        </w:rPr>
      </w:pPr>
      <w:bookmarkStart w:id="16205" w:name="_ETM_Q26_528125"/>
      <w:bookmarkEnd w:id="16205"/>
    </w:p>
    <w:p w:rsidR="009073FD" w:rsidRDefault="009073FD" w:rsidP="001C000D">
      <w:pPr>
        <w:pStyle w:val="a4"/>
        <w:keepNext/>
        <w:rPr>
          <w:rtl/>
        </w:rPr>
      </w:pPr>
      <w:bookmarkStart w:id="16206" w:name="ET_speaker_5726_20"/>
      <w:r w:rsidRPr="002B3F57">
        <w:rPr>
          <w:rStyle w:val="TagStyle"/>
          <w:rtl/>
        </w:rPr>
        <w:t xml:space="preserve"> &lt;&lt; דובר &gt;&gt; </w:t>
      </w:r>
      <w:bookmarkStart w:id="16207" w:name="_Toc182921874"/>
      <w:bookmarkStart w:id="16208" w:name="_Toc182922246"/>
      <w:r>
        <w:rPr>
          <w:rtl/>
        </w:rPr>
        <w:t>ינון אזולאי (ש"ס):</w:t>
      </w:r>
      <w:bookmarkEnd w:id="16207"/>
      <w:bookmarkEnd w:id="16208"/>
      <w:r w:rsidRPr="002B3F57">
        <w:rPr>
          <w:rStyle w:val="TagStyle"/>
          <w:rtl/>
        </w:rPr>
        <w:t xml:space="preserve"> &lt;&lt; דובר &gt;&gt;</w:t>
      </w:r>
      <w:r>
        <w:rPr>
          <w:rtl/>
        </w:rPr>
        <w:t xml:space="preserve"> </w:t>
      </w:r>
      <w:bookmarkEnd w:id="16206"/>
    </w:p>
    <w:p w:rsidR="009073FD" w:rsidRDefault="009073FD" w:rsidP="001C000D">
      <w:pPr>
        <w:rPr>
          <w:rtl/>
        </w:rPr>
      </w:pPr>
    </w:p>
    <w:p w:rsidR="009073FD" w:rsidRDefault="009073FD" w:rsidP="001C000D">
      <w:pPr>
        <w:rPr>
          <w:rtl/>
        </w:rPr>
      </w:pPr>
      <w:bookmarkStart w:id="16209" w:name="_ETM_Q26_529229"/>
      <w:bookmarkStart w:id="16210" w:name="_ETM_Q26_529295"/>
      <w:bookmarkEnd w:id="16209"/>
      <w:bookmarkEnd w:id="16210"/>
      <w:r>
        <w:rPr>
          <w:rtl/>
        </w:rPr>
        <w:t xml:space="preserve">תודה </w:t>
      </w:r>
      <w:bookmarkStart w:id="16211" w:name="_ETM_Q26_566599"/>
      <w:bookmarkEnd w:id="16211"/>
      <w:r>
        <w:rPr>
          <w:rtl/>
        </w:rPr>
        <w:t xml:space="preserve">רבה </w:t>
      </w:r>
      <w:bookmarkStart w:id="16212" w:name="_ETM_Q26_566779"/>
      <w:bookmarkEnd w:id="16212"/>
      <w:r>
        <w:rPr>
          <w:rtl/>
        </w:rPr>
        <w:t>לך</w:t>
      </w:r>
      <w:r>
        <w:rPr>
          <w:rFonts w:hint="cs"/>
          <w:rtl/>
        </w:rPr>
        <w:t>,</w:t>
      </w:r>
      <w:r>
        <w:rPr>
          <w:rtl/>
        </w:rPr>
        <w:t xml:space="preserve"> </w:t>
      </w:r>
      <w:bookmarkStart w:id="16213" w:name="_ETM_Q26_566929"/>
      <w:bookmarkEnd w:id="16213"/>
      <w:r>
        <w:rPr>
          <w:rtl/>
        </w:rPr>
        <w:t xml:space="preserve">אדוני </w:t>
      </w:r>
      <w:bookmarkStart w:id="16214" w:name="_ETM_Q26_567170"/>
      <w:bookmarkEnd w:id="16214"/>
      <w:r>
        <w:rPr>
          <w:rtl/>
        </w:rPr>
        <w:t>היושב-ראש</w:t>
      </w:r>
      <w:r>
        <w:rPr>
          <w:rFonts w:hint="cs"/>
          <w:rtl/>
        </w:rPr>
        <w:t>.</w:t>
      </w:r>
      <w:r>
        <w:rPr>
          <w:rtl/>
        </w:rPr>
        <w:t xml:space="preserve"> </w:t>
      </w:r>
      <w:bookmarkStart w:id="16215" w:name="_ETM_Q26_568779"/>
      <w:bookmarkEnd w:id="16215"/>
      <w:r>
        <w:rPr>
          <w:rtl/>
        </w:rPr>
        <w:t xml:space="preserve">כבוד </w:t>
      </w:r>
      <w:bookmarkStart w:id="16216" w:name="_ETM_Q26_568990"/>
      <w:bookmarkEnd w:id="16216"/>
      <w:r>
        <w:rPr>
          <w:rtl/>
        </w:rPr>
        <w:t>השרים</w:t>
      </w:r>
      <w:r>
        <w:rPr>
          <w:rFonts w:hint="cs"/>
          <w:rtl/>
        </w:rPr>
        <w:t>,</w:t>
      </w:r>
      <w:r>
        <w:rPr>
          <w:rtl/>
        </w:rPr>
        <w:t xml:space="preserve"> </w:t>
      </w:r>
      <w:bookmarkStart w:id="16217" w:name="_ETM_Q26_569380"/>
      <w:bookmarkEnd w:id="16217"/>
      <w:r>
        <w:rPr>
          <w:rtl/>
        </w:rPr>
        <w:t xml:space="preserve">חבריי </w:t>
      </w:r>
      <w:bookmarkStart w:id="16218" w:name="_ETM_Q26_569800"/>
      <w:bookmarkEnd w:id="16218"/>
      <w:r>
        <w:rPr>
          <w:rtl/>
        </w:rPr>
        <w:t xml:space="preserve">חברי </w:t>
      </w:r>
      <w:bookmarkStart w:id="16219" w:name="_ETM_Q26_570130"/>
      <w:bookmarkEnd w:id="16219"/>
      <w:r>
        <w:rPr>
          <w:rtl/>
        </w:rPr>
        <w:t>הכנסת</w:t>
      </w:r>
      <w:r>
        <w:rPr>
          <w:rFonts w:hint="cs"/>
          <w:rtl/>
        </w:rPr>
        <w:t>,</w:t>
      </w:r>
      <w:r>
        <w:rPr>
          <w:rtl/>
        </w:rPr>
        <w:t xml:space="preserve"> </w:t>
      </w:r>
      <w:bookmarkStart w:id="16220" w:name="_ETM_Q26_571929"/>
      <w:bookmarkEnd w:id="16220"/>
      <w:r>
        <w:rPr>
          <w:rtl/>
        </w:rPr>
        <w:t>האמת</w:t>
      </w:r>
      <w:r>
        <w:rPr>
          <w:rFonts w:hint="cs"/>
          <w:rtl/>
        </w:rPr>
        <w:t xml:space="preserve"> –</w:t>
      </w:r>
      <w:r>
        <w:rPr>
          <w:rtl/>
        </w:rPr>
        <w:t xml:space="preserve"> </w:t>
      </w:r>
      <w:bookmarkStart w:id="16221" w:name="_ETM_Q26_572289"/>
      <w:bookmarkStart w:id="16222" w:name="_ETM_Q26_570225"/>
      <w:bookmarkEnd w:id="16221"/>
      <w:bookmarkEnd w:id="16222"/>
      <w:r>
        <w:rPr>
          <w:rFonts w:hint="cs"/>
          <w:rtl/>
        </w:rPr>
        <w:t>שמעתי</w:t>
      </w:r>
      <w:r>
        <w:rPr>
          <w:rtl/>
        </w:rPr>
        <w:t xml:space="preserve"> </w:t>
      </w:r>
      <w:bookmarkStart w:id="16223" w:name="_ETM_Q26_572709"/>
      <w:bookmarkEnd w:id="16223"/>
      <w:r>
        <w:rPr>
          <w:rtl/>
        </w:rPr>
        <w:t xml:space="preserve">פה </w:t>
      </w:r>
      <w:bookmarkStart w:id="16224" w:name="_ETM_Q26_573369"/>
      <w:bookmarkEnd w:id="16224"/>
      <w:r>
        <w:rPr>
          <w:rFonts w:hint="cs"/>
          <w:rtl/>
        </w:rPr>
        <w:t xml:space="preserve">את </w:t>
      </w:r>
      <w:r>
        <w:rPr>
          <w:rtl/>
        </w:rPr>
        <w:t xml:space="preserve">רוב </w:t>
      </w:r>
      <w:bookmarkStart w:id="16225" w:name="_ETM_Q26_573549"/>
      <w:bookmarkEnd w:id="16225"/>
      <w:r>
        <w:rPr>
          <w:rtl/>
        </w:rPr>
        <w:t>הנואמים</w:t>
      </w:r>
      <w:r>
        <w:rPr>
          <w:rFonts w:hint="cs"/>
          <w:rtl/>
        </w:rPr>
        <w:t>,</w:t>
      </w:r>
      <w:r>
        <w:rPr>
          <w:rtl/>
        </w:rPr>
        <w:t xml:space="preserve"> </w:t>
      </w:r>
      <w:bookmarkStart w:id="16226" w:name="_ETM_Q26_574149"/>
      <w:bookmarkEnd w:id="16226"/>
      <w:r>
        <w:rPr>
          <w:rtl/>
        </w:rPr>
        <w:t>ש</w:t>
      </w:r>
      <w:r>
        <w:rPr>
          <w:rFonts w:hint="cs"/>
          <w:rtl/>
        </w:rPr>
        <w:t>עו</w:t>
      </w:r>
      <w:bookmarkStart w:id="16227" w:name="_ETM_Q26_569635"/>
      <w:bookmarkEnd w:id="16227"/>
      <w:r>
        <w:rPr>
          <w:rtl/>
        </w:rPr>
        <w:t>לים</w:t>
      </w:r>
      <w:r>
        <w:rPr>
          <w:rFonts w:hint="cs"/>
          <w:rtl/>
        </w:rPr>
        <w:t>,</w:t>
      </w:r>
      <w:r>
        <w:rPr>
          <w:rtl/>
        </w:rPr>
        <w:t xml:space="preserve"> </w:t>
      </w:r>
      <w:bookmarkStart w:id="16228" w:name="_ETM_Q26_574599"/>
      <w:bookmarkEnd w:id="16228"/>
      <w:r>
        <w:rPr>
          <w:rtl/>
        </w:rPr>
        <w:t>מדברים</w:t>
      </w:r>
      <w:r>
        <w:rPr>
          <w:rFonts w:hint="cs"/>
          <w:rtl/>
        </w:rPr>
        <w:t>,</w:t>
      </w:r>
      <w:r>
        <w:rPr>
          <w:rtl/>
        </w:rPr>
        <w:t xml:space="preserve"> </w:t>
      </w:r>
      <w:bookmarkStart w:id="16229" w:name="_ETM_Q26_575990"/>
      <w:bookmarkEnd w:id="16229"/>
      <w:r>
        <w:rPr>
          <w:rtl/>
        </w:rPr>
        <w:t xml:space="preserve">על </w:t>
      </w:r>
      <w:bookmarkStart w:id="16230" w:name="_ETM_Q26_576169"/>
      <w:bookmarkEnd w:id="16230"/>
      <w:r>
        <w:rPr>
          <w:rtl/>
        </w:rPr>
        <w:t xml:space="preserve">כל </w:t>
      </w:r>
      <w:bookmarkStart w:id="16231" w:name="_ETM_Q26_576349"/>
      <w:bookmarkEnd w:id="16231"/>
      <w:r>
        <w:rPr>
          <w:rtl/>
        </w:rPr>
        <w:t>הדברים</w:t>
      </w:r>
      <w:r>
        <w:rPr>
          <w:rFonts w:hint="cs"/>
          <w:rtl/>
        </w:rPr>
        <w:t xml:space="preserve"> –</w:t>
      </w:r>
      <w:r>
        <w:rPr>
          <w:rtl/>
        </w:rPr>
        <w:t xml:space="preserve"> </w:t>
      </w:r>
      <w:bookmarkStart w:id="16232" w:name="_ETM_Q26_577670"/>
      <w:bookmarkEnd w:id="16232"/>
      <w:r>
        <w:rPr>
          <w:rtl/>
        </w:rPr>
        <w:t xml:space="preserve">דברים </w:t>
      </w:r>
      <w:bookmarkStart w:id="16233" w:name="_ETM_Q26_578149"/>
      <w:bookmarkEnd w:id="16233"/>
      <w:r>
        <w:rPr>
          <w:rtl/>
        </w:rPr>
        <w:t xml:space="preserve">נכונים </w:t>
      </w:r>
      <w:bookmarkStart w:id="16234" w:name="_ETM_Q26_578869"/>
      <w:bookmarkEnd w:id="16234"/>
      <w:r>
        <w:rPr>
          <w:rtl/>
        </w:rPr>
        <w:t xml:space="preserve">או </w:t>
      </w:r>
      <w:bookmarkStart w:id="16235" w:name="_ETM_Q26_578929"/>
      <w:bookmarkEnd w:id="16235"/>
      <w:r>
        <w:rPr>
          <w:rtl/>
        </w:rPr>
        <w:t>לא</w:t>
      </w:r>
      <w:r>
        <w:rPr>
          <w:rFonts w:hint="cs"/>
          <w:rtl/>
        </w:rPr>
        <w:t xml:space="preserve"> </w:t>
      </w:r>
      <w:r>
        <w:rPr>
          <w:rtl/>
        </w:rPr>
        <w:t>נכונים</w:t>
      </w:r>
      <w:r>
        <w:rPr>
          <w:rFonts w:hint="cs"/>
          <w:rtl/>
        </w:rPr>
        <w:t>, על היועצת המשפטית</w:t>
      </w:r>
      <w:bookmarkStart w:id="16236" w:name="_ETM_Q26_579920"/>
      <w:bookmarkStart w:id="16237" w:name="_ETM_Q26_580249"/>
      <w:bookmarkEnd w:id="16236"/>
      <w:bookmarkEnd w:id="16237"/>
      <w:r>
        <w:rPr>
          <w:rFonts w:hint="cs"/>
          <w:rtl/>
        </w:rPr>
        <w:t>,</w:t>
      </w:r>
      <w:bookmarkStart w:id="16238" w:name="_ETM_Q26_575666"/>
      <w:bookmarkEnd w:id="16238"/>
      <w:r>
        <w:rPr>
          <w:rtl/>
        </w:rPr>
        <w:t xml:space="preserve"> </w:t>
      </w:r>
      <w:bookmarkStart w:id="16239" w:name="_ETM_Q26_581940"/>
      <w:bookmarkEnd w:id="16239"/>
      <w:r>
        <w:rPr>
          <w:rtl/>
        </w:rPr>
        <w:t xml:space="preserve">על </w:t>
      </w:r>
      <w:bookmarkStart w:id="16240" w:name="_ETM_Q26_582150"/>
      <w:bookmarkEnd w:id="16240"/>
      <w:r>
        <w:rPr>
          <w:rFonts w:hint="cs"/>
          <w:rtl/>
        </w:rPr>
        <w:t>קפלן, מחאות.</w:t>
      </w:r>
      <w:r>
        <w:rPr>
          <w:rtl/>
        </w:rPr>
        <w:t xml:space="preserve"> </w:t>
      </w:r>
      <w:bookmarkStart w:id="16241" w:name="_ETM_Q26_583980"/>
      <w:bookmarkEnd w:id="16241"/>
      <w:r>
        <w:rPr>
          <w:rtl/>
        </w:rPr>
        <w:t xml:space="preserve">אני </w:t>
      </w:r>
      <w:bookmarkStart w:id="16242" w:name="_ETM_Q26_584160"/>
      <w:bookmarkEnd w:id="16242"/>
      <w:r>
        <w:rPr>
          <w:rtl/>
        </w:rPr>
        <w:t xml:space="preserve">לא </w:t>
      </w:r>
      <w:bookmarkStart w:id="16243" w:name="_ETM_Q26_584250"/>
      <w:bookmarkEnd w:id="16243"/>
      <w:r>
        <w:rPr>
          <w:rtl/>
        </w:rPr>
        <w:t xml:space="preserve">רוצה </w:t>
      </w:r>
      <w:bookmarkStart w:id="16244" w:name="_ETM_Q26_584460"/>
      <w:bookmarkEnd w:id="16244"/>
      <w:r>
        <w:rPr>
          <w:rtl/>
        </w:rPr>
        <w:t xml:space="preserve">לדבר </w:t>
      </w:r>
      <w:bookmarkStart w:id="16245" w:name="_ETM_Q26_584790"/>
      <w:bookmarkEnd w:id="16245"/>
      <w:r>
        <w:rPr>
          <w:rtl/>
        </w:rPr>
        <w:t xml:space="preserve">על </w:t>
      </w:r>
      <w:bookmarkStart w:id="16246" w:name="_ETM_Q26_584910"/>
      <w:bookmarkEnd w:id="16246"/>
      <w:r>
        <w:rPr>
          <w:rtl/>
        </w:rPr>
        <w:t>זה</w:t>
      </w:r>
      <w:r>
        <w:rPr>
          <w:rFonts w:hint="cs"/>
          <w:rtl/>
        </w:rPr>
        <w:t>.</w:t>
      </w:r>
      <w:r>
        <w:rPr>
          <w:rtl/>
        </w:rPr>
        <w:t xml:space="preserve"> </w:t>
      </w:r>
      <w:bookmarkStart w:id="16247" w:name="_ETM_Q26_586130"/>
      <w:bookmarkEnd w:id="16247"/>
      <w:r>
        <w:rPr>
          <w:rtl/>
        </w:rPr>
        <w:t xml:space="preserve">אני </w:t>
      </w:r>
      <w:bookmarkStart w:id="16248" w:name="_ETM_Q26_586310"/>
      <w:bookmarkEnd w:id="16248"/>
      <w:r>
        <w:rPr>
          <w:rtl/>
        </w:rPr>
        <w:t xml:space="preserve">גם </w:t>
      </w:r>
      <w:bookmarkStart w:id="16249" w:name="_ETM_Q26_586430"/>
      <w:bookmarkEnd w:id="16249"/>
      <w:r>
        <w:rPr>
          <w:rFonts w:hint="cs"/>
          <w:rtl/>
        </w:rPr>
        <w:t>לא א</w:t>
      </w:r>
      <w:r>
        <w:rPr>
          <w:rtl/>
        </w:rPr>
        <w:t xml:space="preserve">זכיר </w:t>
      </w:r>
      <w:bookmarkStart w:id="16250" w:name="_ETM_Q26_587000"/>
      <w:bookmarkEnd w:id="16250"/>
      <w:r>
        <w:rPr>
          <w:rtl/>
        </w:rPr>
        <w:t>ש</w:t>
      </w:r>
      <w:bookmarkStart w:id="16251" w:name="_ETM_Q26_587540"/>
      <w:bookmarkEnd w:id="16251"/>
      <w:r>
        <w:rPr>
          <w:rtl/>
        </w:rPr>
        <w:t xml:space="preserve">לא </w:t>
      </w:r>
      <w:bookmarkStart w:id="16252" w:name="_ETM_Q26_587689"/>
      <w:bookmarkEnd w:id="16252"/>
      <w:r>
        <w:rPr>
          <w:rtl/>
        </w:rPr>
        <w:t xml:space="preserve">שמעתי </w:t>
      </w:r>
      <w:bookmarkStart w:id="16253" w:name="_ETM_Q26_588049"/>
      <w:bookmarkEnd w:id="16253"/>
      <w:r>
        <w:rPr>
          <w:rtl/>
        </w:rPr>
        <w:t>אף</w:t>
      </w:r>
      <w:bookmarkStart w:id="16254" w:name="_ETM_Q26_588140"/>
      <w:bookmarkEnd w:id="16254"/>
      <w:r>
        <w:rPr>
          <w:rFonts w:hint="cs"/>
          <w:rtl/>
        </w:rPr>
        <w:t xml:space="preserve"> אחד</w:t>
      </w:r>
      <w:r>
        <w:rPr>
          <w:rtl/>
        </w:rPr>
        <w:t xml:space="preserve"> </w:t>
      </w:r>
      <w:bookmarkStart w:id="16255" w:name="_ETM_Q26_588350"/>
      <w:bookmarkEnd w:id="16255"/>
      <w:r>
        <w:rPr>
          <w:rtl/>
        </w:rPr>
        <w:t>מהאופוזיציה</w:t>
      </w:r>
      <w:r>
        <w:rPr>
          <w:rFonts w:hint="cs"/>
          <w:rtl/>
        </w:rPr>
        <w:t>,</w:t>
      </w:r>
      <w:bookmarkStart w:id="16256" w:name="_ETM_Q26_586056"/>
      <w:bookmarkEnd w:id="16256"/>
      <w:r>
        <w:rPr>
          <w:rtl/>
        </w:rPr>
        <w:t xml:space="preserve"> </w:t>
      </w:r>
      <w:bookmarkStart w:id="16257" w:name="_ETM_Q26_588890"/>
      <w:bookmarkEnd w:id="16257"/>
      <w:r>
        <w:rPr>
          <w:rtl/>
        </w:rPr>
        <w:t>למשל</w:t>
      </w:r>
      <w:r>
        <w:rPr>
          <w:rFonts w:hint="cs"/>
          <w:rtl/>
        </w:rPr>
        <w:t>,</w:t>
      </w:r>
      <w:r>
        <w:rPr>
          <w:rtl/>
        </w:rPr>
        <w:t xml:space="preserve"> </w:t>
      </w:r>
      <w:bookmarkStart w:id="16258" w:name="_ETM_Q26_590249"/>
      <w:bookmarkEnd w:id="16258"/>
      <w:r>
        <w:rPr>
          <w:rtl/>
        </w:rPr>
        <w:t xml:space="preserve">מתייחס </w:t>
      </w:r>
      <w:bookmarkStart w:id="16259" w:name="_ETM_Q26_591299"/>
      <w:bookmarkEnd w:id="16259"/>
      <w:r>
        <w:rPr>
          <w:rtl/>
        </w:rPr>
        <w:t xml:space="preserve">לאמירתו </w:t>
      </w:r>
      <w:bookmarkStart w:id="16260" w:name="_ETM_Q26_592550"/>
      <w:bookmarkEnd w:id="16260"/>
      <w:r>
        <w:rPr>
          <w:rtl/>
        </w:rPr>
        <w:t xml:space="preserve">של </w:t>
      </w:r>
      <w:bookmarkStart w:id="16261" w:name="_ETM_Q26_592820"/>
      <w:bookmarkEnd w:id="16261"/>
      <w:r>
        <w:rPr>
          <w:rtl/>
        </w:rPr>
        <w:t xml:space="preserve">השופט </w:t>
      </w:r>
      <w:bookmarkStart w:id="16262" w:name="_ETM_Q26_593720"/>
      <w:bookmarkEnd w:id="16262"/>
      <w:r>
        <w:rPr>
          <w:rtl/>
        </w:rPr>
        <w:t xml:space="preserve">שמואל </w:t>
      </w:r>
      <w:bookmarkStart w:id="16263" w:name="_ETM_Q26_595369"/>
      <w:bookmarkEnd w:id="16263"/>
      <w:proofErr w:type="spellStart"/>
      <w:r>
        <w:rPr>
          <w:rFonts w:hint="cs"/>
          <w:rtl/>
        </w:rPr>
        <w:t>הרבסט</w:t>
      </w:r>
      <w:bookmarkStart w:id="16264" w:name="_ETM_Q26_590736"/>
      <w:bookmarkEnd w:id="16264"/>
      <w:proofErr w:type="spellEnd"/>
      <w:r>
        <w:rPr>
          <w:rFonts w:hint="cs"/>
          <w:rtl/>
        </w:rPr>
        <w:t>, שהוא</w:t>
      </w:r>
      <w:bookmarkStart w:id="16265" w:name="_ETM_Q26_595820"/>
      <w:bookmarkStart w:id="16266" w:name="_ETM_Q26_596210"/>
      <w:bookmarkEnd w:id="16265"/>
      <w:bookmarkEnd w:id="16266"/>
      <w:r>
        <w:rPr>
          <w:rFonts w:hint="cs"/>
          <w:rtl/>
        </w:rPr>
        <w:t xml:space="preserve"> </w:t>
      </w:r>
      <w:r>
        <w:rPr>
          <w:rtl/>
        </w:rPr>
        <w:t xml:space="preserve">נשיא </w:t>
      </w:r>
      <w:bookmarkStart w:id="16267" w:name="_ETM_Q26_596930"/>
      <w:bookmarkEnd w:id="16267"/>
      <w:r>
        <w:rPr>
          <w:rtl/>
        </w:rPr>
        <w:t xml:space="preserve">בית </w:t>
      </w:r>
      <w:bookmarkStart w:id="16268" w:name="_ETM_Q26_597110"/>
      <w:bookmarkEnd w:id="16268"/>
      <w:r>
        <w:rPr>
          <w:rtl/>
        </w:rPr>
        <w:t xml:space="preserve">המשפט </w:t>
      </w:r>
      <w:bookmarkStart w:id="16269" w:name="_ETM_Q26_597439"/>
      <w:bookmarkEnd w:id="16269"/>
      <w:r>
        <w:rPr>
          <w:rtl/>
        </w:rPr>
        <w:t xml:space="preserve">השלום </w:t>
      </w:r>
      <w:bookmarkStart w:id="16270" w:name="_ETM_Q26_597799"/>
      <w:bookmarkEnd w:id="16270"/>
      <w:r>
        <w:rPr>
          <w:rtl/>
        </w:rPr>
        <w:t>בירושלים</w:t>
      </w:r>
      <w:r w:rsidR="00485BDC">
        <w:rPr>
          <w:rFonts w:hint="cs"/>
          <w:rtl/>
        </w:rPr>
        <w:t>,</w:t>
      </w:r>
      <w:r>
        <w:rPr>
          <w:rFonts w:hint="cs"/>
          <w:rtl/>
        </w:rPr>
        <w:t xml:space="preserve"> אם</w:t>
      </w:r>
      <w:r>
        <w:rPr>
          <w:rtl/>
        </w:rPr>
        <w:t xml:space="preserve"> </w:t>
      </w:r>
      <w:bookmarkStart w:id="16271" w:name="_ETM_Q26_598310"/>
      <w:bookmarkEnd w:id="16271"/>
      <w:r>
        <w:rPr>
          <w:rtl/>
        </w:rPr>
        <w:t xml:space="preserve">אני </w:t>
      </w:r>
      <w:bookmarkStart w:id="16272" w:name="_ETM_Q26_598430"/>
      <w:bookmarkEnd w:id="16272"/>
      <w:r>
        <w:rPr>
          <w:rtl/>
        </w:rPr>
        <w:t xml:space="preserve">לא </w:t>
      </w:r>
      <w:bookmarkStart w:id="16273" w:name="_ETM_Q26_598520"/>
      <w:bookmarkEnd w:id="16273"/>
      <w:r>
        <w:rPr>
          <w:rtl/>
        </w:rPr>
        <w:t>טועה</w:t>
      </w:r>
      <w:r>
        <w:rPr>
          <w:rFonts w:hint="cs"/>
          <w:rtl/>
        </w:rPr>
        <w:t>,</w:t>
      </w:r>
      <w:r>
        <w:rPr>
          <w:rtl/>
        </w:rPr>
        <w:t xml:space="preserve"> </w:t>
      </w:r>
      <w:bookmarkStart w:id="16274" w:name="_ETM_Q26_598759"/>
      <w:bookmarkEnd w:id="16274"/>
      <w:r>
        <w:rPr>
          <w:rFonts w:hint="cs"/>
          <w:rtl/>
        </w:rPr>
        <w:t>שאמר שיש</w:t>
      </w:r>
      <w:bookmarkStart w:id="16275" w:name="_ETM_Q26_599089"/>
      <w:bookmarkStart w:id="16276" w:name="_ETM_Q26_594075"/>
      <w:bookmarkEnd w:id="16275"/>
      <w:bookmarkEnd w:id="16276"/>
      <w:r>
        <w:rPr>
          <w:rtl/>
        </w:rPr>
        <w:t xml:space="preserve"> </w:t>
      </w:r>
      <w:bookmarkStart w:id="16277" w:name="_ETM_Q26_599329"/>
      <w:bookmarkEnd w:id="16277"/>
      <w:r>
        <w:rPr>
          <w:rtl/>
        </w:rPr>
        <w:t xml:space="preserve">אכיפה </w:t>
      </w:r>
      <w:bookmarkStart w:id="16278" w:name="_ETM_Q26_599630"/>
      <w:bookmarkEnd w:id="16278"/>
      <w:r>
        <w:rPr>
          <w:rtl/>
        </w:rPr>
        <w:t xml:space="preserve">בררנית </w:t>
      </w:r>
      <w:bookmarkStart w:id="16279" w:name="_ETM_Q26_601089"/>
      <w:bookmarkEnd w:id="16279"/>
      <w:r>
        <w:rPr>
          <w:rtl/>
        </w:rPr>
        <w:t xml:space="preserve">בהפגנות </w:t>
      </w:r>
      <w:bookmarkStart w:id="16280" w:name="_ETM_Q26_601750"/>
      <w:bookmarkEnd w:id="16280"/>
      <w:r>
        <w:rPr>
          <w:rtl/>
        </w:rPr>
        <w:t>חרדים</w:t>
      </w:r>
      <w:r>
        <w:rPr>
          <w:rFonts w:hint="cs"/>
          <w:rtl/>
        </w:rPr>
        <w:t xml:space="preserve">, </w:t>
      </w:r>
      <w:bookmarkStart w:id="16281" w:name="_ETM_Q26_602260"/>
      <w:bookmarkStart w:id="16282" w:name="_ETM_Q26_604279"/>
      <w:bookmarkEnd w:id="16281"/>
      <w:bookmarkEnd w:id="16282"/>
      <w:r>
        <w:rPr>
          <w:rFonts w:hint="cs"/>
          <w:rtl/>
        </w:rPr>
        <w:t xml:space="preserve">לעומת </w:t>
      </w:r>
      <w:r>
        <w:rPr>
          <w:rtl/>
        </w:rPr>
        <w:t xml:space="preserve">הפגנות </w:t>
      </w:r>
      <w:bookmarkStart w:id="16283" w:name="_ETM_Q26_603460"/>
      <w:bookmarkEnd w:id="16283"/>
      <w:r>
        <w:rPr>
          <w:rtl/>
        </w:rPr>
        <w:t xml:space="preserve">המחאה </w:t>
      </w:r>
      <w:bookmarkStart w:id="16284" w:name="_ETM_Q26_604029"/>
      <w:bookmarkEnd w:id="16284"/>
      <w:r>
        <w:rPr>
          <w:rtl/>
        </w:rPr>
        <w:t>בק</w:t>
      </w:r>
      <w:r>
        <w:rPr>
          <w:rFonts w:hint="cs"/>
          <w:rtl/>
        </w:rPr>
        <w:t>פ</w:t>
      </w:r>
      <w:r>
        <w:rPr>
          <w:rtl/>
        </w:rPr>
        <w:t>לן</w:t>
      </w:r>
      <w:r>
        <w:rPr>
          <w:rFonts w:hint="cs"/>
          <w:rtl/>
        </w:rPr>
        <w:t>.</w:t>
      </w:r>
      <w:bookmarkStart w:id="16285" w:name="_ETM_Q26_599116"/>
      <w:bookmarkEnd w:id="16285"/>
      <w:r>
        <w:rPr>
          <w:rtl/>
        </w:rPr>
        <w:t xml:space="preserve"> </w:t>
      </w:r>
      <w:bookmarkStart w:id="16286" w:name="_ETM_Q26_604839"/>
      <w:bookmarkStart w:id="16287" w:name="_ETM_Q26_600044"/>
      <w:bookmarkStart w:id="16288" w:name="_ETM_Q26_600126"/>
      <w:bookmarkStart w:id="16289" w:name="_ETM_Q26_600187"/>
      <w:bookmarkStart w:id="16290" w:name="_ETM_Q26_600264"/>
      <w:bookmarkEnd w:id="16286"/>
      <w:bookmarkEnd w:id="16287"/>
      <w:bookmarkEnd w:id="16288"/>
      <w:bookmarkEnd w:id="16289"/>
      <w:bookmarkEnd w:id="16290"/>
      <w:r>
        <w:rPr>
          <w:rtl/>
        </w:rPr>
        <w:t>אגב</w:t>
      </w:r>
      <w:r>
        <w:rPr>
          <w:rFonts w:hint="cs"/>
          <w:rtl/>
        </w:rPr>
        <w:t>, כשהוא אומר</w:t>
      </w:r>
      <w:bookmarkStart w:id="16291" w:name="_ETM_Q26_605170"/>
      <w:bookmarkEnd w:id="16291"/>
      <w:r>
        <w:rPr>
          <w:rtl/>
        </w:rPr>
        <w:t xml:space="preserve"> </w:t>
      </w:r>
      <w:bookmarkStart w:id="16292" w:name="_ETM_Q26_605500"/>
      <w:bookmarkEnd w:id="16292"/>
      <w:r w:rsidR="00485BDC">
        <w:rPr>
          <w:rFonts w:hint="cs"/>
          <w:rtl/>
        </w:rPr>
        <w:t>"</w:t>
      </w:r>
      <w:r>
        <w:rPr>
          <w:rtl/>
        </w:rPr>
        <w:t xml:space="preserve">הפגנות </w:t>
      </w:r>
      <w:bookmarkStart w:id="16293" w:name="_ETM_Q26_605890"/>
      <w:bookmarkEnd w:id="16293"/>
      <w:r>
        <w:rPr>
          <w:rtl/>
        </w:rPr>
        <w:t>חרדים</w:t>
      </w:r>
      <w:r w:rsidR="00485BDC">
        <w:rPr>
          <w:rFonts w:hint="cs"/>
          <w:rtl/>
        </w:rPr>
        <w:t>"</w:t>
      </w:r>
      <w:r>
        <w:rPr>
          <w:rtl/>
        </w:rPr>
        <w:t xml:space="preserve"> </w:t>
      </w:r>
      <w:bookmarkStart w:id="16294" w:name="_ETM_Q26_606310"/>
      <w:bookmarkEnd w:id="16294"/>
      <w:r>
        <w:rPr>
          <w:rtl/>
        </w:rPr>
        <w:t xml:space="preserve">זה </w:t>
      </w:r>
      <w:bookmarkStart w:id="16295" w:name="_ETM_Q26_606460"/>
      <w:bookmarkEnd w:id="16295"/>
      <w:r>
        <w:rPr>
          <w:rtl/>
        </w:rPr>
        <w:t xml:space="preserve">לאו </w:t>
      </w:r>
      <w:bookmarkStart w:id="16296" w:name="_ETM_Q26_606640"/>
      <w:bookmarkEnd w:id="16296"/>
      <w:r>
        <w:rPr>
          <w:rtl/>
        </w:rPr>
        <w:t xml:space="preserve">דווקא </w:t>
      </w:r>
      <w:bookmarkStart w:id="16297" w:name="_ETM_Q26_606940"/>
      <w:bookmarkEnd w:id="16297"/>
      <w:r>
        <w:rPr>
          <w:rFonts w:hint="cs"/>
          <w:rtl/>
        </w:rPr>
        <w:t>ה</w:t>
      </w:r>
      <w:bookmarkStart w:id="16298" w:name="_ETM_Q26_601615"/>
      <w:bookmarkEnd w:id="16298"/>
      <w:r>
        <w:rPr>
          <w:rtl/>
        </w:rPr>
        <w:t xml:space="preserve">פלג </w:t>
      </w:r>
      <w:bookmarkStart w:id="16299" w:name="_ETM_Q26_607779"/>
      <w:bookmarkEnd w:id="16299"/>
      <w:r>
        <w:rPr>
          <w:rFonts w:hint="cs"/>
          <w:rtl/>
        </w:rPr>
        <w:t xml:space="preserve">– </w:t>
      </w:r>
      <w:r>
        <w:rPr>
          <w:rtl/>
        </w:rPr>
        <w:t xml:space="preserve">זה </w:t>
      </w:r>
      <w:bookmarkStart w:id="16300" w:name="_ETM_Q26_607930"/>
      <w:bookmarkEnd w:id="16300"/>
      <w:r>
        <w:rPr>
          <w:rtl/>
        </w:rPr>
        <w:t xml:space="preserve">בכלל </w:t>
      </w:r>
      <w:bookmarkStart w:id="16301" w:name="_ETM_Q26_608230"/>
      <w:bookmarkEnd w:id="16301"/>
      <w:r>
        <w:rPr>
          <w:rFonts w:hint="cs"/>
          <w:rtl/>
        </w:rPr>
        <w:t>הפגנות</w:t>
      </w:r>
      <w:r>
        <w:rPr>
          <w:rtl/>
        </w:rPr>
        <w:t xml:space="preserve"> </w:t>
      </w:r>
      <w:bookmarkStart w:id="16302" w:name="_ETM_Q26_608500"/>
      <w:bookmarkEnd w:id="16302"/>
      <w:r>
        <w:rPr>
          <w:rtl/>
        </w:rPr>
        <w:t>חרדים</w:t>
      </w:r>
      <w:r>
        <w:rPr>
          <w:rFonts w:hint="cs"/>
          <w:rtl/>
        </w:rPr>
        <w:t>,</w:t>
      </w:r>
      <w:r>
        <w:rPr>
          <w:rtl/>
        </w:rPr>
        <w:t xml:space="preserve"> </w:t>
      </w:r>
      <w:bookmarkStart w:id="16303" w:name="_ETM_Q26_608920"/>
      <w:bookmarkEnd w:id="16303"/>
      <w:r>
        <w:rPr>
          <w:rtl/>
        </w:rPr>
        <w:t xml:space="preserve">איך </w:t>
      </w:r>
      <w:bookmarkStart w:id="16304" w:name="_ETM_Q26_609010"/>
      <w:bookmarkEnd w:id="16304"/>
      <w:r>
        <w:rPr>
          <w:rFonts w:hint="cs"/>
          <w:rtl/>
        </w:rPr>
        <w:t>שמטפלים בהן</w:t>
      </w:r>
      <w:bookmarkStart w:id="16305" w:name="_ETM_Q26_603595"/>
      <w:bookmarkEnd w:id="16305"/>
      <w:r>
        <w:rPr>
          <w:rFonts w:hint="cs"/>
          <w:rtl/>
        </w:rPr>
        <w:t xml:space="preserve">, אין </w:t>
      </w:r>
      <w:bookmarkStart w:id="16306" w:name="_ETM_Q26_609670"/>
      <w:bookmarkEnd w:id="16306"/>
      <w:r>
        <w:rPr>
          <w:rtl/>
        </w:rPr>
        <w:t xml:space="preserve">שעוצרים </w:t>
      </w:r>
      <w:bookmarkStart w:id="16307" w:name="_ETM_Q26_610210"/>
      <w:bookmarkEnd w:id="16307"/>
      <w:r>
        <w:rPr>
          <w:rtl/>
        </w:rPr>
        <w:t>בה</w:t>
      </w:r>
      <w:r>
        <w:rPr>
          <w:rFonts w:hint="cs"/>
          <w:rtl/>
        </w:rPr>
        <w:t>ן.</w:t>
      </w:r>
      <w:bookmarkStart w:id="16308" w:name="_ETM_Q26_605025"/>
      <w:bookmarkEnd w:id="16308"/>
      <w:r>
        <w:rPr>
          <w:rtl/>
        </w:rPr>
        <w:t xml:space="preserve"> </w:t>
      </w:r>
      <w:bookmarkStart w:id="16309" w:name="_ETM_Q26_611450"/>
      <w:bookmarkEnd w:id="16309"/>
    </w:p>
    <w:p w:rsidR="009073FD" w:rsidRDefault="009073FD" w:rsidP="001C000D">
      <w:pPr>
        <w:rPr>
          <w:rtl/>
        </w:rPr>
      </w:pPr>
    </w:p>
    <w:p w:rsidR="009073FD" w:rsidRDefault="009073FD" w:rsidP="001C000D">
      <w:pPr>
        <w:rPr>
          <w:rtl/>
        </w:rPr>
      </w:pPr>
      <w:bookmarkStart w:id="16310" w:name="_ETM_Q26_610575"/>
      <w:bookmarkEnd w:id="16310"/>
      <w:r>
        <w:rPr>
          <w:rtl/>
        </w:rPr>
        <w:t xml:space="preserve">אבל </w:t>
      </w:r>
      <w:bookmarkStart w:id="16311" w:name="_ETM_Q26_611660"/>
      <w:bookmarkStart w:id="16312" w:name="_ETM_Q26_611750"/>
      <w:bookmarkEnd w:id="16311"/>
      <w:bookmarkEnd w:id="16312"/>
      <w:r>
        <w:rPr>
          <w:rtl/>
        </w:rPr>
        <w:t xml:space="preserve">אמרתי </w:t>
      </w:r>
      <w:bookmarkStart w:id="16313" w:name="_ETM_Q26_612050"/>
      <w:bookmarkEnd w:id="16313"/>
      <w:r>
        <w:rPr>
          <w:rtl/>
        </w:rPr>
        <w:t xml:space="preserve">שאני </w:t>
      </w:r>
      <w:bookmarkStart w:id="16314" w:name="_ETM_Q26_612290"/>
      <w:bookmarkEnd w:id="16314"/>
      <w:r>
        <w:rPr>
          <w:rtl/>
        </w:rPr>
        <w:t xml:space="preserve">לא </w:t>
      </w:r>
      <w:bookmarkStart w:id="16315" w:name="_ETM_Q26_612380"/>
      <w:bookmarkEnd w:id="16315"/>
      <w:r>
        <w:rPr>
          <w:rtl/>
        </w:rPr>
        <w:t xml:space="preserve">רוצה </w:t>
      </w:r>
      <w:bookmarkStart w:id="16316" w:name="_ETM_Q26_612620"/>
      <w:bookmarkEnd w:id="16316"/>
      <w:r>
        <w:rPr>
          <w:rtl/>
        </w:rPr>
        <w:t xml:space="preserve">לדבר </w:t>
      </w:r>
      <w:bookmarkStart w:id="16317" w:name="_ETM_Q26_612980"/>
      <w:bookmarkEnd w:id="16317"/>
      <w:r>
        <w:rPr>
          <w:rtl/>
        </w:rPr>
        <w:t xml:space="preserve">על </w:t>
      </w:r>
      <w:bookmarkStart w:id="16318" w:name="_ETM_Q26_613100"/>
      <w:bookmarkEnd w:id="16318"/>
      <w:r>
        <w:rPr>
          <w:rtl/>
        </w:rPr>
        <w:t xml:space="preserve">כל </w:t>
      </w:r>
      <w:bookmarkStart w:id="16319" w:name="_ETM_Q26_613310"/>
      <w:bookmarkEnd w:id="16319"/>
      <w:r>
        <w:rPr>
          <w:rtl/>
        </w:rPr>
        <w:t>זה</w:t>
      </w:r>
      <w:r>
        <w:rPr>
          <w:rFonts w:hint="cs"/>
          <w:rtl/>
        </w:rPr>
        <w:t>.</w:t>
      </w:r>
      <w:r>
        <w:rPr>
          <w:rtl/>
        </w:rPr>
        <w:t xml:space="preserve"> </w:t>
      </w:r>
      <w:bookmarkStart w:id="16320" w:name="_ETM_Q26_614210"/>
      <w:bookmarkEnd w:id="16320"/>
      <w:r>
        <w:rPr>
          <w:rtl/>
        </w:rPr>
        <w:t xml:space="preserve">אני </w:t>
      </w:r>
      <w:bookmarkStart w:id="16321" w:name="_ETM_Q26_614540"/>
      <w:bookmarkEnd w:id="16321"/>
      <w:r>
        <w:rPr>
          <w:rFonts w:hint="cs"/>
          <w:rtl/>
        </w:rPr>
        <w:t>א</w:t>
      </w:r>
      <w:r>
        <w:rPr>
          <w:rtl/>
        </w:rPr>
        <w:t xml:space="preserve">דבר </w:t>
      </w:r>
      <w:bookmarkStart w:id="16322" w:name="_ETM_Q26_614870"/>
      <w:bookmarkEnd w:id="16322"/>
      <w:r>
        <w:rPr>
          <w:rtl/>
        </w:rPr>
        <w:t xml:space="preserve">גם </w:t>
      </w:r>
      <w:bookmarkStart w:id="16323" w:name="_ETM_Q26_615140"/>
      <w:bookmarkEnd w:id="16323"/>
      <w:r>
        <w:rPr>
          <w:rFonts w:hint="cs"/>
          <w:rtl/>
        </w:rPr>
        <w:t>קצת על</w:t>
      </w:r>
      <w:r>
        <w:rPr>
          <w:rtl/>
        </w:rPr>
        <w:t xml:space="preserve"> </w:t>
      </w:r>
      <w:bookmarkStart w:id="16324" w:name="_ETM_Q26_615560"/>
      <w:bookmarkEnd w:id="16324"/>
      <w:r>
        <w:rPr>
          <w:rtl/>
        </w:rPr>
        <w:t>החוק</w:t>
      </w:r>
      <w:r>
        <w:rPr>
          <w:rFonts w:hint="cs"/>
          <w:rtl/>
        </w:rPr>
        <w:t>,</w:t>
      </w:r>
      <w:r>
        <w:rPr>
          <w:rtl/>
        </w:rPr>
        <w:t xml:space="preserve"> </w:t>
      </w:r>
      <w:bookmarkStart w:id="16325" w:name="_ETM_Q26_615830"/>
      <w:bookmarkEnd w:id="16325"/>
      <w:r>
        <w:rPr>
          <w:rtl/>
        </w:rPr>
        <w:t xml:space="preserve">בשתי </w:t>
      </w:r>
      <w:bookmarkStart w:id="16326" w:name="_ETM_Q26_616310"/>
      <w:bookmarkEnd w:id="16326"/>
      <w:r>
        <w:rPr>
          <w:rtl/>
        </w:rPr>
        <w:t xml:space="preserve">הדקות </w:t>
      </w:r>
      <w:bookmarkStart w:id="16327" w:name="_ETM_Q26_617120"/>
      <w:bookmarkEnd w:id="16327"/>
      <w:r>
        <w:rPr>
          <w:rtl/>
        </w:rPr>
        <w:t xml:space="preserve">שנותרו </w:t>
      </w:r>
      <w:bookmarkStart w:id="16328" w:name="_ETM_Q26_617570"/>
      <w:bookmarkEnd w:id="16328"/>
      <w:r>
        <w:rPr>
          <w:rtl/>
        </w:rPr>
        <w:t>לי</w:t>
      </w:r>
      <w:r>
        <w:rPr>
          <w:rFonts w:hint="cs"/>
          <w:rtl/>
        </w:rPr>
        <w:t>.</w:t>
      </w:r>
      <w:r>
        <w:rPr>
          <w:rtl/>
        </w:rPr>
        <w:t xml:space="preserve"> </w:t>
      </w:r>
      <w:bookmarkStart w:id="16329" w:name="_ETM_Q26_618510"/>
      <w:bookmarkEnd w:id="16329"/>
      <w:r>
        <w:rPr>
          <w:rtl/>
        </w:rPr>
        <w:t xml:space="preserve">החוק </w:t>
      </w:r>
      <w:bookmarkStart w:id="16330" w:name="_ETM_Q26_618989"/>
      <w:bookmarkEnd w:id="16330"/>
      <w:r>
        <w:rPr>
          <w:rtl/>
        </w:rPr>
        <w:t xml:space="preserve">הזה </w:t>
      </w:r>
      <w:bookmarkStart w:id="16331" w:name="_ETM_Q26_619830"/>
      <w:bookmarkEnd w:id="16331"/>
      <w:r>
        <w:rPr>
          <w:rtl/>
        </w:rPr>
        <w:t>–</w:t>
      </w:r>
      <w:r>
        <w:rPr>
          <w:rFonts w:hint="cs"/>
          <w:rtl/>
        </w:rPr>
        <w:t xml:space="preserve"> </w:t>
      </w:r>
      <w:r>
        <w:rPr>
          <w:rtl/>
        </w:rPr>
        <w:t>ירון</w:t>
      </w:r>
      <w:r>
        <w:rPr>
          <w:rFonts w:hint="cs"/>
          <w:rtl/>
        </w:rPr>
        <w:t>,</w:t>
      </w:r>
      <w:r>
        <w:rPr>
          <w:rtl/>
        </w:rPr>
        <w:t xml:space="preserve"> </w:t>
      </w:r>
      <w:bookmarkStart w:id="16332" w:name="_ETM_Q26_620130"/>
      <w:bookmarkEnd w:id="16332"/>
      <w:r>
        <w:rPr>
          <w:rtl/>
        </w:rPr>
        <w:t xml:space="preserve">לא </w:t>
      </w:r>
      <w:bookmarkStart w:id="16333" w:name="_ETM_Q26_620220"/>
      <w:bookmarkEnd w:id="16333"/>
      <w:r>
        <w:rPr>
          <w:rtl/>
        </w:rPr>
        <w:t>טוב</w:t>
      </w:r>
      <w:r>
        <w:rPr>
          <w:rFonts w:hint="cs"/>
          <w:rtl/>
        </w:rPr>
        <w:t>?</w:t>
      </w:r>
    </w:p>
    <w:p w:rsidR="009073FD" w:rsidRDefault="009073FD" w:rsidP="001C000D">
      <w:pPr>
        <w:rPr>
          <w:rtl/>
        </w:rPr>
      </w:pPr>
    </w:p>
    <w:p w:rsidR="009073FD" w:rsidRDefault="009073FD" w:rsidP="001C000D">
      <w:pPr>
        <w:pStyle w:val="af5"/>
        <w:keepNext/>
        <w:rPr>
          <w:rtl/>
        </w:rPr>
      </w:pPr>
      <w:bookmarkStart w:id="16334" w:name="ET_interruption_6574_22"/>
      <w:r w:rsidRPr="0096751B">
        <w:rPr>
          <w:rStyle w:val="TagStyle"/>
          <w:rtl/>
        </w:rPr>
        <w:t xml:space="preserve"> &lt;&lt; קריאה &gt;&gt; </w:t>
      </w:r>
      <w:r>
        <w:rPr>
          <w:rtl/>
        </w:rPr>
        <w:t>ירון לוי (יש עתיד):</w:t>
      </w:r>
      <w:r w:rsidRPr="0096751B">
        <w:rPr>
          <w:rStyle w:val="TagStyle"/>
          <w:rtl/>
        </w:rPr>
        <w:t xml:space="preserve"> &lt;&lt; קריאה &gt;&gt;</w:t>
      </w:r>
      <w:r>
        <w:rPr>
          <w:rtl/>
        </w:rPr>
        <w:t xml:space="preserve"> </w:t>
      </w:r>
      <w:bookmarkEnd w:id="16334"/>
    </w:p>
    <w:p w:rsidR="009073FD" w:rsidRDefault="009073FD" w:rsidP="001C000D">
      <w:pPr>
        <w:rPr>
          <w:rtl/>
        </w:rPr>
      </w:pPr>
    </w:p>
    <w:p w:rsidR="009073FD" w:rsidRDefault="009073FD" w:rsidP="001C000D">
      <w:pPr>
        <w:rPr>
          <w:rtl/>
        </w:rPr>
      </w:pPr>
      <w:r>
        <w:rPr>
          <w:rFonts w:hint="cs"/>
          <w:rtl/>
        </w:rPr>
        <w:t>הפנית</w:t>
      </w:r>
      <w:r>
        <w:rPr>
          <w:rFonts w:hint="eastAsia"/>
          <w:rtl/>
        </w:rPr>
        <w:t>י</w:t>
      </w:r>
      <w:r>
        <w:rPr>
          <w:rFonts w:hint="cs"/>
          <w:rtl/>
        </w:rPr>
        <w:t xml:space="preserve"> לך את הגב.</w:t>
      </w:r>
      <w:bookmarkStart w:id="16335" w:name="_ETM_Q26_616385"/>
      <w:bookmarkEnd w:id="16335"/>
    </w:p>
    <w:p w:rsidR="009073FD" w:rsidRPr="0096751B" w:rsidRDefault="009073FD" w:rsidP="001C000D">
      <w:pPr>
        <w:rPr>
          <w:rtl/>
        </w:rPr>
      </w:pPr>
    </w:p>
    <w:p w:rsidR="009073FD" w:rsidRDefault="009073FD" w:rsidP="001C000D">
      <w:pPr>
        <w:pStyle w:val="-"/>
        <w:keepNext/>
        <w:rPr>
          <w:rtl/>
        </w:rPr>
      </w:pPr>
      <w:bookmarkStart w:id="16336" w:name="ET_speakercontinue_5726_21"/>
      <w:r w:rsidRPr="0096751B">
        <w:rPr>
          <w:rStyle w:val="TagStyle"/>
          <w:rtl/>
        </w:rPr>
        <w:t xml:space="preserve"> &lt;&lt; דובר_המשך &gt;&gt; </w:t>
      </w:r>
      <w:r>
        <w:rPr>
          <w:rtl/>
        </w:rPr>
        <w:t>ינון אזולאי (ש"ס):</w:t>
      </w:r>
      <w:r w:rsidRPr="0096751B">
        <w:rPr>
          <w:rStyle w:val="TagStyle"/>
          <w:rtl/>
        </w:rPr>
        <w:t xml:space="preserve"> &lt;&lt; דובר_המשך &gt;&gt;</w:t>
      </w:r>
      <w:r>
        <w:rPr>
          <w:rtl/>
        </w:rPr>
        <w:t xml:space="preserve"> </w:t>
      </w:r>
      <w:bookmarkEnd w:id="16336"/>
    </w:p>
    <w:p w:rsidR="009073FD" w:rsidRDefault="009073FD" w:rsidP="001C000D">
      <w:pPr>
        <w:rPr>
          <w:rtl/>
        </w:rPr>
      </w:pPr>
    </w:p>
    <w:p w:rsidR="009073FD" w:rsidRDefault="009073FD" w:rsidP="00485BDC">
      <w:pPr>
        <w:rPr>
          <w:rtl/>
        </w:rPr>
      </w:pPr>
      <w:bookmarkStart w:id="16337" w:name="_ETM_Q26_622579"/>
      <w:bookmarkStart w:id="16338" w:name="_ETM_Q26_623480"/>
      <w:bookmarkEnd w:id="16337"/>
      <w:bookmarkEnd w:id="16338"/>
      <w:r>
        <w:rPr>
          <w:rFonts w:hint="cs"/>
          <w:rtl/>
        </w:rPr>
        <w:t>החוק,</w:t>
      </w:r>
      <w:r>
        <w:rPr>
          <w:rtl/>
        </w:rPr>
        <w:t xml:space="preserve"> </w:t>
      </w:r>
      <w:bookmarkStart w:id="16339" w:name="_ETM_Q26_624439"/>
      <w:bookmarkEnd w:id="16339"/>
      <w:r>
        <w:rPr>
          <w:rtl/>
        </w:rPr>
        <w:t>בעצם</w:t>
      </w:r>
      <w:r>
        <w:rPr>
          <w:rFonts w:hint="cs"/>
          <w:rtl/>
        </w:rPr>
        <w:t>,</w:t>
      </w:r>
      <w:r>
        <w:rPr>
          <w:rtl/>
        </w:rPr>
        <w:t xml:space="preserve"> </w:t>
      </w:r>
      <w:bookmarkStart w:id="16340" w:name="_ETM_Q26_626069"/>
      <w:bookmarkEnd w:id="16340"/>
      <w:r>
        <w:rPr>
          <w:rFonts w:hint="cs"/>
          <w:rtl/>
        </w:rPr>
        <w:t>הוא</w:t>
      </w:r>
      <w:r>
        <w:rPr>
          <w:rtl/>
        </w:rPr>
        <w:t xml:space="preserve"> </w:t>
      </w:r>
      <w:bookmarkStart w:id="16341" w:name="_ETM_Q26_626250"/>
      <w:bookmarkEnd w:id="16341"/>
      <w:r>
        <w:rPr>
          <w:rtl/>
        </w:rPr>
        <w:t xml:space="preserve">תיקון </w:t>
      </w:r>
      <w:bookmarkStart w:id="16342" w:name="_ETM_Q26_626640"/>
      <w:bookmarkEnd w:id="16342"/>
      <w:r>
        <w:rPr>
          <w:rFonts w:hint="cs"/>
          <w:rtl/>
        </w:rPr>
        <w:t xml:space="preserve">למה </w:t>
      </w:r>
      <w:bookmarkStart w:id="16343" w:name="_ETM_Q26_627450"/>
      <w:bookmarkStart w:id="16344" w:name="_ETM_Q26_627720"/>
      <w:bookmarkEnd w:id="16343"/>
      <w:bookmarkEnd w:id="16344"/>
      <w:r>
        <w:rPr>
          <w:rFonts w:hint="cs"/>
          <w:rtl/>
        </w:rPr>
        <w:t>ש</w:t>
      </w:r>
      <w:r>
        <w:rPr>
          <w:rtl/>
        </w:rPr>
        <w:t xml:space="preserve">היה </w:t>
      </w:r>
      <w:bookmarkStart w:id="16345" w:name="_ETM_Q26_627930"/>
      <w:bookmarkEnd w:id="16345"/>
      <w:r>
        <w:rPr>
          <w:rtl/>
        </w:rPr>
        <w:t xml:space="preserve">צריך </w:t>
      </w:r>
      <w:bookmarkStart w:id="16346" w:name="_ETM_Q26_628110"/>
      <w:bookmarkEnd w:id="16346"/>
      <w:r>
        <w:rPr>
          <w:rtl/>
        </w:rPr>
        <w:t>להיות</w:t>
      </w:r>
      <w:r w:rsidRPr="00FD2A90">
        <w:rPr>
          <w:rFonts w:hint="cs"/>
          <w:rtl/>
        </w:rPr>
        <w:t xml:space="preserve"> </w:t>
      </w:r>
      <w:r>
        <w:rPr>
          <w:rFonts w:hint="cs"/>
          <w:rtl/>
        </w:rPr>
        <w:t>גדול יותר.</w:t>
      </w:r>
      <w:r>
        <w:rPr>
          <w:rtl/>
        </w:rPr>
        <w:t xml:space="preserve"> </w:t>
      </w:r>
      <w:bookmarkStart w:id="16347" w:name="_ETM_Q26_628319"/>
      <w:bookmarkStart w:id="16348" w:name="_ETM_Q26_628680"/>
      <w:bookmarkStart w:id="16349" w:name="_ETM_Q26_629660"/>
      <w:bookmarkStart w:id="16350" w:name="_ETM_Q26_624836"/>
      <w:bookmarkEnd w:id="16347"/>
      <w:bookmarkEnd w:id="16348"/>
      <w:bookmarkEnd w:id="16349"/>
      <w:bookmarkEnd w:id="16350"/>
      <w:r>
        <w:rPr>
          <w:rFonts w:hint="cs"/>
          <w:rtl/>
        </w:rPr>
        <w:t xml:space="preserve">הייתה צריכה להיות הקפאה של </w:t>
      </w:r>
      <w:bookmarkStart w:id="16351" w:name="_ETM_Q26_630050"/>
      <w:bookmarkStart w:id="16352" w:name="_ETM_Q26_630230"/>
      <w:bookmarkStart w:id="16353" w:name="_ETM_Q26_630380"/>
      <w:bookmarkStart w:id="16354" w:name="_ETM_Q26_630740"/>
      <w:bookmarkStart w:id="16355" w:name="_ETM_Q26_630920"/>
      <w:bookmarkEnd w:id="16351"/>
      <w:bookmarkEnd w:id="16352"/>
      <w:bookmarkEnd w:id="16353"/>
      <w:bookmarkEnd w:id="16354"/>
      <w:bookmarkEnd w:id="16355"/>
      <w:r>
        <w:rPr>
          <w:rtl/>
        </w:rPr>
        <w:t xml:space="preserve">כלל </w:t>
      </w:r>
      <w:bookmarkStart w:id="16356" w:name="_ETM_Q26_631190"/>
      <w:bookmarkEnd w:id="16356"/>
      <w:r>
        <w:rPr>
          <w:rtl/>
        </w:rPr>
        <w:t>הקצבאות</w:t>
      </w:r>
      <w:bookmarkStart w:id="16357" w:name="_ETM_Q26_629056"/>
      <w:bookmarkEnd w:id="16357"/>
      <w:r>
        <w:rPr>
          <w:rFonts w:hint="cs"/>
          <w:rtl/>
        </w:rPr>
        <w:t xml:space="preserve">, </w:t>
      </w:r>
      <w:bookmarkStart w:id="16358" w:name="_ETM_Q26_633640"/>
      <w:bookmarkEnd w:id="16358"/>
      <w:r>
        <w:rPr>
          <w:rFonts w:hint="cs"/>
          <w:rtl/>
        </w:rPr>
        <w:t>כל ה</w:t>
      </w:r>
      <w:r>
        <w:rPr>
          <w:rtl/>
        </w:rPr>
        <w:t xml:space="preserve">קצבאות </w:t>
      </w:r>
      <w:bookmarkStart w:id="16359" w:name="_ETM_Q26_634060"/>
      <w:bookmarkEnd w:id="16359"/>
      <w:r>
        <w:rPr>
          <w:rtl/>
        </w:rPr>
        <w:t>של</w:t>
      </w:r>
      <w:r>
        <w:rPr>
          <w:rFonts w:hint="cs"/>
          <w:rtl/>
        </w:rPr>
        <w:t xml:space="preserve"> </w:t>
      </w:r>
      <w:bookmarkStart w:id="16360" w:name="_ETM_Q26_634763"/>
      <w:bookmarkStart w:id="16361" w:name="_ETM_Q26_634330"/>
      <w:bookmarkEnd w:id="16360"/>
      <w:bookmarkEnd w:id="16361"/>
      <w:r>
        <w:rPr>
          <w:rFonts w:hint="cs"/>
          <w:rtl/>
        </w:rPr>
        <w:t>ה</w:t>
      </w:r>
      <w:r>
        <w:rPr>
          <w:rtl/>
        </w:rPr>
        <w:t xml:space="preserve">ביטוח </w:t>
      </w:r>
      <w:bookmarkStart w:id="16362" w:name="_ETM_Q26_634750"/>
      <w:bookmarkEnd w:id="16362"/>
      <w:r>
        <w:rPr>
          <w:rtl/>
        </w:rPr>
        <w:t>הלאומי</w:t>
      </w:r>
      <w:r>
        <w:rPr>
          <w:rFonts w:hint="cs"/>
          <w:rtl/>
        </w:rPr>
        <w:t xml:space="preserve"> </w:t>
      </w:r>
      <w:bookmarkStart w:id="16363" w:name="_ETM_Q26_633735"/>
      <w:bookmarkEnd w:id="16363"/>
      <w:r>
        <w:rPr>
          <w:rFonts w:hint="cs"/>
          <w:rtl/>
        </w:rPr>
        <w:t>–</w:t>
      </w:r>
      <w:r>
        <w:rPr>
          <w:rtl/>
        </w:rPr>
        <w:t xml:space="preserve"> </w:t>
      </w:r>
      <w:bookmarkStart w:id="16364" w:name="_ETM_Q26_632590"/>
      <w:bookmarkEnd w:id="16364"/>
      <w:r>
        <w:rPr>
          <w:rtl/>
        </w:rPr>
        <w:t xml:space="preserve">קצבאות </w:t>
      </w:r>
      <w:bookmarkStart w:id="16365" w:name="_ETM_Q26_633099"/>
      <w:bookmarkEnd w:id="16365"/>
      <w:r>
        <w:rPr>
          <w:rtl/>
        </w:rPr>
        <w:t>זקנה</w:t>
      </w:r>
      <w:r>
        <w:rPr>
          <w:rFonts w:hint="cs"/>
          <w:rtl/>
        </w:rPr>
        <w:t xml:space="preserve">, קצבאות שאירים, </w:t>
      </w:r>
      <w:bookmarkStart w:id="16366" w:name="_ETM_Q26_635349"/>
      <w:bookmarkStart w:id="16367" w:name="_ETM_Q26_636760"/>
      <w:bookmarkEnd w:id="16366"/>
      <w:bookmarkEnd w:id="16367"/>
      <w:r>
        <w:rPr>
          <w:rFonts w:hint="cs"/>
          <w:rtl/>
        </w:rPr>
        <w:t>ק</w:t>
      </w:r>
      <w:r>
        <w:rPr>
          <w:rtl/>
        </w:rPr>
        <w:t xml:space="preserve">צבאות </w:t>
      </w:r>
      <w:bookmarkStart w:id="16368" w:name="_ETM_Q26_637329"/>
      <w:bookmarkEnd w:id="16368"/>
      <w:r>
        <w:rPr>
          <w:rtl/>
        </w:rPr>
        <w:t xml:space="preserve">של </w:t>
      </w:r>
      <w:bookmarkStart w:id="16369" w:name="_ETM_Q26_638109"/>
      <w:bookmarkEnd w:id="16369"/>
      <w:proofErr w:type="spellStart"/>
      <w:r>
        <w:rPr>
          <w:rFonts w:hint="cs"/>
          <w:rtl/>
        </w:rPr>
        <w:t>שורדי</w:t>
      </w:r>
      <w:proofErr w:type="spellEnd"/>
      <w:r>
        <w:rPr>
          <w:rtl/>
        </w:rPr>
        <w:t xml:space="preserve"> </w:t>
      </w:r>
      <w:bookmarkStart w:id="16370" w:name="_ETM_Q26_638559"/>
      <w:bookmarkEnd w:id="16370"/>
      <w:r>
        <w:rPr>
          <w:rFonts w:hint="cs"/>
          <w:rtl/>
        </w:rPr>
        <w:t>ה</w:t>
      </w:r>
      <w:r>
        <w:rPr>
          <w:rtl/>
        </w:rPr>
        <w:t>שואה</w:t>
      </w:r>
      <w:r>
        <w:rPr>
          <w:rFonts w:hint="cs"/>
          <w:rtl/>
        </w:rPr>
        <w:t>,</w:t>
      </w:r>
      <w:r>
        <w:rPr>
          <w:rtl/>
        </w:rPr>
        <w:t xml:space="preserve"> </w:t>
      </w:r>
      <w:bookmarkStart w:id="16371" w:name="_ETM_Q26_639879"/>
      <w:bookmarkEnd w:id="16371"/>
      <w:r>
        <w:rPr>
          <w:rtl/>
        </w:rPr>
        <w:t xml:space="preserve">שהנזק </w:t>
      </w:r>
      <w:bookmarkStart w:id="16372" w:name="_ETM_Q26_640540"/>
      <w:bookmarkEnd w:id="16372"/>
      <w:r>
        <w:rPr>
          <w:rtl/>
        </w:rPr>
        <w:t>ה</w:t>
      </w:r>
      <w:r>
        <w:rPr>
          <w:rFonts w:hint="cs"/>
          <w:rtl/>
        </w:rPr>
        <w:t xml:space="preserve">יה </w:t>
      </w:r>
      <w:r>
        <w:rPr>
          <w:rtl/>
        </w:rPr>
        <w:t xml:space="preserve">גדול </w:t>
      </w:r>
      <w:bookmarkStart w:id="16373" w:name="_ETM_Q26_640930"/>
      <w:bookmarkEnd w:id="16373"/>
      <w:r>
        <w:rPr>
          <w:rtl/>
        </w:rPr>
        <w:t>יותר</w:t>
      </w:r>
      <w:r>
        <w:rPr>
          <w:rFonts w:hint="cs"/>
          <w:rtl/>
        </w:rPr>
        <w:t>.</w:t>
      </w:r>
      <w:r>
        <w:rPr>
          <w:rtl/>
        </w:rPr>
        <w:t xml:space="preserve"> </w:t>
      </w:r>
      <w:bookmarkStart w:id="16374" w:name="_ETM_Q26_642590"/>
      <w:bookmarkEnd w:id="16374"/>
      <w:r>
        <w:rPr>
          <w:rtl/>
        </w:rPr>
        <w:t xml:space="preserve">ואף </w:t>
      </w:r>
      <w:bookmarkStart w:id="16375" w:name="_ETM_Q26_642980"/>
      <w:bookmarkEnd w:id="16375"/>
      <w:r>
        <w:rPr>
          <w:rtl/>
        </w:rPr>
        <w:t xml:space="preserve">על </w:t>
      </w:r>
      <w:bookmarkStart w:id="16376" w:name="_ETM_Q26_643099"/>
      <w:bookmarkEnd w:id="16376"/>
      <w:r>
        <w:rPr>
          <w:rtl/>
        </w:rPr>
        <w:t xml:space="preserve">פי </w:t>
      </w:r>
      <w:bookmarkStart w:id="16377" w:name="_ETM_Q26_643250"/>
      <w:bookmarkEnd w:id="16377"/>
      <w:r>
        <w:rPr>
          <w:rtl/>
        </w:rPr>
        <w:t>כן</w:t>
      </w:r>
      <w:r>
        <w:rPr>
          <w:rFonts w:hint="cs"/>
          <w:rtl/>
        </w:rPr>
        <w:t>,</w:t>
      </w:r>
      <w:bookmarkStart w:id="16378" w:name="_ETM_Q26_639695"/>
      <w:bookmarkEnd w:id="16378"/>
      <w:r>
        <w:rPr>
          <w:rtl/>
        </w:rPr>
        <w:t xml:space="preserve"> </w:t>
      </w:r>
      <w:bookmarkStart w:id="16379" w:name="_ETM_Q26_644010"/>
      <w:bookmarkStart w:id="16380" w:name="_ETM_Q26_646120"/>
      <w:bookmarkEnd w:id="16379"/>
      <w:bookmarkEnd w:id="16380"/>
      <w:r>
        <w:rPr>
          <w:rtl/>
        </w:rPr>
        <w:t xml:space="preserve">באותו </w:t>
      </w:r>
      <w:bookmarkStart w:id="16381" w:name="_ETM_Q26_646420"/>
      <w:bookmarkEnd w:id="16381"/>
      <w:r>
        <w:rPr>
          <w:rFonts w:hint="cs"/>
          <w:rtl/>
        </w:rPr>
        <w:t>ה</w:t>
      </w:r>
      <w:r>
        <w:rPr>
          <w:rtl/>
        </w:rPr>
        <w:t xml:space="preserve">יום </w:t>
      </w:r>
      <w:bookmarkStart w:id="16382" w:name="_ETM_Q26_646630"/>
      <w:bookmarkEnd w:id="16382"/>
      <w:r>
        <w:rPr>
          <w:rtl/>
        </w:rPr>
        <w:t xml:space="preserve">של </w:t>
      </w:r>
      <w:bookmarkStart w:id="16383" w:name="_ETM_Q26_646900"/>
      <w:bookmarkStart w:id="16384" w:name="_ETM_Q26_647350"/>
      <w:bookmarkStart w:id="16385" w:name="_ETM_Q26_647560"/>
      <w:bookmarkEnd w:id="16383"/>
      <w:bookmarkEnd w:id="16384"/>
      <w:bookmarkEnd w:id="16385"/>
      <w:r>
        <w:rPr>
          <w:rtl/>
        </w:rPr>
        <w:t xml:space="preserve">ההצבעה </w:t>
      </w:r>
      <w:bookmarkStart w:id="16386" w:name="_ETM_Q26_647890"/>
      <w:bookmarkEnd w:id="16386"/>
      <w:r>
        <w:rPr>
          <w:rtl/>
        </w:rPr>
        <w:t xml:space="preserve">על </w:t>
      </w:r>
      <w:bookmarkStart w:id="16387" w:name="_ETM_Q26_647950"/>
      <w:bookmarkEnd w:id="16387"/>
      <w:r>
        <w:rPr>
          <w:rtl/>
        </w:rPr>
        <w:t xml:space="preserve">התקציב </w:t>
      </w:r>
      <w:bookmarkStart w:id="16388" w:name="_ETM_Q26_649340"/>
      <w:bookmarkEnd w:id="16388"/>
      <w:r>
        <w:rPr>
          <w:rtl/>
        </w:rPr>
        <w:t xml:space="preserve">במשרד </w:t>
      </w:r>
      <w:bookmarkStart w:id="16389" w:name="_ETM_Q26_651159"/>
      <w:bookmarkStart w:id="16390" w:name="_ETM_Q26_651430"/>
      <w:bookmarkStart w:id="16391" w:name="_ETM_Q26_651730"/>
      <w:bookmarkEnd w:id="16389"/>
      <w:bookmarkEnd w:id="16390"/>
      <w:bookmarkEnd w:id="16391"/>
      <w:r>
        <w:rPr>
          <w:rtl/>
        </w:rPr>
        <w:t xml:space="preserve">ראש </w:t>
      </w:r>
      <w:bookmarkStart w:id="16392" w:name="_ETM_Q26_651879"/>
      <w:bookmarkEnd w:id="16392"/>
      <w:r>
        <w:rPr>
          <w:rtl/>
        </w:rPr>
        <w:t>הממשלה</w:t>
      </w:r>
      <w:r>
        <w:rPr>
          <w:rFonts w:hint="cs"/>
          <w:rtl/>
        </w:rPr>
        <w:t>,</w:t>
      </w:r>
      <w:r>
        <w:rPr>
          <w:rtl/>
        </w:rPr>
        <w:t xml:space="preserve"> </w:t>
      </w:r>
      <w:bookmarkStart w:id="16393" w:name="_ETM_Q26_653900"/>
      <w:bookmarkEnd w:id="16393"/>
      <w:r>
        <w:rPr>
          <w:rtl/>
        </w:rPr>
        <w:t xml:space="preserve">ש"ס </w:t>
      </w:r>
      <w:bookmarkStart w:id="16394" w:name="_ETM_Q26_654200"/>
      <w:bookmarkEnd w:id="16394"/>
      <w:r>
        <w:rPr>
          <w:rtl/>
        </w:rPr>
        <w:t>ה</w:t>
      </w:r>
      <w:r>
        <w:rPr>
          <w:rFonts w:hint="cs"/>
          <w:rtl/>
        </w:rPr>
        <w:t>תיי</w:t>
      </w:r>
      <w:r>
        <w:rPr>
          <w:rtl/>
        </w:rPr>
        <w:t xml:space="preserve">צבה </w:t>
      </w:r>
      <w:bookmarkStart w:id="16395" w:name="_ETM_Q26_654620"/>
      <w:bookmarkEnd w:id="16395"/>
      <w:r>
        <w:rPr>
          <w:rtl/>
        </w:rPr>
        <w:t>ואמרה</w:t>
      </w:r>
      <w:r>
        <w:rPr>
          <w:rFonts w:hint="cs"/>
          <w:rtl/>
        </w:rPr>
        <w:t>:</w:t>
      </w:r>
      <w:r>
        <w:rPr>
          <w:rtl/>
        </w:rPr>
        <w:t xml:space="preserve"> </w:t>
      </w:r>
      <w:bookmarkStart w:id="16396" w:name="_ETM_Q26_655900"/>
      <w:bookmarkEnd w:id="16396"/>
      <w:r>
        <w:rPr>
          <w:rtl/>
        </w:rPr>
        <w:t>הי</w:t>
      </w:r>
      <w:r>
        <w:rPr>
          <w:rFonts w:hint="cs"/>
          <w:rtl/>
        </w:rPr>
        <w:t>ֹה</w:t>
      </w:r>
      <w:r>
        <w:rPr>
          <w:rtl/>
        </w:rPr>
        <w:t xml:space="preserve"> </w:t>
      </w:r>
      <w:bookmarkStart w:id="16397" w:name="_ETM_Q26_656260"/>
      <w:bookmarkEnd w:id="16397"/>
      <w:r>
        <w:rPr>
          <w:rtl/>
        </w:rPr>
        <w:t xml:space="preserve">לא </w:t>
      </w:r>
      <w:bookmarkStart w:id="16398" w:name="_ETM_Q26_656379"/>
      <w:bookmarkEnd w:id="16398"/>
      <w:r>
        <w:rPr>
          <w:rtl/>
        </w:rPr>
        <w:t>יהיה</w:t>
      </w:r>
      <w:r>
        <w:rPr>
          <w:rFonts w:hint="cs"/>
          <w:rtl/>
        </w:rPr>
        <w:t xml:space="preserve">. יושב-ראש התנועה אריה דרעי </w:t>
      </w:r>
      <w:bookmarkStart w:id="16399" w:name="_ETM_Q26_657470"/>
      <w:bookmarkStart w:id="16400" w:name="_ETM_Q26_657709"/>
      <w:bookmarkStart w:id="16401" w:name="_ETM_Q26_658130"/>
      <w:bookmarkStart w:id="16402" w:name="_ETM_Q26_658459"/>
      <w:bookmarkStart w:id="16403" w:name="_ETM_Q26_652605"/>
      <w:bookmarkEnd w:id="16399"/>
      <w:bookmarkEnd w:id="16400"/>
      <w:bookmarkEnd w:id="16401"/>
      <w:bookmarkEnd w:id="16402"/>
      <w:bookmarkEnd w:id="16403"/>
      <w:r>
        <w:rPr>
          <w:rtl/>
        </w:rPr>
        <w:t xml:space="preserve">הלך </w:t>
      </w:r>
      <w:bookmarkStart w:id="16404" w:name="_ETM_Q26_659359"/>
      <w:bookmarkEnd w:id="16404"/>
      <w:r>
        <w:rPr>
          <w:rtl/>
        </w:rPr>
        <w:t xml:space="preserve">והגיע </w:t>
      </w:r>
      <w:bookmarkStart w:id="16405" w:name="_ETM_Q26_659930"/>
      <w:bookmarkEnd w:id="16405"/>
      <w:r>
        <w:rPr>
          <w:rtl/>
        </w:rPr>
        <w:t xml:space="preserve">להבנות </w:t>
      </w:r>
      <w:bookmarkStart w:id="16406" w:name="_ETM_Q26_660769"/>
      <w:bookmarkEnd w:id="16406"/>
      <w:r>
        <w:rPr>
          <w:rtl/>
        </w:rPr>
        <w:t xml:space="preserve">שיהיה </w:t>
      </w:r>
      <w:bookmarkStart w:id="16407" w:name="_ETM_Q26_661609"/>
      <w:bookmarkEnd w:id="16407"/>
      <w:r>
        <w:rPr>
          <w:rtl/>
        </w:rPr>
        <w:t>0.8</w:t>
      </w:r>
      <w:bookmarkStart w:id="16408" w:name="_ETM_Q26_664969"/>
      <w:bookmarkEnd w:id="16408"/>
      <w:r>
        <w:rPr>
          <w:rFonts w:hint="cs"/>
          <w:rtl/>
        </w:rPr>
        <w:t xml:space="preserve"> – </w:t>
      </w:r>
      <w:r>
        <w:rPr>
          <w:rtl/>
        </w:rPr>
        <w:t xml:space="preserve">שזה </w:t>
      </w:r>
      <w:bookmarkStart w:id="16409" w:name="_ETM_Q26_665329"/>
      <w:bookmarkEnd w:id="16409"/>
      <w:r>
        <w:rPr>
          <w:rtl/>
        </w:rPr>
        <w:t xml:space="preserve">בעצם </w:t>
      </w:r>
      <w:bookmarkStart w:id="16410" w:name="_ETM_Q26_665689"/>
      <w:bookmarkEnd w:id="16410"/>
      <w:r>
        <w:rPr>
          <w:rtl/>
        </w:rPr>
        <w:t xml:space="preserve">הקיצוץ </w:t>
      </w:r>
      <w:bookmarkStart w:id="16411" w:name="_ETM_Q26_666469"/>
      <w:bookmarkEnd w:id="16411"/>
      <w:r>
        <w:rPr>
          <w:rtl/>
        </w:rPr>
        <w:t>הרוחבי</w:t>
      </w:r>
      <w:r>
        <w:rPr>
          <w:rFonts w:hint="cs"/>
          <w:rtl/>
        </w:rPr>
        <w:t>,</w:t>
      </w:r>
      <w:r>
        <w:rPr>
          <w:rtl/>
        </w:rPr>
        <w:t xml:space="preserve"> </w:t>
      </w:r>
      <w:bookmarkStart w:id="16412" w:name="_ETM_Q26_667430"/>
      <w:bookmarkEnd w:id="16412"/>
      <w:r>
        <w:rPr>
          <w:rtl/>
        </w:rPr>
        <w:t xml:space="preserve">על </w:t>
      </w:r>
      <w:bookmarkStart w:id="16413" w:name="_ETM_Q26_667760"/>
      <w:bookmarkEnd w:id="16413"/>
      <w:r>
        <w:rPr>
          <w:rtl/>
        </w:rPr>
        <w:t xml:space="preserve">מנת </w:t>
      </w:r>
      <w:bookmarkStart w:id="16414" w:name="_ETM_Q26_669180"/>
      <w:bookmarkStart w:id="16415" w:name="_ETM_Q26_669990"/>
      <w:bookmarkEnd w:id="16414"/>
      <w:bookmarkEnd w:id="16415"/>
      <w:r>
        <w:rPr>
          <w:rtl/>
        </w:rPr>
        <w:t xml:space="preserve">שהחלשים </w:t>
      </w:r>
      <w:bookmarkStart w:id="16416" w:name="_ETM_Q26_670709"/>
      <w:bookmarkEnd w:id="16416"/>
      <w:r>
        <w:rPr>
          <w:rtl/>
        </w:rPr>
        <w:t xml:space="preserve">ייפגעו </w:t>
      </w:r>
      <w:bookmarkStart w:id="16417" w:name="_ETM_Q26_671069"/>
      <w:bookmarkEnd w:id="16417"/>
      <w:r>
        <w:rPr>
          <w:rtl/>
        </w:rPr>
        <w:t>פחות</w:t>
      </w:r>
      <w:r>
        <w:rPr>
          <w:rFonts w:hint="cs"/>
          <w:rtl/>
        </w:rPr>
        <w:t>.</w:t>
      </w:r>
      <w:r>
        <w:rPr>
          <w:rtl/>
        </w:rPr>
        <w:t xml:space="preserve"> </w:t>
      </w:r>
      <w:bookmarkStart w:id="16418" w:name="_ETM_Q26_671790"/>
      <w:bookmarkEnd w:id="16418"/>
      <w:r>
        <w:rPr>
          <w:rFonts w:hint="cs"/>
          <w:rtl/>
        </w:rPr>
        <w:t>ה</w:t>
      </w:r>
      <w:r>
        <w:rPr>
          <w:rtl/>
        </w:rPr>
        <w:t xml:space="preserve">חלשים </w:t>
      </w:r>
      <w:bookmarkStart w:id="16419" w:name="_ETM_Q26_672240"/>
      <w:bookmarkEnd w:id="16419"/>
      <w:r>
        <w:rPr>
          <w:rtl/>
        </w:rPr>
        <w:t xml:space="preserve">פה </w:t>
      </w:r>
      <w:bookmarkStart w:id="16420" w:name="_ETM_Q26_672360"/>
      <w:bookmarkEnd w:id="16420"/>
      <w:r>
        <w:rPr>
          <w:rtl/>
        </w:rPr>
        <w:t xml:space="preserve">גם </w:t>
      </w:r>
      <w:bookmarkStart w:id="16421" w:name="_ETM_Q26_672569"/>
      <w:bookmarkEnd w:id="16421"/>
      <w:r>
        <w:rPr>
          <w:rtl/>
        </w:rPr>
        <w:t>נפגעים</w:t>
      </w:r>
      <w:r>
        <w:rPr>
          <w:rFonts w:hint="cs"/>
          <w:rtl/>
        </w:rPr>
        <w:t>.</w:t>
      </w:r>
      <w:bookmarkStart w:id="16422" w:name="_ETM_Q26_667905"/>
      <w:bookmarkEnd w:id="16422"/>
      <w:r>
        <w:rPr>
          <w:rtl/>
        </w:rPr>
        <w:t xml:space="preserve"> </w:t>
      </w:r>
      <w:bookmarkStart w:id="16423" w:name="_ETM_Q26_673629"/>
      <w:bookmarkEnd w:id="16423"/>
    </w:p>
    <w:p w:rsidR="009073FD" w:rsidRDefault="009073FD" w:rsidP="001C000D">
      <w:pPr>
        <w:rPr>
          <w:rtl/>
        </w:rPr>
      </w:pPr>
    </w:p>
    <w:p w:rsidR="009073FD" w:rsidRDefault="009073FD" w:rsidP="00485BDC">
      <w:pPr>
        <w:rPr>
          <w:rtl/>
        </w:rPr>
      </w:pPr>
      <w:r>
        <w:rPr>
          <w:rFonts w:hint="cs"/>
          <w:rtl/>
        </w:rPr>
        <w:t>השר</w:t>
      </w:r>
      <w:r>
        <w:rPr>
          <w:rtl/>
        </w:rPr>
        <w:t xml:space="preserve"> </w:t>
      </w:r>
      <w:bookmarkStart w:id="16424" w:name="_ETM_Q26_674560"/>
      <w:bookmarkEnd w:id="16424"/>
      <w:r>
        <w:rPr>
          <w:rtl/>
        </w:rPr>
        <w:t xml:space="preserve">שלמה </w:t>
      </w:r>
      <w:bookmarkStart w:id="16425" w:name="_ETM_Q26_674860"/>
      <w:bookmarkEnd w:id="16425"/>
      <w:r>
        <w:rPr>
          <w:rtl/>
        </w:rPr>
        <w:t>קרעי</w:t>
      </w:r>
      <w:r>
        <w:rPr>
          <w:rFonts w:hint="cs"/>
          <w:rtl/>
        </w:rPr>
        <w:t xml:space="preserve"> ביקש</w:t>
      </w:r>
      <w:bookmarkStart w:id="16426" w:name="_ETM_Q26_679455"/>
      <w:bookmarkEnd w:id="16426"/>
      <w:r>
        <w:rPr>
          <w:rtl/>
        </w:rPr>
        <w:t xml:space="preserve"> </w:t>
      </w:r>
      <w:bookmarkStart w:id="16427" w:name="_ETM_Q26_675159"/>
      <w:bookmarkEnd w:id="16427"/>
      <w:r>
        <w:rPr>
          <w:rtl/>
        </w:rPr>
        <w:t xml:space="preserve">שנעשה </w:t>
      </w:r>
      <w:bookmarkStart w:id="16428" w:name="_ETM_Q26_675940"/>
      <w:bookmarkStart w:id="16429" w:name="_ETM_Q26_676150"/>
      <w:bookmarkEnd w:id="16428"/>
      <w:bookmarkEnd w:id="16429"/>
      <w:r>
        <w:rPr>
          <w:rtl/>
        </w:rPr>
        <w:t xml:space="preserve">בוועדת </w:t>
      </w:r>
      <w:bookmarkStart w:id="16430" w:name="_ETM_Q26_676569"/>
      <w:bookmarkEnd w:id="16430"/>
      <w:r>
        <w:rPr>
          <w:rFonts w:hint="cs"/>
          <w:rtl/>
        </w:rPr>
        <w:t>ה</w:t>
      </w:r>
      <w:r>
        <w:rPr>
          <w:rtl/>
        </w:rPr>
        <w:t xml:space="preserve">כספים </w:t>
      </w:r>
      <w:bookmarkStart w:id="16431" w:name="_ETM_Q26_676959"/>
      <w:bookmarkEnd w:id="16431"/>
      <w:r>
        <w:rPr>
          <w:rFonts w:hint="cs"/>
          <w:rtl/>
        </w:rPr>
        <w:t xml:space="preserve">הכול </w:t>
      </w:r>
      <w:r>
        <w:rPr>
          <w:rtl/>
        </w:rPr>
        <w:t xml:space="preserve">על </w:t>
      </w:r>
      <w:bookmarkStart w:id="16432" w:name="_ETM_Q26_677169"/>
      <w:bookmarkEnd w:id="16432"/>
      <w:r>
        <w:rPr>
          <w:rtl/>
        </w:rPr>
        <w:t xml:space="preserve">מנת </w:t>
      </w:r>
      <w:bookmarkStart w:id="16433" w:name="_ETM_Q26_677379"/>
      <w:bookmarkEnd w:id="16433"/>
      <w:r>
        <w:rPr>
          <w:rtl/>
        </w:rPr>
        <w:t>למ</w:t>
      </w:r>
      <w:bookmarkStart w:id="16434" w:name="_ETM_Q26_677590"/>
      <w:bookmarkEnd w:id="16434"/>
      <w:r>
        <w:rPr>
          <w:rFonts w:hint="cs"/>
          <w:rtl/>
        </w:rPr>
        <w:t>זער</w:t>
      </w:r>
      <w:bookmarkStart w:id="16435" w:name="_ETM_Q26_673105"/>
      <w:bookmarkEnd w:id="16435"/>
      <w:r>
        <w:rPr>
          <w:rtl/>
        </w:rPr>
        <w:t xml:space="preserve"> </w:t>
      </w:r>
      <w:bookmarkStart w:id="16436" w:name="_ETM_Q26_677769"/>
      <w:bookmarkEnd w:id="16436"/>
      <w:r>
        <w:rPr>
          <w:rtl/>
        </w:rPr>
        <w:t xml:space="preserve">גם </w:t>
      </w:r>
      <w:bookmarkStart w:id="16437" w:name="_ETM_Q26_677980"/>
      <w:bookmarkEnd w:id="16437"/>
      <w:r>
        <w:rPr>
          <w:rtl/>
        </w:rPr>
        <w:t xml:space="preserve">את </w:t>
      </w:r>
      <w:bookmarkStart w:id="16438" w:name="_ETM_Q26_678069"/>
      <w:bookmarkEnd w:id="16438"/>
      <w:r>
        <w:rPr>
          <w:rtl/>
        </w:rPr>
        <w:t>זה</w:t>
      </w:r>
      <w:r>
        <w:rPr>
          <w:rFonts w:hint="cs"/>
          <w:rtl/>
        </w:rPr>
        <w:t>.</w:t>
      </w:r>
      <w:r>
        <w:rPr>
          <w:rtl/>
        </w:rPr>
        <w:t xml:space="preserve"> </w:t>
      </w:r>
      <w:bookmarkStart w:id="16439" w:name="_ETM_Q26_678220"/>
      <w:bookmarkEnd w:id="16439"/>
      <w:r>
        <w:rPr>
          <w:rtl/>
        </w:rPr>
        <w:t xml:space="preserve">ואני </w:t>
      </w:r>
      <w:bookmarkStart w:id="16440" w:name="_ETM_Q26_678430"/>
      <w:bookmarkEnd w:id="16440"/>
      <w:r>
        <w:rPr>
          <w:rtl/>
        </w:rPr>
        <w:t>אמרתי</w:t>
      </w:r>
      <w:r>
        <w:rPr>
          <w:rFonts w:hint="cs"/>
          <w:rtl/>
        </w:rPr>
        <w:t>,</w:t>
      </w:r>
      <w:r>
        <w:rPr>
          <w:rtl/>
        </w:rPr>
        <w:t xml:space="preserve"> </w:t>
      </w:r>
      <w:bookmarkStart w:id="16441" w:name="_ETM_Q26_678819"/>
      <w:bookmarkEnd w:id="16441"/>
      <w:r>
        <w:rPr>
          <w:rtl/>
        </w:rPr>
        <w:t xml:space="preserve">ואני </w:t>
      </w:r>
      <w:bookmarkStart w:id="16442" w:name="_ETM_Q26_679120"/>
      <w:bookmarkEnd w:id="16442"/>
      <w:r>
        <w:rPr>
          <w:rtl/>
        </w:rPr>
        <w:t xml:space="preserve">אומר </w:t>
      </w:r>
      <w:bookmarkStart w:id="16443" w:name="_ETM_Q26_679330"/>
      <w:bookmarkEnd w:id="16443"/>
      <w:r>
        <w:rPr>
          <w:rtl/>
        </w:rPr>
        <w:t xml:space="preserve">גם </w:t>
      </w:r>
      <w:bookmarkStart w:id="16444" w:name="_ETM_Q26_679510"/>
      <w:bookmarkEnd w:id="16444"/>
      <w:r>
        <w:rPr>
          <w:rtl/>
        </w:rPr>
        <w:t>פה</w:t>
      </w:r>
      <w:r>
        <w:rPr>
          <w:rFonts w:hint="cs"/>
          <w:rtl/>
        </w:rPr>
        <w:t>:</w:t>
      </w:r>
      <w:r>
        <w:rPr>
          <w:rtl/>
        </w:rPr>
        <w:t xml:space="preserve"> </w:t>
      </w:r>
      <w:bookmarkStart w:id="16445" w:name="_ETM_Q26_680140"/>
      <w:bookmarkEnd w:id="16445"/>
      <w:r>
        <w:rPr>
          <w:rtl/>
        </w:rPr>
        <w:t xml:space="preserve">בעזרת </w:t>
      </w:r>
      <w:bookmarkStart w:id="16446" w:name="_ETM_Q26_680680"/>
      <w:bookmarkEnd w:id="16446"/>
      <w:r>
        <w:rPr>
          <w:rtl/>
        </w:rPr>
        <w:t>השם</w:t>
      </w:r>
      <w:r>
        <w:rPr>
          <w:rFonts w:hint="cs"/>
          <w:rtl/>
        </w:rPr>
        <w:t>,</w:t>
      </w:r>
      <w:r>
        <w:rPr>
          <w:rtl/>
        </w:rPr>
        <w:t xml:space="preserve"> </w:t>
      </w:r>
      <w:bookmarkStart w:id="16447" w:name="_ETM_Q26_680950"/>
      <w:bookmarkEnd w:id="16447"/>
      <w:r>
        <w:rPr>
          <w:rtl/>
        </w:rPr>
        <w:t xml:space="preserve">נעשה </w:t>
      </w:r>
      <w:bookmarkStart w:id="16448" w:name="_ETM_Q26_681220"/>
      <w:bookmarkEnd w:id="16448"/>
      <w:r>
        <w:rPr>
          <w:rtl/>
        </w:rPr>
        <w:t xml:space="preserve">הכול </w:t>
      </w:r>
      <w:bookmarkStart w:id="16449" w:name="_ETM_Q26_681460"/>
      <w:bookmarkEnd w:id="16449"/>
      <w:r>
        <w:rPr>
          <w:rtl/>
        </w:rPr>
        <w:t xml:space="preserve">על </w:t>
      </w:r>
      <w:bookmarkStart w:id="16450" w:name="_ETM_Q26_681520"/>
      <w:bookmarkEnd w:id="16450"/>
      <w:r>
        <w:rPr>
          <w:rtl/>
        </w:rPr>
        <w:t xml:space="preserve">מנת </w:t>
      </w:r>
      <w:bookmarkStart w:id="16451" w:name="_ETM_Q26_681730"/>
      <w:bookmarkEnd w:id="16451"/>
      <w:r>
        <w:rPr>
          <w:rtl/>
        </w:rPr>
        <w:t xml:space="preserve">למזער </w:t>
      </w:r>
      <w:bookmarkStart w:id="16452" w:name="_ETM_Q26_682120"/>
      <w:bookmarkEnd w:id="16452"/>
      <w:r>
        <w:rPr>
          <w:rtl/>
        </w:rPr>
        <w:t xml:space="preserve">גם </w:t>
      </w:r>
      <w:bookmarkStart w:id="16453" w:name="_ETM_Q26_682300"/>
      <w:bookmarkEnd w:id="16453"/>
      <w:r>
        <w:rPr>
          <w:rtl/>
        </w:rPr>
        <w:t xml:space="preserve">את </w:t>
      </w:r>
      <w:bookmarkStart w:id="16454" w:name="_ETM_Q26_682390"/>
      <w:bookmarkEnd w:id="16454"/>
      <w:r>
        <w:rPr>
          <w:rtl/>
        </w:rPr>
        <w:t>זה</w:t>
      </w:r>
      <w:r w:rsidR="00485BDC">
        <w:rPr>
          <w:rFonts w:hint="cs"/>
          <w:rtl/>
        </w:rPr>
        <w:t>,</w:t>
      </w:r>
      <w:r>
        <w:rPr>
          <w:rtl/>
        </w:rPr>
        <w:t xml:space="preserve"> </w:t>
      </w:r>
      <w:bookmarkStart w:id="16455" w:name="_ETM_Q26_683240"/>
      <w:bookmarkEnd w:id="16455"/>
      <w:r>
        <w:rPr>
          <w:rtl/>
        </w:rPr>
        <w:t xml:space="preserve">כי </w:t>
      </w:r>
      <w:bookmarkStart w:id="16456" w:name="_ETM_Q26_683390"/>
      <w:bookmarkEnd w:id="16456"/>
      <w:r>
        <w:rPr>
          <w:rtl/>
        </w:rPr>
        <w:t xml:space="preserve">לא </w:t>
      </w:r>
      <w:bookmarkStart w:id="16457" w:name="_ETM_Q26_683510"/>
      <w:bookmarkEnd w:id="16457"/>
      <w:r>
        <w:rPr>
          <w:rtl/>
        </w:rPr>
        <w:t xml:space="preserve">יכול </w:t>
      </w:r>
      <w:bookmarkStart w:id="16458" w:name="_ETM_Q26_683720"/>
      <w:bookmarkEnd w:id="16458"/>
      <w:r>
        <w:rPr>
          <w:rtl/>
        </w:rPr>
        <w:t xml:space="preserve">להיות </w:t>
      </w:r>
      <w:bookmarkStart w:id="16459" w:name="_ETM_Q26_683870"/>
      <w:bookmarkEnd w:id="16459"/>
      <w:r>
        <w:rPr>
          <w:rtl/>
        </w:rPr>
        <w:t>שאות</w:t>
      </w:r>
      <w:r>
        <w:rPr>
          <w:rFonts w:hint="cs"/>
          <w:rtl/>
        </w:rPr>
        <w:t>ן</w:t>
      </w:r>
      <w:r>
        <w:rPr>
          <w:rtl/>
        </w:rPr>
        <w:t xml:space="preserve"> </w:t>
      </w:r>
      <w:bookmarkStart w:id="16460" w:name="_ETM_Q26_684200"/>
      <w:bookmarkEnd w:id="16460"/>
      <w:r>
        <w:rPr>
          <w:rFonts w:hint="cs"/>
          <w:rtl/>
        </w:rPr>
        <w:t>שכבות</w:t>
      </w:r>
      <w:r>
        <w:rPr>
          <w:rtl/>
        </w:rPr>
        <w:t xml:space="preserve"> </w:t>
      </w:r>
      <w:bookmarkStart w:id="16461" w:name="_ETM_Q26_684470"/>
      <w:bookmarkEnd w:id="16461"/>
      <w:r>
        <w:rPr>
          <w:rtl/>
        </w:rPr>
        <w:t>מוחלשות</w:t>
      </w:r>
      <w:r>
        <w:rPr>
          <w:rFonts w:hint="cs"/>
          <w:rtl/>
        </w:rPr>
        <w:t>,</w:t>
      </w:r>
      <w:r>
        <w:rPr>
          <w:rtl/>
        </w:rPr>
        <w:t xml:space="preserve"> </w:t>
      </w:r>
      <w:bookmarkStart w:id="16462" w:name="_ETM_Q26_685700"/>
      <w:bookmarkStart w:id="16463" w:name="_ETM_Q26_681255"/>
      <w:bookmarkStart w:id="16464" w:name="_ETM_Q26_686239"/>
      <w:bookmarkEnd w:id="16462"/>
      <w:bookmarkEnd w:id="16463"/>
      <w:bookmarkEnd w:id="16464"/>
      <w:r>
        <w:rPr>
          <w:rtl/>
        </w:rPr>
        <w:t>אל</w:t>
      </w:r>
      <w:r>
        <w:rPr>
          <w:rFonts w:hint="cs"/>
          <w:rtl/>
        </w:rPr>
        <w:t>ה</w:t>
      </w:r>
      <w:r>
        <w:rPr>
          <w:rtl/>
        </w:rPr>
        <w:t xml:space="preserve"> </w:t>
      </w:r>
      <w:bookmarkStart w:id="16465" w:name="_ETM_Q26_687170"/>
      <w:bookmarkEnd w:id="16465"/>
      <w:r>
        <w:rPr>
          <w:rFonts w:hint="cs"/>
          <w:rtl/>
        </w:rPr>
        <w:t>יספגו</w:t>
      </w:r>
      <w:r>
        <w:rPr>
          <w:rtl/>
        </w:rPr>
        <w:t xml:space="preserve"> </w:t>
      </w:r>
      <w:bookmarkStart w:id="16466" w:name="_ETM_Q26_687590"/>
      <w:bookmarkEnd w:id="16466"/>
      <w:r>
        <w:rPr>
          <w:rtl/>
        </w:rPr>
        <w:t xml:space="preserve">את </w:t>
      </w:r>
      <w:bookmarkStart w:id="16467" w:name="_ETM_Q26_687709"/>
      <w:bookmarkEnd w:id="16467"/>
      <w:r>
        <w:rPr>
          <w:rtl/>
        </w:rPr>
        <w:t>המ</w:t>
      </w:r>
      <w:r>
        <w:rPr>
          <w:rFonts w:hint="cs"/>
          <w:rtl/>
        </w:rPr>
        <w:t>כה</w:t>
      </w:r>
      <w:r>
        <w:rPr>
          <w:rtl/>
        </w:rPr>
        <w:t xml:space="preserve"> </w:t>
      </w:r>
      <w:bookmarkStart w:id="16468" w:name="_ETM_Q26_688099"/>
      <w:bookmarkEnd w:id="16468"/>
      <w:r>
        <w:rPr>
          <w:rtl/>
        </w:rPr>
        <w:t xml:space="preserve">האנושה </w:t>
      </w:r>
      <w:bookmarkStart w:id="16469" w:name="_ETM_Q26_688549"/>
      <w:bookmarkEnd w:id="16469"/>
      <w:r>
        <w:rPr>
          <w:rtl/>
        </w:rPr>
        <w:t>ביותר</w:t>
      </w:r>
      <w:r>
        <w:rPr>
          <w:rFonts w:hint="cs"/>
          <w:rtl/>
        </w:rPr>
        <w:t>.</w:t>
      </w:r>
      <w:bookmarkStart w:id="16470" w:name="_ETM_Q26_683365"/>
      <w:bookmarkEnd w:id="16470"/>
      <w:r>
        <w:rPr>
          <w:rtl/>
        </w:rPr>
        <w:t xml:space="preserve"> </w:t>
      </w:r>
      <w:bookmarkStart w:id="16471" w:name="_ETM_Q26_691239"/>
      <w:bookmarkEnd w:id="16471"/>
      <w:r>
        <w:rPr>
          <w:rtl/>
        </w:rPr>
        <w:t xml:space="preserve">נעשה </w:t>
      </w:r>
      <w:bookmarkStart w:id="16472" w:name="_ETM_Q26_691659"/>
      <w:bookmarkEnd w:id="16472"/>
      <w:r>
        <w:rPr>
          <w:rtl/>
        </w:rPr>
        <w:t xml:space="preserve">את </w:t>
      </w:r>
      <w:bookmarkStart w:id="16473" w:name="_ETM_Q26_691750"/>
      <w:bookmarkEnd w:id="16473"/>
      <w:r>
        <w:rPr>
          <w:rtl/>
        </w:rPr>
        <w:t xml:space="preserve">הכול </w:t>
      </w:r>
      <w:bookmarkStart w:id="16474" w:name="_ETM_Q26_691959"/>
      <w:bookmarkEnd w:id="16474"/>
      <w:r>
        <w:rPr>
          <w:rtl/>
        </w:rPr>
        <w:t xml:space="preserve">ברגע </w:t>
      </w:r>
      <w:bookmarkStart w:id="16475" w:name="_ETM_Q26_692290"/>
      <w:bookmarkEnd w:id="16475"/>
      <w:r>
        <w:rPr>
          <w:rtl/>
        </w:rPr>
        <w:t xml:space="preserve">שזה </w:t>
      </w:r>
      <w:bookmarkStart w:id="16476" w:name="_ETM_Q26_692440"/>
      <w:bookmarkEnd w:id="16476"/>
      <w:r>
        <w:rPr>
          <w:rtl/>
        </w:rPr>
        <w:t>יגיע</w:t>
      </w:r>
      <w:r>
        <w:rPr>
          <w:rFonts w:hint="cs"/>
          <w:rtl/>
        </w:rPr>
        <w:t>,</w:t>
      </w:r>
      <w:r>
        <w:rPr>
          <w:rtl/>
        </w:rPr>
        <w:t xml:space="preserve"> </w:t>
      </w:r>
      <w:bookmarkStart w:id="16477" w:name="_ETM_Q26_692739"/>
      <w:bookmarkEnd w:id="16477"/>
      <w:r>
        <w:rPr>
          <w:rtl/>
        </w:rPr>
        <w:t xml:space="preserve">בעזרת </w:t>
      </w:r>
      <w:bookmarkStart w:id="16478" w:name="_ETM_Q26_693099"/>
      <w:bookmarkEnd w:id="16478"/>
      <w:r>
        <w:rPr>
          <w:rtl/>
        </w:rPr>
        <w:t>השם</w:t>
      </w:r>
      <w:r>
        <w:rPr>
          <w:rFonts w:hint="cs"/>
          <w:rtl/>
        </w:rPr>
        <w:t>.</w:t>
      </w:r>
      <w:bookmarkStart w:id="16479" w:name="_ETM_Q26_695939"/>
      <w:bookmarkStart w:id="16480" w:name="_ETM_Q26_696089"/>
      <w:bookmarkEnd w:id="16479"/>
      <w:bookmarkEnd w:id="16480"/>
    </w:p>
    <w:p w:rsidR="009073FD" w:rsidRDefault="009073FD" w:rsidP="001C000D">
      <w:pPr>
        <w:rPr>
          <w:rtl/>
        </w:rPr>
      </w:pPr>
    </w:p>
    <w:p w:rsidR="009073FD" w:rsidRDefault="009073FD" w:rsidP="00485BDC">
      <w:pPr>
        <w:rPr>
          <w:rtl/>
        </w:rPr>
      </w:pPr>
      <w:r>
        <w:rPr>
          <w:rFonts w:hint="cs"/>
          <w:rtl/>
        </w:rPr>
        <w:t>ב</w:t>
      </w:r>
      <w:r>
        <w:rPr>
          <w:rtl/>
        </w:rPr>
        <w:t xml:space="preserve">דקה </w:t>
      </w:r>
      <w:bookmarkStart w:id="16481" w:name="_ETM_Q26_696389"/>
      <w:bookmarkEnd w:id="16481"/>
      <w:r>
        <w:rPr>
          <w:rtl/>
        </w:rPr>
        <w:t>ש</w:t>
      </w:r>
      <w:bookmarkStart w:id="16482" w:name="_ETM_Q26_696569"/>
      <w:bookmarkStart w:id="16483" w:name="_ETM_Q26_696809"/>
      <w:bookmarkEnd w:id="16482"/>
      <w:bookmarkEnd w:id="16483"/>
      <w:r>
        <w:rPr>
          <w:rFonts w:hint="cs"/>
          <w:rtl/>
        </w:rPr>
        <w:t xml:space="preserve">נותרה </w:t>
      </w:r>
      <w:bookmarkStart w:id="16484" w:name="_ETM_Q26_691415"/>
      <w:bookmarkEnd w:id="16484"/>
      <w:r>
        <w:rPr>
          <w:rtl/>
        </w:rPr>
        <w:t xml:space="preserve">לי </w:t>
      </w:r>
      <w:bookmarkStart w:id="16485" w:name="_ETM_Q26_698139"/>
      <w:bookmarkEnd w:id="16485"/>
      <w:r>
        <w:rPr>
          <w:rtl/>
        </w:rPr>
        <w:t xml:space="preserve">אני </w:t>
      </w:r>
      <w:bookmarkStart w:id="16486" w:name="_ETM_Q26_698319"/>
      <w:bookmarkEnd w:id="16486"/>
      <w:r>
        <w:rPr>
          <w:rtl/>
        </w:rPr>
        <w:t xml:space="preserve">רוצה </w:t>
      </w:r>
      <w:bookmarkStart w:id="16487" w:name="_ETM_Q26_698589"/>
      <w:bookmarkEnd w:id="16487"/>
      <w:r>
        <w:rPr>
          <w:rtl/>
        </w:rPr>
        <w:t xml:space="preserve">לדבר </w:t>
      </w:r>
      <w:bookmarkStart w:id="16488" w:name="_ETM_Q26_699900"/>
      <w:bookmarkEnd w:id="16488"/>
      <w:r>
        <w:rPr>
          <w:rtl/>
        </w:rPr>
        <w:t xml:space="preserve">על </w:t>
      </w:r>
      <w:bookmarkStart w:id="16489" w:name="_ETM_Q26_700019"/>
      <w:bookmarkEnd w:id="16489"/>
      <w:r>
        <w:rPr>
          <w:rtl/>
        </w:rPr>
        <w:t xml:space="preserve">אותם </w:t>
      </w:r>
      <w:bookmarkStart w:id="16490" w:name="_ETM_Q26_700910"/>
      <w:bookmarkEnd w:id="16490"/>
      <w:r>
        <w:rPr>
          <w:rtl/>
        </w:rPr>
        <w:t xml:space="preserve">תושבי </w:t>
      </w:r>
      <w:bookmarkStart w:id="16491" w:name="_ETM_Q26_701270"/>
      <w:bookmarkEnd w:id="16491"/>
      <w:r>
        <w:rPr>
          <w:rtl/>
        </w:rPr>
        <w:t xml:space="preserve">הצפון </w:t>
      </w:r>
      <w:bookmarkStart w:id="16492" w:name="_ETM_Q26_702590"/>
      <w:bookmarkEnd w:id="16492"/>
      <w:r>
        <w:rPr>
          <w:rtl/>
        </w:rPr>
        <w:t>שנמצאים</w:t>
      </w:r>
      <w:r>
        <w:rPr>
          <w:rFonts w:hint="cs"/>
          <w:rtl/>
        </w:rPr>
        <w:t>,</w:t>
      </w:r>
      <w:r>
        <w:rPr>
          <w:rtl/>
        </w:rPr>
        <w:t xml:space="preserve"> </w:t>
      </w:r>
      <w:bookmarkStart w:id="16493" w:name="_ETM_Q26_703519"/>
      <w:bookmarkEnd w:id="16493"/>
      <w:r>
        <w:rPr>
          <w:rtl/>
        </w:rPr>
        <w:t>שמפונים</w:t>
      </w:r>
      <w:r>
        <w:rPr>
          <w:rFonts w:hint="cs"/>
          <w:rtl/>
        </w:rPr>
        <w:t>,</w:t>
      </w:r>
      <w:r>
        <w:rPr>
          <w:rtl/>
        </w:rPr>
        <w:t xml:space="preserve"> </w:t>
      </w:r>
      <w:bookmarkStart w:id="16494" w:name="_ETM_Q26_704569"/>
      <w:bookmarkEnd w:id="16494"/>
      <w:r>
        <w:rPr>
          <w:rtl/>
        </w:rPr>
        <w:t xml:space="preserve">בעלי </w:t>
      </w:r>
      <w:bookmarkStart w:id="16495" w:name="_ETM_Q26_704900"/>
      <w:bookmarkEnd w:id="16495"/>
      <w:r>
        <w:rPr>
          <w:rtl/>
        </w:rPr>
        <w:t xml:space="preserve">העסקים </w:t>
      </w:r>
      <w:bookmarkStart w:id="16496" w:name="_ETM_Q26_705409"/>
      <w:bookmarkEnd w:id="16496"/>
      <w:r>
        <w:rPr>
          <w:rtl/>
        </w:rPr>
        <w:t>שם</w:t>
      </w:r>
      <w:r>
        <w:rPr>
          <w:rFonts w:hint="cs"/>
          <w:rtl/>
        </w:rPr>
        <w:t>.</w:t>
      </w:r>
      <w:bookmarkStart w:id="16497" w:name="_ETM_Q26_701135"/>
      <w:bookmarkEnd w:id="16497"/>
      <w:r>
        <w:rPr>
          <w:rtl/>
        </w:rPr>
        <w:t xml:space="preserve"> </w:t>
      </w:r>
      <w:bookmarkStart w:id="16498" w:name="_ETM_Q26_706260"/>
      <w:bookmarkEnd w:id="16498"/>
      <w:r>
        <w:rPr>
          <w:rtl/>
        </w:rPr>
        <w:t xml:space="preserve">אני </w:t>
      </w:r>
      <w:bookmarkStart w:id="16499" w:name="_ETM_Q26_706469"/>
      <w:bookmarkEnd w:id="16499"/>
      <w:r>
        <w:rPr>
          <w:rtl/>
        </w:rPr>
        <w:t xml:space="preserve">נמצא </w:t>
      </w:r>
      <w:bookmarkStart w:id="16500" w:name="_ETM_Q26_706769"/>
      <w:bookmarkEnd w:id="16500"/>
      <w:r>
        <w:rPr>
          <w:rtl/>
        </w:rPr>
        <w:t xml:space="preserve">בצפון </w:t>
      </w:r>
      <w:bookmarkStart w:id="16501" w:name="_ETM_Q26_707900"/>
      <w:bookmarkEnd w:id="16501"/>
      <w:r>
        <w:rPr>
          <w:rtl/>
        </w:rPr>
        <w:t>פעם</w:t>
      </w:r>
      <w:bookmarkStart w:id="16502" w:name="_ETM_Q26_708350"/>
      <w:bookmarkEnd w:id="16502"/>
      <w:r>
        <w:rPr>
          <w:rFonts w:hint="cs"/>
          <w:rtl/>
        </w:rPr>
        <w:t>-</w:t>
      </w:r>
      <w:r>
        <w:rPr>
          <w:rtl/>
        </w:rPr>
        <w:t xml:space="preserve">פעמיים </w:t>
      </w:r>
      <w:bookmarkStart w:id="16503" w:name="_ETM_Q26_708770"/>
      <w:bookmarkEnd w:id="16503"/>
      <w:r>
        <w:rPr>
          <w:rtl/>
        </w:rPr>
        <w:t>בשבוע</w:t>
      </w:r>
      <w:r>
        <w:rPr>
          <w:rFonts w:hint="cs"/>
          <w:rtl/>
        </w:rPr>
        <w:t>,</w:t>
      </w:r>
      <w:bookmarkStart w:id="16504" w:name="_ETM_Q26_707675"/>
      <w:bookmarkEnd w:id="16504"/>
      <w:r>
        <w:rPr>
          <w:rtl/>
        </w:rPr>
        <w:t xml:space="preserve"> </w:t>
      </w:r>
      <w:bookmarkStart w:id="16505" w:name="_ETM_Q26_710140"/>
      <w:bookmarkEnd w:id="16505"/>
      <w:r>
        <w:rPr>
          <w:rtl/>
        </w:rPr>
        <w:t xml:space="preserve">פוגש </w:t>
      </w:r>
      <w:bookmarkStart w:id="16506" w:name="_ETM_Q26_710739"/>
      <w:bookmarkEnd w:id="16506"/>
      <w:r>
        <w:rPr>
          <w:rFonts w:hint="cs"/>
          <w:rtl/>
        </w:rPr>
        <w:t xml:space="preserve">את </w:t>
      </w:r>
      <w:r>
        <w:rPr>
          <w:rtl/>
        </w:rPr>
        <w:t xml:space="preserve">אותם </w:t>
      </w:r>
      <w:bookmarkStart w:id="16507" w:name="_ETM_Q26_711219"/>
      <w:bookmarkEnd w:id="16507"/>
      <w:r>
        <w:rPr>
          <w:rtl/>
        </w:rPr>
        <w:t xml:space="preserve">אנשי </w:t>
      </w:r>
      <w:bookmarkStart w:id="16508" w:name="_ETM_Q26_711519"/>
      <w:bookmarkEnd w:id="16508"/>
      <w:r>
        <w:rPr>
          <w:rtl/>
        </w:rPr>
        <w:t>עסקים</w:t>
      </w:r>
      <w:r>
        <w:rPr>
          <w:rFonts w:hint="cs"/>
          <w:rtl/>
        </w:rPr>
        <w:t>.</w:t>
      </w:r>
      <w:r>
        <w:rPr>
          <w:rtl/>
        </w:rPr>
        <w:t xml:space="preserve"> </w:t>
      </w:r>
      <w:bookmarkStart w:id="16509" w:name="_ETM_Q26_712630"/>
      <w:bookmarkEnd w:id="16509"/>
      <w:r>
        <w:rPr>
          <w:rtl/>
        </w:rPr>
        <w:t xml:space="preserve">מחר </w:t>
      </w:r>
      <w:bookmarkStart w:id="16510" w:name="_ETM_Q26_712960"/>
      <w:bookmarkEnd w:id="16510"/>
      <w:r>
        <w:rPr>
          <w:rtl/>
        </w:rPr>
        <w:t xml:space="preserve">יגיע </w:t>
      </w:r>
      <w:bookmarkStart w:id="16511" w:name="_ETM_Q26_713260"/>
      <w:bookmarkEnd w:id="16511"/>
      <w:r>
        <w:rPr>
          <w:rtl/>
        </w:rPr>
        <w:t xml:space="preserve">המתווה </w:t>
      </w:r>
      <w:bookmarkStart w:id="16512" w:name="_ETM_Q26_714739"/>
      <w:bookmarkEnd w:id="16512"/>
      <w:r>
        <w:rPr>
          <w:rtl/>
        </w:rPr>
        <w:t>המ</w:t>
      </w:r>
      <w:r>
        <w:rPr>
          <w:rFonts w:hint="cs"/>
          <w:rtl/>
        </w:rPr>
        <w:t>ורחב</w:t>
      </w:r>
      <w:bookmarkStart w:id="16513" w:name="_ETM_Q26_710905"/>
      <w:bookmarkEnd w:id="16513"/>
      <w:r>
        <w:rPr>
          <w:rtl/>
        </w:rPr>
        <w:t xml:space="preserve"> </w:t>
      </w:r>
      <w:bookmarkStart w:id="16514" w:name="_ETM_Q26_715340"/>
      <w:bookmarkEnd w:id="16514"/>
      <w:r>
        <w:rPr>
          <w:rtl/>
        </w:rPr>
        <w:t xml:space="preserve">יותר </w:t>
      </w:r>
      <w:bookmarkStart w:id="16515" w:name="_ETM_Q26_716760"/>
      <w:bookmarkEnd w:id="16515"/>
      <w:r>
        <w:rPr>
          <w:rtl/>
        </w:rPr>
        <w:t>לעצמאים</w:t>
      </w:r>
      <w:bookmarkStart w:id="16516" w:name="_ETM_Q26_713515"/>
      <w:bookmarkEnd w:id="16516"/>
      <w:r>
        <w:rPr>
          <w:rFonts w:hint="cs"/>
          <w:rtl/>
        </w:rPr>
        <w:t xml:space="preserve"> ל</w:t>
      </w:r>
      <w:bookmarkStart w:id="16517" w:name="_ETM_Q26_717450"/>
      <w:bookmarkStart w:id="16518" w:name="_ETM_Q26_718170"/>
      <w:bookmarkEnd w:id="16517"/>
      <w:bookmarkEnd w:id="16518"/>
      <w:r>
        <w:rPr>
          <w:rtl/>
        </w:rPr>
        <w:t xml:space="preserve">אנשי </w:t>
      </w:r>
      <w:bookmarkStart w:id="16519" w:name="_ETM_Q26_718440"/>
      <w:bookmarkEnd w:id="16519"/>
      <w:r>
        <w:rPr>
          <w:rtl/>
        </w:rPr>
        <w:t>הצפון</w:t>
      </w:r>
      <w:r>
        <w:rPr>
          <w:rFonts w:hint="cs"/>
          <w:rtl/>
        </w:rPr>
        <w:t>,</w:t>
      </w:r>
      <w:r>
        <w:rPr>
          <w:rtl/>
        </w:rPr>
        <w:t xml:space="preserve"> </w:t>
      </w:r>
      <w:bookmarkStart w:id="16520" w:name="_ETM_Q26_720449"/>
      <w:bookmarkStart w:id="16521" w:name="_ETM_Q26_717415"/>
      <w:bookmarkEnd w:id="16520"/>
      <w:bookmarkEnd w:id="16521"/>
      <w:r>
        <w:rPr>
          <w:rFonts w:hint="cs"/>
          <w:rtl/>
        </w:rPr>
        <w:t>ו</w:t>
      </w:r>
      <w:r>
        <w:rPr>
          <w:rtl/>
        </w:rPr>
        <w:t xml:space="preserve">אני </w:t>
      </w:r>
      <w:bookmarkStart w:id="16522" w:name="_ETM_Q26_720809"/>
      <w:bookmarkEnd w:id="16522"/>
      <w:r>
        <w:rPr>
          <w:rtl/>
        </w:rPr>
        <w:t xml:space="preserve">טוען </w:t>
      </w:r>
      <w:bookmarkStart w:id="16523" w:name="_ETM_Q26_721469"/>
      <w:bookmarkEnd w:id="16523"/>
      <w:r>
        <w:rPr>
          <w:rtl/>
        </w:rPr>
        <w:t xml:space="preserve">שזה </w:t>
      </w:r>
      <w:bookmarkStart w:id="16524" w:name="_ETM_Q26_721799"/>
      <w:bookmarkEnd w:id="16524"/>
      <w:r>
        <w:rPr>
          <w:rtl/>
        </w:rPr>
        <w:t xml:space="preserve">לא </w:t>
      </w:r>
      <w:bookmarkStart w:id="16525" w:name="_ETM_Q26_721919"/>
      <w:bookmarkEnd w:id="16525"/>
      <w:r>
        <w:rPr>
          <w:rtl/>
        </w:rPr>
        <w:t>מספיק</w:t>
      </w:r>
      <w:r>
        <w:rPr>
          <w:rFonts w:hint="cs"/>
          <w:rtl/>
        </w:rPr>
        <w:t>.</w:t>
      </w:r>
      <w:r>
        <w:rPr>
          <w:rtl/>
        </w:rPr>
        <w:t xml:space="preserve"> </w:t>
      </w:r>
      <w:bookmarkStart w:id="16526" w:name="_ETM_Q26_722849"/>
      <w:bookmarkEnd w:id="16526"/>
      <w:r>
        <w:rPr>
          <w:rtl/>
        </w:rPr>
        <w:t xml:space="preserve">מגיע </w:t>
      </w:r>
      <w:bookmarkStart w:id="16527" w:name="_ETM_Q26_723419"/>
      <w:bookmarkEnd w:id="16527"/>
      <w:r>
        <w:rPr>
          <w:rtl/>
        </w:rPr>
        <w:t xml:space="preserve">להם </w:t>
      </w:r>
      <w:bookmarkStart w:id="16528" w:name="_ETM_Q26_723779"/>
      <w:bookmarkEnd w:id="16528"/>
      <w:r>
        <w:rPr>
          <w:rtl/>
        </w:rPr>
        <w:t>יותר</w:t>
      </w:r>
      <w:r>
        <w:rPr>
          <w:rFonts w:hint="cs"/>
          <w:rtl/>
        </w:rPr>
        <w:t>,</w:t>
      </w:r>
      <w:r>
        <w:rPr>
          <w:rtl/>
        </w:rPr>
        <w:t xml:space="preserve"> </w:t>
      </w:r>
      <w:bookmarkStart w:id="16529" w:name="_ETM_Q26_724780"/>
      <w:bookmarkEnd w:id="16529"/>
      <w:r>
        <w:rPr>
          <w:rtl/>
        </w:rPr>
        <w:t xml:space="preserve">צריך </w:t>
      </w:r>
      <w:bookmarkStart w:id="16530" w:name="_ETM_Q26_725049"/>
      <w:bookmarkEnd w:id="16530"/>
      <w:r>
        <w:rPr>
          <w:rtl/>
        </w:rPr>
        <w:t xml:space="preserve">להרחיב </w:t>
      </w:r>
      <w:bookmarkStart w:id="16531" w:name="_ETM_Q26_725469"/>
      <w:bookmarkEnd w:id="16531"/>
      <w:r>
        <w:rPr>
          <w:rtl/>
        </w:rPr>
        <w:t xml:space="preserve">אותו </w:t>
      </w:r>
      <w:bookmarkStart w:id="16532" w:name="_ETM_Q26_725739"/>
      <w:bookmarkEnd w:id="16532"/>
      <w:r>
        <w:rPr>
          <w:rtl/>
        </w:rPr>
        <w:t>יותר</w:t>
      </w:r>
      <w:r>
        <w:rPr>
          <w:rFonts w:hint="cs"/>
          <w:rtl/>
        </w:rPr>
        <w:t>.</w:t>
      </w:r>
      <w:r>
        <w:rPr>
          <w:rtl/>
        </w:rPr>
        <w:t xml:space="preserve"> </w:t>
      </w:r>
      <w:bookmarkStart w:id="16533" w:name="_ETM_Q26_727720"/>
      <w:bookmarkEnd w:id="16533"/>
      <w:r>
        <w:rPr>
          <w:rtl/>
        </w:rPr>
        <w:t xml:space="preserve">ואנחנו </w:t>
      </w:r>
      <w:bookmarkStart w:id="16534" w:name="_ETM_Q26_728170"/>
      <w:bookmarkEnd w:id="16534"/>
      <w:r>
        <w:rPr>
          <w:rtl/>
        </w:rPr>
        <w:t xml:space="preserve">נמצאים </w:t>
      </w:r>
      <w:bookmarkStart w:id="16535" w:name="_ETM_Q26_728470"/>
      <w:bookmarkEnd w:id="16535"/>
      <w:r>
        <w:rPr>
          <w:rtl/>
        </w:rPr>
        <w:t xml:space="preserve">בוועדת </w:t>
      </w:r>
      <w:bookmarkStart w:id="16536" w:name="_ETM_Q26_728950"/>
      <w:bookmarkEnd w:id="16536"/>
      <w:r>
        <w:rPr>
          <w:rFonts w:hint="cs"/>
          <w:rtl/>
        </w:rPr>
        <w:t>הכספים</w:t>
      </w:r>
      <w:bookmarkStart w:id="16537" w:name="_ETM_Q26_725545"/>
      <w:bookmarkEnd w:id="16537"/>
      <w:r>
        <w:rPr>
          <w:rtl/>
        </w:rPr>
        <w:t xml:space="preserve"> </w:t>
      </w:r>
      <w:bookmarkStart w:id="16538" w:name="_ETM_Q26_729250"/>
      <w:bookmarkEnd w:id="16538"/>
      <w:r>
        <w:rPr>
          <w:rtl/>
        </w:rPr>
        <w:t xml:space="preserve">על </w:t>
      </w:r>
      <w:bookmarkStart w:id="16539" w:name="_ETM_Q26_729475"/>
      <w:bookmarkEnd w:id="16539"/>
      <w:r>
        <w:rPr>
          <w:rtl/>
        </w:rPr>
        <w:t xml:space="preserve">מנת </w:t>
      </w:r>
      <w:bookmarkStart w:id="16540" w:name="_ETM_Q26_729700"/>
      <w:bookmarkEnd w:id="16540"/>
      <w:r>
        <w:rPr>
          <w:rtl/>
        </w:rPr>
        <w:t xml:space="preserve">לעשות </w:t>
      </w:r>
      <w:bookmarkStart w:id="16541" w:name="_ETM_Q26_730150"/>
      <w:bookmarkEnd w:id="16541"/>
      <w:r>
        <w:rPr>
          <w:rtl/>
        </w:rPr>
        <w:t xml:space="preserve">את </w:t>
      </w:r>
      <w:bookmarkStart w:id="16542" w:name="_ETM_Q26_730239"/>
      <w:bookmarkEnd w:id="16542"/>
      <w:r>
        <w:rPr>
          <w:rtl/>
        </w:rPr>
        <w:t>זה</w:t>
      </w:r>
      <w:r>
        <w:rPr>
          <w:rFonts w:hint="cs"/>
          <w:rtl/>
        </w:rPr>
        <w:t>.</w:t>
      </w:r>
      <w:r>
        <w:rPr>
          <w:rtl/>
        </w:rPr>
        <w:t xml:space="preserve"> </w:t>
      </w:r>
      <w:bookmarkStart w:id="16543" w:name="_ETM_Q26_731719"/>
      <w:bookmarkEnd w:id="16543"/>
      <w:r>
        <w:rPr>
          <w:rtl/>
        </w:rPr>
        <w:t xml:space="preserve">אני </w:t>
      </w:r>
      <w:bookmarkStart w:id="16544" w:name="_ETM_Q26_732079"/>
      <w:bookmarkEnd w:id="16544"/>
      <w:r>
        <w:rPr>
          <w:rtl/>
        </w:rPr>
        <w:t xml:space="preserve">אומר </w:t>
      </w:r>
      <w:bookmarkStart w:id="16545" w:name="_ETM_Q26_732290"/>
      <w:bookmarkEnd w:id="16545"/>
      <w:r>
        <w:rPr>
          <w:rtl/>
        </w:rPr>
        <w:t xml:space="preserve">לאוצר </w:t>
      </w:r>
      <w:bookmarkStart w:id="16546" w:name="_ETM_Q26_732769"/>
      <w:bookmarkEnd w:id="16546"/>
      <w:r>
        <w:rPr>
          <w:rtl/>
        </w:rPr>
        <w:t>מפה</w:t>
      </w:r>
      <w:r w:rsidR="00485BDC">
        <w:rPr>
          <w:rFonts w:hint="cs"/>
          <w:rtl/>
        </w:rPr>
        <w:t>:</w:t>
      </w:r>
      <w:r>
        <w:rPr>
          <w:rtl/>
        </w:rPr>
        <w:t xml:space="preserve"> </w:t>
      </w:r>
      <w:bookmarkStart w:id="16547" w:name="_ETM_Q26_733989"/>
      <w:bookmarkEnd w:id="16547"/>
      <w:r>
        <w:rPr>
          <w:rtl/>
        </w:rPr>
        <w:t xml:space="preserve">תבואו </w:t>
      </w:r>
      <w:bookmarkStart w:id="16548" w:name="_ETM_Q26_734379"/>
      <w:bookmarkEnd w:id="16548"/>
      <w:r>
        <w:rPr>
          <w:rtl/>
        </w:rPr>
        <w:t xml:space="preserve">מחר </w:t>
      </w:r>
      <w:bookmarkStart w:id="16549" w:name="_ETM_Q26_735400"/>
      <w:bookmarkEnd w:id="16549"/>
      <w:r>
        <w:rPr>
          <w:rtl/>
        </w:rPr>
        <w:t xml:space="preserve">לא </w:t>
      </w:r>
      <w:bookmarkStart w:id="16550" w:name="_ETM_Q26_735609"/>
      <w:bookmarkEnd w:id="16550"/>
      <w:r>
        <w:rPr>
          <w:rFonts w:hint="cs"/>
          <w:rtl/>
        </w:rPr>
        <w:t>עם</w:t>
      </w:r>
      <w:r>
        <w:rPr>
          <w:rtl/>
        </w:rPr>
        <w:t xml:space="preserve"> </w:t>
      </w:r>
      <w:bookmarkStart w:id="16551" w:name="_ETM_Q26_735760"/>
      <w:bookmarkEnd w:id="16551"/>
      <w:r>
        <w:rPr>
          <w:rtl/>
        </w:rPr>
        <w:t xml:space="preserve">אותו </w:t>
      </w:r>
      <w:bookmarkStart w:id="16552" w:name="_ETM_Q26_735969"/>
      <w:bookmarkEnd w:id="16552"/>
      <w:r>
        <w:rPr>
          <w:rFonts w:hint="cs"/>
          <w:rtl/>
        </w:rPr>
        <w:t>ה</w:t>
      </w:r>
      <w:r>
        <w:rPr>
          <w:rtl/>
        </w:rPr>
        <w:t>דבר</w:t>
      </w:r>
      <w:bookmarkStart w:id="16553" w:name="_ETM_Q26_731855"/>
      <w:bookmarkEnd w:id="16553"/>
      <w:r>
        <w:rPr>
          <w:rtl/>
        </w:rPr>
        <w:t xml:space="preserve"> </w:t>
      </w:r>
      <w:bookmarkStart w:id="16554" w:name="_ETM_Q26_736330"/>
      <w:bookmarkEnd w:id="16554"/>
      <w:r>
        <w:rPr>
          <w:rtl/>
        </w:rPr>
        <w:t xml:space="preserve">כמו </w:t>
      </w:r>
      <w:bookmarkStart w:id="16555" w:name="_ETM_Q26_736509"/>
      <w:bookmarkEnd w:id="16555"/>
      <w:r>
        <w:rPr>
          <w:rtl/>
        </w:rPr>
        <w:t xml:space="preserve">שבאתם </w:t>
      </w:r>
      <w:bookmarkStart w:id="16556" w:name="_ETM_Q26_736960"/>
      <w:bookmarkEnd w:id="16556"/>
      <w:r>
        <w:rPr>
          <w:rtl/>
        </w:rPr>
        <w:t xml:space="preserve">לפני </w:t>
      </w:r>
      <w:bookmarkStart w:id="16557" w:name="_ETM_Q26_737229"/>
      <w:bookmarkEnd w:id="16557"/>
      <w:r>
        <w:rPr>
          <w:rtl/>
        </w:rPr>
        <w:t xml:space="preserve">שבוע </w:t>
      </w:r>
      <w:bookmarkStart w:id="16558" w:name="_ETM_Q26_737620"/>
      <w:bookmarkEnd w:id="16558"/>
      <w:r>
        <w:rPr>
          <w:rtl/>
        </w:rPr>
        <w:t>ושבועיים</w:t>
      </w:r>
      <w:r w:rsidR="00485BDC">
        <w:rPr>
          <w:rFonts w:hint="cs"/>
          <w:rtl/>
        </w:rPr>
        <w:t>,</w:t>
      </w:r>
      <w:r>
        <w:rPr>
          <w:rtl/>
        </w:rPr>
        <w:t xml:space="preserve"> </w:t>
      </w:r>
      <w:bookmarkStart w:id="16559" w:name="_ETM_Q26_738880"/>
      <w:bookmarkStart w:id="16560" w:name="_ETM_Q26_742139"/>
      <w:bookmarkStart w:id="16561" w:name="TOR_Q27"/>
      <w:bookmarkEnd w:id="16559"/>
      <w:bookmarkEnd w:id="16560"/>
      <w:bookmarkEnd w:id="16561"/>
      <w:r w:rsidRPr="00DA5B47">
        <w:rPr>
          <w:rtl/>
        </w:rPr>
        <w:t>תבואו עם דברים אחרים שביקשנו</w:t>
      </w:r>
      <w:r w:rsidR="00485BDC">
        <w:rPr>
          <w:rFonts w:hint="cs"/>
          <w:rtl/>
        </w:rPr>
        <w:t>,</w:t>
      </w:r>
      <w:r w:rsidRPr="00DA5B47">
        <w:rPr>
          <w:rtl/>
        </w:rPr>
        <w:t xml:space="preserve"> על מנת למצות את עניין הפיצויים של אותם</w:t>
      </w:r>
      <w:r>
        <w:rPr>
          <w:rFonts w:hint="cs"/>
          <w:rtl/>
        </w:rPr>
        <w:t xml:space="preserve"> תושבים, של אותם בעלי עסקים.</w:t>
      </w:r>
    </w:p>
    <w:p w:rsidR="009073FD" w:rsidRDefault="009073FD" w:rsidP="001C000D">
      <w:pPr>
        <w:rPr>
          <w:rtl/>
        </w:rPr>
      </w:pPr>
    </w:p>
    <w:p w:rsidR="009073FD" w:rsidRDefault="009073FD" w:rsidP="001C000D">
      <w:pPr>
        <w:pStyle w:val="af6"/>
        <w:keepNext/>
        <w:rPr>
          <w:rtl/>
        </w:rPr>
      </w:pPr>
      <w:r w:rsidRPr="000D0885">
        <w:rPr>
          <w:rStyle w:val="TagStyle"/>
          <w:rtl/>
        </w:rPr>
        <w:t xml:space="preserve"> &lt;&lt; יור &gt;&gt; </w:t>
      </w:r>
      <w:r>
        <w:rPr>
          <w:rtl/>
        </w:rPr>
        <w:t>היו"ר משה טור פז:</w:t>
      </w:r>
      <w:r w:rsidRPr="000D088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נא לסיים.</w:t>
      </w:r>
    </w:p>
    <w:p w:rsidR="009073FD" w:rsidRDefault="009073FD" w:rsidP="001C000D">
      <w:pPr>
        <w:rPr>
          <w:rtl/>
        </w:rPr>
      </w:pPr>
    </w:p>
    <w:p w:rsidR="009073FD" w:rsidRDefault="009073FD" w:rsidP="001C000D">
      <w:pPr>
        <w:pStyle w:val="-"/>
        <w:keepNext/>
        <w:rPr>
          <w:rtl/>
        </w:rPr>
      </w:pPr>
      <w:bookmarkStart w:id="16562" w:name="ET_speakercontinue_5726_16"/>
      <w:r w:rsidRPr="000D0885">
        <w:rPr>
          <w:rStyle w:val="TagStyle"/>
          <w:rtl/>
        </w:rPr>
        <w:t xml:space="preserve"> &lt;&lt; דובר_המשך &gt;&gt; </w:t>
      </w:r>
      <w:r>
        <w:rPr>
          <w:rtl/>
        </w:rPr>
        <w:t>ינון אזולאי (ש"ס):</w:t>
      </w:r>
      <w:r w:rsidRPr="000D0885">
        <w:rPr>
          <w:rStyle w:val="TagStyle"/>
          <w:rtl/>
        </w:rPr>
        <w:t xml:space="preserve"> &lt;&lt; דובר_המשך &gt;&gt;</w:t>
      </w:r>
      <w:r>
        <w:rPr>
          <w:rtl/>
        </w:rPr>
        <w:t xml:space="preserve">   </w:t>
      </w:r>
      <w:bookmarkEnd w:id="16562"/>
    </w:p>
    <w:p w:rsidR="009073FD" w:rsidRDefault="009073FD" w:rsidP="008D05DF">
      <w:pPr>
        <w:rPr>
          <w:rtl/>
        </w:rPr>
      </w:pPr>
    </w:p>
    <w:p w:rsidR="009073FD" w:rsidRDefault="009073FD" w:rsidP="001C000D">
      <w:pPr>
        <w:rPr>
          <w:rtl/>
        </w:rPr>
      </w:pPr>
      <w:r>
        <w:rPr>
          <w:rFonts w:hint="cs"/>
          <w:rtl/>
        </w:rPr>
        <w:t xml:space="preserve">אם אנחנו רוצים שהם ימשיכו ולא יתפנו מהצפון, אותם אלה שכבר קיימים, כמו בחיפה, בקריית שמואל, בקריית חיים, בקריות, </w:t>
      </w:r>
      <w:bookmarkStart w:id="16563" w:name="_ETM_Q27_159706"/>
      <w:bookmarkEnd w:id="16563"/>
      <w:r>
        <w:rPr>
          <w:rFonts w:hint="cs"/>
          <w:rtl/>
        </w:rPr>
        <w:t>צריכים לתת להם מענה היום.</w:t>
      </w:r>
    </w:p>
    <w:p w:rsidR="009073FD" w:rsidRDefault="009073FD" w:rsidP="001C000D">
      <w:pPr>
        <w:rPr>
          <w:rtl/>
        </w:rPr>
      </w:pPr>
    </w:p>
    <w:p w:rsidR="009073FD" w:rsidRDefault="009073FD" w:rsidP="001C000D">
      <w:pPr>
        <w:pStyle w:val="af6"/>
        <w:keepNext/>
        <w:rPr>
          <w:rtl/>
        </w:rPr>
      </w:pPr>
      <w:r w:rsidRPr="000D0885">
        <w:rPr>
          <w:rStyle w:val="TagStyle"/>
          <w:rtl/>
        </w:rPr>
        <w:t xml:space="preserve">&lt;&lt; יור &gt;&gt; </w:t>
      </w:r>
      <w:r>
        <w:rPr>
          <w:rtl/>
        </w:rPr>
        <w:t>היו"ר משה טור פז:</w:t>
      </w:r>
      <w:r w:rsidRPr="000D088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נא לסיים.</w:t>
      </w:r>
    </w:p>
    <w:p w:rsidR="009073FD" w:rsidRDefault="009073FD" w:rsidP="001C000D">
      <w:pPr>
        <w:rPr>
          <w:rtl/>
        </w:rPr>
      </w:pPr>
    </w:p>
    <w:p w:rsidR="009073FD" w:rsidRDefault="009073FD" w:rsidP="001C000D">
      <w:pPr>
        <w:pStyle w:val="-"/>
        <w:keepNext/>
        <w:rPr>
          <w:rtl/>
        </w:rPr>
      </w:pPr>
      <w:r w:rsidRPr="000D0885">
        <w:rPr>
          <w:rStyle w:val="TagStyle"/>
          <w:rtl/>
        </w:rPr>
        <w:t xml:space="preserve"> &lt;&lt; דובר_המשך &gt;&gt; </w:t>
      </w:r>
      <w:r>
        <w:rPr>
          <w:rtl/>
        </w:rPr>
        <w:t>ינון אזולאי (ש"ס):</w:t>
      </w:r>
      <w:r w:rsidRPr="000D0885">
        <w:rPr>
          <w:rStyle w:val="TagStyle"/>
          <w:rtl/>
        </w:rPr>
        <w:t xml:space="preserve"> &lt;&lt; דובר_המשך &gt;&gt;</w:t>
      </w:r>
      <w:r>
        <w:rPr>
          <w:rtl/>
        </w:rPr>
        <w:t xml:space="preserve">   </w:t>
      </w:r>
    </w:p>
    <w:p w:rsidR="009073FD" w:rsidRPr="000D0885" w:rsidRDefault="009073FD" w:rsidP="001C000D">
      <w:pPr>
        <w:rPr>
          <w:rtl/>
        </w:rPr>
      </w:pPr>
    </w:p>
    <w:p w:rsidR="009073FD" w:rsidRDefault="009073FD" w:rsidP="009635F5">
      <w:pPr>
        <w:rPr>
          <w:rtl/>
        </w:rPr>
      </w:pPr>
      <w:r>
        <w:rPr>
          <w:rFonts w:hint="cs"/>
          <w:rtl/>
        </w:rPr>
        <w:t>מענה היום</w:t>
      </w:r>
      <w:bookmarkStart w:id="16564" w:name="_ETM_Q27_160392"/>
      <w:bookmarkEnd w:id="16564"/>
      <w:r>
        <w:rPr>
          <w:rFonts w:hint="cs"/>
          <w:rtl/>
        </w:rPr>
        <w:t>, מחר, צריך להיות להם, כדי שימשיכו להיות שם. תודה רבה לך, אדוני.</w:t>
      </w:r>
    </w:p>
    <w:p w:rsidR="009073FD" w:rsidRDefault="009073FD" w:rsidP="009635F5">
      <w:pPr>
        <w:rPr>
          <w:rtl/>
        </w:rPr>
      </w:pPr>
    </w:p>
    <w:p w:rsidR="009073FD" w:rsidRDefault="009073FD" w:rsidP="001C000D">
      <w:pPr>
        <w:pStyle w:val="af6"/>
        <w:keepNext/>
        <w:rPr>
          <w:rtl/>
        </w:rPr>
      </w:pPr>
      <w:r w:rsidRPr="000D0885">
        <w:rPr>
          <w:rStyle w:val="TagStyle"/>
          <w:rtl/>
        </w:rPr>
        <w:t xml:space="preserve"> &lt;&lt; יור &gt;&gt; </w:t>
      </w:r>
      <w:r>
        <w:rPr>
          <w:rtl/>
        </w:rPr>
        <w:t>היו"ר משה טור פז:</w:t>
      </w:r>
      <w:r w:rsidRPr="000D0885">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תודה רבה.</w:t>
      </w:r>
      <w:bookmarkStart w:id="16565" w:name="_ETM_Q27_165049"/>
      <w:bookmarkStart w:id="16566" w:name="_ETM_Q27_165192"/>
      <w:bookmarkStart w:id="16567" w:name="_ETM_Q27_166912"/>
      <w:bookmarkStart w:id="16568" w:name="_ETM_Q27_167000"/>
      <w:bookmarkEnd w:id="16565"/>
      <w:bookmarkEnd w:id="16566"/>
      <w:bookmarkEnd w:id="16567"/>
      <w:bookmarkEnd w:id="16568"/>
      <w:r>
        <w:rPr>
          <w:rFonts w:hint="cs"/>
          <w:rtl/>
        </w:rPr>
        <w:t xml:space="preserve"> חבר</w:t>
      </w:r>
      <w:bookmarkStart w:id="16569" w:name="_ETM_Q27_169203"/>
      <w:bookmarkEnd w:id="16569"/>
      <w:r>
        <w:rPr>
          <w:rFonts w:hint="cs"/>
          <w:rtl/>
        </w:rPr>
        <w:t xml:space="preserve"> הכנסת </w:t>
      </w:r>
      <w:r>
        <w:rPr>
          <w:rtl/>
        </w:rPr>
        <w:t>שמחה רוטמן</w:t>
      </w:r>
      <w:r>
        <w:rPr>
          <w:rFonts w:hint="cs"/>
          <w:rtl/>
        </w:rPr>
        <w:t>, בבקשה.</w:t>
      </w:r>
      <w:bookmarkStart w:id="16570" w:name="_ETM_Q27_160503"/>
      <w:bookmarkStart w:id="16571" w:name="_ETM_Q27_183270"/>
      <w:bookmarkEnd w:id="16570"/>
      <w:bookmarkEnd w:id="16571"/>
      <w:r>
        <w:rPr>
          <w:rFonts w:hint="cs"/>
          <w:rtl/>
        </w:rPr>
        <w:t xml:space="preserve"> </w:t>
      </w:r>
      <w:r>
        <w:rPr>
          <w:rtl/>
        </w:rPr>
        <w:t xml:space="preserve">לרשותך </w:t>
      </w:r>
      <w:bookmarkStart w:id="16572" w:name="_ETM_Q27_183899"/>
      <w:bookmarkEnd w:id="16572"/>
      <w:r>
        <w:rPr>
          <w:rFonts w:hint="cs"/>
          <w:rtl/>
        </w:rPr>
        <w:t>שלוש</w:t>
      </w:r>
      <w:r>
        <w:rPr>
          <w:rtl/>
        </w:rPr>
        <w:t xml:space="preserve"> </w:t>
      </w:r>
      <w:bookmarkStart w:id="16573" w:name="_ETM_Q27_184319"/>
      <w:bookmarkEnd w:id="16573"/>
      <w:r>
        <w:rPr>
          <w:rtl/>
        </w:rPr>
        <w:t>דקות</w:t>
      </w:r>
      <w:r>
        <w:rPr>
          <w:rFonts w:hint="cs"/>
          <w:rtl/>
        </w:rPr>
        <w:t>,</w:t>
      </w:r>
      <w:r>
        <w:rPr>
          <w:rtl/>
        </w:rPr>
        <w:t xml:space="preserve"> </w:t>
      </w:r>
      <w:bookmarkStart w:id="16574" w:name="_ETM_Q27_185880"/>
      <w:bookmarkEnd w:id="16574"/>
      <w:r>
        <w:rPr>
          <w:rtl/>
        </w:rPr>
        <w:t>בבקשה</w:t>
      </w:r>
      <w:r>
        <w:rPr>
          <w:rFonts w:hint="cs"/>
          <w:rtl/>
        </w:rPr>
        <w:t>.</w:t>
      </w:r>
      <w:r>
        <w:rPr>
          <w:rtl/>
        </w:rPr>
        <w:t xml:space="preserve"> </w:t>
      </w:r>
      <w:bookmarkStart w:id="16575" w:name="_ETM_Q27_187209"/>
      <w:bookmarkEnd w:id="16575"/>
    </w:p>
    <w:p w:rsidR="009073FD" w:rsidRDefault="009073FD" w:rsidP="001C000D">
      <w:pPr>
        <w:rPr>
          <w:rtl/>
        </w:rPr>
      </w:pPr>
    </w:p>
    <w:p w:rsidR="009073FD" w:rsidRDefault="009073FD" w:rsidP="001C000D">
      <w:pPr>
        <w:pStyle w:val="a4"/>
        <w:keepNext/>
        <w:rPr>
          <w:rtl/>
        </w:rPr>
      </w:pPr>
      <w:bookmarkStart w:id="16576" w:name="ET_speaker_6157_2"/>
      <w:r w:rsidRPr="002A38D9">
        <w:rPr>
          <w:rStyle w:val="TagStyle"/>
          <w:rtl/>
        </w:rPr>
        <w:t xml:space="preserve">&lt;&lt; דובר &gt;&gt; </w:t>
      </w:r>
      <w:bookmarkStart w:id="16577" w:name="_Toc182921875"/>
      <w:bookmarkStart w:id="16578" w:name="_Toc182922247"/>
      <w:r>
        <w:rPr>
          <w:rtl/>
        </w:rPr>
        <w:t>שמחה רוטמן (הציונות הדתית):</w:t>
      </w:r>
      <w:bookmarkEnd w:id="16577"/>
      <w:bookmarkEnd w:id="16578"/>
      <w:r w:rsidRPr="002A38D9">
        <w:rPr>
          <w:rStyle w:val="TagStyle"/>
          <w:rtl/>
        </w:rPr>
        <w:t xml:space="preserve"> &lt;&lt; דובר &gt;&gt;</w:t>
      </w:r>
      <w:r>
        <w:rPr>
          <w:rtl/>
        </w:rPr>
        <w:t xml:space="preserve">   </w:t>
      </w:r>
      <w:bookmarkEnd w:id="16576"/>
    </w:p>
    <w:p w:rsidR="009073FD" w:rsidRDefault="009073FD" w:rsidP="001C000D">
      <w:pPr>
        <w:rPr>
          <w:rtl/>
        </w:rPr>
      </w:pPr>
    </w:p>
    <w:p w:rsidR="009073FD" w:rsidRDefault="009073FD" w:rsidP="001C000D">
      <w:pPr>
        <w:rPr>
          <w:rtl/>
        </w:rPr>
      </w:pPr>
      <w:r>
        <w:rPr>
          <w:rtl/>
        </w:rPr>
        <w:t xml:space="preserve">אדוני </w:t>
      </w:r>
      <w:bookmarkStart w:id="16579" w:name="_ETM_Q27_187599"/>
      <w:bookmarkEnd w:id="16579"/>
      <w:r>
        <w:rPr>
          <w:rtl/>
        </w:rPr>
        <w:t>היושב-ראש</w:t>
      </w:r>
      <w:r>
        <w:rPr>
          <w:rFonts w:hint="cs"/>
          <w:rtl/>
        </w:rPr>
        <w:t>,</w:t>
      </w:r>
      <w:r>
        <w:rPr>
          <w:rtl/>
        </w:rPr>
        <w:t xml:space="preserve"> </w:t>
      </w:r>
      <w:bookmarkStart w:id="16580" w:name="_ETM_Q27_188469"/>
      <w:bookmarkEnd w:id="16580"/>
      <w:r>
        <w:rPr>
          <w:rtl/>
        </w:rPr>
        <w:t xml:space="preserve">כנסת </w:t>
      </w:r>
      <w:bookmarkStart w:id="16581" w:name="_ETM_Q27_188860"/>
      <w:bookmarkEnd w:id="16581"/>
      <w:r>
        <w:rPr>
          <w:rtl/>
        </w:rPr>
        <w:t>נכבדה</w:t>
      </w:r>
      <w:r>
        <w:rPr>
          <w:rFonts w:hint="cs"/>
          <w:rtl/>
        </w:rPr>
        <w:t>,</w:t>
      </w:r>
      <w:r>
        <w:rPr>
          <w:rtl/>
        </w:rPr>
        <w:t xml:space="preserve"> </w:t>
      </w:r>
      <w:bookmarkStart w:id="16582" w:name="_ETM_Q27_189369"/>
      <w:bookmarkEnd w:id="16582"/>
      <w:r>
        <w:rPr>
          <w:rtl/>
        </w:rPr>
        <w:t>חברי</w:t>
      </w:r>
      <w:r>
        <w:rPr>
          <w:rFonts w:hint="cs"/>
          <w:rtl/>
        </w:rPr>
        <w:t>י</w:t>
      </w:r>
      <w:r>
        <w:rPr>
          <w:rtl/>
        </w:rPr>
        <w:t xml:space="preserve"> </w:t>
      </w:r>
      <w:bookmarkStart w:id="16583" w:name="_ETM_Q27_189759"/>
      <w:bookmarkEnd w:id="16583"/>
      <w:r>
        <w:rPr>
          <w:rtl/>
        </w:rPr>
        <w:t xml:space="preserve">חברי </w:t>
      </w:r>
      <w:bookmarkStart w:id="16584" w:name="_ETM_Q27_190059"/>
      <w:bookmarkEnd w:id="16584"/>
      <w:r>
        <w:rPr>
          <w:rtl/>
        </w:rPr>
        <w:t>הכנסת</w:t>
      </w:r>
      <w:r>
        <w:rPr>
          <w:rFonts w:hint="cs"/>
          <w:rtl/>
        </w:rPr>
        <w:t>,</w:t>
      </w:r>
      <w:r>
        <w:rPr>
          <w:rtl/>
        </w:rPr>
        <w:t xml:space="preserve"> </w:t>
      </w:r>
      <w:bookmarkStart w:id="16585" w:name="_ETM_Q27_190629"/>
      <w:bookmarkEnd w:id="16585"/>
      <w:r>
        <w:rPr>
          <w:rtl/>
        </w:rPr>
        <w:t xml:space="preserve">אני </w:t>
      </w:r>
      <w:bookmarkStart w:id="16586" w:name="_ETM_Q27_190780"/>
      <w:bookmarkEnd w:id="16586"/>
      <w:r>
        <w:rPr>
          <w:rtl/>
        </w:rPr>
        <w:t xml:space="preserve">רוצה </w:t>
      </w:r>
      <w:bookmarkStart w:id="16587" w:name="_ETM_Q27_191799"/>
      <w:bookmarkEnd w:id="16587"/>
      <w:r>
        <w:rPr>
          <w:rtl/>
        </w:rPr>
        <w:t xml:space="preserve">לספר </w:t>
      </w:r>
      <w:bookmarkStart w:id="16588" w:name="_ETM_Q27_192369"/>
      <w:bookmarkEnd w:id="16588"/>
      <w:r>
        <w:rPr>
          <w:rtl/>
        </w:rPr>
        <w:t xml:space="preserve">לכם </w:t>
      </w:r>
      <w:bookmarkStart w:id="16589" w:name="_ETM_Q27_192759"/>
      <w:bookmarkEnd w:id="16589"/>
      <w:r>
        <w:rPr>
          <w:rtl/>
        </w:rPr>
        <w:t xml:space="preserve">תגלית </w:t>
      </w:r>
      <w:bookmarkStart w:id="16590" w:name="_ETM_Q27_194129"/>
      <w:bookmarkEnd w:id="16590"/>
      <w:r>
        <w:rPr>
          <w:rtl/>
        </w:rPr>
        <w:t xml:space="preserve">שגיליתי </w:t>
      </w:r>
      <w:bookmarkStart w:id="16591" w:name="_ETM_Q27_195329"/>
      <w:bookmarkEnd w:id="16591"/>
      <w:r>
        <w:rPr>
          <w:rtl/>
        </w:rPr>
        <w:t xml:space="preserve">בזמן </w:t>
      </w:r>
      <w:bookmarkStart w:id="16592" w:name="_ETM_Q27_195839"/>
      <w:bookmarkEnd w:id="16592"/>
      <w:r>
        <w:rPr>
          <w:rtl/>
        </w:rPr>
        <w:t xml:space="preserve">קריאת </w:t>
      </w:r>
      <w:bookmarkStart w:id="16593" w:name="_ETM_Q27_196230"/>
      <w:bookmarkEnd w:id="16593"/>
      <w:r>
        <w:rPr>
          <w:rtl/>
        </w:rPr>
        <w:t xml:space="preserve">התורה </w:t>
      </w:r>
      <w:bookmarkStart w:id="16594" w:name="_ETM_Q27_196650"/>
      <w:bookmarkEnd w:id="16594"/>
      <w:r>
        <w:rPr>
          <w:rtl/>
        </w:rPr>
        <w:t xml:space="preserve">בשבת </w:t>
      </w:r>
      <w:bookmarkStart w:id="16595" w:name="_ETM_Q27_197160"/>
      <w:bookmarkEnd w:id="16595"/>
      <w:r>
        <w:rPr>
          <w:rtl/>
        </w:rPr>
        <w:t>האחרונה</w:t>
      </w:r>
      <w:r>
        <w:rPr>
          <w:rFonts w:hint="cs"/>
          <w:rtl/>
        </w:rPr>
        <w:t>.</w:t>
      </w:r>
      <w:r>
        <w:rPr>
          <w:rtl/>
        </w:rPr>
        <w:t xml:space="preserve"> </w:t>
      </w:r>
      <w:bookmarkStart w:id="16596" w:name="_ETM_Q27_198829"/>
      <w:bookmarkStart w:id="16597" w:name="_ETM_Q27_203259"/>
      <w:bookmarkEnd w:id="16596"/>
      <w:bookmarkEnd w:id="16597"/>
    </w:p>
    <w:p w:rsidR="009073FD" w:rsidRDefault="009073FD" w:rsidP="001C000D">
      <w:pPr>
        <w:rPr>
          <w:rtl/>
        </w:rPr>
      </w:pPr>
    </w:p>
    <w:p w:rsidR="009073FD" w:rsidRDefault="009073FD" w:rsidP="001C000D">
      <w:pPr>
        <w:pStyle w:val="af5"/>
        <w:keepNext/>
        <w:rPr>
          <w:rtl/>
        </w:rPr>
      </w:pPr>
      <w:bookmarkStart w:id="16598" w:name="ET_interruption_5109_18"/>
      <w:r w:rsidRPr="000D0885">
        <w:rPr>
          <w:rStyle w:val="TagStyle"/>
          <w:rtl/>
        </w:rPr>
        <w:t xml:space="preserve"> &lt;&lt; קריאה &gt;&gt; </w:t>
      </w:r>
      <w:r>
        <w:rPr>
          <w:rtl/>
        </w:rPr>
        <w:t>אלעזר שטרן (יש עתיד):</w:t>
      </w:r>
      <w:r w:rsidRPr="000D0885">
        <w:rPr>
          <w:rStyle w:val="TagStyle"/>
          <w:rtl/>
        </w:rPr>
        <w:t xml:space="preserve"> &lt;&lt; קריאה &gt;&gt;</w:t>
      </w:r>
      <w:r>
        <w:rPr>
          <w:rtl/>
        </w:rPr>
        <w:t xml:space="preserve">   </w:t>
      </w:r>
      <w:bookmarkEnd w:id="16598"/>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יש לפחות עשרה צדיקים.</w:t>
      </w:r>
      <w:bookmarkStart w:id="16599" w:name="_ETM_Q27_200241"/>
      <w:bookmarkStart w:id="16600" w:name="_ETM_Q27_200343"/>
      <w:bookmarkStart w:id="16601" w:name="_ETM_Q27_200433"/>
      <w:bookmarkEnd w:id="16599"/>
      <w:bookmarkEnd w:id="16600"/>
      <w:bookmarkEnd w:id="16601"/>
    </w:p>
    <w:p w:rsidR="009073FD" w:rsidRDefault="009073FD" w:rsidP="001C000D">
      <w:pPr>
        <w:ind w:left="720" w:firstLine="0"/>
        <w:rPr>
          <w:rtl/>
        </w:rPr>
      </w:pPr>
      <w:bookmarkStart w:id="16602" w:name="_ETM_Q27_200528"/>
      <w:bookmarkEnd w:id="16602"/>
    </w:p>
    <w:p w:rsidR="009073FD" w:rsidRDefault="009073FD" w:rsidP="001C000D">
      <w:pPr>
        <w:pStyle w:val="-"/>
        <w:keepNext/>
        <w:rPr>
          <w:rtl/>
        </w:rPr>
      </w:pPr>
      <w:bookmarkStart w:id="16603" w:name="ET_speakercontinue_6157_3"/>
      <w:r w:rsidRPr="002A38D9">
        <w:rPr>
          <w:rStyle w:val="TagStyle"/>
          <w:rtl/>
        </w:rPr>
        <w:t xml:space="preserve">&lt;&lt; דובר_המשך &gt;&gt; </w:t>
      </w:r>
      <w:r>
        <w:rPr>
          <w:rtl/>
        </w:rPr>
        <w:t>שמחה רוטמן (הציונות הדתית):</w:t>
      </w:r>
      <w:r w:rsidRPr="002A38D9">
        <w:rPr>
          <w:rStyle w:val="TagStyle"/>
          <w:rtl/>
        </w:rPr>
        <w:t xml:space="preserve"> &lt;&lt; דובר_המשך &gt;&gt;</w:t>
      </w:r>
      <w:r>
        <w:rPr>
          <w:rtl/>
        </w:rPr>
        <w:t xml:space="preserve">   </w:t>
      </w:r>
      <w:bookmarkEnd w:id="16603"/>
    </w:p>
    <w:p w:rsidR="009073FD" w:rsidRDefault="009073FD" w:rsidP="001C000D">
      <w:pPr>
        <w:rPr>
          <w:rtl/>
        </w:rPr>
      </w:pPr>
    </w:p>
    <w:p w:rsidR="009073FD" w:rsidRDefault="009073FD" w:rsidP="001C000D">
      <w:pPr>
        <w:rPr>
          <w:rtl/>
        </w:rPr>
      </w:pPr>
      <w:r>
        <w:rPr>
          <w:rtl/>
        </w:rPr>
        <w:t>נכון</w:t>
      </w:r>
      <w:r>
        <w:rPr>
          <w:rFonts w:hint="cs"/>
          <w:rtl/>
        </w:rPr>
        <w:t>,</w:t>
      </w:r>
      <w:r>
        <w:rPr>
          <w:rtl/>
        </w:rPr>
        <w:t xml:space="preserve"> </w:t>
      </w:r>
      <w:bookmarkStart w:id="16604" w:name="_ETM_Q27_203800"/>
      <w:bookmarkEnd w:id="16604"/>
      <w:r>
        <w:rPr>
          <w:rtl/>
        </w:rPr>
        <w:t xml:space="preserve">כל </w:t>
      </w:r>
      <w:bookmarkStart w:id="16605" w:name="_ETM_Q27_204009"/>
      <w:bookmarkEnd w:id="16605"/>
      <w:r>
        <w:rPr>
          <w:rtl/>
        </w:rPr>
        <w:t>הכבוד</w:t>
      </w:r>
      <w:r>
        <w:rPr>
          <w:rFonts w:hint="cs"/>
          <w:rtl/>
        </w:rPr>
        <w:t>.</w:t>
      </w:r>
      <w:r>
        <w:rPr>
          <w:rtl/>
        </w:rPr>
        <w:t xml:space="preserve"> </w:t>
      </w:r>
      <w:bookmarkStart w:id="16606" w:name="_ETM_Q27_204429"/>
      <w:bookmarkEnd w:id="16606"/>
      <w:r>
        <w:rPr>
          <w:rtl/>
        </w:rPr>
        <w:t xml:space="preserve">חבר </w:t>
      </w:r>
      <w:bookmarkStart w:id="16607" w:name="_ETM_Q27_204669"/>
      <w:bookmarkEnd w:id="16607"/>
      <w:r>
        <w:rPr>
          <w:rtl/>
        </w:rPr>
        <w:t xml:space="preserve">הכנסת </w:t>
      </w:r>
      <w:bookmarkStart w:id="16608" w:name="_ETM_Q27_204939"/>
      <w:bookmarkEnd w:id="16608"/>
      <w:r>
        <w:rPr>
          <w:rtl/>
        </w:rPr>
        <w:t xml:space="preserve">אלעזר </w:t>
      </w:r>
      <w:bookmarkStart w:id="16609" w:name="_ETM_Q27_205269"/>
      <w:bookmarkEnd w:id="16609"/>
      <w:r>
        <w:rPr>
          <w:rtl/>
        </w:rPr>
        <w:t xml:space="preserve">שטרן </w:t>
      </w:r>
      <w:bookmarkStart w:id="16610" w:name="_ETM_Q27_205660"/>
      <w:bookmarkEnd w:id="16610"/>
      <w:r>
        <w:rPr>
          <w:rtl/>
        </w:rPr>
        <w:t xml:space="preserve">הקשיב </w:t>
      </w:r>
      <w:bookmarkStart w:id="16611" w:name="_ETM_Q27_206199"/>
      <w:bookmarkEnd w:id="16611"/>
      <w:r>
        <w:rPr>
          <w:rtl/>
        </w:rPr>
        <w:t xml:space="preserve">לקריאת </w:t>
      </w:r>
      <w:bookmarkStart w:id="16612" w:name="_ETM_Q27_206619"/>
      <w:bookmarkEnd w:id="16612"/>
      <w:r>
        <w:rPr>
          <w:rtl/>
        </w:rPr>
        <w:t>התורה</w:t>
      </w:r>
      <w:r>
        <w:rPr>
          <w:rFonts w:hint="cs"/>
          <w:rtl/>
        </w:rPr>
        <w:t>,</w:t>
      </w:r>
      <w:r>
        <w:rPr>
          <w:rtl/>
        </w:rPr>
        <w:t xml:space="preserve"> </w:t>
      </w:r>
      <w:bookmarkStart w:id="16613" w:name="_ETM_Q27_207500"/>
      <w:bookmarkEnd w:id="16613"/>
      <w:r>
        <w:rPr>
          <w:rtl/>
        </w:rPr>
        <w:t xml:space="preserve">וכבר </w:t>
      </w:r>
      <w:bookmarkStart w:id="16614" w:name="_ETM_Q27_207890"/>
      <w:bookmarkEnd w:id="16614"/>
      <w:r>
        <w:rPr>
          <w:rtl/>
        </w:rPr>
        <w:t xml:space="preserve">מגיעות </w:t>
      </w:r>
      <w:bookmarkStart w:id="16615" w:name="_ETM_Q27_208220"/>
      <w:bookmarkEnd w:id="16615"/>
      <w:r>
        <w:rPr>
          <w:rtl/>
        </w:rPr>
        <w:t>ל</w:t>
      </w:r>
      <w:r>
        <w:rPr>
          <w:rFonts w:hint="cs"/>
          <w:rtl/>
        </w:rPr>
        <w:t xml:space="preserve">ו </w:t>
      </w:r>
      <w:r>
        <w:rPr>
          <w:rtl/>
        </w:rPr>
        <w:t xml:space="preserve">נקודות </w:t>
      </w:r>
      <w:bookmarkStart w:id="16616" w:name="_ETM_Q27_208699"/>
      <w:bookmarkEnd w:id="16616"/>
      <w:r>
        <w:rPr>
          <w:rtl/>
        </w:rPr>
        <w:t>על</w:t>
      </w:r>
      <w:r>
        <w:rPr>
          <w:rFonts w:hint="cs"/>
          <w:rtl/>
        </w:rPr>
        <w:t xml:space="preserve"> </w:t>
      </w:r>
      <w:r>
        <w:rPr>
          <w:rtl/>
        </w:rPr>
        <w:t>כך</w:t>
      </w:r>
      <w:r>
        <w:rPr>
          <w:rFonts w:hint="cs"/>
          <w:rtl/>
        </w:rPr>
        <w:t>.</w:t>
      </w:r>
      <w:r>
        <w:rPr>
          <w:rtl/>
        </w:rPr>
        <w:t xml:space="preserve"> </w:t>
      </w:r>
      <w:bookmarkStart w:id="16617" w:name="_ETM_Q27_209599"/>
      <w:bookmarkEnd w:id="16617"/>
      <w:r>
        <w:rPr>
          <w:rtl/>
        </w:rPr>
        <w:t xml:space="preserve">אבל </w:t>
      </w:r>
      <w:bookmarkStart w:id="16618" w:name="_ETM_Q27_210080"/>
      <w:bookmarkEnd w:id="16618"/>
      <w:r>
        <w:rPr>
          <w:rtl/>
        </w:rPr>
        <w:t xml:space="preserve">אני </w:t>
      </w:r>
      <w:bookmarkStart w:id="16619" w:name="_ETM_Q27_210289"/>
      <w:bookmarkEnd w:id="16619"/>
      <w:r>
        <w:rPr>
          <w:rtl/>
        </w:rPr>
        <w:t xml:space="preserve">גיליתי </w:t>
      </w:r>
      <w:bookmarkStart w:id="16620" w:name="_ETM_Q27_210619"/>
      <w:bookmarkEnd w:id="16620"/>
      <w:r>
        <w:rPr>
          <w:rtl/>
        </w:rPr>
        <w:t>תגלית</w:t>
      </w:r>
      <w:r>
        <w:rPr>
          <w:rFonts w:hint="cs"/>
          <w:rtl/>
        </w:rPr>
        <w:t>.</w:t>
      </w:r>
      <w:r>
        <w:rPr>
          <w:rtl/>
        </w:rPr>
        <w:t xml:space="preserve"> </w:t>
      </w:r>
      <w:bookmarkStart w:id="16621" w:name="_ETM_Q27_211609"/>
      <w:bookmarkEnd w:id="16621"/>
    </w:p>
    <w:p w:rsidR="009073FD" w:rsidRDefault="009073FD" w:rsidP="001C000D">
      <w:pPr>
        <w:rPr>
          <w:rtl/>
        </w:rPr>
      </w:pPr>
    </w:p>
    <w:p w:rsidR="009073FD" w:rsidRDefault="009073FD" w:rsidP="001C000D">
      <w:pPr>
        <w:pStyle w:val="af5"/>
        <w:keepNext/>
        <w:rPr>
          <w:rtl/>
        </w:rPr>
      </w:pPr>
      <w:bookmarkStart w:id="16622" w:name="ET_interruption_5109_4"/>
      <w:r w:rsidRPr="002A38D9">
        <w:rPr>
          <w:rStyle w:val="TagStyle"/>
          <w:rtl/>
        </w:rPr>
        <w:t xml:space="preserve">&lt;&lt; קריאה &gt;&gt; </w:t>
      </w:r>
      <w:r>
        <w:rPr>
          <w:rtl/>
        </w:rPr>
        <w:t>אלעזר שטרן (יש עתיד):</w:t>
      </w:r>
      <w:r w:rsidRPr="002A38D9">
        <w:rPr>
          <w:rStyle w:val="TagStyle"/>
          <w:rtl/>
        </w:rPr>
        <w:t xml:space="preserve"> &lt;&lt; קריאה &gt;&gt;</w:t>
      </w:r>
      <w:r>
        <w:rPr>
          <w:rtl/>
        </w:rPr>
        <w:t xml:space="preserve">   </w:t>
      </w:r>
      <w:bookmarkEnd w:id="16622"/>
    </w:p>
    <w:p w:rsidR="009073FD" w:rsidRDefault="009073FD" w:rsidP="008D05DF">
      <w:pPr>
        <w:rPr>
          <w:rtl/>
          <w:lang w:eastAsia="he-IL"/>
        </w:rPr>
      </w:pPr>
    </w:p>
    <w:p w:rsidR="009073FD" w:rsidRDefault="009073FD" w:rsidP="001C000D">
      <w:pPr>
        <w:rPr>
          <w:rtl/>
          <w:lang w:eastAsia="he-IL"/>
        </w:rPr>
      </w:pPr>
      <w:r w:rsidRPr="007D4CEE">
        <w:rPr>
          <w:rFonts w:hint="cs"/>
          <w:rtl/>
          <w:lang w:eastAsia="he-IL"/>
        </w:rPr>
        <w:t>אני</w:t>
      </w:r>
      <w:r>
        <w:rPr>
          <w:rFonts w:hint="cs"/>
          <w:rtl/>
          <w:lang w:eastAsia="he-IL"/>
        </w:rPr>
        <w:t xml:space="preserve"> שואל:</w:t>
      </w:r>
      <w:r w:rsidRPr="007D4CEE">
        <w:rPr>
          <w:rFonts w:hint="cs"/>
          <w:rtl/>
          <w:lang w:eastAsia="he-IL"/>
        </w:rPr>
        <w:t xml:space="preserve"> </w:t>
      </w:r>
      <w:r>
        <w:rPr>
          <w:rFonts w:hint="cs"/>
          <w:rtl/>
          <w:lang w:eastAsia="he-IL"/>
        </w:rPr>
        <w:t>יש צדיק אחד?</w:t>
      </w:r>
    </w:p>
    <w:p w:rsidR="009073FD" w:rsidRDefault="009073FD" w:rsidP="001C000D">
      <w:pPr>
        <w:rPr>
          <w:rtl/>
        </w:rPr>
      </w:pPr>
    </w:p>
    <w:p w:rsidR="009073FD" w:rsidRDefault="009073FD" w:rsidP="001C000D">
      <w:pPr>
        <w:pStyle w:val="-"/>
        <w:keepNext/>
        <w:rPr>
          <w:rtl/>
        </w:rPr>
      </w:pPr>
      <w:r w:rsidRPr="002A38D9">
        <w:rPr>
          <w:rStyle w:val="TagStyle"/>
          <w:rtl/>
        </w:rPr>
        <w:t xml:space="preserve">&lt;&lt; דובר_המשך &gt;&gt; </w:t>
      </w:r>
      <w:r>
        <w:rPr>
          <w:rtl/>
        </w:rPr>
        <w:t>שמחה רוטמן (הציונות הדתית):</w:t>
      </w:r>
      <w:r w:rsidRPr="002A38D9">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tl/>
        </w:rPr>
        <w:t xml:space="preserve">אני </w:t>
      </w:r>
      <w:bookmarkStart w:id="16623" w:name="_ETM_Q27_211880"/>
      <w:bookmarkEnd w:id="16623"/>
      <w:r>
        <w:rPr>
          <w:rtl/>
        </w:rPr>
        <w:t xml:space="preserve">גיליתי </w:t>
      </w:r>
      <w:bookmarkStart w:id="16624" w:name="_ETM_Q27_212239"/>
      <w:bookmarkEnd w:id="16624"/>
      <w:r>
        <w:rPr>
          <w:rtl/>
        </w:rPr>
        <w:t xml:space="preserve">תגלית </w:t>
      </w:r>
      <w:bookmarkStart w:id="16625" w:name="_ETM_Q27_212570"/>
      <w:bookmarkEnd w:id="16625"/>
      <w:r>
        <w:rPr>
          <w:rtl/>
        </w:rPr>
        <w:t xml:space="preserve">חיצונית </w:t>
      </w:r>
      <w:bookmarkStart w:id="16626" w:name="_ETM_Q27_214370"/>
      <w:bookmarkStart w:id="16627" w:name="_ETM_Q27_215840"/>
      <w:bookmarkEnd w:id="16626"/>
      <w:bookmarkEnd w:id="16627"/>
      <w:r>
        <w:rPr>
          <w:rFonts w:hint="cs"/>
          <w:rtl/>
        </w:rPr>
        <w:t>ל</w:t>
      </w:r>
      <w:r>
        <w:rPr>
          <w:rtl/>
        </w:rPr>
        <w:t xml:space="preserve">קריאת </w:t>
      </w:r>
      <w:bookmarkStart w:id="16628" w:name="_ETM_Q27_216199"/>
      <w:bookmarkEnd w:id="16628"/>
      <w:r>
        <w:rPr>
          <w:rtl/>
        </w:rPr>
        <w:t>התורה</w:t>
      </w:r>
      <w:r>
        <w:rPr>
          <w:rFonts w:hint="cs"/>
          <w:rtl/>
        </w:rPr>
        <w:t>,</w:t>
      </w:r>
      <w:r>
        <w:rPr>
          <w:rtl/>
        </w:rPr>
        <w:t xml:space="preserve"> </w:t>
      </w:r>
      <w:bookmarkStart w:id="16629" w:name="_ETM_Q27_217839"/>
      <w:bookmarkEnd w:id="16629"/>
      <w:r>
        <w:rPr>
          <w:rtl/>
        </w:rPr>
        <w:t xml:space="preserve">ואני </w:t>
      </w:r>
      <w:bookmarkStart w:id="16630" w:name="_ETM_Q27_218260"/>
      <w:bookmarkEnd w:id="16630"/>
      <w:r>
        <w:rPr>
          <w:rFonts w:hint="cs"/>
          <w:rtl/>
        </w:rPr>
        <w:t>אחבר</w:t>
      </w:r>
      <w:r>
        <w:rPr>
          <w:rtl/>
        </w:rPr>
        <w:t xml:space="preserve"> </w:t>
      </w:r>
      <w:bookmarkStart w:id="16631" w:name="_ETM_Q27_218530"/>
      <w:bookmarkEnd w:id="16631"/>
      <w:r>
        <w:rPr>
          <w:rtl/>
        </w:rPr>
        <w:t>לך</w:t>
      </w:r>
      <w:r>
        <w:rPr>
          <w:rFonts w:hint="cs"/>
          <w:rtl/>
        </w:rPr>
        <w:t>.</w:t>
      </w:r>
      <w:r>
        <w:rPr>
          <w:rtl/>
        </w:rPr>
        <w:t xml:space="preserve"> </w:t>
      </w:r>
      <w:bookmarkStart w:id="16632" w:name="_ETM_Q27_218799"/>
      <w:bookmarkEnd w:id="16632"/>
      <w:r>
        <w:rPr>
          <w:rtl/>
        </w:rPr>
        <w:t xml:space="preserve">מה </w:t>
      </w:r>
      <w:bookmarkStart w:id="16633" w:name="_ETM_Q27_218920"/>
      <w:bookmarkEnd w:id="16633"/>
      <w:r>
        <w:rPr>
          <w:rFonts w:hint="cs"/>
          <w:rtl/>
        </w:rPr>
        <w:t>ש</w:t>
      </w:r>
      <w:bookmarkStart w:id="16634" w:name="_ETM_Q27_219579"/>
      <w:bookmarkEnd w:id="16634"/>
      <w:r>
        <w:rPr>
          <w:rtl/>
        </w:rPr>
        <w:t xml:space="preserve">קראנו </w:t>
      </w:r>
      <w:bookmarkStart w:id="16635" w:name="_ETM_Q27_219940"/>
      <w:bookmarkEnd w:id="16635"/>
      <w:r>
        <w:rPr>
          <w:rtl/>
        </w:rPr>
        <w:t xml:space="preserve">בקריאת </w:t>
      </w:r>
      <w:bookmarkStart w:id="16636" w:name="_ETM_Q27_220359"/>
      <w:bookmarkEnd w:id="16636"/>
      <w:r>
        <w:rPr>
          <w:rtl/>
        </w:rPr>
        <w:t xml:space="preserve">התורה </w:t>
      </w:r>
      <w:bookmarkStart w:id="16637" w:name="_ETM_Q27_221229"/>
      <w:bookmarkEnd w:id="16637"/>
      <w:r>
        <w:rPr>
          <w:rFonts w:hint="cs"/>
          <w:rtl/>
        </w:rPr>
        <w:t xml:space="preserve">זה </w:t>
      </w:r>
      <w:r>
        <w:rPr>
          <w:rtl/>
        </w:rPr>
        <w:t xml:space="preserve">מה </w:t>
      </w:r>
      <w:bookmarkStart w:id="16638" w:name="_ETM_Q27_221409"/>
      <w:bookmarkEnd w:id="16638"/>
      <w:r>
        <w:rPr>
          <w:rtl/>
        </w:rPr>
        <w:t xml:space="preserve">שהתרחש </w:t>
      </w:r>
      <w:bookmarkStart w:id="16639" w:name="_ETM_Q27_221859"/>
      <w:bookmarkEnd w:id="16639"/>
      <w:r>
        <w:rPr>
          <w:rtl/>
        </w:rPr>
        <w:t xml:space="preserve">בוועדת </w:t>
      </w:r>
      <w:bookmarkStart w:id="16640" w:name="_ETM_Q27_222339"/>
      <w:bookmarkEnd w:id="16640"/>
      <w:r>
        <w:rPr>
          <w:rtl/>
        </w:rPr>
        <w:t>החוקה</w:t>
      </w:r>
      <w:r>
        <w:rPr>
          <w:rFonts w:hint="cs"/>
          <w:rtl/>
        </w:rPr>
        <w:t>.</w:t>
      </w:r>
      <w:r>
        <w:rPr>
          <w:rtl/>
        </w:rPr>
        <w:t xml:space="preserve"> </w:t>
      </w:r>
      <w:bookmarkStart w:id="16641" w:name="_ETM_Q27_224100"/>
      <w:bookmarkEnd w:id="16641"/>
      <w:r>
        <w:rPr>
          <w:rFonts w:hint="cs"/>
          <w:rtl/>
        </w:rPr>
        <w:t>היה</w:t>
      </w:r>
      <w:r>
        <w:rPr>
          <w:rtl/>
        </w:rPr>
        <w:t xml:space="preserve"> </w:t>
      </w:r>
      <w:bookmarkStart w:id="16642" w:name="_ETM_Q27_224370"/>
      <w:bookmarkEnd w:id="16642"/>
      <w:r>
        <w:rPr>
          <w:rtl/>
        </w:rPr>
        <w:t>מעניין</w:t>
      </w:r>
      <w:r>
        <w:rPr>
          <w:rFonts w:hint="cs"/>
          <w:rtl/>
        </w:rPr>
        <w:t>.</w:t>
      </w:r>
      <w:r>
        <w:rPr>
          <w:rtl/>
        </w:rPr>
        <w:t xml:space="preserve"> </w:t>
      </w:r>
      <w:bookmarkStart w:id="16643" w:name="_ETM_Q27_226809"/>
      <w:bookmarkEnd w:id="16643"/>
      <w:r>
        <w:rPr>
          <w:rtl/>
        </w:rPr>
        <w:t xml:space="preserve">בשבוע </w:t>
      </w:r>
      <w:bookmarkStart w:id="16644" w:name="_ETM_Q27_227260"/>
      <w:bookmarkEnd w:id="16644"/>
      <w:r>
        <w:rPr>
          <w:rtl/>
        </w:rPr>
        <w:t xml:space="preserve">שעבר </w:t>
      </w:r>
      <w:bookmarkStart w:id="16645" w:name="_ETM_Q27_227590"/>
      <w:bookmarkEnd w:id="16645"/>
      <w:r>
        <w:rPr>
          <w:rtl/>
        </w:rPr>
        <w:t xml:space="preserve">בוועדת </w:t>
      </w:r>
      <w:bookmarkStart w:id="16646" w:name="_ETM_Q27_228100"/>
      <w:bookmarkEnd w:id="16646"/>
      <w:r>
        <w:rPr>
          <w:rtl/>
        </w:rPr>
        <w:t xml:space="preserve">החוקה </w:t>
      </w:r>
      <w:bookmarkStart w:id="16647" w:name="_ETM_Q27_228700"/>
      <w:bookmarkEnd w:id="16647"/>
      <w:r>
        <w:rPr>
          <w:rtl/>
        </w:rPr>
        <w:t xml:space="preserve">העזתי </w:t>
      </w:r>
      <w:bookmarkStart w:id="16648" w:name="_ETM_Q27_229270"/>
      <w:bookmarkEnd w:id="16648"/>
      <w:r>
        <w:rPr>
          <w:rtl/>
        </w:rPr>
        <w:t xml:space="preserve">לעשות </w:t>
      </w:r>
      <w:bookmarkStart w:id="16649" w:name="_ETM_Q27_229750"/>
      <w:bookmarkEnd w:id="16649"/>
      <w:r>
        <w:rPr>
          <w:rtl/>
        </w:rPr>
        <w:t xml:space="preserve">מעשה </w:t>
      </w:r>
      <w:bookmarkStart w:id="16650" w:name="_ETM_Q27_230170"/>
      <w:bookmarkEnd w:id="16650"/>
      <w:r>
        <w:rPr>
          <w:rtl/>
        </w:rPr>
        <w:t xml:space="preserve">שלא </w:t>
      </w:r>
      <w:bookmarkStart w:id="16651" w:name="_ETM_Q27_230440"/>
      <w:bookmarkEnd w:id="16651"/>
      <w:r>
        <w:rPr>
          <w:rtl/>
        </w:rPr>
        <w:t>י</w:t>
      </w:r>
      <w:r>
        <w:rPr>
          <w:rFonts w:hint="cs"/>
          <w:rtl/>
        </w:rPr>
        <w:t>י</w:t>
      </w:r>
      <w:r>
        <w:rPr>
          <w:rtl/>
        </w:rPr>
        <w:t>עשה</w:t>
      </w:r>
      <w:r>
        <w:rPr>
          <w:rFonts w:hint="cs"/>
          <w:rtl/>
        </w:rPr>
        <w:t>,</w:t>
      </w:r>
      <w:r>
        <w:rPr>
          <w:rtl/>
        </w:rPr>
        <w:t xml:space="preserve"> </w:t>
      </w:r>
      <w:bookmarkStart w:id="16652" w:name="_ETM_Q27_230800"/>
      <w:bookmarkEnd w:id="16652"/>
      <w:r>
        <w:rPr>
          <w:rtl/>
        </w:rPr>
        <w:t xml:space="preserve">אדוני </w:t>
      </w:r>
      <w:bookmarkStart w:id="16653" w:name="_ETM_Q27_231070"/>
      <w:bookmarkEnd w:id="16653"/>
      <w:r>
        <w:rPr>
          <w:rtl/>
        </w:rPr>
        <w:t>היושב-ראש</w:t>
      </w:r>
      <w:r>
        <w:rPr>
          <w:rFonts w:hint="cs"/>
          <w:rtl/>
        </w:rPr>
        <w:t>.</w:t>
      </w:r>
      <w:r>
        <w:rPr>
          <w:rtl/>
        </w:rPr>
        <w:t xml:space="preserve"> </w:t>
      </w:r>
      <w:bookmarkStart w:id="16654" w:name="_ETM_Q27_232359"/>
      <w:bookmarkEnd w:id="16654"/>
      <w:r>
        <w:rPr>
          <w:rtl/>
        </w:rPr>
        <w:t xml:space="preserve">ואני </w:t>
      </w:r>
      <w:bookmarkStart w:id="16655" w:name="_ETM_Q27_232809"/>
      <w:bookmarkEnd w:id="16655"/>
      <w:r>
        <w:rPr>
          <w:rtl/>
        </w:rPr>
        <w:t xml:space="preserve">שאלתי </w:t>
      </w:r>
      <w:bookmarkStart w:id="16656" w:name="_ETM_Q27_234070"/>
      <w:bookmarkEnd w:id="16656"/>
      <w:r>
        <w:rPr>
          <w:rtl/>
        </w:rPr>
        <w:t xml:space="preserve">את </w:t>
      </w:r>
      <w:bookmarkStart w:id="16657" w:name="_ETM_Q27_234219"/>
      <w:bookmarkEnd w:id="16657"/>
      <w:r>
        <w:rPr>
          <w:rtl/>
        </w:rPr>
        <w:t xml:space="preserve">נציגי </w:t>
      </w:r>
      <w:bookmarkStart w:id="16658" w:name="_ETM_Q27_234670"/>
      <w:bookmarkEnd w:id="16658"/>
      <w:r>
        <w:rPr>
          <w:rtl/>
        </w:rPr>
        <w:t>הפרקליטות</w:t>
      </w:r>
      <w:r>
        <w:rPr>
          <w:rFonts w:hint="cs"/>
          <w:rtl/>
        </w:rPr>
        <w:t>,</w:t>
      </w:r>
      <w:r>
        <w:rPr>
          <w:rtl/>
        </w:rPr>
        <w:t xml:space="preserve"> </w:t>
      </w:r>
      <w:bookmarkStart w:id="16659" w:name="_ETM_Q27_236170"/>
      <w:bookmarkEnd w:id="16659"/>
      <w:r>
        <w:rPr>
          <w:rtl/>
        </w:rPr>
        <w:t xml:space="preserve">שאלתי </w:t>
      </w:r>
      <w:bookmarkStart w:id="16660" w:name="_ETM_Q27_236590"/>
      <w:bookmarkEnd w:id="16660"/>
      <w:r>
        <w:rPr>
          <w:rtl/>
        </w:rPr>
        <w:t>אותם</w:t>
      </w:r>
      <w:r>
        <w:rPr>
          <w:rFonts w:hint="cs"/>
          <w:rtl/>
        </w:rPr>
        <w:t>:</w:t>
      </w:r>
      <w:r>
        <w:rPr>
          <w:rtl/>
        </w:rPr>
        <w:t xml:space="preserve"> </w:t>
      </w:r>
      <w:bookmarkStart w:id="16661" w:name="_ETM_Q27_236859"/>
      <w:bookmarkEnd w:id="16661"/>
      <w:r>
        <w:rPr>
          <w:rtl/>
        </w:rPr>
        <w:t>תגידו</w:t>
      </w:r>
      <w:r>
        <w:rPr>
          <w:rFonts w:hint="cs"/>
          <w:rtl/>
        </w:rPr>
        <w:t>,</w:t>
      </w:r>
      <w:r>
        <w:rPr>
          <w:rtl/>
        </w:rPr>
        <w:t xml:space="preserve"> </w:t>
      </w:r>
      <w:bookmarkStart w:id="16662" w:name="_ETM_Q27_237970"/>
      <w:bookmarkEnd w:id="16662"/>
      <w:r>
        <w:rPr>
          <w:rtl/>
        </w:rPr>
        <w:t xml:space="preserve">האם </w:t>
      </w:r>
      <w:bookmarkStart w:id="16663" w:name="_ETM_Q27_238270"/>
      <w:bookmarkEnd w:id="16663"/>
      <w:r>
        <w:rPr>
          <w:rtl/>
        </w:rPr>
        <w:t xml:space="preserve">יכול </w:t>
      </w:r>
      <w:bookmarkStart w:id="16664" w:name="_ETM_Q27_238660"/>
      <w:bookmarkEnd w:id="16664"/>
      <w:r>
        <w:rPr>
          <w:rtl/>
        </w:rPr>
        <w:t xml:space="preserve">להיות </w:t>
      </w:r>
      <w:bookmarkStart w:id="16665" w:name="_ETM_Q27_239940"/>
      <w:bookmarkEnd w:id="16665"/>
      <w:r>
        <w:rPr>
          <w:rtl/>
        </w:rPr>
        <w:t xml:space="preserve">שאתם </w:t>
      </w:r>
      <w:bookmarkStart w:id="16666" w:name="_ETM_Q27_240390"/>
      <w:bookmarkEnd w:id="16666"/>
      <w:r>
        <w:rPr>
          <w:rtl/>
        </w:rPr>
        <w:t xml:space="preserve">מגישים </w:t>
      </w:r>
      <w:bookmarkStart w:id="16667" w:name="_ETM_Q27_240870"/>
      <w:bookmarkEnd w:id="16667"/>
      <w:r>
        <w:rPr>
          <w:rtl/>
        </w:rPr>
        <w:t xml:space="preserve">כתבי </w:t>
      </w:r>
      <w:bookmarkStart w:id="16668" w:name="_ETM_Q27_241320"/>
      <w:bookmarkEnd w:id="16668"/>
      <w:r>
        <w:rPr>
          <w:rtl/>
        </w:rPr>
        <w:t xml:space="preserve">אישום </w:t>
      </w:r>
      <w:bookmarkStart w:id="16669" w:name="_ETM_Q27_242410"/>
      <w:bookmarkEnd w:id="16669"/>
      <w:r>
        <w:rPr>
          <w:rtl/>
        </w:rPr>
        <w:t xml:space="preserve">טורדניים </w:t>
      </w:r>
      <w:bookmarkStart w:id="16670" w:name="_ETM_Q27_243550"/>
      <w:bookmarkEnd w:id="16670"/>
      <w:r>
        <w:rPr>
          <w:rtl/>
        </w:rPr>
        <w:t xml:space="preserve">וקנטרניים </w:t>
      </w:r>
      <w:bookmarkStart w:id="16671" w:name="_ETM_Q27_245500"/>
      <w:bookmarkEnd w:id="16671"/>
      <w:r>
        <w:rPr>
          <w:rtl/>
        </w:rPr>
        <w:t xml:space="preserve">לבית </w:t>
      </w:r>
      <w:bookmarkStart w:id="16672" w:name="_ETM_Q27_245920"/>
      <w:bookmarkEnd w:id="16672"/>
      <w:r>
        <w:rPr>
          <w:rtl/>
        </w:rPr>
        <w:t>המשפט</w:t>
      </w:r>
      <w:r>
        <w:rPr>
          <w:rFonts w:hint="cs"/>
          <w:rtl/>
        </w:rPr>
        <w:t>?</w:t>
      </w:r>
      <w:r>
        <w:rPr>
          <w:rtl/>
        </w:rPr>
        <w:t xml:space="preserve"> </w:t>
      </w:r>
      <w:bookmarkStart w:id="16673" w:name="_ETM_Q27_246790"/>
      <w:bookmarkEnd w:id="16673"/>
      <w:r>
        <w:rPr>
          <w:rFonts w:hint="cs"/>
          <w:rtl/>
        </w:rPr>
        <w:t>כמה</w:t>
      </w:r>
      <w:r>
        <w:rPr>
          <w:rtl/>
        </w:rPr>
        <w:t xml:space="preserve"> </w:t>
      </w:r>
      <w:bookmarkStart w:id="16674" w:name="_ETM_Q27_247090"/>
      <w:bookmarkEnd w:id="16674"/>
      <w:r>
        <w:rPr>
          <w:rtl/>
        </w:rPr>
        <w:t xml:space="preserve">כאלו </w:t>
      </w:r>
      <w:bookmarkStart w:id="16675" w:name="_ETM_Q27_247450"/>
      <w:bookmarkEnd w:id="16675"/>
      <w:r>
        <w:rPr>
          <w:rtl/>
        </w:rPr>
        <w:t xml:space="preserve">אתם </w:t>
      </w:r>
      <w:bookmarkStart w:id="16676" w:name="_ETM_Q27_247659"/>
      <w:bookmarkEnd w:id="16676"/>
      <w:r>
        <w:rPr>
          <w:rtl/>
        </w:rPr>
        <w:t xml:space="preserve">מגישים </w:t>
      </w:r>
      <w:bookmarkStart w:id="16677" w:name="_ETM_Q27_248049"/>
      <w:bookmarkEnd w:id="16677"/>
      <w:r>
        <w:rPr>
          <w:rtl/>
        </w:rPr>
        <w:t>בשנה</w:t>
      </w:r>
      <w:r>
        <w:rPr>
          <w:rFonts w:hint="cs"/>
          <w:rtl/>
        </w:rPr>
        <w:t>?</w:t>
      </w:r>
      <w:r>
        <w:rPr>
          <w:rtl/>
        </w:rPr>
        <w:t xml:space="preserve"> </w:t>
      </w:r>
      <w:bookmarkStart w:id="16678" w:name="_ETM_Q27_249950"/>
      <w:bookmarkEnd w:id="16678"/>
      <w:r>
        <w:rPr>
          <w:rtl/>
        </w:rPr>
        <w:t xml:space="preserve">כמות </w:t>
      </w:r>
      <w:bookmarkStart w:id="16679" w:name="_ETM_Q27_250369"/>
      <w:bookmarkEnd w:id="16679"/>
      <w:r>
        <w:rPr>
          <w:rFonts w:hint="cs"/>
          <w:rtl/>
        </w:rPr>
        <w:t>הזעם,</w:t>
      </w:r>
      <w:r>
        <w:rPr>
          <w:rtl/>
        </w:rPr>
        <w:t xml:space="preserve"> </w:t>
      </w:r>
      <w:bookmarkStart w:id="16680" w:name="_ETM_Q27_251209"/>
      <w:bookmarkEnd w:id="16680"/>
      <w:r>
        <w:rPr>
          <w:rtl/>
        </w:rPr>
        <w:t xml:space="preserve">אדוני </w:t>
      </w:r>
      <w:bookmarkStart w:id="16681" w:name="_ETM_Q27_251569"/>
      <w:bookmarkEnd w:id="16681"/>
      <w:r>
        <w:rPr>
          <w:rtl/>
        </w:rPr>
        <w:t>היושב-ראש</w:t>
      </w:r>
      <w:r>
        <w:rPr>
          <w:rFonts w:hint="cs"/>
          <w:rtl/>
        </w:rPr>
        <w:t>,</w:t>
      </w:r>
      <w:r>
        <w:rPr>
          <w:rtl/>
        </w:rPr>
        <w:t xml:space="preserve"> </w:t>
      </w:r>
      <w:bookmarkStart w:id="16682" w:name="_ETM_Q27_252079"/>
      <w:bookmarkEnd w:id="16682"/>
      <w:r>
        <w:rPr>
          <w:rtl/>
        </w:rPr>
        <w:t xml:space="preserve">שאני </w:t>
      </w:r>
      <w:bookmarkStart w:id="16683" w:name="_ETM_Q27_252290"/>
      <w:bookmarkEnd w:id="16683"/>
      <w:r>
        <w:rPr>
          <w:rtl/>
        </w:rPr>
        <w:t xml:space="preserve">קיבלתי </w:t>
      </w:r>
      <w:bookmarkStart w:id="16684" w:name="_ETM_Q27_252799"/>
      <w:bookmarkEnd w:id="16684"/>
      <w:r>
        <w:rPr>
          <w:rtl/>
        </w:rPr>
        <w:t xml:space="preserve">על </w:t>
      </w:r>
      <w:bookmarkStart w:id="16685" w:name="_ETM_Q27_252890"/>
      <w:bookmarkEnd w:id="16685"/>
      <w:r>
        <w:rPr>
          <w:rtl/>
        </w:rPr>
        <w:t xml:space="preserve">עצם </w:t>
      </w:r>
      <w:bookmarkStart w:id="16686" w:name="_ETM_Q27_253220"/>
      <w:bookmarkEnd w:id="16686"/>
      <w:r>
        <w:rPr>
          <w:rtl/>
        </w:rPr>
        <w:t>השאלה</w:t>
      </w:r>
      <w:r>
        <w:rPr>
          <w:rFonts w:hint="cs"/>
          <w:rtl/>
        </w:rPr>
        <w:t>,</w:t>
      </w:r>
      <w:r>
        <w:rPr>
          <w:rtl/>
        </w:rPr>
        <w:t xml:space="preserve"> </w:t>
      </w:r>
      <w:bookmarkStart w:id="16687" w:name="_ETM_Q27_254209"/>
      <w:bookmarkEnd w:id="16687"/>
      <w:r>
        <w:rPr>
          <w:rtl/>
        </w:rPr>
        <w:t xml:space="preserve">גם </w:t>
      </w:r>
      <w:bookmarkStart w:id="16688" w:name="_ETM_Q27_254930"/>
      <w:bookmarkEnd w:id="16688"/>
      <w:r>
        <w:rPr>
          <w:rtl/>
        </w:rPr>
        <w:t xml:space="preserve">מהפרקליטות </w:t>
      </w:r>
      <w:bookmarkStart w:id="16689" w:name="_ETM_Q27_256459"/>
      <w:bookmarkEnd w:id="16689"/>
      <w:r>
        <w:rPr>
          <w:rtl/>
        </w:rPr>
        <w:t xml:space="preserve">וגם </w:t>
      </w:r>
      <w:bookmarkStart w:id="16690" w:name="_ETM_Q27_257180"/>
      <w:bookmarkEnd w:id="16690"/>
      <w:r>
        <w:rPr>
          <w:rFonts w:hint="cs"/>
          <w:rtl/>
        </w:rPr>
        <w:t>מ</w:t>
      </w:r>
      <w:r>
        <w:rPr>
          <w:rtl/>
        </w:rPr>
        <w:t xml:space="preserve">נציגי </w:t>
      </w:r>
      <w:bookmarkStart w:id="16691" w:name="_ETM_Q27_257630"/>
      <w:bookmarkEnd w:id="16691"/>
      <w:r>
        <w:rPr>
          <w:rtl/>
        </w:rPr>
        <w:t xml:space="preserve">האופוזיציה </w:t>
      </w:r>
      <w:bookmarkStart w:id="16692" w:name="_ETM_Q27_258229"/>
      <w:bookmarkEnd w:id="16692"/>
      <w:r>
        <w:rPr>
          <w:rtl/>
        </w:rPr>
        <w:t xml:space="preserve">חברי </w:t>
      </w:r>
      <w:bookmarkStart w:id="16693" w:name="_ETM_Q27_258470"/>
      <w:bookmarkEnd w:id="16693"/>
      <w:r>
        <w:rPr>
          <w:rtl/>
        </w:rPr>
        <w:t>מפלגתך</w:t>
      </w:r>
      <w:r>
        <w:rPr>
          <w:rFonts w:hint="cs"/>
          <w:rtl/>
        </w:rPr>
        <w:t>,</w:t>
      </w:r>
      <w:r>
        <w:rPr>
          <w:rtl/>
        </w:rPr>
        <w:t xml:space="preserve"> </w:t>
      </w:r>
      <w:bookmarkStart w:id="16694" w:name="_ETM_Q27_259009"/>
      <w:bookmarkEnd w:id="16694"/>
      <w:r>
        <w:rPr>
          <w:rtl/>
        </w:rPr>
        <w:t xml:space="preserve">אדוני </w:t>
      </w:r>
      <w:bookmarkStart w:id="16695" w:name="_ETM_Q27_259369"/>
      <w:bookmarkEnd w:id="16695"/>
      <w:r>
        <w:rPr>
          <w:rtl/>
        </w:rPr>
        <w:t>היושב-ראש</w:t>
      </w:r>
      <w:r>
        <w:rPr>
          <w:rFonts w:hint="cs"/>
          <w:rtl/>
        </w:rPr>
        <w:t>,</w:t>
      </w:r>
      <w:r>
        <w:rPr>
          <w:rtl/>
        </w:rPr>
        <w:t xml:space="preserve"> </w:t>
      </w:r>
      <w:bookmarkStart w:id="16696" w:name="_ETM_Q27_261580"/>
      <w:bookmarkEnd w:id="16696"/>
      <w:r>
        <w:rPr>
          <w:rtl/>
        </w:rPr>
        <w:t xml:space="preserve">הייתה </w:t>
      </w:r>
      <w:bookmarkStart w:id="16697" w:name="_ETM_Q27_261910"/>
      <w:bookmarkEnd w:id="16697"/>
      <w:r>
        <w:rPr>
          <w:rFonts w:hint="cs"/>
          <w:rtl/>
        </w:rPr>
        <w:t>א</w:t>
      </w:r>
      <w:r>
        <w:rPr>
          <w:rtl/>
        </w:rPr>
        <w:t>דירה</w:t>
      </w:r>
      <w:bookmarkStart w:id="16698" w:name="_ETM_Q27_262840"/>
      <w:bookmarkEnd w:id="16698"/>
      <w:r>
        <w:rPr>
          <w:rFonts w:hint="cs"/>
          <w:rtl/>
        </w:rPr>
        <w:t xml:space="preserve">: </w:t>
      </w:r>
      <w:r>
        <w:rPr>
          <w:rtl/>
        </w:rPr>
        <w:t xml:space="preserve">איך </w:t>
      </w:r>
      <w:bookmarkStart w:id="16699" w:name="_ETM_Q27_263049"/>
      <w:bookmarkEnd w:id="16699"/>
      <w:r>
        <w:rPr>
          <w:rtl/>
        </w:rPr>
        <w:t xml:space="preserve">אתה </w:t>
      </w:r>
      <w:bookmarkStart w:id="16700" w:name="_ETM_Q27_263259"/>
      <w:bookmarkEnd w:id="16700"/>
      <w:r>
        <w:rPr>
          <w:rtl/>
        </w:rPr>
        <w:t xml:space="preserve">מעז </w:t>
      </w:r>
      <w:bookmarkStart w:id="16701" w:name="_ETM_Q27_263740"/>
      <w:bookmarkEnd w:id="16701"/>
      <w:r>
        <w:rPr>
          <w:rFonts w:hint="cs"/>
          <w:rtl/>
        </w:rPr>
        <w:t xml:space="preserve">לשאול </w:t>
      </w:r>
      <w:r>
        <w:rPr>
          <w:rtl/>
        </w:rPr>
        <w:t xml:space="preserve">שאלה </w:t>
      </w:r>
      <w:bookmarkStart w:id="16702" w:name="_ETM_Q27_264159"/>
      <w:bookmarkEnd w:id="16702"/>
      <w:r>
        <w:rPr>
          <w:rtl/>
        </w:rPr>
        <w:t>כזאת</w:t>
      </w:r>
      <w:r>
        <w:rPr>
          <w:rFonts w:hint="cs"/>
          <w:rtl/>
        </w:rPr>
        <w:t>?</w:t>
      </w:r>
      <w:r>
        <w:rPr>
          <w:rtl/>
        </w:rPr>
        <w:t xml:space="preserve"> </w:t>
      </w:r>
      <w:bookmarkStart w:id="16703" w:name="_ETM_Q27_265060"/>
      <w:bookmarkEnd w:id="16703"/>
      <w:r>
        <w:rPr>
          <w:rtl/>
        </w:rPr>
        <w:t xml:space="preserve">אתה </w:t>
      </w:r>
      <w:bookmarkStart w:id="16704" w:name="_ETM_Q27_265360"/>
      <w:bookmarkEnd w:id="16704"/>
      <w:r>
        <w:rPr>
          <w:rtl/>
        </w:rPr>
        <w:t xml:space="preserve">מניח </w:t>
      </w:r>
      <w:bookmarkStart w:id="16705" w:name="_ETM_Q27_266020"/>
      <w:bookmarkEnd w:id="16705"/>
      <w:r>
        <w:rPr>
          <w:rtl/>
        </w:rPr>
        <w:t xml:space="preserve">שיכול </w:t>
      </w:r>
      <w:bookmarkStart w:id="16706" w:name="_ETM_Q27_266590"/>
      <w:bookmarkEnd w:id="16706"/>
      <w:r>
        <w:rPr>
          <w:rtl/>
        </w:rPr>
        <w:t xml:space="preserve">להיות </w:t>
      </w:r>
      <w:bookmarkStart w:id="16707" w:name="_ETM_Q27_266860"/>
      <w:bookmarkEnd w:id="16707"/>
      <w:r>
        <w:rPr>
          <w:rtl/>
        </w:rPr>
        <w:t xml:space="preserve">שאנחנו </w:t>
      </w:r>
      <w:bookmarkStart w:id="16708" w:name="_ETM_Q27_267670"/>
      <w:bookmarkEnd w:id="16708"/>
      <w:r>
        <w:rPr>
          <w:rtl/>
        </w:rPr>
        <w:t xml:space="preserve">נעשה </w:t>
      </w:r>
      <w:bookmarkStart w:id="16709" w:name="_ETM_Q27_268240"/>
      <w:bookmarkEnd w:id="16709"/>
      <w:r>
        <w:rPr>
          <w:rtl/>
        </w:rPr>
        <w:t xml:space="preserve">אכיפה </w:t>
      </w:r>
      <w:bookmarkStart w:id="16710" w:name="_ETM_Q27_268810"/>
      <w:bookmarkEnd w:id="16710"/>
      <w:r>
        <w:rPr>
          <w:rtl/>
        </w:rPr>
        <w:t>טורדנית</w:t>
      </w:r>
      <w:r>
        <w:rPr>
          <w:rFonts w:hint="cs"/>
          <w:rtl/>
        </w:rPr>
        <w:t>,</w:t>
      </w:r>
      <w:r>
        <w:rPr>
          <w:rtl/>
        </w:rPr>
        <w:t xml:space="preserve"> </w:t>
      </w:r>
      <w:bookmarkStart w:id="16711" w:name="_ETM_Q27_270069"/>
      <w:bookmarkEnd w:id="16711"/>
      <w:r>
        <w:rPr>
          <w:rtl/>
        </w:rPr>
        <w:t xml:space="preserve">אכיפה </w:t>
      </w:r>
      <w:bookmarkStart w:id="16712" w:name="_ETM_Q27_270520"/>
      <w:bookmarkEnd w:id="16712"/>
      <w:r>
        <w:rPr>
          <w:rtl/>
        </w:rPr>
        <w:t>קנטרנית</w:t>
      </w:r>
      <w:r>
        <w:rPr>
          <w:rFonts w:hint="cs"/>
          <w:rtl/>
        </w:rPr>
        <w:t>?</w:t>
      </w:r>
      <w:r>
        <w:rPr>
          <w:rtl/>
        </w:rPr>
        <w:t xml:space="preserve"> </w:t>
      </w:r>
      <w:bookmarkStart w:id="16713" w:name="_ETM_Q27_271240"/>
      <w:bookmarkEnd w:id="16713"/>
      <w:r>
        <w:rPr>
          <w:rtl/>
        </w:rPr>
        <w:t xml:space="preserve">אני </w:t>
      </w:r>
      <w:bookmarkStart w:id="16714" w:name="_ETM_Q27_271390"/>
      <w:bookmarkEnd w:id="16714"/>
      <w:r>
        <w:rPr>
          <w:rtl/>
        </w:rPr>
        <w:t xml:space="preserve">אפילו </w:t>
      </w:r>
      <w:bookmarkStart w:id="16715" w:name="_ETM_Q27_271900"/>
      <w:bookmarkEnd w:id="16715"/>
      <w:r>
        <w:rPr>
          <w:rtl/>
        </w:rPr>
        <w:t xml:space="preserve">לא </w:t>
      </w:r>
      <w:bookmarkStart w:id="16716" w:name="_ETM_Q27_271990"/>
      <w:bookmarkEnd w:id="16716"/>
      <w:r>
        <w:rPr>
          <w:rtl/>
        </w:rPr>
        <w:t xml:space="preserve">נכנס </w:t>
      </w:r>
      <w:bookmarkStart w:id="16717" w:name="_ETM_Q27_272350"/>
      <w:bookmarkEnd w:id="16717"/>
      <w:r>
        <w:rPr>
          <w:rtl/>
        </w:rPr>
        <w:t xml:space="preserve">עכשיו </w:t>
      </w:r>
      <w:bookmarkStart w:id="16718" w:name="_ETM_Q27_272560"/>
      <w:bookmarkEnd w:id="16718"/>
      <w:r>
        <w:rPr>
          <w:rtl/>
        </w:rPr>
        <w:t>לרקע</w:t>
      </w:r>
      <w:r>
        <w:rPr>
          <w:rFonts w:hint="cs"/>
          <w:rtl/>
        </w:rPr>
        <w:t>,</w:t>
      </w:r>
      <w:r>
        <w:rPr>
          <w:rtl/>
        </w:rPr>
        <w:t xml:space="preserve"> </w:t>
      </w:r>
      <w:bookmarkStart w:id="16719" w:name="_ETM_Q27_273340"/>
      <w:bookmarkEnd w:id="16719"/>
      <w:r>
        <w:rPr>
          <w:rtl/>
        </w:rPr>
        <w:t xml:space="preserve">למה </w:t>
      </w:r>
      <w:bookmarkStart w:id="16720" w:name="_ETM_Q27_273729"/>
      <w:bookmarkEnd w:id="16720"/>
      <w:r>
        <w:rPr>
          <w:rtl/>
        </w:rPr>
        <w:t xml:space="preserve">שאלתי </w:t>
      </w:r>
      <w:bookmarkStart w:id="16721" w:name="_ETM_Q27_274150"/>
      <w:bookmarkEnd w:id="16721"/>
      <w:r>
        <w:rPr>
          <w:rFonts w:hint="cs"/>
          <w:rtl/>
        </w:rPr>
        <w:t xml:space="preserve">– </w:t>
      </w:r>
      <w:r>
        <w:rPr>
          <w:rtl/>
        </w:rPr>
        <w:t xml:space="preserve">היו </w:t>
      </w:r>
      <w:bookmarkStart w:id="16722" w:name="_ETM_Q27_274299"/>
      <w:bookmarkEnd w:id="16722"/>
      <w:r>
        <w:rPr>
          <w:rtl/>
        </w:rPr>
        <w:t>סיבות</w:t>
      </w:r>
      <w:r>
        <w:rPr>
          <w:rFonts w:hint="cs"/>
          <w:rtl/>
        </w:rPr>
        <w:t>,</w:t>
      </w:r>
      <w:r>
        <w:rPr>
          <w:rtl/>
        </w:rPr>
        <w:t xml:space="preserve"> </w:t>
      </w:r>
      <w:bookmarkStart w:id="16723" w:name="_ETM_Q27_274750"/>
      <w:bookmarkEnd w:id="16723"/>
      <w:r>
        <w:rPr>
          <w:rtl/>
        </w:rPr>
        <w:t>אדונ</w:t>
      </w:r>
      <w:r>
        <w:rPr>
          <w:rFonts w:hint="cs"/>
          <w:rtl/>
        </w:rPr>
        <w:t>י</w:t>
      </w:r>
      <w:r w:rsidRPr="005C5D14">
        <w:rPr>
          <w:rtl/>
        </w:rPr>
        <w:t xml:space="preserve"> </w:t>
      </w:r>
      <w:r>
        <w:rPr>
          <w:rtl/>
        </w:rPr>
        <w:t>היושב-ראש</w:t>
      </w:r>
      <w:r>
        <w:rPr>
          <w:rFonts w:hint="cs"/>
          <w:rtl/>
        </w:rPr>
        <w:t>,</w:t>
      </w:r>
      <w:r>
        <w:rPr>
          <w:rtl/>
        </w:rPr>
        <w:t xml:space="preserve"> </w:t>
      </w:r>
      <w:bookmarkStart w:id="16724" w:name="_ETM_Q27_274990"/>
      <w:bookmarkStart w:id="16725" w:name="_ETM_Q27_275229"/>
      <w:bookmarkEnd w:id="16724"/>
      <w:bookmarkEnd w:id="16725"/>
      <w:r>
        <w:rPr>
          <w:rtl/>
        </w:rPr>
        <w:t xml:space="preserve">זה </w:t>
      </w:r>
      <w:bookmarkStart w:id="16726" w:name="_ETM_Q27_275409"/>
      <w:bookmarkEnd w:id="16726"/>
      <w:r>
        <w:rPr>
          <w:rtl/>
        </w:rPr>
        <w:t xml:space="preserve">לא </w:t>
      </w:r>
      <w:bookmarkStart w:id="16727" w:name="_ETM_Q27_275500"/>
      <w:bookmarkEnd w:id="16727"/>
      <w:r>
        <w:rPr>
          <w:rtl/>
        </w:rPr>
        <w:t xml:space="preserve">היה </w:t>
      </w:r>
      <w:bookmarkStart w:id="16728" w:name="_ETM_Q27_275590"/>
      <w:bookmarkEnd w:id="16728"/>
      <w:r>
        <w:rPr>
          <w:rtl/>
        </w:rPr>
        <w:t>סתם</w:t>
      </w:r>
      <w:r>
        <w:rPr>
          <w:rFonts w:hint="cs"/>
          <w:rtl/>
        </w:rPr>
        <w:t>,</w:t>
      </w:r>
      <w:r>
        <w:rPr>
          <w:rtl/>
        </w:rPr>
        <w:t xml:space="preserve"> </w:t>
      </w:r>
      <w:bookmarkStart w:id="16729" w:name="_ETM_Q27_275920"/>
      <w:bookmarkEnd w:id="16729"/>
      <w:r>
        <w:rPr>
          <w:rtl/>
        </w:rPr>
        <w:t xml:space="preserve">אבל </w:t>
      </w:r>
      <w:bookmarkStart w:id="16730" w:name="_ETM_Q27_276100"/>
      <w:bookmarkEnd w:id="16730"/>
      <w:r>
        <w:rPr>
          <w:rtl/>
        </w:rPr>
        <w:t xml:space="preserve">זה </w:t>
      </w:r>
      <w:bookmarkStart w:id="16731" w:name="_ETM_Q27_276189"/>
      <w:bookmarkEnd w:id="16731"/>
      <w:r>
        <w:rPr>
          <w:rtl/>
        </w:rPr>
        <w:t xml:space="preserve">לא </w:t>
      </w:r>
      <w:bookmarkStart w:id="16732" w:name="_ETM_Q27_276280"/>
      <w:bookmarkEnd w:id="16732"/>
      <w:r>
        <w:rPr>
          <w:rtl/>
        </w:rPr>
        <w:t>משנה</w:t>
      </w:r>
      <w:r>
        <w:rPr>
          <w:rFonts w:hint="cs"/>
          <w:rtl/>
        </w:rPr>
        <w:t>.</w:t>
      </w:r>
      <w:r>
        <w:rPr>
          <w:rtl/>
        </w:rPr>
        <w:t xml:space="preserve"> </w:t>
      </w:r>
      <w:bookmarkStart w:id="16733" w:name="_ETM_Q27_277209"/>
      <w:bookmarkEnd w:id="16733"/>
    </w:p>
    <w:p w:rsidR="009073FD" w:rsidRDefault="009073FD" w:rsidP="001C000D">
      <w:pPr>
        <w:rPr>
          <w:rtl/>
        </w:rPr>
      </w:pPr>
      <w:bookmarkStart w:id="16734" w:name="_ETM_Q27_257434"/>
      <w:bookmarkStart w:id="16735" w:name="_ETM_Q27_257498"/>
      <w:bookmarkEnd w:id="16734"/>
      <w:bookmarkEnd w:id="16735"/>
    </w:p>
    <w:p w:rsidR="009073FD" w:rsidRDefault="009073FD" w:rsidP="001C000D">
      <w:pPr>
        <w:rPr>
          <w:rtl/>
        </w:rPr>
      </w:pPr>
      <w:bookmarkStart w:id="16736" w:name="_ETM_Q27_257558"/>
      <w:bookmarkStart w:id="16737" w:name="_ETM_Q27_257631"/>
      <w:bookmarkEnd w:id="16736"/>
      <w:bookmarkEnd w:id="16737"/>
      <w:r>
        <w:rPr>
          <w:rtl/>
        </w:rPr>
        <w:t xml:space="preserve">שאלתי </w:t>
      </w:r>
      <w:bookmarkStart w:id="16738" w:name="_ETM_Q27_277630"/>
      <w:bookmarkEnd w:id="16738"/>
      <w:r>
        <w:rPr>
          <w:rtl/>
        </w:rPr>
        <w:t xml:space="preserve">שאלה </w:t>
      </w:r>
      <w:bookmarkStart w:id="16739" w:name="_ETM_Q27_277869"/>
      <w:bookmarkEnd w:id="16739"/>
      <w:r>
        <w:rPr>
          <w:rtl/>
        </w:rPr>
        <w:t xml:space="preserve">דומה </w:t>
      </w:r>
      <w:bookmarkStart w:id="16740" w:name="_ETM_Q27_278170"/>
      <w:bookmarkEnd w:id="16740"/>
      <w:r>
        <w:rPr>
          <w:rtl/>
        </w:rPr>
        <w:t xml:space="preserve">את </w:t>
      </w:r>
      <w:bookmarkStart w:id="16741" w:name="_ETM_Q27_278290"/>
      <w:bookmarkEnd w:id="16741"/>
      <w:r>
        <w:rPr>
          <w:rtl/>
        </w:rPr>
        <w:t>המשטרה</w:t>
      </w:r>
      <w:r>
        <w:rPr>
          <w:rFonts w:hint="cs"/>
          <w:rtl/>
        </w:rPr>
        <w:t xml:space="preserve">: </w:t>
      </w:r>
      <w:bookmarkStart w:id="16742" w:name="_ETM_Q27_278979"/>
      <w:bookmarkStart w:id="16743" w:name="_ETM_Q27_279310"/>
      <w:bookmarkStart w:id="16744" w:name="_ETM_Q27_279430"/>
      <w:bookmarkEnd w:id="16742"/>
      <w:bookmarkEnd w:id="16743"/>
      <w:bookmarkEnd w:id="16744"/>
      <w:r w:rsidRPr="00056AC9">
        <w:rPr>
          <w:rtl/>
        </w:rPr>
        <w:t xml:space="preserve">כמה </w:t>
      </w:r>
      <w:bookmarkStart w:id="16745" w:name="_ETM_Q27_279670"/>
      <w:bookmarkEnd w:id="16745"/>
      <w:r w:rsidRPr="00056AC9">
        <w:rPr>
          <w:rtl/>
        </w:rPr>
        <w:t xml:space="preserve">מעצרי </w:t>
      </w:r>
      <w:bookmarkStart w:id="16746" w:name="_ETM_Q27_280180"/>
      <w:bookmarkEnd w:id="16746"/>
      <w:r w:rsidRPr="00056AC9">
        <w:rPr>
          <w:rtl/>
        </w:rPr>
        <w:t xml:space="preserve">שווא </w:t>
      </w:r>
      <w:bookmarkStart w:id="16747" w:name="_ETM_Q27_280420"/>
      <w:bookmarkEnd w:id="16747"/>
      <w:r w:rsidRPr="00056AC9">
        <w:rPr>
          <w:rtl/>
        </w:rPr>
        <w:t xml:space="preserve">אתם </w:t>
      </w:r>
      <w:bookmarkStart w:id="16748" w:name="_ETM_Q27_280630"/>
      <w:bookmarkEnd w:id="16748"/>
      <w:r w:rsidRPr="00056AC9">
        <w:rPr>
          <w:rtl/>
        </w:rPr>
        <w:t xml:space="preserve">עושים </w:t>
      </w:r>
      <w:bookmarkStart w:id="16749" w:name="_ETM_Q27_280869"/>
      <w:bookmarkEnd w:id="16749"/>
      <w:r w:rsidRPr="00056AC9">
        <w:rPr>
          <w:rtl/>
        </w:rPr>
        <w:t>בשנה</w:t>
      </w:r>
      <w:r w:rsidRPr="00056AC9">
        <w:rPr>
          <w:rFonts w:hint="cs"/>
          <w:rtl/>
        </w:rPr>
        <w:t>?</w:t>
      </w:r>
      <w:r w:rsidRPr="00056AC9">
        <w:rPr>
          <w:rtl/>
        </w:rPr>
        <w:t xml:space="preserve"> </w:t>
      </w:r>
      <w:bookmarkStart w:id="16750" w:name="_ETM_Q27_281770"/>
      <w:bookmarkEnd w:id="16750"/>
      <w:r w:rsidRPr="00056AC9">
        <w:rPr>
          <w:rtl/>
        </w:rPr>
        <w:t xml:space="preserve">כמה </w:t>
      </w:r>
      <w:bookmarkStart w:id="16751" w:name="_ETM_Q27_282040"/>
      <w:bookmarkEnd w:id="16751"/>
      <w:r w:rsidRPr="00056AC9">
        <w:rPr>
          <w:rtl/>
        </w:rPr>
        <w:t xml:space="preserve">באופן </w:t>
      </w:r>
      <w:bookmarkStart w:id="16752" w:name="_ETM_Q27_282369"/>
      <w:bookmarkEnd w:id="16752"/>
      <w:r w:rsidRPr="00056AC9">
        <w:rPr>
          <w:rtl/>
        </w:rPr>
        <w:t>כללי</w:t>
      </w:r>
      <w:r w:rsidRPr="00056AC9">
        <w:rPr>
          <w:rFonts w:hint="cs"/>
          <w:rtl/>
        </w:rPr>
        <w:t>?</w:t>
      </w:r>
      <w:r w:rsidRPr="00056AC9">
        <w:rPr>
          <w:rtl/>
        </w:rPr>
        <w:t xml:space="preserve"> </w:t>
      </w:r>
      <w:bookmarkStart w:id="16753" w:name="_ETM_Q27_282759"/>
      <w:bookmarkEnd w:id="16753"/>
      <w:r w:rsidRPr="00056AC9">
        <w:rPr>
          <w:rtl/>
        </w:rPr>
        <w:t xml:space="preserve">כמה </w:t>
      </w:r>
      <w:bookmarkStart w:id="16754" w:name="_ETM_Q27_283030"/>
      <w:bookmarkEnd w:id="16754"/>
      <w:r w:rsidRPr="00056AC9">
        <w:rPr>
          <w:rtl/>
        </w:rPr>
        <w:t xml:space="preserve">כלפי </w:t>
      </w:r>
      <w:bookmarkStart w:id="16755" w:name="_ETM_Q27_283299"/>
      <w:bookmarkEnd w:id="16755"/>
      <w:r w:rsidRPr="00056AC9">
        <w:rPr>
          <w:rtl/>
        </w:rPr>
        <w:t xml:space="preserve">נבחרי </w:t>
      </w:r>
      <w:bookmarkStart w:id="16756" w:name="_ETM_Q27_283690"/>
      <w:bookmarkEnd w:id="16756"/>
      <w:r w:rsidRPr="00056AC9">
        <w:rPr>
          <w:rtl/>
        </w:rPr>
        <w:t>ציבור</w:t>
      </w:r>
      <w:r w:rsidRPr="00056AC9">
        <w:rPr>
          <w:rFonts w:hint="cs"/>
          <w:rtl/>
        </w:rPr>
        <w:t>?</w:t>
      </w:r>
      <w:r w:rsidRPr="00056AC9">
        <w:rPr>
          <w:rtl/>
        </w:rPr>
        <w:t xml:space="preserve"> </w:t>
      </w:r>
      <w:bookmarkStart w:id="16757" w:name="_ETM_Q27_284250"/>
      <w:bookmarkStart w:id="16758" w:name="_ETM_Q27_284850"/>
      <w:bookmarkEnd w:id="16757"/>
      <w:bookmarkEnd w:id="16758"/>
      <w:r w:rsidRPr="00056AC9">
        <w:rPr>
          <w:rtl/>
        </w:rPr>
        <w:t xml:space="preserve">מה </w:t>
      </w:r>
      <w:bookmarkStart w:id="16759" w:name="_ETM_Q27_285090"/>
      <w:bookmarkEnd w:id="16759"/>
      <w:r w:rsidRPr="00056AC9">
        <w:rPr>
          <w:rtl/>
        </w:rPr>
        <w:t>פתאום</w:t>
      </w:r>
      <w:r>
        <w:rPr>
          <w:rFonts w:hint="cs"/>
          <w:rtl/>
        </w:rPr>
        <w:t>,</w:t>
      </w:r>
      <w:r w:rsidRPr="00056AC9">
        <w:rPr>
          <w:rtl/>
        </w:rPr>
        <w:t xml:space="preserve"> </w:t>
      </w:r>
      <w:bookmarkStart w:id="16760" w:name="_ETM_Q27_285360"/>
      <w:bookmarkEnd w:id="16760"/>
      <w:r w:rsidRPr="00056AC9">
        <w:rPr>
          <w:rtl/>
        </w:rPr>
        <w:t xml:space="preserve">אנחנו </w:t>
      </w:r>
      <w:bookmarkStart w:id="16761" w:name="_ETM_Q27_285569"/>
      <w:bookmarkEnd w:id="16761"/>
      <w:r w:rsidRPr="00056AC9">
        <w:rPr>
          <w:rtl/>
        </w:rPr>
        <w:t>מסרבים</w:t>
      </w:r>
      <w:r>
        <w:rPr>
          <w:rFonts w:hint="cs"/>
          <w:rtl/>
        </w:rPr>
        <w:t xml:space="preserve"> </w:t>
      </w:r>
      <w:bookmarkStart w:id="16762" w:name="_ETM_Q27_285901"/>
      <w:bookmarkEnd w:id="16762"/>
      <w:r>
        <w:rPr>
          <w:rFonts w:hint="eastAsia"/>
          <w:rtl/>
        </w:rPr>
        <w:t>–</w:t>
      </w:r>
      <w:r>
        <w:rPr>
          <w:rtl/>
        </w:rPr>
        <w:t xml:space="preserve"> </w:t>
      </w:r>
      <w:bookmarkStart w:id="16763" w:name="_ETM_Q27_286740"/>
      <w:bookmarkEnd w:id="16763"/>
      <w:r>
        <w:rPr>
          <w:rtl/>
        </w:rPr>
        <w:t xml:space="preserve">נאמר </w:t>
      </w:r>
      <w:bookmarkStart w:id="16764" w:name="_ETM_Q27_287100"/>
      <w:bookmarkEnd w:id="16764"/>
      <w:r>
        <w:rPr>
          <w:rtl/>
        </w:rPr>
        <w:t>מהפרקליטות</w:t>
      </w:r>
      <w:r>
        <w:rPr>
          <w:rFonts w:hint="cs"/>
          <w:rtl/>
        </w:rPr>
        <w:t>:</w:t>
      </w:r>
      <w:r>
        <w:rPr>
          <w:rtl/>
        </w:rPr>
        <w:t xml:space="preserve"> </w:t>
      </w:r>
      <w:bookmarkStart w:id="16765" w:name="_ETM_Q27_287610"/>
      <w:bookmarkEnd w:id="16765"/>
      <w:r>
        <w:rPr>
          <w:rtl/>
        </w:rPr>
        <w:t xml:space="preserve">אנחנו </w:t>
      </w:r>
      <w:bookmarkStart w:id="16766" w:name="_ETM_Q27_287850"/>
      <w:bookmarkEnd w:id="16766"/>
      <w:r>
        <w:rPr>
          <w:rtl/>
        </w:rPr>
        <w:t xml:space="preserve">מסרבים </w:t>
      </w:r>
      <w:bookmarkStart w:id="16767" w:name="_ETM_Q27_288360"/>
      <w:bookmarkEnd w:id="16767"/>
      <w:r>
        <w:rPr>
          <w:rtl/>
        </w:rPr>
        <w:t xml:space="preserve">לענות </w:t>
      </w:r>
      <w:bookmarkStart w:id="16768" w:name="_ETM_Q27_288660"/>
      <w:bookmarkEnd w:id="16768"/>
      <w:r>
        <w:rPr>
          <w:rtl/>
        </w:rPr>
        <w:t xml:space="preserve">לשאלות </w:t>
      </w:r>
      <w:bookmarkStart w:id="16769" w:name="_ETM_Q27_289050"/>
      <w:bookmarkEnd w:id="16769"/>
      <w:r>
        <w:rPr>
          <w:rtl/>
        </w:rPr>
        <w:t>שכאלו</w:t>
      </w:r>
      <w:r>
        <w:rPr>
          <w:rFonts w:hint="cs"/>
          <w:rtl/>
        </w:rPr>
        <w:t>,</w:t>
      </w:r>
      <w:r>
        <w:rPr>
          <w:rtl/>
        </w:rPr>
        <w:t xml:space="preserve"> </w:t>
      </w:r>
      <w:bookmarkStart w:id="16770" w:name="_ETM_Q27_289990"/>
      <w:bookmarkEnd w:id="16770"/>
      <w:r>
        <w:rPr>
          <w:rtl/>
        </w:rPr>
        <w:t xml:space="preserve">לא </w:t>
      </w:r>
      <w:bookmarkStart w:id="16771" w:name="_ETM_Q27_290170"/>
      <w:bookmarkEnd w:id="16771"/>
      <w:r>
        <w:rPr>
          <w:rtl/>
        </w:rPr>
        <w:t xml:space="preserve">מוכנים </w:t>
      </w:r>
      <w:bookmarkStart w:id="16772" w:name="_ETM_Q27_290530"/>
      <w:bookmarkStart w:id="16773" w:name="_ETM_Q27_292530"/>
      <w:bookmarkEnd w:id="16772"/>
      <w:bookmarkEnd w:id="16773"/>
      <w:r>
        <w:rPr>
          <w:rtl/>
        </w:rPr>
        <w:t>לענות</w:t>
      </w:r>
      <w:r>
        <w:rPr>
          <w:rFonts w:hint="cs"/>
          <w:rtl/>
        </w:rPr>
        <w:t>.</w:t>
      </w:r>
    </w:p>
    <w:p w:rsidR="009073FD" w:rsidRDefault="009073FD" w:rsidP="001C000D">
      <w:pPr>
        <w:rPr>
          <w:rtl/>
        </w:rPr>
      </w:pPr>
    </w:p>
    <w:p w:rsidR="009073FD" w:rsidRDefault="009073FD" w:rsidP="00485BDC">
      <w:pPr>
        <w:rPr>
          <w:rtl/>
        </w:rPr>
      </w:pPr>
      <w:r>
        <w:rPr>
          <w:rtl/>
        </w:rPr>
        <w:t xml:space="preserve">ואז </w:t>
      </w:r>
      <w:bookmarkStart w:id="16774" w:name="_ETM_Q27_292890"/>
      <w:bookmarkEnd w:id="16774"/>
      <w:r>
        <w:rPr>
          <w:rtl/>
        </w:rPr>
        <w:t xml:space="preserve">הבנתי </w:t>
      </w:r>
      <w:bookmarkStart w:id="16775" w:name="_ETM_Q27_293280"/>
      <w:bookmarkEnd w:id="16775"/>
      <w:r>
        <w:rPr>
          <w:rtl/>
        </w:rPr>
        <w:t xml:space="preserve">דבר </w:t>
      </w:r>
      <w:bookmarkStart w:id="16776" w:name="_ETM_Q27_293610"/>
      <w:bookmarkEnd w:id="16776"/>
      <w:r>
        <w:rPr>
          <w:rFonts w:hint="cs"/>
          <w:rtl/>
        </w:rPr>
        <w:t>אחד</w:t>
      </w:r>
      <w:r>
        <w:rPr>
          <w:rtl/>
        </w:rPr>
        <w:t xml:space="preserve"> </w:t>
      </w:r>
      <w:bookmarkStart w:id="16777" w:name="_ETM_Q27_293909"/>
      <w:bookmarkEnd w:id="16777"/>
      <w:r>
        <w:rPr>
          <w:rtl/>
        </w:rPr>
        <w:t xml:space="preserve">ויחיד </w:t>
      </w:r>
      <w:bookmarkStart w:id="16778" w:name="_ETM_Q27_296009"/>
      <w:bookmarkEnd w:id="16778"/>
      <w:r>
        <w:rPr>
          <w:rFonts w:hint="cs"/>
          <w:rtl/>
        </w:rPr>
        <w:t xml:space="preserve">– </w:t>
      </w:r>
      <w:r>
        <w:rPr>
          <w:rtl/>
        </w:rPr>
        <w:t xml:space="preserve">שבפרקליטות </w:t>
      </w:r>
      <w:bookmarkStart w:id="16779" w:name="_ETM_Q27_298229"/>
      <w:bookmarkEnd w:id="16779"/>
      <w:r>
        <w:rPr>
          <w:rtl/>
        </w:rPr>
        <w:t xml:space="preserve">יושבים </w:t>
      </w:r>
      <w:bookmarkStart w:id="16780" w:name="_ETM_Q27_298679"/>
      <w:bookmarkEnd w:id="16780"/>
      <w:r>
        <w:rPr>
          <w:rtl/>
        </w:rPr>
        <w:t xml:space="preserve">אנשים </w:t>
      </w:r>
      <w:bookmarkStart w:id="16781" w:name="_ETM_Q27_299069"/>
      <w:bookmarkEnd w:id="16781"/>
      <w:r>
        <w:rPr>
          <w:rtl/>
        </w:rPr>
        <w:t xml:space="preserve">שחושבים </w:t>
      </w:r>
      <w:bookmarkStart w:id="16782" w:name="_ETM_Q27_300490"/>
      <w:bookmarkEnd w:id="16782"/>
      <w:r w:rsidR="00485BDC">
        <w:rPr>
          <w:rFonts w:hint="cs"/>
          <w:rtl/>
        </w:rPr>
        <w:t xml:space="preserve">– לא </w:t>
      </w:r>
      <w:r>
        <w:rPr>
          <w:rtl/>
        </w:rPr>
        <w:t xml:space="preserve">שהם </w:t>
      </w:r>
      <w:bookmarkStart w:id="16783" w:name="_ETM_Q27_300759"/>
      <w:bookmarkStart w:id="16784" w:name="_ETM_Q27_300969"/>
      <w:bookmarkEnd w:id="16783"/>
      <w:bookmarkEnd w:id="16784"/>
      <w:r>
        <w:rPr>
          <w:rtl/>
        </w:rPr>
        <w:t>אלוהים</w:t>
      </w:r>
      <w:r>
        <w:rPr>
          <w:rFonts w:hint="cs"/>
          <w:rtl/>
        </w:rPr>
        <w:t xml:space="preserve">, </w:t>
      </w:r>
      <w:bookmarkStart w:id="16785" w:name="_ETM_Q27_302170"/>
      <w:bookmarkEnd w:id="16785"/>
      <w:r>
        <w:rPr>
          <w:rFonts w:hint="cs"/>
          <w:rtl/>
        </w:rPr>
        <w:t>ה</w:t>
      </w:r>
      <w:r>
        <w:rPr>
          <w:rtl/>
        </w:rPr>
        <w:t xml:space="preserve">ם </w:t>
      </w:r>
      <w:bookmarkStart w:id="16786" w:name="_ETM_Q27_302649"/>
      <w:bookmarkStart w:id="16787" w:name="_ETM_Q27_303009"/>
      <w:bookmarkEnd w:id="16786"/>
      <w:bookmarkEnd w:id="16787"/>
      <w:r>
        <w:rPr>
          <w:rFonts w:hint="cs"/>
          <w:rtl/>
        </w:rPr>
        <w:t xml:space="preserve">מעל </w:t>
      </w:r>
      <w:r>
        <w:rPr>
          <w:rtl/>
        </w:rPr>
        <w:t>אלוהים</w:t>
      </w:r>
      <w:bookmarkStart w:id="16788" w:name="_ETM_Q27_303159"/>
      <w:bookmarkEnd w:id="16788"/>
      <w:r>
        <w:rPr>
          <w:rFonts w:hint="cs"/>
          <w:rtl/>
        </w:rPr>
        <w:t xml:space="preserve">. </w:t>
      </w:r>
      <w:r>
        <w:rPr>
          <w:rtl/>
        </w:rPr>
        <w:t xml:space="preserve">בפרשת </w:t>
      </w:r>
      <w:bookmarkStart w:id="16789" w:name="_ETM_Q27_303670"/>
      <w:bookmarkEnd w:id="16789"/>
      <w:r>
        <w:rPr>
          <w:rtl/>
        </w:rPr>
        <w:t xml:space="preserve">השבוע </w:t>
      </w:r>
      <w:bookmarkStart w:id="16790" w:name="_ETM_Q27_304539"/>
      <w:bookmarkEnd w:id="16790"/>
      <w:r>
        <w:rPr>
          <w:rFonts w:hint="cs"/>
          <w:rtl/>
        </w:rPr>
        <w:t>אברהם</w:t>
      </w:r>
      <w:r>
        <w:rPr>
          <w:rtl/>
        </w:rPr>
        <w:t xml:space="preserve"> </w:t>
      </w:r>
      <w:bookmarkStart w:id="16791" w:name="_ETM_Q27_305759"/>
      <w:bookmarkEnd w:id="16791"/>
      <w:r>
        <w:rPr>
          <w:rtl/>
        </w:rPr>
        <w:t>שואל</w:t>
      </w:r>
      <w:r>
        <w:rPr>
          <w:rFonts w:hint="cs"/>
          <w:rtl/>
        </w:rPr>
        <w:t xml:space="preserve"> את</w:t>
      </w:r>
      <w:r>
        <w:rPr>
          <w:rtl/>
        </w:rPr>
        <w:t xml:space="preserve"> </w:t>
      </w:r>
      <w:bookmarkStart w:id="16792" w:name="_ETM_Q27_306240"/>
      <w:bookmarkStart w:id="16793" w:name="_ETM_Q27_307590"/>
      <w:bookmarkEnd w:id="16792"/>
      <w:bookmarkEnd w:id="16793"/>
      <w:r w:rsidRPr="005C5D14">
        <w:rPr>
          <w:rtl/>
        </w:rPr>
        <w:t>הקדוש ברוך הוא</w:t>
      </w:r>
      <w:r>
        <w:rPr>
          <w:rFonts w:hint="cs"/>
          <w:rtl/>
        </w:rPr>
        <w:t xml:space="preserve">: </w:t>
      </w:r>
      <w:bookmarkStart w:id="16794" w:name="_ETM_Q27_308710"/>
      <w:bookmarkEnd w:id="16794"/>
      <w:r>
        <w:rPr>
          <w:rtl/>
        </w:rPr>
        <w:t>תגיד</w:t>
      </w:r>
      <w:r>
        <w:rPr>
          <w:rFonts w:hint="cs"/>
          <w:rtl/>
        </w:rPr>
        <w:t>,</w:t>
      </w:r>
      <w:r>
        <w:rPr>
          <w:rtl/>
        </w:rPr>
        <w:t xml:space="preserve"> </w:t>
      </w:r>
      <w:bookmarkStart w:id="16795" w:name="_ETM_Q27_309610"/>
      <w:bookmarkEnd w:id="16795"/>
      <w:r>
        <w:rPr>
          <w:rtl/>
        </w:rPr>
        <w:t>אדוני</w:t>
      </w:r>
      <w:r>
        <w:rPr>
          <w:rFonts w:hint="cs"/>
          <w:rtl/>
        </w:rPr>
        <w:t>,</w:t>
      </w:r>
      <w:r>
        <w:rPr>
          <w:rtl/>
        </w:rPr>
        <w:t xml:space="preserve"> </w:t>
      </w:r>
      <w:bookmarkStart w:id="16796" w:name="_ETM_Q27_310720"/>
      <w:bookmarkEnd w:id="16796"/>
      <w:r>
        <w:rPr>
          <w:rtl/>
        </w:rPr>
        <w:t xml:space="preserve">כמה </w:t>
      </w:r>
      <w:bookmarkStart w:id="16797" w:name="_ETM_Q27_311080"/>
      <w:bookmarkEnd w:id="16797"/>
      <w:r>
        <w:rPr>
          <w:rtl/>
        </w:rPr>
        <w:t xml:space="preserve">צדיקים </w:t>
      </w:r>
      <w:bookmarkStart w:id="16798" w:name="_ETM_Q27_311650"/>
      <w:bookmarkEnd w:id="16798"/>
      <w:r>
        <w:rPr>
          <w:rtl/>
        </w:rPr>
        <w:t xml:space="preserve">אתה </w:t>
      </w:r>
      <w:bookmarkStart w:id="16799" w:name="_ETM_Q27_311830"/>
      <w:bookmarkEnd w:id="16799"/>
      <w:r>
        <w:rPr>
          <w:rtl/>
        </w:rPr>
        <w:t xml:space="preserve">מתכנן </w:t>
      </w:r>
      <w:bookmarkStart w:id="16800" w:name="_ETM_Q27_312250"/>
      <w:bookmarkEnd w:id="16800"/>
      <w:r>
        <w:rPr>
          <w:rtl/>
        </w:rPr>
        <w:t xml:space="preserve">להרוג </w:t>
      </w:r>
      <w:bookmarkStart w:id="16801" w:name="_ETM_Q27_312610"/>
      <w:bookmarkEnd w:id="16801"/>
      <w:r>
        <w:rPr>
          <w:rtl/>
        </w:rPr>
        <w:t>בסדום</w:t>
      </w:r>
      <w:r>
        <w:rPr>
          <w:rFonts w:hint="cs"/>
          <w:rtl/>
        </w:rPr>
        <w:t>?</w:t>
      </w:r>
      <w:r>
        <w:rPr>
          <w:rtl/>
        </w:rPr>
        <w:t xml:space="preserve"> </w:t>
      </w:r>
      <w:bookmarkStart w:id="16802" w:name="_ETM_Q27_313569"/>
      <w:bookmarkEnd w:id="16802"/>
      <w:r>
        <w:rPr>
          <w:rtl/>
        </w:rPr>
        <w:t xml:space="preserve">אתה </w:t>
      </w:r>
      <w:bookmarkStart w:id="16803" w:name="_ETM_Q27_313720"/>
      <w:bookmarkEnd w:id="16803"/>
      <w:r>
        <w:rPr>
          <w:rtl/>
        </w:rPr>
        <w:t xml:space="preserve">מתכנן </w:t>
      </w:r>
      <w:bookmarkStart w:id="16804" w:name="_ETM_Q27_314080"/>
      <w:bookmarkStart w:id="16805" w:name="_ETM_Q27_314350"/>
      <w:bookmarkEnd w:id="16804"/>
      <w:bookmarkEnd w:id="16805"/>
      <w:r>
        <w:rPr>
          <w:rtl/>
        </w:rPr>
        <w:t>להרוג 50</w:t>
      </w:r>
      <w:r>
        <w:rPr>
          <w:rFonts w:hint="cs"/>
          <w:rtl/>
        </w:rPr>
        <w:t>,</w:t>
      </w:r>
      <w:r>
        <w:rPr>
          <w:rtl/>
        </w:rPr>
        <w:t xml:space="preserve"> </w:t>
      </w:r>
      <w:bookmarkStart w:id="16806" w:name="_ETM_Q27_315450"/>
      <w:bookmarkEnd w:id="16806"/>
      <w:r>
        <w:rPr>
          <w:rtl/>
        </w:rPr>
        <w:t xml:space="preserve">אתה </w:t>
      </w:r>
      <w:bookmarkStart w:id="16807" w:name="_ETM_Q27_315659"/>
      <w:bookmarkEnd w:id="16807"/>
      <w:r>
        <w:rPr>
          <w:rtl/>
        </w:rPr>
        <w:t xml:space="preserve">מתכנן </w:t>
      </w:r>
      <w:bookmarkStart w:id="16808" w:name="_ETM_Q27_315959"/>
      <w:bookmarkEnd w:id="16808"/>
      <w:r>
        <w:rPr>
          <w:rtl/>
        </w:rPr>
        <w:t xml:space="preserve">להרוג </w:t>
      </w:r>
      <w:bookmarkStart w:id="16809" w:name="_ETM_Q27_316200"/>
      <w:bookmarkEnd w:id="16809"/>
      <w:r>
        <w:rPr>
          <w:rtl/>
        </w:rPr>
        <w:t>45</w:t>
      </w:r>
      <w:r>
        <w:rPr>
          <w:rFonts w:hint="cs"/>
          <w:rtl/>
        </w:rPr>
        <w:t>,</w:t>
      </w:r>
      <w:r>
        <w:rPr>
          <w:rtl/>
        </w:rPr>
        <w:t xml:space="preserve"> </w:t>
      </w:r>
      <w:bookmarkStart w:id="16810" w:name="_ETM_Q27_317400"/>
      <w:bookmarkEnd w:id="16810"/>
      <w:r>
        <w:rPr>
          <w:rtl/>
        </w:rPr>
        <w:t xml:space="preserve">אתה </w:t>
      </w:r>
      <w:bookmarkStart w:id="16811" w:name="_ETM_Q27_317519"/>
      <w:bookmarkEnd w:id="16811"/>
      <w:r>
        <w:rPr>
          <w:rtl/>
        </w:rPr>
        <w:t xml:space="preserve">מתכנן </w:t>
      </w:r>
      <w:bookmarkStart w:id="16812" w:name="_ETM_Q27_317879"/>
      <w:bookmarkEnd w:id="16812"/>
      <w:r>
        <w:rPr>
          <w:rtl/>
        </w:rPr>
        <w:t xml:space="preserve">להרוג </w:t>
      </w:r>
      <w:bookmarkStart w:id="16813" w:name="_ETM_Q27_318540"/>
      <w:bookmarkEnd w:id="16813"/>
      <w:r>
        <w:rPr>
          <w:rtl/>
        </w:rPr>
        <w:t>40</w:t>
      </w:r>
      <w:r>
        <w:rPr>
          <w:rFonts w:hint="cs"/>
          <w:rtl/>
        </w:rPr>
        <w:t>,</w:t>
      </w:r>
      <w:r>
        <w:rPr>
          <w:rtl/>
        </w:rPr>
        <w:t xml:space="preserve"> </w:t>
      </w:r>
      <w:bookmarkStart w:id="16814" w:name="_ETM_Q27_319290"/>
      <w:bookmarkEnd w:id="16814"/>
      <w:r>
        <w:rPr>
          <w:rFonts w:hint="cs"/>
          <w:rtl/>
        </w:rPr>
        <w:t>30, 20? ו</w:t>
      </w:r>
      <w:r w:rsidRPr="005C5D14">
        <w:rPr>
          <w:rtl/>
        </w:rPr>
        <w:t>הקדוש ברוך הוא</w:t>
      </w:r>
      <w:bookmarkStart w:id="16815" w:name="_ETM_Q27_321439"/>
      <w:bookmarkEnd w:id="16815"/>
      <w:r>
        <w:rPr>
          <w:rFonts w:hint="cs"/>
          <w:rtl/>
        </w:rPr>
        <w:t xml:space="preserve"> </w:t>
      </w:r>
      <w:bookmarkStart w:id="16816" w:name="_ETM_Q27_320653"/>
      <w:bookmarkEnd w:id="16816"/>
      <w:r>
        <w:rPr>
          <w:rtl/>
        </w:rPr>
        <w:t xml:space="preserve">לא </w:t>
      </w:r>
      <w:bookmarkStart w:id="16817" w:name="_ETM_Q27_321530"/>
      <w:bookmarkEnd w:id="16817"/>
      <w:r>
        <w:rPr>
          <w:rtl/>
        </w:rPr>
        <w:t>מתעצבן</w:t>
      </w:r>
      <w:r>
        <w:rPr>
          <w:rFonts w:hint="cs"/>
          <w:rtl/>
        </w:rPr>
        <w:t>.</w:t>
      </w:r>
      <w:r>
        <w:rPr>
          <w:rtl/>
        </w:rPr>
        <w:t xml:space="preserve"> </w:t>
      </w:r>
      <w:bookmarkStart w:id="16818" w:name="_ETM_Q27_322340"/>
      <w:bookmarkStart w:id="16819" w:name="_ETM_Q27_324349"/>
      <w:bookmarkEnd w:id="16818"/>
      <w:bookmarkEnd w:id="16819"/>
      <w:r>
        <w:rPr>
          <w:rtl/>
        </w:rPr>
        <w:t xml:space="preserve">הוא </w:t>
      </w:r>
      <w:bookmarkStart w:id="16820" w:name="_ETM_Q27_324470"/>
      <w:bookmarkEnd w:id="16820"/>
      <w:r>
        <w:rPr>
          <w:rtl/>
        </w:rPr>
        <w:t xml:space="preserve">לא </w:t>
      </w:r>
      <w:bookmarkStart w:id="16821" w:name="_ETM_Q27_324560"/>
      <w:bookmarkEnd w:id="16821"/>
      <w:r>
        <w:rPr>
          <w:rtl/>
        </w:rPr>
        <w:t xml:space="preserve">אומר </w:t>
      </w:r>
      <w:bookmarkStart w:id="16822" w:name="_ETM_Q27_324800"/>
      <w:bookmarkEnd w:id="16822"/>
      <w:r>
        <w:rPr>
          <w:rtl/>
        </w:rPr>
        <w:t>לו</w:t>
      </w:r>
      <w:r>
        <w:rPr>
          <w:rFonts w:hint="cs"/>
          <w:rtl/>
        </w:rPr>
        <w:t>:</w:t>
      </w:r>
      <w:r>
        <w:rPr>
          <w:rtl/>
        </w:rPr>
        <w:t xml:space="preserve"> </w:t>
      </w:r>
      <w:bookmarkStart w:id="16823" w:name="_ETM_Q27_324889"/>
      <w:bookmarkEnd w:id="16823"/>
      <w:r>
        <w:rPr>
          <w:rtl/>
        </w:rPr>
        <w:t xml:space="preserve">איך </w:t>
      </w:r>
      <w:bookmarkStart w:id="16824" w:name="_ETM_Q27_325010"/>
      <w:bookmarkEnd w:id="16824"/>
      <w:r>
        <w:rPr>
          <w:rtl/>
        </w:rPr>
        <w:t xml:space="preserve">אתה </w:t>
      </w:r>
      <w:bookmarkStart w:id="16825" w:name="_ETM_Q27_325129"/>
      <w:bookmarkEnd w:id="16825"/>
      <w:r>
        <w:rPr>
          <w:rtl/>
        </w:rPr>
        <w:t xml:space="preserve">מעז </w:t>
      </w:r>
      <w:bookmarkStart w:id="16826" w:name="_ETM_Q27_325340"/>
      <w:bookmarkEnd w:id="16826"/>
      <w:r>
        <w:rPr>
          <w:rtl/>
        </w:rPr>
        <w:t>לשאול</w:t>
      </w:r>
      <w:r>
        <w:rPr>
          <w:rFonts w:hint="cs"/>
          <w:rtl/>
        </w:rPr>
        <w:t>?</w:t>
      </w:r>
      <w:r>
        <w:rPr>
          <w:rtl/>
        </w:rPr>
        <w:t xml:space="preserve"> </w:t>
      </w:r>
      <w:bookmarkStart w:id="16827" w:name="_ETM_Q27_325760"/>
      <w:bookmarkEnd w:id="16827"/>
      <w:r>
        <w:rPr>
          <w:rtl/>
        </w:rPr>
        <w:t>איך אתה מעז</w:t>
      </w:r>
      <w:bookmarkStart w:id="16828" w:name="_ETM_Q27_326419"/>
      <w:bookmarkEnd w:id="16828"/>
      <w:r>
        <w:rPr>
          <w:rFonts w:hint="cs"/>
          <w:rtl/>
        </w:rPr>
        <w:t xml:space="preserve"> </w:t>
      </w:r>
      <w:r>
        <w:rPr>
          <w:rtl/>
        </w:rPr>
        <w:t xml:space="preserve">לערער </w:t>
      </w:r>
      <w:bookmarkStart w:id="16829" w:name="_ETM_Q27_326780"/>
      <w:bookmarkEnd w:id="16829"/>
      <w:r>
        <w:rPr>
          <w:rtl/>
        </w:rPr>
        <w:t xml:space="preserve">על </w:t>
      </w:r>
      <w:bookmarkStart w:id="16830" w:name="_ETM_Q27_326840"/>
      <w:bookmarkEnd w:id="16830"/>
      <w:r>
        <w:rPr>
          <w:rtl/>
        </w:rPr>
        <w:t>מידותי</w:t>
      </w:r>
      <w:r>
        <w:rPr>
          <w:rFonts w:hint="cs"/>
          <w:rtl/>
        </w:rPr>
        <w:t>י?</w:t>
      </w:r>
      <w:r>
        <w:rPr>
          <w:rtl/>
        </w:rPr>
        <w:t xml:space="preserve"> </w:t>
      </w:r>
      <w:bookmarkStart w:id="16831" w:name="_ETM_Q27_327889"/>
      <w:bookmarkEnd w:id="16831"/>
      <w:r>
        <w:rPr>
          <w:rtl/>
        </w:rPr>
        <w:t xml:space="preserve">אומר </w:t>
      </w:r>
      <w:bookmarkStart w:id="16832" w:name="_ETM_Q27_328220"/>
      <w:bookmarkEnd w:id="16832"/>
      <w:r>
        <w:rPr>
          <w:rtl/>
        </w:rPr>
        <w:t xml:space="preserve">לו </w:t>
      </w:r>
      <w:bookmarkStart w:id="16833" w:name="_ETM_Q27_328340"/>
      <w:bookmarkEnd w:id="16833"/>
      <w:r>
        <w:rPr>
          <w:rtl/>
        </w:rPr>
        <w:t>אברהם</w:t>
      </w:r>
      <w:r>
        <w:rPr>
          <w:rFonts w:hint="cs"/>
          <w:rtl/>
        </w:rPr>
        <w:t>:</w:t>
      </w:r>
      <w:r>
        <w:rPr>
          <w:rtl/>
        </w:rPr>
        <w:t xml:space="preserve"> </w:t>
      </w:r>
      <w:bookmarkStart w:id="16834" w:name="_ETM_Q27_329150"/>
      <w:bookmarkEnd w:id="16834"/>
      <w:r>
        <w:rPr>
          <w:rFonts w:hint="cs"/>
          <w:rtl/>
        </w:rPr>
        <w:t>"חללה</w:t>
      </w:r>
      <w:r>
        <w:rPr>
          <w:rtl/>
        </w:rPr>
        <w:t xml:space="preserve"> </w:t>
      </w:r>
      <w:bookmarkStart w:id="16835" w:name="_ETM_Q27_329599"/>
      <w:bookmarkEnd w:id="16835"/>
      <w:r>
        <w:rPr>
          <w:rtl/>
        </w:rPr>
        <w:t>לך</w:t>
      </w:r>
      <w:r>
        <w:rPr>
          <w:rFonts w:hint="cs"/>
          <w:rtl/>
        </w:rPr>
        <w:t>,</w:t>
      </w:r>
      <w:r>
        <w:rPr>
          <w:rtl/>
        </w:rPr>
        <w:t xml:space="preserve"> </w:t>
      </w:r>
      <w:bookmarkStart w:id="16836" w:name="_ETM_Q27_329840"/>
      <w:bookmarkEnd w:id="16836"/>
      <w:r>
        <w:rPr>
          <w:rtl/>
        </w:rPr>
        <w:t>השפט</w:t>
      </w:r>
      <w:bookmarkStart w:id="16837" w:name="_ETM_Q27_330300"/>
      <w:bookmarkStart w:id="16838" w:name="_ETM_Q27_330480"/>
      <w:bookmarkEnd w:id="16837"/>
      <w:bookmarkEnd w:id="16838"/>
      <w:r>
        <w:rPr>
          <w:rFonts w:hint="cs"/>
          <w:rtl/>
        </w:rPr>
        <w:t xml:space="preserve"> </w:t>
      </w:r>
      <w:r>
        <w:rPr>
          <w:rtl/>
        </w:rPr>
        <w:t xml:space="preserve">כל </w:t>
      </w:r>
      <w:bookmarkStart w:id="16839" w:name="_ETM_Q27_330720"/>
      <w:bookmarkEnd w:id="16839"/>
      <w:r>
        <w:rPr>
          <w:rtl/>
        </w:rPr>
        <w:t xml:space="preserve">הארץ </w:t>
      </w:r>
      <w:bookmarkStart w:id="16840" w:name="_ETM_Q27_331020"/>
      <w:bookmarkEnd w:id="16840"/>
      <w:r>
        <w:rPr>
          <w:rtl/>
        </w:rPr>
        <w:t xml:space="preserve">לא </w:t>
      </w:r>
      <w:bookmarkStart w:id="16841" w:name="_ETM_Q27_331169"/>
      <w:bookmarkEnd w:id="16841"/>
      <w:r>
        <w:rPr>
          <w:rtl/>
        </w:rPr>
        <w:t xml:space="preserve">יעשה </w:t>
      </w:r>
      <w:bookmarkStart w:id="16842" w:name="_ETM_Q27_331530"/>
      <w:bookmarkEnd w:id="16842"/>
      <w:r>
        <w:rPr>
          <w:rtl/>
        </w:rPr>
        <w:t>משפט</w:t>
      </w:r>
      <w:bookmarkStart w:id="16843" w:name="_ETM_Q27_331919"/>
      <w:bookmarkEnd w:id="16843"/>
      <w:r>
        <w:rPr>
          <w:rFonts w:hint="cs"/>
          <w:rtl/>
        </w:rPr>
        <w:t xml:space="preserve">", </w:t>
      </w:r>
      <w:r>
        <w:rPr>
          <w:rtl/>
        </w:rPr>
        <w:t xml:space="preserve">יכול </w:t>
      </w:r>
      <w:bookmarkStart w:id="16844" w:name="_ETM_Q27_332190"/>
      <w:bookmarkEnd w:id="16844"/>
      <w:r>
        <w:rPr>
          <w:rtl/>
        </w:rPr>
        <w:t xml:space="preserve">להיות </w:t>
      </w:r>
      <w:bookmarkStart w:id="16845" w:name="_ETM_Q27_332370"/>
      <w:bookmarkEnd w:id="16845"/>
      <w:r>
        <w:rPr>
          <w:rtl/>
        </w:rPr>
        <w:t xml:space="preserve">שאתה </w:t>
      </w:r>
      <w:bookmarkStart w:id="16846" w:name="_ETM_Q27_332550"/>
      <w:bookmarkEnd w:id="16846"/>
      <w:r>
        <w:rPr>
          <w:rtl/>
        </w:rPr>
        <w:t xml:space="preserve">תפגע </w:t>
      </w:r>
      <w:bookmarkStart w:id="16847" w:name="_ETM_Q27_333030"/>
      <w:bookmarkEnd w:id="16847"/>
      <w:r>
        <w:rPr>
          <w:rtl/>
        </w:rPr>
        <w:t xml:space="preserve">באנשים </w:t>
      </w:r>
      <w:bookmarkStart w:id="16848" w:name="_ETM_Q27_333930"/>
      <w:bookmarkEnd w:id="16848"/>
      <w:r>
        <w:rPr>
          <w:rtl/>
        </w:rPr>
        <w:t xml:space="preserve">חפים </w:t>
      </w:r>
      <w:bookmarkStart w:id="16849" w:name="_ETM_Q27_334320"/>
      <w:bookmarkEnd w:id="16849"/>
      <w:r>
        <w:rPr>
          <w:rtl/>
        </w:rPr>
        <w:t>מפשע</w:t>
      </w:r>
      <w:r>
        <w:rPr>
          <w:rFonts w:hint="cs"/>
          <w:rtl/>
        </w:rPr>
        <w:t>?</w:t>
      </w:r>
      <w:r>
        <w:rPr>
          <w:rtl/>
        </w:rPr>
        <w:t xml:space="preserve"> </w:t>
      </w:r>
      <w:bookmarkStart w:id="16850" w:name="_ETM_Q27_335739"/>
      <w:bookmarkEnd w:id="16850"/>
      <w:r>
        <w:rPr>
          <w:rFonts w:hint="cs"/>
          <w:rtl/>
        </w:rPr>
        <w:t>ו</w:t>
      </w:r>
      <w:r w:rsidRPr="005C5D14">
        <w:rPr>
          <w:rtl/>
        </w:rPr>
        <w:t>הקדוש ברוך</w:t>
      </w:r>
      <w:bookmarkStart w:id="16851" w:name="_ETM_Q27_336489"/>
      <w:bookmarkEnd w:id="16851"/>
      <w:r>
        <w:rPr>
          <w:rFonts w:hint="cs"/>
          <w:rtl/>
        </w:rPr>
        <w:t xml:space="preserve"> הוא </w:t>
      </w:r>
      <w:r>
        <w:rPr>
          <w:rtl/>
        </w:rPr>
        <w:t>רגוע</w:t>
      </w:r>
      <w:r>
        <w:rPr>
          <w:rFonts w:hint="cs"/>
          <w:rtl/>
        </w:rPr>
        <w:t>,</w:t>
      </w:r>
      <w:r>
        <w:rPr>
          <w:rtl/>
        </w:rPr>
        <w:t xml:space="preserve"> </w:t>
      </w:r>
      <w:bookmarkStart w:id="16852" w:name="_ETM_Q27_337239"/>
      <w:bookmarkEnd w:id="16852"/>
      <w:r>
        <w:rPr>
          <w:rtl/>
        </w:rPr>
        <w:t xml:space="preserve">עונה </w:t>
      </w:r>
      <w:bookmarkStart w:id="16853" w:name="_ETM_Q27_337540"/>
      <w:bookmarkEnd w:id="16853"/>
      <w:r>
        <w:rPr>
          <w:rtl/>
        </w:rPr>
        <w:t xml:space="preserve">לו </w:t>
      </w:r>
      <w:bookmarkStart w:id="16854" w:name="_ETM_Q27_337629"/>
      <w:bookmarkEnd w:id="16854"/>
      <w:r>
        <w:rPr>
          <w:rtl/>
        </w:rPr>
        <w:t>בנחת</w:t>
      </w:r>
      <w:r>
        <w:rPr>
          <w:rFonts w:hint="cs"/>
          <w:rtl/>
        </w:rPr>
        <w:t>.</w:t>
      </w:r>
      <w:r>
        <w:rPr>
          <w:rtl/>
        </w:rPr>
        <w:t xml:space="preserve"> </w:t>
      </w:r>
      <w:bookmarkStart w:id="16855" w:name="_ETM_Q27_339510"/>
      <w:bookmarkStart w:id="16856" w:name="_ETM_Q27_338416"/>
      <w:bookmarkStart w:id="16857" w:name="_ETM_Q27_338510"/>
      <w:bookmarkStart w:id="16858" w:name="_ETM_Q27_338657"/>
      <w:bookmarkStart w:id="16859" w:name="_ETM_Q27_338723"/>
      <w:bookmarkEnd w:id="16855"/>
      <w:bookmarkEnd w:id="16856"/>
      <w:bookmarkEnd w:id="16857"/>
      <w:bookmarkEnd w:id="16858"/>
      <w:bookmarkEnd w:id="16859"/>
      <w:r>
        <w:rPr>
          <w:rtl/>
        </w:rPr>
        <w:t xml:space="preserve">אבל </w:t>
      </w:r>
      <w:bookmarkStart w:id="16860" w:name="_ETM_Q27_339780"/>
      <w:bookmarkEnd w:id="16860"/>
      <w:r>
        <w:rPr>
          <w:rtl/>
        </w:rPr>
        <w:t xml:space="preserve">אם </w:t>
      </w:r>
      <w:bookmarkStart w:id="16861" w:name="_ETM_Q27_339870"/>
      <w:bookmarkEnd w:id="16861"/>
      <w:r>
        <w:rPr>
          <w:rtl/>
        </w:rPr>
        <w:t xml:space="preserve">אתה </w:t>
      </w:r>
      <w:bookmarkStart w:id="16862" w:name="_ETM_Q27_340050"/>
      <w:bookmarkEnd w:id="16862"/>
      <w:r>
        <w:rPr>
          <w:rtl/>
        </w:rPr>
        <w:t>תעז</w:t>
      </w:r>
      <w:r>
        <w:rPr>
          <w:rFonts w:hint="cs"/>
          <w:rtl/>
        </w:rPr>
        <w:t>,</w:t>
      </w:r>
      <w:r>
        <w:rPr>
          <w:rtl/>
        </w:rPr>
        <w:t xml:space="preserve"> </w:t>
      </w:r>
      <w:bookmarkStart w:id="16863" w:name="_ETM_Q27_340530"/>
      <w:bookmarkEnd w:id="16863"/>
      <w:r>
        <w:rPr>
          <w:rtl/>
        </w:rPr>
        <w:t xml:space="preserve">אדוני </w:t>
      </w:r>
      <w:bookmarkStart w:id="16864" w:name="_ETM_Q27_340800"/>
      <w:bookmarkEnd w:id="16864"/>
      <w:r>
        <w:rPr>
          <w:rtl/>
        </w:rPr>
        <w:t>היושב-ראש</w:t>
      </w:r>
      <w:r>
        <w:rPr>
          <w:rFonts w:hint="cs"/>
          <w:rtl/>
        </w:rPr>
        <w:t xml:space="preserve"> </w:t>
      </w:r>
      <w:r>
        <w:rPr>
          <w:rFonts w:hint="eastAsia"/>
          <w:rtl/>
        </w:rPr>
        <w:t>–</w:t>
      </w:r>
      <w:r>
        <w:rPr>
          <w:rtl/>
        </w:rPr>
        <w:t xml:space="preserve"> </w:t>
      </w:r>
      <w:bookmarkStart w:id="16865" w:name="_ETM_Q27_341130"/>
      <w:bookmarkEnd w:id="16865"/>
      <w:r>
        <w:rPr>
          <w:rtl/>
        </w:rPr>
        <w:t xml:space="preserve">אני </w:t>
      </w:r>
      <w:bookmarkStart w:id="16866" w:name="_ETM_Q27_341310"/>
      <w:bookmarkEnd w:id="16866"/>
      <w:r>
        <w:rPr>
          <w:rtl/>
        </w:rPr>
        <w:t xml:space="preserve">לא </w:t>
      </w:r>
      <w:bookmarkStart w:id="16867" w:name="_ETM_Q27_341400"/>
      <w:bookmarkEnd w:id="16867"/>
      <w:r>
        <w:rPr>
          <w:rFonts w:hint="cs"/>
          <w:rtl/>
        </w:rPr>
        <w:t>ממליץ</w:t>
      </w:r>
      <w:r>
        <w:rPr>
          <w:rtl/>
        </w:rPr>
        <w:t xml:space="preserve"> </w:t>
      </w:r>
      <w:bookmarkStart w:id="16868" w:name="_ETM_Q27_341639"/>
      <w:bookmarkEnd w:id="16868"/>
      <w:r>
        <w:rPr>
          <w:rtl/>
        </w:rPr>
        <w:t xml:space="preserve">לך </w:t>
      </w:r>
      <w:bookmarkStart w:id="16869" w:name="_ETM_Q27_341790"/>
      <w:bookmarkEnd w:id="16869"/>
      <w:r>
        <w:rPr>
          <w:rtl/>
        </w:rPr>
        <w:t>לנסות</w:t>
      </w:r>
      <w:r>
        <w:rPr>
          <w:rFonts w:hint="cs"/>
          <w:rtl/>
        </w:rPr>
        <w:t xml:space="preserve"> </w:t>
      </w:r>
      <w:r>
        <w:rPr>
          <w:rFonts w:hint="eastAsia"/>
          <w:rtl/>
        </w:rPr>
        <w:t>–</w:t>
      </w:r>
      <w:r>
        <w:rPr>
          <w:rtl/>
        </w:rPr>
        <w:t xml:space="preserve"> </w:t>
      </w:r>
      <w:bookmarkStart w:id="16870" w:name="_ETM_Q27_342820"/>
      <w:bookmarkEnd w:id="16870"/>
      <w:r>
        <w:rPr>
          <w:rtl/>
        </w:rPr>
        <w:t xml:space="preserve">לשאול </w:t>
      </w:r>
      <w:bookmarkStart w:id="16871" w:name="_ETM_Q27_343180"/>
      <w:bookmarkEnd w:id="16871"/>
      <w:r>
        <w:rPr>
          <w:rtl/>
        </w:rPr>
        <w:t xml:space="preserve">את </w:t>
      </w:r>
      <w:bookmarkStart w:id="16872" w:name="_ETM_Q27_343270"/>
      <w:bookmarkEnd w:id="16872"/>
      <w:r>
        <w:rPr>
          <w:rtl/>
        </w:rPr>
        <w:t>הפרקליטות</w:t>
      </w:r>
      <w:r>
        <w:rPr>
          <w:rFonts w:hint="cs"/>
          <w:rtl/>
        </w:rPr>
        <w:t>,</w:t>
      </w:r>
      <w:r>
        <w:rPr>
          <w:rtl/>
        </w:rPr>
        <w:t xml:space="preserve"> </w:t>
      </w:r>
      <w:bookmarkStart w:id="16873" w:name="_ETM_Q27_344020"/>
      <w:bookmarkEnd w:id="16873"/>
      <w:r>
        <w:rPr>
          <w:rtl/>
        </w:rPr>
        <w:t xml:space="preserve">אם </w:t>
      </w:r>
      <w:bookmarkStart w:id="16874" w:name="_ETM_Q27_344200"/>
      <w:bookmarkEnd w:id="16874"/>
      <w:r>
        <w:rPr>
          <w:rtl/>
        </w:rPr>
        <w:t xml:space="preserve">יכול </w:t>
      </w:r>
      <w:bookmarkStart w:id="16875" w:name="_ETM_Q27_344440"/>
      <w:bookmarkEnd w:id="16875"/>
      <w:r>
        <w:rPr>
          <w:rtl/>
        </w:rPr>
        <w:t xml:space="preserve">להיות </w:t>
      </w:r>
      <w:bookmarkStart w:id="16876" w:name="_ETM_Q27_344620"/>
      <w:bookmarkEnd w:id="16876"/>
      <w:r>
        <w:rPr>
          <w:rtl/>
        </w:rPr>
        <w:t>ש</w:t>
      </w:r>
      <w:bookmarkStart w:id="16877" w:name="_ETM_Q27_344770"/>
      <w:bookmarkEnd w:id="16877"/>
      <w:r>
        <w:rPr>
          <w:rtl/>
        </w:rPr>
        <w:t xml:space="preserve">מגישים </w:t>
      </w:r>
      <w:bookmarkStart w:id="16878" w:name="_ETM_Q27_345130"/>
      <w:bookmarkEnd w:id="16878"/>
      <w:r>
        <w:rPr>
          <w:rtl/>
        </w:rPr>
        <w:t xml:space="preserve">כתב </w:t>
      </w:r>
      <w:bookmarkStart w:id="16879" w:name="_ETM_Q27_345430"/>
      <w:bookmarkEnd w:id="16879"/>
      <w:r>
        <w:rPr>
          <w:rtl/>
        </w:rPr>
        <w:t xml:space="preserve">אישום </w:t>
      </w:r>
      <w:bookmarkStart w:id="16880" w:name="_ETM_Q27_346110"/>
      <w:bookmarkEnd w:id="16880"/>
      <w:r>
        <w:rPr>
          <w:rtl/>
        </w:rPr>
        <w:t xml:space="preserve">נגד </w:t>
      </w:r>
      <w:bookmarkStart w:id="16881" w:name="_ETM_Q27_346590"/>
      <w:bookmarkEnd w:id="16881"/>
      <w:r>
        <w:rPr>
          <w:rtl/>
        </w:rPr>
        <w:t xml:space="preserve">אדם </w:t>
      </w:r>
      <w:bookmarkStart w:id="16882" w:name="_ETM_Q27_346860"/>
      <w:bookmarkEnd w:id="16882"/>
      <w:r>
        <w:rPr>
          <w:rtl/>
        </w:rPr>
        <w:t xml:space="preserve">חף </w:t>
      </w:r>
      <w:bookmarkStart w:id="16883" w:name="_ETM_Q27_347100"/>
      <w:bookmarkEnd w:id="16883"/>
      <w:r>
        <w:rPr>
          <w:rtl/>
        </w:rPr>
        <w:t>מפשע</w:t>
      </w:r>
      <w:r>
        <w:rPr>
          <w:rFonts w:hint="cs"/>
          <w:rtl/>
        </w:rPr>
        <w:t>,</w:t>
      </w:r>
      <w:r>
        <w:rPr>
          <w:rtl/>
        </w:rPr>
        <w:t xml:space="preserve"> </w:t>
      </w:r>
      <w:bookmarkStart w:id="16884" w:name="_ETM_Q27_348610"/>
      <w:bookmarkEnd w:id="16884"/>
      <w:r>
        <w:rPr>
          <w:rtl/>
        </w:rPr>
        <w:t xml:space="preserve">כמות </w:t>
      </w:r>
      <w:bookmarkStart w:id="16885" w:name="_ETM_Q27_348970"/>
      <w:bookmarkEnd w:id="16885"/>
      <w:r>
        <w:rPr>
          <w:rtl/>
        </w:rPr>
        <w:t xml:space="preserve">הצעקות </w:t>
      </w:r>
      <w:bookmarkStart w:id="16886" w:name="_ETM_Q27_349540"/>
      <w:bookmarkEnd w:id="16886"/>
      <w:r>
        <w:rPr>
          <w:rtl/>
        </w:rPr>
        <w:t xml:space="preserve">שאתה </w:t>
      </w:r>
      <w:bookmarkStart w:id="16887" w:name="_ETM_Q27_349750"/>
      <w:bookmarkEnd w:id="16887"/>
      <w:r>
        <w:rPr>
          <w:rtl/>
        </w:rPr>
        <w:t>תחטוף</w:t>
      </w:r>
      <w:bookmarkStart w:id="16888" w:name="_ETM_Q27_350930"/>
      <w:bookmarkStart w:id="16889" w:name="_ETM_Q27_351109"/>
      <w:bookmarkEnd w:id="16888"/>
      <w:bookmarkEnd w:id="16889"/>
      <w:r>
        <w:rPr>
          <w:rFonts w:hint="cs"/>
          <w:rtl/>
        </w:rPr>
        <w:t xml:space="preserve"> היא </w:t>
      </w:r>
      <w:r>
        <w:rPr>
          <w:rtl/>
        </w:rPr>
        <w:t xml:space="preserve">משהו </w:t>
      </w:r>
      <w:bookmarkStart w:id="16890" w:name="_ETM_Q27_351680"/>
      <w:bookmarkEnd w:id="16890"/>
      <w:r>
        <w:rPr>
          <w:rtl/>
        </w:rPr>
        <w:t>בלתי</w:t>
      </w:r>
      <w:bookmarkStart w:id="16891" w:name="_ETM_Q27_352099"/>
      <w:bookmarkEnd w:id="16891"/>
      <w:r>
        <w:rPr>
          <w:rFonts w:hint="cs"/>
          <w:rtl/>
        </w:rPr>
        <w:t xml:space="preserve"> </w:t>
      </w:r>
      <w:r>
        <w:rPr>
          <w:rtl/>
        </w:rPr>
        <w:t xml:space="preserve">סביר </w:t>
      </w:r>
      <w:bookmarkStart w:id="16892" w:name="_ETM_Q27_352579"/>
      <w:bookmarkEnd w:id="16892"/>
      <w:r>
        <w:rPr>
          <w:rtl/>
        </w:rPr>
        <w:t>בעליל</w:t>
      </w:r>
      <w:bookmarkStart w:id="16893" w:name="_ETM_Q27_352939"/>
      <w:bookmarkStart w:id="16894" w:name="_ETM_Q27_353029"/>
      <w:bookmarkEnd w:id="16893"/>
      <w:bookmarkEnd w:id="16894"/>
      <w:r>
        <w:rPr>
          <w:rFonts w:hint="cs"/>
          <w:rtl/>
        </w:rPr>
        <w:t xml:space="preserve">, אם </w:t>
      </w:r>
      <w:r>
        <w:rPr>
          <w:rtl/>
        </w:rPr>
        <w:t xml:space="preserve">מותר </w:t>
      </w:r>
      <w:bookmarkStart w:id="16895" w:name="_ETM_Q27_353269"/>
      <w:bookmarkEnd w:id="16895"/>
      <w:r>
        <w:rPr>
          <w:rtl/>
        </w:rPr>
        <w:t xml:space="preserve">להשתמש </w:t>
      </w:r>
      <w:bookmarkStart w:id="16896" w:name="_ETM_Q27_353629"/>
      <w:bookmarkEnd w:id="16896"/>
      <w:r>
        <w:rPr>
          <w:rtl/>
        </w:rPr>
        <w:t xml:space="preserve">במילה </w:t>
      </w:r>
      <w:bookmarkStart w:id="16897" w:name="_ETM_Q27_353989"/>
      <w:bookmarkEnd w:id="16897"/>
      <w:r>
        <w:rPr>
          <w:rFonts w:hint="cs"/>
          <w:rtl/>
        </w:rPr>
        <w:t>"</w:t>
      </w:r>
      <w:r>
        <w:rPr>
          <w:rtl/>
        </w:rPr>
        <w:t>סביר</w:t>
      </w:r>
      <w:r>
        <w:rPr>
          <w:rFonts w:hint="cs"/>
          <w:rtl/>
        </w:rPr>
        <w:t>".</w:t>
      </w:r>
      <w:r>
        <w:rPr>
          <w:rtl/>
        </w:rPr>
        <w:t xml:space="preserve"> </w:t>
      </w:r>
      <w:bookmarkStart w:id="16898" w:name="_ETM_Q27_355829"/>
      <w:bookmarkEnd w:id="16898"/>
      <w:r>
        <w:rPr>
          <w:rtl/>
        </w:rPr>
        <w:t>וזה</w:t>
      </w:r>
      <w:r>
        <w:rPr>
          <w:rFonts w:hint="cs"/>
          <w:rtl/>
        </w:rPr>
        <w:t>,</w:t>
      </w:r>
      <w:r>
        <w:rPr>
          <w:rtl/>
        </w:rPr>
        <w:t xml:space="preserve"> </w:t>
      </w:r>
      <w:bookmarkStart w:id="16899" w:name="_ETM_Q27_356250"/>
      <w:bookmarkEnd w:id="16899"/>
      <w:r>
        <w:rPr>
          <w:rtl/>
        </w:rPr>
        <w:t xml:space="preserve">מסתבר </w:t>
      </w:r>
      <w:bookmarkStart w:id="16900" w:name="_ETM_Q27_357700"/>
      <w:bookmarkEnd w:id="16900"/>
      <w:r>
        <w:rPr>
          <w:rFonts w:hint="cs"/>
          <w:rtl/>
        </w:rPr>
        <w:t>ש</w:t>
      </w:r>
      <w:bookmarkStart w:id="16901" w:name="_ETM_Q27_361059"/>
      <w:bookmarkEnd w:id="16901"/>
      <w:r>
        <w:rPr>
          <w:rtl/>
        </w:rPr>
        <w:t xml:space="preserve">ההבדל </w:t>
      </w:r>
      <w:bookmarkStart w:id="16902" w:name="_ETM_Q27_361599"/>
      <w:bookmarkEnd w:id="16902"/>
      <w:r>
        <w:rPr>
          <w:rtl/>
        </w:rPr>
        <w:t>היחיד</w:t>
      </w:r>
      <w:r>
        <w:rPr>
          <w:rFonts w:hint="cs"/>
          <w:rtl/>
        </w:rPr>
        <w:t xml:space="preserve"> </w:t>
      </w:r>
      <w:r w:rsidR="005160D4">
        <w:rPr>
          <w:rFonts w:hint="cs"/>
          <w:rtl/>
        </w:rPr>
        <w:t>– – –</w:t>
      </w:r>
    </w:p>
    <w:p w:rsidR="009073FD" w:rsidRDefault="009073FD" w:rsidP="001C000D">
      <w:pPr>
        <w:rPr>
          <w:rtl/>
        </w:rPr>
      </w:pPr>
      <w:bookmarkStart w:id="16903" w:name="_ETM_Q27_359171"/>
      <w:bookmarkStart w:id="16904" w:name="_ETM_Q27_359219"/>
      <w:bookmarkEnd w:id="16903"/>
      <w:bookmarkEnd w:id="16904"/>
    </w:p>
    <w:p w:rsidR="009073FD" w:rsidRDefault="009073FD" w:rsidP="001C000D">
      <w:pPr>
        <w:pStyle w:val="af5"/>
        <w:keepNext/>
        <w:rPr>
          <w:rtl/>
        </w:rPr>
      </w:pPr>
      <w:bookmarkStart w:id="16905" w:name="_ETM_Q27_359370"/>
      <w:bookmarkStart w:id="16906" w:name="_ETM_Q27_359411"/>
      <w:bookmarkEnd w:id="16905"/>
      <w:bookmarkEnd w:id="16906"/>
      <w:r w:rsidRPr="0063017C">
        <w:rPr>
          <w:rStyle w:val="TagStyle"/>
          <w:rtl/>
        </w:rPr>
        <w:t xml:space="preserve">&lt;&lt; קריאה &gt;&gt; </w:t>
      </w:r>
      <w:r>
        <w:rPr>
          <w:rtl/>
        </w:rPr>
        <w:t>ולדימיר בליאק (יש עתיד):</w:t>
      </w:r>
      <w:r w:rsidRPr="0063017C">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רציתם לבטל את זה, אבל אצלנו מותר.</w:t>
      </w:r>
    </w:p>
    <w:p w:rsidR="009073FD" w:rsidRDefault="009073FD" w:rsidP="001C000D">
      <w:pPr>
        <w:rPr>
          <w:rtl/>
        </w:rPr>
      </w:pPr>
    </w:p>
    <w:p w:rsidR="009073FD" w:rsidRDefault="009073FD" w:rsidP="001C000D">
      <w:pPr>
        <w:pStyle w:val="af5"/>
        <w:keepNext/>
        <w:rPr>
          <w:rtl/>
        </w:rPr>
      </w:pPr>
      <w:bookmarkStart w:id="16907" w:name="ET_interruption_5109_19"/>
      <w:r w:rsidRPr="00D47AD1">
        <w:rPr>
          <w:rStyle w:val="TagStyle"/>
          <w:rtl/>
        </w:rPr>
        <w:t xml:space="preserve"> &lt;&lt; קריאה &gt;&gt; </w:t>
      </w:r>
      <w:r>
        <w:rPr>
          <w:rtl/>
        </w:rPr>
        <w:t>אלעזר שטרן (יש עתיד):</w:t>
      </w:r>
      <w:r w:rsidRPr="00D47AD1">
        <w:rPr>
          <w:rStyle w:val="TagStyle"/>
          <w:rtl/>
        </w:rPr>
        <w:t xml:space="preserve"> &lt;&lt; קריאה &gt;&gt;</w:t>
      </w:r>
      <w:r>
        <w:rPr>
          <w:rtl/>
        </w:rPr>
        <w:t xml:space="preserve">   </w:t>
      </w:r>
      <w:bookmarkEnd w:id="16907"/>
    </w:p>
    <w:p w:rsidR="009073FD" w:rsidRDefault="009073FD" w:rsidP="001C000D">
      <w:pPr>
        <w:rPr>
          <w:rtl/>
        </w:rPr>
      </w:pPr>
    </w:p>
    <w:p w:rsidR="009073FD" w:rsidRDefault="009073FD" w:rsidP="001C000D">
      <w:pPr>
        <w:rPr>
          <w:rtl/>
        </w:rPr>
      </w:pPr>
      <w:r w:rsidRPr="007D4CEE">
        <w:rPr>
          <w:rFonts w:hint="cs"/>
          <w:rtl/>
        </w:rPr>
        <w:t xml:space="preserve">אבל על </w:t>
      </w:r>
      <w:bookmarkStart w:id="16908" w:name="_ETM_Q27_360849"/>
      <w:bookmarkEnd w:id="16908"/>
      <w:r w:rsidRPr="007D4CEE">
        <w:rPr>
          <w:rFonts w:hint="cs"/>
          <w:rtl/>
        </w:rPr>
        <w:t xml:space="preserve">תשעה צדיקים </w:t>
      </w:r>
      <w:r w:rsidRPr="007D4CEE">
        <w:rPr>
          <w:rtl/>
        </w:rPr>
        <w:t>הקדוש ברוך</w:t>
      </w:r>
      <w:r w:rsidRPr="007D4CEE">
        <w:rPr>
          <w:rFonts w:hint="cs"/>
          <w:rtl/>
        </w:rPr>
        <w:t xml:space="preserve"> אומר </w:t>
      </w:r>
      <w:r w:rsidR="005160D4">
        <w:rPr>
          <w:rFonts w:hint="cs"/>
          <w:rtl/>
        </w:rPr>
        <w:t>– – –</w:t>
      </w:r>
    </w:p>
    <w:p w:rsidR="009073FD" w:rsidRPr="00D47AD1" w:rsidRDefault="009073FD" w:rsidP="001C000D">
      <w:pPr>
        <w:rPr>
          <w:rtl/>
        </w:rPr>
      </w:pPr>
      <w:bookmarkStart w:id="16909" w:name="_ETM_Q27_362344"/>
      <w:bookmarkStart w:id="16910" w:name="_ETM_Q27_362424"/>
      <w:bookmarkEnd w:id="16909"/>
      <w:bookmarkEnd w:id="16910"/>
    </w:p>
    <w:p w:rsidR="009073FD" w:rsidRDefault="009073FD" w:rsidP="001C000D">
      <w:pPr>
        <w:pStyle w:val="-"/>
        <w:keepNext/>
        <w:rPr>
          <w:rtl/>
        </w:rPr>
      </w:pPr>
      <w:r w:rsidRPr="002A38D9">
        <w:rPr>
          <w:rStyle w:val="TagStyle"/>
          <w:rtl/>
        </w:rPr>
        <w:t xml:space="preserve">&lt;&lt; דובר_המשך &gt;&gt; </w:t>
      </w:r>
      <w:r>
        <w:rPr>
          <w:rtl/>
        </w:rPr>
        <w:t>שמחה רוטמן (הציונות הדתית):</w:t>
      </w:r>
      <w:r w:rsidRPr="002A38D9">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6911" w:name="_ETM_Q27_359490"/>
      <w:bookmarkStart w:id="16912" w:name="_ETM_Q27_359527"/>
      <w:bookmarkStart w:id="16913" w:name="_ETM_Q27_364940"/>
      <w:bookmarkEnd w:id="16911"/>
      <w:bookmarkEnd w:id="16912"/>
      <w:bookmarkEnd w:id="16913"/>
      <w:r w:rsidRPr="00D47AD1">
        <w:rPr>
          <w:rFonts w:hint="cs"/>
          <w:rtl/>
        </w:rPr>
        <w:t xml:space="preserve">אבל </w:t>
      </w:r>
      <w:bookmarkStart w:id="16914" w:name="_ETM_Q27_365879"/>
      <w:bookmarkEnd w:id="16914"/>
      <w:r w:rsidRPr="00D47AD1">
        <w:rPr>
          <w:rtl/>
        </w:rPr>
        <w:t xml:space="preserve">מסתבר </w:t>
      </w:r>
      <w:bookmarkStart w:id="16915" w:name="_ETM_Q27_367440"/>
      <w:bookmarkStart w:id="16916" w:name="_ETM_Q27_368310"/>
      <w:bookmarkEnd w:id="16915"/>
      <w:bookmarkEnd w:id="16916"/>
      <w:r w:rsidRPr="00D47AD1">
        <w:rPr>
          <w:rtl/>
        </w:rPr>
        <w:t xml:space="preserve">שההבדל </w:t>
      </w:r>
      <w:bookmarkStart w:id="16917" w:name="_ETM_Q27_368819"/>
      <w:bookmarkEnd w:id="16917"/>
      <w:r w:rsidRPr="00D47AD1">
        <w:rPr>
          <w:rtl/>
        </w:rPr>
        <w:t xml:space="preserve">היחיד </w:t>
      </w:r>
      <w:bookmarkStart w:id="16918" w:name="_ETM_Q27_369900"/>
      <w:bookmarkEnd w:id="16918"/>
      <w:r w:rsidRPr="00D47AD1">
        <w:rPr>
          <w:rtl/>
        </w:rPr>
        <w:t xml:space="preserve">בין </w:t>
      </w:r>
      <w:bookmarkStart w:id="16919" w:name="_ETM_Q27_370319"/>
      <w:bookmarkEnd w:id="16919"/>
      <w:r w:rsidRPr="00D47AD1">
        <w:rPr>
          <w:rtl/>
        </w:rPr>
        <w:t xml:space="preserve">פרקליט </w:t>
      </w:r>
      <w:bookmarkStart w:id="16920" w:name="_ETM_Q27_370799"/>
      <w:bookmarkEnd w:id="16920"/>
      <w:r w:rsidRPr="00D47AD1">
        <w:rPr>
          <w:rtl/>
        </w:rPr>
        <w:t>המדינה</w:t>
      </w:r>
      <w:r w:rsidRPr="00D47AD1">
        <w:rPr>
          <w:rFonts w:hint="cs"/>
          <w:rtl/>
        </w:rPr>
        <w:t>,</w:t>
      </w:r>
      <w:r w:rsidRPr="00D47AD1">
        <w:rPr>
          <w:rtl/>
        </w:rPr>
        <w:t xml:space="preserve"> </w:t>
      </w:r>
      <w:bookmarkStart w:id="16921" w:name="_ETM_Q27_371400"/>
      <w:bookmarkEnd w:id="16921"/>
      <w:r w:rsidRPr="00D47AD1">
        <w:rPr>
          <w:rtl/>
        </w:rPr>
        <w:t xml:space="preserve">היועצת </w:t>
      </w:r>
      <w:bookmarkStart w:id="16922" w:name="_ETM_Q27_371819"/>
      <w:bookmarkEnd w:id="16922"/>
      <w:r w:rsidRPr="00D47AD1">
        <w:rPr>
          <w:rtl/>
        </w:rPr>
        <w:t xml:space="preserve">המשפטית </w:t>
      </w:r>
      <w:bookmarkStart w:id="16923" w:name="_ETM_Q27_372389"/>
      <w:bookmarkEnd w:id="16923"/>
      <w:r w:rsidRPr="00D47AD1">
        <w:rPr>
          <w:rtl/>
        </w:rPr>
        <w:t xml:space="preserve">לממשלה </w:t>
      </w:r>
      <w:bookmarkStart w:id="16924" w:name="_ETM_Q27_373739"/>
      <w:bookmarkEnd w:id="16924"/>
      <w:r w:rsidRPr="00D47AD1">
        <w:rPr>
          <w:rtl/>
        </w:rPr>
        <w:t xml:space="preserve">ושאר </w:t>
      </w:r>
      <w:bookmarkStart w:id="16925" w:name="_ETM_Q27_374280"/>
      <w:bookmarkEnd w:id="16925"/>
      <w:r w:rsidRPr="00D47AD1">
        <w:rPr>
          <w:rtl/>
        </w:rPr>
        <w:t xml:space="preserve">השותפים </w:t>
      </w:r>
      <w:bookmarkStart w:id="16926" w:name="_ETM_Q27_374849"/>
      <w:bookmarkEnd w:id="16926"/>
      <w:r w:rsidRPr="00D47AD1">
        <w:rPr>
          <w:rtl/>
        </w:rPr>
        <w:t xml:space="preserve">שם </w:t>
      </w:r>
      <w:bookmarkStart w:id="16927" w:name="_ETM_Q27_375480"/>
      <w:bookmarkEnd w:id="16927"/>
      <w:r w:rsidRPr="00D47AD1">
        <w:rPr>
          <w:rtl/>
        </w:rPr>
        <w:t xml:space="preserve">לבין </w:t>
      </w:r>
      <w:bookmarkStart w:id="16928" w:name="_ETM_Q27_375840"/>
      <w:bookmarkStart w:id="16929" w:name="_ETM_Q27_377250"/>
      <w:bookmarkEnd w:id="16928"/>
      <w:bookmarkEnd w:id="16929"/>
      <w:r w:rsidRPr="00D47AD1">
        <w:rPr>
          <w:rtl/>
        </w:rPr>
        <w:t>הקדוש ברוך</w:t>
      </w:r>
      <w:r w:rsidRPr="00D47AD1">
        <w:rPr>
          <w:rFonts w:hint="cs"/>
          <w:rtl/>
        </w:rPr>
        <w:t xml:space="preserve"> הוא</w:t>
      </w:r>
      <w:r>
        <w:rPr>
          <w:rFonts w:hint="cs"/>
          <w:rtl/>
        </w:rPr>
        <w:t>,</w:t>
      </w:r>
      <w:bookmarkStart w:id="16930" w:name="_ETM_Q27_377455"/>
      <w:bookmarkStart w:id="16931" w:name="_ETM_Q27_377526"/>
      <w:bookmarkEnd w:id="16930"/>
      <w:bookmarkEnd w:id="16931"/>
      <w:r>
        <w:rPr>
          <w:rFonts w:hint="cs"/>
          <w:rtl/>
        </w:rPr>
        <w:t xml:space="preserve"> </w:t>
      </w:r>
      <w:bookmarkStart w:id="16932" w:name="_ETM_Q27_378090"/>
      <w:bookmarkEnd w:id="16932"/>
      <w:r>
        <w:rPr>
          <w:rtl/>
        </w:rPr>
        <w:t xml:space="preserve">הוא </w:t>
      </w:r>
      <w:bookmarkStart w:id="16933" w:name="_ETM_Q27_378510"/>
      <w:bookmarkEnd w:id="16933"/>
      <w:r>
        <w:rPr>
          <w:rtl/>
        </w:rPr>
        <w:t xml:space="preserve">שהקדוש </w:t>
      </w:r>
      <w:bookmarkStart w:id="16934" w:name="_ETM_Q27_379019"/>
      <w:bookmarkEnd w:id="16934"/>
      <w:r>
        <w:rPr>
          <w:rtl/>
        </w:rPr>
        <w:t xml:space="preserve">ברוך </w:t>
      </w:r>
      <w:bookmarkStart w:id="16935" w:name="_ETM_Q27_379349"/>
      <w:bookmarkEnd w:id="16935"/>
      <w:r>
        <w:rPr>
          <w:rtl/>
        </w:rPr>
        <w:t xml:space="preserve">הוא </w:t>
      </w:r>
      <w:bookmarkStart w:id="16936" w:name="_ETM_Q27_379440"/>
      <w:bookmarkEnd w:id="16936"/>
      <w:r>
        <w:rPr>
          <w:rtl/>
        </w:rPr>
        <w:t xml:space="preserve">לא </w:t>
      </w:r>
      <w:bookmarkStart w:id="16937" w:name="_ETM_Q27_379560"/>
      <w:bookmarkEnd w:id="16937"/>
      <w:r>
        <w:rPr>
          <w:rtl/>
        </w:rPr>
        <w:t xml:space="preserve">חושב </w:t>
      </w:r>
      <w:bookmarkStart w:id="16938" w:name="_ETM_Q27_379980"/>
      <w:bookmarkEnd w:id="16938"/>
      <w:r>
        <w:rPr>
          <w:rtl/>
        </w:rPr>
        <w:t xml:space="preserve">שהוא </w:t>
      </w:r>
      <w:bookmarkStart w:id="16939" w:name="_ETM_Q27_380129"/>
      <w:bookmarkEnd w:id="16939"/>
      <w:r>
        <w:rPr>
          <w:rtl/>
        </w:rPr>
        <w:t xml:space="preserve">היועצת </w:t>
      </w:r>
      <w:bookmarkStart w:id="16940" w:name="_ETM_Q27_380489"/>
      <w:bookmarkEnd w:id="16940"/>
      <w:r>
        <w:rPr>
          <w:rtl/>
        </w:rPr>
        <w:t xml:space="preserve">המשפטית </w:t>
      </w:r>
      <w:bookmarkStart w:id="16941" w:name="_ETM_Q27_380970"/>
      <w:bookmarkEnd w:id="16941"/>
      <w:r>
        <w:rPr>
          <w:rtl/>
        </w:rPr>
        <w:t>לממשלה</w:t>
      </w:r>
      <w:r>
        <w:rPr>
          <w:rFonts w:hint="cs"/>
          <w:rtl/>
        </w:rPr>
        <w:t>.</w:t>
      </w:r>
      <w:r>
        <w:rPr>
          <w:rtl/>
        </w:rPr>
        <w:t xml:space="preserve"> </w:t>
      </w:r>
      <w:bookmarkStart w:id="16942" w:name="_ETM_Q27_381590"/>
      <w:bookmarkEnd w:id="16942"/>
      <w:r>
        <w:rPr>
          <w:rtl/>
        </w:rPr>
        <w:t xml:space="preserve">תודה </w:t>
      </w:r>
      <w:bookmarkStart w:id="16943" w:name="_ETM_Q27_381950"/>
      <w:bookmarkEnd w:id="16943"/>
      <w:r>
        <w:rPr>
          <w:rtl/>
        </w:rPr>
        <w:t>רבה</w:t>
      </w:r>
      <w:bookmarkStart w:id="16944" w:name="_ETM_Q27_382190"/>
      <w:bookmarkEnd w:id="16944"/>
      <w:r>
        <w:rPr>
          <w:rFonts w:hint="cs"/>
          <w:rtl/>
        </w:rPr>
        <w:t xml:space="preserve">, </w:t>
      </w:r>
      <w:r>
        <w:rPr>
          <w:rtl/>
        </w:rPr>
        <w:t xml:space="preserve">אדוני </w:t>
      </w:r>
      <w:bookmarkStart w:id="16945" w:name="_ETM_Q27_382400"/>
      <w:bookmarkEnd w:id="16945"/>
      <w:r>
        <w:rPr>
          <w:rtl/>
        </w:rPr>
        <w:t>היושב-ראש</w:t>
      </w:r>
      <w:r>
        <w:rPr>
          <w:rFonts w:hint="cs"/>
          <w:rtl/>
        </w:rPr>
        <w:t>.</w:t>
      </w:r>
    </w:p>
    <w:p w:rsidR="009073FD" w:rsidRDefault="009073FD" w:rsidP="001C000D">
      <w:pPr>
        <w:rPr>
          <w:rtl/>
        </w:rPr>
      </w:pPr>
      <w:bookmarkStart w:id="16946" w:name="_ETM_Q27_379866"/>
      <w:bookmarkStart w:id="16947" w:name="_ETM_Q27_379966"/>
      <w:bookmarkStart w:id="16948" w:name="_ETM_Q27_380181"/>
      <w:bookmarkEnd w:id="16946"/>
      <w:bookmarkEnd w:id="16947"/>
      <w:bookmarkEnd w:id="16948"/>
    </w:p>
    <w:p w:rsidR="009073FD" w:rsidRDefault="009073FD" w:rsidP="001C000D">
      <w:pPr>
        <w:pStyle w:val="af6"/>
        <w:keepNext/>
        <w:rPr>
          <w:rtl/>
        </w:rPr>
      </w:pPr>
      <w:r w:rsidRPr="00D47AD1">
        <w:rPr>
          <w:rStyle w:val="TagStyle"/>
          <w:rtl/>
        </w:rPr>
        <w:t xml:space="preserve"> &lt;&lt; יור &gt;&gt; </w:t>
      </w:r>
      <w:r>
        <w:rPr>
          <w:rtl/>
        </w:rPr>
        <w:t>היו"ר משה טור פז:</w:t>
      </w:r>
      <w:r w:rsidRPr="00D47AD1">
        <w:rPr>
          <w:rStyle w:val="TagStyle"/>
          <w:rtl/>
        </w:rPr>
        <w:t xml:space="preserve"> &lt;&lt; יור &gt;&gt;</w:t>
      </w:r>
      <w:r>
        <w:rPr>
          <w:rtl/>
        </w:rPr>
        <w:t xml:space="preserve">   </w:t>
      </w:r>
    </w:p>
    <w:p w:rsidR="009073FD" w:rsidRPr="00145C09" w:rsidRDefault="009073FD" w:rsidP="00145C09">
      <w:pPr>
        <w:rPr>
          <w:rtl/>
        </w:rPr>
      </w:pPr>
    </w:p>
    <w:p w:rsidR="009073FD" w:rsidRDefault="009073FD" w:rsidP="001C000D">
      <w:pPr>
        <w:rPr>
          <w:rtl/>
        </w:rPr>
      </w:pPr>
      <w:bookmarkStart w:id="16949" w:name="_ETM_Q27_380274"/>
      <w:bookmarkStart w:id="16950" w:name="_ETM_Q27_383120"/>
      <w:bookmarkEnd w:id="16949"/>
      <w:bookmarkEnd w:id="16950"/>
      <w:r>
        <w:rPr>
          <w:rtl/>
        </w:rPr>
        <w:t xml:space="preserve">תודה </w:t>
      </w:r>
      <w:bookmarkStart w:id="16951" w:name="_ETM_Q27_383450"/>
      <w:bookmarkEnd w:id="16951"/>
      <w:r>
        <w:rPr>
          <w:rtl/>
        </w:rPr>
        <w:t>רבה</w:t>
      </w:r>
      <w:r>
        <w:rPr>
          <w:rFonts w:hint="cs"/>
          <w:rtl/>
        </w:rPr>
        <w:t>.</w:t>
      </w:r>
      <w:r>
        <w:rPr>
          <w:rtl/>
        </w:rPr>
        <w:t xml:space="preserve"> </w:t>
      </w:r>
      <w:bookmarkStart w:id="16952" w:name="_ETM_Q27_383930"/>
      <w:bookmarkEnd w:id="16952"/>
      <w:r>
        <w:rPr>
          <w:rtl/>
        </w:rPr>
        <w:t xml:space="preserve">אני </w:t>
      </w:r>
      <w:bookmarkStart w:id="16953" w:name="_ETM_Q27_384080"/>
      <w:bookmarkEnd w:id="16953"/>
      <w:r>
        <w:rPr>
          <w:rtl/>
        </w:rPr>
        <w:t xml:space="preserve">מזמין </w:t>
      </w:r>
      <w:bookmarkStart w:id="16954" w:name="_ETM_Q27_384440"/>
      <w:bookmarkEnd w:id="16954"/>
      <w:r>
        <w:rPr>
          <w:rtl/>
        </w:rPr>
        <w:t xml:space="preserve">את </w:t>
      </w:r>
      <w:bookmarkStart w:id="16955" w:name="_ETM_Q27_384590"/>
      <w:bookmarkEnd w:id="16955"/>
      <w:r>
        <w:rPr>
          <w:rtl/>
        </w:rPr>
        <w:t xml:space="preserve">השר </w:t>
      </w:r>
      <w:bookmarkStart w:id="16956" w:name="_ETM_Q27_384950"/>
      <w:bookmarkEnd w:id="16956"/>
      <w:r>
        <w:rPr>
          <w:rtl/>
        </w:rPr>
        <w:t xml:space="preserve">שלמה </w:t>
      </w:r>
      <w:bookmarkStart w:id="16957" w:name="_ETM_Q27_385340"/>
      <w:bookmarkEnd w:id="16957"/>
      <w:r>
        <w:rPr>
          <w:rtl/>
        </w:rPr>
        <w:t xml:space="preserve">קרעי </w:t>
      </w:r>
      <w:bookmarkStart w:id="16958" w:name="_ETM_Q27_385790"/>
      <w:bookmarkEnd w:id="16958"/>
      <w:r>
        <w:rPr>
          <w:rtl/>
        </w:rPr>
        <w:t xml:space="preserve">לסכם </w:t>
      </w:r>
      <w:bookmarkStart w:id="16959" w:name="_ETM_Q27_386330"/>
      <w:bookmarkEnd w:id="16959"/>
      <w:r>
        <w:rPr>
          <w:rtl/>
        </w:rPr>
        <w:t xml:space="preserve">את </w:t>
      </w:r>
      <w:bookmarkStart w:id="16960" w:name="_ETM_Q27_386450"/>
      <w:bookmarkEnd w:id="16960"/>
      <w:r>
        <w:rPr>
          <w:rtl/>
        </w:rPr>
        <w:t>הדיון</w:t>
      </w:r>
      <w:r>
        <w:rPr>
          <w:rFonts w:hint="cs"/>
          <w:rtl/>
        </w:rPr>
        <w:t>,</w:t>
      </w:r>
      <w:r>
        <w:rPr>
          <w:rtl/>
        </w:rPr>
        <w:t xml:space="preserve"> </w:t>
      </w:r>
      <w:bookmarkStart w:id="16961" w:name="_ETM_Q27_386900"/>
      <w:bookmarkEnd w:id="16961"/>
      <w:r>
        <w:rPr>
          <w:rtl/>
        </w:rPr>
        <w:t>בבקשה</w:t>
      </w:r>
      <w:r>
        <w:rPr>
          <w:rFonts w:hint="cs"/>
          <w:rtl/>
        </w:rPr>
        <w:t>.</w:t>
      </w:r>
      <w:r>
        <w:rPr>
          <w:rtl/>
        </w:rPr>
        <w:t xml:space="preserve"> </w:t>
      </w:r>
      <w:bookmarkStart w:id="16962" w:name="_ETM_Q27_407790"/>
      <w:bookmarkEnd w:id="16962"/>
    </w:p>
    <w:p w:rsidR="009073FD" w:rsidRDefault="009073FD" w:rsidP="001C000D">
      <w:pPr>
        <w:rPr>
          <w:rtl/>
        </w:rPr>
      </w:pPr>
      <w:bookmarkStart w:id="16963" w:name="_ETM_Q27_404655"/>
      <w:bookmarkStart w:id="16964" w:name="_ETM_Q27_404738"/>
      <w:bookmarkStart w:id="16965" w:name="_ETM_Q27_404799"/>
      <w:bookmarkEnd w:id="16963"/>
      <w:bookmarkEnd w:id="16964"/>
      <w:bookmarkEnd w:id="16965"/>
    </w:p>
    <w:p w:rsidR="00485BDC" w:rsidRDefault="009073FD" w:rsidP="001C000D">
      <w:pPr>
        <w:rPr>
          <w:rtl/>
        </w:rPr>
      </w:pPr>
      <w:bookmarkStart w:id="16966" w:name="_ETM_Q27_404891"/>
      <w:bookmarkStart w:id="16967" w:name="_ETM_Q27_387543"/>
      <w:bookmarkStart w:id="16968" w:name="_ETM_Q27_387625"/>
      <w:bookmarkStart w:id="16969" w:name="_ETM_Q27_387878"/>
      <w:bookmarkStart w:id="16970" w:name="_ETM_Q27_387961"/>
      <w:bookmarkStart w:id="16971" w:name="_ETM_Q27_389055"/>
      <w:bookmarkStart w:id="16972" w:name="_ETM_Q27_389128"/>
      <w:bookmarkEnd w:id="16966"/>
      <w:bookmarkEnd w:id="16967"/>
      <w:bookmarkEnd w:id="16968"/>
      <w:bookmarkEnd w:id="16969"/>
      <w:bookmarkEnd w:id="16970"/>
      <w:bookmarkEnd w:id="16971"/>
      <w:bookmarkEnd w:id="16972"/>
      <w:r>
        <w:rPr>
          <w:rtl/>
        </w:rPr>
        <w:t xml:space="preserve">חבר </w:t>
      </w:r>
      <w:bookmarkStart w:id="16973" w:name="_ETM_Q27_408180"/>
      <w:bookmarkEnd w:id="16973"/>
      <w:r>
        <w:rPr>
          <w:rtl/>
        </w:rPr>
        <w:t xml:space="preserve">הכנסת </w:t>
      </w:r>
      <w:bookmarkStart w:id="16974" w:name="_ETM_Q27_408570"/>
      <w:bookmarkEnd w:id="16974"/>
      <w:r>
        <w:rPr>
          <w:rtl/>
        </w:rPr>
        <w:t>רוטמן</w:t>
      </w:r>
      <w:r>
        <w:rPr>
          <w:rFonts w:hint="cs"/>
          <w:rtl/>
        </w:rPr>
        <w:t>,</w:t>
      </w:r>
      <w:r>
        <w:rPr>
          <w:rtl/>
        </w:rPr>
        <w:t xml:space="preserve"> </w:t>
      </w:r>
      <w:bookmarkStart w:id="16975" w:name="_ETM_Q27_410540"/>
      <w:bookmarkEnd w:id="16975"/>
      <w:proofErr w:type="spellStart"/>
      <w:r w:rsidRPr="00CA4EA4">
        <w:rPr>
          <w:rtl/>
        </w:rPr>
        <w:t>מקוב</w:t>
      </w:r>
      <w:bookmarkStart w:id="16976" w:name="_ETM_Q27_410840"/>
      <w:bookmarkEnd w:id="16976"/>
      <w:r w:rsidRPr="00CA4EA4">
        <w:rPr>
          <w:rtl/>
        </w:rPr>
        <w:t>לנו</w:t>
      </w:r>
      <w:proofErr w:type="spellEnd"/>
      <w:r>
        <w:rPr>
          <w:rtl/>
        </w:rPr>
        <w:t xml:space="preserve"> </w:t>
      </w:r>
      <w:bookmarkStart w:id="16977" w:name="_ETM_Q27_411080"/>
      <w:bookmarkEnd w:id="16977"/>
      <w:r>
        <w:rPr>
          <w:rtl/>
        </w:rPr>
        <w:t xml:space="preserve">שאם </w:t>
      </w:r>
      <w:bookmarkStart w:id="16978" w:name="_ETM_Q27_411290"/>
      <w:bookmarkEnd w:id="16978"/>
      <w:r>
        <w:rPr>
          <w:rtl/>
        </w:rPr>
        <w:t xml:space="preserve">צריך </w:t>
      </w:r>
      <w:bookmarkStart w:id="16979" w:name="_ETM_Q27_411500"/>
      <w:bookmarkEnd w:id="16979"/>
      <w:r>
        <w:rPr>
          <w:rtl/>
        </w:rPr>
        <w:t xml:space="preserve">להסביר </w:t>
      </w:r>
      <w:bookmarkStart w:id="16980" w:name="_ETM_Q27_411890"/>
      <w:bookmarkEnd w:id="16980"/>
      <w:r>
        <w:rPr>
          <w:rtl/>
        </w:rPr>
        <w:t>בדיחה</w:t>
      </w:r>
      <w:r>
        <w:rPr>
          <w:rFonts w:hint="cs"/>
          <w:rtl/>
        </w:rPr>
        <w:t>,</w:t>
      </w:r>
      <w:r>
        <w:rPr>
          <w:rtl/>
        </w:rPr>
        <w:t xml:space="preserve"> </w:t>
      </w:r>
      <w:bookmarkStart w:id="16981" w:name="_ETM_Q27_412220"/>
      <w:bookmarkEnd w:id="16981"/>
      <w:r>
        <w:rPr>
          <w:rtl/>
        </w:rPr>
        <w:t xml:space="preserve">כנראה </w:t>
      </w:r>
      <w:bookmarkStart w:id="16982" w:name="_ETM_Q27_412520"/>
      <w:bookmarkEnd w:id="16982"/>
      <w:r>
        <w:rPr>
          <w:rFonts w:hint="cs"/>
          <w:rtl/>
        </w:rPr>
        <w:t>ש</w:t>
      </w:r>
      <w:r>
        <w:rPr>
          <w:rtl/>
        </w:rPr>
        <w:t xml:space="preserve">יש </w:t>
      </w:r>
      <w:bookmarkStart w:id="16983" w:name="_ETM_Q27_412640"/>
      <w:bookmarkEnd w:id="16983"/>
      <w:r>
        <w:rPr>
          <w:rtl/>
        </w:rPr>
        <w:t>ב</w:t>
      </w:r>
      <w:r>
        <w:rPr>
          <w:rFonts w:hint="cs"/>
          <w:rtl/>
        </w:rPr>
        <w:t xml:space="preserve">ה </w:t>
      </w:r>
      <w:r>
        <w:rPr>
          <w:rtl/>
        </w:rPr>
        <w:t>איז</w:t>
      </w:r>
      <w:r>
        <w:rPr>
          <w:rFonts w:hint="cs"/>
          <w:rtl/>
        </w:rPr>
        <w:t>שהו כשל.</w:t>
      </w:r>
      <w:r>
        <w:rPr>
          <w:rtl/>
        </w:rPr>
        <w:t xml:space="preserve"> </w:t>
      </w:r>
      <w:bookmarkStart w:id="16984" w:name="_ETM_Q27_413590"/>
      <w:bookmarkEnd w:id="16984"/>
    </w:p>
    <w:p w:rsidR="00485BDC" w:rsidRDefault="00485BDC" w:rsidP="001C000D">
      <w:pPr>
        <w:rPr>
          <w:rtl/>
        </w:rPr>
      </w:pPr>
    </w:p>
    <w:p w:rsidR="009073FD" w:rsidRDefault="00485BDC" w:rsidP="001C000D">
      <w:pPr>
        <w:rPr>
          <w:rtl/>
        </w:rPr>
      </w:pPr>
      <w:r>
        <w:rPr>
          <w:rFonts w:hint="cs"/>
          <w:rtl/>
        </w:rPr>
        <w:t xml:space="preserve">השר קרעי, בבקשה. </w:t>
      </w:r>
    </w:p>
    <w:p w:rsidR="009073FD" w:rsidRDefault="009073FD" w:rsidP="001C000D">
      <w:pPr>
        <w:rPr>
          <w:rtl/>
        </w:rPr>
      </w:pPr>
    </w:p>
    <w:p w:rsidR="009073FD" w:rsidRDefault="009073FD" w:rsidP="001C000D">
      <w:pPr>
        <w:pStyle w:val="af5"/>
        <w:keepNext/>
        <w:rPr>
          <w:rtl/>
        </w:rPr>
      </w:pPr>
      <w:bookmarkStart w:id="16985" w:name="ET_interruption_6157_21"/>
      <w:r w:rsidRPr="00CA4EA4">
        <w:rPr>
          <w:rStyle w:val="TagStyle"/>
          <w:rtl/>
        </w:rPr>
        <w:t xml:space="preserve"> &lt;&lt; קריאה &gt;&gt; </w:t>
      </w:r>
      <w:r>
        <w:rPr>
          <w:rtl/>
        </w:rPr>
        <w:t>שמחה רוטמן (הציונות הדתית):</w:t>
      </w:r>
      <w:r w:rsidRPr="00CA4EA4">
        <w:rPr>
          <w:rStyle w:val="TagStyle"/>
          <w:rtl/>
        </w:rPr>
        <w:t xml:space="preserve"> &lt;&lt; קריאה &gt;&gt;</w:t>
      </w:r>
      <w:r>
        <w:rPr>
          <w:rtl/>
        </w:rPr>
        <w:t xml:space="preserve">   </w:t>
      </w:r>
      <w:bookmarkEnd w:id="16985"/>
    </w:p>
    <w:p w:rsidR="009073FD" w:rsidRDefault="009073FD" w:rsidP="008D05DF">
      <w:pPr>
        <w:rPr>
          <w:rtl/>
        </w:rPr>
      </w:pPr>
    </w:p>
    <w:p w:rsidR="009073FD" w:rsidRDefault="009073FD" w:rsidP="00485BDC">
      <w:pPr>
        <w:rPr>
          <w:rtl/>
        </w:rPr>
      </w:pPr>
      <w:r>
        <w:rPr>
          <w:rFonts w:hint="cs"/>
          <w:rtl/>
        </w:rPr>
        <w:t xml:space="preserve">לא, לא, הם הבינו </w:t>
      </w:r>
      <w:r w:rsidR="005160D4">
        <w:rPr>
          <w:rFonts w:hint="cs"/>
          <w:rtl/>
        </w:rPr>
        <w:t>– – –</w:t>
      </w:r>
      <w:r>
        <w:rPr>
          <w:rFonts w:hint="cs"/>
          <w:rtl/>
        </w:rPr>
        <w:t xml:space="preserve"> </w:t>
      </w:r>
      <w:r w:rsidRPr="007D4CEE">
        <w:rPr>
          <w:rFonts w:hint="cs"/>
          <w:rtl/>
        </w:rPr>
        <w:t xml:space="preserve">אבל אדוני היושב-ראש, אני רק רוצה </w:t>
      </w:r>
      <w:bookmarkStart w:id="16986" w:name="_ETM_Q27_418248"/>
      <w:bookmarkEnd w:id="16986"/>
      <w:r w:rsidRPr="007D4CEE">
        <w:rPr>
          <w:rFonts w:hint="cs"/>
          <w:rtl/>
        </w:rPr>
        <w:t>להסביר לך</w:t>
      </w:r>
      <w:r>
        <w:rPr>
          <w:rFonts w:hint="cs"/>
          <w:rtl/>
        </w:rPr>
        <w:t>.</w:t>
      </w:r>
    </w:p>
    <w:p w:rsidR="009073FD" w:rsidRDefault="009073FD" w:rsidP="001C000D">
      <w:pPr>
        <w:rPr>
          <w:rtl/>
        </w:rPr>
      </w:pPr>
    </w:p>
    <w:p w:rsidR="009073FD" w:rsidRDefault="009073FD" w:rsidP="001C000D">
      <w:pPr>
        <w:pStyle w:val="af6"/>
        <w:keepNext/>
        <w:rPr>
          <w:rtl/>
        </w:rPr>
      </w:pPr>
      <w:bookmarkStart w:id="16987" w:name="ET_yor_6253_24"/>
      <w:r w:rsidRPr="00CA4EA4">
        <w:rPr>
          <w:rStyle w:val="TagStyle"/>
          <w:rtl/>
        </w:rPr>
        <w:t xml:space="preserve"> &lt;&lt; יור &gt;&gt; </w:t>
      </w:r>
      <w:r>
        <w:rPr>
          <w:rtl/>
        </w:rPr>
        <w:t>היו"ר משה טור פז:</w:t>
      </w:r>
      <w:r w:rsidRPr="00CA4EA4">
        <w:rPr>
          <w:rStyle w:val="TagStyle"/>
          <w:rtl/>
        </w:rPr>
        <w:t xml:space="preserve"> &lt;&lt; יור &gt;&gt;</w:t>
      </w:r>
      <w:r>
        <w:rPr>
          <w:rtl/>
        </w:rPr>
        <w:t xml:space="preserve">   </w:t>
      </w:r>
      <w:bookmarkEnd w:id="16987"/>
    </w:p>
    <w:p w:rsidR="009073FD" w:rsidRPr="00CA4EA4" w:rsidRDefault="009073FD" w:rsidP="001C000D">
      <w:pPr>
        <w:ind w:firstLine="0"/>
        <w:rPr>
          <w:rtl/>
        </w:rPr>
      </w:pPr>
      <w:bookmarkStart w:id="16988" w:name="_ETM_Q27_423375"/>
      <w:bookmarkEnd w:id="16988"/>
    </w:p>
    <w:p w:rsidR="009073FD" w:rsidRDefault="009073FD" w:rsidP="001C000D">
      <w:pPr>
        <w:rPr>
          <w:rtl/>
        </w:rPr>
      </w:pPr>
      <w:bookmarkStart w:id="16989" w:name="_ETM_Q27_416359"/>
      <w:bookmarkEnd w:id="16989"/>
      <w:r>
        <w:rPr>
          <w:rtl/>
        </w:rPr>
        <w:t>כן</w:t>
      </w:r>
      <w:bookmarkStart w:id="16990" w:name="_ETM_Q27_417099"/>
      <w:bookmarkStart w:id="16991" w:name="_ETM_Q27_422840"/>
      <w:bookmarkEnd w:id="16990"/>
      <w:bookmarkEnd w:id="16991"/>
      <w:r>
        <w:rPr>
          <w:rFonts w:hint="cs"/>
          <w:rtl/>
        </w:rPr>
        <w:t xml:space="preserve">, </w:t>
      </w:r>
      <w:r>
        <w:rPr>
          <w:rtl/>
        </w:rPr>
        <w:t>בבקשה</w:t>
      </w:r>
      <w:r>
        <w:rPr>
          <w:rFonts w:hint="cs"/>
          <w:rtl/>
        </w:rPr>
        <w:t>.</w:t>
      </w:r>
      <w:r>
        <w:rPr>
          <w:rtl/>
        </w:rPr>
        <w:t xml:space="preserve"> </w:t>
      </w:r>
      <w:bookmarkStart w:id="16992" w:name="_ETM_Q27_426669"/>
      <w:bookmarkEnd w:id="16992"/>
    </w:p>
    <w:p w:rsidR="009073FD" w:rsidRDefault="009073FD" w:rsidP="001C000D">
      <w:pPr>
        <w:rPr>
          <w:rtl/>
        </w:rPr>
      </w:pPr>
      <w:bookmarkStart w:id="16993" w:name="_ETM_Q27_423737"/>
      <w:bookmarkEnd w:id="16993"/>
    </w:p>
    <w:p w:rsidR="009073FD" w:rsidRDefault="009073FD" w:rsidP="001C000D">
      <w:pPr>
        <w:pStyle w:val="af5"/>
        <w:keepNext/>
        <w:rPr>
          <w:rtl/>
        </w:rPr>
      </w:pPr>
      <w:bookmarkStart w:id="16994" w:name="_ETM_Q27_423818"/>
      <w:bookmarkEnd w:id="16994"/>
      <w:r w:rsidRPr="00CA4EA4">
        <w:rPr>
          <w:rStyle w:val="TagStyle"/>
          <w:rtl/>
        </w:rPr>
        <w:t xml:space="preserve">&lt;&lt; קריאה &gt;&gt; </w:t>
      </w:r>
      <w:r>
        <w:rPr>
          <w:rtl/>
        </w:rPr>
        <w:t>שמחה רוטמן (הציונות הדתית):</w:t>
      </w:r>
      <w:r w:rsidRPr="00CA4EA4">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bookmarkStart w:id="16995" w:name="_ETM_Q27_424473"/>
      <w:bookmarkStart w:id="16996" w:name="_ETM_Q27_424545"/>
      <w:bookmarkEnd w:id="16995"/>
      <w:bookmarkEnd w:id="16996"/>
      <w:r w:rsidRPr="007D4CEE">
        <w:rPr>
          <w:rFonts w:hint="cs"/>
          <w:rtl/>
        </w:rPr>
        <w:t xml:space="preserve">הפלפול </w:t>
      </w:r>
      <w:r>
        <w:rPr>
          <w:rFonts w:hint="cs"/>
          <w:rtl/>
        </w:rPr>
        <w:t>עובד בגלל</w:t>
      </w:r>
      <w:r w:rsidRPr="007D4CEE">
        <w:rPr>
          <w:rFonts w:hint="cs"/>
          <w:rtl/>
        </w:rPr>
        <w:t xml:space="preserve"> הרבה שנים של </w:t>
      </w:r>
      <w:bookmarkStart w:id="16997" w:name="_ETM_Q27_421140"/>
      <w:bookmarkEnd w:id="16997"/>
      <w:r w:rsidRPr="007D4CEE">
        <w:rPr>
          <w:rFonts w:hint="cs"/>
          <w:rtl/>
        </w:rPr>
        <w:t>לימוד בישיבה.</w:t>
      </w:r>
    </w:p>
    <w:p w:rsidR="009073FD" w:rsidRDefault="009073FD" w:rsidP="001C000D">
      <w:pPr>
        <w:rPr>
          <w:rtl/>
        </w:rPr>
      </w:pPr>
    </w:p>
    <w:p w:rsidR="009073FD" w:rsidRDefault="009073FD" w:rsidP="001C000D">
      <w:pPr>
        <w:pStyle w:val="a4"/>
        <w:rPr>
          <w:rtl/>
        </w:rPr>
      </w:pPr>
      <w:r w:rsidRPr="00F47348">
        <w:rPr>
          <w:rStyle w:val="TagStyle"/>
          <w:rtl/>
        </w:rPr>
        <w:t xml:space="preserve"> &lt;&lt; דובר &gt;&gt;</w:t>
      </w:r>
      <w:r w:rsidRPr="00CA4EA4">
        <w:rPr>
          <w:rStyle w:val="TagStyle"/>
          <w:rtl/>
        </w:rPr>
        <w:t xml:space="preserve"> </w:t>
      </w:r>
      <w:bookmarkStart w:id="16998" w:name="_Toc182921876"/>
      <w:bookmarkStart w:id="16999" w:name="_Toc182922248"/>
      <w:r>
        <w:rPr>
          <w:rtl/>
        </w:rPr>
        <w:t>שר התקשורת שלמה קרעי:</w:t>
      </w:r>
      <w:bookmarkEnd w:id="16998"/>
      <w:bookmarkEnd w:id="16999"/>
      <w:r w:rsidRPr="00CA4EA4">
        <w:rPr>
          <w:rStyle w:val="TagStyle"/>
          <w:rtl/>
        </w:rPr>
        <w:t xml:space="preserve"> </w:t>
      </w:r>
      <w:r w:rsidRPr="00F47348">
        <w:rPr>
          <w:rStyle w:val="TagStyle"/>
          <w:rtl/>
        </w:rPr>
        <w:t xml:space="preserve">&lt;&lt; דובר &gt;&gt; </w:t>
      </w:r>
      <w:r>
        <w:rPr>
          <w:rtl/>
        </w:rPr>
        <w:t xml:space="preserve">   </w:t>
      </w:r>
    </w:p>
    <w:p w:rsidR="009073FD" w:rsidRDefault="009073FD" w:rsidP="001C000D">
      <w:pPr>
        <w:rPr>
          <w:rtl/>
        </w:rPr>
      </w:pPr>
    </w:p>
    <w:p w:rsidR="009073FD" w:rsidRDefault="009073FD" w:rsidP="001C000D">
      <w:pPr>
        <w:rPr>
          <w:rtl/>
        </w:rPr>
      </w:pPr>
      <w:r>
        <w:rPr>
          <w:rFonts w:hint="cs"/>
          <w:rtl/>
        </w:rPr>
        <w:t xml:space="preserve">תודה. </w:t>
      </w:r>
      <w:r>
        <w:rPr>
          <w:rtl/>
        </w:rPr>
        <w:t xml:space="preserve">אדוני </w:t>
      </w:r>
      <w:bookmarkStart w:id="17000" w:name="_ETM_Q27_427090"/>
      <w:bookmarkEnd w:id="17000"/>
      <w:r>
        <w:rPr>
          <w:rFonts w:hint="cs"/>
          <w:rtl/>
        </w:rPr>
        <w:t>ה</w:t>
      </w:r>
      <w:r>
        <w:rPr>
          <w:rtl/>
        </w:rPr>
        <w:t>יושב</w:t>
      </w:r>
      <w:bookmarkStart w:id="17001" w:name="_ETM_Q27_427419"/>
      <w:bookmarkEnd w:id="17001"/>
      <w:r>
        <w:rPr>
          <w:rFonts w:hint="cs"/>
          <w:rtl/>
        </w:rPr>
        <w:t>-</w:t>
      </w:r>
      <w:r>
        <w:rPr>
          <w:rtl/>
        </w:rPr>
        <w:t>ראש</w:t>
      </w:r>
      <w:r>
        <w:rPr>
          <w:rFonts w:hint="cs"/>
          <w:rtl/>
        </w:rPr>
        <w:t>,</w:t>
      </w:r>
      <w:r>
        <w:rPr>
          <w:rtl/>
        </w:rPr>
        <w:t xml:space="preserve"> </w:t>
      </w:r>
      <w:bookmarkStart w:id="17002" w:name="_ETM_Q27_427900"/>
      <w:bookmarkEnd w:id="17002"/>
      <w:r>
        <w:rPr>
          <w:rtl/>
        </w:rPr>
        <w:t xml:space="preserve">כנסת </w:t>
      </w:r>
      <w:bookmarkStart w:id="17003" w:name="_ETM_Q27_428349"/>
      <w:bookmarkEnd w:id="17003"/>
      <w:r>
        <w:rPr>
          <w:rtl/>
        </w:rPr>
        <w:t>נכבדה</w:t>
      </w:r>
      <w:r>
        <w:rPr>
          <w:rFonts w:hint="cs"/>
          <w:rtl/>
        </w:rPr>
        <w:t>,</w:t>
      </w:r>
      <w:r>
        <w:rPr>
          <w:rtl/>
        </w:rPr>
        <w:t xml:space="preserve"> </w:t>
      </w:r>
      <w:bookmarkStart w:id="17004" w:name="_ETM_Q27_432760"/>
      <w:bookmarkEnd w:id="17004"/>
      <w:r>
        <w:rPr>
          <w:rtl/>
        </w:rPr>
        <w:t xml:space="preserve">אני </w:t>
      </w:r>
      <w:bookmarkStart w:id="17005" w:name="_ETM_Q27_432999"/>
      <w:bookmarkEnd w:id="17005"/>
      <w:r>
        <w:rPr>
          <w:rtl/>
        </w:rPr>
        <w:t xml:space="preserve">רוצה </w:t>
      </w:r>
      <w:bookmarkStart w:id="17006" w:name="_ETM_Q27_433659"/>
      <w:bookmarkEnd w:id="17006"/>
      <w:r>
        <w:rPr>
          <w:rtl/>
        </w:rPr>
        <w:t xml:space="preserve">לספר </w:t>
      </w:r>
      <w:bookmarkStart w:id="17007" w:name="_ETM_Q27_434199"/>
      <w:bookmarkEnd w:id="17007"/>
      <w:r>
        <w:rPr>
          <w:rtl/>
        </w:rPr>
        <w:t>לכם</w:t>
      </w:r>
      <w:r>
        <w:rPr>
          <w:rFonts w:hint="cs"/>
          <w:rtl/>
        </w:rPr>
        <w:t>,</w:t>
      </w:r>
      <w:r>
        <w:rPr>
          <w:rtl/>
        </w:rPr>
        <w:t xml:space="preserve"> </w:t>
      </w:r>
      <w:bookmarkStart w:id="17008" w:name="_ETM_Q27_434829"/>
      <w:bookmarkEnd w:id="17008"/>
      <w:r>
        <w:rPr>
          <w:rtl/>
        </w:rPr>
        <w:t xml:space="preserve">לאזרחי </w:t>
      </w:r>
      <w:bookmarkStart w:id="17009" w:name="_ETM_Q27_435459"/>
      <w:bookmarkEnd w:id="17009"/>
      <w:r>
        <w:rPr>
          <w:rtl/>
        </w:rPr>
        <w:t>ישראל</w:t>
      </w:r>
      <w:r>
        <w:rPr>
          <w:rFonts w:hint="cs"/>
          <w:rtl/>
        </w:rPr>
        <w:t>,</w:t>
      </w:r>
      <w:r>
        <w:rPr>
          <w:rtl/>
        </w:rPr>
        <w:t xml:space="preserve"> </w:t>
      </w:r>
      <w:bookmarkStart w:id="17010" w:name="_ETM_Q27_438199"/>
      <w:bookmarkEnd w:id="17010"/>
      <w:r>
        <w:rPr>
          <w:rtl/>
        </w:rPr>
        <w:t>שהיום</w:t>
      </w:r>
      <w:r>
        <w:rPr>
          <w:rFonts w:hint="cs"/>
          <w:rtl/>
        </w:rPr>
        <w:t>,</w:t>
      </w:r>
      <w:r>
        <w:rPr>
          <w:rtl/>
        </w:rPr>
        <w:t xml:space="preserve"> </w:t>
      </w:r>
      <w:bookmarkStart w:id="17011" w:name="_ETM_Q27_439370"/>
      <w:bookmarkEnd w:id="17011"/>
      <w:r>
        <w:rPr>
          <w:rFonts w:hint="cs"/>
          <w:rtl/>
        </w:rPr>
        <w:t>בעוד</w:t>
      </w:r>
      <w:r>
        <w:rPr>
          <w:rtl/>
        </w:rPr>
        <w:t xml:space="preserve"> </w:t>
      </w:r>
      <w:bookmarkStart w:id="17012" w:name="_ETM_Q27_441220"/>
      <w:bookmarkEnd w:id="17012"/>
      <w:r>
        <w:rPr>
          <w:rtl/>
        </w:rPr>
        <w:t xml:space="preserve">פחות </w:t>
      </w:r>
      <w:bookmarkStart w:id="17013" w:name="_ETM_Q27_441760"/>
      <w:bookmarkEnd w:id="17013"/>
      <w:r>
        <w:rPr>
          <w:rtl/>
        </w:rPr>
        <w:t>מ</w:t>
      </w:r>
      <w:bookmarkStart w:id="17014" w:name="_ETM_Q27_442240"/>
      <w:bookmarkEnd w:id="17014"/>
      <w:r>
        <w:rPr>
          <w:rFonts w:hint="cs"/>
          <w:rtl/>
        </w:rPr>
        <w:t xml:space="preserve">ארבע </w:t>
      </w:r>
      <w:r>
        <w:rPr>
          <w:rtl/>
        </w:rPr>
        <w:t>שעות</w:t>
      </w:r>
      <w:r>
        <w:rPr>
          <w:rFonts w:hint="cs"/>
          <w:rtl/>
        </w:rPr>
        <w:t>,</w:t>
      </w:r>
      <w:r>
        <w:rPr>
          <w:rtl/>
        </w:rPr>
        <w:t xml:space="preserve"> </w:t>
      </w:r>
      <w:bookmarkStart w:id="17015" w:name="_ETM_Q27_443759"/>
      <w:bookmarkEnd w:id="17015"/>
      <w:r>
        <w:rPr>
          <w:rtl/>
        </w:rPr>
        <w:t xml:space="preserve">מועצת </w:t>
      </w:r>
      <w:bookmarkStart w:id="17016" w:name="_ETM_Q27_444419"/>
      <w:bookmarkEnd w:id="17016"/>
      <w:r>
        <w:rPr>
          <w:rtl/>
        </w:rPr>
        <w:t xml:space="preserve">תאגיד </w:t>
      </w:r>
      <w:bookmarkStart w:id="17017" w:name="_ETM_Q27_444900"/>
      <w:bookmarkEnd w:id="17017"/>
      <w:r>
        <w:rPr>
          <w:rtl/>
        </w:rPr>
        <w:t xml:space="preserve">השידור </w:t>
      </w:r>
      <w:bookmarkStart w:id="17018" w:name="_ETM_Q27_445439"/>
      <w:bookmarkEnd w:id="17018"/>
      <w:r>
        <w:rPr>
          <w:rtl/>
        </w:rPr>
        <w:t xml:space="preserve">הישראלי </w:t>
      </w:r>
      <w:bookmarkStart w:id="17019" w:name="_ETM_Q27_447169"/>
      <w:bookmarkEnd w:id="17019"/>
      <w:r>
        <w:rPr>
          <w:rtl/>
        </w:rPr>
        <w:t xml:space="preserve">הולכת </w:t>
      </w:r>
      <w:bookmarkStart w:id="17020" w:name="_ETM_Q27_447589"/>
      <w:bookmarkEnd w:id="17020"/>
      <w:r>
        <w:rPr>
          <w:rtl/>
        </w:rPr>
        <w:t>הביתה</w:t>
      </w:r>
      <w:r>
        <w:rPr>
          <w:rFonts w:hint="cs"/>
          <w:rtl/>
        </w:rPr>
        <w:t>.</w:t>
      </w:r>
      <w:r>
        <w:rPr>
          <w:rtl/>
        </w:rPr>
        <w:t xml:space="preserve"> </w:t>
      </w:r>
      <w:bookmarkStart w:id="17021" w:name="_ETM_Q27_450259"/>
      <w:bookmarkEnd w:id="17021"/>
      <w:r>
        <w:rPr>
          <w:rtl/>
        </w:rPr>
        <w:t xml:space="preserve">אותה </w:t>
      </w:r>
      <w:bookmarkStart w:id="17022" w:name="_ETM_Q27_450620"/>
      <w:bookmarkEnd w:id="17022"/>
      <w:r>
        <w:rPr>
          <w:rtl/>
        </w:rPr>
        <w:t>מועצה</w:t>
      </w:r>
      <w:r>
        <w:rPr>
          <w:rFonts w:hint="cs"/>
          <w:rtl/>
        </w:rPr>
        <w:t xml:space="preserve"> </w:t>
      </w:r>
      <w:r w:rsidR="005160D4">
        <w:rPr>
          <w:rFonts w:hint="cs"/>
          <w:rtl/>
        </w:rPr>
        <w:t>– – –</w:t>
      </w:r>
      <w:r>
        <w:rPr>
          <w:rtl/>
        </w:rPr>
        <w:t xml:space="preserve"> </w:t>
      </w:r>
      <w:bookmarkStart w:id="17023" w:name="_ETM_Q27_453550"/>
      <w:bookmarkEnd w:id="17023"/>
    </w:p>
    <w:p w:rsidR="009073FD" w:rsidRDefault="009073FD" w:rsidP="001C000D">
      <w:pPr>
        <w:rPr>
          <w:rtl/>
        </w:rPr>
      </w:pPr>
    </w:p>
    <w:p w:rsidR="009073FD" w:rsidRDefault="009073FD" w:rsidP="001C000D">
      <w:pPr>
        <w:pStyle w:val="af5"/>
        <w:keepNext/>
        <w:rPr>
          <w:rtl/>
        </w:rPr>
      </w:pPr>
      <w:bookmarkStart w:id="17024" w:name="ET_interruption_קר_אה_25"/>
      <w:r w:rsidRPr="00CA4EA4">
        <w:rPr>
          <w:rStyle w:val="TagStyle"/>
          <w:rtl/>
        </w:rPr>
        <w:t xml:space="preserve"> &lt;&lt; קריאה &gt;&gt; </w:t>
      </w:r>
      <w:r>
        <w:rPr>
          <w:rtl/>
        </w:rPr>
        <w:t>קריאה:</w:t>
      </w:r>
      <w:r w:rsidRPr="00CA4EA4">
        <w:rPr>
          <w:rStyle w:val="TagStyle"/>
          <w:rtl/>
        </w:rPr>
        <w:t xml:space="preserve"> &lt;&lt; קריאה &gt;&gt;</w:t>
      </w:r>
      <w:r>
        <w:rPr>
          <w:rtl/>
        </w:rPr>
        <w:t xml:space="preserve">   </w:t>
      </w:r>
      <w:bookmarkEnd w:id="17024"/>
    </w:p>
    <w:p w:rsidR="009073FD" w:rsidRDefault="009073FD" w:rsidP="008D05DF">
      <w:pPr>
        <w:rPr>
          <w:rtl/>
        </w:rPr>
      </w:pPr>
    </w:p>
    <w:p w:rsidR="009073FD" w:rsidRDefault="005160D4" w:rsidP="001C000D">
      <w:r>
        <w:rPr>
          <w:rFonts w:hint="cs"/>
          <w:rtl/>
        </w:rPr>
        <w:t>– – –</w:t>
      </w:r>
    </w:p>
    <w:p w:rsidR="009073FD" w:rsidRDefault="009073FD" w:rsidP="001C000D">
      <w:pPr>
        <w:rPr>
          <w:rtl/>
        </w:rPr>
      </w:pPr>
    </w:p>
    <w:p w:rsidR="009073FD" w:rsidRDefault="009073FD" w:rsidP="001C000D">
      <w:pPr>
        <w:pStyle w:val="-"/>
        <w:keepNext/>
        <w:rPr>
          <w:rtl/>
        </w:rPr>
      </w:pPr>
      <w:bookmarkStart w:id="17025" w:name="_ETM_Q27_451813"/>
      <w:bookmarkStart w:id="17026" w:name="_ETM_Q27_451938"/>
      <w:bookmarkEnd w:id="17025"/>
      <w:bookmarkEnd w:id="17026"/>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Pr="00CA4EA4" w:rsidRDefault="009073FD" w:rsidP="001C000D">
      <w:pPr>
        <w:rPr>
          <w:rtl/>
        </w:rPr>
      </w:pPr>
    </w:p>
    <w:p w:rsidR="009073FD" w:rsidRDefault="009073FD" w:rsidP="00485BDC">
      <w:pPr>
        <w:rPr>
          <w:rtl/>
        </w:rPr>
      </w:pPr>
      <w:r>
        <w:rPr>
          <w:rtl/>
        </w:rPr>
        <w:t>רגע</w:t>
      </w:r>
      <w:r>
        <w:rPr>
          <w:rFonts w:hint="cs"/>
          <w:rtl/>
        </w:rPr>
        <w:t>,</w:t>
      </w:r>
      <w:r>
        <w:rPr>
          <w:rtl/>
        </w:rPr>
        <w:t xml:space="preserve"> </w:t>
      </w:r>
      <w:bookmarkStart w:id="17027" w:name="_ETM_Q27_455039"/>
      <w:bookmarkEnd w:id="17027"/>
      <w:r>
        <w:rPr>
          <w:rtl/>
        </w:rPr>
        <w:t xml:space="preserve">אני </w:t>
      </w:r>
      <w:bookmarkStart w:id="17028" w:name="_ETM_Q27_456060"/>
      <w:bookmarkEnd w:id="17028"/>
      <w:r>
        <w:rPr>
          <w:rtl/>
        </w:rPr>
        <w:t xml:space="preserve">הבנתי </w:t>
      </w:r>
      <w:bookmarkStart w:id="17029" w:name="_ETM_Q27_456509"/>
      <w:bookmarkEnd w:id="17029"/>
      <w:r>
        <w:rPr>
          <w:rtl/>
        </w:rPr>
        <w:t xml:space="preserve">שאני </w:t>
      </w:r>
      <w:bookmarkStart w:id="17030" w:name="_ETM_Q27_456749"/>
      <w:bookmarkEnd w:id="17030"/>
      <w:r>
        <w:rPr>
          <w:rtl/>
        </w:rPr>
        <w:t xml:space="preserve">צריך </w:t>
      </w:r>
      <w:bookmarkStart w:id="17031" w:name="_ETM_Q27_456930"/>
      <w:bookmarkEnd w:id="17031"/>
      <w:r>
        <w:rPr>
          <w:rtl/>
        </w:rPr>
        <w:t xml:space="preserve">לעמוד </w:t>
      </w:r>
      <w:bookmarkStart w:id="17032" w:name="_ETM_Q27_457289"/>
      <w:bookmarkEnd w:id="17032"/>
      <w:r>
        <w:rPr>
          <w:rtl/>
        </w:rPr>
        <w:t xml:space="preserve">פה </w:t>
      </w:r>
      <w:bookmarkStart w:id="17033" w:name="_ETM_Q27_457439"/>
      <w:bookmarkEnd w:id="17033"/>
      <w:r>
        <w:rPr>
          <w:rtl/>
        </w:rPr>
        <w:t xml:space="preserve">קצת </w:t>
      </w:r>
      <w:bookmarkStart w:id="17034" w:name="_ETM_Q27_457710"/>
      <w:bookmarkEnd w:id="17034"/>
      <w:r>
        <w:rPr>
          <w:rtl/>
        </w:rPr>
        <w:t xml:space="preserve">הרבה </w:t>
      </w:r>
      <w:bookmarkStart w:id="17035" w:name="_ETM_Q27_457979"/>
      <w:bookmarkEnd w:id="17035"/>
      <w:r>
        <w:rPr>
          <w:rtl/>
        </w:rPr>
        <w:t>זמן</w:t>
      </w:r>
      <w:r>
        <w:rPr>
          <w:rFonts w:hint="cs"/>
          <w:rtl/>
        </w:rPr>
        <w:t>,</w:t>
      </w:r>
      <w:r>
        <w:rPr>
          <w:rtl/>
        </w:rPr>
        <w:t xml:space="preserve"> </w:t>
      </w:r>
      <w:bookmarkStart w:id="17036" w:name="_ETM_Q27_458339"/>
      <w:bookmarkStart w:id="17037" w:name="_ETM_Q27_458849"/>
      <w:bookmarkEnd w:id="17036"/>
      <w:bookmarkEnd w:id="17037"/>
      <w:r>
        <w:rPr>
          <w:rtl/>
        </w:rPr>
        <w:t xml:space="preserve">שיש </w:t>
      </w:r>
      <w:bookmarkStart w:id="17038" w:name="_ETM_Q27_459120"/>
      <w:bookmarkEnd w:id="17038"/>
      <w:r>
        <w:rPr>
          <w:rtl/>
        </w:rPr>
        <w:t>בעיות</w:t>
      </w:r>
      <w:r>
        <w:rPr>
          <w:rFonts w:hint="cs"/>
          <w:rtl/>
        </w:rPr>
        <w:t>.</w:t>
      </w:r>
      <w:r>
        <w:rPr>
          <w:rtl/>
        </w:rPr>
        <w:t xml:space="preserve"> </w:t>
      </w:r>
      <w:bookmarkStart w:id="17039" w:name="_ETM_Q27_460180"/>
      <w:bookmarkEnd w:id="17039"/>
      <w:r>
        <w:rPr>
          <w:rtl/>
        </w:rPr>
        <w:t xml:space="preserve">אז </w:t>
      </w:r>
      <w:bookmarkStart w:id="17040" w:name="_ETM_Q27_460570"/>
      <w:bookmarkEnd w:id="17040"/>
      <w:r>
        <w:rPr>
          <w:rtl/>
        </w:rPr>
        <w:t>קח</w:t>
      </w:r>
      <w:r>
        <w:rPr>
          <w:rFonts w:hint="cs"/>
          <w:rtl/>
        </w:rPr>
        <w:t>ו</w:t>
      </w:r>
      <w:r>
        <w:rPr>
          <w:rtl/>
        </w:rPr>
        <w:t xml:space="preserve"> </w:t>
      </w:r>
      <w:bookmarkStart w:id="17041" w:name="_ETM_Q27_460779"/>
      <w:bookmarkEnd w:id="17041"/>
      <w:r>
        <w:rPr>
          <w:rtl/>
        </w:rPr>
        <w:t xml:space="preserve">את </w:t>
      </w:r>
      <w:bookmarkStart w:id="17042" w:name="_ETM_Q27_460839"/>
      <w:bookmarkEnd w:id="17042"/>
      <w:r>
        <w:rPr>
          <w:rtl/>
        </w:rPr>
        <w:t>הזמן</w:t>
      </w:r>
      <w:r>
        <w:rPr>
          <w:rFonts w:hint="cs"/>
          <w:rtl/>
        </w:rPr>
        <w:t>,</w:t>
      </w:r>
      <w:r>
        <w:rPr>
          <w:rtl/>
        </w:rPr>
        <w:t xml:space="preserve"> </w:t>
      </w:r>
      <w:bookmarkStart w:id="17043" w:name="_ETM_Q27_461260"/>
      <w:bookmarkEnd w:id="17043"/>
      <w:r>
        <w:rPr>
          <w:rtl/>
        </w:rPr>
        <w:t>לאט</w:t>
      </w:r>
      <w:bookmarkStart w:id="17044" w:name="_ETM_Q27_461560"/>
      <w:bookmarkEnd w:id="17044"/>
      <w:r>
        <w:rPr>
          <w:rFonts w:hint="cs"/>
          <w:rtl/>
        </w:rPr>
        <w:t>-</w:t>
      </w:r>
      <w:r>
        <w:rPr>
          <w:rtl/>
        </w:rPr>
        <w:t>לאט</w:t>
      </w:r>
      <w:r>
        <w:rPr>
          <w:rFonts w:hint="cs"/>
          <w:rtl/>
        </w:rPr>
        <w:t>,</w:t>
      </w:r>
      <w:r>
        <w:rPr>
          <w:rtl/>
        </w:rPr>
        <w:t xml:space="preserve"> </w:t>
      </w:r>
      <w:bookmarkStart w:id="17045" w:name="_ETM_Q27_462680"/>
      <w:bookmarkEnd w:id="17045"/>
      <w:r>
        <w:rPr>
          <w:rtl/>
        </w:rPr>
        <w:t xml:space="preserve">אני </w:t>
      </w:r>
      <w:bookmarkStart w:id="17046" w:name="_ETM_Q27_462889"/>
      <w:bookmarkEnd w:id="17046"/>
      <w:r>
        <w:rPr>
          <w:rtl/>
        </w:rPr>
        <w:t xml:space="preserve">אסביר </w:t>
      </w:r>
      <w:bookmarkStart w:id="17047" w:name="_ETM_Q27_463279"/>
      <w:bookmarkEnd w:id="17047"/>
      <w:r>
        <w:rPr>
          <w:rtl/>
        </w:rPr>
        <w:t>הכ</w:t>
      </w:r>
      <w:r>
        <w:rPr>
          <w:rFonts w:hint="cs"/>
          <w:rtl/>
        </w:rPr>
        <w:t>ו</w:t>
      </w:r>
      <w:r>
        <w:rPr>
          <w:rtl/>
        </w:rPr>
        <w:t>ל</w:t>
      </w:r>
      <w:r>
        <w:rPr>
          <w:rFonts w:hint="cs"/>
          <w:rtl/>
        </w:rPr>
        <w:t>.</w:t>
      </w:r>
      <w:r>
        <w:rPr>
          <w:rtl/>
        </w:rPr>
        <w:t xml:space="preserve"> </w:t>
      </w:r>
      <w:bookmarkStart w:id="17048" w:name="_ETM_Q27_465110"/>
      <w:bookmarkEnd w:id="17048"/>
      <w:r>
        <w:rPr>
          <w:rtl/>
        </w:rPr>
        <w:t xml:space="preserve">מועצת </w:t>
      </w:r>
      <w:bookmarkStart w:id="17049" w:name="_ETM_Q27_465680"/>
      <w:bookmarkEnd w:id="17049"/>
      <w:r>
        <w:rPr>
          <w:rtl/>
        </w:rPr>
        <w:t xml:space="preserve">תאגיד </w:t>
      </w:r>
      <w:bookmarkStart w:id="17050" w:name="_ETM_Q27_466069"/>
      <w:bookmarkEnd w:id="17050"/>
      <w:r>
        <w:rPr>
          <w:rtl/>
        </w:rPr>
        <w:t xml:space="preserve">השידור </w:t>
      </w:r>
      <w:bookmarkStart w:id="17051" w:name="_ETM_Q27_466550"/>
      <w:bookmarkEnd w:id="17051"/>
      <w:r>
        <w:rPr>
          <w:rtl/>
        </w:rPr>
        <w:t xml:space="preserve">הישראלי </w:t>
      </w:r>
      <w:bookmarkStart w:id="17052" w:name="_ETM_Q27_468759"/>
      <w:bookmarkEnd w:id="17052"/>
      <w:r>
        <w:rPr>
          <w:rtl/>
        </w:rPr>
        <w:t xml:space="preserve">הולכת </w:t>
      </w:r>
      <w:bookmarkStart w:id="17053" w:name="_ETM_Q27_469270"/>
      <w:bookmarkEnd w:id="17053"/>
      <w:r>
        <w:rPr>
          <w:rtl/>
        </w:rPr>
        <w:t xml:space="preserve">הביתה </w:t>
      </w:r>
      <w:bookmarkStart w:id="17054" w:name="_ETM_Q27_469779"/>
      <w:bookmarkEnd w:id="17054"/>
      <w:r>
        <w:rPr>
          <w:rtl/>
        </w:rPr>
        <w:t xml:space="preserve">בעוד </w:t>
      </w:r>
      <w:bookmarkStart w:id="17055" w:name="_ETM_Q27_470139"/>
      <w:bookmarkEnd w:id="17055"/>
      <w:r>
        <w:rPr>
          <w:rtl/>
        </w:rPr>
        <w:t xml:space="preserve">פחות </w:t>
      </w:r>
      <w:bookmarkStart w:id="17056" w:name="_ETM_Q27_470560"/>
      <w:bookmarkEnd w:id="17056"/>
      <w:r>
        <w:rPr>
          <w:rtl/>
        </w:rPr>
        <w:t>מ</w:t>
      </w:r>
      <w:bookmarkStart w:id="17057" w:name="_ETM_Q27_471009"/>
      <w:bookmarkEnd w:id="17057"/>
      <w:r>
        <w:rPr>
          <w:rFonts w:hint="cs"/>
          <w:rtl/>
        </w:rPr>
        <w:t xml:space="preserve">ארבע </w:t>
      </w:r>
      <w:r>
        <w:rPr>
          <w:rtl/>
        </w:rPr>
        <w:t>שעות</w:t>
      </w:r>
      <w:r>
        <w:rPr>
          <w:rFonts w:hint="cs"/>
          <w:rtl/>
        </w:rPr>
        <w:t>.</w:t>
      </w:r>
      <w:r>
        <w:rPr>
          <w:rtl/>
        </w:rPr>
        <w:t xml:space="preserve"> </w:t>
      </w:r>
      <w:bookmarkStart w:id="17058" w:name="_ETM_Q27_473110"/>
      <w:bookmarkEnd w:id="17058"/>
      <w:r>
        <w:rPr>
          <w:rtl/>
        </w:rPr>
        <w:t xml:space="preserve">יישארו </w:t>
      </w:r>
      <w:bookmarkStart w:id="17059" w:name="_ETM_Q27_473710"/>
      <w:bookmarkEnd w:id="17059"/>
      <w:r>
        <w:rPr>
          <w:rFonts w:hint="cs"/>
          <w:rtl/>
        </w:rPr>
        <w:t>בה</w:t>
      </w:r>
      <w:bookmarkStart w:id="17060" w:name="_ETM_Q27_475762"/>
      <w:bookmarkEnd w:id="17060"/>
      <w:r>
        <w:rPr>
          <w:rFonts w:hint="cs"/>
          <w:rtl/>
        </w:rPr>
        <w:t xml:space="preserve"> </w:t>
      </w:r>
      <w:r>
        <w:rPr>
          <w:rtl/>
        </w:rPr>
        <w:t xml:space="preserve">בעצם </w:t>
      </w:r>
      <w:bookmarkStart w:id="17061" w:name="_ETM_Q27_474550"/>
      <w:bookmarkEnd w:id="17061"/>
      <w:r>
        <w:rPr>
          <w:rFonts w:hint="cs"/>
          <w:rtl/>
        </w:rPr>
        <w:t>חמישה</w:t>
      </w:r>
      <w:r>
        <w:rPr>
          <w:rtl/>
        </w:rPr>
        <w:t xml:space="preserve"> </w:t>
      </w:r>
      <w:bookmarkStart w:id="17062" w:name="_ETM_Q27_475089"/>
      <w:bookmarkEnd w:id="17062"/>
      <w:r>
        <w:rPr>
          <w:rtl/>
        </w:rPr>
        <w:t xml:space="preserve">חברים </w:t>
      </w:r>
      <w:bookmarkStart w:id="17063" w:name="_ETM_Q27_475630"/>
      <w:bookmarkEnd w:id="17063"/>
      <w:r>
        <w:rPr>
          <w:rtl/>
        </w:rPr>
        <w:t>בלבד</w:t>
      </w:r>
      <w:r>
        <w:rPr>
          <w:rFonts w:hint="cs"/>
          <w:rtl/>
        </w:rPr>
        <w:t>,</w:t>
      </w:r>
      <w:r>
        <w:rPr>
          <w:rtl/>
        </w:rPr>
        <w:t xml:space="preserve"> </w:t>
      </w:r>
      <w:bookmarkStart w:id="17064" w:name="_ETM_Q27_476710"/>
      <w:bookmarkEnd w:id="17064"/>
      <w:r>
        <w:rPr>
          <w:rtl/>
        </w:rPr>
        <w:t xml:space="preserve">שהם </w:t>
      </w:r>
      <w:bookmarkStart w:id="17065" w:name="_ETM_Q27_477130"/>
      <w:bookmarkEnd w:id="17065"/>
      <w:r>
        <w:rPr>
          <w:rtl/>
        </w:rPr>
        <w:t xml:space="preserve">לא </w:t>
      </w:r>
      <w:bookmarkStart w:id="17066" w:name="_ETM_Q27_477279"/>
      <w:bookmarkEnd w:id="17066"/>
      <w:r>
        <w:rPr>
          <w:rtl/>
        </w:rPr>
        <w:t xml:space="preserve">מהווים </w:t>
      </w:r>
      <w:bookmarkStart w:id="17067" w:name="_ETM_Q27_477940"/>
      <w:bookmarkEnd w:id="17067"/>
      <w:r>
        <w:rPr>
          <w:rtl/>
        </w:rPr>
        <w:t xml:space="preserve">את </w:t>
      </w:r>
      <w:bookmarkStart w:id="17068" w:name="_ETM_Q27_478120"/>
      <w:bookmarkEnd w:id="17068"/>
      <w:r>
        <w:rPr>
          <w:rtl/>
        </w:rPr>
        <w:t xml:space="preserve">המינימום </w:t>
      </w:r>
      <w:bookmarkStart w:id="17069" w:name="_ETM_Q27_478690"/>
      <w:bookmarkEnd w:id="17069"/>
      <w:r>
        <w:rPr>
          <w:rtl/>
        </w:rPr>
        <w:t xml:space="preserve">הנדרש </w:t>
      </w:r>
      <w:bookmarkStart w:id="17070" w:name="_ETM_Q27_479260"/>
      <w:bookmarkEnd w:id="17070"/>
      <w:r>
        <w:rPr>
          <w:rtl/>
        </w:rPr>
        <w:t xml:space="preserve">לקיומה </w:t>
      </w:r>
      <w:bookmarkStart w:id="17071" w:name="_ETM_Q27_479950"/>
      <w:bookmarkEnd w:id="17071"/>
      <w:r>
        <w:rPr>
          <w:rtl/>
        </w:rPr>
        <w:t xml:space="preserve">של </w:t>
      </w:r>
      <w:bookmarkStart w:id="17072" w:name="_ETM_Q27_480160"/>
      <w:bookmarkEnd w:id="17072"/>
      <w:r>
        <w:rPr>
          <w:rtl/>
        </w:rPr>
        <w:t>המועצה</w:t>
      </w:r>
      <w:r>
        <w:rPr>
          <w:rFonts w:hint="cs"/>
          <w:rtl/>
        </w:rPr>
        <w:t>,</w:t>
      </w:r>
      <w:r>
        <w:rPr>
          <w:rtl/>
        </w:rPr>
        <w:t xml:space="preserve"> </w:t>
      </w:r>
      <w:bookmarkStart w:id="17073" w:name="_ETM_Q27_481349"/>
      <w:bookmarkEnd w:id="17073"/>
      <w:r>
        <w:rPr>
          <w:rtl/>
        </w:rPr>
        <w:t xml:space="preserve">והמועצה </w:t>
      </w:r>
      <w:bookmarkStart w:id="17074" w:name="_ETM_Q27_481979"/>
      <w:bookmarkStart w:id="17075" w:name="_ETM_Q27_481589"/>
      <w:bookmarkEnd w:id="17074"/>
      <w:bookmarkEnd w:id="17075"/>
      <w:r>
        <w:rPr>
          <w:rtl/>
        </w:rPr>
        <w:t xml:space="preserve">למעשה </w:t>
      </w:r>
      <w:bookmarkStart w:id="17076" w:name="_ETM_Q27_482130"/>
      <w:bookmarkEnd w:id="17076"/>
      <w:r>
        <w:rPr>
          <w:rtl/>
        </w:rPr>
        <w:t xml:space="preserve">מתפזרת </w:t>
      </w:r>
      <w:bookmarkStart w:id="17077" w:name="_ETM_Q27_483479"/>
      <w:bookmarkEnd w:id="17077"/>
      <w:r>
        <w:rPr>
          <w:rtl/>
        </w:rPr>
        <w:t xml:space="preserve">עד </w:t>
      </w:r>
      <w:bookmarkStart w:id="17078" w:name="_ETM_Q27_483779"/>
      <w:bookmarkEnd w:id="17078"/>
      <w:r>
        <w:rPr>
          <w:rtl/>
        </w:rPr>
        <w:t xml:space="preserve">למינוי </w:t>
      </w:r>
      <w:bookmarkStart w:id="17079" w:name="_ETM_Q27_484380"/>
      <w:bookmarkStart w:id="17080" w:name="_ETM_Q27_484920"/>
      <w:bookmarkEnd w:id="17079"/>
      <w:bookmarkEnd w:id="17080"/>
      <w:r w:rsidR="00485BDC">
        <w:rPr>
          <w:rFonts w:hint="cs"/>
          <w:rtl/>
        </w:rPr>
        <w:t xml:space="preserve">כמה </w:t>
      </w:r>
      <w:r>
        <w:rPr>
          <w:rtl/>
        </w:rPr>
        <w:t>חברים</w:t>
      </w:r>
      <w:r>
        <w:rPr>
          <w:rFonts w:hint="cs"/>
          <w:rtl/>
        </w:rPr>
        <w:t>,</w:t>
      </w:r>
      <w:r>
        <w:rPr>
          <w:rtl/>
        </w:rPr>
        <w:t xml:space="preserve"> </w:t>
      </w:r>
      <w:bookmarkStart w:id="17081" w:name="_ETM_Q27_485430"/>
      <w:bookmarkEnd w:id="17081"/>
      <w:r>
        <w:rPr>
          <w:rtl/>
        </w:rPr>
        <w:t xml:space="preserve">לפחות </w:t>
      </w:r>
      <w:bookmarkStart w:id="17082" w:name="_ETM_Q27_485910"/>
      <w:bookmarkEnd w:id="17082"/>
      <w:r>
        <w:rPr>
          <w:rFonts w:hint="cs"/>
          <w:rtl/>
        </w:rPr>
        <w:t>שניים,</w:t>
      </w:r>
      <w:r>
        <w:rPr>
          <w:rtl/>
        </w:rPr>
        <w:t xml:space="preserve"> </w:t>
      </w:r>
      <w:bookmarkStart w:id="17083" w:name="_ETM_Q27_486930"/>
      <w:bookmarkEnd w:id="17083"/>
      <w:r>
        <w:rPr>
          <w:rtl/>
        </w:rPr>
        <w:t xml:space="preserve">או </w:t>
      </w:r>
      <w:bookmarkStart w:id="17084" w:name="_ETM_Q27_487169"/>
      <w:bookmarkEnd w:id="17084"/>
      <w:r>
        <w:rPr>
          <w:rtl/>
        </w:rPr>
        <w:t xml:space="preserve">מינוי </w:t>
      </w:r>
      <w:bookmarkStart w:id="17085" w:name="_ETM_Q27_487560"/>
      <w:bookmarkEnd w:id="17085"/>
      <w:r>
        <w:rPr>
          <w:rtl/>
        </w:rPr>
        <w:t xml:space="preserve">מועצה </w:t>
      </w:r>
      <w:bookmarkStart w:id="17086" w:name="_ETM_Q27_487979"/>
      <w:bookmarkEnd w:id="17086"/>
      <w:r>
        <w:rPr>
          <w:rtl/>
        </w:rPr>
        <w:t>חדשה</w:t>
      </w:r>
      <w:r>
        <w:rPr>
          <w:rFonts w:hint="cs"/>
          <w:rtl/>
        </w:rPr>
        <w:t>,</w:t>
      </w:r>
      <w:r>
        <w:rPr>
          <w:rtl/>
        </w:rPr>
        <w:t xml:space="preserve"> </w:t>
      </w:r>
      <w:bookmarkStart w:id="17087" w:name="_ETM_Q27_488459"/>
      <w:bookmarkEnd w:id="17087"/>
      <w:r>
        <w:rPr>
          <w:rtl/>
        </w:rPr>
        <w:t xml:space="preserve">את </w:t>
      </w:r>
      <w:bookmarkStart w:id="17088" w:name="_ETM_Q27_488610"/>
      <w:bookmarkEnd w:id="17088"/>
      <w:r>
        <w:rPr>
          <w:rtl/>
        </w:rPr>
        <w:t xml:space="preserve">כל </w:t>
      </w:r>
      <w:bookmarkStart w:id="17089" w:name="_ETM_Q27_488790"/>
      <w:bookmarkEnd w:id="17089"/>
      <w:r>
        <w:rPr>
          <w:rtl/>
        </w:rPr>
        <w:t>החברים</w:t>
      </w:r>
      <w:r>
        <w:rPr>
          <w:rFonts w:hint="cs"/>
          <w:rtl/>
        </w:rPr>
        <w:t>.</w:t>
      </w:r>
      <w:r>
        <w:rPr>
          <w:rtl/>
        </w:rPr>
        <w:t xml:space="preserve"> </w:t>
      </w:r>
      <w:bookmarkStart w:id="17090" w:name="_ETM_Q27_492690"/>
      <w:bookmarkEnd w:id="17090"/>
    </w:p>
    <w:p w:rsidR="009073FD" w:rsidRDefault="009073FD" w:rsidP="001C000D">
      <w:pPr>
        <w:rPr>
          <w:rtl/>
        </w:rPr>
      </w:pPr>
    </w:p>
    <w:p w:rsidR="009073FD" w:rsidRDefault="009073FD" w:rsidP="001C000D">
      <w:pPr>
        <w:pStyle w:val="af6"/>
        <w:keepNext/>
        <w:rPr>
          <w:rtl/>
        </w:rPr>
      </w:pPr>
      <w:bookmarkStart w:id="17091" w:name="ET_yor_6253_26"/>
      <w:r w:rsidRPr="00A7398D">
        <w:rPr>
          <w:rStyle w:val="TagStyle"/>
          <w:rtl/>
        </w:rPr>
        <w:t xml:space="preserve"> &lt;&lt; יור &gt;&gt; </w:t>
      </w:r>
      <w:r>
        <w:rPr>
          <w:rtl/>
        </w:rPr>
        <w:t>היו"ר משה טור פז:</w:t>
      </w:r>
      <w:r w:rsidRPr="00A7398D">
        <w:rPr>
          <w:rStyle w:val="TagStyle"/>
          <w:rtl/>
        </w:rPr>
        <w:t xml:space="preserve"> &lt;&lt; יור &gt;&gt;</w:t>
      </w:r>
      <w:r>
        <w:rPr>
          <w:rtl/>
        </w:rPr>
        <w:t xml:space="preserve">   </w:t>
      </w:r>
      <w:bookmarkEnd w:id="17091"/>
    </w:p>
    <w:p w:rsidR="009073FD" w:rsidRPr="00A7398D" w:rsidRDefault="009073FD" w:rsidP="001C000D">
      <w:pPr>
        <w:ind w:firstLine="0"/>
        <w:rPr>
          <w:rtl/>
        </w:rPr>
      </w:pPr>
    </w:p>
    <w:p w:rsidR="009073FD" w:rsidRDefault="009073FD" w:rsidP="001C000D">
      <w:pPr>
        <w:rPr>
          <w:rtl/>
        </w:rPr>
      </w:pPr>
      <w:r>
        <w:rPr>
          <w:rtl/>
        </w:rPr>
        <w:t>סליחה</w:t>
      </w:r>
      <w:r>
        <w:rPr>
          <w:rFonts w:hint="cs"/>
          <w:rtl/>
        </w:rPr>
        <w:t>,</w:t>
      </w:r>
      <w:r>
        <w:rPr>
          <w:rtl/>
        </w:rPr>
        <w:t xml:space="preserve"> </w:t>
      </w:r>
      <w:bookmarkStart w:id="17092" w:name="_ETM_Q27_493230"/>
      <w:bookmarkEnd w:id="17092"/>
      <w:r>
        <w:rPr>
          <w:rtl/>
        </w:rPr>
        <w:t xml:space="preserve">גברתי </w:t>
      </w:r>
      <w:bookmarkStart w:id="17093" w:name="_ETM_Q27_493769"/>
      <w:bookmarkEnd w:id="17093"/>
      <w:r>
        <w:rPr>
          <w:rtl/>
        </w:rPr>
        <w:t>שם</w:t>
      </w:r>
      <w:r>
        <w:rPr>
          <w:rFonts w:hint="cs"/>
          <w:rtl/>
        </w:rPr>
        <w:t>,</w:t>
      </w:r>
      <w:r>
        <w:rPr>
          <w:rtl/>
        </w:rPr>
        <w:t xml:space="preserve"> </w:t>
      </w:r>
      <w:bookmarkStart w:id="17094" w:name="_ETM_Q27_494279"/>
      <w:bookmarkEnd w:id="17094"/>
      <w:r>
        <w:rPr>
          <w:rtl/>
        </w:rPr>
        <w:t xml:space="preserve">מקובל </w:t>
      </w:r>
      <w:bookmarkStart w:id="17095" w:name="_ETM_Q27_494820"/>
      <w:bookmarkEnd w:id="17095"/>
      <w:r>
        <w:rPr>
          <w:rtl/>
        </w:rPr>
        <w:t xml:space="preserve">שלא </w:t>
      </w:r>
      <w:bookmarkStart w:id="17096" w:name="_ETM_Q27_495059"/>
      <w:bookmarkEnd w:id="17096"/>
      <w:r>
        <w:rPr>
          <w:rtl/>
        </w:rPr>
        <w:t xml:space="preserve">עושים </w:t>
      </w:r>
      <w:bookmarkStart w:id="17097" w:name="_ETM_Q27_495419"/>
      <w:bookmarkStart w:id="17098" w:name="_ETM_Q27_495599"/>
      <w:bookmarkEnd w:id="17097"/>
      <w:bookmarkEnd w:id="17098"/>
      <w:r>
        <w:rPr>
          <w:rtl/>
        </w:rPr>
        <w:t xml:space="preserve">שידורים </w:t>
      </w:r>
      <w:bookmarkStart w:id="17099" w:name="_ETM_Q27_495959"/>
      <w:bookmarkEnd w:id="17099"/>
      <w:r>
        <w:rPr>
          <w:rtl/>
        </w:rPr>
        <w:t xml:space="preserve">בתוך </w:t>
      </w:r>
      <w:bookmarkStart w:id="17100" w:name="_ETM_Q27_496230"/>
      <w:bookmarkEnd w:id="17100"/>
      <w:r>
        <w:rPr>
          <w:rtl/>
        </w:rPr>
        <w:t>המליאה</w:t>
      </w:r>
      <w:r>
        <w:rPr>
          <w:rFonts w:hint="cs"/>
          <w:rtl/>
        </w:rPr>
        <w:t>.</w:t>
      </w:r>
      <w:r>
        <w:rPr>
          <w:rtl/>
        </w:rPr>
        <w:t xml:space="preserve"> </w:t>
      </w:r>
      <w:bookmarkStart w:id="17101" w:name="_ETM_Q27_497099"/>
      <w:bookmarkEnd w:id="17101"/>
    </w:p>
    <w:p w:rsidR="009073FD" w:rsidRDefault="009073FD" w:rsidP="001C000D">
      <w:pPr>
        <w:rPr>
          <w:rtl/>
        </w:rPr>
      </w:pPr>
      <w:bookmarkStart w:id="17102" w:name="_ETM_Q27_498384"/>
      <w:bookmarkStart w:id="17103" w:name="_ETM_Q27_498454"/>
      <w:bookmarkEnd w:id="17102"/>
      <w:bookmarkEnd w:id="17103"/>
    </w:p>
    <w:p w:rsidR="009073FD" w:rsidRDefault="009073FD" w:rsidP="001C000D">
      <w:pPr>
        <w:pStyle w:val="-"/>
        <w:keepNext/>
        <w:rPr>
          <w:rtl/>
        </w:rPr>
      </w:pPr>
      <w:bookmarkStart w:id="17104" w:name="_ETM_Q27_498674"/>
      <w:bookmarkStart w:id="17105" w:name="_ETM_Q27_498738"/>
      <w:bookmarkEnd w:id="17104"/>
      <w:bookmarkEnd w:id="17105"/>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לא,</w:t>
      </w:r>
      <w:r>
        <w:rPr>
          <w:rtl/>
        </w:rPr>
        <w:t xml:space="preserve"> </w:t>
      </w:r>
      <w:bookmarkStart w:id="17106" w:name="_ETM_Q27_497310"/>
      <w:bookmarkEnd w:id="17106"/>
      <w:r>
        <w:rPr>
          <w:rtl/>
        </w:rPr>
        <w:t xml:space="preserve">זה </w:t>
      </w:r>
      <w:bookmarkStart w:id="17107" w:name="_ETM_Q27_497369"/>
      <w:bookmarkEnd w:id="17107"/>
      <w:r>
        <w:rPr>
          <w:rtl/>
        </w:rPr>
        <w:t>סלפי</w:t>
      </w:r>
      <w:r>
        <w:rPr>
          <w:rFonts w:hint="cs"/>
          <w:rtl/>
        </w:rPr>
        <w:t xml:space="preserve">, </w:t>
      </w:r>
      <w:r>
        <w:rPr>
          <w:rtl/>
        </w:rPr>
        <w:t>סלפי</w:t>
      </w:r>
      <w:r>
        <w:rPr>
          <w:rFonts w:hint="cs"/>
          <w:rtl/>
        </w:rPr>
        <w:t>.</w:t>
      </w:r>
      <w:r>
        <w:rPr>
          <w:rtl/>
        </w:rPr>
        <w:t xml:space="preserve"> </w:t>
      </w:r>
      <w:bookmarkStart w:id="17108" w:name="_ETM_Q27_497849"/>
      <w:bookmarkEnd w:id="17108"/>
    </w:p>
    <w:p w:rsidR="009073FD" w:rsidRDefault="009073FD" w:rsidP="001C000D">
      <w:pPr>
        <w:rPr>
          <w:rtl/>
        </w:rPr>
      </w:pPr>
    </w:p>
    <w:p w:rsidR="009073FD" w:rsidRDefault="009073FD" w:rsidP="001C000D">
      <w:pPr>
        <w:pStyle w:val="af6"/>
        <w:keepNext/>
        <w:rPr>
          <w:rtl/>
        </w:rPr>
      </w:pPr>
      <w:r w:rsidRPr="00A7398D">
        <w:rPr>
          <w:rStyle w:val="TagStyle"/>
          <w:rtl/>
        </w:rPr>
        <w:t xml:space="preserve"> &lt;&lt; יור &gt;&gt; </w:t>
      </w:r>
      <w:r>
        <w:rPr>
          <w:rtl/>
        </w:rPr>
        <w:t>היו"ר משה טור פז:</w:t>
      </w:r>
      <w:r w:rsidRPr="00A7398D">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לא, לא.</w:t>
      </w:r>
    </w:p>
    <w:p w:rsidR="009073FD" w:rsidRPr="00A7398D" w:rsidRDefault="009073FD" w:rsidP="001C000D">
      <w:pPr>
        <w:rPr>
          <w:rtl/>
        </w:rPr>
      </w:pPr>
    </w:p>
    <w:p w:rsidR="009073FD" w:rsidRDefault="009073FD" w:rsidP="001C000D">
      <w:pPr>
        <w:pStyle w:val="af5"/>
        <w:keepNext/>
        <w:rPr>
          <w:rtl/>
        </w:rPr>
      </w:pPr>
      <w:bookmarkStart w:id="17109" w:name="ET_interruption_6345_8"/>
      <w:r w:rsidRPr="00802EAD">
        <w:rPr>
          <w:rStyle w:val="TagStyle"/>
          <w:rtl/>
        </w:rPr>
        <w:t xml:space="preserve">&lt;&lt; קריאה &gt;&gt; </w:t>
      </w:r>
      <w:r>
        <w:rPr>
          <w:rtl/>
        </w:rPr>
        <w:t>טלי גוטליב (הליכוד):</w:t>
      </w:r>
      <w:r w:rsidRPr="00802EAD">
        <w:rPr>
          <w:rStyle w:val="TagStyle"/>
          <w:rtl/>
        </w:rPr>
        <w:t xml:space="preserve"> &lt;&lt; קריאה &gt;&gt;</w:t>
      </w:r>
      <w:r>
        <w:rPr>
          <w:rtl/>
        </w:rPr>
        <w:t xml:space="preserve">   </w:t>
      </w:r>
      <w:bookmarkEnd w:id="17109"/>
    </w:p>
    <w:p w:rsidR="009073FD" w:rsidRPr="00802EAD" w:rsidRDefault="009073FD" w:rsidP="001C000D">
      <w:pPr>
        <w:rPr>
          <w:rtl/>
          <w:lang w:eastAsia="he-IL"/>
        </w:rPr>
      </w:pPr>
    </w:p>
    <w:p w:rsidR="009073FD" w:rsidRDefault="009073FD" w:rsidP="001C000D">
      <w:pPr>
        <w:rPr>
          <w:rtl/>
          <w:lang w:eastAsia="he-IL"/>
        </w:rPr>
      </w:pPr>
      <w:r>
        <w:rPr>
          <w:rFonts w:hint="cs"/>
          <w:rtl/>
          <w:lang w:eastAsia="he-IL"/>
        </w:rPr>
        <w:t>לא, זאת שיחת טלפון לבן שלה, נהיה סלחניים. בקטנה.</w:t>
      </w:r>
    </w:p>
    <w:p w:rsidR="009073FD" w:rsidRDefault="009073FD" w:rsidP="001C000D">
      <w:pPr>
        <w:rPr>
          <w:rtl/>
        </w:rPr>
      </w:pPr>
    </w:p>
    <w:p w:rsidR="009073FD" w:rsidRDefault="009073FD" w:rsidP="001C000D">
      <w:pPr>
        <w:pStyle w:val="-"/>
        <w:keepNext/>
        <w:rPr>
          <w:rtl/>
        </w:rPr>
      </w:pPr>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7110" w:name="_ETM_Q27_505380"/>
      <w:bookmarkEnd w:id="17110"/>
      <w:r>
        <w:rPr>
          <w:rtl/>
        </w:rPr>
        <w:t xml:space="preserve">אדוני </w:t>
      </w:r>
      <w:bookmarkStart w:id="17111" w:name="_ETM_Q27_506009"/>
      <w:bookmarkEnd w:id="17111"/>
      <w:r>
        <w:rPr>
          <w:rFonts w:hint="cs"/>
          <w:rtl/>
        </w:rPr>
        <w:t>ה</w:t>
      </w:r>
      <w:r>
        <w:rPr>
          <w:rtl/>
        </w:rPr>
        <w:t>יושב</w:t>
      </w:r>
      <w:bookmarkStart w:id="17112" w:name="_ETM_Q27_506310"/>
      <w:bookmarkEnd w:id="17112"/>
      <w:r>
        <w:rPr>
          <w:rFonts w:hint="cs"/>
          <w:rtl/>
        </w:rPr>
        <w:t>-</w:t>
      </w:r>
      <w:r>
        <w:rPr>
          <w:rtl/>
        </w:rPr>
        <w:t>ראש</w:t>
      </w:r>
      <w:r>
        <w:rPr>
          <w:rFonts w:hint="cs"/>
          <w:rtl/>
        </w:rPr>
        <w:t>,</w:t>
      </w:r>
      <w:r>
        <w:rPr>
          <w:rtl/>
        </w:rPr>
        <w:t xml:space="preserve"> </w:t>
      </w:r>
      <w:bookmarkStart w:id="17113" w:name="_ETM_Q27_507029"/>
      <w:bookmarkEnd w:id="17113"/>
      <w:r>
        <w:rPr>
          <w:rtl/>
        </w:rPr>
        <w:t xml:space="preserve">זה </w:t>
      </w:r>
      <w:bookmarkStart w:id="17114" w:name="_ETM_Q27_507210"/>
      <w:bookmarkEnd w:id="17114"/>
      <w:r>
        <w:rPr>
          <w:rFonts w:hint="cs"/>
          <w:rtl/>
        </w:rPr>
        <w:t>מ</w:t>
      </w:r>
      <w:bookmarkStart w:id="17115" w:name="_ETM_Q27_507509"/>
      <w:bookmarkEnd w:id="17115"/>
      <w:r>
        <w:rPr>
          <w:rtl/>
        </w:rPr>
        <w:t>שלכם</w:t>
      </w:r>
      <w:r>
        <w:rPr>
          <w:rFonts w:hint="cs"/>
          <w:rtl/>
        </w:rPr>
        <w:t>,</w:t>
      </w:r>
      <w:r>
        <w:rPr>
          <w:rtl/>
        </w:rPr>
        <w:t xml:space="preserve"> </w:t>
      </w:r>
      <w:bookmarkStart w:id="17116" w:name="_ETM_Q27_508079"/>
      <w:bookmarkEnd w:id="17116"/>
      <w:r>
        <w:rPr>
          <w:rtl/>
        </w:rPr>
        <w:t xml:space="preserve">היא </w:t>
      </w:r>
      <w:bookmarkStart w:id="17117" w:name="_ETM_Q27_508349"/>
      <w:bookmarkStart w:id="17118" w:name="_ETM_Q27_508650"/>
      <w:bookmarkEnd w:id="17117"/>
      <w:bookmarkEnd w:id="17118"/>
      <w:r>
        <w:rPr>
          <w:rFonts w:hint="cs"/>
          <w:rtl/>
        </w:rPr>
        <w:t>ב</w:t>
      </w:r>
      <w:r>
        <w:rPr>
          <w:rtl/>
        </w:rPr>
        <w:t xml:space="preserve">קואליציה </w:t>
      </w:r>
      <w:bookmarkStart w:id="17119" w:name="_ETM_Q27_509369"/>
      <w:bookmarkEnd w:id="17119"/>
      <w:r>
        <w:rPr>
          <w:rtl/>
        </w:rPr>
        <w:t xml:space="preserve">אבל </w:t>
      </w:r>
      <w:bookmarkStart w:id="17120" w:name="_ETM_Q27_509550"/>
      <w:bookmarkStart w:id="17121" w:name="_ETM_Q27_510210"/>
      <w:bookmarkEnd w:id="17120"/>
      <w:bookmarkEnd w:id="17121"/>
      <w:r>
        <w:rPr>
          <w:rFonts w:hint="cs"/>
          <w:rtl/>
        </w:rPr>
        <w:t>היא מהאופוזיציה.</w:t>
      </w:r>
    </w:p>
    <w:p w:rsidR="009073FD" w:rsidRDefault="009073FD" w:rsidP="001C000D">
      <w:pPr>
        <w:rPr>
          <w:rtl/>
        </w:rPr>
      </w:pPr>
      <w:bookmarkStart w:id="17122" w:name="_ETM_Q27_506975"/>
      <w:bookmarkStart w:id="17123" w:name="_ETM_Q27_507085"/>
      <w:bookmarkEnd w:id="17122"/>
      <w:bookmarkEnd w:id="17123"/>
    </w:p>
    <w:p w:rsidR="009073FD" w:rsidRPr="00A7398D" w:rsidRDefault="009073FD" w:rsidP="001C000D">
      <w:pPr>
        <w:pStyle w:val="af6"/>
        <w:keepNext/>
        <w:rPr>
          <w:rtl/>
        </w:rPr>
      </w:pPr>
      <w:bookmarkStart w:id="17124" w:name="ET_yor_6253_28"/>
      <w:r w:rsidRPr="00A7398D">
        <w:rPr>
          <w:rStyle w:val="TagStyle"/>
          <w:rtl/>
        </w:rPr>
        <w:t xml:space="preserve"> &lt;&lt; יור &gt;&gt; </w:t>
      </w:r>
      <w:r>
        <w:rPr>
          <w:rtl/>
        </w:rPr>
        <w:t>היו"ר משה טור פז:</w:t>
      </w:r>
      <w:r w:rsidRPr="00A7398D">
        <w:rPr>
          <w:rStyle w:val="TagStyle"/>
          <w:rtl/>
        </w:rPr>
        <w:t xml:space="preserve"> &lt;&lt; יור &gt;&gt;</w:t>
      </w:r>
      <w:r>
        <w:rPr>
          <w:rtl/>
        </w:rPr>
        <w:t xml:space="preserve">   </w:t>
      </w:r>
      <w:bookmarkStart w:id="17125" w:name="_ETM_Q27_508095"/>
      <w:bookmarkEnd w:id="17124"/>
      <w:bookmarkEnd w:id="17125"/>
    </w:p>
    <w:p w:rsidR="009073FD" w:rsidRDefault="009073FD" w:rsidP="001C000D">
      <w:pPr>
        <w:rPr>
          <w:rtl/>
        </w:rPr>
      </w:pPr>
    </w:p>
    <w:p w:rsidR="009073FD" w:rsidRDefault="009073FD" w:rsidP="001C000D">
      <w:pPr>
        <w:rPr>
          <w:rtl/>
        </w:rPr>
      </w:pPr>
      <w:r>
        <w:rPr>
          <w:rtl/>
        </w:rPr>
        <w:t xml:space="preserve">אבל </w:t>
      </w:r>
      <w:bookmarkStart w:id="17126" w:name="_ETM_Q27_510390"/>
      <w:bookmarkEnd w:id="17126"/>
      <w:r>
        <w:rPr>
          <w:rtl/>
        </w:rPr>
        <w:t xml:space="preserve">זה </w:t>
      </w:r>
      <w:bookmarkStart w:id="17127" w:name="_ETM_Q27_510539"/>
      <w:bookmarkEnd w:id="17127"/>
      <w:r>
        <w:rPr>
          <w:rtl/>
        </w:rPr>
        <w:t xml:space="preserve">בספסלים </w:t>
      </w:r>
      <w:bookmarkStart w:id="17128" w:name="_ETM_Q27_511230"/>
      <w:bookmarkEnd w:id="17128"/>
      <w:r>
        <w:rPr>
          <w:rtl/>
        </w:rPr>
        <w:t>הלא</w:t>
      </w:r>
      <w:bookmarkStart w:id="17129" w:name="_ETM_Q27_511589"/>
      <w:bookmarkEnd w:id="17129"/>
      <w:r>
        <w:rPr>
          <w:rFonts w:hint="cs"/>
          <w:rtl/>
        </w:rPr>
        <w:t>-</w:t>
      </w:r>
      <w:r>
        <w:rPr>
          <w:rtl/>
        </w:rPr>
        <w:t>נכונים</w:t>
      </w:r>
      <w:r>
        <w:rPr>
          <w:rFonts w:hint="cs"/>
          <w:rtl/>
        </w:rPr>
        <w:t>.</w:t>
      </w:r>
      <w:r>
        <w:rPr>
          <w:rtl/>
        </w:rPr>
        <w:t xml:space="preserve"> </w:t>
      </w:r>
      <w:bookmarkStart w:id="17130" w:name="_ETM_Q27_512129"/>
      <w:bookmarkStart w:id="17131" w:name="_ETM_Q27_508987"/>
      <w:bookmarkStart w:id="17132" w:name="_ETM_Q27_509079"/>
      <w:bookmarkStart w:id="17133" w:name="_ETM_Q27_509283"/>
      <w:bookmarkStart w:id="17134" w:name="_ETM_Q27_509378"/>
      <w:bookmarkEnd w:id="17130"/>
      <w:bookmarkEnd w:id="17131"/>
      <w:bookmarkEnd w:id="17132"/>
      <w:bookmarkEnd w:id="17133"/>
      <w:bookmarkEnd w:id="17134"/>
      <w:r>
        <w:rPr>
          <w:rtl/>
        </w:rPr>
        <w:t>כן</w:t>
      </w:r>
      <w:bookmarkStart w:id="17135" w:name="_ETM_Q27_513839"/>
      <w:bookmarkStart w:id="17136" w:name="_ETM_Q27_514620"/>
      <w:bookmarkEnd w:id="17135"/>
      <w:bookmarkEnd w:id="17136"/>
      <w:r>
        <w:rPr>
          <w:rFonts w:hint="cs"/>
          <w:rtl/>
        </w:rPr>
        <w:t xml:space="preserve">, </w:t>
      </w:r>
      <w:r>
        <w:rPr>
          <w:rtl/>
        </w:rPr>
        <w:t xml:space="preserve">אכיפה </w:t>
      </w:r>
      <w:bookmarkStart w:id="17137" w:name="_ETM_Q27_515100"/>
      <w:bookmarkEnd w:id="17137"/>
      <w:r>
        <w:rPr>
          <w:rtl/>
        </w:rPr>
        <w:t>בררנית</w:t>
      </w:r>
      <w:r>
        <w:rPr>
          <w:rFonts w:hint="cs"/>
          <w:rtl/>
        </w:rPr>
        <w:t>, הינה,</w:t>
      </w:r>
      <w:r>
        <w:rPr>
          <w:rtl/>
        </w:rPr>
        <w:t xml:space="preserve"> </w:t>
      </w:r>
      <w:bookmarkStart w:id="17138" w:name="_ETM_Q27_516149"/>
      <w:bookmarkEnd w:id="17138"/>
      <w:r>
        <w:rPr>
          <w:rtl/>
        </w:rPr>
        <w:t>ראינו</w:t>
      </w:r>
      <w:r>
        <w:rPr>
          <w:rFonts w:hint="cs"/>
          <w:rtl/>
        </w:rPr>
        <w:t>.</w:t>
      </w:r>
      <w:r>
        <w:rPr>
          <w:rtl/>
        </w:rPr>
        <w:t xml:space="preserve"> </w:t>
      </w:r>
      <w:bookmarkStart w:id="17139" w:name="_ETM_Q27_520679"/>
      <w:bookmarkEnd w:id="17139"/>
    </w:p>
    <w:p w:rsidR="009073FD" w:rsidRDefault="009073FD" w:rsidP="001C000D">
      <w:pPr>
        <w:rPr>
          <w:rtl/>
        </w:rPr>
      </w:pPr>
      <w:bookmarkStart w:id="17140" w:name="_ETM_Q27_514574"/>
      <w:bookmarkStart w:id="17141" w:name="_ETM_Q27_514632"/>
      <w:bookmarkStart w:id="17142" w:name="_ETM_Q27_514774"/>
      <w:bookmarkEnd w:id="17140"/>
      <w:bookmarkEnd w:id="17141"/>
      <w:bookmarkEnd w:id="17142"/>
    </w:p>
    <w:p w:rsidR="009073FD" w:rsidRDefault="009073FD" w:rsidP="001C000D">
      <w:pPr>
        <w:pStyle w:val="af5"/>
        <w:keepNext/>
        <w:rPr>
          <w:rtl/>
        </w:rPr>
      </w:pPr>
      <w:bookmarkStart w:id="17143" w:name="ET_interruption_6157_29"/>
      <w:r w:rsidRPr="00A7398D">
        <w:rPr>
          <w:rStyle w:val="TagStyle"/>
          <w:rtl/>
        </w:rPr>
        <w:t xml:space="preserve"> &lt;&lt; קריאה &gt;&gt; </w:t>
      </w:r>
      <w:r>
        <w:rPr>
          <w:rtl/>
        </w:rPr>
        <w:t>שמחה רוטמן (הציונות הדתית):</w:t>
      </w:r>
      <w:r w:rsidRPr="00A7398D">
        <w:rPr>
          <w:rStyle w:val="TagStyle"/>
          <w:rtl/>
        </w:rPr>
        <w:t xml:space="preserve"> &lt;&lt; קריאה &gt;&gt;</w:t>
      </w:r>
      <w:r>
        <w:rPr>
          <w:rtl/>
        </w:rPr>
        <w:t xml:space="preserve">   </w:t>
      </w:r>
      <w:bookmarkEnd w:id="17143"/>
    </w:p>
    <w:p w:rsidR="009073FD" w:rsidRDefault="009073FD" w:rsidP="008D05DF">
      <w:pPr>
        <w:rPr>
          <w:rtl/>
        </w:rPr>
      </w:pPr>
    </w:p>
    <w:p w:rsidR="009073FD" w:rsidRDefault="009073FD" w:rsidP="00485BDC">
      <w:pPr>
        <w:rPr>
          <w:rtl/>
        </w:rPr>
      </w:pPr>
      <w:r>
        <w:rPr>
          <w:rFonts w:hint="cs"/>
          <w:rtl/>
        </w:rPr>
        <w:t>אדוני, אני חייב לומר לך. מאחר שהיא רוצה להודות כאן במליאה</w:t>
      </w:r>
      <w:bookmarkStart w:id="17144" w:name="_ETM_Q27_517859"/>
      <w:bookmarkEnd w:id="17144"/>
      <w:r>
        <w:rPr>
          <w:rFonts w:hint="cs"/>
          <w:rtl/>
        </w:rPr>
        <w:t xml:space="preserve"> לשר התקשורת, שבזכותו יש תקשורת מהירה שאפשר לעשות וידיאו, היא צריכה להראות את זה.</w:t>
      </w:r>
    </w:p>
    <w:p w:rsidR="009073FD" w:rsidRDefault="009073FD" w:rsidP="001C000D">
      <w:pPr>
        <w:rPr>
          <w:rtl/>
        </w:rPr>
      </w:pPr>
      <w:bookmarkStart w:id="17145" w:name="_ETM_Q27_517741"/>
      <w:bookmarkStart w:id="17146" w:name="_ETM_Q27_517814"/>
      <w:bookmarkEnd w:id="17145"/>
      <w:bookmarkEnd w:id="17146"/>
    </w:p>
    <w:p w:rsidR="009073FD" w:rsidRDefault="009073FD" w:rsidP="001C000D">
      <w:pPr>
        <w:pStyle w:val="-"/>
        <w:keepNext/>
        <w:rPr>
          <w:rtl/>
        </w:rPr>
      </w:pPr>
      <w:bookmarkStart w:id="17147" w:name="_ETM_Q27_525624"/>
      <w:bookmarkStart w:id="17148" w:name="_ETM_Q27_525703"/>
      <w:bookmarkEnd w:id="17147"/>
      <w:bookmarkEnd w:id="17148"/>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Default="009073FD" w:rsidP="001C000D">
      <w:pPr>
        <w:rPr>
          <w:rtl/>
        </w:rPr>
      </w:pPr>
    </w:p>
    <w:p w:rsidR="009073FD" w:rsidRPr="00802EAD" w:rsidRDefault="009073FD" w:rsidP="001C000D">
      <w:pPr>
        <w:rPr>
          <w:rtl/>
          <w:lang w:eastAsia="he-IL"/>
        </w:rPr>
      </w:pPr>
      <w:r>
        <w:rPr>
          <w:rFonts w:hint="cs"/>
          <w:rtl/>
          <w:lang w:eastAsia="he-IL"/>
        </w:rPr>
        <w:t xml:space="preserve">מהיום </w:t>
      </w:r>
      <w:r>
        <w:rPr>
          <w:rtl/>
          <w:lang w:eastAsia="he-IL"/>
        </w:rPr>
        <w:t>–</w:t>
      </w:r>
      <w:r>
        <w:rPr>
          <w:rFonts w:hint="cs"/>
          <w:rtl/>
          <w:lang w:eastAsia="he-IL"/>
        </w:rPr>
        <w:t xml:space="preserve"> גם במערת המכפלה.</w:t>
      </w:r>
    </w:p>
    <w:p w:rsidR="009073FD" w:rsidRDefault="009073FD" w:rsidP="001C000D">
      <w:pPr>
        <w:rPr>
          <w:rtl/>
        </w:rPr>
      </w:pPr>
    </w:p>
    <w:p w:rsidR="009073FD" w:rsidRDefault="009073FD" w:rsidP="001C000D">
      <w:pPr>
        <w:pStyle w:val="af6"/>
        <w:keepNext/>
        <w:rPr>
          <w:rtl/>
        </w:rPr>
      </w:pPr>
      <w:r w:rsidRPr="00A7398D">
        <w:rPr>
          <w:rStyle w:val="TagStyle"/>
          <w:rtl/>
        </w:rPr>
        <w:t xml:space="preserve"> &lt;&lt; יור &gt;&gt; </w:t>
      </w:r>
      <w:r>
        <w:rPr>
          <w:rtl/>
        </w:rPr>
        <w:t>היו"ר משה טור פז:</w:t>
      </w:r>
      <w:r w:rsidRPr="00A7398D">
        <w:rPr>
          <w:rStyle w:val="TagStyle"/>
          <w:rtl/>
        </w:rPr>
        <w:t xml:space="preserve"> &lt;&lt; יור &gt;&gt;</w:t>
      </w:r>
      <w:r>
        <w:rPr>
          <w:rtl/>
        </w:rPr>
        <w:t xml:space="preserve">   </w:t>
      </w:r>
    </w:p>
    <w:p w:rsidR="009073FD" w:rsidRPr="00A7398D" w:rsidRDefault="009073FD" w:rsidP="001C000D">
      <w:pPr>
        <w:ind w:firstLine="0"/>
        <w:rPr>
          <w:rtl/>
        </w:rPr>
      </w:pPr>
    </w:p>
    <w:p w:rsidR="009073FD" w:rsidRDefault="009073FD" w:rsidP="001C000D">
      <w:pPr>
        <w:rPr>
          <w:rtl/>
        </w:rPr>
      </w:pPr>
      <w:bookmarkStart w:id="17149" w:name="_ETM_Q27_514857"/>
      <w:bookmarkStart w:id="17150" w:name="_ETM_Q27_530480"/>
      <w:bookmarkEnd w:id="17149"/>
      <w:bookmarkEnd w:id="17150"/>
      <w:r>
        <w:rPr>
          <w:rtl/>
        </w:rPr>
        <w:t xml:space="preserve">אני </w:t>
      </w:r>
      <w:bookmarkStart w:id="17151" w:name="_ETM_Q27_530720"/>
      <w:bookmarkEnd w:id="17151"/>
      <w:r>
        <w:rPr>
          <w:rtl/>
        </w:rPr>
        <w:t xml:space="preserve">מקווה </w:t>
      </w:r>
      <w:bookmarkStart w:id="17152" w:name="_ETM_Q27_531110"/>
      <w:bookmarkEnd w:id="17152"/>
      <w:r>
        <w:rPr>
          <w:rtl/>
        </w:rPr>
        <w:t xml:space="preserve">שהקליטה </w:t>
      </w:r>
      <w:bookmarkStart w:id="17153" w:name="_ETM_Q27_531740"/>
      <w:bookmarkEnd w:id="17153"/>
      <w:r>
        <w:rPr>
          <w:rtl/>
        </w:rPr>
        <w:t xml:space="preserve">במשכן </w:t>
      </w:r>
      <w:bookmarkStart w:id="17154" w:name="_ETM_Q27_532190"/>
      <w:bookmarkEnd w:id="17154"/>
      <w:r>
        <w:rPr>
          <w:rtl/>
        </w:rPr>
        <w:t xml:space="preserve">הכנסת </w:t>
      </w:r>
      <w:bookmarkStart w:id="17155" w:name="_ETM_Q27_532550"/>
      <w:bookmarkEnd w:id="17155"/>
      <w:r>
        <w:rPr>
          <w:rtl/>
        </w:rPr>
        <w:t xml:space="preserve">יותר </w:t>
      </w:r>
      <w:bookmarkStart w:id="17156" w:name="_ETM_Q27_532790"/>
      <w:bookmarkEnd w:id="17156"/>
      <w:r>
        <w:rPr>
          <w:rtl/>
        </w:rPr>
        <w:t xml:space="preserve">טובה </w:t>
      </w:r>
      <w:bookmarkStart w:id="17157" w:name="_ETM_Q27_533060"/>
      <w:bookmarkEnd w:id="17157"/>
      <w:r>
        <w:rPr>
          <w:rtl/>
        </w:rPr>
        <w:t>מ</w:t>
      </w:r>
      <w:bookmarkStart w:id="17158" w:name="_ETM_Q27_533180"/>
      <w:bookmarkEnd w:id="17158"/>
      <w:r>
        <w:rPr>
          <w:rtl/>
        </w:rPr>
        <w:t xml:space="preserve">גוש </w:t>
      </w:r>
      <w:bookmarkStart w:id="17159" w:name="_ETM_Q27_533510"/>
      <w:bookmarkEnd w:id="17159"/>
      <w:r>
        <w:rPr>
          <w:rtl/>
        </w:rPr>
        <w:t>עציו</w:t>
      </w:r>
      <w:bookmarkStart w:id="17160" w:name="_ETM_Q27_533930"/>
      <w:bookmarkEnd w:id="17160"/>
      <w:r>
        <w:rPr>
          <w:rFonts w:hint="cs"/>
          <w:rtl/>
        </w:rPr>
        <w:t>ן, כי שם</w:t>
      </w:r>
      <w:r>
        <w:rPr>
          <w:rtl/>
        </w:rPr>
        <w:t xml:space="preserve"> </w:t>
      </w:r>
      <w:bookmarkStart w:id="17161" w:name="_ETM_Q27_534260"/>
      <w:bookmarkEnd w:id="17161"/>
      <w:r>
        <w:rPr>
          <w:rtl/>
        </w:rPr>
        <w:t xml:space="preserve">יש </w:t>
      </w:r>
      <w:bookmarkStart w:id="17162" w:name="_ETM_Q27_534380"/>
      <w:bookmarkEnd w:id="17162"/>
      <w:r>
        <w:rPr>
          <w:rtl/>
        </w:rPr>
        <w:t xml:space="preserve">לשר </w:t>
      </w:r>
      <w:bookmarkStart w:id="17163" w:name="_ETM_Q27_534710"/>
      <w:bookmarkEnd w:id="17163"/>
      <w:r>
        <w:rPr>
          <w:rtl/>
        </w:rPr>
        <w:t xml:space="preserve">עוד </w:t>
      </w:r>
      <w:bookmarkStart w:id="17164" w:name="_ETM_Q27_534830"/>
      <w:bookmarkEnd w:id="17164"/>
      <w:r>
        <w:rPr>
          <w:rtl/>
        </w:rPr>
        <w:t>עבודה</w:t>
      </w:r>
      <w:r>
        <w:rPr>
          <w:rFonts w:hint="cs"/>
          <w:rtl/>
        </w:rPr>
        <w:t>,</w:t>
      </w:r>
      <w:r>
        <w:rPr>
          <w:rtl/>
        </w:rPr>
        <w:t xml:space="preserve"> </w:t>
      </w:r>
      <w:bookmarkStart w:id="17165" w:name="_ETM_Q27_535430"/>
      <w:bookmarkEnd w:id="17165"/>
      <w:r>
        <w:rPr>
          <w:rFonts w:hint="cs"/>
          <w:rtl/>
        </w:rPr>
        <w:t>כמו שאתה</w:t>
      </w:r>
      <w:r>
        <w:rPr>
          <w:rtl/>
        </w:rPr>
        <w:t xml:space="preserve"> </w:t>
      </w:r>
      <w:bookmarkStart w:id="17166" w:name="_ETM_Q27_535760"/>
      <w:bookmarkEnd w:id="17166"/>
      <w:r>
        <w:rPr>
          <w:rtl/>
        </w:rPr>
        <w:t xml:space="preserve">יודע </w:t>
      </w:r>
      <w:bookmarkStart w:id="17167" w:name="_ETM_Q27_536150"/>
      <w:bookmarkEnd w:id="17167"/>
      <w:r>
        <w:rPr>
          <w:rFonts w:hint="cs"/>
          <w:rtl/>
        </w:rPr>
        <w:t>היטב.</w:t>
      </w:r>
    </w:p>
    <w:p w:rsidR="009073FD" w:rsidRDefault="009073FD" w:rsidP="001C000D">
      <w:pPr>
        <w:rPr>
          <w:rtl/>
        </w:rPr>
      </w:pPr>
    </w:p>
    <w:p w:rsidR="009073FD" w:rsidRDefault="009073FD" w:rsidP="001C000D">
      <w:pPr>
        <w:pStyle w:val="-"/>
        <w:keepNext/>
        <w:rPr>
          <w:rtl/>
        </w:rPr>
      </w:pPr>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 xml:space="preserve">חבר </w:t>
      </w:r>
      <w:r>
        <w:rPr>
          <w:rtl/>
        </w:rPr>
        <w:t xml:space="preserve">הכנסת </w:t>
      </w:r>
      <w:bookmarkStart w:id="17168" w:name="_ETM_Q27_536570"/>
      <w:bookmarkEnd w:id="17168"/>
      <w:r>
        <w:rPr>
          <w:rtl/>
        </w:rPr>
        <w:t>רוטמן</w:t>
      </w:r>
      <w:r>
        <w:rPr>
          <w:rFonts w:hint="cs"/>
          <w:rtl/>
        </w:rPr>
        <w:t>,</w:t>
      </w:r>
      <w:r>
        <w:rPr>
          <w:rtl/>
        </w:rPr>
        <w:t xml:space="preserve"> </w:t>
      </w:r>
      <w:bookmarkStart w:id="17169" w:name="_ETM_Q27_537020"/>
      <w:bookmarkEnd w:id="17169"/>
      <w:r>
        <w:rPr>
          <w:rtl/>
        </w:rPr>
        <w:t xml:space="preserve">אני </w:t>
      </w:r>
      <w:bookmarkStart w:id="17170" w:name="_ETM_Q27_537140"/>
      <w:bookmarkEnd w:id="17170"/>
      <w:r>
        <w:rPr>
          <w:rtl/>
        </w:rPr>
        <w:t xml:space="preserve">משער </w:t>
      </w:r>
      <w:bookmarkStart w:id="17171" w:name="_ETM_Q27_537710"/>
      <w:bookmarkEnd w:id="17171"/>
      <w:r>
        <w:rPr>
          <w:rtl/>
        </w:rPr>
        <w:t xml:space="preserve">שאתה </w:t>
      </w:r>
      <w:bookmarkStart w:id="17172" w:name="_ETM_Q27_538220"/>
      <w:bookmarkEnd w:id="17172"/>
      <w:r>
        <w:rPr>
          <w:rtl/>
        </w:rPr>
        <w:t xml:space="preserve">תבקר </w:t>
      </w:r>
      <w:bookmarkStart w:id="17173" w:name="_ETM_Q27_538790"/>
      <w:bookmarkEnd w:id="17173"/>
      <w:r>
        <w:rPr>
          <w:rtl/>
        </w:rPr>
        <w:t>בחברון</w:t>
      </w:r>
      <w:bookmarkStart w:id="17174" w:name="_ETM_Q27_540500"/>
      <w:bookmarkStart w:id="17175" w:name="_ETM_Q27_535895"/>
      <w:bookmarkStart w:id="17176" w:name="_ETM_Q27_535968"/>
      <w:bookmarkStart w:id="17177" w:name="_ETM_Q27_536268"/>
      <w:bookmarkStart w:id="17178" w:name="_ETM_Q27_536335"/>
      <w:bookmarkEnd w:id="17174"/>
      <w:bookmarkEnd w:id="17175"/>
      <w:bookmarkEnd w:id="17176"/>
      <w:bookmarkEnd w:id="17177"/>
      <w:bookmarkEnd w:id="17178"/>
      <w:r>
        <w:rPr>
          <w:rFonts w:hint="cs"/>
          <w:rtl/>
        </w:rPr>
        <w:t xml:space="preserve"> במערת המכפלה, בשבת הזו. </w:t>
      </w:r>
    </w:p>
    <w:p w:rsidR="009073FD" w:rsidRDefault="009073FD" w:rsidP="001C000D">
      <w:pPr>
        <w:rPr>
          <w:rtl/>
        </w:rPr>
      </w:pPr>
    </w:p>
    <w:p w:rsidR="009073FD" w:rsidRDefault="009073FD" w:rsidP="001C000D">
      <w:pPr>
        <w:pStyle w:val="af5"/>
        <w:keepNext/>
        <w:rPr>
          <w:rtl/>
        </w:rPr>
      </w:pPr>
      <w:r w:rsidRPr="00A7398D">
        <w:rPr>
          <w:rStyle w:val="TagStyle"/>
          <w:rtl/>
        </w:rPr>
        <w:t xml:space="preserve">&lt;&lt; קריאה &gt;&gt; </w:t>
      </w:r>
      <w:r>
        <w:rPr>
          <w:rtl/>
        </w:rPr>
        <w:t>שמחה רוטמן (הציונות הדתית):</w:t>
      </w:r>
      <w:r w:rsidRPr="00A7398D">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sidRPr="007D4CEE">
        <w:rPr>
          <w:rFonts w:hint="cs"/>
          <w:rtl/>
        </w:rPr>
        <w:t>בעזרת השם.</w:t>
      </w:r>
      <w:bookmarkStart w:id="17179" w:name="_ETM_Q27_541123"/>
      <w:bookmarkStart w:id="17180" w:name="_ETM_Q27_545270"/>
      <w:bookmarkEnd w:id="17179"/>
      <w:bookmarkEnd w:id="17180"/>
      <w:r>
        <w:rPr>
          <w:rFonts w:hint="cs"/>
          <w:rtl/>
        </w:rPr>
        <w:t xml:space="preserve"> </w:t>
      </w:r>
      <w:r>
        <w:rPr>
          <w:rtl/>
        </w:rPr>
        <w:t xml:space="preserve">אבל </w:t>
      </w:r>
      <w:bookmarkStart w:id="17181" w:name="_ETM_Q27_545510"/>
      <w:bookmarkEnd w:id="17181"/>
      <w:r>
        <w:rPr>
          <w:rFonts w:hint="cs"/>
          <w:rtl/>
        </w:rPr>
        <w:t>בלי טלפון בשבת.</w:t>
      </w:r>
    </w:p>
    <w:p w:rsidR="009073FD" w:rsidRDefault="009073FD" w:rsidP="001C000D">
      <w:pPr>
        <w:rPr>
          <w:rtl/>
        </w:rPr>
      </w:pPr>
    </w:p>
    <w:p w:rsidR="009073FD" w:rsidRDefault="009073FD" w:rsidP="001C000D">
      <w:pPr>
        <w:pStyle w:val="-"/>
        <w:keepNext/>
        <w:rPr>
          <w:rtl/>
        </w:rPr>
      </w:pPr>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 xml:space="preserve">לא, אבל </w:t>
      </w:r>
      <w:r>
        <w:rPr>
          <w:rtl/>
        </w:rPr>
        <w:t xml:space="preserve">בדרך </w:t>
      </w:r>
      <w:bookmarkStart w:id="17182" w:name="_ETM_Q27_546020"/>
      <w:bookmarkEnd w:id="17182"/>
      <w:r>
        <w:rPr>
          <w:rtl/>
        </w:rPr>
        <w:t>לשם</w:t>
      </w:r>
      <w:r>
        <w:rPr>
          <w:rFonts w:hint="cs"/>
          <w:rtl/>
        </w:rPr>
        <w:t>.</w:t>
      </w:r>
      <w:r>
        <w:rPr>
          <w:rtl/>
        </w:rPr>
        <w:t xml:space="preserve"> </w:t>
      </w:r>
      <w:bookmarkStart w:id="17183" w:name="_ETM_Q27_554079"/>
      <w:bookmarkEnd w:id="17183"/>
    </w:p>
    <w:p w:rsidR="009073FD" w:rsidRDefault="009073FD" w:rsidP="001C000D">
      <w:pPr>
        <w:rPr>
          <w:rtl/>
        </w:rPr>
      </w:pPr>
    </w:p>
    <w:p w:rsidR="009073FD" w:rsidRDefault="009073FD" w:rsidP="001C000D">
      <w:pPr>
        <w:pStyle w:val="af5"/>
        <w:keepNext/>
        <w:rPr>
          <w:rtl/>
        </w:rPr>
      </w:pPr>
      <w:bookmarkStart w:id="17184" w:name="ET_interruption_6351_31"/>
      <w:r w:rsidRPr="00A7398D">
        <w:rPr>
          <w:rStyle w:val="TagStyle"/>
          <w:rtl/>
        </w:rPr>
        <w:t xml:space="preserve"> &lt;&lt; קריאה &gt;&gt; </w:t>
      </w:r>
      <w:r>
        <w:rPr>
          <w:rtl/>
        </w:rPr>
        <w:t>אוהד טל (הציונות הדתית):</w:t>
      </w:r>
      <w:r w:rsidRPr="00A7398D">
        <w:rPr>
          <w:rStyle w:val="TagStyle"/>
          <w:rtl/>
        </w:rPr>
        <w:t xml:space="preserve"> &lt;&lt; קריאה &gt;&gt;</w:t>
      </w:r>
      <w:r>
        <w:rPr>
          <w:rtl/>
        </w:rPr>
        <w:t xml:space="preserve">   </w:t>
      </w:r>
      <w:bookmarkEnd w:id="17184"/>
    </w:p>
    <w:p w:rsidR="009073FD" w:rsidRDefault="009073FD" w:rsidP="008D05DF">
      <w:pPr>
        <w:rPr>
          <w:rtl/>
        </w:rPr>
      </w:pPr>
    </w:p>
    <w:p w:rsidR="009073FD" w:rsidRDefault="005160D4" w:rsidP="001C000D">
      <w:r>
        <w:rPr>
          <w:rFonts w:hint="cs"/>
          <w:rtl/>
        </w:rPr>
        <w:t>– – –</w:t>
      </w:r>
      <w:r w:rsidR="009073FD">
        <w:rPr>
          <w:rFonts w:hint="cs"/>
          <w:rtl/>
        </w:rPr>
        <w:t xml:space="preserve"> </w:t>
      </w:r>
    </w:p>
    <w:p w:rsidR="009073FD" w:rsidRDefault="009073FD" w:rsidP="001C000D">
      <w:pPr>
        <w:rPr>
          <w:rtl/>
        </w:rPr>
      </w:pPr>
    </w:p>
    <w:p w:rsidR="009073FD" w:rsidRDefault="009073FD" w:rsidP="001C000D">
      <w:pPr>
        <w:pStyle w:val="af5"/>
        <w:keepNext/>
        <w:rPr>
          <w:rtl/>
        </w:rPr>
      </w:pPr>
      <w:r w:rsidRPr="00A7398D">
        <w:rPr>
          <w:rStyle w:val="TagStyle"/>
          <w:rtl/>
        </w:rPr>
        <w:t xml:space="preserve">&lt;&lt; קריאה &gt;&gt; </w:t>
      </w:r>
      <w:r>
        <w:rPr>
          <w:rtl/>
        </w:rPr>
        <w:t>שמחה רוטמן (הציונות הדתית):</w:t>
      </w:r>
      <w:r w:rsidRPr="00A7398D">
        <w:rPr>
          <w:rStyle w:val="TagStyle"/>
          <w:rtl/>
        </w:rPr>
        <w:t xml:space="preserve"> &lt;&lt; קריאה &gt;&gt;</w:t>
      </w:r>
      <w:r>
        <w:rPr>
          <w:rtl/>
        </w:rPr>
        <w:t xml:space="preserve">   </w:t>
      </w:r>
    </w:p>
    <w:p w:rsidR="009073FD" w:rsidRDefault="009073FD" w:rsidP="001C000D">
      <w:pPr>
        <w:rPr>
          <w:rtl/>
        </w:rPr>
      </w:pPr>
    </w:p>
    <w:p w:rsidR="009073FD" w:rsidRDefault="005160D4" w:rsidP="001C000D">
      <w:pPr>
        <w:rPr>
          <w:rtl/>
        </w:rPr>
      </w:pPr>
      <w:r>
        <w:rPr>
          <w:rFonts w:hint="cs"/>
          <w:rtl/>
        </w:rPr>
        <w:t>– – –</w:t>
      </w:r>
      <w:r w:rsidR="009073FD">
        <w:rPr>
          <w:rFonts w:hint="cs"/>
          <w:rtl/>
        </w:rPr>
        <w:t xml:space="preserve"> </w:t>
      </w:r>
      <w:r w:rsidR="009073FD" w:rsidRPr="007D4CEE">
        <w:rPr>
          <w:rFonts w:hint="cs"/>
          <w:rtl/>
        </w:rPr>
        <w:t>בכביש 36.</w:t>
      </w:r>
      <w:r w:rsidR="009073FD">
        <w:rPr>
          <w:rFonts w:hint="cs"/>
          <w:rtl/>
        </w:rPr>
        <w:t xml:space="preserve"> </w:t>
      </w:r>
    </w:p>
    <w:p w:rsidR="009073FD" w:rsidRDefault="009073FD" w:rsidP="001C000D">
      <w:pPr>
        <w:rPr>
          <w:rtl/>
        </w:rPr>
      </w:pPr>
      <w:bookmarkStart w:id="17185" w:name="_ETM_Q27_555210"/>
      <w:bookmarkStart w:id="17186" w:name="_ETM_Q27_555318"/>
      <w:bookmarkEnd w:id="17185"/>
      <w:bookmarkEnd w:id="17186"/>
    </w:p>
    <w:p w:rsidR="009073FD" w:rsidRDefault="009073FD" w:rsidP="001C000D">
      <w:pPr>
        <w:pStyle w:val="-"/>
        <w:keepNext/>
        <w:rPr>
          <w:rtl/>
        </w:rPr>
      </w:pPr>
      <w:r w:rsidRPr="00CA4EA4">
        <w:rPr>
          <w:rStyle w:val="TagStyle"/>
          <w:rtl/>
        </w:rPr>
        <w:t xml:space="preserve">&lt;&lt; דובר_המשך &gt;&gt; </w:t>
      </w:r>
      <w:r>
        <w:rPr>
          <w:rtl/>
        </w:rPr>
        <w:t>שר התקשורת שלמה קרעי:</w:t>
      </w:r>
      <w:r w:rsidRPr="00CA4EA4">
        <w:rPr>
          <w:rStyle w:val="TagStyle"/>
          <w:rtl/>
        </w:rPr>
        <w:t xml:space="preserve"> &lt;&lt; דובר_המשך &gt;&gt;</w:t>
      </w:r>
      <w:r>
        <w:rPr>
          <w:rtl/>
        </w:rPr>
        <w:t xml:space="preserve">   </w:t>
      </w:r>
    </w:p>
    <w:p w:rsidR="009073FD" w:rsidRPr="00A7398D" w:rsidRDefault="009073FD" w:rsidP="001C000D">
      <w:pPr>
        <w:rPr>
          <w:rtl/>
        </w:rPr>
      </w:pPr>
    </w:p>
    <w:p w:rsidR="009073FD" w:rsidRDefault="009073FD" w:rsidP="001C000D">
      <w:pPr>
        <w:rPr>
          <w:rtl/>
        </w:rPr>
      </w:pPr>
      <w:r>
        <w:rPr>
          <w:rtl/>
        </w:rPr>
        <w:t xml:space="preserve">חבר </w:t>
      </w:r>
      <w:bookmarkStart w:id="17187" w:name="_ETM_Q27_554439"/>
      <w:bookmarkEnd w:id="17187"/>
      <w:r>
        <w:rPr>
          <w:rtl/>
        </w:rPr>
        <w:t xml:space="preserve">הכנסת </w:t>
      </w:r>
      <w:bookmarkStart w:id="17188" w:name="_ETM_Q27_554889"/>
      <w:bookmarkStart w:id="17189" w:name="_ETM_Q27_556539"/>
      <w:bookmarkEnd w:id="17188"/>
      <w:bookmarkEnd w:id="17189"/>
      <w:r>
        <w:rPr>
          <w:rtl/>
        </w:rPr>
        <w:t>רוטמן</w:t>
      </w:r>
      <w:r>
        <w:rPr>
          <w:rFonts w:hint="cs"/>
          <w:rtl/>
        </w:rPr>
        <w:t xml:space="preserve">, </w:t>
      </w:r>
      <w:r>
        <w:rPr>
          <w:rtl/>
        </w:rPr>
        <w:t xml:space="preserve">אני </w:t>
      </w:r>
      <w:bookmarkStart w:id="17190" w:name="_ETM_Q27_556749"/>
      <w:bookmarkEnd w:id="17190"/>
      <w:r>
        <w:rPr>
          <w:rtl/>
        </w:rPr>
        <w:t xml:space="preserve">יכול </w:t>
      </w:r>
      <w:bookmarkStart w:id="17191" w:name="_ETM_Q27_557020"/>
      <w:bookmarkEnd w:id="17191"/>
      <w:r>
        <w:rPr>
          <w:rtl/>
        </w:rPr>
        <w:t xml:space="preserve">לומר </w:t>
      </w:r>
      <w:bookmarkStart w:id="17192" w:name="_ETM_Q27_557319"/>
      <w:bookmarkEnd w:id="17192"/>
      <w:r>
        <w:rPr>
          <w:rtl/>
        </w:rPr>
        <w:t>לך</w:t>
      </w:r>
      <w:r>
        <w:rPr>
          <w:rFonts w:hint="cs"/>
          <w:rtl/>
        </w:rPr>
        <w:t>,</w:t>
      </w:r>
      <w:r>
        <w:rPr>
          <w:rtl/>
        </w:rPr>
        <w:t xml:space="preserve"> </w:t>
      </w:r>
      <w:bookmarkStart w:id="17193" w:name="_ETM_Q27_557709"/>
      <w:bookmarkEnd w:id="17193"/>
      <w:r>
        <w:rPr>
          <w:rtl/>
        </w:rPr>
        <w:t xml:space="preserve">שאני </w:t>
      </w:r>
      <w:bookmarkStart w:id="17194" w:name="_ETM_Q27_558130"/>
      <w:bookmarkEnd w:id="17194"/>
      <w:r>
        <w:rPr>
          <w:rtl/>
        </w:rPr>
        <w:t xml:space="preserve">כבר </w:t>
      </w:r>
      <w:bookmarkStart w:id="17195" w:name="_ETM_Q27_558579"/>
      <w:bookmarkEnd w:id="17195"/>
      <w:r>
        <w:rPr>
          <w:rtl/>
        </w:rPr>
        <w:t xml:space="preserve">קרוב </w:t>
      </w:r>
      <w:bookmarkStart w:id="17196" w:name="_ETM_Q27_558999"/>
      <w:bookmarkEnd w:id="17196"/>
      <w:r>
        <w:rPr>
          <w:rtl/>
        </w:rPr>
        <w:t>לשנתיים</w:t>
      </w:r>
      <w:r>
        <w:rPr>
          <w:rFonts w:hint="cs"/>
          <w:rtl/>
        </w:rPr>
        <w:t>,</w:t>
      </w:r>
      <w:r>
        <w:rPr>
          <w:rtl/>
        </w:rPr>
        <w:t xml:space="preserve"> </w:t>
      </w:r>
      <w:bookmarkStart w:id="17197" w:name="_ETM_Q27_560500"/>
      <w:bookmarkStart w:id="17198" w:name="_ETM_Q27_560950"/>
      <w:bookmarkEnd w:id="17197"/>
      <w:bookmarkEnd w:id="17198"/>
      <w:r>
        <w:rPr>
          <w:rtl/>
        </w:rPr>
        <w:t xml:space="preserve">בחודש </w:t>
      </w:r>
      <w:bookmarkStart w:id="17199" w:name="_ETM_Q27_561400"/>
      <w:bookmarkEnd w:id="17199"/>
      <w:r>
        <w:rPr>
          <w:rtl/>
        </w:rPr>
        <w:t xml:space="preserve">הראשון </w:t>
      </w:r>
      <w:bookmarkStart w:id="17200" w:name="_ETM_Q27_561820"/>
      <w:bookmarkEnd w:id="17200"/>
      <w:r>
        <w:rPr>
          <w:rtl/>
        </w:rPr>
        <w:t xml:space="preserve">שלי </w:t>
      </w:r>
      <w:bookmarkStart w:id="17201" w:name="_ETM_Q27_562029"/>
      <w:bookmarkEnd w:id="17201"/>
      <w:r>
        <w:rPr>
          <w:rtl/>
        </w:rPr>
        <w:t xml:space="preserve">בתפקיד </w:t>
      </w:r>
      <w:bookmarkStart w:id="17202" w:name="_ETM_Q27_562720"/>
      <w:bookmarkEnd w:id="17202"/>
      <w:r>
        <w:rPr>
          <w:rtl/>
        </w:rPr>
        <w:t xml:space="preserve">באתי </w:t>
      </w:r>
      <w:bookmarkStart w:id="17203" w:name="_ETM_Q27_563020"/>
      <w:bookmarkEnd w:id="17203"/>
      <w:r>
        <w:rPr>
          <w:rtl/>
        </w:rPr>
        <w:t xml:space="preserve">לראש </w:t>
      </w:r>
      <w:bookmarkStart w:id="17204" w:name="_ETM_Q27_563350"/>
      <w:bookmarkEnd w:id="17204"/>
      <w:r>
        <w:rPr>
          <w:rtl/>
        </w:rPr>
        <w:t>הממשלה</w:t>
      </w:r>
      <w:r>
        <w:rPr>
          <w:rFonts w:hint="cs"/>
          <w:rtl/>
        </w:rPr>
        <w:t>,</w:t>
      </w:r>
      <w:r>
        <w:rPr>
          <w:rtl/>
        </w:rPr>
        <w:t xml:space="preserve"> </w:t>
      </w:r>
      <w:bookmarkStart w:id="17205" w:name="_ETM_Q27_564469"/>
      <w:bookmarkEnd w:id="17205"/>
      <w:r>
        <w:rPr>
          <w:rtl/>
        </w:rPr>
        <w:t xml:space="preserve">אמרתי </w:t>
      </w:r>
      <w:bookmarkStart w:id="17206" w:name="_ETM_Q27_565039"/>
      <w:bookmarkEnd w:id="17206"/>
      <w:r>
        <w:rPr>
          <w:rtl/>
        </w:rPr>
        <w:t>לו</w:t>
      </w:r>
      <w:r>
        <w:rPr>
          <w:rFonts w:hint="cs"/>
          <w:rtl/>
        </w:rPr>
        <w:t>:</w:t>
      </w:r>
      <w:r>
        <w:rPr>
          <w:rtl/>
        </w:rPr>
        <w:t xml:space="preserve"> </w:t>
      </w:r>
      <w:bookmarkStart w:id="17207" w:name="_ETM_Q27_565189"/>
      <w:bookmarkEnd w:id="17207"/>
      <w:r>
        <w:rPr>
          <w:rtl/>
        </w:rPr>
        <w:t xml:space="preserve">יהודה </w:t>
      </w:r>
      <w:bookmarkStart w:id="17208" w:name="_ETM_Q27_565670"/>
      <w:bookmarkEnd w:id="17208"/>
      <w:r>
        <w:rPr>
          <w:rtl/>
        </w:rPr>
        <w:t>ושומרון</w:t>
      </w:r>
      <w:r>
        <w:rPr>
          <w:rFonts w:hint="cs"/>
          <w:rtl/>
        </w:rPr>
        <w:t xml:space="preserve"> </w:t>
      </w:r>
      <w:r>
        <w:rPr>
          <w:rFonts w:hint="eastAsia"/>
          <w:rtl/>
        </w:rPr>
        <w:t>–</w:t>
      </w:r>
      <w:r>
        <w:rPr>
          <w:rtl/>
        </w:rPr>
        <w:t xml:space="preserve"> </w:t>
      </w:r>
      <w:bookmarkStart w:id="17209" w:name="_ETM_Q27_566810"/>
      <w:bookmarkEnd w:id="17209"/>
      <w:r>
        <w:rPr>
          <w:rtl/>
        </w:rPr>
        <w:t xml:space="preserve">יש </w:t>
      </w:r>
      <w:bookmarkStart w:id="17210" w:name="_ETM_Q27_567170"/>
      <w:bookmarkEnd w:id="17210"/>
      <w:r>
        <w:rPr>
          <w:rtl/>
        </w:rPr>
        <w:t xml:space="preserve">פשוט </w:t>
      </w:r>
      <w:bookmarkStart w:id="17211" w:name="_ETM_Q27_567560"/>
      <w:bookmarkEnd w:id="17211"/>
      <w:r>
        <w:rPr>
          <w:rtl/>
        </w:rPr>
        <w:t>הפקרות</w:t>
      </w:r>
      <w:r>
        <w:rPr>
          <w:rFonts w:hint="cs"/>
          <w:rtl/>
        </w:rPr>
        <w:t>,</w:t>
      </w:r>
      <w:r>
        <w:rPr>
          <w:rtl/>
        </w:rPr>
        <w:t xml:space="preserve"> </w:t>
      </w:r>
      <w:bookmarkStart w:id="17212" w:name="_ETM_Q27_568940"/>
      <w:bookmarkEnd w:id="17212"/>
      <w:r>
        <w:rPr>
          <w:rtl/>
        </w:rPr>
        <w:t xml:space="preserve">עשרות </w:t>
      </w:r>
      <w:bookmarkStart w:id="17213" w:name="_ETM_Q27_569510"/>
      <w:bookmarkEnd w:id="17213"/>
      <w:r>
        <w:rPr>
          <w:rtl/>
        </w:rPr>
        <w:t xml:space="preserve">שנים </w:t>
      </w:r>
      <w:bookmarkStart w:id="17214" w:name="_ETM_Q27_569840"/>
      <w:bookmarkEnd w:id="17214"/>
      <w:r>
        <w:rPr>
          <w:rtl/>
        </w:rPr>
        <w:t xml:space="preserve">של </w:t>
      </w:r>
      <w:bookmarkStart w:id="17215" w:name="_ETM_Q27_570020"/>
      <w:bookmarkEnd w:id="17215"/>
      <w:r>
        <w:rPr>
          <w:rtl/>
        </w:rPr>
        <w:t>הזנחה</w:t>
      </w:r>
      <w:r>
        <w:rPr>
          <w:rFonts w:hint="cs"/>
          <w:rtl/>
        </w:rPr>
        <w:t>,</w:t>
      </w:r>
      <w:r>
        <w:rPr>
          <w:rtl/>
        </w:rPr>
        <w:t xml:space="preserve"> </w:t>
      </w:r>
      <w:bookmarkStart w:id="17216" w:name="_ETM_Q27_570529"/>
      <w:bookmarkEnd w:id="17216"/>
      <w:r>
        <w:rPr>
          <w:rtl/>
        </w:rPr>
        <w:t>כנראה</w:t>
      </w:r>
      <w:r>
        <w:rPr>
          <w:rFonts w:hint="cs"/>
          <w:rtl/>
        </w:rPr>
        <w:t>.</w:t>
      </w:r>
      <w:r>
        <w:rPr>
          <w:rtl/>
        </w:rPr>
        <w:t xml:space="preserve"> </w:t>
      </w:r>
      <w:bookmarkStart w:id="17217" w:name="_ETM_Q27_571370"/>
      <w:bookmarkEnd w:id="17217"/>
      <w:r>
        <w:rPr>
          <w:rtl/>
        </w:rPr>
        <w:t xml:space="preserve">יש </w:t>
      </w:r>
      <w:bookmarkStart w:id="17218" w:name="_ETM_Q27_571580"/>
      <w:bookmarkEnd w:id="17218"/>
      <w:r>
        <w:rPr>
          <w:rtl/>
        </w:rPr>
        <w:t xml:space="preserve">שם </w:t>
      </w:r>
      <w:bookmarkStart w:id="17219" w:name="_ETM_Q27_571700"/>
      <w:bookmarkEnd w:id="17219"/>
      <w:r>
        <w:rPr>
          <w:rtl/>
        </w:rPr>
        <w:t xml:space="preserve">סכנת </w:t>
      </w:r>
      <w:bookmarkStart w:id="17220" w:name="_ETM_Q27_572270"/>
      <w:bookmarkEnd w:id="17220"/>
      <w:r>
        <w:rPr>
          <w:rtl/>
        </w:rPr>
        <w:t>חיים</w:t>
      </w:r>
      <w:r>
        <w:rPr>
          <w:rFonts w:hint="cs"/>
          <w:rtl/>
        </w:rPr>
        <w:t>.</w:t>
      </w:r>
      <w:r>
        <w:rPr>
          <w:rtl/>
        </w:rPr>
        <w:t xml:space="preserve"> </w:t>
      </w:r>
      <w:bookmarkStart w:id="17221" w:name="_ETM_Q27_573100"/>
      <w:bookmarkEnd w:id="17221"/>
      <w:r>
        <w:rPr>
          <w:rtl/>
        </w:rPr>
        <w:t xml:space="preserve">זה </w:t>
      </w:r>
      <w:bookmarkStart w:id="17222" w:name="_ETM_Q27_573310"/>
      <w:bookmarkEnd w:id="17222"/>
      <w:r>
        <w:rPr>
          <w:rtl/>
        </w:rPr>
        <w:t xml:space="preserve">לא </w:t>
      </w:r>
      <w:bookmarkStart w:id="17223" w:name="_ETM_Q27_573429"/>
      <w:bookmarkEnd w:id="17223"/>
      <w:r>
        <w:rPr>
          <w:rtl/>
        </w:rPr>
        <w:t xml:space="preserve">דבר </w:t>
      </w:r>
      <w:bookmarkStart w:id="17224" w:name="_ETM_Q27_574179"/>
      <w:bookmarkEnd w:id="17224"/>
      <w:r>
        <w:rPr>
          <w:rtl/>
        </w:rPr>
        <w:t>כלכלי</w:t>
      </w:r>
      <w:r>
        <w:rPr>
          <w:rFonts w:hint="cs"/>
          <w:rtl/>
        </w:rPr>
        <w:t>.</w:t>
      </w:r>
      <w:r>
        <w:rPr>
          <w:rtl/>
        </w:rPr>
        <w:t xml:space="preserve"> </w:t>
      </w:r>
      <w:bookmarkStart w:id="17225" w:name="_ETM_Q27_575289"/>
      <w:bookmarkStart w:id="17226" w:name="_ETM_Q27_575799"/>
      <w:bookmarkEnd w:id="17225"/>
      <w:bookmarkEnd w:id="17226"/>
      <w:r>
        <w:rPr>
          <w:rFonts w:hint="cs"/>
          <w:rtl/>
        </w:rPr>
        <w:t>האם ה</w:t>
      </w:r>
      <w:r>
        <w:rPr>
          <w:rtl/>
        </w:rPr>
        <w:t>אוצר</w:t>
      </w:r>
      <w:r>
        <w:rPr>
          <w:rFonts w:hint="cs"/>
          <w:rtl/>
        </w:rPr>
        <w:t>,</w:t>
      </w:r>
      <w:r>
        <w:rPr>
          <w:rtl/>
        </w:rPr>
        <w:t xml:space="preserve"> </w:t>
      </w:r>
      <w:bookmarkStart w:id="17227" w:name="_ETM_Q27_576339"/>
      <w:bookmarkEnd w:id="17227"/>
      <w:r>
        <w:rPr>
          <w:rtl/>
        </w:rPr>
        <w:t xml:space="preserve">המדינה </w:t>
      </w:r>
      <w:bookmarkStart w:id="17228" w:name="_ETM_Q27_576819"/>
      <w:bookmarkEnd w:id="17228"/>
      <w:r>
        <w:rPr>
          <w:rtl/>
        </w:rPr>
        <w:t xml:space="preserve">משקיעה </w:t>
      </w:r>
      <w:bookmarkStart w:id="17229" w:name="_ETM_Q27_577479"/>
      <w:bookmarkEnd w:id="17229"/>
      <w:r>
        <w:rPr>
          <w:rtl/>
        </w:rPr>
        <w:t xml:space="preserve">בשוק </w:t>
      </w:r>
      <w:bookmarkStart w:id="17230" w:name="_ETM_Q27_577899"/>
      <w:bookmarkEnd w:id="17230"/>
      <w:r>
        <w:rPr>
          <w:rtl/>
        </w:rPr>
        <w:t>הזה</w:t>
      </w:r>
      <w:r>
        <w:rPr>
          <w:rFonts w:hint="cs"/>
          <w:rtl/>
        </w:rPr>
        <w:t>?</w:t>
      </w:r>
      <w:r>
        <w:rPr>
          <w:rtl/>
        </w:rPr>
        <w:t xml:space="preserve"> </w:t>
      </w:r>
      <w:bookmarkStart w:id="17231" w:name="_ETM_Q27_578139"/>
      <w:bookmarkEnd w:id="17231"/>
      <w:r>
        <w:rPr>
          <w:rtl/>
        </w:rPr>
        <w:t xml:space="preserve">לא </w:t>
      </w:r>
      <w:bookmarkStart w:id="17232" w:name="_ETM_Q27_578259"/>
      <w:bookmarkEnd w:id="17232"/>
      <w:r>
        <w:rPr>
          <w:rtl/>
        </w:rPr>
        <w:t>משקיע</w:t>
      </w:r>
      <w:r>
        <w:rPr>
          <w:rFonts w:hint="cs"/>
          <w:rtl/>
        </w:rPr>
        <w:t>ה.</w:t>
      </w:r>
      <w:r>
        <w:rPr>
          <w:rtl/>
        </w:rPr>
        <w:t xml:space="preserve"> </w:t>
      </w:r>
      <w:bookmarkStart w:id="17233" w:name="_ETM_Q27_579000"/>
      <w:bookmarkEnd w:id="17233"/>
      <w:r>
        <w:rPr>
          <w:rtl/>
        </w:rPr>
        <w:t xml:space="preserve">זו </w:t>
      </w:r>
      <w:bookmarkStart w:id="17234" w:name="_ETM_Q27_579600"/>
      <w:bookmarkEnd w:id="17234"/>
      <w:r>
        <w:rPr>
          <w:rtl/>
        </w:rPr>
        <w:t xml:space="preserve">סכנת </w:t>
      </w:r>
      <w:bookmarkStart w:id="17235" w:name="_ETM_Q27_580110"/>
      <w:bookmarkEnd w:id="17235"/>
      <w:r>
        <w:rPr>
          <w:rtl/>
        </w:rPr>
        <w:t xml:space="preserve">חיים </w:t>
      </w:r>
      <w:bookmarkStart w:id="17236" w:name="_ETM_Q27_580650"/>
      <w:bookmarkEnd w:id="17236"/>
      <w:r>
        <w:rPr>
          <w:rtl/>
        </w:rPr>
        <w:t xml:space="preserve">של </w:t>
      </w:r>
      <w:bookmarkStart w:id="17237" w:name="_ETM_Q27_580830"/>
      <w:bookmarkEnd w:id="17237"/>
      <w:r>
        <w:rPr>
          <w:rtl/>
        </w:rPr>
        <w:t>ממש</w:t>
      </w:r>
      <w:r>
        <w:rPr>
          <w:rFonts w:hint="cs"/>
          <w:rtl/>
        </w:rPr>
        <w:t>.</w:t>
      </w:r>
      <w:r>
        <w:rPr>
          <w:rtl/>
        </w:rPr>
        <w:t xml:space="preserve"> </w:t>
      </w:r>
      <w:bookmarkStart w:id="17238" w:name="_ETM_Q27_582029"/>
      <w:bookmarkEnd w:id="17238"/>
      <w:r>
        <w:rPr>
          <w:rtl/>
        </w:rPr>
        <w:t xml:space="preserve">הוא </w:t>
      </w:r>
      <w:bookmarkStart w:id="17239" w:name="_ETM_Q27_582180"/>
      <w:bookmarkEnd w:id="17239"/>
      <w:r>
        <w:rPr>
          <w:rtl/>
        </w:rPr>
        <w:t xml:space="preserve">קרא </w:t>
      </w:r>
      <w:bookmarkStart w:id="17240" w:name="_ETM_Q27_582479"/>
      <w:bookmarkEnd w:id="17240"/>
      <w:r>
        <w:rPr>
          <w:rtl/>
        </w:rPr>
        <w:t xml:space="preserve">ליוסי </w:t>
      </w:r>
      <w:bookmarkStart w:id="17241" w:name="_ETM_Q27_582930"/>
      <w:bookmarkEnd w:id="17241"/>
      <w:r>
        <w:rPr>
          <w:rtl/>
        </w:rPr>
        <w:t>שלי</w:t>
      </w:r>
      <w:r>
        <w:rPr>
          <w:rFonts w:hint="cs"/>
          <w:rtl/>
        </w:rPr>
        <w:t xml:space="preserve"> </w:t>
      </w:r>
      <w:r>
        <w:rPr>
          <w:rFonts w:hint="eastAsia"/>
          <w:rtl/>
        </w:rPr>
        <w:t>–</w:t>
      </w:r>
      <w:r>
        <w:rPr>
          <w:rtl/>
        </w:rPr>
        <w:t xml:space="preserve"> </w:t>
      </w:r>
      <w:bookmarkStart w:id="17242" w:name="_ETM_Q27_583860"/>
      <w:bookmarkEnd w:id="17242"/>
      <w:r>
        <w:rPr>
          <w:rtl/>
        </w:rPr>
        <w:t xml:space="preserve">שנברך </w:t>
      </w:r>
      <w:bookmarkStart w:id="17243" w:name="_ETM_Q27_584400"/>
      <w:bookmarkEnd w:id="17243"/>
      <w:r>
        <w:rPr>
          <w:rtl/>
        </w:rPr>
        <w:t xml:space="preserve">אותו </w:t>
      </w:r>
      <w:bookmarkStart w:id="17244" w:name="_ETM_Q27_584610"/>
      <w:bookmarkEnd w:id="17244"/>
      <w:r>
        <w:rPr>
          <w:rtl/>
        </w:rPr>
        <w:t>מכאן</w:t>
      </w:r>
      <w:r>
        <w:rPr>
          <w:rFonts w:hint="cs"/>
          <w:rtl/>
        </w:rPr>
        <w:t>,</w:t>
      </w:r>
      <w:r>
        <w:rPr>
          <w:rtl/>
        </w:rPr>
        <w:t xml:space="preserve"> </w:t>
      </w:r>
      <w:bookmarkStart w:id="17245" w:name="_ETM_Q27_585589"/>
      <w:bookmarkEnd w:id="17245"/>
      <w:r>
        <w:rPr>
          <w:rtl/>
        </w:rPr>
        <w:t xml:space="preserve">הוא </w:t>
      </w:r>
      <w:bookmarkStart w:id="17246" w:name="_ETM_Q27_586520"/>
      <w:bookmarkStart w:id="17247" w:name="_ETM_Q27_588020"/>
      <w:bookmarkEnd w:id="17246"/>
      <w:bookmarkEnd w:id="17247"/>
      <w:r>
        <w:rPr>
          <w:rtl/>
        </w:rPr>
        <w:t xml:space="preserve">אושר </w:t>
      </w:r>
      <w:bookmarkStart w:id="17248" w:name="_ETM_Q27_588439"/>
      <w:bookmarkEnd w:id="17248"/>
      <w:r>
        <w:rPr>
          <w:rtl/>
        </w:rPr>
        <w:t xml:space="preserve">לשגריר </w:t>
      </w:r>
      <w:bookmarkStart w:id="17249" w:name="_ETM_Q27_589009"/>
      <w:bookmarkEnd w:id="17249"/>
      <w:r>
        <w:rPr>
          <w:rtl/>
        </w:rPr>
        <w:t xml:space="preserve">באמירויות </w:t>
      </w:r>
      <w:bookmarkStart w:id="17250" w:name="_ETM_Q27_589759"/>
      <w:bookmarkEnd w:id="17250"/>
      <w:r>
        <w:rPr>
          <w:rtl/>
        </w:rPr>
        <w:t xml:space="preserve">השבוע </w:t>
      </w:r>
      <w:bookmarkStart w:id="17251" w:name="_ETM_Q27_590210"/>
      <w:bookmarkEnd w:id="17251"/>
      <w:r>
        <w:rPr>
          <w:rtl/>
        </w:rPr>
        <w:t>בממשלה</w:t>
      </w:r>
      <w:r>
        <w:rPr>
          <w:rFonts w:hint="cs"/>
          <w:rtl/>
        </w:rPr>
        <w:t xml:space="preserve"> </w:t>
      </w:r>
      <w:r>
        <w:rPr>
          <w:rFonts w:hint="eastAsia"/>
          <w:rtl/>
        </w:rPr>
        <w:t>–</w:t>
      </w:r>
      <w:r>
        <w:rPr>
          <w:rtl/>
        </w:rPr>
        <w:t xml:space="preserve"> </w:t>
      </w:r>
      <w:bookmarkStart w:id="17252" w:name="_ETM_Q27_591430"/>
      <w:bookmarkEnd w:id="17252"/>
      <w:r>
        <w:rPr>
          <w:rtl/>
        </w:rPr>
        <w:t xml:space="preserve">ואמר </w:t>
      </w:r>
      <w:bookmarkStart w:id="17253" w:name="_ETM_Q27_591909"/>
      <w:bookmarkEnd w:id="17253"/>
      <w:r>
        <w:rPr>
          <w:rtl/>
        </w:rPr>
        <w:t>לו</w:t>
      </w:r>
      <w:r>
        <w:rPr>
          <w:rFonts w:hint="cs"/>
          <w:rtl/>
        </w:rPr>
        <w:t>:</w:t>
      </w:r>
      <w:r>
        <w:rPr>
          <w:rtl/>
        </w:rPr>
        <w:t xml:space="preserve"> </w:t>
      </w:r>
      <w:bookmarkStart w:id="17254" w:name="_ETM_Q27_592029"/>
      <w:bookmarkEnd w:id="17254"/>
      <w:r>
        <w:rPr>
          <w:rtl/>
        </w:rPr>
        <w:t>יוסי</w:t>
      </w:r>
      <w:r>
        <w:rPr>
          <w:rFonts w:hint="cs"/>
          <w:rtl/>
        </w:rPr>
        <w:t>,</w:t>
      </w:r>
      <w:r>
        <w:rPr>
          <w:rtl/>
        </w:rPr>
        <w:t xml:space="preserve"> </w:t>
      </w:r>
      <w:bookmarkStart w:id="17255" w:name="_ETM_Q27_592810"/>
      <w:bookmarkEnd w:id="17255"/>
      <w:r>
        <w:rPr>
          <w:rtl/>
        </w:rPr>
        <w:t xml:space="preserve">אני </w:t>
      </w:r>
      <w:bookmarkStart w:id="17256" w:name="_ETM_Q27_593080"/>
      <w:bookmarkEnd w:id="17256"/>
      <w:r>
        <w:rPr>
          <w:rtl/>
        </w:rPr>
        <w:t xml:space="preserve">רוצה </w:t>
      </w:r>
      <w:bookmarkStart w:id="17257" w:name="_ETM_Q27_593380"/>
      <w:bookmarkEnd w:id="17257"/>
      <w:r>
        <w:rPr>
          <w:rtl/>
        </w:rPr>
        <w:t xml:space="preserve">שתדאג </w:t>
      </w:r>
      <w:bookmarkStart w:id="17258" w:name="_ETM_Q27_594070"/>
      <w:bookmarkEnd w:id="17258"/>
      <w:r>
        <w:rPr>
          <w:rtl/>
        </w:rPr>
        <w:t xml:space="preserve">לתקציב </w:t>
      </w:r>
      <w:bookmarkStart w:id="17259" w:name="_ETM_Q27_594760"/>
      <w:bookmarkEnd w:id="17259"/>
      <w:r>
        <w:rPr>
          <w:rtl/>
        </w:rPr>
        <w:t xml:space="preserve">לשר </w:t>
      </w:r>
      <w:bookmarkStart w:id="17260" w:name="_ETM_Q27_595089"/>
      <w:bookmarkEnd w:id="17260"/>
      <w:r>
        <w:rPr>
          <w:rtl/>
        </w:rPr>
        <w:t xml:space="preserve">התקשורת </w:t>
      </w:r>
      <w:bookmarkStart w:id="17261" w:name="_ETM_Q27_596220"/>
      <w:bookmarkEnd w:id="17261"/>
      <w:r>
        <w:rPr>
          <w:rtl/>
        </w:rPr>
        <w:t xml:space="preserve">לתשתיות </w:t>
      </w:r>
      <w:bookmarkStart w:id="17262" w:name="_ETM_Q27_597180"/>
      <w:bookmarkEnd w:id="17262"/>
      <w:r>
        <w:rPr>
          <w:rtl/>
        </w:rPr>
        <w:t xml:space="preserve">סלולר </w:t>
      </w:r>
      <w:bookmarkStart w:id="17263" w:name="_ETM_Q27_597839"/>
      <w:bookmarkEnd w:id="17263"/>
      <w:r>
        <w:rPr>
          <w:rtl/>
        </w:rPr>
        <w:t xml:space="preserve">ביהודה </w:t>
      </w:r>
      <w:bookmarkStart w:id="17264" w:name="_ETM_Q27_598200"/>
      <w:bookmarkEnd w:id="17264"/>
      <w:r>
        <w:rPr>
          <w:rtl/>
        </w:rPr>
        <w:t>ושומרון</w:t>
      </w:r>
      <w:r>
        <w:rPr>
          <w:rFonts w:hint="cs"/>
          <w:rtl/>
        </w:rPr>
        <w:t>.</w:t>
      </w:r>
      <w:r>
        <w:rPr>
          <w:rtl/>
        </w:rPr>
        <w:t xml:space="preserve"> </w:t>
      </w:r>
      <w:bookmarkStart w:id="17265" w:name="_ETM_Q27_599009"/>
      <w:bookmarkEnd w:id="17265"/>
      <w:r>
        <w:rPr>
          <w:rtl/>
        </w:rPr>
        <w:t xml:space="preserve">זה </w:t>
      </w:r>
      <w:bookmarkStart w:id="17266" w:name="_ETM_Q27_599250"/>
      <w:bookmarkEnd w:id="17266"/>
      <w:r>
        <w:rPr>
          <w:rtl/>
        </w:rPr>
        <w:t xml:space="preserve">לא </w:t>
      </w:r>
      <w:bookmarkStart w:id="17267" w:name="_ETM_Q27_599460"/>
      <w:bookmarkEnd w:id="17267"/>
      <w:r>
        <w:rPr>
          <w:rtl/>
        </w:rPr>
        <w:t xml:space="preserve">צורך </w:t>
      </w:r>
      <w:bookmarkStart w:id="17268" w:name="_ETM_Q27_599850"/>
      <w:bookmarkEnd w:id="17268"/>
      <w:r>
        <w:rPr>
          <w:rtl/>
        </w:rPr>
        <w:t>כלכלי</w:t>
      </w:r>
      <w:r>
        <w:rPr>
          <w:rFonts w:hint="cs"/>
          <w:rtl/>
        </w:rPr>
        <w:t>,</w:t>
      </w:r>
      <w:r>
        <w:rPr>
          <w:rtl/>
        </w:rPr>
        <w:t xml:space="preserve"> </w:t>
      </w:r>
      <w:bookmarkStart w:id="17269" w:name="_ETM_Q27_600810"/>
      <w:bookmarkEnd w:id="17269"/>
      <w:r>
        <w:rPr>
          <w:rtl/>
        </w:rPr>
        <w:t xml:space="preserve">זה </w:t>
      </w:r>
      <w:bookmarkStart w:id="17270" w:name="_ETM_Q27_600990"/>
      <w:bookmarkEnd w:id="17270"/>
      <w:r>
        <w:rPr>
          <w:rtl/>
        </w:rPr>
        <w:t xml:space="preserve">צורך </w:t>
      </w:r>
      <w:bookmarkStart w:id="17271" w:name="_ETM_Q27_601350"/>
      <w:bookmarkEnd w:id="17271"/>
      <w:r>
        <w:rPr>
          <w:rtl/>
        </w:rPr>
        <w:t>ביטחוני</w:t>
      </w:r>
      <w:r>
        <w:rPr>
          <w:rFonts w:hint="cs"/>
          <w:rtl/>
        </w:rPr>
        <w:t>.</w:t>
      </w:r>
      <w:r>
        <w:rPr>
          <w:rtl/>
        </w:rPr>
        <w:t xml:space="preserve"> </w:t>
      </w:r>
      <w:bookmarkStart w:id="17272" w:name="_ETM_Q27_602279"/>
      <w:bookmarkEnd w:id="17272"/>
      <w:r>
        <w:rPr>
          <w:rtl/>
        </w:rPr>
        <w:t xml:space="preserve">זה </w:t>
      </w:r>
      <w:bookmarkStart w:id="17273" w:name="_ETM_Q27_602490"/>
      <w:bookmarkEnd w:id="17273"/>
      <w:r>
        <w:rPr>
          <w:rtl/>
        </w:rPr>
        <w:t xml:space="preserve">היה </w:t>
      </w:r>
      <w:bookmarkStart w:id="17274" w:name="_ETM_Q27_602909"/>
      <w:bookmarkEnd w:id="17274"/>
      <w:r>
        <w:rPr>
          <w:rtl/>
        </w:rPr>
        <w:t xml:space="preserve">בערך </w:t>
      </w:r>
      <w:bookmarkStart w:id="17275" w:name="_ETM_Q27_603329"/>
      <w:bookmarkEnd w:id="17275"/>
      <w:r>
        <w:rPr>
          <w:rtl/>
        </w:rPr>
        <w:t xml:space="preserve">בחודש </w:t>
      </w:r>
      <w:bookmarkStart w:id="17276" w:name="_ETM_Q27_603899"/>
      <w:bookmarkEnd w:id="17276"/>
      <w:r>
        <w:rPr>
          <w:rtl/>
        </w:rPr>
        <w:t xml:space="preserve">פברואר </w:t>
      </w:r>
      <w:bookmarkStart w:id="17277" w:name="_ETM_Q27_605319"/>
      <w:bookmarkEnd w:id="17277"/>
      <w:r>
        <w:rPr>
          <w:rtl/>
        </w:rPr>
        <w:t>2023</w:t>
      </w:r>
      <w:r>
        <w:rPr>
          <w:rFonts w:hint="cs"/>
          <w:rtl/>
        </w:rPr>
        <w:t>.</w:t>
      </w:r>
      <w:r>
        <w:rPr>
          <w:rtl/>
        </w:rPr>
        <w:t xml:space="preserve"> </w:t>
      </w:r>
      <w:bookmarkStart w:id="17278" w:name="_ETM_Q27_607640"/>
      <w:bookmarkEnd w:id="17278"/>
      <w:r>
        <w:rPr>
          <w:rtl/>
        </w:rPr>
        <w:t xml:space="preserve">מאז </w:t>
      </w:r>
      <w:bookmarkStart w:id="17279" w:name="_ETM_Q27_609020"/>
      <w:bookmarkStart w:id="17280" w:name="_ETM_Q27_609620"/>
      <w:bookmarkEnd w:id="17279"/>
      <w:bookmarkEnd w:id="17280"/>
      <w:r>
        <w:rPr>
          <w:rtl/>
        </w:rPr>
        <w:t xml:space="preserve">אני </w:t>
      </w:r>
      <w:bookmarkStart w:id="17281" w:name="_ETM_Q27_609770"/>
      <w:bookmarkEnd w:id="17281"/>
      <w:r>
        <w:rPr>
          <w:rtl/>
        </w:rPr>
        <w:t>נאבק</w:t>
      </w:r>
      <w:r>
        <w:rPr>
          <w:rFonts w:hint="cs"/>
          <w:rtl/>
        </w:rPr>
        <w:t>.</w:t>
      </w:r>
      <w:r>
        <w:rPr>
          <w:rtl/>
        </w:rPr>
        <w:t xml:space="preserve"> </w:t>
      </w:r>
      <w:bookmarkStart w:id="17282" w:name="_ETM_Q27_610310"/>
      <w:bookmarkEnd w:id="17282"/>
      <w:r>
        <w:rPr>
          <w:rtl/>
        </w:rPr>
        <w:t xml:space="preserve">שלחתי </w:t>
      </w:r>
      <w:bookmarkStart w:id="17283" w:name="_ETM_Q27_610730"/>
      <w:bookmarkEnd w:id="17283"/>
      <w:r>
        <w:rPr>
          <w:rtl/>
        </w:rPr>
        <w:t xml:space="preserve">מכתבים </w:t>
      </w:r>
      <w:bookmarkStart w:id="17284" w:name="_ETM_Q27_611570"/>
      <w:bookmarkEnd w:id="17284"/>
      <w:r>
        <w:rPr>
          <w:rtl/>
        </w:rPr>
        <w:t xml:space="preserve">לשר </w:t>
      </w:r>
      <w:bookmarkStart w:id="17285" w:name="_ETM_Q27_611960"/>
      <w:bookmarkEnd w:id="17285"/>
      <w:r>
        <w:rPr>
          <w:rtl/>
        </w:rPr>
        <w:t>האוצר</w:t>
      </w:r>
      <w:r>
        <w:rPr>
          <w:rFonts w:hint="cs"/>
          <w:rtl/>
        </w:rPr>
        <w:t>,</w:t>
      </w:r>
      <w:r>
        <w:rPr>
          <w:rtl/>
        </w:rPr>
        <w:t xml:space="preserve"> </w:t>
      </w:r>
      <w:bookmarkStart w:id="17286" w:name="_ETM_Q27_613040"/>
      <w:bookmarkEnd w:id="17286"/>
      <w:r>
        <w:rPr>
          <w:rtl/>
        </w:rPr>
        <w:t xml:space="preserve">והיה </w:t>
      </w:r>
      <w:bookmarkStart w:id="17287" w:name="_ETM_Q27_613579"/>
      <w:bookmarkEnd w:id="17287"/>
      <w:r>
        <w:rPr>
          <w:rtl/>
        </w:rPr>
        <w:t>תהליך</w:t>
      </w:r>
      <w:r>
        <w:rPr>
          <w:rFonts w:hint="cs"/>
          <w:rtl/>
        </w:rPr>
        <w:t>.</w:t>
      </w:r>
      <w:r>
        <w:rPr>
          <w:rtl/>
        </w:rPr>
        <w:t xml:space="preserve"> </w:t>
      </w:r>
      <w:bookmarkStart w:id="17288" w:name="_ETM_Q27_614150"/>
      <w:bookmarkEnd w:id="17288"/>
      <w:r>
        <w:rPr>
          <w:rtl/>
        </w:rPr>
        <w:t xml:space="preserve">שר </w:t>
      </w:r>
      <w:bookmarkStart w:id="17289" w:name="_ETM_Q27_614389"/>
      <w:bookmarkEnd w:id="17289"/>
      <w:r>
        <w:rPr>
          <w:rtl/>
        </w:rPr>
        <w:t xml:space="preserve">האוצר </w:t>
      </w:r>
      <w:bookmarkStart w:id="17290" w:name="_ETM_Q27_614719"/>
      <w:bookmarkEnd w:id="17290"/>
      <w:r>
        <w:rPr>
          <w:rtl/>
        </w:rPr>
        <w:t xml:space="preserve">בסוף </w:t>
      </w:r>
      <w:bookmarkStart w:id="17291" w:name="_ETM_Q27_615730"/>
      <w:bookmarkEnd w:id="17291"/>
      <w:r>
        <w:rPr>
          <w:rtl/>
        </w:rPr>
        <w:t xml:space="preserve">קיבל </w:t>
      </w:r>
      <w:bookmarkStart w:id="17292" w:name="_ETM_Q27_616780"/>
      <w:bookmarkEnd w:id="17292"/>
      <w:r>
        <w:rPr>
          <w:rtl/>
        </w:rPr>
        <w:t xml:space="preserve">את </w:t>
      </w:r>
      <w:bookmarkStart w:id="17293" w:name="_ETM_Q27_616989"/>
      <w:bookmarkStart w:id="17294" w:name="_ETM_Q27_617290"/>
      <w:bookmarkStart w:id="17295" w:name="_ETM_Q27_617439"/>
      <w:bookmarkEnd w:id="17293"/>
      <w:bookmarkEnd w:id="17294"/>
      <w:bookmarkEnd w:id="17295"/>
      <w:r>
        <w:rPr>
          <w:rtl/>
        </w:rPr>
        <w:t xml:space="preserve">הדרישה </w:t>
      </w:r>
      <w:bookmarkStart w:id="17296" w:name="_ETM_Q27_618010"/>
      <w:bookmarkEnd w:id="17296"/>
      <w:r>
        <w:rPr>
          <w:rtl/>
        </w:rPr>
        <w:t xml:space="preserve">הזאת </w:t>
      </w:r>
      <w:bookmarkStart w:id="17297" w:name="_ETM_Q27_618370"/>
      <w:bookmarkEnd w:id="17297"/>
      <w:r>
        <w:rPr>
          <w:rtl/>
        </w:rPr>
        <w:t>ואמר</w:t>
      </w:r>
      <w:r>
        <w:rPr>
          <w:rFonts w:hint="cs"/>
          <w:rtl/>
        </w:rPr>
        <w:t>:</w:t>
      </w:r>
      <w:r>
        <w:rPr>
          <w:rtl/>
        </w:rPr>
        <w:t xml:space="preserve"> </w:t>
      </w:r>
      <w:bookmarkStart w:id="17298" w:name="_ETM_Q27_619269"/>
      <w:bookmarkEnd w:id="17298"/>
      <w:r>
        <w:rPr>
          <w:rtl/>
        </w:rPr>
        <w:t>בסדר</w:t>
      </w:r>
      <w:r>
        <w:rPr>
          <w:rFonts w:hint="cs"/>
          <w:rtl/>
        </w:rPr>
        <w:t>,</w:t>
      </w:r>
      <w:r>
        <w:rPr>
          <w:rtl/>
        </w:rPr>
        <w:t xml:space="preserve"> </w:t>
      </w:r>
      <w:bookmarkStart w:id="17299" w:name="_ETM_Q27_619900"/>
      <w:bookmarkEnd w:id="17299"/>
      <w:r>
        <w:rPr>
          <w:rtl/>
        </w:rPr>
        <w:t xml:space="preserve">אני </w:t>
      </w:r>
      <w:bookmarkStart w:id="17300" w:name="_ETM_Q27_620049"/>
      <w:bookmarkEnd w:id="17300"/>
      <w:r>
        <w:rPr>
          <w:rtl/>
        </w:rPr>
        <w:t xml:space="preserve">דואג </w:t>
      </w:r>
      <w:bookmarkStart w:id="17301" w:name="_ETM_Q27_620409"/>
      <w:bookmarkEnd w:id="17301"/>
      <w:r>
        <w:rPr>
          <w:rtl/>
        </w:rPr>
        <w:t>לזה</w:t>
      </w:r>
      <w:r>
        <w:rPr>
          <w:rFonts w:hint="cs"/>
          <w:rtl/>
        </w:rPr>
        <w:t>.</w:t>
      </w:r>
      <w:r>
        <w:rPr>
          <w:rtl/>
        </w:rPr>
        <w:t xml:space="preserve"> </w:t>
      </w:r>
      <w:bookmarkStart w:id="17302" w:name="_ETM_Q27_621240"/>
      <w:bookmarkEnd w:id="17302"/>
      <w:r>
        <w:rPr>
          <w:rtl/>
        </w:rPr>
        <w:t xml:space="preserve">הביא </w:t>
      </w:r>
      <w:bookmarkStart w:id="17303" w:name="_ETM_Q27_621600"/>
      <w:bookmarkEnd w:id="17303"/>
      <w:r>
        <w:rPr>
          <w:rtl/>
        </w:rPr>
        <w:t xml:space="preserve">תקציב </w:t>
      </w:r>
      <w:bookmarkStart w:id="17304" w:name="_ETM_Q27_622050"/>
      <w:bookmarkEnd w:id="17304"/>
      <w:r>
        <w:rPr>
          <w:rtl/>
        </w:rPr>
        <w:t xml:space="preserve">של </w:t>
      </w:r>
      <w:bookmarkStart w:id="17305" w:name="_ETM_Q27_622230"/>
      <w:bookmarkEnd w:id="17305"/>
      <w:r>
        <w:rPr>
          <w:rFonts w:hint="cs"/>
          <w:rtl/>
        </w:rPr>
        <w:t>50 מיליון</w:t>
      </w:r>
      <w:r>
        <w:rPr>
          <w:rtl/>
        </w:rPr>
        <w:t xml:space="preserve"> </w:t>
      </w:r>
      <w:bookmarkStart w:id="17306" w:name="_ETM_Q27_623100"/>
      <w:bookmarkEnd w:id="17306"/>
      <w:r>
        <w:rPr>
          <w:rtl/>
        </w:rPr>
        <w:t xml:space="preserve">שקל </w:t>
      </w:r>
      <w:bookmarkStart w:id="17307" w:name="_ETM_Q27_623989"/>
      <w:bookmarkEnd w:id="17307"/>
      <w:r>
        <w:rPr>
          <w:rtl/>
        </w:rPr>
        <w:t xml:space="preserve">מהקרן </w:t>
      </w:r>
      <w:bookmarkStart w:id="17308" w:name="_ETM_Q27_624709"/>
      <w:bookmarkEnd w:id="17308"/>
      <w:r>
        <w:rPr>
          <w:rFonts w:hint="cs"/>
          <w:rtl/>
        </w:rPr>
        <w:t>ה</w:t>
      </w:r>
      <w:r>
        <w:rPr>
          <w:rtl/>
        </w:rPr>
        <w:t>חוץ</w:t>
      </w:r>
      <w:bookmarkStart w:id="17309" w:name="_ETM_Q27_625010"/>
      <w:bookmarkEnd w:id="17309"/>
      <w:r>
        <w:rPr>
          <w:rFonts w:hint="cs"/>
          <w:rtl/>
        </w:rPr>
        <w:t>-</w:t>
      </w:r>
      <w:r>
        <w:rPr>
          <w:rtl/>
        </w:rPr>
        <w:t>תקציבית</w:t>
      </w:r>
      <w:r>
        <w:rPr>
          <w:rFonts w:hint="cs"/>
          <w:rtl/>
        </w:rPr>
        <w:t>.</w:t>
      </w:r>
      <w:r>
        <w:rPr>
          <w:rtl/>
        </w:rPr>
        <w:t xml:space="preserve"> </w:t>
      </w:r>
      <w:bookmarkStart w:id="17310" w:name="_ETM_Q27_626120"/>
      <w:bookmarkStart w:id="17311" w:name="_ETM_Q27_621430"/>
      <w:bookmarkStart w:id="17312" w:name="_ETM_Q27_621506"/>
      <w:bookmarkEnd w:id="17310"/>
      <w:bookmarkEnd w:id="17311"/>
      <w:bookmarkEnd w:id="17312"/>
    </w:p>
    <w:p w:rsidR="009073FD" w:rsidRDefault="009073FD" w:rsidP="001C000D">
      <w:pPr>
        <w:rPr>
          <w:rtl/>
          <w:lang w:eastAsia="he-IL"/>
        </w:rPr>
      </w:pPr>
      <w:bookmarkStart w:id="17313" w:name="_ETM_Q27_621765"/>
      <w:bookmarkStart w:id="17314" w:name="_ETM_Q27_621855"/>
      <w:bookmarkEnd w:id="17313"/>
      <w:bookmarkEnd w:id="17314"/>
    </w:p>
    <w:p w:rsidR="009073FD" w:rsidRDefault="009073FD" w:rsidP="001C000D">
      <w:pPr>
        <w:pStyle w:val="af5"/>
        <w:keepNext/>
        <w:rPr>
          <w:rtl/>
        </w:rPr>
      </w:pPr>
      <w:r w:rsidRPr="00802EAD">
        <w:rPr>
          <w:rStyle w:val="TagStyle"/>
          <w:rtl/>
        </w:rPr>
        <w:t xml:space="preserve">&lt;&lt; קריאה &gt;&gt; </w:t>
      </w:r>
      <w:r>
        <w:rPr>
          <w:rtl/>
        </w:rPr>
        <w:t>שמחה רוטמן (הציונות הדתית):</w:t>
      </w:r>
      <w:r w:rsidRPr="00802EAD">
        <w:rPr>
          <w:rStyle w:val="TagStyle"/>
          <w:rtl/>
        </w:rPr>
        <w:t xml:space="preserve"> &lt;&lt; קריאה &gt;&gt;</w:t>
      </w:r>
      <w:r>
        <w:rPr>
          <w:rtl/>
        </w:rPr>
        <w:t xml:space="preserve">   </w:t>
      </w:r>
    </w:p>
    <w:p w:rsidR="009073FD" w:rsidRDefault="009073FD" w:rsidP="001C000D">
      <w:pPr>
        <w:rPr>
          <w:rtl/>
          <w:lang w:eastAsia="he-IL"/>
        </w:rPr>
      </w:pPr>
    </w:p>
    <w:p w:rsidR="009073FD" w:rsidRDefault="009073FD" w:rsidP="001C000D">
      <w:pPr>
        <w:rPr>
          <w:rtl/>
          <w:lang w:eastAsia="he-IL"/>
        </w:rPr>
      </w:pPr>
      <w:r>
        <w:rPr>
          <w:rFonts w:hint="cs"/>
          <w:rtl/>
          <w:lang w:eastAsia="he-IL"/>
        </w:rPr>
        <w:t>כל הכבוד לשר האוצר.</w:t>
      </w:r>
    </w:p>
    <w:p w:rsidR="009073FD" w:rsidRDefault="009073FD" w:rsidP="001C000D">
      <w:pPr>
        <w:rPr>
          <w:rtl/>
          <w:lang w:eastAsia="he-IL"/>
        </w:rPr>
      </w:pPr>
    </w:p>
    <w:p w:rsidR="009073FD" w:rsidRDefault="009073FD" w:rsidP="001C000D">
      <w:pPr>
        <w:pStyle w:val="-"/>
        <w:keepNext/>
        <w:rPr>
          <w:rtl/>
        </w:rPr>
      </w:pPr>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lang w:eastAsia="he-IL"/>
        </w:rPr>
      </w:pPr>
    </w:p>
    <w:p w:rsidR="009073FD" w:rsidRDefault="009073FD" w:rsidP="001C000D">
      <w:pPr>
        <w:rPr>
          <w:rtl/>
        </w:rPr>
      </w:pPr>
      <w:r>
        <w:rPr>
          <w:rFonts w:hint="cs"/>
          <w:rtl/>
          <w:lang w:eastAsia="he-IL"/>
        </w:rPr>
        <w:t>כל הכבוד לשר האוצר.</w:t>
      </w:r>
      <w:bookmarkStart w:id="17315" w:name="_ETM_Q27_623278"/>
      <w:bookmarkStart w:id="17316" w:name="_ETM_Q27_623357"/>
      <w:bookmarkStart w:id="17317" w:name="_ETM_Q27_627830"/>
      <w:bookmarkEnd w:id="17315"/>
      <w:bookmarkEnd w:id="17316"/>
      <w:bookmarkEnd w:id="17317"/>
      <w:r>
        <w:rPr>
          <w:rFonts w:hint="cs"/>
          <w:rtl/>
          <w:lang w:eastAsia="he-IL"/>
        </w:rPr>
        <w:t xml:space="preserve"> </w:t>
      </w:r>
      <w:r>
        <w:rPr>
          <w:rtl/>
        </w:rPr>
        <w:t xml:space="preserve">אבל </w:t>
      </w:r>
      <w:bookmarkStart w:id="17318" w:name="_ETM_Q27_628100"/>
      <w:bookmarkEnd w:id="17318"/>
      <w:r>
        <w:rPr>
          <w:rtl/>
        </w:rPr>
        <w:t xml:space="preserve">עד </w:t>
      </w:r>
      <w:bookmarkStart w:id="17319" w:name="_ETM_Q27_628340"/>
      <w:bookmarkEnd w:id="17319"/>
      <w:r>
        <w:rPr>
          <w:rtl/>
        </w:rPr>
        <w:t xml:space="preserve">היום </w:t>
      </w:r>
      <w:bookmarkStart w:id="17320" w:name="_ETM_Q27_629379"/>
      <w:bookmarkEnd w:id="17320"/>
      <w:r>
        <w:rPr>
          <w:rtl/>
        </w:rPr>
        <w:t xml:space="preserve">עדיין </w:t>
      </w:r>
      <w:bookmarkStart w:id="17321" w:name="_ETM_Q27_630269"/>
      <w:bookmarkEnd w:id="17321"/>
      <w:r>
        <w:rPr>
          <w:rtl/>
        </w:rPr>
        <w:t xml:space="preserve">יש </w:t>
      </w:r>
      <w:bookmarkStart w:id="17322" w:name="_ETM_Q27_630659"/>
      <w:bookmarkEnd w:id="17322"/>
      <w:r>
        <w:rPr>
          <w:rtl/>
        </w:rPr>
        <w:t xml:space="preserve">עיכובים </w:t>
      </w:r>
      <w:bookmarkStart w:id="17323" w:name="_ETM_Q27_631319"/>
      <w:bookmarkEnd w:id="17323"/>
      <w:r>
        <w:rPr>
          <w:rtl/>
        </w:rPr>
        <w:t xml:space="preserve">על </w:t>
      </w:r>
      <w:bookmarkStart w:id="17324" w:name="_ETM_Q27_631439"/>
      <w:bookmarkEnd w:id="17324"/>
      <w:r>
        <w:rPr>
          <w:rtl/>
        </w:rPr>
        <w:t xml:space="preserve">גבי </w:t>
      </w:r>
      <w:bookmarkStart w:id="17325" w:name="_ETM_Q27_631739"/>
      <w:bookmarkEnd w:id="17325"/>
      <w:r>
        <w:rPr>
          <w:rtl/>
        </w:rPr>
        <w:t>עיכובים</w:t>
      </w:r>
      <w:r>
        <w:rPr>
          <w:rFonts w:hint="cs"/>
          <w:rtl/>
        </w:rPr>
        <w:t>.</w:t>
      </w:r>
      <w:r>
        <w:rPr>
          <w:rtl/>
        </w:rPr>
        <w:t xml:space="preserve"> </w:t>
      </w:r>
      <w:bookmarkStart w:id="17326" w:name="_ETM_Q27_632819"/>
      <w:bookmarkEnd w:id="17326"/>
      <w:r>
        <w:rPr>
          <w:rFonts w:hint="cs"/>
          <w:rtl/>
        </w:rPr>
        <w:t>ב</w:t>
      </w:r>
      <w:r>
        <w:rPr>
          <w:rtl/>
        </w:rPr>
        <w:t xml:space="preserve">יום </w:t>
      </w:r>
      <w:bookmarkStart w:id="17327" w:name="_ETM_Q27_633059"/>
      <w:bookmarkEnd w:id="17327"/>
      <w:r>
        <w:rPr>
          <w:rtl/>
        </w:rPr>
        <w:t xml:space="preserve">חמישי </w:t>
      </w:r>
      <w:bookmarkStart w:id="17328" w:name="_ETM_Q27_633629"/>
      <w:bookmarkEnd w:id="17328"/>
      <w:r>
        <w:rPr>
          <w:rtl/>
        </w:rPr>
        <w:t>הבא</w:t>
      </w:r>
      <w:r>
        <w:rPr>
          <w:rFonts w:hint="cs"/>
          <w:rtl/>
        </w:rPr>
        <w:t xml:space="preserve"> </w:t>
      </w:r>
      <w:r w:rsidR="005160D4">
        <w:rPr>
          <w:rFonts w:hint="cs"/>
          <w:rtl/>
        </w:rPr>
        <w:t>– – –</w:t>
      </w:r>
      <w:r>
        <w:rPr>
          <w:rtl/>
        </w:rPr>
        <w:t xml:space="preserve"> </w:t>
      </w:r>
      <w:bookmarkStart w:id="17329" w:name="_ETM_Q27_638270"/>
      <w:bookmarkEnd w:id="17329"/>
    </w:p>
    <w:p w:rsidR="009073FD" w:rsidRDefault="009073FD" w:rsidP="001C000D">
      <w:pPr>
        <w:rPr>
          <w:rtl/>
        </w:rPr>
      </w:pPr>
    </w:p>
    <w:p w:rsidR="009073FD" w:rsidRDefault="009073FD" w:rsidP="001C000D">
      <w:pPr>
        <w:pStyle w:val="af5"/>
        <w:keepNext/>
        <w:rPr>
          <w:rtl/>
        </w:rPr>
      </w:pPr>
      <w:r w:rsidRPr="00802EAD">
        <w:rPr>
          <w:rStyle w:val="TagStyle"/>
          <w:rtl/>
        </w:rPr>
        <w:t xml:space="preserve">&lt;&lt; קריאה &gt;&gt; </w:t>
      </w:r>
      <w:r>
        <w:rPr>
          <w:rtl/>
        </w:rPr>
        <w:t>שמחה רוטמן (הציונות הדתית):</w:t>
      </w:r>
      <w:r w:rsidRPr="00802EAD">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Pr>
          <w:rFonts w:hint="cs"/>
          <w:rtl/>
        </w:rPr>
        <w:t xml:space="preserve">אדוני השר, </w:t>
      </w:r>
      <w:r>
        <w:rPr>
          <w:rtl/>
        </w:rPr>
        <w:t xml:space="preserve">היועץ המשפטי </w:t>
      </w:r>
      <w:r>
        <w:rPr>
          <w:rFonts w:hint="cs"/>
          <w:rtl/>
        </w:rPr>
        <w:t>– תחכה עוד חודשיים-שלושה, לפי ההחלטה אתמול, יהיה בסדר.</w:t>
      </w:r>
    </w:p>
    <w:p w:rsidR="009073FD" w:rsidRDefault="009073FD" w:rsidP="001C000D">
      <w:pPr>
        <w:rPr>
          <w:rtl/>
        </w:rPr>
      </w:pPr>
    </w:p>
    <w:p w:rsidR="009073FD" w:rsidRDefault="009073FD" w:rsidP="001C000D">
      <w:pPr>
        <w:pStyle w:val="-"/>
        <w:keepNext/>
        <w:rPr>
          <w:rtl/>
        </w:rPr>
      </w:pPr>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אגב,</w:t>
      </w:r>
      <w:r>
        <w:rPr>
          <w:rtl/>
        </w:rPr>
        <w:t xml:space="preserve"> </w:t>
      </w:r>
      <w:bookmarkStart w:id="17330" w:name="_ETM_Q27_641519"/>
      <w:bookmarkEnd w:id="17330"/>
      <w:r>
        <w:rPr>
          <w:rtl/>
        </w:rPr>
        <w:t xml:space="preserve">היועץ </w:t>
      </w:r>
      <w:bookmarkStart w:id="17331" w:name="_ETM_Q27_641879"/>
      <w:bookmarkEnd w:id="17331"/>
      <w:r>
        <w:rPr>
          <w:rtl/>
        </w:rPr>
        <w:t xml:space="preserve">המשפטי </w:t>
      </w:r>
      <w:bookmarkStart w:id="17332" w:name="_ETM_Q27_642449"/>
      <w:bookmarkEnd w:id="17332"/>
      <w:r>
        <w:rPr>
          <w:rtl/>
        </w:rPr>
        <w:t>הזה</w:t>
      </w:r>
      <w:r w:rsidR="00485BDC">
        <w:rPr>
          <w:rFonts w:hint="cs"/>
          <w:rtl/>
        </w:rPr>
        <w:t>,</w:t>
      </w:r>
      <w:r>
        <w:rPr>
          <w:rtl/>
        </w:rPr>
        <w:t xml:space="preserve"> </w:t>
      </w:r>
      <w:bookmarkStart w:id="17333" w:name="_ETM_Q27_642719"/>
      <w:bookmarkEnd w:id="17333"/>
      <w:r>
        <w:rPr>
          <w:rFonts w:hint="cs"/>
          <w:rtl/>
        </w:rPr>
        <w:t>אסי</w:t>
      </w:r>
      <w:r>
        <w:rPr>
          <w:rtl/>
        </w:rPr>
        <w:t xml:space="preserve"> </w:t>
      </w:r>
      <w:bookmarkStart w:id="17334" w:name="_ETM_Q27_643109"/>
      <w:bookmarkEnd w:id="17334"/>
      <w:proofErr w:type="spellStart"/>
      <w:r>
        <w:rPr>
          <w:rtl/>
        </w:rPr>
        <w:t>מסינג</w:t>
      </w:r>
      <w:proofErr w:type="spellEnd"/>
      <w:r w:rsidR="00485BDC">
        <w:rPr>
          <w:rFonts w:hint="cs"/>
          <w:rtl/>
        </w:rPr>
        <w:t>,</w:t>
      </w:r>
      <w:r>
        <w:rPr>
          <w:rtl/>
        </w:rPr>
        <w:t xml:space="preserve"> </w:t>
      </w:r>
      <w:bookmarkStart w:id="17335" w:name="_ETM_Q27_644010"/>
      <w:bookmarkEnd w:id="17335"/>
      <w:r>
        <w:rPr>
          <w:rtl/>
        </w:rPr>
        <w:t xml:space="preserve">כתב </w:t>
      </w:r>
      <w:bookmarkStart w:id="17336" w:name="_ETM_Q27_644430"/>
      <w:bookmarkEnd w:id="17336"/>
      <w:r>
        <w:rPr>
          <w:rtl/>
        </w:rPr>
        <w:t xml:space="preserve">חוות </w:t>
      </w:r>
      <w:bookmarkStart w:id="17337" w:name="_ETM_Q27_644760"/>
      <w:bookmarkEnd w:id="17337"/>
      <w:r>
        <w:rPr>
          <w:rtl/>
        </w:rPr>
        <w:t xml:space="preserve">דעת </w:t>
      </w:r>
      <w:bookmarkStart w:id="17338" w:name="_ETM_Q27_645150"/>
      <w:bookmarkEnd w:id="17338"/>
      <w:r>
        <w:rPr>
          <w:rtl/>
        </w:rPr>
        <w:t>נגד</w:t>
      </w:r>
      <w:r>
        <w:rPr>
          <w:rFonts w:hint="cs"/>
          <w:rtl/>
        </w:rPr>
        <w:t>,</w:t>
      </w:r>
      <w:r>
        <w:rPr>
          <w:rtl/>
        </w:rPr>
        <w:t xml:space="preserve"> </w:t>
      </w:r>
      <w:bookmarkStart w:id="17339" w:name="_ETM_Q27_646200"/>
      <w:bookmarkEnd w:id="17339"/>
      <w:r>
        <w:rPr>
          <w:rtl/>
        </w:rPr>
        <w:t>שאי</w:t>
      </w:r>
      <w:bookmarkStart w:id="17340" w:name="_ETM_Q27_646620"/>
      <w:bookmarkEnd w:id="17340"/>
      <w:r>
        <w:rPr>
          <w:rFonts w:hint="cs"/>
          <w:rtl/>
        </w:rPr>
        <w:t>-</w:t>
      </w:r>
      <w:r>
        <w:rPr>
          <w:rtl/>
        </w:rPr>
        <w:t>אפשר</w:t>
      </w:r>
      <w:r>
        <w:rPr>
          <w:rFonts w:hint="cs"/>
          <w:rtl/>
        </w:rPr>
        <w:t>.</w:t>
      </w:r>
      <w:r>
        <w:rPr>
          <w:rtl/>
        </w:rPr>
        <w:t xml:space="preserve"> </w:t>
      </w:r>
      <w:bookmarkStart w:id="17341" w:name="_ETM_Q27_649030"/>
      <w:bookmarkEnd w:id="17341"/>
    </w:p>
    <w:p w:rsidR="009073FD" w:rsidRDefault="009073FD" w:rsidP="001C000D">
      <w:pPr>
        <w:rPr>
          <w:rtl/>
        </w:rPr>
      </w:pPr>
      <w:bookmarkStart w:id="17342" w:name="_ETM_Q27_644857"/>
      <w:bookmarkStart w:id="17343" w:name="_ETM_Q27_644920"/>
      <w:bookmarkEnd w:id="17342"/>
      <w:bookmarkEnd w:id="17343"/>
    </w:p>
    <w:p w:rsidR="009073FD" w:rsidRDefault="009073FD" w:rsidP="001C000D">
      <w:pPr>
        <w:pStyle w:val="af5"/>
        <w:keepNext/>
        <w:rPr>
          <w:rtl/>
        </w:rPr>
      </w:pPr>
      <w:bookmarkStart w:id="17344" w:name="_ETM_Q27_646841"/>
      <w:bookmarkStart w:id="17345" w:name="_ETM_Q27_646915"/>
      <w:bookmarkEnd w:id="17344"/>
      <w:bookmarkEnd w:id="17345"/>
      <w:r w:rsidRPr="009D07AF">
        <w:rPr>
          <w:rStyle w:val="TagStyle"/>
          <w:rtl/>
        </w:rPr>
        <w:t xml:space="preserve">&lt;&lt; קריאה &gt;&gt; </w:t>
      </w:r>
      <w:r>
        <w:rPr>
          <w:rtl/>
        </w:rPr>
        <w:t>ולדימיר בליאק (יש עתיד):</w:t>
      </w:r>
      <w:r w:rsidRPr="009D07AF">
        <w:rPr>
          <w:rStyle w:val="TagStyle"/>
          <w:rtl/>
        </w:rPr>
        <w:t xml:space="preserve"> &lt;&lt; קריאה &gt;&gt;</w:t>
      </w:r>
      <w:r>
        <w:rPr>
          <w:rtl/>
        </w:rPr>
        <w:t xml:space="preserve">   </w:t>
      </w:r>
    </w:p>
    <w:p w:rsidR="009073FD" w:rsidRPr="009D07AF" w:rsidRDefault="009073FD" w:rsidP="001C000D">
      <w:pPr>
        <w:ind w:firstLine="0"/>
        <w:rPr>
          <w:rtl/>
          <w:lang w:eastAsia="he-IL"/>
        </w:rPr>
      </w:pPr>
    </w:p>
    <w:p w:rsidR="009073FD" w:rsidRDefault="009073FD" w:rsidP="001C000D">
      <w:pPr>
        <w:rPr>
          <w:rtl/>
          <w:lang w:eastAsia="he-IL"/>
        </w:rPr>
      </w:pPr>
      <w:r>
        <w:rPr>
          <w:rFonts w:hint="cs"/>
          <w:rtl/>
          <w:lang w:eastAsia="he-IL"/>
        </w:rPr>
        <w:t xml:space="preserve">תגיד, קרעי, מי היה בשלטון כל השנים האלה? </w:t>
      </w:r>
    </w:p>
    <w:p w:rsidR="009073FD" w:rsidRDefault="009073FD" w:rsidP="001C000D">
      <w:pPr>
        <w:rPr>
          <w:rtl/>
        </w:rPr>
      </w:pPr>
    </w:p>
    <w:p w:rsidR="009073FD" w:rsidRDefault="009073FD" w:rsidP="001C000D">
      <w:pPr>
        <w:pStyle w:val="-"/>
        <w:keepNext/>
        <w:rPr>
          <w:rtl/>
        </w:rPr>
      </w:pPr>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7346" w:name="_ETM_Q27_645064"/>
      <w:bookmarkStart w:id="17347" w:name="_ETM_Q27_645122"/>
      <w:bookmarkStart w:id="17348" w:name="_ETM_Q27_650439"/>
      <w:bookmarkEnd w:id="17346"/>
      <w:bookmarkEnd w:id="17347"/>
      <w:bookmarkEnd w:id="17348"/>
      <w:r>
        <w:rPr>
          <w:rtl/>
        </w:rPr>
        <w:t xml:space="preserve">מה </w:t>
      </w:r>
      <w:bookmarkStart w:id="17349" w:name="_ETM_Q27_650680"/>
      <w:bookmarkEnd w:id="17349"/>
      <w:r>
        <w:rPr>
          <w:rtl/>
        </w:rPr>
        <w:t>הקשר</w:t>
      </w:r>
      <w:r>
        <w:rPr>
          <w:rFonts w:hint="cs"/>
          <w:rtl/>
        </w:rPr>
        <w:t>?</w:t>
      </w:r>
      <w:r>
        <w:rPr>
          <w:rtl/>
        </w:rPr>
        <w:t xml:space="preserve"> </w:t>
      </w:r>
      <w:bookmarkStart w:id="17350" w:name="_ETM_Q27_651310"/>
      <w:bookmarkEnd w:id="17350"/>
      <w:r>
        <w:rPr>
          <w:rtl/>
        </w:rPr>
        <w:t xml:space="preserve">תגיד </w:t>
      </w:r>
      <w:bookmarkStart w:id="17351" w:name="_ETM_Q27_651549"/>
      <w:bookmarkEnd w:id="17351"/>
      <w:r>
        <w:rPr>
          <w:rtl/>
        </w:rPr>
        <w:t>לי</w:t>
      </w:r>
      <w:r>
        <w:rPr>
          <w:rFonts w:hint="cs"/>
          <w:rtl/>
        </w:rPr>
        <w:t>,</w:t>
      </w:r>
      <w:r>
        <w:rPr>
          <w:rtl/>
        </w:rPr>
        <w:t xml:space="preserve"> </w:t>
      </w:r>
      <w:bookmarkStart w:id="17352" w:name="_ETM_Q27_651609"/>
      <w:bookmarkEnd w:id="17352"/>
      <w:r>
        <w:rPr>
          <w:rtl/>
        </w:rPr>
        <w:t xml:space="preserve">אין </w:t>
      </w:r>
      <w:bookmarkStart w:id="17353" w:name="_ETM_Q27_651670"/>
      <w:bookmarkEnd w:id="17353"/>
      <w:r>
        <w:rPr>
          <w:rtl/>
        </w:rPr>
        <w:t xml:space="preserve">לכם </w:t>
      </w:r>
      <w:bookmarkStart w:id="17354" w:name="_ETM_Q27_651909"/>
      <w:bookmarkEnd w:id="17354"/>
      <w:r>
        <w:rPr>
          <w:rtl/>
        </w:rPr>
        <w:t xml:space="preserve">שאלות </w:t>
      </w:r>
      <w:bookmarkStart w:id="17355" w:name="_ETM_Q27_652269"/>
      <w:bookmarkEnd w:id="17355"/>
      <w:r>
        <w:rPr>
          <w:rtl/>
        </w:rPr>
        <w:t>אחרות</w:t>
      </w:r>
      <w:bookmarkStart w:id="17356" w:name="_ETM_Q27_653100"/>
      <w:bookmarkStart w:id="17357" w:name="_ETM_Q27_653670"/>
      <w:bookmarkEnd w:id="17356"/>
      <w:bookmarkEnd w:id="17357"/>
      <w:r>
        <w:rPr>
          <w:rFonts w:hint="cs"/>
          <w:rtl/>
        </w:rPr>
        <w:t xml:space="preserve">, </w:t>
      </w:r>
      <w:r>
        <w:rPr>
          <w:rtl/>
        </w:rPr>
        <w:t>קצת</w:t>
      </w:r>
      <w:r>
        <w:rPr>
          <w:rFonts w:hint="cs"/>
          <w:rtl/>
        </w:rPr>
        <w:t>,</w:t>
      </w:r>
      <w:r>
        <w:rPr>
          <w:rtl/>
        </w:rPr>
        <w:t xml:space="preserve"> </w:t>
      </w:r>
      <w:bookmarkStart w:id="17358" w:name="_ETM_Q27_653970"/>
      <w:bookmarkEnd w:id="17358"/>
      <w:r>
        <w:rPr>
          <w:rtl/>
        </w:rPr>
        <w:t xml:space="preserve">משהו </w:t>
      </w:r>
      <w:bookmarkStart w:id="17359" w:name="_ETM_Q27_654360"/>
      <w:bookmarkEnd w:id="17359"/>
      <w:r>
        <w:rPr>
          <w:rtl/>
        </w:rPr>
        <w:t xml:space="preserve">לגופו </w:t>
      </w:r>
      <w:bookmarkStart w:id="17360" w:name="_ETM_Q27_654840"/>
      <w:bookmarkEnd w:id="17360"/>
      <w:r>
        <w:rPr>
          <w:rtl/>
        </w:rPr>
        <w:t xml:space="preserve">של </w:t>
      </w:r>
      <w:bookmarkStart w:id="17361" w:name="_ETM_Q27_655020"/>
      <w:bookmarkEnd w:id="17361"/>
      <w:r>
        <w:rPr>
          <w:rtl/>
        </w:rPr>
        <w:t>עניין</w:t>
      </w:r>
      <w:r>
        <w:rPr>
          <w:rFonts w:hint="cs"/>
          <w:rtl/>
        </w:rPr>
        <w:t>?</w:t>
      </w:r>
      <w:r>
        <w:rPr>
          <w:rtl/>
        </w:rPr>
        <w:t xml:space="preserve"> </w:t>
      </w:r>
      <w:bookmarkStart w:id="17362" w:name="_ETM_Q27_656379"/>
      <w:bookmarkEnd w:id="17362"/>
      <w:r>
        <w:rPr>
          <w:rtl/>
        </w:rPr>
        <w:t xml:space="preserve">אני </w:t>
      </w:r>
      <w:bookmarkStart w:id="17363" w:name="_ETM_Q27_656650"/>
      <w:bookmarkEnd w:id="17363"/>
      <w:r>
        <w:rPr>
          <w:rtl/>
        </w:rPr>
        <w:t xml:space="preserve">עכשיו </w:t>
      </w:r>
      <w:bookmarkStart w:id="17364" w:name="_ETM_Q27_656980"/>
      <w:bookmarkEnd w:id="17364"/>
      <w:r>
        <w:rPr>
          <w:rtl/>
        </w:rPr>
        <w:t>בשלטון</w:t>
      </w:r>
      <w:r>
        <w:rPr>
          <w:rFonts w:hint="cs"/>
          <w:rtl/>
        </w:rPr>
        <w:t>,</w:t>
      </w:r>
      <w:r>
        <w:rPr>
          <w:rtl/>
        </w:rPr>
        <w:t xml:space="preserve"> </w:t>
      </w:r>
      <w:bookmarkStart w:id="17365" w:name="_ETM_Q27_658000"/>
      <w:bookmarkEnd w:id="17365"/>
      <w:r>
        <w:rPr>
          <w:rtl/>
        </w:rPr>
        <w:t xml:space="preserve">ואני </w:t>
      </w:r>
      <w:bookmarkStart w:id="17366" w:name="_ETM_Q27_658329"/>
      <w:bookmarkEnd w:id="17366"/>
      <w:r>
        <w:rPr>
          <w:rtl/>
        </w:rPr>
        <w:t xml:space="preserve">פותר </w:t>
      </w:r>
      <w:bookmarkStart w:id="17367" w:name="_ETM_Q27_658689"/>
      <w:bookmarkEnd w:id="17367"/>
      <w:r>
        <w:rPr>
          <w:rtl/>
        </w:rPr>
        <w:t xml:space="preserve">את </w:t>
      </w:r>
      <w:bookmarkStart w:id="17368" w:name="_ETM_Q27_658750"/>
      <w:bookmarkEnd w:id="17368"/>
      <w:r>
        <w:rPr>
          <w:rtl/>
        </w:rPr>
        <w:t xml:space="preserve">הבעיות </w:t>
      </w:r>
      <w:bookmarkStart w:id="17369" w:name="_ETM_Q27_659260"/>
      <w:bookmarkEnd w:id="17369"/>
      <w:r>
        <w:rPr>
          <w:rtl/>
        </w:rPr>
        <w:t>האלה</w:t>
      </w:r>
      <w:r>
        <w:rPr>
          <w:rFonts w:hint="cs"/>
          <w:rtl/>
        </w:rPr>
        <w:t>.</w:t>
      </w:r>
      <w:r>
        <w:rPr>
          <w:rtl/>
        </w:rPr>
        <w:t xml:space="preserve"> </w:t>
      </w:r>
      <w:bookmarkStart w:id="17370" w:name="_ETM_Q27_659920"/>
      <w:bookmarkEnd w:id="17370"/>
      <w:r>
        <w:rPr>
          <w:rtl/>
        </w:rPr>
        <w:t xml:space="preserve">אתה </w:t>
      </w:r>
      <w:bookmarkStart w:id="17371" w:name="_ETM_Q27_660489"/>
      <w:bookmarkStart w:id="17372" w:name="_ETM_Q27_661569"/>
      <w:bookmarkEnd w:id="17371"/>
      <w:bookmarkEnd w:id="17372"/>
      <w:r>
        <w:rPr>
          <w:rtl/>
        </w:rPr>
        <w:t xml:space="preserve">מברך </w:t>
      </w:r>
      <w:bookmarkStart w:id="17373" w:name="_ETM_Q27_662079"/>
      <w:bookmarkEnd w:id="17373"/>
      <w:r>
        <w:rPr>
          <w:rtl/>
        </w:rPr>
        <w:t xml:space="preserve">על </w:t>
      </w:r>
      <w:bookmarkStart w:id="17374" w:name="_ETM_Q27_662230"/>
      <w:bookmarkEnd w:id="17374"/>
      <w:r>
        <w:rPr>
          <w:rtl/>
        </w:rPr>
        <w:t xml:space="preserve">זה </w:t>
      </w:r>
      <w:bookmarkStart w:id="17375" w:name="_ETM_Q27_662349"/>
      <w:bookmarkEnd w:id="17375"/>
      <w:r>
        <w:rPr>
          <w:rtl/>
        </w:rPr>
        <w:t xml:space="preserve">שאני </w:t>
      </w:r>
      <w:bookmarkStart w:id="17376" w:name="_ETM_Q27_662590"/>
      <w:bookmarkEnd w:id="17376"/>
      <w:r>
        <w:rPr>
          <w:rtl/>
        </w:rPr>
        <w:t xml:space="preserve">פותר </w:t>
      </w:r>
      <w:bookmarkStart w:id="17377" w:name="_ETM_Q27_662890"/>
      <w:bookmarkEnd w:id="17377"/>
      <w:r>
        <w:rPr>
          <w:rtl/>
        </w:rPr>
        <w:t xml:space="preserve">את </w:t>
      </w:r>
      <w:bookmarkStart w:id="17378" w:name="_ETM_Q27_662980"/>
      <w:bookmarkEnd w:id="17378"/>
      <w:r>
        <w:rPr>
          <w:rtl/>
        </w:rPr>
        <w:t>הבעי</w:t>
      </w:r>
      <w:r>
        <w:rPr>
          <w:rFonts w:hint="cs"/>
          <w:rtl/>
        </w:rPr>
        <w:t>ות?</w:t>
      </w:r>
      <w:bookmarkStart w:id="17379" w:name="_ETM_Q27_663310"/>
      <w:bookmarkEnd w:id="17379"/>
      <w:r>
        <w:rPr>
          <w:rFonts w:hint="cs"/>
          <w:rtl/>
        </w:rPr>
        <w:t xml:space="preserve"> </w:t>
      </w:r>
      <w:r>
        <w:rPr>
          <w:rtl/>
        </w:rPr>
        <w:t xml:space="preserve">אני </w:t>
      </w:r>
      <w:bookmarkStart w:id="17380" w:name="_ETM_Q27_663579"/>
      <w:bookmarkEnd w:id="17380"/>
      <w:r>
        <w:rPr>
          <w:rtl/>
        </w:rPr>
        <w:t xml:space="preserve">עכשיו </w:t>
      </w:r>
      <w:bookmarkStart w:id="17381" w:name="_ETM_Q27_663879"/>
      <w:bookmarkEnd w:id="17381"/>
      <w:r>
        <w:rPr>
          <w:rtl/>
        </w:rPr>
        <w:t>בשלטון</w:t>
      </w:r>
      <w:r>
        <w:rPr>
          <w:rFonts w:hint="cs"/>
          <w:rtl/>
        </w:rPr>
        <w:t>,</w:t>
      </w:r>
      <w:r>
        <w:rPr>
          <w:rtl/>
        </w:rPr>
        <w:t xml:space="preserve"> </w:t>
      </w:r>
      <w:bookmarkStart w:id="17382" w:name="_ETM_Q27_664450"/>
      <w:bookmarkEnd w:id="17382"/>
      <w:r>
        <w:rPr>
          <w:rtl/>
        </w:rPr>
        <w:t xml:space="preserve">טוב </w:t>
      </w:r>
      <w:bookmarkStart w:id="17383" w:name="_ETM_Q27_664659"/>
      <w:bookmarkEnd w:id="17383"/>
      <w:r>
        <w:rPr>
          <w:rtl/>
        </w:rPr>
        <w:t xml:space="preserve">לך </w:t>
      </w:r>
      <w:bookmarkStart w:id="17384" w:name="_ETM_Q27_664930"/>
      <w:bookmarkEnd w:id="17384"/>
      <w:r>
        <w:rPr>
          <w:rtl/>
        </w:rPr>
        <w:t xml:space="preserve">עם </w:t>
      </w:r>
      <w:bookmarkStart w:id="17385" w:name="_ETM_Q27_665019"/>
      <w:bookmarkEnd w:id="17385"/>
      <w:r>
        <w:rPr>
          <w:rtl/>
        </w:rPr>
        <w:t>זה</w:t>
      </w:r>
      <w:r>
        <w:rPr>
          <w:rFonts w:hint="cs"/>
          <w:rtl/>
        </w:rPr>
        <w:t>?</w:t>
      </w:r>
      <w:r>
        <w:rPr>
          <w:rtl/>
        </w:rPr>
        <w:t xml:space="preserve"> </w:t>
      </w:r>
      <w:bookmarkStart w:id="17386" w:name="_ETM_Q27_665349"/>
      <w:bookmarkEnd w:id="17386"/>
      <w:r>
        <w:rPr>
          <w:rtl/>
        </w:rPr>
        <w:t xml:space="preserve">אני </w:t>
      </w:r>
      <w:bookmarkStart w:id="17387" w:name="_ETM_Q27_665599"/>
      <w:bookmarkEnd w:id="17387"/>
      <w:r>
        <w:rPr>
          <w:rFonts w:hint="cs"/>
          <w:rtl/>
        </w:rPr>
        <w:t xml:space="preserve">פותר </w:t>
      </w:r>
      <w:r>
        <w:rPr>
          <w:rtl/>
        </w:rPr>
        <w:t>את הבעיות</w:t>
      </w:r>
      <w:r>
        <w:rPr>
          <w:rFonts w:hint="cs"/>
          <w:rtl/>
        </w:rPr>
        <w:t>.</w:t>
      </w:r>
      <w:bookmarkStart w:id="17388" w:name="_ETM_Q27_667003"/>
      <w:bookmarkStart w:id="17389" w:name="_ETM_Q27_667085"/>
      <w:bookmarkStart w:id="17390" w:name="_ETM_Q27_667267"/>
      <w:bookmarkStart w:id="17391" w:name="_ETM_Q27_667376"/>
      <w:bookmarkStart w:id="17392" w:name="_ETM_Q27_666920"/>
      <w:bookmarkEnd w:id="17388"/>
      <w:bookmarkEnd w:id="17389"/>
      <w:bookmarkEnd w:id="17390"/>
      <w:bookmarkEnd w:id="17391"/>
      <w:bookmarkEnd w:id="17392"/>
      <w:r>
        <w:rPr>
          <w:rFonts w:hint="cs"/>
          <w:rtl/>
        </w:rPr>
        <w:t xml:space="preserve"> </w:t>
      </w:r>
      <w:r>
        <w:rPr>
          <w:rtl/>
        </w:rPr>
        <w:t xml:space="preserve">מי </w:t>
      </w:r>
      <w:bookmarkStart w:id="17393" w:name="_ETM_Q27_667129"/>
      <w:bookmarkEnd w:id="17393"/>
      <w:r>
        <w:rPr>
          <w:rtl/>
        </w:rPr>
        <w:t xml:space="preserve">היה </w:t>
      </w:r>
      <w:bookmarkStart w:id="17394" w:name="_ETM_Q27_667489"/>
      <w:bookmarkEnd w:id="17394"/>
      <w:r>
        <w:rPr>
          <w:rtl/>
        </w:rPr>
        <w:t xml:space="preserve">ומי </w:t>
      </w:r>
      <w:bookmarkStart w:id="17395" w:name="_ETM_Q27_667760"/>
      <w:bookmarkEnd w:id="17395"/>
      <w:r>
        <w:rPr>
          <w:rtl/>
        </w:rPr>
        <w:t>היה</w:t>
      </w:r>
      <w:r>
        <w:rPr>
          <w:rFonts w:hint="cs"/>
          <w:rtl/>
        </w:rPr>
        <w:t xml:space="preserve"> </w:t>
      </w:r>
      <w:r>
        <w:rPr>
          <w:rFonts w:hint="eastAsia"/>
          <w:rtl/>
        </w:rPr>
        <w:t>–</w:t>
      </w:r>
      <w:r>
        <w:rPr>
          <w:rFonts w:hint="cs"/>
          <w:rtl/>
        </w:rPr>
        <w:t xml:space="preserve"> גם</w:t>
      </w:r>
      <w:r>
        <w:rPr>
          <w:rtl/>
        </w:rPr>
        <w:t xml:space="preserve"> </w:t>
      </w:r>
      <w:bookmarkStart w:id="17396" w:name="_ETM_Q27_668060"/>
      <w:bookmarkStart w:id="17397" w:name="_ETM_Q27_668330"/>
      <w:bookmarkEnd w:id="17396"/>
      <w:bookmarkEnd w:id="17397"/>
      <w:r>
        <w:rPr>
          <w:rtl/>
        </w:rPr>
        <w:t xml:space="preserve">אתם </w:t>
      </w:r>
      <w:bookmarkStart w:id="17398" w:name="_ETM_Q27_668599"/>
      <w:bookmarkEnd w:id="17398"/>
      <w:r>
        <w:rPr>
          <w:rtl/>
        </w:rPr>
        <w:t xml:space="preserve">הייתם </w:t>
      </w:r>
      <w:bookmarkStart w:id="17399" w:name="_ETM_Q27_668930"/>
      <w:bookmarkEnd w:id="17399"/>
      <w:r>
        <w:rPr>
          <w:rtl/>
        </w:rPr>
        <w:t>בשלטון</w:t>
      </w:r>
      <w:bookmarkStart w:id="17400" w:name="_ETM_Q27_675769"/>
      <w:bookmarkStart w:id="17401" w:name="_ETM_Q27_676670"/>
      <w:bookmarkEnd w:id="17400"/>
      <w:bookmarkEnd w:id="17401"/>
      <w:r>
        <w:rPr>
          <w:rFonts w:hint="cs"/>
          <w:rtl/>
        </w:rPr>
        <w:t>.</w:t>
      </w:r>
    </w:p>
    <w:p w:rsidR="009073FD" w:rsidRDefault="009073FD" w:rsidP="001C000D">
      <w:pPr>
        <w:rPr>
          <w:rtl/>
        </w:rPr>
      </w:pPr>
      <w:bookmarkStart w:id="17402" w:name="_ETM_Q27_667522"/>
      <w:bookmarkStart w:id="17403" w:name="_ETM_Q27_667608"/>
      <w:bookmarkEnd w:id="17402"/>
      <w:bookmarkEnd w:id="17403"/>
    </w:p>
    <w:p w:rsidR="009073FD" w:rsidRDefault="009073FD" w:rsidP="001C000D">
      <w:pPr>
        <w:pStyle w:val="af5"/>
        <w:keepNext/>
        <w:rPr>
          <w:rtl/>
        </w:rPr>
      </w:pPr>
      <w:r w:rsidRPr="00802EAD">
        <w:rPr>
          <w:rStyle w:val="TagStyle"/>
          <w:rtl/>
        </w:rPr>
        <w:t xml:space="preserve">&lt;&lt; קריאה &gt;&gt; </w:t>
      </w:r>
      <w:r>
        <w:rPr>
          <w:rtl/>
        </w:rPr>
        <w:t>שמחה רוטמן (הציונות הדתית):</w:t>
      </w:r>
      <w:r w:rsidRPr="00802EAD">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Pr>
          <w:rFonts w:hint="cs"/>
          <w:rtl/>
        </w:rPr>
        <w:t xml:space="preserve">אדוני השר, אני מבקש לא לדבר על אסי </w:t>
      </w:r>
      <w:proofErr w:type="spellStart"/>
      <w:r>
        <w:rPr>
          <w:rFonts w:hint="cs"/>
          <w:rtl/>
        </w:rPr>
        <w:t>מסינג</w:t>
      </w:r>
      <w:proofErr w:type="spellEnd"/>
      <w:r>
        <w:rPr>
          <w:rFonts w:hint="cs"/>
          <w:rtl/>
        </w:rPr>
        <w:t>, הוא אדם מאוד יקר, והחל מאתמול אתה גם יודע בדיוק עד כמה הוא יקר.</w:t>
      </w:r>
    </w:p>
    <w:p w:rsidR="009073FD" w:rsidRDefault="009073FD" w:rsidP="001C000D">
      <w:pPr>
        <w:rPr>
          <w:rtl/>
        </w:rPr>
      </w:pPr>
    </w:p>
    <w:p w:rsidR="009073FD" w:rsidRDefault="009073FD" w:rsidP="001C000D">
      <w:pPr>
        <w:pStyle w:val="-"/>
        <w:keepNext/>
        <w:rPr>
          <w:rtl/>
        </w:rPr>
      </w:pPr>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7404" w:name="_ETM_Q27_668042"/>
      <w:bookmarkStart w:id="17405" w:name="_ETM_Q27_668131"/>
      <w:bookmarkEnd w:id="17404"/>
      <w:bookmarkEnd w:id="17405"/>
      <w:r>
        <w:rPr>
          <w:rFonts w:hint="cs"/>
          <w:rtl/>
        </w:rPr>
        <w:t xml:space="preserve">24 </w:t>
      </w:r>
      <w:r>
        <w:rPr>
          <w:rtl/>
        </w:rPr>
        <w:t>משכורות</w:t>
      </w:r>
      <w:r>
        <w:rPr>
          <w:rFonts w:hint="cs"/>
          <w:rtl/>
        </w:rPr>
        <w:t>.</w:t>
      </w:r>
      <w:bookmarkStart w:id="17406" w:name="_ETM_Q27_678230"/>
      <w:bookmarkStart w:id="17407" w:name="_ETM_Q27_674230"/>
      <w:bookmarkEnd w:id="17406"/>
      <w:bookmarkEnd w:id="17407"/>
      <w:r>
        <w:rPr>
          <w:rFonts w:hint="cs"/>
          <w:rtl/>
        </w:rPr>
        <w:t xml:space="preserve"> </w:t>
      </w:r>
      <w:bookmarkStart w:id="17408" w:name="_ETM_Q27_674270"/>
      <w:bookmarkStart w:id="17409" w:name="_ETM_Q27_674477"/>
      <w:bookmarkStart w:id="17410" w:name="_ETM_Q27_674645"/>
      <w:bookmarkStart w:id="17411" w:name="_ETM_Q27_674693"/>
      <w:bookmarkEnd w:id="17408"/>
      <w:bookmarkEnd w:id="17409"/>
      <w:bookmarkEnd w:id="17410"/>
      <w:bookmarkEnd w:id="17411"/>
      <w:r>
        <w:rPr>
          <w:rtl/>
        </w:rPr>
        <w:t xml:space="preserve">וזה </w:t>
      </w:r>
      <w:bookmarkStart w:id="17412" w:name="_ETM_Q27_678500"/>
      <w:bookmarkEnd w:id="17412"/>
      <w:r>
        <w:rPr>
          <w:rtl/>
        </w:rPr>
        <w:t xml:space="preserve">לא </w:t>
      </w:r>
      <w:bookmarkStart w:id="17413" w:name="_ETM_Q27_678590"/>
      <w:bookmarkEnd w:id="17413"/>
      <w:r>
        <w:rPr>
          <w:rtl/>
        </w:rPr>
        <w:t xml:space="preserve">מספיק </w:t>
      </w:r>
      <w:bookmarkStart w:id="17414" w:name="_ETM_Q27_679159"/>
      <w:bookmarkEnd w:id="17414"/>
      <w:r>
        <w:rPr>
          <w:rtl/>
        </w:rPr>
        <w:t>ל</w:t>
      </w:r>
      <w:r>
        <w:rPr>
          <w:rFonts w:hint="cs"/>
          <w:rtl/>
        </w:rPr>
        <w:t>ו.</w:t>
      </w:r>
      <w:r>
        <w:rPr>
          <w:rtl/>
        </w:rPr>
        <w:t xml:space="preserve"> </w:t>
      </w:r>
      <w:bookmarkStart w:id="17415" w:name="_ETM_Q27_679430"/>
      <w:bookmarkEnd w:id="17415"/>
    </w:p>
    <w:p w:rsidR="009073FD" w:rsidRDefault="009073FD" w:rsidP="001C000D">
      <w:pPr>
        <w:rPr>
          <w:rtl/>
        </w:rPr>
      </w:pPr>
    </w:p>
    <w:p w:rsidR="009073FD" w:rsidRDefault="009073FD" w:rsidP="001C000D">
      <w:pPr>
        <w:pStyle w:val="af5"/>
        <w:keepNext/>
        <w:rPr>
          <w:rtl/>
        </w:rPr>
      </w:pPr>
      <w:bookmarkStart w:id="17416" w:name="_ETM_Q27_675311"/>
      <w:bookmarkEnd w:id="17416"/>
      <w:r w:rsidRPr="00802EAD">
        <w:rPr>
          <w:rStyle w:val="TagStyle"/>
          <w:rtl/>
        </w:rPr>
        <w:t xml:space="preserve">&lt;&lt; קריאה &gt;&gt; </w:t>
      </w:r>
      <w:r>
        <w:rPr>
          <w:rtl/>
        </w:rPr>
        <w:t>שמחה רוטמן (הציונות הדתית):</w:t>
      </w:r>
      <w:r w:rsidRPr="00802EAD">
        <w:rPr>
          <w:rStyle w:val="TagStyle"/>
          <w:rtl/>
        </w:rPr>
        <w:t xml:space="preserve"> &lt;&lt; קריאה &gt;&gt;</w:t>
      </w:r>
      <w:r>
        <w:rPr>
          <w:rtl/>
        </w:rPr>
        <w:t xml:space="preserve">   </w:t>
      </w:r>
    </w:p>
    <w:p w:rsidR="009073FD" w:rsidRDefault="009073FD" w:rsidP="001C000D">
      <w:pPr>
        <w:rPr>
          <w:rtl/>
        </w:rPr>
      </w:pPr>
    </w:p>
    <w:p w:rsidR="009073FD" w:rsidRDefault="009073FD" w:rsidP="00485BDC">
      <w:pPr>
        <w:rPr>
          <w:rtl/>
        </w:rPr>
      </w:pPr>
      <w:bookmarkStart w:id="17417" w:name="_ETM_Q27_675352"/>
      <w:bookmarkEnd w:id="17417"/>
      <w:r>
        <w:rPr>
          <w:rFonts w:hint="cs"/>
          <w:rtl/>
        </w:rPr>
        <w:t>24 חודשי משכו</w:t>
      </w:r>
      <w:r w:rsidR="00485BDC">
        <w:rPr>
          <w:rFonts w:hint="cs"/>
          <w:rtl/>
        </w:rPr>
        <w:t>ר</w:t>
      </w:r>
      <w:r>
        <w:rPr>
          <w:rFonts w:hint="cs"/>
          <w:rtl/>
        </w:rPr>
        <w:t xml:space="preserve">ת. </w:t>
      </w:r>
      <w:r>
        <w:rPr>
          <w:rtl/>
        </w:rPr>
        <w:t xml:space="preserve">זה </w:t>
      </w:r>
      <w:bookmarkStart w:id="17418" w:name="_ETM_Q27_679610"/>
      <w:bookmarkEnd w:id="17418"/>
      <w:r>
        <w:rPr>
          <w:rtl/>
        </w:rPr>
        <w:t xml:space="preserve">לא </w:t>
      </w:r>
      <w:bookmarkStart w:id="17419" w:name="_ETM_Q27_680480"/>
      <w:bookmarkEnd w:id="17419"/>
      <w:r>
        <w:rPr>
          <w:rFonts w:hint="cs"/>
          <w:rtl/>
        </w:rPr>
        <w:t xml:space="preserve">הולך ברגל. אדם מאוד יקר. </w:t>
      </w:r>
      <w:r w:rsidR="00485BDC">
        <w:rPr>
          <w:rFonts w:hint="cs"/>
          <w:rtl/>
        </w:rPr>
        <w:t xml:space="preserve">אדם מאוד יקר. </w:t>
      </w:r>
    </w:p>
    <w:p w:rsidR="009073FD" w:rsidRDefault="009073FD" w:rsidP="001C000D">
      <w:pPr>
        <w:rPr>
          <w:rtl/>
        </w:rPr>
      </w:pPr>
    </w:p>
    <w:p w:rsidR="009073FD" w:rsidRDefault="009073FD" w:rsidP="001C000D">
      <w:pPr>
        <w:pStyle w:val="-"/>
        <w:keepNext/>
        <w:rPr>
          <w:rtl/>
        </w:rPr>
      </w:pPr>
      <w:bookmarkStart w:id="17420" w:name="_ETM_Q27_679193"/>
      <w:bookmarkStart w:id="17421" w:name="_ETM_Q27_679273"/>
      <w:bookmarkEnd w:id="17420"/>
      <w:bookmarkEnd w:id="17421"/>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rPr>
      </w:pPr>
    </w:p>
    <w:p w:rsidR="009073FD" w:rsidRDefault="009073FD" w:rsidP="00485BDC">
      <w:pPr>
        <w:rPr>
          <w:rtl/>
        </w:rPr>
      </w:pPr>
      <w:r>
        <w:rPr>
          <w:rtl/>
        </w:rPr>
        <w:t>זה לא מספיק ל</w:t>
      </w:r>
      <w:r>
        <w:rPr>
          <w:rFonts w:hint="cs"/>
          <w:rtl/>
        </w:rPr>
        <w:t>ו.</w:t>
      </w:r>
      <w:r>
        <w:rPr>
          <w:rtl/>
        </w:rPr>
        <w:t xml:space="preserve"> </w:t>
      </w:r>
      <w:bookmarkStart w:id="17422" w:name="_ETM_Q27_681770"/>
      <w:bookmarkEnd w:id="17422"/>
      <w:r>
        <w:rPr>
          <w:rtl/>
        </w:rPr>
        <w:t xml:space="preserve">אנחנו </w:t>
      </w:r>
      <w:bookmarkStart w:id="17423" w:name="_ETM_Q27_682100"/>
      <w:bookmarkEnd w:id="17423"/>
      <w:r>
        <w:rPr>
          <w:rtl/>
        </w:rPr>
        <w:t xml:space="preserve">קיבלנו </w:t>
      </w:r>
      <w:bookmarkStart w:id="17424" w:name="_ETM_Q27_683330"/>
      <w:bookmarkStart w:id="17425" w:name="_ETM_Q27_684230"/>
      <w:bookmarkStart w:id="17426" w:name="_ETM_Q27_684380"/>
      <w:bookmarkEnd w:id="17424"/>
      <w:bookmarkEnd w:id="17425"/>
      <w:bookmarkEnd w:id="17426"/>
      <w:r>
        <w:rPr>
          <w:rtl/>
        </w:rPr>
        <w:t xml:space="preserve">אתמול </w:t>
      </w:r>
      <w:bookmarkStart w:id="17427" w:name="_ETM_Q27_684890"/>
      <w:bookmarkStart w:id="17428" w:name="_ETM_Q27_685340"/>
      <w:bookmarkEnd w:id="17427"/>
      <w:bookmarkEnd w:id="17428"/>
      <w:r>
        <w:rPr>
          <w:rtl/>
        </w:rPr>
        <w:t xml:space="preserve">מניעה </w:t>
      </w:r>
      <w:bookmarkStart w:id="17429" w:name="_ETM_Q27_685850"/>
      <w:bookmarkEnd w:id="17429"/>
      <w:r>
        <w:rPr>
          <w:rtl/>
        </w:rPr>
        <w:t xml:space="preserve">משפטית </w:t>
      </w:r>
      <w:bookmarkStart w:id="17430" w:name="_ETM_Q27_687269"/>
      <w:bookmarkStart w:id="17431" w:name="_ETM_Q27_688409"/>
      <w:bookmarkEnd w:id="17430"/>
      <w:bookmarkEnd w:id="17431"/>
      <w:r>
        <w:rPr>
          <w:rtl/>
        </w:rPr>
        <w:t xml:space="preserve">מהקליקה </w:t>
      </w:r>
      <w:bookmarkStart w:id="17432" w:name="_ETM_Q27_689099"/>
      <w:bookmarkEnd w:id="17432"/>
      <w:r>
        <w:rPr>
          <w:rtl/>
        </w:rPr>
        <w:t>שלו</w:t>
      </w:r>
      <w:r>
        <w:rPr>
          <w:rFonts w:hint="cs"/>
          <w:rtl/>
        </w:rPr>
        <w:t>.</w:t>
      </w:r>
      <w:r>
        <w:rPr>
          <w:rtl/>
        </w:rPr>
        <w:t xml:space="preserve"> </w:t>
      </w:r>
      <w:bookmarkStart w:id="17433" w:name="_ETM_Q27_690959"/>
      <w:bookmarkEnd w:id="17433"/>
      <w:r>
        <w:rPr>
          <w:rtl/>
        </w:rPr>
        <w:t>כן</w:t>
      </w:r>
      <w:r>
        <w:rPr>
          <w:rFonts w:hint="cs"/>
          <w:rtl/>
        </w:rPr>
        <w:t>.</w:t>
      </w:r>
      <w:r>
        <w:rPr>
          <w:rtl/>
        </w:rPr>
        <w:t xml:space="preserve"> </w:t>
      </w:r>
      <w:bookmarkStart w:id="17434" w:name="_ETM_Q27_691830"/>
      <w:bookmarkEnd w:id="17434"/>
      <w:r>
        <w:rPr>
          <w:rtl/>
        </w:rPr>
        <w:t xml:space="preserve">בזמן </w:t>
      </w:r>
      <w:bookmarkStart w:id="17435" w:name="_ETM_Q27_692340"/>
      <w:bookmarkEnd w:id="17435"/>
      <w:r>
        <w:rPr>
          <w:rtl/>
        </w:rPr>
        <w:t xml:space="preserve">שכולנו </w:t>
      </w:r>
      <w:bookmarkStart w:id="17436" w:name="_ETM_Q27_693480"/>
      <w:bookmarkEnd w:id="17436"/>
      <w:r>
        <w:rPr>
          <w:rtl/>
        </w:rPr>
        <w:t xml:space="preserve">מצמצמים </w:t>
      </w:r>
      <w:bookmarkStart w:id="17437" w:name="_ETM_Q27_694290"/>
      <w:bookmarkEnd w:id="17437"/>
      <w:r>
        <w:rPr>
          <w:rtl/>
        </w:rPr>
        <w:t xml:space="preserve">את </w:t>
      </w:r>
      <w:bookmarkStart w:id="17438" w:name="_ETM_Q27_694410"/>
      <w:bookmarkEnd w:id="17438"/>
      <w:r>
        <w:rPr>
          <w:rtl/>
        </w:rPr>
        <w:t xml:space="preserve">ההוצאה </w:t>
      </w:r>
      <w:bookmarkStart w:id="17439" w:name="_ETM_Q27_694860"/>
      <w:bookmarkEnd w:id="17439"/>
      <w:r>
        <w:rPr>
          <w:rtl/>
        </w:rPr>
        <w:t>הציבורית</w:t>
      </w:r>
      <w:r>
        <w:rPr>
          <w:rFonts w:hint="cs"/>
          <w:rtl/>
        </w:rPr>
        <w:t>,</w:t>
      </w:r>
      <w:r>
        <w:rPr>
          <w:rtl/>
        </w:rPr>
        <w:t xml:space="preserve"> </w:t>
      </w:r>
      <w:bookmarkStart w:id="17440" w:name="_ETM_Q27_695819"/>
      <w:bookmarkEnd w:id="17440"/>
      <w:r>
        <w:rPr>
          <w:rtl/>
        </w:rPr>
        <w:t xml:space="preserve">היועצים </w:t>
      </w:r>
      <w:bookmarkStart w:id="17441" w:name="_ETM_Q27_696420"/>
      <w:bookmarkEnd w:id="17441"/>
      <w:r>
        <w:rPr>
          <w:rtl/>
        </w:rPr>
        <w:t xml:space="preserve">המשפטיים </w:t>
      </w:r>
      <w:bookmarkStart w:id="17442" w:name="_ETM_Q27_697489"/>
      <w:bookmarkEnd w:id="17442"/>
      <w:r>
        <w:rPr>
          <w:rtl/>
        </w:rPr>
        <w:t xml:space="preserve">במשרדים </w:t>
      </w:r>
      <w:bookmarkStart w:id="17443" w:name="_ETM_Q27_698510"/>
      <w:bookmarkEnd w:id="17443"/>
      <w:r>
        <w:rPr>
          <w:rFonts w:hint="cs"/>
          <w:rtl/>
        </w:rPr>
        <w:t>נאחזים</w:t>
      </w:r>
      <w:r>
        <w:rPr>
          <w:rtl/>
        </w:rPr>
        <w:t xml:space="preserve"> </w:t>
      </w:r>
      <w:bookmarkStart w:id="17444" w:name="_ETM_Q27_698929"/>
      <w:bookmarkEnd w:id="17444"/>
      <w:r>
        <w:rPr>
          <w:rtl/>
        </w:rPr>
        <w:t xml:space="preserve">בקרנות </w:t>
      </w:r>
      <w:bookmarkStart w:id="17445" w:name="_ETM_Q27_699559"/>
      <w:bookmarkEnd w:id="17445"/>
      <w:r>
        <w:rPr>
          <w:rtl/>
        </w:rPr>
        <w:t>המזבח</w:t>
      </w:r>
      <w:r>
        <w:rPr>
          <w:rFonts w:hint="cs"/>
          <w:rtl/>
        </w:rPr>
        <w:t>.</w:t>
      </w:r>
      <w:r>
        <w:rPr>
          <w:rtl/>
        </w:rPr>
        <w:t xml:space="preserve"> </w:t>
      </w:r>
      <w:bookmarkStart w:id="17446" w:name="_ETM_Q27_702269"/>
      <w:bookmarkEnd w:id="17446"/>
    </w:p>
    <w:p w:rsidR="009073FD" w:rsidRDefault="009073FD" w:rsidP="001C000D">
      <w:pPr>
        <w:rPr>
          <w:rtl/>
        </w:rPr>
      </w:pPr>
      <w:bookmarkStart w:id="17447" w:name="_ETM_Q27_705156"/>
      <w:bookmarkStart w:id="17448" w:name="_ETM_Q27_705235"/>
      <w:bookmarkStart w:id="17449" w:name="_ETM_Q27_699307"/>
      <w:bookmarkEnd w:id="17447"/>
      <w:bookmarkEnd w:id="17448"/>
      <w:bookmarkEnd w:id="17449"/>
    </w:p>
    <w:p w:rsidR="009073FD" w:rsidRDefault="009073FD" w:rsidP="001C000D">
      <w:pPr>
        <w:pStyle w:val="af5"/>
        <w:keepNext/>
        <w:rPr>
          <w:rtl/>
        </w:rPr>
      </w:pPr>
      <w:bookmarkStart w:id="17450" w:name="_ETM_Q27_699380"/>
      <w:bookmarkEnd w:id="17450"/>
      <w:r w:rsidRPr="009D07AF">
        <w:rPr>
          <w:rStyle w:val="TagStyle"/>
          <w:rtl/>
        </w:rPr>
        <w:t xml:space="preserve">&lt;&lt; קריאה &gt;&gt; </w:t>
      </w:r>
      <w:r>
        <w:rPr>
          <w:rtl/>
        </w:rPr>
        <w:t>אלעזר שטרן (יש עתיד):</w:t>
      </w:r>
      <w:r w:rsidRPr="009D07AF">
        <w:rPr>
          <w:rStyle w:val="TagStyle"/>
          <w:rtl/>
        </w:rPr>
        <w:t xml:space="preserve"> &lt;&lt; קריאה &gt;&gt;</w:t>
      </w:r>
      <w:r>
        <w:rPr>
          <w:rtl/>
        </w:rPr>
        <w:t xml:space="preserve">   </w:t>
      </w:r>
    </w:p>
    <w:p w:rsidR="009073FD" w:rsidRDefault="009073FD" w:rsidP="008D05DF">
      <w:pPr>
        <w:rPr>
          <w:rtl/>
          <w:lang w:eastAsia="he-IL"/>
        </w:rPr>
      </w:pPr>
    </w:p>
    <w:p w:rsidR="009073FD" w:rsidRDefault="009073FD" w:rsidP="001C000D">
      <w:pPr>
        <w:rPr>
          <w:rtl/>
          <w:lang w:eastAsia="he-IL"/>
        </w:rPr>
      </w:pPr>
      <w:r w:rsidRPr="007D4CEE">
        <w:rPr>
          <w:rFonts w:hint="cs"/>
          <w:rtl/>
          <w:lang w:eastAsia="he-IL"/>
        </w:rPr>
        <w:t>הוספתם עכשיו שלושה שרים, זה פי אלף.</w:t>
      </w:r>
    </w:p>
    <w:p w:rsidR="009073FD" w:rsidRDefault="009073FD" w:rsidP="001C000D">
      <w:pPr>
        <w:rPr>
          <w:rtl/>
        </w:rPr>
      </w:pPr>
      <w:bookmarkStart w:id="17451" w:name="_ETM_Q27_701326"/>
      <w:bookmarkEnd w:id="17451"/>
    </w:p>
    <w:p w:rsidR="009073FD" w:rsidRDefault="009073FD" w:rsidP="001C000D">
      <w:pPr>
        <w:pStyle w:val="-"/>
        <w:keepNext/>
        <w:rPr>
          <w:rtl/>
        </w:rPr>
      </w:pPr>
      <w:bookmarkStart w:id="17452" w:name="_ETM_Q27_701400"/>
      <w:bookmarkEnd w:id="17452"/>
      <w:r w:rsidRPr="00802EAD">
        <w:rPr>
          <w:rStyle w:val="TagStyle"/>
          <w:rtl/>
        </w:rPr>
        <w:t xml:space="preserve">&lt;&lt; דובר_המשך &gt;&gt; </w:t>
      </w:r>
      <w:r>
        <w:rPr>
          <w:rtl/>
        </w:rPr>
        <w:t>שר התקשורת שלמה קרעי:</w:t>
      </w:r>
      <w:r w:rsidRPr="00802EAD">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7453" w:name="_ETM_Q27_702989"/>
      <w:bookmarkEnd w:id="17453"/>
      <w:r>
        <w:rPr>
          <w:rtl/>
        </w:rPr>
        <w:t xml:space="preserve">לא </w:t>
      </w:r>
      <w:bookmarkStart w:id="17454" w:name="_ETM_Q27_703109"/>
      <w:bookmarkEnd w:id="17454"/>
      <w:r>
        <w:rPr>
          <w:rtl/>
        </w:rPr>
        <w:t>נכון</w:t>
      </w:r>
      <w:r>
        <w:rPr>
          <w:rFonts w:hint="cs"/>
          <w:rtl/>
        </w:rPr>
        <w:t>,</w:t>
      </w:r>
      <w:r>
        <w:rPr>
          <w:rtl/>
        </w:rPr>
        <w:t xml:space="preserve"> </w:t>
      </w:r>
      <w:bookmarkStart w:id="17455" w:name="_ETM_Q27_703409"/>
      <w:bookmarkEnd w:id="17455"/>
      <w:r>
        <w:rPr>
          <w:rtl/>
        </w:rPr>
        <w:t xml:space="preserve">זה </w:t>
      </w:r>
      <w:bookmarkStart w:id="17456" w:name="_ETM_Q27_703529"/>
      <w:bookmarkEnd w:id="17456"/>
      <w:r>
        <w:rPr>
          <w:rtl/>
        </w:rPr>
        <w:t xml:space="preserve">לא </w:t>
      </w:r>
      <w:bookmarkStart w:id="17457" w:name="_ETM_Q27_703590"/>
      <w:bookmarkEnd w:id="17457"/>
      <w:r>
        <w:rPr>
          <w:rtl/>
        </w:rPr>
        <w:t xml:space="preserve">פי </w:t>
      </w:r>
      <w:bookmarkStart w:id="17458" w:name="_ETM_Q27_703769"/>
      <w:bookmarkStart w:id="17459" w:name="_ETM_Q27_704559"/>
      <w:bookmarkEnd w:id="17458"/>
      <w:bookmarkEnd w:id="17459"/>
      <w:r>
        <w:rPr>
          <w:rFonts w:hint="cs"/>
          <w:rtl/>
        </w:rPr>
        <w:t xml:space="preserve">אלף. </w:t>
      </w:r>
      <w:r>
        <w:rPr>
          <w:rtl/>
        </w:rPr>
        <w:t xml:space="preserve">שרים </w:t>
      </w:r>
      <w:bookmarkStart w:id="17460" w:name="_ETM_Q27_705250"/>
      <w:bookmarkEnd w:id="17460"/>
      <w:r>
        <w:rPr>
          <w:rtl/>
        </w:rPr>
        <w:t xml:space="preserve">מקבלים </w:t>
      </w:r>
      <w:bookmarkStart w:id="17461" w:name="_ETM_Q27_705910"/>
      <w:bookmarkEnd w:id="17461"/>
      <w:r>
        <w:rPr>
          <w:rtl/>
        </w:rPr>
        <w:t xml:space="preserve">את </w:t>
      </w:r>
      <w:bookmarkStart w:id="17462" w:name="_ETM_Q27_706000"/>
      <w:bookmarkEnd w:id="17462"/>
      <w:r>
        <w:rPr>
          <w:rFonts w:hint="cs"/>
          <w:rtl/>
        </w:rPr>
        <w:t xml:space="preserve">אותה </w:t>
      </w:r>
      <w:r>
        <w:rPr>
          <w:rtl/>
        </w:rPr>
        <w:t xml:space="preserve">משכורת </w:t>
      </w:r>
      <w:bookmarkStart w:id="17463" w:name="_ETM_Q27_706540"/>
      <w:bookmarkEnd w:id="17463"/>
      <w:r>
        <w:rPr>
          <w:rtl/>
        </w:rPr>
        <w:t xml:space="preserve">בערך </w:t>
      </w:r>
      <w:bookmarkStart w:id="17464" w:name="_ETM_Q27_706900"/>
      <w:bookmarkEnd w:id="17464"/>
      <w:r>
        <w:rPr>
          <w:rFonts w:hint="cs"/>
          <w:rtl/>
        </w:rPr>
        <w:t xml:space="preserve">כמו </w:t>
      </w:r>
      <w:r>
        <w:rPr>
          <w:rtl/>
        </w:rPr>
        <w:t xml:space="preserve">חברי </w:t>
      </w:r>
      <w:bookmarkStart w:id="17465" w:name="_ETM_Q27_707350"/>
      <w:bookmarkEnd w:id="17465"/>
      <w:r>
        <w:rPr>
          <w:rtl/>
        </w:rPr>
        <w:t>הכנסת</w:t>
      </w:r>
      <w:r>
        <w:rPr>
          <w:rFonts w:hint="cs"/>
          <w:rtl/>
        </w:rPr>
        <w:t>.</w:t>
      </w:r>
      <w:r>
        <w:rPr>
          <w:rtl/>
        </w:rPr>
        <w:t xml:space="preserve"> </w:t>
      </w:r>
      <w:bookmarkStart w:id="17466" w:name="_ETM_Q27_707830"/>
      <w:bookmarkStart w:id="17467" w:name="_ETM_Q27_708100"/>
      <w:bookmarkEnd w:id="17466"/>
      <w:bookmarkEnd w:id="17467"/>
      <w:r>
        <w:rPr>
          <w:rFonts w:hint="cs"/>
          <w:rtl/>
        </w:rPr>
        <w:t xml:space="preserve">אז זה לא </w:t>
      </w:r>
      <w:r>
        <w:rPr>
          <w:rtl/>
        </w:rPr>
        <w:t xml:space="preserve">פי </w:t>
      </w:r>
      <w:r>
        <w:rPr>
          <w:rFonts w:hint="cs"/>
          <w:rtl/>
        </w:rPr>
        <w:t>אלף.</w:t>
      </w:r>
      <w:r w:rsidRPr="00C721C6">
        <w:rPr>
          <w:rtl/>
        </w:rPr>
        <w:t xml:space="preserve"> </w:t>
      </w:r>
      <w:r>
        <w:rPr>
          <w:rtl/>
        </w:rPr>
        <w:t xml:space="preserve">היועצים המשפטיים במשרדים </w:t>
      </w:r>
      <w:r>
        <w:rPr>
          <w:rFonts w:hint="cs"/>
          <w:rtl/>
        </w:rPr>
        <w:t>נאחזים</w:t>
      </w:r>
      <w:r>
        <w:rPr>
          <w:rtl/>
        </w:rPr>
        <w:t xml:space="preserve"> בקרנות המזבח</w:t>
      </w:r>
      <w:r>
        <w:rPr>
          <w:rFonts w:hint="cs"/>
          <w:rtl/>
        </w:rPr>
        <w:t>.</w:t>
      </w:r>
      <w:r>
        <w:rPr>
          <w:rtl/>
        </w:rPr>
        <w:t xml:space="preserve"> </w:t>
      </w:r>
      <w:bookmarkStart w:id="17468" w:name="_ETM_Q27_708404"/>
      <w:bookmarkStart w:id="17469" w:name="_ETM_Q27_708484"/>
      <w:bookmarkStart w:id="17470" w:name="_ETM_Q27_708773"/>
      <w:bookmarkStart w:id="17471" w:name="_ETM_Q27_708844"/>
      <w:bookmarkStart w:id="17472" w:name="_ETM_Q27_716549"/>
      <w:bookmarkEnd w:id="17468"/>
      <w:bookmarkEnd w:id="17469"/>
      <w:bookmarkEnd w:id="17470"/>
      <w:bookmarkEnd w:id="17471"/>
      <w:bookmarkEnd w:id="17472"/>
      <w:r>
        <w:rPr>
          <w:rtl/>
        </w:rPr>
        <w:t>תקשיב</w:t>
      </w:r>
      <w:r>
        <w:rPr>
          <w:rFonts w:hint="cs"/>
          <w:rtl/>
        </w:rPr>
        <w:t>,</w:t>
      </w:r>
      <w:r>
        <w:rPr>
          <w:rtl/>
        </w:rPr>
        <w:t xml:space="preserve"> </w:t>
      </w:r>
      <w:bookmarkStart w:id="17473" w:name="_ETM_Q27_716999"/>
      <w:bookmarkEnd w:id="17473"/>
      <w:r>
        <w:rPr>
          <w:rtl/>
        </w:rPr>
        <w:t xml:space="preserve">חבר </w:t>
      </w:r>
      <w:bookmarkStart w:id="17474" w:name="_ETM_Q27_717269"/>
      <w:bookmarkEnd w:id="17474"/>
      <w:r>
        <w:rPr>
          <w:rtl/>
        </w:rPr>
        <w:t xml:space="preserve">הכנסת </w:t>
      </w:r>
      <w:bookmarkStart w:id="17475" w:name="_ETM_Q27_717629"/>
      <w:bookmarkEnd w:id="17475"/>
      <w:r>
        <w:rPr>
          <w:rtl/>
        </w:rPr>
        <w:t>שטרן</w:t>
      </w:r>
      <w:r>
        <w:rPr>
          <w:rFonts w:hint="cs"/>
          <w:rtl/>
        </w:rPr>
        <w:t>,</w:t>
      </w:r>
      <w:r>
        <w:rPr>
          <w:rtl/>
        </w:rPr>
        <w:t xml:space="preserve"> </w:t>
      </w:r>
      <w:bookmarkStart w:id="17476" w:name="_ETM_Q27_718349"/>
      <w:bookmarkEnd w:id="17476"/>
      <w:r>
        <w:rPr>
          <w:rtl/>
        </w:rPr>
        <w:t xml:space="preserve">עברו </w:t>
      </w:r>
      <w:bookmarkStart w:id="17477" w:name="_ETM_Q27_718829"/>
      <w:bookmarkStart w:id="17478" w:name="_ETM_Q27_719219"/>
      <w:bookmarkStart w:id="17479" w:name="_ETM_Q27_719890"/>
      <w:bookmarkEnd w:id="17477"/>
      <w:bookmarkEnd w:id="17478"/>
      <w:bookmarkEnd w:id="17479"/>
      <w:r>
        <w:rPr>
          <w:rFonts w:hint="cs"/>
          <w:rtl/>
        </w:rPr>
        <w:t xml:space="preserve">– </w:t>
      </w:r>
      <w:r>
        <w:rPr>
          <w:rtl/>
        </w:rPr>
        <w:t xml:space="preserve">המכרז </w:t>
      </w:r>
      <w:bookmarkStart w:id="17480" w:name="_ETM_Q27_720700"/>
      <w:bookmarkEnd w:id="17480"/>
      <w:r>
        <w:rPr>
          <w:rtl/>
        </w:rPr>
        <w:t>של</w:t>
      </w:r>
      <w:bookmarkStart w:id="17481" w:name="_ETM_Q27_720970"/>
      <w:bookmarkEnd w:id="17481"/>
      <w:r>
        <w:rPr>
          <w:rFonts w:hint="cs"/>
          <w:rtl/>
        </w:rPr>
        <w:t>ה</w:t>
      </w:r>
      <w:r>
        <w:rPr>
          <w:rtl/>
        </w:rPr>
        <w:t xml:space="preserve">ם </w:t>
      </w:r>
      <w:bookmarkStart w:id="17482" w:name="_ETM_Q27_721090"/>
      <w:bookmarkEnd w:id="17482"/>
      <w:r>
        <w:rPr>
          <w:rtl/>
        </w:rPr>
        <w:t xml:space="preserve">היו </w:t>
      </w:r>
      <w:bookmarkStart w:id="17483" w:name="_ETM_Q27_721270"/>
      <w:bookmarkEnd w:id="17483"/>
      <w:r>
        <w:rPr>
          <w:rtl/>
        </w:rPr>
        <w:t>ל</w:t>
      </w:r>
      <w:bookmarkStart w:id="17484" w:name="_ETM_Q27_721690"/>
      <w:bookmarkEnd w:id="17484"/>
      <w:r>
        <w:rPr>
          <w:rFonts w:hint="cs"/>
          <w:rtl/>
        </w:rPr>
        <w:t xml:space="preserve">שבע </w:t>
      </w:r>
      <w:r>
        <w:rPr>
          <w:rtl/>
        </w:rPr>
        <w:t>שנים</w:t>
      </w:r>
      <w:r>
        <w:rPr>
          <w:rFonts w:hint="cs"/>
          <w:rtl/>
        </w:rPr>
        <w:t>.</w:t>
      </w:r>
      <w:r>
        <w:rPr>
          <w:rtl/>
        </w:rPr>
        <w:t xml:space="preserve"> </w:t>
      </w:r>
      <w:bookmarkStart w:id="17485" w:name="_ETM_Q27_722440"/>
      <w:bookmarkEnd w:id="17485"/>
      <w:r>
        <w:rPr>
          <w:rtl/>
        </w:rPr>
        <w:t xml:space="preserve">אתה </w:t>
      </w:r>
      <w:bookmarkStart w:id="17486" w:name="_ETM_Q27_722740"/>
      <w:bookmarkEnd w:id="17486"/>
      <w:r>
        <w:rPr>
          <w:rtl/>
        </w:rPr>
        <w:t xml:space="preserve">היית </w:t>
      </w:r>
      <w:bookmarkStart w:id="17487" w:name="_ETM_Q27_722950"/>
      <w:bookmarkEnd w:id="17487"/>
      <w:r>
        <w:rPr>
          <w:rtl/>
        </w:rPr>
        <w:t xml:space="preserve">מוציא </w:t>
      </w:r>
      <w:bookmarkStart w:id="17488" w:name="_ETM_Q27_723250"/>
      <w:bookmarkEnd w:id="17488"/>
      <w:r>
        <w:rPr>
          <w:rtl/>
        </w:rPr>
        <w:t>מכרז</w:t>
      </w:r>
      <w:r>
        <w:rPr>
          <w:rFonts w:hint="cs"/>
          <w:rtl/>
        </w:rPr>
        <w:t>,</w:t>
      </w:r>
      <w:r>
        <w:rPr>
          <w:rtl/>
        </w:rPr>
        <w:t xml:space="preserve"> </w:t>
      </w:r>
      <w:bookmarkStart w:id="17489" w:name="_ETM_Q27_724030"/>
      <w:bookmarkEnd w:id="17489"/>
      <w:r>
        <w:rPr>
          <w:rtl/>
        </w:rPr>
        <w:t xml:space="preserve">זוכה </w:t>
      </w:r>
      <w:bookmarkStart w:id="17490" w:name="_ETM_Q27_724450"/>
      <w:bookmarkEnd w:id="17490"/>
      <w:r>
        <w:rPr>
          <w:rtl/>
        </w:rPr>
        <w:t xml:space="preserve">במכרז </w:t>
      </w:r>
      <w:bookmarkStart w:id="17491" w:name="_ETM_Q27_725050"/>
      <w:bookmarkEnd w:id="17491"/>
      <w:r>
        <w:rPr>
          <w:rtl/>
        </w:rPr>
        <w:t>ל</w:t>
      </w:r>
      <w:bookmarkStart w:id="17492" w:name="_ETM_Q27_725500"/>
      <w:bookmarkEnd w:id="17492"/>
      <w:r>
        <w:rPr>
          <w:rFonts w:hint="cs"/>
          <w:rtl/>
        </w:rPr>
        <w:t xml:space="preserve">שבע </w:t>
      </w:r>
      <w:r>
        <w:rPr>
          <w:rtl/>
        </w:rPr>
        <w:t>שנים</w:t>
      </w:r>
      <w:r>
        <w:rPr>
          <w:rFonts w:hint="cs"/>
          <w:rtl/>
        </w:rPr>
        <w:t>,</w:t>
      </w:r>
      <w:r>
        <w:rPr>
          <w:rtl/>
        </w:rPr>
        <w:t xml:space="preserve"> </w:t>
      </w:r>
      <w:bookmarkStart w:id="17493" w:name="_ETM_Q27_726250"/>
      <w:bookmarkEnd w:id="17493"/>
      <w:r>
        <w:rPr>
          <w:rtl/>
        </w:rPr>
        <w:t>ואומר</w:t>
      </w:r>
      <w:r>
        <w:rPr>
          <w:rFonts w:hint="cs"/>
          <w:rtl/>
        </w:rPr>
        <w:t>:</w:t>
      </w:r>
      <w:r>
        <w:rPr>
          <w:rtl/>
        </w:rPr>
        <w:t xml:space="preserve"> </w:t>
      </w:r>
      <w:bookmarkStart w:id="17494" w:name="_ETM_Q27_726640"/>
      <w:bookmarkEnd w:id="17494"/>
      <w:r>
        <w:rPr>
          <w:rtl/>
        </w:rPr>
        <w:t xml:space="preserve">אני </w:t>
      </w:r>
      <w:bookmarkStart w:id="17495" w:name="_ETM_Q27_726819"/>
      <w:bookmarkEnd w:id="17495"/>
      <w:r>
        <w:rPr>
          <w:rtl/>
        </w:rPr>
        <w:t xml:space="preserve">לא </w:t>
      </w:r>
      <w:bookmarkStart w:id="17496" w:name="_ETM_Q27_726940"/>
      <w:bookmarkEnd w:id="17496"/>
      <w:r>
        <w:rPr>
          <w:rtl/>
        </w:rPr>
        <w:t xml:space="preserve">רוצה </w:t>
      </w:r>
      <w:bookmarkStart w:id="17497" w:name="_ETM_Q27_727209"/>
      <w:bookmarkEnd w:id="17497"/>
      <w:r>
        <w:rPr>
          <w:rtl/>
        </w:rPr>
        <w:t>לעזוב</w:t>
      </w:r>
      <w:bookmarkStart w:id="17498" w:name="_ETM_Q27_727690"/>
      <w:bookmarkStart w:id="17499" w:name="_ETM_Q27_728020"/>
      <w:bookmarkEnd w:id="17498"/>
      <w:bookmarkEnd w:id="17499"/>
      <w:r>
        <w:rPr>
          <w:rFonts w:hint="cs"/>
          <w:rtl/>
        </w:rPr>
        <w:t xml:space="preserve"> עד ש</w:t>
      </w:r>
      <w:r>
        <w:rPr>
          <w:rtl/>
        </w:rPr>
        <w:t xml:space="preserve">תיתנו </w:t>
      </w:r>
      <w:bookmarkStart w:id="17500" w:name="_ETM_Q27_728319"/>
      <w:bookmarkEnd w:id="17500"/>
      <w:r>
        <w:rPr>
          <w:rtl/>
        </w:rPr>
        <w:t xml:space="preserve">לי </w:t>
      </w:r>
      <w:bookmarkStart w:id="17501" w:name="_ETM_Q27_728830"/>
      <w:bookmarkEnd w:id="17501"/>
      <w:r>
        <w:rPr>
          <w:rtl/>
        </w:rPr>
        <w:t>מתנות</w:t>
      </w:r>
      <w:r>
        <w:rPr>
          <w:rFonts w:hint="cs"/>
          <w:rtl/>
        </w:rPr>
        <w:t>?</w:t>
      </w:r>
      <w:r>
        <w:rPr>
          <w:rtl/>
        </w:rPr>
        <w:t xml:space="preserve"> </w:t>
      </w:r>
      <w:bookmarkStart w:id="17502" w:name="_ETM_Q27_736509"/>
      <w:bookmarkEnd w:id="17502"/>
    </w:p>
    <w:p w:rsidR="009073FD" w:rsidRDefault="009073FD" w:rsidP="001C000D">
      <w:pPr>
        <w:rPr>
          <w:rtl/>
        </w:rPr>
      </w:pPr>
      <w:bookmarkStart w:id="17503" w:name="_ETM_Q27_731159"/>
      <w:bookmarkStart w:id="17504" w:name="_ETM_Q27_731243"/>
      <w:bookmarkEnd w:id="17503"/>
      <w:bookmarkEnd w:id="17504"/>
    </w:p>
    <w:p w:rsidR="009073FD" w:rsidRDefault="009073FD" w:rsidP="001C000D">
      <w:pPr>
        <w:pStyle w:val="af5"/>
        <w:keepNext/>
        <w:rPr>
          <w:rtl/>
        </w:rPr>
      </w:pPr>
      <w:bookmarkStart w:id="17505" w:name="_ETM_Q27_731510"/>
      <w:bookmarkStart w:id="17506" w:name="_ETM_Q27_731576"/>
      <w:bookmarkEnd w:id="17505"/>
      <w:bookmarkEnd w:id="17506"/>
      <w:r w:rsidRPr="009D07AF">
        <w:rPr>
          <w:rStyle w:val="TagStyle"/>
          <w:rtl/>
        </w:rPr>
        <w:t xml:space="preserve">&lt;&lt; קריאה &gt;&gt; </w:t>
      </w:r>
      <w:r>
        <w:rPr>
          <w:rtl/>
        </w:rPr>
        <w:t>אלעזר שטרן (יש עתיד):</w:t>
      </w:r>
      <w:r w:rsidRPr="009D07AF">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bookmarkStart w:id="17507" w:name="_ETM_Q27_731872"/>
      <w:bookmarkStart w:id="17508" w:name="_ETM_Q27_732002"/>
      <w:bookmarkEnd w:id="17507"/>
      <w:bookmarkEnd w:id="17508"/>
      <w:r>
        <w:rPr>
          <w:rFonts w:hint="cs"/>
          <w:rtl/>
        </w:rPr>
        <w:t xml:space="preserve">אם אתם רוצים לחסוך </w:t>
      </w:r>
      <w:r>
        <w:rPr>
          <w:rtl/>
        </w:rPr>
        <w:t>–</w:t>
      </w:r>
      <w:r>
        <w:rPr>
          <w:rFonts w:hint="cs"/>
          <w:rtl/>
        </w:rPr>
        <w:t xml:space="preserve"> תראה איזו ערמה של שרים יש פה. אין מקום לשבת פה. זה חוסך. אתה מקפיא? אני בעד </w:t>
      </w:r>
      <w:proofErr w:type="spellStart"/>
      <w:r>
        <w:rPr>
          <w:rFonts w:hint="cs"/>
          <w:rtl/>
        </w:rPr>
        <w:t>הקפאות</w:t>
      </w:r>
      <w:proofErr w:type="spellEnd"/>
      <w:r>
        <w:rPr>
          <w:rFonts w:hint="cs"/>
          <w:rtl/>
        </w:rPr>
        <w:t xml:space="preserve">, אבל בתנאי שכנים יהיו דבריכם, "בזאת </w:t>
      </w:r>
      <w:r w:rsidRPr="00FD7B5A">
        <w:rPr>
          <w:rtl/>
        </w:rPr>
        <w:t>תבחנו</w:t>
      </w:r>
      <w:r>
        <w:rPr>
          <w:rFonts w:hint="cs"/>
          <w:rtl/>
        </w:rPr>
        <w:t xml:space="preserve">". אתה אוהב לצטט? הינה, ציטטתי: אם כנים דבריכם, בזאת </w:t>
      </w:r>
      <w:r w:rsidRPr="00FD7B5A">
        <w:rPr>
          <w:rtl/>
        </w:rPr>
        <w:t>ת</w:t>
      </w:r>
      <w:r>
        <w:rPr>
          <w:rFonts w:hint="cs"/>
          <w:rtl/>
        </w:rPr>
        <w:t>י</w:t>
      </w:r>
      <w:r w:rsidRPr="00FD7B5A">
        <w:rPr>
          <w:rtl/>
        </w:rPr>
        <w:t>בחנו</w:t>
      </w:r>
      <w:r>
        <w:rPr>
          <w:rFonts w:hint="cs"/>
          <w:rtl/>
        </w:rPr>
        <w:t>, כמו שאמר שר האוצר קודם.</w:t>
      </w:r>
    </w:p>
    <w:p w:rsidR="009073FD" w:rsidRDefault="009073FD" w:rsidP="001C000D">
      <w:pPr>
        <w:ind w:firstLine="0"/>
        <w:rPr>
          <w:rtl/>
          <w:lang w:eastAsia="he-IL"/>
        </w:rPr>
      </w:pPr>
    </w:p>
    <w:p w:rsidR="009073FD" w:rsidRDefault="009073FD" w:rsidP="001C000D">
      <w:pPr>
        <w:pStyle w:val="-"/>
        <w:rPr>
          <w:rtl/>
        </w:rPr>
      </w:pPr>
      <w:r w:rsidRPr="00DA7772">
        <w:rPr>
          <w:rStyle w:val="TagStyle"/>
          <w:rtl/>
        </w:rPr>
        <w:t>&lt;&lt; דובר_המשך &gt;&gt;</w:t>
      </w:r>
      <w:r w:rsidRPr="00863D86">
        <w:rPr>
          <w:rStyle w:val="TagStyle"/>
          <w:rtl/>
        </w:rPr>
        <w:t xml:space="preserve"> </w:t>
      </w:r>
      <w:r>
        <w:rPr>
          <w:rtl/>
        </w:rPr>
        <w:t>שר התקשורת שלמה קרעי:</w:t>
      </w:r>
      <w:r w:rsidRPr="00863D86">
        <w:rPr>
          <w:rStyle w:val="TagStyle"/>
          <w:rtl/>
        </w:rPr>
        <w:t xml:space="preserve"> </w:t>
      </w:r>
      <w:r w:rsidRPr="00DA7772">
        <w:rPr>
          <w:rStyle w:val="TagStyle"/>
          <w:rtl/>
        </w:rPr>
        <w:t xml:space="preserve">&lt;&lt; דובר_המשך &gt;&gt; </w:t>
      </w:r>
      <w:r>
        <w:rPr>
          <w:rtl/>
        </w:rPr>
        <w:t xml:space="preserve">   </w:t>
      </w:r>
    </w:p>
    <w:p w:rsidR="009073FD" w:rsidRDefault="009073FD" w:rsidP="008D05DF">
      <w:pPr>
        <w:rPr>
          <w:rtl/>
        </w:rPr>
      </w:pPr>
    </w:p>
    <w:p w:rsidR="009073FD" w:rsidRDefault="009073FD" w:rsidP="001C000D">
      <w:pPr>
        <w:rPr>
          <w:rtl/>
        </w:rPr>
      </w:pPr>
      <w:r>
        <w:rPr>
          <w:rFonts w:hint="cs"/>
          <w:rtl/>
        </w:rPr>
        <w:t xml:space="preserve">אבל אתה יודע במי הוא נשבע? חי פרעה. "בזאת תבחנו, חי פרעה". </w:t>
      </w:r>
    </w:p>
    <w:p w:rsidR="009073FD" w:rsidRDefault="009073FD" w:rsidP="001C000D">
      <w:pPr>
        <w:rPr>
          <w:rtl/>
        </w:rPr>
      </w:pPr>
    </w:p>
    <w:p w:rsidR="009073FD" w:rsidRDefault="009073FD" w:rsidP="001C000D">
      <w:pPr>
        <w:pStyle w:val="af5"/>
        <w:keepNext/>
        <w:rPr>
          <w:rtl/>
        </w:rPr>
      </w:pPr>
      <w:r w:rsidRPr="00BA7C26">
        <w:rPr>
          <w:rStyle w:val="TagStyle"/>
          <w:rtl/>
        </w:rPr>
        <w:t xml:space="preserve"> &lt;&lt; קריאה &gt;&gt;</w:t>
      </w:r>
      <w:r w:rsidRPr="00863D86">
        <w:rPr>
          <w:rStyle w:val="TagStyle"/>
          <w:rtl/>
        </w:rPr>
        <w:t xml:space="preserve"> </w:t>
      </w:r>
      <w:r>
        <w:rPr>
          <w:rtl/>
        </w:rPr>
        <w:t>אלעזר שטרן (יש עתיד):</w:t>
      </w:r>
      <w:r w:rsidRPr="00863D86">
        <w:rPr>
          <w:rStyle w:val="TagStyle"/>
          <w:rtl/>
        </w:rPr>
        <w:t xml:space="preserve"> </w:t>
      </w:r>
      <w:r w:rsidRPr="00BA7C26">
        <w:rPr>
          <w:rStyle w:val="TagStyle"/>
          <w:rtl/>
        </w:rPr>
        <w:t>&lt;&lt; קריאה &gt;&gt;</w:t>
      </w:r>
      <w:r>
        <w:rPr>
          <w:rtl/>
        </w:rPr>
        <w:t xml:space="preserve">   </w:t>
      </w:r>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אני לא רציתי להעליב</w:t>
      </w:r>
      <w:r w:rsidR="00485BDC">
        <w:rPr>
          <w:rFonts w:hint="cs"/>
          <w:rtl/>
        </w:rPr>
        <w:t>,</w:t>
      </w:r>
      <w:r w:rsidR="009073FD">
        <w:rPr>
          <w:rFonts w:hint="cs"/>
          <w:rtl/>
        </w:rPr>
        <w:t xml:space="preserve"> ולכן לא </w:t>
      </w:r>
      <w:bookmarkStart w:id="17509" w:name="_ETM_Q28_159299"/>
      <w:bookmarkEnd w:id="17509"/>
      <w:r w:rsidR="009073FD">
        <w:rPr>
          <w:rFonts w:hint="cs"/>
          <w:rtl/>
        </w:rPr>
        <w:t>אמרתי.</w:t>
      </w:r>
    </w:p>
    <w:p w:rsidR="009073FD" w:rsidRDefault="009073FD" w:rsidP="001C000D">
      <w:pPr>
        <w:rPr>
          <w:rtl/>
        </w:rPr>
      </w:pPr>
    </w:p>
    <w:p w:rsidR="009073FD" w:rsidRDefault="009073FD" w:rsidP="001C000D">
      <w:pPr>
        <w:pStyle w:val="-"/>
        <w:keepNext/>
        <w:rPr>
          <w:rtl/>
        </w:rPr>
      </w:pPr>
      <w:r w:rsidRPr="00BA7C26">
        <w:rPr>
          <w:rStyle w:val="TagStyle"/>
          <w:rtl/>
        </w:rPr>
        <w:t xml:space="preserve"> &lt;&lt; דובר_המשך &gt;&gt;</w:t>
      </w:r>
      <w:r w:rsidRPr="00863D86">
        <w:rPr>
          <w:rStyle w:val="TagStyle"/>
          <w:rtl/>
        </w:rPr>
        <w:t xml:space="preserve"> </w:t>
      </w:r>
      <w:r>
        <w:rPr>
          <w:rtl/>
        </w:rPr>
        <w:t>שר התקשורת שלמה קרעי:</w:t>
      </w:r>
      <w:r w:rsidRPr="00863D86">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להעליב? אתה נשבע בפרעה, לא אני. </w:t>
      </w:r>
      <w:bookmarkStart w:id="17510" w:name="_ETM_Q28_163258"/>
      <w:bookmarkEnd w:id="17510"/>
    </w:p>
    <w:p w:rsidR="009073FD" w:rsidRDefault="009073FD" w:rsidP="001C000D">
      <w:pPr>
        <w:rPr>
          <w:rtl/>
        </w:rPr>
      </w:pPr>
      <w:bookmarkStart w:id="17511" w:name="_ETM_Q28_163331"/>
      <w:bookmarkStart w:id="17512" w:name="_ETM_Q28_163418"/>
      <w:bookmarkEnd w:id="17511"/>
      <w:bookmarkEnd w:id="17512"/>
    </w:p>
    <w:p w:rsidR="009073FD" w:rsidRDefault="009073FD" w:rsidP="001C000D">
      <w:pPr>
        <w:pStyle w:val="af5"/>
        <w:keepNext/>
        <w:rPr>
          <w:rtl/>
        </w:rPr>
      </w:pPr>
      <w:bookmarkStart w:id="17513" w:name="ET_interruption_5109_9"/>
      <w:r w:rsidRPr="00BA7C26">
        <w:rPr>
          <w:rStyle w:val="TagStyle"/>
          <w:rtl/>
        </w:rPr>
        <w:t xml:space="preserve"> &lt;&lt; קריאה &gt;&gt;</w:t>
      </w:r>
      <w:r w:rsidRPr="001A331F">
        <w:rPr>
          <w:rStyle w:val="TagStyle"/>
          <w:rtl/>
        </w:rPr>
        <w:t xml:space="preserve"> </w:t>
      </w:r>
      <w:r>
        <w:rPr>
          <w:rtl/>
        </w:rPr>
        <w:t>אלעזר שטרן (יש עתיד):</w:t>
      </w:r>
      <w:r w:rsidRPr="001A331F">
        <w:rPr>
          <w:rStyle w:val="TagStyle"/>
          <w:rtl/>
        </w:rPr>
        <w:t xml:space="preserve"> </w:t>
      </w:r>
      <w:r w:rsidRPr="00BA7C26">
        <w:rPr>
          <w:rStyle w:val="TagStyle"/>
          <w:rtl/>
        </w:rPr>
        <w:t>&lt;&lt; קריאה &gt;&gt;</w:t>
      </w:r>
      <w:r>
        <w:rPr>
          <w:rtl/>
        </w:rPr>
        <w:t xml:space="preserve">   </w:t>
      </w:r>
      <w:bookmarkEnd w:id="17513"/>
    </w:p>
    <w:p w:rsidR="009073FD" w:rsidRDefault="009073FD" w:rsidP="008D05DF">
      <w:pPr>
        <w:rPr>
          <w:rtl/>
        </w:rPr>
      </w:pPr>
    </w:p>
    <w:p w:rsidR="009073FD" w:rsidRPr="001A331F" w:rsidRDefault="005160D4" w:rsidP="001C000D">
      <w:pPr>
        <w:rPr>
          <w:rtl/>
        </w:rPr>
      </w:pPr>
      <w:bookmarkStart w:id="17514" w:name="_ETM_Q28_164596"/>
      <w:bookmarkStart w:id="17515" w:name="_ETM_Q28_164850"/>
      <w:bookmarkStart w:id="17516" w:name="_ETM_Q28_164973"/>
      <w:bookmarkEnd w:id="17514"/>
      <w:bookmarkEnd w:id="17515"/>
      <w:bookmarkEnd w:id="17516"/>
      <w:r>
        <w:rPr>
          <w:rFonts w:hint="cs"/>
          <w:rtl/>
        </w:rPr>
        <w:t>– – –</w:t>
      </w:r>
    </w:p>
    <w:p w:rsidR="009073FD" w:rsidRDefault="009073FD" w:rsidP="001C000D">
      <w:pPr>
        <w:rPr>
          <w:rtl/>
        </w:rPr>
      </w:pPr>
      <w:bookmarkStart w:id="17517" w:name="_ETM_Q28_163478"/>
      <w:bookmarkEnd w:id="17517"/>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518" w:name="_ETM_Q28_167243"/>
      <w:bookmarkEnd w:id="17518"/>
      <w:r>
        <w:rPr>
          <w:rFonts w:hint="cs"/>
          <w:rtl/>
        </w:rPr>
        <w:t>אני מעדיף שיהיו עוד שני שרים, ובלבד שנציג מצג של אחדות נגד האויב שלנו, את מה שאתם</w:t>
      </w:r>
      <w:bookmarkStart w:id="17519" w:name="_ETM_Q28_175724"/>
      <w:bookmarkEnd w:id="17519"/>
      <w:r>
        <w:rPr>
          <w:rFonts w:hint="cs"/>
          <w:rtl/>
        </w:rPr>
        <w:t xml:space="preserve"> לא מסוגלים להציג. </w:t>
      </w:r>
    </w:p>
    <w:p w:rsidR="009073FD" w:rsidRDefault="009073FD" w:rsidP="001C000D">
      <w:pPr>
        <w:rPr>
          <w:rtl/>
        </w:rPr>
      </w:pPr>
    </w:p>
    <w:p w:rsidR="009073FD" w:rsidRDefault="009073FD" w:rsidP="001C000D">
      <w:pPr>
        <w:pStyle w:val="af5"/>
        <w:keepNext/>
        <w:rPr>
          <w:rtl/>
        </w:rPr>
      </w:pPr>
      <w:bookmarkStart w:id="17520" w:name="ET_interruption_5109_6"/>
      <w:r w:rsidRPr="00BA7C26">
        <w:rPr>
          <w:rStyle w:val="TagStyle"/>
          <w:rtl/>
        </w:rPr>
        <w:t xml:space="preserve"> &lt;&lt; קריאה &gt;&gt;</w:t>
      </w:r>
      <w:r w:rsidRPr="00863D86">
        <w:rPr>
          <w:rStyle w:val="TagStyle"/>
          <w:rtl/>
        </w:rPr>
        <w:t xml:space="preserve"> </w:t>
      </w:r>
      <w:r>
        <w:rPr>
          <w:rtl/>
        </w:rPr>
        <w:t>אלעזר שטרן (יש עתיד):</w:t>
      </w:r>
      <w:r w:rsidRPr="00863D86">
        <w:rPr>
          <w:rStyle w:val="TagStyle"/>
          <w:rtl/>
        </w:rPr>
        <w:t xml:space="preserve"> </w:t>
      </w:r>
      <w:r w:rsidRPr="00BA7C26">
        <w:rPr>
          <w:rStyle w:val="TagStyle"/>
          <w:rtl/>
        </w:rPr>
        <w:t>&lt;&lt; קריאה &gt;&gt;</w:t>
      </w:r>
      <w:r>
        <w:rPr>
          <w:rtl/>
        </w:rPr>
        <w:t xml:space="preserve">   </w:t>
      </w:r>
      <w:bookmarkEnd w:id="17520"/>
    </w:p>
    <w:p w:rsidR="009073FD" w:rsidRDefault="009073FD" w:rsidP="008D05DF">
      <w:pPr>
        <w:rPr>
          <w:rtl/>
        </w:rPr>
      </w:pPr>
    </w:p>
    <w:p w:rsidR="009073FD" w:rsidRDefault="009073FD" w:rsidP="001C000D">
      <w:pPr>
        <w:rPr>
          <w:rtl/>
        </w:rPr>
      </w:pPr>
      <w:r>
        <w:rPr>
          <w:rFonts w:hint="cs"/>
          <w:rtl/>
        </w:rPr>
        <w:t>אתה מדבר על אחדות? אתה, קרעי? אתה, קרעי?</w:t>
      </w:r>
      <w:bookmarkStart w:id="17521" w:name="_ETM_Q28_178801"/>
      <w:bookmarkEnd w:id="17521"/>
      <w:r>
        <w:rPr>
          <w:rFonts w:hint="cs"/>
          <w:rtl/>
        </w:rPr>
        <w:t xml:space="preserve"> תעשה לי טובה </w:t>
      </w:r>
      <w:r w:rsidR="005160D4">
        <w:rPr>
          <w:rFonts w:hint="cs"/>
          <w:rtl/>
        </w:rPr>
        <w:t>– – –</w:t>
      </w:r>
      <w:r>
        <w:rPr>
          <w:rFonts w:hint="cs"/>
          <w:rtl/>
        </w:rPr>
        <w:t xml:space="preserve"> </w:t>
      </w:r>
    </w:p>
    <w:p w:rsidR="009073FD" w:rsidRDefault="009073FD" w:rsidP="001C000D">
      <w:pPr>
        <w:rPr>
          <w:rtl/>
        </w:rPr>
      </w:pPr>
      <w:bookmarkStart w:id="17522" w:name="_ETM_Q28_178854"/>
      <w:bookmarkStart w:id="17523" w:name="_ETM_Q28_178968"/>
      <w:bookmarkEnd w:id="17522"/>
      <w:bookmarkEnd w:id="17523"/>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524" w:name="_ETM_Q28_180884"/>
      <w:bookmarkEnd w:id="17524"/>
      <w:r>
        <w:rPr>
          <w:rFonts w:hint="cs"/>
          <w:rtl/>
        </w:rPr>
        <w:t xml:space="preserve">כן, אני מדבר על אחדות. כן. </w:t>
      </w:r>
      <w:bookmarkStart w:id="17525" w:name="_ETM_Q28_180000"/>
      <w:bookmarkStart w:id="17526" w:name="_ETM_Q28_180106"/>
      <w:bookmarkStart w:id="17527" w:name="_ETM_Q28_180184"/>
      <w:bookmarkStart w:id="17528" w:name="_ETM_Q28_186126"/>
      <w:bookmarkEnd w:id="17525"/>
      <w:bookmarkEnd w:id="17526"/>
      <w:bookmarkEnd w:id="17527"/>
      <w:bookmarkEnd w:id="17528"/>
      <w:r>
        <w:rPr>
          <w:rFonts w:hint="cs"/>
          <w:rtl/>
        </w:rPr>
        <w:t>זה שאתם הולכים ומוציאים את דיבתי</w:t>
      </w:r>
      <w:bookmarkStart w:id="17529" w:name="_ETM_Q28_189005"/>
      <w:bookmarkEnd w:id="17529"/>
      <w:r>
        <w:rPr>
          <w:rFonts w:hint="cs"/>
          <w:rtl/>
        </w:rPr>
        <w:t xml:space="preserve"> </w:t>
      </w:r>
      <w:r w:rsidR="005160D4">
        <w:rPr>
          <w:rFonts w:hint="cs"/>
          <w:rtl/>
        </w:rPr>
        <w:t>– – –</w:t>
      </w:r>
      <w:bookmarkStart w:id="17530" w:name="_ETM_Q28_188158"/>
      <w:bookmarkEnd w:id="17530"/>
    </w:p>
    <w:p w:rsidR="009073FD" w:rsidRDefault="009073FD" w:rsidP="001C000D">
      <w:pPr>
        <w:rPr>
          <w:rtl/>
        </w:rPr>
      </w:pPr>
      <w:bookmarkStart w:id="17531" w:name="_ETM_Q28_188283"/>
      <w:bookmarkEnd w:id="17531"/>
    </w:p>
    <w:p w:rsidR="009073FD" w:rsidRDefault="009073FD" w:rsidP="001C000D">
      <w:pPr>
        <w:pStyle w:val="af5"/>
        <w:keepNext/>
        <w:rPr>
          <w:rtl/>
        </w:rPr>
      </w:pPr>
      <w:bookmarkStart w:id="17532" w:name="ET_interruption_5109_14"/>
      <w:r w:rsidRPr="00BA7C26">
        <w:rPr>
          <w:rStyle w:val="TagStyle"/>
          <w:rtl/>
        </w:rPr>
        <w:t xml:space="preserve"> &lt;&lt; קריאה &gt;&gt;</w:t>
      </w:r>
      <w:r w:rsidRPr="001A331F">
        <w:rPr>
          <w:rStyle w:val="TagStyle"/>
          <w:rtl/>
        </w:rPr>
        <w:t xml:space="preserve"> </w:t>
      </w:r>
      <w:r>
        <w:rPr>
          <w:rtl/>
        </w:rPr>
        <w:t>אלעזר שטרן (יש עתיד):</w:t>
      </w:r>
      <w:r w:rsidRPr="001A331F">
        <w:rPr>
          <w:rStyle w:val="TagStyle"/>
          <w:rtl/>
        </w:rPr>
        <w:t xml:space="preserve"> </w:t>
      </w:r>
      <w:r w:rsidRPr="00BA7C26">
        <w:rPr>
          <w:rStyle w:val="TagStyle"/>
          <w:rtl/>
        </w:rPr>
        <w:t>&lt;&lt; קריאה &gt;&gt;</w:t>
      </w:r>
      <w:r>
        <w:rPr>
          <w:rtl/>
        </w:rPr>
        <w:t xml:space="preserve">   </w:t>
      </w:r>
      <w:bookmarkEnd w:id="17532"/>
    </w:p>
    <w:p w:rsidR="009073FD" w:rsidRDefault="009073FD" w:rsidP="008D05DF">
      <w:pPr>
        <w:rPr>
          <w:rtl/>
        </w:rPr>
      </w:pPr>
    </w:p>
    <w:p w:rsidR="009073FD" w:rsidRDefault="009073FD" w:rsidP="001C000D">
      <w:pPr>
        <w:rPr>
          <w:rtl/>
        </w:rPr>
      </w:pPr>
      <w:r>
        <w:rPr>
          <w:rFonts w:hint="cs"/>
          <w:rtl/>
        </w:rPr>
        <w:t>אתה אומר שהמהפכה המשפטית זה אחדות? איך אתה מדבר? אם היו מקבלים אתכם אצל יותר משפחות שכולות והייתם הולכים לשם, כולל</w:t>
      </w:r>
      <w:bookmarkStart w:id="17533" w:name="_ETM_Q28_198281"/>
      <w:bookmarkEnd w:id="17533"/>
      <w:r>
        <w:rPr>
          <w:rFonts w:hint="cs"/>
          <w:rtl/>
        </w:rPr>
        <w:t xml:space="preserve"> כאלה שהצביעו לכם, הייתם מבינים שאתם עושים ההפך מאחדות. </w:t>
      </w:r>
    </w:p>
    <w:p w:rsidR="009073FD" w:rsidRDefault="009073FD" w:rsidP="001C000D">
      <w:pPr>
        <w:rPr>
          <w:rtl/>
        </w:rPr>
      </w:pPr>
    </w:p>
    <w:p w:rsidR="009073FD" w:rsidRDefault="009073FD" w:rsidP="001C000D">
      <w:pPr>
        <w:pStyle w:val="-"/>
        <w:keepNext/>
        <w:rPr>
          <w:rtl/>
        </w:rPr>
      </w:pPr>
      <w:r w:rsidRPr="00BA7C26">
        <w:rPr>
          <w:rStyle w:val="TagStyle"/>
          <w:rtl/>
        </w:rPr>
        <w:t xml:space="preserve"> &lt;&lt; דובר_המשך &gt;&gt;</w:t>
      </w:r>
      <w:r w:rsidRPr="00863D86">
        <w:rPr>
          <w:rStyle w:val="TagStyle"/>
          <w:rtl/>
        </w:rPr>
        <w:t xml:space="preserve"> </w:t>
      </w:r>
      <w:r>
        <w:rPr>
          <w:rtl/>
        </w:rPr>
        <w:t>שר התקשורת שלמה קרעי:</w:t>
      </w:r>
      <w:r w:rsidRPr="00863D86">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אני נמצא. ניחמתי עשרות משפחות שכולות.</w:t>
      </w:r>
      <w:bookmarkStart w:id="17534" w:name="_ETM_Q28_204876"/>
      <w:bookmarkEnd w:id="17534"/>
      <w:r>
        <w:rPr>
          <w:rFonts w:hint="cs"/>
          <w:rtl/>
        </w:rPr>
        <w:t xml:space="preserve"> </w:t>
      </w:r>
      <w:bookmarkStart w:id="17535" w:name="_ETM_Q28_205117"/>
      <w:bookmarkEnd w:id="17535"/>
      <w:r>
        <w:rPr>
          <w:rFonts w:hint="cs"/>
          <w:rtl/>
        </w:rPr>
        <w:t xml:space="preserve">ותמיד, תמיד </w:t>
      </w:r>
      <w:bookmarkStart w:id="17536" w:name="_ETM_Q28_208042"/>
      <w:bookmarkEnd w:id="17536"/>
      <w:r w:rsidR="005160D4">
        <w:rPr>
          <w:rFonts w:hint="cs"/>
          <w:rtl/>
        </w:rPr>
        <w:t>– – –</w:t>
      </w:r>
      <w:r>
        <w:rPr>
          <w:rFonts w:hint="cs"/>
          <w:rtl/>
        </w:rPr>
        <w:t xml:space="preserve"> </w:t>
      </w:r>
    </w:p>
    <w:p w:rsidR="009073FD" w:rsidRDefault="009073FD" w:rsidP="001C000D">
      <w:pPr>
        <w:rPr>
          <w:rtl/>
        </w:rPr>
      </w:pPr>
      <w:bookmarkStart w:id="17537" w:name="_ETM_Q28_205194"/>
      <w:bookmarkStart w:id="17538" w:name="_ETM_Q28_205269"/>
      <w:bookmarkEnd w:id="17537"/>
      <w:bookmarkEnd w:id="17538"/>
    </w:p>
    <w:p w:rsidR="009073FD" w:rsidRDefault="009073FD" w:rsidP="001C000D">
      <w:pPr>
        <w:pStyle w:val="af5"/>
        <w:keepNext/>
        <w:rPr>
          <w:rtl/>
        </w:rPr>
      </w:pPr>
      <w:bookmarkStart w:id="17539" w:name="ET_interruption_5109_15"/>
      <w:r w:rsidRPr="00BA7C26">
        <w:rPr>
          <w:rStyle w:val="TagStyle"/>
          <w:rtl/>
        </w:rPr>
        <w:t xml:space="preserve"> &lt;&lt; קריאה &gt;&gt;</w:t>
      </w:r>
      <w:r w:rsidRPr="001A331F">
        <w:rPr>
          <w:rStyle w:val="TagStyle"/>
          <w:rtl/>
        </w:rPr>
        <w:t xml:space="preserve"> </w:t>
      </w:r>
      <w:r>
        <w:rPr>
          <w:rtl/>
        </w:rPr>
        <w:t>אלעזר שטרן (יש עתיד):</w:t>
      </w:r>
      <w:r w:rsidRPr="001A331F">
        <w:rPr>
          <w:rStyle w:val="TagStyle"/>
          <w:rtl/>
        </w:rPr>
        <w:t xml:space="preserve"> </w:t>
      </w:r>
      <w:r w:rsidRPr="00BA7C26">
        <w:rPr>
          <w:rStyle w:val="TagStyle"/>
          <w:rtl/>
        </w:rPr>
        <w:t>&lt;&lt; קריאה &gt;&gt;</w:t>
      </w:r>
      <w:r>
        <w:rPr>
          <w:rtl/>
        </w:rPr>
        <w:t xml:space="preserve">   </w:t>
      </w:r>
      <w:bookmarkEnd w:id="17539"/>
    </w:p>
    <w:p w:rsidR="009073FD" w:rsidRDefault="009073FD" w:rsidP="008D05DF">
      <w:pPr>
        <w:rPr>
          <w:rtl/>
        </w:rPr>
      </w:pPr>
    </w:p>
    <w:p w:rsidR="009073FD" w:rsidRDefault="009073FD" w:rsidP="001C000D">
      <w:pPr>
        <w:rPr>
          <w:rtl/>
        </w:rPr>
      </w:pPr>
      <w:bookmarkStart w:id="17540" w:name="_ETM_Q28_208809"/>
      <w:bookmarkEnd w:id="17540"/>
      <w:r>
        <w:rPr>
          <w:rFonts w:hint="cs"/>
          <w:rtl/>
        </w:rPr>
        <w:t>עז</w:t>
      </w:r>
      <w:bookmarkStart w:id="17541" w:name="_ETM_Q28_209071"/>
      <w:bookmarkEnd w:id="17541"/>
      <w:r>
        <w:rPr>
          <w:rFonts w:hint="cs"/>
          <w:rtl/>
        </w:rPr>
        <w:t>ו</w:t>
      </w:r>
      <w:bookmarkStart w:id="17542" w:name="_ETM_Q28_209214"/>
      <w:bookmarkEnd w:id="17542"/>
      <w:r>
        <w:rPr>
          <w:rFonts w:hint="cs"/>
          <w:rtl/>
        </w:rPr>
        <w:t xml:space="preserve">ב, אני יודע </w:t>
      </w:r>
      <w:r w:rsidR="005160D4">
        <w:rPr>
          <w:rFonts w:hint="cs"/>
          <w:rtl/>
        </w:rPr>
        <w:t>– – –</w:t>
      </w:r>
      <w:bookmarkStart w:id="17543" w:name="_ETM_Q28_210865"/>
      <w:bookmarkEnd w:id="17543"/>
    </w:p>
    <w:p w:rsidR="009073FD" w:rsidRDefault="009073FD" w:rsidP="001C000D">
      <w:pPr>
        <w:rPr>
          <w:rtl/>
        </w:rPr>
      </w:pPr>
      <w:bookmarkStart w:id="17544" w:name="_ETM_Q28_210965"/>
      <w:bookmarkEnd w:id="17544"/>
    </w:p>
    <w:p w:rsidR="009073FD" w:rsidRDefault="009073FD" w:rsidP="001C000D">
      <w:pPr>
        <w:pStyle w:val="-"/>
        <w:keepNext/>
        <w:rPr>
          <w:rtl/>
        </w:rPr>
      </w:pPr>
      <w:bookmarkStart w:id="17545" w:name="_ETM_Q28_210266"/>
      <w:bookmarkStart w:id="17546" w:name="_ETM_Q28_211697"/>
      <w:bookmarkStart w:id="17547" w:name="ET_speakercontinue_6461_18"/>
      <w:bookmarkEnd w:id="17545"/>
      <w:bookmarkEnd w:id="17546"/>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bookmarkEnd w:id="17547"/>
    </w:p>
    <w:p w:rsidR="009073FD" w:rsidRDefault="009073FD" w:rsidP="008D05DF">
      <w:pPr>
        <w:rPr>
          <w:rtl/>
        </w:rPr>
      </w:pPr>
    </w:p>
    <w:p w:rsidR="009073FD" w:rsidRDefault="009073FD" w:rsidP="001C000D">
      <w:pPr>
        <w:rPr>
          <w:rtl/>
        </w:rPr>
      </w:pPr>
      <w:bookmarkStart w:id="17548" w:name="_ETM_Q28_212527"/>
      <w:bookmarkEnd w:id="17548"/>
      <w:r>
        <w:rPr>
          <w:rFonts w:hint="cs"/>
          <w:rtl/>
        </w:rPr>
        <w:t xml:space="preserve">איפה שמקבלים, איפה שמאשרים הגעה. </w:t>
      </w:r>
      <w:bookmarkStart w:id="17549" w:name="_ETM_Q28_205352"/>
      <w:bookmarkStart w:id="17550" w:name="_ETM_Q28_205389"/>
      <w:bookmarkStart w:id="17551" w:name="_ETM_Q28_205482"/>
      <w:bookmarkEnd w:id="17549"/>
      <w:bookmarkEnd w:id="17550"/>
      <w:bookmarkEnd w:id="17551"/>
      <w:r>
        <w:rPr>
          <w:rFonts w:hint="cs"/>
          <w:rtl/>
        </w:rPr>
        <w:t xml:space="preserve">אנחנו מתאמים הגעה. אם זה מתואם </w:t>
      </w:r>
      <w:r>
        <w:rPr>
          <w:rtl/>
        </w:rPr>
        <w:t>–</w:t>
      </w:r>
      <w:bookmarkStart w:id="17552" w:name="_ETM_Q28_216868"/>
      <w:bookmarkEnd w:id="17552"/>
      <w:r>
        <w:rPr>
          <w:rFonts w:hint="cs"/>
          <w:rtl/>
        </w:rPr>
        <w:t xml:space="preserve"> מתואם; אם לא </w:t>
      </w:r>
      <w:r>
        <w:rPr>
          <w:rtl/>
        </w:rPr>
        <w:t>–</w:t>
      </w:r>
      <w:r>
        <w:rPr>
          <w:rFonts w:hint="cs"/>
          <w:rtl/>
        </w:rPr>
        <w:t xml:space="preserve"> לא מתואם, הכול בסדר.</w:t>
      </w:r>
      <w:bookmarkStart w:id="17553" w:name="_ETM_Q28_217807"/>
      <w:bookmarkEnd w:id="17553"/>
      <w:r>
        <w:rPr>
          <w:rFonts w:hint="cs"/>
          <w:rtl/>
        </w:rPr>
        <w:t xml:space="preserve"> </w:t>
      </w:r>
    </w:p>
    <w:p w:rsidR="009073FD" w:rsidRDefault="009073FD" w:rsidP="008D05DF">
      <w:pPr>
        <w:rPr>
          <w:rtl/>
        </w:rPr>
      </w:pPr>
    </w:p>
    <w:p w:rsidR="009073FD" w:rsidRDefault="009073FD" w:rsidP="001C000D">
      <w:pPr>
        <w:pStyle w:val="af5"/>
        <w:keepNext/>
        <w:rPr>
          <w:rtl/>
        </w:rPr>
      </w:pPr>
      <w:r w:rsidRPr="00BA7C26">
        <w:rPr>
          <w:rStyle w:val="TagStyle"/>
          <w:rtl/>
        </w:rPr>
        <w:t xml:space="preserve"> &lt;&lt; קריאה &gt;&gt;</w:t>
      </w:r>
      <w:r w:rsidRPr="00863D86">
        <w:rPr>
          <w:rStyle w:val="TagStyle"/>
          <w:rtl/>
        </w:rPr>
        <w:t xml:space="preserve"> </w:t>
      </w:r>
      <w:r>
        <w:rPr>
          <w:rtl/>
        </w:rPr>
        <w:t>אלעזר שטרן (יש עתיד):</w:t>
      </w:r>
      <w:r w:rsidRPr="00863D86">
        <w:rPr>
          <w:rStyle w:val="TagStyle"/>
          <w:rtl/>
        </w:rPr>
        <w:t xml:space="preserve"> </w:t>
      </w:r>
      <w:r w:rsidRPr="00BA7C26">
        <w:rPr>
          <w:rStyle w:val="TagStyle"/>
          <w:rtl/>
        </w:rPr>
        <w:t>&lt;&lt;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אתה מבין? אנחנו מגיעים בלי תיאום. אני הולך לכולם, בלי תיאום. </w:t>
      </w:r>
    </w:p>
    <w:p w:rsidR="009073FD" w:rsidRDefault="009073FD" w:rsidP="001C000D">
      <w:pPr>
        <w:rPr>
          <w:rtl/>
        </w:rPr>
      </w:pPr>
    </w:p>
    <w:p w:rsidR="009073FD" w:rsidRDefault="009073FD" w:rsidP="001C000D">
      <w:pPr>
        <w:pStyle w:val="-"/>
        <w:keepNext/>
        <w:rPr>
          <w:rtl/>
        </w:rPr>
      </w:pPr>
      <w:r w:rsidRPr="00BA7C26">
        <w:rPr>
          <w:rStyle w:val="TagStyle"/>
          <w:rtl/>
        </w:rPr>
        <w:t xml:space="preserve"> &lt;&lt; דובר_המשך &gt;&gt;</w:t>
      </w:r>
      <w:r w:rsidRPr="00863D86">
        <w:rPr>
          <w:rStyle w:val="TagStyle"/>
          <w:rtl/>
        </w:rPr>
        <w:t xml:space="preserve"> </w:t>
      </w:r>
      <w:r>
        <w:rPr>
          <w:rtl/>
        </w:rPr>
        <w:t>שר התקשורת שלמה קרעי:</w:t>
      </w:r>
      <w:r w:rsidRPr="00863D86">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בסדר, כי אתה</w:t>
      </w:r>
      <w:bookmarkStart w:id="17554" w:name="_ETM_Q28_224060"/>
      <w:bookmarkEnd w:id="17554"/>
      <w:r>
        <w:rPr>
          <w:rFonts w:hint="cs"/>
          <w:rtl/>
        </w:rPr>
        <w:t xml:space="preserve"> לא מאובטח. אני מאובטח, אני צריך תיאום. </w:t>
      </w:r>
      <w:bookmarkStart w:id="17555" w:name="_ETM_Q28_224559"/>
      <w:bookmarkEnd w:id="17555"/>
    </w:p>
    <w:p w:rsidR="009073FD" w:rsidRDefault="009073FD" w:rsidP="001C000D">
      <w:pPr>
        <w:rPr>
          <w:rtl/>
        </w:rPr>
      </w:pPr>
      <w:bookmarkStart w:id="17556" w:name="_ETM_Q28_224662"/>
      <w:bookmarkEnd w:id="17556"/>
    </w:p>
    <w:p w:rsidR="009073FD" w:rsidRDefault="009073FD" w:rsidP="001C000D">
      <w:pPr>
        <w:pStyle w:val="af5"/>
        <w:keepNext/>
        <w:rPr>
          <w:rtl/>
        </w:rPr>
      </w:pPr>
      <w:r w:rsidRPr="00BA7C26">
        <w:rPr>
          <w:rStyle w:val="TagStyle"/>
          <w:rtl/>
        </w:rPr>
        <w:t xml:space="preserve"> &lt;&lt; קריאה &gt;&gt;</w:t>
      </w:r>
      <w:r w:rsidRPr="001A331F">
        <w:rPr>
          <w:rStyle w:val="TagStyle"/>
          <w:rtl/>
        </w:rPr>
        <w:t xml:space="preserve"> </w:t>
      </w:r>
      <w:r>
        <w:rPr>
          <w:rtl/>
        </w:rPr>
        <w:t>אלעזר שטרן (יש עתיד):</w:t>
      </w:r>
      <w:r w:rsidRPr="001A331F">
        <w:rPr>
          <w:rStyle w:val="TagStyle"/>
          <w:rtl/>
        </w:rPr>
        <w:t xml:space="preserve"> </w:t>
      </w:r>
      <w:r w:rsidRPr="00BA7C26">
        <w:rPr>
          <w:rStyle w:val="TagStyle"/>
          <w:rtl/>
        </w:rPr>
        <w:t>&lt;&lt; קריאה &gt;&gt;</w:t>
      </w:r>
      <w:r>
        <w:rPr>
          <w:rtl/>
        </w:rPr>
        <w:t xml:space="preserve">   </w:t>
      </w:r>
    </w:p>
    <w:p w:rsidR="009073FD" w:rsidRDefault="009073FD" w:rsidP="008D05DF">
      <w:pPr>
        <w:rPr>
          <w:rtl/>
        </w:rPr>
      </w:pPr>
    </w:p>
    <w:p w:rsidR="009073FD" w:rsidRDefault="009073FD" w:rsidP="001C000D">
      <w:pPr>
        <w:rPr>
          <w:rtl/>
        </w:rPr>
      </w:pPr>
      <w:bookmarkStart w:id="17557" w:name="_ETM_Q28_227128"/>
      <w:bookmarkEnd w:id="17557"/>
      <w:r>
        <w:rPr>
          <w:rFonts w:hint="cs"/>
          <w:rtl/>
        </w:rPr>
        <w:t>זה לא עובד</w:t>
      </w:r>
      <w:bookmarkStart w:id="17558" w:name="_ETM_Q28_226146"/>
      <w:bookmarkEnd w:id="17558"/>
      <w:r>
        <w:rPr>
          <w:rFonts w:hint="cs"/>
          <w:rtl/>
        </w:rPr>
        <w:t xml:space="preserve"> ככה. </w:t>
      </w:r>
      <w:bookmarkStart w:id="17559" w:name="_ETM_Q28_227026"/>
      <w:bookmarkEnd w:id="17559"/>
    </w:p>
    <w:p w:rsidR="009073FD" w:rsidRDefault="009073FD" w:rsidP="001C000D">
      <w:pPr>
        <w:rPr>
          <w:rtl/>
        </w:rPr>
      </w:pPr>
      <w:bookmarkStart w:id="17560" w:name="_ETM_Q28_227124"/>
      <w:bookmarkEnd w:id="17560"/>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561" w:name="_ETM_Q28_228082"/>
      <w:bookmarkEnd w:id="17561"/>
      <w:r>
        <w:rPr>
          <w:rFonts w:hint="cs"/>
          <w:rtl/>
        </w:rPr>
        <w:t>ככה זה עובד, חבר הכנסת שטרן. אתה אולי לא</w:t>
      </w:r>
      <w:bookmarkStart w:id="17562" w:name="_ETM_Q28_229419"/>
      <w:bookmarkEnd w:id="17562"/>
      <w:r>
        <w:rPr>
          <w:rFonts w:hint="cs"/>
          <w:rtl/>
        </w:rPr>
        <w:t xml:space="preserve"> זוכר. </w:t>
      </w:r>
      <w:bookmarkStart w:id="17563" w:name="_ETM_Q28_226312"/>
      <w:bookmarkStart w:id="17564" w:name="_ETM_Q28_226341"/>
      <w:bookmarkStart w:id="17565" w:name="_ETM_Q28_226393"/>
      <w:bookmarkStart w:id="17566" w:name="_ETM_Q28_226487"/>
      <w:bookmarkEnd w:id="17563"/>
      <w:bookmarkEnd w:id="17564"/>
      <w:bookmarkEnd w:id="17565"/>
      <w:bookmarkEnd w:id="17566"/>
    </w:p>
    <w:p w:rsidR="009073FD" w:rsidRDefault="009073FD" w:rsidP="001C000D">
      <w:pPr>
        <w:rPr>
          <w:rtl/>
        </w:rPr>
      </w:pPr>
      <w:bookmarkStart w:id="17567" w:name="_ETM_Q28_232386"/>
      <w:bookmarkStart w:id="17568" w:name="_ETM_Q28_232459"/>
      <w:bookmarkEnd w:id="17567"/>
      <w:bookmarkEnd w:id="17568"/>
    </w:p>
    <w:p w:rsidR="009073FD" w:rsidRDefault="009073FD" w:rsidP="001C000D">
      <w:pPr>
        <w:rPr>
          <w:rtl/>
        </w:rPr>
      </w:pPr>
      <w:bookmarkStart w:id="17569" w:name="_ETM_Q28_232514"/>
      <w:bookmarkStart w:id="17570" w:name="_ETM_Q28_232558"/>
      <w:bookmarkEnd w:id="17569"/>
      <w:bookmarkEnd w:id="17570"/>
      <w:r>
        <w:rPr>
          <w:rFonts w:hint="cs"/>
          <w:rtl/>
        </w:rPr>
        <w:t xml:space="preserve">זה שאתם תוציאו את דיבתי רעה ותגידו שקראתי לכם </w:t>
      </w:r>
      <w:bookmarkStart w:id="17571" w:name="_ETM_Q28_236834"/>
      <w:bookmarkEnd w:id="17571"/>
      <w:r>
        <w:rPr>
          <w:rFonts w:hint="cs"/>
          <w:rtl/>
        </w:rPr>
        <w:t>"תומכי טרור", זה לא ישנה את המציאות. אני עמדתי כאן ואמרתי שאתם התנגדתם לחוק גירוש</w:t>
      </w:r>
      <w:bookmarkStart w:id="17572" w:name="_ETM_Q28_245608"/>
      <w:bookmarkEnd w:id="17572"/>
      <w:r>
        <w:rPr>
          <w:rFonts w:hint="cs"/>
          <w:rtl/>
        </w:rPr>
        <w:t xml:space="preserve"> משפחות מחבלים, וזאת המציאות. לא קראתי לכם "תומכי טרור", מעולם לא עלה</w:t>
      </w:r>
      <w:bookmarkStart w:id="17573" w:name="_ETM_Q28_251524"/>
      <w:bookmarkEnd w:id="17573"/>
      <w:r>
        <w:rPr>
          <w:rFonts w:hint="cs"/>
          <w:rtl/>
        </w:rPr>
        <w:t xml:space="preserve"> בדעתי, אבל אתם יושבים יחד איתם ומצביעים יחד איתם. זה כן. </w:t>
      </w:r>
      <w:bookmarkStart w:id="17574" w:name="_ETM_Q28_255820"/>
      <w:bookmarkEnd w:id="17574"/>
    </w:p>
    <w:p w:rsidR="009073FD" w:rsidRDefault="009073FD" w:rsidP="001C000D">
      <w:pPr>
        <w:rPr>
          <w:rtl/>
        </w:rPr>
      </w:pPr>
      <w:bookmarkStart w:id="17575" w:name="_ETM_Q28_255947"/>
      <w:bookmarkEnd w:id="17575"/>
    </w:p>
    <w:p w:rsidR="009073FD" w:rsidRDefault="009073FD" w:rsidP="001C000D">
      <w:pPr>
        <w:rPr>
          <w:rtl/>
        </w:rPr>
      </w:pPr>
      <w:bookmarkStart w:id="17576" w:name="_ETM_Q28_255983"/>
      <w:bookmarkStart w:id="17577" w:name="_ETM_Q28_256100"/>
      <w:bookmarkEnd w:id="17576"/>
      <w:bookmarkEnd w:id="17577"/>
      <w:r>
        <w:rPr>
          <w:rFonts w:hint="cs"/>
          <w:rtl/>
        </w:rPr>
        <w:t xml:space="preserve">בכל מקרה, חבר הכנסת רוטמן, אני התחלתי לספר על זה שאנחנו נמצאים בעיצומו של תהליך של פריסת תשתיות תקשורת ביהודה ושומרון, חבר הכנסת רוטמן. </w:t>
      </w:r>
    </w:p>
    <w:p w:rsidR="009073FD" w:rsidRDefault="009073FD" w:rsidP="001C000D">
      <w:pPr>
        <w:rPr>
          <w:rtl/>
        </w:rPr>
      </w:pPr>
    </w:p>
    <w:p w:rsidR="009073FD" w:rsidRDefault="009073FD" w:rsidP="001C000D">
      <w:pPr>
        <w:pStyle w:val="af5"/>
        <w:keepNext/>
        <w:rPr>
          <w:rtl/>
        </w:rPr>
      </w:pPr>
      <w:bookmarkStart w:id="17578" w:name="ET_interruption_6353_11"/>
      <w:r w:rsidRPr="00BA7C26">
        <w:rPr>
          <w:rStyle w:val="TagStyle"/>
          <w:rtl/>
        </w:rPr>
        <w:t xml:space="preserve"> &lt;&lt; קריאה &gt;&gt;</w:t>
      </w:r>
      <w:r w:rsidRPr="00863D86">
        <w:rPr>
          <w:rStyle w:val="TagStyle"/>
          <w:rtl/>
        </w:rPr>
        <w:t xml:space="preserve"> </w:t>
      </w:r>
      <w:r>
        <w:rPr>
          <w:rtl/>
        </w:rPr>
        <w:t>חנוך דב מלביצקי (הליכוד):</w:t>
      </w:r>
      <w:r w:rsidRPr="00863D86">
        <w:rPr>
          <w:rStyle w:val="TagStyle"/>
          <w:rtl/>
        </w:rPr>
        <w:t xml:space="preserve"> </w:t>
      </w:r>
      <w:r w:rsidRPr="00BA7C26">
        <w:rPr>
          <w:rStyle w:val="TagStyle"/>
          <w:rtl/>
        </w:rPr>
        <w:t>&lt;&lt; קריאה &gt;&gt;</w:t>
      </w:r>
      <w:r>
        <w:rPr>
          <w:rtl/>
        </w:rPr>
        <w:t xml:space="preserve">   </w:t>
      </w:r>
      <w:bookmarkEnd w:id="17578"/>
    </w:p>
    <w:p w:rsidR="009073FD" w:rsidRDefault="009073FD" w:rsidP="008D05DF">
      <w:pPr>
        <w:rPr>
          <w:rtl/>
        </w:rPr>
      </w:pPr>
    </w:p>
    <w:p w:rsidR="009073FD" w:rsidRDefault="009073FD" w:rsidP="00485BDC">
      <w:pPr>
        <w:rPr>
          <w:rtl/>
        </w:rPr>
      </w:pPr>
      <w:r>
        <w:rPr>
          <w:rFonts w:hint="cs"/>
          <w:rtl/>
        </w:rPr>
        <w:t xml:space="preserve">אדוני השר, ראית את הסיפור </w:t>
      </w:r>
      <w:bookmarkStart w:id="17579" w:name="_ETM_Q28_280449"/>
      <w:bookmarkEnd w:id="17579"/>
      <w:r>
        <w:rPr>
          <w:rFonts w:hint="cs"/>
          <w:rtl/>
        </w:rPr>
        <w:t xml:space="preserve">של הסדרה הזאת </w:t>
      </w:r>
      <w:proofErr w:type="spellStart"/>
      <w:r>
        <w:rPr>
          <w:rFonts w:hint="cs"/>
          <w:rtl/>
        </w:rPr>
        <w:t>במכאן</w:t>
      </w:r>
      <w:proofErr w:type="spellEnd"/>
      <w:r>
        <w:rPr>
          <w:rFonts w:hint="cs"/>
          <w:rtl/>
        </w:rPr>
        <w:t xml:space="preserve">? </w:t>
      </w:r>
      <w:bookmarkStart w:id="17580" w:name="_ETM_Q28_283712"/>
      <w:bookmarkEnd w:id="17580"/>
    </w:p>
    <w:p w:rsidR="009073FD" w:rsidRDefault="009073FD" w:rsidP="001C000D">
      <w:pPr>
        <w:rPr>
          <w:rtl/>
        </w:rPr>
      </w:pPr>
      <w:bookmarkStart w:id="17581" w:name="_ETM_Q28_283798"/>
      <w:bookmarkEnd w:id="17581"/>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582" w:name="_ETM_Q28_285034"/>
      <w:bookmarkEnd w:id="17582"/>
      <w:r>
        <w:rPr>
          <w:rFonts w:hint="cs"/>
          <w:rtl/>
        </w:rPr>
        <w:t>חכה, אני מייד עובר לדבר</w:t>
      </w:r>
      <w:bookmarkStart w:id="17583" w:name="_ETM_Q28_286079"/>
      <w:bookmarkEnd w:id="17583"/>
      <w:r>
        <w:rPr>
          <w:rFonts w:hint="cs"/>
          <w:rtl/>
        </w:rPr>
        <w:t xml:space="preserve"> על התאגיד. בסדר? אני התחלתי. </w:t>
      </w:r>
      <w:bookmarkStart w:id="17584" w:name="_ETM_Q28_286339"/>
      <w:bookmarkEnd w:id="17584"/>
    </w:p>
    <w:p w:rsidR="009073FD" w:rsidRDefault="009073FD" w:rsidP="001C000D">
      <w:pPr>
        <w:rPr>
          <w:rtl/>
        </w:rPr>
      </w:pPr>
      <w:bookmarkStart w:id="17585" w:name="_ETM_Q28_286423"/>
      <w:bookmarkEnd w:id="17585"/>
    </w:p>
    <w:p w:rsidR="009073FD" w:rsidRDefault="009073FD" w:rsidP="001C000D">
      <w:pPr>
        <w:pStyle w:val="af5"/>
        <w:keepNext/>
        <w:rPr>
          <w:rtl/>
        </w:rPr>
      </w:pPr>
      <w:bookmarkStart w:id="17586" w:name="ET_interruption_6353_22"/>
      <w:r w:rsidRPr="00BA7C26">
        <w:rPr>
          <w:rStyle w:val="TagStyle"/>
          <w:rtl/>
        </w:rPr>
        <w:t xml:space="preserve"> &lt;&lt; קריאה &gt;&gt;</w:t>
      </w:r>
      <w:r w:rsidRPr="001A331F">
        <w:rPr>
          <w:rStyle w:val="TagStyle"/>
          <w:rtl/>
        </w:rPr>
        <w:t xml:space="preserve"> </w:t>
      </w:r>
      <w:r>
        <w:rPr>
          <w:rtl/>
        </w:rPr>
        <w:t>חנוך דב מלביצקי (הליכוד):</w:t>
      </w:r>
      <w:r w:rsidRPr="001A331F">
        <w:rPr>
          <w:rStyle w:val="TagStyle"/>
          <w:rtl/>
        </w:rPr>
        <w:t xml:space="preserve"> </w:t>
      </w:r>
      <w:r w:rsidRPr="00BA7C26">
        <w:rPr>
          <w:rStyle w:val="TagStyle"/>
          <w:rtl/>
        </w:rPr>
        <w:t>&lt;&lt; קריאה &gt;&gt;</w:t>
      </w:r>
      <w:r>
        <w:rPr>
          <w:rtl/>
        </w:rPr>
        <w:t xml:space="preserve">   </w:t>
      </w:r>
      <w:bookmarkEnd w:id="17586"/>
    </w:p>
    <w:p w:rsidR="009073FD" w:rsidRDefault="009073FD" w:rsidP="008D05DF">
      <w:pPr>
        <w:rPr>
          <w:rtl/>
        </w:rPr>
      </w:pPr>
    </w:p>
    <w:p w:rsidR="009073FD" w:rsidRDefault="009073FD" w:rsidP="00485BDC">
      <w:pPr>
        <w:rPr>
          <w:rtl/>
        </w:rPr>
      </w:pPr>
      <w:bookmarkStart w:id="17587" w:name="_ETM_Q28_290000"/>
      <w:bookmarkEnd w:id="17587"/>
      <w:r>
        <w:rPr>
          <w:rFonts w:hint="cs"/>
          <w:rtl/>
        </w:rPr>
        <w:t>הם עושים סדרה על יאס</w:t>
      </w:r>
      <w:bookmarkStart w:id="17588" w:name="_ETM_Q28_288779"/>
      <w:bookmarkEnd w:id="17588"/>
      <w:r>
        <w:rPr>
          <w:rFonts w:hint="cs"/>
          <w:rtl/>
        </w:rPr>
        <w:t xml:space="preserve">ר ערפאת </w:t>
      </w:r>
      <w:proofErr w:type="spellStart"/>
      <w:r>
        <w:rPr>
          <w:rFonts w:hint="cs"/>
          <w:rtl/>
        </w:rPr>
        <w:t>במכאן</w:t>
      </w:r>
      <w:proofErr w:type="spellEnd"/>
      <w:r>
        <w:rPr>
          <w:rFonts w:hint="cs"/>
          <w:rtl/>
        </w:rPr>
        <w:t xml:space="preserve">. </w:t>
      </w:r>
      <w:bookmarkStart w:id="17589" w:name="_ETM_Q28_291012"/>
      <w:bookmarkEnd w:id="17589"/>
    </w:p>
    <w:p w:rsidR="009073FD" w:rsidRDefault="009073FD" w:rsidP="001C000D">
      <w:pPr>
        <w:rPr>
          <w:rtl/>
        </w:rPr>
      </w:pPr>
      <w:bookmarkStart w:id="17590" w:name="_ETM_Q28_291116"/>
      <w:bookmarkEnd w:id="17590"/>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591" w:name="_ETM_Q28_292237"/>
      <w:bookmarkEnd w:id="17591"/>
      <w:r>
        <w:rPr>
          <w:rFonts w:hint="cs"/>
          <w:rtl/>
        </w:rPr>
        <w:t>אני מייד עובר לדבר על</w:t>
      </w:r>
      <w:bookmarkStart w:id="17592" w:name="_ETM_Q28_291227"/>
      <w:bookmarkEnd w:id="17592"/>
      <w:r>
        <w:rPr>
          <w:rFonts w:hint="cs"/>
          <w:rtl/>
        </w:rPr>
        <w:t xml:space="preserve"> התאגיד, ואני מסכים איתך עוד לפני שתגיד מה שאתה</w:t>
      </w:r>
      <w:bookmarkStart w:id="17593" w:name="_ETM_Q28_294651"/>
      <w:bookmarkEnd w:id="17593"/>
      <w:r>
        <w:rPr>
          <w:rFonts w:hint="cs"/>
          <w:rtl/>
        </w:rPr>
        <w:t xml:space="preserve"> רוצה לומר. </w:t>
      </w:r>
      <w:bookmarkStart w:id="17594" w:name="_ETM_Q28_293841"/>
      <w:bookmarkEnd w:id="17594"/>
    </w:p>
    <w:p w:rsidR="009073FD" w:rsidRDefault="009073FD" w:rsidP="001C000D">
      <w:pPr>
        <w:rPr>
          <w:rtl/>
        </w:rPr>
      </w:pPr>
      <w:bookmarkStart w:id="17595" w:name="_ETM_Q28_293862"/>
      <w:bookmarkEnd w:id="17595"/>
    </w:p>
    <w:p w:rsidR="009073FD" w:rsidRDefault="009073FD" w:rsidP="001C000D">
      <w:pPr>
        <w:pStyle w:val="af5"/>
        <w:keepNext/>
        <w:rPr>
          <w:rtl/>
        </w:rPr>
      </w:pPr>
      <w:bookmarkStart w:id="17596" w:name="ET_interruption_6157_24"/>
      <w:r w:rsidRPr="00BA7C26">
        <w:rPr>
          <w:rStyle w:val="TagStyle"/>
          <w:rtl/>
        </w:rPr>
        <w:t xml:space="preserve"> &lt;&lt; קריאה &gt;&gt;</w:t>
      </w:r>
      <w:r w:rsidRPr="001A331F">
        <w:rPr>
          <w:rStyle w:val="TagStyle"/>
          <w:rtl/>
        </w:rPr>
        <w:t xml:space="preserve"> </w:t>
      </w:r>
      <w:r>
        <w:rPr>
          <w:rtl/>
        </w:rPr>
        <w:t>שמחה רוטמן (הציונות הדתית):</w:t>
      </w:r>
      <w:r w:rsidRPr="001A331F">
        <w:rPr>
          <w:rStyle w:val="TagStyle"/>
          <w:rtl/>
        </w:rPr>
        <w:t xml:space="preserve"> </w:t>
      </w:r>
      <w:r w:rsidRPr="00BA7C26">
        <w:rPr>
          <w:rStyle w:val="TagStyle"/>
          <w:rtl/>
        </w:rPr>
        <w:t>&lt;&lt; קריאה &gt;&gt;</w:t>
      </w:r>
      <w:r>
        <w:rPr>
          <w:rtl/>
        </w:rPr>
        <w:t xml:space="preserve">   </w:t>
      </w:r>
      <w:bookmarkEnd w:id="17596"/>
    </w:p>
    <w:p w:rsidR="009073FD" w:rsidRDefault="009073FD" w:rsidP="008D05DF">
      <w:pPr>
        <w:rPr>
          <w:rtl/>
        </w:rPr>
      </w:pPr>
    </w:p>
    <w:p w:rsidR="009073FD" w:rsidRDefault="009073FD" w:rsidP="001C000D">
      <w:pPr>
        <w:rPr>
          <w:rtl/>
        </w:rPr>
      </w:pPr>
      <w:bookmarkStart w:id="17597" w:name="_ETM_Q28_298719"/>
      <w:bookmarkEnd w:id="17597"/>
      <w:r>
        <w:rPr>
          <w:rFonts w:hint="cs"/>
          <w:rtl/>
        </w:rPr>
        <w:t>א</w:t>
      </w:r>
      <w:bookmarkStart w:id="17598" w:name="_ETM_Q28_298983"/>
      <w:bookmarkStart w:id="17599" w:name="_ETM_Q28_299101"/>
      <w:bookmarkEnd w:id="17598"/>
      <w:bookmarkEnd w:id="17599"/>
      <w:r>
        <w:rPr>
          <w:rFonts w:hint="cs"/>
          <w:rtl/>
        </w:rPr>
        <w:t>דוני היושב-ראש, אולי צריך פה לדרוש שיהיה חוק</w:t>
      </w:r>
      <w:bookmarkStart w:id="17600" w:name="_ETM_Q28_300619"/>
      <w:bookmarkEnd w:id="17600"/>
      <w:r>
        <w:rPr>
          <w:rFonts w:hint="cs"/>
          <w:rtl/>
        </w:rPr>
        <w:t xml:space="preserve"> תקציב מיוחד לתאגיד, כי כרגע הם עובדים מחוץ לתקציב המיוחד</w:t>
      </w:r>
      <w:bookmarkStart w:id="17601" w:name="_ETM_Q28_302830"/>
      <w:bookmarkStart w:id="17602" w:name="_ETM_Q28_303310"/>
      <w:bookmarkEnd w:id="17601"/>
      <w:bookmarkEnd w:id="17602"/>
      <w:r>
        <w:rPr>
          <w:rFonts w:hint="cs"/>
          <w:rtl/>
        </w:rPr>
        <w:t>.</w:t>
      </w:r>
    </w:p>
    <w:p w:rsidR="009073FD" w:rsidRDefault="009073FD" w:rsidP="001C000D">
      <w:pPr>
        <w:rPr>
          <w:rtl/>
        </w:rPr>
      </w:pPr>
      <w:bookmarkStart w:id="17603" w:name="_ETM_Q28_303431"/>
      <w:bookmarkEnd w:id="17603"/>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604" w:name="_ETM_Q28_302651"/>
      <w:bookmarkEnd w:id="17604"/>
      <w:r>
        <w:rPr>
          <w:rFonts w:hint="cs"/>
          <w:rtl/>
        </w:rPr>
        <w:t xml:space="preserve">יש, יש חוק תקציב מיוחד לתאגיד. </w:t>
      </w:r>
      <w:bookmarkStart w:id="17605" w:name="_ETM_Q28_304902"/>
      <w:bookmarkEnd w:id="17605"/>
    </w:p>
    <w:p w:rsidR="009073FD" w:rsidRDefault="009073FD" w:rsidP="001C000D">
      <w:pPr>
        <w:rPr>
          <w:rtl/>
        </w:rPr>
      </w:pPr>
      <w:bookmarkStart w:id="17606" w:name="_ETM_Q28_305013"/>
      <w:bookmarkEnd w:id="17606"/>
    </w:p>
    <w:p w:rsidR="009073FD" w:rsidRDefault="009073FD" w:rsidP="001C000D">
      <w:pPr>
        <w:pStyle w:val="af5"/>
        <w:keepNext/>
        <w:rPr>
          <w:rtl/>
        </w:rPr>
      </w:pPr>
      <w:bookmarkStart w:id="17607" w:name="ET_interruption_6157_26"/>
      <w:r w:rsidRPr="00BA7C26">
        <w:rPr>
          <w:rStyle w:val="TagStyle"/>
          <w:rtl/>
        </w:rPr>
        <w:t xml:space="preserve"> &lt;&lt; קריאה &gt;&gt;</w:t>
      </w:r>
      <w:r w:rsidRPr="001A331F">
        <w:rPr>
          <w:rStyle w:val="TagStyle"/>
          <w:rtl/>
        </w:rPr>
        <w:t xml:space="preserve"> </w:t>
      </w:r>
      <w:r>
        <w:rPr>
          <w:rtl/>
        </w:rPr>
        <w:t>שמחה רוטמן (הציונות הדתית):</w:t>
      </w:r>
      <w:r w:rsidRPr="001A331F">
        <w:rPr>
          <w:rStyle w:val="TagStyle"/>
          <w:rtl/>
        </w:rPr>
        <w:t xml:space="preserve"> </w:t>
      </w:r>
      <w:r w:rsidRPr="00BA7C26">
        <w:rPr>
          <w:rStyle w:val="TagStyle"/>
          <w:rtl/>
        </w:rPr>
        <w:t>&lt;&lt; קריאה &gt;&gt;</w:t>
      </w:r>
      <w:r>
        <w:rPr>
          <w:rtl/>
        </w:rPr>
        <w:t xml:space="preserve">   </w:t>
      </w:r>
      <w:bookmarkEnd w:id="17607"/>
    </w:p>
    <w:p w:rsidR="009073FD" w:rsidRDefault="009073FD" w:rsidP="008D05DF">
      <w:pPr>
        <w:rPr>
          <w:rtl/>
        </w:rPr>
      </w:pPr>
    </w:p>
    <w:p w:rsidR="009073FD" w:rsidRDefault="009073FD" w:rsidP="001C000D">
      <w:pPr>
        <w:rPr>
          <w:rtl/>
        </w:rPr>
      </w:pPr>
      <w:bookmarkStart w:id="17608" w:name="_ETM_Q28_308894"/>
      <w:bookmarkEnd w:id="17608"/>
      <w:r>
        <w:rPr>
          <w:rFonts w:hint="cs"/>
          <w:rtl/>
        </w:rPr>
        <w:t>לא, ש</w:t>
      </w:r>
      <w:bookmarkStart w:id="17609" w:name="_ETM_Q28_309192"/>
      <w:bookmarkEnd w:id="17609"/>
      <w:r>
        <w:rPr>
          <w:rFonts w:hint="cs"/>
          <w:rtl/>
        </w:rPr>
        <w:t>א</w:t>
      </w:r>
      <w:bookmarkStart w:id="17610" w:name="_ETM_Q28_309350"/>
      <w:bookmarkEnd w:id="17610"/>
      <w:r>
        <w:rPr>
          <w:rFonts w:hint="cs"/>
          <w:rtl/>
        </w:rPr>
        <w:t>נחנו מאשרים כל</w:t>
      </w:r>
      <w:bookmarkStart w:id="17611" w:name="_ETM_Q28_308176"/>
      <w:bookmarkEnd w:id="17611"/>
      <w:r>
        <w:rPr>
          <w:rFonts w:hint="cs"/>
          <w:rtl/>
        </w:rPr>
        <w:t xml:space="preserve"> שנה וחצי. אנחנו לא מאשרים </w:t>
      </w:r>
      <w:r w:rsidR="005160D4">
        <w:rPr>
          <w:rFonts w:hint="cs"/>
          <w:rtl/>
        </w:rPr>
        <w:t>– – –</w:t>
      </w:r>
      <w:bookmarkStart w:id="17612" w:name="_ETM_Q28_308767"/>
      <w:bookmarkEnd w:id="17612"/>
    </w:p>
    <w:p w:rsidR="009073FD" w:rsidRDefault="009073FD" w:rsidP="001C000D">
      <w:pPr>
        <w:rPr>
          <w:rtl/>
        </w:rPr>
      </w:pPr>
      <w:bookmarkStart w:id="17613" w:name="_ETM_Q28_308883"/>
      <w:bookmarkEnd w:id="17613"/>
    </w:p>
    <w:p w:rsidR="009073FD" w:rsidRDefault="009073FD" w:rsidP="001C000D">
      <w:pPr>
        <w:pStyle w:val="-"/>
        <w:keepNext/>
        <w:rPr>
          <w:rtl/>
        </w:rPr>
      </w:pPr>
      <w:bookmarkStart w:id="17614" w:name="ET_speakercontinue_6461_27"/>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bookmarkEnd w:id="17614"/>
    </w:p>
    <w:p w:rsidR="009073FD" w:rsidRDefault="009073FD" w:rsidP="008D05DF">
      <w:pPr>
        <w:rPr>
          <w:rtl/>
        </w:rPr>
      </w:pPr>
    </w:p>
    <w:p w:rsidR="009073FD" w:rsidRDefault="009073FD" w:rsidP="009E6D95">
      <w:pPr>
        <w:rPr>
          <w:rtl/>
        </w:rPr>
      </w:pPr>
      <w:bookmarkStart w:id="17615" w:name="_ETM_Q28_309917"/>
      <w:bookmarkEnd w:id="17615"/>
      <w:r>
        <w:rPr>
          <w:rFonts w:hint="cs"/>
          <w:rtl/>
        </w:rPr>
        <w:t>אישרנו הצעת חוק</w:t>
      </w:r>
      <w:bookmarkStart w:id="17616" w:name="_ETM_Q28_310326"/>
      <w:bookmarkEnd w:id="17616"/>
      <w:r>
        <w:rPr>
          <w:rFonts w:hint="cs"/>
          <w:rtl/>
        </w:rPr>
        <w:t xml:space="preserve"> כזאת בטרומית של חבר הכנסת בוארון. ממתינים לחבר הכנסת</w:t>
      </w:r>
      <w:bookmarkStart w:id="17617" w:name="_ETM_Q28_314815"/>
      <w:bookmarkEnd w:id="17617"/>
      <w:r>
        <w:rPr>
          <w:rFonts w:hint="cs"/>
          <w:rtl/>
        </w:rPr>
        <w:t xml:space="preserve"> ביטן שיקבע לנו דיון. אנחנו ממתינים, אגב, גם לשר האוצר,</w:t>
      </w:r>
      <w:bookmarkStart w:id="17618" w:name="_ETM_Q28_319885"/>
      <w:bookmarkEnd w:id="17618"/>
      <w:r>
        <w:rPr>
          <w:rFonts w:hint="cs"/>
          <w:rtl/>
        </w:rPr>
        <w:t xml:space="preserve"> שצריך להביא </w:t>
      </w:r>
      <w:r w:rsidR="005160D4">
        <w:rPr>
          <w:rFonts w:hint="cs"/>
          <w:rtl/>
        </w:rPr>
        <w:t>– – –</w:t>
      </w:r>
    </w:p>
    <w:p w:rsidR="009073FD" w:rsidRDefault="009073FD" w:rsidP="001C000D">
      <w:pPr>
        <w:rPr>
          <w:rtl/>
        </w:rPr>
      </w:pPr>
      <w:bookmarkStart w:id="17619" w:name="_ETM_Q28_321563"/>
      <w:bookmarkEnd w:id="17619"/>
    </w:p>
    <w:p w:rsidR="009073FD" w:rsidRDefault="009073FD" w:rsidP="001C000D">
      <w:pPr>
        <w:pStyle w:val="af5"/>
        <w:keepNext/>
        <w:rPr>
          <w:rtl/>
        </w:rPr>
      </w:pPr>
      <w:bookmarkStart w:id="17620" w:name="ET_interruption_6157_28"/>
      <w:r w:rsidRPr="00BA7C26">
        <w:rPr>
          <w:rStyle w:val="TagStyle"/>
          <w:rtl/>
        </w:rPr>
        <w:t xml:space="preserve"> &lt;&lt; קריאה &gt;&gt;</w:t>
      </w:r>
      <w:r w:rsidRPr="001A331F">
        <w:rPr>
          <w:rStyle w:val="TagStyle"/>
          <w:rtl/>
        </w:rPr>
        <w:t xml:space="preserve"> </w:t>
      </w:r>
      <w:r>
        <w:rPr>
          <w:rtl/>
        </w:rPr>
        <w:t>שמחה רוטמן (הציונות הדתית):</w:t>
      </w:r>
      <w:r w:rsidRPr="001A331F">
        <w:rPr>
          <w:rStyle w:val="TagStyle"/>
          <w:rtl/>
        </w:rPr>
        <w:t xml:space="preserve"> </w:t>
      </w:r>
      <w:r w:rsidRPr="00BA7C26">
        <w:rPr>
          <w:rStyle w:val="TagStyle"/>
          <w:rtl/>
        </w:rPr>
        <w:t>&lt;&lt; קריאה &gt;&gt;</w:t>
      </w:r>
      <w:r>
        <w:rPr>
          <w:rtl/>
        </w:rPr>
        <w:t xml:space="preserve">   </w:t>
      </w:r>
      <w:bookmarkEnd w:id="17620"/>
    </w:p>
    <w:p w:rsidR="009073FD" w:rsidRDefault="009073FD" w:rsidP="008D05DF">
      <w:pPr>
        <w:rPr>
          <w:rtl/>
        </w:rPr>
      </w:pPr>
    </w:p>
    <w:p w:rsidR="009073FD" w:rsidRDefault="009073FD" w:rsidP="001C000D">
      <w:pPr>
        <w:rPr>
          <w:rtl/>
        </w:rPr>
      </w:pPr>
      <w:bookmarkStart w:id="17621" w:name="_ETM_Q28_322459"/>
      <w:bookmarkEnd w:id="17621"/>
      <w:r>
        <w:rPr>
          <w:rFonts w:hint="cs"/>
          <w:rtl/>
        </w:rPr>
        <w:t>אי</w:t>
      </w:r>
      <w:bookmarkStart w:id="17622" w:name="_ETM_Q28_322728"/>
      <w:bookmarkStart w:id="17623" w:name="_ETM_Q28_322836"/>
      <w:bookmarkEnd w:id="17622"/>
      <w:bookmarkEnd w:id="17623"/>
      <w:r>
        <w:rPr>
          <w:rFonts w:hint="cs"/>
          <w:rtl/>
        </w:rPr>
        <w:t xml:space="preserve">כשהו ידעתי. </w:t>
      </w:r>
      <w:bookmarkStart w:id="17624" w:name="_ETM_Q28_320802"/>
      <w:bookmarkEnd w:id="17624"/>
    </w:p>
    <w:p w:rsidR="009073FD" w:rsidRDefault="009073FD" w:rsidP="001C000D">
      <w:pPr>
        <w:rPr>
          <w:rtl/>
        </w:rPr>
      </w:pPr>
      <w:bookmarkStart w:id="17625" w:name="_ETM_Q28_320894"/>
      <w:bookmarkEnd w:id="17625"/>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9E6D95">
      <w:pPr>
        <w:rPr>
          <w:rtl/>
        </w:rPr>
      </w:pPr>
      <w:bookmarkStart w:id="17626" w:name="_ETM_Q28_322126"/>
      <w:bookmarkEnd w:id="17626"/>
      <w:r>
        <w:rPr>
          <w:rFonts w:hint="cs"/>
          <w:rtl/>
        </w:rPr>
        <w:t>לא. העברנו החלטת ממשלה</w:t>
      </w:r>
      <w:bookmarkStart w:id="17627" w:name="_ETM_Q28_323768"/>
      <w:bookmarkEnd w:id="17627"/>
      <w:r>
        <w:rPr>
          <w:rFonts w:hint="cs"/>
          <w:rtl/>
        </w:rPr>
        <w:t xml:space="preserve"> בתקציב לפני שבועיים וחצי שמביאים, מחליטים </w:t>
      </w:r>
      <w:r>
        <w:rPr>
          <w:rtl/>
        </w:rPr>
        <w:t>–</w:t>
      </w:r>
      <w:r>
        <w:rPr>
          <w:rFonts w:hint="cs"/>
          <w:rtl/>
        </w:rPr>
        <w:t xml:space="preserve"> </w:t>
      </w:r>
      <w:bookmarkStart w:id="17628" w:name="_ETM_Q28_327778"/>
      <w:bookmarkStart w:id="17629" w:name="_ETM_Q28_328159"/>
      <w:bookmarkStart w:id="17630" w:name="_ETM_Q28_328215"/>
      <w:bookmarkEnd w:id="17628"/>
      <w:bookmarkEnd w:id="17629"/>
      <w:bookmarkEnd w:id="17630"/>
      <w:r>
        <w:rPr>
          <w:rFonts w:hint="cs"/>
          <w:rtl/>
        </w:rPr>
        <w:t>הצעת חוק לקיצוץ</w:t>
      </w:r>
      <w:bookmarkStart w:id="17631" w:name="_ETM_Q28_329228"/>
      <w:bookmarkEnd w:id="17631"/>
      <w:r>
        <w:rPr>
          <w:rFonts w:hint="cs"/>
          <w:rtl/>
        </w:rPr>
        <w:t xml:space="preserve"> בתקציב התאגיד ולפיקוח של מועצה, שכמו שאמרתי, בעוד שלוש</w:t>
      </w:r>
      <w:bookmarkStart w:id="17632" w:name="_ETM_Q28_334872"/>
      <w:bookmarkEnd w:id="17632"/>
      <w:r>
        <w:rPr>
          <w:rFonts w:hint="cs"/>
          <w:rtl/>
        </w:rPr>
        <w:t xml:space="preserve"> שעות הולכת הביתה. שר האוצר צריך להביא לי את ההצעה,</w:t>
      </w:r>
      <w:bookmarkStart w:id="17633" w:name="_ETM_Q28_338992"/>
      <w:bookmarkEnd w:id="17633"/>
      <w:r>
        <w:rPr>
          <w:rFonts w:hint="cs"/>
          <w:rtl/>
        </w:rPr>
        <w:t xml:space="preserve"> אבל אסי </w:t>
      </w:r>
      <w:proofErr w:type="spellStart"/>
      <w:r>
        <w:rPr>
          <w:rFonts w:hint="cs"/>
          <w:rtl/>
        </w:rPr>
        <w:t>מסינג</w:t>
      </w:r>
      <w:proofErr w:type="spellEnd"/>
      <w:r>
        <w:rPr>
          <w:rFonts w:hint="cs"/>
          <w:rtl/>
        </w:rPr>
        <w:t xml:space="preserve"> עושה לו הרבה בעיות. אז אותו אסי </w:t>
      </w:r>
      <w:proofErr w:type="spellStart"/>
      <w:r>
        <w:rPr>
          <w:rFonts w:hint="cs"/>
          <w:rtl/>
        </w:rPr>
        <w:t>מסינג</w:t>
      </w:r>
      <w:proofErr w:type="spellEnd"/>
      <w:r>
        <w:rPr>
          <w:rFonts w:hint="cs"/>
          <w:rtl/>
        </w:rPr>
        <w:t xml:space="preserve"> </w:t>
      </w:r>
      <w:r>
        <w:rPr>
          <w:rtl/>
        </w:rPr>
        <w:t>–</w:t>
      </w:r>
      <w:r>
        <w:rPr>
          <w:rFonts w:hint="cs"/>
          <w:rtl/>
        </w:rPr>
        <w:t xml:space="preserve"> אתם מעבירים אותי מנושא לנושא. </w:t>
      </w:r>
    </w:p>
    <w:p w:rsidR="009073FD" w:rsidRDefault="009073FD" w:rsidP="001C000D">
      <w:pPr>
        <w:rPr>
          <w:rtl/>
        </w:rPr>
      </w:pPr>
      <w:bookmarkStart w:id="17634" w:name="_ETM_Q28_343781"/>
      <w:bookmarkStart w:id="17635" w:name="_ETM_Q28_343889"/>
      <w:bookmarkEnd w:id="17634"/>
      <w:bookmarkEnd w:id="17635"/>
    </w:p>
    <w:p w:rsidR="009073FD" w:rsidRDefault="009073FD" w:rsidP="001C000D">
      <w:pPr>
        <w:pStyle w:val="af5"/>
        <w:keepNext/>
        <w:rPr>
          <w:rtl/>
        </w:rPr>
      </w:pPr>
      <w:bookmarkStart w:id="17636" w:name="ET_interruption_6157_30"/>
      <w:r w:rsidRPr="00BA7C26">
        <w:rPr>
          <w:rStyle w:val="TagStyle"/>
          <w:rtl/>
        </w:rPr>
        <w:t xml:space="preserve"> &lt;&lt; קריאה &gt;&gt;</w:t>
      </w:r>
      <w:r w:rsidRPr="001A331F">
        <w:rPr>
          <w:rStyle w:val="TagStyle"/>
          <w:rtl/>
        </w:rPr>
        <w:t xml:space="preserve"> </w:t>
      </w:r>
      <w:r>
        <w:rPr>
          <w:rtl/>
        </w:rPr>
        <w:t>שמחה רוטמן (הציונות הדתית):</w:t>
      </w:r>
      <w:r w:rsidRPr="001A331F">
        <w:rPr>
          <w:rStyle w:val="TagStyle"/>
          <w:rtl/>
        </w:rPr>
        <w:t xml:space="preserve"> </w:t>
      </w:r>
      <w:r w:rsidRPr="00BA7C26">
        <w:rPr>
          <w:rStyle w:val="TagStyle"/>
          <w:rtl/>
        </w:rPr>
        <w:t>&lt;&lt; קריאה &gt;&gt;</w:t>
      </w:r>
      <w:r>
        <w:rPr>
          <w:rtl/>
        </w:rPr>
        <w:t xml:space="preserve">   </w:t>
      </w:r>
      <w:bookmarkEnd w:id="17636"/>
    </w:p>
    <w:p w:rsidR="009073FD" w:rsidRDefault="009073FD" w:rsidP="008D05DF">
      <w:pPr>
        <w:rPr>
          <w:rtl/>
        </w:rPr>
      </w:pPr>
    </w:p>
    <w:p w:rsidR="009073FD" w:rsidRDefault="009073FD" w:rsidP="001C000D">
      <w:pPr>
        <w:rPr>
          <w:rtl/>
        </w:rPr>
      </w:pPr>
      <w:bookmarkStart w:id="17637" w:name="_ETM_Q28_344179"/>
      <w:bookmarkEnd w:id="17637"/>
      <w:r>
        <w:rPr>
          <w:rFonts w:hint="cs"/>
          <w:rtl/>
        </w:rPr>
        <w:t>א</w:t>
      </w:r>
      <w:bookmarkStart w:id="17638" w:name="_ETM_Q28_344442"/>
      <w:bookmarkEnd w:id="17638"/>
      <w:r>
        <w:rPr>
          <w:rFonts w:hint="cs"/>
          <w:rtl/>
        </w:rPr>
        <w:t>ני</w:t>
      </w:r>
      <w:bookmarkStart w:id="17639" w:name="_ETM_Q28_344602"/>
      <w:bookmarkEnd w:id="17639"/>
      <w:r>
        <w:rPr>
          <w:rFonts w:hint="cs"/>
          <w:rtl/>
        </w:rPr>
        <w:t xml:space="preserve"> לא</w:t>
      </w:r>
      <w:bookmarkStart w:id="17640" w:name="_ETM_Q28_342766"/>
      <w:bookmarkEnd w:id="17640"/>
      <w:r>
        <w:rPr>
          <w:rFonts w:hint="cs"/>
          <w:rtl/>
        </w:rPr>
        <w:t xml:space="preserve"> מאמין שזה קורה לך. </w:t>
      </w:r>
      <w:bookmarkStart w:id="17641" w:name="_ETM_Q28_345294"/>
      <w:bookmarkEnd w:id="17641"/>
    </w:p>
    <w:p w:rsidR="009073FD" w:rsidRDefault="009073FD" w:rsidP="001C000D">
      <w:pPr>
        <w:rPr>
          <w:rtl/>
        </w:rPr>
      </w:pPr>
      <w:bookmarkStart w:id="17642" w:name="_ETM_Q28_345386"/>
      <w:bookmarkEnd w:id="17642"/>
    </w:p>
    <w:p w:rsidR="009073FD" w:rsidRDefault="009073FD" w:rsidP="001C000D">
      <w:pPr>
        <w:pStyle w:val="-"/>
        <w:keepNext/>
        <w:rPr>
          <w:rtl/>
        </w:rPr>
      </w:pPr>
      <w:r w:rsidRPr="00BA7C26">
        <w:rPr>
          <w:rStyle w:val="TagStyle"/>
          <w:rtl/>
        </w:rPr>
        <w:t xml:space="preserve"> &lt;&lt; דובר_המשך &gt;&gt;</w:t>
      </w:r>
      <w:r w:rsidRPr="001A331F">
        <w:rPr>
          <w:rStyle w:val="TagStyle"/>
          <w:rtl/>
        </w:rPr>
        <w:t xml:space="preserve"> </w:t>
      </w:r>
      <w:r>
        <w:rPr>
          <w:rtl/>
        </w:rPr>
        <w:t>שר התקשורת שלמה קרעי:</w:t>
      </w:r>
      <w:r w:rsidRPr="001A331F">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9E6D95">
      <w:pPr>
        <w:rPr>
          <w:rtl/>
        </w:rPr>
      </w:pPr>
      <w:bookmarkStart w:id="17643" w:name="_ETM_Q28_346483"/>
      <w:bookmarkEnd w:id="17643"/>
      <w:r>
        <w:rPr>
          <w:rFonts w:hint="cs"/>
          <w:rtl/>
        </w:rPr>
        <w:t>לא, אני בסדר. בינתיים אני שולט</w:t>
      </w:r>
      <w:bookmarkStart w:id="17644" w:name="_ETM_Q28_348287"/>
      <w:bookmarkEnd w:id="17644"/>
      <w:r>
        <w:rPr>
          <w:rFonts w:hint="cs"/>
          <w:rtl/>
        </w:rPr>
        <w:t xml:space="preserve"> בקשרים. אותו אסי </w:t>
      </w:r>
      <w:proofErr w:type="spellStart"/>
      <w:r>
        <w:rPr>
          <w:rFonts w:hint="cs"/>
          <w:rtl/>
        </w:rPr>
        <w:t>מסינג</w:t>
      </w:r>
      <w:proofErr w:type="spellEnd"/>
      <w:r>
        <w:rPr>
          <w:rFonts w:hint="cs"/>
          <w:rtl/>
        </w:rPr>
        <w:t xml:space="preserve"> בזמנו כתב חוות דעת והתנגד התנגדות</w:t>
      </w:r>
      <w:bookmarkStart w:id="17645" w:name="_ETM_Q28_353422"/>
      <w:bookmarkEnd w:id="17645"/>
      <w:r>
        <w:rPr>
          <w:rFonts w:hint="cs"/>
          <w:rtl/>
        </w:rPr>
        <w:t xml:space="preserve"> נחרצת</w:t>
      </w:r>
      <w:r w:rsidR="009E6D95">
        <w:rPr>
          <w:rFonts w:hint="cs"/>
          <w:rtl/>
        </w:rPr>
        <w:t>,</w:t>
      </w:r>
      <w:r>
        <w:rPr>
          <w:rFonts w:hint="cs"/>
          <w:rtl/>
        </w:rPr>
        <w:t xml:space="preserve"> אמר שאסור להשתמש בכספים האלה לצורך תרנים ביהודה ושומרון כי הכספים של</w:t>
      </w:r>
      <w:bookmarkStart w:id="17646" w:name="_ETM_Q28_359904"/>
      <w:bookmarkEnd w:id="17646"/>
      <w:r>
        <w:rPr>
          <w:rFonts w:hint="cs"/>
          <w:rtl/>
        </w:rPr>
        <w:t xml:space="preserve"> הקרן החוץ-תקציבית מיועדים גם לפלסטינים. אסי </w:t>
      </w:r>
      <w:proofErr w:type="spellStart"/>
      <w:r>
        <w:rPr>
          <w:rFonts w:hint="cs"/>
          <w:rtl/>
        </w:rPr>
        <w:t>מסינג</w:t>
      </w:r>
      <w:proofErr w:type="spellEnd"/>
      <w:r>
        <w:rPr>
          <w:rFonts w:hint="cs"/>
          <w:rtl/>
        </w:rPr>
        <w:t xml:space="preserve"> דואג ל-24 משכורות לעצמו ושהכסף </w:t>
      </w:r>
      <w:bookmarkStart w:id="17647" w:name="_ETM_Q28_371067"/>
      <w:bookmarkEnd w:id="17647"/>
      <w:r>
        <w:rPr>
          <w:rFonts w:hint="cs"/>
          <w:rtl/>
        </w:rPr>
        <w:t>של הקרן החוץ-תקציבית תשמש פלסטינים ביהודה ושומרון. אם לא, אסור. אמרתי</w:t>
      </w:r>
      <w:bookmarkStart w:id="17648" w:name="_ETM_Q28_375785"/>
      <w:bookmarkEnd w:id="17648"/>
      <w:r>
        <w:rPr>
          <w:rFonts w:hint="cs"/>
          <w:rtl/>
        </w:rPr>
        <w:t xml:space="preserve"> לו: אדוני </w:t>
      </w:r>
      <w:r w:rsidR="005160D4">
        <w:rPr>
          <w:rFonts w:hint="cs"/>
          <w:rtl/>
        </w:rPr>
        <w:t>– – –</w:t>
      </w:r>
    </w:p>
    <w:p w:rsidR="009073FD" w:rsidRDefault="009073FD" w:rsidP="001C000D">
      <w:pPr>
        <w:rPr>
          <w:rtl/>
        </w:rPr>
      </w:pPr>
      <w:bookmarkStart w:id="17649" w:name="_ETM_Q28_377888"/>
      <w:bookmarkStart w:id="17650" w:name="_ETM_Q28_378003"/>
      <w:bookmarkEnd w:id="17649"/>
      <w:bookmarkEnd w:id="17650"/>
    </w:p>
    <w:p w:rsidR="009073FD" w:rsidRDefault="009073FD" w:rsidP="001C000D">
      <w:pPr>
        <w:pStyle w:val="af5"/>
        <w:keepNext/>
        <w:rPr>
          <w:rtl/>
        </w:rPr>
      </w:pPr>
      <w:bookmarkStart w:id="17651" w:name="ET_interruption_6157_32"/>
      <w:r w:rsidRPr="00BA7C26">
        <w:rPr>
          <w:rStyle w:val="TagStyle"/>
          <w:rtl/>
        </w:rPr>
        <w:t xml:space="preserve"> &lt;&lt; קריאה &gt;&gt;</w:t>
      </w:r>
      <w:r w:rsidRPr="001A331F">
        <w:rPr>
          <w:rStyle w:val="TagStyle"/>
          <w:rtl/>
        </w:rPr>
        <w:t xml:space="preserve"> </w:t>
      </w:r>
      <w:r>
        <w:rPr>
          <w:rtl/>
        </w:rPr>
        <w:t>שמחה רוטמן (הציונות הדתית):</w:t>
      </w:r>
      <w:r w:rsidRPr="001A331F">
        <w:rPr>
          <w:rStyle w:val="TagStyle"/>
          <w:rtl/>
        </w:rPr>
        <w:t xml:space="preserve"> </w:t>
      </w:r>
      <w:r w:rsidRPr="00BA7C26">
        <w:rPr>
          <w:rStyle w:val="TagStyle"/>
          <w:rtl/>
        </w:rPr>
        <w:t>&lt;&lt; קריאה &gt;&gt;</w:t>
      </w:r>
      <w:r>
        <w:rPr>
          <w:rtl/>
        </w:rPr>
        <w:t xml:space="preserve">   </w:t>
      </w:r>
      <w:bookmarkEnd w:id="17651"/>
    </w:p>
    <w:p w:rsidR="009073FD" w:rsidRDefault="009073FD" w:rsidP="008D05DF">
      <w:pPr>
        <w:rPr>
          <w:rtl/>
        </w:rPr>
      </w:pPr>
    </w:p>
    <w:p w:rsidR="009073FD" w:rsidRDefault="009073FD" w:rsidP="001C000D">
      <w:pPr>
        <w:rPr>
          <w:rtl/>
        </w:rPr>
      </w:pPr>
      <w:bookmarkStart w:id="17652" w:name="_ETM_Q28_378690"/>
      <w:bookmarkEnd w:id="17652"/>
      <w:r>
        <w:rPr>
          <w:rFonts w:hint="cs"/>
          <w:rtl/>
        </w:rPr>
        <w:t>תק</w:t>
      </w:r>
      <w:bookmarkStart w:id="17653" w:name="_ETM_Q28_378993"/>
      <w:bookmarkStart w:id="17654" w:name="_ETM_Q28_379125"/>
      <w:bookmarkEnd w:id="17653"/>
      <w:bookmarkEnd w:id="17654"/>
      <w:r>
        <w:rPr>
          <w:rFonts w:hint="cs"/>
          <w:rtl/>
        </w:rPr>
        <w:t>שורת סלולרית לא עוזרת לפלסטינים?</w:t>
      </w:r>
      <w:bookmarkStart w:id="17655" w:name="_ETM_Q28_378013"/>
      <w:bookmarkEnd w:id="17655"/>
    </w:p>
    <w:p w:rsidR="009073FD" w:rsidRDefault="009073FD" w:rsidP="001C000D">
      <w:pPr>
        <w:rPr>
          <w:rtl/>
        </w:rPr>
      </w:pPr>
      <w:bookmarkStart w:id="17656" w:name="_ETM_Q28_378124"/>
      <w:bookmarkEnd w:id="17656"/>
    </w:p>
    <w:p w:rsidR="009073FD" w:rsidRDefault="009073FD" w:rsidP="001C000D">
      <w:pPr>
        <w:pStyle w:val="-"/>
        <w:keepNext/>
        <w:rPr>
          <w:rtl/>
        </w:rPr>
      </w:pPr>
      <w:r w:rsidRPr="00BA7C26">
        <w:rPr>
          <w:rStyle w:val="TagStyle"/>
          <w:rtl/>
        </w:rPr>
        <w:t xml:space="preserve"> &lt;&lt; דובר_המשך &gt;&gt;</w:t>
      </w:r>
      <w:r w:rsidRPr="004F2A1E">
        <w:rPr>
          <w:rStyle w:val="TagStyle"/>
          <w:rtl/>
        </w:rPr>
        <w:t xml:space="preserve"> </w:t>
      </w:r>
      <w:r>
        <w:rPr>
          <w:rtl/>
        </w:rPr>
        <w:t>שר התקשורת שלמה קרעי:</w:t>
      </w:r>
      <w:r w:rsidRPr="004F2A1E">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657" w:name="_ETM_Q28_379479"/>
      <w:bookmarkEnd w:id="17657"/>
      <w:r>
        <w:rPr>
          <w:rFonts w:hint="cs"/>
          <w:rtl/>
        </w:rPr>
        <w:t xml:space="preserve">בדיוק. באתי </w:t>
      </w:r>
      <w:bookmarkStart w:id="17658" w:name="_ETM_Q28_379343"/>
      <w:bookmarkEnd w:id="17658"/>
      <w:r>
        <w:rPr>
          <w:rFonts w:hint="cs"/>
          <w:rtl/>
        </w:rPr>
        <w:t>לוועדה, אמרתי: א. גם פלסטינים ביהודה ושומרון משתמשים בשירותי חברות הסלולר של מדינת ישראל, של החברות הישראליות.</w:t>
      </w:r>
      <w:bookmarkStart w:id="17659" w:name="_ETM_Q28_389902"/>
      <w:bookmarkEnd w:id="17659"/>
      <w:r>
        <w:rPr>
          <w:rFonts w:hint="cs"/>
          <w:rtl/>
        </w:rPr>
        <w:t xml:space="preserve"> </w:t>
      </w:r>
      <w:bookmarkStart w:id="17660" w:name="_ETM_Q28_387468"/>
      <w:bookmarkEnd w:id="17660"/>
    </w:p>
    <w:p w:rsidR="009073FD" w:rsidRDefault="009073FD" w:rsidP="001C000D">
      <w:pPr>
        <w:rPr>
          <w:rtl/>
        </w:rPr>
      </w:pPr>
      <w:bookmarkStart w:id="17661" w:name="_ETM_Q28_387578"/>
      <w:bookmarkEnd w:id="17661"/>
    </w:p>
    <w:p w:rsidR="009073FD" w:rsidRDefault="009073FD" w:rsidP="001C000D">
      <w:pPr>
        <w:pStyle w:val="af5"/>
        <w:keepNext/>
        <w:rPr>
          <w:rtl/>
        </w:rPr>
      </w:pPr>
      <w:r w:rsidRPr="00BA7C26">
        <w:rPr>
          <w:rStyle w:val="TagStyle"/>
          <w:rtl/>
        </w:rPr>
        <w:t xml:space="preserve"> &lt;&lt; קריאה &gt;&gt;</w:t>
      </w:r>
      <w:r w:rsidRPr="004F2A1E">
        <w:rPr>
          <w:rStyle w:val="TagStyle"/>
          <w:rtl/>
        </w:rPr>
        <w:t xml:space="preserve"> </w:t>
      </w:r>
      <w:r>
        <w:rPr>
          <w:rtl/>
        </w:rPr>
        <w:t>שמחה רוטמן (הציונות הדתית):</w:t>
      </w:r>
      <w:r w:rsidRPr="004F2A1E">
        <w:rPr>
          <w:rStyle w:val="TagStyle"/>
          <w:rtl/>
        </w:rPr>
        <w:t xml:space="preserve"> </w:t>
      </w:r>
      <w:r w:rsidRPr="00BA7C26">
        <w:rPr>
          <w:rStyle w:val="TagStyle"/>
          <w:rtl/>
        </w:rPr>
        <w:t>&lt;&lt; קריאה &gt;&gt;</w:t>
      </w:r>
      <w:r>
        <w:rPr>
          <w:rtl/>
        </w:rPr>
        <w:t xml:space="preserve">   </w:t>
      </w:r>
    </w:p>
    <w:p w:rsidR="009073FD" w:rsidRDefault="009073FD" w:rsidP="008D05DF">
      <w:pPr>
        <w:rPr>
          <w:rtl/>
        </w:rPr>
      </w:pPr>
    </w:p>
    <w:p w:rsidR="009073FD" w:rsidRDefault="009073FD" w:rsidP="001C000D">
      <w:pPr>
        <w:rPr>
          <w:rtl/>
        </w:rPr>
      </w:pPr>
      <w:bookmarkStart w:id="17662" w:name="_ETM_Q28_389625"/>
      <w:bookmarkStart w:id="17663" w:name="_ETM_Q28_389880"/>
      <w:bookmarkStart w:id="17664" w:name="_ETM_Q28_389995"/>
      <w:bookmarkEnd w:id="17662"/>
      <w:bookmarkEnd w:id="17663"/>
      <w:bookmarkEnd w:id="17664"/>
      <w:r>
        <w:rPr>
          <w:rFonts w:hint="cs"/>
          <w:rtl/>
        </w:rPr>
        <w:t xml:space="preserve">ערבים זה משהו אחר. </w:t>
      </w:r>
    </w:p>
    <w:p w:rsidR="009073FD" w:rsidRDefault="009073FD" w:rsidP="001C000D">
      <w:pPr>
        <w:rPr>
          <w:rtl/>
        </w:rPr>
      </w:pPr>
      <w:bookmarkStart w:id="17665" w:name="_ETM_Q28_388606"/>
      <w:bookmarkStart w:id="17666" w:name="_ETM_Q28_388684"/>
      <w:bookmarkEnd w:id="17665"/>
      <w:bookmarkEnd w:id="17666"/>
    </w:p>
    <w:p w:rsidR="009073FD" w:rsidRDefault="009073FD" w:rsidP="001C000D">
      <w:pPr>
        <w:pStyle w:val="-"/>
        <w:keepNext/>
        <w:rPr>
          <w:rtl/>
        </w:rPr>
      </w:pPr>
      <w:r w:rsidRPr="00BA7C26">
        <w:rPr>
          <w:rStyle w:val="TagStyle"/>
          <w:rtl/>
        </w:rPr>
        <w:t xml:space="preserve"> &lt;&lt; דובר_המשך &gt;&gt;</w:t>
      </w:r>
      <w:r w:rsidRPr="004F2A1E">
        <w:rPr>
          <w:rStyle w:val="TagStyle"/>
          <w:rtl/>
        </w:rPr>
        <w:t xml:space="preserve"> </w:t>
      </w:r>
      <w:r>
        <w:rPr>
          <w:rtl/>
        </w:rPr>
        <w:t>שר התקשורת שלמה קרעי:</w:t>
      </w:r>
      <w:r w:rsidRPr="004F2A1E">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7667" w:name="_ETM_Q28_389882"/>
      <w:bookmarkEnd w:id="17667"/>
      <w:r>
        <w:rPr>
          <w:rFonts w:hint="cs"/>
          <w:rtl/>
        </w:rPr>
        <w:t xml:space="preserve">משתמשים. </w:t>
      </w:r>
      <w:bookmarkStart w:id="17668" w:name="_ETM_Q28_389852"/>
      <w:bookmarkEnd w:id="17668"/>
    </w:p>
    <w:p w:rsidR="009073FD" w:rsidRDefault="009073FD" w:rsidP="001C000D">
      <w:pPr>
        <w:rPr>
          <w:rtl/>
        </w:rPr>
      </w:pPr>
      <w:bookmarkStart w:id="17669" w:name="_ETM_Q28_389947"/>
      <w:bookmarkEnd w:id="17669"/>
    </w:p>
    <w:p w:rsidR="009073FD" w:rsidRDefault="009073FD" w:rsidP="001C000D">
      <w:pPr>
        <w:pStyle w:val="af5"/>
        <w:keepNext/>
        <w:rPr>
          <w:rtl/>
        </w:rPr>
      </w:pPr>
      <w:bookmarkStart w:id="17670" w:name="ET_interruption_6157_36"/>
      <w:r w:rsidRPr="00BA7C26">
        <w:rPr>
          <w:rStyle w:val="TagStyle"/>
          <w:rtl/>
        </w:rPr>
        <w:t xml:space="preserve"> &lt;&lt; קריאה &gt;&gt;</w:t>
      </w:r>
      <w:r w:rsidRPr="004F2A1E">
        <w:rPr>
          <w:rStyle w:val="TagStyle"/>
          <w:rtl/>
        </w:rPr>
        <w:t xml:space="preserve"> </w:t>
      </w:r>
      <w:r>
        <w:rPr>
          <w:rtl/>
        </w:rPr>
        <w:t>שמחה רוטמן (הציונות הדתית):</w:t>
      </w:r>
      <w:r w:rsidRPr="004F2A1E">
        <w:rPr>
          <w:rStyle w:val="TagStyle"/>
          <w:rtl/>
        </w:rPr>
        <w:t xml:space="preserve"> </w:t>
      </w:r>
      <w:r w:rsidRPr="00BA7C26">
        <w:rPr>
          <w:rStyle w:val="TagStyle"/>
          <w:rtl/>
        </w:rPr>
        <w:t>&lt;&lt; קריאה &gt;&gt;</w:t>
      </w:r>
      <w:r>
        <w:rPr>
          <w:rtl/>
        </w:rPr>
        <w:t xml:space="preserve">   </w:t>
      </w:r>
      <w:bookmarkEnd w:id="17670"/>
    </w:p>
    <w:p w:rsidR="009073FD" w:rsidRDefault="009073FD" w:rsidP="008D05DF">
      <w:pPr>
        <w:rPr>
          <w:rtl/>
        </w:rPr>
      </w:pPr>
    </w:p>
    <w:p w:rsidR="009073FD" w:rsidRDefault="009073FD" w:rsidP="001C000D">
      <w:pPr>
        <w:rPr>
          <w:rtl/>
        </w:rPr>
      </w:pPr>
      <w:bookmarkStart w:id="17671" w:name="_ETM_Q28_392771"/>
      <w:bookmarkStart w:id="17672" w:name="_ETM_Q28_393028"/>
      <w:bookmarkEnd w:id="17671"/>
      <w:bookmarkEnd w:id="17672"/>
      <w:r>
        <w:rPr>
          <w:rFonts w:hint="cs"/>
          <w:rtl/>
        </w:rPr>
        <w:t>ל</w:t>
      </w:r>
      <w:bookmarkStart w:id="17673" w:name="_ETM_Q28_393148"/>
      <w:bookmarkEnd w:id="17673"/>
      <w:r>
        <w:rPr>
          <w:rFonts w:hint="cs"/>
          <w:rtl/>
        </w:rPr>
        <w:t xml:space="preserve">א. </w:t>
      </w:r>
      <w:bookmarkStart w:id="17674" w:name="_ETM_Q28_391537"/>
      <w:bookmarkStart w:id="17675" w:name="_ETM_Q28_391610"/>
      <w:bookmarkStart w:id="17676" w:name="_ETM_Q28_395654"/>
      <w:bookmarkStart w:id="17677" w:name="_ETM_Q28_395917"/>
      <w:bookmarkStart w:id="17678" w:name="_ETM_Q28_396028"/>
      <w:bookmarkEnd w:id="17674"/>
      <w:bookmarkEnd w:id="17675"/>
      <w:bookmarkEnd w:id="17676"/>
      <w:bookmarkEnd w:id="17677"/>
      <w:bookmarkEnd w:id="17678"/>
      <w:r w:rsidR="005160D4">
        <w:rPr>
          <w:rFonts w:hint="cs"/>
          <w:rtl/>
        </w:rPr>
        <w:t>– – –</w:t>
      </w:r>
      <w:r>
        <w:rPr>
          <w:rFonts w:hint="cs"/>
          <w:rtl/>
        </w:rPr>
        <w:t xml:space="preserve"> פלסטינים; ערבים. ערבים ביהודה ושומרון. </w:t>
      </w:r>
    </w:p>
    <w:p w:rsidR="009073FD" w:rsidRDefault="009073FD" w:rsidP="001C000D">
      <w:pPr>
        <w:rPr>
          <w:rtl/>
        </w:rPr>
      </w:pPr>
    </w:p>
    <w:p w:rsidR="009073FD" w:rsidRDefault="009073FD" w:rsidP="001C000D">
      <w:pPr>
        <w:pStyle w:val="-"/>
        <w:keepNext/>
        <w:rPr>
          <w:rtl/>
        </w:rPr>
      </w:pPr>
      <w:r w:rsidRPr="00BA7C26">
        <w:rPr>
          <w:rStyle w:val="TagStyle"/>
          <w:rtl/>
        </w:rPr>
        <w:t xml:space="preserve"> &lt;&lt; דובר_המשך &gt;&gt;</w:t>
      </w:r>
      <w:r w:rsidRPr="004F2A1E">
        <w:rPr>
          <w:rStyle w:val="TagStyle"/>
          <w:rtl/>
        </w:rPr>
        <w:t xml:space="preserve"> </w:t>
      </w:r>
      <w:r>
        <w:rPr>
          <w:rtl/>
        </w:rPr>
        <w:t>שר התקשורת שלמה קרעי:</w:t>
      </w:r>
      <w:r w:rsidRPr="004F2A1E">
        <w:rPr>
          <w:rStyle w:val="TagStyle"/>
          <w:rtl/>
        </w:rPr>
        <w:t xml:space="preserve"> </w:t>
      </w:r>
      <w:r w:rsidRPr="00BA7C26">
        <w:rPr>
          <w:rStyle w:val="TagStyle"/>
          <w:rtl/>
        </w:rPr>
        <w:t>&lt;&lt; דובר_המשך &gt;&gt;</w:t>
      </w:r>
      <w:r>
        <w:rPr>
          <w:rtl/>
        </w:rPr>
        <w:t xml:space="preserve">   </w:t>
      </w:r>
    </w:p>
    <w:p w:rsidR="009073FD" w:rsidRDefault="009073FD" w:rsidP="008D05DF">
      <w:pPr>
        <w:rPr>
          <w:rtl/>
        </w:rPr>
      </w:pPr>
    </w:p>
    <w:p w:rsidR="009073FD" w:rsidRDefault="009073FD" w:rsidP="009E6D95">
      <w:pPr>
        <w:rPr>
          <w:rtl/>
        </w:rPr>
      </w:pPr>
      <w:bookmarkStart w:id="17679" w:name="_ETM_Q28_393980"/>
      <w:bookmarkEnd w:id="17679"/>
      <w:r>
        <w:rPr>
          <w:rFonts w:hint="cs"/>
          <w:rtl/>
        </w:rPr>
        <w:t xml:space="preserve">ככה קוראים להם </w:t>
      </w:r>
      <w:r>
        <w:rPr>
          <w:rtl/>
        </w:rPr>
        <w:t>–</w:t>
      </w:r>
      <w:r>
        <w:rPr>
          <w:rFonts w:hint="cs"/>
          <w:rtl/>
        </w:rPr>
        <w:t xml:space="preserve"> ערבים ביהודה ושומרון. הרשות הפלסטינית, לא </w:t>
      </w:r>
      <w:bookmarkStart w:id="17680" w:name="_ETM_Q28_396755"/>
      <w:bookmarkEnd w:id="17680"/>
      <w:r>
        <w:rPr>
          <w:rFonts w:hint="cs"/>
          <w:rtl/>
        </w:rPr>
        <w:t>אני קראתי לה בשם הזה. זה השם שלה, עד שלא נבטל אותה. אותם תושבים שם גם משתמשים בשירות של חברות הסלולר הישראליות, וגם, אם יש לך עדיין כל כך בעיה עם זה, בואו ניתן</w:t>
      </w:r>
      <w:bookmarkStart w:id="17681" w:name="_ETM_Q28_411710"/>
      <w:bookmarkEnd w:id="17681"/>
      <w:r>
        <w:rPr>
          <w:rFonts w:hint="cs"/>
          <w:rtl/>
        </w:rPr>
        <w:t xml:space="preserve"> לחברות הערביות להציב אנטנות על התרנים האלה.</w:t>
      </w:r>
      <w:bookmarkStart w:id="17682" w:name="_ETM_Q28_418303"/>
      <w:bookmarkEnd w:id="17682"/>
      <w:r>
        <w:rPr>
          <w:rFonts w:hint="cs"/>
          <w:rtl/>
        </w:rPr>
        <w:t xml:space="preserve"> הוא עדיין התנגד התנגדות נחרצת, אבל אנחנו פיצחנו את ההתנגדות הזאת, וחוות דעת של יועצים משפטיים במשרד הביטחון גברו על הייעוץ המשפטי במשרד האוצר וניצחו</w:t>
      </w:r>
      <w:bookmarkStart w:id="17683" w:name="_ETM_Q28_429503"/>
      <w:bookmarkEnd w:id="17683"/>
      <w:r>
        <w:rPr>
          <w:rFonts w:hint="cs"/>
          <w:rtl/>
        </w:rPr>
        <w:t xml:space="preserve"> אותו. הוא ירד מהעץ שהוא עלה עליו, ואישרו את התקציב הזה. </w:t>
      </w:r>
      <w:bookmarkStart w:id="17684" w:name="_ETM_Q28_436827"/>
      <w:bookmarkEnd w:id="17684"/>
    </w:p>
    <w:p w:rsidR="009073FD" w:rsidRDefault="009073FD" w:rsidP="001C000D">
      <w:pPr>
        <w:rPr>
          <w:rtl/>
        </w:rPr>
      </w:pPr>
      <w:bookmarkStart w:id="17685" w:name="_ETM_Q28_436947"/>
      <w:bookmarkStart w:id="17686" w:name="_ETM_Q28_437226"/>
      <w:bookmarkEnd w:id="17685"/>
      <w:bookmarkEnd w:id="17686"/>
    </w:p>
    <w:p w:rsidR="009073FD" w:rsidRDefault="009073FD" w:rsidP="009E6D95">
      <w:pPr>
        <w:rPr>
          <w:rtl/>
        </w:rPr>
      </w:pPr>
      <w:bookmarkStart w:id="17687" w:name="_ETM_Q28_437316"/>
      <w:bookmarkEnd w:id="17687"/>
      <w:r>
        <w:rPr>
          <w:rFonts w:hint="cs"/>
          <w:rtl/>
        </w:rPr>
        <w:t>אנחנו עדיין ממתינים בקוצר רוח ממש למכרז, לפעימה הראשונה של המכרז, שצריכה לצאת בימים הקרובים. ב-28</w:t>
      </w:r>
      <w:bookmarkStart w:id="17688" w:name="_ETM_Q28_444713"/>
      <w:bookmarkEnd w:id="17688"/>
      <w:r>
        <w:rPr>
          <w:rFonts w:hint="cs"/>
          <w:rtl/>
        </w:rPr>
        <w:t xml:space="preserve"> בנובמבר, למי שמקשיב לנו, השר במשרד הביטחון, שר האוצר, קבע דיון בראשותו, ואני מבין שהוא מצפה לשמוע בדיון </w:t>
      </w:r>
      <w:bookmarkStart w:id="17689" w:name="_ETM_Q28_455978"/>
      <w:bookmarkEnd w:id="17689"/>
      <w:r>
        <w:rPr>
          <w:rFonts w:hint="cs"/>
          <w:rtl/>
        </w:rPr>
        <w:t>הזה שהמכרז יצא לפועל. אז אני אומר לו מכאן, שר האוצר סמוטריץ': האנשים שלך במשרד האוצר עושים בעיות למכרז הזה</w:t>
      </w:r>
      <w:bookmarkStart w:id="17690" w:name="_ETM_Q28_467103"/>
      <w:bookmarkEnd w:id="17690"/>
      <w:r>
        <w:rPr>
          <w:rFonts w:hint="cs"/>
          <w:rtl/>
        </w:rPr>
        <w:t xml:space="preserve">, לא מאפשרים עדיין להוציא את המכרז. בבקשה לפתור את זה. יש סכנת חיים ביהודה ושומרון, ואנחנו לא יכולים לגרור יותר את הפריסה, את הכיסוי והקליטה בשטחים האלה. </w:t>
      </w:r>
      <w:bookmarkStart w:id="17691" w:name="_ETM_Q28_482817"/>
      <w:bookmarkStart w:id="17692" w:name="_ETM_Q28_482935"/>
      <w:bookmarkStart w:id="17693" w:name="_ETM_Q28_483025"/>
      <w:bookmarkStart w:id="17694" w:name="_ETM_Q28_483128"/>
      <w:bookmarkEnd w:id="17691"/>
      <w:bookmarkEnd w:id="17692"/>
      <w:bookmarkEnd w:id="17693"/>
      <w:bookmarkEnd w:id="17694"/>
      <w:r>
        <w:rPr>
          <w:rFonts w:hint="cs"/>
          <w:rtl/>
        </w:rPr>
        <w:t>יש סיפורים על גבי</w:t>
      </w:r>
      <w:bookmarkStart w:id="17695" w:name="_ETM_Q28_483053"/>
      <w:bookmarkEnd w:id="17695"/>
      <w:r>
        <w:rPr>
          <w:rFonts w:hint="cs"/>
          <w:rtl/>
        </w:rPr>
        <w:t xml:space="preserve"> סיפורים של פיגועים, של נרצחים</w:t>
      </w:r>
      <w:r w:rsidR="009E6D95">
        <w:rPr>
          <w:rFonts w:hint="cs"/>
          <w:rtl/>
        </w:rPr>
        <w:t>,</w:t>
      </w:r>
      <w:r>
        <w:rPr>
          <w:rFonts w:hint="cs"/>
          <w:rtl/>
        </w:rPr>
        <w:t xml:space="preserve"> מחבלים שבאים </w:t>
      </w:r>
      <w:r>
        <w:rPr>
          <w:rtl/>
        </w:rPr>
        <w:t>–</w:t>
      </w:r>
      <w:r>
        <w:rPr>
          <w:rFonts w:hint="cs"/>
          <w:rtl/>
        </w:rPr>
        <w:t xml:space="preserve"> אתה שומע, אדוני היושב-ראש? מחבלים שיודעים איפה אין קליטה</w:t>
      </w:r>
      <w:bookmarkStart w:id="17696" w:name="_ETM_Q28_491754"/>
      <w:bookmarkEnd w:id="17696"/>
      <w:r>
        <w:rPr>
          <w:rFonts w:hint="cs"/>
          <w:rtl/>
        </w:rPr>
        <w:t xml:space="preserve"> ומכוונים את הפיגועים שלהם לשם כדי שהנפגעים לא יוכלו להזעיק עזרה. וכבר היו דברים מעולם. </w:t>
      </w:r>
      <w:bookmarkStart w:id="17697" w:name="_ETM_Q28_498877"/>
      <w:bookmarkStart w:id="17698" w:name="_ETM_Q28_498967"/>
      <w:bookmarkStart w:id="17699" w:name="_ETM_Q28_499029"/>
      <w:bookmarkStart w:id="17700" w:name="_ETM_Q28_499104"/>
      <w:bookmarkEnd w:id="17697"/>
      <w:bookmarkEnd w:id="17698"/>
      <w:bookmarkEnd w:id="17699"/>
      <w:bookmarkEnd w:id="17700"/>
      <w:r>
        <w:rPr>
          <w:rFonts w:hint="cs"/>
          <w:rtl/>
        </w:rPr>
        <w:t>היום הקמנו תורן</w:t>
      </w:r>
      <w:bookmarkStart w:id="17701" w:name="_ETM_Q28_501316"/>
      <w:bookmarkEnd w:id="17701"/>
      <w:r>
        <w:rPr>
          <w:rFonts w:hint="cs"/>
          <w:rtl/>
        </w:rPr>
        <w:t xml:space="preserve"> אחד בהר חברון, בסמוך לחברון, למערת המכפלה. יש עוד תרנים בדרך, ויש מכרז </w:t>
      </w:r>
      <w:r>
        <w:rPr>
          <w:rtl/>
        </w:rPr>
        <w:t>–</w:t>
      </w:r>
      <w:r>
        <w:rPr>
          <w:rFonts w:hint="cs"/>
          <w:rtl/>
        </w:rPr>
        <w:t xml:space="preserve"> פעימה ראשונה של המכרז של 22 נקודות, שצריך לצאת בימים הקרובים, </w:t>
      </w:r>
      <w:bookmarkStart w:id="17702" w:name="_ETM_Q28_515850"/>
      <w:bookmarkEnd w:id="17702"/>
      <w:r>
        <w:rPr>
          <w:rFonts w:hint="cs"/>
          <w:rtl/>
        </w:rPr>
        <w:t xml:space="preserve">ואני מאוד מקווה שהוא יצא. ואחריו עוד כמה עשרות נקודות. </w:t>
      </w:r>
    </w:p>
    <w:p w:rsidR="009073FD" w:rsidRDefault="009073FD" w:rsidP="001C000D">
      <w:pPr>
        <w:rPr>
          <w:rtl/>
        </w:rPr>
      </w:pPr>
    </w:p>
    <w:p w:rsidR="009073FD" w:rsidRDefault="009073FD" w:rsidP="009E6D95">
      <w:pPr>
        <w:rPr>
          <w:rtl/>
        </w:rPr>
      </w:pPr>
      <w:r>
        <w:rPr>
          <w:rFonts w:hint="cs"/>
          <w:rtl/>
        </w:rPr>
        <w:t>לא רק יהודה ושומרון על ראש שמחתנו, גם הנגב והגליל. כל מקום שיש בו</w:t>
      </w:r>
      <w:bookmarkStart w:id="17703" w:name="_ETM_Q28_525173"/>
      <w:bookmarkEnd w:id="17703"/>
      <w:r>
        <w:rPr>
          <w:rFonts w:hint="cs"/>
          <w:rtl/>
        </w:rPr>
        <w:t xml:space="preserve">, אנחנו יוצאים עכשיו </w:t>
      </w:r>
      <w:r>
        <w:rPr>
          <w:rtl/>
        </w:rPr>
        <w:t>–</w:t>
      </w:r>
      <w:r>
        <w:rPr>
          <w:rFonts w:hint="cs"/>
          <w:rtl/>
        </w:rPr>
        <w:t xml:space="preserve"> גם הקצבנו תקציב של 25 מיליון שקל לראשונה, באופן חסר תקדים,</w:t>
      </w:r>
      <w:bookmarkStart w:id="17704" w:name="_ETM_Q28_532355"/>
      <w:bookmarkEnd w:id="17704"/>
      <w:r>
        <w:rPr>
          <w:rFonts w:hint="cs"/>
          <w:rtl/>
        </w:rPr>
        <w:t xml:space="preserve"> לתקצב רשויות שיקלו על חברות הסלולר לפרוס אנטנות בשטח שלהן ויאפשרו כיסוי וקליטה בתשתיות תקשורת מתקדמות. ברגע שהתקציב יעבור בסוף ינואר, בעזרת השם,</w:t>
      </w:r>
      <w:bookmarkStart w:id="17705" w:name="_ETM_Q28_546458"/>
      <w:bookmarkEnd w:id="17705"/>
      <w:r>
        <w:rPr>
          <w:rFonts w:hint="cs"/>
          <w:rtl/>
        </w:rPr>
        <w:t xml:space="preserve"> הקול הקורא של זה יצא לדרך. ואם בעבר אמרתי ששנת 2024 ה</w:t>
      </w:r>
      <w:bookmarkStart w:id="17706" w:name="_ETM_Q28_553123"/>
      <w:bookmarkEnd w:id="17706"/>
      <w:r>
        <w:rPr>
          <w:rFonts w:hint="cs"/>
          <w:rtl/>
        </w:rPr>
        <w:t xml:space="preserve">יא שנת הסלולר, אני אומר היום: </w:t>
      </w:r>
      <w:r w:rsidR="009E6D95">
        <w:rPr>
          <w:rFonts w:hint="cs"/>
          <w:rtl/>
        </w:rPr>
        <w:t xml:space="preserve">רק </w:t>
      </w:r>
      <w:r>
        <w:rPr>
          <w:rFonts w:hint="cs"/>
          <w:rtl/>
        </w:rPr>
        <w:t>התחלנו. זאת הייתה רק ההתחלה, ושנת התקציב הבאה עלינו לטובה תהיה שנה בעצימות הרבה יותר גבוהה בכל הנושא של</w:t>
      </w:r>
      <w:bookmarkStart w:id="17707" w:name="_ETM_Q28_564132"/>
      <w:bookmarkEnd w:id="17707"/>
      <w:r>
        <w:rPr>
          <w:rFonts w:hint="cs"/>
          <w:rtl/>
        </w:rPr>
        <w:t xml:space="preserve"> תשתיות תקשורת מתקדמות.</w:t>
      </w:r>
    </w:p>
    <w:p w:rsidR="009073FD" w:rsidRDefault="009073FD" w:rsidP="001C000D">
      <w:pPr>
        <w:rPr>
          <w:rtl/>
        </w:rPr>
      </w:pPr>
    </w:p>
    <w:p w:rsidR="009073FD" w:rsidRDefault="009073FD" w:rsidP="009E6D95">
      <w:pPr>
        <w:rPr>
          <w:rtl/>
        </w:rPr>
      </w:pPr>
      <w:r>
        <w:rPr>
          <w:rFonts w:hint="cs"/>
          <w:rtl/>
        </w:rPr>
        <w:t>מכאן אני רוצה לחזור למועצת התאגיד</w:t>
      </w:r>
      <w:r w:rsidR="009E6D95">
        <w:rPr>
          <w:rFonts w:hint="cs"/>
          <w:rtl/>
        </w:rPr>
        <w:t>,</w:t>
      </w:r>
      <w:r>
        <w:rPr>
          <w:rFonts w:hint="cs"/>
          <w:rtl/>
        </w:rPr>
        <w:t xml:space="preserve"> שפתחתי בה. זאת בעצם הרגל השנייה שלנו במשרד התקשורת. משרד התקשורת פועל על גבי שני אדנים מרכזיים: תשתיות תקשורת ושידורים. התשתיות נמצאות בעבודה אינטנסיבית, </w:t>
      </w:r>
      <w:bookmarkStart w:id="17708" w:name="_ETM_Q28_587367"/>
      <w:bookmarkEnd w:id="17708"/>
      <w:r>
        <w:rPr>
          <w:rFonts w:hint="cs"/>
          <w:rtl/>
        </w:rPr>
        <w:t>ואנחנו פועלים במלוא המרץ גם להשלים את פריסת הסיבים וגם בנושא תשתיות</w:t>
      </w:r>
      <w:bookmarkStart w:id="17709" w:name="_ETM_Q28_594138"/>
      <w:bookmarkEnd w:id="17709"/>
      <w:r>
        <w:rPr>
          <w:rFonts w:hint="cs"/>
          <w:rtl/>
        </w:rPr>
        <w:t xml:space="preserve"> סלולר מתקדמות. </w:t>
      </w:r>
      <w:bookmarkStart w:id="17710" w:name="_ETM_Q28_596754"/>
      <w:bookmarkStart w:id="17711" w:name="_ETM_Q28_596835"/>
      <w:bookmarkStart w:id="17712" w:name="_ETM_Q28_597026"/>
      <w:bookmarkStart w:id="17713" w:name="_ETM_Q28_597081"/>
      <w:bookmarkEnd w:id="17710"/>
      <w:bookmarkEnd w:id="17711"/>
      <w:bookmarkEnd w:id="17712"/>
      <w:bookmarkEnd w:id="17713"/>
      <w:r>
        <w:rPr>
          <w:rFonts w:hint="cs"/>
          <w:rtl/>
        </w:rPr>
        <w:t>לגבי שידורים, מועצת התאגיד הולכת היום הביתה. החוק מסמיך את שר התקשורת למנות ועדת איתור כדי שתוכל למנות את מועצת התאגיד הבאה. אלא מה? אני רוצה להקדים עוד הקדמה ולומר שבעיניי כל זה מיותר כי</w:t>
      </w:r>
      <w:bookmarkStart w:id="17714" w:name="_ETM_Q28_619578"/>
      <w:bookmarkEnd w:id="17714"/>
      <w:r>
        <w:rPr>
          <w:rFonts w:hint="cs"/>
          <w:rtl/>
        </w:rPr>
        <w:t xml:space="preserve"> התאגיד, בטח החדשות והאקטואליה שלו – צריך להפריט אותם. אין שום סיבה שהציבור יממן במאות מיליונים </w:t>
      </w:r>
      <w:bookmarkStart w:id="17715" w:name="_ETM_Q28_628364"/>
      <w:bookmarkEnd w:id="17715"/>
      <w:r>
        <w:rPr>
          <w:rFonts w:hint="cs"/>
          <w:rtl/>
        </w:rPr>
        <w:t>שידור ציבורי, לא התאגיד וגם לא גלי צה"ל. גם בגלי צה"ל אני קורא לשר הביטחון להביא החלטה משותפת לממשלה ולסגור את גלי צה"ל.</w:t>
      </w:r>
      <w:bookmarkStart w:id="17716" w:name="_ETM_Q28_637942"/>
      <w:bookmarkEnd w:id="17716"/>
      <w:r>
        <w:rPr>
          <w:rFonts w:hint="cs"/>
          <w:rtl/>
        </w:rPr>
        <w:t xml:space="preserve"> אנחנו מדינה דמוקרטית</w:t>
      </w:r>
      <w:r w:rsidR="009E6D95">
        <w:rPr>
          <w:rFonts w:hint="cs"/>
          <w:rtl/>
        </w:rPr>
        <w:t>,</w:t>
      </w:r>
      <w:r>
        <w:rPr>
          <w:rFonts w:hint="cs"/>
          <w:rtl/>
        </w:rPr>
        <w:t xml:space="preserve"> ולא צריך שתהיה בה תחנת רדיו צבאית, שבה ינצלו את החיילים לצרכים פוליטיים של סדר</w:t>
      </w:r>
      <w:r w:rsidR="00B06630">
        <w:rPr>
          <w:rFonts w:hint="cs"/>
          <w:rtl/>
        </w:rPr>
        <w:t>-</w:t>
      </w:r>
      <w:r>
        <w:rPr>
          <w:rFonts w:hint="cs"/>
          <w:rtl/>
        </w:rPr>
        <w:t xml:space="preserve">היום של המגישים בתחנות. </w:t>
      </w:r>
      <w:bookmarkStart w:id="17717" w:name="_ETM_Q28_652133"/>
      <w:bookmarkEnd w:id="17717"/>
    </w:p>
    <w:p w:rsidR="009073FD" w:rsidRDefault="009073FD" w:rsidP="001C000D">
      <w:pPr>
        <w:rPr>
          <w:rtl/>
        </w:rPr>
      </w:pPr>
      <w:bookmarkStart w:id="17718" w:name="_ETM_Q28_652244"/>
      <w:bookmarkStart w:id="17719" w:name="_ETM_Q28_652293"/>
      <w:bookmarkEnd w:id="17718"/>
      <w:bookmarkEnd w:id="17719"/>
    </w:p>
    <w:p w:rsidR="009073FD" w:rsidRDefault="009073FD" w:rsidP="001C000D">
      <w:pPr>
        <w:rPr>
          <w:rtl/>
        </w:rPr>
      </w:pPr>
      <w:bookmarkStart w:id="17720" w:name="_ETM_Q28_652371"/>
      <w:bookmarkEnd w:id="17720"/>
      <w:r>
        <w:rPr>
          <w:rFonts w:hint="cs"/>
          <w:rtl/>
        </w:rPr>
        <w:t>זה באופן עקרוני, ואנחנו</w:t>
      </w:r>
      <w:bookmarkStart w:id="17721" w:name="_ETM_Q28_653150"/>
      <w:bookmarkEnd w:id="17721"/>
      <w:r>
        <w:rPr>
          <w:rFonts w:hint="cs"/>
          <w:rtl/>
        </w:rPr>
        <w:t xml:space="preserve"> מקדמים גם הצעת חוק להפרטת התאגיד כאן בכנסת. היא כנראה תגיע בקרוב לוועדת שרים לחקיקה.</w:t>
      </w:r>
      <w:bookmarkStart w:id="17722" w:name="_ETM_Q28_661530"/>
      <w:bookmarkEnd w:id="17722"/>
      <w:r>
        <w:rPr>
          <w:rFonts w:hint="cs"/>
          <w:rtl/>
        </w:rPr>
        <w:t xml:space="preserve"> חברי כנסת מקדמים אותה. אנחנו מקדמים גם הצעת חוק להעביר את תקציב התאגיד לתקציב המדינה, כמו שחבר הכנסת רוטמן אמר קודם, כדי שיהיה פיקוח. כל עוד התאגיד קיים וכל עוד יש בזבוז כזה גדול של כספי ציבור, צריך לפחות שיהיה פיקוח גם בתקציב המדינה בממשלה וגם בוועדת הכלכלה בכנסת. </w:t>
      </w:r>
    </w:p>
    <w:p w:rsidR="009073FD" w:rsidRDefault="009073FD" w:rsidP="001C000D">
      <w:pPr>
        <w:rPr>
          <w:rtl/>
        </w:rPr>
      </w:pPr>
    </w:p>
    <w:p w:rsidR="009073FD" w:rsidRDefault="009073FD" w:rsidP="001C000D">
      <w:pPr>
        <w:rPr>
          <w:rtl/>
        </w:rPr>
      </w:pPr>
      <w:r>
        <w:rPr>
          <w:rFonts w:hint="cs"/>
          <w:rtl/>
        </w:rPr>
        <w:t xml:space="preserve">כל זה עדיין לא קורה. אז, בזמנו, לא נתנו לנו להפריד את </w:t>
      </w:r>
      <w:bookmarkStart w:id="17723" w:name="_ETM_Q28_690337"/>
      <w:bookmarkEnd w:id="17723"/>
      <w:r>
        <w:rPr>
          <w:rFonts w:hint="cs"/>
          <w:rtl/>
        </w:rPr>
        <w:t>התאגיד</w:t>
      </w:r>
      <w:r w:rsidR="009E6D95">
        <w:rPr>
          <w:rFonts w:hint="cs"/>
          <w:rtl/>
        </w:rPr>
        <w:t>,</w:t>
      </w:r>
      <w:r>
        <w:rPr>
          <w:rFonts w:hint="cs"/>
          <w:rtl/>
        </w:rPr>
        <w:t xml:space="preserve"> בטענה שזה לא הזמן עכשיו, והרפורמה המשפטית נמצאת על הפרק. מאז פרצה המלחמה, והיום אנחנו</w:t>
      </w:r>
      <w:bookmarkStart w:id="17724" w:name="_ETM_Q28_703205"/>
      <w:bookmarkEnd w:id="17724"/>
      <w:r>
        <w:rPr>
          <w:rFonts w:hint="cs"/>
          <w:rtl/>
        </w:rPr>
        <w:t xml:space="preserve"> חוזרים לתהליך הזה, שבעיניי בעצם יבטל את העניין של </w:t>
      </w:r>
      <w:r>
        <w:rPr>
          <w:rFonts w:hint="eastAsia"/>
          <w:rtl/>
        </w:rPr>
        <w:t>–</w:t>
      </w:r>
      <w:r>
        <w:rPr>
          <w:rFonts w:hint="cs"/>
          <w:rtl/>
        </w:rPr>
        <w:t xml:space="preserve"> חברת הכנסת שטרית, למרות שאני עם מיקרופון, קשה לי להתגבר על הווליום. </w:t>
      </w:r>
      <w:bookmarkStart w:id="17725" w:name="_ETM_Q28_715645"/>
      <w:bookmarkEnd w:id="17725"/>
    </w:p>
    <w:p w:rsidR="009073FD" w:rsidRDefault="009073FD" w:rsidP="001C000D">
      <w:pPr>
        <w:rPr>
          <w:rtl/>
        </w:rPr>
      </w:pPr>
      <w:bookmarkStart w:id="17726" w:name="_ETM_Q28_715748"/>
      <w:bookmarkEnd w:id="17726"/>
    </w:p>
    <w:p w:rsidR="009073FD" w:rsidRDefault="009073FD" w:rsidP="001C000D">
      <w:pPr>
        <w:pStyle w:val="af5"/>
        <w:keepNext/>
        <w:rPr>
          <w:rtl/>
        </w:rPr>
      </w:pPr>
      <w:bookmarkStart w:id="17727" w:name="ET_interruption_5807_40"/>
      <w:r w:rsidRPr="00BA7C26">
        <w:rPr>
          <w:rStyle w:val="TagStyle"/>
          <w:rtl/>
        </w:rPr>
        <w:t xml:space="preserve"> &lt;&lt; קריאה &gt;&gt;</w:t>
      </w:r>
      <w:r w:rsidRPr="008E0003">
        <w:rPr>
          <w:rStyle w:val="TagStyle"/>
          <w:rtl/>
        </w:rPr>
        <w:t xml:space="preserve"> </w:t>
      </w:r>
      <w:r>
        <w:rPr>
          <w:rtl/>
        </w:rPr>
        <w:t>קטי קטרין שטרית (הליכוד):</w:t>
      </w:r>
      <w:r w:rsidRPr="008E0003">
        <w:rPr>
          <w:rStyle w:val="TagStyle"/>
          <w:rtl/>
        </w:rPr>
        <w:t xml:space="preserve"> </w:t>
      </w:r>
      <w:r w:rsidRPr="00BA7C26">
        <w:rPr>
          <w:rStyle w:val="TagStyle"/>
          <w:rtl/>
        </w:rPr>
        <w:t>&lt;&lt; קריאה &gt;&gt;</w:t>
      </w:r>
      <w:r>
        <w:rPr>
          <w:rtl/>
        </w:rPr>
        <w:t xml:space="preserve">   </w:t>
      </w:r>
      <w:bookmarkEnd w:id="17727"/>
    </w:p>
    <w:p w:rsidR="009073FD" w:rsidRDefault="009073FD" w:rsidP="008D05DF">
      <w:pPr>
        <w:rPr>
          <w:rtl/>
        </w:rPr>
      </w:pPr>
    </w:p>
    <w:p w:rsidR="009073FD" w:rsidRDefault="005160D4" w:rsidP="001C000D">
      <w:pPr>
        <w:rPr>
          <w:rtl/>
        </w:rPr>
      </w:pPr>
      <w:bookmarkStart w:id="17728" w:name="_ETM_Q28_717566"/>
      <w:bookmarkStart w:id="17729" w:name="_ETM_Q28_717838"/>
      <w:bookmarkStart w:id="17730" w:name="_ETM_Q28_717943"/>
      <w:bookmarkEnd w:id="17728"/>
      <w:bookmarkEnd w:id="17729"/>
      <w:bookmarkEnd w:id="17730"/>
      <w:r>
        <w:rPr>
          <w:rFonts w:hint="cs"/>
          <w:rtl/>
        </w:rPr>
        <w:t>– – –</w:t>
      </w:r>
      <w:r w:rsidR="009073FD">
        <w:rPr>
          <w:rFonts w:hint="cs"/>
          <w:rtl/>
        </w:rPr>
        <w:t xml:space="preserve"> זה לא פה</w:t>
      </w:r>
      <w:bookmarkStart w:id="17731" w:name="_ETM_Q28_720614"/>
      <w:bookmarkEnd w:id="17731"/>
      <w:r w:rsidR="009073FD">
        <w:rPr>
          <w:rFonts w:hint="cs"/>
          <w:rtl/>
        </w:rPr>
        <w:t xml:space="preserve"> </w:t>
      </w:r>
      <w:r>
        <w:rPr>
          <w:rFonts w:hint="cs"/>
          <w:rtl/>
        </w:rPr>
        <w:t>– – –</w:t>
      </w:r>
      <w:r w:rsidR="009073FD">
        <w:rPr>
          <w:rFonts w:hint="cs"/>
          <w:rtl/>
        </w:rPr>
        <w:t xml:space="preserve"> אני מדברת בשקט. </w:t>
      </w:r>
    </w:p>
    <w:p w:rsidR="009073FD" w:rsidRDefault="009073FD" w:rsidP="001C000D">
      <w:pPr>
        <w:rPr>
          <w:rtl/>
        </w:rPr>
      </w:pPr>
    </w:p>
    <w:p w:rsidR="009073FD" w:rsidRDefault="009073FD" w:rsidP="001C000D">
      <w:pPr>
        <w:pStyle w:val="-"/>
        <w:keepNext/>
        <w:rPr>
          <w:rtl/>
        </w:rPr>
      </w:pPr>
      <w:bookmarkStart w:id="17732" w:name="ET_speakercontinue_6461_2"/>
      <w:r w:rsidRPr="00B20611">
        <w:rPr>
          <w:rStyle w:val="TagStyle"/>
          <w:rtl/>
        </w:rPr>
        <w:t>&lt;&lt; דובר_המשך &gt;&gt;</w:t>
      </w:r>
      <w:r w:rsidRPr="00597C14">
        <w:rPr>
          <w:rStyle w:val="TagStyle"/>
          <w:rtl/>
        </w:rPr>
        <w:t xml:space="preserve"> </w:t>
      </w:r>
      <w:r>
        <w:rPr>
          <w:rtl/>
        </w:rPr>
        <w:t>שר התקשורת שלמה קרעי:</w:t>
      </w:r>
      <w:r w:rsidRPr="00597C14">
        <w:rPr>
          <w:rStyle w:val="TagStyle"/>
          <w:rtl/>
        </w:rPr>
        <w:t xml:space="preserve"> </w:t>
      </w:r>
      <w:r w:rsidRPr="00B20611">
        <w:rPr>
          <w:rStyle w:val="TagStyle"/>
          <w:rtl/>
        </w:rPr>
        <w:t>&lt;&lt; דובר_המשך &gt;&gt;</w:t>
      </w:r>
      <w:r>
        <w:rPr>
          <w:rtl/>
        </w:rPr>
        <w:t xml:space="preserve">   </w:t>
      </w:r>
      <w:bookmarkEnd w:id="17732"/>
    </w:p>
    <w:p w:rsidR="009073FD" w:rsidRDefault="009073FD" w:rsidP="008D05DF">
      <w:pPr>
        <w:rPr>
          <w:rtl/>
          <w:lang w:eastAsia="he-IL"/>
        </w:rPr>
      </w:pPr>
    </w:p>
    <w:p w:rsidR="009073FD" w:rsidRDefault="009073FD" w:rsidP="001C000D">
      <w:pPr>
        <w:rPr>
          <w:rtl/>
        </w:rPr>
      </w:pPr>
      <w:r>
        <w:rPr>
          <w:rFonts w:hint="cs"/>
          <w:rtl/>
        </w:rPr>
        <w:t>אבל אני לא מצליח להתרכז.</w:t>
      </w:r>
    </w:p>
    <w:p w:rsidR="009073FD" w:rsidRDefault="009073FD" w:rsidP="001C000D">
      <w:pPr>
        <w:rPr>
          <w:rtl/>
        </w:rPr>
      </w:pPr>
      <w:bookmarkStart w:id="17733" w:name="_ETM_Q29_124000"/>
      <w:bookmarkEnd w:id="17733"/>
    </w:p>
    <w:p w:rsidR="009073FD" w:rsidRDefault="009073FD" w:rsidP="009E6D95">
      <w:pPr>
        <w:rPr>
          <w:rtl/>
        </w:rPr>
      </w:pPr>
      <w:r>
        <w:rPr>
          <w:rFonts w:hint="cs"/>
          <w:rtl/>
        </w:rPr>
        <w:t>סליחה. אני אומר ששידור ציבורי</w:t>
      </w:r>
      <w:bookmarkStart w:id="17734" w:name="_ETM_Q29_132000"/>
      <w:bookmarkEnd w:id="17734"/>
      <w:r>
        <w:rPr>
          <w:rFonts w:hint="cs"/>
          <w:rtl/>
        </w:rPr>
        <w:t xml:space="preserve"> של חדשות ואקטואליה לא צריך להיות. יש שוק חופשי ותחרותי לא מספיק, ואנחנו פותחים את השוק הזה לתחרות עוד יותר</w:t>
      </w:r>
      <w:bookmarkStart w:id="17735" w:name="_ETM_Q29_139000"/>
      <w:bookmarkEnd w:id="17735"/>
      <w:r>
        <w:rPr>
          <w:rFonts w:hint="cs"/>
          <w:rtl/>
        </w:rPr>
        <w:t xml:space="preserve"> בחוק השידורים, שנמצא עכשיו </w:t>
      </w:r>
      <w:proofErr w:type="spellStart"/>
      <w:r>
        <w:rPr>
          <w:rFonts w:hint="cs"/>
          <w:rtl/>
        </w:rPr>
        <w:t>בנסחות</w:t>
      </w:r>
      <w:proofErr w:type="spellEnd"/>
      <w:r>
        <w:rPr>
          <w:rFonts w:hint="cs"/>
          <w:rtl/>
        </w:rPr>
        <w:t xml:space="preserve"> במשרד המשפטים ויגיע בקרוב לכנסת. </w:t>
      </w:r>
      <w:bookmarkStart w:id="17736" w:name="_ETM_Q29_145000"/>
      <w:bookmarkEnd w:id="17736"/>
      <w:r>
        <w:rPr>
          <w:rFonts w:hint="cs"/>
          <w:rtl/>
        </w:rPr>
        <w:t xml:space="preserve">לכן את התאגיד צריך להפוך בעיניי לתאגיד </w:t>
      </w:r>
      <w:r w:rsidR="009E6D95">
        <w:rPr>
          <w:rFonts w:hint="eastAsia"/>
          <w:rtl/>
        </w:rPr>
        <w:t>–</w:t>
      </w:r>
      <w:r w:rsidR="009E6D95">
        <w:rPr>
          <w:rFonts w:hint="cs"/>
          <w:rtl/>
        </w:rPr>
        <w:t xml:space="preserve"> </w:t>
      </w:r>
      <w:r>
        <w:rPr>
          <w:rFonts w:hint="cs"/>
          <w:rtl/>
        </w:rPr>
        <w:t>או לאיזושהי קרן</w:t>
      </w:r>
      <w:bookmarkStart w:id="17737" w:name="_ETM_Q29_150000"/>
      <w:bookmarkEnd w:id="17737"/>
      <w:r>
        <w:rPr>
          <w:rFonts w:hint="cs"/>
          <w:rtl/>
        </w:rPr>
        <w:t xml:space="preserve"> של תמיכות בהפקות מקור ויצירה ישראלית. </w:t>
      </w:r>
      <w:bookmarkStart w:id="17738" w:name="_ETM_Q29_155000"/>
      <w:bookmarkEnd w:id="17738"/>
      <w:r>
        <w:rPr>
          <w:rFonts w:hint="cs"/>
          <w:rtl/>
        </w:rPr>
        <w:t>כמובן, גיוון, לייצג את</w:t>
      </w:r>
      <w:bookmarkStart w:id="17739" w:name="_ETM_Q29_152000"/>
      <w:bookmarkEnd w:id="17739"/>
      <w:r>
        <w:rPr>
          <w:rFonts w:hint="cs"/>
          <w:rtl/>
        </w:rPr>
        <w:t xml:space="preserve"> </w:t>
      </w:r>
      <w:bookmarkStart w:id="17740" w:name="_ETM_Q29_180750"/>
      <w:bookmarkStart w:id="17741" w:name="_ETM_Q29_181920"/>
      <w:bookmarkEnd w:id="17740"/>
      <w:bookmarkEnd w:id="17741"/>
      <w:r>
        <w:rPr>
          <w:rtl/>
        </w:rPr>
        <w:t xml:space="preserve">מגוון </w:t>
      </w:r>
      <w:bookmarkStart w:id="17742" w:name="_ETM_Q29_182370"/>
      <w:bookmarkEnd w:id="17742"/>
      <w:r>
        <w:rPr>
          <w:rtl/>
        </w:rPr>
        <w:t xml:space="preserve">הדעות </w:t>
      </w:r>
      <w:bookmarkStart w:id="17743" w:name="_ETM_Q29_182669"/>
      <w:bookmarkEnd w:id="17743"/>
      <w:r>
        <w:rPr>
          <w:rtl/>
        </w:rPr>
        <w:t xml:space="preserve">בציבור </w:t>
      </w:r>
      <w:bookmarkStart w:id="17744" w:name="_ETM_Q29_183090"/>
      <w:bookmarkEnd w:id="17744"/>
      <w:r>
        <w:rPr>
          <w:rtl/>
        </w:rPr>
        <w:t>הישראלי</w:t>
      </w:r>
      <w:r>
        <w:rPr>
          <w:rFonts w:hint="cs"/>
          <w:rtl/>
        </w:rPr>
        <w:t xml:space="preserve"> גם בהפקות מקור וביצירה ישראלית, אבל בחדשות ואקטואליה בואו ניתן לשוק הפרטי לעשות את שלו. </w:t>
      </w:r>
      <w:bookmarkStart w:id="17745" w:name="_ETM_Q29_164000"/>
      <w:bookmarkEnd w:id="17745"/>
      <w:r>
        <w:rPr>
          <w:rFonts w:hint="cs"/>
          <w:rtl/>
        </w:rPr>
        <w:t>זה סדר-היום שלי</w:t>
      </w:r>
      <w:r w:rsidR="009E6D95">
        <w:rPr>
          <w:rFonts w:hint="cs"/>
          <w:rtl/>
        </w:rPr>
        <w:t>.</w:t>
      </w:r>
      <w:r>
        <w:rPr>
          <w:rFonts w:hint="cs"/>
          <w:rtl/>
        </w:rPr>
        <w:t xml:space="preserve"> יש כאלה שאוהבים, יש כאלה שפחות. אני מאמין ששידור</w:t>
      </w:r>
      <w:bookmarkStart w:id="17746" w:name="_ETM_Q29_172000"/>
      <w:bookmarkEnd w:id="17746"/>
      <w:r>
        <w:rPr>
          <w:rFonts w:hint="cs"/>
          <w:rtl/>
        </w:rPr>
        <w:t xml:space="preserve"> ציבורי </w:t>
      </w:r>
      <w:r w:rsidR="009E6D95">
        <w:rPr>
          <w:rFonts w:hint="cs"/>
          <w:rtl/>
        </w:rPr>
        <w:t>ב</w:t>
      </w:r>
      <w:r>
        <w:rPr>
          <w:rFonts w:hint="cs"/>
          <w:rtl/>
        </w:rPr>
        <w:t xml:space="preserve">חדשות ואקטואליה, לא רק שהוא מיותר </w:t>
      </w:r>
      <w:r w:rsidR="009E6D95">
        <w:rPr>
          <w:rFonts w:hint="eastAsia"/>
          <w:rtl/>
        </w:rPr>
        <w:t>–</w:t>
      </w:r>
      <w:r w:rsidR="009E6D95">
        <w:rPr>
          <w:rFonts w:hint="cs"/>
          <w:rtl/>
        </w:rPr>
        <w:t xml:space="preserve"> </w:t>
      </w:r>
      <w:r>
        <w:rPr>
          <w:rFonts w:hint="cs"/>
          <w:rtl/>
        </w:rPr>
        <w:t>היום הוא גם</w:t>
      </w:r>
      <w:bookmarkStart w:id="17747" w:name="_ETM_Q29_171000"/>
      <w:bookmarkEnd w:id="17747"/>
      <w:r>
        <w:rPr>
          <w:rFonts w:hint="cs"/>
          <w:rtl/>
        </w:rPr>
        <w:t xml:space="preserve"> מוטה</w:t>
      </w:r>
      <w:r w:rsidR="009E6D95">
        <w:rPr>
          <w:rFonts w:hint="cs"/>
          <w:rtl/>
        </w:rPr>
        <w:t>,</w:t>
      </w:r>
      <w:r>
        <w:rPr>
          <w:rFonts w:hint="cs"/>
          <w:rtl/>
        </w:rPr>
        <w:t xml:space="preserve"> הוא גם לא ממלא את דרישות החוק, שדורשות</w:t>
      </w:r>
      <w:bookmarkStart w:id="17748" w:name="_ETM_Q29_179000"/>
      <w:bookmarkEnd w:id="17748"/>
      <w:r>
        <w:rPr>
          <w:rFonts w:hint="cs"/>
          <w:rtl/>
        </w:rPr>
        <w:t xml:space="preserve"> ממנו מגוון דעות בציבור הישראלי </w:t>
      </w:r>
      <w:bookmarkStart w:id="17749" w:name="_ETM_Q29_183720"/>
      <w:bookmarkEnd w:id="17749"/>
      <w:r>
        <w:rPr>
          <w:rtl/>
        </w:rPr>
        <w:t xml:space="preserve">ולייצג </w:t>
      </w:r>
      <w:bookmarkStart w:id="17750" w:name="_ETM_Q29_184259"/>
      <w:bookmarkEnd w:id="17750"/>
      <w:r>
        <w:rPr>
          <w:rtl/>
        </w:rPr>
        <w:t xml:space="preserve">את </w:t>
      </w:r>
      <w:bookmarkStart w:id="17751" w:name="_ETM_Q29_184380"/>
      <w:bookmarkEnd w:id="17751"/>
      <w:r>
        <w:rPr>
          <w:rtl/>
        </w:rPr>
        <w:t xml:space="preserve">ערכיה </w:t>
      </w:r>
      <w:bookmarkStart w:id="17752" w:name="_ETM_Q29_185400"/>
      <w:bookmarkEnd w:id="17752"/>
      <w:r>
        <w:rPr>
          <w:rtl/>
        </w:rPr>
        <w:t xml:space="preserve">ואת </w:t>
      </w:r>
      <w:bookmarkStart w:id="17753" w:name="_ETM_Q29_185790"/>
      <w:bookmarkStart w:id="17754" w:name="_ETM_Q29_186180"/>
      <w:bookmarkStart w:id="17755" w:name="_ETM_Q29_186390"/>
      <w:bookmarkEnd w:id="17753"/>
      <w:bookmarkEnd w:id="17754"/>
      <w:bookmarkEnd w:id="17755"/>
      <w:r>
        <w:rPr>
          <w:rtl/>
        </w:rPr>
        <w:t xml:space="preserve">מורשתה </w:t>
      </w:r>
      <w:bookmarkStart w:id="17756" w:name="_ETM_Q29_186839"/>
      <w:bookmarkEnd w:id="17756"/>
      <w:r>
        <w:rPr>
          <w:rtl/>
        </w:rPr>
        <w:t xml:space="preserve">של </w:t>
      </w:r>
      <w:bookmarkStart w:id="17757" w:name="_ETM_Q29_187020"/>
      <w:bookmarkEnd w:id="17757"/>
      <w:r>
        <w:rPr>
          <w:rtl/>
        </w:rPr>
        <w:t xml:space="preserve">מדינת </w:t>
      </w:r>
      <w:bookmarkStart w:id="17758" w:name="_ETM_Q29_187410"/>
      <w:bookmarkEnd w:id="17758"/>
      <w:r>
        <w:rPr>
          <w:rtl/>
        </w:rPr>
        <w:t>ישראל</w:t>
      </w:r>
      <w:r w:rsidR="009E6D95">
        <w:rPr>
          <w:rFonts w:hint="cs"/>
          <w:rtl/>
        </w:rPr>
        <w:t>,</w:t>
      </w:r>
      <w:r>
        <w:rPr>
          <w:rtl/>
        </w:rPr>
        <w:t xml:space="preserve"> </w:t>
      </w:r>
      <w:bookmarkStart w:id="17759" w:name="_ETM_Q29_187890"/>
      <w:bookmarkEnd w:id="17759"/>
      <w:r>
        <w:rPr>
          <w:rtl/>
        </w:rPr>
        <w:t xml:space="preserve">של </w:t>
      </w:r>
      <w:bookmarkStart w:id="17760" w:name="_ETM_Q29_188130"/>
      <w:bookmarkEnd w:id="17760"/>
      <w:r>
        <w:rPr>
          <w:rtl/>
        </w:rPr>
        <w:t xml:space="preserve">עם </w:t>
      </w:r>
      <w:bookmarkStart w:id="17761" w:name="_ETM_Q29_188280"/>
      <w:bookmarkEnd w:id="17761"/>
      <w:r>
        <w:rPr>
          <w:rtl/>
        </w:rPr>
        <w:t>ישראל</w:t>
      </w:r>
      <w:r>
        <w:rPr>
          <w:rFonts w:hint="cs"/>
          <w:rtl/>
        </w:rPr>
        <w:t>.</w:t>
      </w:r>
    </w:p>
    <w:p w:rsidR="009073FD" w:rsidRDefault="009073FD" w:rsidP="001C000D">
      <w:pPr>
        <w:rPr>
          <w:rtl/>
        </w:rPr>
      </w:pPr>
    </w:p>
    <w:p w:rsidR="009073FD" w:rsidRDefault="009073FD" w:rsidP="009E6D95">
      <w:pPr>
        <w:rPr>
          <w:rtl/>
        </w:rPr>
      </w:pPr>
      <w:bookmarkStart w:id="17762" w:name="_ETM_Q29_189769"/>
      <w:bookmarkEnd w:id="17762"/>
      <w:r>
        <w:rPr>
          <w:rtl/>
        </w:rPr>
        <w:t>עכשיו</w:t>
      </w:r>
      <w:r>
        <w:rPr>
          <w:rFonts w:hint="cs"/>
          <w:rtl/>
        </w:rPr>
        <w:t>,</w:t>
      </w:r>
      <w:r>
        <w:rPr>
          <w:rtl/>
        </w:rPr>
        <w:t xml:space="preserve"> </w:t>
      </w:r>
      <w:bookmarkStart w:id="17763" w:name="_ETM_Q29_190070"/>
      <w:bookmarkEnd w:id="17763"/>
      <w:r>
        <w:rPr>
          <w:rtl/>
        </w:rPr>
        <w:t xml:space="preserve">הזכיר </w:t>
      </w:r>
      <w:bookmarkStart w:id="17764" w:name="_ETM_Q29_190460"/>
      <w:bookmarkEnd w:id="17764"/>
      <w:r>
        <w:rPr>
          <w:rtl/>
        </w:rPr>
        <w:t xml:space="preserve">קודם </w:t>
      </w:r>
      <w:bookmarkStart w:id="17765" w:name="_ETM_Q29_190940"/>
      <w:bookmarkEnd w:id="17765"/>
      <w:r>
        <w:rPr>
          <w:rtl/>
        </w:rPr>
        <w:t xml:space="preserve">חבר </w:t>
      </w:r>
      <w:bookmarkStart w:id="17766" w:name="_ETM_Q29_191240"/>
      <w:bookmarkEnd w:id="17766"/>
      <w:r>
        <w:rPr>
          <w:rtl/>
        </w:rPr>
        <w:t xml:space="preserve">הכנסת </w:t>
      </w:r>
      <w:bookmarkStart w:id="17767" w:name="_ETM_Q29_191630"/>
      <w:bookmarkEnd w:id="17767"/>
      <w:r>
        <w:rPr>
          <w:rFonts w:hint="cs"/>
          <w:rtl/>
        </w:rPr>
        <w:t>מלביצקי</w:t>
      </w:r>
      <w:r>
        <w:rPr>
          <w:rtl/>
        </w:rPr>
        <w:t xml:space="preserve"> </w:t>
      </w:r>
      <w:bookmarkStart w:id="17768" w:name="_ETM_Q29_193039"/>
      <w:bookmarkEnd w:id="17768"/>
      <w:r>
        <w:rPr>
          <w:rtl/>
        </w:rPr>
        <w:t xml:space="preserve">את </w:t>
      </w:r>
      <w:bookmarkStart w:id="17769" w:name="_ETM_Q29_193280"/>
      <w:bookmarkEnd w:id="17769"/>
      <w:r>
        <w:rPr>
          <w:rtl/>
        </w:rPr>
        <w:t xml:space="preserve">הנושא </w:t>
      </w:r>
      <w:bookmarkStart w:id="17770" w:name="_ETM_Q29_193639"/>
      <w:bookmarkEnd w:id="17770"/>
      <w:r>
        <w:rPr>
          <w:rtl/>
        </w:rPr>
        <w:t xml:space="preserve">של </w:t>
      </w:r>
      <w:bookmarkStart w:id="17771" w:name="_ETM_Q29_193790"/>
      <w:bookmarkEnd w:id="17771"/>
      <w:r>
        <w:rPr>
          <w:rFonts w:hint="cs"/>
          <w:rtl/>
        </w:rPr>
        <w:t xml:space="preserve">מכאן </w:t>
      </w:r>
      <w:bookmarkStart w:id="17772" w:name="_ETM_Q29_194179"/>
      <w:bookmarkEnd w:id="17772"/>
      <w:r>
        <w:rPr>
          <w:rtl/>
        </w:rPr>
        <w:t>33</w:t>
      </w:r>
      <w:r>
        <w:rPr>
          <w:rFonts w:hint="cs"/>
          <w:rtl/>
        </w:rPr>
        <w:t>,</w:t>
      </w:r>
      <w:r>
        <w:rPr>
          <w:rtl/>
        </w:rPr>
        <w:t xml:space="preserve"> </w:t>
      </w:r>
      <w:bookmarkStart w:id="17773" w:name="_ETM_Q29_195049"/>
      <w:bookmarkEnd w:id="17773"/>
      <w:r>
        <w:rPr>
          <w:rtl/>
        </w:rPr>
        <w:t>וז</w:t>
      </w:r>
      <w:r>
        <w:rPr>
          <w:rFonts w:hint="cs"/>
          <w:rtl/>
        </w:rPr>
        <w:t>ו</w:t>
      </w:r>
      <w:r>
        <w:rPr>
          <w:rtl/>
        </w:rPr>
        <w:t xml:space="preserve"> </w:t>
      </w:r>
      <w:bookmarkStart w:id="17774" w:name="_ETM_Q29_195349"/>
      <w:bookmarkEnd w:id="17774"/>
      <w:r>
        <w:rPr>
          <w:rtl/>
        </w:rPr>
        <w:t xml:space="preserve">דוגמה </w:t>
      </w:r>
      <w:bookmarkStart w:id="17775" w:name="_ETM_Q29_195650"/>
      <w:bookmarkEnd w:id="17775"/>
      <w:r>
        <w:rPr>
          <w:rtl/>
        </w:rPr>
        <w:t>מצוינת</w:t>
      </w:r>
      <w:r>
        <w:rPr>
          <w:rFonts w:hint="cs"/>
          <w:rtl/>
        </w:rPr>
        <w:t>.</w:t>
      </w:r>
      <w:r>
        <w:rPr>
          <w:rtl/>
        </w:rPr>
        <w:t xml:space="preserve"> </w:t>
      </w:r>
      <w:bookmarkStart w:id="17776" w:name="_ETM_Q29_197220"/>
      <w:bookmarkEnd w:id="17776"/>
      <w:r>
        <w:rPr>
          <w:rtl/>
        </w:rPr>
        <w:t xml:space="preserve">אני </w:t>
      </w:r>
      <w:bookmarkStart w:id="17777" w:name="_ETM_Q29_197460"/>
      <w:bookmarkEnd w:id="17777"/>
      <w:r>
        <w:rPr>
          <w:rtl/>
        </w:rPr>
        <w:t xml:space="preserve">שלחתי </w:t>
      </w:r>
      <w:bookmarkStart w:id="17778" w:name="_ETM_Q29_198210"/>
      <w:bookmarkEnd w:id="17778"/>
      <w:r>
        <w:rPr>
          <w:rFonts w:hint="cs"/>
          <w:rtl/>
        </w:rPr>
        <w:t>שלושה</w:t>
      </w:r>
      <w:r>
        <w:rPr>
          <w:rtl/>
        </w:rPr>
        <w:t xml:space="preserve"> </w:t>
      </w:r>
      <w:bookmarkStart w:id="17779" w:name="_ETM_Q29_198689"/>
      <w:bookmarkEnd w:id="17779"/>
      <w:r>
        <w:rPr>
          <w:rtl/>
        </w:rPr>
        <w:t xml:space="preserve">מכתבים </w:t>
      </w:r>
      <w:bookmarkStart w:id="17780" w:name="_ETM_Q29_199880"/>
      <w:bookmarkEnd w:id="17780"/>
      <w:r>
        <w:rPr>
          <w:rFonts w:hint="cs"/>
          <w:rtl/>
        </w:rPr>
        <w:t>עם</w:t>
      </w:r>
      <w:r>
        <w:rPr>
          <w:rtl/>
        </w:rPr>
        <w:t xml:space="preserve"> </w:t>
      </w:r>
      <w:bookmarkStart w:id="17781" w:name="_ETM_Q29_200060"/>
      <w:bookmarkEnd w:id="17781"/>
      <w:r>
        <w:rPr>
          <w:rtl/>
        </w:rPr>
        <w:t xml:space="preserve">עשרות </w:t>
      </w:r>
      <w:bookmarkStart w:id="17782" w:name="_ETM_Q29_200570"/>
      <w:bookmarkEnd w:id="17782"/>
      <w:r>
        <w:rPr>
          <w:rtl/>
        </w:rPr>
        <w:t xml:space="preserve">דוגמאות </w:t>
      </w:r>
      <w:bookmarkStart w:id="17783" w:name="_ETM_Q29_201560"/>
      <w:bookmarkEnd w:id="17783"/>
      <w:r>
        <w:rPr>
          <w:rtl/>
        </w:rPr>
        <w:t xml:space="preserve">על </w:t>
      </w:r>
      <w:bookmarkStart w:id="17784" w:name="_ETM_Q29_201800"/>
      <w:bookmarkEnd w:id="17784"/>
      <w:r>
        <w:rPr>
          <w:rtl/>
        </w:rPr>
        <w:t xml:space="preserve">הסתה </w:t>
      </w:r>
      <w:bookmarkStart w:id="17785" w:name="_ETM_Q29_202400"/>
      <w:bookmarkEnd w:id="17785"/>
      <w:r>
        <w:rPr>
          <w:rtl/>
        </w:rPr>
        <w:t xml:space="preserve">נגד </w:t>
      </w:r>
      <w:bookmarkStart w:id="17786" w:name="_ETM_Q29_202790"/>
      <w:bookmarkEnd w:id="17786"/>
      <w:r>
        <w:rPr>
          <w:rtl/>
        </w:rPr>
        <w:t xml:space="preserve">מדינת </w:t>
      </w:r>
      <w:bookmarkStart w:id="17787" w:name="_ETM_Q29_203239"/>
      <w:bookmarkEnd w:id="17787"/>
      <w:r>
        <w:rPr>
          <w:rtl/>
        </w:rPr>
        <w:t xml:space="preserve">ישראל </w:t>
      </w:r>
      <w:bookmarkStart w:id="17788" w:name="_ETM_Q29_204200"/>
      <w:bookmarkEnd w:id="17788"/>
      <w:r>
        <w:rPr>
          <w:rtl/>
        </w:rPr>
        <w:t xml:space="preserve">בערוץ </w:t>
      </w:r>
      <w:bookmarkStart w:id="17789" w:name="_ETM_Q29_204710"/>
      <w:bookmarkEnd w:id="17789"/>
      <w:r>
        <w:rPr>
          <w:rtl/>
        </w:rPr>
        <w:t xml:space="preserve">מכאן </w:t>
      </w:r>
      <w:bookmarkStart w:id="17790" w:name="_ETM_Q29_205040"/>
      <w:bookmarkEnd w:id="17790"/>
      <w:r>
        <w:rPr>
          <w:rtl/>
        </w:rPr>
        <w:t>33</w:t>
      </w:r>
      <w:r>
        <w:rPr>
          <w:rFonts w:hint="cs"/>
          <w:rtl/>
        </w:rPr>
        <w:t>.</w:t>
      </w:r>
      <w:r>
        <w:rPr>
          <w:rtl/>
        </w:rPr>
        <w:t xml:space="preserve"> </w:t>
      </w:r>
      <w:bookmarkStart w:id="17791" w:name="_ETM_Q29_206390"/>
      <w:bookmarkEnd w:id="17791"/>
      <w:r>
        <w:rPr>
          <w:rFonts w:hint="cs"/>
          <w:rtl/>
        </w:rPr>
        <w:t>מארחי</w:t>
      </w:r>
      <w:r>
        <w:rPr>
          <w:rtl/>
        </w:rPr>
        <w:t xml:space="preserve">ם </w:t>
      </w:r>
      <w:bookmarkStart w:id="17792" w:name="_ETM_Q29_207020"/>
      <w:bookmarkEnd w:id="17792"/>
      <w:r>
        <w:rPr>
          <w:rtl/>
        </w:rPr>
        <w:t xml:space="preserve">שם </w:t>
      </w:r>
      <w:bookmarkStart w:id="17793" w:name="_ETM_Q29_207230"/>
      <w:bookmarkEnd w:id="17793"/>
      <w:r>
        <w:rPr>
          <w:rtl/>
        </w:rPr>
        <w:t xml:space="preserve">דוברים </w:t>
      </w:r>
      <w:bookmarkStart w:id="17794" w:name="_ETM_Q29_207650"/>
      <w:bookmarkEnd w:id="17794"/>
      <w:r>
        <w:rPr>
          <w:rtl/>
        </w:rPr>
        <w:t xml:space="preserve">של </w:t>
      </w:r>
      <w:bookmarkStart w:id="17795" w:name="_ETM_Q29_207830"/>
      <w:bookmarkEnd w:id="17795"/>
      <w:r>
        <w:rPr>
          <w:rtl/>
        </w:rPr>
        <w:t>החמאס</w:t>
      </w:r>
      <w:r>
        <w:rPr>
          <w:rFonts w:hint="cs"/>
          <w:rtl/>
        </w:rPr>
        <w:t>,</w:t>
      </w:r>
      <w:r>
        <w:rPr>
          <w:rtl/>
        </w:rPr>
        <w:t xml:space="preserve"> </w:t>
      </w:r>
      <w:bookmarkStart w:id="17796" w:name="_ETM_Q29_208800"/>
      <w:bookmarkEnd w:id="17796"/>
      <w:r>
        <w:rPr>
          <w:rtl/>
        </w:rPr>
        <w:t xml:space="preserve">מאפשרים </w:t>
      </w:r>
      <w:bookmarkStart w:id="17797" w:name="_ETM_Q29_209490"/>
      <w:bookmarkEnd w:id="17797"/>
      <w:r>
        <w:rPr>
          <w:rtl/>
        </w:rPr>
        <w:t xml:space="preserve">שם </w:t>
      </w:r>
      <w:bookmarkStart w:id="17798" w:name="_ETM_Q29_209699"/>
      <w:bookmarkEnd w:id="17798"/>
      <w:r>
        <w:rPr>
          <w:rtl/>
        </w:rPr>
        <w:t>סדר</w:t>
      </w:r>
      <w:bookmarkStart w:id="17799" w:name="_ETM_Q29_210119"/>
      <w:bookmarkEnd w:id="17799"/>
      <w:r w:rsidR="00B06630">
        <w:rPr>
          <w:rFonts w:hint="cs"/>
          <w:rtl/>
        </w:rPr>
        <w:t>-</w:t>
      </w:r>
      <w:r>
        <w:rPr>
          <w:rtl/>
        </w:rPr>
        <w:t xml:space="preserve">יום </w:t>
      </w:r>
      <w:bookmarkStart w:id="17800" w:name="_ETM_Q29_211210"/>
      <w:bookmarkEnd w:id="17800"/>
      <w:r>
        <w:rPr>
          <w:rtl/>
        </w:rPr>
        <w:t>אנטי</w:t>
      </w:r>
      <w:r>
        <w:rPr>
          <w:rFonts w:hint="cs"/>
          <w:rtl/>
        </w:rPr>
        <w:t>-</w:t>
      </w:r>
      <w:r>
        <w:rPr>
          <w:rtl/>
        </w:rPr>
        <w:t xml:space="preserve">ציוני </w:t>
      </w:r>
      <w:bookmarkStart w:id="17801" w:name="_ETM_Q29_212680"/>
      <w:bookmarkEnd w:id="17801"/>
      <w:r>
        <w:rPr>
          <w:rtl/>
        </w:rPr>
        <w:t xml:space="preserve">נגד </w:t>
      </w:r>
      <w:bookmarkStart w:id="17802" w:name="_ETM_Q29_213130"/>
      <w:bookmarkEnd w:id="17802"/>
      <w:r>
        <w:rPr>
          <w:rtl/>
        </w:rPr>
        <w:t xml:space="preserve">מדינת </w:t>
      </w:r>
      <w:bookmarkStart w:id="17803" w:name="_ETM_Q29_213550"/>
      <w:bookmarkEnd w:id="17803"/>
      <w:r>
        <w:rPr>
          <w:rtl/>
        </w:rPr>
        <w:t>ישראל</w:t>
      </w:r>
      <w:r>
        <w:rPr>
          <w:rFonts w:hint="cs"/>
          <w:rtl/>
        </w:rPr>
        <w:t>,</w:t>
      </w:r>
      <w:r>
        <w:rPr>
          <w:rtl/>
        </w:rPr>
        <w:t xml:space="preserve"> </w:t>
      </w:r>
      <w:bookmarkStart w:id="17804" w:name="_ETM_Q29_214450"/>
      <w:bookmarkEnd w:id="17804"/>
      <w:r>
        <w:rPr>
          <w:rtl/>
        </w:rPr>
        <w:t xml:space="preserve">ואין </w:t>
      </w:r>
      <w:bookmarkStart w:id="17805" w:name="_ETM_Q29_214809"/>
      <w:bookmarkEnd w:id="17805"/>
      <w:r>
        <w:rPr>
          <w:rtl/>
        </w:rPr>
        <w:t xml:space="preserve">פוצה </w:t>
      </w:r>
      <w:bookmarkStart w:id="17806" w:name="_ETM_Q29_215200"/>
      <w:bookmarkEnd w:id="17806"/>
      <w:r>
        <w:rPr>
          <w:rtl/>
        </w:rPr>
        <w:t xml:space="preserve">פה </w:t>
      </w:r>
      <w:bookmarkStart w:id="17807" w:name="_ETM_Q29_215380"/>
      <w:bookmarkEnd w:id="17807"/>
      <w:r>
        <w:rPr>
          <w:rtl/>
        </w:rPr>
        <w:t>ומצפצף</w:t>
      </w:r>
      <w:r>
        <w:rPr>
          <w:rFonts w:hint="cs"/>
          <w:rtl/>
        </w:rPr>
        <w:t xml:space="preserve">. </w:t>
      </w:r>
      <w:bookmarkStart w:id="17808" w:name="_ETM_Q29_212000"/>
      <w:bookmarkStart w:id="17809" w:name="_ETM_Q29_216430"/>
      <w:bookmarkEnd w:id="17808"/>
      <w:bookmarkEnd w:id="17809"/>
      <w:r>
        <w:rPr>
          <w:rtl/>
        </w:rPr>
        <w:t xml:space="preserve">שלחתי </w:t>
      </w:r>
      <w:bookmarkStart w:id="17810" w:name="_ETM_Q29_216970"/>
      <w:bookmarkEnd w:id="17810"/>
      <w:r>
        <w:rPr>
          <w:rtl/>
        </w:rPr>
        <w:t xml:space="preserve">מספר </w:t>
      </w:r>
      <w:bookmarkStart w:id="17811" w:name="_ETM_Q29_217450"/>
      <w:bookmarkEnd w:id="17811"/>
      <w:r>
        <w:rPr>
          <w:rtl/>
        </w:rPr>
        <w:t xml:space="preserve">מכתבים </w:t>
      </w:r>
      <w:bookmarkStart w:id="17812" w:name="_ETM_Q29_217960"/>
      <w:bookmarkEnd w:id="17812"/>
      <w:r>
        <w:rPr>
          <w:rtl/>
        </w:rPr>
        <w:t xml:space="preserve">למועצת </w:t>
      </w:r>
      <w:bookmarkStart w:id="17813" w:name="_ETM_Q29_218500"/>
      <w:bookmarkEnd w:id="17813"/>
      <w:r>
        <w:rPr>
          <w:rtl/>
        </w:rPr>
        <w:t>התאגיד</w:t>
      </w:r>
      <w:r>
        <w:rPr>
          <w:rFonts w:hint="cs"/>
          <w:rtl/>
        </w:rPr>
        <w:t>,</w:t>
      </w:r>
      <w:r>
        <w:rPr>
          <w:rtl/>
        </w:rPr>
        <w:t xml:space="preserve"> </w:t>
      </w:r>
      <w:bookmarkStart w:id="17814" w:name="_ETM_Q29_219460"/>
      <w:bookmarkEnd w:id="17814"/>
      <w:r>
        <w:rPr>
          <w:rtl/>
        </w:rPr>
        <w:t xml:space="preserve">ותמיד </w:t>
      </w:r>
      <w:bookmarkStart w:id="17815" w:name="_ETM_Q29_220000"/>
      <w:bookmarkEnd w:id="17815"/>
      <w:r>
        <w:rPr>
          <w:rtl/>
        </w:rPr>
        <w:t xml:space="preserve">התשובה </w:t>
      </w:r>
      <w:bookmarkStart w:id="17816" w:name="_ETM_Q29_220450"/>
      <w:bookmarkEnd w:id="17816"/>
      <w:r>
        <w:rPr>
          <w:rtl/>
        </w:rPr>
        <w:t>הייתה</w:t>
      </w:r>
      <w:r>
        <w:rPr>
          <w:rFonts w:hint="cs"/>
          <w:rtl/>
        </w:rPr>
        <w:t>:</w:t>
      </w:r>
      <w:r>
        <w:rPr>
          <w:rtl/>
        </w:rPr>
        <w:t xml:space="preserve"> </w:t>
      </w:r>
      <w:bookmarkStart w:id="17817" w:name="_ETM_Q29_221470"/>
      <w:bookmarkEnd w:id="17817"/>
      <w:r>
        <w:rPr>
          <w:rtl/>
        </w:rPr>
        <w:t xml:space="preserve">אל </w:t>
      </w:r>
      <w:bookmarkStart w:id="17818" w:name="_ETM_Q29_221650"/>
      <w:bookmarkEnd w:id="17818"/>
      <w:r>
        <w:rPr>
          <w:rtl/>
        </w:rPr>
        <w:t>תתערב</w:t>
      </w:r>
      <w:r>
        <w:rPr>
          <w:rFonts w:hint="cs"/>
          <w:rtl/>
        </w:rPr>
        <w:t>,</w:t>
      </w:r>
      <w:r>
        <w:rPr>
          <w:rtl/>
        </w:rPr>
        <w:t xml:space="preserve"> </w:t>
      </w:r>
      <w:bookmarkStart w:id="17819" w:name="_ETM_Q29_222340"/>
      <w:bookmarkEnd w:id="17819"/>
      <w:r>
        <w:rPr>
          <w:rtl/>
        </w:rPr>
        <w:t xml:space="preserve">אין </w:t>
      </w:r>
      <w:bookmarkStart w:id="17820" w:name="_ETM_Q29_222550"/>
      <w:bookmarkEnd w:id="17820"/>
      <w:r>
        <w:rPr>
          <w:rtl/>
        </w:rPr>
        <w:t xml:space="preserve">לך </w:t>
      </w:r>
      <w:bookmarkStart w:id="17821" w:name="_ETM_Q29_222760"/>
      <w:bookmarkEnd w:id="17821"/>
      <w:r>
        <w:rPr>
          <w:rtl/>
        </w:rPr>
        <w:t xml:space="preserve">סמכות </w:t>
      </w:r>
      <w:bookmarkStart w:id="17822" w:name="_ETM_Q29_223180"/>
      <w:bookmarkEnd w:id="17822"/>
      <w:r>
        <w:rPr>
          <w:rtl/>
        </w:rPr>
        <w:t>להתערב</w:t>
      </w:r>
      <w:r>
        <w:rPr>
          <w:rFonts w:hint="cs"/>
          <w:rtl/>
        </w:rPr>
        <w:t>.</w:t>
      </w:r>
      <w:r>
        <w:rPr>
          <w:rtl/>
        </w:rPr>
        <w:t xml:space="preserve"> </w:t>
      </w:r>
      <w:bookmarkStart w:id="17823" w:name="_ETM_Q29_224260"/>
      <w:bookmarkEnd w:id="17823"/>
      <w:r>
        <w:rPr>
          <w:rtl/>
        </w:rPr>
        <w:t>עכשיו</w:t>
      </w:r>
      <w:r>
        <w:rPr>
          <w:rFonts w:hint="cs"/>
          <w:rtl/>
        </w:rPr>
        <w:t>,</w:t>
      </w:r>
      <w:r>
        <w:rPr>
          <w:rtl/>
        </w:rPr>
        <w:t xml:space="preserve"> </w:t>
      </w:r>
      <w:bookmarkStart w:id="17824" w:name="_ETM_Q29_224710"/>
      <w:bookmarkEnd w:id="17824"/>
      <w:r>
        <w:rPr>
          <w:rtl/>
        </w:rPr>
        <w:t xml:space="preserve">לא </w:t>
      </w:r>
      <w:bookmarkStart w:id="17825" w:name="_ETM_Q29_224860"/>
      <w:bookmarkEnd w:id="17825"/>
      <w:r>
        <w:rPr>
          <w:rtl/>
        </w:rPr>
        <w:t xml:space="preserve">רק </w:t>
      </w:r>
      <w:bookmarkStart w:id="17826" w:name="_ETM_Q29_225040"/>
      <w:bookmarkEnd w:id="17826"/>
      <w:r>
        <w:rPr>
          <w:rFonts w:hint="cs"/>
          <w:rtl/>
        </w:rPr>
        <w:t>"</w:t>
      </w:r>
      <w:r>
        <w:rPr>
          <w:rtl/>
        </w:rPr>
        <w:t>אל</w:t>
      </w:r>
      <w:r>
        <w:rPr>
          <w:rFonts w:hint="cs"/>
          <w:rtl/>
        </w:rPr>
        <w:t xml:space="preserve"> </w:t>
      </w:r>
      <w:r>
        <w:rPr>
          <w:rtl/>
        </w:rPr>
        <w:t>ת</w:t>
      </w:r>
      <w:r>
        <w:rPr>
          <w:rFonts w:hint="cs"/>
          <w:rtl/>
        </w:rPr>
        <w:t>תערב",</w:t>
      </w:r>
      <w:r>
        <w:rPr>
          <w:rtl/>
        </w:rPr>
        <w:t xml:space="preserve"> </w:t>
      </w:r>
      <w:bookmarkStart w:id="17827" w:name="_ETM_Q29_225430"/>
      <w:bookmarkStart w:id="17828" w:name="_ETM_Q29_225520"/>
      <w:bookmarkStart w:id="17829" w:name="_ETM_Q29_225940"/>
      <w:bookmarkEnd w:id="17827"/>
      <w:bookmarkEnd w:id="17828"/>
      <w:bookmarkEnd w:id="17829"/>
      <w:r>
        <w:rPr>
          <w:rtl/>
        </w:rPr>
        <w:t xml:space="preserve">גם </w:t>
      </w:r>
      <w:bookmarkStart w:id="17830" w:name="_ETM_Q29_226210"/>
      <w:bookmarkEnd w:id="17830"/>
      <w:r>
        <w:rPr>
          <w:rFonts w:hint="cs"/>
          <w:rtl/>
        </w:rPr>
        <w:t>מ</w:t>
      </w:r>
      <w:r>
        <w:rPr>
          <w:rtl/>
        </w:rPr>
        <w:t xml:space="preserve">הייעוץ </w:t>
      </w:r>
      <w:bookmarkStart w:id="17831" w:name="_ETM_Q29_226600"/>
      <w:bookmarkEnd w:id="17831"/>
      <w:r>
        <w:rPr>
          <w:rtl/>
        </w:rPr>
        <w:t xml:space="preserve">המשפטי </w:t>
      </w:r>
      <w:bookmarkStart w:id="17832" w:name="_ETM_Q29_227140"/>
      <w:bookmarkEnd w:id="17832"/>
      <w:r>
        <w:rPr>
          <w:rtl/>
        </w:rPr>
        <w:t xml:space="preserve">לממשלה </w:t>
      </w:r>
      <w:bookmarkStart w:id="17833" w:name="_ETM_Q29_228199"/>
      <w:bookmarkStart w:id="17834" w:name="_ETM_Q29_228559"/>
      <w:bookmarkEnd w:id="17833"/>
      <w:bookmarkEnd w:id="17834"/>
      <w:r w:rsidR="009E6D95">
        <w:rPr>
          <w:rFonts w:hint="cs"/>
          <w:rtl/>
        </w:rPr>
        <w:t xml:space="preserve">– </w:t>
      </w:r>
      <w:r>
        <w:rPr>
          <w:rFonts w:hint="cs"/>
          <w:rtl/>
        </w:rPr>
        <w:t xml:space="preserve">עדי </w:t>
      </w:r>
      <w:proofErr w:type="spellStart"/>
      <w:r>
        <w:rPr>
          <w:rFonts w:hint="cs"/>
          <w:rtl/>
        </w:rPr>
        <w:t>ליברוס</w:t>
      </w:r>
      <w:proofErr w:type="spellEnd"/>
      <w:r>
        <w:rPr>
          <w:rtl/>
        </w:rPr>
        <w:t xml:space="preserve"> </w:t>
      </w:r>
      <w:bookmarkStart w:id="17835" w:name="_ETM_Q29_229699"/>
      <w:bookmarkStart w:id="17836" w:name="_ETM_Q29_231780"/>
      <w:bookmarkStart w:id="17837" w:name="_ETM_Q29_232199"/>
      <w:bookmarkStart w:id="17838" w:name="_ETM_Q29_232409"/>
      <w:bookmarkEnd w:id="17835"/>
      <w:bookmarkEnd w:id="17836"/>
      <w:bookmarkEnd w:id="17837"/>
      <w:bookmarkEnd w:id="17838"/>
      <w:r>
        <w:rPr>
          <w:rFonts w:hint="cs"/>
          <w:rtl/>
        </w:rPr>
        <w:t xml:space="preserve">ענתה </w:t>
      </w:r>
      <w:bookmarkStart w:id="17839" w:name="_ETM_Q29_234000"/>
      <w:bookmarkEnd w:id="17839"/>
      <w:r>
        <w:rPr>
          <w:rFonts w:hint="cs"/>
          <w:rtl/>
        </w:rPr>
        <w:t xml:space="preserve">לאחד מאלו שתקפו אותי, </w:t>
      </w:r>
      <w:r w:rsidR="009E6D95">
        <w:rPr>
          <w:rFonts w:hint="cs"/>
          <w:rtl/>
        </w:rPr>
        <w:t>ו</w:t>
      </w:r>
      <w:r>
        <w:rPr>
          <w:rFonts w:hint="cs"/>
          <w:rtl/>
        </w:rPr>
        <w:t>אמרה להם:</w:t>
      </w:r>
      <w:r>
        <w:rPr>
          <w:rtl/>
        </w:rPr>
        <w:t xml:space="preserve"> </w:t>
      </w:r>
      <w:bookmarkStart w:id="17840" w:name="_ETM_Q29_232739"/>
      <w:bookmarkStart w:id="17841" w:name="_ETM_Q29_233159"/>
      <w:bookmarkStart w:id="17842" w:name="_ETM_Q29_233760"/>
      <w:bookmarkStart w:id="17843" w:name="_ETM_Q29_234059"/>
      <w:bookmarkStart w:id="17844" w:name="_ETM_Q29_234390"/>
      <w:bookmarkStart w:id="17845" w:name="_ETM_Q29_235109"/>
      <w:bookmarkEnd w:id="17840"/>
      <w:bookmarkEnd w:id="17841"/>
      <w:bookmarkEnd w:id="17842"/>
      <w:bookmarkEnd w:id="17843"/>
      <w:bookmarkEnd w:id="17844"/>
      <w:bookmarkEnd w:id="17845"/>
      <w:r>
        <w:rPr>
          <w:rtl/>
        </w:rPr>
        <w:t xml:space="preserve">אל </w:t>
      </w:r>
      <w:bookmarkStart w:id="17846" w:name="_ETM_Q29_235320"/>
      <w:bookmarkEnd w:id="17846"/>
      <w:r>
        <w:rPr>
          <w:rtl/>
        </w:rPr>
        <w:t>תדאגו</w:t>
      </w:r>
      <w:r>
        <w:rPr>
          <w:rFonts w:hint="cs"/>
          <w:rtl/>
        </w:rPr>
        <w:t>,</w:t>
      </w:r>
      <w:r>
        <w:rPr>
          <w:rtl/>
        </w:rPr>
        <w:t xml:space="preserve"> </w:t>
      </w:r>
      <w:bookmarkStart w:id="17847" w:name="_ETM_Q29_235949"/>
      <w:bookmarkEnd w:id="17847"/>
      <w:r>
        <w:rPr>
          <w:rtl/>
        </w:rPr>
        <w:t xml:space="preserve">שר </w:t>
      </w:r>
      <w:bookmarkStart w:id="17848" w:name="_ETM_Q29_236219"/>
      <w:bookmarkEnd w:id="17848"/>
      <w:r>
        <w:rPr>
          <w:rtl/>
        </w:rPr>
        <w:t>התקשורת</w:t>
      </w:r>
      <w:r>
        <w:rPr>
          <w:rFonts w:hint="cs"/>
          <w:rtl/>
        </w:rPr>
        <w:t>,</w:t>
      </w:r>
      <w:r>
        <w:rPr>
          <w:rtl/>
        </w:rPr>
        <w:t xml:space="preserve"> </w:t>
      </w:r>
      <w:bookmarkStart w:id="17849" w:name="_ETM_Q29_236820"/>
      <w:bookmarkEnd w:id="17849"/>
      <w:r>
        <w:rPr>
          <w:rtl/>
        </w:rPr>
        <w:t xml:space="preserve">אין </w:t>
      </w:r>
      <w:bookmarkStart w:id="17850" w:name="_ETM_Q29_236940"/>
      <w:bookmarkEnd w:id="17850"/>
      <w:r>
        <w:rPr>
          <w:rtl/>
        </w:rPr>
        <w:t xml:space="preserve">לו </w:t>
      </w:r>
      <w:bookmarkStart w:id="17851" w:name="_ETM_Q29_237030"/>
      <w:bookmarkEnd w:id="17851"/>
      <w:r>
        <w:rPr>
          <w:rtl/>
        </w:rPr>
        <w:t xml:space="preserve">באמת </w:t>
      </w:r>
      <w:bookmarkStart w:id="17852" w:name="_ETM_Q29_237390"/>
      <w:bookmarkEnd w:id="17852"/>
      <w:r>
        <w:rPr>
          <w:rtl/>
        </w:rPr>
        <w:t>סמכות</w:t>
      </w:r>
      <w:r>
        <w:rPr>
          <w:rFonts w:hint="cs"/>
          <w:rtl/>
        </w:rPr>
        <w:t>,</w:t>
      </w:r>
      <w:r>
        <w:rPr>
          <w:rtl/>
        </w:rPr>
        <w:t xml:space="preserve"> </w:t>
      </w:r>
      <w:bookmarkStart w:id="17853" w:name="_ETM_Q29_238199"/>
      <w:bookmarkEnd w:id="17853"/>
      <w:r>
        <w:rPr>
          <w:rtl/>
        </w:rPr>
        <w:t xml:space="preserve">הוא </w:t>
      </w:r>
      <w:bookmarkStart w:id="17854" w:name="_ETM_Q29_238320"/>
      <w:bookmarkEnd w:id="17854"/>
      <w:r>
        <w:rPr>
          <w:rtl/>
        </w:rPr>
        <w:t xml:space="preserve">לא </w:t>
      </w:r>
      <w:bookmarkStart w:id="17855" w:name="_ETM_Q29_238409"/>
      <w:bookmarkEnd w:id="17855"/>
      <w:r>
        <w:rPr>
          <w:rtl/>
        </w:rPr>
        <w:t xml:space="preserve">יכול </w:t>
      </w:r>
      <w:bookmarkStart w:id="17856" w:name="_ETM_Q29_238649"/>
      <w:bookmarkEnd w:id="17856"/>
      <w:r>
        <w:rPr>
          <w:rtl/>
        </w:rPr>
        <w:t xml:space="preserve">להתערב </w:t>
      </w:r>
      <w:bookmarkStart w:id="17857" w:name="_ETM_Q29_239100"/>
      <w:bookmarkEnd w:id="17857"/>
      <w:r>
        <w:rPr>
          <w:rtl/>
        </w:rPr>
        <w:t xml:space="preserve">לכם </w:t>
      </w:r>
      <w:bookmarkStart w:id="17858" w:name="_ETM_Q29_239309"/>
      <w:bookmarkEnd w:id="17858"/>
      <w:r>
        <w:rPr>
          <w:rtl/>
        </w:rPr>
        <w:t>בתכנים</w:t>
      </w:r>
      <w:r>
        <w:rPr>
          <w:rFonts w:hint="cs"/>
          <w:rtl/>
        </w:rPr>
        <w:t>.</w:t>
      </w:r>
      <w:r>
        <w:rPr>
          <w:rtl/>
        </w:rPr>
        <w:t xml:space="preserve"> </w:t>
      </w:r>
      <w:bookmarkStart w:id="17859" w:name="_ETM_Q29_239820"/>
      <w:bookmarkEnd w:id="17859"/>
      <w:r>
        <w:rPr>
          <w:rtl/>
        </w:rPr>
        <w:t>בסדר</w:t>
      </w:r>
      <w:r>
        <w:rPr>
          <w:rFonts w:hint="cs"/>
          <w:rtl/>
        </w:rPr>
        <w:t>.</w:t>
      </w:r>
      <w:bookmarkStart w:id="17860" w:name="_ETM_Q29_240000"/>
      <w:bookmarkStart w:id="17861" w:name="_ETM_Q29_241039"/>
      <w:bookmarkEnd w:id="17860"/>
      <w:bookmarkEnd w:id="17861"/>
      <w:r>
        <w:rPr>
          <w:rFonts w:hint="cs"/>
          <w:rtl/>
        </w:rPr>
        <w:t xml:space="preserve"> </w:t>
      </w:r>
      <w:r>
        <w:rPr>
          <w:rtl/>
        </w:rPr>
        <w:t xml:space="preserve">אז </w:t>
      </w:r>
      <w:bookmarkStart w:id="17862" w:name="_ETM_Q29_241250"/>
      <w:bookmarkEnd w:id="17862"/>
      <w:r>
        <w:rPr>
          <w:rtl/>
        </w:rPr>
        <w:t xml:space="preserve">אני </w:t>
      </w:r>
      <w:bookmarkStart w:id="17863" w:name="_ETM_Q29_241399"/>
      <w:bookmarkEnd w:id="17863"/>
      <w:r>
        <w:rPr>
          <w:rtl/>
        </w:rPr>
        <w:t xml:space="preserve">לא </w:t>
      </w:r>
      <w:bookmarkStart w:id="17864" w:name="_ETM_Q29_241489"/>
      <w:bookmarkEnd w:id="17864"/>
      <w:r>
        <w:rPr>
          <w:rtl/>
        </w:rPr>
        <w:t xml:space="preserve">מתערב </w:t>
      </w:r>
      <w:bookmarkStart w:id="17865" w:name="_ETM_Q29_241940"/>
      <w:bookmarkEnd w:id="17865"/>
      <w:r>
        <w:rPr>
          <w:rtl/>
        </w:rPr>
        <w:t>בתכנים</w:t>
      </w:r>
      <w:r>
        <w:rPr>
          <w:rFonts w:hint="cs"/>
          <w:rtl/>
        </w:rPr>
        <w:t>,</w:t>
      </w:r>
      <w:r>
        <w:rPr>
          <w:rtl/>
        </w:rPr>
        <w:t xml:space="preserve"> </w:t>
      </w:r>
      <w:bookmarkStart w:id="17866" w:name="_ETM_Q29_242899"/>
      <w:bookmarkEnd w:id="17866"/>
      <w:r>
        <w:rPr>
          <w:rtl/>
        </w:rPr>
        <w:t xml:space="preserve">אבל </w:t>
      </w:r>
      <w:bookmarkStart w:id="17867" w:name="_ETM_Q29_243230"/>
      <w:bookmarkEnd w:id="17867"/>
      <w:r>
        <w:rPr>
          <w:rtl/>
        </w:rPr>
        <w:t xml:space="preserve">כן </w:t>
      </w:r>
      <w:bookmarkStart w:id="17868" w:name="_ETM_Q29_243989"/>
      <w:bookmarkEnd w:id="17868"/>
      <w:r>
        <w:rPr>
          <w:rtl/>
        </w:rPr>
        <w:t xml:space="preserve">החוק </w:t>
      </w:r>
      <w:bookmarkStart w:id="17869" w:name="_ETM_Q29_244439"/>
      <w:bookmarkEnd w:id="17869"/>
      <w:r>
        <w:rPr>
          <w:rtl/>
        </w:rPr>
        <w:t xml:space="preserve">מאפשר </w:t>
      </w:r>
      <w:bookmarkStart w:id="17870" w:name="_ETM_Q29_245009"/>
      <w:bookmarkEnd w:id="17870"/>
      <w:r>
        <w:rPr>
          <w:rtl/>
        </w:rPr>
        <w:t>לי</w:t>
      </w:r>
      <w:r>
        <w:rPr>
          <w:rFonts w:hint="cs"/>
          <w:rtl/>
        </w:rPr>
        <w:t>,</w:t>
      </w:r>
      <w:r>
        <w:rPr>
          <w:rtl/>
        </w:rPr>
        <w:t xml:space="preserve"> </w:t>
      </w:r>
      <w:bookmarkStart w:id="17871" w:name="_ETM_Q29_245159"/>
      <w:bookmarkEnd w:id="17871"/>
      <w:r>
        <w:rPr>
          <w:rtl/>
        </w:rPr>
        <w:t xml:space="preserve">כל </w:t>
      </w:r>
      <w:bookmarkStart w:id="17872" w:name="_ETM_Q29_245430"/>
      <w:bookmarkEnd w:id="17872"/>
      <w:r>
        <w:rPr>
          <w:rtl/>
        </w:rPr>
        <w:t xml:space="preserve">עוד </w:t>
      </w:r>
      <w:bookmarkStart w:id="17873" w:name="_ETM_Q29_245579"/>
      <w:bookmarkEnd w:id="17873"/>
      <w:r>
        <w:rPr>
          <w:rtl/>
        </w:rPr>
        <w:t xml:space="preserve">התאגיד </w:t>
      </w:r>
      <w:bookmarkStart w:id="17874" w:name="_ETM_Q29_246119"/>
      <w:bookmarkEnd w:id="17874"/>
      <w:r>
        <w:rPr>
          <w:rtl/>
        </w:rPr>
        <w:t>קיים</w:t>
      </w:r>
      <w:r>
        <w:rPr>
          <w:rFonts w:hint="cs"/>
          <w:rtl/>
        </w:rPr>
        <w:t>,</w:t>
      </w:r>
      <w:r>
        <w:rPr>
          <w:rtl/>
        </w:rPr>
        <w:t xml:space="preserve"> </w:t>
      </w:r>
      <w:bookmarkStart w:id="17875" w:name="_ETM_Q29_246979"/>
      <w:bookmarkEnd w:id="17875"/>
      <w:r>
        <w:rPr>
          <w:rtl/>
        </w:rPr>
        <w:t xml:space="preserve">למנות </w:t>
      </w:r>
      <w:bookmarkStart w:id="17876" w:name="_ETM_Q29_247549"/>
      <w:bookmarkEnd w:id="17876"/>
      <w:r>
        <w:rPr>
          <w:rtl/>
        </w:rPr>
        <w:t xml:space="preserve">מועצת </w:t>
      </w:r>
      <w:bookmarkStart w:id="17877" w:name="_ETM_Q29_247970"/>
      <w:bookmarkEnd w:id="17877"/>
      <w:r>
        <w:rPr>
          <w:rtl/>
        </w:rPr>
        <w:t>תאגיד</w:t>
      </w:r>
      <w:r>
        <w:rPr>
          <w:rFonts w:hint="cs"/>
          <w:rtl/>
        </w:rPr>
        <w:t>.</w:t>
      </w:r>
      <w:r>
        <w:rPr>
          <w:rtl/>
        </w:rPr>
        <w:t xml:space="preserve"> </w:t>
      </w:r>
      <w:bookmarkStart w:id="17878" w:name="_ETM_Q29_248810"/>
      <w:bookmarkEnd w:id="17878"/>
      <w:r>
        <w:rPr>
          <w:rtl/>
        </w:rPr>
        <w:t xml:space="preserve">החוק </w:t>
      </w:r>
      <w:bookmarkStart w:id="17879" w:name="_ETM_Q29_249260"/>
      <w:bookmarkEnd w:id="17879"/>
      <w:r>
        <w:rPr>
          <w:rtl/>
        </w:rPr>
        <w:t>מאפשר</w:t>
      </w:r>
      <w:r w:rsidR="009E6D95">
        <w:rPr>
          <w:rFonts w:hint="cs"/>
          <w:rtl/>
        </w:rPr>
        <w:t>.</w:t>
      </w:r>
      <w:r>
        <w:rPr>
          <w:rtl/>
        </w:rPr>
        <w:t xml:space="preserve"> </w:t>
      </w:r>
      <w:bookmarkStart w:id="17880" w:name="_ETM_Q29_250190"/>
      <w:bookmarkEnd w:id="17880"/>
      <w:r>
        <w:rPr>
          <w:rtl/>
        </w:rPr>
        <w:t xml:space="preserve">אבל </w:t>
      </w:r>
      <w:bookmarkStart w:id="17881" w:name="_ETM_Q29_250490"/>
      <w:bookmarkEnd w:id="17881"/>
      <w:r>
        <w:rPr>
          <w:rtl/>
        </w:rPr>
        <w:t xml:space="preserve">יש </w:t>
      </w:r>
      <w:bookmarkStart w:id="17882" w:name="_ETM_Q29_250760"/>
      <w:bookmarkEnd w:id="17882"/>
      <w:r>
        <w:rPr>
          <w:rtl/>
        </w:rPr>
        <w:t xml:space="preserve">במדינת </w:t>
      </w:r>
      <w:bookmarkStart w:id="17883" w:name="_ETM_Q29_251270"/>
      <w:bookmarkEnd w:id="17883"/>
      <w:r>
        <w:rPr>
          <w:rtl/>
        </w:rPr>
        <w:t xml:space="preserve">ישראל </w:t>
      </w:r>
      <w:bookmarkStart w:id="17884" w:name="_ETM_Q29_251750"/>
      <w:bookmarkEnd w:id="17884"/>
      <w:r>
        <w:rPr>
          <w:rtl/>
        </w:rPr>
        <w:t xml:space="preserve">גורמים </w:t>
      </w:r>
      <w:bookmarkStart w:id="17885" w:name="_ETM_Q29_252170"/>
      <w:bookmarkEnd w:id="17885"/>
      <w:r>
        <w:rPr>
          <w:rtl/>
        </w:rPr>
        <w:t xml:space="preserve">שהם </w:t>
      </w:r>
      <w:bookmarkStart w:id="17886" w:name="_ETM_Q29_252470"/>
      <w:bookmarkEnd w:id="17886"/>
      <w:r>
        <w:rPr>
          <w:rtl/>
        </w:rPr>
        <w:t xml:space="preserve">מעל </w:t>
      </w:r>
      <w:bookmarkStart w:id="17887" w:name="_ETM_Q29_252740"/>
      <w:bookmarkEnd w:id="17887"/>
      <w:r>
        <w:rPr>
          <w:rtl/>
        </w:rPr>
        <w:t>לחוק</w:t>
      </w:r>
      <w:r>
        <w:rPr>
          <w:rFonts w:hint="cs"/>
          <w:rtl/>
        </w:rPr>
        <w:t>.</w:t>
      </w:r>
      <w:r>
        <w:rPr>
          <w:rtl/>
        </w:rPr>
        <w:t xml:space="preserve"> </w:t>
      </w:r>
      <w:bookmarkStart w:id="17888" w:name="_ETM_Q29_253560"/>
      <w:bookmarkEnd w:id="17888"/>
      <w:r>
        <w:rPr>
          <w:rtl/>
        </w:rPr>
        <w:t xml:space="preserve">מי </w:t>
      </w:r>
      <w:bookmarkStart w:id="17889" w:name="_ETM_Q29_253770"/>
      <w:bookmarkEnd w:id="17889"/>
      <w:r>
        <w:rPr>
          <w:rtl/>
        </w:rPr>
        <w:t xml:space="preserve">מעל </w:t>
      </w:r>
      <w:bookmarkStart w:id="17890" w:name="_ETM_Q29_254069"/>
      <w:bookmarkEnd w:id="17890"/>
      <w:r>
        <w:rPr>
          <w:rtl/>
        </w:rPr>
        <w:t>החוק</w:t>
      </w:r>
      <w:r>
        <w:rPr>
          <w:rFonts w:hint="cs"/>
          <w:rtl/>
        </w:rPr>
        <w:t>?</w:t>
      </w:r>
      <w:r>
        <w:rPr>
          <w:rtl/>
        </w:rPr>
        <w:t xml:space="preserve"> </w:t>
      </w:r>
      <w:bookmarkStart w:id="17891" w:name="_ETM_Q29_255069"/>
      <w:bookmarkEnd w:id="17891"/>
      <w:r>
        <w:rPr>
          <w:rtl/>
        </w:rPr>
        <w:t xml:space="preserve">בג"ץ </w:t>
      </w:r>
      <w:bookmarkStart w:id="17892" w:name="_ETM_Q29_255789"/>
      <w:bookmarkEnd w:id="17892"/>
      <w:r>
        <w:rPr>
          <w:rtl/>
        </w:rPr>
        <w:t xml:space="preserve">והייעוץ </w:t>
      </w:r>
      <w:bookmarkStart w:id="17893" w:name="_ETM_Q29_256209"/>
      <w:bookmarkEnd w:id="17893"/>
      <w:r>
        <w:rPr>
          <w:rtl/>
        </w:rPr>
        <w:t xml:space="preserve">המשפטי </w:t>
      </w:r>
      <w:bookmarkStart w:id="17894" w:name="_ETM_Q29_256689"/>
      <w:bookmarkEnd w:id="17894"/>
      <w:r>
        <w:rPr>
          <w:rtl/>
        </w:rPr>
        <w:t>לממשלה</w:t>
      </w:r>
      <w:r>
        <w:rPr>
          <w:rFonts w:hint="cs"/>
          <w:rtl/>
        </w:rPr>
        <w:t>.</w:t>
      </w:r>
      <w:r>
        <w:rPr>
          <w:rtl/>
        </w:rPr>
        <w:t xml:space="preserve"> </w:t>
      </w:r>
      <w:bookmarkStart w:id="17895" w:name="_ETM_Q29_257789"/>
      <w:bookmarkEnd w:id="17895"/>
      <w:r>
        <w:rPr>
          <w:rtl/>
        </w:rPr>
        <w:t xml:space="preserve">אז </w:t>
      </w:r>
      <w:bookmarkStart w:id="17896" w:name="_ETM_Q29_258030"/>
      <w:bookmarkEnd w:id="17896"/>
      <w:r>
        <w:rPr>
          <w:rtl/>
        </w:rPr>
        <w:t xml:space="preserve">שני </w:t>
      </w:r>
      <w:bookmarkStart w:id="17897" w:name="_ETM_Q29_258270"/>
      <w:bookmarkEnd w:id="17897"/>
      <w:r>
        <w:rPr>
          <w:rtl/>
        </w:rPr>
        <w:t xml:space="preserve">הגופים </w:t>
      </w:r>
      <w:bookmarkStart w:id="17898" w:name="_ETM_Q29_258780"/>
      <w:bookmarkEnd w:id="17898"/>
      <w:r>
        <w:rPr>
          <w:rtl/>
        </w:rPr>
        <w:t xml:space="preserve">האלה </w:t>
      </w:r>
      <w:bookmarkStart w:id="17899" w:name="_ETM_Q29_259170"/>
      <w:bookmarkEnd w:id="17899"/>
      <w:r>
        <w:rPr>
          <w:rtl/>
        </w:rPr>
        <w:t xml:space="preserve">עשו </w:t>
      </w:r>
      <w:bookmarkStart w:id="17900" w:name="_ETM_Q29_259469"/>
      <w:bookmarkEnd w:id="17900"/>
      <w:r>
        <w:rPr>
          <w:rtl/>
        </w:rPr>
        <w:t xml:space="preserve">יד </w:t>
      </w:r>
      <w:bookmarkStart w:id="17901" w:name="_ETM_Q29_259709"/>
      <w:bookmarkEnd w:id="17901"/>
      <w:r>
        <w:rPr>
          <w:rFonts w:hint="cs"/>
          <w:rtl/>
        </w:rPr>
        <w:t>אחת,</w:t>
      </w:r>
      <w:r>
        <w:rPr>
          <w:rtl/>
        </w:rPr>
        <w:t xml:space="preserve"> </w:t>
      </w:r>
      <w:bookmarkStart w:id="17902" w:name="_ETM_Q29_260969"/>
      <w:bookmarkEnd w:id="17902"/>
      <w:r>
        <w:rPr>
          <w:rtl/>
        </w:rPr>
        <w:t xml:space="preserve">ויצחק </w:t>
      </w:r>
      <w:bookmarkStart w:id="17903" w:name="_ETM_Q29_261630"/>
      <w:bookmarkEnd w:id="17903"/>
      <w:r>
        <w:rPr>
          <w:rFonts w:hint="cs"/>
          <w:rtl/>
        </w:rPr>
        <w:t>ע</w:t>
      </w:r>
      <w:r>
        <w:rPr>
          <w:rtl/>
        </w:rPr>
        <w:t>מית</w:t>
      </w:r>
      <w:r>
        <w:rPr>
          <w:rFonts w:hint="cs"/>
          <w:rtl/>
        </w:rPr>
        <w:t>,</w:t>
      </w:r>
      <w:r>
        <w:rPr>
          <w:rtl/>
        </w:rPr>
        <w:t xml:space="preserve"> </w:t>
      </w:r>
      <w:bookmarkStart w:id="17904" w:name="_ETM_Q29_261990"/>
      <w:bookmarkEnd w:id="17904"/>
      <w:r>
        <w:rPr>
          <w:rtl/>
        </w:rPr>
        <w:t>למעשה</w:t>
      </w:r>
      <w:r>
        <w:rPr>
          <w:rFonts w:hint="cs"/>
          <w:rtl/>
        </w:rPr>
        <w:t>,</w:t>
      </w:r>
      <w:r>
        <w:rPr>
          <w:rtl/>
        </w:rPr>
        <w:t xml:space="preserve"> </w:t>
      </w:r>
      <w:bookmarkStart w:id="17905" w:name="_ETM_Q29_263170"/>
      <w:bookmarkEnd w:id="17905"/>
      <w:r>
        <w:rPr>
          <w:rtl/>
        </w:rPr>
        <w:t xml:space="preserve">לפני </w:t>
      </w:r>
      <w:bookmarkStart w:id="17906" w:name="_ETM_Q29_263560"/>
      <w:bookmarkEnd w:id="17906"/>
      <w:r>
        <w:rPr>
          <w:rtl/>
        </w:rPr>
        <w:t xml:space="preserve">מספר </w:t>
      </w:r>
      <w:bookmarkStart w:id="17907" w:name="_ETM_Q29_263980"/>
      <w:bookmarkEnd w:id="17907"/>
      <w:r>
        <w:rPr>
          <w:rtl/>
        </w:rPr>
        <w:t>חודשים</w:t>
      </w:r>
      <w:r>
        <w:rPr>
          <w:rFonts w:hint="cs"/>
          <w:rtl/>
        </w:rPr>
        <w:t>,</w:t>
      </w:r>
      <w:r>
        <w:rPr>
          <w:rtl/>
        </w:rPr>
        <w:t xml:space="preserve"> </w:t>
      </w:r>
      <w:bookmarkStart w:id="17908" w:name="_ETM_Q29_265520"/>
      <w:bookmarkEnd w:id="17908"/>
      <w:r>
        <w:rPr>
          <w:rtl/>
        </w:rPr>
        <w:t xml:space="preserve">נתן </w:t>
      </w:r>
      <w:bookmarkStart w:id="17909" w:name="_ETM_Q29_266390"/>
      <w:bookmarkEnd w:id="17909"/>
      <w:r>
        <w:rPr>
          <w:rtl/>
        </w:rPr>
        <w:t xml:space="preserve">ההנחיה </w:t>
      </w:r>
      <w:bookmarkStart w:id="17910" w:name="_ETM_Q29_267590"/>
      <w:bookmarkEnd w:id="17910"/>
      <w:r>
        <w:rPr>
          <w:rtl/>
        </w:rPr>
        <w:t xml:space="preserve">להקפיא </w:t>
      </w:r>
      <w:bookmarkStart w:id="17911" w:name="_ETM_Q29_268880"/>
      <w:bookmarkEnd w:id="17911"/>
      <w:r>
        <w:rPr>
          <w:rtl/>
        </w:rPr>
        <w:t xml:space="preserve">את </w:t>
      </w:r>
      <w:bookmarkStart w:id="17912" w:name="_ETM_Q29_269090"/>
      <w:bookmarkEnd w:id="17912"/>
      <w:r>
        <w:rPr>
          <w:rtl/>
        </w:rPr>
        <w:t xml:space="preserve">תהליך </w:t>
      </w:r>
      <w:bookmarkStart w:id="17913" w:name="_ETM_Q29_269600"/>
      <w:bookmarkEnd w:id="17913"/>
      <w:r>
        <w:rPr>
          <w:rtl/>
        </w:rPr>
        <w:t xml:space="preserve">האיתור </w:t>
      </w:r>
      <w:bookmarkStart w:id="17914" w:name="_ETM_Q29_270319"/>
      <w:bookmarkEnd w:id="17914"/>
      <w:r>
        <w:rPr>
          <w:rtl/>
        </w:rPr>
        <w:t xml:space="preserve">למועצת </w:t>
      </w:r>
      <w:bookmarkStart w:id="17915" w:name="_ETM_Q29_270920"/>
      <w:bookmarkEnd w:id="17915"/>
      <w:r>
        <w:rPr>
          <w:rtl/>
        </w:rPr>
        <w:t xml:space="preserve">תאגיד </w:t>
      </w:r>
      <w:bookmarkStart w:id="17916" w:name="_ETM_Q29_271280"/>
      <w:bookmarkEnd w:id="17916"/>
      <w:r>
        <w:rPr>
          <w:rtl/>
        </w:rPr>
        <w:t xml:space="preserve">השידור </w:t>
      </w:r>
      <w:bookmarkStart w:id="17917" w:name="_ETM_Q29_271670"/>
      <w:bookmarkEnd w:id="17917"/>
      <w:r>
        <w:rPr>
          <w:rtl/>
        </w:rPr>
        <w:t>הישראלי</w:t>
      </w:r>
      <w:r>
        <w:rPr>
          <w:rFonts w:hint="cs"/>
          <w:rtl/>
        </w:rPr>
        <w:t>.</w:t>
      </w:r>
      <w:r>
        <w:rPr>
          <w:rtl/>
        </w:rPr>
        <w:t xml:space="preserve"> </w:t>
      </w:r>
      <w:bookmarkStart w:id="17918" w:name="_ETM_Q29_272780"/>
      <w:bookmarkStart w:id="17919" w:name="_ETM_Q29_273259"/>
      <w:bookmarkStart w:id="17920" w:name="_ETM_Q29_273590"/>
      <w:bookmarkEnd w:id="17918"/>
      <w:bookmarkEnd w:id="17919"/>
      <w:bookmarkEnd w:id="17920"/>
    </w:p>
    <w:p w:rsidR="009073FD" w:rsidRDefault="009073FD" w:rsidP="001C000D">
      <w:pPr>
        <w:rPr>
          <w:rtl/>
        </w:rPr>
      </w:pPr>
    </w:p>
    <w:p w:rsidR="009073FD" w:rsidRDefault="009073FD" w:rsidP="00C82872">
      <w:pPr>
        <w:rPr>
          <w:rtl/>
        </w:rPr>
      </w:pPr>
      <w:r>
        <w:rPr>
          <w:rFonts w:hint="cs"/>
          <w:rtl/>
        </w:rPr>
        <w:t xml:space="preserve">מיניתי </w:t>
      </w:r>
      <w:r>
        <w:rPr>
          <w:rtl/>
        </w:rPr>
        <w:t xml:space="preserve">את </w:t>
      </w:r>
      <w:bookmarkStart w:id="17921" w:name="_ETM_Q29_273649"/>
      <w:bookmarkEnd w:id="17921"/>
      <w:r>
        <w:rPr>
          <w:rtl/>
        </w:rPr>
        <w:t xml:space="preserve">השופט </w:t>
      </w:r>
      <w:bookmarkStart w:id="17922" w:name="_ETM_Q29_274100"/>
      <w:bookmarkEnd w:id="17922"/>
      <w:r>
        <w:rPr>
          <w:rtl/>
        </w:rPr>
        <w:t xml:space="preserve">דרורי </w:t>
      </w:r>
      <w:bookmarkStart w:id="17923" w:name="_ETM_Q29_274430"/>
      <w:bookmarkEnd w:id="17923"/>
      <w:r>
        <w:rPr>
          <w:rtl/>
        </w:rPr>
        <w:t>ליו</w:t>
      </w:r>
      <w:r>
        <w:rPr>
          <w:rFonts w:hint="cs"/>
          <w:rtl/>
        </w:rPr>
        <w:t>שב-ראש</w:t>
      </w:r>
      <w:r>
        <w:rPr>
          <w:rtl/>
        </w:rPr>
        <w:t xml:space="preserve"> </w:t>
      </w:r>
      <w:bookmarkStart w:id="17924" w:name="_ETM_Q29_275030"/>
      <w:bookmarkEnd w:id="17924"/>
      <w:r>
        <w:rPr>
          <w:rtl/>
        </w:rPr>
        <w:t xml:space="preserve">ועדת </w:t>
      </w:r>
      <w:bookmarkStart w:id="17925" w:name="_ETM_Q29_275420"/>
      <w:bookmarkEnd w:id="17925"/>
      <w:r>
        <w:rPr>
          <w:rtl/>
        </w:rPr>
        <w:t>האיתור</w:t>
      </w:r>
      <w:r>
        <w:rPr>
          <w:rFonts w:hint="cs"/>
          <w:rtl/>
        </w:rPr>
        <w:t>;</w:t>
      </w:r>
      <w:r>
        <w:rPr>
          <w:rtl/>
        </w:rPr>
        <w:t xml:space="preserve"> </w:t>
      </w:r>
      <w:bookmarkStart w:id="17926" w:name="_ETM_Q29_276259"/>
      <w:bookmarkEnd w:id="17926"/>
      <w:r>
        <w:rPr>
          <w:rtl/>
        </w:rPr>
        <w:t xml:space="preserve">הוא </w:t>
      </w:r>
      <w:bookmarkStart w:id="17927" w:name="_ETM_Q29_276439"/>
      <w:bookmarkEnd w:id="17927"/>
      <w:r>
        <w:rPr>
          <w:rtl/>
        </w:rPr>
        <w:t xml:space="preserve">בחר </w:t>
      </w:r>
      <w:bookmarkStart w:id="17928" w:name="_ETM_Q29_277369"/>
      <w:bookmarkStart w:id="17929" w:name="_ETM_Q29_278090"/>
      <w:bookmarkEnd w:id="17928"/>
      <w:bookmarkEnd w:id="17929"/>
      <w:r>
        <w:rPr>
          <w:rFonts w:hint="cs"/>
          <w:rtl/>
        </w:rPr>
        <w:t xml:space="preserve">בחנן </w:t>
      </w:r>
      <w:proofErr w:type="spellStart"/>
      <w:r>
        <w:rPr>
          <w:rFonts w:hint="cs"/>
          <w:rtl/>
        </w:rPr>
        <w:t>עמיאור</w:t>
      </w:r>
      <w:proofErr w:type="spellEnd"/>
      <w:r>
        <w:rPr>
          <w:rtl/>
        </w:rPr>
        <w:t xml:space="preserve"> </w:t>
      </w:r>
      <w:bookmarkStart w:id="17930" w:name="_ETM_Q29_279020"/>
      <w:bookmarkEnd w:id="17930"/>
      <w:r>
        <w:rPr>
          <w:rtl/>
        </w:rPr>
        <w:t xml:space="preserve">להיות </w:t>
      </w:r>
      <w:bookmarkStart w:id="17931" w:name="_ETM_Q29_279439"/>
      <w:bookmarkEnd w:id="17931"/>
      <w:r>
        <w:rPr>
          <w:rtl/>
        </w:rPr>
        <w:t xml:space="preserve">חבר </w:t>
      </w:r>
      <w:bookmarkStart w:id="17932" w:name="_ETM_Q29_279860"/>
      <w:bookmarkEnd w:id="17932"/>
      <w:r>
        <w:rPr>
          <w:rtl/>
        </w:rPr>
        <w:t xml:space="preserve">ועדת </w:t>
      </w:r>
      <w:bookmarkStart w:id="17933" w:name="_ETM_Q29_280310"/>
      <w:bookmarkEnd w:id="17933"/>
      <w:r>
        <w:rPr>
          <w:rtl/>
        </w:rPr>
        <w:t xml:space="preserve">האיתור </w:t>
      </w:r>
      <w:bookmarkStart w:id="17934" w:name="_ETM_Q29_280759"/>
      <w:bookmarkEnd w:id="17934"/>
      <w:r>
        <w:rPr>
          <w:rtl/>
        </w:rPr>
        <w:t xml:space="preserve">יחד </w:t>
      </w:r>
      <w:bookmarkStart w:id="17935" w:name="_ETM_Q29_281119"/>
      <w:bookmarkEnd w:id="17935"/>
      <w:r>
        <w:rPr>
          <w:rtl/>
        </w:rPr>
        <w:t xml:space="preserve">אתו </w:t>
      </w:r>
      <w:bookmarkStart w:id="17936" w:name="_ETM_Q29_281539"/>
      <w:bookmarkEnd w:id="17936"/>
      <w:r>
        <w:rPr>
          <w:rtl/>
        </w:rPr>
        <w:t xml:space="preserve">בהליך </w:t>
      </w:r>
      <w:bookmarkStart w:id="17937" w:name="_ETM_Q29_282079"/>
      <w:bookmarkEnd w:id="17937"/>
      <w:r>
        <w:rPr>
          <w:rtl/>
        </w:rPr>
        <w:t>מסודר</w:t>
      </w:r>
      <w:r>
        <w:rPr>
          <w:rFonts w:hint="cs"/>
          <w:rtl/>
        </w:rPr>
        <w:t>.</w:t>
      </w:r>
      <w:r>
        <w:rPr>
          <w:rtl/>
        </w:rPr>
        <w:t xml:space="preserve"> </w:t>
      </w:r>
      <w:bookmarkStart w:id="17938" w:name="_ETM_Q29_283280"/>
      <w:bookmarkEnd w:id="17938"/>
      <w:r>
        <w:rPr>
          <w:rtl/>
        </w:rPr>
        <w:t>ב</w:t>
      </w:r>
      <w:r>
        <w:rPr>
          <w:rFonts w:hint="cs"/>
          <w:rtl/>
        </w:rPr>
        <w:t>א ה</w:t>
      </w:r>
      <w:r>
        <w:rPr>
          <w:rtl/>
        </w:rPr>
        <w:t xml:space="preserve">ייעוץ </w:t>
      </w:r>
      <w:bookmarkStart w:id="17939" w:name="_ETM_Q29_283880"/>
      <w:bookmarkEnd w:id="17939"/>
      <w:r>
        <w:rPr>
          <w:rtl/>
        </w:rPr>
        <w:t xml:space="preserve">המשפטי </w:t>
      </w:r>
      <w:bookmarkStart w:id="17940" w:name="_ETM_Q29_284390"/>
      <w:bookmarkEnd w:id="17940"/>
      <w:r>
        <w:rPr>
          <w:rtl/>
        </w:rPr>
        <w:t>לממשלה</w:t>
      </w:r>
      <w:r>
        <w:rPr>
          <w:rFonts w:hint="cs"/>
          <w:rtl/>
        </w:rPr>
        <w:t>,</w:t>
      </w:r>
      <w:r>
        <w:rPr>
          <w:rtl/>
        </w:rPr>
        <w:t xml:space="preserve"> </w:t>
      </w:r>
      <w:bookmarkStart w:id="17941" w:name="_ETM_Q29_284990"/>
      <w:bookmarkEnd w:id="17941"/>
      <w:r>
        <w:rPr>
          <w:rFonts w:hint="cs"/>
          <w:rtl/>
        </w:rPr>
        <w:t>ה</w:t>
      </w:r>
      <w:r>
        <w:rPr>
          <w:rtl/>
        </w:rPr>
        <w:t xml:space="preserve">צטרף </w:t>
      </w:r>
      <w:bookmarkStart w:id="17942" w:name="_ETM_Q29_285590"/>
      <w:bookmarkEnd w:id="17942"/>
      <w:r>
        <w:rPr>
          <w:rtl/>
        </w:rPr>
        <w:t>לעותרים</w:t>
      </w:r>
      <w:r>
        <w:rPr>
          <w:rFonts w:hint="cs"/>
          <w:rtl/>
        </w:rPr>
        <w:t>,</w:t>
      </w:r>
      <w:r>
        <w:rPr>
          <w:rtl/>
        </w:rPr>
        <w:t xml:space="preserve"> </w:t>
      </w:r>
      <w:bookmarkStart w:id="17943" w:name="_ETM_Q29_286250"/>
      <w:bookmarkEnd w:id="17943"/>
      <w:r>
        <w:rPr>
          <w:rtl/>
        </w:rPr>
        <w:t xml:space="preserve">כרגיל </w:t>
      </w:r>
      <w:bookmarkStart w:id="17944" w:name="_ETM_Q29_288049"/>
      <w:bookmarkEnd w:id="17944"/>
      <w:r>
        <w:rPr>
          <w:rFonts w:hint="cs"/>
          <w:rtl/>
        </w:rPr>
        <w:t xml:space="preserve">– </w:t>
      </w:r>
      <w:r>
        <w:rPr>
          <w:rtl/>
        </w:rPr>
        <w:t xml:space="preserve">בעצם </w:t>
      </w:r>
      <w:bookmarkStart w:id="17945" w:name="_ETM_Q29_288439"/>
      <w:bookmarkEnd w:id="17945"/>
      <w:r>
        <w:rPr>
          <w:rtl/>
        </w:rPr>
        <w:t xml:space="preserve">הוא </w:t>
      </w:r>
      <w:bookmarkStart w:id="17946" w:name="_ETM_Q29_288500"/>
      <w:bookmarkEnd w:id="17946"/>
      <w:r>
        <w:rPr>
          <w:rtl/>
        </w:rPr>
        <w:t xml:space="preserve">לא </w:t>
      </w:r>
      <w:bookmarkStart w:id="17947" w:name="_ETM_Q29_288619"/>
      <w:bookmarkEnd w:id="17947"/>
      <w:r>
        <w:rPr>
          <w:rtl/>
        </w:rPr>
        <w:t xml:space="preserve">ממש </w:t>
      </w:r>
      <w:bookmarkStart w:id="17948" w:name="_ETM_Q29_288979"/>
      <w:bookmarkEnd w:id="17948"/>
      <w:r>
        <w:rPr>
          <w:rtl/>
        </w:rPr>
        <w:t>הצטרף</w:t>
      </w:r>
      <w:r>
        <w:rPr>
          <w:rFonts w:hint="cs"/>
          <w:rtl/>
        </w:rPr>
        <w:t>,</w:t>
      </w:r>
      <w:r>
        <w:rPr>
          <w:rtl/>
        </w:rPr>
        <w:t xml:space="preserve"> </w:t>
      </w:r>
      <w:bookmarkStart w:id="17949" w:name="_ETM_Q29_289850"/>
      <w:bookmarkEnd w:id="17949"/>
      <w:r>
        <w:rPr>
          <w:rtl/>
        </w:rPr>
        <w:t xml:space="preserve">הוא </w:t>
      </w:r>
      <w:bookmarkStart w:id="17950" w:name="_ETM_Q29_289970"/>
      <w:bookmarkEnd w:id="17950"/>
      <w:r>
        <w:rPr>
          <w:rtl/>
        </w:rPr>
        <w:t xml:space="preserve">כביכול </w:t>
      </w:r>
      <w:bookmarkStart w:id="17951" w:name="_ETM_Q29_290600"/>
      <w:bookmarkEnd w:id="17951"/>
      <w:r>
        <w:rPr>
          <w:rtl/>
        </w:rPr>
        <w:t xml:space="preserve">הגן </w:t>
      </w:r>
      <w:bookmarkStart w:id="17952" w:name="_ETM_Q29_290960"/>
      <w:bookmarkEnd w:id="17952"/>
      <w:r>
        <w:rPr>
          <w:rtl/>
        </w:rPr>
        <w:t xml:space="preserve">על </w:t>
      </w:r>
      <w:bookmarkStart w:id="17953" w:name="_ETM_Q29_291110"/>
      <w:bookmarkEnd w:id="17953"/>
      <w:r>
        <w:rPr>
          <w:rtl/>
        </w:rPr>
        <w:t>המינוי</w:t>
      </w:r>
      <w:r>
        <w:rPr>
          <w:rFonts w:hint="cs"/>
          <w:rtl/>
        </w:rPr>
        <w:t>,</w:t>
      </w:r>
      <w:r>
        <w:rPr>
          <w:rtl/>
        </w:rPr>
        <w:t xml:space="preserve"> </w:t>
      </w:r>
      <w:bookmarkStart w:id="17954" w:name="_ETM_Q29_292460"/>
      <w:bookmarkEnd w:id="17954"/>
      <w:r>
        <w:rPr>
          <w:rtl/>
        </w:rPr>
        <w:t xml:space="preserve">אבל </w:t>
      </w:r>
      <w:bookmarkStart w:id="17955" w:name="_ETM_Q29_293270"/>
      <w:bookmarkEnd w:id="17955"/>
      <w:r>
        <w:rPr>
          <w:rtl/>
        </w:rPr>
        <w:t xml:space="preserve">אמר </w:t>
      </w:r>
      <w:bookmarkStart w:id="17956" w:name="_ETM_Q29_293720"/>
      <w:bookmarkEnd w:id="17956"/>
      <w:r>
        <w:rPr>
          <w:rtl/>
        </w:rPr>
        <w:t xml:space="preserve">ליצחק </w:t>
      </w:r>
      <w:bookmarkStart w:id="17957" w:name="_ETM_Q29_294110"/>
      <w:bookmarkEnd w:id="17957"/>
      <w:r>
        <w:rPr>
          <w:rFonts w:hint="cs"/>
          <w:rtl/>
        </w:rPr>
        <w:t>עמית:</w:t>
      </w:r>
      <w:r>
        <w:rPr>
          <w:rtl/>
        </w:rPr>
        <w:t xml:space="preserve"> </w:t>
      </w:r>
      <w:bookmarkStart w:id="17958" w:name="_ETM_Q29_294439"/>
      <w:bookmarkEnd w:id="17958"/>
      <w:r>
        <w:rPr>
          <w:rtl/>
        </w:rPr>
        <w:t xml:space="preserve">אנחנו </w:t>
      </w:r>
      <w:bookmarkStart w:id="17959" w:name="_ETM_Q29_294710"/>
      <w:bookmarkEnd w:id="17959"/>
      <w:r>
        <w:rPr>
          <w:rFonts w:hint="cs"/>
          <w:rtl/>
        </w:rPr>
        <w:t>מגינים,</w:t>
      </w:r>
      <w:r>
        <w:rPr>
          <w:rtl/>
        </w:rPr>
        <w:t xml:space="preserve"> </w:t>
      </w:r>
      <w:bookmarkStart w:id="17960" w:name="_ETM_Q29_295340"/>
      <w:bookmarkEnd w:id="17960"/>
      <w:r>
        <w:rPr>
          <w:rtl/>
        </w:rPr>
        <w:t xml:space="preserve">יש </w:t>
      </w:r>
      <w:bookmarkStart w:id="17961" w:name="_ETM_Q29_295610"/>
      <w:bookmarkEnd w:id="17961"/>
      <w:r>
        <w:rPr>
          <w:rtl/>
        </w:rPr>
        <w:t>בעיות</w:t>
      </w:r>
      <w:r>
        <w:rPr>
          <w:rFonts w:hint="cs"/>
          <w:rtl/>
        </w:rPr>
        <w:t>,</w:t>
      </w:r>
      <w:r>
        <w:rPr>
          <w:rtl/>
        </w:rPr>
        <w:t xml:space="preserve"> </w:t>
      </w:r>
      <w:bookmarkStart w:id="17962" w:name="_ETM_Q29_296240"/>
      <w:bookmarkEnd w:id="17962"/>
      <w:r>
        <w:rPr>
          <w:rtl/>
        </w:rPr>
        <w:t xml:space="preserve">יש </w:t>
      </w:r>
      <w:bookmarkStart w:id="17963" w:name="_ETM_Q29_296390"/>
      <w:bookmarkEnd w:id="17963"/>
      <w:r>
        <w:rPr>
          <w:rtl/>
        </w:rPr>
        <w:t>קשיים</w:t>
      </w:r>
      <w:r>
        <w:rPr>
          <w:rFonts w:hint="cs"/>
          <w:rtl/>
        </w:rPr>
        <w:t>,</w:t>
      </w:r>
      <w:r>
        <w:rPr>
          <w:rtl/>
        </w:rPr>
        <w:t xml:space="preserve"> </w:t>
      </w:r>
      <w:bookmarkStart w:id="17964" w:name="_ETM_Q29_296780"/>
      <w:bookmarkEnd w:id="17964"/>
      <w:r>
        <w:rPr>
          <w:rtl/>
        </w:rPr>
        <w:t xml:space="preserve">אבל </w:t>
      </w:r>
      <w:bookmarkStart w:id="17965" w:name="_ETM_Q29_296990"/>
      <w:bookmarkEnd w:id="17965"/>
      <w:r>
        <w:rPr>
          <w:rtl/>
        </w:rPr>
        <w:t xml:space="preserve">לא </w:t>
      </w:r>
      <w:bookmarkStart w:id="17966" w:name="_ETM_Q29_297079"/>
      <w:bookmarkEnd w:id="17966"/>
      <w:r>
        <w:rPr>
          <w:rtl/>
        </w:rPr>
        <w:t xml:space="preserve">צריך </w:t>
      </w:r>
      <w:bookmarkStart w:id="17967" w:name="_ETM_Q29_297409"/>
      <w:bookmarkEnd w:id="17967"/>
      <w:r>
        <w:rPr>
          <w:rtl/>
        </w:rPr>
        <w:t xml:space="preserve">לפסול </w:t>
      </w:r>
      <w:bookmarkStart w:id="17968" w:name="_ETM_Q29_297799"/>
      <w:bookmarkEnd w:id="17968"/>
      <w:r>
        <w:rPr>
          <w:rtl/>
        </w:rPr>
        <w:t xml:space="preserve">את </w:t>
      </w:r>
      <w:bookmarkStart w:id="17969" w:name="_ETM_Q29_297890"/>
      <w:bookmarkEnd w:id="17969"/>
      <w:r>
        <w:rPr>
          <w:rtl/>
        </w:rPr>
        <w:t>המינוי</w:t>
      </w:r>
      <w:r w:rsidR="00C82872">
        <w:rPr>
          <w:rFonts w:hint="cs"/>
          <w:rtl/>
        </w:rPr>
        <w:t>,</w:t>
      </w:r>
      <w:r>
        <w:rPr>
          <w:rtl/>
        </w:rPr>
        <w:t xml:space="preserve"> </w:t>
      </w:r>
      <w:bookmarkStart w:id="17970" w:name="_ETM_Q29_298280"/>
      <w:bookmarkEnd w:id="17970"/>
      <w:r>
        <w:rPr>
          <w:rtl/>
        </w:rPr>
        <w:t xml:space="preserve">אבל </w:t>
      </w:r>
      <w:bookmarkStart w:id="17971" w:name="_ETM_Q29_298460"/>
      <w:bookmarkEnd w:id="17971"/>
      <w:r>
        <w:rPr>
          <w:rtl/>
        </w:rPr>
        <w:t>תקפיא</w:t>
      </w:r>
      <w:r>
        <w:rPr>
          <w:rFonts w:hint="cs"/>
          <w:rtl/>
        </w:rPr>
        <w:t>.</w:t>
      </w:r>
      <w:r>
        <w:rPr>
          <w:rtl/>
        </w:rPr>
        <w:t xml:space="preserve"> </w:t>
      </w:r>
      <w:bookmarkStart w:id="17972" w:name="_ETM_Q29_299359"/>
      <w:bookmarkEnd w:id="17972"/>
      <w:r>
        <w:rPr>
          <w:rtl/>
        </w:rPr>
        <w:t xml:space="preserve">בינתיים </w:t>
      </w:r>
      <w:bookmarkStart w:id="17973" w:name="_ETM_Q29_299929"/>
      <w:bookmarkEnd w:id="17973"/>
      <w:r>
        <w:rPr>
          <w:rtl/>
        </w:rPr>
        <w:t>תקפיאו</w:t>
      </w:r>
      <w:r>
        <w:rPr>
          <w:rFonts w:hint="cs"/>
          <w:rtl/>
        </w:rPr>
        <w:t>,</w:t>
      </w:r>
      <w:r>
        <w:rPr>
          <w:rtl/>
        </w:rPr>
        <w:t xml:space="preserve"> </w:t>
      </w:r>
      <w:bookmarkStart w:id="17974" w:name="_ETM_Q29_300469"/>
      <w:bookmarkEnd w:id="17974"/>
      <w:r>
        <w:rPr>
          <w:rtl/>
        </w:rPr>
        <w:t>תקפיאו</w:t>
      </w:r>
      <w:r>
        <w:rPr>
          <w:rFonts w:hint="cs"/>
          <w:rtl/>
        </w:rPr>
        <w:t>,</w:t>
      </w:r>
      <w:r>
        <w:rPr>
          <w:rtl/>
        </w:rPr>
        <w:t xml:space="preserve"> </w:t>
      </w:r>
      <w:bookmarkStart w:id="17975" w:name="_ETM_Q29_301340"/>
      <w:bookmarkEnd w:id="17975"/>
      <w:r>
        <w:rPr>
          <w:rtl/>
        </w:rPr>
        <w:t xml:space="preserve">אנחנו </w:t>
      </w:r>
      <w:bookmarkStart w:id="17976" w:name="_ETM_Q29_301639"/>
      <w:bookmarkEnd w:id="17976"/>
      <w:r>
        <w:rPr>
          <w:rtl/>
        </w:rPr>
        <w:t xml:space="preserve">לא </w:t>
      </w:r>
      <w:bookmarkStart w:id="17977" w:name="_ETM_Q29_301759"/>
      <w:bookmarkEnd w:id="17977"/>
      <w:r>
        <w:rPr>
          <w:rtl/>
        </w:rPr>
        <w:t xml:space="preserve">מבקשים </w:t>
      </w:r>
      <w:bookmarkStart w:id="17978" w:name="_ETM_Q29_302209"/>
      <w:bookmarkEnd w:id="17978"/>
      <w:r>
        <w:rPr>
          <w:rtl/>
        </w:rPr>
        <w:t xml:space="preserve">מכם </w:t>
      </w:r>
      <w:bookmarkStart w:id="17979" w:name="_ETM_Q29_302450"/>
      <w:bookmarkEnd w:id="17979"/>
      <w:r>
        <w:rPr>
          <w:rtl/>
        </w:rPr>
        <w:t xml:space="preserve">לבטל </w:t>
      </w:r>
      <w:bookmarkStart w:id="17980" w:name="_ETM_Q29_302840"/>
      <w:bookmarkEnd w:id="17980"/>
      <w:r>
        <w:rPr>
          <w:rtl/>
        </w:rPr>
        <w:t xml:space="preserve">את </w:t>
      </w:r>
      <w:bookmarkStart w:id="17981" w:name="_ETM_Q29_302929"/>
      <w:bookmarkEnd w:id="17981"/>
      <w:r>
        <w:rPr>
          <w:rtl/>
        </w:rPr>
        <w:t>ההקפאה</w:t>
      </w:r>
      <w:r>
        <w:rPr>
          <w:rFonts w:hint="cs"/>
          <w:rtl/>
        </w:rPr>
        <w:t>,</w:t>
      </w:r>
      <w:r>
        <w:rPr>
          <w:rtl/>
        </w:rPr>
        <w:t xml:space="preserve"> </w:t>
      </w:r>
      <w:bookmarkStart w:id="17982" w:name="_ETM_Q29_303829"/>
      <w:bookmarkEnd w:id="17982"/>
      <w:r>
        <w:rPr>
          <w:rtl/>
        </w:rPr>
        <w:t>ו</w:t>
      </w:r>
      <w:r>
        <w:rPr>
          <w:rFonts w:hint="cs"/>
          <w:rtl/>
        </w:rPr>
        <w:t>א</w:t>
      </w:r>
      <w:r>
        <w:rPr>
          <w:rtl/>
        </w:rPr>
        <w:t xml:space="preserve">כן </w:t>
      </w:r>
      <w:bookmarkStart w:id="17983" w:name="_ETM_Q29_304279"/>
      <w:bookmarkEnd w:id="17983"/>
      <w:r>
        <w:rPr>
          <w:rtl/>
        </w:rPr>
        <w:t xml:space="preserve">הם </w:t>
      </w:r>
      <w:bookmarkStart w:id="17984" w:name="_ETM_Q29_304399"/>
      <w:bookmarkEnd w:id="17984"/>
      <w:r>
        <w:rPr>
          <w:rtl/>
        </w:rPr>
        <w:t xml:space="preserve">לא </w:t>
      </w:r>
      <w:bookmarkStart w:id="17985" w:name="_ETM_Q29_304520"/>
      <w:bookmarkEnd w:id="17985"/>
      <w:r>
        <w:rPr>
          <w:rtl/>
        </w:rPr>
        <w:t xml:space="preserve">ביקשו </w:t>
      </w:r>
      <w:bookmarkStart w:id="17986" w:name="_ETM_Q29_304849"/>
      <w:bookmarkEnd w:id="17986"/>
      <w:r>
        <w:rPr>
          <w:rtl/>
        </w:rPr>
        <w:t xml:space="preserve">לבטל </w:t>
      </w:r>
      <w:bookmarkStart w:id="17987" w:name="_ETM_Q29_305209"/>
      <w:bookmarkEnd w:id="17987"/>
      <w:r>
        <w:rPr>
          <w:rtl/>
        </w:rPr>
        <w:t xml:space="preserve">את </w:t>
      </w:r>
      <w:bookmarkStart w:id="17988" w:name="_ETM_Q29_305299"/>
      <w:bookmarkEnd w:id="17988"/>
      <w:r>
        <w:rPr>
          <w:rtl/>
        </w:rPr>
        <w:t>ההקפאה</w:t>
      </w:r>
      <w:r>
        <w:rPr>
          <w:rFonts w:hint="cs"/>
          <w:rtl/>
        </w:rPr>
        <w:t>,</w:t>
      </w:r>
      <w:r>
        <w:rPr>
          <w:rtl/>
        </w:rPr>
        <w:t xml:space="preserve"> </w:t>
      </w:r>
      <w:bookmarkStart w:id="17989" w:name="_ETM_Q29_305779"/>
      <w:bookmarkEnd w:id="17989"/>
      <w:r>
        <w:rPr>
          <w:rtl/>
        </w:rPr>
        <w:t xml:space="preserve">ויצחק </w:t>
      </w:r>
      <w:bookmarkStart w:id="17990" w:name="_ETM_Q29_306200"/>
      <w:bookmarkEnd w:id="17990"/>
      <w:r>
        <w:rPr>
          <w:rFonts w:hint="cs"/>
          <w:rtl/>
        </w:rPr>
        <w:t>עמית</w:t>
      </w:r>
      <w:r>
        <w:rPr>
          <w:rtl/>
        </w:rPr>
        <w:t xml:space="preserve"> </w:t>
      </w:r>
      <w:bookmarkStart w:id="17991" w:name="_ETM_Q29_306619"/>
      <w:bookmarkEnd w:id="17991"/>
      <w:r>
        <w:rPr>
          <w:rtl/>
        </w:rPr>
        <w:t xml:space="preserve">השאיר </w:t>
      </w:r>
      <w:bookmarkStart w:id="17992" w:name="_ETM_Q29_306920"/>
      <w:bookmarkEnd w:id="17992"/>
      <w:r>
        <w:rPr>
          <w:rtl/>
        </w:rPr>
        <w:t xml:space="preserve">את </w:t>
      </w:r>
      <w:bookmarkStart w:id="17993" w:name="_ETM_Q29_307009"/>
      <w:bookmarkEnd w:id="17993"/>
      <w:r>
        <w:rPr>
          <w:rtl/>
        </w:rPr>
        <w:t xml:space="preserve">ההקפאה </w:t>
      </w:r>
      <w:bookmarkStart w:id="17994" w:name="_ETM_Q29_307489"/>
      <w:bookmarkEnd w:id="17994"/>
      <w:r>
        <w:rPr>
          <w:rtl/>
        </w:rPr>
        <w:t xml:space="preserve">על </w:t>
      </w:r>
      <w:bookmarkStart w:id="17995" w:name="_ETM_Q29_307670"/>
      <w:bookmarkEnd w:id="17995"/>
      <w:r>
        <w:rPr>
          <w:rtl/>
        </w:rPr>
        <w:t>כנה</w:t>
      </w:r>
      <w:r>
        <w:rPr>
          <w:rFonts w:hint="cs"/>
          <w:rtl/>
        </w:rPr>
        <w:t>.</w:t>
      </w:r>
      <w:r w:rsidR="00C82872">
        <w:rPr>
          <w:rFonts w:hint="cs"/>
          <w:rtl/>
        </w:rPr>
        <w:t xml:space="preserve"> </w:t>
      </w:r>
      <w:bookmarkStart w:id="17996" w:name="_ETM_Q29_305000"/>
      <w:bookmarkStart w:id="17997" w:name="_ETM_Q29_306000"/>
      <w:bookmarkStart w:id="17998" w:name="_ETM_Q29_308580"/>
      <w:bookmarkEnd w:id="17996"/>
      <w:bookmarkEnd w:id="17997"/>
      <w:bookmarkEnd w:id="17998"/>
      <w:r>
        <w:rPr>
          <w:rtl/>
        </w:rPr>
        <w:t xml:space="preserve">אז </w:t>
      </w:r>
      <w:bookmarkStart w:id="17999" w:name="_ETM_Q29_308850"/>
      <w:bookmarkEnd w:id="17999"/>
      <w:r>
        <w:rPr>
          <w:rtl/>
        </w:rPr>
        <w:t>מ</w:t>
      </w:r>
      <w:bookmarkStart w:id="18000" w:name="_ETM_Q29_309210"/>
      <w:bookmarkEnd w:id="18000"/>
      <w:r>
        <w:rPr>
          <w:rFonts w:hint="cs"/>
          <w:rtl/>
        </w:rPr>
        <w:t>עוד שלוש</w:t>
      </w:r>
      <w:r>
        <w:rPr>
          <w:rtl/>
        </w:rPr>
        <w:t xml:space="preserve"> </w:t>
      </w:r>
      <w:bookmarkStart w:id="18001" w:name="_ETM_Q29_309570"/>
      <w:bookmarkEnd w:id="18001"/>
      <w:r>
        <w:rPr>
          <w:rtl/>
        </w:rPr>
        <w:t xml:space="preserve">שעות </w:t>
      </w:r>
      <w:bookmarkStart w:id="18002" w:name="_ETM_Q29_310020"/>
      <w:bookmarkEnd w:id="18002"/>
      <w:r>
        <w:rPr>
          <w:rtl/>
        </w:rPr>
        <w:t xml:space="preserve">אין </w:t>
      </w:r>
      <w:bookmarkStart w:id="18003" w:name="_ETM_Q29_310230"/>
      <w:bookmarkEnd w:id="18003"/>
      <w:r>
        <w:rPr>
          <w:rtl/>
        </w:rPr>
        <w:t xml:space="preserve">מועצת </w:t>
      </w:r>
      <w:bookmarkStart w:id="18004" w:name="_ETM_Q29_310710"/>
      <w:bookmarkEnd w:id="18004"/>
      <w:r>
        <w:rPr>
          <w:rtl/>
        </w:rPr>
        <w:t>תאגיד</w:t>
      </w:r>
      <w:r>
        <w:rPr>
          <w:rFonts w:hint="cs"/>
          <w:rtl/>
        </w:rPr>
        <w:t>.</w:t>
      </w:r>
      <w:r>
        <w:rPr>
          <w:rtl/>
        </w:rPr>
        <w:t xml:space="preserve"> </w:t>
      </w:r>
      <w:bookmarkStart w:id="18005" w:name="_ETM_Q29_311400"/>
      <w:bookmarkEnd w:id="18005"/>
      <w:r>
        <w:rPr>
          <w:rtl/>
        </w:rPr>
        <w:t xml:space="preserve">מיליארד </w:t>
      </w:r>
      <w:bookmarkStart w:id="18006" w:name="_ETM_Q29_312120"/>
      <w:bookmarkEnd w:id="18006"/>
      <w:r>
        <w:rPr>
          <w:rtl/>
        </w:rPr>
        <w:t xml:space="preserve">שקל </w:t>
      </w:r>
      <w:bookmarkStart w:id="18007" w:name="_ETM_Q29_312510"/>
      <w:bookmarkEnd w:id="18007"/>
      <w:r>
        <w:rPr>
          <w:rtl/>
        </w:rPr>
        <w:t xml:space="preserve">כספי </w:t>
      </w:r>
      <w:bookmarkStart w:id="18008" w:name="_ETM_Q29_312930"/>
      <w:bookmarkEnd w:id="18008"/>
      <w:r>
        <w:rPr>
          <w:rtl/>
        </w:rPr>
        <w:t xml:space="preserve">ציבור </w:t>
      </w:r>
      <w:bookmarkStart w:id="18009" w:name="_ETM_Q29_313980"/>
      <w:bookmarkEnd w:id="18009"/>
      <w:r>
        <w:rPr>
          <w:rFonts w:hint="cs"/>
          <w:rtl/>
        </w:rPr>
        <w:t>י</w:t>
      </w:r>
      <w:r>
        <w:rPr>
          <w:rtl/>
        </w:rPr>
        <w:t xml:space="preserve">בוזבז </w:t>
      </w:r>
      <w:bookmarkStart w:id="18010" w:name="_ETM_Q29_314790"/>
      <w:bookmarkEnd w:id="18010"/>
      <w:r>
        <w:rPr>
          <w:rtl/>
        </w:rPr>
        <w:t xml:space="preserve">שם </w:t>
      </w:r>
      <w:bookmarkStart w:id="18011" w:name="_ETM_Q29_315419"/>
      <w:bookmarkStart w:id="18012" w:name="_ETM_Q29_316830"/>
      <w:bookmarkEnd w:id="18011"/>
      <w:bookmarkEnd w:id="18012"/>
      <w:r>
        <w:rPr>
          <w:rtl/>
        </w:rPr>
        <w:t xml:space="preserve">ללא </w:t>
      </w:r>
      <w:bookmarkStart w:id="18013" w:name="_ETM_Q29_317129"/>
      <w:bookmarkEnd w:id="18013"/>
      <w:r>
        <w:rPr>
          <w:rtl/>
        </w:rPr>
        <w:t xml:space="preserve">שום </w:t>
      </w:r>
      <w:bookmarkStart w:id="18014" w:name="_ETM_Q29_317400"/>
      <w:bookmarkEnd w:id="18014"/>
      <w:r>
        <w:rPr>
          <w:rtl/>
        </w:rPr>
        <w:t xml:space="preserve">פיקוח </w:t>
      </w:r>
      <w:bookmarkStart w:id="18015" w:name="_ETM_Q29_318819"/>
      <w:bookmarkEnd w:id="18015"/>
      <w:r>
        <w:rPr>
          <w:rtl/>
        </w:rPr>
        <w:t>ציבורי</w:t>
      </w:r>
      <w:bookmarkStart w:id="18016" w:name="_ETM_Q29_320500"/>
      <w:bookmarkEnd w:id="18016"/>
      <w:r>
        <w:rPr>
          <w:rFonts w:hint="cs"/>
          <w:rtl/>
        </w:rPr>
        <w:t xml:space="preserve">. </w:t>
      </w:r>
      <w:r>
        <w:rPr>
          <w:rtl/>
        </w:rPr>
        <w:t xml:space="preserve">בג"ץ </w:t>
      </w:r>
      <w:bookmarkStart w:id="18017" w:name="_ETM_Q29_321250"/>
      <w:bookmarkEnd w:id="18017"/>
      <w:r>
        <w:rPr>
          <w:rtl/>
        </w:rPr>
        <w:t xml:space="preserve">והייעוץ </w:t>
      </w:r>
      <w:bookmarkStart w:id="18018" w:name="_ETM_Q29_321669"/>
      <w:bookmarkEnd w:id="18018"/>
      <w:r>
        <w:rPr>
          <w:rtl/>
        </w:rPr>
        <w:t xml:space="preserve">המשפטי </w:t>
      </w:r>
      <w:bookmarkStart w:id="18019" w:name="_ETM_Q29_322150"/>
      <w:bookmarkEnd w:id="18019"/>
      <w:r>
        <w:rPr>
          <w:rtl/>
        </w:rPr>
        <w:t>לממשלה</w:t>
      </w:r>
      <w:r>
        <w:rPr>
          <w:rFonts w:hint="cs"/>
          <w:rtl/>
        </w:rPr>
        <w:t>,</w:t>
      </w:r>
      <w:r>
        <w:rPr>
          <w:rtl/>
        </w:rPr>
        <w:t xml:space="preserve"> </w:t>
      </w:r>
      <w:bookmarkStart w:id="18020" w:name="_ETM_Q29_323230"/>
      <w:bookmarkEnd w:id="18020"/>
      <w:r>
        <w:rPr>
          <w:rtl/>
        </w:rPr>
        <w:t xml:space="preserve">מבחינתם </w:t>
      </w:r>
      <w:bookmarkStart w:id="18021" w:name="_ETM_Q29_324010"/>
      <w:bookmarkEnd w:id="18021"/>
      <w:r>
        <w:rPr>
          <w:rtl/>
        </w:rPr>
        <w:t xml:space="preserve">עדיף </w:t>
      </w:r>
      <w:bookmarkStart w:id="18022" w:name="_ETM_Q29_324400"/>
      <w:bookmarkEnd w:id="18022"/>
      <w:r>
        <w:rPr>
          <w:rtl/>
        </w:rPr>
        <w:t xml:space="preserve">שיהיה </w:t>
      </w:r>
      <w:bookmarkStart w:id="18023" w:name="_ETM_Q29_324760"/>
      <w:bookmarkEnd w:id="18023"/>
      <w:r>
        <w:rPr>
          <w:rtl/>
        </w:rPr>
        <w:t xml:space="preserve">בזבוז </w:t>
      </w:r>
      <w:bookmarkStart w:id="18024" w:name="_ETM_Q29_325299"/>
      <w:bookmarkEnd w:id="18024"/>
      <w:r>
        <w:rPr>
          <w:rtl/>
        </w:rPr>
        <w:t xml:space="preserve">כספי </w:t>
      </w:r>
      <w:bookmarkStart w:id="18025" w:name="_ETM_Q29_325690"/>
      <w:bookmarkEnd w:id="18025"/>
      <w:r>
        <w:rPr>
          <w:rtl/>
        </w:rPr>
        <w:t xml:space="preserve">ציבור </w:t>
      </w:r>
      <w:bookmarkStart w:id="18026" w:name="_ETM_Q29_326019"/>
      <w:bookmarkEnd w:id="18026"/>
      <w:r>
        <w:rPr>
          <w:rtl/>
        </w:rPr>
        <w:t xml:space="preserve">בלי </w:t>
      </w:r>
      <w:bookmarkStart w:id="18027" w:name="_ETM_Q29_326230"/>
      <w:bookmarkEnd w:id="18027"/>
      <w:r>
        <w:rPr>
          <w:rtl/>
        </w:rPr>
        <w:t xml:space="preserve">פיקוח </w:t>
      </w:r>
      <w:bookmarkStart w:id="18028" w:name="_ETM_Q29_327269"/>
      <w:bookmarkEnd w:id="18028"/>
      <w:r>
        <w:rPr>
          <w:rtl/>
        </w:rPr>
        <w:t xml:space="preserve">מאשר </w:t>
      </w:r>
      <w:bookmarkStart w:id="18029" w:name="_ETM_Q29_328319"/>
      <w:bookmarkEnd w:id="18029"/>
      <w:r>
        <w:rPr>
          <w:rtl/>
        </w:rPr>
        <w:t xml:space="preserve">שממשלה </w:t>
      </w:r>
      <w:bookmarkStart w:id="18030" w:name="_ETM_Q29_329010"/>
      <w:bookmarkEnd w:id="18030"/>
      <w:r>
        <w:rPr>
          <w:rtl/>
        </w:rPr>
        <w:t xml:space="preserve">נבחרת </w:t>
      </w:r>
      <w:bookmarkStart w:id="18031" w:name="_ETM_Q29_330120"/>
      <w:bookmarkEnd w:id="18031"/>
      <w:r>
        <w:rPr>
          <w:rtl/>
        </w:rPr>
        <w:t xml:space="preserve">תממש </w:t>
      </w:r>
      <w:bookmarkStart w:id="18032" w:name="_ETM_Q29_330810"/>
      <w:bookmarkEnd w:id="18032"/>
      <w:r>
        <w:rPr>
          <w:rtl/>
        </w:rPr>
        <w:t xml:space="preserve">את </w:t>
      </w:r>
      <w:bookmarkStart w:id="18033" w:name="_ETM_Q29_330959"/>
      <w:bookmarkEnd w:id="18033"/>
      <w:r>
        <w:rPr>
          <w:rtl/>
        </w:rPr>
        <w:t xml:space="preserve">המדיניות </w:t>
      </w:r>
      <w:bookmarkStart w:id="18034" w:name="_ETM_Q29_332190"/>
      <w:bookmarkEnd w:id="18034"/>
      <w:r>
        <w:rPr>
          <w:rtl/>
        </w:rPr>
        <w:t xml:space="preserve">ואת </w:t>
      </w:r>
      <w:bookmarkStart w:id="18035" w:name="_ETM_Q29_332550"/>
      <w:bookmarkStart w:id="18036" w:name="_ETM_Q29_332910"/>
      <w:bookmarkStart w:id="18037" w:name="_ETM_Q29_333060"/>
      <w:bookmarkEnd w:id="18035"/>
      <w:bookmarkEnd w:id="18036"/>
      <w:bookmarkEnd w:id="18037"/>
      <w:r>
        <w:rPr>
          <w:rtl/>
        </w:rPr>
        <w:t>סדר</w:t>
      </w:r>
      <w:bookmarkStart w:id="18038" w:name="_ETM_Q29_333450"/>
      <w:bookmarkEnd w:id="18038"/>
      <w:r>
        <w:rPr>
          <w:rFonts w:hint="cs"/>
          <w:rtl/>
        </w:rPr>
        <w:t>-</w:t>
      </w:r>
      <w:r>
        <w:rPr>
          <w:rtl/>
        </w:rPr>
        <w:t xml:space="preserve">היום </w:t>
      </w:r>
      <w:bookmarkStart w:id="18039" w:name="_ETM_Q29_333810"/>
      <w:bookmarkEnd w:id="18039"/>
      <w:r>
        <w:rPr>
          <w:rtl/>
        </w:rPr>
        <w:t xml:space="preserve">שהציבור </w:t>
      </w:r>
      <w:bookmarkStart w:id="18040" w:name="_ETM_Q29_334410"/>
      <w:bookmarkEnd w:id="18040"/>
      <w:r>
        <w:rPr>
          <w:rtl/>
        </w:rPr>
        <w:t xml:space="preserve">ששלח </w:t>
      </w:r>
      <w:bookmarkStart w:id="18041" w:name="_ETM_Q29_334889"/>
      <w:bookmarkEnd w:id="18041"/>
      <w:r>
        <w:rPr>
          <w:rtl/>
        </w:rPr>
        <w:t xml:space="preserve">אותה </w:t>
      </w:r>
      <w:bookmarkStart w:id="18042" w:name="_ETM_Q29_335069"/>
      <w:bookmarkEnd w:id="18042"/>
      <w:r>
        <w:rPr>
          <w:rtl/>
        </w:rPr>
        <w:t xml:space="preserve">רוצה </w:t>
      </w:r>
      <w:bookmarkStart w:id="18043" w:name="_ETM_Q29_335340"/>
      <w:bookmarkEnd w:id="18043"/>
      <w:r>
        <w:rPr>
          <w:rtl/>
        </w:rPr>
        <w:t>לראות</w:t>
      </w:r>
      <w:r>
        <w:rPr>
          <w:rFonts w:hint="cs"/>
          <w:rtl/>
        </w:rPr>
        <w:t>.</w:t>
      </w:r>
    </w:p>
    <w:p w:rsidR="009073FD" w:rsidRDefault="009073FD" w:rsidP="001C000D">
      <w:pPr>
        <w:rPr>
          <w:rtl/>
        </w:rPr>
      </w:pPr>
    </w:p>
    <w:p w:rsidR="009073FD" w:rsidRDefault="009073FD" w:rsidP="001C000D">
      <w:pPr>
        <w:rPr>
          <w:rtl/>
        </w:rPr>
      </w:pPr>
      <w:bookmarkStart w:id="18044" w:name="_ETM_Q29_337000"/>
      <w:bookmarkStart w:id="18045" w:name="_ETM_Q29_336889"/>
      <w:bookmarkEnd w:id="18044"/>
      <w:bookmarkEnd w:id="18045"/>
      <w:r>
        <w:rPr>
          <w:rtl/>
        </w:rPr>
        <w:t xml:space="preserve">אבל </w:t>
      </w:r>
      <w:bookmarkStart w:id="18046" w:name="_ETM_Q29_338160"/>
      <w:bookmarkEnd w:id="18046"/>
      <w:r>
        <w:rPr>
          <w:rtl/>
        </w:rPr>
        <w:t xml:space="preserve">אני </w:t>
      </w:r>
      <w:bookmarkStart w:id="18047" w:name="_ETM_Q29_338400"/>
      <w:bookmarkEnd w:id="18047"/>
      <w:r>
        <w:rPr>
          <w:rtl/>
        </w:rPr>
        <w:t xml:space="preserve">אומר </w:t>
      </w:r>
      <w:bookmarkStart w:id="18048" w:name="_ETM_Q29_338639"/>
      <w:bookmarkEnd w:id="18048"/>
      <w:r>
        <w:rPr>
          <w:rtl/>
        </w:rPr>
        <w:t>לכם</w:t>
      </w:r>
      <w:r>
        <w:rPr>
          <w:rFonts w:hint="cs"/>
          <w:rtl/>
        </w:rPr>
        <w:t>,</w:t>
      </w:r>
      <w:r>
        <w:rPr>
          <w:rtl/>
        </w:rPr>
        <w:t xml:space="preserve"> </w:t>
      </w:r>
      <w:bookmarkStart w:id="18049" w:name="_ETM_Q29_339090"/>
      <w:bookmarkEnd w:id="18049"/>
      <w:r>
        <w:rPr>
          <w:rtl/>
        </w:rPr>
        <w:t>הסיר</w:t>
      </w:r>
      <w:r>
        <w:rPr>
          <w:rFonts w:hint="cs"/>
          <w:rtl/>
        </w:rPr>
        <w:t>ו</w:t>
      </w:r>
      <w:bookmarkStart w:id="18050" w:name="_ETM_Q29_339480"/>
      <w:bookmarkEnd w:id="18050"/>
      <w:r>
        <w:rPr>
          <w:rtl/>
        </w:rPr>
        <w:t xml:space="preserve"> </w:t>
      </w:r>
      <w:bookmarkStart w:id="18051" w:name="_ETM_Q29_339569"/>
      <w:bookmarkEnd w:id="18051"/>
      <w:r>
        <w:rPr>
          <w:rtl/>
        </w:rPr>
        <w:t xml:space="preserve">דאגה </w:t>
      </w:r>
      <w:bookmarkStart w:id="18052" w:name="_ETM_Q29_339989"/>
      <w:bookmarkEnd w:id="18052"/>
      <w:r>
        <w:rPr>
          <w:rtl/>
        </w:rPr>
        <w:t>מל</w:t>
      </w:r>
      <w:r>
        <w:rPr>
          <w:rFonts w:hint="cs"/>
          <w:rtl/>
        </w:rPr>
        <w:t>י</w:t>
      </w:r>
      <w:r>
        <w:rPr>
          <w:rtl/>
        </w:rPr>
        <w:t>בכם</w:t>
      </w:r>
      <w:r>
        <w:rPr>
          <w:rFonts w:hint="cs"/>
          <w:rtl/>
        </w:rPr>
        <w:t>.</w:t>
      </w:r>
      <w:r>
        <w:rPr>
          <w:rtl/>
        </w:rPr>
        <w:t xml:space="preserve"> </w:t>
      </w:r>
      <w:bookmarkStart w:id="18053" w:name="_ETM_Q29_341270"/>
      <w:bookmarkStart w:id="18054" w:name="_ETM_Q29_342580"/>
      <w:bookmarkEnd w:id="18053"/>
      <w:bookmarkEnd w:id="18054"/>
      <w:r>
        <w:rPr>
          <w:rtl/>
        </w:rPr>
        <w:t>אי</w:t>
      </w:r>
      <w:bookmarkStart w:id="18055" w:name="_ETM_Q29_342700"/>
      <w:bookmarkEnd w:id="18055"/>
      <w:r>
        <w:rPr>
          <w:rFonts w:hint="cs"/>
          <w:rtl/>
        </w:rPr>
        <w:t>-</w:t>
      </w:r>
      <w:r>
        <w:rPr>
          <w:rtl/>
        </w:rPr>
        <w:t xml:space="preserve">אפשר </w:t>
      </w:r>
      <w:bookmarkStart w:id="18056" w:name="_ETM_Q29_343090"/>
      <w:bookmarkEnd w:id="18056"/>
      <w:r>
        <w:rPr>
          <w:rFonts w:hint="cs"/>
          <w:rtl/>
        </w:rPr>
        <w:t xml:space="preserve">– </w:t>
      </w:r>
      <w:r>
        <w:rPr>
          <w:rtl/>
        </w:rPr>
        <w:t xml:space="preserve">לא </w:t>
      </w:r>
      <w:bookmarkStart w:id="18057" w:name="_ETM_Q29_343270"/>
      <w:bookmarkEnd w:id="18057"/>
      <w:r>
        <w:rPr>
          <w:rtl/>
        </w:rPr>
        <w:t xml:space="preserve">לעולם </w:t>
      </w:r>
      <w:bookmarkStart w:id="18058" w:name="_ETM_Q29_343780"/>
      <w:bookmarkEnd w:id="18058"/>
      <w:r>
        <w:rPr>
          <w:rtl/>
        </w:rPr>
        <w:t>חוסן</w:t>
      </w:r>
      <w:r>
        <w:rPr>
          <w:rFonts w:hint="cs"/>
          <w:rtl/>
        </w:rPr>
        <w:t>.</w:t>
      </w:r>
      <w:r>
        <w:rPr>
          <w:rtl/>
        </w:rPr>
        <w:t xml:space="preserve"> </w:t>
      </w:r>
      <w:bookmarkStart w:id="18059" w:name="_ETM_Q29_344680"/>
      <w:bookmarkEnd w:id="18059"/>
      <w:r>
        <w:rPr>
          <w:rtl/>
        </w:rPr>
        <w:t>אי</w:t>
      </w:r>
      <w:bookmarkStart w:id="18060" w:name="_ETM_Q29_344830"/>
      <w:bookmarkEnd w:id="18060"/>
      <w:r>
        <w:rPr>
          <w:rFonts w:hint="cs"/>
          <w:rtl/>
        </w:rPr>
        <w:t>-</w:t>
      </w:r>
      <w:r>
        <w:rPr>
          <w:rtl/>
        </w:rPr>
        <w:t xml:space="preserve">אפשר </w:t>
      </w:r>
      <w:bookmarkStart w:id="18061" w:name="_ETM_Q29_345160"/>
      <w:bookmarkEnd w:id="18061"/>
      <w:r>
        <w:rPr>
          <w:rtl/>
        </w:rPr>
        <w:t xml:space="preserve">לנצח </w:t>
      </w:r>
      <w:bookmarkStart w:id="18062" w:name="_ETM_Q29_346400"/>
      <w:bookmarkEnd w:id="18062"/>
      <w:r>
        <w:rPr>
          <w:rtl/>
        </w:rPr>
        <w:t xml:space="preserve">להשתמש </w:t>
      </w:r>
      <w:bookmarkStart w:id="18063" w:name="_ETM_Q29_347180"/>
      <w:bookmarkEnd w:id="18063"/>
      <w:r>
        <w:rPr>
          <w:rtl/>
        </w:rPr>
        <w:t xml:space="preserve">בכוח </w:t>
      </w:r>
      <w:bookmarkStart w:id="18064" w:name="_ETM_Q29_347840"/>
      <w:bookmarkEnd w:id="18064"/>
      <w:r>
        <w:rPr>
          <w:rtl/>
        </w:rPr>
        <w:t>הבלתי</w:t>
      </w:r>
      <w:bookmarkStart w:id="18065" w:name="_ETM_Q29_348290"/>
      <w:bookmarkEnd w:id="18065"/>
      <w:r>
        <w:rPr>
          <w:rFonts w:hint="cs"/>
          <w:rtl/>
        </w:rPr>
        <w:t>-</w:t>
      </w:r>
      <w:r>
        <w:rPr>
          <w:rtl/>
        </w:rPr>
        <w:t xml:space="preserve">מוגבל </w:t>
      </w:r>
      <w:bookmarkStart w:id="18066" w:name="_ETM_Q29_348800"/>
      <w:bookmarkEnd w:id="18066"/>
      <w:r>
        <w:rPr>
          <w:rtl/>
        </w:rPr>
        <w:t xml:space="preserve">הזה </w:t>
      </w:r>
      <w:bookmarkStart w:id="18067" w:name="_ETM_Q29_349489"/>
      <w:bookmarkEnd w:id="18067"/>
      <w:r>
        <w:rPr>
          <w:rtl/>
        </w:rPr>
        <w:t xml:space="preserve">של </w:t>
      </w:r>
      <w:bookmarkStart w:id="18068" w:name="_ETM_Q29_349790"/>
      <w:bookmarkEnd w:id="18068"/>
      <w:r>
        <w:rPr>
          <w:rtl/>
        </w:rPr>
        <w:t xml:space="preserve">בג"ץ </w:t>
      </w:r>
      <w:bookmarkStart w:id="18069" w:name="_ETM_Q29_350239"/>
      <w:bookmarkEnd w:id="18069"/>
      <w:r>
        <w:rPr>
          <w:rtl/>
        </w:rPr>
        <w:t xml:space="preserve">ושל </w:t>
      </w:r>
      <w:bookmarkStart w:id="18070" w:name="_ETM_Q29_350510"/>
      <w:bookmarkEnd w:id="18070"/>
      <w:r>
        <w:rPr>
          <w:rtl/>
        </w:rPr>
        <w:t xml:space="preserve">הייעוץ </w:t>
      </w:r>
      <w:bookmarkStart w:id="18071" w:name="_ETM_Q29_350810"/>
      <w:bookmarkEnd w:id="18071"/>
      <w:r>
        <w:rPr>
          <w:rtl/>
        </w:rPr>
        <w:t xml:space="preserve">המשפטי </w:t>
      </w:r>
      <w:bookmarkStart w:id="18072" w:name="_ETM_Q29_351319"/>
      <w:bookmarkEnd w:id="18072"/>
      <w:r>
        <w:rPr>
          <w:rtl/>
        </w:rPr>
        <w:t xml:space="preserve">לממשלה </w:t>
      </w:r>
      <w:bookmarkStart w:id="18073" w:name="_ETM_Q29_352410"/>
      <w:bookmarkEnd w:id="18073"/>
      <w:r>
        <w:rPr>
          <w:rtl/>
        </w:rPr>
        <w:t xml:space="preserve">ולבטל </w:t>
      </w:r>
      <w:bookmarkStart w:id="18074" w:name="_ETM_Q29_353250"/>
      <w:bookmarkEnd w:id="18074"/>
      <w:r>
        <w:rPr>
          <w:rtl/>
        </w:rPr>
        <w:t xml:space="preserve">החלטות </w:t>
      </w:r>
      <w:bookmarkStart w:id="18075" w:name="_ETM_Q29_353790"/>
      <w:bookmarkEnd w:id="18075"/>
      <w:r>
        <w:rPr>
          <w:rtl/>
        </w:rPr>
        <w:t xml:space="preserve">של </w:t>
      </w:r>
      <w:bookmarkStart w:id="18076" w:name="_ETM_Q29_354000"/>
      <w:bookmarkEnd w:id="18076"/>
      <w:r>
        <w:rPr>
          <w:rtl/>
        </w:rPr>
        <w:t xml:space="preserve">ממשלה </w:t>
      </w:r>
      <w:bookmarkStart w:id="18077" w:name="_ETM_Q29_354900"/>
      <w:bookmarkEnd w:id="18077"/>
      <w:r>
        <w:rPr>
          <w:rtl/>
        </w:rPr>
        <w:t xml:space="preserve">ושל </w:t>
      </w:r>
      <w:bookmarkStart w:id="18078" w:name="_ETM_Q29_355260"/>
      <w:bookmarkEnd w:id="18078"/>
      <w:r>
        <w:rPr>
          <w:rtl/>
        </w:rPr>
        <w:t xml:space="preserve">כנסת </w:t>
      </w:r>
      <w:bookmarkStart w:id="18079" w:name="_ETM_Q29_355860"/>
      <w:bookmarkEnd w:id="18079"/>
      <w:r>
        <w:rPr>
          <w:rtl/>
        </w:rPr>
        <w:t xml:space="preserve">ולפעול </w:t>
      </w:r>
      <w:bookmarkStart w:id="18080" w:name="_ETM_Q29_356370"/>
      <w:bookmarkEnd w:id="18080"/>
      <w:r>
        <w:rPr>
          <w:rtl/>
        </w:rPr>
        <w:t xml:space="preserve">בניגוד </w:t>
      </w:r>
      <w:bookmarkStart w:id="18081" w:name="_ETM_Q29_356790"/>
      <w:bookmarkEnd w:id="18081"/>
      <w:r>
        <w:rPr>
          <w:rtl/>
        </w:rPr>
        <w:t>לחוק</w:t>
      </w:r>
      <w:r>
        <w:rPr>
          <w:rFonts w:hint="cs"/>
          <w:rtl/>
        </w:rPr>
        <w:t>.</w:t>
      </w:r>
    </w:p>
    <w:p w:rsidR="009073FD" w:rsidRDefault="009073FD" w:rsidP="001C000D">
      <w:pPr>
        <w:rPr>
          <w:rtl/>
        </w:rPr>
      </w:pPr>
      <w:bookmarkStart w:id="18082" w:name="_ETM_Q29_359000"/>
      <w:bookmarkEnd w:id="18082"/>
    </w:p>
    <w:p w:rsidR="009073FD" w:rsidRDefault="009073FD" w:rsidP="001C000D">
      <w:pPr>
        <w:rPr>
          <w:rtl/>
        </w:rPr>
      </w:pPr>
      <w:bookmarkStart w:id="18083" w:name="_ETM_Q29_360000"/>
      <w:bookmarkStart w:id="18084" w:name="_ETM_Q29_357639"/>
      <w:bookmarkEnd w:id="18083"/>
      <w:bookmarkEnd w:id="18084"/>
      <w:r>
        <w:rPr>
          <w:rtl/>
        </w:rPr>
        <w:t>נכון</w:t>
      </w:r>
      <w:r>
        <w:rPr>
          <w:rFonts w:hint="cs"/>
          <w:rtl/>
        </w:rPr>
        <w:t>,</w:t>
      </w:r>
      <w:r>
        <w:rPr>
          <w:rtl/>
        </w:rPr>
        <w:t xml:space="preserve"> </w:t>
      </w:r>
      <w:bookmarkStart w:id="18085" w:name="_ETM_Q29_358150"/>
      <w:bookmarkStart w:id="18086" w:name="_ETM_Q29_358780"/>
      <w:bookmarkEnd w:id="18085"/>
      <w:bookmarkEnd w:id="18086"/>
      <w:r>
        <w:rPr>
          <w:rtl/>
        </w:rPr>
        <w:t xml:space="preserve">אנחנו </w:t>
      </w:r>
      <w:bookmarkStart w:id="18087" w:name="_ETM_Q29_359050"/>
      <w:bookmarkEnd w:id="18087"/>
      <w:r>
        <w:rPr>
          <w:rtl/>
        </w:rPr>
        <w:t xml:space="preserve">רואים </w:t>
      </w:r>
      <w:bookmarkStart w:id="18088" w:name="_ETM_Q29_359290"/>
      <w:bookmarkEnd w:id="18088"/>
      <w:r>
        <w:rPr>
          <w:rtl/>
        </w:rPr>
        <w:t xml:space="preserve">עוד </w:t>
      </w:r>
      <w:bookmarkStart w:id="18089" w:name="_ETM_Q29_359500"/>
      <w:bookmarkEnd w:id="18089"/>
      <w:r>
        <w:rPr>
          <w:rtl/>
        </w:rPr>
        <w:t xml:space="preserve">מקרים </w:t>
      </w:r>
      <w:bookmarkStart w:id="18090" w:name="_ETM_Q29_359919"/>
      <w:bookmarkEnd w:id="18090"/>
      <w:r>
        <w:rPr>
          <w:rtl/>
        </w:rPr>
        <w:t xml:space="preserve">שבהם </w:t>
      </w:r>
      <w:bookmarkStart w:id="18091" w:name="_ETM_Q29_360340"/>
      <w:bookmarkEnd w:id="18091"/>
      <w:r>
        <w:rPr>
          <w:rtl/>
        </w:rPr>
        <w:t xml:space="preserve">פועלים </w:t>
      </w:r>
      <w:bookmarkStart w:id="18092" w:name="_ETM_Q29_360760"/>
      <w:bookmarkEnd w:id="18092"/>
      <w:r>
        <w:rPr>
          <w:rtl/>
        </w:rPr>
        <w:t xml:space="preserve">בניגוד </w:t>
      </w:r>
      <w:bookmarkStart w:id="18093" w:name="_ETM_Q29_361180"/>
      <w:bookmarkEnd w:id="18093"/>
      <w:r>
        <w:rPr>
          <w:rtl/>
        </w:rPr>
        <w:t>לחוק</w:t>
      </w:r>
      <w:r>
        <w:rPr>
          <w:rFonts w:hint="cs"/>
          <w:rtl/>
        </w:rPr>
        <w:t>.</w:t>
      </w:r>
      <w:r>
        <w:rPr>
          <w:rtl/>
        </w:rPr>
        <w:t xml:space="preserve"> </w:t>
      </w:r>
      <w:bookmarkStart w:id="18094" w:name="_ETM_Q29_361900"/>
      <w:bookmarkEnd w:id="18094"/>
      <w:r>
        <w:rPr>
          <w:rtl/>
        </w:rPr>
        <w:t xml:space="preserve">אנחנו </w:t>
      </w:r>
      <w:bookmarkStart w:id="18095" w:name="_ETM_Q29_362260"/>
      <w:bookmarkEnd w:id="18095"/>
      <w:r>
        <w:rPr>
          <w:rtl/>
        </w:rPr>
        <w:t xml:space="preserve">רואים </w:t>
      </w:r>
      <w:bookmarkStart w:id="18096" w:name="_ETM_Q29_362530"/>
      <w:bookmarkEnd w:id="18096"/>
      <w:r>
        <w:rPr>
          <w:rtl/>
        </w:rPr>
        <w:t xml:space="preserve">בסוגיית </w:t>
      </w:r>
      <w:bookmarkStart w:id="18097" w:name="_ETM_Q29_363069"/>
      <w:bookmarkEnd w:id="18097"/>
      <w:r>
        <w:rPr>
          <w:rtl/>
        </w:rPr>
        <w:t xml:space="preserve">המעונות </w:t>
      </w:r>
      <w:bookmarkStart w:id="18098" w:name="_ETM_Q29_364000"/>
      <w:bookmarkEnd w:id="18098"/>
      <w:r>
        <w:rPr>
          <w:rtl/>
        </w:rPr>
        <w:t xml:space="preserve">איך </w:t>
      </w:r>
      <w:bookmarkStart w:id="18099" w:name="_ETM_Q29_364209"/>
      <w:bookmarkEnd w:id="18099"/>
      <w:r>
        <w:rPr>
          <w:rtl/>
        </w:rPr>
        <w:t xml:space="preserve">היועצת </w:t>
      </w:r>
      <w:bookmarkStart w:id="18100" w:name="_ETM_Q29_364629"/>
      <w:bookmarkEnd w:id="18100"/>
      <w:r>
        <w:rPr>
          <w:rtl/>
        </w:rPr>
        <w:t xml:space="preserve">המשפטית </w:t>
      </w:r>
      <w:bookmarkStart w:id="18101" w:name="_ETM_Q29_365139"/>
      <w:bookmarkEnd w:id="18101"/>
      <w:r>
        <w:rPr>
          <w:rtl/>
        </w:rPr>
        <w:t xml:space="preserve">לממשלה </w:t>
      </w:r>
      <w:bookmarkStart w:id="18102" w:name="_ETM_Q29_365650"/>
      <w:bookmarkEnd w:id="18102"/>
      <w:r>
        <w:rPr>
          <w:rtl/>
        </w:rPr>
        <w:t xml:space="preserve">נתנה </w:t>
      </w:r>
      <w:bookmarkStart w:id="18103" w:name="_ETM_Q29_366010"/>
      <w:bookmarkEnd w:id="18103"/>
      <w:r>
        <w:rPr>
          <w:rtl/>
        </w:rPr>
        <w:t xml:space="preserve">הנחיה </w:t>
      </w:r>
      <w:bookmarkStart w:id="18104" w:name="_ETM_Q29_366940"/>
      <w:bookmarkEnd w:id="18104"/>
      <w:r>
        <w:rPr>
          <w:rtl/>
        </w:rPr>
        <w:t xml:space="preserve">ליועצת </w:t>
      </w:r>
      <w:bookmarkStart w:id="18105" w:name="_ETM_Q29_367480"/>
      <w:bookmarkEnd w:id="18105"/>
      <w:r>
        <w:rPr>
          <w:rtl/>
        </w:rPr>
        <w:t xml:space="preserve">המשפטית </w:t>
      </w:r>
      <w:bookmarkStart w:id="18106" w:name="_ETM_Q29_368049"/>
      <w:bookmarkEnd w:id="18106"/>
      <w:r>
        <w:rPr>
          <w:rtl/>
        </w:rPr>
        <w:t xml:space="preserve">של </w:t>
      </w:r>
      <w:bookmarkStart w:id="18107" w:name="_ETM_Q29_368200"/>
      <w:bookmarkEnd w:id="18107"/>
      <w:r>
        <w:rPr>
          <w:rtl/>
        </w:rPr>
        <w:t xml:space="preserve">משרד </w:t>
      </w:r>
      <w:bookmarkStart w:id="18108" w:name="_ETM_Q29_368590"/>
      <w:bookmarkEnd w:id="18108"/>
      <w:r>
        <w:rPr>
          <w:rtl/>
        </w:rPr>
        <w:t xml:space="preserve">העבודה </w:t>
      </w:r>
      <w:bookmarkStart w:id="18109" w:name="_ETM_Q29_369459"/>
      <w:bookmarkEnd w:id="18109"/>
      <w:r>
        <w:rPr>
          <w:rtl/>
        </w:rPr>
        <w:t xml:space="preserve">לא </w:t>
      </w:r>
      <w:bookmarkStart w:id="18110" w:name="_ETM_Q29_369700"/>
      <w:bookmarkEnd w:id="18110"/>
      <w:r>
        <w:rPr>
          <w:rtl/>
        </w:rPr>
        <w:t xml:space="preserve">לקיים </w:t>
      </w:r>
      <w:bookmarkStart w:id="18111" w:name="_ETM_Q29_370269"/>
      <w:bookmarkEnd w:id="18111"/>
      <w:r>
        <w:rPr>
          <w:rtl/>
        </w:rPr>
        <w:t xml:space="preserve">את </w:t>
      </w:r>
      <w:bookmarkStart w:id="18112" w:name="_ETM_Q29_370360"/>
      <w:bookmarkEnd w:id="18112"/>
      <w:r>
        <w:rPr>
          <w:rtl/>
        </w:rPr>
        <w:t xml:space="preserve">החלטת </w:t>
      </w:r>
      <w:bookmarkStart w:id="18113" w:name="_ETM_Q29_370810"/>
      <w:bookmarkEnd w:id="18113"/>
      <w:r>
        <w:rPr>
          <w:rtl/>
        </w:rPr>
        <w:t>הממשלה</w:t>
      </w:r>
      <w:r>
        <w:rPr>
          <w:rFonts w:hint="cs"/>
          <w:rtl/>
        </w:rPr>
        <w:t>.</w:t>
      </w:r>
      <w:r>
        <w:rPr>
          <w:rtl/>
        </w:rPr>
        <w:t xml:space="preserve"> </w:t>
      </w:r>
      <w:bookmarkStart w:id="18114" w:name="_ETM_Q29_371840"/>
      <w:bookmarkEnd w:id="18114"/>
      <w:r>
        <w:rPr>
          <w:rtl/>
        </w:rPr>
        <w:t>כן</w:t>
      </w:r>
      <w:r>
        <w:rPr>
          <w:rFonts w:hint="cs"/>
          <w:rtl/>
        </w:rPr>
        <w:t>,</w:t>
      </w:r>
      <w:r>
        <w:rPr>
          <w:rtl/>
        </w:rPr>
        <w:t xml:space="preserve"> </w:t>
      </w:r>
      <w:bookmarkStart w:id="18115" w:name="_ETM_Q29_372710"/>
      <w:bookmarkStart w:id="18116" w:name="_ETM_Q29_372919"/>
      <w:bookmarkStart w:id="18117" w:name="_ETM_Q29_373040"/>
      <w:bookmarkStart w:id="18118" w:name="_ETM_Q29_373250"/>
      <w:bookmarkEnd w:id="18115"/>
      <w:bookmarkEnd w:id="18116"/>
      <w:bookmarkEnd w:id="18117"/>
      <w:bookmarkEnd w:id="18118"/>
      <w:r>
        <w:rPr>
          <w:rtl/>
        </w:rPr>
        <w:t xml:space="preserve">אנחנו </w:t>
      </w:r>
      <w:bookmarkStart w:id="18119" w:name="_ETM_Q29_373580"/>
      <w:bookmarkEnd w:id="18119"/>
      <w:r>
        <w:rPr>
          <w:rtl/>
        </w:rPr>
        <w:t xml:space="preserve">כאן </w:t>
      </w:r>
      <w:bookmarkStart w:id="18120" w:name="_ETM_Q29_373790"/>
      <w:bookmarkEnd w:id="18120"/>
      <w:r>
        <w:rPr>
          <w:rtl/>
        </w:rPr>
        <w:t xml:space="preserve">כולנו </w:t>
      </w:r>
      <w:bookmarkStart w:id="18121" w:name="_ETM_Q29_374630"/>
      <w:bookmarkEnd w:id="18121"/>
      <w:r>
        <w:rPr>
          <w:rtl/>
        </w:rPr>
        <w:t xml:space="preserve">מתחייבים </w:t>
      </w:r>
      <w:bookmarkStart w:id="18122" w:name="_ETM_Q29_375740"/>
      <w:bookmarkEnd w:id="18122"/>
      <w:r>
        <w:rPr>
          <w:rtl/>
        </w:rPr>
        <w:t xml:space="preserve">למלא </w:t>
      </w:r>
      <w:bookmarkStart w:id="18123" w:name="_ETM_Q29_376639"/>
      <w:bookmarkEnd w:id="18123"/>
      <w:r>
        <w:rPr>
          <w:rtl/>
        </w:rPr>
        <w:t xml:space="preserve">את </w:t>
      </w:r>
      <w:bookmarkStart w:id="18124" w:name="_ETM_Q29_376819"/>
      <w:bookmarkEnd w:id="18124"/>
      <w:r>
        <w:rPr>
          <w:rtl/>
        </w:rPr>
        <w:t xml:space="preserve">החלטות </w:t>
      </w:r>
      <w:bookmarkStart w:id="18125" w:name="_ETM_Q29_377330"/>
      <w:bookmarkEnd w:id="18125"/>
      <w:r>
        <w:rPr>
          <w:rtl/>
        </w:rPr>
        <w:t>הכנסת</w:t>
      </w:r>
      <w:r>
        <w:rPr>
          <w:rFonts w:hint="cs"/>
          <w:rtl/>
        </w:rPr>
        <w:t>,</w:t>
      </w:r>
      <w:r>
        <w:rPr>
          <w:rtl/>
        </w:rPr>
        <w:t xml:space="preserve"> </w:t>
      </w:r>
      <w:bookmarkStart w:id="18126" w:name="_ETM_Q29_377900"/>
      <w:bookmarkEnd w:id="18126"/>
      <w:r>
        <w:rPr>
          <w:rtl/>
        </w:rPr>
        <w:t xml:space="preserve">לקיים </w:t>
      </w:r>
      <w:bookmarkStart w:id="18127" w:name="_ETM_Q29_378350"/>
      <w:bookmarkEnd w:id="18127"/>
      <w:r>
        <w:rPr>
          <w:rtl/>
        </w:rPr>
        <w:t xml:space="preserve">את </w:t>
      </w:r>
      <w:bookmarkStart w:id="18128" w:name="_ETM_Q29_378440"/>
      <w:bookmarkEnd w:id="18128"/>
      <w:r>
        <w:rPr>
          <w:rtl/>
        </w:rPr>
        <w:t xml:space="preserve">החלטות </w:t>
      </w:r>
      <w:bookmarkStart w:id="18129" w:name="_ETM_Q29_378830"/>
      <w:bookmarkEnd w:id="18129"/>
      <w:r>
        <w:rPr>
          <w:rtl/>
        </w:rPr>
        <w:t>הכנסת</w:t>
      </w:r>
      <w:r>
        <w:rPr>
          <w:rFonts w:hint="cs"/>
          <w:rtl/>
        </w:rPr>
        <w:t>,</w:t>
      </w:r>
      <w:r>
        <w:rPr>
          <w:rtl/>
        </w:rPr>
        <w:t xml:space="preserve"> </w:t>
      </w:r>
      <w:bookmarkStart w:id="18130" w:name="_ETM_Q29_379730"/>
      <w:bookmarkEnd w:id="18130"/>
      <w:r>
        <w:rPr>
          <w:rtl/>
        </w:rPr>
        <w:t xml:space="preserve">אבל </w:t>
      </w:r>
      <w:bookmarkStart w:id="18131" w:name="_ETM_Q29_380060"/>
      <w:bookmarkEnd w:id="18131"/>
      <w:r>
        <w:rPr>
          <w:rtl/>
        </w:rPr>
        <w:t xml:space="preserve">היא </w:t>
      </w:r>
      <w:bookmarkStart w:id="18132" w:name="_ETM_Q29_380150"/>
      <w:bookmarkEnd w:id="18132"/>
      <w:r>
        <w:rPr>
          <w:rtl/>
        </w:rPr>
        <w:t xml:space="preserve">לא </w:t>
      </w:r>
      <w:bookmarkStart w:id="18133" w:name="_ETM_Q29_380270"/>
      <w:bookmarkEnd w:id="18133"/>
      <w:r>
        <w:rPr>
          <w:rtl/>
        </w:rPr>
        <w:t xml:space="preserve">מחויבת </w:t>
      </w:r>
      <w:bookmarkStart w:id="18134" w:name="_ETM_Q29_380930"/>
      <w:bookmarkEnd w:id="18134"/>
      <w:r>
        <w:rPr>
          <w:rFonts w:hint="cs"/>
          <w:rtl/>
        </w:rPr>
        <w:t>–</w:t>
      </w:r>
      <w:bookmarkStart w:id="18135" w:name="_ETM_Q29_381980"/>
      <w:bookmarkEnd w:id="18135"/>
      <w:r>
        <w:rPr>
          <w:rFonts w:hint="cs"/>
          <w:rtl/>
        </w:rPr>
        <w:t xml:space="preserve"> </w:t>
      </w:r>
      <w:r>
        <w:rPr>
          <w:rtl/>
        </w:rPr>
        <w:t xml:space="preserve">החלטות </w:t>
      </w:r>
      <w:bookmarkStart w:id="18136" w:name="_ETM_Q29_382400"/>
      <w:bookmarkEnd w:id="18136"/>
      <w:r>
        <w:rPr>
          <w:rtl/>
        </w:rPr>
        <w:t xml:space="preserve">הממשלה </w:t>
      </w:r>
      <w:bookmarkStart w:id="18137" w:name="_ETM_Q29_382880"/>
      <w:bookmarkEnd w:id="18137"/>
      <w:r>
        <w:rPr>
          <w:rtl/>
        </w:rPr>
        <w:t>והכנסת</w:t>
      </w:r>
      <w:r w:rsidR="00C82872">
        <w:rPr>
          <w:rFonts w:hint="cs"/>
          <w:rtl/>
        </w:rPr>
        <w:t>,</w:t>
      </w:r>
      <w:r>
        <w:rPr>
          <w:rtl/>
        </w:rPr>
        <w:t xml:space="preserve"> </w:t>
      </w:r>
      <w:bookmarkStart w:id="18138" w:name="_ETM_Q29_383389"/>
      <w:bookmarkEnd w:id="18138"/>
      <w:r>
        <w:rPr>
          <w:rtl/>
        </w:rPr>
        <w:t xml:space="preserve">היא </w:t>
      </w:r>
      <w:bookmarkStart w:id="18139" w:name="_ETM_Q29_383450"/>
      <w:bookmarkEnd w:id="18139"/>
      <w:r>
        <w:rPr>
          <w:rtl/>
        </w:rPr>
        <w:t xml:space="preserve">לא </w:t>
      </w:r>
      <w:bookmarkStart w:id="18140" w:name="_ETM_Q29_383569"/>
      <w:bookmarkEnd w:id="18140"/>
      <w:r>
        <w:rPr>
          <w:rtl/>
        </w:rPr>
        <w:t>מחויבת</w:t>
      </w:r>
      <w:r>
        <w:rPr>
          <w:rFonts w:hint="cs"/>
          <w:rtl/>
        </w:rPr>
        <w:t>,</w:t>
      </w:r>
      <w:r>
        <w:rPr>
          <w:rtl/>
        </w:rPr>
        <w:t xml:space="preserve"> </w:t>
      </w:r>
      <w:bookmarkStart w:id="18141" w:name="_ETM_Q29_384560"/>
      <w:bookmarkEnd w:id="18141"/>
      <w:r>
        <w:rPr>
          <w:rtl/>
        </w:rPr>
        <w:t xml:space="preserve">היא </w:t>
      </w:r>
      <w:bookmarkStart w:id="18142" w:name="_ETM_Q29_384770"/>
      <w:bookmarkEnd w:id="18142"/>
      <w:r>
        <w:rPr>
          <w:rtl/>
        </w:rPr>
        <w:t xml:space="preserve">מעל </w:t>
      </w:r>
      <w:bookmarkStart w:id="18143" w:name="_ETM_Q29_385130"/>
      <w:bookmarkEnd w:id="18143"/>
      <w:r>
        <w:rPr>
          <w:rtl/>
        </w:rPr>
        <w:t>החוק</w:t>
      </w:r>
      <w:r>
        <w:rPr>
          <w:rFonts w:hint="cs"/>
          <w:rtl/>
        </w:rPr>
        <w:t>,</w:t>
      </w:r>
      <w:r>
        <w:rPr>
          <w:rtl/>
        </w:rPr>
        <w:t xml:space="preserve"> </w:t>
      </w:r>
      <w:bookmarkStart w:id="18144" w:name="_ETM_Q29_385970"/>
      <w:bookmarkEnd w:id="18144"/>
      <w:r>
        <w:rPr>
          <w:rtl/>
        </w:rPr>
        <w:t xml:space="preserve">וזה </w:t>
      </w:r>
      <w:bookmarkStart w:id="18145" w:name="_ETM_Q29_386330"/>
      <w:bookmarkEnd w:id="18145"/>
      <w:r>
        <w:rPr>
          <w:rtl/>
        </w:rPr>
        <w:t xml:space="preserve">באופן </w:t>
      </w:r>
      <w:bookmarkStart w:id="18146" w:name="_ETM_Q29_386720"/>
      <w:bookmarkEnd w:id="18146"/>
      <w:r>
        <w:rPr>
          <w:rtl/>
        </w:rPr>
        <w:t xml:space="preserve">חסר </w:t>
      </w:r>
      <w:bookmarkStart w:id="18147" w:name="_ETM_Q29_387110"/>
      <w:bookmarkEnd w:id="18147"/>
      <w:r>
        <w:rPr>
          <w:rtl/>
        </w:rPr>
        <w:t xml:space="preserve">תקדים </w:t>
      </w:r>
      <w:bookmarkStart w:id="18148" w:name="_ETM_Q29_388080"/>
      <w:bookmarkEnd w:id="18148"/>
      <w:r>
        <w:rPr>
          <w:rtl/>
        </w:rPr>
        <w:t xml:space="preserve">קורה </w:t>
      </w:r>
      <w:bookmarkStart w:id="18149" w:name="_ETM_Q29_388530"/>
      <w:bookmarkEnd w:id="18149"/>
      <w:r>
        <w:rPr>
          <w:rtl/>
        </w:rPr>
        <w:t xml:space="preserve">פעם </w:t>
      </w:r>
      <w:bookmarkStart w:id="18150" w:name="_ETM_Q29_388919"/>
      <w:bookmarkEnd w:id="18150"/>
      <w:r>
        <w:rPr>
          <w:rtl/>
        </w:rPr>
        <w:t xml:space="preserve">אחר </w:t>
      </w:r>
      <w:bookmarkStart w:id="18151" w:name="_ETM_Q29_389160"/>
      <w:bookmarkEnd w:id="18151"/>
      <w:r>
        <w:rPr>
          <w:rtl/>
        </w:rPr>
        <w:t>פעם</w:t>
      </w:r>
      <w:r>
        <w:rPr>
          <w:rFonts w:hint="cs"/>
          <w:rtl/>
        </w:rPr>
        <w:t>.</w:t>
      </w:r>
    </w:p>
    <w:p w:rsidR="009073FD" w:rsidRDefault="009073FD" w:rsidP="001C000D">
      <w:pPr>
        <w:rPr>
          <w:rtl/>
        </w:rPr>
      </w:pPr>
    </w:p>
    <w:p w:rsidR="009073FD" w:rsidRDefault="009073FD" w:rsidP="001C000D">
      <w:pPr>
        <w:rPr>
          <w:rtl/>
        </w:rPr>
      </w:pPr>
      <w:bookmarkStart w:id="18152" w:name="_ETM_Q29_388000"/>
      <w:bookmarkStart w:id="18153" w:name="_ETM_Q29_390250"/>
      <w:bookmarkEnd w:id="18152"/>
      <w:bookmarkEnd w:id="18153"/>
      <w:r>
        <w:rPr>
          <w:rtl/>
        </w:rPr>
        <w:t xml:space="preserve">אז </w:t>
      </w:r>
      <w:bookmarkStart w:id="18154" w:name="_ETM_Q29_390430"/>
      <w:bookmarkEnd w:id="18154"/>
      <w:r>
        <w:rPr>
          <w:rtl/>
        </w:rPr>
        <w:t xml:space="preserve">אני </w:t>
      </w:r>
      <w:bookmarkStart w:id="18155" w:name="_ETM_Q29_390580"/>
      <w:bookmarkEnd w:id="18155"/>
      <w:r>
        <w:rPr>
          <w:rtl/>
        </w:rPr>
        <w:t xml:space="preserve">אומר </w:t>
      </w:r>
      <w:bookmarkStart w:id="18156" w:name="_ETM_Q29_390820"/>
      <w:bookmarkEnd w:id="18156"/>
      <w:r>
        <w:rPr>
          <w:rtl/>
        </w:rPr>
        <w:t>לכם</w:t>
      </w:r>
      <w:r>
        <w:rPr>
          <w:rFonts w:hint="cs"/>
          <w:rtl/>
        </w:rPr>
        <w:t>,</w:t>
      </w:r>
      <w:r>
        <w:rPr>
          <w:rtl/>
        </w:rPr>
        <w:t xml:space="preserve"> </w:t>
      </w:r>
      <w:bookmarkStart w:id="18157" w:name="_ETM_Q29_391150"/>
      <w:bookmarkEnd w:id="18157"/>
      <w:r>
        <w:rPr>
          <w:rtl/>
        </w:rPr>
        <w:t xml:space="preserve">לא </w:t>
      </w:r>
      <w:bookmarkStart w:id="18158" w:name="_ETM_Q29_391270"/>
      <w:bookmarkEnd w:id="18158"/>
      <w:r>
        <w:rPr>
          <w:rtl/>
        </w:rPr>
        <w:t xml:space="preserve">לעולם </w:t>
      </w:r>
      <w:bookmarkStart w:id="18159" w:name="_ETM_Q29_391720"/>
      <w:bookmarkEnd w:id="18159"/>
      <w:r>
        <w:rPr>
          <w:rtl/>
        </w:rPr>
        <w:t>חוסן</w:t>
      </w:r>
      <w:r>
        <w:rPr>
          <w:rFonts w:hint="cs"/>
          <w:rtl/>
        </w:rPr>
        <w:t>.</w:t>
      </w:r>
      <w:r>
        <w:rPr>
          <w:rtl/>
        </w:rPr>
        <w:t xml:space="preserve"> </w:t>
      </w:r>
      <w:bookmarkStart w:id="18160" w:name="_ETM_Q29_392590"/>
      <w:bookmarkEnd w:id="18160"/>
      <w:r>
        <w:rPr>
          <w:rtl/>
        </w:rPr>
        <w:t xml:space="preserve">גם </w:t>
      </w:r>
      <w:bookmarkStart w:id="18161" w:name="_ETM_Q29_392830"/>
      <w:bookmarkEnd w:id="18161"/>
      <w:r>
        <w:rPr>
          <w:rtl/>
        </w:rPr>
        <w:t xml:space="preserve">היועצת </w:t>
      </w:r>
      <w:bookmarkStart w:id="18162" w:name="_ETM_Q29_393280"/>
      <w:bookmarkEnd w:id="18162"/>
      <w:r>
        <w:rPr>
          <w:rtl/>
        </w:rPr>
        <w:t xml:space="preserve">המשפטית </w:t>
      </w:r>
      <w:bookmarkStart w:id="18163" w:name="_ETM_Q29_393760"/>
      <w:bookmarkEnd w:id="18163"/>
      <w:r>
        <w:rPr>
          <w:rtl/>
        </w:rPr>
        <w:t>לממשלה</w:t>
      </w:r>
      <w:r>
        <w:rPr>
          <w:rFonts w:hint="cs"/>
          <w:rtl/>
        </w:rPr>
        <w:t>,</w:t>
      </w:r>
      <w:r>
        <w:rPr>
          <w:rtl/>
        </w:rPr>
        <w:t xml:space="preserve"> </w:t>
      </w:r>
      <w:bookmarkStart w:id="18164" w:name="_ETM_Q29_394750"/>
      <w:bookmarkEnd w:id="18164"/>
      <w:r>
        <w:rPr>
          <w:rtl/>
        </w:rPr>
        <w:t xml:space="preserve">לדעתי </w:t>
      </w:r>
      <w:bookmarkStart w:id="18165" w:name="_ETM_Q29_395409"/>
      <w:bookmarkEnd w:id="18165"/>
      <w:r>
        <w:rPr>
          <w:rtl/>
        </w:rPr>
        <w:t xml:space="preserve">זמנה </w:t>
      </w:r>
      <w:bookmarkStart w:id="18166" w:name="_ETM_Q29_395890"/>
      <w:bookmarkEnd w:id="18166"/>
      <w:r>
        <w:rPr>
          <w:rtl/>
        </w:rPr>
        <w:t xml:space="preserve">קצר </w:t>
      </w:r>
      <w:bookmarkStart w:id="18167" w:name="_ETM_Q29_397209"/>
      <w:bookmarkEnd w:id="18167"/>
      <w:r>
        <w:rPr>
          <w:rtl/>
        </w:rPr>
        <w:t xml:space="preserve">בכהונה </w:t>
      </w:r>
      <w:bookmarkStart w:id="18168" w:name="_ETM_Q29_397870"/>
      <w:bookmarkEnd w:id="18168"/>
      <w:r>
        <w:rPr>
          <w:rtl/>
        </w:rPr>
        <w:t>הזו</w:t>
      </w:r>
      <w:r>
        <w:rPr>
          <w:rFonts w:hint="cs"/>
          <w:rtl/>
        </w:rPr>
        <w:t>,</w:t>
      </w:r>
      <w:r>
        <w:rPr>
          <w:rtl/>
        </w:rPr>
        <w:t xml:space="preserve"> </w:t>
      </w:r>
      <w:bookmarkStart w:id="18169" w:name="_ETM_Q29_398620"/>
      <w:bookmarkEnd w:id="18169"/>
      <w:r>
        <w:rPr>
          <w:rtl/>
        </w:rPr>
        <w:t xml:space="preserve">היא </w:t>
      </w:r>
      <w:bookmarkStart w:id="18170" w:name="_ETM_Q29_398860"/>
      <w:bookmarkEnd w:id="18170"/>
      <w:r>
        <w:rPr>
          <w:rtl/>
        </w:rPr>
        <w:t xml:space="preserve">תלך </w:t>
      </w:r>
      <w:bookmarkStart w:id="18171" w:name="_ETM_Q29_399189"/>
      <w:bookmarkEnd w:id="18171"/>
      <w:r>
        <w:rPr>
          <w:rtl/>
        </w:rPr>
        <w:t xml:space="preserve">הביתה </w:t>
      </w:r>
      <w:bookmarkStart w:id="18172" w:name="_ETM_Q29_399579"/>
      <w:bookmarkEnd w:id="18172"/>
      <w:r>
        <w:rPr>
          <w:rtl/>
        </w:rPr>
        <w:t>בקרוב</w:t>
      </w:r>
      <w:r>
        <w:rPr>
          <w:rFonts w:hint="cs"/>
          <w:rtl/>
        </w:rPr>
        <w:t>.</w:t>
      </w:r>
      <w:r>
        <w:rPr>
          <w:rtl/>
        </w:rPr>
        <w:t xml:space="preserve"> </w:t>
      </w:r>
      <w:bookmarkStart w:id="18173" w:name="_ETM_Q29_400959"/>
      <w:bookmarkEnd w:id="18173"/>
      <w:r>
        <w:rPr>
          <w:rtl/>
        </w:rPr>
        <w:t xml:space="preserve">היא </w:t>
      </w:r>
      <w:bookmarkStart w:id="18174" w:name="_ETM_Q29_401260"/>
      <w:bookmarkEnd w:id="18174"/>
      <w:r>
        <w:rPr>
          <w:rtl/>
        </w:rPr>
        <w:t xml:space="preserve">הגיעה </w:t>
      </w:r>
      <w:bookmarkStart w:id="18175" w:name="_ETM_Q29_401620"/>
      <w:bookmarkEnd w:id="18175"/>
      <w:r>
        <w:rPr>
          <w:rtl/>
        </w:rPr>
        <w:t xml:space="preserve">למצב </w:t>
      </w:r>
      <w:bookmarkStart w:id="18176" w:name="_ETM_Q29_402909"/>
      <w:bookmarkEnd w:id="18176"/>
      <w:r>
        <w:rPr>
          <w:rtl/>
        </w:rPr>
        <w:t xml:space="preserve">שהיא </w:t>
      </w:r>
      <w:bookmarkStart w:id="18177" w:name="_ETM_Q29_403959"/>
      <w:bookmarkEnd w:id="18177"/>
      <w:r>
        <w:rPr>
          <w:rtl/>
        </w:rPr>
        <w:t>מפ</w:t>
      </w:r>
      <w:r>
        <w:rPr>
          <w:rFonts w:hint="cs"/>
          <w:rtl/>
        </w:rPr>
        <w:t>י</w:t>
      </w:r>
      <w:r>
        <w:rPr>
          <w:rtl/>
        </w:rPr>
        <w:t xml:space="preserve">רה </w:t>
      </w:r>
      <w:bookmarkStart w:id="18178" w:name="_ETM_Q29_404830"/>
      <w:bookmarkEnd w:id="18178"/>
      <w:r>
        <w:rPr>
          <w:rtl/>
        </w:rPr>
        <w:t xml:space="preserve">ביודעין </w:t>
      </w:r>
      <w:bookmarkStart w:id="18179" w:name="_ETM_Q29_406150"/>
      <w:bookmarkEnd w:id="18179"/>
      <w:r>
        <w:rPr>
          <w:rtl/>
        </w:rPr>
        <w:t xml:space="preserve">את </w:t>
      </w:r>
      <w:bookmarkStart w:id="18180" w:name="_ETM_Q29_406420"/>
      <w:bookmarkEnd w:id="18180"/>
      <w:r>
        <w:rPr>
          <w:rtl/>
        </w:rPr>
        <w:t xml:space="preserve">הכלל </w:t>
      </w:r>
      <w:bookmarkStart w:id="18181" w:name="_ETM_Q29_407849"/>
      <w:bookmarkEnd w:id="18181"/>
      <w:r>
        <w:rPr>
          <w:rtl/>
        </w:rPr>
        <w:t>הכתוב</w:t>
      </w:r>
      <w:r>
        <w:rPr>
          <w:rFonts w:hint="cs"/>
          <w:rtl/>
        </w:rPr>
        <w:t>,</w:t>
      </w:r>
      <w:r>
        <w:rPr>
          <w:rtl/>
        </w:rPr>
        <w:t xml:space="preserve"> </w:t>
      </w:r>
      <w:bookmarkStart w:id="18182" w:name="_ETM_Q29_408449"/>
      <w:bookmarkEnd w:id="18182"/>
      <w:r>
        <w:rPr>
          <w:rtl/>
        </w:rPr>
        <w:t xml:space="preserve">לא </w:t>
      </w:r>
      <w:bookmarkStart w:id="18183" w:name="_ETM_Q29_408569"/>
      <w:bookmarkEnd w:id="18183"/>
      <w:r>
        <w:rPr>
          <w:rtl/>
        </w:rPr>
        <w:t>הבלתי</w:t>
      </w:r>
      <w:bookmarkStart w:id="18184" w:name="_ETM_Q29_408989"/>
      <w:bookmarkEnd w:id="18184"/>
      <w:r>
        <w:rPr>
          <w:rFonts w:hint="cs"/>
          <w:rtl/>
        </w:rPr>
        <w:t>-</w:t>
      </w:r>
      <w:r>
        <w:rPr>
          <w:rtl/>
        </w:rPr>
        <w:t>כתוב</w:t>
      </w:r>
      <w:r>
        <w:rPr>
          <w:rFonts w:hint="cs"/>
          <w:rtl/>
        </w:rPr>
        <w:t>,</w:t>
      </w:r>
      <w:r>
        <w:rPr>
          <w:rtl/>
        </w:rPr>
        <w:t xml:space="preserve"> </w:t>
      </w:r>
      <w:bookmarkStart w:id="18185" w:name="_ETM_Q29_409799"/>
      <w:bookmarkEnd w:id="18185"/>
      <w:r>
        <w:rPr>
          <w:rtl/>
        </w:rPr>
        <w:t xml:space="preserve">שיועץ </w:t>
      </w:r>
      <w:bookmarkStart w:id="18186" w:name="_ETM_Q29_410339"/>
      <w:bookmarkEnd w:id="18186"/>
      <w:r>
        <w:rPr>
          <w:rtl/>
        </w:rPr>
        <w:t xml:space="preserve">משפטי </w:t>
      </w:r>
      <w:bookmarkStart w:id="18187" w:name="_ETM_Q29_410819"/>
      <w:bookmarkEnd w:id="18187"/>
      <w:r>
        <w:rPr>
          <w:rtl/>
        </w:rPr>
        <w:t>לממשלה</w:t>
      </w:r>
      <w:r>
        <w:rPr>
          <w:rFonts w:hint="cs"/>
          <w:rtl/>
        </w:rPr>
        <w:t>,</w:t>
      </w:r>
      <w:r>
        <w:rPr>
          <w:rtl/>
        </w:rPr>
        <w:t xml:space="preserve"> </w:t>
      </w:r>
      <w:bookmarkStart w:id="18188" w:name="_ETM_Q29_411900"/>
      <w:bookmarkEnd w:id="18188"/>
      <w:r>
        <w:rPr>
          <w:rtl/>
        </w:rPr>
        <w:t xml:space="preserve">צריך </w:t>
      </w:r>
      <w:bookmarkStart w:id="18189" w:name="_ETM_Q29_412290"/>
      <w:bookmarkStart w:id="18190" w:name="_ETM_Q29_412919"/>
      <w:bookmarkEnd w:id="18189"/>
      <w:bookmarkEnd w:id="18190"/>
      <w:r>
        <w:rPr>
          <w:rFonts w:hint="cs"/>
          <w:rtl/>
        </w:rPr>
        <w:t>ש</w:t>
      </w:r>
      <w:r>
        <w:rPr>
          <w:rtl/>
        </w:rPr>
        <w:t xml:space="preserve">בינו </w:t>
      </w:r>
      <w:bookmarkStart w:id="18191" w:name="_ETM_Q29_413400"/>
      <w:bookmarkEnd w:id="18191"/>
      <w:r>
        <w:rPr>
          <w:rtl/>
        </w:rPr>
        <w:t xml:space="preserve">לבין </w:t>
      </w:r>
      <w:bookmarkStart w:id="18192" w:name="_ETM_Q29_413699"/>
      <w:bookmarkEnd w:id="18192"/>
      <w:r>
        <w:rPr>
          <w:rtl/>
        </w:rPr>
        <w:t xml:space="preserve">הממשלה </w:t>
      </w:r>
      <w:bookmarkStart w:id="18193" w:name="_ETM_Q29_414540"/>
      <w:bookmarkEnd w:id="18193"/>
      <w:r>
        <w:rPr>
          <w:rtl/>
        </w:rPr>
        <w:t xml:space="preserve">יהיה </w:t>
      </w:r>
      <w:bookmarkStart w:id="18194" w:name="_ETM_Q29_414839"/>
      <w:bookmarkEnd w:id="18194"/>
      <w:r>
        <w:rPr>
          <w:rtl/>
        </w:rPr>
        <w:t xml:space="preserve">שיתוף </w:t>
      </w:r>
      <w:bookmarkStart w:id="18195" w:name="_ETM_Q29_415319"/>
      <w:bookmarkEnd w:id="18195"/>
      <w:r>
        <w:rPr>
          <w:rtl/>
        </w:rPr>
        <w:t xml:space="preserve">פעולה </w:t>
      </w:r>
      <w:bookmarkStart w:id="18196" w:name="_ETM_Q29_416219"/>
      <w:bookmarkEnd w:id="18196"/>
      <w:r>
        <w:rPr>
          <w:rtl/>
        </w:rPr>
        <w:t xml:space="preserve">ושיוכלו </w:t>
      </w:r>
      <w:bookmarkStart w:id="18197" w:name="_ETM_Q29_416849"/>
      <w:bookmarkEnd w:id="18197"/>
      <w:r>
        <w:rPr>
          <w:rtl/>
        </w:rPr>
        <w:t xml:space="preserve">לעבוד </w:t>
      </w:r>
      <w:bookmarkStart w:id="18198" w:name="_ETM_Q29_417329"/>
      <w:bookmarkEnd w:id="18198"/>
      <w:r>
        <w:rPr>
          <w:rtl/>
        </w:rPr>
        <w:t xml:space="preserve">באופן </w:t>
      </w:r>
      <w:bookmarkStart w:id="18199" w:name="_ETM_Q29_417839"/>
      <w:bookmarkEnd w:id="18199"/>
      <w:r>
        <w:rPr>
          <w:rtl/>
        </w:rPr>
        <w:t>יעיל</w:t>
      </w:r>
      <w:r>
        <w:rPr>
          <w:rFonts w:hint="cs"/>
          <w:rtl/>
        </w:rPr>
        <w:t>.</w:t>
      </w:r>
    </w:p>
    <w:p w:rsidR="009073FD" w:rsidRDefault="009073FD" w:rsidP="001C000D">
      <w:pPr>
        <w:rPr>
          <w:rtl/>
        </w:rPr>
      </w:pPr>
    </w:p>
    <w:p w:rsidR="009073FD" w:rsidRDefault="009073FD" w:rsidP="001C000D">
      <w:pPr>
        <w:pStyle w:val="af5"/>
        <w:keepNext/>
        <w:rPr>
          <w:rtl/>
        </w:rPr>
      </w:pPr>
      <w:bookmarkStart w:id="18200" w:name="ET_interruption_5109_5"/>
      <w:r w:rsidRPr="00B20611">
        <w:rPr>
          <w:rStyle w:val="TagStyle"/>
          <w:rtl/>
        </w:rPr>
        <w:t xml:space="preserve"> &lt;&lt; קריאה &gt;&gt;</w:t>
      </w:r>
      <w:r w:rsidRPr="00C76DEB">
        <w:rPr>
          <w:rStyle w:val="TagStyle"/>
          <w:rtl/>
        </w:rPr>
        <w:t xml:space="preserve"> </w:t>
      </w:r>
      <w:r>
        <w:rPr>
          <w:rtl/>
        </w:rPr>
        <w:t>אלעזר שטרן (יש עתיד):</w:t>
      </w:r>
      <w:r w:rsidRPr="00C76DEB">
        <w:rPr>
          <w:rStyle w:val="TagStyle"/>
          <w:rtl/>
        </w:rPr>
        <w:t xml:space="preserve"> </w:t>
      </w:r>
      <w:r w:rsidRPr="00B20611">
        <w:rPr>
          <w:rStyle w:val="TagStyle"/>
          <w:rtl/>
        </w:rPr>
        <w:t>&lt;&lt; קריאה &gt;&gt;</w:t>
      </w:r>
      <w:r>
        <w:rPr>
          <w:rtl/>
        </w:rPr>
        <w:t xml:space="preserve">   </w:t>
      </w:r>
      <w:bookmarkEnd w:id="18200"/>
    </w:p>
    <w:p w:rsidR="009073FD" w:rsidRDefault="009073FD" w:rsidP="008D05DF">
      <w:pPr>
        <w:rPr>
          <w:rtl/>
        </w:rPr>
      </w:pPr>
    </w:p>
    <w:p w:rsidR="009073FD" w:rsidRDefault="009073FD" w:rsidP="001C000D">
      <w:pPr>
        <w:rPr>
          <w:rtl/>
        </w:rPr>
      </w:pPr>
      <w:r>
        <w:rPr>
          <w:rFonts w:hint="cs"/>
          <w:rtl/>
        </w:rPr>
        <w:t>מה זה "תלך הביתה בקרוב"?</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C76DEB">
        <w:rPr>
          <w:rStyle w:val="TagStyle"/>
          <w:rtl/>
        </w:rPr>
        <w:t xml:space="preserve"> </w:t>
      </w:r>
      <w:r>
        <w:rPr>
          <w:rtl/>
        </w:rPr>
        <w:t>שר התקשורת שלמה קרעי:</w:t>
      </w:r>
      <w:r w:rsidRPr="00C76DEB">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תלך הביתה בקרוב. </w:t>
      </w:r>
      <w:bookmarkStart w:id="18201" w:name="_ETM_Q29_419879"/>
      <w:bookmarkStart w:id="18202" w:name="_ETM_Q29_420030"/>
      <w:bookmarkStart w:id="18203" w:name="_ETM_Q29_420450"/>
      <w:bookmarkStart w:id="18204" w:name="_ETM_Q29_420840"/>
      <w:bookmarkStart w:id="18205" w:name="_ETM_Q29_421260"/>
      <w:bookmarkEnd w:id="18201"/>
      <w:bookmarkEnd w:id="18202"/>
      <w:bookmarkEnd w:id="18203"/>
      <w:bookmarkEnd w:id="18204"/>
      <w:bookmarkEnd w:id="18205"/>
      <w:r>
        <w:rPr>
          <w:rtl/>
        </w:rPr>
        <w:t xml:space="preserve">הממשלה </w:t>
      </w:r>
      <w:bookmarkStart w:id="18206" w:name="_ETM_Q29_422250"/>
      <w:bookmarkEnd w:id="18206"/>
      <w:r>
        <w:rPr>
          <w:rtl/>
        </w:rPr>
        <w:t xml:space="preserve">תביא </w:t>
      </w:r>
      <w:bookmarkStart w:id="18207" w:name="_ETM_Q29_422579"/>
      <w:bookmarkEnd w:id="18207"/>
      <w:r>
        <w:rPr>
          <w:rtl/>
        </w:rPr>
        <w:t xml:space="preserve">החלטה </w:t>
      </w:r>
      <w:bookmarkStart w:id="18208" w:name="_ETM_Q29_423360"/>
      <w:bookmarkEnd w:id="18208"/>
      <w:r>
        <w:rPr>
          <w:rtl/>
        </w:rPr>
        <w:t xml:space="preserve">להדיח </w:t>
      </w:r>
      <w:bookmarkStart w:id="18209" w:name="_ETM_Q29_423900"/>
      <w:bookmarkEnd w:id="18209"/>
      <w:r>
        <w:rPr>
          <w:rtl/>
        </w:rPr>
        <w:t xml:space="preserve">אותה </w:t>
      </w:r>
      <w:bookmarkStart w:id="18210" w:name="_ETM_Q29_424409"/>
      <w:bookmarkEnd w:id="18210"/>
      <w:r>
        <w:rPr>
          <w:rtl/>
        </w:rPr>
        <w:t xml:space="preserve">בדרכים </w:t>
      </w:r>
      <w:bookmarkStart w:id="18211" w:name="_ETM_Q29_424860"/>
      <w:bookmarkEnd w:id="18211"/>
      <w:r>
        <w:rPr>
          <w:rtl/>
        </w:rPr>
        <w:t>המקובלות</w:t>
      </w:r>
      <w:r>
        <w:rPr>
          <w:rFonts w:hint="cs"/>
          <w:rtl/>
        </w:rPr>
        <w:t>.</w:t>
      </w:r>
    </w:p>
    <w:p w:rsidR="009073FD" w:rsidRDefault="009073FD" w:rsidP="001C000D">
      <w:pPr>
        <w:rPr>
          <w:rtl/>
        </w:rPr>
      </w:pPr>
    </w:p>
    <w:p w:rsidR="009073FD" w:rsidRDefault="009073FD" w:rsidP="001C000D">
      <w:pPr>
        <w:pStyle w:val="af5"/>
        <w:keepNext/>
        <w:rPr>
          <w:rtl/>
        </w:rPr>
      </w:pPr>
      <w:bookmarkStart w:id="18212" w:name="ET_interruption_5791_7"/>
      <w:r w:rsidRPr="00B20611">
        <w:rPr>
          <w:rStyle w:val="TagStyle"/>
          <w:rtl/>
        </w:rPr>
        <w:t xml:space="preserve"> &lt;&lt; קריאה &gt;&gt;</w:t>
      </w:r>
      <w:r w:rsidRPr="00C76DEB">
        <w:rPr>
          <w:rStyle w:val="TagStyle"/>
          <w:rtl/>
        </w:rPr>
        <w:t xml:space="preserve"> </w:t>
      </w:r>
      <w:r>
        <w:rPr>
          <w:rtl/>
        </w:rPr>
        <w:t>יואב סגלוביץ' (יש עתיד):</w:t>
      </w:r>
      <w:r w:rsidRPr="00C76DEB">
        <w:rPr>
          <w:rStyle w:val="TagStyle"/>
          <w:rtl/>
        </w:rPr>
        <w:t xml:space="preserve"> </w:t>
      </w:r>
      <w:r w:rsidRPr="00B20611">
        <w:rPr>
          <w:rStyle w:val="TagStyle"/>
          <w:rtl/>
        </w:rPr>
        <w:t>&lt;&lt; קריאה &gt;&gt;</w:t>
      </w:r>
      <w:r>
        <w:rPr>
          <w:rtl/>
        </w:rPr>
        <w:t xml:space="preserve">   </w:t>
      </w:r>
      <w:bookmarkEnd w:id="18212"/>
    </w:p>
    <w:p w:rsidR="009073FD" w:rsidRDefault="009073FD" w:rsidP="008D05DF">
      <w:pPr>
        <w:rPr>
          <w:rtl/>
        </w:rPr>
      </w:pPr>
    </w:p>
    <w:p w:rsidR="009073FD" w:rsidRDefault="009073FD" w:rsidP="006F5C5D">
      <w:pPr>
        <w:rPr>
          <w:rtl/>
        </w:rPr>
      </w:pPr>
      <w:r>
        <w:rPr>
          <w:rFonts w:hint="cs"/>
          <w:rtl/>
        </w:rPr>
        <w:t>מי יביא את זה, הנאשם בפלילים שב-2 בדצמבר עולה להעיד כנאשם? הוא זה שיביא?</w:t>
      </w:r>
    </w:p>
    <w:p w:rsidR="009073FD" w:rsidRDefault="009073FD" w:rsidP="001C000D">
      <w:pPr>
        <w:rPr>
          <w:rtl/>
        </w:rPr>
      </w:pPr>
      <w:bookmarkStart w:id="18213" w:name="_ETM_Q29_432000"/>
      <w:bookmarkEnd w:id="18213"/>
    </w:p>
    <w:p w:rsidR="009073FD" w:rsidRDefault="009073FD" w:rsidP="001C000D">
      <w:pPr>
        <w:pStyle w:val="-"/>
        <w:keepNext/>
        <w:rPr>
          <w:rtl/>
        </w:rPr>
      </w:pPr>
      <w:r w:rsidRPr="00B20611">
        <w:rPr>
          <w:rStyle w:val="TagStyle"/>
          <w:rtl/>
        </w:rPr>
        <w:t xml:space="preserve"> &lt;&lt; דובר_המשך &gt;&gt;</w:t>
      </w:r>
      <w:r w:rsidRPr="00C76DEB">
        <w:rPr>
          <w:rStyle w:val="TagStyle"/>
          <w:rtl/>
        </w:rPr>
        <w:t xml:space="preserve"> </w:t>
      </w:r>
      <w:r>
        <w:rPr>
          <w:rtl/>
        </w:rPr>
        <w:t>שר התקשורת שלמה קרעי:</w:t>
      </w:r>
      <w:r w:rsidRPr="00C76DEB">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214" w:name="_ETM_Q29_433000"/>
      <w:bookmarkEnd w:id="18214"/>
      <w:r>
        <w:rPr>
          <w:rFonts w:hint="cs"/>
          <w:rtl/>
        </w:rPr>
        <w:t xml:space="preserve">כן. כנאשם? הוא עולה כמאשים, לא כנאשם. </w:t>
      </w:r>
    </w:p>
    <w:p w:rsidR="009073FD" w:rsidRDefault="009073FD" w:rsidP="001C000D">
      <w:pPr>
        <w:rPr>
          <w:rtl/>
        </w:rPr>
      </w:pPr>
      <w:bookmarkStart w:id="18215" w:name="_ETM_Q29_436000"/>
      <w:bookmarkEnd w:id="18215"/>
    </w:p>
    <w:p w:rsidR="009073FD" w:rsidRDefault="009073FD" w:rsidP="001C000D">
      <w:pPr>
        <w:pStyle w:val="af5"/>
        <w:keepNext/>
        <w:rPr>
          <w:rtl/>
        </w:rPr>
      </w:pPr>
      <w:bookmarkStart w:id="18216" w:name="ET_interruption_5791_9"/>
      <w:r w:rsidRPr="00B20611">
        <w:rPr>
          <w:rStyle w:val="TagStyle"/>
          <w:rtl/>
        </w:rPr>
        <w:t xml:space="preserve"> &lt;&lt; קריאה &gt;&gt;</w:t>
      </w:r>
      <w:r w:rsidRPr="00C76DEB">
        <w:rPr>
          <w:rStyle w:val="TagStyle"/>
          <w:rtl/>
        </w:rPr>
        <w:t xml:space="preserve"> </w:t>
      </w:r>
      <w:r>
        <w:rPr>
          <w:rtl/>
        </w:rPr>
        <w:t>יואב סגלוביץ' (יש עתיד):</w:t>
      </w:r>
      <w:r w:rsidRPr="00C76DEB">
        <w:rPr>
          <w:rStyle w:val="TagStyle"/>
          <w:rtl/>
        </w:rPr>
        <w:t xml:space="preserve"> </w:t>
      </w:r>
      <w:r w:rsidRPr="00B20611">
        <w:rPr>
          <w:rStyle w:val="TagStyle"/>
          <w:rtl/>
        </w:rPr>
        <w:t>&lt;&lt; קריאה &gt;&gt;</w:t>
      </w:r>
      <w:r>
        <w:rPr>
          <w:rtl/>
        </w:rPr>
        <w:t xml:space="preserve">   </w:t>
      </w:r>
      <w:bookmarkEnd w:id="18216"/>
    </w:p>
    <w:p w:rsidR="009073FD" w:rsidRDefault="009073FD" w:rsidP="008D05DF">
      <w:pPr>
        <w:rPr>
          <w:rtl/>
        </w:rPr>
      </w:pPr>
    </w:p>
    <w:p w:rsidR="009073FD" w:rsidRDefault="009073FD" w:rsidP="001C000D">
      <w:pPr>
        <w:rPr>
          <w:rtl/>
        </w:rPr>
      </w:pPr>
      <w:r>
        <w:rPr>
          <w:rFonts w:hint="cs"/>
          <w:rtl/>
        </w:rPr>
        <w:t xml:space="preserve">הוא עולה כנאשם בשוחד, במרמה, הפרת אמונים </w:t>
      </w:r>
      <w:r w:rsidR="005160D4">
        <w:rPr>
          <w:rFonts w:hint="cs"/>
          <w:rtl/>
        </w:rPr>
        <w:t>– – –</w:t>
      </w:r>
      <w:r>
        <w:rPr>
          <w:rFonts w:hint="cs"/>
          <w:rtl/>
        </w:rPr>
        <w:t xml:space="preserve">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C76DEB">
        <w:rPr>
          <w:rStyle w:val="TagStyle"/>
          <w:rtl/>
        </w:rPr>
        <w:t xml:space="preserve"> </w:t>
      </w:r>
      <w:r>
        <w:rPr>
          <w:rtl/>
        </w:rPr>
        <w:t>שר התקשורת שלמה קרעי:</w:t>
      </w:r>
      <w:r w:rsidRPr="00C76DEB">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אתה יודע שכל הרדיפה שלכם וכל האיומים על העדים</w:t>
      </w:r>
      <w:r>
        <w:rPr>
          <w:rtl/>
        </w:rPr>
        <w:t xml:space="preserve"> </w:t>
      </w:r>
      <w:bookmarkStart w:id="18217" w:name="_ETM_Q29_426480"/>
      <w:bookmarkEnd w:id="18217"/>
      <w:r>
        <w:rPr>
          <w:rFonts w:hint="cs"/>
          <w:rtl/>
        </w:rPr>
        <w:t xml:space="preserve">וכל </w:t>
      </w:r>
      <w:bookmarkStart w:id="18218" w:name="_ETM_Q29_440000"/>
      <w:bookmarkEnd w:id="18218"/>
      <w:r>
        <w:rPr>
          <w:rFonts w:hint="cs"/>
          <w:rtl/>
        </w:rPr>
        <w:t xml:space="preserve">מה שעשיתם קרס וקורס כמגדל קלפים. תיקי החקירה האלה, תיקי האלפים, </w:t>
      </w:r>
      <w:bookmarkStart w:id="18219" w:name="_ETM_Q29_448000"/>
      <w:bookmarkEnd w:id="18219"/>
      <w:r>
        <w:rPr>
          <w:rFonts w:hint="cs"/>
          <w:rtl/>
        </w:rPr>
        <w:t xml:space="preserve">הפכו להיות </w:t>
      </w:r>
      <w:r w:rsidR="005160D4">
        <w:rPr>
          <w:rFonts w:hint="cs"/>
          <w:rtl/>
        </w:rPr>
        <w:t>– – –</w:t>
      </w:r>
    </w:p>
    <w:p w:rsidR="009073FD" w:rsidRDefault="009073FD" w:rsidP="001C000D">
      <w:pPr>
        <w:rPr>
          <w:rtl/>
        </w:rPr>
      </w:pPr>
    </w:p>
    <w:p w:rsidR="009073FD" w:rsidRDefault="009073FD" w:rsidP="001C000D">
      <w:pPr>
        <w:pStyle w:val="af5"/>
        <w:keepNext/>
        <w:rPr>
          <w:rtl/>
        </w:rPr>
      </w:pPr>
      <w:r w:rsidRPr="00B20611">
        <w:rPr>
          <w:rStyle w:val="TagStyle"/>
          <w:rtl/>
        </w:rPr>
        <w:t xml:space="preserve"> &lt;&lt; קריאה &gt;&gt;</w:t>
      </w:r>
      <w:r w:rsidRPr="00C76DEB">
        <w:rPr>
          <w:rStyle w:val="TagStyle"/>
          <w:rtl/>
        </w:rPr>
        <w:t xml:space="preserve"> </w:t>
      </w:r>
      <w:r>
        <w:rPr>
          <w:rtl/>
        </w:rPr>
        <w:t>יואב סגלוביץ' (יש עתיד):</w:t>
      </w:r>
      <w:r w:rsidRPr="00C76DEB">
        <w:rPr>
          <w:rStyle w:val="TagStyle"/>
          <w:rtl/>
        </w:rPr>
        <w:t xml:space="preserve"> </w:t>
      </w:r>
      <w:r w:rsidRPr="00B20611">
        <w:rPr>
          <w:rStyle w:val="TagStyle"/>
          <w:rtl/>
        </w:rPr>
        <w:t>&lt;&lt; קריאה &gt;&gt;</w:t>
      </w:r>
      <w:r>
        <w:rPr>
          <w:rtl/>
        </w:rPr>
        <w:t xml:space="preserve">   </w:t>
      </w:r>
    </w:p>
    <w:p w:rsidR="009073FD" w:rsidRDefault="009073FD" w:rsidP="008D05DF">
      <w:pPr>
        <w:rPr>
          <w:rtl/>
        </w:rPr>
      </w:pPr>
    </w:p>
    <w:p w:rsidR="009073FD" w:rsidRPr="00C76DEB" w:rsidRDefault="009073FD" w:rsidP="001C000D">
      <w:pPr>
        <w:rPr>
          <w:rtl/>
        </w:rPr>
      </w:pPr>
      <w:bookmarkStart w:id="18220" w:name="_ETM_Q29_447000"/>
      <w:bookmarkEnd w:id="18220"/>
      <w:r>
        <w:rPr>
          <w:rFonts w:hint="cs"/>
          <w:rtl/>
        </w:rPr>
        <w:t xml:space="preserve">שאלתי אותך אם הוא זה שיביא החלטת ממשלה להזיז את היועצת המשפטית? הוא? האיש הזה?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C76DEB">
        <w:rPr>
          <w:rStyle w:val="TagStyle"/>
          <w:rtl/>
        </w:rPr>
        <w:t xml:space="preserve"> </w:t>
      </w:r>
      <w:r>
        <w:rPr>
          <w:rtl/>
        </w:rPr>
        <w:t>שר התקשורת שלמה קרעי:</w:t>
      </w:r>
      <w:r w:rsidRPr="00C76DEB">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221" w:name="_ETM_Q29_446000"/>
      <w:bookmarkStart w:id="18222" w:name="_ETM_Q29_426930"/>
      <w:bookmarkStart w:id="18223" w:name="_ETM_Q29_427650"/>
      <w:bookmarkStart w:id="18224" w:name="_ETM_Q29_428220"/>
      <w:bookmarkStart w:id="18225" w:name="_ETM_Q29_428610"/>
      <w:bookmarkStart w:id="18226" w:name="_ETM_Q29_428879"/>
      <w:bookmarkStart w:id="18227" w:name="_ETM_Q29_429269"/>
      <w:bookmarkStart w:id="18228" w:name="_ETM_Q29_429510"/>
      <w:bookmarkStart w:id="18229" w:name="_ETM_Q29_430110"/>
      <w:bookmarkStart w:id="18230" w:name="_ETM_Q29_431040"/>
      <w:bookmarkStart w:id="18231" w:name="_ETM_Q29_431939"/>
      <w:bookmarkStart w:id="18232" w:name="_ETM_Q29_432450"/>
      <w:bookmarkStart w:id="18233" w:name="_ETM_Q29_432689"/>
      <w:bookmarkStart w:id="18234" w:name="_ETM_Q29_433260"/>
      <w:bookmarkStart w:id="18235" w:name="_ETM_Q29_433409"/>
      <w:bookmarkStart w:id="18236" w:name="_ETM_Q29_433650"/>
      <w:bookmarkStart w:id="18237" w:name="_ETM_Q29_434459"/>
      <w:bookmarkStart w:id="18238" w:name="_ETM_Q29_434610"/>
      <w:bookmarkStart w:id="18239" w:name="_ETM_Q29_435810"/>
      <w:bookmarkStart w:id="18240" w:name="_ETM_Q29_435989"/>
      <w:bookmarkStart w:id="18241" w:name="_ETM_Q29_436919"/>
      <w:bookmarkStart w:id="18242" w:name="_ETM_Q29_437310"/>
      <w:bookmarkStart w:id="18243" w:name="_ETM_Q29_437970"/>
      <w:bookmarkStart w:id="18244" w:name="_ETM_Q29_439020"/>
      <w:bookmarkStart w:id="18245" w:name="_ETM_Q29_439440"/>
      <w:bookmarkStart w:id="18246" w:name="_ETM_Q29_440009"/>
      <w:bookmarkStart w:id="18247" w:name="_ETM_Q29_440130"/>
      <w:bookmarkStart w:id="18248" w:name="_ETM_Q29_441000"/>
      <w:bookmarkStart w:id="18249" w:name="_ETM_Q29_442139"/>
      <w:bookmarkStart w:id="18250" w:name="_ETM_Q29_442380"/>
      <w:bookmarkStart w:id="18251" w:name="_ETM_Q29_443070"/>
      <w:bookmarkStart w:id="18252" w:name="_ETM_Q29_443999"/>
      <w:bookmarkStart w:id="18253" w:name="_ETM_Q29_444509"/>
      <w:bookmarkStart w:id="18254" w:name="_ETM_Q29_444839"/>
      <w:bookmarkStart w:id="18255" w:name="_ETM_Q29_445139"/>
      <w:bookmarkStart w:id="18256" w:name="_ETM_Q29_446009"/>
      <w:bookmarkStart w:id="18257" w:name="_ETM_Q29_446370"/>
      <w:bookmarkStart w:id="18258" w:name="_ETM_Q29_446969"/>
      <w:bookmarkStart w:id="18259" w:name="_ETM_Q29_447180"/>
      <w:bookmarkStart w:id="18260" w:name="_ETM_Q29_447659"/>
      <w:bookmarkStart w:id="18261" w:name="_ETM_Q29_448199"/>
      <w:bookmarkStart w:id="18262" w:name="_ETM_Q29_448319"/>
      <w:bookmarkStart w:id="18263" w:name="_ETM_Q29_448560"/>
      <w:bookmarkStart w:id="18264" w:name="_ETM_Q29_449129"/>
      <w:bookmarkStart w:id="18265" w:name="_ETM_Q29_449370"/>
      <w:bookmarkStart w:id="18266" w:name="_ETM_Q29_450029"/>
      <w:bookmarkStart w:id="18267" w:name="_ETM_Q29_450180"/>
      <w:bookmarkStart w:id="18268" w:name="_ETM_Q29_450389"/>
      <w:bookmarkStart w:id="18269" w:name="_ETM_Q29_450839"/>
      <w:bookmarkStart w:id="18270" w:name="_ETM_Q29_451080"/>
      <w:bookmarkStart w:id="18271" w:name="_ETM_Q29_451439"/>
      <w:bookmarkStart w:id="18272" w:name="_ETM_Q29_45177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r>
        <w:rPr>
          <w:rtl/>
        </w:rPr>
        <w:t xml:space="preserve">קודם </w:t>
      </w:r>
      <w:bookmarkStart w:id="18273" w:name="_ETM_Q29_452099"/>
      <w:bookmarkEnd w:id="18273"/>
      <w:r>
        <w:rPr>
          <w:rtl/>
        </w:rPr>
        <w:t>כ</w:t>
      </w:r>
      <w:r>
        <w:rPr>
          <w:rFonts w:hint="cs"/>
          <w:rtl/>
        </w:rPr>
        <w:t>ו</w:t>
      </w:r>
      <w:r>
        <w:rPr>
          <w:rtl/>
        </w:rPr>
        <w:t xml:space="preserve">ל </w:t>
      </w:r>
      <w:bookmarkStart w:id="18274" w:name="_ETM_Q29_452460"/>
      <w:bookmarkStart w:id="18275" w:name="_ETM_Q29_452610"/>
      <w:bookmarkStart w:id="18276" w:name="_ETM_Q29_452879"/>
      <w:bookmarkStart w:id="18277" w:name="_ETM_Q29_452939"/>
      <w:bookmarkStart w:id="18278" w:name="_ETM_Q29_453330"/>
      <w:bookmarkStart w:id="18279" w:name="_ETM_Q29_453689"/>
      <w:bookmarkStart w:id="18280" w:name="_ETM_Q29_454020"/>
      <w:bookmarkStart w:id="18281" w:name="_ETM_Q29_454469"/>
      <w:bookmarkStart w:id="18282" w:name="_ETM_Q29_454830"/>
      <w:bookmarkStart w:id="18283" w:name="_ETM_Q29_454979"/>
      <w:bookmarkStart w:id="18284" w:name="_ETM_Q29_455219"/>
      <w:bookmarkStart w:id="18285" w:name="_ETM_Q29_455430"/>
      <w:bookmarkEnd w:id="18274"/>
      <w:bookmarkEnd w:id="18275"/>
      <w:bookmarkEnd w:id="18276"/>
      <w:bookmarkEnd w:id="18277"/>
      <w:bookmarkEnd w:id="18278"/>
      <w:bookmarkEnd w:id="18279"/>
      <w:bookmarkEnd w:id="18280"/>
      <w:bookmarkEnd w:id="18281"/>
      <w:bookmarkEnd w:id="18282"/>
      <w:bookmarkEnd w:id="18283"/>
      <w:bookmarkEnd w:id="18284"/>
      <w:bookmarkEnd w:id="18285"/>
      <w:r>
        <w:rPr>
          <w:rtl/>
        </w:rPr>
        <w:t xml:space="preserve">לא </w:t>
      </w:r>
      <w:bookmarkStart w:id="18286" w:name="_ETM_Q29_455490"/>
      <w:bookmarkEnd w:id="18286"/>
      <w:r>
        <w:rPr>
          <w:rFonts w:hint="cs"/>
          <w:rtl/>
        </w:rPr>
        <w:t xml:space="preserve">ראש הממשלה מביא את כל החלטות הממשלה. </w:t>
      </w:r>
    </w:p>
    <w:p w:rsidR="009073FD" w:rsidRDefault="009073FD" w:rsidP="001C000D">
      <w:pPr>
        <w:rPr>
          <w:rtl/>
        </w:rPr>
      </w:pPr>
    </w:p>
    <w:p w:rsidR="009073FD" w:rsidRDefault="009073FD" w:rsidP="001C000D">
      <w:pPr>
        <w:pStyle w:val="af5"/>
        <w:keepNext/>
        <w:rPr>
          <w:rtl/>
        </w:rPr>
      </w:pPr>
      <w:bookmarkStart w:id="18287" w:name="ET_interruption_5791_13"/>
      <w:r w:rsidRPr="00B20611">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B20611">
        <w:rPr>
          <w:rStyle w:val="TagStyle"/>
          <w:rtl/>
        </w:rPr>
        <w:t>&lt;&lt; קריאה &gt;&gt;</w:t>
      </w:r>
      <w:r>
        <w:rPr>
          <w:rtl/>
        </w:rPr>
        <w:t xml:space="preserve">   </w:t>
      </w:r>
      <w:bookmarkEnd w:id="18287"/>
    </w:p>
    <w:p w:rsidR="009073FD" w:rsidRDefault="009073FD" w:rsidP="008D05DF">
      <w:pPr>
        <w:rPr>
          <w:rtl/>
        </w:rPr>
      </w:pPr>
    </w:p>
    <w:p w:rsidR="009073FD" w:rsidRDefault="009073FD" w:rsidP="001C000D">
      <w:pPr>
        <w:rPr>
          <w:rtl/>
        </w:rPr>
      </w:pPr>
      <w:r>
        <w:rPr>
          <w:rFonts w:hint="cs"/>
          <w:rtl/>
        </w:rPr>
        <w:t>הבנתי. אז הוא יביא, נכון?</w:t>
      </w:r>
      <w:r>
        <w:rPr>
          <w:rtl/>
        </w:rPr>
        <w:t xml:space="preserve"> </w:t>
      </w:r>
      <w:bookmarkStart w:id="18288" w:name="_ETM_Q29_456120"/>
      <w:bookmarkEnd w:id="18288"/>
    </w:p>
    <w:p w:rsidR="009073FD" w:rsidRDefault="009073FD" w:rsidP="001C000D">
      <w:pPr>
        <w:rPr>
          <w:rtl/>
        </w:rPr>
      </w:pPr>
      <w:bookmarkStart w:id="18289" w:name="_ETM_Q29_458000"/>
      <w:bookmarkEnd w:id="18289"/>
    </w:p>
    <w:p w:rsidR="009073FD" w:rsidRDefault="009073FD" w:rsidP="001C000D">
      <w:pPr>
        <w:pStyle w:val="-"/>
        <w:keepNext/>
        <w:rPr>
          <w:rtl/>
        </w:rPr>
      </w:pPr>
      <w:r w:rsidRPr="00B20611">
        <w:rPr>
          <w:rStyle w:val="TagStyle"/>
          <w:rtl/>
        </w:rPr>
        <w:t xml:space="preserve"> &lt;&lt; דובר_המשך &gt;&gt;</w:t>
      </w:r>
      <w:r w:rsidRPr="00916F38">
        <w:rPr>
          <w:rStyle w:val="TagStyle"/>
          <w:rtl/>
        </w:rPr>
        <w:t xml:space="preserve"> </w:t>
      </w:r>
      <w:r>
        <w:rPr>
          <w:rtl/>
        </w:rPr>
        <w:t>שר התקשורת שלמה קרעי:</w:t>
      </w:r>
      <w:r w:rsidRPr="00916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290" w:name="_ETM_Q29_459000"/>
      <w:bookmarkEnd w:id="18290"/>
      <w:r>
        <w:rPr>
          <w:rFonts w:hint="cs"/>
          <w:rtl/>
        </w:rPr>
        <w:t>לא, אני חושב שהוא צריך</w:t>
      </w:r>
      <w:bookmarkStart w:id="18291" w:name="_ETM_Q29_456000"/>
      <w:bookmarkEnd w:id="18291"/>
      <w:r>
        <w:rPr>
          <w:rFonts w:hint="cs"/>
          <w:rtl/>
        </w:rPr>
        <w:t xml:space="preserve"> להביא. אבל היועצת המשפטית דאגה </w:t>
      </w:r>
      <w:r w:rsidR="005160D4">
        <w:rPr>
          <w:rFonts w:hint="cs"/>
          <w:rtl/>
        </w:rPr>
        <w:t>– – –</w:t>
      </w:r>
      <w:r>
        <w:rPr>
          <w:rFonts w:hint="cs"/>
          <w:rtl/>
        </w:rPr>
        <w:t xml:space="preserve"> </w:t>
      </w:r>
    </w:p>
    <w:p w:rsidR="009073FD" w:rsidRDefault="009073FD" w:rsidP="001C000D">
      <w:pPr>
        <w:rPr>
          <w:rtl/>
        </w:rPr>
      </w:pPr>
      <w:bookmarkStart w:id="18292" w:name="_ETM_Q29_457000"/>
      <w:bookmarkEnd w:id="18292"/>
    </w:p>
    <w:p w:rsidR="009073FD" w:rsidRDefault="009073FD" w:rsidP="001C000D">
      <w:pPr>
        <w:pStyle w:val="af5"/>
        <w:keepNext/>
        <w:rPr>
          <w:rtl/>
        </w:rPr>
      </w:pPr>
      <w:bookmarkStart w:id="18293" w:name="ET_interruption_5791_15"/>
      <w:r w:rsidRPr="00B20611">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B20611">
        <w:rPr>
          <w:rStyle w:val="TagStyle"/>
          <w:rtl/>
        </w:rPr>
        <w:t>&lt;&lt; קריאה &gt;&gt;</w:t>
      </w:r>
      <w:r>
        <w:rPr>
          <w:rtl/>
        </w:rPr>
        <w:t xml:space="preserve">   </w:t>
      </w:r>
      <w:bookmarkEnd w:id="18293"/>
    </w:p>
    <w:p w:rsidR="009073FD" w:rsidRDefault="009073FD" w:rsidP="008D05DF">
      <w:pPr>
        <w:rPr>
          <w:rtl/>
        </w:rPr>
      </w:pPr>
    </w:p>
    <w:p w:rsidR="009073FD" w:rsidRDefault="009073FD" w:rsidP="001C000D">
      <w:pPr>
        <w:rPr>
          <w:rtl/>
        </w:rPr>
      </w:pPr>
      <w:r>
        <w:rPr>
          <w:rFonts w:hint="cs"/>
          <w:rtl/>
        </w:rPr>
        <w:t>הוא יביא. הוא לא בניגוד עניינים?</w:t>
      </w:r>
    </w:p>
    <w:p w:rsidR="009073FD" w:rsidRDefault="009073FD" w:rsidP="001C000D">
      <w:pPr>
        <w:rPr>
          <w:rtl/>
        </w:rPr>
      </w:pPr>
      <w:bookmarkStart w:id="18294" w:name="_ETM_Q29_462000"/>
      <w:bookmarkEnd w:id="18294"/>
    </w:p>
    <w:p w:rsidR="009073FD" w:rsidRDefault="009073FD" w:rsidP="001C000D">
      <w:pPr>
        <w:pStyle w:val="-"/>
        <w:keepNext/>
        <w:rPr>
          <w:rtl/>
        </w:rPr>
      </w:pPr>
      <w:r w:rsidRPr="00B20611">
        <w:rPr>
          <w:rStyle w:val="TagStyle"/>
          <w:rtl/>
        </w:rPr>
        <w:t xml:space="preserve"> &lt;&lt; דובר_המשך &gt;&gt;</w:t>
      </w:r>
      <w:r w:rsidRPr="00916F38">
        <w:rPr>
          <w:rStyle w:val="TagStyle"/>
          <w:rtl/>
        </w:rPr>
        <w:t xml:space="preserve"> </w:t>
      </w:r>
      <w:r>
        <w:rPr>
          <w:rtl/>
        </w:rPr>
        <w:t>שר התקשורת שלמה קרעי:</w:t>
      </w:r>
      <w:r w:rsidRPr="00916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295" w:name="_ETM_Q29_463000"/>
      <w:bookmarkEnd w:id="18295"/>
      <w:r>
        <w:rPr>
          <w:rFonts w:hint="cs"/>
          <w:rtl/>
        </w:rPr>
        <w:t>אני עונה לך. היועצת המשפטית דאגה לכיפת</w:t>
      </w:r>
      <w:bookmarkStart w:id="18296" w:name="_ETM_Q29_460000"/>
      <w:bookmarkEnd w:id="18296"/>
      <w:r>
        <w:rPr>
          <w:rFonts w:hint="cs"/>
          <w:rtl/>
        </w:rPr>
        <w:t xml:space="preserve"> ברזל לעצמה והחתימה אותו על ניגוד עניינים, שהוא לא יכול להדיח אותה. </w:t>
      </w:r>
    </w:p>
    <w:p w:rsidR="009073FD" w:rsidRDefault="009073FD" w:rsidP="001C000D">
      <w:pPr>
        <w:rPr>
          <w:rtl/>
        </w:rPr>
      </w:pPr>
    </w:p>
    <w:p w:rsidR="009073FD" w:rsidRDefault="009073FD" w:rsidP="001C000D">
      <w:pPr>
        <w:pStyle w:val="af5"/>
        <w:keepNext/>
        <w:rPr>
          <w:rtl/>
        </w:rPr>
      </w:pPr>
      <w:bookmarkStart w:id="18297" w:name="ET_interruption_5791_17"/>
      <w:r w:rsidRPr="00B20611">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B20611">
        <w:rPr>
          <w:rStyle w:val="TagStyle"/>
          <w:rtl/>
        </w:rPr>
        <w:t>&lt;&lt; קריאה &gt;&gt;</w:t>
      </w:r>
      <w:r>
        <w:rPr>
          <w:rtl/>
        </w:rPr>
        <w:t xml:space="preserve">   </w:t>
      </w:r>
      <w:bookmarkEnd w:id="18297"/>
    </w:p>
    <w:p w:rsidR="009073FD" w:rsidRDefault="009073FD" w:rsidP="008D05DF">
      <w:pPr>
        <w:rPr>
          <w:rtl/>
        </w:rPr>
      </w:pPr>
    </w:p>
    <w:p w:rsidR="009073FD" w:rsidRDefault="009073FD" w:rsidP="001C000D">
      <w:pPr>
        <w:rPr>
          <w:rtl/>
        </w:rPr>
      </w:pPr>
      <w:bookmarkStart w:id="18298" w:name="_ETM_Q29_468000"/>
      <w:bookmarkEnd w:id="18298"/>
      <w:r>
        <w:rPr>
          <w:rFonts w:hint="cs"/>
          <w:rtl/>
        </w:rPr>
        <w:t xml:space="preserve">אתם דאגתם לכיפת ברזל של שחיתות מעל הממשלה הזאת, אתם מושחתים עלובים, אין לי מילה אחרת. אתם קואליציה של מושחתים ומשתמטים. מושחתים ומשתמטים.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916F38">
        <w:rPr>
          <w:rStyle w:val="TagStyle"/>
          <w:rtl/>
        </w:rPr>
        <w:t xml:space="preserve"> </w:t>
      </w:r>
      <w:r>
        <w:rPr>
          <w:rtl/>
        </w:rPr>
        <w:t>שר התקשורת שלמה קרעי:</w:t>
      </w:r>
      <w:r w:rsidRPr="00916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299" w:name="_ETM_Q29_472000"/>
      <w:bookmarkEnd w:id="18299"/>
      <w:r>
        <w:rPr>
          <w:rFonts w:hint="cs"/>
          <w:rtl/>
        </w:rPr>
        <w:t>ראש הממשלה יעלה על דוכן העדים כמאשים</w:t>
      </w:r>
      <w:bookmarkStart w:id="18300" w:name="_ETM_Q29_484000"/>
      <w:bookmarkEnd w:id="18300"/>
      <w:r>
        <w:rPr>
          <w:rFonts w:hint="cs"/>
          <w:rtl/>
        </w:rPr>
        <w:t xml:space="preserve"> ולא כנאשם. תיקי האלפים האלה קורסים למול עיניכם.</w:t>
      </w:r>
    </w:p>
    <w:p w:rsidR="009073FD" w:rsidRDefault="009073FD" w:rsidP="001C000D">
      <w:pPr>
        <w:rPr>
          <w:rtl/>
        </w:rPr>
      </w:pPr>
    </w:p>
    <w:p w:rsidR="009073FD" w:rsidRDefault="009073FD" w:rsidP="001C000D">
      <w:pPr>
        <w:pStyle w:val="af5"/>
        <w:keepNext/>
        <w:rPr>
          <w:rtl/>
        </w:rPr>
      </w:pPr>
      <w:bookmarkStart w:id="18301" w:name="ET_interruption_5791_19"/>
      <w:r w:rsidRPr="00B20611">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B20611">
        <w:rPr>
          <w:rStyle w:val="TagStyle"/>
          <w:rtl/>
        </w:rPr>
        <w:t>&lt;&lt; קריאה &gt;&gt;</w:t>
      </w:r>
      <w:r>
        <w:rPr>
          <w:rtl/>
        </w:rPr>
        <w:t xml:space="preserve">   </w:t>
      </w:r>
      <w:bookmarkEnd w:id="18301"/>
    </w:p>
    <w:p w:rsidR="009073FD" w:rsidRDefault="009073FD" w:rsidP="008D05DF">
      <w:pPr>
        <w:rPr>
          <w:rtl/>
        </w:rPr>
      </w:pPr>
    </w:p>
    <w:p w:rsidR="009073FD" w:rsidRDefault="009073FD" w:rsidP="001C000D">
      <w:pPr>
        <w:rPr>
          <w:rtl/>
        </w:rPr>
      </w:pPr>
      <w:r>
        <w:rPr>
          <w:rFonts w:hint="cs"/>
          <w:rtl/>
        </w:rPr>
        <w:t>גם מושחתים וגם</w:t>
      </w:r>
      <w:bookmarkStart w:id="18302" w:name="_ETM_Q29_488000"/>
      <w:bookmarkEnd w:id="18302"/>
      <w:r>
        <w:rPr>
          <w:rFonts w:hint="cs"/>
          <w:rtl/>
        </w:rPr>
        <w:t xml:space="preserve"> משתמטים. גולדקנופ יקבל את ההחלטה מי יילחם </w:t>
      </w:r>
      <w:r w:rsidR="005160D4">
        <w:rPr>
          <w:rFonts w:hint="cs"/>
          <w:rtl/>
        </w:rPr>
        <w:t>– –</w:t>
      </w:r>
      <w:r>
        <w:rPr>
          <w:rFonts w:hint="cs"/>
          <w:rtl/>
        </w:rPr>
        <w:t xml:space="preserve">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916F38">
        <w:rPr>
          <w:rStyle w:val="TagStyle"/>
          <w:rtl/>
        </w:rPr>
        <w:t xml:space="preserve"> </w:t>
      </w:r>
      <w:r>
        <w:rPr>
          <w:rtl/>
        </w:rPr>
        <w:t>שר התקשורת שלמה קרעי:</w:t>
      </w:r>
      <w:r w:rsidRPr="00916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5160D4">
      <w:pPr>
        <w:rPr>
          <w:rtl/>
        </w:rPr>
      </w:pPr>
      <w:bookmarkStart w:id="18303" w:name="_ETM_Q29_491000"/>
      <w:bookmarkEnd w:id="18303"/>
      <w:r>
        <w:rPr>
          <w:rFonts w:hint="cs"/>
          <w:rtl/>
        </w:rPr>
        <w:t>השופטים בבית המשפט רומזים פעם אח</w:t>
      </w:r>
      <w:r w:rsidR="005160D4">
        <w:rPr>
          <w:rFonts w:hint="cs"/>
          <w:rtl/>
        </w:rPr>
        <w:t>ר פעם למשוך את התביעה, לרדת מהעץ.</w:t>
      </w:r>
      <w:r>
        <w:rPr>
          <w:rFonts w:hint="cs"/>
          <w:rtl/>
        </w:rPr>
        <w:t xml:space="preserve">  </w:t>
      </w:r>
    </w:p>
    <w:p w:rsidR="009073FD" w:rsidRDefault="009073FD" w:rsidP="001C000D">
      <w:pPr>
        <w:rPr>
          <w:rtl/>
        </w:rPr>
      </w:pPr>
    </w:p>
    <w:p w:rsidR="009073FD" w:rsidRDefault="009073FD" w:rsidP="001C000D">
      <w:pPr>
        <w:pStyle w:val="af5"/>
        <w:keepNext/>
        <w:rPr>
          <w:rtl/>
        </w:rPr>
      </w:pPr>
      <w:bookmarkStart w:id="18304" w:name="ET_interruption_5791_21"/>
      <w:r w:rsidRPr="00B20611">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B20611">
        <w:rPr>
          <w:rStyle w:val="TagStyle"/>
          <w:rtl/>
        </w:rPr>
        <w:t>&lt;&lt; קריאה &gt;&gt;</w:t>
      </w:r>
      <w:r>
        <w:rPr>
          <w:rtl/>
        </w:rPr>
        <w:t xml:space="preserve">   </w:t>
      </w:r>
      <w:bookmarkEnd w:id="18304"/>
    </w:p>
    <w:p w:rsidR="009073FD" w:rsidRDefault="009073FD" w:rsidP="008D05DF">
      <w:pPr>
        <w:rPr>
          <w:rtl/>
        </w:rPr>
      </w:pPr>
    </w:p>
    <w:p w:rsidR="009073FD" w:rsidRDefault="005160D4" w:rsidP="001C000D">
      <w:pPr>
        <w:rPr>
          <w:rtl/>
        </w:rPr>
      </w:pPr>
      <w:r>
        <w:rPr>
          <w:rFonts w:hint="cs"/>
          <w:rtl/>
        </w:rPr>
        <w:t>– –</w:t>
      </w:r>
      <w:r w:rsidR="009073FD">
        <w:rPr>
          <w:rFonts w:hint="cs"/>
          <w:rtl/>
        </w:rPr>
        <w:t xml:space="preserve"> דרעי ישלח אותם</w:t>
      </w:r>
      <w:bookmarkStart w:id="18305" w:name="_ETM_Q29_493000"/>
      <w:bookmarkEnd w:id="18305"/>
      <w:r w:rsidR="009073FD">
        <w:rPr>
          <w:rFonts w:hint="cs"/>
          <w:rtl/>
        </w:rPr>
        <w:t xml:space="preserve"> לקרב, ואתה תיתן להם כיפת ברזל </w:t>
      </w:r>
      <w:r>
        <w:rPr>
          <w:rFonts w:hint="cs"/>
          <w:rtl/>
        </w:rPr>
        <w:t>– – –</w:t>
      </w:r>
    </w:p>
    <w:p w:rsidR="009073FD" w:rsidRDefault="009073FD" w:rsidP="001C000D">
      <w:pPr>
        <w:rPr>
          <w:rtl/>
        </w:rPr>
      </w:pPr>
    </w:p>
    <w:p w:rsidR="009073FD" w:rsidRDefault="009073FD" w:rsidP="001C000D">
      <w:pPr>
        <w:pStyle w:val="-"/>
        <w:keepNext/>
        <w:rPr>
          <w:rtl/>
        </w:rPr>
      </w:pPr>
      <w:bookmarkStart w:id="18306" w:name="ET_speakercontinue_6461_22"/>
      <w:r w:rsidRPr="00B20611">
        <w:rPr>
          <w:rStyle w:val="TagStyle"/>
          <w:rtl/>
        </w:rPr>
        <w:t xml:space="preserve"> &lt;&lt; דובר_המשך &gt;&gt;</w:t>
      </w:r>
      <w:r w:rsidRPr="00EA53CA">
        <w:rPr>
          <w:rStyle w:val="TagStyle"/>
          <w:rtl/>
        </w:rPr>
        <w:t xml:space="preserve"> </w:t>
      </w:r>
      <w:r>
        <w:rPr>
          <w:rtl/>
        </w:rPr>
        <w:t>שר התקשורת שלמה קרעי:</w:t>
      </w:r>
      <w:r w:rsidRPr="00EA53CA">
        <w:rPr>
          <w:rStyle w:val="TagStyle"/>
          <w:rtl/>
        </w:rPr>
        <w:t xml:space="preserve"> </w:t>
      </w:r>
      <w:r w:rsidRPr="00B20611">
        <w:rPr>
          <w:rStyle w:val="TagStyle"/>
          <w:rtl/>
        </w:rPr>
        <w:t>&lt;&lt; דובר_המשך &gt;&gt;</w:t>
      </w:r>
      <w:r>
        <w:rPr>
          <w:rtl/>
        </w:rPr>
        <w:t xml:space="preserve">   </w:t>
      </w:r>
      <w:bookmarkEnd w:id="18306"/>
    </w:p>
    <w:p w:rsidR="009073FD" w:rsidRDefault="009073FD" w:rsidP="008D05DF">
      <w:pPr>
        <w:rPr>
          <w:rtl/>
        </w:rPr>
      </w:pPr>
    </w:p>
    <w:p w:rsidR="009073FD" w:rsidRDefault="009073FD" w:rsidP="001C000D">
      <w:pPr>
        <w:rPr>
          <w:rtl/>
        </w:rPr>
      </w:pPr>
      <w:bookmarkStart w:id="18307" w:name="_ETM_Q29_497000"/>
      <w:bookmarkEnd w:id="18307"/>
      <w:r>
        <w:rPr>
          <w:rFonts w:hint="cs"/>
          <w:rtl/>
        </w:rPr>
        <w:t>הכול קורס</w:t>
      </w:r>
      <w:bookmarkStart w:id="18308" w:name="_ETM_Q29_500000"/>
      <w:bookmarkEnd w:id="18308"/>
      <w:r>
        <w:rPr>
          <w:rFonts w:hint="cs"/>
          <w:rtl/>
        </w:rPr>
        <w:t xml:space="preserve"> לכם. אתם לא מסוגלים </w:t>
      </w:r>
      <w:r w:rsidR="005160D4">
        <w:rPr>
          <w:rFonts w:hint="cs"/>
          <w:rtl/>
        </w:rPr>
        <w:t>– –</w:t>
      </w:r>
      <w:r>
        <w:rPr>
          <w:rFonts w:hint="cs"/>
          <w:rtl/>
        </w:rPr>
        <w:t xml:space="preserve">  </w:t>
      </w:r>
    </w:p>
    <w:p w:rsidR="009073FD" w:rsidRDefault="009073FD" w:rsidP="001C000D">
      <w:pPr>
        <w:rPr>
          <w:rtl/>
        </w:rPr>
      </w:pPr>
    </w:p>
    <w:p w:rsidR="009073FD" w:rsidRDefault="009073FD" w:rsidP="001C000D">
      <w:pPr>
        <w:pStyle w:val="af5"/>
        <w:keepNext/>
        <w:rPr>
          <w:rtl/>
        </w:rPr>
      </w:pPr>
      <w:bookmarkStart w:id="18309" w:name="ET_interruption_5792_23"/>
      <w:r w:rsidRPr="00B20611">
        <w:rPr>
          <w:rStyle w:val="TagStyle"/>
          <w:rtl/>
        </w:rPr>
        <w:t xml:space="preserve"> &lt;&lt; קריאה &gt;&gt;</w:t>
      </w:r>
      <w:r w:rsidRPr="00EA53CA">
        <w:rPr>
          <w:rStyle w:val="TagStyle"/>
          <w:rtl/>
        </w:rPr>
        <w:t xml:space="preserve"> </w:t>
      </w:r>
      <w:r>
        <w:rPr>
          <w:rtl/>
        </w:rPr>
        <w:t>יבגני סובה (ישראל ביתנו):</w:t>
      </w:r>
      <w:r w:rsidRPr="00EA53CA">
        <w:rPr>
          <w:rStyle w:val="TagStyle"/>
          <w:rtl/>
        </w:rPr>
        <w:t xml:space="preserve"> </w:t>
      </w:r>
      <w:r w:rsidRPr="00B20611">
        <w:rPr>
          <w:rStyle w:val="TagStyle"/>
          <w:rtl/>
        </w:rPr>
        <w:t>&lt;&lt; קריאה &gt;&gt;</w:t>
      </w:r>
      <w:r>
        <w:rPr>
          <w:rtl/>
        </w:rPr>
        <w:t xml:space="preserve">   </w:t>
      </w:r>
      <w:bookmarkEnd w:id="18309"/>
    </w:p>
    <w:p w:rsidR="009073FD" w:rsidRDefault="009073FD" w:rsidP="001C000D">
      <w:pPr>
        <w:rPr>
          <w:rtl/>
        </w:rPr>
      </w:pPr>
    </w:p>
    <w:p w:rsidR="009073FD" w:rsidRDefault="009073FD" w:rsidP="001C000D">
      <w:pPr>
        <w:rPr>
          <w:rtl/>
        </w:rPr>
      </w:pPr>
      <w:r>
        <w:rPr>
          <w:rFonts w:hint="cs"/>
          <w:rtl/>
        </w:rPr>
        <w:t xml:space="preserve">מה קרה? למה אתה מושך זמן? </w:t>
      </w:r>
    </w:p>
    <w:p w:rsidR="009073FD" w:rsidRDefault="009073FD" w:rsidP="001C000D">
      <w:pPr>
        <w:rPr>
          <w:rtl/>
        </w:rPr>
      </w:pPr>
    </w:p>
    <w:p w:rsidR="009073FD" w:rsidRDefault="009073FD" w:rsidP="001C000D">
      <w:pPr>
        <w:pStyle w:val="af5"/>
        <w:rPr>
          <w:rtl/>
        </w:rPr>
      </w:pPr>
      <w:bookmarkStart w:id="18310" w:name="ET_interruption_5791_62"/>
      <w:r w:rsidRPr="00D4164F">
        <w:rPr>
          <w:rStyle w:val="TagStyle"/>
          <w:rtl/>
        </w:rPr>
        <w:t xml:space="preserve"> &lt;&lt; קריאה &gt;&gt;</w:t>
      </w:r>
      <w:r w:rsidRPr="00916F38">
        <w:rPr>
          <w:rStyle w:val="TagStyle"/>
          <w:rtl/>
        </w:rPr>
        <w:t xml:space="preserve"> </w:t>
      </w:r>
      <w:r>
        <w:rPr>
          <w:rtl/>
        </w:rPr>
        <w:t>יואב סגלוביץ' (יש עתיד):</w:t>
      </w:r>
      <w:r w:rsidRPr="00916F38">
        <w:rPr>
          <w:rStyle w:val="TagStyle"/>
          <w:rtl/>
        </w:rPr>
        <w:t xml:space="preserve"> </w:t>
      </w:r>
      <w:r w:rsidRPr="00D4164F">
        <w:rPr>
          <w:rStyle w:val="TagStyle"/>
          <w:rtl/>
        </w:rPr>
        <w:t>&lt;&lt; קריאה &gt;&gt;</w:t>
      </w:r>
      <w:bookmarkEnd w:id="18310"/>
      <w:r w:rsidRPr="00D4164F">
        <w:rPr>
          <w:rStyle w:val="TagStyle"/>
          <w:rtl/>
        </w:rPr>
        <w:t xml:space="preserve"> </w:t>
      </w:r>
      <w:r>
        <w:rPr>
          <w:rtl/>
        </w:rPr>
        <w:t xml:space="preserve">   </w:t>
      </w:r>
    </w:p>
    <w:p w:rsidR="009073FD" w:rsidRDefault="009073FD" w:rsidP="001C000D">
      <w:pPr>
        <w:rPr>
          <w:rtl/>
        </w:rPr>
      </w:pPr>
    </w:p>
    <w:p w:rsidR="009073FD" w:rsidRDefault="009073FD" w:rsidP="001C000D">
      <w:pPr>
        <w:rPr>
          <w:rtl/>
        </w:rPr>
      </w:pPr>
      <w:r>
        <w:rPr>
          <w:rFonts w:hint="cs"/>
          <w:rtl/>
        </w:rPr>
        <w:t xml:space="preserve">מה קרה, יש בעיה עם הממשלה? מה קרה, בן גביר לא רוצה להצביע? </w:t>
      </w:r>
    </w:p>
    <w:p w:rsidR="009073FD" w:rsidRDefault="009073FD" w:rsidP="001C000D">
      <w:pPr>
        <w:rPr>
          <w:rtl/>
        </w:rPr>
      </w:pPr>
      <w:bookmarkStart w:id="18311" w:name="_ETM_Q29_505000"/>
      <w:bookmarkEnd w:id="18311"/>
    </w:p>
    <w:p w:rsidR="009073FD" w:rsidRDefault="009073FD" w:rsidP="001C000D">
      <w:pPr>
        <w:pStyle w:val="-"/>
        <w:keepNext/>
        <w:rPr>
          <w:rtl/>
        </w:rPr>
      </w:pPr>
      <w:bookmarkStart w:id="18312" w:name="ET_speakercontinue_6461_24"/>
      <w:r w:rsidRPr="00B20611">
        <w:rPr>
          <w:rStyle w:val="TagStyle"/>
          <w:rtl/>
        </w:rPr>
        <w:t xml:space="preserve"> &lt;&lt; דובר_המשך &gt;&gt;</w:t>
      </w:r>
      <w:r w:rsidRPr="00EA53CA">
        <w:rPr>
          <w:rStyle w:val="TagStyle"/>
          <w:rtl/>
        </w:rPr>
        <w:t xml:space="preserve"> </w:t>
      </w:r>
      <w:r>
        <w:rPr>
          <w:rtl/>
        </w:rPr>
        <w:t>שר התקשורת שלמה קרעי:</w:t>
      </w:r>
      <w:r w:rsidRPr="00EA53CA">
        <w:rPr>
          <w:rStyle w:val="TagStyle"/>
          <w:rtl/>
        </w:rPr>
        <w:t xml:space="preserve"> </w:t>
      </w:r>
      <w:r w:rsidRPr="00B20611">
        <w:rPr>
          <w:rStyle w:val="TagStyle"/>
          <w:rtl/>
        </w:rPr>
        <w:t>&lt;&lt; דובר_המשך &gt;&gt;</w:t>
      </w:r>
      <w:r>
        <w:rPr>
          <w:rtl/>
        </w:rPr>
        <w:t xml:space="preserve">   </w:t>
      </w:r>
      <w:bookmarkEnd w:id="18312"/>
    </w:p>
    <w:p w:rsidR="009073FD" w:rsidRDefault="009073FD" w:rsidP="008D05DF">
      <w:pPr>
        <w:rPr>
          <w:rtl/>
        </w:rPr>
      </w:pPr>
    </w:p>
    <w:p w:rsidR="009073FD" w:rsidRDefault="005160D4" w:rsidP="001C000D">
      <w:pPr>
        <w:rPr>
          <w:rtl/>
        </w:rPr>
      </w:pPr>
      <w:bookmarkStart w:id="18313" w:name="_ETM_Q29_506000"/>
      <w:bookmarkEnd w:id="18313"/>
      <w:r>
        <w:rPr>
          <w:rFonts w:hint="cs"/>
          <w:rtl/>
        </w:rPr>
        <w:t>– –</w:t>
      </w:r>
      <w:r w:rsidR="00412487">
        <w:rPr>
          <w:rFonts w:hint="cs"/>
          <w:rtl/>
        </w:rPr>
        <w:t xml:space="preserve"> </w:t>
      </w:r>
      <w:r w:rsidR="009073FD">
        <w:rPr>
          <w:rFonts w:hint="cs"/>
          <w:rtl/>
        </w:rPr>
        <w:t>אתם לא מסוגלים לנצח ראש ממשלה בקלפי</w:t>
      </w:r>
      <w:r w:rsidR="00412487">
        <w:rPr>
          <w:rFonts w:hint="cs"/>
          <w:rtl/>
        </w:rPr>
        <w:t>,</w:t>
      </w:r>
      <w:r w:rsidR="009073FD">
        <w:rPr>
          <w:rFonts w:hint="cs"/>
          <w:rtl/>
        </w:rPr>
        <w:t xml:space="preserve"> אז </w:t>
      </w:r>
      <w:bookmarkStart w:id="18314" w:name="_ETM_Q29_512000"/>
      <w:bookmarkEnd w:id="18314"/>
      <w:r w:rsidR="009073FD">
        <w:rPr>
          <w:rFonts w:hint="cs"/>
          <w:rtl/>
        </w:rPr>
        <w:t>אתם מנסים בדרכים אנטי-דמוקרטיות, אתם מנסים בתפירת תיקים</w:t>
      </w:r>
      <w:bookmarkStart w:id="18315" w:name="_ETM_Q29_513000"/>
      <w:bookmarkEnd w:id="18315"/>
      <w:r w:rsidR="009073FD">
        <w:rPr>
          <w:rFonts w:hint="cs"/>
          <w:rtl/>
        </w:rPr>
        <w:t>, אתם מנסים בהדחת עדים, אתם מנסים באיומים על עדים.</w:t>
      </w:r>
      <w:r w:rsidR="009073FD">
        <w:rPr>
          <w:rtl/>
        </w:rPr>
        <w:t xml:space="preserve"> </w:t>
      </w:r>
      <w:bookmarkStart w:id="18316" w:name="_ETM_Q29_521960"/>
      <w:bookmarkEnd w:id="18316"/>
      <w:r w:rsidR="009073FD">
        <w:rPr>
          <w:rtl/>
        </w:rPr>
        <w:t xml:space="preserve">אתם </w:t>
      </w:r>
      <w:bookmarkStart w:id="18317" w:name="_ETM_Q29_522260"/>
      <w:bookmarkEnd w:id="18317"/>
      <w:r w:rsidR="009073FD">
        <w:rPr>
          <w:rtl/>
        </w:rPr>
        <w:t xml:space="preserve">מנסים </w:t>
      </w:r>
      <w:bookmarkStart w:id="18318" w:name="_ETM_Q29_522650"/>
      <w:bookmarkEnd w:id="18318"/>
      <w:r w:rsidR="009073FD">
        <w:rPr>
          <w:rtl/>
        </w:rPr>
        <w:t xml:space="preserve">בחקירות </w:t>
      </w:r>
      <w:bookmarkStart w:id="18319" w:name="_ETM_Q29_523400"/>
      <w:bookmarkEnd w:id="18319"/>
      <w:r w:rsidR="009073FD">
        <w:rPr>
          <w:rtl/>
        </w:rPr>
        <w:t xml:space="preserve">של </w:t>
      </w:r>
      <w:bookmarkStart w:id="18320" w:name="_ETM_Q29_523579"/>
      <w:bookmarkEnd w:id="18320"/>
      <w:r w:rsidR="009073FD">
        <w:rPr>
          <w:rtl/>
        </w:rPr>
        <w:t xml:space="preserve">כל </w:t>
      </w:r>
      <w:bookmarkStart w:id="18321" w:name="_ETM_Q29_523820"/>
      <w:bookmarkEnd w:id="18321"/>
      <w:r w:rsidR="009073FD">
        <w:rPr>
          <w:rtl/>
        </w:rPr>
        <w:t xml:space="preserve">הכוורת </w:t>
      </w:r>
      <w:bookmarkStart w:id="18322" w:name="_ETM_Q29_524390"/>
      <w:bookmarkEnd w:id="18322"/>
      <w:r w:rsidR="009073FD">
        <w:rPr>
          <w:rtl/>
        </w:rPr>
        <w:t xml:space="preserve">של </w:t>
      </w:r>
      <w:bookmarkStart w:id="18323" w:name="_ETM_Q29_524540"/>
      <w:bookmarkEnd w:id="18323"/>
      <w:r w:rsidR="009073FD">
        <w:rPr>
          <w:rFonts w:hint="cs"/>
          <w:rtl/>
        </w:rPr>
        <w:t xml:space="preserve">ראש הממשלה. </w:t>
      </w:r>
      <w:bookmarkStart w:id="18324" w:name="_ETM_Q29_526379"/>
      <w:bookmarkEnd w:id="18324"/>
      <w:r w:rsidR="009073FD">
        <w:rPr>
          <w:rFonts w:hint="cs"/>
          <w:rtl/>
        </w:rPr>
        <w:t xml:space="preserve">אתם מנסים </w:t>
      </w:r>
      <w:r>
        <w:rPr>
          <w:rFonts w:hint="cs"/>
          <w:rtl/>
        </w:rPr>
        <w:t>– – –</w:t>
      </w:r>
      <w:bookmarkStart w:id="18325" w:name="_ETM_Q29_526000"/>
      <w:bookmarkEnd w:id="18325"/>
      <w:r w:rsidR="009073FD">
        <w:rPr>
          <w:rFonts w:hint="cs"/>
          <w:rtl/>
        </w:rPr>
        <w:t xml:space="preserve"> </w:t>
      </w:r>
    </w:p>
    <w:p w:rsidR="009073FD" w:rsidRDefault="009073FD" w:rsidP="001C000D">
      <w:pPr>
        <w:rPr>
          <w:rtl/>
        </w:rPr>
      </w:pPr>
    </w:p>
    <w:p w:rsidR="009073FD" w:rsidRDefault="009073FD" w:rsidP="001C000D">
      <w:pPr>
        <w:pStyle w:val="af5"/>
        <w:keepNext/>
        <w:rPr>
          <w:rtl/>
        </w:rPr>
      </w:pPr>
      <w:bookmarkStart w:id="18326" w:name="ET_interruption_5792_25"/>
      <w:r w:rsidRPr="00B20611">
        <w:rPr>
          <w:rStyle w:val="TagStyle"/>
          <w:rtl/>
        </w:rPr>
        <w:t xml:space="preserve"> &lt;&lt; קריאה &gt;&gt;</w:t>
      </w:r>
      <w:r w:rsidRPr="00A370DF">
        <w:rPr>
          <w:rStyle w:val="TagStyle"/>
          <w:rtl/>
        </w:rPr>
        <w:t xml:space="preserve"> </w:t>
      </w:r>
      <w:r>
        <w:rPr>
          <w:rtl/>
        </w:rPr>
        <w:t>יבגני סובה (ישראל ביתנו):</w:t>
      </w:r>
      <w:r w:rsidRPr="00A370DF">
        <w:rPr>
          <w:rStyle w:val="TagStyle"/>
          <w:rtl/>
        </w:rPr>
        <w:t xml:space="preserve"> </w:t>
      </w:r>
      <w:r w:rsidRPr="00B20611">
        <w:rPr>
          <w:rStyle w:val="TagStyle"/>
          <w:rtl/>
        </w:rPr>
        <w:t>&lt;&lt; קריאה &gt;&gt;</w:t>
      </w:r>
      <w:r>
        <w:rPr>
          <w:rtl/>
        </w:rPr>
        <w:t xml:space="preserve">   </w:t>
      </w:r>
      <w:bookmarkEnd w:id="18326"/>
    </w:p>
    <w:p w:rsidR="009073FD" w:rsidRDefault="009073FD" w:rsidP="008D05DF">
      <w:pPr>
        <w:rPr>
          <w:rtl/>
        </w:rPr>
      </w:pPr>
    </w:p>
    <w:p w:rsidR="009073FD" w:rsidRDefault="005160D4" w:rsidP="001C000D">
      <w:pPr>
        <w:rPr>
          <w:rtl/>
        </w:rPr>
      </w:pPr>
      <w:bookmarkStart w:id="18327" w:name="_ETM_Q29_518000"/>
      <w:bookmarkEnd w:id="18327"/>
      <w:r>
        <w:rPr>
          <w:rFonts w:hint="cs"/>
          <w:rtl/>
        </w:rPr>
        <w:t>– – –</w:t>
      </w:r>
      <w:r w:rsidR="009073FD">
        <w:rPr>
          <w:rFonts w:hint="cs"/>
          <w:rtl/>
        </w:rPr>
        <w:t xml:space="preserve"> שים אולטימטום לבן גביר, שים אולטימטום: עשר דקות,</w:t>
      </w:r>
      <w:bookmarkStart w:id="18328" w:name="_ETM_Q29_527000"/>
      <w:bookmarkEnd w:id="18328"/>
      <w:r w:rsidR="009073FD">
        <w:rPr>
          <w:rFonts w:hint="cs"/>
          <w:rtl/>
        </w:rPr>
        <w:t xml:space="preserve"> אתה יורד. </w:t>
      </w:r>
    </w:p>
    <w:p w:rsidR="009073FD" w:rsidRDefault="009073FD" w:rsidP="001C000D">
      <w:pPr>
        <w:rPr>
          <w:rtl/>
        </w:rPr>
      </w:pPr>
      <w:bookmarkStart w:id="18329" w:name="_ETM_Q29_531000"/>
      <w:bookmarkEnd w:id="18329"/>
    </w:p>
    <w:p w:rsidR="009073FD" w:rsidRDefault="009073FD" w:rsidP="001C000D">
      <w:pPr>
        <w:pStyle w:val="-"/>
        <w:keepNext/>
        <w:rPr>
          <w:rtl/>
        </w:rPr>
      </w:pPr>
      <w:r w:rsidRPr="00B20611">
        <w:rPr>
          <w:rStyle w:val="TagStyle"/>
          <w:rtl/>
        </w:rPr>
        <w:t xml:space="preserve"> &lt;&lt; דובר_המשך &gt;&gt;</w:t>
      </w:r>
      <w:r w:rsidRPr="00A370DF">
        <w:rPr>
          <w:rStyle w:val="TagStyle"/>
          <w:rtl/>
        </w:rPr>
        <w:t xml:space="preserve"> </w:t>
      </w:r>
      <w:r>
        <w:rPr>
          <w:rtl/>
        </w:rPr>
        <w:t>שר התקשורת שלמה קרעי:</w:t>
      </w:r>
      <w:r w:rsidRPr="00A370DF">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330" w:name="_ETM_Q29_532000"/>
      <w:bookmarkStart w:id="18331" w:name="_ETM_Q29_526769"/>
      <w:bookmarkStart w:id="18332" w:name="_ETM_Q29_530159"/>
      <w:bookmarkStart w:id="18333" w:name="_ETM_Q29_530549"/>
      <w:bookmarkStart w:id="18334" w:name="_ETM_Q29_531510"/>
      <w:bookmarkEnd w:id="18330"/>
      <w:bookmarkEnd w:id="18331"/>
      <w:bookmarkEnd w:id="18332"/>
      <w:bookmarkEnd w:id="18333"/>
      <w:bookmarkEnd w:id="18334"/>
      <w:r>
        <w:rPr>
          <w:rtl/>
        </w:rPr>
        <w:t>לא</w:t>
      </w:r>
      <w:r>
        <w:rPr>
          <w:rFonts w:hint="cs"/>
          <w:rtl/>
        </w:rPr>
        <w:t>,</w:t>
      </w:r>
      <w:r>
        <w:rPr>
          <w:rtl/>
        </w:rPr>
        <w:t xml:space="preserve"> </w:t>
      </w:r>
      <w:bookmarkStart w:id="18335" w:name="_ETM_Q29_531749"/>
      <w:bookmarkStart w:id="18336" w:name="_ETM_Q29_531899"/>
      <w:bookmarkEnd w:id="18335"/>
      <w:bookmarkEnd w:id="18336"/>
      <w:r>
        <w:rPr>
          <w:rtl/>
        </w:rPr>
        <w:t xml:space="preserve">טוב </w:t>
      </w:r>
      <w:bookmarkStart w:id="18337" w:name="_ETM_Q29_532170"/>
      <w:bookmarkStart w:id="18338" w:name="_ETM_Q29_532379"/>
      <w:bookmarkEnd w:id="18337"/>
      <w:bookmarkEnd w:id="18338"/>
      <w:r>
        <w:rPr>
          <w:rtl/>
        </w:rPr>
        <w:t xml:space="preserve">לי </w:t>
      </w:r>
      <w:bookmarkStart w:id="18339" w:name="_ETM_Q29_532499"/>
      <w:bookmarkEnd w:id="18339"/>
      <w:r>
        <w:rPr>
          <w:rtl/>
        </w:rPr>
        <w:t>פה</w:t>
      </w:r>
      <w:r>
        <w:rPr>
          <w:rFonts w:hint="cs"/>
          <w:rtl/>
        </w:rPr>
        <w:t>,</w:t>
      </w:r>
      <w:r>
        <w:rPr>
          <w:rtl/>
        </w:rPr>
        <w:t xml:space="preserve"> </w:t>
      </w:r>
      <w:bookmarkStart w:id="18340" w:name="_ETM_Q29_532679"/>
      <w:bookmarkEnd w:id="18340"/>
      <w:r>
        <w:rPr>
          <w:rtl/>
        </w:rPr>
        <w:t>מ</w:t>
      </w:r>
      <w:r>
        <w:rPr>
          <w:rFonts w:hint="cs"/>
          <w:rtl/>
        </w:rPr>
        <w:t xml:space="preserve">ה </w:t>
      </w:r>
      <w:r>
        <w:rPr>
          <w:rtl/>
        </w:rPr>
        <w:t>ר</w:t>
      </w:r>
      <w:r>
        <w:rPr>
          <w:rFonts w:hint="cs"/>
          <w:rtl/>
        </w:rPr>
        <w:t>ע?</w:t>
      </w:r>
      <w:r>
        <w:rPr>
          <w:rtl/>
        </w:rPr>
        <w:t xml:space="preserve"> </w:t>
      </w:r>
      <w:bookmarkStart w:id="18341" w:name="_ETM_Q29_534479"/>
      <w:bookmarkEnd w:id="18341"/>
      <w:r>
        <w:rPr>
          <w:rtl/>
        </w:rPr>
        <w:t>התגעגעתי</w:t>
      </w:r>
      <w:r>
        <w:rPr>
          <w:rFonts w:hint="cs"/>
          <w:rtl/>
        </w:rPr>
        <w:t xml:space="preserve">. אתם מנסים </w:t>
      </w:r>
      <w:r w:rsidR="005160D4">
        <w:rPr>
          <w:rFonts w:hint="cs"/>
          <w:rtl/>
        </w:rPr>
        <w:t>– – –</w:t>
      </w:r>
      <w:r>
        <w:rPr>
          <w:rFonts w:hint="cs"/>
          <w:rtl/>
        </w:rPr>
        <w:t xml:space="preserve"> </w:t>
      </w:r>
    </w:p>
    <w:p w:rsidR="009073FD" w:rsidRDefault="009073FD" w:rsidP="001C000D">
      <w:pPr>
        <w:rPr>
          <w:rtl/>
        </w:rPr>
      </w:pPr>
    </w:p>
    <w:p w:rsidR="009073FD" w:rsidRDefault="009073FD" w:rsidP="001C000D">
      <w:pPr>
        <w:pStyle w:val="af5"/>
        <w:keepNext/>
        <w:rPr>
          <w:rtl/>
        </w:rPr>
      </w:pPr>
      <w:r w:rsidRPr="00B20611">
        <w:rPr>
          <w:rStyle w:val="TagStyle"/>
          <w:rtl/>
        </w:rPr>
        <w:t>&lt;&lt; קריאה &gt;&gt;</w:t>
      </w:r>
      <w:r w:rsidRPr="00A370DF">
        <w:rPr>
          <w:rStyle w:val="TagStyle"/>
          <w:rtl/>
        </w:rPr>
        <w:t xml:space="preserve"> </w:t>
      </w:r>
      <w:r>
        <w:rPr>
          <w:rtl/>
        </w:rPr>
        <w:t>יבגני סובה (ישראל ביתנו):</w:t>
      </w:r>
      <w:r w:rsidRPr="00A370DF">
        <w:rPr>
          <w:rStyle w:val="TagStyle"/>
          <w:rtl/>
        </w:rPr>
        <w:t xml:space="preserve"> </w:t>
      </w:r>
      <w:r w:rsidRPr="00B20611">
        <w:rPr>
          <w:rStyle w:val="TagStyle"/>
          <w:rtl/>
        </w:rPr>
        <w:t>&lt;&lt; קריאה &gt;&gt;</w:t>
      </w:r>
      <w:r>
        <w:rPr>
          <w:rtl/>
        </w:rPr>
        <w:t xml:space="preserve">   </w:t>
      </w:r>
    </w:p>
    <w:p w:rsidR="009073FD" w:rsidRDefault="009073FD" w:rsidP="001C000D">
      <w:pPr>
        <w:rPr>
          <w:rtl/>
        </w:rPr>
      </w:pPr>
    </w:p>
    <w:p w:rsidR="009073FD" w:rsidRDefault="005160D4" w:rsidP="001C000D">
      <w:pPr>
        <w:rPr>
          <w:rtl/>
        </w:rPr>
      </w:pPr>
      <w:r>
        <w:rPr>
          <w:rFonts w:hint="cs"/>
          <w:rtl/>
        </w:rPr>
        <w:t>– – –</w:t>
      </w:r>
      <w:r w:rsidR="009073FD">
        <w:rPr>
          <w:rFonts w:hint="cs"/>
          <w:rtl/>
        </w:rPr>
        <w:t xml:space="preserve"> עשר דקות, ואתה יורד מהדוכן. </w:t>
      </w:r>
    </w:p>
    <w:p w:rsidR="009073FD" w:rsidRDefault="009073FD" w:rsidP="001C000D">
      <w:pPr>
        <w:rPr>
          <w:rtl/>
        </w:rPr>
      </w:pPr>
    </w:p>
    <w:p w:rsidR="009073FD" w:rsidRDefault="009073FD" w:rsidP="001C000D">
      <w:pPr>
        <w:pStyle w:val="af5"/>
        <w:keepNext/>
        <w:rPr>
          <w:rtl/>
        </w:rPr>
      </w:pPr>
      <w:r w:rsidRPr="00B20611">
        <w:rPr>
          <w:rStyle w:val="TagStyle"/>
          <w:rtl/>
        </w:rPr>
        <w:t xml:space="preserve"> &lt;&lt; קריאה &gt;&gt;</w:t>
      </w:r>
      <w:r w:rsidRPr="00466C65">
        <w:rPr>
          <w:rStyle w:val="TagStyle"/>
          <w:rtl/>
        </w:rPr>
        <w:t xml:space="preserve"> </w:t>
      </w:r>
      <w:r>
        <w:rPr>
          <w:rtl/>
        </w:rPr>
        <w:t>אלעזר שטרן (יש עתיד):</w:t>
      </w:r>
      <w:r w:rsidRPr="00466C65">
        <w:rPr>
          <w:rStyle w:val="TagStyle"/>
          <w:rtl/>
        </w:rPr>
        <w:t xml:space="preserve"> </w:t>
      </w:r>
      <w:r w:rsidRPr="00B20611">
        <w:rPr>
          <w:rStyle w:val="TagStyle"/>
          <w:rtl/>
        </w:rPr>
        <w:t>&lt;&lt; קריאה &gt;&gt;</w:t>
      </w:r>
      <w:r>
        <w:rPr>
          <w:rtl/>
        </w:rPr>
        <w:t xml:space="preserve">   </w:t>
      </w:r>
    </w:p>
    <w:p w:rsidR="009073FD" w:rsidRDefault="009073FD" w:rsidP="008D05DF">
      <w:pPr>
        <w:rPr>
          <w:rtl/>
        </w:rPr>
      </w:pPr>
    </w:p>
    <w:p w:rsidR="009073FD" w:rsidRDefault="009073FD" w:rsidP="001C000D">
      <w:pPr>
        <w:rPr>
          <w:rtl/>
        </w:rPr>
      </w:pPr>
      <w:r>
        <w:rPr>
          <w:rFonts w:hint="cs"/>
          <w:rtl/>
        </w:rPr>
        <w:t>אני אגיד לך משהו. בזמן מלחמה אתם מפצלים את העם</w:t>
      </w:r>
      <w:r w:rsidR="00412487">
        <w:rPr>
          <w:rFonts w:hint="cs"/>
          <w:rtl/>
        </w:rPr>
        <w:t>,</w:t>
      </w:r>
      <w:r>
        <w:rPr>
          <w:rFonts w:hint="cs"/>
          <w:rtl/>
        </w:rPr>
        <w:t xml:space="preserve"> כשיש לכם בתוך הקואליציה 15 ח"כים שלא עשו יום</w:t>
      </w:r>
      <w:bookmarkStart w:id="18342" w:name="_ETM_Q29_543000"/>
      <w:bookmarkEnd w:id="18342"/>
      <w:r>
        <w:rPr>
          <w:rFonts w:hint="cs"/>
          <w:rtl/>
        </w:rPr>
        <w:t xml:space="preserve"> אחד צבא. זה נראה לך הגיוני?</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466C65">
        <w:rPr>
          <w:rStyle w:val="TagStyle"/>
          <w:rtl/>
        </w:rPr>
        <w:t xml:space="preserve"> </w:t>
      </w:r>
      <w:r>
        <w:rPr>
          <w:rtl/>
        </w:rPr>
        <w:t>שר התקשורת שלמה קרעי:</w:t>
      </w:r>
      <w:r w:rsidRPr="00466C65">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איך זה קשור? </w:t>
      </w:r>
    </w:p>
    <w:p w:rsidR="009073FD" w:rsidRDefault="009073FD" w:rsidP="001C000D">
      <w:pPr>
        <w:rPr>
          <w:rtl/>
        </w:rPr>
      </w:pPr>
      <w:bookmarkStart w:id="18343" w:name="_ETM_Q29_550000"/>
      <w:bookmarkEnd w:id="18343"/>
    </w:p>
    <w:p w:rsidR="009073FD" w:rsidRDefault="009073FD" w:rsidP="001C000D">
      <w:pPr>
        <w:pStyle w:val="af5"/>
        <w:keepNext/>
        <w:rPr>
          <w:rtl/>
        </w:rPr>
      </w:pPr>
      <w:bookmarkStart w:id="18344" w:name="ET_interruption_5109_29"/>
      <w:r w:rsidRPr="00B20611">
        <w:rPr>
          <w:rStyle w:val="TagStyle"/>
          <w:rtl/>
        </w:rPr>
        <w:t xml:space="preserve"> &lt;&lt; קריאה &gt;&gt;</w:t>
      </w:r>
      <w:r w:rsidRPr="00466C65">
        <w:rPr>
          <w:rStyle w:val="TagStyle"/>
          <w:rtl/>
        </w:rPr>
        <w:t xml:space="preserve"> </w:t>
      </w:r>
      <w:r>
        <w:rPr>
          <w:rtl/>
        </w:rPr>
        <w:t>אלעזר שטרן (יש עתיד):</w:t>
      </w:r>
      <w:r w:rsidRPr="00466C65">
        <w:rPr>
          <w:rStyle w:val="TagStyle"/>
          <w:rtl/>
        </w:rPr>
        <w:t xml:space="preserve"> </w:t>
      </w:r>
      <w:r w:rsidRPr="00B20611">
        <w:rPr>
          <w:rStyle w:val="TagStyle"/>
          <w:rtl/>
        </w:rPr>
        <w:t>&lt;&lt; קריאה &gt;&gt;</w:t>
      </w:r>
      <w:r>
        <w:rPr>
          <w:rtl/>
        </w:rPr>
        <w:t xml:space="preserve">   </w:t>
      </w:r>
      <w:bookmarkEnd w:id="18344"/>
    </w:p>
    <w:p w:rsidR="009073FD" w:rsidRDefault="009073FD" w:rsidP="001C000D">
      <w:pPr>
        <w:rPr>
          <w:rtl/>
        </w:rPr>
      </w:pPr>
    </w:p>
    <w:p w:rsidR="009073FD" w:rsidRDefault="009073FD" w:rsidP="001C000D">
      <w:pPr>
        <w:rPr>
          <w:rtl/>
        </w:rPr>
      </w:pPr>
      <w:r>
        <w:rPr>
          <w:rFonts w:hint="cs"/>
          <w:rtl/>
        </w:rPr>
        <w:t>ברור שזה קשור.</w:t>
      </w:r>
      <w:r w:rsidR="00412487">
        <w:rPr>
          <w:rFonts w:hint="cs"/>
          <w:rtl/>
        </w:rPr>
        <w:t xml:space="preserve"> זה עניין מוסרי ממדרגה ראשונה. </w:t>
      </w:r>
    </w:p>
    <w:p w:rsidR="009073FD" w:rsidRDefault="009073FD" w:rsidP="001C000D">
      <w:pPr>
        <w:rPr>
          <w:rtl/>
        </w:rPr>
      </w:pPr>
    </w:p>
    <w:p w:rsidR="009073FD" w:rsidRDefault="009073FD" w:rsidP="001C000D">
      <w:pPr>
        <w:pStyle w:val="-"/>
        <w:keepNext/>
        <w:rPr>
          <w:rtl/>
        </w:rPr>
      </w:pPr>
      <w:bookmarkStart w:id="18345" w:name="ET_speakercontinue_6461_30"/>
      <w:r w:rsidRPr="00B20611">
        <w:rPr>
          <w:rStyle w:val="TagStyle"/>
          <w:rtl/>
        </w:rPr>
        <w:t xml:space="preserve"> &lt;&lt; דובר_המשך &gt;&gt;</w:t>
      </w:r>
      <w:r w:rsidRPr="00466C65">
        <w:rPr>
          <w:rStyle w:val="TagStyle"/>
          <w:rtl/>
        </w:rPr>
        <w:t xml:space="preserve"> </w:t>
      </w:r>
      <w:r>
        <w:rPr>
          <w:rtl/>
        </w:rPr>
        <w:t>שר התקשורת שלמה קרעי:</w:t>
      </w:r>
      <w:r w:rsidRPr="00466C65">
        <w:rPr>
          <w:rStyle w:val="TagStyle"/>
          <w:rtl/>
        </w:rPr>
        <w:t xml:space="preserve"> </w:t>
      </w:r>
      <w:r w:rsidRPr="00B20611">
        <w:rPr>
          <w:rStyle w:val="TagStyle"/>
          <w:rtl/>
        </w:rPr>
        <w:t>&lt;&lt; דובר_המשך &gt;&gt;</w:t>
      </w:r>
      <w:r>
        <w:rPr>
          <w:rtl/>
        </w:rPr>
        <w:t xml:space="preserve">   </w:t>
      </w:r>
      <w:bookmarkEnd w:id="18345"/>
    </w:p>
    <w:p w:rsidR="009073FD" w:rsidRDefault="009073FD" w:rsidP="008D05DF">
      <w:pPr>
        <w:rPr>
          <w:rtl/>
        </w:rPr>
      </w:pPr>
    </w:p>
    <w:p w:rsidR="009073FD" w:rsidRDefault="009073FD" w:rsidP="00412487">
      <w:pPr>
        <w:rPr>
          <w:rtl/>
        </w:rPr>
      </w:pPr>
      <w:r>
        <w:rPr>
          <w:rFonts w:hint="cs"/>
          <w:rtl/>
        </w:rPr>
        <w:t xml:space="preserve">אתה רוצה שעכשיו נשלח אותם לצבא? אנחנו מביאים </w:t>
      </w:r>
      <w:r w:rsidR="00412487">
        <w:rPr>
          <w:rFonts w:hint="eastAsia"/>
          <w:rtl/>
        </w:rPr>
        <w:t>–</w:t>
      </w:r>
      <w:r>
        <w:rPr>
          <w:rFonts w:hint="cs"/>
          <w:rtl/>
        </w:rPr>
        <w:t xml:space="preserve"> </w:t>
      </w:r>
      <w:bookmarkStart w:id="18346" w:name="_ETM_Q29_549000"/>
      <w:bookmarkEnd w:id="18346"/>
      <w:r>
        <w:rPr>
          <w:rFonts w:hint="cs"/>
          <w:rtl/>
        </w:rPr>
        <w:t xml:space="preserve">לא הבנתי, רגע, אתה רוצה לשלול מהם את הזכות להיבחר? </w:t>
      </w:r>
      <w:bookmarkStart w:id="18347" w:name="_ETM_Q29_560000"/>
      <w:bookmarkEnd w:id="18347"/>
      <w:r>
        <w:rPr>
          <w:rFonts w:hint="cs"/>
          <w:rtl/>
        </w:rPr>
        <w:t xml:space="preserve">לא הבנתי. מה אתה רוצה, אתה נגד הדמוקרטיה? </w:t>
      </w:r>
    </w:p>
    <w:p w:rsidR="009073FD" w:rsidRDefault="009073FD" w:rsidP="001C000D">
      <w:pPr>
        <w:rPr>
          <w:rtl/>
        </w:rPr>
      </w:pPr>
      <w:bookmarkStart w:id="18348" w:name="_ETM_Q29_566000"/>
      <w:bookmarkEnd w:id="18348"/>
    </w:p>
    <w:p w:rsidR="009073FD" w:rsidRDefault="009073FD" w:rsidP="001C000D">
      <w:pPr>
        <w:pStyle w:val="af5"/>
        <w:keepNext/>
        <w:rPr>
          <w:rtl/>
        </w:rPr>
      </w:pPr>
      <w:bookmarkStart w:id="18349" w:name="ET_interruption_5109_33"/>
      <w:r w:rsidRPr="00B20611">
        <w:rPr>
          <w:rStyle w:val="TagStyle"/>
          <w:rtl/>
        </w:rPr>
        <w:t xml:space="preserve"> &lt;&lt; קריאה &gt;&gt;</w:t>
      </w:r>
      <w:r w:rsidRPr="00466C65">
        <w:rPr>
          <w:rStyle w:val="TagStyle"/>
          <w:rtl/>
        </w:rPr>
        <w:t xml:space="preserve"> </w:t>
      </w:r>
      <w:r>
        <w:rPr>
          <w:rtl/>
        </w:rPr>
        <w:t>אלעזר שטרן (יש עתיד):</w:t>
      </w:r>
      <w:r w:rsidRPr="00466C65">
        <w:rPr>
          <w:rStyle w:val="TagStyle"/>
          <w:rtl/>
        </w:rPr>
        <w:t xml:space="preserve"> </w:t>
      </w:r>
      <w:r w:rsidRPr="00B20611">
        <w:rPr>
          <w:rStyle w:val="TagStyle"/>
          <w:rtl/>
        </w:rPr>
        <w:t>&lt;&lt; קריאה &gt;&gt;</w:t>
      </w:r>
      <w:r>
        <w:rPr>
          <w:rtl/>
        </w:rPr>
        <w:t xml:space="preserve">   </w:t>
      </w:r>
      <w:bookmarkEnd w:id="18349"/>
    </w:p>
    <w:p w:rsidR="009073FD" w:rsidRDefault="009073FD" w:rsidP="008D05DF">
      <w:pPr>
        <w:rPr>
          <w:rtl/>
        </w:rPr>
      </w:pPr>
    </w:p>
    <w:p w:rsidR="009073FD" w:rsidRDefault="009073FD" w:rsidP="001C000D">
      <w:pPr>
        <w:rPr>
          <w:rtl/>
        </w:rPr>
      </w:pPr>
      <w:r>
        <w:rPr>
          <w:rFonts w:hint="cs"/>
          <w:rtl/>
        </w:rPr>
        <w:t>תן לי, אני אגיד לך.</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466C65">
        <w:rPr>
          <w:rStyle w:val="TagStyle"/>
          <w:rtl/>
        </w:rPr>
        <w:t xml:space="preserve"> </w:t>
      </w:r>
      <w:r>
        <w:rPr>
          <w:rtl/>
        </w:rPr>
        <w:t>שר התקשורת שלמה קרעי:</w:t>
      </w:r>
      <w:r w:rsidRPr="00466C65">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אתה כמו יועז הנדל, שאומר: ניתן זכות בחירה רק למי שמוצא חן בעינינו? </w:t>
      </w:r>
    </w:p>
    <w:p w:rsidR="009073FD" w:rsidRDefault="009073FD" w:rsidP="001C000D">
      <w:pPr>
        <w:rPr>
          <w:rtl/>
        </w:rPr>
      </w:pPr>
    </w:p>
    <w:p w:rsidR="009073FD" w:rsidRDefault="009073FD" w:rsidP="001C000D">
      <w:pPr>
        <w:pStyle w:val="af5"/>
        <w:keepNext/>
        <w:rPr>
          <w:rtl/>
        </w:rPr>
      </w:pPr>
      <w:bookmarkStart w:id="18350" w:name="ET_interruption_5109_35"/>
      <w:r w:rsidRPr="00B20611">
        <w:rPr>
          <w:rStyle w:val="TagStyle"/>
          <w:rtl/>
        </w:rPr>
        <w:t xml:space="preserve"> &lt;&lt; קריאה &gt;&gt;</w:t>
      </w:r>
      <w:r w:rsidRPr="004C63D7">
        <w:rPr>
          <w:rStyle w:val="TagStyle"/>
          <w:rtl/>
        </w:rPr>
        <w:t xml:space="preserve"> </w:t>
      </w:r>
      <w:r>
        <w:rPr>
          <w:rtl/>
        </w:rPr>
        <w:t>אלעזר שטרן (יש עתיד):</w:t>
      </w:r>
      <w:r w:rsidRPr="004C63D7">
        <w:rPr>
          <w:rStyle w:val="TagStyle"/>
          <w:rtl/>
        </w:rPr>
        <w:t xml:space="preserve"> </w:t>
      </w:r>
      <w:r w:rsidRPr="00B20611">
        <w:rPr>
          <w:rStyle w:val="TagStyle"/>
          <w:rtl/>
        </w:rPr>
        <w:t>&lt;&lt; קריאה &gt;&gt;</w:t>
      </w:r>
      <w:r>
        <w:rPr>
          <w:rtl/>
        </w:rPr>
        <w:t xml:space="preserve">   </w:t>
      </w:r>
      <w:bookmarkEnd w:id="18350"/>
    </w:p>
    <w:p w:rsidR="009073FD" w:rsidRDefault="009073FD" w:rsidP="008D05DF">
      <w:pPr>
        <w:rPr>
          <w:rtl/>
        </w:rPr>
      </w:pPr>
    </w:p>
    <w:p w:rsidR="009073FD" w:rsidRDefault="009073FD" w:rsidP="001C000D">
      <w:pPr>
        <w:rPr>
          <w:rtl/>
        </w:rPr>
      </w:pPr>
      <w:r>
        <w:rPr>
          <w:rFonts w:hint="cs"/>
          <w:rtl/>
        </w:rPr>
        <w:t>אז אני אענה לך, אני לא רוצה לשלול מהם את הזכות להיבחר. אני</w:t>
      </w:r>
      <w:bookmarkStart w:id="18351" w:name="_ETM_Q29_578000"/>
      <w:bookmarkEnd w:id="18351"/>
      <w:r>
        <w:rPr>
          <w:rFonts w:hint="cs"/>
          <w:rtl/>
        </w:rPr>
        <w:t xml:space="preserve"> חושב שאתם </w:t>
      </w:r>
      <w:r>
        <w:rPr>
          <w:rFonts w:hint="eastAsia"/>
          <w:rtl/>
        </w:rPr>
        <w:t>–</w:t>
      </w:r>
      <w:r>
        <w:rPr>
          <w:rFonts w:hint="cs"/>
          <w:rtl/>
        </w:rPr>
        <w:t xml:space="preserve"> כשאתה מדבר על מה שדיברת עד עכשיו, על פיצול בתוך העם, ואתה יודע שזה יקרע את העם, אתם </w:t>
      </w:r>
      <w:bookmarkStart w:id="18352" w:name="_ETM_Q29_585000"/>
      <w:bookmarkEnd w:id="18352"/>
      <w:r>
        <w:rPr>
          <w:rFonts w:hint="cs"/>
          <w:rtl/>
        </w:rPr>
        <w:t xml:space="preserve">עושים את זה בזכות 15 ח"כים שלא עשו אפילו יום אחד צבא. </w:t>
      </w:r>
    </w:p>
    <w:p w:rsidR="009073FD" w:rsidRDefault="009073FD" w:rsidP="001C000D">
      <w:pPr>
        <w:rPr>
          <w:rtl/>
        </w:rPr>
      </w:pPr>
      <w:bookmarkStart w:id="18353" w:name="_ETM_Q29_591000"/>
      <w:bookmarkEnd w:id="18353"/>
    </w:p>
    <w:p w:rsidR="009073FD" w:rsidRDefault="009073FD" w:rsidP="001C000D">
      <w:pPr>
        <w:pStyle w:val="-"/>
        <w:keepNext/>
        <w:rPr>
          <w:rtl/>
        </w:rPr>
      </w:pPr>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מה יקרע את העם? אתם קורעים את העם.</w:t>
      </w:r>
      <w:bookmarkStart w:id="18354" w:name="_ETM_Q29_587000"/>
      <w:bookmarkEnd w:id="18354"/>
      <w:r>
        <w:rPr>
          <w:rFonts w:hint="cs"/>
          <w:rtl/>
        </w:rPr>
        <w:t xml:space="preserve"> </w:t>
      </w:r>
      <w:bookmarkStart w:id="18355" w:name="_ETM_Q29_594890"/>
      <w:bookmarkEnd w:id="18355"/>
      <w:r>
        <w:rPr>
          <w:rFonts w:hint="cs"/>
          <w:rtl/>
        </w:rPr>
        <w:t xml:space="preserve">אתם קורעים את העם. אתם </w:t>
      </w:r>
      <w:r>
        <w:rPr>
          <w:rtl/>
        </w:rPr>
        <w:t xml:space="preserve">מצביעים </w:t>
      </w:r>
      <w:bookmarkStart w:id="18356" w:name="_ETM_Q29_595520"/>
      <w:bookmarkEnd w:id="18356"/>
      <w:r>
        <w:rPr>
          <w:rtl/>
        </w:rPr>
        <w:t>כ</w:t>
      </w:r>
      <w:r>
        <w:rPr>
          <w:rFonts w:hint="cs"/>
          <w:rtl/>
        </w:rPr>
        <w:t>א</w:t>
      </w:r>
      <w:r>
        <w:rPr>
          <w:rtl/>
        </w:rPr>
        <w:t xml:space="preserve">ן </w:t>
      </w:r>
      <w:bookmarkStart w:id="18357" w:name="_ETM_Q29_596270"/>
      <w:bookmarkEnd w:id="18357"/>
      <w:r>
        <w:rPr>
          <w:rtl/>
        </w:rPr>
        <w:t xml:space="preserve">נגד </w:t>
      </w:r>
      <w:bookmarkStart w:id="18358" w:name="_ETM_Q29_596750"/>
      <w:bookmarkEnd w:id="18358"/>
      <w:r>
        <w:rPr>
          <w:rtl/>
        </w:rPr>
        <w:t>העם</w:t>
      </w:r>
      <w:r>
        <w:rPr>
          <w:rFonts w:hint="cs"/>
          <w:rtl/>
        </w:rPr>
        <w:t>,</w:t>
      </w:r>
      <w:r>
        <w:rPr>
          <w:rtl/>
        </w:rPr>
        <w:t xml:space="preserve"> </w:t>
      </w:r>
      <w:bookmarkStart w:id="18359" w:name="_ETM_Q29_597440"/>
      <w:bookmarkEnd w:id="18359"/>
      <w:r>
        <w:rPr>
          <w:rtl/>
        </w:rPr>
        <w:t xml:space="preserve">נגד </w:t>
      </w:r>
      <w:bookmarkStart w:id="18360" w:name="_ETM_Q29_597800"/>
      <w:bookmarkEnd w:id="18360"/>
      <w:r>
        <w:rPr>
          <w:rtl/>
        </w:rPr>
        <w:t xml:space="preserve">הלוחמים </w:t>
      </w:r>
      <w:bookmarkStart w:id="18361" w:name="_ETM_Q29_598370"/>
      <w:bookmarkEnd w:id="18361"/>
      <w:r>
        <w:rPr>
          <w:rtl/>
        </w:rPr>
        <w:t>שלנו</w:t>
      </w:r>
      <w:r>
        <w:rPr>
          <w:rFonts w:hint="cs"/>
          <w:rtl/>
        </w:rPr>
        <w:t>,</w:t>
      </w:r>
      <w:r>
        <w:rPr>
          <w:rtl/>
        </w:rPr>
        <w:t xml:space="preserve"> </w:t>
      </w:r>
      <w:bookmarkStart w:id="18362" w:name="_ETM_Q29_599150"/>
      <w:bookmarkEnd w:id="18362"/>
      <w:r>
        <w:rPr>
          <w:rtl/>
        </w:rPr>
        <w:t xml:space="preserve">בעד </w:t>
      </w:r>
      <w:bookmarkStart w:id="18363" w:name="_ETM_Q29_599570"/>
      <w:bookmarkEnd w:id="18363"/>
      <w:r>
        <w:rPr>
          <w:rtl/>
        </w:rPr>
        <w:t xml:space="preserve">משפחות </w:t>
      </w:r>
      <w:bookmarkStart w:id="18364" w:name="_ETM_Q29_600110"/>
      <w:bookmarkEnd w:id="18364"/>
      <w:r>
        <w:rPr>
          <w:rtl/>
        </w:rPr>
        <w:t>מחבלים</w:t>
      </w:r>
      <w:r>
        <w:rPr>
          <w:rFonts w:hint="cs"/>
          <w:rtl/>
        </w:rPr>
        <w:t>.</w:t>
      </w:r>
      <w:r>
        <w:rPr>
          <w:rtl/>
        </w:rPr>
        <w:t xml:space="preserve"> </w:t>
      </w:r>
      <w:bookmarkStart w:id="18365" w:name="_ETM_Q29_601070"/>
      <w:bookmarkEnd w:id="18365"/>
    </w:p>
    <w:p w:rsidR="009073FD" w:rsidRDefault="009073FD" w:rsidP="001C000D">
      <w:pPr>
        <w:rPr>
          <w:rtl/>
        </w:rPr>
      </w:pPr>
      <w:bookmarkStart w:id="18366" w:name="_ETM_Q29_597000"/>
      <w:bookmarkEnd w:id="18366"/>
    </w:p>
    <w:p w:rsidR="009073FD" w:rsidRDefault="009073FD" w:rsidP="001C000D">
      <w:pPr>
        <w:pStyle w:val="af5"/>
        <w:keepNext/>
        <w:rPr>
          <w:rtl/>
        </w:rPr>
      </w:pPr>
      <w:bookmarkStart w:id="18367" w:name="ET_interruption_5791_37"/>
      <w:r w:rsidRPr="00B20611">
        <w:rPr>
          <w:rStyle w:val="TagStyle"/>
          <w:rtl/>
        </w:rPr>
        <w:t xml:space="preserve"> &lt;&lt; קריאה &gt;&gt;</w:t>
      </w:r>
      <w:r w:rsidRPr="00B93F38">
        <w:rPr>
          <w:rStyle w:val="TagStyle"/>
          <w:rtl/>
        </w:rPr>
        <w:t xml:space="preserve"> </w:t>
      </w:r>
      <w:r>
        <w:rPr>
          <w:rtl/>
        </w:rPr>
        <w:t>יואב סגלוביץ' (יש עתיד):</w:t>
      </w:r>
      <w:r w:rsidRPr="00B93F38">
        <w:rPr>
          <w:rStyle w:val="TagStyle"/>
          <w:rtl/>
        </w:rPr>
        <w:t xml:space="preserve"> </w:t>
      </w:r>
      <w:r w:rsidRPr="00B20611">
        <w:rPr>
          <w:rStyle w:val="TagStyle"/>
          <w:rtl/>
        </w:rPr>
        <w:t>&lt;&lt; קריאה &gt;&gt;</w:t>
      </w:r>
      <w:r>
        <w:rPr>
          <w:rtl/>
        </w:rPr>
        <w:t xml:space="preserve">   </w:t>
      </w:r>
      <w:bookmarkEnd w:id="18367"/>
    </w:p>
    <w:p w:rsidR="009073FD" w:rsidRDefault="009073FD" w:rsidP="001C000D">
      <w:pPr>
        <w:rPr>
          <w:rtl/>
        </w:rPr>
      </w:pPr>
    </w:p>
    <w:p w:rsidR="009073FD" w:rsidRDefault="009073FD" w:rsidP="001C000D">
      <w:pPr>
        <w:rPr>
          <w:rtl/>
        </w:rPr>
      </w:pPr>
      <w:bookmarkStart w:id="18368" w:name="_ETM_Q29_600000"/>
      <w:bookmarkEnd w:id="18368"/>
      <w:r>
        <w:rPr>
          <w:rFonts w:hint="cs"/>
          <w:rtl/>
        </w:rPr>
        <w:t xml:space="preserve">איזה נגד לוחמים? תגיד </w:t>
      </w:r>
      <w:bookmarkStart w:id="18369" w:name="_ETM_Q29_606409"/>
      <w:bookmarkEnd w:id="18369"/>
      <w:r>
        <w:rPr>
          <w:rFonts w:hint="cs"/>
          <w:rtl/>
        </w:rPr>
        <w:t>לי, זה חבורה של משתמטים, כולכם חבורה של משתמטים.</w:t>
      </w:r>
    </w:p>
    <w:p w:rsidR="009073FD" w:rsidRDefault="009073FD" w:rsidP="001C000D">
      <w:pPr>
        <w:rPr>
          <w:rtl/>
        </w:rPr>
      </w:pPr>
      <w:bookmarkStart w:id="18370" w:name="_ETM_Q29_604000"/>
      <w:bookmarkEnd w:id="18370"/>
    </w:p>
    <w:p w:rsidR="009073FD" w:rsidRDefault="009073FD" w:rsidP="001C000D">
      <w:pPr>
        <w:pStyle w:val="af5"/>
        <w:keepNext/>
        <w:rPr>
          <w:rtl/>
        </w:rPr>
      </w:pPr>
      <w:r w:rsidRPr="00B20611">
        <w:rPr>
          <w:rStyle w:val="TagStyle"/>
          <w:rtl/>
        </w:rPr>
        <w:t xml:space="preserve"> &lt;&lt; קריאה &gt;&gt;</w:t>
      </w:r>
      <w:r w:rsidRPr="00B93F38">
        <w:rPr>
          <w:rStyle w:val="TagStyle"/>
          <w:rtl/>
        </w:rPr>
        <w:t xml:space="preserve"> </w:t>
      </w:r>
      <w:r>
        <w:rPr>
          <w:rtl/>
        </w:rPr>
        <w:t>פנינה תמנו (המחנה הממלכתי):</w:t>
      </w:r>
      <w:r w:rsidRPr="00B93F38">
        <w:rPr>
          <w:rStyle w:val="TagStyle"/>
          <w:rtl/>
        </w:rPr>
        <w:t xml:space="preserve"> </w:t>
      </w:r>
      <w:r w:rsidRPr="00B20611">
        <w:rPr>
          <w:rStyle w:val="TagStyle"/>
          <w:rtl/>
        </w:rPr>
        <w:t>&lt;&lt; קריאה &gt;&gt;</w:t>
      </w:r>
      <w:r>
        <w:rPr>
          <w:rtl/>
        </w:rPr>
        <w:t xml:space="preserve">   </w:t>
      </w:r>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w:t>
      </w:r>
    </w:p>
    <w:p w:rsidR="009073FD" w:rsidRDefault="009073FD" w:rsidP="001C000D">
      <w:pPr>
        <w:rPr>
          <w:rtl/>
        </w:rPr>
      </w:pPr>
      <w:bookmarkStart w:id="18371" w:name="_ETM_Q29_606000"/>
      <w:bookmarkEnd w:id="18371"/>
    </w:p>
    <w:p w:rsidR="009073FD" w:rsidRDefault="009073FD" w:rsidP="001C000D">
      <w:pPr>
        <w:pStyle w:val="-"/>
        <w:keepNext/>
        <w:rPr>
          <w:rtl/>
        </w:rPr>
      </w:pPr>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372" w:name="_ETM_Q29_607000"/>
      <w:bookmarkEnd w:id="18372"/>
      <w:r>
        <w:rPr>
          <w:rFonts w:hint="cs"/>
          <w:rtl/>
        </w:rPr>
        <w:t>גם את הצבעת. גם את הצבעת</w:t>
      </w:r>
      <w:bookmarkStart w:id="18373" w:name="_ETM_Q29_605000"/>
      <w:bookmarkEnd w:id="18373"/>
      <w:r>
        <w:rPr>
          <w:rFonts w:hint="cs"/>
          <w:rtl/>
        </w:rPr>
        <w:t xml:space="preserve"> בעד משפחות מחבלים, חברת הכנסת תמנו. </w:t>
      </w:r>
    </w:p>
    <w:p w:rsidR="009073FD" w:rsidRDefault="009073FD" w:rsidP="001C000D">
      <w:pPr>
        <w:rPr>
          <w:rtl/>
        </w:rPr>
      </w:pPr>
      <w:bookmarkStart w:id="18374" w:name="_ETM_Q29_616000"/>
      <w:bookmarkEnd w:id="18374"/>
    </w:p>
    <w:p w:rsidR="009073FD" w:rsidRDefault="009073FD" w:rsidP="001C000D">
      <w:pPr>
        <w:pStyle w:val="af5"/>
        <w:keepNext/>
        <w:rPr>
          <w:rtl/>
        </w:rPr>
      </w:pPr>
      <w:bookmarkStart w:id="18375" w:name="ET_interruption_5109_40"/>
      <w:r w:rsidRPr="00B20611">
        <w:rPr>
          <w:rStyle w:val="TagStyle"/>
          <w:rtl/>
        </w:rPr>
        <w:t xml:space="preserve"> &lt;&lt; קריאה &gt;&gt;</w:t>
      </w:r>
      <w:r w:rsidRPr="00B93F38">
        <w:rPr>
          <w:rStyle w:val="TagStyle"/>
          <w:rtl/>
        </w:rPr>
        <w:t xml:space="preserve"> </w:t>
      </w:r>
      <w:r>
        <w:rPr>
          <w:rtl/>
        </w:rPr>
        <w:t>אלעזר שטרן (יש עתיד):</w:t>
      </w:r>
      <w:r w:rsidRPr="00B93F38">
        <w:rPr>
          <w:rStyle w:val="TagStyle"/>
          <w:rtl/>
        </w:rPr>
        <w:t xml:space="preserve"> </w:t>
      </w:r>
      <w:r w:rsidRPr="00B20611">
        <w:rPr>
          <w:rStyle w:val="TagStyle"/>
          <w:rtl/>
        </w:rPr>
        <w:t>&lt;&lt; קריאה &gt;&gt;</w:t>
      </w:r>
      <w:r>
        <w:rPr>
          <w:rtl/>
        </w:rPr>
        <w:t xml:space="preserve">   </w:t>
      </w:r>
      <w:bookmarkEnd w:id="18375"/>
    </w:p>
    <w:p w:rsidR="009073FD" w:rsidRDefault="009073FD" w:rsidP="008D05DF">
      <w:pPr>
        <w:rPr>
          <w:rtl/>
        </w:rPr>
      </w:pPr>
    </w:p>
    <w:p w:rsidR="009073FD" w:rsidRDefault="009073FD" w:rsidP="00E91A57">
      <w:pPr>
        <w:rPr>
          <w:rtl/>
        </w:rPr>
      </w:pPr>
      <w:r>
        <w:rPr>
          <w:rFonts w:hint="cs"/>
          <w:rtl/>
        </w:rPr>
        <w:t xml:space="preserve">אתה רוצה </w:t>
      </w:r>
      <w:r w:rsidR="005160D4">
        <w:rPr>
          <w:rFonts w:hint="cs"/>
          <w:rtl/>
        </w:rPr>
        <w:t>– – –</w:t>
      </w:r>
      <w:r>
        <w:rPr>
          <w:rFonts w:hint="cs"/>
          <w:rtl/>
        </w:rPr>
        <w:t xml:space="preserve">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אתה יודע, חבר הכנסת שטרן </w:t>
      </w:r>
      <w:bookmarkStart w:id="18376" w:name="_ETM_Q29_618010"/>
      <w:bookmarkEnd w:id="18376"/>
      <w:r>
        <w:rPr>
          <w:rFonts w:hint="eastAsia"/>
          <w:rtl/>
        </w:rPr>
        <w:t>–</w:t>
      </w:r>
      <w:r>
        <w:rPr>
          <w:rFonts w:hint="cs"/>
          <w:rtl/>
        </w:rPr>
        <w:t xml:space="preserve"> אבל תראה איך</w:t>
      </w:r>
      <w:bookmarkStart w:id="18377" w:name="_ETM_Q29_615000"/>
      <w:bookmarkEnd w:id="18377"/>
      <w:r>
        <w:rPr>
          <w:rFonts w:hint="cs"/>
          <w:rtl/>
        </w:rPr>
        <w:t xml:space="preserve"> היא בורחת. היא קודם עלתה, ובצביעות </w:t>
      </w:r>
      <w:r>
        <w:rPr>
          <w:rFonts w:hint="eastAsia"/>
          <w:rtl/>
        </w:rPr>
        <w:t>–</w:t>
      </w:r>
      <w:r>
        <w:rPr>
          <w:rFonts w:hint="cs"/>
          <w:rtl/>
        </w:rPr>
        <w:t xml:space="preserve"> עלתה ואמרה שהיא דואגת </w:t>
      </w:r>
      <w:bookmarkStart w:id="18378" w:name="_ETM_Q29_623000"/>
      <w:bookmarkEnd w:id="18378"/>
      <w:r>
        <w:rPr>
          <w:rFonts w:hint="cs"/>
          <w:rtl/>
        </w:rPr>
        <w:t>לייצוג הנשי, וכשהיא הייתה מספר שתיים בכחול לבן דילגו עליה</w:t>
      </w:r>
      <w:bookmarkStart w:id="18379" w:name="_ETM_Q29_628000"/>
      <w:bookmarkEnd w:id="18379"/>
      <w:r>
        <w:rPr>
          <w:rFonts w:hint="cs"/>
          <w:rtl/>
        </w:rPr>
        <w:t xml:space="preserve"> ומינו את חילי טרופר במקומה. דואגת ממש לייצוג הנשי. תגידי את זה לגנץ, חברת הכנסת תמנו שטה. </w:t>
      </w:r>
    </w:p>
    <w:p w:rsidR="009073FD" w:rsidRDefault="009073FD" w:rsidP="001C000D">
      <w:pPr>
        <w:rPr>
          <w:rtl/>
        </w:rPr>
      </w:pPr>
    </w:p>
    <w:p w:rsidR="009073FD" w:rsidRDefault="009073FD" w:rsidP="001C000D">
      <w:pPr>
        <w:pStyle w:val="af5"/>
        <w:keepNext/>
        <w:rPr>
          <w:rtl/>
        </w:rPr>
      </w:pPr>
      <w:bookmarkStart w:id="18380" w:name="ET_interruption_5115_42"/>
      <w:r w:rsidRPr="00B20611">
        <w:rPr>
          <w:rStyle w:val="TagStyle"/>
          <w:rtl/>
        </w:rPr>
        <w:t xml:space="preserve"> &lt;&lt; קריאה &gt;&gt;</w:t>
      </w:r>
      <w:r w:rsidRPr="00B93F38">
        <w:rPr>
          <w:rStyle w:val="TagStyle"/>
          <w:rtl/>
        </w:rPr>
        <w:t xml:space="preserve"> </w:t>
      </w:r>
      <w:r>
        <w:rPr>
          <w:rtl/>
        </w:rPr>
        <w:t>פנינה תמנו (המחנה הממלכתי):</w:t>
      </w:r>
      <w:r w:rsidRPr="00B93F38">
        <w:rPr>
          <w:rStyle w:val="TagStyle"/>
          <w:rtl/>
        </w:rPr>
        <w:t xml:space="preserve"> </w:t>
      </w:r>
      <w:r w:rsidRPr="00B20611">
        <w:rPr>
          <w:rStyle w:val="TagStyle"/>
          <w:rtl/>
        </w:rPr>
        <w:t>&lt;&lt; קריאה &gt;&gt;</w:t>
      </w:r>
      <w:r>
        <w:rPr>
          <w:rtl/>
        </w:rPr>
        <w:t xml:space="preserve">   </w:t>
      </w:r>
      <w:bookmarkEnd w:id="18380"/>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w:t>
      </w:r>
    </w:p>
    <w:p w:rsidR="009073FD" w:rsidRDefault="009073FD" w:rsidP="001C000D">
      <w:pPr>
        <w:rPr>
          <w:rtl/>
        </w:rPr>
      </w:pPr>
      <w:bookmarkStart w:id="18381" w:name="_ETM_Q29_636000"/>
      <w:bookmarkEnd w:id="18381"/>
    </w:p>
    <w:p w:rsidR="009073FD" w:rsidRDefault="009073FD" w:rsidP="001C000D">
      <w:pPr>
        <w:pStyle w:val="af5"/>
        <w:keepNext/>
        <w:rPr>
          <w:rtl/>
        </w:rPr>
      </w:pPr>
      <w:bookmarkStart w:id="18382" w:name="ET_interruption_5791_43"/>
      <w:r w:rsidRPr="00B20611">
        <w:rPr>
          <w:rStyle w:val="TagStyle"/>
          <w:rtl/>
        </w:rPr>
        <w:t xml:space="preserve"> &lt;&lt; קריאה &gt;&gt;</w:t>
      </w:r>
      <w:r w:rsidRPr="00B93F38">
        <w:rPr>
          <w:rStyle w:val="TagStyle"/>
          <w:rtl/>
        </w:rPr>
        <w:t xml:space="preserve"> </w:t>
      </w:r>
      <w:r>
        <w:rPr>
          <w:rtl/>
        </w:rPr>
        <w:t>יואב סגלוביץ' (יש עתיד):</w:t>
      </w:r>
      <w:r w:rsidRPr="00B93F38">
        <w:rPr>
          <w:rStyle w:val="TagStyle"/>
          <w:rtl/>
        </w:rPr>
        <w:t xml:space="preserve"> </w:t>
      </w:r>
      <w:r w:rsidRPr="00B20611">
        <w:rPr>
          <w:rStyle w:val="TagStyle"/>
          <w:rtl/>
        </w:rPr>
        <w:t>&lt;&lt; קריאה &gt;&gt;</w:t>
      </w:r>
      <w:r>
        <w:rPr>
          <w:rtl/>
        </w:rPr>
        <w:t xml:space="preserve">   </w:t>
      </w:r>
      <w:bookmarkEnd w:id="18382"/>
    </w:p>
    <w:p w:rsidR="009073FD" w:rsidRDefault="009073FD" w:rsidP="008D05DF">
      <w:pPr>
        <w:rPr>
          <w:rtl/>
        </w:rPr>
      </w:pPr>
    </w:p>
    <w:p w:rsidR="009073FD" w:rsidRDefault="009073FD" w:rsidP="001C000D">
      <w:pPr>
        <w:rPr>
          <w:rtl/>
        </w:rPr>
      </w:pPr>
      <w:bookmarkStart w:id="18383" w:name="_ETM_Q29_639000"/>
      <w:bookmarkEnd w:id="18383"/>
      <w:r>
        <w:rPr>
          <w:rFonts w:hint="cs"/>
          <w:rtl/>
        </w:rPr>
        <w:t>אתה מדבר על ייצוג נשי בממשלה הזאת? אין אצלכם תור</w:t>
      </w:r>
      <w:bookmarkStart w:id="18384" w:name="_ETM_Q29_638000"/>
      <w:bookmarkEnd w:id="18384"/>
      <w:r>
        <w:rPr>
          <w:rFonts w:hint="cs"/>
          <w:rtl/>
        </w:rPr>
        <w:t xml:space="preserve"> בשירותי נשים. אין לכם תור, בכל מקום יש תור,</w:t>
      </w:r>
      <w:bookmarkStart w:id="18385" w:name="_ETM_Q29_646000"/>
      <w:bookmarkEnd w:id="18385"/>
      <w:r>
        <w:rPr>
          <w:rFonts w:hint="cs"/>
          <w:rtl/>
        </w:rPr>
        <w:t xml:space="preserve"> אצלכם אין </w:t>
      </w:r>
      <w:r w:rsidR="005160D4">
        <w:rPr>
          <w:rFonts w:hint="cs"/>
          <w:rtl/>
        </w:rPr>
        <w:t>– – –</w:t>
      </w:r>
      <w:r>
        <w:rPr>
          <w:rFonts w:hint="cs"/>
          <w:rtl/>
        </w:rPr>
        <w:t xml:space="preserve">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386" w:name="_ETM_Q29_644000"/>
      <w:bookmarkEnd w:id="18386"/>
      <w:r>
        <w:rPr>
          <w:rFonts w:hint="cs"/>
          <w:rtl/>
        </w:rPr>
        <w:t xml:space="preserve">אנחנו מאמינים בדמוקרטיה. אנחנו מאמינים בזכות לבחור ולהיבחר. </w:t>
      </w:r>
    </w:p>
    <w:p w:rsidR="009073FD" w:rsidRDefault="009073FD" w:rsidP="001C000D">
      <w:pPr>
        <w:rPr>
          <w:rtl/>
        </w:rPr>
      </w:pPr>
    </w:p>
    <w:p w:rsidR="009073FD" w:rsidRDefault="009073FD" w:rsidP="001C000D">
      <w:pPr>
        <w:pStyle w:val="af5"/>
        <w:keepNext/>
        <w:rPr>
          <w:rtl/>
        </w:rPr>
      </w:pPr>
      <w:bookmarkStart w:id="18387" w:name="ET_interruption_5765_45"/>
      <w:r w:rsidRPr="00B20611">
        <w:rPr>
          <w:rStyle w:val="TagStyle"/>
          <w:rtl/>
        </w:rPr>
        <w:t xml:space="preserve"> &lt;&lt; קריאה &gt;&gt;</w:t>
      </w:r>
      <w:r w:rsidRPr="00B93F38">
        <w:rPr>
          <w:rStyle w:val="TagStyle"/>
          <w:rtl/>
        </w:rPr>
        <w:t xml:space="preserve"> </w:t>
      </w:r>
      <w:r>
        <w:rPr>
          <w:rtl/>
        </w:rPr>
        <w:t>מיכאל מרדכי ביטון (המחנה הממלכתי):</w:t>
      </w:r>
      <w:r w:rsidRPr="00B93F38">
        <w:rPr>
          <w:rStyle w:val="TagStyle"/>
          <w:rtl/>
        </w:rPr>
        <w:t xml:space="preserve"> </w:t>
      </w:r>
      <w:r w:rsidRPr="00B20611">
        <w:rPr>
          <w:rStyle w:val="TagStyle"/>
          <w:rtl/>
        </w:rPr>
        <w:t>&lt;&lt; קריאה &gt;&gt;</w:t>
      </w:r>
      <w:r>
        <w:rPr>
          <w:rtl/>
        </w:rPr>
        <w:t xml:space="preserve">   </w:t>
      </w:r>
      <w:bookmarkEnd w:id="18387"/>
    </w:p>
    <w:p w:rsidR="009073FD" w:rsidRDefault="009073FD" w:rsidP="008D05DF">
      <w:pPr>
        <w:rPr>
          <w:rtl/>
        </w:rPr>
      </w:pPr>
    </w:p>
    <w:p w:rsidR="009073FD" w:rsidRDefault="009073FD" w:rsidP="001C000D">
      <w:pPr>
        <w:rPr>
          <w:rtl/>
        </w:rPr>
      </w:pPr>
      <w:r>
        <w:rPr>
          <w:rFonts w:hint="cs"/>
          <w:rtl/>
        </w:rPr>
        <w:t xml:space="preserve">קרעי, אני מכבד, תקשיב </w:t>
      </w:r>
      <w:r w:rsidR="005160D4">
        <w:rPr>
          <w:rFonts w:hint="cs"/>
          <w:rtl/>
        </w:rPr>
        <w:t>– – –</w:t>
      </w:r>
      <w:r>
        <w:rPr>
          <w:rFonts w:hint="cs"/>
          <w:rtl/>
        </w:rPr>
        <w:t xml:space="preserve"> ביקשתי שתקשיב. </w:t>
      </w:r>
    </w:p>
    <w:p w:rsidR="009073FD" w:rsidRDefault="009073FD" w:rsidP="001C000D">
      <w:pPr>
        <w:rPr>
          <w:rtl/>
        </w:rPr>
      </w:pPr>
    </w:p>
    <w:p w:rsidR="009073FD" w:rsidRDefault="009073FD" w:rsidP="001C000D">
      <w:pPr>
        <w:pStyle w:val="-"/>
        <w:keepNext/>
        <w:rPr>
          <w:rtl/>
        </w:rPr>
      </w:pPr>
      <w:bookmarkStart w:id="18388" w:name="ET_speakercontinue_6461_46"/>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bookmarkEnd w:id="18388"/>
    </w:p>
    <w:p w:rsidR="009073FD" w:rsidRDefault="009073FD" w:rsidP="008D05DF">
      <w:pPr>
        <w:rPr>
          <w:rtl/>
        </w:rPr>
      </w:pPr>
    </w:p>
    <w:p w:rsidR="009073FD" w:rsidRDefault="009073FD" w:rsidP="001C000D">
      <w:pPr>
        <w:rPr>
          <w:rtl/>
        </w:rPr>
      </w:pPr>
      <w:r>
        <w:rPr>
          <w:rFonts w:hint="cs"/>
          <w:rtl/>
        </w:rPr>
        <w:t>חבר הכנסת</w:t>
      </w:r>
      <w:bookmarkStart w:id="18389" w:name="_ETM_Q29_652000"/>
      <w:bookmarkEnd w:id="18389"/>
      <w:r>
        <w:rPr>
          <w:rFonts w:hint="cs"/>
          <w:rtl/>
        </w:rPr>
        <w:t xml:space="preserve"> ביטון, ברוך הבא למליאה. הרבה זמן לא באת למליאה, הרבה</w:t>
      </w:r>
      <w:bookmarkStart w:id="18390" w:name="_ETM_Q29_654000"/>
      <w:bookmarkEnd w:id="18390"/>
      <w:r>
        <w:rPr>
          <w:rFonts w:hint="cs"/>
          <w:rtl/>
        </w:rPr>
        <w:t xml:space="preserve"> זמן לא באת, לא ראיתי אותך כאן הרבה זמן.</w:t>
      </w:r>
    </w:p>
    <w:p w:rsidR="009073FD" w:rsidRDefault="009073FD" w:rsidP="001C000D">
      <w:pPr>
        <w:rPr>
          <w:rtl/>
        </w:rPr>
      </w:pPr>
      <w:bookmarkStart w:id="18391" w:name="_ETM_Q29_656000"/>
      <w:bookmarkEnd w:id="18391"/>
    </w:p>
    <w:p w:rsidR="009073FD" w:rsidRDefault="009073FD" w:rsidP="001C000D">
      <w:pPr>
        <w:pStyle w:val="af5"/>
        <w:keepNext/>
        <w:rPr>
          <w:rtl/>
        </w:rPr>
      </w:pPr>
      <w:bookmarkStart w:id="18392" w:name="ET_interruption_5765_47"/>
      <w:r w:rsidRPr="00B20611">
        <w:rPr>
          <w:rStyle w:val="TagStyle"/>
          <w:rtl/>
        </w:rPr>
        <w:t xml:space="preserve"> &lt;&lt; קריאה &gt;&gt;</w:t>
      </w:r>
      <w:r w:rsidRPr="00B93F38">
        <w:rPr>
          <w:rStyle w:val="TagStyle"/>
          <w:rtl/>
        </w:rPr>
        <w:t xml:space="preserve"> </w:t>
      </w:r>
      <w:r>
        <w:rPr>
          <w:rtl/>
        </w:rPr>
        <w:t>מיכאל מרדכי ביטון (המחנה הממלכתי):</w:t>
      </w:r>
      <w:r w:rsidRPr="00B93F38">
        <w:rPr>
          <w:rStyle w:val="TagStyle"/>
          <w:rtl/>
        </w:rPr>
        <w:t xml:space="preserve"> </w:t>
      </w:r>
      <w:r w:rsidRPr="00B20611">
        <w:rPr>
          <w:rStyle w:val="TagStyle"/>
          <w:rtl/>
        </w:rPr>
        <w:t>&lt;&lt; קריאה &gt;&gt;</w:t>
      </w:r>
      <w:r>
        <w:rPr>
          <w:rtl/>
        </w:rPr>
        <w:t xml:space="preserve">   </w:t>
      </w:r>
      <w:bookmarkEnd w:id="18392"/>
    </w:p>
    <w:p w:rsidR="009073FD" w:rsidRDefault="009073FD" w:rsidP="008D05DF">
      <w:pPr>
        <w:rPr>
          <w:rtl/>
        </w:rPr>
      </w:pPr>
    </w:p>
    <w:p w:rsidR="009073FD" w:rsidRDefault="009073FD" w:rsidP="001C000D">
      <w:pPr>
        <w:rPr>
          <w:rtl/>
        </w:rPr>
      </w:pPr>
      <w:bookmarkStart w:id="18393" w:name="_ETM_Q29_659000"/>
      <w:bookmarkEnd w:id="18393"/>
      <w:r>
        <w:rPr>
          <w:rFonts w:hint="cs"/>
          <w:rtl/>
        </w:rPr>
        <w:t>קרעי, תקשיב, בלי ציניות.</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אתה לא מפחד </w:t>
      </w:r>
      <w:proofErr w:type="spellStart"/>
      <w:r>
        <w:rPr>
          <w:rFonts w:hint="cs"/>
          <w:rtl/>
        </w:rPr>
        <w:t>מהקפלניסטים</w:t>
      </w:r>
      <w:proofErr w:type="spellEnd"/>
      <w:r>
        <w:rPr>
          <w:rFonts w:hint="cs"/>
          <w:rtl/>
        </w:rPr>
        <w:t xml:space="preserve">? </w:t>
      </w:r>
    </w:p>
    <w:p w:rsidR="009073FD" w:rsidRDefault="009073FD" w:rsidP="001C000D">
      <w:pPr>
        <w:rPr>
          <w:rtl/>
        </w:rPr>
      </w:pPr>
      <w:bookmarkStart w:id="18394" w:name="_ETM_Q29_662000"/>
      <w:bookmarkEnd w:id="18394"/>
    </w:p>
    <w:p w:rsidR="009073FD" w:rsidRDefault="009073FD" w:rsidP="001C000D">
      <w:pPr>
        <w:pStyle w:val="af5"/>
        <w:keepNext/>
        <w:rPr>
          <w:rtl/>
        </w:rPr>
      </w:pPr>
      <w:bookmarkStart w:id="18395" w:name="ET_interruption_5765_49"/>
      <w:r w:rsidRPr="00B20611">
        <w:rPr>
          <w:rStyle w:val="TagStyle"/>
          <w:rtl/>
        </w:rPr>
        <w:t xml:space="preserve"> &lt;&lt; קריאה &gt;&gt;</w:t>
      </w:r>
      <w:r w:rsidRPr="00B93F38">
        <w:rPr>
          <w:rStyle w:val="TagStyle"/>
          <w:rtl/>
        </w:rPr>
        <w:t xml:space="preserve"> </w:t>
      </w:r>
      <w:r>
        <w:rPr>
          <w:rtl/>
        </w:rPr>
        <w:t>מיכאל מרדכי ביטון (המחנה הממלכתי):</w:t>
      </w:r>
      <w:r w:rsidRPr="00B93F38">
        <w:rPr>
          <w:rStyle w:val="TagStyle"/>
          <w:rtl/>
        </w:rPr>
        <w:t xml:space="preserve"> </w:t>
      </w:r>
      <w:r w:rsidRPr="00B20611">
        <w:rPr>
          <w:rStyle w:val="TagStyle"/>
          <w:rtl/>
        </w:rPr>
        <w:t>&lt;&lt; קריאה &gt;&gt;</w:t>
      </w:r>
      <w:r>
        <w:rPr>
          <w:rtl/>
        </w:rPr>
        <w:t xml:space="preserve">   </w:t>
      </w:r>
      <w:bookmarkEnd w:id="18395"/>
    </w:p>
    <w:p w:rsidR="009073FD" w:rsidRDefault="009073FD" w:rsidP="008D05DF">
      <w:pPr>
        <w:rPr>
          <w:rtl/>
        </w:rPr>
      </w:pPr>
    </w:p>
    <w:p w:rsidR="009073FD" w:rsidRDefault="009073FD" w:rsidP="001C000D">
      <w:pPr>
        <w:rPr>
          <w:rtl/>
        </w:rPr>
      </w:pPr>
      <w:bookmarkStart w:id="18396" w:name="_ETM_Q29_666000"/>
      <w:bookmarkEnd w:id="18396"/>
      <w:r>
        <w:rPr>
          <w:rFonts w:hint="cs"/>
          <w:rtl/>
        </w:rPr>
        <w:t xml:space="preserve">קרעי, עכשיו עשרות יישובים בישראל, כל מרכז הארץ, בהתקפת טילים. כל גוש דן. </w:t>
      </w:r>
    </w:p>
    <w:p w:rsidR="009073FD" w:rsidRDefault="009073FD" w:rsidP="001C000D">
      <w:pPr>
        <w:rPr>
          <w:rtl/>
        </w:rPr>
      </w:pPr>
    </w:p>
    <w:p w:rsidR="009073FD" w:rsidRDefault="009073FD" w:rsidP="001C000D">
      <w:pPr>
        <w:pStyle w:val="-"/>
        <w:keepNext/>
        <w:rPr>
          <w:rtl/>
        </w:rPr>
      </w:pPr>
      <w:bookmarkStart w:id="18397" w:name="ET_speakercontinue_6461_50"/>
      <w:r w:rsidRPr="00B20611">
        <w:rPr>
          <w:rStyle w:val="TagStyle"/>
          <w:rtl/>
        </w:rPr>
        <w:t xml:space="preserve"> &lt;&lt; דובר_המשך &gt;&gt;</w:t>
      </w:r>
      <w:r w:rsidRPr="00B93F38">
        <w:rPr>
          <w:rStyle w:val="TagStyle"/>
          <w:rtl/>
        </w:rPr>
        <w:t xml:space="preserve"> </w:t>
      </w:r>
      <w:r>
        <w:rPr>
          <w:rtl/>
        </w:rPr>
        <w:t>שר התקשורת שלמה קרעי:</w:t>
      </w:r>
      <w:r w:rsidRPr="00B93F38">
        <w:rPr>
          <w:rStyle w:val="TagStyle"/>
          <w:rtl/>
        </w:rPr>
        <w:t xml:space="preserve"> </w:t>
      </w:r>
      <w:r w:rsidRPr="00B20611">
        <w:rPr>
          <w:rStyle w:val="TagStyle"/>
          <w:rtl/>
        </w:rPr>
        <w:t>&lt;&lt; דובר_המשך &gt;&gt;</w:t>
      </w:r>
      <w:r>
        <w:rPr>
          <w:rtl/>
        </w:rPr>
        <w:t xml:space="preserve">   </w:t>
      </w:r>
      <w:bookmarkEnd w:id="18397"/>
    </w:p>
    <w:p w:rsidR="009073FD" w:rsidRDefault="009073FD" w:rsidP="008D05DF">
      <w:pPr>
        <w:rPr>
          <w:rtl/>
        </w:rPr>
      </w:pPr>
    </w:p>
    <w:p w:rsidR="009073FD" w:rsidRDefault="009073FD" w:rsidP="001C000D">
      <w:pPr>
        <w:rPr>
          <w:rtl/>
        </w:rPr>
      </w:pPr>
      <w:r>
        <w:rPr>
          <w:rFonts w:hint="cs"/>
          <w:rtl/>
        </w:rPr>
        <w:t>בסדר, אנחנו מתפללים לשלומם ולניצחונם של לוחמינו הגיבורים.</w:t>
      </w:r>
    </w:p>
    <w:p w:rsidR="009073FD" w:rsidRDefault="009073FD" w:rsidP="001C000D">
      <w:pPr>
        <w:rPr>
          <w:rtl/>
        </w:rPr>
      </w:pPr>
      <w:bookmarkStart w:id="18398" w:name="_ETM_Q29_670000"/>
      <w:bookmarkEnd w:id="18398"/>
    </w:p>
    <w:p w:rsidR="009073FD" w:rsidRDefault="009073FD" w:rsidP="001C000D">
      <w:pPr>
        <w:pStyle w:val="af5"/>
        <w:keepNext/>
        <w:rPr>
          <w:rtl/>
        </w:rPr>
      </w:pPr>
      <w:bookmarkStart w:id="18399" w:name="ET_interruption_5791_51"/>
      <w:r w:rsidRPr="00B20611">
        <w:rPr>
          <w:rStyle w:val="TagStyle"/>
          <w:rtl/>
        </w:rPr>
        <w:t xml:space="preserve"> &lt;&lt; קריאה &gt;&gt;</w:t>
      </w:r>
      <w:r w:rsidRPr="008B55FC">
        <w:rPr>
          <w:rStyle w:val="TagStyle"/>
          <w:rtl/>
        </w:rPr>
        <w:t xml:space="preserve"> </w:t>
      </w:r>
      <w:r>
        <w:rPr>
          <w:rtl/>
        </w:rPr>
        <w:t>יואב סגלוביץ' (יש עתיד):</w:t>
      </w:r>
      <w:r w:rsidRPr="008B55FC">
        <w:rPr>
          <w:rStyle w:val="TagStyle"/>
          <w:rtl/>
        </w:rPr>
        <w:t xml:space="preserve"> </w:t>
      </w:r>
      <w:r w:rsidRPr="00B20611">
        <w:rPr>
          <w:rStyle w:val="TagStyle"/>
          <w:rtl/>
        </w:rPr>
        <w:t>&lt;&lt; קריאה &gt;&gt;</w:t>
      </w:r>
      <w:r>
        <w:rPr>
          <w:rtl/>
        </w:rPr>
        <w:t xml:space="preserve">   </w:t>
      </w:r>
      <w:bookmarkEnd w:id="18399"/>
    </w:p>
    <w:p w:rsidR="009073FD" w:rsidRDefault="009073FD" w:rsidP="008D05DF">
      <w:pPr>
        <w:rPr>
          <w:rtl/>
        </w:rPr>
      </w:pPr>
    </w:p>
    <w:p w:rsidR="009073FD" w:rsidRDefault="009073FD" w:rsidP="001C000D">
      <w:pPr>
        <w:rPr>
          <w:rtl/>
        </w:rPr>
      </w:pPr>
      <w:bookmarkStart w:id="18400" w:name="_ETM_Q29_672000"/>
      <w:bookmarkEnd w:id="18400"/>
      <w:r>
        <w:rPr>
          <w:rFonts w:hint="cs"/>
          <w:rtl/>
        </w:rPr>
        <w:t>אין כמו</w:t>
      </w:r>
      <w:bookmarkStart w:id="18401" w:name="_ETM_Q29_675000"/>
      <w:bookmarkEnd w:id="18401"/>
      <w:r>
        <w:rPr>
          <w:rFonts w:hint="cs"/>
          <w:rtl/>
        </w:rPr>
        <w:t xml:space="preserve"> תפילה טובה להציל את החיילים. אין כמו תפילה. תתפללו, רק אל תתגייסו. </w:t>
      </w:r>
    </w:p>
    <w:p w:rsidR="009073FD" w:rsidRDefault="009073FD" w:rsidP="001C000D">
      <w:pPr>
        <w:rPr>
          <w:rtl/>
        </w:rPr>
      </w:pPr>
      <w:bookmarkStart w:id="18402" w:name="_ETM_Q29_676000"/>
      <w:bookmarkEnd w:id="18402"/>
    </w:p>
    <w:p w:rsidR="009073FD" w:rsidRDefault="009073FD" w:rsidP="001C000D">
      <w:pPr>
        <w:pStyle w:val="af5"/>
        <w:keepNext/>
        <w:rPr>
          <w:rtl/>
        </w:rPr>
      </w:pPr>
      <w:bookmarkStart w:id="18403" w:name="ET_interruption_5765_52"/>
      <w:r w:rsidRPr="00B20611">
        <w:rPr>
          <w:rStyle w:val="TagStyle"/>
          <w:rtl/>
        </w:rPr>
        <w:t xml:space="preserve"> &lt;&lt; קריאה &gt;&gt;</w:t>
      </w:r>
      <w:r w:rsidRPr="008B55FC">
        <w:rPr>
          <w:rStyle w:val="TagStyle"/>
          <w:rtl/>
        </w:rPr>
        <w:t xml:space="preserve"> </w:t>
      </w:r>
      <w:r>
        <w:rPr>
          <w:rtl/>
        </w:rPr>
        <w:t>מיכאל מרדכי ביטון (המחנה הממלכתי):</w:t>
      </w:r>
      <w:r w:rsidRPr="008B55FC">
        <w:rPr>
          <w:rStyle w:val="TagStyle"/>
          <w:rtl/>
        </w:rPr>
        <w:t xml:space="preserve"> </w:t>
      </w:r>
      <w:r w:rsidRPr="00B20611">
        <w:rPr>
          <w:rStyle w:val="TagStyle"/>
          <w:rtl/>
        </w:rPr>
        <w:t>&lt;&lt; קריאה &gt;&gt;</w:t>
      </w:r>
      <w:r>
        <w:rPr>
          <w:rtl/>
        </w:rPr>
        <w:t xml:space="preserve">   </w:t>
      </w:r>
      <w:bookmarkEnd w:id="18403"/>
    </w:p>
    <w:p w:rsidR="009073FD" w:rsidRDefault="009073FD" w:rsidP="008D05DF">
      <w:pPr>
        <w:rPr>
          <w:rtl/>
        </w:rPr>
      </w:pPr>
    </w:p>
    <w:p w:rsidR="009073FD" w:rsidRDefault="005160D4" w:rsidP="001C000D">
      <w:pPr>
        <w:rPr>
          <w:rtl/>
        </w:rPr>
      </w:pPr>
      <w:bookmarkStart w:id="18404" w:name="_ETM_Q29_680000"/>
      <w:bookmarkEnd w:id="18404"/>
      <w:r>
        <w:rPr>
          <w:rFonts w:hint="cs"/>
          <w:rtl/>
        </w:rPr>
        <w:t>– – –</w:t>
      </w:r>
      <w:r w:rsidR="009073FD">
        <w:rPr>
          <w:rFonts w:hint="cs"/>
          <w:rtl/>
        </w:rPr>
        <w:t xml:space="preserve"> בצניעות, בשקט ולא</w:t>
      </w:r>
      <w:bookmarkStart w:id="18405" w:name="_ETM_Q29_685000"/>
      <w:bookmarkEnd w:id="18405"/>
      <w:r w:rsidR="009073FD">
        <w:rPr>
          <w:rFonts w:hint="cs"/>
          <w:rtl/>
        </w:rPr>
        <w:t xml:space="preserve"> להתנצח. </w:t>
      </w:r>
    </w:p>
    <w:p w:rsidR="009073FD" w:rsidRDefault="009073FD" w:rsidP="001C000D">
      <w:pPr>
        <w:rPr>
          <w:rtl/>
        </w:rPr>
      </w:pPr>
    </w:p>
    <w:p w:rsidR="009073FD" w:rsidRDefault="009073FD" w:rsidP="001C000D">
      <w:pPr>
        <w:pStyle w:val="-"/>
        <w:keepNext/>
        <w:rPr>
          <w:rtl/>
        </w:rPr>
      </w:pPr>
      <w:r w:rsidRPr="00B20611">
        <w:rPr>
          <w:rStyle w:val="TagStyle"/>
          <w:rtl/>
        </w:rPr>
        <w:t xml:space="preserve"> &lt;&lt; דובר_המשך &gt;&gt;</w:t>
      </w:r>
      <w:r w:rsidRPr="008B55FC">
        <w:rPr>
          <w:rStyle w:val="TagStyle"/>
          <w:rtl/>
        </w:rPr>
        <w:t xml:space="preserve"> </w:t>
      </w:r>
      <w:r>
        <w:rPr>
          <w:rtl/>
        </w:rPr>
        <w:t>שר התקשורת שלמה קרעי:</w:t>
      </w:r>
      <w:r w:rsidRPr="008B55FC">
        <w:rPr>
          <w:rStyle w:val="TagStyle"/>
          <w:rtl/>
        </w:rPr>
        <w:t xml:space="preserve"> </w:t>
      </w:r>
      <w:r w:rsidRPr="00B20611">
        <w:rPr>
          <w:rStyle w:val="TagStyle"/>
          <w:rtl/>
        </w:rPr>
        <w:t>&lt;&lt; דובר_המשך &gt;&gt;</w:t>
      </w:r>
      <w:r>
        <w:rPr>
          <w:rtl/>
        </w:rPr>
        <w:t xml:space="preserve">   </w:t>
      </w:r>
    </w:p>
    <w:p w:rsidR="009073FD" w:rsidRDefault="009073FD" w:rsidP="001C000D">
      <w:pPr>
        <w:rPr>
          <w:rtl/>
        </w:rPr>
      </w:pPr>
    </w:p>
    <w:p w:rsidR="009073FD" w:rsidRDefault="009073FD" w:rsidP="001C000D">
      <w:pPr>
        <w:rPr>
          <w:rtl/>
        </w:rPr>
      </w:pPr>
      <w:r>
        <w:rPr>
          <w:rFonts w:hint="cs"/>
          <w:rtl/>
        </w:rPr>
        <w:t xml:space="preserve">לא הבנתי, שלחו אותך לפה </w:t>
      </w:r>
      <w:r>
        <w:rPr>
          <w:rFonts w:hint="eastAsia"/>
          <w:rtl/>
        </w:rPr>
        <w:t>–</w:t>
      </w:r>
      <w:r>
        <w:rPr>
          <w:rFonts w:hint="cs"/>
          <w:rtl/>
        </w:rPr>
        <w:t xml:space="preserve"> רא</w:t>
      </w:r>
      <w:bookmarkStart w:id="18406" w:name="_ETM_Q29_679000"/>
      <w:bookmarkEnd w:id="18406"/>
      <w:r>
        <w:rPr>
          <w:rFonts w:hint="cs"/>
          <w:rtl/>
        </w:rPr>
        <w:t>ית שאני מנצח אותם בוויכוח אז אתה עולה להשתיק אותי?</w:t>
      </w:r>
      <w:bookmarkStart w:id="18407" w:name="_ETM_Q29_683000"/>
      <w:bookmarkEnd w:id="18407"/>
      <w:r>
        <w:rPr>
          <w:rFonts w:hint="cs"/>
          <w:rtl/>
        </w:rPr>
        <w:t xml:space="preserve"> לא הבנתי. </w:t>
      </w:r>
    </w:p>
    <w:p w:rsidR="009073FD" w:rsidRDefault="009073FD" w:rsidP="001C000D">
      <w:pPr>
        <w:rPr>
          <w:rtl/>
        </w:rPr>
      </w:pPr>
    </w:p>
    <w:p w:rsidR="009073FD" w:rsidRDefault="009073FD" w:rsidP="001C000D">
      <w:pPr>
        <w:pStyle w:val="af5"/>
        <w:keepNext/>
        <w:rPr>
          <w:rtl/>
        </w:rPr>
      </w:pPr>
      <w:bookmarkStart w:id="18408" w:name="ET_interruption_5765_54"/>
      <w:r w:rsidRPr="00B20611">
        <w:rPr>
          <w:rStyle w:val="TagStyle"/>
          <w:rtl/>
        </w:rPr>
        <w:t xml:space="preserve"> &lt;&lt; קריאה &gt;&gt;</w:t>
      </w:r>
      <w:r w:rsidRPr="008B55FC">
        <w:rPr>
          <w:rStyle w:val="TagStyle"/>
          <w:rtl/>
        </w:rPr>
        <w:t xml:space="preserve"> </w:t>
      </w:r>
      <w:r>
        <w:rPr>
          <w:rtl/>
        </w:rPr>
        <w:t>מיכאל מרדכי ביטון (המחנה הממלכתי):</w:t>
      </w:r>
      <w:r w:rsidRPr="008B55FC">
        <w:rPr>
          <w:rStyle w:val="TagStyle"/>
          <w:rtl/>
        </w:rPr>
        <w:t xml:space="preserve"> </w:t>
      </w:r>
      <w:r w:rsidRPr="00B20611">
        <w:rPr>
          <w:rStyle w:val="TagStyle"/>
          <w:rtl/>
        </w:rPr>
        <w:t>&lt;&lt; קריאה &gt;&gt;</w:t>
      </w:r>
      <w:r>
        <w:rPr>
          <w:rtl/>
        </w:rPr>
        <w:t xml:space="preserve">   </w:t>
      </w:r>
      <w:bookmarkEnd w:id="18408"/>
    </w:p>
    <w:p w:rsidR="009073FD" w:rsidRDefault="009073FD" w:rsidP="001C000D">
      <w:pPr>
        <w:rPr>
          <w:rtl/>
        </w:rPr>
      </w:pPr>
    </w:p>
    <w:p w:rsidR="009073FD" w:rsidRDefault="005160D4" w:rsidP="001C000D">
      <w:pPr>
        <w:rPr>
          <w:rtl/>
        </w:rPr>
      </w:pPr>
      <w:r>
        <w:rPr>
          <w:rFonts w:hint="cs"/>
          <w:rtl/>
        </w:rPr>
        <w:t>– – –</w:t>
      </w:r>
      <w:r w:rsidR="009073FD">
        <w:rPr>
          <w:rFonts w:hint="cs"/>
          <w:rtl/>
        </w:rPr>
        <w:t xml:space="preserve"> אבל אני אומר לך שעכשיו קורה משהו במדינה.</w:t>
      </w:r>
    </w:p>
    <w:p w:rsidR="009073FD" w:rsidRDefault="009073FD" w:rsidP="001C000D">
      <w:pPr>
        <w:rPr>
          <w:rtl/>
        </w:rPr>
      </w:pPr>
      <w:bookmarkStart w:id="18409" w:name="_ETM_Q29_692000"/>
      <w:bookmarkEnd w:id="18409"/>
    </w:p>
    <w:p w:rsidR="009073FD" w:rsidRDefault="009073FD" w:rsidP="001C000D">
      <w:pPr>
        <w:pStyle w:val="-"/>
        <w:keepNext/>
        <w:rPr>
          <w:rtl/>
        </w:rPr>
      </w:pPr>
      <w:bookmarkStart w:id="18410" w:name="ET_speakercontinue_6461_55"/>
      <w:r w:rsidRPr="00B20611">
        <w:rPr>
          <w:rStyle w:val="TagStyle"/>
          <w:rtl/>
        </w:rPr>
        <w:t xml:space="preserve"> &lt;&lt; דובר_המשך &gt;&gt;</w:t>
      </w:r>
      <w:r w:rsidRPr="008B55FC">
        <w:rPr>
          <w:rStyle w:val="TagStyle"/>
          <w:rtl/>
        </w:rPr>
        <w:t xml:space="preserve"> </w:t>
      </w:r>
      <w:r>
        <w:rPr>
          <w:rtl/>
        </w:rPr>
        <w:t>שר התקשורת שלמה קרעי:</w:t>
      </w:r>
      <w:r w:rsidRPr="008B55FC">
        <w:rPr>
          <w:rStyle w:val="TagStyle"/>
          <w:rtl/>
        </w:rPr>
        <w:t xml:space="preserve"> </w:t>
      </w:r>
      <w:r w:rsidRPr="00B20611">
        <w:rPr>
          <w:rStyle w:val="TagStyle"/>
          <w:rtl/>
        </w:rPr>
        <w:t>&lt;&lt; דובר_המשך &gt;&gt;</w:t>
      </w:r>
      <w:r>
        <w:rPr>
          <w:rtl/>
        </w:rPr>
        <w:t xml:space="preserve">   </w:t>
      </w:r>
      <w:bookmarkEnd w:id="18410"/>
    </w:p>
    <w:p w:rsidR="009073FD" w:rsidRDefault="009073FD" w:rsidP="008D05DF">
      <w:pPr>
        <w:rPr>
          <w:rtl/>
        </w:rPr>
      </w:pPr>
    </w:p>
    <w:p w:rsidR="009073FD" w:rsidRDefault="009073FD" w:rsidP="001C000D">
      <w:pPr>
        <w:rPr>
          <w:rtl/>
        </w:rPr>
      </w:pPr>
      <w:r>
        <w:rPr>
          <w:rFonts w:hint="cs"/>
          <w:rtl/>
        </w:rPr>
        <w:t xml:space="preserve">אנחנו מנהלים פה דו-שיח דמוקרטי. אני נותן להם לדבר, אני מדבר. שמעת פה קללות? מישהו חטף פה קריאה ראשונה בגלל מה שדיברנו כאן? מה קורה איתך, חבר הכנסת ביטון? </w:t>
      </w:r>
    </w:p>
    <w:p w:rsidR="009073FD" w:rsidRDefault="009073FD" w:rsidP="001C000D">
      <w:pPr>
        <w:rPr>
          <w:rtl/>
        </w:rPr>
      </w:pPr>
    </w:p>
    <w:p w:rsidR="009073FD" w:rsidRDefault="009073FD" w:rsidP="001C000D">
      <w:pPr>
        <w:pStyle w:val="af5"/>
        <w:keepNext/>
        <w:rPr>
          <w:rtl/>
        </w:rPr>
      </w:pPr>
      <w:bookmarkStart w:id="18411" w:name="ET_interruption_5791_56"/>
      <w:r w:rsidRPr="00B20611">
        <w:rPr>
          <w:rStyle w:val="TagStyle"/>
          <w:rtl/>
        </w:rPr>
        <w:t xml:space="preserve"> &lt;&lt; קריאה &gt;&gt;</w:t>
      </w:r>
      <w:r w:rsidRPr="008B55FC">
        <w:rPr>
          <w:rStyle w:val="TagStyle"/>
          <w:rtl/>
        </w:rPr>
        <w:t xml:space="preserve"> </w:t>
      </w:r>
      <w:r>
        <w:rPr>
          <w:rtl/>
        </w:rPr>
        <w:t>יואב סגלוביץ' (יש עתיד):</w:t>
      </w:r>
      <w:r w:rsidRPr="008B55FC">
        <w:rPr>
          <w:rStyle w:val="TagStyle"/>
          <w:rtl/>
        </w:rPr>
        <w:t xml:space="preserve"> </w:t>
      </w:r>
      <w:r w:rsidRPr="00B20611">
        <w:rPr>
          <w:rStyle w:val="TagStyle"/>
          <w:rtl/>
        </w:rPr>
        <w:t>&lt;&lt; קריאה &gt;&gt;</w:t>
      </w:r>
      <w:r>
        <w:rPr>
          <w:rtl/>
        </w:rPr>
        <w:t xml:space="preserve">   </w:t>
      </w:r>
      <w:bookmarkEnd w:id="18411"/>
    </w:p>
    <w:p w:rsidR="009073FD" w:rsidRDefault="009073FD" w:rsidP="008D05DF">
      <w:pPr>
        <w:rPr>
          <w:rtl/>
        </w:rPr>
      </w:pPr>
    </w:p>
    <w:p w:rsidR="009073FD" w:rsidRDefault="009073FD" w:rsidP="001C000D">
      <w:pPr>
        <w:rPr>
          <w:rtl/>
        </w:rPr>
      </w:pPr>
      <w:r>
        <w:rPr>
          <w:rFonts w:hint="cs"/>
          <w:rtl/>
        </w:rPr>
        <w:t>לא, אני אגיד לך משהו, השר קרעי,</w:t>
      </w:r>
      <w:bookmarkStart w:id="18412" w:name="_ETM_Q29_700000"/>
      <w:bookmarkEnd w:id="18412"/>
      <w:r>
        <w:rPr>
          <w:rFonts w:hint="cs"/>
          <w:rtl/>
        </w:rPr>
        <w:t xml:space="preserve"> אתה מדבר עכשיו כי בן גביר עוסק כרגע בסחיטה של</w:t>
      </w:r>
      <w:bookmarkStart w:id="18413" w:name="_ETM_Q29_702000"/>
      <w:bookmarkEnd w:id="18413"/>
      <w:r>
        <w:rPr>
          <w:rFonts w:hint="cs"/>
          <w:rtl/>
        </w:rPr>
        <w:t xml:space="preserve"> הקואליציה. ברגע שהוא יגמור להוציא את המיץ מכם, אנחנו </w:t>
      </w:r>
      <w:r w:rsidR="005160D4">
        <w:rPr>
          <w:rFonts w:hint="cs"/>
          <w:rtl/>
        </w:rPr>
        <w:t>– – –</w:t>
      </w:r>
      <w:r>
        <w:rPr>
          <w:rFonts w:hint="cs"/>
          <w:rtl/>
        </w:rPr>
        <w:t xml:space="preserve"> </w:t>
      </w:r>
    </w:p>
    <w:p w:rsidR="009073FD" w:rsidRDefault="009073FD" w:rsidP="001C000D">
      <w:pPr>
        <w:rPr>
          <w:rtl/>
        </w:rPr>
      </w:pPr>
      <w:bookmarkStart w:id="18414" w:name="_ETM_Q29_706000"/>
      <w:bookmarkEnd w:id="18414"/>
    </w:p>
    <w:p w:rsidR="009073FD" w:rsidRDefault="009073FD" w:rsidP="001C000D">
      <w:pPr>
        <w:pStyle w:val="-"/>
        <w:keepNext/>
        <w:rPr>
          <w:rtl/>
        </w:rPr>
      </w:pPr>
      <w:bookmarkStart w:id="18415" w:name="ET_speakercontinue_6461_57"/>
      <w:r w:rsidRPr="00B20611">
        <w:rPr>
          <w:rStyle w:val="TagStyle"/>
          <w:rtl/>
        </w:rPr>
        <w:t xml:space="preserve"> &lt;&lt; דובר_המשך &gt;&gt;</w:t>
      </w:r>
      <w:r w:rsidRPr="008B55FC">
        <w:rPr>
          <w:rStyle w:val="TagStyle"/>
          <w:rtl/>
        </w:rPr>
        <w:t xml:space="preserve"> </w:t>
      </w:r>
      <w:r>
        <w:rPr>
          <w:rtl/>
        </w:rPr>
        <w:t>שר התקשורת שלמה קרעי:</w:t>
      </w:r>
      <w:r w:rsidRPr="008B55FC">
        <w:rPr>
          <w:rStyle w:val="TagStyle"/>
          <w:rtl/>
        </w:rPr>
        <w:t xml:space="preserve"> </w:t>
      </w:r>
      <w:r w:rsidRPr="00B20611">
        <w:rPr>
          <w:rStyle w:val="TagStyle"/>
          <w:rtl/>
        </w:rPr>
        <w:t>&lt;&lt; דובר_המשך &gt;&gt;</w:t>
      </w:r>
      <w:r>
        <w:rPr>
          <w:rtl/>
        </w:rPr>
        <w:t xml:space="preserve">   </w:t>
      </w:r>
      <w:bookmarkEnd w:id="18415"/>
    </w:p>
    <w:p w:rsidR="009073FD" w:rsidRDefault="009073FD" w:rsidP="008D05DF">
      <w:pPr>
        <w:rPr>
          <w:rtl/>
        </w:rPr>
      </w:pPr>
    </w:p>
    <w:p w:rsidR="009073FD" w:rsidRDefault="009073FD" w:rsidP="001C000D">
      <w:pPr>
        <w:rPr>
          <w:rtl/>
        </w:rPr>
      </w:pPr>
      <w:bookmarkStart w:id="18416" w:name="_ETM_Q29_707000"/>
      <w:bookmarkStart w:id="18417" w:name="_ETM_Q29_709510"/>
      <w:bookmarkEnd w:id="18416"/>
      <w:bookmarkEnd w:id="18417"/>
      <w:r>
        <w:rPr>
          <w:rFonts w:hint="cs"/>
          <w:rtl/>
        </w:rPr>
        <w:t xml:space="preserve">אה, </w:t>
      </w:r>
      <w:r>
        <w:rPr>
          <w:rtl/>
        </w:rPr>
        <w:t xml:space="preserve">בן </w:t>
      </w:r>
      <w:bookmarkStart w:id="18418" w:name="_ETM_Q29_709749"/>
      <w:bookmarkEnd w:id="18418"/>
      <w:r>
        <w:rPr>
          <w:rtl/>
        </w:rPr>
        <w:t xml:space="preserve">גביר </w:t>
      </w:r>
      <w:bookmarkStart w:id="18419" w:name="_ETM_Q29_709989"/>
      <w:bookmarkEnd w:id="18419"/>
      <w:r>
        <w:rPr>
          <w:rtl/>
        </w:rPr>
        <w:t xml:space="preserve">זה </w:t>
      </w:r>
      <w:bookmarkStart w:id="18420" w:name="_ETM_Q29_710109"/>
      <w:bookmarkEnd w:id="18420"/>
      <w:r>
        <w:rPr>
          <w:rtl/>
        </w:rPr>
        <w:t>סחיטה</w:t>
      </w:r>
      <w:r>
        <w:rPr>
          <w:rFonts w:hint="cs"/>
          <w:rtl/>
        </w:rPr>
        <w:t>,</w:t>
      </w:r>
      <w:r>
        <w:rPr>
          <w:rtl/>
        </w:rPr>
        <w:t xml:space="preserve"> </w:t>
      </w:r>
      <w:bookmarkStart w:id="18421" w:name="_ETM_Q29_710949"/>
      <w:bookmarkEnd w:id="18421"/>
      <w:r>
        <w:rPr>
          <w:rtl/>
        </w:rPr>
        <w:t xml:space="preserve">אבל </w:t>
      </w:r>
      <w:bookmarkStart w:id="18422" w:name="_ETM_Q29_711279"/>
      <w:bookmarkStart w:id="18423" w:name="_ETM_Q29_711429"/>
      <w:bookmarkEnd w:id="18422"/>
      <w:bookmarkEnd w:id="18423"/>
      <w:r>
        <w:rPr>
          <w:rtl/>
        </w:rPr>
        <w:t xml:space="preserve">לתת </w:t>
      </w:r>
      <w:bookmarkStart w:id="18424" w:name="_ETM_Q29_712090"/>
      <w:bookmarkEnd w:id="18424"/>
      <w:r>
        <w:rPr>
          <w:rtl/>
        </w:rPr>
        <w:t xml:space="preserve">אתנן </w:t>
      </w:r>
      <w:bookmarkStart w:id="18425" w:name="_ETM_Q29_712569"/>
      <w:bookmarkEnd w:id="18425"/>
      <w:r>
        <w:rPr>
          <w:rtl/>
        </w:rPr>
        <w:t xml:space="preserve">לחברת </w:t>
      </w:r>
      <w:bookmarkStart w:id="18426" w:name="_ETM_Q29_713049"/>
      <w:bookmarkEnd w:id="18426"/>
      <w:r>
        <w:rPr>
          <w:rtl/>
        </w:rPr>
        <w:t xml:space="preserve">הכנסת </w:t>
      </w:r>
      <w:bookmarkStart w:id="18427" w:name="_ETM_Q29_713469"/>
      <w:bookmarkEnd w:id="18427"/>
      <w:r>
        <w:rPr>
          <w:rtl/>
        </w:rPr>
        <w:t xml:space="preserve">זועבי </w:t>
      </w:r>
      <w:bookmarkStart w:id="18428" w:name="_ETM_Q29_713979"/>
      <w:bookmarkEnd w:id="18428"/>
      <w:r>
        <w:rPr>
          <w:rtl/>
        </w:rPr>
        <w:t xml:space="preserve">ולשלוח </w:t>
      </w:r>
      <w:bookmarkStart w:id="18429" w:name="_ETM_Q29_714489"/>
      <w:bookmarkEnd w:id="18429"/>
      <w:r>
        <w:rPr>
          <w:rtl/>
        </w:rPr>
        <w:t xml:space="preserve">אותה </w:t>
      </w:r>
      <w:bookmarkStart w:id="18430" w:name="_ETM_Q29_714669"/>
      <w:bookmarkEnd w:id="18430"/>
      <w:r>
        <w:rPr>
          <w:rtl/>
        </w:rPr>
        <w:t xml:space="preserve">לשגרירה </w:t>
      </w:r>
      <w:bookmarkStart w:id="18431" w:name="_ETM_Q29_715299"/>
      <w:bookmarkEnd w:id="18431"/>
      <w:r>
        <w:rPr>
          <w:rtl/>
        </w:rPr>
        <w:t xml:space="preserve">בסין </w:t>
      </w:r>
      <w:bookmarkStart w:id="18432" w:name="_ETM_Q29_715809"/>
      <w:bookmarkEnd w:id="18432"/>
      <w:r>
        <w:rPr>
          <w:rtl/>
        </w:rPr>
        <w:t xml:space="preserve">או </w:t>
      </w:r>
      <w:bookmarkStart w:id="18433" w:name="_ETM_Q29_715900"/>
      <w:bookmarkEnd w:id="18433"/>
      <w:r>
        <w:rPr>
          <w:rtl/>
        </w:rPr>
        <w:t xml:space="preserve">ביפן </w:t>
      </w:r>
      <w:bookmarkStart w:id="18434" w:name="_ETM_Q29_716409"/>
      <w:bookmarkEnd w:id="18434"/>
      <w:r>
        <w:rPr>
          <w:rtl/>
        </w:rPr>
        <w:t xml:space="preserve">או </w:t>
      </w:r>
      <w:bookmarkStart w:id="18435" w:name="_ETM_Q29_716469"/>
      <w:bookmarkEnd w:id="18435"/>
      <w:r>
        <w:rPr>
          <w:rtl/>
        </w:rPr>
        <w:t xml:space="preserve">איפה </w:t>
      </w:r>
      <w:bookmarkStart w:id="18436" w:name="_ETM_Q29_716650"/>
      <w:bookmarkEnd w:id="18436"/>
      <w:r>
        <w:rPr>
          <w:rtl/>
        </w:rPr>
        <w:t xml:space="preserve">שרציתם </w:t>
      </w:r>
      <w:bookmarkStart w:id="18437" w:name="_ETM_Q29_717099"/>
      <w:bookmarkEnd w:id="18437"/>
      <w:r>
        <w:rPr>
          <w:rtl/>
        </w:rPr>
        <w:t xml:space="preserve">לשלוח </w:t>
      </w:r>
      <w:bookmarkStart w:id="18438" w:name="_ETM_Q29_717429"/>
      <w:bookmarkEnd w:id="18438"/>
      <w:r>
        <w:rPr>
          <w:rtl/>
        </w:rPr>
        <w:t>אותה</w:t>
      </w:r>
      <w:r>
        <w:rPr>
          <w:rFonts w:hint="cs"/>
          <w:rtl/>
        </w:rPr>
        <w:t>,</w:t>
      </w:r>
      <w:r>
        <w:rPr>
          <w:rtl/>
        </w:rPr>
        <w:t xml:space="preserve"> </w:t>
      </w:r>
      <w:bookmarkStart w:id="18439" w:name="_ETM_Q29_718059"/>
      <w:bookmarkEnd w:id="18439"/>
      <w:r>
        <w:rPr>
          <w:rtl/>
        </w:rPr>
        <w:t xml:space="preserve">זה </w:t>
      </w:r>
      <w:bookmarkStart w:id="18440" w:name="_ETM_Q29_718269"/>
      <w:bookmarkEnd w:id="18440"/>
      <w:r>
        <w:rPr>
          <w:rtl/>
        </w:rPr>
        <w:t>בסדר</w:t>
      </w:r>
      <w:r>
        <w:rPr>
          <w:rFonts w:hint="cs"/>
          <w:rtl/>
        </w:rPr>
        <w:t>.</w:t>
      </w:r>
      <w:r>
        <w:rPr>
          <w:rtl/>
        </w:rPr>
        <w:t xml:space="preserve"> </w:t>
      </w:r>
      <w:bookmarkStart w:id="18441" w:name="_ETM_Q29_718970"/>
      <w:bookmarkStart w:id="18442" w:name="_ETM_Q29_719240"/>
      <w:bookmarkEnd w:id="18441"/>
      <w:bookmarkEnd w:id="18442"/>
      <w:r>
        <w:rPr>
          <w:rFonts w:hint="cs"/>
          <w:rtl/>
        </w:rPr>
        <w:t xml:space="preserve">אף פעם אתם לא </w:t>
      </w:r>
      <w:bookmarkStart w:id="18443" w:name="_ETM_Q29_719510"/>
      <w:bookmarkStart w:id="18444" w:name="_ETM_Q29_719780"/>
      <w:bookmarkEnd w:id="18443"/>
      <w:bookmarkEnd w:id="18444"/>
      <w:r>
        <w:rPr>
          <w:rtl/>
        </w:rPr>
        <w:t xml:space="preserve">נתתם </w:t>
      </w:r>
      <w:bookmarkStart w:id="18445" w:name="_ETM_Q29_720170"/>
      <w:bookmarkEnd w:id="18445"/>
      <w:r>
        <w:rPr>
          <w:rtl/>
        </w:rPr>
        <w:t xml:space="preserve">שוחד </w:t>
      </w:r>
      <w:bookmarkStart w:id="18446" w:name="_ETM_Q29_720470"/>
      <w:bookmarkEnd w:id="18446"/>
      <w:r>
        <w:rPr>
          <w:rtl/>
        </w:rPr>
        <w:t>פוליטי</w:t>
      </w:r>
      <w:r>
        <w:rPr>
          <w:rFonts w:hint="cs"/>
          <w:rtl/>
        </w:rPr>
        <w:t>.</w:t>
      </w:r>
      <w:r>
        <w:rPr>
          <w:rtl/>
        </w:rPr>
        <w:t xml:space="preserve"> </w:t>
      </w:r>
      <w:bookmarkStart w:id="18447" w:name="_ETM_Q29_722150"/>
      <w:bookmarkEnd w:id="18447"/>
    </w:p>
    <w:p w:rsidR="009073FD" w:rsidRDefault="009073FD" w:rsidP="001C000D">
      <w:pPr>
        <w:rPr>
          <w:rtl/>
        </w:rPr>
      </w:pPr>
    </w:p>
    <w:p w:rsidR="009073FD" w:rsidRDefault="009073FD" w:rsidP="001C000D">
      <w:pPr>
        <w:pStyle w:val="af5"/>
        <w:keepNext/>
        <w:rPr>
          <w:rtl/>
        </w:rPr>
      </w:pPr>
      <w:bookmarkStart w:id="18448" w:name="ET_interruption_5791_58"/>
      <w:r w:rsidRPr="00B20611">
        <w:rPr>
          <w:rStyle w:val="TagStyle"/>
          <w:rtl/>
        </w:rPr>
        <w:t xml:space="preserve"> &lt;&lt; קריאה &gt;&gt;</w:t>
      </w:r>
      <w:r w:rsidRPr="0025544D">
        <w:rPr>
          <w:rStyle w:val="TagStyle"/>
          <w:rtl/>
        </w:rPr>
        <w:t xml:space="preserve"> </w:t>
      </w:r>
      <w:r>
        <w:rPr>
          <w:rtl/>
        </w:rPr>
        <w:t>יואב סגלוביץ' (יש עתיד):</w:t>
      </w:r>
      <w:r w:rsidRPr="0025544D">
        <w:rPr>
          <w:rStyle w:val="TagStyle"/>
          <w:rtl/>
        </w:rPr>
        <w:t xml:space="preserve"> </w:t>
      </w:r>
      <w:r w:rsidRPr="00B20611">
        <w:rPr>
          <w:rStyle w:val="TagStyle"/>
          <w:rtl/>
        </w:rPr>
        <w:t>&lt;&lt; קריאה &gt;&gt;</w:t>
      </w:r>
      <w:r>
        <w:rPr>
          <w:rtl/>
        </w:rPr>
        <w:t xml:space="preserve">   </w:t>
      </w:r>
      <w:bookmarkEnd w:id="18448"/>
    </w:p>
    <w:p w:rsidR="009073FD" w:rsidRDefault="009073FD" w:rsidP="008D05DF">
      <w:pPr>
        <w:rPr>
          <w:rtl/>
        </w:rPr>
      </w:pPr>
    </w:p>
    <w:p w:rsidR="009073FD" w:rsidRDefault="009073FD" w:rsidP="001C000D">
      <w:pPr>
        <w:rPr>
          <w:rtl/>
        </w:rPr>
      </w:pPr>
      <w:r>
        <w:rPr>
          <w:rFonts w:hint="cs"/>
          <w:rtl/>
        </w:rPr>
        <w:t xml:space="preserve">רגע, זה נכון שעכשיו יש סחיטה למטה? </w:t>
      </w:r>
    </w:p>
    <w:p w:rsidR="009073FD" w:rsidRDefault="009073FD" w:rsidP="001C000D">
      <w:pPr>
        <w:rPr>
          <w:rtl/>
        </w:rPr>
      </w:pPr>
      <w:bookmarkStart w:id="18449" w:name="_ETM_Q29_717000"/>
      <w:bookmarkEnd w:id="18449"/>
    </w:p>
    <w:p w:rsidR="009073FD" w:rsidRDefault="009073FD" w:rsidP="001C000D">
      <w:pPr>
        <w:pStyle w:val="-"/>
        <w:keepNext/>
        <w:rPr>
          <w:rtl/>
        </w:rPr>
      </w:pPr>
      <w:bookmarkStart w:id="18450" w:name="ET_speakercontinue_6461_59"/>
      <w:r w:rsidRPr="00B20611">
        <w:rPr>
          <w:rStyle w:val="TagStyle"/>
          <w:rtl/>
        </w:rPr>
        <w:t xml:space="preserve"> &lt;&lt; דובר_המשך &gt;&gt;</w:t>
      </w:r>
      <w:r w:rsidRPr="0025544D">
        <w:rPr>
          <w:rStyle w:val="TagStyle"/>
          <w:rtl/>
        </w:rPr>
        <w:t xml:space="preserve"> </w:t>
      </w:r>
      <w:r>
        <w:rPr>
          <w:rtl/>
        </w:rPr>
        <w:t>שר התקשורת שלמה קרעי:</w:t>
      </w:r>
      <w:r w:rsidRPr="0025544D">
        <w:rPr>
          <w:rStyle w:val="TagStyle"/>
          <w:rtl/>
        </w:rPr>
        <w:t xml:space="preserve"> </w:t>
      </w:r>
      <w:r w:rsidRPr="00B20611">
        <w:rPr>
          <w:rStyle w:val="TagStyle"/>
          <w:rtl/>
        </w:rPr>
        <w:t>&lt;&lt; דובר_המשך &gt;&gt;</w:t>
      </w:r>
      <w:r>
        <w:rPr>
          <w:rtl/>
        </w:rPr>
        <w:t xml:space="preserve">   </w:t>
      </w:r>
      <w:bookmarkEnd w:id="18450"/>
    </w:p>
    <w:p w:rsidR="009073FD" w:rsidRDefault="009073FD" w:rsidP="008D05DF">
      <w:pPr>
        <w:rPr>
          <w:rtl/>
        </w:rPr>
      </w:pPr>
    </w:p>
    <w:p w:rsidR="009073FD" w:rsidRDefault="009073FD" w:rsidP="001C000D">
      <w:pPr>
        <w:rPr>
          <w:rtl/>
        </w:rPr>
      </w:pPr>
      <w:bookmarkStart w:id="18451" w:name="_ETM_Q29_718000"/>
      <w:bookmarkEnd w:id="18451"/>
      <w:r>
        <w:rPr>
          <w:rtl/>
        </w:rPr>
        <w:t xml:space="preserve">אני </w:t>
      </w:r>
      <w:bookmarkStart w:id="18452" w:name="_ETM_Q29_722270"/>
      <w:bookmarkEnd w:id="18452"/>
      <w:r>
        <w:rPr>
          <w:rtl/>
        </w:rPr>
        <w:t xml:space="preserve">לא </w:t>
      </w:r>
      <w:bookmarkStart w:id="18453" w:name="_ETM_Q29_722360"/>
      <w:bookmarkEnd w:id="18453"/>
      <w:r>
        <w:rPr>
          <w:rtl/>
        </w:rPr>
        <w:t>יודע</w:t>
      </w:r>
      <w:r>
        <w:rPr>
          <w:rFonts w:hint="cs"/>
          <w:rtl/>
        </w:rPr>
        <w:t>.</w:t>
      </w:r>
    </w:p>
    <w:p w:rsidR="009073FD" w:rsidRDefault="009073FD" w:rsidP="001C000D">
      <w:pPr>
        <w:rPr>
          <w:rtl/>
        </w:rPr>
      </w:pPr>
    </w:p>
    <w:p w:rsidR="009073FD" w:rsidRDefault="009073FD" w:rsidP="001C000D">
      <w:pPr>
        <w:pStyle w:val="af5"/>
        <w:keepNext/>
        <w:rPr>
          <w:rtl/>
        </w:rPr>
      </w:pPr>
      <w:bookmarkStart w:id="18454" w:name="ET_interruption_5791_60"/>
      <w:r w:rsidRPr="00B20611">
        <w:rPr>
          <w:rStyle w:val="TagStyle"/>
          <w:rtl/>
        </w:rPr>
        <w:t xml:space="preserve"> &lt;&lt; קריאה &gt;&gt;</w:t>
      </w:r>
      <w:r w:rsidRPr="0025544D">
        <w:rPr>
          <w:rStyle w:val="TagStyle"/>
          <w:rtl/>
        </w:rPr>
        <w:t xml:space="preserve"> </w:t>
      </w:r>
      <w:r>
        <w:rPr>
          <w:rtl/>
        </w:rPr>
        <w:t>יואב סגלוביץ' (יש עתיד):</w:t>
      </w:r>
      <w:r w:rsidRPr="0025544D">
        <w:rPr>
          <w:rStyle w:val="TagStyle"/>
          <w:rtl/>
        </w:rPr>
        <w:t xml:space="preserve"> </w:t>
      </w:r>
      <w:r w:rsidRPr="00B20611">
        <w:rPr>
          <w:rStyle w:val="TagStyle"/>
          <w:rtl/>
        </w:rPr>
        <w:t>&lt;&lt; קריאה &gt;&gt;</w:t>
      </w:r>
      <w:r>
        <w:rPr>
          <w:rtl/>
        </w:rPr>
        <w:t xml:space="preserve">   </w:t>
      </w:r>
      <w:bookmarkEnd w:id="18454"/>
    </w:p>
    <w:p w:rsidR="009073FD" w:rsidRDefault="009073FD" w:rsidP="008D05DF">
      <w:pPr>
        <w:rPr>
          <w:rtl/>
        </w:rPr>
      </w:pPr>
    </w:p>
    <w:p w:rsidR="009073FD" w:rsidRDefault="009073FD" w:rsidP="001C000D">
      <w:pPr>
        <w:rPr>
          <w:rtl/>
        </w:rPr>
      </w:pPr>
      <w:bookmarkStart w:id="18455" w:name="_ETM_Q29_723090"/>
      <w:bookmarkEnd w:id="18455"/>
      <w:r>
        <w:rPr>
          <w:rtl/>
        </w:rPr>
        <w:t xml:space="preserve">לך </w:t>
      </w:r>
      <w:bookmarkStart w:id="18456" w:name="_ETM_Q29_723330"/>
      <w:bookmarkEnd w:id="18456"/>
      <w:r>
        <w:rPr>
          <w:rtl/>
        </w:rPr>
        <w:t>תבדוק</w:t>
      </w:r>
      <w:r>
        <w:rPr>
          <w:rFonts w:hint="cs"/>
          <w:rtl/>
        </w:rPr>
        <w:t>.</w:t>
      </w:r>
    </w:p>
    <w:p w:rsidR="009073FD" w:rsidRDefault="009073FD" w:rsidP="001C000D">
      <w:pPr>
        <w:rPr>
          <w:rtl/>
        </w:rPr>
      </w:pPr>
      <w:bookmarkStart w:id="18457" w:name="_ETM_Q29_726000"/>
      <w:bookmarkEnd w:id="18457"/>
    </w:p>
    <w:p w:rsidR="009073FD" w:rsidRDefault="009073FD" w:rsidP="001C000D">
      <w:pPr>
        <w:pStyle w:val="-"/>
        <w:keepNext/>
        <w:rPr>
          <w:rtl/>
        </w:rPr>
      </w:pPr>
      <w:bookmarkStart w:id="18458" w:name="ET_speakercontinue_6461_61"/>
      <w:r w:rsidRPr="00B20611">
        <w:rPr>
          <w:rStyle w:val="TagStyle"/>
          <w:rtl/>
        </w:rPr>
        <w:t xml:space="preserve"> &lt;&lt; דובר_המשך &gt;&gt;</w:t>
      </w:r>
      <w:r w:rsidRPr="0025544D">
        <w:rPr>
          <w:rStyle w:val="TagStyle"/>
          <w:rtl/>
        </w:rPr>
        <w:t xml:space="preserve"> </w:t>
      </w:r>
      <w:r>
        <w:rPr>
          <w:rtl/>
        </w:rPr>
        <w:t>שר התקשורת שלמה קרעי:</w:t>
      </w:r>
      <w:r w:rsidRPr="0025544D">
        <w:rPr>
          <w:rStyle w:val="TagStyle"/>
          <w:rtl/>
        </w:rPr>
        <w:t xml:space="preserve"> </w:t>
      </w:r>
      <w:r w:rsidRPr="00B20611">
        <w:rPr>
          <w:rStyle w:val="TagStyle"/>
          <w:rtl/>
        </w:rPr>
        <w:t>&lt;&lt; דובר_המשך &gt;&gt;</w:t>
      </w:r>
      <w:r>
        <w:rPr>
          <w:rtl/>
        </w:rPr>
        <w:t xml:space="preserve">   </w:t>
      </w:r>
      <w:bookmarkEnd w:id="18458"/>
    </w:p>
    <w:p w:rsidR="009073FD" w:rsidRDefault="009073FD" w:rsidP="001C000D">
      <w:pPr>
        <w:rPr>
          <w:rtl/>
        </w:rPr>
      </w:pPr>
    </w:p>
    <w:p w:rsidR="009073FD" w:rsidRDefault="009073FD" w:rsidP="001C000D">
      <w:pPr>
        <w:rPr>
          <w:rtl/>
        </w:rPr>
      </w:pPr>
      <w:proofErr w:type="spellStart"/>
      <w:r>
        <w:rPr>
          <w:rFonts w:hint="cs"/>
          <w:rtl/>
        </w:rPr>
        <w:t>ש</w:t>
      </w:r>
      <w:bookmarkStart w:id="18459" w:name="_ETM_Q29_727000"/>
      <w:bookmarkEnd w:id="18459"/>
      <w:r>
        <w:rPr>
          <w:rFonts w:hint="cs"/>
          <w:rtl/>
        </w:rPr>
        <w:t>נגחאי</w:t>
      </w:r>
      <w:proofErr w:type="spellEnd"/>
      <w:r>
        <w:rPr>
          <w:rFonts w:hint="cs"/>
          <w:rtl/>
        </w:rPr>
        <w:t xml:space="preserve">. </w:t>
      </w:r>
      <w:proofErr w:type="spellStart"/>
      <w:r>
        <w:rPr>
          <w:rFonts w:hint="cs"/>
          <w:rtl/>
        </w:rPr>
        <w:t>שנגחאי</w:t>
      </w:r>
      <w:proofErr w:type="spellEnd"/>
      <w:r>
        <w:rPr>
          <w:rFonts w:hint="cs"/>
          <w:rtl/>
        </w:rPr>
        <w:t xml:space="preserve">, בדיוק. </w:t>
      </w:r>
      <w:bookmarkStart w:id="18460" w:name="_ETM_Q29_724170"/>
      <w:bookmarkEnd w:id="18460"/>
    </w:p>
    <w:p w:rsidR="009073FD" w:rsidRDefault="009073FD" w:rsidP="001C000D">
      <w:pPr>
        <w:rPr>
          <w:rtl/>
        </w:rPr>
      </w:pPr>
    </w:p>
    <w:p w:rsidR="009073FD" w:rsidRDefault="009073FD" w:rsidP="009635F5">
      <w:pPr>
        <w:rPr>
          <w:rtl/>
        </w:rPr>
      </w:pPr>
      <w:bookmarkStart w:id="18461" w:name="TOR_Q30"/>
      <w:bookmarkEnd w:id="18461"/>
      <w:r>
        <w:rPr>
          <w:rFonts w:hint="cs"/>
          <w:rtl/>
        </w:rPr>
        <w:t xml:space="preserve">אז קודם כול, חבר הכנסת ביטון, אתה מוזמן להצטרף לשיח </w:t>
      </w:r>
      <w:bookmarkStart w:id="18462" w:name="_ETM_Q30_144000"/>
      <w:bookmarkEnd w:id="18462"/>
      <w:r>
        <w:rPr>
          <w:rFonts w:hint="cs"/>
          <w:rtl/>
        </w:rPr>
        <w:t xml:space="preserve">כאן. יש כאן שיח דמוקרטי. אומנם חבר הכנסת שטרן רוצה שנשלול את הזכות להיבחר ממי שלא עשה צבא </w:t>
      </w:r>
      <w:r w:rsidR="005160D4">
        <w:rPr>
          <w:rFonts w:hint="cs"/>
          <w:rtl/>
        </w:rPr>
        <w:t>– – –</w:t>
      </w:r>
    </w:p>
    <w:p w:rsidR="009073FD" w:rsidRDefault="009073FD" w:rsidP="009635F5">
      <w:pPr>
        <w:rPr>
          <w:rtl/>
        </w:rPr>
      </w:pPr>
      <w:bookmarkStart w:id="18463" w:name="_ETM_Q30_151000"/>
      <w:bookmarkEnd w:id="18463"/>
    </w:p>
    <w:p w:rsidR="009073FD" w:rsidRDefault="009073FD" w:rsidP="001C000D">
      <w:pPr>
        <w:pStyle w:val="af5"/>
        <w:keepNext/>
        <w:rPr>
          <w:rtl/>
        </w:rPr>
      </w:pPr>
      <w:r w:rsidRPr="009024AE">
        <w:rPr>
          <w:rStyle w:val="TagStyle"/>
          <w:rtl/>
        </w:rPr>
        <w:t xml:space="preserve"> &lt;&lt;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8464" w:name="_ETM_Q30_150000"/>
      <w:bookmarkEnd w:id="18464"/>
      <w:r>
        <w:rPr>
          <w:rFonts w:hint="cs"/>
          <w:rtl/>
        </w:rPr>
        <w:t>אל תשקר. לא אמרתי כזה דבר.</w:t>
      </w:r>
    </w:p>
    <w:p w:rsidR="009073FD" w:rsidRDefault="009073FD" w:rsidP="001C000D">
      <w:pPr>
        <w:rPr>
          <w:rtl/>
        </w:rPr>
      </w:pPr>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אז מה אתה רוצה שנעשה</w:t>
      </w:r>
      <w:bookmarkStart w:id="18465" w:name="_ETM_Q30_156000"/>
      <w:bookmarkEnd w:id="18465"/>
      <w:r>
        <w:rPr>
          <w:rFonts w:hint="cs"/>
          <w:rtl/>
        </w:rPr>
        <w:t xml:space="preserve"> להם?</w:t>
      </w:r>
    </w:p>
    <w:p w:rsidR="009073FD" w:rsidRDefault="009073FD" w:rsidP="009635F5">
      <w:pPr>
        <w:rPr>
          <w:rtl/>
        </w:rPr>
      </w:pPr>
    </w:p>
    <w:p w:rsidR="009073FD" w:rsidRDefault="009073FD" w:rsidP="001C000D">
      <w:pPr>
        <w:pStyle w:val="af5"/>
        <w:keepNext/>
        <w:rPr>
          <w:rtl/>
        </w:rPr>
      </w:pPr>
      <w:bookmarkStart w:id="18466" w:name="_ETM_Q30_154000"/>
      <w:bookmarkEnd w:id="18466"/>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9635F5">
      <w:pPr>
        <w:rPr>
          <w:rtl/>
        </w:rPr>
      </w:pPr>
    </w:p>
    <w:p w:rsidR="009073FD" w:rsidRDefault="009073FD" w:rsidP="001C000D">
      <w:pPr>
        <w:rPr>
          <w:rtl/>
        </w:rPr>
      </w:pPr>
      <w:bookmarkStart w:id="18467" w:name="_ETM_Q30_155000"/>
      <w:bookmarkEnd w:id="18467"/>
      <w:r>
        <w:rPr>
          <w:rFonts w:hint="cs"/>
          <w:rtl/>
        </w:rPr>
        <w:t xml:space="preserve">אמרתי לך דבר פשוט, שהחלטות על פילוג העם בזמן מלחמה </w:t>
      </w:r>
      <w:bookmarkStart w:id="18468" w:name="_ETM_Q30_160000"/>
      <w:bookmarkEnd w:id="18468"/>
      <w:r>
        <w:rPr>
          <w:rFonts w:hint="cs"/>
          <w:rtl/>
        </w:rPr>
        <w:t xml:space="preserve">אתה לא יכול לקבל עם 15 ח"כים שלא עשו יום </w:t>
      </w:r>
      <w:bookmarkStart w:id="18469" w:name="_ETM_Q30_163000"/>
      <w:bookmarkEnd w:id="18469"/>
      <w:r>
        <w:rPr>
          <w:rFonts w:hint="cs"/>
          <w:rtl/>
        </w:rPr>
        <w:t>אחד צבא. זה מה שאמרתי. לא אמרתי לשלול זכות. אתה עסוק בלשלול זכויות להיבחר, לא אני.</w:t>
      </w:r>
    </w:p>
    <w:p w:rsidR="009073FD" w:rsidRDefault="009073FD" w:rsidP="001C000D">
      <w:pPr>
        <w:rPr>
          <w:rtl/>
        </w:rPr>
      </w:pPr>
      <w:bookmarkStart w:id="18470" w:name="_ETM_Q30_167000"/>
      <w:bookmarkEnd w:id="18470"/>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471" w:name="_ETM_Q30_168000"/>
      <w:bookmarkEnd w:id="18471"/>
      <w:r>
        <w:rPr>
          <w:rFonts w:hint="cs"/>
          <w:rtl/>
        </w:rPr>
        <w:t>אני לא עסוק בלשלול זכויות להיבחר.</w:t>
      </w:r>
    </w:p>
    <w:p w:rsidR="009073FD" w:rsidRDefault="009073FD" w:rsidP="001C000D">
      <w:pPr>
        <w:rPr>
          <w:rtl/>
        </w:rPr>
      </w:pPr>
    </w:p>
    <w:p w:rsidR="009073FD" w:rsidRDefault="009073FD" w:rsidP="001C000D">
      <w:pPr>
        <w:pStyle w:val="af5"/>
        <w:keepNext/>
        <w:rPr>
          <w:rtl/>
        </w:rPr>
      </w:pPr>
      <w:bookmarkStart w:id="18472" w:name="_ETM_Q30_169000"/>
      <w:bookmarkEnd w:id="18472"/>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bookmarkStart w:id="18473" w:name="_ETM_Q30_170000"/>
      <w:bookmarkEnd w:id="18473"/>
      <w:r>
        <w:rPr>
          <w:rFonts w:hint="cs"/>
          <w:rtl/>
        </w:rPr>
        <w:t>אתה כן עסוק בזה.</w:t>
      </w:r>
    </w:p>
    <w:p w:rsidR="009073FD" w:rsidRDefault="009073FD" w:rsidP="001C000D">
      <w:pPr>
        <w:rPr>
          <w:rtl/>
        </w:rPr>
      </w:pPr>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474" w:name="_ETM_Q30_171000"/>
      <w:bookmarkEnd w:id="18474"/>
      <w:r>
        <w:rPr>
          <w:rFonts w:hint="cs"/>
          <w:rtl/>
        </w:rPr>
        <w:t>ממי?</w:t>
      </w:r>
    </w:p>
    <w:p w:rsidR="009073FD" w:rsidRDefault="009073FD" w:rsidP="001C000D">
      <w:pPr>
        <w:rPr>
          <w:rtl/>
        </w:rPr>
      </w:pPr>
      <w:bookmarkStart w:id="18475" w:name="_ETM_Q30_172000"/>
      <w:bookmarkEnd w:id="18475"/>
    </w:p>
    <w:p w:rsidR="009073FD" w:rsidRDefault="009073FD" w:rsidP="001C000D">
      <w:pPr>
        <w:pStyle w:val="af5"/>
        <w:keepNext/>
        <w:rPr>
          <w:rtl/>
        </w:rPr>
      </w:pPr>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Pr="009024AE" w:rsidRDefault="009073FD" w:rsidP="001C000D">
      <w:pPr>
        <w:rPr>
          <w:rtl/>
        </w:rPr>
      </w:pPr>
    </w:p>
    <w:p w:rsidR="009073FD" w:rsidRDefault="009073FD" w:rsidP="001C000D">
      <w:pPr>
        <w:rPr>
          <w:rtl/>
        </w:rPr>
      </w:pPr>
      <w:r>
        <w:rPr>
          <w:rFonts w:hint="cs"/>
          <w:rtl/>
        </w:rPr>
        <w:t>אתה העברת חוק לפני שבוע, אל תעשה הצגות.</w:t>
      </w:r>
    </w:p>
    <w:p w:rsidR="009073FD" w:rsidRDefault="009073FD" w:rsidP="001C000D">
      <w:pPr>
        <w:rPr>
          <w:rtl/>
        </w:rPr>
      </w:pPr>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bookmarkStart w:id="18476" w:name="_ETM_Q30_174000"/>
      <w:bookmarkEnd w:id="18476"/>
      <w:r>
        <w:rPr>
          <w:rFonts w:hint="cs"/>
          <w:rtl/>
        </w:rPr>
        <w:t>מה? מתומכי טרור. אתה בעד שתומכי טרור ייכנסו לכנסת? לא הבנתי.</w:t>
      </w:r>
    </w:p>
    <w:p w:rsidR="009073FD" w:rsidRDefault="009073FD" w:rsidP="001C000D">
      <w:pPr>
        <w:rPr>
          <w:rtl/>
        </w:rPr>
      </w:pPr>
    </w:p>
    <w:p w:rsidR="009073FD" w:rsidRDefault="009073FD" w:rsidP="001C000D">
      <w:pPr>
        <w:pStyle w:val="af5"/>
        <w:keepNext/>
        <w:rPr>
          <w:rtl/>
        </w:rPr>
      </w:pPr>
      <w:bookmarkStart w:id="18477" w:name="_ETM_Q30_178000"/>
      <w:bookmarkEnd w:id="18477"/>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9073FD" w:rsidP="00412487">
      <w:pPr>
        <w:rPr>
          <w:rtl/>
        </w:rPr>
      </w:pPr>
      <w:bookmarkStart w:id="18478" w:name="_ETM_Q30_179000"/>
      <w:bookmarkEnd w:id="18478"/>
      <w:r>
        <w:rPr>
          <w:rFonts w:hint="cs"/>
          <w:rtl/>
        </w:rPr>
        <w:t xml:space="preserve">עוד פעם, אל תגיד דברים שאני לא אמרתי, </w:t>
      </w:r>
      <w:bookmarkStart w:id="18479" w:name="_ETM_Q30_181000"/>
      <w:bookmarkEnd w:id="18479"/>
      <w:r>
        <w:rPr>
          <w:rFonts w:hint="cs"/>
          <w:rtl/>
        </w:rPr>
        <w:t xml:space="preserve">לא התכוונתי ולא שמעת אותם. אתה מתהדר בשמירת </w:t>
      </w:r>
      <w:bookmarkStart w:id="18480" w:name="_ETM_Q30_187000"/>
      <w:bookmarkEnd w:id="18480"/>
      <w:r>
        <w:rPr>
          <w:rFonts w:hint="cs"/>
          <w:rtl/>
        </w:rPr>
        <w:t xml:space="preserve">המצוות שלך, אולי בצדק, אני לא יודע. אתה לא מתהדר </w:t>
      </w:r>
      <w:bookmarkStart w:id="18481" w:name="_ETM_Q30_190000"/>
      <w:bookmarkEnd w:id="18481"/>
      <w:r>
        <w:rPr>
          <w:rFonts w:hint="cs"/>
          <w:rtl/>
        </w:rPr>
        <w:t>בהסתות. אל תשים דברים בפי, שמעולם לא אמרתי. אחזור על מה שאמרתי.</w:t>
      </w:r>
    </w:p>
    <w:p w:rsidR="009073FD" w:rsidRDefault="009073FD" w:rsidP="001C000D">
      <w:pPr>
        <w:rPr>
          <w:rtl/>
        </w:rPr>
      </w:pPr>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482" w:name="_ETM_Q30_196000"/>
      <w:bookmarkEnd w:id="18482"/>
      <w:r>
        <w:rPr>
          <w:rFonts w:hint="cs"/>
          <w:rtl/>
        </w:rPr>
        <w:t>שמעתי מה שאמרת, ואני אענה לך.</w:t>
      </w:r>
    </w:p>
    <w:p w:rsidR="009073FD" w:rsidRDefault="009073FD" w:rsidP="001C000D">
      <w:pPr>
        <w:rPr>
          <w:rtl/>
        </w:rPr>
      </w:pPr>
    </w:p>
    <w:p w:rsidR="009073FD" w:rsidRDefault="009073FD" w:rsidP="001C000D">
      <w:pPr>
        <w:pStyle w:val="af5"/>
        <w:keepNext/>
        <w:rPr>
          <w:rtl/>
        </w:rPr>
      </w:pPr>
      <w:bookmarkStart w:id="18483" w:name="_ETM_Q30_194000"/>
      <w:bookmarkEnd w:id="18483"/>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bookmarkStart w:id="18484" w:name="_ETM_Q30_195000"/>
      <w:bookmarkEnd w:id="18484"/>
      <w:r>
        <w:rPr>
          <w:rFonts w:hint="cs"/>
          <w:rtl/>
        </w:rPr>
        <w:t xml:space="preserve">אמרתי שאתה עסוק </w:t>
      </w:r>
      <w:bookmarkStart w:id="18485" w:name="_ETM_Q30_197000"/>
      <w:bookmarkEnd w:id="18485"/>
      <w:r>
        <w:rPr>
          <w:rFonts w:hint="cs"/>
          <w:rtl/>
        </w:rPr>
        <w:t xml:space="preserve">בפילוג. אתה יכול לעשות את זה מכוחם של 15 ח"כים, שלא עשו יום אחד צבא </w:t>
      </w:r>
      <w:r w:rsidR="005160D4">
        <w:rPr>
          <w:rFonts w:hint="cs"/>
          <w:rtl/>
        </w:rPr>
        <w:t>– –</w:t>
      </w:r>
    </w:p>
    <w:p w:rsidR="009073FD" w:rsidRDefault="009073FD" w:rsidP="001C000D">
      <w:pPr>
        <w:rPr>
          <w:rtl/>
        </w:rPr>
      </w:pPr>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אל תכניס לי דברים לפה. אני לא עסוק בפילוג.</w:t>
      </w:r>
    </w:p>
    <w:p w:rsidR="009073FD" w:rsidRDefault="009073FD" w:rsidP="001C000D">
      <w:pPr>
        <w:rPr>
          <w:rtl/>
        </w:rPr>
      </w:pPr>
    </w:p>
    <w:p w:rsidR="009073FD" w:rsidRDefault="009073FD" w:rsidP="001C000D">
      <w:pPr>
        <w:pStyle w:val="af5"/>
        <w:keepNext/>
        <w:rPr>
          <w:rtl/>
        </w:rPr>
      </w:pPr>
      <w:bookmarkStart w:id="18486" w:name="_ETM_Q30_202000"/>
      <w:bookmarkEnd w:id="18486"/>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5160D4" w:rsidP="001C000D">
      <w:pPr>
        <w:rPr>
          <w:rtl/>
        </w:rPr>
      </w:pPr>
      <w:bookmarkStart w:id="18487" w:name="_ETM_Q30_203000"/>
      <w:bookmarkEnd w:id="18487"/>
      <w:r>
        <w:rPr>
          <w:rFonts w:hint="cs"/>
          <w:rtl/>
        </w:rPr>
        <w:t>– –</w:t>
      </w:r>
      <w:r w:rsidR="009073FD">
        <w:rPr>
          <w:rFonts w:hint="cs"/>
          <w:rtl/>
        </w:rPr>
        <w:t xml:space="preserve"> כשבמדינה הזאת המשרתים קורסים תחת הנטל.</w:t>
      </w:r>
    </w:p>
    <w:p w:rsidR="009073FD" w:rsidRDefault="009073FD" w:rsidP="001C000D">
      <w:pPr>
        <w:rPr>
          <w:rtl/>
        </w:rPr>
      </w:pPr>
      <w:bookmarkStart w:id="18488" w:name="_ETM_Q30_208000"/>
      <w:bookmarkEnd w:id="18488"/>
    </w:p>
    <w:p w:rsidR="009073FD" w:rsidRDefault="009073FD" w:rsidP="001C000D">
      <w:pPr>
        <w:pStyle w:val="-"/>
        <w:keepNext/>
        <w:rPr>
          <w:rtl/>
        </w:rPr>
      </w:pPr>
      <w:r w:rsidRPr="009024AE">
        <w:rPr>
          <w:rStyle w:val="TagStyle"/>
          <w:rtl/>
        </w:rPr>
        <w:t xml:space="preserve"> &lt;&lt; דובר_המשך &gt;&gt; </w:t>
      </w:r>
      <w:r>
        <w:rPr>
          <w:rtl/>
        </w:rPr>
        <w:t>שר התקשורת שלמה קרעי:</w:t>
      </w:r>
      <w:r w:rsidRPr="009024AE">
        <w:rPr>
          <w:rStyle w:val="TagStyle"/>
          <w:rtl/>
        </w:rPr>
        <w:t xml:space="preserve"> &lt;&lt; דובר_המשך &gt;&gt;</w:t>
      </w:r>
      <w:r>
        <w:rPr>
          <w:rtl/>
        </w:rPr>
        <w:t xml:space="preserve">   </w:t>
      </w:r>
    </w:p>
    <w:p w:rsidR="009073FD" w:rsidRDefault="009073FD" w:rsidP="008D05DF">
      <w:pPr>
        <w:rPr>
          <w:rtl/>
        </w:rPr>
      </w:pPr>
    </w:p>
    <w:p w:rsidR="009073FD" w:rsidRDefault="009073FD" w:rsidP="00412487">
      <w:pPr>
        <w:rPr>
          <w:rtl/>
        </w:rPr>
      </w:pPr>
      <w:bookmarkStart w:id="18489" w:name="_ETM_Q30_209000"/>
      <w:bookmarkEnd w:id="18489"/>
      <w:r>
        <w:rPr>
          <w:rFonts w:hint="cs"/>
          <w:rtl/>
        </w:rPr>
        <w:t>ולכן</w:t>
      </w:r>
      <w:r w:rsidR="00412487">
        <w:rPr>
          <w:rFonts w:hint="cs"/>
          <w:rtl/>
        </w:rPr>
        <w:t>,</w:t>
      </w:r>
      <w:r>
        <w:rPr>
          <w:rFonts w:hint="cs"/>
          <w:rtl/>
        </w:rPr>
        <w:t xml:space="preserve"> אגב, </w:t>
      </w:r>
      <w:bookmarkStart w:id="18490" w:name="_ETM_Q30_211000"/>
      <w:bookmarkEnd w:id="18490"/>
      <w:r>
        <w:rPr>
          <w:rFonts w:hint="cs"/>
          <w:rtl/>
        </w:rPr>
        <w:t>יש הזדמנות היסטורית</w:t>
      </w:r>
      <w:r w:rsidR="00412487">
        <w:rPr>
          <w:rFonts w:hint="cs"/>
          <w:rtl/>
        </w:rPr>
        <w:t>,</w:t>
      </w:r>
      <w:r>
        <w:rPr>
          <w:rFonts w:hint="cs"/>
          <w:rtl/>
        </w:rPr>
        <w:t xml:space="preserve"> שאתם לא מכירים בה עדיין</w:t>
      </w:r>
      <w:r w:rsidR="00412487">
        <w:rPr>
          <w:rFonts w:hint="cs"/>
          <w:rtl/>
        </w:rPr>
        <w:t>,</w:t>
      </w:r>
      <w:r>
        <w:rPr>
          <w:rFonts w:hint="cs"/>
          <w:rtl/>
        </w:rPr>
        <w:t xml:space="preserve"> להביא חוק </w:t>
      </w:r>
      <w:bookmarkStart w:id="18491" w:name="_ETM_Q30_216000"/>
      <w:bookmarkEnd w:id="18491"/>
      <w:r>
        <w:rPr>
          <w:rFonts w:hint="cs"/>
          <w:rtl/>
        </w:rPr>
        <w:t>גיוס. אנחנו כבר ממרץ מנסים אגב. ואז גלנט לא נתן לנו.</w:t>
      </w:r>
    </w:p>
    <w:p w:rsidR="009073FD" w:rsidRDefault="009073FD" w:rsidP="001C000D">
      <w:pPr>
        <w:rPr>
          <w:rtl/>
        </w:rPr>
      </w:pPr>
    </w:p>
    <w:p w:rsidR="009073FD" w:rsidRDefault="009073FD" w:rsidP="001C000D">
      <w:pPr>
        <w:pStyle w:val="af5"/>
        <w:keepNext/>
        <w:rPr>
          <w:rtl/>
        </w:rPr>
      </w:pPr>
      <w:bookmarkStart w:id="18492" w:name="_ETM_Q30_219000"/>
      <w:bookmarkEnd w:id="18492"/>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Pr="009024AE" w:rsidRDefault="009073FD" w:rsidP="001C000D">
      <w:pPr>
        <w:rPr>
          <w:rtl/>
        </w:rPr>
      </w:pPr>
    </w:p>
    <w:p w:rsidR="009073FD" w:rsidRDefault="009073FD" w:rsidP="009635F5">
      <w:pPr>
        <w:rPr>
          <w:rtl/>
        </w:rPr>
      </w:pPr>
      <w:bookmarkStart w:id="18493" w:name="_ETM_Q30_175000"/>
      <w:bookmarkEnd w:id="18493"/>
      <w:r>
        <w:rPr>
          <w:rFonts w:hint="cs"/>
          <w:rtl/>
        </w:rPr>
        <w:t xml:space="preserve">אתה מביא חוק השתמטות, לא גיוס. </w:t>
      </w:r>
    </w:p>
    <w:p w:rsidR="009073FD" w:rsidRDefault="009073FD" w:rsidP="009635F5">
      <w:pPr>
        <w:rPr>
          <w:rtl/>
        </w:rPr>
      </w:pPr>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1C000D">
      <w:pPr>
        <w:rPr>
          <w:rtl/>
        </w:rPr>
      </w:pPr>
    </w:p>
    <w:p w:rsidR="009073FD" w:rsidRDefault="009073FD" w:rsidP="001C000D">
      <w:pPr>
        <w:rPr>
          <w:rtl/>
        </w:rPr>
      </w:pPr>
      <w:r>
        <w:rPr>
          <w:rFonts w:hint="cs"/>
          <w:rtl/>
        </w:rPr>
        <w:t>לא.</w:t>
      </w:r>
    </w:p>
    <w:p w:rsidR="009073FD" w:rsidRDefault="009073FD" w:rsidP="001C000D">
      <w:pPr>
        <w:rPr>
          <w:rtl/>
        </w:rPr>
      </w:pPr>
      <w:bookmarkStart w:id="18494" w:name="_ETM_Q30_220000"/>
      <w:bookmarkEnd w:id="18494"/>
    </w:p>
    <w:p w:rsidR="009073FD" w:rsidRDefault="009073FD" w:rsidP="001C000D">
      <w:pPr>
        <w:pStyle w:val="af5"/>
        <w:keepNext/>
        <w:rPr>
          <w:rtl/>
        </w:rPr>
      </w:pPr>
      <w:bookmarkStart w:id="18495" w:name="_ETM_Q30_221000"/>
      <w:bookmarkEnd w:id="18495"/>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Pr>
          <w:rFonts w:hint="cs"/>
          <w:rtl/>
        </w:rPr>
        <w:t>תאמין לי, אני מבין בזה יותר ממך.</w:t>
      </w:r>
    </w:p>
    <w:p w:rsidR="009073FD" w:rsidRDefault="009073FD" w:rsidP="001C000D">
      <w:pPr>
        <w:rPr>
          <w:rtl/>
        </w:rPr>
      </w:pPr>
      <w:bookmarkStart w:id="18496" w:name="_ETM_Q30_222000"/>
      <w:bookmarkEnd w:id="18496"/>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497" w:name="_ETM_Q30_223000"/>
      <w:bookmarkEnd w:id="18497"/>
      <w:r>
        <w:rPr>
          <w:rFonts w:hint="cs"/>
          <w:rtl/>
        </w:rPr>
        <w:t xml:space="preserve">אתם יכולים לדבר בסיסמאות כמה שאתם רוצים, אבל יש כאן ההזדמנות היסטורית אמיתית </w:t>
      </w:r>
      <w:r w:rsidR="005160D4">
        <w:rPr>
          <w:rFonts w:hint="cs"/>
          <w:rtl/>
        </w:rPr>
        <w:t>– –</w:t>
      </w:r>
      <w:r>
        <w:rPr>
          <w:rFonts w:hint="cs"/>
          <w:rtl/>
        </w:rPr>
        <w:t xml:space="preserve"> </w:t>
      </w:r>
    </w:p>
    <w:p w:rsidR="009073FD" w:rsidRDefault="009073FD" w:rsidP="001C000D">
      <w:pPr>
        <w:rPr>
          <w:rtl/>
        </w:rPr>
      </w:pPr>
    </w:p>
    <w:p w:rsidR="009073FD" w:rsidRDefault="009073FD" w:rsidP="001C000D">
      <w:pPr>
        <w:pStyle w:val="af5"/>
        <w:keepNext/>
        <w:rPr>
          <w:rtl/>
        </w:rPr>
      </w:pPr>
      <w:bookmarkStart w:id="18498" w:name="_ETM_Q30_228000"/>
      <w:bookmarkEnd w:id="18498"/>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Pr="005C4E8C" w:rsidRDefault="009073FD" w:rsidP="001C000D">
      <w:pPr>
        <w:rPr>
          <w:rtl/>
        </w:rPr>
      </w:pPr>
    </w:p>
    <w:p w:rsidR="009073FD" w:rsidRDefault="009073FD" w:rsidP="001C000D">
      <w:pPr>
        <w:rPr>
          <w:rtl/>
        </w:rPr>
      </w:pPr>
      <w:r>
        <w:rPr>
          <w:rFonts w:hint="cs"/>
          <w:rtl/>
        </w:rPr>
        <w:t>אין הזדמנות. כל ההזדמנויות שהיו לחוקים כאלה ודומים להם, בעטו בהן.</w:t>
      </w:r>
    </w:p>
    <w:p w:rsidR="009073FD" w:rsidRDefault="009073FD" w:rsidP="001C000D">
      <w:pPr>
        <w:rPr>
          <w:rtl/>
        </w:rPr>
      </w:pPr>
      <w:bookmarkStart w:id="18499" w:name="_ETM_Q30_235000"/>
      <w:bookmarkEnd w:id="18499"/>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1C000D">
      <w:pPr>
        <w:rPr>
          <w:rtl/>
        </w:rPr>
      </w:pPr>
    </w:p>
    <w:p w:rsidR="009073FD" w:rsidRPr="005C4E8C" w:rsidRDefault="005160D4" w:rsidP="006F5C5D">
      <w:pPr>
        <w:rPr>
          <w:rtl/>
        </w:rPr>
      </w:pPr>
      <w:bookmarkStart w:id="18500" w:name="_ETM_Q30_234000"/>
      <w:bookmarkEnd w:id="18500"/>
      <w:r>
        <w:rPr>
          <w:rFonts w:hint="cs"/>
          <w:rtl/>
        </w:rPr>
        <w:t>– –</w:t>
      </w:r>
      <w:r w:rsidR="009073FD">
        <w:rPr>
          <w:rFonts w:hint="cs"/>
          <w:rtl/>
        </w:rPr>
        <w:t xml:space="preserve"> הזדמנות </w:t>
      </w:r>
      <w:bookmarkStart w:id="18501" w:name="_ETM_Q30_237000"/>
      <w:bookmarkEnd w:id="18501"/>
      <w:r w:rsidR="009073FD">
        <w:rPr>
          <w:rFonts w:hint="cs"/>
          <w:rtl/>
        </w:rPr>
        <w:t xml:space="preserve">שמעולם לא הייתה כאן. </w:t>
      </w:r>
    </w:p>
    <w:p w:rsidR="009073FD" w:rsidRDefault="009073FD" w:rsidP="009635F5">
      <w:pPr>
        <w:rPr>
          <w:rtl/>
        </w:rPr>
      </w:pPr>
    </w:p>
    <w:p w:rsidR="009073FD" w:rsidRDefault="009073FD" w:rsidP="001C000D">
      <w:pPr>
        <w:pStyle w:val="af5"/>
        <w:keepNext/>
        <w:rPr>
          <w:rtl/>
        </w:rPr>
      </w:pPr>
      <w:bookmarkStart w:id="18502" w:name="_ETM_Q30_236000"/>
      <w:bookmarkEnd w:id="18502"/>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9635F5">
      <w:pPr>
        <w:rPr>
          <w:rtl/>
        </w:rPr>
      </w:pPr>
    </w:p>
    <w:p w:rsidR="009073FD" w:rsidRDefault="009073FD" w:rsidP="009635F5">
      <w:pPr>
        <w:rPr>
          <w:rtl/>
        </w:rPr>
      </w:pPr>
      <w:r>
        <w:rPr>
          <w:rFonts w:hint="cs"/>
          <w:rtl/>
        </w:rPr>
        <w:t>יש לי הפתעות. תעצור. תעצור.</w:t>
      </w:r>
    </w:p>
    <w:p w:rsidR="009073FD" w:rsidRDefault="009073FD" w:rsidP="009635F5">
      <w:pPr>
        <w:rPr>
          <w:rtl/>
        </w:rPr>
      </w:pPr>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אי-אפשר.</w:t>
      </w:r>
    </w:p>
    <w:p w:rsidR="009073FD" w:rsidRDefault="009073FD" w:rsidP="001C000D">
      <w:pPr>
        <w:rPr>
          <w:rtl/>
        </w:rPr>
      </w:pPr>
    </w:p>
    <w:p w:rsidR="009073FD" w:rsidRDefault="009073FD" w:rsidP="001C000D">
      <w:pPr>
        <w:pStyle w:val="af5"/>
        <w:keepNext/>
        <w:rPr>
          <w:rtl/>
        </w:rPr>
      </w:pPr>
      <w:bookmarkStart w:id="18503" w:name="_ETM_Q30_238000"/>
      <w:bookmarkEnd w:id="18503"/>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rPr>
      </w:pPr>
    </w:p>
    <w:p w:rsidR="009073FD" w:rsidRDefault="009073FD" w:rsidP="00EB3F4C">
      <w:pPr>
        <w:rPr>
          <w:rtl/>
        </w:rPr>
      </w:pPr>
      <w:bookmarkStart w:id="18504" w:name="_ETM_Q30_240000"/>
      <w:bookmarkEnd w:id="18504"/>
      <w:r>
        <w:rPr>
          <w:rFonts w:hint="cs"/>
          <w:rtl/>
        </w:rPr>
        <w:t xml:space="preserve">בוא אני אגלה לך, כי אתה כותב סופרלטיבים. אני נתתי לחרדים לעשות מה שהם רוצים, בסדר? </w:t>
      </w:r>
      <w:bookmarkStart w:id="18505" w:name="_ETM_Q30_249000"/>
      <w:bookmarkEnd w:id="18505"/>
      <w:r>
        <w:rPr>
          <w:rFonts w:hint="cs"/>
          <w:rtl/>
        </w:rPr>
        <w:t>לפני יותר מעשר שנים. הם לא רוצים. שמעת מה שהם אומרים</w:t>
      </w:r>
      <w:r w:rsidR="00EB3F4C">
        <w:rPr>
          <w:rFonts w:hint="cs"/>
          <w:rtl/>
        </w:rPr>
        <w:t>:</w:t>
      </w:r>
      <w:r>
        <w:rPr>
          <w:rFonts w:hint="cs"/>
          <w:rtl/>
        </w:rPr>
        <w:t xml:space="preserve"> יותר טוב שיהיו עריקים ולא יתגייסו לצבא, גם אם הם לא לומדים. זאת האמת. טול קורה מבין עיניך.</w:t>
      </w:r>
    </w:p>
    <w:p w:rsidR="009073FD" w:rsidRDefault="009073FD" w:rsidP="001C000D">
      <w:pPr>
        <w:rPr>
          <w:rtl/>
        </w:rPr>
      </w:pPr>
      <w:bookmarkStart w:id="18506" w:name="_ETM_Q30_261000"/>
      <w:bookmarkEnd w:id="18506"/>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8D05DF">
      <w:pPr>
        <w:rPr>
          <w:rtl/>
        </w:rPr>
      </w:pPr>
    </w:p>
    <w:p w:rsidR="009073FD" w:rsidRPr="005C4E8C" w:rsidRDefault="009073FD" w:rsidP="001C000D">
      <w:pPr>
        <w:rPr>
          <w:rtl/>
        </w:rPr>
      </w:pPr>
      <w:r>
        <w:rPr>
          <w:rFonts w:hint="cs"/>
          <w:rtl/>
        </w:rPr>
        <w:t xml:space="preserve">אבל זה לא </w:t>
      </w:r>
      <w:bookmarkStart w:id="18507" w:name="_ETM_Q30_262000"/>
      <w:bookmarkEnd w:id="18507"/>
      <w:r>
        <w:rPr>
          <w:rFonts w:hint="cs"/>
          <w:rtl/>
        </w:rPr>
        <w:t xml:space="preserve">החוק. זה לא החוק שאנחנו מביאים. זה שיש כאלה שאומרים </w:t>
      </w:r>
      <w:bookmarkStart w:id="18508" w:name="_ETM_Q30_267000"/>
      <w:bookmarkEnd w:id="18508"/>
      <w:r>
        <w:rPr>
          <w:rFonts w:hint="cs"/>
          <w:rtl/>
        </w:rPr>
        <w:t xml:space="preserve">שיהיו כולם עריקים, זה לא החוק שאנחנו מביאים. אנחנו מביאים </w:t>
      </w:r>
      <w:bookmarkStart w:id="18509" w:name="_ETM_Q30_271000"/>
      <w:bookmarkEnd w:id="18509"/>
      <w:r>
        <w:rPr>
          <w:rFonts w:hint="cs"/>
          <w:rtl/>
        </w:rPr>
        <w:t>חוק. ואני אומר לך שיש הזדמנות היסטורית, וזה לא סופרלטיב.</w:t>
      </w:r>
    </w:p>
    <w:p w:rsidR="009073FD" w:rsidRDefault="009073FD" w:rsidP="001C000D">
      <w:pPr>
        <w:rPr>
          <w:rtl/>
          <w:lang w:eastAsia="he-IL"/>
        </w:rPr>
      </w:pPr>
    </w:p>
    <w:p w:rsidR="009073FD" w:rsidRDefault="009073FD" w:rsidP="001C000D">
      <w:pPr>
        <w:pStyle w:val="af5"/>
        <w:keepNext/>
        <w:rPr>
          <w:rtl/>
        </w:rPr>
      </w:pPr>
      <w:bookmarkStart w:id="18510" w:name="ET_interruption_5765_22"/>
      <w:r w:rsidRPr="005C4E8C">
        <w:rPr>
          <w:rStyle w:val="TagStyle"/>
          <w:rtl/>
        </w:rPr>
        <w:t xml:space="preserve"> &lt;&lt; קריאה &gt;&gt; </w:t>
      </w:r>
      <w:r>
        <w:rPr>
          <w:rtl/>
        </w:rPr>
        <w:t>מיכאל מרדכי ביטון (המחנה הממלכתי):</w:t>
      </w:r>
      <w:r w:rsidRPr="005C4E8C">
        <w:rPr>
          <w:rStyle w:val="TagStyle"/>
          <w:rtl/>
        </w:rPr>
        <w:t xml:space="preserve"> &lt;&lt; קריאה &gt;&gt;</w:t>
      </w:r>
      <w:r>
        <w:rPr>
          <w:rtl/>
        </w:rPr>
        <w:t xml:space="preserve">   </w:t>
      </w:r>
      <w:bookmarkEnd w:id="18510"/>
    </w:p>
    <w:p w:rsidR="009073FD" w:rsidRDefault="009073FD" w:rsidP="008D05DF">
      <w:pPr>
        <w:rPr>
          <w:rtl/>
          <w:lang w:eastAsia="he-IL"/>
        </w:rPr>
      </w:pPr>
    </w:p>
    <w:p w:rsidR="009073FD" w:rsidRDefault="009073FD" w:rsidP="001C000D">
      <w:pPr>
        <w:rPr>
          <w:rtl/>
          <w:lang w:eastAsia="he-IL"/>
        </w:rPr>
      </w:pPr>
      <w:bookmarkStart w:id="18511" w:name="_ETM_Q30_276000"/>
      <w:bookmarkEnd w:id="18511"/>
      <w:r>
        <w:rPr>
          <w:rFonts w:hint="cs"/>
          <w:rtl/>
          <w:lang w:eastAsia="he-IL"/>
        </w:rPr>
        <w:t>אז</w:t>
      </w:r>
      <w:bookmarkStart w:id="18512" w:name="_ETM_Q30_277000"/>
      <w:bookmarkEnd w:id="18512"/>
      <w:r>
        <w:rPr>
          <w:rFonts w:hint="cs"/>
          <w:rtl/>
          <w:lang w:eastAsia="he-IL"/>
        </w:rPr>
        <w:t xml:space="preserve"> למה הציונות הדתית נגד החוק הזה? למה חברי ליכוד נגד החוק הזה, אם זה כזה היסטורי וטוב?</w:t>
      </w:r>
    </w:p>
    <w:p w:rsidR="009073FD" w:rsidRDefault="009073FD" w:rsidP="001C000D">
      <w:pPr>
        <w:rPr>
          <w:rtl/>
          <w:lang w:eastAsia="he-IL"/>
        </w:rPr>
      </w:pPr>
    </w:p>
    <w:p w:rsidR="009073FD" w:rsidRDefault="009073FD" w:rsidP="001C000D">
      <w:pPr>
        <w:pStyle w:val="af5"/>
        <w:keepNext/>
        <w:rPr>
          <w:rtl/>
        </w:rPr>
      </w:pPr>
      <w:bookmarkStart w:id="18513" w:name="_ETM_Q30_281000"/>
      <w:bookmarkEnd w:id="18513"/>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lang w:eastAsia="he-IL"/>
        </w:rPr>
      </w:pPr>
    </w:p>
    <w:p w:rsidR="009073FD" w:rsidRDefault="009073FD" w:rsidP="001C000D">
      <w:pPr>
        <w:rPr>
          <w:rtl/>
          <w:lang w:eastAsia="he-IL"/>
        </w:rPr>
      </w:pPr>
      <w:r>
        <w:rPr>
          <w:rFonts w:hint="cs"/>
          <w:rtl/>
          <w:lang w:eastAsia="he-IL"/>
        </w:rPr>
        <w:t>זה מה שאמרתי לו.</w:t>
      </w:r>
    </w:p>
    <w:p w:rsidR="009073FD" w:rsidRDefault="009073FD" w:rsidP="001C000D">
      <w:pPr>
        <w:rPr>
          <w:rtl/>
          <w:lang w:eastAsia="he-IL"/>
        </w:rPr>
      </w:pPr>
      <w:bookmarkStart w:id="18514" w:name="_ETM_Q30_282000"/>
      <w:bookmarkEnd w:id="18514"/>
    </w:p>
    <w:p w:rsidR="009073FD" w:rsidRDefault="009073FD" w:rsidP="001C000D">
      <w:pPr>
        <w:pStyle w:val="af5"/>
        <w:keepNext/>
        <w:rPr>
          <w:rtl/>
        </w:rPr>
      </w:pPr>
      <w:bookmarkStart w:id="18515" w:name="ET_interruption_5765_23"/>
      <w:r w:rsidRPr="005C4E8C">
        <w:rPr>
          <w:rStyle w:val="TagStyle"/>
          <w:rtl/>
        </w:rPr>
        <w:t xml:space="preserve"> &lt;&lt; קריאה &gt;&gt; </w:t>
      </w:r>
      <w:r>
        <w:rPr>
          <w:rtl/>
        </w:rPr>
        <w:t>מיכאל מרדכי ביטון (המחנה הממלכתי):</w:t>
      </w:r>
      <w:r w:rsidRPr="005C4E8C">
        <w:rPr>
          <w:rStyle w:val="TagStyle"/>
          <w:rtl/>
        </w:rPr>
        <w:t xml:space="preserve"> &lt;&lt; קריאה &gt;&gt;</w:t>
      </w:r>
      <w:r>
        <w:rPr>
          <w:rtl/>
        </w:rPr>
        <w:t xml:space="preserve">   </w:t>
      </w:r>
      <w:bookmarkEnd w:id="18515"/>
    </w:p>
    <w:p w:rsidR="009073FD" w:rsidRDefault="009073FD" w:rsidP="008D05DF">
      <w:pPr>
        <w:rPr>
          <w:rtl/>
          <w:lang w:eastAsia="he-IL"/>
        </w:rPr>
      </w:pPr>
    </w:p>
    <w:p w:rsidR="00EB3F4C" w:rsidRDefault="009073FD" w:rsidP="00EB3F4C">
      <w:pPr>
        <w:rPr>
          <w:rtl/>
          <w:lang w:eastAsia="he-IL"/>
        </w:rPr>
      </w:pPr>
      <w:bookmarkStart w:id="18516" w:name="_ETM_Q30_283000"/>
      <w:bookmarkEnd w:id="18516"/>
      <w:r>
        <w:rPr>
          <w:rFonts w:hint="cs"/>
          <w:rtl/>
          <w:lang w:eastAsia="he-IL"/>
        </w:rPr>
        <w:t xml:space="preserve">למה הציונות הדתית וחברי הליכוד נגד החוק הזה? </w:t>
      </w:r>
      <w:r w:rsidR="00EB3F4C">
        <w:rPr>
          <w:rFonts w:hint="cs"/>
          <w:rtl/>
          <w:lang w:eastAsia="he-IL"/>
        </w:rPr>
        <w:t xml:space="preserve">אם הוא כזה טוב והיסטורי </w:t>
      </w:r>
      <w:r w:rsidR="005160D4">
        <w:rPr>
          <w:rFonts w:hint="cs"/>
          <w:rtl/>
          <w:lang w:eastAsia="he-IL"/>
        </w:rPr>
        <w:t>– – –</w:t>
      </w:r>
    </w:p>
    <w:p w:rsidR="009073FD" w:rsidRDefault="009073FD" w:rsidP="001C000D">
      <w:pPr>
        <w:rPr>
          <w:rtl/>
          <w:lang w:eastAsia="he-IL"/>
        </w:rPr>
      </w:pPr>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EB3F4C">
      <w:pPr>
        <w:rPr>
          <w:rtl/>
          <w:lang w:eastAsia="he-IL"/>
        </w:rPr>
      </w:pPr>
      <w:bookmarkStart w:id="18517" w:name="_ETM_Q30_286000"/>
      <w:bookmarkEnd w:id="18517"/>
      <w:r>
        <w:rPr>
          <w:rFonts w:hint="cs"/>
          <w:rtl/>
          <w:lang w:eastAsia="he-IL"/>
        </w:rPr>
        <w:t xml:space="preserve">קודם כול, החוק עדיין לא הושלם. אני אומר שיש </w:t>
      </w:r>
      <w:bookmarkStart w:id="18518" w:name="_ETM_Q30_298848"/>
      <w:bookmarkStart w:id="18519" w:name="_ETM_Q30_290000"/>
      <w:bookmarkEnd w:id="18518"/>
      <w:bookmarkEnd w:id="18519"/>
      <w:r w:rsidR="00EB3F4C">
        <w:rPr>
          <w:rFonts w:hint="eastAsia"/>
          <w:rtl/>
          <w:lang w:eastAsia="he-IL"/>
        </w:rPr>
        <w:t>–</w:t>
      </w:r>
      <w:r w:rsidR="00EB3F4C">
        <w:rPr>
          <w:rFonts w:hint="cs"/>
          <w:rtl/>
          <w:lang w:eastAsia="he-IL"/>
        </w:rPr>
        <w:t xml:space="preserve"> </w:t>
      </w:r>
      <w:r>
        <w:rPr>
          <w:rFonts w:hint="cs"/>
          <w:rtl/>
          <w:lang w:eastAsia="he-IL"/>
        </w:rPr>
        <w:t>מה זה החוק טוב? יש הזדמנות היסטורית להוציא כאן חוק טוב.</w:t>
      </w:r>
    </w:p>
    <w:p w:rsidR="009073FD" w:rsidRDefault="009073FD" w:rsidP="001C000D">
      <w:pPr>
        <w:rPr>
          <w:rtl/>
          <w:lang w:eastAsia="he-IL"/>
        </w:rPr>
      </w:pPr>
      <w:bookmarkStart w:id="18520" w:name="_ETM_Q30_296000"/>
      <w:bookmarkEnd w:id="18520"/>
    </w:p>
    <w:p w:rsidR="009073FD" w:rsidRDefault="009073FD" w:rsidP="001C000D">
      <w:pPr>
        <w:pStyle w:val="af5"/>
        <w:keepNext/>
        <w:rPr>
          <w:rtl/>
        </w:rPr>
      </w:pPr>
      <w:bookmarkStart w:id="18521" w:name="ET_interruption_5765_27"/>
      <w:r w:rsidRPr="005C4E8C">
        <w:rPr>
          <w:rStyle w:val="TagStyle"/>
          <w:rtl/>
        </w:rPr>
        <w:t xml:space="preserve"> &lt;&lt; קריאה &gt;&gt; </w:t>
      </w:r>
      <w:r>
        <w:rPr>
          <w:rtl/>
        </w:rPr>
        <w:t>מיכאל מרדכי ביטון (המחנה הממלכתי):</w:t>
      </w:r>
      <w:r w:rsidRPr="005C4E8C">
        <w:rPr>
          <w:rStyle w:val="TagStyle"/>
          <w:rtl/>
        </w:rPr>
        <w:t xml:space="preserve"> &lt;&lt; קריאה &gt;&gt;</w:t>
      </w:r>
      <w:r>
        <w:rPr>
          <w:rtl/>
        </w:rPr>
        <w:t xml:space="preserve">   </w:t>
      </w:r>
      <w:bookmarkEnd w:id="18521"/>
    </w:p>
    <w:p w:rsidR="009073FD" w:rsidRDefault="009073FD" w:rsidP="008D05DF">
      <w:pPr>
        <w:rPr>
          <w:rtl/>
          <w:lang w:eastAsia="he-IL"/>
        </w:rPr>
      </w:pPr>
    </w:p>
    <w:p w:rsidR="009073FD" w:rsidRDefault="009073FD" w:rsidP="001C000D">
      <w:pPr>
        <w:rPr>
          <w:rtl/>
          <w:lang w:eastAsia="he-IL"/>
        </w:rPr>
      </w:pPr>
      <w:r>
        <w:rPr>
          <w:rFonts w:hint="cs"/>
          <w:rtl/>
          <w:lang w:eastAsia="he-IL"/>
        </w:rPr>
        <w:t>אז תביאו חוק טוב.</w:t>
      </w:r>
    </w:p>
    <w:p w:rsidR="009073FD" w:rsidRDefault="009073FD" w:rsidP="001C000D">
      <w:pPr>
        <w:rPr>
          <w:rtl/>
          <w:lang w:eastAsia="he-IL"/>
        </w:rPr>
      </w:pPr>
    </w:p>
    <w:p w:rsidR="00EB3F4C" w:rsidRDefault="00EB3F4C" w:rsidP="00EB3F4C">
      <w:pPr>
        <w:pStyle w:val="-"/>
        <w:rPr>
          <w:rtl/>
        </w:rPr>
      </w:pPr>
      <w:bookmarkStart w:id="18522" w:name="ET_speakercontinue_6461_1390"/>
      <w:r w:rsidRPr="00EB3F4C">
        <w:rPr>
          <w:rStyle w:val="TagStyle"/>
          <w:rtl/>
        </w:rPr>
        <w:t xml:space="preserve"> &lt;&lt; דובר_המשך &gt;&gt;</w:t>
      </w:r>
      <w:r w:rsidRPr="005C4E8C">
        <w:rPr>
          <w:rStyle w:val="TagStyle"/>
          <w:rtl/>
        </w:rPr>
        <w:t xml:space="preserve"> </w:t>
      </w:r>
      <w:r>
        <w:rPr>
          <w:rtl/>
        </w:rPr>
        <w:t>שר התקשורת שלמה קרעי:</w:t>
      </w:r>
      <w:r w:rsidRPr="005C4E8C">
        <w:rPr>
          <w:rStyle w:val="TagStyle"/>
          <w:rtl/>
        </w:rPr>
        <w:t xml:space="preserve"> </w:t>
      </w:r>
      <w:r w:rsidRPr="00EB3F4C">
        <w:rPr>
          <w:rStyle w:val="TagStyle"/>
          <w:rtl/>
        </w:rPr>
        <w:t>&lt;&lt; דובר_המשך &gt;&gt;</w:t>
      </w:r>
      <w:bookmarkEnd w:id="18522"/>
      <w:r w:rsidRPr="00EB3F4C">
        <w:rPr>
          <w:rStyle w:val="TagStyle"/>
          <w:rtl/>
        </w:rPr>
        <w:t xml:space="preserve"> </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זה בוועדת החוץ והביטחון.</w:t>
      </w:r>
    </w:p>
    <w:p w:rsidR="009073FD" w:rsidRDefault="009073FD" w:rsidP="001C000D">
      <w:pPr>
        <w:rPr>
          <w:rtl/>
          <w:lang w:eastAsia="he-IL"/>
        </w:rPr>
      </w:pPr>
      <w:bookmarkStart w:id="18523" w:name="_ETM_Q30_299000"/>
      <w:bookmarkEnd w:id="18523"/>
    </w:p>
    <w:p w:rsidR="009073FD" w:rsidRDefault="009073FD" w:rsidP="001C000D">
      <w:pPr>
        <w:pStyle w:val="af5"/>
        <w:keepNext/>
        <w:rPr>
          <w:rtl/>
        </w:rPr>
      </w:pPr>
      <w:bookmarkStart w:id="18524" w:name="ET_interruption_5765_29"/>
      <w:r w:rsidRPr="005C4E8C">
        <w:rPr>
          <w:rStyle w:val="TagStyle"/>
          <w:rtl/>
        </w:rPr>
        <w:t xml:space="preserve"> &lt;&lt; קריאה &gt;&gt; </w:t>
      </w:r>
      <w:r>
        <w:rPr>
          <w:rtl/>
        </w:rPr>
        <w:t>מיכאל מרדכי ביטון (המחנה הממלכתי):</w:t>
      </w:r>
      <w:r w:rsidRPr="005C4E8C">
        <w:rPr>
          <w:rStyle w:val="TagStyle"/>
          <w:rtl/>
        </w:rPr>
        <w:t xml:space="preserve"> &lt;&lt; קריאה &gt;&gt;</w:t>
      </w:r>
      <w:r>
        <w:rPr>
          <w:rtl/>
        </w:rPr>
        <w:t xml:space="preserve">   </w:t>
      </w:r>
      <w:bookmarkEnd w:id="18524"/>
    </w:p>
    <w:p w:rsidR="009073FD" w:rsidRDefault="009073FD" w:rsidP="008D05DF">
      <w:pPr>
        <w:rPr>
          <w:rtl/>
          <w:lang w:eastAsia="he-IL"/>
        </w:rPr>
      </w:pPr>
    </w:p>
    <w:p w:rsidR="009073FD" w:rsidRDefault="009073FD" w:rsidP="00EB3F4C">
      <w:pPr>
        <w:rPr>
          <w:rtl/>
          <w:lang w:eastAsia="he-IL"/>
        </w:rPr>
      </w:pPr>
      <w:bookmarkStart w:id="18525" w:name="_ETM_Q30_298000"/>
      <w:bookmarkStart w:id="18526" w:name="_ETM_Q30_297000"/>
      <w:bookmarkEnd w:id="18525"/>
      <w:bookmarkEnd w:id="18526"/>
      <w:r>
        <w:rPr>
          <w:rFonts w:hint="cs"/>
          <w:rtl/>
          <w:lang w:eastAsia="he-IL"/>
        </w:rPr>
        <w:t>אם הציונות הדתית וחברי ליכוד נגד החוק הזה, אפילו בבית החוק הזה לא טוב.</w:t>
      </w:r>
    </w:p>
    <w:p w:rsidR="009073FD" w:rsidRDefault="009073FD" w:rsidP="001C000D">
      <w:pPr>
        <w:rPr>
          <w:rtl/>
          <w:lang w:eastAsia="he-IL"/>
        </w:rPr>
      </w:pPr>
    </w:p>
    <w:p w:rsidR="009073FD" w:rsidRDefault="009073FD" w:rsidP="001C000D">
      <w:pPr>
        <w:pStyle w:val="-"/>
        <w:keepNext/>
        <w:rPr>
          <w:rtl/>
        </w:rPr>
      </w:pPr>
      <w:r w:rsidRPr="005C4E8C">
        <w:rPr>
          <w:rStyle w:val="TagStyle"/>
          <w:rtl/>
        </w:rPr>
        <w:t xml:space="preserve"> &lt;&lt; דובר_המשך &gt;&gt; </w:t>
      </w:r>
      <w:r>
        <w:rPr>
          <w:rtl/>
        </w:rPr>
        <w:t>שר התקשורת שלמה קרעי:</w:t>
      </w:r>
      <w:r w:rsidRPr="005C4E8C">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8527" w:name="_ETM_Q30_303000"/>
      <w:bookmarkEnd w:id="18527"/>
      <w:r>
        <w:rPr>
          <w:rFonts w:hint="cs"/>
          <w:rtl/>
          <w:lang w:eastAsia="he-IL"/>
        </w:rPr>
        <w:t xml:space="preserve">סליחה. תשבו על </w:t>
      </w:r>
      <w:bookmarkStart w:id="18528" w:name="_ETM_Q30_306000"/>
      <w:bookmarkEnd w:id="18528"/>
      <w:r>
        <w:rPr>
          <w:rFonts w:hint="cs"/>
          <w:rtl/>
          <w:lang w:eastAsia="he-IL"/>
        </w:rPr>
        <w:t>המדוכה. צריך לשבת על המדוכה.</w:t>
      </w:r>
    </w:p>
    <w:p w:rsidR="009073FD" w:rsidRDefault="009073FD" w:rsidP="001C000D">
      <w:pPr>
        <w:rPr>
          <w:rtl/>
          <w:lang w:eastAsia="he-IL"/>
        </w:rPr>
      </w:pPr>
    </w:p>
    <w:p w:rsidR="009073FD" w:rsidRDefault="00EB3F4C" w:rsidP="00EB3F4C">
      <w:pPr>
        <w:pStyle w:val="af5"/>
        <w:rPr>
          <w:rtl/>
        </w:rPr>
      </w:pPr>
      <w:bookmarkStart w:id="18529" w:name="ET_interruption_6353_31"/>
      <w:r w:rsidRPr="00EB3F4C">
        <w:rPr>
          <w:rStyle w:val="TagStyle"/>
          <w:rtl/>
        </w:rPr>
        <w:t xml:space="preserve"> &lt;&lt; קריאה &gt;&gt;</w:t>
      </w:r>
      <w:r w:rsidR="009073FD" w:rsidRPr="005C4E8C">
        <w:rPr>
          <w:rStyle w:val="TagStyle"/>
          <w:rtl/>
        </w:rPr>
        <w:t xml:space="preserve"> </w:t>
      </w:r>
      <w:bookmarkStart w:id="18530" w:name="_Toc182921877"/>
      <w:bookmarkStart w:id="18531" w:name="_Toc182922249"/>
      <w:r w:rsidR="009073FD">
        <w:rPr>
          <w:rtl/>
        </w:rPr>
        <w:t>חנוך דב מלביצקי (הליכוד):</w:t>
      </w:r>
      <w:bookmarkEnd w:id="18530"/>
      <w:bookmarkEnd w:id="18531"/>
      <w:r w:rsidR="009073FD" w:rsidRPr="005C4E8C">
        <w:rPr>
          <w:rStyle w:val="TagStyle"/>
          <w:rtl/>
        </w:rPr>
        <w:t xml:space="preserve"> </w:t>
      </w:r>
      <w:r w:rsidRPr="00EB3F4C">
        <w:rPr>
          <w:rStyle w:val="TagStyle"/>
          <w:rtl/>
        </w:rPr>
        <w:t xml:space="preserve">&lt;&lt; קריאה &gt;&gt; </w:t>
      </w:r>
      <w:r w:rsidR="009073FD">
        <w:rPr>
          <w:rtl/>
        </w:rPr>
        <w:t xml:space="preserve">   </w:t>
      </w:r>
      <w:bookmarkEnd w:id="18529"/>
    </w:p>
    <w:p w:rsidR="009073FD" w:rsidRDefault="009073FD" w:rsidP="008D05DF">
      <w:pPr>
        <w:rPr>
          <w:rtl/>
          <w:lang w:eastAsia="he-IL"/>
        </w:rPr>
      </w:pPr>
    </w:p>
    <w:p w:rsidR="009073FD" w:rsidRDefault="009073FD" w:rsidP="001C000D">
      <w:pPr>
        <w:rPr>
          <w:rtl/>
          <w:lang w:eastAsia="he-IL"/>
        </w:rPr>
      </w:pPr>
      <w:bookmarkStart w:id="18532" w:name="_ETM_Q30_308000"/>
      <w:bookmarkEnd w:id="18532"/>
      <w:r>
        <w:rPr>
          <w:rFonts w:hint="cs"/>
          <w:rtl/>
          <w:lang w:eastAsia="he-IL"/>
        </w:rPr>
        <w:t>במפלגה דמוקרטית יש ריבוי דעות. זה דמוקרטיה.</w:t>
      </w:r>
    </w:p>
    <w:p w:rsidR="009073FD" w:rsidRDefault="009073FD" w:rsidP="001C000D">
      <w:pPr>
        <w:rPr>
          <w:rtl/>
          <w:lang w:eastAsia="he-IL"/>
        </w:rPr>
      </w:pPr>
    </w:p>
    <w:p w:rsidR="009073FD" w:rsidRDefault="009073FD" w:rsidP="001C000D">
      <w:pPr>
        <w:pStyle w:val="af5"/>
        <w:keepNext/>
        <w:rPr>
          <w:rtl/>
        </w:rPr>
      </w:pPr>
      <w:bookmarkStart w:id="18533" w:name="ET_interruption_5765_32"/>
      <w:r w:rsidRPr="005C4E8C">
        <w:rPr>
          <w:rStyle w:val="TagStyle"/>
          <w:rtl/>
        </w:rPr>
        <w:t xml:space="preserve"> &lt;&lt; קריאה &gt;&gt; </w:t>
      </w:r>
      <w:r>
        <w:rPr>
          <w:rtl/>
        </w:rPr>
        <w:t>מיכאל מרדכי ביטון (המחנה הממלכתי):</w:t>
      </w:r>
      <w:r w:rsidRPr="005C4E8C">
        <w:rPr>
          <w:rStyle w:val="TagStyle"/>
          <w:rtl/>
        </w:rPr>
        <w:t xml:space="preserve"> &lt;&lt; קריאה &gt;&gt;</w:t>
      </w:r>
      <w:r>
        <w:rPr>
          <w:rtl/>
        </w:rPr>
        <w:t xml:space="preserve">   </w:t>
      </w:r>
      <w:bookmarkEnd w:id="18533"/>
    </w:p>
    <w:p w:rsidR="009073FD" w:rsidRDefault="009073FD" w:rsidP="008D05DF">
      <w:pPr>
        <w:rPr>
          <w:rtl/>
          <w:lang w:eastAsia="he-IL"/>
        </w:rPr>
      </w:pPr>
    </w:p>
    <w:p w:rsidR="009073FD" w:rsidRDefault="009073FD" w:rsidP="00EB3F4C">
      <w:pPr>
        <w:rPr>
          <w:rtl/>
          <w:lang w:eastAsia="he-IL"/>
        </w:rPr>
      </w:pPr>
      <w:bookmarkStart w:id="18534" w:name="_ETM_Q30_310000"/>
      <w:bookmarkEnd w:id="18534"/>
      <w:r>
        <w:rPr>
          <w:rFonts w:hint="cs"/>
          <w:rtl/>
          <w:lang w:eastAsia="he-IL"/>
        </w:rPr>
        <w:t>אני בעד. אני אוהב את זה.</w:t>
      </w:r>
      <w:bookmarkStart w:id="18535" w:name="_ETM_Q30_313000"/>
      <w:bookmarkStart w:id="18536" w:name="_ETM_Q30_312000"/>
      <w:bookmarkEnd w:id="18535"/>
      <w:bookmarkEnd w:id="18536"/>
      <w:r w:rsidR="00EB3F4C">
        <w:rPr>
          <w:rFonts w:hint="cs"/>
          <w:rtl/>
          <w:lang w:eastAsia="he-IL"/>
        </w:rPr>
        <w:t xml:space="preserve"> </w:t>
      </w:r>
      <w:r>
        <w:rPr>
          <w:rFonts w:hint="cs"/>
          <w:rtl/>
          <w:lang w:eastAsia="he-IL"/>
        </w:rPr>
        <w:t xml:space="preserve">אני אוהב את זה. אבל החוק </w:t>
      </w:r>
      <w:bookmarkStart w:id="18537" w:name="_ETM_Q30_315000"/>
      <w:bookmarkEnd w:id="18537"/>
      <w:r>
        <w:rPr>
          <w:rFonts w:hint="cs"/>
          <w:rtl/>
          <w:lang w:eastAsia="he-IL"/>
        </w:rPr>
        <w:t xml:space="preserve">הוא לא עד כדי כך טוב. אם הליכוד והציונות הדתית </w:t>
      </w:r>
      <w:bookmarkStart w:id="18538" w:name="_ETM_Q30_319000"/>
      <w:bookmarkEnd w:id="18538"/>
      <w:r>
        <w:rPr>
          <w:rFonts w:hint="cs"/>
          <w:rtl/>
          <w:lang w:eastAsia="he-IL"/>
        </w:rPr>
        <w:t>סוערת על הדבר הזה, הוא לא כזה טוב.</w:t>
      </w:r>
    </w:p>
    <w:p w:rsidR="009073FD" w:rsidRDefault="009073FD" w:rsidP="001C000D">
      <w:pPr>
        <w:rPr>
          <w:rtl/>
          <w:lang w:eastAsia="he-IL"/>
        </w:rPr>
      </w:pPr>
      <w:bookmarkStart w:id="18539" w:name="_ETM_Q30_322000"/>
      <w:bookmarkEnd w:id="18539"/>
    </w:p>
    <w:p w:rsidR="009073FD" w:rsidRDefault="009073FD" w:rsidP="001C000D">
      <w:pPr>
        <w:pStyle w:val="af5"/>
        <w:keepNext/>
        <w:rPr>
          <w:rtl/>
        </w:rPr>
      </w:pPr>
      <w:bookmarkStart w:id="18540" w:name="_ETM_Q30_320000"/>
      <w:bookmarkEnd w:id="18540"/>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lang w:eastAsia="he-IL"/>
        </w:rPr>
      </w:pPr>
    </w:p>
    <w:p w:rsidR="009073FD" w:rsidRDefault="009073FD" w:rsidP="001C000D">
      <w:pPr>
        <w:rPr>
          <w:rtl/>
          <w:lang w:eastAsia="he-IL"/>
        </w:rPr>
      </w:pPr>
      <w:bookmarkStart w:id="18541" w:name="_ETM_Q30_321000"/>
      <w:bookmarkEnd w:id="18541"/>
      <w:r>
        <w:rPr>
          <w:rFonts w:hint="cs"/>
          <w:rtl/>
          <w:lang w:eastAsia="he-IL"/>
        </w:rPr>
        <w:t xml:space="preserve">זה חוק טוב </w:t>
      </w:r>
      <w:bookmarkStart w:id="18542" w:name="_ETM_Q30_323000"/>
      <w:bookmarkEnd w:id="18542"/>
      <w:r>
        <w:rPr>
          <w:rFonts w:hint="cs"/>
          <w:rtl/>
          <w:lang w:eastAsia="he-IL"/>
        </w:rPr>
        <w:t>למשתמטים, לא למתגייסים.</w:t>
      </w:r>
    </w:p>
    <w:p w:rsidR="009073FD" w:rsidRDefault="009073FD" w:rsidP="001C000D">
      <w:pPr>
        <w:rPr>
          <w:rtl/>
          <w:lang w:eastAsia="he-IL"/>
        </w:rPr>
      </w:pPr>
    </w:p>
    <w:p w:rsidR="009073FD" w:rsidRDefault="009073FD" w:rsidP="001C000D">
      <w:pPr>
        <w:pStyle w:val="af5"/>
        <w:keepNext/>
        <w:rPr>
          <w:rtl/>
        </w:rPr>
      </w:pPr>
      <w:bookmarkStart w:id="18543" w:name="ET_interruption_6353_44"/>
      <w:r w:rsidRPr="008248E7">
        <w:rPr>
          <w:rStyle w:val="TagStyle"/>
          <w:rtl/>
        </w:rPr>
        <w:t xml:space="preserve"> &lt;&lt; קריאה &gt;&gt; </w:t>
      </w:r>
      <w:r>
        <w:rPr>
          <w:rtl/>
        </w:rPr>
        <w:t>חנוך דב מלביצקי (הליכוד):</w:t>
      </w:r>
      <w:r w:rsidRPr="008248E7">
        <w:rPr>
          <w:rStyle w:val="TagStyle"/>
          <w:rtl/>
        </w:rPr>
        <w:t xml:space="preserve"> &lt;&lt; קריאה &gt;&gt;</w:t>
      </w:r>
      <w:r>
        <w:rPr>
          <w:rtl/>
        </w:rPr>
        <w:t xml:space="preserve">   </w:t>
      </w:r>
      <w:bookmarkEnd w:id="18543"/>
    </w:p>
    <w:p w:rsidR="009073FD" w:rsidRDefault="009073FD" w:rsidP="008D05DF">
      <w:pPr>
        <w:rPr>
          <w:rtl/>
          <w:lang w:eastAsia="he-IL"/>
        </w:rPr>
      </w:pPr>
    </w:p>
    <w:p w:rsidR="009073FD" w:rsidRDefault="009073FD" w:rsidP="001C000D">
      <w:pPr>
        <w:rPr>
          <w:rtl/>
          <w:lang w:eastAsia="he-IL"/>
        </w:rPr>
      </w:pPr>
      <w:r>
        <w:rPr>
          <w:rFonts w:hint="cs"/>
          <w:rtl/>
          <w:lang w:eastAsia="he-IL"/>
        </w:rPr>
        <w:t>אתם הבאתם אותו. אתם הבאתם אותו.</w:t>
      </w:r>
    </w:p>
    <w:p w:rsidR="009073FD" w:rsidRDefault="009073FD" w:rsidP="001C000D">
      <w:pPr>
        <w:rPr>
          <w:rtl/>
          <w:lang w:eastAsia="he-IL"/>
        </w:rPr>
      </w:pPr>
    </w:p>
    <w:p w:rsidR="009073FD" w:rsidRDefault="009073FD" w:rsidP="001C000D">
      <w:pPr>
        <w:pStyle w:val="-"/>
        <w:keepNext/>
        <w:rPr>
          <w:rtl/>
        </w:rPr>
      </w:pPr>
      <w:r w:rsidRPr="008248E7">
        <w:rPr>
          <w:rStyle w:val="TagStyle"/>
          <w:rtl/>
        </w:rPr>
        <w:t xml:space="preserve"> &lt;&lt; דובר_המשך &gt;&gt; </w:t>
      </w:r>
      <w:r>
        <w:rPr>
          <w:rtl/>
        </w:rPr>
        <w:t>שר התקשורת שלמה קרעי:</w:t>
      </w:r>
      <w:r w:rsidRPr="008248E7">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צריך לשבת על </w:t>
      </w:r>
      <w:bookmarkStart w:id="18544" w:name="_ETM_Q30_326000"/>
      <w:bookmarkEnd w:id="18544"/>
      <w:r>
        <w:rPr>
          <w:rFonts w:hint="cs"/>
          <w:rtl/>
          <w:lang w:eastAsia="he-IL"/>
        </w:rPr>
        <w:t>המדוכה.</w:t>
      </w:r>
    </w:p>
    <w:p w:rsidR="009073FD" w:rsidRDefault="009073FD" w:rsidP="001C000D">
      <w:pPr>
        <w:rPr>
          <w:rtl/>
          <w:lang w:eastAsia="he-IL"/>
        </w:rPr>
      </w:pPr>
    </w:p>
    <w:p w:rsidR="009073FD" w:rsidRDefault="009073FD" w:rsidP="001C000D">
      <w:pPr>
        <w:pStyle w:val="af5"/>
        <w:keepNext/>
        <w:rPr>
          <w:rtl/>
        </w:rPr>
      </w:pPr>
      <w:bookmarkStart w:id="18545" w:name="_ETM_Q30_328000"/>
      <w:bookmarkEnd w:id="18545"/>
      <w:r w:rsidRPr="009024AE">
        <w:rPr>
          <w:rStyle w:val="TagStyle"/>
          <w:rtl/>
        </w:rPr>
        <w:t xml:space="preserve">&lt;&lt; קריאה &gt;&gt; </w:t>
      </w:r>
      <w:r>
        <w:rPr>
          <w:rtl/>
        </w:rPr>
        <w:t>אלעזר שטרן (יש עתיד):</w:t>
      </w:r>
      <w:r w:rsidRPr="009024AE">
        <w:rPr>
          <w:rStyle w:val="TagStyle"/>
          <w:rtl/>
        </w:rPr>
        <w:t xml:space="preserve"> &lt;&lt; קריאה &gt;&gt;</w:t>
      </w:r>
      <w:r>
        <w:rPr>
          <w:rtl/>
        </w:rPr>
        <w:t xml:space="preserve">   </w:t>
      </w:r>
    </w:p>
    <w:p w:rsidR="009073FD" w:rsidRDefault="009073FD" w:rsidP="001C000D">
      <w:pPr>
        <w:rPr>
          <w:rtl/>
          <w:lang w:eastAsia="he-IL"/>
        </w:rPr>
      </w:pPr>
    </w:p>
    <w:p w:rsidR="009073FD" w:rsidRDefault="009073FD" w:rsidP="00EB3F4C">
      <w:pPr>
        <w:rPr>
          <w:rtl/>
          <w:lang w:eastAsia="he-IL"/>
        </w:rPr>
      </w:pPr>
      <w:bookmarkStart w:id="18546" w:name="_ETM_Q30_329000"/>
      <w:bookmarkEnd w:id="18546"/>
      <w:r>
        <w:rPr>
          <w:rFonts w:hint="cs"/>
          <w:rtl/>
          <w:lang w:eastAsia="he-IL"/>
        </w:rPr>
        <w:t>זה חוק שמביאה קואליציה של 15 שלא עשו יום אחד צבא.</w:t>
      </w:r>
    </w:p>
    <w:p w:rsidR="009073FD" w:rsidRDefault="009073FD" w:rsidP="001C000D">
      <w:pPr>
        <w:rPr>
          <w:rtl/>
          <w:lang w:eastAsia="he-IL"/>
        </w:rPr>
      </w:pPr>
      <w:bookmarkStart w:id="18547" w:name="_ETM_Q30_332000"/>
      <w:bookmarkEnd w:id="18547"/>
    </w:p>
    <w:p w:rsidR="009073FD" w:rsidRDefault="009073FD" w:rsidP="001C000D">
      <w:pPr>
        <w:pStyle w:val="-"/>
        <w:keepNext/>
        <w:rPr>
          <w:rtl/>
        </w:rPr>
      </w:pPr>
      <w:bookmarkStart w:id="18548" w:name="ET_speakercontinue_6461_47"/>
      <w:r w:rsidRPr="008248E7">
        <w:rPr>
          <w:rStyle w:val="TagStyle"/>
          <w:rtl/>
        </w:rPr>
        <w:t xml:space="preserve"> &lt;&lt; דובר_המשך &gt;&gt; </w:t>
      </w:r>
      <w:r>
        <w:rPr>
          <w:rtl/>
        </w:rPr>
        <w:t>שר התקשורת שלמה קרעי:</w:t>
      </w:r>
      <w:r w:rsidRPr="008248E7">
        <w:rPr>
          <w:rStyle w:val="TagStyle"/>
          <w:rtl/>
        </w:rPr>
        <w:t xml:space="preserve"> &lt;&lt; דובר_המשך &gt;&gt;</w:t>
      </w:r>
      <w:r>
        <w:rPr>
          <w:rtl/>
        </w:rPr>
        <w:t xml:space="preserve">   </w:t>
      </w:r>
      <w:bookmarkEnd w:id="18548"/>
    </w:p>
    <w:p w:rsidR="009073FD" w:rsidRDefault="009073FD" w:rsidP="008D05DF">
      <w:pPr>
        <w:rPr>
          <w:rtl/>
          <w:lang w:eastAsia="he-IL"/>
        </w:rPr>
      </w:pPr>
    </w:p>
    <w:p w:rsidR="009073FD" w:rsidRDefault="009073FD" w:rsidP="001C000D">
      <w:pPr>
        <w:rPr>
          <w:rtl/>
          <w:lang w:eastAsia="he-IL"/>
        </w:rPr>
      </w:pPr>
      <w:bookmarkStart w:id="18549" w:name="_ETM_Q30_333000"/>
      <w:bookmarkEnd w:id="18549"/>
      <w:r>
        <w:rPr>
          <w:rFonts w:hint="cs"/>
          <w:rtl/>
          <w:lang w:eastAsia="he-IL"/>
        </w:rPr>
        <w:t xml:space="preserve">צריך לשבת על המדוכה יומם ולילה בוועדת החוץ והביטחון, עד שיהיה אפשר לברך על המוגמר. </w:t>
      </w:r>
    </w:p>
    <w:p w:rsidR="009073FD" w:rsidRDefault="009073FD" w:rsidP="001C000D">
      <w:pPr>
        <w:rPr>
          <w:rtl/>
          <w:lang w:eastAsia="he-IL"/>
        </w:rPr>
      </w:pPr>
      <w:bookmarkStart w:id="18550" w:name="_ETM_Q30_341000"/>
      <w:bookmarkEnd w:id="18550"/>
    </w:p>
    <w:p w:rsidR="009073FD" w:rsidRDefault="009073FD" w:rsidP="001C000D">
      <w:pPr>
        <w:pStyle w:val="af5"/>
        <w:keepNext/>
        <w:rPr>
          <w:rtl/>
        </w:rPr>
      </w:pPr>
      <w:bookmarkStart w:id="18551" w:name="ET_interruption_6353_38"/>
      <w:r w:rsidRPr="00AC6C6F">
        <w:rPr>
          <w:rStyle w:val="TagStyle"/>
          <w:rtl/>
        </w:rPr>
        <w:t xml:space="preserve"> &lt;&lt; קריאה &gt;&gt; </w:t>
      </w:r>
      <w:r>
        <w:rPr>
          <w:rtl/>
        </w:rPr>
        <w:t>חנוך דב מלביצקי (הליכוד):</w:t>
      </w:r>
      <w:r w:rsidRPr="00AC6C6F">
        <w:rPr>
          <w:rStyle w:val="TagStyle"/>
          <w:rtl/>
        </w:rPr>
        <w:t xml:space="preserve"> &lt;&lt; קריאה &gt;&gt;</w:t>
      </w:r>
      <w:r>
        <w:rPr>
          <w:rtl/>
        </w:rPr>
        <w:t xml:space="preserve">   </w:t>
      </w:r>
      <w:bookmarkEnd w:id="18551"/>
    </w:p>
    <w:p w:rsidR="009073FD" w:rsidRDefault="009073FD" w:rsidP="008D05DF">
      <w:pPr>
        <w:rPr>
          <w:rtl/>
          <w:lang w:eastAsia="he-IL"/>
        </w:rPr>
      </w:pPr>
    </w:p>
    <w:p w:rsidR="009073FD" w:rsidRDefault="009073FD" w:rsidP="001C000D">
      <w:pPr>
        <w:rPr>
          <w:rtl/>
          <w:lang w:eastAsia="he-IL"/>
        </w:rPr>
      </w:pPr>
      <w:r>
        <w:rPr>
          <w:rFonts w:hint="cs"/>
          <w:rtl/>
          <w:lang w:eastAsia="he-IL"/>
        </w:rPr>
        <w:t>אני מעדיף אותם על מנסור</w:t>
      </w:r>
      <w:bookmarkStart w:id="18552" w:name="_ETM_Q30_339000"/>
      <w:bookmarkEnd w:id="18552"/>
      <w:r>
        <w:rPr>
          <w:rFonts w:hint="cs"/>
          <w:rtl/>
          <w:lang w:eastAsia="he-IL"/>
        </w:rPr>
        <w:t xml:space="preserve"> עבאס בכל יום.</w:t>
      </w:r>
    </w:p>
    <w:p w:rsidR="009073FD" w:rsidRPr="00AC6C6F" w:rsidRDefault="009073FD" w:rsidP="001C000D">
      <w:pPr>
        <w:rPr>
          <w:rtl/>
          <w:lang w:eastAsia="he-IL"/>
        </w:rPr>
      </w:pPr>
      <w:bookmarkStart w:id="18553" w:name="_ETM_Q30_337000"/>
      <w:bookmarkEnd w:id="18553"/>
    </w:p>
    <w:p w:rsidR="009073FD" w:rsidRDefault="009073FD" w:rsidP="001C000D">
      <w:pPr>
        <w:pStyle w:val="-"/>
        <w:keepNext/>
        <w:rPr>
          <w:rtl/>
        </w:rPr>
      </w:pPr>
      <w:r w:rsidRPr="004A6FED">
        <w:rPr>
          <w:rStyle w:val="TagStyle"/>
          <w:rtl/>
        </w:rPr>
        <w:t xml:space="preserve"> &lt;&lt; דובר_המשך &gt;&gt; </w:t>
      </w:r>
      <w:r>
        <w:rPr>
          <w:rtl/>
        </w:rPr>
        <w:t>שר התקשורת שלמה קרעי:</w:t>
      </w:r>
      <w:r w:rsidRPr="004A6FED">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EB3F4C">
      <w:pPr>
        <w:rPr>
          <w:rtl/>
          <w:lang w:eastAsia="he-IL"/>
        </w:rPr>
      </w:pPr>
      <w:r>
        <w:rPr>
          <w:rFonts w:hint="cs"/>
          <w:rtl/>
          <w:lang w:eastAsia="he-IL"/>
        </w:rPr>
        <w:t xml:space="preserve">ואתה יודע, חבר הכנסת ביטון, שטרן הוא שופע </w:t>
      </w:r>
      <w:bookmarkStart w:id="18554" w:name="_ETM_Q30_344000"/>
      <w:bookmarkEnd w:id="18554"/>
      <w:r>
        <w:rPr>
          <w:rFonts w:hint="cs"/>
          <w:rtl/>
          <w:lang w:eastAsia="he-IL"/>
        </w:rPr>
        <w:t xml:space="preserve">דפי מסרים, וטוב שהוא יצא רגע. יש הזדמנות היסטורית; הזדמנות </w:t>
      </w:r>
      <w:bookmarkStart w:id="18555" w:name="_ETM_Q30_350000"/>
      <w:bookmarkEnd w:id="18555"/>
      <w:r>
        <w:rPr>
          <w:rFonts w:hint="cs"/>
          <w:rtl/>
          <w:lang w:eastAsia="he-IL"/>
        </w:rPr>
        <w:t>שמעולם לא הייתה בקרב ההנהגה של הציבור החרדי</w:t>
      </w:r>
      <w:r w:rsidR="00EB3F4C">
        <w:rPr>
          <w:rFonts w:hint="cs"/>
          <w:rtl/>
          <w:lang w:eastAsia="he-IL"/>
        </w:rPr>
        <w:t>,</w:t>
      </w:r>
      <w:r>
        <w:rPr>
          <w:rFonts w:hint="cs"/>
          <w:rtl/>
          <w:lang w:eastAsia="he-IL"/>
        </w:rPr>
        <w:t xml:space="preserve"> לגייס את אלה שאין תורתם </w:t>
      </w:r>
      <w:bookmarkStart w:id="18556" w:name="_ETM_Q30_357000"/>
      <w:bookmarkEnd w:id="18556"/>
      <w:r>
        <w:rPr>
          <w:rFonts w:hint="cs"/>
          <w:rtl/>
          <w:lang w:eastAsia="he-IL"/>
        </w:rPr>
        <w:t xml:space="preserve">אומנותם ולהביא את שיעור הגיוס בציבור החרדי לשיעור הגיוס הכללי </w:t>
      </w:r>
      <w:bookmarkStart w:id="18557" w:name="_ETM_Q30_360000"/>
      <w:bookmarkEnd w:id="18557"/>
      <w:r>
        <w:rPr>
          <w:rFonts w:hint="cs"/>
          <w:rtl/>
          <w:lang w:eastAsia="he-IL"/>
        </w:rPr>
        <w:t>באוכלוסייה. על זה אנחנו מדברים; זה החוק שניסינו להביא כבר במרץ – בתוך חמש שנים להגיע לשיעור הזה.</w:t>
      </w:r>
    </w:p>
    <w:p w:rsidR="009073FD" w:rsidRDefault="009073FD" w:rsidP="001C000D">
      <w:pPr>
        <w:rPr>
          <w:rtl/>
          <w:lang w:eastAsia="he-IL"/>
        </w:rPr>
      </w:pPr>
    </w:p>
    <w:p w:rsidR="009073FD" w:rsidRDefault="009073FD" w:rsidP="001C000D">
      <w:pPr>
        <w:pStyle w:val="af5"/>
        <w:keepNext/>
        <w:rPr>
          <w:rtl/>
        </w:rPr>
      </w:pPr>
      <w:bookmarkStart w:id="18558" w:name="ET_interruption_6353_4"/>
      <w:r w:rsidRPr="004A6FED">
        <w:rPr>
          <w:rStyle w:val="TagStyle"/>
          <w:rtl/>
        </w:rPr>
        <w:t xml:space="preserve"> &lt;&lt; קריאה &gt;&gt; </w:t>
      </w:r>
      <w:r>
        <w:rPr>
          <w:rtl/>
        </w:rPr>
        <w:t>חנוך דב מלביצקי (הליכוד):</w:t>
      </w:r>
      <w:r w:rsidRPr="004A6FED">
        <w:rPr>
          <w:rStyle w:val="TagStyle"/>
          <w:rtl/>
        </w:rPr>
        <w:t xml:space="preserve"> &lt;&lt; קריאה &gt;&gt;</w:t>
      </w:r>
      <w:r>
        <w:rPr>
          <w:rtl/>
        </w:rPr>
        <w:t xml:space="preserve">   </w:t>
      </w:r>
      <w:bookmarkEnd w:id="18558"/>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לא רק זה, </w:t>
      </w:r>
      <w:bookmarkStart w:id="18559" w:name="_ETM_Q30_365000"/>
      <w:bookmarkEnd w:id="18559"/>
      <w:r>
        <w:rPr>
          <w:rFonts w:hint="cs"/>
          <w:rtl/>
          <w:lang w:eastAsia="he-IL"/>
        </w:rPr>
        <w:t>גם לפי צורכי הצבא. לפי מה שהצבא יודע לאכול.</w:t>
      </w:r>
    </w:p>
    <w:p w:rsidR="009073FD" w:rsidRDefault="009073FD" w:rsidP="001C000D">
      <w:pPr>
        <w:rPr>
          <w:rtl/>
          <w:lang w:eastAsia="he-IL"/>
        </w:rPr>
      </w:pPr>
    </w:p>
    <w:p w:rsidR="00EB3F4C" w:rsidRDefault="00EB3F4C" w:rsidP="00EB3F4C">
      <w:pPr>
        <w:pStyle w:val="-"/>
        <w:rPr>
          <w:rtl/>
        </w:rPr>
      </w:pPr>
      <w:bookmarkStart w:id="18560" w:name="ET_speakercontinue_6461_1391"/>
      <w:r w:rsidRPr="00EB3F4C">
        <w:rPr>
          <w:rStyle w:val="TagStyle"/>
          <w:rtl/>
        </w:rPr>
        <w:t xml:space="preserve"> &lt;&lt; דובר_המשך &gt;&gt;</w:t>
      </w:r>
      <w:r w:rsidRPr="004A6FED">
        <w:rPr>
          <w:rStyle w:val="TagStyle"/>
          <w:rtl/>
        </w:rPr>
        <w:t xml:space="preserve"> </w:t>
      </w:r>
      <w:r>
        <w:rPr>
          <w:rtl/>
        </w:rPr>
        <w:t>שר התקשורת שלמה קרעי:</w:t>
      </w:r>
      <w:r w:rsidRPr="004A6FED">
        <w:rPr>
          <w:rStyle w:val="TagStyle"/>
          <w:rtl/>
        </w:rPr>
        <w:t xml:space="preserve"> </w:t>
      </w:r>
      <w:r w:rsidRPr="00EB3F4C">
        <w:rPr>
          <w:rStyle w:val="TagStyle"/>
          <w:rtl/>
        </w:rPr>
        <w:t>&lt;&lt; דובר_המשך &gt;&gt;</w:t>
      </w:r>
      <w:bookmarkEnd w:id="18560"/>
      <w:r w:rsidRPr="00EB3F4C">
        <w:rPr>
          <w:rStyle w:val="TagStyle"/>
          <w:rtl/>
        </w:rPr>
        <w:t xml:space="preserve"> </w:t>
      </w:r>
      <w:r>
        <w:rPr>
          <w:rtl/>
        </w:rPr>
        <w:t xml:space="preserve">   </w:t>
      </w:r>
    </w:p>
    <w:p w:rsidR="009073FD" w:rsidRDefault="009073FD" w:rsidP="008D05DF">
      <w:pPr>
        <w:rPr>
          <w:rtl/>
          <w:lang w:eastAsia="he-IL"/>
        </w:rPr>
      </w:pPr>
    </w:p>
    <w:p w:rsidR="009073FD" w:rsidRDefault="009073FD" w:rsidP="001C000D">
      <w:pPr>
        <w:rPr>
          <w:rtl/>
          <w:lang w:eastAsia="he-IL"/>
        </w:rPr>
      </w:pPr>
      <w:bookmarkStart w:id="18561" w:name="_ETM_Q30_370000"/>
      <w:bookmarkEnd w:id="18561"/>
      <w:r>
        <w:rPr>
          <w:rFonts w:hint="cs"/>
          <w:rtl/>
          <w:lang w:eastAsia="he-IL"/>
        </w:rPr>
        <w:t xml:space="preserve">עזוב, זה בהתאם לצורכי הצבא, תוך שמירה על אורח </w:t>
      </w:r>
      <w:bookmarkStart w:id="18562" w:name="_ETM_Q30_375000"/>
      <w:bookmarkEnd w:id="18562"/>
      <w:r>
        <w:rPr>
          <w:rFonts w:hint="cs"/>
          <w:rtl/>
          <w:lang w:eastAsia="he-IL"/>
        </w:rPr>
        <w:t xml:space="preserve">החיים, הכול בסדר, אבל יש כלי קיבול. יש כלי קיבול </w:t>
      </w:r>
      <w:bookmarkStart w:id="18563" w:name="_ETM_Q30_379000"/>
      <w:bookmarkEnd w:id="18563"/>
      <w:r>
        <w:rPr>
          <w:rFonts w:hint="cs"/>
          <w:rtl/>
          <w:lang w:eastAsia="he-IL"/>
        </w:rPr>
        <w:t>היסטורי.</w:t>
      </w:r>
    </w:p>
    <w:p w:rsidR="009073FD" w:rsidRPr="00AC6C6F" w:rsidRDefault="009073FD" w:rsidP="001C000D">
      <w:pPr>
        <w:rPr>
          <w:rtl/>
          <w:lang w:eastAsia="he-IL"/>
        </w:rPr>
      </w:pPr>
      <w:bookmarkStart w:id="18564" w:name="_ETM_Q30_376000"/>
      <w:bookmarkEnd w:id="18564"/>
    </w:p>
    <w:p w:rsidR="009073FD" w:rsidRDefault="009073FD" w:rsidP="001C000D">
      <w:pPr>
        <w:pStyle w:val="af5"/>
        <w:keepNext/>
        <w:rPr>
          <w:rtl/>
        </w:rPr>
      </w:pPr>
      <w:bookmarkStart w:id="18565" w:name="ET_interruption_5765_5"/>
      <w:r w:rsidRPr="004A6FED">
        <w:rPr>
          <w:rStyle w:val="TagStyle"/>
          <w:rtl/>
        </w:rPr>
        <w:t xml:space="preserve"> &lt;&lt; קריאה &gt;&gt; </w:t>
      </w:r>
      <w:r>
        <w:rPr>
          <w:rtl/>
        </w:rPr>
        <w:t>מיכאל מרדכי ביטון (המחנה הממלכתי):</w:t>
      </w:r>
      <w:r w:rsidRPr="004A6FED">
        <w:rPr>
          <w:rStyle w:val="TagStyle"/>
          <w:rtl/>
        </w:rPr>
        <w:t xml:space="preserve"> &lt;&lt; קריאה &gt;&gt;</w:t>
      </w:r>
      <w:r>
        <w:rPr>
          <w:rtl/>
        </w:rPr>
        <w:t xml:space="preserve">   </w:t>
      </w:r>
      <w:bookmarkEnd w:id="18565"/>
    </w:p>
    <w:p w:rsidR="009073FD" w:rsidRDefault="009073FD" w:rsidP="008D05DF">
      <w:pPr>
        <w:rPr>
          <w:rtl/>
          <w:lang w:eastAsia="he-IL"/>
        </w:rPr>
      </w:pPr>
    </w:p>
    <w:p w:rsidR="009073FD" w:rsidRDefault="009073FD" w:rsidP="001C000D">
      <w:pPr>
        <w:rPr>
          <w:rtl/>
          <w:lang w:eastAsia="he-IL"/>
        </w:rPr>
      </w:pPr>
      <w:r>
        <w:rPr>
          <w:rFonts w:hint="cs"/>
          <w:rtl/>
          <w:lang w:eastAsia="he-IL"/>
        </w:rPr>
        <w:t>חסרים בצה"ל יותר מ-3,000.</w:t>
      </w:r>
    </w:p>
    <w:p w:rsidR="009073FD" w:rsidRDefault="009073FD" w:rsidP="001C000D">
      <w:pPr>
        <w:rPr>
          <w:rtl/>
          <w:lang w:eastAsia="he-IL"/>
        </w:rPr>
      </w:pPr>
    </w:p>
    <w:p w:rsidR="009073FD" w:rsidRDefault="009073FD" w:rsidP="001C000D">
      <w:pPr>
        <w:pStyle w:val="-"/>
        <w:keepNext/>
        <w:rPr>
          <w:rtl/>
        </w:rPr>
      </w:pPr>
      <w:r w:rsidRPr="004A6FED">
        <w:rPr>
          <w:rStyle w:val="TagStyle"/>
          <w:rtl/>
        </w:rPr>
        <w:t xml:space="preserve"> &lt;&lt; דובר_המשך &gt;&gt; </w:t>
      </w:r>
      <w:r>
        <w:rPr>
          <w:rtl/>
        </w:rPr>
        <w:t>שר התקשורת שלמה קרעי:</w:t>
      </w:r>
      <w:r w:rsidRPr="004A6FED">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EB3F4C">
      <w:pPr>
        <w:rPr>
          <w:rtl/>
          <w:lang w:eastAsia="he-IL"/>
        </w:rPr>
      </w:pPr>
      <w:r w:rsidRPr="00982DA6">
        <w:rPr>
          <w:rFonts w:hint="cs"/>
          <w:rtl/>
          <w:lang w:eastAsia="he-IL"/>
        </w:rPr>
        <w:t xml:space="preserve">יש כלי קיבול היסטורי. אני לא אומר 3,000. אני אומר לך שהדיבור היה בחודש מרץ, </w:t>
      </w:r>
      <w:bookmarkStart w:id="18566" w:name="_ETM_Q30_391000"/>
      <w:bookmarkEnd w:id="18566"/>
      <w:r w:rsidRPr="00982DA6">
        <w:rPr>
          <w:rFonts w:hint="cs"/>
          <w:rtl/>
          <w:lang w:eastAsia="he-IL"/>
        </w:rPr>
        <w:t xml:space="preserve">יחד עם מזכיר הממשלה, ואז היועצת המשפטית לממשלה </w:t>
      </w:r>
      <w:proofErr w:type="spellStart"/>
      <w:r w:rsidRPr="00982DA6">
        <w:rPr>
          <w:rFonts w:hint="cs"/>
          <w:rtl/>
          <w:lang w:eastAsia="he-IL"/>
        </w:rPr>
        <w:t>וגלנט</w:t>
      </w:r>
      <w:proofErr w:type="spellEnd"/>
      <w:r w:rsidRPr="00982DA6">
        <w:rPr>
          <w:rFonts w:hint="cs"/>
          <w:rtl/>
          <w:lang w:eastAsia="he-IL"/>
        </w:rPr>
        <w:t xml:space="preserve"> חסמו </w:t>
      </w:r>
      <w:bookmarkStart w:id="18567" w:name="_ETM_Q30_395000"/>
      <w:bookmarkEnd w:id="18567"/>
      <w:r w:rsidRPr="00982DA6">
        <w:rPr>
          <w:rFonts w:hint="cs"/>
          <w:rtl/>
          <w:lang w:eastAsia="he-IL"/>
        </w:rPr>
        <w:t>או</w:t>
      </w:r>
      <w:r>
        <w:rPr>
          <w:rFonts w:hint="cs"/>
          <w:rtl/>
          <w:lang w:eastAsia="he-IL"/>
        </w:rPr>
        <w:t>תנו, ולא נתנו לנו להביא את החוק.</w:t>
      </w:r>
      <w:r w:rsidRPr="00982DA6">
        <w:rPr>
          <w:rFonts w:hint="cs"/>
          <w:rtl/>
          <w:lang w:eastAsia="he-IL"/>
        </w:rPr>
        <w:t xml:space="preserve"> זה מה שאנחנו </w:t>
      </w:r>
      <w:bookmarkStart w:id="18568" w:name="_ETM_Q30_398000"/>
      <w:bookmarkEnd w:id="18568"/>
      <w:r>
        <w:rPr>
          <w:rFonts w:hint="cs"/>
          <w:rtl/>
          <w:lang w:eastAsia="he-IL"/>
        </w:rPr>
        <w:t>מנסים לעשות בחוק הזה:</w:t>
      </w:r>
      <w:r w:rsidRPr="00982DA6">
        <w:rPr>
          <w:rFonts w:hint="cs"/>
          <w:rtl/>
          <w:lang w:eastAsia="he-IL"/>
        </w:rPr>
        <w:t xml:space="preserve"> להביא את יעדי הגיוס ליעדי </w:t>
      </w:r>
      <w:bookmarkStart w:id="18569" w:name="_ETM_Q30_403000"/>
      <w:bookmarkEnd w:id="18569"/>
      <w:r w:rsidRPr="00982DA6">
        <w:rPr>
          <w:rFonts w:hint="cs"/>
          <w:rtl/>
          <w:lang w:eastAsia="he-IL"/>
        </w:rPr>
        <w:t xml:space="preserve">הגיוס הכלליים באוכלוסייה בתוך חמש שנים. זה מה שהיה </w:t>
      </w:r>
      <w:bookmarkStart w:id="18570" w:name="_ETM_Q30_407000"/>
      <w:bookmarkEnd w:id="18570"/>
      <w:r w:rsidRPr="00982DA6">
        <w:rPr>
          <w:rFonts w:hint="cs"/>
          <w:rtl/>
          <w:lang w:eastAsia="he-IL"/>
        </w:rPr>
        <w:t xml:space="preserve">על השולחן, וזה מה שאני מבין </w:t>
      </w:r>
      <w:r>
        <w:rPr>
          <w:rFonts w:hint="cs"/>
          <w:rtl/>
          <w:lang w:eastAsia="he-IL"/>
        </w:rPr>
        <w:t>ש</w:t>
      </w:r>
      <w:r w:rsidRPr="00982DA6">
        <w:rPr>
          <w:rFonts w:hint="cs"/>
          <w:rtl/>
          <w:lang w:eastAsia="he-IL"/>
        </w:rPr>
        <w:t xml:space="preserve">גם עכשיו על השולחן. </w:t>
      </w:r>
      <w:bookmarkStart w:id="18571" w:name="_ETM_Q30_411000"/>
      <w:bookmarkEnd w:id="18571"/>
      <w:r w:rsidRPr="00982DA6">
        <w:rPr>
          <w:rFonts w:hint="cs"/>
          <w:rtl/>
          <w:lang w:eastAsia="he-IL"/>
        </w:rPr>
        <w:t xml:space="preserve">אם תפסיקו עם מלחמות האחים האלה והשימוש בחרדים </w:t>
      </w:r>
      <w:bookmarkStart w:id="18572" w:name="_ETM_Q30_415000"/>
      <w:bookmarkEnd w:id="18572"/>
      <w:r w:rsidRPr="00982DA6">
        <w:rPr>
          <w:rFonts w:hint="cs"/>
          <w:rtl/>
          <w:lang w:eastAsia="he-IL"/>
        </w:rPr>
        <w:t xml:space="preserve">לקמפיינים נגד הקואליציה יהיה באמת אפשר להביא חוק היסטורי. </w:t>
      </w:r>
    </w:p>
    <w:p w:rsidR="009073FD" w:rsidRDefault="009073FD" w:rsidP="001C000D">
      <w:pPr>
        <w:rPr>
          <w:rtl/>
          <w:lang w:eastAsia="he-IL"/>
        </w:rPr>
      </w:pPr>
      <w:bookmarkStart w:id="18573" w:name="_ETM_Q30_424668"/>
      <w:bookmarkStart w:id="18574" w:name="_ETM_Q30_424732"/>
      <w:bookmarkEnd w:id="18573"/>
      <w:bookmarkEnd w:id="18574"/>
    </w:p>
    <w:p w:rsidR="009073FD" w:rsidRDefault="009073FD" w:rsidP="00EB3F4C">
      <w:pPr>
        <w:rPr>
          <w:rtl/>
          <w:lang w:eastAsia="he-IL"/>
        </w:rPr>
      </w:pPr>
      <w:bookmarkStart w:id="18575" w:name="_ETM_Q30_426053"/>
      <w:bookmarkStart w:id="18576" w:name="_ETM_Q30_426106"/>
      <w:bookmarkEnd w:id="18575"/>
      <w:bookmarkEnd w:id="18576"/>
      <w:r w:rsidRPr="00982DA6">
        <w:rPr>
          <w:rFonts w:hint="cs"/>
          <w:rtl/>
          <w:lang w:eastAsia="he-IL"/>
        </w:rPr>
        <w:t xml:space="preserve">יש </w:t>
      </w:r>
      <w:bookmarkStart w:id="18577" w:name="_ETM_Q30_422000"/>
      <w:bookmarkEnd w:id="18577"/>
      <w:r w:rsidRPr="00982DA6">
        <w:rPr>
          <w:rFonts w:hint="cs"/>
          <w:rtl/>
          <w:lang w:eastAsia="he-IL"/>
        </w:rPr>
        <w:t xml:space="preserve">הזדמנות כזאת, גם אם יש כאלה שהם לא מסכימים בפירוש, </w:t>
      </w:r>
      <w:bookmarkStart w:id="18578" w:name="_ETM_Q30_425000"/>
      <w:bookmarkEnd w:id="18578"/>
      <w:r w:rsidRPr="00982DA6">
        <w:rPr>
          <w:rFonts w:hint="cs"/>
          <w:rtl/>
          <w:lang w:eastAsia="he-IL"/>
        </w:rPr>
        <w:t xml:space="preserve">מסכימים בשתיקה, או כאלה שמוחים מחאות רפות. יש הזדמנות </w:t>
      </w:r>
      <w:bookmarkStart w:id="18579" w:name="_ETM_Q30_430000"/>
      <w:bookmarkEnd w:id="18579"/>
      <w:r w:rsidRPr="00982DA6">
        <w:rPr>
          <w:rFonts w:hint="cs"/>
          <w:rtl/>
          <w:lang w:eastAsia="he-IL"/>
        </w:rPr>
        <w:t xml:space="preserve">היסטורית, תוך כדי הכרה בערך לימוד התורה ובמה שאנחנו מכירים מהמורשת שלנו. </w:t>
      </w:r>
      <w:bookmarkStart w:id="18580" w:name="_ETM_Q30_436000"/>
      <w:bookmarkEnd w:id="18580"/>
      <w:r w:rsidRPr="00982DA6">
        <w:rPr>
          <w:rFonts w:hint="cs"/>
          <w:rtl/>
          <w:lang w:eastAsia="he-IL"/>
        </w:rPr>
        <w:t>עומדות היו רגלינו במלחמה בזכות שערייך</w:t>
      </w:r>
      <w:r w:rsidR="00EB3F4C">
        <w:rPr>
          <w:rFonts w:hint="cs"/>
          <w:rtl/>
          <w:lang w:eastAsia="he-IL"/>
        </w:rPr>
        <w:t>,</w:t>
      </w:r>
      <w:r w:rsidRPr="00982DA6">
        <w:rPr>
          <w:rFonts w:hint="cs"/>
          <w:rtl/>
          <w:lang w:eastAsia="he-IL"/>
        </w:rPr>
        <w:t xml:space="preserve"> ירושלים</w:t>
      </w:r>
      <w:r w:rsidR="00EB3F4C">
        <w:rPr>
          <w:rFonts w:hint="cs"/>
          <w:rtl/>
          <w:lang w:eastAsia="he-IL"/>
        </w:rPr>
        <w:t>,</w:t>
      </w:r>
      <w:r w:rsidRPr="00982DA6">
        <w:rPr>
          <w:rFonts w:hint="cs"/>
          <w:rtl/>
          <w:lang w:eastAsia="he-IL"/>
        </w:rPr>
        <w:t xml:space="preserve"> שעוסקים </w:t>
      </w:r>
      <w:bookmarkStart w:id="18581" w:name="_ETM_Q30_441000"/>
      <w:bookmarkEnd w:id="18581"/>
      <w:r w:rsidRPr="00982DA6">
        <w:rPr>
          <w:rFonts w:hint="cs"/>
          <w:rtl/>
          <w:lang w:eastAsia="he-IL"/>
        </w:rPr>
        <w:t>בתורה. אני תמיד אומ</w:t>
      </w:r>
      <w:r>
        <w:rPr>
          <w:rFonts w:hint="cs"/>
          <w:rtl/>
          <w:lang w:eastAsia="he-IL"/>
        </w:rPr>
        <w:t xml:space="preserve">ר: יש כאלה שיכולים לשלב ספרא </w:t>
      </w:r>
      <w:proofErr w:type="spellStart"/>
      <w:r>
        <w:rPr>
          <w:rFonts w:hint="cs"/>
          <w:rtl/>
          <w:lang w:eastAsia="he-IL"/>
        </w:rPr>
        <w:t>וס</w:t>
      </w:r>
      <w:r w:rsidR="00EB3F4C">
        <w:rPr>
          <w:rFonts w:hint="cs"/>
          <w:rtl/>
          <w:lang w:eastAsia="he-IL"/>
        </w:rPr>
        <w:t>י</w:t>
      </w:r>
      <w:r>
        <w:rPr>
          <w:rFonts w:hint="cs"/>
          <w:rtl/>
          <w:lang w:eastAsia="he-IL"/>
        </w:rPr>
        <w:t>יפא</w:t>
      </w:r>
      <w:proofErr w:type="spellEnd"/>
      <w:r>
        <w:rPr>
          <w:rFonts w:hint="cs"/>
          <w:rtl/>
          <w:lang w:eastAsia="he-IL"/>
        </w:rPr>
        <w:t xml:space="preserve"> –</w:t>
      </w:r>
      <w:r w:rsidRPr="00982DA6">
        <w:rPr>
          <w:rFonts w:hint="cs"/>
          <w:rtl/>
          <w:lang w:eastAsia="he-IL"/>
        </w:rPr>
        <w:t xml:space="preserve"> </w:t>
      </w:r>
      <w:bookmarkStart w:id="18582" w:name="_ETM_Q30_445000"/>
      <w:bookmarkEnd w:id="18582"/>
      <w:r>
        <w:rPr>
          <w:rFonts w:hint="cs"/>
          <w:rtl/>
          <w:lang w:eastAsia="he-IL"/>
        </w:rPr>
        <w:t>יכולים ללמוד בישיבה ולצאת לקרב –</w:t>
      </w:r>
      <w:r w:rsidRPr="00982DA6">
        <w:rPr>
          <w:rFonts w:hint="cs"/>
          <w:rtl/>
          <w:lang w:eastAsia="he-IL"/>
        </w:rPr>
        <w:t xml:space="preserve"> ויש כאלה שרוצים לחלק את </w:t>
      </w:r>
      <w:bookmarkStart w:id="18583" w:name="_ETM_Q30_450000"/>
      <w:bookmarkEnd w:id="18583"/>
      <w:r>
        <w:rPr>
          <w:rFonts w:hint="cs"/>
          <w:rtl/>
          <w:lang w:eastAsia="he-IL"/>
        </w:rPr>
        <w:t>העול ביניהם:</w:t>
      </w:r>
      <w:r w:rsidRPr="00982DA6">
        <w:rPr>
          <w:rFonts w:hint="cs"/>
          <w:rtl/>
          <w:lang w:eastAsia="he-IL"/>
        </w:rPr>
        <w:t xml:space="preserve"> תורתם אומנותם ואין תורתם אומנותם. כל עוד אנחנו </w:t>
      </w:r>
      <w:bookmarkStart w:id="18584" w:name="_ETM_Q30_455000"/>
      <w:bookmarkEnd w:id="18584"/>
      <w:r w:rsidRPr="00982DA6">
        <w:rPr>
          <w:rFonts w:hint="cs"/>
          <w:rtl/>
          <w:lang w:eastAsia="he-IL"/>
        </w:rPr>
        <w:t xml:space="preserve">מגיעים לפתרון שעונה על צורכי הביטחון, ואפילו מגיע לשיעור </w:t>
      </w:r>
      <w:bookmarkStart w:id="18585" w:name="_ETM_Q30_459000"/>
      <w:bookmarkEnd w:id="18585"/>
      <w:r w:rsidRPr="00982DA6">
        <w:rPr>
          <w:rFonts w:hint="cs"/>
          <w:rtl/>
          <w:lang w:eastAsia="he-IL"/>
        </w:rPr>
        <w:t>הגי</w:t>
      </w:r>
      <w:r>
        <w:rPr>
          <w:rFonts w:hint="cs"/>
          <w:rtl/>
          <w:lang w:eastAsia="he-IL"/>
        </w:rPr>
        <w:t>וס הכללי באוכלוסייה, זה נהדר. זו</w:t>
      </w:r>
      <w:r w:rsidRPr="00982DA6">
        <w:rPr>
          <w:rFonts w:hint="cs"/>
          <w:rtl/>
          <w:lang w:eastAsia="he-IL"/>
        </w:rPr>
        <w:t xml:space="preserve"> הזדמנות היסטורית, תפסיקו להילחם </w:t>
      </w:r>
      <w:bookmarkStart w:id="18586" w:name="_ETM_Q30_466000"/>
      <w:bookmarkEnd w:id="18586"/>
      <w:r w:rsidRPr="00982DA6">
        <w:rPr>
          <w:rFonts w:hint="cs"/>
          <w:rtl/>
          <w:lang w:eastAsia="he-IL"/>
        </w:rPr>
        <w:t>בה.</w:t>
      </w:r>
    </w:p>
    <w:p w:rsidR="009073FD" w:rsidRDefault="009073FD" w:rsidP="001C000D">
      <w:pPr>
        <w:rPr>
          <w:rtl/>
          <w:lang w:eastAsia="he-IL"/>
        </w:rPr>
      </w:pPr>
    </w:p>
    <w:p w:rsidR="009073FD" w:rsidRDefault="009073FD" w:rsidP="008D05DF">
      <w:pPr>
        <w:rPr>
          <w:rtl/>
          <w:lang w:eastAsia="he-IL"/>
        </w:rPr>
      </w:pPr>
      <w:r>
        <w:rPr>
          <w:rFonts w:hint="cs"/>
          <w:rtl/>
          <w:lang w:eastAsia="he-IL"/>
        </w:rPr>
        <w:t xml:space="preserve">לפני שאני אעבור שוב לזה, אני מאחל ומייחל </w:t>
      </w:r>
      <w:bookmarkStart w:id="18587" w:name="_ETM_Q30_479000"/>
      <w:bookmarkEnd w:id="18587"/>
      <w:r>
        <w:rPr>
          <w:rFonts w:hint="cs"/>
          <w:rtl/>
          <w:lang w:eastAsia="he-IL"/>
        </w:rPr>
        <w:t xml:space="preserve">לשלומם של תושבי ארץ ישראל שנמצאים עכשיו תחת מתקפה מהאויבים שלנו, </w:t>
      </w:r>
      <w:bookmarkStart w:id="18588" w:name="_ETM_Q30_487000"/>
      <w:bookmarkEnd w:id="18588"/>
      <w:r>
        <w:rPr>
          <w:rFonts w:hint="cs"/>
          <w:rtl/>
          <w:lang w:eastAsia="he-IL"/>
        </w:rPr>
        <w:t xml:space="preserve">שיגנו על עצמם, שייכנסו למקלטים, שיישמעו להוראות פיקוד העורף, ושלוחמינו </w:t>
      </w:r>
      <w:bookmarkStart w:id="18589" w:name="_ETM_Q30_494000"/>
      <w:bookmarkEnd w:id="18589"/>
      <w:r>
        <w:rPr>
          <w:rFonts w:hint="cs"/>
          <w:rtl/>
          <w:lang w:eastAsia="he-IL"/>
        </w:rPr>
        <w:t xml:space="preserve">הגיבורים יחזרו עטורים בכתר ישועה ובעטרת ניצחון, ובקרוב, בעזרת השם, </w:t>
      </w:r>
      <w:bookmarkStart w:id="18590" w:name="_ETM_Q30_499000"/>
      <w:bookmarkEnd w:id="18590"/>
      <w:r>
        <w:rPr>
          <w:rFonts w:hint="cs"/>
          <w:rtl/>
          <w:lang w:eastAsia="he-IL"/>
        </w:rPr>
        <w:t xml:space="preserve">גם יחד עם החטופים שלנו. </w:t>
      </w:r>
    </w:p>
    <w:p w:rsidR="009073FD" w:rsidRDefault="009073FD" w:rsidP="001C000D">
      <w:pPr>
        <w:rPr>
          <w:rtl/>
          <w:lang w:eastAsia="he-IL"/>
        </w:rPr>
      </w:pPr>
    </w:p>
    <w:p w:rsidR="009073FD" w:rsidRDefault="009073FD" w:rsidP="001C000D">
      <w:pPr>
        <w:rPr>
          <w:rtl/>
          <w:lang w:eastAsia="he-IL"/>
        </w:rPr>
      </w:pPr>
      <w:bookmarkStart w:id="18591" w:name="_ETM_Q30_502000"/>
      <w:bookmarkEnd w:id="18591"/>
      <w:r>
        <w:rPr>
          <w:rFonts w:hint="cs"/>
          <w:rtl/>
          <w:lang w:eastAsia="he-IL"/>
        </w:rPr>
        <w:t>ואני רוצה לחזור</w:t>
      </w:r>
      <w:bookmarkStart w:id="18592" w:name="_ETM_Q30_505000"/>
      <w:bookmarkEnd w:id="18592"/>
      <w:r>
        <w:rPr>
          <w:rFonts w:hint="cs"/>
          <w:rtl/>
          <w:lang w:eastAsia="he-IL"/>
        </w:rPr>
        <w:t xml:space="preserve"> – חבר הכנסת מלביצקי, לא היית פה כשדיברתי על זה, </w:t>
      </w:r>
      <w:bookmarkStart w:id="18593" w:name="_ETM_Q30_508000"/>
      <w:bookmarkEnd w:id="18593"/>
      <w:r>
        <w:rPr>
          <w:rFonts w:hint="cs"/>
          <w:rtl/>
          <w:lang w:eastAsia="he-IL"/>
        </w:rPr>
        <w:t xml:space="preserve">ואני חוזר על זה: מועצת התאגיד קיבלה ממני מספר מכתבים </w:t>
      </w:r>
      <w:bookmarkStart w:id="18594" w:name="_ETM_Q30_513000"/>
      <w:bookmarkEnd w:id="18594"/>
      <w:r>
        <w:rPr>
          <w:rFonts w:hint="cs"/>
          <w:rtl/>
          <w:lang w:eastAsia="he-IL"/>
        </w:rPr>
        <w:t xml:space="preserve">על ההסתה שיש </w:t>
      </w:r>
      <w:proofErr w:type="spellStart"/>
      <w:r>
        <w:rPr>
          <w:rFonts w:hint="cs"/>
          <w:rtl/>
          <w:lang w:eastAsia="he-IL"/>
        </w:rPr>
        <w:t>במכאן</w:t>
      </w:r>
      <w:proofErr w:type="spellEnd"/>
      <w:r>
        <w:rPr>
          <w:rFonts w:hint="cs"/>
          <w:rtl/>
          <w:lang w:eastAsia="he-IL"/>
        </w:rPr>
        <w:t xml:space="preserve"> כנגד מדינת ישראל. והינה, אני רואה </w:t>
      </w:r>
      <w:bookmarkStart w:id="18595" w:name="_ETM_Q30_519000"/>
      <w:bookmarkEnd w:id="18595"/>
      <w:r>
        <w:rPr>
          <w:rFonts w:hint="cs"/>
          <w:rtl/>
          <w:lang w:eastAsia="he-IL"/>
        </w:rPr>
        <w:t xml:space="preserve">את יותם זמרי מפרסם: תוכנית הוקרה ליאסר ערפאת בערוץ </w:t>
      </w:r>
      <w:bookmarkStart w:id="18596" w:name="_ETM_Q30_527000"/>
      <w:bookmarkEnd w:id="18596"/>
      <w:r>
        <w:rPr>
          <w:rFonts w:hint="cs"/>
          <w:rtl/>
          <w:lang w:eastAsia="he-IL"/>
        </w:rPr>
        <w:t xml:space="preserve">מכאן </w:t>
      </w:r>
      <w:r>
        <w:rPr>
          <w:rFonts w:hint="eastAsia"/>
          <w:rtl/>
          <w:lang w:eastAsia="he-IL"/>
        </w:rPr>
        <w:t>–</w:t>
      </w:r>
      <w:r>
        <w:rPr>
          <w:rFonts w:hint="cs"/>
          <w:rtl/>
          <w:lang w:eastAsia="he-IL"/>
        </w:rPr>
        <w:t xml:space="preserve"> כריזמה מצד אחד, סמל היסטורי ועולמי. יאסר ערפאת, </w:t>
      </w:r>
      <w:bookmarkStart w:id="18597" w:name="_ETM_Q30_535000"/>
      <w:bookmarkEnd w:id="18597"/>
      <w:r>
        <w:rPr>
          <w:rFonts w:hint="cs"/>
          <w:rtl/>
          <w:lang w:eastAsia="he-IL"/>
        </w:rPr>
        <w:t xml:space="preserve">כן? אחמד טיבי מרואיין כאן; והם אפילו נתנו שם: </w:t>
      </w:r>
      <w:bookmarkStart w:id="18598" w:name="_ETM_Q30_538000"/>
      <w:bookmarkEnd w:id="18598"/>
      <w:r>
        <w:rPr>
          <w:rFonts w:hint="cs"/>
          <w:rtl/>
          <w:lang w:eastAsia="he-IL"/>
        </w:rPr>
        <w:t>כאן ערפאת. או שזה השם שערוץ 14 נתנו, יכול להיות.</w:t>
      </w:r>
    </w:p>
    <w:p w:rsidR="009073FD" w:rsidRDefault="009073FD" w:rsidP="001C000D">
      <w:pPr>
        <w:rPr>
          <w:rtl/>
          <w:lang w:eastAsia="he-IL"/>
        </w:rPr>
      </w:pPr>
    </w:p>
    <w:p w:rsidR="009073FD" w:rsidRDefault="009073FD" w:rsidP="00EB3F4C">
      <w:pPr>
        <w:rPr>
          <w:rtl/>
          <w:lang w:eastAsia="he-IL"/>
        </w:rPr>
      </w:pPr>
      <w:bookmarkStart w:id="18599" w:name="_ETM_Q30_545000"/>
      <w:bookmarkEnd w:id="18599"/>
      <w:r>
        <w:rPr>
          <w:rFonts w:hint="cs"/>
          <w:rtl/>
          <w:lang w:eastAsia="he-IL"/>
        </w:rPr>
        <w:t xml:space="preserve">בכל </w:t>
      </w:r>
      <w:bookmarkStart w:id="18600" w:name="_ETM_Q30_544000"/>
      <w:bookmarkEnd w:id="18600"/>
      <w:r>
        <w:rPr>
          <w:rFonts w:hint="cs"/>
          <w:rtl/>
          <w:lang w:eastAsia="he-IL"/>
        </w:rPr>
        <w:t xml:space="preserve">מקרה, ההסתה והאנטי-ציונות שיש, בפרט בערוץ מכאן 33 </w:t>
      </w:r>
      <w:bookmarkStart w:id="18601" w:name="_ETM_Q30_551000"/>
      <w:bookmarkEnd w:id="18601"/>
      <w:r>
        <w:rPr>
          <w:rFonts w:hint="cs"/>
          <w:rtl/>
          <w:lang w:eastAsia="he-IL"/>
        </w:rPr>
        <w:t xml:space="preserve">ומועצת התאגיד הכושלת הזאת </w:t>
      </w:r>
      <w:r w:rsidR="00EB3F4C">
        <w:rPr>
          <w:rFonts w:hint="eastAsia"/>
          <w:rtl/>
          <w:lang w:eastAsia="he-IL"/>
        </w:rPr>
        <w:t>–</w:t>
      </w:r>
      <w:r w:rsidR="00EB3F4C">
        <w:rPr>
          <w:rFonts w:hint="cs"/>
          <w:rtl/>
          <w:lang w:eastAsia="he-IL"/>
        </w:rPr>
        <w:t xml:space="preserve"> </w:t>
      </w:r>
      <w:r>
        <w:rPr>
          <w:rFonts w:hint="cs"/>
          <w:rtl/>
          <w:lang w:eastAsia="he-IL"/>
        </w:rPr>
        <w:t xml:space="preserve">וזאת שלא התייחסה לכמה מכתבים שכבר </w:t>
      </w:r>
      <w:bookmarkStart w:id="18602" w:name="_ETM_Q30_556000"/>
      <w:bookmarkEnd w:id="18602"/>
      <w:r>
        <w:rPr>
          <w:rFonts w:hint="cs"/>
          <w:rtl/>
          <w:lang w:eastAsia="he-IL"/>
        </w:rPr>
        <w:t>שנתיים אני שולח אליה</w:t>
      </w:r>
      <w:r w:rsidR="00EB3F4C">
        <w:rPr>
          <w:rFonts w:hint="cs"/>
          <w:rtl/>
          <w:lang w:eastAsia="he-IL"/>
        </w:rPr>
        <w:t>,</w:t>
      </w:r>
      <w:r>
        <w:rPr>
          <w:rFonts w:hint="cs"/>
          <w:rtl/>
          <w:lang w:eastAsia="he-IL"/>
        </w:rPr>
        <w:t xml:space="preserve"> והייעוץ המשפטי לממשלה שמגן עליהם</w:t>
      </w:r>
      <w:r w:rsidR="00EB3F4C">
        <w:rPr>
          <w:rFonts w:hint="cs"/>
          <w:rtl/>
          <w:lang w:eastAsia="he-IL"/>
        </w:rPr>
        <w:t>,</w:t>
      </w:r>
      <w:r>
        <w:rPr>
          <w:rFonts w:hint="cs"/>
          <w:rtl/>
          <w:lang w:eastAsia="he-IL"/>
        </w:rPr>
        <w:t xml:space="preserve"> ולמרות </w:t>
      </w:r>
      <w:bookmarkStart w:id="18603" w:name="_ETM_Q30_560000"/>
      <w:bookmarkEnd w:id="18603"/>
      <w:r>
        <w:rPr>
          <w:rFonts w:hint="cs"/>
          <w:rtl/>
          <w:lang w:eastAsia="he-IL"/>
        </w:rPr>
        <w:t>שהחוק אומר שהשר אמון על ביצוע החוק</w:t>
      </w:r>
      <w:r w:rsidR="00EB3F4C">
        <w:rPr>
          <w:rFonts w:hint="cs"/>
          <w:rtl/>
          <w:lang w:eastAsia="he-IL"/>
        </w:rPr>
        <w:t>,</w:t>
      </w:r>
      <w:r>
        <w:rPr>
          <w:rFonts w:hint="cs"/>
          <w:rtl/>
          <w:lang w:eastAsia="he-IL"/>
        </w:rPr>
        <w:t xml:space="preserve"> </w:t>
      </w:r>
      <w:bookmarkStart w:id="18604" w:name="_ETM_Q30_564000"/>
      <w:bookmarkEnd w:id="18604"/>
      <w:r>
        <w:rPr>
          <w:rFonts w:hint="cs"/>
          <w:rtl/>
          <w:lang w:eastAsia="he-IL"/>
        </w:rPr>
        <w:t xml:space="preserve">והחוק דורש מהם להיצמד לערכיה של מדינת ישראל </w:t>
      </w:r>
      <w:bookmarkStart w:id="18605" w:name="_ETM_Q30_569000"/>
      <w:bookmarkEnd w:id="18605"/>
      <w:r>
        <w:rPr>
          <w:rFonts w:hint="cs"/>
          <w:rtl/>
          <w:lang w:eastAsia="he-IL"/>
        </w:rPr>
        <w:t xml:space="preserve">ולתת מגוון דעות, והם לא מקיימים את זה </w:t>
      </w:r>
      <w:r w:rsidR="00EB3F4C">
        <w:rPr>
          <w:rFonts w:hint="eastAsia"/>
          <w:rtl/>
          <w:lang w:eastAsia="he-IL"/>
        </w:rPr>
        <w:t>–</w:t>
      </w:r>
      <w:r w:rsidR="00EB3F4C">
        <w:rPr>
          <w:rFonts w:hint="cs"/>
          <w:rtl/>
          <w:lang w:eastAsia="he-IL"/>
        </w:rPr>
        <w:t xml:space="preserve"> </w:t>
      </w:r>
      <w:r>
        <w:rPr>
          <w:rFonts w:hint="cs"/>
          <w:rtl/>
          <w:lang w:eastAsia="he-IL"/>
        </w:rPr>
        <w:t xml:space="preserve">הייעוץ המשפטי </w:t>
      </w:r>
      <w:bookmarkStart w:id="18606" w:name="_ETM_Q30_572000"/>
      <w:bookmarkEnd w:id="18606"/>
      <w:r>
        <w:rPr>
          <w:rFonts w:hint="cs"/>
          <w:rtl/>
          <w:lang w:eastAsia="he-IL"/>
        </w:rPr>
        <w:t xml:space="preserve">לממשלה מצפצף על החוק ואומר: שר התקשורת, אין לו שום </w:t>
      </w:r>
      <w:bookmarkStart w:id="18607" w:name="_ETM_Q30_576000"/>
      <w:bookmarkEnd w:id="18607"/>
      <w:r>
        <w:rPr>
          <w:rFonts w:hint="cs"/>
          <w:rtl/>
          <w:lang w:eastAsia="he-IL"/>
        </w:rPr>
        <w:t xml:space="preserve">סמכות. אין לי סמכות, בסדר. המועצה הולכת הביתה היום, והם ממשיכים למנוע ממני את הסמכות למנות מועצה הוגנת, מגוונת, כזאת </w:t>
      </w:r>
      <w:bookmarkStart w:id="18608" w:name="_ETM_Q30_584000"/>
      <w:bookmarkEnd w:id="18608"/>
      <w:r>
        <w:rPr>
          <w:rFonts w:hint="cs"/>
          <w:rtl/>
          <w:lang w:eastAsia="he-IL"/>
        </w:rPr>
        <w:t xml:space="preserve">שתייצג את כל הציבור; כזאת שתהיה ציונית, ערכית, לאומית, ולא </w:t>
      </w:r>
      <w:bookmarkStart w:id="18609" w:name="_ETM_Q30_592000"/>
      <w:bookmarkEnd w:id="18609"/>
      <w:r>
        <w:rPr>
          <w:rFonts w:hint="cs"/>
          <w:rtl/>
          <w:lang w:eastAsia="he-IL"/>
        </w:rPr>
        <w:t xml:space="preserve">תאפשר את ההסתה הזאת שקוראת בערוץ מכאן 33. </w:t>
      </w:r>
      <w:bookmarkStart w:id="18610" w:name="_ETM_Q30_604000"/>
      <w:bookmarkEnd w:id="18610"/>
      <w:r>
        <w:rPr>
          <w:rFonts w:hint="cs"/>
          <w:rtl/>
          <w:lang w:eastAsia="he-IL"/>
        </w:rPr>
        <w:t xml:space="preserve">רק זאת </w:t>
      </w:r>
      <w:bookmarkStart w:id="18611" w:name="_ETM_Q30_596000"/>
      <w:bookmarkEnd w:id="18611"/>
      <w:r>
        <w:rPr>
          <w:rFonts w:hint="cs"/>
          <w:rtl/>
          <w:lang w:eastAsia="he-IL"/>
        </w:rPr>
        <w:t>סיבה מספיק טובה לבקש מחבר הכנסת ביטן שיביא כבר את החוק של בוארון לדיון דחוף, כדי לקצץ בתקציב התאגיד</w:t>
      </w:r>
      <w:r w:rsidR="00EB3F4C">
        <w:rPr>
          <w:rFonts w:hint="cs"/>
          <w:rtl/>
          <w:lang w:eastAsia="he-IL"/>
        </w:rPr>
        <w:t>,</w:t>
      </w:r>
      <w:r>
        <w:rPr>
          <w:rFonts w:hint="cs"/>
          <w:rtl/>
          <w:lang w:eastAsia="he-IL"/>
        </w:rPr>
        <w:t xml:space="preserve"> להוריד </w:t>
      </w:r>
      <w:bookmarkStart w:id="18612" w:name="_ETM_Q30_609000"/>
      <w:bookmarkEnd w:id="18612"/>
      <w:r>
        <w:rPr>
          <w:rFonts w:hint="cs"/>
          <w:rtl/>
          <w:lang w:eastAsia="he-IL"/>
        </w:rPr>
        <w:t xml:space="preserve">את תקציב החדשות והאקטואליה למינימום – ומבחינתי מינימום זה אפס. אם </w:t>
      </w:r>
      <w:bookmarkStart w:id="18613" w:name="_ETM_Q30_614000"/>
      <w:bookmarkEnd w:id="18613"/>
      <w:r>
        <w:rPr>
          <w:rFonts w:hint="cs"/>
          <w:rtl/>
          <w:lang w:eastAsia="he-IL"/>
        </w:rPr>
        <w:t xml:space="preserve">זה לא יקרה דרך החוק הזה, גם החוק להפרטת התאגיד </w:t>
      </w:r>
      <w:bookmarkStart w:id="18614" w:name="_ETM_Q30_623486"/>
      <w:bookmarkEnd w:id="18614"/>
      <w:r>
        <w:rPr>
          <w:rFonts w:hint="cs"/>
          <w:rtl/>
          <w:lang w:eastAsia="he-IL"/>
        </w:rPr>
        <w:t xml:space="preserve">– בעיקר החדשות והאקטואליה שלו. שוב, אני לא מדבר על הפקות </w:t>
      </w:r>
      <w:bookmarkStart w:id="18615" w:name="_ETM_Q30_619000"/>
      <w:bookmarkEnd w:id="18615"/>
      <w:r>
        <w:rPr>
          <w:rFonts w:hint="cs"/>
          <w:rtl/>
          <w:lang w:eastAsia="he-IL"/>
        </w:rPr>
        <w:t xml:space="preserve">מקור ועל יצירה ישראלית, זה דבר שהמדינה רוצה להשקיע </w:t>
      </w:r>
      <w:bookmarkStart w:id="18616" w:name="_ETM_Q30_626000"/>
      <w:bookmarkEnd w:id="18616"/>
      <w:r>
        <w:rPr>
          <w:rFonts w:hint="cs"/>
          <w:rtl/>
          <w:lang w:eastAsia="he-IL"/>
        </w:rPr>
        <w:t xml:space="preserve">בו. חדשות ואקטואליה </w:t>
      </w:r>
      <w:r w:rsidR="00EB3F4C">
        <w:rPr>
          <w:rFonts w:hint="eastAsia"/>
          <w:rtl/>
          <w:lang w:eastAsia="he-IL"/>
        </w:rPr>
        <w:t>–</w:t>
      </w:r>
      <w:r w:rsidR="00EB3F4C">
        <w:rPr>
          <w:rFonts w:hint="cs"/>
          <w:rtl/>
          <w:lang w:eastAsia="he-IL"/>
        </w:rPr>
        <w:t xml:space="preserve"> </w:t>
      </w:r>
      <w:r>
        <w:rPr>
          <w:rFonts w:hint="cs"/>
          <w:rtl/>
          <w:lang w:eastAsia="he-IL"/>
        </w:rPr>
        <w:t>לא במימון הציבור, בטח לא מי</w:t>
      </w:r>
      <w:r w:rsidR="00EB3F4C">
        <w:rPr>
          <w:rFonts w:hint="cs"/>
          <w:rtl/>
          <w:lang w:eastAsia="he-IL"/>
        </w:rPr>
        <w:t>מ</w:t>
      </w:r>
      <w:r>
        <w:rPr>
          <w:rFonts w:hint="cs"/>
          <w:rtl/>
          <w:lang w:eastAsia="he-IL"/>
        </w:rPr>
        <w:t xml:space="preserve">ון של </w:t>
      </w:r>
      <w:bookmarkStart w:id="18617" w:name="_ETM_Q30_629000"/>
      <w:bookmarkEnd w:id="18617"/>
      <w:r>
        <w:rPr>
          <w:rFonts w:hint="cs"/>
          <w:rtl/>
          <w:lang w:eastAsia="he-IL"/>
        </w:rPr>
        <w:t xml:space="preserve">הסתה כזאת כנגד מדינת ישראל, ובטח לא ערוץ שאין לו </w:t>
      </w:r>
      <w:bookmarkStart w:id="18618" w:name="_ETM_Q30_632000"/>
      <w:bookmarkEnd w:id="18618"/>
      <w:r>
        <w:rPr>
          <w:rFonts w:hint="cs"/>
          <w:rtl/>
          <w:lang w:eastAsia="he-IL"/>
        </w:rPr>
        <w:t>אפילו רייטינג, מקום אחרון בטבלת הרייטינג בקרב הערוצים המסחריים. למה לנו לשלם מאות מיליונים על הדבר הזה?</w:t>
      </w:r>
    </w:p>
    <w:p w:rsidR="009073FD" w:rsidRDefault="009073FD" w:rsidP="001C000D">
      <w:pPr>
        <w:rPr>
          <w:rtl/>
          <w:lang w:eastAsia="he-IL"/>
        </w:rPr>
      </w:pPr>
    </w:p>
    <w:p w:rsidR="009073FD" w:rsidRDefault="009073FD" w:rsidP="001C000D">
      <w:pPr>
        <w:pStyle w:val="af5"/>
        <w:keepNext/>
        <w:rPr>
          <w:rtl/>
        </w:rPr>
      </w:pPr>
      <w:bookmarkStart w:id="18619" w:name="ET_interruption_6353_40"/>
      <w:r w:rsidRPr="00BE14E2">
        <w:rPr>
          <w:rStyle w:val="TagStyle"/>
          <w:rtl/>
        </w:rPr>
        <w:t xml:space="preserve"> &lt;&lt; קריאה &gt;&gt; </w:t>
      </w:r>
      <w:r>
        <w:rPr>
          <w:rtl/>
        </w:rPr>
        <w:t>חנוך דב מלביצקי (הליכוד):</w:t>
      </w:r>
      <w:r w:rsidRPr="00BE14E2">
        <w:rPr>
          <w:rStyle w:val="TagStyle"/>
          <w:rtl/>
        </w:rPr>
        <w:t xml:space="preserve"> &lt;&lt; קריאה &gt;&gt;</w:t>
      </w:r>
      <w:r>
        <w:rPr>
          <w:rtl/>
        </w:rPr>
        <w:t xml:space="preserve">   </w:t>
      </w:r>
      <w:bookmarkEnd w:id="18619"/>
    </w:p>
    <w:p w:rsidR="009073FD" w:rsidRDefault="009073FD" w:rsidP="008D05DF">
      <w:pPr>
        <w:rPr>
          <w:rtl/>
          <w:lang w:eastAsia="he-IL"/>
        </w:rPr>
      </w:pPr>
    </w:p>
    <w:p w:rsidR="009073FD" w:rsidRDefault="009073FD" w:rsidP="001C000D">
      <w:pPr>
        <w:rPr>
          <w:rtl/>
          <w:lang w:eastAsia="he-IL"/>
        </w:rPr>
      </w:pPr>
      <w:bookmarkStart w:id="18620" w:name="_ETM_Q30_638000"/>
      <w:bookmarkEnd w:id="18620"/>
      <w:r>
        <w:rPr>
          <w:rFonts w:hint="cs"/>
          <w:rtl/>
          <w:lang w:eastAsia="he-IL"/>
        </w:rPr>
        <w:t xml:space="preserve">אתה יודע </w:t>
      </w:r>
      <w:bookmarkStart w:id="18621" w:name="_ETM_Q30_640000"/>
      <w:bookmarkEnd w:id="18621"/>
      <w:r>
        <w:rPr>
          <w:rFonts w:hint="cs"/>
          <w:rtl/>
          <w:lang w:eastAsia="he-IL"/>
        </w:rPr>
        <w:t xml:space="preserve">את מי הביאו בסוף השבוע לתת פרשנות על מה שקורה בלשכת ראש הממשלה עם המסמכים? </w:t>
      </w:r>
      <w:r w:rsidR="00EB3F4C">
        <w:rPr>
          <w:rFonts w:hint="cs"/>
          <w:rtl/>
          <w:lang w:eastAsia="he-IL"/>
        </w:rPr>
        <w:t xml:space="preserve">את ענת קם. </w:t>
      </w:r>
    </w:p>
    <w:p w:rsidR="009073FD" w:rsidRPr="006F5C5D" w:rsidRDefault="009073FD" w:rsidP="001C000D">
      <w:pPr>
        <w:rPr>
          <w:rtl/>
        </w:rPr>
      </w:pPr>
    </w:p>
    <w:p w:rsidR="009073FD" w:rsidRDefault="009073FD" w:rsidP="001C000D">
      <w:pPr>
        <w:pStyle w:val="-"/>
        <w:keepNext/>
        <w:rPr>
          <w:rtl/>
        </w:rPr>
      </w:pPr>
      <w:r w:rsidRPr="00BE14E2">
        <w:rPr>
          <w:rStyle w:val="TagStyle"/>
          <w:rtl/>
        </w:rPr>
        <w:t xml:space="preserve"> &lt;&lt; דובר_המשך &gt;&gt; </w:t>
      </w:r>
      <w:r>
        <w:rPr>
          <w:rtl/>
        </w:rPr>
        <w:t>שר התקשורת שלמה קרעי:</w:t>
      </w:r>
      <w:r w:rsidRPr="00BE14E2">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EB3F4C">
      <w:pPr>
        <w:rPr>
          <w:rtl/>
          <w:lang w:eastAsia="he-IL"/>
        </w:rPr>
      </w:pPr>
      <w:r>
        <w:rPr>
          <w:rFonts w:hint="cs"/>
          <w:rtl/>
          <w:lang w:eastAsia="he-IL"/>
        </w:rPr>
        <w:t>את הבוגדת.</w:t>
      </w:r>
      <w:r w:rsidR="00EB3F4C">
        <w:rPr>
          <w:rFonts w:hint="cs"/>
          <w:rtl/>
          <w:lang w:eastAsia="he-IL"/>
        </w:rPr>
        <w:t xml:space="preserve"> </w:t>
      </w:r>
      <w:bookmarkStart w:id="18622" w:name="_ETM_Q30_646000"/>
      <w:bookmarkEnd w:id="18622"/>
      <w:r w:rsidR="00EB3F4C">
        <w:rPr>
          <w:rFonts w:hint="cs"/>
          <w:rtl/>
          <w:lang w:eastAsia="he-IL"/>
        </w:rPr>
        <w:t>א</w:t>
      </w:r>
      <w:r>
        <w:rPr>
          <w:rFonts w:hint="cs"/>
          <w:rtl/>
          <w:lang w:eastAsia="he-IL"/>
        </w:rPr>
        <w:t xml:space="preserve">ת ענת </w:t>
      </w:r>
      <w:bookmarkStart w:id="18623" w:name="_ETM_Q30_648000"/>
      <w:bookmarkEnd w:id="18623"/>
      <w:r>
        <w:rPr>
          <w:rFonts w:hint="cs"/>
          <w:rtl/>
          <w:lang w:eastAsia="he-IL"/>
        </w:rPr>
        <w:t xml:space="preserve">קם, נכון. ראיתי. לצערי הייעוץ המשפטי לממשלה לא מאפשר </w:t>
      </w:r>
      <w:bookmarkStart w:id="18624" w:name="_ETM_Q30_655000"/>
      <w:bookmarkEnd w:id="18624"/>
      <w:r>
        <w:rPr>
          <w:rFonts w:hint="cs"/>
          <w:rtl/>
          <w:lang w:eastAsia="he-IL"/>
        </w:rPr>
        <w:t xml:space="preserve">לי – למרות שהחוק קובע ששר התקשורת אמון על ביצוע החוק </w:t>
      </w:r>
      <w:bookmarkStart w:id="18625" w:name="_ETM_Q30_658000"/>
      <w:bookmarkEnd w:id="18625"/>
      <w:r>
        <w:rPr>
          <w:rtl/>
          <w:lang w:eastAsia="he-IL"/>
        </w:rPr>
        <w:t>–</w:t>
      </w:r>
      <w:r>
        <w:rPr>
          <w:rFonts w:hint="cs"/>
          <w:rtl/>
          <w:lang w:eastAsia="he-IL"/>
        </w:rPr>
        <w:t xml:space="preserve"> להתערב בשום דבר, והמועצה עד היום </w:t>
      </w:r>
      <w:bookmarkStart w:id="18626" w:name="_ETM_Q30_664000"/>
      <w:bookmarkEnd w:id="18626"/>
      <w:r>
        <w:rPr>
          <w:rFonts w:hint="cs"/>
          <w:rtl/>
          <w:lang w:eastAsia="he-IL"/>
        </w:rPr>
        <w:t xml:space="preserve">פשוט צפצפה על כל בקשה ועל כל דרישה שהגיעה </w:t>
      </w:r>
      <w:proofErr w:type="spellStart"/>
      <w:r>
        <w:rPr>
          <w:rFonts w:hint="cs"/>
          <w:rtl/>
          <w:lang w:eastAsia="he-IL"/>
        </w:rPr>
        <w:t>מצידנו</w:t>
      </w:r>
      <w:proofErr w:type="spellEnd"/>
      <w:r>
        <w:rPr>
          <w:rFonts w:hint="cs"/>
          <w:rtl/>
          <w:lang w:eastAsia="he-IL"/>
        </w:rPr>
        <w:t>.</w:t>
      </w:r>
    </w:p>
    <w:p w:rsidR="009073FD" w:rsidRDefault="009073FD" w:rsidP="001C000D">
      <w:pPr>
        <w:rPr>
          <w:rtl/>
          <w:lang w:eastAsia="he-IL"/>
        </w:rPr>
      </w:pPr>
      <w:bookmarkStart w:id="18627" w:name="_ETM_Q30_665000"/>
      <w:bookmarkEnd w:id="18627"/>
    </w:p>
    <w:p w:rsidR="009073FD" w:rsidRDefault="009073FD" w:rsidP="001C000D">
      <w:pPr>
        <w:pStyle w:val="af5"/>
        <w:keepNext/>
        <w:rPr>
          <w:rtl/>
        </w:rPr>
      </w:pPr>
      <w:bookmarkStart w:id="18628" w:name="ET_interruption_6353_48"/>
      <w:r w:rsidRPr="00BE14E2">
        <w:rPr>
          <w:rStyle w:val="TagStyle"/>
          <w:rtl/>
        </w:rPr>
        <w:t xml:space="preserve"> &lt;&lt; קריאה &gt;&gt; </w:t>
      </w:r>
      <w:r>
        <w:rPr>
          <w:rtl/>
        </w:rPr>
        <w:t>חנוך דב מלביצקי (הליכוד):</w:t>
      </w:r>
      <w:r w:rsidRPr="00BE14E2">
        <w:rPr>
          <w:rStyle w:val="TagStyle"/>
          <w:rtl/>
        </w:rPr>
        <w:t xml:space="preserve"> &lt;&lt; קריאה &gt;&gt;</w:t>
      </w:r>
      <w:r>
        <w:rPr>
          <w:rtl/>
        </w:rPr>
        <w:t xml:space="preserve">   </w:t>
      </w:r>
      <w:bookmarkEnd w:id="18628"/>
    </w:p>
    <w:p w:rsidR="009073FD" w:rsidRDefault="009073FD" w:rsidP="008D05DF">
      <w:pPr>
        <w:rPr>
          <w:rtl/>
          <w:lang w:eastAsia="he-IL"/>
        </w:rPr>
      </w:pPr>
    </w:p>
    <w:p w:rsidR="009073FD" w:rsidRDefault="009073FD" w:rsidP="001C000D">
      <w:pPr>
        <w:rPr>
          <w:rtl/>
          <w:lang w:eastAsia="he-IL"/>
        </w:rPr>
      </w:pPr>
      <w:bookmarkStart w:id="18629" w:name="_ETM_Q30_666000"/>
      <w:bookmarkEnd w:id="18629"/>
      <w:r>
        <w:rPr>
          <w:rFonts w:hint="cs"/>
          <w:rtl/>
          <w:lang w:eastAsia="he-IL"/>
        </w:rPr>
        <w:t>צריך לפטר את היועצת המשפטית לממשלה.</w:t>
      </w:r>
    </w:p>
    <w:p w:rsidR="009073FD" w:rsidRDefault="009073FD" w:rsidP="001C000D">
      <w:pPr>
        <w:rPr>
          <w:rtl/>
          <w:lang w:eastAsia="he-IL"/>
        </w:rPr>
      </w:pPr>
    </w:p>
    <w:p w:rsidR="009073FD" w:rsidRDefault="009073FD" w:rsidP="001C000D">
      <w:pPr>
        <w:pStyle w:val="-"/>
        <w:keepNext/>
        <w:rPr>
          <w:rtl/>
        </w:rPr>
      </w:pPr>
      <w:r w:rsidRPr="009F5BB6">
        <w:rPr>
          <w:rStyle w:val="TagStyle"/>
          <w:rtl/>
        </w:rPr>
        <w:t xml:space="preserve"> &lt;&lt; דובר_המשך &gt;&gt; </w:t>
      </w:r>
      <w:r>
        <w:rPr>
          <w:rtl/>
        </w:rPr>
        <w:t>שר התקשורת שלמה קרעי:</w:t>
      </w:r>
      <w:r w:rsidRPr="009F5BB6">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את זה </w:t>
      </w:r>
      <w:bookmarkStart w:id="18630" w:name="_ETM_Q30_669000"/>
      <w:bookmarkEnd w:id="18630"/>
      <w:r>
        <w:rPr>
          <w:rFonts w:hint="cs"/>
          <w:rtl/>
          <w:lang w:eastAsia="he-IL"/>
        </w:rPr>
        <w:t xml:space="preserve">כבר אמרתי. </w:t>
      </w:r>
    </w:p>
    <w:p w:rsidR="009073FD" w:rsidRDefault="009073FD" w:rsidP="001C000D">
      <w:pPr>
        <w:rPr>
          <w:rtl/>
          <w:lang w:eastAsia="he-IL"/>
        </w:rPr>
      </w:pPr>
    </w:p>
    <w:p w:rsidR="009073FD" w:rsidRDefault="009073FD" w:rsidP="001C000D">
      <w:pPr>
        <w:pStyle w:val="af5"/>
        <w:keepNext/>
        <w:rPr>
          <w:rtl/>
        </w:rPr>
      </w:pPr>
      <w:bookmarkStart w:id="18631" w:name="ET_interruption_6353_49"/>
      <w:r w:rsidRPr="00BE14E2">
        <w:rPr>
          <w:rStyle w:val="TagStyle"/>
          <w:rtl/>
        </w:rPr>
        <w:t xml:space="preserve"> &lt;&lt; קריאה &gt;&gt; </w:t>
      </w:r>
      <w:r>
        <w:rPr>
          <w:rtl/>
        </w:rPr>
        <w:t>חנוך דב מלביצקי (הליכוד):</w:t>
      </w:r>
      <w:r w:rsidRPr="00BE14E2">
        <w:rPr>
          <w:rStyle w:val="TagStyle"/>
          <w:rtl/>
        </w:rPr>
        <w:t xml:space="preserve"> &lt;&lt; קריאה &gt;&gt;</w:t>
      </w:r>
      <w:r>
        <w:rPr>
          <w:rtl/>
        </w:rPr>
        <w:t xml:space="preserve">   </w:t>
      </w:r>
      <w:bookmarkEnd w:id="18631"/>
    </w:p>
    <w:p w:rsidR="009073FD" w:rsidRDefault="009073FD" w:rsidP="008D05DF">
      <w:pPr>
        <w:rPr>
          <w:rtl/>
          <w:lang w:eastAsia="he-IL"/>
        </w:rPr>
      </w:pPr>
    </w:p>
    <w:p w:rsidR="009073FD" w:rsidRDefault="009073FD" w:rsidP="001C000D">
      <w:pPr>
        <w:rPr>
          <w:rtl/>
          <w:lang w:eastAsia="he-IL"/>
        </w:rPr>
      </w:pPr>
      <w:r>
        <w:rPr>
          <w:rFonts w:hint="cs"/>
          <w:rtl/>
          <w:lang w:eastAsia="he-IL"/>
        </w:rPr>
        <w:t>זה אצלכם, ממשלה.</w:t>
      </w:r>
    </w:p>
    <w:p w:rsidR="009073FD" w:rsidRDefault="009073FD" w:rsidP="001C000D">
      <w:pPr>
        <w:rPr>
          <w:rtl/>
          <w:lang w:eastAsia="he-IL"/>
        </w:rPr>
      </w:pPr>
      <w:bookmarkStart w:id="18632" w:name="_ETM_Q30_670000"/>
      <w:bookmarkEnd w:id="18632"/>
    </w:p>
    <w:p w:rsidR="009073FD" w:rsidRDefault="009073FD" w:rsidP="001C000D">
      <w:pPr>
        <w:pStyle w:val="-"/>
        <w:keepNext/>
        <w:rPr>
          <w:rtl/>
        </w:rPr>
      </w:pPr>
      <w:r w:rsidRPr="00BE14E2">
        <w:rPr>
          <w:rStyle w:val="TagStyle"/>
          <w:rtl/>
        </w:rPr>
        <w:t xml:space="preserve"> &lt;&lt; דובר_המשך &gt;&gt; </w:t>
      </w:r>
      <w:r>
        <w:rPr>
          <w:rtl/>
        </w:rPr>
        <w:t>שר התקשורת שלמה קרעי:</w:t>
      </w:r>
      <w:r w:rsidRPr="00BE14E2">
        <w:rPr>
          <w:rStyle w:val="TagStyle"/>
          <w:rtl/>
        </w:rPr>
        <w:t xml:space="preserve"> &lt;&lt;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8633" w:name="_ETM_Q30_671000"/>
      <w:bookmarkEnd w:id="18633"/>
      <w:r>
        <w:rPr>
          <w:rFonts w:hint="cs"/>
          <w:rtl/>
          <w:lang w:eastAsia="he-IL"/>
        </w:rPr>
        <w:t xml:space="preserve">נכון, אתה צודק. </w:t>
      </w:r>
      <w:bookmarkStart w:id="18634" w:name="_ETM_Q30_672000"/>
      <w:bookmarkEnd w:id="18634"/>
      <w:r>
        <w:rPr>
          <w:rFonts w:hint="cs"/>
          <w:rtl/>
          <w:lang w:eastAsia="he-IL"/>
        </w:rPr>
        <w:t xml:space="preserve">אצלנו. ואני כל </w:t>
      </w:r>
      <w:bookmarkStart w:id="18635" w:name="_ETM_Q30_676000"/>
      <w:bookmarkEnd w:id="18635"/>
      <w:r>
        <w:rPr>
          <w:rFonts w:hint="cs"/>
          <w:rtl/>
          <w:lang w:eastAsia="he-IL"/>
        </w:rPr>
        <w:t xml:space="preserve">ישיבת ממשלה קורא לפטר אותה, ובעזרת השם אני מתכוון גם להמשיך לפעול </w:t>
      </w:r>
      <w:bookmarkStart w:id="18636" w:name="_ETM_Q30_679000"/>
      <w:bookmarkEnd w:id="18636"/>
      <w:r>
        <w:rPr>
          <w:rFonts w:hint="cs"/>
          <w:rtl/>
          <w:lang w:eastAsia="he-IL"/>
        </w:rPr>
        <w:t xml:space="preserve">יותר בנושא הזה, ואולי להחתים קבוצה של שרים על מכתב, ולדרוש להביא את זה לדיון בממשלה. כי הרי מה </w:t>
      </w:r>
      <w:bookmarkStart w:id="18637" w:name="_ETM_Q30_685000"/>
      <w:bookmarkEnd w:id="18637"/>
      <w:r>
        <w:rPr>
          <w:rFonts w:hint="cs"/>
          <w:rtl/>
          <w:lang w:eastAsia="he-IL"/>
        </w:rPr>
        <w:t xml:space="preserve">היא עשתה? למה לא כל כך מצליחים? היא </w:t>
      </w:r>
      <w:bookmarkStart w:id="18638" w:name="_ETM_Q30_690000"/>
      <w:bookmarkEnd w:id="18638"/>
      <w:r>
        <w:rPr>
          <w:rFonts w:hint="cs"/>
          <w:rtl/>
          <w:lang w:eastAsia="he-IL"/>
        </w:rPr>
        <w:t xml:space="preserve">החתימה את ראש הממשלה על ניגוד עניינים. היא דאגה לעצמה לכיפת ברזל, </w:t>
      </w:r>
      <w:bookmarkStart w:id="18639" w:name="_ETM_Q30_696000"/>
      <w:bookmarkEnd w:id="18639"/>
      <w:r>
        <w:rPr>
          <w:rFonts w:hint="cs"/>
          <w:rtl/>
          <w:lang w:eastAsia="he-IL"/>
        </w:rPr>
        <w:t xml:space="preserve">אז ראש הממשלה לא יכול להתעסק עם זה. זה ככה </w:t>
      </w:r>
      <w:bookmarkStart w:id="18640" w:name="_ETM_Q30_701000"/>
      <w:bookmarkEnd w:id="18640"/>
      <w:r>
        <w:rPr>
          <w:rFonts w:hint="cs"/>
          <w:rtl/>
          <w:lang w:eastAsia="he-IL"/>
        </w:rPr>
        <w:t xml:space="preserve">הולך ומתגלגל בלי בעל הסמכות שיכול להכריע בעניין הזה, אבל </w:t>
      </w:r>
      <w:bookmarkStart w:id="18641" w:name="_ETM_Q30_707000"/>
      <w:bookmarkEnd w:id="18641"/>
      <w:r>
        <w:rPr>
          <w:rFonts w:hint="cs"/>
          <w:rtl/>
          <w:lang w:eastAsia="he-IL"/>
        </w:rPr>
        <w:t>אנחנו נתגבר עליהם.</w:t>
      </w:r>
    </w:p>
    <w:p w:rsidR="009073FD" w:rsidRDefault="009073FD" w:rsidP="001C000D">
      <w:pPr>
        <w:rPr>
          <w:rtl/>
          <w:lang w:eastAsia="he-IL"/>
        </w:rPr>
      </w:pPr>
    </w:p>
    <w:p w:rsidR="009073FD" w:rsidRDefault="009073FD" w:rsidP="00931A3A">
      <w:bookmarkStart w:id="18642" w:name="TOR_Q31"/>
      <w:bookmarkEnd w:id="18642"/>
      <w:r>
        <w:rPr>
          <w:rFonts w:hint="cs"/>
          <w:rtl/>
        </w:rPr>
        <w:t xml:space="preserve">ביקשה קודם השרה סטרוק שנדבר על פרשת חיי שרה ועל האירוח של עשרות </w:t>
      </w:r>
      <w:bookmarkStart w:id="18643" w:name="_ETM_Q31_159428"/>
      <w:bookmarkEnd w:id="18643"/>
      <w:r>
        <w:rPr>
          <w:rFonts w:hint="cs"/>
          <w:rtl/>
        </w:rPr>
        <w:t>האלפים שמגיעים למערת המכפלה, והיום</w:t>
      </w:r>
      <w:r w:rsidR="00931A3A">
        <w:rPr>
          <w:rFonts w:hint="cs"/>
          <w:rtl/>
        </w:rPr>
        <w:t>,</w:t>
      </w:r>
      <w:r>
        <w:rPr>
          <w:rFonts w:hint="cs"/>
          <w:rtl/>
        </w:rPr>
        <w:t xml:space="preserve"> כמו שהזכרתי קודם, הקמנו שם תורן סלולרי, שיאפשר להם גם קליטה סלולרית</w:t>
      </w:r>
      <w:bookmarkStart w:id="18644" w:name="_ETM_Q31_170687"/>
      <w:bookmarkEnd w:id="18644"/>
      <w:r>
        <w:rPr>
          <w:rFonts w:hint="cs"/>
          <w:rtl/>
        </w:rPr>
        <w:t xml:space="preserve"> בדרכם </w:t>
      </w:r>
      <w:proofErr w:type="spellStart"/>
      <w:r>
        <w:rPr>
          <w:rFonts w:hint="cs"/>
          <w:rtl/>
        </w:rPr>
        <w:t>לישני</w:t>
      </w:r>
      <w:proofErr w:type="spellEnd"/>
      <w:r>
        <w:rPr>
          <w:rFonts w:hint="cs"/>
          <w:rtl/>
        </w:rPr>
        <w:t xml:space="preserve"> חברון, לאבות ולאימהות שלנו, ובדרכם חזרה</w:t>
      </w:r>
      <w:bookmarkStart w:id="18645" w:name="_ETM_Q31_165116"/>
      <w:bookmarkEnd w:id="18645"/>
      <w:r>
        <w:rPr>
          <w:rFonts w:hint="cs"/>
          <w:rtl/>
        </w:rPr>
        <w:t>. נזכרתי בפרשת חיי שרה של השנה שעברה.</w:t>
      </w:r>
      <w:bookmarkStart w:id="18646" w:name="_ETM_Q31_185156"/>
      <w:bookmarkEnd w:id="18646"/>
      <w:r>
        <w:rPr>
          <w:rFonts w:hint="cs"/>
          <w:rtl/>
        </w:rPr>
        <w:t xml:space="preserve"> בשבוע של פרשת חיי שרה של השנה שעברה</w:t>
      </w:r>
      <w:bookmarkStart w:id="18647" w:name="_ETM_Q31_193508"/>
      <w:bookmarkEnd w:id="18647"/>
      <w:r>
        <w:rPr>
          <w:rFonts w:hint="cs"/>
          <w:rtl/>
        </w:rPr>
        <w:t xml:space="preserve"> </w:t>
      </w:r>
      <w:r w:rsidR="005160D4">
        <w:rPr>
          <w:rFonts w:hint="cs"/>
          <w:rtl/>
        </w:rPr>
        <w:t>– –</w:t>
      </w:r>
      <w:r w:rsidR="009F187E">
        <w:rPr>
          <w:rFonts w:hint="cs"/>
          <w:rtl/>
        </w:rPr>
        <w:t xml:space="preserve"> </w:t>
      </w:r>
      <w:r w:rsidR="009F187E">
        <w:rPr>
          <w:rFonts w:hint="eastAsia"/>
          <w:rtl/>
        </w:rPr>
        <w:t>–</w:t>
      </w:r>
      <w:r w:rsidR="009F187E">
        <w:rPr>
          <w:rFonts w:hint="cs"/>
          <w:rtl/>
        </w:rPr>
        <w:t xml:space="preserve"> </w:t>
      </w:r>
    </w:p>
    <w:p w:rsidR="009073FD" w:rsidRDefault="009073FD" w:rsidP="001C000D">
      <w:pPr>
        <w:ind w:firstLine="0"/>
        <w:rPr>
          <w:rtl/>
        </w:rPr>
      </w:pPr>
      <w:bookmarkStart w:id="18648" w:name="_ETM_Q31_194756"/>
      <w:bookmarkStart w:id="18649" w:name="_ETM_Q31_194858"/>
      <w:bookmarkStart w:id="18650" w:name="_ETM_Q31_195460"/>
      <w:bookmarkStart w:id="18651" w:name="_ETM_Q31_195544"/>
      <w:bookmarkEnd w:id="18648"/>
      <w:bookmarkEnd w:id="18649"/>
      <w:bookmarkEnd w:id="18650"/>
      <w:bookmarkEnd w:id="18651"/>
    </w:p>
    <w:p w:rsidR="009073FD" w:rsidRDefault="009073FD" w:rsidP="001C000D">
      <w:pPr>
        <w:pStyle w:val="af6"/>
        <w:keepNext/>
        <w:rPr>
          <w:rtl/>
        </w:rPr>
      </w:pPr>
      <w:r w:rsidRPr="00AB5236">
        <w:rPr>
          <w:rStyle w:val="TagStyle"/>
          <w:rtl/>
        </w:rPr>
        <w:t xml:space="preserve"> &lt;&lt; יור &gt;&gt;</w:t>
      </w:r>
      <w:r w:rsidRPr="0029788A">
        <w:rPr>
          <w:rStyle w:val="TagStyle"/>
          <w:rtl/>
        </w:rPr>
        <w:t xml:space="preserve"> </w:t>
      </w:r>
      <w:r>
        <w:rPr>
          <w:rtl/>
        </w:rPr>
        <w:t>היו"ר משה טור פז:</w:t>
      </w:r>
      <w:r w:rsidRPr="0029788A">
        <w:rPr>
          <w:rStyle w:val="TagStyle"/>
          <w:rtl/>
        </w:rPr>
        <w:t xml:space="preserve"> </w:t>
      </w:r>
      <w:r w:rsidRPr="00AB5236">
        <w:rPr>
          <w:rStyle w:val="TagStyle"/>
          <w:rtl/>
        </w:rPr>
        <w:t>&lt;&lt; יור &gt;&gt;</w:t>
      </w:r>
      <w:r>
        <w:rPr>
          <w:rtl/>
        </w:rPr>
        <w:t xml:space="preserve">  </w:t>
      </w:r>
    </w:p>
    <w:p w:rsidR="009073FD" w:rsidRDefault="009073FD" w:rsidP="008D05DF">
      <w:pPr>
        <w:rPr>
          <w:rtl/>
        </w:rPr>
      </w:pPr>
    </w:p>
    <w:p w:rsidR="009073FD" w:rsidRDefault="009073FD" w:rsidP="001C000D">
      <w:pPr>
        <w:rPr>
          <w:rtl/>
        </w:rPr>
      </w:pPr>
      <w:bookmarkStart w:id="18652" w:name="_ETM_Q31_196647"/>
      <w:bookmarkEnd w:id="18652"/>
      <w:r>
        <w:rPr>
          <w:rFonts w:hint="cs"/>
          <w:rtl/>
        </w:rPr>
        <w:t xml:space="preserve">אתה צריך עזרה עם פרשת השבוע, השר </w:t>
      </w:r>
      <w:bookmarkStart w:id="18653" w:name="_ETM_Q31_193449"/>
      <w:bookmarkEnd w:id="18653"/>
      <w:r>
        <w:rPr>
          <w:rFonts w:hint="cs"/>
          <w:rtl/>
        </w:rPr>
        <w:t>קרעי?</w:t>
      </w:r>
      <w:bookmarkStart w:id="18654" w:name="_ETM_Q31_194553"/>
      <w:bookmarkStart w:id="18655" w:name="_ETM_Q31_194632"/>
      <w:bookmarkStart w:id="18656" w:name="_ETM_Q31_194666"/>
      <w:bookmarkStart w:id="18657" w:name="_ETM_Q31_194811"/>
      <w:bookmarkStart w:id="18658" w:name="_ETM_Q31_204950"/>
      <w:bookmarkEnd w:id="18654"/>
      <w:bookmarkEnd w:id="18655"/>
      <w:bookmarkEnd w:id="18656"/>
      <w:bookmarkEnd w:id="18657"/>
      <w:bookmarkEnd w:id="18658"/>
    </w:p>
    <w:p w:rsidR="009073FD" w:rsidRDefault="009073FD" w:rsidP="001C000D">
      <w:pPr>
        <w:rPr>
          <w:rtl/>
        </w:rPr>
      </w:pPr>
      <w:bookmarkStart w:id="18659" w:name="_ETM_Q31_205050"/>
      <w:bookmarkEnd w:id="18659"/>
    </w:p>
    <w:p w:rsidR="009073FD" w:rsidRDefault="009073FD" w:rsidP="001C000D">
      <w:pPr>
        <w:pStyle w:val="-"/>
        <w:keepNext/>
        <w:rPr>
          <w:rtl/>
        </w:rPr>
      </w:pPr>
      <w:r w:rsidRPr="00AB5236">
        <w:rPr>
          <w:rStyle w:val="TagStyle"/>
          <w:rtl/>
        </w:rPr>
        <w:t xml:space="preserve"> &lt;&lt; דובר_המשך &gt;&gt;</w:t>
      </w:r>
      <w:r w:rsidRPr="0029788A">
        <w:rPr>
          <w:rStyle w:val="TagStyle"/>
          <w:rtl/>
        </w:rPr>
        <w:t xml:space="preserve"> </w:t>
      </w:r>
      <w:r>
        <w:rPr>
          <w:rtl/>
        </w:rPr>
        <w:t>שר התקשורת שלמה קרעי:</w:t>
      </w:r>
      <w:r w:rsidRPr="0029788A">
        <w:rPr>
          <w:rStyle w:val="TagStyle"/>
          <w:rtl/>
        </w:rPr>
        <w:t xml:space="preserve"> </w:t>
      </w:r>
      <w:r w:rsidRPr="00AB5236">
        <w:rPr>
          <w:rStyle w:val="TagStyle"/>
          <w:rtl/>
        </w:rPr>
        <w:t>&lt;&lt; דובר_המשך &gt;&gt;</w:t>
      </w:r>
      <w:r>
        <w:rPr>
          <w:rtl/>
        </w:rPr>
        <w:t xml:space="preserve">  </w:t>
      </w:r>
    </w:p>
    <w:p w:rsidR="009073FD" w:rsidRDefault="009073FD" w:rsidP="008D05DF">
      <w:pPr>
        <w:rPr>
          <w:rtl/>
        </w:rPr>
      </w:pPr>
    </w:p>
    <w:p w:rsidR="009073FD" w:rsidRDefault="009073FD" w:rsidP="001C000D">
      <w:pPr>
        <w:rPr>
          <w:rtl/>
        </w:rPr>
      </w:pPr>
      <w:bookmarkStart w:id="18660" w:name="_ETM_Q31_196173"/>
      <w:bookmarkEnd w:id="18660"/>
      <w:r>
        <w:rPr>
          <w:rFonts w:hint="cs"/>
          <w:rtl/>
        </w:rPr>
        <w:t>לא, לא.</w:t>
      </w:r>
    </w:p>
    <w:p w:rsidR="009073FD" w:rsidRDefault="009073FD" w:rsidP="001C000D">
      <w:pPr>
        <w:ind w:firstLine="0"/>
        <w:rPr>
          <w:rtl/>
        </w:rPr>
      </w:pPr>
      <w:bookmarkStart w:id="18661" w:name="_ETM_Q31_192789"/>
      <w:bookmarkStart w:id="18662" w:name="_ETM_Q31_192872"/>
      <w:bookmarkStart w:id="18663" w:name="_ETM_Q31_193510"/>
      <w:bookmarkStart w:id="18664" w:name="_ETM_Q31_193596"/>
      <w:bookmarkEnd w:id="18661"/>
      <w:bookmarkEnd w:id="18662"/>
      <w:bookmarkEnd w:id="18663"/>
      <w:bookmarkEnd w:id="18664"/>
    </w:p>
    <w:p w:rsidR="009073FD" w:rsidRDefault="009073FD" w:rsidP="001C000D">
      <w:pPr>
        <w:pStyle w:val="af5"/>
        <w:keepNext/>
        <w:rPr>
          <w:rtl/>
        </w:rPr>
      </w:pPr>
      <w:bookmarkStart w:id="18665" w:name="ET_interruption_קר_אה_9"/>
      <w:r w:rsidRPr="00AB5236">
        <w:rPr>
          <w:rStyle w:val="TagStyle"/>
          <w:rtl/>
        </w:rPr>
        <w:t xml:space="preserve"> &lt;&lt; קריאה &gt;&gt;</w:t>
      </w:r>
      <w:r w:rsidRPr="0029788A">
        <w:rPr>
          <w:rStyle w:val="TagStyle"/>
          <w:rtl/>
        </w:rPr>
        <w:t xml:space="preserve"> </w:t>
      </w:r>
      <w:r>
        <w:rPr>
          <w:rtl/>
        </w:rPr>
        <w:t>קריאה:</w:t>
      </w:r>
      <w:r w:rsidRPr="0029788A">
        <w:rPr>
          <w:rStyle w:val="TagStyle"/>
          <w:rtl/>
        </w:rPr>
        <w:t xml:space="preserve"> </w:t>
      </w:r>
      <w:r w:rsidRPr="00AB5236">
        <w:rPr>
          <w:rStyle w:val="TagStyle"/>
          <w:rtl/>
        </w:rPr>
        <w:t>&lt;&lt; קריאה &gt;&gt;</w:t>
      </w:r>
      <w:r>
        <w:rPr>
          <w:rtl/>
        </w:rPr>
        <w:t xml:space="preserve">  </w:t>
      </w:r>
      <w:bookmarkEnd w:id="18665"/>
    </w:p>
    <w:p w:rsidR="009073FD" w:rsidRDefault="009073FD" w:rsidP="008D05DF">
      <w:pPr>
        <w:rPr>
          <w:rtl/>
        </w:rPr>
      </w:pPr>
    </w:p>
    <w:p w:rsidR="009073FD" w:rsidRDefault="005160D4" w:rsidP="001C000D">
      <w:bookmarkStart w:id="18666" w:name="_ETM_Q31_196628"/>
      <w:bookmarkEnd w:id="18666"/>
      <w:r>
        <w:rPr>
          <w:rFonts w:hint="cs"/>
          <w:rtl/>
        </w:rPr>
        <w:t>– – –</w:t>
      </w:r>
    </w:p>
    <w:p w:rsidR="009073FD" w:rsidRDefault="009073FD" w:rsidP="001C000D">
      <w:pPr>
        <w:rPr>
          <w:rtl/>
        </w:rPr>
      </w:pPr>
      <w:bookmarkStart w:id="18667" w:name="_ETM_Q31_198263"/>
      <w:bookmarkStart w:id="18668" w:name="_ETM_Q31_198293"/>
      <w:bookmarkStart w:id="18669" w:name="_ETM_Q31_198368"/>
      <w:bookmarkEnd w:id="18667"/>
      <w:bookmarkEnd w:id="18668"/>
      <w:bookmarkEnd w:id="18669"/>
    </w:p>
    <w:p w:rsidR="009073FD" w:rsidRDefault="009073FD" w:rsidP="001C000D">
      <w:pPr>
        <w:pStyle w:val="-"/>
        <w:keepNext/>
        <w:rPr>
          <w:rtl/>
        </w:rPr>
      </w:pPr>
      <w:r w:rsidRPr="00AB5236">
        <w:rPr>
          <w:rStyle w:val="TagStyle"/>
          <w:rtl/>
        </w:rPr>
        <w:t xml:space="preserve"> &lt;&lt; דובר_המשך &gt;&gt;</w:t>
      </w:r>
      <w:r w:rsidRPr="0029788A">
        <w:rPr>
          <w:rStyle w:val="TagStyle"/>
          <w:rtl/>
        </w:rPr>
        <w:t xml:space="preserve"> </w:t>
      </w:r>
      <w:r>
        <w:rPr>
          <w:rtl/>
        </w:rPr>
        <w:t>שר התקשורת שלמה קרעי:</w:t>
      </w:r>
      <w:r w:rsidRPr="0029788A">
        <w:rPr>
          <w:rStyle w:val="TagStyle"/>
          <w:rtl/>
        </w:rPr>
        <w:t xml:space="preserve"> </w:t>
      </w:r>
      <w:r w:rsidRPr="00AB5236">
        <w:rPr>
          <w:rStyle w:val="TagStyle"/>
          <w:rtl/>
        </w:rPr>
        <w:t>&lt;&lt; דובר_המשך &gt;&gt;</w:t>
      </w:r>
      <w:r>
        <w:rPr>
          <w:rtl/>
        </w:rPr>
        <w:t xml:space="preserve">  </w:t>
      </w:r>
    </w:p>
    <w:p w:rsidR="009073FD" w:rsidRPr="0029788A" w:rsidRDefault="009073FD" w:rsidP="001C000D">
      <w:pPr>
        <w:rPr>
          <w:rtl/>
        </w:rPr>
      </w:pPr>
      <w:bookmarkStart w:id="18670" w:name="_ETM_Q31_199831"/>
      <w:bookmarkEnd w:id="18670"/>
    </w:p>
    <w:p w:rsidR="009073FD" w:rsidRDefault="009073FD" w:rsidP="00931A3A">
      <w:pPr>
        <w:rPr>
          <w:rtl/>
        </w:rPr>
      </w:pPr>
      <w:bookmarkStart w:id="18671" w:name="_ETM_Q31_192916"/>
      <w:bookmarkStart w:id="18672" w:name="_ETM_Q31_192981"/>
      <w:bookmarkEnd w:id="18671"/>
      <w:bookmarkEnd w:id="18672"/>
      <w:r>
        <w:rPr>
          <w:rFonts w:hint="cs"/>
          <w:rtl/>
        </w:rPr>
        <w:t xml:space="preserve"> אני עובר לדברי תורה. נזכרתי בפרשת חיי שרה של השנה שעברה, ששם ביקרתי באותו שבוע בחמ"ל של מג"ב דרום. במג"ב </w:t>
      </w:r>
      <w:bookmarkStart w:id="18673" w:name="_ETM_Q31_217177"/>
      <w:bookmarkEnd w:id="18673"/>
      <w:r>
        <w:rPr>
          <w:rFonts w:hint="cs"/>
          <w:rtl/>
        </w:rPr>
        <w:t xml:space="preserve">דרום </w:t>
      </w:r>
      <w:bookmarkStart w:id="18674" w:name="_ETM_Q31_210396"/>
      <w:bookmarkEnd w:id="18674"/>
      <w:r>
        <w:rPr>
          <w:rFonts w:hint="cs"/>
          <w:rtl/>
        </w:rPr>
        <w:t>פגשתי לפני שנה מפקדים ולוחמים עזי נפש, שהגנו</w:t>
      </w:r>
      <w:bookmarkStart w:id="18675" w:name="_ETM_Q31_224887"/>
      <w:bookmarkEnd w:id="18675"/>
      <w:r>
        <w:rPr>
          <w:rFonts w:hint="cs"/>
          <w:rtl/>
        </w:rPr>
        <w:t xml:space="preserve"> בגופם על כולנו באותה שבת שמחת תורה, וחירפו את נפש</w:t>
      </w:r>
      <w:bookmarkStart w:id="18676" w:name="_ETM_Q31_229508"/>
      <w:bookmarkEnd w:id="18676"/>
      <w:r>
        <w:rPr>
          <w:rFonts w:hint="cs"/>
          <w:rtl/>
        </w:rPr>
        <w:t>ם בגבורה יוצאת דופן בהגנה על מולדתנו. בעצם, את מה שאף</w:t>
      </w:r>
      <w:bookmarkStart w:id="18677" w:name="_ETM_Q31_238949"/>
      <w:bookmarkEnd w:id="18677"/>
      <w:r>
        <w:rPr>
          <w:rFonts w:hint="cs"/>
          <w:rtl/>
        </w:rPr>
        <w:t xml:space="preserve"> אחד לא עשה ולא הכריז</w:t>
      </w:r>
      <w:r w:rsidR="00931A3A">
        <w:rPr>
          <w:rFonts w:hint="cs"/>
          <w:rtl/>
        </w:rPr>
        <w:t>,</w:t>
      </w:r>
      <w:r>
        <w:rPr>
          <w:rFonts w:hint="cs"/>
          <w:rtl/>
        </w:rPr>
        <w:t xml:space="preserve"> הפקודות הנדרשות בשעה </w:t>
      </w:r>
      <w:bookmarkStart w:id="18678" w:name="_ETM_Q31_243578"/>
      <w:bookmarkEnd w:id="18678"/>
      <w:r w:rsidR="00931A3A">
        <w:rPr>
          <w:rFonts w:hint="cs"/>
          <w:rtl/>
        </w:rPr>
        <w:t>06:30.</w:t>
      </w:r>
      <w:r>
        <w:rPr>
          <w:rFonts w:hint="cs"/>
          <w:rtl/>
        </w:rPr>
        <w:t xml:space="preserve"> במשטרה הכריזו על הפקודה "פרש פלשת"</w:t>
      </w:r>
      <w:bookmarkStart w:id="18679" w:name="_ETM_Q31_248867"/>
      <w:bookmarkEnd w:id="18679"/>
      <w:r>
        <w:rPr>
          <w:rFonts w:hint="cs"/>
          <w:rtl/>
        </w:rPr>
        <w:t>,</w:t>
      </w:r>
      <w:bookmarkStart w:id="18680" w:name="_ETM_Q31_251091"/>
      <w:bookmarkEnd w:id="18680"/>
      <w:r>
        <w:rPr>
          <w:rFonts w:hint="cs"/>
          <w:rtl/>
        </w:rPr>
        <w:t xml:space="preserve"> וזינקו שוטרים וחסמו שם את הצירים ביד מרדכי,</w:t>
      </w:r>
      <w:bookmarkStart w:id="18681" w:name="_ETM_Q31_253823"/>
      <w:bookmarkEnd w:id="18681"/>
      <w:r>
        <w:rPr>
          <w:rFonts w:hint="cs"/>
          <w:rtl/>
        </w:rPr>
        <w:t xml:space="preserve"> וזינקו מתנדבים ומפקדים לכל הצירים שמהם נכנסו המחבלים, וחיסלו רבים </w:t>
      </w:r>
      <w:proofErr w:type="spellStart"/>
      <w:r>
        <w:rPr>
          <w:rFonts w:hint="cs"/>
          <w:rtl/>
        </w:rPr>
        <w:t>רבים</w:t>
      </w:r>
      <w:proofErr w:type="spellEnd"/>
      <w:r>
        <w:rPr>
          <w:rFonts w:hint="cs"/>
          <w:rtl/>
        </w:rPr>
        <w:t xml:space="preserve"> מהם, והצילו חיים רבים באותה שבת.</w:t>
      </w:r>
      <w:bookmarkStart w:id="18682" w:name="_ETM_Q31_265252"/>
      <w:bookmarkEnd w:id="18682"/>
    </w:p>
    <w:p w:rsidR="009073FD" w:rsidRDefault="009073FD" w:rsidP="001C000D">
      <w:pPr>
        <w:rPr>
          <w:rtl/>
        </w:rPr>
      </w:pPr>
      <w:bookmarkStart w:id="18683" w:name="_ETM_Q31_265322"/>
      <w:bookmarkEnd w:id="18683"/>
    </w:p>
    <w:p w:rsidR="009073FD" w:rsidRDefault="009073FD" w:rsidP="001C000D">
      <w:pPr>
        <w:rPr>
          <w:rtl/>
        </w:rPr>
      </w:pPr>
      <w:bookmarkStart w:id="18684" w:name="_ETM_Q31_265365"/>
      <w:bookmarkStart w:id="18685" w:name="_ETM_Q31_265441"/>
      <w:bookmarkEnd w:id="18684"/>
      <w:bookmarkEnd w:id="18685"/>
      <w:r>
        <w:rPr>
          <w:rFonts w:hint="cs"/>
          <w:rtl/>
        </w:rPr>
        <w:t>הייתי שם באותו שבוע. זה היה השלושים לשבת שמחת תורה. בשבוע הזה של פרשת חיי שרה, השתתפתי באזכרת השלושים של לוחם</w:t>
      </w:r>
      <w:bookmarkStart w:id="18686" w:name="_ETM_Q31_278056"/>
      <w:bookmarkEnd w:id="18686"/>
      <w:r>
        <w:rPr>
          <w:rFonts w:hint="cs"/>
          <w:rtl/>
        </w:rPr>
        <w:t xml:space="preserve"> מג"ב יהודה קאדר, השם ייקום דמו, שיחד עם קצינת מג"ב הם חיסלו לבדם שלוש חוליות מחבלים. כזוג, כצמד. והיו שם עוד רבים ממג"ב. ממש כמו </w:t>
      </w:r>
      <w:bookmarkStart w:id="18687" w:name="_ETM_Q31_289182"/>
      <w:bookmarkEnd w:id="18687"/>
      <w:r>
        <w:rPr>
          <w:rFonts w:hint="cs"/>
          <w:rtl/>
        </w:rPr>
        <w:t xml:space="preserve">שאנחנו אומרים: "מנשרים קלו מאריות גברו", אלה היו לוחמי מג"ב באותה שבת. אמרתי שם, באותה אזכרה, שרבי עקיבא היה יושב ודורש כדי לעורר את הציבור. והציבור היה מתנמנם. אני </w:t>
      </w:r>
      <w:bookmarkStart w:id="18688" w:name="_ETM_Q31_316477"/>
      <w:bookmarkEnd w:id="18688"/>
      <w:r>
        <w:rPr>
          <w:rFonts w:hint="cs"/>
          <w:rtl/>
        </w:rPr>
        <w:t xml:space="preserve">לא יודע איך אפשר </w:t>
      </w:r>
      <w:r w:rsidR="005160D4">
        <w:rPr>
          <w:rFonts w:hint="cs"/>
          <w:rtl/>
        </w:rPr>
        <w:t>– – –</w:t>
      </w:r>
    </w:p>
    <w:p w:rsidR="009073FD" w:rsidRDefault="009073FD" w:rsidP="009635F5">
      <w:pPr>
        <w:rPr>
          <w:rtl/>
        </w:rPr>
      </w:pPr>
    </w:p>
    <w:p w:rsidR="009073FD" w:rsidRDefault="009073FD" w:rsidP="001C000D">
      <w:pPr>
        <w:pStyle w:val="af6"/>
        <w:keepNext/>
        <w:rPr>
          <w:rtl/>
        </w:rPr>
      </w:pPr>
      <w:bookmarkStart w:id="18689" w:name="ET_yor_6253_1"/>
      <w:r w:rsidRPr="00AB5236">
        <w:rPr>
          <w:rStyle w:val="TagStyle"/>
          <w:rtl/>
        </w:rPr>
        <w:t xml:space="preserve"> &lt;&lt; יור &gt;&gt;</w:t>
      </w:r>
      <w:r w:rsidRPr="00BE70FC">
        <w:rPr>
          <w:rStyle w:val="TagStyle"/>
          <w:rtl/>
        </w:rPr>
        <w:t xml:space="preserve"> </w:t>
      </w:r>
      <w:r>
        <w:rPr>
          <w:rtl/>
        </w:rPr>
        <w:t>היו"ר משה טור פז:</w:t>
      </w:r>
      <w:r w:rsidRPr="00BE70FC">
        <w:rPr>
          <w:rStyle w:val="TagStyle"/>
          <w:rtl/>
        </w:rPr>
        <w:t xml:space="preserve"> </w:t>
      </w:r>
      <w:r w:rsidRPr="00AB5236">
        <w:rPr>
          <w:rStyle w:val="TagStyle"/>
          <w:rtl/>
        </w:rPr>
        <w:t>&lt;&lt; יור &gt;&gt;</w:t>
      </w:r>
      <w:r>
        <w:rPr>
          <w:rtl/>
        </w:rPr>
        <w:t xml:space="preserve">  </w:t>
      </w:r>
      <w:bookmarkEnd w:id="18689"/>
    </w:p>
    <w:p w:rsidR="009073FD" w:rsidRDefault="009073FD" w:rsidP="008D05DF">
      <w:pPr>
        <w:rPr>
          <w:rtl/>
          <w:lang w:eastAsia="he-IL"/>
        </w:rPr>
      </w:pPr>
      <w:bookmarkStart w:id="18690" w:name="_ETM_Q31_318598"/>
      <w:bookmarkEnd w:id="18690"/>
    </w:p>
    <w:p w:rsidR="009073FD" w:rsidRPr="00E12E6C" w:rsidRDefault="009073FD" w:rsidP="001C000D">
      <w:pPr>
        <w:rPr>
          <w:rtl/>
          <w:lang w:eastAsia="he-IL"/>
        </w:rPr>
      </w:pPr>
      <w:r>
        <w:rPr>
          <w:rFonts w:hint="cs"/>
          <w:rtl/>
          <w:lang w:eastAsia="he-IL"/>
        </w:rPr>
        <w:t>א</w:t>
      </w:r>
      <w:bookmarkStart w:id="18691" w:name="_ETM_Q31_318706"/>
      <w:bookmarkEnd w:id="18691"/>
      <w:r>
        <w:rPr>
          <w:rFonts w:hint="cs"/>
          <w:rtl/>
          <w:lang w:eastAsia="he-IL"/>
        </w:rPr>
        <w:t xml:space="preserve">ני מבין שאתה תספר מילתא </w:t>
      </w:r>
      <w:proofErr w:type="spellStart"/>
      <w:r>
        <w:rPr>
          <w:rFonts w:hint="cs"/>
          <w:rtl/>
          <w:lang w:eastAsia="he-IL"/>
        </w:rPr>
        <w:t>דבדיחותא</w:t>
      </w:r>
      <w:proofErr w:type="spellEnd"/>
      <w:r>
        <w:rPr>
          <w:rFonts w:hint="cs"/>
          <w:rtl/>
          <w:lang w:eastAsia="he-IL"/>
        </w:rPr>
        <w:t xml:space="preserve">. זה עכשיו מה שאתה עושה? </w:t>
      </w:r>
    </w:p>
    <w:p w:rsidR="009073FD" w:rsidRDefault="009073FD" w:rsidP="001C000D">
      <w:pPr>
        <w:ind w:firstLine="0"/>
        <w:rPr>
          <w:rtl/>
          <w:lang w:eastAsia="he-IL"/>
        </w:rPr>
      </w:pPr>
    </w:p>
    <w:p w:rsidR="009073FD" w:rsidRDefault="009073FD" w:rsidP="001C000D">
      <w:pPr>
        <w:pStyle w:val="-"/>
        <w:keepNext/>
        <w:rPr>
          <w:rtl/>
        </w:rPr>
      </w:pPr>
      <w:r w:rsidRPr="00AB5236">
        <w:rPr>
          <w:rStyle w:val="TagStyle"/>
          <w:rtl/>
        </w:rPr>
        <w:t xml:space="preserve"> &lt;&lt; דובר_המשך &gt;&gt;</w:t>
      </w:r>
      <w:r w:rsidRPr="00BE70FC">
        <w:rPr>
          <w:rStyle w:val="TagStyle"/>
          <w:rtl/>
        </w:rPr>
        <w:t xml:space="preserve"> </w:t>
      </w:r>
      <w:r>
        <w:rPr>
          <w:rtl/>
        </w:rPr>
        <w:t>שר התקשורת שלמה קרעי:</w:t>
      </w:r>
      <w:r w:rsidRPr="00BE70FC">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זה מה </w:t>
      </w:r>
      <w:bookmarkStart w:id="18692" w:name="_ETM_Q31_321180"/>
      <w:bookmarkEnd w:id="18692"/>
      <w:r>
        <w:rPr>
          <w:rFonts w:hint="cs"/>
          <w:rtl/>
          <w:lang w:eastAsia="he-IL"/>
        </w:rPr>
        <w:t xml:space="preserve">שהוא ניסה. לא, זה מילתא </w:t>
      </w:r>
      <w:proofErr w:type="spellStart"/>
      <w:r>
        <w:rPr>
          <w:rFonts w:hint="cs"/>
          <w:rtl/>
          <w:lang w:eastAsia="he-IL"/>
        </w:rPr>
        <w:t>דאגדתא</w:t>
      </w:r>
      <w:proofErr w:type="spellEnd"/>
      <w:r>
        <w:rPr>
          <w:rFonts w:hint="cs"/>
          <w:rtl/>
          <w:lang w:eastAsia="he-IL"/>
        </w:rPr>
        <w:t xml:space="preserve">, לא </w:t>
      </w:r>
      <w:proofErr w:type="spellStart"/>
      <w:r>
        <w:rPr>
          <w:rFonts w:hint="cs"/>
          <w:rtl/>
          <w:lang w:eastAsia="he-IL"/>
        </w:rPr>
        <w:t>דבדיחותא</w:t>
      </w:r>
      <w:proofErr w:type="spellEnd"/>
      <w:r>
        <w:rPr>
          <w:rFonts w:hint="cs"/>
          <w:rtl/>
          <w:lang w:eastAsia="he-IL"/>
        </w:rPr>
        <w:t xml:space="preserve">. </w:t>
      </w:r>
    </w:p>
    <w:p w:rsidR="009073FD" w:rsidRDefault="009073FD" w:rsidP="001C000D">
      <w:pPr>
        <w:ind w:firstLine="0"/>
        <w:rPr>
          <w:rtl/>
          <w:lang w:eastAsia="he-IL"/>
        </w:rPr>
      </w:pPr>
      <w:bookmarkStart w:id="18693" w:name="_ETM_Q31_324881"/>
      <w:bookmarkStart w:id="18694" w:name="_ETM_Q31_324968"/>
      <w:bookmarkStart w:id="18695" w:name="_ETM_Q31_322944"/>
      <w:bookmarkEnd w:id="18693"/>
      <w:bookmarkEnd w:id="18694"/>
      <w:bookmarkEnd w:id="18695"/>
    </w:p>
    <w:p w:rsidR="009073FD" w:rsidRDefault="009073FD" w:rsidP="001C000D">
      <w:pPr>
        <w:pStyle w:val="af6"/>
        <w:keepNext/>
        <w:rPr>
          <w:rtl/>
        </w:rPr>
      </w:pPr>
      <w:bookmarkStart w:id="18696" w:name="ET_yor_6253_11"/>
      <w:r w:rsidRPr="00AB5236">
        <w:rPr>
          <w:rStyle w:val="TagStyle"/>
          <w:rtl/>
        </w:rPr>
        <w:t xml:space="preserve"> &lt;&lt; יור &gt;&gt;</w:t>
      </w:r>
      <w:r w:rsidRPr="00E12E6C">
        <w:rPr>
          <w:rStyle w:val="TagStyle"/>
          <w:rtl/>
        </w:rPr>
        <w:t xml:space="preserve"> </w:t>
      </w:r>
      <w:r>
        <w:rPr>
          <w:rtl/>
        </w:rPr>
        <w:t>היו"ר משה טור פז:</w:t>
      </w:r>
      <w:r w:rsidRPr="00E12E6C">
        <w:rPr>
          <w:rStyle w:val="TagStyle"/>
          <w:rtl/>
        </w:rPr>
        <w:t xml:space="preserve"> </w:t>
      </w:r>
      <w:r w:rsidRPr="00AB5236">
        <w:rPr>
          <w:rStyle w:val="TagStyle"/>
          <w:rtl/>
        </w:rPr>
        <w:t>&lt;&lt; יור &gt;&gt;</w:t>
      </w:r>
      <w:r>
        <w:rPr>
          <w:rtl/>
        </w:rPr>
        <w:t xml:space="preserve">  </w:t>
      </w:r>
      <w:bookmarkEnd w:id="18696"/>
    </w:p>
    <w:p w:rsidR="009073FD" w:rsidRDefault="009073FD" w:rsidP="008D05DF">
      <w:pPr>
        <w:rPr>
          <w:rtl/>
          <w:lang w:eastAsia="he-IL"/>
        </w:rPr>
      </w:pPr>
    </w:p>
    <w:p w:rsidR="009073FD" w:rsidRDefault="009073FD" w:rsidP="001C000D">
      <w:pPr>
        <w:rPr>
          <w:rtl/>
          <w:lang w:eastAsia="he-IL"/>
        </w:rPr>
      </w:pPr>
      <w:bookmarkStart w:id="18697" w:name="_ETM_Q31_324245"/>
      <w:bookmarkEnd w:id="18697"/>
      <w:r>
        <w:rPr>
          <w:rFonts w:hint="cs"/>
          <w:rtl/>
          <w:lang w:eastAsia="he-IL"/>
        </w:rPr>
        <w:t>מקום אחר.</w:t>
      </w:r>
    </w:p>
    <w:p w:rsidR="009073FD" w:rsidRDefault="009073FD" w:rsidP="001C000D">
      <w:pPr>
        <w:ind w:firstLine="0"/>
        <w:rPr>
          <w:rtl/>
          <w:lang w:eastAsia="he-IL"/>
        </w:rPr>
      </w:pPr>
      <w:bookmarkStart w:id="18698" w:name="_ETM_Q31_325604"/>
      <w:bookmarkStart w:id="18699" w:name="_ETM_Q31_325704"/>
      <w:bookmarkStart w:id="18700" w:name="_ETM_Q31_327204"/>
      <w:bookmarkStart w:id="18701" w:name="_ETM_Q31_327299"/>
      <w:bookmarkEnd w:id="18698"/>
      <w:bookmarkEnd w:id="18699"/>
      <w:bookmarkEnd w:id="18700"/>
      <w:bookmarkEnd w:id="18701"/>
    </w:p>
    <w:p w:rsidR="009073FD" w:rsidRDefault="009073FD" w:rsidP="001C000D">
      <w:pPr>
        <w:pStyle w:val="-"/>
        <w:keepNext/>
        <w:rPr>
          <w:rtl/>
        </w:rPr>
      </w:pPr>
      <w:r w:rsidRPr="00AB5236">
        <w:rPr>
          <w:rStyle w:val="TagStyle"/>
          <w:rtl/>
        </w:rPr>
        <w:t xml:space="preserve"> &lt;&lt; דובר_המשך &gt;&gt;</w:t>
      </w:r>
      <w:r w:rsidRPr="00E12E6C">
        <w:rPr>
          <w:rStyle w:val="TagStyle"/>
          <w:rtl/>
        </w:rPr>
        <w:t xml:space="preserve"> </w:t>
      </w:r>
      <w:r>
        <w:rPr>
          <w:rtl/>
        </w:rPr>
        <w:t>שר התקשורת שלמה קרעי:</w:t>
      </w:r>
      <w:r w:rsidRPr="00E12E6C">
        <w:rPr>
          <w:rStyle w:val="TagStyle"/>
          <w:rtl/>
        </w:rPr>
        <w:t xml:space="preserve"> </w:t>
      </w:r>
      <w:r w:rsidRPr="00AB5236">
        <w:rPr>
          <w:rStyle w:val="TagStyle"/>
          <w:rtl/>
        </w:rPr>
        <w:t>&lt;&lt; דובר_המשך &gt;&gt;</w:t>
      </w:r>
      <w:r>
        <w:rPr>
          <w:rtl/>
        </w:rPr>
        <w:t xml:space="preserve">  </w:t>
      </w:r>
    </w:p>
    <w:p w:rsidR="009073FD" w:rsidRPr="00E12E6C" w:rsidRDefault="009073FD" w:rsidP="008D05DF">
      <w:pPr>
        <w:rPr>
          <w:rtl/>
          <w:lang w:eastAsia="he-IL"/>
        </w:rPr>
      </w:pPr>
      <w:bookmarkStart w:id="18702" w:name="_ETM_Q31_328382"/>
      <w:bookmarkEnd w:id="18702"/>
    </w:p>
    <w:p w:rsidR="009073FD" w:rsidRDefault="009073FD" w:rsidP="00931A3A">
      <w:pPr>
        <w:rPr>
          <w:rtl/>
          <w:lang w:eastAsia="he-IL"/>
        </w:rPr>
      </w:pPr>
      <w:bookmarkStart w:id="18703" w:name="_ETM_Q31_323362"/>
      <w:bookmarkStart w:id="18704" w:name="_ETM_Q31_323430"/>
      <w:bookmarkEnd w:id="18703"/>
      <w:bookmarkEnd w:id="18704"/>
      <w:r>
        <w:rPr>
          <w:rFonts w:hint="cs"/>
          <w:rtl/>
          <w:lang w:eastAsia="he-IL"/>
        </w:rPr>
        <w:t>לא יודע איך אפשר</w:t>
      </w:r>
      <w:bookmarkStart w:id="18705" w:name="_ETM_Q31_327411"/>
      <w:bookmarkEnd w:id="18705"/>
      <w:r>
        <w:rPr>
          <w:rFonts w:hint="cs"/>
          <w:rtl/>
          <w:lang w:eastAsia="he-IL"/>
        </w:rPr>
        <w:t xml:space="preserve"> להתנמנם בדרשה של רבי עקיבא, אבל הציבור התנמנם והוא ביקש לעורר</w:t>
      </w:r>
      <w:r w:rsidR="00931A3A">
        <w:rPr>
          <w:rFonts w:hint="cs"/>
          <w:rtl/>
          <w:lang w:eastAsia="he-IL"/>
        </w:rPr>
        <w:t>ם</w:t>
      </w:r>
      <w:r>
        <w:rPr>
          <w:rFonts w:hint="cs"/>
          <w:rtl/>
          <w:lang w:eastAsia="he-IL"/>
        </w:rPr>
        <w:t xml:space="preserve">. אמר: </w:t>
      </w:r>
      <w:r w:rsidR="00931A3A">
        <w:rPr>
          <w:rFonts w:hint="cs"/>
          <w:rtl/>
          <w:lang w:eastAsia="he-IL"/>
        </w:rPr>
        <w:t>"</w:t>
      </w:r>
      <w:r>
        <w:rPr>
          <w:rFonts w:hint="cs"/>
          <w:rtl/>
          <w:lang w:eastAsia="he-IL"/>
        </w:rPr>
        <w:t>מה ראתה אסתר שתמלוך על 127 מדינה?</w:t>
      </w:r>
      <w:r w:rsidR="00931A3A">
        <w:rPr>
          <w:rFonts w:hint="cs"/>
          <w:rtl/>
          <w:lang w:eastAsia="he-IL"/>
        </w:rPr>
        <w:t>"</w:t>
      </w:r>
      <w:r>
        <w:rPr>
          <w:rFonts w:hint="cs"/>
          <w:rtl/>
          <w:lang w:eastAsia="he-IL"/>
        </w:rPr>
        <w:t xml:space="preserve"> למה זה הגיע לה? </w:t>
      </w:r>
      <w:r w:rsidR="00931A3A">
        <w:rPr>
          <w:rFonts w:hint="cs"/>
          <w:rtl/>
          <w:lang w:eastAsia="he-IL"/>
        </w:rPr>
        <w:t>"</w:t>
      </w:r>
      <w:r>
        <w:rPr>
          <w:rFonts w:hint="cs"/>
          <w:rtl/>
          <w:lang w:eastAsia="he-IL"/>
        </w:rPr>
        <w:t>אלא ת</w:t>
      </w:r>
      <w:bookmarkStart w:id="18706" w:name="_ETM_Q31_344796"/>
      <w:bookmarkEnd w:id="18706"/>
      <w:r>
        <w:rPr>
          <w:rFonts w:hint="cs"/>
          <w:rtl/>
          <w:lang w:eastAsia="he-IL"/>
        </w:rPr>
        <w:t>בוא אסתר, שהיא בת</w:t>
      </w:r>
      <w:r w:rsidR="00931A3A">
        <w:rPr>
          <w:rFonts w:hint="cs"/>
          <w:rtl/>
          <w:lang w:eastAsia="he-IL"/>
        </w:rPr>
        <w:t>-</w:t>
      </w:r>
      <w:r>
        <w:rPr>
          <w:rFonts w:hint="cs"/>
          <w:rtl/>
          <w:lang w:eastAsia="he-IL"/>
        </w:rPr>
        <w:t>בתה של שרה</w:t>
      </w:r>
      <w:r w:rsidR="00931A3A">
        <w:rPr>
          <w:rFonts w:hint="cs"/>
          <w:rtl/>
          <w:lang w:eastAsia="he-IL"/>
        </w:rPr>
        <w:t>,</w:t>
      </w:r>
      <w:r>
        <w:rPr>
          <w:rFonts w:hint="cs"/>
          <w:rtl/>
          <w:lang w:eastAsia="he-IL"/>
        </w:rPr>
        <w:t xml:space="preserve"> שחייתה 127 שנה, ותמלוך על 127 מדינ</w:t>
      </w:r>
      <w:r w:rsidR="00931A3A">
        <w:rPr>
          <w:rFonts w:hint="cs"/>
          <w:rtl/>
          <w:lang w:eastAsia="he-IL"/>
        </w:rPr>
        <w:t>ות"</w:t>
      </w:r>
      <w:r>
        <w:rPr>
          <w:rFonts w:hint="cs"/>
          <w:rtl/>
          <w:lang w:eastAsia="he-IL"/>
        </w:rPr>
        <w:t>. כן, זה הקשר מפרשת חיי שרה</w:t>
      </w:r>
      <w:r w:rsidR="00931A3A">
        <w:rPr>
          <w:rFonts w:hint="cs"/>
          <w:rtl/>
          <w:lang w:eastAsia="he-IL"/>
        </w:rPr>
        <w:t>,</w:t>
      </w:r>
      <w:r>
        <w:rPr>
          <w:rFonts w:hint="cs"/>
          <w:rtl/>
          <w:lang w:eastAsia="he-IL"/>
        </w:rPr>
        <w:t xml:space="preserve"> "ויהיו חיי שרה מאה שנה ועשרים </w:t>
      </w:r>
      <w:bookmarkStart w:id="18707" w:name="_ETM_Q31_359897"/>
      <w:bookmarkEnd w:id="18707"/>
      <w:r>
        <w:rPr>
          <w:rFonts w:hint="cs"/>
          <w:rtl/>
          <w:lang w:eastAsia="he-IL"/>
        </w:rPr>
        <w:t xml:space="preserve">שנה ושבע שנים" – זה הקשר שרבי עקיבא עשה בין פרשת חיי שרה לבין אסתר המלכה. </w:t>
      </w:r>
      <w:bookmarkStart w:id="18708" w:name="_ETM_Q31_367643"/>
      <w:bookmarkEnd w:id="18708"/>
    </w:p>
    <w:p w:rsidR="009073FD" w:rsidRDefault="009073FD" w:rsidP="001C000D">
      <w:pPr>
        <w:rPr>
          <w:rtl/>
          <w:lang w:eastAsia="he-IL"/>
        </w:rPr>
      </w:pPr>
      <w:bookmarkStart w:id="18709" w:name="_ETM_Q31_367703"/>
      <w:bookmarkEnd w:id="18709"/>
    </w:p>
    <w:p w:rsidR="009073FD" w:rsidRDefault="009073FD" w:rsidP="00931A3A">
      <w:pPr>
        <w:rPr>
          <w:rtl/>
          <w:lang w:eastAsia="he-IL"/>
        </w:rPr>
      </w:pPr>
      <w:bookmarkStart w:id="18710" w:name="_ETM_Q31_367771"/>
      <w:bookmarkStart w:id="18711" w:name="_ETM_Q31_367842"/>
      <w:bookmarkEnd w:id="18710"/>
      <w:bookmarkEnd w:id="18711"/>
      <w:r>
        <w:rPr>
          <w:rFonts w:hint="cs"/>
          <w:rtl/>
          <w:lang w:eastAsia="he-IL"/>
        </w:rPr>
        <w:t>אמרתי להם: כך נאמר גם אנחנו: יבואו לוחמינו, בני</w:t>
      </w:r>
      <w:r w:rsidR="00931A3A">
        <w:rPr>
          <w:rFonts w:hint="cs"/>
          <w:rtl/>
          <w:lang w:eastAsia="he-IL"/>
        </w:rPr>
        <w:t>-</w:t>
      </w:r>
      <w:r>
        <w:rPr>
          <w:rFonts w:hint="cs"/>
          <w:rtl/>
          <w:lang w:eastAsia="he-IL"/>
        </w:rPr>
        <w:t xml:space="preserve">בניה של שרה, שחייתה 127 שנה, ויוכתרו בכתר ישועה ובעטרת ניצחון בחבל העזה; ושמג"ב דרום ישיקו בקרוב את יחידת מג"ב עזה, כן? אתה יודע כמה עולה בגימטרייה </w:t>
      </w:r>
      <w:r w:rsidR="00931A3A">
        <w:rPr>
          <w:rFonts w:hint="cs"/>
          <w:rtl/>
          <w:lang w:eastAsia="he-IL"/>
        </w:rPr>
        <w:t>"</w:t>
      </w:r>
      <w:r>
        <w:rPr>
          <w:rFonts w:hint="cs"/>
          <w:rtl/>
          <w:lang w:eastAsia="he-IL"/>
        </w:rPr>
        <w:t>מג"ב עזה</w:t>
      </w:r>
      <w:r w:rsidR="00931A3A">
        <w:rPr>
          <w:rFonts w:hint="cs"/>
          <w:rtl/>
          <w:lang w:eastAsia="he-IL"/>
        </w:rPr>
        <w:t>"</w:t>
      </w:r>
      <w:r>
        <w:rPr>
          <w:rFonts w:hint="cs"/>
          <w:rtl/>
          <w:lang w:eastAsia="he-IL"/>
        </w:rPr>
        <w:t>? 127. כמו שרבי עקיבא אמר, תבוא בת</w:t>
      </w:r>
      <w:r w:rsidR="00931A3A">
        <w:rPr>
          <w:rFonts w:hint="cs"/>
          <w:rtl/>
          <w:lang w:eastAsia="he-IL"/>
        </w:rPr>
        <w:t>-</w:t>
      </w:r>
      <w:r>
        <w:rPr>
          <w:rFonts w:hint="cs"/>
          <w:rtl/>
          <w:lang w:eastAsia="he-IL"/>
        </w:rPr>
        <w:t>בתה של שרה, אסתר המלכה</w:t>
      </w:r>
      <w:r w:rsidR="00931A3A">
        <w:rPr>
          <w:rFonts w:hint="cs"/>
          <w:rtl/>
          <w:lang w:eastAsia="he-IL"/>
        </w:rPr>
        <w:t>,</w:t>
      </w:r>
      <w:r>
        <w:rPr>
          <w:rFonts w:hint="cs"/>
          <w:rtl/>
          <w:lang w:eastAsia="he-IL"/>
        </w:rPr>
        <w:t xml:space="preserve"> ותמלוך על 127 מדינה </w:t>
      </w:r>
      <w:r w:rsidR="00931A3A">
        <w:rPr>
          <w:rFonts w:hint="eastAsia"/>
          <w:rtl/>
          <w:lang w:eastAsia="he-IL"/>
        </w:rPr>
        <w:t>–</w:t>
      </w:r>
      <w:r w:rsidR="00931A3A">
        <w:rPr>
          <w:rFonts w:hint="cs"/>
          <w:rtl/>
          <w:lang w:eastAsia="he-IL"/>
        </w:rPr>
        <w:t xml:space="preserve"> </w:t>
      </w:r>
      <w:r>
        <w:rPr>
          <w:rFonts w:hint="cs"/>
          <w:rtl/>
          <w:lang w:eastAsia="he-IL"/>
        </w:rPr>
        <w:t>גם כאן</w:t>
      </w:r>
      <w:r w:rsidR="00931A3A">
        <w:rPr>
          <w:rFonts w:hint="cs"/>
          <w:rtl/>
          <w:lang w:eastAsia="he-IL"/>
        </w:rPr>
        <w:t>,</w:t>
      </w:r>
      <w:r>
        <w:rPr>
          <w:rFonts w:hint="cs"/>
          <w:rtl/>
          <w:lang w:eastAsia="he-IL"/>
        </w:rPr>
        <w:t xml:space="preserve"> </w:t>
      </w:r>
      <w:bookmarkStart w:id="18712" w:name="_ETM_Q31_413186"/>
      <w:bookmarkEnd w:id="18712"/>
      <w:r>
        <w:rPr>
          <w:rFonts w:hint="cs"/>
          <w:rtl/>
          <w:lang w:eastAsia="he-IL"/>
        </w:rPr>
        <w:t>יבואו בני</w:t>
      </w:r>
      <w:r w:rsidR="00931A3A">
        <w:rPr>
          <w:rFonts w:hint="cs"/>
          <w:rtl/>
          <w:lang w:eastAsia="he-IL"/>
        </w:rPr>
        <w:t>-</w:t>
      </w:r>
      <w:r>
        <w:rPr>
          <w:rFonts w:hint="cs"/>
          <w:rtl/>
          <w:lang w:eastAsia="he-IL"/>
        </w:rPr>
        <w:t>בניה של שרה</w:t>
      </w:r>
      <w:r w:rsidR="00931A3A">
        <w:rPr>
          <w:rFonts w:hint="cs"/>
          <w:rtl/>
          <w:lang w:eastAsia="he-IL"/>
        </w:rPr>
        <w:t>,</w:t>
      </w:r>
      <w:r>
        <w:rPr>
          <w:rFonts w:hint="cs"/>
          <w:rtl/>
          <w:lang w:eastAsia="he-IL"/>
        </w:rPr>
        <w:t xml:space="preserve"> וימשלו באויבים שלנו בעזה, בלבנון, בכל מקום, ויקיימו את הפסוק: "גרש האמה הזאת ואת בנה" – אלה שקמו עלינו להשמידנו.</w:t>
      </w:r>
    </w:p>
    <w:p w:rsidR="009073FD" w:rsidRDefault="009073FD" w:rsidP="001C000D">
      <w:pPr>
        <w:rPr>
          <w:rtl/>
          <w:lang w:eastAsia="he-IL"/>
        </w:rPr>
      </w:pPr>
      <w:bookmarkStart w:id="18713" w:name="_ETM_Q31_434628"/>
      <w:bookmarkStart w:id="18714" w:name="_ETM_Q31_434700"/>
      <w:bookmarkStart w:id="18715" w:name="_ETM_Q31_449613"/>
      <w:bookmarkStart w:id="18716" w:name="_ETM_Q31_449681"/>
      <w:bookmarkStart w:id="18717" w:name="_ETM_Q31_449724"/>
      <w:bookmarkStart w:id="18718" w:name="_ETM_Q31_449797"/>
      <w:bookmarkEnd w:id="18713"/>
      <w:bookmarkEnd w:id="18714"/>
      <w:bookmarkEnd w:id="18715"/>
      <w:bookmarkEnd w:id="18716"/>
      <w:bookmarkEnd w:id="18717"/>
      <w:bookmarkEnd w:id="18718"/>
    </w:p>
    <w:p w:rsidR="009073FD" w:rsidRDefault="009073FD" w:rsidP="001C000D">
      <w:pPr>
        <w:rPr>
          <w:rtl/>
          <w:lang w:eastAsia="he-IL"/>
        </w:rPr>
      </w:pPr>
      <w:bookmarkStart w:id="18719" w:name="_ETM_Q31_450926"/>
      <w:bookmarkEnd w:id="18719"/>
      <w:r>
        <w:rPr>
          <w:rFonts w:hint="cs"/>
          <w:rtl/>
          <w:lang w:eastAsia="he-IL"/>
        </w:rPr>
        <w:t xml:space="preserve">אתה לא </w:t>
      </w:r>
      <w:bookmarkStart w:id="18720" w:name="_ETM_Q31_451628"/>
      <w:bookmarkEnd w:id="18720"/>
      <w:r>
        <w:rPr>
          <w:rFonts w:hint="cs"/>
          <w:rtl/>
          <w:lang w:eastAsia="he-IL"/>
        </w:rPr>
        <w:t xml:space="preserve">מקשיב, ששון? לא סיימתי. אתה רוצה עוד פרשת שבוע? עוד </w:t>
      </w:r>
      <w:bookmarkStart w:id="18721" w:name="_ETM_Q31_463775"/>
      <w:bookmarkEnd w:id="18721"/>
      <w:r>
        <w:rPr>
          <w:rFonts w:hint="cs"/>
          <w:rtl/>
          <w:lang w:eastAsia="he-IL"/>
        </w:rPr>
        <w:t>פרשת שבוע.</w:t>
      </w:r>
    </w:p>
    <w:p w:rsidR="009073FD" w:rsidRDefault="009073FD" w:rsidP="001C000D">
      <w:pPr>
        <w:ind w:firstLine="0"/>
        <w:rPr>
          <w:rtl/>
          <w:lang w:eastAsia="he-IL"/>
        </w:rPr>
      </w:pPr>
      <w:bookmarkStart w:id="18722" w:name="_ETM_Q31_453116"/>
      <w:bookmarkStart w:id="18723" w:name="_ETM_Q31_453185"/>
      <w:bookmarkStart w:id="18724" w:name="_ETM_Q31_459744"/>
      <w:bookmarkStart w:id="18725" w:name="_ETM_Q31_459809"/>
      <w:bookmarkEnd w:id="18722"/>
      <w:bookmarkEnd w:id="18723"/>
      <w:bookmarkEnd w:id="18724"/>
      <w:bookmarkEnd w:id="18725"/>
    </w:p>
    <w:p w:rsidR="009073FD" w:rsidRDefault="009073FD" w:rsidP="001C000D">
      <w:pPr>
        <w:pStyle w:val="af5"/>
        <w:keepNext/>
        <w:rPr>
          <w:rtl/>
        </w:rPr>
      </w:pPr>
      <w:bookmarkStart w:id="18726" w:name="ET_interruption_6544_18"/>
      <w:r w:rsidRPr="00AB5236">
        <w:rPr>
          <w:rStyle w:val="TagStyle"/>
          <w:rtl/>
        </w:rPr>
        <w:t xml:space="preserve"> &lt;&lt; קריאה &gt;&gt;</w:t>
      </w:r>
      <w:r w:rsidRPr="006817D9">
        <w:rPr>
          <w:rStyle w:val="TagStyle"/>
          <w:rtl/>
        </w:rPr>
        <w:t xml:space="preserve"> </w:t>
      </w:r>
      <w:r>
        <w:rPr>
          <w:rtl/>
        </w:rPr>
        <w:t>ששון ששי גואטה (הליכוד):</w:t>
      </w:r>
      <w:r w:rsidRPr="006817D9">
        <w:rPr>
          <w:rStyle w:val="TagStyle"/>
          <w:rtl/>
        </w:rPr>
        <w:t xml:space="preserve"> </w:t>
      </w:r>
      <w:r w:rsidRPr="00AB5236">
        <w:rPr>
          <w:rStyle w:val="TagStyle"/>
          <w:rtl/>
        </w:rPr>
        <w:t>&lt;&lt; קריאה &gt;&gt;</w:t>
      </w:r>
      <w:r>
        <w:rPr>
          <w:rtl/>
        </w:rPr>
        <w:t xml:space="preserve">  </w:t>
      </w:r>
      <w:bookmarkEnd w:id="18726"/>
    </w:p>
    <w:p w:rsidR="009073FD" w:rsidRDefault="009073FD" w:rsidP="008D05DF">
      <w:pPr>
        <w:rPr>
          <w:rtl/>
          <w:lang w:eastAsia="he-IL"/>
        </w:rPr>
      </w:pPr>
    </w:p>
    <w:p w:rsidR="009073FD" w:rsidRDefault="009073FD" w:rsidP="001C000D">
      <w:pPr>
        <w:rPr>
          <w:rtl/>
          <w:lang w:eastAsia="he-IL"/>
        </w:rPr>
      </w:pPr>
      <w:bookmarkStart w:id="18727" w:name="_ETM_Q31_463280"/>
      <w:bookmarkEnd w:id="18727"/>
      <w:r>
        <w:rPr>
          <w:rFonts w:hint="cs"/>
          <w:rtl/>
          <w:lang w:eastAsia="he-IL"/>
        </w:rPr>
        <w:t>שהאופוזיציה יקשיבו גם.</w:t>
      </w:r>
    </w:p>
    <w:p w:rsidR="009073FD" w:rsidRDefault="009073FD" w:rsidP="001C000D">
      <w:pPr>
        <w:ind w:firstLine="0"/>
        <w:rPr>
          <w:rtl/>
          <w:lang w:eastAsia="he-IL"/>
        </w:rPr>
      </w:pPr>
      <w:bookmarkStart w:id="18728" w:name="_ETM_Q31_466880"/>
      <w:bookmarkStart w:id="18729" w:name="_ETM_Q31_466989"/>
      <w:bookmarkStart w:id="18730" w:name="_ETM_Q31_444479"/>
      <w:bookmarkStart w:id="18731" w:name="_ETM_Q31_444530"/>
      <w:bookmarkEnd w:id="18728"/>
      <w:bookmarkEnd w:id="18729"/>
      <w:bookmarkEnd w:id="18730"/>
      <w:bookmarkEnd w:id="18731"/>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931A3A">
      <w:pPr>
        <w:rPr>
          <w:rtl/>
          <w:lang w:eastAsia="he-IL"/>
        </w:rPr>
      </w:pPr>
      <w:bookmarkStart w:id="18732" w:name="_ETM_Q31_467153"/>
      <w:bookmarkEnd w:id="18732"/>
      <w:r>
        <w:rPr>
          <w:rFonts w:hint="cs"/>
          <w:rtl/>
          <w:lang w:eastAsia="he-IL"/>
        </w:rPr>
        <w:t>אנחנו נקרא בפרשה על אברהם – שש</w:t>
      </w:r>
      <w:bookmarkStart w:id="18733" w:name="_ETM_Q31_471813"/>
      <w:bookmarkEnd w:id="18733"/>
      <w:r>
        <w:rPr>
          <w:rFonts w:hint="cs"/>
          <w:rtl/>
          <w:lang w:eastAsia="he-IL"/>
        </w:rPr>
        <w:t xml:space="preserve">ון, תקשיב, זה בשבילך </w:t>
      </w:r>
      <w:proofErr w:type="spellStart"/>
      <w:r>
        <w:rPr>
          <w:rFonts w:hint="cs"/>
          <w:rtl/>
          <w:lang w:eastAsia="he-IL"/>
        </w:rPr>
        <w:t>ספיישל</w:t>
      </w:r>
      <w:proofErr w:type="spellEnd"/>
      <w:r>
        <w:rPr>
          <w:rFonts w:hint="cs"/>
          <w:rtl/>
          <w:lang w:eastAsia="he-IL"/>
        </w:rPr>
        <w:t>: "</w:t>
      </w:r>
      <w:proofErr w:type="spellStart"/>
      <w:r>
        <w:rPr>
          <w:rFonts w:hint="cs"/>
          <w:rtl/>
          <w:lang w:eastAsia="he-IL"/>
        </w:rPr>
        <w:t>ויקם</w:t>
      </w:r>
      <w:proofErr w:type="spellEnd"/>
      <w:r>
        <w:rPr>
          <w:rFonts w:hint="cs"/>
          <w:rtl/>
          <w:lang w:eastAsia="he-IL"/>
        </w:rPr>
        <w:t xml:space="preserve"> אברהם מעל פני</w:t>
      </w:r>
      <w:bookmarkStart w:id="18734" w:name="_ETM_Q31_477635"/>
      <w:bookmarkEnd w:id="18734"/>
      <w:r>
        <w:rPr>
          <w:rFonts w:hint="cs"/>
          <w:rtl/>
          <w:lang w:eastAsia="he-IL"/>
        </w:rPr>
        <w:t xml:space="preserve"> מתו וידבר אל בני חת </w:t>
      </w:r>
      <w:proofErr w:type="spellStart"/>
      <w:r>
        <w:rPr>
          <w:rFonts w:hint="cs"/>
          <w:rtl/>
          <w:lang w:eastAsia="he-IL"/>
        </w:rPr>
        <w:t>לאמר</w:t>
      </w:r>
      <w:proofErr w:type="spellEnd"/>
      <w:r>
        <w:rPr>
          <w:rFonts w:hint="cs"/>
          <w:rtl/>
          <w:lang w:eastAsia="he-IL"/>
        </w:rPr>
        <w:t xml:space="preserve">". המדרש שואל: וכי היכן </w:t>
      </w:r>
      <w:bookmarkStart w:id="18735" w:name="_ETM_Q31_483381"/>
      <w:bookmarkEnd w:id="18735"/>
      <w:r>
        <w:rPr>
          <w:rFonts w:hint="cs"/>
          <w:rtl/>
          <w:lang w:eastAsia="he-IL"/>
        </w:rPr>
        <w:t>ישב? מה זה "</w:t>
      </w:r>
      <w:proofErr w:type="spellStart"/>
      <w:r>
        <w:rPr>
          <w:rFonts w:hint="cs"/>
          <w:rtl/>
          <w:lang w:eastAsia="he-IL"/>
        </w:rPr>
        <w:t>ויקם</w:t>
      </w:r>
      <w:proofErr w:type="spellEnd"/>
      <w:r>
        <w:rPr>
          <w:rFonts w:hint="cs"/>
          <w:rtl/>
          <w:lang w:eastAsia="he-IL"/>
        </w:rPr>
        <w:t>"? איפה הוא ישב? אלא ללמדך</w:t>
      </w:r>
      <w:r w:rsidR="00931A3A">
        <w:rPr>
          <w:rFonts w:hint="cs"/>
          <w:rtl/>
          <w:lang w:eastAsia="he-IL"/>
        </w:rPr>
        <w:t>,</w:t>
      </w:r>
      <w:r>
        <w:rPr>
          <w:rFonts w:hint="cs"/>
          <w:rtl/>
          <w:lang w:eastAsia="he-IL"/>
        </w:rPr>
        <w:t xml:space="preserve"> תקשיב טוב</w:t>
      </w:r>
      <w:r w:rsidR="00931A3A">
        <w:rPr>
          <w:rFonts w:hint="cs"/>
          <w:rtl/>
          <w:lang w:eastAsia="he-IL"/>
        </w:rPr>
        <w:t>,</w:t>
      </w:r>
      <w:r>
        <w:rPr>
          <w:rFonts w:hint="cs"/>
          <w:rtl/>
          <w:lang w:eastAsia="he-IL"/>
        </w:rPr>
        <w:t xml:space="preserve"> שאפילו בשעה שיהודי נצרך לגוי – גם אם יצא לך שאתה צריך גוי – אל </w:t>
      </w:r>
      <w:proofErr w:type="spellStart"/>
      <w:r>
        <w:rPr>
          <w:rFonts w:hint="cs"/>
          <w:rtl/>
          <w:lang w:eastAsia="he-IL"/>
        </w:rPr>
        <w:t>יכוף</w:t>
      </w:r>
      <w:proofErr w:type="spellEnd"/>
      <w:r>
        <w:rPr>
          <w:rFonts w:hint="cs"/>
          <w:rtl/>
          <w:lang w:eastAsia="he-IL"/>
        </w:rPr>
        <w:t xml:space="preserve"> עצמו יותר מדי ואל יתרפס לפניו, אלא יעמוד בקומה זקופה. יחד עם הקידות ו</w:t>
      </w:r>
      <w:r w:rsidR="00931A3A">
        <w:rPr>
          <w:rFonts w:hint="cs"/>
          <w:rtl/>
          <w:lang w:eastAsia="he-IL"/>
        </w:rPr>
        <w:t>ה</w:t>
      </w:r>
      <w:r>
        <w:rPr>
          <w:rFonts w:hint="cs"/>
          <w:rtl/>
          <w:lang w:eastAsia="he-IL"/>
        </w:rPr>
        <w:t>השתחוויות יהיו בעמידתו פאר והדר. קימה של קוממיות</w:t>
      </w:r>
      <w:r w:rsidR="00931A3A">
        <w:rPr>
          <w:rFonts w:hint="cs"/>
          <w:rtl/>
          <w:lang w:eastAsia="he-IL"/>
        </w:rPr>
        <w:t>,</w:t>
      </w:r>
      <w:r>
        <w:rPr>
          <w:rFonts w:hint="cs"/>
          <w:rtl/>
          <w:lang w:eastAsia="he-IL"/>
        </w:rPr>
        <w:t xml:space="preserve"> זה "</w:t>
      </w:r>
      <w:proofErr w:type="spellStart"/>
      <w:r>
        <w:rPr>
          <w:rFonts w:hint="cs"/>
          <w:rtl/>
          <w:lang w:eastAsia="he-IL"/>
        </w:rPr>
        <w:t>ויקם</w:t>
      </w:r>
      <w:proofErr w:type="spellEnd"/>
      <w:r>
        <w:rPr>
          <w:rFonts w:hint="cs"/>
          <w:rtl/>
          <w:lang w:eastAsia="he-IL"/>
        </w:rPr>
        <w:t xml:space="preserve"> אברהם". גם כשהוא מבקש מעפרון, מתחנן כמעט, שייתן לו את מערכת המכפלה ב-400 שקל </w:t>
      </w:r>
      <w:bookmarkStart w:id="18736" w:name="_ETM_Q31_527190"/>
      <w:bookmarkEnd w:id="18736"/>
      <w:r>
        <w:rPr>
          <w:rFonts w:hint="cs"/>
          <w:rtl/>
          <w:lang w:eastAsia="he-IL"/>
        </w:rPr>
        <w:t xml:space="preserve">כסף, הוא עושה זאת בקימה, בהדר. קימה של קוממיות. גם כשיהודי צריך טובה מגוי, שיעשה את זה בכבוד. בכבוד של יהודי, בהדר של בן מלך. </w:t>
      </w:r>
    </w:p>
    <w:p w:rsidR="009073FD" w:rsidRDefault="009073FD" w:rsidP="001C000D">
      <w:pPr>
        <w:rPr>
          <w:rtl/>
          <w:lang w:eastAsia="he-IL"/>
        </w:rPr>
      </w:pPr>
      <w:bookmarkStart w:id="18737" w:name="_ETM_Q31_539844"/>
      <w:bookmarkStart w:id="18738" w:name="_ETM_Q31_539910"/>
      <w:bookmarkEnd w:id="18737"/>
      <w:bookmarkEnd w:id="18738"/>
    </w:p>
    <w:p w:rsidR="009073FD" w:rsidRDefault="009073FD" w:rsidP="00931A3A">
      <w:pPr>
        <w:rPr>
          <w:rtl/>
          <w:lang w:eastAsia="he-IL"/>
        </w:rPr>
      </w:pPr>
      <w:bookmarkStart w:id="18739" w:name="_ETM_Q31_539986"/>
      <w:bookmarkStart w:id="18740" w:name="_ETM_Q31_540048"/>
      <w:bookmarkEnd w:id="18739"/>
      <w:bookmarkEnd w:id="18740"/>
      <w:r>
        <w:rPr>
          <w:rFonts w:hint="cs"/>
          <w:rtl/>
          <w:lang w:eastAsia="he-IL"/>
        </w:rPr>
        <w:t xml:space="preserve">אמר רב </w:t>
      </w:r>
      <w:proofErr w:type="spellStart"/>
      <w:r>
        <w:rPr>
          <w:rFonts w:hint="cs"/>
          <w:rtl/>
          <w:lang w:eastAsia="he-IL"/>
        </w:rPr>
        <w:t>יודן</w:t>
      </w:r>
      <w:proofErr w:type="spellEnd"/>
      <w:r>
        <w:rPr>
          <w:rFonts w:hint="cs"/>
          <w:rtl/>
          <w:lang w:eastAsia="he-IL"/>
        </w:rPr>
        <w:t xml:space="preserve"> בר סימון</w:t>
      </w:r>
      <w:r w:rsidR="00931A3A">
        <w:rPr>
          <w:rFonts w:hint="cs"/>
          <w:rtl/>
          <w:lang w:eastAsia="he-IL"/>
        </w:rPr>
        <w:t>,</w:t>
      </w:r>
      <w:r>
        <w:rPr>
          <w:rFonts w:hint="cs"/>
          <w:rtl/>
          <w:lang w:eastAsia="he-IL"/>
        </w:rPr>
        <w:t xml:space="preserve"> שלושה מקומות </w:t>
      </w:r>
      <w:r w:rsidR="00931A3A">
        <w:rPr>
          <w:rFonts w:hint="cs"/>
          <w:rtl/>
          <w:lang w:eastAsia="he-IL"/>
        </w:rPr>
        <w:t>"</w:t>
      </w:r>
      <w:r>
        <w:rPr>
          <w:rFonts w:hint="cs"/>
          <w:rtl/>
          <w:lang w:eastAsia="he-IL"/>
        </w:rPr>
        <w:t>שאין אומות העולם יכולים להונות את ישראל לומר</w:t>
      </w:r>
      <w:r w:rsidR="00931A3A">
        <w:rPr>
          <w:rFonts w:hint="cs"/>
          <w:rtl/>
          <w:lang w:eastAsia="he-IL"/>
        </w:rPr>
        <w:t>:</w:t>
      </w:r>
      <w:r>
        <w:rPr>
          <w:rFonts w:hint="cs"/>
          <w:rtl/>
          <w:lang w:eastAsia="he-IL"/>
        </w:rPr>
        <w:t xml:space="preserve"> גזולים הם בידיכם</w:t>
      </w:r>
      <w:r w:rsidR="00931A3A">
        <w:rPr>
          <w:rFonts w:hint="cs"/>
          <w:rtl/>
          <w:lang w:eastAsia="he-IL"/>
        </w:rPr>
        <w:t>"</w:t>
      </w:r>
      <w:r>
        <w:rPr>
          <w:rFonts w:hint="cs"/>
          <w:rtl/>
          <w:lang w:eastAsia="he-IL"/>
        </w:rPr>
        <w:t>. יש שלושה מקומות כאלה ש</w:t>
      </w:r>
      <w:r w:rsidR="00931A3A">
        <w:rPr>
          <w:rFonts w:hint="cs"/>
          <w:rtl/>
          <w:lang w:eastAsia="he-IL"/>
        </w:rPr>
        <w:t xml:space="preserve">בהם </w:t>
      </w:r>
      <w:r>
        <w:rPr>
          <w:rFonts w:hint="cs"/>
          <w:rtl/>
          <w:lang w:eastAsia="he-IL"/>
        </w:rPr>
        <w:t>אומות העולם לא יכולים להונות, לצער, את ישראל, לרמות אותם</w:t>
      </w:r>
      <w:bookmarkStart w:id="18741" w:name="_ETM_Q31_571210"/>
      <w:bookmarkEnd w:id="18741"/>
      <w:r>
        <w:rPr>
          <w:rFonts w:hint="cs"/>
          <w:rtl/>
          <w:lang w:eastAsia="he-IL"/>
        </w:rPr>
        <w:t xml:space="preserve"> או לצער אותם, ולומר להם: גזולים הם בידיכם. גם אם יהיו כאלה מתוכנו שיגידו: כן, את זה צריך לתת להם, את זה</w:t>
      </w:r>
      <w:bookmarkStart w:id="18742" w:name="_ETM_Q31_578289"/>
      <w:bookmarkEnd w:id="18742"/>
      <w:r>
        <w:rPr>
          <w:rFonts w:hint="cs"/>
          <w:rtl/>
          <w:lang w:eastAsia="he-IL"/>
        </w:rPr>
        <w:t xml:space="preserve"> לא</w:t>
      </w:r>
      <w:r w:rsidR="00931A3A">
        <w:rPr>
          <w:rFonts w:hint="cs"/>
          <w:rtl/>
          <w:lang w:eastAsia="he-IL"/>
        </w:rPr>
        <w:t>.</w:t>
      </w:r>
      <w:r>
        <w:rPr>
          <w:rFonts w:hint="cs"/>
          <w:rtl/>
          <w:lang w:eastAsia="he-IL"/>
        </w:rPr>
        <w:t xml:space="preserve"> יש שלושה מקומות שהם שלנו, בטוח, בטאבו. מהם?</w:t>
      </w:r>
      <w:r>
        <w:rPr>
          <w:rFonts w:hint="cs"/>
          <w:lang w:eastAsia="he-IL"/>
        </w:rPr>
        <w:t xml:space="preserve"> </w:t>
      </w:r>
      <w:r w:rsidR="00931A3A">
        <w:rPr>
          <w:rFonts w:hint="cs"/>
          <w:rtl/>
          <w:lang w:eastAsia="he-IL"/>
        </w:rPr>
        <w:t>"ו</w:t>
      </w:r>
      <w:r>
        <w:rPr>
          <w:rFonts w:hint="cs"/>
          <w:rtl/>
          <w:lang w:eastAsia="he-IL"/>
        </w:rPr>
        <w:t>אלו הן: מערת המכפלה</w:t>
      </w:r>
      <w:bookmarkStart w:id="18743" w:name="_ETM_Q31_587558"/>
      <w:bookmarkStart w:id="18744" w:name="_ETM_Q31_585290"/>
      <w:bookmarkEnd w:id="18743"/>
      <w:bookmarkEnd w:id="18744"/>
      <w:r w:rsidR="00931A3A">
        <w:rPr>
          <w:rFonts w:hint="cs"/>
          <w:rtl/>
          <w:lang w:eastAsia="he-IL"/>
        </w:rPr>
        <w:t>"</w:t>
      </w:r>
      <w:r>
        <w:rPr>
          <w:rFonts w:hint="cs"/>
          <w:rtl/>
          <w:lang w:eastAsia="he-IL"/>
        </w:rPr>
        <w:t xml:space="preserve"> – קטי, תמשיכי.</w:t>
      </w:r>
      <w:bookmarkStart w:id="18745" w:name="_ETM_Q31_586431"/>
      <w:bookmarkStart w:id="18746" w:name="_ETM_Q31_589583"/>
      <w:bookmarkEnd w:id="18745"/>
      <w:bookmarkEnd w:id="18746"/>
    </w:p>
    <w:p w:rsidR="009073FD" w:rsidRDefault="009073FD" w:rsidP="001C000D">
      <w:pPr>
        <w:rPr>
          <w:rtl/>
          <w:lang w:eastAsia="he-IL"/>
        </w:rPr>
      </w:pPr>
      <w:bookmarkStart w:id="18747" w:name="_ETM_Q31_589654"/>
      <w:bookmarkEnd w:id="18747"/>
    </w:p>
    <w:p w:rsidR="009073FD" w:rsidRDefault="009073FD" w:rsidP="001C000D">
      <w:pPr>
        <w:pStyle w:val="af5"/>
        <w:keepNext/>
        <w:rPr>
          <w:rtl/>
        </w:rPr>
      </w:pPr>
      <w:bookmarkStart w:id="18748" w:name="ET_interruption_5807_20"/>
      <w:r w:rsidRPr="00AB5236">
        <w:rPr>
          <w:rStyle w:val="TagStyle"/>
          <w:rtl/>
        </w:rPr>
        <w:t xml:space="preserve"> &lt;&lt; קריאה &gt;&gt;</w:t>
      </w:r>
      <w:r w:rsidRPr="006817D9">
        <w:rPr>
          <w:rStyle w:val="TagStyle"/>
          <w:rtl/>
        </w:rPr>
        <w:t xml:space="preserve"> </w:t>
      </w:r>
      <w:r>
        <w:rPr>
          <w:rtl/>
        </w:rPr>
        <w:t>קטי קטרין שטרית (הליכוד):</w:t>
      </w:r>
      <w:r w:rsidRPr="006817D9">
        <w:rPr>
          <w:rStyle w:val="TagStyle"/>
          <w:rtl/>
        </w:rPr>
        <w:t xml:space="preserve"> </w:t>
      </w:r>
      <w:r w:rsidRPr="00AB5236">
        <w:rPr>
          <w:rStyle w:val="TagStyle"/>
          <w:rtl/>
        </w:rPr>
        <w:t>&lt;&lt; קריאה &gt;&gt;</w:t>
      </w:r>
      <w:r>
        <w:rPr>
          <w:rtl/>
        </w:rPr>
        <w:t xml:space="preserve">  </w:t>
      </w:r>
      <w:bookmarkEnd w:id="18748"/>
    </w:p>
    <w:p w:rsidR="009073FD" w:rsidRDefault="009073FD" w:rsidP="008D05DF">
      <w:pPr>
        <w:rPr>
          <w:rtl/>
          <w:lang w:eastAsia="he-IL"/>
        </w:rPr>
      </w:pPr>
    </w:p>
    <w:p w:rsidR="009073FD" w:rsidRPr="006817D9" w:rsidRDefault="009073FD" w:rsidP="001C000D">
      <w:pPr>
        <w:rPr>
          <w:rtl/>
          <w:lang w:eastAsia="he-IL"/>
        </w:rPr>
      </w:pPr>
      <w:bookmarkStart w:id="18749" w:name="_ETM_Q31_588818"/>
      <w:bookmarkEnd w:id="18749"/>
      <w:r>
        <w:rPr>
          <w:rFonts w:hint="cs"/>
          <w:rtl/>
          <w:lang w:eastAsia="he-IL"/>
        </w:rPr>
        <w:t>מערת המכפלה</w:t>
      </w:r>
      <w:r w:rsidR="00931A3A">
        <w:rPr>
          <w:rFonts w:hint="cs"/>
          <w:rtl/>
          <w:lang w:eastAsia="he-IL"/>
        </w:rPr>
        <w:t>,</w:t>
      </w:r>
      <w:r>
        <w:rPr>
          <w:rFonts w:hint="cs"/>
          <w:rtl/>
          <w:lang w:eastAsia="he-IL"/>
        </w:rPr>
        <w:t xml:space="preserve"> כי הוא קנה אותה.</w:t>
      </w:r>
    </w:p>
    <w:p w:rsidR="009073FD" w:rsidRDefault="009073FD" w:rsidP="006F5C5D">
      <w:pPr>
        <w:rPr>
          <w:rtl/>
          <w:lang w:eastAsia="he-IL"/>
        </w:rPr>
      </w:pPr>
      <w:bookmarkStart w:id="18750" w:name="_ETM_Q31_585732"/>
      <w:bookmarkStart w:id="18751" w:name="_ETM_Q31_585796"/>
      <w:bookmarkEnd w:id="18750"/>
      <w:bookmarkEnd w:id="18751"/>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1C000D">
      <w:pPr>
        <w:rPr>
          <w:rtl/>
          <w:lang w:eastAsia="he-IL"/>
        </w:rPr>
      </w:pPr>
    </w:p>
    <w:p w:rsidR="009073FD" w:rsidRDefault="009073FD" w:rsidP="001C000D">
      <w:pPr>
        <w:rPr>
          <w:rtl/>
          <w:lang w:eastAsia="he-IL"/>
        </w:rPr>
      </w:pPr>
      <w:bookmarkStart w:id="18752" w:name="_ETM_Q31_587001"/>
      <w:bookmarkEnd w:id="18752"/>
      <w:r>
        <w:rPr>
          <w:rFonts w:hint="cs"/>
          <w:rtl/>
          <w:lang w:eastAsia="he-IL"/>
        </w:rPr>
        <w:t xml:space="preserve">כן. מה </w:t>
      </w:r>
      <w:bookmarkStart w:id="18753" w:name="_ETM_Q31_587764"/>
      <w:bookmarkEnd w:id="18753"/>
      <w:r>
        <w:rPr>
          <w:rFonts w:hint="cs"/>
          <w:rtl/>
          <w:lang w:eastAsia="he-IL"/>
        </w:rPr>
        <w:t xml:space="preserve">עוד? מערת המכפלה </w:t>
      </w:r>
      <w:r w:rsidR="005160D4">
        <w:rPr>
          <w:rFonts w:hint="cs"/>
          <w:rtl/>
          <w:lang w:eastAsia="he-IL"/>
        </w:rPr>
        <w:t>– – –</w:t>
      </w:r>
    </w:p>
    <w:p w:rsidR="009073FD" w:rsidRDefault="009073FD" w:rsidP="001C000D">
      <w:pPr>
        <w:ind w:firstLine="0"/>
        <w:rPr>
          <w:rtl/>
          <w:lang w:eastAsia="he-IL"/>
        </w:rPr>
      </w:pPr>
      <w:bookmarkStart w:id="18754" w:name="_ETM_Q31_588731"/>
      <w:bookmarkStart w:id="18755" w:name="_ETM_Q31_592958"/>
      <w:bookmarkStart w:id="18756" w:name="_ETM_Q31_593018"/>
      <w:bookmarkEnd w:id="18754"/>
      <w:bookmarkEnd w:id="18755"/>
      <w:bookmarkEnd w:id="18756"/>
    </w:p>
    <w:p w:rsidR="009073FD" w:rsidRDefault="009073FD" w:rsidP="001C000D">
      <w:pPr>
        <w:pStyle w:val="af5"/>
        <w:keepNext/>
        <w:rPr>
          <w:rtl/>
        </w:rPr>
      </w:pPr>
      <w:bookmarkStart w:id="18757" w:name="ET_interruption_6544_22"/>
      <w:r w:rsidRPr="00AB5236">
        <w:rPr>
          <w:rStyle w:val="TagStyle"/>
          <w:rtl/>
        </w:rPr>
        <w:t xml:space="preserve"> &lt;&lt; קריאה &gt;&gt;</w:t>
      </w:r>
      <w:r w:rsidRPr="006817D9">
        <w:rPr>
          <w:rStyle w:val="TagStyle"/>
          <w:rtl/>
        </w:rPr>
        <w:t xml:space="preserve"> </w:t>
      </w:r>
      <w:r>
        <w:rPr>
          <w:rtl/>
        </w:rPr>
        <w:t>ששון ששי גואטה (הליכוד):</w:t>
      </w:r>
      <w:r w:rsidRPr="006817D9">
        <w:rPr>
          <w:rStyle w:val="TagStyle"/>
          <w:rtl/>
        </w:rPr>
        <w:t xml:space="preserve"> </w:t>
      </w:r>
      <w:r w:rsidRPr="00AB5236">
        <w:rPr>
          <w:rStyle w:val="TagStyle"/>
          <w:rtl/>
        </w:rPr>
        <w:t>&lt;&lt; קריאה &gt;&gt;</w:t>
      </w:r>
      <w:r>
        <w:rPr>
          <w:rtl/>
        </w:rPr>
        <w:t xml:space="preserve">  </w:t>
      </w:r>
      <w:bookmarkEnd w:id="18757"/>
    </w:p>
    <w:p w:rsidR="009073FD" w:rsidRDefault="009073FD" w:rsidP="008D05DF">
      <w:pPr>
        <w:rPr>
          <w:rtl/>
          <w:lang w:eastAsia="he-IL"/>
        </w:rPr>
      </w:pPr>
    </w:p>
    <w:p w:rsidR="009073FD" w:rsidRDefault="009073FD" w:rsidP="001C000D">
      <w:pPr>
        <w:rPr>
          <w:rtl/>
          <w:lang w:eastAsia="he-IL"/>
        </w:rPr>
      </w:pPr>
      <w:bookmarkStart w:id="18758" w:name="_ETM_Q31_588676"/>
      <w:bookmarkEnd w:id="18758"/>
      <w:r>
        <w:rPr>
          <w:rFonts w:hint="cs"/>
          <w:rtl/>
          <w:lang w:eastAsia="he-IL"/>
        </w:rPr>
        <w:t xml:space="preserve">ראית איך רואים שהיא </w:t>
      </w:r>
      <w:bookmarkStart w:id="18759" w:name="_ETM_Q31_596468"/>
      <w:bookmarkEnd w:id="18759"/>
      <w:r>
        <w:rPr>
          <w:rFonts w:hint="cs"/>
          <w:rtl/>
          <w:lang w:eastAsia="he-IL"/>
        </w:rPr>
        <w:t xml:space="preserve">מורה? נראה לי שהיא </w:t>
      </w:r>
      <w:bookmarkStart w:id="18760" w:name="_ETM_Q31_597338"/>
      <w:bookmarkEnd w:id="18760"/>
      <w:r>
        <w:rPr>
          <w:rFonts w:hint="cs"/>
          <w:rtl/>
          <w:lang w:eastAsia="he-IL"/>
        </w:rPr>
        <w:t xml:space="preserve">מקשיבה, יודעת. </w:t>
      </w:r>
    </w:p>
    <w:p w:rsidR="009073FD" w:rsidRDefault="009073FD" w:rsidP="001C000D">
      <w:pPr>
        <w:ind w:firstLine="0"/>
        <w:rPr>
          <w:rtl/>
          <w:lang w:eastAsia="he-IL"/>
        </w:rPr>
      </w:pPr>
      <w:bookmarkStart w:id="18761" w:name="_ETM_Q31_597812"/>
      <w:bookmarkStart w:id="18762" w:name="_ETM_Q31_597894"/>
      <w:bookmarkEnd w:id="18761"/>
      <w:bookmarkEnd w:id="18762"/>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8763" w:name="_ETM_Q31_597902"/>
      <w:bookmarkEnd w:id="18763"/>
      <w:r>
        <w:rPr>
          <w:rFonts w:hint="cs"/>
          <w:rtl/>
          <w:lang w:eastAsia="he-IL"/>
        </w:rPr>
        <w:t xml:space="preserve">רגע, אבל תמשיך. </w:t>
      </w:r>
    </w:p>
    <w:p w:rsidR="009073FD" w:rsidRPr="006817D9" w:rsidRDefault="009073FD" w:rsidP="001C000D">
      <w:pPr>
        <w:ind w:firstLine="0"/>
        <w:rPr>
          <w:rtl/>
          <w:lang w:eastAsia="he-IL"/>
        </w:rPr>
      </w:pPr>
      <w:bookmarkStart w:id="18764" w:name="_ETM_Q31_596323"/>
      <w:bookmarkStart w:id="18765" w:name="_ETM_Q31_593692"/>
      <w:bookmarkStart w:id="18766" w:name="_ETM_Q31_595890"/>
      <w:bookmarkStart w:id="18767" w:name="_ETM_Q31_597561"/>
      <w:bookmarkStart w:id="18768" w:name="_ETM_Q31_597636"/>
      <w:bookmarkEnd w:id="18764"/>
      <w:bookmarkEnd w:id="18765"/>
      <w:bookmarkEnd w:id="18766"/>
      <w:bookmarkEnd w:id="18767"/>
      <w:bookmarkEnd w:id="18768"/>
    </w:p>
    <w:p w:rsidR="009073FD" w:rsidRDefault="009073FD" w:rsidP="001C000D">
      <w:pPr>
        <w:pStyle w:val="af6"/>
        <w:keepNext/>
        <w:rPr>
          <w:rtl/>
        </w:rPr>
      </w:pPr>
      <w:bookmarkStart w:id="18769" w:name="ET_yor_6253_6"/>
      <w:r w:rsidRPr="00AB5236">
        <w:rPr>
          <w:rStyle w:val="TagStyle"/>
          <w:rtl/>
        </w:rPr>
        <w:t xml:space="preserve"> &lt;&lt; יור &gt;&gt;</w:t>
      </w:r>
      <w:r w:rsidRPr="00247079">
        <w:rPr>
          <w:rStyle w:val="TagStyle"/>
          <w:rtl/>
        </w:rPr>
        <w:t xml:space="preserve"> </w:t>
      </w:r>
      <w:r>
        <w:rPr>
          <w:rtl/>
        </w:rPr>
        <w:t>היו"ר משה טור פז:</w:t>
      </w:r>
      <w:r w:rsidRPr="00247079">
        <w:rPr>
          <w:rStyle w:val="TagStyle"/>
          <w:rtl/>
        </w:rPr>
        <w:t xml:space="preserve"> </w:t>
      </w:r>
      <w:r w:rsidRPr="00AB5236">
        <w:rPr>
          <w:rStyle w:val="TagStyle"/>
          <w:rtl/>
        </w:rPr>
        <w:t>&lt;&lt; יור &gt;&gt;</w:t>
      </w:r>
      <w:r>
        <w:rPr>
          <w:rtl/>
        </w:rPr>
        <w:t xml:space="preserve">  </w:t>
      </w:r>
      <w:bookmarkEnd w:id="18769"/>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בינתיים יש לה ציון שליש. השר אומר </w:t>
      </w:r>
      <w:bookmarkStart w:id="18770" w:name="_ETM_Q31_602266"/>
      <w:bookmarkEnd w:id="18770"/>
      <w:r>
        <w:rPr>
          <w:rFonts w:hint="cs"/>
          <w:rtl/>
          <w:lang w:eastAsia="he-IL"/>
        </w:rPr>
        <w:t>שיש עוד שניים.</w:t>
      </w:r>
    </w:p>
    <w:p w:rsidR="009073FD" w:rsidRPr="00AB5236" w:rsidRDefault="009073FD" w:rsidP="001C000D">
      <w:pPr>
        <w:rPr>
          <w:rtl/>
        </w:rPr>
      </w:pPr>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Pr="006817D9" w:rsidRDefault="009073FD" w:rsidP="001C000D">
      <w:pPr>
        <w:rPr>
          <w:rtl/>
          <w:lang w:eastAsia="he-IL"/>
        </w:rPr>
      </w:pPr>
      <w:bookmarkStart w:id="18771" w:name="_ETM_Q31_600590"/>
      <w:bookmarkEnd w:id="18771"/>
      <w:r>
        <w:rPr>
          <w:rFonts w:hint="cs"/>
          <w:rtl/>
          <w:lang w:eastAsia="he-IL"/>
        </w:rPr>
        <w:t>זה שליש.</w:t>
      </w:r>
    </w:p>
    <w:p w:rsidR="009073FD" w:rsidRDefault="009073FD" w:rsidP="001C000D">
      <w:pPr>
        <w:ind w:firstLine="0"/>
        <w:rPr>
          <w:rtl/>
          <w:lang w:eastAsia="he-IL"/>
        </w:rPr>
      </w:pPr>
      <w:bookmarkStart w:id="18772" w:name="_ETM_Q31_600502"/>
      <w:bookmarkEnd w:id="18772"/>
    </w:p>
    <w:p w:rsidR="009073FD" w:rsidRDefault="009073FD" w:rsidP="001C000D">
      <w:pPr>
        <w:pStyle w:val="af5"/>
        <w:keepNext/>
        <w:rPr>
          <w:rtl/>
        </w:rPr>
      </w:pPr>
      <w:bookmarkStart w:id="18773" w:name="ET_interruption_5807_27"/>
      <w:r w:rsidRPr="00AB5236">
        <w:rPr>
          <w:rStyle w:val="TagStyle"/>
          <w:rtl/>
        </w:rPr>
        <w:t xml:space="preserve"> &lt;&lt; קריאה &gt;&gt;</w:t>
      </w:r>
      <w:r w:rsidRPr="006817D9">
        <w:rPr>
          <w:rStyle w:val="TagStyle"/>
          <w:rtl/>
        </w:rPr>
        <w:t xml:space="preserve"> </w:t>
      </w:r>
      <w:r>
        <w:rPr>
          <w:rtl/>
        </w:rPr>
        <w:t>קטי קטרין שטרית (הליכוד):</w:t>
      </w:r>
      <w:r w:rsidRPr="006817D9">
        <w:rPr>
          <w:rStyle w:val="TagStyle"/>
          <w:rtl/>
        </w:rPr>
        <w:t xml:space="preserve"> </w:t>
      </w:r>
      <w:r w:rsidRPr="00AB5236">
        <w:rPr>
          <w:rStyle w:val="TagStyle"/>
          <w:rtl/>
        </w:rPr>
        <w:t>&lt;&lt; קריאה &gt;&gt;</w:t>
      </w:r>
      <w:r>
        <w:rPr>
          <w:rtl/>
        </w:rPr>
        <w:t xml:space="preserve">  </w:t>
      </w:r>
      <w:bookmarkEnd w:id="18773"/>
    </w:p>
    <w:p w:rsidR="009073FD" w:rsidRDefault="009073FD" w:rsidP="008D05DF">
      <w:pPr>
        <w:rPr>
          <w:rtl/>
          <w:lang w:eastAsia="he-IL"/>
        </w:rPr>
      </w:pPr>
    </w:p>
    <w:p w:rsidR="009073FD" w:rsidRDefault="009073FD" w:rsidP="001C000D">
      <w:pPr>
        <w:rPr>
          <w:rtl/>
          <w:lang w:eastAsia="he-IL"/>
        </w:rPr>
      </w:pPr>
      <w:bookmarkStart w:id="18774" w:name="_ETM_Q31_604561"/>
      <w:bookmarkEnd w:id="18774"/>
      <w:r>
        <w:rPr>
          <w:rFonts w:hint="cs"/>
          <w:rtl/>
          <w:lang w:eastAsia="he-IL"/>
        </w:rPr>
        <w:t>השניים האחרים, אני בספק.</w:t>
      </w:r>
    </w:p>
    <w:p w:rsidR="009073FD" w:rsidRDefault="009073FD" w:rsidP="001C000D">
      <w:pPr>
        <w:rPr>
          <w:rtl/>
          <w:lang w:eastAsia="he-IL"/>
        </w:rPr>
      </w:pPr>
      <w:bookmarkStart w:id="18775" w:name="_ETM_Q31_606307"/>
      <w:bookmarkEnd w:id="18775"/>
    </w:p>
    <w:p w:rsidR="009073FD" w:rsidRDefault="009073FD" w:rsidP="001C000D">
      <w:pPr>
        <w:pStyle w:val="-"/>
        <w:keepNext/>
        <w:rPr>
          <w:rtl/>
        </w:rPr>
      </w:pPr>
      <w:bookmarkStart w:id="18776" w:name="_ETM_Q31_606405"/>
      <w:bookmarkStart w:id="18777" w:name="_ETM_Q31_606449"/>
      <w:bookmarkStart w:id="18778" w:name="_ETM_Q31_606504"/>
      <w:bookmarkEnd w:id="18776"/>
      <w:bookmarkEnd w:id="18777"/>
      <w:bookmarkEnd w:id="18778"/>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8779" w:name="_ETM_Q31_605102"/>
      <w:bookmarkEnd w:id="18779"/>
      <w:r>
        <w:rPr>
          <w:rFonts w:hint="cs"/>
          <w:rtl/>
          <w:lang w:eastAsia="he-IL"/>
        </w:rPr>
        <w:t xml:space="preserve">ברוך אתה </w:t>
      </w:r>
      <w:bookmarkStart w:id="18780" w:name="_ETM_Q31_606876"/>
      <w:bookmarkEnd w:id="18780"/>
      <w:r>
        <w:rPr>
          <w:rFonts w:hint="cs"/>
          <w:rtl/>
          <w:lang w:eastAsia="he-IL"/>
        </w:rPr>
        <w:t>ה' אלוהינו מלך העולם שהכול נהיה בדברו.</w:t>
      </w:r>
      <w:bookmarkStart w:id="18781" w:name="_ETM_Q31_608561"/>
      <w:bookmarkEnd w:id="18781"/>
    </w:p>
    <w:p w:rsidR="009073FD" w:rsidRDefault="009073FD" w:rsidP="00E91A57">
      <w:pPr>
        <w:rPr>
          <w:rtl/>
          <w:lang w:eastAsia="he-IL"/>
        </w:rPr>
      </w:pPr>
      <w:bookmarkStart w:id="18782" w:name="_ETM_Q31_608651"/>
      <w:bookmarkStart w:id="18783" w:name="_ETM_Q31_608699"/>
      <w:bookmarkStart w:id="18784" w:name="_ETM_Q31_608749"/>
      <w:bookmarkEnd w:id="18782"/>
      <w:bookmarkEnd w:id="18783"/>
      <w:bookmarkEnd w:id="18784"/>
    </w:p>
    <w:p w:rsidR="009073FD" w:rsidRDefault="009073FD" w:rsidP="001C000D">
      <w:pPr>
        <w:pStyle w:val="af5"/>
        <w:keepNext/>
        <w:rPr>
          <w:rtl/>
        </w:rPr>
      </w:pPr>
      <w:r w:rsidRPr="00AB5236">
        <w:rPr>
          <w:rStyle w:val="TagStyle"/>
          <w:rtl/>
        </w:rPr>
        <w:t xml:space="preserve"> &lt;&lt; קריאה &gt;&gt;</w:t>
      </w:r>
      <w:r w:rsidRPr="006817D9">
        <w:rPr>
          <w:rStyle w:val="TagStyle"/>
          <w:rtl/>
        </w:rPr>
        <w:t xml:space="preserve"> </w:t>
      </w:r>
      <w:r>
        <w:rPr>
          <w:rtl/>
        </w:rPr>
        <w:t>קריאות:</w:t>
      </w:r>
      <w:r w:rsidRPr="006817D9">
        <w:rPr>
          <w:rStyle w:val="TagStyle"/>
          <w:rtl/>
        </w:rPr>
        <w:t xml:space="preserve"> </w:t>
      </w:r>
      <w:r w:rsidRPr="00AB5236">
        <w:rPr>
          <w:rStyle w:val="TagStyle"/>
          <w:rtl/>
        </w:rPr>
        <w:t>&lt;&lt; קריאה &gt;&gt;</w:t>
      </w:r>
      <w:r>
        <w:rPr>
          <w:rtl/>
        </w:rPr>
        <w:t xml:space="preserve">  </w:t>
      </w:r>
    </w:p>
    <w:p w:rsidR="009073FD" w:rsidRDefault="009073FD" w:rsidP="008D05DF">
      <w:pPr>
        <w:rPr>
          <w:rtl/>
          <w:lang w:eastAsia="he-IL"/>
        </w:rPr>
      </w:pPr>
    </w:p>
    <w:p w:rsidR="009073FD" w:rsidRDefault="009073FD" w:rsidP="001C000D">
      <w:pPr>
        <w:rPr>
          <w:rtl/>
          <w:lang w:eastAsia="he-IL"/>
        </w:rPr>
      </w:pPr>
      <w:r>
        <w:rPr>
          <w:rFonts w:hint="cs"/>
          <w:rtl/>
          <w:lang w:eastAsia="he-IL"/>
        </w:rPr>
        <w:t xml:space="preserve">אמן. </w:t>
      </w:r>
      <w:bookmarkStart w:id="18785" w:name="_ETM_Q31_610124"/>
      <w:bookmarkEnd w:id="18785"/>
    </w:p>
    <w:p w:rsidR="009073FD" w:rsidRPr="00E91A57" w:rsidRDefault="009073FD" w:rsidP="00E91A57">
      <w:pPr>
        <w:rPr>
          <w:rtl/>
        </w:rPr>
      </w:pPr>
      <w:bookmarkStart w:id="18786" w:name="_ETM_Q31_610198"/>
      <w:bookmarkStart w:id="18787" w:name="_ETM_Q31_610221"/>
      <w:bookmarkStart w:id="18788" w:name="_ETM_Q31_610316"/>
      <w:bookmarkEnd w:id="18786"/>
      <w:bookmarkEnd w:id="18787"/>
      <w:bookmarkEnd w:id="18788"/>
    </w:p>
    <w:p w:rsidR="009073FD" w:rsidRDefault="009073FD" w:rsidP="001C000D">
      <w:pPr>
        <w:pStyle w:val="af5"/>
        <w:keepNext/>
        <w:rPr>
          <w:rtl/>
        </w:rPr>
      </w:pPr>
      <w:bookmarkStart w:id="18789" w:name="ET_interruption_6544_30"/>
      <w:r w:rsidRPr="00AB5236">
        <w:rPr>
          <w:rStyle w:val="TagStyle"/>
          <w:rtl/>
        </w:rPr>
        <w:t xml:space="preserve"> &lt;&lt; קריאה &gt;&gt;</w:t>
      </w:r>
      <w:r w:rsidRPr="006817D9">
        <w:rPr>
          <w:rStyle w:val="TagStyle"/>
          <w:rtl/>
        </w:rPr>
        <w:t xml:space="preserve"> </w:t>
      </w:r>
      <w:r>
        <w:rPr>
          <w:rtl/>
        </w:rPr>
        <w:t>ששון ששי גואטה (הליכוד):</w:t>
      </w:r>
      <w:r w:rsidRPr="006817D9">
        <w:rPr>
          <w:rStyle w:val="TagStyle"/>
          <w:rtl/>
        </w:rPr>
        <w:t xml:space="preserve"> </w:t>
      </w:r>
      <w:r w:rsidRPr="00AB5236">
        <w:rPr>
          <w:rStyle w:val="TagStyle"/>
          <w:rtl/>
        </w:rPr>
        <w:t>&lt;&lt; קריאה &gt;&gt;</w:t>
      </w:r>
      <w:r>
        <w:rPr>
          <w:rtl/>
        </w:rPr>
        <w:t xml:space="preserve">  </w:t>
      </w:r>
      <w:bookmarkEnd w:id="18789"/>
    </w:p>
    <w:p w:rsidR="009073FD" w:rsidRDefault="009073FD" w:rsidP="008D05DF">
      <w:pPr>
        <w:rPr>
          <w:rtl/>
          <w:lang w:eastAsia="he-IL"/>
        </w:rPr>
      </w:pPr>
    </w:p>
    <w:p w:rsidR="009073FD" w:rsidRDefault="005160D4" w:rsidP="001C000D">
      <w:pPr>
        <w:rPr>
          <w:rtl/>
          <w:lang w:eastAsia="he-IL"/>
        </w:rPr>
      </w:pPr>
      <w:bookmarkStart w:id="18790" w:name="_ETM_Q31_612710"/>
      <w:bookmarkEnd w:id="18790"/>
      <w:r>
        <w:rPr>
          <w:rFonts w:hint="cs"/>
          <w:rtl/>
          <w:lang w:eastAsia="he-IL"/>
        </w:rPr>
        <w:t>– – –</w:t>
      </w:r>
      <w:r w:rsidR="009073FD">
        <w:rPr>
          <w:rFonts w:hint="cs"/>
          <w:rtl/>
          <w:lang w:eastAsia="he-IL"/>
        </w:rPr>
        <w:t xml:space="preserve"> לשמוע שיעור תורה של שלמה קרעי.</w:t>
      </w:r>
      <w:bookmarkStart w:id="18791" w:name="_ETM_Q31_610264"/>
      <w:bookmarkEnd w:id="18791"/>
      <w:r w:rsidR="009073FD">
        <w:rPr>
          <w:rFonts w:hint="cs"/>
          <w:rtl/>
          <w:lang w:eastAsia="he-IL"/>
        </w:rPr>
        <w:t xml:space="preserve"> </w:t>
      </w:r>
    </w:p>
    <w:p w:rsidR="009073FD" w:rsidRDefault="009073FD" w:rsidP="00E91A57">
      <w:pPr>
        <w:rPr>
          <w:rtl/>
          <w:lang w:eastAsia="he-IL"/>
        </w:rPr>
      </w:pPr>
      <w:bookmarkStart w:id="18792" w:name="_ETM_Q31_610341"/>
      <w:bookmarkStart w:id="18793" w:name="_ETM_Q31_610403"/>
      <w:bookmarkStart w:id="18794" w:name="_ETM_Q31_615313"/>
      <w:bookmarkStart w:id="18795" w:name="_ETM_Q31_615387"/>
      <w:bookmarkEnd w:id="18792"/>
      <w:bookmarkEnd w:id="18793"/>
      <w:bookmarkEnd w:id="18794"/>
      <w:bookmarkEnd w:id="18795"/>
    </w:p>
    <w:p w:rsidR="009073FD" w:rsidRDefault="009073FD" w:rsidP="001C000D">
      <w:pPr>
        <w:pStyle w:val="af5"/>
        <w:keepNext/>
        <w:rPr>
          <w:rtl/>
        </w:rPr>
      </w:pPr>
      <w:bookmarkStart w:id="18796" w:name="ET_interruption_5807_31"/>
      <w:r w:rsidRPr="00AB5236">
        <w:rPr>
          <w:rStyle w:val="TagStyle"/>
          <w:rtl/>
        </w:rPr>
        <w:t xml:space="preserve"> &lt;&lt; קריאה &gt;&gt;</w:t>
      </w:r>
      <w:r w:rsidRPr="006817D9">
        <w:rPr>
          <w:rStyle w:val="TagStyle"/>
          <w:rtl/>
        </w:rPr>
        <w:t xml:space="preserve"> </w:t>
      </w:r>
      <w:r>
        <w:rPr>
          <w:rtl/>
        </w:rPr>
        <w:t>קטי קטרין שטרית (הליכוד):</w:t>
      </w:r>
      <w:r w:rsidRPr="006817D9">
        <w:rPr>
          <w:rStyle w:val="TagStyle"/>
          <w:rtl/>
        </w:rPr>
        <w:t xml:space="preserve"> </w:t>
      </w:r>
      <w:r w:rsidRPr="00AB5236">
        <w:rPr>
          <w:rStyle w:val="TagStyle"/>
          <w:rtl/>
        </w:rPr>
        <w:t>&lt;&lt; קריאה &gt;&gt;</w:t>
      </w:r>
      <w:r>
        <w:rPr>
          <w:rtl/>
        </w:rPr>
        <w:t xml:space="preserve">  </w:t>
      </w:r>
      <w:bookmarkEnd w:id="18796"/>
    </w:p>
    <w:p w:rsidR="009073FD" w:rsidRDefault="009073FD" w:rsidP="001C000D">
      <w:pPr>
        <w:rPr>
          <w:rtl/>
          <w:lang w:eastAsia="he-IL"/>
        </w:rPr>
      </w:pPr>
    </w:p>
    <w:p w:rsidR="009073FD" w:rsidRDefault="009073FD" w:rsidP="006F5C5D">
      <w:pPr>
        <w:rPr>
          <w:rtl/>
          <w:lang w:eastAsia="he-IL"/>
        </w:rPr>
      </w:pPr>
      <w:bookmarkStart w:id="18797" w:name="_ETM_Q31_613967"/>
      <w:bookmarkEnd w:id="18797"/>
      <w:r>
        <w:rPr>
          <w:rFonts w:hint="cs"/>
          <w:rtl/>
          <w:lang w:eastAsia="he-IL"/>
        </w:rPr>
        <w:t>מהם</w:t>
      </w:r>
      <w:bookmarkStart w:id="18798" w:name="_ETM_Q31_614480"/>
      <w:bookmarkEnd w:id="18798"/>
      <w:r>
        <w:rPr>
          <w:rFonts w:hint="cs"/>
          <w:rtl/>
          <w:lang w:eastAsia="he-IL"/>
        </w:rPr>
        <w:t xml:space="preserve"> שני המקומות?</w:t>
      </w:r>
      <w:bookmarkStart w:id="18799" w:name="_ETM_Q31_616400"/>
      <w:bookmarkEnd w:id="18799"/>
    </w:p>
    <w:p w:rsidR="009073FD" w:rsidRDefault="009073FD" w:rsidP="00E91A57">
      <w:pPr>
        <w:rPr>
          <w:rtl/>
          <w:lang w:eastAsia="he-IL"/>
        </w:rPr>
      </w:pPr>
      <w:bookmarkStart w:id="18800" w:name="_ETM_Q31_616479"/>
      <w:bookmarkStart w:id="18801" w:name="_ETM_Q31_616512"/>
      <w:bookmarkStart w:id="18802" w:name="_ETM_Q31_616587"/>
      <w:bookmarkEnd w:id="18800"/>
      <w:bookmarkEnd w:id="18801"/>
      <w:bookmarkEnd w:id="18802"/>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1C000D">
      <w:pPr>
        <w:rPr>
          <w:rtl/>
          <w:lang w:eastAsia="he-IL"/>
        </w:rPr>
      </w:pPr>
      <w:bookmarkStart w:id="18803" w:name="_ETM_Q31_611838"/>
      <w:bookmarkEnd w:id="18803"/>
      <w:r>
        <w:rPr>
          <w:rFonts w:hint="cs"/>
          <w:rtl/>
          <w:lang w:eastAsia="he-IL"/>
        </w:rPr>
        <w:t xml:space="preserve">מערת המכפלה – תנחשי, תזרקי, ניחוש הכי פרוע. </w:t>
      </w:r>
      <w:bookmarkStart w:id="18804" w:name="_ETM_Q31_621924"/>
      <w:bookmarkEnd w:id="18804"/>
    </w:p>
    <w:p w:rsidR="009073FD" w:rsidRPr="00E91A57" w:rsidRDefault="009073FD" w:rsidP="00E91A57">
      <w:pPr>
        <w:rPr>
          <w:rtl/>
        </w:rPr>
      </w:pPr>
      <w:bookmarkStart w:id="18805" w:name="_ETM_Q31_622002"/>
      <w:bookmarkStart w:id="18806" w:name="_ETM_Q31_622036"/>
      <w:bookmarkStart w:id="18807" w:name="_ETM_Q31_622117"/>
      <w:bookmarkEnd w:id="18805"/>
      <w:bookmarkEnd w:id="18806"/>
      <w:bookmarkEnd w:id="18807"/>
    </w:p>
    <w:p w:rsidR="009073FD" w:rsidRDefault="009073FD" w:rsidP="001C000D">
      <w:pPr>
        <w:pStyle w:val="af5"/>
        <w:keepNext/>
        <w:rPr>
          <w:rtl/>
        </w:rPr>
      </w:pPr>
      <w:bookmarkStart w:id="18808" w:name="ET_interruption_5807_33"/>
      <w:r w:rsidRPr="00AB5236">
        <w:rPr>
          <w:rStyle w:val="TagStyle"/>
          <w:rtl/>
        </w:rPr>
        <w:t xml:space="preserve"> &lt;&lt; קריאה &gt;&gt;</w:t>
      </w:r>
      <w:r w:rsidRPr="006817D9">
        <w:rPr>
          <w:rStyle w:val="TagStyle"/>
          <w:rtl/>
        </w:rPr>
        <w:t xml:space="preserve"> </w:t>
      </w:r>
      <w:r>
        <w:rPr>
          <w:rtl/>
        </w:rPr>
        <w:t>קטי קטרין שטרית (הליכוד):</w:t>
      </w:r>
      <w:r w:rsidRPr="006817D9">
        <w:rPr>
          <w:rStyle w:val="TagStyle"/>
          <w:rtl/>
        </w:rPr>
        <w:t xml:space="preserve"> </w:t>
      </w:r>
      <w:r w:rsidRPr="00AB5236">
        <w:rPr>
          <w:rStyle w:val="TagStyle"/>
          <w:rtl/>
        </w:rPr>
        <w:t>&lt;&lt; קריאה &gt;&gt;</w:t>
      </w:r>
      <w:r>
        <w:rPr>
          <w:rtl/>
        </w:rPr>
        <w:t xml:space="preserve">  </w:t>
      </w:r>
      <w:bookmarkEnd w:id="18808"/>
    </w:p>
    <w:p w:rsidR="009073FD" w:rsidRDefault="009073FD" w:rsidP="008D05DF">
      <w:pPr>
        <w:rPr>
          <w:rtl/>
          <w:lang w:eastAsia="he-IL"/>
        </w:rPr>
      </w:pPr>
    </w:p>
    <w:p w:rsidR="009073FD" w:rsidRDefault="009073FD" w:rsidP="00931A3A">
      <w:pPr>
        <w:rPr>
          <w:rtl/>
          <w:lang w:eastAsia="he-IL"/>
        </w:rPr>
      </w:pPr>
      <w:bookmarkStart w:id="18809" w:name="_ETM_Q31_618329"/>
      <w:bookmarkEnd w:id="18809"/>
      <w:r>
        <w:rPr>
          <w:rFonts w:hint="cs"/>
          <w:rtl/>
          <w:lang w:eastAsia="he-IL"/>
        </w:rPr>
        <w:t>זה</w:t>
      </w:r>
      <w:bookmarkStart w:id="18810" w:name="_ETM_Q31_618727"/>
      <w:bookmarkEnd w:id="18810"/>
      <w:r>
        <w:rPr>
          <w:rFonts w:hint="cs"/>
          <w:rtl/>
          <w:lang w:eastAsia="he-IL"/>
        </w:rPr>
        <w:t xml:space="preserve"> צריך להיות משהו שרכש</w:t>
      </w:r>
      <w:r w:rsidR="00931A3A">
        <w:rPr>
          <w:rFonts w:hint="cs"/>
          <w:rtl/>
          <w:lang w:eastAsia="he-IL"/>
        </w:rPr>
        <w:t>נו</w:t>
      </w:r>
      <w:r>
        <w:rPr>
          <w:rFonts w:hint="cs"/>
          <w:rtl/>
          <w:lang w:eastAsia="he-IL"/>
        </w:rPr>
        <w:t xml:space="preserve"> אותו. קנינו אותו.</w:t>
      </w:r>
    </w:p>
    <w:p w:rsidR="009073FD" w:rsidRPr="00E91A57" w:rsidRDefault="009073FD" w:rsidP="00E91A57">
      <w:pPr>
        <w:rPr>
          <w:rtl/>
        </w:rPr>
      </w:pPr>
      <w:bookmarkStart w:id="18811" w:name="_ETM_Q31_622603"/>
      <w:bookmarkStart w:id="18812" w:name="_ETM_Q31_622652"/>
      <w:bookmarkStart w:id="18813" w:name="_ETM_Q31_622695"/>
      <w:bookmarkStart w:id="18814" w:name="_ETM_Q31_622755"/>
      <w:bookmarkEnd w:id="18811"/>
      <w:bookmarkEnd w:id="18812"/>
      <w:bookmarkEnd w:id="18813"/>
      <w:bookmarkEnd w:id="18814"/>
    </w:p>
    <w:p w:rsidR="009073FD" w:rsidRDefault="009073FD" w:rsidP="001C000D">
      <w:pPr>
        <w:pStyle w:val="-"/>
        <w:keepNext/>
        <w:rPr>
          <w:rtl/>
        </w:rPr>
      </w:pPr>
      <w:r w:rsidRPr="00AB5236">
        <w:rPr>
          <w:rStyle w:val="TagStyle"/>
          <w:rtl/>
        </w:rPr>
        <w:t xml:space="preserve"> &lt;&lt; דובר_המשך &gt;&gt;</w:t>
      </w:r>
      <w:r w:rsidRPr="006817D9">
        <w:rPr>
          <w:rStyle w:val="TagStyle"/>
          <w:rtl/>
        </w:rPr>
        <w:t xml:space="preserve"> </w:t>
      </w:r>
      <w:r>
        <w:rPr>
          <w:rtl/>
        </w:rPr>
        <w:t>שר התקשורת שלמה קרעי:</w:t>
      </w:r>
      <w:r w:rsidRPr="006817D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p>
    <w:p w:rsidR="009073FD" w:rsidRDefault="009073FD" w:rsidP="00044F37">
      <w:pPr>
        <w:rPr>
          <w:rtl/>
          <w:lang w:eastAsia="he-IL"/>
        </w:rPr>
      </w:pPr>
      <w:bookmarkStart w:id="18815" w:name="_ETM_Q31_624684"/>
      <w:bookmarkStart w:id="18816" w:name="_ETM_Q31_626816"/>
      <w:bookmarkStart w:id="18817" w:name="_ETM_Q31_626913"/>
      <w:bookmarkStart w:id="18818" w:name="_ETM_Q31_626994"/>
      <w:bookmarkStart w:id="18819" w:name="_ETM_Q31_627062"/>
      <w:bookmarkStart w:id="18820" w:name="_ETM_Q31_627726"/>
      <w:bookmarkEnd w:id="18815"/>
      <w:bookmarkEnd w:id="18816"/>
      <w:bookmarkEnd w:id="18817"/>
      <w:bookmarkEnd w:id="18818"/>
      <w:bookmarkEnd w:id="18819"/>
      <w:bookmarkEnd w:id="18820"/>
      <w:r>
        <w:rPr>
          <w:rFonts w:hint="cs"/>
          <w:rtl/>
          <w:lang w:eastAsia="he-IL"/>
        </w:rPr>
        <w:t>מערת המכפלה, בית המקדש ומקום קבורתו של יו</w:t>
      </w:r>
      <w:r w:rsidR="00931A3A">
        <w:rPr>
          <w:rFonts w:hint="cs"/>
          <w:rtl/>
          <w:lang w:eastAsia="he-IL"/>
        </w:rPr>
        <w:t xml:space="preserve">סף. דוד המלך קנה את גורן </w:t>
      </w:r>
      <w:proofErr w:type="spellStart"/>
      <w:r w:rsidR="00931A3A">
        <w:rPr>
          <w:rFonts w:hint="cs"/>
          <w:rtl/>
          <w:lang w:eastAsia="he-IL"/>
        </w:rPr>
        <w:t>ארוונה</w:t>
      </w:r>
      <w:proofErr w:type="spellEnd"/>
      <w:r w:rsidR="00931A3A">
        <w:rPr>
          <w:rFonts w:hint="cs"/>
          <w:rtl/>
          <w:lang w:eastAsia="he-IL"/>
        </w:rPr>
        <w:t>,</w:t>
      </w:r>
      <w:r>
        <w:rPr>
          <w:rFonts w:hint="cs"/>
          <w:rtl/>
          <w:lang w:eastAsia="he-IL"/>
        </w:rPr>
        <w:t xml:space="preserve"> זה המקום של בית המקדש. על שלושת המקומות הללו שילמו אבותינו בכסף מלא לעיני כול. זה שלנו בטוח. המדרש מוסיף ואומר: אמר רבי אלעזר</w:t>
      </w:r>
      <w:r w:rsidR="00044F37">
        <w:rPr>
          <w:rFonts w:hint="cs"/>
          <w:rtl/>
          <w:lang w:eastAsia="he-IL"/>
        </w:rPr>
        <w:t>,</w:t>
      </w:r>
      <w:r>
        <w:rPr>
          <w:rFonts w:hint="cs"/>
          <w:rtl/>
          <w:lang w:eastAsia="he-IL"/>
        </w:rPr>
        <w:t xml:space="preserve"> כמה דיו נשפך, כמה </w:t>
      </w:r>
      <w:proofErr w:type="spellStart"/>
      <w:r>
        <w:rPr>
          <w:rFonts w:hint="cs"/>
          <w:rtl/>
          <w:lang w:eastAsia="he-IL"/>
        </w:rPr>
        <w:t>קולומוסין</w:t>
      </w:r>
      <w:proofErr w:type="spellEnd"/>
      <w:r>
        <w:rPr>
          <w:rFonts w:hint="cs"/>
          <w:rtl/>
          <w:lang w:eastAsia="he-IL"/>
        </w:rPr>
        <w:t xml:space="preserve"> </w:t>
      </w:r>
      <w:bookmarkStart w:id="18821" w:name="_ETM_Q31_656669"/>
      <w:bookmarkEnd w:id="18821"/>
      <w:proofErr w:type="spellStart"/>
      <w:r>
        <w:rPr>
          <w:rFonts w:hint="cs"/>
          <w:rtl/>
          <w:lang w:eastAsia="he-IL"/>
        </w:rPr>
        <w:t>נשברין</w:t>
      </w:r>
      <w:proofErr w:type="spellEnd"/>
      <w:r>
        <w:rPr>
          <w:rFonts w:hint="cs"/>
          <w:rtl/>
          <w:lang w:eastAsia="he-IL"/>
        </w:rPr>
        <w:t xml:space="preserve">, כדי לכתוב בני חת </w:t>
      </w:r>
      <w:r w:rsidR="00044F37">
        <w:rPr>
          <w:rFonts w:hint="eastAsia"/>
          <w:rtl/>
          <w:lang w:eastAsia="he-IL"/>
        </w:rPr>
        <w:t>–</w:t>
      </w:r>
      <w:r w:rsidR="00044F37">
        <w:rPr>
          <w:rFonts w:hint="cs"/>
          <w:rtl/>
          <w:lang w:eastAsia="he-IL"/>
        </w:rPr>
        <w:t xml:space="preserve"> </w:t>
      </w:r>
      <w:r>
        <w:rPr>
          <w:rFonts w:hint="cs"/>
          <w:rtl/>
          <w:lang w:eastAsia="he-IL"/>
        </w:rPr>
        <w:t xml:space="preserve">עשר פעמים בספר התורה, כנגד עשרת הדיברות. </w:t>
      </w:r>
      <w:r w:rsidR="00044F37">
        <w:rPr>
          <w:rFonts w:hint="cs"/>
          <w:rtl/>
          <w:lang w:eastAsia="he-IL"/>
        </w:rPr>
        <w:t>"</w:t>
      </w:r>
      <w:r>
        <w:rPr>
          <w:rFonts w:hint="cs"/>
          <w:rtl/>
          <w:lang w:eastAsia="he-IL"/>
        </w:rPr>
        <w:t>ללמדך שכל מי ש</w:t>
      </w:r>
      <w:r w:rsidR="00044F37">
        <w:rPr>
          <w:rFonts w:hint="cs"/>
          <w:rtl/>
          <w:lang w:eastAsia="he-IL"/>
        </w:rPr>
        <w:t xml:space="preserve">הוא </w:t>
      </w:r>
      <w:r>
        <w:rPr>
          <w:rFonts w:hint="cs"/>
          <w:rtl/>
          <w:lang w:eastAsia="he-IL"/>
        </w:rPr>
        <w:t xml:space="preserve">מברר </w:t>
      </w:r>
      <w:proofErr w:type="spellStart"/>
      <w:r>
        <w:rPr>
          <w:rFonts w:hint="cs"/>
          <w:rtl/>
          <w:lang w:eastAsia="he-IL"/>
        </w:rPr>
        <w:t>מקחו</w:t>
      </w:r>
      <w:proofErr w:type="spellEnd"/>
      <w:r>
        <w:rPr>
          <w:rFonts w:hint="cs"/>
          <w:rtl/>
          <w:lang w:eastAsia="he-IL"/>
        </w:rPr>
        <w:t xml:space="preserve"> של צדיק, כאילו מקיים עשרת הדיברות</w:t>
      </w:r>
      <w:r w:rsidR="00044F37">
        <w:rPr>
          <w:rFonts w:hint="cs"/>
          <w:rtl/>
          <w:lang w:eastAsia="he-IL"/>
        </w:rPr>
        <w:t>"</w:t>
      </w:r>
      <w:r>
        <w:rPr>
          <w:rFonts w:hint="cs"/>
          <w:rtl/>
          <w:lang w:eastAsia="he-IL"/>
        </w:rPr>
        <w:t>. איימו בני חת על עפרון שאם לא ימכור את השדה לאברהם</w:t>
      </w:r>
      <w:bookmarkStart w:id="18822" w:name="_ETM_Q31_678590"/>
      <w:bookmarkEnd w:id="18822"/>
      <w:r>
        <w:rPr>
          <w:rFonts w:hint="cs"/>
          <w:rtl/>
          <w:lang w:eastAsia="he-IL"/>
        </w:rPr>
        <w:t xml:space="preserve"> יורידו אותו מגדולתו. כן? היה שם איזה יאסר ערפאת כזה, איזה עפרון, שלא רצה למכור את מערת המכפל</w:t>
      </w:r>
      <w:r w:rsidR="00044F37">
        <w:rPr>
          <w:rFonts w:hint="cs"/>
          <w:rtl/>
          <w:lang w:eastAsia="he-IL"/>
        </w:rPr>
        <w:t>ה</w:t>
      </w:r>
      <w:r>
        <w:rPr>
          <w:rFonts w:hint="cs"/>
          <w:rtl/>
          <w:lang w:eastAsia="he-IL"/>
        </w:rPr>
        <w:t xml:space="preserve"> לאברהם. התעקש</w:t>
      </w:r>
      <w:r w:rsidR="00044F37">
        <w:rPr>
          <w:rFonts w:hint="cs"/>
          <w:rtl/>
          <w:lang w:eastAsia="he-IL"/>
        </w:rPr>
        <w:t>,</w:t>
      </w:r>
      <w:r>
        <w:rPr>
          <w:rFonts w:hint="cs"/>
          <w:rtl/>
          <w:lang w:eastAsia="he-IL"/>
        </w:rPr>
        <w:t xml:space="preserve"> אולי הבין את המשמעות. הוא היה יושב-ראש הוועד, ראש המועצה שם.</w:t>
      </w:r>
      <w:bookmarkStart w:id="18823" w:name="_ETM_Q31_694091"/>
      <w:bookmarkEnd w:id="18823"/>
      <w:r>
        <w:rPr>
          <w:rFonts w:hint="cs"/>
          <w:rtl/>
          <w:lang w:eastAsia="he-IL"/>
        </w:rPr>
        <w:t xml:space="preserve"> באו אליו בני חת ואמרו לו: אם אתה לא תמכור, אנחנו נדיח אותך. לא היה שם בג"ץ, לא הייתה </w:t>
      </w:r>
      <w:proofErr w:type="spellStart"/>
      <w:r>
        <w:rPr>
          <w:rFonts w:hint="cs"/>
          <w:rtl/>
          <w:lang w:eastAsia="he-IL"/>
        </w:rPr>
        <w:t>יועמ"שית</w:t>
      </w:r>
      <w:proofErr w:type="spellEnd"/>
      <w:r>
        <w:rPr>
          <w:rFonts w:hint="cs"/>
          <w:rtl/>
          <w:lang w:eastAsia="he-IL"/>
        </w:rPr>
        <w:t xml:space="preserve">. הציבור לא רוצה? מדיחים את היושב-ראש. ככה זה עובד. דמוקרטיה. אז מכיוון </w:t>
      </w:r>
      <w:r w:rsidR="005160D4">
        <w:rPr>
          <w:rFonts w:hint="cs"/>
          <w:rtl/>
          <w:lang w:eastAsia="he-IL"/>
        </w:rPr>
        <w:t>– – –</w:t>
      </w:r>
    </w:p>
    <w:p w:rsidR="009073FD" w:rsidRDefault="009073FD" w:rsidP="001C000D">
      <w:pPr>
        <w:ind w:firstLine="0"/>
        <w:rPr>
          <w:rtl/>
          <w:lang w:eastAsia="he-IL"/>
        </w:rPr>
      </w:pPr>
      <w:bookmarkStart w:id="18824" w:name="_ETM_Q31_707580"/>
      <w:bookmarkStart w:id="18825" w:name="_ETM_Q31_707667"/>
      <w:bookmarkStart w:id="18826" w:name="_ETM_Q31_707703"/>
      <w:bookmarkStart w:id="18827" w:name="_ETM_Q31_707758"/>
      <w:bookmarkEnd w:id="18824"/>
      <w:bookmarkEnd w:id="18825"/>
      <w:bookmarkEnd w:id="18826"/>
      <w:bookmarkEnd w:id="18827"/>
    </w:p>
    <w:p w:rsidR="009073FD" w:rsidRDefault="009073FD" w:rsidP="001C000D">
      <w:pPr>
        <w:pStyle w:val="af5"/>
        <w:keepNext/>
        <w:rPr>
          <w:rtl/>
        </w:rPr>
      </w:pPr>
      <w:bookmarkStart w:id="18828" w:name="ET_interruption_5807_37"/>
      <w:r w:rsidRPr="00AB5236">
        <w:rPr>
          <w:rStyle w:val="TagStyle"/>
          <w:rtl/>
        </w:rPr>
        <w:t xml:space="preserve"> &lt;&lt; קריאה &gt;&gt;</w:t>
      </w:r>
      <w:r w:rsidRPr="006A329F">
        <w:rPr>
          <w:rStyle w:val="TagStyle"/>
          <w:rtl/>
        </w:rPr>
        <w:t xml:space="preserve"> </w:t>
      </w:r>
      <w:r>
        <w:rPr>
          <w:rtl/>
        </w:rPr>
        <w:t>קטי קטרין שטרית (הליכוד):</w:t>
      </w:r>
      <w:r w:rsidRPr="006A329F">
        <w:rPr>
          <w:rStyle w:val="TagStyle"/>
          <w:rtl/>
        </w:rPr>
        <w:t xml:space="preserve"> </w:t>
      </w:r>
      <w:r w:rsidRPr="00AB5236">
        <w:rPr>
          <w:rStyle w:val="TagStyle"/>
          <w:rtl/>
        </w:rPr>
        <w:t>&lt;&lt; קריאה &gt;&gt;</w:t>
      </w:r>
      <w:r>
        <w:rPr>
          <w:rtl/>
        </w:rPr>
        <w:t xml:space="preserve">  </w:t>
      </w:r>
      <w:bookmarkEnd w:id="18828"/>
    </w:p>
    <w:p w:rsidR="009073FD" w:rsidRDefault="009073FD" w:rsidP="008D05DF">
      <w:pPr>
        <w:rPr>
          <w:rtl/>
          <w:lang w:eastAsia="he-IL"/>
        </w:rPr>
      </w:pPr>
    </w:p>
    <w:p w:rsidR="009073FD" w:rsidRDefault="009073FD" w:rsidP="001C000D">
      <w:pPr>
        <w:rPr>
          <w:rtl/>
          <w:lang w:eastAsia="he-IL"/>
        </w:rPr>
      </w:pPr>
      <w:bookmarkStart w:id="18829" w:name="_ETM_Q31_710259"/>
      <w:bookmarkEnd w:id="18829"/>
      <w:r>
        <w:rPr>
          <w:rFonts w:hint="cs"/>
          <w:rtl/>
          <w:lang w:eastAsia="he-IL"/>
        </w:rPr>
        <w:t xml:space="preserve">אבל למה הם עשו את זה? מה היה </w:t>
      </w:r>
      <w:bookmarkStart w:id="18830" w:name="_ETM_Q31_713405"/>
      <w:bookmarkEnd w:id="18830"/>
      <w:r>
        <w:rPr>
          <w:rFonts w:hint="cs"/>
          <w:rtl/>
          <w:lang w:eastAsia="he-IL"/>
        </w:rPr>
        <w:t>האינטרס?</w:t>
      </w:r>
    </w:p>
    <w:p w:rsidR="009073FD" w:rsidRDefault="009073FD" w:rsidP="00E91A57">
      <w:pPr>
        <w:rPr>
          <w:rtl/>
          <w:lang w:eastAsia="he-IL"/>
        </w:rPr>
      </w:pPr>
    </w:p>
    <w:p w:rsidR="009073FD" w:rsidRDefault="009073FD" w:rsidP="001C000D">
      <w:pPr>
        <w:pStyle w:val="-"/>
        <w:keepNext/>
        <w:rPr>
          <w:rtl/>
        </w:rPr>
      </w:pPr>
      <w:r w:rsidRPr="00AB5236">
        <w:rPr>
          <w:rStyle w:val="TagStyle"/>
          <w:rtl/>
        </w:rPr>
        <w:t xml:space="preserve"> &lt;&lt; דובר_המשך &gt;&gt;</w:t>
      </w:r>
      <w:r w:rsidRPr="00247079">
        <w:rPr>
          <w:rStyle w:val="TagStyle"/>
          <w:rtl/>
        </w:rPr>
        <w:t xml:space="preserve"> </w:t>
      </w:r>
      <w:r>
        <w:rPr>
          <w:rtl/>
        </w:rPr>
        <w:t>שר התקשורת שלמה קרעי:</w:t>
      </w:r>
      <w:r w:rsidRPr="00247079">
        <w:rPr>
          <w:rStyle w:val="TagStyle"/>
          <w:rtl/>
        </w:rPr>
        <w:t xml:space="preserve"> </w:t>
      </w:r>
      <w:r w:rsidRPr="00AB5236">
        <w:rPr>
          <w:rStyle w:val="TagStyle"/>
          <w:rtl/>
        </w:rPr>
        <w:t>&lt;&lt; דובר_המשך &gt;&gt;</w:t>
      </w:r>
      <w:r>
        <w:rPr>
          <w:rtl/>
        </w:rPr>
        <w:t xml:space="preserve">  </w:t>
      </w:r>
    </w:p>
    <w:p w:rsidR="009073FD" w:rsidRDefault="009073FD" w:rsidP="008D05DF">
      <w:pPr>
        <w:rPr>
          <w:rtl/>
          <w:lang w:eastAsia="he-IL"/>
        </w:rPr>
      </w:pPr>
      <w:bookmarkStart w:id="18831" w:name="_ETM_Q31_713310"/>
      <w:bookmarkEnd w:id="18831"/>
    </w:p>
    <w:p w:rsidR="009073FD" w:rsidRDefault="009073FD" w:rsidP="00044F37">
      <w:pPr>
        <w:rPr>
          <w:rtl/>
        </w:rPr>
      </w:pPr>
      <w:bookmarkStart w:id="18832" w:name="_ETM_Q31_713408"/>
      <w:bookmarkEnd w:id="18832"/>
      <w:r>
        <w:rPr>
          <w:rFonts w:hint="cs"/>
          <w:rtl/>
          <w:lang w:eastAsia="he-IL"/>
        </w:rPr>
        <w:t>בני חת הכירו את אברהם</w:t>
      </w:r>
      <w:r w:rsidR="00044F37">
        <w:rPr>
          <w:rFonts w:hint="cs"/>
          <w:rtl/>
          <w:lang w:eastAsia="he-IL"/>
        </w:rPr>
        <w:t xml:space="preserve">, כנראה. </w:t>
      </w:r>
      <w:r>
        <w:rPr>
          <w:rFonts w:hint="cs"/>
          <w:rtl/>
          <w:lang w:eastAsia="he-IL"/>
        </w:rPr>
        <w:t>אדם טוב, אדם הגון</w:t>
      </w:r>
      <w:bookmarkStart w:id="18833" w:name="_ETM_Q31_720299"/>
      <w:bookmarkEnd w:id="18833"/>
      <w:r w:rsidR="00044F37">
        <w:rPr>
          <w:rFonts w:hint="cs"/>
          <w:rtl/>
          <w:lang w:eastAsia="he-IL"/>
        </w:rPr>
        <w:t>, רוצה לקבו</w:t>
      </w:r>
      <w:r>
        <w:rPr>
          <w:rFonts w:hint="cs"/>
          <w:rtl/>
          <w:lang w:eastAsia="he-IL"/>
        </w:rPr>
        <w:t>ר את אשתו</w:t>
      </w:r>
      <w:r w:rsidR="00044F37">
        <w:rPr>
          <w:rFonts w:hint="cs"/>
          <w:rtl/>
          <w:lang w:eastAsia="he-IL"/>
        </w:rPr>
        <w:t>,</w:t>
      </w:r>
      <w:r>
        <w:rPr>
          <w:rFonts w:hint="cs"/>
          <w:rtl/>
          <w:lang w:eastAsia="he-IL"/>
        </w:rPr>
        <w:t xml:space="preserve"> מוכן לשלם</w:t>
      </w:r>
      <w:r w:rsidR="00044F37">
        <w:rPr>
          <w:rFonts w:hint="cs"/>
          <w:rtl/>
          <w:lang w:eastAsia="he-IL"/>
        </w:rPr>
        <w:t>,</w:t>
      </w:r>
      <w:r>
        <w:rPr>
          <w:rFonts w:hint="cs"/>
          <w:rtl/>
          <w:lang w:eastAsia="he-IL"/>
        </w:rPr>
        <w:t xml:space="preserve"> באו לקראתו. לא הבינו את ההתעקשות של עפרון לא לתת. </w:t>
      </w:r>
      <w:r w:rsidR="00044F37">
        <w:rPr>
          <w:rFonts w:hint="cs"/>
          <w:rtl/>
          <w:lang w:eastAsia="he-IL"/>
        </w:rPr>
        <w:t xml:space="preserve">גם </w:t>
      </w:r>
      <w:r>
        <w:rPr>
          <w:rFonts w:hint="cs"/>
          <w:rtl/>
          <w:lang w:eastAsia="he-IL"/>
        </w:rPr>
        <w:t>י</w:t>
      </w:r>
      <w:bookmarkStart w:id="18834" w:name="_ETM_Q31_726773"/>
      <w:bookmarkEnd w:id="18834"/>
      <w:r>
        <w:rPr>
          <w:rFonts w:hint="cs"/>
          <w:rtl/>
          <w:lang w:eastAsia="he-IL"/>
        </w:rPr>
        <w:t>כול להיות שהם רצו את הכסף</w:t>
      </w:r>
      <w:r w:rsidR="00044F37">
        <w:rPr>
          <w:rFonts w:hint="cs"/>
          <w:rtl/>
          <w:lang w:eastAsia="he-IL"/>
        </w:rPr>
        <w:t>,</w:t>
      </w:r>
      <w:r>
        <w:rPr>
          <w:rFonts w:hint="cs"/>
          <w:rtl/>
          <w:lang w:eastAsia="he-IL"/>
        </w:rPr>
        <w:t xml:space="preserve"> אני לא יודע. אבל לפי זה שמפרגנים </w:t>
      </w:r>
      <w:bookmarkStart w:id="18835" w:name="_ETM_Q31_729153"/>
      <w:bookmarkEnd w:id="18835"/>
      <w:r>
        <w:rPr>
          <w:rFonts w:hint="cs"/>
          <w:rtl/>
          <w:lang w:eastAsia="he-IL"/>
        </w:rPr>
        <w:t>להם כאן במדרש, כנראה שזה היה מתוך משהו טוב.</w:t>
      </w:r>
      <w:bookmarkStart w:id="18836" w:name="TOR_Q32"/>
      <w:bookmarkEnd w:id="18836"/>
      <w:r>
        <w:rPr>
          <w:rFonts w:hint="cs"/>
          <w:rtl/>
        </w:rPr>
        <w:t xml:space="preserve"> בגלל שהם ביררו </w:t>
      </w:r>
      <w:proofErr w:type="spellStart"/>
      <w:r>
        <w:rPr>
          <w:rFonts w:hint="cs"/>
          <w:rtl/>
        </w:rPr>
        <w:t>מקחו</w:t>
      </w:r>
      <w:proofErr w:type="spellEnd"/>
      <w:r>
        <w:rPr>
          <w:rFonts w:hint="cs"/>
          <w:rtl/>
        </w:rPr>
        <w:t xml:space="preserve"> של צדיק, הם עזרו לו לברר את המקח, להשלים את העסקה, התורה כותבת את השם שלהם עשר פעמים, "בני חת", </w:t>
      </w:r>
      <w:bookmarkStart w:id="18837" w:name="_ETM_Q32_147614"/>
      <w:bookmarkEnd w:id="18837"/>
      <w:r>
        <w:rPr>
          <w:rFonts w:hint="cs"/>
          <w:rtl/>
        </w:rPr>
        <w:t xml:space="preserve">"בני חת" </w:t>
      </w:r>
      <w:r>
        <w:rPr>
          <w:rtl/>
        </w:rPr>
        <w:t>–</w:t>
      </w:r>
      <w:r>
        <w:rPr>
          <w:rFonts w:hint="cs"/>
          <w:rtl/>
        </w:rPr>
        <w:t xml:space="preserve"> </w:t>
      </w:r>
      <w:r w:rsidR="00044F37">
        <w:rPr>
          <w:rFonts w:hint="cs"/>
          <w:rtl/>
        </w:rPr>
        <w:t>"</w:t>
      </w:r>
      <w:r>
        <w:rPr>
          <w:rFonts w:hint="cs"/>
          <w:rtl/>
        </w:rPr>
        <w:t>ויען עפרון את אברהם</w:t>
      </w:r>
      <w:r w:rsidR="00044F37">
        <w:rPr>
          <w:rFonts w:hint="cs"/>
          <w:rtl/>
        </w:rPr>
        <w:t>",</w:t>
      </w:r>
      <w:r>
        <w:rPr>
          <w:rFonts w:hint="cs"/>
          <w:rtl/>
        </w:rPr>
        <w:t xml:space="preserve"> </w:t>
      </w:r>
      <w:r w:rsidR="00044F37">
        <w:rPr>
          <w:rFonts w:hint="cs"/>
          <w:rtl/>
        </w:rPr>
        <w:t>"</w:t>
      </w:r>
      <w:r>
        <w:rPr>
          <w:rFonts w:hint="cs"/>
          <w:rtl/>
        </w:rPr>
        <w:t>ושמענו אדוני</w:t>
      </w:r>
      <w:r w:rsidR="00044F37">
        <w:rPr>
          <w:rFonts w:hint="cs"/>
          <w:rtl/>
        </w:rPr>
        <w:t>"</w:t>
      </w:r>
      <w:r>
        <w:rPr>
          <w:rFonts w:hint="cs"/>
          <w:rtl/>
        </w:rPr>
        <w:t xml:space="preserve">. לאורך הפרשה, </w:t>
      </w:r>
      <w:bookmarkStart w:id="18838" w:name="_ETM_Q32_153347"/>
      <w:bookmarkEnd w:id="18838"/>
      <w:r>
        <w:rPr>
          <w:rFonts w:hint="cs"/>
          <w:rtl/>
        </w:rPr>
        <w:t>בתחילת הפרשה</w:t>
      </w:r>
      <w:r w:rsidR="00044F37">
        <w:rPr>
          <w:rFonts w:hint="cs"/>
          <w:rtl/>
        </w:rPr>
        <w:t>,</w:t>
      </w:r>
      <w:r>
        <w:rPr>
          <w:rFonts w:hint="cs"/>
          <w:rtl/>
        </w:rPr>
        <w:t xml:space="preserve"> בני חת מופיעים עשר פעמים, ללמדך שמי שעוזר לצדיק להשלים עסקה כאילו מקיים את עשרת הד</w:t>
      </w:r>
      <w:r w:rsidR="00044F37">
        <w:rPr>
          <w:rFonts w:hint="cs"/>
          <w:rtl/>
        </w:rPr>
        <w:t>י</w:t>
      </w:r>
      <w:r>
        <w:rPr>
          <w:rFonts w:hint="cs"/>
          <w:rtl/>
        </w:rPr>
        <w:t xml:space="preserve">ברות. </w:t>
      </w:r>
    </w:p>
    <w:p w:rsidR="009073FD" w:rsidRDefault="009073FD" w:rsidP="009635F5">
      <w:pPr>
        <w:rPr>
          <w:rtl/>
        </w:rPr>
      </w:pPr>
    </w:p>
    <w:p w:rsidR="009073FD" w:rsidRDefault="009073FD" w:rsidP="00044F37">
      <w:pPr>
        <w:rPr>
          <w:rtl/>
        </w:rPr>
      </w:pPr>
      <w:r>
        <w:rPr>
          <w:rFonts w:hint="cs"/>
          <w:rtl/>
        </w:rPr>
        <w:t xml:space="preserve">זכה עם ישראל ושלח כשליחיו ממשלה שתברר את </w:t>
      </w:r>
      <w:proofErr w:type="spellStart"/>
      <w:r>
        <w:rPr>
          <w:rFonts w:hint="cs"/>
          <w:rtl/>
        </w:rPr>
        <w:t>מקחם</w:t>
      </w:r>
      <w:proofErr w:type="spellEnd"/>
      <w:r>
        <w:rPr>
          <w:rFonts w:hint="cs"/>
          <w:rtl/>
        </w:rPr>
        <w:t xml:space="preserve">. הממשלה שלפני כן חתמה על הסכם כניעה עם חיזבאללה, עשתה כל מיני דברים שלא כל כך בסדר, ועם ישראל שלח שליחים אחרים, שיהיו בקימה של קוממיות, שיבואו לגרש את ההשתלטות </w:t>
      </w:r>
      <w:bookmarkStart w:id="18839" w:name="_ETM_Q32_196805"/>
      <w:bookmarkEnd w:id="18839"/>
      <w:r>
        <w:rPr>
          <w:rFonts w:hint="cs"/>
          <w:rtl/>
        </w:rPr>
        <w:t>העוינת על שטחי מולדתנו, להחיל ריבונות מקצה הארץ ועד קצה. כן, היסודות הונחו, התוכנית האדריכלית עשויה לתפארה ונשאר לקיים את הע</w:t>
      </w:r>
      <w:bookmarkStart w:id="18840" w:name="_ETM_Q32_210683"/>
      <w:bookmarkEnd w:id="18840"/>
      <w:r>
        <w:rPr>
          <w:rFonts w:hint="cs"/>
          <w:rtl/>
        </w:rPr>
        <w:t xml:space="preserve">ניין הזה. וקיבלנו עכשיו גם ממשל חדש בארצות הברית, שנראה שהוא הולך איתנו יד ביד בנושא הזה. </w:t>
      </w:r>
    </w:p>
    <w:p w:rsidR="009073FD" w:rsidRDefault="009073FD" w:rsidP="009635F5">
      <w:pPr>
        <w:rPr>
          <w:rtl/>
        </w:rPr>
      </w:pPr>
    </w:p>
    <w:p w:rsidR="009073FD" w:rsidRDefault="009073FD" w:rsidP="00044F37">
      <w:pPr>
        <w:rPr>
          <w:rtl/>
        </w:rPr>
      </w:pPr>
      <w:r>
        <w:rPr>
          <w:rFonts w:hint="cs"/>
          <w:rtl/>
        </w:rPr>
        <w:t xml:space="preserve">עכשיו תגידו לי </w:t>
      </w:r>
      <w:r w:rsidR="00044F37">
        <w:rPr>
          <w:rFonts w:hint="eastAsia"/>
          <w:rtl/>
        </w:rPr>
        <w:t>–</w:t>
      </w:r>
      <w:r w:rsidR="00044F37">
        <w:rPr>
          <w:rFonts w:hint="cs"/>
          <w:rtl/>
        </w:rPr>
        <w:t xml:space="preserve"> </w:t>
      </w:r>
      <w:r>
        <w:rPr>
          <w:rFonts w:hint="cs"/>
          <w:rtl/>
        </w:rPr>
        <w:t xml:space="preserve">איפה ששון, הוא רצה פרשת השבוע ועוד פעם הלך. מושיקו </w:t>
      </w:r>
      <w:r w:rsidR="005160D4">
        <w:rPr>
          <w:rFonts w:hint="cs"/>
          <w:rtl/>
        </w:rPr>
        <w:t>– – –</w:t>
      </w:r>
    </w:p>
    <w:p w:rsidR="009073FD" w:rsidRDefault="009073FD" w:rsidP="009635F5">
      <w:pPr>
        <w:rPr>
          <w:rtl/>
        </w:rPr>
      </w:pPr>
    </w:p>
    <w:p w:rsidR="009073FD" w:rsidRDefault="009073FD" w:rsidP="001C000D">
      <w:pPr>
        <w:pStyle w:val="af5"/>
        <w:keepNext/>
        <w:rPr>
          <w:rtl/>
        </w:rPr>
      </w:pPr>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הייתה לו בעיה בכיתה לשבת כמה דקות. </w:t>
      </w:r>
    </w:p>
    <w:p w:rsidR="009073FD" w:rsidRDefault="009073FD" w:rsidP="001C000D">
      <w:pPr>
        <w:rPr>
          <w:rtl/>
        </w:rPr>
      </w:pPr>
    </w:p>
    <w:p w:rsidR="009073FD" w:rsidRDefault="009073FD" w:rsidP="001C000D">
      <w:pPr>
        <w:pStyle w:val="-"/>
        <w:keepNext/>
        <w:rPr>
          <w:rtl/>
        </w:rPr>
      </w:pPr>
      <w:r w:rsidRPr="00443DFB">
        <w:rPr>
          <w:rStyle w:val="TagStyle"/>
          <w:rtl/>
        </w:rPr>
        <w:t xml:space="preserve"> &lt;&lt; דובר_המשך &gt;&gt; </w:t>
      </w:r>
      <w:r>
        <w:rPr>
          <w:rtl/>
        </w:rPr>
        <w:t>שר התקשורת שלמה קרעי:</w:t>
      </w:r>
      <w:r w:rsidRPr="00443DFB">
        <w:rPr>
          <w:rStyle w:val="TagStyle"/>
          <w:rtl/>
        </w:rPr>
        <w:t xml:space="preserve"> &lt;&lt; דובר_המשך &gt;&gt;</w:t>
      </w:r>
      <w:r>
        <w:rPr>
          <w:rtl/>
        </w:rPr>
        <w:t xml:space="preserve">  </w:t>
      </w:r>
    </w:p>
    <w:p w:rsidR="009073FD" w:rsidRDefault="009073FD" w:rsidP="008D05DF">
      <w:pPr>
        <w:rPr>
          <w:rtl/>
        </w:rPr>
      </w:pPr>
    </w:p>
    <w:p w:rsidR="009073FD" w:rsidRDefault="009073FD" w:rsidP="00044F37">
      <w:pPr>
        <w:rPr>
          <w:rtl/>
        </w:rPr>
      </w:pPr>
      <w:bookmarkStart w:id="18841" w:name="_ETM_Q32_228285"/>
      <w:bookmarkEnd w:id="18841"/>
      <w:r>
        <w:rPr>
          <w:rFonts w:hint="cs"/>
          <w:rtl/>
        </w:rPr>
        <w:t xml:space="preserve">תגיד לששון </w:t>
      </w:r>
      <w:bookmarkStart w:id="18842" w:name="_ETM_Q32_229530"/>
      <w:bookmarkEnd w:id="18842"/>
      <w:r w:rsidR="00044F37">
        <w:rPr>
          <w:rFonts w:hint="cs"/>
          <w:rtl/>
        </w:rPr>
        <w:t>ש</w:t>
      </w:r>
      <w:r>
        <w:rPr>
          <w:rFonts w:hint="cs"/>
          <w:rtl/>
        </w:rPr>
        <w:t>זאת פ</w:t>
      </w:r>
      <w:r w:rsidR="00044F37">
        <w:rPr>
          <w:rFonts w:hint="cs"/>
          <w:rtl/>
        </w:rPr>
        <w:t xml:space="preserve">עם רביעית שהוא מבקש פרשת השבוע, </w:t>
      </w:r>
      <w:bookmarkStart w:id="18843" w:name="_ETM_Q0_18637866"/>
      <w:bookmarkEnd w:id="18843"/>
      <w:r w:rsidR="00044F37">
        <w:rPr>
          <w:rFonts w:hint="cs"/>
          <w:rtl/>
        </w:rPr>
        <w:t xml:space="preserve">ואני מתחיל והוא יוצא. </w:t>
      </w:r>
    </w:p>
    <w:p w:rsidR="009073FD" w:rsidRDefault="009073FD" w:rsidP="001C000D">
      <w:pPr>
        <w:rPr>
          <w:rtl/>
        </w:rPr>
      </w:pPr>
      <w:bookmarkStart w:id="18844" w:name="_ETM_Q32_231331"/>
      <w:bookmarkStart w:id="18845" w:name="_ETM_Q32_231388"/>
      <w:bookmarkEnd w:id="18844"/>
      <w:bookmarkEnd w:id="18845"/>
    </w:p>
    <w:p w:rsidR="009073FD" w:rsidRDefault="009073FD" w:rsidP="001C000D">
      <w:pPr>
        <w:pStyle w:val="af5"/>
        <w:keepNext/>
        <w:rPr>
          <w:rtl/>
        </w:rPr>
      </w:pPr>
      <w:r w:rsidRPr="00443DFB">
        <w:rPr>
          <w:rStyle w:val="TagStyle"/>
          <w:rtl/>
        </w:rPr>
        <w:t xml:space="preserve"> &lt;&lt; קריאה &gt;&gt; </w:t>
      </w:r>
      <w:r>
        <w:rPr>
          <w:rtl/>
        </w:rPr>
        <w:t>קטי קטרין שטרית (הליכוד):</w:t>
      </w:r>
      <w:r w:rsidRPr="00443DFB">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8846" w:name="_ETM_Q32_230993"/>
      <w:bookmarkEnd w:id="18846"/>
      <w:r>
        <w:rPr>
          <w:rFonts w:hint="cs"/>
          <w:rtl/>
        </w:rPr>
        <w:t xml:space="preserve">אתה מכיר את זה שהמורה </w:t>
      </w:r>
      <w:bookmarkStart w:id="18847" w:name="_ETM_Q32_232543"/>
      <w:bookmarkEnd w:id="18847"/>
      <w:r>
        <w:rPr>
          <w:rFonts w:hint="cs"/>
          <w:rtl/>
        </w:rPr>
        <w:t>אומרת לתלמיד: תעשה סיבוב ותחזור?</w:t>
      </w:r>
    </w:p>
    <w:p w:rsidR="009073FD" w:rsidRDefault="009073FD" w:rsidP="001C000D">
      <w:pPr>
        <w:rPr>
          <w:rtl/>
        </w:rPr>
      </w:pPr>
    </w:p>
    <w:p w:rsidR="009073FD" w:rsidRDefault="009073FD" w:rsidP="001C000D">
      <w:pPr>
        <w:pStyle w:val="af5"/>
        <w:keepNext/>
        <w:rPr>
          <w:rtl/>
        </w:rPr>
      </w:pPr>
      <w:bookmarkStart w:id="18848" w:name="_ETM_Q32_236633"/>
      <w:bookmarkStart w:id="18849" w:name="_ETM_Q32_236703"/>
      <w:bookmarkStart w:id="18850" w:name="ET_interruption_6542_4"/>
      <w:bookmarkEnd w:id="18848"/>
      <w:bookmarkEnd w:id="18849"/>
      <w:r w:rsidRPr="00ED348C">
        <w:rPr>
          <w:rStyle w:val="TagStyle"/>
          <w:rtl/>
        </w:rPr>
        <w:t xml:space="preserve"> &lt;&lt; קריאה &gt;&gt; </w:t>
      </w:r>
      <w:r>
        <w:rPr>
          <w:rtl/>
        </w:rPr>
        <w:t>משה פסל (הליכוד):</w:t>
      </w:r>
      <w:r w:rsidRPr="00ED348C">
        <w:rPr>
          <w:rStyle w:val="TagStyle"/>
          <w:rtl/>
        </w:rPr>
        <w:t xml:space="preserve"> &lt;&lt; קריאה &gt;&gt;</w:t>
      </w:r>
      <w:r>
        <w:rPr>
          <w:rtl/>
        </w:rPr>
        <w:t xml:space="preserve">  </w:t>
      </w:r>
      <w:bookmarkEnd w:id="18850"/>
    </w:p>
    <w:p w:rsidR="009073FD" w:rsidRDefault="009073FD" w:rsidP="008D05DF">
      <w:pPr>
        <w:rPr>
          <w:rtl/>
        </w:rPr>
      </w:pPr>
    </w:p>
    <w:p w:rsidR="009073FD" w:rsidRDefault="009073FD" w:rsidP="001C000D">
      <w:pPr>
        <w:rPr>
          <w:rtl/>
        </w:rPr>
      </w:pPr>
      <w:r>
        <w:rPr>
          <w:rFonts w:hint="cs"/>
          <w:rtl/>
        </w:rPr>
        <w:t xml:space="preserve">אני אגיד </w:t>
      </w:r>
      <w:bookmarkStart w:id="18851" w:name="_ETM_Q32_237775"/>
      <w:bookmarkEnd w:id="18851"/>
      <w:r>
        <w:rPr>
          <w:rFonts w:hint="cs"/>
          <w:rtl/>
        </w:rPr>
        <w:t xml:space="preserve">לך את האמת </w:t>
      </w:r>
      <w:r w:rsidR="005160D4">
        <w:rPr>
          <w:rFonts w:hint="cs"/>
          <w:rtl/>
        </w:rPr>
        <w:t>– – –</w:t>
      </w:r>
    </w:p>
    <w:p w:rsidR="009073FD" w:rsidRDefault="009073FD" w:rsidP="001C000D">
      <w:pPr>
        <w:rPr>
          <w:rtl/>
        </w:rPr>
      </w:pPr>
      <w:bookmarkStart w:id="18852" w:name="_ETM_Q32_238017"/>
      <w:bookmarkStart w:id="18853" w:name="_ETM_Q32_238088"/>
      <w:bookmarkEnd w:id="18852"/>
      <w:bookmarkEnd w:id="18853"/>
    </w:p>
    <w:p w:rsidR="009073FD" w:rsidRDefault="009073FD" w:rsidP="001C000D">
      <w:pPr>
        <w:pStyle w:val="-"/>
        <w:keepNext/>
        <w:rPr>
          <w:rtl/>
        </w:rPr>
      </w:pPr>
      <w:r w:rsidRPr="00443DFB">
        <w:rPr>
          <w:rStyle w:val="TagStyle"/>
          <w:rtl/>
        </w:rPr>
        <w:t xml:space="preserve"> &lt;&lt; דובר_המשך &gt;&gt; </w:t>
      </w:r>
      <w:r>
        <w:rPr>
          <w:rtl/>
        </w:rPr>
        <w:t>שר התקשורת שלמה קרעי:</w:t>
      </w:r>
      <w:r w:rsidRPr="00443DFB">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854" w:name="_ETM_Q32_239520"/>
      <w:bookmarkEnd w:id="18854"/>
      <w:r>
        <w:rPr>
          <w:rFonts w:hint="cs"/>
          <w:rtl/>
        </w:rPr>
        <w:t xml:space="preserve">תגיד את האמת. </w:t>
      </w:r>
    </w:p>
    <w:p w:rsidR="009073FD" w:rsidRDefault="009073FD" w:rsidP="001C000D">
      <w:pPr>
        <w:rPr>
          <w:rtl/>
        </w:rPr>
      </w:pPr>
      <w:bookmarkStart w:id="18855" w:name="_ETM_Q32_238403"/>
      <w:bookmarkStart w:id="18856" w:name="_ETM_Q32_238472"/>
      <w:bookmarkEnd w:id="18855"/>
      <w:bookmarkEnd w:id="18856"/>
    </w:p>
    <w:p w:rsidR="009073FD" w:rsidRDefault="009073FD" w:rsidP="001C000D">
      <w:pPr>
        <w:pStyle w:val="af5"/>
        <w:keepNext/>
        <w:rPr>
          <w:rtl/>
        </w:rPr>
      </w:pPr>
      <w:bookmarkStart w:id="18857" w:name="ET_interruption_6542_30"/>
      <w:r w:rsidRPr="00443DFB">
        <w:rPr>
          <w:rStyle w:val="TagStyle"/>
          <w:rtl/>
        </w:rPr>
        <w:t xml:space="preserve"> &lt;&lt; קריאה &gt;&gt; </w:t>
      </w:r>
      <w:r>
        <w:rPr>
          <w:rtl/>
        </w:rPr>
        <w:t>משה פסל (הליכוד):</w:t>
      </w:r>
      <w:r w:rsidRPr="00443DFB">
        <w:rPr>
          <w:rStyle w:val="TagStyle"/>
          <w:rtl/>
        </w:rPr>
        <w:t xml:space="preserve"> &lt;&lt; קריאה &gt;&gt;</w:t>
      </w:r>
      <w:r>
        <w:rPr>
          <w:rtl/>
        </w:rPr>
        <w:t xml:space="preserve">  </w:t>
      </w:r>
      <w:bookmarkEnd w:id="18857"/>
    </w:p>
    <w:p w:rsidR="009073FD" w:rsidRDefault="009073FD" w:rsidP="008D05DF">
      <w:pPr>
        <w:rPr>
          <w:rtl/>
        </w:rPr>
      </w:pPr>
    </w:p>
    <w:p w:rsidR="009073FD" w:rsidRDefault="009073FD" w:rsidP="001C000D">
      <w:pPr>
        <w:rPr>
          <w:rtl/>
        </w:rPr>
      </w:pPr>
      <w:bookmarkStart w:id="18858" w:name="_ETM_Q32_240961"/>
      <w:bookmarkStart w:id="18859" w:name="_ETM_Q32_241212"/>
      <w:bookmarkStart w:id="18860" w:name="_ETM_Q32_241263"/>
      <w:bookmarkEnd w:id="18858"/>
      <w:bookmarkEnd w:id="18859"/>
      <w:bookmarkEnd w:id="18860"/>
      <w:r>
        <w:rPr>
          <w:rFonts w:hint="cs"/>
          <w:rtl/>
        </w:rPr>
        <w:t xml:space="preserve">לא </w:t>
      </w:r>
      <w:r w:rsidR="005160D4">
        <w:rPr>
          <w:rFonts w:hint="cs"/>
          <w:rtl/>
        </w:rPr>
        <w:t>– – –</w:t>
      </w:r>
    </w:p>
    <w:p w:rsidR="009073FD" w:rsidRDefault="009073FD" w:rsidP="001C000D">
      <w:pPr>
        <w:rPr>
          <w:rtl/>
        </w:rPr>
      </w:pPr>
      <w:bookmarkStart w:id="18861" w:name="_ETM_Q32_239918"/>
      <w:bookmarkStart w:id="18862" w:name="_ETM_Q32_239963"/>
      <w:bookmarkEnd w:id="18861"/>
      <w:bookmarkEnd w:id="18862"/>
    </w:p>
    <w:p w:rsidR="009073FD" w:rsidRDefault="009073FD" w:rsidP="001C000D">
      <w:pPr>
        <w:pStyle w:val="af5"/>
        <w:keepNext/>
        <w:rPr>
          <w:rtl/>
        </w:rPr>
      </w:pPr>
      <w:bookmarkStart w:id="18863" w:name="ET_interruption_קריאה_31"/>
      <w:r w:rsidRPr="00443DFB">
        <w:rPr>
          <w:rStyle w:val="TagStyle"/>
          <w:rtl/>
        </w:rPr>
        <w:t xml:space="preserve"> &lt;&lt; קריאה &gt;&gt; </w:t>
      </w:r>
      <w:r>
        <w:rPr>
          <w:rtl/>
        </w:rPr>
        <w:t>קריאה:</w:t>
      </w:r>
      <w:r w:rsidRPr="00443DFB">
        <w:rPr>
          <w:rStyle w:val="TagStyle"/>
          <w:rtl/>
        </w:rPr>
        <w:t xml:space="preserve"> &lt;&lt; קריאה &gt;&gt;</w:t>
      </w:r>
      <w:r>
        <w:rPr>
          <w:rtl/>
        </w:rPr>
        <w:t xml:space="preserve">  </w:t>
      </w:r>
      <w:bookmarkEnd w:id="18863"/>
    </w:p>
    <w:p w:rsidR="009073FD" w:rsidRDefault="009073FD" w:rsidP="008D05DF">
      <w:pPr>
        <w:rPr>
          <w:rtl/>
        </w:rPr>
      </w:pPr>
    </w:p>
    <w:p w:rsidR="009073FD" w:rsidRDefault="009073FD" w:rsidP="001C000D">
      <w:pPr>
        <w:rPr>
          <w:rtl/>
        </w:rPr>
      </w:pPr>
      <w:bookmarkStart w:id="18864" w:name="_ETM_Q32_241291"/>
      <w:bookmarkEnd w:id="18864"/>
      <w:r>
        <w:rPr>
          <w:rFonts w:hint="cs"/>
          <w:rtl/>
        </w:rPr>
        <w:t xml:space="preserve">עוד רבע שעה הוא יבוא. </w:t>
      </w:r>
    </w:p>
    <w:p w:rsidR="009073FD" w:rsidRPr="00443DFB" w:rsidRDefault="009073FD" w:rsidP="001C000D">
      <w:pPr>
        <w:rPr>
          <w:rtl/>
        </w:rPr>
      </w:pPr>
      <w:bookmarkStart w:id="18865" w:name="_ETM_Q32_241957"/>
      <w:bookmarkStart w:id="18866" w:name="_ETM_Q32_242024"/>
      <w:bookmarkEnd w:id="18865"/>
      <w:bookmarkEnd w:id="18866"/>
    </w:p>
    <w:p w:rsidR="009073FD" w:rsidRDefault="009073FD" w:rsidP="001C000D">
      <w:pPr>
        <w:pStyle w:val="af5"/>
        <w:keepNext/>
        <w:rPr>
          <w:rtl/>
        </w:rPr>
      </w:pPr>
      <w:bookmarkStart w:id="18867" w:name="ET_interruption_5807_5"/>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867"/>
    </w:p>
    <w:p w:rsidR="009073FD" w:rsidRDefault="009073FD" w:rsidP="008D05DF">
      <w:pPr>
        <w:rPr>
          <w:rtl/>
        </w:rPr>
      </w:pPr>
    </w:p>
    <w:p w:rsidR="009073FD" w:rsidRDefault="009073FD" w:rsidP="001C000D">
      <w:pPr>
        <w:rPr>
          <w:rtl/>
        </w:rPr>
      </w:pPr>
      <w:r>
        <w:rPr>
          <w:rFonts w:hint="cs"/>
          <w:rtl/>
        </w:rPr>
        <w:t xml:space="preserve">למה הפרשה נקראת "ניצבים וילך"? </w:t>
      </w:r>
    </w:p>
    <w:p w:rsidR="009073FD" w:rsidRDefault="009073FD" w:rsidP="001C000D">
      <w:pPr>
        <w:rPr>
          <w:rtl/>
        </w:rPr>
      </w:pPr>
    </w:p>
    <w:p w:rsidR="009073FD" w:rsidRDefault="009073FD" w:rsidP="001C000D">
      <w:pPr>
        <w:pStyle w:val="-"/>
        <w:keepNext/>
        <w:rPr>
          <w:rtl/>
        </w:rPr>
      </w:pPr>
      <w:r w:rsidRPr="00ED348C">
        <w:rPr>
          <w:rStyle w:val="TagStyle"/>
          <w:rtl/>
        </w:rPr>
        <w:t xml:space="preserve"> &lt;&lt; דובר_המשך &gt;&gt; </w:t>
      </w:r>
      <w:r>
        <w:rPr>
          <w:rtl/>
        </w:rPr>
        <w:t>שר התקשורת שלמה קרעי:</w:t>
      </w:r>
      <w:r w:rsidRPr="00ED348C">
        <w:rPr>
          <w:rStyle w:val="TagStyle"/>
          <w:rtl/>
        </w:rPr>
        <w:t xml:space="preserve"> &lt;&lt; דובר_המשך &gt;&gt;</w:t>
      </w:r>
      <w:r>
        <w:rPr>
          <w:rtl/>
        </w:rPr>
        <w:t xml:space="preserve">  </w:t>
      </w:r>
    </w:p>
    <w:p w:rsidR="009073FD" w:rsidRDefault="009073FD" w:rsidP="008D05DF">
      <w:pPr>
        <w:rPr>
          <w:rtl/>
        </w:rPr>
      </w:pPr>
    </w:p>
    <w:p w:rsidR="009073FD" w:rsidRDefault="00044F37" w:rsidP="001C000D">
      <w:pPr>
        <w:rPr>
          <w:rtl/>
        </w:rPr>
      </w:pPr>
      <w:r>
        <w:rPr>
          <w:rFonts w:hint="cs"/>
          <w:rtl/>
        </w:rPr>
        <w:t>"</w:t>
      </w:r>
      <w:r w:rsidR="009073FD">
        <w:rPr>
          <w:rFonts w:hint="cs"/>
          <w:rtl/>
        </w:rPr>
        <w:t>ניצבים וילך</w:t>
      </w:r>
      <w:r>
        <w:rPr>
          <w:rFonts w:hint="cs"/>
          <w:rtl/>
        </w:rPr>
        <w:t>"</w:t>
      </w:r>
      <w:r w:rsidR="009073FD">
        <w:rPr>
          <w:rFonts w:hint="cs"/>
          <w:rtl/>
        </w:rPr>
        <w:t xml:space="preserve"> זה </w:t>
      </w:r>
      <w:bookmarkStart w:id="18868" w:name="_ETM_Q32_248248"/>
      <w:bookmarkEnd w:id="18868"/>
      <w:r w:rsidR="009073FD">
        <w:rPr>
          <w:rFonts w:hint="cs"/>
          <w:rtl/>
        </w:rPr>
        <w:t xml:space="preserve">לפני ראש השנה. </w:t>
      </w:r>
    </w:p>
    <w:p w:rsidR="009073FD" w:rsidRDefault="009073FD" w:rsidP="001C000D">
      <w:pPr>
        <w:rPr>
          <w:rtl/>
        </w:rPr>
      </w:pPr>
      <w:bookmarkStart w:id="18869" w:name="_ETM_Q32_250255"/>
      <w:bookmarkStart w:id="18870" w:name="_ETM_Q32_250306"/>
      <w:bookmarkEnd w:id="18869"/>
      <w:bookmarkEnd w:id="18870"/>
    </w:p>
    <w:p w:rsidR="009073FD" w:rsidRDefault="009073FD" w:rsidP="001C000D">
      <w:pPr>
        <w:pStyle w:val="af5"/>
        <w:keepNext/>
        <w:rPr>
          <w:rtl/>
        </w:rPr>
      </w:pPr>
      <w:bookmarkStart w:id="18871" w:name="ET_interruption_קריאה_32"/>
      <w:r w:rsidRPr="00443DFB">
        <w:rPr>
          <w:rStyle w:val="TagStyle"/>
          <w:rtl/>
        </w:rPr>
        <w:t xml:space="preserve"> &lt;&lt; קריאה &gt;&gt; </w:t>
      </w:r>
      <w:r>
        <w:rPr>
          <w:rtl/>
        </w:rPr>
        <w:t>קריאה:</w:t>
      </w:r>
      <w:r w:rsidRPr="00443DFB">
        <w:rPr>
          <w:rStyle w:val="TagStyle"/>
          <w:rtl/>
        </w:rPr>
        <w:t xml:space="preserve"> &lt;&lt; קריאה &gt;&gt;</w:t>
      </w:r>
      <w:r>
        <w:rPr>
          <w:rtl/>
        </w:rPr>
        <w:t xml:space="preserve">  </w:t>
      </w:r>
      <w:bookmarkEnd w:id="18871"/>
    </w:p>
    <w:p w:rsidR="009073FD" w:rsidRDefault="009073FD" w:rsidP="008D05DF">
      <w:pPr>
        <w:rPr>
          <w:rtl/>
        </w:rPr>
      </w:pPr>
    </w:p>
    <w:p w:rsidR="009073FD" w:rsidRDefault="009073FD" w:rsidP="001C000D">
      <w:pPr>
        <w:rPr>
          <w:rtl/>
        </w:rPr>
      </w:pPr>
      <w:bookmarkStart w:id="18872" w:name="_ETM_Q32_249005"/>
      <w:bookmarkStart w:id="18873" w:name="_ETM_Q32_249272"/>
      <w:bookmarkStart w:id="18874" w:name="_ETM_Q32_249320"/>
      <w:bookmarkStart w:id="18875" w:name="_ETM_Q32_250407"/>
      <w:bookmarkStart w:id="18876" w:name="_ETM_Q32_250464"/>
      <w:bookmarkEnd w:id="18872"/>
      <w:bookmarkEnd w:id="18873"/>
      <w:bookmarkEnd w:id="18874"/>
      <w:bookmarkEnd w:id="18875"/>
      <w:bookmarkEnd w:id="18876"/>
      <w:r>
        <w:rPr>
          <w:rFonts w:hint="cs"/>
          <w:rtl/>
        </w:rPr>
        <w:t xml:space="preserve">את רוצה כבר להגיע לראש השנה? </w:t>
      </w:r>
    </w:p>
    <w:p w:rsidR="009073FD" w:rsidRDefault="009073FD" w:rsidP="001C000D">
      <w:pPr>
        <w:rPr>
          <w:rtl/>
        </w:rPr>
      </w:pPr>
    </w:p>
    <w:p w:rsidR="009073FD" w:rsidRDefault="009073FD" w:rsidP="001C000D">
      <w:pPr>
        <w:pStyle w:val="af5"/>
        <w:keepNext/>
        <w:rPr>
          <w:rtl/>
        </w:rPr>
      </w:pPr>
      <w:r w:rsidRPr="00443DFB">
        <w:rPr>
          <w:rStyle w:val="TagStyle"/>
          <w:rtl/>
        </w:rPr>
        <w:t xml:space="preserve"> &lt;&lt; קריאה &gt;&gt; </w:t>
      </w:r>
      <w:r>
        <w:rPr>
          <w:rtl/>
        </w:rPr>
        <w:t>קטי קטרין שטרית (הליכוד):</w:t>
      </w:r>
      <w:r w:rsidRPr="00443DFB">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8877" w:name="_ETM_Q32_252493"/>
      <w:bookmarkEnd w:id="18877"/>
      <w:r>
        <w:rPr>
          <w:rFonts w:hint="cs"/>
          <w:rtl/>
        </w:rPr>
        <w:t xml:space="preserve">אני רוצה להתקדם. </w:t>
      </w:r>
    </w:p>
    <w:p w:rsidR="009073FD" w:rsidRDefault="009073FD" w:rsidP="001C000D">
      <w:pPr>
        <w:rPr>
          <w:rtl/>
        </w:rPr>
      </w:pPr>
      <w:bookmarkStart w:id="18878" w:name="_ETM_Q32_253017"/>
      <w:bookmarkStart w:id="18879" w:name="_ETM_Q32_253091"/>
      <w:bookmarkEnd w:id="18878"/>
      <w:bookmarkEnd w:id="18879"/>
    </w:p>
    <w:p w:rsidR="009073FD" w:rsidRDefault="009073FD" w:rsidP="001C000D">
      <w:pPr>
        <w:pStyle w:val="-"/>
        <w:keepNext/>
        <w:rPr>
          <w:rtl/>
        </w:rPr>
      </w:pPr>
      <w:r w:rsidRPr="00443DFB">
        <w:rPr>
          <w:rStyle w:val="TagStyle"/>
          <w:rtl/>
        </w:rPr>
        <w:t xml:space="preserve"> &lt;&lt; דובר_המשך &gt;&gt; </w:t>
      </w:r>
      <w:r>
        <w:rPr>
          <w:rtl/>
        </w:rPr>
        <w:t>שר התקשורת שלמה קרעי:</w:t>
      </w:r>
      <w:r w:rsidRPr="00443DFB">
        <w:rPr>
          <w:rStyle w:val="TagStyle"/>
          <w:rtl/>
        </w:rPr>
        <w:t xml:space="preserve"> &lt;&lt; דובר_המשך &gt;&gt;</w:t>
      </w:r>
      <w:r>
        <w:rPr>
          <w:rtl/>
        </w:rPr>
        <w:t xml:space="preserve">  </w:t>
      </w:r>
    </w:p>
    <w:p w:rsidR="009073FD" w:rsidRDefault="009073FD" w:rsidP="008D05DF">
      <w:pPr>
        <w:rPr>
          <w:rtl/>
        </w:rPr>
      </w:pPr>
    </w:p>
    <w:p w:rsidR="00044F37" w:rsidRDefault="009073FD" w:rsidP="00044F37">
      <w:pPr>
        <w:rPr>
          <w:rtl/>
        </w:rPr>
      </w:pPr>
      <w:bookmarkStart w:id="18880" w:name="_ETM_Q32_251676"/>
      <w:bookmarkStart w:id="18881" w:name="_ETM_Q32_250276"/>
      <w:bookmarkStart w:id="18882" w:name="_ETM_Q32_250281"/>
      <w:bookmarkEnd w:id="18880"/>
      <w:bookmarkEnd w:id="18881"/>
      <w:bookmarkEnd w:id="18882"/>
      <w:r>
        <w:rPr>
          <w:rFonts w:hint="cs"/>
          <w:rtl/>
        </w:rPr>
        <w:t xml:space="preserve">את רוצה </w:t>
      </w:r>
      <w:bookmarkStart w:id="18883" w:name="_ETM_Q32_253406"/>
      <w:bookmarkEnd w:id="18883"/>
      <w:r>
        <w:rPr>
          <w:rFonts w:hint="cs"/>
          <w:rtl/>
        </w:rPr>
        <w:t>כבר להגיע לראש השנה</w:t>
      </w:r>
      <w:r w:rsidR="00044F37">
        <w:rPr>
          <w:rFonts w:hint="cs"/>
          <w:rtl/>
        </w:rPr>
        <w:t>.</w:t>
      </w:r>
      <w:r>
        <w:rPr>
          <w:rFonts w:hint="cs"/>
          <w:rtl/>
        </w:rPr>
        <w:t xml:space="preserve"> רק עכשיו התחלנו. </w:t>
      </w:r>
      <w:bookmarkStart w:id="18884" w:name="_ETM_Q0_18681066"/>
      <w:bookmarkEnd w:id="18884"/>
    </w:p>
    <w:p w:rsidR="00044F37" w:rsidRDefault="00044F37" w:rsidP="00044F37">
      <w:pPr>
        <w:rPr>
          <w:rtl/>
        </w:rPr>
      </w:pPr>
      <w:bookmarkStart w:id="18885" w:name="_ETM_Q0_18681157"/>
      <w:bookmarkEnd w:id="18885"/>
    </w:p>
    <w:p w:rsidR="009073FD" w:rsidRDefault="009073FD" w:rsidP="00044F37">
      <w:pPr>
        <w:rPr>
          <w:rtl/>
        </w:rPr>
      </w:pPr>
      <w:bookmarkStart w:id="18886" w:name="_ETM_Q0_18681209"/>
      <w:bookmarkStart w:id="18887" w:name="_ETM_Q0_18681298"/>
      <w:bookmarkEnd w:id="18886"/>
      <w:bookmarkEnd w:id="18887"/>
      <w:r>
        <w:rPr>
          <w:rFonts w:hint="cs"/>
          <w:rtl/>
        </w:rPr>
        <w:t xml:space="preserve">מי לדעתכם ניצח במשא ומתן </w:t>
      </w:r>
      <w:bookmarkStart w:id="18888" w:name="_ETM_Q32_260809"/>
      <w:bookmarkEnd w:id="18888"/>
      <w:r>
        <w:rPr>
          <w:rFonts w:hint="cs"/>
          <w:rtl/>
        </w:rPr>
        <w:t>בין אברהם לעפרון?</w:t>
      </w:r>
    </w:p>
    <w:p w:rsidR="009073FD" w:rsidRDefault="009073FD" w:rsidP="001C000D">
      <w:pPr>
        <w:rPr>
          <w:rtl/>
        </w:rPr>
      </w:pPr>
    </w:p>
    <w:p w:rsidR="009073FD" w:rsidRDefault="009073FD" w:rsidP="001C000D">
      <w:pPr>
        <w:pStyle w:val="af5"/>
        <w:keepNext/>
        <w:rPr>
          <w:rtl/>
        </w:rPr>
      </w:pPr>
      <w:bookmarkStart w:id="18889" w:name="ET_interruption_5807_7"/>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889"/>
    </w:p>
    <w:p w:rsidR="009073FD" w:rsidRDefault="009073FD" w:rsidP="008D05DF">
      <w:pPr>
        <w:rPr>
          <w:rtl/>
        </w:rPr>
      </w:pPr>
    </w:p>
    <w:p w:rsidR="009073FD" w:rsidRDefault="009073FD" w:rsidP="001C000D">
      <w:pPr>
        <w:rPr>
          <w:rtl/>
        </w:rPr>
      </w:pPr>
      <w:r>
        <w:rPr>
          <w:rFonts w:hint="cs"/>
          <w:rtl/>
        </w:rPr>
        <w:t xml:space="preserve">לפי התוצאה הסופית, אברהם. </w:t>
      </w:r>
      <w:bookmarkStart w:id="18890" w:name="_ETM_Q32_266342"/>
      <w:bookmarkEnd w:id="18890"/>
    </w:p>
    <w:p w:rsidR="009073FD" w:rsidRDefault="009073FD" w:rsidP="001C000D">
      <w:pPr>
        <w:rPr>
          <w:rtl/>
        </w:rPr>
      </w:pPr>
      <w:bookmarkStart w:id="18891" w:name="_ETM_Q32_266390"/>
      <w:bookmarkEnd w:id="18891"/>
    </w:p>
    <w:p w:rsidR="009073FD" w:rsidRDefault="009073FD" w:rsidP="001C000D">
      <w:pPr>
        <w:pStyle w:val="-"/>
        <w:keepNext/>
        <w:rPr>
          <w:rtl/>
        </w:rPr>
      </w:pPr>
      <w:r w:rsidRPr="00443DFB">
        <w:rPr>
          <w:rStyle w:val="TagStyle"/>
          <w:rtl/>
        </w:rPr>
        <w:t xml:space="preserve"> &lt;&lt; דובר_המשך &gt;&gt; </w:t>
      </w:r>
      <w:r>
        <w:rPr>
          <w:rtl/>
        </w:rPr>
        <w:t>שר התקשורת שלמה קרעי:</w:t>
      </w:r>
      <w:r w:rsidRPr="00443DFB">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892" w:name="_ETM_Q32_265650"/>
      <w:bookmarkEnd w:id="18892"/>
      <w:r>
        <w:rPr>
          <w:rFonts w:hint="cs"/>
          <w:rtl/>
        </w:rPr>
        <w:t xml:space="preserve">למה? עפרון קיבל 400 שקל כסף. </w:t>
      </w:r>
    </w:p>
    <w:p w:rsidR="009073FD" w:rsidRDefault="009073FD" w:rsidP="001C000D">
      <w:pPr>
        <w:rPr>
          <w:rtl/>
        </w:rPr>
      </w:pPr>
      <w:bookmarkStart w:id="18893" w:name="_ETM_Q32_270105"/>
      <w:bookmarkStart w:id="18894" w:name="_ETM_Q32_270160"/>
      <w:bookmarkEnd w:id="18893"/>
      <w:bookmarkEnd w:id="18894"/>
    </w:p>
    <w:p w:rsidR="009073FD" w:rsidRDefault="009073FD" w:rsidP="001C000D">
      <w:pPr>
        <w:pStyle w:val="af5"/>
        <w:keepNext/>
        <w:rPr>
          <w:rtl/>
        </w:rPr>
      </w:pPr>
      <w:r w:rsidRPr="00443DFB">
        <w:rPr>
          <w:rStyle w:val="TagStyle"/>
          <w:rtl/>
        </w:rPr>
        <w:t xml:space="preserve"> &lt;&lt; קריאה &gt;&gt; </w:t>
      </w:r>
      <w:r>
        <w:rPr>
          <w:rtl/>
        </w:rPr>
        <w:t>קטי קטרין שטרית (הליכוד):</w:t>
      </w:r>
      <w:r w:rsidRPr="00443DFB">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bookmarkStart w:id="18895" w:name="_ETM_Q32_269388"/>
      <w:bookmarkStart w:id="18896" w:name="_ETM_Q32_266495"/>
      <w:bookmarkStart w:id="18897" w:name="_ETM_Q32_266566"/>
      <w:bookmarkEnd w:id="18895"/>
      <w:bookmarkEnd w:id="18896"/>
      <w:bookmarkEnd w:id="18897"/>
      <w:r>
        <w:rPr>
          <w:rFonts w:hint="cs"/>
          <w:rtl/>
        </w:rPr>
        <w:t xml:space="preserve">כל אחד קיבל </w:t>
      </w:r>
      <w:r>
        <w:rPr>
          <w:rFonts w:hint="eastAsia"/>
          <w:rtl/>
        </w:rPr>
        <w:t>–</w:t>
      </w:r>
      <w:r>
        <w:rPr>
          <w:rFonts w:hint="cs"/>
          <w:rtl/>
        </w:rPr>
        <w:t xml:space="preserve"> </w:t>
      </w:r>
      <w:bookmarkStart w:id="18898" w:name="_ETM_Q32_272105"/>
      <w:bookmarkEnd w:id="18898"/>
      <w:r>
        <w:rPr>
          <w:rFonts w:hint="cs"/>
          <w:rtl/>
        </w:rPr>
        <w:t>אברהם קיבל את המערה</w:t>
      </w:r>
      <w:r w:rsidR="00044F37">
        <w:rPr>
          <w:rFonts w:hint="cs"/>
          <w:rtl/>
        </w:rPr>
        <w:t>,</w:t>
      </w:r>
      <w:r>
        <w:rPr>
          <w:rFonts w:hint="cs"/>
          <w:rtl/>
        </w:rPr>
        <w:t xml:space="preserve"> </w:t>
      </w:r>
      <w:proofErr w:type="spellStart"/>
      <w:r>
        <w:rPr>
          <w:rFonts w:hint="cs"/>
          <w:rtl/>
        </w:rPr>
        <w:t>והעפרוני</w:t>
      </w:r>
      <w:proofErr w:type="spellEnd"/>
      <w:r>
        <w:rPr>
          <w:rFonts w:hint="cs"/>
          <w:rtl/>
        </w:rPr>
        <w:t xml:space="preserve"> קיבל את הכסף. </w:t>
      </w:r>
      <w:bookmarkStart w:id="18899" w:name="_ETM_Q32_274711"/>
      <w:bookmarkEnd w:id="18899"/>
    </w:p>
    <w:p w:rsidR="009073FD" w:rsidRDefault="009073FD" w:rsidP="001C000D">
      <w:pPr>
        <w:rPr>
          <w:rtl/>
        </w:rPr>
      </w:pPr>
      <w:bookmarkStart w:id="18900" w:name="_ETM_Q32_274761"/>
      <w:bookmarkEnd w:id="18900"/>
    </w:p>
    <w:p w:rsidR="009073FD" w:rsidRDefault="009073FD" w:rsidP="001C000D">
      <w:pPr>
        <w:pStyle w:val="-"/>
        <w:keepNext/>
        <w:rPr>
          <w:rtl/>
        </w:rPr>
      </w:pPr>
      <w:r w:rsidRPr="00443DFB">
        <w:rPr>
          <w:rStyle w:val="TagStyle"/>
          <w:rtl/>
        </w:rPr>
        <w:t xml:space="preserve"> &lt;&lt; דובר_המשך &gt;&gt; </w:t>
      </w:r>
      <w:r>
        <w:rPr>
          <w:rtl/>
        </w:rPr>
        <w:t>שר התקשורת שלמה קרעי:</w:t>
      </w:r>
      <w:r w:rsidRPr="00443DFB">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901" w:name="_ETM_Q32_276153"/>
      <w:bookmarkEnd w:id="18901"/>
      <w:r>
        <w:rPr>
          <w:rFonts w:hint="cs"/>
          <w:rtl/>
        </w:rPr>
        <w:t xml:space="preserve">אבל עפרון קיבל סכום חסר פרופורציות ביחס </w:t>
      </w:r>
      <w:bookmarkStart w:id="18902" w:name="_ETM_Q32_277736"/>
      <w:bookmarkEnd w:id="18902"/>
      <w:r>
        <w:rPr>
          <w:rFonts w:hint="cs"/>
          <w:rtl/>
        </w:rPr>
        <w:t xml:space="preserve">לשטח שהוא מכר. </w:t>
      </w:r>
    </w:p>
    <w:p w:rsidR="009073FD" w:rsidRDefault="009073FD" w:rsidP="001C000D">
      <w:pPr>
        <w:rPr>
          <w:rtl/>
        </w:rPr>
      </w:pPr>
      <w:bookmarkStart w:id="18903" w:name="_ETM_Q32_279784"/>
      <w:bookmarkStart w:id="18904" w:name="_ETM_Q32_279867"/>
      <w:bookmarkEnd w:id="18903"/>
      <w:bookmarkEnd w:id="18904"/>
    </w:p>
    <w:p w:rsidR="009073FD" w:rsidRDefault="009073FD" w:rsidP="001C000D">
      <w:pPr>
        <w:pStyle w:val="af5"/>
        <w:keepNext/>
        <w:rPr>
          <w:rtl/>
        </w:rPr>
      </w:pPr>
      <w:bookmarkStart w:id="18905" w:name="ET_interruption_5807_38"/>
      <w:r w:rsidRPr="00443DFB">
        <w:rPr>
          <w:rStyle w:val="TagStyle"/>
          <w:rtl/>
        </w:rPr>
        <w:t xml:space="preserve"> &lt;&lt; קריאה &gt;&gt; </w:t>
      </w:r>
      <w:r>
        <w:rPr>
          <w:rtl/>
        </w:rPr>
        <w:t>קטי קטרין שטרית (הליכוד):</w:t>
      </w:r>
      <w:r w:rsidRPr="00443DFB">
        <w:rPr>
          <w:rStyle w:val="TagStyle"/>
          <w:rtl/>
        </w:rPr>
        <w:t xml:space="preserve"> &lt;&lt; קריאה &gt;&gt;</w:t>
      </w:r>
      <w:r>
        <w:rPr>
          <w:rtl/>
        </w:rPr>
        <w:t xml:space="preserve">  </w:t>
      </w:r>
      <w:bookmarkEnd w:id="18905"/>
    </w:p>
    <w:p w:rsidR="009073FD" w:rsidRDefault="009073FD" w:rsidP="001C000D">
      <w:pPr>
        <w:rPr>
          <w:rtl/>
        </w:rPr>
      </w:pPr>
    </w:p>
    <w:p w:rsidR="009073FD" w:rsidRDefault="009073FD" w:rsidP="00044F37">
      <w:pPr>
        <w:rPr>
          <w:rtl/>
        </w:rPr>
      </w:pPr>
      <w:bookmarkStart w:id="18906" w:name="_ETM_Q32_278434"/>
      <w:bookmarkStart w:id="18907" w:name="_ETM_Q32_274863"/>
      <w:bookmarkStart w:id="18908" w:name="_ETM_Q32_274918"/>
      <w:bookmarkEnd w:id="18906"/>
      <w:bookmarkEnd w:id="18907"/>
      <w:bookmarkEnd w:id="18908"/>
      <w:r>
        <w:rPr>
          <w:rFonts w:hint="cs"/>
          <w:rtl/>
        </w:rPr>
        <w:t>נכון</w:t>
      </w:r>
      <w:r w:rsidR="00044F37">
        <w:rPr>
          <w:rFonts w:hint="cs"/>
          <w:rtl/>
        </w:rPr>
        <w:t>.</w:t>
      </w:r>
      <w:r>
        <w:rPr>
          <w:rFonts w:hint="cs"/>
          <w:rtl/>
        </w:rPr>
        <w:t xml:space="preserve"> זה מזכיר את הבדיחה, שאתה נכנס למוסכניק</w:t>
      </w:r>
      <w:r w:rsidR="00044F37">
        <w:rPr>
          <w:rFonts w:hint="cs"/>
          <w:rtl/>
        </w:rPr>
        <w:t>,</w:t>
      </w:r>
      <w:r>
        <w:rPr>
          <w:rFonts w:hint="cs"/>
          <w:rtl/>
        </w:rPr>
        <w:t xml:space="preserve"> ואתה אומר לו: </w:t>
      </w:r>
      <w:bookmarkStart w:id="18909" w:name="_ETM_Q32_285433"/>
      <w:bookmarkEnd w:id="18909"/>
      <w:r>
        <w:rPr>
          <w:rFonts w:hint="cs"/>
          <w:rtl/>
        </w:rPr>
        <w:t xml:space="preserve">כמה זה עולה? הוא אומר: אני יודע? תביא לי מה שאתה רוצה, מה שאתה רוצה. אתה אומר: טוב, אני </w:t>
      </w:r>
      <w:bookmarkStart w:id="18910" w:name="_ETM_Q32_291959"/>
      <w:bookmarkEnd w:id="18910"/>
      <w:r>
        <w:rPr>
          <w:rFonts w:hint="cs"/>
          <w:rtl/>
        </w:rPr>
        <w:t xml:space="preserve">אתן לך 200 שקל. </w:t>
      </w:r>
      <w:r w:rsidR="00044F37">
        <w:rPr>
          <w:rFonts w:hint="cs"/>
          <w:rtl/>
        </w:rPr>
        <w:t xml:space="preserve">מה זה, </w:t>
      </w:r>
      <w:r>
        <w:rPr>
          <w:rFonts w:hint="cs"/>
          <w:rtl/>
        </w:rPr>
        <w:t xml:space="preserve">בשביל 200 שקל הייתי עובד כל היום הזה? ובסוף אתה מגיע איתו למחיר הנקוב. </w:t>
      </w:r>
    </w:p>
    <w:p w:rsidR="009073FD" w:rsidRDefault="009073FD" w:rsidP="001C000D">
      <w:pPr>
        <w:rPr>
          <w:rtl/>
        </w:rPr>
      </w:pPr>
    </w:p>
    <w:p w:rsidR="009073FD" w:rsidRDefault="009073FD" w:rsidP="001C000D">
      <w:pPr>
        <w:pStyle w:val="-"/>
        <w:keepNext/>
        <w:rPr>
          <w:rtl/>
        </w:rPr>
      </w:pPr>
      <w:r w:rsidRPr="00ED348C">
        <w:rPr>
          <w:rStyle w:val="TagStyle"/>
          <w:rtl/>
        </w:rPr>
        <w:t xml:space="preserve"> &lt;&lt; דובר_המשך &gt;&gt; </w:t>
      </w:r>
      <w:r>
        <w:rPr>
          <w:rtl/>
        </w:rPr>
        <w:t>שר התקשורת שלמה קרעי:</w:t>
      </w:r>
      <w:r w:rsidRPr="00ED348C">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כן, אבל פה זה </w:t>
      </w:r>
      <w:bookmarkStart w:id="18911" w:name="_ETM_Q32_299429"/>
      <w:bookmarkEnd w:id="18911"/>
      <w:r>
        <w:rPr>
          <w:rFonts w:hint="cs"/>
          <w:rtl/>
        </w:rPr>
        <w:t xml:space="preserve">הרבה יותר מהנקוב. לכאורה, עפרון קיבל בסוף 400 שקל כסף, סכום עתק, לא </w:t>
      </w:r>
      <w:bookmarkStart w:id="18912" w:name="_ETM_Q32_307278"/>
      <w:bookmarkEnd w:id="18912"/>
      <w:r>
        <w:rPr>
          <w:rFonts w:hint="cs"/>
          <w:rtl/>
        </w:rPr>
        <w:t xml:space="preserve">היה מוכן להתפשר וקיבל את כל מה שדרש. אבל איך עפרון ייזכר בעינינו תמיד? </w:t>
      </w:r>
      <w:r w:rsidR="00044F37">
        <w:rPr>
          <w:rFonts w:hint="cs"/>
          <w:rtl/>
        </w:rPr>
        <w:t>"</w:t>
      </w:r>
      <w:proofErr w:type="spellStart"/>
      <w:r>
        <w:rPr>
          <w:rFonts w:hint="cs"/>
          <w:rtl/>
        </w:rPr>
        <w:t>כתעלא</w:t>
      </w:r>
      <w:proofErr w:type="spellEnd"/>
      <w:r>
        <w:rPr>
          <w:rFonts w:hint="cs"/>
          <w:rtl/>
        </w:rPr>
        <w:t xml:space="preserve"> בעידניה </w:t>
      </w:r>
      <w:proofErr w:type="spellStart"/>
      <w:r>
        <w:rPr>
          <w:rFonts w:hint="cs"/>
          <w:rtl/>
        </w:rPr>
        <w:t>סגיד</w:t>
      </w:r>
      <w:proofErr w:type="spellEnd"/>
      <w:r>
        <w:rPr>
          <w:rFonts w:hint="cs"/>
          <w:rtl/>
        </w:rPr>
        <w:t xml:space="preserve"> ליה</w:t>
      </w:r>
      <w:r w:rsidR="00044F37">
        <w:rPr>
          <w:rFonts w:hint="cs"/>
          <w:rtl/>
        </w:rPr>
        <w:t>"</w:t>
      </w:r>
      <w:r>
        <w:rPr>
          <w:rFonts w:hint="cs"/>
          <w:rtl/>
        </w:rPr>
        <w:t xml:space="preserve">. יש פתגם כזה. כשהשועל עולה לגדולה, למרות שהוא לא מלך, תשתחווה אליו. </w:t>
      </w:r>
      <w:proofErr w:type="spellStart"/>
      <w:r>
        <w:rPr>
          <w:rFonts w:hint="cs"/>
          <w:rtl/>
        </w:rPr>
        <w:t>תעלא</w:t>
      </w:r>
      <w:proofErr w:type="spellEnd"/>
      <w:r>
        <w:rPr>
          <w:rFonts w:hint="cs"/>
          <w:rtl/>
        </w:rPr>
        <w:t xml:space="preserve"> בעידניה, שועל </w:t>
      </w:r>
      <w:bookmarkStart w:id="18913" w:name="_ETM_Q32_326289"/>
      <w:bookmarkEnd w:id="18913"/>
      <w:r>
        <w:rPr>
          <w:rFonts w:hint="cs"/>
          <w:rtl/>
        </w:rPr>
        <w:t xml:space="preserve">בזמנו, תשתחווה אליו. כן, זה עפרון. הוא היה שועל, עלה לגדולה, היה ראש המועצה שם. אין מה לעשות, אברהם עשה מה שהיה צריך כדי </w:t>
      </w:r>
      <w:bookmarkStart w:id="18914" w:name="_ETM_Q32_338545"/>
      <w:bookmarkEnd w:id="18914"/>
      <w:r>
        <w:rPr>
          <w:rFonts w:hint="cs"/>
          <w:rtl/>
        </w:rPr>
        <w:t>להשיג את מבוקשו</w:t>
      </w:r>
      <w:r w:rsidR="00044F37">
        <w:rPr>
          <w:rFonts w:hint="cs"/>
          <w:rtl/>
        </w:rPr>
        <w:t>,</w:t>
      </w:r>
      <w:r>
        <w:rPr>
          <w:rFonts w:hint="cs"/>
          <w:rtl/>
        </w:rPr>
        <w:t xml:space="preserve"> והתכופף בפני הדרישה של עפרון.</w:t>
      </w:r>
    </w:p>
    <w:p w:rsidR="009073FD" w:rsidRDefault="009073FD" w:rsidP="001C000D">
      <w:pPr>
        <w:rPr>
          <w:rtl/>
        </w:rPr>
      </w:pPr>
      <w:bookmarkStart w:id="18915" w:name="_ETM_Q32_340375"/>
      <w:bookmarkStart w:id="18916" w:name="_ETM_Q32_340437"/>
      <w:bookmarkStart w:id="18917" w:name="_ETM_Q32_340775"/>
      <w:bookmarkEnd w:id="18915"/>
      <w:bookmarkEnd w:id="18916"/>
      <w:bookmarkEnd w:id="18917"/>
    </w:p>
    <w:p w:rsidR="009073FD" w:rsidRDefault="009073FD" w:rsidP="00044F37">
      <w:pPr>
        <w:rPr>
          <w:rtl/>
        </w:rPr>
      </w:pPr>
      <w:bookmarkStart w:id="18918" w:name="_ETM_Q32_340865"/>
      <w:bookmarkEnd w:id="18918"/>
      <w:r>
        <w:rPr>
          <w:rFonts w:hint="cs"/>
          <w:rtl/>
        </w:rPr>
        <w:t>אבל האם היינו רוצים להיזכר כמו עפרון</w:t>
      </w:r>
      <w:r w:rsidR="00044F37">
        <w:rPr>
          <w:rFonts w:hint="cs"/>
          <w:rtl/>
        </w:rPr>
        <w:t>?</w:t>
      </w:r>
      <w:r>
        <w:rPr>
          <w:rFonts w:hint="cs"/>
          <w:rtl/>
        </w:rPr>
        <w:t xml:space="preserve"> כמו השועל שמנסה לסחוט כשיש </w:t>
      </w:r>
      <w:bookmarkStart w:id="18919" w:name="_ETM_Q32_346911"/>
      <w:bookmarkEnd w:id="18919"/>
      <w:r>
        <w:rPr>
          <w:rFonts w:hint="cs"/>
          <w:rtl/>
        </w:rPr>
        <w:t>לו כוח</w:t>
      </w:r>
      <w:r w:rsidR="00044F37">
        <w:rPr>
          <w:rFonts w:hint="cs"/>
          <w:rtl/>
        </w:rPr>
        <w:t>,</w:t>
      </w:r>
      <w:r>
        <w:rPr>
          <w:rFonts w:hint="cs"/>
          <w:rtl/>
        </w:rPr>
        <w:t xml:space="preserve"> שמנסה לנצל את הכוח שלו לטובת דברים לא טובים</w:t>
      </w:r>
      <w:r w:rsidR="00044F37">
        <w:rPr>
          <w:rFonts w:hint="cs"/>
          <w:rtl/>
        </w:rPr>
        <w:t>,</w:t>
      </w:r>
      <w:r>
        <w:rPr>
          <w:rFonts w:hint="cs"/>
          <w:rtl/>
        </w:rPr>
        <w:t xml:space="preserve"> להשתמש בכוח הזרוע כדי להשיג מבוקשו? בוודאי שלא </w:t>
      </w:r>
      <w:r w:rsidR="00044F37">
        <w:rPr>
          <w:rFonts w:hint="eastAsia"/>
          <w:rtl/>
        </w:rPr>
        <w:t>–</w:t>
      </w:r>
      <w:r w:rsidR="00044F37">
        <w:rPr>
          <w:rFonts w:hint="cs"/>
          <w:rtl/>
        </w:rPr>
        <w:t xml:space="preserve"> </w:t>
      </w:r>
      <w:r>
        <w:rPr>
          <w:rFonts w:hint="cs"/>
          <w:rtl/>
        </w:rPr>
        <w:t xml:space="preserve">בוודאי כאברהם, </w:t>
      </w:r>
      <w:bookmarkStart w:id="18920" w:name="_ETM_Q32_359212"/>
      <w:bookmarkEnd w:id="18920"/>
      <w:r>
        <w:rPr>
          <w:rFonts w:hint="cs"/>
          <w:rtl/>
        </w:rPr>
        <w:t xml:space="preserve">האריה שהשתחווה לשועל באותו רגע, אבל שמר על ההוד וההדר. הוא היה מוכן להפסיד באותו רגע, אבל להרוויח את המהות. </w:t>
      </w:r>
    </w:p>
    <w:p w:rsidR="009073FD" w:rsidRPr="009F187E" w:rsidRDefault="009073FD" w:rsidP="001C000D">
      <w:pPr>
        <w:keepNext/>
        <w:rPr>
          <w:rtl/>
        </w:rPr>
      </w:pPr>
      <w:bookmarkStart w:id="18921" w:name="ET_interruption_5807_9"/>
    </w:p>
    <w:p w:rsidR="009073FD" w:rsidRDefault="009073FD" w:rsidP="001C000D">
      <w:pPr>
        <w:pStyle w:val="af5"/>
        <w:keepNext/>
        <w:rPr>
          <w:rtl/>
        </w:rPr>
      </w:pPr>
      <w:bookmarkStart w:id="18922" w:name="_ETM_Q32_374278"/>
      <w:bookmarkStart w:id="18923" w:name="_ETM_Q32_374376"/>
      <w:bookmarkEnd w:id="18922"/>
      <w:bookmarkEnd w:id="18923"/>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921"/>
    </w:p>
    <w:p w:rsidR="009073FD" w:rsidRDefault="009073FD" w:rsidP="008D05DF">
      <w:pPr>
        <w:rPr>
          <w:rtl/>
        </w:rPr>
      </w:pPr>
    </w:p>
    <w:p w:rsidR="009073FD" w:rsidRDefault="009073FD" w:rsidP="00044F37">
      <w:pPr>
        <w:rPr>
          <w:rtl/>
        </w:rPr>
      </w:pPr>
      <w:r>
        <w:rPr>
          <w:rFonts w:hint="cs"/>
          <w:rtl/>
        </w:rPr>
        <w:t>אבל אדוני השר, תקשיב, הפרשה הזו היא פרשה שמדברת רוב</w:t>
      </w:r>
      <w:r w:rsidR="00044F37">
        <w:rPr>
          <w:rFonts w:hint="cs"/>
          <w:rtl/>
        </w:rPr>
        <w:t>-</w:t>
      </w:r>
      <w:r>
        <w:rPr>
          <w:rFonts w:hint="cs"/>
          <w:rtl/>
        </w:rPr>
        <w:t xml:space="preserve">רובה על נשים. פעם ראשונה שאתה רואה פרשה שיש בה שלוש נשים דומיננטיות ביותר. </w:t>
      </w:r>
      <w:bookmarkStart w:id="18924" w:name="_ETM_Q32_387426"/>
      <w:bookmarkEnd w:id="18924"/>
      <w:r>
        <w:rPr>
          <w:rFonts w:hint="cs"/>
          <w:rtl/>
        </w:rPr>
        <w:t>קודם כ</w:t>
      </w:r>
      <w:r w:rsidR="00044F37">
        <w:rPr>
          <w:rFonts w:hint="cs"/>
          <w:rtl/>
        </w:rPr>
        <w:t>ו</w:t>
      </w:r>
      <w:r>
        <w:rPr>
          <w:rFonts w:hint="cs"/>
          <w:rtl/>
        </w:rPr>
        <w:t>ל מדובר בשרה, הוא קבר את שרה</w:t>
      </w:r>
      <w:r w:rsidR="00044F37">
        <w:rPr>
          <w:rFonts w:hint="cs"/>
          <w:rtl/>
        </w:rPr>
        <w:t>.</w:t>
      </w:r>
      <w:r>
        <w:rPr>
          <w:rFonts w:hint="cs"/>
          <w:rtl/>
        </w:rPr>
        <w:t xml:space="preserve"> אחר כך כבר מתחיל הדור השני </w:t>
      </w:r>
      <w:r w:rsidR="00044F37">
        <w:rPr>
          <w:rFonts w:hint="eastAsia"/>
          <w:rtl/>
        </w:rPr>
        <w:t>–</w:t>
      </w:r>
      <w:r w:rsidR="00044F37">
        <w:rPr>
          <w:rFonts w:hint="cs"/>
          <w:rtl/>
        </w:rPr>
        <w:t xml:space="preserve"> </w:t>
      </w:r>
      <w:r>
        <w:rPr>
          <w:rFonts w:hint="cs"/>
          <w:rtl/>
        </w:rPr>
        <w:t xml:space="preserve">אליעזר הולך לחפש </w:t>
      </w:r>
      <w:bookmarkStart w:id="18925" w:name="_ETM_Q32_395558"/>
      <w:bookmarkEnd w:id="18925"/>
      <w:r>
        <w:rPr>
          <w:rFonts w:hint="cs"/>
          <w:rtl/>
        </w:rPr>
        <w:t xml:space="preserve">את השידוך עבור יצחק, ואז הוא פוגש ברבקה, ואחר כך אנחנו כבר הולכים הלאה לשידוך הבא. זאת אומרת, אתה רואה פרשה שהנשים בה מאוד דומיננטיות, כי לכל אחת מהן היה תפקיד, </w:t>
      </w:r>
      <w:bookmarkStart w:id="18926" w:name="_ETM_Q32_413087"/>
      <w:bookmarkEnd w:id="18926"/>
      <w:r>
        <w:rPr>
          <w:rFonts w:hint="cs"/>
          <w:rtl/>
        </w:rPr>
        <w:t>היה לה תפקיד מאוד מאוד מסיבי</w:t>
      </w:r>
      <w:r w:rsidR="00044F37">
        <w:rPr>
          <w:rFonts w:hint="cs"/>
          <w:rtl/>
        </w:rPr>
        <w:t>,</w:t>
      </w:r>
      <w:r>
        <w:rPr>
          <w:rFonts w:hint="cs"/>
          <w:rtl/>
        </w:rPr>
        <w:t xml:space="preserve"> מה גם שאותן נשים היו גם מה שנקרא </w:t>
      </w:r>
      <w:proofErr w:type="spellStart"/>
      <w:r>
        <w:rPr>
          <w:rFonts w:hint="cs"/>
          <w:rtl/>
        </w:rPr>
        <w:t>בלבוס</w:t>
      </w:r>
      <w:r w:rsidR="00044F37">
        <w:rPr>
          <w:rFonts w:hint="cs"/>
          <w:rtl/>
        </w:rPr>
        <w:t>טע</w:t>
      </w:r>
      <w:proofErr w:type="spellEnd"/>
      <w:r>
        <w:rPr>
          <w:rFonts w:hint="cs"/>
          <w:rtl/>
        </w:rPr>
        <w:t xml:space="preserve">. שרה עשתה מה שהיא רצתה, </w:t>
      </w:r>
      <w:bookmarkStart w:id="18927" w:name="_ETM_Q32_419710"/>
      <w:bookmarkEnd w:id="18927"/>
      <w:r>
        <w:rPr>
          <w:rFonts w:hint="cs"/>
          <w:rtl/>
        </w:rPr>
        <w:t xml:space="preserve">היא ידעה איך לנהל את העניינים. לא מצאה חן בעיניה הגר, אז אמרה: תלכי. </w:t>
      </w:r>
    </w:p>
    <w:p w:rsidR="009073FD" w:rsidRDefault="009073FD" w:rsidP="001C000D">
      <w:pPr>
        <w:rPr>
          <w:rtl/>
        </w:rPr>
      </w:pPr>
      <w:bookmarkStart w:id="18928" w:name="_ETM_Q32_426932"/>
      <w:bookmarkEnd w:id="18928"/>
    </w:p>
    <w:p w:rsidR="009073FD" w:rsidRDefault="009073FD" w:rsidP="001C000D">
      <w:pPr>
        <w:pStyle w:val="-"/>
        <w:keepNext/>
        <w:rPr>
          <w:rtl/>
        </w:rPr>
      </w:pPr>
      <w:r w:rsidRPr="000F6CC2">
        <w:rPr>
          <w:rStyle w:val="TagStyle"/>
          <w:rtl/>
        </w:rPr>
        <w:t xml:space="preserve"> &lt;&lt; דובר_המשך &gt;&gt; </w:t>
      </w:r>
      <w:r>
        <w:rPr>
          <w:rtl/>
        </w:rPr>
        <w:t>שר התקשורת שלמה קרעי:</w:t>
      </w:r>
      <w:r w:rsidRPr="000F6CC2">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929" w:name="_ETM_Q32_426662"/>
      <w:bookmarkEnd w:id="18929"/>
      <w:r>
        <w:rPr>
          <w:rFonts w:hint="cs"/>
          <w:rtl/>
        </w:rPr>
        <w:t xml:space="preserve">זה בפרשה הקודמת, </w:t>
      </w:r>
      <w:bookmarkStart w:id="18930" w:name="_ETM_Q32_427916"/>
      <w:bookmarkEnd w:id="18930"/>
      <w:r>
        <w:rPr>
          <w:rFonts w:hint="cs"/>
          <w:rtl/>
        </w:rPr>
        <w:t xml:space="preserve">כן. </w:t>
      </w:r>
    </w:p>
    <w:p w:rsidR="009073FD" w:rsidRDefault="009073FD" w:rsidP="001C000D">
      <w:pPr>
        <w:rPr>
          <w:rtl/>
        </w:rPr>
      </w:pPr>
      <w:bookmarkStart w:id="18931" w:name="_ETM_Q32_428708"/>
      <w:bookmarkStart w:id="18932" w:name="_ETM_Q32_428763"/>
      <w:bookmarkEnd w:id="18931"/>
      <w:bookmarkEnd w:id="18932"/>
    </w:p>
    <w:p w:rsidR="009073FD" w:rsidRDefault="009073FD" w:rsidP="001C000D">
      <w:pPr>
        <w:pStyle w:val="af5"/>
        <w:keepNext/>
        <w:rPr>
          <w:rtl/>
        </w:rPr>
      </w:pPr>
      <w:r w:rsidRPr="000F6CC2">
        <w:rPr>
          <w:rStyle w:val="TagStyle"/>
          <w:rtl/>
        </w:rPr>
        <w:t xml:space="preserve"> &lt;&lt; קריאה &gt;&gt; </w:t>
      </w:r>
      <w:r>
        <w:rPr>
          <w:rtl/>
        </w:rPr>
        <w:t>קטי קטרין שטרית (הליכוד):</w:t>
      </w:r>
      <w:r w:rsidRPr="000F6CC2">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8933" w:name="_ETM_Q32_428190"/>
      <w:bookmarkStart w:id="18934" w:name="_ETM_Q32_426998"/>
      <w:bookmarkStart w:id="18935" w:name="_ETM_Q32_427039"/>
      <w:bookmarkEnd w:id="18933"/>
      <w:bookmarkEnd w:id="18934"/>
      <w:bookmarkEnd w:id="18935"/>
      <w:r>
        <w:rPr>
          <w:rFonts w:hint="cs"/>
          <w:rtl/>
        </w:rPr>
        <w:t xml:space="preserve">כן, רבקה </w:t>
      </w:r>
      <w:r>
        <w:rPr>
          <w:rFonts w:hint="eastAsia"/>
          <w:rtl/>
        </w:rPr>
        <w:t>–</w:t>
      </w:r>
      <w:r>
        <w:rPr>
          <w:rFonts w:hint="cs"/>
          <w:rtl/>
        </w:rPr>
        <w:t xml:space="preserve"> אנחנו רואים שהיא דואגת להשקות את הצאן, היא יודעת, היא גם מתמסרת. </w:t>
      </w:r>
    </w:p>
    <w:p w:rsidR="009073FD" w:rsidRDefault="009073FD" w:rsidP="001C000D">
      <w:pPr>
        <w:rPr>
          <w:rtl/>
        </w:rPr>
      </w:pPr>
    </w:p>
    <w:p w:rsidR="009073FD" w:rsidRDefault="009073FD" w:rsidP="001C000D">
      <w:pPr>
        <w:pStyle w:val="-"/>
        <w:keepNext/>
        <w:rPr>
          <w:rtl/>
        </w:rPr>
      </w:pPr>
      <w:r w:rsidRPr="00ED348C">
        <w:rPr>
          <w:rStyle w:val="TagStyle"/>
          <w:rtl/>
        </w:rPr>
        <w:t xml:space="preserve"> &lt;&lt; דובר_המשך &gt;&gt; </w:t>
      </w:r>
      <w:r>
        <w:rPr>
          <w:rtl/>
        </w:rPr>
        <w:t>שר התקשורת שלמה קרעי:</w:t>
      </w:r>
      <w:r w:rsidRPr="00ED348C">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רבקה נבחנה במידת החסד. </w:t>
      </w:r>
    </w:p>
    <w:p w:rsidR="009073FD" w:rsidRDefault="009073FD" w:rsidP="001C000D">
      <w:pPr>
        <w:rPr>
          <w:rtl/>
        </w:rPr>
      </w:pPr>
    </w:p>
    <w:p w:rsidR="009073FD" w:rsidRDefault="009073FD" w:rsidP="001C000D">
      <w:pPr>
        <w:pStyle w:val="af5"/>
        <w:keepNext/>
        <w:rPr>
          <w:rtl/>
        </w:rPr>
      </w:pPr>
      <w:bookmarkStart w:id="18936" w:name="ET_interruption_5807_11"/>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936"/>
    </w:p>
    <w:p w:rsidR="009073FD" w:rsidRDefault="009073FD" w:rsidP="008D05DF">
      <w:pPr>
        <w:rPr>
          <w:rtl/>
        </w:rPr>
      </w:pPr>
    </w:p>
    <w:p w:rsidR="009073FD" w:rsidRDefault="009073FD" w:rsidP="001C000D">
      <w:pPr>
        <w:rPr>
          <w:rtl/>
        </w:rPr>
      </w:pPr>
      <w:r>
        <w:rPr>
          <w:rFonts w:hint="cs"/>
          <w:rtl/>
        </w:rPr>
        <w:t>ברור, היא נתנה לו לשתות מהמים.</w:t>
      </w:r>
    </w:p>
    <w:p w:rsidR="009073FD" w:rsidRDefault="009073FD" w:rsidP="001C000D">
      <w:pPr>
        <w:rPr>
          <w:rtl/>
        </w:rPr>
      </w:pPr>
      <w:bookmarkStart w:id="18937" w:name="_ETM_Q32_444760"/>
      <w:bookmarkStart w:id="18938" w:name="_ETM_Q32_444854"/>
      <w:bookmarkEnd w:id="18937"/>
      <w:bookmarkEnd w:id="18938"/>
    </w:p>
    <w:p w:rsidR="009073FD" w:rsidRDefault="009073FD" w:rsidP="001C000D">
      <w:pPr>
        <w:pStyle w:val="-"/>
        <w:keepNext/>
        <w:rPr>
          <w:rtl/>
        </w:rPr>
      </w:pPr>
      <w:r w:rsidRPr="000F6CC2">
        <w:rPr>
          <w:rStyle w:val="TagStyle"/>
          <w:rtl/>
        </w:rPr>
        <w:t xml:space="preserve"> &lt;&lt; דובר_המשך &gt;&gt; </w:t>
      </w:r>
      <w:r>
        <w:rPr>
          <w:rtl/>
        </w:rPr>
        <w:t>שר התקשורת שלמה קרעי:</w:t>
      </w:r>
      <w:r w:rsidRPr="000F6CC2">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939" w:name="_ETM_Q32_446210"/>
      <w:bookmarkEnd w:id="18939"/>
      <w:r>
        <w:rPr>
          <w:rFonts w:hint="cs"/>
          <w:rtl/>
        </w:rPr>
        <w:t xml:space="preserve">לא רק לו. </w:t>
      </w:r>
      <w:bookmarkStart w:id="18940" w:name="_ETM_Q32_444989"/>
      <w:bookmarkEnd w:id="18940"/>
      <w:r>
        <w:rPr>
          <w:rFonts w:hint="cs"/>
          <w:rtl/>
        </w:rPr>
        <w:t xml:space="preserve">היא נתנה לו ולגמלים שלו. </w:t>
      </w:r>
    </w:p>
    <w:p w:rsidR="009073FD" w:rsidRDefault="009073FD" w:rsidP="001C000D">
      <w:pPr>
        <w:rPr>
          <w:rtl/>
        </w:rPr>
      </w:pPr>
    </w:p>
    <w:p w:rsidR="009073FD" w:rsidRDefault="009073FD" w:rsidP="001C000D">
      <w:pPr>
        <w:pStyle w:val="af5"/>
        <w:keepNext/>
        <w:rPr>
          <w:rtl/>
        </w:rPr>
      </w:pPr>
      <w:r w:rsidRPr="000F6CC2">
        <w:rPr>
          <w:rStyle w:val="TagStyle"/>
          <w:rtl/>
        </w:rPr>
        <w:t xml:space="preserve"> &lt;&lt; קריאה &gt;&gt; </w:t>
      </w:r>
      <w:r>
        <w:rPr>
          <w:rtl/>
        </w:rPr>
        <w:t>קטי קטרין שטרית (הליכוד):</w:t>
      </w:r>
      <w:r w:rsidRPr="000F6CC2">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18941" w:name="_ETM_Q32_447312"/>
      <w:bookmarkStart w:id="18942" w:name="_ETM_Q32_447580"/>
      <w:bookmarkStart w:id="18943" w:name="_ETM_Q32_444912"/>
      <w:bookmarkStart w:id="18944" w:name="_ETM_Q32_444965"/>
      <w:bookmarkStart w:id="18945" w:name="_ETM_Q32_447646"/>
      <w:bookmarkEnd w:id="18941"/>
      <w:bookmarkEnd w:id="18942"/>
      <w:bookmarkEnd w:id="18943"/>
      <w:bookmarkEnd w:id="18944"/>
      <w:bookmarkEnd w:id="18945"/>
      <w:r>
        <w:rPr>
          <w:rFonts w:hint="cs"/>
          <w:rtl/>
        </w:rPr>
        <w:t xml:space="preserve">וגם לגמלים, נכון. </w:t>
      </w:r>
      <w:bookmarkStart w:id="18946" w:name="_ETM_Q32_448616"/>
      <w:bookmarkEnd w:id="18946"/>
    </w:p>
    <w:p w:rsidR="009073FD" w:rsidRDefault="009073FD" w:rsidP="001C000D">
      <w:pPr>
        <w:rPr>
          <w:rtl/>
        </w:rPr>
      </w:pPr>
      <w:bookmarkStart w:id="18947" w:name="_ETM_Q32_448659"/>
      <w:bookmarkEnd w:id="18947"/>
    </w:p>
    <w:p w:rsidR="009073FD" w:rsidRDefault="009073FD" w:rsidP="001C000D">
      <w:pPr>
        <w:pStyle w:val="-"/>
        <w:keepNext/>
        <w:rPr>
          <w:rtl/>
        </w:rPr>
      </w:pPr>
      <w:r w:rsidRPr="000F6CC2">
        <w:rPr>
          <w:rStyle w:val="TagStyle"/>
          <w:rtl/>
        </w:rPr>
        <w:t xml:space="preserve"> &lt;&lt; דובר_המשך &gt;&gt; </w:t>
      </w:r>
      <w:r>
        <w:rPr>
          <w:rtl/>
        </w:rPr>
        <w:t>שר התקשורת שלמה קרעי:</w:t>
      </w:r>
      <w:r w:rsidRPr="000F6CC2">
        <w:rPr>
          <w:rStyle w:val="TagStyle"/>
          <w:rtl/>
        </w:rPr>
        <w:t xml:space="preserve"> &lt;&lt; דובר_המשך &gt;&gt;</w:t>
      </w:r>
      <w:r>
        <w:rPr>
          <w:rtl/>
        </w:rPr>
        <w:t xml:space="preserve">  </w:t>
      </w:r>
    </w:p>
    <w:p w:rsidR="009073FD" w:rsidRDefault="009073FD" w:rsidP="008D05DF">
      <w:pPr>
        <w:rPr>
          <w:rtl/>
        </w:rPr>
      </w:pPr>
    </w:p>
    <w:p w:rsidR="009073FD" w:rsidRDefault="009073FD" w:rsidP="00992ACE">
      <w:pPr>
        <w:rPr>
          <w:rtl/>
        </w:rPr>
      </w:pPr>
      <w:bookmarkStart w:id="18948" w:name="_ETM_Q32_447704"/>
      <w:bookmarkEnd w:id="18948"/>
      <w:r>
        <w:rPr>
          <w:rFonts w:hint="cs"/>
          <w:rtl/>
        </w:rPr>
        <w:t xml:space="preserve">על זה היא נבחנה, </w:t>
      </w:r>
      <w:bookmarkStart w:id="18949" w:name="_ETM_Q32_450294"/>
      <w:bookmarkEnd w:id="18949"/>
      <w:r>
        <w:rPr>
          <w:rFonts w:hint="cs"/>
          <w:rtl/>
        </w:rPr>
        <w:t>זה מה שהוא אמר</w:t>
      </w:r>
      <w:r w:rsidR="00992ACE">
        <w:rPr>
          <w:rFonts w:hint="cs"/>
          <w:rtl/>
        </w:rPr>
        <w:t>:</w:t>
      </w:r>
      <w:r>
        <w:rPr>
          <w:rFonts w:hint="cs"/>
          <w:rtl/>
        </w:rPr>
        <w:t xml:space="preserve"> ואם תאמר אליי שתה וגם גמליך אשקה, </w:t>
      </w:r>
      <w:bookmarkStart w:id="18950" w:name="_ETM_Q32_455805"/>
      <w:bookmarkEnd w:id="18950"/>
      <w:r w:rsidR="00992ACE">
        <w:rPr>
          <w:rFonts w:hint="cs"/>
          <w:rtl/>
        </w:rPr>
        <w:t>"</w:t>
      </w:r>
      <w:r>
        <w:rPr>
          <w:rFonts w:hint="cs"/>
          <w:rtl/>
        </w:rPr>
        <w:t>היא האישה אשר הכיח ה' לבן אדוני</w:t>
      </w:r>
      <w:r w:rsidR="00992ACE">
        <w:rPr>
          <w:rFonts w:hint="cs"/>
          <w:rtl/>
        </w:rPr>
        <w:t>"</w:t>
      </w:r>
      <w:r>
        <w:rPr>
          <w:rFonts w:hint="cs"/>
          <w:rtl/>
        </w:rPr>
        <w:t xml:space="preserve">. </w:t>
      </w:r>
    </w:p>
    <w:p w:rsidR="009073FD" w:rsidRDefault="009073FD" w:rsidP="001C000D">
      <w:pPr>
        <w:rPr>
          <w:rtl/>
        </w:rPr>
      </w:pPr>
    </w:p>
    <w:p w:rsidR="009073FD" w:rsidRDefault="009073FD" w:rsidP="001C000D">
      <w:pPr>
        <w:pStyle w:val="af5"/>
        <w:keepNext/>
        <w:rPr>
          <w:rtl/>
        </w:rPr>
      </w:pPr>
      <w:bookmarkStart w:id="18951" w:name="ET_interruption_5807_13"/>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951"/>
    </w:p>
    <w:p w:rsidR="009073FD" w:rsidRDefault="009073FD" w:rsidP="001C000D">
      <w:pPr>
        <w:rPr>
          <w:rtl/>
        </w:rPr>
      </w:pPr>
    </w:p>
    <w:p w:rsidR="009073FD" w:rsidRDefault="009073FD" w:rsidP="001C000D">
      <w:pPr>
        <w:rPr>
          <w:rtl/>
        </w:rPr>
      </w:pPr>
      <w:r>
        <w:rPr>
          <w:rFonts w:hint="cs"/>
          <w:rtl/>
        </w:rPr>
        <w:t xml:space="preserve">אז אני מדברת על </w:t>
      </w:r>
      <w:bookmarkStart w:id="18952" w:name="_ETM_Q32_462228"/>
      <w:bookmarkEnd w:id="18952"/>
      <w:r>
        <w:rPr>
          <w:rFonts w:hint="cs"/>
          <w:rtl/>
        </w:rPr>
        <w:t xml:space="preserve">התכונות הדומיננטיות של הנשים בפרשה. </w:t>
      </w:r>
    </w:p>
    <w:p w:rsidR="009073FD" w:rsidRDefault="009073FD" w:rsidP="001C000D">
      <w:pPr>
        <w:rPr>
          <w:rtl/>
        </w:rPr>
      </w:pPr>
    </w:p>
    <w:p w:rsidR="009073FD" w:rsidRDefault="009073FD" w:rsidP="001C000D">
      <w:pPr>
        <w:pStyle w:val="-"/>
        <w:keepNext/>
        <w:rPr>
          <w:rtl/>
        </w:rPr>
      </w:pPr>
      <w:r w:rsidRPr="00ED348C">
        <w:rPr>
          <w:rStyle w:val="TagStyle"/>
          <w:rtl/>
        </w:rPr>
        <w:t xml:space="preserve"> &lt;&lt; דובר_המשך &gt;&gt; </w:t>
      </w:r>
      <w:r>
        <w:rPr>
          <w:rtl/>
        </w:rPr>
        <w:t>שר התקשורת שלמה קרעי:</w:t>
      </w:r>
      <w:r w:rsidRPr="00ED348C">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רק שנייה, קטי. עליזה, אני תוך עשר דקות יורד מפה, בסדר? לידיעתך. עוד רבע שעה יש הצבעה שמית, </w:t>
      </w:r>
      <w:bookmarkStart w:id="18953" w:name="_ETM_Q32_470414"/>
      <w:bookmarkEnd w:id="18953"/>
      <w:r>
        <w:rPr>
          <w:rFonts w:hint="cs"/>
          <w:rtl/>
        </w:rPr>
        <w:t xml:space="preserve">אבל אני בעשר דקות צריך לסיים. </w:t>
      </w:r>
    </w:p>
    <w:p w:rsidR="009073FD" w:rsidRDefault="009073FD" w:rsidP="001C000D">
      <w:pPr>
        <w:rPr>
          <w:rtl/>
        </w:rPr>
      </w:pPr>
    </w:p>
    <w:p w:rsidR="009073FD" w:rsidRDefault="009073FD" w:rsidP="001C000D">
      <w:pPr>
        <w:pStyle w:val="af6"/>
        <w:keepNext/>
        <w:rPr>
          <w:rtl/>
        </w:rPr>
      </w:pPr>
      <w:r w:rsidRPr="00ED348C">
        <w:rPr>
          <w:rStyle w:val="TagStyle"/>
          <w:rtl/>
        </w:rPr>
        <w:t xml:space="preserve"> &lt;&lt; יור &gt;&gt; </w:t>
      </w:r>
      <w:r>
        <w:rPr>
          <w:rtl/>
        </w:rPr>
        <w:t>היו"ר משה טור פז:</w:t>
      </w:r>
      <w:r w:rsidRPr="00ED348C">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יש פה אולטימטום</w:t>
      </w:r>
      <w:bookmarkStart w:id="18954" w:name="_ETM_Q32_474043"/>
      <w:bookmarkStart w:id="18955" w:name="_ETM_Q32_474004"/>
      <w:bookmarkEnd w:id="18954"/>
      <w:bookmarkEnd w:id="18955"/>
      <w:r>
        <w:rPr>
          <w:rFonts w:hint="cs"/>
          <w:rtl/>
        </w:rPr>
        <w:t xml:space="preserve"> שר. </w:t>
      </w:r>
    </w:p>
    <w:p w:rsidR="009073FD" w:rsidRDefault="009073FD" w:rsidP="001C000D">
      <w:pPr>
        <w:rPr>
          <w:rtl/>
        </w:rPr>
      </w:pPr>
      <w:bookmarkStart w:id="18956" w:name="_ETM_Q32_474078"/>
      <w:bookmarkEnd w:id="18956"/>
      <w:r>
        <w:rPr>
          <w:rFonts w:hint="cs"/>
          <w:rtl/>
        </w:rPr>
        <w:t xml:space="preserve"> </w:t>
      </w:r>
    </w:p>
    <w:p w:rsidR="009073FD" w:rsidRDefault="009073FD" w:rsidP="001C000D">
      <w:pPr>
        <w:pStyle w:val="af5"/>
        <w:keepNext/>
        <w:rPr>
          <w:rtl/>
        </w:rPr>
      </w:pPr>
      <w:bookmarkStart w:id="18957" w:name="ET_interruption_5807_16"/>
      <w:r w:rsidRPr="00ED348C">
        <w:rPr>
          <w:rStyle w:val="TagStyle"/>
          <w:rtl/>
        </w:rPr>
        <w:t xml:space="preserve"> &lt;&lt; קריאה &gt;&gt; </w:t>
      </w:r>
      <w:r>
        <w:rPr>
          <w:rtl/>
        </w:rPr>
        <w:t>קטי קטרין שטרית (הליכוד):</w:t>
      </w:r>
      <w:r w:rsidRPr="00ED348C">
        <w:rPr>
          <w:rStyle w:val="TagStyle"/>
          <w:rtl/>
        </w:rPr>
        <w:t xml:space="preserve"> &lt;&lt; קריאה &gt;&gt;</w:t>
      </w:r>
      <w:r>
        <w:rPr>
          <w:rtl/>
        </w:rPr>
        <w:t xml:space="preserve">  </w:t>
      </w:r>
      <w:bookmarkEnd w:id="18957"/>
    </w:p>
    <w:p w:rsidR="009073FD" w:rsidRDefault="009073FD" w:rsidP="008D05DF">
      <w:pPr>
        <w:rPr>
          <w:rtl/>
        </w:rPr>
      </w:pPr>
    </w:p>
    <w:p w:rsidR="009073FD" w:rsidRDefault="009073FD" w:rsidP="00992ACE">
      <w:pPr>
        <w:rPr>
          <w:rtl/>
        </w:rPr>
      </w:pPr>
      <w:r>
        <w:rPr>
          <w:rFonts w:hint="cs"/>
          <w:rtl/>
        </w:rPr>
        <w:t>אז תקדיש לזה, אדוני השר</w:t>
      </w:r>
      <w:r w:rsidR="00992ACE">
        <w:rPr>
          <w:rFonts w:hint="cs"/>
          <w:rtl/>
        </w:rPr>
        <w:t>. ה</w:t>
      </w:r>
      <w:r>
        <w:rPr>
          <w:rFonts w:hint="cs"/>
          <w:rtl/>
        </w:rPr>
        <w:t xml:space="preserve">מהות של הנשים בפרשה הזאת, היא מאוד חשובה, מאוד דומיננטית. </w:t>
      </w:r>
    </w:p>
    <w:p w:rsidR="009073FD" w:rsidRDefault="009073FD" w:rsidP="001C000D">
      <w:pPr>
        <w:rPr>
          <w:rtl/>
        </w:rPr>
      </w:pPr>
    </w:p>
    <w:p w:rsidR="009073FD" w:rsidRDefault="009073FD" w:rsidP="001C000D">
      <w:pPr>
        <w:pStyle w:val="-"/>
        <w:keepNext/>
        <w:rPr>
          <w:rtl/>
        </w:rPr>
      </w:pPr>
      <w:r w:rsidRPr="00ED348C">
        <w:rPr>
          <w:rStyle w:val="TagStyle"/>
          <w:rtl/>
        </w:rPr>
        <w:t xml:space="preserve"> &lt;&lt; דובר_המשך &gt;&gt; </w:t>
      </w:r>
      <w:r>
        <w:rPr>
          <w:rtl/>
        </w:rPr>
        <w:t>שר התקשורת שלמה קרעי:</w:t>
      </w:r>
      <w:r w:rsidRPr="00ED348C">
        <w:rPr>
          <w:rStyle w:val="TagStyle"/>
          <w:rtl/>
        </w:rPr>
        <w:t xml:space="preserve"> &lt;&lt; דובר_המשך &gt;&gt;</w:t>
      </w:r>
      <w:r>
        <w:rPr>
          <w:rtl/>
        </w:rPr>
        <w:t xml:space="preserve">  </w:t>
      </w:r>
    </w:p>
    <w:p w:rsidR="009073FD" w:rsidRDefault="009073FD" w:rsidP="008D05DF">
      <w:pPr>
        <w:rPr>
          <w:rtl/>
        </w:rPr>
      </w:pPr>
    </w:p>
    <w:p w:rsidR="009073FD" w:rsidRDefault="009073FD" w:rsidP="007E019D">
      <w:pPr>
        <w:rPr>
          <w:rtl/>
        </w:rPr>
      </w:pPr>
      <w:r>
        <w:rPr>
          <w:rFonts w:hint="cs"/>
          <w:rtl/>
        </w:rPr>
        <w:t>לגמרי. נקרא גם</w:t>
      </w:r>
      <w:r w:rsidR="00992ACE">
        <w:rPr>
          <w:rFonts w:hint="cs"/>
          <w:rtl/>
        </w:rPr>
        <w:t>,</w:t>
      </w:r>
      <w:r>
        <w:rPr>
          <w:rFonts w:hint="cs"/>
          <w:rtl/>
        </w:rPr>
        <w:t xml:space="preserve"> בפ</w:t>
      </w:r>
      <w:r w:rsidR="00992ACE">
        <w:rPr>
          <w:rFonts w:hint="cs"/>
          <w:rtl/>
        </w:rPr>
        <w:t>רשת חיי שרה,</w:t>
      </w:r>
      <w:r>
        <w:rPr>
          <w:rFonts w:hint="cs"/>
          <w:rtl/>
        </w:rPr>
        <w:t xml:space="preserve"> </w:t>
      </w:r>
      <w:r w:rsidR="00992ACE">
        <w:rPr>
          <w:rFonts w:hint="cs"/>
          <w:rtl/>
        </w:rPr>
        <w:t>ו</w:t>
      </w:r>
      <w:r>
        <w:rPr>
          <w:rFonts w:hint="cs"/>
          <w:rtl/>
        </w:rPr>
        <w:t xml:space="preserve">זאת פרשה מיוחדת, </w:t>
      </w:r>
      <w:bookmarkStart w:id="18958" w:name="_ETM_Q32_505681"/>
      <w:bookmarkEnd w:id="18958"/>
      <w:r>
        <w:rPr>
          <w:rFonts w:hint="cs"/>
          <w:rtl/>
        </w:rPr>
        <w:t xml:space="preserve">פרשת </w:t>
      </w:r>
      <w:r w:rsidR="007E019D">
        <w:rPr>
          <w:rFonts w:hint="cs"/>
          <w:rtl/>
        </w:rPr>
        <w:t>"</w:t>
      </w:r>
      <w:r>
        <w:rPr>
          <w:rFonts w:hint="cs"/>
          <w:rtl/>
        </w:rPr>
        <w:t>ואברהם זקן</w:t>
      </w:r>
      <w:r w:rsidR="00992ACE">
        <w:rPr>
          <w:rFonts w:hint="cs"/>
          <w:rtl/>
        </w:rPr>
        <w:t>"</w:t>
      </w:r>
      <w:r>
        <w:rPr>
          <w:rFonts w:hint="cs"/>
          <w:rtl/>
        </w:rPr>
        <w:t xml:space="preserve">. לא אצל כולם נוהגים את המנהג שנוהגים אצלנו, מנהג של </w:t>
      </w:r>
      <w:proofErr w:type="spellStart"/>
      <w:r>
        <w:rPr>
          <w:rFonts w:hint="cs"/>
          <w:rtl/>
        </w:rPr>
        <w:t>ג'רבה</w:t>
      </w:r>
      <w:proofErr w:type="spellEnd"/>
      <w:r>
        <w:rPr>
          <w:rFonts w:hint="cs"/>
          <w:rtl/>
        </w:rPr>
        <w:t xml:space="preserve">. המנהג של </w:t>
      </w:r>
      <w:proofErr w:type="spellStart"/>
      <w:r>
        <w:rPr>
          <w:rFonts w:hint="cs"/>
          <w:rtl/>
        </w:rPr>
        <w:t>ג'רבה</w:t>
      </w:r>
      <w:proofErr w:type="spellEnd"/>
      <w:r>
        <w:rPr>
          <w:rFonts w:hint="cs"/>
          <w:rtl/>
        </w:rPr>
        <w:t xml:space="preserve"> </w:t>
      </w:r>
      <w:r>
        <w:rPr>
          <w:rtl/>
        </w:rPr>
        <w:t>–</w:t>
      </w:r>
      <w:r>
        <w:rPr>
          <w:rFonts w:hint="cs"/>
          <w:rtl/>
        </w:rPr>
        <w:t xml:space="preserve"> את פרשת </w:t>
      </w:r>
      <w:r w:rsidR="00992ACE">
        <w:rPr>
          <w:rFonts w:hint="cs"/>
          <w:rtl/>
        </w:rPr>
        <w:t>"</w:t>
      </w:r>
      <w:r>
        <w:rPr>
          <w:rFonts w:hint="cs"/>
          <w:rtl/>
        </w:rPr>
        <w:t>ואברהם זקן</w:t>
      </w:r>
      <w:r w:rsidR="00992ACE">
        <w:rPr>
          <w:rFonts w:hint="cs"/>
          <w:rtl/>
        </w:rPr>
        <w:t>"</w:t>
      </w:r>
      <w:r>
        <w:rPr>
          <w:rFonts w:hint="cs"/>
          <w:rtl/>
        </w:rPr>
        <w:t xml:space="preserve"> קוראים לחתן בשבת חתן, מוציאים ספר תורה מיוחד לחתן, והוא עולה ומברך את הברכות לא על הפסוקים של הפרשה הנוכחית, אלא על שבעת הפסוקים שבהם </w:t>
      </w:r>
      <w:bookmarkStart w:id="18959" w:name="_ETM_Q32_536025"/>
      <w:bookmarkEnd w:id="18959"/>
      <w:r>
        <w:rPr>
          <w:rFonts w:hint="cs"/>
          <w:rtl/>
        </w:rPr>
        <w:t xml:space="preserve">אברהם שולח את אליעזר </w:t>
      </w:r>
      <w:bookmarkStart w:id="18960" w:name="_ETM_Q32_535959"/>
      <w:bookmarkEnd w:id="18960"/>
      <w:r>
        <w:rPr>
          <w:rFonts w:hint="cs"/>
          <w:rtl/>
        </w:rPr>
        <w:t xml:space="preserve">להביא אישה ליצחק. </w:t>
      </w:r>
      <w:bookmarkStart w:id="18961" w:name="_ETM_Q32_540223"/>
      <w:bookmarkStart w:id="18962" w:name="_ETM_Q32_540257"/>
      <w:bookmarkStart w:id="18963" w:name="_ETM_Q32_540382"/>
      <w:bookmarkStart w:id="18964" w:name="_ETM_Q32_540469"/>
      <w:bookmarkEnd w:id="18961"/>
      <w:bookmarkEnd w:id="18962"/>
      <w:bookmarkEnd w:id="18963"/>
      <w:bookmarkEnd w:id="18964"/>
      <w:r>
        <w:rPr>
          <w:rFonts w:hint="cs"/>
          <w:rtl/>
        </w:rPr>
        <w:t xml:space="preserve">הפרשה מתחילה ב"ואברהם זקן בא בימים", ויש ממש קריאה עם פיוטים בין פסוק לפסוק, עם תרגום של כל פסוק. אני לא יודע אם יש עוד עדה </w:t>
      </w:r>
      <w:r>
        <w:rPr>
          <w:rtl/>
        </w:rPr>
        <w:t>–</w:t>
      </w:r>
      <w:r>
        <w:rPr>
          <w:rFonts w:hint="cs"/>
          <w:rtl/>
        </w:rPr>
        <w:t xml:space="preserve"> יכול להיות שיש, אבל מעט מאוד </w:t>
      </w:r>
      <w:r w:rsidR="005160D4">
        <w:rPr>
          <w:rFonts w:hint="cs"/>
          <w:rtl/>
        </w:rPr>
        <w:t>– – –</w:t>
      </w:r>
    </w:p>
    <w:p w:rsidR="009073FD" w:rsidRDefault="009073FD" w:rsidP="001C000D">
      <w:pPr>
        <w:rPr>
          <w:rtl/>
        </w:rPr>
      </w:pPr>
    </w:p>
    <w:p w:rsidR="009073FD" w:rsidRDefault="009073FD" w:rsidP="001C000D">
      <w:pPr>
        <w:pStyle w:val="af5"/>
        <w:keepNext/>
        <w:rPr>
          <w:rtl/>
        </w:rPr>
      </w:pPr>
      <w:bookmarkStart w:id="18965" w:name="ET_interruption_5807_18"/>
      <w:r w:rsidRPr="00CE0906">
        <w:rPr>
          <w:rStyle w:val="TagStyle"/>
          <w:rtl/>
        </w:rPr>
        <w:t xml:space="preserve"> &lt;&lt; קריאה &gt;&gt; </w:t>
      </w:r>
      <w:r>
        <w:rPr>
          <w:rtl/>
        </w:rPr>
        <w:t>קטי קטרין שטרית (הליכוד):</w:t>
      </w:r>
      <w:r w:rsidRPr="00CE0906">
        <w:rPr>
          <w:rStyle w:val="TagStyle"/>
          <w:rtl/>
        </w:rPr>
        <w:t xml:space="preserve"> &lt;&lt; קריאה &gt;&gt;</w:t>
      </w:r>
      <w:r>
        <w:rPr>
          <w:rtl/>
        </w:rPr>
        <w:t xml:space="preserve">  </w:t>
      </w:r>
      <w:bookmarkEnd w:id="18965"/>
    </w:p>
    <w:p w:rsidR="009073FD" w:rsidRDefault="009073FD" w:rsidP="008D05DF">
      <w:pPr>
        <w:rPr>
          <w:rtl/>
        </w:rPr>
      </w:pPr>
    </w:p>
    <w:p w:rsidR="009073FD" w:rsidRDefault="009073FD" w:rsidP="001C000D">
      <w:pPr>
        <w:rPr>
          <w:rtl/>
        </w:rPr>
      </w:pPr>
      <w:r>
        <w:rPr>
          <w:rFonts w:hint="cs"/>
          <w:rtl/>
        </w:rPr>
        <w:t xml:space="preserve">למה כשנאמר לשרה שהיא תהרה, היא צחקה, היא אמרה: </w:t>
      </w:r>
      <w:bookmarkStart w:id="18966" w:name="_ETM_Q32_561506"/>
      <w:bookmarkEnd w:id="18966"/>
      <w:r>
        <w:rPr>
          <w:rFonts w:hint="cs"/>
          <w:rtl/>
        </w:rPr>
        <w:t xml:space="preserve">איך? והיא גם צחקה על אברהם, כי גם הוא בא בימים. אז למה במקרא מותר להגיד </w:t>
      </w:r>
      <w:bookmarkStart w:id="18967" w:name="_ETM_Q32_567729"/>
      <w:bookmarkEnd w:id="18967"/>
      <w:r>
        <w:rPr>
          <w:rFonts w:hint="cs"/>
          <w:rtl/>
        </w:rPr>
        <w:t xml:space="preserve">שאברהם בא בימים, ולה שהיא צחקה, אתה יודע </w:t>
      </w:r>
      <w:r w:rsidR="005160D4">
        <w:rPr>
          <w:rFonts w:hint="cs"/>
          <w:rtl/>
        </w:rPr>
        <w:t>– – –</w:t>
      </w:r>
    </w:p>
    <w:p w:rsidR="009073FD" w:rsidRDefault="009073FD" w:rsidP="001C000D">
      <w:pPr>
        <w:rPr>
          <w:rtl/>
        </w:rPr>
      </w:pPr>
    </w:p>
    <w:p w:rsidR="009073FD" w:rsidRDefault="009073FD" w:rsidP="001C000D">
      <w:pPr>
        <w:pStyle w:val="af6"/>
        <w:keepNext/>
        <w:rPr>
          <w:rtl/>
        </w:rPr>
      </w:pPr>
      <w:bookmarkStart w:id="18968" w:name="ET_yor_6253_19"/>
      <w:r w:rsidRPr="00CE0906">
        <w:rPr>
          <w:rStyle w:val="TagStyle"/>
          <w:rtl/>
        </w:rPr>
        <w:t xml:space="preserve"> &lt;&lt; יור &gt;&gt; </w:t>
      </w:r>
      <w:r>
        <w:rPr>
          <w:rtl/>
        </w:rPr>
        <w:t>היו"ר משה טור פז:</w:t>
      </w:r>
      <w:r w:rsidRPr="00CE0906">
        <w:rPr>
          <w:rStyle w:val="TagStyle"/>
          <w:rtl/>
        </w:rPr>
        <w:t xml:space="preserve"> &lt;&lt; יור &gt;&gt;</w:t>
      </w:r>
      <w:r>
        <w:rPr>
          <w:rtl/>
        </w:rPr>
        <w:t xml:space="preserve">  </w:t>
      </w:r>
      <w:bookmarkEnd w:id="18968"/>
    </w:p>
    <w:p w:rsidR="009073FD" w:rsidRDefault="009073FD" w:rsidP="008D05DF">
      <w:pPr>
        <w:rPr>
          <w:rtl/>
        </w:rPr>
      </w:pPr>
    </w:p>
    <w:p w:rsidR="009073FD" w:rsidRDefault="009073FD" w:rsidP="001C000D">
      <w:pPr>
        <w:rPr>
          <w:rtl/>
        </w:rPr>
      </w:pPr>
      <w:r>
        <w:rPr>
          <w:rFonts w:hint="cs"/>
          <w:rtl/>
        </w:rPr>
        <w:t xml:space="preserve">יש לך פה שיח פמיניסטי מתוך הסיעה, השר קרעי, </w:t>
      </w:r>
      <w:bookmarkStart w:id="18969" w:name="_ETM_Q32_572983"/>
      <w:bookmarkEnd w:id="18969"/>
      <w:r>
        <w:rPr>
          <w:rFonts w:hint="cs"/>
          <w:rtl/>
        </w:rPr>
        <w:t xml:space="preserve">אני לא יודע. </w:t>
      </w:r>
    </w:p>
    <w:p w:rsidR="009073FD" w:rsidRDefault="009073FD" w:rsidP="001C000D">
      <w:pPr>
        <w:rPr>
          <w:rtl/>
        </w:rPr>
      </w:pPr>
      <w:bookmarkStart w:id="18970" w:name="_ETM_Q32_573397"/>
      <w:bookmarkStart w:id="18971" w:name="_ETM_Q32_573456"/>
      <w:bookmarkEnd w:id="18970"/>
      <w:bookmarkEnd w:id="18971"/>
    </w:p>
    <w:p w:rsidR="009073FD" w:rsidRDefault="009073FD" w:rsidP="001C000D">
      <w:pPr>
        <w:pStyle w:val="-"/>
        <w:keepNext/>
        <w:rPr>
          <w:rtl/>
        </w:rPr>
      </w:pPr>
      <w:r w:rsidRPr="00C77268">
        <w:rPr>
          <w:rStyle w:val="TagStyle"/>
          <w:rtl/>
        </w:rPr>
        <w:t xml:space="preserve"> &lt;&lt; דובר_המשך &gt;&gt; </w:t>
      </w:r>
      <w:r>
        <w:rPr>
          <w:rtl/>
        </w:rPr>
        <w:t>שר התקשורת שלמה קרעי:</w:t>
      </w:r>
      <w:r w:rsidRPr="00C77268">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972" w:name="_ETM_Q32_574942"/>
      <w:bookmarkStart w:id="18973" w:name="_ETM_Q32_573525"/>
      <w:bookmarkStart w:id="18974" w:name="_ETM_Q32_573564"/>
      <w:bookmarkEnd w:id="18972"/>
      <w:bookmarkEnd w:id="18973"/>
      <w:bookmarkEnd w:id="18974"/>
      <w:r>
        <w:rPr>
          <w:rFonts w:hint="cs"/>
          <w:rtl/>
        </w:rPr>
        <w:t xml:space="preserve">אבל לא כתוב למה צחקה, לא כתוב </w:t>
      </w:r>
      <w:bookmarkStart w:id="18975" w:name="_ETM_Q32_579081"/>
      <w:bookmarkEnd w:id="18975"/>
      <w:r>
        <w:rPr>
          <w:rFonts w:hint="cs"/>
          <w:rtl/>
        </w:rPr>
        <w:t xml:space="preserve">למה. </w:t>
      </w:r>
    </w:p>
    <w:p w:rsidR="009073FD" w:rsidRDefault="009073FD" w:rsidP="001C000D">
      <w:pPr>
        <w:rPr>
          <w:rtl/>
        </w:rPr>
      </w:pPr>
    </w:p>
    <w:p w:rsidR="009073FD" w:rsidRDefault="009073FD" w:rsidP="001C000D">
      <w:pPr>
        <w:pStyle w:val="af5"/>
        <w:keepNext/>
        <w:rPr>
          <w:rtl/>
        </w:rPr>
      </w:pPr>
      <w:bookmarkStart w:id="18976" w:name="ET_interruption_5807_48"/>
      <w:r w:rsidRPr="00C77268">
        <w:rPr>
          <w:rStyle w:val="TagStyle"/>
          <w:rtl/>
        </w:rPr>
        <w:t xml:space="preserve"> &lt;&lt; קריאה &gt;&gt; </w:t>
      </w:r>
      <w:r>
        <w:rPr>
          <w:rtl/>
        </w:rPr>
        <w:t>קטי קטרין שטרית (הליכוד):</w:t>
      </w:r>
      <w:r w:rsidRPr="00C77268">
        <w:rPr>
          <w:rStyle w:val="TagStyle"/>
          <w:rtl/>
        </w:rPr>
        <w:t xml:space="preserve"> &lt;&lt; קריאה &gt;&gt;</w:t>
      </w:r>
      <w:r>
        <w:rPr>
          <w:rtl/>
        </w:rPr>
        <w:t xml:space="preserve">  </w:t>
      </w:r>
      <w:bookmarkEnd w:id="18976"/>
    </w:p>
    <w:p w:rsidR="009073FD" w:rsidRDefault="009073FD" w:rsidP="008D05DF">
      <w:pPr>
        <w:rPr>
          <w:rtl/>
        </w:rPr>
      </w:pPr>
    </w:p>
    <w:p w:rsidR="009073FD" w:rsidRDefault="009073FD" w:rsidP="001C000D">
      <w:pPr>
        <w:rPr>
          <w:rtl/>
        </w:rPr>
      </w:pPr>
      <w:bookmarkStart w:id="18977" w:name="_ETM_Q32_579657"/>
      <w:bookmarkEnd w:id="18977"/>
      <w:r>
        <w:rPr>
          <w:rFonts w:hint="cs"/>
          <w:rtl/>
        </w:rPr>
        <w:t xml:space="preserve">אבל אנחנו יודעים דבר מתוך דבר. </w:t>
      </w:r>
    </w:p>
    <w:p w:rsidR="009073FD" w:rsidRPr="00C77268" w:rsidRDefault="009073FD" w:rsidP="001C000D">
      <w:pPr>
        <w:rPr>
          <w:rtl/>
        </w:rPr>
      </w:pPr>
      <w:bookmarkStart w:id="18978" w:name="_ETM_Q32_580824"/>
      <w:bookmarkStart w:id="18979" w:name="_ETM_Q32_580883"/>
      <w:bookmarkEnd w:id="18978"/>
      <w:bookmarkEnd w:id="18979"/>
    </w:p>
    <w:p w:rsidR="009073FD" w:rsidRDefault="009073FD" w:rsidP="001C000D">
      <w:pPr>
        <w:pStyle w:val="-"/>
        <w:keepNext/>
        <w:rPr>
          <w:rtl/>
        </w:rPr>
      </w:pPr>
      <w:r w:rsidRPr="00CE0906">
        <w:rPr>
          <w:rStyle w:val="TagStyle"/>
          <w:rtl/>
        </w:rPr>
        <w:t xml:space="preserve"> &lt;&lt; דובר_המשך &gt;&gt; </w:t>
      </w:r>
      <w:r>
        <w:rPr>
          <w:rtl/>
        </w:rPr>
        <w:t>שר התקשורת שלמה קרעי:</w:t>
      </w:r>
      <w:r w:rsidRPr="00CE0906">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מה היא אמרה? "האף אמנם אלד, </w:t>
      </w:r>
      <w:bookmarkStart w:id="18980" w:name="_ETM_Q32_586380"/>
      <w:bookmarkEnd w:id="18980"/>
      <w:r>
        <w:rPr>
          <w:rFonts w:hint="cs"/>
          <w:rtl/>
        </w:rPr>
        <w:t>ואני זקנתי".</w:t>
      </w:r>
    </w:p>
    <w:p w:rsidR="009073FD" w:rsidRDefault="009073FD" w:rsidP="001C000D">
      <w:pPr>
        <w:rPr>
          <w:rtl/>
        </w:rPr>
      </w:pPr>
      <w:bookmarkStart w:id="18981" w:name="_ETM_Q32_582388"/>
      <w:bookmarkStart w:id="18982" w:name="_ETM_Q32_582440"/>
      <w:bookmarkEnd w:id="18981"/>
      <w:bookmarkEnd w:id="18982"/>
    </w:p>
    <w:p w:rsidR="009073FD" w:rsidRDefault="009073FD" w:rsidP="001C000D">
      <w:pPr>
        <w:pStyle w:val="af5"/>
        <w:keepNext/>
        <w:rPr>
          <w:rtl/>
        </w:rPr>
      </w:pPr>
      <w:bookmarkStart w:id="18983" w:name="ET_interruption_5807_49"/>
      <w:r w:rsidRPr="00C77268">
        <w:rPr>
          <w:rStyle w:val="TagStyle"/>
          <w:rtl/>
        </w:rPr>
        <w:t xml:space="preserve"> &lt;&lt; קריאה &gt;&gt; </w:t>
      </w:r>
      <w:r>
        <w:rPr>
          <w:rtl/>
        </w:rPr>
        <w:t>קטי קטרין שטרית (הליכוד):</w:t>
      </w:r>
      <w:r w:rsidRPr="00C77268">
        <w:rPr>
          <w:rStyle w:val="TagStyle"/>
          <w:rtl/>
        </w:rPr>
        <w:t xml:space="preserve"> &lt;&lt; קריאה &gt;&gt;</w:t>
      </w:r>
      <w:r>
        <w:rPr>
          <w:rtl/>
        </w:rPr>
        <w:t xml:space="preserve">  </w:t>
      </w:r>
      <w:bookmarkEnd w:id="18983"/>
    </w:p>
    <w:p w:rsidR="009073FD" w:rsidRDefault="009073FD" w:rsidP="008D05DF">
      <w:pPr>
        <w:rPr>
          <w:rtl/>
        </w:rPr>
      </w:pPr>
    </w:p>
    <w:p w:rsidR="009073FD" w:rsidRDefault="009073FD" w:rsidP="001C000D">
      <w:pPr>
        <w:rPr>
          <w:rtl/>
        </w:rPr>
      </w:pPr>
      <w:bookmarkStart w:id="18984" w:name="_ETM_Q32_583654"/>
      <w:bookmarkEnd w:id="18984"/>
      <w:r>
        <w:rPr>
          <w:rFonts w:hint="cs"/>
          <w:rtl/>
        </w:rPr>
        <w:t xml:space="preserve">אבל גם עליו. </w:t>
      </w:r>
    </w:p>
    <w:p w:rsidR="009073FD" w:rsidRDefault="009073FD" w:rsidP="001C000D">
      <w:pPr>
        <w:rPr>
          <w:rtl/>
        </w:rPr>
      </w:pPr>
      <w:bookmarkStart w:id="18985" w:name="_ETM_Q32_585663"/>
      <w:bookmarkStart w:id="18986" w:name="_ETM_Q32_585773"/>
      <w:bookmarkEnd w:id="18985"/>
      <w:bookmarkEnd w:id="18986"/>
    </w:p>
    <w:p w:rsidR="009073FD" w:rsidRDefault="009073FD" w:rsidP="001C000D">
      <w:pPr>
        <w:pStyle w:val="-"/>
        <w:keepNext/>
        <w:rPr>
          <w:rtl/>
        </w:rPr>
      </w:pPr>
      <w:r w:rsidRPr="00C77268">
        <w:rPr>
          <w:rStyle w:val="TagStyle"/>
          <w:rtl/>
        </w:rPr>
        <w:t xml:space="preserve"> &lt;&lt; דובר_המשך &gt;&gt; </w:t>
      </w:r>
      <w:r>
        <w:rPr>
          <w:rtl/>
        </w:rPr>
        <w:t>שר התקשורת שלמה קרעי:</w:t>
      </w:r>
      <w:r w:rsidRPr="00C77268">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8987" w:name="_ETM_Q32_586614"/>
      <w:bookmarkStart w:id="18988" w:name="_ETM_Q32_582556"/>
      <w:bookmarkStart w:id="18989" w:name="_ETM_Q32_582611"/>
      <w:bookmarkEnd w:id="18987"/>
      <w:bookmarkEnd w:id="18988"/>
      <w:bookmarkEnd w:id="18989"/>
      <w:r>
        <w:rPr>
          <w:rFonts w:hint="cs"/>
          <w:rtl/>
        </w:rPr>
        <w:t xml:space="preserve">היא אמרה: "האף אמנם אלד ואני </w:t>
      </w:r>
      <w:bookmarkStart w:id="18990" w:name="_ETM_Q32_587999"/>
      <w:bookmarkEnd w:id="18990"/>
      <w:r>
        <w:rPr>
          <w:rFonts w:hint="cs"/>
          <w:rtl/>
        </w:rPr>
        <w:t>זקנתי".</w:t>
      </w:r>
    </w:p>
    <w:p w:rsidR="009073FD" w:rsidRDefault="009073FD" w:rsidP="001C000D">
      <w:pPr>
        <w:rPr>
          <w:rtl/>
        </w:rPr>
      </w:pPr>
      <w:bookmarkStart w:id="18991" w:name="_ETM_Q32_590821"/>
      <w:bookmarkStart w:id="18992" w:name="_ETM_Q32_590931"/>
      <w:bookmarkEnd w:id="18991"/>
      <w:bookmarkEnd w:id="18992"/>
    </w:p>
    <w:p w:rsidR="009073FD" w:rsidRDefault="009073FD" w:rsidP="001C000D">
      <w:pPr>
        <w:pStyle w:val="af5"/>
        <w:keepNext/>
        <w:rPr>
          <w:rtl/>
        </w:rPr>
      </w:pPr>
      <w:bookmarkStart w:id="18993" w:name="ET_interruption_5807_51"/>
      <w:r w:rsidRPr="00C77268">
        <w:rPr>
          <w:rStyle w:val="TagStyle"/>
          <w:rtl/>
        </w:rPr>
        <w:t xml:space="preserve"> &lt;&lt; קריאה &gt;&gt; </w:t>
      </w:r>
      <w:r>
        <w:rPr>
          <w:rtl/>
        </w:rPr>
        <w:t>קטי קטרין שטרית (הליכוד):</w:t>
      </w:r>
      <w:r w:rsidRPr="00C77268">
        <w:rPr>
          <w:rStyle w:val="TagStyle"/>
          <w:rtl/>
        </w:rPr>
        <w:t xml:space="preserve"> &lt;&lt; קריאה &gt;&gt;</w:t>
      </w:r>
      <w:r>
        <w:rPr>
          <w:rtl/>
        </w:rPr>
        <w:t xml:space="preserve">  </w:t>
      </w:r>
      <w:bookmarkEnd w:id="18993"/>
    </w:p>
    <w:p w:rsidR="009073FD" w:rsidRDefault="009073FD" w:rsidP="001C000D">
      <w:pPr>
        <w:rPr>
          <w:rtl/>
        </w:rPr>
      </w:pPr>
    </w:p>
    <w:p w:rsidR="009073FD" w:rsidRPr="00C77268" w:rsidRDefault="009073FD" w:rsidP="001C000D">
      <w:pPr>
        <w:rPr>
          <w:rtl/>
        </w:rPr>
      </w:pPr>
      <w:bookmarkStart w:id="18994" w:name="_ETM_Q32_588430"/>
      <w:bookmarkStart w:id="18995" w:name="_ETM_Q32_588684"/>
      <w:bookmarkEnd w:id="18994"/>
      <w:bookmarkEnd w:id="18995"/>
      <w:r>
        <w:rPr>
          <w:rFonts w:hint="cs"/>
          <w:rtl/>
        </w:rPr>
        <w:t>ב</w:t>
      </w:r>
      <w:bookmarkStart w:id="18996" w:name="_ETM_Q32_588741"/>
      <w:bookmarkEnd w:id="18996"/>
      <w:r>
        <w:rPr>
          <w:rFonts w:hint="cs"/>
          <w:rtl/>
        </w:rPr>
        <w:t xml:space="preserve">חפץ חיים אתה יכול לראות, שיש באחד השיעורים </w:t>
      </w:r>
      <w:bookmarkStart w:id="18997" w:name="_ETM_Q32_594657"/>
      <w:bookmarkEnd w:id="18997"/>
      <w:r>
        <w:rPr>
          <w:rFonts w:hint="cs"/>
          <w:rtl/>
        </w:rPr>
        <w:t xml:space="preserve">שנאמר שכשהיא צחקה, היא גם צחקה על </w:t>
      </w:r>
      <w:bookmarkStart w:id="18998" w:name="_ETM_Q32_596943"/>
      <w:bookmarkEnd w:id="18998"/>
      <w:r>
        <w:rPr>
          <w:rFonts w:hint="cs"/>
          <w:rtl/>
        </w:rPr>
        <w:t xml:space="preserve">אברהם. היא לא רק צחקה על עצמה, שזה סוג של </w:t>
      </w:r>
      <w:bookmarkStart w:id="18999" w:name="_ETM_Q32_599659"/>
      <w:bookmarkEnd w:id="18999"/>
      <w:r w:rsidR="005160D4">
        <w:rPr>
          <w:rFonts w:hint="cs"/>
          <w:rtl/>
        </w:rPr>
        <w:t>– – –</w:t>
      </w:r>
    </w:p>
    <w:p w:rsidR="009073FD" w:rsidRDefault="009073FD" w:rsidP="001C000D">
      <w:pPr>
        <w:rPr>
          <w:rtl/>
        </w:rPr>
      </w:pPr>
    </w:p>
    <w:p w:rsidR="009073FD" w:rsidRDefault="009073FD" w:rsidP="001C000D">
      <w:pPr>
        <w:pStyle w:val="-"/>
        <w:keepNext/>
        <w:rPr>
          <w:rtl/>
        </w:rPr>
      </w:pPr>
      <w:r w:rsidRPr="00CE0906">
        <w:rPr>
          <w:rStyle w:val="TagStyle"/>
          <w:rtl/>
        </w:rPr>
        <w:t xml:space="preserve"> &lt;&lt; דובר_המשך &gt;&gt; </w:t>
      </w:r>
      <w:r>
        <w:rPr>
          <w:rtl/>
        </w:rPr>
        <w:t>שר התקשורת שלמה קרעי:</w:t>
      </w:r>
      <w:r w:rsidRPr="00CE0906">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r>
        <w:rPr>
          <w:rFonts w:hint="cs"/>
          <w:rtl/>
        </w:rPr>
        <w:t xml:space="preserve">זה לא נקרא "צחקה על אברהם"; היא צחקה על המציאות הזאת, שהיא לא תיתכן, כי אברהם </w:t>
      </w:r>
      <w:bookmarkStart w:id="19000" w:name="_ETM_Q32_606519"/>
      <w:bookmarkEnd w:id="19000"/>
      <w:r>
        <w:rPr>
          <w:rFonts w:hint="cs"/>
          <w:rtl/>
        </w:rPr>
        <w:t>זקן וגם היא זקנה, והיא אמרה</w:t>
      </w:r>
      <w:r w:rsidR="007E019D">
        <w:rPr>
          <w:rFonts w:hint="cs"/>
          <w:rtl/>
        </w:rPr>
        <w:t>,</w:t>
      </w:r>
      <w:r>
        <w:rPr>
          <w:rFonts w:hint="cs"/>
          <w:rtl/>
        </w:rPr>
        <w:t xml:space="preserve"> איך יכול להיות דבר כזה? </w:t>
      </w:r>
    </w:p>
    <w:p w:rsidR="009073FD" w:rsidRDefault="009073FD" w:rsidP="001C000D">
      <w:pPr>
        <w:rPr>
          <w:rtl/>
        </w:rPr>
      </w:pPr>
    </w:p>
    <w:p w:rsidR="009073FD" w:rsidRDefault="007E019D" w:rsidP="006F5C5D">
      <w:pPr>
        <w:rPr>
          <w:rtl/>
        </w:rPr>
      </w:pPr>
      <w:r>
        <w:rPr>
          <w:rFonts w:hint="cs"/>
          <w:rtl/>
        </w:rPr>
        <w:t>בכל מקרה,</w:t>
      </w:r>
      <w:r w:rsidR="009073FD">
        <w:rPr>
          <w:rFonts w:hint="cs"/>
          <w:rtl/>
        </w:rPr>
        <w:t xml:space="preserve"> הפרשה הזאת של "ואברהם זקן בא בימים" </w:t>
      </w:r>
      <w:r w:rsidR="009073FD">
        <w:rPr>
          <w:rtl/>
        </w:rPr>
        <w:t>–</w:t>
      </w:r>
      <w:r w:rsidR="009073FD">
        <w:rPr>
          <w:rFonts w:hint="cs"/>
          <w:rtl/>
        </w:rPr>
        <w:t xml:space="preserve"> יש הרבה קהילות שקוראות את הפרשה הזאת לחתן, אבל בדרך כלל הוא קורא </w:t>
      </w:r>
      <w:bookmarkStart w:id="19001" w:name="_ETM_Q32_625172"/>
      <w:bookmarkEnd w:id="19001"/>
      <w:r w:rsidR="009073FD">
        <w:rPr>
          <w:rFonts w:hint="cs"/>
          <w:rtl/>
        </w:rPr>
        <w:t xml:space="preserve">את הקטע שלו מהפרשה הרגילה, ואז קוראים לו מהחומש </w:t>
      </w:r>
      <w:bookmarkStart w:id="19002" w:name="_ETM_Q32_628305"/>
      <w:bookmarkEnd w:id="19002"/>
      <w:r w:rsidR="009073FD">
        <w:rPr>
          <w:rFonts w:hint="cs"/>
          <w:rtl/>
        </w:rPr>
        <w:t xml:space="preserve">או מספר תורה אחר, אבל בלי לברך, את הפסוקים. המנהג אצלנו הוא שממש מוציאים ספר תורה מיוחד לחתן, והוא מברך את הברכות שלו על הפרשה הזאת של "ואברהם זקן בא בימים". על </w:t>
      </w:r>
      <w:bookmarkStart w:id="19003" w:name="_ETM_Q32_646447"/>
      <w:bookmarkEnd w:id="19003"/>
      <w:r>
        <w:rPr>
          <w:rFonts w:hint="cs"/>
          <w:rtl/>
        </w:rPr>
        <w:t>זה כתוב במדרש בבראשית רבה.</w:t>
      </w:r>
      <w:r w:rsidR="009073FD">
        <w:rPr>
          <w:rFonts w:hint="cs"/>
          <w:rtl/>
        </w:rPr>
        <w:t xml:space="preserve"> אמר רב אחא: </w:t>
      </w:r>
      <w:r>
        <w:rPr>
          <w:rFonts w:hint="cs"/>
          <w:rtl/>
        </w:rPr>
        <w:t>"</w:t>
      </w:r>
      <w:r w:rsidR="009073FD">
        <w:rPr>
          <w:rFonts w:hint="cs"/>
          <w:rtl/>
        </w:rPr>
        <w:t>יש לך אדם שהוא בזקנה ואינו בימים</w:t>
      </w:r>
      <w:r>
        <w:rPr>
          <w:rFonts w:hint="cs"/>
          <w:rtl/>
        </w:rPr>
        <w:t>"</w:t>
      </w:r>
      <w:r w:rsidR="009073FD">
        <w:rPr>
          <w:rFonts w:hint="cs"/>
          <w:rtl/>
        </w:rPr>
        <w:t xml:space="preserve">, ויש לך אדם שהוא </w:t>
      </w:r>
      <w:r>
        <w:rPr>
          <w:rFonts w:hint="cs"/>
          <w:rtl/>
        </w:rPr>
        <w:t>"</w:t>
      </w:r>
      <w:r w:rsidR="009073FD">
        <w:rPr>
          <w:rFonts w:hint="cs"/>
          <w:rtl/>
        </w:rPr>
        <w:t>בימים ואינו בזקנה</w:t>
      </w:r>
      <w:r>
        <w:rPr>
          <w:rFonts w:hint="cs"/>
          <w:rtl/>
        </w:rPr>
        <w:t>"</w:t>
      </w:r>
      <w:r w:rsidR="009073FD">
        <w:rPr>
          <w:rFonts w:hint="cs"/>
          <w:rtl/>
        </w:rPr>
        <w:t xml:space="preserve">, אבל אברהם זקן בא בימים. </w:t>
      </w:r>
    </w:p>
    <w:p w:rsidR="009073FD" w:rsidRDefault="009073FD" w:rsidP="001C000D">
      <w:pPr>
        <w:rPr>
          <w:rtl/>
        </w:rPr>
      </w:pPr>
    </w:p>
    <w:p w:rsidR="009073FD" w:rsidRDefault="009073FD" w:rsidP="001C000D">
      <w:pPr>
        <w:pStyle w:val="af5"/>
        <w:keepNext/>
        <w:rPr>
          <w:rtl/>
        </w:rPr>
      </w:pPr>
      <w:bookmarkStart w:id="19004" w:name="ET_interruption_5807_23"/>
      <w:r w:rsidRPr="00CE0906">
        <w:rPr>
          <w:rStyle w:val="TagStyle"/>
          <w:rtl/>
        </w:rPr>
        <w:t xml:space="preserve"> &lt;&lt; קריאה &gt;&gt; </w:t>
      </w:r>
      <w:r>
        <w:rPr>
          <w:rtl/>
        </w:rPr>
        <w:t>קטי קטרין שטרית (הליכוד):</w:t>
      </w:r>
      <w:r w:rsidRPr="00CE0906">
        <w:rPr>
          <w:rStyle w:val="TagStyle"/>
          <w:rtl/>
        </w:rPr>
        <w:t xml:space="preserve"> &lt;&lt; קריאה &gt;&gt;</w:t>
      </w:r>
      <w:r>
        <w:rPr>
          <w:rtl/>
        </w:rPr>
        <w:t xml:space="preserve">  </w:t>
      </w:r>
      <w:bookmarkEnd w:id="19004"/>
    </w:p>
    <w:p w:rsidR="009073FD" w:rsidRDefault="009073FD" w:rsidP="008D05DF">
      <w:pPr>
        <w:rPr>
          <w:rtl/>
        </w:rPr>
      </w:pPr>
    </w:p>
    <w:p w:rsidR="009073FD" w:rsidRDefault="009073FD" w:rsidP="001C000D">
      <w:pPr>
        <w:rPr>
          <w:rtl/>
        </w:rPr>
      </w:pPr>
      <w:r>
        <w:rPr>
          <w:rFonts w:hint="cs"/>
          <w:rtl/>
        </w:rPr>
        <w:t xml:space="preserve">אתה יודע על מי </w:t>
      </w:r>
      <w:bookmarkStart w:id="19005" w:name="_ETM_Q32_660158"/>
      <w:bookmarkEnd w:id="19005"/>
      <w:r>
        <w:rPr>
          <w:rFonts w:hint="cs"/>
          <w:rtl/>
        </w:rPr>
        <w:t>עוד אמרו את זה? אמרו את זה על משה שעלה להר נבו, ואז הוא אומר לו: לא נס ל</w:t>
      </w:r>
      <w:r w:rsidRPr="0037519F">
        <w:rPr>
          <w:rtl/>
        </w:rPr>
        <w:t>חֹ</w:t>
      </w:r>
      <w:r>
        <w:rPr>
          <w:rFonts w:hint="cs"/>
          <w:rtl/>
        </w:rPr>
        <w:t xml:space="preserve">ה ולא כהתה עינו. </w:t>
      </w:r>
    </w:p>
    <w:p w:rsidR="009073FD" w:rsidRDefault="009073FD" w:rsidP="001C000D">
      <w:pPr>
        <w:rPr>
          <w:rtl/>
        </w:rPr>
      </w:pPr>
    </w:p>
    <w:p w:rsidR="009073FD" w:rsidRDefault="009073FD" w:rsidP="001C000D">
      <w:pPr>
        <w:pStyle w:val="-"/>
        <w:keepNext/>
        <w:rPr>
          <w:rtl/>
        </w:rPr>
      </w:pPr>
      <w:r w:rsidRPr="00C809A5">
        <w:rPr>
          <w:rStyle w:val="TagStyle"/>
          <w:rtl/>
        </w:rPr>
        <w:t xml:space="preserve"> &lt;&lt; דובר_המשך &gt;&gt; </w:t>
      </w:r>
      <w:r>
        <w:rPr>
          <w:rtl/>
        </w:rPr>
        <w:t>שר התקשורת שלמה קרעי:</w:t>
      </w:r>
      <w:r w:rsidRPr="00C809A5">
        <w:rPr>
          <w:rStyle w:val="TagStyle"/>
          <w:rtl/>
        </w:rPr>
        <w:t xml:space="preserve"> &lt;&lt; דובר_המשך &gt;&gt;</w:t>
      </w:r>
      <w:r>
        <w:rPr>
          <w:rtl/>
        </w:rPr>
        <w:t xml:space="preserve">  </w:t>
      </w:r>
    </w:p>
    <w:p w:rsidR="009073FD" w:rsidRDefault="009073FD" w:rsidP="008D05DF">
      <w:pPr>
        <w:rPr>
          <w:rtl/>
        </w:rPr>
      </w:pPr>
    </w:p>
    <w:p w:rsidR="009073FD" w:rsidRDefault="009073FD" w:rsidP="001C000D">
      <w:pPr>
        <w:rPr>
          <w:rtl/>
        </w:rPr>
      </w:pPr>
      <w:bookmarkStart w:id="19006" w:name="_ETM_Q32_677652"/>
      <w:bookmarkStart w:id="19007" w:name="_ETM_Q32_672718"/>
      <w:bookmarkStart w:id="19008" w:name="_ETM_Q32_672810"/>
      <w:bookmarkEnd w:id="19006"/>
      <w:bookmarkEnd w:id="19007"/>
      <w:bookmarkEnd w:id="19008"/>
      <w:r>
        <w:rPr>
          <w:rFonts w:hint="cs"/>
          <w:rtl/>
        </w:rPr>
        <w:t xml:space="preserve">"לא כהתה </w:t>
      </w:r>
      <w:bookmarkStart w:id="19009" w:name="_ETM_Q32_671713"/>
      <w:bookmarkEnd w:id="19009"/>
      <w:r>
        <w:rPr>
          <w:rFonts w:hint="cs"/>
          <w:rtl/>
        </w:rPr>
        <w:t>עינו ולא נס ל</w:t>
      </w:r>
      <w:r w:rsidRPr="00A83D33">
        <w:rPr>
          <w:rtl/>
        </w:rPr>
        <w:t>חֹ</w:t>
      </w:r>
      <w:r>
        <w:rPr>
          <w:rFonts w:hint="cs"/>
          <w:rtl/>
        </w:rPr>
        <w:t xml:space="preserve">ה". </w:t>
      </w:r>
    </w:p>
    <w:p w:rsidR="009073FD" w:rsidRDefault="009073FD" w:rsidP="001C000D">
      <w:pPr>
        <w:rPr>
          <w:rtl/>
        </w:rPr>
      </w:pPr>
      <w:bookmarkStart w:id="19010" w:name="_ETM_Q32_673725"/>
      <w:bookmarkStart w:id="19011" w:name="_ETM_Q32_673809"/>
      <w:bookmarkEnd w:id="19010"/>
      <w:bookmarkEnd w:id="19011"/>
    </w:p>
    <w:p w:rsidR="009073FD" w:rsidRDefault="009073FD" w:rsidP="001C000D">
      <w:pPr>
        <w:pStyle w:val="af5"/>
        <w:keepNext/>
        <w:rPr>
          <w:rtl/>
        </w:rPr>
      </w:pPr>
      <w:bookmarkStart w:id="19012" w:name="ET_interruption_5807_52"/>
      <w:r w:rsidRPr="0063237A">
        <w:rPr>
          <w:rStyle w:val="TagStyle"/>
          <w:rtl/>
        </w:rPr>
        <w:t xml:space="preserve"> &lt;&lt; קריאה &gt;&gt; </w:t>
      </w:r>
      <w:r>
        <w:rPr>
          <w:rtl/>
        </w:rPr>
        <w:t>קטי קטרין שטרית (הליכוד):</w:t>
      </w:r>
      <w:r w:rsidRPr="0063237A">
        <w:rPr>
          <w:rStyle w:val="TagStyle"/>
          <w:rtl/>
        </w:rPr>
        <w:t xml:space="preserve"> &lt;&lt; קריאה &gt;&gt;</w:t>
      </w:r>
      <w:r>
        <w:rPr>
          <w:rtl/>
        </w:rPr>
        <w:t xml:space="preserve">  </w:t>
      </w:r>
      <w:bookmarkEnd w:id="19012"/>
    </w:p>
    <w:p w:rsidR="009073FD" w:rsidRDefault="009073FD" w:rsidP="008D05DF">
      <w:pPr>
        <w:rPr>
          <w:rtl/>
        </w:rPr>
      </w:pPr>
    </w:p>
    <w:p w:rsidR="009073FD" w:rsidRDefault="009073FD" w:rsidP="001C000D">
      <w:pPr>
        <w:rPr>
          <w:rtl/>
        </w:rPr>
      </w:pPr>
      <w:bookmarkStart w:id="19013" w:name="_ETM_Q32_673941"/>
      <w:bookmarkStart w:id="19014" w:name="_ETM_Q32_674192"/>
      <w:bookmarkStart w:id="19015" w:name="_ETM_Q32_674242"/>
      <w:bookmarkStart w:id="19016" w:name="_ETM_Q32_673861"/>
      <w:bookmarkStart w:id="19017" w:name="_ETM_Q32_673911"/>
      <w:bookmarkEnd w:id="19013"/>
      <w:bookmarkEnd w:id="19014"/>
      <w:bookmarkEnd w:id="19015"/>
      <w:bookmarkEnd w:id="19016"/>
      <w:bookmarkEnd w:id="19017"/>
      <w:r>
        <w:rPr>
          <w:rFonts w:hint="cs"/>
          <w:rtl/>
        </w:rPr>
        <w:t xml:space="preserve">אז זה גם אומר כאילו, שלמרות </w:t>
      </w:r>
      <w:bookmarkStart w:id="19018" w:name="_ETM_Q32_677749"/>
      <w:bookmarkEnd w:id="19018"/>
      <w:r>
        <w:rPr>
          <w:rFonts w:hint="cs"/>
          <w:rtl/>
        </w:rPr>
        <w:t xml:space="preserve">שהוא היה מאוד מבוגר, הוא ראה והוא שמע. </w:t>
      </w:r>
    </w:p>
    <w:p w:rsidR="009073FD" w:rsidRDefault="009073FD" w:rsidP="001C000D">
      <w:pPr>
        <w:rPr>
          <w:rtl/>
        </w:rPr>
      </w:pPr>
    </w:p>
    <w:p w:rsidR="009073FD" w:rsidRDefault="009073FD" w:rsidP="001C000D">
      <w:pPr>
        <w:pStyle w:val="-"/>
        <w:keepNext/>
        <w:rPr>
          <w:rtl/>
        </w:rPr>
      </w:pPr>
      <w:r w:rsidRPr="00CE0906">
        <w:rPr>
          <w:rStyle w:val="TagStyle"/>
          <w:rtl/>
        </w:rPr>
        <w:t xml:space="preserve"> &lt;&lt; דובר_המשך &gt;&gt; </w:t>
      </w:r>
      <w:r>
        <w:rPr>
          <w:rtl/>
        </w:rPr>
        <w:t>שר התקשורת שלמה קרעי:</w:t>
      </w:r>
      <w:r w:rsidRPr="00CE0906">
        <w:rPr>
          <w:rStyle w:val="TagStyle"/>
          <w:rtl/>
        </w:rPr>
        <w:t xml:space="preserve"> &lt;&lt; דובר_המשך &gt;&gt;</w:t>
      </w:r>
      <w:r>
        <w:rPr>
          <w:rtl/>
        </w:rPr>
        <w:t xml:space="preserve">  </w:t>
      </w:r>
    </w:p>
    <w:p w:rsidR="009073FD" w:rsidRDefault="009073FD" w:rsidP="008D05DF">
      <w:pPr>
        <w:rPr>
          <w:rtl/>
        </w:rPr>
      </w:pPr>
    </w:p>
    <w:p w:rsidR="009073FD" w:rsidRDefault="009073FD" w:rsidP="006F5C5D">
      <w:pPr>
        <w:rPr>
          <w:rtl/>
          <w:lang w:eastAsia="he-IL"/>
        </w:rPr>
      </w:pPr>
      <w:r>
        <w:rPr>
          <w:rFonts w:hint="cs"/>
          <w:rtl/>
        </w:rPr>
        <w:t xml:space="preserve">לא, אבל כאן אני מכיר </w:t>
      </w:r>
      <w:bookmarkStart w:id="19019" w:name="_ETM_Q32_683329"/>
      <w:bookmarkEnd w:id="19019"/>
      <w:r>
        <w:rPr>
          <w:rFonts w:hint="cs"/>
          <w:rtl/>
        </w:rPr>
        <w:t xml:space="preserve">פירוש אחר לעניין הזה. ה"בא בימים" זה במה הוא מילא את הימים שלו. הוא </w:t>
      </w:r>
      <w:bookmarkStart w:id="19020" w:name="_ETM_Q32_689871"/>
      <w:bookmarkEnd w:id="19020"/>
      <w:r>
        <w:rPr>
          <w:rFonts w:hint="cs"/>
          <w:rtl/>
        </w:rPr>
        <w:t xml:space="preserve">בא עם ימים מלאים. ועל זה יש סיפור על אדם אחד שהגיע לעיר רחוקה, ובדרכו עבר בבית הקברות של אותה העיר, והוא ראה שם דבר </w:t>
      </w:r>
      <w:bookmarkStart w:id="19021" w:name="_ETM_Q32_702103"/>
      <w:bookmarkEnd w:id="19021"/>
      <w:r>
        <w:rPr>
          <w:rFonts w:hint="cs"/>
          <w:rtl/>
        </w:rPr>
        <w:t xml:space="preserve">מוזר. על מצבה אחת חרות כי אותו אדם חי עשר שנים, על מצבה אחרת, 15 שנה, על אחרת </w:t>
      </w:r>
      <w:r>
        <w:rPr>
          <w:rtl/>
        </w:rPr>
        <w:t>–</w:t>
      </w:r>
      <w:r>
        <w:rPr>
          <w:rFonts w:hint="cs"/>
          <w:rtl/>
        </w:rPr>
        <w:t xml:space="preserve"> 20 שנה. הזקן המופלג שבהם</w:t>
      </w:r>
      <w:r w:rsidR="007E019D">
        <w:rPr>
          <w:rFonts w:hint="cs"/>
          <w:rtl/>
        </w:rPr>
        <w:t>, הוא</w:t>
      </w:r>
      <w:r>
        <w:rPr>
          <w:rFonts w:hint="cs"/>
          <w:rtl/>
        </w:rPr>
        <w:t xml:space="preserve"> </w:t>
      </w:r>
      <w:bookmarkStart w:id="19022" w:name="_ETM_Q32_711791"/>
      <w:bookmarkEnd w:id="19022"/>
      <w:r w:rsidR="007E019D">
        <w:rPr>
          <w:rFonts w:hint="cs"/>
          <w:rtl/>
        </w:rPr>
        <w:t>רואה שחי 40 שנה בלבד.</w:t>
      </w:r>
      <w:r>
        <w:rPr>
          <w:rFonts w:hint="cs"/>
          <w:rtl/>
        </w:rPr>
        <w:t xml:space="preserve"> אבל הוא הולך ורואה את </w:t>
      </w:r>
      <w:bookmarkStart w:id="19023" w:name="_ETM_Q32_716076"/>
      <w:bookmarkEnd w:id="19023"/>
      <w:r>
        <w:rPr>
          <w:rFonts w:hint="cs"/>
          <w:rtl/>
        </w:rPr>
        <w:t>תושבי העיר, שהם לא כאלה צעירים. הלך ושאל את תושבי</w:t>
      </w:r>
      <w:bookmarkStart w:id="19024" w:name="_ETM_Q32_718996"/>
      <w:bookmarkEnd w:id="19024"/>
      <w:r>
        <w:rPr>
          <w:rFonts w:hint="cs"/>
          <w:rtl/>
        </w:rPr>
        <w:t xml:space="preserve"> העיר: תגידו, מה, הייתה פה קללה בעבר, שכולם אצלכם </w:t>
      </w:r>
      <w:bookmarkStart w:id="19025" w:name="_ETM_Q32_723804"/>
      <w:bookmarkEnd w:id="19025"/>
      <w:r>
        <w:rPr>
          <w:rFonts w:hint="cs"/>
          <w:rtl/>
        </w:rPr>
        <w:t xml:space="preserve">נפטרו צעירים? אמרו לו: לא, בעירנו אנחנו מציינים רק את החיים האמיתיים של האדם; חיי האדם האמיתיים הם אלו שהקדיש לתורה ולמעשים טובים, ועליהם ראוי לספר לדורות הבאים. </w:t>
      </w:r>
      <w:bookmarkStart w:id="19026" w:name="TOR_Q33"/>
      <w:bookmarkEnd w:id="19026"/>
      <w:r>
        <w:rPr>
          <w:rFonts w:hint="cs"/>
          <w:rtl/>
          <w:lang w:eastAsia="he-IL"/>
        </w:rPr>
        <w:t xml:space="preserve">אנחנו יודעים, אדם שהקדיש את חייו לגמילות חסדים, לתורה, למצוות, את הזמן הזה שהוא השקיע בתורה ומצוות </w:t>
      </w:r>
      <w:r>
        <w:rPr>
          <w:rFonts w:hint="eastAsia"/>
          <w:rtl/>
          <w:lang w:eastAsia="he-IL"/>
        </w:rPr>
        <w:t>–</w:t>
      </w:r>
      <w:r>
        <w:rPr>
          <w:rFonts w:hint="cs"/>
          <w:rtl/>
          <w:lang w:eastAsia="he-IL"/>
        </w:rPr>
        <w:t xml:space="preserve"> זה הזמן שאנחנו סופרים לו, וזה הזמן שחרוט על המצבה, לא </w:t>
      </w:r>
      <w:bookmarkStart w:id="19027" w:name="_ETM_Q33_153030"/>
      <w:bookmarkEnd w:id="19027"/>
      <w:r>
        <w:rPr>
          <w:rFonts w:hint="cs"/>
          <w:rtl/>
          <w:lang w:eastAsia="he-IL"/>
        </w:rPr>
        <w:t>חיי החולין הרגילים.</w:t>
      </w:r>
    </w:p>
    <w:p w:rsidR="009073FD" w:rsidRDefault="009073FD" w:rsidP="001C000D">
      <w:pPr>
        <w:rPr>
          <w:rtl/>
          <w:lang w:eastAsia="he-IL"/>
        </w:rPr>
      </w:pPr>
    </w:p>
    <w:p w:rsidR="009073FD" w:rsidRDefault="009073FD" w:rsidP="001C000D">
      <w:pPr>
        <w:rPr>
          <w:rtl/>
          <w:lang w:eastAsia="he-IL"/>
        </w:rPr>
      </w:pPr>
      <w:bookmarkStart w:id="19028" w:name="_ETM_Q33_156701"/>
      <w:bookmarkStart w:id="19029" w:name="_ETM_Q33_156780"/>
      <w:bookmarkEnd w:id="19028"/>
      <w:bookmarkEnd w:id="19029"/>
      <w:r>
        <w:rPr>
          <w:rFonts w:hint="cs"/>
          <w:rtl/>
          <w:lang w:eastAsia="he-IL"/>
        </w:rPr>
        <w:t xml:space="preserve">אנחנו מאמינים </w:t>
      </w:r>
      <w:r>
        <w:rPr>
          <w:rtl/>
          <w:lang w:eastAsia="he-IL"/>
        </w:rPr>
        <w:t>–</w:t>
      </w:r>
      <w:r>
        <w:rPr>
          <w:rFonts w:hint="cs"/>
          <w:rtl/>
          <w:lang w:eastAsia="he-IL"/>
        </w:rPr>
        <w:t xml:space="preserve"> לכאורה זה </w:t>
      </w:r>
      <w:bookmarkStart w:id="19030" w:name="_ETM_Q33_160998"/>
      <w:bookmarkEnd w:id="19030"/>
      <w:r>
        <w:rPr>
          <w:rFonts w:hint="cs"/>
          <w:rtl/>
          <w:lang w:eastAsia="he-IL"/>
        </w:rPr>
        <w:t xml:space="preserve">סותר משהו אחר שאנחנו מאמינים בו, שאדם צריך לקדש את </w:t>
      </w:r>
      <w:bookmarkStart w:id="19031" w:name="_ETM_Q33_164516"/>
      <w:bookmarkEnd w:id="19031"/>
      <w:r>
        <w:rPr>
          <w:rFonts w:hint="cs"/>
          <w:rtl/>
          <w:lang w:eastAsia="he-IL"/>
        </w:rPr>
        <w:t>החול.</w:t>
      </w:r>
      <w:r w:rsidR="007E019D">
        <w:rPr>
          <w:rFonts w:hint="cs"/>
          <w:rtl/>
          <w:lang w:eastAsia="he-IL"/>
        </w:rPr>
        <w:t xml:space="preserve"> אם מטרתו של אדם היא לעבוד את השם</w:t>
      </w:r>
      <w:r>
        <w:rPr>
          <w:rFonts w:hint="cs"/>
          <w:rtl/>
          <w:lang w:eastAsia="he-IL"/>
        </w:rPr>
        <w:t xml:space="preserve"> יתברך, אז </w:t>
      </w:r>
      <w:bookmarkStart w:id="19032" w:name="_ETM_Q33_169736"/>
      <w:bookmarkEnd w:id="19032"/>
      <w:r>
        <w:rPr>
          <w:rFonts w:hint="cs"/>
          <w:rtl/>
          <w:lang w:eastAsia="he-IL"/>
        </w:rPr>
        <w:t xml:space="preserve">גם כשהוא אוכל וגם כשהוא ישן וגם כשהוא הולך לעבודה </w:t>
      </w:r>
      <w:bookmarkStart w:id="19033" w:name="_ETM_Q33_176117"/>
      <w:bookmarkEnd w:id="19033"/>
      <w:r>
        <w:rPr>
          <w:rFonts w:hint="cs"/>
          <w:rtl/>
          <w:lang w:eastAsia="he-IL"/>
        </w:rPr>
        <w:t xml:space="preserve">וגם כשהוא עושה את כל הפעולות הגשמיות שלו, ברגע שהוא </w:t>
      </w:r>
      <w:bookmarkStart w:id="19034" w:name="_ETM_Q33_179464"/>
      <w:bookmarkEnd w:id="19034"/>
      <w:r>
        <w:rPr>
          <w:rFonts w:hint="cs"/>
          <w:rtl/>
          <w:lang w:eastAsia="he-IL"/>
        </w:rPr>
        <w:t xml:space="preserve">מייעד אותן לקודש הוא הופך אותן לקודש. זה מה </w:t>
      </w:r>
      <w:bookmarkStart w:id="19035" w:name="_ETM_Q33_182747"/>
      <w:bookmarkEnd w:id="19035"/>
      <w:r>
        <w:rPr>
          <w:rFonts w:hint="cs"/>
          <w:rtl/>
          <w:lang w:eastAsia="he-IL"/>
        </w:rPr>
        <w:t xml:space="preserve">שנקרא לקדש את החול. אבל בסדר, זה הסיפור כרגע. אני תכף מסיים. </w:t>
      </w:r>
    </w:p>
    <w:p w:rsidR="009073FD" w:rsidRDefault="009073FD" w:rsidP="001C000D">
      <w:pPr>
        <w:rPr>
          <w:rtl/>
          <w:lang w:eastAsia="he-IL"/>
        </w:rPr>
      </w:pPr>
      <w:bookmarkStart w:id="19036" w:name="_ETM_Q33_188409"/>
      <w:bookmarkStart w:id="19037" w:name="_ETM_Q33_188473"/>
      <w:bookmarkStart w:id="19038" w:name="_ETM_Q33_188873"/>
      <w:bookmarkEnd w:id="19036"/>
      <w:bookmarkEnd w:id="19037"/>
      <w:bookmarkEnd w:id="19038"/>
    </w:p>
    <w:p w:rsidR="009073FD" w:rsidRDefault="009073FD" w:rsidP="007E019D">
      <w:pPr>
        <w:rPr>
          <w:rtl/>
          <w:lang w:eastAsia="he-IL"/>
        </w:rPr>
      </w:pPr>
      <w:bookmarkStart w:id="19039" w:name="_ETM_Q33_188960"/>
      <w:bookmarkEnd w:id="19039"/>
      <w:r>
        <w:rPr>
          <w:rFonts w:hint="cs"/>
          <w:rtl/>
          <w:lang w:eastAsia="he-IL"/>
        </w:rPr>
        <w:t xml:space="preserve">אברהם אבינו </w:t>
      </w:r>
      <w:bookmarkStart w:id="19040" w:name="_ETM_Q33_195082"/>
      <w:bookmarkEnd w:id="19040"/>
      <w:r>
        <w:rPr>
          <w:rFonts w:hint="cs"/>
          <w:rtl/>
          <w:lang w:eastAsia="he-IL"/>
        </w:rPr>
        <w:t xml:space="preserve">ושרה אימנו, החיים שלהם היו חיים מלאי אמונה. </w:t>
      </w:r>
      <w:bookmarkStart w:id="19041" w:name="_ETM_Q33_202978"/>
      <w:bookmarkEnd w:id="19041"/>
      <w:r>
        <w:rPr>
          <w:rFonts w:hint="cs"/>
          <w:rtl/>
          <w:lang w:eastAsia="he-IL"/>
        </w:rPr>
        <w:t xml:space="preserve">אברהם אבינו היה מעבר אחד של הנהר, וכל היתר </w:t>
      </w:r>
      <w:bookmarkStart w:id="19042" w:name="_ETM_Q33_205308"/>
      <w:bookmarkEnd w:id="19042"/>
      <w:r>
        <w:rPr>
          <w:rFonts w:hint="cs"/>
          <w:rtl/>
          <w:lang w:eastAsia="he-IL"/>
        </w:rPr>
        <w:t xml:space="preserve">היו מהעבר השני של הנהר. הוא החזיר, הביא להכרה בבורא </w:t>
      </w:r>
      <w:bookmarkStart w:id="19043" w:name="_ETM_Q33_213843"/>
      <w:bookmarkEnd w:id="19043"/>
      <w:r>
        <w:rPr>
          <w:rFonts w:hint="cs"/>
          <w:rtl/>
          <w:lang w:eastAsia="he-IL"/>
        </w:rPr>
        <w:t xml:space="preserve">עולם את כל אלו שבאו אליו לאוהל. הוא נתן </w:t>
      </w:r>
      <w:bookmarkStart w:id="19044" w:name="_ETM_Q33_217057"/>
      <w:bookmarkEnd w:id="19044"/>
      <w:r>
        <w:rPr>
          <w:rFonts w:hint="cs"/>
          <w:rtl/>
          <w:lang w:eastAsia="he-IL"/>
        </w:rPr>
        <w:t xml:space="preserve">להם אוכל, </w:t>
      </w:r>
      <w:r w:rsidR="007E019D">
        <w:rPr>
          <w:rFonts w:hint="cs"/>
          <w:rtl/>
          <w:lang w:eastAsia="he-IL"/>
        </w:rPr>
        <w:t xml:space="preserve">הם </w:t>
      </w:r>
      <w:r>
        <w:rPr>
          <w:rFonts w:hint="cs"/>
          <w:rtl/>
          <w:lang w:eastAsia="he-IL"/>
        </w:rPr>
        <w:t xml:space="preserve">רצו לשלם, </w:t>
      </w:r>
      <w:r w:rsidR="007E019D">
        <w:rPr>
          <w:rFonts w:hint="cs"/>
          <w:rtl/>
          <w:lang w:eastAsia="he-IL"/>
        </w:rPr>
        <w:t xml:space="preserve">והוא </w:t>
      </w:r>
      <w:r>
        <w:rPr>
          <w:rFonts w:hint="cs"/>
          <w:rtl/>
          <w:lang w:eastAsia="he-IL"/>
        </w:rPr>
        <w:t xml:space="preserve">אמר: לא. תגידו ברוך </w:t>
      </w:r>
      <w:r>
        <w:rPr>
          <w:rFonts w:hint="eastAsia"/>
          <w:rtl/>
          <w:lang w:eastAsia="he-IL"/>
        </w:rPr>
        <w:t>–</w:t>
      </w:r>
      <w:r>
        <w:rPr>
          <w:rFonts w:hint="cs"/>
          <w:rtl/>
          <w:lang w:eastAsia="he-IL"/>
        </w:rPr>
        <w:t xml:space="preserve"> </w:t>
      </w:r>
      <w:bookmarkStart w:id="19045" w:name="_ETM_Q33_221781"/>
      <w:bookmarkEnd w:id="19045"/>
      <w:r>
        <w:rPr>
          <w:rFonts w:hint="cs"/>
          <w:rtl/>
          <w:lang w:eastAsia="he-IL"/>
        </w:rPr>
        <w:t xml:space="preserve">לא זוכר בדיוק את המשפט </w:t>
      </w:r>
      <w:r>
        <w:rPr>
          <w:rFonts w:hint="eastAsia"/>
          <w:rtl/>
          <w:lang w:eastAsia="he-IL"/>
        </w:rPr>
        <w:t>–</w:t>
      </w:r>
      <w:r>
        <w:rPr>
          <w:rFonts w:hint="cs"/>
          <w:rtl/>
          <w:lang w:eastAsia="he-IL"/>
        </w:rPr>
        <w:t xml:space="preserve"> תברכו את הקדוש ברוך </w:t>
      </w:r>
      <w:bookmarkStart w:id="19046" w:name="_ETM_Q33_223737"/>
      <w:bookmarkEnd w:id="19046"/>
      <w:r>
        <w:rPr>
          <w:rFonts w:hint="cs"/>
          <w:rtl/>
          <w:lang w:eastAsia="he-IL"/>
        </w:rPr>
        <w:t>הוא, ששלו המזון הזה. וזה מה שעשו. וככה לאט</w:t>
      </w:r>
      <w:r w:rsidR="007E019D">
        <w:rPr>
          <w:rFonts w:hint="cs"/>
          <w:rtl/>
          <w:lang w:eastAsia="he-IL"/>
        </w:rPr>
        <w:t>-</w:t>
      </w:r>
      <w:r>
        <w:rPr>
          <w:rFonts w:hint="cs"/>
          <w:rtl/>
          <w:lang w:eastAsia="he-IL"/>
        </w:rPr>
        <w:t xml:space="preserve">לאט הוא החזיר אותם לאמונה בבורא עולם. </w:t>
      </w:r>
    </w:p>
    <w:p w:rsidR="009073FD" w:rsidRDefault="009073FD" w:rsidP="001C000D">
      <w:pPr>
        <w:rPr>
          <w:rtl/>
          <w:lang w:eastAsia="he-IL"/>
        </w:rPr>
      </w:pPr>
      <w:bookmarkStart w:id="19047" w:name="_ETM_Q33_233718"/>
      <w:bookmarkStart w:id="19048" w:name="_ETM_Q33_233782"/>
      <w:bookmarkEnd w:id="19047"/>
      <w:bookmarkEnd w:id="19048"/>
    </w:p>
    <w:p w:rsidR="009073FD" w:rsidRDefault="009073FD" w:rsidP="007E019D">
      <w:pPr>
        <w:rPr>
          <w:rtl/>
          <w:lang w:eastAsia="he-IL"/>
        </w:rPr>
      </w:pPr>
      <w:bookmarkStart w:id="19049" w:name="_ETM_Q33_234118"/>
      <w:bookmarkStart w:id="19050" w:name="_ETM_Q33_234176"/>
      <w:bookmarkEnd w:id="19049"/>
      <w:bookmarkEnd w:id="19050"/>
      <w:r>
        <w:rPr>
          <w:rFonts w:hint="cs"/>
          <w:rtl/>
          <w:lang w:eastAsia="he-IL"/>
        </w:rPr>
        <w:t xml:space="preserve">אז הם, החיים שלהם היו מלאי אמונה. זקנים ובאים בימים, מלאים </w:t>
      </w:r>
      <w:bookmarkStart w:id="19051" w:name="_ETM_Q33_240227"/>
      <w:bookmarkEnd w:id="19051"/>
      <w:r>
        <w:rPr>
          <w:rFonts w:hint="cs"/>
          <w:rtl/>
          <w:lang w:eastAsia="he-IL"/>
        </w:rPr>
        <w:t xml:space="preserve">בתוכן רוחני. וזו גם הסיבה, בעיניי, שקוראים את </w:t>
      </w:r>
      <w:bookmarkStart w:id="19052" w:name="_ETM_Q33_247573"/>
      <w:bookmarkEnd w:id="19052"/>
      <w:r>
        <w:rPr>
          <w:rFonts w:hint="cs"/>
          <w:rtl/>
          <w:lang w:eastAsia="he-IL"/>
        </w:rPr>
        <w:t xml:space="preserve">הפרשה הזו לחתן </w:t>
      </w:r>
      <w:r>
        <w:rPr>
          <w:rFonts w:hint="eastAsia"/>
          <w:rtl/>
          <w:lang w:eastAsia="he-IL"/>
        </w:rPr>
        <w:t>–</w:t>
      </w:r>
      <w:r>
        <w:rPr>
          <w:rFonts w:hint="cs"/>
          <w:rtl/>
          <w:lang w:eastAsia="he-IL"/>
        </w:rPr>
        <w:t xml:space="preserve"> אני יורד</w:t>
      </w:r>
      <w:r w:rsidR="007E019D">
        <w:rPr>
          <w:rFonts w:hint="cs"/>
          <w:rtl/>
          <w:lang w:eastAsia="he-IL"/>
        </w:rPr>
        <w:t>.</w:t>
      </w:r>
      <w:r>
        <w:rPr>
          <w:rFonts w:hint="cs"/>
          <w:rtl/>
          <w:lang w:eastAsia="he-IL"/>
        </w:rPr>
        <w:t xml:space="preserve"> קוראים את הפרשה הזו לחתן כדי ללמד את החתן והכלה שייקחו איתם את זה לדרך. "ואברהם זקן בא בימים" כדי שגם – תחיו עד זקנה </w:t>
      </w:r>
      <w:bookmarkStart w:id="19053" w:name="_ETM_Q33_264679"/>
      <w:bookmarkEnd w:id="19053"/>
      <w:r>
        <w:rPr>
          <w:rFonts w:hint="cs"/>
          <w:rtl/>
          <w:lang w:eastAsia="he-IL"/>
        </w:rPr>
        <w:t xml:space="preserve">ושיבה, </w:t>
      </w:r>
      <w:r w:rsidR="007E019D">
        <w:rPr>
          <w:rFonts w:hint="cs"/>
          <w:rtl/>
          <w:lang w:eastAsia="he-IL"/>
        </w:rPr>
        <w:t>ו</w:t>
      </w:r>
      <w:r>
        <w:rPr>
          <w:rFonts w:hint="cs"/>
          <w:rtl/>
          <w:lang w:eastAsia="he-IL"/>
        </w:rPr>
        <w:t xml:space="preserve">כדאי שתמלאו את הימים שלכם בחסד, במעשים טובים, בשיתוף </w:t>
      </w:r>
      <w:bookmarkStart w:id="19054" w:name="_ETM_Q33_274550"/>
      <w:bookmarkEnd w:id="19054"/>
      <w:r>
        <w:rPr>
          <w:rFonts w:hint="cs"/>
          <w:rtl/>
          <w:lang w:eastAsia="he-IL"/>
        </w:rPr>
        <w:t xml:space="preserve">פעולה בין אחד לשני. </w:t>
      </w:r>
    </w:p>
    <w:p w:rsidR="009073FD" w:rsidRDefault="009073FD" w:rsidP="001C000D">
      <w:pPr>
        <w:rPr>
          <w:rtl/>
          <w:lang w:eastAsia="he-IL"/>
        </w:rPr>
      </w:pPr>
      <w:bookmarkStart w:id="19055" w:name="_ETM_Q33_278153"/>
      <w:bookmarkStart w:id="19056" w:name="_ETM_Q33_278214"/>
      <w:bookmarkEnd w:id="19055"/>
      <w:bookmarkEnd w:id="19056"/>
    </w:p>
    <w:p w:rsidR="009073FD" w:rsidRDefault="009073FD" w:rsidP="007E019D">
      <w:pPr>
        <w:rPr>
          <w:rtl/>
          <w:lang w:eastAsia="he-IL"/>
        </w:rPr>
      </w:pPr>
      <w:bookmarkStart w:id="19057" w:name="_ETM_Q33_278378"/>
      <w:bookmarkStart w:id="19058" w:name="_ETM_Q33_278426"/>
      <w:bookmarkEnd w:id="19057"/>
      <w:bookmarkEnd w:id="19058"/>
      <w:r>
        <w:rPr>
          <w:rFonts w:hint="cs"/>
          <w:rtl/>
          <w:lang w:eastAsia="he-IL"/>
        </w:rPr>
        <w:t xml:space="preserve">אז כשאנחנו נקרא את פרשת חיי שרה נזכור את הכוחות שאבותינו נתנו לנו, </w:t>
      </w:r>
      <w:bookmarkStart w:id="19059" w:name="_ETM_Q33_295526"/>
      <w:bookmarkEnd w:id="19059"/>
      <w:r>
        <w:rPr>
          <w:rFonts w:hint="cs"/>
          <w:rtl/>
          <w:lang w:eastAsia="he-IL"/>
        </w:rPr>
        <w:t xml:space="preserve">את המורשת, את זכותנו ההיסטורית כאן בארץ הזו, את הזכות שלנו להיות כאן, לחזור אחרי 3,500 שנה ולבנות כאן את </w:t>
      </w:r>
      <w:bookmarkStart w:id="19060" w:name="_ETM_Q33_305228"/>
      <w:bookmarkEnd w:id="19060"/>
      <w:r>
        <w:rPr>
          <w:rFonts w:hint="cs"/>
          <w:rtl/>
          <w:lang w:eastAsia="he-IL"/>
        </w:rPr>
        <w:t xml:space="preserve">הבית הזה, את מדינת ישראל, לשתף פעולה, ללכת </w:t>
      </w:r>
      <w:bookmarkStart w:id="19061" w:name="_ETM_Q33_307563"/>
      <w:bookmarkEnd w:id="19061"/>
      <w:r>
        <w:rPr>
          <w:rFonts w:hint="cs"/>
          <w:rtl/>
          <w:lang w:eastAsia="he-IL"/>
        </w:rPr>
        <w:t xml:space="preserve">יד ביד, </w:t>
      </w:r>
      <w:bookmarkStart w:id="19062" w:name="_ETM_Q33_307545"/>
      <w:bookmarkEnd w:id="19062"/>
      <w:r>
        <w:rPr>
          <w:rFonts w:hint="cs"/>
          <w:rtl/>
          <w:lang w:eastAsia="he-IL"/>
        </w:rPr>
        <w:t xml:space="preserve">ביחד, כדי להציג לאויבינו שאנחנו עם אחד ואנחנו חולקים </w:t>
      </w:r>
      <w:bookmarkStart w:id="19063" w:name="_ETM_Q33_312850"/>
      <w:bookmarkEnd w:id="19063"/>
      <w:r>
        <w:rPr>
          <w:rFonts w:hint="cs"/>
          <w:rtl/>
          <w:lang w:eastAsia="he-IL"/>
        </w:rPr>
        <w:t>כאן גורל משותף בארץ הזו, ובעזרת ה</w:t>
      </w:r>
      <w:r w:rsidR="007E019D">
        <w:rPr>
          <w:rFonts w:hint="cs"/>
          <w:rtl/>
          <w:lang w:eastAsia="he-IL"/>
        </w:rPr>
        <w:t>שם,</w:t>
      </w:r>
      <w:r>
        <w:rPr>
          <w:rFonts w:hint="cs"/>
          <w:rtl/>
          <w:lang w:eastAsia="he-IL"/>
        </w:rPr>
        <w:t xml:space="preserve"> נעשה ונצליח. תודה.</w:t>
      </w:r>
    </w:p>
    <w:p w:rsidR="009073FD" w:rsidRDefault="009073FD" w:rsidP="001C000D">
      <w:pPr>
        <w:rPr>
          <w:rtl/>
          <w:lang w:eastAsia="he-IL"/>
        </w:rPr>
      </w:pPr>
      <w:bookmarkStart w:id="19064" w:name="_ETM_Q33_319068"/>
      <w:bookmarkStart w:id="19065" w:name="_ETM_Q33_319137"/>
      <w:bookmarkEnd w:id="19064"/>
      <w:bookmarkEnd w:id="19065"/>
    </w:p>
    <w:p w:rsidR="009073FD" w:rsidRDefault="009073FD" w:rsidP="001C000D">
      <w:pPr>
        <w:pStyle w:val="af6"/>
        <w:keepNext/>
        <w:rPr>
          <w:rtl/>
        </w:rPr>
      </w:pPr>
      <w:r w:rsidRPr="00544FD7">
        <w:rPr>
          <w:rStyle w:val="TagStyle"/>
          <w:rtl/>
        </w:rPr>
        <w:t xml:space="preserve"> &lt;&lt; יור &gt;&gt; </w:t>
      </w:r>
      <w:r>
        <w:rPr>
          <w:rtl/>
        </w:rPr>
        <w:t>היו"ר משה טור פז:</w:t>
      </w:r>
      <w:r w:rsidRPr="00544FD7">
        <w:rPr>
          <w:rStyle w:val="TagStyle"/>
          <w:rtl/>
        </w:rPr>
        <w:t xml:space="preserve"> &lt;&lt; יור &gt;&gt;</w:t>
      </w:r>
      <w:r>
        <w:rPr>
          <w:rtl/>
        </w:rPr>
        <w:t xml:space="preserve">   </w:t>
      </w:r>
    </w:p>
    <w:p w:rsidR="009073FD" w:rsidRDefault="009073FD" w:rsidP="001C000D">
      <w:pPr>
        <w:rPr>
          <w:rtl/>
          <w:lang w:eastAsia="he-IL"/>
        </w:rPr>
      </w:pPr>
    </w:p>
    <w:p w:rsidR="009073FD" w:rsidRDefault="009073FD" w:rsidP="001C000D">
      <w:pPr>
        <w:rPr>
          <w:rtl/>
          <w:lang w:eastAsia="he-IL"/>
        </w:rPr>
      </w:pPr>
      <w:bookmarkStart w:id="19066" w:name="_ETM_Q33_320354"/>
      <w:bookmarkEnd w:id="19066"/>
      <w:r>
        <w:rPr>
          <w:rFonts w:hint="cs"/>
          <w:rtl/>
          <w:lang w:eastAsia="he-IL"/>
        </w:rPr>
        <w:t xml:space="preserve">תודה </w:t>
      </w:r>
      <w:bookmarkStart w:id="19067" w:name="_ETM_Q33_318054"/>
      <w:bookmarkEnd w:id="19067"/>
      <w:r>
        <w:rPr>
          <w:rFonts w:hint="cs"/>
          <w:rtl/>
          <w:lang w:eastAsia="he-IL"/>
        </w:rPr>
        <w:t xml:space="preserve">רבה לשר קרעי. </w:t>
      </w:r>
    </w:p>
    <w:p w:rsidR="009073FD" w:rsidRDefault="009073FD" w:rsidP="001C000D">
      <w:pPr>
        <w:rPr>
          <w:rtl/>
          <w:lang w:eastAsia="he-IL"/>
        </w:rPr>
      </w:pPr>
      <w:bookmarkStart w:id="19068" w:name="_ETM_Q33_320235"/>
      <w:bookmarkStart w:id="19069" w:name="_ETM_Q33_320326"/>
      <w:bookmarkEnd w:id="19068"/>
      <w:bookmarkEnd w:id="19069"/>
    </w:p>
    <w:p w:rsidR="009073FD" w:rsidRDefault="009073FD" w:rsidP="006F5C5D">
      <w:pPr>
        <w:rPr>
          <w:rtl/>
          <w:lang w:eastAsia="he-IL"/>
        </w:rPr>
      </w:pPr>
      <w:bookmarkStart w:id="19070" w:name="_ETM_Q33_320473"/>
      <w:bookmarkStart w:id="19071" w:name="_ETM_Q33_320567"/>
      <w:bookmarkEnd w:id="19070"/>
      <w:bookmarkEnd w:id="19071"/>
      <w:r>
        <w:rPr>
          <w:rFonts w:hint="cs"/>
          <w:rtl/>
          <w:lang w:eastAsia="he-IL"/>
        </w:rPr>
        <w:t xml:space="preserve">חבריי חברי הכנסת, אנחנו עוברים להצבעה על </w:t>
      </w:r>
      <w:bookmarkStart w:id="19072" w:name="_ETM_Q33_321768"/>
      <w:bookmarkEnd w:id="19072"/>
      <w:r>
        <w:rPr>
          <w:rFonts w:hint="cs"/>
          <w:rtl/>
          <w:lang w:eastAsia="he-IL"/>
        </w:rPr>
        <w:t xml:space="preserve">הצעת חוק </w:t>
      </w:r>
      <w:bookmarkStart w:id="19073" w:name="_ETM_Q33_180141"/>
      <w:bookmarkStart w:id="19074" w:name="_ETM_Q33_180228"/>
      <w:bookmarkEnd w:id="19073"/>
      <w:bookmarkEnd w:id="19074"/>
      <w:r w:rsidRPr="00544FD7">
        <w:rPr>
          <w:rtl/>
          <w:lang w:eastAsia="he-IL"/>
        </w:rPr>
        <w:t>ההתייעלות הכלכלית (תיקוני חקיקה להשגת יעדי התקציב לשנת התקציב 2025) (הקפאת שכר נושאי משרה ברשויות השלטון וברשויות מקומיות בשנת 2025 והעלאת דמי ביטוח לאומי), התשפ"ה</w:t>
      </w:r>
      <w:r>
        <w:rPr>
          <w:rFonts w:hint="cs"/>
          <w:rtl/>
          <w:lang w:eastAsia="he-IL"/>
        </w:rPr>
        <w:t>–</w:t>
      </w:r>
      <w:r w:rsidRPr="00544FD7">
        <w:rPr>
          <w:rtl/>
          <w:lang w:eastAsia="he-IL"/>
        </w:rPr>
        <w:t>2024</w:t>
      </w:r>
      <w:r w:rsidR="007E019D">
        <w:rPr>
          <w:rFonts w:hint="cs"/>
          <w:rtl/>
          <w:lang w:eastAsia="he-IL"/>
        </w:rPr>
        <w:t>,</w:t>
      </w:r>
      <w:r>
        <w:rPr>
          <w:rFonts w:hint="cs"/>
          <w:rtl/>
          <w:lang w:eastAsia="he-IL"/>
        </w:rPr>
        <w:t xml:space="preserve"> בקריאה הראשונה. לבקשת האופוזיציה, ההצבעה </w:t>
      </w:r>
      <w:bookmarkStart w:id="19075" w:name="_ETM_Q33_340311"/>
      <w:bookmarkEnd w:id="19075"/>
      <w:r>
        <w:rPr>
          <w:rFonts w:hint="cs"/>
          <w:rtl/>
          <w:lang w:eastAsia="he-IL"/>
        </w:rPr>
        <w:t>תהיה שמית.</w:t>
      </w:r>
      <w:bookmarkStart w:id="19076" w:name="_ETM_Q33_342648"/>
      <w:bookmarkEnd w:id="19076"/>
      <w:r>
        <w:rPr>
          <w:rFonts w:hint="cs"/>
          <w:rtl/>
          <w:lang w:eastAsia="he-IL"/>
        </w:rPr>
        <w:t xml:space="preserve"> </w:t>
      </w:r>
      <w:bookmarkStart w:id="19077" w:name="_ETM_Q33_342708"/>
      <w:bookmarkEnd w:id="19077"/>
      <w:r>
        <w:rPr>
          <w:rFonts w:hint="cs"/>
          <w:rtl/>
          <w:lang w:eastAsia="he-IL"/>
        </w:rPr>
        <w:t>סגנית מזכיר הכנסת, אנא קראי בשמות חברי הכנסת.</w:t>
      </w:r>
    </w:p>
    <w:p w:rsidR="009073FD" w:rsidRDefault="009073FD" w:rsidP="001C000D">
      <w:pPr>
        <w:rPr>
          <w:rtl/>
          <w:lang w:eastAsia="he-IL"/>
        </w:rPr>
      </w:pPr>
    </w:p>
    <w:p w:rsidR="009073FD" w:rsidRDefault="009073FD" w:rsidP="001C000D">
      <w:pPr>
        <w:pStyle w:val="af1"/>
        <w:keepNext/>
        <w:rPr>
          <w:rtl/>
          <w:lang w:eastAsia="he-IL"/>
        </w:rPr>
      </w:pPr>
      <w:r>
        <w:rPr>
          <w:rtl/>
          <w:lang w:eastAsia="he-IL"/>
        </w:rPr>
        <w:t xml:space="preserve">הצבעה </w:t>
      </w:r>
      <w:r>
        <w:rPr>
          <w:rFonts w:hint="cs"/>
          <w:rtl/>
          <w:lang w:eastAsia="he-IL"/>
        </w:rPr>
        <w:t>שמית</w:t>
      </w:r>
    </w:p>
    <w:p w:rsidR="009073FD" w:rsidRDefault="009073FD" w:rsidP="001C000D">
      <w:pPr>
        <w:rPr>
          <w:rtl/>
          <w:lang w:eastAsia="he-IL"/>
        </w:rPr>
      </w:pPr>
    </w:p>
    <w:p w:rsidR="009073FD" w:rsidRDefault="009073FD" w:rsidP="001C000D">
      <w:pPr>
        <w:pStyle w:val="af5"/>
        <w:keepNext/>
        <w:rPr>
          <w:rtl/>
        </w:rPr>
      </w:pPr>
      <w:bookmarkStart w:id="19078" w:name="ET_interruption_6118_6"/>
      <w:r w:rsidRPr="008B287B">
        <w:rPr>
          <w:rStyle w:val="TagStyle"/>
          <w:rtl/>
        </w:rPr>
        <w:t xml:space="preserve"> &lt;&lt; קריאה &gt;&gt; </w:t>
      </w:r>
      <w:r>
        <w:rPr>
          <w:rtl/>
        </w:rPr>
        <w:t>סגנית מזכיר הכנסת אלינור ימין:</w:t>
      </w:r>
      <w:r w:rsidRPr="008B287B">
        <w:rPr>
          <w:rStyle w:val="TagStyle"/>
          <w:rtl/>
        </w:rPr>
        <w:t xml:space="preserve"> &lt;&lt; קריאה &gt;&gt;</w:t>
      </w:r>
      <w:r>
        <w:rPr>
          <w:rtl/>
        </w:rPr>
        <w:t xml:space="preserve">   </w:t>
      </w:r>
      <w:bookmarkEnd w:id="19078"/>
    </w:p>
    <w:p w:rsidR="009073FD" w:rsidRDefault="009073FD" w:rsidP="001C000D">
      <w:pPr>
        <w:ind w:firstLine="0"/>
        <w:rPr>
          <w:rtl/>
          <w:lang w:eastAsia="he-IL"/>
        </w:rPr>
      </w:pPr>
      <w:r>
        <w:rPr>
          <w:rFonts w:hint="cs"/>
          <w:rtl/>
          <w:lang w:eastAsia="he-IL"/>
        </w:rPr>
        <w:t>(קוראת בשמות חברי הכנסת)</w:t>
      </w:r>
    </w:p>
    <w:p w:rsidR="009073FD" w:rsidRDefault="009073FD" w:rsidP="001C000D">
      <w:pPr>
        <w:rPr>
          <w:rtl/>
          <w:lang w:eastAsia="he-IL"/>
        </w:rPr>
      </w:pPr>
    </w:p>
    <w:p w:rsidR="009073FD" w:rsidRDefault="009073FD" w:rsidP="001C000D">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9073FD" w:rsidRDefault="009073FD" w:rsidP="001C000D">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9073FD" w:rsidRDefault="009073FD" w:rsidP="001C00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אינו נוכח</w:t>
      </w:r>
    </w:p>
    <w:p w:rsidR="009073FD" w:rsidRDefault="009073FD" w:rsidP="001C00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אינו נוכח</w:t>
      </w:r>
    </w:p>
    <w:p w:rsidR="009073FD" w:rsidRDefault="009073FD" w:rsidP="001C000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 אינו נוכח</w:t>
      </w:r>
    </w:p>
    <w:p w:rsidR="009073FD" w:rsidRDefault="009073FD" w:rsidP="001C00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אביחי אברהם בוארון</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19079" w:name="_ETM_Q33_404071"/>
      <w:bookmarkEnd w:id="19079"/>
      <w:r>
        <w:rPr>
          <w:rFonts w:hint="cs"/>
          <w:rtl/>
          <w:lang w:eastAsia="he-IL"/>
        </w:rPr>
        <w:t>נוכחת</w:t>
      </w:r>
    </w:p>
    <w:p w:rsidR="009073FD" w:rsidRDefault="009073FD" w:rsidP="001C000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אימאן ח'טיב יאסין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9073FD" w:rsidRDefault="009073FD" w:rsidP="001C000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לימור סון הר מלך</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אורית מלכה סטרוק</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אורית פרקש הכהן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מטי צרפתי הרכבי</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073FD" w:rsidRDefault="009073FD" w:rsidP="001C000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אפרת רייטן מרום</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קטי קטרין שטרית</w:t>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9073FD" w:rsidRDefault="009073FD" w:rsidP="001C000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9073FD" w:rsidRDefault="009073FD" w:rsidP="001C000D">
      <w:pPr>
        <w:rPr>
          <w:rtl/>
          <w:lang w:eastAsia="he-IL"/>
        </w:rPr>
      </w:pPr>
      <w:r>
        <w:rPr>
          <w:rtl/>
          <w:lang w:eastAsia="he-IL"/>
        </w:rPr>
        <w:t>עאידה תומא סלימאן</w:t>
      </w:r>
      <w:r>
        <w:rPr>
          <w:rtl/>
          <w:lang w:eastAsia="he-IL"/>
        </w:rPr>
        <w:tab/>
        <w:t xml:space="preserve">–   </w:t>
      </w:r>
      <w:r>
        <w:rPr>
          <w:rFonts w:hint="cs"/>
          <w:rtl/>
          <w:lang w:eastAsia="he-IL"/>
        </w:rPr>
        <w:t>נגד</w:t>
      </w:r>
    </w:p>
    <w:p w:rsidR="009073FD" w:rsidRDefault="009073FD" w:rsidP="001C000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9073FD" w:rsidRDefault="009073FD" w:rsidP="001C000D">
      <w:pPr>
        <w:rPr>
          <w:rtl/>
        </w:rPr>
      </w:pPr>
      <w:bookmarkStart w:id="19080" w:name="_ETM_Q34_57000"/>
      <w:bookmarkEnd w:id="19080"/>
    </w:p>
    <w:p w:rsidR="009073FD" w:rsidRDefault="009073FD" w:rsidP="002570E3">
      <w:pPr>
        <w:pStyle w:val="af6"/>
        <w:keepNext/>
        <w:rPr>
          <w:rtl/>
        </w:rPr>
      </w:pPr>
      <w:bookmarkStart w:id="19081" w:name="ET_yor_6253_2"/>
      <w:r w:rsidRPr="005D179D">
        <w:rPr>
          <w:rStyle w:val="TagStyle"/>
          <w:rtl/>
        </w:rPr>
        <w:t xml:space="preserve"> &lt;&lt; יור &gt;&gt; </w:t>
      </w:r>
      <w:r>
        <w:rPr>
          <w:rtl/>
        </w:rPr>
        <w:t>היו"ר משה טור פז:</w:t>
      </w:r>
      <w:r w:rsidRPr="005D179D">
        <w:rPr>
          <w:rStyle w:val="TagStyle"/>
          <w:rtl/>
        </w:rPr>
        <w:t xml:space="preserve"> &lt;&lt; יור &gt;&gt;</w:t>
      </w:r>
      <w:bookmarkEnd w:id="19081"/>
    </w:p>
    <w:p w:rsidR="009073FD" w:rsidRDefault="009073FD" w:rsidP="008D05DF">
      <w:pPr>
        <w:rPr>
          <w:rtl/>
        </w:rPr>
      </w:pPr>
    </w:p>
    <w:p w:rsidR="009073FD" w:rsidRDefault="009073FD" w:rsidP="001C000D">
      <w:pPr>
        <w:rPr>
          <w:rtl/>
        </w:rPr>
      </w:pPr>
      <w:bookmarkStart w:id="19082" w:name="_ETM_Q34_64000"/>
      <w:bookmarkEnd w:id="19082"/>
      <w:r>
        <w:rPr>
          <w:rFonts w:hint="cs"/>
          <w:rtl/>
        </w:rPr>
        <w:t xml:space="preserve">סגנית מזכיר הכנסת, אנא קראי </w:t>
      </w:r>
      <w:bookmarkStart w:id="19083" w:name="_ETM_Q34_165000"/>
      <w:bookmarkEnd w:id="19083"/>
      <w:r>
        <w:rPr>
          <w:rFonts w:hint="cs"/>
          <w:rtl/>
        </w:rPr>
        <w:t xml:space="preserve">בשמות חברי הכנסת שלא הצביעו. </w:t>
      </w:r>
    </w:p>
    <w:p w:rsidR="009073FD" w:rsidRDefault="009073FD" w:rsidP="001C000D">
      <w:pPr>
        <w:rPr>
          <w:rtl/>
        </w:rPr>
      </w:pPr>
    </w:p>
    <w:p w:rsidR="009073FD" w:rsidRDefault="009073FD" w:rsidP="001C000D">
      <w:pPr>
        <w:pStyle w:val="af5"/>
        <w:keepNext/>
        <w:rPr>
          <w:rtl/>
        </w:rPr>
      </w:pPr>
      <w:bookmarkStart w:id="19084" w:name="ET_interruption_6118_3"/>
      <w:r w:rsidRPr="00A6565E">
        <w:rPr>
          <w:rStyle w:val="TagStyle"/>
          <w:rtl/>
        </w:rPr>
        <w:t xml:space="preserve"> &lt;&lt; קריאה &gt;&gt; </w:t>
      </w:r>
      <w:r>
        <w:rPr>
          <w:rtl/>
        </w:rPr>
        <w:t>סגנית מזכיר הכנסת אלינור ימין:</w:t>
      </w:r>
      <w:r w:rsidRPr="00A6565E">
        <w:rPr>
          <w:rStyle w:val="TagStyle"/>
          <w:rtl/>
        </w:rPr>
        <w:t xml:space="preserve"> &lt;&lt; קריאה &gt;&gt;</w:t>
      </w:r>
      <w:r>
        <w:rPr>
          <w:rtl/>
        </w:rPr>
        <w:t xml:space="preserve">   </w:t>
      </w:r>
      <w:bookmarkEnd w:id="19084"/>
    </w:p>
    <w:p w:rsidR="009073FD" w:rsidRDefault="009073FD" w:rsidP="001C000D">
      <w:pPr>
        <w:ind w:firstLine="0"/>
        <w:rPr>
          <w:rtl/>
        </w:rPr>
      </w:pPr>
      <w:r>
        <w:rPr>
          <w:rFonts w:hint="cs"/>
          <w:rtl/>
        </w:rPr>
        <w:t xml:space="preserve">(קוראת בשמות חברי הכנסת) </w:t>
      </w:r>
      <w:bookmarkStart w:id="19085" w:name="_ETM_Q34_168000"/>
      <w:bookmarkEnd w:id="19085"/>
    </w:p>
    <w:p w:rsidR="009073FD" w:rsidRDefault="009073FD" w:rsidP="001C000D">
      <w:pPr>
        <w:rPr>
          <w:rtl/>
        </w:rPr>
      </w:pPr>
    </w:p>
    <w:p w:rsidR="009073FD" w:rsidRDefault="009073FD" w:rsidP="001C000D">
      <w:pPr>
        <w:rPr>
          <w:rtl/>
        </w:rPr>
      </w:pPr>
      <w:r>
        <w:rPr>
          <w:rtl/>
        </w:rPr>
        <w:t>משה אבוטבול</w:t>
      </w:r>
      <w:r>
        <w:rPr>
          <w:rtl/>
        </w:rPr>
        <w:tab/>
      </w:r>
      <w:r>
        <w:rPr>
          <w:rtl/>
        </w:rPr>
        <w:tab/>
        <w:t xml:space="preserve">–   </w:t>
      </w:r>
      <w:r>
        <w:rPr>
          <w:rFonts w:hint="cs"/>
          <w:rtl/>
        </w:rPr>
        <w:t>בעד</w:t>
      </w:r>
      <w:r>
        <w:rPr>
          <w:rtl/>
        </w:rPr>
        <w:t xml:space="preserve"> </w:t>
      </w:r>
    </w:p>
    <w:p w:rsidR="009073FD" w:rsidRDefault="009073FD" w:rsidP="001C000D">
      <w:pPr>
        <w:rPr>
          <w:rtl/>
        </w:rPr>
      </w:pPr>
      <w:r>
        <w:rPr>
          <w:rtl/>
        </w:rPr>
        <w:t>יולי יואל אדלשטיין</w:t>
      </w:r>
      <w:r>
        <w:rPr>
          <w:rtl/>
        </w:rPr>
        <w:tab/>
        <w:t xml:space="preserve">–   </w:t>
      </w:r>
      <w:r>
        <w:rPr>
          <w:rFonts w:hint="cs"/>
          <w:rtl/>
        </w:rPr>
        <w:t>אינו נוכח</w:t>
      </w:r>
    </w:p>
    <w:p w:rsidR="009073FD" w:rsidRDefault="009073FD" w:rsidP="001C000D">
      <w:pPr>
        <w:rPr>
          <w:rtl/>
        </w:rPr>
      </w:pPr>
      <w:r>
        <w:rPr>
          <w:rtl/>
        </w:rPr>
        <w:t>אמיר אוחנה</w:t>
      </w:r>
      <w:r>
        <w:rPr>
          <w:rtl/>
        </w:rPr>
        <w:tab/>
      </w:r>
      <w:r>
        <w:rPr>
          <w:rtl/>
        </w:rPr>
        <w:tab/>
        <w:t xml:space="preserve">–   </w:t>
      </w:r>
      <w:r>
        <w:rPr>
          <w:rFonts w:hint="cs"/>
          <w:rtl/>
        </w:rPr>
        <w:t>בעד</w:t>
      </w:r>
    </w:p>
    <w:p w:rsidR="009073FD" w:rsidRDefault="009073FD" w:rsidP="001C000D">
      <w:pPr>
        <w:rPr>
          <w:rtl/>
        </w:rPr>
      </w:pPr>
      <w:r>
        <w:rPr>
          <w:rtl/>
        </w:rPr>
        <w:t>ינון אזולאי</w:t>
      </w:r>
      <w:r>
        <w:rPr>
          <w:rtl/>
        </w:rPr>
        <w:tab/>
      </w:r>
      <w:r>
        <w:rPr>
          <w:rtl/>
        </w:rPr>
        <w:tab/>
        <w:t xml:space="preserve">–   </w:t>
      </w:r>
      <w:r>
        <w:rPr>
          <w:rFonts w:hint="cs"/>
          <w:rtl/>
        </w:rPr>
        <w:t>בעד</w:t>
      </w:r>
    </w:p>
    <w:p w:rsidR="009073FD" w:rsidRDefault="009073FD" w:rsidP="001C000D">
      <w:pPr>
        <w:rPr>
          <w:rtl/>
        </w:rPr>
      </w:pPr>
      <w:r>
        <w:rPr>
          <w:rtl/>
        </w:rPr>
        <w:t>גדי איזנקוט</w:t>
      </w:r>
      <w:r>
        <w:rPr>
          <w:rtl/>
        </w:rPr>
        <w:tab/>
      </w:r>
      <w:r>
        <w:rPr>
          <w:rtl/>
        </w:rPr>
        <w:tab/>
        <w:t xml:space="preserve">–   </w:t>
      </w:r>
      <w:r>
        <w:rPr>
          <w:rFonts w:hint="cs"/>
          <w:rtl/>
        </w:rPr>
        <w:t>אינו נוכח</w:t>
      </w:r>
    </w:p>
    <w:p w:rsidR="009073FD" w:rsidRDefault="009073FD" w:rsidP="001C000D">
      <w:pPr>
        <w:rPr>
          <w:rtl/>
        </w:rPr>
      </w:pPr>
      <w:r>
        <w:rPr>
          <w:rtl/>
        </w:rPr>
        <w:t>ישראל אייכלר</w:t>
      </w:r>
      <w:r>
        <w:rPr>
          <w:rtl/>
        </w:rPr>
        <w:tab/>
      </w:r>
      <w:r>
        <w:rPr>
          <w:rtl/>
        </w:rPr>
        <w:tab/>
        <w:t xml:space="preserve">–   </w:t>
      </w:r>
      <w:r>
        <w:rPr>
          <w:rFonts w:hint="cs"/>
          <w:rtl/>
        </w:rPr>
        <w:t>בעד</w:t>
      </w:r>
    </w:p>
    <w:p w:rsidR="009073FD" w:rsidRDefault="009073FD" w:rsidP="001C000D">
      <w:pPr>
        <w:rPr>
          <w:rtl/>
        </w:rPr>
      </w:pPr>
      <w:r>
        <w:rPr>
          <w:rtl/>
        </w:rPr>
        <w:t>קארין אלהרר</w:t>
      </w:r>
      <w:r>
        <w:rPr>
          <w:rtl/>
        </w:rPr>
        <w:tab/>
      </w:r>
      <w:r>
        <w:rPr>
          <w:rtl/>
        </w:rPr>
        <w:tab/>
        <w:t xml:space="preserve">–   </w:t>
      </w:r>
      <w:r>
        <w:rPr>
          <w:rFonts w:hint="cs"/>
          <w:rtl/>
        </w:rPr>
        <w:t>נגד</w:t>
      </w:r>
    </w:p>
    <w:p w:rsidR="009073FD" w:rsidRDefault="009073FD" w:rsidP="001C000D">
      <w:pPr>
        <w:rPr>
          <w:rtl/>
        </w:rPr>
      </w:pPr>
      <w:r>
        <w:rPr>
          <w:rtl/>
        </w:rPr>
        <w:t>זאב אלקין</w:t>
      </w:r>
      <w:r>
        <w:rPr>
          <w:rtl/>
        </w:rPr>
        <w:tab/>
      </w:r>
      <w:r>
        <w:rPr>
          <w:rtl/>
        </w:rPr>
        <w:tab/>
        <w:t xml:space="preserve">–   </w:t>
      </w:r>
      <w:r>
        <w:rPr>
          <w:rFonts w:hint="cs"/>
          <w:rtl/>
        </w:rPr>
        <w:t>בעד</w:t>
      </w:r>
    </w:p>
    <w:p w:rsidR="009073FD" w:rsidRDefault="009073FD" w:rsidP="001C000D">
      <w:pPr>
        <w:rPr>
          <w:rtl/>
        </w:rPr>
      </w:pPr>
      <w:r>
        <w:rPr>
          <w:rtl/>
        </w:rPr>
        <w:t>משה ארבל</w:t>
      </w:r>
      <w:r>
        <w:rPr>
          <w:rtl/>
        </w:rPr>
        <w:tab/>
      </w:r>
      <w:r>
        <w:rPr>
          <w:rtl/>
        </w:rPr>
        <w:tab/>
        <w:t xml:space="preserve">–   </w:t>
      </w:r>
      <w:r>
        <w:rPr>
          <w:rFonts w:hint="cs"/>
          <w:rtl/>
        </w:rPr>
        <w:t>אינו נוכח</w:t>
      </w:r>
    </w:p>
    <w:p w:rsidR="009073FD" w:rsidRDefault="009073FD" w:rsidP="001C000D">
      <w:pPr>
        <w:rPr>
          <w:rtl/>
        </w:rPr>
      </w:pPr>
      <w:r>
        <w:rPr>
          <w:rtl/>
        </w:rPr>
        <w:t>יעקב אשר</w:t>
      </w:r>
      <w:r>
        <w:rPr>
          <w:rtl/>
        </w:rPr>
        <w:tab/>
      </w:r>
      <w:r>
        <w:rPr>
          <w:rtl/>
        </w:rPr>
        <w:tab/>
        <w:t xml:space="preserve">–   </w:t>
      </w:r>
      <w:r>
        <w:rPr>
          <w:rFonts w:hint="cs"/>
          <w:rtl/>
        </w:rPr>
        <w:t>בעד</w:t>
      </w:r>
    </w:p>
    <w:p w:rsidR="009073FD" w:rsidRDefault="009073FD" w:rsidP="001C000D">
      <w:pPr>
        <w:rPr>
          <w:rtl/>
        </w:rPr>
      </w:pPr>
      <w:r>
        <w:rPr>
          <w:rtl/>
        </w:rPr>
        <w:t>אוריאל בוסו</w:t>
      </w:r>
      <w:r>
        <w:rPr>
          <w:rtl/>
        </w:rPr>
        <w:tab/>
      </w:r>
      <w:r>
        <w:rPr>
          <w:rtl/>
        </w:rPr>
        <w:tab/>
        <w:t xml:space="preserve">–   </w:t>
      </w:r>
      <w:r>
        <w:rPr>
          <w:rFonts w:hint="cs"/>
          <w:rtl/>
        </w:rPr>
        <w:t>אינו נוכח</w:t>
      </w:r>
    </w:p>
    <w:p w:rsidR="009073FD" w:rsidRDefault="009073FD" w:rsidP="001C000D">
      <w:pPr>
        <w:rPr>
          <w:rtl/>
        </w:rPr>
      </w:pPr>
      <w:r>
        <w:rPr>
          <w:rtl/>
        </w:rPr>
        <w:t>מישל בוסקילה</w:t>
      </w:r>
      <w:r>
        <w:rPr>
          <w:rtl/>
        </w:rPr>
        <w:tab/>
      </w:r>
      <w:r>
        <w:rPr>
          <w:rtl/>
        </w:rPr>
        <w:tab/>
        <w:t xml:space="preserve">–   </w:t>
      </w:r>
      <w:r>
        <w:rPr>
          <w:rFonts w:hint="cs"/>
          <w:rtl/>
        </w:rPr>
        <w:t>בעד</w:t>
      </w:r>
    </w:p>
    <w:p w:rsidR="009073FD" w:rsidRDefault="009073FD" w:rsidP="001C000D">
      <w:pPr>
        <w:rPr>
          <w:rtl/>
        </w:rPr>
      </w:pPr>
      <w:r>
        <w:rPr>
          <w:rtl/>
        </w:rPr>
        <w:t>מיכאל מרדכי ביטון</w:t>
      </w:r>
      <w:r>
        <w:rPr>
          <w:rtl/>
        </w:rPr>
        <w:tab/>
        <w:t xml:space="preserve">–   </w:t>
      </w:r>
      <w:r>
        <w:rPr>
          <w:rFonts w:hint="cs"/>
          <w:rtl/>
        </w:rPr>
        <w:t>נגד</w:t>
      </w:r>
    </w:p>
    <w:p w:rsidR="009073FD" w:rsidRDefault="009073FD" w:rsidP="001C000D">
      <w:pPr>
        <w:rPr>
          <w:rtl/>
        </w:rPr>
      </w:pPr>
      <w:r>
        <w:rPr>
          <w:rtl/>
        </w:rPr>
        <w:t>דוד ביטן</w:t>
      </w:r>
      <w:r>
        <w:rPr>
          <w:rtl/>
        </w:rPr>
        <w:tab/>
      </w:r>
      <w:r>
        <w:rPr>
          <w:rtl/>
        </w:rPr>
        <w:tab/>
      </w:r>
      <w:r>
        <w:rPr>
          <w:rtl/>
        </w:rPr>
        <w:tab/>
        <w:t xml:space="preserve">–   </w:t>
      </w:r>
      <w:r>
        <w:rPr>
          <w:rFonts w:hint="cs"/>
          <w:rtl/>
        </w:rPr>
        <w:t>אינו נוכח</w:t>
      </w:r>
    </w:p>
    <w:p w:rsidR="009073FD" w:rsidRDefault="009073FD" w:rsidP="001C000D">
      <w:pPr>
        <w:rPr>
          <w:rtl/>
        </w:rPr>
      </w:pPr>
      <w:r>
        <w:rPr>
          <w:rtl/>
        </w:rPr>
        <w:t>ולדימיר בליאק</w:t>
      </w:r>
      <w:r>
        <w:rPr>
          <w:rtl/>
        </w:rPr>
        <w:tab/>
      </w:r>
      <w:r>
        <w:rPr>
          <w:rtl/>
        </w:rPr>
        <w:tab/>
        <w:t xml:space="preserve">–   </w:t>
      </w:r>
      <w:r>
        <w:rPr>
          <w:rFonts w:hint="cs"/>
          <w:rtl/>
        </w:rPr>
        <w:t>נגד</w:t>
      </w:r>
    </w:p>
    <w:p w:rsidR="009073FD" w:rsidRDefault="009073FD" w:rsidP="001C000D">
      <w:pPr>
        <w:rPr>
          <w:rtl/>
        </w:rPr>
      </w:pPr>
      <w:r>
        <w:rPr>
          <w:rtl/>
        </w:rPr>
        <w:t>מירב בן ארי</w:t>
      </w:r>
      <w:r>
        <w:rPr>
          <w:rtl/>
        </w:rPr>
        <w:tab/>
      </w:r>
      <w:r>
        <w:rPr>
          <w:rtl/>
        </w:rPr>
        <w:tab/>
        <w:t xml:space="preserve">–   </w:t>
      </w:r>
      <w:r>
        <w:rPr>
          <w:rFonts w:hint="cs"/>
          <w:rtl/>
        </w:rPr>
        <w:t>נגד</w:t>
      </w:r>
    </w:p>
    <w:p w:rsidR="009073FD" w:rsidRDefault="009073FD" w:rsidP="001C000D">
      <w:pPr>
        <w:rPr>
          <w:rtl/>
        </w:rPr>
      </w:pPr>
      <w:r>
        <w:rPr>
          <w:rtl/>
        </w:rPr>
        <w:t>רם בן ברק</w:t>
      </w:r>
      <w:r>
        <w:rPr>
          <w:rtl/>
        </w:rPr>
        <w:tab/>
      </w:r>
      <w:r>
        <w:rPr>
          <w:rtl/>
        </w:rPr>
        <w:tab/>
        <w:t xml:space="preserve">–   </w:t>
      </w:r>
      <w:r>
        <w:rPr>
          <w:rFonts w:hint="cs"/>
          <w:rtl/>
        </w:rPr>
        <w:t xml:space="preserve">אינו </w:t>
      </w:r>
      <w:bookmarkStart w:id="19086" w:name="_ETM_Q34_221000"/>
      <w:bookmarkEnd w:id="19086"/>
      <w:r>
        <w:rPr>
          <w:rFonts w:hint="cs"/>
          <w:rtl/>
        </w:rPr>
        <w:t>נוכח</w:t>
      </w:r>
    </w:p>
    <w:p w:rsidR="009073FD" w:rsidRDefault="009073FD" w:rsidP="001C000D">
      <w:pPr>
        <w:rPr>
          <w:rtl/>
        </w:rPr>
      </w:pPr>
      <w:r>
        <w:rPr>
          <w:rtl/>
        </w:rPr>
        <w:t>איתמר בן גביר</w:t>
      </w:r>
      <w:r>
        <w:rPr>
          <w:rtl/>
        </w:rPr>
        <w:tab/>
      </w:r>
      <w:r>
        <w:rPr>
          <w:rtl/>
        </w:rPr>
        <w:tab/>
        <w:t xml:space="preserve">–   </w:t>
      </w:r>
      <w:r>
        <w:rPr>
          <w:rFonts w:hint="cs"/>
          <w:rtl/>
        </w:rPr>
        <w:t>בעד</w:t>
      </w:r>
    </w:p>
    <w:p w:rsidR="009073FD" w:rsidRDefault="009073FD" w:rsidP="001C000D">
      <w:pPr>
        <w:rPr>
          <w:rtl/>
        </w:rPr>
      </w:pPr>
      <w:r>
        <w:rPr>
          <w:rtl/>
        </w:rPr>
        <w:t>אליהו ברוכי</w:t>
      </w:r>
      <w:r>
        <w:rPr>
          <w:rtl/>
        </w:rPr>
        <w:tab/>
      </w:r>
      <w:r>
        <w:rPr>
          <w:rtl/>
        </w:rPr>
        <w:tab/>
        <w:t xml:space="preserve">–   </w:t>
      </w:r>
      <w:r>
        <w:rPr>
          <w:rFonts w:hint="cs"/>
          <w:rtl/>
        </w:rPr>
        <w:t>בעד</w:t>
      </w:r>
    </w:p>
    <w:p w:rsidR="009073FD" w:rsidRDefault="009073FD" w:rsidP="001C000D">
      <w:pPr>
        <w:rPr>
          <w:rtl/>
        </w:rPr>
      </w:pPr>
      <w:r>
        <w:rPr>
          <w:rtl/>
        </w:rPr>
        <w:t>ששון ששי גואטה</w:t>
      </w:r>
      <w:r>
        <w:rPr>
          <w:rtl/>
        </w:rPr>
        <w:tab/>
      </w:r>
      <w:r>
        <w:rPr>
          <w:rtl/>
        </w:rPr>
        <w:tab/>
        <w:t xml:space="preserve">–   </w:t>
      </w:r>
      <w:r>
        <w:rPr>
          <w:rFonts w:hint="cs"/>
          <w:rtl/>
        </w:rPr>
        <w:t>בעד</w:t>
      </w:r>
    </w:p>
    <w:p w:rsidR="009073FD" w:rsidRDefault="009073FD" w:rsidP="001C000D">
      <w:pPr>
        <w:rPr>
          <w:rtl/>
        </w:rPr>
      </w:pPr>
      <w:r>
        <w:rPr>
          <w:rtl/>
        </w:rPr>
        <w:t>מאי גולן</w:t>
      </w:r>
      <w:r>
        <w:rPr>
          <w:rtl/>
        </w:rPr>
        <w:tab/>
      </w:r>
      <w:r>
        <w:rPr>
          <w:rtl/>
        </w:rPr>
        <w:tab/>
      </w:r>
      <w:r>
        <w:rPr>
          <w:rtl/>
        </w:rPr>
        <w:tab/>
        <w:t xml:space="preserve">–   </w:t>
      </w:r>
      <w:r>
        <w:rPr>
          <w:rFonts w:hint="cs"/>
          <w:rtl/>
        </w:rPr>
        <w:t>אינה נוכחת</w:t>
      </w:r>
    </w:p>
    <w:p w:rsidR="009073FD" w:rsidRDefault="009073FD" w:rsidP="001C000D">
      <w:pPr>
        <w:rPr>
          <w:rtl/>
        </w:rPr>
      </w:pPr>
      <w:r>
        <w:rPr>
          <w:rtl/>
        </w:rPr>
        <w:t>יואב גלנט</w:t>
      </w:r>
      <w:r>
        <w:rPr>
          <w:rtl/>
        </w:rPr>
        <w:tab/>
      </w:r>
      <w:r>
        <w:rPr>
          <w:rtl/>
        </w:rPr>
        <w:tab/>
        <w:t xml:space="preserve">–   </w:t>
      </w:r>
      <w:r>
        <w:rPr>
          <w:rFonts w:hint="cs"/>
          <w:rtl/>
        </w:rPr>
        <w:t>אינו נוכח</w:t>
      </w:r>
    </w:p>
    <w:p w:rsidR="009073FD" w:rsidRDefault="009073FD" w:rsidP="001C000D">
      <w:pPr>
        <w:rPr>
          <w:rtl/>
        </w:rPr>
      </w:pPr>
      <w:r>
        <w:rPr>
          <w:rtl/>
        </w:rPr>
        <w:t>משה גפני</w:t>
      </w:r>
      <w:r>
        <w:rPr>
          <w:rtl/>
        </w:rPr>
        <w:tab/>
      </w:r>
      <w:r>
        <w:rPr>
          <w:rtl/>
        </w:rPr>
        <w:tab/>
        <w:t xml:space="preserve">–   </w:t>
      </w:r>
      <w:r>
        <w:rPr>
          <w:rFonts w:hint="cs"/>
          <w:rtl/>
        </w:rPr>
        <w:t>אינו נוכח</w:t>
      </w:r>
    </w:p>
    <w:p w:rsidR="009073FD" w:rsidRDefault="009073FD" w:rsidP="001C000D">
      <w:pPr>
        <w:rPr>
          <w:rtl/>
        </w:rPr>
      </w:pPr>
      <w:r>
        <w:rPr>
          <w:rtl/>
        </w:rPr>
        <w:t>אבי דיכטר</w:t>
      </w:r>
      <w:r>
        <w:rPr>
          <w:rtl/>
        </w:rPr>
        <w:tab/>
      </w:r>
      <w:r>
        <w:rPr>
          <w:rtl/>
        </w:rPr>
        <w:tab/>
        <w:t xml:space="preserve">–   </w:t>
      </w:r>
      <w:r>
        <w:rPr>
          <w:rFonts w:hint="cs"/>
          <w:rtl/>
        </w:rPr>
        <w:t>בעד</w:t>
      </w:r>
    </w:p>
    <w:p w:rsidR="009073FD" w:rsidRDefault="009073FD" w:rsidP="001C000D">
      <w:pPr>
        <w:rPr>
          <w:rtl/>
        </w:rPr>
      </w:pPr>
      <w:r>
        <w:rPr>
          <w:rtl/>
        </w:rPr>
        <w:t>גלית דיסטל אטבריאן</w:t>
      </w:r>
      <w:r>
        <w:rPr>
          <w:rtl/>
        </w:rPr>
        <w:tab/>
        <w:t xml:space="preserve">–   </w:t>
      </w:r>
      <w:r>
        <w:rPr>
          <w:rFonts w:hint="cs"/>
          <w:rtl/>
        </w:rPr>
        <w:t>בעד</w:t>
      </w:r>
    </w:p>
    <w:p w:rsidR="009073FD" w:rsidRDefault="009073FD" w:rsidP="001C000D">
      <w:pPr>
        <w:rPr>
          <w:rtl/>
        </w:rPr>
      </w:pPr>
      <w:r>
        <w:rPr>
          <w:rtl/>
        </w:rPr>
        <w:t>שלום דנינו</w:t>
      </w:r>
      <w:r>
        <w:rPr>
          <w:rtl/>
        </w:rPr>
        <w:tab/>
      </w:r>
      <w:r>
        <w:rPr>
          <w:rtl/>
        </w:rPr>
        <w:tab/>
        <w:t xml:space="preserve">–   </w:t>
      </w:r>
      <w:r>
        <w:rPr>
          <w:rFonts w:hint="cs"/>
          <w:rtl/>
        </w:rPr>
        <w:t>אינו נוכח</w:t>
      </w:r>
    </w:p>
    <w:p w:rsidR="009073FD" w:rsidRDefault="009073FD" w:rsidP="001C000D">
      <w:pPr>
        <w:rPr>
          <w:rtl/>
        </w:rPr>
      </w:pPr>
      <w:r>
        <w:rPr>
          <w:rtl/>
        </w:rPr>
        <w:t>אריה מכלוף דרעי</w:t>
      </w:r>
      <w:r>
        <w:rPr>
          <w:rtl/>
        </w:rPr>
        <w:tab/>
        <w:t xml:space="preserve">–   </w:t>
      </w:r>
      <w:r>
        <w:rPr>
          <w:rFonts w:hint="cs"/>
          <w:rtl/>
        </w:rPr>
        <w:t>אינו נוכח</w:t>
      </w:r>
    </w:p>
    <w:p w:rsidR="009073FD" w:rsidRDefault="009073FD" w:rsidP="001C000D">
      <w:pPr>
        <w:rPr>
          <w:rtl/>
        </w:rPr>
      </w:pPr>
      <w:r>
        <w:rPr>
          <w:rtl/>
        </w:rPr>
        <w:t>שרן מרים השכל</w:t>
      </w:r>
      <w:r>
        <w:rPr>
          <w:rtl/>
        </w:rPr>
        <w:tab/>
      </w:r>
      <w:r>
        <w:rPr>
          <w:rtl/>
        </w:rPr>
        <w:tab/>
        <w:t xml:space="preserve">–   </w:t>
      </w:r>
      <w:r>
        <w:rPr>
          <w:rFonts w:hint="cs"/>
          <w:rtl/>
        </w:rPr>
        <w:t>אינה נוכחת</w:t>
      </w:r>
    </w:p>
    <w:p w:rsidR="009073FD" w:rsidRDefault="009073FD" w:rsidP="001C000D">
      <w:pPr>
        <w:rPr>
          <w:rtl/>
        </w:rPr>
      </w:pPr>
      <w:r>
        <w:rPr>
          <w:rtl/>
        </w:rPr>
        <w:t>מיכל מרים וולדיגר</w:t>
      </w:r>
      <w:r>
        <w:rPr>
          <w:rtl/>
        </w:rPr>
        <w:tab/>
        <w:t xml:space="preserve">–   </w:t>
      </w:r>
      <w:r>
        <w:rPr>
          <w:rFonts w:hint="cs"/>
          <w:rtl/>
        </w:rPr>
        <w:t>בעד</w:t>
      </w:r>
    </w:p>
    <w:p w:rsidR="009073FD" w:rsidRDefault="009073FD" w:rsidP="001C000D">
      <w:pPr>
        <w:rPr>
          <w:rtl/>
        </w:rPr>
      </w:pPr>
      <w:r>
        <w:rPr>
          <w:rtl/>
        </w:rPr>
        <w:t>יצחק שמעון וסרלאוף</w:t>
      </w:r>
      <w:r>
        <w:rPr>
          <w:rtl/>
        </w:rPr>
        <w:tab/>
        <w:t xml:space="preserve">–   </w:t>
      </w:r>
      <w:r>
        <w:rPr>
          <w:rFonts w:hint="cs"/>
          <w:rtl/>
        </w:rPr>
        <w:t>בעד</w:t>
      </w:r>
    </w:p>
    <w:p w:rsidR="009073FD" w:rsidRDefault="009073FD" w:rsidP="001C000D">
      <w:pPr>
        <w:rPr>
          <w:rtl/>
        </w:rPr>
      </w:pPr>
      <w:r>
        <w:rPr>
          <w:rtl/>
        </w:rPr>
        <w:t>ווליד טאהא</w:t>
      </w:r>
      <w:r>
        <w:rPr>
          <w:rtl/>
        </w:rPr>
        <w:tab/>
      </w:r>
      <w:r>
        <w:rPr>
          <w:rtl/>
        </w:rPr>
        <w:tab/>
        <w:t xml:space="preserve">–   </w:t>
      </w:r>
      <w:r>
        <w:rPr>
          <w:rFonts w:hint="cs"/>
          <w:rtl/>
        </w:rPr>
        <w:t>נגד</w:t>
      </w:r>
    </w:p>
    <w:p w:rsidR="009073FD" w:rsidRDefault="009073FD" w:rsidP="001C000D">
      <w:pPr>
        <w:rPr>
          <w:rtl/>
        </w:rPr>
      </w:pPr>
      <w:r>
        <w:rPr>
          <w:rtl/>
        </w:rPr>
        <w:t>בועז טופורובסקי</w:t>
      </w:r>
      <w:r>
        <w:rPr>
          <w:rtl/>
        </w:rPr>
        <w:tab/>
      </w:r>
      <w:r>
        <w:rPr>
          <w:rtl/>
        </w:rPr>
        <w:tab/>
        <w:t xml:space="preserve">–   </w:t>
      </w:r>
      <w:r>
        <w:rPr>
          <w:rFonts w:hint="cs"/>
          <w:rtl/>
        </w:rPr>
        <w:t>אינו נוכח</w:t>
      </w:r>
    </w:p>
    <w:p w:rsidR="009073FD" w:rsidRDefault="009073FD" w:rsidP="001C000D">
      <w:pPr>
        <w:rPr>
          <w:rtl/>
        </w:rPr>
      </w:pPr>
      <w:r>
        <w:rPr>
          <w:rtl/>
        </w:rPr>
        <w:t>אחמד טיבי</w:t>
      </w:r>
      <w:r>
        <w:rPr>
          <w:rtl/>
        </w:rPr>
        <w:tab/>
      </w:r>
      <w:r>
        <w:rPr>
          <w:rtl/>
        </w:rPr>
        <w:tab/>
        <w:t xml:space="preserve">–   </w:t>
      </w:r>
      <w:r>
        <w:rPr>
          <w:rFonts w:hint="cs"/>
          <w:rtl/>
        </w:rPr>
        <w:t>אינו נוכח</w:t>
      </w:r>
    </w:p>
    <w:p w:rsidR="009073FD" w:rsidRDefault="009073FD" w:rsidP="001C000D">
      <w:pPr>
        <w:rPr>
          <w:rtl/>
        </w:rPr>
      </w:pPr>
      <w:r>
        <w:rPr>
          <w:rtl/>
        </w:rPr>
        <w:t>יוסף טייב</w:t>
      </w:r>
      <w:r>
        <w:rPr>
          <w:rtl/>
        </w:rPr>
        <w:tab/>
      </w:r>
      <w:r>
        <w:rPr>
          <w:rtl/>
        </w:rPr>
        <w:tab/>
        <w:t xml:space="preserve">–   </w:t>
      </w:r>
      <w:r>
        <w:rPr>
          <w:rFonts w:hint="cs"/>
          <w:rtl/>
        </w:rPr>
        <w:t xml:space="preserve">אינו </w:t>
      </w:r>
      <w:bookmarkStart w:id="19087" w:name="_ETM_Q34_277000"/>
      <w:bookmarkEnd w:id="19087"/>
      <w:r>
        <w:rPr>
          <w:rFonts w:hint="cs"/>
          <w:rtl/>
        </w:rPr>
        <w:t>נוכח</w:t>
      </w:r>
    </w:p>
    <w:p w:rsidR="009073FD" w:rsidRDefault="009073FD" w:rsidP="001C000D">
      <w:pPr>
        <w:rPr>
          <w:rtl/>
        </w:rPr>
      </w:pPr>
      <w:r>
        <w:rPr>
          <w:rtl/>
        </w:rPr>
        <w:t>אוהד טל</w:t>
      </w:r>
      <w:r>
        <w:rPr>
          <w:rtl/>
        </w:rPr>
        <w:tab/>
      </w:r>
      <w:r>
        <w:rPr>
          <w:rtl/>
        </w:rPr>
        <w:tab/>
      </w:r>
      <w:r>
        <w:rPr>
          <w:rtl/>
        </w:rPr>
        <w:tab/>
        <w:t xml:space="preserve">–   </w:t>
      </w:r>
      <w:r>
        <w:rPr>
          <w:rFonts w:hint="cs"/>
          <w:rtl/>
        </w:rPr>
        <w:t>בעד</w:t>
      </w:r>
    </w:p>
    <w:p w:rsidR="009073FD" w:rsidRDefault="009073FD" w:rsidP="001C000D">
      <w:pPr>
        <w:rPr>
          <w:rtl/>
        </w:rPr>
      </w:pPr>
      <w:r>
        <w:rPr>
          <w:rtl/>
        </w:rPr>
        <w:t>יעקב טסלר</w:t>
      </w:r>
      <w:r>
        <w:rPr>
          <w:rtl/>
        </w:rPr>
        <w:tab/>
      </w:r>
      <w:r>
        <w:rPr>
          <w:rtl/>
        </w:rPr>
        <w:tab/>
        <w:t xml:space="preserve">–   </w:t>
      </w:r>
      <w:r>
        <w:rPr>
          <w:rFonts w:hint="cs"/>
          <w:rtl/>
        </w:rPr>
        <w:t>בעד</w:t>
      </w:r>
    </w:p>
    <w:p w:rsidR="009073FD" w:rsidRDefault="009073FD" w:rsidP="001C000D">
      <w:pPr>
        <w:rPr>
          <w:rtl/>
        </w:rPr>
      </w:pPr>
      <w:r>
        <w:rPr>
          <w:rtl/>
        </w:rPr>
        <w:t>חילי טרופר</w:t>
      </w:r>
      <w:r>
        <w:rPr>
          <w:rtl/>
        </w:rPr>
        <w:tab/>
      </w:r>
      <w:r>
        <w:rPr>
          <w:rtl/>
        </w:rPr>
        <w:tab/>
        <w:t xml:space="preserve">–   </w:t>
      </w:r>
      <w:r>
        <w:rPr>
          <w:rFonts w:hint="cs"/>
          <w:rtl/>
        </w:rPr>
        <w:t>נגד</w:t>
      </w:r>
    </w:p>
    <w:p w:rsidR="009073FD" w:rsidRDefault="009073FD" w:rsidP="001C000D">
      <w:pPr>
        <w:rPr>
          <w:rtl/>
        </w:rPr>
      </w:pPr>
      <w:r>
        <w:rPr>
          <w:rtl/>
        </w:rPr>
        <w:t>אלמוג כהן</w:t>
      </w:r>
      <w:r>
        <w:rPr>
          <w:rtl/>
        </w:rPr>
        <w:tab/>
      </w:r>
      <w:r>
        <w:rPr>
          <w:rtl/>
        </w:rPr>
        <w:tab/>
        <w:t xml:space="preserve">–   </w:t>
      </w:r>
      <w:r>
        <w:rPr>
          <w:rFonts w:hint="cs"/>
          <w:rtl/>
        </w:rPr>
        <w:t>בעד</w:t>
      </w:r>
    </w:p>
    <w:p w:rsidR="009073FD" w:rsidRDefault="009073FD" w:rsidP="001C000D">
      <w:pPr>
        <w:rPr>
          <w:rtl/>
        </w:rPr>
      </w:pPr>
      <w:r>
        <w:rPr>
          <w:rtl/>
        </w:rPr>
        <w:t>מירב כהן</w:t>
      </w:r>
      <w:r>
        <w:rPr>
          <w:rtl/>
        </w:rPr>
        <w:tab/>
      </w:r>
      <w:r>
        <w:rPr>
          <w:rtl/>
        </w:rPr>
        <w:tab/>
        <w:t xml:space="preserve">–   </w:t>
      </w:r>
      <w:r>
        <w:rPr>
          <w:rFonts w:hint="cs"/>
          <w:rtl/>
        </w:rPr>
        <w:t>נגד</w:t>
      </w:r>
    </w:p>
    <w:p w:rsidR="009073FD" w:rsidRDefault="009073FD" w:rsidP="001C000D">
      <w:pPr>
        <w:rPr>
          <w:rtl/>
        </w:rPr>
      </w:pPr>
      <w:r>
        <w:rPr>
          <w:rtl/>
        </w:rPr>
        <w:t>עופר כסיף</w:t>
      </w:r>
      <w:r>
        <w:rPr>
          <w:rtl/>
        </w:rPr>
        <w:tab/>
      </w:r>
      <w:r>
        <w:rPr>
          <w:rtl/>
        </w:rPr>
        <w:tab/>
        <w:t xml:space="preserve">–   </w:t>
      </w:r>
      <w:r>
        <w:rPr>
          <w:rFonts w:hint="cs"/>
          <w:rtl/>
        </w:rPr>
        <w:t>אינו נוכח</w:t>
      </w:r>
    </w:p>
    <w:p w:rsidR="009073FD" w:rsidRDefault="009073FD" w:rsidP="001C000D">
      <w:pPr>
        <w:rPr>
          <w:rtl/>
        </w:rPr>
      </w:pPr>
      <w:r>
        <w:rPr>
          <w:rtl/>
        </w:rPr>
        <w:t>ישראל כץ</w:t>
      </w:r>
      <w:r>
        <w:rPr>
          <w:rtl/>
        </w:rPr>
        <w:tab/>
      </w:r>
      <w:r>
        <w:rPr>
          <w:rtl/>
        </w:rPr>
        <w:tab/>
        <w:t xml:space="preserve">–   </w:t>
      </w:r>
      <w:r>
        <w:rPr>
          <w:rFonts w:hint="cs"/>
          <w:rtl/>
        </w:rPr>
        <w:t>אינו נוכח</w:t>
      </w:r>
    </w:p>
    <w:p w:rsidR="009073FD" w:rsidRDefault="009073FD" w:rsidP="001C000D">
      <w:pPr>
        <w:rPr>
          <w:rtl/>
        </w:rPr>
      </w:pPr>
      <w:r>
        <w:rPr>
          <w:rtl/>
        </w:rPr>
        <w:t>רון כץ</w:t>
      </w:r>
      <w:r>
        <w:rPr>
          <w:rtl/>
        </w:rPr>
        <w:tab/>
      </w:r>
      <w:r>
        <w:rPr>
          <w:rtl/>
        </w:rPr>
        <w:tab/>
      </w:r>
      <w:r>
        <w:rPr>
          <w:rtl/>
        </w:rPr>
        <w:tab/>
        <w:t xml:space="preserve">–   </w:t>
      </w:r>
      <w:r>
        <w:rPr>
          <w:rFonts w:hint="cs"/>
          <w:rtl/>
        </w:rPr>
        <w:t>אינו נוכח</w:t>
      </w:r>
    </w:p>
    <w:p w:rsidR="009073FD" w:rsidRDefault="009073FD" w:rsidP="001C000D">
      <w:pPr>
        <w:rPr>
          <w:rtl/>
        </w:rPr>
      </w:pPr>
      <w:r>
        <w:rPr>
          <w:rtl/>
        </w:rPr>
        <w:t>מיקי לוי</w:t>
      </w:r>
      <w:r>
        <w:rPr>
          <w:rtl/>
        </w:rPr>
        <w:tab/>
      </w:r>
      <w:r>
        <w:rPr>
          <w:rtl/>
        </w:rPr>
        <w:tab/>
      </w:r>
      <w:r>
        <w:rPr>
          <w:rtl/>
        </w:rPr>
        <w:tab/>
        <w:t xml:space="preserve">–   </w:t>
      </w:r>
      <w:r>
        <w:rPr>
          <w:rFonts w:hint="cs"/>
          <w:rtl/>
        </w:rPr>
        <w:t>אינו נוכח</w:t>
      </w:r>
    </w:p>
    <w:p w:rsidR="009073FD" w:rsidRDefault="009073FD" w:rsidP="001C000D">
      <w:pPr>
        <w:rPr>
          <w:rtl/>
        </w:rPr>
      </w:pPr>
      <w:r>
        <w:rPr>
          <w:rtl/>
        </w:rPr>
        <w:t>אביגדור ליברמן</w:t>
      </w:r>
      <w:r>
        <w:rPr>
          <w:rtl/>
        </w:rPr>
        <w:tab/>
      </w:r>
      <w:r>
        <w:rPr>
          <w:rtl/>
        </w:rPr>
        <w:tab/>
        <w:t xml:space="preserve">–   </w:t>
      </w:r>
      <w:r>
        <w:rPr>
          <w:rFonts w:hint="cs"/>
          <w:rtl/>
        </w:rPr>
        <w:t>אינו נוכח</w:t>
      </w:r>
    </w:p>
    <w:p w:rsidR="009073FD" w:rsidRDefault="009073FD" w:rsidP="001C000D">
      <w:pPr>
        <w:rPr>
          <w:rtl/>
        </w:rPr>
      </w:pPr>
      <w:r>
        <w:rPr>
          <w:rtl/>
        </w:rPr>
        <w:t>טטיאנה מזרסקי</w:t>
      </w:r>
      <w:r>
        <w:rPr>
          <w:rtl/>
        </w:rPr>
        <w:tab/>
      </w:r>
      <w:r>
        <w:rPr>
          <w:rtl/>
        </w:rPr>
        <w:tab/>
        <w:t xml:space="preserve">–   </w:t>
      </w:r>
      <w:r>
        <w:rPr>
          <w:rFonts w:hint="cs"/>
          <w:rtl/>
        </w:rPr>
        <w:t>נגד</w:t>
      </w:r>
    </w:p>
    <w:p w:rsidR="009073FD" w:rsidRDefault="009073FD" w:rsidP="001C000D">
      <w:pPr>
        <w:rPr>
          <w:rtl/>
        </w:rPr>
      </w:pPr>
      <w:r>
        <w:rPr>
          <w:rtl/>
        </w:rPr>
        <w:t>יוליה מלינובסקי</w:t>
      </w:r>
      <w:r>
        <w:rPr>
          <w:rtl/>
        </w:rPr>
        <w:tab/>
      </w:r>
      <w:r>
        <w:rPr>
          <w:rtl/>
        </w:rPr>
        <w:tab/>
        <w:t xml:space="preserve">–   </w:t>
      </w:r>
      <w:r>
        <w:rPr>
          <w:rFonts w:hint="cs"/>
          <w:rtl/>
        </w:rPr>
        <w:t>נגד</w:t>
      </w:r>
    </w:p>
    <w:p w:rsidR="009073FD" w:rsidRDefault="009073FD" w:rsidP="001C000D">
      <w:pPr>
        <w:rPr>
          <w:rtl/>
        </w:rPr>
      </w:pPr>
      <w:r>
        <w:rPr>
          <w:rtl/>
        </w:rPr>
        <w:t>מיכאל מלכיאלי</w:t>
      </w:r>
      <w:r>
        <w:rPr>
          <w:rtl/>
        </w:rPr>
        <w:tab/>
      </w:r>
      <w:r>
        <w:rPr>
          <w:rtl/>
        </w:rPr>
        <w:tab/>
        <w:t xml:space="preserve">–   </w:t>
      </w:r>
      <w:r>
        <w:rPr>
          <w:rFonts w:hint="cs"/>
          <w:rtl/>
        </w:rPr>
        <w:t>אינו נוכח</w:t>
      </w:r>
    </w:p>
    <w:p w:rsidR="009073FD" w:rsidRDefault="009073FD" w:rsidP="001C000D">
      <w:pPr>
        <w:rPr>
          <w:rtl/>
        </w:rPr>
      </w:pPr>
      <w:r>
        <w:rPr>
          <w:rtl/>
        </w:rPr>
        <w:t>בנימין נתניהו</w:t>
      </w:r>
      <w:r>
        <w:rPr>
          <w:rtl/>
        </w:rPr>
        <w:tab/>
      </w:r>
      <w:r>
        <w:rPr>
          <w:rtl/>
        </w:rPr>
        <w:tab/>
        <w:t xml:space="preserve">–   </w:t>
      </w:r>
      <w:r>
        <w:rPr>
          <w:rFonts w:hint="cs"/>
          <w:rtl/>
        </w:rPr>
        <w:t>אינו נוכח</w:t>
      </w:r>
    </w:p>
    <w:p w:rsidR="009073FD" w:rsidRDefault="009073FD" w:rsidP="001C000D">
      <w:pPr>
        <w:rPr>
          <w:rtl/>
        </w:rPr>
      </w:pPr>
      <w:r>
        <w:rPr>
          <w:rtl/>
        </w:rPr>
        <w:t>צבי ידידיה סוכות</w:t>
      </w:r>
      <w:r>
        <w:rPr>
          <w:rtl/>
        </w:rPr>
        <w:tab/>
      </w:r>
      <w:r>
        <w:rPr>
          <w:rtl/>
        </w:rPr>
        <w:tab/>
        <w:t xml:space="preserve">–   </w:t>
      </w:r>
      <w:r>
        <w:rPr>
          <w:rFonts w:hint="cs"/>
          <w:rtl/>
        </w:rPr>
        <w:t>בעד</w:t>
      </w:r>
    </w:p>
    <w:p w:rsidR="009073FD" w:rsidRDefault="009073FD" w:rsidP="001C000D">
      <w:pPr>
        <w:rPr>
          <w:rtl/>
        </w:rPr>
      </w:pPr>
      <w:r>
        <w:rPr>
          <w:rtl/>
        </w:rPr>
        <w:t>אופיר סופר</w:t>
      </w:r>
      <w:r>
        <w:rPr>
          <w:rtl/>
        </w:rPr>
        <w:tab/>
      </w:r>
      <w:r>
        <w:rPr>
          <w:rtl/>
        </w:rPr>
        <w:tab/>
        <w:t xml:space="preserve">–   </w:t>
      </w:r>
      <w:r>
        <w:rPr>
          <w:rFonts w:hint="cs"/>
          <w:rtl/>
        </w:rPr>
        <w:t>אינו נוכח</w:t>
      </w:r>
      <w:r>
        <w:rPr>
          <w:rtl/>
        </w:rPr>
        <w:t xml:space="preserve"> </w:t>
      </w:r>
    </w:p>
    <w:p w:rsidR="009073FD" w:rsidRDefault="009073FD" w:rsidP="001C000D">
      <w:pPr>
        <w:rPr>
          <w:rtl/>
        </w:rPr>
      </w:pPr>
      <w:r>
        <w:rPr>
          <w:rtl/>
        </w:rPr>
        <w:t>מנסור עבאס</w:t>
      </w:r>
      <w:r>
        <w:rPr>
          <w:rtl/>
        </w:rPr>
        <w:tab/>
      </w:r>
      <w:r>
        <w:rPr>
          <w:rtl/>
        </w:rPr>
        <w:tab/>
        <w:t xml:space="preserve">–   </w:t>
      </w:r>
      <w:r>
        <w:rPr>
          <w:rFonts w:hint="cs"/>
          <w:rtl/>
        </w:rPr>
        <w:t>אינו נוכח</w:t>
      </w:r>
    </w:p>
    <w:p w:rsidR="009073FD" w:rsidRDefault="009073FD" w:rsidP="001C000D">
      <w:pPr>
        <w:rPr>
          <w:rtl/>
        </w:rPr>
      </w:pPr>
      <w:r>
        <w:rPr>
          <w:rtl/>
        </w:rPr>
        <w:t>חמד עמאר</w:t>
      </w:r>
      <w:r>
        <w:rPr>
          <w:rtl/>
        </w:rPr>
        <w:tab/>
      </w:r>
      <w:r>
        <w:rPr>
          <w:rtl/>
        </w:rPr>
        <w:tab/>
        <w:t xml:space="preserve">–   </w:t>
      </w:r>
      <w:r>
        <w:rPr>
          <w:rFonts w:hint="cs"/>
          <w:rtl/>
        </w:rPr>
        <w:t xml:space="preserve">אינו </w:t>
      </w:r>
      <w:bookmarkStart w:id="19088" w:name="_ETM_Q34_333000"/>
      <w:bookmarkEnd w:id="19088"/>
      <w:r>
        <w:rPr>
          <w:rFonts w:hint="cs"/>
          <w:rtl/>
        </w:rPr>
        <w:t>נוכח</w:t>
      </w:r>
      <w:r>
        <w:rPr>
          <w:rtl/>
        </w:rPr>
        <w:t xml:space="preserve"> </w:t>
      </w:r>
    </w:p>
    <w:p w:rsidR="009073FD" w:rsidRDefault="009073FD" w:rsidP="001C000D">
      <w:pPr>
        <w:rPr>
          <w:rtl/>
        </w:rPr>
      </w:pPr>
      <w:r>
        <w:rPr>
          <w:rtl/>
        </w:rPr>
        <w:t>גלעד קריב</w:t>
      </w:r>
      <w:r>
        <w:rPr>
          <w:rtl/>
        </w:rPr>
        <w:tab/>
      </w:r>
      <w:r>
        <w:rPr>
          <w:rtl/>
        </w:rPr>
        <w:tab/>
        <w:t xml:space="preserve">–   </w:t>
      </w:r>
      <w:r>
        <w:rPr>
          <w:rFonts w:hint="cs"/>
          <w:rtl/>
        </w:rPr>
        <w:t>אינו נוכח</w:t>
      </w:r>
    </w:p>
    <w:p w:rsidR="009073FD" w:rsidRDefault="009073FD" w:rsidP="001C000D">
      <w:pPr>
        <w:rPr>
          <w:rtl/>
        </w:rPr>
      </w:pPr>
      <w:r>
        <w:rPr>
          <w:rtl/>
        </w:rPr>
        <w:t>מיכל שיר סגמן</w:t>
      </w:r>
      <w:r>
        <w:rPr>
          <w:rtl/>
        </w:rPr>
        <w:tab/>
      </w:r>
      <w:r>
        <w:rPr>
          <w:rtl/>
        </w:rPr>
        <w:tab/>
        <w:t xml:space="preserve">–   </w:t>
      </w:r>
      <w:r w:rsidR="002570E3">
        <w:rPr>
          <w:rFonts w:hint="cs"/>
          <w:rtl/>
        </w:rPr>
        <w:t>אינה</w:t>
      </w:r>
      <w:r>
        <w:rPr>
          <w:rFonts w:hint="cs"/>
          <w:rtl/>
        </w:rPr>
        <w:t xml:space="preserve"> נוכחת</w:t>
      </w:r>
    </w:p>
    <w:p w:rsidR="009073FD" w:rsidRDefault="009073FD" w:rsidP="001C000D">
      <w:pPr>
        <w:rPr>
          <w:rtl/>
        </w:rPr>
      </w:pPr>
    </w:p>
    <w:p w:rsidR="009073FD" w:rsidRDefault="009073FD" w:rsidP="001C000D">
      <w:pPr>
        <w:pStyle w:val="af6"/>
        <w:keepNext/>
        <w:rPr>
          <w:rtl/>
        </w:rPr>
      </w:pPr>
      <w:r w:rsidRPr="00D20558">
        <w:rPr>
          <w:rStyle w:val="TagStyle"/>
          <w:rtl/>
        </w:rPr>
        <w:t xml:space="preserve"> &lt;&lt; יור &gt;&gt; </w:t>
      </w:r>
      <w:r>
        <w:rPr>
          <w:rtl/>
        </w:rPr>
        <w:t>היו"ר משה טור פז:</w:t>
      </w:r>
      <w:r w:rsidRPr="00D20558">
        <w:rPr>
          <w:rStyle w:val="TagStyle"/>
          <w:rtl/>
        </w:rPr>
        <w:t xml:space="preserve"> &lt;&lt; יור &gt;&gt;</w:t>
      </w:r>
      <w:r>
        <w:rPr>
          <w:rtl/>
        </w:rPr>
        <w:t xml:space="preserve">   </w:t>
      </w:r>
    </w:p>
    <w:p w:rsidR="009073FD" w:rsidRDefault="009073FD" w:rsidP="008D05DF">
      <w:pPr>
        <w:rPr>
          <w:rtl/>
        </w:rPr>
      </w:pPr>
    </w:p>
    <w:p w:rsidR="009073FD" w:rsidRDefault="009073FD" w:rsidP="007E019D">
      <w:pPr>
        <w:rPr>
          <w:rtl/>
        </w:rPr>
      </w:pPr>
      <w:r>
        <w:rPr>
          <w:rFonts w:hint="cs"/>
          <w:rtl/>
        </w:rPr>
        <w:t xml:space="preserve">האם יש מי מחברי הכנסת שנמצא באולם ולא </w:t>
      </w:r>
      <w:bookmarkStart w:id="19089" w:name="_ETM_Q34_346000"/>
      <w:bookmarkEnd w:id="19089"/>
      <w:r>
        <w:rPr>
          <w:rFonts w:hint="cs"/>
          <w:rtl/>
        </w:rPr>
        <w:t xml:space="preserve">הצביע ומעוניין להצביע? אם כן, תמה ההצבעה. להלן תוצאות ההצבעה: בעד </w:t>
      </w:r>
      <w:r>
        <w:rPr>
          <w:rFonts w:hint="eastAsia"/>
          <w:rtl/>
        </w:rPr>
        <w:t>–</w:t>
      </w:r>
      <w:r>
        <w:rPr>
          <w:rFonts w:hint="cs"/>
          <w:rtl/>
        </w:rPr>
        <w:t xml:space="preserve"> 52, נגד </w:t>
      </w:r>
      <w:r>
        <w:rPr>
          <w:rFonts w:hint="eastAsia"/>
          <w:rtl/>
        </w:rPr>
        <w:t>–</w:t>
      </w:r>
      <w:r>
        <w:rPr>
          <w:rFonts w:hint="cs"/>
          <w:rtl/>
        </w:rPr>
        <w:t xml:space="preserve"> 41, אין </w:t>
      </w:r>
      <w:bookmarkStart w:id="19090" w:name="_ETM_Q34_453000"/>
      <w:bookmarkEnd w:id="19090"/>
      <w:r>
        <w:rPr>
          <w:rFonts w:hint="cs"/>
          <w:rtl/>
        </w:rPr>
        <w:t>נמנעים. אני קובע כי הצעת חוק ההתייעלות הכלכלית (תיקוני חקיקה להשגת יעדי התקציב לשנת התקציב 2025), התשפ"ה</w:t>
      </w:r>
      <w:r>
        <w:rPr>
          <w:rFonts w:hint="eastAsia"/>
          <w:rtl/>
        </w:rPr>
        <w:t>–</w:t>
      </w:r>
      <w:r>
        <w:rPr>
          <w:rFonts w:hint="cs"/>
          <w:rtl/>
        </w:rPr>
        <w:t xml:space="preserve">2024, אושרה </w:t>
      </w:r>
      <w:bookmarkStart w:id="19091" w:name="_ETM_Q34_465000"/>
      <w:bookmarkEnd w:id="19091"/>
      <w:r>
        <w:rPr>
          <w:rFonts w:hint="cs"/>
          <w:rtl/>
        </w:rPr>
        <w:t xml:space="preserve">בקריאה הראשונה ותעבור לוועדת הכנסת לצורך פיצולה לוועדות השונות. </w:t>
      </w:r>
    </w:p>
    <w:p w:rsidR="009073FD" w:rsidRDefault="009073FD" w:rsidP="001C000D">
      <w:pPr>
        <w:rPr>
          <w:rtl/>
        </w:rPr>
      </w:pPr>
    </w:p>
    <w:p w:rsidR="009073FD" w:rsidRDefault="009073FD" w:rsidP="001C000D">
      <w:pPr>
        <w:rPr>
          <w:rtl/>
        </w:rPr>
      </w:pPr>
    </w:p>
    <w:p w:rsidR="009073FD" w:rsidRDefault="009073FD" w:rsidP="001C000D">
      <w:pPr>
        <w:pStyle w:val="a6"/>
        <w:rPr>
          <w:rtl/>
        </w:rPr>
      </w:pPr>
      <w:bookmarkStart w:id="19092" w:name="ET_hatsach_643544_5"/>
      <w:r w:rsidRPr="00D20558">
        <w:rPr>
          <w:rStyle w:val="TagStyle"/>
          <w:rtl/>
        </w:rPr>
        <w:t xml:space="preserve"> &lt;&lt; הצח &gt;&gt; </w:t>
      </w:r>
      <w:bookmarkStart w:id="19093" w:name="_Toc182921878"/>
      <w:bookmarkStart w:id="19094" w:name="_Toc182922250"/>
      <w:r>
        <w:rPr>
          <w:rtl/>
        </w:rPr>
        <w:t xml:space="preserve">הצעת חוק הרשויות המקומיות (בחירת ראש הרשות </w:t>
      </w:r>
      <w:proofErr w:type="spellStart"/>
      <w:r>
        <w:rPr>
          <w:rtl/>
        </w:rPr>
        <w:t>וסגניו</w:t>
      </w:r>
      <w:proofErr w:type="spellEnd"/>
      <w:r>
        <w:rPr>
          <w:rtl/>
        </w:rPr>
        <w:t xml:space="preserve"> וכהונתם) (תיקון מס' 40) (שינוי מספרי סגנים), התשפ"ה</w:t>
      </w:r>
      <w:r>
        <w:rPr>
          <w:rFonts w:hint="cs"/>
          <w:rtl/>
        </w:rPr>
        <w:t>–</w:t>
      </w:r>
      <w:r>
        <w:rPr>
          <w:rtl/>
        </w:rPr>
        <w:t>2024</w:t>
      </w:r>
      <w:bookmarkEnd w:id="19093"/>
      <w:bookmarkEnd w:id="19094"/>
      <w:r w:rsidRPr="00D20558">
        <w:rPr>
          <w:rStyle w:val="TagStyle"/>
          <w:rtl/>
        </w:rPr>
        <w:t xml:space="preserve"> &lt;&lt; הצח &gt;&gt;</w:t>
      </w:r>
      <w:r>
        <w:rPr>
          <w:rtl/>
        </w:rPr>
        <w:t xml:space="preserve">   </w:t>
      </w:r>
      <w:bookmarkEnd w:id="19092"/>
    </w:p>
    <w:p w:rsidR="009073FD" w:rsidRDefault="009073FD" w:rsidP="001C000D">
      <w:pPr>
        <w:rPr>
          <w:rtl/>
        </w:rPr>
      </w:pPr>
      <w:r>
        <w:rPr>
          <w:rFonts w:hint="cs"/>
          <w:rtl/>
        </w:rPr>
        <w:t>[רשומות (הצעות חוק, חוב' כ/1063).]</w:t>
      </w:r>
    </w:p>
    <w:p w:rsidR="009073FD" w:rsidRDefault="009073FD" w:rsidP="001C000D">
      <w:pPr>
        <w:pStyle w:val="-0"/>
        <w:rPr>
          <w:rtl/>
        </w:rPr>
      </w:pPr>
      <w:r>
        <w:rPr>
          <w:rtl/>
        </w:rPr>
        <w:t>(קריאה ראשונה)</w:t>
      </w:r>
    </w:p>
    <w:p w:rsidR="009073FD" w:rsidRDefault="009073FD" w:rsidP="001C000D">
      <w:pPr>
        <w:rPr>
          <w:rtl/>
        </w:rPr>
      </w:pPr>
    </w:p>
    <w:p w:rsidR="007E019D" w:rsidRDefault="007E019D" w:rsidP="007E019D">
      <w:pPr>
        <w:pStyle w:val="af6"/>
        <w:rPr>
          <w:rtl/>
        </w:rPr>
      </w:pPr>
      <w:bookmarkStart w:id="19095" w:name="ET_yor_6253_1392"/>
      <w:r w:rsidRPr="007E019D">
        <w:rPr>
          <w:rStyle w:val="TagStyle"/>
          <w:rtl/>
        </w:rPr>
        <w:t xml:space="preserve"> &lt;&lt; יור &gt;&gt;</w:t>
      </w:r>
      <w:r w:rsidRPr="00D20558">
        <w:rPr>
          <w:rStyle w:val="TagStyle"/>
          <w:rtl/>
        </w:rPr>
        <w:t xml:space="preserve"> </w:t>
      </w:r>
      <w:r>
        <w:rPr>
          <w:rtl/>
        </w:rPr>
        <w:t>היו"ר משה טור פז:</w:t>
      </w:r>
      <w:r w:rsidRPr="00D20558">
        <w:rPr>
          <w:rStyle w:val="TagStyle"/>
          <w:rtl/>
        </w:rPr>
        <w:t xml:space="preserve"> </w:t>
      </w:r>
      <w:r w:rsidRPr="007E019D">
        <w:rPr>
          <w:rStyle w:val="TagStyle"/>
          <w:rtl/>
        </w:rPr>
        <w:t>&lt;&lt; יור &gt;&gt;</w:t>
      </w:r>
      <w:bookmarkEnd w:id="19095"/>
      <w:r w:rsidRPr="007E019D">
        <w:rPr>
          <w:rStyle w:val="TagStyle"/>
          <w:rtl/>
        </w:rPr>
        <w:t xml:space="preserve"> </w:t>
      </w:r>
      <w:r>
        <w:rPr>
          <w:rtl/>
        </w:rPr>
        <w:t xml:space="preserve">   </w:t>
      </w:r>
    </w:p>
    <w:p w:rsidR="007E019D" w:rsidRPr="007E019D" w:rsidRDefault="007E019D" w:rsidP="007E019D">
      <w:pPr>
        <w:rPr>
          <w:rtl/>
          <w:lang w:eastAsia="he-IL"/>
        </w:rPr>
      </w:pPr>
    </w:p>
    <w:p w:rsidR="009073FD" w:rsidRDefault="009073FD" w:rsidP="001C000D">
      <w:pPr>
        <w:rPr>
          <w:rtl/>
        </w:rPr>
      </w:pPr>
      <w:r>
        <w:rPr>
          <w:rFonts w:hint="cs"/>
          <w:rtl/>
        </w:rPr>
        <w:t>חבריי</w:t>
      </w:r>
      <w:bookmarkStart w:id="19096" w:name="_ETM_Q34_469000"/>
      <w:bookmarkEnd w:id="19096"/>
      <w:r>
        <w:rPr>
          <w:rFonts w:hint="cs"/>
          <w:rtl/>
        </w:rPr>
        <w:t xml:space="preserve"> חברי הכנסת, נעבור לנושא הבא על סדר-היום: </w:t>
      </w:r>
      <w:r w:rsidRPr="00D20558">
        <w:rPr>
          <w:rtl/>
        </w:rPr>
        <w:t xml:space="preserve">הצעת חוק הרשויות המקומיות (בחירת ראש הרשות </w:t>
      </w:r>
      <w:proofErr w:type="spellStart"/>
      <w:r w:rsidRPr="00D20558">
        <w:rPr>
          <w:rtl/>
        </w:rPr>
        <w:t>וסגניו</w:t>
      </w:r>
      <w:proofErr w:type="spellEnd"/>
      <w:r w:rsidRPr="00D20558">
        <w:rPr>
          <w:rtl/>
        </w:rPr>
        <w:t xml:space="preserve"> וכהונתם) (תיקון מס' 40) (שינוי מספרי סגנים), התשפ"ה</w:t>
      </w:r>
      <w:r>
        <w:rPr>
          <w:rFonts w:hint="cs"/>
          <w:rtl/>
        </w:rPr>
        <w:t>–</w:t>
      </w:r>
      <w:r w:rsidRPr="00D20558">
        <w:rPr>
          <w:rtl/>
        </w:rPr>
        <w:t>2024</w:t>
      </w:r>
      <w:r>
        <w:rPr>
          <w:rFonts w:hint="cs"/>
          <w:rtl/>
        </w:rPr>
        <w:t xml:space="preserve">, </w:t>
      </w:r>
      <w:bookmarkStart w:id="19097" w:name="_ETM_Q34_472000"/>
      <w:bookmarkEnd w:id="19097"/>
      <w:r>
        <w:rPr>
          <w:rFonts w:hint="cs"/>
          <w:rtl/>
        </w:rPr>
        <w:t>של חבר הכנסת אלי דלל וקבוצת חברי הכנסת, לקריאה הראשונה.</w:t>
      </w:r>
      <w:bookmarkStart w:id="19098" w:name="_ETM_Q34_488000"/>
      <w:bookmarkEnd w:id="19098"/>
      <w:r>
        <w:rPr>
          <w:rFonts w:hint="cs"/>
          <w:rtl/>
        </w:rPr>
        <w:t xml:space="preserve"> אני מזמין את חבר הכנסת אלי דלל להציג את </w:t>
      </w:r>
      <w:bookmarkStart w:id="19099" w:name="_ETM_Q34_495000"/>
      <w:bookmarkEnd w:id="19099"/>
      <w:r>
        <w:rPr>
          <w:rFonts w:hint="cs"/>
          <w:rtl/>
        </w:rPr>
        <w:t>הצעת החוק. ורשימת הדוברים, שימו לב, רשימת הדוברים סגורה.</w:t>
      </w:r>
      <w:bookmarkStart w:id="19100" w:name="_ETM_Q34_514000"/>
      <w:bookmarkEnd w:id="19100"/>
      <w:r>
        <w:rPr>
          <w:rFonts w:hint="cs"/>
          <w:rtl/>
        </w:rPr>
        <w:t xml:space="preserve"> לרשותך עשר דקות, בבקשה. </w:t>
      </w:r>
    </w:p>
    <w:p w:rsidR="009073FD" w:rsidRDefault="009073FD" w:rsidP="001C000D">
      <w:pPr>
        <w:rPr>
          <w:rtl/>
        </w:rPr>
      </w:pPr>
      <w:bookmarkStart w:id="19101" w:name="_ETM_Q34_515000"/>
      <w:bookmarkEnd w:id="19101"/>
    </w:p>
    <w:p w:rsidR="009073FD" w:rsidRDefault="009073FD" w:rsidP="001C000D">
      <w:pPr>
        <w:pStyle w:val="a4"/>
        <w:keepNext/>
        <w:rPr>
          <w:rtl/>
        </w:rPr>
      </w:pPr>
      <w:bookmarkStart w:id="19102" w:name="ET_speaker_6347_6"/>
      <w:r w:rsidRPr="00D20558">
        <w:rPr>
          <w:rStyle w:val="TagStyle"/>
          <w:rtl/>
        </w:rPr>
        <w:t xml:space="preserve"> &lt;&lt; דובר &gt;&gt; </w:t>
      </w:r>
      <w:bookmarkStart w:id="19103" w:name="_Toc182921879"/>
      <w:bookmarkStart w:id="19104" w:name="_Toc182922251"/>
      <w:r>
        <w:rPr>
          <w:rtl/>
        </w:rPr>
        <w:t>אלי דלל (הליכוד):</w:t>
      </w:r>
      <w:bookmarkEnd w:id="19103"/>
      <w:bookmarkEnd w:id="19104"/>
      <w:r w:rsidRPr="00D20558">
        <w:rPr>
          <w:rStyle w:val="TagStyle"/>
          <w:rtl/>
        </w:rPr>
        <w:t xml:space="preserve"> &lt;&lt; דובר &gt;&gt;</w:t>
      </w:r>
      <w:r>
        <w:rPr>
          <w:rtl/>
        </w:rPr>
        <w:t xml:space="preserve">   </w:t>
      </w:r>
      <w:bookmarkEnd w:id="19102"/>
    </w:p>
    <w:p w:rsidR="009073FD" w:rsidRDefault="009073FD" w:rsidP="008D05DF">
      <w:pPr>
        <w:rPr>
          <w:rtl/>
        </w:rPr>
      </w:pPr>
    </w:p>
    <w:p w:rsidR="009073FD" w:rsidRDefault="009073FD" w:rsidP="00590D95">
      <w:pPr>
        <w:rPr>
          <w:rtl/>
        </w:rPr>
      </w:pPr>
      <w:r>
        <w:rPr>
          <w:rFonts w:hint="cs"/>
          <w:rtl/>
        </w:rPr>
        <w:t xml:space="preserve">תודה. אדוני היושב-ראש, כנסת נכבדה, השלטון </w:t>
      </w:r>
      <w:bookmarkStart w:id="19105" w:name="_ETM_Q34_528000"/>
      <w:bookmarkEnd w:id="19105"/>
      <w:r>
        <w:rPr>
          <w:rFonts w:hint="cs"/>
          <w:rtl/>
        </w:rPr>
        <w:t>המקומי הוא השלטון הכי יציב במדינה, הוא אי של יציבות</w:t>
      </w:r>
      <w:bookmarkStart w:id="19106" w:name="_ETM_Q34_533000"/>
      <w:bookmarkEnd w:id="19106"/>
      <w:r>
        <w:rPr>
          <w:rFonts w:hint="cs"/>
          <w:rtl/>
        </w:rPr>
        <w:t xml:space="preserve">. ראשי ערים, יש להם תפקיד גדול מאוד, קשה מאוד, והם מתפקדים יומם ולילה, והם בעצם הזרוע </w:t>
      </w:r>
      <w:bookmarkStart w:id="19107" w:name="_ETM_Q34_548000"/>
      <w:bookmarkEnd w:id="19107"/>
      <w:r>
        <w:rPr>
          <w:rFonts w:hint="cs"/>
          <w:rtl/>
        </w:rPr>
        <w:t>הביצועית של השלטון המרכזי. ראינו את זה בתקופות קשות כמו הקורונה, אנחנו רוא</w:t>
      </w:r>
      <w:r w:rsidR="00590D95">
        <w:rPr>
          <w:rFonts w:hint="cs"/>
          <w:rtl/>
        </w:rPr>
        <w:t>י</w:t>
      </w:r>
      <w:r>
        <w:rPr>
          <w:rFonts w:hint="cs"/>
          <w:rtl/>
        </w:rPr>
        <w:t xml:space="preserve">ם את זה גם כרגע בתקופת </w:t>
      </w:r>
      <w:bookmarkStart w:id="19108" w:name="_ETM_Q34_555000"/>
      <w:bookmarkEnd w:id="19108"/>
      <w:r>
        <w:rPr>
          <w:rFonts w:hint="cs"/>
          <w:rtl/>
        </w:rPr>
        <w:t xml:space="preserve">המלחמה, חרבות ברזל. </w:t>
      </w:r>
      <w:bookmarkStart w:id="19109" w:name="_ETM_Q34_557000"/>
      <w:bookmarkEnd w:id="19109"/>
      <w:r>
        <w:rPr>
          <w:rFonts w:hint="cs"/>
          <w:rtl/>
        </w:rPr>
        <w:t xml:space="preserve">הצעת החוק שלי </w:t>
      </w:r>
      <w:bookmarkStart w:id="19110" w:name="_ETM_Q34_563000"/>
      <w:bookmarkEnd w:id="19110"/>
      <w:r>
        <w:rPr>
          <w:rFonts w:hint="cs"/>
          <w:rtl/>
        </w:rPr>
        <w:t xml:space="preserve">מדברת על שני סעיפים. תיקון בסעיף 14 לחוק, </w:t>
      </w:r>
      <w:bookmarkStart w:id="19111" w:name="_ETM_Q34_568000"/>
      <w:bookmarkEnd w:id="19111"/>
      <w:r>
        <w:rPr>
          <w:rFonts w:hint="cs"/>
          <w:rtl/>
        </w:rPr>
        <w:t xml:space="preserve">חוק הרשויות המקומיות (בחירת ראש רשות </w:t>
      </w:r>
      <w:proofErr w:type="spellStart"/>
      <w:r>
        <w:rPr>
          <w:rFonts w:hint="cs"/>
          <w:rtl/>
        </w:rPr>
        <w:t>וסגניו</w:t>
      </w:r>
      <w:proofErr w:type="spellEnd"/>
      <w:r>
        <w:rPr>
          <w:rFonts w:hint="cs"/>
          <w:rtl/>
        </w:rPr>
        <w:t xml:space="preserve">) </w:t>
      </w:r>
      <w:r w:rsidR="00590D95">
        <w:rPr>
          <w:rtl/>
        </w:rPr>
        <w:t>–</w:t>
      </w:r>
      <w:r w:rsidR="00590D95">
        <w:rPr>
          <w:rFonts w:hint="cs"/>
          <w:rtl/>
        </w:rPr>
        <w:t xml:space="preserve"> </w:t>
      </w:r>
      <w:r>
        <w:rPr>
          <w:rFonts w:hint="cs"/>
          <w:rtl/>
        </w:rPr>
        <w:t>בסעיף 14א(1),</w:t>
      </w:r>
      <w:bookmarkStart w:id="19112" w:name="_ETM_Q34_572000"/>
      <w:bookmarkEnd w:id="19112"/>
      <w:r>
        <w:rPr>
          <w:rFonts w:hint="cs"/>
          <w:rtl/>
        </w:rPr>
        <w:t xml:space="preserve"> במקום 150,000 יבוא: 100,000. לאחר המילה: "עולה על 45,000" </w:t>
      </w:r>
      <w:bookmarkStart w:id="19113" w:name="_ETM_Q34_579000"/>
      <w:bookmarkEnd w:id="19113"/>
      <w:r>
        <w:rPr>
          <w:rFonts w:hint="cs"/>
          <w:rtl/>
        </w:rPr>
        <w:t>יבוא: "אך אינו עולה על 100,000". כל הרעיון בסעי</w:t>
      </w:r>
      <w:bookmarkStart w:id="19114" w:name="_ETM_Q34_588000"/>
      <w:bookmarkEnd w:id="19114"/>
      <w:r>
        <w:rPr>
          <w:rFonts w:hint="cs"/>
          <w:rtl/>
        </w:rPr>
        <w:t xml:space="preserve">ף הזה </w:t>
      </w:r>
      <w:r w:rsidR="005160D4">
        <w:rPr>
          <w:rFonts w:hint="cs"/>
          <w:rtl/>
        </w:rPr>
        <w:t>– –</w:t>
      </w:r>
    </w:p>
    <w:p w:rsidR="009073FD" w:rsidRDefault="009073FD" w:rsidP="001C000D">
      <w:pPr>
        <w:rPr>
          <w:rtl/>
        </w:rPr>
      </w:pPr>
    </w:p>
    <w:p w:rsidR="009073FD" w:rsidRDefault="009073FD" w:rsidP="001C000D">
      <w:pPr>
        <w:pStyle w:val="af6"/>
        <w:keepNext/>
        <w:rPr>
          <w:rtl/>
        </w:rPr>
      </w:pPr>
      <w:r w:rsidRPr="00D562DC">
        <w:rPr>
          <w:rStyle w:val="TagStyle"/>
          <w:rtl/>
        </w:rPr>
        <w:t xml:space="preserve"> &lt;&lt; יור &gt;&gt; </w:t>
      </w:r>
      <w:r>
        <w:rPr>
          <w:rtl/>
        </w:rPr>
        <w:t>היו"ר משה טור פז:</w:t>
      </w:r>
      <w:r w:rsidRPr="00D562DC">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נא שקט באולם.</w:t>
      </w:r>
    </w:p>
    <w:p w:rsidR="009073FD" w:rsidRDefault="009073FD" w:rsidP="001C000D">
      <w:pPr>
        <w:rPr>
          <w:rtl/>
        </w:rPr>
      </w:pPr>
    </w:p>
    <w:p w:rsidR="009073FD" w:rsidRDefault="009073FD" w:rsidP="001C000D">
      <w:pPr>
        <w:pStyle w:val="-"/>
        <w:keepNext/>
        <w:rPr>
          <w:rtl/>
        </w:rPr>
      </w:pPr>
      <w:bookmarkStart w:id="19115" w:name="ET_speakercontinue_6347_8"/>
      <w:r w:rsidRPr="00D562DC">
        <w:rPr>
          <w:rStyle w:val="TagStyle"/>
          <w:rtl/>
        </w:rPr>
        <w:t xml:space="preserve"> &lt;&lt; דובר_המשך &gt;&gt; </w:t>
      </w:r>
      <w:r>
        <w:rPr>
          <w:rtl/>
        </w:rPr>
        <w:t>אלי דלל (הליכוד):</w:t>
      </w:r>
      <w:r w:rsidRPr="00D562DC">
        <w:rPr>
          <w:rStyle w:val="TagStyle"/>
          <w:rtl/>
        </w:rPr>
        <w:t xml:space="preserve"> &lt;&lt; דובר_המשך &gt;&gt;</w:t>
      </w:r>
      <w:r>
        <w:rPr>
          <w:rtl/>
        </w:rPr>
        <w:t xml:space="preserve">   </w:t>
      </w:r>
      <w:bookmarkEnd w:id="19115"/>
    </w:p>
    <w:p w:rsidR="009073FD" w:rsidRDefault="009073FD" w:rsidP="008D05DF">
      <w:pPr>
        <w:rPr>
          <w:rtl/>
        </w:rPr>
      </w:pPr>
    </w:p>
    <w:p w:rsidR="009073FD" w:rsidRDefault="005160D4" w:rsidP="001C000D">
      <w:pPr>
        <w:rPr>
          <w:rtl/>
        </w:rPr>
      </w:pPr>
      <w:bookmarkStart w:id="19116" w:name="_ETM_Q34_587000"/>
      <w:bookmarkEnd w:id="19116"/>
      <w:r>
        <w:rPr>
          <w:rFonts w:hint="cs"/>
          <w:rtl/>
        </w:rPr>
        <w:t>– –</w:t>
      </w:r>
      <w:r w:rsidR="009073FD">
        <w:rPr>
          <w:rFonts w:hint="cs"/>
          <w:rtl/>
        </w:rPr>
        <w:t xml:space="preserve"> הוא בעצם בא </w:t>
      </w:r>
      <w:bookmarkStart w:id="19117" w:name="_ETM_Q34_591000"/>
      <w:bookmarkEnd w:id="19117"/>
      <w:r w:rsidR="009073FD">
        <w:rPr>
          <w:rFonts w:hint="cs"/>
          <w:rtl/>
        </w:rPr>
        <w:t xml:space="preserve">לומר לנו שרשות </w:t>
      </w:r>
      <w:r w:rsidR="009073FD">
        <w:rPr>
          <w:rFonts w:hint="eastAsia"/>
          <w:rtl/>
        </w:rPr>
        <w:t>–</w:t>
      </w:r>
      <w:r w:rsidR="009073FD">
        <w:rPr>
          <w:rFonts w:hint="cs"/>
          <w:rtl/>
        </w:rPr>
        <w:t xml:space="preserve"> המגבלה שלה הייתה עד 150,000, והיא </w:t>
      </w:r>
      <w:bookmarkStart w:id="19118" w:name="_ETM_Q34_596000"/>
      <w:bookmarkEnd w:id="19118"/>
      <w:r w:rsidR="009073FD">
        <w:rPr>
          <w:rFonts w:hint="cs"/>
          <w:rtl/>
        </w:rPr>
        <w:t xml:space="preserve">תהיה רק מגבלה של 100,000. מדובר על מינוי </w:t>
      </w:r>
      <w:bookmarkStart w:id="19119" w:name="_ETM_Q34_598000"/>
      <w:bookmarkEnd w:id="19119"/>
      <w:r w:rsidR="009073FD">
        <w:rPr>
          <w:rFonts w:hint="cs"/>
          <w:rtl/>
        </w:rPr>
        <w:t xml:space="preserve">סגן ראש עיר ללא שכר, וזה בא לעזור </w:t>
      </w:r>
      <w:bookmarkStart w:id="19120" w:name="_ETM_Q34_606000"/>
      <w:bookmarkEnd w:id="19120"/>
      <w:r w:rsidR="009073FD">
        <w:rPr>
          <w:rFonts w:hint="cs"/>
          <w:rtl/>
        </w:rPr>
        <w:t>לראש העיר לתת סמכויות לחבר מועצה כדי שהוא יוכל לעזור</w:t>
      </w:r>
      <w:bookmarkStart w:id="19121" w:name="_ETM_Q34_613000"/>
      <w:bookmarkEnd w:id="19121"/>
      <w:r w:rsidR="009073FD">
        <w:rPr>
          <w:rFonts w:hint="cs"/>
          <w:rtl/>
        </w:rPr>
        <w:t xml:space="preserve"> לו בניהול העיר. </w:t>
      </w:r>
      <w:bookmarkStart w:id="19122" w:name="_ETM_Q34_517000"/>
      <w:bookmarkStart w:id="19123" w:name="_ETM_Q34_351000"/>
      <w:bookmarkStart w:id="19124" w:name="_ETM_Q34_35000"/>
      <w:bookmarkStart w:id="19125" w:name="_ETM_Q34_482290"/>
      <w:bookmarkStart w:id="19126" w:name="_ETM_Q34_550609"/>
      <w:bookmarkStart w:id="19127" w:name="_ETM_Q34_603229"/>
      <w:bookmarkStart w:id="19128" w:name="_ETM_Q34_614890"/>
      <w:bookmarkEnd w:id="19122"/>
      <w:bookmarkEnd w:id="19123"/>
      <w:bookmarkEnd w:id="19124"/>
      <w:bookmarkEnd w:id="19125"/>
      <w:bookmarkEnd w:id="19126"/>
      <w:bookmarkEnd w:id="19127"/>
      <w:bookmarkEnd w:id="19128"/>
      <w:r w:rsidR="009073FD">
        <w:rPr>
          <w:rFonts w:hint="cs"/>
          <w:rtl/>
        </w:rPr>
        <w:t xml:space="preserve">בעצם </w:t>
      </w:r>
      <w:r w:rsidR="009073FD">
        <w:rPr>
          <w:rtl/>
        </w:rPr>
        <w:t xml:space="preserve">מדובר </w:t>
      </w:r>
      <w:bookmarkStart w:id="19129" w:name="_ETM_Q34_615490"/>
      <w:bookmarkEnd w:id="19129"/>
      <w:r w:rsidR="009073FD">
        <w:rPr>
          <w:rtl/>
        </w:rPr>
        <w:t xml:space="preserve">פה </w:t>
      </w:r>
      <w:bookmarkStart w:id="19130" w:name="_ETM_Q34_616270"/>
      <w:bookmarkEnd w:id="19130"/>
      <w:r w:rsidR="009073FD">
        <w:rPr>
          <w:rtl/>
        </w:rPr>
        <w:t xml:space="preserve">על </w:t>
      </w:r>
      <w:bookmarkStart w:id="19131" w:name="_ETM_Q34_616930"/>
      <w:bookmarkEnd w:id="19131"/>
      <w:r w:rsidR="009073FD">
        <w:rPr>
          <w:rtl/>
        </w:rPr>
        <w:t xml:space="preserve">סעיף </w:t>
      </w:r>
      <w:bookmarkStart w:id="19132" w:name="_ETM_Q34_617800"/>
      <w:bookmarkEnd w:id="19132"/>
      <w:r w:rsidR="009073FD">
        <w:rPr>
          <w:rtl/>
        </w:rPr>
        <w:t xml:space="preserve">שאין </w:t>
      </w:r>
      <w:bookmarkStart w:id="19133" w:name="_ETM_Q34_618310"/>
      <w:bookmarkEnd w:id="19133"/>
      <w:r w:rsidR="009073FD">
        <w:rPr>
          <w:rtl/>
        </w:rPr>
        <w:t xml:space="preserve">לו </w:t>
      </w:r>
      <w:bookmarkStart w:id="19134" w:name="_ETM_Q34_618489"/>
      <w:bookmarkEnd w:id="19134"/>
      <w:r w:rsidR="009073FD">
        <w:rPr>
          <w:rtl/>
        </w:rPr>
        <w:t xml:space="preserve">כל </w:t>
      </w:r>
      <w:bookmarkStart w:id="19135" w:name="_ETM_Q34_618970"/>
      <w:bookmarkEnd w:id="19135"/>
      <w:r w:rsidR="009073FD">
        <w:rPr>
          <w:rtl/>
        </w:rPr>
        <w:t xml:space="preserve">עלות </w:t>
      </w:r>
      <w:bookmarkStart w:id="19136" w:name="_ETM_Q34_619390"/>
      <w:bookmarkEnd w:id="19136"/>
      <w:r w:rsidR="009073FD">
        <w:rPr>
          <w:rtl/>
        </w:rPr>
        <w:t>תקציבית</w:t>
      </w:r>
      <w:r w:rsidR="00590D95">
        <w:rPr>
          <w:rFonts w:hint="cs"/>
          <w:rtl/>
        </w:rPr>
        <w:t>,</w:t>
      </w:r>
      <w:r w:rsidR="009073FD">
        <w:rPr>
          <w:rtl/>
        </w:rPr>
        <w:t xml:space="preserve"> </w:t>
      </w:r>
      <w:bookmarkStart w:id="19137" w:name="_ETM_Q34_620110"/>
      <w:bookmarkEnd w:id="19137"/>
      <w:r w:rsidR="009073FD">
        <w:rPr>
          <w:rtl/>
        </w:rPr>
        <w:t>לחלוטין</w:t>
      </w:r>
      <w:r w:rsidR="009073FD">
        <w:rPr>
          <w:rFonts w:hint="cs"/>
          <w:rtl/>
        </w:rPr>
        <w:t>.</w:t>
      </w:r>
      <w:r w:rsidR="009073FD">
        <w:rPr>
          <w:rtl/>
        </w:rPr>
        <w:t xml:space="preserve"> </w:t>
      </w:r>
      <w:bookmarkStart w:id="19138" w:name="_ETM_Q34_621599"/>
      <w:bookmarkEnd w:id="19138"/>
      <w:r w:rsidR="009073FD">
        <w:rPr>
          <w:rtl/>
        </w:rPr>
        <w:t xml:space="preserve">גם </w:t>
      </w:r>
      <w:bookmarkStart w:id="19139" w:name="_ETM_Q34_621930"/>
      <w:bookmarkEnd w:id="19139"/>
      <w:r w:rsidR="009073FD">
        <w:rPr>
          <w:rtl/>
        </w:rPr>
        <w:t xml:space="preserve">האוצר </w:t>
      </w:r>
      <w:bookmarkStart w:id="19140" w:name="_ETM_Q34_622439"/>
      <w:bookmarkEnd w:id="19140"/>
      <w:r w:rsidR="009073FD">
        <w:rPr>
          <w:rtl/>
        </w:rPr>
        <w:t xml:space="preserve">תומך </w:t>
      </w:r>
      <w:bookmarkStart w:id="19141" w:name="_ETM_Q34_622859"/>
      <w:bookmarkEnd w:id="19141"/>
      <w:r w:rsidR="009073FD">
        <w:rPr>
          <w:rtl/>
        </w:rPr>
        <w:t>בזה</w:t>
      </w:r>
      <w:r w:rsidR="009073FD">
        <w:rPr>
          <w:rFonts w:hint="cs"/>
          <w:rtl/>
        </w:rPr>
        <w:t>,</w:t>
      </w:r>
      <w:r w:rsidR="009073FD">
        <w:rPr>
          <w:rtl/>
        </w:rPr>
        <w:t xml:space="preserve"> </w:t>
      </w:r>
      <w:bookmarkStart w:id="19142" w:name="_ETM_Q34_623950"/>
      <w:bookmarkEnd w:id="19142"/>
      <w:r w:rsidR="009073FD">
        <w:rPr>
          <w:rtl/>
        </w:rPr>
        <w:t xml:space="preserve">גם </w:t>
      </w:r>
      <w:bookmarkStart w:id="19143" w:name="_ETM_Q34_624310"/>
      <w:bookmarkEnd w:id="19143"/>
      <w:r w:rsidR="009073FD">
        <w:rPr>
          <w:rtl/>
        </w:rPr>
        <w:t xml:space="preserve">היום </w:t>
      </w:r>
      <w:bookmarkStart w:id="19144" w:name="_ETM_Q34_624790"/>
      <w:bookmarkEnd w:id="19144"/>
      <w:r w:rsidR="009073FD">
        <w:rPr>
          <w:rtl/>
        </w:rPr>
        <w:t xml:space="preserve">דיברתי </w:t>
      </w:r>
      <w:bookmarkStart w:id="19145" w:name="_ETM_Q34_625599"/>
      <w:bookmarkEnd w:id="19145"/>
      <w:r w:rsidR="009073FD">
        <w:rPr>
          <w:rtl/>
        </w:rPr>
        <w:t xml:space="preserve">עם </w:t>
      </w:r>
      <w:bookmarkStart w:id="19146" w:name="_ETM_Q34_625780"/>
      <w:bookmarkEnd w:id="19146"/>
      <w:r w:rsidR="009073FD">
        <w:rPr>
          <w:rtl/>
        </w:rPr>
        <w:t xml:space="preserve">נציג </w:t>
      </w:r>
      <w:bookmarkStart w:id="19147" w:name="_ETM_Q34_626140"/>
      <w:bookmarkEnd w:id="19147"/>
      <w:r w:rsidR="009073FD">
        <w:rPr>
          <w:rtl/>
        </w:rPr>
        <w:t>האוצר</w:t>
      </w:r>
      <w:r w:rsidR="009073FD">
        <w:rPr>
          <w:rFonts w:hint="cs"/>
          <w:rtl/>
        </w:rPr>
        <w:t>,</w:t>
      </w:r>
      <w:r w:rsidR="009073FD">
        <w:rPr>
          <w:rtl/>
        </w:rPr>
        <w:t xml:space="preserve"> </w:t>
      </w:r>
      <w:bookmarkStart w:id="19148" w:name="_ETM_Q34_627239"/>
      <w:bookmarkEnd w:id="19148"/>
      <w:r w:rsidR="009073FD">
        <w:rPr>
          <w:rtl/>
        </w:rPr>
        <w:t xml:space="preserve">אין </w:t>
      </w:r>
      <w:bookmarkStart w:id="19149" w:name="_ETM_Q34_627450"/>
      <w:bookmarkEnd w:id="19149"/>
      <w:r w:rsidR="009073FD">
        <w:rPr>
          <w:rtl/>
        </w:rPr>
        <w:t xml:space="preserve">לו </w:t>
      </w:r>
      <w:bookmarkStart w:id="19150" w:name="_ETM_Q34_627599"/>
      <w:bookmarkEnd w:id="19150"/>
      <w:r w:rsidR="009073FD">
        <w:rPr>
          <w:rtl/>
        </w:rPr>
        <w:t xml:space="preserve">שום </w:t>
      </w:r>
      <w:bookmarkStart w:id="19151" w:name="_ETM_Q34_628200"/>
      <w:bookmarkEnd w:id="19151"/>
      <w:r w:rsidR="009073FD">
        <w:rPr>
          <w:rtl/>
        </w:rPr>
        <w:t xml:space="preserve">עלות </w:t>
      </w:r>
      <w:bookmarkStart w:id="19152" w:name="_ETM_Q34_628709"/>
      <w:bookmarkEnd w:id="19152"/>
      <w:r w:rsidR="009073FD">
        <w:rPr>
          <w:rtl/>
        </w:rPr>
        <w:t>תקציבית</w:t>
      </w:r>
      <w:r w:rsidR="009073FD">
        <w:rPr>
          <w:rFonts w:hint="cs"/>
          <w:rtl/>
        </w:rPr>
        <w:t>.</w:t>
      </w:r>
    </w:p>
    <w:p w:rsidR="009073FD" w:rsidRDefault="009073FD" w:rsidP="001C000D">
      <w:pPr>
        <w:rPr>
          <w:rtl/>
        </w:rPr>
      </w:pPr>
    </w:p>
    <w:p w:rsidR="009073FD" w:rsidRDefault="009073FD" w:rsidP="001C000D">
      <w:pPr>
        <w:rPr>
          <w:rtl/>
        </w:rPr>
      </w:pPr>
      <w:bookmarkStart w:id="19153" w:name="_ETM_Q34_627000"/>
      <w:bookmarkStart w:id="19154" w:name="_ETM_Q34_630170"/>
      <w:bookmarkEnd w:id="19153"/>
      <w:bookmarkEnd w:id="19154"/>
      <w:r>
        <w:rPr>
          <w:rtl/>
        </w:rPr>
        <w:t xml:space="preserve">הסעיף </w:t>
      </w:r>
      <w:bookmarkStart w:id="19155" w:name="_ETM_Q34_630710"/>
      <w:bookmarkEnd w:id="19155"/>
      <w:r>
        <w:rPr>
          <w:rtl/>
        </w:rPr>
        <w:t xml:space="preserve">השני </w:t>
      </w:r>
      <w:bookmarkStart w:id="19156" w:name="_ETM_Q34_632239"/>
      <w:bookmarkEnd w:id="19156"/>
      <w:r>
        <w:rPr>
          <w:rtl/>
        </w:rPr>
        <w:t xml:space="preserve">מדבר </w:t>
      </w:r>
      <w:bookmarkStart w:id="19157" w:name="_ETM_Q34_633840"/>
      <w:bookmarkEnd w:id="19157"/>
      <w:r>
        <w:rPr>
          <w:rtl/>
        </w:rPr>
        <w:t xml:space="preserve">על </w:t>
      </w:r>
      <w:bookmarkStart w:id="19158" w:name="_ETM_Q34_634710"/>
      <w:bookmarkEnd w:id="19158"/>
      <w:r>
        <w:rPr>
          <w:rtl/>
        </w:rPr>
        <w:t xml:space="preserve">הגירעון </w:t>
      </w:r>
      <w:bookmarkStart w:id="19159" w:name="_ETM_Q34_635460"/>
      <w:bookmarkEnd w:id="19159"/>
      <w:r>
        <w:rPr>
          <w:rtl/>
        </w:rPr>
        <w:t xml:space="preserve">של </w:t>
      </w:r>
      <w:bookmarkStart w:id="19160" w:name="_ETM_Q34_635640"/>
      <w:bookmarkEnd w:id="19160"/>
      <w:r>
        <w:rPr>
          <w:rtl/>
        </w:rPr>
        <w:t>הרשות</w:t>
      </w:r>
      <w:r>
        <w:rPr>
          <w:rFonts w:hint="cs"/>
          <w:rtl/>
        </w:rPr>
        <w:t>.</w:t>
      </w:r>
      <w:r>
        <w:rPr>
          <w:rtl/>
        </w:rPr>
        <w:t xml:space="preserve"> </w:t>
      </w:r>
      <w:bookmarkStart w:id="19161" w:name="_ETM_Q34_636830"/>
      <w:bookmarkEnd w:id="19161"/>
      <w:r>
        <w:rPr>
          <w:rtl/>
        </w:rPr>
        <w:t xml:space="preserve">נכון </w:t>
      </w:r>
      <w:bookmarkStart w:id="19162" w:name="_ETM_Q34_637250"/>
      <w:bookmarkEnd w:id="19162"/>
      <w:r>
        <w:rPr>
          <w:rtl/>
        </w:rPr>
        <w:t xml:space="preserve">להיום </w:t>
      </w:r>
      <w:bookmarkStart w:id="19163" w:name="_ETM_Q34_637700"/>
      <w:bookmarkEnd w:id="19163"/>
      <w:r>
        <w:rPr>
          <w:rtl/>
        </w:rPr>
        <w:t xml:space="preserve">בעצם </w:t>
      </w:r>
      <w:bookmarkStart w:id="19164" w:name="_ETM_Q34_639459"/>
      <w:bookmarkEnd w:id="19164"/>
      <w:r>
        <w:rPr>
          <w:rtl/>
        </w:rPr>
        <w:t xml:space="preserve">הגירעון </w:t>
      </w:r>
      <w:bookmarkStart w:id="19165" w:name="_ETM_Q34_640150"/>
      <w:bookmarkEnd w:id="19165"/>
      <w:r>
        <w:rPr>
          <w:rtl/>
        </w:rPr>
        <w:t xml:space="preserve">של </w:t>
      </w:r>
      <w:bookmarkStart w:id="19166" w:name="_ETM_Q34_640329"/>
      <w:bookmarkEnd w:id="19166"/>
      <w:r>
        <w:rPr>
          <w:rtl/>
        </w:rPr>
        <w:t xml:space="preserve">הרשות </w:t>
      </w:r>
      <w:bookmarkStart w:id="19167" w:name="_ETM_Q34_640840"/>
      <w:bookmarkEnd w:id="19167"/>
      <w:r>
        <w:rPr>
          <w:rtl/>
        </w:rPr>
        <w:t xml:space="preserve">נמדד </w:t>
      </w:r>
      <w:bookmarkStart w:id="19168" w:name="_ETM_Q34_641409"/>
      <w:bookmarkEnd w:id="19168"/>
      <w:r>
        <w:rPr>
          <w:rtl/>
        </w:rPr>
        <w:t xml:space="preserve">רק </w:t>
      </w:r>
      <w:bookmarkStart w:id="19169" w:name="_ETM_Q34_641709"/>
      <w:bookmarkEnd w:id="19169"/>
      <w:r>
        <w:rPr>
          <w:rtl/>
        </w:rPr>
        <w:t>ל</w:t>
      </w:r>
      <w:r>
        <w:rPr>
          <w:rFonts w:hint="cs"/>
          <w:rtl/>
        </w:rPr>
        <w:t>פי ה</w:t>
      </w:r>
      <w:r>
        <w:rPr>
          <w:rtl/>
        </w:rPr>
        <w:t xml:space="preserve">שנה </w:t>
      </w:r>
      <w:bookmarkStart w:id="19170" w:name="_ETM_Q34_642159"/>
      <w:bookmarkEnd w:id="19170"/>
      <w:r>
        <w:rPr>
          <w:rtl/>
        </w:rPr>
        <w:t>האחרונה</w:t>
      </w:r>
      <w:r>
        <w:rPr>
          <w:rFonts w:hint="cs"/>
          <w:rtl/>
        </w:rPr>
        <w:t>,</w:t>
      </w:r>
      <w:r>
        <w:rPr>
          <w:rtl/>
        </w:rPr>
        <w:t xml:space="preserve"> </w:t>
      </w:r>
      <w:bookmarkStart w:id="19171" w:name="_ETM_Q34_643090"/>
      <w:bookmarkEnd w:id="19171"/>
      <w:r>
        <w:rPr>
          <w:rtl/>
        </w:rPr>
        <w:t xml:space="preserve">ואסור </w:t>
      </w:r>
      <w:bookmarkStart w:id="19172" w:name="_ETM_Q34_643599"/>
      <w:bookmarkEnd w:id="19172"/>
      <w:r>
        <w:rPr>
          <w:rtl/>
        </w:rPr>
        <w:t xml:space="preserve">לו </w:t>
      </w:r>
      <w:bookmarkStart w:id="19173" w:name="_ETM_Q34_643720"/>
      <w:bookmarkEnd w:id="19173"/>
      <w:r>
        <w:rPr>
          <w:rtl/>
        </w:rPr>
        <w:t xml:space="preserve">שיעלה </w:t>
      </w:r>
      <w:bookmarkStart w:id="19174" w:name="_ETM_Q34_644260"/>
      <w:bookmarkEnd w:id="19174"/>
      <w:r>
        <w:rPr>
          <w:rtl/>
        </w:rPr>
        <w:t xml:space="preserve">על </w:t>
      </w:r>
      <w:bookmarkStart w:id="19175" w:name="_ETM_Q34_644379"/>
      <w:bookmarkEnd w:id="19175"/>
      <w:r>
        <w:rPr>
          <w:rFonts w:hint="cs"/>
          <w:rtl/>
        </w:rPr>
        <w:t>2%,</w:t>
      </w:r>
      <w:r>
        <w:rPr>
          <w:rtl/>
        </w:rPr>
        <w:t xml:space="preserve"> </w:t>
      </w:r>
      <w:bookmarkStart w:id="19176" w:name="_ETM_Q34_646000"/>
      <w:bookmarkEnd w:id="19176"/>
      <w:r>
        <w:rPr>
          <w:rtl/>
        </w:rPr>
        <w:t xml:space="preserve">כאשר </w:t>
      </w:r>
      <w:bookmarkStart w:id="19177" w:name="_ETM_Q34_646420"/>
      <w:bookmarkStart w:id="19178" w:name="_ETM_Q34_647260"/>
      <w:bookmarkEnd w:id="19177"/>
      <w:bookmarkEnd w:id="19178"/>
      <w:r>
        <w:rPr>
          <w:rtl/>
        </w:rPr>
        <w:t xml:space="preserve">מבחינה </w:t>
      </w:r>
      <w:bookmarkStart w:id="19179" w:name="_ETM_Q34_647650"/>
      <w:bookmarkEnd w:id="19179"/>
      <w:r>
        <w:rPr>
          <w:rtl/>
        </w:rPr>
        <w:t xml:space="preserve">פיננסית </w:t>
      </w:r>
      <w:bookmarkStart w:id="19180" w:name="_ETM_Q34_648820"/>
      <w:bookmarkEnd w:id="19180"/>
      <w:r>
        <w:rPr>
          <w:rtl/>
        </w:rPr>
        <w:t xml:space="preserve">עדיף </w:t>
      </w:r>
      <w:bookmarkStart w:id="19181" w:name="_ETM_Q34_649270"/>
      <w:bookmarkEnd w:id="19181"/>
      <w:r>
        <w:rPr>
          <w:rtl/>
        </w:rPr>
        <w:t xml:space="preserve">לראות </w:t>
      </w:r>
      <w:bookmarkStart w:id="19182" w:name="_ETM_Q34_649660"/>
      <w:bookmarkEnd w:id="19182"/>
      <w:r>
        <w:rPr>
          <w:rtl/>
        </w:rPr>
        <w:t xml:space="preserve">את </w:t>
      </w:r>
      <w:bookmarkStart w:id="19183" w:name="_ETM_Q34_649780"/>
      <w:bookmarkEnd w:id="19183"/>
      <w:r>
        <w:rPr>
          <w:rtl/>
        </w:rPr>
        <w:t xml:space="preserve">זה </w:t>
      </w:r>
      <w:bookmarkStart w:id="19184" w:name="_ETM_Q34_650900"/>
      <w:bookmarkEnd w:id="19184"/>
      <w:r>
        <w:rPr>
          <w:rFonts w:hint="cs"/>
          <w:rtl/>
        </w:rPr>
        <w:t>כ</w:t>
      </w:r>
      <w:r>
        <w:rPr>
          <w:rtl/>
        </w:rPr>
        <w:t xml:space="preserve">מצטבר </w:t>
      </w:r>
      <w:bookmarkStart w:id="19185" w:name="_ETM_Q34_651680"/>
      <w:bookmarkEnd w:id="19185"/>
      <w:r>
        <w:rPr>
          <w:rtl/>
        </w:rPr>
        <w:t xml:space="preserve">בשנים </w:t>
      </w:r>
      <w:bookmarkStart w:id="19186" w:name="_ETM_Q34_652159"/>
      <w:bookmarkEnd w:id="19186"/>
      <w:r>
        <w:rPr>
          <w:rtl/>
        </w:rPr>
        <w:t>אחרונות</w:t>
      </w:r>
      <w:r>
        <w:rPr>
          <w:rFonts w:hint="cs"/>
          <w:rtl/>
        </w:rPr>
        <w:t>,</w:t>
      </w:r>
      <w:r>
        <w:rPr>
          <w:rtl/>
        </w:rPr>
        <w:t xml:space="preserve"> </w:t>
      </w:r>
      <w:bookmarkStart w:id="19187" w:name="_ETM_Q34_653380"/>
      <w:bookmarkEnd w:id="19187"/>
      <w:r>
        <w:rPr>
          <w:rtl/>
        </w:rPr>
        <w:t xml:space="preserve">כדי </w:t>
      </w:r>
      <w:bookmarkStart w:id="19188" w:name="_ETM_Q34_653650"/>
      <w:bookmarkEnd w:id="19188"/>
      <w:r>
        <w:rPr>
          <w:rtl/>
        </w:rPr>
        <w:t xml:space="preserve">שבסופו </w:t>
      </w:r>
      <w:bookmarkStart w:id="19189" w:name="_ETM_Q34_654190"/>
      <w:bookmarkEnd w:id="19189"/>
      <w:r>
        <w:rPr>
          <w:rtl/>
        </w:rPr>
        <w:t xml:space="preserve">של </w:t>
      </w:r>
      <w:bookmarkStart w:id="19190" w:name="_ETM_Q34_654340"/>
      <w:bookmarkEnd w:id="19190"/>
      <w:r>
        <w:rPr>
          <w:rtl/>
        </w:rPr>
        <w:t xml:space="preserve">דבר </w:t>
      </w:r>
      <w:bookmarkStart w:id="19191" w:name="_ETM_Q34_654730"/>
      <w:bookmarkEnd w:id="19191"/>
      <w:r>
        <w:rPr>
          <w:rtl/>
        </w:rPr>
        <w:t xml:space="preserve">העיר </w:t>
      </w:r>
      <w:bookmarkStart w:id="19192" w:name="_ETM_Q34_655090"/>
      <w:bookmarkEnd w:id="19192"/>
      <w:r>
        <w:rPr>
          <w:rtl/>
        </w:rPr>
        <w:t xml:space="preserve">לא </w:t>
      </w:r>
      <w:bookmarkStart w:id="19193" w:name="_ETM_Q34_655210"/>
      <w:bookmarkEnd w:id="19193"/>
      <w:r>
        <w:rPr>
          <w:rtl/>
        </w:rPr>
        <w:t xml:space="preserve">תצטרך </w:t>
      </w:r>
      <w:bookmarkStart w:id="19194" w:name="_ETM_Q34_655630"/>
      <w:bookmarkEnd w:id="19194"/>
      <w:r>
        <w:rPr>
          <w:rtl/>
        </w:rPr>
        <w:t>לצבו</w:t>
      </w:r>
      <w:r>
        <w:rPr>
          <w:rFonts w:hint="cs"/>
          <w:rtl/>
        </w:rPr>
        <w:t>ר</w:t>
      </w:r>
      <w:r>
        <w:rPr>
          <w:rtl/>
        </w:rPr>
        <w:t xml:space="preserve"> </w:t>
      </w:r>
      <w:bookmarkStart w:id="19195" w:name="_ETM_Q34_656110"/>
      <w:bookmarkEnd w:id="19195"/>
      <w:r>
        <w:rPr>
          <w:rtl/>
        </w:rPr>
        <w:t xml:space="preserve">כספים </w:t>
      </w:r>
      <w:bookmarkStart w:id="19196" w:name="_ETM_Q34_657390"/>
      <w:bookmarkEnd w:id="19196"/>
      <w:r>
        <w:rPr>
          <w:rtl/>
        </w:rPr>
        <w:t xml:space="preserve">ליום </w:t>
      </w:r>
      <w:bookmarkStart w:id="19197" w:name="_ETM_Q34_658620"/>
      <w:bookmarkEnd w:id="19197"/>
      <w:r>
        <w:rPr>
          <w:rtl/>
        </w:rPr>
        <w:t xml:space="preserve">או </w:t>
      </w:r>
      <w:bookmarkStart w:id="19198" w:name="_ETM_Q34_658709"/>
      <w:bookmarkEnd w:id="19198"/>
      <w:r>
        <w:rPr>
          <w:rtl/>
        </w:rPr>
        <w:t xml:space="preserve">לשנה </w:t>
      </w:r>
      <w:bookmarkStart w:id="19199" w:name="_ETM_Q34_659610"/>
      <w:bookmarkEnd w:id="19199"/>
      <w:r>
        <w:rPr>
          <w:rtl/>
        </w:rPr>
        <w:t xml:space="preserve">קשה </w:t>
      </w:r>
      <w:bookmarkStart w:id="19200" w:name="_ETM_Q34_659970"/>
      <w:bookmarkEnd w:id="19200"/>
      <w:r>
        <w:rPr>
          <w:rtl/>
        </w:rPr>
        <w:t xml:space="preserve">יותר </w:t>
      </w:r>
      <w:bookmarkStart w:id="19201" w:name="_ETM_Q34_660760"/>
      <w:bookmarkEnd w:id="19201"/>
      <w:r>
        <w:rPr>
          <w:rFonts w:hint="cs"/>
          <w:rtl/>
        </w:rPr>
        <w:t xml:space="preserve">– </w:t>
      </w:r>
      <w:r>
        <w:rPr>
          <w:rtl/>
        </w:rPr>
        <w:t xml:space="preserve">כי </w:t>
      </w:r>
      <w:bookmarkStart w:id="19202" w:name="_ETM_Q34_661060"/>
      <w:bookmarkEnd w:id="19202"/>
      <w:r>
        <w:rPr>
          <w:rtl/>
        </w:rPr>
        <w:t xml:space="preserve">רשות </w:t>
      </w:r>
      <w:bookmarkStart w:id="19203" w:name="_ETM_Q34_661450"/>
      <w:bookmarkEnd w:id="19203"/>
      <w:r>
        <w:rPr>
          <w:rtl/>
        </w:rPr>
        <w:t xml:space="preserve">צריכה </w:t>
      </w:r>
      <w:bookmarkStart w:id="19204" w:name="_ETM_Q34_661750"/>
      <w:bookmarkEnd w:id="19204"/>
      <w:r>
        <w:rPr>
          <w:rtl/>
        </w:rPr>
        <w:t xml:space="preserve">להוציא </w:t>
      </w:r>
      <w:bookmarkStart w:id="19205" w:name="_ETM_Q34_662140"/>
      <w:bookmarkEnd w:id="19205"/>
      <w:r>
        <w:rPr>
          <w:rtl/>
        </w:rPr>
        <w:t xml:space="preserve">את </w:t>
      </w:r>
      <w:bookmarkStart w:id="19206" w:name="_ETM_Q34_662230"/>
      <w:bookmarkEnd w:id="19206"/>
      <w:r>
        <w:rPr>
          <w:rtl/>
        </w:rPr>
        <w:t xml:space="preserve">כל </w:t>
      </w:r>
      <w:bookmarkStart w:id="19207" w:name="_ETM_Q34_662440"/>
      <w:bookmarkEnd w:id="19207"/>
      <w:r>
        <w:rPr>
          <w:rtl/>
        </w:rPr>
        <w:t xml:space="preserve">הכסף </w:t>
      </w:r>
      <w:bookmarkStart w:id="19208" w:name="_ETM_Q34_663459"/>
      <w:bookmarkEnd w:id="19208"/>
      <w:r>
        <w:rPr>
          <w:rtl/>
        </w:rPr>
        <w:t xml:space="preserve">שבעצם </w:t>
      </w:r>
      <w:bookmarkStart w:id="19209" w:name="_ETM_Q34_664120"/>
      <w:bookmarkEnd w:id="19209"/>
      <w:r>
        <w:rPr>
          <w:rtl/>
        </w:rPr>
        <w:t xml:space="preserve">נצבר </w:t>
      </w:r>
      <w:bookmarkStart w:id="19210" w:name="_ETM_Q34_664720"/>
      <w:bookmarkEnd w:id="19210"/>
      <w:r>
        <w:rPr>
          <w:rtl/>
        </w:rPr>
        <w:t xml:space="preserve">לטובת </w:t>
      </w:r>
      <w:bookmarkStart w:id="19211" w:name="_ETM_Q34_665769"/>
      <w:bookmarkEnd w:id="19211"/>
      <w:r>
        <w:rPr>
          <w:rtl/>
        </w:rPr>
        <w:t>האזרחים</w:t>
      </w:r>
      <w:r>
        <w:rPr>
          <w:rFonts w:hint="cs"/>
          <w:rtl/>
        </w:rPr>
        <w:t>.</w:t>
      </w:r>
      <w:r>
        <w:rPr>
          <w:rtl/>
        </w:rPr>
        <w:t xml:space="preserve"> </w:t>
      </w:r>
      <w:bookmarkStart w:id="19212" w:name="_ETM_Q34_667080"/>
      <w:bookmarkEnd w:id="19212"/>
      <w:r>
        <w:rPr>
          <w:rtl/>
        </w:rPr>
        <w:t xml:space="preserve">לכן </w:t>
      </w:r>
      <w:bookmarkStart w:id="19213" w:name="_ETM_Q34_668160"/>
      <w:bookmarkEnd w:id="19213"/>
      <w:r>
        <w:rPr>
          <w:rtl/>
        </w:rPr>
        <w:t xml:space="preserve">אני </w:t>
      </w:r>
      <w:bookmarkStart w:id="19214" w:name="_ETM_Q34_668430"/>
      <w:bookmarkEnd w:id="19214"/>
      <w:r>
        <w:rPr>
          <w:rtl/>
        </w:rPr>
        <w:t xml:space="preserve">מבקש </w:t>
      </w:r>
      <w:bookmarkStart w:id="19215" w:name="_ETM_Q34_669000"/>
      <w:bookmarkEnd w:id="19215"/>
      <w:r>
        <w:rPr>
          <w:rtl/>
        </w:rPr>
        <w:t xml:space="preserve">בעצם </w:t>
      </w:r>
      <w:bookmarkStart w:id="19216" w:name="_ETM_Q34_669540"/>
      <w:bookmarkEnd w:id="19216"/>
      <w:r>
        <w:rPr>
          <w:rtl/>
        </w:rPr>
        <w:t xml:space="preserve">בהצעת </w:t>
      </w:r>
      <w:bookmarkStart w:id="19217" w:name="_ETM_Q34_670050"/>
      <w:bookmarkEnd w:id="19217"/>
      <w:r>
        <w:rPr>
          <w:rtl/>
        </w:rPr>
        <w:t xml:space="preserve">החוק </w:t>
      </w:r>
      <w:bookmarkStart w:id="19218" w:name="_ETM_Q34_670349"/>
      <w:bookmarkEnd w:id="19218"/>
      <w:r>
        <w:rPr>
          <w:rtl/>
        </w:rPr>
        <w:t xml:space="preserve">הזאת </w:t>
      </w:r>
      <w:bookmarkStart w:id="19219" w:name="_ETM_Q34_671129"/>
      <w:bookmarkEnd w:id="19219"/>
      <w:r>
        <w:rPr>
          <w:rtl/>
        </w:rPr>
        <w:t xml:space="preserve">לבוא </w:t>
      </w:r>
      <w:bookmarkStart w:id="19220" w:name="_ETM_Q34_671610"/>
      <w:bookmarkEnd w:id="19220"/>
      <w:r>
        <w:rPr>
          <w:rtl/>
        </w:rPr>
        <w:t xml:space="preserve">ולסייע </w:t>
      </w:r>
      <w:bookmarkStart w:id="19221" w:name="_ETM_Q34_672750"/>
      <w:bookmarkEnd w:id="19221"/>
      <w:r>
        <w:rPr>
          <w:rtl/>
        </w:rPr>
        <w:t xml:space="preserve">לראשי </w:t>
      </w:r>
      <w:bookmarkStart w:id="19222" w:name="_ETM_Q34_673349"/>
      <w:bookmarkEnd w:id="19222"/>
      <w:r>
        <w:rPr>
          <w:rtl/>
        </w:rPr>
        <w:t>הערים</w:t>
      </w:r>
      <w:r>
        <w:rPr>
          <w:rFonts w:hint="cs"/>
          <w:rtl/>
        </w:rPr>
        <w:t>,</w:t>
      </w:r>
      <w:r>
        <w:rPr>
          <w:rtl/>
        </w:rPr>
        <w:t xml:space="preserve"> </w:t>
      </w:r>
      <w:bookmarkStart w:id="19223" w:name="_ETM_Q34_674810"/>
      <w:bookmarkEnd w:id="19223"/>
      <w:r>
        <w:rPr>
          <w:rtl/>
        </w:rPr>
        <w:t xml:space="preserve">כמובן </w:t>
      </w:r>
      <w:bookmarkStart w:id="19224" w:name="_ETM_Q34_675230"/>
      <w:bookmarkEnd w:id="19224"/>
      <w:r>
        <w:rPr>
          <w:rtl/>
        </w:rPr>
        <w:t xml:space="preserve">בכל </w:t>
      </w:r>
      <w:bookmarkStart w:id="19225" w:name="_ETM_Q34_675560"/>
      <w:bookmarkEnd w:id="19225"/>
      <w:r>
        <w:rPr>
          <w:rtl/>
        </w:rPr>
        <w:t xml:space="preserve">הארץ </w:t>
      </w:r>
      <w:bookmarkStart w:id="19226" w:name="_ETM_Q34_676010"/>
      <w:bookmarkEnd w:id="19226"/>
      <w:r>
        <w:rPr>
          <w:rFonts w:hint="cs"/>
          <w:rtl/>
        </w:rPr>
        <w:t>ו</w:t>
      </w:r>
      <w:r>
        <w:rPr>
          <w:rtl/>
        </w:rPr>
        <w:t xml:space="preserve">במיוחד </w:t>
      </w:r>
      <w:bookmarkStart w:id="19227" w:name="_ETM_Q34_676490"/>
      <w:bookmarkEnd w:id="19227"/>
      <w:r>
        <w:rPr>
          <w:rtl/>
        </w:rPr>
        <w:t xml:space="preserve">בנגב </w:t>
      </w:r>
      <w:bookmarkStart w:id="19228" w:name="_ETM_Q34_676880"/>
      <w:bookmarkEnd w:id="19228"/>
      <w:r>
        <w:rPr>
          <w:rtl/>
        </w:rPr>
        <w:t>ובגליל</w:t>
      </w:r>
      <w:r>
        <w:rPr>
          <w:rFonts w:hint="cs"/>
          <w:rtl/>
        </w:rPr>
        <w:t>,</w:t>
      </w:r>
      <w:r>
        <w:rPr>
          <w:rtl/>
        </w:rPr>
        <w:t xml:space="preserve"> </w:t>
      </w:r>
      <w:bookmarkStart w:id="19229" w:name="_ETM_Q34_678370"/>
      <w:bookmarkEnd w:id="19229"/>
      <w:r>
        <w:rPr>
          <w:rtl/>
        </w:rPr>
        <w:t xml:space="preserve">להאציל </w:t>
      </w:r>
      <w:bookmarkStart w:id="19230" w:name="_ETM_Q34_678910"/>
      <w:bookmarkEnd w:id="19230"/>
      <w:r>
        <w:rPr>
          <w:rtl/>
        </w:rPr>
        <w:t xml:space="preserve">סמכויות </w:t>
      </w:r>
      <w:bookmarkStart w:id="19231" w:name="_ETM_Q34_679660"/>
      <w:bookmarkStart w:id="19232" w:name="_ETM_Q34_679840"/>
      <w:bookmarkEnd w:id="19231"/>
      <w:bookmarkEnd w:id="19232"/>
      <w:r>
        <w:rPr>
          <w:rFonts w:hint="cs"/>
          <w:rtl/>
        </w:rPr>
        <w:t>ל</w:t>
      </w:r>
      <w:r>
        <w:rPr>
          <w:rtl/>
        </w:rPr>
        <w:t xml:space="preserve">סגני </w:t>
      </w:r>
      <w:bookmarkStart w:id="19233" w:name="_ETM_Q34_680170"/>
      <w:bookmarkEnd w:id="19233"/>
      <w:r>
        <w:rPr>
          <w:rtl/>
        </w:rPr>
        <w:t xml:space="preserve">ראשי </w:t>
      </w:r>
      <w:bookmarkStart w:id="19234" w:name="_ETM_Q34_680500"/>
      <w:bookmarkEnd w:id="19234"/>
      <w:r>
        <w:rPr>
          <w:rtl/>
        </w:rPr>
        <w:t xml:space="preserve">ערים </w:t>
      </w:r>
      <w:bookmarkStart w:id="19235" w:name="_ETM_Q34_680950"/>
      <w:bookmarkEnd w:id="19235"/>
      <w:r>
        <w:rPr>
          <w:rtl/>
        </w:rPr>
        <w:t xml:space="preserve">שלא </w:t>
      </w:r>
      <w:bookmarkStart w:id="19236" w:name="_ETM_Q34_681220"/>
      <w:bookmarkEnd w:id="19236"/>
      <w:r>
        <w:rPr>
          <w:rtl/>
        </w:rPr>
        <w:t>בשכר</w:t>
      </w:r>
      <w:r>
        <w:rPr>
          <w:rFonts w:hint="cs"/>
          <w:rtl/>
        </w:rPr>
        <w:t>,</w:t>
      </w:r>
      <w:r>
        <w:rPr>
          <w:rtl/>
        </w:rPr>
        <w:t xml:space="preserve"> </w:t>
      </w:r>
      <w:bookmarkStart w:id="19237" w:name="_ETM_Q34_682180"/>
      <w:bookmarkEnd w:id="19237"/>
      <w:r>
        <w:rPr>
          <w:rtl/>
        </w:rPr>
        <w:t xml:space="preserve">ולאפשר </w:t>
      </w:r>
      <w:bookmarkStart w:id="19238" w:name="_ETM_Q34_682870"/>
      <w:bookmarkEnd w:id="19238"/>
      <w:r>
        <w:rPr>
          <w:rtl/>
        </w:rPr>
        <w:t xml:space="preserve">יציבות </w:t>
      </w:r>
      <w:bookmarkStart w:id="19239" w:name="_ETM_Q34_683920"/>
      <w:bookmarkEnd w:id="19239"/>
      <w:r>
        <w:rPr>
          <w:rtl/>
        </w:rPr>
        <w:t xml:space="preserve">בניהול </w:t>
      </w:r>
      <w:bookmarkStart w:id="19240" w:name="_ETM_Q34_684700"/>
      <w:bookmarkEnd w:id="19240"/>
      <w:r>
        <w:rPr>
          <w:rtl/>
        </w:rPr>
        <w:t xml:space="preserve">העיר </w:t>
      </w:r>
      <w:bookmarkStart w:id="19241" w:name="_ETM_Q34_685180"/>
      <w:bookmarkEnd w:id="19241"/>
      <w:r>
        <w:rPr>
          <w:rtl/>
        </w:rPr>
        <w:t xml:space="preserve">ולהקל </w:t>
      </w:r>
      <w:bookmarkStart w:id="19242" w:name="_ETM_Q34_685780"/>
      <w:bookmarkEnd w:id="19242"/>
      <w:r>
        <w:rPr>
          <w:rtl/>
        </w:rPr>
        <w:t xml:space="preserve">על </w:t>
      </w:r>
      <w:bookmarkStart w:id="19243" w:name="_ETM_Q34_685900"/>
      <w:bookmarkEnd w:id="19243"/>
      <w:r>
        <w:rPr>
          <w:rtl/>
        </w:rPr>
        <w:t xml:space="preserve">תפקוד </w:t>
      </w:r>
      <w:bookmarkStart w:id="19244" w:name="_ETM_Q34_686950"/>
      <w:bookmarkEnd w:id="19244"/>
      <w:r>
        <w:rPr>
          <w:rtl/>
        </w:rPr>
        <w:t>העיר</w:t>
      </w:r>
      <w:r>
        <w:rPr>
          <w:rFonts w:hint="cs"/>
          <w:rtl/>
        </w:rPr>
        <w:t>,</w:t>
      </w:r>
      <w:r>
        <w:rPr>
          <w:rtl/>
        </w:rPr>
        <w:t xml:space="preserve"> </w:t>
      </w:r>
      <w:bookmarkStart w:id="19245" w:name="_ETM_Q34_687489"/>
      <w:bookmarkEnd w:id="19245"/>
      <w:r>
        <w:rPr>
          <w:rtl/>
        </w:rPr>
        <w:t xml:space="preserve">תודה </w:t>
      </w:r>
      <w:bookmarkStart w:id="19246" w:name="_ETM_Q34_687760"/>
      <w:bookmarkEnd w:id="19246"/>
      <w:r>
        <w:rPr>
          <w:rtl/>
        </w:rPr>
        <w:t>רבה</w:t>
      </w:r>
      <w:r>
        <w:rPr>
          <w:rFonts w:hint="cs"/>
          <w:rtl/>
        </w:rPr>
        <w:t>.</w:t>
      </w:r>
    </w:p>
    <w:p w:rsidR="009073FD" w:rsidRDefault="009073FD" w:rsidP="001C000D">
      <w:pPr>
        <w:rPr>
          <w:rtl/>
        </w:rPr>
      </w:pPr>
    </w:p>
    <w:p w:rsidR="009073FD" w:rsidRDefault="009073FD" w:rsidP="001C000D">
      <w:pPr>
        <w:pStyle w:val="af6"/>
        <w:keepNext/>
        <w:rPr>
          <w:rtl/>
        </w:rPr>
      </w:pPr>
      <w:r w:rsidRPr="00C87319">
        <w:rPr>
          <w:rStyle w:val="TagStyle"/>
          <w:rtl/>
        </w:rPr>
        <w:t xml:space="preserve"> &lt;&lt; יור &gt;&gt; </w:t>
      </w:r>
      <w:r>
        <w:rPr>
          <w:rtl/>
        </w:rPr>
        <w:t>היו"ר משה טור פז:</w:t>
      </w:r>
      <w:r w:rsidRPr="00C87319">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9247" w:name="_ETM_Q34_689400"/>
      <w:bookmarkEnd w:id="19247"/>
      <w:r>
        <w:rPr>
          <w:rtl/>
        </w:rPr>
        <w:t xml:space="preserve">תודה </w:t>
      </w:r>
      <w:bookmarkStart w:id="19248" w:name="_ETM_Q34_689910"/>
      <w:bookmarkEnd w:id="19248"/>
      <w:r>
        <w:rPr>
          <w:rtl/>
        </w:rPr>
        <w:t xml:space="preserve">רבה </w:t>
      </w:r>
      <w:bookmarkStart w:id="19249" w:name="_ETM_Q34_690330"/>
      <w:bookmarkEnd w:id="19249"/>
      <w:r>
        <w:rPr>
          <w:rtl/>
        </w:rPr>
        <w:t xml:space="preserve">לחבר </w:t>
      </w:r>
      <w:bookmarkStart w:id="19250" w:name="_ETM_Q34_690750"/>
      <w:bookmarkEnd w:id="19250"/>
      <w:r>
        <w:rPr>
          <w:rtl/>
        </w:rPr>
        <w:t xml:space="preserve">הכנסת </w:t>
      </w:r>
      <w:bookmarkStart w:id="19251" w:name="_ETM_Q34_691200"/>
      <w:bookmarkEnd w:id="19251"/>
      <w:r>
        <w:rPr>
          <w:rtl/>
        </w:rPr>
        <w:t>דלל</w:t>
      </w:r>
      <w:r>
        <w:rPr>
          <w:rFonts w:hint="cs"/>
          <w:rtl/>
        </w:rPr>
        <w:t>,</w:t>
      </w:r>
      <w:r>
        <w:rPr>
          <w:rtl/>
        </w:rPr>
        <w:t xml:space="preserve"> </w:t>
      </w:r>
      <w:bookmarkStart w:id="19252" w:name="_ETM_Q34_691680"/>
      <w:bookmarkEnd w:id="19252"/>
      <w:r>
        <w:rPr>
          <w:rtl/>
        </w:rPr>
        <w:t xml:space="preserve">אנחנו </w:t>
      </w:r>
      <w:bookmarkStart w:id="19253" w:name="_ETM_Q34_691950"/>
      <w:bookmarkEnd w:id="19253"/>
      <w:r>
        <w:rPr>
          <w:rtl/>
        </w:rPr>
        <w:t xml:space="preserve">עוברים </w:t>
      </w:r>
      <w:bookmarkStart w:id="19254" w:name="_ETM_Q34_692220"/>
      <w:bookmarkEnd w:id="19254"/>
      <w:r>
        <w:rPr>
          <w:rtl/>
        </w:rPr>
        <w:t xml:space="preserve">עכשיו </w:t>
      </w:r>
      <w:bookmarkStart w:id="19255" w:name="_ETM_Q34_692580"/>
      <w:bookmarkEnd w:id="19255"/>
      <w:r>
        <w:rPr>
          <w:rtl/>
        </w:rPr>
        <w:t xml:space="preserve">לדיון </w:t>
      </w:r>
      <w:bookmarkStart w:id="19256" w:name="_ETM_Q34_693360"/>
      <w:bookmarkEnd w:id="19256"/>
      <w:r>
        <w:rPr>
          <w:rtl/>
        </w:rPr>
        <w:t>האישי</w:t>
      </w:r>
      <w:r>
        <w:rPr>
          <w:rFonts w:hint="cs"/>
          <w:rtl/>
        </w:rPr>
        <w:t>.</w:t>
      </w:r>
      <w:r>
        <w:rPr>
          <w:rtl/>
        </w:rPr>
        <w:t xml:space="preserve"> </w:t>
      </w:r>
      <w:bookmarkStart w:id="19257" w:name="_ETM_Q34_694809"/>
      <w:bookmarkEnd w:id="19257"/>
      <w:r>
        <w:rPr>
          <w:rtl/>
        </w:rPr>
        <w:t xml:space="preserve">ראשון </w:t>
      </w:r>
      <w:bookmarkStart w:id="19258" w:name="_ETM_Q34_695290"/>
      <w:bookmarkEnd w:id="19258"/>
      <w:r>
        <w:rPr>
          <w:rtl/>
        </w:rPr>
        <w:t>הדוברים</w:t>
      </w:r>
      <w:r>
        <w:rPr>
          <w:rFonts w:hint="cs"/>
          <w:rtl/>
        </w:rPr>
        <w:t>,</w:t>
      </w:r>
      <w:r>
        <w:rPr>
          <w:rtl/>
        </w:rPr>
        <w:t xml:space="preserve"> </w:t>
      </w:r>
      <w:bookmarkStart w:id="19259" w:name="_ETM_Q34_696760"/>
      <w:bookmarkEnd w:id="19259"/>
      <w:r>
        <w:rPr>
          <w:rtl/>
        </w:rPr>
        <w:t xml:space="preserve">חבר </w:t>
      </w:r>
      <w:bookmarkStart w:id="19260" w:name="_ETM_Q34_697120"/>
      <w:bookmarkEnd w:id="19260"/>
      <w:r>
        <w:rPr>
          <w:rtl/>
        </w:rPr>
        <w:t xml:space="preserve">הכנסת </w:t>
      </w:r>
      <w:bookmarkStart w:id="19261" w:name="_ETM_Q34_697450"/>
      <w:bookmarkEnd w:id="19261"/>
      <w:r>
        <w:rPr>
          <w:rtl/>
        </w:rPr>
        <w:t xml:space="preserve">מתן </w:t>
      </w:r>
      <w:bookmarkStart w:id="19262" w:name="_ETM_Q34_697870"/>
      <w:bookmarkEnd w:id="19262"/>
      <w:r>
        <w:rPr>
          <w:rtl/>
        </w:rPr>
        <w:t>כהנא</w:t>
      </w:r>
      <w:r>
        <w:rPr>
          <w:rFonts w:hint="cs"/>
          <w:rtl/>
        </w:rPr>
        <w:t>,</w:t>
      </w:r>
      <w:r>
        <w:rPr>
          <w:rtl/>
        </w:rPr>
        <w:t xml:space="preserve"> </w:t>
      </w:r>
      <w:bookmarkStart w:id="19263" w:name="_ETM_Q34_700319"/>
      <w:bookmarkEnd w:id="19263"/>
      <w:r>
        <w:rPr>
          <w:rtl/>
        </w:rPr>
        <w:t>בבקשה</w:t>
      </w:r>
      <w:r>
        <w:rPr>
          <w:rFonts w:hint="cs"/>
          <w:rtl/>
        </w:rPr>
        <w:t>,</w:t>
      </w:r>
      <w:r>
        <w:rPr>
          <w:rtl/>
        </w:rPr>
        <w:t xml:space="preserve"> </w:t>
      </w:r>
      <w:bookmarkStart w:id="19264" w:name="_ETM_Q34_727740"/>
      <w:bookmarkEnd w:id="19264"/>
      <w:r>
        <w:rPr>
          <w:rtl/>
        </w:rPr>
        <w:t xml:space="preserve">לרשותך </w:t>
      </w:r>
      <w:bookmarkStart w:id="19265" w:name="_ETM_Q34_728340"/>
      <w:bookmarkEnd w:id="19265"/>
      <w:r>
        <w:rPr>
          <w:rFonts w:hint="cs"/>
          <w:rtl/>
        </w:rPr>
        <w:t>שלוש</w:t>
      </w:r>
      <w:r>
        <w:rPr>
          <w:rtl/>
        </w:rPr>
        <w:t xml:space="preserve"> </w:t>
      </w:r>
      <w:bookmarkStart w:id="19266" w:name="_ETM_Q34_728700"/>
      <w:bookmarkEnd w:id="19266"/>
      <w:r>
        <w:rPr>
          <w:rtl/>
        </w:rPr>
        <w:t>דקות</w:t>
      </w:r>
      <w:r>
        <w:rPr>
          <w:rFonts w:hint="cs"/>
          <w:rtl/>
        </w:rPr>
        <w:t>,</w:t>
      </w:r>
      <w:r>
        <w:rPr>
          <w:rtl/>
        </w:rPr>
        <w:t xml:space="preserve"> </w:t>
      </w:r>
      <w:bookmarkStart w:id="19267" w:name="_ETM_Q34_729240"/>
      <w:bookmarkEnd w:id="19267"/>
      <w:r>
        <w:rPr>
          <w:rtl/>
        </w:rPr>
        <w:t>בבקשה</w:t>
      </w:r>
      <w:r>
        <w:rPr>
          <w:rFonts w:hint="cs"/>
          <w:rtl/>
        </w:rPr>
        <w:t>.</w:t>
      </w:r>
    </w:p>
    <w:p w:rsidR="009073FD" w:rsidRDefault="009073FD" w:rsidP="001C000D">
      <w:pPr>
        <w:rPr>
          <w:rtl/>
        </w:rPr>
      </w:pPr>
    </w:p>
    <w:p w:rsidR="009073FD" w:rsidRDefault="009073FD" w:rsidP="001C000D">
      <w:pPr>
        <w:pStyle w:val="a4"/>
        <w:keepNext/>
        <w:rPr>
          <w:rtl/>
        </w:rPr>
      </w:pPr>
      <w:bookmarkStart w:id="19268" w:name="ET_speaker_5855_11"/>
      <w:r w:rsidRPr="00770925">
        <w:rPr>
          <w:rStyle w:val="TagStyle"/>
          <w:rtl/>
        </w:rPr>
        <w:t xml:space="preserve"> &lt;&lt; דובר &gt;&gt; </w:t>
      </w:r>
      <w:bookmarkStart w:id="19269" w:name="_Toc182921880"/>
      <w:bookmarkStart w:id="19270" w:name="_Toc182922252"/>
      <w:r>
        <w:rPr>
          <w:rtl/>
        </w:rPr>
        <w:t>מתן כהנא (המחנה הממלכתי):</w:t>
      </w:r>
      <w:bookmarkEnd w:id="19269"/>
      <w:bookmarkEnd w:id="19270"/>
      <w:r w:rsidRPr="00770925">
        <w:rPr>
          <w:rStyle w:val="TagStyle"/>
          <w:rtl/>
        </w:rPr>
        <w:t xml:space="preserve"> &lt;&lt; דובר &gt;&gt;</w:t>
      </w:r>
      <w:r>
        <w:rPr>
          <w:rtl/>
        </w:rPr>
        <w:t xml:space="preserve">   </w:t>
      </w:r>
      <w:bookmarkEnd w:id="19268"/>
    </w:p>
    <w:p w:rsidR="009073FD" w:rsidRDefault="009073FD" w:rsidP="008D05DF">
      <w:pPr>
        <w:rPr>
          <w:rtl/>
        </w:rPr>
      </w:pPr>
    </w:p>
    <w:p w:rsidR="009073FD" w:rsidRDefault="009073FD" w:rsidP="00D52851">
      <w:pPr>
        <w:rPr>
          <w:rtl/>
        </w:rPr>
      </w:pPr>
      <w:bookmarkStart w:id="19271" w:name="_ETM_Q34_716000"/>
      <w:bookmarkStart w:id="19272" w:name="_ETM_Q34_729929"/>
      <w:bookmarkEnd w:id="19271"/>
      <w:bookmarkEnd w:id="19272"/>
      <w:r>
        <w:rPr>
          <w:rFonts w:hint="cs"/>
          <w:rtl/>
        </w:rPr>
        <w:t xml:space="preserve">תודה. אדוני היושב-ראש, אדוני השר, חבריי </w:t>
      </w:r>
      <w:bookmarkStart w:id="19273" w:name="_ETM_Q34_729000"/>
      <w:bookmarkEnd w:id="19273"/>
      <w:r>
        <w:rPr>
          <w:rFonts w:hint="cs"/>
          <w:rtl/>
        </w:rPr>
        <w:t xml:space="preserve">חברי הכנסת, </w:t>
      </w:r>
      <w:proofErr w:type="spellStart"/>
      <w:r>
        <w:rPr>
          <w:rFonts w:hint="cs"/>
          <w:rtl/>
        </w:rPr>
        <w:t>בסשן</w:t>
      </w:r>
      <w:proofErr w:type="spellEnd"/>
      <w:r>
        <w:rPr>
          <w:rFonts w:hint="cs"/>
          <w:rtl/>
        </w:rPr>
        <w:t xml:space="preserve"> הקודם דיברתי פה על הפער התקציבי שיש בהקשר של יתומי צה"ל, ואת שלוש </w:t>
      </w:r>
      <w:bookmarkStart w:id="19274" w:name="_ETM_Q34_740000"/>
      <w:bookmarkEnd w:id="19274"/>
      <w:r>
        <w:rPr>
          <w:rFonts w:hint="cs"/>
          <w:rtl/>
        </w:rPr>
        <w:t>הדקות הקרובות אני רוצה להקדיש לאלמנות צה"ל.</w:t>
      </w:r>
      <w:r>
        <w:rPr>
          <w:rtl/>
        </w:rPr>
        <w:t xml:space="preserve"> </w:t>
      </w:r>
      <w:bookmarkStart w:id="19275" w:name="_ETM_Q34_742020"/>
      <w:bookmarkStart w:id="19276" w:name="_ETM_Q34_746070"/>
      <w:bookmarkStart w:id="19277" w:name="TOR_Q35"/>
      <w:bookmarkEnd w:id="19275"/>
      <w:bookmarkEnd w:id="19276"/>
      <w:bookmarkEnd w:id="19277"/>
      <w:r>
        <w:rPr>
          <w:rFonts w:hint="cs"/>
          <w:rtl/>
        </w:rPr>
        <w:t xml:space="preserve">אני אומר שוב: דרושים שמונה חברי כנסת מהקואליציה שיודיעו שהם לא מצביעים לתקציב שיעלה אם לא יהיה מענה לאלמנות ויתומי צה"ל. כל אחד ואחד מאיתנו שיצא לקרב </w:t>
      </w:r>
      <w:r>
        <w:rPr>
          <w:rtl/>
        </w:rPr>
        <w:t>–</w:t>
      </w:r>
      <w:r>
        <w:rPr>
          <w:rFonts w:hint="cs"/>
          <w:rtl/>
        </w:rPr>
        <w:t xml:space="preserve"> אני בטוח שגם אתה, אדוני היושב-ראש, בנה על זה שאם חס ושלום יקרה הגרוע מכול, מדינת ישראל תדאג למשפחתו, תדאג לאשתו, תדאג </w:t>
      </w:r>
      <w:bookmarkStart w:id="19278" w:name="_ETM_Q35_172680"/>
      <w:bookmarkEnd w:id="19278"/>
      <w:r>
        <w:rPr>
          <w:rFonts w:hint="cs"/>
          <w:rtl/>
        </w:rPr>
        <w:t xml:space="preserve">לילדיו, ולצערי הרב המצב הזה לא קורה. </w:t>
      </w:r>
    </w:p>
    <w:p w:rsidR="009073FD" w:rsidRDefault="009073FD" w:rsidP="008D05DF">
      <w:pPr>
        <w:rPr>
          <w:rtl/>
        </w:rPr>
      </w:pPr>
      <w:bookmarkStart w:id="19279" w:name="_ETM_Q35_178172"/>
      <w:bookmarkStart w:id="19280" w:name="_ETM_Q35_178225"/>
      <w:bookmarkEnd w:id="19279"/>
      <w:bookmarkEnd w:id="19280"/>
    </w:p>
    <w:p w:rsidR="009073FD" w:rsidRDefault="009073FD" w:rsidP="00A30743">
      <w:pPr>
        <w:rPr>
          <w:rtl/>
        </w:rPr>
      </w:pPr>
      <w:bookmarkStart w:id="19281" w:name="_ETM_Q35_178460"/>
      <w:bookmarkStart w:id="19282" w:name="_ETM_Q35_178528"/>
      <w:bookmarkEnd w:id="19281"/>
      <w:bookmarkEnd w:id="19282"/>
      <w:r>
        <w:rPr>
          <w:rFonts w:hint="cs"/>
          <w:rtl/>
        </w:rPr>
        <w:t>בהקשר של אלמנות החוק, שנכתב בשנת 1952 בערך, נכתב בעידן אחר; הוא נכתב בעידן שבו נשים כמעט ולא פרנסו. המצב היום אחר. מרבית הנשים עובדות, מרבית הנשים מתפרנסות, ולצערי התגמולים שמתקבלים במקרה אסון כזה מפצים על אובדן ההכנסה של הבעל, של המפרנס. נוצר מצב שבו אישה שחס ושלום מתאלמנת, שבעלה נהרג בקרב, בעצם אם עכשיו היא מפסיקה לעבוד או אחוז המשרה שלה יורד, היא ניזוקה כלכלית בצורה קשה, מעבר לכל האסון ומה שפוקד אותה.</w:t>
      </w:r>
    </w:p>
    <w:p w:rsidR="009073FD" w:rsidRDefault="009073FD" w:rsidP="001C000D">
      <w:pPr>
        <w:rPr>
          <w:rtl/>
        </w:rPr>
      </w:pPr>
    </w:p>
    <w:p w:rsidR="009073FD" w:rsidRDefault="009073FD" w:rsidP="001C000D">
      <w:pPr>
        <w:pStyle w:val="af6"/>
        <w:keepNext/>
        <w:rPr>
          <w:rtl/>
        </w:rPr>
      </w:pPr>
      <w:bookmarkStart w:id="19283" w:name="ET_yor_6253_3"/>
      <w:r w:rsidRPr="008D2703">
        <w:rPr>
          <w:rStyle w:val="TagStyle"/>
          <w:rtl/>
        </w:rPr>
        <w:t xml:space="preserve"> &lt;&lt; יור &gt;&gt; </w:t>
      </w:r>
      <w:r>
        <w:rPr>
          <w:rtl/>
        </w:rPr>
        <w:t>היו"ר משה טור פז:</w:t>
      </w:r>
      <w:r w:rsidRPr="008D2703">
        <w:rPr>
          <w:rStyle w:val="TagStyle"/>
          <w:rtl/>
        </w:rPr>
        <w:t xml:space="preserve"> &lt;&lt; יור &gt;&gt;</w:t>
      </w:r>
      <w:r>
        <w:rPr>
          <w:rtl/>
        </w:rPr>
        <w:t xml:space="preserve">   </w:t>
      </w:r>
      <w:bookmarkEnd w:id="19283"/>
    </w:p>
    <w:p w:rsidR="009073FD" w:rsidRDefault="009073FD" w:rsidP="008D05DF">
      <w:pPr>
        <w:rPr>
          <w:rtl/>
        </w:rPr>
      </w:pPr>
    </w:p>
    <w:p w:rsidR="009073FD" w:rsidRDefault="009073FD" w:rsidP="001C000D">
      <w:pPr>
        <w:rPr>
          <w:rtl/>
        </w:rPr>
      </w:pPr>
      <w:r>
        <w:rPr>
          <w:rFonts w:hint="cs"/>
          <w:rtl/>
        </w:rPr>
        <w:t>חבר הכנסת כהנא, יש שר באולם? רגע. יש שר באולם? נמתין שנייה שיהיה.</w:t>
      </w:r>
    </w:p>
    <w:p w:rsidR="009073FD" w:rsidRDefault="009073FD" w:rsidP="001C000D">
      <w:pPr>
        <w:rPr>
          <w:rtl/>
        </w:rPr>
      </w:pPr>
    </w:p>
    <w:p w:rsidR="009073FD" w:rsidRDefault="009073FD" w:rsidP="001C000D">
      <w:pPr>
        <w:pStyle w:val="af5"/>
        <w:keepNext/>
        <w:rPr>
          <w:rtl/>
        </w:rPr>
      </w:pPr>
      <w:r w:rsidRPr="008D2703">
        <w:rPr>
          <w:rStyle w:val="TagStyle"/>
          <w:rtl/>
        </w:rPr>
        <w:t xml:space="preserve"> &lt;&lt; קריאה &gt;&gt; </w:t>
      </w:r>
      <w:r>
        <w:rPr>
          <w:rtl/>
        </w:rPr>
        <w:t>אלעזר שטרן (יש עתיד):</w:t>
      </w:r>
      <w:r w:rsidRPr="008D2703">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למה? יכולים להמשיך.</w:t>
      </w:r>
    </w:p>
    <w:p w:rsidR="009073FD" w:rsidRDefault="009073FD" w:rsidP="001C000D">
      <w:pPr>
        <w:rPr>
          <w:rtl/>
        </w:rPr>
      </w:pPr>
    </w:p>
    <w:p w:rsidR="009073FD" w:rsidRDefault="009073FD" w:rsidP="001C000D">
      <w:pPr>
        <w:pStyle w:val="af5"/>
        <w:keepNext/>
        <w:rPr>
          <w:rtl/>
        </w:rPr>
      </w:pPr>
      <w:r w:rsidRPr="008D2703">
        <w:rPr>
          <w:rStyle w:val="TagStyle"/>
          <w:rtl/>
        </w:rPr>
        <w:t xml:space="preserve"> &lt;&lt; קריאה &gt;&gt; </w:t>
      </w:r>
      <w:r>
        <w:rPr>
          <w:rtl/>
        </w:rPr>
        <w:t>טלי גוטליב (הליכוד):</w:t>
      </w:r>
      <w:r w:rsidRPr="008D2703">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עד שהשר ייכנס </w:t>
      </w:r>
      <w:r>
        <w:rPr>
          <w:rtl/>
        </w:rPr>
        <w:t>–</w:t>
      </w:r>
      <w:r>
        <w:rPr>
          <w:rFonts w:hint="cs"/>
          <w:rtl/>
        </w:rPr>
        <w:t xml:space="preserve"> הרעיון הוא, </w:t>
      </w:r>
      <w:bookmarkStart w:id="19284" w:name="_ETM_Q35_237601"/>
      <w:bookmarkEnd w:id="19284"/>
      <w:r>
        <w:rPr>
          <w:rFonts w:hint="cs"/>
          <w:rtl/>
        </w:rPr>
        <w:t xml:space="preserve">מה שמתן בעצם אומר, שהחוק הקבוע החל משנות החמישים קובע את התגמול בהתייחס לנתוני המנוח והאלמנה, </w:t>
      </w:r>
      <w:bookmarkStart w:id="19285" w:name="_ETM_Q35_248757"/>
      <w:bookmarkEnd w:id="19285"/>
      <w:r>
        <w:rPr>
          <w:rFonts w:hint="cs"/>
          <w:rtl/>
        </w:rPr>
        <w:t xml:space="preserve">ולא לוקח בחשבון בשום צורה </w:t>
      </w:r>
      <w:r w:rsidR="005160D4">
        <w:rPr>
          <w:rFonts w:hint="cs"/>
          <w:rtl/>
        </w:rPr>
        <w:t>– – –</w:t>
      </w:r>
    </w:p>
    <w:p w:rsidR="009073FD" w:rsidRDefault="009073FD" w:rsidP="001C000D">
      <w:pPr>
        <w:rPr>
          <w:rtl/>
        </w:rPr>
      </w:pPr>
    </w:p>
    <w:p w:rsidR="009073FD" w:rsidRDefault="009073FD" w:rsidP="001C000D">
      <w:pPr>
        <w:pStyle w:val="af6"/>
        <w:keepNext/>
        <w:rPr>
          <w:rtl/>
        </w:rPr>
      </w:pPr>
      <w:r w:rsidRPr="008D2703">
        <w:rPr>
          <w:rStyle w:val="TagStyle"/>
          <w:rtl/>
        </w:rPr>
        <w:t xml:space="preserve"> &lt;&lt; יור &gt;&gt; </w:t>
      </w:r>
      <w:r>
        <w:rPr>
          <w:rtl/>
        </w:rPr>
        <w:t>היו"ר משה טור פז:</w:t>
      </w:r>
      <w:r w:rsidRPr="008D2703">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סגנית מזכיר הכנסת </w:t>
      </w:r>
      <w:r>
        <w:rPr>
          <w:rFonts w:hint="eastAsia"/>
          <w:rtl/>
        </w:rPr>
        <w:t>–</w:t>
      </w:r>
      <w:r>
        <w:rPr>
          <w:rFonts w:hint="cs"/>
          <w:rtl/>
        </w:rPr>
        <w:t xml:space="preserve"> הינה, השרה גמליאל נמצאת. בבקשה. אתה יכול להמשיך.</w:t>
      </w:r>
    </w:p>
    <w:p w:rsidR="009073FD" w:rsidRDefault="009073FD" w:rsidP="001C000D">
      <w:pPr>
        <w:rPr>
          <w:rtl/>
        </w:rPr>
      </w:pPr>
    </w:p>
    <w:p w:rsidR="009073FD" w:rsidRDefault="009073FD" w:rsidP="001C000D">
      <w:pPr>
        <w:pStyle w:val="af5"/>
        <w:keepNext/>
        <w:rPr>
          <w:rtl/>
        </w:rPr>
      </w:pPr>
      <w:r w:rsidRPr="008D2703">
        <w:rPr>
          <w:rStyle w:val="TagStyle"/>
          <w:rtl/>
        </w:rPr>
        <w:t xml:space="preserve">&lt;&lt; קריאה &gt;&gt; </w:t>
      </w:r>
      <w:r>
        <w:rPr>
          <w:rtl/>
        </w:rPr>
        <w:t>טלי גוטליב (הליכוד):</w:t>
      </w:r>
      <w:r w:rsidRPr="008D2703">
        <w:rPr>
          <w:rStyle w:val="TagStyle"/>
          <w:rtl/>
        </w:rPr>
        <w:t xml:space="preserve"> &lt;&lt; קריאה &gt;&gt;</w:t>
      </w:r>
      <w:r>
        <w:rPr>
          <w:rtl/>
        </w:rPr>
        <w:t xml:space="preserve">   </w:t>
      </w:r>
    </w:p>
    <w:p w:rsidR="009073FD" w:rsidRDefault="009073FD" w:rsidP="001C000D">
      <w:pPr>
        <w:rPr>
          <w:rtl/>
        </w:rPr>
      </w:pPr>
    </w:p>
    <w:p w:rsidR="009073FD" w:rsidRDefault="009073FD" w:rsidP="001C000D">
      <w:pPr>
        <w:rPr>
          <w:rtl/>
        </w:rPr>
      </w:pPr>
      <w:r>
        <w:rPr>
          <w:rFonts w:hint="cs"/>
          <w:rtl/>
        </w:rPr>
        <w:t xml:space="preserve">אתה מציע פשוט שינוי יסודי, שייקח בחשבון גם את הנזק שנגרם לאלמנה </w:t>
      </w:r>
      <w:r w:rsidR="005160D4">
        <w:rPr>
          <w:rFonts w:hint="cs"/>
          <w:rtl/>
        </w:rPr>
        <w:t>– – –</w:t>
      </w:r>
    </w:p>
    <w:p w:rsidR="009073FD" w:rsidRDefault="009073FD" w:rsidP="001C000D">
      <w:pPr>
        <w:rPr>
          <w:rtl/>
        </w:rPr>
      </w:pPr>
    </w:p>
    <w:p w:rsidR="009073FD" w:rsidRDefault="009073FD" w:rsidP="001C000D">
      <w:pPr>
        <w:pStyle w:val="-"/>
        <w:keepNext/>
        <w:rPr>
          <w:rtl/>
        </w:rPr>
      </w:pPr>
      <w:bookmarkStart w:id="19286" w:name="ET_speakercontinue_5855_7"/>
      <w:r w:rsidRPr="008D2703">
        <w:rPr>
          <w:rStyle w:val="TagStyle"/>
          <w:rtl/>
        </w:rPr>
        <w:t xml:space="preserve"> &lt;&lt; דובר_המשך &gt;&gt; </w:t>
      </w:r>
      <w:r>
        <w:rPr>
          <w:rtl/>
        </w:rPr>
        <w:t>מתן כהנא (המחנה הממלכתי):</w:t>
      </w:r>
      <w:r w:rsidRPr="008D2703">
        <w:rPr>
          <w:rStyle w:val="TagStyle"/>
          <w:rtl/>
        </w:rPr>
        <w:t xml:space="preserve"> &lt;&lt; דובר_המשך &gt;&gt;</w:t>
      </w:r>
      <w:r>
        <w:rPr>
          <w:rtl/>
        </w:rPr>
        <w:t xml:space="preserve">   </w:t>
      </w:r>
      <w:bookmarkEnd w:id="19286"/>
    </w:p>
    <w:p w:rsidR="009073FD" w:rsidRDefault="009073FD" w:rsidP="008D05DF">
      <w:pPr>
        <w:rPr>
          <w:rtl/>
        </w:rPr>
      </w:pPr>
    </w:p>
    <w:p w:rsidR="009073FD" w:rsidRDefault="009073FD" w:rsidP="00A30743">
      <w:pPr>
        <w:rPr>
          <w:rtl/>
        </w:rPr>
      </w:pPr>
      <w:r>
        <w:rPr>
          <w:rFonts w:hint="cs"/>
          <w:rtl/>
        </w:rPr>
        <w:t xml:space="preserve">חברתי חברת הכנסת טלי גוטליב צודקת בהסבר שלה ובדיוק ובחידוד שהיא אמרה פה. ובעצם יש הצעת חוק של חברת הכנסת לימור סון הר מלך ושלי שמטפלת בנושא הזה. </w:t>
      </w:r>
      <w:r w:rsidR="00A30743">
        <w:rPr>
          <w:rFonts w:hint="cs"/>
          <w:rtl/>
        </w:rPr>
        <w:t xml:space="preserve">יכול להיות שנדרש עוד לעבוד עליה </w:t>
      </w:r>
      <w:r>
        <w:rPr>
          <w:rFonts w:hint="cs"/>
          <w:rtl/>
        </w:rPr>
        <w:t xml:space="preserve">ולהכניס בה שיפורים, אבל בעצם </w:t>
      </w:r>
      <w:bookmarkStart w:id="19287" w:name="_ETM_Q35_285244"/>
      <w:bookmarkEnd w:id="19287"/>
      <w:r>
        <w:rPr>
          <w:rFonts w:hint="cs"/>
          <w:rtl/>
        </w:rPr>
        <w:t xml:space="preserve">ההצעה הזאת באה לטפל בפער הזה שנוצר בכך שאישה שמתאלמנת, לא עלינו </w:t>
      </w:r>
      <w:r>
        <w:rPr>
          <w:rFonts w:hint="eastAsia"/>
          <w:rtl/>
        </w:rPr>
        <w:t>–</w:t>
      </w:r>
      <w:r>
        <w:rPr>
          <w:rFonts w:hint="cs"/>
          <w:rtl/>
        </w:rPr>
        <w:t xml:space="preserve"> בעצם אין שום דבר שמפצה אותה על הפגיעה ביכולת ההשתכרות שלה, וכל התגמולים שמתקבלים בהתאם לחוק משפחות </w:t>
      </w:r>
      <w:bookmarkStart w:id="19288" w:name="_ETM_Q35_300244"/>
      <w:bookmarkEnd w:id="19288"/>
      <w:r>
        <w:rPr>
          <w:rFonts w:hint="cs"/>
          <w:rtl/>
        </w:rPr>
        <w:t>שכולות מטפלים באובדן ההכנסות שנובע מהמוות של הבעל. ועכשיו אנחנו צריכים, חייבים, לטפל בנושא הזה של אובדן ההכנסה של האישה שנובע מההתאלמנות, כי באמת היא לא יכולה לעבוד בשלבים הראשונים, והעבודה שלה נפגעת</w:t>
      </w:r>
      <w:r w:rsidR="00A30743">
        <w:rPr>
          <w:rFonts w:hint="cs"/>
          <w:rtl/>
        </w:rPr>
        <w:t>,</w:t>
      </w:r>
      <w:r>
        <w:rPr>
          <w:rFonts w:hint="cs"/>
          <w:rtl/>
        </w:rPr>
        <w:t xml:space="preserve"> ותגמולים נפגעים, והיא לא יכולה להתקדם בעבודה. כל הדברים האלה </w:t>
      </w:r>
      <w:r>
        <w:rPr>
          <w:rFonts w:hint="eastAsia"/>
          <w:rtl/>
        </w:rPr>
        <w:t>–</w:t>
      </w:r>
      <w:r>
        <w:rPr>
          <w:rFonts w:hint="cs"/>
          <w:rtl/>
        </w:rPr>
        <w:t xml:space="preserve"> חייבים לטפל בהם.</w:t>
      </w:r>
    </w:p>
    <w:p w:rsidR="009073FD" w:rsidRDefault="009073FD" w:rsidP="001C000D">
      <w:pPr>
        <w:rPr>
          <w:rtl/>
        </w:rPr>
      </w:pPr>
    </w:p>
    <w:p w:rsidR="009073FD" w:rsidRDefault="009073FD" w:rsidP="00D52851">
      <w:pPr>
        <w:rPr>
          <w:rtl/>
        </w:rPr>
      </w:pPr>
      <w:r>
        <w:rPr>
          <w:rFonts w:hint="cs"/>
          <w:rtl/>
        </w:rPr>
        <w:t xml:space="preserve">אני חוזר ואומר שוב: נדרשים שמונה חברי כנסת אמיצים מהקואליציה שיגידו שהם לא יצביעו </w:t>
      </w:r>
      <w:bookmarkStart w:id="19289" w:name="_ETM_Q35_337764"/>
      <w:bookmarkEnd w:id="19289"/>
      <w:r>
        <w:rPr>
          <w:rFonts w:hint="cs"/>
          <w:rtl/>
        </w:rPr>
        <w:t>לשום תקציב שלא מטפל באלמנות ויתומי צה"ל. תודה.</w:t>
      </w:r>
    </w:p>
    <w:p w:rsidR="009073FD" w:rsidRDefault="009073FD" w:rsidP="001C000D">
      <w:pPr>
        <w:rPr>
          <w:rtl/>
        </w:rPr>
      </w:pPr>
    </w:p>
    <w:p w:rsidR="009073FD" w:rsidRDefault="009073FD" w:rsidP="001C000D">
      <w:pPr>
        <w:pStyle w:val="af6"/>
        <w:keepNext/>
        <w:rPr>
          <w:rtl/>
        </w:rPr>
      </w:pPr>
      <w:r w:rsidRPr="008D2703">
        <w:rPr>
          <w:rStyle w:val="TagStyle"/>
          <w:rtl/>
        </w:rPr>
        <w:t xml:space="preserve"> &lt;&lt; יור &gt;&gt; </w:t>
      </w:r>
      <w:r>
        <w:rPr>
          <w:rtl/>
        </w:rPr>
        <w:t>היו"ר משה טור פז:</w:t>
      </w:r>
      <w:r w:rsidRPr="008D2703">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תודה רבה. הדובר הבא, חבר הכנסת נאור שירי, בבקשה. לרשותך שלוש דקות, בבקשה.</w:t>
      </w:r>
    </w:p>
    <w:p w:rsidR="009073FD" w:rsidRDefault="009073FD" w:rsidP="001C000D">
      <w:pPr>
        <w:rPr>
          <w:rtl/>
        </w:rPr>
      </w:pPr>
    </w:p>
    <w:p w:rsidR="009073FD" w:rsidRDefault="009073FD" w:rsidP="001C000D">
      <w:pPr>
        <w:pStyle w:val="a4"/>
        <w:keepNext/>
        <w:rPr>
          <w:rtl/>
        </w:rPr>
      </w:pPr>
      <w:bookmarkStart w:id="19290" w:name="ET_speaker_6361_9"/>
      <w:r w:rsidRPr="008D2703">
        <w:rPr>
          <w:rStyle w:val="TagStyle"/>
          <w:rtl/>
        </w:rPr>
        <w:t xml:space="preserve"> &lt;&lt; דובר &gt;&gt; </w:t>
      </w:r>
      <w:bookmarkStart w:id="19291" w:name="_Toc182921881"/>
      <w:bookmarkStart w:id="19292" w:name="_Toc182922253"/>
      <w:r>
        <w:rPr>
          <w:rtl/>
        </w:rPr>
        <w:t>נאור שירי (יש עתיד):</w:t>
      </w:r>
      <w:bookmarkEnd w:id="19291"/>
      <w:bookmarkEnd w:id="19292"/>
      <w:r w:rsidRPr="008D2703">
        <w:rPr>
          <w:rStyle w:val="TagStyle"/>
          <w:rtl/>
        </w:rPr>
        <w:t xml:space="preserve"> &lt;&lt; דובר &gt;&gt;</w:t>
      </w:r>
      <w:r>
        <w:rPr>
          <w:rtl/>
        </w:rPr>
        <w:t xml:space="preserve">   </w:t>
      </w:r>
      <w:bookmarkEnd w:id="19290"/>
    </w:p>
    <w:p w:rsidR="009073FD" w:rsidRDefault="009073FD" w:rsidP="008D05DF">
      <w:pPr>
        <w:rPr>
          <w:rtl/>
        </w:rPr>
      </w:pPr>
    </w:p>
    <w:p w:rsidR="009073FD" w:rsidRDefault="009073FD" w:rsidP="001C000D">
      <w:pPr>
        <w:rPr>
          <w:rtl/>
        </w:rPr>
      </w:pPr>
      <w:r>
        <w:rPr>
          <w:rFonts w:hint="cs"/>
          <w:rtl/>
        </w:rPr>
        <w:t>תודה. אדוני היושב-ראש, חבריי חברי הכנסת, אני רוצה שנייה להתייחס להצעת החוק הזו, אלי, ודיברנו על זה גם. הוא פה? הוא לא פה.</w:t>
      </w:r>
    </w:p>
    <w:p w:rsidR="009073FD" w:rsidRDefault="009073FD" w:rsidP="001C000D">
      <w:pPr>
        <w:rPr>
          <w:rtl/>
        </w:rPr>
      </w:pPr>
    </w:p>
    <w:p w:rsidR="009073FD" w:rsidRDefault="009073FD" w:rsidP="001C000D">
      <w:pPr>
        <w:pStyle w:val="af6"/>
        <w:keepNext/>
        <w:rPr>
          <w:rtl/>
        </w:rPr>
      </w:pPr>
      <w:r w:rsidRPr="00D77949">
        <w:rPr>
          <w:rStyle w:val="TagStyle"/>
          <w:rtl/>
        </w:rPr>
        <w:t xml:space="preserve"> &lt;&lt; יור &gt;&gt; </w:t>
      </w:r>
      <w:r>
        <w:rPr>
          <w:rtl/>
        </w:rPr>
        <w:t>היו"ר משה טור פז:</w:t>
      </w:r>
      <w:r w:rsidRPr="00D77949">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לא פה.</w:t>
      </w:r>
    </w:p>
    <w:p w:rsidR="009073FD" w:rsidRDefault="009073FD" w:rsidP="001C000D">
      <w:pPr>
        <w:rPr>
          <w:rtl/>
        </w:rPr>
      </w:pPr>
    </w:p>
    <w:p w:rsidR="009073FD" w:rsidRDefault="009073FD" w:rsidP="001C000D">
      <w:pPr>
        <w:pStyle w:val="-"/>
        <w:keepNext/>
        <w:rPr>
          <w:rtl/>
        </w:rPr>
      </w:pPr>
      <w:bookmarkStart w:id="19293" w:name="ET_speakercontinue_6361_11"/>
      <w:r w:rsidRPr="00D77949">
        <w:rPr>
          <w:rStyle w:val="TagStyle"/>
          <w:rtl/>
        </w:rPr>
        <w:t xml:space="preserve"> &lt;&lt; דובר_המשך &gt;&gt; </w:t>
      </w:r>
      <w:r>
        <w:rPr>
          <w:rtl/>
        </w:rPr>
        <w:t>נאור שירי (יש עתיד):</w:t>
      </w:r>
      <w:r w:rsidRPr="00D77949">
        <w:rPr>
          <w:rStyle w:val="TagStyle"/>
          <w:rtl/>
        </w:rPr>
        <w:t xml:space="preserve"> &lt;&lt; דובר_המשך &gt;&gt;</w:t>
      </w:r>
      <w:r>
        <w:rPr>
          <w:rtl/>
        </w:rPr>
        <w:t xml:space="preserve">   </w:t>
      </w:r>
      <w:bookmarkEnd w:id="19293"/>
    </w:p>
    <w:p w:rsidR="009073FD" w:rsidRDefault="009073FD" w:rsidP="008D05DF">
      <w:pPr>
        <w:rPr>
          <w:rtl/>
        </w:rPr>
      </w:pPr>
    </w:p>
    <w:p w:rsidR="009073FD" w:rsidRDefault="009073FD" w:rsidP="001C000D">
      <w:pPr>
        <w:rPr>
          <w:rtl/>
        </w:rPr>
      </w:pPr>
      <w:r>
        <w:rPr>
          <w:rFonts w:hint="cs"/>
          <w:rtl/>
        </w:rPr>
        <w:t xml:space="preserve">טוב, מציע הצעת החוק שולי, למה שיהיה במליאה? אני אוהב את המונח "אין עלות תקציבית". אין עלות תקציבית, </w:t>
      </w:r>
      <w:bookmarkStart w:id="19294" w:name="_ETM_Q35_393851"/>
      <w:bookmarkEnd w:id="19294"/>
      <w:r>
        <w:rPr>
          <w:rFonts w:hint="cs"/>
          <w:rtl/>
        </w:rPr>
        <w:t>זה נשמע כאילו החוק לא עולה כסף. הבעיה שהוא עולה כסף. כשאנחנו מוסיפים סגנים לרשויות המקומיות, גם אם הן איתנות וגם אם האוצר לא משלם על זה, נ</w:t>
      </w:r>
      <w:bookmarkStart w:id="19295" w:name="_ETM_Q35_406515"/>
      <w:bookmarkEnd w:id="19295"/>
      <w:r>
        <w:rPr>
          <w:rFonts w:hint="cs"/>
          <w:rtl/>
        </w:rPr>
        <w:t xml:space="preserve">חשו מי משלם על זה, חבר הכנסת סגלוביץ'? במקרה אנחנו. בסוף הארנונה שאנחנו משלמים והארנונה שהשנה </w:t>
      </w:r>
      <w:bookmarkStart w:id="19296" w:name="_ETM_Q35_412103"/>
      <w:bookmarkEnd w:id="19296"/>
      <w:r>
        <w:rPr>
          <w:rFonts w:hint="cs"/>
          <w:rtl/>
        </w:rPr>
        <w:t>מעלים ובשנה הבאה יעלו</w:t>
      </w:r>
      <w:r w:rsidR="00A30743">
        <w:rPr>
          <w:rFonts w:hint="cs"/>
          <w:rtl/>
        </w:rPr>
        <w:t>,</w:t>
      </w:r>
      <w:r>
        <w:rPr>
          <w:rFonts w:hint="cs"/>
          <w:rtl/>
        </w:rPr>
        <w:t xml:space="preserve"> וגם בחוק ההסדרים ניתנת אפשרות לרשויות המקומיות להעלות את הארנונה שלנו בלי המסגרת התקציבית </w:t>
      </w:r>
      <w:r>
        <w:rPr>
          <w:rFonts w:hint="eastAsia"/>
          <w:rtl/>
        </w:rPr>
        <w:t>–</w:t>
      </w:r>
      <w:r>
        <w:rPr>
          <w:rFonts w:hint="cs"/>
          <w:rtl/>
        </w:rPr>
        <w:t xml:space="preserve"> בסוף אנחנו משלמים על זה. וכל זה לא היה מפריע לי אם לא היינו בשנה הנוראית ביותר בכלכלת ישראל, שבה אנחנו כל הזמן משלמים עוד ועוד מיסים, עוד ועוד מיסים. זה כסף שלנו. יש </w:t>
      </w:r>
      <w:bookmarkStart w:id="19297" w:name="_ETM_Q35_438136"/>
      <w:bookmarkEnd w:id="19297"/>
      <w:r>
        <w:rPr>
          <w:rFonts w:hint="cs"/>
          <w:rtl/>
        </w:rPr>
        <w:t xml:space="preserve">עלות תקציבית לחוק הזה, וזה בטח ובטח לא הזמן לעוד חלוקת ג'ובים של עוד סגנים. </w:t>
      </w:r>
    </w:p>
    <w:p w:rsidR="009073FD" w:rsidRDefault="009073FD" w:rsidP="001C000D">
      <w:pPr>
        <w:rPr>
          <w:rtl/>
        </w:rPr>
      </w:pPr>
    </w:p>
    <w:p w:rsidR="009073FD" w:rsidRDefault="009073FD" w:rsidP="00A30743">
      <w:pPr>
        <w:rPr>
          <w:rtl/>
        </w:rPr>
      </w:pPr>
      <w:r>
        <w:rPr>
          <w:rFonts w:hint="cs"/>
          <w:rtl/>
        </w:rPr>
        <w:t xml:space="preserve">אם מישהו רוצה לבוא ולומר שהשלטון המקומי זקוק לשינוי במדינת ישראל, אני אהיה הראשון שיבוא ויצדיק את זה, אבל בכסף של עוד לשכה של </w:t>
      </w:r>
      <w:bookmarkStart w:id="19298" w:name="_ETM_Q35_451892"/>
      <w:bookmarkEnd w:id="19298"/>
      <w:r>
        <w:rPr>
          <w:rFonts w:hint="cs"/>
          <w:rtl/>
        </w:rPr>
        <w:t xml:space="preserve">סגן ראש עיר </w:t>
      </w:r>
      <w:r>
        <w:rPr>
          <w:rtl/>
        </w:rPr>
        <w:t>–</w:t>
      </w:r>
      <w:r>
        <w:rPr>
          <w:rFonts w:hint="cs"/>
          <w:rtl/>
        </w:rPr>
        <w:t xml:space="preserve"> חנוך, </w:t>
      </w:r>
      <w:r w:rsidR="00A30743">
        <w:rPr>
          <w:rFonts w:hint="cs"/>
          <w:rtl/>
        </w:rPr>
        <w:t xml:space="preserve">גם </w:t>
      </w:r>
      <w:r>
        <w:rPr>
          <w:rFonts w:hint="cs"/>
          <w:rtl/>
        </w:rPr>
        <w:t>אתה מכיר את זה</w:t>
      </w:r>
      <w:r w:rsidR="00A30743">
        <w:rPr>
          <w:rFonts w:hint="cs"/>
          <w:rtl/>
        </w:rPr>
        <w:t>.</w:t>
      </w:r>
      <w:r>
        <w:rPr>
          <w:rFonts w:hint="cs"/>
          <w:rtl/>
        </w:rPr>
        <w:t xml:space="preserve"> אתה היום נותן שכר לכלל חב</w:t>
      </w:r>
      <w:r w:rsidRPr="00A05ECF">
        <w:rPr>
          <w:rFonts w:hint="cs"/>
          <w:rtl/>
        </w:rPr>
        <w:t>רי</w:t>
      </w:r>
      <w:r>
        <w:rPr>
          <w:rFonts w:hint="cs"/>
          <w:rtl/>
        </w:rPr>
        <w:t xml:space="preserve"> מועצת עיר. אתה יכול היום לעשות שינוי כזה </w:t>
      </w:r>
      <w:r w:rsidR="00A30743">
        <w:rPr>
          <w:rFonts w:hint="eastAsia"/>
          <w:rtl/>
        </w:rPr>
        <w:t>–</w:t>
      </w:r>
      <w:r w:rsidR="00A30743">
        <w:rPr>
          <w:rFonts w:hint="cs"/>
          <w:rtl/>
        </w:rPr>
        <w:t xml:space="preserve"> </w:t>
      </w:r>
      <w:r>
        <w:rPr>
          <w:rFonts w:hint="cs"/>
          <w:rtl/>
        </w:rPr>
        <w:t>זה שינוי מבורך, שבא ואומר שמדינת ישראל רואה בנבחרי ונבחרות הציבור שלה, גם אם הם בשלטון המקומי</w:t>
      </w:r>
      <w:r w:rsidR="00A30743">
        <w:rPr>
          <w:rFonts w:hint="cs"/>
          <w:rtl/>
        </w:rPr>
        <w:t>, ו</w:t>
      </w:r>
      <w:r>
        <w:rPr>
          <w:rFonts w:hint="cs"/>
          <w:rtl/>
        </w:rPr>
        <w:t>בעיניי בטח ובטח בשלטון המקומי</w:t>
      </w:r>
      <w:r w:rsidR="00A30743">
        <w:rPr>
          <w:rFonts w:hint="cs"/>
          <w:rtl/>
        </w:rPr>
        <w:t>,</w:t>
      </w:r>
      <w:r>
        <w:rPr>
          <w:rFonts w:hint="cs"/>
          <w:rtl/>
        </w:rPr>
        <w:t xml:space="preserve"> דמות שצריכה לקבל שכר הוגן; כי אנחנו רוצים ניהול ציבורי יעיל, ולא עוד סגנים, אלי. אין לי שום בעיה עם סגנים. זה לא רק עוד סגן בשכר ולא רק עוד סגן לא בשכר, כי כמו שאמרת, הרי לא צריך ראש עיר </w:t>
      </w:r>
      <w:bookmarkStart w:id="19299" w:name="_ETM_Q35_487819"/>
      <w:bookmarkEnd w:id="19299"/>
      <w:r>
        <w:rPr>
          <w:rFonts w:hint="cs"/>
          <w:rtl/>
        </w:rPr>
        <w:t xml:space="preserve">להטיל סמכות רק על סגן. סגן לא נותן לך שום סמכות יתר במועצה. כל הסמכויות שלך נגזרות ממה שראש העיר נותן לך. זה אומנם עקום, אבל ככה זה מתנהל במדינת </w:t>
      </w:r>
      <w:bookmarkStart w:id="19300" w:name="_ETM_Q35_504454"/>
      <w:bookmarkEnd w:id="19300"/>
      <w:r>
        <w:rPr>
          <w:rFonts w:hint="cs"/>
          <w:rtl/>
        </w:rPr>
        <w:t xml:space="preserve">ישראל, ולא יכול להיות שתגיש הצעת חוק בזמן התקציבי הקשה ביותר שלנו, ואתה פשוט תיתן עוד ג'ובים </w:t>
      </w:r>
      <w:r>
        <w:rPr>
          <w:rtl/>
        </w:rPr>
        <w:t>–</w:t>
      </w:r>
      <w:r>
        <w:rPr>
          <w:rFonts w:hint="cs"/>
          <w:rtl/>
        </w:rPr>
        <w:t xml:space="preserve"> זה פעם אחת.</w:t>
      </w:r>
    </w:p>
    <w:p w:rsidR="009073FD" w:rsidRDefault="009073FD" w:rsidP="001C000D">
      <w:pPr>
        <w:rPr>
          <w:rtl/>
        </w:rPr>
      </w:pPr>
    </w:p>
    <w:p w:rsidR="009073FD" w:rsidRDefault="009073FD" w:rsidP="00A30743">
      <w:pPr>
        <w:rPr>
          <w:rtl/>
        </w:rPr>
      </w:pPr>
      <w:r>
        <w:rPr>
          <w:rFonts w:hint="cs"/>
          <w:rtl/>
        </w:rPr>
        <w:t>פעם שנייה, כדי להמחיש לכם כמה כספים היום עוברים במדינת ישראל, אני נותן לכם רק בריף קטן על מה עבר היום בוועדת הכספים</w:t>
      </w:r>
      <w:r w:rsidR="00A30743">
        <w:rPr>
          <w:rFonts w:hint="cs"/>
          <w:rtl/>
        </w:rPr>
        <w:t>,</w:t>
      </w:r>
      <w:r>
        <w:rPr>
          <w:rFonts w:hint="cs"/>
          <w:rtl/>
        </w:rPr>
        <w:t xml:space="preserve"> כי יש המון </w:t>
      </w:r>
      <w:bookmarkStart w:id="19301" w:name="_ETM_Q35_506755"/>
      <w:bookmarkEnd w:id="19301"/>
      <w:proofErr w:type="spellStart"/>
      <w:r>
        <w:rPr>
          <w:rFonts w:hint="cs"/>
          <w:rtl/>
        </w:rPr>
        <w:t>המון</w:t>
      </w:r>
      <w:proofErr w:type="spellEnd"/>
      <w:r>
        <w:rPr>
          <w:rFonts w:hint="cs"/>
          <w:rtl/>
        </w:rPr>
        <w:t xml:space="preserve"> כסף, פשוט זה לא מגיע לרשויות המקומיות ולא למקומות הנכונים. היום עברו למעיין החינוך התורני 22 מיליון שקלים, למוכר שאינו רשמי </w:t>
      </w:r>
      <w:r>
        <w:rPr>
          <w:rFonts w:hint="eastAsia"/>
          <w:rtl/>
        </w:rPr>
        <w:t>–</w:t>
      </w:r>
      <w:r>
        <w:rPr>
          <w:rFonts w:hint="cs"/>
          <w:rtl/>
        </w:rPr>
        <w:t xml:space="preserve"> 68 מיליון שקלים, למוסדות הפטור </w:t>
      </w:r>
      <w:r>
        <w:rPr>
          <w:rFonts w:hint="eastAsia"/>
          <w:rtl/>
        </w:rPr>
        <w:t>–</w:t>
      </w:r>
      <w:r>
        <w:rPr>
          <w:rFonts w:hint="cs"/>
          <w:rtl/>
        </w:rPr>
        <w:t xml:space="preserve">21 מיליון שקלים, </w:t>
      </w:r>
      <w:proofErr w:type="spellStart"/>
      <w:r>
        <w:rPr>
          <w:rFonts w:hint="cs"/>
          <w:rtl/>
        </w:rPr>
        <w:t>למינהל</w:t>
      </w:r>
      <w:proofErr w:type="spellEnd"/>
      <w:r>
        <w:rPr>
          <w:rFonts w:hint="cs"/>
          <w:rtl/>
        </w:rPr>
        <w:t xml:space="preserve"> החינוך ההתיישבותי </w:t>
      </w:r>
      <w:r>
        <w:rPr>
          <w:rFonts w:hint="eastAsia"/>
          <w:rtl/>
        </w:rPr>
        <w:t>–</w:t>
      </w:r>
      <w:r w:rsidR="00A30743">
        <w:rPr>
          <w:rFonts w:hint="cs"/>
          <w:rtl/>
        </w:rPr>
        <w:t xml:space="preserve"> </w:t>
      </w:r>
      <w:r>
        <w:rPr>
          <w:rFonts w:hint="cs"/>
          <w:rtl/>
        </w:rPr>
        <w:t xml:space="preserve">249 מיליון שקלים, </w:t>
      </w:r>
      <w:proofErr w:type="spellStart"/>
      <w:r>
        <w:rPr>
          <w:rFonts w:hint="cs"/>
          <w:rtl/>
        </w:rPr>
        <w:t>למינהל</w:t>
      </w:r>
      <w:proofErr w:type="spellEnd"/>
      <w:r>
        <w:rPr>
          <w:rFonts w:hint="cs"/>
          <w:rtl/>
        </w:rPr>
        <w:t xml:space="preserve"> החינוך הדתי </w:t>
      </w:r>
      <w:bookmarkStart w:id="19302" w:name="_ETM_Q35_539281"/>
      <w:bookmarkEnd w:id="19302"/>
      <w:r>
        <w:rPr>
          <w:rtl/>
        </w:rPr>
        <w:t>–</w:t>
      </w:r>
      <w:r>
        <w:rPr>
          <w:rFonts w:hint="cs"/>
          <w:rtl/>
        </w:rPr>
        <w:t xml:space="preserve"> 100 מיליון שקלים, לתמיכה בנושאי יהדות </w:t>
      </w:r>
      <w:r>
        <w:rPr>
          <w:rtl/>
        </w:rPr>
        <w:t>–</w:t>
      </w:r>
      <w:r>
        <w:rPr>
          <w:rFonts w:hint="cs"/>
          <w:rtl/>
        </w:rPr>
        <w:t xml:space="preserve"> כי, רחמנא ליצלן, חסרה לנו הרבה מאוד יהדות במדינה </w:t>
      </w:r>
      <w:r>
        <w:rPr>
          <w:rtl/>
        </w:rPr>
        <w:t>–</w:t>
      </w:r>
      <w:r>
        <w:rPr>
          <w:rFonts w:hint="cs"/>
          <w:rtl/>
        </w:rPr>
        <w:t xml:space="preserve"> עוד </w:t>
      </w:r>
      <w:bookmarkStart w:id="19303" w:name="_ETM_Q35_545389"/>
      <w:bookmarkEnd w:id="19303"/>
      <w:r>
        <w:rPr>
          <w:rFonts w:hint="cs"/>
          <w:rtl/>
        </w:rPr>
        <w:t>42 מיליון שקלים</w:t>
      </w:r>
      <w:r w:rsidR="00A30743">
        <w:rPr>
          <w:rFonts w:hint="cs"/>
          <w:rtl/>
        </w:rPr>
        <w:t>,</w:t>
      </w:r>
      <w:r>
        <w:rPr>
          <w:rFonts w:hint="cs"/>
          <w:rtl/>
        </w:rPr>
        <w:t xml:space="preserve"> תרבות יהודית </w:t>
      </w:r>
      <w:r>
        <w:rPr>
          <w:rtl/>
        </w:rPr>
        <w:t>–</w:t>
      </w:r>
      <w:r>
        <w:rPr>
          <w:rFonts w:hint="cs"/>
          <w:rtl/>
        </w:rPr>
        <w:t xml:space="preserve"> 34 מיליון שקלים.</w:t>
      </w:r>
    </w:p>
    <w:p w:rsidR="009073FD" w:rsidRDefault="009073FD" w:rsidP="001C000D">
      <w:pPr>
        <w:rPr>
          <w:rtl/>
        </w:rPr>
      </w:pPr>
    </w:p>
    <w:p w:rsidR="009073FD" w:rsidRDefault="009073FD" w:rsidP="001C000D">
      <w:pPr>
        <w:pStyle w:val="af6"/>
        <w:keepNext/>
        <w:rPr>
          <w:rtl/>
        </w:rPr>
      </w:pPr>
      <w:r w:rsidRPr="00D77949">
        <w:rPr>
          <w:rStyle w:val="TagStyle"/>
          <w:rtl/>
        </w:rPr>
        <w:t xml:space="preserve"> &lt;&lt; יור &gt;&gt; </w:t>
      </w:r>
      <w:r>
        <w:rPr>
          <w:rtl/>
        </w:rPr>
        <w:t>היו"ר משה טור פז:</w:t>
      </w:r>
      <w:r w:rsidRPr="00D77949">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נא לסיים.</w:t>
      </w:r>
    </w:p>
    <w:p w:rsidR="009073FD" w:rsidRDefault="009073FD" w:rsidP="001C000D">
      <w:pPr>
        <w:rPr>
          <w:rtl/>
        </w:rPr>
      </w:pPr>
    </w:p>
    <w:p w:rsidR="009073FD" w:rsidRDefault="009073FD" w:rsidP="001C000D">
      <w:pPr>
        <w:pStyle w:val="-"/>
        <w:keepNext/>
        <w:rPr>
          <w:rtl/>
        </w:rPr>
      </w:pPr>
      <w:bookmarkStart w:id="19304" w:name="ET_speakercontinue_6361_13"/>
      <w:r w:rsidRPr="00D77949">
        <w:rPr>
          <w:rStyle w:val="TagStyle"/>
          <w:rtl/>
        </w:rPr>
        <w:t xml:space="preserve"> &lt;&lt; דובר_המשך &gt;&gt; </w:t>
      </w:r>
      <w:r>
        <w:rPr>
          <w:rtl/>
        </w:rPr>
        <w:t>נאור שירי (יש עתיד):</w:t>
      </w:r>
      <w:r w:rsidRPr="00D77949">
        <w:rPr>
          <w:rStyle w:val="TagStyle"/>
          <w:rtl/>
        </w:rPr>
        <w:t xml:space="preserve"> &lt;&lt; דובר_המשך &gt;&gt;</w:t>
      </w:r>
      <w:r>
        <w:rPr>
          <w:rtl/>
        </w:rPr>
        <w:t xml:space="preserve">   </w:t>
      </w:r>
      <w:bookmarkEnd w:id="19304"/>
    </w:p>
    <w:p w:rsidR="009073FD" w:rsidRDefault="009073FD" w:rsidP="008D05DF">
      <w:pPr>
        <w:rPr>
          <w:rtl/>
        </w:rPr>
      </w:pPr>
    </w:p>
    <w:p w:rsidR="009073FD" w:rsidRDefault="009073FD" w:rsidP="001C000D">
      <w:pPr>
        <w:rPr>
          <w:rtl/>
        </w:rPr>
      </w:pPr>
      <w:r>
        <w:rPr>
          <w:rFonts w:hint="cs"/>
          <w:rtl/>
        </w:rPr>
        <w:t xml:space="preserve">מוסדות תורניים </w:t>
      </w:r>
      <w:bookmarkStart w:id="19305" w:name="_ETM_Q35_549103"/>
      <w:bookmarkEnd w:id="19305"/>
      <w:r>
        <w:rPr>
          <w:rtl/>
        </w:rPr>
        <w:t>–</w:t>
      </w:r>
      <w:r>
        <w:rPr>
          <w:rFonts w:hint="cs"/>
          <w:rtl/>
        </w:rPr>
        <w:t xml:space="preserve"> עוד 7 מיליון שקלים. לזה יש כסף, אבל למיגון מוסדות חינוך בצפון אין כסף.</w:t>
      </w:r>
    </w:p>
    <w:p w:rsidR="009073FD" w:rsidRDefault="009073FD" w:rsidP="001C000D">
      <w:pPr>
        <w:rPr>
          <w:rtl/>
        </w:rPr>
      </w:pPr>
    </w:p>
    <w:p w:rsidR="009073FD" w:rsidRDefault="009073FD" w:rsidP="001C000D">
      <w:pPr>
        <w:pStyle w:val="af6"/>
        <w:keepNext/>
        <w:rPr>
          <w:rtl/>
        </w:rPr>
      </w:pPr>
      <w:r w:rsidRPr="00D77949">
        <w:rPr>
          <w:rStyle w:val="TagStyle"/>
          <w:rtl/>
        </w:rPr>
        <w:t xml:space="preserve"> &lt;&lt; יור &gt;&gt; </w:t>
      </w:r>
      <w:r>
        <w:rPr>
          <w:rtl/>
        </w:rPr>
        <w:t>היו"ר משה טור פז:</w:t>
      </w:r>
      <w:r w:rsidRPr="00D77949">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תודה רבה. הדובר הבא, חבר הכנסת אלעזר שטרן. לרשותך שלוש דקות, בבקשה.</w:t>
      </w:r>
    </w:p>
    <w:p w:rsidR="009073FD" w:rsidRDefault="009073FD" w:rsidP="001C000D">
      <w:pPr>
        <w:rPr>
          <w:rtl/>
        </w:rPr>
      </w:pPr>
    </w:p>
    <w:p w:rsidR="009073FD" w:rsidRDefault="009073FD" w:rsidP="001C000D">
      <w:pPr>
        <w:pStyle w:val="a4"/>
        <w:keepNext/>
        <w:rPr>
          <w:rtl/>
        </w:rPr>
      </w:pPr>
      <w:bookmarkStart w:id="19306" w:name="ET_speaker_5109_15"/>
      <w:r w:rsidRPr="00D77949">
        <w:rPr>
          <w:rStyle w:val="TagStyle"/>
          <w:rtl/>
        </w:rPr>
        <w:t xml:space="preserve"> &lt;&lt; דובר &gt;&gt; </w:t>
      </w:r>
      <w:bookmarkStart w:id="19307" w:name="_Toc182921882"/>
      <w:bookmarkStart w:id="19308" w:name="_Toc182922254"/>
      <w:r>
        <w:rPr>
          <w:rtl/>
        </w:rPr>
        <w:t>אלעזר שטרן (יש עתיד):</w:t>
      </w:r>
      <w:bookmarkEnd w:id="19307"/>
      <w:bookmarkEnd w:id="19308"/>
      <w:r w:rsidRPr="00D77949">
        <w:rPr>
          <w:rStyle w:val="TagStyle"/>
          <w:rtl/>
        </w:rPr>
        <w:t xml:space="preserve"> &lt;&lt; דובר &gt;&gt;</w:t>
      </w:r>
      <w:r>
        <w:rPr>
          <w:rtl/>
        </w:rPr>
        <w:t xml:space="preserve">   </w:t>
      </w:r>
      <w:bookmarkEnd w:id="19306"/>
    </w:p>
    <w:p w:rsidR="009073FD" w:rsidRDefault="009073FD" w:rsidP="008D05DF">
      <w:pPr>
        <w:rPr>
          <w:rtl/>
        </w:rPr>
      </w:pPr>
    </w:p>
    <w:p w:rsidR="009073FD" w:rsidRDefault="009073FD" w:rsidP="00A30743">
      <w:pPr>
        <w:rPr>
          <w:rtl/>
        </w:rPr>
      </w:pPr>
      <w:r>
        <w:rPr>
          <w:rFonts w:hint="cs"/>
          <w:rtl/>
        </w:rPr>
        <w:t xml:space="preserve">תודה, אדוני היושב-ראש. כבוד השרים שאינם </w:t>
      </w:r>
      <w:r>
        <w:rPr>
          <w:rtl/>
        </w:rPr>
        <w:t>–</w:t>
      </w:r>
      <w:r>
        <w:rPr>
          <w:rFonts w:hint="cs"/>
          <w:rtl/>
        </w:rPr>
        <w:t xml:space="preserve"> זה לא משנה בכלל, יותר טוב שלא יהיו. היי, השרה. כבוד השרה, תגידו, אתם עושים צחוק? מעבירים פה חוק על כן סגן, לא סגן. חברי חבר הכנסת נאור שירי, השולחן הזה מתפוצץ מערמה של שרים וסגנים, </w:t>
      </w:r>
      <w:bookmarkStart w:id="19309" w:name="_ETM_Q35_604207"/>
      <w:bookmarkEnd w:id="19309"/>
      <w:r>
        <w:rPr>
          <w:rFonts w:hint="cs"/>
          <w:rtl/>
        </w:rPr>
        <w:t>אין לזה סוף בכלל</w:t>
      </w:r>
      <w:r w:rsidR="00A30743">
        <w:rPr>
          <w:rFonts w:hint="cs"/>
          <w:rtl/>
        </w:rPr>
        <w:t>,</w:t>
      </w:r>
      <w:r>
        <w:rPr>
          <w:rFonts w:hint="cs"/>
          <w:rtl/>
        </w:rPr>
        <w:t xml:space="preserve"> אין להם מקום בשולחן. עכשיו אנחנו מחזיקים </w:t>
      </w:r>
      <w:proofErr w:type="spellStart"/>
      <w:r>
        <w:rPr>
          <w:rFonts w:hint="cs"/>
          <w:rtl/>
        </w:rPr>
        <w:t>פקקט</w:t>
      </w:r>
      <w:r w:rsidR="00A30743">
        <w:rPr>
          <w:rFonts w:hint="cs"/>
          <w:rtl/>
        </w:rPr>
        <w:t>ה</w:t>
      </w:r>
      <w:proofErr w:type="spellEnd"/>
      <w:r>
        <w:rPr>
          <w:rFonts w:hint="cs"/>
          <w:rtl/>
        </w:rPr>
        <w:t xml:space="preserve"> חוק על עוד סגן, הם לא מתביישים? ועוד הבטיח לנו השר שהוא יקצץ שרים. אלי, תתבייש להביא חוק כזה כשהממשלה נראית ככה. באמת, אין בושה. איבדתם הכול. </w:t>
      </w:r>
    </w:p>
    <w:p w:rsidR="009073FD" w:rsidRDefault="009073FD" w:rsidP="001C000D">
      <w:pPr>
        <w:rPr>
          <w:rtl/>
        </w:rPr>
      </w:pPr>
      <w:bookmarkStart w:id="19310" w:name="_ETM_Q35_623107"/>
      <w:bookmarkStart w:id="19311" w:name="_ETM_Q35_623154"/>
      <w:bookmarkEnd w:id="19310"/>
      <w:bookmarkEnd w:id="19311"/>
    </w:p>
    <w:p w:rsidR="009073FD" w:rsidRDefault="009073FD" w:rsidP="00A30743">
      <w:pPr>
        <w:rPr>
          <w:rtl/>
        </w:rPr>
      </w:pPr>
      <w:bookmarkStart w:id="19312" w:name="_ETM_Q35_623292"/>
      <w:bookmarkStart w:id="19313" w:name="_ETM_Q35_623330"/>
      <w:bookmarkEnd w:id="19312"/>
      <w:bookmarkEnd w:id="19313"/>
      <w:r>
        <w:rPr>
          <w:rFonts w:hint="cs"/>
          <w:rtl/>
        </w:rPr>
        <w:t xml:space="preserve">אגיד לכם מה כתוב בפרשת השבוע. עמד פה קודם שר, </w:t>
      </w:r>
      <w:r w:rsidR="00A30743">
        <w:rPr>
          <w:rFonts w:hint="cs"/>
          <w:rtl/>
        </w:rPr>
        <w:t>ו</w:t>
      </w:r>
      <w:r>
        <w:rPr>
          <w:rFonts w:hint="cs"/>
          <w:rtl/>
        </w:rPr>
        <w:t xml:space="preserve">קשה לי להגיד את זה, אבל כיוון שהוא האשים אותנו בחברות </w:t>
      </w:r>
      <w:r>
        <w:rPr>
          <w:rtl/>
        </w:rPr>
        <w:t>–</w:t>
      </w:r>
      <w:r>
        <w:rPr>
          <w:rFonts w:hint="cs"/>
          <w:rtl/>
        </w:rPr>
        <w:t xml:space="preserve"> ישבנו בממשלה עם האחים המוסלמים. אז הוא מצטט כמו רב</w:t>
      </w:r>
      <w:r w:rsidR="00A30743">
        <w:rPr>
          <w:rFonts w:hint="cs"/>
          <w:rtl/>
        </w:rPr>
        <w:t>,</w:t>
      </w:r>
      <w:r>
        <w:rPr>
          <w:rFonts w:hint="cs"/>
          <w:rtl/>
        </w:rPr>
        <w:t xml:space="preserve"> אבל הוא מסית כמו מואזין, וזאת הבעיה הכי קשה. כמו מואזין של האחים המוסלמים, ככה השר קרעי מסית. ומה כתוב בפרשה? גם אני יודע לצטט. כתוב ככה: "</w:t>
      </w:r>
      <w:r w:rsidR="00A30743">
        <w:rPr>
          <w:rFonts w:hint="cs"/>
          <w:rtl/>
        </w:rPr>
        <w:t>ו</w:t>
      </w:r>
      <w:r w:rsidRPr="009E366E">
        <w:rPr>
          <w:rtl/>
        </w:rPr>
        <w:t xml:space="preserve">יאמר אל נא </w:t>
      </w:r>
      <w:proofErr w:type="spellStart"/>
      <w:r>
        <w:rPr>
          <w:rFonts w:hint="cs"/>
          <w:rtl/>
        </w:rPr>
        <w:t>י</w:t>
      </w:r>
      <w:r w:rsidRPr="009E366E">
        <w:rPr>
          <w:rtl/>
        </w:rPr>
        <w:t>חר</w:t>
      </w:r>
      <w:proofErr w:type="spellEnd"/>
      <w:r w:rsidRPr="009E366E">
        <w:rPr>
          <w:rtl/>
        </w:rPr>
        <w:t xml:space="preserve"> לאדני </w:t>
      </w:r>
      <w:proofErr w:type="spellStart"/>
      <w:r w:rsidRPr="009E366E">
        <w:rPr>
          <w:rtl/>
        </w:rPr>
        <w:t>ואדברה</w:t>
      </w:r>
      <w:proofErr w:type="spellEnd"/>
      <w:r w:rsidRPr="009E366E">
        <w:rPr>
          <w:rtl/>
        </w:rPr>
        <w:t xml:space="preserve"> אך הפעם</w:t>
      </w:r>
      <w:r>
        <w:rPr>
          <w:rFonts w:hint="cs"/>
          <w:rtl/>
        </w:rPr>
        <w:t>,</w:t>
      </w:r>
      <w:r w:rsidRPr="009E366E">
        <w:rPr>
          <w:rtl/>
        </w:rPr>
        <w:t xml:space="preserve"> אולי ימצאון שם עשרה</w:t>
      </w:r>
      <w:r>
        <w:rPr>
          <w:rFonts w:hint="cs"/>
          <w:rtl/>
        </w:rPr>
        <w:t>,</w:t>
      </w:r>
      <w:r w:rsidRPr="009E366E">
        <w:rPr>
          <w:rtl/>
        </w:rPr>
        <w:t xml:space="preserve"> ויאמר לא אשחית בעבור העשרה</w:t>
      </w:r>
      <w:r>
        <w:rPr>
          <w:rFonts w:hint="cs"/>
          <w:rtl/>
        </w:rPr>
        <w:t>".</w:t>
      </w:r>
      <w:bookmarkStart w:id="19314" w:name="_ETM_Q35_673923"/>
      <w:bookmarkStart w:id="19315" w:name="_ETM_Q35_673975"/>
      <w:bookmarkEnd w:id="19314"/>
      <w:bookmarkEnd w:id="19315"/>
      <w:r w:rsidR="00A30743">
        <w:rPr>
          <w:rFonts w:hint="cs"/>
          <w:rtl/>
        </w:rPr>
        <w:t xml:space="preserve"> ת</w:t>
      </w:r>
      <w:r>
        <w:rPr>
          <w:rFonts w:hint="cs"/>
          <w:rtl/>
        </w:rPr>
        <w:t xml:space="preserve">גידו, אולי נמצא אחד, צדיק אחד בסדום </w:t>
      </w:r>
      <w:r>
        <w:rPr>
          <w:rtl/>
        </w:rPr>
        <w:t>–</w:t>
      </w:r>
      <w:r>
        <w:rPr>
          <w:rFonts w:hint="cs"/>
          <w:rtl/>
        </w:rPr>
        <w:t xml:space="preserve"> שם לא מצאו עשרה והביאו חורבן; פה לא מוצאים </w:t>
      </w:r>
      <w:bookmarkStart w:id="19316" w:name="_ETM_Q35_682199"/>
      <w:bookmarkEnd w:id="19316"/>
      <w:r>
        <w:rPr>
          <w:rFonts w:hint="cs"/>
          <w:rtl/>
        </w:rPr>
        <w:t xml:space="preserve">אחד, אז ברור שיבוא חורבן. זה מקל וחומר. עומדים פה חברי כנסת אחרי חברי כנסת, משמיצים את השב"כ, וחברת הכנסת דיסטל מסבירה: לא את השב"כ, רק את המפקדים של השב"כ. אתם הבנתם את זה? </w:t>
      </w:r>
      <w:bookmarkStart w:id="19317" w:name="_ETM_Q35_700905"/>
      <w:bookmarkEnd w:id="19317"/>
      <w:r>
        <w:rPr>
          <w:rFonts w:hint="cs"/>
          <w:rtl/>
        </w:rPr>
        <w:t xml:space="preserve">איפה החלוקה, איפה זה נגמר. </w:t>
      </w:r>
      <w:r w:rsidR="00A30743">
        <w:rPr>
          <w:rFonts w:hint="cs"/>
          <w:rtl/>
        </w:rPr>
        <w:t>ו</w:t>
      </w:r>
      <w:r>
        <w:rPr>
          <w:rFonts w:hint="cs"/>
          <w:rtl/>
        </w:rPr>
        <w:t>עולים פה חברי כנסת ומשמיצים את הצבא</w:t>
      </w:r>
      <w:r w:rsidR="00A30743">
        <w:rPr>
          <w:rFonts w:hint="cs"/>
          <w:rtl/>
        </w:rPr>
        <w:t>,</w:t>
      </w:r>
      <w:r>
        <w:rPr>
          <w:rFonts w:hint="cs"/>
          <w:rtl/>
        </w:rPr>
        <w:t xml:space="preserve"> כאילו אנחנו לא במלחמה, ואחרי זה, בצביעותם כי רבה, אומרים לנו "ביחד ננצח". יש פה בקואליציה הזאת 15 חברי כנסת שלא עשו יום אחד צבא. 15 חברי כנסת. תוציאו מהקואליציה את המשתמטים </w:t>
      </w:r>
      <w:r>
        <w:rPr>
          <w:rtl/>
        </w:rPr>
        <w:t>–</w:t>
      </w:r>
      <w:r>
        <w:rPr>
          <w:rFonts w:hint="cs"/>
          <w:rtl/>
        </w:rPr>
        <w:t xml:space="preserve"> אין קואליציה. והקואליציה הזאת מחזיקה את הילדים שלנו ב-250 ו-300 ימים, כשהיא עומדת בזכות ערמה של משתמטים, חלקם מסביב לכיסאות של הממשלה וחלקם שם, </w:t>
      </w:r>
      <w:bookmarkStart w:id="19318" w:name="_ETM_Q35_744346"/>
      <w:bookmarkEnd w:id="19318"/>
      <w:r>
        <w:rPr>
          <w:rFonts w:hint="cs"/>
          <w:rtl/>
        </w:rPr>
        <w:t>והם לא מתביישים.</w:t>
      </w:r>
      <w:bookmarkStart w:id="19319" w:name="TOR_Q36"/>
      <w:bookmarkEnd w:id="19319"/>
      <w:r>
        <w:rPr>
          <w:rFonts w:hint="cs"/>
          <w:rtl/>
        </w:rPr>
        <w:t xml:space="preserve"> אולי יימצא צדיק </w:t>
      </w:r>
      <w:bookmarkStart w:id="19320" w:name="_ETM_Q36_145372"/>
      <w:bookmarkEnd w:id="19320"/>
      <w:r>
        <w:rPr>
          <w:rFonts w:hint="cs"/>
          <w:rtl/>
        </w:rPr>
        <w:t xml:space="preserve">או צדיקה אחת בסדום שתמנע את החורבן הזה שהביאו </w:t>
      </w:r>
      <w:bookmarkStart w:id="19321" w:name="_ETM_Q36_155355"/>
      <w:bookmarkEnd w:id="19321"/>
      <w:r>
        <w:rPr>
          <w:rFonts w:hint="cs"/>
          <w:rtl/>
        </w:rPr>
        <w:t xml:space="preserve">וממשיכים להביא עלינו. תודה. </w:t>
      </w:r>
    </w:p>
    <w:p w:rsidR="009073FD" w:rsidRDefault="009073FD" w:rsidP="001C000D">
      <w:pPr>
        <w:rPr>
          <w:rtl/>
        </w:rPr>
      </w:pPr>
      <w:bookmarkStart w:id="19322" w:name="_ETM_Q36_156224"/>
      <w:bookmarkStart w:id="19323" w:name="_ETM_Q36_156309"/>
      <w:bookmarkEnd w:id="19322"/>
      <w:bookmarkEnd w:id="19323"/>
    </w:p>
    <w:p w:rsidR="009073FD" w:rsidRDefault="009073FD" w:rsidP="001C000D">
      <w:pPr>
        <w:pStyle w:val="af6"/>
        <w:keepNext/>
        <w:rPr>
          <w:rtl/>
        </w:rPr>
      </w:pPr>
      <w:r w:rsidRPr="00CF6E51">
        <w:rPr>
          <w:rStyle w:val="TagStyle"/>
          <w:rtl/>
        </w:rPr>
        <w:t xml:space="preserve"> &lt;&lt; יור &gt;&gt; </w:t>
      </w:r>
      <w:r>
        <w:rPr>
          <w:rtl/>
        </w:rPr>
        <w:t>היו"ר משה טור פז:</w:t>
      </w:r>
      <w:r w:rsidRPr="00CF6E51">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9324" w:name="_ETM_Q36_157367"/>
      <w:bookmarkEnd w:id="19324"/>
      <w:r>
        <w:rPr>
          <w:rFonts w:hint="cs"/>
          <w:rtl/>
        </w:rPr>
        <w:t xml:space="preserve">תודה רבה. הדובר הבא </w:t>
      </w:r>
      <w:bookmarkStart w:id="19325" w:name="_ETM_Q36_157849"/>
      <w:bookmarkEnd w:id="19325"/>
      <w:r>
        <w:rPr>
          <w:rFonts w:hint="eastAsia"/>
          <w:rtl/>
        </w:rPr>
        <w:t xml:space="preserve">– </w:t>
      </w:r>
      <w:r>
        <w:rPr>
          <w:rFonts w:hint="cs"/>
          <w:rtl/>
        </w:rPr>
        <w:t>חבר הכנסת ואליד אלהואשלה. לרשותך שלוש דקות</w:t>
      </w:r>
      <w:bookmarkStart w:id="19326" w:name="_ETM_Q36_157517"/>
      <w:bookmarkStart w:id="19327" w:name="_ETM_Q36_157596"/>
      <w:bookmarkEnd w:id="19326"/>
      <w:bookmarkEnd w:id="19327"/>
      <w:r>
        <w:rPr>
          <w:rFonts w:hint="cs"/>
          <w:rtl/>
        </w:rPr>
        <w:t xml:space="preserve">. </w:t>
      </w:r>
    </w:p>
    <w:p w:rsidR="009073FD" w:rsidRDefault="009073FD" w:rsidP="001C000D">
      <w:pPr>
        <w:rPr>
          <w:rtl/>
        </w:rPr>
      </w:pPr>
      <w:bookmarkStart w:id="19328" w:name="_ETM_Q36_711380"/>
      <w:bookmarkStart w:id="19329" w:name="_ETM_Q36_711491"/>
      <w:bookmarkEnd w:id="19328"/>
      <w:bookmarkEnd w:id="19329"/>
    </w:p>
    <w:p w:rsidR="009073FD" w:rsidRDefault="009073FD" w:rsidP="001C000D">
      <w:pPr>
        <w:pStyle w:val="a4"/>
        <w:keepNext/>
        <w:rPr>
          <w:rtl/>
        </w:rPr>
      </w:pPr>
      <w:bookmarkStart w:id="19330" w:name="ET_speaker_6340_6"/>
      <w:r w:rsidRPr="00CF6E51">
        <w:rPr>
          <w:rStyle w:val="TagStyle"/>
          <w:rtl/>
        </w:rPr>
        <w:t xml:space="preserve"> &lt;&lt; דובר &gt;&gt; </w:t>
      </w:r>
      <w:bookmarkStart w:id="19331" w:name="_Toc182921883"/>
      <w:bookmarkStart w:id="19332" w:name="_Toc182922255"/>
      <w:r>
        <w:rPr>
          <w:rtl/>
        </w:rPr>
        <w:t>ואליד אלהואשלה (רע"מ – הרשימה הערבית המאוחדת):</w:t>
      </w:r>
      <w:bookmarkEnd w:id="19331"/>
      <w:bookmarkEnd w:id="19332"/>
      <w:r w:rsidRPr="00CF6E51">
        <w:rPr>
          <w:rStyle w:val="TagStyle"/>
          <w:rtl/>
        </w:rPr>
        <w:t xml:space="preserve"> &lt;&lt; דובר &gt;&gt;</w:t>
      </w:r>
      <w:r>
        <w:rPr>
          <w:rtl/>
        </w:rPr>
        <w:t xml:space="preserve">   </w:t>
      </w:r>
      <w:bookmarkEnd w:id="19330"/>
    </w:p>
    <w:p w:rsidR="009073FD" w:rsidRDefault="009073FD" w:rsidP="008D05DF">
      <w:pPr>
        <w:rPr>
          <w:rtl/>
        </w:rPr>
      </w:pPr>
    </w:p>
    <w:p w:rsidR="009073FD" w:rsidRDefault="009073FD" w:rsidP="00A30743">
      <w:pPr>
        <w:rPr>
          <w:rtl/>
        </w:rPr>
      </w:pPr>
      <w:bookmarkStart w:id="19333" w:name="_ETM_Q36_33268"/>
      <w:bookmarkStart w:id="19334" w:name="_ETM_Q36_33338"/>
      <w:bookmarkEnd w:id="19333"/>
      <w:bookmarkEnd w:id="19334"/>
      <w:r>
        <w:rPr>
          <w:rFonts w:hint="cs"/>
          <w:rtl/>
        </w:rPr>
        <w:t xml:space="preserve">מכובדי היושב-ראש, חבריי </w:t>
      </w:r>
      <w:bookmarkStart w:id="19335" w:name="_ETM_Q36_174458"/>
      <w:bookmarkEnd w:id="19335"/>
      <w:r>
        <w:rPr>
          <w:rFonts w:hint="cs"/>
          <w:rtl/>
        </w:rPr>
        <w:t xml:space="preserve">חברי הכנסת, בהמשך </w:t>
      </w:r>
      <w:r>
        <w:rPr>
          <w:rtl/>
        </w:rPr>
        <w:t xml:space="preserve">לדברים </w:t>
      </w:r>
      <w:bookmarkStart w:id="19336" w:name="_ETM_Q36_180630"/>
      <w:bookmarkEnd w:id="19336"/>
      <w:r>
        <w:rPr>
          <w:rtl/>
        </w:rPr>
        <w:t xml:space="preserve">של </w:t>
      </w:r>
      <w:bookmarkStart w:id="19337" w:name="_ETM_Q36_180810"/>
      <w:bookmarkEnd w:id="19337"/>
      <w:r>
        <w:rPr>
          <w:rtl/>
        </w:rPr>
        <w:t xml:space="preserve">חברי </w:t>
      </w:r>
      <w:bookmarkStart w:id="19338" w:name="_ETM_Q36_182179"/>
      <w:bookmarkEnd w:id="19338"/>
      <w:r>
        <w:rPr>
          <w:rtl/>
        </w:rPr>
        <w:t>אלעזר</w:t>
      </w:r>
      <w:r>
        <w:rPr>
          <w:rFonts w:hint="cs"/>
          <w:rtl/>
        </w:rPr>
        <w:t>,</w:t>
      </w:r>
      <w:r>
        <w:rPr>
          <w:rtl/>
        </w:rPr>
        <w:t xml:space="preserve"> </w:t>
      </w:r>
      <w:bookmarkStart w:id="19339" w:name="_ETM_Q36_185180"/>
      <w:bookmarkEnd w:id="19339"/>
      <w:r>
        <w:rPr>
          <w:rtl/>
        </w:rPr>
        <w:t xml:space="preserve">בממשלת </w:t>
      </w:r>
      <w:bookmarkStart w:id="19340" w:name="_ETM_Q36_185750"/>
      <w:bookmarkEnd w:id="19340"/>
      <w:r>
        <w:rPr>
          <w:rtl/>
        </w:rPr>
        <w:t>השינוי</w:t>
      </w:r>
      <w:r>
        <w:rPr>
          <w:rFonts w:hint="cs"/>
          <w:rtl/>
        </w:rPr>
        <w:t>,</w:t>
      </w:r>
      <w:r>
        <w:rPr>
          <w:rtl/>
        </w:rPr>
        <w:t xml:space="preserve"> </w:t>
      </w:r>
      <w:bookmarkStart w:id="19341" w:name="_ETM_Q36_187299"/>
      <w:bookmarkStart w:id="19342" w:name="_ETM_Q36_188080"/>
      <w:bookmarkEnd w:id="19341"/>
      <w:bookmarkEnd w:id="19342"/>
      <w:r>
        <w:rPr>
          <w:rFonts w:hint="cs"/>
          <w:rtl/>
        </w:rPr>
        <w:t>ש</w:t>
      </w:r>
      <w:r>
        <w:rPr>
          <w:rtl/>
        </w:rPr>
        <w:t xml:space="preserve">שירתה </w:t>
      </w:r>
      <w:bookmarkStart w:id="19343" w:name="_ETM_Q36_188679"/>
      <w:bookmarkEnd w:id="19343"/>
      <w:r>
        <w:rPr>
          <w:rtl/>
        </w:rPr>
        <w:t xml:space="preserve">את </w:t>
      </w:r>
      <w:bookmarkStart w:id="19344" w:name="_ETM_Q36_188830"/>
      <w:bookmarkEnd w:id="19344"/>
      <w:r>
        <w:rPr>
          <w:rtl/>
        </w:rPr>
        <w:t xml:space="preserve">כלל </w:t>
      </w:r>
      <w:bookmarkStart w:id="19345" w:name="_ETM_Q36_189129"/>
      <w:bookmarkEnd w:id="19345"/>
      <w:r>
        <w:rPr>
          <w:rtl/>
        </w:rPr>
        <w:t xml:space="preserve">האזרחים </w:t>
      </w:r>
      <w:bookmarkStart w:id="19346" w:name="_ETM_Q36_191570"/>
      <w:bookmarkEnd w:id="19346"/>
      <w:r>
        <w:rPr>
          <w:rtl/>
        </w:rPr>
        <w:t xml:space="preserve">וטיפלה </w:t>
      </w:r>
      <w:bookmarkStart w:id="19347" w:name="_ETM_Q36_193099"/>
      <w:bookmarkEnd w:id="19347"/>
      <w:r>
        <w:rPr>
          <w:rtl/>
        </w:rPr>
        <w:t xml:space="preserve">בסוגיות </w:t>
      </w:r>
      <w:bookmarkStart w:id="19348" w:name="_ETM_Q36_193699"/>
      <w:bookmarkEnd w:id="19348"/>
      <w:r>
        <w:rPr>
          <w:rtl/>
        </w:rPr>
        <w:t>הב</w:t>
      </w:r>
      <w:r>
        <w:rPr>
          <w:rFonts w:hint="cs"/>
          <w:rtl/>
        </w:rPr>
        <w:t>וע</w:t>
      </w:r>
      <w:r>
        <w:rPr>
          <w:rtl/>
        </w:rPr>
        <w:t xml:space="preserve">רות </w:t>
      </w:r>
      <w:bookmarkStart w:id="19349" w:name="_ETM_Q36_195410"/>
      <w:bookmarkEnd w:id="19349"/>
      <w:r>
        <w:rPr>
          <w:rtl/>
        </w:rPr>
        <w:t xml:space="preserve">גם </w:t>
      </w:r>
      <w:bookmarkStart w:id="19350" w:name="_ETM_Q36_195830"/>
      <w:bookmarkEnd w:id="19350"/>
      <w:r>
        <w:rPr>
          <w:rtl/>
        </w:rPr>
        <w:t xml:space="preserve">בדרום </w:t>
      </w:r>
      <w:bookmarkStart w:id="19351" w:name="_ETM_Q36_196700"/>
      <w:bookmarkEnd w:id="19351"/>
      <w:r>
        <w:rPr>
          <w:rtl/>
        </w:rPr>
        <w:t xml:space="preserve">וגם </w:t>
      </w:r>
      <w:bookmarkStart w:id="19352" w:name="_ETM_Q36_197150"/>
      <w:bookmarkEnd w:id="19352"/>
      <w:r>
        <w:rPr>
          <w:rtl/>
        </w:rPr>
        <w:t>בצפון</w:t>
      </w:r>
      <w:r>
        <w:rPr>
          <w:rFonts w:hint="cs"/>
          <w:rtl/>
        </w:rPr>
        <w:t>,</w:t>
      </w:r>
      <w:r>
        <w:rPr>
          <w:rtl/>
        </w:rPr>
        <w:t xml:space="preserve"> </w:t>
      </w:r>
      <w:bookmarkStart w:id="19353" w:name="_ETM_Q36_198640"/>
      <w:bookmarkEnd w:id="19353"/>
      <w:r>
        <w:rPr>
          <w:rtl/>
        </w:rPr>
        <w:t xml:space="preserve">לא </w:t>
      </w:r>
      <w:bookmarkStart w:id="19354" w:name="_ETM_Q36_198880"/>
      <w:bookmarkEnd w:id="19354"/>
      <w:r>
        <w:rPr>
          <w:rtl/>
        </w:rPr>
        <w:t xml:space="preserve">הגענו </w:t>
      </w:r>
      <w:bookmarkStart w:id="19355" w:name="_ETM_Q36_199270"/>
      <w:bookmarkEnd w:id="19355"/>
      <w:r>
        <w:rPr>
          <w:rtl/>
        </w:rPr>
        <w:t xml:space="preserve">למספרים </w:t>
      </w:r>
      <w:bookmarkStart w:id="19356" w:name="_ETM_Q36_201230"/>
      <w:bookmarkEnd w:id="19356"/>
      <w:r>
        <w:rPr>
          <w:rtl/>
        </w:rPr>
        <w:t>האסטרונומי</w:t>
      </w:r>
      <w:r>
        <w:rPr>
          <w:rFonts w:hint="cs"/>
          <w:rtl/>
        </w:rPr>
        <w:t>י</w:t>
      </w:r>
      <w:r>
        <w:rPr>
          <w:rtl/>
        </w:rPr>
        <w:t xml:space="preserve">ם </w:t>
      </w:r>
      <w:bookmarkStart w:id="19357" w:name="_ETM_Q36_202610"/>
      <w:bookmarkEnd w:id="19357"/>
      <w:r>
        <w:rPr>
          <w:rtl/>
        </w:rPr>
        <w:t xml:space="preserve">של </w:t>
      </w:r>
      <w:bookmarkStart w:id="19358" w:name="_ETM_Q36_202880"/>
      <w:bookmarkEnd w:id="19358"/>
      <w:r>
        <w:rPr>
          <w:rtl/>
        </w:rPr>
        <w:t>ה</w:t>
      </w:r>
      <w:r>
        <w:rPr>
          <w:rFonts w:hint="cs"/>
          <w:rtl/>
        </w:rPr>
        <w:t>ר</w:t>
      </w:r>
      <w:r>
        <w:rPr>
          <w:rtl/>
        </w:rPr>
        <w:t>צ</w:t>
      </w:r>
      <w:r>
        <w:rPr>
          <w:rFonts w:hint="cs"/>
          <w:rtl/>
        </w:rPr>
        <w:t>י</w:t>
      </w:r>
      <w:r>
        <w:rPr>
          <w:rtl/>
        </w:rPr>
        <w:t xml:space="preserve">חות </w:t>
      </w:r>
      <w:bookmarkStart w:id="19359" w:name="_ETM_Q36_203300"/>
      <w:bookmarkEnd w:id="19359"/>
      <w:r>
        <w:rPr>
          <w:rtl/>
        </w:rPr>
        <w:t xml:space="preserve">בחברה </w:t>
      </w:r>
      <w:bookmarkStart w:id="19360" w:name="_ETM_Q36_203630"/>
      <w:bookmarkEnd w:id="19360"/>
      <w:r>
        <w:rPr>
          <w:rtl/>
        </w:rPr>
        <w:t xml:space="preserve">הערבית </w:t>
      </w:r>
      <w:bookmarkStart w:id="19361" w:name="_ETM_Q36_204079"/>
      <w:bookmarkEnd w:id="19361"/>
      <w:r>
        <w:rPr>
          <w:rtl/>
        </w:rPr>
        <w:t xml:space="preserve">כמו </w:t>
      </w:r>
      <w:bookmarkStart w:id="19362" w:name="_ETM_Q36_204290"/>
      <w:bookmarkEnd w:id="19362"/>
      <w:r>
        <w:rPr>
          <w:rtl/>
        </w:rPr>
        <w:t xml:space="preserve">שהגענו </w:t>
      </w:r>
      <w:bookmarkStart w:id="19363" w:name="_ETM_Q36_204829"/>
      <w:bookmarkEnd w:id="19363"/>
      <w:r>
        <w:rPr>
          <w:rtl/>
        </w:rPr>
        <w:t>היום</w:t>
      </w:r>
      <w:r>
        <w:rPr>
          <w:rFonts w:hint="cs"/>
          <w:rtl/>
        </w:rPr>
        <w:t>.</w:t>
      </w:r>
      <w:r>
        <w:rPr>
          <w:rtl/>
        </w:rPr>
        <w:t xml:space="preserve"> </w:t>
      </w:r>
      <w:bookmarkStart w:id="19364" w:name="_ETM_Q36_205999"/>
      <w:bookmarkEnd w:id="19364"/>
      <w:r>
        <w:rPr>
          <w:rtl/>
        </w:rPr>
        <w:t xml:space="preserve">הממשלה </w:t>
      </w:r>
      <w:bookmarkStart w:id="19365" w:name="_ETM_Q36_206569"/>
      <w:bookmarkEnd w:id="19365"/>
      <w:r>
        <w:rPr>
          <w:rtl/>
        </w:rPr>
        <w:t xml:space="preserve">טיפלה </w:t>
      </w:r>
      <w:bookmarkStart w:id="19366" w:name="_ETM_Q36_207169"/>
      <w:bookmarkEnd w:id="19366"/>
      <w:r>
        <w:rPr>
          <w:rtl/>
        </w:rPr>
        <w:t xml:space="preserve">במה </w:t>
      </w:r>
      <w:bookmarkStart w:id="19367" w:name="_ETM_Q36_207439"/>
      <w:bookmarkEnd w:id="19367"/>
      <w:r>
        <w:rPr>
          <w:rtl/>
        </w:rPr>
        <w:t xml:space="preserve">שקורה </w:t>
      </w:r>
      <w:bookmarkStart w:id="19368" w:name="_ETM_Q36_207769"/>
      <w:bookmarkEnd w:id="19368"/>
      <w:r>
        <w:rPr>
          <w:rtl/>
        </w:rPr>
        <w:t xml:space="preserve">בחברה </w:t>
      </w:r>
      <w:bookmarkStart w:id="19369" w:name="_ETM_Q36_208159"/>
      <w:bookmarkEnd w:id="19369"/>
      <w:r>
        <w:rPr>
          <w:rtl/>
        </w:rPr>
        <w:t>הערבית</w:t>
      </w:r>
      <w:r>
        <w:rPr>
          <w:rFonts w:hint="cs"/>
          <w:rtl/>
        </w:rPr>
        <w:t>,</w:t>
      </w:r>
      <w:r>
        <w:rPr>
          <w:rtl/>
        </w:rPr>
        <w:t xml:space="preserve"> </w:t>
      </w:r>
      <w:bookmarkStart w:id="19370" w:name="_ETM_Q36_209339"/>
      <w:bookmarkEnd w:id="19370"/>
      <w:r>
        <w:rPr>
          <w:rtl/>
        </w:rPr>
        <w:t xml:space="preserve">היא </w:t>
      </w:r>
      <w:bookmarkStart w:id="19371" w:name="_ETM_Q36_209490"/>
      <w:bookmarkEnd w:id="19371"/>
      <w:r>
        <w:rPr>
          <w:rtl/>
        </w:rPr>
        <w:t xml:space="preserve">נתנה </w:t>
      </w:r>
      <w:bookmarkStart w:id="19372" w:name="_ETM_Q36_209880"/>
      <w:bookmarkEnd w:id="19372"/>
      <w:r>
        <w:rPr>
          <w:rtl/>
        </w:rPr>
        <w:t xml:space="preserve">מענה </w:t>
      </w:r>
      <w:bookmarkStart w:id="19373" w:name="_ETM_Q36_210269"/>
      <w:bookmarkEnd w:id="19373"/>
      <w:r>
        <w:rPr>
          <w:rtl/>
        </w:rPr>
        <w:t>לאזרחים</w:t>
      </w:r>
      <w:r>
        <w:rPr>
          <w:rFonts w:hint="cs"/>
          <w:rtl/>
        </w:rPr>
        <w:t>,</w:t>
      </w:r>
      <w:r>
        <w:rPr>
          <w:rtl/>
        </w:rPr>
        <w:t xml:space="preserve"> </w:t>
      </w:r>
      <w:bookmarkStart w:id="19374" w:name="_ETM_Q36_212199"/>
      <w:bookmarkEnd w:id="19374"/>
      <w:r>
        <w:rPr>
          <w:rtl/>
        </w:rPr>
        <w:t xml:space="preserve">נתנה </w:t>
      </w:r>
      <w:bookmarkStart w:id="19375" w:name="_ETM_Q36_212649"/>
      <w:bookmarkEnd w:id="19375"/>
      <w:r>
        <w:rPr>
          <w:rtl/>
        </w:rPr>
        <w:t>מענ</w:t>
      </w:r>
      <w:r>
        <w:rPr>
          <w:rFonts w:hint="cs"/>
          <w:rtl/>
        </w:rPr>
        <w:t>ה</w:t>
      </w:r>
      <w:r>
        <w:rPr>
          <w:rtl/>
        </w:rPr>
        <w:t xml:space="preserve"> </w:t>
      </w:r>
      <w:bookmarkStart w:id="19376" w:name="_ETM_Q36_212979"/>
      <w:bookmarkEnd w:id="19376"/>
      <w:r>
        <w:rPr>
          <w:rtl/>
        </w:rPr>
        <w:t xml:space="preserve">לשלטון </w:t>
      </w:r>
      <w:bookmarkStart w:id="19377" w:name="_ETM_Q36_213399"/>
      <w:bookmarkEnd w:id="19377"/>
      <w:r>
        <w:rPr>
          <w:rtl/>
        </w:rPr>
        <w:t>המקומי</w:t>
      </w:r>
      <w:r>
        <w:rPr>
          <w:rFonts w:hint="cs"/>
          <w:rtl/>
        </w:rPr>
        <w:t>,</w:t>
      </w:r>
      <w:r>
        <w:rPr>
          <w:rtl/>
        </w:rPr>
        <w:t xml:space="preserve"> </w:t>
      </w:r>
      <w:bookmarkStart w:id="19378" w:name="_ETM_Q36_216559"/>
      <w:bookmarkEnd w:id="19378"/>
      <w:r>
        <w:rPr>
          <w:rtl/>
        </w:rPr>
        <w:t xml:space="preserve">ולא </w:t>
      </w:r>
      <w:bookmarkStart w:id="19379" w:name="_ETM_Q36_216920"/>
      <w:bookmarkEnd w:id="19379"/>
      <w:r>
        <w:rPr>
          <w:rtl/>
        </w:rPr>
        <w:t xml:space="preserve">אמרה </w:t>
      </w:r>
      <w:bookmarkStart w:id="19380" w:name="_ETM_Q36_217460"/>
      <w:bookmarkEnd w:id="19380"/>
      <w:r w:rsidR="00A30743">
        <w:rPr>
          <w:rFonts w:hint="cs"/>
          <w:rtl/>
        </w:rPr>
        <w:t>"</w:t>
      </w:r>
      <w:r>
        <w:rPr>
          <w:rFonts w:hint="cs"/>
          <w:rtl/>
        </w:rPr>
        <w:t>ה</w:t>
      </w:r>
      <w:r>
        <w:rPr>
          <w:rtl/>
        </w:rPr>
        <w:t xml:space="preserve">אחים </w:t>
      </w:r>
      <w:bookmarkStart w:id="19381" w:name="_ETM_Q36_217820"/>
      <w:bookmarkEnd w:id="19381"/>
      <w:r>
        <w:rPr>
          <w:rFonts w:hint="cs"/>
          <w:rtl/>
        </w:rPr>
        <w:t>ה</w:t>
      </w:r>
      <w:r>
        <w:rPr>
          <w:rtl/>
        </w:rPr>
        <w:t>מוסלמים</w:t>
      </w:r>
      <w:r w:rsidR="00A30743">
        <w:rPr>
          <w:rFonts w:hint="cs"/>
          <w:rtl/>
        </w:rPr>
        <w:t>"</w:t>
      </w:r>
      <w:r>
        <w:rPr>
          <w:rFonts w:hint="cs"/>
          <w:rtl/>
        </w:rPr>
        <w:t xml:space="preserve"> </w:t>
      </w:r>
      <w:r w:rsidR="005160D4">
        <w:rPr>
          <w:rFonts w:hint="cs"/>
          <w:rtl/>
        </w:rPr>
        <w:t>– –</w:t>
      </w:r>
    </w:p>
    <w:p w:rsidR="009073FD" w:rsidRDefault="009073FD" w:rsidP="001C000D">
      <w:pPr>
        <w:rPr>
          <w:rtl/>
        </w:rPr>
      </w:pPr>
      <w:bookmarkStart w:id="19382" w:name="_ETM_Q36_219278"/>
      <w:bookmarkStart w:id="19383" w:name="_ETM_Q36_219359"/>
      <w:bookmarkEnd w:id="19382"/>
      <w:bookmarkEnd w:id="19383"/>
    </w:p>
    <w:p w:rsidR="009073FD" w:rsidRDefault="009073FD" w:rsidP="001C000D">
      <w:pPr>
        <w:pStyle w:val="af6"/>
        <w:keepNext/>
        <w:rPr>
          <w:rtl/>
        </w:rPr>
      </w:pPr>
      <w:r w:rsidRPr="00CF6E51">
        <w:rPr>
          <w:rStyle w:val="TagStyle"/>
          <w:rtl/>
        </w:rPr>
        <w:t xml:space="preserve"> &lt;&lt; יור &gt;&gt; </w:t>
      </w:r>
      <w:r>
        <w:rPr>
          <w:rtl/>
        </w:rPr>
        <w:t>היו"ר משה טור פז:</w:t>
      </w:r>
      <w:r w:rsidRPr="00CF6E51">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bookmarkStart w:id="19384" w:name="_ETM_Q36_218809"/>
      <w:bookmarkEnd w:id="19384"/>
      <w:r>
        <w:rPr>
          <w:rtl/>
        </w:rPr>
        <w:t xml:space="preserve">חבר </w:t>
      </w:r>
      <w:bookmarkStart w:id="19385" w:name="_ETM_Q36_219290"/>
      <w:bookmarkEnd w:id="19385"/>
      <w:r>
        <w:rPr>
          <w:rtl/>
        </w:rPr>
        <w:t xml:space="preserve">הכנסת </w:t>
      </w:r>
      <w:bookmarkStart w:id="19386" w:name="_ETM_Q36_219680"/>
      <w:bookmarkEnd w:id="19386"/>
      <w:r>
        <w:rPr>
          <w:rFonts w:hint="cs"/>
          <w:rtl/>
        </w:rPr>
        <w:t xml:space="preserve">ששי </w:t>
      </w:r>
      <w:bookmarkStart w:id="19387" w:name="_ETM_Q36_220070"/>
      <w:bookmarkEnd w:id="19387"/>
      <w:r>
        <w:rPr>
          <w:rtl/>
        </w:rPr>
        <w:t>גואטה</w:t>
      </w:r>
      <w:r>
        <w:rPr>
          <w:rFonts w:hint="cs"/>
          <w:rtl/>
        </w:rPr>
        <w:t>.</w:t>
      </w:r>
    </w:p>
    <w:p w:rsidR="009073FD" w:rsidRDefault="009073FD" w:rsidP="001C000D">
      <w:pPr>
        <w:rPr>
          <w:rtl/>
        </w:rPr>
      </w:pPr>
      <w:bookmarkStart w:id="19388" w:name="_ETM_Q36_219479"/>
      <w:bookmarkStart w:id="19389" w:name="_ETM_Q36_219540"/>
      <w:bookmarkEnd w:id="19388"/>
      <w:bookmarkEnd w:id="19389"/>
    </w:p>
    <w:p w:rsidR="009073FD" w:rsidRDefault="009073FD" w:rsidP="001C000D">
      <w:pPr>
        <w:pStyle w:val="-"/>
        <w:keepNext/>
        <w:rPr>
          <w:rtl/>
        </w:rPr>
      </w:pPr>
      <w:bookmarkStart w:id="19390" w:name="ET_speakercontinue_6340_8"/>
      <w:r w:rsidRPr="00CF6E51">
        <w:rPr>
          <w:rStyle w:val="TagStyle"/>
          <w:rtl/>
        </w:rPr>
        <w:t xml:space="preserve"> &lt;&lt; דובר_המשך &gt;&gt; </w:t>
      </w:r>
      <w:r>
        <w:rPr>
          <w:rtl/>
        </w:rPr>
        <w:t>ואליד אלהואשלה (רע"מ – הרשימה הערבית המאוחדת):</w:t>
      </w:r>
      <w:r w:rsidRPr="00CF6E51">
        <w:rPr>
          <w:rStyle w:val="TagStyle"/>
          <w:rtl/>
        </w:rPr>
        <w:t xml:space="preserve"> &lt;&lt; דובר_המשך &gt;&gt;</w:t>
      </w:r>
      <w:r>
        <w:rPr>
          <w:rtl/>
        </w:rPr>
        <w:t xml:space="preserve">   </w:t>
      </w:r>
      <w:bookmarkEnd w:id="19390"/>
    </w:p>
    <w:p w:rsidR="009073FD" w:rsidRDefault="009073FD" w:rsidP="001C000D">
      <w:pPr>
        <w:rPr>
          <w:rtl/>
        </w:rPr>
      </w:pPr>
    </w:p>
    <w:p w:rsidR="009073FD" w:rsidRDefault="005160D4" w:rsidP="00380F36">
      <w:pPr>
        <w:rPr>
          <w:rtl/>
        </w:rPr>
      </w:pPr>
      <w:bookmarkStart w:id="19391" w:name="_ETM_Q36_221161"/>
      <w:bookmarkStart w:id="19392" w:name="_ETM_Q36_220610"/>
      <w:bookmarkEnd w:id="19391"/>
      <w:bookmarkEnd w:id="19392"/>
      <w:r>
        <w:rPr>
          <w:rFonts w:hint="cs"/>
          <w:rtl/>
        </w:rPr>
        <w:t>– –</w:t>
      </w:r>
      <w:r w:rsidR="009073FD">
        <w:rPr>
          <w:rFonts w:hint="cs"/>
          <w:rtl/>
        </w:rPr>
        <w:t xml:space="preserve"> </w:t>
      </w:r>
      <w:r w:rsidR="009073FD">
        <w:rPr>
          <w:rtl/>
        </w:rPr>
        <w:t xml:space="preserve">ולא </w:t>
      </w:r>
      <w:bookmarkStart w:id="19393" w:name="_ETM_Q36_220909"/>
      <w:bookmarkEnd w:id="19393"/>
      <w:r w:rsidR="009073FD">
        <w:rPr>
          <w:rtl/>
        </w:rPr>
        <w:t xml:space="preserve">אמרה </w:t>
      </w:r>
      <w:bookmarkStart w:id="19394" w:name="_ETM_Q36_221239"/>
      <w:bookmarkEnd w:id="19394"/>
      <w:r w:rsidR="00A30743">
        <w:rPr>
          <w:rFonts w:hint="cs"/>
          <w:rtl/>
        </w:rPr>
        <w:t>"</w:t>
      </w:r>
      <w:r w:rsidR="009073FD">
        <w:rPr>
          <w:rFonts w:hint="cs"/>
          <w:rtl/>
        </w:rPr>
        <w:t>ה</w:t>
      </w:r>
      <w:r w:rsidR="009073FD">
        <w:rPr>
          <w:rtl/>
        </w:rPr>
        <w:t xml:space="preserve">ימין </w:t>
      </w:r>
      <w:bookmarkStart w:id="19395" w:name="_ETM_Q36_221570"/>
      <w:bookmarkEnd w:id="19395"/>
      <w:r w:rsidR="009073FD">
        <w:rPr>
          <w:rFonts w:hint="cs"/>
          <w:rtl/>
        </w:rPr>
        <w:t>ה</w:t>
      </w:r>
      <w:r w:rsidR="009073FD">
        <w:rPr>
          <w:rtl/>
        </w:rPr>
        <w:t>קיצוני</w:t>
      </w:r>
      <w:r w:rsidR="00A30743">
        <w:rPr>
          <w:rFonts w:hint="cs"/>
          <w:rtl/>
        </w:rPr>
        <w:t>"</w:t>
      </w:r>
      <w:r w:rsidR="009073FD">
        <w:rPr>
          <w:rtl/>
        </w:rPr>
        <w:t xml:space="preserve"> </w:t>
      </w:r>
      <w:bookmarkStart w:id="19396" w:name="_ETM_Q36_222990"/>
      <w:bookmarkEnd w:id="19396"/>
      <w:r w:rsidR="009073FD">
        <w:rPr>
          <w:rtl/>
        </w:rPr>
        <w:t xml:space="preserve">ולא </w:t>
      </w:r>
      <w:bookmarkStart w:id="19397" w:name="_ETM_Q36_223229"/>
      <w:bookmarkEnd w:id="19397"/>
      <w:r w:rsidR="009073FD">
        <w:rPr>
          <w:rtl/>
        </w:rPr>
        <w:t xml:space="preserve">אמרה </w:t>
      </w:r>
      <w:bookmarkStart w:id="19398" w:name="_ETM_Q36_223590"/>
      <w:bookmarkEnd w:id="19398"/>
      <w:r w:rsidR="00A30743">
        <w:rPr>
          <w:rFonts w:hint="cs"/>
          <w:rtl/>
        </w:rPr>
        <w:t>"</w:t>
      </w:r>
      <w:r w:rsidR="009073FD">
        <w:rPr>
          <w:rtl/>
        </w:rPr>
        <w:t>כהנא</w:t>
      </w:r>
      <w:r w:rsidR="00A30743">
        <w:rPr>
          <w:rFonts w:hint="cs"/>
          <w:rtl/>
        </w:rPr>
        <w:t>"</w:t>
      </w:r>
      <w:r w:rsidR="009073FD">
        <w:rPr>
          <w:rFonts w:hint="cs"/>
          <w:rtl/>
        </w:rPr>
        <w:t>.</w:t>
      </w:r>
      <w:r w:rsidR="009073FD">
        <w:rPr>
          <w:rtl/>
        </w:rPr>
        <w:t xml:space="preserve"> </w:t>
      </w:r>
      <w:bookmarkStart w:id="19399" w:name="_ETM_Q36_225379"/>
      <w:bookmarkEnd w:id="19399"/>
      <w:r w:rsidR="00A30743">
        <w:rPr>
          <w:rFonts w:hint="cs"/>
          <w:rtl/>
        </w:rPr>
        <w:t xml:space="preserve">היא </w:t>
      </w:r>
      <w:r w:rsidR="009073FD">
        <w:rPr>
          <w:rtl/>
        </w:rPr>
        <w:t xml:space="preserve">התייחסה </w:t>
      </w:r>
      <w:bookmarkStart w:id="19400" w:name="_ETM_Q36_226010"/>
      <w:bookmarkEnd w:id="19400"/>
      <w:r w:rsidR="009073FD">
        <w:rPr>
          <w:rtl/>
        </w:rPr>
        <w:t xml:space="preserve">לכלל </w:t>
      </w:r>
      <w:bookmarkStart w:id="19401" w:name="_ETM_Q36_226429"/>
      <w:bookmarkEnd w:id="19401"/>
      <w:r w:rsidR="009073FD">
        <w:rPr>
          <w:rtl/>
        </w:rPr>
        <w:t>האזרחים</w:t>
      </w:r>
      <w:r w:rsidR="009073FD">
        <w:rPr>
          <w:rFonts w:hint="cs"/>
          <w:rtl/>
        </w:rPr>
        <w:t>,</w:t>
      </w:r>
      <w:r w:rsidR="009073FD">
        <w:rPr>
          <w:rtl/>
        </w:rPr>
        <w:t xml:space="preserve"> </w:t>
      </w:r>
      <w:bookmarkStart w:id="19402" w:name="_ETM_Q36_227389"/>
      <w:bookmarkEnd w:id="19402"/>
      <w:r w:rsidR="009073FD">
        <w:rPr>
          <w:rtl/>
        </w:rPr>
        <w:t xml:space="preserve">ממשלה </w:t>
      </w:r>
      <w:bookmarkStart w:id="19403" w:name="_ETM_Q36_227929"/>
      <w:bookmarkEnd w:id="19403"/>
      <w:r w:rsidR="009073FD">
        <w:rPr>
          <w:rtl/>
        </w:rPr>
        <w:t xml:space="preserve">שבאה </w:t>
      </w:r>
      <w:bookmarkStart w:id="19404" w:name="_ETM_Q36_228319"/>
      <w:bookmarkEnd w:id="19404"/>
      <w:r w:rsidR="009073FD">
        <w:rPr>
          <w:rtl/>
        </w:rPr>
        <w:t xml:space="preserve">לעבוד </w:t>
      </w:r>
      <w:bookmarkStart w:id="19405" w:name="_ETM_Q36_229760"/>
      <w:bookmarkEnd w:id="19405"/>
      <w:r w:rsidR="009073FD">
        <w:rPr>
          <w:rFonts w:hint="cs"/>
          <w:rtl/>
        </w:rPr>
        <w:t>ו</w:t>
      </w:r>
      <w:r w:rsidR="009073FD">
        <w:rPr>
          <w:rtl/>
        </w:rPr>
        <w:t xml:space="preserve">לשרת </w:t>
      </w:r>
      <w:bookmarkStart w:id="19406" w:name="_ETM_Q36_230239"/>
      <w:bookmarkEnd w:id="19406"/>
      <w:r w:rsidR="009073FD">
        <w:rPr>
          <w:rtl/>
        </w:rPr>
        <w:t xml:space="preserve">את </w:t>
      </w:r>
      <w:bookmarkStart w:id="19407" w:name="_ETM_Q36_230390"/>
      <w:bookmarkEnd w:id="19407"/>
      <w:r w:rsidR="009073FD">
        <w:rPr>
          <w:rtl/>
        </w:rPr>
        <w:t xml:space="preserve">כלל </w:t>
      </w:r>
      <w:bookmarkStart w:id="19408" w:name="_ETM_Q36_230690"/>
      <w:bookmarkEnd w:id="19408"/>
      <w:r w:rsidR="009073FD">
        <w:rPr>
          <w:rtl/>
        </w:rPr>
        <w:t>האזרחים</w:t>
      </w:r>
      <w:r w:rsidR="009073FD">
        <w:rPr>
          <w:rFonts w:hint="cs"/>
          <w:rtl/>
        </w:rPr>
        <w:t>.</w:t>
      </w:r>
      <w:r w:rsidR="009073FD">
        <w:rPr>
          <w:rtl/>
        </w:rPr>
        <w:t xml:space="preserve"> </w:t>
      </w:r>
      <w:bookmarkStart w:id="19409" w:name="_ETM_Q36_232379"/>
      <w:bookmarkEnd w:id="19409"/>
      <w:r w:rsidR="009073FD">
        <w:rPr>
          <w:rtl/>
        </w:rPr>
        <w:t xml:space="preserve">אבל </w:t>
      </w:r>
      <w:bookmarkStart w:id="19410" w:name="_ETM_Q36_232769"/>
      <w:bookmarkEnd w:id="19410"/>
      <w:r w:rsidR="009073FD">
        <w:rPr>
          <w:rtl/>
        </w:rPr>
        <w:t xml:space="preserve">מה </w:t>
      </w:r>
      <w:bookmarkStart w:id="19411" w:name="_ETM_Q36_233010"/>
      <w:bookmarkEnd w:id="19411"/>
      <w:r w:rsidR="009073FD">
        <w:rPr>
          <w:rtl/>
        </w:rPr>
        <w:t xml:space="preserve">אנחנו </w:t>
      </w:r>
      <w:bookmarkStart w:id="19412" w:name="_ETM_Q36_233429"/>
      <w:bookmarkEnd w:id="19412"/>
      <w:r w:rsidR="009073FD">
        <w:rPr>
          <w:rtl/>
        </w:rPr>
        <w:t xml:space="preserve">רואים </w:t>
      </w:r>
      <w:bookmarkStart w:id="19413" w:name="_ETM_Q36_233670"/>
      <w:bookmarkEnd w:id="19413"/>
      <w:r w:rsidR="009073FD">
        <w:rPr>
          <w:rtl/>
        </w:rPr>
        <w:t>היום</w:t>
      </w:r>
      <w:r w:rsidR="009073FD">
        <w:rPr>
          <w:rFonts w:hint="cs"/>
          <w:rtl/>
        </w:rPr>
        <w:t xml:space="preserve">, ומה ראינו גם </w:t>
      </w:r>
      <w:bookmarkStart w:id="19414" w:name="_ETM_Q36_234739"/>
      <w:bookmarkStart w:id="19415" w:name="_ETM_Q36_235129"/>
      <w:bookmarkStart w:id="19416" w:name="_ETM_Q36_235909"/>
      <w:bookmarkStart w:id="19417" w:name="_ETM_Q36_236510"/>
      <w:bookmarkStart w:id="19418" w:name="_ETM_Q36_236989"/>
      <w:bookmarkEnd w:id="19414"/>
      <w:bookmarkEnd w:id="19415"/>
      <w:bookmarkEnd w:id="19416"/>
      <w:bookmarkEnd w:id="19417"/>
      <w:bookmarkEnd w:id="19418"/>
      <w:r w:rsidR="009073FD">
        <w:rPr>
          <w:rtl/>
        </w:rPr>
        <w:t xml:space="preserve">מהאופוזיציה </w:t>
      </w:r>
      <w:bookmarkStart w:id="19419" w:name="_ETM_Q36_238620"/>
      <w:bookmarkEnd w:id="19419"/>
      <w:r w:rsidR="009073FD">
        <w:rPr>
          <w:rtl/>
        </w:rPr>
        <w:t xml:space="preserve">כאשר </w:t>
      </w:r>
      <w:bookmarkStart w:id="19420" w:name="_ETM_Q36_239070"/>
      <w:bookmarkEnd w:id="19420"/>
      <w:r w:rsidR="009073FD">
        <w:rPr>
          <w:rtl/>
        </w:rPr>
        <w:t xml:space="preserve">היינו </w:t>
      </w:r>
      <w:bookmarkStart w:id="19421" w:name="_ETM_Q36_239340"/>
      <w:bookmarkEnd w:id="19421"/>
      <w:r w:rsidR="009073FD">
        <w:rPr>
          <w:rtl/>
        </w:rPr>
        <w:t xml:space="preserve">חלק </w:t>
      </w:r>
      <w:bookmarkStart w:id="19422" w:name="_ETM_Q36_239640"/>
      <w:bookmarkEnd w:id="19422"/>
      <w:r w:rsidR="009073FD">
        <w:rPr>
          <w:rtl/>
        </w:rPr>
        <w:t xml:space="preserve">מהממשלה </w:t>
      </w:r>
      <w:bookmarkStart w:id="19423" w:name="_ETM_Q36_240149"/>
      <w:bookmarkEnd w:id="19423"/>
      <w:r w:rsidR="009073FD">
        <w:rPr>
          <w:rtl/>
        </w:rPr>
        <w:t>הקודמת</w:t>
      </w:r>
      <w:r w:rsidR="00A30743">
        <w:rPr>
          <w:rFonts w:hint="cs"/>
          <w:rtl/>
        </w:rPr>
        <w:t>?</w:t>
      </w:r>
      <w:r w:rsidR="009073FD">
        <w:rPr>
          <w:rtl/>
        </w:rPr>
        <w:t xml:space="preserve"> </w:t>
      </w:r>
      <w:bookmarkStart w:id="19424" w:name="_ETM_Q36_242030"/>
      <w:bookmarkEnd w:id="19424"/>
      <w:r w:rsidR="009073FD">
        <w:rPr>
          <w:rtl/>
        </w:rPr>
        <w:t xml:space="preserve">חברי </w:t>
      </w:r>
      <w:bookmarkStart w:id="19425" w:name="_ETM_Q36_242479"/>
      <w:bookmarkEnd w:id="19425"/>
      <w:r w:rsidR="009073FD">
        <w:rPr>
          <w:rtl/>
        </w:rPr>
        <w:t xml:space="preserve">כנסת </w:t>
      </w:r>
      <w:bookmarkStart w:id="19426" w:name="_ETM_Q36_242959"/>
      <w:bookmarkEnd w:id="19426"/>
      <w:r w:rsidR="009073FD">
        <w:rPr>
          <w:rtl/>
        </w:rPr>
        <w:t>ע</w:t>
      </w:r>
      <w:r w:rsidR="009073FD">
        <w:rPr>
          <w:rFonts w:hint="cs"/>
          <w:rtl/>
        </w:rPr>
        <w:t>ל</w:t>
      </w:r>
      <w:r w:rsidR="009073FD">
        <w:rPr>
          <w:rtl/>
        </w:rPr>
        <w:t xml:space="preserve">ו </w:t>
      </w:r>
      <w:bookmarkStart w:id="19427" w:name="_ETM_Q36_243139"/>
      <w:bookmarkEnd w:id="19427"/>
      <w:r w:rsidR="009073FD">
        <w:rPr>
          <w:rtl/>
        </w:rPr>
        <w:t>ל</w:t>
      </w:r>
      <w:bookmarkStart w:id="19428" w:name="_ETM_Q36_243260"/>
      <w:bookmarkEnd w:id="19428"/>
      <w:r w:rsidR="009073FD">
        <w:rPr>
          <w:rtl/>
        </w:rPr>
        <w:t>כ</w:t>
      </w:r>
      <w:r w:rsidR="009073FD">
        <w:rPr>
          <w:rFonts w:hint="cs"/>
          <w:rtl/>
        </w:rPr>
        <w:t>א</w:t>
      </w:r>
      <w:r w:rsidR="009073FD">
        <w:rPr>
          <w:rtl/>
        </w:rPr>
        <w:t xml:space="preserve">ן </w:t>
      </w:r>
      <w:bookmarkStart w:id="19429" w:name="_ETM_Q36_244799"/>
      <w:bookmarkEnd w:id="19429"/>
      <w:r w:rsidR="009073FD">
        <w:rPr>
          <w:rtl/>
        </w:rPr>
        <w:t>וה</w:t>
      </w:r>
      <w:r w:rsidR="009073FD">
        <w:rPr>
          <w:rFonts w:hint="cs"/>
          <w:rtl/>
        </w:rPr>
        <w:t xml:space="preserve">תנגחו </w:t>
      </w:r>
      <w:bookmarkStart w:id="19430" w:name="_ETM_Q36_245100"/>
      <w:bookmarkStart w:id="19431" w:name="_ETM_Q36_245729"/>
      <w:bookmarkEnd w:id="19430"/>
      <w:bookmarkEnd w:id="19431"/>
      <w:r w:rsidR="009073FD">
        <w:rPr>
          <w:rtl/>
        </w:rPr>
        <w:t xml:space="preserve">בחברי </w:t>
      </w:r>
      <w:bookmarkStart w:id="19432" w:name="_ETM_Q36_246240"/>
      <w:bookmarkEnd w:id="19432"/>
      <w:r w:rsidR="009073FD">
        <w:rPr>
          <w:rtl/>
        </w:rPr>
        <w:t xml:space="preserve">כנסת </w:t>
      </w:r>
      <w:bookmarkStart w:id="19433" w:name="_ETM_Q36_246780"/>
      <w:bookmarkEnd w:id="19433"/>
      <w:r w:rsidR="009073FD">
        <w:rPr>
          <w:rtl/>
        </w:rPr>
        <w:t>לגיטימי</w:t>
      </w:r>
      <w:r w:rsidR="009073FD">
        <w:rPr>
          <w:rFonts w:hint="cs"/>
          <w:rtl/>
        </w:rPr>
        <w:t>ים</w:t>
      </w:r>
      <w:bookmarkStart w:id="19434" w:name="_ETM_Q36_244511"/>
      <w:bookmarkEnd w:id="19434"/>
      <w:r w:rsidR="009073FD">
        <w:rPr>
          <w:rFonts w:hint="cs"/>
          <w:rtl/>
        </w:rPr>
        <w:t xml:space="preserve">, </w:t>
      </w:r>
      <w:bookmarkStart w:id="19435" w:name="_ETM_Q36_247170"/>
      <w:bookmarkStart w:id="19436" w:name="_ETM_Q36_247470"/>
      <w:bookmarkStart w:id="19437" w:name="_ETM_Q36_248649"/>
      <w:bookmarkStart w:id="19438" w:name="_ETM_Q36_248860"/>
      <w:bookmarkEnd w:id="19435"/>
      <w:bookmarkEnd w:id="19436"/>
      <w:bookmarkEnd w:id="19437"/>
      <w:bookmarkEnd w:id="19438"/>
      <w:r w:rsidR="009073FD">
        <w:rPr>
          <w:rFonts w:hint="cs"/>
          <w:rtl/>
        </w:rPr>
        <w:t>ש</w:t>
      </w:r>
      <w:r w:rsidR="009073FD">
        <w:rPr>
          <w:rtl/>
        </w:rPr>
        <w:t xml:space="preserve">אף </w:t>
      </w:r>
      <w:bookmarkStart w:id="19439" w:name="_ETM_Q36_249189"/>
      <w:bookmarkEnd w:id="19439"/>
      <w:r w:rsidR="009073FD">
        <w:rPr>
          <w:rtl/>
        </w:rPr>
        <w:t xml:space="preserve">פעם </w:t>
      </w:r>
      <w:bookmarkStart w:id="19440" w:name="_ETM_Q36_251450"/>
      <w:bookmarkEnd w:id="19440"/>
      <w:r w:rsidR="009073FD">
        <w:rPr>
          <w:rtl/>
        </w:rPr>
        <w:t xml:space="preserve">לא </w:t>
      </w:r>
      <w:bookmarkStart w:id="19441" w:name="_ETM_Q36_251959"/>
      <w:bookmarkEnd w:id="19441"/>
      <w:r w:rsidR="009073FD">
        <w:rPr>
          <w:rFonts w:hint="cs"/>
          <w:rtl/>
        </w:rPr>
        <w:t xml:space="preserve">הואשמו </w:t>
      </w:r>
      <w:bookmarkStart w:id="19442" w:name="_ETM_Q36_253219"/>
      <w:bookmarkEnd w:id="19442"/>
      <w:r w:rsidR="009073FD">
        <w:rPr>
          <w:rtl/>
        </w:rPr>
        <w:t xml:space="preserve">בתמיכה </w:t>
      </w:r>
      <w:bookmarkStart w:id="19443" w:name="_ETM_Q36_253729"/>
      <w:bookmarkEnd w:id="19443"/>
      <w:r w:rsidR="009073FD">
        <w:rPr>
          <w:rtl/>
        </w:rPr>
        <w:t>בטרור</w:t>
      </w:r>
      <w:r w:rsidR="009073FD">
        <w:rPr>
          <w:rFonts w:hint="cs"/>
          <w:rtl/>
        </w:rPr>
        <w:t>.</w:t>
      </w:r>
      <w:r w:rsidR="009073FD">
        <w:rPr>
          <w:rtl/>
        </w:rPr>
        <w:t xml:space="preserve"> </w:t>
      </w:r>
      <w:bookmarkStart w:id="19444" w:name="_ETM_Q36_255649"/>
      <w:bookmarkEnd w:id="19444"/>
      <w:r w:rsidR="009073FD">
        <w:rPr>
          <w:rtl/>
        </w:rPr>
        <w:t xml:space="preserve">לאן </w:t>
      </w:r>
      <w:bookmarkStart w:id="19445" w:name="_ETM_Q36_255920"/>
      <w:bookmarkEnd w:id="19445"/>
      <w:r w:rsidR="009073FD">
        <w:rPr>
          <w:rtl/>
        </w:rPr>
        <w:t>הגענו</w:t>
      </w:r>
      <w:r w:rsidR="009073FD">
        <w:rPr>
          <w:rFonts w:hint="cs"/>
          <w:rtl/>
        </w:rPr>
        <w:t>?</w:t>
      </w:r>
      <w:bookmarkStart w:id="19446" w:name="_ETM_Q36_257195"/>
      <w:bookmarkEnd w:id="19446"/>
    </w:p>
    <w:p w:rsidR="009073FD" w:rsidRDefault="009073FD" w:rsidP="001C000D">
      <w:pPr>
        <w:rPr>
          <w:rtl/>
        </w:rPr>
      </w:pPr>
      <w:bookmarkStart w:id="19447" w:name="_ETM_Q36_257299"/>
      <w:bookmarkEnd w:id="19447"/>
    </w:p>
    <w:p w:rsidR="009073FD" w:rsidRDefault="009073FD" w:rsidP="00A30743">
      <w:pPr>
        <w:rPr>
          <w:rtl/>
        </w:rPr>
      </w:pPr>
      <w:bookmarkStart w:id="19448" w:name="_ETM_Q36_257355"/>
      <w:bookmarkStart w:id="19449" w:name="_ETM_Q36_257426"/>
      <w:bookmarkStart w:id="19450" w:name="_ETM_Q36_257520"/>
      <w:bookmarkEnd w:id="19448"/>
      <w:bookmarkEnd w:id="19449"/>
      <w:bookmarkEnd w:id="19450"/>
      <w:r>
        <w:rPr>
          <w:rtl/>
        </w:rPr>
        <w:t xml:space="preserve">גם </w:t>
      </w:r>
      <w:bookmarkStart w:id="19451" w:name="_ETM_Q36_257880"/>
      <w:bookmarkEnd w:id="19451"/>
      <w:r>
        <w:rPr>
          <w:rtl/>
        </w:rPr>
        <w:t xml:space="preserve">היום </w:t>
      </w:r>
      <w:bookmarkStart w:id="19452" w:name="_ETM_Q36_259039"/>
      <w:bookmarkEnd w:id="19452"/>
      <w:r>
        <w:rPr>
          <w:rtl/>
        </w:rPr>
        <w:t xml:space="preserve">עולים </w:t>
      </w:r>
      <w:bookmarkStart w:id="19453" w:name="_ETM_Q36_259549"/>
      <w:bookmarkEnd w:id="19453"/>
      <w:r>
        <w:rPr>
          <w:rtl/>
        </w:rPr>
        <w:t>לכאן</w:t>
      </w:r>
      <w:r>
        <w:rPr>
          <w:rFonts w:hint="cs"/>
          <w:rtl/>
        </w:rPr>
        <w:t>,</w:t>
      </w:r>
      <w:r>
        <w:rPr>
          <w:rtl/>
        </w:rPr>
        <w:t xml:space="preserve"> </w:t>
      </w:r>
      <w:bookmarkStart w:id="19454" w:name="_ETM_Q36_260329"/>
      <w:bookmarkEnd w:id="19454"/>
      <w:r>
        <w:rPr>
          <w:rtl/>
        </w:rPr>
        <w:t xml:space="preserve">לדוכן </w:t>
      </w:r>
      <w:bookmarkStart w:id="19455" w:name="_ETM_Q36_261109"/>
      <w:bookmarkEnd w:id="19455"/>
      <w:r>
        <w:rPr>
          <w:rtl/>
        </w:rPr>
        <w:t>הזה</w:t>
      </w:r>
      <w:r>
        <w:rPr>
          <w:rFonts w:hint="cs"/>
          <w:rtl/>
        </w:rPr>
        <w:t>,</w:t>
      </w:r>
      <w:r>
        <w:rPr>
          <w:rtl/>
        </w:rPr>
        <w:t xml:space="preserve"> </w:t>
      </w:r>
      <w:bookmarkStart w:id="19456" w:name="_ETM_Q36_261409"/>
      <w:bookmarkEnd w:id="19456"/>
      <w:r>
        <w:rPr>
          <w:rtl/>
        </w:rPr>
        <w:t>שרים</w:t>
      </w:r>
      <w:r w:rsidR="00A30743">
        <w:rPr>
          <w:rFonts w:hint="cs"/>
          <w:rtl/>
        </w:rPr>
        <w:t>,</w:t>
      </w:r>
      <w:r>
        <w:rPr>
          <w:rtl/>
        </w:rPr>
        <w:t xml:space="preserve"> </w:t>
      </w:r>
      <w:bookmarkStart w:id="19457" w:name="_ETM_Q36_263340"/>
      <w:bookmarkEnd w:id="19457"/>
      <w:r>
        <w:rPr>
          <w:rtl/>
        </w:rPr>
        <w:t>ו</w:t>
      </w:r>
      <w:bookmarkStart w:id="19458" w:name="_ETM_Q36_263549"/>
      <w:bookmarkEnd w:id="19458"/>
      <w:r>
        <w:rPr>
          <w:rtl/>
        </w:rPr>
        <w:t xml:space="preserve">מזכירים </w:t>
      </w:r>
      <w:bookmarkStart w:id="19459" w:name="_ETM_Q36_264060"/>
      <w:bookmarkEnd w:id="19459"/>
      <w:r>
        <w:rPr>
          <w:rtl/>
        </w:rPr>
        <w:t xml:space="preserve">את </w:t>
      </w:r>
      <w:bookmarkStart w:id="19460" w:name="_ETM_Q36_264209"/>
      <w:bookmarkEnd w:id="19460"/>
      <w:r>
        <w:rPr>
          <w:rtl/>
        </w:rPr>
        <w:t xml:space="preserve">השותפות </w:t>
      </w:r>
      <w:bookmarkStart w:id="19461" w:name="_ETM_Q36_265670"/>
      <w:bookmarkStart w:id="19462" w:name="_ETM_Q36_265790"/>
      <w:bookmarkStart w:id="19463" w:name="_ETM_Q36_266299"/>
      <w:bookmarkEnd w:id="19461"/>
      <w:bookmarkEnd w:id="19462"/>
      <w:bookmarkEnd w:id="19463"/>
      <w:r>
        <w:rPr>
          <w:rtl/>
        </w:rPr>
        <w:t>ש</w:t>
      </w:r>
      <w:r>
        <w:rPr>
          <w:rFonts w:hint="cs"/>
          <w:rtl/>
        </w:rPr>
        <w:t xml:space="preserve">ל רע"מ </w:t>
      </w:r>
      <w:bookmarkStart w:id="19464" w:name="_ETM_Q36_266900"/>
      <w:bookmarkEnd w:id="19464"/>
      <w:r>
        <w:rPr>
          <w:rtl/>
        </w:rPr>
        <w:t xml:space="preserve">בממשלה </w:t>
      </w:r>
      <w:bookmarkStart w:id="19465" w:name="_ETM_Q36_267380"/>
      <w:bookmarkEnd w:id="19465"/>
      <w:r>
        <w:rPr>
          <w:rtl/>
        </w:rPr>
        <w:t>הקודמת</w:t>
      </w:r>
      <w:r>
        <w:rPr>
          <w:rFonts w:hint="cs"/>
          <w:rtl/>
        </w:rPr>
        <w:t>.</w:t>
      </w:r>
      <w:bookmarkStart w:id="19466" w:name="_ETM_Q36_269289"/>
      <w:bookmarkEnd w:id="19466"/>
      <w:r>
        <w:rPr>
          <w:rFonts w:hint="cs"/>
          <w:rtl/>
        </w:rPr>
        <w:t xml:space="preserve"> </w:t>
      </w:r>
      <w:r>
        <w:rPr>
          <w:rtl/>
        </w:rPr>
        <w:t>תתביישו</w:t>
      </w:r>
      <w:bookmarkStart w:id="19467" w:name="_ETM_Q36_270009"/>
      <w:bookmarkEnd w:id="19467"/>
      <w:r>
        <w:rPr>
          <w:rFonts w:hint="cs"/>
          <w:rtl/>
        </w:rPr>
        <w:t xml:space="preserve"> </w:t>
      </w:r>
      <w:r>
        <w:rPr>
          <w:rtl/>
        </w:rPr>
        <w:t>לכם</w:t>
      </w:r>
      <w:r>
        <w:rPr>
          <w:rFonts w:hint="cs"/>
          <w:rtl/>
        </w:rPr>
        <w:t>.</w:t>
      </w:r>
      <w:r>
        <w:rPr>
          <w:rtl/>
        </w:rPr>
        <w:t xml:space="preserve"> </w:t>
      </w:r>
      <w:bookmarkStart w:id="19468" w:name="_ETM_Q36_271149"/>
      <w:bookmarkEnd w:id="19468"/>
      <w:r>
        <w:rPr>
          <w:rtl/>
        </w:rPr>
        <w:t xml:space="preserve">האזרחים </w:t>
      </w:r>
      <w:bookmarkStart w:id="19469" w:name="_ETM_Q36_271749"/>
      <w:bookmarkEnd w:id="19469"/>
      <w:r>
        <w:rPr>
          <w:rtl/>
        </w:rPr>
        <w:t xml:space="preserve">הערבים </w:t>
      </w:r>
      <w:bookmarkStart w:id="19470" w:name="_ETM_Q36_272139"/>
      <w:bookmarkEnd w:id="19470"/>
      <w:r>
        <w:rPr>
          <w:rtl/>
        </w:rPr>
        <w:t xml:space="preserve">הם </w:t>
      </w:r>
      <w:bookmarkStart w:id="19471" w:name="_ETM_Q36_272289"/>
      <w:bookmarkEnd w:id="19471"/>
      <w:r>
        <w:rPr>
          <w:rtl/>
        </w:rPr>
        <w:t xml:space="preserve">חלק </w:t>
      </w:r>
      <w:bookmarkStart w:id="19472" w:name="_ETM_Q36_272770"/>
      <w:bookmarkEnd w:id="19472"/>
      <w:r>
        <w:rPr>
          <w:rtl/>
        </w:rPr>
        <w:t xml:space="preserve">בלתי </w:t>
      </w:r>
      <w:bookmarkStart w:id="19473" w:name="_ETM_Q36_273130"/>
      <w:bookmarkEnd w:id="19473"/>
      <w:r>
        <w:rPr>
          <w:rtl/>
        </w:rPr>
        <w:t xml:space="preserve">נפרד </w:t>
      </w:r>
      <w:bookmarkStart w:id="19474" w:name="_ETM_Q36_276069"/>
      <w:bookmarkEnd w:id="19474"/>
      <w:r>
        <w:rPr>
          <w:rtl/>
        </w:rPr>
        <w:t xml:space="preserve">מאזרחי </w:t>
      </w:r>
      <w:bookmarkStart w:id="19475" w:name="_ETM_Q36_276580"/>
      <w:bookmarkEnd w:id="19475"/>
      <w:r>
        <w:rPr>
          <w:rtl/>
        </w:rPr>
        <w:t>המדינה</w:t>
      </w:r>
      <w:r>
        <w:rPr>
          <w:rFonts w:hint="cs"/>
          <w:rtl/>
        </w:rPr>
        <w:t>.</w:t>
      </w:r>
      <w:r>
        <w:rPr>
          <w:rtl/>
        </w:rPr>
        <w:t xml:space="preserve"> </w:t>
      </w:r>
      <w:bookmarkStart w:id="19476" w:name="_ETM_Q36_279249"/>
      <w:bookmarkEnd w:id="19476"/>
      <w:r>
        <w:rPr>
          <w:rtl/>
        </w:rPr>
        <w:t xml:space="preserve">ומה </w:t>
      </w:r>
      <w:bookmarkStart w:id="19477" w:name="_ETM_Q36_279490"/>
      <w:bookmarkEnd w:id="19477"/>
      <w:r>
        <w:rPr>
          <w:rtl/>
        </w:rPr>
        <w:t xml:space="preserve">תגידו </w:t>
      </w:r>
      <w:bookmarkStart w:id="19478" w:name="_ETM_Q36_279909"/>
      <w:bookmarkEnd w:id="19478"/>
      <w:r>
        <w:rPr>
          <w:rtl/>
        </w:rPr>
        <w:t>היום</w:t>
      </w:r>
      <w:r>
        <w:rPr>
          <w:rFonts w:hint="cs"/>
          <w:rtl/>
        </w:rPr>
        <w:t>?</w:t>
      </w:r>
      <w:r>
        <w:rPr>
          <w:rtl/>
        </w:rPr>
        <w:t xml:space="preserve"> </w:t>
      </w:r>
      <w:bookmarkStart w:id="19479" w:name="_ETM_Q36_281610"/>
      <w:bookmarkEnd w:id="19479"/>
      <w:r>
        <w:rPr>
          <w:rFonts w:hint="cs"/>
          <w:rtl/>
        </w:rPr>
        <w:t xml:space="preserve">הפקרתם </w:t>
      </w:r>
      <w:bookmarkStart w:id="19480" w:name="_ETM_Q36_282180"/>
      <w:bookmarkEnd w:id="19480"/>
      <w:r>
        <w:rPr>
          <w:rtl/>
        </w:rPr>
        <w:t xml:space="preserve">את </w:t>
      </w:r>
      <w:bookmarkStart w:id="19481" w:name="_ETM_Q36_282270"/>
      <w:bookmarkEnd w:id="19481"/>
      <w:r>
        <w:rPr>
          <w:rtl/>
        </w:rPr>
        <w:t xml:space="preserve">השלטון </w:t>
      </w:r>
      <w:bookmarkStart w:id="19482" w:name="_ETM_Q36_282660"/>
      <w:bookmarkEnd w:id="19482"/>
      <w:r>
        <w:rPr>
          <w:rtl/>
        </w:rPr>
        <w:t xml:space="preserve">המקומי </w:t>
      </w:r>
      <w:bookmarkStart w:id="19483" w:name="_ETM_Q36_283020"/>
      <w:bookmarkEnd w:id="19483"/>
      <w:r>
        <w:rPr>
          <w:rtl/>
        </w:rPr>
        <w:t>בצפון</w:t>
      </w:r>
      <w:r>
        <w:rPr>
          <w:rFonts w:hint="cs"/>
          <w:rtl/>
        </w:rPr>
        <w:t>.</w:t>
      </w:r>
      <w:r>
        <w:rPr>
          <w:rtl/>
        </w:rPr>
        <w:t xml:space="preserve"> </w:t>
      </w:r>
      <w:bookmarkStart w:id="19484" w:name="_ETM_Q36_285030"/>
      <w:bookmarkEnd w:id="19484"/>
      <w:r>
        <w:rPr>
          <w:rtl/>
        </w:rPr>
        <w:t xml:space="preserve">לכו </w:t>
      </w:r>
      <w:bookmarkStart w:id="19485" w:name="_ETM_Q36_285390"/>
      <w:bookmarkEnd w:id="19485"/>
      <w:r>
        <w:rPr>
          <w:rtl/>
        </w:rPr>
        <w:t xml:space="preserve">תראו </w:t>
      </w:r>
      <w:bookmarkStart w:id="19486" w:name="_ETM_Q36_285690"/>
      <w:bookmarkEnd w:id="19486"/>
      <w:r>
        <w:rPr>
          <w:rtl/>
        </w:rPr>
        <w:t xml:space="preserve">מה </w:t>
      </w:r>
      <w:bookmarkStart w:id="19487" w:name="_ETM_Q36_285870"/>
      <w:bookmarkEnd w:id="19487"/>
      <w:r>
        <w:rPr>
          <w:rtl/>
        </w:rPr>
        <w:t xml:space="preserve">קורה </w:t>
      </w:r>
      <w:bookmarkStart w:id="19488" w:name="_ETM_Q36_286110"/>
      <w:bookmarkEnd w:id="19488"/>
      <w:proofErr w:type="spellStart"/>
      <w:r>
        <w:rPr>
          <w:rtl/>
        </w:rPr>
        <w:t>ב</w:t>
      </w:r>
      <w:r>
        <w:rPr>
          <w:rFonts w:hint="cs"/>
          <w:rtl/>
        </w:rPr>
        <w:t>ג'דיידה</w:t>
      </w:r>
      <w:proofErr w:type="spellEnd"/>
      <w:r>
        <w:rPr>
          <w:rFonts w:hint="cs"/>
          <w:rtl/>
        </w:rPr>
        <w:t>-מכר</w:t>
      </w:r>
      <w:bookmarkStart w:id="19489" w:name="_ETM_Q36_286470"/>
      <w:bookmarkStart w:id="19490" w:name="_ETM_Q36_286860"/>
      <w:bookmarkStart w:id="19491" w:name="_ETM_Q36_288210"/>
      <w:bookmarkEnd w:id="19489"/>
      <w:bookmarkEnd w:id="19490"/>
      <w:bookmarkEnd w:id="19491"/>
      <w:r>
        <w:rPr>
          <w:rFonts w:hint="cs"/>
          <w:rtl/>
        </w:rPr>
        <w:t xml:space="preserve">, </w:t>
      </w:r>
      <w:r>
        <w:rPr>
          <w:rtl/>
        </w:rPr>
        <w:t>בנצרת</w:t>
      </w:r>
      <w:r>
        <w:rPr>
          <w:rFonts w:hint="cs"/>
          <w:rtl/>
        </w:rPr>
        <w:t>,</w:t>
      </w:r>
      <w:r>
        <w:rPr>
          <w:rtl/>
        </w:rPr>
        <w:t xml:space="preserve"> </w:t>
      </w:r>
      <w:bookmarkStart w:id="19492" w:name="_ETM_Q36_289500"/>
      <w:bookmarkEnd w:id="19492"/>
      <w:r>
        <w:rPr>
          <w:rtl/>
        </w:rPr>
        <w:t>בטייב</w:t>
      </w:r>
      <w:r>
        <w:rPr>
          <w:rFonts w:hint="cs"/>
          <w:rtl/>
        </w:rPr>
        <w:t>ה,</w:t>
      </w:r>
      <w:r>
        <w:rPr>
          <w:rtl/>
        </w:rPr>
        <w:t xml:space="preserve"> </w:t>
      </w:r>
      <w:bookmarkStart w:id="19493" w:name="_ETM_Q36_290990"/>
      <w:bookmarkEnd w:id="19493"/>
      <w:r>
        <w:rPr>
          <w:rtl/>
        </w:rPr>
        <w:t>ברהט</w:t>
      </w:r>
      <w:r>
        <w:rPr>
          <w:rFonts w:hint="cs"/>
          <w:rtl/>
        </w:rPr>
        <w:t>.</w:t>
      </w:r>
      <w:r>
        <w:rPr>
          <w:rtl/>
        </w:rPr>
        <w:t xml:space="preserve"> </w:t>
      </w:r>
      <w:bookmarkStart w:id="19494" w:name="_ETM_Q36_292659"/>
      <w:bookmarkEnd w:id="19494"/>
      <w:r>
        <w:rPr>
          <w:rtl/>
        </w:rPr>
        <w:t xml:space="preserve">ראשי </w:t>
      </w:r>
      <w:bookmarkStart w:id="19495" w:name="_ETM_Q36_293020"/>
      <w:bookmarkEnd w:id="19495"/>
      <w:r>
        <w:rPr>
          <w:rtl/>
        </w:rPr>
        <w:t xml:space="preserve">הערים </w:t>
      </w:r>
      <w:bookmarkStart w:id="19496" w:name="_ETM_Q36_293439"/>
      <w:bookmarkEnd w:id="19496"/>
      <w:r>
        <w:rPr>
          <w:rtl/>
        </w:rPr>
        <w:t xml:space="preserve">שלנו </w:t>
      </w:r>
      <w:bookmarkStart w:id="19497" w:name="_ETM_Q36_293859"/>
      <w:bookmarkEnd w:id="19497"/>
      <w:r>
        <w:rPr>
          <w:rtl/>
        </w:rPr>
        <w:t xml:space="preserve">מתחננים </w:t>
      </w:r>
      <w:bookmarkStart w:id="19498" w:name="_ETM_Q36_295090"/>
      <w:bookmarkEnd w:id="19498"/>
      <w:r>
        <w:rPr>
          <w:rtl/>
        </w:rPr>
        <w:t>לתקציבים</w:t>
      </w:r>
      <w:r>
        <w:rPr>
          <w:rFonts w:hint="cs"/>
          <w:rtl/>
        </w:rPr>
        <w:t>,</w:t>
      </w:r>
      <w:r>
        <w:rPr>
          <w:rtl/>
        </w:rPr>
        <w:t xml:space="preserve"> </w:t>
      </w:r>
      <w:bookmarkStart w:id="19499" w:name="_ETM_Q36_297069"/>
      <w:bookmarkStart w:id="19500" w:name="_ETM_Q36_297459"/>
      <w:bookmarkEnd w:id="19499"/>
      <w:bookmarkEnd w:id="19500"/>
      <w:r>
        <w:rPr>
          <w:rtl/>
        </w:rPr>
        <w:t xml:space="preserve">שר </w:t>
      </w:r>
      <w:bookmarkStart w:id="19501" w:name="_ETM_Q36_297670"/>
      <w:bookmarkEnd w:id="19501"/>
      <w:r>
        <w:rPr>
          <w:rtl/>
        </w:rPr>
        <w:t>האוצר</w:t>
      </w:r>
      <w:r>
        <w:rPr>
          <w:rFonts w:hint="cs"/>
          <w:rtl/>
        </w:rPr>
        <w:t>,</w:t>
      </w:r>
      <w:r>
        <w:rPr>
          <w:rtl/>
        </w:rPr>
        <w:t xml:space="preserve"> </w:t>
      </w:r>
      <w:bookmarkStart w:id="19502" w:name="_ETM_Q36_298240"/>
      <w:bookmarkEnd w:id="19502"/>
      <w:r>
        <w:rPr>
          <w:rtl/>
        </w:rPr>
        <w:t xml:space="preserve">במקום </w:t>
      </w:r>
      <w:bookmarkStart w:id="19503" w:name="_ETM_Q36_298719"/>
      <w:bookmarkEnd w:id="19503"/>
      <w:r>
        <w:rPr>
          <w:rtl/>
        </w:rPr>
        <w:t xml:space="preserve">לתת </w:t>
      </w:r>
      <w:bookmarkStart w:id="19504" w:name="_ETM_Q36_299679"/>
      <w:bookmarkEnd w:id="19504"/>
      <w:r>
        <w:rPr>
          <w:rtl/>
        </w:rPr>
        <w:t xml:space="preserve">הוא </w:t>
      </w:r>
      <w:bookmarkStart w:id="19505" w:name="_ETM_Q36_299799"/>
      <w:bookmarkEnd w:id="19505"/>
      <w:r>
        <w:rPr>
          <w:rtl/>
        </w:rPr>
        <w:t xml:space="preserve">גוזל </w:t>
      </w:r>
      <w:bookmarkStart w:id="19506" w:name="_ETM_Q36_300249"/>
      <w:bookmarkEnd w:id="19506"/>
      <w:r>
        <w:rPr>
          <w:rtl/>
        </w:rPr>
        <w:t>מה</w:t>
      </w:r>
      <w:r>
        <w:rPr>
          <w:rFonts w:hint="cs"/>
          <w:rtl/>
        </w:rPr>
        <w:t>ם.</w:t>
      </w:r>
      <w:r>
        <w:rPr>
          <w:rtl/>
        </w:rPr>
        <w:t xml:space="preserve"> </w:t>
      </w:r>
      <w:bookmarkStart w:id="19507" w:name="_ETM_Q36_301310"/>
      <w:bookmarkStart w:id="19508" w:name="_ETM_Q36_301899"/>
      <w:bookmarkEnd w:id="19507"/>
      <w:bookmarkEnd w:id="19508"/>
      <w:r>
        <w:rPr>
          <w:rFonts w:hint="cs"/>
          <w:rtl/>
        </w:rPr>
        <w:t xml:space="preserve">מקצץ. </w:t>
      </w:r>
      <w:bookmarkStart w:id="19509" w:name="_ETM_Q36_300194"/>
      <w:bookmarkEnd w:id="19509"/>
      <w:r>
        <w:rPr>
          <w:rFonts w:hint="cs"/>
          <w:rtl/>
        </w:rPr>
        <w:t xml:space="preserve">למה? </w:t>
      </w:r>
      <w:bookmarkStart w:id="19510" w:name="_ETM_Q36_304020"/>
      <w:bookmarkStart w:id="19511" w:name="_ETM_Q36_304289"/>
      <w:bookmarkStart w:id="19512" w:name="_ETM_Q36_304849"/>
      <w:bookmarkEnd w:id="19510"/>
      <w:bookmarkEnd w:id="19511"/>
      <w:bookmarkEnd w:id="19512"/>
      <w:r>
        <w:rPr>
          <w:rtl/>
        </w:rPr>
        <w:t xml:space="preserve">על </w:t>
      </w:r>
      <w:bookmarkStart w:id="19513" w:name="_ETM_Q36_305179"/>
      <w:bookmarkEnd w:id="19513"/>
      <w:r>
        <w:rPr>
          <w:rtl/>
        </w:rPr>
        <w:t xml:space="preserve">מנת </w:t>
      </w:r>
      <w:bookmarkStart w:id="19514" w:name="_ETM_Q36_305479"/>
      <w:bookmarkEnd w:id="19514"/>
      <w:r>
        <w:rPr>
          <w:rtl/>
        </w:rPr>
        <w:t>ש</w:t>
      </w:r>
      <w:r>
        <w:rPr>
          <w:rFonts w:hint="cs"/>
          <w:rtl/>
        </w:rPr>
        <w:t xml:space="preserve">הוא </w:t>
      </w:r>
      <w:r>
        <w:rPr>
          <w:rtl/>
        </w:rPr>
        <w:t xml:space="preserve">יעביר </w:t>
      </w:r>
      <w:bookmarkStart w:id="19515" w:name="_ETM_Q36_306079"/>
      <w:bookmarkEnd w:id="19515"/>
      <w:r>
        <w:rPr>
          <w:rtl/>
        </w:rPr>
        <w:t xml:space="preserve">את </w:t>
      </w:r>
      <w:bookmarkStart w:id="19516" w:name="_ETM_Q36_306139"/>
      <w:bookmarkEnd w:id="19516"/>
      <w:r>
        <w:rPr>
          <w:rtl/>
        </w:rPr>
        <w:t xml:space="preserve">זה </w:t>
      </w:r>
      <w:bookmarkStart w:id="19517" w:name="_ETM_Q36_306259"/>
      <w:bookmarkEnd w:id="19517"/>
      <w:r>
        <w:rPr>
          <w:rtl/>
        </w:rPr>
        <w:t>להתנחלויות</w:t>
      </w:r>
      <w:r>
        <w:rPr>
          <w:rFonts w:hint="cs"/>
          <w:rtl/>
        </w:rPr>
        <w:t>.</w:t>
      </w:r>
      <w:r>
        <w:rPr>
          <w:rtl/>
        </w:rPr>
        <w:t xml:space="preserve"> </w:t>
      </w:r>
      <w:bookmarkStart w:id="19518" w:name="_ETM_Q36_308230"/>
      <w:bookmarkEnd w:id="19518"/>
      <w:r>
        <w:rPr>
          <w:rtl/>
        </w:rPr>
        <w:t xml:space="preserve">זה </w:t>
      </w:r>
      <w:bookmarkStart w:id="19519" w:name="_ETM_Q36_308500"/>
      <w:bookmarkEnd w:id="19519"/>
      <w:r>
        <w:rPr>
          <w:rtl/>
        </w:rPr>
        <w:t xml:space="preserve">מה </w:t>
      </w:r>
      <w:bookmarkStart w:id="19520" w:name="_ETM_Q36_308620"/>
      <w:bookmarkEnd w:id="19520"/>
      <w:r>
        <w:rPr>
          <w:rtl/>
        </w:rPr>
        <w:t xml:space="preserve">שמעניין </w:t>
      </w:r>
      <w:bookmarkStart w:id="19521" w:name="_ETM_Q36_309190"/>
      <w:bookmarkEnd w:id="19521"/>
      <w:r>
        <w:rPr>
          <w:rtl/>
        </w:rPr>
        <w:t>אותו</w:t>
      </w:r>
      <w:r>
        <w:rPr>
          <w:rFonts w:hint="cs"/>
          <w:rtl/>
        </w:rPr>
        <w:t>.</w:t>
      </w:r>
      <w:bookmarkStart w:id="19522" w:name="_ETM_Q36_309017"/>
      <w:bookmarkStart w:id="19523" w:name="_ETM_Q36_309083"/>
      <w:bookmarkStart w:id="19524" w:name="_ETM_Q36_309161"/>
      <w:bookmarkStart w:id="19525" w:name="_ETM_Q36_309218"/>
      <w:bookmarkEnd w:id="19522"/>
      <w:bookmarkEnd w:id="19523"/>
      <w:bookmarkEnd w:id="19524"/>
      <w:bookmarkEnd w:id="19525"/>
      <w:r>
        <w:rPr>
          <w:rtl/>
        </w:rPr>
        <w:t xml:space="preserve"> </w:t>
      </w:r>
      <w:bookmarkStart w:id="19526" w:name="_ETM_Q36_311010"/>
      <w:bookmarkEnd w:id="19526"/>
      <w:r>
        <w:rPr>
          <w:rtl/>
        </w:rPr>
        <w:t xml:space="preserve">אנחנו </w:t>
      </w:r>
      <w:bookmarkStart w:id="19527" w:name="_ETM_Q36_311500"/>
      <w:bookmarkStart w:id="19528" w:name="_ETM_Q36_311590"/>
      <w:bookmarkEnd w:id="19527"/>
      <w:bookmarkEnd w:id="19528"/>
      <w:r>
        <w:rPr>
          <w:rtl/>
        </w:rPr>
        <w:t xml:space="preserve">לא </w:t>
      </w:r>
      <w:bookmarkStart w:id="19529" w:name="_ETM_Q36_311680"/>
      <w:bookmarkEnd w:id="19529"/>
      <w:r>
        <w:rPr>
          <w:rtl/>
        </w:rPr>
        <w:t xml:space="preserve">נגד </w:t>
      </w:r>
      <w:bookmarkStart w:id="19530" w:name="_ETM_Q36_312040"/>
      <w:bookmarkEnd w:id="19530"/>
      <w:r>
        <w:rPr>
          <w:rtl/>
        </w:rPr>
        <w:t>זה</w:t>
      </w:r>
      <w:r>
        <w:rPr>
          <w:rFonts w:hint="cs"/>
          <w:rtl/>
        </w:rPr>
        <w:t>,</w:t>
      </w:r>
      <w:r>
        <w:rPr>
          <w:rtl/>
        </w:rPr>
        <w:t xml:space="preserve"> </w:t>
      </w:r>
      <w:bookmarkStart w:id="19531" w:name="_ETM_Q36_312930"/>
      <w:bookmarkEnd w:id="19531"/>
      <w:r>
        <w:rPr>
          <w:rtl/>
        </w:rPr>
        <w:t xml:space="preserve">אבל </w:t>
      </w:r>
      <w:bookmarkStart w:id="19532" w:name="_ETM_Q36_313230"/>
      <w:bookmarkEnd w:id="19532"/>
      <w:r>
        <w:rPr>
          <w:rtl/>
        </w:rPr>
        <w:t xml:space="preserve">אנחנו </w:t>
      </w:r>
      <w:bookmarkStart w:id="19533" w:name="_ETM_Q36_313620"/>
      <w:bookmarkEnd w:id="19533"/>
      <w:r>
        <w:rPr>
          <w:rtl/>
        </w:rPr>
        <w:t xml:space="preserve">רוצים </w:t>
      </w:r>
      <w:bookmarkStart w:id="19534" w:name="_ETM_Q36_313919"/>
      <w:bookmarkEnd w:id="19534"/>
      <w:r>
        <w:rPr>
          <w:rtl/>
        </w:rPr>
        <w:t>ש</w:t>
      </w:r>
      <w:r>
        <w:rPr>
          <w:rFonts w:hint="cs"/>
          <w:rtl/>
        </w:rPr>
        <w:t>י</w:t>
      </w:r>
      <w:r>
        <w:rPr>
          <w:rtl/>
        </w:rPr>
        <w:t xml:space="preserve">תייחסו </w:t>
      </w:r>
      <w:bookmarkStart w:id="19535" w:name="_ETM_Q36_314459"/>
      <w:bookmarkEnd w:id="19535"/>
      <w:r>
        <w:rPr>
          <w:rtl/>
        </w:rPr>
        <w:t xml:space="preserve">לכולם </w:t>
      </w:r>
      <w:bookmarkStart w:id="19536" w:name="_ETM_Q36_314939"/>
      <w:bookmarkEnd w:id="19536"/>
      <w:r>
        <w:rPr>
          <w:rtl/>
        </w:rPr>
        <w:t xml:space="preserve">בצורה </w:t>
      </w:r>
      <w:bookmarkStart w:id="19537" w:name="_ETM_Q36_315299"/>
      <w:bookmarkEnd w:id="19537"/>
      <w:r>
        <w:rPr>
          <w:rtl/>
        </w:rPr>
        <w:t>שווה</w:t>
      </w:r>
      <w:r>
        <w:rPr>
          <w:rFonts w:hint="cs"/>
          <w:rtl/>
        </w:rPr>
        <w:t>.</w:t>
      </w:r>
      <w:r>
        <w:rPr>
          <w:rtl/>
        </w:rPr>
        <w:t xml:space="preserve"> </w:t>
      </w:r>
      <w:bookmarkStart w:id="19538" w:name="_ETM_Q36_316660"/>
      <w:bookmarkEnd w:id="19538"/>
      <w:r>
        <w:rPr>
          <w:rtl/>
        </w:rPr>
        <w:t xml:space="preserve">זה </w:t>
      </w:r>
      <w:bookmarkStart w:id="19539" w:name="_ETM_Q36_316930"/>
      <w:bookmarkEnd w:id="19539"/>
      <w:r>
        <w:rPr>
          <w:rtl/>
        </w:rPr>
        <w:t xml:space="preserve">מה </w:t>
      </w:r>
      <w:bookmarkStart w:id="19540" w:name="_ETM_Q36_317080"/>
      <w:bookmarkEnd w:id="19540"/>
      <w:r>
        <w:rPr>
          <w:rtl/>
        </w:rPr>
        <w:t xml:space="preserve">שאנחנו </w:t>
      </w:r>
      <w:bookmarkStart w:id="19541" w:name="_ETM_Q36_317500"/>
      <w:bookmarkEnd w:id="19541"/>
      <w:r>
        <w:rPr>
          <w:rtl/>
        </w:rPr>
        <w:t>רוצים</w:t>
      </w:r>
      <w:r>
        <w:rPr>
          <w:rFonts w:hint="cs"/>
          <w:rtl/>
        </w:rPr>
        <w:t>.</w:t>
      </w:r>
      <w:r>
        <w:rPr>
          <w:rtl/>
        </w:rPr>
        <w:t xml:space="preserve"> </w:t>
      </w:r>
      <w:bookmarkStart w:id="19542" w:name="_ETM_Q36_320019"/>
      <w:bookmarkEnd w:id="19542"/>
      <w:r>
        <w:rPr>
          <w:rtl/>
        </w:rPr>
        <w:t>תודה</w:t>
      </w:r>
      <w:bookmarkStart w:id="19543" w:name="_ETM_Q36_124050"/>
      <w:bookmarkEnd w:id="19543"/>
      <w:r>
        <w:rPr>
          <w:rFonts w:hint="cs"/>
          <w:rtl/>
        </w:rPr>
        <w:t>.</w:t>
      </w:r>
    </w:p>
    <w:p w:rsidR="009073FD" w:rsidRDefault="009073FD" w:rsidP="00D52851">
      <w:pPr>
        <w:rPr>
          <w:rtl/>
        </w:rPr>
      </w:pPr>
    </w:p>
    <w:p w:rsidR="009073FD" w:rsidRDefault="009073FD" w:rsidP="001C000D">
      <w:pPr>
        <w:pStyle w:val="af6"/>
        <w:keepNext/>
        <w:rPr>
          <w:rtl/>
        </w:rPr>
      </w:pPr>
      <w:bookmarkStart w:id="19544" w:name="_ETM_Q36_124120"/>
      <w:bookmarkStart w:id="19545" w:name="_ETM_Q36_124226"/>
      <w:bookmarkStart w:id="19546" w:name="_ETM_Q36_124286"/>
      <w:bookmarkStart w:id="19547" w:name="_ETM_Q36_319846"/>
      <w:bookmarkStart w:id="19548" w:name="_ETM_Q36_319928"/>
      <w:bookmarkEnd w:id="19544"/>
      <w:bookmarkEnd w:id="19545"/>
      <w:bookmarkEnd w:id="19546"/>
      <w:bookmarkEnd w:id="19547"/>
      <w:bookmarkEnd w:id="19548"/>
      <w:r w:rsidRPr="00CF6E51">
        <w:rPr>
          <w:rStyle w:val="TagStyle"/>
          <w:rtl/>
        </w:rPr>
        <w:t xml:space="preserve"> &lt;&lt; יור &gt;&gt; </w:t>
      </w:r>
      <w:r>
        <w:rPr>
          <w:rtl/>
        </w:rPr>
        <w:t>היו"ר משה טור פז:</w:t>
      </w:r>
      <w:r w:rsidRPr="00CF6E51">
        <w:rPr>
          <w:rStyle w:val="TagStyle"/>
          <w:rtl/>
        </w:rPr>
        <w:t xml:space="preserve"> &lt;&lt; יור &gt;&gt;</w:t>
      </w:r>
      <w:r>
        <w:rPr>
          <w:rtl/>
        </w:rPr>
        <w:t xml:space="preserve">   </w:t>
      </w:r>
    </w:p>
    <w:p w:rsidR="009073FD" w:rsidRDefault="009073FD" w:rsidP="008D05DF">
      <w:pPr>
        <w:rPr>
          <w:rtl/>
        </w:rPr>
      </w:pPr>
    </w:p>
    <w:p w:rsidR="009073FD" w:rsidRDefault="009073FD" w:rsidP="00D52851">
      <w:pPr>
        <w:rPr>
          <w:rtl/>
        </w:rPr>
      </w:pPr>
      <w:bookmarkStart w:id="19549" w:name="_ETM_Q36_125901"/>
      <w:bookmarkStart w:id="19550" w:name="_ETM_Q36_321010"/>
      <w:bookmarkEnd w:id="19549"/>
      <w:bookmarkEnd w:id="19550"/>
      <w:r>
        <w:rPr>
          <w:rtl/>
        </w:rPr>
        <w:t xml:space="preserve">תודה </w:t>
      </w:r>
      <w:bookmarkStart w:id="19551" w:name="_ETM_Q36_321739"/>
      <w:bookmarkEnd w:id="19551"/>
      <w:r>
        <w:rPr>
          <w:rtl/>
        </w:rPr>
        <w:t>רבה</w:t>
      </w:r>
      <w:r>
        <w:rPr>
          <w:rFonts w:hint="cs"/>
          <w:rtl/>
        </w:rPr>
        <w:t>.</w:t>
      </w:r>
      <w:r>
        <w:rPr>
          <w:rtl/>
        </w:rPr>
        <w:t xml:space="preserve"> </w:t>
      </w:r>
      <w:bookmarkStart w:id="19552" w:name="_ETM_Q36_322459"/>
      <w:bookmarkEnd w:id="19552"/>
      <w:r>
        <w:rPr>
          <w:rtl/>
        </w:rPr>
        <w:t xml:space="preserve">הדובר </w:t>
      </w:r>
      <w:bookmarkStart w:id="19553" w:name="_ETM_Q36_322879"/>
      <w:bookmarkEnd w:id="19553"/>
      <w:r>
        <w:rPr>
          <w:rtl/>
        </w:rPr>
        <w:t>הבא</w:t>
      </w:r>
      <w:r>
        <w:rPr>
          <w:rFonts w:hint="cs"/>
          <w:rtl/>
        </w:rPr>
        <w:t>,</w:t>
      </w:r>
      <w:r>
        <w:rPr>
          <w:rtl/>
        </w:rPr>
        <w:t xml:space="preserve"> </w:t>
      </w:r>
      <w:bookmarkStart w:id="19554" w:name="_ETM_Q36_323090"/>
      <w:bookmarkEnd w:id="19554"/>
      <w:r>
        <w:rPr>
          <w:rtl/>
        </w:rPr>
        <w:t xml:space="preserve">חבר </w:t>
      </w:r>
      <w:bookmarkStart w:id="19555" w:name="_ETM_Q36_323389"/>
      <w:bookmarkEnd w:id="19555"/>
      <w:r>
        <w:rPr>
          <w:rtl/>
        </w:rPr>
        <w:t xml:space="preserve">הכנסת </w:t>
      </w:r>
      <w:bookmarkStart w:id="19556" w:name="_ETM_Q36_323780"/>
      <w:bookmarkEnd w:id="19556"/>
      <w:r>
        <w:rPr>
          <w:rtl/>
        </w:rPr>
        <w:t xml:space="preserve">ווליד </w:t>
      </w:r>
      <w:bookmarkStart w:id="19557" w:name="_ETM_Q36_324079"/>
      <w:bookmarkEnd w:id="19557"/>
      <w:r>
        <w:rPr>
          <w:rtl/>
        </w:rPr>
        <w:t>טאהא</w:t>
      </w:r>
      <w:r>
        <w:rPr>
          <w:rFonts w:hint="cs"/>
          <w:rtl/>
        </w:rPr>
        <w:t xml:space="preserve"> </w:t>
      </w:r>
      <w:r>
        <w:rPr>
          <w:rtl/>
        </w:rPr>
        <w:t xml:space="preserve">– </w:t>
      </w:r>
      <w:bookmarkStart w:id="19558" w:name="_ETM_Q36_325760"/>
      <w:bookmarkEnd w:id="19558"/>
      <w:r>
        <w:rPr>
          <w:rtl/>
        </w:rPr>
        <w:t>אינו</w:t>
      </w:r>
      <w:bookmarkStart w:id="19559" w:name="_ETM_Q36_326030"/>
      <w:bookmarkEnd w:id="19559"/>
      <w:r>
        <w:rPr>
          <w:rFonts w:hint="cs"/>
          <w:rtl/>
        </w:rPr>
        <w:t xml:space="preserve"> </w:t>
      </w:r>
      <w:r>
        <w:rPr>
          <w:rtl/>
        </w:rPr>
        <w:t>נוכ</w:t>
      </w:r>
      <w:r>
        <w:rPr>
          <w:rFonts w:hint="cs"/>
          <w:rtl/>
        </w:rPr>
        <w:t>ח.</w:t>
      </w:r>
      <w:r>
        <w:rPr>
          <w:rtl/>
        </w:rPr>
        <w:t xml:space="preserve"> </w:t>
      </w:r>
      <w:bookmarkStart w:id="19560" w:name="_ETM_Q36_326690"/>
      <w:bookmarkEnd w:id="19560"/>
      <w:r>
        <w:rPr>
          <w:rtl/>
        </w:rPr>
        <w:t xml:space="preserve">חבר </w:t>
      </w:r>
      <w:bookmarkStart w:id="19561" w:name="_ETM_Q36_326990"/>
      <w:bookmarkEnd w:id="19561"/>
      <w:r>
        <w:rPr>
          <w:rtl/>
        </w:rPr>
        <w:t xml:space="preserve">הכנסת </w:t>
      </w:r>
      <w:bookmarkStart w:id="19562" w:name="_ETM_Q36_327290"/>
      <w:bookmarkEnd w:id="19562"/>
      <w:r>
        <w:rPr>
          <w:rtl/>
        </w:rPr>
        <w:t xml:space="preserve">יוסף </w:t>
      </w:r>
      <w:bookmarkStart w:id="19563" w:name="_ETM_Q36_327650"/>
      <w:bookmarkEnd w:id="19563"/>
      <w:r>
        <w:rPr>
          <w:rtl/>
        </w:rPr>
        <w:t>עטאונה</w:t>
      </w:r>
      <w:r>
        <w:rPr>
          <w:rFonts w:hint="cs"/>
          <w:rtl/>
        </w:rPr>
        <w:t>,</w:t>
      </w:r>
      <w:r>
        <w:rPr>
          <w:rtl/>
        </w:rPr>
        <w:t xml:space="preserve"> </w:t>
      </w:r>
      <w:bookmarkStart w:id="19564" w:name="_ETM_Q36_349019"/>
      <w:bookmarkEnd w:id="19564"/>
      <w:r>
        <w:rPr>
          <w:rtl/>
        </w:rPr>
        <w:t xml:space="preserve">לרשותך </w:t>
      </w:r>
      <w:bookmarkStart w:id="19565" w:name="_ETM_Q36_349560"/>
      <w:bookmarkStart w:id="19566" w:name="_ETM_Q36_349860"/>
      <w:bookmarkEnd w:id="19565"/>
      <w:bookmarkEnd w:id="19566"/>
      <w:r>
        <w:rPr>
          <w:rFonts w:hint="cs"/>
          <w:rtl/>
        </w:rPr>
        <w:t xml:space="preserve">שלוש </w:t>
      </w:r>
      <w:r>
        <w:rPr>
          <w:rtl/>
        </w:rPr>
        <w:t>דקות</w:t>
      </w:r>
      <w:r>
        <w:rPr>
          <w:rFonts w:hint="cs"/>
          <w:rtl/>
        </w:rPr>
        <w:t>,</w:t>
      </w:r>
      <w:r>
        <w:rPr>
          <w:rtl/>
        </w:rPr>
        <w:t xml:space="preserve"> </w:t>
      </w:r>
      <w:bookmarkStart w:id="19567" w:name="_ETM_Q36_350489"/>
      <w:bookmarkEnd w:id="19567"/>
      <w:r>
        <w:rPr>
          <w:rtl/>
        </w:rPr>
        <w:t>בבקשה</w:t>
      </w:r>
      <w:r>
        <w:rPr>
          <w:rFonts w:hint="cs"/>
          <w:rtl/>
        </w:rPr>
        <w:t>.</w:t>
      </w:r>
    </w:p>
    <w:p w:rsidR="009073FD" w:rsidRDefault="009073FD" w:rsidP="001C000D">
      <w:pPr>
        <w:rPr>
          <w:rtl/>
        </w:rPr>
      </w:pPr>
      <w:bookmarkStart w:id="19568" w:name="_ETM_Q36_120530"/>
      <w:bookmarkStart w:id="19569" w:name="_ETM_Q36_120622"/>
      <w:bookmarkEnd w:id="19568"/>
      <w:bookmarkEnd w:id="19569"/>
    </w:p>
    <w:p w:rsidR="009073FD" w:rsidRDefault="009073FD" w:rsidP="001C000D">
      <w:pPr>
        <w:pStyle w:val="a4"/>
        <w:keepNext/>
        <w:rPr>
          <w:rtl/>
        </w:rPr>
      </w:pPr>
      <w:bookmarkStart w:id="19570" w:name="ET_speaker_5696_9"/>
      <w:r w:rsidRPr="00CF6E51">
        <w:rPr>
          <w:rStyle w:val="TagStyle"/>
          <w:rtl/>
        </w:rPr>
        <w:t xml:space="preserve"> &lt;&lt; דובר &gt;&gt; </w:t>
      </w:r>
      <w:bookmarkStart w:id="19571" w:name="_Toc182921884"/>
      <w:bookmarkStart w:id="19572" w:name="_Toc182922256"/>
      <w:r>
        <w:rPr>
          <w:rtl/>
        </w:rPr>
        <w:t>יוסף עטאונה (חד"ש-תע"ל):</w:t>
      </w:r>
      <w:bookmarkEnd w:id="19571"/>
      <w:bookmarkEnd w:id="19572"/>
      <w:r w:rsidRPr="00CF6E51">
        <w:rPr>
          <w:rStyle w:val="TagStyle"/>
          <w:rtl/>
        </w:rPr>
        <w:t xml:space="preserve"> &lt;&lt; דובר &gt;&gt;</w:t>
      </w:r>
      <w:r>
        <w:rPr>
          <w:rtl/>
        </w:rPr>
        <w:t xml:space="preserve">   </w:t>
      </w:r>
      <w:bookmarkEnd w:id="19570"/>
    </w:p>
    <w:p w:rsidR="009073FD" w:rsidRDefault="009073FD" w:rsidP="008D05DF">
      <w:pPr>
        <w:rPr>
          <w:rtl/>
        </w:rPr>
      </w:pPr>
    </w:p>
    <w:p w:rsidR="009073FD" w:rsidRDefault="009073FD" w:rsidP="00DE4191">
      <w:pPr>
        <w:rPr>
          <w:rtl/>
        </w:rPr>
      </w:pPr>
      <w:bookmarkStart w:id="19573" w:name="_ETM_Q36_329913"/>
      <w:bookmarkStart w:id="19574" w:name="_ETM_Q36_120722"/>
      <w:bookmarkStart w:id="19575" w:name="_ETM_Q36_120788"/>
      <w:bookmarkStart w:id="19576" w:name="_ETM_Q36_353900"/>
      <w:bookmarkEnd w:id="19573"/>
      <w:bookmarkEnd w:id="19574"/>
      <w:bookmarkEnd w:id="19575"/>
      <w:bookmarkEnd w:id="19576"/>
      <w:r>
        <w:rPr>
          <w:rtl/>
        </w:rPr>
        <w:t xml:space="preserve">כבוד </w:t>
      </w:r>
      <w:bookmarkStart w:id="19577" w:name="_ETM_Q36_354139"/>
      <w:bookmarkEnd w:id="19577"/>
      <w:r>
        <w:rPr>
          <w:rtl/>
        </w:rPr>
        <w:t>היושב-ראש</w:t>
      </w:r>
      <w:r>
        <w:rPr>
          <w:rFonts w:hint="cs"/>
          <w:rtl/>
        </w:rPr>
        <w:t>,</w:t>
      </w:r>
      <w:r>
        <w:rPr>
          <w:rtl/>
        </w:rPr>
        <w:t xml:space="preserve"> </w:t>
      </w:r>
      <w:bookmarkStart w:id="19578" w:name="_ETM_Q36_354860"/>
      <w:bookmarkEnd w:id="19578"/>
      <w:r>
        <w:rPr>
          <w:rtl/>
        </w:rPr>
        <w:t xml:space="preserve">כנסת </w:t>
      </w:r>
      <w:bookmarkStart w:id="19579" w:name="_ETM_Q36_355220"/>
      <w:bookmarkEnd w:id="19579"/>
      <w:r>
        <w:rPr>
          <w:rtl/>
        </w:rPr>
        <w:t>נכבדה</w:t>
      </w:r>
      <w:r>
        <w:rPr>
          <w:rFonts w:hint="cs"/>
          <w:rtl/>
        </w:rPr>
        <w:t>,</w:t>
      </w:r>
      <w:r>
        <w:rPr>
          <w:rtl/>
        </w:rPr>
        <w:t xml:space="preserve"> </w:t>
      </w:r>
      <w:bookmarkStart w:id="19580" w:name="_ETM_Q36_357300"/>
      <w:bookmarkEnd w:id="19580"/>
      <w:r>
        <w:rPr>
          <w:rtl/>
        </w:rPr>
        <w:t xml:space="preserve">עוד </w:t>
      </w:r>
      <w:bookmarkStart w:id="19581" w:name="_ETM_Q36_359079"/>
      <w:bookmarkEnd w:id="19581"/>
      <w:r>
        <w:rPr>
          <w:rtl/>
        </w:rPr>
        <w:t xml:space="preserve">אזרחית </w:t>
      </w:r>
      <w:bookmarkStart w:id="19582" w:name="_ETM_Q36_359680"/>
      <w:bookmarkEnd w:id="19582"/>
      <w:r>
        <w:rPr>
          <w:rtl/>
        </w:rPr>
        <w:t xml:space="preserve">חפה </w:t>
      </w:r>
      <w:bookmarkStart w:id="19583" w:name="_ETM_Q36_360099"/>
      <w:bookmarkEnd w:id="19583"/>
      <w:r>
        <w:rPr>
          <w:rtl/>
        </w:rPr>
        <w:t xml:space="preserve">מפשע </w:t>
      </w:r>
      <w:bookmarkStart w:id="19584" w:name="_ETM_Q36_361269"/>
      <w:bookmarkEnd w:id="19584"/>
      <w:r>
        <w:rPr>
          <w:rtl/>
        </w:rPr>
        <w:t xml:space="preserve">משלמת </w:t>
      </w:r>
      <w:bookmarkStart w:id="19585" w:name="_ETM_Q36_361870"/>
      <w:bookmarkEnd w:id="19585"/>
      <w:r>
        <w:rPr>
          <w:rtl/>
        </w:rPr>
        <w:t xml:space="preserve">את </w:t>
      </w:r>
      <w:bookmarkStart w:id="19586" w:name="_ETM_Q36_362019"/>
      <w:bookmarkEnd w:id="19586"/>
      <w:r>
        <w:rPr>
          <w:rtl/>
        </w:rPr>
        <w:t xml:space="preserve">המחיר </w:t>
      </w:r>
      <w:bookmarkStart w:id="19587" w:name="_ETM_Q36_363650"/>
      <w:bookmarkEnd w:id="19587"/>
      <w:r>
        <w:rPr>
          <w:rtl/>
        </w:rPr>
        <w:t xml:space="preserve">של </w:t>
      </w:r>
      <w:bookmarkStart w:id="19588" w:name="_ETM_Q36_363950"/>
      <w:bookmarkEnd w:id="19588"/>
      <w:r>
        <w:rPr>
          <w:rtl/>
        </w:rPr>
        <w:t xml:space="preserve">מלחמת </w:t>
      </w:r>
      <w:bookmarkStart w:id="19589" w:name="_ETM_Q36_364489"/>
      <w:bookmarkEnd w:id="19589"/>
      <w:r>
        <w:rPr>
          <w:rtl/>
        </w:rPr>
        <w:t xml:space="preserve">הקיום </w:t>
      </w:r>
      <w:bookmarkStart w:id="19590" w:name="_ETM_Q36_365930"/>
      <w:bookmarkEnd w:id="19590"/>
      <w:r>
        <w:rPr>
          <w:rtl/>
        </w:rPr>
        <w:t xml:space="preserve">של </w:t>
      </w:r>
      <w:bookmarkStart w:id="19591" w:name="_ETM_Q36_366499"/>
      <w:bookmarkEnd w:id="19591"/>
      <w:r>
        <w:rPr>
          <w:rtl/>
        </w:rPr>
        <w:t>נתניהו</w:t>
      </w:r>
      <w:r>
        <w:rPr>
          <w:rFonts w:hint="cs"/>
          <w:rtl/>
        </w:rPr>
        <w:t>,</w:t>
      </w:r>
      <w:r>
        <w:rPr>
          <w:rtl/>
        </w:rPr>
        <w:t xml:space="preserve"> </w:t>
      </w:r>
      <w:bookmarkStart w:id="19592" w:name="_ETM_Q36_367639"/>
      <w:bookmarkEnd w:id="19592"/>
      <w:r>
        <w:rPr>
          <w:rtl/>
        </w:rPr>
        <w:t xml:space="preserve">בן </w:t>
      </w:r>
      <w:bookmarkStart w:id="19593" w:name="_ETM_Q36_367909"/>
      <w:bookmarkEnd w:id="19593"/>
      <w:r>
        <w:rPr>
          <w:rtl/>
        </w:rPr>
        <w:t xml:space="preserve">גביר </w:t>
      </w:r>
      <w:bookmarkStart w:id="19594" w:name="_ETM_Q36_368389"/>
      <w:bookmarkEnd w:id="19594"/>
      <w:proofErr w:type="spellStart"/>
      <w:r>
        <w:rPr>
          <w:rtl/>
        </w:rPr>
        <w:t>ו</w:t>
      </w:r>
      <w:r>
        <w:rPr>
          <w:rFonts w:hint="cs"/>
          <w:rtl/>
        </w:rPr>
        <w:t>סמוטריץ</w:t>
      </w:r>
      <w:proofErr w:type="spellEnd"/>
      <w:r>
        <w:rPr>
          <w:rFonts w:hint="cs"/>
          <w:rtl/>
        </w:rPr>
        <w:t>'</w:t>
      </w:r>
      <w:bookmarkStart w:id="19595" w:name="_ETM_Q36_368900"/>
      <w:bookmarkStart w:id="19596" w:name="_ETM_Q36_369739"/>
      <w:bookmarkEnd w:id="19595"/>
      <w:bookmarkEnd w:id="19596"/>
      <w:r>
        <w:rPr>
          <w:rFonts w:hint="cs"/>
          <w:rtl/>
        </w:rPr>
        <w:t xml:space="preserve">. </w:t>
      </w:r>
      <w:r>
        <w:rPr>
          <w:rtl/>
        </w:rPr>
        <w:t xml:space="preserve">המורה </w:t>
      </w:r>
      <w:bookmarkStart w:id="19597" w:name="_ETM_Q36_372450"/>
      <w:bookmarkEnd w:id="19597"/>
      <w:r>
        <w:rPr>
          <w:rtl/>
        </w:rPr>
        <w:t xml:space="preserve">משפרעם </w:t>
      </w:r>
      <w:bookmarkStart w:id="19598" w:name="_ETM_Q36_373959"/>
      <w:bookmarkStart w:id="19599" w:name="_ETM_Q36_376419"/>
      <w:bookmarkEnd w:id="19598"/>
      <w:bookmarkEnd w:id="19599"/>
      <w:proofErr w:type="spellStart"/>
      <w:r w:rsidRPr="000F365F">
        <w:rPr>
          <w:rtl/>
        </w:rPr>
        <w:t>ספאא</w:t>
      </w:r>
      <w:proofErr w:type="spellEnd"/>
      <w:r w:rsidRPr="000F365F">
        <w:rPr>
          <w:rtl/>
        </w:rPr>
        <w:t xml:space="preserve"> קט </w:t>
      </w:r>
      <w:proofErr w:type="spellStart"/>
      <w:r w:rsidRPr="000F365F">
        <w:rPr>
          <w:rtl/>
        </w:rPr>
        <w:t>ע</w:t>
      </w:r>
      <w:r>
        <w:rPr>
          <w:rFonts w:hint="cs"/>
          <w:rtl/>
        </w:rPr>
        <w:t>ו</w:t>
      </w:r>
      <w:r w:rsidRPr="000F365F">
        <w:rPr>
          <w:rtl/>
        </w:rPr>
        <w:t>אד</w:t>
      </w:r>
      <w:proofErr w:type="spellEnd"/>
      <w:r>
        <w:rPr>
          <w:rFonts w:hint="cs"/>
          <w:rtl/>
        </w:rPr>
        <w:t xml:space="preserve"> </w:t>
      </w:r>
      <w:r>
        <w:rPr>
          <w:rtl/>
        </w:rPr>
        <w:t>מצ</w:t>
      </w:r>
      <w:r>
        <w:rPr>
          <w:rFonts w:hint="cs"/>
          <w:rtl/>
        </w:rPr>
        <w:t xml:space="preserve">אה </w:t>
      </w:r>
      <w:bookmarkStart w:id="19600" w:name="_ETM_Q36_376989"/>
      <w:bookmarkEnd w:id="19600"/>
      <w:r>
        <w:rPr>
          <w:rFonts w:hint="cs"/>
          <w:rtl/>
        </w:rPr>
        <w:t xml:space="preserve">את מותה כתוצאה מטיל, </w:t>
      </w:r>
      <w:bookmarkStart w:id="19601" w:name="_ETM_Q36_377428"/>
      <w:bookmarkEnd w:id="19601"/>
      <w:r>
        <w:rPr>
          <w:rFonts w:hint="cs"/>
          <w:rtl/>
        </w:rPr>
        <w:t xml:space="preserve">אללה ירחם עליה. </w:t>
      </w:r>
      <w:bookmarkStart w:id="19602" w:name="_ETM_Q36_377680"/>
      <w:bookmarkStart w:id="19603" w:name="_ETM_Q36_378579"/>
      <w:bookmarkStart w:id="19604" w:name="_ETM_Q36_381120"/>
      <w:bookmarkStart w:id="19605" w:name="_ETM_Q36_381569"/>
      <w:bookmarkStart w:id="19606" w:name="_ETM_Q36_381749"/>
      <w:bookmarkStart w:id="19607" w:name="_ETM_Q36_382989"/>
      <w:bookmarkStart w:id="19608" w:name="_ETM_Q36_383349"/>
      <w:bookmarkEnd w:id="19602"/>
      <w:bookmarkEnd w:id="19603"/>
      <w:bookmarkEnd w:id="19604"/>
      <w:bookmarkEnd w:id="19605"/>
      <w:bookmarkEnd w:id="19606"/>
      <w:bookmarkEnd w:id="19607"/>
      <w:bookmarkEnd w:id="19608"/>
      <w:r>
        <w:rPr>
          <w:rFonts w:hint="cs"/>
          <w:rtl/>
        </w:rPr>
        <w:t xml:space="preserve">אבל </w:t>
      </w:r>
      <w:r>
        <w:rPr>
          <w:rtl/>
        </w:rPr>
        <w:t xml:space="preserve">כבוד </w:t>
      </w:r>
      <w:bookmarkStart w:id="19609" w:name="_ETM_Q36_383590"/>
      <w:bookmarkEnd w:id="19609"/>
      <w:r>
        <w:rPr>
          <w:rtl/>
        </w:rPr>
        <w:t>היושב-ראש</w:t>
      </w:r>
      <w:r>
        <w:rPr>
          <w:rFonts w:hint="cs"/>
          <w:rtl/>
        </w:rPr>
        <w:t>,</w:t>
      </w:r>
      <w:r>
        <w:rPr>
          <w:rtl/>
        </w:rPr>
        <w:t xml:space="preserve"> </w:t>
      </w:r>
      <w:bookmarkStart w:id="19610" w:name="_ETM_Q36_385139"/>
      <w:bookmarkEnd w:id="19610"/>
      <w:r>
        <w:rPr>
          <w:rtl/>
        </w:rPr>
        <w:t xml:space="preserve">מי </w:t>
      </w:r>
      <w:bookmarkStart w:id="19611" w:name="_ETM_Q36_385350"/>
      <w:bookmarkEnd w:id="19611"/>
      <w:r>
        <w:rPr>
          <w:rtl/>
        </w:rPr>
        <w:t>ש</w:t>
      </w:r>
      <w:r>
        <w:rPr>
          <w:rFonts w:hint="cs"/>
          <w:rtl/>
        </w:rPr>
        <w:t>ה</w:t>
      </w:r>
      <w:r>
        <w:rPr>
          <w:rtl/>
        </w:rPr>
        <w:t xml:space="preserve">סתכל </w:t>
      </w:r>
      <w:bookmarkStart w:id="19612" w:name="_ETM_Q36_386010"/>
      <w:bookmarkEnd w:id="19612"/>
      <w:r>
        <w:rPr>
          <w:rtl/>
        </w:rPr>
        <w:t xml:space="preserve">בחצי </w:t>
      </w:r>
      <w:bookmarkStart w:id="19613" w:name="_ETM_Q36_386490"/>
      <w:bookmarkEnd w:id="19613"/>
      <w:r>
        <w:rPr>
          <w:rFonts w:hint="cs"/>
          <w:rtl/>
        </w:rPr>
        <w:t>ה</w:t>
      </w:r>
      <w:r>
        <w:rPr>
          <w:rtl/>
        </w:rPr>
        <w:t xml:space="preserve">שעה </w:t>
      </w:r>
      <w:bookmarkStart w:id="19614" w:name="_ETM_Q36_386760"/>
      <w:bookmarkEnd w:id="19614"/>
      <w:r>
        <w:rPr>
          <w:rtl/>
        </w:rPr>
        <w:t xml:space="preserve">האחרונה </w:t>
      </w:r>
      <w:bookmarkStart w:id="19615" w:name="_ETM_Q36_387990"/>
      <w:bookmarkEnd w:id="19615"/>
      <w:r>
        <w:rPr>
          <w:rtl/>
        </w:rPr>
        <w:t xml:space="preserve">על </w:t>
      </w:r>
      <w:bookmarkStart w:id="19616" w:name="_ETM_Q36_388200"/>
      <w:bookmarkEnd w:id="19616"/>
      <w:r>
        <w:rPr>
          <w:rtl/>
        </w:rPr>
        <w:t xml:space="preserve">הרשתות </w:t>
      </w:r>
      <w:bookmarkStart w:id="19617" w:name="_ETM_Q36_388740"/>
      <w:bookmarkEnd w:id="19617"/>
      <w:r>
        <w:rPr>
          <w:rtl/>
        </w:rPr>
        <w:t xml:space="preserve">החברתיות </w:t>
      </w:r>
      <w:bookmarkStart w:id="19618" w:name="_ETM_Q36_390260"/>
      <w:bookmarkEnd w:id="19618"/>
      <w:r>
        <w:rPr>
          <w:rtl/>
        </w:rPr>
        <w:t xml:space="preserve">וראה </w:t>
      </w:r>
      <w:bookmarkStart w:id="19619" w:name="_ETM_Q36_390829"/>
      <w:bookmarkEnd w:id="19619"/>
      <w:r>
        <w:rPr>
          <w:rtl/>
        </w:rPr>
        <w:t xml:space="preserve">את </w:t>
      </w:r>
      <w:bookmarkStart w:id="19620" w:name="_ETM_Q36_391069"/>
      <w:bookmarkEnd w:id="19620"/>
      <w:r>
        <w:rPr>
          <w:rtl/>
        </w:rPr>
        <w:t xml:space="preserve">התגובות </w:t>
      </w:r>
      <w:bookmarkStart w:id="19621" w:name="_ETM_Q36_392970"/>
      <w:bookmarkEnd w:id="19621"/>
      <w:r>
        <w:rPr>
          <w:rtl/>
        </w:rPr>
        <w:t xml:space="preserve">של </w:t>
      </w:r>
      <w:bookmarkStart w:id="19622" w:name="_ETM_Q36_393330"/>
      <w:bookmarkEnd w:id="19622"/>
      <w:r>
        <w:rPr>
          <w:rtl/>
        </w:rPr>
        <w:t xml:space="preserve">חיות </w:t>
      </w:r>
      <w:bookmarkStart w:id="19623" w:name="_ETM_Q36_394019"/>
      <w:bookmarkEnd w:id="19623"/>
      <w:r>
        <w:rPr>
          <w:rFonts w:hint="cs"/>
          <w:rtl/>
        </w:rPr>
        <w:t>ה</w:t>
      </w:r>
      <w:r>
        <w:rPr>
          <w:rtl/>
        </w:rPr>
        <w:t xml:space="preserve">אדם </w:t>
      </w:r>
      <w:bookmarkStart w:id="19624" w:name="_ETM_Q36_395540"/>
      <w:bookmarkEnd w:id="19624"/>
      <w:r>
        <w:rPr>
          <w:rFonts w:hint="cs"/>
          <w:rtl/>
        </w:rPr>
        <w:t xml:space="preserve">– </w:t>
      </w:r>
      <w:r>
        <w:rPr>
          <w:rtl/>
        </w:rPr>
        <w:t xml:space="preserve">איך </w:t>
      </w:r>
      <w:bookmarkStart w:id="19625" w:name="_ETM_Q36_395870"/>
      <w:bookmarkEnd w:id="19625"/>
      <w:r>
        <w:rPr>
          <w:rtl/>
        </w:rPr>
        <w:t xml:space="preserve">הם </w:t>
      </w:r>
      <w:bookmarkStart w:id="19626" w:name="_ETM_Q36_396050"/>
      <w:bookmarkEnd w:id="19626"/>
      <w:r>
        <w:rPr>
          <w:rtl/>
        </w:rPr>
        <w:t xml:space="preserve">מגיבים </w:t>
      </w:r>
      <w:bookmarkStart w:id="19627" w:name="_ETM_Q36_396650"/>
      <w:bookmarkEnd w:id="19627"/>
      <w:r>
        <w:rPr>
          <w:rtl/>
        </w:rPr>
        <w:t>בגזענות</w:t>
      </w:r>
      <w:r>
        <w:rPr>
          <w:rFonts w:hint="cs"/>
          <w:rtl/>
        </w:rPr>
        <w:t>,</w:t>
      </w:r>
      <w:r>
        <w:rPr>
          <w:rtl/>
        </w:rPr>
        <w:t xml:space="preserve"> </w:t>
      </w:r>
      <w:bookmarkStart w:id="19628" w:name="_ETM_Q36_398170"/>
      <w:bookmarkEnd w:id="19628"/>
      <w:r>
        <w:rPr>
          <w:rtl/>
        </w:rPr>
        <w:t xml:space="preserve">איך </w:t>
      </w:r>
      <w:bookmarkStart w:id="19629" w:name="_ETM_Q36_398470"/>
      <w:bookmarkEnd w:id="19629"/>
      <w:r>
        <w:rPr>
          <w:rtl/>
        </w:rPr>
        <w:t xml:space="preserve">הם </w:t>
      </w:r>
      <w:bookmarkStart w:id="19630" w:name="_ETM_Q36_398620"/>
      <w:bookmarkEnd w:id="19630"/>
      <w:r>
        <w:rPr>
          <w:rtl/>
        </w:rPr>
        <w:t xml:space="preserve">מברכים </w:t>
      </w:r>
      <w:bookmarkStart w:id="19631" w:name="_ETM_Q36_399190"/>
      <w:bookmarkEnd w:id="19631"/>
      <w:r>
        <w:rPr>
          <w:rFonts w:hint="cs"/>
          <w:rtl/>
        </w:rPr>
        <w:t xml:space="preserve">על מותה של </w:t>
      </w:r>
      <w:bookmarkStart w:id="19632" w:name="_ETM_Q36_399790"/>
      <w:bookmarkStart w:id="19633" w:name="_ETM_Q36_400000"/>
      <w:bookmarkEnd w:id="19632"/>
      <w:bookmarkEnd w:id="19633"/>
      <w:r>
        <w:rPr>
          <w:rtl/>
        </w:rPr>
        <w:t>אזרחי</w:t>
      </w:r>
      <w:r>
        <w:rPr>
          <w:rFonts w:hint="cs"/>
          <w:rtl/>
        </w:rPr>
        <w:t>ת,</w:t>
      </w:r>
      <w:r>
        <w:rPr>
          <w:rtl/>
        </w:rPr>
        <w:t xml:space="preserve"> </w:t>
      </w:r>
      <w:bookmarkStart w:id="19634" w:name="_ETM_Q36_400750"/>
      <w:bookmarkEnd w:id="19634"/>
      <w:r>
        <w:rPr>
          <w:rtl/>
        </w:rPr>
        <w:t>מורה</w:t>
      </w:r>
      <w:r>
        <w:rPr>
          <w:rFonts w:hint="cs"/>
          <w:rtl/>
        </w:rPr>
        <w:t>,</w:t>
      </w:r>
      <w:r>
        <w:rPr>
          <w:rtl/>
        </w:rPr>
        <w:t xml:space="preserve"> </w:t>
      </w:r>
      <w:bookmarkStart w:id="19635" w:name="_ETM_Q36_401650"/>
      <w:bookmarkEnd w:id="19635"/>
      <w:r>
        <w:rPr>
          <w:rtl/>
        </w:rPr>
        <w:t xml:space="preserve">כתוצאה </w:t>
      </w:r>
      <w:bookmarkStart w:id="19636" w:name="_ETM_Q36_402340"/>
      <w:bookmarkEnd w:id="19636"/>
      <w:r>
        <w:rPr>
          <w:rtl/>
        </w:rPr>
        <w:t>מטיל</w:t>
      </w:r>
      <w:r>
        <w:rPr>
          <w:rFonts w:hint="cs"/>
          <w:rtl/>
        </w:rPr>
        <w:t>.</w:t>
      </w:r>
      <w:r>
        <w:rPr>
          <w:rtl/>
        </w:rPr>
        <w:t xml:space="preserve"> </w:t>
      </w:r>
      <w:bookmarkStart w:id="19637" w:name="_ETM_Q36_403480"/>
      <w:bookmarkEnd w:id="19637"/>
      <w:r>
        <w:rPr>
          <w:rtl/>
        </w:rPr>
        <w:t xml:space="preserve">ומשטרת </w:t>
      </w:r>
      <w:bookmarkStart w:id="19638" w:name="_ETM_Q36_404440"/>
      <w:bookmarkEnd w:id="19638"/>
      <w:r>
        <w:rPr>
          <w:rtl/>
        </w:rPr>
        <w:t xml:space="preserve">בן </w:t>
      </w:r>
      <w:bookmarkStart w:id="19639" w:name="_ETM_Q36_404739"/>
      <w:bookmarkEnd w:id="19639"/>
      <w:r>
        <w:rPr>
          <w:rtl/>
        </w:rPr>
        <w:t xml:space="preserve">גביר </w:t>
      </w:r>
      <w:bookmarkStart w:id="19640" w:name="_ETM_Q36_405340"/>
      <w:bookmarkEnd w:id="19640"/>
      <w:r>
        <w:rPr>
          <w:rtl/>
        </w:rPr>
        <w:t xml:space="preserve">לא </w:t>
      </w:r>
      <w:bookmarkStart w:id="19641" w:name="_ETM_Q36_406000"/>
      <w:bookmarkEnd w:id="19641"/>
      <w:r>
        <w:rPr>
          <w:rtl/>
        </w:rPr>
        <w:t>ע</w:t>
      </w:r>
      <w:r>
        <w:rPr>
          <w:rFonts w:hint="cs"/>
          <w:rtl/>
        </w:rPr>
        <w:t>ו</w:t>
      </w:r>
      <w:r>
        <w:rPr>
          <w:rtl/>
        </w:rPr>
        <w:t xml:space="preserve">שה </w:t>
      </w:r>
      <w:bookmarkStart w:id="19642" w:name="_ETM_Q36_406810"/>
      <w:bookmarkEnd w:id="19642"/>
      <w:r>
        <w:rPr>
          <w:rtl/>
        </w:rPr>
        <w:t>כלום</w:t>
      </w:r>
      <w:bookmarkStart w:id="19643" w:name="_ETM_Q36_408270"/>
      <w:bookmarkEnd w:id="19643"/>
      <w:r>
        <w:rPr>
          <w:rFonts w:hint="cs"/>
          <w:rtl/>
        </w:rPr>
        <w:t xml:space="preserve"> </w:t>
      </w:r>
      <w:r w:rsidR="00DE4191">
        <w:rPr>
          <w:rFonts w:hint="eastAsia"/>
          <w:rtl/>
        </w:rPr>
        <w:t>–</w:t>
      </w:r>
      <w:r w:rsidR="00DE4191">
        <w:rPr>
          <w:rFonts w:hint="cs"/>
          <w:rtl/>
        </w:rPr>
        <w:t xml:space="preserve"> </w:t>
      </w:r>
      <w:r>
        <w:rPr>
          <w:rFonts w:hint="cs"/>
          <w:rtl/>
        </w:rPr>
        <w:t xml:space="preserve">אם </w:t>
      </w:r>
      <w:bookmarkStart w:id="19644" w:name="_ETM_Q36_404778"/>
      <w:bookmarkEnd w:id="19644"/>
      <w:r>
        <w:rPr>
          <w:rFonts w:hint="cs"/>
          <w:rtl/>
        </w:rPr>
        <w:t xml:space="preserve">התגובות האלה היו נכתבות על ידי </w:t>
      </w:r>
      <w:bookmarkStart w:id="19645" w:name="_ETM_Q36_408450"/>
      <w:bookmarkStart w:id="19646" w:name="_ETM_Q36_408569"/>
      <w:bookmarkStart w:id="19647" w:name="_ETM_Q36_409080"/>
      <w:bookmarkStart w:id="19648" w:name="_ETM_Q36_409530"/>
      <w:bookmarkStart w:id="19649" w:name="_ETM_Q36_409800"/>
      <w:bookmarkStart w:id="19650" w:name="_ETM_Q36_411040"/>
      <w:bookmarkStart w:id="19651" w:name="_ETM_Q36_413299"/>
      <w:bookmarkEnd w:id="19645"/>
      <w:bookmarkEnd w:id="19646"/>
      <w:bookmarkEnd w:id="19647"/>
      <w:bookmarkEnd w:id="19648"/>
      <w:bookmarkEnd w:id="19649"/>
      <w:bookmarkEnd w:id="19650"/>
      <w:bookmarkEnd w:id="19651"/>
      <w:r>
        <w:rPr>
          <w:rtl/>
        </w:rPr>
        <w:t xml:space="preserve">פעילים </w:t>
      </w:r>
      <w:bookmarkStart w:id="19652" w:name="_ETM_Q36_414349"/>
      <w:bookmarkEnd w:id="19652"/>
      <w:r>
        <w:rPr>
          <w:rFonts w:hint="cs"/>
          <w:rtl/>
        </w:rPr>
        <w:t xml:space="preserve">ערבים </w:t>
      </w:r>
      <w:r>
        <w:rPr>
          <w:rtl/>
        </w:rPr>
        <w:t xml:space="preserve">ברשת </w:t>
      </w:r>
      <w:bookmarkStart w:id="19653" w:name="_ETM_Q36_414889"/>
      <w:bookmarkEnd w:id="19653"/>
      <w:r>
        <w:rPr>
          <w:rtl/>
        </w:rPr>
        <w:t>החברתית</w:t>
      </w:r>
      <w:bookmarkStart w:id="19654" w:name="_ETM_Q36_415639"/>
      <w:bookmarkStart w:id="19655" w:name="_ETM_Q36_416790"/>
      <w:bookmarkEnd w:id="19654"/>
      <w:bookmarkEnd w:id="19655"/>
      <w:r>
        <w:rPr>
          <w:rFonts w:hint="cs"/>
          <w:rtl/>
        </w:rPr>
        <w:t>, המ</w:t>
      </w:r>
      <w:r>
        <w:rPr>
          <w:rtl/>
        </w:rPr>
        <w:t xml:space="preserve">שטרה </w:t>
      </w:r>
      <w:bookmarkStart w:id="19656" w:name="_ETM_Q36_417599"/>
      <w:bookmarkEnd w:id="19656"/>
      <w:r>
        <w:rPr>
          <w:rtl/>
        </w:rPr>
        <w:t xml:space="preserve">של </w:t>
      </w:r>
      <w:bookmarkStart w:id="19657" w:name="_ETM_Q36_417840"/>
      <w:bookmarkEnd w:id="19657"/>
      <w:r>
        <w:rPr>
          <w:rtl/>
        </w:rPr>
        <w:t xml:space="preserve">בן </w:t>
      </w:r>
      <w:bookmarkStart w:id="19658" w:name="_ETM_Q36_418019"/>
      <w:bookmarkEnd w:id="19658"/>
      <w:r>
        <w:rPr>
          <w:rtl/>
        </w:rPr>
        <w:t xml:space="preserve">גביר </w:t>
      </w:r>
      <w:bookmarkStart w:id="19659" w:name="_ETM_Q36_418439"/>
      <w:bookmarkEnd w:id="19659"/>
      <w:r>
        <w:rPr>
          <w:rtl/>
        </w:rPr>
        <w:t xml:space="preserve">הייתה </w:t>
      </w:r>
      <w:bookmarkStart w:id="19660" w:name="_ETM_Q36_418950"/>
      <w:bookmarkEnd w:id="19660"/>
      <w:r>
        <w:rPr>
          <w:rtl/>
        </w:rPr>
        <w:t>חוט</w:t>
      </w:r>
      <w:r>
        <w:rPr>
          <w:rFonts w:hint="cs"/>
          <w:rtl/>
        </w:rPr>
        <w:t xml:space="preserve">פת אותם </w:t>
      </w:r>
      <w:bookmarkStart w:id="19661" w:name="_ETM_Q36_416860"/>
      <w:bookmarkStart w:id="19662" w:name="_ETM_Q36_419519"/>
      <w:bookmarkStart w:id="19663" w:name="_ETM_Q36_419730"/>
      <w:bookmarkStart w:id="19664" w:name="_ETM_Q36_419959"/>
      <w:bookmarkEnd w:id="19661"/>
      <w:bookmarkEnd w:id="19662"/>
      <w:bookmarkEnd w:id="19663"/>
      <w:bookmarkEnd w:id="19664"/>
      <w:r>
        <w:rPr>
          <w:rFonts w:hint="cs"/>
          <w:rtl/>
        </w:rPr>
        <w:t xml:space="preserve">באמצע הלילה, והייתה מצלמת אותם והשר היה מתגאה במעצר. </w:t>
      </w:r>
      <w:bookmarkStart w:id="19665" w:name="_ETM_Q36_427239"/>
      <w:bookmarkStart w:id="19666" w:name="_ETM_Q36_420049"/>
      <w:bookmarkStart w:id="19667" w:name="_ETM_Q36_420499"/>
      <w:bookmarkStart w:id="19668" w:name="_ETM_Q36_421219"/>
      <w:bookmarkStart w:id="19669" w:name="_ETM_Q36_421699"/>
      <w:bookmarkStart w:id="19670" w:name="_ETM_Q36_422299"/>
      <w:bookmarkStart w:id="19671" w:name="_ETM_Q36_422870"/>
      <w:bookmarkStart w:id="19672" w:name="_ETM_Q36_423499"/>
      <w:bookmarkStart w:id="19673" w:name="_ETM_Q36_424069"/>
      <w:bookmarkStart w:id="19674" w:name="_ETM_Q36_424819"/>
      <w:bookmarkStart w:id="19675" w:name="_ETM_Q36_425239"/>
      <w:bookmarkStart w:id="19676" w:name="_ETM_Q36_425839"/>
      <w:bookmarkStart w:id="19677" w:name="_ETM_Q36_426970"/>
      <w:bookmarkStart w:id="19678" w:name="_ETM_Q36_427299"/>
      <w:bookmarkStart w:id="19679" w:name="_ETM_Q36_427540"/>
      <w:bookmarkStart w:id="19680" w:name="_ETM_Q36_427599"/>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r>
        <w:rPr>
          <w:rFonts w:hint="cs"/>
          <w:rtl/>
        </w:rPr>
        <w:t>אבל כשמ</w:t>
      </w:r>
      <w:r>
        <w:rPr>
          <w:rtl/>
        </w:rPr>
        <w:t xml:space="preserve">דובר </w:t>
      </w:r>
      <w:bookmarkStart w:id="19681" w:name="_ETM_Q36_428840"/>
      <w:bookmarkStart w:id="19682" w:name="_ETM_Q36_429409"/>
      <w:bookmarkStart w:id="19683" w:name="_ETM_Q36_429799"/>
      <w:bookmarkEnd w:id="19681"/>
      <w:bookmarkEnd w:id="19682"/>
      <w:bookmarkEnd w:id="19683"/>
      <w:r>
        <w:rPr>
          <w:rFonts w:hint="cs"/>
          <w:rtl/>
        </w:rPr>
        <w:t>ב</w:t>
      </w:r>
      <w:r>
        <w:rPr>
          <w:rtl/>
        </w:rPr>
        <w:t>ערב</w:t>
      </w:r>
      <w:r w:rsidR="00DE4191">
        <w:rPr>
          <w:rFonts w:hint="cs"/>
          <w:rtl/>
        </w:rPr>
        <w:t>י</w:t>
      </w:r>
      <w:r>
        <w:rPr>
          <w:rtl/>
        </w:rPr>
        <w:t xml:space="preserve">יה </w:t>
      </w:r>
      <w:bookmarkStart w:id="19684" w:name="_ETM_Q36_430309"/>
      <w:bookmarkEnd w:id="19684"/>
      <w:r>
        <w:rPr>
          <w:rtl/>
        </w:rPr>
        <w:t xml:space="preserve">שנהרגה </w:t>
      </w:r>
      <w:bookmarkStart w:id="19685" w:name="_ETM_Q36_431059"/>
      <w:bookmarkEnd w:id="19685"/>
      <w:r>
        <w:rPr>
          <w:rFonts w:hint="cs"/>
          <w:rtl/>
        </w:rPr>
        <w:t xml:space="preserve">מטיל </w:t>
      </w:r>
      <w:bookmarkStart w:id="19686" w:name="_ETM_Q36_433060"/>
      <w:bookmarkEnd w:id="19686"/>
      <w:r>
        <w:rPr>
          <w:rFonts w:hint="cs"/>
          <w:rtl/>
        </w:rPr>
        <w:t>מותר ל</w:t>
      </w:r>
      <w:bookmarkStart w:id="19687" w:name="_ETM_Q36_433270"/>
      <w:bookmarkEnd w:id="19687"/>
      <w:r>
        <w:rPr>
          <w:rtl/>
        </w:rPr>
        <w:t xml:space="preserve">יהודים </w:t>
      </w:r>
      <w:bookmarkStart w:id="19688" w:name="_ETM_Q36_434780"/>
      <w:bookmarkEnd w:id="19688"/>
      <w:r>
        <w:rPr>
          <w:rtl/>
        </w:rPr>
        <w:t xml:space="preserve">להלל </w:t>
      </w:r>
      <w:bookmarkStart w:id="19689" w:name="_ETM_Q36_435590"/>
      <w:bookmarkEnd w:id="19689"/>
      <w:r>
        <w:rPr>
          <w:rtl/>
        </w:rPr>
        <w:t xml:space="preserve">את </w:t>
      </w:r>
      <w:bookmarkStart w:id="19690" w:name="_ETM_Q36_435770"/>
      <w:bookmarkEnd w:id="19690"/>
      <w:r>
        <w:rPr>
          <w:rtl/>
        </w:rPr>
        <w:t>המ</w:t>
      </w:r>
      <w:r>
        <w:rPr>
          <w:rFonts w:hint="cs"/>
          <w:rtl/>
        </w:rPr>
        <w:t>ו</w:t>
      </w:r>
      <w:r>
        <w:rPr>
          <w:rtl/>
        </w:rPr>
        <w:t xml:space="preserve">ות </w:t>
      </w:r>
      <w:bookmarkStart w:id="19691" w:name="_ETM_Q36_436220"/>
      <w:bookmarkEnd w:id="19691"/>
      <w:r>
        <w:rPr>
          <w:rtl/>
        </w:rPr>
        <w:t>של</w:t>
      </w:r>
      <w:r>
        <w:rPr>
          <w:rFonts w:hint="cs"/>
          <w:rtl/>
        </w:rPr>
        <w:t>ה.</w:t>
      </w:r>
      <w:bookmarkStart w:id="19692" w:name="_ETM_Q36_436970"/>
      <w:bookmarkEnd w:id="19692"/>
      <w:r>
        <w:rPr>
          <w:rFonts w:hint="cs"/>
          <w:rtl/>
        </w:rPr>
        <w:t xml:space="preserve"> </w:t>
      </w:r>
      <w:r>
        <w:rPr>
          <w:rtl/>
        </w:rPr>
        <w:t>שיתביישו</w:t>
      </w:r>
      <w:bookmarkStart w:id="19693" w:name="_ETM_Q36_438139"/>
      <w:bookmarkEnd w:id="19693"/>
      <w:r>
        <w:rPr>
          <w:rFonts w:hint="cs"/>
          <w:rtl/>
        </w:rPr>
        <w:t xml:space="preserve"> </w:t>
      </w:r>
      <w:r>
        <w:rPr>
          <w:rtl/>
        </w:rPr>
        <w:t>להם</w:t>
      </w:r>
      <w:r>
        <w:rPr>
          <w:rFonts w:hint="cs"/>
          <w:rtl/>
        </w:rPr>
        <w:t>.</w:t>
      </w:r>
    </w:p>
    <w:p w:rsidR="009073FD" w:rsidRDefault="009073FD" w:rsidP="001C000D">
      <w:pPr>
        <w:rPr>
          <w:rtl/>
        </w:rPr>
      </w:pPr>
      <w:bookmarkStart w:id="19694" w:name="_ETM_Q36_440690"/>
      <w:bookmarkStart w:id="19695" w:name="_ETM_Q36_440775"/>
      <w:bookmarkEnd w:id="19694"/>
      <w:bookmarkEnd w:id="19695"/>
    </w:p>
    <w:p w:rsidR="009073FD" w:rsidRDefault="009073FD" w:rsidP="00DE4191">
      <w:pPr>
        <w:rPr>
          <w:rtl/>
        </w:rPr>
      </w:pPr>
      <w:bookmarkStart w:id="19696" w:name="_ETM_Q36_439139"/>
      <w:bookmarkEnd w:id="19696"/>
      <w:r>
        <w:rPr>
          <w:rFonts w:hint="cs"/>
          <w:rtl/>
        </w:rPr>
        <w:t>כ</w:t>
      </w:r>
      <w:r>
        <w:rPr>
          <w:rtl/>
        </w:rPr>
        <w:t xml:space="preserve">שדיברנו </w:t>
      </w:r>
      <w:bookmarkStart w:id="19697" w:name="_ETM_Q36_440190"/>
      <w:bookmarkEnd w:id="19697"/>
      <w:r>
        <w:rPr>
          <w:rtl/>
        </w:rPr>
        <w:t xml:space="preserve">לפני </w:t>
      </w:r>
      <w:bookmarkStart w:id="19698" w:name="_ETM_Q36_440639"/>
      <w:bookmarkEnd w:id="19698"/>
      <w:r>
        <w:rPr>
          <w:rtl/>
        </w:rPr>
        <w:t>תקופה</w:t>
      </w:r>
      <w:r>
        <w:rPr>
          <w:rFonts w:hint="cs"/>
          <w:rtl/>
        </w:rPr>
        <w:t>,</w:t>
      </w:r>
      <w:r>
        <w:rPr>
          <w:rtl/>
        </w:rPr>
        <w:t xml:space="preserve"> </w:t>
      </w:r>
      <w:bookmarkStart w:id="19699" w:name="_ETM_Q36_441630"/>
      <w:bookmarkEnd w:id="19699"/>
      <w:r>
        <w:rPr>
          <w:rFonts w:hint="cs"/>
          <w:rtl/>
        </w:rPr>
        <w:t>כ</w:t>
      </w:r>
      <w:r>
        <w:rPr>
          <w:rtl/>
        </w:rPr>
        <w:t xml:space="preserve">שהזכרתי </w:t>
      </w:r>
      <w:bookmarkStart w:id="19700" w:name="_ETM_Q36_443040"/>
      <w:bookmarkEnd w:id="19700"/>
      <w:r>
        <w:rPr>
          <w:rtl/>
        </w:rPr>
        <w:t xml:space="preserve">את </w:t>
      </w:r>
      <w:bookmarkStart w:id="19701" w:name="_ETM_Q36_443220"/>
      <w:bookmarkEnd w:id="19701"/>
      <w:r>
        <w:rPr>
          <w:rtl/>
        </w:rPr>
        <w:t xml:space="preserve">ישעיהו </w:t>
      </w:r>
      <w:bookmarkStart w:id="19702" w:name="_ETM_Q36_444000"/>
      <w:bookmarkEnd w:id="19702"/>
      <w:proofErr w:type="spellStart"/>
      <w:r>
        <w:rPr>
          <w:rFonts w:hint="cs"/>
          <w:rtl/>
        </w:rPr>
        <w:t>ליבוביץ</w:t>
      </w:r>
      <w:proofErr w:type="spellEnd"/>
      <w:r>
        <w:rPr>
          <w:rtl/>
        </w:rPr>
        <w:t>'</w:t>
      </w:r>
      <w:r>
        <w:rPr>
          <w:rFonts w:hint="cs"/>
          <w:rtl/>
        </w:rPr>
        <w:t xml:space="preserve">, שדיבר על שלב </w:t>
      </w:r>
      <w:bookmarkStart w:id="19703" w:name="_ETM_Q36_444900"/>
      <w:bookmarkStart w:id="19704" w:name="_ETM_Q36_445509"/>
      <w:bookmarkStart w:id="19705" w:name="_ETM_Q36_446379"/>
      <w:bookmarkStart w:id="19706" w:name="_ETM_Q36_446589"/>
      <w:bookmarkStart w:id="19707" w:name="_ETM_Q36_447159"/>
      <w:bookmarkEnd w:id="19703"/>
      <w:bookmarkEnd w:id="19704"/>
      <w:bookmarkEnd w:id="19705"/>
      <w:bookmarkEnd w:id="19706"/>
      <w:bookmarkEnd w:id="19707"/>
      <w:r>
        <w:rPr>
          <w:rFonts w:hint="cs"/>
          <w:rtl/>
        </w:rPr>
        <w:t>ההתבהמות –</w:t>
      </w:r>
      <w:r>
        <w:rPr>
          <w:rtl/>
        </w:rPr>
        <w:t xml:space="preserve"> </w:t>
      </w:r>
      <w:bookmarkStart w:id="19708" w:name="_ETM_Q36_448199"/>
      <w:bookmarkEnd w:id="19708"/>
      <w:r>
        <w:rPr>
          <w:rtl/>
        </w:rPr>
        <w:t xml:space="preserve">כנראה </w:t>
      </w:r>
      <w:bookmarkStart w:id="19709" w:name="_ETM_Q36_449279"/>
      <w:bookmarkEnd w:id="19709"/>
      <w:r>
        <w:rPr>
          <w:rtl/>
        </w:rPr>
        <w:t xml:space="preserve">שאנחנו </w:t>
      </w:r>
      <w:bookmarkStart w:id="19710" w:name="_ETM_Q36_450539"/>
      <w:bookmarkEnd w:id="19710"/>
      <w:r>
        <w:rPr>
          <w:rtl/>
        </w:rPr>
        <w:t xml:space="preserve">בשלב </w:t>
      </w:r>
      <w:bookmarkStart w:id="19711" w:name="_ETM_Q36_451229"/>
      <w:bookmarkEnd w:id="19711"/>
      <w:r>
        <w:rPr>
          <w:rFonts w:hint="cs"/>
          <w:rtl/>
        </w:rPr>
        <w:t>ההתבהמות.</w:t>
      </w:r>
      <w:r>
        <w:rPr>
          <w:rtl/>
        </w:rPr>
        <w:t xml:space="preserve"> </w:t>
      </w:r>
      <w:bookmarkStart w:id="19712" w:name="_ETM_Q36_452309"/>
      <w:bookmarkEnd w:id="19712"/>
      <w:r>
        <w:rPr>
          <w:rtl/>
        </w:rPr>
        <w:t>אי</w:t>
      </w:r>
      <w:bookmarkStart w:id="19713" w:name="_ETM_Q36_452610"/>
      <w:bookmarkEnd w:id="19713"/>
      <w:r>
        <w:rPr>
          <w:rFonts w:hint="cs"/>
          <w:rtl/>
        </w:rPr>
        <w:t>-</w:t>
      </w:r>
      <w:r>
        <w:rPr>
          <w:rtl/>
        </w:rPr>
        <w:t xml:space="preserve">אפשר </w:t>
      </w:r>
      <w:bookmarkStart w:id="19714" w:name="_ETM_Q36_453120"/>
      <w:bookmarkEnd w:id="19714"/>
      <w:r>
        <w:rPr>
          <w:rtl/>
        </w:rPr>
        <w:t xml:space="preserve">להבין </w:t>
      </w:r>
      <w:bookmarkStart w:id="19715" w:name="_ETM_Q36_453599"/>
      <w:bookmarkEnd w:id="19715"/>
      <w:r>
        <w:rPr>
          <w:rtl/>
        </w:rPr>
        <w:t xml:space="preserve">את </w:t>
      </w:r>
      <w:bookmarkStart w:id="19716" w:name="_ETM_Q36_453749"/>
      <w:bookmarkEnd w:id="19716"/>
      <w:r>
        <w:rPr>
          <w:rtl/>
        </w:rPr>
        <w:t xml:space="preserve">התגובות </w:t>
      </w:r>
      <w:bookmarkStart w:id="19717" w:name="_ETM_Q36_454229"/>
      <w:bookmarkEnd w:id="19717"/>
      <w:r>
        <w:rPr>
          <w:rtl/>
        </w:rPr>
        <w:t>האלה</w:t>
      </w:r>
      <w:bookmarkStart w:id="19718" w:name="_ETM_Q36_454389"/>
      <w:bookmarkEnd w:id="19718"/>
      <w:r>
        <w:rPr>
          <w:rtl/>
        </w:rPr>
        <w:t xml:space="preserve"> </w:t>
      </w:r>
      <w:bookmarkStart w:id="19719" w:name="_ETM_Q36_455020"/>
      <w:bookmarkEnd w:id="19719"/>
      <w:r>
        <w:rPr>
          <w:rtl/>
        </w:rPr>
        <w:t xml:space="preserve">בצורה </w:t>
      </w:r>
      <w:bookmarkStart w:id="19720" w:name="_ETM_Q36_455620"/>
      <w:bookmarkEnd w:id="19720"/>
      <w:r>
        <w:rPr>
          <w:rtl/>
        </w:rPr>
        <w:t>הזו</w:t>
      </w:r>
      <w:bookmarkStart w:id="19721" w:name="_ETM_Q36_456370"/>
      <w:bookmarkEnd w:id="19721"/>
      <w:r>
        <w:rPr>
          <w:rFonts w:hint="cs"/>
          <w:rtl/>
        </w:rPr>
        <w:t xml:space="preserve"> </w:t>
      </w:r>
      <w:r>
        <w:rPr>
          <w:rtl/>
        </w:rPr>
        <w:t>כשמברכים</w:t>
      </w:r>
      <w:r>
        <w:rPr>
          <w:rFonts w:hint="cs"/>
          <w:rtl/>
        </w:rPr>
        <w:t>.</w:t>
      </w:r>
      <w:r>
        <w:rPr>
          <w:rtl/>
        </w:rPr>
        <w:t xml:space="preserve"> </w:t>
      </w:r>
      <w:bookmarkStart w:id="19722" w:name="_ETM_Q36_457599"/>
      <w:bookmarkEnd w:id="19722"/>
      <w:r>
        <w:rPr>
          <w:rtl/>
        </w:rPr>
        <w:t xml:space="preserve">לפחות </w:t>
      </w:r>
      <w:bookmarkStart w:id="19723" w:name="_ETM_Q36_458319"/>
      <w:bookmarkEnd w:id="19723"/>
      <w:r>
        <w:rPr>
          <w:rFonts w:hint="cs"/>
          <w:rtl/>
        </w:rPr>
        <w:t xml:space="preserve">אנחנו </w:t>
      </w:r>
      <w:bookmarkStart w:id="19724" w:name="_ETM_Q36_459067"/>
      <w:bookmarkEnd w:id="19724"/>
      <w:r>
        <w:rPr>
          <w:rFonts w:hint="cs"/>
          <w:rtl/>
        </w:rPr>
        <w:t xml:space="preserve">עם ערכי, </w:t>
      </w:r>
      <w:bookmarkStart w:id="19725" w:name="_ETM_Q36_458740"/>
      <w:bookmarkStart w:id="19726" w:name="_ETM_Q36_459980"/>
      <w:bookmarkStart w:id="19727" w:name="_ETM_Q36_460250"/>
      <w:bookmarkStart w:id="19728" w:name="_ETM_Q36_460850"/>
      <w:bookmarkEnd w:id="19725"/>
      <w:bookmarkEnd w:id="19726"/>
      <w:bookmarkEnd w:id="19727"/>
      <w:bookmarkEnd w:id="19728"/>
      <w:r>
        <w:rPr>
          <w:rtl/>
        </w:rPr>
        <w:t xml:space="preserve">מעולם </w:t>
      </w:r>
      <w:bookmarkStart w:id="19729" w:name="_ETM_Q36_461540"/>
      <w:bookmarkEnd w:id="19729"/>
      <w:r>
        <w:rPr>
          <w:rtl/>
        </w:rPr>
        <w:t xml:space="preserve">לא </w:t>
      </w:r>
      <w:bookmarkStart w:id="19730" w:name="_ETM_Q36_461779"/>
      <w:bookmarkEnd w:id="19730"/>
      <w:r>
        <w:rPr>
          <w:rtl/>
        </w:rPr>
        <w:t>חגגנו</w:t>
      </w:r>
      <w:r>
        <w:rPr>
          <w:rFonts w:hint="cs"/>
          <w:rtl/>
        </w:rPr>
        <w:t>,</w:t>
      </w:r>
      <w:r>
        <w:rPr>
          <w:rtl/>
        </w:rPr>
        <w:t xml:space="preserve"> </w:t>
      </w:r>
      <w:bookmarkStart w:id="19731" w:name="_ETM_Q36_462830"/>
      <w:bookmarkEnd w:id="19731"/>
      <w:r>
        <w:rPr>
          <w:rtl/>
        </w:rPr>
        <w:t xml:space="preserve">מעולם </w:t>
      </w:r>
      <w:bookmarkStart w:id="19732" w:name="_ETM_Q36_463490"/>
      <w:bookmarkEnd w:id="19732"/>
      <w:r>
        <w:rPr>
          <w:rtl/>
        </w:rPr>
        <w:t xml:space="preserve">לא </w:t>
      </w:r>
      <w:bookmarkStart w:id="19733" w:name="_ETM_Q36_463610"/>
      <w:bookmarkEnd w:id="19733"/>
      <w:r>
        <w:rPr>
          <w:rFonts w:hint="cs"/>
          <w:rtl/>
        </w:rPr>
        <w:t>שמחנו ע</w:t>
      </w:r>
      <w:r w:rsidR="00DE4191">
        <w:rPr>
          <w:rFonts w:hint="cs"/>
          <w:rtl/>
        </w:rPr>
        <w:t>ל</w:t>
      </w:r>
      <w:r>
        <w:rPr>
          <w:rFonts w:hint="cs"/>
          <w:rtl/>
        </w:rPr>
        <w:t xml:space="preserve"> דם, על רצח, על הרג. שיתביישו להם. </w:t>
      </w:r>
      <w:bookmarkStart w:id="19734" w:name="_ETM_Q36_464977"/>
      <w:bookmarkStart w:id="19735" w:name="_ETM_Q36_463879"/>
      <w:bookmarkStart w:id="19736" w:name="_ETM_Q36_464150"/>
      <w:bookmarkStart w:id="19737" w:name="_ETM_Q36_464740"/>
      <w:bookmarkStart w:id="19738" w:name="_ETM_Q36_466029"/>
      <w:bookmarkStart w:id="19739" w:name="_ETM_Q36_466650"/>
      <w:bookmarkStart w:id="19740" w:name="_ETM_Q36_466949"/>
      <w:bookmarkStart w:id="19741" w:name="_ETM_Q36_467850"/>
      <w:bookmarkStart w:id="19742" w:name="_ETM_Q36_469199"/>
      <w:bookmarkEnd w:id="19734"/>
      <w:bookmarkEnd w:id="19735"/>
      <w:bookmarkEnd w:id="19736"/>
      <w:bookmarkEnd w:id="19737"/>
      <w:bookmarkEnd w:id="19738"/>
      <w:bookmarkEnd w:id="19739"/>
      <w:bookmarkEnd w:id="19740"/>
      <w:bookmarkEnd w:id="19741"/>
      <w:bookmarkEnd w:id="19742"/>
    </w:p>
    <w:p w:rsidR="009073FD" w:rsidRDefault="009073FD" w:rsidP="001C000D">
      <w:pPr>
        <w:rPr>
          <w:rtl/>
        </w:rPr>
      </w:pPr>
      <w:bookmarkStart w:id="19743" w:name="_ETM_Q36_469634"/>
      <w:bookmarkStart w:id="19744" w:name="_ETM_Q36_469718"/>
      <w:bookmarkEnd w:id="19743"/>
      <w:bookmarkEnd w:id="19744"/>
    </w:p>
    <w:p w:rsidR="009073FD" w:rsidRDefault="009073FD" w:rsidP="001C000D">
      <w:pPr>
        <w:pStyle w:val="af6"/>
        <w:keepNext/>
        <w:rPr>
          <w:rtl/>
        </w:rPr>
      </w:pPr>
      <w:r w:rsidRPr="000F365F">
        <w:rPr>
          <w:rStyle w:val="TagStyle"/>
          <w:rtl/>
        </w:rPr>
        <w:t xml:space="preserve"> &lt;&lt; יור &gt;&gt; </w:t>
      </w:r>
      <w:r>
        <w:rPr>
          <w:rtl/>
        </w:rPr>
        <w:t>היו"ר משה טור פז:</w:t>
      </w:r>
      <w:r w:rsidRPr="000F365F">
        <w:rPr>
          <w:rStyle w:val="TagStyle"/>
          <w:rtl/>
        </w:rPr>
        <w:t xml:space="preserve"> &lt;&lt; יור &gt;&gt;</w:t>
      </w:r>
      <w:r>
        <w:rPr>
          <w:rtl/>
        </w:rPr>
        <w:t xml:space="preserve">   </w:t>
      </w:r>
    </w:p>
    <w:p w:rsidR="009073FD" w:rsidRDefault="009073FD" w:rsidP="008D05DF">
      <w:pPr>
        <w:rPr>
          <w:rtl/>
        </w:rPr>
      </w:pPr>
    </w:p>
    <w:p w:rsidR="009073FD" w:rsidRDefault="009073FD" w:rsidP="00D52851">
      <w:pPr>
        <w:rPr>
          <w:rtl/>
        </w:rPr>
      </w:pPr>
      <w:bookmarkStart w:id="19745" w:name="_ETM_Q36_470894"/>
      <w:bookmarkStart w:id="19746" w:name="_ETM_Q36_471490"/>
      <w:bookmarkEnd w:id="19745"/>
      <w:bookmarkEnd w:id="19746"/>
      <w:r>
        <w:rPr>
          <w:rtl/>
        </w:rPr>
        <w:t xml:space="preserve">תודה </w:t>
      </w:r>
      <w:bookmarkStart w:id="19747" w:name="_ETM_Q36_471850"/>
      <w:bookmarkEnd w:id="19747"/>
      <w:r>
        <w:rPr>
          <w:rtl/>
        </w:rPr>
        <w:t>רבה</w:t>
      </w:r>
      <w:r>
        <w:rPr>
          <w:rFonts w:hint="cs"/>
          <w:rtl/>
        </w:rPr>
        <w:t>.</w:t>
      </w:r>
      <w:r>
        <w:rPr>
          <w:rtl/>
        </w:rPr>
        <w:t xml:space="preserve"> </w:t>
      </w:r>
      <w:bookmarkStart w:id="19748" w:name="_ETM_Q36_472420"/>
      <w:bookmarkEnd w:id="19748"/>
      <w:r>
        <w:rPr>
          <w:rtl/>
        </w:rPr>
        <w:t xml:space="preserve">הדוברת </w:t>
      </w:r>
      <w:bookmarkStart w:id="19749" w:name="_ETM_Q36_472930"/>
      <w:bookmarkEnd w:id="19749"/>
      <w:r>
        <w:rPr>
          <w:rtl/>
        </w:rPr>
        <w:t xml:space="preserve">הבאה </w:t>
      </w:r>
      <w:bookmarkStart w:id="19750" w:name="_ETM_Q36_473230"/>
      <w:bookmarkEnd w:id="19750"/>
      <w:r>
        <w:rPr>
          <w:rFonts w:hint="cs"/>
          <w:rtl/>
        </w:rPr>
        <w:t xml:space="preserve">– </w:t>
      </w:r>
      <w:r>
        <w:rPr>
          <w:rtl/>
        </w:rPr>
        <w:t xml:space="preserve">חברת </w:t>
      </w:r>
      <w:bookmarkStart w:id="19751" w:name="_ETM_Q36_473650"/>
      <w:bookmarkEnd w:id="19751"/>
      <w:r>
        <w:rPr>
          <w:rtl/>
        </w:rPr>
        <w:t xml:space="preserve">הכנסת </w:t>
      </w:r>
      <w:bookmarkStart w:id="19752" w:name="_ETM_Q36_474040"/>
      <w:bookmarkEnd w:id="19752"/>
      <w:r>
        <w:rPr>
          <w:rtl/>
        </w:rPr>
        <w:t xml:space="preserve">יוליה </w:t>
      </w:r>
      <w:bookmarkStart w:id="19753" w:name="_ETM_Q36_474430"/>
      <w:bookmarkEnd w:id="19753"/>
      <w:r>
        <w:rPr>
          <w:rtl/>
        </w:rPr>
        <w:t>מלינובסקי</w:t>
      </w:r>
      <w:r>
        <w:rPr>
          <w:rFonts w:hint="cs"/>
          <w:rtl/>
        </w:rPr>
        <w:t>.</w:t>
      </w:r>
      <w:r>
        <w:rPr>
          <w:rtl/>
        </w:rPr>
        <w:t xml:space="preserve"> </w:t>
      </w:r>
      <w:bookmarkStart w:id="19754" w:name="_ETM_Q36_475180"/>
      <w:bookmarkEnd w:id="19754"/>
      <w:r>
        <w:rPr>
          <w:rtl/>
        </w:rPr>
        <w:t>בבקשה</w:t>
      </w:r>
      <w:r>
        <w:rPr>
          <w:rFonts w:hint="cs"/>
          <w:rtl/>
        </w:rPr>
        <w:t>.</w:t>
      </w:r>
    </w:p>
    <w:p w:rsidR="009073FD" w:rsidRDefault="009073FD" w:rsidP="001C000D">
      <w:pPr>
        <w:rPr>
          <w:rtl/>
        </w:rPr>
      </w:pPr>
      <w:bookmarkStart w:id="19755" w:name="_ETM_Q36_480819"/>
      <w:bookmarkStart w:id="19756" w:name="_ETM_Q36_480886"/>
      <w:bookmarkEnd w:id="19755"/>
      <w:bookmarkEnd w:id="19756"/>
    </w:p>
    <w:p w:rsidR="009073FD" w:rsidRDefault="009073FD" w:rsidP="001C000D">
      <w:pPr>
        <w:pStyle w:val="a4"/>
        <w:keepNext/>
        <w:rPr>
          <w:rtl/>
        </w:rPr>
      </w:pPr>
      <w:bookmarkStart w:id="19757" w:name="ET_speaker_5552_11"/>
      <w:r w:rsidRPr="000F365F">
        <w:rPr>
          <w:rStyle w:val="TagStyle"/>
          <w:rtl/>
        </w:rPr>
        <w:t xml:space="preserve"> &lt;&lt; דובר &gt;&gt; </w:t>
      </w:r>
      <w:bookmarkStart w:id="19758" w:name="_Toc182921885"/>
      <w:bookmarkStart w:id="19759" w:name="_Toc182922257"/>
      <w:r>
        <w:rPr>
          <w:rtl/>
        </w:rPr>
        <w:t>יוליה מלינובסקי (ישראל ביתנו):</w:t>
      </w:r>
      <w:bookmarkEnd w:id="19758"/>
      <w:bookmarkEnd w:id="19759"/>
      <w:r w:rsidRPr="000F365F">
        <w:rPr>
          <w:rStyle w:val="TagStyle"/>
          <w:rtl/>
        </w:rPr>
        <w:t xml:space="preserve"> &lt;&lt; דובר &gt;&gt;</w:t>
      </w:r>
      <w:r>
        <w:rPr>
          <w:rtl/>
        </w:rPr>
        <w:t xml:space="preserve">   </w:t>
      </w:r>
      <w:bookmarkEnd w:id="19757"/>
    </w:p>
    <w:p w:rsidR="009073FD" w:rsidRDefault="009073FD" w:rsidP="001C000D">
      <w:pPr>
        <w:rPr>
          <w:rtl/>
        </w:rPr>
      </w:pPr>
    </w:p>
    <w:p w:rsidR="009073FD" w:rsidRDefault="009073FD" w:rsidP="005160D4">
      <w:pPr>
        <w:rPr>
          <w:rtl/>
        </w:rPr>
      </w:pPr>
      <w:bookmarkStart w:id="19760" w:name="_ETM_Q36_484555"/>
      <w:bookmarkStart w:id="19761" w:name="_ETM_Q36_493549"/>
      <w:bookmarkEnd w:id="19760"/>
      <w:bookmarkEnd w:id="19761"/>
      <w:r>
        <w:rPr>
          <w:rtl/>
        </w:rPr>
        <w:t xml:space="preserve">אדוני </w:t>
      </w:r>
      <w:bookmarkStart w:id="19762" w:name="_ETM_Q36_493940"/>
      <w:bookmarkEnd w:id="19762"/>
      <w:r>
        <w:rPr>
          <w:rtl/>
        </w:rPr>
        <w:t>היושב-ראש</w:t>
      </w:r>
      <w:r>
        <w:rPr>
          <w:rFonts w:hint="cs"/>
          <w:rtl/>
        </w:rPr>
        <w:t>,</w:t>
      </w:r>
      <w:r>
        <w:rPr>
          <w:rtl/>
        </w:rPr>
        <w:t xml:space="preserve"> </w:t>
      </w:r>
      <w:bookmarkStart w:id="19763" w:name="_ETM_Q36_494540"/>
      <w:bookmarkEnd w:id="19763"/>
      <w:r>
        <w:rPr>
          <w:rtl/>
        </w:rPr>
        <w:t xml:space="preserve">גברתי </w:t>
      </w:r>
      <w:bookmarkStart w:id="19764" w:name="_ETM_Q36_494900"/>
      <w:bookmarkEnd w:id="19764"/>
      <w:r>
        <w:rPr>
          <w:rtl/>
        </w:rPr>
        <w:t>השרה</w:t>
      </w:r>
      <w:r>
        <w:rPr>
          <w:rFonts w:hint="cs"/>
          <w:rtl/>
        </w:rPr>
        <w:t>,</w:t>
      </w:r>
      <w:r>
        <w:rPr>
          <w:rtl/>
        </w:rPr>
        <w:t xml:space="preserve"> </w:t>
      </w:r>
      <w:bookmarkStart w:id="19765" w:name="_ETM_Q36_495440"/>
      <w:bookmarkEnd w:id="19765"/>
      <w:r>
        <w:rPr>
          <w:rtl/>
        </w:rPr>
        <w:t xml:space="preserve">חבריי </w:t>
      </w:r>
      <w:bookmarkStart w:id="19766" w:name="_ETM_Q36_495889"/>
      <w:bookmarkEnd w:id="19766"/>
      <w:r>
        <w:rPr>
          <w:rtl/>
        </w:rPr>
        <w:t xml:space="preserve">חברי </w:t>
      </w:r>
      <w:bookmarkStart w:id="19767" w:name="_ETM_Q36_496279"/>
      <w:bookmarkEnd w:id="19767"/>
      <w:r>
        <w:rPr>
          <w:rtl/>
        </w:rPr>
        <w:t>הכנסת</w:t>
      </w:r>
      <w:r>
        <w:rPr>
          <w:rFonts w:hint="cs"/>
          <w:rtl/>
        </w:rPr>
        <w:t>,</w:t>
      </w:r>
      <w:r>
        <w:rPr>
          <w:rtl/>
        </w:rPr>
        <w:t xml:space="preserve"> </w:t>
      </w:r>
      <w:bookmarkStart w:id="19768" w:name="_ETM_Q36_496880"/>
      <w:bookmarkEnd w:id="19768"/>
      <w:r>
        <w:rPr>
          <w:rtl/>
        </w:rPr>
        <w:t xml:space="preserve">במיוחד </w:t>
      </w:r>
      <w:bookmarkStart w:id="19769" w:name="_ETM_Q36_497390"/>
      <w:bookmarkEnd w:id="19769"/>
      <w:r>
        <w:rPr>
          <w:rtl/>
        </w:rPr>
        <w:t>מהקואליציה</w:t>
      </w:r>
      <w:r>
        <w:rPr>
          <w:rFonts w:hint="cs"/>
          <w:rtl/>
        </w:rPr>
        <w:t>,</w:t>
      </w:r>
      <w:r>
        <w:rPr>
          <w:rtl/>
        </w:rPr>
        <w:t xml:space="preserve"> </w:t>
      </w:r>
      <w:bookmarkStart w:id="19770" w:name="_ETM_Q36_499140"/>
      <w:bookmarkStart w:id="19771" w:name="_ETM_Q36_500880"/>
      <w:bookmarkEnd w:id="19770"/>
      <w:bookmarkEnd w:id="19771"/>
      <w:r>
        <w:rPr>
          <w:rFonts w:hint="cs"/>
          <w:rtl/>
        </w:rPr>
        <w:t>סעיף 5</w:t>
      </w:r>
      <w:r>
        <w:rPr>
          <w:rtl/>
        </w:rPr>
        <w:t xml:space="preserve"> </w:t>
      </w:r>
      <w:bookmarkStart w:id="19772" w:name="_ETM_Q36_501539"/>
      <w:bookmarkEnd w:id="19772"/>
      <w:r>
        <w:rPr>
          <w:rtl/>
        </w:rPr>
        <w:t>בסדר</w:t>
      </w:r>
      <w:r>
        <w:rPr>
          <w:rFonts w:hint="cs"/>
          <w:rtl/>
        </w:rPr>
        <w:t>-</w:t>
      </w:r>
      <w:bookmarkStart w:id="19773" w:name="_ETM_Q36_502019"/>
      <w:bookmarkEnd w:id="19773"/>
      <w:r>
        <w:rPr>
          <w:rFonts w:hint="cs"/>
          <w:rtl/>
        </w:rPr>
        <w:t>ה</w:t>
      </w:r>
      <w:r>
        <w:rPr>
          <w:rtl/>
        </w:rPr>
        <w:t xml:space="preserve">יום </w:t>
      </w:r>
      <w:bookmarkStart w:id="19774" w:name="_ETM_Q36_503410"/>
      <w:bookmarkEnd w:id="19774"/>
      <w:r>
        <w:rPr>
          <w:rtl/>
        </w:rPr>
        <w:t xml:space="preserve">זו </w:t>
      </w:r>
      <w:bookmarkStart w:id="19775" w:name="_ETM_Q36_503800"/>
      <w:bookmarkEnd w:id="19775"/>
      <w:r>
        <w:rPr>
          <w:rtl/>
        </w:rPr>
        <w:t xml:space="preserve">הצעת </w:t>
      </w:r>
      <w:bookmarkStart w:id="19776" w:name="_ETM_Q36_504220"/>
      <w:bookmarkEnd w:id="19776"/>
      <w:r>
        <w:rPr>
          <w:rtl/>
        </w:rPr>
        <w:t>חוק</w:t>
      </w:r>
      <w:bookmarkStart w:id="19777" w:name="_ETM_Q36_504580"/>
      <w:bookmarkEnd w:id="19777"/>
      <w:r>
        <w:rPr>
          <w:rFonts w:hint="cs"/>
          <w:rtl/>
        </w:rPr>
        <w:t xml:space="preserve">, </w:t>
      </w:r>
      <w:r>
        <w:rPr>
          <w:rtl/>
        </w:rPr>
        <w:t>הוראת</w:t>
      </w:r>
      <w:bookmarkStart w:id="19778" w:name="_ETM_Q36_504939"/>
      <w:bookmarkEnd w:id="19778"/>
      <w:r>
        <w:rPr>
          <w:rFonts w:hint="cs"/>
          <w:rtl/>
        </w:rPr>
        <w:t xml:space="preserve"> </w:t>
      </w:r>
      <w:r>
        <w:rPr>
          <w:rtl/>
        </w:rPr>
        <w:t>שעה</w:t>
      </w:r>
      <w:r w:rsidR="00DE4191">
        <w:rPr>
          <w:rFonts w:hint="cs"/>
          <w:rtl/>
        </w:rPr>
        <w:t>,</w:t>
      </w:r>
      <w:r>
        <w:rPr>
          <w:rFonts w:hint="cs"/>
          <w:rtl/>
        </w:rPr>
        <w:t xml:space="preserve"> </w:t>
      </w:r>
      <w:bookmarkStart w:id="19779" w:name="_ETM_Q36_505420"/>
      <w:bookmarkEnd w:id="19779"/>
      <w:r>
        <w:rPr>
          <w:rtl/>
        </w:rPr>
        <w:t>ל</w:t>
      </w:r>
      <w:r>
        <w:rPr>
          <w:rFonts w:hint="cs"/>
          <w:rtl/>
        </w:rPr>
        <w:t xml:space="preserve">כליאתם של לוחמים </w:t>
      </w:r>
      <w:bookmarkStart w:id="19780" w:name="_ETM_Q36_508511"/>
      <w:bookmarkEnd w:id="19780"/>
      <w:r>
        <w:rPr>
          <w:rFonts w:hint="cs"/>
          <w:rtl/>
        </w:rPr>
        <w:t xml:space="preserve">בלתי חוקיים. </w:t>
      </w:r>
      <w:bookmarkStart w:id="19781" w:name="_ETM_Q36_505930"/>
      <w:bookmarkStart w:id="19782" w:name="_ETM_Q36_507440"/>
      <w:bookmarkStart w:id="19783" w:name="_ETM_Q36_508010"/>
      <w:bookmarkStart w:id="19784" w:name="_ETM_Q36_508220"/>
      <w:bookmarkStart w:id="19785" w:name="_ETM_Q36_508670"/>
      <w:bookmarkStart w:id="19786" w:name="_ETM_Q36_509000"/>
      <w:bookmarkStart w:id="19787" w:name="_ETM_Q36_512110"/>
      <w:bookmarkStart w:id="19788" w:name="_ETM_Q36_513420"/>
      <w:bookmarkEnd w:id="19781"/>
      <w:bookmarkEnd w:id="19782"/>
      <w:bookmarkEnd w:id="19783"/>
      <w:bookmarkEnd w:id="19784"/>
      <w:bookmarkEnd w:id="19785"/>
      <w:bookmarkEnd w:id="19786"/>
      <w:bookmarkEnd w:id="19787"/>
      <w:bookmarkEnd w:id="19788"/>
      <w:r>
        <w:rPr>
          <w:rtl/>
        </w:rPr>
        <w:t xml:space="preserve">אנחנו </w:t>
      </w:r>
      <w:bookmarkStart w:id="19789" w:name="_ETM_Q36_513929"/>
      <w:bookmarkEnd w:id="19789"/>
      <w:r>
        <w:rPr>
          <w:rtl/>
        </w:rPr>
        <w:t xml:space="preserve">יותר </w:t>
      </w:r>
      <w:bookmarkStart w:id="19790" w:name="_ETM_Q36_514260"/>
      <w:bookmarkEnd w:id="19790"/>
      <w:r>
        <w:rPr>
          <w:rtl/>
        </w:rPr>
        <w:t xml:space="preserve">משנה </w:t>
      </w:r>
      <w:bookmarkStart w:id="19791" w:name="_ETM_Q36_514710"/>
      <w:bookmarkEnd w:id="19791"/>
      <w:r>
        <w:rPr>
          <w:rtl/>
        </w:rPr>
        <w:t>במלחמה</w:t>
      </w:r>
      <w:r>
        <w:rPr>
          <w:rFonts w:hint="cs"/>
          <w:rtl/>
        </w:rPr>
        <w:t>.</w:t>
      </w:r>
      <w:r>
        <w:rPr>
          <w:rtl/>
        </w:rPr>
        <w:t xml:space="preserve"> </w:t>
      </w:r>
      <w:bookmarkStart w:id="19792" w:name="_ETM_Q36_516480"/>
      <w:bookmarkEnd w:id="19792"/>
      <w:r>
        <w:rPr>
          <w:rtl/>
        </w:rPr>
        <w:t xml:space="preserve">יש </w:t>
      </w:r>
      <w:bookmarkStart w:id="19793" w:name="_ETM_Q36_516750"/>
      <w:bookmarkEnd w:id="19793"/>
      <w:r>
        <w:rPr>
          <w:rtl/>
        </w:rPr>
        <w:t xml:space="preserve">לנו </w:t>
      </w:r>
      <w:bookmarkStart w:id="19794" w:name="_ETM_Q36_517020"/>
      <w:bookmarkEnd w:id="19794"/>
      <w:r>
        <w:rPr>
          <w:rtl/>
        </w:rPr>
        <w:t xml:space="preserve">מחבלי </w:t>
      </w:r>
      <w:bookmarkStart w:id="19795" w:name="_ETM_Q36_517589"/>
      <w:bookmarkEnd w:id="19795"/>
      <w:proofErr w:type="spellStart"/>
      <w:r>
        <w:rPr>
          <w:rtl/>
        </w:rPr>
        <w:t>נו</w:t>
      </w:r>
      <w:r>
        <w:rPr>
          <w:rFonts w:hint="cs"/>
          <w:rtl/>
        </w:rPr>
        <w:t>ח'בה</w:t>
      </w:r>
      <w:proofErr w:type="spellEnd"/>
      <w:r>
        <w:rPr>
          <w:rFonts w:hint="cs"/>
          <w:rtl/>
        </w:rPr>
        <w:t xml:space="preserve"> </w:t>
      </w:r>
      <w:bookmarkStart w:id="19796" w:name="_ETM_Q36_518279"/>
      <w:bookmarkStart w:id="19797" w:name="_ETM_Q36_518850"/>
      <w:bookmarkEnd w:id="19796"/>
      <w:bookmarkEnd w:id="19797"/>
      <w:r>
        <w:rPr>
          <w:rtl/>
        </w:rPr>
        <w:t>אצל</w:t>
      </w:r>
      <w:r>
        <w:rPr>
          <w:rFonts w:hint="cs"/>
          <w:rtl/>
        </w:rPr>
        <w:t xml:space="preserve">נו </w:t>
      </w:r>
      <w:bookmarkStart w:id="19798" w:name="_ETM_Q36_519265"/>
      <w:bookmarkEnd w:id="19798"/>
      <w:r>
        <w:rPr>
          <w:rFonts w:hint="cs"/>
          <w:rtl/>
        </w:rPr>
        <w:t xml:space="preserve">במעצרים. </w:t>
      </w:r>
      <w:bookmarkStart w:id="19799" w:name="_ETM_Q36_519180"/>
      <w:bookmarkStart w:id="19800" w:name="_ETM_Q36_519330"/>
      <w:bookmarkStart w:id="19801" w:name="_ETM_Q36_520989"/>
      <w:bookmarkStart w:id="19802" w:name="_ETM_Q36_521230"/>
      <w:bookmarkEnd w:id="19799"/>
      <w:bookmarkEnd w:id="19800"/>
      <w:bookmarkEnd w:id="19801"/>
      <w:bookmarkEnd w:id="19802"/>
      <w:r>
        <w:rPr>
          <w:rFonts w:hint="cs"/>
          <w:rtl/>
        </w:rPr>
        <w:t xml:space="preserve">כל </w:t>
      </w:r>
      <w:r>
        <w:rPr>
          <w:rtl/>
        </w:rPr>
        <w:t xml:space="preserve">המעצר </w:t>
      </w:r>
      <w:bookmarkStart w:id="19803" w:name="_ETM_Q36_521829"/>
      <w:bookmarkEnd w:id="19803"/>
      <w:r>
        <w:rPr>
          <w:rtl/>
        </w:rPr>
        <w:t xml:space="preserve">שלהם </w:t>
      </w:r>
      <w:bookmarkStart w:id="19804" w:name="_ETM_Q36_522219"/>
      <w:bookmarkEnd w:id="19804"/>
      <w:r>
        <w:rPr>
          <w:rFonts w:hint="cs"/>
          <w:rtl/>
        </w:rPr>
        <w:t>הוא</w:t>
      </w:r>
      <w:r>
        <w:rPr>
          <w:rtl/>
        </w:rPr>
        <w:t xml:space="preserve"> </w:t>
      </w:r>
      <w:bookmarkStart w:id="19805" w:name="_ETM_Q36_522399"/>
      <w:bookmarkEnd w:id="19805"/>
      <w:r>
        <w:rPr>
          <w:rtl/>
        </w:rPr>
        <w:t xml:space="preserve">הוראת </w:t>
      </w:r>
      <w:bookmarkStart w:id="19806" w:name="_ETM_Q36_522730"/>
      <w:bookmarkEnd w:id="19806"/>
      <w:r>
        <w:rPr>
          <w:rtl/>
        </w:rPr>
        <w:t>שעה</w:t>
      </w:r>
      <w:r>
        <w:rPr>
          <w:rFonts w:hint="cs"/>
          <w:rtl/>
        </w:rPr>
        <w:t>,</w:t>
      </w:r>
      <w:r>
        <w:rPr>
          <w:rtl/>
        </w:rPr>
        <w:t xml:space="preserve"> </w:t>
      </w:r>
      <w:bookmarkStart w:id="19807" w:name="_ETM_Q36_523779"/>
      <w:bookmarkEnd w:id="19807"/>
      <w:r>
        <w:rPr>
          <w:rtl/>
        </w:rPr>
        <w:t xml:space="preserve">למה </w:t>
      </w:r>
      <w:bookmarkStart w:id="19808" w:name="_ETM_Q36_524140"/>
      <w:bookmarkEnd w:id="19808"/>
      <w:r>
        <w:rPr>
          <w:rtl/>
        </w:rPr>
        <w:t>ז</w:t>
      </w:r>
      <w:r>
        <w:rPr>
          <w:rFonts w:hint="cs"/>
          <w:rtl/>
        </w:rPr>
        <w:t>ו</w:t>
      </w:r>
      <w:r>
        <w:rPr>
          <w:rtl/>
        </w:rPr>
        <w:t xml:space="preserve"> </w:t>
      </w:r>
      <w:bookmarkStart w:id="19809" w:name="_ETM_Q36_524290"/>
      <w:bookmarkEnd w:id="19809"/>
      <w:r>
        <w:rPr>
          <w:rtl/>
        </w:rPr>
        <w:t xml:space="preserve">הוראת </w:t>
      </w:r>
      <w:bookmarkStart w:id="19810" w:name="_ETM_Q36_524559"/>
      <w:bookmarkEnd w:id="19810"/>
      <w:r>
        <w:rPr>
          <w:rtl/>
        </w:rPr>
        <w:t>שעה</w:t>
      </w:r>
      <w:r>
        <w:rPr>
          <w:rFonts w:hint="cs"/>
          <w:rtl/>
        </w:rPr>
        <w:t>?</w:t>
      </w:r>
      <w:r>
        <w:rPr>
          <w:rtl/>
        </w:rPr>
        <w:t xml:space="preserve"> </w:t>
      </w:r>
      <w:bookmarkStart w:id="19811" w:name="_ETM_Q36_525410"/>
      <w:bookmarkEnd w:id="19811"/>
      <w:r>
        <w:rPr>
          <w:rtl/>
        </w:rPr>
        <w:t xml:space="preserve">למה </w:t>
      </w:r>
      <w:bookmarkStart w:id="19812" w:name="_ETM_Q36_525800"/>
      <w:bookmarkEnd w:id="19812"/>
      <w:r>
        <w:rPr>
          <w:rFonts w:hint="cs"/>
          <w:rtl/>
        </w:rPr>
        <w:t xml:space="preserve">לא העמדנו את </w:t>
      </w:r>
      <w:r>
        <w:rPr>
          <w:rtl/>
        </w:rPr>
        <w:t xml:space="preserve">המחבלים </w:t>
      </w:r>
      <w:bookmarkStart w:id="19813" w:name="_ETM_Q36_526399"/>
      <w:bookmarkEnd w:id="19813"/>
      <w:r>
        <w:rPr>
          <w:rtl/>
        </w:rPr>
        <w:t xml:space="preserve">האלה </w:t>
      </w:r>
      <w:bookmarkStart w:id="19814" w:name="_ETM_Q36_526730"/>
      <w:bookmarkStart w:id="19815" w:name="_ETM_Q36_527149"/>
      <w:bookmarkStart w:id="19816" w:name="_ETM_Q36_527960"/>
      <w:bookmarkStart w:id="19817" w:name="_ETM_Q36_528379"/>
      <w:bookmarkStart w:id="19818" w:name="_ETM_Q36_528620"/>
      <w:bookmarkEnd w:id="19814"/>
      <w:bookmarkEnd w:id="19815"/>
      <w:bookmarkEnd w:id="19816"/>
      <w:bookmarkEnd w:id="19817"/>
      <w:bookmarkEnd w:id="19818"/>
      <w:r>
        <w:rPr>
          <w:rtl/>
        </w:rPr>
        <w:t>לדין</w:t>
      </w:r>
      <w:r>
        <w:rPr>
          <w:rFonts w:hint="cs"/>
          <w:rtl/>
        </w:rPr>
        <w:t>?</w:t>
      </w:r>
      <w:r>
        <w:rPr>
          <w:rtl/>
        </w:rPr>
        <w:t xml:space="preserve"> </w:t>
      </w:r>
      <w:bookmarkStart w:id="19819" w:name="_ETM_Q36_529610"/>
      <w:bookmarkEnd w:id="19819"/>
      <w:r>
        <w:rPr>
          <w:rtl/>
        </w:rPr>
        <w:t xml:space="preserve">למה </w:t>
      </w:r>
      <w:bookmarkStart w:id="19820" w:name="_ETM_Q36_530029"/>
      <w:bookmarkEnd w:id="19820"/>
      <w:r>
        <w:rPr>
          <w:rtl/>
        </w:rPr>
        <w:t xml:space="preserve">עד </w:t>
      </w:r>
      <w:bookmarkStart w:id="19821" w:name="_ETM_Q36_530149"/>
      <w:bookmarkEnd w:id="19821"/>
      <w:r>
        <w:rPr>
          <w:rtl/>
        </w:rPr>
        <w:t xml:space="preserve">עכשיו </w:t>
      </w:r>
      <w:bookmarkStart w:id="19822" w:name="_ETM_Q36_530870"/>
      <w:bookmarkEnd w:id="19822"/>
      <w:r>
        <w:rPr>
          <w:rtl/>
        </w:rPr>
        <w:t xml:space="preserve">ממשלת </w:t>
      </w:r>
      <w:bookmarkStart w:id="19823" w:name="_ETM_Q36_531410"/>
      <w:bookmarkEnd w:id="19823"/>
      <w:r>
        <w:rPr>
          <w:rtl/>
        </w:rPr>
        <w:t xml:space="preserve">ישראל </w:t>
      </w:r>
      <w:bookmarkStart w:id="19824" w:name="_ETM_Q36_531829"/>
      <w:bookmarkEnd w:id="19824"/>
      <w:r>
        <w:rPr>
          <w:rtl/>
        </w:rPr>
        <w:t xml:space="preserve">לא </w:t>
      </w:r>
      <w:bookmarkStart w:id="19825" w:name="_ETM_Q36_531950"/>
      <w:bookmarkEnd w:id="19825"/>
      <w:r>
        <w:rPr>
          <w:rtl/>
        </w:rPr>
        <w:t xml:space="preserve">החליטה </w:t>
      </w:r>
      <w:bookmarkStart w:id="19826" w:name="_ETM_Q36_533210"/>
      <w:bookmarkEnd w:id="19826"/>
      <w:r>
        <w:rPr>
          <w:rtl/>
        </w:rPr>
        <w:t xml:space="preserve">אם </w:t>
      </w:r>
      <w:bookmarkStart w:id="19827" w:name="_ETM_Q36_533449"/>
      <w:bookmarkEnd w:id="19827"/>
      <w:r>
        <w:rPr>
          <w:rFonts w:hint="cs"/>
          <w:rtl/>
        </w:rPr>
        <w:t xml:space="preserve">היא </w:t>
      </w:r>
      <w:bookmarkStart w:id="19828" w:name="_ETM_Q36_533820"/>
      <w:bookmarkStart w:id="19829" w:name="_ETM_Q36_534029"/>
      <w:bookmarkStart w:id="19830" w:name="_ETM_Q36_534120"/>
      <w:bookmarkEnd w:id="19828"/>
      <w:bookmarkEnd w:id="19829"/>
      <w:bookmarkEnd w:id="19830"/>
      <w:r>
        <w:rPr>
          <w:rFonts w:hint="cs"/>
          <w:rtl/>
        </w:rPr>
        <w:t xml:space="preserve">בכלל </w:t>
      </w:r>
      <w:r>
        <w:rPr>
          <w:rtl/>
        </w:rPr>
        <w:t xml:space="preserve">רוצה </w:t>
      </w:r>
      <w:bookmarkStart w:id="19831" w:name="_ETM_Q36_534390"/>
      <w:bookmarkEnd w:id="19831"/>
      <w:r>
        <w:rPr>
          <w:rtl/>
        </w:rPr>
        <w:t xml:space="preserve">להעמיד </w:t>
      </w:r>
      <w:bookmarkStart w:id="19832" w:name="_ETM_Q36_534720"/>
      <w:bookmarkEnd w:id="19832"/>
      <w:r>
        <w:rPr>
          <w:rtl/>
        </w:rPr>
        <w:t xml:space="preserve">אותם </w:t>
      </w:r>
      <w:bookmarkStart w:id="19833" w:name="_ETM_Q36_534960"/>
      <w:bookmarkEnd w:id="19833"/>
      <w:r>
        <w:rPr>
          <w:rtl/>
        </w:rPr>
        <w:t>לדין</w:t>
      </w:r>
      <w:r>
        <w:rPr>
          <w:rFonts w:hint="cs"/>
          <w:rtl/>
        </w:rPr>
        <w:t>?</w:t>
      </w:r>
      <w:r>
        <w:rPr>
          <w:rtl/>
        </w:rPr>
        <w:t xml:space="preserve"> </w:t>
      </w:r>
      <w:bookmarkStart w:id="19834" w:name="_ETM_Q36_536929"/>
      <w:bookmarkEnd w:id="19834"/>
      <w:r>
        <w:rPr>
          <w:rtl/>
        </w:rPr>
        <w:t>ואי</w:t>
      </w:r>
      <w:r>
        <w:rPr>
          <w:rFonts w:hint="cs"/>
          <w:rtl/>
        </w:rPr>
        <w:t>ך היא</w:t>
      </w:r>
      <w:r>
        <w:rPr>
          <w:rtl/>
        </w:rPr>
        <w:t xml:space="preserve"> </w:t>
      </w:r>
      <w:bookmarkStart w:id="19835" w:name="_ETM_Q36_537589"/>
      <w:bookmarkEnd w:id="19835"/>
      <w:r>
        <w:rPr>
          <w:rtl/>
        </w:rPr>
        <w:t xml:space="preserve">רוצה </w:t>
      </w:r>
      <w:bookmarkStart w:id="19836" w:name="_ETM_Q36_537920"/>
      <w:bookmarkEnd w:id="19836"/>
      <w:r>
        <w:rPr>
          <w:rtl/>
        </w:rPr>
        <w:t xml:space="preserve">להעמיד </w:t>
      </w:r>
      <w:bookmarkStart w:id="19837" w:name="_ETM_Q36_538249"/>
      <w:bookmarkEnd w:id="19837"/>
      <w:r>
        <w:rPr>
          <w:rtl/>
        </w:rPr>
        <w:t xml:space="preserve">אותם </w:t>
      </w:r>
      <w:bookmarkStart w:id="19838" w:name="_ETM_Q36_538549"/>
      <w:bookmarkEnd w:id="19838"/>
      <w:r>
        <w:rPr>
          <w:rtl/>
        </w:rPr>
        <w:t>לדין</w:t>
      </w:r>
      <w:r>
        <w:rPr>
          <w:rFonts w:hint="cs"/>
          <w:rtl/>
        </w:rPr>
        <w:t>?</w:t>
      </w:r>
      <w:r>
        <w:rPr>
          <w:rtl/>
        </w:rPr>
        <w:t xml:space="preserve"> </w:t>
      </w:r>
      <w:bookmarkStart w:id="19839" w:name="_ETM_Q36_539289"/>
      <w:bookmarkEnd w:id="19839"/>
      <w:r>
        <w:rPr>
          <w:rtl/>
        </w:rPr>
        <w:t xml:space="preserve">אם </w:t>
      </w:r>
      <w:bookmarkStart w:id="19840" w:name="_ETM_Q36_539649"/>
      <w:bookmarkEnd w:id="19840"/>
      <w:r>
        <w:rPr>
          <w:rtl/>
        </w:rPr>
        <w:t xml:space="preserve">בכלל </w:t>
      </w:r>
      <w:bookmarkStart w:id="19841" w:name="_ETM_Q36_540219"/>
      <w:bookmarkEnd w:id="19841"/>
      <w:r>
        <w:rPr>
          <w:rtl/>
        </w:rPr>
        <w:t xml:space="preserve">להעמיד </w:t>
      </w:r>
      <w:bookmarkStart w:id="19842" w:name="_ETM_Q36_540519"/>
      <w:bookmarkEnd w:id="19842"/>
      <w:r>
        <w:rPr>
          <w:rtl/>
        </w:rPr>
        <w:t xml:space="preserve">אותם </w:t>
      </w:r>
      <w:bookmarkStart w:id="19843" w:name="_ETM_Q36_540760"/>
      <w:bookmarkEnd w:id="19843"/>
      <w:r>
        <w:rPr>
          <w:rtl/>
        </w:rPr>
        <w:t>לדין</w:t>
      </w:r>
      <w:r>
        <w:rPr>
          <w:rFonts w:hint="cs"/>
          <w:rtl/>
        </w:rPr>
        <w:t>,</w:t>
      </w:r>
      <w:r>
        <w:rPr>
          <w:rtl/>
        </w:rPr>
        <w:t xml:space="preserve"> </w:t>
      </w:r>
      <w:bookmarkStart w:id="19844" w:name="_ETM_Q36_540999"/>
      <w:bookmarkEnd w:id="19844"/>
      <w:r>
        <w:rPr>
          <w:rtl/>
        </w:rPr>
        <w:t>באיז</w:t>
      </w:r>
      <w:r>
        <w:rPr>
          <w:rFonts w:hint="cs"/>
          <w:rtl/>
        </w:rPr>
        <w:t>ו</w:t>
      </w:r>
      <w:r>
        <w:rPr>
          <w:rtl/>
        </w:rPr>
        <w:t xml:space="preserve"> </w:t>
      </w:r>
      <w:bookmarkStart w:id="19845" w:name="_ETM_Q36_541299"/>
      <w:bookmarkEnd w:id="19845"/>
      <w:r>
        <w:rPr>
          <w:rtl/>
        </w:rPr>
        <w:t>מסגרת</w:t>
      </w:r>
      <w:r>
        <w:rPr>
          <w:rFonts w:hint="cs"/>
          <w:rtl/>
        </w:rPr>
        <w:t>?</w:t>
      </w:r>
      <w:bookmarkStart w:id="19846" w:name="_ETM_Q36_538669"/>
      <w:bookmarkStart w:id="19847" w:name="_ETM_Q36_538748"/>
      <w:bookmarkStart w:id="19848" w:name="_ETM_Q36_538845"/>
      <w:bookmarkStart w:id="19849" w:name="_ETM_Q36_538907"/>
      <w:bookmarkStart w:id="19850" w:name="_ETM_Q36_542670"/>
      <w:bookmarkEnd w:id="19846"/>
      <w:bookmarkEnd w:id="19847"/>
      <w:bookmarkEnd w:id="19848"/>
      <w:bookmarkEnd w:id="19849"/>
      <w:bookmarkEnd w:id="19850"/>
      <w:r>
        <w:rPr>
          <w:rFonts w:hint="cs"/>
          <w:rtl/>
        </w:rPr>
        <w:t xml:space="preserve"> ב</w:t>
      </w:r>
      <w:r>
        <w:rPr>
          <w:rtl/>
        </w:rPr>
        <w:t xml:space="preserve">כל </w:t>
      </w:r>
      <w:bookmarkStart w:id="19851" w:name="_ETM_Q36_543029"/>
      <w:bookmarkEnd w:id="19851"/>
      <w:r>
        <w:rPr>
          <w:rtl/>
        </w:rPr>
        <w:t xml:space="preserve">פעם </w:t>
      </w:r>
      <w:bookmarkStart w:id="19852" w:name="_ETM_Q36_543510"/>
      <w:bookmarkEnd w:id="19852"/>
      <w:r>
        <w:rPr>
          <w:rtl/>
        </w:rPr>
        <w:t xml:space="preserve">אתם </w:t>
      </w:r>
      <w:bookmarkStart w:id="19853" w:name="_ETM_Q36_543809"/>
      <w:bookmarkEnd w:id="19853"/>
      <w:r>
        <w:rPr>
          <w:rtl/>
        </w:rPr>
        <w:t xml:space="preserve">עושים </w:t>
      </w:r>
      <w:bookmarkStart w:id="19854" w:name="_ETM_Q36_544140"/>
      <w:bookmarkEnd w:id="19854"/>
      <w:r>
        <w:rPr>
          <w:rtl/>
        </w:rPr>
        <w:t>פ</w:t>
      </w:r>
      <w:r>
        <w:rPr>
          <w:rFonts w:hint="cs"/>
          <w:rtl/>
        </w:rPr>
        <w:t>לסטרים</w:t>
      </w:r>
      <w:bookmarkStart w:id="19855" w:name="_ETM_Q36_545580"/>
      <w:bookmarkEnd w:id="19855"/>
      <w:r>
        <w:rPr>
          <w:rFonts w:hint="cs"/>
          <w:rtl/>
        </w:rPr>
        <w:t xml:space="preserve"> </w:t>
      </w:r>
      <w:r>
        <w:rPr>
          <w:rFonts w:hint="eastAsia"/>
          <w:rtl/>
        </w:rPr>
        <w:t xml:space="preserve">– </w:t>
      </w:r>
      <w:r>
        <w:rPr>
          <w:rFonts w:hint="cs"/>
          <w:rtl/>
        </w:rPr>
        <w:t>הוראת שעה כזאת</w:t>
      </w:r>
      <w:bookmarkStart w:id="19856" w:name="_ETM_Q36_544350"/>
      <w:bookmarkStart w:id="19857" w:name="_ETM_Q36_545190"/>
      <w:bookmarkStart w:id="19858" w:name="_ETM_Q36_545640"/>
      <w:bookmarkStart w:id="19859" w:name="_ETM_Q36_545940"/>
      <w:bookmarkEnd w:id="19856"/>
      <w:bookmarkEnd w:id="19857"/>
      <w:bookmarkEnd w:id="19858"/>
      <w:bookmarkEnd w:id="19859"/>
      <w:r>
        <w:rPr>
          <w:rFonts w:hint="cs"/>
          <w:rtl/>
        </w:rPr>
        <w:t>,</w:t>
      </w:r>
      <w:r>
        <w:rPr>
          <w:rtl/>
        </w:rPr>
        <w:t xml:space="preserve"> </w:t>
      </w:r>
      <w:bookmarkStart w:id="19860" w:name="_ETM_Q36_547049"/>
      <w:bookmarkEnd w:id="19860"/>
      <w:r>
        <w:rPr>
          <w:rtl/>
        </w:rPr>
        <w:t xml:space="preserve">הוראת </w:t>
      </w:r>
      <w:bookmarkStart w:id="19861" w:name="_ETM_Q36_547409"/>
      <w:bookmarkEnd w:id="19861"/>
      <w:r>
        <w:rPr>
          <w:rtl/>
        </w:rPr>
        <w:t xml:space="preserve">שעה </w:t>
      </w:r>
      <w:bookmarkStart w:id="19862" w:name="_ETM_Q36_547680"/>
      <w:bookmarkEnd w:id="19862"/>
      <w:r>
        <w:rPr>
          <w:rtl/>
        </w:rPr>
        <w:t>אחרת</w:t>
      </w:r>
      <w:r>
        <w:rPr>
          <w:rFonts w:hint="cs"/>
          <w:rtl/>
        </w:rPr>
        <w:t xml:space="preserve">, ביחד ננצח. את מי אתם </w:t>
      </w:r>
      <w:bookmarkStart w:id="19863" w:name="_ETM_Q36_549027"/>
      <w:bookmarkEnd w:id="19863"/>
      <w:r>
        <w:rPr>
          <w:rFonts w:hint="cs"/>
          <w:rtl/>
        </w:rPr>
        <w:t xml:space="preserve">רוצים לנצח </w:t>
      </w:r>
      <w:bookmarkStart w:id="19864" w:name="_ETM_Q36_548700"/>
      <w:bookmarkStart w:id="19865" w:name="_ETM_Q36_549180"/>
      <w:bookmarkStart w:id="19866" w:name="_ETM_Q36_549270"/>
      <w:bookmarkStart w:id="19867" w:name="_ETM_Q36_549940"/>
      <w:bookmarkStart w:id="19868" w:name="_ETM_Q36_550060"/>
      <w:bookmarkStart w:id="19869" w:name="_ETM_Q36_550210"/>
      <w:bookmarkStart w:id="19870" w:name="_ETM_Q36_550450"/>
      <w:bookmarkStart w:id="19871" w:name="_ETM_Q36_550750"/>
      <w:bookmarkStart w:id="19872" w:name="_ETM_Q36_551200"/>
      <w:bookmarkEnd w:id="19864"/>
      <w:bookmarkEnd w:id="19865"/>
      <w:bookmarkEnd w:id="19866"/>
      <w:bookmarkEnd w:id="19867"/>
      <w:bookmarkEnd w:id="19868"/>
      <w:bookmarkEnd w:id="19869"/>
      <w:bookmarkEnd w:id="19870"/>
      <w:bookmarkEnd w:id="19871"/>
      <w:bookmarkEnd w:id="19872"/>
      <w:r>
        <w:rPr>
          <w:rFonts w:hint="cs"/>
          <w:rtl/>
        </w:rPr>
        <w:t>ב</w:t>
      </w:r>
      <w:r>
        <w:rPr>
          <w:rtl/>
        </w:rPr>
        <w:t>יחד</w:t>
      </w:r>
      <w:r>
        <w:rPr>
          <w:rFonts w:hint="cs"/>
          <w:rtl/>
        </w:rPr>
        <w:t>?</w:t>
      </w:r>
      <w:r>
        <w:rPr>
          <w:rtl/>
        </w:rPr>
        <w:t xml:space="preserve"> </w:t>
      </w:r>
      <w:bookmarkStart w:id="19873" w:name="_ETM_Q36_551740"/>
      <w:bookmarkEnd w:id="19873"/>
      <w:r>
        <w:rPr>
          <w:rtl/>
        </w:rPr>
        <w:t xml:space="preserve">את </w:t>
      </w:r>
      <w:bookmarkStart w:id="19874" w:name="_ETM_Q36_551830"/>
      <w:bookmarkEnd w:id="19874"/>
      <w:r>
        <w:rPr>
          <w:rtl/>
        </w:rPr>
        <w:t xml:space="preserve">מדינת </w:t>
      </w:r>
      <w:bookmarkStart w:id="19875" w:name="_ETM_Q36_552160"/>
      <w:bookmarkEnd w:id="19875"/>
      <w:r>
        <w:rPr>
          <w:rtl/>
        </w:rPr>
        <w:t xml:space="preserve">ישראל </w:t>
      </w:r>
      <w:bookmarkStart w:id="19876" w:name="_ETM_Q36_552550"/>
      <w:bookmarkEnd w:id="19876"/>
      <w:r>
        <w:rPr>
          <w:rtl/>
        </w:rPr>
        <w:t xml:space="preserve">אתם </w:t>
      </w:r>
      <w:bookmarkStart w:id="19877" w:name="_ETM_Q36_552760"/>
      <w:bookmarkEnd w:id="19877"/>
      <w:r>
        <w:rPr>
          <w:rtl/>
        </w:rPr>
        <w:t xml:space="preserve">רוצים </w:t>
      </w:r>
      <w:bookmarkStart w:id="19878" w:name="_ETM_Q36_553029"/>
      <w:bookmarkEnd w:id="19878"/>
      <w:r>
        <w:rPr>
          <w:rtl/>
        </w:rPr>
        <w:t>ל</w:t>
      </w:r>
      <w:r>
        <w:rPr>
          <w:rFonts w:hint="cs"/>
          <w:rtl/>
        </w:rPr>
        <w:t>נצח?</w:t>
      </w:r>
      <w:bookmarkStart w:id="19879" w:name="_ETM_Q36_553180"/>
      <w:bookmarkStart w:id="19880" w:name="_ETM_Q36_554730"/>
      <w:bookmarkEnd w:id="19879"/>
      <w:bookmarkEnd w:id="19880"/>
    </w:p>
    <w:p w:rsidR="009073FD" w:rsidRDefault="009073FD" w:rsidP="001C000D">
      <w:pPr>
        <w:rPr>
          <w:rtl/>
        </w:rPr>
      </w:pPr>
      <w:bookmarkStart w:id="19881" w:name="_ETM_Q36_552593"/>
      <w:bookmarkStart w:id="19882" w:name="_ETM_Q36_552650"/>
      <w:bookmarkEnd w:id="19881"/>
      <w:bookmarkEnd w:id="19882"/>
    </w:p>
    <w:p w:rsidR="009073FD" w:rsidRDefault="009073FD" w:rsidP="00707DF4">
      <w:pPr>
        <w:rPr>
          <w:rtl/>
        </w:rPr>
      </w:pPr>
      <w:bookmarkStart w:id="19883" w:name="_ETM_Q36_553200"/>
      <w:bookmarkStart w:id="19884" w:name="_ETM_Q36_553274"/>
      <w:bookmarkEnd w:id="19883"/>
      <w:bookmarkEnd w:id="19884"/>
      <w:r>
        <w:rPr>
          <w:rtl/>
        </w:rPr>
        <w:t>תקשיבו</w:t>
      </w:r>
      <w:r>
        <w:rPr>
          <w:rFonts w:hint="cs"/>
          <w:rtl/>
        </w:rPr>
        <w:t>,</w:t>
      </w:r>
      <w:r>
        <w:rPr>
          <w:rtl/>
        </w:rPr>
        <w:t xml:space="preserve"> </w:t>
      </w:r>
      <w:bookmarkStart w:id="19885" w:name="_ETM_Q36_556500"/>
      <w:bookmarkEnd w:id="19885"/>
      <w:r>
        <w:rPr>
          <w:rtl/>
        </w:rPr>
        <w:t>מ</w:t>
      </w:r>
      <w:bookmarkStart w:id="19886" w:name="_ETM_Q36_556799"/>
      <w:bookmarkEnd w:id="19886"/>
      <w:r>
        <w:rPr>
          <w:rtl/>
        </w:rPr>
        <w:t xml:space="preserve">משלת </w:t>
      </w:r>
      <w:bookmarkStart w:id="19887" w:name="_ETM_Q36_557249"/>
      <w:bookmarkEnd w:id="19887"/>
      <w:r>
        <w:rPr>
          <w:rtl/>
        </w:rPr>
        <w:t xml:space="preserve">ימין </w:t>
      </w:r>
      <w:bookmarkStart w:id="19888" w:name="_ETM_Q36_558389"/>
      <w:bookmarkStart w:id="19889" w:name="_ETM_Q36_558869"/>
      <w:bookmarkEnd w:id="19888"/>
      <w:bookmarkEnd w:id="19889"/>
      <w:r>
        <w:rPr>
          <w:rtl/>
        </w:rPr>
        <w:t xml:space="preserve">על </w:t>
      </w:r>
      <w:bookmarkStart w:id="19890" w:name="_ETM_Q36_559020"/>
      <w:bookmarkEnd w:id="19890"/>
      <w:r>
        <w:rPr>
          <w:rtl/>
        </w:rPr>
        <w:t xml:space="preserve">מלא </w:t>
      </w:r>
      <w:bookmarkStart w:id="19891" w:name="_ETM_Q36_559499"/>
      <w:bookmarkEnd w:id="19891"/>
      <w:proofErr w:type="spellStart"/>
      <w:r>
        <w:rPr>
          <w:rtl/>
        </w:rPr>
        <w:t>מלא</w:t>
      </w:r>
      <w:bookmarkStart w:id="19892" w:name="_ETM_Q36_560039"/>
      <w:bookmarkEnd w:id="19892"/>
      <w:proofErr w:type="spellEnd"/>
      <w:r>
        <w:rPr>
          <w:rFonts w:hint="cs"/>
          <w:rtl/>
        </w:rPr>
        <w:t>,</w:t>
      </w:r>
      <w:r>
        <w:rPr>
          <w:rtl/>
        </w:rPr>
        <w:t xml:space="preserve"> </w:t>
      </w:r>
      <w:bookmarkStart w:id="19893" w:name="_ETM_Q36_561279"/>
      <w:bookmarkEnd w:id="19893"/>
      <w:r>
        <w:rPr>
          <w:rtl/>
        </w:rPr>
        <w:t xml:space="preserve">יותר </w:t>
      </w:r>
      <w:bookmarkStart w:id="19894" w:name="_ETM_Q36_561759"/>
      <w:bookmarkEnd w:id="19894"/>
      <w:r>
        <w:rPr>
          <w:rtl/>
        </w:rPr>
        <w:t xml:space="preserve">משנה </w:t>
      </w:r>
      <w:bookmarkStart w:id="19895" w:name="_ETM_Q36_562900"/>
      <w:bookmarkEnd w:id="19895"/>
      <w:r>
        <w:rPr>
          <w:rtl/>
        </w:rPr>
        <w:t xml:space="preserve">יש </w:t>
      </w:r>
      <w:bookmarkStart w:id="19896" w:name="_ETM_Q36_563229"/>
      <w:bookmarkEnd w:id="19896"/>
      <w:r>
        <w:rPr>
          <w:rtl/>
        </w:rPr>
        <w:t xml:space="preserve">לנו </w:t>
      </w:r>
      <w:bookmarkStart w:id="19897" w:name="_ETM_Q36_563500"/>
      <w:bookmarkEnd w:id="19897"/>
      <w:r>
        <w:rPr>
          <w:rtl/>
        </w:rPr>
        <w:t xml:space="preserve">מחבלים </w:t>
      </w:r>
      <w:bookmarkStart w:id="19898" w:name="_ETM_Q36_564810"/>
      <w:bookmarkEnd w:id="19898"/>
      <w:r>
        <w:rPr>
          <w:rtl/>
        </w:rPr>
        <w:t>שא</w:t>
      </w:r>
      <w:r>
        <w:rPr>
          <w:rFonts w:hint="cs"/>
          <w:rtl/>
        </w:rPr>
        <w:t xml:space="preserve">צלנו במעצר. אגב, מישהו זוכר </w:t>
      </w:r>
      <w:bookmarkStart w:id="19899" w:name="_ETM_Q36_563339"/>
      <w:bookmarkEnd w:id="19899"/>
      <w:r>
        <w:rPr>
          <w:rFonts w:hint="cs"/>
          <w:rtl/>
        </w:rPr>
        <w:t xml:space="preserve">את פרשת שדה תימן? </w:t>
      </w:r>
      <w:bookmarkStart w:id="19900" w:name="_ETM_Q36_565110"/>
      <w:bookmarkStart w:id="19901" w:name="_ETM_Q36_565290"/>
      <w:bookmarkStart w:id="19902" w:name="_ETM_Q36_565439"/>
      <w:bookmarkStart w:id="19903" w:name="_ETM_Q36_566159"/>
      <w:bookmarkStart w:id="19904" w:name="_ETM_Q36_566460"/>
      <w:bookmarkStart w:id="19905" w:name="_ETM_Q36_566729"/>
      <w:bookmarkStart w:id="19906" w:name="_ETM_Q36_567180"/>
      <w:bookmarkStart w:id="19907" w:name="_ETM_Q36_567390"/>
      <w:bookmarkStart w:id="19908" w:name="_ETM_Q36_567869"/>
      <w:bookmarkStart w:id="19909" w:name="_ETM_Q36_568110"/>
      <w:bookmarkStart w:id="19910" w:name="_ETM_Q36_569569"/>
      <w:bookmarkEnd w:id="19900"/>
      <w:bookmarkEnd w:id="19901"/>
      <w:bookmarkEnd w:id="19902"/>
      <w:bookmarkEnd w:id="19903"/>
      <w:bookmarkEnd w:id="19904"/>
      <w:bookmarkEnd w:id="19905"/>
      <w:bookmarkEnd w:id="19906"/>
      <w:bookmarkEnd w:id="19907"/>
      <w:bookmarkEnd w:id="19908"/>
      <w:bookmarkEnd w:id="19909"/>
      <w:bookmarkEnd w:id="19910"/>
      <w:r>
        <w:rPr>
          <w:rtl/>
        </w:rPr>
        <w:t xml:space="preserve">איפה </w:t>
      </w:r>
      <w:bookmarkStart w:id="19911" w:name="_ETM_Q36_569839"/>
      <w:bookmarkEnd w:id="19911"/>
      <w:r>
        <w:rPr>
          <w:rtl/>
        </w:rPr>
        <w:t xml:space="preserve">השר </w:t>
      </w:r>
      <w:bookmarkStart w:id="19912" w:name="_ETM_Q36_570139"/>
      <w:bookmarkEnd w:id="19912"/>
      <w:r>
        <w:rPr>
          <w:rtl/>
        </w:rPr>
        <w:t xml:space="preserve">לביטחון </w:t>
      </w:r>
      <w:bookmarkStart w:id="19913" w:name="_ETM_Q36_570740"/>
      <w:bookmarkEnd w:id="19913"/>
      <w:r>
        <w:rPr>
          <w:rtl/>
        </w:rPr>
        <w:t>לאומי</w:t>
      </w:r>
      <w:r>
        <w:rPr>
          <w:rFonts w:hint="cs"/>
          <w:rtl/>
        </w:rPr>
        <w:t>?</w:t>
      </w:r>
      <w:r>
        <w:rPr>
          <w:rtl/>
        </w:rPr>
        <w:t xml:space="preserve"> </w:t>
      </w:r>
      <w:bookmarkStart w:id="19914" w:name="_ETM_Q36_571819"/>
      <w:bookmarkEnd w:id="19914"/>
      <w:r>
        <w:rPr>
          <w:rtl/>
        </w:rPr>
        <w:t xml:space="preserve">איפה </w:t>
      </w:r>
      <w:bookmarkStart w:id="19915" w:name="_ETM_Q36_572149"/>
      <w:bookmarkEnd w:id="19915"/>
      <w:r>
        <w:rPr>
          <w:rtl/>
        </w:rPr>
        <w:t xml:space="preserve">כל </w:t>
      </w:r>
      <w:bookmarkStart w:id="19916" w:name="_ETM_Q36_572310"/>
      <w:bookmarkEnd w:id="19916"/>
      <w:r>
        <w:rPr>
          <w:rFonts w:hint="cs"/>
          <w:rtl/>
        </w:rPr>
        <w:t xml:space="preserve">אלה שמבקרים את היועמ"שית? </w:t>
      </w:r>
      <w:bookmarkStart w:id="19917" w:name="_ETM_Q36_572520"/>
      <w:bookmarkStart w:id="19918" w:name="_ETM_Q36_574670"/>
      <w:bookmarkStart w:id="19919" w:name="_ETM_Q36_575180"/>
      <w:bookmarkStart w:id="19920" w:name="_ETM_Q36_575300"/>
      <w:bookmarkStart w:id="19921" w:name="_ETM_Q36_576950"/>
      <w:bookmarkEnd w:id="19917"/>
      <w:bookmarkEnd w:id="19918"/>
      <w:bookmarkEnd w:id="19919"/>
      <w:bookmarkEnd w:id="19920"/>
      <w:bookmarkEnd w:id="19921"/>
      <w:r>
        <w:rPr>
          <w:rtl/>
        </w:rPr>
        <w:t xml:space="preserve">איפה </w:t>
      </w:r>
      <w:bookmarkStart w:id="19922" w:name="_ETM_Q36_577339"/>
      <w:bookmarkEnd w:id="19922"/>
      <w:r>
        <w:rPr>
          <w:rtl/>
        </w:rPr>
        <w:t xml:space="preserve">כל </w:t>
      </w:r>
      <w:bookmarkStart w:id="19923" w:name="_ETM_Q36_577550"/>
      <w:bookmarkEnd w:id="19923"/>
      <w:r>
        <w:rPr>
          <w:rtl/>
        </w:rPr>
        <w:t>ה</w:t>
      </w:r>
      <w:r>
        <w:rPr>
          <w:rFonts w:hint="cs"/>
          <w:rtl/>
        </w:rPr>
        <w:t>צעקנים האלה?</w:t>
      </w:r>
      <w:bookmarkStart w:id="19924" w:name="_ETM_Q36_578475"/>
      <w:bookmarkEnd w:id="19924"/>
      <w:r>
        <w:rPr>
          <w:rFonts w:hint="cs"/>
          <w:rtl/>
        </w:rPr>
        <w:t xml:space="preserve"> איפה שלמה קרעי? </w:t>
      </w:r>
      <w:bookmarkStart w:id="19925" w:name="_ETM_Q36_577850"/>
      <w:bookmarkStart w:id="19926" w:name="_ETM_Q36_578060"/>
      <w:bookmarkStart w:id="19927" w:name="_ETM_Q36_578210"/>
      <w:bookmarkStart w:id="19928" w:name="_ETM_Q36_578490"/>
      <w:bookmarkStart w:id="19929" w:name="_ETM_Q36_578880"/>
      <w:bookmarkStart w:id="19930" w:name="_ETM_Q36_579150"/>
      <w:bookmarkStart w:id="19931" w:name="_ETM_Q36_579540"/>
      <w:bookmarkStart w:id="19932" w:name="_ETM_Q36_580389"/>
      <w:bookmarkStart w:id="19933" w:name="_ETM_Q36_580810"/>
      <w:bookmarkEnd w:id="19925"/>
      <w:bookmarkEnd w:id="19926"/>
      <w:bookmarkEnd w:id="19927"/>
      <w:bookmarkEnd w:id="19928"/>
      <w:bookmarkEnd w:id="19929"/>
      <w:bookmarkEnd w:id="19930"/>
      <w:bookmarkEnd w:id="19931"/>
      <w:bookmarkEnd w:id="19932"/>
      <w:bookmarkEnd w:id="19933"/>
      <w:r>
        <w:rPr>
          <w:rFonts w:hint="cs"/>
          <w:rtl/>
        </w:rPr>
        <w:t xml:space="preserve">מי </w:t>
      </w:r>
      <w:r>
        <w:rPr>
          <w:rtl/>
        </w:rPr>
        <w:t xml:space="preserve">מפריע </w:t>
      </w:r>
      <w:bookmarkStart w:id="19934" w:name="_ETM_Q36_581529"/>
      <w:bookmarkEnd w:id="19934"/>
      <w:r>
        <w:rPr>
          <w:rtl/>
        </w:rPr>
        <w:t xml:space="preserve">לממשלה </w:t>
      </w:r>
      <w:bookmarkStart w:id="19935" w:name="_ETM_Q36_582979"/>
      <w:bookmarkEnd w:id="19935"/>
      <w:r>
        <w:rPr>
          <w:rtl/>
        </w:rPr>
        <w:t xml:space="preserve">להתכנס </w:t>
      </w:r>
      <w:bookmarkStart w:id="19936" w:name="_ETM_Q36_584259"/>
      <w:bookmarkEnd w:id="19936"/>
      <w:r>
        <w:rPr>
          <w:rtl/>
        </w:rPr>
        <w:t>ול</w:t>
      </w:r>
      <w:r>
        <w:rPr>
          <w:rFonts w:hint="cs"/>
          <w:rtl/>
        </w:rPr>
        <w:t>החליט מה היא רוצה ל</w:t>
      </w:r>
      <w:bookmarkStart w:id="19937" w:name="_ETM_Q36_585479"/>
      <w:bookmarkStart w:id="19938" w:name="_ETM_Q36_585600"/>
      <w:bookmarkStart w:id="19939" w:name="_ETM_Q36_585839"/>
      <w:bookmarkStart w:id="19940" w:name="_ETM_Q36_585869"/>
      <w:bookmarkStart w:id="19941" w:name="_ETM_Q36_586290"/>
      <w:bookmarkStart w:id="19942" w:name="_ETM_Q36_586679"/>
      <w:bookmarkStart w:id="19943" w:name="_ETM_Q36_586950"/>
      <w:bookmarkEnd w:id="19937"/>
      <w:bookmarkEnd w:id="19938"/>
      <w:bookmarkEnd w:id="19939"/>
      <w:bookmarkEnd w:id="19940"/>
      <w:bookmarkEnd w:id="19941"/>
      <w:bookmarkEnd w:id="19942"/>
      <w:bookmarkEnd w:id="19943"/>
      <w:r>
        <w:rPr>
          <w:rFonts w:hint="cs"/>
          <w:rtl/>
        </w:rPr>
        <w:t xml:space="preserve">עשות עם </w:t>
      </w:r>
      <w:bookmarkStart w:id="19944" w:name="_ETM_Q36_584434"/>
      <w:bookmarkEnd w:id="19944"/>
      <w:r>
        <w:rPr>
          <w:rFonts w:hint="cs"/>
          <w:rtl/>
        </w:rPr>
        <w:t xml:space="preserve">מחבלי </w:t>
      </w:r>
      <w:proofErr w:type="spellStart"/>
      <w:r>
        <w:rPr>
          <w:rFonts w:hint="cs"/>
          <w:rtl/>
        </w:rPr>
        <w:t>הנוח'בה</w:t>
      </w:r>
      <w:proofErr w:type="spellEnd"/>
      <w:r>
        <w:rPr>
          <w:rFonts w:hint="cs"/>
          <w:rtl/>
        </w:rPr>
        <w:t xml:space="preserve">? </w:t>
      </w:r>
      <w:bookmarkStart w:id="19945" w:name="_ETM_Q36_587219"/>
      <w:bookmarkStart w:id="19946" w:name="_ETM_Q36_587579"/>
      <w:bookmarkStart w:id="19947" w:name="_ETM_Q36_588799"/>
      <w:bookmarkEnd w:id="19945"/>
      <w:bookmarkEnd w:id="19946"/>
      <w:bookmarkEnd w:id="19947"/>
      <w:r>
        <w:rPr>
          <w:rFonts w:hint="cs"/>
          <w:rtl/>
        </w:rPr>
        <w:t xml:space="preserve">היא רוצה </w:t>
      </w:r>
      <w:bookmarkStart w:id="19948" w:name="_ETM_Q36_588889"/>
      <w:bookmarkStart w:id="19949" w:name="_ETM_Q36_589399"/>
      <w:bookmarkEnd w:id="19948"/>
      <w:bookmarkEnd w:id="19949"/>
      <w:r>
        <w:rPr>
          <w:rtl/>
        </w:rPr>
        <w:t xml:space="preserve">להעמיד </w:t>
      </w:r>
      <w:bookmarkStart w:id="19950" w:name="_ETM_Q36_589670"/>
      <w:bookmarkEnd w:id="19950"/>
      <w:r>
        <w:rPr>
          <w:rtl/>
        </w:rPr>
        <w:t xml:space="preserve">אותם </w:t>
      </w:r>
      <w:bookmarkStart w:id="19951" w:name="_ETM_Q36_589909"/>
      <w:bookmarkEnd w:id="19951"/>
      <w:r>
        <w:rPr>
          <w:rtl/>
        </w:rPr>
        <w:t xml:space="preserve">לדין </w:t>
      </w:r>
      <w:bookmarkStart w:id="19952" w:name="_ETM_Q36_590329"/>
      <w:bookmarkEnd w:id="19952"/>
      <w:r w:rsidR="00707DF4">
        <w:rPr>
          <w:rFonts w:hint="cs"/>
          <w:rtl/>
        </w:rPr>
        <w:t xml:space="preserve">על </w:t>
      </w:r>
      <w:r>
        <w:rPr>
          <w:rtl/>
        </w:rPr>
        <w:t xml:space="preserve">רצח </w:t>
      </w:r>
      <w:bookmarkStart w:id="19953" w:name="_ETM_Q36_590839"/>
      <w:bookmarkEnd w:id="19953"/>
      <w:r>
        <w:rPr>
          <w:rtl/>
        </w:rPr>
        <w:t>עם</w:t>
      </w:r>
      <w:r>
        <w:rPr>
          <w:rFonts w:hint="cs"/>
          <w:rtl/>
        </w:rPr>
        <w:t>?</w:t>
      </w:r>
      <w:r>
        <w:rPr>
          <w:rtl/>
        </w:rPr>
        <w:t xml:space="preserve"> </w:t>
      </w:r>
      <w:bookmarkStart w:id="19954" w:name="_ETM_Q36_591560"/>
      <w:bookmarkEnd w:id="19954"/>
      <w:r>
        <w:rPr>
          <w:rtl/>
        </w:rPr>
        <w:t xml:space="preserve">היא </w:t>
      </w:r>
      <w:bookmarkStart w:id="19955" w:name="_ETM_Q36_591740"/>
      <w:bookmarkEnd w:id="19955"/>
      <w:r>
        <w:rPr>
          <w:rtl/>
        </w:rPr>
        <w:t xml:space="preserve">רוצה </w:t>
      </w:r>
      <w:bookmarkStart w:id="19956" w:name="_ETM_Q36_592130"/>
      <w:bookmarkEnd w:id="19956"/>
      <w:r>
        <w:rPr>
          <w:rtl/>
        </w:rPr>
        <w:t xml:space="preserve">להעמיד </w:t>
      </w:r>
      <w:bookmarkStart w:id="19957" w:name="_ETM_Q36_592759"/>
      <w:bookmarkEnd w:id="19957"/>
      <w:r>
        <w:rPr>
          <w:rtl/>
        </w:rPr>
        <w:t xml:space="preserve">אותם </w:t>
      </w:r>
      <w:bookmarkStart w:id="19958" w:name="_ETM_Q36_593179"/>
      <w:bookmarkEnd w:id="19958"/>
      <w:r>
        <w:rPr>
          <w:rtl/>
        </w:rPr>
        <w:t xml:space="preserve">לדין </w:t>
      </w:r>
      <w:bookmarkStart w:id="19959" w:name="_ETM_Q36_593869"/>
      <w:bookmarkEnd w:id="19959"/>
      <w:r>
        <w:rPr>
          <w:rtl/>
        </w:rPr>
        <w:t xml:space="preserve">על </w:t>
      </w:r>
      <w:bookmarkStart w:id="19960" w:name="_ETM_Q36_594049"/>
      <w:bookmarkEnd w:id="19960"/>
      <w:r>
        <w:rPr>
          <w:rtl/>
        </w:rPr>
        <w:t xml:space="preserve">פי </w:t>
      </w:r>
      <w:bookmarkStart w:id="19961" w:name="_ETM_Q36_594200"/>
      <w:bookmarkEnd w:id="19961"/>
      <w:r>
        <w:rPr>
          <w:rtl/>
        </w:rPr>
        <w:t xml:space="preserve">סדר </w:t>
      </w:r>
      <w:bookmarkStart w:id="19962" w:name="_ETM_Q36_594529"/>
      <w:bookmarkEnd w:id="19962"/>
      <w:r>
        <w:rPr>
          <w:rFonts w:hint="cs"/>
          <w:rtl/>
        </w:rPr>
        <w:t>ה</w:t>
      </w:r>
      <w:r>
        <w:rPr>
          <w:rtl/>
        </w:rPr>
        <w:t xml:space="preserve">דין </w:t>
      </w:r>
      <w:bookmarkStart w:id="19963" w:name="_ETM_Q36_594740"/>
      <w:bookmarkEnd w:id="19963"/>
      <w:r>
        <w:rPr>
          <w:rFonts w:hint="cs"/>
          <w:rtl/>
        </w:rPr>
        <w:t>ה</w:t>
      </w:r>
      <w:r>
        <w:rPr>
          <w:rtl/>
        </w:rPr>
        <w:t>פלילי</w:t>
      </w:r>
      <w:r>
        <w:rPr>
          <w:rFonts w:hint="cs"/>
          <w:rtl/>
        </w:rPr>
        <w:t>?</w:t>
      </w:r>
      <w:r>
        <w:rPr>
          <w:rtl/>
        </w:rPr>
        <w:t xml:space="preserve"> </w:t>
      </w:r>
      <w:bookmarkStart w:id="19964" w:name="_ETM_Q36_595800"/>
      <w:bookmarkEnd w:id="19964"/>
      <w:r>
        <w:rPr>
          <w:rtl/>
        </w:rPr>
        <w:t xml:space="preserve">מה </w:t>
      </w:r>
      <w:bookmarkStart w:id="19965" w:name="_ETM_Q36_596040"/>
      <w:bookmarkEnd w:id="19965"/>
      <w:r>
        <w:rPr>
          <w:rtl/>
        </w:rPr>
        <w:t xml:space="preserve">אתם </w:t>
      </w:r>
      <w:bookmarkStart w:id="19966" w:name="_ETM_Q36_596279"/>
      <w:bookmarkEnd w:id="19966"/>
      <w:r>
        <w:rPr>
          <w:rtl/>
        </w:rPr>
        <w:t>רוצים</w:t>
      </w:r>
      <w:r>
        <w:rPr>
          <w:rFonts w:hint="cs"/>
          <w:rtl/>
        </w:rPr>
        <w:t>?</w:t>
      </w:r>
    </w:p>
    <w:p w:rsidR="009073FD" w:rsidRDefault="009073FD" w:rsidP="001C000D">
      <w:pPr>
        <w:rPr>
          <w:rtl/>
        </w:rPr>
      </w:pPr>
      <w:bookmarkStart w:id="19967" w:name="_ETM_Q36_595763"/>
      <w:bookmarkStart w:id="19968" w:name="_ETM_Q36_595837"/>
      <w:bookmarkEnd w:id="19967"/>
      <w:bookmarkEnd w:id="19968"/>
    </w:p>
    <w:p w:rsidR="009073FD" w:rsidRDefault="009073FD" w:rsidP="00707DF4">
      <w:pPr>
        <w:rPr>
          <w:rtl/>
        </w:rPr>
      </w:pPr>
      <w:bookmarkStart w:id="19969" w:name="_ETM_Q36_595987"/>
      <w:bookmarkStart w:id="19970" w:name="_ETM_Q36_596063"/>
      <w:bookmarkStart w:id="19971" w:name="_ETM_Q36_598520"/>
      <w:bookmarkEnd w:id="19969"/>
      <w:bookmarkEnd w:id="19970"/>
      <w:bookmarkEnd w:id="19971"/>
      <w:r>
        <w:rPr>
          <w:rtl/>
        </w:rPr>
        <w:t xml:space="preserve">אז </w:t>
      </w:r>
      <w:bookmarkStart w:id="19972" w:name="_ETM_Q36_598700"/>
      <w:bookmarkEnd w:id="19972"/>
      <w:r>
        <w:rPr>
          <w:rtl/>
        </w:rPr>
        <w:t xml:space="preserve">שוב </w:t>
      </w:r>
      <w:bookmarkStart w:id="19973" w:name="_ETM_Q36_598940"/>
      <w:bookmarkEnd w:id="19973"/>
      <w:r>
        <w:rPr>
          <w:rtl/>
        </w:rPr>
        <w:t xml:space="preserve">פעם </w:t>
      </w:r>
      <w:bookmarkStart w:id="19974" w:name="_ETM_Q36_599110"/>
      <w:bookmarkEnd w:id="19974"/>
      <w:r>
        <w:rPr>
          <w:rFonts w:hint="cs"/>
          <w:rtl/>
        </w:rPr>
        <w:t xml:space="preserve">היועמ"שית </w:t>
      </w:r>
      <w:bookmarkStart w:id="19975" w:name="_ETM_Q36_599710"/>
      <w:bookmarkEnd w:id="19975"/>
      <w:r>
        <w:rPr>
          <w:rFonts w:hint="cs"/>
          <w:rtl/>
        </w:rPr>
        <w:t>ל</w:t>
      </w:r>
      <w:r>
        <w:rPr>
          <w:rtl/>
        </w:rPr>
        <w:t xml:space="preserve">א </w:t>
      </w:r>
      <w:bookmarkStart w:id="19976" w:name="_ETM_Q36_599800"/>
      <w:bookmarkEnd w:id="19976"/>
      <w:r>
        <w:rPr>
          <w:rtl/>
        </w:rPr>
        <w:t>ב</w:t>
      </w:r>
      <w:r>
        <w:rPr>
          <w:rFonts w:hint="cs"/>
          <w:rtl/>
        </w:rPr>
        <w:t xml:space="preserve">סדר? </w:t>
      </w:r>
      <w:bookmarkStart w:id="19977" w:name="_ETM_Q36_600100"/>
      <w:bookmarkEnd w:id="19977"/>
      <w:r>
        <w:rPr>
          <w:rFonts w:hint="cs"/>
          <w:rtl/>
        </w:rPr>
        <w:t xml:space="preserve">לא. היועמ"שית </w:t>
      </w:r>
      <w:bookmarkStart w:id="19978" w:name="_ETM_Q36_600189"/>
      <w:bookmarkStart w:id="19979" w:name="_ETM_Q36_600670"/>
      <w:bookmarkStart w:id="19980" w:name="_ETM_Q36_601560"/>
      <w:bookmarkStart w:id="19981" w:name="_ETM_Q36_602399"/>
      <w:bookmarkStart w:id="19982" w:name="_ETM_Q36_602820"/>
      <w:bookmarkEnd w:id="19978"/>
      <w:bookmarkEnd w:id="19979"/>
      <w:bookmarkEnd w:id="19980"/>
      <w:bookmarkEnd w:id="19981"/>
      <w:bookmarkEnd w:id="19982"/>
      <w:r>
        <w:rPr>
          <w:rtl/>
        </w:rPr>
        <w:t xml:space="preserve">מוכנה </w:t>
      </w:r>
      <w:bookmarkStart w:id="19983" w:name="_ETM_Q36_603329"/>
      <w:bookmarkEnd w:id="19983"/>
      <w:r>
        <w:rPr>
          <w:rtl/>
        </w:rPr>
        <w:t>לשיח</w:t>
      </w:r>
      <w:r>
        <w:rPr>
          <w:rFonts w:hint="cs"/>
          <w:rtl/>
        </w:rPr>
        <w:t>,</w:t>
      </w:r>
      <w:r>
        <w:rPr>
          <w:rtl/>
        </w:rPr>
        <w:t xml:space="preserve"> </w:t>
      </w:r>
      <w:bookmarkStart w:id="19984" w:name="_ETM_Q36_604439"/>
      <w:bookmarkEnd w:id="19984"/>
      <w:r>
        <w:rPr>
          <w:rtl/>
        </w:rPr>
        <w:t xml:space="preserve">מוכנה </w:t>
      </w:r>
      <w:bookmarkStart w:id="19985" w:name="_ETM_Q36_604979"/>
      <w:bookmarkEnd w:id="19985"/>
      <w:r>
        <w:rPr>
          <w:rtl/>
        </w:rPr>
        <w:t>להידברות</w:t>
      </w:r>
      <w:r>
        <w:rPr>
          <w:rFonts w:hint="cs"/>
          <w:rtl/>
        </w:rPr>
        <w:t>,</w:t>
      </w:r>
      <w:r>
        <w:rPr>
          <w:rtl/>
        </w:rPr>
        <w:t xml:space="preserve"> </w:t>
      </w:r>
      <w:bookmarkStart w:id="19986" w:name="_ETM_Q36_606149"/>
      <w:bookmarkEnd w:id="19986"/>
      <w:r>
        <w:rPr>
          <w:rtl/>
        </w:rPr>
        <w:t xml:space="preserve">מוכנה </w:t>
      </w:r>
      <w:bookmarkStart w:id="19987" w:name="_ETM_Q36_606689"/>
      <w:bookmarkEnd w:id="19987"/>
      <w:r>
        <w:rPr>
          <w:rtl/>
        </w:rPr>
        <w:t>להתקדמות</w:t>
      </w:r>
      <w:r>
        <w:rPr>
          <w:rFonts w:hint="cs"/>
          <w:rtl/>
        </w:rPr>
        <w:t>.</w:t>
      </w:r>
      <w:r>
        <w:rPr>
          <w:rtl/>
        </w:rPr>
        <w:t xml:space="preserve"> </w:t>
      </w:r>
      <w:bookmarkStart w:id="19988" w:name="_ETM_Q36_608200"/>
      <w:bookmarkEnd w:id="19988"/>
      <w:r>
        <w:rPr>
          <w:rtl/>
        </w:rPr>
        <w:t xml:space="preserve">אתם </w:t>
      </w:r>
      <w:bookmarkStart w:id="19989" w:name="_ETM_Q36_608620"/>
      <w:bookmarkEnd w:id="19989"/>
      <w:r>
        <w:rPr>
          <w:rtl/>
        </w:rPr>
        <w:t xml:space="preserve">מונעים </w:t>
      </w:r>
      <w:bookmarkStart w:id="19990" w:name="_ETM_Q36_609010"/>
      <w:bookmarkEnd w:id="19990"/>
      <w:r>
        <w:rPr>
          <w:rtl/>
        </w:rPr>
        <w:t xml:space="preserve">את </w:t>
      </w:r>
      <w:bookmarkStart w:id="19991" w:name="_ETM_Q36_609099"/>
      <w:bookmarkEnd w:id="19991"/>
      <w:r>
        <w:rPr>
          <w:rtl/>
        </w:rPr>
        <w:t>זה</w:t>
      </w:r>
      <w:r>
        <w:rPr>
          <w:rFonts w:hint="cs"/>
          <w:rtl/>
        </w:rPr>
        <w:t>.</w:t>
      </w:r>
      <w:r>
        <w:rPr>
          <w:rtl/>
        </w:rPr>
        <w:t xml:space="preserve"> </w:t>
      </w:r>
      <w:bookmarkStart w:id="19992" w:name="_ETM_Q36_610669"/>
      <w:bookmarkEnd w:id="19992"/>
      <w:r>
        <w:rPr>
          <w:rtl/>
        </w:rPr>
        <w:t xml:space="preserve">אתם </w:t>
      </w:r>
      <w:bookmarkStart w:id="19993" w:name="_ETM_Q36_611120"/>
      <w:bookmarkEnd w:id="19993"/>
      <w:r>
        <w:rPr>
          <w:rtl/>
        </w:rPr>
        <w:t xml:space="preserve">פשוט </w:t>
      </w:r>
      <w:bookmarkStart w:id="19994" w:name="_ETM_Q36_612480"/>
      <w:bookmarkEnd w:id="19994"/>
      <w:r>
        <w:rPr>
          <w:rtl/>
        </w:rPr>
        <w:t xml:space="preserve">לא </w:t>
      </w:r>
      <w:bookmarkStart w:id="19995" w:name="_ETM_Q36_612660"/>
      <w:bookmarkEnd w:id="19995"/>
      <w:r>
        <w:rPr>
          <w:rtl/>
        </w:rPr>
        <w:t xml:space="preserve">מסוגלים </w:t>
      </w:r>
      <w:bookmarkStart w:id="19996" w:name="_ETM_Q36_613590"/>
      <w:bookmarkEnd w:id="19996"/>
      <w:r>
        <w:rPr>
          <w:rtl/>
        </w:rPr>
        <w:t xml:space="preserve">לקחת </w:t>
      </w:r>
      <w:bookmarkStart w:id="19997" w:name="_ETM_Q36_614220"/>
      <w:bookmarkEnd w:id="19997"/>
      <w:r>
        <w:rPr>
          <w:rtl/>
        </w:rPr>
        <w:t>אחריות</w:t>
      </w:r>
      <w:r>
        <w:rPr>
          <w:rFonts w:hint="cs"/>
          <w:rtl/>
        </w:rPr>
        <w:t>,</w:t>
      </w:r>
      <w:r>
        <w:rPr>
          <w:rtl/>
        </w:rPr>
        <w:t xml:space="preserve"> </w:t>
      </w:r>
      <w:bookmarkStart w:id="19998" w:name="_ETM_Q36_615480"/>
      <w:bookmarkEnd w:id="19998"/>
      <w:r>
        <w:rPr>
          <w:rtl/>
        </w:rPr>
        <w:t xml:space="preserve">כי </w:t>
      </w:r>
      <w:bookmarkStart w:id="19999" w:name="_ETM_Q36_615840"/>
      <w:bookmarkEnd w:id="19999"/>
      <w:r>
        <w:rPr>
          <w:rtl/>
        </w:rPr>
        <w:t xml:space="preserve">לקבל </w:t>
      </w:r>
      <w:bookmarkStart w:id="20000" w:name="_ETM_Q36_616319"/>
      <w:bookmarkEnd w:id="20000"/>
      <w:r>
        <w:rPr>
          <w:rtl/>
        </w:rPr>
        <w:t>החלטה</w:t>
      </w:r>
      <w:bookmarkStart w:id="20001" w:name="_ETM_Q36_616700"/>
      <w:bookmarkEnd w:id="20001"/>
      <w:r>
        <w:rPr>
          <w:rtl/>
        </w:rPr>
        <w:t xml:space="preserve"> </w:t>
      </w:r>
      <w:bookmarkStart w:id="20002" w:name="_ETM_Q36_617270"/>
      <w:bookmarkEnd w:id="20002"/>
      <w:r>
        <w:rPr>
          <w:rtl/>
        </w:rPr>
        <w:t xml:space="preserve">זה </w:t>
      </w:r>
      <w:bookmarkStart w:id="20003" w:name="_ETM_Q36_617510"/>
      <w:bookmarkEnd w:id="20003"/>
      <w:r>
        <w:rPr>
          <w:rtl/>
        </w:rPr>
        <w:t xml:space="preserve">אומר </w:t>
      </w:r>
      <w:bookmarkStart w:id="20004" w:name="_ETM_Q36_617930"/>
      <w:bookmarkEnd w:id="20004"/>
      <w:r>
        <w:rPr>
          <w:rtl/>
        </w:rPr>
        <w:t xml:space="preserve">אחר </w:t>
      </w:r>
      <w:bookmarkStart w:id="20005" w:name="_ETM_Q36_618260"/>
      <w:bookmarkEnd w:id="20005"/>
      <w:r>
        <w:rPr>
          <w:rtl/>
        </w:rPr>
        <w:t xml:space="preserve">כך </w:t>
      </w:r>
      <w:bookmarkStart w:id="20006" w:name="_ETM_Q36_618470"/>
      <w:bookmarkEnd w:id="20006"/>
      <w:r>
        <w:rPr>
          <w:rtl/>
        </w:rPr>
        <w:t xml:space="preserve">לעמוד </w:t>
      </w:r>
      <w:bookmarkStart w:id="20007" w:name="_ETM_Q36_619010"/>
      <w:bookmarkEnd w:id="20007"/>
      <w:r>
        <w:rPr>
          <w:rtl/>
        </w:rPr>
        <w:t xml:space="preserve">מאחורי </w:t>
      </w:r>
      <w:bookmarkStart w:id="20008" w:name="_ETM_Q36_619430"/>
      <w:bookmarkEnd w:id="20008"/>
      <w:r>
        <w:rPr>
          <w:rtl/>
        </w:rPr>
        <w:t xml:space="preserve">ההחלטה </w:t>
      </w:r>
      <w:bookmarkStart w:id="20009" w:name="_ETM_Q36_619879"/>
      <w:bookmarkEnd w:id="20009"/>
      <w:r>
        <w:rPr>
          <w:rtl/>
        </w:rPr>
        <w:t>הזאת</w:t>
      </w:r>
      <w:r>
        <w:rPr>
          <w:rFonts w:hint="cs"/>
          <w:rtl/>
        </w:rPr>
        <w:t>.</w:t>
      </w:r>
      <w:r>
        <w:rPr>
          <w:rtl/>
        </w:rPr>
        <w:t xml:space="preserve"> </w:t>
      </w:r>
      <w:bookmarkStart w:id="20010" w:name="_ETM_Q36_620239"/>
      <w:bookmarkEnd w:id="20010"/>
      <w:r>
        <w:rPr>
          <w:rtl/>
        </w:rPr>
        <w:t>כלשהי</w:t>
      </w:r>
      <w:r>
        <w:rPr>
          <w:rFonts w:hint="cs"/>
          <w:rtl/>
        </w:rPr>
        <w:t>.</w:t>
      </w:r>
      <w:r>
        <w:rPr>
          <w:rtl/>
        </w:rPr>
        <w:t xml:space="preserve"> </w:t>
      </w:r>
      <w:bookmarkStart w:id="20011" w:name="_ETM_Q36_621680"/>
      <w:bookmarkEnd w:id="20011"/>
      <w:r>
        <w:rPr>
          <w:rtl/>
        </w:rPr>
        <w:t xml:space="preserve">גם </w:t>
      </w:r>
      <w:bookmarkStart w:id="20012" w:name="_ETM_Q36_622279"/>
      <w:bookmarkEnd w:id="20012"/>
      <w:r>
        <w:rPr>
          <w:rtl/>
        </w:rPr>
        <w:t xml:space="preserve">לעמוד </w:t>
      </w:r>
      <w:bookmarkStart w:id="20013" w:name="_ETM_Q36_622670"/>
      <w:bookmarkEnd w:id="20013"/>
      <w:r>
        <w:rPr>
          <w:rtl/>
        </w:rPr>
        <w:t xml:space="preserve">לדין </w:t>
      </w:r>
      <w:bookmarkStart w:id="20014" w:name="_ETM_Q36_622939"/>
      <w:bookmarkEnd w:id="20014"/>
      <w:r>
        <w:rPr>
          <w:rtl/>
        </w:rPr>
        <w:t xml:space="preserve">הציבורי </w:t>
      </w:r>
      <w:bookmarkStart w:id="20015" w:name="_ETM_Q36_624090"/>
      <w:bookmarkStart w:id="20016" w:name="_ETM_Q36_624299"/>
      <w:bookmarkEnd w:id="20015"/>
      <w:bookmarkEnd w:id="20016"/>
      <w:r>
        <w:rPr>
          <w:rFonts w:hint="cs"/>
          <w:rtl/>
        </w:rPr>
        <w:t>ו</w:t>
      </w:r>
      <w:r>
        <w:rPr>
          <w:rtl/>
        </w:rPr>
        <w:t xml:space="preserve">לתת </w:t>
      </w:r>
      <w:bookmarkStart w:id="20017" w:name="_ETM_Q36_624599"/>
      <w:bookmarkEnd w:id="20017"/>
      <w:r>
        <w:rPr>
          <w:rtl/>
        </w:rPr>
        <w:t>תשובות</w:t>
      </w:r>
      <w:r>
        <w:rPr>
          <w:rFonts w:hint="cs"/>
          <w:rtl/>
        </w:rPr>
        <w:t>.</w:t>
      </w:r>
      <w:r>
        <w:rPr>
          <w:rtl/>
        </w:rPr>
        <w:t xml:space="preserve"> </w:t>
      </w:r>
      <w:bookmarkStart w:id="20018" w:name="_ETM_Q36_625200"/>
      <w:bookmarkEnd w:id="20018"/>
      <w:r>
        <w:rPr>
          <w:rFonts w:hint="cs"/>
          <w:rtl/>
        </w:rPr>
        <w:t xml:space="preserve">אתם </w:t>
      </w:r>
      <w:bookmarkStart w:id="20019" w:name="_ETM_Q36_624456"/>
      <w:bookmarkStart w:id="20020" w:name="_ETM_Q36_625379"/>
      <w:bookmarkStart w:id="20021" w:name="_ETM_Q36_625640"/>
      <w:bookmarkEnd w:id="20019"/>
      <w:bookmarkEnd w:id="20020"/>
      <w:bookmarkEnd w:id="20021"/>
      <w:r>
        <w:rPr>
          <w:rFonts w:hint="cs"/>
          <w:rtl/>
        </w:rPr>
        <w:t>ב</w:t>
      </w:r>
      <w:r>
        <w:rPr>
          <w:rtl/>
        </w:rPr>
        <w:t xml:space="preserve">כל </w:t>
      </w:r>
      <w:bookmarkStart w:id="20022" w:name="_ETM_Q36_626030"/>
      <w:bookmarkEnd w:id="20022"/>
      <w:r>
        <w:rPr>
          <w:rtl/>
        </w:rPr>
        <w:t xml:space="preserve">פעם </w:t>
      </w:r>
      <w:bookmarkStart w:id="20023" w:name="_ETM_Q36_627100"/>
      <w:bookmarkEnd w:id="20023"/>
      <w:r>
        <w:rPr>
          <w:rtl/>
        </w:rPr>
        <w:t>–</w:t>
      </w:r>
      <w:r>
        <w:rPr>
          <w:rFonts w:hint="cs"/>
          <w:rtl/>
        </w:rPr>
        <w:t xml:space="preserve"> </w:t>
      </w:r>
      <w:r>
        <w:rPr>
          <w:rtl/>
        </w:rPr>
        <w:t>הוראת</w:t>
      </w:r>
      <w:bookmarkStart w:id="20024" w:name="_ETM_Q36_627520"/>
      <w:bookmarkEnd w:id="20024"/>
      <w:r>
        <w:rPr>
          <w:rFonts w:hint="cs"/>
          <w:rtl/>
        </w:rPr>
        <w:t xml:space="preserve"> </w:t>
      </w:r>
      <w:r>
        <w:rPr>
          <w:rtl/>
        </w:rPr>
        <w:t>שעה</w:t>
      </w:r>
      <w:r>
        <w:rPr>
          <w:rFonts w:hint="cs"/>
          <w:rtl/>
        </w:rPr>
        <w:t>.</w:t>
      </w:r>
      <w:r>
        <w:rPr>
          <w:rtl/>
        </w:rPr>
        <w:t xml:space="preserve"> </w:t>
      </w:r>
      <w:bookmarkStart w:id="20025" w:name="_ETM_Q36_628870"/>
      <w:bookmarkEnd w:id="20025"/>
      <w:r w:rsidR="00707DF4">
        <w:rPr>
          <w:rFonts w:hint="cs"/>
          <w:rtl/>
        </w:rPr>
        <w:t>ו</w:t>
      </w:r>
      <w:r>
        <w:rPr>
          <w:rtl/>
        </w:rPr>
        <w:t xml:space="preserve">אז </w:t>
      </w:r>
      <w:bookmarkStart w:id="20026" w:name="_ETM_Q36_629200"/>
      <w:bookmarkEnd w:id="20026"/>
      <w:r>
        <w:rPr>
          <w:rtl/>
        </w:rPr>
        <w:t xml:space="preserve">אחר </w:t>
      </w:r>
      <w:bookmarkStart w:id="20027" w:name="_ETM_Q36_629620"/>
      <w:bookmarkEnd w:id="20027"/>
      <w:r>
        <w:rPr>
          <w:rtl/>
        </w:rPr>
        <w:t>כך</w:t>
      </w:r>
      <w:r>
        <w:rPr>
          <w:rFonts w:hint="cs"/>
          <w:rtl/>
        </w:rPr>
        <w:t>,</w:t>
      </w:r>
      <w:bookmarkStart w:id="20028" w:name="_ETM_Q36_630400"/>
      <w:bookmarkEnd w:id="20028"/>
      <w:r>
        <w:rPr>
          <w:rFonts w:hint="cs"/>
          <w:rtl/>
        </w:rPr>
        <w:t xml:space="preserve"> </w:t>
      </w:r>
      <w:bookmarkStart w:id="20029" w:name="_ETM_Q36_587365"/>
      <w:bookmarkEnd w:id="20029"/>
      <w:r>
        <w:rPr>
          <w:rFonts w:hint="cs"/>
          <w:rtl/>
        </w:rPr>
        <w:t xml:space="preserve">זעקות שבר פה כשמחבלים מקבלים ייעוץ משפטי. </w:t>
      </w:r>
      <w:bookmarkStart w:id="20030" w:name="_ETM_Q36_633355"/>
      <w:bookmarkStart w:id="20031" w:name="_ETM_Q36_631660"/>
      <w:bookmarkStart w:id="20032" w:name="_ETM_Q36_631900"/>
      <w:bookmarkStart w:id="20033" w:name="_ETM_Q36_632260"/>
      <w:bookmarkStart w:id="20034" w:name="_ETM_Q36_632590"/>
      <w:bookmarkStart w:id="20035" w:name="_ETM_Q36_632799"/>
      <w:bookmarkStart w:id="20036" w:name="_ETM_Q36_633730"/>
      <w:bookmarkStart w:id="20037" w:name="_ETM_Q36_633970"/>
      <w:bookmarkStart w:id="20038" w:name="_ETM_Q36_634330"/>
      <w:bookmarkStart w:id="20039" w:name="_ETM_Q36_634540"/>
      <w:bookmarkStart w:id="20040" w:name="_ETM_Q36_635080"/>
      <w:bookmarkStart w:id="20041" w:name="_ETM_Q36_635440"/>
      <w:bookmarkStart w:id="20042" w:name="_ETM_Q36_636700"/>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r>
        <w:rPr>
          <w:rtl/>
        </w:rPr>
        <w:t>כן</w:t>
      </w:r>
      <w:r>
        <w:rPr>
          <w:rFonts w:hint="cs"/>
          <w:rtl/>
        </w:rPr>
        <w:t>,</w:t>
      </w:r>
      <w:r>
        <w:rPr>
          <w:rtl/>
        </w:rPr>
        <w:t xml:space="preserve"> </w:t>
      </w:r>
      <w:bookmarkStart w:id="20043" w:name="_ETM_Q36_637120"/>
      <w:bookmarkEnd w:id="20043"/>
      <w:r>
        <w:rPr>
          <w:rtl/>
        </w:rPr>
        <w:t xml:space="preserve">זה </w:t>
      </w:r>
      <w:bookmarkStart w:id="20044" w:name="_ETM_Q36_637300"/>
      <w:bookmarkEnd w:id="20044"/>
      <w:r>
        <w:rPr>
          <w:rtl/>
        </w:rPr>
        <w:t xml:space="preserve">בהוראת </w:t>
      </w:r>
      <w:bookmarkStart w:id="20045" w:name="_ETM_Q36_637690"/>
      <w:bookmarkEnd w:id="20045"/>
      <w:r>
        <w:rPr>
          <w:rFonts w:hint="cs"/>
          <w:rtl/>
        </w:rPr>
        <w:t>ה</w:t>
      </w:r>
      <w:r>
        <w:rPr>
          <w:rtl/>
        </w:rPr>
        <w:t xml:space="preserve">שעה </w:t>
      </w:r>
      <w:bookmarkStart w:id="20046" w:name="_ETM_Q36_638050"/>
      <w:bookmarkEnd w:id="20046"/>
      <w:r>
        <w:rPr>
          <w:rtl/>
        </w:rPr>
        <w:t>הזאת</w:t>
      </w:r>
      <w:r>
        <w:rPr>
          <w:rFonts w:hint="cs"/>
          <w:rtl/>
        </w:rPr>
        <w:t>:</w:t>
      </w:r>
      <w:r>
        <w:rPr>
          <w:rtl/>
        </w:rPr>
        <w:t xml:space="preserve"> </w:t>
      </w:r>
      <w:bookmarkStart w:id="20047" w:name="_ETM_Q36_638410"/>
      <w:bookmarkEnd w:id="20047"/>
      <w:r>
        <w:rPr>
          <w:rtl/>
        </w:rPr>
        <w:t xml:space="preserve">ייעוץ </w:t>
      </w:r>
      <w:bookmarkStart w:id="20048" w:name="_ETM_Q36_638710"/>
      <w:bookmarkEnd w:id="20048"/>
      <w:r>
        <w:rPr>
          <w:rtl/>
        </w:rPr>
        <w:t xml:space="preserve">משפטי </w:t>
      </w:r>
      <w:bookmarkStart w:id="20049" w:name="_ETM_Q36_639220"/>
      <w:bookmarkEnd w:id="20049"/>
      <w:r>
        <w:rPr>
          <w:rtl/>
        </w:rPr>
        <w:t>למחבלים</w:t>
      </w:r>
      <w:r>
        <w:rPr>
          <w:rFonts w:hint="cs"/>
          <w:rtl/>
        </w:rPr>
        <w:t>,</w:t>
      </w:r>
      <w:r>
        <w:rPr>
          <w:rtl/>
        </w:rPr>
        <w:t xml:space="preserve"> </w:t>
      </w:r>
      <w:bookmarkStart w:id="20050" w:name="_ETM_Q36_640300"/>
      <w:bookmarkEnd w:id="20050"/>
      <w:r>
        <w:rPr>
          <w:rtl/>
        </w:rPr>
        <w:t xml:space="preserve">שאחר </w:t>
      </w:r>
      <w:bookmarkStart w:id="20051" w:name="_ETM_Q36_640900"/>
      <w:bookmarkEnd w:id="20051"/>
      <w:r>
        <w:rPr>
          <w:rtl/>
        </w:rPr>
        <w:t xml:space="preserve">כך </w:t>
      </w:r>
      <w:bookmarkStart w:id="20052" w:name="_ETM_Q36_641629"/>
      <w:bookmarkEnd w:id="20052"/>
      <w:r>
        <w:rPr>
          <w:rtl/>
        </w:rPr>
        <w:t>עו</w:t>
      </w:r>
      <w:r>
        <w:rPr>
          <w:rFonts w:hint="cs"/>
          <w:rtl/>
        </w:rPr>
        <w:t>ל</w:t>
      </w:r>
      <w:r>
        <w:rPr>
          <w:rtl/>
        </w:rPr>
        <w:t xml:space="preserve">ה </w:t>
      </w:r>
      <w:bookmarkStart w:id="20053" w:name="_ETM_Q36_641930"/>
      <w:bookmarkEnd w:id="20053"/>
      <w:r>
        <w:rPr>
          <w:rtl/>
        </w:rPr>
        <w:t xml:space="preserve">מיליוני </w:t>
      </w:r>
      <w:bookmarkStart w:id="20054" w:name="_ETM_Q36_642379"/>
      <w:bookmarkEnd w:id="20054"/>
      <w:r>
        <w:rPr>
          <w:rtl/>
        </w:rPr>
        <w:t xml:space="preserve">שקלים </w:t>
      </w:r>
      <w:bookmarkStart w:id="20055" w:name="_ETM_Q36_642829"/>
      <w:bookmarkEnd w:id="20055"/>
      <w:r>
        <w:rPr>
          <w:rFonts w:hint="cs"/>
          <w:rtl/>
        </w:rPr>
        <w:t xml:space="preserve">לאזרח הישראלי. </w:t>
      </w:r>
      <w:bookmarkStart w:id="20056" w:name="_ETM_Q36_642980"/>
      <w:bookmarkStart w:id="20057" w:name="_ETM_Q36_643430"/>
      <w:bookmarkStart w:id="20058" w:name="_ETM_Q36_643519"/>
      <w:bookmarkStart w:id="20059" w:name="_ETM_Q36_643810"/>
      <w:bookmarkEnd w:id="20056"/>
      <w:bookmarkEnd w:id="20057"/>
      <w:bookmarkEnd w:id="20058"/>
      <w:bookmarkEnd w:id="20059"/>
    </w:p>
    <w:p w:rsidR="009073FD" w:rsidRDefault="009073FD" w:rsidP="001C000D">
      <w:pPr>
        <w:rPr>
          <w:rtl/>
        </w:rPr>
      </w:pPr>
      <w:bookmarkStart w:id="20060" w:name="_ETM_Q36_644923"/>
      <w:bookmarkStart w:id="20061" w:name="_ETM_Q36_644984"/>
      <w:bookmarkEnd w:id="20060"/>
      <w:bookmarkEnd w:id="20061"/>
    </w:p>
    <w:p w:rsidR="009073FD" w:rsidRDefault="009073FD" w:rsidP="001C000D">
      <w:pPr>
        <w:rPr>
          <w:rtl/>
        </w:rPr>
      </w:pPr>
      <w:bookmarkStart w:id="20062" w:name="_ETM_Q36_645051"/>
      <w:bookmarkStart w:id="20063" w:name="_ETM_Q36_645093"/>
      <w:bookmarkEnd w:id="20062"/>
      <w:bookmarkEnd w:id="20063"/>
      <w:r>
        <w:rPr>
          <w:rFonts w:hint="cs"/>
          <w:rtl/>
        </w:rPr>
        <w:t xml:space="preserve">אז ששר האוצר לא יתבכיין ולא יגיד שהוא </w:t>
      </w:r>
      <w:bookmarkStart w:id="20064" w:name="_ETM_Q36_648456"/>
      <w:bookmarkEnd w:id="20064"/>
      <w:r>
        <w:rPr>
          <w:rFonts w:hint="cs"/>
          <w:rtl/>
        </w:rPr>
        <w:t xml:space="preserve">לא ישלם – הוא ישלם כמו </w:t>
      </w:r>
      <w:bookmarkStart w:id="20065" w:name="_ETM_Q36_644920"/>
      <w:bookmarkStart w:id="20066" w:name="_ETM_Q36_645550"/>
      <w:bookmarkStart w:id="20067" w:name="_ETM_Q36_645640"/>
      <w:bookmarkStart w:id="20068" w:name="_ETM_Q36_646030"/>
      <w:bookmarkStart w:id="20069" w:name="_ETM_Q36_646150"/>
      <w:bookmarkStart w:id="20070" w:name="_ETM_Q36_646810"/>
      <w:bookmarkStart w:id="20071" w:name="_ETM_Q36_647050"/>
      <w:bookmarkStart w:id="20072" w:name="_ETM_Q36_647440"/>
      <w:bookmarkStart w:id="20073" w:name="_ETM_Q36_647620"/>
      <w:bookmarkStart w:id="20074" w:name="_ETM_Q36_647740"/>
      <w:bookmarkStart w:id="20075" w:name="_ETM_Q36_648640"/>
      <w:bookmarkStart w:id="20076" w:name="_ETM_Q36_648790"/>
      <w:bookmarkStart w:id="20077" w:name="_ETM_Q36_648920"/>
      <w:bookmarkStart w:id="20078" w:name="_ETM_Q36_649760"/>
      <w:bookmarkStart w:id="20079" w:name="_ETM_Q36_650299"/>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r>
        <w:rPr>
          <w:rFonts w:hint="cs"/>
          <w:rtl/>
        </w:rPr>
        <w:t xml:space="preserve">טטלה, </w:t>
      </w:r>
      <w:r>
        <w:rPr>
          <w:rtl/>
        </w:rPr>
        <w:t xml:space="preserve">כי </w:t>
      </w:r>
      <w:bookmarkStart w:id="20080" w:name="_ETM_Q36_650450"/>
      <w:bookmarkEnd w:id="20080"/>
      <w:r>
        <w:rPr>
          <w:rtl/>
        </w:rPr>
        <w:t xml:space="preserve">זה </w:t>
      </w:r>
      <w:bookmarkStart w:id="20081" w:name="_ETM_Q36_650659"/>
      <w:bookmarkEnd w:id="20081"/>
      <w:r>
        <w:rPr>
          <w:rtl/>
        </w:rPr>
        <w:t>החוק</w:t>
      </w:r>
      <w:r>
        <w:rPr>
          <w:rFonts w:hint="cs"/>
          <w:rtl/>
        </w:rPr>
        <w:t>.</w:t>
      </w:r>
      <w:r>
        <w:rPr>
          <w:rtl/>
        </w:rPr>
        <w:t xml:space="preserve"> </w:t>
      </w:r>
      <w:bookmarkStart w:id="20082" w:name="_ETM_Q36_651590"/>
      <w:bookmarkEnd w:id="20082"/>
      <w:r>
        <w:rPr>
          <w:rtl/>
        </w:rPr>
        <w:t xml:space="preserve">הצעת </w:t>
      </w:r>
      <w:bookmarkStart w:id="20083" w:name="_ETM_Q36_651980"/>
      <w:bookmarkEnd w:id="20083"/>
      <w:r>
        <w:rPr>
          <w:rtl/>
        </w:rPr>
        <w:t xml:space="preserve">חוק </w:t>
      </w:r>
      <w:bookmarkStart w:id="20084" w:name="_ETM_Q36_652190"/>
      <w:bookmarkEnd w:id="20084"/>
      <w:r>
        <w:rPr>
          <w:rtl/>
        </w:rPr>
        <w:t xml:space="preserve">ממשלתית </w:t>
      </w:r>
      <w:bookmarkStart w:id="20085" w:name="_ETM_Q36_653299"/>
      <w:bookmarkEnd w:id="20085"/>
      <w:r>
        <w:rPr>
          <w:rtl/>
        </w:rPr>
        <w:t xml:space="preserve">שהוא </w:t>
      </w:r>
      <w:bookmarkStart w:id="20086" w:name="_ETM_Q36_653599"/>
      <w:bookmarkEnd w:id="20086"/>
      <w:r>
        <w:rPr>
          <w:rtl/>
        </w:rPr>
        <w:t xml:space="preserve">בעצמו </w:t>
      </w:r>
      <w:bookmarkStart w:id="20087" w:name="_ETM_Q36_654560"/>
      <w:bookmarkEnd w:id="20087"/>
      <w:r>
        <w:rPr>
          <w:rtl/>
        </w:rPr>
        <w:t xml:space="preserve">עוד </w:t>
      </w:r>
      <w:bookmarkStart w:id="20088" w:name="_ETM_Q36_654769"/>
      <w:bookmarkEnd w:id="20088"/>
      <w:r>
        <w:rPr>
          <w:rtl/>
        </w:rPr>
        <w:t xml:space="preserve">מעט </w:t>
      </w:r>
      <w:bookmarkStart w:id="20089" w:name="_ETM_Q36_655349"/>
      <w:bookmarkEnd w:id="20089"/>
      <w:r>
        <w:rPr>
          <w:rtl/>
        </w:rPr>
        <w:t>י</w:t>
      </w:r>
      <w:r>
        <w:rPr>
          <w:rFonts w:hint="cs"/>
          <w:rtl/>
        </w:rPr>
        <w:t xml:space="preserve">צביע בעבורה. </w:t>
      </w:r>
      <w:bookmarkStart w:id="20090" w:name="_ETM_Q36_655560"/>
      <w:bookmarkStart w:id="20091" w:name="_ETM_Q36_657650"/>
      <w:bookmarkEnd w:id="20090"/>
      <w:bookmarkEnd w:id="20091"/>
      <w:r>
        <w:rPr>
          <w:rtl/>
        </w:rPr>
        <w:t xml:space="preserve">אז </w:t>
      </w:r>
      <w:bookmarkStart w:id="20092" w:name="_ETM_Q36_657860"/>
      <w:bookmarkEnd w:id="20092"/>
      <w:r>
        <w:rPr>
          <w:rtl/>
        </w:rPr>
        <w:t xml:space="preserve">אני </w:t>
      </w:r>
      <w:bookmarkStart w:id="20093" w:name="_ETM_Q36_658040"/>
      <w:bookmarkEnd w:id="20093"/>
      <w:r>
        <w:rPr>
          <w:rtl/>
        </w:rPr>
        <w:t xml:space="preserve">יכולה </w:t>
      </w:r>
      <w:bookmarkStart w:id="20094" w:name="_ETM_Q36_658430"/>
      <w:bookmarkEnd w:id="20094"/>
      <w:r>
        <w:rPr>
          <w:rtl/>
        </w:rPr>
        <w:t xml:space="preserve">לגלות </w:t>
      </w:r>
      <w:bookmarkStart w:id="20095" w:name="_ETM_Q36_658970"/>
      <w:bookmarkEnd w:id="20095"/>
      <w:r>
        <w:rPr>
          <w:rtl/>
        </w:rPr>
        <w:t>פה</w:t>
      </w:r>
      <w:bookmarkStart w:id="20096" w:name="_ETM_Q36_659200"/>
      <w:bookmarkStart w:id="20097" w:name="_ETM_Q36_660129"/>
      <w:bookmarkEnd w:id="20096"/>
      <w:bookmarkEnd w:id="20097"/>
      <w:r>
        <w:rPr>
          <w:rFonts w:hint="cs"/>
          <w:rtl/>
        </w:rPr>
        <w:t xml:space="preserve"> </w:t>
      </w:r>
      <w:bookmarkStart w:id="20098" w:name="_ETM_Q36_662526"/>
      <w:bookmarkEnd w:id="20098"/>
      <w:r>
        <w:rPr>
          <w:rtl/>
        </w:rPr>
        <w:t xml:space="preserve">לכל </w:t>
      </w:r>
      <w:bookmarkStart w:id="20099" w:name="_ETM_Q36_660849"/>
      <w:bookmarkEnd w:id="20099"/>
      <w:r>
        <w:rPr>
          <w:rtl/>
        </w:rPr>
        <w:t>המעוניינים</w:t>
      </w:r>
      <w:r>
        <w:rPr>
          <w:rFonts w:hint="cs"/>
          <w:rtl/>
        </w:rPr>
        <w:t xml:space="preserve"> –</w:t>
      </w:r>
      <w:r>
        <w:rPr>
          <w:rtl/>
        </w:rPr>
        <w:t xml:space="preserve"> </w:t>
      </w:r>
      <w:bookmarkStart w:id="20100" w:name="_ETM_Q36_662460"/>
      <w:bookmarkEnd w:id="20100"/>
      <w:r>
        <w:rPr>
          <w:rtl/>
        </w:rPr>
        <w:t>סגל</w:t>
      </w:r>
      <w:r>
        <w:rPr>
          <w:rFonts w:hint="cs"/>
          <w:rtl/>
        </w:rPr>
        <w:t xml:space="preserve">וביץ', </w:t>
      </w:r>
      <w:bookmarkStart w:id="20101" w:name="_ETM_Q36_662940"/>
      <w:bookmarkEnd w:id="20101"/>
      <w:r>
        <w:rPr>
          <w:rFonts w:hint="cs"/>
          <w:rtl/>
        </w:rPr>
        <w:t xml:space="preserve">אולי זה </w:t>
      </w:r>
      <w:bookmarkStart w:id="20102" w:name="_ETM_Q36_663030"/>
      <w:bookmarkStart w:id="20103" w:name="_ETM_Q36_664220"/>
      <w:bookmarkStart w:id="20104" w:name="_ETM_Q36_664519"/>
      <w:bookmarkStart w:id="20105" w:name="_ETM_Q36_664700"/>
      <w:bookmarkEnd w:id="20102"/>
      <w:bookmarkEnd w:id="20103"/>
      <w:bookmarkEnd w:id="20104"/>
      <w:bookmarkEnd w:id="20105"/>
      <w:r>
        <w:rPr>
          <w:rtl/>
        </w:rPr>
        <w:t xml:space="preserve">יעניין </w:t>
      </w:r>
      <w:bookmarkStart w:id="20106" w:name="_ETM_Q36_665090"/>
      <w:bookmarkEnd w:id="20106"/>
      <w:r>
        <w:rPr>
          <w:rtl/>
        </w:rPr>
        <w:t>אותך</w:t>
      </w:r>
      <w:r>
        <w:rPr>
          <w:rFonts w:hint="cs"/>
          <w:rtl/>
        </w:rPr>
        <w:t>,</w:t>
      </w:r>
      <w:r>
        <w:rPr>
          <w:rtl/>
        </w:rPr>
        <w:t xml:space="preserve"> </w:t>
      </w:r>
      <w:bookmarkStart w:id="20107" w:name="_ETM_Q36_667579"/>
      <w:bookmarkEnd w:id="20107"/>
      <w:r>
        <w:rPr>
          <w:rtl/>
        </w:rPr>
        <w:t xml:space="preserve">זה </w:t>
      </w:r>
      <w:bookmarkStart w:id="20108" w:name="_ETM_Q36_667909"/>
      <w:bookmarkEnd w:id="20108"/>
      <w:r>
        <w:rPr>
          <w:rtl/>
        </w:rPr>
        <w:t xml:space="preserve">שאין </w:t>
      </w:r>
      <w:bookmarkStart w:id="20109" w:name="_ETM_Q36_668810"/>
      <w:bookmarkEnd w:id="20109"/>
      <w:r>
        <w:rPr>
          <w:rtl/>
        </w:rPr>
        <w:t xml:space="preserve">התקדמות </w:t>
      </w:r>
      <w:bookmarkStart w:id="20110" w:name="_ETM_Q36_669379"/>
      <w:bookmarkEnd w:id="20110"/>
      <w:r>
        <w:rPr>
          <w:rtl/>
        </w:rPr>
        <w:t xml:space="preserve">בנושא </w:t>
      </w:r>
      <w:bookmarkStart w:id="20111" w:name="_ETM_Q36_669799"/>
      <w:bookmarkEnd w:id="20111"/>
      <w:r>
        <w:rPr>
          <w:rtl/>
        </w:rPr>
        <w:t xml:space="preserve">העמדה </w:t>
      </w:r>
      <w:bookmarkStart w:id="20112" w:name="_ETM_Q36_670159"/>
      <w:bookmarkEnd w:id="20112"/>
      <w:r>
        <w:rPr>
          <w:rtl/>
        </w:rPr>
        <w:t xml:space="preserve">לדין </w:t>
      </w:r>
      <w:bookmarkStart w:id="20113" w:name="_ETM_Q36_670489"/>
      <w:bookmarkEnd w:id="20113"/>
      <w:r>
        <w:rPr>
          <w:rtl/>
        </w:rPr>
        <w:t>ש</w:t>
      </w:r>
      <w:r>
        <w:rPr>
          <w:rFonts w:hint="cs"/>
          <w:rtl/>
        </w:rPr>
        <w:t xml:space="preserve">ל מחבלי </w:t>
      </w:r>
      <w:proofErr w:type="spellStart"/>
      <w:r>
        <w:rPr>
          <w:rFonts w:hint="cs"/>
          <w:rtl/>
        </w:rPr>
        <w:t>נוח'בה</w:t>
      </w:r>
      <w:proofErr w:type="spellEnd"/>
      <w:r>
        <w:rPr>
          <w:rFonts w:hint="cs"/>
          <w:rtl/>
        </w:rPr>
        <w:t xml:space="preserve">, </w:t>
      </w:r>
      <w:bookmarkStart w:id="20114" w:name="_ETM_Q36_670730"/>
      <w:bookmarkStart w:id="20115" w:name="_ETM_Q36_671209"/>
      <w:bookmarkEnd w:id="20114"/>
      <w:bookmarkEnd w:id="20115"/>
      <w:r>
        <w:rPr>
          <w:rFonts w:hint="cs"/>
          <w:rtl/>
        </w:rPr>
        <w:t xml:space="preserve">זה קורה בהוראה ישירה </w:t>
      </w:r>
      <w:bookmarkStart w:id="20116" w:name="_ETM_Q36_670135"/>
      <w:bookmarkEnd w:id="20116"/>
      <w:r>
        <w:rPr>
          <w:rFonts w:hint="cs"/>
          <w:rtl/>
        </w:rPr>
        <w:t xml:space="preserve">של ראש הממשלה, </w:t>
      </w:r>
      <w:bookmarkStart w:id="20117" w:name="_ETM_Q36_671480"/>
      <w:bookmarkStart w:id="20118" w:name="_ETM_Q36_672470"/>
      <w:bookmarkStart w:id="20119" w:name="_ETM_Q36_672710"/>
      <w:bookmarkStart w:id="20120" w:name="_ETM_Q36_673550"/>
      <w:bookmarkStart w:id="20121" w:name="_ETM_Q36_674060"/>
      <w:bookmarkStart w:id="20122" w:name="_ETM_Q36_674600"/>
      <w:bookmarkStart w:id="20123" w:name="_ETM_Q36_674780"/>
      <w:bookmarkStart w:id="20124" w:name="_ETM_Q36_675020"/>
      <w:bookmarkStart w:id="20125" w:name="_ETM_Q36_676410"/>
      <w:bookmarkEnd w:id="20117"/>
      <w:bookmarkEnd w:id="20118"/>
      <w:bookmarkEnd w:id="20119"/>
      <w:bookmarkEnd w:id="20120"/>
      <w:bookmarkEnd w:id="20121"/>
      <w:bookmarkEnd w:id="20122"/>
      <w:bookmarkEnd w:id="20123"/>
      <w:bookmarkEnd w:id="20124"/>
      <w:bookmarkEnd w:id="20125"/>
      <w:r>
        <w:rPr>
          <w:rFonts w:hint="cs"/>
          <w:rtl/>
        </w:rPr>
        <w:t>כ</w:t>
      </w:r>
      <w:r>
        <w:rPr>
          <w:rtl/>
        </w:rPr>
        <w:t xml:space="preserve">י </w:t>
      </w:r>
      <w:bookmarkStart w:id="20126" w:name="_ETM_Q36_676650"/>
      <w:bookmarkEnd w:id="20126"/>
      <w:r>
        <w:rPr>
          <w:rtl/>
        </w:rPr>
        <w:t xml:space="preserve">ראש </w:t>
      </w:r>
      <w:bookmarkStart w:id="20127" w:name="_ETM_Q36_676830"/>
      <w:bookmarkEnd w:id="20127"/>
      <w:r>
        <w:rPr>
          <w:rtl/>
        </w:rPr>
        <w:t xml:space="preserve">הממשלה </w:t>
      </w:r>
      <w:bookmarkStart w:id="20128" w:name="_ETM_Q36_677550"/>
      <w:bookmarkEnd w:id="20128"/>
      <w:r>
        <w:rPr>
          <w:rtl/>
        </w:rPr>
        <w:t xml:space="preserve">לא </w:t>
      </w:r>
      <w:bookmarkStart w:id="20129" w:name="_ETM_Q36_677790"/>
      <w:bookmarkEnd w:id="20129"/>
      <w:r>
        <w:rPr>
          <w:rtl/>
        </w:rPr>
        <w:t xml:space="preserve">מעוניין </w:t>
      </w:r>
      <w:bookmarkStart w:id="20130" w:name="_ETM_Q36_678780"/>
      <w:bookmarkEnd w:id="20130"/>
      <w:r>
        <w:rPr>
          <w:rtl/>
        </w:rPr>
        <w:t>לקד</w:t>
      </w:r>
      <w:bookmarkStart w:id="20131" w:name="_ETM_Q36_679409"/>
      <w:bookmarkEnd w:id="20131"/>
      <w:r>
        <w:rPr>
          <w:rtl/>
        </w:rPr>
        <w:t xml:space="preserve">ם </w:t>
      </w:r>
      <w:bookmarkStart w:id="20132" w:name="_ETM_Q36_679860"/>
      <w:bookmarkEnd w:id="20132"/>
      <w:r>
        <w:rPr>
          <w:rtl/>
        </w:rPr>
        <w:t xml:space="preserve">את </w:t>
      </w:r>
      <w:bookmarkStart w:id="20133" w:name="_ETM_Q36_679980"/>
      <w:bookmarkEnd w:id="20133"/>
      <w:r>
        <w:rPr>
          <w:rtl/>
        </w:rPr>
        <w:t xml:space="preserve">הנושא </w:t>
      </w:r>
      <w:bookmarkStart w:id="20134" w:name="_ETM_Q36_680400"/>
      <w:bookmarkEnd w:id="20134"/>
      <w:r>
        <w:rPr>
          <w:rtl/>
        </w:rPr>
        <w:t>הזה</w:t>
      </w:r>
      <w:r>
        <w:rPr>
          <w:rFonts w:hint="cs"/>
          <w:rtl/>
        </w:rPr>
        <w:t>.</w:t>
      </w:r>
    </w:p>
    <w:p w:rsidR="009073FD" w:rsidRDefault="009073FD" w:rsidP="001C000D">
      <w:pPr>
        <w:rPr>
          <w:rtl/>
        </w:rPr>
      </w:pPr>
    </w:p>
    <w:p w:rsidR="009073FD" w:rsidRDefault="009073FD" w:rsidP="001C000D">
      <w:pPr>
        <w:pStyle w:val="af6"/>
        <w:keepNext/>
        <w:rPr>
          <w:rtl/>
        </w:rPr>
      </w:pPr>
      <w:r w:rsidRPr="00E97D9F">
        <w:rPr>
          <w:rStyle w:val="TagStyle"/>
          <w:rtl/>
        </w:rPr>
        <w:t xml:space="preserve"> &lt;&lt; יור &gt;&gt; </w:t>
      </w:r>
      <w:r>
        <w:rPr>
          <w:rtl/>
        </w:rPr>
        <w:t>היו"ר משה טור פז:</w:t>
      </w:r>
      <w:r w:rsidRPr="00E97D9F">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נא לסיים. </w:t>
      </w:r>
    </w:p>
    <w:p w:rsidR="009073FD" w:rsidRDefault="009073FD" w:rsidP="001C000D">
      <w:pPr>
        <w:rPr>
          <w:rtl/>
        </w:rPr>
      </w:pPr>
      <w:bookmarkStart w:id="20135" w:name="_ETM_Q36_678485"/>
      <w:bookmarkStart w:id="20136" w:name="_ETM_Q36_678542"/>
      <w:bookmarkEnd w:id="20135"/>
      <w:bookmarkEnd w:id="20136"/>
    </w:p>
    <w:p w:rsidR="009073FD" w:rsidRDefault="009073FD" w:rsidP="001C000D">
      <w:pPr>
        <w:pStyle w:val="-"/>
        <w:keepNext/>
        <w:rPr>
          <w:rtl/>
        </w:rPr>
      </w:pPr>
      <w:bookmarkStart w:id="20137" w:name="ET_speakercontinue_5552_13"/>
      <w:r w:rsidRPr="00E97D9F">
        <w:rPr>
          <w:rStyle w:val="TagStyle"/>
          <w:rtl/>
        </w:rPr>
        <w:t xml:space="preserve"> &lt;&lt; דובר_המשך &gt;&gt; </w:t>
      </w:r>
      <w:r>
        <w:rPr>
          <w:rtl/>
        </w:rPr>
        <w:t>יוליה מלינובסקי (ישראל ביתנו):</w:t>
      </w:r>
      <w:r w:rsidRPr="00E97D9F">
        <w:rPr>
          <w:rStyle w:val="TagStyle"/>
          <w:rtl/>
        </w:rPr>
        <w:t xml:space="preserve"> &lt;&lt; דובר_המשך &gt;&gt;</w:t>
      </w:r>
      <w:r>
        <w:rPr>
          <w:rtl/>
        </w:rPr>
        <w:t xml:space="preserve">   </w:t>
      </w:r>
      <w:bookmarkEnd w:id="20137"/>
    </w:p>
    <w:p w:rsidR="009073FD" w:rsidRDefault="009073FD" w:rsidP="008D05DF">
      <w:pPr>
        <w:rPr>
          <w:rtl/>
        </w:rPr>
      </w:pPr>
    </w:p>
    <w:p w:rsidR="009073FD" w:rsidRDefault="009073FD" w:rsidP="001C000D">
      <w:pPr>
        <w:rPr>
          <w:rtl/>
        </w:rPr>
      </w:pPr>
      <w:bookmarkStart w:id="20138" w:name="_ETM_Q36_679670"/>
      <w:bookmarkEnd w:id="20138"/>
      <w:r>
        <w:rPr>
          <w:rFonts w:hint="cs"/>
          <w:rtl/>
        </w:rPr>
        <w:t xml:space="preserve">שלא </w:t>
      </w:r>
      <w:bookmarkStart w:id="20139" w:name="_ETM_Q36_681599"/>
      <w:bookmarkEnd w:id="20139"/>
      <w:r>
        <w:rPr>
          <w:rtl/>
        </w:rPr>
        <w:t xml:space="preserve">יספרו </w:t>
      </w:r>
      <w:bookmarkStart w:id="20140" w:name="_ETM_Q36_683510"/>
      <w:bookmarkStart w:id="20141" w:name="_ETM_Q36_683719"/>
      <w:bookmarkStart w:id="20142" w:name="_ETM_Q36_684290"/>
      <w:bookmarkEnd w:id="20140"/>
      <w:bookmarkEnd w:id="20141"/>
      <w:bookmarkEnd w:id="20142"/>
      <w:r>
        <w:rPr>
          <w:rtl/>
        </w:rPr>
        <w:t>ש</w:t>
      </w:r>
      <w:r>
        <w:rPr>
          <w:rFonts w:hint="cs"/>
          <w:rtl/>
        </w:rPr>
        <w:t>ה</w:t>
      </w:r>
      <w:r>
        <w:rPr>
          <w:rtl/>
        </w:rPr>
        <w:t>יועמ"ש</w:t>
      </w:r>
      <w:r>
        <w:rPr>
          <w:rFonts w:hint="cs"/>
          <w:rtl/>
        </w:rPr>
        <w:t xml:space="preserve">ית מפריעה, או </w:t>
      </w:r>
      <w:bookmarkStart w:id="20143" w:name="_ETM_Q36_686113"/>
      <w:bookmarkEnd w:id="20143"/>
      <w:proofErr w:type="spellStart"/>
      <w:r>
        <w:rPr>
          <w:rFonts w:hint="cs"/>
          <w:rtl/>
        </w:rPr>
        <w:t>שגלנט</w:t>
      </w:r>
      <w:proofErr w:type="spellEnd"/>
      <w:r>
        <w:rPr>
          <w:rFonts w:hint="cs"/>
          <w:rtl/>
        </w:rPr>
        <w:t xml:space="preserve"> מפריע, או </w:t>
      </w:r>
      <w:proofErr w:type="spellStart"/>
      <w:r>
        <w:rPr>
          <w:rFonts w:hint="cs"/>
          <w:rtl/>
        </w:rPr>
        <w:t>שביידן</w:t>
      </w:r>
      <w:proofErr w:type="spellEnd"/>
      <w:r>
        <w:rPr>
          <w:rFonts w:hint="cs"/>
          <w:rtl/>
        </w:rPr>
        <w:t xml:space="preserve"> מפריע. </w:t>
      </w:r>
      <w:bookmarkStart w:id="20144" w:name="_ETM_Q36_684889"/>
      <w:bookmarkStart w:id="20145" w:name="_ETM_Q36_685010"/>
      <w:bookmarkStart w:id="20146" w:name="_ETM_Q36_685219"/>
      <w:bookmarkStart w:id="20147" w:name="_ETM_Q36_686140"/>
      <w:bookmarkStart w:id="20148" w:name="_ETM_Q36_686200"/>
      <w:bookmarkStart w:id="20149" w:name="_ETM_Q36_686500"/>
      <w:bookmarkStart w:id="20150" w:name="_ETM_Q36_687690"/>
      <w:bookmarkStart w:id="20151" w:name="_ETM_Q36_687780"/>
      <w:bookmarkStart w:id="20152" w:name="_ETM_Q36_688000"/>
      <w:bookmarkStart w:id="20153" w:name="_ETM_Q36_688840"/>
      <w:bookmarkEnd w:id="20144"/>
      <w:bookmarkEnd w:id="20145"/>
      <w:bookmarkEnd w:id="20146"/>
      <w:bookmarkEnd w:id="20147"/>
      <w:bookmarkEnd w:id="20148"/>
      <w:bookmarkEnd w:id="20149"/>
      <w:bookmarkEnd w:id="20150"/>
      <w:bookmarkEnd w:id="20151"/>
      <w:bookmarkEnd w:id="20152"/>
      <w:bookmarkEnd w:id="20153"/>
      <w:r>
        <w:rPr>
          <w:rtl/>
        </w:rPr>
        <w:t>לרקדן</w:t>
      </w:r>
      <w:r>
        <w:rPr>
          <w:rFonts w:hint="cs"/>
          <w:rtl/>
        </w:rPr>
        <w:t xml:space="preserve"> רע הרצפה עקומה</w:t>
      </w:r>
      <w:bookmarkStart w:id="20154" w:name="_ETM_Q36_689420"/>
      <w:bookmarkStart w:id="20155" w:name="_ETM_Q36_689870"/>
      <w:bookmarkStart w:id="20156" w:name="_ETM_Q36_689990"/>
      <w:bookmarkStart w:id="20157" w:name="_ETM_Q36_690349"/>
      <w:bookmarkStart w:id="20158" w:name="_ETM_Q36_690890"/>
      <w:bookmarkStart w:id="20159" w:name="_ETM_Q36_691520"/>
      <w:bookmarkEnd w:id="20154"/>
      <w:bookmarkEnd w:id="20155"/>
      <w:bookmarkEnd w:id="20156"/>
      <w:bookmarkEnd w:id="20157"/>
      <w:bookmarkEnd w:id="20158"/>
      <w:bookmarkEnd w:id="20159"/>
      <w:r>
        <w:rPr>
          <w:rFonts w:hint="cs"/>
          <w:rtl/>
        </w:rPr>
        <w:t xml:space="preserve">, </w:t>
      </w:r>
      <w:bookmarkStart w:id="20160" w:name="_ETM_Q36_691609"/>
      <w:bookmarkEnd w:id="20160"/>
      <w:r>
        <w:rPr>
          <w:rtl/>
        </w:rPr>
        <w:t xml:space="preserve">וזה </w:t>
      </w:r>
      <w:bookmarkStart w:id="20161" w:name="_ETM_Q36_691819"/>
      <w:bookmarkEnd w:id="20161"/>
      <w:r>
        <w:rPr>
          <w:rtl/>
        </w:rPr>
        <w:t xml:space="preserve">בדיוק </w:t>
      </w:r>
      <w:bookmarkStart w:id="20162" w:name="_ETM_Q36_692179"/>
      <w:bookmarkEnd w:id="20162"/>
      <w:r>
        <w:rPr>
          <w:rtl/>
        </w:rPr>
        <w:t>המקרה</w:t>
      </w:r>
      <w:r>
        <w:rPr>
          <w:rFonts w:hint="cs"/>
          <w:rtl/>
        </w:rPr>
        <w:t>.</w:t>
      </w:r>
    </w:p>
    <w:p w:rsidR="009073FD" w:rsidRDefault="009073FD" w:rsidP="001C000D">
      <w:pPr>
        <w:rPr>
          <w:rtl/>
        </w:rPr>
      </w:pPr>
      <w:bookmarkStart w:id="20163" w:name="_ETM_Q36_59282"/>
      <w:bookmarkStart w:id="20164" w:name="_ETM_Q36_59371"/>
      <w:bookmarkEnd w:id="20163"/>
      <w:bookmarkEnd w:id="20164"/>
    </w:p>
    <w:p w:rsidR="009073FD" w:rsidRDefault="009073FD" w:rsidP="001C000D">
      <w:pPr>
        <w:pStyle w:val="af6"/>
        <w:keepNext/>
        <w:rPr>
          <w:rtl/>
        </w:rPr>
      </w:pPr>
      <w:r w:rsidRPr="005D155E">
        <w:rPr>
          <w:rStyle w:val="TagStyle"/>
          <w:rtl/>
        </w:rPr>
        <w:t xml:space="preserve"> &lt;&lt; יור &gt;&gt; </w:t>
      </w:r>
      <w:r>
        <w:rPr>
          <w:rtl/>
        </w:rPr>
        <w:t>היו"ר משה טור פז:</w:t>
      </w:r>
      <w:r w:rsidRPr="005D155E">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bookmarkStart w:id="20165" w:name="_ETM_Q36_60570"/>
      <w:bookmarkStart w:id="20166" w:name="_ETM_Q36_694059"/>
      <w:bookmarkEnd w:id="20165"/>
      <w:bookmarkEnd w:id="20166"/>
      <w:r>
        <w:rPr>
          <w:rtl/>
        </w:rPr>
        <w:t xml:space="preserve">תודה </w:t>
      </w:r>
      <w:bookmarkStart w:id="20167" w:name="_ETM_Q36_694419"/>
      <w:bookmarkEnd w:id="20167"/>
      <w:r>
        <w:rPr>
          <w:rtl/>
        </w:rPr>
        <w:t>רבה</w:t>
      </w:r>
      <w:r>
        <w:rPr>
          <w:rFonts w:hint="cs"/>
          <w:rtl/>
        </w:rPr>
        <w:t>.</w:t>
      </w:r>
      <w:r>
        <w:rPr>
          <w:rtl/>
        </w:rPr>
        <w:t xml:space="preserve"> </w:t>
      </w:r>
      <w:bookmarkStart w:id="20168" w:name="_ETM_Q36_694689"/>
      <w:bookmarkEnd w:id="20168"/>
      <w:r>
        <w:rPr>
          <w:rtl/>
        </w:rPr>
        <w:t xml:space="preserve">הדוברת </w:t>
      </w:r>
      <w:bookmarkStart w:id="20169" w:name="_ETM_Q36_695109"/>
      <w:bookmarkEnd w:id="20169"/>
      <w:r>
        <w:rPr>
          <w:rtl/>
        </w:rPr>
        <w:t xml:space="preserve">הבאה </w:t>
      </w:r>
      <w:bookmarkStart w:id="20170" w:name="_ETM_Q36_695379"/>
      <w:bookmarkEnd w:id="20170"/>
      <w:r>
        <w:rPr>
          <w:rFonts w:hint="cs"/>
          <w:rtl/>
        </w:rPr>
        <w:t xml:space="preserve">– </w:t>
      </w:r>
      <w:r>
        <w:rPr>
          <w:rtl/>
        </w:rPr>
        <w:t xml:space="preserve">חברת </w:t>
      </w:r>
      <w:bookmarkStart w:id="20171" w:name="_ETM_Q36_695739"/>
      <w:bookmarkEnd w:id="20171"/>
      <w:r>
        <w:rPr>
          <w:rtl/>
        </w:rPr>
        <w:t xml:space="preserve">הכנסת </w:t>
      </w:r>
      <w:bookmarkStart w:id="20172" w:name="_ETM_Q36_696129"/>
      <w:bookmarkEnd w:id="20172"/>
      <w:r>
        <w:rPr>
          <w:rtl/>
        </w:rPr>
        <w:t>שרו</w:t>
      </w:r>
      <w:r>
        <w:rPr>
          <w:rFonts w:hint="cs"/>
          <w:rtl/>
        </w:rPr>
        <w:t xml:space="preserve">ן ניר. </w:t>
      </w:r>
      <w:bookmarkStart w:id="20173" w:name="_ETM_Q36_712609"/>
      <w:bookmarkStart w:id="20174" w:name="_ETM_Q36_712969"/>
      <w:bookmarkStart w:id="20175" w:name="_ETM_Q36_713299"/>
      <w:bookmarkStart w:id="20176" w:name="_ETM_Q36_713540"/>
      <w:bookmarkStart w:id="20177" w:name="_ETM_Q36_713629"/>
      <w:bookmarkStart w:id="20178" w:name="_ETM_Q36_713870"/>
      <w:bookmarkStart w:id="20179" w:name="_ETM_Q36_714200"/>
      <w:bookmarkStart w:id="20180" w:name="_ETM_Q36_718659"/>
      <w:bookmarkStart w:id="20181" w:name="_ETM_Q36_720700"/>
      <w:bookmarkEnd w:id="20173"/>
      <w:bookmarkEnd w:id="20174"/>
      <w:bookmarkEnd w:id="20175"/>
      <w:bookmarkEnd w:id="20176"/>
      <w:bookmarkEnd w:id="20177"/>
      <w:bookmarkEnd w:id="20178"/>
      <w:bookmarkEnd w:id="20179"/>
      <w:bookmarkEnd w:id="20180"/>
      <w:bookmarkEnd w:id="20181"/>
      <w:r>
        <w:rPr>
          <w:rtl/>
        </w:rPr>
        <w:t xml:space="preserve">לרשותך </w:t>
      </w:r>
      <w:bookmarkStart w:id="20182" w:name="_ETM_Q36_721209"/>
      <w:bookmarkEnd w:id="20182"/>
      <w:r>
        <w:rPr>
          <w:rFonts w:hint="cs"/>
          <w:rtl/>
        </w:rPr>
        <w:t>שלוש</w:t>
      </w:r>
      <w:r>
        <w:rPr>
          <w:rtl/>
        </w:rPr>
        <w:t xml:space="preserve"> </w:t>
      </w:r>
      <w:bookmarkStart w:id="20183" w:name="_ETM_Q36_721540"/>
      <w:bookmarkEnd w:id="20183"/>
      <w:r>
        <w:rPr>
          <w:rtl/>
        </w:rPr>
        <w:t>דקות</w:t>
      </w:r>
      <w:r>
        <w:rPr>
          <w:rFonts w:hint="cs"/>
          <w:rtl/>
        </w:rPr>
        <w:t>,</w:t>
      </w:r>
      <w:r>
        <w:rPr>
          <w:rtl/>
        </w:rPr>
        <w:t xml:space="preserve"> </w:t>
      </w:r>
      <w:bookmarkStart w:id="20184" w:name="_ETM_Q36_721959"/>
      <w:bookmarkEnd w:id="20184"/>
      <w:r>
        <w:rPr>
          <w:rtl/>
        </w:rPr>
        <w:t>בבקשה</w:t>
      </w:r>
      <w:r>
        <w:rPr>
          <w:rFonts w:hint="cs"/>
          <w:rtl/>
        </w:rPr>
        <w:t>.</w:t>
      </w:r>
      <w:r>
        <w:rPr>
          <w:rtl/>
        </w:rPr>
        <w:t xml:space="preserve"> </w:t>
      </w:r>
      <w:bookmarkStart w:id="20185" w:name="_ETM_Q36_724370"/>
      <w:bookmarkStart w:id="20186" w:name="_ETM_Q36_45218"/>
      <w:bookmarkEnd w:id="20185"/>
      <w:bookmarkEnd w:id="20186"/>
    </w:p>
    <w:p w:rsidR="009073FD" w:rsidRDefault="009073FD" w:rsidP="001C000D">
      <w:pPr>
        <w:rPr>
          <w:rtl/>
        </w:rPr>
      </w:pPr>
      <w:bookmarkStart w:id="20187" w:name="_ETM_Q36_45292"/>
      <w:bookmarkEnd w:id="20187"/>
    </w:p>
    <w:p w:rsidR="009073FD" w:rsidRDefault="009073FD" w:rsidP="001C000D">
      <w:pPr>
        <w:pStyle w:val="a4"/>
        <w:keepNext/>
        <w:rPr>
          <w:rtl/>
        </w:rPr>
      </w:pPr>
      <w:bookmarkStart w:id="20188" w:name="ET_speaker_6367_2"/>
      <w:r w:rsidRPr="00665FBC">
        <w:rPr>
          <w:rStyle w:val="TagStyle"/>
          <w:rtl/>
        </w:rPr>
        <w:t xml:space="preserve">&lt;&lt; דובר &gt;&gt; </w:t>
      </w:r>
      <w:bookmarkStart w:id="20189" w:name="_Toc182921886"/>
      <w:bookmarkStart w:id="20190" w:name="_Toc182922258"/>
      <w:r>
        <w:rPr>
          <w:rtl/>
        </w:rPr>
        <w:t>שרון ניר (ישראל ביתנו):</w:t>
      </w:r>
      <w:bookmarkEnd w:id="20189"/>
      <w:bookmarkEnd w:id="20190"/>
      <w:r w:rsidRPr="00665FBC">
        <w:rPr>
          <w:rStyle w:val="TagStyle"/>
          <w:rtl/>
        </w:rPr>
        <w:t xml:space="preserve"> &lt;&lt; דובר &gt;&gt;</w:t>
      </w:r>
      <w:r>
        <w:rPr>
          <w:rtl/>
        </w:rPr>
        <w:t xml:space="preserve"> </w:t>
      </w:r>
      <w:bookmarkEnd w:id="20188"/>
    </w:p>
    <w:p w:rsidR="009073FD" w:rsidRDefault="009073FD" w:rsidP="001C000D">
      <w:pPr>
        <w:rPr>
          <w:rtl/>
        </w:rPr>
      </w:pPr>
    </w:p>
    <w:p w:rsidR="009073FD" w:rsidRDefault="009073FD" w:rsidP="001C000D">
      <w:pPr>
        <w:rPr>
          <w:rtl/>
        </w:rPr>
      </w:pPr>
      <w:r>
        <w:rPr>
          <w:rFonts w:hint="cs"/>
          <w:rtl/>
        </w:rPr>
        <w:t xml:space="preserve">אדוני היושב-ראש, חבריי חברי הכנסת, הממשלה, שמעמידה פנים של ממשלת </w:t>
      </w:r>
      <w:bookmarkStart w:id="20191" w:name="_ETM_Q37_131787"/>
      <w:bookmarkEnd w:id="20191"/>
      <w:r>
        <w:rPr>
          <w:rFonts w:hint="cs"/>
          <w:rtl/>
        </w:rPr>
        <w:t xml:space="preserve">ימין על מלא </w:t>
      </w:r>
      <w:proofErr w:type="spellStart"/>
      <w:r>
        <w:rPr>
          <w:rFonts w:hint="cs"/>
          <w:rtl/>
        </w:rPr>
        <w:t>מלא</w:t>
      </w:r>
      <w:proofErr w:type="spellEnd"/>
      <w:r>
        <w:rPr>
          <w:rFonts w:hint="cs"/>
          <w:rtl/>
        </w:rPr>
        <w:t xml:space="preserve"> </w:t>
      </w:r>
      <w:proofErr w:type="spellStart"/>
      <w:r>
        <w:rPr>
          <w:rFonts w:hint="cs"/>
          <w:rtl/>
        </w:rPr>
        <w:t>מלא</w:t>
      </w:r>
      <w:proofErr w:type="spellEnd"/>
      <w:r>
        <w:rPr>
          <w:rFonts w:hint="cs"/>
          <w:rtl/>
        </w:rPr>
        <w:t xml:space="preserve">, מתנהלת בעיוורון אסטרטגי מוחלט </w:t>
      </w:r>
      <w:bookmarkStart w:id="20192" w:name="_ETM_Q37_137327"/>
      <w:bookmarkEnd w:id="20192"/>
      <w:r>
        <w:rPr>
          <w:rFonts w:hint="cs"/>
          <w:rtl/>
        </w:rPr>
        <w:t xml:space="preserve">והביאה אותנו למבוי סתום בעזה. הסיוע ההומניטרי שנכנס לעזה, המיועד </w:t>
      </w:r>
      <w:bookmarkStart w:id="20193" w:name="_ETM_Q37_146253"/>
      <w:bookmarkEnd w:id="20193"/>
      <w:r>
        <w:rPr>
          <w:rFonts w:hint="cs"/>
          <w:rtl/>
        </w:rPr>
        <w:t xml:space="preserve">כביכול לאוכלוסייה הפלסטינית, לתושבים העזתים, לא רק שלא מגיע לידיהם, </w:t>
      </w:r>
      <w:bookmarkStart w:id="20194" w:name="_ETM_Q37_153991"/>
      <w:bookmarkEnd w:id="20194"/>
      <w:r>
        <w:rPr>
          <w:rFonts w:hint="cs"/>
          <w:rtl/>
        </w:rPr>
        <w:t xml:space="preserve">הוא מנוצל באופן ציני על ידי חמאס. </w:t>
      </w:r>
      <w:bookmarkStart w:id="20195" w:name="_ETM_Q37_156023"/>
      <w:bookmarkStart w:id="20196" w:name="_ETM_Q37_156102"/>
      <w:bookmarkEnd w:id="20195"/>
      <w:bookmarkEnd w:id="20196"/>
      <w:r>
        <w:rPr>
          <w:rFonts w:hint="cs"/>
          <w:rtl/>
        </w:rPr>
        <w:t xml:space="preserve">עדויות מצביעות </w:t>
      </w:r>
      <w:bookmarkStart w:id="20197" w:name="_ETM_Q37_155831"/>
      <w:bookmarkEnd w:id="20197"/>
      <w:r>
        <w:rPr>
          <w:rFonts w:hint="cs"/>
          <w:rtl/>
        </w:rPr>
        <w:t>על כך שהמשאיות מגיעות היישר לידיהם של מחבלים במקו</w:t>
      </w:r>
      <w:bookmarkStart w:id="20198" w:name="_ETM_Q37_165531"/>
      <w:bookmarkEnd w:id="20198"/>
      <w:r>
        <w:rPr>
          <w:rFonts w:hint="cs"/>
          <w:rtl/>
        </w:rPr>
        <w:t xml:space="preserve">ם לתושבים העזתים, בעוד גם הם וגם החטופים </w:t>
      </w:r>
      <w:bookmarkStart w:id="20199" w:name="_ETM_Q37_170616"/>
      <w:bookmarkEnd w:id="20199"/>
      <w:r>
        <w:rPr>
          <w:rFonts w:hint="cs"/>
          <w:rtl/>
        </w:rPr>
        <w:t xml:space="preserve">נותרים רעבים. </w:t>
      </w:r>
      <w:bookmarkStart w:id="20200" w:name="_ETM_Q37_172944"/>
      <w:bookmarkStart w:id="20201" w:name="_ETM_Q37_173024"/>
      <w:bookmarkStart w:id="20202" w:name="_ETM_Q37_173072"/>
      <w:bookmarkStart w:id="20203" w:name="_ETM_Q37_173123"/>
      <w:bookmarkEnd w:id="20200"/>
      <w:bookmarkEnd w:id="20201"/>
      <w:bookmarkEnd w:id="20202"/>
      <w:bookmarkEnd w:id="20203"/>
      <w:r>
        <w:rPr>
          <w:rFonts w:hint="cs"/>
          <w:rtl/>
        </w:rPr>
        <w:t xml:space="preserve">רק השבוע גילינו שבתוך משאיות הסיוע הוברחו נשקים לעזה. </w:t>
      </w:r>
      <w:bookmarkStart w:id="20204" w:name="_ETM_Q37_179831"/>
      <w:bookmarkEnd w:id="20204"/>
    </w:p>
    <w:p w:rsidR="009073FD" w:rsidRDefault="009073FD" w:rsidP="001C000D">
      <w:pPr>
        <w:rPr>
          <w:rtl/>
        </w:rPr>
      </w:pPr>
      <w:bookmarkStart w:id="20205" w:name="_ETM_Q37_181901"/>
      <w:bookmarkStart w:id="20206" w:name="_ETM_Q37_181970"/>
      <w:bookmarkEnd w:id="20205"/>
      <w:bookmarkEnd w:id="20206"/>
    </w:p>
    <w:p w:rsidR="009073FD" w:rsidRDefault="009073FD" w:rsidP="001C000D">
      <w:pPr>
        <w:rPr>
          <w:rtl/>
        </w:rPr>
      </w:pPr>
      <w:bookmarkStart w:id="20207" w:name="_ETM_Q37_182028"/>
      <w:bookmarkStart w:id="20208" w:name="_ETM_Q37_182076"/>
      <w:bookmarkEnd w:id="20207"/>
      <w:bookmarkEnd w:id="20208"/>
      <w:r>
        <w:rPr>
          <w:rtl/>
        </w:rPr>
        <w:t xml:space="preserve">חוות </w:t>
      </w:r>
      <w:bookmarkStart w:id="20209" w:name="_ETM_Q37_180149"/>
      <w:bookmarkEnd w:id="20209"/>
      <w:r>
        <w:rPr>
          <w:rtl/>
        </w:rPr>
        <w:t xml:space="preserve">דעת </w:t>
      </w:r>
      <w:bookmarkStart w:id="20210" w:name="_ETM_Q37_180510"/>
      <w:bookmarkEnd w:id="20210"/>
      <w:r>
        <w:rPr>
          <w:rtl/>
        </w:rPr>
        <w:t xml:space="preserve">רפואיות </w:t>
      </w:r>
      <w:bookmarkStart w:id="20211" w:name="_ETM_Q37_181680"/>
      <w:bookmarkEnd w:id="20211"/>
      <w:r>
        <w:rPr>
          <w:rtl/>
        </w:rPr>
        <w:t xml:space="preserve">שפרסם </w:t>
      </w:r>
      <w:bookmarkStart w:id="20212" w:name="_ETM_Q37_182490"/>
      <w:bookmarkEnd w:id="20212"/>
      <w:r>
        <w:rPr>
          <w:rtl/>
        </w:rPr>
        <w:t xml:space="preserve">השבוע </w:t>
      </w:r>
      <w:bookmarkStart w:id="20213" w:name="_ETM_Q37_183399"/>
      <w:bookmarkEnd w:id="20213"/>
      <w:r>
        <w:rPr>
          <w:rtl/>
        </w:rPr>
        <w:t>פרופ</w:t>
      </w:r>
      <w:r>
        <w:rPr>
          <w:rFonts w:hint="cs"/>
          <w:rtl/>
        </w:rPr>
        <w:t>'</w:t>
      </w:r>
      <w:r>
        <w:rPr>
          <w:rtl/>
        </w:rPr>
        <w:t xml:space="preserve"> </w:t>
      </w:r>
      <w:bookmarkStart w:id="20214" w:name="_ETM_Q37_184600"/>
      <w:bookmarkEnd w:id="20214"/>
      <w:r>
        <w:rPr>
          <w:rtl/>
        </w:rPr>
        <w:t xml:space="preserve">חגי </w:t>
      </w:r>
      <w:bookmarkStart w:id="20215" w:name="_ETM_Q37_185109"/>
      <w:bookmarkEnd w:id="20215"/>
      <w:r>
        <w:rPr>
          <w:rtl/>
        </w:rPr>
        <w:t xml:space="preserve">לוין </w:t>
      </w:r>
      <w:bookmarkStart w:id="20216" w:name="_ETM_Q37_186040"/>
      <w:bookmarkEnd w:id="20216"/>
      <w:r>
        <w:rPr>
          <w:rtl/>
        </w:rPr>
        <w:t>מ</w:t>
      </w:r>
      <w:r>
        <w:rPr>
          <w:rFonts w:hint="cs"/>
          <w:rtl/>
        </w:rPr>
        <w:t>ז</w:t>
      </w:r>
      <w:r>
        <w:rPr>
          <w:rtl/>
        </w:rPr>
        <w:t xml:space="preserve">הירות </w:t>
      </w:r>
      <w:bookmarkStart w:id="20217" w:name="_ETM_Q37_186819"/>
      <w:bookmarkEnd w:id="20217"/>
      <w:r>
        <w:rPr>
          <w:rtl/>
        </w:rPr>
        <w:t xml:space="preserve">שהמצב </w:t>
      </w:r>
      <w:bookmarkStart w:id="20218" w:name="_ETM_Q37_187450"/>
      <w:bookmarkEnd w:id="20218"/>
      <w:r>
        <w:rPr>
          <w:rtl/>
        </w:rPr>
        <w:t>של</w:t>
      </w:r>
      <w:r>
        <w:rPr>
          <w:rFonts w:hint="cs"/>
          <w:rtl/>
        </w:rPr>
        <w:t xml:space="preserve"> </w:t>
      </w:r>
      <w:bookmarkStart w:id="20219" w:name="_ETM_Q37_187749"/>
      <w:bookmarkEnd w:id="20219"/>
      <w:r>
        <w:rPr>
          <w:rtl/>
        </w:rPr>
        <w:t>ה</w:t>
      </w:r>
      <w:r>
        <w:rPr>
          <w:rFonts w:hint="cs"/>
          <w:rtl/>
        </w:rPr>
        <w:t>ח</w:t>
      </w:r>
      <w:r>
        <w:rPr>
          <w:rtl/>
        </w:rPr>
        <w:t>טו</w:t>
      </w:r>
      <w:r>
        <w:rPr>
          <w:rFonts w:hint="cs"/>
          <w:rtl/>
        </w:rPr>
        <w:t>פ</w:t>
      </w:r>
      <w:r>
        <w:rPr>
          <w:rtl/>
        </w:rPr>
        <w:t xml:space="preserve">ים </w:t>
      </w:r>
      <w:bookmarkStart w:id="20220" w:name="_ETM_Q37_188289"/>
      <w:bookmarkEnd w:id="20220"/>
      <w:r>
        <w:rPr>
          <w:rtl/>
        </w:rPr>
        <w:t xml:space="preserve">שלנו </w:t>
      </w:r>
      <w:bookmarkStart w:id="20221" w:name="_ETM_Q37_188980"/>
      <w:bookmarkEnd w:id="20221"/>
      <w:r>
        <w:rPr>
          <w:rFonts w:hint="cs"/>
          <w:rtl/>
        </w:rPr>
        <w:t xml:space="preserve">הוא </w:t>
      </w:r>
      <w:r>
        <w:rPr>
          <w:rtl/>
        </w:rPr>
        <w:t>קריטי</w:t>
      </w:r>
      <w:r>
        <w:rPr>
          <w:rFonts w:hint="cs"/>
          <w:rtl/>
        </w:rPr>
        <w:t>.</w:t>
      </w:r>
      <w:r>
        <w:rPr>
          <w:rtl/>
        </w:rPr>
        <w:t xml:space="preserve"> </w:t>
      </w:r>
      <w:bookmarkStart w:id="20222" w:name="_ETM_Q37_190209"/>
      <w:bookmarkEnd w:id="20222"/>
      <w:r>
        <w:rPr>
          <w:rtl/>
        </w:rPr>
        <w:t xml:space="preserve">החטופים </w:t>
      </w:r>
      <w:bookmarkStart w:id="20223" w:name="_ETM_Q37_190809"/>
      <w:bookmarkStart w:id="20224" w:name="_ETM_Q37_191049"/>
      <w:bookmarkEnd w:id="20223"/>
      <w:bookmarkEnd w:id="20224"/>
      <w:r>
        <w:rPr>
          <w:rtl/>
        </w:rPr>
        <w:t xml:space="preserve">שלנו </w:t>
      </w:r>
      <w:bookmarkStart w:id="20225" w:name="_ETM_Q37_191499"/>
      <w:bookmarkEnd w:id="20225"/>
      <w:r>
        <w:rPr>
          <w:rtl/>
        </w:rPr>
        <w:t xml:space="preserve">נמקים </w:t>
      </w:r>
      <w:bookmarkStart w:id="20226" w:name="_ETM_Q37_192099"/>
      <w:bookmarkEnd w:id="20226"/>
      <w:r>
        <w:rPr>
          <w:rtl/>
        </w:rPr>
        <w:t xml:space="preserve">במנהרות </w:t>
      </w:r>
      <w:bookmarkStart w:id="20227" w:name="_ETM_Q37_192820"/>
      <w:bookmarkEnd w:id="20227"/>
      <w:r>
        <w:rPr>
          <w:rtl/>
        </w:rPr>
        <w:t xml:space="preserve">חמאס </w:t>
      </w:r>
      <w:bookmarkStart w:id="20228" w:name="_ETM_Q37_193900"/>
      <w:bookmarkEnd w:id="20228"/>
      <w:r>
        <w:rPr>
          <w:rtl/>
        </w:rPr>
        <w:t xml:space="preserve">ולא </w:t>
      </w:r>
      <w:bookmarkStart w:id="20229" w:name="_ETM_Q37_194410"/>
      <w:bookmarkEnd w:id="20229"/>
      <w:r>
        <w:rPr>
          <w:rtl/>
        </w:rPr>
        <w:t xml:space="preserve">ישרדו </w:t>
      </w:r>
      <w:bookmarkStart w:id="20230" w:name="_ETM_Q37_195190"/>
      <w:bookmarkEnd w:id="20230"/>
      <w:r>
        <w:rPr>
          <w:rtl/>
        </w:rPr>
        <w:t xml:space="preserve">את </w:t>
      </w:r>
      <w:bookmarkStart w:id="20231" w:name="_ETM_Q37_195339"/>
      <w:bookmarkEnd w:id="20231"/>
      <w:r>
        <w:rPr>
          <w:rtl/>
        </w:rPr>
        <w:t xml:space="preserve">החורף </w:t>
      </w:r>
      <w:bookmarkStart w:id="20232" w:name="_ETM_Q37_196060"/>
      <w:bookmarkEnd w:id="20232"/>
      <w:r>
        <w:rPr>
          <w:rtl/>
        </w:rPr>
        <w:t>הקרוב</w:t>
      </w:r>
      <w:r>
        <w:rPr>
          <w:rFonts w:hint="cs"/>
          <w:rtl/>
        </w:rPr>
        <w:t>.</w:t>
      </w:r>
      <w:r>
        <w:rPr>
          <w:rtl/>
        </w:rPr>
        <w:t xml:space="preserve"> </w:t>
      </w:r>
      <w:bookmarkStart w:id="20233" w:name="_ETM_Q37_197620"/>
      <w:bookmarkEnd w:id="20233"/>
      <w:r>
        <w:rPr>
          <w:rtl/>
        </w:rPr>
        <w:t xml:space="preserve">רבים </w:t>
      </w:r>
      <w:bookmarkStart w:id="20234" w:name="_ETM_Q37_198220"/>
      <w:bookmarkEnd w:id="20234"/>
      <w:r>
        <w:rPr>
          <w:rFonts w:hint="cs"/>
          <w:rtl/>
        </w:rPr>
        <w:t>מ</w:t>
      </w:r>
      <w:r>
        <w:rPr>
          <w:rtl/>
        </w:rPr>
        <w:t xml:space="preserve">הם </w:t>
      </w:r>
      <w:bookmarkStart w:id="20235" w:name="_ETM_Q37_198640"/>
      <w:bookmarkEnd w:id="20235"/>
      <w:r>
        <w:rPr>
          <w:rtl/>
        </w:rPr>
        <w:t xml:space="preserve">סובלים </w:t>
      </w:r>
      <w:bookmarkStart w:id="20236" w:name="_ETM_Q37_199179"/>
      <w:bookmarkEnd w:id="20236"/>
      <w:r>
        <w:rPr>
          <w:rtl/>
        </w:rPr>
        <w:t>מתת</w:t>
      </w:r>
      <w:bookmarkStart w:id="20237" w:name="_ETM_Q37_199630"/>
      <w:bookmarkEnd w:id="20237"/>
      <w:r>
        <w:rPr>
          <w:rFonts w:hint="cs"/>
          <w:rtl/>
        </w:rPr>
        <w:t>-</w:t>
      </w:r>
      <w:r>
        <w:rPr>
          <w:rtl/>
        </w:rPr>
        <w:t>תזונה</w:t>
      </w:r>
      <w:r>
        <w:rPr>
          <w:rFonts w:hint="cs"/>
          <w:rtl/>
        </w:rPr>
        <w:t>,</w:t>
      </w:r>
      <w:r>
        <w:rPr>
          <w:rtl/>
        </w:rPr>
        <w:t xml:space="preserve"> </w:t>
      </w:r>
      <w:bookmarkStart w:id="20238" w:name="_ETM_Q37_201010"/>
      <w:bookmarkEnd w:id="20238"/>
      <w:r>
        <w:rPr>
          <w:rtl/>
        </w:rPr>
        <w:t>מ</w:t>
      </w:r>
      <w:bookmarkStart w:id="20239" w:name="_ETM_Q37_201550"/>
      <w:bookmarkEnd w:id="20239"/>
      <w:r>
        <w:rPr>
          <w:rtl/>
        </w:rPr>
        <w:t xml:space="preserve">חשיפה </w:t>
      </w:r>
      <w:bookmarkStart w:id="20240" w:name="_ETM_Q37_202120"/>
      <w:bookmarkEnd w:id="20240"/>
      <w:r>
        <w:rPr>
          <w:rtl/>
        </w:rPr>
        <w:t>למ</w:t>
      </w:r>
      <w:r>
        <w:rPr>
          <w:rFonts w:hint="cs"/>
          <w:rtl/>
        </w:rPr>
        <w:t xml:space="preserve">חלות </w:t>
      </w:r>
      <w:bookmarkStart w:id="20241" w:name="_ETM_Q37_202390"/>
      <w:bookmarkStart w:id="20242" w:name="_ETM_Q37_202660"/>
      <w:bookmarkEnd w:id="20241"/>
      <w:bookmarkEnd w:id="20242"/>
      <w:r>
        <w:rPr>
          <w:rtl/>
        </w:rPr>
        <w:t xml:space="preserve">זיהומיות </w:t>
      </w:r>
      <w:bookmarkStart w:id="20243" w:name="_ETM_Q37_203260"/>
      <w:bookmarkEnd w:id="20243"/>
      <w:r>
        <w:rPr>
          <w:rtl/>
        </w:rPr>
        <w:t xml:space="preserve">ומסכנת </w:t>
      </w:r>
      <w:bookmarkStart w:id="20244" w:name="_ETM_Q37_204189"/>
      <w:bookmarkEnd w:id="20244"/>
      <w:r>
        <w:rPr>
          <w:rtl/>
        </w:rPr>
        <w:t xml:space="preserve">חיים </w:t>
      </w:r>
      <w:bookmarkStart w:id="20245" w:name="_ETM_Q37_204579"/>
      <w:bookmarkEnd w:id="20245"/>
      <w:r>
        <w:rPr>
          <w:rtl/>
        </w:rPr>
        <w:t>מיידית</w:t>
      </w:r>
      <w:r>
        <w:rPr>
          <w:rFonts w:hint="cs"/>
          <w:rtl/>
        </w:rPr>
        <w:t>.</w:t>
      </w:r>
      <w:r>
        <w:rPr>
          <w:rtl/>
        </w:rPr>
        <w:t xml:space="preserve"> </w:t>
      </w:r>
      <w:bookmarkStart w:id="20246" w:name="_ETM_Q37_205930"/>
      <w:bookmarkEnd w:id="20246"/>
      <w:r>
        <w:rPr>
          <w:rtl/>
        </w:rPr>
        <w:t xml:space="preserve">הזמן </w:t>
      </w:r>
      <w:bookmarkStart w:id="20247" w:name="_ETM_Q37_206560"/>
      <w:bookmarkEnd w:id="20247"/>
      <w:r>
        <w:rPr>
          <w:rtl/>
        </w:rPr>
        <w:t xml:space="preserve">שעובר </w:t>
      </w:r>
      <w:bookmarkStart w:id="20248" w:name="_ETM_Q37_207520"/>
      <w:bookmarkEnd w:id="20248"/>
      <w:r>
        <w:rPr>
          <w:rtl/>
        </w:rPr>
        <w:t xml:space="preserve">מפחית </w:t>
      </w:r>
      <w:bookmarkStart w:id="20249" w:name="_ETM_Q37_208119"/>
      <w:bookmarkEnd w:id="20249"/>
      <w:r>
        <w:rPr>
          <w:rtl/>
        </w:rPr>
        <w:t xml:space="preserve">את </w:t>
      </w:r>
      <w:bookmarkStart w:id="20250" w:name="_ETM_Q37_208240"/>
      <w:bookmarkEnd w:id="20250"/>
      <w:r>
        <w:rPr>
          <w:rtl/>
        </w:rPr>
        <w:t xml:space="preserve">הסיכוי </w:t>
      </w:r>
      <w:bookmarkStart w:id="20251" w:name="_ETM_Q37_208720"/>
      <w:bookmarkEnd w:id="20251"/>
      <w:r>
        <w:rPr>
          <w:rtl/>
        </w:rPr>
        <w:t xml:space="preserve">להציל </w:t>
      </w:r>
      <w:bookmarkStart w:id="20252" w:name="_ETM_Q37_209199"/>
      <w:bookmarkEnd w:id="20252"/>
      <w:r>
        <w:rPr>
          <w:rtl/>
        </w:rPr>
        <w:t xml:space="preserve">את </w:t>
      </w:r>
      <w:bookmarkStart w:id="20253" w:name="_ETM_Q37_209320"/>
      <w:bookmarkEnd w:id="20253"/>
      <w:r>
        <w:rPr>
          <w:rtl/>
        </w:rPr>
        <w:t>החטופים</w:t>
      </w:r>
      <w:r>
        <w:rPr>
          <w:rFonts w:hint="cs"/>
          <w:rtl/>
        </w:rPr>
        <w:t>,</w:t>
      </w:r>
      <w:r>
        <w:rPr>
          <w:rtl/>
        </w:rPr>
        <w:t xml:space="preserve"> </w:t>
      </w:r>
      <w:bookmarkStart w:id="20254" w:name="_ETM_Q37_210520"/>
      <w:bookmarkEnd w:id="20254"/>
      <w:r>
        <w:rPr>
          <w:rtl/>
        </w:rPr>
        <w:t>ומת</w:t>
      </w:r>
      <w:r>
        <w:rPr>
          <w:rFonts w:hint="cs"/>
          <w:rtl/>
        </w:rPr>
        <w:t>ר</w:t>
      </w:r>
      <w:r>
        <w:rPr>
          <w:rtl/>
        </w:rPr>
        <w:t xml:space="preserve">חשת </w:t>
      </w:r>
      <w:bookmarkStart w:id="20255" w:name="_ETM_Q37_211599"/>
      <w:bookmarkEnd w:id="20255"/>
      <w:r>
        <w:rPr>
          <w:rFonts w:hint="cs"/>
          <w:rtl/>
        </w:rPr>
        <w:t>ל</w:t>
      </w:r>
      <w:r>
        <w:rPr>
          <w:rtl/>
        </w:rPr>
        <w:t xml:space="preserve">נגד </w:t>
      </w:r>
      <w:bookmarkStart w:id="20256" w:name="_ETM_Q37_212079"/>
      <w:bookmarkEnd w:id="20256"/>
      <w:r>
        <w:rPr>
          <w:rFonts w:hint="cs"/>
          <w:rtl/>
        </w:rPr>
        <w:t>ע</w:t>
      </w:r>
      <w:r>
        <w:rPr>
          <w:rtl/>
        </w:rPr>
        <w:t>ינ</w:t>
      </w:r>
      <w:r>
        <w:rPr>
          <w:rFonts w:hint="cs"/>
          <w:rtl/>
        </w:rPr>
        <w:t>י</w:t>
      </w:r>
      <w:r>
        <w:rPr>
          <w:rtl/>
        </w:rPr>
        <w:t xml:space="preserve">נו </w:t>
      </w:r>
      <w:bookmarkStart w:id="20257" w:name="_ETM_Q37_212530"/>
      <w:bookmarkEnd w:id="20257"/>
      <w:r>
        <w:rPr>
          <w:rtl/>
        </w:rPr>
        <w:t>קטסטרופה</w:t>
      </w:r>
      <w:r>
        <w:rPr>
          <w:rFonts w:hint="cs"/>
          <w:rtl/>
        </w:rPr>
        <w:t>.</w:t>
      </w:r>
    </w:p>
    <w:p w:rsidR="009073FD" w:rsidRDefault="009073FD" w:rsidP="001C000D">
      <w:pPr>
        <w:rPr>
          <w:rtl/>
        </w:rPr>
      </w:pPr>
      <w:bookmarkStart w:id="20258" w:name="_ETM_Q37_215714"/>
      <w:bookmarkStart w:id="20259" w:name="_ETM_Q37_215809"/>
      <w:bookmarkEnd w:id="20258"/>
      <w:bookmarkEnd w:id="20259"/>
    </w:p>
    <w:p w:rsidR="009073FD" w:rsidRDefault="009073FD" w:rsidP="00707DF4">
      <w:pPr>
        <w:rPr>
          <w:rtl/>
        </w:rPr>
      </w:pPr>
      <w:bookmarkStart w:id="20260" w:name="_ETM_Q37_215841"/>
      <w:bookmarkStart w:id="20261" w:name="_ETM_Q37_215911"/>
      <w:bookmarkStart w:id="20262" w:name="_ETM_Q37_214260"/>
      <w:bookmarkEnd w:id="20260"/>
      <w:bookmarkEnd w:id="20261"/>
      <w:bookmarkEnd w:id="20262"/>
      <w:r>
        <w:rPr>
          <w:rtl/>
        </w:rPr>
        <w:t xml:space="preserve">אבל </w:t>
      </w:r>
      <w:bookmarkStart w:id="20263" w:name="_ETM_Q37_214680"/>
      <w:bookmarkEnd w:id="20263"/>
      <w:r>
        <w:rPr>
          <w:rtl/>
        </w:rPr>
        <w:t xml:space="preserve">ממשלת </w:t>
      </w:r>
      <w:bookmarkStart w:id="20264" w:name="_ETM_Q37_215190"/>
      <w:bookmarkEnd w:id="20264"/>
      <w:r>
        <w:rPr>
          <w:rtl/>
        </w:rPr>
        <w:t xml:space="preserve">ישראל </w:t>
      </w:r>
      <w:bookmarkStart w:id="20265" w:name="_ETM_Q37_216329"/>
      <w:bookmarkEnd w:id="20265"/>
      <w:r>
        <w:rPr>
          <w:rtl/>
        </w:rPr>
        <w:t xml:space="preserve">ממשיכה </w:t>
      </w:r>
      <w:bookmarkStart w:id="20266" w:name="_ETM_Q37_217870"/>
      <w:bookmarkEnd w:id="20266"/>
      <w:r>
        <w:rPr>
          <w:rFonts w:hint="cs"/>
          <w:rtl/>
        </w:rPr>
        <w:t xml:space="preserve">במדיניות </w:t>
      </w:r>
      <w:r>
        <w:rPr>
          <w:rtl/>
        </w:rPr>
        <w:t>שגויה</w:t>
      </w:r>
      <w:r>
        <w:rPr>
          <w:rFonts w:hint="cs"/>
          <w:rtl/>
        </w:rPr>
        <w:t>.</w:t>
      </w:r>
      <w:r>
        <w:rPr>
          <w:rtl/>
        </w:rPr>
        <w:t xml:space="preserve"> </w:t>
      </w:r>
      <w:bookmarkStart w:id="20267" w:name="_ETM_Q37_219110"/>
      <w:bookmarkEnd w:id="20267"/>
      <w:r>
        <w:rPr>
          <w:rtl/>
        </w:rPr>
        <w:t xml:space="preserve">רק </w:t>
      </w:r>
      <w:bookmarkStart w:id="20268" w:name="_ETM_Q37_219470"/>
      <w:bookmarkEnd w:id="20268"/>
      <w:r>
        <w:rPr>
          <w:rtl/>
        </w:rPr>
        <w:t xml:space="preserve">לפני </w:t>
      </w:r>
      <w:bookmarkStart w:id="20269" w:name="_ETM_Q37_219860"/>
      <w:bookmarkEnd w:id="20269"/>
      <w:r>
        <w:rPr>
          <w:rtl/>
        </w:rPr>
        <w:t xml:space="preserve">שבוע </w:t>
      </w:r>
      <w:bookmarkStart w:id="20270" w:name="_ETM_Q37_220850"/>
      <w:bookmarkEnd w:id="20270"/>
      <w:r>
        <w:rPr>
          <w:rtl/>
        </w:rPr>
        <w:t xml:space="preserve">חיברו </w:t>
      </w:r>
      <w:bookmarkStart w:id="20271" w:name="_ETM_Q37_221329"/>
      <w:bookmarkEnd w:id="20271"/>
      <w:r>
        <w:rPr>
          <w:rtl/>
        </w:rPr>
        <w:t xml:space="preserve">חשמל </w:t>
      </w:r>
      <w:bookmarkStart w:id="20272" w:name="_ETM_Q37_222600"/>
      <w:bookmarkEnd w:id="20272"/>
      <w:r>
        <w:rPr>
          <w:rtl/>
        </w:rPr>
        <w:t xml:space="preserve">לעזה </w:t>
      </w:r>
      <w:bookmarkStart w:id="20273" w:name="_ETM_Q37_223710"/>
      <w:bookmarkEnd w:id="20273"/>
      <w:r>
        <w:rPr>
          <w:rtl/>
        </w:rPr>
        <w:t xml:space="preserve">וסיפקו </w:t>
      </w:r>
      <w:bookmarkStart w:id="20274" w:name="_ETM_Q37_224370"/>
      <w:bookmarkEnd w:id="20274"/>
      <w:r>
        <w:rPr>
          <w:rtl/>
        </w:rPr>
        <w:t xml:space="preserve">צינור </w:t>
      </w:r>
      <w:bookmarkStart w:id="20275" w:name="_ETM_Q37_224969"/>
      <w:bookmarkEnd w:id="20275"/>
      <w:r>
        <w:rPr>
          <w:rtl/>
        </w:rPr>
        <w:t xml:space="preserve">הנשמה </w:t>
      </w:r>
      <w:bookmarkStart w:id="20276" w:name="_ETM_Q37_225929"/>
      <w:bookmarkEnd w:id="20276"/>
      <w:r>
        <w:rPr>
          <w:rtl/>
        </w:rPr>
        <w:t>לחמאס</w:t>
      </w:r>
      <w:r>
        <w:rPr>
          <w:rFonts w:hint="cs"/>
          <w:rtl/>
        </w:rPr>
        <w:t>.</w:t>
      </w:r>
      <w:r>
        <w:rPr>
          <w:rtl/>
        </w:rPr>
        <w:t xml:space="preserve"> </w:t>
      </w:r>
      <w:bookmarkStart w:id="20277" w:name="_ETM_Q37_227340"/>
      <w:bookmarkEnd w:id="20277"/>
      <w:r>
        <w:rPr>
          <w:rtl/>
        </w:rPr>
        <w:t xml:space="preserve">הממשלה </w:t>
      </w:r>
      <w:bookmarkStart w:id="20278" w:name="_ETM_Q37_227940"/>
      <w:bookmarkStart w:id="20279" w:name="_ETM_Q37_228090"/>
      <w:bookmarkEnd w:id="20278"/>
      <w:bookmarkEnd w:id="20279"/>
      <w:r>
        <w:rPr>
          <w:rtl/>
        </w:rPr>
        <w:t xml:space="preserve">פוגעת </w:t>
      </w:r>
      <w:bookmarkStart w:id="20280" w:name="_ETM_Q37_228690"/>
      <w:bookmarkEnd w:id="20280"/>
      <w:r>
        <w:rPr>
          <w:rtl/>
        </w:rPr>
        <w:t xml:space="preserve">בהשגת </w:t>
      </w:r>
      <w:bookmarkStart w:id="20281" w:name="_ETM_Q37_229350"/>
      <w:bookmarkEnd w:id="20281"/>
      <w:r>
        <w:rPr>
          <w:rtl/>
        </w:rPr>
        <w:t>יעדי</w:t>
      </w:r>
      <w:r>
        <w:rPr>
          <w:rFonts w:hint="cs"/>
          <w:rtl/>
        </w:rPr>
        <w:t xml:space="preserve"> </w:t>
      </w:r>
      <w:r>
        <w:rPr>
          <w:rtl/>
        </w:rPr>
        <w:t>ה</w:t>
      </w:r>
      <w:bookmarkStart w:id="20282" w:name="_ETM_Q37_229859"/>
      <w:bookmarkEnd w:id="20282"/>
      <w:r>
        <w:rPr>
          <w:rtl/>
        </w:rPr>
        <w:t xml:space="preserve">מלחמה </w:t>
      </w:r>
      <w:bookmarkStart w:id="20283" w:name="_ETM_Q37_230789"/>
      <w:bookmarkEnd w:id="20283"/>
      <w:r>
        <w:rPr>
          <w:rtl/>
        </w:rPr>
        <w:t xml:space="preserve">ופוגעת </w:t>
      </w:r>
      <w:bookmarkStart w:id="20284" w:name="_ETM_Q37_231510"/>
      <w:bookmarkEnd w:id="20284"/>
      <w:r>
        <w:rPr>
          <w:rtl/>
        </w:rPr>
        <w:t xml:space="preserve">בכל </w:t>
      </w:r>
      <w:bookmarkStart w:id="20285" w:name="_ETM_Q37_232050"/>
      <w:bookmarkEnd w:id="20285"/>
      <w:r>
        <w:rPr>
          <w:rtl/>
        </w:rPr>
        <w:t xml:space="preserve">מנופי </w:t>
      </w:r>
      <w:bookmarkStart w:id="20286" w:name="_ETM_Q37_232530"/>
      <w:bookmarkEnd w:id="20286"/>
      <w:r>
        <w:rPr>
          <w:rtl/>
        </w:rPr>
        <w:t xml:space="preserve">הלחץ </w:t>
      </w:r>
      <w:bookmarkStart w:id="20287" w:name="_ETM_Q37_232979"/>
      <w:bookmarkEnd w:id="20287"/>
      <w:r>
        <w:rPr>
          <w:rtl/>
        </w:rPr>
        <w:t xml:space="preserve">היחידים </w:t>
      </w:r>
      <w:bookmarkStart w:id="20288" w:name="_ETM_Q37_234059"/>
      <w:bookmarkEnd w:id="20288"/>
      <w:r>
        <w:rPr>
          <w:rtl/>
        </w:rPr>
        <w:t xml:space="preserve">שיכולים </w:t>
      </w:r>
      <w:bookmarkStart w:id="20289" w:name="_ETM_Q37_234690"/>
      <w:bookmarkEnd w:id="20289"/>
      <w:r>
        <w:rPr>
          <w:rtl/>
        </w:rPr>
        <w:t xml:space="preserve">לשמש </w:t>
      </w:r>
      <w:bookmarkStart w:id="20290" w:name="_ETM_Q37_235620"/>
      <w:bookmarkEnd w:id="20290"/>
      <w:r>
        <w:rPr>
          <w:rtl/>
        </w:rPr>
        <w:t xml:space="preserve">לשחרור </w:t>
      </w:r>
      <w:bookmarkStart w:id="20291" w:name="_ETM_Q37_236190"/>
      <w:bookmarkEnd w:id="20291"/>
      <w:r>
        <w:rPr>
          <w:rtl/>
        </w:rPr>
        <w:t>החטופים</w:t>
      </w:r>
      <w:r>
        <w:rPr>
          <w:rFonts w:hint="cs"/>
          <w:rtl/>
        </w:rPr>
        <w:t>.</w:t>
      </w:r>
      <w:r>
        <w:rPr>
          <w:rtl/>
        </w:rPr>
        <w:t xml:space="preserve"> </w:t>
      </w:r>
      <w:bookmarkStart w:id="20292" w:name="_ETM_Q37_237449"/>
      <w:bookmarkEnd w:id="20292"/>
      <w:r>
        <w:rPr>
          <w:rtl/>
        </w:rPr>
        <w:t xml:space="preserve">אובדן </w:t>
      </w:r>
      <w:bookmarkStart w:id="20293" w:name="_ETM_Q37_238210"/>
      <w:bookmarkEnd w:id="20293"/>
      <w:r>
        <w:rPr>
          <w:rtl/>
        </w:rPr>
        <w:t xml:space="preserve">כל </w:t>
      </w:r>
      <w:bookmarkStart w:id="20294" w:name="_ETM_Q37_239079"/>
      <w:bookmarkEnd w:id="20294"/>
      <w:r>
        <w:rPr>
          <w:rFonts w:hint="cs"/>
          <w:rtl/>
        </w:rPr>
        <w:t xml:space="preserve">מנופי </w:t>
      </w:r>
      <w:r>
        <w:rPr>
          <w:rtl/>
        </w:rPr>
        <w:t xml:space="preserve">הלחץ </w:t>
      </w:r>
      <w:bookmarkStart w:id="20295" w:name="_ETM_Q37_240129"/>
      <w:bookmarkEnd w:id="20295"/>
      <w:r>
        <w:rPr>
          <w:rFonts w:hint="cs"/>
          <w:rtl/>
        </w:rPr>
        <w:t xml:space="preserve">זה כשל </w:t>
      </w:r>
      <w:bookmarkStart w:id="20296" w:name="_ETM_Q37_240680"/>
      <w:bookmarkStart w:id="20297" w:name="_ETM_Q37_240800"/>
      <w:bookmarkEnd w:id="20296"/>
      <w:bookmarkEnd w:id="20297"/>
      <w:r>
        <w:rPr>
          <w:rtl/>
        </w:rPr>
        <w:t xml:space="preserve">מוסרי </w:t>
      </w:r>
      <w:bookmarkStart w:id="20298" w:name="_ETM_Q37_241880"/>
      <w:bookmarkEnd w:id="20298"/>
      <w:r>
        <w:rPr>
          <w:rtl/>
        </w:rPr>
        <w:t>ואסטרטגי</w:t>
      </w:r>
      <w:r>
        <w:rPr>
          <w:rFonts w:hint="cs"/>
          <w:rtl/>
        </w:rPr>
        <w:t>,</w:t>
      </w:r>
      <w:r>
        <w:rPr>
          <w:rtl/>
        </w:rPr>
        <w:t xml:space="preserve"> </w:t>
      </w:r>
      <w:bookmarkStart w:id="20299" w:name="_ETM_Q37_243260"/>
      <w:bookmarkEnd w:id="20299"/>
      <w:r>
        <w:rPr>
          <w:rtl/>
        </w:rPr>
        <w:t xml:space="preserve">שמעמיד </w:t>
      </w:r>
      <w:bookmarkStart w:id="20300" w:name="_ETM_Q37_244069"/>
      <w:bookmarkEnd w:id="20300"/>
      <w:r>
        <w:rPr>
          <w:rtl/>
        </w:rPr>
        <w:t xml:space="preserve">בסכנה </w:t>
      </w:r>
      <w:bookmarkStart w:id="20301" w:name="_ETM_Q37_244760"/>
      <w:bookmarkEnd w:id="20301"/>
      <w:r>
        <w:rPr>
          <w:rtl/>
        </w:rPr>
        <w:t xml:space="preserve">גם </w:t>
      </w:r>
      <w:bookmarkStart w:id="20302" w:name="_ETM_Q37_245090"/>
      <w:bookmarkEnd w:id="20302"/>
      <w:r>
        <w:rPr>
          <w:rtl/>
        </w:rPr>
        <w:t xml:space="preserve">את </w:t>
      </w:r>
      <w:bookmarkStart w:id="20303" w:name="_ETM_Q37_245209"/>
      <w:bookmarkEnd w:id="20303"/>
      <w:r>
        <w:rPr>
          <w:rtl/>
        </w:rPr>
        <w:t xml:space="preserve">החיילים </w:t>
      </w:r>
      <w:bookmarkStart w:id="20304" w:name="_ETM_Q37_245780"/>
      <w:bookmarkEnd w:id="20304"/>
      <w:r>
        <w:rPr>
          <w:rtl/>
        </w:rPr>
        <w:t>שלנו</w:t>
      </w:r>
      <w:r>
        <w:rPr>
          <w:rFonts w:hint="cs"/>
          <w:rtl/>
        </w:rPr>
        <w:t>,</w:t>
      </w:r>
      <w:bookmarkStart w:id="20305" w:name="_ETM_Q37_246620"/>
      <w:bookmarkEnd w:id="20305"/>
      <w:r>
        <w:rPr>
          <w:rFonts w:hint="cs"/>
          <w:rtl/>
        </w:rPr>
        <w:t xml:space="preserve"> </w:t>
      </w:r>
      <w:r>
        <w:rPr>
          <w:rtl/>
        </w:rPr>
        <w:t xml:space="preserve">גם </w:t>
      </w:r>
      <w:bookmarkStart w:id="20306" w:name="_ETM_Q37_247160"/>
      <w:bookmarkEnd w:id="20306"/>
      <w:r>
        <w:rPr>
          <w:rtl/>
        </w:rPr>
        <w:t xml:space="preserve">את </w:t>
      </w:r>
      <w:bookmarkStart w:id="20307" w:name="_ETM_Q37_247310"/>
      <w:bookmarkEnd w:id="20307"/>
      <w:r>
        <w:rPr>
          <w:rtl/>
        </w:rPr>
        <w:t xml:space="preserve">האזרחים </w:t>
      </w:r>
      <w:bookmarkStart w:id="20308" w:name="_ETM_Q37_247880"/>
      <w:bookmarkEnd w:id="20308"/>
      <w:r>
        <w:rPr>
          <w:rtl/>
        </w:rPr>
        <w:t xml:space="preserve">החטופים </w:t>
      </w:r>
      <w:bookmarkStart w:id="20309" w:name="_ETM_Q37_248450"/>
      <w:bookmarkEnd w:id="20309"/>
      <w:r>
        <w:rPr>
          <w:rtl/>
        </w:rPr>
        <w:t xml:space="preserve">שלנו </w:t>
      </w:r>
      <w:bookmarkStart w:id="20310" w:name="_ETM_Q37_248810"/>
      <w:bookmarkEnd w:id="20310"/>
      <w:r>
        <w:rPr>
          <w:rtl/>
        </w:rPr>
        <w:t xml:space="preserve">וגם </w:t>
      </w:r>
      <w:bookmarkStart w:id="20311" w:name="_ETM_Q37_249049"/>
      <w:bookmarkStart w:id="20312" w:name="_ETM_Q37_249200"/>
      <w:bookmarkEnd w:id="20311"/>
      <w:bookmarkEnd w:id="20312"/>
      <w:r>
        <w:rPr>
          <w:rtl/>
        </w:rPr>
        <w:t xml:space="preserve">את </w:t>
      </w:r>
      <w:bookmarkStart w:id="20313" w:name="_ETM_Q37_249259"/>
      <w:bookmarkEnd w:id="20313"/>
      <w:r>
        <w:rPr>
          <w:rtl/>
        </w:rPr>
        <w:t xml:space="preserve">האזרחים </w:t>
      </w:r>
      <w:bookmarkStart w:id="20314" w:name="_ETM_Q37_249829"/>
      <w:bookmarkEnd w:id="20314"/>
      <w:r>
        <w:rPr>
          <w:rtl/>
        </w:rPr>
        <w:t>העזתים</w:t>
      </w:r>
      <w:r>
        <w:rPr>
          <w:rFonts w:hint="cs"/>
          <w:rtl/>
        </w:rPr>
        <w:t>.</w:t>
      </w:r>
    </w:p>
    <w:p w:rsidR="009073FD" w:rsidRDefault="009073FD" w:rsidP="00707DF4">
      <w:pPr>
        <w:ind w:firstLine="0"/>
        <w:rPr>
          <w:rtl/>
        </w:rPr>
      </w:pPr>
      <w:bookmarkStart w:id="20315" w:name="_ETM_Q37_251745"/>
      <w:bookmarkStart w:id="20316" w:name="_ETM_Q37_251845"/>
      <w:bookmarkEnd w:id="20315"/>
      <w:bookmarkEnd w:id="20316"/>
    </w:p>
    <w:p w:rsidR="009073FD" w:rsidRDefault="009073FD" w:rsidP="00707DF4">
      <w:pPr>
        <w:rPr>
          <w:rtl/>
        </w:rPr>
      </w:pPr>
      <w:bookmarkStart w:id="20317" w:name="_ETM_Q37_251874"/>
      <w:bookmarkStart w:id="20318" w:name="_ETM_Q37_251950"/>
      <w:bookmarkStart w:id="20319" w:name="_ETM_Q37_251159"/>
      <w:bookmarkEnd w:id="20317"/>
      <w:bookmarkEnd w:id="20318"/>
      <w:bookmarkEnd w:id="20319"/>
      <w:r>
        <w:rPr>
          <w:rtl/>
        </w:rPr>
        <w:t xml:space="preserve">אנחנו </w:t>
      </w:r>
      <w:bookmarkStart w:id="20320" w:name="_ETM_Q37_251610"/>
      <w:bookmarkEnd w:id="20320"/>
      <w:r>
        <w:rPr>
          <w:rtl/>
        </w:rPr>
        <w:t xml:space="preserve">לא </w:t>
      </w:r>
      <w:bookmarkStart w:id="20321" w:name="_ETM_Q37_251850"/>
      <w:bookmarkEnd w:id="20321"/>
      <w:r>
        <w:rPr>
          <w:rtl/>
        </w:rPr>
        <w:t xml:space="preserve">נוכל </w:t>
      </w:r>
      <w:bookmarkStart w:id="20322" w:name="_ETM_Q37_252270"/>
      <w:bookmarkEnd w:id="20322"/>
      <w:r>
        <w:rPr>
          <w:rtl/>
        </w:rPr>
        <w:t xml:space="preserve">לשתוק </w:t>
      </w:r>
      <w:bookmarkStart w:id="20323" w:name="_ETM_Q37_253080"/>
      <w:bookmarkEnd w:id="20323"/>
      <w:r>
        <w:rPr>
          <w:rtl/>
        </w:rPr>
        <w:t xml:space="preserve">כשהממשלה </w:t>
      </w:r>
      <w:bookmarkStart w:id="20324" w:name="_ETM_Q37_253979"/>
      <w:bookmarkEnd w:id="20324"/>
      <w:r>
        <w:rPr>
          <w:rtl/>
        </w:rPr>
        <w:t xml:space="preserve">מאפשרת </w:t>
      </w:r>
      <w:bookmarkStart w:id="20325" w:name="_ETM_Q37_254580"/>
      <w:bookmarkEnd w:id="20325"/>
      <w:r>
        <w:rPr>
          <w:rtl/>
        </w:rPr>
        <w:t xml:space="preserve">לחמאס </w:t>
      </w:r>
      <w:bookmarkStart w:id="20326" w:name="_ETM_Q37_255540"/>
      <w:bookmarkEnd w:id="20326"/>
      <w:r>
        <w:rPr>
          <w:rtl/>
        </w:rPr>
        <w:t xml:space="preserve">לנצל </w:t>
      </w:r>
      <w:bookmarkStart w:id="20327" w:name="_ETM_Q37_256200"/>
      <w:bookmarkEnd w:id="20327"/>
      <w:r>
        <w:rPr>
          <w:rtl/>
        </w:rPr>
        <w:t xml:space="preserve">את </w:t>
      </w:r>
      <w:bookmarkStart w:id="20328" w:name="_ETM_Q37_256319"/>
      <w:bookmarkEnd w:id="20328"/>
      <w:r>
        <w:rPr>
          <w:rtl/>
        </w:rPr>
        <w:t xml:space="preserve">המשאבים </w:t>
      </w:r>
      <w:bookmarkStart w:id="20329" w:name="_ETM_Q37_256830"/>
      <w:bookmarkEnd w:id="20329"/>
      <w:r>
        <w:rPr>
          <w:rtl/>
        </w:rPr>
        <w:t xml:space="preserve">שאנחנו </w:t>
      </w:r>
      <w:bookmarkStart w:id="20330" w:name="_ETM_Q37_257310"/>
      <w:bookmarkEnd w:id="20330"/>
      <w:r>
        <w:rPr>
          <w:rtl/>
        </w:rPr>
        <w:t xml:space="preserve">נותנים </w:t>
      </w:r>
      <w:bookmarkStart w:id="20331" w:name="_ETM_Q37_257819"/>
      <w:bookmarkEnd w:id="20331"/>
      <w:r>
        <w:rPr>
          <w:rtl/>
        </w:rPr>
        <w:t xml:space="preserve">להם </w:t>
      </w:r>
      <w:bookmarkStart w:id="20332" w:name="_ETM_Q37_258539"/>
      <w:bookmarkEnd w:id="20332"/>
      <w:r>
        <w:rPr>
          <w:rFonts w:hint="cs"/>
          <w:rtl/>
        </w:rPr>
        <w:t xml:space="preserve">כדי </w:t>
      </w:r>
      <w:r>
        <w:rPr>
          <w:rtl/>
        </w:rPr>
        <w:t xml:space="preserve">לשקם </w:t>
      </w:r>
      <w:bookmarkStart w:id="20333" w:name="_ETM_Q37_259259"/>
      <w:bookmarkEnd w:id="20333"/>
      <w:r>
        <w:rPr>
          <w:rtl/>
        </w:rPr>
        <w:t xml:space="preserve">את </w:t>
      </w:r>
      <w:bookmarkStart w:id="20334" w:name="_ETM_Q37_259380"/>
      <w:bookmarkEnd w:id="20334"/>
      <w:r>
        <w:rPr>
          <w:rtl/>
        </w:rPr>
        <w:t>כוחותיו</w:t>
      </w:r>
      <w:r>
        <w:rPr>
          <w:rFonts w:hint="cs"/>
          <w:rtl/>
        </w:rPr>
        <w:t>,</w:t>
      </w:r>
      <w:r>
        <w:rPr>
          <w:rtl/>
        </w:rPr>
        <w:t xml:space="preserve"> </w:t>
      </w:r>
      <w:bookmarkStart w:id="20335" w:name="_ETM_Q37_260350"/>
      <w:bookmarkEnd w:id="20335"/>
      <w:r>
        <w:rPr>
          <w:rtl/>
        </w:rPr>
        <w:t xml:space="preserve">במקום </w:t>
      </w:r>
      <w:bookmarkStart w:id="20336" w:name="_ETM_Q37_260830"/>
      <w:bookmarkEnd w:id="20336"/>
      <w:r>
        <w:rPr>
          <w:rtl/>
        </w:rPr>
        <w:t xml:space="preserve">לפעול </w:t>
      </w:r>
      <w:bookmarkStart w:id="20337" w:name="_ETM_Q37_261310"/>
      <w:bookmarkEnd w:id="20337"/>
      <w:r>
        <w:rPr>
          <w:rtl/>
        </w:rPr>
        <w:t xml:space="preserve">בנחישות </w:t>
      </w:r>
      <w:bookmarkStart w:id="20338" w:name="_ETM_Q37_262390"/>
      <w:bookmarkEnd w:id="20338"/>
      <w:r>
        <w:rPr>
          <w:rtl/>
        </w:rPr>
        <w:t>ל</w:t>
      </w:r>
      <w:r>
        <w:rPr>
          <w:rFonts w:hint="cs"/>
          <w:rtl/>
        </w:rPr>
        <w:t>ש</w:t>
      </w:r>
      <w:r>
        <w:rPr>
          <w:rtl/>
        </w:rPr>
        <w:t>חרור</w:t>
      </w:r>
      <w:r>
        <w:rPr>
          <w:rFonts w:hint="cs"/>
          <w:rtl/>
        </w:rPr>
        <w:t xml:space="preserve"> </w:t>
      </w:r>
      <w:bookmarkStart w:id="20339" w:name="_ETM_Q37_261660"/>
      <w:bookmarkEnd w:id="20339"/>
      <w:r>
        <w:rPr>
          <w:rFonts w:hint="cs"/>
          <w:rtl/>
        </w:rPr>
        <w:t>101</w:t>
      </w:r>
      <w:bookmarkStart w:id="20340" w:name="_ETM_Q37_262990"/>
      <w:bookmarkStart w:id="20341" w:name="_ETM_Q37_263189"/>
      <w:bookmarkEnd w:id="20340"/>
      <w:bookmarkEnd w:id="20341"/>
      <w:r>
        <w:rPr>
          <w:rtl/>
        </w:rPr>
        <w:t xml:space="preserve"> </w:t>
      </w:r>
      <w:bookmarkStart w:id="20342" w:name="_ETM_Q37_264359"/>
      <w:bookmarkEnd w:id="20342"/>
      <w:r>
        <w:rPr>
          <w:rtl/>
        </w:rPr>
        <w:t xml:space="preserve">אזרחים </w:t>
      </w:r>
      <w:bookmarkStart w:id="20343" w:name="_ETM_Q37_265020"/>
      <w:bookmarkEnd w:id="20343"/>
      <w:r>
        <w:rPr>
          <w:rtl/>
        </w:rPr>
        <w:t xml:space="preserve">וחיילים </w:t>
      </w:r>
      <w:bookmarkStart w:id="20344" w:name="_ETM_Q37_265619"/>
      <w:bookmarkEnd w:id="20344"/>
      <w:r>
        <w:rPr>
          <w:rtl/>
        </w:rPr>
        <w:t xml:space="preserve">שנמצאים </w:t>
      </w:r>
      <w:bookmarkStart w:id="20345" w:name="_ETM_Q37_266159"/>
      <w:bookmarkEnd w:id="20345"/>
      <w:r>
        <w:rPr>
          <w:rtl/>
        </w:rPr>
        <w:t xml:space="preserve">כבר </w:t>
      </w:r>
      <w:bookmarkStart w:id="20346" w:name="_ETM_Q37_266369"/>
      <w:bookmarkEnd w:id="20346"/>
      <w:r>
        <w:rPr>
          <w:rtl/>
        </w:rPr>
        <w:t xml:space="preserve">410 </w:t>
      </w:r>
      <w:bookmarkStart w:id="20347" w:name="_ETM_Q37_267569"/>
      <w:bookmarkEnd w:id="20347"/>
      <w:r>
        <w:rPr>
          <w:rtl/>
        </w:rPr>
        <w:t xml:space="preserve">ימים </w:t>
      </w:r>
      <w:bookmarkStart w:id="20348" w:name="_ETM_Q37_268349"/>
      <w:bookmarkEnd w:id="20348"/>
      <w:r>
        <w:rPr>
          <w:rtl/>
        </w:rPr>
        <w:t>בשבי</w:t>
      </w:r>
      <w:r>
        <w:rPr>
          <w:rFonts w:hint="cs"/>
          <w:rtl/>
        </w:rPr>
        <w:t>.</w:t>
      </w:r>
      <w:bookmarkStart w:id="20349" w:name="_ETM_Q37_269691"/>
      <w:bookmarkStart w:id="20350" w:name="_ETM_Q37_269945"/>
      <w:bookmarkStart w:id="20351" w:name="_ETM_Q37_269996"/>
      <w:bookmarkStart w:id="20352" w:name="_ETM_Q37_269490"/>
      <w:bookmarkStart w:id="20353" w:name="_ETM_Q37_270104"/>
      <w:bookmarkEnd w:id="20349"/>
      <w:bookmarkEnd w:id="20350"/>
      <w:bookmarkEnd w:id="20351"/>
      <w:bookmarkEnd w:id="20352"/>
      <w:bookmarkEnd w:id="20353"/>
      <w:r>
        <w:rPr>
          <w:rFonts w:hint="cs"/>
          <w:rtl/>
        </w:rPr>
        <w:t xml:space="preserve"> </w:t>
      </w:r>
      <w:r>
        <w:rPr>
          <w:rtl/>
        </w:rPr>
        <w:t xml:space="preserve">המדיניות </w:t>
      </w:r>
      <w:bookmarkStart w:id="20354" w:name="_ETM_Q37_270209"/>
      <w:bookmarkEnd w:id="20354"/>
      <w:r>
        <w:rPr>
          <w:rtl/>
        </w:rPr>
        <w:t xml:space="preserve">הכושלת </w:t>
      </w:r>
      <w:bookmarkStart w:id="20355" w:name="_ETM_Q37_270749"/>
      <w:bookmarkEnd w:id="20355"/>
      <w:r>
        <w:rPr>
          <w:rtl/>
        </w:rPr>
        <w:t xml:space="preserve">הזאת </w:t>
      </w:r>
      <w:bookmarkStart w:id="20356" w:name="_ETM_Q37_271439"/>
      <w:bookmarkEnd w:id="20356"/>
      <w:r>
        <w:rPr>
          <w:rtl/>
        </w:rPr>
        <w:t>של</w:t>
      </w:r>
      <w:r>
        <w:rPr>
          <w:rFonts w:hint="cs"/>
          <w:rtl/>
        </w:rPr>
        <w:t xml:space="preserve"> האכלת </w:t>
      </w:r>
      <w:bookmarkStart w:id="20357" w:name="_ETM_Q37_271920"/>
      <w:bookmarkStart w:id="20358" w:name="_ETM_Q37_272189"/>
      <w:bookmarkStart w:id="20359" w:name="_ETM_Q37_272369"/>
      <w:bookmarkEnd w:id="20357"/>
      <w:bookmarkEnd w:id="20358"/>
      <w:bookmarkEnd w:id="20359"/>
      <w:r>
        <w:rPr>
          <w:rFonts w:hint="cs"/>
          <w:rtl/>
        </w:rPr>
        <w:t>ה</w:t>
      </w:r>
      <w:r>
        <w:rPr>
          <w:rtl/>
        </w:rPr>
        <w:t>מפלצת</w:t>
      </w:r>
      <w:r>
        <w:rPr>
          <w:rFonts w:hint="cs"/>
          <w:rtl/>
        </w:rPr>
        <w:t>,</w:t>
      </w:r>
      <w:r>
        <w:rPr>
          <w:rtl/>
        </w:rPr>
        <w:t xml:space="preserve"> </w:t>
      </w:r>
      <w:bookmarkStart w:id="20360" w:name="_ETM_Q37_273479"/>
      <w:bookmarkEnd w:id="20360"/>
      <w:r>
        <w:rPr>
          <w:rtl/>
        </w:rPr>
        <w:t xml:space="preserve">של </w:t>
      </w:r>
      <w:bookmarkStart w:id="20361" w:name="_ETM_Q37_273719"/>
      <w:bookmarkEnd w:id="20361"/>
      <w:r>
        <w:rPr>
          <w:rtl/>
        </w:rPr>
        <w:t xml:space="preserve">העברת </w:t>
      </w:r>
      <w:bookmarkStart w:id="20362" w:name="_ETM_Q37_274170"/>
      <w:bookmarkEnd w:id="20362"/>
      <w:r>
        <w:rPr>
          <w:rtl/>
        </w:rPr>
        <w:t xml:space="preserve">350 </w:t>
      </w:r>
      <w:bookmarkStart w:id="20363" w:name="_ETM_Q37_275310"/>
      <w:bookmarkEnd w:id="20363"/>
      <w:r>
        <w:rPr>
          <w:rtl/>
        </w:rPr>
        <w:t xml:space="preserve">משאיות </w:t>
      </w:r>
      <w:bookmarkStart w:id="20364" w:name="_ETM_Q37_275819"/>
      <w:bookmarkEnd w:id="20364"/>
      <w:r>
        <w:rPr>
          <w:rtl/>
        </w:rPr>
        <w:t xml:space="preserve">סיוע </w:t>
      </w:r>
      <w:bookmarkStart w:id="20365" w:name="_ETM_Q37_276179"/>
      <w:bookmarkEnd w:id="20365"/>
      <w:r>
        <w:rPr>
          <w:rtl/>
        </w:rPr>
        <w:t>ביום</w:t>
      </w:r>
      <w:r>
        <w:rPr>
          <w:rFonts w:hint="cs"/>
          <w:rtl/>
        </w:rPr>
        <w:t xml:space="preserve">, 3,500 קלוריות </w:t>
      </w:r>
      <w:bookmarkStart w:id="20366" w:name="_ETM_Q37_276899"/>
      <w:bookmarkStart w:id="20367" w:name="_ETM_Q37_277560"/>
      <w:bookmarkStart w:id="20368" w:name="_ETM_Q37_278159"/>
      <w:bookmarkStart w:id="20369" w:name="_ETM_Q37_278729"/>
      <w:bookmarkEnd w:id="20366"/>
      <w:bookmarkEnd w:id="20367"/>
      <w:bookmarkEnd w:id="20368"/>
      <w:bookmarkEnd w:id="20369"/>
      <w:r>
        <w:rPr>
          <w:rtl/>
        </w:rPr>
        <w:t>לבן</w:t>
      </w:r>
      <w:r>
        <w:rPr>
          <w:rFonts w:hint="cs"/>
          <w:rtl/>
        </w:rPr>
        <w:t xml:space="preserve"> </w:t>
      </w:r>
      <w:r>
        <w:rPr>
          <w:rtl/>
        </w:rPr>
        <w:t>אדם</w:t>
      </w:r>
      <w:r>
        <w:rPr>
          <w:rFonts w:hint="cs"/>
          <w:rtl/>
        </w:rPr>
        <w:t>,</w:t>
      </w:r>
      <w:r>
        <w:rPr>
          <w:rtl/>
        </w:rPr>
        <w:t xml:space="preserve"> </w:t>
      </w:r>
      <w:bookmarkStart w:id="20370" w:name="_ETM_Q37_279929"/>
      <w:bookmarkEnd w:id="20370"/>
      <w:r>
        <w:rPr>
          <w:rtl/>
        </w:rPr>
        <w:t xml:space="preserve">מאריכה </w:t>
      </w:r>
      <w:bookmarkStart w:id="20371" w:name="_ETM_Q37_280530"/>
      <w:bookmarkEnd w:id="20371"/>
      <w:r>
        <w:rPr>
          <w:rtl/>
        </w:rPr>
        <w:t xml:space="preserve">את </w:t>
      </w:r>
      <w:bookmarkStart w:id="20372" w:name="_ETM_Q37_280770"/>
      <w:bookmarkEnd w:id="20372"/>
      <w:r>
        <w:rPr>
          <w:rtl/>
        </w:rPr>
        <w:t xml:space="preserve">המלחמה </w:t>
      </w:r>
      <w:bookmarkStart w:id="20373" w:name="_ETM_Q37_281340"/>
      <w:bookmarkEnd w:id="20373"/>
      <w:r>
        <w:rPr>
          <w:rtl/>
        </w:rPr>
        <w:t xml:space="preserve">בדרום </w:t>
      </w:r>
      <w:bookmarkStart w:id="20374" w:name="_ETM_Q37_281819"/>
      <w:bookmarkEnd w:id="20374"/>
      <w:r>
        <w:rPr>
          <w:rtl/>
        </w:rPr>
        <w:t>לנצח</w:t>
      </w:r>
      <w:r>
        <w:rPr>
          <w:rFonts w:hint="cs"/>
          <w:rtl/>
        </w:rPr>
        <w:t>.</w:t>
      </w:r>
      <w:r>
        <w:rPr>
          <w:rtl/>
        </w:rPr>
        <w:t xml:space="preserve"> </w:t>
      </w:r>
      <w:bookmarkStart w:id="20375" w:name="_ETM_Q37_283229"/>
      <w:bookmarkEnd w:id="20375"/>
      <w:r>
        <w:rPr>
          <w:rtl/>
        </w:rPr>
        <w:t xml:space="preserve">על </w:t>
      </w:r>
      <w:bookmarkStart w:id="20376" w:name="_ETM_Q37_283469"/>
      <w:bookmarkEnd w:id="20376"/>
      <w:r>
        <w:rPr>
          <w:rtl/>
        </w:rPr>
        <w:t xml:space="preserve">הכישלון </w:t>
      </w:r>
      <w:bookmarkStart w:id="20377" w:name="_ETM_Q37_284039"/>
      <w:bookmarkEnd w:id="20377"/>
      <w:r>
        <w:rPr>
          <w:rtl/>
        </w:rPr>
        <w:t xml:space="preserve">הזה </w:t>
      </w:r>
      <w:bookmarkStart w:id="20378" w:name="_ETM_Q37_284250"/>
      <w:bookmarkEnd w:id="20378"/>
      <w:r>
        <w:rPr>
          <w:rtl/>
        </w:rPr>
        <w:t xml:space="preserve">חתום </w:t>
      </w:r>
      <w:bookmarkStart w:id="20379" w:name="_ETM_Q37_284640"/>
      <w:bookmarkEnd w:id="20379"/>
      <w:r>
        <w:rPr>
          <w:rtl/>
        </w:rPr>
        <w:t xml:space="preserve">בנימין </w:t>
      </w:r>
      <w:bookmarkStart w:id="20380" w:name="_ETM_Q37_285149"/>
      <w:bookmarkEnd w:id="20380"/>
      <w:r>
        <w:rPr>
          <w:rtl/>
        </w:rPr>
        <w:t>נתניהו</w:t>
      </w:r>
      <w:r>
        <w:rPr>
          <w:rFonts w:hint="cs"/>
          <w:rtl/>
        </w:rPr>
        <w:t xml:space="preserve"> החל מ-7 ב</w:t>
      </w:r>
      <w:bookmarkStart w:id="20381" w:name="_ETM_Q37_286209"/>
      <w:bookmarkStart w:id="20382" w:name="_ETM_Q37_286840"/>
      <w:bookmarkStart w:id="20383" w:name="_ETM_Q37_287380"/>
      <w:bookmarkStart w:id="20384" w:name="_ETM_Q37_287590"/>
      <w:bookmarkEnd w:id="20381"/>
      <w:bookmarkEnd w:id="20382"/>
      <w:bookmarkEnd w:id="20383"/>
      <w:bookmarkEnd w:id="20384"/>
      <w:r>
        <w:rPr>
          <w:rtl/>
        </w:rPr>
        <w:t>אוקטובר</w:t>
      </w:r>
      <w:r>
        <w:rPr>
          <w:rFonts w:hint="cs"/>
          <w:rtl/>
        </w:rPr>
        <w:t>,</w:t>
      </w:r>
      <w:r>
        <w:rPr>
          <w:rtl/>
        </w:rPr>
        <w:t xml:space="preserve"> </w:t>
      </w:r>
      <w:bookmarkStart w:id="20385" w:name="_ETM_Q37_288459"/>
      <w:bookmarkEnd w:id="20385"/>
      <w:r>
        <w:rPr>
          <w:rtl/>
        </w:rPr>
        <w:t xml:space="preserve">בדיוק </w:t>
      </w:r>
      <w:bookmarkStart w:id="20386" w:name="_ETM_Q37_289159"/>
      <w:bookmarkEnd w:id="20386"/>
      <w:r>
        <w:rPr>
          <w:rFonts w:hint="cs"/>
          <w:rtl/>
        </w:rPr>
        <w:t xml:space="preserve">כפי </w:t>
      </w:r>
      <w:bookmarkStart w:id="20387" w:name="_ETM_Q37_288630"/>
      <w:bookmarkEnd w:id="20387"/>
      <w:r>
        <w:rPr>
          <w:rtl/>
        </w:rPr>
        <w:t>ש</w:t>
      </w:r>
      <w:r>
        <w:rPr>
          <w:rFonts w:hint="cs"/>
          <w:rtl/>
        </w:rPr>
        <w:t xml:space="preserve">הוא </w:t>
      </w:r>
      <w:r>
        <w:rPr>
          <w:rtl/>
        </w:rPr>
        <w:t xml:space="preserve">חתום </w:t>
      </w:r>
      <w:bookmarkStart w:id="20388" w:name="_ETM_Q37_289700"/>
      <w:bookmarkEnd w:id="20388"/>
      <w:r>
        <w:rPr>
          <w:rtl/>
        </w:rPr>
        <w:t xml:space="preserve">על </w:t>
      </w:r>
      <w:bookmarkStart w:id="20389" w:name="_ETM_Q37_289880"/>
      <w:bookmarkStart w:id="20390" w:name="_ETM_Q37_290389"/>
      <w:bookmarkStart w:id="20391" w:name="_ETM_Q37_290479"/>
      <w:bookmarkEnd w:id="20389"/>
      <w:bookmarkEnd w:id="20390"/>
      <w:bookmarkEnd w:id="20391"/>
      <w:r>
        <w:rPr>
          <w:rtl/>
        </w:rPr>
        <w:t xml:space="preserve">הכישלון </w:t>
      </w:r>
      <w:bookmarkStart w:id="20392" w:name="_ETM_Q37_291319"/>
      <w:bookmarkEnd w:id="20392"/>
      <w:r>
        <w:rPr>
          <w:rtl/>
        </w:rPr>
        <w:t>ל</w:t>
      </w:r>
      <w:r>
        <w:rPr>
          <w:rFonts w:hint="cs"/>
          <w:rtl/>
        </w:rPr>
        <w:t>פ</w:t>
      </w:r>
      <w:r>
        <w:rPr>
          <w:rtl/>
        </w:rPr>
        <w:t xml:space="preserve">ני </w:t>
      </w:r>
      <w:bookmarkStart w:id="20393" w:name="_ETM_Q37_291920"/>
      <w:bookmarkEnd w:id="20393"/>
      <w:r>
        <w:rPr>
          <w:rtl/>
        </w:rPr>
        <w:t xml:space="preserve">7 </w:t>
      </w:r>
      <w:bookmarkStart w:id="20394" w:name="_ETM_Q37_292250"/>
      <w:bookmarkEnd w:id="20394"/>
      <w:r>
        <w:rPr>
          <w:rtl/>
        </w:rPr>
        <w:t xml:space="preserve">באוקטובר </w:t>
      </w:r>
      <w:bookmarkStart w:id="20395" w:name="_ETM_Q37_293270"/>
      <w:bookmarkEnd w:id="20395"/>
      <w:r>
        <w:rPr>
          <w:rtl/>
        </w:rPr>
        <w:t xml:space="preserve">של </w:t>
      </w:r>
      <w:bookmarkStart w:id="20396" w:name="_ETM_Q37_293479"/>
      <w:bookmarkEnd w:id="20396"/>
      <w:r>
        <w:rPr>
          <w:rtl/>
        </w:rPr>
        <w:t xml:space="preserve">העברת </w:t>
      </w:r>
      <w:bookmarkStart w:id="20397" w:name="_ETM_Q37_293930"/>
      <w:bookmarkEnd w:id="20397"/>
      <w:r>
        <w:rPr>
          <w:rtl/>
        </w:rPr>
        <w:t xml:space="preserve">מזוודות </w:t>
      </w:r>
      <w:bookmarkStart w:id="20398" w:name="_ETM_Q37_294500"/>
      <w:bookmarkEnd w:id="20398"/>
      <w:r>
        <w:rPr>
          <w:rtl/>
        </w:rPr>
        <w:t xml:space="preserve">כסף </w:t>
      </w:r>
      <w:bookmarkStart w:id="20399" w:name="_ETM_Q37_294979"/>
      <w:bookmarkEnd w:id="20399"/>
      <w:r>
        <w:rPr>
          <w:rFonts w:hint="cs"/>
          <w:rtl/>
        </w:rPr>
        <w:t>ו</w:t>
      </w:r>
      <w:r>
        <w:rPr>
          <w:rtl/>
        </w:rPr>
        <w:t xml:space="preserve">מיליארדי </w:t>
      </w:r>
      <w:bookmarkStart w:id="20400" w:name="_ETM_Q37_295610"/>
      <w:bookmarkEnd w:id="20400"/>
      <w:r>
        <w:rPr>
          <w:rtl/>
        </w:rPr>
        <w:t xml:space="preserve">דולרים </w:t>
      </w:r>
      <w:bookmarkStart w:id="20401" w:name="_ETM_Q37_296119"/>
      <w:bookmarkEnd w:id="20401"/>
      <w:r>
        <w:rPr>
          <w:rtl/>
        </w:rPr>
        <w:t>לחמאס</w:t>
      </w:r>
      <w:r>
        <w:rPr>
          <w:rFonts w:hint="cs"/>
          <w:rtl/>
        </w:rPr>
        <w:t>.</w:t>
      </w:r>
      <w:bookmarkStart w:id="20402" w:name="_ETM_Q37_295727"/>
      <w:bookmarkStart w:id="20403" w:name="_ETM_Q37_295841"/>
      <w:bookmarkStart w:id="20404" w:name="_ETM_Q37_295874"/>
      <w:bookmarkStart w:id="20405" w:name="_ETM_Q37_295931"/>
      <w:bookmarkStart w:id="20406" w:name="_ETM_Q37_298670"/>
      <w:bookmarkEnd w:id="20402"/>
      <w:bookmarkEnd w:id="20403"/>
      <w:bookmarkEnd w:id="20404"/>
      <w:bookmarkEnd w:id="20405"/>
      <w:bookmarkEnd w:id="20406"/>
      <w:r w:rsidR="00707DF4">
        <w:rPr>
          <w:rFonts w:hint="cs"/>
          <w:rtl/>
        </w:rPr>
        <w:t xml:space="preserve"> </w:t>
      </w:r>
      <w:r>
        <w:rPr>
          <w:rFonts w:hint="cs"/>
          <w:rtl/>
        </w:rPr>
        <w:t>ב</w:t>
      </w:r>
      <w:r>
        <w:rPr>
          <w:rtl/>
        </w:rPr>
        <w:t xml:space="preserve">מדיניות </w:t>
      </w:r>
      <w:bookmarkStart w:id="20407" w:name="_ETM_Q37_299420"/>
      <w:bookmarkEnd w:id="20407"/>
      <w:r>
        <w:rPr>
          <w:rtl/>
        </w:rPr>
        <w:t xml:space="preserve">הסיוע </w:t>
      </w:r>
      <w:bookmarkStart w:id="20408" w:name="_ETM_Q37_299840"/>
      <w:bookmarkEnd w:id="20408"/>
      <w:r>
        <w:rPr>
          <w:rtl/>
        </w:rPr>
        <w:t>ה</w:t>
      </w:r>
      <w:r>
        <w:rPr>
          <w:rFonts w:hint="cs"/>
          <w:rtl/>
        </w:rPr>
        <w:t xml:space="preserve">הומניטרי </w:t>
      </w:r>
      <w:bookmarkStart w:id="20409" w:name="_ETM_Q37_300350"/>
      <w:bookmarkEnd w:id="20409"/>
      <w:r>
        <w:rPr>
          <w:rtl/>
        </w:rPr>
        <w:t xml:space="preserve">הכושלת </w:t>
      </w:r>
      <w:bookmarkStart w:id="20410" w:name="_ETM_Q37_300889"/>
      <w:bookmarkEnd w:id="20410"/>
      <w:r>
        <w:rPr>
          <w:rtl/>
        </w:rPr>
        <w:t xml:space="preserve">של </w:t>
      </w:r>
      <w:bookmarkStart w:id="20411" w:name="_ETM_Q37_301009"/>
      <w:bookmarkEnd w:id="20411"/>
      <w:r>
        <w:rPr>
          <w:rtl/>
        </w:rPr>
        <w:t xml:space="preserve">נתניהו </w:t>
      </w:r>
      <w:bookmarkStart w:id="20412" w:name="_ETM_Q37_302369"/>
      <w:bookmarkEnd w:id="20412"/>
      <w:r>
        <w:rPr>
          <w:rtl/>
        </w:rPr>
        <w:t>אי</w:t>
      </w:r>
      <w:bookmarkStart w:id="20413" w:name="_ETM_Q37_302579"/>
      <w:bookmarkEnd w:id="20413"/>
      <w:r>
        <w:rPr>
          <w:rFonts w:hint="cs"/>
          <w:rtl/>
        </w:rPr>
        <w:t>-</w:t>
      </w:r>
      <w:r>
        <w:rPr>
          <w:rtl/>
        </w:rPr>
        <w:t xml:space="preserve">אפשר </w:t>
      </w:r>
      <w:bookmarkStart w:id="20414" w:name="_ETM_Q37_302939"/>
      <w:bookmarkEnd w:id="20414"/>
      <w:r>
        <w:rPr>
          <w:rtl/>
        </w:rPr>
        <w:t xml:space="preserve">להאשים </w:t>
      </w:r>
      <w:bookmarkStart w:id="20415" w:name="_ETM_Q37_303630"/>
      <w:bookmarkEnd w:id="20415"/>
      <w:r>
        <w:rPr>
          <w:rtl/>
        </w:rPr>
        <w:t xml:space="preserve">לא </w:t>
      </w:r>
      <w:bookmarkStart w:id="20416" w:name="_ETM_Q37_303810"/>
      <w:bookmarkEnd w:id="20416"/>
      <w:r>
        <w:rPr>
          <w:rFonts w:hint="cs"/>
          <w:rtl/>
        </w:rPr>
        <w:t xml:space="preserve">את </w:t>
      </w:r>
      <w:r>
        <w:rPr>
          <w:rtl/>
        </w:rPr>
        <w:t>ה</w:t>
      </w:r>
      <w:bookmarkStart w:id="20417" w:name="_ETM_Q37_304140"/>
      <w:bookmarkEnd w:id="20417"/>
      <w:r>
        <w:rPr>
          <w:rtl/>
        </w:rPr>
        <w:t>שב"כ</w:t>
      </w:r>
      <w:r>
        <w:rPr>
          <w:rFonts w:hint="cs"/>
          <w:rtl/>
        </w:rPr>
        <w:t>,</w:t>
      </w:r>
      <w:r>
        <w:rPr>
          <w:rtl/>
        </w:rPr>
        <w:t xml:space="preserve"> </w:t>
      </w:r>
      <w:bookmarkStart w:id="20418" w:name="_ETM_Q37_305250"/>
      <w:bookmarkEnd w:id="20418"/>
      <w:r>
        <w:rPr>
          <w:rtl/>
        </w:rPr>
        <w:t xml:space="preserve">לא </w:t>
      </w:r>
      <w:bookmarkStart w:id="20419" w:name="_ETM_Q37_305580"/>
      <w:bookmarkEnd w:id="20419"/>
      <w:r>
        <w:rPr>
          <w:rtl/>
        </w:rPr>
        <w:t xml:space="preserve">את </w:t>
      </w:r>
      <w:bookmarkStart w:id="20420" w:name="_ETM_Q37_305760"/>
      <w:bookmarkEnd w:id="20420"/>
      <w:r>
        <w:rPr>
          <w:rtl/>
        </w:rPr>
        <w:t xml:space="preserve">הרמטכ"ל </w:t>
      </w:r>
      <w:bookmarkStart w:id="20421" w:name="_ETM_Q37_307080"/>
      <w:bookmarkEnd w:id="20421"/>
      <w:r>
        <w:rPr>
          <w:rtl/>
        </w:rPr>
        <w:t xml:space="preserve">ולא </w:t>
      </w:r>
      <w:bookmarkStart w:id="20422" w:name="_ETM_Q37_307670"/>
      <w:bookmarkEnd w:id="20422"/>
      <w:r>
        <w:rPr>
          <w:rtl/>
        </w:rPr>
        <w:t>את</w:t>
      </w:r>
      <w:r>
        <w:rPr>
          <w:rFonts w:hint="cs"/>
          <w:rtl/>
        </w:rPr>
        <w:t xml:space="preserve"> היועמ"שית. זה נטו </w:t>
      </w:r>
      <w:bookmarkStart w:id="20423" w:name="_ETM_Q37_307850"/>
      <w:bookmarkStart w:id="20424" w:name="_ETM_Q37_308090"/>
      <w:bookmarkStart w:id="20425" w:name="_ETM_Q37_308330"/>
      <w:bookmarkStart w:id="20426" w:name="_ETM_Q37_308959"/>
      <w:bookmarkStart w:id="20427" w:name="_ETM_Q37_310040"/>
      <w:bookmarkEnd w:id="20423"/>
      <w:bookmarkEnd w:id="20424"/>
      <w:bookmarkEnd w:id="20425"/>
      <w:bookmarkEnd w:id="20426"/>
      <w:bookmarkEnd w:id="20427"/>
      <w:r>
        <w:rPr>
          <w:rtl/>
        </w:rPr>
        <w:t xml:space="preserve">של </w:t>
      </w:r>
      <w:bookmarkStart w:id="20428" w:name="_ETM_Q37_310340"/>
      <w:bookmarkEnd w:id="20428"/>
      <w:r>
        <w:rPr>
          <w:rtl/>
        </w:rPr>
        <w:t xml:space="preserve">ראש </w:t>
      </w:r>
      <w:bookmarkStart w:id="20429" w:name="_ETM_Q37_310669"/>
      <w:bookmarkEnd w:id="20429"/>
      <w:r>
        <w:rPr>
          <w:rtl/>
        </w:rPr>
        <w:t>הממשלה</w:t>
      </w:r>
      <w:r>
        <w:rPr>
          <w:rFonts w:hint="cs"/>
          <w:rtl/>
        </w:rPr>
        <w:t>.</w:t>
      </w:r>
    </w:p>
    <w:p w:rsidR="009073FD" w:rsidRDefault="009073FD" w:rsidP="001C000D">
      <w:pPr>
        <w:rPr>
          <w:rtl/>
        </w:rPr>
      </w:pPr>
      <w:bookmarkStart w:id="20430" w:name="_ETM_Q37_307387"/>
      <w:bookmarkStart w:id="20431" w:name="_ETM_Q37_307476"/>
      <w:bookmarkEnd w:id="20430"/>
      <w:bookmarkEnd w:id="20431"/>
    </w:p>
    <w:p w:rsidR="009073FD" w:rsidRDefault="009073FD" w:rsidP="001C000D">
      <w:pPr>
        <w:pStyle w:val="af6"/>
        <w:keepNext/>
        <w:rPr>
          <w:rtl/>
        </w:rPr>
      </w:pPr>
      <w:r w:rsidRPr="00670B69">
        <w:rPr>
          <w:rStyle w:val="TagStyle"/>
          <w:rtl/>
        </w:rPr>
        <w:t xml:space="preserve"> &lt;&lt; יור &gt;&gt; </w:t>
      </w:r>
      <w:r>
        <w:rPr>
          <w:rtl/>
        </w:rPr>
        <w:t>היו"ר משה טור פז:</w:t>
      </w:r>
      <w:r w:rsidRPr="00670B69">
        <w:rPr>
          <w:rStyle w:val="TagStyle"/>
          <w:rtl/>
        </w:rPr>
        <w:t xml:space="preserve"> &lt;&lt; יור &gt;&gt;</w:t>
      </w:r>
      <w:r>
        <w:rPr>
          <w:rtl/>
        </w:rPr>
        <w:t xml:space="preserve"> </w:t>
      </w:r>
    </w:p>
    <w:p w:rsidR="009073FD" w:rsidRDefault="009073FD" w:rsidP="001C000D">
      <w:pPr>
        <w:rPr>
          <w:rtl/>
        </w:rPr>
      </w:pPr>
    </w:p>
    <w:p w:rsidR="009073FD" w:rsidRDefault="009073FD" w:rsidP="001C000D">
      <w:pPr>
        <w:rPr>
          <w:rtl/>
        </w:rPr>
      </w:pPr>
      <w:bookmarkStart w:id="20432" w:name="_ETM_Q37_309086"/>
      <w:bookmarkEnd w:id="20432"/>
      <w:r>
        <w:rPr>
          <w:rFonts w:hint="cs"/>
          <w:rtl/>
        </w:rPr>
        <w:t>נא לסיים.</w:t>
      </w:r>
    </w:p>
    <w:p w:rsidR="009073FD" w:rsidRDefault="009073FD" w:rsidP="001C000D">
      <w:pPr>
        <w:rPr>
          <w:rtl/>
        </w:rPr>
      </w:pPr>
      <w:bookmarkStart w:id="20433" w:name="_ETM_Q37_311291"/>
      <w:bookmarkStart w:id="20434" w:name="_ETM_Q37_311367"/>
      <w:bookmarkEnd w:id="20433"/>
      <w:bookmarkEnd w:id="20434"/>
    </w:p>
    <w:p w:rsidR="009073FD" w:rsidRDefault="009073FD" w:rsidP="001C000D">
      <w:pPr>
        <w:pStyle w:val="-"/>
        <w:keepNext/>
        <w:rPr>
          <w:rtl/>
        </w:rPr>
      </w:pPr>
      <w:bookmarkStart w:id="20435" w:name="ET_speakercontinue_6367_4"/>
      <w:r w:rsidRPr="00670B69">
        <w:rPr>
          <w:rStyle w:val="TagStyle"/>
          <w:rtl/>
        </w:rPr>
        <w:t xml:space="preserve"> &lt;&lt; דובר_המשך &gt;&gt; </w:t>
      </w:r>
      <w:r>
        <w:rPr>
          <w:rtl/>
        </w:rPr>
        <w:t>שרון ניר (ישראל ביתנו):</w:t>
      </w:r>
      <w:r w:rsidRPr="00670B69">
        <w:rPr>
          <w:rStyle w:val="TagStyle"/>
          <w:rtl/>
        </w:rPr>
        <w:t xml:space="preserve"> &lt;&lt; דובר_המשך &gt;&gt;</w:t>
      </w:r>
      <w:r>
        <w:rPr>
          <w:rtl/>
        </w:rPr>
        <w:t xml:space="preserve"> </w:t>
      </w:r>
      <w:bookmarkEnd w:id="20435"/>
    </w:p>
    <w:p w:rsidR="009073FD" w:rsidRDefault="009073FD" w:rsidP="001C000D">
      <w:pPr>
        <w:rPr>
          <w:rtl/>
        </w:rPr>
      </w:pPr>
    </w:p>
    <w:p w:rsidR="009073FD" w:rsidRDefault="009073FD" w:rsidP="001C000D">
      <w:pPr>
        <w:rPr>
          <w:rtl/>
        </w:rPr>
      </w:pPr>
      <w:bookmarkStart w:id="20436" w:name="_ETM_Q37_312363"/>
      <w:bookmarkStart w:id="20437" w:name="_ETM_Q37_307514"/>
      <w:bookmarkStart w:id="20438" w:name="_ETM_Q37_307584"/>
      <w:bookmarkStart w:id="20439" w:name="_ETM_Q37_312049"/>
      <w:bookmarkEnd w:id="20436"/>
      <w:bookmarkEnd w:id="20437"/>
      <w:bookmarkEnd w:id="20438"/>
      <w:bookmarkEnd w:id="20439"/>
      <w:r>
        <w:rPr>
          <w:rtl/>
        </w:rPr>
        <w:t xml:space="preserve">ואני </w:t>
      </w:r>
      <w:bookmarkStart w:id="20440" w:name="_ETM_Q37_312440"/>
      <w:bookmarkEnd w:id="20440"/>
      <w:r>
        <w:rPr>
          <w:rtl/>
        </w:rPr>
        <w:t xml:space="preserve">שואלת </w:t>
      </w:r>
      <w:bookmarkStart w:id="20441" w:name="_ETM_Q37_312860"/>
      <w:bookmarkEnd w:id="20441"/>
      <w:r>
        <w:rPr>
          <w:rtl/>
        </w:rPr>
        <w:t xml:space="preserve">את </w:t>
      </w:r>
      <w:bookmarkStart w:id="20442" w:name="_ETM_Q37_312980"/>
      <w:bookmarkEnd w:id="20442"/>
      <w:r>
        <w:rPr>
          <w:rtl/>
        </w:rPr>
        <w:t>ר</w:t>
      </w:r>
      <w:r>
        <w:rPr>
          <w:rFonts w:hint="cs"/>
          <w:rtl/>
        </w:rPr>
        <w:t xml:space="preserve">אש הממשלה: </w:t>
      </w:r>
      <w:bookmarkStart w:id="20443" w:name="_ETM_Q37_314340"/>
      <w:bookmarkStart w:id="20444" w:name="_ETM_Q37_314459"/>
      <w:bookmarkEnd w:id="20443"/>
      <w:bookmarkEnd w:id="20444"/>
      <w:r>
        <w:rPr>
          <w:rtl/>
        </w:rPr>
        <w:t xml:space="preserve">התעמרות </w:t>
      </w:r>
      <w:bookmarkStart w:id="20445" w:name="_ETM_Q37_315150"/>
      <w:bookmarkEnd w:id="20445"/>
      <w:r>
        <w:rPr>
          <w:rtl/>
        </w:rPr>
        <w:t xml:space="preserve">בגופי </w:t>
      </w:r>
      <w:bookmarkStart w:id="20446" w:name="_ETM_Q37_315810"/>
      <w:bookmarkStart w:id="20447" w:name="_ETM_Q37_316260"/>
      <w:bookmarkEnd w:id="20446"/>
      <w:bookmarkEnd w:id="20447"/>
      <w:r>
        <w:rPr>
          <w:rtl/>
        </w:rPr>
        <w:t>הממלכה</w:t>
      </w:r>
      <w:r>
        <w:rPr>
          <w:rFonts w:hint="cs"/>
          <w:rtl/>
        </w:rPr>
        <w:t xml:space="preserve"> זה </w:t>
      </w:r>
      <w:bookmarkStart w:id="20448" w:name="_ETM_Q37_317780"/>
      <w:bookmarkEnd w:id="20448"/>
      <w:r>
        <w:rPr>
          <w:rFonts w:hint="cs"/>
          <w:rtl/>
        </w:rPr>
        <w:t>"</w:t>
      </w:r>
      <w:r>
        <w:rPr>
          <w:rtl/>
        </w:rPr>
        <w:t xml:space="preserve">יחד </w:t>
      </w:r>
      <w:bookmarkStart w:id="20449" w:name="_ETM_Q37_318410"/>
      <w:bookmarkEnd w:id="20449"/>
      <w:r>
        <w:rPr>
          <w:rtl/>
        </w:rPr>
        <w:t>ננ</w:t>
      </w:r>
      <w:r>
        <w:rPr>
          <w:rFonts w:hint="cs"/>
          <w:rtl/>
        </w:rPr>
        <w:t>צ</w:t>
      </w:r>
      <w:r>
        <w:rPr>
          <w:rtl/>
        </w:rPr>
        <w:t>ח</w:t>
      </w:r>
      <w:r>
        <w:rPr>
          <w:rFonts w:hint="cs"/>
          <w:rtl/>
        </w:rPr>
        <w:t>"?</w:t>
      </w:r>
      <w:r>
        <w:rPr>
          <w:rtl/>
        </w:rPr>
        <w:t xml:space="preserve"> </w:t>
      </w:r>
      <w:bookmarkStart w:id="20450" w:name="_ETM_Q37_319130"/>
      <w:bookmarkEnd w:id="20450"/>
      <w:r>
        <w:rPr>
          <w:rtl/>
        </w:rPr>
        <w:t xml:space="preserve">עמד </w:t>
      </w:r>
      <w:bookmarkStart w:id="20451" w:name="_ETM_Q37_319520"/>
      <w:bookmarkEnd w:id="20451"/>
      <w:r>
        <w:rPr>
          <w:rtl/>
        </w:rPr>
        <w:t xml:space="preserve">פה </w:t>
      </w:r>
      <w:bookmarkStart w:id="20452" w:name="_ETM_Q37_319700"/>
      <w:bookmarkEnd w:id="20452"/>
      <w:r>
        <w:rPr>
          <w:rtl/>
        </w:rPr>
        <w:t xml:space="preserve">ואמר </w:t>
      </w:r>
      <w:bookmarkStart w:id="20453" w:name="_ETM_Q37_320120"/>
      <w:bookmarkEnd w:id="20453"/>
      <w:r>
        <w:rPr>
          <w:rtl/>
        </w:rPr>
        <w:t>יחד</w:t>
      </w:r>
      <w:r>
        <w:rPr>
          <w:rFonts w:hint="cs"/>
          <w:rtl/>
        </w:rPr>
        <w:t xml:space="preserve"> ננצח. </w:t>
      </w:r>
      <w:bookmarkStart w:id="20454" w:name="_ETM_Q37_320419"/>
      <w:bookmarkStart w:id="20455" w:name="_ETM_Q37_320660"/>
      <w:bookmarkStart w:id="20456" w:name="_ETM_Q37_321680"/>
      <w:bookmarkEnd w:id="20454"/>
      <w:bookmarkEnd w:id="20455"/>
      <w:bookmarkEnd w:id="20456"/>
      <w:r>
        <w:rPr>
          <w:rFonts w:hint="cs"/>
          <w:rtl/>
        </w:rPr>
        <w:t>אתם –</w:t>
      </w:r>
      <w:r>
        <w:rPr>
          <w:rtl/>
        </w:rPr>
        <w:t xml:space="preserve"> </w:t>
      </w:r>
      <w:bookmarkStart w:id="20457" w:name="_ETM_Q37_322639"/>
      <w:bookmarkEnd w:id="20457"/>
      <w:r>
        <w:rPr>
          <w:rtl/>
        </w:rPr>
        <w:t xml:space="preserve">אתם </w:t>
      </w:r>
      <w:bookmarkStart w:id="20458" w:name="_ETM_Q37_323030"/>
      <w:bookmarkEnd w:id="20458"/>
      <w:r>
        <w:rPr>
          <w:rtl/>
        </w:rPr>
        <w:t xml:space="preserve">ממשלה </w:t>
      </w:r>
      <w:bookmarkStart w:id="20459" w:name="_ETM_Q37_323630"/>
      <w:bookmarkEnd w:id="20459"/>
      <w:r>
        <w:rPr>
          <w:rtl/>
        </w:rPr>
        <w:t>כושלת</w:t>
      </w:r>
      <w:r>
        <w:rPr>
          <w:rFonts w:hint="cs"/>
          <w:rtl/>
        </w:rPr>
        <w:t>,</w:t>
      </w:r>
      <w:r>
        <w:rPr>
          <w:rtl/>
        </w:rPr>
        <w:t xml:space="preserve"> </w:t>
      </w:r>
      <w:bookmarkStart w:id="20460" w:name="_ETM_Q37_324740"/>
      <w:bookmarkEnd w:id="20460"/>
      <w:r>
        <w:rPr>
          <w:rtl/>
        </w:rPr>
        <w:t xml:space="preserve">והמדיניות </w:t>
      </w:r>
      <w:bookmarkStart w:id="20461" w:name="_ETM_Q37_325610"/>
      <w:bookmarkEnd w:id="20461"/>
      <w:r>
        <w:rPr>
          <w:rtl/>
        </w:rPr>
        <w:t xml:space="preserve">הכושלת </w:t>
      </w:r>
      <w:bookmarkStart w:id="20462" w:name="_ETM_Q37_326240"/>
      <w:bookmarkEnd w:id="20462"/>
      <w:r>
        <w:rPr>
          <w:rtl/>
        </w:rPr>
        <w:t xml:space="preserve">הזאת </w:t>
      </w:r>
      <w:bookmarkStart w:id="20463" w:name="_ETM_Q37_326750"/>
      <w:bookmarkEnd w:id="20463"/>
      <w:r>
        <w:rPr>
          <w:rtl/>
        </w:rPr>
        <w:t xml:space="preserve">היא </w:t>
      </w:r>
      <w:bookmarkStart w:id="20464" w:name="_ETM_Q37_326900"/>
      <w:bookmarkEnd w:id="20464"/>
      <w:r>
        <w:rPr>
          <w:rtl/>
        </w:rPr>
        <w:t xml:space="preserve">נטו </w:t>
      </w:r>
      <w:bookmarkStart w:id="20465" w:name="_ETM_Q37_327190"/>
      <w:bookmarkEnd w:id="20465"/>
      <w:r>
        <w:rPr>
          <w:rtl/>
        </w:rPr>
        <w:t>שלכם</w:t>
      </w:r>
      <w:r>
        <w:rPr>
          <w:rFonts w:hint="cs"/>
          <w:rtl/>
        </w:rPr>
        <w:t>.</w:t>
      </w:r>
      <w:r>
        <w:rPr>
          <w:rtl/>
        </w:rPr>
        <w:t xml:space="preserve"> </w:t>
      </w:r>
      <w:bookmarkStart w:id="20466" w:name="_ETM_Q37_328379"/>
      <w:bookmarkEnd w:id="20466"/>
      <w:r>
        <w:rPr>
          <w:rtl/>
        </w:rPr>
        <w:t xml:space="preserve">תודה </w:t>
      </w:r>
      <w:bookmarkStart w:id="20467" w:name="_ETM_Q37_328829"/>
      <w:bookmarkEnd w:id="20467"/>
      <w:r>
        <w:rPr>
          <w:rtl/>
        </w:rPr>
        <w:t>רבה</w:t>
      </w:r>
      <w:r>
        <w:rPr>
          <w:rFonts w:hint="cs"/>
          <w:rtl/>
        </w:rPr>
        <w:t>,</w:t>
      </w:r>
      <w:r>
        <w:rPr>
          <w:rtl/>
        </w:rPr>
        <w:t xml:space="preserve"> </w:t>
      </w:r>
      <w:bookmarkStart w:id="20468" w:name="_ETM_Q37_329159"/>
      <w:bookmarkEnd w:id="20468"/>
      <w:r>
        <w:rPr>
          <w:rtl/>
        </w:rPr>
        <w:t>אדוני</w:t>
      </w:r>
      <w:r>
        <w:rPr>
          <w:rFonts w:hint="cs"/>
          <w:rtl/>
        </w:rPr>
        <w:t>.</w:t>
      </w:r>
    </w:p>
    <w:p w:rsidR="009073FD" w:rsidRDefault="009073FD" w:rsidP="001C000D">
      <w:pPr>
        <w:rPr>
          <w:rtl/>
        </w:rPr>
      </w:pPr>
      <w:bookmarkStart w:id="20469" w:name="_ETM_Q37_328792"/>
      <w:bookmarkStart w:id="20470" w:name="_ETM_Q37_328895"/>
      <w:bookmarkEnd w:id="20469"/>
      <w:bookmarkEnd w:id="20470"/>
    </w:p>
    <w:p w:rsidR="009073FD" w:rsidRDefault="009073FD" w:rsidP="001C000D">
      <w:pPr>
        <w:pStyle w:val="af6"/>
        <w:keepNext/>
        <w:rPr>
          <w:rtl/>
        </w:rPr>
      </w:pPr>
      <w:r w:rsidRPr="00670B69">
        <w:rPr>
          <w:rStyle w:val="TagStyle"/>
          <w:rtl/>
        </w:rPr>
        <w:t xml:space="preserve"> &lt;&lt; יור &gt;&gt; </w:t>
      </w:r>
      <w:r>
        <w:rPr>
          <w:rtl/>
        </w:rPr>
        <w:t>היו"ר משה טור פז:</w:t>
      </w:r>
      <w:r w:rsidRPr="00670B69">
        <w:rPr>
          <w:rStyle w:val="TagStyle"/>
          <w:rtl/>
        </w:rPr>
        <w:t xml:space="preserve"> &lt;&lt; יור &gt;&gt;</w:t>
      </w:r>
      <w:r>
        <w:rPr>
          <w:rtl/>
        </w:rPr>
        <w:t xml:space="preserve"> </w:t>
      </w:r>
    </w:p>
    <w:p w:rsidR="009073FD" w:rsidRDefault="009073FD" w:rsidP="001C000D">
      <w:pPr>
        <w:rPr>
          <w:rtl/>
        </w:rPr>
      </w:pPr>
    </w:p>
    <w:p w:rsidR="009073FD" w:rsidRDefault="009073FD" w:rsidP="00D52851">
      <w:pPr>
        <w:rPr>
          <w:rtl/>
        </w:rPr>
      </w:pPr>
      <w:bookmarkStart w:id="20471" w:name="_ETM_Q37_330232"/>
      <w:bookmarkStart w:id="20472" w:name="_ETM_Q37_330324"/>
      <w:bookmarkStart w:id="20473" w:name="_ETM_Q37_329760"/>
      <w:bookmarkEnd w:id="20471"/>
      <w:bookmarkEnd w:id="20472"/>
      <w:bookmarkEnd w:id="20473"/>
      <w:r>
        <w:rPr>
          <w:rtl/>
        </w:rPr>
        <w:t xml:space="preserve">תודה </w:t>
      </w:r>
      <w:bookmarkStart w:id="20474" w:name="_ETM_Q37_330090"/>
      <w:bookmarkEnd w:id="20474"/>
      <w:r>
        <w:rPr>
          <w:rtl/>
        </w:rPr>
        <w:t>רבה</w:t>
      </w:r>
      <w:r>
        <w:rPr>
          <w:rFonts w:hint="cs"/>
          <w:rtl/>
        </w:rPr>
        <w:t>.</w:t>
      </w:r>
      <w:r>
        <w:rPr>
          <w:rtl/>
        </w:rPr>
        <w:t xml:space="preserve"> </w:t>
      </w:r>
      <w:bookmarkStart w:id="20475" w:name="_ETM_Q37_330540"/>
      <w:bookmarkEnd w:id="20475"/>
      <w:r>
        <w:rPr>
          <w:rtl/>
        </w:rPr>
        <w:t xml:space="preserve">הדוברת </w:t>
      </w:r>
      <w:bookmarkStart w:id="20476" w:name="_ETM_Q37_330989"/>
      <w:bookmarkEnd w:id="20476"/>
      <w:r>
        <w:rPr>
          <w:rtl/>
        </w:rPr>
        <w:t xml:space="preserve">הבאה </w:t>
      </w:r>
      <w:bookmarkStart w:id="20477" w:name="_ETM_Q37_331260"/>
      <w:bookmarkEnd w:id="20477"/>
      <w:r>
        <w:rPr>
          <w:rFonts w:hint="cs"/>
          <w:rtl/>
        </w:rPr>
        <w:t xml:space="preserve">– </w:t>
      </w:r>
      <w:r>
        <w:rPr>
          <w:rtl/>
        </w:rPr>
        <w:t xml:space="preserve">חברת </w:t>
      </w:r>
      <w:bookmarkStart w:id="20478" w:name="_ETM_Q37_331650"/>
      <w:bookmarkEnd w:id="20478"/>
      <w:r>
        <w:rPr>
          <w:rtl/>
        </w:rPr>
        <w:t xml:space="preserve">הכנסת </w:t>
      </w:r>
      <w:bookmarkStart w:id="20479" w:name="_ETM_Q37_332069"/>
      <w:bookmarkEnd w:id="20479"/>
      <w:r>
        <w:rPr>
          <w:rtl/>
        </w:rPr>
        <w:t xml:space="preserve">אימאן </w:t>
      </w:r>
      <w:bookmarkStart w:id="20480" w:name="_ETM_Q37_332340"/>
      <w:bookmarkEnd w:id="20480"/>
      <w:r>
        <w:rPr>
          <w:rtl/>
        </w:rPr>
        <w:t xml:space="preserve">ח'טיב </w:t>
      </w:r>
      <w:bookmarkStart w:id="20481" w:name="_ETM_Q37_332700"/>
      <w:bookmarkEnd w:id="20481"/>
      <w:r>
        <w:rPr>
          <w:rtl/>
        </w:rPr>
        <w:t>יאסין</w:t>
      </w:r>
      <w:r>
        <w:rPr>
          <w:rFonts w:hint="cs"/>
          <w:rtl/>
        </w:rPr>
        <w:t>,</w:t>
      </w:r>
      <w:r>
        <w:rPr>
          <w:rtl/>
        </w:rPr>
        <w:t xml:space="preserve"> </w:t>
      </w:r>
      <w:bookmarkStart w:id="20482" w:name="_ETM_Q37_333150"/>
      <w:bookmarkEnd w:id="20482"/>
      <w:r>
        <w:rPr>
          <w:rtl/>
        </w:rPr>
        <w:t>בבקשה</w:t>
      </w:r>
      <w:r>
        <w:rPr>
          <w:rFonts w:hint="cs"/>
          <w:rtl/>
        </w:rPr>
        <w:t>.</w:t>
      </w:r>
    </w:p>
    <w:p w:rsidR="009073FD" w:rsidRDefault="009073FD" w:rsidP="001C000D">
      <w:pPr>
        <w:rPr>
          <w:rtl/>
        </w:rPr>
      </w:pPr>
    </w:p>
    <w:p w:rsidR="009073FD" w:rsidRDefault="009073FD" w:rsidP="001C000D">
      <w:pPr>
        <w:pStyle w:val="a4"/>
        <w:keepNext/>
        <w:rPr>
          <w:rtl/>
        </w:rPr>
      </w:pPr>
      <w:bookmarkStart w:id="20483" w:name="ET_speaker_5918_7"/>
      <w:r w:rsidRPr="00670B69">
        <w:rPr>
          <w:rStyle w:val="TagStyle"/>
          <w:rtl/>
        </w:rPr>
        <w:t xml:space="preserve"> &lt;&lt; דובר &gt;&gt; </w:t>
      </w:r>
      <w:bookmarkStart w:id="20484" w:name="_Toc182921887"/>
      <w:bookmarkStart w:id="20485" w:name="_Toc182922259"/>
      <w:r>
        <w:rPr>
          <w:rtl/>
        </w:rPr>
        <w:t>אימאן ח'טיב יאסין (רע"מ – הרשימה הערבית המאוחדת):</w:t>
      </w:r>
      <w:bookmarkEnd w:id="20484"/>
      <w:bookmarkEnd w:id="20485"/>
      <w:r w:rsidRPr="00670B69">
        <w:rPr>
          <w:rStyle w:val="TagStyle"/>
          <w:rtl/>
        </w:rPr>
        <w:t xml:space="preserve"> &lt;&lt; דובר &gt;&gt;</w:t>
      </w:r>
      <w:r>
        <w:rPr>
          <w:rtl/>
        </w:rPr>
        <w:t xml:space="preserve"> </w:t>
      </w:r>
      <w:bookmarkEnd w:id="20483"/>
    </w:p>
    <w:p w:rsidR="009073FD" w:rsidRDefault="009073FD" w:rsidP="001C000D">
      <w:pPr>
        <w:rPr>
          <w:rtl/>
        </w:rPr>
      </w:pPr>
    </w:p>
    <w:p w:rsidR="009073FD" w:rsidRDefault="009073FD" w:rsidP="00F30904">
      <w:pPr>
        <w:rPr>
          <w:rtl/>
        </w:rPr>
      </w:pPr>
      <w:bookmarkStart w:id="20486" w:name="_ETM_Q37_336437"/>
      <w:bookmarkStart w:id="20487" w:name="_ETM_Q37_340480"/>
      <w:bookmarkStart w:id="20488" w:name="_ETM_Q37_361320"/>
      <w:bookmarkEnd w:id="20486"/>
      <w:bookmarkEnd w:id="20487"/>
      <w:bookmarkEnd w:id="20488"/>
      <w:r>
        <w:rPr>
          <w:rtl/>
        </w:rPr>
        <w:t xml:space="preserve">כבוד </w:t>
      </w:r>
      <w:bookmarkStart w:id="20489" w:name="_ETM_Q37_361740"/>
      <w:bookmarkEnd w:id="20489"/>
      <w:r>
        <w:rPr>
          <w:rtl/>
        </w:rPr>
        <w:t xml:space="preserve">היושב </w:t>
      </w:r>
      <w:bookmarkStart w:id="20490" w:name="_ETM_Q37_362639"/>
      <w:bookmarkEnd w:id="20490"/>
      <w:r>
        <w:rPr>
          <w:rtl/>
        </w:rPr>
        <w:t>בראש</w:t>
      </w:r>
      <w:r>
        <w:rPr>
          <w:rFonts w:hint="cs"/>
          <w:rtl/>
        </w:rPr>
        <w:t>,</w:t>
      </w:r>
      <w:r>
        <w:rPr>
          <w:rtl/>
        </w:rPr>
        <w:t xml:space="preserve"> </w:t>
      </w:r>
      <w:bookmarkStart w:id="20491" w:name="_ETM_Q37_364499"/>
      <w:bookmarkEnd w:id="20491"/>
      <w:r>
        <w:rPr>
          <w:rtl/>
        </w:rPr>
        <w:t xml:space="preserve">כנסת </w:t>
      </w:r>
      <w:bookmarkStart w:id="20492" w:name="_ETM_Q37_365010"/>
      <w:bookmarkEnd w:id="20492"/>
      <w:r>
        <w:rPr>
          <w:rtl/>
        </w:rPr>
        <w:t>נכבדה</w:t>
      </w:r>
      <w:r>
        <w:rPr>
          <w:rFonts w:hint="cs"/>
          <w:rtl/>
        </w:rPr>
        <w:t>,</w:t>
      </w:r>
      <w:r>
        <w:rPr>
          <w:rtl/>
        </w:rPr>
        <w:t xml:space="preserve"> </w:t>
      </w:r>
      <w:bookmarkStart w:id="20493" w:name="_ETM_Q37_367120"/>
      <w:bookmarkEnd w:id="20493"/>
      <w:r>
        <w:rPr>
          <w:rtl/>
        </w:rPr>
        <w:t>האמת</w:t>
      </w:r>
      <w:r>
        <w:rPr>
          <w:rFonts w:hint="cs"/>
          <w:rtl/>
        </w:rPr>
        <w:t>,</w:t>
      </w:r>
      <w:r>
        <w:rPr>
          <w:rtl/>
        </w:rPr>
        <w:t xml:space="preserve"> </w:t>
      </w:r>
      <w:bookmarkStart w:id="20494" w:name="_ETM_Q37_367749"/>
      <w:bookmarkEnd w:id="20494"/>
      <w:r>
        <w:rPr>
          <w:rtl/>
        </w:rPr>
        <w:t xml:space="preserve">כבוד </w:t>
      </w:r>
      <w:bookmarkStart w:id="20495" w:name="_ETM_Q37_368139"/>
      <w:bookmarkEnd w:id="20495"/>
      <w:r>
        <w:rPr>
          <w:rtl/>
        </w:rPr>
        <w:t>היו</w:t>
      </w:r>
      <w:r>
        <w:rPr>
          <w:rFonts w:hint="cs"/>
          <w:rtl/>
        </w:rPr>
        <w:t>"</w:t>
      </w:r>
      <w:r>
        <w:rPr>
          <w:rtl/>
        </w:rPr>
        <w:t>ר</w:t>
      </w:r>
      <w:r>
        <w:rPr>
          <w:rFonts w:hint="cs"/>
          <w:rtl/>
        </w:rPr>
        <w:t>,</w:t>
      </w:r>
      <w:r>
        <w:rPr>
          <w:rtl/>
        </w:rPr>
        <w:t xml:space="preserve"> </w:t>
      </w:r>
      <w:bookmarkStart w:id="20496" w:name="_ETM_Q37_368769"/>
      <w:bookmarkEnd w:id="20496"/>
      <w:r>
        <w:rPr>
          <w:rFonts w:hint="cs"/>
          <w:rtl/>
        </w:rPr>
        <w:t>מ</w:t>
      </w:r>
      <w:r>
        <w:rPr>
          <w:rtl/>
        </w:rPr>
        <w:t xml:space="preserve">תמזל </w:t>
      </w:r>
      <w:bookmarkStart w:id="20497" w:name="_ETM_Q37_369219"/>
      <w:bookmarkEnd w:id="20497"/>
      <w:r>
        <w:rPr>
          <w:rtl/>
        </w:rPr>
        <w:t xml:space="preserve">מזלי </w:t>
      </w:r>
      <w:bookmarkStart w:id="20498" w:name="_ETM_Q37_369849"/>
      <w:bookmarkEnd w:id="20498"/>
      <w:r>
        <w:rPr>
          <w:rtl/>
        </w:rPr>
        <w:t xml:space="preserve">הרבה </w:t>
      </w:r>
      <w:bookmarkStart w:id="20499" w:name="_ETM_Q37_370150"/>
      <w:bookmarkEnd w:id="20499"/>
      <w:r>
        <w:rPr>
          <w:rtl/>
        </w:rPr>
        <w:t xml:space="preserve">פעמים </w:t>
      </w:r>
      <w:bookmarkStart w:id="20500" w:name="_ETM_Q37_370540"/>
      <w:bookmarkEnd w:id="20500"/>
      <w:r>
        <w:rPr>
          <w:rtl/>
        </w:rPr>
        <w:t xml:space="preserve">שאתה </w:t>
      </w:r>
      <w:bookmarkStart w:id="20501" w:name="_ETM_Q37_370930"/>
      <w:bookmarkEnd w:id="20501"/>
      <w:r>
        <w:rPr>
          <w:rtl/>
        </w:rPr>
        <w:t xml:space="preserve">נמצא </w:t>
      </w:r>
      <w:bookmarkStart w:id="20502" w:name="_ETM_Q37_371769"/>
      <w:bookmarkEnd w:id="20502"/>
      <w:r>
        <w:rPr>
          <w:rtl/>
        </w:rPr>
        <w:t>כאן</w:t>
      </w:r>
      <w:r>
        <w:rPr>
          <w:rFonts w:hint="cs"/>
          <w:rtl/>
        </w:rPr>
        <w:t>.</w:t>
      </w:r>
      <w:r>
        <w:rPr>
          <w:rtl/>
        </w:rPr>
        <w:t xml:space="preserve"> </w:t>
      </w:r>
      <w:bookmarkStart w:id="20503" w:name="_ETM_Q37_372660"/>
      <w:bookmarkEnd w:id="20503"/>
      <w:r>
        <w:rPr>
          <w:rtl/>
        </w:rPr>
        <w:t xml:space="preserve">השאלה </w:t>
      </w:r>
      <w:bookmarkStart w:id="20504" w:name="_ETM_Q37_373230"/>
      <w:bookmarkEnd w:id="20504"/>
      <w:r w:rsidR="00F30904">
        <w:rPr>
          <w:rFonts w:hint="cs"/>
          <w:rtl/>
        </w:rPr>
        <w:t xml:space="preserve">היא </w:t>
      </w:r>
      <w:r>
        <w:rPr>
          <w:rtl/>
        </w:rPr>
        <w:t xml:space="preserve">אם </w:t>
      </w:r>
      <w:bookmarkStart w:id="20505" w:name="_ETM_Q37_373410"/>
      <w:bookmarkEnd w:id="20505"/>
      <w:r>
        <w:rPr>
          <w:rtl/>
        </w:rPr>
        <w:t xml:space="preserve">אתה </w:t>
      </w:r>
      <w:bookmarkStart w:id="20506" w:name="_ETM_Q37_373680"/>
      <w:bookmarkEnd w:id="20506"/>
      <w:r>
        <w:rPr>
          <w:rtl/>
        </w:rPr>
        <w:t xml:space="preserve">מעביר </w:t>
      </w:r>
      <w:bookmarkStart w:id="20507" w:name="_ETM_Q37_374160"/>
      <w:bookmarkEnd w:id="20507"/>
      <w:r>
        <w:rPr>
          <w:rtl/>
        </w:rPr>
        <w:t xml:space="preserve">את </w:t>
      </w:r>
      <w:bookmarkStart w:id="20508" w:name="_ETM_Q37_374280"/>
      <w:bookmarkEnd w:id="20508"/>
      <w:r>
        <w:rPr>
          <w:rtl/>
        </w:rPr>
        <w:t xml:space="preserve">המסר </w:t>
      </w:r>
      <w:bookmarkStart w:id="20509" w:name="_ETM_Q37_374730"/>
      <w:bookmarkEnd w:id="20509"/>
      <w:r>
        <w:rPr>
          <w:rtl/>
        </w:rPr>
        <w:t xml:space="preserve">שאני </w:t>
      </w:r>
      <w:bookmarkStart w:id="20510" w:name="_ETM_Q37_375060"/>
      <w:bookmarkEnd w:id="20510"/>
      <w:r>
        <w:rPr>
          <w:rtl/>
        </w:rPr>
        <w:t xml:space="preserve">מנסה </w:t>
      </w:r>
      <w:bookmarkStart w:id="20511" w:name="_ETM_Q37_375540"/>
      <w:bookmarkEnd w:id="20511"/>
      <w:r>
        <w:rPr>
          <w:rtl/>
        </w:rPr>
        <w:t xml:space="preserve">כל </w:t>
      </w:r>
      <w:bookmarkStart w:id="20512" w:name="_ETM_Q37_375780"/>
      <w:bookmarkEnd w:id="20512"/>
      <w:r>
        <w:rPr>
          <w:rtl/>
        </w:rPr>
        <w:t xml:space="preserve">פעם </w:t>
      </w:r>
      <w:bookmarkStart w:id="20513" w:name="_ETM_Q37_376139"/>
      <w:bookmarkEnd w:id="20513"/>
      <w:r>
        <w:rPr>
          <w:rtl/>
        </w:rPr>
        <w:t xml:space="preserve">להעביר </w:t>
      </w:r>
      <w:bookmarkStart w:id="20514" w:name="_ETM_Q37_377220"/>
      <w:bookmarkEnd w:id="20514"/>
      <w:r>
        <w:rPr>
          <w:rtl/>
        </w:rPr>
        <w:t xml:space="preserve">או </w:t>
      </w:r>
      <w:bookmarkStart w:id="20515" w:name="_ETM_Q37_377370"/>
      <w:bookmarkEnd w:id="20515"/>
      <w:r>
        <w:rPr>
          <w:rtl/>
        </w:rPr>
        <w:t xml:space="preserve">שאתה </w:t>
      </w:r>
      <w:bookmarkStart w:id="20516" w:name="_ETM_Q37_377849"/>
      <w:bookmarkEnd w:id="20516"/>
      <w:r>
        <w:rPr>
          <w:rtl/>
        </w:rPr>
        <w:t>מדלג</w:t>
      </w:r>
      <w:r>
        <w:rPr>
          <w:rFonts w:hint="cs"/>
          <w:rtl/>
        </w:rPr>
        <w:t>.</w:t>
      </w:r>
    </w:p>
    <w:p w:rsidR="009073FD" w:rsidRDefault="009073FD" w:rsidP="001C000D">
      <w:pPr>
        <w:rPr>
          <w:rtl/>
        </w:rPr>
      </w:pPr>
    </w:p>
    <w:p w:rsidR="009073FD" w:rsidRDefault="009073FD" w:rsidP="001C000D">
      <w:pPr>
        <w:pStyle w:val="af6"/>
        <w:keepNext/>
        <w:rPr>
          <w:rtl/>
        </w:rPr>
      </w:pPr>
      <w:bookmarkStart w:id="20517" w:name="_ETM_Q37_379545"/>
      <w:bookmarkStart w:id="20518" w:name="_ETM_Q37_379660"/>
      <w:bookmarkStart w:id="20519" w:name="ET_yor_6490_10"/>
      <w:bookmarkEnd w:id="20517"/>
      <w:bookmarkEnd w:id="20518"/>
      <w:r w:rsidRPr="00670B69">
        <w:rPr>
          <w:rStyle w:val="TagStyle"/>
          <w:rtl/>
        </w:rPr>
        <w:t xml:space="preserve"> &lt;&lt; יור &gt;&gt; </w:t>
      </w:r>
      <w:r>
        <w:rPr>
          <w:rtl/>
        </w:rPr>
        <w:t>היו"ר ניסים ואטורי:</w:t>
      </w:r>
      <w:r w:rsidRPr="00670B69">
        <w:rPr>
          <w:rStyle w:val="TagStyle"/>
          <w:rtl/>
        </w:rPr>
        <w:t xml:space="preserve"> &lt;&lt; יור &gt;&gt;</w:t>
      </w:r>
      <w:r>
        <w:rPr>
          <w:rtl/>
        </w:rPr>
        <w:t xml:space="preserve"> </w:t>
      </w:r>
      <w:bookmarkEnd w:id="20519"/>
    </w:p>
    <w:p w:rsidR="009073FD" w:rsidRDefault="009073FD" w:rsidP="001C000D">
      <w:pPr>
        <w:rPr>
          <w:rtl/>
        </w:rPr>
      </w:pPr>
    </w:p>
    <w:p w:rsidR="009073FD" w:rsidRPr="00670B69" w:rsidRDefault="009073FD" w:rsidP="001C000D">
      <w:pPr>
        <w:rPr>
          <w:rtl/>
        </w:rPr>
      </w:pPr>
      <w:bookmarkStart w:id="20520" w:name="_ETM_Q37_380559"/>
      <w:bookmarkEnd w:id="20520"/>
      <w:r>
        <w:rPr>
          <w:rFonts w:hint="cs"/>
          <w:rtl/>
        </w:rPr>
        <w:t>למה מדלג?</w:t>
      </w:r>
    </w:p>
    <w:p w:rsidR="009073FD" w:rsidRDefault="009073FD" w:rsidP="001C000D">
      <w:pPr>
        <w:rPr>
          <w:rtl/>
        </w:rPr>
      </w:pPr>
      <w:bookmarkStart w:id="20521" w:name="_ETM_Q37_377389"/>
      <w:bookmarkStart w:id="20522" w:name="_ETM_Q37_377472"/>
      <w:bookmarkEnd w:id="20521"/>
      <w:bookmarkEnd w:id="20522"/>
    </w:p>
    <w:p w:rsidR="009073FD" w:rsidRDefault="009073FD" w:rsidP="001C000D">
      <w:pPr>
        <w:pStyle w:val="-"/>
        <w:keepNext/>
        <w:rPr>
          <w:rtl/>
        </w:rPr>
      </w:pPr>
      <w:bookmarkStart w:id="20523" w:name="ET_speakercontinue_5918_9"/>
      <w:r w:rsidRPr="00670B69">
        <w:rPr>
          <w:rStyle w:val="TagStyle"/>
          <w:rtl/>
        </w:rPr>
        <w:t xml:space="preserve"> &lt;&lt; דובר_המשך &gt;&gt; </w:t>
      </w:r>
      <w:r>
        <w:rPr>
          <w:rtl/>
        </w:rPr>
        <w:t>אימאן ח'טיב יאסין (רע"מ – הרשימה הערבית המאוחדת):</w:t>
      </w:r>
      <w:r w:rsidRPr="00670B69">
        <w:rPr>
          <w:rStyle w:val="TagStyle"/>
          <w:rtl/>
        </w:rPr>
        <w:t xml:space="preserve"> &lt;&lt; דובר_המשך &gt;&gt;</w:t>
      </w:r>
      <w:r>
        <w:rPr>
          <w:rtl/>
        </w:rPr>
        <w:t xml:space="preserve"> </w:t>
      </w:r>
      <w:bookmarkEnd w:id="20523"/>
    </w:p>
    <w:p w:rsidR="009073FD" w:rsidRDefault="009073FD" w:rsidP="001C000D">
      <w:pPr>
        <w:rPr>
          <w:rtl/>
        </w:rPr>
      </w:pPr>
    </w:p>
    <w:p w:rsidR="009073FD" w:rsidRDefault="009073FD" w:rsidP="001C000D">
      <w:pPr>
        <w:rPr>
          <w:rtl/>
        </w:rPr>
      </w:pPr>
      <w:bookmarkStart w:id="20524" w:name="_ETM_Q37_378448"/>
      <w:bookmarkStart w:id="20525" w:name="_ETM_Q37_381440"/>
      <w:bookmarkEnd w:id="20524"/>
      <w:bookmarkEnd w:id="20525"/>
      <w:r>
        <w:rPr>
          <w:rFonts w:hint="cs"/>
          <w:rtl/>
        </w:rPr>
        <w:t xml:space="preserve">לא נורא, שם </w:t>
      </w:r>
      <w:bookmarkStart w:id="20526" w:name="_ETM_Q37_385870"/>
      <w:bookmarkEnd w:id="20526"/>
      <w:r>
        <w:rPr>
          <w:rFonts w:hint="cs"/>
          <w:rtl/>
        </w:rPr>
        <w:t xml:space="preserve">הגיבו. </w:t>
      </w:r>
      <w:bookmarkStart w:id="20527" w:name="_ETM_Q37_382700"/>
      <w:bookmarkStart w:id="20528" w:name="_ETM_Q37_384980"/>
      <w:bookmarkStart w:id="20529" w:name="_ETM_Q37_385190"/>
      <w:bookmarkStart w:id="20530" w:name="_ETM_Q37_385940"/>
      <w:bookmarkStart w:id="20531" w:name="_ETM_Q37_386540"/>
      <w:bookmarkStart w:id="20532" w:name="_ETM_Q37_388139"/>
      <w:bookmarkEnd w:id="20527"/>
      <w:bookmarkEnd w:id="20528"/>
      <w:bookmarkEnd w:id="20529"/>
      <w:bookmarkEnd w:id="20530"/>
      <w:bookmarkEnd w:id="20531"/>
      <w:bookmarkEnd w:id="20532"/>
      <w:r>
        <w:rPr>
          <w:rtl/>
        </w:rPr>
        <w:t xml:space="preserve">אז </w:t>
      </w:r>
      <w:bookmarkStart w:id="20533" w:name="_ETM_Q37_389400"/>
      <w:bookmarkEnd w:id="20533"/>
      <w:r>
        <w:rPr>
          <w:rtl/>
        </w:rPr>
        <w:t xml:space="preserve">גם </w:t>
      </w:r>
      <w:bookmarkStart w:id="20534" w:name="_ETM_Q37_389760"/>
      <w:bookmarkEnd w:id="20534"/>
      <w:r>
        <w:rPr>
          <w:rtl/>
        </w:rPr>
        <w:t>היום</w:t>
      </w:r>
      <w:r>
        <w:rPr>
          <w:rFonts w:hint="cs"/>
          <w:rtl/>
        </w:rPr>
        <w:t>,</w:t>
      </w:r>
      <w:r>
        <w:rPr>
          <w:rtl/>
        </w:rPr>
        <w:t xml:space="preserve"> </w:t>
      </w:r>
      <w:bookmarkStart w:id="20535" w:name="_ETM_Q37_390300"/>
      <w:bookmarkEnd w:id="20535"/>
      <w:r>
        <w:rPr>
          <w:rtl/>
        </w:rPr>
        <w:t xml:space="preserve">גם </w:t>
      </w:r>
      <w:bookmarkStart w:id="20536" w:name="_ETM_Q37_390570"/>
      <w:bookmarkEnd w:id="20536"/>
      <w:r>
        <w:rPr>
          <w:rtl/>
        </w:rPr>
        <w:t>עכשיו</w:t>
      </w:r>
      <w:r>
        <w:rPr>
          <w:rFonts w:hint="cs"/>
          <w:rtl/>
        </w:rPr>
        <w:t>,</w:t>
      </w:r>
      <w:r>
        <w:rPr>
          <w:rtl/>
        </w:rPr>
        <w:t xml:space="preserve"> </w:t>
      </w:r>
      <w:bookmarkStart w:id="20537" w:name="_ETM_Q37_391200"/>
      <w:bookmarkEnd w:id="20537"/>
      <w:r>
        <w:rPr>
          <w:rtl/>
        </w:rPr>
        <w:t xml:space="preserve">גם </w:t>
      </w:r>
      <w:bookmarkStart w:id="20538" w:name="_ETM_Q37_391590"/>
      <w:bookmarkEnd w:id="20538"/>
      <w:r>
        <w:rPr>
          <w:rtl/>
        </w:rPr>
        <w:t xml:space="preserve">אחרי </w:t>
      </w:r>
      <w:bookmarkStart w:id="20539" w:name="_ETM_Q37_391980"/>
      <w:bookmarkEnd w:id="20539"/>
      <w:r>
        <w:rPr>
          <w:rtl/>
        </w:rPr>
        <w:t xml:space="preserve">החברים </w:t>
      </w:r>
      <w:bookmarkStart w:id="20540" w:name="_ETM_Q37_392520"/>
      <w:bookmarkEnd w:id="20540"/>
      <w:r>
        <w:rPr>
          <w:rtl/>
        </w:rPr>
        <w:t>שלי</w:t>
      </w:r>
      <w:r>
        <w:rPr>
          <w:rFonts w:hint="cs"/>
          <w:rtl/>
        </w:rPr>
        <w:t>,</w:t>
      </w:r>
      <w:r>
        <w:rPr>
          <w:rtl/>
        </w:rPr>
        <w:t xml:space="preserve"> </w:t>
      </w:r>
      <w:bookmarkStart w:id="20541" w:name="_ETM_Q37_392910"/>
      <w:bookmarkEnd w:id="20541"/>
      <w:r>
        <w:rPr>
          <w:rtl/>
        </w:rPr>
        <w:t xml:space="preserve">אני </w:t>
      </w:r>
      <w:bookmarkStart w:id="20542" w:name="_ETM_Q37_393150"/>
      <w:bookmarkEnd w:id="20542"/>
      <w:r>
        <w:rPr>
          <w:rtl/>
        </w:rPr>
        <w:t xml:space="preserve">רוצה </w:t>
      </w:r>
      <w:bookmarkStart w:id="20543" w:name="_ETM_Q37_393510"/>
      <w:bookmarkEnd w:id="20543"/>
      <w:r>
        <w:rPr>
          <w:rtl/>
        </w:rPr>
        <w:t xml:space="preserve">שוב </w:t>
      </w:r>
      <w:bookmarkStart w:id="20544" w:name="_ETM_Q37_393750"/>
      <w:bookmarkEnd w:id="20544"/>
      <w:r>
        <w:rPr>
          <w:rtl/>
        </w:rPr>
        <w:t xml:space="preserve">להתריע </w:t>
      </w:r>
      <w:bookmarkStart w:id="20545" w:name="_ETM_Q37_395260"/>
      <w:bookmarkEnd w:id="20545"/>
      <w:r>
        <w:rPr>
          <w:rFonts w:hint="cs"/>
          <w:rtl/>
        </w:rPr>
        <w:t xml:space="preserve">על הנושא של הפשיעה </w:t>
      </w:r>
      <w:bookmarkStart w:id="20546" w:name="_ETM_Q37_395620"/>
      <w:bookmarkStart w:id="20547" w:name="_ETM_Q37_396069"/>
      <w:bookmarkStart w:id="20548" w:name="_ETM_Q37_396459"/>
      <w:bookmarkStart w:id="20549" w:name="_ETM_Q37_396819"/>
      <w:bookmarkEnd w:id="20546"/>
      <w:bookmarkEnd w:id="20547"/>
      <w:bookmarkEnd w:id="20548"/>
      <w:bookmarkEnd w:id="20549"/>
      <w:r>
        <w:rPr>
          <w:rtl/>
        </w:rPr>
        <w:t xml:space="preserve">בחברה </w:t>
      </w:r>
      <w:bookmarkStart w:id="20550" w:name="_ETM_Q37_397390"/>
      <w:bookmarkEnd w:id="20550"/>
      <w:r>
        <w:rPr>
          <w:rtl/>
        </w:rPr>
        <w:t>הערבית</w:t>
      </w:r>
      <w:r>
        <w:rPr>
          <w:rFonts w:hint="cs"/>
          <w:rtl/>
        </w:rPr>
        <w:t>,</w:t>
      </w:r>
      <w:r>
        <w:rPr>
          <w:rtl/>
        </w:rPr>
        <w:t xml:space="preserve"> </w:t>
      </w:r>
      <w:bookmarkStart w:id="20551" w:name="_ETM_Q37_399159"/>
      <w:bookmarkEnd w:id="20551"/>
      <w:r>
        <w:rPr>
          <w:rtl/>
        </w:rPr>
        <w:t xml:space="preserve">ואני </w:t>
      </w:r>
      <w:bookmarkStart w:id="20552" w:name="_ETM_Q37_399609"/>
      <w:bookmarkEnd w:id="20552"/>
      <w:r>
        <w:rPr>
          <w:rtl/>
        </w:rPr>
        <w:t xml:space="preserve">רוצה </w:t>
      </w:r>
      <w:bookmarkStart w:id="20553" w:name="_ETM_Q37_400540"/>
      <w:bookmarkEnd w:id="20553"/>
      <w:r>
        <w:rPr>
          <w:rtl/>
        </w:rPr>
        <w:t xml:space="preserve">להגיד </w:t>
      </w:r>
      <w:bookmarkStart w:id="20554" w:name="_ETM_Q37_402739"/>
      <w:bookmarkEnd w:id="20554"/>
      <w:r>
        <w:rPr>
          <w:rtl/>
        </w:rPr>
        <w:t>ש</w:t>
      </w:r>
      <w:r>
        <w:rPr>
          <w:rFonts w:hint="cs"/>
          <w:rtl/>
        </w:rPr>
        <w:t xml:space="preserve">לא </w:t>
      </w:r>
      <w:bookmarkStart w:id="20555" w:name="_ETM_Q37_403159"/>
      <w:bookmarkStart w:id="20556" w:name="_ETM_Q37_403370"/>
      <w:bookmarkEnd w:id="20555"/>
      <w:bookmarkEnd w:id="20556"/>
      <w:r>
        <w:rPr>
          <w:rtl/>
        </w:rPr>
        <w:t xml:space="preserve">רק </w:t>
      </w:r>
      <w:bookmarkStart w:id="20557" w:name="_ETM_Q37_403639"/>
      <w:bookmarkEnd w:id="20557"/>
      <w:r>
        <w:rPr>
          <w:rtl/>
        </w:rPr>
        <w:t xml:space="preserve">לשר </w:t>
      </w:r>
      <w:bookmarkStart w:id="20558" w:name="_ETM_Q37_405020"/>
      <w:bookmarkEnd w:id="20558"/>
      <w:r>
        <w:rPr>
          <w:rtl/>
        </w:rPr>
        <w:t xml:space="preserve">ולא </w:t>
      </w:r>
      <w:bookmarkStart w:id="20559" w:name="_ETM_Q37_405470"/>
      <w:bookmarkEnd w:id="20559"/>
      <w:r>
        <w:rPr>
          <w:rtl/>
        </w:rPr>
        <w:t xml:space="preserve">רק </w:t>
      </w:r>
      <w:bookmarkStart w:id="20560" w:name="_ETM_Q37_405740"/>
      <w:bookmarkEnd w:id="20560"/>
      <w:r>
        <w:rPr>
          <w:rtl/>
        </w:rPr>
        <w:t>למפכ"ל</w:t>
      </w:r>
      <w:r>
        <w:rPr>
          <w:rFonts w:hint="cs"/>
          <w:rtl/>
        </w:rPr>
        <w:t>,</w:t>
      </w:r>
      <w:r>
        <w:rPr>
          <w:rtl/>
        </w:rPr>
        <w:t xml:space="preserve"> </w:t>
      </w:r>
      <w:bookmarkStart w:id="20561" w:name="_ETM_Q37_407299"/>
      <w:bookmarkEnd w:id="20561"/>
      <w:r>
        <w:rPr>
          <w:rtl/>
        </w:rPr>
        <w:t xml:space="preserve">שטוען </w:t>
      </w:r>
      <w:bookmarkStart w:id="20562" w:name="_ETM_Q37_408110"/>
      <w:bookmarkEnd w:id="20562"/>
      <w:r>
        <w:rPr>
          <w:rtl/>
        </w:rPr>
        <w:t>שהכ</w:t>
      </w:r>
      <w:r>
        <w:rPr>
          <w:rFonts w:hint="cs"/>
          <w:rtl/>
        </w:rPr>
        <w:t>ו</w:t>
      </w:r>
      <w:r>
        <w:rPr>
          <w:rtl/>
        </w:rPr>
        <w:t xml:space="preserve">ל </w:t>
      </w:r>
      <w:bookmarkStart w:id="20563" w:name="_ETM_Q37_408709"/>
      <w:bookmarkEnd w:id="20563"/>
      <w:r>
        <w:rPr>
          <w:rtl/>
        </w:rPr>
        <w:t xml:space="preserve">מצוין </w:t>
      </w:r>
      <w:bookmarkStart w:id="20564" w:name="_ETM_Q37_409879"/>
      <w:bookmarkEnd w:id="20564"/>
      <w:r>
        <w:rPr>
          <w:rtl/>
        </w:rPr>
        <w:t>וה</w:t>
      </w:r>
      <w:r>
        <w:rPr>
          <w:rFonts w:hint="cs"/>
          <w:rtl/>
        </w:rPr>
        <w:t xml:space="preserve">פשיעה </w:t>
      </w:r>
      <w:bookmarkStart w:id="20565" w:name="_ETM_Q37_412239"/>
      <w:bookmarkStart w:id="20566" w:name="_ETM_Q37_412450"/>
      <w:bookmarkStart w:id="20567" w:name="_ETM_Q37_413409"/>
      <w:bookmarkEnd w:id="20565"/>
      <w:bookmarkEnd w:id="20566"/>
      <w:bookmarkEnd w:id="20567"/>
      <w:r>
        <w:rPr>
          <w:rtl/>
        </w:rPr>
        <w:t xml:space="preserve">בירידה </w:t>
      </w:r>
      <w:bookmarkStart w:id="20568" w:name="_ETM_Q37_414400"/>
      <w:bookmarkEnd w:id="20568"/>
      <w:r w:rsidR="005160D4">
        <w:rPr>
          <w:rFonts w:hint="cs"/>
          <w:rtl/>
        </w:rPr>
        <w:t>– –</w:t>
      </w:r>
      <w:r>
        <w:rPr>
          <w:rFonts w:hint="cs"/>
          <w:rtl/>
        </w:rPr>
        <w:t xml:space="preserve"> </w:t>
      </w:r>
    </w:p>
    <w:p w:rsidR="009073FD" w:rsidRDefault="009073FD" w:rsidP="001C000D">
      <w:pPr>
        <w:rPr>
          <w:rtl/>
        </w:rPr>
      </w:pPr>
      <w:bookmarkStart w:id="20569" w:name="_ETM_Q37_408568"/>
      <w:bookmarkEnd w:id="20569"/>
    </w:p>
    <w:p w:rsidR="009073FD" w:rsidRDefault="009073FD" w:rsidP="001C000D">
      <w:pPr>
        <w:pStyle w:val="af5"/>
        <w:keepNext/>
        <w:rPr>
          <w:rtl/>
        </w:rPr>
      </w:pPr>
      <w:bookmarkStart w:id="20570" w:name="ET_interruption_6361_11"/>
      <w:r w:rsidRPr="00670B69">
        <w:rPr>
          <w:rStyle w:val="TagStyle"/>
          <w:rtl/>
        </w:rPr>
        <w:t xml:space="preserve"> &lt;&lt; קריאה &gt;&gt; </w:t>
      </w:r>
      <w:r>
        <w:rPr>
          <w:rtl/>
        </w:rPr>
        <w:t>נאור שירי (יש עתיד):</w:t>
      </w:r>
      <w:r w:rsidRPr="00670B69">
        <w:rPr>
          <w:rStyle w:val="TagStyle"/>
          <w:rtl/>
        </w:rPr>
        <w:t xml:space="preserve"> &lt;&lt; קריאה &gt;&gt;</w:t>
      </w:r>
      <w:r>
        <w:rPr>
          <w:rtl/>
        </w:rPr>
        <w:t xml:space="preserve"> </w:t>
      </w:r>
      <w:bookmarkEnd w:id="20570"/>
    </w:p>
    <w:p w:rsidR="009073FD" w:rsidRDefault="009073FD" w:rsidP="001C000D">
      <w:pPr>
        <w:rPr>
          <w:rtl/>
        </w:rPr>
      </w:pPr>
    </w:p>
    <w:p w:rsidR="009073FD" w:rsidRDefault="009073FD" w:rsidP="001C000D">
      <w:pPr>
        <w:rPr>
          <w:rtl/>
        </w:rPr>
      </w:pPr>
      <w:bookmarkStart w:id="20571" w:name="_ETM_Q37_413223"/>
      <w:bookmarkEnd w:id="20571"/>
      <w:r>
        <w:rPr>
          <w:rFonts w:hint="cs"/>
          <w:rtl/>
        </w:rPr>
        <w:t xml:space="preserve">היא </w:t>
      </w:r>
      <w:bookmarkStart w:id="20572" w:name="_ETM_Q37_413856"/>
      <w:bookmarkEnd w:id="20572"/>
      <w:r>
        <w:rPr>
          <w:rFonts w:hint="cs"/>
          <w:rtl/>
        </w:rPr>
        <w:t>לא בירידה. היא בצניחה.</w:t>
      </w:r>
    </w:p>
    <w:p w:rsidR="009073FD" w:rsidRDefault="009073FD" w:rsidP="001C000D">
      <w:pPr>
        <w:rPr>
          <w:rtl/>
        </w:rPr>
      </w:pPr>
      <w:bookmarkStart w:id="20573" w:name="_ETM_Q37_413602"/>
      <w:bookmarkStart w:id="20574" w:name="_ETM_Q37_413679"/>
      <w:bookmarkEnd w:id="20573"/>
      <w:bookmarkEnd w:id="20574"/>
    </w:p>
    <w:p w:rsidR="009073FD" w:rsidRDefault="009073FD" w:rsidP="001C000D">
      <w:pPr>
        <w:pStyle w:val="-"/>
        <w:keepNext/>
        <w:rPr>
          <w:rtl/>
        </w:rPr>
      </w:pPr>
      <w:bookmarkStart w:id="20575" w:name="ET_speakercontinue_5918_12"/>
      <w:r w:rsidRPr="00670B69">
        <w:rPr>
          <w:rStyle w:val="TagStyle"/>
          <w:rtl/>
        </w:rPr>
        <w:t xml:space="preserve"> &lt;&lt; דובר_המשך &gt;&gt; </w:t>
      </w:r>
      <w:r>
        <w:rPr>
          <w:rtl/>
        </w:rPr>
        <w:t>אימאן ח'טיב יאסין (רע"מ – הרשימה הערבית המאוחדת):</w:t>
      </w:r>
      <w:r w:rsidRPr="00670B69">
        <w:rPr>
          <w:rStyle w:val="TagStyle"/>
          <w:rtl/>
        </w:rPr>
        <w:t xml:space="preserve"> &lt;&lt; דובר_המשך &gt;&gt;</w:t>
      </w:r>
      <w:r>
        <w:rPr>
          <w:rtl/>
        </w:rPr>
        <w:t xml:space="preserve"> </w:t>
      </w:r>
      <w:bookmarkEnd w:id="20575"/>
    </w:p>
    <w:p w:rsidR="009073FD" w:rsidRDefault="009073FD" w:rsidP="001C000D">
      <w:pPr>
        <w:rPr>
          <w:rtl/>
        </w:rPr>
      </w:pPr>
    </w:p>
    <w:p w:rsidR="009073FD" w:rsidRDefault="005160D4" w:rsidP="00D52851">
      <w:pPr>
        <w:rPr>
          <w:rtl/>
        </w:rPr>
      </w:pPr>
      <w:bookmarkStart w:id="20576" w:name="_ETM_Q37_414549"/>
      <w:bookmarkEnd w:id="20576"/>
      <w:r>
        <w:rPr>
          <w:rFonts w:hint="cs"/>
          <w:rtl/>
        </w:rPr>
        <w:t>– –</w:t>
      </w:r>
      <w:r w:rsidR="009073FD">
        <w:rPr>
          <w:rFonts w:hint="cs"/>
          <w:rtl/>
        </w:rPr>
        <w:t xml:space="preserve"> </w:t>
      </w:r>
      <w:bookmarkStart w:id="20577" w:name="_ETM_Q37_408624"/>
      <w:bookmarkStart w:id="20578" w:name="_ETM_Q37_408670"/>
      <w:bookmarkStart w:id="20579" w:name="_ETM_Q37_408864"/>
      <w:bookmarkStart w:id="20580" w:name="_ETM_Q37_408912"/>
      <w:bookmarkEnd w:id="20577"/>
      <w:bookmarkEnd w:id="20578"/>
      <w:bookmarkEnd w:id="20579"/>
      <w:bookmarkEnd w:id="20580"/>
      <w:r w:rsidR="009073FD">
        <w:rPr>
          <w:rtl/>
        </w:rPr>
        <w:t xml:space="preserve">והרצח </w:t>
      </w:r>
      <w:bookmarkStart w:id="20581" w:name="_ETM_Q37_415239"/>
      <w:bookmarkEnd w:id="20581"/>
      <w:r w:rsidR="009073FD">
        <w:rPr>
          <w:rtl/>
        </w:rPr>
        <w:t>בירידה</w:t>
      </w:r>
      <w:r w:rsidR="009073FD">
        <w:rPr>
          <w:rFonts w:hint="cs"/>
          <w:rtl/>
        </w:rPr>
        <w:t>,</w:t>
      </w:r>
      <w:r w:rsidR="009073FD">
        <w:rPr>
          <w:rtl/>
        </w:rPr>
        <w:t xml:space="preserve"> </w:t>
      </w:r>
      <w:bookmarkStart w:id="20582" w:name="_ETM_Q37_417329"/>
      <w:bookmarkEnd w:id="20582"/>
      <w:r w:rsidR="009073FD">
        <w:rPr>
          <w:rtl/>
        </w:rPr>
        <w:t xml:space="preserve">וכנראה </w:t>
      </w:r>
      <w:bookmarkStart w:id="20583" w:name="_ETM_Q37_418379"/>
      <w:bookmarkEnd w:id="20583"/>
      <w:r w:rsidR="009073FD">
        <w:rPr>
          <w:rtl/>
        </w:rPr>
        <w:t>ה</w:t>
      </w:r>
      <w:r w:rsidR="00707DF4">
        <w:rPr>
          <w:rFonts w:hint="cs"/>
          <w:rtl/>
        </w:rPr>
        <w:t>"</w:t>
      </w:r>
      <w:r w:rsidR="009073FD">
        <w:rPr>
          <w:rtl/>
        </w:rPr>
        <w:t>מצוין</w:t>
      </w:r>
      <w:r w:rsidR="00707DF4">
        <w:rPr>
          <w:rFonts w:hint="cs"/>
          <w:rtl/>
        </w:rPr>
        <w:t>"</w:t>
      </w:r>
      <w:r w:rsidR="009073FD">
        <w:rPr>
          <w:rtl/>
        </w:rPr>
        <w:t xml:space="preserve"> </w:t>
      </w:r>
      <w:bookmarkStart w:id="20584" w:name="_ETM_Q37_419549"/>
      <w:bookmarkEnd w:id="20584"/>
      <w:r w:rsidR="009073FD">
        <w:rPr>
          <w:rtl/>
        </w:rPr>
        <w:t xml:space="preserve">הזה </w:t>
      </w:r>
      <w:bookmarkStart w:id="20585" w:name="_ETM_Q37_420059"/>
      <w:bookmarkEnd w:id="20585"/>
      <w:r w:rsidR="009073FD">
        <w:rPr>
          <w:rtl/>
        </w:rPr>
        <w:t xml:space="preserve">שייך </w:t>
      </w:r>
      <w:bookmarkStart w:id="20586" w:name="_ETM_Q37_421019"/>
      <w:bookmarkEnd w:id="20586"/>
      <w:r w:rsidR="009073FD">
        <w:rPr>
          <w:rtl/>
        </w:rPr>
        <w:t xml:space="preserve">למשהו </w:t>
      </w:r>
      <w:bookmarkStart w:id="20587" w:name="_ETM_Q37_422189"/>
      <w:bookmarkEnd w:id="20587"/>
      <w:r w:rsidR="009073FD">
        <w:rPr>
          <w:rtl/>
        </w:rPr>
        <w:t xml:space="preserve">שקשור </w:t>
      </w:r>
      <w:bookmarkStart w:id="20588" w:name="_ETM_Q37_422790"/>
      <w:bookmarkEnd w:id="20588"/>
      <w:r w:rsidR="009073FD">
        <w:rPr>
          <w:rtl/>
        </w:rPr>
        <w:t xml:space="preserve">ליופי </w:t>
      </w:r>
      <w:bookmarkStart w:id="20589" w:name="_ETM_Q37_423299"/>
      <w:bookmarkEnd w:id="20589"/>
      <w:r w:rsidR="009073FD">
        <w:rPr>
          <w:rtl/>
        </w:rPr>
        <w:t xml:space="preserve">בעיני </w:t>
      </w:r>
      <w:bookmarkStart w:id="20590" w:name="_ETM_Q37_423749"/>
      <w:bookmarkEnd w:id="20590"/>
      <w:r w:rsidR="009073FD">
        <w:rPr>
          <w:rtl/>
        </w:rPr>
        <w:t>המתבונן</w:t>
      </w:r>
      <w:r w:rsidR="009073FD">
        <w:rPr>
          <w:rFonts w:hint="cs"/>
          <w:rtl/>
        </w:rPr>
        <w:t>.</w:t>
      </w:r>
      <w:r w:rsidR="009073FD">
        <w:rPr>
          <w:rtl/>
        </w:rPr>
        <w:t xml:space="preserve"> </w:t>
      </w:r>
      <w:bookmarkStart w:id="20591" w:name="_ETM_Q37_425849"/>
      <w:bookmarkEnd w:id="20591"/>
      <w:r w:rsidR="009073FD">
        <w:rPr>
          <w:rtl/>
        </w:rPr>
        <w:t>המפ</w:t>
      </w:r>
      <w:r w:rsidR="009073FD">
        <w:rPr>
          <w:rFonts w:hint="cs"/>
          <w:rtl/>
        </w:rPr>
        <w:t xml:space="preserve">כ"ל רואה </w:t>
      </w:r>
      <w:bookmarkStart w:id="20592" w:name="_ETM_Q37_426390"/>
      <w:bookmarkStart w:id="20593" w:name="_ETM_Q37_427590"/>
      <w:bookmarkStart w:id="20594" w:name="_ETM_Q37_427920"/>
      <w:bookmarkEnd w:id="20592"/>
      <w:bookmarkEnd w:id="20593"/>
      <w:bookmarkEnd w:id="20594"/>
      <w:r w:rsidR="009073FD">
        <w:rPr>
          <w:rtl/>
        </w:rPr>
        <w:t>הכ</w:t>
      </w:r>
      <w:r w:rsidR="009073FD">
        <w:rPr>
          <w:rFonts w:hint="cs"/>
          <w:rtl/>
        </w:rPr>
        <w:t>ו</w:t>
      </w:r>
      <w:r w:rsidR="009073FD">
        <w:rPr>
          <w:rtl/>
        </w:rPr>
        <w:t xml:space="preserve">ל </w:t>
      </w:r>
      <w:bookmarkStart w:id="20595" w:name="_ETM_Q37_428250"/>
      <w:bookmarkEnd w:id="20595"/>
      <w:r w:rsidR="009073FD">
        <w:rPr>
          <w:rtl/>
        </w:rPr>
        <w:t xml:space="preserve">טוב </w:t>
      </w:r>
      <w:bookmarkStart w:id="20596" w:name="_ETM_Q37_428520"/>
      <w:bookmarkEnd w:id="20596"/>
      <w:r w:rsidR="009073FD">
        <w:rPr>
          <w:rtl/>
        </w:rPr>
        <w:t>ויפה</w:t>
      </w:r>
      <w:r w:rsidR="009073FD">
        <w:rPr>
          <w:rFonts w:hint="cs"/>
          <w:rtl/>
        </w:rPr>
        <w:t xml:space="preserve">, ורוד. יש </w:t>
      </w:r>
      <w:bookmarkStart w:id="20597" w:name="_ETM_Q37_426204"/>
      <w:bookmarkEnd w:id="20597"/>
      <w:r w:rsidR="009073FD">
        <w:rPr>
          <w:rFonts w:hint="cs"/>
          <w:rtl/>
        </w:rPr>
        <w:t>הרבה דם, לא?</w:t>
      </w:r>
      <w:r w:rsidR="009073FD">
        <w:rPr>
          <w:rFonts w:hint="cs"/>
        </w:rPr>
        <w:t xml:space="preserve"> </w:t>
      </w:r>
      <w:bookmarkStart w:id="20598" w:name="_ETM_Q37_430280"/>
      <w:bookmarkStart w:id="20599" w:name="_ETM_Q37_430519"/>
      <w:bookmarkStart w:id="20600" w:name="_ETM_Q37_430879"/>
      <w:bookmarkStart w:id="20601" w:name="_ETM_Q37_431299"/>
      <w:bookmarkStart w:id="20602" w:name="_ETM_Q37_432340"/>
      <w:bookmarkStart w:id="20603" w:name="_ETM_Q37_432550"/>
      <w:bookmarkEnd w:id="20598"/>
      <w:bookmarkEnd w:id="20599"/>
      <w:bookmarkEnd w:id="20600"/>
      <w:bookmarkEnd w:id="20601"/>
      <w:bookmarkEnd w:id="20602"/>
      <w:bookmarkEnd w:id="20603"/>
      <w:r w:rsidR="009073FD">
        <w:rPr>
          <w:rFonts w:hint="cs"/>
          <w:rtl/>
        </w:rPr>
        <w:t xml:space="preserve">אז </w:t>
      </w:r>
      <w:r w:rsidR="009073FD">
        <w:rPr>
          <w:rtl/>
        </w:rPr>
        <w:t xml:space="preserve">טוב </w:t>
      </w:r>
      <w:bookmarkStart w:id="20604" w:name="_ETM_Q37_432820"/>
      <w:bookmarkEnd w:id="20604"/>
      <w:r w:rsidR="009073FD">
        <w:rPr>
          <w:rtl/>
        </w:rPr>
        <w:t>ומצוין</w:t>
      </w:r>
      <w:r w:rsidR="009073FD">
        <w:rPr>
          <w:rFonts w:hint="cs"/>
          <w:rtl/>
        </w:rPr>
        <w:t xml:space="preserve">. </w:t>
      </w:r>
      <w:bookmarkStart w:id="20605" w:name="_ETM_Q37_435819"/>
      <w:bookmarkStart w:id="20606" w:name="_ETM_Q37_435926"/>
      <w:bookmarkStart w:id="20607" w:name="_ETM_Q37_435965"/>
      <w:bookmarkStart w:id="20608" w:name="_ETM_Q37_436032"/>
      <w:bookmarkStart w:id="20609" w:name="_ETM_Q37_435700"/>
      <w:bookmarkEnd w:id="20605"/>
      <w:bookmarkEnd w:id="20606"/>
      <w:bookmarkEnd w:id="20607"/>
      <w:bookmarkEnd w:id="20608"/>
      <w:bookmarkEnd w:id="20609"/>
      <w:r w:rsidR="009073FD">
        <w:rPr>
          <w:rFonts w:hint="cs"/>
          <w:rtl/>
        </w:rPr>
        <w:t>ה</w:t>
      </w:r>
      <w:r w:rsidR="009073FD">
        <w:rPr>
          <w:rtl/>
        </w:rPr>
        <w:t xml:space="preserve">רצח </w:t>
      </w:r>
      <w:bookmarkStart w:id="20610" w:name="_ETM_Q37_436240"/>
      <w:bookmarkEnd w:id="20610"/>
      <w:r w:rsidR="009073FD">
        <w:rPr>
          <w:rFonts w:hint="cs"/>
          <w:rtl/>
        </w:rPr>
        <w:t>מ</w:t>
      </w:r>
      <w:r w:rsidR="009073FD">
        <w:rPr>
          <w:rtl/>
        </w:rPr>
        <w:t xml:space="preserve">משיך </w:t>
      </w:r>
      <w:bookmarkStart w:id="20611" w:name="_ETM_Q37_436720"/>
      <w:bookmarkEnd w:id="20611"/>
      <w:r w:rsidR="009073FD">
        <w:rPr>
          <w:rtl/>
        </w:rPr>
        <w:t xml:space="preserve">יום </w:t>
      </w:r>
      <w:bookmarkStart w:id="20612" w:name="_ETM_Q37_437020"/>
      <w:bookmarkEnd w:id="20612"/>
      <w:r w:rsidR="009073FD">
        <w:rPr>
          <w:rtl/>
        </w:rPr>
        <w:t>ולילה</w:t>
      </w:r>
      <w:r w:rsidR="009073FD">
        <w:rPr>
          <w:rFonts w:hint="cs"/>
          <w:rtl/>
        </w:rPr>
        <w:t>,</w:t>
      </w:r>
      <w:r w:rsidR="009073FD">
        <w:rPr>
          <w:rtl/>
        </w:rPr>
        <w:t xml:space="preserve"> </w:t>
      </w:r>
      <w:bookmarkStart w:id="20613" w:name="_ETM_Q37_438610"/>
      <w:bookmarkEnd w:id="20613"/>
      <w:r w:rsidR="009073FD">
        <w:rPr>
          <w:rtl/>
        </w:rPr>
        <w:t xml:space="preserve">ואין </w:t>
      </w:r>
      <w:bookmarkStart w:id="20614" w:name="_ETM_Q37_439029"/>
      <w:bookmarkEnd w:id="20614"/>
      <w:r w:rsidR="009073FD">
        <w:rPr>
          <w:rtl/>
        </w:rPr>
        <w:t xml:space="preserve">שואל </w:t>
      </w:r>
      <w:bookmarkStart w:id="20615" w:name="_ETM_Q37_440199"/>
      <w:bookmarkEnd w:id="20615"/>
      <w:r w:rsidR="009073FD">
        <w:rPr>
          <w:rtl/>
        </w:rPr>
        <w:t xml:space="preserve">ואין </w:t>
      </w:r>
      <w:bookmarkStart w:id="20616" w:name="_ETM_Q37_440800"/>
      <w:bookmarkEnd w:id="20616"/>
      <w:r w:rsidR="009073FD">
        <w:rPr>
          <w:rtl/>
        </w:rPr>
        <w:t xml:space="preserve">נוקט </w:t>
      </w:r>
      <w:bookmarkStart w:id="20617" w:name="_ETM_Q37_441250"/>
      <w:bookmarkEnd w:id="20617"/>
      <w:r w:rsidR="009073FD">
        <w:rPr>
          <w:rFonts w:hint="cs"/>
          <w:rtl/>
        </w:rPr>
        <w:t xml:space="preserve">אף מעש. </w:t>
      </w:r>
      <w:bookmarkStart w:id="20618" w:name="_ETM_Q37_442349"/>
      <w:bookmarkStart w:id="20619" w:name="_ETM_Q37_444159"/>
      <w:bookmarkEnd w:id="20618"/>
      <w:bookmarkEnd w:id="20619"/>
      <w:r w:rsidR="009073FD">
        <w:rPr>
          <w:rtl/>
        </w:rPr>
        <w:t xml:space="preserve">ואנחנו </w:t>
      </w:r>
      <w:bookmarkStart w:id="20620" w:name="_ETM_Q37_444729"/>
      <w:bookmarkEnd w:id="20620"/>
      <w:r w:rsidR="009073FD">
        <w:rPr>
          <w:rtl/>
        </w:rPr>
        <w:t xml:space="preserve">אמרנו </w:t>
      </w:r>
      <w:bookmarkStart w:id="20621" w:name="_ETM_Q37_445180"/>
      <w:bookmarkEnd w:id="20621"/>
      <w:r w:rsidR="009073FD">
        <w:rPr>
          <w:rtl/>
        </w:rPr>
        <w:t xml:space="preserve">ונמשיך </w:t>
      </w:r>
      <w:bookmarkStart w:id="20622" w:name="_ETM_Q37_445689"/>
      <w:bookmarkEnd w:id="20622"/>
      <w:r w:rsidR="009073FD">
        <w:rPr>
          <w:rtl/>
        </w:rPr>
        <w:t xml:space="preserve">להגיד </w:t>
      </w:r>
      <w:bookmarkStart w:id="20623" w:name="_ETM_Q37_446870"/>
      <w:bookmarkEnd w:id="20623"/>
      <w:r w:rsidR="009073FD">
        <w:rPr>
          <w:rtl/>
        </w:rPr>
        <w:t xml:space="preserve">שאין </w:t>
      </w:r>
      <w:bookmarkStart w:id="20624" w:name="_ETM_Q37_447440"/>
      <w:bookmarkEnd w:id="20624"/>
      <w:r w:rsidR="009073FD">
        <w:rPr>
          <w:rtl/>
        </w:rPr>
        <w:t>ז</w:t>
      </w:r>
      <w:r w:rsidR="009073FD">
        <w:rPr>
          <w:rFonts w:hint="cs"/>
          <w:rtl/>
        </w:rPr>
        <w:t>ו</w:t>
      </w:r>
      <w:r w:rsidR="009073FD">
        <w:rPr>
          <w:rtl/>
        </w:rPr>
        <w:t xml:space="preserve"> </w:t>
      </w:r>
      <w:bookmarkStart w:id="20625" w:name="_ETM_Q37_447740"/>
      <w:bookmarkEnd w:id="20625"/>
      <w:r w:rsidR="009073FD">
        <w:rPr>
          <w:rtl/>
        </w:rPr>
        <w:t xml:space="preserve">גזרת </w:t>
      </w:r>
      <w:bookmarkStart w:id="20626" w:name="_ETM_Q37_448339"/>
      <w:bookmarkEnd w:id="20626"/>
      <w:r w:rsidR="009073FD">
        <w:rPr>
          <w:rtl/>
        </w:rPr>
        <w:t>גורל</w:t>
      </w:r>
      <w:r w:rsidR="009073FD">
        <w:rPr>
          <w:rFonts w:hint="cs"/>
          <w:rtl/>
        </w:rPr>
        <w:t>. זו</w:t>
      </w:r>
      <w:bookmarkStart w:id="20627" w:name="_ETM_Q37_449430"/>
      <w:bookmarkEnd w:id="20627"/>
      <w:r w:rsidR="009073FD">
        <w:rPr>
          <w:rFonts w:hint="cs"/>
          <w:rtl/>
        </w:rPr>
        <w:t xml:space="preserve"> </w:t>
      </w:r>
      <w:r w:rsidR="009073FD">
        <w:rPr>
          <w:rtl/>
        </w:rPr>
        <w:t>החלטה</w:t>
      </w:r>
      <w:r w:rsidR="009073FD">
        <w:rPr>
          <w:rFonts w:hint="cs"/>
          <w:rtl/>
        </w:rPr>
        <w:t xml:space="preserve">, </w:t>
      </w:r>
      <w:bookmarkStart w:id="20628" w:name="_ETM_Q37_449480"/>
      <w:bookmarkEnd w:id="20628"/>
      <w:r w:rsidR="009073FD">
        <w:rPr>
          <w:rFonts w:hint="cs"/>
          <w:rtl/>
        </w:rPr>
        <w:t>זו</w:t>
      </w:r>
      <w:bookmarkStart w:id="20629" w:name="_ETM_Q37_451039"/>
      <w:bookmarkEnd w:id="20629"/>
      <w:r w:rsidR="009073FD">
        <w:rPr>
          <w:rFonts w:hint="cs"/>
          <w:rtl/>
        </w:rPr>
        <w:t xml:space="preserve"> </w:t>
      </w:r>
      <w:r w:rsidR="009073FD">
        <w:rPr>
          <w:rtl/>
        </w:rPr>
        <w:t xml:space="preserve">מדיניות </w:t>
      </w:r>
      <w:bookmarkStart w:id="20630" w:name="_ETM_Q37_452120"/>
      <w:bookmarkEnd w:id="20630"/>
      <w:r w:rsidR="009073FD">
        <w:rPr>
          <w:rtl/>
        </w:rPr>
        <w:t>שנקבעת</w:t>
      </w:r>
      <w:r w:rsidR="009073FD">
        <w:rPr>
          <w:rFonts w:hint="cs"/>
          <w:rtl/>
        </w:rPr>
        <w:t>,</w:t>
      </w:r>
      <w:r w:rsidR="009073FD">
        <w:rPr>
          <w:rtl/>
        </w:rPr>
        <w:t xml:space="preserve"> </w:t>
      </w:r>
      <w:bookmarkStart w:id="20631" w:name="_ETM_Q37_453979"/>
      <w:bookmarkEnd w:id="20631"/>
      <w:r w:rsidR="009073FD">
        <w:rPr>
          <w:rtl/>
        </w:rPr>
        <w:t xml:space="preserve">ואחר </w:t>
      </w:r>
      <w:bookmarkStart w:id="20632" w:name="_ETM_Q37_454639"/>
      <w:bookmarkEnd w:id="20632"/>
      <w:r w:rsidR="009073FD">
        <w:rPr>
          <w:rtl/>
        </w:rPr>
        <w:t xml:space="preserve">כך </w:t>
      </w:r>
      <w:bookmarkStart w:id="20633" w:name="_ETM_Q37_455779"/>
      <w:bookmarkEnd w:id="20633"/>
      <w:r w:rsidR="009073FD">
        <w:rPr>
          <w:rtl/>
        </w:rPr>
        <w:t>מבצ</w:t>
      </w:r>
      <w:r w:rsidR="009073FD">
        <w:rPr>
          <w:rFonts w:hint="cs"/>
          <w:rtl/>
        </w:rPr>
        <w:t>ע</w:t>
      </w:r>
      <w:r w:rsidR="009073FD">
        <w:rPr>
          <w:rtl/>
        </w:rPr>
        <w:t xml:space="preserve">ים </w:t>
      </w:r>
      <w:bookmarkStart w:id="20634" w:name="_ETM_Q37_456439"/>
      <w:bookmarkEnd w:id="20634"/>
      <w:r w:rsidR="009073FD">
        <w:rPr>
          <w:rtl/>
        </w:rPr>
        <w:t>אות</w:t>
      </w:r>
      <w:r w:rsidR="009073FD">
        <w:rPr>
          <w:rFonts w:hint="cs"/>
          <w:rtl/>
        </w:rPr>
        <w:t>ה</w:t>
      </w:r>
      <w:r w:rsidR="009073FD">
        <w:rPr>
          <w:rtl/>
        </w:rPr>
        <w:t xml:space="preserve"> </w:t>
      </w:r>
      <w:bookmarkStart w:id="20635" w:name="_ETM_Q37_457039"/>
      <w:bookmarkEnd w:id="20635"/>
      <w:r w:rsidR="009073FD">
        <w:rPr>
          <w:rFonts w:hint="cs"/>
          <w:rtl/>
        </w:rPr>
        <w:t xml:space="preserve">עם </w:t>
      </w:r>
      <w:r w:rsidR="009073FD">
        <w:rPr>
          <w:rtl/>
        </w:rPr>
        <w:t xml:space="preserve">אנשי </w:t>
      </w:r>
      <w:bookmarkStart w:id="20636" w:name="_ETM_Q37_457430"/>
      <w:bookmarkEnd w:id="20636"/>
      <w:r w:rsidR="009073FD">
        <w:rPr>
          <w:rtl/>
        </w:rPr>
        <w:t>מקצוע</w:t>
      </w:r>
      <w:r w:rsidR="009073FD">
        <w:rPr>
          <w:rFonts w:hint="cs"/>
          <w:rtl/>
        </w:rPr>
        <w:t>.</w:t>
      </w:r>
    </w:p>
    <w:p w:rsidR="009073FD" w:rsidRDefault="009073FD" w:rsidP="001C000D">
      <w:pPr>
        <w:rPr>
          <w:rtl/>
        </w:rPr>
      </w:pPr>
      <w:bookmarkStart w:id="20637" w:name="_ETM_Q37_458042"/>
      <w:bookmarkStart w:id="20638" w:name="_ETM_Q37_458139"/>
      <w:bookmarkStart w:id="20639" w:name="_ETM_Q37_458170"/>
      <w:bookmarkEnd w:id="20637"/>
      <w:bookmarkEnd w:id="20638"/>
      <w:bookmarkEnd w:id="20639"/>
    </w:p>
    <w:p w:rsidR="009073FD" w:rsidRDefault="009073FD" w:rsidP="00D52851">
      <w:pPr>
        <w:rPr>
          <w:rtl/>
        </w:rPr>
      </w:pPr>
      <w:bookmarkStart w:id="20640" w:name="_ETM_Q37_458257"/>
      <w:bookmarkStart w:id="20641" w:name="_ETM_Q37_460250"/>
      <w:bookmarkEnd w:id="20640"/>
      <w:bookmarkEnd w:id="20641"/>
      <w:r>
        <w:rPr>
          <w:rtl/>
        </w:rPr>
        <w:t xml:space="preserve">פשוט </w:t>
      </w:r>
      <w:bookmarkStart w:id="20642" w:name="_ETM_Q37_460529"/>
      <w:bookmarkEnd w:id="20642"/>
      <w:r>
        <w:rPr>
          <w:rFonts w:hint="cs"/>
          <w:rtl/>
        </w:rPr>
        <w:t xml:space="preserve">מאוד, </w:t>
      </w:r>
      <w:bookmarkStart w:id="20643" w:name="_ETM_Q37_461010"/>
      <w:bookmarkEnd w:id="20643"/>
      <w:r>
        <w:rPr>
          <w:rtl/>
        </w:rPr>
        <w:t xml:space="preserve">הממשלה </w:t>
      </w:r>
      <w:bookmarkStart w:id="20644" w:name="_ETM_Q37_461610"/>
      <w:bookmarkEnd w:id="20644"/>
      <w:r>
        <w:rPr>
          <w:rtl/>
        </w:rPr>
        <w:t xml:space="preserve">הזאת </w:t>
      </w:r>
      <w:bookmarkStart w:id="20645" w:name="_ETM_Q37_462240"/>
      <w:bookmarkEnd w:id="20645"/>
      <w:r>
        <w:rPr>
          <w:rtl/>
        </w:rPr>
        <w:t xml:space="preserve">נהנית </w:t>
      </w:r>
      <w:bookmarkStart w:id="20646" w:name="_ETM_Q37_463589"/>
      <w:bookmarkEnd w:id="20646"/>
      <w:r>
        <w:rPr>
          <w:rtl/>
        </w:rPr>
        <w:t>מה</w:t>
      </w:r>
      <w:bookmarkStart w:id="20647" w:name="_ETM_Q37_465249"/>
      <w:bookmarkEnd w:id="20647"/>
      <w:r>
        <w:rPr>
          <w:rFonts w:hint="cs"/>
          <w:rtl/>
        </w:rPr>
        <w:t xml:space="preserve">הרס </w:t>
      </w:r>
      <w:r>
        <w:rPr>
          <w:rtl/>
        </w:rPr>
        <w:t xml:space="preserve">אם </w:t>
      </w:r>
      <w:bookmarkStart w:id="20648" w:name="_ETM_Q37_465460"/>
      <w:bookmarkEnd w:id="20648"/>
      <w:r>
        <w:rPr>
          <w:rtl/>
        </w:rPr>
        <w:t xml:space="preserve">הוא </w:t>
      </w:r>
      <w:bookmarkStart w:id="20649" w:name="_ETM_Q37_465610"/>
      <w:bookmarkEnd w:id="20649"/>
      <w:r>
        <w:rPr>
          <w:rtl/>
        </w:rPr>
        <w:t xml:space="preserve">במקום </w:t>
      </w:r>
      <w:bookmarkStart w:id="20650" w:name="_ETM_Q37_466150"/>
      <w:bookmarkEnd w:id="20650"/>
      <w:r>
        <w:rPr>
          <w:rtl/>
        </w:rPr>
        <w:t>מסוים</w:t>
      </w:r>
      <w:r>
        <w:rPr>
          <w:rFonts w:hint="cs"/>
          <w:rtl/>
        </w:rPr>
        <w:t>,</w:t>
      </w:r>
      <w:r>
        <w:rPr>
          <w:rtl/>
        </w:rPr>
        <w:t xml:space="preserve"> </w:t>
      </w:r>
      <w:bookmarkStart w:id="20651" w:name="_ETM_Q37_467319"/>
      <w:bookmarkEnd w:id="20651"/>
      <w:r>
        <w:rPr>
          <w:rtl/>
        </w:rPr>
        <w:t>נהנ</w:t>
      </w:r>
      <w:r>
        <w:rPr>
          <w:rFonts w:hint="cs"/>
          <w:rtl/>
        </w:rPr>
        <w:t>ית</w:t>
      </w:r>
      <w:r>
        <w:rPr>
          <w:rtl/>
        </w:rPr>
        <w:t xml:space="preserve"> </w:t>
      </w:r>
      <w:bookmarkStart w:id="20652" w:name="_ETM_Q37_467990"/>
      <w:bookmarkEnd w:id="20652"/>
      <w:r>
        <w:rPr>
          <w:rtl/>
        </w:rPr>
        <w:t xml:space="preserve">מהרצח </w:t>
      </w:r>
      <w:bookmarkStart w:id="20653" w:name="_ETM_Q37_469279"/>
      <w:bookmarkEnd w:id="20653"/>
      <w:r>
        <w:rPr>
          <w:rtl/>
        </w:rPr>
        <w:t xml:space="preserve">אם </w:t>
      </w:r>
      <w:bookmarkStart w:id="20654" w:name="_ETM_Q37_469460"/>
      <w:bookmarkEnd w:id="20654"/>
      <w:r>
        <w:rPr>
          <w:rtl/>
        </w:rPr>
        <w:t xml:space="preserve">הוא </w:t>
      </w:r>
      <w:bookmarkStart w:id="20655" w:name="_ETM_Q37_469580"/>
      <w:bookmarkEnd w:id="20655"/>
      <w:r>
        <w:rPr>
          <w:rtl/>
        </w:rPr>
        <w:t xml:space="preserve">שייך </w:t>
      </w:r>
      <w:bookmarkStart w:id="20656" w:name="_ETM_Q37_470919"/>
      <w:bookmarkEnd w:id="20656"/>
      <w:r>
        <w:rPr>
          <w:rtl/>
        </w:rPr>
        <w:t xml:space="preserve">לקבוצה </w:t>
      </w:r>
      <w:bookmarkStart w:id="20657" w:name="_ETM_Q37_471610"/>
      <w:bookmarkEnd w:id="20657"/>
      <w:r>
        <w:rPr>
          <w:rtl/>
        </w:rPr>
        <w:t>מסוימת</w:t>
      </w:r>
      <w:r>
        <w:rPr>
          <w:rFonts w:hint="cs"/>
          <w:rtl/>
        </w:rPr>
        <w:t>.</w:t>
      </w:r>
      <w:r>
        <w:rPr>
          <w:rtl/>
        </w:rPr>
        <w:t xml:space="preserve"> </w:t>
      </w:r>
      <w:bookmarkStart w:id="20658" w:name="_ETM_Q37_473529"/>
      <w:bookmarkEnd w:id="20658"/>
      <w:r>
        <w:rPr>
          <w:rtl/>
        </w:rPr>
        <w:t xml:space="preserve">לא </w:t>
      </w:r>
      <w:bookmarkStart w:id="20659" w:name="_ETM_Q37_473800"/>
      <w:bookmarkEnd w:id="20659"/>
      <w:r>
        <w:rPr>
          <w:rtl/>
        </w:rPr>
        <w:t xml:space="preserve">רק </w:t>
      </w:r>
      <w:bookmarkStart w:id="20660" w:name="_ETM_Q37_474039"/>
      <w:bookmarkEnd w:id="20660"/>
      <w:r>
        <w:rPr>
          <w:rtl/>
        </w:rPr>
        <w:t>זאת</w:t>
      </w:r>
      <w:r>
        <w:rPr>
          <w:rFonts w:hint="cs"/>
          <w:rtl/>
        </w:rPr>
        <w:t>,</w:t>
      </w:r>
      <w:r>
        <w:rPr>
          <w:rtl/>
        </w:rPr>
        <w:t xml:space="preserve"> </w:t>
      </w:r>
      <w:bookmarkStart w:id="20661" w:name="_ETM_Q37_475210"/>
      <w:bookmarkEnd w:id="20661"/>
      <w:r>
        <w:rPr>
          <w:rtl/>
        </w:rPr>
        <w:t xml:space="preserve">צריך </w:t>
      </w:r>
      <w:bookmarkStart w:id="20662" w:name="_ETM_Q37_475630"/>
      <w:bookmarkEnd w:id="20662"/>
      <w:r>
        <w:rPr>
          <w:rtl/>
        </w:rPr>
        <w:t>ל</w:t>
      </w:r>
      <w:r>
        <w:rPr>
          <w:rFonts w:hint="cs"/>
          <w:rtl/>
        </w:rPr>
        <w:t xml:space="preserve">התריע על </w:t>
      </w:r>
      <w:bookmarkStart w:id="20663" w:name="_ETM_Q37_475940"/>
      <w:bookmarkStart w:id="20664" w:name="_ETM_Q37_476420"/>
      <w:bookmarkEnd w:id="20663"/>
      <w:bookmarkEnd w:id="20664"/>
      <w:r>
        <w:rPr>
          <w:rtl/>
        </w:rPr>
        <w:t xml:space="preserve">עוד </w:t>
      </w:r>
      <w:bookmarkStart w:id="20665" w:name="_ETM_Q37_476660"/>
      <w:bookmarkEnd w:id="20665"/>
      <w:r>
        <w:rPr>
          <w:rtl/>
        </w:rPr>
        <w:t>משהו</w:t>
      </w:r>
      <w:r>
        <w:rPr>
          <w:rFonts w:hint="cs"/>
          <w:rtl/>
        </w:rPr>
        <w:t>:</w:t>
      </w:r>
      <w:r>
        <w:rPr>
          <w:rtl/>
        </w:rPr>
        <w:t xml:space="preserve"> </w:t>
      </w:r>
      <w:bookmarkStart w:id="20666" w:name="_ETM_Q37_477749"/>
      <w:bookmarkEnd w:id="20666"/>
      <w:r>
        <w:rPr>
          <w:rtl/>
        </w:rPr>
        <w:t xml:space="preserve">כואב </w:t>
      </w:r>
      <w:bookmarkStart w:id="20667" w:name="_ETM_Q37_478229"/>
      <w:bookmarkEnd w:id="20667"/>
      <w:r>
        <w:rPr>
          <w:rtl/>
        </w:rPr>
        <w:t xml:space="preserve">הלב </w:t>
      </w:r>
      <w:bookmarkStart w:id="20668" w:name="_ETM_Q37_478680"/>
      <w:bookmarkEnd w:id="20668"/>
      <w:r>
        <w:rPr>
          <w:rtl/>
        </w:rPr>
        <w:t xml:space="preserve">לשמוע </w:t>
      </w:r>
      <w:bookmarkStart w:id="20669" w:name="_ETM_Q37_479969"/>
      <w:bookmarkEnd w:id="20669"/>
      <w:r>
        <w:rPr>
          <w:rFonts w:hint="cs"/>
          <w:rtl/>
        </w:rPr>
        <w:t>על ה</w:t>
      </w:r>
      <w:bookmarkStart w:id="20670" w:name="_ETM_Q37_480789"/>
      <w:bookmarkEnd w:id="20670"/>
      <w:r>
        <w:rPr>
          <w:rtl/>
        </w:rPr>
        <w:t xml:space="preserve">טילים </w:t>
      </w:r>
      <w:bookmarkStart w:id="20671" w:name="_ETM_Q37_481149"/>
      <w:bookmarkEnd w:id="20671"/>
      <w:r>
        <w:rPr>
          <w:rtl/>
        </w:rPr>
        <w:t xml:space="preserve">ועל </w:t>
      </w:r>
      <w:bookmarkStart w:id="20672" w:name="_ETM_Q37_481419"/>
      <w:bookmarkEnd w:id="20672"/>
      <w:r>
        <w:rPr>
          <w:rtl/>
        </w:rPr>
        <w:t>הנפילות</w:t>
      </w:r>
      <w:r>
        <w:rPr>
          <w:rFonts w:hint="cs"/>
          <w:rtl/>
        </w:rPr>
        <w:t>,</w:t>
      </w:r>
      <w:bookmarkStart w:id="20673" w:name="_ETM_Q37_480210"/>
      <w:bookmarkStart w:id="20674" w:name="_ETM_Q37_480599"/>
      <w:bookmarkStart w:id="20675" w:name="_ETM_Q37_480900"/>
      <w:bookmarkEnd w:id="20673"/>
      <w:bookmarkEnd w:id="20674"/>
      <w:bookmarkEnd w:id="20675"/>
      <w:r>
        <w:rPr>
          <w:rtl/>
        </w:rPr>
        <w:t xml:space="preserve"> </w:t>
      </w:r>
      <w:bookmarkStart w:id="20676" w:name="_ETM_Q37_482010"/>
      <w:bookmarkEnd w:id="20676"/>
      <w:r>
        <w:rPr>
          <w:rtl/>
        </w:rPr>
        <w:t xml:space="preserve">עכשיו </w:t>
      </w:r>
      <w:bookmarkStart w:id="20677" w:name="_ETM_Q37_482639"/>
      <w:bookmarkEnd w:id="20677"/>
      <w:r>
        <w:rPr>
          <w:rtl/>
        </w:rPr>
        <w:t xml:space="preserve">גם </w:t>
      </w:r>
      <w:bookmarkStart w:id="20678" w:name="_ETM_Q37_482939"/>
      <w:bookmarkEnd w:id="20678"/>
      <w:r>
        <w:rPr>
          <w:rtl/>
        </w:rPr>
        <w:t xml:space="preserve">במרכז </w:t>
      </w:r>
      <w:bookmarkStart w:id="20679" w:name="_ETM_Q37_483750"/>
      <w:bookmarkEnd w:id="20679"/>
      <w:r>
        <w:rPr>
          <w:rtl/>
        </w:rPr>
        <w:t xml:space="preserve">ולפני </w:t>
      </w:r>
      <w:bookmarkStart w:id="20680" w:name="_ETM_Q37_484259"/>
      <w:bookmarkEnd w:id="20680"/>
      <w:r>
        <w:rPr>
          <w:rtl/>
        </w:rPr>
        <w:t xml:space="preserve">זה </w:t>
      </w:r>
      <w:bookmarkStart w:id="20681" w:name="_ETM_Q37_484500"/>
      <w:bookmarkEnd w:id="20681"/>
      <w:r>
        <w:rPr>
          <w:rtl/>
        </w:rPr>
        <w:t>בשפרעם</w:t>
      </w:r>
      <w:r>
        <w:rPr>
          <w:rFonts w:hint="cs"/>
          <w:rtl/>
        </w:rPr>
        <w:t>.</w:t>
      </w:r>
      <w:r>
        <w:rPr>
          <w:rtl/>
        </w:rPr>
        <w:t xml:space="preserve"> </w:t>
      </w:r>
      <w:bookmarkStart w:id="20682" w:name="_ETM_Q37_486470"/>
      <w:bookmarkEnd w:id="20682"/>
      <w:r>
        <w:rPr>
          <w:rtl/>
        </w:rPr>
        <w:t xml:space="preserve">מורה </w:t>
      </w:r>
      <w:bookmarkStart w:id="20683" w:name="_ETM_Q37_487640"/>
      <w:bookmarkEnd w:id="20683"/>
      <w:r>
        <w:rPr>
          <w:rtl/>
        </w:rPr>
        <w:t xml:space="preserve">בתוך </w:t>
      </w:r>
      <w:bookmarkStart w:id="20684" w:name="_ETM_Q37_488089"/>
      <w:bookmarkEnd w:id="20684"/>
      <w:r>
        <w:rPr>
          <w:rtl/>
        </w:rPr>
        <w:t>ב</w:t>
      </w:r>
      <w:r>
        <w:rPr>
          <w:rFonts w:hint="cs"/>
          <w:rtl/>
        </w:rPr>
        <w:t>י</w:t>
      </w:r>
      <w:r>
        <w:rPr>
          <w:rtl/>
        </w:rPr>
        <w:t>תה</w:t>
      </w:r>
      <w:r>
        <w:rPr>
          <w:rFonts w:hint="cs"/>
          <w:rtl/>
        </w:rPr>
        <w:t xml:space="preserve">, בתוך </w:t>
      </w:r>
      <w:bookmarkStart w:id="20685" w:name="_ETM_Q37_488627"/>
      <w:bookmarkStart w:id="20686" w:name="_ETM_Q37_488540"/>
      <w:bookmarkStart w:id="20687" w:name="_ETM_Q37_489190"/>
      <w:bookmarkStart w:id="20688" w:name="_ETM_Q37_489849"/>
      <w:bookmarkEnd w:id="20685"/>
      <w:bookmarkEnd w:id="20686"/>
      <w:bookmarkEnd w:id="20687"/>
      <w:bookmarkEnd w:id="20688"/>
      <w:r>
        <w:rPr>
          <w:rtl/>
        </w:rPr>
        <w:t>הממ"ד</w:t>
      </w:r>
      <w:r>
        <w:rPr>
          <w:rFonts w:hint="cs"/>
          <w:rtl/>
        </w:rPr>
        <w:t>,</w:t>
      </w:r>
      <w:r>
        <w:rPr>
          <w:rtl/>
        </w:rPr>
        <w:t xml:space="preserve"> </w:t>
      </w:r>
      <w:bookmarkStart w:id="20689" w:name="_ETM_Q37_490910"/>
      <w:bookmarkEnd w:id="20689"/>
      <w:r>
        <w:rPr>
          <w:rtl/>
        </w:rPr>
        <w:t>נהרגה</w:t>
      </w:r>
      <w:r>
        <w:rPr>
          <w:rFonts w:hint="cs"/>
          <w:rtl/>
        </w:rPr>
        <w:t xml:space="preserve">, </w:t>
      </w:r>
      <w:bookmarkStart w:id="20690" w:name="_ETM_Q37_492110"/>
      <w:bookmarkEnd w:id="20690"/>
      <w:r>
        <w:rPr>
          <w:rtl/>
        </w:rPr>
        <w:t xml:space="preserve">ועוד </w:t>
      </w:r>
      <w:bookmarkStart w:id="20691" w:name="_ETM_Q37_492710"/>
      <w:bookmarkEnd w:id="20691"/>
      <w:r>
        <w:rPr>
          <w:rFonts w:hint="cs"/>
          <w:rtl/>
        </w:rPr>
        <w:t xml:space="preserve">פצועים. </w:t>
      </w:r>
      <w:bookmarkStart w:id="20692" w:name="_ETM_Q37_494193"/>
      <w:bookmarkStart w:id="20693" w:name="_ETM_Q37_494262"/>
      <w:bookmarkStart w:id="20694" w:name="_ETM_Q37_494352"/>
      <w:bookmarkStart w:id="20695" w:name="_ETM_Q37_494410"/>
      <w:bookmarkStart w:id="20696" w:name="_ETM_Q37_493849"/>
      <w:bookmarkEnd w:id="20692"/>
      <w:bookmarkEnd w:id="20693"/>
      <w:bookmarkEnd w:id="20694"/>
      <w:bookmarkEnd w:id="20695"/>
      <w:bookmarkEnd w:id="20696"/>
      <w:r>
        <w:rPr>
          <w:rtl/>
        </w:rPr>
        <w:t xml:space="preserve">אבל </w:t>
      </w:r>
      <w:bookmarkStart w:id="20697" w:name="_ETM_Q37_494269"/>
      <w:bookmarkEnd w:id="20697"/>
      <w:r>
        <w:rPr>
          <w:rtl/>
        </w:rPr>
        <w:t>מה</w:t>
      </w:r>
      <w:r>
        <w:rPr>
          <w:rFonts w:hint="cs"/>
          <w:rtl/>
        </w:rPr>
        <w:t>?</w:t>
      </w:r>
      <w:r>
        <w:rPr>
          <w:rtl/>
        </w:rPr>
        <w:t xml:space="preserve"> </w:t>
      </w:r>
      <w:bookmarkStart w:id="20698" w:name="_ETM_Q37_495320"/>
      <w:bookmarkEnd w:id="20698"/>
      <w:r>
        <w:rPr>
          <w:rtl/>
        </w:rPr>
        <w:t>שם</w:t>
      </w:r>
      <w:r>
        <w:rPr>
          <w:rFonts w:hint="cs"/>
          <w:rtl/>
        </w:rPr>
        <w:t>,</w:t>
      </w:r>
      <w:r>
        <w:rPr>
          <w:rtl/>
        </w:rPr>
        <w:t xml:space="preserve"> </w:t>
      </w:r>
      <w:bookmarkStart w:id="20699" w:name="_ETM_Q37_496760"/>
      <w:bookmarkEnd w:id="20699"/>
      <w:r>
        <w:rPr>
          <w:rFonts w:hint="cs"/>
          <w:rtl/>
        </w:rPr>
        <w:t>על ה</w:t>
      </w:r>
      <w:r>
        <w:rPr>
          <w:rtl/>
        </w:rPr>
        <w:t xml:space="preserve">מורה </w:t>
      </w:r>
      <w:bookmarkStart w:id="20700" w:name="_ETM_Q37_497300"/>
      <w:bookmarkEnd w:id="20700"/>
      <w:r>
        <w:rPr>
          <w:rtl/>
        </w:rPr>
        <w:t>בשפרעם</w:t>
      </w:r>
      <w:r>
        <w:rPr>
          <w:rFonts w:hint="cs"/>
          <w:rtl/>
        </w:rPr>
        <w:t>,</w:t>
      </w:r>
      <w:r>
        <w:rPr>
          <w:rtl/>
        </w:rPr>
        <w:t xml:space="preserve"> </w:t>
      </w:r>
      <w:bookmarkStart w:id="20701" w:name="_ETM_Q37_498380"/>
      <w:bookmarkEnd w:id="20701"/>
      <w:r>
        <w:rPr>
          <w:rtl/>
        </w:rPr>
        <w:t xml:space="preserve">יש </w:t>
      </w:r>
      <w:bookmarkStart w:id="20702" w:name="_ETM_Q37_498619"/>
      <w:bookmarkEnd w:id="20702"/>
      <w:r>
        <w:rPr>
          <w:rtl/>
        </w:rPr>
        <w:t xml:space="preserve">שמחה </w:t>
      </w:r>
      <w:bookmarkStart w:id="20703" w:name="_ETM_Q37_499070"/>
      <w:bookmarkEnd w:id="20703"/>
      <w:r>
        <w:rPr>
          <w:rtl/>
        </w:rPr>
        <w:t>לאיד</w:t>
      </w:r>
      <w:r>
        <w:rPr>
          <w:rFonts w:hint="cs"/>
          <w:rtl/>
        </w:rPr>
        <w:t xml:space="preserve">. מהללים, שמחים, כי עדיין </w:t>
      </w:r>
      <w:bookmarkStart w:id="20704" w:name="_ETM_Q37_502235"/>
      <w:bookmarkEnd w:id="20704"/>
      <w:r>
        <w:rPr>
          <w:rFonts w:hint="cs"/>
          <w:rtl/>
        </w:rPr>
        <w:t xml:space="preserve">יש בהם תיאבון שהוא בלתי פוסק לדם, ולא </w:t>
      </w:r>
      <w:bookmarkStart w:id="20705" w:name="_ETM_Q37_507688"/>
      <w:bookmarkEnd w:id="20705"/>
      <w:r>
        <w:rPr>
          <w:rFonts w:hint="cs"/>
          <w:rtl/>
        </w:rPr>
        <w:t xml:space="preserve">משנה אם זה רצח על ידי ארגוני פשיעה, אם זה </w:t>
      </w:r>
      <w:bookmarkStart w:id="20706" w:name="_ETM_Q37_510839"/>
      <w:bookmarkEnd w:id="20706"/>
      <w:r>
        <w:rPr>
          <w:rFonts w:hint="cs"/>
          <w:rtl/>
        </w:rPr>
        <w:t xml:space="preserve">על ידי טילים ומלחמה. בקיצור, הממשלה הזאת הפקירה את </w:t>
      </w:r>
      <w:bookmarkStart w:id="20707" w:name="_ETM_Q37_518222"/>
      <w:bookmarkEnd w:id="20707"/>
      <w:r>
        <w:rPr>
          <w:rFonts w:hint="cs"/>
          <w:rtl/>
        </w:rPr>
        <w:t>כולנו, והגיע הזמן שהיא תעוף מהמקום זה.</w:t>
      </w:r>
    </w:p>
    <w:p w:rsidR="009073FD" w:rsidRDefault="009073FD" w:rsidP="001C000D">
      <w:pPr>
        <w:rPr>
          <w:rtl/>
        </w:rPr>
      </w:pPr>
      <w:bookmarkStart w:id="20708" w:name="_ETM_Q37_523055"/>
      <w:bookmarkStart w:id="20709" w:name="_ETM_Q37_523162"/>
      <w:bookmarkEnd w:id="20708"/>
      <w:bookmarkEnd w:id="20709"/>
    </w:p>
    <w:p w:rsidR="009073FD" w:rsidRDefault="009073FD" w:rsidP="001C000D">
      <w:pPr>
        <w:pStyle w:val="af6"/>
        <w:keepNext/>
        <w:rPr>
          <w:rtl/>
        </w:rPr>
      </w:pPr>
      <w:bookmarkStart w:id="20710" w:name="ET_yor_6490_13"/>
      <w:r w:rsidRPr="006D7F65">
        <w:rPr>
          <w:rStyle w:val="TagStyle"/>
          <w:rtl/>
        </w:rPr>
        <w:t xml:space="preserve"> &lt;&lt; יור &gt;&gt; </w:t>
      </w:r>
      <w:r>
        <w:rPr>
          <w:rtl/>
        </w:rPr>
        <w:t>היו"ר ניסים ואטורי:</w:t>
      </w:r>
      <w:r w:rsidRPr="006D7F65">
        <w:rPr>
          <w:rStyle w:val="TagStyle"/>
          <w:rtl/>
        </w:rPr>
        <w:t xml:space="preserve"> &lt;&lt; יור &gt;&gt;</w:t>
      </w:r>
      <w:r>
        <w:rPr>
          <w:rtl/>
        </w:rPr>
        <w:t xml:space="preserve"> </w:t>
      </w:r>
      <w:bookmarkEnd w:id="20710"/>
    </w:p>
    <w:p w:rsidR="009073FD" w:rsidRDefault="009073FD" w:rsidP="001C000D">
      <w:pPr>
        <w:rPr>
          <w:rtl/>
        </w:rPr>
      </w:pPr>
    </w:p>
    <w:p w:rsidR="009073FD" w:rsidRDefault="009073FD" w:rsidP="001C000D">
      <w:pPr>
        <w:rPr>
          <w:rtl/>
        </w:rPr>
      </w:pPr>
      <w:bookmarkStart w:id="20711" w:name="_ETM_Q37_525014"/>
      <w:bookmarkStart w:id="20712" w:name="_ETM_Q37_523231"/>
      <w:bookmarkStart w:id="20713" w:name="_ETM_Q37_523308"/>
      <w:bookmarkStart w:id="20714" w:name="_ETM_Q37_500650"/>
      <w:bookmarkStart w:id="20715" w:name="_ETM_Q37_525362"/>
      <w:bookmarkStart w:id="20716" w:name="_ETM_Q37_525455"/>
      <w:bookmarkEnd w:id="20711"/>
      <w:bookmarkEnd w:id="20712"/>
      <w:bookmarkEnd w:id="20713"/>
      <w:bookmarkEnd w:id="20714"/>
      <w:bookmarkEnd w:id="20715"/>
      <w:bookmarkEnd w:id="20716"/>
      <w:r>
        <w:rPr>
          <w:rtl/>
        </w:rPr>
        <w:t xml:space="preserve">חבר </w:t>
      </w:r>
      <w:bookmarkStart w:id="20717" w:name="_ETM_Q37_528100"/>
      <w:bookmarkEnd w:id="20717"/>
      <w:r>
        <w:rPr>
          <w:rtl/>
        </w:rPr>
        <w:t xml:space="preserve">הכנסת </w:t>
      </w:r>
      <w:bookmarkStart w:id="20718" w:name="_ETM_Q37_528580"/>
      <w:bookmarkEnd w:id="20718"/>
      <w:r>
        <w:rPr>
          <w:rtl/>
        </w:rPr>
        <w:t xml:space="preserve">יואב </w:t>
      </w:r>
      <w:bookmarkStart w:id="20719" w:name="_ETM_Q37_528850"/>
      <w:bookmarkEnd w:id="20719"/>
      <w:r>
        <w:rPr>
          <w:rtl/>
        </w:rPr>
        <w:t>סגלוביץ'</w:t>
      </w:r>
      <w:r>
        <w:rPr>
          <w:rFonts w:hint="cs"/>
          <w:rtl/>
        </w:rPr>
        <w:t>.</w:t>
      </w:r>
    </w:p>
    <w:p w:rsidR="009073FD" w:rsidRDefault="009073FD" w:rsidP="001C000D">
      <w:pPr>
        <w:rPr>
          <w:rtl/>
        </w:rPr>
      </w:pPr>
      <w:bookmarkStart w:id="20720" w:name="_ETM_Q37_527543"/>
      <w:bookmarkStart w:id="20721" w:name="_ETM_Q37_527623"/>
      <w:bookmarkEnd w:id="20720"/>
      <w:bookmarkEnd w:id="20721"/>
    </w:p>
    <w:p w:rsidR="009073FD" w:rsidRDefault="009073FD" w:rsidP="001C000D">
      <w:pPr>
        <w:pStyle w:val="a4"/>
        <w:keepNext/>
        <w:rPr>
          <w:rtl/>
        </w:rPr>
      </w:pPr>
      <w:bookmarkStart w:id="20722" w:name="_ETM_Q37_540430"/>
      <w:bookmarkStart w:id="20723" w:name="_ETM_Q37_540500"/>
      <w:bookmarkStart w:id="20724" w:name="ET_speaker_5791_16"/>
      <w:bookmarkEnd w:id="20722"/>
      <w:bookmarkEnd w:id="20723"/>
      <w:r w:rsidRPr="006D7F65">
        <w:rPr>
          <w:rStyle w:val="TagStyle"/>
          <w:rtl/>
        </w:rPr>
        <w:t xml:space="preserve"> &lt;&lt; דובר &gt;&gt; </w:t>
      </w:r>
      <w:bookmarkStart w:id="20725" w:name="_Toc182921888"/>
      <w:bookmarkStart w:id="20726" w:name="_Toc182922260"/>
      <w:r>
        <w:rPr>
          <w:rtl/>
        </w:rPr>
        <w:t>יואב סגלוביץ' (יש עתיד):</w:t>
      </w:r>
      <w:bookmarkEnd w:id="20725"/>
      <w:bookmarkEnd w:id="20726"/>
      <w:r w:rsidRPr="006D7F65">
        <w:rPr>
          <w:rStyle w:val="TagStyle"/>
          <w:rtl/>
        </w:rPr>
        <w:t xml:space="preserve"> &lt;&lt; דובר &gt;&gt;</w:t>
      </w:r>
      <w:r>
        <w:rPr>
          <w:rtl/>
        </w:rPr>
        <w:t xml:space="preserve"> </w:t>
      </w:r>
      <w:bookmarkEnd w:id="20724"/>
    </w:p>
    <w:p w:rsidR="009073FD" w:rsidRDefault="009073FD" w:rsidP="001C000D">
      <w:pPr>
        <w:rPr>
          <w:rtl/>
        </w:rPr>
      </w:pPr>
    </w:p>
    <w:p w:rsidR="009073FD" w:rsidRDefault="009073FD" w:rsidP="00D52851">
      <w:pPr>
        <w:rPr>
          <w:rtl/>
        </w:rPr>
      </w:pPr>
      <w:bookmarkStart w:id="20727" w:name="_ETM_Q37_540228"/>
      <w:bookmarkStart w:id="20728" w:name="_ETM_Q37_540638"/>
      <w:bookmarkStart w:id="20729" w:name="_ETM_Q37_540727"/>
      <w:bookmarkStart w:id="20730" w:name="_ETM_Q37_527750"/>
      <w:bookmarkStart w:id="20731" w:name="_ETM_Q37_527820"/>
      <w:bookmarkStart w:id="20732" w:name="_ETM_Q37_533549"/>
      <w:bookmarkStart w:id="20733" w:name="_ETM_Q37_533789"/>
      <w:bookmarkStart w:id="20734" w:name="_ETM_Q37_534089"/>
      <w:bookmarkStart w:id="20735" w:name="_ETM_Q37_534239"/>
      <w:bookmarkStart w:id="20736" w:name="_ETM_Q37_534659"/>
      <w:bookmarkStart w:id="20737" w:name="_ETM_Q37_535019"/>
      <w:bookmarkStart w:id="20738" w:name="_ETM_Q37_536219"/>
      <w:bookmarkStart w:id="20739" w:name="_ETM_Q37_536429"/>
      <w:bookmarkStart w:id="20740" w:name="_ETM_Q37_536549"/>
      <w:bookmarkStart w:id="20741" w:name="_ETM_Q37_536879"/>
      <w:bookmarkStart w:id="20742" w:name="_ETM_Q37_537059"/>
      <w:bookmarkStart w:id="20743" w:name="_ETM_Q37_539920"/>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r>
        <w:rPr>
          <w:rtl/>
        </w:rPr>
        <w:t xml:space="preserve">אדוני </w:t>
      </w:r>
      <w:bookmarkStart w:id="20744" w:name="_ETM_Q37_540250"/>
      <w:bookmarkEnd w:id="20744"/>
      <w:r>
        <w:rPr>
          <w:rtl/>
        </w:rPr>
        <w:t xml:space="preserve">היושב </w:t>
      </w:r>
      <w:bookmarkStart w:id="20745" w:name="_ETM_Q37_540760"/>
      <w:bookmarkEnd w:id="20745"/>
      <w:r>
        <w:rPr>
          <w:rtl/>
        </w:rPr>
        <w:t>בראש</w:t>
      </w:r>
      <w:r>
        <w:rPr>
          <w:rFonts w:hint="cs"/>
          <w:rtl/>
        </w:rPr>
        <w:t>,</w:t>
      </w:r>
      <w:r>
        <w:rPr>
          <w:rtl/>
        </w:rPr>
        <w:t xml:space="preserve"> </w:t>
      </w:r>
      <w:bookmarkStart w:id="20746" w:name="_ETM_Q37_541029"/>
      <w:bookmarkEnd w:id="20746"/>
      <w:r>
        <w:rPr>
          <w:rtl/>
        </w:rPr>
        <w:t>חברי</w:t>
      </w:r>
      <w:r>
        <w:rPr>
          <w:rFonts w:hint="cs"/>
          <w:rtl/>
        </w:rPr>
        <w:t>י</w:t>
      </w:r>
      <w:r>
        <w:rPr>
          <w:rtl/>
        </w:rPr>
        <w:t xml:space="preserve"> </w:t>
      </w:r>
      <w:bookmarkStart w:id="20747" w:name="_ETM_Q37_541390"/>
      <w:bookmarkEnd w:id="20747"/>
      <w:r>
        <w:rPr>
          <w:rtl/>
        </w:rPr>
        <w:t xml:space="preserve">חברי </w:t>
      </w:r>
      <w:bookmarkStart w:id="20748" w:name="_ETM_Q37_541660"/>
      <w:bookmarkEnd w:id="20748"/>
      <w:r>
        <w:rPr>
          <w:rtl/>
        </w:rPr>
        <w:t>הכנסת</w:t>
      </w:r>
      <w:r>
        <w:rPr>
          <w:rFonts w:hint="cs"/>
          <w:rtl/>
        </w:rPr>
        <w:t>,</w:t>
      </w:r>
      <w:r>
        <w:rPr>
          <w:rtl/>
        </w:rPr>
        <w:t xml:space="preserve"> </w:t>
      </w:r>
      <w:bookmarkStart w:id="20749" w:name="_ETM_Q37_543700"/>
      <w:bookmarkEnd w:id="20749"/>
      <w:r>
        <w:rPr>
          <w:rtl/>
        </w:rPr>
        <w:t xml:space="preserve">נראה </w:t>
      </w:r>
      <w:bookmarkStart w:id="20750" w:name="_ETM_Q37_544000"/>
      <w:bookmarkEnd w:id="20750"/>
      <w:r>
        <w:rPr>
          <w:rtl/>
        </w:rPr>
        <w:t xml:space="preserve">מה </w:t>
      </w:r>
      <w:bookmarkStart w:id="20751" w:name="_ETM_Q37_544360"/>
      <w:bookmarkStart w:id="20752" w:name="_ETM_Q37_544570"/>
      <w:bookmarkEnd w:id="20751"/>
      <w:bookmarkEnd w:id="20752"/>
      <w:r>
        <w:rPr>
          <w:rtl/>
        </w:rPr>
        <w:t xml:space="preserve">התמונות </w:t>
      </w:r>
      <w:bookmarkStart w:id="20753" w:name="_ETM_Q37_545020"/>
      <w:bookmarkEnd w:id="20753"/>
      <w:r>
        <w:rPr>
          <w:rtl/>
        </w:rPr>
        <w:t xml:space="preserve">שראינו </w:t>
      </w:r>
      <w:bookmarkStart w:id="20754" w:name="_ETM_Q37_545470"/>
      <w:bookmarkEnd w:id="20754"/>
      <w:r>
        <w:rPr>
          <w:rtl/>
        </w:rPr>
        <w:t xml:space="preserve">היום </w:t>
      </w:r>
      <w:bookmarkStart w:id="20755" w:name="_ETM_Q37_545740"/>
      <w:bookmarkEnd w:id="20755"/>
      <w:r>
        <w:rPr>
          <w:rtl/>
        </w:rPr>
        <w:t xml:space="preserve">בבית </w:t>
      </w:r>
      <w:bookmarkStart w:id="20756" w:name="_ETM_Q37_546160"/>
      <w:bookmarkEnd w:id="20756"/>
      <w:r>
        <w:rPr>
          <w:rtl/>
        </w:rPr>
        <w:t>הזה</w:t>
      </w:r>
      <w:r>
        <w:rPr>
          <w:rFonts w:hint="cs"/>
          <w:rtl/>
        </w:rPr>
        <w:t>.</w:t>
      </w:r>
      <w:r>
        <w:rPr>
          <w:rtl/>
        </w:rPr>
        <w:t xml:space="preserve"> </w:t>
      </w:r>
      <w:bookmarkStart w:id="20757" w:name="_ETM_Q37_547680"/>
      <w:bookmarkEnd w:id="20757"/>
      <w:r>
        <w:rPr>
          <w:rtl/>
        </w:rPr>
        <w:t xml:space="preserve">היום </w:t>
      </w:r>
      <w:bookmarkStart w:id="20758" w:name="_ETM_Q37_547950"/>
      <w:bookmarkEnd w:id="20758"/>
      <w:r>
        <w:rPr>
          <w:rtl/>
        </w:rPr>
        <w:t xml:space="preserve">בדיון </w:t>
      </w:r>
      <w:bookmarkStart w:id="20759" w:name="_ETM_Q37_548430"/>
      <w:bookmarkEnd w:id="20759"/>
      <w:r>
        <w:rPr>
          <w:rtl/>
        </w:rPr>
        <w:t xml:space="preserve">על </w:t>
      </w:r>
      <w:bookmarkStart w:id="20760" w:name="_ETM_Q37_549390"/>
      <w:bookmarkEnd w:id="20760"/>
      <w:r>
        <w:rPr>
          <w:rFonts w:hint="cs"/>
          <w:rtl/>
        </w:rPr>
        <w:t>ה</w:t>
      </w:r>
      <w:r>
        <w:rPr>
          <w:rtl/>
        </w:rPr>
        <w:t xml:space="preserve">חטופים </w:t>
      </w:r>
      <w:bookmarkStart w:id="20761" w:name="_ETM_Q37_550050"/>
      <w:bookmarkEnd w:id="20761"/>
      <w:r>
        <w:rPr>
          <w:rtl/>
        </w:rPr>
        <w:t xml:space="preserve">עומד </w:t>
      </w:r>
      <w:bookmarkStart w:id="20762" w:name="_ETM_Q37_550339"/>
      <w:bookmarkEnd w:id="20762"/>
      <w:r>
        <w:rPr>
          <w:rtl/>
        </w:rPr>
        <w:t xml:space="preserve">פה </w:t>
      </w:r>
      <w:bookmarkStart w:id="20763" w:name="_ETM_Q37_551279"/>
      <w:bookmarkEnd w:id="20763"/>
      <w:r>
        <w:rPr>
          <w:rFonts w:hint="cs"/>
          <w:rtl/>
        </w:rPr>
        <w:t xml:space="preserve">ראש הממשלה, </w:t>
      </w:r>
      <w:bookmarkStart w:id="20764" w:name="_ETM_Q37_552810"/>
      <w:bookmarkEnd w:id="20764"/>
      <w:r>
        <w:rPr>
          <w:rtl/>
        </w:rPr>
        <w:t xml:space="preserve">פה </w:t>
      </w:r>
      <w:bookmarkStart w:id="20765" w:name="_ETM_Q37_553110"/>
      <w:bookmarkEnd w:id="20765"/>
      <w:r>
        <w:rPr>
          <w:rtl/>
        </w:rPr>
        <w:t xml:space="preserve">יושב </w:t>
      </w:r>
      <w:bookmarkStart w:id="20766" w:name="_ETM_Q37_553440"/>
      <w:bookmarkEnd w:id="20766"/>
      <w:r>
        <w:rPr>
          <w:rtl/>
        </w:rPr>
        <w:t xml:space="preserve">יושב-ראש </w:t>
      </w:r>
      <w:bookmarkStart w:id="20767" w:name="_ETM_Q37_553890"/>
      <w:bookmarkEnd w:id="20767"/>
      <w:r>
        <w:rPr>
          <w:rtl/>
        </w:rPr>
        <w:t>הכנסת</w:t>
      </w:r>
      <w:r>
        <w:rPr>
          <w:rFonts w:hint="cs"/>
          <w:rtl/>
        </w:rPr>
        <w:t>,</w:t>
      </w:r>
      <w:r>
        <w:rPr>
          <w:rtl/>
        </w:rPr>
        <w:t xml:space="preserve"> </w:t>
      </w:r>
      <w:bookmarkStart w:id="20768" w:name="_ETM_Q37_555130"/>
      <w:bookmarkEnd w:id="20768"/>
      <w:r>
        <w:rPr>
          <w:rtl/>
        </w:rPr>
        <w:t>למ</w:t>
      </w:r>
      <w:r>
        <w:rPr>
          <w:rFonts w:hint="cs"/>
          <w:rtl/>
        </w:rPr>
        <w:t>על</w:t>
      </w:r>
      <w:r>
        <w:rPr>
          <w:rtl/>
        </w:rPr>
        <w:t xml:space="preserve">ה </w:t>
      </w:r>
      <w:bookmarkStart w:id="20769" w:name="_ETM_Q37_555579"/>
      <w:bookmarkEnd w:id="20769"/>
      <w:r>
        <w:rPr>
          <w:rtl/>
        </w:rPr>
        <w:t xml:space="preserve">משפחות </w:t>
      </w:r>
      <w:bookmarkStart w:id="20770" w:name="_ETM_Q37_556299"/>
      <w:bookmarkEnd w:id="20770"/>
      <w:r>
        <w:rPr>
          <w:rtl/>
        </w:rPr>
        <w:t>חטופים</w:t>
      </w:r>
      <w:r>
        <w:rPr>
          <w:rFonts w:hint="cs"/>
          <w:rtl/>
        </w:rPr>
        <w:t>.</w:t>
      </w:r>
      <w:r>
        <w:rPr>
          <w:rtl/>
        </w:rPr>
        <w:t xml:space="preserve"> </w:t>
      </w:r>
      <w:bookmarkStart w:id="20771" w:name="_ETM_Q37_557510"/>
      <w:bookmarkEnd w:id="20771"/>
      <w:r>
        <w:rPr>
          <w:rtl/>
        </w:rPr>
        <w:t xml:space="preserve">הם </w:t>
      </w:r>
      <w:bookmarkStart w:id="20772" w:name="_ETM_Q37_557689"/>
      <w:bookmarkEnd w:id="20772"/>
      <w:r>
        <w:rPr>
          <w:rtl/>
        </w:rPr>
        <w:t xml:space="preserve">עשו </w:t>
      </w:r>
      <w:bookmarkStart w:id="20773" w:name="_ETM_Q37_557930"/>
      <w:bookmarkEnd w:id="20773"/>
      <w:r>
        <w:rPr>
          <w:rtl/>
        </w:rPr>
        <w:t xml:space="preserve">כאן </w:t>
      </w:r>
      <w:bookmarkStart w:id="20774" w:name="_ETM_Q37_558110"/>
      <w:bookmarkEnd w:id="20774"/>
      <w:r>
        <w:rPr>
          <w:rtl/>
        </w:rPr>
        <w:t xml:space="preserve">איזה </w:t>
      </w:r>
      <w:bookmarkStart w:id="20775" w:name="_ETM_Q37_558350"/>
      <w:bookmarkEnd w:id="20775"/>
      <w:r>
        <w:rPr>
          <w:rFonts w:hint="cs"/>
          <w:rtl/>
        </w:rPr>
        <w:t xml:space="preserve">רעש, </w:t>
      </w:r>
      <w:bookmarkStart w:id="20776" w:name="_ETM_Q37_558740"/>
      <w:bookmarkEnd w:id="20776"/>
      <w:r>
        <w:rPr>
          <w:rFonts w:hint="cs"/>
          <w:rtl/>
        </w:rPr>
        <w:t xml:space="preserve">ראש הממשלה המשיך </w:t>
      </w:r>
      <w:bookmarkStart w:id="20777" w:name="_ETM_Q37_559460"/>
      <w:bookmarkStart w:id="20778" w:name="_ETM_Q37_560029"/>
      <w:bookmarkEnd w:id="20777"/>
      <w:bookmarkEnd w:id="20778"/>
      <w:r>
        <w:rPr>
          <w:rtl/>
        </w:rPr>
        <w:t xml:space="preserve">לעמוד </w:t>
      </w:r>
      <w:bookmarkStart w:id="20779" w:name="_ETM_Q37_560450"/>
      <w:bookmarkEnd w:id="20779"/>
      <w:r>
        <w:rPr>
          <w:rtl/>
        </w:rPr>
        <w:t>פה</w:t>
      </w:r>
      <w:bookmarkStart w:id="20780" w:name="_ETM_Q37_558901"/>
      <w:bookmarkStart w:id="20781" w:name="_ETM_Q37_561640"/>
      <w:bookmarkEnd w:id="20780"/>
      <w:bookmarkEnd w:id="20781"/>
      <w:r>
        <w:rPr>
          <w:rFonts w:hint="cs"/>
          <w:rtl/>
        </w:rPr>
        <w:t xml:space="preserve">, יושב-ראש הכנסת ממשיך פה, והסדרנים מוציאים אותם החוצה. </w:t>
      </w:r>
      <w:bookmarkStart w:id="20782" w:name="_ETM_Q37_559616"/>
      <w:bookmarkStart w:id="20783" w:name="_ETM_Q37_560163"/>
      <w:bookmarkStart w:id="20784" w:name="_ETM_Q37_560697"/>
      <w:bookmarkStart w:id="20785" w:name="_ETM_Q37_561135"/>
      <w:bookmarkEnd w:id="20782"/>
      <w:bookmarkEnd w:id="20783"/>
      <w:bookmarkEnd w:id="20784"/>
      <w:bookmarkEnd w:id="20785"/>
      <w:r>
        <w:rPr>
          <w:rFonts w:hint="cs"/>
          <w:rtl/>
        </w:rPr>
        <w:t xml:space="preserve">זאת התמונה. </w:t>
      </w:r>
      <w:bookmarkStart w:id="20786" w:name="_ETM_Q37_565273"/>
      <w:bookmarkEnd w:id="20786"/>
      <w:r>
        <w:rPr>
          <w:rFonts w:hint="cs"/>
          <w:rtl/>
        </w:rPr>
        <w:t xml:space="preserve">ומי שרוצה לראות באמת מה זו ממשלה אטומה, חסרת אכפתיות, </w:t>
      </w:r>
      <w:bookmarkStart w:id="20787" w:name="_ETM_Q37_569277"/>
      <w:bookmarkEnd w:id="20787"/>
      <w:r>
        <w:rPr>
          <w:rFonts w:hint="cs"/>
          <w:rtl/>
        </w:rPr>
        <w:t xml:space="preserve">חסרת רגש וגם חסרת יכולת, צריך לקחת את התמונה </w:t>
      </w:r>
      <w:bookmarkStart w:id="20788" w:name="_ETM_Q37_575900"/>
      <w:bookmarkEnd w:id="20788"/>
      <w:r>
        <w:rPr>
          <w:rFonts w:hint="cs"/>
          <w:rtl/>
        </w:rPr>
        <w:t xml:space="preserve">הזאת ולהסתכל: ראש הממשלה, יושב-ראש הכנסת, חטופים מוצאים החוצה. </w:t>
      </w:r>
      <w:bookmarkStart w:id="20789" w:name="_ETM_Q37_581227"/>
      <w:bookmarkEnd w:id="20789"/>
      <w:r>
        <w:rPr>
          <w:rFonts w:hint="cs"/>
          <w:rtl/>
        </w:rPr>
        <w:t xml:space="preserve">זאת הממשלה. ואתם חלק ממנה, ואתם תומכים בה. </w:t>
      </w:r>
    </w:p>
    <w:p w:rsidR="009073FD" w:rsidRDefault="009073FD" w:rsidP="001C000D">
      <w:pPr>
        <w:rPr>
          <w:rtl/>
        </w:rPr>
      </w:pPr>
      <w:bookmarkStart w:id="20790" w:name="_ETM_Q37_586176"/>
      <w:bookmarkStart w:id="20791" w:name="_ETM_Q37_586244"/>
      <w:bookmarkEnd w:id="20790"/>
      <w:bookmarkEnd w:id="20791"/>
    </w:p>
    <w:p w:rsidR="009073FD" w:rsidRDefault="009073FD" w:rsidP="00D52851">
      <w:pPr>
        <w:rPr>
          <w:rtl/>
        </w:rPr>
      </w:pPr>
      <w:bookmarkStart w:id="20792" w:name="_ETM_Q37_586353"/>
      <w:bookmarkStart w:id="20793" w:name="_ETM_Q37_586411"/>
      <w:bookmarkStart w:id="20794" w:name="_ETM_Q37_583619"/>
      <w:bookmarkStart w:id="20795" w:name="_ETM_Q37_584520"/>
      <w:bookmarkStart w:id="20796" w:name="_ETM_Q37_584819"/>
      <w:bookmarkStart w:id="20797" w:name="_ETM_Q37_585209"/>
      <w:bookmarkStart w:id="20798" w:name="_ETM_Q37_586159"/>
      <w:bookmarkEnd w:id="20792"/>
      <w:bookmarkEnd w:id="20793"/>
      <w:bookmarkEnd w:id="20794"/>
      <w:bookmarkEnd w:id="20795"/>
      <w:bookmarkEnd w:id="20796"/>
      <w:bookmarkEnd w:id="20797"/>
      <w:bookmarkEnd w:id="20798"/>
      <w:r>
        <w:rPr>
          <w:rtl/>
        </w:rPr>
        <w:t xml:space="preserve">תמונה </w:t>
      </w:r>
      <w:bookmarkStart w:id="20799" w:name="_ETM_Q37_586520"/>
      <w:bookmarkEnd w:id="20799"/>
      <w:r>
        <w:rPr>
          <w:rtl/>
        </w:rPr>
        <w:t>אחרת</w:t>
      </w:r>
      <w:bookmarkStart w:id="20800" w:name="_ETM_Q37_586804"/>
      <w:bookmarkEnd w:id="20800"/>
      <w:r>
        <w:rPr>
          <w:rFonts w:hint="cs"/>
          <w:rtl/>
        </w:rPr>
        <w:t>:</w:t>
      </w:r>
      <w:r>
        <w:rPr>
          <w:rtl/>
        </w:rPr>
        <w:t xml:space="preserve"> </w:t>
      </w:r>
      <w:bookmarkStart w:id="20801" w:name="_ETM_Q37_588089"/>
      <w:bookmarkEnd w:id="20801"/>
      <w:r>
        <w:rPr>
          <w:rtl/>
        </w:rPr>
        <w:t xml:space="preserve">15 </w:t>
      </w:r>
      <w:bookmarkStart w:id="20802" w:name="_ETM_Q37_589020"/>
      <w:bookmarkEnd w:id="20802"/>
      <w:r>
        <w:rPr>
          <w:rtl/>
        </w:rPr>
        <w:t xml:space="preserve">חברי </w:t>
      </w:r>
      <w:bookmarkStart w:id="20803" w:name="_ETM_Q37_589469"/>
      <w:bookmarkEnd w:id="20803"/>
      <w:r>
        <w:rPr>
          <w:rtl/>
        </w:rPr>
        <w:t xml:space="preserve">כנסת </w:t>
      </w:r>
      <w:bookmarkStart w:id="20804" w:name="_ETM_Q37_589919"/>
      <w:bookmarkEnd w:id="20804"/>
      <w:r>
        <w:rPr>
          <w:rtl/>
        </w:rPr>
        <w:t xml:space="preserve">בקואליציה </w:t>
      </w:r>
      <w:bookmarkStart w:id="20805" w:name="_ETM_Q37_590489"/>
      <w:bookmarkEnd w:id="20805"/>
      <w:r>
        <w:rPr>
          <w:rtl/>
        </w:rPr>
        <w:t>שלכם</w:t>
      </w:r>
      <w:r>
        <w:rPr>
          <w:rFonts w:hint="cs"/>
          <w:rtl/>
        </w:rPr>
        <w:t xml:space="preserve">, ימין </w:t>
      </w:r>
      <w:bookmarkStart w:id="20806" w:name="_ETM_Q37_591830"/>
      <w:bookmarkStart w:id="20807" w:name="_ETM_Q37_592610"/>
      <w:bookmarkEnd w:id="20806"/>
      <w:bookmarkEnd w:id="20807"/>
      <w:r>
        <w:rPr>
          <w:rtl/>
        </w:rPr>
        <w:t>מלא</w:t>
      </w:r>
      <w:r>
        <w:rPr>
          <w:rFonts w:hint="cs"/>
          <w:rtl/>
        </w:rPr>
        <w:t>,</w:t>
      </w:r>
      <w:r>
        <w:rPr>
          <w:rtl/>
        </w:rPr>
        <w:t xml:space="preserve"> </w:t>
      </w:r>
      <w:bookmarkStart w:id="20808" w:name="_ETM_Q37_593390"/>
      <w:bookmarkEnd w:id="20808"/>
      <w:r>
        <w:rPr>
          <w:rtl/>
        </w:rPr>
        <w:t>פטריוטים</w:t>
      </w:r>
      <w:r>
        <w:rPr>
          <w:rFonts w:hint="cs"/>
          <w:rtl/>
        </w:rPr>
        <w:t>,</w:t>
      </w:r>
      <w:r>
        <w:rPr>
          <w:rtl/>
        </w:rPr>
        <w:t xml:space="preserve"> </w:t>
      </w:r>
      <w:bookmarkStart w:id="20809" w:name="_ETM_Q37_594470"/>
      <w:bookmarkEnd w:id="20809"/>
      <w:r>
        <w:rPr>
          <w:rtl/>
        </w:rPr>
        <w:t xml:space="preserve">לא </w:t>
      </w:r>
      <w:bookmarkStart w:id="20810" w:name="_ETM_Q37_594680"/>
      <w:bookmarkEnd w:id="20810"/>
      <w:r>
        <w:rPr>
          <w:rtl/>
        </w:rPr>
        <w:t xml:space="preserve">שירתו </w:t>
      </w:r>
      <w:bookmarkStart w:id="20811" w:name="_ETM_Q37_595750"/>
      <w:bookmarkEnd w:id="20811"/>
      <w:r>
        <w:rPr>
          <w:rtl/>
        </w:rPr>
        <w:t>יום</w:t>
      </w:r>
      <w:r>
        <w:rPr>
          <w:rFonts w:hint="cs"/>
          <w:rtl/>
        </w:rPr>
        <w:t xml:space="preserve"> אחד</w:t>
      </w:r>
      <w:bookmarkStart w:id="20812" w:name="_ETM_Q37_596020"/>
      <w:bookmarkEnd w:id="20812"/>
      <w:r>
        <w:rPr>
          <w:rtl/>
        </w:rPr>
        <w:t xml:space="preserve"> </w:t>
      </w:r>
      <w:bookmarkStart w:id="20813" w:name="_ETM_Q37_596289"/>
      <w:bookmarkEnd w:id="20813"/>
      <w:r>
        <w:rPr>
          <w:rtl/>
        </w:rPr>
        <w:t>בצבא</w:t>
      </w:r>
      <w:r>
        <w:rPr>
          <w:rFonts w:hint="cs"/>
          <w:rtl/>
        </w:rPr>
        <w:t xml:space="preserve">. </w:t>
      </w:r>
      <w:bookmarkStart w:id="20814" w:name="_ETM_Q37_597840"/>
      <w:bookmarkEnd w:id="20814"/>
      <w:r>
        <w:rPr>
          <w:rtl/>
        </w:rPr>
        <w:t>יום</w:t>
      </w:r>
      <w:r>
        <w:rPr>
          <w:rFonts w:hint="cs"/>
          <w:rtl/>
        </w:rPr>
        <w:t xml:space="preserve"> אחד. </w:t>
      </w:r>
      <w:bookmarkStart w:id="20815" w:name="_ETM_Q37_598140"/>
      <w:bookmarkStart w:id="20816" w:name="_ETM_Q37_599610"/>
      <w:bookmarkEnd w:id="20815"/>
      <w:bookmarkEnd w:id="20816"/>
      <w:r>
        <w:rPr>
          <w:rFonts w:hint="cs"/>
          <w:rtl/>
        </w:rPr>
        <w:t>ז</w:t>
      </w:r>
      <w:r>
        <w:rPr>
          <w:rtl/>
        </w:rPr>
        <w:t xml:space="preserve">ה </w:t>
      </w:r>
      <w:bookmarkStart w:id="20817" w:name="_ETM_Q37_599790"/>
      <w:bookmarkEnd w:id="20817"/>
      <w:r>
        <w:rPr>
          <w:rtl/>
        </w:rPr>
        <w:t xml:space="preserve">לא </w:t>
      </w:r>
      <w:bookmarkStart w:id="20818" w:name="_ETM_Q37_599880"/>
      <w:bookmarkEnd w:id="20818"/>
      <w:r>
        <w:rPr>
          <w:rtl/>
        </w:rPr>
        <w:t xml:space="preserve">מפריע </w:t>
      </w:r>
      <w:bookmarkStart w:id="20819" w:name="_ETM_Q37_601510"/>
      <w:bookmarkEnd w:id="20819"/>
      <w:r>
        <w:rPr>
          <w:rFonts w:hint="cs"/>
          <w:rtl/>
        </w:rPr>
        <w:t>ל</w:t>
      </w:r>
      <w:r>
        <w:rPr>
          <w:rtl/>
        </w:rPr>
        <w:t xml:space="preserve">שרים </w:t>
      </w:r>
      <w:bookmarkStart w:id="20820" w:name="_ETM_Q37_602290"/>
      <w:bookmarkEnd w:id="20820"/>
      <w:r>
        <w:rPr>
          <w:rtl/>
        </w:rPr>
        <w:t xml:space="preserve">אצלכם </w:t>
      </w:r>
      <w:bookmarkStart w:id="20821" w:name="_ETM_Q37_603070"/>
      <w:bookmarkEnd w:id="20821"/>
      <w:r>
        <w:rPr>
          <w:rFonts w:hint="cs"/>
          <w:rtl/>
        </w:rPr>
        <w:t xml:space="preserve">לשבת </w:t>
      </w:r>
      <w:r>
        <w:rPr>
          <w:rtl/>
        </w:rPr>
        <w:t xml:space="preserve">בקבינט </w:t>
      </w:r>
      <w:bookmarkStart w:id="20822" w:name="_ETM_Q37_604920"/>
      <w:bookmarkEnd w:id="20822"/>
      <w:r>
        <w:rPr>
          <w:rFonts w:hint="cs"/>
          <w:rtl/>
        </w:rPr>
        <w:t xml:space="preserve">– </w:t>
      </w:r>
      <w:r>
        <w:rPr>
          <w:rtl/>
        </w:rPr>
        <w:t xml:space="preserve">אלה </w:t>
      </w:r>
      <w:bookmarkStart w:id="20823" w:name="_ETM_Q37_605189"/>
      <w:bookmarkEnd w:id="20823"/>
      <w:r>
        <w:rPr>
          <w:rtl/>
        </w:rPr>
        <w:t xml:space="preserve">שלא </w:t>
      </w:r>
      <w:bookmarkStart w:id="20824" w:name="_ETM_Q37_605429"/>
      <w:bookmarkEnd w:id="20824"/>
      <w:r>
        <w:rPr>
          <w:rtl/>
        </w:rPr>
        <w:t xml:space="preserve">רצו </w:t>
      </w:r>
      <w:bookmarkStart w:id="20825" w:name="_ETM_Q37_605839"/>
      <w:bookmarkEnd w:id="20825"/>
      <w:r>
        <w:rPr>
          <w:rFonts w:hint="cs"/>
          <w:rtl/>
        </w:rPr>
        <w:t>אותם ב</w:t>
      </w:r>
      <w:r>
        <w:rPr>
          <w:rtl/>
        </w:rPr>
        <w:t>צב</w:t>
      </w:r>
      <w:r>
        <w:rPr>
          <w:rFonts w:hint="cs"/>
          <w:rtl/>
        </w:rPr>
        <w:t>א</w:t>
      </w:r>
      <w:bookmarkStart w:id="20826" w:name="_ETM_Q37_607339"/>
      <w:bookmarkEnd w:id="20826"/>
      <w:r>
        <w:rPr>
          <w:rFonts w:hint="cs"/>
          <w:rtl/>
        </w:rPr>
        <w:t xml:space="preserve"> </w:t>
      </w:r>
      <w:bookmarkStart w:id="20827" w:name="_ETM_Q37_603842"/>
      <w:bookmarkEnd w:id="20827"/>
      <w:r>
        <w:rPr>
          <w:rFonts w:hint="cs"/>
          <w:rtl/>
        </w:rPr>
        <w:t xml:space="preserve">ואלה שהתחמקו מהצבא </w:t>
      </w:r>
      <w:r>
        <w:rPr>
          <w:rFonts w:hint="eastAsia"/>
          <w:rtl/>
        </w:rPr>
        <w:t>–</w:t>
      </w:r>
      <w:r>
        <w:rPr>
          <w:rFonts w:hint="cs"/>
          <w:rtl/>
        </w:rPr>
        <w:t xml:space="preserve"> ולהגיד מה נכון ואת מי </w:t>
      </w:r>
      <w:bookmarkStart w:id="20828" w:name="_ETM_Q37_614872"/>
      <w:bookmarkEnd w:id="20828"/>
      <w:r>
        <w:rPr>
          <w:rFonts w:hint="cs"/>
          <w:rtl/>
        </w:rPr>
        <w:t xml:space="preserve">לשלוח. </w:t>
      </w:r>
    </w:p>
    <w:p w:rsidR="009073FD" w:rsidRDefault="009073FD" w:rsidP="001C000D">
      <w:pPr>
        <w:rPr>
          <w:rtl/>
        </w:rPr>
      </w:pPr>
      <w:bookmarkStart w:id="20829" w:name="_ETM_Q37_611582"/>
      <w:bookmarkStart w:id="20830" w:name="_ETM_Q37_611647"/>
      <w:bookmarkEnd w:id="20829"/>
      <w:bookmarkEnd w:id="20830"/>
    </w:p>
    <w:p w:rsidR="009073FD" w:rsidRDefault="009073FD" w:rsidP="001C000D">
      <w:pPr>
        <w:rPr>
          <w:rtl/>
        </w:rPr>
      </w:pPr>
      <w:bookmarkStart w:id="20831" w:name="_ETM_Q37_611726"/>
      <w:bookmarkStart w:id="20832" w:name="_ETM_Q37_611785"/>
      <w:bookmarkStart w:id="20833" w:name="_ETM_Q37_608000"/>
      <w:bookmarkStart w:id="20834" w:name="_ETM_Q37_608420"/>
      <w:bookmarkStart w:id="20835" w:name="_ETM_Q37_610160"/>
      <w:bookmarkStart w:id="20836" w:name="_ETM_Q37_610849"/>
      <w:bookmarkStart w:id="20837" w:name="_ETM_Q37_611060"/>
      <w:bookmarkStart w:id="20838" w:name="_ETM_Q37_611569"/>
      <w:bookmarkStart w:id="20839" w:name="_ETM_Q37_611780"/>
      <w:bookmarkStart w:id="20840" w:name="_ETM_Q37_611930"/>
      <w:bookmarkStart w:id="20841" w:name="_ETM_Q37_613139"/>
      <w:bookmarkEnd w:id="20831"/>
      <w:bookmarkEnd w:id="20832"/>
      <w:bookmarkEnd w:id="20833"/>
      <w:bookmarkEnd w:id="20834"/>
      <w:bookmarkEnd w:id="20835"/>
      <w:bookmarkEnd w:id="20836"/>
      <w:bookmarkEnd w:id="20837"/>
      <w:bookmarkEnd w:id="20838"/>
      <w:bookmarkEnd w:id="20839"/>
      <w:bookmarkEnd w:id="20840"/>
      <w:bookmarkEnd w:id="20841"/>
      <w:r>
        <w:rPr>
          <w:rtl/>
        </w:rPr>
        <w:t xml:space="preserve">ואתם </w:t>
      </w:r>
      <w:bookmarkStart w:id="20842" w:name="_ETM_Q37_613590"/>
      <w:bookmarkEnd w:id="20842"/>
      <w:r>
        <w:rPr>
          <w:rtl/>
        </w:rPr>
        <w:t xml:space="preserve">תומכים </w:t>
      </w:r>
      <w:bookmarkStart w:id="20843" w:name="_ETM_Q37_613950"/>
      <w:bookmarkEnd w:id="20843"/>
      <w:r>
        <w:rPr>
          <w:rtl/>
        </w:rPr>
        <w:t>בזה</w:t>
      </w:r>
      <w:r>
        <w:rPr>
          <w:rFonts w:hint="cs"/>
          <w:rtl/>
        </w:rPr>
        <w:t>.</w:t>
      </w:r>
      <w:r>
        <w:rPr>
          <w:rtl/>
        </w:rPr>
        <w:t xml:space="preserve"> </w:t>
      </w:r>
      <w:bookmarkStart w:id="20844" w:name="_ETM_Q37_615190"/>
      <w:bookmarkEnd w:id="20844"/>
      <w:r>
        <w:rPr>
          <w:rtl/>
        </w:rPr>
        <w:t xml:space="preserve">אתם </w:t>
      </w:r>
      <w:bookmarkStart w:id="20845" w:name="_ETM_Q37_615580"/>
      <w:bookmarkEnd w:id="20845"/>
      <w:r>
        <w:rPr>
          <w:rtl/>
        </w:rPr>
        <w:t xml:space="preserve">תומכים </w:t>
      </w:r>
      <w:bookmarkStart w:id="20846" w:name="_ETM_Q37_615970"/>
      <w:bookmarkEnd w:id="20846"/>
      <w:r>
        <w:rPr>
          <w:rtl/>
        </w:rPr>
        <w:t>בזה</w:t>
      </w:r>
      <w:r>
        <w:rPr>
          <w:rFonts w:hint="cs"/>
          <w:rtl/>
        </w:rPr>
        <w:t>,</w:t>
      </w:r>
      <w:r>
        <w:rPr>
          <w:rtl/>
        </w:rPr>
        <w:t xml:space="preserve"> </w:t>
      </w:r>
      <w:bookmarkStart w:id="20847" w:name="_ETM_Q37_616510"/>
      <w:bookmarkEnd w:id="20847"/>
      <w:r>
        <w:rPr>
          <w:rtl/>
        </w:rPr>
        <w:t xml:space="preserve">אתם </w:t>
      </w:r>
      <w:bookmarkStart w:id="20848" w:name="_ETM_Q37_616780"/>
      <w:bookmarkEnd w:id="20848"/>
      <w:r>
        <w:rPr>
          <w:rtl/>
        </w:rPr>
        <w:t xml:space="preserve">מעודדים </w:t>
      </w:r>
      <w:bookmarkStart w:id="20849" w:name="_ETM_Q37_617230"/>
      <w:bookmarkEnd w:id="20849"/>
      <w:r>
        <w:rPr>
          <w:rtl/>
        </w:rPr>
        <w:t xml:space="preserve">את </w:t>
      </w:r>
      <w:bookmarkStart w:id="20850" w:name="_ETM_Q37_617319"/>
      <w:bookmarkEnd w:id="20850"/>
      <w:r>
        <w:rPr>
          <w:rtl/>
        </w:rPr>
        <w:t>זה</w:t>
      </w:r>
      <w:r>
        <w:rPr>
          <w:rFonts w:hint="cs"/>
          <w:rtl/>
        </w:rPr>
        <w:t>,</w:t>
      </w:r>
      <w:r>
        <w:rPr>
          <w:rtl/>
        </w:rPr>
        <w:t xml:space="preserve"> </w:t>
      </w:r>
      <w:bookmarkStart w:id="20851" w:name="_ETM_Q37_617950"/>
      <w:bookmarkEnd w:id="20851"/>
      <w:r>
        <w:rPr>
          <w:rtl/>
        </w:rPr>
        <w:t xml:space="preserve">ואתם </w:t>
      </w:r>
      <w:bookmarkStart w:id="20852" w:name="_ETM_Q37_618310"/>
      <w:bookmarkEnd w:id="20852"/>
      <w:r>
        <w:rPr>
          <w:rtl/>
        </w:rPr>
        <w:t xml:space="preserve">עוצמים </w:t>
      </w:r>
      <w:bookmarkStart w:id="20853" w:name="_ETM_Q37_618670"/>
      <w:bookmarkEnd w:id="20853"/>
      <w:r>
        <w:rPr>
          <w:rtl/>
        </w:rPr>
        <w:t xml:space="preserve">עיניים </w:t>
      </w:r>
      <w:bookmarkStart w:id="20854" w:name="_ETM_Q37_619540"/>
      <w:bookmarkEnd w:id="20854"/>
      <w:r>
        <w:rPr>
          <w:rtl/>
        </w:rPr>
        <w:t xml:space="preserve">ומחייכים </w:t>
      </w:r>
      <w:bookmarkStart w:id="20855" w:name="_ETM_Q37_620349"/>
      <w:bookmarkEnd w:id="20855"/>
      <w:r>
        <w:rPr>
          <w:rtl/>
        </w:rPr>
        <w:t>ומתחבקים</w:t>
      </w:r>
      <w:r>
        <w:rPr>
          <w:rFonts w:hint="cs"/>
          <w:rtl/>
        </w:rPr>
        <w:t>.</w:t>
      </w:r>
      <w:r>
        <w:rPr>
          <w:rtl/>
        </w:rPr>
        <w:t xml:space="preserve"> </w:t>
      </w:r>
      <w:bookmarkStart w:id="20856" w:name="_ETM_Q37_622080"/>
      <w:bookmarkEnd w:id="20856"/>
      <w:r>
        <w:rPr>
          <w:rtl/>
        </w:rPr>
        <w:t>ז</w:t>
      </w:r>
      <w:r>
        <w:rPr>
          <w:rFonts w:hint="cs"/>
          <w:rtl/>
        </w:rPr>
        <w:t>ו</w:t>
      </w:r>
      <w:r>
        <w:rPr>
          <w:rtl/>
        </w:rPr>
        <w:t xml:space="preserve"> </w:t>
      </w:r>
      <w:bookmarkStart w:id="20857" w:name="_ETM_Q37_622320"/>
      <w:bookmarkEnd w:id="20857"/>
      <w:r>
        <w:rPr>
          <w:rtl/>
        </w:rPr>
        <w:t xml:space="preserve">אותה </w:t>
      </w:r>
      <w:bookmarkStart w:id="20858" w:name="_ETM_Q37_622560"/>
      <w:bookmarkEnd w:id="20858"/>
      <w:r>
        <w:rPr>
          <w:rtl/>
        </w:rPr>
        <w:t>תמונה</w:t>
      </w:r>
      <w:r>
        <w:rPr>
          <w:rFonts w:hint="cs"/>
          <w:rtl/>
        </w:rPr>
        <w:t>,</w:t>
      </w:r>
      <w:r>
        <w:rPr>
          <w:rtl/>
        </w:rPr>
        <w:t xml:space="preserve"> </w:t>
      </w:r>
      <w:bookmarkStart w:id="20859" w:name="_ETM_Q37_624129"/>
      <w:bookmarkEnd w:id="20859"/>
      <w:r>
        <w:rPr>
          <w:rtl/>
        </w:rPr>
        <w:t xml:space="preserve">אותה </w:t>
      </w:r>
      <w:bookmarkStart w:id="20860" w:name="_ETM_Q37_624430"/>
      <w:bookmarkEnd w:id="20860"/>
      <w:r>
        <w:rPr>
          <w:rtl/>
        </w:rPr>
        <w:t>תמונה</w:t>
      </w:r>
      <w:r>
        <w:rPr>
          <w:rFonts w:hint="cs"/>
          <w:rtl/>
        </w:rPr>
        <w:t>.</w:t>
      </w:r>
      <w:r>
        <w:rPr>
          <w:rtl/>
        </w:rPr>
        <w:t xml:space="preserve"> </w:t>
      </w:r>
      <w:bookmarkStart w:id="20861" w:name="_ETM_Q37_626019"/>
      <w:bookmarkEnd w:id="20861"/>
      <w:r>
        <w:rPr>
          <w:rtl/>
        </w:rPr>
        <w:t>כ</w:t>
      </w:r>
      <w:r>
        <w:rPr>
          <w:rFonts w:hint="cs"/>
          <w:rtl/>
        </w:rPr>
        <w:t>ך</w:t>
      </w:r>
      <w:r>
        <w:rPr>
          <w:rtl/>
        </w:rPr>
        <w:t xml:space="preserve"> </w:t>
      </w:r>
      <w:bookmarkStart w:id="20862" w:name="_ETM_Q37_626319"/>
      <w:bookmarkEnd w:id="20862"/>
      <w:r>
        <w:rPr>
          <w:rtl/>
        </w:rPr>
        <w:t xml:space="preserve">אתם </w:t>
      </w:r>
      <w:bookmarkStart w:id="20863" w:name="_ETM_Q37_626499"/>
      <w:bookmarkEnd w:id="20863"/>
      <w:r>
        <w:rPr>
          <w:rtl/>
        </w:rPr>
        <w:t>נראים</w:t>
      </w:r>
      <w:r>
        <w:rPr>
          <w:rFonts w:hint="cs"/>
          <w:rtl/>
        </w:rPr>
        <w:t>.</w:t>
      </w:r>
      <w:r>
        <w:rPr>
          <w:rtl/>
        </w:rPr>
        <w:t xml:space="preserve"> </w:t>
      </w:r>
      <w:bookmarkStart w:id="20864" w:name="_ETM_Q37_626970"/>
      <w:bookmarkEnd w:id="20864"/>
      <w:r>
        <w:rPr>
          <w:rtl/>
        </w:rPr>
        <w:t xml:space="preserve">ולא </w:t>
      </w:r>
      <w:bookmarkStart w:id="20865" w:name="_ETM_Q37_627360"/>
      <w:bookmarkEnd w:id="20865"/>
      <w:r>
        <w:rPr>
          <w:rtl/>
        </w:rPr>
        <w:t xml:space="preserve">יעזור </w:t>
      </w:r>
      <w:bookmarkStart w:id="20866" w:name="_ETM_Q37_627810"/>
      <w:bookmarkEnd w:id="20866"/>
      <w:r>
        <w:rPr>
          <w:rtl/>
        </w:rPr>
        <w:t>פה</w:t>
      </w:r>
      <w:r>
        <w:rPr>
          <w:rFonts w:hint="cs"/>
          <w:rtl/>
        </w:rPr>
        <w:t>,</w:t>
      </w:r>
      <w:r>
        <w:rPr>
          <w:rtl/>
        </w:rPr>
        <w:t xml:space="preserve"> </w:t>
      </w:r>
      <w:bookmarkStart w:id="20867" w:name="_ETM_Q37_627960"/>
      <w:bookmarkEnd w:id="20867"/>
      <w:r>
        <w:rPr>
          <w:rtl/>
        </w:rPr>
        <w:t xml:space="preserve">יעלה </w:t>
      </w:r>
      <w:bookmarkStart w:id="20868" w:name="_ETM_Q37_628230"/>
      <w:bookmarkEnd w:id="20868"/>
      <w:r>
        <w:rPr>
          <w:rtl/>
        </w:rPr>
        <w:t xml:space="preserve">שלמה </w:t>
      </w:r>
      <w:bookmarkStart w:id="20869" w:name="_ETM_Q37_628560"/>
      <w:bookmarkEnd w:id="20869"/>
      <w:r>
        <w:rPr>
          <w:rtl/>
        </w:rPr>
        <w:t>קרעי</w:t>
      </w:r>
      <w:r>
        <w:rPr>
          <w:rFonts w:hint="cs"/>
          <w:rtl/>
        </w:rPr>
        <w:t>,</w:t>
      </w:r>
      <w:r>
        <w:rPr>
          <w:rtl/>
        </w:rPr>
        <w:t xml:space="preserve"> </w:t>
      </w:r>
      <w:bookmarkStart w:id="20870" w:name="_ETM_Q37_629550"/>
      <w:bookmarkEnd w:id="20870"/>
      <w:r>
        <w:rPr>
          <w:rtl/>
        </w:rPr>
        <w:t xml:space="preserve">ידבר </w:t>
      </w:r>
      <w:bookmarkStart w:id="20871" w:name="_ETM_Q37_630030"/>
      <w:bookmarkEnd w:id="20871"/>
      <w:r>
        <w:rPr>
          <w:rtl/>
        </w:rPr>
        <w:t xml:space="preserve">על </w:t>
      </w:r>
      <w:bookmarkStart w:id="20872" w:name="_ETM_Q37_630120"/>
      <w:bookmarkEnd w:id="20872"/>
      <w:r>
        <w:rPr>
          <w:rtl/>
        </w:rPr>
        <w:t>פטריוטיות</w:t>
      </w:r>
      <w:r>
        <w:rPr>
          <w:rFonts w:hint="cs"/>
          <w:rtl/>
        </w:rPr>
        <w:t>,</w:t>
      </w:r>
      <w:r>
        <w:rPr>
          <w:rtl/>
        </w:rPr>
        <w:t xml:space="preserve"> </w:t>
      </w:r>
      <w:bookmarkStart w:id="20873" w:name="_ETM_Q37_631320"/>
      <w:bookmarkEnd w:id="20873"/>
      <w:r>
        <w:rPr>
          <w:rtl/>
        </w:rPr>
        <w:t xml:space="preserve">על </w:t>
      </w:r>
      <w:bookmarkStart w:id="20874" w:name="_ETM_Q37_631530"/>
      <w:bookmarkEnd w:id="20874"/>
      <w:r>
        <w:rPr>
          <w:rtl/>
        </w:rPr>
        <w:t xml:space="preserve">אהבת </w:t>
      </w:r>
      <w:bookmarkStart w:id="20875" w:name="_ETM_Q37_631860"/>
      <w:bookmarkEnd w:id="20875"/>
      <w:r>
        <w:rPr>
          <w:rtl/>
        </w:rPr>
        <w:t>המולדת</w:t>
      </w:r>
      <w:r>
        <w:rPr>
          <w:rFonts w:hint="cs"/>
          <w:rtl/>
        </w:rPr>
        <w:t xml:space="preserve">, </w:t>
      </w:r>
      <w:proofErr w:type="spellStart"/>
      <w:r>
        <w:rPr>
          <w:rFonts w:hint="cs"/>
          <w:rtl/>
        </w:rPr>
        <w:t>ישקץ</w:t>
      </w:r>
      <w:proofErr w:type="spellEnd"/>
      <w:r>
        <w:rPr>
          <w:rFonts w:hint="cs"/>
          <w:rtl/>
        </w:rPr>
        <w:t xml:space="preserve"> וינאץ ויקלל ויסלף וישקר, ויצטט מהתורה הקדושה. </w:t>
      </w:r>
      <w:bookmarkStart w:id="20876" w:name="_ETM_Q37_642358"/>
      <w:bookmarkStart w:id="20877" w:name="_ETM_Q37_642472"/>
      <w:bookmarkStart w:id="20878" w:name="_ETM_Q37_642518"/>
      <w:bookmarkStart w:id="20879" w:name="_ETM_Q37_642595"/>
      <w:bookmarkStart w:id="20880" w:name="_ETM_Q37_633000"/>
      <w:bookmarkStart w:id="20881" w:name="_ETM_Q37_633330"/>
      <w:bookmarkStart w:id="20882" w:name="_ETM_Q37_633580"/>
      <w:bookmarkStart w:id="20883" w:name="_ETM_Q37_634120"/>
      <w:bookmarkStart w:id="20884" w:name="_ETM_Q37_634390"/>
      <w:bookmarkStart w:id="20885" w:name="_ETM_Q37_634690"/>
      <w:bookmarkStart w:id="20886" w:name="_ETM_Q37_635770"/>
      <w:bookmarkStart w:id="20887" w:name="_ETM_Q37_636550"/>
      <w:bookmarkStart w:id="20888" w:name="_ETM_Q37_636800"/>
      <w:bookmarkStart w:id="20889" w:name="_ETM_Q37_637910"/>
      <w:bookmarkStart w:id="20890" w:name="_ETM_Q37_639110"/>
      <w:bookmarkStart w:id="20891" w:name="_ETM_Q37_639319"/>
      <w:bookmarkStart w:id="20892" w:name="_ETM_Q37_639650"/>
      <w:bookmarkStart w:id="20893" w:name="_ETM_Q37_641790"/>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r>
        <w:rPr>
          <w:rtl/>
        </w:rPr>
        <w:t xml:space="preserve">יש </w:t>
      </w:r>
      <w:bookmarkStart w:id="20894" w:name="_ETM_Q37_642090"/>
      <w:bookmarkEnd w:id="20894"/>
      <w:r>
        <w:rPr>
          <w:rtl/>
        </w:rPr>
        <w:t xml:space="preserve">אנשים </w:t>
      </w:r>
      <w:bookmarkStart w:id="20895" w:name="_ETM_Q37_642450"/>
      <w:bookmarkEnd w:id="20895"/>
      <w:r>
        <w:rPr>
          <w:rtl/>
        </w:rPr>
        <w:t xml:space="preserve">דתיים </w:t>
      </w:r>
      <w:bookmarkStart w:id="20896" w:name="_ETM_Q37_642810"/>
      <w:bookmarkEnd w:id="20896"/>
      <w:r>
        <w:rPr>
          <w:rtl/>
        </w:rPr>
        <w:t>ש</w:t>
      </w:r>
      <w:r>
        <w:rPr>
          <w:rFonts w:hint="cs"/>
          <w:rtl/>
        </w:rPr>
        <w:t xml:space="preserve">אין </w:t>
      </w:r>
      <w:r>
        <w:rPr>
          <w:rtl/>
        </w:rPr>
        <w:t xml:space="preserve">להם </w:t>
      </w:r>
      <w:bookmarkStart w:id="20897" w:name="_ETM_Q37_643170"/>
      <w:bookmarkEnd w:id="20897"/>
      <w:r>
        <w:rPr>
          <w:rtl/>
        </w:rPr>
        <w:t>אלוהים</w:t>
      </w:r>
      <w:r>
        <w:rPr>
          <w:rFonts w:hint="cs"/>
          <w:rtl/>
        </w:rPr>
        <w:t>.</w:t>
      </w:r>
    </w:p>
    <w:p w:rsidR="009073FD" w:rsidRDefault="009073FD" w:rsidP="001C000D">
      <w:pPr>
        <w:rPr>
          <w:rtl/>
        </w:rPr>
      </w:pPr>
    </w:p>
    <w:p w:rsidR="009073FD" w:rsidRDefault="009073FD" w:rsidP="001C000D">
      <w:pPr>
        <w:pStyle w:val="af5"/>
        <w:keepNext/>
        <w:rPr>
          <w:rtl/>
        </w:rPr>
      </w:pPr>
      <w:bookmarkStart w:id="20898" w:name="ET_interruption_5084_17"/>
      <w:r w:rsidRPr="006464C8">
        <w:rPr>
          <w:rStyle w:val="TagStyle"/>
          <w:rtl/>
        </w:rPr>
        <w:t xml:space="preserve"> &lt;&lt; קריאה &gt;&gt; </w:t>
      </w:r>
      <w:r>
        <w:rPr>
          <w:rtl/>
        </w:rPr>
        <w:t>מיקי לוי (יש עתיד):</w:t>
      </w:r>
      <w:r w:rsidRPr="006464C8">
        <w:rPr>
          <w:rStyle w:val="TagStyle"/>
          <w:rtl/>
        </w:rPr>
        <w:t xml:space="preserve"> &lt;&lt; קריאה &gt;&gt;</w:t>
      </w:r>
      <w:r>
        <w:rPr>
          <w:rtl/>
        </w:rPr>
        <w:t xml:space="preserve"> </w:t>
      </w:r>
      <w:bookmarkEnd w:id="20898"/>
    </w:p>
    <w:p w:rsidR="009073FD" w:rsidRDefault="009073FD" w:rsidP="001C000D">
      <w:pPr>
        <w:rPr>
          <w:rtl/>
        </w:rPr>
      </w:pPr>
    </w:p>
    <w:p w:rsidR="009073FD" w:rsidRDefault="009073FD" w:rsidP="001C000D">
      <w:pPr>
        <w:rPr>
          <w:rtl/>
        </w:rPr>
      </w:pPr>
      <w:r>
        <w:rPr>
          <w:rFonts w:hint="cs"/>
          <w:rtl/>
        </w:rPr>
        <w:t>הוא אחד מהם.</w:t>
      </w:r>
    </w:p>
    <w:p w:rsidR="009073FD" w:rsidRDefault="009073FD" w:rsidP="001C000D">
      <w:pPr>
        <w:rPr>
          <w:rtl/>
        </w:rPr>
      </w:pPr>
      <w:bookmarkStart w:id="20899" w:name="_ETM_Q37_640866"/>
      <w:bookmarkStart w:id="20900" w:name="_ETM_Q37_640932"/>
      <w:bookmarkEnd w:id="20899"/>
      <w:bookmarkEnd w:id="20900"/>
    </w:p>
    <w:p w:rsidR="009073FD" w:rsidRDefault="009073FD" w:rsidP="001C000D">
      <w:pPr>
        <w:pStyle w:val="-"/>
        <w:keepNext/>
        <w:rPr>
          <w:rtl/>
        </w:rPr>
      </w:pPr>
      <w:bookmarkStart w:id="20901" w:name="ET_speakercontinue_5791_18"/>
      <w:r w:rsidRPr="006464C8">
        <w:rPr>
          <w:rStyle w:val="TagStyle"/>
          <w:rtl/>
        </w:rPr>
        <w:t xml:space="preserve"> &lt;&lt; דובר_המשך &gt;&gt; </w:t>
      </w:r>
      <w:r>
        <w:rPr>
          <w:rtl/>
        </w:rPr>
        <w:t>יואב סגלוביץ' (יש עתיד):</w:t>
      </w:r>
      <w:r w:rsidRPr="006464C8">
        <w:rPr>
          <w:rStyle w:val="TagStyle"/>
          <w:rtl/>
        </w:rPr>
        <w:t xml:space="preserve"> &lt;&lt; דובר_המשך &gt;&gt;</w:t>
      </w:r>
      <w:r>
        <w:rPr>
          <w:rtl/>
        </w:rPr>
        <w:t xml:space="preserve"> </w:t>
      </w:r>
      <w:bookmarkEnd w:id="20901"/>
    </w:p>
    <w:p w:rsidR="009073FD" w:rsidRDefault="009073FD" w:rsidP="001C000D">
      <w:pPr>
        <w:rPr>
          <w:rtl/>
        </w:rPr>
      </w:pPr>
    </w:p>
    <w:p w:rsidR="009073FD" w:rsidRDefault="009073FD" w:rsidP="00707DF4">
      <w:pPr>
        <w:rPr>
          <w:rtl/>
        </w:rPr>
      </w:pPr>
      <w:bookmarkStart w:id="20902" w:name="_ETM_Q37_641852"/>
      <w:bookmarkStart w:id="20903" w:name="_ETM_Q37_645990"/>
      <w:bookmarkEnd w:id="20902"/>
      <w:bookmarkEnd w:id="20903"/>
      <w:r>
        <w:rPr>
          <w:rtl/>
        </w:rPr>
        <w:t xml:space="preserve">זה </w:t>
      </w:r>
      <w:bookmarkStart w:id="20904" w:name="_ETM_Q37_646230"/>
      <w:bookmarkEnd w:id="20904"/>
      <w:r>
        <w:rPr>
          <w:rtl/>
        </w:rPr>
        <w:t>הסיפור</w:t>
      </w:r>
      <w:r>
        <w:rPr>
          <w:rFonts w:hint="cs"/>
          <w:rtl/>
        </w:rPr>
        <w:t>.</w:t>
      </w:r>
      <w:r>
        <w:rPr>
          <w:rtl/>
        </w:rPr>
        <w:t xml:space="preserve"> </w:t>
      </w:r>
      <w:bookmarkStart w:id="20905" w:name="_ETM_Q37_647879"/>
      <w:bookmarkEnd w:id="20905"/>
      <w:r>
        <w:rPr>
          <w:rtl/>
        </w:rPr>
        <w:t xml:space="preserve">ויש </w:t>
      </w:r>
      <w:bookmarkStart w:id="20906" w:name="_ETM_Q37_648180"/>
      <w:bookmarkEnd w:id="20906"/>
      <w:r>
        <w:rPr>
          <w:rtl/>
        </w:rPr>
        <w:t xml:space="preserve">אנשים </w:t>
      </w:r>
      <w:bookmarkStart w:id="20907" w:name="_ETM_Q37_648569"/>
      <w:bookmarkEnd w:id="20907"/>
      <w:r>
        <w:rPr>
          <w:rtl/>
        </w:rPr>
        <w:t xml:space="preserve">יראי </w:t>
      </w:r>
      <w:bookmarkStart w:id="20908" w:name="_ETM_Q37_648840"/>
      <w:bookmarkEnd w:id="20908"/>
      <w:r>
        <w:rPr>
          <w:rtl/>
        </w:rPr>
        <w:t>שמיים</w:t>
      </w:r>
      <w:r>
        <w:rPr>
          <w:rFonts w:hint="cs"/>
          <w:rtl/>
        </w:rPr>
        <w:t>,</w:t>
      </w:r>
      <w:r>
        <w:rPr>
          <w:rtl/>
        </w:rPr>
        <w:t xml:space="preserve"> </w:t>
      </w:r>
      <w:bookmarkStart w:id="20909" w:name="_ETM_Q37_650409"/>
      <w:bookmarkEnd w:id="20909"/>
      <w:r>
        <w:rPr>
          <w:rtl/>
        </w:rPr>
        <w:t xml:space="preserve">שהשמיים </w:t>
      </w:r>
      <w:bookmarkStart w:id="20910" w:name="_ETM_Q37_651040"/>
      <w:bookmarkEnd w:id="20910"/>
      <w:r>
        <w:rPr>
          <w:rtl/>
        </w:rPr>
        <w:t xml:space="preserve">בוכים </w:t>
      </w:r>
      <w:bookmarkStart w:id="20911" w:name="_ETM_Q37_651430"/>
      <w:bookmarkEnd w:id="20911"/>
      <w:r>
        <w:rPr>
          <w:rFonts w:hint="cs"/>
          <w:rtl/>
        </w:rPr>
        <w:t>כ</w:t>
      </w:r>
      <w:r>
        <w:rPr>
          <w:rtl/>
        </w:rPr>
        <w:t xml:space="preserve">שהם </w:t>
      </w:r>
      <w:bookmarkStart w:id="20912" w:name="_ETM_Q37_651639"/>
      <w:bookmarkEnd w:id="20912"/>
      <w:r>
        <w:rPr>
          <w:rtl/>
        </w:rPr>
        <w:t xml:space="preserve">רואים </w:t>
      </w:r>
      <w:bookmarkStart w:id="20913" w:name="_ETM_Q37_651879"/>
      <w:bookmarkEnd w:id="20913"/>
      <w:r>
        <w:rPr>
          <w:rtl/>
        </w:rPr>
        <w:t>אותם</w:t>
      </w:r>
      <w:r>
        <w:rPr>
          <w:rFonts w:hint="cs"/>
          <w:rtl/>
        </w:rPr>
        <w:t>.</w:t>
      </w:r>
      <w:r>
        <w:rPr>
          <w:rtl/>
        </w:rPr>
        <w:t xml:space="preserve"> </w:t>
      </w:r>
      <w:bookmarkStart w:id="20914" w:name="_ETM_Q37_654410"/>
      <w:bookmarkEnd w:id="20914"/>
      <w:r>
        <w:rPr>
          <w:rtl/>
        </w:rPr>
        <w:t xml:space="preserve">זה </w:t>
      </w:r>
      <w:bookmarkStart w:id="20915" w:name="_ETM_Q37_654650"/>
      <w:bookmarkEnd w:id="20915"/>
      <w:r>
        <w:rPr>
          <w:rtl/>
        </w:rPr>
        <w:t xml:space="preserve">מה </w:t>
      </w:r>
      <w:bookmarkStart w:id="20916" w:name="_ETM_Q37_654770"/>
      <w:bookmarkEnd w:id="20916"/>
      <w:r>
        <w:rPr>
          <w:rtl/>
        </w:rPr>
        <w:t>שנראה</w:t>
      </w:r>
      <w:r>
        <w:rPr>
          <w:rFonts w:hint="cs"/>
          <w:rtl/>
        </w:rPr>
        <w:t>.</w:t>
      </w:r>
      <w:r>
        <w:rPr>
          <w:rtl/>
        </w:rPr>
        <w:t xml:space="preserve"> </w:t>
      </w:r>
      <w:bookmarkStart w:id="20917" w:name="_ETM_Q37_656060"/>
      <w:bookmarkEnd w:id="20917"/>
      <w:r>
        <w:rPr>
          <w:rtl/>
        </w:rPr>
        <w:t xml:space="preserve">ובתוך </w:t>
      </w:r>
      <w:bookmarkStart w:id="20918" w:name="_ETM_Q37_656599"/>
      <w:bookmarkEnd w:id="20918"/>
      <w:r>
        <w:rPr>
          <w:rtl/>
        </w:rPr>
        <w:t xml:space="preserve">כל </w:t>
      </w:r>
      <w:bookmarkStart w:id="20919" w:name="_ETM_Q37_656810"/>
      <w:bookmarkEnd w:id="20919"/>
      <w:r>
        <w:rPr>
          <w:rtl/>
        </w:rPr>
        <w:t xml:space="preserve">הדבר </w:t>
      </w:r>
      <w:bookmarkStart w:id="20920" w:name="_ETM_Q37_657230"/>
      <w:bookmarkEnd w:id="20920"/>
      <w:r>
        <w:rPr>
          <w:rtl/>
        </w:rPr>
        <w:t xml:space="preserve">הזה </w:t>
      </w:r>
      <w:bookmarkStart w:id="20921" w:name="_ETM_Q37_657530"/>
      <w:bookmarkEnd w:id="20921"/>
      <w:r>
        <w:rPr>
          <w:rtl/>
        </w:rPr>
        <w:t xml:space="preserve">ובראש </w:t>
      </w:r>
      <w:bookmarkStart w:id="20922" w:name="_ETM_Q37_658099"/>
      <w:bookmarkEnd w:id="20922"/>
      <w:r>
        <w:rPr>
          <w:rtl/>
        </w:rPr>
        <w:t xml:space="preserve">הדבר </w:t>
      </w:r>
      <w:bookmarkStart w:id="20923" w:name="_ETM_Q37_658519"/>
      <w:bookmarkEnd w:id="20923"/>
      <w:r>
        <w:rPr>
          <w:rtl/>
        </w:rPr>
        <w:t xml:space="preserve">הזה </w:t>
      </w:r>
      <w:bookmarkStart w:id="20924" w:name="_ETM_Q37_659989"/>
      <w:bookmarkEnd w:id="20924"/>
      <w:r>
        <w:rPr>
          <w:rtl/>
        </w:rPr>
        <w:t xml:space="preserve">עומד </w:t>
      </w:r>
      <w:bookmarkStart w:id="20925" w:name="_ETM_Q37_660319"/>
      <w:bookmarkEnd w:id="20925"/>
      <w:r>
        <w:rPr>
          <w:rtl/>
        </w:rPr>
        <w:t xml:space="preserve">ראש </w:t>
      </w:r>
      <w:bookmarkStart w:id="20926" w:name="_ETM_Q37_660530"/>
      <w:bookmarkEnd w:id="20926"/>
      <w:r>
        <w:rPr>
          <w:rtl/>
        </w:rPr>
        <w:t>ממשלה</w:t>
      </w:r>
      <w:r>
        <w:rPr>
          <w:rFonts w:hint="cs"/>
          <w:rtl/>
        </w:rPr>
        <w:t>.</w:t>
      </w:r>
      <w:r>
        <w:rPr>
          <w:rtl/>
        </w:rPr>
        <w:t xml:space="preserve"> </w:t>
      </w:r>
      <w:bookmarkStart w:id="20927" w:name="_ETM_Q37_662440"/>
      <w:bookmarkEnd w:id="20927"/>
      <w:r>
        <w:rPr>
          <w:rtl/>
        </w:rPr>
        <w:t xml:space="preserve">עומד </w:t>
      </w:r>
      <w:bookmarkStart w:id="20928" w:name="_ETM_Q37_662769"/>
      <w:bookmarkEnd w:id="20928"/>
      <w:r>
        <w:rPr>
          <w:rtl/>
        </w:rPr>
        <w:t xml:space="preserve">ראש </w:t>
      </w:r>
      <w:bookmarkStart w:id="20929" w:name="_ETM_Q37_662980"/>
      <w:bookmarkEnd w:id="20929"/>
      <w:r>
        <w:rPr>
          <w:rtl/>
        </w:rPr>
        <w:t xml:space="preserve">ממשלה </w:t>
      </w:r>
      <w:bookmarkStart w:id="20930" w:name="_ETM_Q37_663400"/>
      <w:bookmarkEnd w:id="20930"/>
      <w:r>
        <w:rPr>
          <w:rtl/>
        </w:rPr>
        <w:t xml:space="preserve">שלא </w:t>
      </w:r>
      <w:bookmarkStart w:id="20931" w:name="_ETM_Q37_663760"/>
      <w:bookmarkEnd w:id="20931"/>
      <w:r>
        <w:rPr>
          <w:rtl/>
        </w:rPr>
        <w:t xml:space="preserve">מתבייש </w:t>
      </w:r>
      <w:bookmarkStart w:id="20932" w:name="_ETM_Q37_664420"/>
      <w:bookmarkEnd w:id="20932"/>
      <w:r>
        <w:rPr>
          <w:rtl/>
        </w:rPr>
        <w:t xml:space="preserve">להגיד </w:t>
      </w:r>
      <w:bookmarkStart w:id="20933" w:name="_ETM_Q37_666500"/>
      <w:bookmarkEnd w:id="20933"/>
      <w:r>
        <w:rPr>
          <w:rtl/>
        </w:rPr>
        <w:t xml:space="preserve">שחוקרים </w:t>
      </w:r>
      <w:bookmarkStart w:id="20934" w:name="_ETM_Q37_667250"/>
      <w:bookmarkEnd w:id="20934"/>
      <w:r>
        <w:rPr>
          <w:rtl/>
        </w:rPr>
        <w:t xml:space="preserve">אנשים </w:t>
      </w:r>
      <w:bookmarkStart w:id="20935" w:name="_ETM_Q37_668150"/>
      <w:bookmarkEnd w:id="20935"/>
      <w:r>
        <w:rPr>
          <w:rtl/>
        </w:rPr>
        <w:t xml:space="preserve">במרתפי </w:t>
      </w:r>
      <w:bookmarkStart w:id="20936" w:name="_ETM_Q37_669230"/>
      <w:bookmarkEnd w:id="20936"/>
      <w:r>
        <w:rPr>
          <w:rtl/>
        </w:rPr>
        <w:t>השב"כ</w:t>
      </w:r>
      <w:r>
        <w:rPr>
          <w:rFonts w:hint="cs"/>
          <w:rtl/>
        </w:rPr>
        <w:t>.</w:t>
      </w:r>
      <w:r>
        <w:rPr>
          <w:rtl/>
        </w:rPr>
        <w:t xml:space="preserve"> </w:t>
      </w:r>
      <w:bookmarkStart w:id="20937" w:name="_ETM_Q37_672180"/>
      <w:bookmarkEnd w:id="20937"/>
      <w:proofErr w:type="spellStart"/>
      <w:r>
        <w:rPr>
          <w:rFonts w:hint="cs"/>
          <w:rtl/>
        </w:rPr>
        <w:t>נ</w:t>
      </w:r>
      <w:r>
        <w:rPr>
          <w:rtl/>
        </w:rPr>
        <w:t>סתתרה</w:t>
      </w:r>
      <w:proofErr w:type="spellEnd"/>
      <w:r>
        <w:rPr>
          <w:rtl/>
        </w:rPr>
        <w:t xml:space="preserve"> </w:t>
      </w:r>
      <w:bookmarkStart w:id="20938" w:name="_ETM_Q37_672660"/>
      <w:bookmarkEnd w:id="20938"/>
      <w:r>
        <w:rPr>
          <w:rtl/>
        </w:rPr>
        <w:t>בינתו</w:t>
      </w:r>
      <w:r>
        <w:rPr>
          <w:rFonts w:hint="cs"/>
          <w:rtl/>
        </w:rPr>
        <w:t>?</w:t>
      </w:r>
      <w:r>
        <w:rPr>
          <w:rtl/>
        </w:rPr>
        <w:t xml:space="preserve"> </w:t>
      </w:r>
      <w:bookmarkStart w:id="20939" w:name="_ETM_Q37_673500"/>
      <w:bookmarkEnd w:id="20939"/>
      <w:r>
        <w:rPr>
          <w:rtl/>
        </w:rPr>
        <w:t>לא</w:t>
      </w:r>
      <w:r>
        <w:rPr>
          <w:rFonts w:hint="cs"/>
          <w:rtl/>
        </w:rPr>
        <w:t>,</w:t>
      </w:r>
      <w:r>
        <w:rPr>
          <w:rtl/>
        </w:rPr>
        <w:t xml:space="preserve"> </w:t>
      </w:r>
      <w:bookmarkStart w:id="20940" w:name="_ETM_Q37_673740"/>
      <w:bookmarkEnd w:id="20940"/>
      <w:r>
        <w:rPr>
          <w:rtl/>
        </w:rPr>
        <w:t xml:space="preserve">מה </w:t>
      </w:r>
      <w:bookmarkStart w:id="20941" w:name="_ETM_Q37_673920"/>
      <w:bookmarkEnd w:id="20941"/>
      <w:r>
        <w:rPr>
          <w:rtl/>
        </w:rPr>
        <w:t>פתאום</w:t>
      </w:r>
      <w:r>
        <w:rPr>
          <w:rFonts w:hint="cs"/>
          <w:rtl/>
        </w:rPr>
        <w:t xml:space="preserve">. זה נרטיב, אותו נרטיב </w:t>
      </w:r>
      <w:bookmarkStart w:id="20942" w:name="_ETM_Q37_676356"/>
      <w:bookmarkEnd w:id="20942"/>
      <w:r w:rsidR="00707DF4">
        <w:rPr>
          <w:rFonts w:hint="cs"/>
          <w:rtl/>
        </w:rPr>
        <w:t xml:space="preserve">שלפיו </w:t>
      </w:r>
      <w:r>
        <w:rPr>
          <w:rFonts w:hint="cs"/>
          <w:rtl/>
        </w:rPr>
        <w:t xml:space="preserve">היום </w:t>
      </w:r>
      <w:bookmarkStart w:id="20943" w:name="_ETM_Q37_674700"/>
      <w:bookmarkStart w:id="20944" w:name="_ETM_Q37_675420"/>
      <w:bookmarkStart w:id="20945" w:name="_ETM_Q37_675780"/>
      <w:bookmarkStart w:id="20946" w:name="_ETM_Q37_676319"/>
      <w:bookmarkStart w:id="20947" w:name="_ETM_Q37_676530"/>
      <w:bookmarkEnd w:id="20943"/>
      <w:bookmarkEnd w:id="20944"/>
      <w:bookmarkEnd w:id="20945"/>
      <w:bookmarkEnd w:id="20946"/>
      <w:bookmarkEnd w:id="20947"/>
      <w:r>
        <w:rPr>
          <w:rtl/>
        </w:rPr>
        <w:t xml:space="preserve">הזמינו </w:t>
      </w:r>
      <w:bookmarkStart w:id="20948" w:name="_ETM_Q37_676800"/>
      <w:bookmarkEnd w:id="20948"/>
      <w:r>
        <w:rPr>
          <w:rtl/>
        </w:rPr>
        <w:t xml:space="preserve">את </w:t>
      </w:r>
      <w:bookmarkStart w:id="20949" w:name="_ETM_Q37_676890"/>
      <w:bookmarkEnd w:id="20949"/>
      <w:r>
        <w:rPr>
          <w:rtl/>
        </w:rPr>
        <w:t>ה</w:t>
      </w:r>
      <w:r>
        <w:rPr>
          <w:rFonts w:hint="cs"/>
          <w:rtl/>
        </w:rPr>
        <w:t xml:space="preserve">יועצת המשפטית לממשלה </w:t>
      </w:r>
      <w:bookmarkStart w:id="20950" w:name="_ETM_Q37_677160"/>
      <w:bookmarkStart w:id="20951" w:name="_ETM_Q37_677459"/>
      <w:bookmarkStart w:id="20952" w:name="_ETM_Q37_677850"/>
      <w:bookmarkEnd w:id="20950"/>
      <w:bookmarkEnd w:id="20951"/>
      <w:bookmarkEnd w:id="20952"/>
      <w:r>
        <w:rPr>
          <w:rFonts w:hint="cs"/>
          <w:rtl/>
        </w:rPr>
        <w:t>לדי</w:t>
      </w:r>
      <w:r>
        <w:rPr>
          <w:rtl/>
        </w:rPr>
        <w:t xml:space="preserve">ון </w:t>
      </w:r>
      <w:bookmarkStart w:id="20953" w:name="_ETM_Q37_678209"/>
      <w:bookmarkEnd w:id="20953"/>
      <w:r>
        <w:rPr>
          <w:rtl/>
        </w:rPr>
        <w:t xml:space="preserve">על </w:t>
      </w:r>
      <w:bookmarkStart w:id="20954" w:name="_ETM_Q37_678300"/>
      <w:bookmarkEnd w:id="20954"/>
      <w:r>
        <w:rPr>
          <w:rtl/>
        </w:rPr>
        <w:t>הפשיעה</w:t>
      </w:r>
      <w:r>
        <w:rPr>
          <w:rFonts w:hint="cs"/>
          <w:rtl/>
        </w:rPr>
        <w:t xml:space="preserve"> –</w:t>
      </w:r>
      <w:r>
        <w:rPr>
          <w:rtl/>
        </w:rPr>
        <w:t xml:space="preserve"> </w:t>
      </w:r>
      <w:bookmarkStart w:id="20955" w:name="_ETM_Q37_678990"/>
      <w:bookmarkEnd w:id="20955"/>
      <w:r>
        <w:rPr>
          <w:rtl/>
        </w:rPr>
        <w:t xml:space="preserve">בכלל </w:t>
      </w:r>
      <w:bookmarkStart w:id="20956" w:name="_ETM_Q37_679380"/>
      <w:bookmarkEnd w:id="20956"/>
      <w:r>
        <w:rPr>
          <w:rtl/>
        </w:rPr>
        <w:t xml:space="preserve">לא </w:t>
      </w:r>
      <w:bookmarkStart w:id="20957" w:name="_ETM_Q37_679440"/>
      <w:bookmarkEnd w:id="20957"/>
      <w:r>
        <w:rPr>
          <w:rtl/>
        </w:rPr>
        <w:t>עניינה</w:t>
      </w:r>
      <w:r>
        <w:rPr>
          <w:rFonts w:hint="cs"/>
          <w:rtl/>
        </w:rPr>
        <w:t xml:space="preserve">, זה עניינה של הממשלה. </w:t>
      </w:r>
      <w:bookmarkStart w:id="20958" w:name="_ETM_Q37_678783"/>
      <w:bookmarkStart w:id="20959" w:name="_ETM_Q37_678870"/>
      <w:bookmarkStart w:id="20960" w:name="_ETM_Q37_679998"/>
      <w:bookmarkStart w:id="20961" w:name="_ETM_Q37_680065"/>
      <w:bookmarkEnd w:id="20958"/>
      <w:bookmarkEnd w:id="20959"/>
      <w:bookmarkEnd w:id="20960"/>
      <w:bookmarkEnd w:id="20961"/>
      <w:r>
        <w:rPr>
          <w:rFonts w:hint="cs"/>
          <w:rtl/>
        </w:rPr>
        <w:t xml:space="preserve">לא </w:t>
      </w:r>
      <w:bookmarkStart w:id="20962" w:name="_ETM_Q37_682350"/>
      <w:bookmarkStart w:id="20963" w:name="_ETM_Q37_679860"/>
      <w:bookmarkStart w:id="20964" w:name="_ETM_Q37_679980"/>
      <w:bookmarkStart w:id="20965" w:name="_ETM_Q37_680340"/>
      <w:bookmarkStart w:id="20966" w:name="_ETM_Q37_680459"/>
      <w:bookmarkStart w:id="20967" w:name="_ETM_Q37_680790"/>
      <w:bookmarkEnd w:id="20962"/>
      <w:bookmarkEnd w:id="20963"/>
      <w:bookmarkEnd w:id="20964"/>
      <w:bookmarkEnd w:id="20965"/>
      <w:bookmarkEnd w:id="20966"/>
      <w:bookmarkEnd w:id="20967"/>
      <w:r>
        <w:rPr>
          <w:rFonts w:hint="cs"/>
          <w:rtl/>
        </w:rPr>
        <w:t>ה</w:t>
      </w:r>
      <w:r>
        <w:rPr>
          <w:rtl/>
        </w:rPr>
        <w:t xml:space="preserve">זמינו </w:t>
      </w:r>
      <w:bookmarkStart w:id="20968" w:name="_ETM_Q37_681120"/>
      <w:bookmarkEnd w:id="20968"/>
      <w:r>
        <w:rPr>
          <w:rFonts w:hint="cs"/>
          <w:rtl/>
        </w:rPr>
        <w:t xml:space="preserve">את </w:t>
      </w:r>
      <w:r>
        <w:rPr>
          <w:rtl/>
        </w:rPr>
        <w:t xml:space="preserve">בן </w:t>
      </w:r>
      <w:bookmarkStart w:id="20969" w:name="_ETM_Q37_681360"/>
      <w:bookmarkEnd w:id="20969"/>
      <w:r>
        <w:rPr>
          <w:rtl/>
        </w:rPr>
        <w:t>גביר</w:t>
      </w:r>
      <w:r>
        <w:rPr>
          <w:rFonts w:hint="cs"/>
          <w:rtl/>
        </w:rPr>
        <w:t>,</w:t>
      </w:r>
      <w:r>
        <w:rPr>
          <w:rtl/>
        </w:rPr>
        <w:t xml:space="preserve"> </w:t>
      </w:r>
      <w:bookmarkStart w:id="20970" w:name="_ETM_Q37_683840"/>
      <w:bookmarkEnd w:id="20970"/>
      <w:r>
        <w:rPr>
          <w:rtl/>
        </w:rPr>
        <w:t xml:space="preserve">לא </w:t>
      </w:r>
      <w:bookmarkStart w:id="20971" w:name="_ETM_Q37_684019"/>
      <w:bookmarkEnd w:id="20971"/>
      <w:r>
        <w:rPr>
          <w:rtl/>
        </w:rPr>
        <w:t xml:space="preserve">הזמינו </w:t>
      </w:r>
      <w:bookmarkStart w:id="20972" w:name="_ETM_Q37_684260"/>
      <w:bookmarkEnd w:id="20972"/>
      <w:r>
        <w:rPr>
          <w:rtl/>
        </w:rPr>
        <w:t xml:space="preserve">את </w:t>
      </w:r>
      <w:bookmarkStart w:id="20973" w:name="_ETM_Q37_684319"/>
      <w:bookmarkEnd w:id="20973"/>
      <w:r>
        <w:rPr>
          <w:rtl/>
        </w:rPr>
        <w:t>המפכ"ל</w:t>
      </w:r>
      <w:r>
        <w:rPr>
          <w:rFonts w:hint="cs"/>
          <w:rtl/>
        </w:rPr>
        <w:t>.</w:t>
      </w:r>
      <w:r>
        <w:rPr>
          <w:rtl/>
        </w:rPr>
        <w:t xml:space="preserve"> </w:t>
      </w:r>
      <w:bookmarkStart w:id="20974" w:name="_ETM_Q37_685819"/>
      <w:bookmarkEnd w:id="20974"/>
      <w:r>
        <w:rPr>
          <w:rtl/>
        </w:rPr>
        <w:t xml:space="preserve">היועצת </w:t>
      </w:r>
      <w:bookmarkStart w:id="20975" w:name="_ETM_Q37_686389"/>
      <w:bookmarkEnd w:id="20975"/>
      <w:r>
        <w:rPr>
          <w:rtl/>
        </w:rPr>
        <w:t xml:space="preserve">המשפטית </w:t>
      </w:r>
      <w:bookmarkStart w:id="20976" w:name="_ETM_Q37_688269"/>
      <w:bookmarkEnd w:id="20976"/>
      <w:r>
        <w:rPr>
          <w:rtl/>
        </w:rPr>
        <w:t xml:space="preserve">היא </w:t>
      </w:r>
      <w:bookmarkStart w:id="20977" w:name="_ETM_Q37_688450"/>
      <w:bookmarkEnd w:id="20977"/>
      <w:r>
        <w:rPr>
          <w:rtl/>
        </w:rPr>
        <w:t>הכתובת</w:t>
      </w:r>
      <w:r>
        <w:rPr>
          <w:rFonts w:hint="cs"/>
          <w:rtl/>
        </w:rPr>
        <w:t>?</w:t>
      </w:r>
      <w:r>
        <w:rPr>
          <w:rtl/>
        </w:rPr>
        <w:t xml:space="preserve"> </w:t>
      </w:r>
      <w:bookmarkStart w:id="20978" w:name="_ETM_Q37_689319"/>
      <w:bookmarkEnd w:id="20978"/>
      <w:r>
        <w:rPr>
          <w:rtl/>
        </w:rPr>
        <w:t xml:space="preserve">והיום </w:t>
      </w:r>
      <w:bookmarkStart w:id="20979" w:name="_ETM_Q37_689739"/>
      <w:bookmarkEnd w:id="20979"/>
      <w:r>
        <w:rPr>
          <w:rtl/>
        </w:rPr>
        <w:t xml:space="preserve">פתאום </w:t>
      </w:r>
      <w:bookmarkStart w:id="20980" w:name="_ETM_Q37_690159"/>
      <w:bookmarkEnd w:id="20980"/>
      <w:r>
        <w:rPr>
          <w:rtl/>
        </w:rPr>
        <w:t>בבת</w:t>
      </w:r>
      <w:r>
        <w:rPr>
          <w:rFonts w:hint="cs"/>
          <w:rtl/>
        </w:rPr>
        <w:t xml:space="preserve"> אחת</w:t>
      </w:r>
      <w:bookmarkStart w:id="20981" w:name="_ETM_Q37_690430"/>
      <w:bookmarkEnd w:id="20981"/>
      <w:r>
        <w:rPr>
          <w:rtl/>
        </w:rPr>
        <w:t xml:space="preserve"> </w:t>
      </w:r>
      <w:bookmarkStart w:id="20982" w:name="_ETM_Q37_690639"/>
      <w:bookmarkEnd w:id="20982"/>
      <w:r>
        <w:rPr>
          <w:rFonts w:hint="cs"/>
          <w:rtl/>
        </w:rPr>
        <w:t>ב</w:t>
      </w:r>
      <w:r>
        <w:rPr>
          <w:rtl/>
        </w:rPr>
        <w:t xml:space="preserve">וועדת </w:t>
      </w:r>
      <w:bookmarkStart w:id="20983" w:name="_ETM_Q37_691029"/>
      <w:bookmarkEnd w:id="20983"/>
      <w:r>
        <w:rPr>
          <w:rtl/>
        </w:rPr>
        <w:t xml:space="preserve">החוקה </w:t>
      </w:r>
      <w:bookmarkStart w:id="20984" w:name="_ETM_Q37_692109"/>
      <w:bookmarkEnd w:id="20984"/>
      <w:r>
        <w:rPr>
          <w:rtl/>
        </w:rPr>
        <w:t xml:space="preserve">היה </w:t>
      </w:r>
      <w:bookmarkStart w:id="20985" w:name="_ETM_Q37_692349"/>
      <w:bookmarkEnd w:id="20985"/>
      <w:r>
        <w:rPr>
          <w:rtl/>
        </w:rPr>
        <w:t xml:space="preserve">אולם </w:t>
      </w:r>
      <w:bookmarkStart w:id="20986" w:name="_ETM_Q37_692650"/>
      <w:bookmarkEnd w:id="20986"/>
      <w:r>
        <w:rPr>
          <w:rtl/>
        </w:rPr>
        <w:t xml:space="preserve">מלא </w:t>
      </w:r>
      <w:bookmarkStart w:id="20987" w:name="_ETM_Q37_692829"/>
      <w:bookmarkEnd w:id="20987"/>
      <w:r>
        <w:rPr>
          <w:rtl/>
        </w:rPr>
        <w:t xml:space="preserve">מפה </w:t>
      </w:r>
      <w:bookmarkStart w:id="20988" w:name="_ETM_Q37_693159"/>
      <w:bookmarkEnd w:id="20988"/>
      <w:r>
        <w:rPr>
          <w:rtl/>
        </w:rPr>
        <w:t>לפה</w:t>
      </w:r>
      <w:r>
        <w:rPr>
          <w:rFonts w:hint="cs"/>
          <w:rtl/>
        </w:rPr>
        <w:t>,</w:t>
      </w:r>
      <w:r>
        <w:rPr>
          <w:rtl/>
        </w:rPr>
        <w:t xml:space="preserve"> </w:t>
      </w:r>
      <w:bookmarkStart w:id="20989" w:name="_ETM_Q37_693819"/>
      <w:bookmarkEnd w:id="20989"/>
      <w:r>
        <w:rPr>
          <w:rtl/>
        </w:rPr>
        <w:t xml:space="preserve">הגיעו </w:t>
      </w:r>
      <w:bookmarkStart w:id="20990" w:name="_ETM_Q37_694239"/>
      <w:bookmarkEnd w:id="20990"/>
      <w:r>
        <w:rPr>
          <w:rtl/>
        </w:rPr>
        <w:t xml:space="preserve">חברי </w:t>
      </w:r>
      <w:bookmarkStart w:id="20991" w:name="_ETM_Q37_694659"/>
      <w:bookmarkEnd w:id="20991"/>
      <w:r>
        <w:rPr>
          <w:rtl/>
        </w:rPr>
        <w:t xml:space="preserve">הכנסת </w:t>
      </w:r>
      <w:bookmarkStart w:id="20992" w:name="_ETM_Q37_695079"/>
      <w:bookmarkEnd w:id="20992"/>
      <w:r>
        <w:rPr>
          <w:rtl/>
        </w:rPr>
        <w:t xml:space="preserve">של </w:t>
      </w:r>
      <w:bookmarkStart w:id="20993" w:name="_ETM_Q37_695230"/>
      <w:bookmarkEnd w:id="20993"/>
      <w:r>
        <w:rPr>
          <w:rtl/>
        </w:rPr>
        <w:t>הליכוד</w:t>
      </w:r>
      <w:r>
        <w:rPr>
          <w:rFonts w:hint="cs"/>
          <w:rtl/>
        </w:rPr>
        <w:t xml:space="preserve">, סוף-סוף </w:t>
      </w:r>
      <w:bookmarkStart w:id="20994" w:name="_ETM_Q37_695739"/>
      <w:bookmarkStart w:id="20995" w:name="_ETM_Q37_695919"/>
      <w:bookmarkEnd w:id="20994"/>
      <w:bookmarkEnd w:id="20995"/>
      <w:r>
        <w:rPr>
          <w:rtl/>
        </w:rPr>
        <w:t xml:space="preserve">הגיעו </w:t>
      </w:r>
      <w:bookmarkStart w:id="20996" w:name="_ETM_Q37_696159"/>
      <w:bookmarkEnd w:id="20996"/>
      <w:r>
        <w:rPr>
          <w:rtl/>
        </w:rPr>
        <w:t xml:space="preserve">לוועדת </w:t>
      </w:r>
      <w:bookmarkStart w:id="20997" w:name="_ETM_Q37_696429"/>
      <w:bookmarkEnd w:id="20997"/>
      <w:r>
        <w:rPr>
          <w:rFonts w:hint="cs"/>
          <w:rtl/>
        </w:rPr>
        <w:t>ה</w:t>
      </w:r>
      <w:r>
        <w:rPr>
          <w:rtl/>
        </w:rPr>
        <w:t>חוקה</w:t>
      </w:r>
      <w:r>
        <w:rPr>
          <w:rFonts w:hint="cs"/>
          <w:rtl/>
        </w:rPr>
        <w:t xml:space="preserve">. </w:t>
      </w:r>
      <w:bookmarkStart w:id="20998" w:name="_ETM_Q37_694637"/>
      <w:bookmarkStart w:id="20999" w:name="_ETM_Q37_694710"/>
      <w:bookmarkStart w:id="21000" w:name="_ETM_Q37_694765"/>
      <w:bookmarkStart w:id="21001" w:name="_ETM_Q37_694833"/>
      <w:bookmarkStart w:id="21002" w:name="_ETM_Q37_697429"/>
      <w:bookmarkEnd w:id="20998"/>
      <w:bookmarkEnd w:id="20999"/>
      <w:bookmarkEnd w:id="21000"/>
      <w:bookmarkEnd w:id="21001"/>
      <w:bookmarkEnd w:id="21002"/>
      <w:r>
        <w:rPr>
          <w:rFonts w:hint="cs"/>
          <w:rtl/>
        </w:rPr>
        <w:t>י</w:t>
      </w:r>
      <w:r>
        <w:rPr>
          <w:rtl/>
        </w:rPr>
        <w:t xml:space="preserve">ש </w:t>
      </w:r>
      <w:bookmarkStart w:id="21003" w:name="_ETM_Q37_697760"/>
      <w:bookmarkEnd w:id="21003"/>
      <w:r>
        <w:rPr>
          <w:rtl/>
        </w:rPr>
        <w:t xml:space="preserve">את </w:t>
      </w:r>
      <w:bookmarkStart w:id="21004" w:name="_ETM_Q37_697879"/>
      <w:bookmarkEnd w:id="21004"/>
      <w:r>
        <w:rPr>
          <w:rtl/>
        </w:rPr>
        <w:t xml:space="preserve">מי </w:t>
      </w:r>
      <w:bookmarkStart w:id="21005" w:name="_ETM_Q37_698030"/>
      <w:bookmarkEnd w:id="21005"/>
      <w:r>
        <w:rPr>
          <w:rtl/>
        </w:rPr>
        <w:t xml:space="preserve">לקלל </w:t>
      </w:r>
      <w:bookmarkStart w:id="21006" w:name="_ETM_Q37_698900"/>
      <w:bookmarkEnd w:id="21006"/>
      <w:r w:rsidR="00707DF4">
        <w:rPr>
          <w:rFonts w:hint="cs"/>
          <w:rtl/>
        </w:rPr>
        <w:t xml:space="preserve">– </w:t>
      </w:r>
      <w:r>
        <w:rPr>
          <w:rtl/>
        </w:rPr>
        <w:t>קדימה</w:t>
      </w:r>
      <w:r>
        <w:rPr>
          <w:rFonts w:hint="cs"/>
          <w:rtl/>
        </w:rPr>
        <w:t>.</w:t>
      </w:r>
      <w:r>
        <w:rPr>
          <w:rtl/>
        </w:rPr>
        <w:t xml:space="preserve"> </w:t>
      </w:r>
      <w:bookmarkStart w:id="21007" w:name="_ETM_Q37_700159"/>
      <w:bookmarkStart w:id="21008" w:name="_ETM_Q37_714123"/>
      <w:bookmarkStart w:id="21009" w:name="_ETM_Q37_714262"/>
      <w:bookmarkStart w:id="21010" w:name="_ETM_Q37_714301"/>
      <w:bookmarkStart w:id="21011" w:name="_ETM_Q37_714446"/>
      <w:bookmarkEnd w:id="21007"/>
      <w:bookmarkEnd w:id="21008"/>
      <w:bookmarkEnd w:id="21009"/>
      <w:bookmarkEnd w:id="21010"/>
      <w:bookmarkEnd w:id="21011"/>
      <w:r>
        <w:rPr>
          <w:rtl/>
        </w:rPr>
        <w:t>וא</w:t>
      </w:r>
      <w:r>
        <w:rPr>
          <w:rFonts w:hint="cs"/>
          <w:rtl/>
        </w:rPr>
        <w:t xml:space="preserve">בי מעוז, </w:t>
      </w:r>
      <w:bookmarkStart w:id="21012" w:name="_ETM_Q37_700790"/>
      <w:bookmarkStart w:id="21013" w:name="_ETM_Q37_700969"/>
      <w:bookmarkEnd w:id="21012"/>
      <w:bookmarkEnd w:id="21013"/>
      <w:r>
        <w:rPr>
          <w:rtl/>
        </w:rPr>
        <w:t xml:space="preserve">שלא </w:t>
      </w:r>
      <w:bookmarkStart w:id="21014" w:name="_ETM_Q37_701269"/>
      <w:bookmarkEnd w:id="21014"/>
      <w:r>
        <w:rPr>
          <w:rtl/>
        </w:rPr>
        <w:t xml:space="preserve">בא </w:t>
      </w:r>
      <w:bookmarkStart w:id="21015" w:name="_ETM_Q37_701420"/>
      <w:bookmarkEnd w:id="21015"/>
      <w:r>
        <w:rPr>
          <w:rtl/>
        </w:rPr>
        <w:t>לשם</w:t>
      </w:r>
      <w:r>
        <w:rPr>
          <w:rFonts w:hint="cs"/>
          <w:rtl/>
        </w:rPr>
        <w:t>,</w:t>
      </w:r>
      <w:r>
        <w:rPr>
          <w:rtl/>
        </w:rPr>
        <w:t xml:space="preserve"> </w:t>
      </w:r>
      <w:bookmarkStart w:id="21016" w:name="_ETM_Q37_702690"/>
      <w:bookmarkEnd w:id="21016"/>
      <w:r>
        <w:rPr>
          <w:rtl/>
        </w:rPr>
        <w:t xml:space="preserve">הוא </w:t>
      </w:r>
      <w:bookmarkStart w:id="21017" w:name="_ETM_Q37_702809"/>
      <w:bookmarkEnd w:id="21017"/>
      <w:r>
        <w:rPr>
          <w:rtl/>
        </w:rPr>
        <w:t xml:space="preserve">עובד </w:t>
      </w:r>
      <w:bookmarkStart w:id="21018" w:name="_ETM_Q37_703200"/>
      <w:bookmarkEnd w:id="21018"/>
      <w:r>
        <w:rPr>
          <w:rtl/>
        </w:rPr>
        <w:t xml:space="preserve">בתעשיית </w:t>
      </w:r>
      <w:bookmarkStart w:id="21019" w:name="_ETM_Q37_703800"/>
      <w:bookmarkEnd w:id="21019"/>
      <w:r>
        <w:rPr>
          <w:rtl/>
        </w:rPr>
        <w:t xml:space="preserve">שלטים </w:t>
      </w:r>
      <w:bookmarkStart w:id="21020" w:name="_ETM_Q37_704280"/>
      <w:bookmarkEnd w:id="21020"/>
      <w:r>
        <w:rPr>
          <w:rtl/>
        </w:rPr>
        <w:t xml:space="preserve">של </w:t>
      </w:r>
      <w:bookmarkStart w:id="21021" w:name="_ETM_Q37_704459"/>
      <w:bookmarkEnd w:id="21021"/>
      <w:r>
        <w:rPr>
          <w:rtl/>
        </w:rPr>
        <w:t>הסתה</w:t>
      </w:r>
      <w:r>
        <w:rPr>
          <w:rFonts w:hint="cs"/>
          <w:rtl/>
        </w:rPr>
        <w:t>.</w:t>
      </w:r>
      <w:r>
        <w:rPr>
          <w:rtl/>
        </w:rPr>
        <w:t xml:space="preserve"> </w:t>
      </w:r>
      <w:bookmarkStart w:id="21022" w:name="_ETM_Q37_705640"/>
      <w:bookmarkEnd w:id="21022"/>
      <w:r>
        <w:rPr>
          <w:rtl/>
        </w:rPr>
        <w:t xml:space="preserve">כסף </w:t>
      </w:r>
      <w:bookmarkStart w:id="21023" w:name="_ETM_Q37_706120"/>
      <w:bookmarkEnd w:id="21023"/>
      <w:r>
        <w:rPr>
          <w:rtl/>
        </w:rPr>
        <w:t xml:space="preserve">של </w:t>
      </w:r>
      <w:bookmarkStart w:id="21024" w:name="_ETM_Q37_706239"/>
      <w:bookmarkEnd w:id="21024"/>
      <w:r>
        <w:rPr>
          <w:rtl/>
        </w:rPr>
        <w:t xml:space="preserve">מדינת </w:t>
      </w:r>
      <w:bookmarkStart w:id="21025" w:name="_ETM_Q37_706720"/>
      <w:bookmarkEnd w:id="21025"/>
      <w:r>
        <w:rPr>
          <w:rtl/>
        </w:rPr>
        <w:t xml:space="preserve">ישראל </w:t>
      </w:r>
      <w:bookmarkStart w:id="21026" w:name="_ETM_Q37_707230"/>
      <w:bookmarkEnd w:id="21026"/>
      <w:r>
        <w:rPr>
          <w:rtl/>
        </w:rPr>
        <w:t xml:space="preserve">מממן </w:t>
      </w:r>
      <w:bookmarkStart w:id="21027" w:name="_ETM_Q37_707739"/>
      <w:bookmarkEnd w:id="21027"/>
      <w:r>
        <w:rPr>
          <w:rtl/>
        </w:rPr>
        <w:t xml:space="preserve">הסתה </w:t>
      </w:r>
      <w:bookmarkStart w:id="21028" w:name="_ETM_Q37_708220"/>
      <w:bookmarkEnd w:id="21028"/>
      <w:r>
        <w:rPr>
          <w:rtl/>
        </w:rPr>
        <w:t xml:space="preserve">לאלימות </w:t>
      </w:r>
      <w:bookmarkStart w:id="21029" w:name="_ETM_Q37_708879"/>
      <w:bookmarkEnd w:id="21029"/>
      <w:r>
        <w:rPr>
          <w:rtl/>
        </w:rPr>
        <w:t>ע</w:t>
      </w:r>
      <w:r>
        <w:rPr>
          <w:rFonts w:hint="cs"/>
          <w:rtl/>
        </w:rPr>
        <w:t xml:space="preserve">ל </w:t>
      </w:r>
      <w:r>
        <w:rPr>
          <w:rtl/>
        </w:rPr>
        <w:t>י</w:t>
      </w:r>
      <w:r>
        <w:rPr>
          <w:rFonts w:hint="cs"/>
          <w:rtl/>
        </w:rPr>
        <w:t xml:space="preserve">די </w:t>
      </w:r>
      <w:bookmarkStart w:id="21030" w:name="_ETM_Q37_709150"/>
      <w:bookmarkEnd w:id="21030"/>
      <w:r>
        <w:rPr>
          <w:rtl/>
        </w:rPr>
        <w:t xml:space="preserve">חבר </w:t>
      </w:r>
      <w:bookmarkStart w:id="21031" w:name="_ETM_Q37_709480"/>
      <w:bookmarkEnd w:id="21031"/>
      <w:r>
        <w:rPr>
          <w:rtl/>
        </w:rPr>
        <w:t>כנסת</w:t>
      </w:r>
      <w:r>
        <w:rPr>
          <w:rFonts w:hint="cs"/>
          <w:rtl/>
        </w:rPr>
        <w:t>,</w:t>
      </w:r>
      <w:r>
        <w:rPr>
          <w:rtl/>
        </w:rPr>
        <w:t xml:space="preserve"> </w:t>
      </w:r>
      <w:bookmarkStart w:id="21032" w:name="_ETM_Q37_709840"/>
      <w:bookmarkEnd w:id="21032"/>
      <w:r>
        <w:rPr>
          <w:rtl/>
        </w:rPr>
        <w:t xml:space="preserve">חבר </w:t>
      </w:r>
      <w:bookmarkStart w:id="21033" w:name="_ETM_Q37_710140"/>
      <w:bookmarkEnd w:id="21033"/>
      <w:r>
        <w:rPr>
          <w:rtl/>
        </w:rPr>
        <w:t>קואליציה</w:t>
      </w:r>
      <w:r>
        <w:rPr>
          <w:rFonts w:hint="cs"/>
          <w:rtl/>
        </w:rPr>
        <w:t>,</w:t>
      </w:r>
      <w:r>
        <w:rPr>
          <w:rtl/>
        </w:rPr>
        <w:t xml:space="preserve"> </w:t>
      </w:r>
      <w:bookmarkStart w:id="21034" w:name="_ETM_Q37_710890"/>
      <w:bookmarkEnd w:id="21034"/>
      <w:r>
        <w:rPr>
          <w:rtl/>
        </w:rPr>
        <w:t xml:space="preserve">ואתם </w:t>
      </w:r>
      <w:bookmarkStart w:id="21035" w:name="_ETM_Q37_711250"/>
      <w:bookmarkEnd w:id="21035"/>
      <w:r>
        <w:rPr>
          <w:rtl/>
        </w:rPr>
        <w:t xml:space="preserve">שותקים </w:t>
      </w:r>
      <w:bookmarkStart w:id="21036" w:name="_ETM_Q37_711940"/>
      <w:bookmarkEnd w:id="21036"/>
      <w:r>
        <w:rPr>
          <w:rtl/>
        </w:rPr>
        <w:t xml:space="preserve">כמו </w:t>
      </w:r>
      <w:bookmarkStart w:id="21037" w:name="_ETM_Q37_712150"/>
      <w:bookmarkEnd w:id="21037"/>
      <w:r>
        <w:rPr>
          <w:rtl/>
        </w:rPr>
        <w:t xml:space="preserve">שאתם </w:t>
      </w:r>
      <w:bookmarkStart w:id="21038" w:name="_ETM_Q37_712330"/>
      <w:bookmarkEnd w:id="21038"/>
      <w:r>
        <w:rPr>
          <w:rtl/>
        </w:rPr>
        <w:t>שות</w:t>
      </w:r>
      <w:r>
        <w:rPr>
          <w:rFonts w:hint="cs"/>
          <w:rtl/>
        </w:rPr>
        <w:t>ק</w:t>
      </w:r>
      <w:r>
        <w:rPr>
          <w:rtl/>
        </w:rPr>
        <w:t xml:space="preserve">ים </w:t>
      </w:r>
      <w:bookmarkStart w:id="21039" w:name="_ETM_Q37_712629"/>
      <w:bookmarkEnd w:id="21039"/>
      <w:r>
        <w:rPr>
          <w:rtl/>
        </w:rPr>
        <w:t xml:space="preserve">כל </w:t>
      </w:r>
      <w:bookmarkStart w:id="21040" w:name="_ETM_Q37_712840"/>
      <w:bookmarkEnd w:id="21040"/>
      <w:r>
        <w:rPr>
          <w:rtl/>
        </w:rPr>
        <w:t>הזמן</w:t>
      </w:r>
      <w:r>
        <w:rPr>
          <w:rFonts w:hint="cs"/>
          <w:rtl/>
        </w:rPr>
        <w:t xml:space="preserve">. </w:t>
      </w:r>
      <w:bookmarkStart w:id="21041" w:name="_ETM_Q37_711979"/>
      <w:bookmarkStart w:id="21042" w:name="_ETM_Q37_712077"/>
      <w:bookmarkStart w:id="21043" w:name="_ETM_Q37_712115"/>
      <w:bookmarkStart w:id="21044" w:name="_ETM_Q37_712185"/>
      <w:bookmarkStart w:id="21045" w:name="_ETM_Q37_714120"/>
      <w:bookmarkEnd w:id="21041"/>
      <w:bookmarkEnd w:id="21042"/>
      <w:bookmarkEnd w:id="21043"/>
      <w:bookmarkEnd w:id="21044"/>
      <w:bookmarkEnd w:id="21045"/>
      <w:r>
        <w:rPr>
          <w:rtl/>
        </w:rPr>
        <w:t xml:space="preserve">ההיסטוריה </w:t>
      </w:r>
      <w:bookmarkStart w:id="21046" w:name="_ETM_Q37_714660"/>
      <w:bookmarkEnd w:id="21046"/>
      <w:r>
        <w:rPr>
          <w:rtl/>
        </w:rPr>
        <w:t xml:space="preserve">תשפוט </w:t>
      </w:r>
      <w:bookmarkStart w:id="21047" w:name="_ETM_Q37_715140"/>
      <w:bookmarkEnd w:id="21047"/>
      <w:r>
        <w:rPr>
          <w:rtl/>
        </w:rPr>
        <w:t>אתכם</w:t>
      </w:r>
      <w:r>
        <w:rPr>
          <w:rFonts w:hint="cs"/>
          <w:rtl/>
        </w:rPr>
        <w:t xml:space="preserve">, העם </w:t>
      </w:r>
      <w:bookmarkStart w:id="21048" w:name="_ETM_Q37_713414"/>
      <w:bookmarkEnd w:id="21048"/>
      <w:r>
        <w:rPr>
          <w:rFonts w:hint="cs"/>
          <w:rtl/>
        </w:rPr>
        <w:t xml:space="preserve">ישפוט אתכם. אפסים. </w:t>
      </w:r>
      <w:bookmarkStart w:id="21049" w:name="_ETM_Q37_717890"/>
      <w:bookmarkEnd w:id="21049"/>
    </w:p>
    <w:p w:rsidR="009073FD" w:rsidRDefault="009073FD" w:rsidP="001C000D">
      <w:pPr>
        <w:rPr>
          <w:rtl/>
        </w:rPr>
      </w:pPr>
      <w:bookmarkStart w:id="21050" w:name="_ETM_Q37_717964"/>
      <w:bookmarkEnd w:id="21050"/>
    </w:p>
    <w:p w:rsidR="009073FD" w:rsidRDefault="009073FD" w:rsidP="001C000D">
      <w:pPr>
        <w:pStyle w:val="af5"/>
        <w:keepNext/>
        <w:rPr>
          <w:rtl/>
        </w:rPr>
      </w:pPr>
      <w:bookmarkStart w:id="21051" w:name="ET_interruption_6361_20"/>
      <w:r w:rsidRPr="009725FA">
        <w:rPr>
          <w:rStyle w:val="TagStyle"/>
          <w:rtl/>
        </w:rPr>
        <w:t xml:space="preserve"> &lt;&lt; קריאה &gt;&gt; </w:t>
      </w:r>
      <w:r>
        <w:rPr>
          <w:rtl/>
        </w:rPr>
        <w:t>נאור שירי (יש עתיד):</w:t>
      </w:r>
      <w:r w:rsidRPr="009725FA">
        <w:rPr>
          <w:rStyle w:val="TagStyle"/>
          <w:rtl/>
        </w:rPr>
        <w:t xml:space="preserve"> &lt;&lt; קריאה &gt;&gt;</w:t>
      </w:r>
      <w:r>
        <w:rPr>
          <w:rtl/>
        </w:rPr>
        <w:t xml:space="preserve"> </w:t>
      </w:r>
      <w:bookmarkEnd w:id="21051"/>
    </w:p>
    <w:p w:rsidR="009073FD" w:rsidRDefault="009073FD" w:rsidP="001C000D">
      <w:pPr>
        <w:rPr>
          <w:rtl/>
        </w:rPr>
      </w:pPr>
    </w:p>
    <w:p w:rsidR="009073FD" w:rsidRPr="009725FA" w:rsidRDefault="009073FD" w:rsidP="001C000D">
      <w:pPr>
        <w:rPr>
          <w:rtl/>
        </w:rPr>
      </w:pPr>
      <w:bookmarkStart w:id="21052" w:name="_ETM_Q37_721243"/>
      <w:bookmarkEnd w:id="21052"/>
      <w:r>
        <w:rPr>
          <w:rFonts w:hint="cs"/>
          <w:rtl/>
        </w:rPr>
        <w:t>ממש.</w:t>
      </w:r>
    </w:p>
    <w:p w:rsidR="009073FD" w:rsidRDefault="009073FD" w:rsidP="001C000D">
      <w:pPr>
        <w:rPr>
          <w:rtl/>
        </w:rPr>
      </w:pPr>
      <w:bookmarkStart w:id="21053" w:name="_ETM_Q37_719670"/>
      <w:bookmarkStart w:id="21054" w:name="_ETM_Q37_719756"/>
      <w:bookmarkEnd w:id="21053"/>
      <w:bookmarkEnd w:id="21054"/>
    </w:p>
    <w:p w:rsidR="009073FD" w:rsidRDefault="009073FD" w:rsidP="001C000D">
      <w:pPr>
        <w:pStyle w:val="af6"/>
        <w:keepNext/>
        <w:rPr>
          <w:rtl/>
        </w:rPr>
      </w:pPr>
      <w:bookmarkStart w:id="21055" w:name="ET_yor_6490_19"/>
      <w:r w:rsidRPr="009725FA">
        <w:rPr>
          <w:rStyle w:val="TagStyle"/>
          <w:rtl/>
        </w:rPr>
        <w:t xml:space="preserve"> &lt;&lt; יור &gt;&gt; </w:t>
      </w:r>
      <w:r>
        <w:rPr>
          <w:rtl/>
        </w:rPr>
        <w:t>היו"ר ניסים ואטורי:</w:t>
      </w:r>
      <w:r w:rsidRPr="009725FA">
        <w:rPr>
          <w:rStyle w:val="TagStyle"/>
          <w:rtl/>
        </w:rPr>
        <w:t xml:space="preserve"> &lt;&lt; יור &gt;&gt;</w:t>
      </w:r>
      <w:r>
        <w:rPr>
          <w:rtl/>
        </w:rPr>
        <w:t xml:space="preserve"> </w:t>
      </w:r>
      <w:bookmarkEnd w:id="21055"/>
    </w:p>
    <w:p w:rsidR="009073FD" w:rsidRPr="00E91A57" w:rsidRDefault="009073FD" w:rsidP="00E91A57">
      <w:pPr>
        <w:rPr>
          <w:rtl/>
        </w:rPr>
      </w:pPr>
    </w:p>
    <w:p w:rsidR="009073FD" w:rsidRPr="00E91A57" w:rsidRDefault="009073FD" w:rsidP="00E91A57">
      <w:pPr>
        <w:rPr>
          <w:rtl/>
        </w:rPr>
      </w:pPr>
      <w:bookmarkStart w:id="21056" w:name="_ETM_Q37_722242"/>
      <w:bookmarkStart w:id="21057" w:name="_ETM_Q37_719862"/>
      <w:bookmarkStart w:id="21058" w:name="_ETM_Q37_719965"/>
      <w:bookmarkStart w:id="21059" w:name="_ETM_Q37_716209"/>
      <w:bookmarkStart w:id="21060" w:name="_ETM_Q37_716959"/>
      <w:bookmarkStart w:id="21061" w:name="_ETM_Q37_718049"/>
      <w:bookmarkStart w:id="21062" w:name="_ETM_Q37_721620"/>
      <w:bookmarkEnd w:id="21056"/>
      <w:bookmarkEnd w:id="21057"/>
      <w:bookmarkEnd w:id="21058"/>
      <w:bookmarkEnd w:id="21059"/>
      <w:bookmarkEnd w:id="21060"/>
      <w:bookmarkEnd w:id="21061"/>
      <w:bookmarkEnd w:id="21062"/>
      <w:r w:rsidRPr="00E91A57">
        <w:rPr>
          <w:rtl/>
        </w:rPr>
        <w:t xml:space="preserve">חבר </w:t>
      </w:r>
      <w:bookmarkStart w:id="21063" w:name="_ETM_Q37_721950"/>
      <w:bookmarkEnd w:id="21063"/>
      <w:r w:rsidRPr="00E91A57">
        <w:rPr>
          <w:rtl/>
        </w:rPr>
        <w:t xml:space="preserve">הכנסת </w:t>
      </w:r>
      <w:bookmarkStart w:id="21064" w:name="_ETM_Q37_722370"/>
      <w:bookmarkEnd w:id="21064"/>
      <w:r w:rsidRPr="00E91A57">
        <w:rPr>
          <w:rtl/>
        </w:rPr>
        <w:t xml:space="preserve">עידן </w:t>
      </w:r>
      <w:bookmarkStart w:id="21065" w:name="_ETM_Q37_722640"/>
      <w:bookmarkEnd w:id="21065"/>
      <w:r w:rsidRPr="00E91A57">
        <w:rPr>
          <w:rtl/>
        </w:rPr>
        <w:t xml:space="preserve">רול </w:t>
      </w:r>
      <w:bookmarkStart w:id="21066" w:name="_ETM_Q37_724440"/>
      <w:bookmarkEnd w:id="21066"/>
      <w:r w:rsidRPr="00E91A57">
        <w:rPr>
          <w:rFonts w:hint="cs"/>
          <w:rtl/>
        </w:rPr>
        <w:t xml:space="preserve">– </w:t>
      </w:r>
      <w:r w:rsidRPr="00E91A57">
        <w:rPr>
          <w:rtl/>
        </w:rPr>
        <w:t xml:space="preserve">אינו </w:t>
      </w:r>
      <w:bookmarkStart w:id="21067" w:name="_ETM_Q37_724740"/>
      <w:bookmarkEnd w:id="21067"/>
      <w:r w:rsidRPr="00E91A57">
        <w:rPr>
          <w:rtl/>
        </w:rPr>
        <w:t>נוכח</w:t>
      </w:r>
      <w:r w:rsidRPr="00E91A57">
        <w:rPr>
          <w:rFonts w:hint="cs"/>
          <w:rtl/>
        </w:rPr>
        <w:t>.</w:t>
      </w:r>
      <w:r w:rsidRPr="00E91A57">
        <w:rPr>
          <w:rtl/>
        </w:rPr>
        <w:t xml:space="preserve"> </w:t>
      </w:r>
      <w:bookmarkStart w:id="21068" w:name="_ETM_Q37_726129"/>
      <w:bookmarkEnd w:id="21068"/>
      <w:r w:rsidRPr="00E91A57">
        <w:rPr>
          <w:rtl/>
        </w:rPr>
        <w:t xml:space="preserve">חברת </w:t>
      </w:r>
      <w:bookmarkStart w:id="21069" w:name="_ETM_Q37_726489"/>
      <w:bookmarkEnd w:id="21069"/>
      <w:r w:rsidRPr="00E91A57">
        <w:rPr>
          <w:rtl/>
        </w:rPr>
        <w:t xml:space="preserve">הכנסת </w:t>
      </w:r>
      <w:bookmarkStart w:id="21070" w:name="_ETM_Q37_726760"/>
      <w:bookmarkEnd w:id="21070"/>
      <w:r w:rsidRPr="00E91A57">
        <w:rPr>
          <w:rtl/>
        </w:rPr>
        <w:t xml:space="preserve">נעמה </w:t>
      </w:r>
      <w:bookmarkStart w:id="21071" w:name="_ETM_Q37_726999"/>
      <w:bookmarkEnd w:id="21071"/>
      <w:r w:rsidRPr="00E91A57">
        <w:rPr>
          <w:rtl/>
        </w:rPr>
        <w:t>לזימי</w:t>
      </w:r>
      <w:r w:rsidRPr="00E91A57">
        <w:rPr>
          <w:rFonts w:hint="cs"/>
          <w:rtl/>
        </w:rPr>
        <w:t>.</w:t>
      </w:r>
      <w:r w:rsidRPr="00E91A57">
        <w:rPr>
          <w:rtl/>
        </w:rPr>
        <w:t xml:space="preserve"> </w:t>
      </w:r>
      <w:bookmarkStart w:id="21072" w:name="_ETM_Q37_742030"/>
      <w:bookmarkEnd w:id="21072"/>
    </w:p>
    <w:p w:rsidR="009073FD" w:rsidRPr="00E91A57" w:rsidRDefault="009073FD" w:rsidP="00E91A57">
      <w:pPr>
        <w:rPr>
          <w:rtl/>
        </w:rPr>
      </w:pPr>
      <w:bookmarkStart w:id="21073" w:name="_ETM_Q37_732178"/>
      <w:bookmarkStart w:id="21074" w:name="_ETM_Q37_732232"/>
      <w:bookmarkEnd w:id="21073"/>
      <w:bookmarkEnd w:id="21074"/>
    </w:p>
    <w:p w:rsidR="009073FD" w:rsidRDefault="009073FD" w:rsidP="001C000D">
      <w:pPr>
        <w:pStyle w:val="a4"/>
        <w:keepNext/>
        <w:rPr>
          <w:rtl/>
        </w:rPr>
      </w:pPr>
      <w:bookmarkStart w:id="21075" w:name="TOR_Q38"/>
      <w:bookmarkStart w:id="21076" w:name="ET_speaker_6236_3"/>
      <w:bookmarkEnd w:id="21075"/>
      <w:r w:rsidRPr="005A5737">
        <w:rPr>
          <w:rStyle w:val="TagStyle"/>
          <w:rtl/>
        </w:rPr>
        <w:t xml:space="preserve"> &lt;&lt; דובר &gt;&gt; </w:t>
      </w:r>
      <w:bookmarkStart w:id="21077" w:name="_Toc182921889"/>
      <w:bookmarkStart w:id="21078" w:name="_Toc182922261"/>
      <w:r>
        <w:rPr>
          <w:rtl/>
        </w:rPr>
        <w:t>נעמה לזימי (העבודה):</w:t>
      </w:r>
      <w:bookmarkEnd w:id="21077"/>
      <w:bookmarkEnd w:id="21078"/>
      <w:r w:rsidRPr="005A5737">
        <w:rPr>
          <w:rStyle w:val="TagStyle"/>
          <w:rtl/>
        </w:rPr>
        <w:t xml:space="preserve"> &lt;&lt; דובר &gt;&gt;</w:t>
      </w:r>
      <w:r>
        <w:rPr>
          <w:rtl/>
        </w:rPr>
        <w:t xml:space="preserve">   </w:t>
      </w:r>
      <w:bookmarkEnd w:id="21076"/>
    </w:p>
    <w:p w:rsidR="009073FD" w:rsidRDefault="009073FD" w:rsidP="008D05DF">
      <w:pPr>
        <w:rPr>
          <w:rtl/>
          <w:lang w:eastAsia="he-IL"/>
        </w:rPr>
      </w:pPr>
    </w:p>
    <w:p w:rsidR="009073FD" w:rsidRDefault="009073FD" w:rsidP="00707DF4">
      <w:pPr>
        <w:rPr>
          <w:rtl/>
        </w:rPr>
      </w:pPr>
      <w:bookmarkStart w:id="21079" w:name="_ETM_Q38_3989"/>
      <w:bookmarkStart w:id="21080" w:name="_ETM_Q38_4048"/>
      <w:bookmarkEnd w:id="21079"/>
      <w:bookmarkEnd w:id="21080"/>
      <w:r>
        <w:rPr>
          <w:rFonts w:hint="cs"/>
          <w:rtl/>
          <w:lang w:eastAsia="he-IL"/>
        </w:rPr>
        <w:t>היושב-ראש</w:t>
      </w:r>
      <w:bookmarkStart w:id="21081" w:name="_ETM_Q38_146597"/>
      <w:bookmarkEnd w:id="21081"/>
      <w:r>
        <w:rPr>
          <w:rFonts w:hint="cs"/>
          <w:rtl/>
          <w:lang w:eastAsia="he-IL"/>
        </w:rPr>
        <w:t xml:space="preserve">, כנסת נכבדה, </w:t>
      </w:r>
      <w:bookmarkStart w:id="21082" w:name="_ETM_Q38_148497"/>
      <w:bookmarkEnd w:id="21082"/>
      <w:r>
        <w:rPr>
          <w:rFonts w:hint="cs"/>
          <w:rtl/>
          <w:lang w:eastAsia="he-IL"/>
        </w:rPr>
        <w:t>אני אפתח בכמה שורות משיר</w:t>
      </w:r>
      <w:bookmarkStart w:id="21083" w:name="_ETM_Q38_154117"/>
      <w:bookmarkEnd w:id="21083"/>
      <w:r>
        <w:rPr>
          <w:rFonts w:hint="cs"/>
          <w:rtl/>
          <w:lang w:eastAsia="he-IL"/>
        </w:rPr>
        <w:t xml:space="preserve"> ומבקשת </w:t>
      </w:r>
      <w:bookmarkStart w:id="21084" w:name="_ETM_Q38_155764"/>
      <w:bookmarkEnd w:id="21084"/>
      <w:r>
        <w:rPr>
          <w:rFonts w:hint="cs"/>
          <w:rtl/>
          <w:lang w:eastAsia="he-IL"/>
        </w:rPr>
        <w:t>סליחה על השפה הבוטה.</w:t>
      </w:r>
      <w:bookmarkStart w:id="21085" w:name="_ETM_Q38_157147"/>
      <w:bookmarkEnd w:id="21085"/>
      <w:r>
        <w:rPr>
          <w:rFonts w:hint="cs"/>
          <w:rtl/>
          <w:lang w:eastAsia="he-IL"/>
        </w:rPr>
        <w:t xml:space="preserve"> </w:t>
      </w:r>
      <w:bookmarkStart w:id="21086" w:name="_ETM_Q38_157767"/>
      <w:bookmarkStart w:id="21087" w:name="_ETM_Q38_157864"/>
      <w:bookmarkStart w:id="21088" w:name="_ETM_Q38_157942"/>
      <w:bookmarkStart w:id="21089" w:name="_ETM_Q38_158017"/>
      <w:bookmarkEnd w:id="21086"/>
      <w:bookmarkEnd w:id="21087"/>
      <w:bookmarkEnd w:id="21088"/>
      <w:bookmarkEnd w:id="21089"/>
      <w:r>
        <w:rPr>
          <w:rFonts w:hint="cs"/>
          <w:rtl/>
          <w:lang w:eastAsia="he-IL"/>
        </w:rPr>
        <w:t>"כל החבר'ה הביעו צער / שכל הסיפור הסתבך</w:t>
      </w:r>
      <w:bookmarkStart w:id="21090" w:name="_ETM_Q38_158688"/>
      <w:bookmarkEnd w:id="21090"/>
      <w:r>
        <w:rPr>
          <w:rFonts w:hint="cs"/>
          <w:rtl/>
          <w:lang w:eastAsia="he-IL"/>
        </w:rPr>
        <w:t xml:space="preserve"> / </w:t>
      </w:r>
      <w:bookmarkStart w:id="21091" w:name="_ETM_Q38_155188"/>
      <w:bookmarkEnd w:id="21091"/>
      <w:proofErr w:type="spellStart"/>
      <w:r>
        <w:rPr>
          <w:rFonts w:hint="cs"/>
          <w:rtl/>
          <w:lang w:eastAsia="he-IL"/>
        </w:rPr>
        <w:t>וחרט</w:t>
      </w:r>
      <w:r w:rsidR="00707DF4">
        <w:rPr>
          <w:rFonts w:hint="cs"/>
          <w:rtl/>
          <w:lang w:eastAsia="he-IL"/>
        </w:rPr>
        <w:t>א</w:t>
      </w:r>
      <w:proofErr w:type="spellEnd"/>
      <w:r>
        <w:rPr>
          <w:rFonts w:hint="cs"/>
          <w:rtl/>
          <w:lang w:eastAsia="he-IL"/>
        </w:rPr>
        <w:t xml:space="preserve"> וכל החרא / אז למה הם </w:t>
      </w:r>
      <w:bookmarkStart w:id="21092" w:name="_ETM_Q38_169644"/>
      <w:bookmarkEnd w:id="21092"/>
      <w:r>
        <w:rPr>
          <w:rFonts w:hint="cs"/>
          <w:rtl/>
          <w:lang w:eastAsia="he-IL"/>
        </w:rPr>
        <w:t xml:space="preserve">לא מפסיקים </w:t>
      </w:r>
      <w:bookmarkStart w:id="21093" w:name="_ETM_Q38_166308"/>
      <w:bookmarkEnd w:id="21093"/>
      <w:r>
        <w:rPr>
          <w:rFonts w:hint="cs"/>
          <w:rtl/>
          <w:lang w:eastAsia="he-IL"/>
        </w:rPr>
        <w:t xml:space="preserve">לחייך? // כי השופט הקל את העונש / </w:t>
      </w:r>
      <w:bookmarkStart w:id="21094" w:name="_ETM_Q38_175183"/>
      <w:bookmarkEnd w:id="21094"/>
      <w:r>
        <w:rPr>
          <w:rFonts w:hint="cs"/>
          <w:rtl/>
          <w:lang w:eastAsia="he-IL"/>
        </w:rPr>
        <w:t>כי לא צעקת ולא היי</w:t>
      </w:r>
      <w:bookmarkStart w:id="21095" w:name="_ETM_Q38_170538"/>
      <w:bookmarkEnd w:id="21095"/>
      <w:r>
        <w:rPr>
          <w:rFonts w:hint="cs"/>
          <w:rtl/>
          <w:lang w:eastAsia="he-IL"/>
        </w:rPr>
        <w:t xml:space="preserve">ת בתולה / החוק היבש </w:t>
      </w:r>
      <w:bookmarkStart w:id="21096" w:name="_ETM_Q38_176407"/>
      <w:bookmarkEnd w:id="21096"/>
      <w:r>
        <w:rPr>
          <w:rFonts w:hint="cs"/>
          <w:rtl/>
          <w:lang w:eastAsia="he-IL"/>
        </w:rPr>
        <w:t>לא נרטב אף פעם / אפילו לא מדמעה של ילדה</w:t>
      </w:r>
      <w:bookmarkStart w:id="21097" w:name="_ETM_Q38_174387"/>
      <w:bookmarkEnd w:id="21097"/>
      <w:r>
        <w:rPr>
          <w:rFonts w:hint="cs"/>
          <w:rtl/>
          <w:lang w:eastAsia="he-IL"/>
        </w:rPr>
        <w:t>."</w:t>
      </w:r>
      <w:bookmarkStart w:id="21098" w:name="_ETM_Q38_182571"/>
      <w:bookmarkStart w:id="21099" w:name="_ETM_Q38_182674"/>
      <w:bookmarkStart w:id="21100" w:name="_ETM_Q38_183371"/>
      <w:bookmarkStart w:id="21101" w:name="_ETM_Q38_183448"/>
      <w:bookmarkEnd w:id="21098"/>
      <w:bookmarkEnd w:id="21099"/>
      <w:bookmarkEnd w:id="21100"/>
      <w:bookmarkEnd w:id="21101"/>
      <w:r w:rsidR="00707DF4">
        <w:rPr>
          <w:rFonts w:hint="cs"/>
          <w:rtl/>
          <w:lang w:eastAsia="he-IL"/>
        </w:rPr>
        <w:t xml:space="preserve"> </w:t>
      </w:r>
      <w:r>
        <w:rPr>
          <w:rFonts w:hint="cs"/>
          <w:rtl/>
          <w:lang w:eastAsia="he-IL"/>
        </w:rPr>
        <w:t xml:space="preserve">זה </w:t>
      </w:r>
      <w:bookmarkStart w:id="21102" w:name="_ETM_Q38_183915"/>
      <w:bookmarkStart w:id="21103" w:name="_ETM_Q38_203863"/>
      <w:bookmarkStart w:id="21104" w:name="_ETM_Q38_202883"/>
      <w:bookmarkEnd w:id="21102"/>
      <w:bookmarkEnd w:id="21103"/>
      <w:bookmarkEnd w:id="21104"/>
      <w:r>
        <w:rPr>
          <w:rFonts w:hint="cs"/>
          <w:rtl/>
          <w:lang w:eastAsia="he-IL"/>
        </w:rPr>
        <w:t>בלתי נתפס</w:t>
      </w:r>
      <w:bookmarkStart w:id="21105" w:name="_ETM_Q38_179457"/>
      <w:bookmarkEnd w:id="21105"/>
      <w:r>
        <w:rPr>
          <w:rFonts w:hint="cs"/>
          <w:rtl/>
          <w:lang w:eastAsia="he-IL"/>
        </w:rPr>
        <w:t xml:space="preserve"> שמילים אלה נכ</w:t>
      </w:r>
      <w:bookmarkStart w:id="21106" w:name="_ETM_Q38_179758"/>
      <w:bookmarkEnd w:id="21106"/>
      <w:r>
        <w:rPr>
          <w:rFonts w:hint="cs"/>
          <w:rtl/>
          <w:lang w:eastAsia="he-IL"/>
        </w:rPr>
        <w:t xml:space="preserve">תבו על ידי </w:t>
      </w:r>
      <w:bookmarkStart w:id="21107" w:name="_ETM_Q38_185259"/>
      <w:bookmarkStart w:id="21108" w:name="_ETM_Q38_184658"/>
      <w:bookmarkEnd w:id="21107"/>
      <w:bookmarkEnd w:id="21108"/>
      <w:r>
        <w:rPr>
          <w:rtl/>
        </w:rPr>
        <w:t xml:space="preserve">להקת </w:t>
      </w:r>
      <w:bookmarkStart w:id="21109" w:name="_ETM_Q38_185650"/>
      <w:bookmarkEnd w:id="21109"/>
      <w:r>
        <w:rPr>
          <w:rtl/>
        </w:rPr>
        <w:t xml:space="preserve">החברים </w:t>
      </w:r>
      <w:bookmarkStart w:id="21110" w:name="_ETM_Q38_186100"/>
      <w:bookmarkEnd w:id="21110"/>
      <w:r>
        <w:rPr>
          <w:rtl/>
        </w:rPr>
        <w:t>ש</w:t>
      </w:r>
      <w:r>
        <w:rPr>
          <w:rFonts w:hint="cs"/>
          <w:rtl/>
        </w:rPr>
        <w:t>ל נטשה</w:t>
      </w:r>
      <w:bookmarkStart w:id="21111" w:name="_ETM_Q38_182078"/>
      <w:bookmarkEnd w:id="21111"/>
      <w:r>
        <w:rPr>
          <w:rFonts w:hint="cs"/>
          <w:rtl/>
        </w:rPr>
        <w:t xml:space="preserve"> </w:t>
      </w:r>
      <w:bookmarkStart w:id="21112" w:name="_ETM_Q38_182088"/>
      <w:bookmarkStart w:id="21113" w:name="_ETM_Q38_186490"/>
      <w:bookmarkStart w:id="21114" w:name="_ETM_Q38_186790"/>
      <w:bookmarkEnd w:id="21112"/>
      <w:bookmarkEnd w:id="21113"/>
      <w:bookmarkEnd w:id="21114"/>
      <w:r>
        <w:rPr>
          <w:rFonts w:hint="cs"/>
          <w:rtl/>
        </w:rPr>
        <w:t>ב-</w:t>
      </w:r>
      <w:r>
        <w:rPr>
          <w:rtl/>
        </w:rPr>
        <w:t>1995</w:t>
      </w:r>
      <w:r>
        <w:rPr>
          <w:rFonts w:hint="cs"/>
          <w:rtl/>
        </w:rPr>
        <w:t>,</w:t>
      </w:r>
      <w:r>
        <w:rPr>
          <w:rtl/>
        </w:rPr>
        <w:t xml:space="preserve"> </w:t>
      </w:r>
      <w:bookmarkStart w:id="21115" w:name="_ETM_Q38_188200"/>
      <w:bookmarkEnd w:id="21115"/>
      <w:r>
        <w:rPr>
          <w:rtl/>
        </w:rPr>
        <w:t xml:space="preserve">לאחר </w:t>
      </w:r>
      <w:bookmarkStart w:id="21116" w:name="_ETM_Q38_188530"/>
      <w:bookmarkEnd w:id="21116"/>
      <w:r>
        <w:rPr>
          <w:rtl/>
        </w:rPr>
        <w:t xml:space="preserve">פרסום </w:t>
      </w:r>
      <w:bookmarkStart w:id="21117" w:name="_ETM_Q38_189579"/>
      <w:bookmarkEnd w:id="21117"/>
      <w:r>
        <w:rPr>
          <w:rtl/>
        </w:rPr>
        <w:t xml:space="preserve">פרשיית </w:t>
      </w:r>
      <w:bookmarkStart w:id="21118" w:name="_ETM_Q38_190329"/>
      <w:bookmarkEnd w:id="21118"/>
      <w:r>
        <w:rPr>
          <w:rtl/>
        </w:rPr>
        <w:t xml:space="preserve">האונס </w:t>
      </w:r>
      <w:bookmarkStart w:id="21119" w:name="_ETM_Q38_190599"/>
      <w:bookmarkEnd w:id="21119"/>
      <w:r>
        <w:rPr>
          <w:rtl/>
        </w:rPr>
        <w:t xml:space="preserve">הקבוצתי </w:t>
      </w:r>
      <w:bookmarkStart w:id="21120" w:name="_ETM_Q38_191199"/>
      <w:bookmarkEnd w:id="21120"/>
      <w:r>
        <w:rPr>
          <w:rtl/>
        </w:rPr>
        <w:t xml:space="preserve">שהתרחש </w:t>
      </w:r>
      <w:bookmarkStart w:id="21121" w:name="_ETM_Q38_191709"/>
      <w:bookmarkEnd w:id="21121"/>
      <w:r>
        <w:rPr>
          <w:rtl/>
        </w:rPr>
        <w:t xml:space="preserve">בקריית </w:t>
      </w:r>
      <w:bookmarkStart w:id="21122" w:name="_ETM_Q38_192099"/>
      <w:bookmarkEnd w:id="21122"/>
      <w:r>
        <w:rPr>
          <w:rtl/>
        </w:rPr>
        <w:t>טבעון</w:t>
      </w:r>
      <w:r w:rsidR="00707DF4">
        <w:rPr>
          <w:rFonts w:hint="cs"/>
          <w:rtl/>
        </w:rPr>
        <w:t>,</w:t>
      </w:r>
      <w:r>
        <w:rPr>
          <w:rtl/>
        </w:rPr>
        <w:t xml:space="preserve"> </w:t>
      </w:r>
      <w:bookmarkStart w:id="21123" w:name="_ETM_Q38_192940"/>
      <w:bookmarkEnd w:id="21123"/>
      <w:r>
        <w:rPr>
          <w:rtl/>
        </w:rPr>
        <w:t xml:space="preserve">פחות </w:t>
      </w:r>
      <w:bookmarkStart w:id="21124" w:name="_ETM_Q38_193360"/>
      <w:bookmarkEnd w:id="21124"/>
      <w:r>
        <w:rPr>
          <w:rtl/>
        </w:rPr>
        <w:t xml:space="preserve">מעשור </w:t>
      </w:r>
      <w:bookmarkStart w:id="21125" w:name="_ETM_Q38_194020"/>
      <w:bookmarkEnd w:id="21125"/>
      <w:r>
        <w:rPr>
          <w:rtl/>
        </w:rPr>
        <w:t xml:space="preserve">לאחר </w:t>
      </w:r>
      <w:bookmarkStart w:id="21126" w:name="_ETM_Q38_194410"/>
      <w:bookmarkEnd w:id="21126"/>
      <w:r>
        <w:rPr>
          <w:rtl/>
        </w:rPr>
        <w:t xml:space="preserve">האונס </w:t>
      </w:r>
      <w:bookmarkStart w:id="21127" w:name="_ETM_Q38_194740"/>
      <w:bookmarkEnd w:id="21127"/>
      <w:r>
        <w:rPr>
          <w:rtl/>
        </w:rPr>
        <w:t>הקבוצתי</w:t>
      </w:r>
      <w:bookmarkStart w:id="21128" w:name="_ETM_Q38_195130"/>
      <w:bookmarkEnd w:id="21128"/>
      <w:r>
        <w:rPr>
          <w:rtl/>
        </w:rPr>
        <w:t xml:space="preserve"> </w:t>
      </w:r>
      <w:bookmarkStart w:id="21129" w:name="_ETM_Q38_195639"/>
      <w:bookmarkStart w:id="21130" w:name="_ETM_Q38_191777"/>
      <w:bookmarkEnd w:id="21129"/>
      <w:bookmarkEnd w:id="21130"/>
      <w:r>
        <w:rPr>
          <w:rtl/>
        </w:rPr>
        <w:t xml:space="preserve">שהתחולל </w:t>
      </w:r>
      <w:bookmarkStart w:id="21131" w:name="_ETM_Q38_196060"/>
      <w:bookmarkEnd w:id="21131"/>
      <w:r>
        <w:rPr>
          <w:rtl/>
        </w:rPr>
        <w:t xml:space="preserve">בקיבוץ </w:t>
      </w:r>
      <w:bookmarkStart w:id="21132" w:name="_ETM_Q38_196450"/>
      <w:bookmarkEnd w:id="21132"/>
      <w:r>
        <w:rPr>
          <w:rtl/>
        </w:rPr>
        <w:t>שומ</w:t>
      </w:r>
      <w:r>
        <w:rPr>
          <w:rFonts w:hint="cs"/>
          <w:rtl/>
        </w:rPr>
        <w:t>ר</w:t>
      </w:r>
      <w:r>
        <w:rPr>
          <w:rtl/>
        </w:rPr>
        <w:t>ת</w:t>
      </w:r>
      <w:r>
        <w:rPr>
          <w:rFonts w:hint="cs"/>
          <w:rtl/>
        </w:rPr>
        <w:t>.</w:t>
      </w:r>
      <w:r>
        <w:rPr>
          <w:rtl/>
        </w:rPr>
        <w:t xml:space="preserve"> </w:t>
      </w:r>
      <w:bookmarkStart w:id="21133" w:name="_ETM_Q38_197430"/>
      <w:bookmarkEnd w:id="21133"/>
      <w:r>
        <w:rPr>
          <w:rtl/>
        </w:rPr>
        <w:t>והיום</w:t>
      </w:r>
      <w:r>
        <w:rPr>
          <w:rFonts w:hint="cs"/>
          <w:rtl/>
        </w:rPr>
        <w:t>,</w:t>
      </w:r>
      <w:r>
        <w:rPr>
          <w:rtl/>
        </w:rPr>
        <w:t xml:space="preserve"> </w:t>
      </w:r>
      <w:bookmarkStart w:id="21134" w:name="_ETM_Q38_198180"/>
      <w:bookmarkEnd w:id="21134"/>
      <w:r>
        <w:rPr>
          <w:rtl/>
        </w:rPr>
        <w:t xml:space="preserve">יותר </w:t>
      </w:r>
      <w:bookmarkStart w:id="21135" w:name="_ETM_Q38_198570"/>
      <w:bookmarkEnd w:id="21135"/>
      <w:r>
        <w:rPr>
          <w:rtl/>
        </w:rPr>
        <w:t xml:space="preserve">מ-30 </w:t>
      </w:r>
      <w:bookmarkStart w:id="21136" w:name="_ETM_Q38_199260"/>
      <w:bookmarkEnd w:id="21136"/>
      <w:r>
        <w:rPr>
          <w:rtl/>
        </w:rPr>
        <w:t xml:space="preserve">שנה </w:t>
      </w:r>
      <w:bookmarkStart w:id="21137" w:name="_ETM_Q38_199650"/>
      <w:bookmarkEnd w:id="21137"/>
      <w:r>
        <w:rPr>
          <w:rtl/>
        </w:rPr>
        <w:t xml:space="preserve">אחרי </w:t>
      </w:r>
      <w:bookmarkStart w:id="21138" w:name="_ETM_Q38_200810"/>
      <w:bookmarkEnd w:id="21138"/>
      <w:r>
        <w:rPr>
          <w:rFonts w:hint="cs"/>
          <w:rtl/>
        </w:rPr>
        <w:t xml:space="preserve">– </w:t>
      </w:r>
      <w:r>
        <w:rPr>
          <w:rtl/>
        </w:rPr>
        <w:t xml:space="preserve">עוד </w:t>
      </w:r>
      <w:bookmarkStart w:id="21139" w:name="_ETM_Q38_201020"/>
      <w:bookmarkEnd w:id="21139"/>
      <w:r>
        <w:rPr>
          <w:rtl/>
        </w:rPr>
        <w:t xml:space="preserve">פרשיית </w:t>
      </w:r>
      <w:bookmarkStart w:id="21140" w:name="_ETM_Q38_201680"/>
      <w:bookmarkEnd w:id="21140"/>
      <w:r>
        <w:rPr>
          <w:rtl/>
        </w:rPr>
        <w:t xml:space="preserve">אונס </w:t>
      </w:r>
      <w:bookmarkStart w:id="21141" w:name="_ETM_Q38_202040"/>
      <w:bookmarkEnd w:id="21141"/>
      <w:r>
        <w:rPr>
          <w:rtl/>
        </w:rPr>
        <w:t xml:space="preserve">קבוצתי </w:t>
      </w:r>
      <w:bookmarkStart w:id="21142" w:name="_ETM_Q38_202760"/>
      <w:bookmarkEnd w:id="21142"/>
      <w:r>
        <w:rPr>
          <w:rtl/>
        </w:rPr>
        <w:t xml:space="preserve">שמזעזעת </w:t>
      </w:r>
      <w:bookmarkStart w:id="21143" w:name="_ETM_Q38_203450"/>
      <w:bookmarkEnd w:id="21143"/>
      <w:r>
        <w:rPr>
          <w:rtl/>
        </w:rPr>
        <w:t xml:space="preserve">את </w:t>
      </w:r>
      <w:bookmarkStart w:id="21144" w:name="_ETM_Q38_203570"/>
      <w:bookmarkEnd w:id="21144"/>
      <w:r>
        <w:rPr>
          <w:rtl/>
        </w:rPr>
        <w:t>הצפון</w:t>
      </w:r>
      <w:bookmarkStart w:id="21145" w:name="_ETM_Q38_199337"/>
      <w:bookmarkEnd w:id="21145"/>
      <w:r>
        <w:rPr>
          <w:rFonts w:hint="cs"/>
          <w:rtl/>
        </w:rPr>
        <w:t>.</w:t>
      </w:r>
      <w:bookmarkStart w:id="21146" w:name="_ETM_Q38_205860"/>
      <w:bookmarkEnd w:id="21146"/>
    </w:p>
    <w:p w:rsidR="009073FD" w:rsidRDefault="009073FD" w:rsidP="001C000D">
      <w:pPr>
        <w:rPr>
          <w:rtl/>
        </w:rPr>
      </w:pPr>
    </w:p>
    <w:p w:rsidR="009073FD" w:rsidRDefault="009073FD" w:rsidP="001C000D">
      <w:pPr>
        <w:pStyle w:val="af5"/>
        <w:keepNext/>
        <w:rPr>
          <w:rtl/>
        </w:rPr>
      </w:pPr>
      <w:bookmarkStart w:id="21147" w:name="ET_interruption_קריאה_4"/>
      <w:r w:rsidRPr="007545D4">
        <w:rPr>
          <w:rStyle w:val="TagStyle"/>
          <w:rtl/>
        </w:rPr>
        <w:t xml:space="preserve"> &lt;&lt; קריאה &gt;&gt; </w:t>
      </w:r>
      <w:r>
        <w:rPr>
          <w:rtl/>
        </w:rPr>
        <w:t>קריאה:</w:t>
      </w:r>
      <w:r w:rsidRPr="007545D4">
        <w:rPr>
          <w:rStyle w:val="TagStyle"/>
          <w:rtl/>
        </w:rPr>
        <w:t xml:space="preserve"> &lt;&lt; קריאה &gt;&gt;</w:t>
      </w:r>
      <w:r>
        <w:rPr>
          <w:rtl/>
        </w:rPr>
        <w:t xml:space="preserve">   </w:t>
      </w:r>
      <w:bookmarkEnd w:id="21147"/>
    </w:p>
    <w:p w:rsidR="009073FD" w:rsidRDefault="009073FD" w:rsidP="008D05DF">
      <w:pPr>
        <w:rPr>
          <w:rtl/>
          <w:lang w:eastAsia="he-IL"/>
        </w:rPr>
      </w:pPr>
    </w:p>
    <w:p w:rsidR="009073FD" w:rsidRDefault="009073FD" w:rsidP="001C000D">
      <w:pPr>
        <w:rPr>
          <w:rtl/>
          <w:lang w:eastAsia="he-IL"/>
        </w:rPr>
      </w:pPr>
      <w:bookmarkStart w:id="21148" w:name="_ETM_Q38_209352"/>
      <w:bookmarkStart w:id="21149" w:name="_ETM_Q38_209602"/>
      <w:bookmarkStart w:id="21150" w:name="_ETM_Q38_209678"/>
      <w:bookmarkStart w:id="21151" w:name="_ETM_Q38_204943"/>
      <w:bookmarkEnd w:id="21148"/>
      <w:bookmarkEnd w:id="21149"/>
      <w:bookmarkEnd w:id="21150"/>
      <w:bookmarkEnd w:id="21151"/>
      <w:r>
        <w:rPr>
          <w:rFonts w:hint="cs"/>
          <w:rtl/>
          <w:lang w:eastAsia="he-IL"/>
        </w:rPr>
        <w:t xml:space="preserve">נעמה, </w:t>
      </w:r>
      <w:bookmarkStart w:id="21152" w:name="_ETM_Q38_203643"/>
      <w:bookmarkEnd w:id="21152"/>
      <w:r>
        <w:rPr>
          <w:rFonts w:hint="cs"/>
          <w:rtl/>
          <w:lang w:eastAsia="he-IL"/>
        </w:rPr>
        <w:t xml:space="preserve">זה לא החברים של </w:t>
      </w:r>
      <w:bookmarkStart w:id="21153" w:name="_ETM_Q38_202794"/>
      <w:bookmarkEnd w:id="21153"/>
      <w:r>
        <w:rPr>
          <w:rFonts w:hint="cs"/>
          <w:rtl/>
          <w:lang w:eastAsia="he-IL"/>
        </w:rPr>
        <w:t>נטשה.</w:t>
      </w:r>
    </w:p>
    <w:p w:rsidR="009073FD" w:rsidRDefault="009073FD" w:rsidP="001C000D">
      <w:pPr>
        <w:rPr>
          <w:rtl/>
          <w:lang w:eastAsia="he-IL"/>
        </w:rPr>
      </w:pPr>
      <w:bookmarkStart w:id="21154" w:name="_ETM_Q38_206291"/>
      <w:bookmarkStart w:id="21155" w:name="_ETM_Q38_206363"/>
      <w:bookmarkEnd w:id="21154"/>
      <w:bookmarkEnd w:id="21155"/>
    </w:p>
    <w:p w:rsidR="009073FD" w:rsidRDefault="009073FD" w:rsidP="001C000D">
      <w:pPr>
        <w:pStyle w:val="-"/>
        <w:keepNext/>
        <w:rPr>
          <w:rtl/>
        </w:rPr>
      </w:pPr>
      <w:bookmarkStart w:id="21156" w:name="ET_speakercontinue_6236_5"/>
      <w:r w:rsidRPr="007545D4">
        <w:rPr>
          <w:rStyle w:val="TagStyle"/>
          <w:rtl/>
        </w:rPr>
        <w:t xml:space="preserve"> &lt;&lt; דובר_המשך &gt;&gt; </w:t>
      </w:r>
      <w:r>
        <w:rPr>
          <w:rtl/>
        </w:rPr>
        <w:t>נעמה לזימי (העבודה):</w:t>
      </w:r>
      <w:r w:rsidRPr="007545D4">
        <w:rPr>
          <w:rStyle w:val="TagStyle"/>
          <w:rtl/>
        </w:rPr>
        <w:t xml:space="preserve"> &lt;&lt; דובר_המשך &gt;&gt;</w:t>
      </w:r>
      <w:r>
        <w:rPr>
          <w:rtl/>
        </w:rPr>
        <w:t xml:space="preserve">   </w:t>
      </w:r>
      <w:bookmarkEnd w:id="21156"/>
    </w:p>
    <w:p w:rsidR="009073FD" w:rsidRDefault="009073FD" w:rsidP="008D05DF">
      <w:pPr>
        <w:rPr>
          <w:rtl/>
          <w:lang w:eastAsia="he-IL"/>
        </w:rPr>
      </w:pPr>
    </w:p>
    <w:p w:rsidR="009073FD" w:rsidRDefault="009073FD" w:rsidP="001C000D">
      <w:pPr>
        <w:rPr>
          <w:rtl/>
        </w:rPr>
      </w:pPr>
      <w:bookmarkStart w:id="21157" w:name="_ETM_Q38_205398"/>
      <w:bookmarkStart w:id="21158" w:name="_ETM_Q38_202167"/>
      <w:bookmarkEnd w:id="21157"/>
      <w:bookmarkEnd w:id="21158"/>
      <w:r>
        <w:rPr>
          <w:rtl/>
        </w:rPr>
        <w:t xml:space="preserve">על </w:t>
      </w:r>
      <w:bookmarkStart w:id="21159" w:name="_ETM_Q38_206040"/>
      <w:bookmarkEnd w:id="21159"/>
      <w:r>
        <w:rPr>
          <w:rtl/>
        </w:rPr>
        <w:t xml:space="preserve">פי </w:t>
      </w:r>
      <w:bookmarkStart w:id="21160" w:name="_ETM_Q38_206190"/>
      <w:bookmarkEnd w:id="21160"/>
      <w:r>
        <w:rPr>
          <w:rtl/>
        </w:rPr>
        <w:t>החשד</w:t>
      </w:r>
      <w:r>
        <w:rPr>
          <w:rFonts w:hint="cs"/>
          <w:rtl/>
        </w:rPr>
        <w:t>,</w:t>
      </w:r>
      <w:r>
        <w:rPr>
          <w:rtl/>
        </w:rPr>
        <w:t xml:space="preserve"> </w:t>
      </w:r>
      <w:bookmarkStart w:id="21161" w:name="_ETM_Q38_207589"/>
      <w:bookmarkEnd w:id="21161"/>
      <w:r>
        <w:rPr>
          <w:rtl/>
        </w:rPr>
        <w:t xml:space="preserve">15 </w:t>
      </w:r>
      <w:bookmarkStart w:id="21162" w:name="_ETM_Q38_208490"/>
      <w:bookmarkEnd w:id="21162"/>
      <w:r>
        <w:rPr>
          <w:rtl/>
        </w:rPr>
        <w:t xml:space="preserve">בני </w:t>
      </w:r>
      <w:bookmarkStart w:id="21163" w:name="_ETM_Q38_208789"/>
      <w:bookmarkEnd w:id="21163"/>
      <w:r>
        <w:rPr>
          <w:rtl/>
        </w:rPr>
        <w:t>נוער</w:t>
      </w:r>
      <w:r>
        <w:rPr>
          <w:rFonts w:hint="cs"/>
          <w:rtl/>
        </w:rPr>
        <w:t>,</w:t>
      </w:r>
      <w:r>
        <w:rPr>
          <w:rtl/>
        </w:rPr>
        <w:t xml:space="preserve"> </w:t>
      </w:r>
      <w:bookmarkStart w:id="21164" w:name="_ETM_Q38_209779"/>
      <w:bookmarkEnd w:id="21164"/>
      <w:r>
        <w:rPr>
          <w:rtl/>
        </w:rPr>
        <w:t xml:space="preserve">רובם </w:t>
      </w:r>
      <w:bookmarkStart w:id="21165" w:name="_ETM_Q38_210470"/>
      <w:bookmarkEnd w:id="21165"/>
      <w:r>
        <w:rPr>
          <w:rtl/>
        </w:rPr>
        <w:t xml:space="preserve">תושבי </w:t>
      </w:r>
      <w:bookmarkStart w:id="21166" w:name="_ETM_Q38_210890"/>
      <w:bookmarkEnd w:id="21166"/>
      <w:r>
        <w:rPr>
          <w:rtl/>
        </w:rPr>
        <w:t xml:space="preserve">מגדל </w:t>
      </w:r>
      <w:bookmarkStart w:id="21167" w:name="_ETM_Q38_211310"/>
      <w:bookmarkEnd w:id="21167"/>
      <w:r>
        <w:rPr>
          <w:rtl/>
        </w:rPr>
        <w:t>העמק</w:t>
      </w:r>
      <w:bookmarkStart w:id="21168" w:name="_ETM_Q38_212523"/>
      <w:bookmarkEnd w:id="21168"/>
      <w:r>
        <w:rPr>
          <w:rFonts w:hint="cs"/>
          <w:rtl/>
        </w:rPr>
        <w:t xml:space="preserve"> </w:t>
      </w:r>
      <w:r>
        <w:rPr>
          <w:rFonts w:hint="eastAsia"/>
          <w:rtl/>
        </w:rPr>
        <w:t>–</w:t>
      </w:r>
      <w:bookmarkStart w:id="21169" w:name="_ETM_Q38_208627"/>
      <w:bookmarkEnd w:id="21169"/>
      <w:r>
        <w:rPr>
          <w:rtl/>
        </w:rPr>
        <w:t xml:space="preserve"> </w:t>
      </w:r>
      <w:bookmarkStart w:id="21170" w:name="_ETM_Q38_211960"/>
      <w:bookmarkEnd w:id="21170"/>
      <w:r>
        <w:rPr>
          <w:rtl/>
        </w:rPr>
        <w:t>ה</w:t>
      </w:r>
      <w:r>
        <w:rPr>
          <w:rFonts w:hint="cs"/>
          <w:rtl/>
        </w:rPr>
        <w:t>י</w:t>
      </w:r>
      <w:r>
        <w:rPr>
          <w:rtl/>
        </w:rPr>
        <w:t xml:space="preserve">ישוב </w:t>
      </w:r>
      <w:bookmarkStart w:id="21171" w:name="_ETM_Q38_212500"/>
      <w:bookmarkEnd w:id="21171"/>
      <w:r>
        <w:rPr>
          <w:rFonts w:hint="cs"/>
          <w:rtl/>
        </w:rPr>
        <w:t>ש</w:t>
      </w:r>
      <w:r>
        <w:rPr>
          <w:rtl/>
        </w:rPr>
        <w:t xml:space="preserve">בו </w:t>
      </w:r>
      <w:bookmarkStart w:id="21172" w:name="_ETM_Q38_212590"/>
      <w:bookmarkEnd w:id="21172"/>
      <w:r>
        <w:rPr>
          <w:rtl/>
        </w:rPr>
        <w:t>גדלתי</w:t>
      </w:r>
      <w:bookmarkStart w:id="21173" w:name="_ETM_Q38_207837"/>
      <w:bookmarkEnd w:id="21173"/>
      <w:r>
        <w:rPr>
          <w:rFonts w:hint="cs"/>
          <w:rtl/>
        </w:rPr>
        <w:t>,</w:t>
      </w:r>
      <w:r>
        <w:rPr>
          <w:rtl/>
        </w:rPr>
        <w:t xml:space="preserve"> </w:t>
      </w:r>
      <w:bookmarkStart w:id="21174" w:name="_ETM_Q38_213219"/>
      <w:bookmarkEnd w:id="21174"/>
      <w:r>
        <w:rPr>
          <w:rFonts w:hint="cs"/>
          <w:rtl/>
        </w:rPr>
        <w:t>שבו</w:t>
      </w:r>
      <w:r>
        <w:rPr>
          <w:rtl/>
        </w:rPr>
        <w:t xml:space="preserve"> </w:t>
      </w:r>
      <w:bookmarkStart w:id="21175" w:name="_ETM_Q38_213340"/>
      <w:bookmarkEnd w:id="21175"/>
      <w:r>
        <w:rPr>
          <w:rtl/>
        </w:rPr>
        <w:t xml:space="preserve">מתגוררים </w:t>
      </w:r>
      <w:bookmarkStart w:id="21176" w:name="_ETM_Q38_213850"/>
      <w:bookmarkEnd w:id="21176"/>
      <w:r>
        <w:rPr>
          <w:rFonts w:hint="cs"/>
          <w:rtl/>
        </w:rPr>
        <w:t>ה</w:t>
      </w:r>
      <w:r>
        <w:rPr>
          <w:rtl/>
        </w:rPr>
        <w:t>ור</w:t>
      </w:r>
      <w:r>
        <w:rPr>
          <w:rFonts w:hint="cs"/>
          <w:rtl/>
        </w:rPr>
        <w:t>י</w:t>
      </w:r>
      <w:r>
        <w:rPr>
          <w:rtl/>
        </w:rPr>
        <w:t xml:space="preserve">י </w:t>
      </w:r>
      <w:bookmarkStart w:id="21177" w:name="_ETM_Q38_214210"/>
      <w:bookmarkEnd w:id="21177"/>
      <w:r>
        <w:rPr>
          <w:rtl/>
        </w:rPr>
        <w:t xml:space="preserve">ומשפחתי </w:t>
      </w:r>
      <w:bookmarkStart w:id="21178" w:name="_ETM_Q38_215729"/>
      <w:bookmarkEnd w:id="21178"/>
      <w:r>
        <w:rPr>
          <w:rFonts w:hint="cs"/>
          <w:rtl/>
        </w:rPr>
        <w:t xml:space="preserve">– </w:t>
      </w:r>
      <w:bookmarkStart w:id="21179" w:name="_ETM_Q38_210867"/>
      <w:bookmarkEnd w:id="21179"/>
      <w:r>
        <w:rPr>
          <w:rtl/>
        </w:rPr>
        <w:t xml:space="preserve">ביצעו </w:t>
      </w:r>
      <w:bookmarkStart w:id="21180" w:name="_ETM_Q38_216300"/>
      <w:bookmarkEnd w:id="21180"/>
      <w:r>
        <w:rPr>
          <w:rtl/>
        </w:rPr>
        <w:t xml:space="preserve">מעשי </w:t>
      </w:r>
      <w:bookmarkStart w:id="21181" w:name="_ETM_Q38_216870"/>
      <w:bookmarkEnd w:id="21181"/>
      <w:r>
        <w:rPr>
          <w:rtl/>
        </w:rPr>
        <w:t xml:space="preserve">אונס </w:t>
      </w:r>
      <w:bookmarkStart w:id="21182" w:name="_ETM_Q38_217380"/>
      <w:bookmarkEnd w:id="21182"/>
      <w:r>
        <w:rPr>
          <w:rtl/>
        </w:rPr>
        <w:t xml:space="preserve">קבוצתי </w:t>
      </w:r>
      <w:bookmarkStart w:id="21183" w:name="_ETM_Q38_218570"/>
      <w:bookmarkEnd w:id="21183"/>
      <w:r>
        <w:rPr>
          <w:rtl/>
        </w:rPr>
        <w:t xml:space="preserve">בבת </w:t>
      </w:r>
      <w:bookmarkStart w:id="21184" w:name="_ETM_Q38_218989"/>
      <w:bookmarkEnd w:id="21184"/>
      <w:r>
        <w:rPr>
          <w:rtl/>
        </w:rPr>
        <w:t xml:space="preserve">15 </w:t>
      </w:r>
      <w:bookmarkStart w:id="21185" w:name="_ETM_Q38_220820"/>
      <w:bookmarkEnd w:id="21185"/>
      <w:r>
        <w:rPr>
          <w:rtl/>
        </w:rPr>
        <w:t xml:space="preserve">המתגוררת </w:t>
      </w:r>
      <w:bookmarkStart w:id="21186" w:name="_ETM_Q38_221510"/>
      <w:bookmarkEnd w:id="21186"/>
      <w:r>
        <w:rPr>
          <w:rtl/>
        </w:rPr>
        <w:t xml:space="preserve">גם </w:t>
      </w:r>
      <w:bookmarkStart w:id="21187" w:name="_ETM_Q38_221690"/>
      <w:bookmarkEnd w:id="21187"/>
      <w:r>
        <w:rPr>
          <w:rFonts w:hint="cs"/>
          <w:rtl/>
        </w:rPr>
        <w:t>היא</w:t>
      </w:r>
      <w:r>
        <w:rPr>
          <w:rtl/>
        </w:rPr>
        <w:t xml:space="preserve"> </w:t>
      </w:r>
      <w:bookmarkStart w:id="21188" w:name="_ETM_Q38_221780"/>
      <w:bookmarkEnd w:id="21188"/>
      <w:r>
        <w:rPr>
          <w:rtl/>
        </w:rPr>
        <w:t>בעיר</w:t>
      </w:r>
      <w:r>
        <w:rPr>
          <w:rFonts w:hint="cs"/>
          <w:rtl/>
        </w:rPr>
        <w:t>.</w:t>
      </w:r>
      <w:bookmarkStart w:id="21189" w:name="_ETM_Q38_221826"/>
      <w:bookmarkEnd w:id="21189"/>
      <w:r>
        <w:rPr>
          <w:rtl/>
        </w:rPr>
        <w:t xml:space="preserve"> </w:t>
      </w:r>
      <w:bookmarkStart w:id="21190" w:name="_ETM_Q38_224409"/>
      <w:bookmarkEnd w:id="21190"/>
      <w:r>
        <w:rPr>
          <w:rtl/>
        </w:rPr>
        <w:t>הקטינה</w:t>
      </w:r>
      <w:r>
        <w:rPr>
          <w:rFonts w:hint="cs"/>
          <w:rtl/>
        </w:rPr>
        <w:t>,</w:t>
      </w:r>
      <w:r>
        <w:rPr>
          <w:rtl/>
        </w:rPr>
        <w:t xml:space="preserve"> </w:t>
      </w:r>
      <w:bookmarkStart w:id="21191" w:name="_ETM_Q38_225610"/>
      <w:bookmarkEnd w:id="21191"/>
      <w:r>
        <w:rPr>
          <w:rtl/>
        </w:rPr>
        <w:t xml:space="preserve">לפי </w:t>
      </w:r>
      <w:bookmarkStart w:id="21192" w:name="_ETM_Q38_225940"/>
      <w:bookmarkEnd w:id="21192"/>
      <w:r>
        <w:rPr>
          <w:rtl/>
        </w:rPr>
        <w:t xml:space="preserve">דבריה </w:t>
      </w:r>
      <w:bookmarkStart w:id="21193" w:name="_ETM_Q38_226629"/>
      <w:bookmarkEnd w:id="21193"/>
      <w:r>
        <w:rPr>
          <w:rtl/>
        </w:rPr>
        <w:t xml:space="preserve">של </w:t>
      </w:r>
      <w:bookmarkStart w:id="21194" w:name="_ETM_Q38_226870"/>
      <w:bookmarkEnd w:id="21194"/>
      <w:r>
        <w:rPr>
          <w:rtl/>
        </w:rPr>
        <w:t>עו</w:t>
      </w:r>
      <w:r>
        <w:rPr>
          <w:rFonts w:hint="cs"/>
          <w:rtl/>
        </w:rPr>
        <w:t>רכת הדין</w:t>
      </w:r>
      <w:r>
        <w:rPr>
          <w:rtl/>
        </w:rPr>
        <w:t xml:space="preserve"> </w:t>
      </w:r>
      <w:bookmarkStart w:id="21195" w:name="_ETM_Q38_227530"/>
      <w:bookmarkEnd w:id="21195"/>
      <w:r>
        <w:rPr>
          <w:rtl/>
        </w:rPr>
        <w:t xml:space="preserve">המייצגת </w:t>
      </w:r>
      <w:bookmarkStart w:id="21196" w:name="_ETM_Q38_228129"/>
      <w:bookmarkEnd w:id="21196"/>
      <w:r>
        <w:rPr>
          <w:rtl/>
        </w:rPr>
        <w:t>אותה</w:t>
      </w:r>
      <w:r>
        <w:rPr>
          <w:rFonts w:hint="cs"/>
          <w:rtl/>
        </w:rPr>
        <w:t>,</w:t>
      </w:r>
      <w:bookmarkStart w:id="21197" w:name="_ETM_Q38_225896"/>
      <w:bookmarkEnd w:id="21197"/>
      <w:r>
        <w:rPr>
          <w:rtl/>
        </w:rPr>
        <w:t xml:space="preserve"> </w:t>
      </w:r>
      <w:bookmarkStart w:id="21198" w:name="_ETM_Q38_229010"/>
      <w:bookmarkEnd w:id="21198"/>
      <w:r>
        <w:rPr>
          <w:rtl/>
        </w:rPr>
        <w:t xml:space="preserve">הכירה </w:t>
      </w:r>
      <w:bookmarkStart w:id="21199" w:name="_ETM_Q38_229520"/>
      <w:bookmarkEnd w:id="21199"/>
      <w:r>
        <w:rPr>
          <w:rtl/>
        </w:rPr>
        <w:t xml:space="preserve">חלק </w:t>
      </w:r>
      <w:bookmarkStart w:id="21200" w:name="_ETM_Q38_229850"/>
      <w:bookmarkEnd w:id="21200"/>
      <w:r>
        <w:rPr>
          <w:rtl/>
        </w:rPr>
        <w:t xml:space="preserve">מהחשודים </w:t>
      </w:r>
      <w:bookmarkStart w:id="21201" w:name="_ETM_Q38_230750"/>
      <w:bookmarkEnd w:id="21201"/>
      <w:r>
        <w:rPr>
          <w:rtl/>
        </w:rPr>
        <w:t xml:space="preserve">דרך </w:t>
      </w:r>
      <w:bookmarkStart w:id="21202" w:name="_ETM_Q38_231110"/>
      <w:bookmarkEnd w:id="21202"/>
      <w:proofErr w:type="spellStart"/>
      <w:r>
        <w:rPr>
          <w:rtl/>
        </w:rPr>
        <w:t>האינסטגרם</w:t>
      </w:r>
      <w:bookmarkStart w:id="21203" w:name="_ETM_Q38_232559"/>
      <w:bookmarkEnd w:id="21203"/>
      <w:proofErr w:type="spellEnd"/>
      <w:r>
        <w:rPr>
          <w:rFonts w:hint="cs"/>
          <w:rtl/>
        </w:rPr>
        <w:t>, ו</w:t>
      </w:r>
      <w:r>
        <w:rPr>
          <w:rtl/>
        </w:rPr>
        <w:t xml:space="preserve">הם </w:t>
      </w:r>
      <w:bookmarkStart w:id="21204" w:name="_ETM_Q38_232770"/>
      <w:bookmarkEnd w:id="21204"/>
      <w:r>
        <w:rPr>
          <w:rtl/>
        </w:rPr>
        <w:t xml:space="preserve">קבעו </w:t>
      </w:r>
      <w:bookmarkStart w:id="21205" w:name="_ETM_Q38_233070"/>
      <w:bookmarkEnd w:id="21205"/>
      <w:r>
        <w:rPr>
          <w:rtl/>
        </w:rPr>
        <w:t>להיפגש</w:t>
      </w:r>
      <w:r>
        <w:rPr>
          <w:rFonts w:hint="cs"/>
          <w:rtl/>
        </w:rPr>
        <w:t>.</w:t>
      </w:r>
      <w:bookmarkStart w:id="21206" w:name="_ETM_Q38_230486"/>
      <w:bookmarkEnd w:id="21206"/>
      <w:r>
        <w:rPr>
          <w:rtl/>
        </w:rPr>
        <w:t xml:space="preserve"> </w:t>
      </w:r>
      <w:bookmarkStart w:id="21207" w:name="_ETM_Q38_234930"/>
      <w:bookmarkEnd w:id="21207"/>
      <w:r>
        <w:rPr>
          <w:rtl/>
        </w:rPr>
        <w:t xml:space="preserve">לא </w:t>
      </w:r>
      <w:bookmarkStart w:id="21208" w:name="_ETM_Q38_235140"/>
      <w:bookmarkEnd w:id="21208"/>
      <w:r>
        <w:rPr>
          <w:rtl/>
        </w:rPr>
        <w:t xml:space="preserve">הייתה </w:t>
      </w:r>
      <w:bookmarkStart w:id="21209" w:name="_ETM_Q38_235440"/>
      <w:bookmarkEnd w:id="21209"/>
      <w:r>
        <w:rPr>
          <w:rtl/>
        </w:rPr>
        <w:t>היכרו</w:t>
      </w:r>
      <w:bookmarkStart w:id="21210" w:name="_ETM_Q38_231107"/>
      <w:bookmarkEnd w:id="21210"/>
      <w:r>
        <w:rPr>
          <w:rtl/>
        </w:rPr>
        <w:t xml:space="preserve">ת </w:t>
      </w:r>
      <w:bookmarkStart w:id="21211" w:name="_ETM_Q38_235890"/>
      <w:bookmarkEnd w:id="21211"/>
      <w:r>
        <w:rPr>
          <w:rtl/>
        </w:rPr>
        <w:t xml:space="preserve">מוקדמת </w:t>
      </w:r>
      <w:bookmarkStart w:id="21212" w:name="_ETM_Q38_236460"/>
      <w:bookmarkEnd w:id="21212"/>
      <w:r>
        <w:rPr>
          <w:rtl/>
        </w:rPr>
        <w:t xml:space="preserve">בינה </w:t>
      </w:r>
      <w:bookmarkStart w:id="21213" w:name="_ETM_Q38_236789"/>
      <w:bookmarkEnd w:id="21213"/>
      <w:r>
        <w:rPr>
          <w:rtl/>
        </w:rPr>
        <w:t xml:space="preserve">לבין </w:t>
      </w:r>
      <w:bookmarkStart w:id="21214" w:name="_ETM_Q38_237059"/>
      <w:bookmarkEnd w:id="21214"/>
      <w:r>
        <w:rPr>
          <w:rtl/>
        </w:rPr>
        <w:t>החשודים</w:t>
      </w:r>
      <w:r>
        <w:rPr>
          <w:rFonts w:hint="cs"/>
          <w:rtl/>
        </w:rPr>
        <w:t>,</w:t>
      </w:r>
      <w:r>
        <w:rPr>
          <w:rtl/>
        </w:rPr>
        <w:t xml:space="preserve"> </w:t>
      </w:r>
      <w:bookmarkStart w:id="21215" w:name="_ETM_Q38_238300"/>
      <w:bookmarkEnd w:id="21215"/>
      <w:r>
        <w:rPr>
          <w:rtl/>
        </w:rPr>
        <w:t xml:space="preserve">והיא </w:t>
      </w:r>
      <w:bookmarkStart w:id="21216" w:name="_ETM_Q38_238629"/>
      <w:bookmarkEnd w:id="21216"/>
      <w:r>
        <w:rPr>
          <w:rtl/>
        </w:rPr>
        <w:t xml:space="preserve">נתקלה </w:t>
      </w:r>
      <w:bookmarkStart w:id="21217" w:name="_ETM_Q38_239409"/>
      <w:bookmarkEnd w:id="21217"/>
      <w:r>
        <w:rPr>
          <w:rtl/>
        </w:rPr>
        <w:t xml:space="preserve">במסכת </w:t>
      </w:r>
      <w:bookmarkStart w:id="21218" w:name="_ETM_Q38_240190"/>
      <w:bookmarkEnd w:id="21218"/>
      <w:r>
        <w:rPr>
          <w:rtl/>
        </w:rPr>
        <w:t xml:space="preserve">איומים </w:t>
      </w:r>
      <w:bookmarkStart w:id="21219" w:name="_ETM_Q38_240760"/>
      <w:bookmarkEnd w:id="21219"/>
      <w:proofErr w:type="spellStart"/>
      <w:r>
        <w:rPr>
          <w:rtl/>
        </w:rPr>
        <w:t>מצידם</w:t>
      </w:r>
      <w:proofErr w:type="spellEnd"/>
      <w:r>
        <w:rPr>
          <w:rFonts w:hint="cs"/>
          <w:rtl/>
        </w:rPr>
        <w:t>:</w:t>
      </w:r>
      <w:r>
        <w:rPr>
          <w:rtl/>
        </w:rPr>
        <w:t xml:space="preserve"> </w:t>
      </w:r>
      <w:bookmarkStart w:id="21220" w:name="_ETM_Q38_241899"/>
      <w:bookmarkEnd w:id="21220"/>
      <w:r>
        <w:rPr>
          <w:rtl/>
        </w:rPr>
        <w:t xml:space="preserve">אמרו </w:t>
      </w:r>
      <w:bookmarkStart w:id="21221" w:name="_ETM_Q38_242229"/>
      <w:bookmarkEnd w:id="21221"/>
      <w:r>
        <w:rPr>
          <w:rtl/>
        </w:rPr>
        <w:t>ש</w:t>
      </w:r>
      <w:bookmarkStart w:id="21222" w:name="_ETM_Q38_242409"/>
      <w:bookmarkEnd w:id="21222"/>
      <w:r>
        <w:rPr>
          <w:rtl/>
        </w:rPr>
        <w:t xml:space="preserve">יפגעו </w:t>
      </w:r>
      <w:bookmarkStart w:id="21223" w:name="_ETM_Q38_242859"/>
      <w:bookmarkEnd w:id="21223"/>
      <w:r>
        <w:rPr>
          <w:rtl/>
        </w:rPr>
        <w:t xml:space="preserve">בה </w:t>
      </w:r>
      <w:bookmarkStart w:id="21224" w:name="_ETM_Q38_243010"/>
      <w:bookmarkEnd w:id="21224"/>
      <w:r>
        <w:rPr>
          <w:rtl/>
        </w:rPr>
        <w:t>ו</w:t>
      </w:r>
      <w:r>
        <w:rPr>
          <w:rFonts w:hint="cs"/>
          <w:rtl/>
        </w:rPr>
        <w:t>ב</w:t>
      </w:r>
      <w:r>
        <w:rPr>
          <w:rtl/>
        </w:rPr>
        <w:t xml:space="preserve">בני </w:t>
      </w:r>
      <w:bookmarkStart w:id="21225" w:name="_ETM_Q38_243370"/>
      <w:bookmarkEnd w:id="21225"/>
      <w:r>
        <w:rPr>
          <w:rtl/>
        </w:rPr>
        <w:t xml:space="preserve">משפחתה </w:t>
      </w:r>
      <w:bookmarkStart w:id="21226" w:name="_ETM_Q38_244119"/>
      <w:bookmarkStart w:id="21227" w:name="_ETM_Q38_239507"/>
      <w:bookmarkEnd w:id="21226"/>
      <w:bookmarkEnd w:id="21227"/>
      <w:r>
        <w:rPr>
          <w:rtl/>
        </w:rPr>
        <w:t xml:space="preserve">אם </w:t>
      </w:r>
      <w:bookmarkStart w:id="21228" w:name="_ETM_Q38_244270"/>
      <w:bookmarkEnd w:id="21228"/>
      <w:r>
        <w:rPr>
          <w:rtl/>
        </w:rPr>
        <w:t xml:space="preserve">לא </w:t>
      </w:r>
      <w:bookmarkStart w:id="21229" w:name="_ETM_Q38_244390"/>
      <w:bookmarkEnd w:id="21229"/>
      <w:r>
        <w:rPr>
          <w:rtl/>
        </w:rPr>
        <w:t>ת</w:t>
      </w:r>
      <w:r>
        <w:rPr>
          <w:rFonts w:hint="cs"/>
          <w:rtl/>
        </w:rPr>
        <w:t>יע</w:t>
      </w:r>
      <w:r>
        <w:rPr>
          <w:rtl/>
        </w:rPr>
        <w:t xml:space="preserve">תר </w:t>
      </w:r>
      <w:bookmarkStart w:id="21230" w:name="_ETM_Q38_244959"/>
      <w:bookmarkEnd w:id="21230"/>
      <w:r>
        <w:rPr>
          <w:rtl/>
        </w:rPr>
        <w:t xml:space="preserve">לדרישות </w:t>
      </w:r>
      <w:bookmarkStart w:id="21231" w:name="_ETM_Q38_245470"/>
      <w:bookmarkEnd w:id="21231"/>
      <w:r>
        <w:rPr>
          <w:rtl/>
        </w:rPr>
        <w:t>שלהם</w:t>
      </w:r>
      <w:r>
        <w:rPr>
          <w:rFonts w:hint="cs"/>
          <w:rtl/>
        </w:rPr>
        <w:t>,</w:t>
      </w:r>
      <w:bookmarkStart w:id="21232" w:name="_ETM_Q38_241897"/>
      <w:bookmarkEnd w:id="21232"/>
      <w:r>
        <w:rPr>
          <w:rtl/>
        </w:rPr>
        <w:t xml:space="preserve"> </w:t>
      </w:r>
      <w:bookmarkStart w:id="21233" w:name="_ETM_Q38_245950"/>
      <w:bookmarkEnd w:id="21233"/>
      <w:r>
        <w:rPr>
          <w:rtl/>
        </w:rPr>
        <w:t xml:space="preserve">ואילצו </w:t>
      </w:r>
      <w:bookmarkStart w:id="21234" w:name="_ETM_Q38_246430"/>
      <w:bookmarkEnd w:id="21234"/>
      <w:r>
        <w:rPr>
          <w:rtl/>
        </w:rPr>
        <w:t xml:space="preserve">אותה </w:t>
      </w:r>
      <w:bookmarkStart w:id="21235" w:name="_ETM_Q38_246640"/>
      <w:bookmarkEnd w:id="21235"/>
      <w:r>
        <w:rPr>
          <w:rtl/>
        </w:rPr>
        <w:t xml:space="preserve">לקיים </w:t>
      </w:r>
      <w:bookmarkStart w:id="21236" w:name="_ETM_Q38_247149"/>
      <w:bookmarkEnd w:id="21236"/>
      <w:r>
        <w:rPr>
          <w:rtl/>
        </w:rPr>
        <w:t xml:space="preserve">אקטים </w:t>
      </w:r>
      <w:bookmarkStart w:id="21237" w:name="_ETM_Q38_247539"/>
      <w:bookmarkEnd w:id="21237"/>
      <w:r>
        <w:rPr>
          <w:rtl/>
        </w:rPr>
        <w:t>מיניים</w:t>
      </w:r>
      <w:r>
        <w:rPr>
          <w:rFonts w:hint="cs"/>
          <w:rtl/>
        </w:rPr>
        <w:t>.</w:t>
      </w:r>
      <w:bookmarkStart w:id="21238" w:name="_ETM_Q38_248920"/>
      <w:bookmarkStart w:id="21239" w:name="_ETM_Q38_250523"/>
      <w:bookmarkStart w:id="21240" w:name="_ETM_Q38_250597"/>
      <w:bookmarkStart w:id="21241" w:name="_ETM_Q38_251020"/>
      <w:bookmarkStart w:id="21242" w:name="_ETM_Q38_251119"/>
      <w:bookmarkStart w:id="21243" w:name="_ETM_Q38_246607"/>
      <w:bookmarkEnd w:id="21238"/>
      <w:bookmarkEnd w:id="21239"/>
      <w:bookmarkEnd w:id="21240"/>
      <w:bookmarkEnd w:id="21241"/>
      <w:bookmarkEnd w:id="21242"/>
      <w:bookmarkEnd w:id="21243"/>
      <w:r>
        <w:rPr>
          <w:rFonts w:hint="cs"/>
          <w:rtl/>
        </w:rPr>
        <w:t xml:space="preserve"> </w:t>
      </w:r>
      <w:r>
        <w:rPr>
          <w:rtl/>
        </w:rPr>
        <w:t xml:space="preserve">זה </w:t>
      </w:r>
      <w:bookmarkStart w:id="21244" w:name="_ETM_Q38_249159"/>
      <w:bookmarkEnd w:id="21244"/>
      <w:r>
        <w:rPr>
          <w:rtl/>
        </w:rPr>
        <w:t xml:space="preserve">קרה </w:t>
      </w:r>
      <w:bookmarkStart w:id="21245" w:name="_ETM_Q38_249459"/>
      <w:bookmarkEnd w:id="21245"/>
      <w:r>
        <w:rPr>
          <w:rtl/>
        </w:rPr>
        <w:t xml:space="preserve">בתקופת </w:t>
      </w:r>
      <w:bookmarkStart w:id="21246" w:name="_ETM_Q38_249969"/>
      <w:bookmarkEnd w:id="21246"/>
      <w:r>
        <w:rPr>
          <w:rtl/>
        </w:rPr>
        <w:t xml:space="preserve">החופש </w:t>
      </w:r>
      <w:bookmarkStart w:id="21247" w:name="_ETM_Q38_250329"/>
      <w:bookmarkEnd w:id="21247"/>
      <w:r>
        <w:rPr>
          <w:rtl/>
        </w:rPr>
        <w:t>הגדול</w:t>
      </w:r>
      <w:r>
        <w:rPr>
          <w:rFonts w:hint="cs"/>
          <w:rtl/>
        </w:rPr>
        <w:t>.</w:t>
      </w:r>
      <w:bookmarkStart w:id="21248" w:name="_ETM_Q38_246587"/>
      <w:bookmarkEnd w:id="21248"/>
      <w:r>
        <w:rPr>
          <w:rtl/>
        </w:rPr>
        <w:t xml:space="preserve"> </w:t>
      </w:r>
      <w:bookmarkStart w:id="21249" w:name="_ETM_Q38_251569"/>
      <w:bookmarkEnd w:id="21249"/>
      <w:r>
        <w:rPr>
          <w:rtl/>
        </w:rPr>
        <w:t xml:space="preserve">הם </w:t>
      </w:r>
      <w:bookmarkStart w:id="21250" w:name="_ETM_Q38_251780"/>
      <w:bookmarkEnd w:id="21250"/>
      <w:r>
        <w:rPr>
          <w:rtl/>
        </w:rPr>
        <w:t xml:space="preserve">העבירו </w:t>
      </w:r>
      <w:bookmarkStart w:id="21251" w:name="_ETM_Q38_252230"/>
      <w:bookmarkEnd w:id="21251"/>
      <w:r>
        <w:rPr>
          <w:rtl/>
        </w:rPr>
        <w:t xml:space="preserve">את </w:t>
      </w:r>
      <w:bookmarkStart w:id="21252" w:name="_ETM_Q38_252319"/>
      <w:bookmarkEnd w:id="21252"/>
      <w:r>
        <w:rPr>
          <w:rtl/>
        </w:rPr>
        <w:t xml:space="preserve">הטלפון </w:t>
      </w:r>
      <w:bookmarkStart w:id="21253" w:name="_ETM_Q38_252920"/>
      <w:bookmarkEnd w:id="21253"/>
      <w:r>
        <w:rPr>
          <w:rtl/>
        </w:rPr>
        <w:t>שלה</w:t>
      </w:r>
      <w:r>
        <w:rPr>
          <w:rFonts w:hint="cs"/>
          <w:rtl/>
        </w:rPr>
        <w:t>,</w:t>
      </w:r>
      <w:bookmarkStart w:id="21254" w:name="_ETM_Q38_251616"/>
      <w:bookmarkEnd w:id="21254"/>
      <w:r>
        <w:rPr>
          <w:rtl/>
        </w:rPr>
        <w:t xml:space="preserve"> </w:t>
      </w:r>
      <w:bookmarkStart w:id="21255" w:name="_ETM_Q38_253370"/>
      <w:bookmarkEnd w:id="21255"/>
      <w:r>
        <w:rPr>
          <w:rtl/>
        </w:rPr>
        <w:t xml:space="preserve">ופגעו </w:t>
      </w:r>
      <w:bookmarkStart w:id="21256" w:name="_ETM_Q38_253970"/>
      <w:bookmarkEnd w:id="21256"/>
      <w:r>
        <w:rPr>
          <w:rtl/>
        </w:rPr>
        <w:t>ב</w:t>
      </w:r>
      <w:r>
        <w:rPr>
          <w:rFonts w:hint="cs"/>
          <w:rtl/>
        </w:rPr>
        <w:t>ה,</w:t>
      </w:r>
      <w:r>
        <w:rPr>
          <w:rtl/>
        </w:rPr>
        <w:t xml:space="preserve"> </w:t>
      </w:r>
      <w:bookmarkStart w:id="21257" w:name="_ETM_Q38_254360"/>
      <w:bookmarkStart w:id="21258" w:name="_ETM_Q38_251087"/>
      <w:bookmarkEnd w:id="21257"/>
      <w:bookmarkEnd w:id="21258"/>
      <w:r>
        <w:rPr>
          <w:rFonts w:hint="cs"/>
          <w:rtl/>
        </w:rPr>
        <w:t>ו</w:t>
      </w:r>
      <w:r>
        <w:rPr>
          <w:rtl/>
        </w:rPr>
        <w:t>לע</w:t>
      </w:r>
      <w:r>
        <w:rPr>
          <w:rFonts w:hint="cs"/>
          <w:rtl/>
        </w:rPr>
        <w:t>י</w:t>
      </w:r>
      <w:r>
        <w:rPr>
          <w:rtl/>
        </w:rPr>
        <w:t xml:space="preserve">תים </w:t>
      </w:r>
      <w:bookmarkStart w:id="21259" w:name="_ETM_Q38_255170"/>
      <w:bookmarkEnd w:id="21259"/>
      <w:r>
        <w:rPr>
          <w:rtl/>
        </w:rPr>
        <w:t xml:space="preserve">הם </w:t>
      </w:r>
      <w:bookmarkStart w:id="21260" w:name="_ETM_Q38_255350"/>
      <w:bookmarkEnd w:id="21260"/>
      <w:r>
        <w:rPr>
          <w:rtl/>
        </w:rPr>
        <w:t xml:space="preserve">היו </w:t>
      </w:r>
      <w:bookmarkStart w:id="21261" w:name="_ETM_Q38_255620"/>
      <w:bookmarkEnd w:id="21261"/>
      <w:r>
        <w:rPr>
          <w:rtl/>
        </w:rPr>
        <w:t>בחב</w:t>
      </w:r>
      <w:r>
        <w:rPr>
          <w:rFonts w:hint="cs"/>
          <w:rtl/>
        </w:rPr>
        <w:t>ו</w:t>
      </w:r>
      <w:r>
        <w:rPr>
          <w:rtl/>
        </w:rPr>
        <w:t>רות</w:t>
      </w:r>
      <w:r>
        <w:rPr>
          <w:rFonts w:hint="cs"/>
          <w:rtl/>
        </w:rPr>
        <w:t>;</w:t>
      </w:r>
      <w:r>
        <w:rPr>
          <w:rtl/>
        </w:rPr>
        <w:t xml:space="preserve"> </w:t>
      </w:r>
      <w:bookmarkStart w:id="21262" w:name="_ETM_Q38_258189"/>
      <w:bookmarkEnd w:id="21262"/>
      <w:r>
        <w:rPr>
          <w:rtl/>
        </w:rPr>
        <w:t xml:space="preserve">נפגשו </w:t>
      </w:r>
      <w:bookmarkStart w:id="21263" w:name="_ETM_Q38_258639"/>
      <w:bookmarkEnd w:id="21263"/>
      <w:r>
        <w:rPr>
          <w:rtl/>
        </w:rPr>
        <w:t>לע</w:t>
      </w:r>
      <w:r>
        <w:rPr>
          <w:rFonts w:hint="cs"/>
          <w:rtl/>
        </w:rPr>
        <w:t>י</w:t>
      </w:r>
      <w:r>
        <w:rPr>
          <w:rtl/>
        </w:rPr>
        <w:t xml:space="preserve">תים </w:t>
      </w:r>
      <w:bookmarkStart w:id="21264" w:name="_ETM_Q38_258969"/>
      <w:bookmarkEnd w:id="21264"/>
      <w:r>
        <w:rPr>
          <w:rtl/>
        </w:rPr>
        <w:t>במקלטים</w:t>
      </w:r>
      <w:r>
        <w:rPr>
          <w:rFonts w:hint="cs"/>
          <w:rtl/>
        </w:rPr>
        <w:t>,</w:t>
      </w:r>
      <w:r>
        <w:rPr>
          <w:rtl/>
        </w:rPr>
        <w:t xml:space="preserve"> </w:t>
      </w:r>
      <w:bookmarkStart w:id="21265" w:name="_ETM_Q38_259599"/>
      <w:bookmarkEnd w:id="21265"/>
      <w:r>
        <w:rPr>
          <w:rtl/>
        </w:rPr>
        <w:t xml:space="preserve">שירותים </w:t>
      </w:r>
      <w:bookmarkStart w:id="21266" w:name="_ETM_Q38_259959"/>
      <w:bookmarkEnd w:id="21266"/>
      <w:r>
        <w:rPr>
          <w:rtl/>
        </w:rPr>
        <w:t>ציבוריים</w:t>
      </w:r>
      <w:r>
        <w:rPr>
          <w:rFonts w:hint="cs"/>
          <w:rtl/>
        </w:rPr>
        <w:t>,</w:t>
      </w:r>
      <w:bookmarkStart w:id="21267" w:name="_ETM_Q38_256036"/>
      <w:bookmarkEnd w:id="21267"/>
      <w:r>
        <w:rPr>
          <w:rtl/>
        </w:rPr>
        <w:t xml:space="preserve"> </w:t>
      </w:r>
      <w:bookmarkStart w:id="21268" w:name="_ETM_Q38_260560"/>
      <w:bookmarkEnd w:id="21268"/>
      <w:r>
        <w:rPr>
          <w:rtl/>
        </w:rPr>
        <w:t xml:space="preserve">חורשות </w:t>
      </w:r>
      <w:bookmarkStart w:id="21269" w:name="_ETM_Q38_261159"/>
      <w:bookmarkEnd w:id="21269"/>
      <w:r>
        <w:rPr>
          <w:rtl/>
        </w:rPr>
        <w:t xml:space="preserve">וגנים </w:t>
      </w:r>
      <w:bookmarkStart w:id="21270" w:name="_ETM_Q38_261520"/>
      <w:bookmarkEnd w:id="21270"/>
      <w:r>
        <w:rPr>
          <w:rtl/>
        </w:rPr>
        <w:t>ציבוריים</w:t>
      </w:r>
      <w:r>
        <w:rPr>
          <w:rFonts w:hint="cs"/>
          <w:rtl/>
        </w:rPr>
        <w:t>.</w:t>
      </w:r>
      <w:r>
        <w:rPr>
          <w:rtl/>
        </w:rPr>
        <w:t xml:space="preserve"> </w:t>
      </w:r>
      <w:bookmarkStart w:id="21271" w:name="_ETM_Q38_263030"/>
      <w:bookmarkEnd w:id="21271"/>
    </w:p>
    <w:p w:rsidR="009073FD" w:rsidRDefault="009073FD" w:rsidP="001C000D">
      <w:pPr>
        <w:rPr>
          <w:rtl/>
        </w:rPr>
      </w:pPr>
      <w:bookmarkStart w:id="21272" w:name="_ETM_Q38_279254"/>
      <w:bookmarkStart w:id="21273" w:name="_ETM_Q38_279335"/>
      <w:bookmarkEnd w:id="21272"/>
      <w:bookmarkEnd w:id="21273"/>
    </w:p>
    <w:p w:rsidR="009073FD" w:rsidRDefault="009073FD" w:rsidP="003E6EEF">
      <w:pPr>
        <w:rPr>
          <w:rtl/>
        </w:rPr>
      </w:pPr>
      <w:bookmarkStart w:id="21274" w:name="_ETM_Q38_279517"/>
      <w:bookmarkStart w:id="21275" w:name="_ETM_Q38_279573"/>
      <w:bookmarkEnd w:id="21274"/>
      <w:bookmarkEnd w:id="21275"/>
      <w:r>
        <w:rPr>
          <w:rtl/>
        </w:rPr>
        <w:t xml:space="preserve">על </w:t>
      </w:r>
      <w:bookmarkStart w:id="21276" w:name="_ETM_Q38_263209"/>
      <w:bookmarkEnd w:id="21276"/>
      <w:r>
        <w:rPr>
          <w:rtl/>
        </w:rPr>
        <w:t xml:space="preserve">אף </w:t>
      </w:r>
      <w:bookmarkStart w:id="21277" w:name="_ETM_Q38_263390"/>
      <w:bookmarkEnd w:id="21277"/>
      <w:r>
        <w:rPr>
          <w:rtl/>
        </w:rPr>
        <w:t>המלחמה</w:t>
      </w:r>
      <w:r>
        <w:rPr>
          <w:rFonts w:hint="cs"/>
          <w:rtl/>
        </w:rPr>
        <w:t>,</w:t>
      </w:r>
      <w:r>
        <w:rPr>
          <w:rtl/>
        </w:rPr>
        <w:t xml:space="preserve"> </w:t>
      </w:r>
      <w:bookmarkStart w:id="21278" w:name="_ETM_Q38_264469"/>
      <w:bookmarkEnd w:id="21278"/>
      <w:r>
        <w:rPr>
          <w:rtl/>
        </w:rPr>
        <w:t xml:space="preserve">ואולי </w:t>
      </w:r>
      <w:bookmarkStart w:id="21279" w:name="_ETM_Q38_264979"/>
      <w:bookmarkEnd w:id="21279"/>
      <w:r>
        <w:rPr>
          <w:rtl/>
        </w:rPr>
        <w:t>דווקא</w:t>
      </w:r>
      <w:r w:rsidR="00707DF4">
        <w:rPr>
          <w:rFonts w:hint="cs"/>
          <w:rtl/>
        </w:rPr>
        <w:t>,</w:t>
      </w:r>
      <w:r>
        <w:rPr>
          <w:rtl/>
        </w:rPr>
        <w:t xml:space="preserve"> </w:t>
      </w:r>
      <w:bookmarkStart w:id="21280" w:name="_ETM_Q38_265549"/>
      <w:bookmarkEnd w:id="21280"/>
      <w:r>
        <w:rPr>
          <w:rtl/>
        </w:rPr>
        <w:t xml:space="preserve">ובייחוד </w:t>
      </w:r>
      <w:bookmarkStart w:id="21281" w:name="_ETM_Q38_266209"/>
      <w:bookmarkEnd w:id="21281"/>
      <w:r>
        <w:rPr>
          <w:rtl/>
        </w:rPr>
        <w:t xml:space="preserve">בימים </w:t>
      </w:r>
      <w:bookmarkStart w:id="21282" w:name="_ETM_Q38_266630"/>
      <w:bookmarkEnd w:id="21282"/>
      <w:r>
        <w:rPr>
          <w:rtl/>
        </w:rPr>
        <w:t>מעור</w:t>
      </w:r>
      <w:r>
        <w:rPr>
          <w:rFonts w:hint="cs"/>
          <w:rtl/>
        </w:rPr>
        <w:t>ע</w:t>
      </w:r>
      <w:r>
        <w:rPr>
          <w:rtl/>
        </w:rPr>
        <w:t xml:space="preserve">רים </w:t>
      </w:r>
      <w:bookmarkStart w:id="21283" w:name="_ETM_Q38_267109"/>
      <w:bookmarkStart w:id="21284" w:name="_ETM_Q38_264016"/>
      <w:bookmarkEnd w:id="21283"/>
      <w:bookmarkEnd w:id="21284"/>
      <w:r>
        <w:rPr>
          <w:rtl/>
        </w:rPr>
        <w:t>אלה</w:t>
      </w:r>
      <w:r>
        <w:rPr>
          <w:rFonts w:hint="cs"/>
          <w:rtl/>
        </w:rPr>
        <w:t>,</w:t>
      </w:r>
      <w:r>
        <w:rPr>
          <w:rtl/>
        </w:rPr>
        <w:t xml:space="preserve"> </w:t>
      </w:r>
      <w:bookmarkStart w:id="21285" w:name="_ETM_Q38_267990"/>
      <w:bookmarkEnd w:id="21285"/>
      <w:r>
        <w:rPr>
          <w:rtl/>
        </w:rPr>
        <w:t xml:space="preserve">אנו </w:t>
      </w:r>
      <w:bookmarkStart w:id="21286" w:name="_ETM_Q38_268350"/>
      <w:bookmarkEnd w:id="21286"/>
      <w:r>
        <w:rPr>
          <w:rtl/>
        </w:rPr>
        <w:t xml:space="preserve">חייבים </w:t>
      </w:r>
      <w:bookmarkStart w:id="21287" w:name="_ETM_Q38_268920"/>
      <w:bookmarkEnd w:id="21287"/>
      <w:r>
        <w:rPr>
          <w:rtl/>
        </w:rPr>
        <w:t xml:space="preserve">לפקוח </w:t>
      </w:r>
      <w:bookmarkStart w:id="21288" w:name="_ETM_Q38_269490"/>
      <w:bookmarkEnd w:id="21288"/>
      <w:r>
        <w:rPr>
          <w:rtl/>
        </w:rPr>
        <w:t xml:space="preserve">עיניים </w:t>
      </w:r>
      <w:bookmarkStart w:id="21289" w:name="_ETM_Q38_270479"/>
      <w:bookmarkEnd w:id="21289"/>
      <w:r>
        <w:rPr>
          <w:rtl/>
        </w:rPr>
        <w:t xml:space="preserve">על </w:t>
      </w:r>
      <w:bookmarkStart w:id="21290" w:name="_ETM_Q38_270689"/>
      <w:bookmarkEnd w:id="21290"/>
      <w:r>
        <w:rPr>
          <w:rtl/>
        </w:rPr>
        <w:t xml:space="preserve">המשחקים </w:t>
      </w:r>
      <w:bookmarkStart w:id="21291" w:name="_ETM_Q38_272100"/>
      <w:bookmarkEnd w:id="21291"/>
      <w:r>
        <w:rPr>
          <w:rtl/>
        </w:rPr>
        <w:t xml:space="preserve">שבני </w:t>
      </w:r>
      <w:bookmarkStart w:id="21292" w:name="_ETM_Q38_272549"/>
      <w:bookmarkEnd w:id="21292"/>
      <w:r>
        <w:rPr>
          <w:rtl/>
        </w:rPr>
        <w:t xml:space="preserve">הנוער </w:t>
      </w:r>
      <w:bookmarkStart w:id="21293" w:name="_ETM_Q38_273030"/>
      <w:bookmarkEnd w:id="21293"/>
      <w:r>
        <w:rPr>
          <w:rtl/>
        </w:rPr>
        <w:t xml:space="preserve">מקיימים </w:t>
      </w:r>
      <w:bookmarkStart w:id="21294" w:name="_ETM_Q38_273810"/>
      <w:bookmarkEnd w:id="21294"/>
      <w:r>
        <w:rPr>
          <w:rtl/>
        </w:rPr>
        <w:t xml:space="preserve">בחצר </w:t>
      </w:r>
      <w:bookmarkStart w:id="21295" w:name="_ETM_Q38_274380"/>
      <w:bookmarkEnd w:id="21295"/>
      <w:r>
        <w:rPr>
          <w:rtl/>
        </w:rPr>
        <w:t>האחורית</w:t>
      </w:r>
      <w:bookmarkStart w:id="21296" w:name="_ETM_Q38_276649"/>
      <w:bookmarkEnd w:id="21296"/>
      <w:r>
        <w:rPr>
          <w:rFonts w:hint="cs"/>
          <w:rtl/>
        </w:rPr>
        <w:t xml:space="preserve">, </w:t>
      </w:r>
      <w:bookmarkStart w:id="21297" w:name="_ETM_Q38_272145"/>
      <w:bookmarkStart w:id="21298" w:name="_ETM_Q38_276992"/>
      <w:bookmarkStart w:id="21299" w:name="_ETM_Q38_277109"/>
      <w:bookmarkStart w:id="21300" w:name="_ETM_Q38_277184"/>
      <w:bookmarkStart w:id="21301" w:name="_ETM_Q38_277241"/>
      <w:bookmarkStart w:id="21302" w:name="_ETM_Q38_272566"/>
      <w:bookmarkStart w:id="21303" w:name="_ETM_Q38_267965"/>
      <w:bookmarkEnd w:id="21297"/>
      <w:bookmarkEnd w:id="21298"/>
      <w:bookmarkEnd w:id="21299"/>
      <w:bookmarkEnd w:id="21300"/>
      <w:bookmarkEnd w:id="21301"/>
      <w:bookmarkEnd w:id="21302"/>
      <w:bookmarkEnd w:id="21303"/>
      <w:r>
        <w:rPr>
          <w:rtl/>
        </w:rPr>
        <w:t xml:space="preserve">כפי </w:t>
      </w:r>
      <w:bookmarkStart w:id="21304" w:name="_ETM_Q38_277280"/>
      <w:bookmarkStart w:id="21305" w:name="_ETM_Q38_272327"/>
      <w:bookmarkEnd w:id="21304"/>
      <w:bookmarkEnd w:id="21305"/>
      <w:r>
        <w:rPr>
          <w:rtl/>
        </w:rPr>
        <w:t xml:space="preserve">שעדנה </w:t>
      </w:r>
      <w:bookmarkStart w:id="21306" w:name="_ETM_Q38_277939"/>
      <w:bookmarkEnd w:id="21306"/>
      <w:proofErr w:type="spellStart"/>
      <w:r>
        <w:rPr>
          <w:rtl/>
        </w:rPr>
        <w:t>מזי</w:t>
      </w:r>
      <w:r>
        <w:rPr>
          <w:rFonts w:hint="cs"/>
          <w:rtl/>
        </w:rPr>
        <w:t>"א</w:t>
      </w:r>
      <w:proofErr w:type="spellEnd"/>
      <w:r>
        <w:rPr>
          <w:rtl/>
        </w:rPr>
        <w:t xml:space="preserve"> </w:t>
      </w:r>
      <w:bookmarkStart w:id="21307" w:name="_ETM_Q38_278600"/>
      <w:bookmarkStart w:id="21308" w:name="_ETM_Q38_274475"/>
      <w:bookmarkEnd w:id="21307"/>
      <w:bookmarkEnd w:id="21308"/>
      <w:r>
        <w:rPr>
          <w:rFonts w:hint="cs"/>
          <w:rtl/>
        </w:rPr>
        <w:t>כ</w:t>
      </w:r>
      <w:r>
        <w:rPr>
          <w:rtl/>
        </w:rPr>
        <w:t xml:space="preserve">ינתה </w:t>
      </w:r>
      <w:bookmarkStart w:id="21309" w:name="_ETM_Q38_279140"/>
      <w:bookmarkEnd w:id="21309"/>
      <w:r>
        <w:rPr>
          <w:rtl/>
        </w:rPr>
        <w:t xml:space="preserve">את </w:t>
      </w:r>
      <w:bookmarkStart w:id="21310" w:name="_ETM_Q38_279259"/>
      <w:bookmarkEnd w:id="21310"/>
      <w:r>
        <w:rPr>
          <w:rtl/>
        </w:rPr>
        <w:t xml:space="preserve">המחזה </w:t>
      </w:r>
      <w:bookmarkStart w:id="21311" w:name="_ETM_Q38_279950"/>
      <w:bookmarkEnd w:id="21311"/>
      <w:r>
        <w:rPr>
          <w:rtl/>
        </w:rPr>
        <w:t xml:space="preserve">שהעלתה </w:t>
      </w:r>
      <w:bookmarkStart w:id="21312" w:name="_ETM_Q38_280459"/>
      <w:bookmarkEnd w:id="21312"/>
      <w:r>
        <w:rPr>
          <w:rtl/>
        </w:rPr>
        <w:t>ב</w:t>
      </w:r>
      <w:bookmarkStart w:id="21313" w:name="_ETM_Q38_275884"/>
      <w:bookmarkStart w:id="21314" w:name="_ETM_Q38_280789"/>
      <w:bookmarkEnd w:id="21313"/>
      <w:bookmarkEnd w:id="21314"/>
      <w:r>
        <w:rPr>
          <w:rtl/>
        </w:rPr>
        <w:t xml:space="preserve">עקבות </w:t>
      </w:r>
      <w:bookmarkStart w:id="21315" w:name="_ETM_Q38_281299"/>
      <w:bookmarkEnd w:id="21315"/>
      <w:r>
        <w:rPr>
          <w:rtl/>
        </w:rPr>
        <w:t xml:space="preserve">פרשת </w:t>
      </w:r>
      <w:bookmarkStart w:id="21316" w:name="_ETM_Q38_281719"/>
      <w:bookmarkEnd w:id="21316"/>
      <w:r>
        <w:rPr>
          <w:rtl/>
        </w:rPr>
        <w:t xml:space="preserve">האונס </w:t>
      </w:r>
      <w:bookmarkStart w:id="21317" w:name="_ETM_Q38_282079"/>
      <w:bookmarkEnd w:id="21317"/>
      <w:r>
        <w:rPr>
          <w:rtl/>
        </w:rPr>
        <w:t>בשומר</w:t>
      </w:r>
      <w:r>
        <w:rPr>
          <w:rFonts w:hint="cs"/>
          <w:rtl/>
        </w:rPr>
        <w:t>ת.</w:t>
      </w:r>
      <w:bookmarkStart w:id="21318" w:name="_ETM_Q38_283680"/>
      <w:bookmarkStart w:id="21319" w:name="_ETM_Q38_283164"/>
      <w:bookmarkEnd w:id="21318"/>
      <w:bookmarkEnd w:id="21319"/>
      <w:r>
        <w:rPr>
          <w:rFonts w:hint="cs"/>
          <w:rtl/>
        </w:rPr>
        <w:t xml:space="preserve"> </w:t>
      </w:r>
      <w:bookmarkStart w:id="21320" w:name="_ETM_Q38_283233"/>
      <w:bookmarkStart w:id="21321" w:name="_ETM_Q38_283333"/>
      <w:bookmarkStart w:id="21322" w:name="_ETM_Q38_283392"/>
      <w:bookmarkEnd w:id="21320"/>
      <w:bookmarkEnd w:id="21321"/>
      <w:bookmarkEnd w:id="21322"/>
      <w:r>
        <w:rPr>
          <w:rtl/>
        </w:rPr>
        <w:t xml:space="preserve">מעל </w:t>
      </w:r>
      <w:bookmarkStart w:id="21323" w:name="_ETM_Q38_284009"/>
      <w:bookmarkEnd w:id="21323"/>
      <w:r>
        <w:rPr>
          <w:rtl/>
        </w:rPr>
        <w:t xml:space="preserve">הדוכן </w:t>
      </w:r>
      <w:bookmarkStart w:id="21324" w:name="_ETM_Q38_284490"/>
      <w:bookmarkEnd w:id="21324"/>
      <w:r>
        <w:rPr>
          <w:rtl/>
        </w:rPr>
        <w:t xml:space="preserve">הזה </w:t>
      </w:r>
      <w:bookmarkStart w:id="21325" w:name="_ETM_Q38_285000"/>
      <w:bookmarkEnd w:id="21325"/>
      <w:r>
        <w:rPr>
          <w:rtl/>
        </w:rPr>
        <w:t xml:space="preserve">אני </w:t>
      </w:r>
      <w:bookmarkStart w:id="21326" w:name="_ETM_Q38_285209"/>
      <w:bookmarkEnd w:id="21326"/>
      <w:r>
        <w:rPr>
          <w:rtl/>
        </w:rPr>
        <w:t xml:space="preserve">רוצה </w:t>
      </w:r>
      <w:bookmarkStart w:id="21327" w:name="_ETM_Q38_285479"/>
      <w:bookmarkEnd w:id="21327"/>
      <w:r>
        <w:rPr>
          <w:rtl/>
        </w:rPr>
        <w:t xml:space="preserve">לזעוק </w:t>
      </w:r>
      <w:bookmarkStart w:id="21328" w:name="_ETM_Q38_285899"/>
      <w:bookmarkEnd w:id="21328"/>
      <w:r>
        <w:rPr>
          <w:rtl/>
        </w:rPr>
        <w:t>ולשאול</w:t>
      </w:r>
      <w:r>
        <w:rPr>
          <w:rFonts w:hint="cs"/>
          <w:rtl/>
        </w:rPr>
        <w:t>:</w:t>
      </w:r>
      <w:bookmarkStart w:id="21329" w:name="_ETM_Q38_281955"/>
      <w:bookmarkEnd w:id="21329"/>
      <w:r>
        <w:rPr>
          <w:rtl/>
        </w:rPr>
        <w:t xml:space="preserve"> </w:t>
      </w:r>
      <w:bookmarkStart w:id="21330" w:name="_ETM_Q38_287179"/>
      <w:bookmarkEnd w:id="21330"/>
      <w:r>
        <w:rPr>
          <w:rtl/>
        </w:rPr>
        <w:t xml:space="preserve">איך </w:t>
      </w:r>
      <w:bookmarkStart w:id="21331" w:name="_ETM_Q38_287389"/>
      <w:bookmarkEnd w:id="21331"/>
      <w:r>
        <w:rPr>
          <w:rtl/>
        </w:rPr>
        <w:t xml:space="preserve">יכול </w:t>
      </w:r>
      <w:bookmarkStart w:id="21332" w:name="_ETM_Q38_287810"/>
      <w:bookmarkEnd w:id="21332"/>
      <w:r>
        <w:rPr>
          <w:rtl/>
        </w:rPr>
        <w:t xml:space="preserve">להיות </w:t>
      </w:r>
      <w:bookmarkStart w:id="21333" w:name="_ETM_Q38_288079"/>
      <w:bookmarkEnd w:id="21333"/>
      <w:r>
        <w:rPr>
          <w:rtl/>
        </w:rPr>
        <w:t xml:space="preserve">שלא </w:t>
      </w:r>
      <w:bookmarkStart w:id="21334" w:name="_ETM_Q38_288289"/>
      <w:bookmarkEnd w:id="21334"/>
      <w:r>
        <w:rPr>
          <w:rtl/>
        </w:rPr>
        <w:t xml:space="preserve">היה </w:t>
      </w:r>
      <w:bookmarkStart w:id="21335" w:name="_ETM_Q38_288469"/>
      <w:bookmarkEnd w:id="21335"/>
      <w:r>
        <w:rPr>
          <w:rFonts w:hint="cs"/>
          <w:rtl/>
        </w:rPr>
        <w:t>אחד</w:t>
      </w:r>
      <w:r>
        <w:rPr>
          <w:rtl/>
        </w:rPr>
        <w:t xml:space="preserve"> </w:t>
      </w:r>
      <w:bookmarkStart w:id="21336" w:name="_ETM_Q38_288859"/>
      <w:bookmarkEnd w:id="21336"/>
      <w:r>
        <w:rPr>
          <w:rtl/>
        </w:rPr>
        <w:t xml:space="preserve">בחבורת </w:t>
      </w:r>
      <w:bookmarkStart w:id="21337" w:name="_ETM_Q38_289429"/>
      <w:bookmarkEnd w:id="21337"/>
      <w:r>
        <w:rPr>
          <w:rtl/>
        </w:rPr>
        <w:t xml:space="preserve">הנערים </w:t>
      </w:r>
      <w:bookmarkStart w:id="21338" w:name="_ETM_Q38_289909"/>
      <w:bookmarkEnd w:id="21338"/>
      <w:r>
        <w:rPr>
          <w:rtl/>
        </w:rPr>
        <w:t>ש</w:t>
      </w:r>
      <w:r>
        <w:rPr>
          <w:rFonts w:hint="cs"/>
          <w:rtl/>
        </w:rPr>
        <w:t>ה</w:t>
      </w:r>
      <w:r>
        <w:rPr>
          <w:rtl/>
        </w:rPr>
        <w:t xml:space="preserve">רגיש </w:t>
      </w:r>
      <w:bookmarkStart w:id="21339" w:name="_ETM_Q38_290419"/>
      <w:bookmarkEnd w:id="21339"/>
      <w:r>
        <w:rPr>
          <w:rtl/>
        </w:rPr>
        <w:t xml:space="preserve">לא </w:t>
      </w:r>
      <w:bookmarkStart w:id="21340" w:name="_ETM_Q38_290539"/>
      <w:bookmarkEnd w:id="21340"/>
      <w:r>
        <w:rPr>
          <w:rtl/>
        </w:rPr>
        <w:t>בנוח</w:t>
      </w:r>
      <w:bookmarkStart w:id="21341" w:name="_ETM_Q38_286355"/>
      <w:bookmarkEnd w:id="21341"/>
      <w:r>
        <w:rPr>
          <w:rFonts w:hint="cs"/>
          <w:rtl/>
        </w:rPr>
        <w:t>?</w:t>
      </w:r>
      <w:r>
        <w:rPr>
          <w:rtl/>
        </w:rPr>
        <w:t xml:space="preserve"> </w:t>
      </w:r>
      <w:bookmarkStart w:id="21342" w:name="_ETM_Q38_291719"/>
      <w:bookmarkEnd w:id="21342"/>
      <w:r>
        <w:rPr>
          <w:rtl/>
        </w:rPr>
        <w:t xml:space="preserve">שביקש </w:t>
      </w:r>
      <w:bookmarkStart w:id="21343" w:name="_ETM_Q38_292320"/>
      <w:bookmarkEnd w:id="21343"/>
      <w:r>
        <w:rPr>
          <w:rtl/>
        </w:rPr>
        <w:t xml:space="preserve">לחדול </w:t>
      </w:r>
      <w:bookmarkStart w:id="21344" w:name="_ETM_Q38_292740"/>
      <w:bookmarkEnd w:id="21344"/>
      <w:r>
        <w:rPr>
          <w:rtl/>
        </w:rPr>
        <w:t xml:space="preserve">את </w:t>
      </w:r>
      <w:bookmarkStart w:id="21345" w:name="_ETM_Q38_292829"/>
      <w:bookmarkEnd w:id="21345"/>
      <w:r>
        <w:rPr>
          <w:rtl/>
        </w:rPr>
        <w:t xml:space="preserve">מעשי </w:t>
      </w:r>
      <w:bookmarkStart w:id="21346" w:name="_ETM_Q38_293250"/>
      <w:bookmarkEnd w:id="21346"/>
      <w:r>
        <w:rPr>
          <w:rtl/>
        </w:rPr>
        <w:t>הזוועה</w:t>
      </w:r>
      <w:r>
        <w:rPr>
          <w:rFonts w:hint="cs"/>
          <w:rtl/>
        </w:rPr>
        <w:t>?</w:t>
      </w:r>
      <w:r>
        <w:rPr>
          <w:rtl/>
        </w:rPr>
        <w:t xml:space="preserve"> </w:t>
      </w:r>
      <w:bookmarkStart w:id="21347" w:name="_ETM_Q38_294329"/>
      <w:bookmarkEnd w:id="21347"/>
      <w:r>
        <w:rPr>
          <w:rtl/>
        </w:rPr>
        <w:t xml:space="preserve">לחוס </w:t>
      </w:r>
      <w:bookmarkStart w:id="21348" w:name="_ETM_Q38_294810"/>
      <w:bookmarkEnd w:id="21348"/>
      <w:r>
        <w:rPr>
          <w:rtl/>
        </w:rPr>
        <w:t xml:space="preserve">על </w:t>
      </w:r>
      <w:bookmarkStart w:id="21349" w:name="_ETM_Q38_294929"/>
      <w:bookmarkEnd w:id="21349"/>
      <w:r>
        <w:rPr>
          <w:rtl/>
        </w:rPr>
        <w:t xml:space="preserve">נפשה </w:t>
      </w:r>
      <w:bookmarkStart w:id="21350" w:name="_ETM_Q38_295289"/>
      <w:bookmarkEnd w:id="21350"/>
      <w:r>
        <w:rPr>
          <w:rtl/>
        </w:rPr>
        <w:t xml:space="preserve">של </w:t>
      </w:r>
      <w:bookmarkStart w:id="21351" w:name="_ETM_Q38_295469"/>
      <w:bookmarkEnd w:id="21351"/>
      <w:r>
        <w:rPr>
          <w:rtl/>
        </w:rPr>
        <w:t>הנערה</w:t>
      </w:r>
      <w:r>
        <w:rPr>
          <w:rFonts w:hint="cs"/>
          <w:rtl/>
        </w:rPr>
        <w:t>?</w:t>
      </w:r>
      <w:r>
        <w:rPr>
          <w:rtl/>
        </w:rPr>
        <w:t xml:space="preserve"> </w:t>
      </w:r>
      <w:bookmarkStart w:id="21352" w:name="_ETM_Q38_297209"/>
      <w:bookmarkEnd w:id="21352"/>
      <w:r>
        <w:rPr>
          <w:rtl/>
        </w:rPr>
        <w:t xml:space="preserve">מה </w:t>
      </w:r>
      <w:bookmarkStart w:id="21353" w:name="_ETM_Q38_297509"/>
      <w:bookmarkEnd w:id="21353"/>
      <w:r>
        <w:rPr>
          <w:rtl/>
        </w:rPr>
        <w:t xml:space="preserve">האחריות </w:t>
      </w:r>
      <w:bookmarkStart w:id="21354" w:name="_ETM_Q38_297990"/>
      <w:bookmarkEnd w:id="21354"/>
      <w:r>
        <w:rPr>
          <w:rtl/>
        </w:rPr>
        <w:t xml:space="preserve">של </w:t>
      </w:r>
      <w:bookmarkStart w:id="21355" w:name="_ETM_Q38_298109"/>
      <w:bookmarkEnd w:id="21355"/>
      <w:r>
        <w:rPr>
          <w:rtl/>
        </w:rPr>
        <w:t xml:space="preserve">כל </w:t>
      </w:r>
      <w:bookmarkStart w:id="21356" w:name="_ETM_Q38_298350"/>
      <w:bookmarkEnd w:id="21356"/>
      <w:r>
        <w:rPr>
          <w:rFonts w:hint="cs"/>
          <w:rtl/>
        </w:rPr>
        <w:t>אחד</w:t>
      </w:r>
      <w:r>
        <w:rPr>
          <w:rtl/>
        </w:rPr>
        <w:t xml:space="preserve"> </w:t>
      </w:r>
      <w:bookmarkStart w:id="21357" w:name="_ETM_Q38_298679"/>
      <w:bookmarkEnd w:id="21357"/>
      <w:r>
        <w:rPr>
          <w:rtl/>
        </w:rPr>
        <w:t xml:space="preserve">מאיתנו </w:t>
      </w:r>
      <w:bookmarkStart w:id="21358" w:name="_ETM_Q38_299340"/>
      <w:bookmarkEnd w:id="21358"/>
      <w:r>
        <w:rPr>
          <w:rtl/>
        </w:rPr>
        <w:t xml:space="preserve">לתרבות </w:t>
      </w:r>
      <w:bookmarkStart w:id="21359" w:name="_ETM_Q38_299880"/>
      <w:bookmarkEnd w:id="21359"/>
      <w:r>
        <w:rPr>
          <w:rtl/>
        </w:rPr>
        <w:t>האונס</w:t>
      </w:r>
      <w:r>
        <w:rPr>
          <w:rFonts w:hint="cs"/>
          <w:rtl/>
        </w:rPr>
        <w:t>,</w:t>
      </w:r>
      <w:r>
        <w:rPr>
          <w:rtl/>
        </w:rPr>
        <w:t xml:space="preserve"> </w:t>
      </w:r>
      <w:bookmarkStart w:id="21360" w:name="_ETM_Q38_300569"/>
      <w:bookmarkEnd w:id="21360"/>
      <w:r>
        <w:rPr>
          <w:rtl/>
        </w:rPr>
        <w:t xml:space="preserve">שנפוצה </w:t>
      </w:r>
      <w:bookmarkStart w:id="21361" w:name="_ETM_Q38_301500"/>
      <w:bookmarkEnd w:id="21361"/>
      <w:r>
        <w:rPr>
          <w:rFonts w:hint="cs"/>
          <w:rtl/>
        </w:rPr>
        <w:t xml:space="preserve">עדיין </w:t>
      </w:r>
      <w:r>
        <w:rPr>
          <w:rtl/>
        </w:rPr>
        <w:t xml:space="preserve">בקרב </w:t>
      </w:r>
      <w:bookmarkStart w:id="21362" w:name="_ETM_Q38_301980"/>
      <w:bookmarkEnd w:id="21362"/>
      <w:r>
        <w:rPr>
          <w:rtl/>
        </w:rPr>
        <w:t xml:space="preserve">בני </w:t>
      </w:r>
      <w:bookmarkStart w:id="21363" w:name="_ETM_Q38_302250"/>
      <w:bookmarkEnd w:id="21363"/>
      <w:r>
        <w:rPr>
          <w:rtl/>
        </w:rPr>
        <w:t xml:space="preserve">נוער </w:t>
      </w:r>
      <w:bookmarkStart w:id="21364" w:name="_ETM_Q38_302580"/>
      <w:bookmarkEnd w:id="21364"/>
      <w:r>
        <w:rPr>
          <w:rtl/>
        </w:rPr>
        <w:t>בישראל</w:t>
      </w:r>
      <w:r>
        <w:rPr>
          <w:rFonts w:hint="cs"/>
          <w:rtl/>
        </w:rPr>
        <w:t>,</w:t>
      </w:r>
      <w:r>
        <w:rPr>
          <w:rtl/>
        </w:rPr>
        <w:t xml:space="preserve"> </w:t>
      </w:r>
      <w:bookmarkStart w:id="21365" w:name="_ETM_Q38_303150"/>
      <w:bookmarkEnd w:id="21365"/>
      <w:r>
        <w:rPr>
          <w:rtl/>
        </w:rPr>
        <w:t>לצערנו</w:t>
      </w:r>
      <w:bookmarkStart w:id="21366" w:name="_ETM_Q38_303750"/>
      <w:bookmarkStart w:id="21367" w:name="_ETM_Q38_298610"/>
      <w:bookmarkStart w:id="21368" w:name="_ETM_Q38_305450"/>
      <w:bookmarkStart w:id="21369" w:name="_ETM_Q38_302148"/>
      <w:bookmarkEnd w:id="21366"/>
      <w:bookmarkEnd w:id="21367"/>
      <w:bookmarkEnd w:id="21368"/>
      <w:bookmarkEnd w:id="21369"/>
      <w:r>
        <w:rPr>
          <w:rFonts w:hint="cs"/>
          <w:rtl/>
        </w:rPr>
        <w:t>?</w:t>
      </w:r>
    </w:p>
    <w:p w:rsidR="009073FD" w:rsidRDefault="009073FD" w:rsidP="001C000D">
      <w:pPr>
        <w:rPr>
          <w:rtl/>
        </w:rPr>
      </w:pPr>
      <w:bookmarkStart w:id="21370" w:name="_ETM_Q38_302219"/>
      <w:bookmarkEnd w:id="21370"/>
    </w:p>
    <w:p w:rsidR="009073FD" w:rsidRDefault="009073FD" w:rsidP="001C000D">
      <w:pPr>
        <w:rPr>
          <w:rtl/>
        </w:rPr>
      </w:pPr>
      <w:bookmarkStart w:id="21371" w:name="_ETM_Q38_302304"/>
      <w:bookmarkStart w:id="21372" w:name="_ETM_Q38_302384"/>
      <w:bookmarkEnd w:id="21371"/>
      <w:bookmarkEnd w:id="21372"/>
      <w:r>
        <w:rPr>
          <w:rtl/>
        </w:rPr>
        <w:t xml:space="preserve">יעל </w:t>
      </w:r>
      <w:bookmarkStart w:id="21373" w:name="_ETM_Q38_305840"/>
      <w:bookmarkEnd w:id="21373"/>
      <w:r>
        <w:rPr>
          <w:rtl/>
        </w:rPr>
        <w:t xml:space="preserve">גרינברג </w:t>
      </w:r>
      <w:bookmarkStart w:id="21374" w:name="_ETM_Q38_306320"/>
      <w:bookmarkEnd w:id="21374"/>
      <w:r>
        <w:rPr>
          <w:rtl/>
        </w:rPr>
        <w:t>ז"ל</w:t>
      </w:r>
      <w:r>
        <w:rPr>
          <w:rFonts w:hint="cs"/>
          <w:rtl/>
        </w:rPr>
        <w:t>,</w:t>
      </w:r>
      <w:r>
        <w:rPr>
          <w:rtl/>
        </w:rPr>
        <w:t xml:space="preserve"> </w:t>
      </w:r>
      <w:bookmarkStart w:id="21375" w:name="_ETM_Q38_306829"/>
      <w:bookmarkEnd w:id="21375"/>
      <w:r>
        <w:rPr>
          <w:rtl/>
        </w:rPr>
        <w:t xml:space="preserve">נפגעת </w:t>
      </w:r>
      <w:bookmarkStart w:id="21376" w:name="_ETM_Q38_307399"/>
      <w:bookmarkEnd w:id="21376"/>
      <w:r>
        <w:rPr>
          <w:rtl/>
        </w:rPr>
        <w:t xml:space="preserve">האונס </w:t>
      </w:r>
      <w:bookmarkStart w:id="21377" w:name="_ETM_Q38_307820"/>
      <w:bookmarkEnd w:id="21377"/>
      <w:r>
        <w:rPr>
          <w:rFonts w:hint="cs"/>
          <w:rtl/>
        </w:rPr>
        <w:t>מ</w:t>
      </w:r>
      <w:bookmarkStart w:id="21378" w:name="_ETM_Q38_301910"/>
      <w:bookmarkEnd w:id="21378"/>
      <w:r>
        <w:rPr>
          <w:rtl/>
        </w:rPr>
        <w:t xml:space="preserve">קיבוץ </w:t>
      </w:r>
      <w:bookmarkStart w:id="21379" w:name="_ETM_Q38_308239"/>
      <w:bookmarkEnd w:id="21379"/>
      <w:r>
        <w:rPr>
          <w:rtl/>
        </w:rPr>
        <w:t>שומ</w:t>
      </w:r>
      <w:r>
        <w:rPr>
          <w:rFonts w:hint="cs"/>
          <w:rtl/>
        </w:rPr>
        <w:t>ר</w:t>
      </w:r>
      <w:r>
        <w:rPr>
          <w:rtl/>
        </w:rPr>
        <w:t>ת</w:t>
      </w:r>
      <w:r>
        <w:rPr>
          <w:rFonts w:hint="cs"/>
          <w:rtl/>
        </w:rPr>
        <w:t>,</w:t>
      </w:r>
      <w:r>
        <w:rPr>
          <w:rtl/>
        </w:rPr>
        <w:t xml:space="preserve"> </w:t>
      </w:r>
      <w:bookmarkStart w:id="21380" w:name="_ETM_Q38_308720"/>
      <w:bookmarkEnd w:id="21380"/>
      <w:r>
        <w:rPr>
          <w:rtl/>
        </w:rPr>
        <w:t xml:space="preserve">שנפטרה </w:t>
      </w:r>
      <w:bookmarkStart w:id="21381" w:name="_ETM_Q38_309260"/>
      <w:bookmarkEnd w:id="21381"/>
      <w:r>
        <w:rPr>
          <w:rtl/>
        </w:rPr>
        <w:t xml:space="preserve">בטרם </w:t>
      </w:r>
      <w:bookmarkStart w:id="21382" w:name="_ETM_Q38_309739"/>
      <w:bookmarkEnd w:id="21382"/>
      <w:r>
        <w:rPr>
          <w:rtl/>
        </w:rPr>
        <w:t xml:space="preserve">עת </w:t>
      </w:r>
      <w:bookmarkStart w:id="21383" w:name="_ETM_Q38_309889"/>
      <w:bookmarkEnd w:id="21383"/>
      <w:r>
        <w:rPr>
          <w:rFonts w:hint="cs"/>
          <w:rtl/>
        </w:rPr>
        <w:t>רק</w:t>
      </w:r>
      <w:r>
        <w:rPr>
          <w:rtl/>
        </w:rPr>
        <w:t xml:space="preserve"> </w:t>
      </w:r>
      <w:bookmarkStart w:id="21384" w:name="_ETM_Q38_310040"/>
      <w:bookmarkEnd w:id="21384"/>
      <w:r>
        <w:rPr>
          <w:rFonts w:hint="cs"/>
          <w:rtl/>
        </w:rPr>
        <w:t>ב</w:t>
      </w:r>
      <w:bookmarkStart w:id="21385" w:name="_ETM_Q38_305198"/>
      <w:bookmarkEnd w:id="21385"/>
      <w:r>
        <w:rPr>
          <w:rtl/>
        </w:rPr>
        <w:t xml:space="preserve">שנה </w:t>
      </w:r>
      <w:bookmarkStart w:id="21386" w:name="_ETM_Q38_310370"/>
      <w:bookmarkEnd w:id="21386"/>
      <w:r>
        <w:rPr>
          <w:rtl/>
        </w:rPr>
        <w:t>שעברה</w:t>
      </w:r>
      <w:r>
        <w:rPr>
          <w:rFonts w:hint="cs"/>
          <w:rtl/>
        </w:rPr>
        <w:t>,</w:t>
      </w:r>
      <w:r>
        <w:rPr>
          <w:rtl/>
        </w:rPr>
        <w:t xml:space="preserve"> </w:t>
      </w:r>
      <w:bookmarkStart w:id="21387" w:name="_ETM_Q38_311290"/>
      <w:bookmarkEnd w:id="21387"/>
      <w:r>
        <w:rPr>
          <w:rtl/>
        </w:rPr>
        <w:t xml:space="preserve">שיתפה </w:t>
      </w:r>
      <w:bookmarkStart w:id="21388" w:name="_ETM_Q38_311800"/>
      <w:bookmarkEnd w:id="21388"/>
      <w:r>
        <w:rPr>
          <w:rtl/>
        </w:rPr>
        <w:t>ב</w:t>
      </w:r>
      <w:r>
        <w:rPr>
          <w:rFonts w:hint="cs"/>
          <w:rtl/>
        </w:rPr>
        <w:t>אחד</w:t>
      </w:r>
      <w:bookmarkStart w:id="21389" w:name="_ETM_Q38_307939"/>
      <w:bookmarkEnd w:id="21389"/>
      <w:r>
        <w:rPr>
          <w:rtl/>
        </w:rPr>
        <w:t xml:space="preserve"> </w:t>
      </w:r>
      <w:bookmarkStart w:id="21390" w:name="_ETM_Q38_312190"/>
      <w:bookmarkEnd w:id="21390"/>
      <w:r>
        <w:rPr>
          <w:rtl/>
        </w:rPr>
        <w:t xml:space="preserve">הראיונות </w:t>
      </w:r>
      <w:bookmarkStart w:id="21391" w:name="_ETM_Q38_312610"/>
      <w:bookmarkEnd w:id="21391"/>
      <w:r>
        <w:rPr>
          <w:rtl/>
        </w:rPr>
        <w:t>איתה</w:t>
      </w:r>
      <w:r>
        <w:rPr>
          <w:rFonts w:hint="cs"/>
          <w:rtl/>
        </w:rPr>
        <w:t>:</w:t>
      </w:r>
      <w:r>
        <w:rPr>
          <w:rtl/>
        </w:rPr>
        <w:t xml:space="preserve"> </w:t>
      </w:r>
      <w:bookmarkStart w:id="21392" w:name="_ETM_Q38_313810"/>
      <w:bookmarkEnd w:id="21392"/>
      <w:r>
        <w:rPr>
          <w:rFonts w:hint="cs"/>
          <w:rtl/>
        </w:rPr>
        <w:t>"</w:t>
      </w:r>
      <w:r>
        <w:rPr>
          <w:rtl/>
        </w:rPr>
        <w:t xml:space="preserve">החיים </w:t>
      </w:r>
      <w:bookmarkStart w:id="21393" w:name="_ETM_Q38_314319"/>
      <w:bookmarkEnd w:id="21393"/>
      <w:r>
        <w:rPr>
          <w:rtl/>
        </w:rPr>
        <w:t xml:space="preserve">נקטעו </w:t>
      </w:r>
      <w:bookmarkStart w:id="21394" w:name="_ETM_Q38_314769"/>
      <w:bookmarkEnd w:id="21394"/>
      <w:r>
        <w:rPr>
          <w:rtl/>
        </w:rPr>
        <w:t>שם</w:t>
      </w:r>
      <w:r>
        <w:rPr>
          <w:rFonts w:hint="cs"/>
          <w:rtl/>
        </w:rPr>
        <w:t>.</w:t>
      </w:r>
      <w:r>
        <w:rPr>
          <w:rtl/>
        </w:rPr>
        <w:t xml:space="preserve"> </w:t>
      </w:r>
      <w:bookmarkStart w:id="21395" w:name="_ETM_Q38_315669"/>
      <w:bookmarkEnd w:id="21395"/>
      <w:r>
        <w:rPr>
          <w:rtl/>
        </w:rPr>
        <w:t xml:space="preserve">הם </w:t>
      </w:r>
      <w:bookmarkStart w:id="21396" w:name="_ETM_Q38_315879"/>
      <w:bookmarkEnd w:id="21396"/>
      <w:r>
        <w:rPr>
          <w:rtl/>
        </w:rPr>
        <w:t xml:space="preserve">הרגו </w:t>
      </w:r>
      <w:bookmarkStart w:id="21397" w:name="_ETM_Q38_316269"/>
      <w:bookmarkEnd w:id="21397"/>
      <w:r>
        <w:rPr>
          <w:rtl/>
        </w:rPr>
        <w:t>אותי</w:t>
      </w:r>
      <w:r>
        <w:rPr>
          <w:rFonts w:hint="cs"/>
          <w:rtl/>
        </w:rPr>
        <w:t>.</w:t>
      </w:r>
      <w:r>
        <w:rPr>
          <w:rtl/>
        </w:rPr>
        <w:t xml:space="preserve"> </w:t>
      </w:r>
      <w:bookmarkStart w:id="21398" w:name="_ETM_Q38_317169"/>
      <w:bookmarkEnd w:id="21398"/>
      <w:r>
        <w:rPr>
          <w:rtl/>
        </w:rPr>
        <w:t xml:space="preserve">נשארתי </w:t>
      </w:r>
      <w:bookmarkStart w:id="21399" w:name="_ETM_Q38_317830"/>
      <w:bookmarkEnd w:id="21399"/>
      <w:r>
        <w:rPr>
          <w:rtl/>
        </w:rPr>
        <w:t xml:space="preserve">אותה </w:t>
      </w:r>
      <w:bookmarkStart w:id="21400" w:name="_ETM_Q38_318129"/>
      <w:bookmarkEnd w:id="21400"/>
      <w:r>
        <w:rPr>
          <w:rtl/>
        </w:rPr>
        <w:t xml:space="preserve">ילדה </w:t>
      </w:r>
      <w:bookmarkStart w:id="21401" w:name="_ETM_Q38_318489"/>
      <w:bookmarkEnd w:id="21401"/>
      <w:r>
        <w:rPr>
          <w:rtl/>
        </w:rPr>
        <w:t>בת</w:t>
      </w:r>
      <w:bookmarkStart w:id="21402" w:name="_ETM_Q38_318669"/>
      <w:bookmarkStart w:id="21403" w:name="_ETM_Q38_313390"/>
      <w:bookmarkEnd w:id="21402"/>
      <w:bookmarkEnd w:id="21403"/>
      <w:r>
        <w:rPr>
          <w:rFonts w:hint="cs"/>
          <w:rtl/>
        </w:rPr>
        <w:t xml:space="preserve"> </w:t>
      </w:r>
      <w:bookmarkStart w:id="21404" w:name="_ETM_Q38_313551"/>
      <w:bookmarkEnd w:id="21404"/>
      <w:r>
        <w:rPr>
          <w:rFonts w:hint="cs"/>
          <w:rtl/>
        </w:rPr>
        <w:t>14 וחצי,</w:t>
      </w:r>
      <w:r>
        <w:rPr>
          <w:rtl/>
        </w:rPr>
        <w:t xml:space="preserve"> </w:t>
      </w:r>
      <w:bookmarkStart w:id="21405" w:name="_ETM_Q38_320260"/>
      <w:bookmarkEnd w:id="21405"/>
      <w:r>
        <w:rPr>
          <w:rtl/>
        </w:rPr>
        <w:t xml:space="preserve">והם </w:t>
      </w:r>
      <w:bookmarkStart w:id="21406" w:name="_ETM_Q38_320590"/>
      <w:bookmarkEnd w:id="21406"/>
      <w:r>
        <w:rPr>
          <w:rtl/>
        </w:rPr>
        <w:t xml:space="preserve">המשיכו </w:t>
      </w:r>
      <w:bookmarkStart w:id="21407" w:name="_ETM_Q38_321099"/>
      <w:bookmarkEnd w:id="21407"/>
      <w:r>
        <w:rPr>
          <w:rtl/>
        </w:rPr>
        <w:t>בחייהם</w:t>
      </w:r>
      <w:r>
        <w:rPr>
          <w:rFonts w:hint="cs"/>
          <w:rtl/>
        </w:rPr>
        <w:t>.</w:t>
      </w:r>
      <w:r>
        <w:rPr>
          <w:rtl/>
        </w:rPr>
        <w:t xml:space="preserve"> </w:t>
      </w:r>
      <w:bookmarkStart w:id="21408" w:name="_ETM_Q38_322620"/>
      <w:bookmarkEnd w:id="21408"/>
      <w:r>
        <w:rPr>
          <w:rtl/>
        </w:rPr>
        <w:t xml:space="preserve">חלקם </w:t>
      </w:r>
      <w:bookmarkStart w:id="21409" w:name="_ETM_Q38_323100"/>
      <w:bookmarkEnd w:id="21409"/>
      <w:r>
        <w:rPr>
          <w:rtl/>
        </w:rPr>
        <w:t xml:space="preserve">הלכו </w:t>
      </w:r>
      <w:bookmarkStart w:id="21410" w:name="_ETM_Q38_323370"/>
      <w:bookmarkEnd w:id="21410"/>
      <w:r>
        <w:rPr>
          <w:rtl/>
        </w:rPr>
        <w:t>לכלא</w:t>
      </w:r>
      <w:r>
        <w:rPr>
          <w:rFonts w:hint="cs"/>
          <w:rtl/>
        </w:rPr>
        <w:t>,</w:t>
      </w:r>
      <w:r>
        <w:rPr>
          <w:rtl/>
        </w:rPr>
        <w:t xml:space="preserve"> </w:t>
      </w:r>
      <w:bookmarkStart w:id="21411" w:name="_ETM_Q38_323819"/>
      <w:bookmarkEnd w:id="21411"/>
      <w:r>
        <w:rPr>
          <w:rtl/>
        </w:rPr>
        <w:t xml:space="preserve">וכשהשתחררו </w:t>
      </w:r>
      <w:bookmarkStart w:id="21412" w:name="_ETM_Q38_324660"/>
      <w:bookmarkEnd w:id="21412"/>
      <w:r>
        <w:rPr>
          <w:rtl/>
        </w:rPr>
        <w:t xml:space="preserve">בנו </w:t>
      </w:r>
      <w:bookmarkStart w:id="21413" w:name="_ETM_Q38_324900"/>
      <w:bookmarkEnd w:id="21413"/>
      <w:r>
        <w:rPr>
          <w:rtl/>
        </w:rPr>
        <w:t xml:space="preserve">בתים </w:t>
      </w:r>
      <w:bookmarkStart w:id="21414" w:name="_ETM_Q38_325350"/>
      <w:bookmarkEnd w:id="21414"/>
      <w:r>
        <w:rPr>
          <w:rtl/>
        </w:rPr>
        <w:t>ועסקים</w:t>
      </w:r>
      <w:r>
        <w:rPr>
          <w:rFonts w:hint="cs"/>
          <w:rtl/>
        </w:rPr>
        <w:t>.</w:t>
      </w:r>
      <w:r>
        <w:rPr>
          <w:rtl/>
        </w:rPr>
        <w:t xml:space="preserve"> </w:t>
      </w:r>
      <w:bookmarkStart w:id="21415" w:name="_ETM_Q38_326700"/>
      <w:bookmarkEnd w:id="21415"/>
      <w:r>
        <w:rPr>
          <w:rtl/>
        </w:rPr>
        <w:t xml:space="preserve">ורק </w:t>
      </w:r>
      <w:bookmarkStart w:id="21416" w:name="_ETM_Q38_327150"/>
      <w:bookmarkEnd w:id="21416"/>
      <w:r>
        <w:rPr>
          <w:rtl/>
        </w:rPr>
        <w:t xml:space="preserve">אני </w:t>
      </w:r>
      <w:bookmarkStart w:id="21417" w:name="_ETM_Q38_327870"/>
      <w:bookmarkEnd w:id="21417"/>
      <w:r>
        <w:rPr>
          <w:rtl/>
        </w:rPr>
        <w:t xml:space="preserve">עדיין </w:t>
      </w:r>
      <w:bookmarkStart w:id="21418" w:name="_ETM_Q38_328350"/>
      <w:bookmarkEnd w:id="21418"/>
      <w:r>
        <w:rPr>
          <w:rtl/>
        </w:rPr>
        <w:t xml:space="preserve">עומדת </w:t>
      </w:r>
      <w:bookmarkStart w:id="21419" w:name="_ETM_Q38_328650"/>
      <w:bookmarkEnd w:id="21419"/>
      <w:r>
        <w:rPr>
          <w:rtl/>
        </w:rPr>
        <w:t>במקום</w:t>
      </w:r>
      <w:r>
        <w:rPr>
          <w:rFonts w:hint="cs"/>
          <w:rtl/>
        </w:rPr>
        <w:t>".</w:t>
      </w:r>
      <w:r>
        <w:rPr>
          <w:rtl/>
        </w:rPr>
        <w:t xml:space="preserve"> </w:t>
      </w:r>
      <w:bookmarkStart w:id="21420" w:name="_ETM_Q38_330329"/>
      <w:bookmarkEnd w:id="21420"/>
      <w:r>
        <w:rPr>
          <w:rtl/>
        </w:rPr>
        <w:t xml:space="preserve">למרות </w:t>
      </w:r>
      <w:bookmarkStart w:id="21421" w:name="_ETM_Q38_330780"/>
      <w:bookmarkEnd w:id="21421"/>
      <w:r>
        <w:rPr>
          <w:rtl/>
        </w:rPr>
        <w:t>השיקום</w:t>
      </w:r>
      <w:r>
        <w:rPr>
          <w:rFonts w:hint="cs"/>
          <w:rtl/>
        </w:rPr>
        <w:t>,</w:t>
      </w:r>
      <w:bookmarkStart w:id="21422" w:name="_ETM_Q38_326966"/>
      <w:bookmarkEnd w:id="21422"/>
      <w:r>
        <w:rPr>
          <w:rtl/>
        </w:rPr>
        <w:t xml:space="preserve"> </w:t>
      </w:r>
      <w:bookmarkStart w:id="21423" w:name="_ETM_Q38_331349"/>
      <w:bookmarkEnd w:id="21423"/>
      <w:r>
        <w:rPr>
          <w:rtl/>
        </w:rPr>
        <w:t xml:space="preserve">הטראומה </w:t>
      </w:r>
      <w:bookmarkStart w:id="21424" w:name="_ETM_Q38_331889"/>
      <w:bookmarkEnd w:id="21424"/>
      <w:r>
        <w:rPr>
          <w:rtl/>
        </w:rPr>
        <w:t xml:space="preserve">לא </w:t>
      </w:r>
      <w:bookmarkStart w:id="21425" w:name="_ETM_Q38_332010"/>
      <w:bookmarkEnd w:id="21425"/>
      <w:r>
        <w:rPr>
          <w:rtl/>
        </w:rPr>
        <w:t xml:space="preserve">חולפת </w:t>
      </w:r>
      <w:bookmarkStart w:id="21426" w:name="_ETM_Q38_332489"/>
      <w:bookmarkEnd w:id="21426"/>
      <w:r>
        <w:rPr>
          <w:rtl/>
        </w:rPr>
        <w:t>לעולם</w:t>
      </w:r>
      <w:r>
        <w:rPr>
          <w:rFonts w:hint="cs"/>
          <w:rtl/>
        </w:rPr>
        <w:t>.</w:t>
      </w:r>
      <w:bookmarkStart w:id="21427" w:name="_ETM_Q38_333450"/>
      <w:bookmarkEnd w:id="21427"/>
    </w:p>
    <w:p w:rsidR="009073FD" w:rsidRDefault="009073FD" w:rsidP="001C000D">
      <w:pPr>
        <w:rPr>
          <w:rtl/>
        </w:rPr>
      </w:pPr>
      <w:bookmarkStart w:id="21428" w:name="_ETM_Q38_330010"/>
      <w:bookmarkStart w:id="21429" w:name="_ETM_Q38_330079"/>
      <w:bookmarkStart w:id="21430" w:name="_ETM_Q38_330170"/>
      <w:bookmarkEnd w:id="21428"/>
      <w:bookmarkEnd w:id="21429"/>
      <w:bookmarkEnd w:id="21430"/>
    </w:p>
    <w:p w:rsidR="009073FD" w:rsidRDefault="009073FD" w:rsidP="001C000D">
      <w:pPr>
        <w:rPr>
          <w:rtl/>
        </w:rPr>
      </w:pPr>
      <w:bookmarkStart w:id="21431" w:name="_ETM_Q38_330223"/>
      <w:bookmarkEnd w:id="21431"/>
      <w:r>
        <w:rPr>
          <w:rtl/>
        </w:rPr>
        <w:t xml:space="preserve">אני </w:t>
      </w:r>
      <w:bookmarkStart w:id="21432" w:name="_ETM_Q38_333720"/>
      <w:bookmarkEnd w:id="21432"/>
      <w:r>
        <w:rPr>
          <w:rtl/>
        </w:rPr>
        <w:t xml:space="preserve">קוראת </w:t>
      </w:r>
      <w:bookmarkStart w:id="21433" w:name="_ETM_Q38_334049"/>
      <w:bookmarkEnd w:id="21433"/>
      <w:r>
        <w:rPr>
          <w:rtl/>
        </w:rPr>
        <w:t xml:space="preserve">מכאן </w:t>
      </w:r>
      <w:bookmarkStart w:id="21434" w:name="_ETM_Q38_334560"/>
      <w:bookmarkEnd w:id="21434"/>
      <w:r>
        <w:rPr>
          <w:rtl/>
        </w:rPr>
        <w:t xml:space="preserve">לכל </w:t>
      </w:r>
      <w:bookmarkStart w:id="21435" w:name="_ETM_Q38_335040"/>
      <w:bookmarkEnd w:id="21435"/>
      <w:r>
        <w:rPr>
          <w:rtl/>
        </w:rPr>
        <w:t xml:space="preserve">רשויות </w:t>
      </w:r>
      <w:bookmarkStart w:id="21436" w:name="_ETM_Q38_335669"/>
      <w:bookmarkEnd w:id="21436"/>
      <w:r>
        <w:rPr>
          <w:rtl/>
        </w:rPr>
        <w:t xml:space="preserve">אכיפת </w:t>
      </w:r>
      <w:bookmarkStart w:id="21437" w:name="_ETM_Q38_336180"/>
      <w:bookmarkEnd w:id="21437"/>
      <w:r>
        <w:rPr>
          <w:rtl/>
        </w:rPr>
        <w:t xml:space="preserve">החוק </w:t>
      </w:r>
      <w:bookmarkStart w:id="21438" w:name="_ETM_Q38_337080"/>
      <w:bookmarkEnd w:id="21438"/>
      <w:r>
        <w:rPr>
          <w:rtl/>
        </w:rPr>
        <w:t xml:space="preserve">להתייחס </w:t>
      </w:r>
      <w:bookmarkStart w:id="21439" w:name="_ETM_Q38_337770"/>
      <w:bookmarkEnd w:id="21439"/>
      <w:r>
        <w:rPr>
          <w:rtl/>
        </w:rPr>
        <w:t xml:space="preserve">למקרה </w:t>
      </w:r>
      <w:bookmarkStart w:id="21440" w:name="_ETM_Q38_338250"/>
      <w:bookmarkEnd w:id="21440"/>
      <w:r>
        <w:rPr>
          <w:rtl/>
        </w:rPr>
        <w:t xml:space="preserve">הזה </w:t>
      </w:r>
      <w:bookmarkStart w:id="21441" w:name="_ETM_Q38_338520"/>
      <w:bookmarkEnd w:id="21441"/>
      <w:r>
        <w:rPr>
          <w:rtl/>
        </w:rPr>
        <w:t xml:space="preserve">במלוא </w:t>
      </w:r>
      <w:bookmarkStart w:id="21442" w:name="_ETM_Q38_338880"/>
      <w:bookmarkEnd w:id="21442"/>
      <w:r>
        <w:rPr>
          <w:rtl/>
        </w:rPr>
        <w:t xml:space="preserve">חומרת </w:t>
      </w:r>
      <w:bookmarkStart w:id="21443" w:name="_ETM_Q38_339330"/>
      <w:bookmarkEnd w:id="21443"/>
      <w:r>
        <w:rPr>
          <w:rtl/>
        </w:rPr>
        <w:t>הדין</w:t>
      </w:r>
      <w:r>
        <w:rPr>
          <w:rFonts w:hint="cs"/>
          <w:rtl/>
        </w:rPr>
        <w:t>.</w:t>
      </w:r>
      <w:r>
        <w:rPr>
          <w:rtl/>
        </w:rPr>
        <w:t xml:space="preserve"> </w:t>
      </w:r>
      <w:bookmarkStart w:id="21444" w:name="_ETM_Q38_340190"/>
      <w:bookmarkEnd w:id="21444"/>
      <w:r>
        <w:rPr>
          <w:rtl/>
        </w:rPr>
        <w:t xml:space="preserve">חייבים </w:t>
      </w:r>
      <w:bookmarkStart w:id="21445" w:name="_ETM_Q38_340790"/>
      <w:bookmarkEnd w:id="21445"/>
      <w:r>
        <w:rPr>
          <w:rtl/>
        </w:rPr>
        <w:t xml:space="preserve">שתהיה </w:t>
      </w:r>
      <w:bookmarkStart w:id="21446" w:name="_ETM_Q38_341180"/>
      <w:bookmarkEnd w:id="21446"/>
      <w:r>
        <w:rPr>
          <w:rtl/>
        </w:rPr>
        <w:t xml:space="preserve">פה </w:t>
      </w:r>
      <w:bookmarkStart w:id="21447" w:name="_ETM_Q38_341330"/>
      <w:bookmarkEnd w:id="21447"/>
      <w:r>
        <w:rPr>
          <w:rtl/>
        </w:rPr>
        <w:t xml:space="preserve">ענישה </w:t>
      </w:r>
      <w:bookmarkStart w:id="21448" w:name="_ETM_Q38_341720"/>
      <w:bookmarkEnd w:id="21448"/>
      <w:r>
        <w:rPr>
          <w:rtl/>
        </w:rPr>
        <w:t>חמורה</w:t>
      </w:r>
      <w:r>
        <w:rPr>
          <w:rFonts w:hint="cs"/>
          <w:rtl/>
        </w:rPr>
        <w:t>,</w:t>
      </w:r>
      <w:r>
        <w:rPr>
          <w:rtl/>
        </w:rPr>
        <w:t xml:space="preserve"> </w:t>
      </w:r>
      <w:bookmarkStart w:id="21449" w:name="_ETM_Q38_342350"/>
      <w:bookmarkEnd w:id="21449"/>
      <w:r>
        <w:rPr>
          <w:rtl/>
        </w:rPr>
        <w:t xml:space="preserve">כדי </w:t>
      </w:r>
      <w:bookmarkStart w:id="21450" w:name="_ETM_Q38_342560"/>
      <w:bookmarkEnd w:id="21450"/>
      <w:r>
        <w:rPr>
          <w:rtl/>
        </w:rPr>
        <w:t xml:space="preserve">שבני </w:t>
      </w:r>
      <w:bookmarkStart w:id="21451" w:name="_ETM_Q38_342950"/>
      <w:bookmarkEnd w:id="21451"/>
      <w:r>
        <w:rPr>
          <w:rtl/>
        </w:rPr>
        <w:t xml:space="preserve">נוער </w:t>
      </w:r>
      <w:bookmarkStart w:id="21452" w:name="_ETM_Q38_343280"/>
      <w:bookmarkEnd w:id="21452"/>
      <w:r>
        <w:rPr>
          <w:rtl/>
        </w:rPr>
        <w:t xml:space="preserve">ידעו </w:t>
      </w:r>
      <w:bookmarkStart w:id="21453" w:name="_ETM_Q38_343610"/>
      <w:bookmarkStart w:id="21454" w:name="_ETM_Q38_343700"/>
      <w:bookmarkStart w:id="21455" w:name="_ETM_Q38_337986"/>
      <w:bookmarkEnd w:id="21453"/>
      <w:bookmarkEnd w:id="21454"/>
      <w:bookmarkEnd w:id="21455"/>
      <w:r>
        <w:rPr>
          <w:rFonts w:hint="cs"/>
          <w:rtl/>
        </w:rPr>
        <w:t>של</w:t>
      </w:r>
      <w:r>
        <w:rPr>
          <w:rtl/>
        </w:rPr>
        <w:t xml:space="preserve">מעשים </w:t>
      </w:r>
      <w:bookmarkStart w:id="21456" w:name="_ETM_Q38_344180"/>
      <w:bookmarkEnd w:id="21456"/>
      <w:r>
        <w:rPr>
          <w:rtl/>
        </w:rPr>
        <w:t xml:space="preserve">שלהם </w:t>
      </w:r>
      <w:bookmarkStart w:id="21457" w:name="_ETM_Q38_344510"/>
      <w:bookmarkEnd w:id="21457"/>
      <w:r>
        <w:rPr>
          <w:rtl/>
        </w:rPr>
        <w:t xml:space="preserve">יש </w:t>
      </w:r>
      <w:bookmarkStart w:id="21458" w:name="_ETM_Q38_344630"/>
      <w:bookmarkEnd w:id="21458"/>
      <w:r>
        <w:rPr>
          <w:rtl/>
        </w:rPr>
        <w:t>השלכות</w:t>
      </w:r>
      <w:r>
        <w:rPr>
          <w:rFonts w:hint="cs"/>
          <w:rtl/>
        </w:rPr>
        <w:t>;</w:t>
      </w:r>
      <w:bookmarkStart w:id="21459" w:name="_ETM_Q38_339821"/>
      <w:bookmarkEnd w:id="21459"/>
      <w:r>
        <w:rPr>
          <w:rtl/>
        </w:rPr>
        <w:t xml:space="preserve"> </w:t>
      </w:r>
      <w:bookmarkStart w:id="21460" w:name="_ETM_Q38_345530"/>
      <w:bookmarkEnd w:id="21460"/>
      <w:r>
        <w:rPr>
          <w:rtl/>
        </w:rPr>
        <w:t xml:space="preserve">האמת </w:t>
      </w:r>
      <w:bookmarkStart w:id="21461" w:name="_ETM_Q38_345950"/>
      <w:bookmarkEnd w:id="21461"/>
      <w:r>
        <w:rPr>
          <w:rFonts w:hint="cs"/>
          <w:rtl/>
        </w:rPr>
        <w:t xml:space="preserve">– </w:t>
      </w:r>
      <w:r>
        <w:rPr>
          <w:rtl/>
        </w:rPr>
        <w:t xml:space="preserve">לכל </w:t>
      </w:r>
      <w:bookmarkStart w:id="21462" w:name="_ETM_Q38_346280"/>
      <w:bookmarkEnd w:id="21462"/>
      <w:r>
        <w:rPr>
          <w:rtl/>
        </w:rPr>
        <w:t>תוקף</w:t>
      </w:r>
      <w:r>
        <w:rPr>
          <w:rFonts w:hint="cs"/>
          <w:rtl/>
        </w:rPr>
        <w:t>,</w:t>
      </w:r>
      <w:r>
        <w:rPr>
          <w:rtl/>
        </w:rPr>
        <w:t xml:space="preserve"> </w:t>
      </w:r>
      <w:bookmarkStart w:id="21463" w:name="_ETM_Q38_346910"/>
      <w:bookmarkEnd w:id="21463"/>
      <w:r>
        <w:rPr>
          <w:rtl/>
        </w:rPr>
        <w:t xml:space="preserve">לכל </w:t>
      </w:r>
      <w:bookmarkStart w:id="21464" w:name="_ETM_Q38_347389"/>
      <w:bookmarkEnd w:id="21464"/>
      <w:r>
        <w:rPr>
          <w:rtl/>
        </w:rPr>
        <w:t>אנס</w:t>
      </w:r>
      <w:r>
        <w:rPr>
          <w:rFonts w:hint="cs"/>
          <w:rtl/>
        </w:rPr>
        <w:t>,</w:t>
      </w:r>
      <w:bookmarkStart w:id="21465" w:name="_ETM_Q38_343309"/>
      <w:bookmarkEnd w:id="21465"/>
      <w:r>
        <w:rPr>
          <w:rtl/>
        </w:rPr>
        <w:t xml:space="preserve"> </w:t>
      </w:r>
      <w:bookmarkStart w:id="21466" w:name="_ETM_Q38_348169"/>
      <w:bookmarkEnd w:id="21466"/>
      <w:r>
        <w:rPr>
          <w:rtl/>
        </w:rPr>
        <w:t xml:space="preserve">לכל </w:t>
      </w:r>
      <w:bookmarkStart w:id="21467" w:name="_ETM_Q38_348620"/>
      <w:bookmarkEnd w:id="21467"/>
      <w:r>
        <w:rPr>
          <w:rtl/>
        </w:rPr>
        <w:t>בן</w:t>
      </w:r>
      <w:r>
        <w:rPr>
          <w:rFonts w:hint="cs"/>
          <w:rtl/>
        </w:rPr>
        <w:t xml:space="preserve"> </w:t>
      </w:r>
      <w:bookmarkStart w:id="21468" w:name="_ETM_Q38_341872"/>
      <w:bookmarkEnd w:id="21468"/>
      <w:r>
        <w:rPr>
          <w:rtl/>
        </w:rPr>
        <w:t>אדם</w:t>
      </w:r>
      <w:r>
        <w:rPr>
          <w:rFonts w:hint="cs"/>
          <w:rtl/>
        </w:rPr>
        <w:t>.</w:t>
      </w:r>
      <w:bookmarkStart w:id="21469" w:name="_ETM_Q38_340725"/>
      <w:bookmarkEnd w:id="21469"/>
      <w:r>
        <w:rPr>
          <w:rtl/>
        </w:rPr>
        <w:t xml:space="preserve"> </w:t>
      </w:r>
      <w:bookmarkStart w:id="21470" w:name="_ETM_Q38_349690"/>
      <w:bookmarkEnd w:id="21470"/>
      <w:r>
        <w:rPr>
          <w:rtl/>
        </w:rPr>
        <w:t xml:space="preserve">אונס </w:t>
      </w:r>
      <w:bookmarkStart w:id="21471" w:name="_ETM_Q38_350139"/>
      <w:bookmarkEnd w:id="21471"/>
      <w:r>
        <w:rPr>
          <w:rFonts w:hint="cs"/>
          <w:rtl/>
        </w:rPr>
        <w:t>הוא</w:t>
      </w:r>
      <w:r>
        <w:rPr>
          <w:rtl/>
        </w:rPr>
        <w:t xml:space="preserve"> </w:t>
      </w:r>
      <w:bookmarkStart w:id="21472" w:name="_ETM_Q38_350260"/>
      <w:bookmarkEnd w:id="21472"/>
      <w:r>
        <w:rPr>
          <w:rtl/>
        </w:rPr>
        <w:t>אונס</w:t>
      </w:r>
      <w:r>
        <w:rPr>
          <w:rFonts w:hint="cs"/>
          <w:rtl/>
        </w:rPr>
        <w:t>,</w:t>
      </w:r>
      <w:r>
        <w:rPr>
          <w:rtl/>
        </w:rPr>
        <w:t xml:space="preserve"> </w:t>
      </w:r>
      <w:bookmarkStart w:id="21473" w:name="_ETM_Q38_350650"/>
      <w:bookmarkEnd w:id="21473"/>
      <w:r>
        <w:rPr>
          <w:rtl/>
        </w:rPr>
        <w:t xml:space="preserve">ולא </w:t>
      </w:r>
      <w:bookmarkStart w:id="21474" w:name="_ETM_Q38_350919"/>
      <w:bookmarkEnd w:id="21474"/>
      <w:r>
        <w:rPr>
          <w:rtl/>
        </w:rPr>
        <w:t xml:space="preserve">משנה </w:t>
      </w:r>
      <w:bookmarkStart w:id="21475" w:name="_ETM_Q38_351550"/>
      <w:bookmarkEnd w:id="21475"/>
      <w:r>
        <w:rPr>
          <w:rtl/>
        </w:rPr>
        <w:t xml:space="preserve">באיזה </w:t>
      </w:r>
      <w:bookmarkStart w:id="21476" w:name="_ETM_Q38_352060"/>
      <w:bookmarkEnd w:id="21476"/>
      <w:r>
        <w:rPr>
          <w:rtl/>
        </w:rPr>
        <w:t>גיל</w:t>
      </w:r>
      <w:r>
        <w:rPr>
          <w:rFonts w:hint="cs"/>
          <w:rtl/>
        </w:rPr>
        <w:t>.</w:t>
      </w:r>
      <w:r>
        <w:rPr>
          <w:rtl/>
        </w:rPr>
        <w:t xml:space="preserve"> </w:t>
      </w:r>
      <w:bookmarkStart w:id="21477" w:name="_ETM_Q38_354110"/>
      <w:bookmarkEnd w:id="21477"/>
      <w:r>
        <w:rPr>
          <w:rtl/>
        </w:rPr>
        <w:t xml:space="preserve">רחמנות </w:t>
      </w:r>
      <w:bookmarkStart w:id="21478" w:name="_ETM_Q38_355310"/>
      <w:bookmarkEnd w:id="21478"/>
      <w:r>
        <w:rPr>
          <w:rtl/>
        </w:rPr>
        <w:t xml:space="preserve">או </w:t>
      </w:r>
      <w:bookmarkStart w:id="21479" w:name="_ETM_Q38_355430"/>
      <w:bookmarkEnd w:id="21479"/>
      <w:r>
        <w:rPr>
          <w:rtl/>
        </w:rPr>
        <w:t xml:space="preserve">קלות </w:t>
      </w:r>
      <w:bookmarkStart w:id="21480" w:name="_ETM_Q38_355790"/>
      <w:bookmarkEnd w:id="21480"/>
      <w:r>
        <w:rPr>
          <w:rtl/>
        </w:rPr>
        <w:t xml:space="preserve">דעת </w:t>
      </w:r>
      <w:bookmarkStart w:id="21481" w:name="_ETM_Q38_356060"/>
      <w:bookmarkEnd w:id="21481"/>
      <w:r>
        <w:rPr>
          <w:rtl/>
        </w:rPr>
        <w:t xml:space="preserve">כלפי </w:t>
      </w:r>
      <w:bookmarkStart w:id="21482" w:name="_ETM_Q38_356360"/>
      <w:bookmarkEnd w:id="21482"/>
      <w:r>
        <w:rPr>
          <w:rtl/>
        </w:rPr>
        <w:t xml:space="preserve">מי </w:t>
      </w:r>
      <w:bookmarkStart w:id="21483" w:name="_ETM_Q38_356510"/>
      <w:bookmarkEnd w:id="21483"/>
      <w:r>
        <w:rPr>
          <w:rtl/>
        </w:rPr>
        <w:t xml:space="preserve">שפגעו </w:t>
      </w:r>
      <w:bookmarkStart w:id="21484" w:name="_ETM_Q38_356960"/>
      <w:bookmarkEnd w:id="21484"/>
      <w:r>
        <w:rPr>
          <w:rtl/>
        </w:rPr>
        <w:t xml:space="preserve">כל </w:t>
      </w:r>
      <w:bookmarkStart w:id="21485" w:name="_ETM_Q38_357110"/>
      <w:bookmarkEnd w:id="21485"/>
      <w:r>
        <w:rPr>
          <w:rtl/>
        </w:rPr>
        <w:t xml:space="preserve">כך </w:t>
      </w:r>
      <w:bookmarkStart w:id="21486" w:name="_ETM_Q38_357350"/>
      <w:bookmarkStart w:id="21487" w:name="_ETM_Q38_357740"/>
      <w:bookmarkStart w:id="21488" w:name="_ETM_Q38_353245"/>
      <w:bookmarkEnd w:id="21486"/>
      <w:bookmarkEnd w:id="21487"/>
      <w:bookmarkEnd w:id="21488"/>
      <w:r>
        <w:rPr>
          <w:rFonts w:hint="cs"/>
          <w:rtl/>
        </w:rPr>
        <w:t xml:space="preserve">קשה </w:t>
      </w:r>
      <w:r>
        <w:rPr>
          <w:rtl/>
        </w:rPr>
        <w:t xml:space="preserve">רק </w:t>
      </w:r>
      <w:bookmarkStart w:id="21489" w:name="_ETM_Q38_357889"/>
      <w:bookmarkEnd w:id="21489"/>
      <w:r>
        <w:rPr>
          <w:rtl/>
        </w:rPr>
        <w:t xml:space="preserve">תגרום </w:t>
      </w:r>
      <w:bookmarkStart w:id="21490" w:name="_ETM_Q38_358370"/>
      <w:bookmarkEnd w:id="21490"/>
      <w:r>
        <w:rPr>
          <w:rFonts w:hint="cs"/>
          <w:rtl/>
        </w:rPr>
        <w:t>עוו</w:t>
      </w:r>
      <w:r>
        <w:rPr>
          <w:rtl/>
        </w:rPr>
        <w:t xml:space="preserve">ל </w:t>
      </w:r>
      <w:bookmarkStart w:id="21491" w:name="_ETM_Q38_359379"/>
      <w:bookmarkEnd w:id="21491"/>
      <w:r>
        <w:rPr>
          <w:rtl/>
        </w:rPr>
        <w:t xml:space="preserve">לבני </w:t>
      </w:r>
      <w:bookmarkStart w:id="21492" w:name="_ETM_Q38_359889"/>
      <w:bookmarkEnd w:id="21492"/>
      <w:r>
        <w:rPr>
          <w:rtl/>
        </w:rPr>
        <w:t xml:space="preserve">נוער </w:t>
      </w:r>
      <w:bookmarkStart w:id="21493" w:name="_ETM_Q38_360099"/>
      <w:bookmarkEnd w:id="21493"/>
      <w:r>
        <w:rPr>
          <w:rtl/>
        </w:rPr>
        <w:t>אחרי</w:t>
      </w:r>
      <w:bookmarkStart w:id="21494" w:name="_ETM_Q38_354944"/>
      <w:bookmarkEnd w:id="21494"/>
      <w:r>
        <w:rPr>
          <w:rtl/>
        </w:rPr>
        <w:t>ם</w:t>
      </w:r>
      <w:r>
        <w:rPr>
          <w:rFonts w:hint="cs"/>
          <w:rtl/>
        </w:rPr>
        <w:t>,</w:t>
      </w:r>
      <w:r>
        <w:rPr>
          <w:rtl/>
        </w:rPr>
        <w:t xml:space="preserve"> </w:t>
      </w:r>
      <w:bookmarkStart w:id="21495" w:name="_ETM_Q38_360549"/>
      <w:bookmarkEnd w:id="21495"/>
      <w:r>
        <w:rPr>
          <w:rtl/>
        </w:rPr>
        <w:t xml:space="preserve">לנערות </w:t>
      </w:r>
      <w:bookmarkStart w:id="21496" w:name="_ETM_Q38_361060"/>
      <w:bookmarkEnd w:id="21496"/>
      <w:r>
        <w:rPr>
          <w:rtl/>
        </w:rPr>
        <w:t>אחרות</w:t>
      </w:r>
      <w:r>
        <w:rPr>
          <w:rFonts w:hint="cs"/>
          <w:rtl/>
        </w:rPr>
        <w:t>,</w:t>
      </w:r>
      <w:r>
        <w:rPr>
          <w:rtl/>
        </w:rPr>
        <w:t xml:space="preserve"> </w:t>
      </w:r>
      <w:bookmarkStart w:id="21497" w:name="_ETM_Q38_361419"/>
      <w:bookmarkEnd w:id="21497"/>
      <w:r>
        <w:rPr>
          <w:rFonts w:hint="cs"/>
          <w:rtl/>
        </w:rPr>
        <w:t>לילד</w:t>
      </w:r>
      <w:bookmarkStart w:id="21498" w:name="_ETM_Q38_354491"/>
      <w:bookmarkEnd w:id="21498"/>
      <w:r>
        <w:rPr>
          <w:rtl/>
        </w:rPr>
        <w:t xml:space="preserve">ות </w:t>
      </w:r>
      <w:bookmarkStart w:id="21499" w:name="_ETM_Q38_361750"/>
      <w:bookmarkEnd w:id="21499"/>
      <w:r>
        <w:rPr>
          <w:rtl/>
        </w:rPr>
        <w:t xml:space="preserve">אחרות </w:t>
      </w:r>
      <w:bookmarkStart w:id="21500" w:name="_ETM_Q38_362959"/>
      <w:bookmarkEnd w:id="21500"/>
      <w:r>
        <w:rPr>
          <w:rtl/>
        </w:rPr>
        <w:t xml:space="preserve">שעלולות </w:t>
      </w:r>
      <w:bookmarkStart w:id="21501" w:name="_ETM_Q38_363500"/>
      <w:bookmarkEnd w:id="21501"/>
      <w:r>
        <w:rPr>
          <w:rtl/>
        </w:rPr>
        <w:t xml:space="preserve">להיות </w:t>
      </w:r>
      <w:bookmarkStart w:id="21502" w:name="_ETM_Q38_363769"/>
      <w:bookmarkEnd w:id="21502"/>
      <w:r>
        <w:rPr>
          <w:rtl/>
        </w:rPr>
        <w:t>הקורבנות</w:t>
      </w:r>
      <w:r>
        <w:rPr>
          <w:rFonts w:hint="cs"/>
          <w:rtl/>
        </w:rPr>
        <w:t xml:space="preserve"> הבאות.</w:t>
      </w:r>
      <w:bookmarkStart w:id="21503" w:name="_ETM_Q38_365980"/>
      <w:bookmarkEnd w:id="21503"/>
    </w:p>
    <w:p w:rsidR="009073FD" w:rsidRDefault="009073FD" w:rsidP="001C000D">
      <w:pPr>
        <w:rPr>
          <w:rtl/>
        </w:rPr>
      </w:pPr>
    </w:p>
    <w:p w:rsidR="009073FD" w:rsidRDefault="009073FD" w:rsidP="001C000D">
      <w:pPr>
        <w:pStyle w:val="af6"/>
        <w:keepNext/>
        <w:rPr>
          <w:rtl/>
        </w:rPr>
      </w:pPr>
      <w:bookmarkStart w:id="21504" w:name="ET_yor_6490_6"/>
      <w:r w:rsidRPr="007545D4">
        <w:rPr>
          <w:rStyle w:val="TagStyle"/>
          <w:rtl/>
        </w:rPr>
        <w:t xml:space="preserve"> &lt;&lt; יור &gt;&gt; </w:t>
      </w:r>
      <w:r>
        <w:rPr>
          <w:rtl/>
        </w:rPr>
        <w:t>היו"ר ניסים ואטורי:</w:t>
      </w:r>
      <w:r w:rsidRPr="007545D4">
        <w:rPr>
          <w:rStyle w:val="TagStyle"/>
          <w:rtl/>
        </w:rPr>
        <w:t xml:space="preserve"> &lt;&lt; יור &gt;&gt;</w:t>
      </w:r>
      <w:r>
        <w:rPr>
          <w:rtl/>
        </w:rPr>
        <w:t xml:space="preserve">   </w:t>
      </w:r>
      <w:bookmarkEnd w:id="21504"/>
    </w:p>
    <w:p w:rsidR="009073FD" w:rsidRDefault="009073FD" w:rsidP="008D05DF">
      <w:pPr>
        <w:rPr>
          <w:rtl/>
          <w:lang w:eastAsia="he-IL"/>
        </w:rPr>
      </w:pPr>
    </w:p>
    <w:p w:rsidR="009073FD" w:rsidRDefault="009073FD" w:rsidP="001C000D">
      <w:pPr>
        <w:rPr>
          <w:rtl/>
          <w:lang w:eastAsia="he-IL"/>
        </w:rPr>
      </w:pPr>
      <w:bookmarkStart w:id="21505" w:name="_ETM_Q38_364748"/>
      <w:bookmarkEnd w:id="21505"/>
      <w:r>
        <w:rPr>
          <w:rFonts w:hint="cs"/>
          <w:rtl/>
          <w:lang w:eastAsia="he-IL"/>
        </w:rPr>
        <w:t>תודה רבה.</w:t>
      </w:r>
    </w:p>
    <w:p w:rsidR="009073FD" w:rsidRDefault="009073FD" w:rsidP="001C000D">
      <w:pPr>
        <w:rPr>
          <w:rtl/>
          <w:lang w:eastAsia="he-IL"/>
        </w:rPr>
      </w:pPr>
      <w:bookmarkStart w:id="21506" w:name="_ETM_Q38_367026"/>
      <w:bookmarkStart w:id="21507" w:name="_ETM_Q38_367097"/>
      <w:bookmarkEnd w:id="21506"/>
      <w:bookmarkEnd w:id="21507"/>
    </w:p>
    <w:p w:rsidR="009073FD" w:rsidRDefault="009073FD" w:rsidP="001C000D">
      <w:pPr>
        <w:pStyle w:val="-"/>
        <w:keepNext/>
        <w:rPr>
          <w:rtl/>
        </w:rPr>
      </w:pPr>
      <w:bookmarkStart w:id="21508" w:name="ET_speakercontinue_6236_7"/>
      <w:r w:rsidRPr="007545D4">
        <w:rPr>
          <w:rStyle w:val="TagStyle"/>
          <w:rtl/>
        </w:rPr>
        <w:t xml:space="preserve"> &lt;&lt; דובר_המשך &gt;&gt; </w:t>
      </w:r>
      <w:r>
        <w:rPr>
          <w:rtl/>
        </w:rPr>
        <w:t>נעמה לזימי (העבודה):</w:t>
      </w:r>
      <w:r w:rsidRPr="007545D4">
        <w:rPr>
          <w:rStyle w:val="TagStyle"/>
          <w:rtl/>
        </w:rPr>
        <w:t xml:space="preserve"> &lt;&lt; דובר_המשך &gt;&gt;</w:t>
      </w:r>
      <w:r>
        <w:rPr>
          <w:rtl/>
        </w:rPr>
        <w:t xml:space="preserve">   </w:t>
      </w:r>
      <w:bookmarkEnd w:id="21508"/>
    </w:p>
    <w:p w:rsidR="009073FD" w:rsidRDefault="009073FD" w:rsidP="008D05DF">
      <w:pPr>
        <w:rPr>
          <w:rtl/>
          <w:lang w:eastAsia="he-IL"/>
        </w:rPr>
      </w:pPr>
    </w:p>
    <w:p w:rsidR="009073FD" w:rsidRDefault="009073FD" w:rsidP="001C000D">
      <w:pPr>
        <w:rPr>
          <w:rtl/>
        </w:rPr>
      </w:pPr>
      <w:bookmarkStart w:id="21509" w:name="_ETM_Q38_368022"/>
      <w:bookmarkStart w:id="21510" w:name="_ETM_Q38_364279"/>
      <w:bookmarkStart w:id="21511" w:name="_ETM_Q38_360241"/>
      <w:bookmarkStart w:id="21512" w:name="_ETM_Q38_366220"/>
      <w:bookmarkStart w:id="21513" w:name="_ETM_Q38_366580"/>
      <w:bookmarkStart w:id="21514" w:name="_ETM_Q38_367030"/>
      <w:bookmarkStart w:id="21515" w:name="_ETM_Q38_358419"/>
      <w:bookmarkEnd w:id="21509"/>
      <w:bookmarkEnd w:id="21510"/>
      <w:bookmarkEnd w:id="21511"/>
      <w:bookmarkEnd w:id="21512"/>
      <w:bookmarkEnd w:id="21513"/>
      <w:bookmarkEnd w:id="21514"/>
      <w:bookmarkEnd w:id="21515"/>
      <w:r>
        <w:rPr>
          <w:rtl/>
        </w:rPr>
        <w:t xml:space="preserve">אני </w:t>
      </w:r>
      <w:bookmarkStart w:id="21516" w:name="_ETM_Q38_367180"/>
      <w:bookmarkEnd w:id="21516"/>
      <w:r>
        <w:rPr>
          <w:rtl/>
        </w:rPr>
        <w:t xml:space="preserve">רק </w:t>
      </w:r>
      <w:bookmarkStart w:id="21517" w:name="_ETM_Q38_367299"/>
      <w:bookmarkEnd w:id="21517"/>
      <w:r>
        <w:rPr>
          <w:rtl/>
        </w:rPr>
        <w:t xml:space="preserve">רוצה </w:t>
      </w:r>
      <w:bookmarkStart w:id="21518" w:name="_ETM_Q38_367540"/>
      <w:bookmarkEnd w:id="21518"/>
      <w:r>
        <w:rPr>
          <w:rtl/>
        </w:rPr>
        <w:t xml:space="preserve">להגיד </w:t>
      </w:r>
      <w:bookmarkStart w:id="21519" w:name="_ETM_Q38_367750"/>
      <w:bookmarkEnd w:id="21519"/>
      <w:r>
        <w:rPr>
          <w:rtl/>
        </w:rPr>
        <w:t>משה</w:t>
      </w:r>
      <w:bookmarkStart w:id="21520" w:name="_ETM_Q38_361130"/>
      <w:bookmarkEnd w:id="21520"/>
      <w:r>
        <w:rPr>
          <w:rtl/>
        </w:rPr>
        <w:t xml:space="preserve">ו </w:t>
      </w:r>
      <w:bookmarkStart w:id="21521" w:name="_ETM_Q38_368019"/>
      <w:bookmarkEnd w:id="21521"/>
      <w:r>
        <w:rPr>
          <w:rtl/>
        </w:rPr>
        <w:t>אחרון</w:t>
      </w:r>
      <w:r>
        <w:rPr>
          <w:rFonts w:hint="cs"/>
          <w:rtl/>
        </w:rPr>
        <w:t xml:space="preserve"> לנפגעת</w:t>
      </w:r>
      <w:bookmarkStart w:id="21522" w:name="_ETM_Q38_366101"/>
      <w:bookmarkEnd w:id="21522"/>
      <w:r>
        <w:rPr>
          <w:rFonts w:hint="cs"/>
          <w:rtl/>
        </w:rPr>
        <w:t>,</w:t>
      </w:r>
      <w:r>
        <w:rPr>
          <w:rtl/>
        </w:rPr>
        <w:t xml:space="preserve"> </w:t>
      </w:r>
      <w:bookmarkStart w:id="21523" w:name="_ETM_Q38_368470"/>
      <w:bookmarkEnd w:id="21523"/>
      <w:r>
        <w:rPr>
          <w:rtl/>
        </w:rPr>
        <w:t>ברשותך</w:t>
      </w:r>
      <w:bookmarkStart w:id="21524" w:name="_ETM_Q38_370049"/>
      <w:bookmarkEnd w:id="21524"/>
      <w:r>
        <w:rPr>
          <w:rFonts w:hint="cs"/>
          <w:rtl/>
        </w:rPr>
        <w:t>:</w:t>
      </w:r>
      <w:r>
        <w:rPr>
          <w:rtl/>
        </w:rPr>
        <w:t xml:space="preserve"> </w:t>
      </w:r>
      <w:bookmarkStart w:id="21525" w:name="_ETM_Q38_372189"/>
      <w:bookmarkEnd w:id="21525"/>
      <w:r>
        <w:rPr>
          <w:rtl/>
        </w:rPr>
        <w:t xml:space="preserve">את </w:t>
      </w:r>
      <w:bookmarkStart w:id="21526" w:name="_ETM_Q38_372579"/>
      <w:bookmarkEnd w:id="21526"/>
      <w:r>
        <w:rPr>
          <w:rtl/>
        </w:rPr>
        <w:t xml:space="preserve">לא </w:t>
      </w:r>
      <w:bookmarkStart w:id="21527" w:name="_ETM_Q38_372730"/>
      <w:bookmarkEnd w:id="21527"/>
      <w:r>
        <w:rPr>
          <w:rtl/>
        </w:rPr>
        <w:t>לבד</w:t>
      </w:r>
      <w:r>
        <w:rPr>
          <w:rFonts w:hint="cs"/>
          <w:rtl/>
        </w:rPr>
        <w:t>.</w:t>
      </w:r>
      <w:r>
        <w:rPr>
          <w:rtl/>
        </w:rPr>
        <w:t xml:space="preserve"> </w:t>
      </w:r>
      <w:bookmarkStart w:id="21528" w:name="_ETM_Q38_373810"/>
      <w:bookmarkEnd w:id="21528"/>
      <w:r>
        <w:rPr>
          <w:rtl/>
        </w:rPr>
        <w:t xml:space="preserve">אנחנו </w:t>
      </w:r>
      <w:bookmarkStart w:id="21529" w:name="_ETM_Q38_374349"/>
      <w:bookmarkEnd w:id="21529"/>
      <w:r>
        <w:rPr>
          <w:rtl/>
        </w:rPr>
        <w:t>אית</w:t>
      </w:r>
      <w:bookmarkStart w:id="21530" w:name="_ETM_Q38_370198"/>
      <w:bookmarkEnd w:id="21530"/>
      <w:r>
        <w:rPr>
          <w:rtl/>
        </w:rPr>
        <w:t>ך</w:t>
      </w:r>
      <w:r>
        <w:rPr>
          <w:rFonts w:hint="cs"/>
          <w:rtl/>
        </w:rPr>
        <w:t>.</w:t>
      </w:r>
      <w:r>
        <w:rPr>
          <w:rtl/>
        </w:rPr>
        <w:t xml:space="preserve"> </w:t>
      </w:r>
      <w:bookmarkStart w:id="21531" w:name="_ETM_Q38_375330"/>
      <w:bookmarkEnd w:id="21531"/>
      <w:r>
        <w:rPr>
          <w:rtl/>
        </w:rPr>
        <w:t xml:space="preserve">הימים </w:t>
      </w:r>
      <w:bookmarkStart w:id="21532" w:name="_ETM_Q38_375750"/>
      <w:bookmarkEnd w:id="21532"/>
      <w:r>
        <w:rPr>
          <w:rtl/>
        </w:rPr>
        <w:t>קשים</w:t>
      </w:r>
      <w:r>
        <w:rPr>
          <w:rFonts w:hint="cs"/>
          <w:rtl/>
        </w:rPr>
        <w:t>.</w:t>
      </w:r>
      <w:r>
        <w:rPr>
          <w:rtl/>
        </w:rPr>
        <w:t xml:space="preserve"> </w:t>
      </w:r>
      <w:bookmarkStart w:id="21533" w:name="_ETM_Q38_376260"/>
      <w:bookmarkStart w:id="21534" w:name="_ETM_Q38_371263"/>
      <w:bookmarkEnd w:id="21533"/>
      <w:bookmarkEnd w:id="21534"/>
      <w:r>
        <w:rPr>
          <w:rtl/>
        </w:rPr>
        <w:t xml:space="preserve">אנחנו </w:t>
      </w:r>
      <w:bookmarkStart w:id="21535" w:name="_ETM_Q38_376530"/>
      <w:bookmarkEnd w:id="21535"/>
      <w:r>
        <w:rPr>
          <w:rtl/>
        </w:rPr>
        <w:t xml:space="preserve">רואים </w:t>
      </w:r>
      <w:bookmarkStart w:id="21536" w:name="_ETM_Q38_376860"/>
      <w:bookmarkEnd w:id="21536"/>
      <w:r>
        <w:rPr>
          <w:rtl/>
        </w:rPr>
        <w:t xml:space="preserve">אותך </w:t>
      </w:r>
      <w:bookmarkStart w:id="21537" w:name="_ETM_Q38_377220"/>
      <w:bookmarkEnd w:id="21537"/>
      <w:r>
        <w:rPr>
          <w:rFonts w:hint="cs"/>
          <w:rtl/>
        </w:rPr>
        <w:t>ורואו</w:t>
      </w:r>
      <w:r>
        <w:rPr>
          <w:rtl/>
        </w:rPr>
        <w:t xml:space="preserve">ת </w:t>
      </w:r>
      <w:bookmarkStart w:id="21538" w:name="_ETM_Q38_377550"/>
      <w:bookmarkEnd w:id="21538"/>
      <w:r>
        <w:rPr>
          <w:rtl/>
        </w:rPr>
        <w:t>אותך</w:t>
      </w:r>
      <w:r>
        <w:rPr>
          <w:rFonts w:hint="cs"/>
          <w:rtl/>
        </w:rPr>
        <w:t>.</w:t>
      </w:r>
      <w:bookmarkStart w:id="21539" w:name="_ETM_Q38_373739"/>
      <w:bookmarkEnd w:id="21539"/>
      <w:r>
        <w:rPr>
          <w:rtl/>
        </w:rPr>
        <w:t xml:space="preserve"> </w:t>
      </w:r>
      <w:bookmarkStart w:id="21540" w:name="_ETM_Q38_378700"/>
      <w:bookmarkEnd w:id="21540"/>
      <w:r>
        <w:rPr>
          <w:rtl/>
        </w:rPr>
        <w:t xml:space="preserve">אנחנו </w:t>
      </w:r>
      <w:bookmarkStart w:id="21541" w:name="_ETM_Q38_379239"/>
      <w:bookmarkEnd w:id="21541"/>
      <w:r>
        <w:rPr>
          <w:rtl/>
        </w:rPr>
        <w:t>איתך</w:t>
      </w:r>
      <w:r>
        <w:rPr>
          <w:rFonts w:hint="cs"/>
          <w:rtl/>
        </w:rPr>
        <w:t>.</w:t>
      </w:r>
      <w:r>
        <w:rPr>
          <w:rtl/>
        </w:rPr>
        <w:t xml:space="preserve"> </w:t>
      </w:r>
      <w:bookmarkStart w:id="21542" w:name="_ETM_Q38_379870"/>
      <w:bookmarkEnd w:id="21542"/>
      <w:r>
        <w:rPr>
          <w:rtl/>
        </w:rPr>
        <w:t xml:space="preserve">מקווה </w:t>
      </w:r>
      <w:bookmarkStart w:id="21543" w:name="_ETM_Q38_380290"/>
      <w:bookmarkEnd w:id="21543"/>
      <w:r>
        <w:rPr>
          <w:rtl/>
        </w:rPr>
        <w:t xml:space="preserve">שהצדק </w:t>
      </w:r>
      <w:bookmarkStart w:id="21544" w:name="_ETM_Q38_380739"/>
      <w:bookmarkEnd w:id="21544"/>
      <w:r>
        <w:rPr>
          <w:rtl/>
        </w:rPr>
        <w:t>ייעשה</w:t>
      </w:r>
      <w:r>
        <w:rPr>
          <w:rFonts w:hint="cs"/>
          <w:rtl/>
        </w:rPr>
        <w:t>.</w:t>
      </w:r>
      <w:bookmarkStart w:id="21545" w:name="_ETM_Q38_381470"/>
      <w:bookmarkEnd w:id="21545"/>
      <w:r>
        <w:rPr>
          <w:rFonts w:hint="cs"/>
          <w:rtl/>
        </w:rPr>
        <w:t xml:space="preserve"> תודה רבה.</w:t>
      </w:r>
    </w:p>
    <w:p w:rsidR="009073FD" w:rsidRDefault="009073FD" w:rsidP="001C000D">
      <w:pPr>
        <w:rPr>
          <w:rtl/>
        </w:rPr>
      </w:pPr>
    </w:p>
    <w:p w:rsidR="009073FD" w:rsidRDefault="009073FD" w:rsidP="001C000D">
      <w:pPr>
        <w:pStyle w:val="af6"/>
        <w:keepNext/>
        <w:rPr>
          <w:rtl/>
        </w:rPr>
      </w:pPr>
      <w:bookmarkStart w:id="21546" w:name="ET_yor_6490_8"/>
      <w:r w:rsidRPr="007545D4">
        <w:rPr>
          <w:rStyle w:val="TagStyle"/>
          <w:rtl/>
        </w:rPr>
        <w:t xml:space="preserve"> &lt;&lt; יור &gt;&gt; </w:t>
      </w:r>
      <w:r>
        <w:rPr>
          <w:rtl/>
        </w:rPr>
        <w:t>היו"ר ניסים ואטורי:</w:t>
      </w:r>
      <w:r w:rsidRPr="007545D4">
        <w:rPr>
          <w:rStyle w:val="TagStyle"/>
          <w:rtl/>
        </w:rPr>
        <w:t xml:space="preserve"> &lt;&lt; יור &gt;&gt;</w:t>
      </w:r>
      <w:r>
        <w:rPr>
          <w:rtl/>
        </w:rPr>
        <w:t xml:space="preserve">   </w:t>
      </w:r>
      <w:bookmarkEnd w:id="21546"/>
    </w:p>
    <w:p w:rsidR="009073FD" w:rsidRDefault="009073FD" w:rsidP="008D05DF">
      <w:pPr>
        <w:rPr>
          <w:rtl/>
          <w:lang w:eastAsia="he-IL"/>
        </w:rPr>
      </w:pPr>
    </w:p>
    <w:p w:rsidR="009073FD" w:rsidRDefault="009073FD" w:rsidP="001C000D">
      <w:pPr>
        <w:rPr>
          <w:rtl/>
        </w:rPr>
      </w:pPr>
      <w:bookmarkStart w:id="21547" w:name="_ETM_Q38_378589"/>
      <w:bookmarkStart w:id="21548" w:name="_ETM_Q38_377418"/>
      <w:bookmarkEnd w:id="21547"/>
      <w:bookmarkEnd w:id="21548"/>
      <w:r>
        <w:rPr>
          <w:rtl/>
        </w:rPr>
        <w:t xml:space="preserve">תודה </w:t>
      </w:r>
      <w:bookmarkStart w:id="21549" w:name="_ETM_Q38_381740"/>
      <w:bookmarkEnd w:id="21549"/>
      <w:r>
        <w:rPr>
          <w:rtl/>
        </w:rPr>
        <w:t>רבה</w:t>
      </w:r>
      <w:r>
        <w:rPr>
          <w:rFonts w:hint="cs"/>
          <w:rtl/>
        </w:rPr>
        <w:t>.</w:t>
      </w:r>
      <w:bookmarkStart w:id="21550" w:name="_ETM_Q38_382220"/>
      <w:bookmarkEnd w:id="21550"/>
      <w:r>
        <w:rPr>
          <w:rFonts w:hint="cs"/>
          <w:rtl/>
        </w:rPr>
        <w:t xml:space="preserve"> </w:t>
      </w:r>
      <w:bookmarkStart w:id="21551" w:name="_ETM_Q38_375935"/>
      <w:bookmarkStart w:id="21552" w:name="_ETM_Q38_381745"/>
      <w:bookmarkStart w:id="21553" w:name="_ETM_Q38_382430"/>
      <w:bookmarkStart w:id="21554" w:name="_ETM_Q38_384980"/>
      <w:bookmarkEnd w:id="21551"/>
      <w:bookmarkEnd w:id="21552"/>
      <w:bookmarkEnd w:id="21553"/>
      <w:bookmarkEnd w:id="21554"/>
      <w:r>
        <w:rPr>
          <w:rtl/>
        </w:rPr>
        <w:t xml:space="preserve">חבר </w:t>
      </w:r>
      <w:bookmarkStart w:id="21555" w:name="_ETM_Q38_385400"/>
      <w:bookmarkEnd w:id="21555"/>
      <w:r>
        <w:rPr>
          <w:rtl/>
        </w:rPr>
        <w:t xml:space="preserve">הכנסת </w:t>
      </w:r>
      <w:bookmarkStart w:id="21556" w:name="_ETM_Q38_386300"/>
      <w:bookmarkEnd w:id="21556"/>
      <w:r>
        <w:rPr>
          <w:rtl/>
        </w:rPr>
        <w:t xml:space="preserve">חנוך </w:t>
      </w:r>
      <w:bookmarkStart w:id="21557" w:name="_ETM_Q38_386750"/>
      <w:bookmarkEnd w:id="21557"/>
      <w:r>
        <w:rPr>
          <w:rtl/>
        </w:rPr>
        <w:t>ד</w:t>
      </w:r>
      <w:bookmarkStart w:id="21558" w:name="_ETM_Q38_387139"/>
      <w:bookmarkEnd w:id="21558"/>
      <w:r>
        <w:rPr>
          <w:rFonts w:hint="cs"/>
          <w:rtl/>
        </w:rPr>
        <w:t xml:space="preserve">ב </w:t>
      </w:r>
      <w:bookmarkStart w:id="21559" w:name="_ETM_Q38_383449"/>
      <w:bookmarkEnd w:id="21559"/>
      <w:r>
        <w:rPr>
          <w:rFonts w:hint="cs"/>
          <w:rtl/>
        </w:rPr>
        <w:t>מלב</w:t>
      </w:r>
      <w:bookmarkStart w:id="21560" w:name="_ETM_Q38_393448"/>
      <w:bookmarkStart w:id="21561" w:name="_ETM_Q38_389248"/>
      <w:bookmarkEnd w:id="21560"/>
      <w:bookmarkEnd w:id="21561"/>
      <w:r>
        <w:rPr>
          <w:rFonts w:hint="cs"/>
          <w:rtl/>
        </w:rPr>
        <w:t>יצק</w:t>
      </w:r>
      <w:r>
        <w:rPr>
          <w:rtl/>
        </w:rPr>
        <w:t>י</w:t>
      </w:r>
      <w:r>
        <w:rPr>
          <w:rFonts w:hint="cs"/>
          <w:rtl/>
        </w:rPr>
        <w:t xml:space="preserve"> </w:t>
      </w:r>
      <w:r>
        <w:rPr>
          <w:rFonts w:hint="eastAsia"/>
          <w:rtl/>
        </w:rPr>
        <w:t>–</w:t>
      </w:r>
      <w:r>
        <w:rPr>
          <w:rtl/>
        </w:rPr>
        <w:t xml:space="preserve"> </w:t>
      </w:r>
      <w:bookmarkStart w:id="21562" w:name="_ETM_Q38_389349"/>
      <w:bookmarkEnd w:id="21562"/>
      <w:r>
        <w:rPr>
          <w:rtl/>
        </w:rPr>
        <w:t xml:space="preserve">אינו </w:t>
      </w:r>
      <w:bookmarkStart w:id="21563" w:name="_ETM_Q38_389620"/>
      <w:bookmarkEnd w:id="21563"/>
      <w:r>
        <w:rPr>
          <w:rtl/>
        </w:rPr>
        <w:t>נוכח</w:t>
      </w:r>
      <w:r>
        <w:rPr>
          <w:rFonts w:hint="cs"/>
          <w:rtl/>
        </w:rPr>
        <w:t>;</w:t>
      </w:r>
      <w:r>
        <w:rPr>
          <w:rtl/>
        </w:rPr>
        <w:t xml:space="preserve"> </w:t>
      </w:r>
      <w:bookmarkStart w:id="21564" w:name="_ETM_Q38_390129"/>
      <w:bookmarkEnd w:id="21564"/>
      <w:r>
        <w:rPr>
          <w:rtl/>
        </w:rPr>
        <w:t xml:space="preserve">חברת </w:t>
      </w:r>
      <w:bookmarkStart w:id="21565" w:name="_ETM_Q38_390459"/>
      <w:bookmarkEnd w:id="21565"/>
      <w:r>
        <w:rPr>
          <w:rtl/>
        </w:rPr>
        <w:t xml:space="preserve">הכנסת </w:t>
      </w:r>
      <w:bookmarkStart w:id="21566" w:name="_ETM_Q38_391239"/>
      <w:bookmarkEnd w:id="21566"/>
      <w:r>
        <w:rPr>
          <w:rtl/>
        </w:rPr>
        <w:t xml:space="preserve">מירב </w:t>
      </w:r>
      <w:bookmarkStart w:id="21567" w:name="_ETM_Q38_391569"/>
      <w:bookmarkEnd w:id="21567"/>
      <w:r>
        <w:rPr>
          <w:rtl/>
        </w:rPr>
        <w:t xml:space="preserve">כהן </w:t>
      </w:r>
      <w:bookmarkStart w:id="21568" w:name="_ETM_Q38_394650"/>
      <w:bookmarkEnd w:id="21568"/>
      <w:r>
        <w:rPr>
          <w:rFonts w:hint="cs"/>
          <w:rtl/>
        </w:rPr>
        <w:t xml:space="preserve">– </w:t>
      </w:r>
      <w:bookmarkStart w:id="21569" w:name="_ETM_Q38_389172"/>
      <w:bookmarkEnd w:id="21569"/>
      <w:r>
        <w:rPr>
          <w:rtl/>
        </w:rPr>
        <w:t xml:space="preserve">אינה </w:t>
      </w:r>
      <w:bookmarkStart w:id="21570" w:name="_ETM_Q38_394920"/>
      <w:bookmarkEnd w:id="21570"/>
      <w:r>
        <w:rPr>
          <w:rtl/>
        </w:rPr>
        <w:t>נוכחת</w:t>
      </w:r>
      <w:r>
        <w:rPr>
          <w:rFonts w:hint="cs"/>
          <w:rtl/>
        </w:rPr>
        <w:t>.</w:t>
      </w:r>
      <w:r>
        <w:rPr>
          <w:rtl/>
        </w:rPr>
        <w:t xml:space="preserve"> </w:t>
      </w:r>
      <w:bookmarkStart w:id="21571" w:name="_ETM_Q38_395310"/>
      <w:bookmarkStart w:id="21572" w:name="_ETM_Q38_387252"/>
      <w:bookmarkEnd w:id="21571"/>
      <w:bookmarkEnd w:id="21572"/>
      <w:r>
        <w:rPr>
          <w:rtl/>
        </w:rPr>
        <w:t xml:space="preserve">חבר </w:t>
      </w:r>
      <w:bookmarkStart w:id="21573" w:name="_ETM_Q38_395519"/>
      <w:bookmarkEnd w:id="21573"/>
      <w:r>
        <w:rPr>
          <w:rtl/>
        </w:rPr>
        <w:t xml:space="preserve">הכנסת </w:t>
      </w:r>
      <w:bookmarkStart w:id="21574" w:name="_ETM_Q38_395849"/>
      <w:bookmarkEnd w:id="21574"/>
      <w:r>
        <w:rPr>
          <w:rtl/>
        </w:rPr>
        <w:t xml:space="preserve">מיקי </w:t>
      </w:r>
      <w:bookmarkStart w:id="21575" w:name="_ETM_Q38_396090"/>
      <w:bookmarkEnd w:id="21575"/>
      <w:r>
        <w:rPr>
          <w:rtl/>
        </w:rPr>
        <w:t>לוי</w:t>
      </w:r>
      <w:r>
        <w:rPr>
          <w:rFonts w:hint="cs"/>
          <w:rtl/>
        </w:rPr>
        <w:t>.</w:t>
      </w:r>
      <w:bookmarkStart w:id="21576" w:name="_ETM_Q38_412980"/>
      <w:bookmarkStart w:id="21577" w:name="_ETM_Q38_394418"/>
      <w:bookmarkEnd w:id="21576"/>
      <w:bookmarkEnd w:id="21577"/>
    </w:p>
    <w:p w:rsidR="009073FD" w:rsidRDefault="009073FD" w:rsidP="001C000D">
      <w:pPr>
        <w:rPr>
          <w:rtl/>
        </w:rPr>
      </w:pPr>
      <w:bookmarkStart w:id="21578" w:name="_ETM_Q38_394481"/>
      <w:bookmarkStart w:id="21579" w:name="_ETM_Q38_394579"/>
      <w:bookmarkEnd w:id="21578"/>
      <w:bookmarkEnd w:id="21579"/>
    </w:p>
    <w:p w:rsidR="009073FD" w:rsidRDefault="009073FD" w:rsidP="001C000D">
      <w:pPr>
        <w:pStyle w:val="a4"/>
        <w:keepNext/>
        <w:rPr>
          <w:rtl/>
        </w:rPr>
      </w:pPr>
      <w:bookmarkStart w:id="21580" w:name="ET_speaker_5084_9"/>
      <w:r w:rsidRPr="00A735CD">
        <w:rPr>
          <w:rStyle w:val="TagStyle"/>
          <w:rtl/>
        </w:rPr>
        <w:t xml:space="preserve"> &lt;&lt; דובר &gt;&gt; </w:t>
      </w:r>
      <w:bookmarkStart w:id="21581" w:name="_Toc182921890"/>
      <w:bookmarkStart w:id="21582" w:name="_Toc182922262"/>
      <w:r>
        <w:rPr>
          <w:rtl/>
        </w:rPr>
        <w:t>מיקי לוי (יש עתיד):</w:t>
      </w:r>
      <w:bookmarkEnd w:id="21581"/>
      <w:bookmarkEnd w:id="21582"/>
      <w:r w:rsidRPr="00A735CD">
        <w:rPr>
          <w:rStyle w:val="TagStyle"/>
          <w:rtl/>
        </w:rPr>
        <w:t xml:space="preserve"> &lt;&lt; דובר &gt;&gt;</w:t>
      </w:r>
      <w:r>
        <w:rPr>
          <w:rtl/>
        </w:rPr>
        <w:t xml:space="preserve">   </w:t>
      </w:r>
      <w:bookmarkEnd w:id="21580"/>
    </w:p>
    <w:p w:rsidR="009073FD" w:rsidRDefault="009073FD" w:rsidP="008D05DF">
      <w:pPr>
        <w:rPr>
          <w:rtl/>
          <w:lang w:eastAsia="he-IL"/>
        </w:rPr>
      </w:pPr>
    </w:p>
    <w:p w:rsidR="009073FD" w:rsidRDefault="009073FD" w:rsidP="001C000D">
      <w:pPr>
        <w:rPr>
          <w:rtl/>
        </w:rPr>
      </w:pPr>
      <w:bookmarkStart w:id="21583" w:name="_ETM_Q38_398283"/>
      <w:bookmarkStart w:id="21584" w:name="_ETM_Q38_398331"/>
      <w:bookmarkEnd w:id="21583"/>
      <w:bookmarkEnd w:id="21584"/>
      <w:r>
        <w:rPr>
          <w:rFonts w:hint="cs"/>
          <w:rtl/>
          <w:lang w:eastAsia="he-IL"/>
        </w:rPr>
        <w:t>אדוני היושב-ר</w:t>
      </w:r>
      <w:bookmarkStart w:id="21585" w:name="_ETM_Q38_411658"/>
      <w:bookmarkEnd w:id="21585"/>
      <w:r>
        <w:rPr>
          <w:rFonts w:hint="cs"/>
          <w:rtl/>
          <w:lang w:eastAsia="he-IL"/>
        </w:rPr>
        <w:t xml:space="preserve">אש, </w:t>
      </w:r>
      <w:bookmarkStart w:id="21586" w:name="_ETM_Q38_411188"/>
      <w:bookmarkStart w:id="21587" w:name="_ETM_Q38_394622"/>
      <w:bookmarkStart w:id="21588" w:name="_ETM_Q38_413310"/>
      <w:bookmarkStart w:id="21589" w:name="_ETM_Q38_413640"/>
      <w:bookmarkStart w:id="21590" w:name="_ETM_Q38_415519"/>
      <w:bookmarkEnd w:id="21586"/>
      <w:bookmarkEnd w:id="21587"/>
      <w:bookmarkEnd w:id="21588"/>
      <w:bookmarkEnd w:id="21589"/>
      <w:bookmarkEnd w:id="21590"/>
      <w:r>
        <w:rPr>
          <w:rFonts w:hint="cs"/>
          <w:rtl/>
          <w:lang w:eastAsia="he-IL"/>
        </w:rPr>
        <w:t>כ</w:t>
      </w:r>
      <w:r>
        <w:rPr>
          <w:rtl/>
        </w:rPr>
        <w:t xml:space="preserve">נסת </w:t>
      </w:r>
      <w:bookmarkStart w:id="21591" w:name="_ETM_Q38_416029"/>
      <w:bookmarkEnd w:id="21591"/>
      <w:r>
        <w:rPr>
          <w:rtl/>
        </w:rPr>
        <w:t>נכבדה</w:t>
      </w:r>
      <w:r>
        <w:rPr>
          <w:rFonts w:hint="cs"/>
          <w:rtl/>
        </w:rPr>
        <w:t>,</w:t>
      </w:r>
      <w:bookmarkStart w:id="21592" w:name="_ETM_Q38_412078"/>
      <w:bookmarkEnd w:id="21592"/>
      <w:r>
        <w:rPr>
          <w:rtl/>
        </w:rPr>
        <w:t xml:space="preserve"> </w:t>
      </w:r>
      <w:bookmarkStart w:id="21593" w:name="_ETM_Q38_416629"/>
      <w:bookmarkEnd w:id="21593"/>
      <w:r>
        <w:rPr>
          <w:rtl/>
        </w:rPr>
        <w:t xml:space="preserve">אדוני </w:t>
      </w:r>
      <w:bookmarkStart w:id="21594" w:name="_ETM_Q38_416989"/>
      <w:bookmarkEnd w:id="21594"/>
      <w:r>
        <w:rPr>
          <w:rtl/>
        </w:rPr>
        <w:t>השר</w:t>
      </w:r>
      <w:r>
        <w:rPr>
          <w:rFonts w:hint="cs"/>
          <w:rtl/>
        </w:rPr>
        <w:t>,</w:t>
      </w:r>
      <w:bookmarkStart w:id="21595" w:name="_ETM_Q38_420079"/>
      <w:bookmarkEnd w:id="21595"/>
      <w:r>
        <w:rPr>
          <w:rtl/>
        </w:rPr>
        <w:t xml:space="preserve"> </w:t>
      </w:r>
      <w:bookmarkStart w:id="21596" w:name="_ETM_Q38_418699"/>
      <w:bookmarkStart w:id="21597" w:name="_ETM_Q38_415908"/>
      <w:bookmarkEnd w:id="21596"/>
      <w:bookmarkEnd w:id="21597"/>
      <w:r>
        <w:rPr>
          <w:rtl/>
        </w:rPr>
        <w:t xml:space="preserve">אני </w:t>
      </w:r>
      <w:bookmarkStart w:id="21598" w:name="_ETM_Q38_419239"/>
      <w:bookmarkEnd w:id="21598"/>
      <w:r>
        <w:rPr>
          <w:rtl/>
        </w:rPr>
        <w:t xml:space="preserve">אומר </w:t>
      </w:r>
      <w:bookmarkStart w:id="21599" w:name="_ETM_Q38_419510"/>
      <w:bookmarkEnd w:id="21599"/>
      <w:r>
        <w:rPr>
          <w:rtl/>
        </w:rPr>
        <w:t xml:space="preserve">את </w:t>
      </w:r>
      <w:bookmarkStart w:id="21600" w:name="_ETM_Q38_419599"/>
      <w:bookmarkEnd w:id="21600"/>
      <w:r>
        <w:rPr>
          <w:rtl/>
        </w:rPr>
        <w:t xml:space="preserve">זה </w:t>
      </w:r>
      <w:bookmarkStart w:id="21601" w:name="_ETM_Q38_419719"/>
      <w:bookmarkEnd w:id="21601"/>
      <w:r>
        <w:rPr>
          <w:rtl/>
        </w:rPr>
        <w:t xml:space="preserve">כבר </w:t>
      </w:r>
      <w:bookmarkStart w:id="21602" w:name="_ETM_Q38_419989"/>
      <w:bookmarkEnd w:id="21602"/>
      <w:r>
        <w:rPr>
          <w:rtl/>
        </w:rPr>
        <w:t xml:space="preserve">פעם </w:t>
      </w:r>
      <w:bookmarkStart w:id="21603" w:name="_ETM_Q38_420379"/>
      <w:bookmarkEnd w:id="21603"/>
      <w:r>
        <w:rPr>
          <w:rtl/>
        </w:rPr>
        <w:t xml:space="preserve">שנייה </w:t>
      </w:r>
      <w:bookmarkStart w:id="21604" w:name="_ETM_Q38_420980"/>
      <w:bookmarkEnd w:id="21604"/>
      <w:r>
        <w:rPr>
          <w:rtl/>
        </w:rPr>
        <w:t>הערב</w:t>
      </w:r>
      <w:bookmarkStart w:id="21605" w:name="_ETM_Q38_417979"/>
      <w:bookmarkStart w:id="21606" w:name="_ETM_Q38_418638"/>
      <w:bookmarkStart w:id="21607" w:name="_ETM_Q38_421309"/>
      <w:bookmarkStart w:id="21608" w:name="_ETM_Q38_418958"/>
      <w:bookmarkEnd w:id="21605"/>
      <w:bookmarkEnd w:id="21606"/>
      <w:bookmarkEnd w:id="21607"/>
      <w:bookmarkEnd w:id="21608"/>
      <w:r>
        <w:rPr>
          <w:rFonts w:hint="cs"/>
        </w:rPr>
        <w:t xml:space="preserve"> </w:t>
      </w:r>
      <w:r>
        <w:rPr>
          <w:rFonts w:hint="eastAsia"/>
          <w:rtl/>
        </w:rPr>
        <w:t>–</w:t>
      </w:r>
      <w:r>
        <w:rPr>
          <w:rFonts w:hint="cs"/>
        </w:rPr>
        <w:t xml:space="preserve"> </w:t>
      </w:r>
      <w:r>
        <w:rPr>
          <w:rtl/>
        </w:rPr>
        <w:t xml:space="preserve">אני </w:t>
      </w:r>
      <w:bookmarkStart w:id="21609" w:name="_ETM_Q38_421519"/>
      <w:bookmarkEnd w:id="21609"/>
      <w:r>
        <w:rPr>
          <w:rtl/>
        </w:rPr>
        <w:t xml:space="preserve">מגנה </w:t>
      </w:r>
      <w:bookmarkStart w:id="21610" w:name="_ETM_Q38_422719"/>
      <w:bookmarkEnd w:id="21610"/>
      <w:r>
        <w:rPr>
          <w:rtl/>
        </w:rPr>
        <w:t xml:space="preserve">את </w:t>
      </w:r>
      <w:bookmarkStart w:id="21611" w:name="_ETM_Q38_422930"/>
      <w:bookmarkEnd w:id="21611"/>
      <w:r>
        <w:rPr>
          <w:rtl/>
        </w:rPr>
        <w:t xml:space="preserve">ירי </w:t>
      </w:r>
      <w:bookmarkStart w:id="21612" w:name="_ETM_Q38_423409"/>
      <w:bookmarkEnd w:id="21612"/>
      <w:r>
        <w:rPr>
          <w:rtl/>
        </w:rPr>
        <w:t>הזיקוקי</w:t>
      </w:r>
      <w:r>
        <w:rPr>
          <w:rFonts w:hint="cs"/>
          <w:rtl/>
        </w:rPr>
        <w:t>ם</w:t>
      </w:r>
      <w:r>
        <w:rPr>
          <w:rtl/>
        </w:rPr>
        <w:t xml:space="preserve"> </w:t>
      </w:r>
      <w:bookmarkStart w:id="21613" w:name="_ETM_Q38_424629"/>
      <w:bookmarkEnd w:id="21613"/>
      <w:r>
        <w:rPr>
          <w:rtl/>
        </w:rPr>
        <w:t xml:space="preserve">לעבר </w:t>
      </w:r>
      <w:bookmarkStart w:id="21614" w:name="_ETM_Q38_425230"/>
      <w:bookmarkEnd w:id="21614"/>
      <w:r>
        <w:rPr>
          <w:rtl/>
        </w:rPr>
        <w:t xml:space="preserve">ביתו </w:t>
      </w:r>
      <w:bookmarkStart w:id="21615" w:name="_ETM_Q38_425650"/>
      <w:bookmarkEnd w:id="21615"/>
      <w:r>
        <w:rPr>
          <w:rtl/>
        </w:rPr>
        <w:t xml:space="preserve">של </w:t>
      </w:r>
      <w:bookmarkStart w:id="21616" w:name="_ETM_Q38_425859"/>
      <w:bookmarkEnd w:id="21616"/>
      <w:r>
        <w:rPr>
          <w:rtl/>
        </w:rPr>
        <w:t>ר</w:t>
      </w:r>
      <w:r>
        <w:rPr>
          <w:rFonts w:hint="cs"/>
          <w:rtl/>
        </w:rPr>
        <w:t xml:space="preserve">אש </w:t>
      </w:r>
      <w:bookmarkStart w:id="21617" w:name="_ETM_Q38_422728"/>
      <w:bookmarkEnd w:id="21617"/>
      <w:r>
        <w:rPr>
          <w:rFonts w:hint="cs"/>
          <w:rtl/>
        </w:rPr>
        <w:t>הממשלה;</w:t>
      </w:r>
      <w:r>
        <w:rPr>
          <w:rtl/>
        </w:rPr>
        <w:t xml:space="preserve"> </w:t>
      </w:r>
      <w:bookmarkStart w:id="21618" w:name="_ETM_Q38_427420"/>
      <w:bookmarkEnd w:id="21618"/>
      <w:r>
        <w:rPr>
          <w:rtl/>
        </w:rPr>
        <w:t xml:space="preserve">לא </w:t>
      </w:r>
      <w:bookmarkStart w:id="21619" w:name="_ETM_Q38_427840"/>
      <w:bookmarkEnd w:id="21619"/>
      <w:r>
        <w:rPr>
          <w:rtl/>
        </w:rPr>
        <w:t>ראוי</w:t>
      </w:r>
      <w:r>
        <w:rPr>
          <w:rFonts w:hint="cs"/>
          <w:rtl/>
        </w:rPr>
        <w:t>,</w:t>
      </w:r>
      <w:r>
        <w:rPr>
          <w:rtl/>
        </w:rPr>
        <w:t xml:space="preserve"> </w:t>
      </w:r>
      <w:bookmarkStart w:id="21620" w:name="_ETM_Q38_428769"/>
      <w:bookmarkEnd w:id="21620"/>
      <w:r>
        <w:rPr>
          <w:rtl/>
        </w:rPr>
        <w:t>מסוכן</w:t>
      </w:r>
      <w:r>
        <w:rPr>
          <w:rFonts w:hint="cs"/>
          <w:rtl/>
        </w:rPr>
        <w:t>.</w:t>
      </w:r>
      <w:r>
        <w:rPr>
          <w:rtl/>
        </w:rPr>
        <w:t xml:space="preserve"> </w:t>
      </w:r>
      <w:bookmarkStart w:id="21621" w:name="_ETM_Q38_430310"/>
      <w:bookmarkEnd w:id="21621"/>
      <w:r>
        <w:rPr>
          <w:rtl/>
        </w:rPr>
        <w:t xml:space="preserve">אסור </w:t>
      </w:r>
      <w:bookmarkStart w:id="21622" w:name="_ETM_Q38_430730"/>
      <w:bookmarkEnd w:id="21622"/>
      <w:r>
        <w:rPr>
          <w:rtl/>
        </w:rPr>
        <w:t xml:space="preserve">לחצות </w:t>
      </w:r>
      <w:bookmarkStart w:id="21623" w:name="_ETM_Q38_431180"/>
      <w:bookmarkEnd w:id="21623"/>
      <w:r>
        <w:rPr>
          <w:rtl/>
        </w:rPr>
        <w:t xml:space="preserve">את </w:t>
      </w:r>
      <w:bookmarkStart w:id="21624" w:name="_ETM_Q38_431329"/>
      <w:bookmarkEnd w:id="21624"/>
      <w:r>
        <w:rPr>
          <w:rtl/>
        </w:rPr>
        <w:t xml:space="preserve">הקווים </w:t>
      </w:r>
      <w:bookmarkStart w:id="21625" w:name="_ETM_Q38_431750"/>
      <w:bookmarkEnd w:id="21625"/>
      <w:r>
        <w:rPr>
          <w:rtl/>
        </w:rPr>
        <w:t xml:space="preserve">האדומים </w:t>
      </w:r>
      <w:bookmarkStart w:id="21626" w:name="_ETM_Q38_432260"/>
      <w:bookmarkEnd w:id="21626"/>
      <w:r>
        <w:rPr>
          <w:rtl/>
        </w:rPr>
        <w:t>האלה</w:t>
      </w:r>
      <w:r>
        <w:rPr>
          <w:rFonts w:hint="cs"/>
          <w:rtl/>
        </w:rPr>
        <w:t>,</w:t>
      </w:r>
      <w:r>
        <w:rPr>
          <w:rtl/>
        </w:rPr>
        <w:t xml:space="preserve"> </w:t>
      </w:r>
      <w:bookmarkStart w:id="21627" w:name="_ETM_Q38_433170"/>
      <w:bookmarkEnd w:id="21627"/>
      <w:r>
        <w:rPr>
          <w:rFonts w:hint="cs"/>
          <w:rtl/>
        </w:rPr>
        <w:t>וטוב</w:t>
      </w:r>
      <w:bookmarkStart w:id="21628" w:name="_ETM_Q38_431487"/>
      <w:bookmarkEnd w:id="21628"/>
      <w:r>
        <w:rPr>
          <w:rtl/>
        </w:rPr>
        <w:t xml:space="preserve"> </w:t>
      </w:r>
      <w:bookmarkStart w:id="21629" w:name="_ETM_Q38_433560"/>
      <w:bookmarkEnd w:id="21629"/>
      <w:r>
        <w:rPr>
          <w:rtl/>
        </w:rPr>
        <w:t xml:space="preserve">שנעצרו </w:t>
      </w:r>
      <w:bookmarkStart w:id="21630" w:name="_ETM_Q38_434280"/>
      <w:bookmarkEnd w:id="21630"/>
      <w:r>
        <w:rPr>
          <w:rtl/>
        </w:rPr>
        <w:t>החשודים</w:t>
      </w:r>
      <w:r>
        <w:rPr>
          <w:rFonts w:hint="cs"/>
          <w:rtl/>
        </w:rPr>
        <w:t>.</w:t>
      </w:r>
      <w:bookmarkStart w:id="21631" w:name="_ETM_Q38_436339"/>
      <w:bookmarkStart w:id="21632" w:name="_ETM_Q38_434118"/>
      <w:bookmarkEnd w:id="21631"/>
      <w:bookmarkEnd w:id="21632"/>
    </w:p>
    <w:p w:rsidR="009073FD" w:rsidRDefault="009073FD" w:rsidP="001C000D">
      <w:pPr>
        <w:rPr>
          <w:rtl/>
        </w:rPr>
      </w:pPr>
      <w:bookmarkStart w:id="21633" w:name="_ETM_Q38_434186"/>
      <w:bookmarkEnd w:id="21633"/>
    </w:p>
    <w:p w:rsidR="009073FD" w:rsidRDefault="009073FD" w:rsidP="001C000D">
      <w:pPr>
        <w:rPr>
          <w:rtl/>
        </w:rPr>
      </w:pPr>
      <w:bookmarkStart w:id="21634" w:name="_ETM_Q38_434277"/>
      <w:bookmarkStart w:id="21635" w:name="_ETM_Q38_434325"/>
      <w:bookmarkEnd w:id="21634"/>
      <w:bookmarkEnd w:id="21635"/>
      <w:r>
        <w:rPr>
          <w:rFonts w:hint="cs"/>
          <w:rtl/>
        </w:rPr>
        <w:t xml:space="preserve">אבל </w:t>
      </w:r>
      <w:bookmarkStart w:id="21636" w:name="_ETM_Q38_436850"/>
      <w:bookmarkEnd w:id="21636"/>
      <w:r>
        <w:rPr>
          <w:rtl/>
        </w:rPr>
        <w:t>להפתע</w:t>
      </w:r>
      <w:bookmarkStart w:id="21637" w:name="_ETM_Q38_431347"/>
      <w:bookmarkEnd w:id="21637"/>
      <w:r>
        <w:rPr>
          <w:rtl/>
        </w:rPr>
        <w:t>תי</w:t>
      </w:r>
      <w:r>
        <w:rPr>
          <w:rFonts w:hint="cs"/>
          <w:rtl/>
        </w:rPr>
        <w:t>,</w:t>
      </w:r>
      <w:bookmarkStart w:id="21638" w:name="_ETM_Q38_434157"/>
      <w:bookmarkEnd w:id="21638"/>
      <w:r>
        <w:rPr>
          <w:rtl/>
        </w:rPr>
        <w:t xml:space="preserve"> </w:t>
      </w:r>
      <w:bookmarkStart w:id="21639" w:name="_ETM_Q38_437690"/>
      <w:bookmarkEnd w:id="21639"/>
      <w:r>
        <w:rPr>
          <w:rtl/>
        </w:rPr>
        <w:t xml:space="preserve">אדוני </w:t>
      </w:r>
      <w:bookmarkStart w:id="21640" w:name="_ETM_Q38_438050"/>
      <w:bookmarkEnd w:id="21640"/>
      <w:r>
        <w:rPr>
          <w:rtl/>
        </w:rPr>
        <w:t>היושב</w:t>
      </w:r>
      <w:bookmarkStart w:id="21641" w:name="_ETM_Q38_438350"/>
      <w:bookmarkEnd w:id="21641"/>
      <w:r>
        <w:rPr>
          <w:rFonts w:hint="cs"/>
          <w:rtl/>
        </w:rPr>
        <w:t>-</w:t>
      </w:r>
      <w:r>
        <w:rPr>
          <w:rtl/>
        </w:rPr>
        <w:t>ראש</w:t>
      </w:r>
      <w:r>
        <w:rPr>
          <w:rFonts w:hint="cs"/>
          <w:rtl/>
        </w:rPr>
        <w:t>,</w:t>
      </w:r>
      <w:bookmarkStart w:id="21642" w:name="_ETM_Q38_435157"/>
      <w:bookmarkEnd w:id="21642"/>
      <w:r>
        <w:rPr>
          <w:rtl/>
        </w:rPr>
        <w:t xml:space="preserve"> </w:t>
      </w:r>
      <w:bookmarkStart w:id="21643" w:name="_ETM_Q38_439630"/>
      <w:bookmarkEnd w:id="21643"/>
      <w:r>
        <w:rPr>
          <w:rFonts w:hint="cs"/>
          <w:rtl/>
        </w:rPr>
        <w:t>ה</w:t>
      </w:r>
      <w:r>
        <w:rPr>
          <w:rtl/>
        </w:rPr>
        <w:t xml:space="preserve">השתלחות </w:t>
      </w:r>
      <w:bookmarkStart w:id="21644" w:name="_ETM_Q38_440470"/>
      <w:bookmarkEnd w:id="21644"/>
      <w:r>
        <w:rPr>
          <w:rtl/>
        </w:rPr>
        <w:t xml:space="preserve">של </w:t>
      </w:r>
      <w:bookmarkStart w:id="21645" w:name="_ETM_Q38_440650"/>
      <w:bookmarkEnd w:id="21645"/>
      <w:r>
        <w:rPr>
          <w:rtl/>
        </w:rPr>
        <w:t xml:space="preserve">שרי </w:t>
      </w:r>
      <w:bookmarkStart w:id="21646" w:name="_ETM_Q38_441040"/>
      <w:bookmarkEnd w:id="21646"/>
      <w:r>
        <w:rPr>
          <w:rtl/>
        </w:rPr>
        <w:t xml:space="preserve">הממשלה </w:t>
      </w:r>
      <w:bookmarkStart w:id="21647" w:name="_ETM_Q38_443259"/>
      <w:bookmarkEnd w:id="21647"/>
      <w:r>
        <w:rPr>
          <w:rFonts w:hint="cs"/>
          <w:rtl/>
        </w:rPr>
        <w:t>ו</w:t>
      </w:r>
      <w:bookmarkStart w:id="21648" w:name="_ETM_Q38_440817"/>
      <w:bookmarkEnd w:id="21648"/>
      <w:r>
        <w:rPr>
          <w:rtl/>
        </w:rPr>
        <w:t xml:space="preserve">סגני </w:t>
      </w:r>
      <w:bookmarkStart w:id="21649" w:name="_ETM_Q38_443889"/>
      <w:bookmarkEnd w:id="21649"/>
      <w:r>
        <w:rPr>
          <w:rtl/>
        </w:rPr>
        <w:t xml:space="preserve">שרים </w:t>
      </w:r>
      <w:bookmarkStart w:id="21650" w:name="_ETM_Q38_445319"/>
      <w:bookmarkEnd w:id="21650"/>
      <w:proofErr w:type="spellStart"/>
      <w:r>
        <w:rPr>
          <w:rtl/>
        </w:rPr>
        <w:t>ב</w:t>
      </w:r>
      <w:bookmarkStart w:id="21651" w:name="_ETM_Q38_445589"/>
      <w:bookmarkEnd w:id="21651"/>
      <w:r>
        <w:rPr>
          <w:rtl/>
        </w:rPr>
        <w:t>יועמ"שי</w:t>
      </w:r>
      <w:bookmarkStart w:id="21652" w:name="_ETM_Q38_439888"/>
      <w:bookmarkEnd w:id="21652"/>
      <w:r>
        <w:rPr>
          <w:rtl/>
        </w:rPr>
        <w:t>ת</w:t>
      </w:r>
      <w:proofErr w:type="spellEnd"/>
      <w:r>
        <w:rPr>
          <w:rtl/>
        </w:rPr>
        <w:t xml:space="preserve"> </w:t>
      </w:r>
      <w:bookmarkStart w:id="21653" w:name="_ETM_Q38_446339"/>
      <w:bookmarkEnd w:id="21653"/>
      <w:r>
        <w:rPr>
          <w:rtl/>
        </w:rPr>
        <w:t>לממשלה</w:t>
      </w:r>
      <w:bookmarkStart w:id="21654" w:name="_ETM_Q38_446058"/>
      <w:bookmarkStart w:id="21655" w:name="_ETM_Q38_445288"/>
      <w:bookmarkEnd w:id="21654"/>
      <w:bookmarkEnd w:id="21655"/>
      <w:r>
        <w:rPr>
          <w:rtl/>
        </w:rPr>
        <w:t xml:space="preserve"> </w:t>
      </w:r>
      <w:bookmarkStart w:id="21656" w:name="_ETM_Q38_447539"/>
      <w:bookmarkEnd w:id="21656"/>
      <w:r>
        <w:rPr>
          <w:rtl/>
        </w:rPr>
        <w:t xml:space="preserve">מזמן </w:t>
      </w:r>
      <w:bookmarkStart w:id="21657" w:name="_ETM_Q38_448110"/>
      <w:bookmarkEnd w:id="21657"/>
      <w:r>
        <w:rPr>
          <w:rtl/>
        </w:rPr>
        <w:t xml:space="preserve">חסרת </w:t>
      </w:r>
      <w:bookmarkStart w:id="21658" w:name="_ETM_Q38_448589"/>
      <w:bookmarkEnd w:id="21658"/>
      <w:r>
        <w:rPr>
          <w:rtl/>
        </w:rPr>
        <w:t>גבולות</w:t>
      </w:r>
      <w:r>
        <w:rPr>
          <w:rFonts w:hint="cs"/>
          <w:rtl/>
        </w:rPr>
        <w:t>.</w:t>
      </w:r>
      <w:bookmarkStart w:id="21659" w:name="_ETM_Q38_444487"/>
      <w:bookmarkEnd w:id="21659"/>
      <w:r>
        <w:rPr>
          <w:rtl/>
        </w:rPr>
        <w:t xml:space="preserve"> </w:t>
      </w:r>
      <w:bookmarkStart w:id="21660" w:name="_ETM_Q38_449600"/>
      <w:bookmarkEnd w:id="21660"/>
      <w:r>
        <w:rPr>
          <w:rtl/>
        </w:rPr>
        <w:t xml:space="preserve">על </w:t>
      </w:r>
      <w:bookmarkStart w:id="21661" w:name="_ETM_Q38_449810"/>
      <w:bookmarkEnd w:id="21661"/>
      <w:r>
        <w:rPr>
          <w:rtl/>
        </w:rPr>
        <w:t xml:space="preserve">מה </w:t>
      </w:r>
      <w:bookmarkStart w:id="21662" w:name="_ETM_Q38_449990"/>
      <w:bookmarkEnd w:id="21662"/>
      <w:r>
        <w:rPr>
          <w:rtl/>
        </w:rPr>
        <w:t>ת</w:t>
      </w:r>
      <w:bookmarkStart w:id="21663" w:name="_ETM_Q38_450200"/>
      <w:bookmarkEnd w:id="21663"/>
      <w:r>
        <w:rPr>
          <w:rtl/>
        </w:rPr>
        <w:t>לי</w:t>
      </w:r>
      <w:bookmarkStart w:id="21664" w:name="_ETM_Q38_450410"/>
      <w:bookmarkEnd w:id="21664"/>
      <w:r>
        <w:rPr>
          <w:rtl/>
        </w:rPr>
        <w:t>נו</w:t>
      </w:r>
      <w:r>
        <w:rPr>
          <w:rFonts w:hint="cs"/>
          <w:rtl/>
        </w:rPr>
        <w:t>?</w:t>
      </w:r>
      <w:bookmarkStart w:id="21665" w:name="_ETM_Q38_448656"/>
      <w:bookmarkEnd w:id="21665"/>
      <w:r>
        <w:rPr>
          <w:rtl/>
        </w:rPr>
        <w:t xml:space="preserve"> </w:t>
      </w:r>
      <w:bookmarkStart w:id="21666" w:name="_ETM_Q38_451680"/>
      <w:bookmarkEnd w:id="21666"/>
      <w:r>
        <w:rPr>
          <w:rtl/>
        </w:rPr>
        <w:t xml:space="preserve">מפלגת </w:t>
      </w:r>
      <w:bookmarkStart w:id="21667" w:name="_ETM_Q38_452400"/>
      <w:bookmarkEnd w:id="21667"/>
      <w:r>
        <w:rPr>
          <w:rtl/>
        </w:rPr>
        <w:t xml:space="preserve">נעם </w:t>
      </w:r>
      <w:bookmarkStart w:id="21668" w:name="_ETM_Q38_453360"/>
      <w:bookmarkEnd w:id="21668"/>
      <w:r>
        <w:rPr>
          <w:rtl/>
        </w:rPr>
        <w:t xml:space="preserve">מימנה </w:t>
      </w:r>
      <w:bookmarkStart w:id="21669" w:name="_ETM_Q38_453900"/>
      <w:bookmarkEnd w:id="21669"/>
      <w:r>
        <w:rPr>
          <w:rtl/>
        </w:rPr>
        <w:t xml:space="preserve">שלטים </w:t>
      </w:r>
      <w:bookmarkStart w:id="21670" w:name="_ETM_Q38_454770"/>
      <w:bookmarkEnd w:id="21670"/>
      <w:r>
        <w:rPr>
          <w:rtl/>
        </w:rPr>
        <w:t>ענקי</w:t>
      </w:r>
      <w:bookmarkStart w:id="21671" w:name="_ETM_Q38_455197"/>
      <w:bookmarkEnd w:id="21671"/>
      <w:r>
        <w:rPr>
          <w:rtl/>
        </w:rPr>
        <w:t>ם</w:t>
      </w:r>
      <w:r>
        <w:rPr>
          <w:rFonts w:hint="cs"/>
          <w:rtl/>
        </w:rPr>
        <w:t>,</w:t>
      </w:r>
      <w:r>
        <w:rPr>
          <w:rtl/>
        </w:rPr>
        <w:t xml:space="preserve"> </w:t>
      </w:r>
      <w:bookmarkStart w:id="21672" w:name="_ETM_Q38_456389"/>
      <w:bookmarkEnd w:id="21672"/>
      <w:r>
        <w:rPr>
          <w:rtl/>
        </w:rPr>
        <w:t>מזעזעים</w:t>
      </w:r>
      <w:r>
        <w:rPr>
          <w:rFonts w:hint="cs"/>
          <w:rtl/>
        </w:rPr>
        <w:t>,</w:t>
      </w:r>
      <w:r>
        <w:rPr>
          <w:rtl/>
        </w:rPr>
        <w:t xml:space="preserve"> </w:t>
      </w:r>
      <w:bookmarkStart w:id="21673" w:name="_ETM_Q38_458419"/>
      <w:bookmarkEnd w:id="21673"/>
      <w:r>
        <w:rPr>
          <w:rtl/>
        </w:rPr>
        <w:t xml:space="preserve">לאורך </w:t>
      </w:r>
      <w:bookmarkStart w:id="21674" w:name="_ETM_Q38_459169"/>
      <w:bookmarkEnd w:id="21674"/>
      <w:r>
        <w:rPr>
          <w:rtl/>
        </w:rPr>
        <w:t xml:space="preserve">כביש </w:t>
      </w:r>
      <w:bookmarkStart w:id="21675" w:name="_ETM_Q38_459529"/>
      <w:bookmarkEnd w:id="21675"/>
      <w:r>
        <w:rPr>
          <w:rtl/>
        </w:rPr>
        <w:t>איילון</w:t>
      </w:r>
      <w:r>
        <w:rPr>
          <w:rFonts w:hint="cs"/>
          <w:rtl/>
        </w:rPr>
        <w:t>,</w:t>
      </w:r>
      <w:r>
        <w:rPr>
          <w:rtl/>
        </w:rPr>
        <w:t xml:space="preserve"> </w:t>
      </w:r>
      <w:bookmarkStart w:id="21676" w:name="_ETM_Q38_460069"/>
      <w:bookmarkEnd w:id="21676"/>
      <w:r>
        <w:rPr>
          <w:rtl/>
        </w:rPr>
        <w:t xml:space="preserve">וכך </w:t>
      </w:r>
      <w:bookmarkStart w:id="21677" w:name="_ETM_Q38_460460"/>
      <w:bookmarkEnd w:id="21677"/>
      <w:r>
        <w:rPr>
          <w:rtl/>
        </w:rPr>
        <w:t xml:space="preserve">נכתב </w:t>
      </w:r>
      <w:bookmarkStart w:id="21678" w:name="_ETM_Q38_461089"/>
      <w:bookmarkEnd w:id="21678"/>
      <w:r>
        <w:rPr>
          <w:rtl/>
        </w:rPr>
        <w:t>בש</w:t>
      </w:r>
      <w:bookmarkStart w:id="21679" w:name="_ETM_Q38_456916"/>
      <w:bookmarkEnd w:id="21679"/>
      <w:r>
        <w:rPr>
          <w:rFonts w:hint="cs"/>
          <w:rtl/>
        </w:rPr>
        <w:t>לטי</w:t>
      </w:r>
      <w:r>
        <w:rPr>
          <w:rtl/>
        </w:rPr>
        <w:t xml:space="preserve"> </w:t>
      </w:r>
      <w:bookmarkStart w:id="21680" w:name="_ETM_Q38_461750"/>
      <w:bookmarkEnd w:id="21680"/>
      <w:r>
        <w:rPr>
          <w:rtl/>
        </w:rPr>
        <w:t xml:space="preserve">החוצות </w:t>
      </w:r>
      <w:bookmarkStart w:id="21681" w:name="_ETM_Q38_462349"/>
      <w:bookmarkEnd w:id="21681"/>
      <w:r>
        <w:rPr>
          <w:rtl/>
        </w:rPr>
        <w:t>האלה</w:t>
      </w:r>
      <w:r>
        <w:rPr>
          <w:rFonts w:hint="cs"/>
          <w:rtl/>
        </w:rPr>
        <w:t>:</w:t>
      </w:r>
      <w:r>
        <w:rPr>
          <w:rtl/>
        </w:rPr>
        <w:t xml:space="preserve"> </w:t>
      </w:r>
      <w:bookmarkStart w:id="21682" w:name="_ETM_Q38_463520"/>
      <w:bookmarkEnd w:id="21682"/>
      <w:r>
        <w:rPr>
          <w:rtl/>
        </w:rPr>
        <w:t xml:space="preserve">הדם </w:t>
      </w:r>
      <w:bookmarkStart w:id="21683" w:name="_ETM_Q38_464029"/>
      <w:bookmarkStart w:id="21684" w:name="_ETM_Q38_462605"/>
      <w:bookmarkStart w:id="21685" w:name="_ETM_Q38_460995"/>
      <w:bookmarkEnd w:id="21683"/>
      <w:bookmarkEnd w:id="21684"/>
      <w:bookmarkEnd w:id="21685"/>
      <w:r>
        <w:rPr>
          <w:rtl/>
        </w:rPr>
        <w:t>של</w:t>
      </w:r>
      <w:bookmarkStart w:id="21686" w:name="_ETM_Q38_464960"/>
      <w:bookmarkStart w:id="21687" w:name="_ETM_Q38_462386"/>
      <w:bookmarkStart w:id="21688" w:name="_ETM_Q38_466217"/>
      <w:bookmarkEnd w:id="21686"/>
      <w:bookmarkEnd w:id="21687"/>
      <w:bookmarkEnd w:id="21688"/>
      <w:r>
        <w:rPr>
          <w:rFonts w:hint="cs"/>
          <w:rtl/>
        </w:rPr>
        <w:t xml:space="preserve">ו </w:t>
      </w:r>
      <w:r>
        <w:rPr>
          <w:rFonts w:hint="eastAsia"/>
          <w:rtl/>
        </w:rPr>
        <w:t>–</w:t>
      </w:r>
      <w:r>
        <w:rPr>
          <w:rtl/>
        </w:rPr>
        <w:t xml:space="preserve"> </w:t>
      </w:r>
      <w:bookmarkStart w:id="21689" w:name="_ETM_Q38_466279"/>
      <w:bookmarkStart w:id="21690" w:name="_ETM_Q38_470005"/>
      <w:bookmarkEnd w:id="21689"/>
      <w:bookmarkEnd w:id="21690"/>
      <w:r w:rsidRPr="00EB5D09">
        <w:rPr>
          <w:rtl/>
        </w:rPr>
        <w:t xml:space="preserve">והכוונה </w:t>
      </w:r>
      <w:bookmarkStart w:id="21691" w:name="_ETM_Q38_466940"/>
      <w:bookmarkEnd w:id="21691"/>
      <w:proofErr w:type="spellStart"/>
      <w:r w:rsidRPr="00EB5D09">
        <w:rPr>
          <w:rtl/>
        </w:rPr>
        <w:t>ליועמ"שית</w:t>
      </w:r>
      <w:proofErr w:type="spellEnd"/>
      <w:r>
        <w:rPr>
          <w:rtl/>
        </w:rPr>
        <w:t xml:space="preserve"> </w:t>
      </w:r>
      <w:bookmarkStart w:id="21692" w:name="_ETM_Q38_468380"/>
      <w:bookmarkEnd w:id="21692"/>
      <w:r>
        <w:rPr>
          <w:rFonts w:hint="cs"/>
          <w:rtl/>
        </w:rPr>
        <w:t xml:space="preserve">– </w:t>
      </w:r>
      <w:bookmarkStart w:id="21693" w:name="_ETM_Q38_463746"/>
      <w:bookmarkEnd w:id="21693"/>
      <w:r>
        <w:rPr>
          <w:rtl/>
        </w:rPr>
        <w:t xml:space="preserve">על </w:t>
      </w:r>
      <w:bookmarkStart w:id="21694" w:name="_ETM_Q38_468589"/>
      <w:bookmarkEnd w:id="21694"/>
      <w:r>
        <w:rPr>
          <w:rtl/>
        </w:rPr>
        <w:t xml:space="preserve">הידיים </w:t>
      </w:r>
      <w:bookmarkStart w:id="21695" w:name="_ETM_Q38_469160"/>
      <w:bookmarkEnd w:id="21695"/>
      <w:r>
        <w:rPr>
          <w:rtl/>
        </w:rPr>
        <w:t>שלך</w:t>
      </w:r>
      <w:r>
        <w:rPr>
          <w:rFonts w:hint="cs"/>
          <w:rtl/>
        </w:rPr>
        <w:t>,</w:t>
      </w:r>
      <w:r>
        <w:rPr>
          <w:rtl/>
        </w:rPr>
        <w:t xml:space="preserve"> </w:t>
      </w:r>
      <w:bookmarkStart w:id="21696" w:name="_ETM_Q38_470490"/>
      <w:bookmarkEnd w:id="21696"/>
      <w:r>
        <w:rPr>
          <w:rtl/>
        </w:rPr>
        <w:t>והכ</w:t>
      </w:r>
      <w:r>
        <w:rPr>
          <w:rFonts w:hint="cs"/>
          <w:rtl/>
        </w:rPr>
        <w:t>ו</w:t>
      </w:r>
      <w:r>
        <w:rPr>
          <w:rtl/>
        </w:rPr>
        <w:t xml:space="preserve">ל </w:t>
      </w:r>
      <w:bookmarkStart w:id="21697" w:name="_ETM_Q38_471509"/>
      <w:bookmarkEnd w:id="21697"/>
      <w:r>
        <w:rPr>
          <w:rtl/>
        </w:rPr>
        <w:t xml:space="preserve">בצבע </w:t>
      </w:r>
      <w:bookmarkStart w:id="21698" w:name="_ETM_Q38_472529"/>
      <w:bookmarkEnd w:id="21698"/>
      <w:r>
        <w:rPr>
          <w:rtl/>
        </w:rPr>
        <w:t>אדום</w:t>
      </w:r>
      <w:r>
        <w:rPr>
          <w:rFonts w:hint="cs"/>
          <w:rtl/>
        </w:rPr>
        <w:t>.</w:t>
      </w:r>
      <w:bookmarkStart w:id="21699" w:name="_ETM_Q38_474360"/>
      <w:bookmarkStart w:id="21700" w:name="_ETM_Q38_474676"/>
      <w:bookmarkEnd w:id="21699"/>
      <w:bookmarkEnd w:id="21700"/>
      <w:r>
        <w:rPr>
          <w:rFonts w:hint="cs"/>
          <w:rtl/>
        </w:rPr>
        <w:t xml:space="preserve"> </w:t>
      </w:r>
      <w:bookmarkStart w:id="21701" w:name="_ETM_Q38_474764"/>
      <w:bookmarkStart w:id="21702" w:name="_ETM_Q38_474835"/>
      <w:bookmarkStart w:id="21703" w:name="_ETM_Q38_474900"/>
      <w:bookmarkStart w:id="21704" w:name="_ETM_Q38_477856"/>
      <w:bookmarkEnd w:id="21701"/>
      <w:bookmarkEnd w:id="21702"/>
      <w:bookmarkEnd w:id="21703"/>
      <w:bookmarkEnd w:id="21704"/>
      <w:r>
        <w:rPr>
          <w:rtl/>
        </w:rPr>
        <w:t xml:space="preserve">תגידו </w:t>
      </w:r>
      <w:bookmarkStart w:id="21705" w:name="_ETM_Q38_474810"/>
      <w:bookmarkEnd w:id="21705"/>
      <w:r>
        <w:rPr>
          <w:rtl/>
        </w:rPr>
        <w:t>לי</w:t>
      </w:r>
      <w:r>
        <w:rPr>
          <w:rFonts w:hint="cs"/>
          <w:rtl/>
        </w:rPr>
        <w:t>,</w:t>
      </w:r>
      <w:bookmarkStart w:id="21706" w:name="_ETM_Q38_472996"/>
      <w:bookmarkEnd w:id="21706"/>
      <w:r>
        <w:rPr>
          <w:rtl/>
        </w:rPr>
        <w:t xml:space="preserve"> </w:t>
      </w:r>
      <w:bookmarkStart w:id="21707" w:name="_ETM_Q38_475589"/>
      <w:bookmarkEnd w:id="21707"/>
      <w:r>
        <w:rPr>
          <w:rtl/>
        </w:rPr>
        <w:t xml:space="preserve">מה </w:t>
      </w:r>
      <w:bookmarkStart w:id="21708" w:name="_ETM_Q38_476069"/>
      <w:bookmarkEnd w:id="21708"/>
      <w:r>
        <w:rPr>
          <w:rtl/>
        </w:rPr>
        <w:t xml:space="preserve">האמירות </w:t>
      </w:r>
      <w:bookmarkStart w:id="21709" w:name="_ETM_Q38_476580"/>
      <w:bookmarkEnd w:id="21709"/>
      <w:r>
        <w:rPr>
          <w:rtl/>
        </w:rPr>
        <w:t xml:space="preserve">האלה </w:t>
      </w:r>
      <w:bookmarkStart w:id="21710" w:name="_ETM_Q38_477419"/>
      <w:bookmarkEnd w:id="21710"/>
      <w:r>
        <w:rPr>
          <w:rtl/>
        </w:rPr>
        <w:t xml:space="preserve">אם </w:t>
      </w:r>
      <w:bookmarkStart w:id="21711" w:name="_ETM_Q38_477659"/>
      <w:bookmarkEnd w:id="21711"/>
      <w:r>
        <w:rPr>
          <w:rtl/>
        </w:rPr>
        <w:t xml:space="preserve">לא </w:t>
      </w:r>
      <w:bookmarkStart w:id="21712" w:name="_ETM_Q38_478259"/>
      <w:bookmarkEnd w:id="21712"/>
      <w:r>
        <w:rPr>
          <w:rtl/>
        </w:rPr>
        <w:t xml:space="preserve">הסתה </w:t>
      </w:r>
      <w:bookmarkStart w:id="21713" w:name="_ETM_Q38_479099"/>
      <w:bookmarkEnd w:id="21713"/>
      <w:r>
        <w:rPr>
          <w:rtl/>
        </w:rPr>
        <w:t>לרצח</w:t>
      </w:r>
      <w:r>
        <w:rPr>
          <w:rFonts w:hint="cs"/>
          <w:rtl/>
        </w:rPr>
        <w:t>?</w:t>
      </w:r>
      <w:bookmarkStart w:id="21714" w:name="_ETM_Q38_480839"/>
      <w:bookmarkEnd w:id="21714"/>
      <w:r>
        <w:rPr>
          <w:rFonts w:hint="cs"/>
          <w:rtl/>
        </w:rPr>
        <w:t xml:space="preserve"> </w:t>
      </w:r>
      <w:r>
        <w:rPr>
          <w:rtl/>
        </w:rPr>
        <w:t xml:space="preserve">מגדיל </w:t>
      </w:r>
      <w:bookmarkStart w:id="21715" w:name="_ETM_Q38_481410"/>
      <w:bookmarkEnd w:id="21715"/>
      <w:r>
        <w:rPr>
          <w:rtl/>
        </w:rPr>
        <w:t>ו</w:t>
      </w:r>
      <w:bookmarkStart w:id="21716" w:name="_ETM_Q38_481620"/>
      <w:bookmarkStart w:id="21717" w:name="_ETM_Q38_482382"/>
      <w:bookmarkEnd w:id="21716"/>
      <w:bookmarkEnd w:id="21717"/>
      <w:r>
        <w:rPr>
          <w:rtl/>
        </w:rPr>
        <w:t xml:space="preserve">אומר </w:t>
      </w:r>
      <w:bookmarkStart w:id="21718" w:name="_ETM_Q38_481890"/>
      <w:bookmarkStart w:id="21719" w:name="_ETM_Q38_480770"/>
      <w:bookmarkStart w:id="21720" w:name="_ETM_Q38_481339"/>
      <w:bookmarkStart w:id="21721" w:name="_ETM_Q38_481819"/>
      <w:bookmarkStart w:id="21722" w:name="_ETM_Q38_478196"/>
      <w:bookmarkEnd w:id="21718"/>
      <w:bookmarkEnd w:id="21719"/>
      <w:bookmarkEnd w:id="21720"/>
      <w:bookmarkEnd w:id="21721"/>
      <w:bookmarkEnd w:id="21722"/>
      <w:r>
        <w:rPr>
          <w:rtl/>
        </w:rPr>
        <w:t xml:space="preserve">השר </w:t>
      </w:r>
      <w:bookmarkStart w:id="21723" w:name="_ETM_Q38_482240"/>
      <w:bookmarkEnd w:id="21723"/>
      <w:r>
        <w:rPr>
          <w:rtl/>
        </w:rPr>
        <w:t>קר</w:t>
      </w:r>
      <w:r>
        <w:rPr>
          <w:rFonts w:hint="cs"/>
          <w:rtl/>
        </w:rPr>
        <w:t>ע</w:t>
      </w:r>
      <w:r>
        <w:rPr>
          <w:rtl/>
        </w:rPr>
        <w:t>י</w:t>
      </w:r>
      <w:r>
        <w:rPr>
          <w:rFonts w:hint="cs"/>
          <w:rtl/>
        </w:rPr>
        <w:t>,</w:t>
      </w:r>
      <w:r>
        <w:rPr>
          <w:rtl/>
        </w:rPr>
        <w:t xml:space="preserve"> </w:t>
      </w:r>
      <w:bookmarkStart w:id="21724" w:name="_ETM_Q38_482960"/>
      <w:bookmarkEnd w:id="21724"/>
      <w:r>
        <w:rPr>
          <w:rtl/>
        </w:rPr>
        <w:t xml:space="preserve">שר </w:t>
      </w:r>
      <w:bookmarkStart w:id="21725" w:name="_ETM_Q38_483590"/>
      <w:bookmarkEnd w:id="21725"/>
      <w:r>
        <w:rPr>
          <w:rtl/>
        </w:rPr>
        <w:t xml:space="preserve">בממשלת </w:t>
      </w:r>
      <w:bookmarkStart w:id="21726" w:name="_ETM_Q38_484400"/>
      <w:bookmarkEnd w:id="21726"/>
      <w:r>
        <w:rPr>
          <w:rtl/>
        </w:rPr>
        <w:t>ישראל</w:t>
      </w:r>
      <w:r>
        <w:rPr>
          <w:rFonts w:hint="cs"/>
          <w:rtl/>
        </w:rPr>
        <w:t>:</w:t>
      </w:r>
      <w:r>
        <w:rPr>
          <w:rtl/>
        </w:rPr>
        <w:t xml:space="preserve"> </w:t>
      </w:r>
      <w:bookmarkStart w:id="21727" w:name="_ETM_Q38_485759"/>
      <w:bookmarkEnd w:id="21727"/>
      <w:r>
        <w:rPr>
          <w:rFonts w:hint="cs"/>
          <w:rtl/>
        </w:rPr>
        <w:t>"</w:t>
      </w:r>
      <w:r>
        <w:rPr>
          <w:rtl/>
        </w:rPr>
        <w:t xml:space="preserve">הקם </w:t>
      </w:r>
      <w:bookmarkStart w:id="21728" w:name="_ETM_Q38_486450"/>
      <w:bookmarkEnd w:id="21728"/>
      <w:r>
        <w:rPr>
          <w:rtl/>
        </w:rPr>
        <w:t>להורג</w:t>
      </w:r>
      <w:bookmarkStart w:id="21729" w:name="_ETM_Q38_482636"/>
      <w:bookmarkEnd w:id="21729"/>
      <w:r>
        <w:rPr>
          <w:rtl/>
        </w:rPr>
        <w:t>ך</w:t>
      </w:r>
      <w:r>
        <w:rPr>
          <w:rFonts w:hint="cs"/>
          <w:rtl/>
        </w:rPr>
        <w:t xml:space="preserve"> </w:t>
      </w:r>
      <w:r>
        <w:rPr>
          <w:rFonts w:hint="eastAsia"/>
          <w:rtl/>
        </w:rPr>
        <w:t>–</w:t>
      </w:r>
      <w:r>
        <w:rPr>
          <w:rtl/>
        </w:rPr>
        <w:t xml:space="preserve"> </w:t>
      </w:r>
      <w:bookmarkStart w:id="21730" w:name="_ETM_Q38_487319"/>
      <w:bookmarkEnd w:id="21730"/>
      <w:r>
        <w:rPr>
          <w:rtl/>
        </w:rPr>
        <w:t xml:space="preserve">השכם </w:t>
      </w:r>
      <w:bookmarkStart w:id="21731" w:name="_ETM_Q38_487709"/>
      <w:bookmarkEnd w:id="21731"/>
      <w:r>
        <w:rPr>
          <w:rtl/>
        </w:rPr>
        <w:t>לפטרו</w:t>
      </w:r>
      <w:r>
        <w:rPr>
          <w:rFonts w:hint="cs"/>
          <w:rtl/>
        </w:rPr>
        <w:t>".</w:t>
      </w:r>
      <w:r>
        <w:rPr>
          <w:rtl/>
        </w:rPr>
        <w:t xml:space="preserve"> </w:t>
      </w:r>
      <w:bookmarkStart w:id="21732" w:name="_ETM_Q38_489370"/>
      <w:bookmarkEnd w:id="21732"/>
      <w:r>
        <w:rPr>
          <w:rtl/>
        </w:rPr>
        <w:t xml:space="preserve">מה </w:t>
      </w:r>
      <w:bookmarkStart w:id="21733" w:name="_ETM_Q38_489700"/>
      <w:bookmarkEnd w:id="21733"/>
      <w:r>
        <w:rPr>
          <w:rtl/>
        </w:rPr>
        <w:t xml:space="preserve">האמירה </w:t>
      </w:r>
      <w:bookmarkStart w:id="21734" w:name="_ETM_Q38_490179"/>
      <w:bookmarkEnd w:id="21734"/>
      <w:r>
        <w:rPr>
          <w:rtl/>
        </w:rPr>
        <w:t>הזו</w:t>
      </w:r>
      <w:r w:rsidR="00CA6B0B">
        <w:rPr>
          <w:rFonts w:hint="cs"/>
          <w:rtl/>
        </w:rPr>
        <w:t>,</w:t>
      </w:r>
      <w:r>
        <w:rPr>
          <w:rtl/>
        </w:rPr>
        <w:t xml:space="preserve"> </w:t>
      </w:r>
      <w:bookmarkStart w:id="21735" w:name="_ETM_Q38_490480"/>
      <w:bookmarkEnd w:id="21735"/>
      <w:r>
        <w:rPr>
          <w:rtl/>
        </w:rPr>
        <w:t xml:space="preserve">אם </w:t>
      </w:r>
      <w:bookmarkStart w:id="21736" w:name="_ETM_Q38_490629"/>
      <w:bookmarkEnd w:id="21736"/>
      <w:r>
        <w:rPr>
          <w:rtl/>
        </w:rPr>
        <w:t xml:space="preserve">לא </w:t>
      </w:r>
      <w:bookmarkStart w:id="21737" w:name="_ETM_Q38_490779"/>
      <w:bookmarkEnd w:id="21737"/>
      <w:r>
        <w:rPr>
          <w:rtl/>
        </w:rPr>
        <w:t xml:space="preserve">הסתה </w:t>
      </w:r>
      <w:bookmarkStart w:id="21738" w:name="_ETM_Q38_491289"/>
      <w:bookmarkEnd w:id="21738"/>
      <w:r>
        <w:rPr>
          <w:rtl/>
        </w:rPr>
        <w:t>לרצח</w:t>
      </w:r>
      <w:r>
        <w:rPr>
          <w:rFonts w:hint="cs"/>
          <w:rtl/>
        </w:rPr>
        <w:t>?</w:t>
      </w:r>
      <w:r>
        <w:rPr>
          <w:rtl/>
        </w:rPr>
        <w:t xml:space="preserve"> </w:t>
      </w:r>
      <w:bookmarkStart w:id="21739" w:name="_ETM_Q38_492339"/>
      <w:bookmarkEnd w:id="21739"/>
      <w:r>
        <w:rPr>
          <w:rtl/>
        </w:rPr>
        <w:t xml:space="preserve">שר </w:t>
      </w:r>
      <w:bookmarkStart w:id="21740" w:name="_ETM_Q38_493330"/>
      <w:bookmarkEnd w:id="21740"/>
      <w:r>
        <w:rPr>
          <w:rtl/>
        </w:rPr>
        <w:t xml:space="preserve">בממשלת </w:t>
      </w:r>
      <w:bookmarkStart w:id="21741" w:name="_ETM_Q38_494139"/>
      <w:bookmarkEnd w:id="21741"/>
      <w:r>
        <w:rPr>
          <w:rtl/>
        </w:rPr>
        <w:t>ישראל</w:t>
      </w:r>
      <w:r>
        <w:rPr>
          <w:rFonts w:hint="cs"/>
          <w:rtl/>
        </w:rPr>
        <w:t>,</w:t>
      </w:r>
      <w:r>
        <w:rPr>
          <w:rtl/>
        </w:rPr>
        <w:t xml:space="preserve"> </w:t>
      </w:r>
      <w:bookmarkStart w:id="21742" w:name="_ETM_Q38_495160"/>
      <w:bookmarkEnd w:id="21742"/>
      <w:r>
        <w:rPr>
          <w:rtl/>
        </w:rPr>
        <w:t xml:space="preserve">זה </w:t>
      </w:r>
      <w:bookmarkStart w:id="21743" w:name="_ETM_Q38_495580"/>
      <w:bookmarkEnd w:id="21743"/>
      <w:r>
        <w:rPr>
          <w:rtl/>
        </w:rPr>
        <w:t xml:space="preserve">השר </w:t>
      </w:r>
      <w:bookmarkStart w:id="21744" w:name="_ETM_Q38_496510"/>
      <w:bookmarkEnd w:id="21744"/>
      <w:r>
        <w:rPr>
          <w:rtl/>
        </w:rPr>
        <w:t xml:space="preserve">שישלח </w:t>
      </w:r>
      <w:bookmarkStart w:id="21745" w:name="_ETM_Q38_497110"/>
      <w:bookmarkEnd w:id="21745"/>
      <w:r>
        <w:rPr>
          <w:rtl/>
        </w:rPr>
        <w:t xml:space="preserve">את </w:t>
      </w:r>
      <w:bookmarkStart w:id="21746" w:name="_ETM_Q38_497260"/>
      <w:bookmarkEnd w:id="21746"/>
      <w:r>
        <w:rPr>
          <w:rtl/>
        </w:rPr>
        <w:t xml:space="preserve">חיילי </w:t>
      </w:r>
      <w:bookmarkStart w:id="21747" w:name="_ETM_Q38_497770"/>
      <w:bookmarkEnd w:id="21747"/>
      <w:r>
        <w:rPr>
          <w:rtl/>
        </w:rPr>
        <w:t xml:space="preserve">המילואים </w:t>
      </w:r>
      <w:bookmarkStart w:id="21748" w:name="_ETM_Q38_498369"/>
      <w:bookmarkEnd w:id="21748"/>
      <w:r>
        <w:rPr>
          <w:rtl/>
        </w:rPr>
        <w:t>לעזאזל</w:t>
      </w:r>
      <w:r>
        <w:rPr>
          <w:rFonts w:hint="cs"/>
          <w:rtl/>
        </w:rPr>
        <w:t>.</w:t>
      </w:r>
      <w:r>
        <w:rPr>
          <w:rtl/>
        </w:rPr>
        <w:t xml:space="preserve"> </w:t>
      </w:r>
      <w:bookmarkStart w:id="21749" w:name="_ETM_Q38_499839"/>
      <w:bookmarkEnd w:id="21749"/>
      <w:r>
        <w:rPr>
          <w:rtl/>
        </w:rPr>
        <w:t xml:space="preserve">איך </w:t>
      </w:r>
      <w:bookmarkStart w:id="21750" w:name="_ETM_Q38_500109"/>
      <w:bookmarkEnd w:id="21750"/>
      <w:r>
        <w:rPr>
          <w:rtl/>
        </w:rPr>
        <w:t xml:space="preserve">אמר </w:t>
      </w:r>
      <w:bookmarkStart w:id="21751" w:name="_ETM_Q38_500439"/>
      <w:bookmarkEnd w:id="21751"/>
      <w:r>
        <w:rPr>
          <w:rtl/>
        </w:rPr>
        <w:t>להם</w:t>
      </w:r>
      <w:r>
        <w:rPr>
          <w:rFonts w:hint="cs"/>
          <w:rtl/>
        </w:rPr>
        <w:t>?</w:t>
      </w:r>
      <w:r>
        <w:rPr>
          <w:rtl/>
        </w:rPr>
        <w:t xml:space="preserve"> </w:t>
      </w:r>
      <w:bookmarkStart w:id="21752" w:name="_ETM_Q38_501520"/>
      <w:bookmarkEnd w:id="21752"/>
      <w:r>
        <w:rPr>
          <w:rtl/>
        </w:rPr>
        <w:t xml:space="preserve">לכו </w:t>
      </w:r>
      <w:bookmarkStart w:id="21753" w:name="_ETM_Q38_501850"/>
      <w:bookmarkEnd w:id="21753"/>
      <w:r>
        <w:rPr>
          <w:rtl/>
        </w:rPr>
        <w:t>לעזאזל</w:t>
      </w:r>
      <w:r>
        <w:rPr>
          <w:rFonts w:hint="cs"/>
          <w:rtl/>
        </w:rPr>
        <w:t>,</w:t>
      </w:r>
      <w:r>
        <w:rPr>
          <w:rtl/>
        </w:rPr>
        <w:t xml:space="preserve"> </w:t>
      </w:r>
      <w:bookmarkStart w:id="21754" w:name="_ETM_Q38_502539"/>
      <w:bookmarkEnd w:id="21754"/>
      <w:r>
        <w:rPr>
          <w:rtl/>
        </w:rPr>
        <w:t xml:space="preserve">נסתדר </w:t>
      </w:r>
      <w:bookmarkStart w:id="21755" w:name="_ETM_Q38_503200"/>
      <w:bookmarkEnd w:id="21755"/>
      <w:r>
        <w:rPr>
          <w:rtl/>
        </w:rPr>
        <w:t>בלעדיכם</w:t>
      </w:r>
      <w:r>
        <w:rPr>
          <w:rFonts w:hint="cs"/>
          <w:rtl/>
        </w:rPr>
        <w:t>.</w:t>
      </w:r>
      <w:bookmarkStart w:id="21756" w:name="_ETM_Q38_506499"/>
      <w:bookmarkEnd w:id="21756"/>
    </w:p>
    <w:p w:rsidR="009073FD" w:rsidRDefault="009073FD" w:rsidP="001C000D">
      <w:pPr>
        <w:rPr>
          <w:rtl/>
        </w:rPr>
      </w:pPr>
      <w:bookmarkStart w:id="21757" w:name="_ETM_Q38_507284"/>
      <w:bookmarkStart w:id="21758" w:name="_ETM_Q38_507372"/>
      <w:bookmarkEnd w:id="21757"/>
      <w:bookmarkEnd w:id="21758"/>
    </w:p>
    <w:p w:rsidR="009073FD" w:rsidRDefault="009073FD" w:rsidP="00CA6B0B">
      <w:pPr>
        <w:rPr>
          <w:rtl/>
        </w:rPr>
      </w:pPr>
      <w:bookmarkStart w:id="21759" w:name="_ETM_Q38_507475"/>
      <w:bookmarkStart w:id="21760" w:name="_ETM_Q38_507530"/>
      <w:bookmarkEnd w:id="21759"/>
      <w:bookmarkEnd w:id="21760"/>
      <w:r>
        <w:rPr>
          <w:rtl/>
        </w:rPr>
        <w:t>השר</w:t>
      </w:r>
      <w:bookmarkStart w:id="21761" w:name="_ETM_Q38_506316"/>
      <w:bookmarkEnd w:id="21761"/>
      <w:r>
        <w:rPr>
          <w:rtl/>
        </w:rPr>
        <w:t xml:space="preserve"> </w:t>
      </w:r>
      <w:bookmarkStart w:id="21762" w:name="_ETM_Q38_506980"/>
      <w:bookmarkEnd w:id="21762"/>
      <w:r>
        <w:rPr>
          <w:rtl/>
        </w:rPr>
        <w:t>שא</w:t>
      </w:r>
      <w:r>
        <w:rPr>
          <w:rFonts w:hint="cs"/>
          <w:rtl/>
        </w:rPr>
        <w:t>י</w:t>
      </w:r>
      <w:r>
        <w:rPr>
          <w:rtl/>
        </w:rPr>
        <w:t xml:space="preserve">ני </w:t>
      </w:r>
      <w:bookmarkStart w:id="21763" w:name="_ETM_Q38_507369"/>
      <w:bookmarkEnd w:id="21763"/>
      <w:r>
        <w:rPr>
          <w:rtl/>
        </w:rPr>
        <w:t xml:space="preserve">רוצה </w:t>
      </w:r>
      <w:bookmarkStart w:id="21764" w:name="_ETM_Q38_507699"/>
      <w:bookmarkEnd w:id="21764"/>
      <w:r>
        <w:rPr>
          <w:rtl/>
        </w:rPr>
        <w:t xml:space="preserve">להגיד </w:t>
      </w:r>
      <w:bookmarkStart w:id="21765" w:name="_ETM_Q38_508119"/>
      <w:bookmarkEnd w:id="21765"/>
      <w:r>
        <w:rPr>
          <w:rtl/>
        </w:rPr>
        <w:t xml:space="preserve">את </w:t>
      </w:r>
      <w:bookmarkStart w:id="21766" w:name="_ETM_Q38_508269"/>
      <w:bookmarkEnd w:id="21766"/>
      <w:r>
        <w:rPr>
          <w:rtl/>
        </w:rPr>
        <w:t xml:space="preserve">שמו </w:t>
      </w:r>
      <w:bookmarkStart w:id="21767" w:name="_ETM_Q38_509779"/>
      <w:bookmarkEnd w:id="21767"/>
      <w:r>
        <w:rPr>
          <w:rtl/>
        </w:rPr>
        <w:t>אומר</w:t>
      </w:r>
      <w:r>
        <w:rPr>
          <w:rFonts w:hint="cs"/>
          <w:rtl/>
        </w:rPr>
        <w:t>:</w:t>
      </w:r>
      <w:r>
        <w:rPr>
          <w:rtl/>
        </w:rPr>
        <w:t xml:space="preserve"> </w:t>
      </w:r>
      <w:bookmarkStart w:id="21768" w:name="_ETM_Q38_510230"/>
      <w:bookmarkEnd w:id="21768"/>
      <w:r w:rsidR="00CA6B0B">
        <w:rPr>
          <w:rFonts w:hint="cs"/>
          <w:rtl/>
        </w:rPr>
        <w:t>"</w:t>
      </w:r>
      <w:r>
        <w:rPr>
          <w:rtl/>
        </w:rPr>
        <w:t>היועמ"ש</w:t>
      </w:r>
      <w:bookmarkStart w:id="21769" w:name="_ETM_Q38_510890"/>
      <w:bookmarkEnd w:id="21769"/>
      <w:r>
        <w:rPr>
          <w:rtl/>
        </w:rPr>
        <w:t>ית</w:t>
      </w:r>
      <w:bookmarkStart w:id="21770" w:name="_ETM_Q38_507117"/>
      <w:bookmarkEnd w:id="21770"/>
      <w:r>
        <w:rPr>
          <w:rFonts w:hint="cs"/>
          <w:rtl/>
        </w:rPr>
        <w:t xml:space="preserve"> היא</w:t>
      </w:r>
      <w:r>
        <w:rPr>
          <w:rtl/>
        </w:rPr>
        <w:t xml:space="preserve"> </w:t>
      </w:r>
      <w:bookmarkStart w:id="21771" w:name="_ETM_Q38_511189"/>
      <w:bookmarkEnd w:id="21771"/>
      <w:r>
        <w:rPr>
          <w:rtl/>
        </w:rPr>
        <w:t xml:space="preserve">האישה </w:t>
      </w:r>
      <w:bookmarkStart w:id="21772" w:name="_ETM_Q38_511609"/>
      <w:bookmarkEnd w:id="21772"/>
      <w:r>
        <w:rPr>
          <w:rtl/>
        </w:rPr>
        <w:t xml:space="preserve">הכי </w:t>
      </w:r>
      <w:bookmarkStart w:id="21773" w:name="_ETM_Q38_511820"/>
      <w:bookmarkEnd w:id="21773"/>
      <w:r>
        <w:rPr>
          <w:rtl/>
        </w:rPr>
        <w:t xml:space="preserve">מסוכנת </w:t>
      </w:r>
      <w:bookmarkStart w:id="21774" w:name="_ETM_Q38_512480"/>
      <w:bookmarkEnd w:id="21774"/>
      <w:r>
        <w:rPr>
          <w:rtl/>
        </w:rPr>
        <w:t xml:space="preserve">למדינת </w:t>
      </w:r>
      <w:bookmarkStart w:id="21775" w:name="_ETM_Q38_513050"/>
      <w:bookmarkEnd w:id="21775"/>
      <w:r>
        <w:rPr>
          <w:rtl/>
        </w:rPr>
        <w:t>ישראל</w:t>
      </w:r>
      <w:r>
        <w:rPr>
          <w:rFonts w:hint="cs"/>
          <w:rtl/>
        </w:rPr>
        <w:t>,</w:t>
      </w:r>
      <w:r>
        <w:rPr>
          <w:rtl/>
        </w:rPr>
        <w:t xml:space="preserve"> </w:t>
      </w:r>
      <w:bookmarkStart w:id="21776" w:name="_ETM_Q38_514230"/>
      <w:bookmarkEnd w:id="21776"/>
      <w:r>
        <w:rPr>
          <w:rtl/>
        </w:rPr>
        <w:t xml:space="preserve">צריך </w:t>
      </w:r>
      <w:bookmarkStart w:id="21777" w:name="_ETM_Q38_514620"/>
      <w:bookmarkEnd w:id="21777"/>
      <w:r>
        <w:rPr>
          <w:rtl/>
        </w:rPr>
        <w:t xml:space="preserve">לפטר </w:t>
      </w:r>
      <w:bookmarkStart w:id="21778" w:name="_ETM_Q38_515070"/>
      <w:bookmarkEnd w:id="21778"/>
      <w:r>
        <w:rPr>
          <w:rtl/>
        </w:rPr>
        <w:t xml:space="preserve">אותה </w:t>
      </w:r>
      <w:bookmarkStart w:id="21779" w:name="_ETM_Q38_515370"/>
      <w:bookmarkEnd w:id="21779"/>
      <w:r>
        <w:rPr>
          <w:rtl/>
        </w:rPr>
        <w:t>עכשיו</w:t>
      </w:r>
      <w:r w:rsidR="00CA6B0B">
        <w:rPr>
          <w:rFonts w:hint="cs"/>
          <w:rtl/>
        </w:rPr>
        <w:t>"</w:t>
      </w:r>
      <w:r>
        <w:rPr>
          <w:rFonts w:hint="cs"/>
          <w:rtl/>
        </w:rPr>
        <w:t>.</w:t>
      </w:r>
      <w:r>
        <w:rPr>
          <w:rtl/>
        </w:rPr>
        <w:t xml:space="preserve"> </w:t>
      </w:r>
      <w:bookmarkStart w:id="21780" w:name="_ETM_Q38_516839"/>
      <w:bookmarkEnd w:id="21780"/>
      <w:r>
        <w:rPr>
          <w:rtl/>
        </w:rPr>
        <w:t xml:space="preserve">שר </w:t>
      </w:r>
      <w:bookmarkStart w:id="21781" w:name="_ETM_Q38_517110"/>
      <w:bookmarkEnd w:id="21781"/>
      <w:r>
        <w:rPr>
          <w:rtl/>
        </w:rPr>
        <w:t xml:space="preserve">האוצר </w:t>
      </w:r>
      <w:bookmarkStart w:id="21782" w:name="_ETM_Q38_518190"/>
      <w:bookmarkEnd w:id="21782"/>
      <w:r>
        <w:rPr>
          <w:rFonts w:hint="cs"/>
          <w:rtl/>
        </w:rPr>
        <w:t>ל</w:t>
      </w:r>
      <w:r>
        <w:rPr>
          <w:rtl/>
        </w:rPr>
        <w:t xml:space="preserve">נציג </w:t>
      </w:r>
      <w:bookmarkStart w:id="21783" w:name="_ETM_Q38_518760"/>
      <w:bookmarkEnd w:id="21783"/>
      <w:r>
        <w:rPr>
          <w:rtl/>
        </w:rPr>
        <w:t>הפרקליטו</w:t>
      </w:r>
      <w:bookmarkStart w:id="21784" w:name="_ETM_Q38_515997"/>
      <w:bookmarkEnd w:id="21784"/>
      <w:r>
        <w:rPr>
          <w:rtl/>
        </w:rPr>
        <w:t>ת</w:t>
      </w:r>
      <w:r>
        <w:rPr>
          <w:rFonts w:hint="cs"/>
          <w:rtl/>
        </w:rPr>
        <w:t>,</w:t>
      </w:r>
      <w:r>
        <w:rPr>
          <w:rtl/>
        </w:rPr>
        <w:t xml:space="preserve"> </w:t>
      </w:r>
      <w:bookmarkStart w:id="21785" w:name="_ETM_Q38_519540"/>
      <w:bookmarkEnd w:id="21785"/>
      <w:r>
        <w:rPr>
          <w:rtl/>
        </w:rPr>
        <w:t>עו</w:t>
      </w:r>
      <w:r>
        <w:rPr>
          <w:rFonts w:hint="cs"/>
          <w:rtl/>
        </w:rPr>
        <w:t>"ד</w:t>
      </w:r>
      <w:r>
        <w:rPr>
          <w:rtl/>
        </w:rPr>
        <w:t xml:space="preserve"> </w:t>
      </w:r>
      <w:bookmarkStart w:id="21786" w:name="_ETM_Q38_520020"/>
      <w:bookmarkEnd w:id="21786"/>
      <w:proofErr w:type="spellStart"/>
      <w:r>
        <w:rPr>
          <w:rtl/>
        </w:rPr>
        <w:t>אפק</w:t>
      </w:r>
      <w:proofErr w:type="spellEnd"/>
      <w:r>
        <w:rPr>
          <w:rFonts w:hint="cs"/>
          <w:rtl/>
        </w:rPr>
        <w:t>:</w:t>
      </w:r>
      <w:bookmarkStart w:id="21787" w:name="_ETM_Q38_517396"/>
      <w:bookmarkEnd w:id="21787"/>
      <w:r>
        <w:rPr>
          <w:rtl/>
        </w:rPr>
        <w:t xml:space="preserve"> </w:t>
      </w:r>
      <w:bookmarkStart w:id="21788" w:name="_ETM_Q38_520999"/>
      <w:bookmarkEnd w:id="21788"/>
      <w:r w:rsidR="00CA6B0B">
        <w:rPr>
          <w:rFonts w:hint="cs"/>
          <w:rtl/>
        </w:rPr>
        <w:t>"</w:t>
      </w:r>
      <w:r>
        <w:rPr>
          <w:rFonts w:hint="cs"/>
          <w:rtl/>
        </w:rPr>
        <w:t>א</w:t>
      </w:r>
      <w:r>
        <w:rPr>
          <w:rtl/>
        </w:rPr>
        <w:t xml:space="preserve">כסח </w:t>
      </w:r>
      <w:bookmarkStart w:id="21789" w:name="_ETM_Q38_521690"/>
      <w:bookmarkEnd w:id="21789"/>
      <w:r>
        <w:rPr>
          <w:rtl/>
        </w:rPr>
        <w:t xml:space="preserve">לכם </w:t>
      </w:r>
      <w:bookmarkStart w:id="21790" w:name="_ETM_Q38_522050"/>
      <w:bookmarkEnd w:id="21790"/>
      <w:r>
        <w:rPr>
          <w:rtl/>
        </w:rPr>
        <w:t xml:space="preserve">את </w:t>
      </w:r>
      <w:bookmarkStart w:id="21791" w:name="_ETM_Q38_522199"/>
      <w:bookmarkEnd w:id="21791"/>
      <w:r>
        <w:rPr>
          <w:rtl/>
        </w:rPr>
        <w:t>הצורה</w:t>
      </w:r>
      <w:r w:rsidR="00CA6B0B">
        <w:rPr>
          <w:rFonts w:hint="cs"/>
          <w:rtl/>
        </w:rPr>
        <w:t>"</w:t>
      </w:r>
      <w:r>
        <w:rPr>
          <w:rFonts w:hint="cs"/>
          <w:rtl/>
        </w:rPr>
        <w:t xml:space="preserve"> </w:t>
      </w:r>
      <w:r>
        <w:rPr>
          <w:rFonts w:hint="eastAsia"/>
          <w:rtl/>
        </w:rPr>
        <w:t>–</w:t>
      </w:r>
      <w:r>
        <w:rPr>
          <w:rtl/>
        </w:rPr>
        <w:t xml:space="preserve"> </w:t>
      </w:r>
      <w:bookmarkStart w:id="21792" w:name="_ETM_Q38_522800"/>
      <w:bookmarkEnd w:id="21792"/>
      <w:r>
        <w:rPr>
          <w:rtl/>
        </w:rPr>
        <w:t xml:space="preserve">שר </w:t>
      </w:r>
      <w:bookmarkStart w:id="21793" w:name="_ETM_Q38_523129"/>
      <w:bookmarkEnd w:id="21793"/>
      <w:r>
        <w:rPr>
          <w:rtl/>
        </w:rPr>
        <w:t xml:space="preserve">במדינת </w:t>
      </w:r>
      <w:bookmarkStart w:id="21794" w:name="_ETM_Q38_523670"/>
      <w:bookmarkEnd w:id="21794"/>
      <w:r>
        <w:rPr>
          <w:rtl/>
        </w:rPr>
        <w:t>ישראל</w:t>
      </w:r>
      <w:r>
        <w:rPr>
          <w:rFonts w:hint="cs"/>
          <w:rtl/>
        </w:rPr>
        <w:t>;</w:t>
      </w:r>
      <w:bookmarkStart w:id="21795" w:name="_ETM_Q38_521987"/>
      <w:bookmarkEnd w:id="21795"/>
      <w:r>
        <w:rPr>
          <w:rtl/>
        </w:rPr>
        <w:t xml:space="preserve"> </w:t>
      </w:r>
      <w:bookmarkStart w:id="21796" w:name="_ETM_Q38_524859"/>
      <w:bookmarkEnd w:id="21796"/>
      <w:r>
        <w:rPr>
          <w:rtl/>
        </w:rPr>
        <w:t xml:space="preserve">אני </w:t>
      </w:r>
      <w:bookmarkStart w:id="21797" w:name="_ETM_Q38_525129"/>
      <w:bookmarkStart w:id="21798" w:name="_ETM_Q38_525399"/>
      <w:bookmarkEnd w:id="21797"/>
      <w:bookmarkEnd w:id="21798"/>
      <w:r>
        <w:rPr>
          <w:rFonts w:hint="cs"/>
          <w:rtl/>
        </w:rPr>
        <w:t xml:space="preserve">מת </w:t>
      </w:r>
      <w:r>
        <w:rPr>
          <w:rtl/>
        </w:rPr>
        <w:t xml:space="preserve">ללכת </w:t>
      </w:r>
      <w:bookmarkStart w:id="21799" w:name="_ETM_Q38_525789"/>
      <w:bookmarkEnd w:id="21799"/>
      <w:r>
        <w:rPr>
          <w:rtl/>
        </w:rPr>
        <w:t xml:space="preserve">איתכם </w:t>
      </w:r>
      <w:bookmarkStart w:id="21800" w:name="_ETM_Q38_526149"/>
      <w:bookmarkEnd w:id="21800"/>
      <w:r>
        <w:rPr>
          <w:rtl/>
        </w:rPr>
        <w:t xml:space="preserve">לבית </w:t>
      </w:r>
      <w:bookmarkStart w:id="21801" w:name="_ETM_Q38_526479"/>
      <w:bookmarkEnd w:id="21801"/>
      <w:r>
        <w:rPr>
          <w:rtl/>
        </w:rPr>
        <w:t>המשפט</w:t>
      </w:r>
      <w:r>
        <w:rPr>
          <w:rFonts w:hint="cs"/>
          <w:rtl/>
        </w:rPr>
        <w:t>.</w:t>
      </w:r>
      <w:bookmarkStart w:id="21802" w:name="_ETM_Q38_528179"/>
      <w:bookmarkStart w:id="21803" w:name="_ETM_Q38_529805"/>
      <w:bookmarkEnd w:id="21802"/>
      <w:bookmarkEnd w:id="21803"/>
      <w:r>
        <w:rPr>
          <w:rFonts w:hint="cs"/>
          <w:rtl/>
        </w:rPr>
        <w:t xml:space="preserve"> </w:t>
      </w:r>
      <w:bookmarkStart w:id="21804" w:name="_ETM_Q38_529891"/>
      <w:bookmarkStart w:id="21805" w:name="_ETM_Q38_529965"/>
      <w:bookmarkStart w:id="21806" w:name="_ETM_Q38_530035"/>
      <w:bookmarkStart w:id="21807" w:name="_ETM_Q38_533916"/>
      <w:bookmarkEnd w:id="21804"/>
      <w:bookmarkEnd w:id="21805"/>
      <w:bookmarkEnd w:id="21806"/>
      <w:bookmarkEnd w:id="21807"/>
      <w:r>
        <w:rPr>
          <w:rtl/>
        </w:rPr>
        <w:t xml:space="preserve">אדוני </w:t>
      </w:r>
      <w:bookmarkStart w:id="21808" w:name="_ETM_Q38_528690"/>
      <w:bookmarkEnd w:id="21808"/>
      <w:r>
        <w:rPr>
          <w:rtl/>
        </w:rPr>
        <w:t xml:space="preserve">שר </w:t>
      </w:r>
      <w:bookmarkStart w:id="21809" w:name="_ETM_Q38_529050"/>
      <w:bookmarkEnd w:id="21809"/>
      <w:r>
        <w:rPr>
          <w:rtl/>
        </w:rPr>
        <w:t>האוצר</w:t>
      </w:r>
      <w:r>
        <w:rPr>
          <w:rFonts w:hint="cs"/>
          <w:rtl/>
        </w:rPr>
        <w:t>,</w:t>
      </w:r>
      <w:bookmarkStart w:id="21810" w:name="_ETM_Q38_527287"/>
      <w:bookmarkEnd w:id="21810"/>
      <w:r>
        <w:rPr>
          <w:rtl/>
        </w:rPr>
        <w:t xml:space="preserve"> </w:t>
      </w:r>
      <w:bookmarkStart w:id="21811" w:name="_ETM_Q38_530519"/>
      <w:bookmarkEnd w:id="21811"/>
      <w:r>
        <w:rPr>
          <w:rtl/>
        </w:rPr>
        <w:t xml:space="preserve">אל </w:t>
      </w:r>
      <w:bookmarkStart w:id="21812" w:name="_ETM_Q38_530760"/>
      <w:bookmarkEnd w:id="21812"/>
      <w:r>
        <w:rPr>
          <w:rtl/>
        </w:rPr>
        <w:t xml:space="preserve">תאיים </w:t>
      </w:r>
      <w:bookmarkStart w:id="21813" w:name="_ETM_Q38_532219"/>
      <w:bookmarkEnd w:id="21813"/>
      <w:r>
        <w:rPr>
          <w:rFonts w:hint="cs"/>
          <w:rtl/>
        </w:rPr>
        <w:t xml:space="preserve">עם </w:t>
      </w:r>
      <w:r>
        <w:rPr>
          <w:rtl/>
        </w:rPr>
        <w:t xml:space="preserve">אקדח </w:t>
      </w:r>
      <w:bookmarkStart w:id="21814" w:name="_ETM_Q38_532699"/>
      <w:bookmarkEnd w:id="21814"/>
      <w:r>
        <w:rPr>
          <w:rtl/>
        </w:rPr>
        <w:t>קפצונים</w:t>
      </w:r>
      <w:r>
        <w:rPr>
          <w:rFonts w:hint="cs"/>
          <w:rtl/>
        </w:rPr>
        <w:t>.</w:t>
      </w:r>
      <w:r>
        <w:rPr>
          <w:rtl/>
        </w:rPr>
        <w:t xml:space="preserve"> </w:t>
      </w:r>
      <w:bookmarkStart w:id="21815" w:name="_ETM_Q38_533960"/>
      <w:bookmarkEnd w:id="21815"/>
      <w:r>
        <w:rPr>
          <w:rtl/>
        </w:rPr>
        <w:t>תלך</w:t>
      </w:r>
      <w:r>
        <w:rPr>
          <w:rFonts w:hint="cs"/>
          <w:rtl/>
        </w:rPr>
        <w:t>,</w:t>
      </w:r>
      <w:r>
        <w:rPr>
          <w:rtl/>
        </w:rPr>
        <w:t xml:space="preserve"> </w:t>
      </w:r>
      <w:bookmarkStart w:id="21816" w:name="_ETM_Q38_535210"/>
      <w:bookmarkEnd w:id="21816"/>
      <w:r>
        <w:rPr>
          <w:rtl/>
        </w:rPr>
        <w:t>נר</w:t>
      </w:r>
      <w:bookmarkStart w:id="21817" w:name="_ETM_Q38_542387"/>
      <w:bookmarkEnd w:id="21817"/>
      <w:r>
        <w:rPr>
          <w:rtl/>
        </w:rPr>
        <w:t xml:space="preserve">אה </w:t>
      </w:r>
      <w:bookmarkStart w:id="21818" w:name="_ETM_Q38_535600"/>
      <w:bookmarkEnd w:id="21818"/>
      <w:r>
        <w:rPr>
          <w:rtl/>
        </w:rPr>
        <w:t>אותך</w:t>
      </w:r>
      <w:r>
        <w:rPr>
          <w:rFonts w:hint="cs"/>
          <w:rtl/>
        </w:rPr>
        <w:t>.</w:t>
      </w:r>
      <w:bookmarkStart w:id="21819" w:name="_ETM_Q38_536989"/>
      <w:bookmarkStart w:id="21820" w:name="_ETM_Q38_538197"/>
      <w:bookmarkStart w:id="21821" w:name="_ETM_Q38_533847"/>
      <w:bookmarkStart w:id="21822" w:name="_ETM_Q38_529586"/>
      <w:bookmarkEnd w:id="21819"/>
      <w:bookmarkEnd w:id="21820"/>
      <w:bookmarkEnd w:id="21821"/>
      <w:bookmarkEnd w:id="21822"/>
      <w:r w:rsidR="00CA6B0B">
        <w:rPr>
          <w:rFonts w:hint="cs"/>
          <w:rtl/>
        </w:rPr>
        <w:t xml:space="preserve"> </w:t>
      </w:r>
      <w:r>
        <w:rPr>
          <w:rtl/>
        </w:rPr>
        <w:t>מגדי</w:t>
      </w:r>
      <w:r>
        <w:rPr>
          <w:rFonts w:hint="cs"/>
          <w:rtl/>
        </w:rPr>
        <w:t>ל</w:t>
      </w:r>
      <w:r>
        <w:rPr>
          <w:rtl/>
        </w:rPr>
        <w:t xml:space="preserve"> </w:t>
      </w:r>
      <w:bookmarkStart w:id="21823" w:name="_ETM_Q38_537500"/>
      <w:bookmarkEnd w:id="21823"/>
      <w:r>
        <w:rPr>
          <w:rtl/>
        </w:rPr>
        <w:t xml:space="preserve">ואומר </w:t>
      </w:r>
      <w:bookmarkStart w:id="21824" w:name="_ETM_Q38_537949"/>
      <w:bookmarkEnd w:id="21824"/>
      <w:r>
        <w:rPr>
          <w:rtl/>
        </w:rPr>
        <w:t xml:space="preserve">אותו </w:t>
      </w:r>
      <w:bookmarkStart w:id="21825" w:name="_ETM_Q38_538250"/>
      <w:bookmarkEnd w:id="21825"/>
      <w:r>
        <w:rPr>
          <w:rtl/>
        </w:rPr>
        <w:t xml:space="preserve">שר </w:t>
      </w:r>
      <w:bookmarkStart w:id="21826" w:name="_ETM_Q38_538640"/>
      <w:bookmarkEnd w:id="21826"/>
      <w:r>
        <w:rPr>
          <w:rFonts w:hint="cs"/>
          <w:rtl/>
        </w:rPr>
        <w:t>ה</w:t>
      </w:r>
      <w:bookmarkStart w:id="21827" w:name="_ETM_Q38_533737"/>
      <w:bookmarkEnd w:id="21827"/>
      <w:r>
        <w:rPr>
          <w:rtl/>
        </w:rPr>
        <w:t xml:space="preserve">אוצר </w:t>
      </w:r>
      <w:bookmarkStart w:id="21828" w:name="_ETM_Q38_539089"/>
      <w:bookmarkEnd w:id="21828"/>
      <w:r>
        <w:rPr>
          <w:rFonts w:hint="cs"/>
          <w:rtl/>
        </w:rPr>
        <w:t>ל</w:t>
      </w:r>
      <w:r>
        <w:rPr>
          <w:rtl/>
        </w:rPr>
        <w:t>יוע</w:t>
      </w:r>
      <w:r>
        <w:rPr>
          <w:rFonts w:hint="cs"/>
          <w:rtl/>
        </w:rPr>
        <w:t>צת</w:t>
      </w:r>
      <w:r>
        <w:rPr>
          <w:rtl/>
        </w:rPr>
        <w:t xml:space="preserve"> </w:t>
      </w:r>
      <w:bookmarkStart w:id="21829" w:name="_ETM_Q38_539420"/>
      <w:bookmarkEnd w:id="21829"/>
      <w:r>
        <w:rPr>
          <w:rtl/>
        </w:rPr>
        <w:t>המשפטי</w:t>
      </w:r>
      <w:bookmarkStart w:id="21830" w:name="_ETM_Q38_534677"/>
      <w:bookmarkEnd w:id="21830"/>
      <w:r>
        <w:rPr>
          <w:rFonts w:hint="cs"/>
          <w:rtl/>
        </w:rPr>
        <w:t>ת</w:t>
      </w:r>
      <w:r>
        <w:rPr>
          <w:rtl/>
        </w:rPr>
        <w:t xml:space="preserve"> </w:t>
      </w:r>
      <w:bookmarkStart w:id="21831" w:name="_ETM_Q38_539989"/>
      <w:bookmarkEnd w:id="21831"/>
      <w:r>
        <w:rPr>
          <w:rtl/>
        </w:rPr>
        <w:t>לממשלה</w:t>
      </w:r>
      <w:r>
        <w:rPr>
          <w:rFonts w:hint="cs"/>
          <w:rtl/>
        </w:rPr>
        <w:t>:</w:t>
      </w:r>
      <w:r>
        <w:rPr>
          <w:rtl/>
        </w:rPr>
        <w:t xml:space="preserve"> </w:t>
      </w:r>
      <w:bookmarkStart w:id="21832" w:name="_ETM_Q38_541600"/>
      <w:bookmarkStart w:id="21833" w:name="_ETM_Q38_542440"/>
      <w:bookmarkEnd w:id="21832"/>
      <w:bookmarkEnd w:id="21833"/>
      <w:r>
        <w:rPr>
          <w:rtl/>
        </w:rPr>
        <w:t xml:space="preserve">אני </w:t>
      </w:r>
      <w:bookmarkStart w:id="21834" w:name="_ETM_Q38_542589"/>
      <w:bookmarkEnd w:id="21834"/>
      <w:r>
        <w:rPr>
          <w:rtl/>
        </w:rPr>
        <w:t>מציע</w:t>
      </w:r>
      <w:bookmarkStart w:id="21835" w:name="_ETM_Q38_543040"/>
      <w:bookmarkStart w:id="21836" w:name="_ETM_Q38_542190"/>
      <w:bookmarkEnd w:id="21835"/>
      <w:bookmarkEnd w:id="21836"/>
      <w:r>
        <w:rPr>
          <w:rFonts w:hint="cs"/>
          <w:rtl/>
        </w:rPr>
        <w:t xml:space="preserve"> לך</w:t>
      </w:r>
      <w:r>
        <w:rPr>
          <w:rtl/>
        </w:rPr>
        <w:t xml:space="preserve"> </w:t>
      </w:r>
      <w:bookmarkStart w:id="21837" w:name="_ETM_Q38_543219"/>
      <w:bookmarkEnd w:id="21837"/>
      <w:r>
        <w:rPr>
          <w:rtl/>
        </w:rPr>
        <w:t xml:space="preserve">להתפטר </w:t>
      </w:r>
      <w:bookmarkStart w:id="21838" w:name="_ETM_Q38_543790"/>
      <w:bookmarkEnd w:id="21838"/>
      <w:r>
        <w:rPr>
          <w:rtl/>
        </w:rPr>
        <w:t>בשקט</w:t>
      </w:r>
      <w:r>
        <w:rPr>
          <w:rFonts w:hint="cs"/>
          <w:rtl/>
        </w:rPr>
        <w:t>.</w:t>
      </w:r>
      <w:bookmarkStart w:id="21839" w:name="_ETM_Q38_541897"/>
      <w:bookmarkEnd w:id="21839"/>
      <w:r>
        <w:rPr>
          <w:rtl/>
        </w:rPr>
        <w:t xml:space="preserve"> </w:t>
      </w:r>
      <w:bookmarkStart w:id="21840" w:name="_ETM_Q38_544839"/>
      <w:bookmarkEnd w:id="21840"/>
      <w:r>
        <w:rPr>
          <w:rtl/>
        </w:rPr>
        <w:t xml:space="preserve">תתפטרי </w:t>
      </w:r>
      <w:bookmarkStart w:id="21841" w:name="_ETM_Q38_545950"/>
      <w:bookmarkEnd w:id="21841"/>
      <w:r>
        <w:rPr>
          <w:rtl/>
        </w:rPr>
        <w:t>בשקט</w:t>
      </w:r>
      <w:r>
        <w:rPr>
          <w:rFonts w:hint="cs"/>
          <w:rtl/>
        </w:rPr>
        <w:t>,</w:t>
      </w:r>
      <w:r>
        <w:rPr>
          <w:rtl/>
        </w:rPr>
        <w:t xml:space="preserve"> </w:t>
      </w:r>
      <w:bookmarkStart w:id="21842" w:name="_ETM_Q38_546610"/>
      <w:bookmarkEnd w:id="21842"/>
      <w:r>
        <w:rPr>
          <w:rtl/>
        </w:rPr>
        <w:t>כ</w:t>
      </w:r>
      <w:r>
        <w:rPr>
          <w:rFonts w:hint="cs"/>
          <w:rtl/>
        </w:rPr>
        <w:t>ך</w:t>
      </w:r>
      <w:r>
        <w:rPr>
          <w:rtl/>
        </w:rPr>
        <w:t xml:space="preserve"> </w:t>
      </w:r>
      <w:bookmarkStart w:id="21843" w:name="_ETM_Q38_546940"/>
      <w:bookmarkEnd w:id="21843"/>
      <w:r>
        <w:rPr>
          <w:rtl/>
        </w:rPr>
        <w:t xml:space="preserve">אמר </w:t>
      </w:r>
      <w:bookmarkStart w:id="21844" w:name="_ETM_Q38_547210"/>
      <w:bookmarkEnd w:id="21844"/>
      <w:r>
        <w:rPr>
          <w:rtl/>
        </w:rPr>
        <w:t>לה</w:t>
      </w:r>
      <w:r>
        <w:rPr>
          <w:rFonts w:hint="cs"/>
          <w:rtl/>
        </w:rPr>
        <w:t>.</w:t>
      </w:r>
      <w:r>
        <w:rPr>
          <w:rtl/>
        </w:rPr>
        <w:t xml:space="preserve"> </w:t>
      </w:r>
      <w:bookmarkStart w:id="21845" w:name="_ETM_Q38_549050"/>
      <w:bookmarkEnd w:id="21845"/>
      <w:r>
        <w:rPr>
          <w:rtl/>
        </w:rPr>
        <w:t>כולם</w:t>
      </w:r>
      <w:bookmarkStart w:id="21846" w:name="_ETM_Q38_549529"/>
      <w:bookmarkStart w:id="21847" w:name="_ETM_Q38_546287"/>
      <w:bookmarkEnd w:id="21846"/>
      <w:bookmarkEnd w:id="21847"/>
      <w:r>
        <w:rPr>
          <w:rFonts w:hint="cs"/>
          <w:rtl/>
        </w:rPr>
        <w:t xml:space="preserve">, </w:t>
      </w:r>
      <w:r>
        <w:rPr>
          <w:rtl/>
        </w:rPr>
        <w:t xml:space="preserve">כולם </w:t>
      </w:r>
      <w:bookmarkStart w:id="21848" w:name="_ETM_Q38_549920"/>
      <w:bookmarkEnd w:id="21848"/>
      <w:r>
        <w:rPr>
          <w:rtl/>
        </w:rPr>
        <w:t xml:space="preserve">משתלחים </w:t>
      </w:r>
      <w:bookmarkStart w:id="21849" w:name="_ETM_Q38_550520"/>
      <w:bookmarkStart w:id="21850" w:name="_ETM_Q38_550970"/>
      <w:bookmarkStart w:id="21851" w:name="_ETM_Q38_546938"/>
      <w:bookmarkEnd w:id="21849"/>
      <w:bookmarkEnd w:id="21850"/>
      <w:bookmarkEnd w:id="21851"/>
      <w:r>
        <w:rPr>
          <w:rFonts w:hint="cs"/>
          <w:rtl/>
        </w:rPr>
        <w:t>ביועצת ה</w:t>
      </w:r>
      <w:r>
        <w:rPr>
          <w:rtl/>
        </w:rPr>
        <w:t>משפטי</w:t>
      </w:r>
      <w:r>
        <w:rPr>
          <w:rFonts w:hint="cs"/>
          <w:rtl/>
        </w:rPr>
        <w:t>ת</w:t>
      </w:r>
      <w:bookmarkStart w:id="21852" w:name="_ETM_Q38_547007"/>
      <w:bookmarkEnd w:id="21852"/>
      <w:r>
        <w:rPr>
          <w:rtl/>
        </w:rPr>
        <w:t xml:space="preserve"> </w:t>
      </w:r>
      <w:bookmarkStart w:id="21853" w:name="_ETM_Q38_551450"/>
      <w:bookmarkEnd w:id="21853"/>
      <w:r>
        <w:rPr>
          <w:rtl/>
        </w:rPr>
        <w:t>לממשלה</w:t>
      </w:r>
      <w:r>
        <w:rPr>
          <w:rFonts w:hint="cs"/>
          <w:rtl/>
        </w:rPr>
        <w:t>,</w:t>
      </w:r>
      <w:r>
        <w:rPr>
          <w:rtl/>
        </w:rPr>
        <w:t xml:space="preserve"> </w:t>
      </w:r>
      <w:bookmarkStart w:id="21854" w:name="_ETM_Q38_552680"/>
      <w:bookmarkEnd w:id="21854"/>
      <w:r>
        <w:rPr>
          <w:rtl/>
        </w:rPr>
        <w:t xml:space="preserve">כל </w:t>
      </w:r>
      <w:bookmarkStart w:id="21855" w:name="_ETM_Q38_552980"/>
      <w:bookmarkEnd w:id="21855"/>
      <w:r>
        <w:rPr>
          <w:rtl/>
        </w:rPr>
        <w:t xml:space="preserve">שרי </w:t>
      </w:r>
      <w:bookmarkStart w:id="21856" w:name="_ETM_Q38_553490"/>
      <w:bookmarkEnd w:id="21856"/>
      <w:r>
        <w:rPr>
          <w:rtl/>
        </w:rPr>
        <w:t xml:space="preserve">ממשלת </w:t>
      </w:r>
      <w:bookmarkStart w:id="21857" w:name="_ETM_Q38_554150"/>
      <w:bookmarkEnd w:id="21857"/>
      <w:r>
        <w:rPr>
          <w:rtl/>
        </w:rPr>
        <w:t>ישראל</w:t>
      </w:r>
      <w:r>
        <w:rPr>
          <w:rFonts w:hint="cs"/>
          <w:rtl/>
        </w:rPr>
        <w:t>.</w:t>
      </w:r>
      <w:r>
        <w:rPr>
          <w:rtl/>
        </w:rPr>
        <w:t xml:space="preserve"> </w:t>
      </w:r>
      <w:bookmarkStart w:id="21858" w:name="_ETM_Q38_555290"/>
      <w:bookmarkEnd w:id="21858"/>
      <w:r>
        <w:rPr>
          <w:rtl/>
        </w:rPr>
        <w:t xml:space="preserve">וקולו </w:t>
      </w:r>
      <w:bookmarkStart w:id="21859" w:name="_ETM_Q38_555800"/>
      <w:bookmarkEnd w:id="21859"/>
      <w:r>
        <w:rPr>
          <w:rtl/>
        </w:rPr>
        <w:t xml:space="preserve">של </w:t>
      </w:r>
      <w:bookmarkStart w:id="21860" w:name="_ETM_Q38_556070"/>
      <w:bookmarkEnd w:id="21860"/>
      <w:r>
        <w:rPr>
          <w:rtl/>
        </w:rPr>
        <w:t xml:space="preserve">מי </w:t>
      </w:r>
      <w:bookmarkStart w:id="21861" w:name="_ETM_Q38_556279"/>
      <w:bookmarkEnd w:id="21861"/>
      <w:r>
        <w:rPr>
          <w:rtl/>
        </w:rPr>
        <w:t xml:space="preserve">לא </w:t>
      </w:r>
      <w:bookmarkStart w:id="21862" w:name="_ETM_Q38_556400"/>
      <w:bookmarkEnd w:id="21862"/>
      <w:r>
        <w:rPr>
          <w:rtl/>
        </w:rPr>
        <w:t>נשמע</w:t>
      </w:r>
      <w:r>
        <w:rPr>
          <w:rFonts w:hint="cs"/>
          <w:rtl/>
        </w:rPr>
        <w:t>?</w:t>
      </w:r>
      <w:bookmarkStart w:id="21863" w:name="_ETM_Q38_557814"/>
      <w:bookmarkEnd w:id="21863"/>
      <w:r>
        <w:rPr>
          <w:rtl/>
        </w:rPr>
        <w:t xml:space="preserve"> </w:t>
      </w:r>
      <w:bookmarkStart w:id="21864" w:name="_ETM_Q38_557540"/>
      <w:bookmarkEnd w:id="21864"/>
      <w:r>
        <w:rPr>
          <w:rtl/>
        </w:rPr>
        <w:t xml:space="preserve">קולו </w:t>
      </w:r>
      <w:bookmarkStart w:id="21865" w:name="_ETM_Q38_558140"/>
      <w:bookmarkEnd w:id="21865"/>
      <w:r>
        <w:rPr>
          <w:rtl/>
        </w:rPr>
        <w:t xml:space="preserve">של </w:t>
      </w:r>
      <w:bookmarkStart w:id="21866" w:name="_ETM_Q38_558409"/>
      <w:bookmarkEnd w:id="21866"/>
      <w:r>
        <w:rPr>
          <w:rtl/>
        </w:rPr>
        <w:t>ר</w:t>
      </w:r>
      <w:bookmarkStart w:id="21867" w:name="_ETM_Q38_560582"/>
      <w:bookmarkEnd w:id="21867"/>
      <w:r>
        <w:rPr>
          <w:rFonts w:hint="cs"/>
          <w:rtl/>
        </w:rPr>
        <w:t>אש הממשלה</w:t>
      </w:r>
      <w:bookmarkStart w:id="21868" w:name="_ETM_Q38_557498"/>
      <w:bookmarkEnd w:id="21868"/>
      <w:r>
        <w:rPr>
          <w:rFonts w:hint="cs"/>
          <w:rtl/>
        </w:rPr>
        <w:t>.</w:t>
      </w:r>
      <w:r>
        <w:rPr>
          <w:rtl/>
        </w:rPr>
        <w:t xml:space="preserve"> </w:t>
      </w:r>
      <w:bookmarkStart w:id="21869" w:name="_ETM_Q38_559850"/>
      <w:bookmarkEnd w:id="21869"/>
      <w:r>
        <w:rPr>
          <w:rtl/>
        </w:rPr>
        <w:t xml:space="preserve">אף </w:t>
      </w:r>
      <w:bookmarkStart w:id="21870" w:name="_ETM_Q38_560089"/>
      <w:bookmarkEnd w:id="21870"/>
      <w:r>
        <w:rPr>
          <w:rtl/>
        </w:rPr>
        <w:t xml:space="preserve">הגדיל </w:t>
      </w:r>
      <w:bookmarkStart w:id="21871" w:name="_ETM_Q38_560659"/>
      <w:bookmarkEnd w:id="21871"/>
      <w:r>
        <w:rPr>
          <w:rtl/>
        </w:rPr>
        <w:t xml:space="preserve">והורה </w:t>
      </w:r>
      <w:bookmarkStart w:id="21872" w:name="_ETM_Q38_561830"/>
      <w:bookmarkStart w:id="21873" w:name="_ETM_Q38_562009"/>
      <w:bookmarkEnd w:id="21872"/>
      <w:bookmarkEnd w:id="21873"/>
      <w:r>
        <w:rPr>
          <w:rFonts w:hint="cs"/>
          <w:rtl/>
        </w:rPr>
        <w:t>ל</w:t>
      </w:r>
      <w:r>
        <w:rPr>
          <w:rtl/>
        </w:rPr>
        <w:t xml:space="preserve">שליחו </w:t>
      </w:r>
      <w:bookmarkStart w:id="21874" w:name="_ETM_Q38_562490"/>
      <w:bookmarkEnd w:id="21874"/>
      <w:r>
        <w:rPr>
          <w:rtl/>
        </w:rPr>
        <w:t xml:space="preserve">שר </w:t>
      </w:r>
      <w:bookmarkStart w:id="21875" w:name="_ETM_Q38_562820"/>
      <w:bookmarkEnd w:id="21875"/>
      <w:r>
        <w:rPr>
          <w:rtl/>
        </w:rPr>
        <w:t xml:space="preserve">המשפטים </w:t>
      </w:r>
      <w:bookmarkStart w:id="21876" w:name="_ETM_Q38_563479"/>
      <w:bookmarkEnd w:id="21876"/>
      <w:r>
        <w:rPr>
          <w:rtl/>
        </w:rPr>
        <w:t xml:space="preserve">לוין </w:t>
      </w:r>
      <w:bookmarkStart w:id="21877" w:name="_ETM_Q38_564439"/>
      <w:bookmarkEnd w:id="21877"/>
      <w:r>
        <w:rPr>
          <w:rtl/>
        </w:rPr>
        <w:t xml:space="preserve">לפתור </w:t>
      </w:r>
      <w:bookmarkStart w:id="21878" w:name="_ETM_Q38_565070"/>
      <w:bookmarkEnd w:id="21878"/>
      <w:r>
        <w:rPr>
          <w:rtl/>
        </w:rPr>
        <w:t xml:space="preserve">את </w:t>
      </w:r>
      <w:bookmarkStart w:id="21879" w:name="_ETM_Q38_565159"/>
      <w:bookmarkEnd w:id="21879"/>
      <w:r>
        <w:rPr>
          <w:rtl/>
        </w:rPr>
        <w:t xml:space="preserve">בעיית </w:t>
      </w:r>
      <w:bookmarkStart w:id="21880" w:name="_ETM_Q38_565640"/>
      <w:bookmarkEnd w:id="21880"/>
      <w:r>
        <w:rPr>
          <w:rtl/>
        </w:rPr>
        <w:t>היוע</w:t>
      </w:r>
      <w:r>
        <w:rPr>
          <w:rFonts w:hint="cs"/>
          <w:rtl/>
        </w:rPr>
        <w:t>צת</w:t>
      </w:r>
      <w:r>
        <w:rPr>
          <w:rtl/>
        </w:rPr>
        <w:t xml:space="preserve"> </w:t>
      </w:r>
      <w:bookmarkStart w:id="21881" w:name="_ETM_Q38_566509"/>
      <w:bookmarkEnd w:id="21881"/>
      <w:r>
        <w:rPr>
          <w:rtl/>
        </w:rPr>
        <w:t>המשפטי</w:t>
      </w:r>
      <w:r>
        <w:rPr>
          <w:rFonts w:hint="cs"/>
          <w:rtl/>
        </w:rPr>
        <w:t>ת</w:t>
      </w:r>
      <w:bookmarkStart w:id="21882" w:name="_ETM_Q38_564927"/>
      <w:bookmarkEnd w:id="21882"/>
      <w:r>
        <w:rPr>
          <w:rtl/>
        </w:rPr>
        <w:t xml:space="preserve"> </w:t>
      </w:r>
      <w:bookmarkStart w:id="21883" w:name="_ETM_Q38_567080"/>
      <w:bookmarkEnd w:id="21883"/>
      <w:r>
        <w:rPr>
          <w:rtl/>
        </w:rPr>
        <w:t>לממשלה</w:t>
      </w:r>
      <w:r>
        <w:rPr>
          <w:rFonts w:hint="cs"/>
          <w:rtl/>
        </w:rPr>
        <w:t>;</w:t>
      </w:r>
      <w:r>
        <w:rPr>
          <w:rtl/>
        </w:rPr>
        <w:t xml:space="preserve"> </w:t>
      </w:r>
      <w:bookmarkStart w:id="21884" w:name="_ETM_Q38_568350"/>
      <w:bookmarkEnd w:id="21884"/>
      <w:r>
        <w:rPr>
          <w:rtl/>
        </w:rPr>
        <w:t xml:space="preserve">במילים </w:t>
      </w:r>
      <w:bookmarkStart w:id="21885" w:name="_ETM_Q38_568950"/>
      <w:bookmarkEnd w:id="21885"/>
      <w:r>
        <w:rPr>
          <w:rtl/>
        </w:rPr>
        <w:t xml:space="preserve">פשוטות </w:t>
      </w:r>
      <w:bookmarkStart w:id="21886" w:name="_ETM_Q38_570150"/>
      <w:bookmarkEnd w:id="21886"/>
      <w:r>
        <w:rPr>
          <w:rFonts w:hint="cs"/>
          <w:rtl/>
        </w:rPr>
        <w:t xml:space="preserve">– </w:t>
      </w:r>
      <w:r>
        <w:rPr>
          <w:rtl/>
        </w:rPr>
        <w:t xml:space="preserve">לפטר </w:t>
      </w:r>
      <w:bookmarkStart w:id="21887" w:name="_ETM_Q38_570779"/>
      <w:bookmarkEnd w:id="21887"/>
      <w:r>
        <w:rPr>
          <w:rtl/>
        </w:rPr>
        <w:t>אותה</w:t>
      </w:r>
      <w:r>
        <w:rPr>
          <w:rFonts w:hint="cs"/>
          <w:rtl/>
        </w:rPr>
        <w:t>.</w:t>
      </w:r>
      <w:bookmarkStart w:id="21888" w:name="_ETM_Q38_571299"/>
      <w:bookmarkEnd w:id="21888"/>
    </w:p>
    <w:p w:rsidR="009073FD" w:rsidRDefault="009073FD" w:rsidP="001C000D">
      <w:pPr>
        <w:rPr>
          <w:rtl/>
        </w:rPr>
      </w:pPr>
      <w:bookmarkStart w:id="21889" w:name="_ETM_Q38_571040"/>
      <w:bookmarkStart w:id="21890" w:name="_ETM_Q38_571111"/>
      <w:bookmarkEnd w:id="21889"/>
      <w:bookmarkEnd w:id="21890"/>
    </w:p>
    <w:p w:rsidR="009073FD" w:rsidRDefault="009073FD" w:rsidP="001C000D">
      <w:pPr>
        <w:rPr>
          <w:rtl/>
        </w:rPr>
      </w:pPr>
      <w:bookmarkStart w:id="21891" w:name="_ETM_Q38_571184"/>
      <w:bookmarkStart w:id="21892" w:name="_ETM_Q38_571237"/>
      <w:bookmarkEnd w:id="21891"/>
      <w:bookmarkEnd w:id="21892"/>
      <w:r>
        <w:rPr>
          <w:rtl/>
        </w:rPr>
        <w:t xml:space="preserve">אני </w:t>
      </w:r>
      <w:bookmarkStart w:id="21893" w:name="_ETM_Q38_571720"/>
      <w:bookmarkEnd w:id="21893"/>
      <w:r>
        <w:rPr>
          <w:rtl/>
        </w:rPr>
        <w:t xml:space="preserve">מזהיר </w:t>
      </w:r>
      <w:bookmarkStart w:id="21894" w:name="_ETM_Q38_572110"/>
      <w:bookmarkEnd w:id="21894"/>
      <w:r>
        <w:rPr>
          <w:rtl/>
        </w:rPr>
        <w:t>אתכם</w:t>
      </w:r>
      <w:r>
        <w:rPr>
          <w:rFonts w:hint="cs"/>
          <w:rtl/>
        </w:rPr>
        <w:t>,</w:t>
      </w:r>
      <w:bookmarkStart w:id="21895" w:name="_ETM_Q38_569737"/>
      <w:bookmarkEnd w:id="21895"/>
      <w:r>
        <w:rPr>
          <w:rtl/>
        </w:rPr>
        <w:t xml:space="preserve"> </w:t>
      </w:r>
      <w:bookmarkStart w:id="21896" w:name="_ETM_Q38_572980"/>
      <w:bookmarkEnd w:id="21896"/>
      <w:r>
        <w:rPr>
          <w:rtl/>
        </w:rPr>
        <w:t xml:space="preserve">אנחנו </w:t>
      </w:r>
      <w:bookmarkStart w:id="21897" w:name="_ETM_Q38_573460"/>
      <w:bookmarkEnd w:id="21897"/>
      <w:r>
        <w:rPr>
          <w:rtl/>
        </w:rPr>
        <w:t xml:space="preserve">לקראת </w:t>
      </w:r>
      <w:bookmarkStart w:id="21898" w:name="_ETM_Q38_573940"/>
      <w:bookmarkEnd w:id="21898"/>
      <w:r>
        <w:rPr>
          <w:rtl/>
        </w:rPr>
        <w:t xml:space="preserve">משבר </w:t>
      </w:r>
      <w:bookmarkStart w:id="21899" w:name="_ETM_Q38_574540"/>
      <w:bookmarkEnd w:id="21899"/>
      <w:r>
        <w:rPr>
          <w:rtl/>
        </w:rPr>
        <w:t>חוקתי</w:t>
      </w:r>
      <w:r>
        <w:rPr>
          <w:rFonts w:hint="cs"/>
          <w:rtl/>
        </w:rPr>
        <w:t>.</w:t>
      </w:r>
      <w:r>
        <w:rPr>
          <w:rtl/>
        </w:rPr>
        <w:t xml:space="preserve"> </w:t>
      </w:r>
      <w:bookmarkStart w:id="21900" w:name="_ETM_Q38_575710"/>
      <w:bookmarkEnd w:id="21900"/>
      <w:r>
        <w:rPr>
          <w:rtl/>
        </w:rPr>
        <w:t xml:space="preserve">אתם </w:t>
      </w:r>
      <w:bookmarkStart w:id="21901" w:name="_ETM_Q38_576070"/>
      <w:bookmarkEnd w:id="21901"/>
      <w:r>
        <w:rPr>
          <w:rtl/>
        </w:rPr>
        <w:t>תפ</w:t>
      </w:r>
      <w:r>
        <w:rPr>
          <w:rFonts w:hint="cs"/>
          <w:rtl/>
        </w:rPr>
        <w:t>טר</w:t>
      </w:r>
      <w:r>
        <w:rPr>
          <w:rtl/>
        </w:rPr>
        <w:t xml:space="preserve">ו </w:t>
      </w:r>
      <w:bookmarkStart w:id="21902" w:name="_ETM_Q38_576670"/>
      <w:bookmarkEnd w:id="21902"/>
      <w:r>
        <w:rPr>
          <w:rtl/>
        </w:rPr>
        <w:t xml:space="preserve">את </w:t>
      </w:r>
      <w:bookmarkStart w:id="21903" w:name="_ETM_Q38_576790"/>
      <w:bookmarkEnd w:id="21903"/>
      <w:r>
        <w:rPr>
          <w:rtl/>
        </w:rPr>
        <w:t xml:space="preserve">היועצת </w:t>
      </w:r>
      <w:bookmarkStart w:id="21904" w:name="_ETM_Q38_577210"/>
      <w:bookmarkEnd w:id="21904"/>
      <w:r>
        <w:rPr>
          <w:rtl/>
        </w:rPr>
        <w:t>המשפטית</w:t>
      </w:r>
      <w:r>
        <w:rPr>
          <w:rFonts w:hint="cs"/>
          <w:rtl/>
        </w:rPr>
        <w:t>,</w:t>
      </w:r>
      <w:r>
        <w:rPr>
          <w:rtl/>
        </w:rPr>
        <w:t xml:space="preserve"> </w:t>
      </w:r>
      <w:bookmarkStart w:id="21905" w:name="_ETM_Q38_577900"/>
      <w:bookmarkEnd w:id="21905"/>
      <w:r>
        <w:rPr>
          <w:rtl/>
        </w:rPr>
        <w:t xml:space="preserve">אנחנו </w:t>
      </w:r>
      <w:bookmarkStart w:id="21906" w:name="_ETM_Q38_578230"/>
      <w:bookmarkEnd w:id="21906"/>
      <w:r>
        <w:rPr>
          <w:rtl/>
        </w:rPr>
        <w:t xml:space="preserve">נלך </w:t>
      </w:r>
      <w:bookmarkStart w:id="21907" w:name="_ETM_Q38_578650"/>
      <w:bookmarkEnd w:id="21907"/>
      <w:r>
        <w:rPr>
          <w:rtl/>
        </w:rPr>
        <w:t>לבג"ץ</w:t>
      </w:r>
      <w:r>
        <w:rPr>
          <w:rFonts w:hint="cs"/>
          <w:rtl/>
        </w:rPr>
        <w:t>.</w:t>
      </w:r>
      <w:bookmarkStart w:id="21908" w:name="_ETM_Q38_575077"/>
      <w:bookmarkEnd w:id="21908"/>
      <w:r>
        <w:rPr>
          <w:rtl/>
        </w:rPr>
        <w:t xml:space="preserve"> </w:t>
      </w:r>
      <w:bookmarkStart w:id="21909" w:name="_ETM_Q38_579770"/>
      <w:bookmarkEnd w:id="21909"/>
      <w:r>
        <w:rPr>
          <w:rtl/>
        </w:rPr>
        <w:t xml:space="preserve">בג"ץ </w:t>
      </w:r>
      <w:bookmarkStart w:id="21910" w:name="_ETM_Q38_580279"/>
      <w:bookmarkEnd w:id="21910"/>
      <w:r>
        <w:rPr>
          <w:rtl/>
        </w:rPr>
        <w:t xml:space="preserve">יפסוק </w:t>
      </w:r>
      <w:bookmarkStart w:id="21911" w:name="_ETM_Q38_580729"/>
      <w:bookmarkEnd w:id="21911"/>
      <w:r>
        <w:rPr>
          <w:rtl/>
        </w:rPr>
        <w:t xml:space="preserve">נגד </w:t>
      </w:r>
      <w:bookmarkStart w:id="21912" w:name="_ETM_Q38_581060"/>
      <w:bookmarkEnd w:id="21912"/>
      <w:r>
        <w:rPr>
          <w:rtl/>
        </w:rPr>
        <w:t>הפיטורים</w:t>
      </w:r>
      <w:r>
        <w:rPr>
          <w:rFonts w:hint="cs"/>
          <w:rtl/>
        </w:rPr>
        <w:t>,</w:t>
      </w:r>
      <w:r>
        <w:rPr>
          <w:rtl/>
        </w:rPr>
        <w:t xml:space="preserve"> </w:t>
      </w:r>
      <w:bookmarkStart w:id="21913" w:name="_ETM_Q38_582110"/>
      <w:bookmarkEnd w:id="21913"/>
      <w:r>
        <w:rPr>
          <w:rtl/>
        </w:rPr>
        <w:t xml:space="preserve">ואתם </w:t>
      </w:r>
      <w:bookmarkStart w:id="21914" w:name="_ETM_Q38_582589"/>
      <w:bookmarkStart w:id="21915" w:name="_ETM_Q38_582860"/>
      <w:bookmarkEnd w:id="21914"/>
      <w:bookmarkEnd w:id="21915"/>
      <w:r>
        <w:rPr>
          <w:rFonts w:hint="cs"/>
          <w:rtl/>
        </w:rPr>
        <w:t>ת</w:t>
      </w:r>
      <w:r>
        <w:rPr>
          <w:rtl/>
        </w:rPr>
        <w:t xml:space="preserve">ודיעו </w:t>
      </w:r>
      <w:bookmarkStart w:id="21916" w:name="_ETM_Q38_583369"/>
      <w:bookmarkEnd w:id="21916"/>
      <w:r>
        <w:rPr>
          <w:rtl/>
        </w:rPr>
        <w:t xml:space="preserve">שאתם </w:t>
      </w:r>
      <w:bookmarkStart w:id="21917" w:name="_ETM_Q38_583850"/>
      <w:bookmarkEnd w:id="21917"/>
      <w:r>
        <w:rPr>
          <w:rtl/>
        </w:rPr>
        <w:t xml:space="preserve">לא </w:t>
      </w:r>
      <w:bookmarkStart w:id="21918" w:name="_ETM_Q38_584000"/>
      <w:bookmarkStart w:id="21919" w:name="_ETM_Q38_584270"/>
      <w:bookmarkStart w:id="21920" w:name="_ETM_Q38_584479"/>
      <w:bookmarkStart w:id="21921" w:name="_ETM_Q38_580136"/>
      <w:bookmarkEnd w:id="21918"/>
      <w:bookmarkEnd w:id="21919"/>
      <w:bookmarkEnd w:id="21920"/>
      <w:bookmarkEnd w:id="21921"/>
      <w:r>
        <w:rPr>
          <w:rtl/>
        </w:rPr>
        <w:t xml:space="preserve">נשמעים </w:t>
      </w:r>
      <w:bookmarkStart w:id="21922" w:name="_ETM_Q38_585110"/>
      <w:bookmarkEnd w:id="21922"/>
      <w:r>
        <w:rPr>
          <w:rtl/>
        </w:rPr>
        <w:t xml:space="preserve">לפסיקות </w:t>
      </w:r>
      <w:bookmarkStart w:id="21923" w:name="_ETM_Q38_585710"/>
      <w:bookmarkEnd w:id="21923"/>
      <w:r>
        <w:rPr>
          <w:rtl/>
        </w:rPr>
        <w:t>בג"ץ</w:t>
      </w:r>
      <w:r>
        <w:rPr>
          <w:rFonts w:hint="cs"/>
          <w:rtl/>
        </w:rPr>
        <w:t>.</w:t>
      </w:r>
      <w:r>
        <w:rPr>
          <w:rtl/>
        </w:rPr>
        <w:t xml:space="preserve"> </w:t>
      </w:r>
      <w:bookmarkStart w:id="21924" w:name="_ETM_Q38_586690"/>
      <w:bookmarkEnd w:id="21924"/>
      <w:r>
        <w:rPr>
          <w:rtl/>
        </w:rPr>
        <w:t>ה</w:t>
      </w:r>
      <w:r>
        <w:rPr>
          <w:rFonts w:hint="cs"/>
          <w:rtl/>
        </w:rPr>
        <w:t>י</w:t>
      </w:r>
      <w:bookmarkStart w:id="21925" w:name="_ETM_Q38_581385"/>
      <w:bookmarkEnd w:id="21925"/>
      <w:r>
        <w:rPr>
          <w:rtl/>
        </w:rPr>
        <w:t xml:space="preserve">נה </w:t>
      </w:r>
      <w:bookmarkStart w:id="21926" w:name="_ETM_Q38_587049"/>
      <w:bookmarkEnd w:id="21926"/>
      <w:r>
        <w:rPr>
          <w:rtl/>
        </w:rPr>
        <w:t xml:space="preserve">לנו </w:t>
      </w:r>
      <w:bookmarkStart w:id="21927" w:name="_ETM_Q38_587320"/>
      <w:bookmarkEnd w:id="21927"/>
      <w:r>
        <w:rPr>
          <w:rtl/>
        </w:rPr>
        <w:t xml:space="preserve">משבר </w:t>
      </w:r>
      <w:bookmarkStart w:id="21928" w:name="_ETM_Q38_587770"/>
      <w:bookmarkEnd w:id="21928"/>
      <w:r>
        <w:rPr>
          <w:rtl/>
        </w:rPr>
        <w:t xml:space="preserve">חוקתי </w:t>
      </w:r>
      <w:bookmarkStart w:id="21929" w:name="_ETM_Q38_588250"/>
      <w:bookmarkEnd w:id="21929"/>
      <w:r>
        <w:rPr>
          <w:rtl/>
        </w:rPr>
        <w:t>עצום</w:t>
      </w:r>
      <w:r>
        <w:rPr>
          <w:rFonts w:hint="cs"/>
          <w:rtl/>
        </w:rPr>
        <w:t>.</w:t>
      </w:r>
      <w:r>
        <w:rPr>
          <w:rtl/>
        </w:rPr>
        <w:t xml:space="preserve"> </w:t>
      </w:r>
      <w:bookmarkStart w:id="21930" w:name="_ETM_Q38_589210"/>
      <w:bookmarkEnd w:id="21930"/>
      <w:r>
        <w:rPr>
          <w:rtl/>
        </w:rPr>
        <w:t xml:space="preserve">הרחובות </w:t>
      </w:r>
      <w:bookmarkStart w:id="21931" w:name="_ETM_Q38_589960"/>
      <w:bookmarkStart w:id="21932" w:name="_ETM_Q38_590259"/>
      <w:bookmarkEnd w:id="21931"/>
      <w:bookmarkEnd w:id="21932"/>
      <w:r>
        <w:rPr>
          <w:rFonts w:hint="cs"/>
          <w:rtl/>
        </w:rPr>
        <w:t>יבע</w:t>
      </w:r>
      <w:bookmarkStart w:id="21933" w:name="_ETM_Q38_588016"/>
      <w:bookmarkEnd w:id="21933"/>
      <w:r>
        <w:rPr>
          <w:rtl/>
        </w:rPr>
        <w:t>רו</w:t>
      </w:r>
      <w:r>
        <w:rPr>
          <w:rFonts w:hint="cs"/>
          <w:rtl/>
        </w:rPr>
        <w:t>.</w:t>
      </w:r>
      <w:bookmarkStart w:id="21934" w:name="_ETM_Q38_591219"/>
      <w:bookmarkEnd w:id="21934"/>
      <w:r>
        <w:rPr>
          <w:rtl/>
        </w:rPr>
        <w:t xml:space="preserve"> </w:t>
      </w:r>
      <w:bookmarkStart w:id="21935" w:name="_ETM_Q38_592400"/>
      <w:bookmarkEnd w:id="21935"/>
      <w:r>
        <w:rPr>
          <w:rtl/>
        </w:rPr>
        <w:t xml:space="preserve">אתם </w:t>
      </w:r>
      <w:bookmarkStart w:id="21936" w:name="_ETM_Q38_592910"/>
      <w:bookmarkEnd w:id="21936"/>
      <w:r>
        <w:rPr>
          <w:rtl/>
        </w:rPr>
        <w:t xml:space="preserve">עושים </w:t>
      </w:r>
      <w:bookmarkStart w:id="21937" w:name="_ETM_Q38_593240"/>
      <w:bookmarkEnd w:id="21937"/>
      <w:r>
        <w:rPr>
          <w:rtl/>
        </w:rPr>
        <w:t>הכ</w:t>
      </w:r>
      <w:r>
        <w:rPr>
          <w:rFonts w:hint="cs"/>
          <w:rtl/>
        </w:rPr>
        <w:t>ו</w:t>
      </w:r>
      <w:bookmarkStart w:id="21938" w:name="_ETM_Q38_589726"/>
      <w:bookmarkEnd w:id="21938"/>
      <w:r>
        <w:rPr>
          <w:rtl/>
        </w:rPr>
        <w:t xml:space="preserve">ל </w:t>
      </w:r>
      <w:bookmarkStart w:id="21939" w:name="_ETM_Q38_594140"/>
      <w:bookmarkEnd w:id="21939"/>
      <w:r>
        <w:rPr>
          <w:rtl/>
        </w:rPr>
        <w:t xml:space="preserve">בשביל </w:t>
      </w:r>
      <w:bookmarkStart w:id="21940" w:name="_ETM_Q38_594560"/>
      <w:bookmarkEnd w:id="21940"/>
      <w:r>
        <w:rPr>
          <w:rtl/>
        </w:rPr>
        <w:t xml:space="preserve">ההישרדות </w:t>
      </w:r>
      <w:bookmarkStart w:id="21941" w:name="_ETM_Q38_595220"/>
      <w:bookmarkEnd w:id="21941"/>
      <w:r>
        <w:rPr>
          <w:rtl/>
        </w:rPr>
        <w:t>שלכם</w:t>
      </w:r>
      <w:r>
        <w:rPr>
          <w:rFonts w:hint="cs"/>
          <w:rtl/>
        </w:rPr>
        <w:t>.</w:t>
      </w:r>
      <w:bookmarkStart w:id="21942" w:name="_ETM_Q38_592672"/>
      <w:bookmarkEnd w:id="21942"/>
      <w:r>
        <w:rPr>
          <w:rtl/>
        </w:rPr>
        <w:t xml:space="preserve"> </w:t>
      </w:r>
      <w:bookmarkStart w:id="21943" w:name="_ETM_Q38_595970"/>
      <w:bookmarkEnd w:id="21943"/>
      <w:r>
        <w:rPr>
          <w:rtl/>
        </w:rPr>
        <w:t>מושחתים</w:t>
      </w:r>
      <w:r>
        <w:rPr>
          <w:rFonts w:hint="cs"/>
          <w:rtl/>
        </w:rPr>
        <w:t>,</w:t>
      </w:r>
      <w:r>
        <w:rPr>
          <w:rtl/>
        </w:rPr>
        <w:t xml:space="preserve"> </w:t>
      </w:r>
      <w:bookmarkStart w:id="21944" w:name="_ETM_Q38_596600"/>
      <w:bookmarkEnd w:id="21944"/>
      <w:r>
        <w:rPr>
          <w:rtl/>
        </w:rPr>
        <w:t>נמאסתם</w:t>
      </w:r>
      <w:r>
        <w:rPr>
          <w:rFonts w:hint="cs"/>
          <w:rtl/>
        </w:rPr>
        <w:t>.</w:t>
      </w:r>
      <w:bookmarkStart w:id="21945" w:name="_ETM_Q38_598480"/>
      <w:bookmarkEnd w:id="21945"/>
      <w:r>
        <w:rPr>
          <w:rtl/>
        </w:rPr>
        <w:t xml:space="preserve"> </w:t>
      </w:r>
      <w:bookmarkStart w:id="21946" w:name="_ETM_Q38_597350"/>
      <w:bookmarkEnd w:id="21946"/>
      <w:r>
        <w:rPr>
          <w:rtl/>
        </w:rPr>
        <w:t xml:space="preserve">תלכו </w:t>
      </w:r>
      <w:bookmarkStart w:id="21947" w:name="_ETM_Q38_597770"/>
      <w:bookmarkEnd w:id="21947"/>
      <w:r>
        <w:rPr>
          <w:rtl/>
        </w:rPr>
        <w:t>הביתה</w:t>
      </w:r>
      <w:r>
        <w:rPr>
          <w:rFonts w:hint="cs"/>
          <w:rtl/>
        </w:rPr>
        <w:t>.</w:t>
      </w:r>
      <w:bookmarkStart w:id="21948" w:name="_ETM_Q38_601470"/>
      <w:bookmarkStart w:id="21949" w:name="_ETM_Q38_601217"/>
      <w:bookmarkEnd w:id="21948"/>
      <w:bookmarkEnd w:id="21949"/>
    </w:p>
    <w:p w:rsidR="009073FD" w:rsidRDefault="009073FD" w:rsidP="001C000D">
      <w:pPr>
        <w:rPr>
          <w:rtl/>
        </w:rPr>
      </w:pPr>
      <w:bookmarkStart w:id="21950" w:name="_ETM_Q38_601293"/>
      <w:bookmarkEnd w:id="21950"/>
    </w:p>
    <w:p w:rsidR="009073FD" w:rsidRDefault="009073FD" w:rsidP="001C000D">
      <w:pPr>
        <w:pStyle w:val="af6"/>
        <w:keepNext/>
        <w:rPr>
          <w:rtl/>
        </w:rPr>
      </w:pPr>
      <w:r w:rsidRPr="00DF651E">
        <w:rPr>
          <w:rStyle w:val="TagStyle"/>
          <w:rtl/>
        </w:rPr>
        <w:t xml:space="preserve"> &lt;&lt; יור &gt;&gt; </w:t>
      </w:r>
      <w:r>
        <w:rPr>
          <w:rtl/>
        </w:rPr>
        <w:t>היו"ר ניסים ואטורי:</w:t>
      </w:r>
      <w:r w:rsidRPr="00DF651E">
        <w:rPr>
          <w:rStyle w:val="TagStyle"/>
          <w:rtl/>
        </w:rPr>
        <w:t xml:space="preserve"> &lt;&lt; יור &gt;&gt;</w:t>
      </w:r>
      <w:r>
        <w:rPr>
          <w:rtl/>
        </w:rPr>
        <w:t xml:space="preserve">   </w:t>
      </w:r>
    </w:p>
    <w:p w:rsidR="009073FD" w:rsidRDefault="009073FD" w:rsidP="008D05DF">
      <w:pPr>
        <w:rPr>
          <w:rtl/>
          <w:lang w:eastAsia="he-IL"/>
        </w:rPr>
      </w:pPr>
    </w:p>
    <w:p w:rsidR="009073FD" w:rsidRDefault="009073FD" w:rsidP="001C000D">
      <w:pPr>
        <w:rPr>
          <w:rtl/>
        </w:rPr>
      </w:pPr>
      <w:bookmarkStart w:id="21951" w:name="_ETM_Q38_602441"/>
      <w:bookmarkStart w:id="21952" w:name="_ETM_Q38_602700"/>
      <w:bookmarkStart w:id="21953" w:name="_ETM_Q38_601377"/>
      <w:bookmarkStart w:id="21954" w:name="_ETM_Q38_601429"/>
      <w:bookmarkEnd w:id="21951"/>
      <w:bookmarkEnd w:id="21952"/>
      <w:bookmarkEnd w:id="21953"/>
      <w:bookmarkEnd w:id="21954"/>
      <w:r>
        <w:rPr>
          <w:rtl/>
        </w:rPr>
        <w:t xml:space="preserve">חבר </w:t>
      </w:r>
      <w:bookmarkStart w:id="21955" w:name="_ETM_Q38_601830"/>
      <w:bookmarkEnd w:id="21955"/>
      <w:r>
        <w:rPr>
          <w:rtl/>
        </w:rPr>
        <w:t>הכנסת</w:t>
      </w:r>
      <w:bookmarkStart w:id="21956" w:name="_ETM_Q38_599096"/>
      <w:bookmarkEnd w:id="21956"/>
      <w:r>
        <w:rPr>
          <w:rtl/>
        </w:rPr>
        <w:t xml:space="preserve"> </w:t>
      </w:r>
      <w:bookmarkStart w:id="21957" w:name="_ETM_Q38_602159"/>
      <w:bookmarkEnd w:id="21957"/>
      <w:r>
        <w:rPr>
          <w:rtl/>
        </w:rPr>
        <w:t>חיל</w:t>
      </w:r>
      <w:bookmarkStart w:id="21958" w:name="_ETM_Q38_602339"/>
      <w:bookmarkEnd w:id="21958"/>
      <w:r>
        <w:rPr>
          <w:rFonts w:hint="cs"/>
          <w:rtl/>
        </w:rPr>
        <w:t xml:space="preserve">י </w:t>
      </w:r>
      <w:r>
        <w:rPr>
          <w:rtl/>
        </w:rPr>
        <w:t xml:space="preserve">טרופר </w:t>
      </w:r>
      <w:bookmarkStart w:id="21959" w:name="_ETM_Q38_604010"/>
      <w:bookmarkEnd w:id="21959"/>
      <w:r>
        <w:rPr>
          <w:rFonts w:hint="cs"/>
          <w:rtl/>
        </w:rPr>
        <w:t xml:space="preserve">– </w:t>
      </w:r>
      <w:bookmarkStart w:id="21960" w:name="_ETM_Q38_602566"/>
      <w:bookmarkEnd w:id="21960"/>
      <w:r>
        <w:rPr>
          <w:rtl/>
        </w:rPr>
        <w:t xml:space="preserve">אינו </w:t>
      </w:r>
      <w:bookmarkStart w:id="21961" w:name="_ETM_Q38_604190"/>
      <w:bookmarkEnd w:id="21961"/>
      <w:r>
        <w:rPr>
          <w:rtl/>
        </w:rPr>
        <w:t>נוכח</w:t>
      </w:r>
      <w:bookmarkStart w:id="21962" w:name="_ETM_Q38_606210"/>
      <w:bookmarkEnd w:id="21962"/>
      <w:r>
        <w:rPr>
          <w:rFonts w:hint="cs"/>
          <w:rtl/>
        </w:rPr>
        <w:t>.</w:t>
      </w:r>
      <w:bookmarkStart w:id="21963" w:name="_ETM_Q38_611248"/>
      <w:bookmarkEnd w:id="21963"/>
      <w:r>
        <w:rPr>
          <w:rtl/>
        </w:rPr>
        <w:t xml:space="preserve"> </w:t>
      </w:r>
      <w:bookmarkStart w:id="21964" w:name="_ETM_Q38_608140"/>
      <w:bookmarkEnd w:id="21964"/>
      <w:r>
        <w:rPr>
          <w:rtl/>
        </w:rPr>
        <w:t xml:space="preserve">חבר </w:t>
      </w:r>
      <w:bookmarkStart w:id="21965" w:name="_ETM_Q38_608410"/>
      <w:bookmarkEnd w:id="21965"/>
      <w:r>
        <w:rPr>
          <w:rFonts w:hint="cs"/>
          <w:rtl/>
        </w:rPr>
        <w:t>ה</w:t>
      </w:r>
      <w:r>
        <w:rPr>
          <w:rtl/>
        </w:rPr>
        <w:t xml:space="preserve">כנסת </w:t>
      </w:r>
      <w:bookmarkStart w:id="21966" w:name="_ETM_Q38_608650"/>
      <w:bookmarkEnd w:id="21966"/>
      <w:r>
        <w:rPr>
          <w:rtl/>
        </w:rPr>
        <w:t>ולדימ</w:t>
      </w:r>
      <w:r>
        <w:rPr>
          <w:rFonts w:hint="cs"/>
          <w:rtl/>
        </w:rPr>
        <w:t>י</w:t>
      </w:r>
      <w:r>
        <w:rPr>
          <w:rtl/>
        </w:rPr>
        <w:t xml:space="preserve">ר </w:t>
      </w:r>
      <w:bookmarkStart w:id="21967" w:name="_ETM_Q38_609130"/>
      <w:bookmarkEnd w:id="21967"/>
      <w:r>
        <w:rPr>
          <w:rtl/>
        </w:rPr>
        <w:t>בליאק</w:t>
      </w:r>
      <w:r>
        <w:rPr>
          <w:rFonts w:hint="cs"/>
          <w:rtl/>
        </w:rPr>
        <w:t>.</w:t>
      </w:r>
      <w:bookmarkStart w:id="21968" w:name="_ETM_Q38_630190"/>
      <w:bookmarkEnd w:id="21968"/>
    </w:p>
    <w:p w:rsidR="009073FD" w:rsidRDefault="009073FD" w:rsidP="001C000D">
      <w:pPr>
        <w:rPr>
          <w:rtl/>
        </w:rPr>
      </w:pPr>
      <w:bookmarkStart w:id="21969" w:name="_ETM_Q38_627808"/>
      <w:bookmarkStart w:id="21970" w:name="_ETM_Q38_627893"/>
      <w:bookmarkEnd w:id="21969"/>
      <w:bookmarkEnd w:id="21970"/>
    </w:p>
    <w:p w:rsidR="009073FD" w:rsidRDefault="009073FD" w:rsidP="001C000D">
      <w:pPr>
        <w:pStyle w:val="a4"/>
        <w:keepNext/>
        <w:rPr>
          <w:rtl/>
        </w:rPr>
      </w:pPr>
      <w:bookmarkStart w:id="21971" w:name="ET_speaker_6127_11"/>
      <w:r w:rsidRPr="00DF651E">
        <w:rPr>
          <w:rStyle w:val="TagStyle"/>
          <w:rtl/>
        </w:rPr>
        <w:t xml:space="preserve"> &lt;&lt; דובר &gt;&gt; </w:t>
      </w:r>
      <w:bookmarkStart w:id="21972" w:name="_Toc182921891"/>
      <w:bookmarkStart w:id="21973" w:name="_Toc182922263"/>
      <w:r>
        <w:rPr>
          <w:rtl/>
        </w:rPr>
        <w:t>ולדימיר בליאק (יש עתיד):</w:t>
      </w:r>
      <w:bookmarkEnd w:id="21972"/>
      <w:bookmarkEnd w:id="21973"/>
      <w:r w:rsidRPr="00DF651E">
        <w:rPr>
          <w:rStyle w:val="TagStyle"/>
          <w:rtl/>
        </w:rPr>
        <w:t xml:space="preserve"> &lt;&lt; דובר &gt;&gt;</w:t>
      </w:r>
      <w:r>
        <w:rPr>
          <w:rtl/>
        </w:rPr>
        <w:t xml:space="preserve">   </w:t>
      </w:r>
      <w:bookmarkEnd w:id="21971"/>
    </w:p>
    <w:p w:rsidR="009073FD" w:rsidRDefault="009073FD" w:rsidP="008D05DF">
      <w:pPr>
        <w:rPr>
          <w:rtl/>
          <w:lang w:eastAsia="he-IL"/>
        </w:rPr>
      </w:pPr>
    </w:p>
    <w:p w:rsidR="009073FD" w:rsidRDefault="009073FD" w:rsidP="00CA6B0B">
      <w:pPr>
        <w:rPr>
          <w:rtl/>
        </w:rPr>
      </w:pPr>
      <w:bookmarkStart w:id="21974" w:name="_ETM_Q38_626598"/>
      <w:bookmarkStart w:id="21975" w:name="_ETM_Q38_626643"/>
      <w:bookmarkStart w:id="21976" w:name="_ETM_Q38_627968"/>
      <w:bookmarkStart w:id="21977" w:name="_ETM_Q38_628025"/>
      <w:bookmarkStart w:id="21978" w:name="_ETM_Q38_623146"/>
      <w:bookmarkEnd w:id="21974"/>
      <w:bookmarkEnd w:id="21975"/>
      <w:bookmarkEnd w:id="21976"/>
      <w:bookmarkEnd w:id="21977"/>
      <w:bookmarkEnd w:id="21978"/>
      <w:r>
        <w:rPr>
          <w:rtl/>
        </w:rPr>
        <w:t>תודה</w:t>
      </w:r>
      <w:r>
        <w:rPr>
          <w:rFonts w:hint="cs"/>
          <w:rtl/>
        </w:rPr>
        <w:t>,</w:t>
      </w:r>
      <w:r>
        <w:rPr>
          <w:rtl/>
        </w:rPr>
        <w:t xml:space="preserve"> </w:t>
      </w:r>
      <w:bookmarkStart w:id="21979" w:name="_ETM_Q38_630580"/>
      <w:bookmarkEnd w:id="21979"/>
      <w:r>
        <w:rPr>
          <w:rtl/>
        </w:rPr>
        <w:t xml:space="preserve">אדוני </w:t>
      </w:r>
      <w:bookmarkStart w:id="21980" w:name="_ETM_Q38_631090"/>
      <w:bookmarkEnd w:id="21980"/>
      <w:r>
        <w:rPr>
          <w:rtl/>
        </w:rPr>
        <w:t>היושב</w:t>
      </w:r>
      <w:bookmarkStart w:id="21981" w:name="_ETM_Q38_631660"/>
      <w:bookmarkEnd w:id="21981"/>
      <w:r>
        <w:rPr>
          <w:rFonts w:hint="cs"/>
          <w:rtl/>
        </w:rPr>
        <w:t>-</w:t>
      </w:r>
      <w:bookmarkStart w:id="21982" w:name="_ETM_Q38_627386"/>
      <w:bookmarkEnd w:id="21982"/>
      <w:r>
        <w:rPr>
          <w:rtl/>
        </w:rPr>
        <w:t>ראש</w:t>
      </w:r>
      <w:r>
        <w:rPr>
          <w:rFonts w:hint="cs"/>
          <w:rtl/>
        </w:rPr>
        <w:t>.</w:t>
      </w:r>
      <w:r>
        <w:rPr>
          <w:rtl/>
        </w:rPr>
        <w:t xml:space="preserve"> </w:t>
      </w:r>
      <w:bookmarkStart w:id="21983" w:name="_ETM_Q38_632050"/>
      <w:bookmarkEnd w:id="21983"/>
      <w:r>
        <w:rPr>
          <w:rtl/>
        </w:rPr>
        <w:t>חבר</w:t>
      </w:r>
      <w:r>
        <w:rPr>
          <w:rFonts w:hint="cs"/>
          <w:rtl/>
        </w:rPr>
        <w:t>י</w:t>
      </w:r>
      <w:r>
        <w:rPr>
          <w:rtl/>
        </w:rPr>
        <w:t xml:space="preserve">י </w:t>
      </w:r>
      <w:bookmarkStart w:id="21984" w:name="_ETM_Q38_632380"/>
      <w:bookmarkEnd w:id="21984"/>
      <w:r>
        <w:rPr>
          <w:rtl/>
        </w:rPr>
        <w:t xml:space="preserve">חברי </w:t>
      </w:r>
      <w:bookmarkStart w:id="21985" w:name="_ETM_Q38_632590"/>
      <w:bookmarkEnd w:id="21985"/>
      <w:r>
        <w:rPr>
          <w:rtl/>
        </w:rPr>
        <w:t>הכנסת</w:t>
      </w:r>
      <w:r>
        <w:rPr>
          <w:rFonts w:hint="cs"/>
          <w:rtl/>
        </w:rPr>
        <w:t>,</w:t>
      </w:r>
      <w:r>
        <w:rPr>
          <w:rtl/>
        </w:rPr>
        <w:t xml:space="preserve"> </w:t>
      </w:r>
      <w:bookmarkStart w:id="21986" w:name="_ETM_Q38_632980"/>
      <w:bookmarkEnd w:id="21986"/>
      <w:r>
        <w:rPr>
          <w:rtl/>
        </w:rPr>
        <w:t xml:space="preserve">אדוני </w:t>
      </w:r>
      <w:bookmarkStart w:id="21987" w:name="_ETM_Q38_633280"/>
      <w:bookmarkEnd w:id="21987"/>
      <w:r>
        <w:rPr>
          <w:rtl/>
        </w:rPr>
        <w:t>השר</w:t>
      </w:r>
      <w:bookmarkStart w:id="21988" w:name="_ETM_Q38_633790"/>
      <w:bookmarkStart w:id="21989" w:name="_ETM_Q38_634420"/>
      <w:bookmarkEnd w:id="21988"/>
      <w:bookmarkEnd w:id="21989"/>
      <w:r>
        <w:rPr>
          <w:rFonts w:hint="cs"/>
          <w:rtl/>
        </w:rPr>
        <w:t>,</w:t>
      </w:r>
      <w:bookmarkStart w:id="21990" w:name="_ETM_Q38_630146"/>
      <w:bookmarkEnd w:id="21990"/>
      <w:r>
        <w:rPr>
          <w:rFonts w:hint="cs"/>
          <w:rtl/>
        </w:rPr>
        <w:t xml:space="preserve"> </w:t>
      </w:r>
      <w:r>
        <w:rPr>
          <w:rtl/>
        </w:rPr>
        <w:t xml:space="preserve">לא </w:t>
      </w:r>
      <w:bookmarkStart w:id="21991" w:name="_ETM_Q38_634540"/>
      <w:bookmarkEnd w:id="21991"/>
      <w:r>
        <w:rPr>
          <w:rtl/>
        </w:rPr>
        <w:t xml:space="preserve">יצא </w:t>
      </w:r>
      <w:bookmarkStart w:id="21992" w:name="_ETM_Q38_634810"/>
      <w:bookmarkEnd w:id="21992"/>
      <w:r>
        <w:rPr>
          <w:rtl/>
        </w:rPr>
        <w:t xml:space="preserve">לנו </w:t>
      </w:r>
      <w:bookmarkStart w:id="21993" w:name="_ETM_Q38_634990"/>
      <w:bookmarkEnd w:id="21993"/>
      <w:r>
        <w:rPr>
          <w:rtl/>
        </w:rPr>
        <w:t xml:space="preserve">לדבר </w:t>
      </w:r>
      <w:bookmarkStart w:id="21994" w:name="_ETM_Q38_635440"/>
      <w:bookmarkEnd w:id="21994"/>
      <w:r>
        <w:rPr>
          <w:rtl/>
        </w:rPr>
        <w:t>ב</w:t>
      </w:r>
      <w:bookmarkStart w:id="21995" w:name="_ETM_Q38_636310"/>
      <w:bookmarkEnd w:id="21995"/>
      <w:r>
        <w:rPr>
          <w:rtl/>
        </w:rPr>
        <w:t xml:space="preserve">חוקים </w:t>
      </w:r>
      <w:bookmarkStart w:id="21996" w:name="_ETM_Q38_636670"/>
      <w:bookmarkEnd w:id="21996"/>
      <w:r>
        <w:rPr>
          <w:rtl/>
        </w:rPr>
        <w:t>הכלכליים</w:t>
      </w:r>
      <w:bookmarkStart w:id="21997" w:name="_ETM_Q38_650135"/>
      <w:bookmarkEnd w:id="21997"/>
      <w:r>
        <w:rPr>
          <w:rFonts w:hint="cs"/>
          <w:rtl/>
        </w:rPr>
        <w:t>,</w:t>
      </w:r>
      <w:r>
        <w:rPr>
          <w:rtl/>
        </w:rPr>
        <w:t xml:space="preserve"> </w:t>
      </w:r>
      <w:bookmarkStart w:id="21998" w:name="_ETM_Q38_637270"/>
      <w:bookmarkEnd w:id="21998"/>
      <w:r>
        <w:rPr>
          <w:rtl/>
        </w:rPr>
        <w:t xml:space="preserve">אז </w:t>
      </w:r>
      <w:bookmarkStart w:id="21999" w:name="_ETM_Q38_637390"/>
      <w:bookmarkEnd w:id="21999"/>
      <w:r>
        <w:rPr>
          <w:rtl/>
        </w:rPr>
        <w:t xml:space="preserve">אני </w:t>
      </w:r>
      <w:bookmarkStart w:id="22000" w:name="_ETM_Q38_638110"/>
      <w:bookmarkEnd w:id="22000"/>
      <w:r>
        <w:rPr>
          <w:rtl/>
        </w:rPr>
        <w:t xml:space="preserve">אחזור </w:t>
      </w:r>
      <w:bookmarkStart w:id="22001" w:name="_ETM_Q38_638470"/>
      <w:bookmarkEnd w:id="22001"/>
      <w:r>
        <w:rPr>
          <w:rtl/>
        </w:rPr>
        <w:t xml:space="preserve">שנייה </w:t>
      </w:r>
      <w:bookmarkStart w:id="22002" w:name="_ETM_Q38_638860"/>
      <w:bookmarkEnd w:id="22002"/>
      <w:r>
        <w:rPr>
          <w:rtl/>
        </w:rPr>
        <w:t xml:space="preserve">לנושא </w:t>
      </w:r>
      <w:bookmarkStart w:id="22003" w:name="_ETM_Q38_639520"/>
      <w:bookmarkEnd w:id="22003"/>
      <w:r>
        <w:rPr>
          <w:rtl/>
        </w:rPr>
        <w:t xml:space="preserve">של </w:t>
      </w:r>
      <w:bookmarkStart w:id="22004" w:name="_ETM_Q38_640570"/>
      <w:bookmarkEnd w:id="22004"/>
      <w:r>
        <w:rPr>
          <w:rFonts w:hint="cs"/>
          <w:rtl/>
        </w:rPr>
        <w:t>ה</w:t>
      </w:r>
      <w:r>
        <w:rPr>
          <w:rtl/>
        </w:rPr>
        <w:t xml:space="preserve">כלכלה </w:t>
      </w:r>
      <w:bookmarkStart w:id="22005" w:name="_ETM_Q38_641110"/>
      <w:bookmarkEnd w:id="22005"/>
      <w:r>
        <w:rPr>
          <w:rtl/>
        </w:rPr>
        <w:t xml:space="preserve">ושר </w:t>
      </w:r>
      <w:bookmarkStart w:id="22006" w:name="_ETM_Q38_641440"/>
      <w:bookmarkEnd w:id="22006"/>
      <w:r>
        <w:rPr>
          <w:rFonts w:hint="cs"/>
          <w:rtl/>
        </w:rPr>
        <w:t>ה</w:t>
      </w:r>
      <w:r>
        <w:rPr>
          <w:rtl/>
        </w:rPr>
        <w:t>אוצר</w:t>
      </w:r>
      <w:r>
        <w:rPr>
          <w:rFonts w:hint="cs"/>
          <w:rtl/>
        </w:rPr>
        <w:t>.</w:t>
      </w:r>
      <w:r>
        <w:rPr>
          <w:rtl/>
        </w:rPr>
        <w:t xml:space="preserve"> </w:t>
      </w:r>
      <w:bookmarkStart w:id="22007" w:name="_ETM_Q38_643069"/>
      <w:bookmarkStart w:id="22008" w:name="_ETM_Q38_643189"/>
      <w:bookmarkStart w:id="22009" w:name="_ETM_Q38_639516"/>
      <w:bookmarkEnd w:id="22007"/>
      <w:bookmarkEnd w:id="22008"/>
      <w:bookmarkEnd w:id="22009"/>
      <w:r>
        <w:rPr>
          <w:rtl/>
        </w:rPr>
        <w:t xml:space="preserve">אתם </w:t>
      </w:r>
      <w:bookmarkStart w:id="22010" w:name="_ETM_Q38_643370"/>
      <w:bookmarkEnd w:id="22010"/>
      <w:r>
        <w:rPr>
          <w:rtl/>
        </w:rPr>
        <w:t xml:space="preserve">זוכרים </w:t>
      </w:r>
      <w:bookmarkStart w:id="22011" w:name="_ETM_Q38_643700"/>
      <w:bookmarkEnd w:id="22011"/>
      <w:r>
        <w:rPr>
          <w:rtl/>
        </w:rPr>
        <w:t xml:space="preserve">שלפני </w:t>
      </w:r>
      <w:bookmarkStart w:id="22012" w:name="_ETM_Q38_644180"/>
      <w:bookmarkEnd w:id="22012"/>
      <w:r>
        <w:rPr>
          <w:rFonts w:hint="cs"/>
          <w:rtl/>
        </w:rPr>
        <w:t>כמה</w:t>
      </w:r>
      <w:r>
        <w:rPr>
          <w:rtl/>
        </w:rPr>
        <w:t xml:space="preserve"> </w:t>
      </w:r>
      <w:bookmarkStart w:id="22013" w:name="_ETM_Q38_644510"/>
      <w:bookmarkEnd w:id="22013"/>
      <w:r>
        <w:rPr>
          <w:rtl/>
        </w:rPr>
        <w:t xml:space="preserve">חודשים </w:t>
      </w:r>
      <w:bookmarkStart w:id="22014" w:name="_ETM_Q38_644989"/>
      <w:bookmarkEnd w:id="22014"/>
      <w:r>
        <w:rPr>
          <w:rtl/>
        </w:rPr>
        <w:t xml:space="preserve">שר </w:t>
      </w:r>
      <w:bookmarkStart w:id="22015" w:name="_ETM_Q38_645200"/>
      <w:bookmarkEnd w:id="22015"/>
      <w:r>
        <w:rPr>
          <w:rtl/>
        </w:rPr>
        <w:t xml:space="preserve">האוצר </w:t>
      </w:r>
      <w:bookmarkStart w:id="22016" w:name="_ETM_Q38_645559"/>
      <w:bookmarkEnd w:id="22016"/>
      <w:r>
        <w:rPr>
          <w:rtl/>
        </w:rPr>
        <w:t xml:space="preserve">בוועדת </w:t>
      </w:r>
      <w:bookmarkStart w:id="22017" w:name="_ETM_Q38_645950"/>
      <w:bookmarkEnd w:id="22017"/>
      <w:r>
        <w:rPr>
          <w:rtl/>
        </w:rPr>
        <w:t xml:space="preserve">הכספים </w:t>
      </w:r>
      <w:bookmarkStart w:id="22018" w:name="_ETM_Q38_648379"/>
      <w:bookmarkEnd w:id="22018"/>
      <w:r>
        <w:rPr>
          <w:rFonts w:hint="cs"/>
          <w:rtl/>
        </w:rPr>
        <w:t>היה</w:t>
      </w:r>
      <w:r>
        <w:rPr>
          <w:rtl/>
        </w:rPr>
        <w:t xml:space="preserve"> </w:t>
      </w:r>
      <w:bookmarkStart w:id="22019" w:name="_ETM_Q38_648530"/>
      <w:bookmarkEnd w:id="22019"/>
      <w:r>
        <w:rPr>
          <w:rtl/>
        </w:rPr>
        <w:t xml:space="preserve">מוכן </w:t>
      </w:r>
      <w:bookmarkStart w:id="22020" w:name="_ETM_Q38_648860"/>
      <w:bookmarkEnd w:id="22020"/>
      <w:r>
        <w:rPr>
          <w:rtl/>
        </w:rPr>
        <w:t xml:space="preserve">להתערב </w:t>
      </w:r>
      <w:bookmarkStart w:id="22021" w:name="_ETM_Q38_649370"/>
      <w:bookmarkEnd w:id="22021"/>
      <w:r>
        <w:rPr>
          <w:rtl/>
        </w:rPr>
        <w:t xml:space="preserve">על </w:t>
      </w:r>
      <w:bookmarkStart w:id="22022" w:name="_ETM_Q38_649489"/>
      <w:bookmarkEnd w:id="22022"/>
      <w:r>
        <w:rPr>
          <w:rtl/>
        </w:rPr>
        <w:t xml:space="preserve">בקבוק </w:t>
      </w:r>
      <w:bookmarkStart w:id="22023" w:name="_ETM_Q38_649939"/>
      <w:bookmarkEnd w:id="22023"/>
      <w:r>
        <w:rPr>
          <w:rtl/>
        </w:rPr>
        <w:t xml:space="preserve">ויסקי </w:t>
      </w:r>
      <w:bookmarkStart w:id="22024" w:name="_ETM_Q38_651550"/>
      <w:bookmarkEnd w:id="22024"/>
      <w:r>
        <w:rPr>
          <w:rtl/>
        </w:rPr>
        <w:t>טוב</w:t>
      </w:r>
      <w:r>
        <w:rPr>
          <w:rFonts w:hint="cs"/>
          <w:rtl/>
        </w:rPr>
        <w:t xml:space="preserve"> </w:t>
      </w:r>
      <w:r>
        <w:rPr>
          <w:rFonts w:hint="eastAsia"/>
          <w:rtl/>
        </w:rPr>
        <w:t>–</w:t>
      </w:r>
      <w:bookmarkStart w:id="22025" w:name="_ETM_Q38_648726"/>
      <w:bookmarkEnd w:id="22025"/>
      <w:r>
        <w:rPr>
          <w:rtl/>
        </w:rPr>
        <w:t xml:space="preserve"> </w:t>
      </w:r>
      <w:bookmarkStart w:id="22026" w:name="_ETM_Q38_652180"/>
      <w:bookmarkStart w:id="22027" w:name="_ETM_Q38_652540"/>
      <w:bookmarkStart w:id="22028" w:name="_ETM_Q38_652870"/>
      <w:bookmarkEnd w:id="22026"/>
      <w:bookmarkEnd w:id="22027"/>
      <w:bookmarkEnd w:id="22028"/>
      <w:r>
        <w:rPr>
          <w:rFonts w:hint="cs"/>
          <w:rtl/>
        </w:rPr>
        <w:t xml:space="preserve">הוא </w:t>
      </w:r>
      <w:bookmarkStart w:id="22029" w:name="_ETM_Q38_652867"/>
      <w:bookmarkEnd w:id="22029"/>
      <w:r>
        <w:rPr>
          <w:rFonts w:hint="cs"/>
          <w:rtl/>
        </w:rPr>
        <w:t xml:space="preserve">אמר, </w:t>
      </w:r>
      <w:bookmarkStart w:id="22030" w:name="_ETM_Q38_648926"/>
      <w:bookmarkEnd w:id="22030"/>
      <w:r>
        <w:rPr>
          <w:rFonts w:hint="cs"/>
          <w:rtl/>
        </w:rPr>
        <w:t xml:space="preserve">בקבוק ויסקי </w:t>
      </w:r>
      <w:bookmarkStart w:id="22031" w:name="_ETM_Q38_648615"/>
      <w:bookmarkEnd w:id="22031"/>
      <w:r>
        <w:rPr>
          <w:rFonts w:hint="cs"/>
          <w:rtl/>
        </w:rPr>
        <w:t xml:space="preserve">טוב </w:t>
      </w:r>
      <w:r>
        <w:rPr>
          <w:rFonts w:hint="eastAsia"/>
          <w:rtl/>
        </w:rPr>
        <w:t>–</w:t>
      </w:r>
      <w:r>
        <w:rPr>
          <w:rtl/>
        </w:rPr>
        <w:t xml:space="preserve"> </w:t>
      </w:r>
      <w:bookmarkStart w:id="22032" w:name="_ETM_Q38_654060"/>
      <w:bookmarkEnd w:id="22032"/>
      <w:r>
        <w:rPr>
          <w:rtl/>
        </w:rPr>
        <w:t xml:space="preserve">שהוא </w:t>
      </w:r>
      <w:bookmarkStart w:id="22033" w:name="_ETM_Q38_654269"/>
      <w:bookmarkEnd w:id="22033"/>
      <w:r>
        <w:rPr>
          <w:rtl/>
        </w:rPr>
        <w:t xml:space="preserve">יעמוד </w:t>
      </w:r>
      <w:bookmarkStart w:id="22034" w:name="_ETM_Q38_654720"/>
      <w:bookmarkEnd w:id="22034"/>
      <w:r>
        <w:rPr>
          <w:rtl/>
        </w:rPr>
        <w:t xml:space="preserve">ביעד </w:t>
      </w:r>
      <w:bookmarkStart w:id="22035" w:name="_ETM_Q38_655110"/>
      <w:bookmarkEnd w:id="22035"/>
      <w:r>
        <w:rPr>
          <w:rtl/>
        </w:rPr>
        <w:t xml:space="preserve">הגירעון </w:t>
      </w:r>
      <w:bookmarkStart w:id="22036" w:name="_ETM_Q38_655650"/>
      <w:bookmarkEnd w:id="22036"/>
      <w:r>
        <w:rPr>
          <w:rtl/>
        </w:rPr>
        <w:t xml:space="preserve">בתקציב </w:t>
      </w:r>
      <w:bookmarkStart w:id="22037" w:name="_ETM_Q38_655920"/>
      <w:bookmarkStart w:id="22038" w:name="_ETM_Q38_656160"/>
      <w:bookmarkEnd w:id="22037"/>
      <w:bookmarkEnd w:id="22038"/>
      <w:r>
        <w:rPr>
          <w:rtl/>
        </w:rPr>
        <w:t>2024</w:t>
      </w:r>
      <w:bookmarkStart w:id="22039" w:name="_ETM_Q38_653195"/>
      <w:bookmarkStart w:id="22040" w:name="_ETM_Q38_657700"/>
      <w:bookmarkEnd w:id="22039"/>
      <w:bookmarkEnd w:id="22040"/>
      <w:r w:rsidR="00CA6B0B">
        <w:rPr>
          <w:rFonts w:hint="cs"/>
          <w:rtl/>
        </w:rPr>
        <w:t>?</w:t>
      </w:r>
      <w:r>
        <w:rPr>
          <w:rFonts w:hint="cs"/>
          <w:rtl/>
        </w:rPr>
        <w:t xml:space="preserve"> </w:t>
      </w:r>
      <w:bookmarkStart w:id="22041" w:name="_ETM_Q38_600429"/>
      <w:bookmarkStart w:id="22042" w:name="_ETM_Q38_653652"/>
      <w:bookmarkStart w:id="22043" w:name="_ETM_Q38_653711"/>
      <w:bookmarkStart w:id="22044" w:name="_ETM_Q38_653796"/>
      <w:bookmarkStart w:id="22045" w:name="_ETM_Q38_653836"/>
      <w:bookmarkStart w:id="22046" w:name="_ETM_Q38_657909"/>
      <w:bookmarkEnd w:id="22041"/>
      <w:bookmarkEnd w:id="22042"/>
      <w:bookmarkEnd w:id="22043"/>
      <w:bookmarkEnd w:id="22044"/>
      <w:bookmarkEnd w:id="22045"/>
      <w:bookmarkEnd w:id="22046"/>
      <w:r>
        <w:rPr>
          <w:rtl/>
        </w:rPr>
        <w:t xml:space="preserve">דיברו </w:t>
      </w:r>
      <w:bookmarkStart w:id="22047" w:name="_ETM_Q38_658180"/>
      <w:bookmarkEnd w:id="22047"/>
      <w:r>
        <w:rPr>
          <w:rtl/>
        </w:rPr>
        <w:t xml:space="preserve">על </w:t>
      </w:r>
      <w:bookmarkStart w:id="22048" w:name="_ETM_Q38_658269"/>
      <w:bookmarkEnd w:id="22048"/>
      <w:r>
        <w:rPr>
          <w:rtl/>
        </w:rPr>
        <w:t xml:space="preserve">זה </w:t>
      </w:r>
      <w:bookmarkStart w:id="22049" w:name="_ETM_Q38_658420"/>
      <w:bookmarkEnd w:id="22049"/>
      <w:r>
        <w:rPr>
          <w:rtl/>
        </w:rPr>
        <w:t xml:space="preserve">לא </w:t>
      </w:r>
      <w:bookmarkStart w:id="22050" w:name="_ETM_Q38_658599"/>
      <w:bookmarkEnd w:id="22050"/>
      <w:r>
        <w:rPr>
          <w:rtl/>
        </w:rPr>
        <w:t xml:space="preserve">מעט </w:t>
      </w:r>
      <w:bookmarkStart w:id="22051" w:name="_ETM_Q38_659080"/>
      <w:bookmarkStart w:id="22052" w:name="_ETM_Q38_659349"/>
      <w:bookmarkStart w:id="22053" w:name="_ETM_Q38_656726"/>
      <w:bookmarkEnd w:id="22051"/>
      <w:bookmarkEnd w:id="22052"/>
      <w:bookmarkEnd w:id="22053"/>
      <w:r>
        <w:rPr>
          <w:rtl/>
        </w:rPr>
        <w:t xml:space="preserve">כאן </w:t>
      </w:r>
      <w:bookmarkStart w:id="22054" w:name="_ETM_Q38_659590"/>
      <w:bookmarkEnd w:id="22054"/>
      <w:r>
        <w:rPr>
          <w:rtl/>
        </w:rPr>
        <w:t>במליאה</w:t>
      </w:r>
      <w:bookmarkStart w:id="22055" w:name="_ETM_Q38_655645"/>
      <w:bookmarkEnd w:id="22055"/>
      <w:r>
        <w:rPr>
          <w:rFonts w:hint="cs"/>
          <w:rtl/>
        </w:rPr>
        <w:t xml:space="preserve"> היום,</w:t>
      </w:r>
      <w:r>
        <w:rPr>
          <w:rtl/>
        </w:rPr>
        <w:t xml:space="preserve"> </w:t>
      </w:r>
      <w:bookmarkStart w:id="22056" w:name="_ETM_Q38_660010"/>
      <w:bookmarkEnd w:id="22056"/>
      <w:r>
        <w:rPr>
          <w:rtl/>
        </w:rPr>
        <w:t>ו</w:t>
      </w:r>
      <w:bookmarkStart w:id="22057" w:name="_ETM_Q38_660280"/>
      <w:bookmarkStart w:id="22058" w:name="_ETM_Q38_655265"/>
      <w:bookmarkStart w:id="22059" w:name="_ETM_Q38_660610"/>
      <w:bookmarkStart w:id="22060" w:name="_ETM_Q38_656415"/>
      <w:bookmarkEnd w:id="22057"/>
      <w:bookmarkEnd w:id="22058"/>
      <w:bookmarkEnd w:id="22059"/>
      <w:bookmarkEnd w:id="22060"/>
      <w:r>
        <w:rPr>
          <w:rtl/>
        </w:rPr>
        <w:t xml:space="preserve">אגב </w:t>
      </w:r>
      <w:bookmarkStart w:id="22061" w:name="_ETM_Q38_660849"/>
      <w:bookmarkEnd w:id="22061"/>
      <w:r>
        <w:rPr>
          <w:rtl/>
        </w:rPr>
        <w:t>במל</w:t>
      </w:r>
      <w:r>
        <w:rPr>
          <w:rFonts w:hint="cs"/>
          <w:rtl/>
        </w:rPr>
        <w:t>יא</w:t>
      </w:r>
      <w:r>
        <w:rPr>
          <w:rtl/>
        </w:rPr>
        <w:t>ה</w:t>
      </w:r>
      <w:r>
        <w:rPr>
          <w:rFonts w:hint="cs"/>
          <w:rtl/>
        </w:rPr>
        <w:t>,</w:t>
      </w:r>
      <w:bookmarkStart w:id="22062" w:name="_ETM_Q38_657145"/>
      <w:bookmarkEnd w:id="22062"/>
      <w:r>
        <w:rPr>
          <w:rtl/>
        </w:rPr>
        <w:t xml:space="preserve"> </w:t>
      </w:r>
      <w:bookmarkStart w:id="22063" w:name="_ETM_Q38_661180"/>
      <w:bookmarkEnd w:id="22063"/>
      <w:r>
        <w:rPr>
          <w:rtl/>
        </w:rPr>
        <w:t xml:space="preserve">גם </w:t>
      </w:r>
      <w:bookmarkStart w:id="22064" w:name="_ETM_Q38_661390"/>
      <w:bookmarkEnd w:id="22064"/>
      <w:r>
        <w:rPr>
          <w:rtl/>
        </w:rPr>
        <w:t>בתקשורת</w:t>
      </w:r>
      <w:r>
        <w:rPr>
          <w:rFonts w:hint="cs"/>
          <w:rtl/>
        </w:rPr>
        <w:t>.</w:t>
      </w:r>
      <w:bookmarkStart w:id="22065" w:name="_ETM_Q38_657865"/>
      <w:bookmarkEnd w:id="22065"/>
      <w:r>
        <w:rPr>
          <w:rtl/>
        </w:rPr>
        <w:t xml:space="preserve"> </w:t>
      </w:r>
      <w:bookmarkStart w:id="22066" w:name="_ETM_Q38_662700"/>
      <w:bookmarkEnd w:id="22066"/>
      <w:r>
        <w:rPr>
          <w:rFonts w:hint="cs"/>
          <w:rtl/>
        </w:rPr>
        <w:t xml:space="preserve">אבל </w:t>
      </w:r>
      <w:bookmarkStart w:id="22067" w:name="_ETM_Q38_662939"/>
      <w:bookmarkEnd w:id="22067"/>
      <w:r>
        <w:rPr>
          <w:rFonts w:hint="cs"/>
          <w:rtl/>
        </w:rPr>
        <w:t>מ</w:t>
      </w:r>
      <w:r>
        <w:rPr>
          <w:rtl/>
        </w:rPr>
        <w:t xml:space="preserve">כיוון </w:t>
      </w:r>
      <w:bookmarkStart w:id="22068" w:name="_ETM_Q38_663180"/>
      <w:bookmarkEnd w:id="22068"/>
      <w:r>
        <w:rPr>
          <w:rtl/>
        </w:rPr>
        <w:t xml:space="preserve">שמדובר </w:t>
      </w:r>
      <w:bookmarkStart w:id="22069" w:name="_ETM_Q38_663719"/>
      <w:bookmarkEnd w:id="22069"/>
      <w:r>
        <w:rPr>
          <w:rtl/>
        </w:rPr>
        <w:t xml:space="preserve">בשר </w:t>
      </w:r>
      <w:bookmarkStart w:id="22070" w:name="_ETM_Q38_664260"/>
      <w:bookmarkEnd w:id="22070"/>
      <w:r>
        <w:rPr>
          <w:rFonts w:hint="cs"/>
          <w:rtl/>
        </w:rPr>
        <w:t>ה</w:t>
      </w:r>
      <w:r>
        <w:rPr>
          <w:rtl/>
        </w:rPr>
        <w:t xml:space="preserve">אוצר </w:t>
      </w:r>
      <w:bookmarkStart w:id="22071" w:name="_ETM_Q38_664560"/>
      <w:bookmarkEnd w:id="22071"/>
      <w:r>
        <w:rPr>
          <w:rtl/>
        </w:rPr>
        <w:t xml:space="preserve">הכושל </w:t>
      </w:r>
      <w:bookmarkStart w:id="22072" w:name="_ETM_Q38_665219"/>
      <w:bookmarkEnd w:id="22072"/>
      <w:r>
        <w:rPr>
          <w:rtl/>
        </w:rPr>
        <w:t xml:space="preserve">ביותר </w:t>
      </w:r>
      <w:bookmarkStart w:id="22073" w:name="_ETM_Q38_665610"/>
      <w:bookmarkEnd w:id="22073"/>
      <w:r>
        <w:rPr>
          <w:rtl/>
        </w:rPr>
        <w:t xml:space="preserve">בהיסטוריה </w:t>
      </w:r>
      <w:bookmarkStart w:id="22074" w:name="_ETM_Q38_666180"/>
      <w:bookmarkEnd w:id="22074"/>
      <w:r>
        <w:rPr>
          <w:rtl/>
        </w:rPr>
        <w:t xml:space="preserve">של </w:t>
      </w:r>
      <w:bookmarkStart w:id="22075" w:name="_ETM_Q38_666359"/>
      <w:bookmarkEnd w:id="22075"/>
      <w:r>
        <w:rPr>
          <w:rtl/>
        </w:rPr>
        <w:t xml:space="preserve">מדינת </w:t>
      </w:r>
      <w:bookmarkStart w:id="22076" w:name="_ETM_Q38_666810"/>
      <w:bookmarkEnd w:id="22076"/>
      <w:r>
        <w:rPr>
          <w:rtl/>
        </w:rPr>
        <w:t>ישראל</w:t>
      </w:r>
      <w:r>
        <w:rPr>
          <w:rFonts w:hint="cs"/>
          <w:rtl/>
        </w:rPr>
        <w:t>,</w:t>
      </w:r>
      <w:r>
        <w:rPr>
          <w:rtl/>
        </w:rPr>
        <w:t xml:space="preserve"> </w:t>
      </w:r>
      <w:bookmarkStart w:id="22077" w:name="_ETM_Q38_667920"/>
      <w:bookmarkEnd w:id="22077"/>
      <w:r>
        <w:rPr>
          <w:rtl/>
        </w:rPr>
        <w:t xml:space="preserve">אז </w:t>
      </w:r>
      <w:bookmarkStart w:id="22078" w:name="_ETM_Q38_668129"/>
      <w:bookmarkEnd w:id="22078"/>
      <w:r>
        <w:rPr>
          <w:rtl/>
        </w:rPr>
        <w:t xml:space="preserve">גם </w:t>
      </w:r>
      <w:bookmarkStart w:id="22079" w:name="_ETM_Q38_668430"/>
      <w:bookmarkEnd w:id="22079"/>
      <w:r>
        <w:rPr>
          <w:rtl/>
        </w:rPr>
        <w:t xml:space="preserve">בהתערבות </w:t>
      </w:r>
      <w:bookmarkStart w:id="22080" w:name="_ETM_Q38_669000"/>
      <w:bookmarkEnd w:id="22080"/>
      <w:r>
        <w:rPr>
          <w:rtl/>
        </w:rPr>
        <w:t>הזאת</w:t>
      </w:r>
      <w:bookmarkStart w:id="22081" w:name="_ETM_Q38_665906"/>
      <w:bookmarkEnd w:id="22081"/>
      <w:r>
        <w:rPr>
          <w:rFonts w:hint="cs"/>
          <w:rtl/>
        </w:rPr>
        <w:t>,</w:t>
      </w:r>
      <w:r>
        <w:rPr>
          <w:rtl/>
        </w:rPr>
        <w:t xml:space="preserve"> </w:t>
      </w:r>
      <w:bookmarkStart w:id="22082" w:name="_ETM_Q38_669480"/>
      <w:bookmarkEnd w:id="22082"/>
      <w:r>
        <w:rPr>
          <w:rtl/>
        </w:rPr>
        <w:t xml:space="preserve">באופן </w:t>
      </w:r>
      <w:bookmarkStart w:id="22083" w:name="_ETM_Q38_669870"/>
      <w:bookmarkEnd w:id="22083"/>
      <w:r>
        <w:rPr>
          <w:rtl/>
        </w:rPr>
        <w:t xml:space="preserve">לא </w:t>
      </w:r>
      <w:bookmarkStart w:id="22084" w:name="_ETM_Q38_669989"/>
      <w:bookmarkEnd w:id="22084"/>
      <w:r>
        <w:rPr>
          <w:rtl/>
        </w:rPr>
        <w:t>מפתיע</w:t>
      </w:r>
      <w:bookmarkStart w:id="22085" w:name="_ETM_Q38_668380"/>
      <w:bookmarkEnd w:id="22085"/>
      <w:r>
        <w:rPr>
          <w:rtl/>
        </w:rPr>
        <w:t xml:space="preserve"> </w:t>
      </w:r>
      <w:bookmarkStart w:id="22086" w:name="_ETM_Q38_670530"/>
      <w:bookmarkEnd w:id="22086"/>
      <w:r>
        <w:rPr>
          <w:rtl/>
        </w:rPr>
        <w:t xml:space="preserve">הוא </w:t>
      </w:r>
      <w:bookmarkStart w:id="22087" w:name="_ETM_Q38_670920"/>
      <w:bookmarkEnd w:id="22087"/>
      <w:r>
        <w:rPr>
          <w:rtl/>
        </w:rPr>
        <w:t>הפסיד</w:t>
      </w:r>
      <w:r>
        <w:rPr>
          <w:rFonts w:hint="cs"/>
          <w:rtl/>
        </w:rPr>
        <w:t>,</w:t>
      </w:r>
      <w:r>
        <w:rPr>
          <w:rtl/>
        </w:rPr>
        <w:t xml:space="preserve"> </w:t>
      </w:r>
      <w:bookmarkStart w:id="22088" w:name="_ETM_Q38_671400"/>
      <w:bookmarkEnd w:id="22088"/>
      <w:r>
        <w:rPr>
          <w:rtl/>
        </w:rPr>
        <w:t>ו</w:t>
      </w:r>
      <w:r w:rsidR="00CA6B0B">
        <w:rPr>
          <w:rFonts w:hint="cs"/>
          <w:rtl/>
        </w:rPr>
        <w:t>ה</w:t>
      </w:r>
      <w:r>
        <w:rPr>
          <w:rtl/>
        </w:rPr>
        <w:t xml:space="preserve">תקציב </w:t>
      </w:r>
      <w:bookmarkStart w:id="22089" w:name="_ETM_Q38_672030"/>
      <w:bookmarkEnd w:id="22089"/>
      <w:r>
        <w:rPr>
          <w:rtl/>
        </w:rPr>
        <w:t>הנוסף</w:t>
      </w:r>
      <w:bookmarkStart w:id="22090" w:name="_ETM_Q38_673300"/>
      <w:bookmarkStart w:id="22091" w:name="_ETM_Q38_673959"/>
      <w:bookmarkStart w:id="22092" w:name="_ETM_Q38_674440"/>
      <w:bookmarkStart w:id="22093" w:name="_ETM_Q38_675770"/>
      <w:bookmarkStart w:id="22094" w:name="_ETM_Q38_670657"/>
      <w:bookmarkEnd w:id="22090"/>
      <w:bookmarkEnd w:id="22091"/>
      <w:bookmarkEnd w:id="22092"/>
      <w:bookmarkEnd w:id="22093"/>
      <w:bookmarkEnd w:id="22094"/>
      <w:r>
        <w:rPr>
          <w:rFonts w:hint="cs"/>
          <w:rtl/>
        </w:rPr>
        <w:t xml:space="preserve">, מס' </w:t>
      </w:r>
      <w:r w:rsidR="00CA6B0B">
        <w:rPr>
          <w:rFonts w:hint="cs"/>
          <w:rtl/>
        </w:rPr>
        <w:t>3</w:t>
      </w:r>
      <w:r>
        <w:rPr>
          <w:rFonts w:hint="cs"/>
          <w:rtl/>
        </w:rPr>
        <w:t xml:space="preserve"> </w:t>
      </w:r>
      <w:bookmarkStart w:id="22095" w:name="_ETM_Q38_674424"/>
      <w:bookmarkEnd w:id="22095"/>
      <w:r>
        <w:rPr>
          <w:rFonts w:hint="cs"/>
          <w:rtl/>
        </w:rPr>
        <w:t>ל-</w:t>
      </w:r>
      <w:r>
        <w:rPr>
          <w:rtl/>
        </w:rPr>
        <w:t>2024</w:t>
      </w:r>
      <w:r>
        <w:rPr>
          <w:rFonts w:hint="cs"/>
          <w:rtl/>
        </w:rPr>
        <w:t>,</w:t>
      </w:r>
      <w:bookmarkStart w:id="22096" w:name="_ETM_Q38_674227"/>
      <w:bookmarkEnd w:id="22096"/>
      <w:r>
        <w:rPr>
          <w:rtl/>
        </w:rPr>
        <w:t xml:space="preserve"> </w:t>
      </w:r>
      <w:bookmarkStart w:id="22097" w:name="_ETM_Q38_677210"/>
      <w:bookmarkEnd w:id="22097"/>
      <w:r>
        <w:rPr>
          <w:rtl/>
        </w:rPr>
        <w:t xml:space="preserve">התקציב </w:t>
      </w:r>
      <w:bookmarkStart w:id="22098" w:name="_ETM_Q38_677750"/>
      <w:bookmarkEnd w:id="22098"/>
      <w:r>
        <w:rPr>
          <w:rtl/>
        </w:rPr>
        <w:t xml:space="preserve">בעצם </w:t>
      </w:r>
      <w:bookmarkStart w:id="22099" w:name="_ETM_Q38_678680"/>
      <w:bookmarkEnd w:id="22099"/>
      <w:r>
        <w:rPr>
          <w:rtl/>
        </w:rPr>
        <w:t>קובע</w:t>
      </w:r>
      <w:bookmarkStart w:id="22100" w:name="_ETM_Q38_675676"/>
      <w:bookmarkEnd w:id="22100"/>
      <w:r>
        <w:rPr>
          <w:rtl/>
        </w:rPr>
        <w:t xml:space="preserve"> </w:t>
      </w:r>
      <w:bookmarkStart w:id="22101" w:name="_ETM_Q38_679099"/>
      <w:bookmarkEnd w:id="22101"/>
      <w:r>
        <w:rPr>
          <w:rtl/>
        </w:rPr>
        <w:t xml:space="preserve">יעד </w:t>
      </w:r>
      <w:bookmarkStart w:id="22102" w:name="_ETM_Q38_679819"/>
      <w:bookmarkEnd w:id="22102"/>
      <w:r>
        <w:rPr>
          <w:rtl/>
        </w:rPr>
        <w:t xml:space="preserve">גירעון </w:t>
      </w:r>
      <w:bookmarkStart w:id="22103" w:name="_ETM_Q38_680360"/>
      <w:bookmarkEnd w:id="22103"/>
      <w:r>
        <w:rPr>
          <w:rtl/>
        </w:rPr>
        <w:t>חדש</w:t>
      </w:r>
      <w:r>
        <w:rPr>
          <w:rFonts w:hint="cs"/>
          <w:rtl/>
        </w:rPr>
        <w:t xml:space="preserve"> </w:t>
      </w:r>
      <w:r>
        <w:rPr>
          <w:rFonts w:hint="eastAsia"/>
          <w:rtl/>
        </w:rPr>
        <w:t>–</w:t>
      </w:r>
      <w:r>
        <w:rPr>
          <w:rtl/>
        </w:rPr>
        <w:t xml:space="preserve"> </w:t>
      </w:r>
      <w:bookmarkStart w:id="22104" w:name="_ETM_Q38_681700"/>
      <w:bookmarkEnd w:id="22104"/>
      <w:r>
        <w:rPr>
          <w:rtl/>
        </w:rPr>
        <w:t>7.7%</w:t>
      </w:r>
      <w:r>
        <w:rPr>
          <w:rFonts w:hint="cs"/>
          <w:rtl/>
        </w:rPr>
        <w:t>,</w:t>
      </w:r>
      <w:bookmarkStart w:id="22105" w:name="_ETM_Q38_679267"/>
      <w:bookmarkEnd w:id="22105"/>
      <w:r>
        <w:rPr>
          <w:rtl/>
        </w:rPr>
        <w:t xml:space="preserve"> </w:t>
      </w:r>
      <w:bookmarkStart w:id="22106" w:name="_ETM_Q38_683440"/>
      <w:bookmarkEnd w:id="22106"/>
      <w:r>
        <w:rPr>
          <w:rtl/>
        </w:rPr>
        <w:t xml:space="preserve">שזה </w:t>
      </w:r>
      <w:bookmarkStart w:id="22107" w:name="_ETM_Q38_683739"/>
      <w:bookmarkStart w:id="22108" w:name="_ETM_Q38_684099"/>
      <w:bookmarkEnd w:id="22107"/>
      <w:bookmarkEnd w:id="22108"/>
      <w:r>
        <w:rPr>
          <w:rFonts w:hint="cs"/>
          <w:rtl/>
        </w:rPr>
        <w:t>1.1%</w:t>
      </w:r>
      <w:r>
        <w:rPr>
          <w:rtl/>
        </w:rPr>
        <w:t xml:space="preserve"> </w:t>
      </w:r>
      <w:bookmarkStart w:id="22109" w:name="_ETM_Q38_684670"/>
      <w:bookmarkEnd w:id="22109"/>
      <w:r>
        <w:rPr>
          <w:rtl/>
        </w:rPr>
        <w:t xml:space="preserve">יותר </w:t>
      </w:r>
      <w:bookmarkStart w:id="22110" w:name="_ETM_Q38_686210"/>
      <w:bookmarkEnd w:id="22110"/>
      <w:r>
        <w:rPr>
          <w:rtl/>
        </w:rPr>
        <w:t>מהי</w:t>
      </w:r>
      <w:r>
        <w:rPr>
          <w:rFonts w:hint="cs"/>
          <w:rtl/>
        </w:rPr>
        <w:t>ע</w:t>
      </w:r>
      <w:r>
        <w:rPr>
          <w:rtl/>
        </w:rPr>
        <w:t>ד</w:t>
      </w:r>
      <w:bookmarkStart w:id="22111" w:name="_ETM_Q38_682777"/>
      <w:bookmarkEnd w:id="22111"/>
      <w:r>
        <w:rPr>
          <w:rtl/>
        </w:rPr>
        <w:t xml:space="preserve"> </w:t>
      </w:r>
      <w:bookmarkStart w:id="22112" w:name="_ETM_Q38_686810"/>
      <w:bookmarkEnd w:id="22112"/>
      <w:r>
        <w:rPr>
          <w:rtl/>
        </w:rPr>
        <w:t>הקודם</w:t>
      </w:r>
      <w:r>
        <w:rPr>
          <w:rFonts w:hint="cs"/>
          <w:rtl/>
        </w:rPr>
        <w:t>.</w:t>
      </w:r>
      <w:bookmarkStart w:id="22113" w:name="_ETM_Q38_688099"/>
      <w:bookmarkStart w:id="22114" w:name="_ETM_Q38_685178"/>
      <w:bookmarkStart w:id="22115" w:name="_ETM_Q38_685230"/>
      <w:bookmarkEnd w:id="22113"/>
      <w:bookmarkEnd w:id="22114"/>
      <w:bookmarkEnd w:id="22115"/>
      <w:r>
        <w:rPr>
          <w:rFonts w:hint="cs"/>
          <w:rtl/>
        </w:rPr>
        <w:t xml:space="preserve"> </w:t>
      </w:r>
      <w:bookmarkStart w:id="22116" w:name="_ETM_Q38_685322"/>
      <w:bookmarkStart w:id="22117" w:name="_ETM_Q38_685397"/>
      <w:bookmarkStart w:id="22118" w:name="_ETM_Q38_691917"/>
      <w:bookmarkEnd w:id="22116"/>
      <w:bookmarkEnd w:id="22117"/>
      <w:bookmarkEnd w:id="22118"/>
      <w:r>
        <w:rPr>
          <w:rFonts w:hint="cs"/>
          <w:rtl/>
        </w:rPr>
        <w:t>ו</w:t>
      </w:r>
      <w:r>
        <w:rPr>
          <w:rtl/>
        </w:rPr>
        <w:t xml:space="preserve">לכן </w:t>
      </w:r>
      <w:bookmarkStart w:id="22119" w:name="_ETM_Q38_688670"/>
      <w:bookmarkEnd w:id="22119"/>
      <w:r>
        <w:rPr>
          <w:rtl/>
        </w:rPr>
        <w:t xml:space="preserve">שר </w:t>
      </w:r>
      <w:bookmarkStart w:id="22120" w:name="_ETM_Q38_688970"/>
      <w:bookmarkEnd w:id="22120"/>
      <w:r>
        <w:rPr>
          <w:rtl/>
        </w:rPr>
        <w:t xml:space="preserve">אוצר </w:t>
      </w:r>
      <w:bookmarkStart w:id="22121" w:name="_ETM_Q38_689450"/>
      <w:bookmarkEnd w:id="22121"/>
      <w:r>
        <w:rPr>
          <w:rtl/>
        </w:rPr>
        <w:t xml:space="preserve">מתבקש </w:t>
      </w:r>
      <w:bookmarkStart w:id="22122" w:name="_ETM_Q38_690560"/>
      <w:bookmarkEnd w:id="22122"/>
      <w:r>
        <w:rPr>
          <w:rtl/>
        </w:rPr>
        <w:t xml:space="preserve">לגשת </w:t>
      </w:r>
      <w:bookmarkStart w:id="22123" w:name="_ETM_Q38_691640"/>
      <w:bookmarkEnd w:id="22123"/>
      <w:r>
        <w:rPr>
          <w:rtl/>
        </w:rPr>
        <w:t xml:space="preserve">לחנות </w:t>
      </w:r>
      <w:bookmarkStart w:id="22124" w:name="_ETM_Q38_692090"/>
      <w:bookmarkEnd w:id="22124"/>
      <w:r>
        <w:rPr>
          <w:rtl/>
        </w:rPr>
        <w:t xml:space="preserve">המשקאות </w:t>
      </w:r>
      <w:bookmarkStart w:id="22125" w:name="_ETM_Q38_692659"/>
      <w:bookmarkEnd w:id="22125"/>
      <w:r>
        <w:rPr>
          <w:rtl/>
        </w:rPr>
        <w:t xml:space="preserve">הקרובה </w:t>
      </w:r>
      <w:bookmarkStart w:id="22126" w:name="_ETM_Q38_693049"/>
      <w:bookmarkEnd w:id="22126"/>
      <w:r>
        <w:rPr>
          <w:rtl/>
        </w:rPr>
        <w:t xml:space="preserve">לביתו </w:t>
      </w:r>
      <w:bookmarkStart w:id="22127" w:name="_ETM_Q38_694120"/>
      <w:bookmarkEnd w:id="22127"/>
      <w:r>
        <w:rPr>
          <w:rtl/>
        </w:rPr>
        <w:t xml:space="preserve">ולממש </w:t>
      </w:r>
      <w:bookmarkStart w:id="22128" w:name="_ETM_Q38_694840"/>
      <w:bookmarkEnd w:id="22128"/>
      <w:r>
        <w:rPr>
          <w:rtl/>
        </w:rPr>
        <w:t xml:space="preserve">את </w:t>
      </w:r>
      <w:bookmarkStart w:id="22129" w:name="_ETM_Q38_695050"/>
      <w:bookmarkEnd w:id="22129"/>
      <w:r>
        <w:rPr>
          <w:rtl/>
        </w:rPr>
        <w:t xml:space="preserve">הבטחתו </w:t>
      </w:r>
      <w:bookmarkStart w:id="22130" w:name="_ETM_Q38_695740"/>
      <w:bookmarkEnd w:id="22130"/>
      <w:r>
        <w:rPr>
          <w:rtl/>
        </w:rPr>
        <w:t xml:space="preserve">לעם </w:t>
      </w:r>
      <w:bookmarkStart w:id="22131" w:name="_ETM_Q38_696040"/>
      <w:bookmarkEnd w:id="22131"/>
      <w:r>
        <w:rPr>
          <w:rtl/>
        </w:rPr>
        <w:t>ישראל</w:t>
      </w:r>
      <w:r>
        <w:rPr>
          <w:rFonts w:hint="cs"/>
          <w:rtl/>
        </w:rPr>
        <w:t>.</w:t>
      </w:r>
      <w:bookmarkStart w:id="22132" w:name="_ETM_Q38_697489"/>
      <w:bookmarkEnd w:id="22132"/>
    </w:p>
    <w:p w:rsidR="009073FD" w:rsidRDefault="009073FD" w:rsidP="001C000D">
      <w:pPr>
        <w:rPr>
          <w:rtl/>
        </w:rPr>
      </w:pPr>
      <w:bookmarkStart w:id="22133" w:name="_ETM_Q38_696170"/>
      <w:bookmarkStart w:id="22134" w:name="_ETM_Q38_696232"/>
      <w:bookmarkEnd w:id="22133"/>
      <w:bookmarkEnd w:id="22134"/>
    </w:p>
    <w:p w:rsidR="009073FD" w:rsidRDefault="009073FD" w:rsidP="00CA6B0B">
      <w:pPr>
        <w:rPr>
          <w:rtl/>
        </w:rPr>
      </w:pPr>
      <w:bookmarkStart w:id="22135" w:name="_ETM_Q38_696330"/>
      <w:bookmarkStart w:id="22136" w:name="_ETM_Q38_696416"/>
      <w:bookmarkStart w:id="22137" w:name="_ETM_Q38_697969"/>
      <w:bookmarkEnd w:id="22135"/>
      <w:bookmarkEnd w:id="22136"/>
      <w:bookmarkEnd w:id="22137"/>
      <w:r>
        <w:rPr>
          <w:rtl/>
        </w:rPr>
        <w:t xml:space="preserve">אתם </w:t>
      </w:r>
      <w:bookmarkStart w:id="22138" w:name="_ETM_Q38_698329"/>
      <w:bookmarkEnd w:id="22138"/>
      <w:r>
        <w:rPr>
          <w:rtl/>
        </w:rPr>
        <w:t xml:space="preserve">רוצים </w:t>
      </w:r>
      <w:bookmarkStart w:id="22139" w:name="_ETM_Q38_698959"/>
      <w:bookmarkEnd w:id="22139"/>
      <w:r>
        <w:rPr>
          <w:rtl/>
        </w:rPr>
        <w:t xml:space="preserve">שאני </w:t>
      </w:r>
      <w:bookmarkStart w:id="22140" w:name="_ETM_Q38_699290"/>
      <w:bookmarkEnd w:id="22140"/>
      <w:r>
        <w:rPr>
          <w:rtl/>
        </w:rPr>
        <w:t xml:space="preserve">אגלה </w:t>
      </w:r>
      <w:bookmarkStart w:id="22141" w:name="_ETM_Q38_699590"/>
      <w:bookmarkEnd w:id="22141"/>
      <w:r>
        <w:rPr>
          <w:rtl/>
        </w:rPr>
        <w:t>לכם</w:t>
      </w:r>
      <w:r>
        <w:rPr>
          <w:rFonts w:hint="cs"/>
          <w:rtl/>
        </w:rPr>
        <w:t>,</w:t>
      </w:r>
      <w:bookmarkStart w:id="22142" w:name="_ETM_Q38_695837"/>
      <w:bookmarkEnd w:id="22142"/>
      <w:r>
        <w:rPr>
          <w:rtl/>
        </w:rPr>
        <w:t xml:space="preserve"> </w:t>
      </w:r>
      <w:bookmarkStart w:id="22143" w:name="_ETM_Q38_699889"/>
      <w:bookmarkEnd w:id="22143"/>
      <w:r>
        <w:rPr>
          <w:rFonts w:hint="cs"/>
          <w:rtl/>
        </w:rPr>
        <w:t>חבר הכנסת</w:t>
      </w:r>
      <w:r>
        <w:rPr>
          <w:rtl/>
        </w:rPr>
        <w:t xml:space="preserve"> </w:t>
      </w:r>
      <w:bookmarkStart w:id="22144" w:name="_ETM_Q38_700429"/>
      <w:bookmarkEnd w:id="22144"/>
      <w:r>
        <w:rPr>
          <w:rtl/>
        </w:rPr>
        <w:t>לוי</w:t>
      </w:r>
      <w:r>
        <w:rPr>
          <w:rFonts w:hint="cs"/>
          <w:rtl/>
        </w:rPr>
        <w:t>,</w:t>
      </w:r>
      <w:r>
        <w:rPr>
          <w:rtl/>
        </w:rPr>
        <w:t xml:space="preserve"> </w:t>
      </w:r>
      <w:bookmarkStart w:id="22145" w:name="_ETM_Q38_700760"/>
      <w:bookmarkEnd w:id="22145"/>
      <w:r>
        <w:rPr>
          <w:rtl/>
        </w:rPr>
        <w:t xml:space="preserve">עוד </w:t>
      </w:r>
      <w:bookmarkStart w:id="22146" w:name="_ETM_Q38_701389"/>
      <w:bookmarkEnd w:id="22146"/>
      <w:r>
        <w:rPr>
          <w:rtl/>
        </w:rPr>
        <w:t xml:space="preserve">סוד </w:t>
      </w:r>
      <w:bookmarkStart w:id="22147" w:name="_ETM_Q38_701719"/>
      <w:bookmarkEnd w:id="22147"/>
      <w:r>
        <w:rPr>
          <w:rtl/>
        </w:rPr>
        <w:t>גלוי</w:t>
      </w:r>
      <w:r>
        <w:rPr>
          <w:rFonts w:hint="cs"/>
          <w:rtl/>
        </w:rPr>
        <w:t>?</w:t>
      </w:r>
      <w:r>
        <w:rPr>
          <w:rtl/>
        </w:rPr>
        <w:t xml:space="preserve"> </w:t>
      </w:r>
      <w:bookmarkStart w:id="22148" w:name="_ETM_Q38_702109"/>
      <w:bookmarkEnd w:id="22148"/>
      <w:r>
        <w:rPr>
          <w:rtl/>
        </w:rPr>
        <w:t xml:space="preserve">אנחנו </w:t>
      </w:r>
      <w:bookmarkStart w:id="22149" w:name="_ETM_Q38_702499"/>
      <w:bookmarkEnd w:id="22149"/>
      <w:r>
        <w:rPr>
          <w:rtl/>
        </w:rPr>
        <w:t xml:space="preserve">לא </w:t>
      </w:r>
      <w:bookmarkStart w:id="22150" w:name="_ETM_Q38_702679"/>
      <w:bookmarkEnd w:id="22150"/>
      <w:r>
        <w:rPr>
          <w:rtl/>
        </w:rPr>
        <w:t xml:space="preserve">נסיים </w:t>
      </w:r>
      <w:bookmarkStart w:id="22151" w:name="_ETM_Q38_703249"/>
      <w:bookmarkEnd w:id="22151"/>
      <w:r>
        <w:rPr>
          <w:rtl/>
        </w:rPr>
        <w:t xml:space="preserve">כנראה </w:t>
      </w:r>
      <w:bookmarkStart w:id="22152" w:name="_ETM_Q38_704109"/>
      <w:bookmarkEnd w:id="22152"/>
      <w:r>
        <w:rPr>
          <w:rtl/>
        </w:rPr>
        <w:t>ע</w:t>
      </w:r>
      <w:r w:rsidR="00CA6B0B">
        <w:rPr>
          <w:rFonts w:hint="cs"/>
          <w:rtl/>
        </w:rPr>
        <w:t>ם</w:t>
      </w:r>
      <w:r>
        <w:rPr>
          <w:rtl/>
        </w:rPr>
        <w:t xml:space="preserve"> </w:t>
      </w:r>
      <w:bookmarkStart w:id="22153" w:name="_ETM_Q38_704260"/>
      <w:bookmarkEnd w:id="22153"/>
      <w:r>
        <w:rPr>
          <w:rtl/>
        </w:rPr>
        <w:t>7.7</w:t>
      </w:r>
      <w:r>
        <w:rPr>
          <w:rFonts w:hint="cs"/>
          <w:rtl/>
        </w:rPr>
        <w:t>%</w:t>
      </w:r>
      <w:bookmarkStart w:id="22154" w:name="_ETM_Q38_702427"/>
      <w:bookmarkEnd w:id="22154"/>
      <w:r>
        <w:rPr>
          <w:rFonts w:hint="cs"/>
          <w:rtl/>
        </w:rPr>
        <w:t>.</w:t>
      </w:r>
      <w:r>
        <w:rPr>
          <w:rtl/>
        </w:rPr>
        <w:t xml:space="preserve"> </w:t>
      </w:r>
      <w:bookmarkStart w:id="22155" w:name="_ETM_Q38_705790"/>
      <w:bookmarkEnd w:id="22155"/>
      <w:r>
        <w:rPr>
          <w:rtl/>
        </w:rPr>
        <w:t xml:space="preserve">הגירעון </w:t>
      </w:r>
      <w:bookmarkStart w:id="22156" w:name="_ETM_Q38_706299"/>
      <w:bookmarkEnd w:id="22156"/>
      <w:r>
        <w:rPr>
          <w:rtl/>
        </w:rPr>
        <w:t xml:space="preserve">יהיה </w:t>
      </w:r>
      <w:bookmarkStart w:id="22157" w:name="_ETM_Q38_706480"/>
      <w:bookmarkEnd w:id="22157"/>
      <w:r>
        <w:rPr>
          <w:rtl/>
        </w:rPr>
        <w:t xml:space="preserve">גבוה </w:t>
      </w:r>
      <w:bookmarkStart w:id="22158" w:name="_ETM_Q38_706989"/>
      <w:bookmarkEnd w:id="22158"/>
      <w:r>
        <w:rPr>
          <w:rtl/>
        </w:rPr>
        <w:t>יותר</w:t>
      </w:r>
      <w:r>
        <w:rPr>
          <w:rFonts w:hint="cs"/>
          <w:rtl/>
        </w:rPr>
        <w:t>,</w:t>
      </w:r>
      <w:r>
        <w:rPr>
          <w:rtl/>
        </w:rPr>
        <w:t xml:space="preserve"> </w:t>
      </w:r>
      <w:bookmarkStart w:id="22159" w:name="_ETM_Q38_707409"/>
      <w:bookmarkEnd w:id="22159"/>
      <w:r>
        <w:rPr>
          <w:rtl/>
        </w:rPr>
        <w:t xml:space="preserve">כי </w:t>
      </w:r>
      <w:bookmarkStart w:id="22160" w:name="_ETM_Q38_707530"/>
      <w:bookmarkEnd w:id="22160"/>
      <w:r>
        <w:rPr>
          <w:rtl/>
        </w:rPr>
        <w:t xml:space="preserve">הממשלה </w:t>
      </w:r>
      <w:bookmarkStart w:id="22161" w:name="_ETM_Q38_707980"/>
      <w:bookmarkEnd w:id="22161"/>
      <w:r>
        <w:rPr>
          <w:rtl/>
        </w:rPr>
        <w:t xml:space="preserve">הזאת </w:t>
      </w:r>
      <w:bookmarkStart w:id="22162" w:name="_ETM_Q38_708340"/>
      <w:bookmarkEnd w:id="22162"/>
      <w:r>
        <w:rPr>
          <w:rtl/>
        </w:rPr>
        <w:t xml:space="preserve">פשוט </w:t>
      </w:r>
      <w:bookmarkStart w:id="22163" w:name="_ETM_Q38_708760"/>
      <w:bookmarkEnd w:id="22163"/>
      <w:r>
        <w:rPr>
          <w:rtl/>
        </w:rPr>
        <w:t xml:space="preserve">כל </w:t>
      </w:r>
      <w:bookmarkStart w:id="22164" w:name="_ETM_Q38_708909"/>
      <w:bookmarkEnd w:id="22164"/>
      <w:r>
        <w:rPr>
          <w:rtl/>
        </w:rPr>
        <w:t xml:space="preserve">כך </w:t>
      </w:r>
      <w:bookmarkStart w:id="22165" w:name="_ETM_Q38_709599"/>
      <w:bookmarkEnd w:id="22165"/>
      <w:r>
        <w:rPr>
          <w:rtl/>
        </w:rPr>
        <w:t>פזרנית</w:t>
      </w:r>
      <w:bookmarkStart w:id="22166" w:name="_ETM_Q38_710940"/>
      <w:bookmarkEnd w:id="22166"/>
      <w:r>
        <w:rPr>
          <w:rFonts w:hint="cs"/>
          <w:rtl/>
        </w:rPr>
        <w:t xml:space="preserve">, </w:t>
      </w:r>
      <w:bookmarkStart w:id="22167" w:name="_ETM_Q38_707627"/>
      <w:bookmarkEnd w:id="22167"/>
      <w:r>
        <w:rPr>
          <w:rtl/>
        </w:rPr>
        <w:t xml:space="preserve">לא </w:t>
      </w:r>
      <w:bookmarkStart w:id="22168" w:name="_ETM_Q38_711330"/>
      <w:bookmarkEnd w:id="22168"/>
      <w:r>
        <w:rPr>
          <w:rtl/>
        </w:rPr>
        <w:t>מקצועית ומופקרת</w:t>
      </w:r>
      <w:r>
        <w:rPr>
          <w:rFonts w:hint="cs"/>
          <w:rtl/>
        </w:rPr>
        <w:t>,</w:t>
      </w:r>
      <w:r>
        <w:rPr>
          <w:rtl/>
        </w:rPr>
        <w:t xml:space="preserve"> </w:t>
      </w:r>
      <w:bookmarkStart w:id="22169" w:name="_ETM_Q38_713100"/>
      <w:bookmarkEnd w:id="22169"/>
      <w:r>
        <w:rPr>
          <w:rtl/>
        </w:rPr>
        <w:t>ש</w:t>
      </w:r>
      <w:r>
        <w:rPr>
          <w:rFonts w:hint="cs"/>
          <w:rtl/>
        </w:rPr>
        <w:t xml:space="preserve">היא </w:t>
      </w:r>
      <w:r>
        <w:rPr>
          <w:rtl/>
        </w:rPr>
        <w:t xml:space="preserve">איבדה </w:t>
      </w:r>
      <w:bookmarkStart w:id="22170" w:name="_ETM_Q38_714099"/>
      <w:bookmarkEnd w:id="22170"/>
      <w:r>
        <w:rPr>
          <w:rtl/>
        </w:rPr>
        <w:t xml:space="preserve">כל </w:t>
      </w:r>
      <w:bookmarkStart w:id="22171" w:name="_ETM_Q38_714459"/>
      <w:bookmarkStart w:id="22172" w:name="_ETM_Q38_712773"/>
      <w:bookmarkEnd w:id="22171"/>
      <w:bookmarkEnd w:id="22172"/>
      <w:r>
        <w:rPr>
          <w:rtl/>
        </w:rPr>
        <w:t xml:space="preserve">שליטה </w:t>
      </w:r>
      <w:bookmarkStart w:id="22173" w:name="_ETM_Q38_714819"/>
      <w:bookmarkEnd w:id="22173"/>
      <w:r>
        <w:rPr>
          <w:rFonts w:hint="cs"/>
          <w:rtl/>
        </w:rPr>
        <w:t xml:space="preserve">על </w:t>
      </w:r>
      <w:bookmarkStart w:id="22174" w:name="_ETM_Q38_710276"/>
      <w:bookmarkEnd w:id="22174"/>
      <w:r>
        <w:rPr>
          <w:rFonts w:hint="cs"/>
          <w:rtl/>
        </w:rPr>
        <w:t>ה</w:t>
      </w:r>
      <w:r>
        <w:rPr>
          <w:rtl/>
        </w:rPr>
        <w:t>תקציב</w:t>
      </w:r>
      <w:r>
        <w:rPr>
          <w:rFonts w:hint="cs"/>
          <w:rtl/>
        </w:rPr>
        <w:t>.</w:t>
      </w:r>
      <w:r>
        <w:rPr>
          <w:rtl/>
        </w:rPr>
        <w:t xml:space="preserve"> </w:t>
      </w:r>
      <w:bookmarkStart w:id="22175" w:name="_ETM_Q38_715390"/>
      <w:bookmarkEnd w:id="22175"/>
      <w:r>
        <w:rPr>
          <w:rtl/>
        </w:rPr>
        <w:t xml:space="preserve">ראינו </w:t>
      </w:r>
      <w:bookmarkStart w:id="22176" w:name="_ETM_Q38_715659"/>
      <w:bookmarkEnd w:id="22176"/>
      <w:r>
        <w:rPr>
          <w:rtl/>
        </w:rPr>
        <w:t xml:space="preserve">את </w:t>
      </w:r>
      <w:bookmarkStart w:id="22177" w:name="_ETM_Q38_715720"/>
      <w:bookmarkEnd w:id="22177"/>
      <w:r>
        <w:rPr>
          <w:rtl/>
        </w:rPr>
        <w:t xml:space="preserve">זה </w:t>
      </w:r>
      <w:bookmarkStart w:id="22178" w:name="_ETM_Q38_715809"/>
      <w:bookmarkEnd w:id="22178"/>
      <w:r>
        <w:rPr>
          <w:rtl/>
        </w:rPr>
        <w:t xml:space="preserve">בשנה </w:t>
      </w:r>
      <w:bookmarkStart w:id="22179" w:name="_ETM_Q38_716200"/>
      <w:bookmarkEnd w:id="22179"/>
      <w:r>
        <w:rPr>
          <w:rtl/>
        </w:rPr>
        <w:t>האחרונה</w:t>
      </w:r>
      <w:r>
        <w:rPr>
          <w:rFonts w:hint="cs"/>
          <w:rtl/>
        </w:rPr>
        <w:t>.</w:t>
      </w:r>
      <w:bookmarkStart w:id="22180" w:name="_ETM_Q38_712676"/>
      <w:bookmarkStart w:id="22181" w:name="_ETM_Q38_716920"/>
      <w:bookmarkEnd w:id="22180"/>
      <w:bookmarkEnd w:id="22181"/>
    </w:p>
    <w:p w:rsidR="009073FD" w:rsidRDefault="009073FD" w:rsidP="001C000D">
      <w:pPr>
        <w:rPr>
          <w:rtl/>
        </w:rPr>
      </w:pPr>
      <w:bookmarkStart w:id="22182" w:name="_ETM_Q38_713280"/>
      <w:bookmarkStart w:id="22183" w:name="_ETM_Q38_713350"/>
      <w:bookmarkEnd w:id="22182"/>
      <w:bookmarkEnd w:id="22183"/>
    </w:p>
    <w:p w:rsidR="009073FD" w:rsidRDefault="009073FD" w:rsidP="001C000D">
      <w:pPr>
        <w:pStyle w:val="af5"/>
        <w:keepNext/>
        <w:rPr>
          <w:rtl/>
        </w:rPr>
      </w:pPr>
      <w:bookmarkStart w:id="22184" w:name="ET_interruption_5109_12"/>
      <w:r w:rsidRPr="005E1C27">
        <w:rPr>
          <w:rStyle w:val="TagStyle"/>
          <w:rtl/>
        </w:rPr>
        <w:t xml:space="preserve"> &lt;&lt; קריאה &gt;&gt; </w:t>
      </w:r>
      <w:r>
        <w:rPr>
          <w:rtl/>
        </w:rPr>
        <w:t>אלעזר שטרן (יש עתיד):</w:t>
      </w:r>
      <w:r w:rsidRPr="005E1C27">
        <w:rPr>
          <w:rStyle w:val="TagStyle"/>
          <w:rtl/>
        </w:rPr>
        <w:t xml:space="preserve"> &lt;&lt; קריאה &gt;&gt;</w:t>
      </w:r>
      <w:r>
        <w:rPr>
          <w:rtl/>
        </w:rPr>
        <w:t xml:space="preserve">   </w:t>
      </w:r>
      <w:bookmarkEnd w:id="22184"/>
    </w:p>
    <w:p w:rsidR="009073FD" w:rsidRDefault="009073FD" w:rsidP="008D05DF">
      <w:pPr>
        <w:rPr>
          <w:rtl/>
          <w:lang w:eastAsia="he-IL"/>
        </w:rPr>
      </w:pPr>
    </w:p>
    <w:p w:rsidR="009073FD" w:rsidRDefault="009073FD" w:rsidP="001C000D">
      <w:pPr>
        <w:rPr>
          <w:rtl/>
          <w:lang w:eastAsia="he-IL"/>
        </w:rPr>
      </w:pPr>
      <w:bookmarkStart w:id="22185" w:name="_ETM_Q38_712080"/>
      <w:bookmarkStart w:id="22186" w:name="_ETM_Q38_711336"/>
      <w:bookmarkEnd w:id="22185"/>
      <w:bookmarkEnd w:id="22186"/>
      <w:r>
        <w:rPr>
          <w:rFonts w:hint="cs"/>
          <w:rtl/>
          <w:lang w:eastAsia="he-IL"/>
        </w:rPr>
        <w:t xml:space="preserve">ולדי, ככל שהגירעון </w:t>
      </w:r>
      <w:bookmarkStart w:id="22187" w:name="_ETM_Q38_713107"/>
      <w:bookmarkEnd w:id="22187"/>
      <w:r>
        <w:rPr>
          <w:rFonts w:hint="cs"/>
          <w:rtl/>
          <w:lang w:eastAsia="he-IL"/>
        </w:rPr>
        <w:t>עולה,</w:t>
      </w:r>
      <w:bookmarkStart w:id="22188" w:name="_ETM_Q38_714728"/>
      <w:bookmarkEnd w:id="22188"/>
      <w:r>
        <w:rPr>
          <w:rFonts w:hint="cs"/>
          <w:rtl/>
          <w:lang w:eastAsia="he-IL"/>
        </w:rPr>
        <w:t xml:space="preserve"> המחיר של הוויסקי עולה.</w:t>
      </w:r>
    </w:p>
    <w:p w:rsidR="009073FD" w:rsidRDefault="009073FD" w:rsidP="001C000D">
      <w:pPr>
        <w:rPr>
          <w:rtl/>
          <w:lang w:eastAsia="he-IL"/>
        </w:rPr>
      </w:pPr>
    </w:p>
    <w:p w:rsidR="009073FD" w:rsidRDefault="009073FD" w:rsidP="001C000D">
      <w:pPr>
        <w:pStyle w:val="-"/>
        <w:keepNext/>
        <w:rPr>
          <w:rtl/>
        </w:rPr>
      </w:pPr>
      <w:bookmarkStart w:id="22189" w:name="ET_speakercontinue_6127_13"/>
      <w:r w:rsidRPr="005E1C27">
        <w:rPr>
          <w:rStyle w:val="TagStyle"/>
          <w:rtl/>
        </w:rPr>
        <w:t xml:space="preserve"> &lt;&lt; דובר_המשך &gt;&gt; </w:t>
      </w:r>
      <w:r>
        <w:rPr>
          <w:rtl/>
        </w:rPr>
        <w:t>ולדימיר בליאק (יש עתיד):</w:t>
      </w:r>
      <w:r w:rsidRPr="005E1C27">
        <w:rPr>
          <w:rStyle w:val="TagStyle"/>
          <w:rtl/>
        </w:rPr>
        <w:t xml:space="preserve"> &lt;&lt; דובר_המשך &gt;&gt;</w:t>
      </w:r>
      <w:r>
        <w:rPr>
          <w:rtl/>
        </w:rPr>
        <w:t xml:space="preserve">   </w:t>
      </w:r>
      <w:bookmarkEnd w:id="22189"/>
    </w:p>
    <w:p w:rsidR="009073FD" w:rsidRDefault="009073FD" w:rsidP="008D05DF">
      <w:pPr>
        <w:rPr>
          <w:rtl/>
          <w:lang w:eastAsia="he-IL"/>
        </w:rPr>
      </w:pPr>
    </w:p>
    <w:p w:rsidR="009073FD" w:rsidRDefault="009073FD" w:rsidP="00CA6B0B">
      <w:pPr>
        <w:rPr>
          <w:rtl/>
        </w:rPr>
      </w:pPr>
      <w:bookmarkStart w:id="22190" w:name="_ETM_Q38_714785"/>
      <w:bookmarkEnd w:id="22190"/>
      <w:r>
        <w:rPr>
          <w:rFonts w:hint="cs"/>
          <w:rtl/>
          <w:lang w:eastAsia="he-IL"/>
        </w:rPr>
        <w:t xml:space="preserve">נכון, בוודאי. מזל שמצאו </w:t>
      </w:r>
      <w:bookmarkStart w:id="22191" w:name="_ETM_Q38_717967"/>
      <w:bookmarkStart w:id="22192" w:name="_ETM_Q38_715885"/>
      <w:bookmarkEnd w:id="22191"/>
      <w:bookmarkEnd w:id="22192"/>
      <w:r>
        <w:rPr>
          <w:rFonts w:hint="cs"/>
          <w:rtl/>
          <w:lang w:eastAsia="he-IL"/>
        </w:rPr>
        <w:t xml:space="preserve">20 </w:t>
      </w:r>
      <w:bookmarkStart w:id="22193" w:name="_ETM_Q38_727644"/>
      <w:bookmarkEnd w:id="22193"/>
      <w:r>
        <w:rPr>
          <w:rFonts w:hint="cs"/>
          <w:rtl/>
          <w:lang w:eastAsia="he-IL"/>
        </w:rPr>
        <w:t>מיליון ש</w:t>
      </w:r>
      <w:bookmarkStart w:id="22194" w:name="_ETM_Q38_716861"/>
      <w:bookmarkEnd w:id="22194"/>
      <w:r>
        <w:rPr>
          <w:rFonts w:hint="cs"/>
          <w:rtl/>
          <w:lang w:eastAsia="he-IL"/>
        </w:rPr>
        <w:t xml:space="preserve">קל </w:t>
      </w:r>
      <w:bookmarkStart w:id="22195" w:name="_ETM_Q38_717542"/>
      <w:bookmarkEnd w:id="22195"/>
      <w:r>
        <w:rPr>
          <w:rFonts w:hint="cs"/>
          <w:rtl/>
          <w:lang w:eastAsia="he-IL"/>
        </w:rPr>
        <w:t xml:space="preserve">לשר </w:t>
      </w:r>
      <w:bookmarkStart w:id="22196" w:name="_ETM_Q38_713456"/>
      <w:bookmarkStart w:id="22197" w:name="_ETM_Q38_713507"/>
      <w:bookmarkStart w:id="22198" w:name="_ETM_Q38_717219"/>
      <w:bookmarkStart w:id="22199" w:name="_ETM_Q38_719910"/>
      <w:bookmarkStart w:id="22200" w:name="_ETM_Q38_720940"/>
      <w:bookmarkStart w:id="22201" w:name="_ETM_Q38_721630"/>
      <w:bookmarkStart w:id="22202" w:name="_ETM_Q38_722320"/>
      <w:bookmarkStart w:id="22203" w:name="_ETM_Q38_722980"/>
      <w:bookmarkStart w:id="22204" w:name="_ETM_Q38_723400"/>
      <w:bookmarkStart w:id="22205" w:name="_ETM_Q38_723850"/>
      <w:bookmarkStart w:id="22206" w:name="_ETM_Q38_724360"/>
      <w:bookmarkEnd w:id="22196"/>
      <w:bookmarkEnd w:id="22197"/>
      <w:bookmarkEnd w:id="22198"/>
      <w:bookmarkEnd w:id="22199"/>
      <w:bookmarkEnd w:id="22200"/>
      <w:bookmarkEnd w:id="22201"/>
      <w:bookmarkEnd w:id="22202"/>
      <w:bookmarkEnd w:id="22203"/>
      <w:bookmarkEnd w:id="22204"/>
      <w:bookmarkEnd w:id="22205"/>
      <w:bookmarkEnd w:id="22206"/>
      <w:proofErr w:type="spellStart"/>
      <w:r>
        <w:rPr>
          <w:rFonts w:hint="cs"/>
          <w:rtl/>
          <w:lang w:eastAsia="he-IL"/>
        </w:rPr>
        <w:t>ה</w:t>
      </w:r>
      <w:bookmarkStart w:id="22207" w:name="_ETM_Q38_718241"/>
      <w:bookmarkEnd w:id="22207"/>
      <w:r>
        <w:rPr>
          <w:rtl/>
        </w:rPr>
        <w:t>מ</w:t>
      </w:r>
      <w:r>
        <w:rPr>
          <w:rFonts w:hint="cs"/>
          <w:rtl/>
        </w:rPr>
        <w:t>י</w:t>
      </w:r>
      <w:r>
        <w:rPr>
          <w:rtl/>
        </w:rPr>
        <w:t>נהלות</w:t>
      </w:r>
      <w:proofErr w:type="spellEnd"/>
      <w:r>
        <w:rPr>
          <w:rtl/>
        </w:rPr>
        <w:t xml:space="preserve"> </w:t>
      </w:r>
      <w:bookmarkStart w:id="22208" w:name="_ETM_Q38_724840"/>
      <w:bookmarkStart w:id="22209" w:name="_ETM_Q38_718937"/>
      <w:bookmarkEnd w:id="22208"/>
      <w:bookmarkEnd w:id="22209"/>
      <w:r>
        <w:rPr>
          <w:rFonts w:hint="cs"/>
          <w:rtl/>
        </w:rPr>
        <w:t>ל</w:t>
      </w:r>
      <w:r>
        <w:rPr>
          <w:rtl/>
        </w:rPr>
        <w:t>בזבוזים</w:t>
      </w:r>
      <w:r>
        <w:rPr>
          <w:rFonts w:hint="cs"/>
          <w:rtl/>
        </w:rPr>
        <w:t>,</w:t>
      </w:r>
      <w:bookmarkStart w:id="22210" w:name="_ETM_Q38_720187"/>
      <w:bookmarkEnd w:id="22210"/>
      <w:r>
        <w:rPr>
          <w:rtl/>
        </w:rPr>
        <w:t xml:space="preserve"> </w:t>
      </w:r>
      <w:bookmarkStart w:id="22211" w:name="_ETM_Q38_725650"/>
      <w:bookmarkEnd w:id="22211"/>
      <w:r>
        <w:rPr>
          <w:rtl/>
        </w:rPr>
        <w:t xml:space="preserve">אחרת </w:t>
      </w:r>
      <w:bookmarkStart w:id="22212" w:name="_ETM_Q38_726070"/>
      <w:bookmarkEnd w:id="22212"/>
      <w:r>
        <w:rPr>
          <w:rtl/>
        </w:rPr>
        <w:t xml:space="preserve">מה </w:t>
      </w:r>
      <w:bookmarkStart w:id="22213" w:name="_ETM_Q38_726250"/>
      <w:bookmarkEnd w:id="22213"/>
      <w:r>
        <w:rPr>
          <w:rtl/>
        </w:rPr>
        <w:t>ה</w:t>
      </w:r>
      <w:r>
        <w:rPr>
          <w:rFonts w:hint="cs"/>
          <w:rtl/>
        </w:rPr>
        <w:t xml:space="preserve">יינו </w:t>
      </w:r>
      <w:bookmarkStart w:id="22214" w:name="_ETM_Q38_721357"/>
      <w:bookmarkEnd w:id="22214"/>
      <w:r>
        <w:rPr>
          <w:rFonts w:hint="cs"/>
          <w:rtl/>
        </w:rPr>
        <w:t>עוש</w:t>
      </w:r>
      <w:r>
        <w:rPr>
          <w:rtl/>
        </w:rPr>
        <w:t>ים</w:t>
      </w:r>
      <w:r>
        <w:rPr>
          <w:rFonts w:hint="cs"/>
          <w:rtl/>
        </w:rPr>
        <w:t>?</w:t>
      </w:r>
      <w:r>
        <w:rPr>
          <w:rtl/>
        </w:rPr>
        <w:t xml:space="preserve"> </w:t>
      </w:r>
      <w:bookmarkStart w:id="22215" w:name="_ETM_Q38_727309"/>
      <w:bookmarkEnd w:id="22215"/>
      <w:r>
        <w:rPr>
          <w:rtl/>
        </w:rPr>
        <w:t>וגם</w:t>
      </w:r>
      <w:r>
        <w:rPr>
          <w:rFonts w:hint="cs"/>
          <w:rtl/>
        </w:rPr>
        <w:t xml:space="preserve">, חבר </w:t>
      </w:r>
      <w:bookmarkStart w:id="22216" w:name="_ETM_Q38_727939"/>
      <w:bookmarkStart w:id="22217" w:name="_ETM_Q38_722745"/>
      <w:bookmarkEnd w:id="22216"/>
      <w:bookmarkEnd w:id="22217"/>
      <w:r>
        <w:rPr>
          <w:rtl/>
        </w:rPr>
        <w:t xml:space="preserve">הכנסת </w:t>
      </w:r>
      <w:bookmarkStart w:id="22218" w:name="_ETM_Q38_728450"/>
      <w:bookmarkEnd w:id="22218"/>
      <w:r>
        <w:rPr>
          <w:rtl/>
        </w:rPr>
        <w:t>שירי</w:t>
      </w:r>
      <w:r>
        <w:rPr>
          <w:rFonts w:hint="cs"/>
          <w:rtl/>
        </w:rPr>
        <w:t>,</w:t>
      </w:r>
      <w:r>
        <w:rPr>
          <w:rtl/>
        </w:rPr>
        <w:t xml:space="preserve"> </w:t>
      </w:r>
      <w:bookmarkStart w:id="22219" w:name="_ETM_Q38_729140"/>
      <w:bookmarkEnd w:id="22219"/>
      <w:r>
        <w:rPr>
          <w:rtl/>
        </w:rPr>
        <w:t xml:space="preserve">בנו </w:t>
      </w:r>
      <w:bookmarkStart w:id="22220" w:name="_ETM_Q38_729799"/>
      <w:bookmarkEnd w:id="22220"/>
      <w:r>
        <w:rPr>
          <w:rtl/>
        </w:rPr>
        <w:t xml:space="preserve">ביתן </w:t>
      </w:r>
      <w:bookmarkStart w:id="22221" w:name="_ETM_Q38_730400"/>
      <w:bookmarkEnd w:id="22221"/>
      <w:r>
        <w:rPr>
          <w:rtl/>
        </w:rPr>
        <w:t xml:space="preserve">ישראלי </w:t>
      </w:r>
      <w:bookmarkStart w:id="22222" w:name="_ETM_Q38_731670"/>
      <w:bookmarkEnd w:id="22222"/>
      <w:r>
        <w:rPr>
          <w:rtl/>
        </w:rPr>
        <w:t xml:space="preserve">מפואר </w:t>
      </w:r>
      <w:bookmarkStart w:id="22223" w:name="_ETM_Q38_732270"/>
      <w:bookmarkEnd w:id="22223"/>
      <w:r>
        <w:rPr>
          <w:rtl/>
        </w:rPr>
        <w:t xml:space="preserve">בוועידת </w:t>
      </w:r>
      <w:bookmarkStart w:id="22224" w:name="_ETM_Q38_732809"/>
      <w:bookmarkEnd w:id="22224"/>
      <w:r>
        <w:rPr>
          <w:rtl/>
        </w:rPr>
        <w:t xml:space="preserve">האקלים </w:t>
      </w:r>
      <w:bookmarkStart w:id="22225" w:name="_ETM_Q38_733939"/>
      <w:bookmarkEnd w:id="22225"/>
      <w:r>
        <w:rPr>
          <w:rtl/>
        </w:rPr>
        <w:t>ב</w:t>
      </w:r>
      <w:bookmarkStart w:id="22226" w:name="_ETM_Q38_728874"/>
      <w:bookmarkStart w:id="22227" w:name="_ETM_Q38_727485"/>
      <w:bookmarkEnd w:id="22226"/>
      <w:bookmarkEnd w:id="22227"/>
      <w:r>
        <w:rPr>
          <w:rFonts w:hint="cs"/>
          <w:rtl/>
        </w:rPr>
        <w:t>באקו</w:t>
      </w:r>
      <w:bookmarkStart w:id="22228" w:name="_ETM_Q38_724178"/>
      <w:bookmarkEnd w:id="22228"/>
      <w:r>
        <w:rPr>
          <w:rtl/>
        </w:rPr>
        <w:t xml:space="preserve"> </w:t>
      </w:r>
      <w:bookmarkStart w:id="22229" w:name="_ETM_Q38_734480"/>
      <w:bookmarkEnd w:id="22229"/>
      <w:r>
        <w:rPr>
          <w:rtl/>
        </w:rPr>
        <w:t xml:space="preserve">בעלות </w:t>
      </w:r>
      <w:bookmarkStart w:id="22230" w:name="_ETM_Q38_734870"/>
      <w:bookmarkEnd w:id="22230"/>
      <w:r>
        <w:rPr>
          <w:rtl/>
        </w:rPr>
        <w:t xml:space="preserve">של </w:t>
      </w:r>
      <w:bookmarkStart w:id="22231" w:name="_ETM_Q38_735499"/>
      <w:bookmarkEnd w:id="22231"/>
      <w:r>
        <w:rPr>
          <w:rtl/>
        </w:rPr>
        <w:t xml:space="preserve">7 </w:t>
      </w:r>
      <w:bookmarkStart w:id="22232" w:name="_ETM_Q38_736220"/>
      <w:bookmarkEnd w:id="22232"/>
      <w:r>
        <w:rPr>
          <w:rFonts w:hint="cs"/>
          <w:rtl/>
        </w:rPr>
        <w:t xml:space="preserve">מיליון </w:t>
      </w:r>
      <w:r>
        <w:rPr>
          <w:rtl/>
        </w:rPr>
        <w:t xml:space="preserve">שקלים </w:t>
      </w:r>
      <w:bookmarkStart w:id="22233" w:name="_ETM_Q38_736639"/>
      <w:bookmarkEnd w:id="22233"/>
      <w:r>
        <w:rPr>
          <w:rtl/>
        </w:rPr>
        <w:t xml:space="preserve">כדי </w:t>
      </w:r>
      <w:bookmarkStart w:id="22234" w:name="_ETM_Q38_736879"/>
      <w:bookmarkEnd w:id="22234"/>
      <w:r>
        <w:rPr>
          <w:rtl/>
        </w:rPr>
        <w:t xml:space="preserve">שהשרה </w:t>
      </w:r>
      <w:bookmarkStart w:id="22235" w:name="_ETM_Q38_737419"/>
      <w:bookmarkEnd w:id="22235"/>
      <w:r>
        <w:rPr>
          <w:rtl/>
        </w:rPr>
        <w:t xml:space="preserve">להגנת </w:t>
      </w:r>
      <w:bookmarkStart w:id="22236" w:name="_ETM_Q38_737840"/>
      <w:bookmarkEnd w:id="22236"/>
      <w:r>
        <w:rPr>
          <w:rtl/>
        </w:rPr>
        <w:t xml:space="preserve">הסביבה </w:t>
      </w:r>
      <w:bookmarkStart w:id="22237" w:name="_ETM_Q38_739170"/>
      <w:bookmarkEnd w:id="22237"/>
      <w:r>
        <w:rPr>
          <w:rtl/>
        </w:rPr>
        <w:t xml:space="preserve">תוכל </w:t>
      </w:r>
      <w:bookmarkStart w:id="22238" w:name="_ETM_Q38_739440"/>
      <w:bookmarkEnd w:id="22238"/>
      <w:r>
        <w:rPr>
          <w:rtl/>
        </w:rPr>
        <w:t xml:space="preserve">לשוחח </w:t>
      </w:r>
      <w:bookmarkStart w:id="22239" w:name="_ETM_Q38_739920"/>
      <w:bookmarkEnd w:id="22239"/>
      <w:r>
        <w:rPr>
          <w:rtl/>
        </w:rPr>
        <w:t xml:space="preserve">עם </w:t>
      </w:r>
      <w:bookmarkStart w:id="22240" w:name="_ETM_Q38_740070"/>
      <w:bookmarkStart w:id="22241" w:name="_ETM_Q38_740460"/>
      <w:bookmarkStart w:id="22242" w:name="_ETM_Q38_740640"/>
      <w:bookmarkEnd w:id="22240"/>
      <w:bookmarkEnd w:id="22241"/>
      <w:bookmarkEnd w:id="22242"/>
      <w:r>
        <w:rPr>
          <w:rtl/>
        </w:rPr>
        <w:t xml:space="preserve">אורחים </w:t>
      </w:r>
      <w:bookmarkStart w:id="22243" w:name="_ETM_Q38_741780"/>
      <w:bookmarkEnd w:id="22243"/>
      <w:r>
        <w:rPr>
          <w:rFonts w:hint="cs"/>
          <w:rtl/>
        </w:rPr>
        <w:t>ב</w:t>
      </w:r>
      <w:r>
        <w:rPr>
          <w:rtl/>
        </w:rPr>
        <w:t>ב</w:t>
      </w:r>
      <w:bookmarkStart w:id="22244" w:name="_ETM_Q38_736703"/>
      <w:bookmarkEnd w:id="22244"/>
      <w:r>
        <w:rPr>
          <w:rtl/>
        </w:rPr>
        <w:t>רזילאית</w:t>
      </w:r>
      <w:r>
        <w:rPr>
          <w:rFonts w:hint="cs"/>
          <w:rtl/>
        </w:rPr>
        <w:t>.</w:t>
      </w:r>
      <w:bookmarkStart w:id="22245" w:name="_ETM_Q38_744259"/>
      <w:bookmarkStart w:id="22246" w:name="_ETM_Q38_742589"/>
      <w:bookmarkEnd w:id="22245"/>
      <w:bookmarkEnd w:id="22246"/>
    </w:p>
    <w:p w:rsidR="009073FD" w:rsidRDefault="009073FD" w:rsidP="009635F5">
      <w:pPr>
        <w:rPr>
          <w:rtl/>
        </w:rPr>
      </w:pPr>
      <w:bookmarkStart w:id="22247" w:name="_ETM_Q38_742642"/>
      <w:bookmarkStart w:id="22248" w:name="_ETM_Q38_742744"/>
      <w:bookmarkStart w:id="22249" w:name="_ETM_Q38_742799"/>
      <w:bookmarkEnd w:id="22247"/>
      <w:bookmarkEnd w:id="22248"/>
      <w:bookmarkEnd w:id="22249"/>
    </w:p>
    <w:p w:rsidR="009073FD" w:rsidRDefault="009073FD" w:rsidP="001C000D">
      <w:pPr>
        <w:pStyle w:val="af5"/>
        <w:keepNext/>
        <w:rPr>
          <w:rtl/>
        </w:rPr>
      </w:pPr>
      <w:bookmarkStart w:id="22250" w:name="ET_interruption_6359_3"/>
      <w:r w:rsidRPr="00DB1630">
        <w:rPr>
          <w:rStyle w:val="TagStyle"/>
          <w:rtl/>
        </w:rPr>
        <w:t>&lt;&lt; קריאה &gt;&gt;</w:t>
      </w:r>
      <w:r w:rsidRPr="00003C21">
        <w:rPr>
          <w:rStyle w:val="TagStyle"/>
          <w:rtl/>
        </w:rPr>
        <w:t xml:space="preserve"> </w:t>
      </w:r>
      <w:r>
        <w:rPr>
          <w:rtl/>
        </w:rPr>
        <w:t>מטי צרפתי הרכבי (יש עתיד):</w:t>
      </w:r>
      <w:r w:rsidRPr="00003C21">
        <w:rPr>
          <w:rStyle w:val="TagStyle"/>
          <w:rtl/>
        </w:rPr>
        <w:t xml:space="preserve"> </w:t>
      </w:r>
      <w:r w:rsidRPr="00DB1630">
        <w:rPr>
          <w:rStyle w:val="TagStyle"/>
          <w:rtl/>
        </w:rPr>
        <w:t>&lt;&lt; קריאה &gt;&gt;</w:t>
      </w:r>
      <w:r>
        <w:rPr>
          <w:rtl/>
        </w:rPr>
        <w:t xml:space="preserve"> </w:t>
      </w:r>
      <w:bookmarkEnd w:id="22250"/>
    </w:p>
    <w:p w:rsidR="009073FD" w:rsidRDefault="009073FD" w:rsidP="001C000D">
      <w:pPr>
        <w:rPr>
          <w:rtl/>
          <w:lang w:eastAsia="he-IL"/>
        </w:rPr>
      </w:pPr>
    </w:p>
    <w:p w:rsidR="009073FD" w:rsidRDefault="009073FD" w:rsidP="001C000D">
      <w:pPr>
        <w:rPr>
          <w:rtl/>
          <w:lang w:eastAsia="he-IL"/>
        </w:rPr>
      </w:pPr>
      <w:bookmarkStart w:id="22251" w:name="_ETM_Q39_145269"/>
      <w:bookmarkEnd w:id="22251"/>
      <w:r>
        <w:rPr>
          <w:rFonts w:hint="cs"/>
          <w:rtl/>
          <w:lang w:eastAsia="he-IL"/>
        </w:rPr>
        <w:t xml:space="preserve">זה יום שבת </w:t>
      </w:r>
      <w:r w:rsidR="005160D4">
        <w:rPr>
          <w:rFonts w:hint="cs"/>
          <w:rtl/>
          <w:lang w:eastAsia="he-IL"/>
        </w:rPr>
        <w:t>– – –</w:t>
      </w:r>
    </w:p>
    <w:p w:rsidR="009073FD" w:rsidRDefault="009073FD" w:rsidP="001C000D">
      <w:pPr>
        <w:rPr>
          <w:rtl/>
          <w:lang w:eastAsia="he-IL"/>
        </w:rPr>
      </w:pPr>
    </w:p>
    <w:p w:rsidR="009073FD" w:rsidRDefault="009073FD" w:rsidP="001C000D">
      <w:pPr>
        <w:pStyle w:val="-"/>
        <w:keepNext/>
        <w:rPr>
          <w:rtl/>
        </w:rPr>
      </w:pPr>
      <w:bookmarkStart w:id="22252" w:name="ET_speakercontinue_6127_3"/>
      <w:r w:rsidRPr="00DB1630">
        <w:rPr>
          <w:rStyle w:val="TagStyle"/>
          <w:rtl/>
        </w:rPr>
        <w:t xml:space="preserve"> &lt;&lt; דובר_המשך &gt;&gt;</w:t>
      </w:r>
      <w:r w:rsidRPr="00B45C14">
        <w:rPr>
          <w:rStyle w:val="TagStyle"/>
          <w:rtl/>
        </w:rPr>
        <w:t xml:space="preserve"> </w:t>
      </w:r>
      <w:r>
        <w:rPr>
          <w:rtl/>
        </w:rPr>
        <w:t>ולדימיר בליאק (יש עתיד):</w:t>
      </w:r>
      <w:r w:rsidRPr="00B45C14">
        <w:rPr>
          <w:rStyle w:val="TagStyle"/>
          <w:rtl/>
        </w:rPr>
        <w:t xml:space="preserve"> </w:t>
      </w:r>
      <w:r w:rsidRPr="00DB1630">
        <w:rPr>
          <w:rStyle w:val="TagStyle"/>
          <w:rtl/>
        </w:rPr>
        <w:t>&lt;&lt; דובר_המשך &gt;&gt;</w:t>
      </w:r>
      <w:r>
        <w:rPr>
          <w:rtl/>
        </w:rPr>
        <w:t xml:space="preserve"> </w:t>
      </w:r>
      <w:bookmarkEnd w:id="22252"/>
    </w:p>
    <w:p w:rsidR="009073FD" w:rsidRDefault="009073FD" w:rsidP="001C000D">
      <w:pPr>
        <w:rPr>
          <w:rtl/>
          <w:lang w:eastAsia="he-IL"/>
        </w:rPr>
      </w:pPr>
    </w:p>
    <w:p w:rsidR="009073FD" w:rsidRDefault="009073FD" w:rsidP="001C000D">
      <w:pPr>
        <w:rPr>
          <w:rtl/>
        </w:rPr>
      </w:pPr>
      <w:r>
        <w:rPr>
          <w:rFonts w:hint="cs"/>
          <w:rtl/>
          <w:lang w:eastAsia="he-IL"/>
        </w:rPr>
        <w:t>הביאו משלחת של 150 איש</w:t>
      </w:r>
      <w:r w:rsidR="00CA6B0B">
        <w:rPr>
          <w:rFonts w:hint="cs"/>
          <w:rtl/>
          <w:lang w:eastAsia="he-IL"/>
        </w:rPr>
        <w:t>,</w:t>
      </w:r>
      <w:r>
        <w:rPr>
          <w:rFonts w:hint="cs"/>
          <w:rtl/>
        </w:rPr>
        <w:t xml:space="preserve"> אבל דווקא ביום </w:t>
      </w:r>
      <w:bookmarkStart w:id="22253" w:name="_ETM_Q39_148320"/>
      <w:bookmarkEnd w:id="22253"/>
      <w:r>
        <w:rPr>
          <w:rFonts w:hint="cs"/>
          <w:rtl/>
        </w:rPr>
        <w:t xml:space="preserve">החדשנות, בשבת, השאירו את הביתן סגור והלכו </w:t>
      </w:r>
      <w:bookmarkStart w:id="22254" w:name="_ETM_Q39_154894"/>
      <w:bookmarkEnd w:id="22254"/>
      <w:r>
        <w:rPr>
          <w:rFonts w:hint="cs"/>
          <w:rtl/>
        </w:rPr>
        <w:t xml:space="preserve">לבלות בעיר. באמת, הממשלה הזאת היא כל מה שרציתם לדעת </w:t>
      </w:r>
      <w:bookmarkStart w:id="22255" w:name="_ETM_Q39_164542"/>
      <w:bookmarkEnd w:id="22255"/>
      <w:r>
        <w:rPr>
          <w:rFonts w:hint="cs"/>
          <w:rtl/>
        </w:rPr>
        <w:t>על התגלמות הטמטום השלטוני.</w:t>
      </w:r>
      <w:bookmarkStart w:id="22256" w:name="_ETM_Q39_165362"/>
      <w:bookmarkEnd w:id="22256"/>
    </w:p>
    <w:p w:rsidR="009073FD" w:rsidRDefault="009073FD" w:rsidP="001C000D">
      <w:pPr>
        <w:rPr>
          <w:rtl/>
        </w:rPr>
      </w:pPr>
      <w:bookmarkStart w:id="22257" w:name="_ETM_Q39_165474"/>
      <w:bookmarkEnd w:id="22257"/>
    </w:p>
    <w:p w:rsidR="009073FD" w:rsidRDefault="009073FD" w:rsidP="001C000D">
      <w:pPr>
        <w:rPr>
          <w:rtl/>
        </w:rPr>
      </w:pPr>
      <w:bookmarkStart w:id="22258" w:name="_ETM_Q39_165506"/>
      <w:bookmarkStart w:id="22259" w:name="_ETM_Q39_165619"/>
      <w:bookmarkEnd w:id="22258"/>
      <w:bookmarkEnd w:id="22259"/>
      <w:r>
        <w:rPr>
          <w:rFonts w:hint="cs"/>
          <w:rtl/>
        </w:rPr>
        <w:t xml:space="preserve">אבל אני רוצה רגע לחזור לשר האוצר. </w:t>
      </w:r>
      <w:bookmarkStart w:id="22260" w:name="_ETM_Q39_167755"/>
      <w:bookmarkEnd w:id="22260"/>
      <w:r>
        <w:rPr>
          <w:rFonts w:hint="cs"/>
          <w:rtl/>
        </w:rPr>
        <w:t xml:space="preserve">שר האוצר חוזר ואומר שאלמלא המלחמה הגירעון היה בתוך היעד. </w:t>
      </w:r>
      <w:bookmarkStart w:id="22261" w:name="_ETM_Q39_174450"/>
      <w:bookmarkEnd w:id="22261"/>
      <w:r>
        <w:rPr>
          <w:rFonts w:hint="cs"/>
          <w:rtl/>
        </w:rPr>
        <w:t xml:space="preserve">אני אומר, איזו מין טענה זאת? ברור שללא המלחמה הגירעון </w:t>
      </w:r>
      <w:bookmarkStart w:id="22262" w:name="_ETM_Q39_180032"/>
      <w:bookmarkEnd w:id="22262"/>
      <w:r>
        <w:rPr>
          <w:rFonts w:hint="cs"/>
          <w:rtl/>
        </w:rPr>
        <w:t xml:space="preserve">היה יותר נמוך, ואם </w:t>
      </w:r>
      <w:r>
        <w:rPr>
          <w:rtl/>
        </w:rPr>
        <w:t xml:space="preserve">בצלאל </w:t>
      </w:r>
      <w:bookmarkStart w:id="22263" w:name="_ETM_Q39_181319"/>
      <w:bookmarkEnd w:id="22263"/>
      <w:r>
        <w:rPr>
          <w:rtl/>
        </w:rPr>
        <w:t xml:space="preserve">סמוטריץ' </w:t>
      </w:r>
      <w:bookmarkStart w:id="22264" w:name="_ETM_Q39_181890"/>
      <w:bookmarkEnd w:id="22264"/>
      <w:r>
        <w:rPr>
          <w:rtl/>
        </w:rPr>
        <w:t xml:space="preserve">לא </w:t>
      </w:r>
      <w:bookmarkStart w:id="22265" w:name="_ETM_Q39_182040"/>
      <w:bookmarkEnd w:id="22265"/>
      <w:r>
        <w:rPr>
          <w:rtl/>
        </w:rPr>
        <w:t xml:space="preserve">היה </w:t>
      </w:r>
      <w:bookmarkStart w:id="22266" w:name="_ETM_Q39_182310"/>
      <w:bookmarkEnd w:id="22266"/>
      <w:r>
        <w:rPr>
          <w:rtl/>
        </w:rPr>
        <w:t xml:space="preserve">שר </w:t>
      </w:r>
      <w:bookmarkStart w:id="22267" w:name="_ETM_Q39_182610"/>
      <w:bookmarkEnd w:id="22267"/>
      <w:r>
        <w:rPr>
          <w:rFonts w:hint="cs"/>
          <w:rtl/>
        </w:rPr>
        <w:t>ה</w:t>
      </w:r>
      <w:r>
        <w:rPr>
          <w:rtl/>
        </w:rPr>
        <w:t xml:space="preserve">אוצר </w:t>
      </w:r>
      <w:bookmarkStart w:id="22268" w:name="_ETM_Q39_183060"/>
      <w:bookmarkEnd w:id="22268"/>
      <w:r>
        <w:rPr>
          <w:rtl/>
        </w:rPr>
        <w:t xml:space="preserve">אז </w:t>
      </w:r>
      <w:bookmarkStart w:id="22269" w:name="_ETM_Q39_183149"/>
      <w:bookmarkEnd w:id="22269"/>
      <w:r>
        <w:rPr>
          <w:rtl/>
        </w:rPr>
        <w:t xml:space="preserve">בכלל </w:t>
      </w:r>
      <w:bookmarkStart w:id="22270" w:name="_ETM_Q39_183899"/>
      <w:bookmarkStart w:id="22271" w:name="_ETM_Q39_184140"/>
      <w:bookmarkEnd w:id="22270"/>
      <w:bookmarkEnd w:id="22271"/>
      <w:r>
        <w:rPr>
          <w:rtl/>
        </w:rPr>
        <w:t xml:space="preserve">היינו </w:t>
      </w:r>
      <w:bookmarkStart w:id="22272" w:name="_ETM_Q39_184410"/>
      <w:bookmarkEnd w:id="22272"/>
      <w:r>
        <w:rPr>
          <w:rtl/>
        </w:rPr>
        <w:t xml:space="preserve">בעולם </w:t>
      </w:r>
      <w:bookmarkStart w:id="22273" w:name="_ETM_Q39_184830"/>
      <w:bookmarkEnd w:id="22273"/>
      <w:r>
        <w:rPr>
          <w:rtl/>
        </w:rPr>
        <w:t>אחר</w:t>
      </w:r>
      <w:r>
        <w:rPr>
          <w:rFonts w:hint="cs"/>
          <w:rtl/>
        </w:rPr>
        <w:t>.</w:t>
      </w:r>
      <w:r>
        <w:rPr>
          <w:rtl/>
        </w:rPr>
        <w:t xml:space="preserve"> </w:t>
      </w:r>
      <w:bookmarkStart w:id="22274" w:name="_ETM_Q39_185730"/>
      <w:bookmarkEnd w:id="22274"/>
      <w:r>
        <w:rPr>
          <w:rtl/>
        </w:rPr>
        <w:t>ואתה</w:t>
      </w:r>
      <w:r>
        <w:rPr>
          <w:rFonts w:hint="cs"/>
          <w:rtl/>
        </w:rPr>
        <w:t>,</w:t>
      </w:r>
      <w:r>
        <w:rPr>
          <w:rtl/>
        </w:rPr>
        <w:t xml:space="preserve"> </w:t>
      </w:r>
      <w:bookmarkStart w:id="22275" w:name="_ETM_Q39_186120"/>
      <w:bookmarkEnd w:id="22275"/>
      <w:r>
        <w:rPr>
          <w:rtl/>
        </w:rPr>
        <w:t xml:space="preserve">שר </w:t>
      </w:r>
      <w:bookmarkStart w:id="22276" w:name="_ETM_Q39_186390"/>
      <w:bookmarkEnd w:id="22276"/>
      <w:r>
        <w:rPr>
          <w:rFonts w:hint="cs"/>
          <w:rtl/>
        </w:rPr>
        <w:t>ה</w:t>
      </w:r>
      <w:r>
        <w:rPr>
          <w:rtl/>
        </w:rPr>
        <w:t>אוצר</w:t>
      </w:r>
      <w:r>
        <w:rPr>
          <w:rFonts w:hint="cs"/>
          <w:rtl/>
        </w:rPr>
        <w:t>,</w:t>
      </w:r>
      <w:r>
        <w:rPr>
          <w:rtl/>
        </w:rPr>
        <w:t xml:space="preserve"> </w:t>
      </w:r>
      <w:bookmarkStart w:id="22277" w:name="_ETM_Q39_186690"/>
      <w:bookmarkEnd w:id="22277"/>
      <w:r>
        <w:rPr>
          <w:rtl/>
        </w:rPr>
        <w:t xml:space="preserve">אתה </w:t>
      </w:r>
      <w:bookmarkStart w:id="22278" w:name="_ETM_Q39_186899"/>
      <w:bookmarkEnd w:id="22278"/>
      <w:r>
        <w:rPr>
          <w:rtl/>
        </w:rPr>
        <w:t xml:space="preserve">חבר </w:t>
      </w:r>
      <w:bookmarkStart w:id="22279" w:name="_ETM_Q39_187350"/>
      <w:bookmarkEnd w:id="22279"/>
      <w:r>
        <w:rPr>
          <w:rtl/>
        </w:rPr>
        <w:t>ב</w:t>
      </w:r>
      <w:r>
        <w:rPr>
          <w:rFonts w:hint="cs"/>
          <w:rtl/>
        </w:rPr>
        <w:t>קבינט,</w:t>
      </w:r>
      <w:r>
        <w:rPr>
          <w:rtl/>
        </w:rPr>
        <w:t xml:space="preserve"> </w:t>
      </w:r>
      <w:bookmarkStart w:id="22280" w:name="_ETM_Q39_187890"/>
      <w:bookmarkEnd w:id="22280"/>
      <w:r>
        <w:rPr>
          <w:rtl/>
        </w:rPr>
        <w:t xml:space="preserve">אתה </w:t>
      </w:r>
      <w:bookmarkStart w:id="22281" w:name="_ETM_Q39_188099"/>
      <w:bookmarkEnd w:id="22281"/>
      <w:r>
        <w:rPr>
          <w:rtl/>
        </w:rPr>
        <w:t xml:space="preserve">נמצא </w:t>
      </w:r>
      <w:bookmarkStart w:id="22282" w:name="_ETM_Q39_188460"/>
      <w:bookmarkEnd w:id="22282"/>
      <w:r>
        <w:rPr>
          <w:rtl/>
        </w:rPr>
        <w:t>ב</w:t>
      </w:r>
      <w:bookmarkStart w:id="22283" w:name="_ETM_Q39_188610"/>
      <w:bookmarkEnd w:id="22283"/>
      <w:r w:rsidR="00CA6B0B">
        <w:rPr>
          <w:rFonts w:hint="cs"/>
          <w:rtl/>
        </w:rPr>
        <w:t xml:space="preserve">ין </w:t>
      </w:r>
      <w:r>
        <w:rPr>
          <w:rtl/>
        </w:rPr>
        <w:t xml:space="preserve">מקבלי </w:t>
      </w:r>
      <w:bookmarkStart w:id="22284" w:name="_ETM_Q39_189000"/>
      <w:bookmarkEnd w:id="22284"/>
      <w:r>
        <w:rPr>
          <w:rtl/>
        </w:rPr>
        <w:t>ההחלטות</w:t>
      </w:r>
      <w:r>
        <w:rPr>
          <w:rFonts w:hint="cs"/>
          <w:rtl/>
        </w:rPr>
        <w:t>,</w:t>
      </w:r>
      <w:r>
        <w:rPr>
          <w:rtl/>
        </w:rPr>
        <w:t xml:space="preserve"> </w:t>
      </w:r>
      <w:bookmarkStart w:id="22285" w:name="_ETM_Q39_189840"/>
      <w:bookmarkEnd w:id="22285"/>
      <w:r>
        <w:rPr>
          <w:rtl/>
        </w:rPr>
        <w:t xml:space="preserve">מגיש </w:t>
      </w:r>
      <w:bookmarkStart w:id="22286" w:name="_ETM_Q39_190800"/>
      <w:bookmarkStart w:id="22287" w:name="_ETM_Q39_191250"/>
      <w:bookmarkEnd w:id="22286"/>
      <w:bookmarkEnd w:id="22287"/>
      <w:r>
        <w:rPr>
          <w:rFonts w:hint="cs"/>
          <w:rtl/>
        </w:rPr>
        <w:t xml:space="preserve">ארבע </w:t>
      </w:r>
      <w:r>
        <w:rPr>
          <w:rtl/>
        </w:rPr>
        <w:t xml:space="preserve">פעמים </w:t>
      </w:r>
      <w:bookmarkStart w:id="22288" w:name="_ETM_Q39_192629"/>
      <w:bookmarkEnd w:id="22288"/>
      <w:r>
        <w:rPr>
          <w:rtl/>
        </w:rPr>
        <w:t xml:space="preserve">תקציב </w:t>
      </w:r>
      <w:bookmarkStart w:id="22289" w:name="_ETM_Q39_193169"/>
      <w:bookmarkEnd w:id="22289"/>
      <w:r>
        <w:rPr>
          <w:rtl/>
        </w:rPr>
        <w:t xml:space="preserve">מדינה </w:t>
      </w:r>
      <w:bookmarkStart w:id="22290" w:name="_ETM_Q39_193679"/>
      <w:bookmarkEnd w:id="22290"/>
      <w:r>
        <w:rPr>
          <w:rtl/>
        </w:rPr>
        <w:t>בש</w:t>
      </w:r>
      <w:r>
        <w:rPr>
          <w:rFonts w:hint="cs"/>
          <w:rtl/>
        </w:rPr>
        <w:t>נ</w:t>
      </w:r>
      <w:r>
        <w:rPr>
          <w:rtl/>
        </w:rPr>
        <w:t>ה</w:t>
      </w:r>
      <w:r>
        <w:rPr>
          <w:rFonts w:hint="cs"/>
          <w:rtl/>
        </w:rPr>
        <w:t>,</w:t>
      </w:r>
      <w:r>
        <w:rPr>
          <w:rtl/>
        </w:rPr>
        <w:t xml:space="preserve"> </w:t>
      </w:r>
      <w:bookmarkStart w:id="22291" w:name="_ETM_Q39_194840"/>
      <w:bookmarkEnd w:id="22291"/>
      <w:r>
        <w:rPr>
          <w:rFonts w:hint="cs"/>
          <w:rtl/>
        </w:rPr>
        <w:t>ו</w:t>
      </w:r>
      <w:r>
        <w:rPr>
          <w:rtl/>
        </w:rPr>
        <w:t xml:space="preserve">לא </w:t>
      </w:r>
      <w:bookmarkStart w:id="22292" w:name="_ETM_Q39_194960"/>
      <w:bookmarkEnd w:id="22292"/>
      <w:r>
        <w:rPr>
          <w:rtl/>
        </w:rPr>
        <w:t xml:space="preserve">מצליח </w:t>
      </w:r>
      <w:bookmarkStart w:id="22293" w:name="_ETM_Q39_195470"/>
      <w:bookmarkEnd w:id="22293"/>
      <w:r>
        <w:rPr>
          <w:rtl/>
        </w:rPr>
        <w:t>לק</w:t>
      </w:r>
      <w:r>
        <w:rPr>
          <w:rFonts w:hint="cs"/>
          <w:rtl/>
        </w:rPr>
        <w:t>לוע</w:t>
      </w:r>
      <w:r>
        <w:rPr>
          <w:rtl/>
        </w:rPr>
        <w:t xml:space="preserve"> </w:t>
      </w:r>
      <w:bookmarkStart w:id="22294" w:name="_ETM_Q39_196910"/>
      <w:bookmarkEnd w:id="22294"/>
      <w:r>
        <w:rPr>
          <w:rtl/>
        </w:rPr>
        <w:t xml:space="preserve">פעם </w:t>
      </w:r>
      <w:bookmarkStart w:id="22295" w:name="_ETM_Q39_197239"/>
      <w:bookmarkStart w:id="22296" w:name="_ETM_Q39_197599"/>
      <w:bookmarkEnd w:id="22295"/>
      <w:bookmarkEnd w:id="22296"/>
      <w:r>
        <w:rPr>
          <w:rFonts w:hint="cs"/>
          <w:rtl/>
        </w:rPr>
        <w:t xml:space="preserve">אחת </w:t>
      </w:r>
      <w:r>
        <w:rPr>
          <w:rtl/>
        </w:rPr>
        <w:t xml:space="preserve">ביעד </w:t>
      </w:r>
      <w:bookmarkStart w:id="22297" w:name="_ETM_Q39_197989"/>
      <w:bookmarkEnd w:id="22297"/>
      <w:r>
        <w:rPr>
          <w:rtl/>
        </w:rPr>
        <w:t>הגירעון</w:t>
      </w:r>
      <w:r>
        <w:rPr>
          <w:rFonts w:hint="cs"/>
          <w:rtl/>
        </w:rPr>
        <w:t>.</w:t>
      </w:r>
      <w:r>
        <w:rPr>
          <w:rtl/>
        </w:rPr>
        <w:t xml:space="preserve"> </w:t>
      </w:r>
      <w:bookmarkStart w:id="22298" w:name="_ETM_Q39_198560"/>
      <w:bookmarkEnd w:id="22298"/>
      <w:r>
        <w:rPr>
          <w:rtl/>
        </w:rPr>
        <w:t xml:space="preserve">פעם </w:t>
      </w:r>
      <w:bookmarkStart w:id="22299" w:name="_ETM_Q39_198890"/>
      <w:bookmarkEnd w:id="22299"/>
      <w:r>
        <w:rPr>
          <w:rFonts w:hint="cs"/>
          <w:rtl/>
        </w:rPr>
        <w:t>אחת.</w:t>
      </w:r>
      <w:r>
        <w:rPr>
          <w:rtl/>
        </w:rPr>
        <w:t xml:space="preserve"> </w:t>
      </w:r>
      <w:bookmarkStart w:id="22300" w:name="_ETM_Q39_199310"/>
      <w:bookmarkEnd w:id="22300"/>
      <w:r>
        <w:rPr>
          <w:rtl/>
        </w:rPr>
        <w:t xml:space="preserve">מה </w:t>
      </w:r>
      <w:bookmarkStart w:id="22301" w:name="_ETM_Q39_199489"/>
      <w:bookmarkEnd w:id="22301"/>
      <w:r>
        <w:rPr>
          <w:rtl/>
        </w:rPr>
        <w:t xml:space="preserve">זה </w:t>
      </w:r>
      <w:bookmarkStart w:id="22302" w:name="_ETM_Q39_199640"/>
      <w:bookmarkEnd w:id="22302"/>
      <w:r>
        <w:rPr>
          <w:rtl/>
        </w:rPr>
        <w:t xml:space="preserve">הדבר </w:t>
      </w:r>
      <w:bookmarkStart w:id="22303" w:name="_ETM_Q39_200060"/>
      <w:bookmarkEnd w:id="22303"/>
      <w:r>
        <w:rPr>
          <w:rtl/>
        </w:rPr>
        <w:t>הזה</w:t>
      </w:r>
      <w:r>
        <w:rPr>
          <w:rFonts w:hint="cs"/>
          <w:rtl/>
        </w:rPr>
        <w:t>?</w:t>
      </w:r>
      <w:r>
        <w:rPr>
          <w:rtl/>
        </w:rPr>
        <w:t xml:space="preserve"> </w:t>
      </w:r>
      <w:bookmarkStart w:id="22304" w:name="_ETM_Q39_200900"/>
      <w:bookmarkStart w:id="22305" w:name="_ETM_Q39_202864"/>
      <w:bookmarkStart w:id="22306" w:name="_ETM_Q39_202955"/>
      <w:bookmarkStart w:id="22307" w:name="_ETM_Q39_203008"/>
      <w:bookmarkStart w:id="22308" w:name="_ETM_Q39_203073"/>
      <w:bookmarkEnd w:id="22304"/>
      <w:bookmarkEnd w:id="22305"/>
      <w:bookmarkEnd w:id="22306"/>
      <w:bookmarkEnd w:id="22307"/>
      <w:bookmarkEnd w:id="22308"/>
      <w:r>
        <w:rPr>
          <w:rtl/>
        </w:rPr>
        <w:t xml:space="preserve">באמת </w:t>
      </w:r>
      <w:bookmarkStart w:id="22309" w:name="_ETM_Q39_201230"/>
      <w:bookmarkEnd w:id="22309"/>
      <w:r>
        <w:rPr>
          <w:rtl/>
        </w:rPr>
        <w:t xml:space="preserve">הגיע </w:t>
      </w:r>
      <w:bookmarkStart w:id="22310" w:name="_ETM_Q39_201470"/>
      <w:bookmarkEnd w:id="22310"/>
      <w:r>
        <w:rPr>
          <w:rtl/>
        </w:rPr>
        <w:t xml:space="preserve">הזמן </w:t>
      </w:r>
      <w:bookmarkStart w:id="22311" w:name="_ETM_Q39_201800"/>
      <w:bookmarkEnd w:id="22311"/>
      <w:r>
        <w:rPr>
          <w:rtl/>
        </w:rPr>
        <w:t xml:space="preserve">שהממשלה </w:t>
      </w:r>
      <w:bookmarkStart w:id="22312" w:name="_ETM_Q39_202340"/>
      <w:bookmarkEnd w:id="22312"/>
      <w:r>
        <w:rPr>
          <w:rtl/>
        </w:rPr>
        <w:t xml:space="preserve">הזאת </w:t>
      </w:r>
      <w:bookmarkStart w:id="22313" w:name="_ETM_Q39_202789"/>
      <w:bookmarkEnd w:id="22313"/>
      <w:r>
        <w:rPr>
          <w:rtl/>
        </w:rPr>
        <w:t xml:space="preserve">תיקח </w:t>
      </w:r>
      <w:bookmarkStart w:id="22314" w:name="_ETM_Q39_203090"/>
      <w:bookmarkEnd w:id="22314"/>
      <w:r>
        <w:rPr>
          <w:rtl/>
        </w:rPr>
        <w:t xml:space="preserve">אחריות </w:t>
      </w:r>
      <w:bookmarkStart w:id="22315" w:name="_ETM_Q39_203600"/>
      <w:bookmarkEnd w:id="22315"/>
      <w:r>
        <w:rPr>
          <w:rtl/>
        </w:rPr>
        <w:t xml:space="preserve">על </w:t>
      </w:r>
      <w:bookmarkStart w:id="22316" w:name="_ETM_Q39_203750"/>
      <w:bookmarkEnd w:id="22316"/>
      <w:r>
        <w:rPr>
          <w:rtl/>
        </w:rPr>
        <w:t xml:space="preserve">כל </w:t>
      </w:r>
      <w:bookmarkStart w:id="22317" w:name="_ETM_Q39_203989"/>
      <w:bookmarkEnd w:id="22317"/>
      <w:r>
        <w:rPr>
          <w:rtl/>
        </w:rPr>
        <w:t xml:space="preserve">הקטסטרופה </w:t>
      </w:r>
      <w:bookmarkStart w:id="22318" w:name="_ETM_Q39_205039"/>
      <w:bookmarkEnd w:id="22318"/>
      <w:r>
        <w:rPr>
          <w:rtl/>
        </w:rPr>
        <w:t>הכלכלית</w:t>
      </w:r>
      <w:r>
        <w:rPr>
          <w:rFonts w:hint="cs"/>
          <w:rtl/>
        </w:rPr>
        <w:t>,</w:t>
      </w:r>
      <w:r>
        <w:rPr>
          <w:rtl/>
        </w:rPr>
        <w:t xml:space="preserve"> </w:t>
      </w:r>
      <w:bookmarkStart w:id="22319" w:name="_ETM_Q39_205670"/>
      <w:bookmarkEnd w:id="22319"/>
      <w:r>
        <w:rPr>
          <w:rtl/>
        </w:rPr>
        <w:t>הביטחונית</w:t>
      </w:r>
      <w:r>
        <w:rPr>
          <w:rFonts w:hint="cs"/>
          <w:rtl/>
        </w:rPr>
        <w:t>,</w:t>
      </w:r>
      <w:r>
        <w:rPr>
          <w:rtl/>
        </w:rPr>
        <w:t xml:space="preserve"> </w:t>
      </w:r>
      <w:bookmarkStart w:id="22320" w:name="_ETM_Q39_206300"/>
      <w:bookmarkEnd w:id="22320"/>
      <w:r>
        <w:rPr>
          <w:rtl/>
        </w:rPr>
        <w:t>החברתית</w:t>
      </w:r>
      <w:r>
        <w:rPr>
          <w:rFonts w:hint="cs"/>
          <w:rtl/>
        </w:rPr>
        <w:t>,</w:t>
      </w:r>
      <w:r>
        <w:rPr>
          <w:rtl/>
        </w:rPr>
        <w:t xml:space="preserve"> </w:t>
      </w:r>
      <w:bookmarkStart w:id="22321" w:name="_ETM_Q39_206900"/>
      <w:bookmarkEnd w:id="22321"/>
      <w:r>
        <w:rPr>
          <w:rtl/>
        </w:rPr>
        <w:t>שהביא</w:t>
      </w:r>
      <w:r>
        <w:rPr>
          <w:rFonts w:hint="cs"/>
          <w:rtl/>
        </w:rPr>
        <w:t>ה</w:t>
      </w:r>
      <w:r>
        <w:rPr>
          <w:rtl/>
        </w:rPr>
        <w:t xml:space="preserve"> </w:t>
      </w:r>
      <w:bookmarkStart w:id="22322" w:name="_ETM_Q39_207380"/>
      <w:bookmarkEnd w:id="22322"/>
      <w:r>
        <w:rPr>
          <w:rtl/>
        </w:rPr>
        <w:t>עלינו</w:t>
      </w:r>
      <w:r>
        <w:rPr>
          <w:rFonts w:hint="cs"/>
          <w:rtl/>
        </w:rPr>
        <w:t>,</w:t>
      </w:r>
      <w:r>
        <w:rPr>
          <w:rtl/>
        </w:rPr>
        <w:t xml:space="preserve"> </w:t>
      </w:r>
      <w:bookmarkStart w:id="22323" w:name="_ETM_Q39_208250"/>
      <w:bookmarkEnd w:id="22323"/>
      <w:r>
        <w:rPr>
          <w:rtl/>
        </w:rPr>
        <w:t xml:space="preserve">ותלך </w:t>
      </w:r>
      <w:bookmarkStart w:id="22324" w:name="_ETM_Q39_208730"/>
      <w:bookmarkEnd w:id="22324"/>
      <w:r>
        <w:rPr>
          <w:rtl/>
        </w:rPr>
        <w:t>הביתה</w:t>
      </w:r>
      <w:r>
        <w:rPr>
          <w:rFonts w:hint="cs"/>
          <w:rtl/>
        </w:rPr>
        <w:t>.</w:t>
      </w:r>
      <w:r>
        <w:rPr>
          <w:rtl/>
        </w:rPr>
        <w:t xml:space="preserve"> </w:t>
      </w:r>
      <w:bookmarkStart w:id="22325" w:name="_ETM_Q39_209180"/>
      <w:bookmarkEnd w:id="22325"/>
      <w:r>
        <w:rPr>
          <w:rtl/>
        </w:rPr>
        <w:t xml:space="preserve">תודה </w:t>
      </w:r>
      <w:bookmarkStart w:id="22326" w:name="_ETM_Q39_209509"/>
      <w:bookmarkEnd w:id="22326"/>
      <w:r>
        <w:rPr>
          <w:rtl/>
        </w:rPr>
        <w:t>רבה</w:t>
      </w:r>
      <w:r>
        <w:rPr>
          <w:rFonts w:hint="cs"/>
          <w:rtl/>
        </w:rPr>
        <w:t>.</w:t>
      </w:r>
    </w:p>
    <w:p w:rsidR="009073FD" w:rsidRDefault="009073FD" w:rsidP="001C000D">
      <w:pPr>
        <w:rPr>
          <w:rtl/>
        </w:rPr>
      </w:pPr>
      <w:bookmarkStart w:id="22327" w:name="_ETM_Q39_207741"/>
      <w:bookmarkStart w:id="22328" w:name="_ETM_Q39_207851"/>
      <w:bookmarkEnd w:id="22327"/>
      <w:bookmarkEnd w:id="22328"/>
    </w:p>
    <w:p w:rsidR="009073FD" w:rsidRDefault="009073FD" w:rsidP="001C000D">
      <w:pPr>
        <w:pStyle w:val="af6"/>
        <w:keepNext/>
        <w:rPr>
          <w:rtl/>
        </w:rPr>
      </w:pPr>
      <w:bookmarkStart w:id="22329" w:name="ET_yor_6490_4"/>
      <w:r w:rsidRPr="00DB1630">
        <w:rPr>
          <w:rStyle w:val="TagStyle"/>
          <w:rtl/>
        </w:rPr>
        <w:t xml:space="preserve"> &lt;&lt; יור &gt;&gt;</w:t>
      </w:r>
      <w:r w:rsidRPr="00003C21">
        <w:rPr>
          <w:rStyle w:val="TagStyle"/>
          <w:rtl/>
        </w:rPr>
        <w:t xml:space="preserve"> </w:t>
      </w:r>
      <w:r>
        <w:rPr>
          <w:rtl/>
        </w:rPr>
        <w:t>היו"ר ניסים ואטורי:</w:t>
      </w:r>
      <w:r w:rsidRPr="00003C21">
        <w:rPr>
          <w:rStyle w:val="TagStyle"/>
          <w:rtl/>
        </w:rPr>
        <w:t xml:space="preserve"> </w:t>
      </w:r>
      <w:r w:rsidRPr="00DB1630">
        <w:rPr>
          <w:rStyle w:val="TagStyle"/>
          <w:rtl/>
        </w:rPr>
        <w:t>&lt;&lt; יור &gt;&gt;</w:t>
      </w:r>
      <w:r>
        <w:rPr>
          <w:rtl/>
        </w:rPr>
        <w:t xml:space="preserve"> </w:t>
      </w:r>
      <w:bookmarkEnd w:id="22329"/>
    </w:p>
    <w:p w:rsidR="009073FD" w:rsidRDefault="009073FD" w:rsidP="001C000D">
      <w:pPr>
        <w:rPr>
          <w:rtl/>
        </w:rPr>
      </w:pPr>
    </w:p>
    <w:p w:rsidR="009073FD" w:rsidRDefault="009073FD" w:rsidP="001C000D">
      <w:pPr>
        <w:rPr>
          <w:rtl/>
        </w:rPr>
      </w:pPr>
      <w:bookmarkStart w:id="22330" w:name="_ETM_Q39_208532"/>
      <w:bookmarkStart w:id="22331" w:name="_ETM_Q39_211529"/>
      <w:bookmarkEnd w:id="22330"/>
      <w:bookmarkEnd w:id="22331"/>
      <w:r>
        <w:rPr>
          <w:rtl/>
        </w:rPr>
        <w:t xml:space="preserve">חברת </w:t>
      </w:r>
      <w:bookmarkStart w:id="22332" w:name="_ETM_Q39_211869"/>
      <w:bookmarkEnd w:id="22332"/>
      <w:r>
        <w:rPr>
          <w:rtl/>
        </w:rPr>
        <w:t xml:space="preserve">הכנסת </w:t>
      </w:r>
      <w:bookmarkStart w:id="22333" w:name="_ETM_Q39_212829"/>
      <w:bookmarkEnd w:id="22333"/>
      <w:r>
        <w:rPr>
          <w:rtl/>
        </w:rPr>
        <w:t xml:space="preserve">מירב </w:t>
      </w:r>
      <w:bookmarkStart w:id="22334" w:name="_ETM_Q39_213190"/>
      <w:bookmarkEnd w:id="22334"/>
      <w:r>
        <w:rPr>
          <w:rtl/>
        </w:rPr>
        <w:t xml:space="preserve">בן </w:t>
      </w:r>
      <w:bookmarkStart w:id="22335" w:name="_ETM_Q39_213370"/>
      <w:bookmarkEnd w:id="22335"/>
      <w:r>
        <w:rPr>
          <w:rtl/>
        </w:rPr>
        <w:t xml:space="preserve">ארי </w:t>
      </w:r>
      <w:bookmarkStart w:id="22336" w:name="_ETM_Q39_215379"/>
      <w:bookmarkEnd w:id="22336"/>
      <w:r>
        <w:rPr>
          <w:rFonts w:hint="cs"/>
          <w:rtl/>
        </w:rPr>
        <w:t xml:space="preserve">– </w:t>
      </w:r>
      <w:r>
        <w:rPr>
          <w:rtl/>
        </w:rPr>
        <w:t xml:space="preserve">אינה </w:t>
      </w:r>
      <w:bookmarkStart w:id="22337" w:name="_ETM_Q39_215620"/>
      <w:bookmarkEnd w:id="22337"/>
      <w:r>
        <w:rPr>
          <w:rtl/>
        </w:rPr>
        <w:t>נוכחת</w:t>
      </w:r>
      <w:r>
        <w:rPr>
          <w:rFonts w:hint="cs"/>
          <w:rtl/>
        </w:rPr>
        <w:t>.</w:t>
      </w:r>
      <w:r>
        <w:rPr>
          <w:rtl/>
        </w:rPr>
        <w:t xml:space="preserve"> </w:t>
      </w:r>
      <w:bookmarkStart w:id="22338" w:name="_ETM_Q39_216219"/>
      <w:bookmarkEnd w:id="22338"/>
      <w:r>
        <w:rPr>
          <w:rtl/>
        </w:rPr>
        <w:t xml:space="preserve">חברת </w:t>
      </w:r>
      <w:bookmarkStart w:id="22339" w:name="_ETM_Q39_216550"/>
      <w:bookmarkEnd w:id="22339"/>
      <w:r>
        <w:rPr>
          <w:rtl/>
        </w:rPr>
        <w:t xml:space="preserve">הכנסת </w:t>
      </w:r>
      <w:bookmarkStart w:id="22340" w:name="_ETM_Q39_216850"/>
      <w:bookmarkEnd w:id="22340"/>
      <w:r>
        <w:rPr>
          <w:rtl/>
        </w:rPr>
        <w:t xml:space="preserve">טלי </w:t>
      </w:r>
      <w:bookmarkStart w:id="22341" w:name="_ETM_Q39_217059"/>
      <w:bookmarkEnd w:id="22341"/>
      <w:r>
        <w:rPr>
          <w:rtl/>
        </w:rPr>
        <w:t>גוטליב</w:t>
      </w:r>
      <w:r>
        <w:rPr>
          <w:rFonts w:hint="cs"/>
          <w:rtl/>
        </w:rPr>
        <w:t>.</w:t>
      </w:r>
      <w:r>
        <w:rPr>
          <w:rtl/>
        </w:rPr>
        <w:t xml:space="preserve"> </w:t>
      </w:r>
      <w:bookmarkStart w:id="22342" w:name="_ETM_Q39_239120"/>
      <w:bookmarkEnd w:id="22342"/>
    </w:p>
    <w:p w:rsidR="009073FD" w:rsidRDefault="009073FD" w:rsidP="001C000D">
      <w:pPr>
        <w:rPr>
          <w:rtl/>
        </w:rPr>
      </w:pPr>
      <w:bookmarkStart w:id="22343" w:name="_ETM_Q39_223102"/>
      <w:bookmarkStart w:id="22344" w:name="_ETM_Q39_223189"/>
      <w:bookmarkStart w:id="22345" w:name="_ETM_Q39_225357"/>
      <w:bookmarkEnd w:id="22343"/>
      <w:bookmarkEnd w:id="22344"/>
      <w:bookmarkEnd w:id="22345"/>
    </w:p>
    <w:p w:rsidR="009073FD" w:rsidRDefault="009073FD" w:rsidP="001C000D">
      <w:pPr>
        <w:pStyle w:val="af5"/>
        <w:keepNext/>
        <w:rPr>
          <w:rtl/>
        </w:rPr>
      </w:pPr>
      <w:bookmarkStart w:id="22346" w:name="_ETM_Q39_240587"/>
      <w:bookmarkStart w:id="22347" w:name="_ETM_Q39_240690"/>
      <w:bookmarkEnd w:id="22346"/>
      <w:bookmarkEnd w:id="22347"/>
      <w:r w:rsidRPr="00DB1630">
        <w:rPr>
          <w:rStyle w:val="TagStyle"/>
          <w:rtl/>
        </w:rPr>
        <w:t xml:space="preserve"> &lt;&lt; קריאה &gt;&gt;</w:t>
      </w:r>
      <w:r w:rsidRPr="00687E0F">
        <w:rPr>
          <w:rStyle w:val="TagStyle"/>
          <w:rtl/>
        </w:rPr>
        <w:t xml:space="preserve"> </w:t>
      </w:r>
      <w:r>
        <w:rPr>
          <w:rtl/>
        </w:rPr>
        <w:t>אלעזר שטרן (יש עתיד):</w:t>
      </w:r>
      <w:r w:rsidRPr="00687E0F">
        <w:rPr>
          <w:rStyle w:val="TagStyle"/>
          <w:rtl/>
        </w:rPr>
        <w:t xml:space="preserve"> </w:t>
      </w:r>
      <w:r w:rsidRPr="00DB1630">
        <w:rPr>
          <w:rStyle w:val="TagStyle"/>
          <w:rtl/>
        </w:rPr>
        <w:t>&lt;&lt; קריאה &gt;&gt;</w:t>
      </w:r>
      <w:r>
        <w:rPr>
          <w:rtl/>
        </w:rPr>
        <w:t xml:space="preserve"> </w:t>
      </w:r>
    </w:p>
    <w:p w:rsidR="009073FD" w:rsidRDefault="009073FD" w:rsidP="001C000D">
      <w:pPr>
        <w:rPr>
          <w:rtl/>
        </w:rPr>
      </w:pPr>
    </w:p>
    <w:p w:rsidR="009073FD" w:rsidRDefault="009073FD" w:rsidP="001C000D">
      <w:pPr>
        <w:rPr>
          <w:rtl/>
        </w:rPr>
      </w:pPr>
      <w:r>
        <w:rPr>
          <w:rFonts w:hint="cs"/>
          <w:rtl/>
        </w:rPr>
        <w:t xml:space="preserve">טלי, נגד המפכ"ל עכשיו. עכשיו המפכ"ל. </w:t>
      </w:r>
      <w:bookmarkStart w:id="22348" w:name="_ETM_Q39_238431"/>
      <w:bookmarkEnd w:id="22348"/>
      <w:r>
        <w:rPr>
          <w:rFonts w:hint="cs"/>
          <w:rtl/>
        </w:rPr>
        <w:t xml:space="preserve">אה, סליחה, לא, המפכ"ל כבר </w:t>
      </w:r>
      <w:r w:rsidR="005160D4">
        <w:rPr>
          <w:rFonts w:hint="cs"/>
          <w:rtl/>
        </w:rPr>
        <w:t>– – –</w:t>
      </w:r>
    </w:p>
    <w:p w:rsidR="009073FD" w:rsidRPr="00687E0F" w:rsidRDefault="009073FD" w:rsidP="001C000D">
      <w:pPr>
        <w:rPr>
          <w:rtl/>
        </w:rPr>
      </w:pPr>
      <w:bookmarkStart w:id="22349" w:name="_ETM_Q39_240305"/>
      <w:bookmarkStart w:id="22350" w:name="_ETM_Q39_240395"/>
      <w:bookmarkEnd w:id="22349"/>
      <w:bookmarkEnd w:id="22350"/>
    </w:p>
    <w:p w:rsidR="009073FD" w:rsidRDefault="009073FD" w:rsidP="001C000D">
      <w:pPr>
        <w:pStyle w:val="a4"/>
        <w:keepNext/>
        <w:rPr>
          <w:rtl/>
        </w:rPr>
      </w:pPr>
      <w:bookmarkStart w:id="22351" w:name="ET_speaker_6345_5"/>
      <w:r w:rsidRPr="00DB1630">
        <w:rPr>
          <w:rStyle w:val="TagStyle"/>
          <w:rtl/>
        </w:rPr>
        <w:t xml:space="preserve"> &lt;&lt; דובר &gt;&gt;</w:t>
      </w:r>
      <w:r w:rsidRPr="00003C21">
        <w:rPr>
          <w:rStyle w:val="TagStyle"/>
          <w:rtl/>
        </w:rPr>
        <w:t xml:space="preserve"> </w:t>
      </w:r>
      <w:bookmarkStart w:id="22352" w:name="_Toc182921892"/>
      <w:bookmarkStart w:id="22353" w:name="_Toc182922264"/>
      <w:r>
        <w:rPr>
          <w:rtl/>
        </w:rPr>
        <w:t>טלי גוטליב (הליכוד):</w:t>
      </w:r>
      <w:bookmarkEnd w:id="22352"/>
      <w:bookmarkEnd w:id="22353"/>
      <w:r w:rsidRPr="00003C21">
        <w:rPr>
          <w:rStyle w:val="TagStyle"/>
          <w:rtl/>
        </w:rPr>
        <w:t xml:space="preserve"> </w:t>
      </w:r>
      <w:r w:rsidRPr="00DB1630">
        <w:rPr>
          <w:rStyle w:val="TagStyle"/>
          <w:rtl/>
        </w:rPr>
        <w:t>&lt;&lt; דובר &gt;&gt;</w:t>
      </w:r>
      <w:r>
        <w:rPr>
          <w:rtl/>
        </w:rPr>
        <w:t xml:space="preserve"> </w:t>
      </w:r>
      <w:bookmarkEnd w:id="22351"/>
    </w:p>
    <w:p w:rsidR="009073FD" w:rsidRDefault="009073FD" w:rsidP="001C000D">
      <w:pPr>
        <w:rPr>
          <w:rtl/>
        </w:rPr>
      </w:pPr>
    </w:p>
    <w:p w:rsidR="009073FD" w:rsidRDefault="009073FD" w:rsidP="00CA6B0B">
      <w:pPr>
        <w:rPr>
          <w:rtl/>
        </w:rPr>
      </w:pPr>
      <w:bookmarkStart w:id="22354" w:name="_ETM_Q39_225874"/>
      <w:bookmarkStart w:id="22355" w:name="_ETM_Q39_224029"/>
      <w:bookmarkStart w:id="22356" w:name="_ETM_Q39_224114"/>
      <w:bookmarkStart w:id="22357" w:name="_ETM_Q39_225936"/>
      <w:bookmarkStart w:id="22358" w:name="_ETM_Q39_240289"/>
      <w:bookmarkStart w:id="22359" w:name="_ETM_Q39_240379"/>
      <w:bookmarkStart w:id="22360" w:name="_ETM_Q39_240530"/>
      <w:bookmarkStart w:id="22361" w:name="_ETM_Q39_244100"/>
      <w:bookmarkEnd w:id="22354"/>
      <w:bookmarkEnd w:id="22355"/>
      <w:bookmarkEnd w:id="22356"/>
      <w:bookmarkEnd w:id="22357"/>
      <w:bookmarkEnd w:id="22358"/>
      <w:bookmarkEnd w:id="22359"/>
      <w:bookmarkEnd w:id="22360"/>
      <w:bookmarkEnd w:id="22361"/>
      <w:r>
        <w:rPr>
          <w:rtl/>
        </w:rPr>
        <w:t xml:space="preserve">ההבדל </w:t>
      </w:r>
      <w:bookmarkStart w:id="22362" w:name="_ETM_Q39_244490"/>
      <w:bookmarkEnd w:id="22362"/>
      <w:r>
        <w:rPr>
          <w:rtl/>
        </w:rPr>
        <w:t xml:space="preserve">ביני </w:t>
      </w:r>
      <w:bookmarkStart w:id="22363" w:name="_ETM_Q39_244939"/>
      <w:bookmarkEnd w:id="22363"/>
      <w:r>
        <w:rPr>
          <w:rtl/>
        </w:rPr>
        <w:t xml:space="preserve">לבין </w:t>
      </w:r>
      <w:bookmarkStart w:id="22364" w:name="_ETM_Q39_245240"/>
      <w:bookmarkEnd w:id="22364"/>
      <w:r>
        <w:rPr>
          <w:rtl/>
        </w:rPr>
        <w:t xml:space="preserve">מפלגת </w:t>
      </w:r>
      <w:bookmarkStart w:id="22365" w:name="_ETM_Q39_245630"/>
      <w:bookmarkEnd w:id="22365"/>
      <w:r>
        <w:rPr>
          <w:rtl/>
        </w:rPr>
        <w:t xml:space="preserve">יש </w:t>
      </w:r>
      <w:bookmarkStart w:id="22366" w:name="_ETM_Q39_245840"/>
      <w:bookmarkEnd w:id="22366"/>
      <w:r>
        <w:rPr>
          <w:rtl/>
        </w:rPr>
        <w:t xml:space="preserve">עתיד </w:t>
      </w:r>
      <w:bookmarkStart w:id="22367" w:name="_ETM_Q39_246470"/>
      <w:bookmarkEnd w:id="22367"/>
      <w:r>
        <w:rPr>
          <w:rFonts w:hint="cs"/>
          <w:rtl/>
        </w:rPr>
        <w:t xml:space="preserve">הוא </w:t>
      </w:r>
      <w:r>
        <w:rPr>
          <w:rtl/>
        </w:rPr>
        <w:t xml:space="preserve">שאני </w:t>
      </w:r>
      <w:bookmarkStart w:id="22368" w:name="_ETM_Q39_246709"/>
      <w:bookmarkEnd w:id="22368"/>
      <w:r>
        <w:rPr>
          <w:rtl/>
        </w:rPr>
        <w:t xml:space="preserve">באמת </w:t>
      </w:r>
      <w:bookmarkStart w:id="22369" w:name="_ETM_Q39_246950"/>
      <w:bookmarkEnd w:id="22369"/>
      <w:r>
        <w:rPr>
          <w:rtl/>
        </w:rPr>
        <w:t xml:space="preserve">מתעניינת </w:t>
      </w:r>
      <w:bookmarkStart w:id="22370" w:name="_ETM_Q39_247400"/>
      <w:bookmarkEnd w:id="22370"/>
      <w:r>
        <w:rPr>
          <w:rtl/>
        </w:rPr>
        <w:t>בעובדות</w:t>
      </w:r>
      <w:r>
        <w:rPr>
          <w:rFonts w:hint="cs"/>
          <w:rtl/>
        </w:rPr>
        <w:t>,</w:t>
      </w:r>
      <w:r>
        <w:rPr>
          <w:rtl/>
        </w:rPr>
        <w:t xml:space="preserve"> </w:t>
      </w:r>
      <w:bookmarkStart w:id="22371" w:name="_ETM_Q39_248560"/>
      <w:bookmarkEnd w:id="22371"/>
      <w:r>
        <w:rPr>
          <w:rtl/>
        </w:rPr>
        <w:t xml:space="preserve">כואבות </w:t>
      </w:r>
      <w:bookmarkStart w:id="22372" w:name="_ETM_Q39_249069"/>
      <w:bookmarkEnd w:id="22372"/>
      <w:r>
        <w:rPr>
          <w:rtl/>
        </w:rPr>
        <w:t xml:space="preserve">ככל </w:t>
      </w:r>
      <w:bookmarkStart w:id="22373" w:name="_ETM_Q39_249399"/>
      <w:bookmarkEnd w:id="22373"/>
      <w:r>
        <w:rPr>
          <w:rtl/>
        </w:rPr>
        <w:t>ש</w:t>
      </w:r>
      <w:r>
        <w:rPr>
          <w:rFonts w:hint="cs"/>
          <w:rtl/>
        </w:rPr>
        <w:t>ה</w:t>
      </w:r>
      <w:r>
        <w:rPr>
          <w:rtl/>
        </w:rPr>
        <w:t>ן</w:t>
      </w:r>
      <w:r>
        <w:rPr>
          <w:rFonts w:hint="cs"/>
          <w:rtl/>
        </w:rPr>
        <w:t>.</w:t>
      </w:r>
      <w:r>
        <w:rPr>
          <w:rtl/>
        </w:rPr>
        <w:t xml:space="preserve"> </w:t>
      </w:r>
      <w:bookmarkStart w:id="22374" w:name="_ETM_Q39_250790"/>
      <w:bookmarkStart w:id="22375" w:name="_ETM_Q39_251120"/>
      <w:bookmarkStart w:id="22376" w:name="_ETM_Q39_251939"/>
      <w:bookmarkEnd w:id="22374"/>
      <w:bookmarkEnd w:id="22375"/>
      <w:bookmarkEnd w:id="22376"/>
      <w:r>
        <w:rPr>
          <w:rtl/>
        </w:rPr>
        <w:t xml:space="preserve">אני </w:t>
      </w:r>
      <w:bookmarkStart w:id="22377" w:name="_ETM_Q39_252149"/>
      <w:bookmarkEnd w:id="22377"/>
      <w:r>
        <w:rPr>
          <w:rtl/>
        </w:rPr>
        <w:t xml:space="preserve">רוצה </w:t>
      </w:r>
      <w:bookmarkStart w:id="22378" w:name="_ETM_Q39_252509"/>
      <w:bookmarkEnd w:id="22378"/>
      <w:r>
        <w:rPr>
          <w:rtl/>
        </w:rPr>
        <w:t>ל</w:t>
      </w:r>
      <w:r>
        <w:rPr>
          <w:rFonts w:hint="cs"/>
          <w:rtl/>
        </w:rPr>
        <w:t>הע</w:t>
      </w:r>
      <w:r>
        <w:rPr>
          <w:rtl/>
        </w:rPr>
        <w:t xml:space="preserve">ביר </w:t>
      </w:r>
      <w:bookmarkStart w:id="22379" w:name="_ETM_Q39_252899"/>
      <w:bookmarkEnd w:id="22379"/>
      <w:r>
        <w:rPr>
          <w:rtl/>
        </w:rPr>
        <w:t xml:space="preserve">לכם </w:t>
      </w:r>
      <w:bookmarkStart w:id="22380" w:name="_ETM_Q39_253380"/>
      <w:bookmarkEnd w:id="22380"/>
      <w:r>
        <w:rPr>
          <w:rFonts w:hint="cs"/>
          <w:rtl/>
        </w:rPr>
        <w:t>את הדבר הבא.</w:t>
      </w:r>
      <w:r>
        <w:rPr>
          <w:rtl/>
        </w:rPr>
        <w:t xml:space="preserve"> </w:t>
      </w:r>
      <w:bookmarkStart w:id="22381" w:name="_ETM_Q39_254360"/>
      <w:bookmarkEnd w:id="22381"/>
      <w:r>
        <w:rPr>
          <w:rtl/>
        </w:rPr>
        <w:t xml:space="preserve">תראו </w:t>
      </w:r>
      <w:bookmarkStart w:id="22382" w:name="_ETM_Q39_254659"/>
      <w:bookmarkEnd w:id="22382"/>
      <w:r>
        <w:rPr>
          <w:rtl/>
        </w:rPr>
        <w:t xml:space="preserve">מה </w:t>
      </w:r>
      <w:bookmarkStart w:id="22383" w:name="_ETM_Q39_254810"/>
      <w:bookmarkEnd w:id="22383"/>
      <w:r>
        <w:rPr>
          <w:rtl/>
        </w:rPr>
        <w:t xml:space="preserve">חושפת </w:t>
      </w:r>
      <w:bookmarkStart w:id="22384" w:name="_ETM_Q39_255440"/>
      <w:bookmarkEnd w:id="22384"/>
      <w:r>
        <w:rPr>
          <w:rtl/>
        </w:rPr>
        <w:t xml:space="preserve">היום </w:t>
      </w:r>
      <w:bookmarkStart w:id="22385" w:name="_ETM_Q39_256069"/>
      <w:bookmarkEnd w:id="22385"/>
      <w:r>
        <w:rPr>
          <w:rtl/>
        </w:rPr>
        <w:t xml:space="preserve">אילה </w:t>
      </w:r>
      <w:bookmarkStart w:id="22386" w:name="_ETM_Q39_256430"/>
      <w:bookmarkEnd w:id="22386"/>
      <w:r>
        <w:rPr>
          <w:rtl/>
        </w:rPr>
        <w:t xml:space="preserve">חסון </w:t>
      </w:r>
      <w:bookmarkStart w:id="22387" w:name="_ETM_Q39_256790"/>
      <w:bookmarkEnd w:id="22387"/>
      <w:r>
        <w:rPr>
          <w:rtl/>
        </w:rPr>
        <w:t xml:space="preserve">בעודנו </w:t>
      </w:r>
      <w:bookmarkStart w:id="22388" w:name="_ETM_Q39_257270"/>
      <w:bookmarkEnd w:id="22388"/>
      <w:r>
        <w:rPr>
          <w:rtl/>
        </w:rPr>
        <w:t xml:space="preserve">יושבים </w:t>
      </w:r>
      <w:bookmarkStart w:id="22389" w:name="_ETM_Q39_257630"/>
      <w:bookmarkEnd w:id="22389"/>
      <w:r>
        <w:rPr>
          <w:rtl/>
        </w:rPr>
        <w:t>כאן</w:t>
      </w:r>
      <w:r>
        <w:rPr>
          <w:rFonts w:hint="cs"/>
          <w:rtl/>
        </w:rPr>
        <w:t>.</w:t>
      </w:r>
      <w:r>
        <w:rPr>
          <w:rtl/>
        </w:rPr>
        <w:t xml:space="preserve"> </w:t>
      </w:r>
      <w:bookmarkStart w:id="22390" w:name="_ETM_Q39_257840"/>
      <w:bookmarkEnd w:id="22390"/>
      <w:r>
        <w:rPr>
          <w:rtl/>
        </w:rPr>
        <w:t xml:space="preserve">חשיפה </w:t>
      </w:r>
      <w:bookmarkStart w:id="22391" w:name="_ETM_Q39_258350"/>
      <w:bookmarkEnd w:id="22391"/>
      <w:r>
        <w:rPr>
          <w:rtl/>
        </w:rPr>
        <w:t xml:space="preserve">אדירה </w:t>
      </w:r>
      <w:bookmarkStart w:id="22392" w:name="_ETM_Q39_258770"/>
      <w:bookmarkEnd w:id="22392"/>
      <w:r>
        <w:rPr>
          <w:rtl/>
        </w:rPr>
        <w:t>של</w:t>
      </w:r>
      <w:r>
        <w:rPr>
          <w:rFonts w:hint="cs"/>
          <w:rtl/>
        </w:rPr>
        <w:t>ה.</w:t>
      </w:r>
      <w:bookmarkStart w:id="22393" w:name="_ETM_Q39_259430"/>
      <w:bookmarkEnd w:id="22393"/>
      <w:r>
        <w:rPr>
          <w:rFonts w:hint="cs"/>
          <w:rtl/>
        </w:rPr>
        <w:t xml:space="preserve"> </w:t>
      </w:r>
      <w:r>
        <w:rPr>
          <w:rtl/>
        </w:rPr>
        <w:t xml:space="preserve">אני </w:t>
      </w:r>
      <w:bookmarkStart w:id="22394" w:name="_ETM_Q39_259640"/>
      <w:bookmarkEnd w:id="22394"/>
      <w:r>
        <w:rPr>
          <w:rtl/>
        </w:rPr>
        <w:t xml:space="preserve">מקריאה </w:t>
      </w:r>
      <w:bookmarkStart w:id="22395" w:name="_ETM_Q39_260000"/>
      <w:bookmarkEnd w:id="22395"/>
      <w:r>
        <w:rPr>
          <w:rtl/>
        </w:rPr>
        <w:t xml:space="preserve">לכם </w:t>
      </w:r>
      <w:bookmarkStart w:id="22396" w:name="_ETM_Q39_260780"/>
      <w:bookmarkStart w:id="22397" w:name="_ETM_Q39_260990"/>
      <w:bookmarkStart w:id="22398" w:name="_ETM_Q39_261390"/>
      <w:bookmarkStart w:id="22399" w:name="_ETM_Q39_261450"/>
      <w:bookmarkStart w:id="22400" w:name="_ETM_Q39_261750"/>
      <w:bookmarkEnd w:id="22396"/>
      <w:bookmarkEnd w:id="22397"/>
      <w:bookmarkEnd w:id="22398"/>
      <w:bookmarkEnd w:id="22399"/>
      <w:bookmarkEnd w:id="22400"/>
      <w:r>
        <w:rPr>
          <w:rtl/>
        </w:rPr>
        <w:t xml:space="preserve">מילה </w:t>
      </w:r>
      <w:bookmarkStart w:id="22401" w:name="_ETM_Q39_261990"/>
      <w:bookmarkEnd w:id="22401"/>
      <w:r>
        <w:rPr>
          <w:rtl/>
        </w:rPr>
        <w:t xml:space="preserve">במילה </w:t>
      </w:r>
      <w:bookmarkStart w:id="22402" w:name="_ETM_Q39_262860"/>
      <w:bookmarkEnd w:id="22402"/>
      <w:r>
        <w:rPr>
          <w:rtl/>
        </w:rPr>
        <w:t xml:space="preserve">את </w:t>
      </w:r>
      <w:bookmarkStart w:id="22403" w:name="_ETM_Q39_263040"/>
      <w:bookmarkStart w:id="22404" w:name="_ETM_Q39_263200"/>
      <w:bookmarkEnd w:id="22403"/>
      <w:bookmarkEnd w:id="22404"/>
      <w:r>
        <w:rPr>
          <w:rtl/>
        </w:rPr>
        <w:t>ה</w:t>
      </w:r>
      <w:r>
        <w:rPr>
          <w:rFonts w:hint="cs"/>
          <w:rtl/>
        </w:rPr>
        <w:t>ה</w:t>
      </w:r>
      <w:r>
        <w:rPr>
          <w:rtl/>
        </w:rPr>
        <w:t xml:space="preserve">תכתבות </w:t>
      </w:r>
      <w:bookmarkStart w:id="22405" w:name="_ETM_Q39_263950"/>
      <w:bookmarkEnd w:id="22405"/>
      <w:r>
        <w:rPr>
          <w:rtl/>
        </w:rPr>
        <w:t xml:space="preserve">של </w:t>
      </w:r>
      <w:bookmarkStart w:id="22406" w:name="_ETM_Q39_264250"/>
      <w:bookmarkEnd w:id="22406"/>
      <w:r>
        <w:rPr>
          <w:rtl/>
        </w:rPr>
        <w:t xml:space="preserve">העיתונאית </w:t>
      </w:r>
      <w:bookmarkStart w:id="22407" w:name="_ETM_Q39_264969"/>
      <w:bookmarkEnd w:id="22407"/>
      <w:r>
        <w:rPr>
          <w:rtl/>
        </w:rPr>
        <w:t xml:space="preserve">שירית </w:t>
      </w:r>
      <w:bookmarkStart w:id="22408" w:name="_ETM_Q39_265329"/>
      <w:bookmarkEnd w:id="22408"/>
      <w:r>
        <w:rPr>
          <w:rtl/>
        </w:rPr>
        <w:t xml:space="preserve">אביטן </w:t>
      </w:r>
      <w:bookmarkStart w:id="22409" w:name="_ETM_Q39_266119"/>
      <w:bookmarkEnd w:id="22409"/>
      <w:r>
        <w:rPr>
          <w:rtl/>
        </w:rPr>
        <w:t xml:space="preserve">עם </w:t>
      </w:r>
      <w:bookmarkStart w:id="22410" w:name="_ETM_Q39_266329"/>
      <w:bookmarkEnd w:id="22410"/>
      <w:r>
        <w:rPr>
          <w:rtl/>
        </w:rPr>
        <w:t xml:space="preserve">דובר </w:t>
      </w:r>
      <w:bookmarkStart w:id="22411" w:name="_ETM_Q39_266659"/>
      <w:bookmarkEnd w:id="22411"/>
      <w:r>
        <w:rPr>
          <w:rtl/>
        </w:rPr>
        <w:t xml:space="preserve">צה"ל </w:t>
      </w:r>
      <w:bookmarkStart w:id="22412" w:name="_ETM_Q39_267289"/>
      <w:bookmarkEnd w:id="22412"/>
      <w:r>
        <w:rPr>
          <w:rtl/>
        </w:rPr>
        <w:t xml:space="preserve">בהתייחס </w:t>
      </w:r>
      <w:bookmarkStart w:id="22413" w:name="_ETM_Q39_268249"/>
      <w:bookmarkEnd w:id="22413"/>
      <w:r>
        <w:rPr>
          <w:rtl/>
        </w:rPr>
        <w:t xml:space="preserve">למסמך </w:t>
      </w:r>
      <w:bookmarkStart w:id="22414" w:name="_ETM_Q39_268850"/>
      <w:bookmarkEnd w:id="22414"/>
      <w:r>
        <w:rPr>
          <w:rtl/>
        </w:rPr>
        <w:t xml:space="preserve">שפורסם </w:t>
      </w:r>
      <w:bookmarkStart w:id="22415" w:name="_ETM_Q39_269420"/>
      <w:bookmarkEnd w:id="22415"/>
      <w:proofErr w:type="spellStart"/>
      <w:r>
        <w:rPr>
          <w:rtl/>
        </w:rPr>
        <w:t>ב</w:t>
      </w:r>
      <w:r>
        <w:rPr>
          <w:rFonts w:hint="cs"/>
          <w:rtl/>
        </w:rPr>
        <w:t>בילד</w:t>
      </w:r>
      <w:proofErr w:type="spellEnd"/>
      <w:r>
        <w:rPr>
          <w:rtl/>
        </w:rPr>
        <w:t xml:space="preserve"> </w:t>
      </w:r>
      <w:bookmarkStart w:id="22416" w:name="_ETM_Q39_270110"/>
      <w:bookmarkEnd w:id="22416"/>
      <w:r>
        <w:rPr>
          <w:rtl/>
        </w:rPr>
        <w:t xml:space="preserve">ועל </w:t>
      </w:r>
      <w:bookmarkStart w:id="22417" w:name="_ETM_Q39_270380"/>
      <w:bookmarkEnd w:id="22417"/>
      <w:r>
        <w:rPr>
          <w:rtl/>
        </w:rPr>
        <w:t xml:space="preserve">בסיסו </w:t>
      </w:r>
      <w:bookmarkStart w:id="22418" w:name="_ETM_Q39_270860"/>
      <w:bookmarkEnd w:id="22418"/>
      <w:r>
        <w:rPr>
          <w:rtl/>
        </w:rPr>
        <w:t xml:space="preserve">של </w:t>
      </w:r>
      <w:bookmarkStart w:id="22419" w:name="_ETM_Q39_271040"/>
      <w:bookmarkEnd w:id="22419"/>
      <w:r>
        <w:rPr>
          <w:rtl/>
        </w:rPr>
        <w:t xml:space="preserve">אותו </w:t>
      </w:r>
      <w:bookmarkStart w:id="22420" w:name="_ETM_Q39_271280"/>
      <w:bookmarkEnd w:id="22420"/>
      <w:r>
        <w:rPr>
          <w:rtl/>
        </w:rPr>
        <w:t xml:space="preserve">מסמך </w:t>
      </w:r>
      <w:bookmarkStart w:id="22421" w:name="_ETM_Q39_271970"/>
      <w:bookmarkEnd w:id="22421"/>
      <w:r>
        <w:rPr>
          <w:rtl/>
        </w:rPr>
        <w:t xml:space="preserve">עצור </w:t>
      </w:r>
      <w:bookmarkStart w:id="22422" w:name="_ETM_Q39_272390"/>
      <w:bookmarkEnd w:id="22422"/>
      <w:r>
        <w:rPr>
          <w:rtl/>
        </w:rPr>
        <w:t xml:space="preserve">אדם </w:t>
      </w:r>
      <w:bookmarkStart w:id="22423" w:name="_ETM_Q39_272689"/>
      <w:bookmarkEnd w:id="22423"/>
      <w:r>
        <w:rPr>
          <w:rtl/>
        </w:rPr>
        <w:t xml:space="preserve">במתקני </w:t>
      </w:r>
      <w:bookmarkStart w:id="22424" w:name="_ETM_Q39_273229"/>
      <w:bookmarkEnd w:id="22424"/>
      <w:r>
        <w:rPr>
          <w:rtl/>
        </w:rPr>
        <w:t xml:space="preserve">כליאה </w:t>
      </w:r>
      <w:bookmarkStart w:id="22425" w:name="_ETM_Q39_273500"/>
      <w:bookmarkEnd w:id="22425"/>
      <w:r>
        <w:rPr>
          <w:rtl/>
        </w:rPr>
        <w:t xml:space="preserve">בשב"כ </w:t>
      </w:r>
      <w:bookmarkStart w:id="22426" w:name="_ETM_Q39_274250"/>
      <w:bookmarkEnd w:id="22426"/>
      <w:r>
        <w:rPr>
          <w:rtl/>
        </w:rPr>
        <w:t xml:space="preserve">וקוראים </w:t>
      </w:r>
      <w:bookmarkStart w:id="22427" w:name="_ETM_Q39_274700"/>
      <w:bookmarkEnd w:id="22427"/>
      <w:r>
        <w:rPr>
          <w:rtl/>
        </w:rPr>
        <w:t xml:space="preserve">לזה </w:t>
      </w:r>
      <w:bookmarkStart w:id="22428" w:name="_ETM_Q39_274880"/>
      <w:bookmarkEnd w:id="22428"/>
      <w:r>
        <w:rPr>
          <w:rtl/>
        </w:rPr>
        <w:t xml:space="preserve">פגיעה </w:t>
      </w:r>
      <w:bookmarkStart w:id="22429" w:name="_ETM_Q39_275150"/>
      <w:bookmarkEnd w:id="22429"/>
      <w:r>
        <w:rPr>
          <w:rtl/>
        </w:rPr>
        <w:t xml:space="preserve">בביטחון </w:t>
      </w:r>
      <w:bookmarkStart w:id="22430" w:name="_ETM_Q39_275569"/>
      <w:bookmarkEnd w:id="22430"/>
      <w:r>
        <w:rPr>
          <w:rtl/>
        </w:rPr>
        <w:t>המדינה</w:t>
      </w:r>
      <w:r>
        <w:rPr>
          <w:rFonts w:hint="cs"/>
          <w:rtl/>
        </w:rPr>
        <w:t>.</w:t>
      </w:r>
      <w:r>
        <w:rPr>
          <w:rtl/>
        </w:rPr>
        <w:t xml:space="preserve"> </w:t>
      </w:r>
      <w:bookmarkStart w:id="22431" w:name="_ETM_Q39_276240"/>
      <w:bookmarkEnd w:id="22431"/>
      <w:r>
        <w:rPr>
          <w:rtl/>
        </w:rPr>
        <w:t xml:space="preserve">אני </w:t>
      </w:r>
      <w:bookmarkStart w:id="22432" w:name="_ETM_Q39_276450"/>
      <w:bookmarkEnd w:id="22432"/>
      <w:r>
        <w:rPr>
          <w:rtl/>
        </w:rPr>
        <w:t xml:space="preserve">מקריאה </w:t>
      </w:r>
      <w:bookmarkStart w:id="22433" w:name="_ETM_Q39_276810"/>
      <w:bookmarkEnd w:id="22433"/>
      <w:r>
        <w:rPr>
          <w:rtl/>
        </w:rPr>
        <w:t xml:space="preserve">לכם </w:t>
      </w:r>
      <w:bookmarkStart w:id="22434" w:name="_ETM_Q39_277050"/>
      <w:bookmarkEnd w:id="22434"/>
      <w:r>
        <w:rPr>
          <w:rtl/>
        </w:rPr>
        <w:t xml:space="preserve">מה </w:t>
      </w:r>
      <w:bookmarkStart w:id="22435" w:name="_ETM_Q39_277170"/>
      <w:bookmarkEnd w:id="22435"/>
      <w:r>
        <w:rPr>
          <w:rtl/>
        </w:rPr>
        <w:t xml:space="preserve">כותב </w:t>
      </w:r>
      <w:bookmarkStart w:id="22436" w:name="_ETM_Q39_277470"/>
      <w:bookmarkEnd w:id="22436"/>
      <w:r>
        <w:rPr>
          <w:rtl/>
        </w:rPr>
        <w:t xml:space="preserve">דובר </w:t>
      </w:r>
      <w:bookmarkStart w:id="22437" w:name="_ETM_Q39_277770"/>
      <w:bookmarkEnd w:id="22437"/>
      <w:r>
        <w:rPr>
          <w:rtl/>
        </w:rPr>
        <w:t xml:space="preserve">צה"ל </w:t>
      </w:r>
      <w:bookmarkStart w:id="22438" w:name="_ETM_Q39_278340"/>
      <w:bookmarkEnd w:id="22438"/>
      <w:r>
        <w:rPr>
          <w:rtl/>
        </w:rPr>
        <w:t>לעיתונאית</w:t>
      </w:r>
      <w:r>
        <w:rPr>
          <w:rFonts w:hint="cs"/>
          <w:rtl/>
        </w:rPr>
        <w:t>,</w:t>
      </w:r>
      <w:r>
        <w:rPr>
          <w:rtl/>
        </w:rPr>
        <w:t xml:space="preserve"> </w:t>
      </w:r>
      <w:bookmarkStart w:id="22439" w:name="_ETM_Q39_279280"/>
      <w:bookmarkEnd w:id="22439"/>
      <w:r>
        <w:rPr>
          <w:rtl/>
        </w:rPr>
        <w:t xml:space="preserve">כפי </w:t>
      </w:r>
      <w:bookmarkStart w:id="22440" w:name="_ETM_Q39_279459"/>
      <w:bookmarkEnd w:id="22440"/>
      <w:r>
        <w:rPr>
          <w:rtl/>
        </w:rPr>
        <w:t xml:space="preserve">שחשפה </w:t>
      </w:r>
      <w:bookmarkStart w:id="22441" w:name="_ETM_Q39_279940"/>
      <w:bookmarkEnd w:id="22441"/>
      <w:r>
        <w:rPr>
          <w:rtl/>
        </w:rPr>
        <w:t xml:space="preserve">היום </w:t>
      </w:r>
      <w:bookmarkStart w:id="22442" w:name="_ETM_Q39_280300"/>
      <w:bookmarkEnd w:id="22442"/>
      <w:r>
        <w:rPr>
          <w:rtl/>
        </w:rPr>
        <w:t xml:space="preserve">אילה </w:t>
      </w:r>
      <w:bookmarkStart w:id="22443" w:name="_ETM_Q39_280600"/>
      <w:bookmarkEnd w:id="22443"/>
      <w:r>
        <w:rPr>
          <w:rtl/>
        </w:rPr>
        <w:t>חסון</w:t>
      </w:r>
      <w:r>
        <w:rPr>
          <w:rFonts w:hint="cs"/>
          <w:rtl/>
        </w:rPr>
        <w:t>.</w:t>
      </w:r>
      <w:r>
        <w:rPr>
          <w:rtl/>
        </w:rPr>
        <w:t xml:space="preserve"> </w:t>
      </w:r>
      <w:bookmarkStart w:id="22444" w:name="_ETM_Q39_281410"/>
      <w:bookmarkEnd w:id="22444"/>
      <w:r>
        <w:rPr>
          <w:rtl/>
        </w:rPr>
        <w:t>שוב</w:t>
      </w:r>
      <w:r>
        <w:rPr>
          <w:rFonts w:hint="cs"/>
          <w:rtl/>
        </w:rPr>
        <w:t>,</w:t>
      </w:r>
      <w:r>
        <w:rPr>
          <w:rtl/>
        </w:rPr>
        <w:t xml:space="preserve"> </w:t>
      </w:r>
      <w:bookmarkStart w:id="22445" w:name="_ETM_Q39_281830"/>
      <w:bookmarkEnd w:id="22445"/>
      <w:r>
        <w:rPr>
          <w:rtl/>
        </w:rPr>
        <w:t xml:space="preserve">אני </w:t>
      </w:r>
      <w:bookmarkStart w:id="22446" w:name="_ETM_Q39_281980"/>
      <w:bookmarkEnd w:id="22446"/>
      <w:r>
        <w:rPr>
          <w:rtl/>
        </w:rPr>
        <w:t>מ</w:t>
      </w:r>
      <w:r>
        <w:rPr>
          <w:rFonts w:hint="cs"/>
          <w:rtl/>
        </w:rPr>
        <w:t>בהירה:</w:t>
      </w:r>
      <w:r>
        <w:rPr>
          <w:rtl/>
        </w:rPr>
        <w:t xml:space="preserve"> </w:t>
      </w:r>
      <w:bookmarkStart w:id="22447" w:name="_ETM_Q39_283689"/>
      <w:bookmarkEnd w:id="22447"/>
      <w:r>
        <w:rPr>
          <w:rtl/>
        </w:rPr>
        <w:t>מ-</w:t>
      </w:r>
      <w:bookmarkStart w:id="22448" w:name="_ETM_Q39_285659"/>
      <w:bookmarkEnd w:id="22448"/>
      <w:r>
        <w:rPr>
          <w:rFonts w:hint="cs"/>
          <w:rtl/>
        </w:rPr>
        <w:t xml:space="preserve">10 בספטמבר </w:t>
      </w:r>
      <w:bookmarkStart w:id="22449" w:name="_ETM_Q39_285130"/>
      <w:bookmarkEnd w:id="22449"/>
      <w:r>
        <w:rPr>
          <w:rFonts w:hint="cs"/>
          <w:rtl/>
        </w:rPr>
        <w:t>2024.</w:t>
      </w:r>
    </w:p>
    <w:p w:rsidR="009073FD" w:rsidRDefault="009073FD" w:rsidP="001C000D">
      <w:pPr>
        <w:rPr>
          <w:rtl/>
        </w:rPr>
      </w:pPr>
      <w:bookmarkStart w:id="22450" w:name="_ETM_Q39_283127"/>
      <w:bookmarkEnd w:id="22450"/>
    </w:p>
    <w:p w:rsidR="009073FD" w:rsidRDefault="009073FD" w:rsidP="001C000D">
      <w:pPr>
        <w:pStyle w:val="af5"/>
        <w:keepNext/>
        <w:rPr>
          <w:rtl/>
        </w:rPr>
      </w:pPr>
      <w:bookmarkStart w:id="22451" w:name="_ETM_Q39_285666"/>
      <w:bookmarkStart w:id="22452" w:name="_ETM_Q39_285743"/>
      <w:bookmarkStart w:id="22453" w:name="ET_interruption_6361_10"/>
      <w:bookmarkEnd w:id="22451"/>
      <w:bookmarkEnd w:id="22452"/>
      <w:r w:rsidRPr="00DB1630">
        <w:rPr>
          <w:rStyle w:val="TagStyle"/>
          <w:rtl/>
        </w:rPr>
        <w:t>&lt;&lt;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453"/>
    </w:p>
    <w:p w:rsidR="009073FD" w:rsidRDefault="009073FD" w:rsidP="001C000D">
      <w:pPr>
        <w:rPr>
          <w:rtl/>
        </w:rPr>
      </w:pPr>
    </w:p>
    <w:p w:rsidR="009073FD" w:rsidRDefault="009073FD" w:rsidP="001C000D">
      <w:pPr>
        <w:rPr>
          <w:rtl/>
        </w:rPr>
      </w:pPr>
      <w:r>
        <w:rPr>
          <w:rFonts w:hint="cs"/>
          <w:rtl/>
          <w:lang w:eastAsia="he-IL"/>
        </w:rPr>
        <w:t xml:space="preserve">מה חשפה? העבירה לה את ההתכתבות. </w:t>
      </w:r>
    </w:p>
    <w:p w:rsidR="009073FD" w:rsidRDefault="009073FD" w:rsidP="001C000D">
      <w:pPr>
        <w:rPr>
          <w:rtl/>
        </w:rPr>
      </w:pPr>
    </w:p>
    <w:p w:rsidR="009073FD" w:rsidRDefault="009073FD" w:rsidP="001C000D">
      <w:pPr>
        <w:pStyle w:val="-"/>
        <w:keepNext/>
        <w:rPr>
          <w:rtl/>
        </w:rPr>
      </w:pPr>
      <w:bookmarkStart w:id="22454" w:name="ET_speakercontinue_6345_12"/>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bookmarkEnd w:id="22454"/>
    </w:p>
    <w:p w:rsidR="009073FD" w:rsidRDefault="009073FD" w:rsidP="001C000D">
      <w:pPr>
        <w:rPr>
          <w:rtl/>
        </w:rPr>
      </w:pPr>
    </w:p>
    <w:p w:rsidR="009073FD" w:rsidRDefault="009073FD" w:rsidP="001C000D">
      <w:pPr>
        <w:rPr>
          <w:rtl/>
        </w:rPr>
      </w:pPr>
      <w:bookmarkStart w:id="22455" w:name="_ETM_Q39_287150"/>
      <w:bookmarkStart w:id="22456" w:name="_ETM_Q39_283392"/>
      <w:bookmarkStart w:id="22457" w:name="_ETM_Q39_283450"/>
      <w:bookmarkStart w:id="22458" w:name="_ETM_Q39_283515"/>
      <w:bookmarkEnd w:id="22455"/>
      <w:bookmarkEnd w:id="22456"/>
      <w:bookmarkEnd w:id="22457"/>
      <w:bookmarkEnd w:id="22458"/>
      <w:r>
        <w:rPr>
          <w:rtl/>
        </w:rPr>
        <w:t xml:space="preserve">דובר </w:t>
      </w:r>
      <w:bookmarkStart w:id="22459" w:name="_ETM_Q39_286140"/>
      <w:bookmarkEnd w:id="22459"/>
      <w:r>
        <w:rPr>
          <w:rtl/>
        </w:rPr>
        <w:t>צה"ל</w:t>
      </w:r>
      <w:r>
        <w:rPr>
          <w:rFonts w:hint="cs"/>
          <w:rtl/>
        </w:rPr>
        <w:t>:</w:t>
      </w:r>
      <w:r>
        <w:rPr>
          <w:rtl/>
        </w:rPr>
        <w:t xml:space="preserve"> </w:t>
      </w:r>
      <w:bookmarkStart w:id="22460" w:name="_ETM_Q39_287189"/>
      <w:bookmarkEnd w:id="22460"/>
      <w:r>
        <w:rPr>
          <w:rFonts w:hint="cs"/>
          <w:rtl/>
        </w:rPr>
        <w:t>"</w:t>
      </w:r>
      <w:r>
        <w:rPr>
          <w:rtl/>
        </w:rPr>
        <w:t xml:space="preserve">מבדיקה </w:t>
      </w:r>
      <w:bookmarkStart w:id="22461" w:name="_ETM_Q39_288310"/>
      <w:bookmarkEnd w:id="22461"/>
      <w:r>
        <w:rPr>
          <w:rFonts w:hint="cs"/>
          <w:rtl/>
        </w:rPr>
        <w:t xml:space="preserve">שנעשתה </w:t>
      </w:r>
      <w:r>
        <w:rPr>
          <w:rtl/>
        </w:rPr>
        <w:t xml:space="preserve">במהלך </w:t>
      </w:r>
      <w:bookmarkStart w:id="22462" w:name="_ETM_Q39_288729"/>
      <w:bookmarkEnd w:id="22462"/>
      <w:r>
        <w:rPr>
          <w:rtl/>
        </w:rPr>
        <w:t xml:space="preserve">סוף </w:t>
      </w:r>
      <w:bookmarkStart w:id="22463" w:name="_ETM_Q39_288939"/>
      <w:bookmarkEnd w:id="22463"/>
      <w:r>
        <w:rPr>
          <w:rtl/>
        </w:rPr>
        <w:t xml:space="preserve">השבוע </w:t>
      </w:r>
      <w:bookmarkStart w:id="22464" w:name="_ETM_Q39_289450"/>
      <w:bookmarkEnd w:id="22464"/>
      <w:r>
        <w:rPr>
          <w:rtl/>
        </w:rPr>
        <w:t xml:space="preserve">עולה </w:t>
      </w:r>
      <w:bookmarkStart w:id="22465" w:name="_ETM_Q39_290110"/>
      <w:bookmarkEnd w:id="22465"/>
      <w:r>
        <w:rPr>
          <w:rtl/>
        </w:rPr>
        <w:t xml:space="preserve">כי </w:t>
      </w:r>
      <w:bookmarkStart w:id="22466" w:name="_ETM_Q39_290260"/>
      <w:bookmarkEnd w:id="22466"/>
      <w:r>
        <w:rPr>
          <w:rtl/>
        </w:rPr>
        <w:t xml:space="preserve">המסמך </w:t>
      </w:r>
      <w:bookmarkStart w:id="22467" w:name="_ETM_Q39_290650"/>
      <w:bookmarkEnd w:id="22467"/>
      <w:r>
        <w:rPr>
          <w:rtl/>
        </w:rPr>
        <w:t xml:space="preserve">שפורסם </w:t>
      </w:r>
      <w:bookmarkStart w:id="22468" w:name="_ETM_Q39_291220"/>
      <w:bookmarkEnd w:id="22468"/>
      <w:r>
        <w:rPr>
          <w:rtl/>
        </w:rPr>
        <w:t xml:space="preserve">בעיתון </w:t>
      </w:r>
      <w:bookmarkStart w:id="22469" w:name="_ETM_Q39_291820"/>
      <w:bookmarkEnd w:id="22469"/>
      <w:r>
        <w:rPr>
          <w:rtl/>
        </w:rPr>
        <w:t>ביל</w:t>
      </w:r>
      <w:r>
        <w:rPr>
          <w:rFonts w:hint="cs"/>
          <w:rtl/>
        </w:rPr>
        <w:t>ד</w:t>
      </w:r>
      <w:r>
        <w:rPr>
          <w:rtl/>
        </w:rPr>
        <w:t xml:space="preserve"> </w:t>
      </w:r>
      <w:bookmarkStart w:id="22470" w:name="_ETM_Q39_292540"/>
      <w:bookmarkEnd w:id="22470"/>
      <w:r>
        <w:rPr>
          <w:rtl/>
        </w:rPr>
        <w:t xml:space="preserve">נמצא </w:t>
      </w:r>
      <w:bookmarkStart w:id="22471" w:name="_ETM_Q39_293380"/>
      <w:bookmarkEnd w:id="22471"/>
      <w:r>
        <w:rPr>
          <w:rtl/>
        </w:rPr>
        <w:t xml:space="preserve">לפני </w:t>
      </w:r>
      <w:bookmarkStart w:id="22472" w:name="_ETM_Q39_293740"/>
      <w:bookmarkEnd w:id="22472"/>
      <w:r>
        <w:rPr>
          <w:rtl/>
        </w:rPr>
        <w:t>כ</w:t>
      </w:r>
      <w:r>
        <w:rPr>
          <w:rFonts w:hint="cs"/>
          <w:rtl/>
        </w:rPr>
        <w:t>חמישה</w:t>
      </w:r>
      <w:r>
        <w:rPr>
          <w:rtl/>
        </w:rPr>
        <w:t xml:space="preserve"> </w:t>
      </w:r>
      <w:bookmarkStart w:id="22473" w:name="_ETM_Q39_294250"/>
      <w:bookmarkEnd w:id="22473"/>
      <w:r>
        <w:rPr>
          <w:rtl/>
        </w:rPr>
        <w:t>חודשים</w:t>
      </w:r>
      <w:r>
        <w:rPr>
          <w:rFonts w:hint="cs"/>
          <w:rtl/>
        </w:rPr>
        <w:t>. המסמך הינו</w:t>
      </w:r>
      <w:r>
        <w:rPr>
          <w:rtl/>
        </w:rPr>
        <w:t xml:space="preserve"> </w:t>
      </w:r>
      <w:bookmarkStart w:id="22474" w:name="_ETM_Q39_294780"/>
      <w:bookmarkEnd w:id="22474"/>
      <w:r>
        <w:rPr>
          <w:rFonts w:hint="cs"/>
          <w:rtl/>
        </w:rPr>
        <w:t>מסמך ישן,</w:t>
      </w:r>
      <w:r>
        <w:rPr>
          <w:rtl/>
        </w:rPr>
        <w:t xml:space="preserve"> </w:t>
      </w:r>
      <w:bookmarkStart w:id="22475" w:name="_ETM_Q39_297030"/>
      <w:bookmarkEnd w:id="22475"/>
      <w:r>
        <w:rPr>
          <w:rtl/>
        </w:rPr>
        <w:t xml:space="preserve">שנכתב </w:t>
      </w:r>
      <w:bookmarkStart w:id="22476" w:name="_ETM_Q39_297600"/>
      <w:bookmarkEnd w:id="22476"/>
      <w:r>
        <w:rPr>
          <w:rtl/>
        </w:rPr>
        <w:t xml:space="preserve">כהמלצה </w:t>
      </w:r>
      <w:bookmarkStart w:id="22477" w:name="_ETM_Q39_298530"/>
      <w:bookmarkEnd w:id="22477"/>
      <w:r>
        <w:rPr>
          <w:rtl/>
        </w:rPr>
        <w:t>ע</w:t>
      </w:r>
      <w:r>
        <w:rPr>
          <w:rFonts w:hint="cs"/>
          <w:rtl/>
        </w:rPr>
        <w:t>ל ידי</w:t>
      </w:r>
      <w:bookmarkStart w:id="22478" w:name="_ETM_Q39_298890"/>
      <w:bookmarkEnd w:id="22478"/>
      <w:r>
        <w:rPr>
          <w:rFonts w:hint="cs"/>
          <w:rtl/>
        </w:rPr>
        <w:t xml:space="preserve"> דרגי</w:t>
      </w:r>
      <w:r>
        <w:rPr>
          <w:rtl/>
        </w:rPr>
        <w:t xml:space="preserve"> </w:t>
      </w:r>
      <w:bookmarkStart w:id="22479" w:name="_ETM_Q39_299220"/>
      <w:bookmarkEnd w:id="22479"/>
      <w:r>
        <w:rPr>
          <w:rtl/>
        </w:rPr>
        <w:t xml:space="preserve">ביניים </w:t>
      </w:r>
      <w:bookmarkStart w:id="22480" w:name="_ETM_Q39_299610"/>
      <w:bookmarkEnd w:id="22480"/>
      <w:r>
        <w:rPr>
          <w:rtl/>
        </w:rPr>
        <w:t xml:space="preserve">בחמאס </w:t>
      </w:r>
      <w:bookmarkStart w:id="22481" w:name="_ETM_Q39_300530"/>
      <w:bookmarkEnd w:id="22481"/>
      <w:r>
        <w:rPr>
          <w:rFonts w:hint="cs"/>
          <w:rtl/>
        </w:rPr>
        <w:t>ולא על ידי</w:t>
      </w:r>
      <w:r>
        <w:rPr>
          <w:rtl/>
        </w:rPr>
        <w:t xml:space="preserve"> </w:t>
      </w:r>
      <w:bookmarkStart w:id="22482" w:name="_ETM_Q39_301159"/>
      <w:bookmarkEnd w:id="22482"/>
      <w:r>
        <w:rPr>
          <w:rtl/>
        </w:rPr>
        <w:t>ס</w:t>
      </w:r>
      <w:r>
        <w:rPr>
          <w:rFonts w:hint="cs"/>
          <w:rtl/>
        </w:rPr>
        <w:t>נ</w:t>
      </w:r>
      <w:r>
        <w:rPr>
          <w:rtl/>
        </w:rPr>
        <w:t>וואר</w:t>
      </w:r>
      <w:r>
        <w:rPr>
          <w:rFonts w:hint="cs"/>
          <w:rtl/>
        </w:rPr>
        <w:t>".</w:t>
      </w:r>
      <w:r>
        <w:rPr>
          <w:rtl/>
        </w:rPr>
        <w:t xml:space="preserve"> </w:t>
      </w:r>
      <w:bookmarkStart w:id="22483" w:name="_ETM_Q39_302030"/>
      <w:bookmarkEnd w:id="22483"/>
      <w:r>
        <w:rPr>
          <w:rtl/>
        </w:rPr>
        <w:t xml:space="preserve">תפתחו </w:t>
      </w:r>
      <w:bookmarkStart w:id="22484" w:name="_ETM_Q39_302390"/>
      <w:bookmarkEnd w:id="22484"/>
      <w:r>
        <w:rPr>
          <w:rtl/>
        </w:rPr>
        <w:t>סוגריים</w:t>
      </w:r>
      <w:r>
        <w:rPr>
          <w:rFonts w:hint="cs"/>
          <w:rtl/>
        </w:rPr>
        <w:t>:</w:t>
      </w:r>
      <w:r>
        <w:rPr>
          <w:rtl/>
        </w:rPr>
        <w:t xml:space="preserve"> </w:t>
      </w:r>
      <w:bookmarkStart w:id="22485" w:name="_ETM_Q39_302869"/>
      <w:bookmarkEnd w:id="22485"/>
      <w:r>
        <w:rPr>
          <w:rtl/>
        </w:rPr>
        <w:t xml:space="preserve">אני </w:t>
      </w:r>
      <w:bookmarkStart w:id="22486" w:name="_ETM_Q39_302990"/>
      <w:bookmarkEnd w:id="22486"/>
      <w:r>
        <w:rPr>
          <w:rtl/>
        </w:rPr>
        <w:t xml:space="preserve">מזכירה </w:t>
      </w:r>
      <w:bookmarkStart w:id="22487" w:name="_ETM_Q39_303380"/>
      <w:bookmarkEnd w:id="22487"/>
      <w:r>
        <w:rPr>
          <w:rtl/>
        </w:rPr>
        <w:t xml:space="preserve">לכם </w:t>
      </w:r>
      <w:bookmarkStart w:id="22488" w:name="_ETM_Q39_303619"/>
      <w:bookmarkEnd w:id="22488"/>
      <w:r>
        <w:rPr>
          <w:rtl/>
        </w:rPr>
        <w:t xml:space="preserve">שצה"ל </w:t>
      </w:r>
      <w:bookmarkStart w:id="22489" w:name="_ETM_Q39_304159"/>
      <w:bookmarkEnd w:id="22489"/>
      <w:r>
        <w:rPr>
          <w:rtl/>
        </w:rPr>
        <w:t xml:space="preserve">הודיע </w:t>
      </w:r>
      <w:bookmarkStart w:id="22490" w:name="_ETM_Q39_304790"/>
      <w:bookmarkEnd w:id="22490"/>
      <w:r>
        <w:rPr>
          <w:rtl/>
        </w:rPr>
        <w:t xml:space="preserve">אחרי </w:t>
      </w:r>
      <w:bookmarkStart w:id="22491" w:name="_ETM_Q39_304970"/>
      <w:bookmarkEnd w:id="22491"/>
      <w:r>
        <w:rPr>
          <w:rtl/>
        </w:rPr>
        <w:t xml:space="preserve">הפרסום </w:t>
      </w:r>
      <w:bookmarkStart w:id="22492" w:name="_ETM_Q39_305890"/>
      <w:bookmarkEnd w:id="22492"/>
      <w:proofErr w:type="spellStart"/>
      <w:r>
        <w:rPr>
          <w:rFonts w:hint="cs"/>
          <w:rtl/>
        </w:rPr>
        <w:t>בבילד</w:t>
      </w:r>
      <w:proofErr w:type="spellEnd"/>
      <w:r>
        <w:rPr>
          <w:rFonts w:hint="cs"/>
          <w:rtl/>
        </w:rPr>
        <w:t xml:space="preserve"> </w:t>
      </w:r>
      <w:r>
        <w:rPr>
          <w:rtl/>
        </w:rPr>
        <w:t xml:space="preserve">שהמסמך </w:t>
      </w:r>
      <w:bookmarkStart w:id="22493" w:name="_ETM_Q39_306429"/>
      <w:bookmarkEnd w:id="22493"/>
      <w:r>
        <w:rPr>
          <w:rtl/>
        </w:rPr>
        <w:t xml:space="preserve">לא </w:t>
      </w:r>
      <w:bookmarkStart w:id="22494" w:name="_ETM_Q39_306549"/>
      <w:bookmarkEnd w:id="22494"/>
      <w:r>
        <w:rPr>
          <w:rtl/>
        </w:rPr>
        <w:t>אותנטי</w:t>
      </w:r>
      <w:r>
        <w:rPr>
          <w:rFonts w:hint="cs"/>
          <w:rtl/>
        </w:rPr>
        <w:t>.</w:t>
      </w:r>
      <w:r>
        <w:rPr>
          <w:rtl/>
        </w:rPr>
        <w:t xml:space="preserve"> </w:t>
      </w:r>
      <w:bookmarkStart w:id="22495" w:name="_ETM_Q39_307030"/>
      <w:bookmarkEnd w:id="22495"/>
      <w:r>
        <w:rPr>
          <w:rtl/>
        </w:rPr>
        <w:t>הינה</w:t>
      </w:r>
      <w:r>
        <w:rPr>
          <w:rFonts w:hint="cs"/>
          <w:rtl/>
        </w:rPr>
        <w:t>,</w:t>
      </w:r>
      <w:r>
        <w:rPr>
          <w:rtl/>
        </w:rPr>
        <w:t xml:space="preserve"> </w:t>
      </w:r>
      <w:bookmarkStart w:id="22496" w:name="_ETM_Q39_307240"/>
      <w:bookmarkEnd w:id="22496"/>
      <w:r>
        <w:rPr>
          <w:rtl/>
        </w:rPr>
        <w:t xml:space="preserve">אני </w:t>
      </w:r>
      <w:bookmarkStart w:id="22497" w:name="_ETM_Q39_307329"/>
      <w:bookmarkEnd w:id="22497"/>
      <w:r>
        <w:rPr>
          <w:rtl/>
        </w:rPr>
        <w:t xml:space="preserve">רואה </w:t>
      </w:r>
      <w:bookmarkStart w:id="22498" w:name="_ETM_Q39_307509"/>
      <w:bookmarkEnd w:id="22498"/>
      <w:r>
        <w:rPr>
          <w:rtl/>
        </w:rPr>
        <w:t xml:space="preserve">שדובר </w:t>
      </w:r>
      <w:bookmarkStart w:id="22499" w:name="_ETM_Q39_307840"/>
      <w:bookmarkEnd w:id="22499"/>
      <w:r>
        <w:rPr>
          <w:rtl/>
        </w:rPr>
        <w:t xml:space="preserve">צה"ל </w:t>
      </w:r>
      <w:bookmarkStart w:id="22500" w:name="_ETM_Q39_308349"/>
      <w:bookmarkEnd w:id="22500"/>
      <w:r>
        <w:rPr>
          <w:rtl/>
        </w:rPr>
        <w:t xml:space="preserve">אומר </w:t>
      </w:r>
      <w:bookmarkStart w:id="22501" w:name="_ETM_Q39_308590"/>
      <w:bookmarkEnd w:id="22501"/>
      <w:r>
        <w:rPr>
          <w:rtl/>
        </w:rPr>
        <w:t xml:space="preserve">שזה </w:t>
      </w:r>
      <w:bookmarkStart w:id="22502" w:name="_ETM_Q39_308800"/>
      <w:bookmarkStart w:id="22503" w:name="_ETM_Q39_309160"/>
      <w:bookmarkEnd w:id="22502"/>
      <w:bookmarkEnd w:id="22503"/>
      <w:r>
        <w:rPr>
          <w:rtl/>
        </w:rPr>
        <w:t>אותנטי</w:t>
      </w:r>
      <w:r w:rsidR="00CA6B0B">
        <w:rPr>
          <w:rFonts w:hint="cs"/>
          <w:rtl/>
        </w:rPr>
        <w:t>,</w:t>
      </w:r>
      <w:r>
        <w:rPr>
          <w:rtl/>
        </w:rPr>
        <w:t xml:space="preserve"> </w:t>
      </w:r>
      <w:bookmarkStart w:id="22504" w:name="_ETM_Q39_309910"/>
      <w:bookmarkEnd w:id="22504"/>
      <w:r>
        <w:rPr>
          <w:rtl/>
        </w:rPr>
        <w:t>ע</w:t>
      </w:r>
      <w:r>
        <w:rPr>
          <w:rFonts w:hint="cs"/>
          <w:rtl/>
        </w:rPr>
        <w:t xml:space="preserve">ל </w:t>
      </w:r>
      <w:bookmarkStart w:id="22505" w:name="_ETM_Q39_310717"/>
      <w:bookmarkEnd w:id="22505"/>
      <w:r>
        <w:rPr>
          <w:rFonts w:hint="cs"/>
          <w:rtl/>
        </w:rPr>
        <w:t>ידי דרגי</w:t>
      </w:r>
      <w:r>
        <w:rPr>
          <w:rtl/>
        </w:rPr>
        <w:t xml:space="preserve"> </w:t>
      </w:r>
      <w:bookmarkStart w:id="22506" w:name="_ETM_Q39_310569"/>
      <w:bookmarkEnd w:id="22506"/>
      <w:r>
        <w:rPr>
          <w:rtl/>
        </w:rPr>
        <w:t>ביניים</w:t>
      </w:r>
      <w:r>
        <w:rPr>
          <w:rFonts w:hint="cs"/>
          <w:rtl/>
        </w:rPr>
        <w:t xml:space="preserve"> בחמאס.</w:t>
      </w:r>
      <w:r>
        <w:rPr>
          <w:rtl/>
        </w:rPr>
        <w:t xml:space="preserve"> </w:t>
      </w:r>
      <w:bookmarkStart w:id="22507" w:name="_ETM_Q39_310930"/>
      <w:bookmarkEnd w:id="22507"/>
      <w:r>
        <w:rPr>
          <w:rFonts w:hint="cs"/>
          <w:rtl/>
        </w:rPr>
        <w:t>"</w:t>
      </w:r>
      <w:bookmarkStart w:id="22508" w:name="_ETM_Q39_311810"/>
      <w:bookmarkEnd w:id="22508"/>
      <w:r>
        <w:rPr>
          <w:rtl/>
        </w:rPr>
        <w:t xml:space="preserve">המידע </w:t>
      </w:r>
      <w:bookmarkStart w:id="22509" w:name="_ETM_Q39_312230"/>
      <w:bookmarkEnd w:id="22509"/>
      <w:r>
        <w:rPr>
          <w:rtl/>
        </w:rPr>
        <w:t xml:space="preserve">מהמסמך </w:t>
      </w:r>
      <w:bookmarkStart w:id="22510" w:name="_ETM_Q39_313020"/>
      <w:bookmarkEnd w:id="22510"/>
      <w:r>
        <w:rPr>
          <w:rtl/>
        </w:rPr>
        <w:t xml:space="preserve">הצטרף </w:t>
      </w:r>
      <w:bookmarkStart w:id="22511" w:name="_ETM_Q39_313590"/>
      <w:bookmarkEnd w:id="22511"/>
      <w:r>
        <w:rPr>
          <w:rFonts w:hint="cs"/>
          <w:rtl/>
        </w:rPr>
        <w:t>ל</w:t>
      </w:r>
      <w:r>
        <w:rPr>
          <w:rtl/>
        </w:rPr>
        <w:t xml:space="preserve">מסמכים </w:t>
      </w:r>
      <w:bookmarkStart w:id="22512" w:name="_ETM_Q39_314130"/>
      <w:bookmarkEnd w:id="22512"/>
      <w:r>
        <w:rPr>
          <w:rtl/>
        </w:rPr>
        <w:t xml:space="preserve">זהים </w:t>
      </w:r>
      <w:bookmarkStart w:id="22513" w:name="_ETM_Q39_314550"/>
      <w:bookmarkEnd w:id="22513"/>
      <w:r>
        <w:rPr>
          <w:rtl/>
        </w:rPr>
        <w:t xml:space="preserve">נוספים </w:t>
      </w:r>
      <w:bookmarkStart w:id="22514" w:name="_ETM_Q39_315290"/>
      <w:bookmarkEnd w:id="22514"/>
      <w:r>
        <w:rPr>
          <w:rtl/>
        </w:rPr>
        <w:t xml:space="preserve">שהיו </w:t>
      </w:r>
      <w:bookmarkStart w:id="22515" w:name="_ETM_Q39_315650"/>
      <w:bookmarkEnd w:id="22515"/>
      <w:r>
        <w:rPr>
          <w:rtl/>
        </w:rPr>
        <w:t xml:space="preserve">ברשותנו </w:t>
      </w:r>
      <w:bookmarkStart w:id="22516" w:name="_ETM_Q39_316310"/>
      <w:bookmarkEnd w:id="22516"/>
      <w:r>
        <w:rPr>
          <w:rtl/>
        </w:rPr>
        <w:t>בעבר</w:t>
      </w:r>
      <w:r>
        <w:rPr>
          <w:rFonts w:hint="cs"/>
          <w:rtl/>
        </w:rPr>
        <w:t>,</w:t>
      </w:r>
      <w:r>
        <w:rPr>
          <w:rtl/>
        </w:rPr>
        <w:t xml:space="preserve"> </w:t>
      </w:r>
      <w:bookmarkStart w:id="22517" w:name="_ETM_Q39_317150"/>
      <w:bookmarkEnd w:id="22517"/>
      <w:r>
        <w:rPr>
          <w:rtl/>
        </w:rPr>
        <w:t xml:space="preserve">לא </w:t>
      </w:r>
      <w:bookmarkStart w:id="22518" w:name="_ETM_Q39_317900"/>
      <w:bookmarkEnd w:id="22518"/>
      <w:r>
        <w:rPr>
          <w:rFonts w:hint="cs"/>
          <w:rtl/>
        </w:rPr>
        <w:t xml:space="preserve">היווה מידע </w:t>
      </w:r>
      <w:r>
        <w:rPr>
          <w:rtl/>
        </w:rPr>
        <w:t>מחדש</w:t>
      </w:r>
      <w:r>
        <w:rPr>
          <w:rFonts w:hint="cs"/>
          <w:rtl/>
        </w:rPr>
        <w:t>,</w:t>
      </w:r>
      <w:r>
        <w:rPr>
          <w:rtl/>
        </w:rPr>
        <w:t xml:space="preserve"> </w:t>
      </w:r>
      <w:bookmarkStart w:id="22519" w:name="_ETM_Q39_318739"/>
      <w:bookmarkEnd w:id="22519"/>
      <w:r>
        <w:rPr>
          <w:rFonts w:hint="cs"/>
          <w:rtl/>
        </w:rPr>
        <w:t>ו</w:t>
      </w:r>
      <w:r>
        <w:rPr>
          <w:rtl/>
        </w:rPr>
        <w:t>ל</w:t>
      </w:r>
      <w:r>
        <w:rPr>
          <w:rFonts w:hint="cs"/>
          <w:rtl/>
        </w:rPr>
        <w:t>אחר בירור,</w:t>
      </w:r>
      <w:r>
        <w:rPr>
          <w:rtl/>
        </w:rPr>
        <w:t xml:space="preserve"> </w:t>
      </w:r>
      <w:bookmarkStart w:id="22520" w:name="_ETM_Q39_319489"/>
      <w:bookmarkEnd w:id="22520"/>
      <w:r>
        <w:rPr>
          <w:rtl/>
        </w:rPr>
        <w:t xml:space="preserve">לא </w:t>
      </w:r>
      <w:bookmarkStart w:id="22521" w:name="_ETM_Q39_319610"/>
      <w:bookmarkEnd w:id="22521"/>
      <w:r>
        <w:rPr>
          <w:rtl/>
        </w:rPr>
        <w:t xml:space="preserve">נעשתה </w:t>
      </w:r>
      <w:bookmarkStart w:id="22522" w:name="_ETM_Q39_320060"/>
      <w:bookmarkEnd w:id="22522"/>
      <w:r>
        <w:rPr>
          <w:rtl/>
        </w:rPr>
        <w:t xml:space="preserve">טעות </w:t>
      </w:r>
      <w:bookmarkStart w:id="22523" w:name="_ETM_Q39_320480"/>
      <w:bookmarkEnd w:id="22523"/>
      <w:r>
        <w:rPr>
          <w:rtl/>
        </w:rPr>
        <w:t>בהפצתו</w:t>
      </w:r>
      <w:r>
        <w:rPr>
          <w:rFonts w:hint="cs"/>
          <w:rtl/>
        </w:rPr>
        <w:t>.</w:t>
      </w:r>
      <w:r>
        <w:rPr>
          <w:rtl/>
        </w:rPr>
        <w:t xml:space="preserve"> </w:t>
      </w:r>
      <w:bookmarkStart w:id="22524" w:name="_ETM_Q39_321950"/>
      <w:bookmarkEnd w:id="22524"/>
      <w:r>
        <w:rPr>
          <w:rtl/>
        </w:rPr>
        <w:t xml:space="preserve">המידע </w:t>
      </w:r>
      <w:bookmarkStart w:id="22525" w:name="_ETM_Q39_322400"/>
      <w:bookmarkEnd w:id="22525"/>
      <w:r>
        <w:rPr>
          <w:rtl/>
        </w:rPr>
        <w:t xml:space="preserve">בנושא </w:t>
      </w:r>
      <w:bookmarkStart w:id="22526" w:name="_ETM_Q39_322790"/>
      <w:bookmarkEnd w:id="22526"/>
      <w:r>
        <w:rPr>
          <w:rtl/>
        </w:rPr>
        <w:t xml:space="preserve">הובא </w:t>
      </w:r>
      <w:bookmarkStart w:id="22527" w:name="_ETM_Q39_323030"/>
      <w:bookmarkEnd w:id="22527"/>
      <w:r>
        <w:rPr>
          <w:rtl/>
        </w:rPr>
        <w:t xml:space="preserve">בפני </w:t>
      </w:r>
      <w:bookmarkStart w:id="22528" w:name="_ETM_Q39_323299"/>
      <w:bookmarkEnd w:id="22528"/>
      <w:r>
        <w:rPr>
          <w:rtl/>
        </w:rPr>
        <w:t xml:space="preserve">מקבלי </w:t>
      </w:r>
      <w:bookmarkStart w:id="22529" w:name="_ETM_Q39_323689"/>
      <w:bookmarkEnd w:id="22529"/>
      <w:r>
        <w:rPr>
          <w:rtl/>
        </w:rPr>
        <w:t xml:space="preserve">ההחלטות </w:t>
      </w:r>
      <w:bookmarkStart w:id="22530" w:name="_ETM_Q39_324469"/>
      <w:bookmarkEnd w:id="22530"/>
      <w:r>
        <w:rPr>
          <w:rtl/>
        </w:rPr>
        <w:t xml:space="preserve">מספר </w:t>
      </w:r>
      <w:bookmarkStart w:id="22531" w:name="_ETM_Q39_324919"/>
      <w:bookmarkEnd w:id="22531"/>
      <w:r>
        <w:rPr>
          <w:rtl/>
        </w:rPr>
        <w:t>פעמים</w:t>
      </w:r>
      <w:r>
        <w:rPr>
          <w:rFonts w:hint="cs"/>
          <w:rtl/>
        </w:rPr>
        <w:t>,</w:t>
      </w:r>
      <w:r>
        <w:rPr>
          <w:rtl/>
        </w:rPr>
        <w:t xml:space="preserve"> </w:t>
      </w:r>
      <w:bookmarkStart w:id="22532" w:name="_ETM_Q39_325230"/>
      <w:bookmarkEnd w:id="22532"/>
      <w:r>
        <w:rPr>
          <w:rtl/>
        </w:rPr>
        <w:t xml:space="preserve">עוד </w:t>
      </w:r>
      <w:bookmarkStart w:id="22533" w:name="_ETM_Q39_325349"/>
      <w:bookmarkEnd w:id="22533"/>
      <w:r>
        <w:rPr>
          <w:rtl/>
        </w:rPr>
        <w:t xml:space="preserve">לפני </w:t>
      </w:r>
      <w:bookmarkStart w:id="22534" w:name="_ETM_Q39_325650"/>
      <w:bookmarkEnd w:id="22534"/>
      <w:r>
        <w:rPr>
          <w:rtl/>
        </w:rPr>
        <w:t>ש</w:t>
      </w:r>
      <w:r>
        <w:rPr>
          <w:rFonts w:hint="cs"/>
          <w:rtl/>
        </w:rPr>
        <w:t>א</w:t>
      </w:r>
      <w:r>
        <w:rPr>
          <w:rtl/>
        </w:rPr>
        <w:t xml:space="preserve">ותר </w:t>
      </w:r>
      <w:bookmarkStart w:id="22535" w:name="_ETM_Q39_325980"/>
      <w:bookmarkEnd w:id="22535"/>
      <w:r>
        <w:rPr>
          <w:rtl/>
        </w:rPr>
        <w:t xml:space="preserve">המסמך </w:t>
      </w:r>
      <w:bookmarkStart w:id="22536" w:name="_ETM_Q39_326370"/>
      <w:bookmarkEnd w:id="22536"/>
      <w:r>
        <w:rPr>
          <w:rtl/>
        </w:rPr>
        <w:t>המדובר</w:t>
      </w:r>
      <w:r>
        <w:rPr>
          <w:rFonts w:hint="cs"/>
          <w:rtl/>
        </w:rPr>
        <w:t>. הדלפת</w:t>
      </w:r>
      <w:r>
        <w:rPr>
          <w:rtl/>
        </w:rPr>
        <w:t xml:space="preserve"> </w:t>
      </w:r>
      <w:bookmarkStart w:id="22537" w:name="_ETM_Q39_327500"/>
      <w:bookmarkEnd w:id="22537"/>
      <w:r>
        <w:rPr>
          <w:rtl/>
        </w:rPr>
        <w:t xml:space="preserve">המסמך </w:t>
      </w:r>
      <w:bookmarkStart w:id="22538" w:name="_ETM_Q39_327950"/>
      <w:bookmarkEnd w:id="22538"/>
      <w:r>
        <w:rPr>
          <w:rtl/>
        </w:rPr>
        <w:t xml:space="preserve">מהווה </w:t>
      </w:r>
      <w:bookmarkStart w:id="22539" w:name="_ETM_Q39_328310"/>
      <w:bookmarkEnd w:id="22539"/>
      <w:r>
        <w:rPr>
          <w:rtl/>
        </w:rPr>
        <w:t xml:space="preserve">עבירה </w:t>
      </w:r>
      <w:bookmarkStart w:id="22540" w:name="_ETM_Q39_328610"/>
      <w:bookmarkEnd w:id="22540"/>
      <w:r>
        <w:rPr>
          <w:rtl/>
        </w:rPr>
        <w:t xml:space="preserve">חמורה </w:t>
      </w:r>
      <w:bookmarkStart w:id="22541" w:name="_ETM_Q39_328970"/>
      <w:bookmarkEnd w:id="22541"/>
      <w:r>
        <w:rPr>
          <w:rtl/>
        </w:rPr>
        <w:t xml:space="preserve">והיא </w:t>
      </w:r>
      <w:bookmarkStart w:id="22542" w:name="_ETM_Q39_329120"/>
      <w:bookmarkEnd w:id="22542"/>
      <w:r>
        <w:rPr>
          <w:rtl/>
        </w:rPr>
        <w:t xml:space="preserve">תיבדק </w:t>
      </w:r>
      <w:bookmarkStart w:id="22543" w:name="_ETM_Q39_329620"/>
      <w:bookmarkStart w:id="22544" w:name="_ETM_Q39_329710"/>
      <w:bookmarkEnd w:id="22543"/>
      <w:bookmarkEnd w:id="22544"/>
      <w:r>
        <w:rPr>
          <w:rFonts w:hint="cs"/>
          <w:rtl/>
        </w:rPr>
        <w:t>ו</w:t>
      </w:r>
      <w:r>
        <w:rPr>
          <w:rtl/>
        </w:rPr>
        <w:t>תיחקר</w:t>
      </w:r>
      <w:r>
        <w:rPr>
          <w:rFonts w:hint="cs"/>
          <w:rtl/>
        </w:rPr>
        <w:t>".</w:t>
      </w:r>
    </w:p>
    <w:p w:rsidR="009073FD" w:rsidRDefault="009073FD" w:rsidP="001C000D">
      <w:pPr>
        <w:rPr>
          <w:rtl/>
        </w:rPr>
      </w:pPr>
      <w:bookmarkStart w:id="22545" w:name="_ETM_Q39_331500"/>
      <w:bookmarkStart w:id="22546" w:name="_ETM_Q39_331629"/>
      <w:bookmarkEnd w:id="22545"/>
      <w:bookmarkEnd w:id="22546"/>
    </w:p>
    <w:p w:rsidR="009073FD" w:rsidRDefault="009073FD" w:rsidP="00CA6B0B">
      <w:pPr>
        <w:rPr>
          <w:rtl/>
        </w:rPr>
      </w:pPr>
      <w:bookmarkStart w:id="22547" w:name="_ETM_Q39_331696"/>
      <w:bookmarkStart w:id="22548" w:name="_ETM_Q39_331766"/>
      <w:bookmarkStart w:id="22549" w:name="_ETM_Q39_330400"/>
      <w:bookmarkStart w:id="22550" w:name="_ETM_Q39_330580"/>
      <w:bookmarkEnd w:id="22547"/>
      <w:bookmarkEnd w:id="22548"/>
      <w:bookmarkEnd w:id="22549"/>
      <w:bookmarkEnd w:id="22550"/>
      <w:r>
        <w:rPr>
          <w:rtl/>
        </w:rPr>
        <w:t xml:space="preserve">שימו </w:t>
      </w:r>
      <w:bookmarkStart w:id="22551" w:name="_ETM_Q39_330940"/>
      <w:bookmarkEnd w:id="22551"/>
      <w:r>
        <w:rPr>
          <w:rtl/>
        </w:rPr>
        <w:t>לב</w:t>
      </w:r>
      <w:r>
        <w:rPr>
          <w:rFonts w:hint="cs"/>
          <w:rtl/>
        </w:rPr>
        <w:t>,</w:t>
      </w:r>
      <w:r>
        <w:rPr>
          <w:rtl/>
        </w:rPr>
        <w:t xml:space="preserve"> </w:t>
      </w:r>
      <w:bookmarkStart w:id="22552" w:name="_ETM_Q39_331120"/>
      <w:bookmarkEnd w:id="22552"/>
      <w:r>
        <w:rPr>
          <w:rtl/>
        </w:rPr>
        <w:t>רבותיי</w:t>
      </w:r>
      <w:r>
        <w:rPr>
          <w:rFonts w:hint="cs"/>
          <w:rtl/>
        </w:rPr>
        <w:t>,</w:t>
      </w:r>
      <w:r>
        <w:rPr>
          <w:rtl/>
        </w:rPr>
        <w:t xml:space="preserve"> </w:t>
      </w:r>
      <w:bookmarkStart w:id="22553" w:name="_ETM_Q39_331630"/>
      <w:bookmarkEnd w:id="22553"/>
      <w:r>
        <w:rPr>
          <w:rtl/>
        </w:rPr>
        <w:t xml:space="preserve">בואו </w:t>
      </w:r>
      <w:bookmarkStart w:id="22554" w:name="_ETM_Q39_331900"/>
      <w:bookmarkEnd w:id="22554"/>
      <w:r>
        <w:rPr>
          <w:rtl/>
        </w:rPr>
        <w:t xml:space="preserve">נתמקד </w:t>
      </w:r>
      <w:bookmarkStart w:id="22555" w:name="_ETM_Q39_332800"/>
      <w:bookmarkEnd w:id="22555"/>
      <w:r>
        <w:rPr>
          <w:rtl/>
        </w:rPr>
        <w:t>בהבנ</w:t>
      </w:r>
      <w:r>
        <w:rPr>
          <w:rFonts w:hint="cs"/>
          <w:rtl/>
        </w:rPr>
        <w:t>ת הנקרא,</w:t>
      </w:r>
      <w:r>
        <w:rPr>
          <w:rtl/>
        </w:rPr>
        <w:t xml:space="preserve"> </w:t>
      </w:r>
      <w:bookmarkStart w:id="22556" w:name="_ETM_Q39_333910"/>
      <w:bookmarkEnd w:id="22556"/>
      <w:r>
        <w:rPr>
          <w:rtl/>
        </w:rPr>
        <w:t xml:space="preserve">מה </w:t>
      </w:r>
      <w:bookmarkStart w:id="22557" w:name="_ETM_Q39_334180"/>
      <w:bookmarkEnd w:id="22557"/>
      <w:r>
        <w:rPr>
          <w:rtl/>
        </w:rPr>
        <w:t xml:space="preserve">אנחנו </w:t>
      </w:r>
      <w:bookmarkStart w:id="22558" w:name="_ETM_Q39_334690"/>
      <w:bookmarkEnd w:id="22558"/>
      <w:r>
        <w:rPr>
          <w:rtl/>
        </w:rPr>
        <w:t xml:space="preserve">קוראים </w:t>
      </w:r>
      <w:bookmarkStart w:id="22559" w:name="_ETM_Q39_335139"/>
      <w:bookmarkEnd w:id="22559"/>
      <w:r>
        <w:rPr>
          <w:rtl/>
        </w:rPr>
        <w:t xml:space="preserve">פה </w:t>
      </w:r>
      <w:bookmarkStart w:id="22560" w:name="_ETM_Q39_335560"/>
      <w:bookmarkEnd w:id="22560"/>
      <w:r>
        <w:rPr>
          <w:rtl/>
        </w:rPr>
        <w:t xml:space="preserve">שאומר </w:t>
      </w:r>
      <w:bookmarkStart w:id="22561" w:name="_ETM_Q39_336010"/>
      <w:bookmarkEnd w:id="22561"/>
      <w:r>
        <w:rPr>
          <w:rtl/>
        </w:rPr>
        <w:t xml:space="preserve">דובר </w:t>
      </w:r>
      <w:bookmarkStart w:id="22562" w:name="_ETM_Q39_336370"/>
      <w:bookmarkEnd w:id="22562"/>
      <w:r>
        <w:rPr>
          <w:rtl/>
        </w:rPr>
        <w:t>צה"ל</w:t>
      </w:r>
      <w:r>
        <w:rPr>
          <w:rFonts w:hint="cs"/>
          <w:rtl/>
        </w:rPr>
        <w:t>. ראשית,</w:t>
      </w:r>
      <w:r>
        <w:rPr>
          <w:rtl/>
        </w:rPr>
        <w:t xml:space="preserve"> </w:t>
      </w:r>
      <w:bookmarkStart w:id="22563" w:name="_ETM_Q39_337610"/>
      <w:bookmarkEnd w:id="22563"/>
      <w:r>
        <w:rPr>
          <w:rFonts w:hint="cs"/>
          <w:rtl/>
        </w:rPr>
        <w:t>ה</w:t>
      </w:r>
      <w:r>
        <w:rPr>
          <w:rtl/>
        </w:rPr>
        <w:t xml:space="preserve">מסמך </w:t>
      </w:r>
      <w:bookmarkStart w:id="22564" w:name="_ETM_Q39_338330"/>
      <w:bookmarkEnd w:id="22564"/>
      <w:r>
        <w:rPr>
          <w:rFonts w:hint="cs"/>
          <w:rtl/>
        </w:rPr>
        <w:t xml:space="preserve">הוא </w:t>
      </w:r>
      <w:r>
        <w:rPr>
          <w:rtl/>
        </w:rPr>
        <w:t xml:space="preserve">אותנטי </w:t>
      </w:r>
      <w:bookmarkStart w:id="22565" w:name="_ETM_Q39_339410"/>
      <w:bookmarkEnd w:id="22565"/>
      <w:r>
        <w:rPr>
          <w:rFonts w:hint="cs"/>
          <w:rtl/>
        </w:rPr>
        <w:t>ו</w:t>
      </w:r>
      <w:r>
        <w:rPr>
          <w:rtl/>
        </w:rPr>
        <w:t xml:space="preserve">נכתב </w:t>
      </w:r>
      <w:bookmarkStart w:id="22566" w:name="_ETM_Q39_339740"/>
      <w:bookmarkEnd w:id="22566"/>
      <w:r>
        <w:rPr>
          <w:rtl/>
        </w:rPr>
        <w:t>על</w:t>
      </w:r>
      <w:r>
        <w:rPr>
          <w:rFonts w:hint="cs"/>
          <w:rtl/>
        </w:rPr>
        <w:t xml:space="preserve"> יד</w:t>
      </w:r>
      <w:r>
        <w:rPr>
          <w:rtl/>
        </w:rPr>
        <w:t xml:space="preserve"> </w:t>
      </w:r>
      <w:bookmarkStart w:id="22567" w:name="_ETM_Q39_339860"/>
      <w:bookmarkEnd w:id="22567"/>
      <w:r>
        <w:rPr>
          <w:rtl/>
        </w:rPr>
        <w:t>ד</w:t>
      </w:r>
      <w:r>
        <w:rPr>
          <w:rFonts w:hint="cs"/>
          <w:rtl/>
        </w:rPr>
        <w:t>רגי</w:t>
      </w:r>
      <w:r>
        <w:rPr>
          <w:rtl/>
        </w:rPr>
        <w:t xml:space="preserve"> </w:t>
      </w:r>
      <w:bookmarkStart w:id="22568" w:name="_ETM_Q39_340400"/>
      <w:bookmarkEnd w:id="22568"/>
      <w:r>
        <w:rPr>
          <w:rtl/>
        </w:rPr>
        <w:t xml:space="preserve">הביניים </w:t>
      </w:r>
      <w:bookmarkStart w:id="22569" w:name="_ETM_Q39_340850"/>
      <w:bookmarkEnd w:id="22569"/>
      <w:r>
        <w:rPr>
          <w:rtl/>
        </w:rPr>
        <w:t xml:space="preserve">שלך </w:t>
      </w:r>
      <w:bookmarkStart w:id="22570" w:name="_ETM_Q39_341240"/>
      <w:bookmarkEnd w:id="22570"/>
      <w:r>
        <w:rPr>
          <w:rFonts w:hint="cs"/>
          <w:rtl/>
        </w:rPr>
        <w:t>חמאס,</w:t>
      </w:r>
      <w:r>
        <w:rPr>
          <w:rtl/>
        </w:rPr>
        <w:t xml:space="preserve"> </w:t>
      </w:r>
      <w:bookmarkStart w:id="22571" w:name="_ETM_Q39_341850"/>
      <w:bookmarkEnd w:id="22571"/>
      <w:r>
        <w:rPr>
          <w:rFonts w:hint="cs"/>
          <w:rtl/>
        </w:rPr>
        <w:t>ו</w:t>
      </w:r>
      <w:r>
        <w:rPr>
          <w:rtl/>
        </w:rPr>
        <w:t xml:space="preserve">המסמך </w:t>
      </w:r>
      <w:bookmarkStart w:id="22572" w:name="_ETM_Q39_342840"/>
      <w:bookmarkStart w:id="22573" w:name="_ETM_Q39_343020"/>
      <w:bookmarkEnd w:id="22572"/>
      <w:bookmarkEnd w:id="22573"/>
      <w:r>
        <w:rPr>
          <w:rtl/>
        </w:rPr>
        <w:t xml:space="preserve">נמצא </w:t>
      </w:r>
      <w:bookmarkStart w:id="22574" w:name="_ETM_Q39_343410"/>
      <w:bookmarkStart w:id="22575" w:name="_ETM_Q39_343860"/>
      <w:bookmarkEnd w:id="22574"/>
      <w:bookmarkEnd w:id="22575"/>
      <w:r w:rsidR="00CA6B0B">
        <w:rPr>
          <w:rFonts w:hint="cs"/>
          <w:rtl/>
        </w:rPr>
        <w:t xml:space="preserve">כבר </w:t>
      </w:r>
      <w:r>
        <w:rPr>
          <w:rFonts w:hint="cs"/>
          <w:rtl/>
        </w:rPr>
        <w:t xml:space="preserve">חמישה </w:t>
      </w:r>
      <w:r>
        <w:rPr>
          <w:rtl/>
        </w:rPr>
        <w:t xml:space="preserve">חודשים </w:t>
      </w:r>
      <w:bookmarkStart w:id="22576" w:name="_ETM_Q39_344610"/>
      <w:bookmarkEnd w:id="22576"/>
      <w:r>
        <w:rPr>
          <w:rtl/>
        </w:rPr>
        <w:t xml:space="preserve">לפני </w:t>
      </w:r>
      <w:bookmarkStart w:id="22577" w:name="_ETM_Q39_345450"/>
      <w:bookmarkEnd w:id="22577"/>
      <w:r>
        <w:rPr>
          <w:rtl/>
        </w:rPr>
        <w:t xml:space="preserve">הכתיבה </w:t>
      </w:r>
      <w:bookmarkStart w:id="22578" w:name="_ETM_Q39_346080"/>
      <w:bookmarkEnd w:id="22578"/>
      <w:r>
        <w:rPr>
          <w:rtl/>
        </w:rPr>
        <w:t xml:space="preserve">של </w:t>
      </w:r>
      <w:bookmarkStart w:id="22579" w:name="_ETM_Q39_346260"/>
      <w:bookmarkEnd w:id="22579"/>
      <w:r>
        <w:rPr>
          <w:rtl/>
        </w:rPr>
        <w:t>העיתונאית</w:t>
      </w:r>
      <w:r>
        <w:rPr>
          <w:rFonts w:hint="cs"/>
          <w:rtl/>
        </w:rPr>
        <w:t>,</w:t>
      </w:r>
      <w:r>
        <w:rPr>
          <w:rtl/>
        </w:rPr>
        <w:t xml:space="preserve"> </w:t>
      </w:r>
      <w:bookmarkStart w:id="22580" w:name="_ETM_Q39_347010"/>
      <w:bookmarkEnd w:id="22580"/>
      <w:r>
        <w:rPr>
          <w:rtl/>
        </w:rPr>
        <w:t xml:space="preserve">זאת </w:t>
      </w:r>
      <w:bookmarkStart w:id="22581" w:name="_ETM_Q39_347280"/>
      <w:bookmarkEnd w:id="22581"/>
      <w:r>
        <w:rPr>
          <w:rtl/>
        </w:rPr>
        <w:t>אומרת</w:t>
      </w:r>
      <w:r>
        <w:rPr>
          <w:rFonts w:hint="cs"/>
          <w:rtl/>
        </w:rPr>
        <w:t>,</w:t>
      </w:r>
      <w:r>
        <w:rPr>
          <w:rtl/>
        </w:rPr>
        <w:t xml:space="preserve"> </w:t>
      </w:r>
      <w:bookmarkStart w:id="22582" w:name="_ETM_Q39_347760"/>
      <w:bookmarkEnd w:id="22582"/>
      <w:r>
        <w:rPr>
          <w:rtl/>
        </w:rPr>
        <w:t xml:space="preserve">בחודש </w:t>
      </w:r>
      <w:bookmarkStart w:id="22583" w:name="_ETM_Q39_348180"/>
      <w:bookmarkEnd w:id="22583"/>
      <w:r>
        <w:rPr>
          <w:rtl/>
        </w:rPr>
        <w:t>אפריל</w:t>
      </w:r>
      <w:r>
        <w:rPr>
          <w:rFonts w:hint="cs"/>
          <w:rtl/>
        </w:rPr>
        <w:t>.</w:t>
      </w:r>
      <w:r>
        <w:rPr>
          <w:rtl/>
        </w:rPr>
        <w:t xml:space="preserve"> </w:t>
      </w:r>
      <w:bookmarkStart w:id="22584" w:name="_ETM_Q39_348900"/>
      <w:bookmarkEnd w:id="22584"/>
      <w:r>
        <w:rPr>
          <w:rtl/>
        </w:rPr>
        <w:t xml:space="preserve">ולא </w:t>
      </w:r>
      <w:bookmarkStart w:id="22585" w:name="_ETM_Q39_349139"/>
      <w:bookmarkEnd w:id="22585"/>
      <w:r>
        <w:rPr>
          <w:rtl/>
        </w:rPr>
        <w:t xml:space="preserve">רק </w:t>
      </w:r>
      <w:bookmarkStart w:id="22586" w:name="_ETM_Q39_349349"/>
      <w:bookmarkEnd w:id="22586"/>
      <w:r>
        <w:rPr>
          <w:rtl/>
        </w:rPr>
        <w:t>זה</w:t>
      </w:r>
      <w:r>
        <w:rPr>
          <w:rFonts w:hint="cs"/>
          <w:rtl/>
        </w:rPr>
        <w:t>, היו עוד</w:t>
      </w:r>
      <w:r>
        <w:rPr>
          <w:rtl/>
        </w:rPr>
        <w:t xml:space="preserve"> </w:t>
      </w:r>
      <w:bookmarkStart w:id="22587" w:name="_ETM_Q39_350700"/>
      <w:bookmarkEnd w:id="22587"/>
      <w:r>
        <w:rPr>
          <w:rtl/>
        </w:rPr>
        <w:t xml:space="preserve">מסמכים </w:t>
      </w:r>
      <w:bookmarkStart w:id="22588" w:name="_ETM_Q39_351239"/>
      <w:bookmarkEnd w:id="22588"/>
      <w:r>
        <w:rPr>
          <w:rtl/>
        </w:rPr>
        <w:t>כאלה</w:t>
      </w:r>
      <w:r>
        <w:rPr>
          <w:rFonts w:hint="cs"/>
          <w:rtl/>
        </w:rPr>
        <w:t>,</w:t>
      </w:r>
      <w:r>
        <w:rPr>
          <w:rtl/>
        </w:rPr>
        <w:t xml:space="preserve"> </w:t>
      </w:r>
      <w:bookmarkStart w:id="22589" w:name="_ETM_Q39_351810"/>
      <w:bookmarkEnd w:id="22589"/>
      <w:r>
        <w:rPr>
          <w:rtl/>
        </w:rPr>
        <w:t xml:space="preserve">שדיברו </w:t>
      </w:r>
      <w:bookmarkStart w:id="22590" w:name="_ETM_Q39_352379"/>
      <w:bookmarkEnd w:id="22590"/>
      <w:r>
        <w:rPr>
          <w:rtl/>
        </w:rPr>
        <w:t xml:space="preserve">על </w:t>
      </w:r>
      <w:bookmarkStart w:id="22591" w:name="_ETM_Q39_352500"/>
      <w:bookmarkEnd w:id="22591"/>
      <w:r>
        <w:rPr>
          <w:rtl/>
        </w:rPr>
        <w:t xml:space="preserve">עמדת </w:t>
      </w:r>
      <w:bookmarkStart w:id="22592" w:name="_ETM_Q39_352980"/>
      <w:bookmarkEnd w:id="22592"/>
      <w:r>
        <w:rPr>
          <w:rtl/>
        </w:rPr>
        <w:t xml:space="preserve">חמאס </w:t>
      </w:r>
      <w:bookmarkStart w:id="22593" w:name="_ETM_Q39_354000"/>
      <w:bookmarkEnd w:id="22593"/>
      <w:r>
        <w:rPr>
          <w:rtl/>
        </w:rPr>
        <w:t xml:space="preserve">בהקשר </w:t>
      </w:r>
      <w:bookmarkStart w:id="22594" w:name="_ETM_Q39_354570"/>
      <w:bookmarkEnd w:id="22594"/>
      <w:r>
        <w:rPr>
          <w:rtl/>
        </w:rPr>
        <w:t>ל</w:t>
      </w:r>
      <w:bookmarkStart w:id="22595" w:name="_ETM_Q39_355230"/>
      <w:bookmarkEnd w:id="22595"/>
      <w:r>
        <w:rPr>
          <w:rtl/>
        </w:rPr>
        <w:t>אי</w:t>
      </w:r>
      <w:bookmarkStart w:id="22596" w:name="_ETM_Q39_355530"/>
      <w:bookmarkEnd w:id="22596"/>
      <w:r>
        <w:rPr>
          <w:rFonts w:hint="cs"/>
          <w:rtl/>
        </w:rPr>
        <w:t>-עסקת</w:t>
      </w:r>
      <w:r>
        <w:rPr>
          <w:rtl/>
        </w:rPr>
        <w:t xml:space="preserve"> </w:t>
      </w:r>
      <w:bookmarkStart w:id="22597" w:name="_ETM_Q39_355950"/>
      <w:bookmarkEnd w:id="22597"/>
      <w:r>
        <w:rPr>
          <w:rtl/>
        </w:rPr>
        <w:t xml:space="preserve">חטופים </w:t>
      </w:r>
      <w:bookmarkStart w:id="22598" w:name="_ETM_Q39_356639"/>
      <w:bookmarkEnd w:id="22598"/>
      <w:r>
        <w:rPr>
          <w:rtl/>
        </w:rPr>
        <w:t>ואי</w:t>
      </w:r>
      <w:r>
        <w:rPr>
          <w:rFonts w:hint="cs"/>
          <w:rtl/>
        </w:rPr>
        <w:t>-</w:t>
      </w:r>
      <w:r>
        <w:rPr>
          <w:rtl/>
        </w:rPr>
        <w:t xml:space="preserve">הסכמה </w:t>
      </w:r>
      <w:bookmarkStart w:id="22599" w:name="_ETM_Q39_357389"/>
      <w:bookmarkEnd w:id="22599"/>
      <w:r>
        <w:rPr>
          <w:rtl/>
        </w:rPr>
        <w:t xml:space="preserve">לקדם </w:t>
      </w:r>
      <w:bookmarkStart w:id="22600" w:name="_ETM_Q39_358159"/>
      <w:bookmarkEnd w:id="22600"/>
      <w:r>
        <w:rPr>
          <w:rFonts w:hint="cs"/>
          <w:rtl/>
        </w:rPr>
        <w:t>עסקת</w:t>
      </w:r>
      <w:r>
        <w:rPr>
          <w:rtl/>
        </w:rPr>
        <w:t xml:space="preserve"> </w:t>
      </w:r>
      <w:bookmarkStart w:id="22601" w:name="_ETM_Q39_358459"/>
      <w:bookmarkEnd w:id="22601"/>
      <w:r>
        <w:rPr>
          <w:rtl/>
        </w:rPr>
        <w:t>חטופים</w:t>
      </w:r>
      <w:r>
        <w:rPr>
          <w:rFonts w:hint="cs"/>
          <w:rtl/>
        </w:rPr>
        <w:t>,</w:t>
      </w:r>
      <w:r>
        <w:rPr>
          <w:rtl/>
        </w:rPr>
        <w:t xml:space="preserve"> </w:t>
      </w:r>
      <w:bookmarkStart w:id="22602" w:name="_ETM_Q39_359209"/>
      <w:bookmarkEnd w:id="22602"/>
      <w:r>
        <w:rPr>
          <w:rtl/>
        </w:rPr>
        <w:t xml:space="preserve">מה </w:t>
      </w:r>
      <w:bookmarkStart w:id="22603" w:name="_ETM_Q39_359389"/>
      <w:bookmarkEnd w:id="22603"/>
      <w:r>
        <w:rPr>
          <w:rtl/>
        </w:rPr>
        <w:t xml:space="preserve">שלא </w:t>
      </w:r>
      <w:bookmarkStart w:id="22604" w:name="_ETM_Q39_359749"/>
      <w:bookmarkEnd w:id="22604"/>
      <w:r>
        <w:rPr>
          <w:rtl/>
        </w:rPr>
        <w:t xml:space="preserve">מפריע </w:t>
      </w:r>
      <w:bookmarkStart w:id="22605" w:name="_ETM_Q39_360379"/>
      <w:bookmarkEnd w:id="22605"/>
      <w:r>
        <w:rPr>
          <w:rtl/>
        </w:rPr>
        <w:t xml:space="preserve">לאף </w:t>
      </w:r>
      <w:bookmarkStart w:id="22606" w:name="_ETM_Q39_360709"/>
      <w:bookmarkStart w:id="22607" w:name="_ETM_Q39_361489"/>
      <w:bookmarkEnd w:id="22606"/>
      <w:bookmarkEnd w:id="22607"/>
      <w:r>
        <w:rPr>
          <w:rFonts w:hint="cs"/>
          <w:rtl/>
        </w:rPr>
        <w:t xml:space="preserve">אחד, </w:t>
      </w:r>
      <w:bookmarkStart w:id="22608" w:name="_ETM_Q39_361610"/>
      <w:bookmarkStart w:id="22609" w:name="_ETM_Q39_362030"/>
      <w:bookmarkEnd w:id="22608"/>
      <w:bookmarkEnd w:id="22609"/>
      <w:r>
        <w:rPr>
          <w:rtl/>
        </w:rPr>
        <w:t xml:space="preserve">גם </w:t>
      </w:r>
      <w:bookmarkStart w:id="22610" w:name="_ETM_Q39_362180"/>
      <w:bookmarkEnd w:id="22610"/>
      <w:r>
        <w:rPr>
          <w:rtl/>
        </w:rPr>
        <w:t xml:space="preserve">לא </w:t>
      </w:r>
      <w:bookmarkStart w:id="22611" w:name="_ETM_Q39_362270"/>
      <w:bookmarkEnd w:id="22611"/>
      <w:r>
        <w:rPr>
          <w:rtl/>
        </w:rPr>
        <w:t xml:space="preserve">לחברי </w:t>
      </w:r>
      <w:bookmarkStart w:id="22612" w:name="_ETM_Q39_362750"/>
      <w:bookmarkEnd w:id="22612"/>
      <w:r>
        <w:rPr>
          <w:rtl/>
        </w:rPr>
        <w:t>האופוזיציה</w:t>
      </w:r>
      <w:r>
        <w:rPr>
          <w:rFonts w:hint="cs"/>
          <w:rtl/>
        </w:rPr>
        <w:t xml:space="preserve"> –</w:t>
      </w:r>
      <w:r>
        <w:rPr>
          <w:rtl/>
        </w:rPr>
        <w:t xml:space="preserve"> </w:t>
      </w:r>
      <w:bookmarkStart w:id="22613" w:name="_ETM_Q39_363349"/>
      <w:bookmarkEnd w:id="22613"/>
      <w:r>
        <w:rPr>
          <w:rtl/>
        </w:rPr>
        <w:t>לשאול</w:t>
      </w:r>
      <w:r>
        <w:rPr>
          <w:rFonts w:hint="cs"/>
          <w:rtl/>
        </w:rPr>
        <w:t>:</w:t>
      </w:r>
      <w:r>
        <w:rPr>
          <w:rtl/>
        </w:rPr>
        <w:t xml:space="preserve"> </w:t>
      </w:r>
      <w:bookmarkStart w:id="22614" w:name="_ETM_Q39_364190"/>
      <w:bookmarkEnd w:id="22614"/>
      <w:r>
        <w:rPr>
          <w:rFonts w:hint="cs"/>
          <w:rtl/>
        </w:rPr>
        <w:t>איפה היו</w:t>
      </w:r>
      <w:r>
        <w:rPr>
          <w:rtl/>
        </w:rPr>
        <w:t xml:space="preserve"> </w:t>
      </w:r>
      <w:bookmarkStart w:id="22615" w:name="_ETM_Q39_364700"/>
      <w:bookmarkEnd w:id="22615"/>
      <w:r>
        <w:rPr>
          <w:rtl/>
        </w:rPr>
        <w:t xml:space="preserve">המסמכים </w:t>
      </w:r>
      <w:bookmarkStart w:id="22616" w:name="_ETM_Q39_365210"/>
      <w:bookmarkEnd w:id="22616"/>
      <w:r>
        <w:rPr>
          <w:rtl/>
        </w:rPr>
        <w:t>האלה</w:t>
      </w:r>
      <w:r>
        <w:rPr>
          <w:rFonts w:hint="cs"/>
          <w:rtl/>
        </w:rPr>
        <w:t xml:space="preserve">? למה לא </w:t>
      </w:r>
      <w:bookmarkStart w:id="22617" w:name="_ETM_Q39_366943"/>
      <w:bookmarkEnd w:id="22617"/>
      <w:r>
        <w:rPr>
          <w:rFonts w:hint="cs"/>
          <w:rtl/>
        </w:rPr>
        <w:t>הובאו</w:t>
      </w:r>
      <w:r>
        <w:rPr>
          <w:rtl/>
        </w:rPr>
        <w:t xml:space="preserve"> </w:t>
      </w:r>
      <w:bookmarkStart w:id="22618" w:name="_ETM_Q39_365840"/>
      <w:bookmarkStart w:id="22619" w:name="_ETM_Q39_366050"/>
      <w:bookmarkEnd w:id="22618"/>
      <w:bookmarkEnd w:id="22619"/>
      <w:r>
        <w:rPr>
          <w:rtl/>
        </w:rPr>
        <w:t xml:space="preserve">לידיעת </w:t>
      </w:r>
      <w:bookmarkStart w:id="22620" w:name="_ETM_Q39_366740"/>
      <w:bookmarkEnd w:id="22620"/>
      <w:r>
        <w:rPr>
          <w:rtl/>
        </w:rPr>
        <w:t xml:space="preserve">עם </w:t>
      </w:r>
      <w:bookmarkStart w:id="22621" w:name="_ETM_Q39_366919"/>
      <w:bookmarkEnd w:id="22621"/>
      <w:r>
        <w:rPr>
          <w:rtl/>
        </w:rPr>
        <w:t>ישראל</w:t>
      </w:r>
      <w:r>
        <w:rPr>
          <w:rFonts w:hint="cs"/>
          <w:rtl/>
        </w:rPr>
        <w:t>? למה</w:t>
      </w:r>
      <w:r>
        <w:rPr>
          <w:rtl/>
        </w:rPr>
        <w:t xml:space="preserve"> </w:t>
      </w:r>
      <w:bookmarkStart w:id="22622" w:name="_ETM_Q39_368139"/>
      <w:bookmarkEnd w:id="22622"/>
      <w:r>
        <w:rPr>
          <w:rtl/>
        </w:rPr>
        <w:t xml:space="preserve">אנחנו </w:t>
      </w:r>
      <w:bookmarkStart w:id="22623" w:name="_ETM_Q39_368439"/>
      <w:bookmarkEnd w:id="22623"/>
      <w:r>
        <w:rPr>
          <w:rtl/>
        </w:rPr>
        <w:t xml:space="preserve">לא </w:t>
      </w:r>
      <w:bookmarkStart w:id="22624" w:name="_ETM_Q39_368559"/>
      <w:bookmarkEnd w:id="22624"/>
      <w:r>
        <w:rPr>
          <w:rtl/>
        </w:rPr>
        <w:t xml:space="preserve">יודעים </w:t>
      </w:r>
      <w:bookmarkStart w:id="22625" w:name="_ETM_Q39_369279"/>
      <w:bookmarkEnd w:id="22625"/>
      <w:r>
        <w:rPr>
          <w:rtl/>
        </w:rPr>
        <w:t xml:space="preserve">שחמאס </w:t>
      </w:r>
      <w:bookmarkStart w:id="22626" w:name="_ETM_Q39_369849"/>
      <w:bookmarkEnd w:id="22626"/>
      <w:r>
        <w:rPr>
          <w:rtl/>
        </w:rPr>
        <w:t xml:space="preserve">לא </w:t>
      </w:r>
      <w:bookmarkStart w:id="22627" w:name="_ETM_Q39_369999"/>
      <w:bookmarkEnd w:id="22627"/>
      <w:r>
        <w:rPr>
          <w:rtl/>
        </w:rPr>
        <w:t xml:space="preserve">רצה </w:t>
      </w:r>
      <w:bookmarkStart w:id="22628" w:name="_ETM_Q39_370269"/>
      <w:bookmarkEnd w:id="22628"/>
      <w:r>
        <w:rPr>
          <w:rtl/>
        </w:rPr>
        <w:t xml:space="preserve">עסקת </w:t>
      </w:r>
      <w:bookmarkStart w:id="22629" w:name="_ETM_Q39_370569"/>
      <w:bookmarkEnd w:id="22629"/>
      <w:r>
        <w:rPr>
          <w:rtl/>
        </w:rPr>
        <w:t>חטופים</w:t>
      </w:r>
      <w:r>
        <w:rPr>
          <w:rFonts w:hint="cs"/>
          <w:rtl/>
        </w:rPr>
        <w:t>?</w:t>
      </w:r>
      <w:r>
        <w:rPr>
          <w:rtl/>
        </w:rPr>
        <w:t xml:space="preserve"> </w:t>
      </w:r>
      <w:bookmarkStart w:id="22630" w:name="_ETM_Q39_371019"/>
      <w:bookmarkEnd w:id="22630"/>
      <w:r>
        <w:rPr>
          <w:rtl/>
        </w:rPr>
        <w:t xml:space="preserve">למה </w:t>
      </w:r>
      <w:bookmarkStart w:id="22631" w:name="_ETM_Q39_371269"/>
      <w:bookmarkEnd w:id="22631"/>
      <w:r>
        <w:rPr>
          <w:rtl/>
        </w:rPr>
        <w:t xml:space="preserve">אנחנו </w:t>
      </w:r>
      <w:bookmarkStart w:id="22632" w:name="_ETM_Q39_371599"/>
      <w:bookmarkEnd w:id="22632"/>
      <w:r>
        <w:rPr>
          <w:rtl/>
        </w:rPr>
        <w:t xml:space="preserve">לא </w:t>
      </w:r>
      <w:bookmarkStart w:id="22633" w:name="_ETM_Q39_371749"/>
      <w:bookmarkEnd w:id="22633"/>
      <w:r>
        <w:rPr>
          <w:rtl/>
        </w:rPr>
        <w:t xml:space="preserve">יודעים </w:t>
      </w:r>
      <w:bookmarkStart w:id="22634" w:name="_ETM_Q39_372480"/>
      <w:bookmarkEnd w:id="22634"/>
      <w:r>
        <w:rPr>
          <w:rtl/>
        </w:rPr>
        <w:t xml:space="preserve">שאסטרטגיית </w:t>
      </w:r>
      <w:bookmarkStart w:id="22635" w:name="_ETM_Q39_373440"/>
      <w:bookmarkEnd w:id="22635"/>
      <w:r>
        <w:rPr>
          <w:rFonts w:hint="cs"/>
          <w:rtl/>
        </w:rPr>
        <w:t>חמאס</w:t>
      </w:r>
      <w:r>
        <w:rPr>
          <w:rtl/>
        </w:rPr>
        <w:t xml:space="preserve"> </w:t>
      </w:r>
      <w:bookmarkStart w:id="22636" w:name="_ETM_Q39_374280"/>
      <w:bookmarkEnd w:id="22636"/>
      <w:r>
        <w:rPr>
          <w:rtl/>
        </w:rPr>
        <w:t xml:space="preserve">היא </w:t>
      </w:r>
      <w:bookmarkStart w:id="22637" w:name="_ETM_Q39_374430"/>
      <w:bookmarkEnd w:id="22637"/>
      <w:r>
        <w:rPr>
          <w:rtl/>
        </w:rPr>
        <w:t xml:space="preserve">לא </w:t>
      </w:r>
      <w:bookmarkStart w:id="22638" w:name="_ETM_Q39_374549"/>
      <w:bookmarkEnd w:id="22638"/>
      <w:r>
        <w:rPr>
          <w:rtl/>
        </w:rPr>
        <w:t xml:space="preserve">רק </w:t>
      </w:r>
      <w:bookmarkStart w:id="22639" w:name="_ETM_Q39_374700"/>
      <w:bookmarkEnd w:id="22639"/>
      <w:r>
        <w:rPr>
          <w:rtl/>
        </w:rPr>
        <w:t xml:space="preserve">לא </w:t>
      </w:r>
      <w:bookmarkStart w:id="22640" w:name="_ETM_Q39_374790"/>
      <w:bookmarkEnd w:id="22640"/>
      <w:r>
        <w:rPr>
          <w:rFonts w:hint="cs"/>
          <w:rtl/>
        </w:rPr>
        <w:t>לה</w:t>
      </w:r>
      <w:r>
        <w:rPr>
          <w:rtl/>
        </w:rPr>
        <w:t xml:space="preserve">סכים </w:t>
      </w:r>
      <w:bookmarkStart w:id="22641" w:name="_ETM_Q39_375150"/>
      <w:bookmarkEnd w:id="22641"/>
      <w:r>
        <w:rPr>
          <w:rtl/>
        </w:rPr>
        <w:t xml:space="preserve">לעסקת </w:t>
      </w:r>
      <w:bookmarkStart w:id="22642" w:name="_ETM_Q39_375450"/>
      <w:bookmarkEnd w:id="22642"/>
      <w:r>
        <w:rPr>
          <w:rtl/>
        </w:rPr>
        <w:t xml:space="preserve">חטופים </w:t>
      </w:r>
      <w:bookmarkStart w:id="22643" w:name="_ETM_Q39_376110"/>
      <w:bookmarkEnd w:id="22643"/>
      <w:r>
        <w:rPr>
          <w:rtl/>
        </w:rPr>
        <w:t xml:space="preserve">אלא </w:t>
      </w:r>
      <w:bookmarkStart w:id="22644" w:name="_ETM_Q39_376650"/>
      <w:bookmarkEnd w:id="22644"/>
      <w:r>
        <w:rPr>
          <w:rtl/>
        </w:rPr>
        <w:t xml:space="preserve">לומר </w:t>
      </w:r>
      <w:bookmarkStart w:id="22645" w:name="_ETM_Q39_377040"/>
      <w:bookmarkEnd w:id="22645"/>
      <w:r>
        <w:rPr>
          <w:rtl/>
        </w:rPr>
        <w:t xml:space="preserve">שמי </w:t>
      </w:r>
      <w:bookmarkStart w:id="22646" w:name="_ETM_Q39_377280"/>
      <w:bookmarkEnd w:id="22646"/>
      <w:r>
        <w:rPr>
          <w:rtl/>
        </w:rPr>
        <w:t xml:space="preserve">שמסרב </w:t>
      </w:r>
      <w:bookmarkStart w:id="22647" w:name="_ETM_Q39_377790"/>
      <w:bookmarkEnd w:id="22647"/>
      <w:r>
        <w:rPr>
          <w:rtl/>
        </w:rPr>
        <w:t xml:space="preserve">זה </w:t>
      </w:r>
      <w:bookmarkStart w:id="22648" w:name="_ETM_Q39_377879"/>
      <w:bookmarkEnd w:id="22648"/>
      <w:r>
        <w:rPr>
          <w:rtl/>
        </w:rPr>
        <w:t xml:space="preserve">ראש </w:t>
      </w:r>
      <w:bookmarkStart w:id="22649" w:name="_ETM_Q39_378030"/>
      <w:bookmarkEnd w:id="22649"/>
      <w:r>
        <w:rPr>
          <w:rtl/>
        </w:rPr>
        <w:t xml:space="preserve">הממשלה </w:t>
      </w:r>
      <w:bookmarkStart w:id="22650" w:name="_ETM_Q39_378719"/>
      <w:bookmarkEnd w:id="22650"/>
      <w:r>
        <w:rPr>
          <w:rtl/>
        </w:rPr>
        <w:t xml:space="preserve">ולהפיץ </w:t>
      </w:r>
      <w:bookmarkStart w:id="22651" w:name="_ETM_Q39_379169"/>
      <w:bookmarkEnd w:id="22651"/>
      <w:r>
        <w:rPr>
          <w:rtl/>
        </w:rPr>
        <w:t xml:space="preserve">את </w:t>
      </w:r>
      <w:bookmarkStart w:id="22652" w:name="_ETM_Q39_379290"/>
      <w:bookmarkEnd w:id="22652"/>
      <w:r>
        <w:rPr>
          <w:rtl/>
        </w:rPr>
        <w:t xml:space="preserve">הנרטיב </w:t>
      </w:r>
      <w:bookmarkStart w:id="22653" w:name="_ETM_Q39_379680"/>
      <w:bookmarkEnd w:id="22653"/>
      <w:r>
        <w:rPr>
          <w:rtl/>
        </w:rPr>
        <w:t xml:space="preserve">השקרי </w:t>
      </w:r>
      <w:bookmarkStart w:id="22654" w:name="_ETM_Q39_380040"/>
      <w:bookmarkEnd w:id="22654"/>
      <w:r>
        <w:rPr>
          <w:rtl/>
        </w:rPr>
        <w:t>הזה</w:t>
      </w:r>
      <w:r>
        <w:rPr>
          <w:rFonts w:hint="cs"/>
          <w:rtl/>
        </w:rPr>
        <w:t>?</w:t>
      </w:r>
      <w:r>
        <w:rPr>
          <w:rtl/>
        </w:rPr>
        <w:t xml:space="preserve"> </w:t>
      </w:r>
      <w:bookmarkStart w:id="22655" w:name="_ETM_Q39_380400"/>
      <w:bookmarkEnd w:id="22655"/>
      <w:r>
        <w:rPr>
          <w:rtl/>
        </w:rPr>
        <w:t xml:space="preserve">למה </w:t>
      </w:r>
      <w:bookmarkStart w:id="22656" w:name="_ETM_Q39_381310"/>
      <w:bookmarkEnd w:id="22656"/>
      <w:r>
        <w:rPr>
          <w:rFonts w:hint="cs"/>
          <w:rtl/>
        </w:rPr>
        <w:t>אנחנו לא יודעים את זה</w:t>
      </w:r>
      <w:r>
        <w:rPr>
          <w:rtl/>
        </w:rPr>
        <w:t xml:space="preserve"> </w:t>
      </w:r>
      <w:bookmarkStart w:id="22657" w:name="_ETM_Q39_381810"/>
      <w:bookmarkEnd w:id="22657"/>
      <w:r>
        <w:rPr>
          <w:rtl/>
        </w:rPr>
        <w:t xml:space="preserve">במשך </w:t>
      </w:r>
      <w:bookmarkStart w:id="22658" w:name="_ETM_Q39_382139"/>
      <w:bookmarkEnd w:id="22658"/>
      <w:r>
        <w:rPr>
          <w:rtl/>
        </w:rPr>
        <w:t xml:space="preserve">מספר </w:t>
      </w:r>
      <w:bookmarkStart w:id="22659" w:name="_ETM_Q39_382499"/>
      <w:bookmarkEnd w:id="22659"/>
      <w:r>
        <w:rPr>
          <w:rtl/>
        </w:rPr>
        <w:t>חודשים</w:t>
      </w:r>
      <w:r>
        <w:rPr>
          <w:rFonts w:hint="cs"/>
          <w:rtl/>
        </w:rPr>
        <w:t>?</w:t>
      </w:r>
    </w:p>
    <w:p w:rsidR="009073FD" w:rsidRDefault="009073FD" w:rsidP="001C000D">
      <w:pPr>
        <w:rPr>
          <w:rtl/>
        </w:rPr>
      </w:pPr>
    </w:p>
    <w:p w:rsidR="009073FD" w:rsidRDefault="009073FD" w:rsidP="001C000D">
      <w:pPr>
        <w:rPr>
          <w:rtl/>
        </w:rPr>
      </w:pPr>
      <w:bookmarkStart w:id="22660" w:name="_ETM_Q39_383310"/>
      <w:bookmarkEnd w:id="22660"/>
      <w:r>
        <w:rPr>
          <w:rtl/>
        </w:rPr>
        <w:t xml:space="preserve">ואני </w:t>
      </w:r>
      <w:bookmarkStart w:id="22661" w:name="_ETM_Q39_383919"/>
      <w:bookmarkEnd w:id="22661"/>
      <w:r>
        <w:rPr>
          <w:rFonts w:hint="cs"/>
          <w:rtl/>
        </w:rPr>
        <w:t>ה</w:t>
      </w:r>
      <w:r>
        <w:rPr>
          <w:rtl/>
        </w:rPr>
        <w:t xml:space="preserve">בעייתית </w:t>
      </w:r>
      <w:bookmarkStart w:id="22662" w:name="_ETM_Q39_384669"/>
      <w:bookmarkEnd w:id="22662"/>
      <w:r>
        <w:rPr>
          <w:rtl/>
        </w:rPr>
        <w:t>פה</w:t>
      </w:r>
      <w:r>
        <w:rPr>
          <w:rFonts w:hint="cs"/>
          <w:rtl/>
        </w:rPr>
        <w:t>,</w:t>
      </w:r>
      <w:r>
        <w:rPr>
          <w:rtl/>
        </w:rPr>
        <w:t xml:space="preserve"> </w:t>
      </w:r>
      <w:bookmarkStart w:id="22663" w:name="_ETM_Q39_384880"/>
      <w:bookmarkEnd w:id="22663"/>
      <w:r>
        <w:rPr>
          <w:rtl/>
        </w:rPr>
        <w:t xml:space="preserve">כי </w:t>
      </w:r>
      <w:bookmarkStart w:id="22664" w:name="_ETM_Q39_385030"/>
      <w:bookmarkEnd w:id="22664"/>
      <w:r>
        <w:rPr>
          <w:rtl/>
        </w:rPr>
        <w:t xml:space="preserve">אני </w:t>
      </w:r>
      <w:bookmarkStart w:id="22665" w:name="_ETM_Q39_385409"/>
      <w:bookmarkEnd w:id="22665"/>
      <w:r>
        <w:rPr>
          <w:rFonts w:hint="cs"/>
          <w:rtl/>
        </w:rPr>
        <w:t>יוצאת</w:t>
      </w:r>
      <w:r>
        <w:rPr>
          <w:rtl/>
        </w:rPr>
        <w:t xml:space="preserve"> </w:t>
      </w:r>
      <w:bookmarkStart w:id="22666" w:name="_ETM_Q39_386010"/>
      <w:bookmarkEnd w:id="22666"/>
      <w:r>
        <w:rPr>
          <w:rtl/>
        </w:rPr>
        <w:t xml:space="preserve">נגד </w:t>
      </w:r>
      <w:bookmarkStart w:id="22667" w:name="_ETM_Q39_386339"/>
      <w:bookmarkEnd w:id="22667"/>
      <w:r>
        <w:rPr>
          <w:rtl/>
        </w:rPr>
        <w:t xml:space="preserve">ראש </w:t>
      </w:r>
      <w:bookmarkStart w:id="22668" w:name="_ETM_Q39_386549"/>
      <w:bookmarkEnd w:id="22668"/>
      <w:r>
        <w:rPr>
          <w:rtl/>
        </w:rPr>
        <w:t xml:space="preserve">השב"כ </w:t>
      </w:r>
      <w:bookmarkStart w:id="22669" w:name="_ETM_Q39_387359"/>
      <w:bookmarkEnd w:id="22669"/>
      <w:r>
        <w:rPr>
          <w:rtl/>
        </w:rPr>
        <w:t xml:space="preserve">ונגד </w:t>
      </w:r>
      <w:bookmarkStart w:id="22670" w:name="_ETM_Q39_387779"/>
      <w:bookmarkEnd w:id="22670"/>
      <w:r>
        <w:rPr>
          <w:rtl/>
        </w:rPr>
        <w:t>המטכ"ל</w:t>
      </w:r>
      <w:r>
        <w:rPr>
          <w:rFonts w:hint="cs"/>
          <w:rtl/>
        </w:rPr>
        <w:t>.</w:t>
      </w:r>
      <w:r>
        <w:rPr>
          <w:rtl/>
        </w:rPr>
        <w:t xml:space="preserve"> </w:t>
      </w:r>
      <w:bookmarkStart w:id="22671" w:name="_ETM_Q39_388650"/>
      <w:bookmarkEnd w:id="22671"/>
      <w:r>
        <w:rPr>
          <w:rtl/>
        </w:rPr>
        <w:t xml:space="preserve">אז </w:t>
      </w:r>
      <w:bookmarkStart w:id="22672" w:name="_ETM_Q39_388799"/>
      <w:bookmarkEnd w:id="22672"/>
      <w:r>
        <w:rPr>
          <w:rtl/>
        </w:rPr>
        <w:t xml:space="preserve">אני </w:t>
      </w:r>
      <w:bookmarkStart w:id="22673" w:name="_ETM_Q39_388949"/>
      <w:bookmarkEnd w:id="22673"/>
      <w:r>
        <w:rPr>
          <w:rtl/>
        </w:rPr>
        <w:t xml:space="preserve">רוצה </w:t>
      </w:r>
      <w:bookmarkStart w:id="22674" w:name="_ETM_Q39_389189"/>
      <w:bookmarkEnd w:id="22674"/>
      <w:r>
        <w:rPr>
          <w:rtl/>
        </w:rPr>
        <w:t xml:space="preserve">לשאול </w:t>
      </w:r>
      <w:bookmarkStart w:id="22675" w:name="_ETM_Q39_389699"/>
      <w:bookmarkEnd w:id="22675"/>
      <w:r>
        <w:rPr>
          <w:rtl/>
        </w:rPr>
        <w:t xml:space="preserve">אתכם </w:t>
      </w:r>
      <w:bookmarkStart w:id="22676" w:name="_ETM_Q39_390239"/>
      <w:bookmarkEnd w:id="22676"/>
      <w:r>
        <w:rPr>
          <w:rtl/>
        </w:rPr>
        <w:t xml:space="preserve">בשפה </w:t>
      </w:r>
      <w:bookmarkStart w:id="22677" w:name="_ETM_Q39_390689"/>
      <w:bookmarkEnd w:id="22677"/>
      <w:r>
        <w:rPr>
          <w:rtl/>
        </w:rPr>
        <w:t xml:space="preserve">מאוד </w:t>
      </w:r>
      <w:bookmarkStart w:id="22678" w:name="_ETM_Q39_390959"/>
      <w:bookmarkEnd w:id="22678"/>
      <w:r>
        <w:rPr>
          <w:rtl/>
        </w:rPr>
        <w:t xml:space="preserve">מאוד </w:t>
      </w:r>
      <w:bookmarkStart w:id="22679" w:name="_ETM_Q39_391199"/>
      <w:bookmarkEnd w:id="22679"/>
      <w:r>
        <w:rPr>
          <w:rtl/>
        </w:rPr>
        <w:t>פשוטה</w:t>
      </w:r>
      <w:r>
        <w:rPr>
          <w:rFonts w:hint="cs"/>
          <w:rtl/>
        </w:rPr>
        <w:t>:</w:t>
      </w:r>
      <w:r>
        <w:rPr>
          <w:rtl/>
        </w:rPr>
        <w:t xml:space="preserve"> </w:t>
      </w:r>
      <w:bookmarkStart w:id="22680" w:name="_ETM_Q39_391979"/>
      <w:bookmarkEnd w:id="22680"/>
      <w:r>
        <w:rPr>
          <w:rtl/>
        </w:rPr>
        <w:t xml:space="preserve">בשם </w:t>
      </w:r>
      <w:bookmarkStart w:id="22681" w:name="_ETM_Q39_392430"/>
      <w:bookmarkEnd w:id="22681"/>
      <w:r>
        <w:rPr>
          <w:rtl/>
        </w:rPr>
        <w:t>איז</w:t>
      </w:r>
      <w:r>
        <w:rPr>
          <w:rFonts w:hint="cs"/>
          <w:rtl/>
        </w:rPr>
        <w:t>ו</w:t>
      </w:r>
      <w:r>
        <w:rPr>
          <w:rtl/>
        </w:rPr>
        <w:t xml:space="preserve"> </w:t>
      </w:r>
      <w:bookmarkStart w:id="22682" w:name="_ETM_Q39_393389"/>
      <w:bookmarkStart w:id="22683" w:name="_ETM_Q39_393689"/>
      <w:bookmarkEnd w:id="22682"/>
      <w:bookmarkEnd w:id="22683"/>
      <w:r>
        <w:rPr>
          <w:rtl/>
        </w:rPr>
        <w:t xml:space="preserve">עילת </w:t>
      </w:r>
      <w:bookmarkStart w:id="22684" w:name="_ETM_Q39_394019"/>
      <w:bookmarkEnd w:id="22684"/>
      <w:r>
        <w:rPr>
          <w:rtl/>
        </w:rPr>
        <w:t xml:space="preserve">מעצר </w:t>
      </w:r>
      <w:bookmarkStart w:id="22685" w:name="_ETM_Q39_395610"/>
      <w:bookmarkStart w:id="22686" w:name="_ETM_Q39_395849"/>
      <w:bookmarkStart w:id="22687" w:name="_ETM_Q39_396120"/>
      <w:bookmarkStart w:id="22688" w:name="_ETM_Q39_397030"/>
      <w:bookmarkStart w:id="22689" w:name="_ETM_Q39_397240"/>
      <w:bookmarkEnd w:id="22685"/>
      <w:bookmarkEnd w:id="22686"/>
      <w:bookmarkEnd w:id="22687"/>
      <w:bookmarkEnd w:id="22688"/>
      <w:bookmarkEnd w:id="22689"/>
      <w:r>
        <w:rPr>
          <w:rFonts w:hint="cs"/>
          <w:rtl/>
        </w:rPr>
        <w:t>פלדשטיין</w:t>
      </w:r>
      <w:r>
        <w:rPr>
          <w:rtl/>
        </w:rPr>
        <w:t xml:space="preserve"> </w:t>
      </w:r>
      <w:bookmarkStart w:id="22690" w:name="_ETM_Q39_397720"/>
      <w:bookmarkEnd w:id="22690"/>
      <w:r>
        <w:rPr>
          <w:rtl/>
        </w:rPr>
        <w:t xml:space="preserve">וקצין </w:t>
      </w:r>
      <w:bookmarkStart w:id="22691" w:name="_ETM_Q39_398140"/>
      <w:bookmarkEnd w:id="22691"/>
      <w:r>
        <w:rPr>
          <w:rtl/>
        </w:rPr>
        <w:t xml:space="preserve">אמ"ן </w:t>
      </w:r>
      <w:bookmarkStart w:id="22692" w:name="_ETM_Q39_398530"/>
      <w:bookmarkEnd w:id="22692"/>
      <w:r>
        <w:rPr>
          <w:rtl/>
        </w:rPr>
        <w:t xml:space="preserve">נמצאים </w:t>
      </w:r>
      <w:bookmarkStart w:id="22693" w:name="_ETM_Q39_398950"/>
      <w:bookmarkEnd w:id="22693"/>
      <w:r>
        <w:rPr>
          <w:rtl/>
        </w:rPr>
        <w:t>במעצר</w:t>
      </w:r>
      <w:r>
        <w:rPr>
          <w:rFonts w:hint="cs"/>
          <w:rtl/>
        </w:rPr>
        <w:t>?</w:t>
      </w:r>
      <w:r>
        <w:rPr>
          <w:rtl/>
        </w:rPr>
        <w:t xml:space="preserve"> </w:t>
      </w:r>
      <w:bookmarkStart w:id="22694" w:name="_ETM_Q39_399450"/>
      <w:bookmarkEnd w:id="22694"/>
      <w:r>
        <w:rPr>
          <w:rtl/>
        </w:rPr>
        <w:t xml:space="preserve">איפה </w:t>
      </w:r>
      <w:bookmarkStart w:id="22695" w:name="_ETM_Q39_400110"/>
      <w:bookmarkEnd w:id="22695"/>
      <w:r>
        <w:rPr>
          <w:rtl/>
        </w:rPr>
        <w:t xml:space="preserve">עניין </w:t>
      </w:r>
      <w:bookmarkStart w:id="22696" w:name="_ETM_Q39_400709"/>
      <w:bookmarkEnd w:id="22696"/>
      <w:r>
        <w:rPr>
          <w:rFonts w:hint="cs"/>
          <w:rtl/>
        </w:rPr>
        <w:t xml:space="preserve">המסוכנות? </w:t>
      </w:r>
      <w:bookmarkStart w:id="22697" w:name="_ETM_Q39_401409"/>
      <w:bookmarkStart w:id="22698" w:name="_ETM_Q39_402189"/>
      <w:bookmarkStart w:id="22699" w:name="_ETM_Q39_403420"/>
      <w:bookmarkEnd w:id="22697"/>
      <w:bookmarkEnd w:id="22698"/>
      <w:bookmarkEnd w:id="22699"/>
      <w:r>
        <w:rPr>
          <w:rFonts w:hint="cs"/>
          <w:rtl/>
        </w:rPr>
        <w:t xml:space="preserve">מעצר </w:t>
      </w:r>
      <w:r w:rsidR="005160D4">
        <w:rPr>
          <w:rFonts w:hint="cs"/>
          <w:rtl/>
        </w:rPr>
        <w:t>– – –</w:t>
      </w:r>
    </w:p>
    <w:p w:rsidR="009073FD" w:rsidRDefault="009073FD" w:rsidP="001C000D">
      <w:pPr>
        <w:rPr>
          <w:rtl/>
        </w:rPr>
      </w:pPr>
      <w:bookmarkStart w:id="22700" w:name="_ETM_Q39_399968"/>
      <w:bookmarkStart w:id="22701" w:name="_ETM_Q39_400041"/>
      <w:bookmarkEnd w:id="22700"/>
      <w:bookmarkEnd w:id="22701"/>
    </w:p>
    <w:p w:rsidR="009073FD" w:rsidRDefault="009073FD" w:rsidP="001C000D">
      <w:pPr>
        <w:pStyle w:val="af5"/>
        <w:keepNext/>
        <w:rPr>
          <w:rtl/>
        </w:rPr>
      </w:pPr>
      <w:r w:rsidRPr="00DB1630">
        <w:rPr>
          <w:rStyle w:val="TagStyle"/>
          <w:rtl/>
        </w:rPr>
        <w:t xml:space="preserve"> &lt;&lt; קריאה &gt;&gt;</w:t>
      </w:r>
      <w:r w:rsidRPr="00DE387A">
        <w:rPr>
          <w:rStyle w:val="TagStyle"/>
          <w:rtl/>
        </w:rPr>
        <w:t xml:space="preserve"> </w:t>
      </w:r>
      <w:r>
        <w:rPr>
          <w:rtl/>
        </w:rPr>
        <w:t>נאור שירי (יש עתיד):</w:t>
      </w:r>
      <w:r w:rsidRPr="00DE387A">
        <w:rPr>
          <w:rStyle w:val="TagStyle"/>
          <w:rtl/>
        </w:rPr>
        <w:t xml:space="preserve"> </w:t>
      </w:r>
      <w:r w:rsidRPr="00DB1630">
        <w:rPr>
          <w:rStyle w:val="TagStyle"/>
          <w:rtl/>
        </w:rPr>
        <w:t>&lt;&lt; קריאה &gt;&gt;</w:t>
      </w:r>
      <w:r>
        <w:rPr>
          <w:rtl/>
        </w:rPr>
        <w:t xml:space="preserve"> </w:t>
      </w:r>
    </w:p>
    <w:p w:rsidR="009073FD" w:rsidRDefault="009073FD" w:rsidP="001C000D">
      <w:pPr>
        <w:rPr>
          <w:rtl/>
        </w:rPr>
      </w:pPr>
    </w:p>
    <w:p w:rsidR="009073FD" w:rsidRDefault="009073FD" w:rsidP="001C000D">
      <w:pPr>
        <w:rPr>
          <w:rtl/>
          <w:lang w:eastAsia="he-IL"/>
        </w:rPr>
      </w:pPr>
      <w:bookmarkStart w:id="22702" w:name="_ETM_Q39_402034"/>
      <w:bookmarkEnd w:id="22702"/>
      <w:r>
        <w:rPr>
          <w:rFonts w:hint="cs"/>
          <w:rtl/>
          <w:lang w:eastAsia="he-IL"/>
        </w:rPr>
        <w:t>הדלפת מסמכים מזויפים. תודה רבה, שבת שלום. סכנה לביטחון המדינה.</w:t>
      </w:r>
    </w:p>
    <w:p w:rsidR="009073FD" w:rsidRDefault="009073FD" w:rsidP="001C000D">
      <w:pPr>
        <w:rPr>
          <w:rtl/>
          <w:lang w:eastAsia="he-IL"/>
        </w:rPr>
      </w:pPr>
      <w:bookmarkStart w:id="22703" w:name="_ETM_Q39_399484"/>
      <w:bookmarkStart w:id="22704" w:name="_ETM_Q39_399577"/>
      <w:bookmarkEnd w:id="22703"/>
      <w:bookmarkEnd w:id="22704"/>
    </w:p>
    <w:p w:rsidR="009073FD" w:rsidRDefault="009073FD" w:rsidP="001C000D">
      <w:pPr>
        <w:pStyle w:val="-"/>
        <w:keepNext/>
        <w:rPr>
          <w:rtl/>
        </w:rPr>
      </w:pPr>
      <w:r w:rsidRPr="00DB1630">
        <w:rPr>
          <w:rStyle w:val="TagStyle"/>
          <w:rtl/>
        </w:rPr>
        <w:t xml:space="preserve"> &lt;&lt; דובר_המשך &gt;&gt;</w:t>
      </w:r>
      <w:r w:rsidRPr="00DE387A">
        <w:rPr>
          <w:rStyle w:val="TagStyle"/>
          <w:rtl/>
        </w:rPr>
        <w:t xml:space="preserve"> </w:t>
      </w:r>
      <w:r>
        <w:rPr>
          <w:rtl/>
        </w:rPr>
        <w:t>טלי גוטליב (הליכוד):</w:t>
      </w:r>
      <w:r w:rsidRPr="00DE387A">
        <w:rPr>
          <w:rStyle w:val="TagStyle"/>
          <w:rtl/>
        </w:rPr>
        <w:t xml:space="preserve"> </w:t>
      </w:r>
      <w:r w:rsidRPr="00DB1630">
        <w:rPr>
          <w:rStyle w:val="TagStyle"/>
          <w:rtl/>
        </w:rPr>
        <w:t>&lt;&lt; דובר_המשך &gt;&gt;</w:t>
      </w:r>
      <w:r>
        <w:rPr>
          <w:rtl/>
        </w:rPr>
        <w:t xml:space="preserve"> </w:t>
      </w:r>
    </w:p>
    <w:p w:rsidR="009073FD" w:rsidRDefault="009073FD" w:rsidP="001C000D">
      <w:pPr>
        <w:rPr>
          <w:rtl/>
          <w:lang w:eastAsia="he-IL"/>
        </w:rPr>
      </w:pPr>
    </w:p>
    <w:p w:rsidR="009073FD" w:rsidRDefault="009073FD" w:rsidP="001C000D">
      <w:pPr>
        <w:rPr>
          <w:rtl/>
        </w:rPr>
      </w:pPr>
      <w:bookmarkStart w:id="22705" w:name="_ETM_Q39_399660"/>
      <w:bookmarkStart w:id="22706" w:name="_ETM_Q39_399726"/>
      <w:bookmarkStart w:id="22707" w:name="_ETM_Q39_403989"/>
      <w:bookmarkEnd w:id="22705"/>
      <w:bookmarkEnd w:id="22706"/>
      <w:bookmarkEnd w:id="22707"/>
      <w:r>
        <w:rPr>
          <w:rtl/>
        </w:rPr>
        <w:t xml:space="preserve">אני </w:t>
      </w:r>
      <w:bookmarkStart w:id="22708" w:name="_ETM_Q39_404139"/>
      <w:bookmarkEnd w:id="22708"/>
      <w:r>
        <w:rPr>
          <w:rtl/>
        </w:rPr>
        <w:t xml:space="preserve">רוצה </w:t>
      </w:r>
      <w:bookmarkStart w:id="22709" w:name="_ETM_Q39_404499"/>
      <w:bookmarkEnd w:id="22709"/>
      <w:r>
        <w:rPr>
          <w:rtl/>
        </w:rPr>
        <w:t>לה</w:t>
      </w:r>
      <w:r>
        <w:rPr>
          <w:rFonts w:hint="cs"/>
          <w:rtl/>
        </w:rPr>
        <w:t xml:space="preserve">בהיר </w:t>
      </w:r>
      <w:bookmarkStart w:id="22710" w:name="_ETM_Q39_403659"/>
      <w:bookmarkEnd w:id="22710"/>
      <w:r>
        <w:rPr>
          <w:rFonts w:hint="cs"/>
          <w:rtl/>
        </w:rPr>
        <w:t>לכם שמעצר הוא תמיד</w:t>
      </w:r>
      <w:r>
        <w:rPr>
          <w:rtl/>
        </w:rPr>
        <w:t xml:space="preserve"> </w:t>
      </w:r>
      <w:bookmarkStart w:id="22711" w:name="_ETM_Q39_408550"/>
      <w:bookmarkEnd w:id="22711"/>
      <w:r>
        <w:rPr>
          <w:rtl/>
        </w:rPr>
        <w:t>מניעתי</w:t>
      </w:r>
      <w:r>
        <w:rPr>
          <w:rFonts w:hint="cs"/>
          <w:rtl/>
        </w:rPr>
        <w:t>,</w:t>
      </w:r>
      <w:r>
        <w:rPr>
          <w:rtl/>
        </w:rPr>
        <w:t xml:space="preserve"> </w:t>
      </w:r>
      <w:bookmarkStart w:id="22712" w:name="_ETM_Q39_409120"/>
      <w:bookmarkEnd w:id="22712"/>
      <w:r>
        <w:rPr>
          <w:rtl/>
        </w:rPr>
        <w:t xml:space="preserve">הוא </w:t>
      </w:r>
      <w:bookmarkStart w:id="22713" w:name="_ETM_Q39_409239"/>
      <w:bookmarkEnd w:id="22713"/>
      <w:r>
        <w:rPr>
          <w:rtl/>
        </w:rPr>
        <w:t xml:space="preserve">לא </w:t>
      </w:r>
      <w:bookmarkStart w:id="22714" w:name="_ETM_Q39_409420"/>
      <w:bookmarkEnd w:id="22714"/>
      <w:r>
        <w:rPr>
          <w:rtl/>
        </w:rPr>
        <w:t>ענישתי</w:t>
      </w:r>
      <w:r>
        <w:rPr>
          <w:rFonts w:hint="cs"/>
          <w:rtl/>
        </w:rPr>
        <w:t>.</w:t>
      </w:r>
      <w:r>
        <w:rPr>
          <w:rtl/>
        </w:rPr>
        <w:t xml:space="preserve"> </w:t>
      </w:r>
      <w:bookmarkStart w:id="22715" w:name="_ETM_Q39_409930"/>
      <w:bookmarkEnd w:id="22715"/>
      <w:r>
        <w:rPr>
          <w:rtl/>
        </w:rPr>
        <w:t xml:space="preserve">ולכן </w:t>
      </w:r>
      <w:bookmarkStart w:id="22716" w:name="_ETM_Q39_410290"/>
      <w:bookmarkEnd w:id="22716"/>
      <w:r>
        <w:rPr>
          <w:rtl/>
        </w:rPr>
        <w:t xml:space="preserve">אני </w:t>
      </w:r>
      <w:bookmarkStart w:id="22717" w:name="_ETM_Q39_410390"/>
      <w:bookmarkStart w:id="22718" w:name="_ETM_Q39_410480"/>
      <w:bookmarkEnd w:id="22717"/>
      <w:bookmarkEnd w:id="22718"/>
      <w:r>
        <w:rPr>
          <w:rtl/>
        </w:rPr>
        <w:t xml:space="preserve">פה </w:t>
      </w:r>
      <w:bookmarkStart w:id="22719" w:name="_ETM_Q39_410630"/>
      <w:bookmarkEnd w:id="22719"/>
      <w:r>
        <w:rPr>
          <w:rtl/>
        </w:rPr>
        <w:t>מבהירה</w:t>
      </w:r>
      <w:r>
        <w:rPr>
          <w:rFonts w:hint="cs"/>
          <w:rtl/>
        </w:rPr>
        <w:t>:</w:t>
      </w:r>
      <w:r>
        <w:rPr>
          <w:rtl/>
        </w:rPr>
        <w:t xml:space="preserve"> </w:t>
      </w:r>
      <w:bookmarkStart w:id="22720" w:name="_ETM_Q39_411370"/>
      <w:bookmarkEnd w:id="22720"/>
      <w:r>
        <w:rPr>
          <w:rtl/>
        </w:rPr>
        <w:t xml:space="preserve">כמו </w:t>
      </w:r>
      <w:bookmarkStart w:id="22721" w:name="_ETM_Q39_411760"/>
      <w:bookmarkEnd w:id="22721"/>
      <w:r>
        <w:rPr>
          <w:rtl/>
        </w:rPr>
        <w:t xml:space="preserve">שאמר </w:t>
      </w:r>
      <w:bookmarkStart w:id="22722" w:name="_ETM_Q39_412330"/>
      <w:bookmarkEnd w:id="22722"/>
      <w:r>
        <w:rPr>
          <w:rtl/>
        </w:rPr>
        <w:t xml:space="preserve">דובר </w:t>
      </w:r>
      <w:bookmarkStart w:id="22723" w:name="_ETM_Q39_412930"/>
      <w:bookmarkEnd w:id="22723"/>
      <w:r>
        <w:rPr>
          <w:rtl/>
        </w:rPr>
        <w:t>צה"ל</w:t>
      </w:r>
      <w:r>
        <w:rPr>
          <w:rFonts w:hint="cs"/>
          <w:rtl/>
        </w:rPr>
        <w:t>,</w:t>
      </w:r>
      <w:r>
        <w:rPr>
          <w:rtl/>
        </w:rPr>
        <w:t xml:space="preserve"> </w:t>
      </w:r>
      <w:bookmarkStart w:id="22724" w:name="_ETM_Q39_413590"/>
      <w:bookmarkEnd w:id="22724"/>
      <w:r>
        <w:rPr>
          <w:rtl/>
        </w:rPr>
        <w:t xml:space="preserve">המסמך </w:t>
      </w:r>
      <w:bookmarkStart w:id="22725" w:name="_ETM_Q39_414340"/>
      <w:bookmarkEnd w:id="22725"/>
      <w:r>
        <w:rPr>
          <w:rtl/>
        </w:rPr>
        <w:t xml:space="preserve">שפורסם </w:t>
      </w:r>
      <w:bookmarkStart w:id="22726" w:name="_ETM_Q39_414970"/>
      <w:bookmarkEnd w:id="22726"/>
      <w:proofErr w:type="spellStart"/>
      <w:r>
        <w:rPr>
          <w:rtl/>
        </w:rPr>
        <w:t>ב</w:t>
      </w:r>
      <w:r>
        <w:rPr>
          <w:rFonts w:hint="cs"/>
          <w:rtl/>
        </w:rPr>
        <w:t>בילד</w:t>
      </w:r>
      <w:proofErr w:type="spellEnd"/>
      <w:r>
        <w:rPr>
          <w:rtl/>
        </w:rPr>
        <w:t xml:space="preserve"> </w:t>
      </w:r>
      <w:bookmarkStart w:id="22727" w:name="_ETM_Q39_415390"/>
      <w:bookmarkEnd w:id="22727"/>
      <w:r>
        <w:rPr>
          <w:rtl/>
        </w:rPr>
        <w:t xml:space="preserve">היה </w:t>
      </w:r>
      <w:bookmarkStart w:id="22728" w:name="_ETM_Q39_415629"/>
      <w:bookmarkEnd w:id="22728"/>
      <w:r>
        <w:rPr>
          <w:rtl/>
        </w:rPr>
        <w:t xml:space="preserve">בידי </w:t>
      </w:r>
      <w:bookmarkStart w:id="22729" w:name="_ETM_Q39_415959"/>
      <w:bookmarkEnd w:id="22729"/>
      <w:r>
        <w:rPr>
          <w:rtl/>
        </w:rPr>
        <w:t xml:space="preserve">הצבא </w:t>
      </w:r>
      <w:bookmarkStart w:id="22730" w:name="_ETM_Q39_416290"/>
      <w:bookmarkEnd w:id="22730"/>
      <w:r>
        <w:rPr>
          <w:rtl/>
        </w:rPr>
        <w:t xml:space="preserve">חודשים </w:t>
      </w:r>
      <w:bookmarkStart w:id="22731" w:name="_ETM_Q39_417120"/>
      <w:bookmarkEnd w:id="22731"/>
      <w:r>
        <w:rPr>
          <w:rtl/>
        </w:rPr>
        <w:t xml:space="preserve">ולא </w:t>
      </w:r>
      <w:bookmarkStart w:id="22732" w:name="_ETM_Q39_417450"/>
      <w:bookmarkEnd w:id="22732"/>
      <w:r>
        <w:rPr>
          <w:rtl/>
        </w:rPr>
        <w:t xml:space="preserve">הועבר </w:t>
      </w:r>
      <w:bookmarkStart w:id="22733" w:name="_ETM_Q39_417810"/>
      <w:bookmarkEnd w:id="22733"/>
      <w:r>
        <w:rPr>
          <w:rtl/>
        </w:rPr>
        <w:t xml:space="preserve">לידיעת </w:t>
      </w:r>
      <w:bookmarkStart w:id="22734" w:name="_ETM_Q39_418200"/>
      <w:bookmarkEnd w:id="22734"/>
      <w:r>
        <w:rPr>
          <w:rtl/>
        </w:rPr>
        <w:t xml:space="preserve">ראש </w:t>
      </w:r>
      <w:bookmarkStart w:id="22735" w:name="_ETM_Q39_418349"/>
      <w:bookmarkEnd w:id="22735"/>
      <w:r>
        <w:rPr>
          <w:rtl/>
        </w:rPr>
        <w:t>הממשלה</w:t>
      </w:r>
      <w:r>
        <w:rPr>
          <w:rFonts w:hint="cs"/>
          <w:rtl/>
        </w:rPr>
        <w:t>.</w:t>
      </w:r>
      <w:r>
        <w:rPr>
          <w:rtl/>
        </w:rPr>
        <w:t xml:space="preserve"> </w:t>
      </w:r>
      <w:bookmarkStart w:id="22736" w:name="_ETM_Q39_419090"/>
      <w:bookmarkEnd w:id="22736"/>
      <w:r>
        <w:rPr>
          <w:rtl/>
        </w:rPr>
        <w:t xml:space="preserve">המסמך </w:t>
      </w:r>
      <w:bookmarkStart w:id="22737" w:name="_ETM_Q39_419750"/>
      <w:bookmarkEnd w:id="22737"/>
      <w:r>
        <w:rPr>
          <w:rtl/>
        </w:rPr>
        <w:t>הזה</w:t>
      </w:r>
      <w:r>
        <w:rPr>
          <w:rFonts w:hint="cs"/>
          <w:rtl/>
        </w:rPr>
        <w:t>,</w:t>
      </w:r>
      <w:r>
        <w:rPr>
          <w:rtl/>
        </w:rPr>
        <w:t xml:space="preserve"> </w:t>
      </w:r>
      <w:bookmarkStart w:id="22738" w:name="_ETM_Q39_420019"/>
      <w:bookmarkEnd w:id="22738"/>
      <w:r>
        <w:rPr>
          <w:rtl/>
        </w:rPr>
        <w:t xml:space="preserve">חשיפתו </w:t>
      </w:r>
      <w:bookmarkStart w:id="22739" w:name="_ETM_Q39_421129"/>
      <w:bookmarkEnd w:id="22739"/>
      <w:r>
        <w:rPr>
          <w:rtl/>
        </w:rPr>
        <w:t xml:space="preserve">לא </w:t>
      </w:r>
      <w:bookmarkStart w:id="22740" w:name="_ETM_Q39_420319"/>
      <w:bookmarkEnd w:id="22740"/>
      <w:r>
        <w:rPr>
          <w:rtl/>
        </w:rPr>
        <w:t xml:space="preserve">רק </w:t>
      </w:r>
      <w:bookmarkStart w:id="22741" w:name="_ETM_Q39_420500"/>
      <w:bookmarkEnd w:id="22741"/>
      <w:r>
        <w:rPr>
          <w:rtl/>
        </w:rPr>
        <w:t>ש</w:t>
      </w:r>
      <w:r>
        <w:rPr>
          <w:rFonts w:hint="cs"/>
          <w:rtl/>
        </w:rPr>
        <w:t xml:space="preserve">היא </w:t>
      </w:r>
      <w:r>
        <w:rPr>
          <w:rtl/>
        </w:rPr>
        <w:t xml:space="preserve">לא </w:t>
      </w:r>
      <w:bookmarkStart w:id="22742" w:name="_ETM_Q39_421250"/>
      <w:bookmarkEnd w:id="22742"/>
      <w:r>
        <w:rPr>
          <w:rtl/>
        </w:rPr>
        <w:t xml:space="preserve">פוגעת </w:t>
      </w:r>
      <w:bookmarkStart w:id="22743" w:name="_ETM_Q39_421790"/>
      <w:bookmarkEnd w:id="22743"/>
      <w:r>
        <w:rPr>
          <w:rtl/>
        </w:rPr>
        <w:t xml:space="preserve">בביטחון </w:t>
      </w:r>
      <w:bookmarkStart w:id="22744" w:name="_ETM_Q39_422180"/>
      <w:bookmarkEnd w:id="22744"/>
      <w:r>
        <w:rPr>
          <w:rtl/>
        </w:rPr>
        <w:t>המדינה</w:t>
      </w:r>
      <w:r>
        <w:rPr>
          <w:rFonts w:hint="cs"/>
          <w:rtl/>
        </w:rPr>
        <w:t>,</w:t>
      </w:r>
      <w:r>
        <w:rPr>
          <w:rtl/>
        </w:rPr>
        <w:t xml:space="preserve"> </w:t>
      </w:r>
      <w:bookmarkStart w:id="22745" w:name="_ETM_Q39_422940"/>
      <w:bookmarkEnd w:id="22745"/>
      <w:r>
        <w:rPr>
          <w:rtl/>
        </w:rPr>
        <w:t xml:space="preserve">אלא </w:t>
      </w:r>
      <w:bookmarkStart w:id="22746" w:name="_ETM_Q39_423239"/>
      <w:bookmarkEnd w:id="22746"/>
      <w:r>
        <w:rPr>
          <w:rtl/>
        </w:rPr>
        <w:t>מחזק</w:t>
      </w:r>
      <w:bookmarkStart w:id="22747" w:name="_ETM_Q39_423900"/>
      <w:bookmarkEnd w:id="22747"/>
      <w:r>
        <w:rPr>
          <w:rtl/>
        </w:rPr>
        <w:t xml:space="preserve">ת </w:t>
      </w:r>
      <w:bookmarkStart w:id="22748" w:name="_ETM_Q39_424110"/>
      <w:bookmarkEnd w:id="22748"/>
      <w:r>
        <w:rPr>
          <w:rFonts w:hint="cs"/>
          <w:rtl/>
        </w:rPr>
        <w:t xml:space="preserve">את </w:t>
      </w:r>
      <w:r>
        <w:rPr>
          <w:rtl/>
        </w:rPr>
        <w:t xml:space="preserve">ביטחון </w:t>
      </w:r>
      <w:bookmarkStart w:id="22749" w:name="_ETM_Q39_424409"/>
      <w:bookmarkEnd w:id="22749"/>
      <w:r>
        <w:rPr>
          <w:rtl/>
        </w:rPr>
        <w:t>המדינה</w:t>
      </w:r>
      <w:r>
        <w:rPr>
          <w:rFonts w:hint="cs"/>
          <w:rtl/>
        </w:rPr>
        <w:t>,</w:t>
      </w:r>
      <w:r>
        <w:rPr>
          <w:rtl/>
        </w:rPr>
        <w:t xml:space="preserve"> </w:t>
      </w:r>
      <w:bookmarkStart w:id="22750" w:name="_ETM_Q39_424950"/>
      <w:bookmarkEnd w:id="22750"/>
      <w:r>
        <w:rPr>
          <w:rtl/>
        </w:rPr>
        <w:t>ומא</w:t>
      </w:r>
      <w:r>
        <w:rPr>
          <w:rFonts w:hint="cs"/>
          <w:rtl/>
        </w:rPr>
        <w:t>שרת את שאומר</w:t>
      </w:r>
      <w:r>
        <w:rPr>
          <w:rtl/>
        </w:rPr>
        <w:t xml:space="preserve"> </w:t>
      </w:r>
      <w:bookmarkStart w:id="22751" w:name="_ETM_Q39_426170"/>
      <w:bookmarkEnd w:id="22751"/>
      <w:r>
        <w:rPr>
          <w:rtl/>
        </w:rPr>
        <w:t xml:space="preserve">ראש </w:t>
      </w:r>
      <w:bookmarkStart w:id="22752" w:name="_ETM_Q39_426560"/>
      <w:bookmarkEnd w:id="22752"/>
      <w:r>
        <w:rPr>
          <w:rtl/>
        </w:rPr>
        <w:t xml:space="preserve">הממשלה </w:t>
      </w:r>
      <w:bookmarkStart w:id="22753" w:name="_ETM_Q39_427590"/>
      <w:bookmarkEnd w:id="22753"/>
      <w:r>
        <w:rPr>
          <w:rtl/>
        </w:rPr>
        <w:t>שא</w:t>
      </w:r>
      <w:r>
        <w:rPr>
          <w:rFonts w:hint="cs"/>
          <w:rtl/>
        </w:rPr>
        <w:t>ין</w:t>
      </w:r>
      <w:r>
        <w:rPr>
          <w:rtl/>
        </w:rPr>
        <w:t xml:space="preserve"> </w:t>
      </w:r>
      <w:bookmarkStart w:id="22754" w:name="_ETM_Q39_428010"/>
      <w:bookmarkEnd w:id="22754"/>
      <w:r>
        <w:rPr>
          <w:rFonts w:hint="cs"/>
          <w:rtl/>
        </w:rPr>
        <w:t>עסקת</w:t>
      </w:r>
      <w:r>
        <w:rPr>
          <w:rtl/>
        </w:rPr>
        <w:t xml:space="preserve"> </w:t>
      </w:r>
      <w:bookmarkStart w:id="22755" w:name="_ETM_Q39_428310"/>
      <w:bookmarkEnd w:id="22755"/>
      <w:r>
        <w:rPr>
          <w:rtl/>
        </w:rPr>
        <w:t xml:space="preserve">חטופים </w:t>
      </w:r>
      <w:bookmarkStart w:id="22756" w:name="_ETM_Q39_428760"/>
      <w:bookmarkEnd w:id="22756"/>
      <w:r>
        <w:rPr>
          <w:rtl/>
        </w:rPr>
        <w:t xml:space="preserve">כי </w:t>
      </w:r>
      <w:bookmarkStart w:id="22757" w:name="_ETM_Q39_428969"/>
      <w:bookmarkEnd w:id="22757"/>
      <w:r>
        <w:rPr>
          <w:rtl/>
        </w:rPr>
        <w:t xml:space="preserve">חמאס </w:t>
      </w:r>
      <w:bookmarkStart w:id="22758" w:name="_ETM_Q39_429480"/>
      <w:bookmarkEnd w:id="22758"/>
      <w:r>
        <w:rPr>
          <w:rtl/>
        </w:rPr>
        <w:t>מסרב</w:t>
      </w:r>
      <w:r>
        <w:rPr>
          <w:rFonts w:hint="cs"/>
          <w:rtl/>
        </w:rPr>
        <w:t>.</w:t>
      </w:r>
      <w:r>
        <w:rPr>
          <w:rtl/>
        </w:rPr>
        <w:t xml:space="preserve"> </w:t>
      </w:r>
      <w:bookmarkStart w:id="22759" w:name="_ETM_Q39_430319"/>
      <w:bookmarkEnd w:id="22759"/>
    </w:p>
    <w:p w:rsidR="009073FD" w:rsidRDefault="009073FD" w:rsidP="001C000D">
      <w:pPr>
        <w:rPr>
          <w:rtl/>
        </w:rPr>
      </w:pPr>
      <w:bookmarkStart w:id="22760" w:name="_ETM_Q39_445370"/>
      <w:bookmarkStart w:id="22761" w:name="_ETM_Q39_445471"/>
      <w:bookmarkEnd w:id="22760"/>
      <w:bookmarkEnd w:id="22761"/>
    </w:p>
    <w:p w:rsidR="009073FD" w:rsidRDefault="009073FD" w:rsidP="00CA6B0B">
      <w:pPr>
        <w:rPr>
          <w:rtl/>
        </w:rPr>
      </w:pPr>
      <w:bookmarkStart w:id="22762" w:name="_ETM_Q39_445507"/>
      <w:bookmarkStart w:id="22763" w:name="_ETM_Q39_445608"/>
      <w:bookmarkEnd w:id="22762"/>
      <w:bookmarkEnd w:id="22763"/>
      <w:r>
        <w:rPr>
          <w:rtl/>
        </w:rPr>
        <w:t xml:space="preserve">אז </w:t>
      </w:r>
      <w:bookmarkStart w:id="22764" w:name="_ETM_Q39_430620"/>
      <w:bookmarkEnd w:id="22764"/>
      <w:r>
        <w:rPr>
          <w:rtl/>
        </w:rPr>
        <w:t xml:space="preserve">אתם </w:t>
      </w:r>
      <w:bookmarkStart w:id="22765" w:name="_ETM_Q39_430769"/>
      <w:bookmarkEnd w:id="22765"/>
      <w:r>
        <w:rPr>
          <w:rtl/>
        </w:rPr>
        <w:t xml:space="preserve">יכולים </w:t>
      </w:r>
      <w:bookmarkStart w:id="22766" w:name="_ETM_Q39_431159"/>
      <w:bookmarkEnd w:id="22766"/>
      <w:r>
        <w:rPr>
          <w:rtl/>
        </w:rPr>
        <w:t xml:space="preserve">תמיד </w:t>
      </w:r>
      <w:bookmarkStart w:id="22767" w:name="_ETM_Q39_431489"/>
      <w:bookmarkEnd w:id="22767"/>
      <w:r>
        <w:rPr>
          <w:rtl/>
        </w:rPr>
        <w:t xml:space="preserve">לבחור </w:t>
      </w:r>
      <w:bookmarkStart w:id="22768" w:name="_ETM_Q39_431849"/>
      <w:bookmarkEnd w:id="22768"/>
      <w:r>
        <w:rPr>
          <w:rtl/>
        </w:rPr>
        <w:t xml:space="preserve">להיות </w:t>
      </w:r>
      <w:bookmarkStart w:id="22769" w:name="_ETM_Q39_432780"/>
      <w:bookmarkEnd w:id="22769"/>
      <w:r>
        <w:rPr>
          <w:rtl/>
        </w:rPr>
        <w:t xml:space="preserve">מורידים </w:t>
      </w:r>
      <w:bookmarkStart w:id="22770" w:name="_ETM_Q39_433260"/>
      <w:bookmarkEnd w:id="22770"/>
      <w:r>
        <w:rPr>
          <w:rFonts w:hint="cs"/>
          <w:rtl/>
        </w:rPr>
        <w:t>ראש, מהנהנים,</w:t>
      </w:r>
      <w:r>
        <w:rPr>
          <w:rtl/>
        </w:rPr>
        <w:t xml:space="preserve"> </w:t>
      </w:r>
      <w:bookmarkStart w:id="22771" w:name="_ETM_Q39_434549"/>
      <w:bookmarkEnd w:id="22771"/>
      <w:r>
        <w:rPr>
          <w:rtl/>
        </w:rPr>
        <w:t>ומחרים</w:t>
      </w:r>
      <w:bookmarkStart w:id="22772" w:name="_ETM_Q39_435060"/>
      <w:bookmarkEnd w:id="22772"/>
      <w:r w:rsidR="00CA6B0B">
        <w:rPr>
          <w:rFonts w:hint="cs"/>
          <w:rtl/>
        </w:rPr>
        <w:t>-</w:t>
      </w:r>
      <w:r>
        <w:rPr>
          <w:rtl/>
        </w:rPr>
        <w:t xml:space="preserve">מחזיקים </w:t>
      </w:r>
      <w:bookmarkStart w:id="22773" w:name="_ETM_Q39_435599"/>
      <w:bookmarkEnd w:id="22773"/>
      <w:r>
        <w:rPr>
          <w:rtl/>
        </w:rPr>
        <w:t xml:space="preserve">אחרי </w:t>
      </w:r>
      <w:bookmarkStart w:id="22774" w:name="_ETM_Q39_435840"/>
      <w:bookmarkEnd w:id="22774"/>
      <w:r>
        <w:rPr>
          <w:rtl/>
        </w:rPr>
        <w:t xml:space="preserve">מה </w:t>
      </w:r>
      <w:bookmarkStart w:id="22775" w:name="_ETM_Q39_435959"/>
      <w:bookmarkEnd w:id="22775"/>
      <w:r>
        <w:rPr>
          <w:rtl/>
        </w:rPr>
        <w:t xml:space="preserve">שאומרים </w:t>
      </w:r>
      <w:bookmarkStart w:id="22776" w:name="_ETM_Q39_436320"/>
      <w:bookmarkEnd w:id="22776"/>
      <w:r>
        <w:rPr>
          <w:rtl/>
        </w:rPr>
        <w:t xml:space="preserve">הבכירים </w:t>
      </w:r>
      <w:bookmarkStart w:id="22777" w:name="_ETM_Q39_436800"/>
      <w:bookmarkEnd w:id="22777"/>
      <w:r>
        <w:rPr>
          <w:rtl/>
        </w:rPr>
        <w:t>בצמרת</w:t>
      </w:r>
      <w:r>
        <w:rPr>
          <w:rFonts w:hint="cs"/>
          <w:rtl/>
        </w:rPr>
        <w:t>.</w:t>
      </w:r>
      <w:r>
        <w:rPr>
          <w:rtl/>
        </w:rPr>
        <w:t xml:space="preserve"> </w:t>
      </w:r>
      <w:bookmarkStart w:id="22778" w:name="_ETM_Q39_437430"/>
      <w:bookmarkEnd w:id="22778"/>
      <w:r>
        <w:rPr>
          <w:rtl/>
        </w:rPr>
        <w:t xml:space="preserve">אני </w:t>
      </w:r>
      <w:bookmarkStart w:id="22779" w:name="_ETM_Q39_437729"/>
      <w:bookmarkEnd w:id="22779"/>
      <w:r>
        <w:rPr>
          <w:rtl/>
        </w:rPr>
        <w:t xml:space="preserve">לא </w:t>
      </w:r>
      <w:bookmarkStart w:id="22780" w:name="_ETM_Q39_437880"/>
      <w:bookmarkEnd w:id="22780"/>
      <w:r>
        <w:rPr>
          <w:rtl/>
        </w:rPr>
        <w:t>כזאת</w:t>
      </w:r>
      <w:r>
        <w:rPr>
          <w:rFonts w:hint="cs"/>
          <w:rtl/>
        </w:rPr>
        <w:t>.</w:t>
      </w:r>
      <w:r>
        <w:rPr>
          <w:rtl/>
        </w:rPr>
        <w:t xml:space="preserve"> </w:t>
      </w:r>
      <w:bookmarkStart w:id="22781" w:name="_ETM_Q39_438419"/>
      <w:bookmarkEnd w:id="22781"/>
    </w:p>
    <w:p w:rsidR="009073FD" w:rsidRDefault="009073FD" w:rsidP="001C000D">
      <w:pPr>
        <w:rPr>
          <w:rtl/>
        </w:rPr>
      </w:pPr>
      <w:bookmarkStart w:id="22782" w:name="_ETM_Q39_438498"/>
      <w:bookmarkStart w:id="22783" w:name="_ETM_Q39_438580"/>
      <w:bookmarkEnd w:id="22782"/>
      <w:bookmarkEnd w:id="22783"/>
    </w:p>
    <w:p w:rsidR="009073FD" w:rsidRDefault="009073FD" w:rsidP="001C000D">
      <w:pPr>
        <w:pStyle w:val="af5"/>
        <w:keepNext/>
        <w:rPr>
          <w:rtl/>
        </w:rPr>
      </w:pPr>
      <w:bookmarkStart w:id="22784" w:name="ET_interruption_6361_13"/>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784"/>
    </w:p>
    <w:p w:rsidR="009073FD" w:rsidRDefault="009073FD" w:rsidP="001C000D">
      <w:pPr>
        <w:rPr>
          <w:rtl/>
        </w:rPr>
      </w:pPr>
    </w:p>
    <w:p w:rsidR="009073FD" w:rsidRDefault="009073FD" w:rsidP="001C000D">
      <w:pPr>
        <w:rPr>
          <w:rtl/>
        </w:rPr>
      </w:pPr>
      <w:r>
        <w:rPr>
          <w:rFonts w:hint="cs"/>
          <w:rtl/>
        </w:rPr>
        <w:t>נקשיב לך, טלי נפוליאון גוטליב.</w:t>
      </w:r>
    </w:p>
    <w:p w:rsidR="009073FD" w:rsidRDefault="009073FD" w:rsidP="001C000D">
      <w:pPr>
        <w:rPr>
          <w:rtl/>
        </w:rPr>
      </w:pPr>
    </w:p>
    <w:p w:rsidR="009073FD" w:rsidRDefault="009073FD" w:rsidP="001C000D">
      <w:pPr>
        <w:pStyle w:val="af6"/>
        <w:keepNext/>
        <w:rPr>
          <w:rtl/>
        </w:rPr>
      </w:pPr>
      <w:r w:rsidRPr="00DB1630">
        <w:rPr>
          <w:rStyle w:val="TagStyle"/>
          <w:rtl/>
        </w:rPr>
        <w:t xml:space="preserve"> &lt;&lt; יור &gt;&gt;</w:t>
      </w:r>
      <w:r w:rsidRPr="0001647F">
        <w:rPr>
          <w:rStyle w:val="TagStyle"/>
          <w:rtl/>
        </w:rPr>
        <w:t xml:space="preserve"> </w:t>
      </w:r>
      <w:r>
        <w:rPr>
          <w:rtl/>
        </w:rPr>
        <w:t>היו"ר ניסים ואטורי:</w:t>
      </w:r>
      <w:r w:rsidRPr="0001647F">
        <w:rPr>
          <w:rStyle w:val="TagStyle"/>
          <w:rtl/>
        </w:rPr>
        <w:t xml:space="preserve"> </w:t>
      </w:r>
      <w:r w:rsidRPr="00DB1630">
        <w:rPr>
          <w:rStyle w:val="TagStyle"/>
          <w:rtl/>
        </w:rPr>
        <w:t>&lt;&lt; יור &gt;&gt;</w:t>
      </w:r>
      <w:r>
        <w:rPr>
          <w:rtl/>
        </w:rPr>
        <w:t xml:space="preserve"> </w:t>
      </w:r>
    </w:p>
    <w:p w:rsidR="009073FD" w:rsidRDefault="009073FD" w:rsidP="001C000D">
      <w:pPr>
        <w:rPr>
          <w:rtl/>
        </w:rPr>
      </w:pPr>
    </w:p>
    <w:p w:rsidR="009073FD" w:rsidRDefault="009073FD" w:rsidP="001C000D">
      <w:pPr>
        <w:rPr>
          <w:rtl/>
        </w:rPr>
      </w:pPr>
      <w:r>
        <w:rPr>
          <w:rFonts w:hint="cs"/>
          <w:rtl/>
        </w:rPr>
        <w:t>תודה רבה.</w:t>
      </w:r>
    </w:p>
    <w:p w:rsidR="009073FD" w:rsidRPr="0001647F" w:rsidRDefault="009073FD" w:rsidP="001C000D">
      <w:pPr>
        <w:rPr>
          <w:rtl/>
        </w:rPr>
      </w:pPr>
    </w:p>
    <w:p w:rsidR="009073FD" w:rsidRDefault="009073FD" w:rsidP="001C000D">
      <w:pPr>
        <w:pStyle w:val="-"/>
        <w:keepNext/>
        <w:rPr>
          <w:rtl/>
        </w:rPr>
      </w:pPr>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p>
    <w:p w:rsidR="009073FD" w:rsidRDefault="009073FD" w:rsidP="001C000D">
      <w:pPr>
        <w:rPr>
          <w:rtl/>
        </w:rPr>
      </w:pPr>
    </w:p>
    <w:p w:rsidR="009073FD" w:rsidRDefault="009073FD" w:rsidP="001C000D">
      <w:pPr>
        <w:rPr>
          <w:rtl/>
        </w:rPr>
      </w:pPr>
      <w:bookmarkStart w:id="22785" w:name="_ETM_Q39_438658"/>
      <w:bookmarkStart w:id="22786" w:name="_ETM_Q39_438735"/>
      <w:bookmarkEnd w:id="22785"/>
      <w:bookmarkEnd w:id="22786"/>
      <w:r>
        <w:rPr>
          <w:rtl/>
        </w:rPr>
        <w:t xml:space="preserve">יותר </w:t>
      </w:r>
      <w:bookmarkStart w:id="22787" w:name="_ETM_Q39_439020"/>
      <w:bookmarkEnd w:id="22787"/>
      <w:r>
        <w:rPr>
          <w:rtl/>
        </w:rPr>
        <w:t>מזה</w:t>
      </w:r>
      <w:r>
        <w:rPr>
          <w:rFonts w:hint="cs"/>
          <w:rtl/>
        </w:rPr>
        <w:t>,</w:t>
      </w:r>
      <w:r>
        <w:rPr>
          <w:rtl/>
        </w:rPr>
        <w:t xml:space="preserve"> </w:t>
      </w:r>
      <w:bookmarkStart w:id="22788" w:name="_ETM_Q39_439529"/>
      <w:bookmarkEnd w:id="22788"/>
      <w:r>
        <w:rPr>
          <w:rtl/>
        </w:rPr>
        <w:t xml:space="preserve">יותר </w:t>
      </w:r>
      <w:bookmarkStart w:id="22789" w:name="_ETM_Q39_439979"/>
      <w:bookmarkEnd w:id="22789"/>
      <w:r>
        <w:rPr>
          <w:rtl/>
        </w:rPr>
        <w:t xml:space="preserve">מזה </w:t>
      </w:r>
      <w:bookmarkStart w:id="22790" w:name="_ETM_Q39_440249"/>
      <w:bookmarkEnd w:id="22790"/>
      <w:r>
        <w:rPr>
          <w:rtl/>
        </w:rPr>
        <w:t xml:space="preserve">אני </w:t>
      </w:r>
      <w:bookmarkStart w:id="22791" w:name="_ETM_Q39_440430"/>
      <w:bookmarkEnd w:id="22791"/>
      <w:r>
        <w:rPr>
          <w:rtl/>
        </w:rPr>
        <w:t xml:space="preserve">אומרת </w:t>
      </w:r>
      <w:bookmarkStart w:id="22792" w:name="_ETM_Q39_440789"/>
      <w:bookmarkEnd w:id="22792"/>
      <w:r>
        <w:rPr>
          <w:rtl/>
        </w:rPr>
        <w:t>ל</w:t>
      </w:r>
      <w:r>
        <w:rPr>
          <w:rFonts w:hint="cs"/>
          <w:rtl/>
        </w:rPr>
        <w:t>כם. יש אדם ש</w:t>
      </w:r>
      <w:bookmarkStart w:id="22793" w:name="_ETM_Q39_441659"/>
      <w:bookmarkStart w:id="22794" w:name="_ETM_Q39_442400"/>
      <w:bookmarkStart w:id="22795" w:name="_ETM_Q39_442790"/>
      <w:bookmarkEnd w:id="22793"/>
      <w:bookmarkEnd w:id="22794"/>
      <w:bookmarkEnd w:id="22795"/>
      <w:r>
        <w:rPr>
          <w:rtl/>
        </w:rPr>
        <w:t xml:space="preserve">נמצא </w:t>
      </w:r>
      <w:bookmarkStart w:id="22796" w:name="_ETM_Q39_443270"/>
      <w:bookmarkEnd w:id="22796"/>
      <w:r>
        <w:rPr>
          <w:rtl/>
        </w:rPr>
        <w:t>במעצר</w:t>
      </w:r>
      <w:r>
        <w:rPr>
          <w:rFonts w:hint="cs"/>
          <w:rtl/>
        </w:rPr>
        <w:t>, שרצה</w:t>
      </w:r>
      <w:r>
        <w:rPr>
          <w:rtl/>
        </w:rPr>
        <w:t xml:space="preserve"> </w:t>
      </w:r>
      <w:bookmarkStart w:id="22797" w:name="_ETM_Q39_444940"/>
      <w:bookmarkEnd w:id="22797"/>
      <w:r>
        <w:rPr>
          <w:rtl/>
        </w:rPr>
        <w:t xml:space="preserve">לשים </w:t>
      </w:r>
      <w:bookmarkStart w:id="22798" w:name="_ETM_Q39_445240"/>
      <w:bookmarkEnd w:id="22798"/>
      <w:r>
        <w:rPr>
          <w:rtl/>
        </w:rPr>
        <w:t xml:space="preserve">קץ </w:t>
      </w:r>
      <w:bookmarkStart w:id="22799" w:name="_ETM_Q39_445570"/>
      <w:bookmarkEnd w:id="22799"/>
      <w:r>
        <w:rPr>
          <w:rtl/>
        </w:rPr>
        <w:t>לחייו</w:t>
      </w:r>
      <w:r>
        <w:rPr>
          <w:rFonts w:hint="cs"/>
          <w:rtl/>
        </w:rPr>
        <w:t>,</w:t>
      </w:r>
      <w:r>
        <w:rPr>
          <w:rtl/>
        </w:rPr>
        <w:t xml:space="preserve"> </w:t>
      </w:r>
      <w:bookmarkStart w:id="22800" w:name="_ETM_Q39_446350"/>
      <w:bookmarkEnd w:id="22800"/>
      <w:r>
        <w:rPr>
          <w:rFonts w:hint="cs"/>
          <w:rtl/>
        </w:rPr>
        <w:t>והיום הושאר</w:t>
      </w:r>
      <w:r>
        <w:rPr>
          <w:rtl/>
        </w:rPr>
        <w:t xml:space="preserve"> </w:t>
      </w:r>
      <w:bookmarkStart w:id="22801" w:name="_ETM_Q39_446920"/>
      <w:bookmarkEnd w:id="22801"/>
      <w:r>
        <w:rPr>
          <w:rtl/>
        </w:rPr>
        <w:t xml:space="preserve">חבל </w:t>
      </w:r>
      <w:bookmarkStart w:id="22802" w:name="_ETM_Q39_448029"/>
      <w:bookmarkEnd w:id="22802"/>
      <w:r>
        <w:rPr>
          <w:rFonts w:hint="cs"/>
          <w:rtl/>
        </w:rPr>
        <w:t xml:space="preserve">בתא </w:t>
      </w:r>
      <w:bookmarkStart w:id="22803" w:name="_ETM_Q39_448077"/>
      <w:bookmarkEnd w:id="22803"/>
      <w:r>
        <w:rPr>
          <w:rFonts w:hint="cs"/>
          <w:rtl/>
        </w:rPr>
        <w:t xml:space="preserve">שלו, שאני לא יודעת מי השאיר את החבל. חבל בתא </w:t>
      </w:r>
      <w:bookmarkStart w:id="22804" w:name="_ETM_Q39_447918"/>
      <w:bookmarkEnd w:id="22804"/>
      <w:r>
        <w:rPr>
          <w:rFonts w:hint="cs"/>
          <w:rtl/>
        </w:rPr>
        <w:t xml:space="preserve">שלו. ואחרי שאני </w:t>
      </w:r>
      <w:r w:rsidR="005160D4">
        <w:rPr>
          <w:rFonts w:hint="cs"/>
          <w:rtl/>
        </w:rPr>
        <w:t>– – –</w:t>
      </w:r>
    </w:p>
    <w:p w:rsidR="009073FD" w:rsidRDefault="009073FD" w:rsidP="001C000D">
      <w:pPr>
        <w:rPr>
          <w:rtl/>
        </w:rPr>
      </w:pPr>
    </w:p>
    <w:p w:rsidR="009073FD" w:rsidRDefault="009073FD" w:rsidP="001C000D">
      <w:pPr>
        <w:pStyle w:val="af5"/>
        <w:keepNext/>
        <w:rPr>
          <w:rtl/>
        </w:rPr>
      </w:pPr>
      <w:bookmarkStart w:id="22805" w:name="ET_interruption_6361_16"/>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805"/>
    </w:p>
    <w:p w:rsidR="009073FD" w:rsidRDefault="009073FD" w:rsidP="001C000D">
      <w:pPr>
        <w:rPr>
          <w:rtl/>
        </w:rPr>
      </w:pPr>
    </w:p>
    <w:p w:rsidR="00CA6B0B" w:rsidRDefault="009073FD" w:rsidP="00CA6B0B">
      <w:pPr>
        <w:rPr>
          <w:rtl/>
          <w:lang w:eastAsia="he-IL"/>
        </w:rPr>
      </w:pPr>
      <w:r>
        <w:rPr>
          <w:rFonts w:hint="cs"/>
          <w:rtl/>
        </w:rPr>
        <w:t>לא הושאר. תפסיקי לשקר.</w:t>
      </w:r>
      <w:r w:rsidR="00CA6B0B">
        <w:rPr>
          <w:rFonts w:hint="cs"/>
          <w:rtl/>
        </w:rPr>
        <w:t xml:space="preserve"> </w:t>
      </w:r>
      <w:r w:rsidR="00CA6B0B">
        <w:rPr>
          <w:rFonts w:hint="cs"/>
          <w:rtl/>
          <w:lang w:eastAsia="he-IL"/>
        </w:rPr>
        <w:t>את שקרנית. שקרנית. שקרנית.</w:t>
      </w:r>
    </w:p>
    <w:p w:rsidR="009073FD" w:rsidRDefault="009073FD" w:rsidP="001C000D">
      <w:pPr>
        <w:rPr>
          <w:rtl/>
        </w:rPr>
      </w:pPr>
    </w:p>
    <w:p w:rsidR="009073FD" w:rsidRDefault="009073FD" w:rsidP="001C000D">
      <w:pPr>
        <w:pStyle w:val="af5"/>
        <w:keepNext/>
        <w:rPr>
          <w:rtl/>
        </w:rPr>
      </w:pPr>
      <w:bookmarkStart w:id="22806" w:name="ET_interruption_6127_17"/>
      <w:r w:rsidRPr="00DB1630">
        <w:rPr>
          <w:rStyle w:val="TagStyle"/>
          <w:rtl/>
        </w:rPr>
        <w:t xml:space="preserve"> &lt;&lt; קריאה &gt;&gt;</w:t>
      </w:r>
      <w:r w:rsidRPr="0001647F">
        <w:rPr>
          <w:rStyle w:val="TagStyle"/>
          <w:rtl/>
        </w:rPr>
        <w:t xml:space="preserve"> </w:t>
      </w:r>
      <w:r>
        <w:rPr>
          <w:rtl/>
        </w:rPr>
        <w:t>ולדימיר בליאק (יש עתיד):</w:t>
      </w:r>
      <w:r w:rsidRPr="0001647F">
        <w:rPr>
          <w:rStyle w:val="TagStyle"/>
          <w:rtl/>
        </w:rPr>
        <w:t xml:space="preserve"> </w:t>
      </w:r>
      <w:r w:rsidRPr="00DB1630">
        <w:rPr>
          <w:rStyle w:val="TagStyle"/>
          <w:rtl/>
        </w:rPr>
        <w:t>&lt;&lt; קריאה &gt;&gt;</w:t>
      </w:r>
      <w:r>
        <w:rPr>
          <w:rtl/>
        </w:rPr>
        <w:t xml:space="preserve"> </w:t>
      </w:r>
      <w:bookmarkEnd w:id="22806"/>
    </w:p>
    <w:p w:rsidR="009073FD" w:rsidRDefault="009073FD" w:rsidP="001C000D">
      <w:pPr>
        <w:rPr>
          <w:rtl/>
        </w:rPr>
      </w:pPr>
    </w:p>
    <w:p w:rsidR="009073FD" w:rsidRDefault="009073FD" w:rsidP="001C000D">
      <w:pPr>
        <w:rPr>
          <w:rtl/>
          <w:lang w:eastAsia="he-IL"/>
        </w:rPr>
      </w:pPr>
      <w:r>
        <w:rPr>
          <w:rFonts w:hint="cs"/>
          <w:rtl/>
          <w:lang w:eastAsia="he-IL"/>
        </w:rPr>
        <w:t>לא היה חבל, תפסיקי להפיץ פייק.</w:t>
      </w:r>
    </w:p>
    <w:p w:rsidR="009073FD" w:rsidRDefault="009073FD" w:rsidP="001C000D">
      <w:pPr>
        <w:rPr>
          <w:rtl/>
          <w:lang w:eastAsia="he-IL"/>
        </w:rPr>
      </w:pPr>
      <w:bookmarkStart w:id="22807" w:name="_ETM_Q39_448565"/>
      <w:bookmarkStart w:id="22808" w:name="_ETM_Q39_448646"/>
      <w:bookmarkEnd w:id="22807"/>
      <w:bookmarkEnd w:id="22808"/>
    </w:p>
    <w:p w:rsidR="009073FD" w:rsidRDefault="009073FD" w:rsidP="001C000D">
      <w:pPr>
        <w:pStyle w:val="-"/>
        <w:keepNext/>
        <w:rPr>
          <w:rtl/>
        </w:rPr>
      </w:pPr>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p>
    <w:p w:rsidR="009073FD" w:rsidRDefault="009073FD" w:rsidP="001C000D">
      <w:pPr>
        <w:rPr>
          <w:rtl/>
          <w:lang w:eastAsia="he-IL"/>
        </w:rPr>
      </w:pPr>
    </w:p>
    <w:p w:rsidR="009073FD" w:rsidRDefault="009073FD" w:rsidP="001C000D">
      <w:pPr>
        <w:rPr>
          <w:rtl/>
          <w:lang w:eastAsia="he-IL"/>
        </w:rPr>
      </w:pPr>
      <w:r>
        <w:rPr>
          <w:rFonts w:hint="cs"/>
          <w:rtl/>
          <w:lang w:eastAsia="he-IL"/>
        </w:rPr>
        <w:t>אדוני.</w:t>
      </w:r>
    </w:p>
    <w:p w:rsidR="009073FD" w:rsidRDefault="009073FD" w:rsidP="001C000D">
      <w:pPr>
        <w:rPr>
          <w:rtl/>
          <w:lang w:eastAsia="he-IL"/>
        </w:rPr>
      </w:pPr>
      <w:bookmarkStart w:id="22809" w:name="_ETM_Q39_451757"/>
      <w:bookmarkStart w:id="22810" w:name="_ETM_Q39_451834"/>
      <w:bookmarkEnd w:id="22809"/>
      <w:bookmarkEnd w:id="22810"/>
    </w:p>
    <w:p w:rsidR="009073FD" w:rsidRDefault="009073FD" w:rsidP="001C000D">
      <w:pPr>
        <w:pStyle w:val="af6"/>
        <w:keepNext/>
        <w:rPr>
          <w:rtl/>
        </w:rPr>
      </w:pPr>
      <w:bookmarkStart w:id="22811" w:name="ET_yor_6490_20"/>
      <w:r w:rsidRPr="00DB1630">
        <w:rPr>
          <w:rStyle w:val="TagStyle"/>
          <w:rtl/>
        </w:rPr>
        <w:t xml:space="preserve"> &lt;&lt; יור &gt;&gt;</w:t>
      </w:r>
      <w:r w:rsidRPr="0001647F">
        <w:rPr>
          <w:rStyle w:val="TagStyle"/>
          <w:rtl/>
        </w:rPr>
        <w:t xml:space="preserve"> </w:t>
      </w:r>
      <w:r>
        <w:rPr>
          <w:rtl/>
        </w:rPr>
        <w:t>היו"ר ניסים ואטורי:</w:t>
      </w:r>
      <w:r w:rsidRPr="0001647F">
        <w:rPr>
          <w:rStyle w:val="TagStyle"/>
          <w:rtl/>
        </w:rPr>
        <w:t xml:space="preserve"> </w:t>
      </w:r>
      <w:r w:rsidRPr="00DB1630">
        <w:rPr>
          <w:rStyle w:val="TagStyle"/>
          <w:rtl/>
        </w:rPr>
        <w:t>&lt;&lt; יור &gt;&gt;</w:t>
      </w:r>
      <w:r>
        <w:rPr>
          <w:rtl/>
        </w:rPr>
        <w:t xml:space="preserve"> </w:t>
      </w:r>
      <w:bookmarkEnd w:id="22811"/>
    </w:p>
    <w:p w:rsidR="009073FD" w:rsidRDefault="009073FD" w:rsidP="001C000D">
      <w:pPr>
        <w:rPr>
          <w:rtl/>
          <w:lang w:eastAsia="he-IL"/>
        </w:rPr>
      </w:pPr>
    </w:p>
    <w:p w:rsidR="009073FD" w:rsidRDefault="009073FD" w:rsidP="001C000D">
      <w:pPr>
        <w:rPr>
          <w:rtl/>
          <w:lang w:eastAsia="he-IL"/>
        </w:rPr>
      </w:pPr>
      <w:bookmarkStart w:id="22812" w:name="_ETM_Q39_452471"/>
      <w:bookmarkEnd w:id="22812"/>
      <w:r>
        <w:rPr>
          <w:rFonts w:hint="cs"/>
          <w:rtl/>
          <w:lang w:eastAsia="he-IL"/>
        </w:rPr>
        <w:t xml:space="preserve">תודה </w:t>
      </w:r>
      <w:bookmarkStart w:id="22813" w:name="_ETM_Q39_454861"/>
      <w:bookmarkEnd w:id="22813"/>
      <w:r>
        <w:rPr>
          <w:rFonts w:hint="cs"/>
          <w:rtl/>
          <w:lang w:eastAsia="he-IL"/>
        </w:rPr>
        <w:t>רבה.</w:t>
      </w:r>
    </w:p>
    <w:p w:rsidR="009073FD" w:rsidRDefault="009073FD" w:rsidP="001C000D">
      <w:pPr>
        <w:rPr>
          <w:rtl/>
          <w:lang w:eastAsia="he-IL"/>
        </w:rPr>
      </w:pPr>
      <w:bookmarkStart w:id="22814" w:name="_ETM_Q39_457421"/>
      <w:bookmarkStart w:id="22815" w:name="_ETM_Q39_457488"/>
      <w:bookmarkEnd w:id="22814"/>
      <w:bookmarkEnd w:id="22815"/>
    </w:p>
    <w:p w:rsidR="009073FD" w:rsidRDefault="009073FD" w:rsidP="001C000D">
      <w:pPr>
        <w:pStyle w:val="af5"/>
        <w:keepNext/>
        <w:rPr>
          <w:rtl/>
        </w:rPr>
      </w:pPr>
      <w:bookmarkStart w:id="22816" w:name="ET_interruption_6361_21"/>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816"/>
    </w:p>
    <w:p w:rsidR="009073FD" w:rsidRDefault="009073FD" w:rsidP="001C000D">
      <w:pPr>
        <w:rPr>
          <w:rtl/>
          <w:lang w:eastAsia="he-IL"/>
        </w:rPr>
      </w:pPr>
    </w:p>
    <w:p w:rsidR="009073FD" w:rsidRDefault="009073FD" w:rsidP="001C000D">
      <w:pPr>
        <w:rPr>
          <w:rtl/>
          <w:lang w:eastAsia="he-IL"/>
        </w:rPr>
      </w:pPr>
      <w:r>
        <w:rPr>
          <w:rFonts w:hint="cs"/>
          <w:rtl/>
          <w:lang w:eastAsia="he-IL"/>
        </w:rPr>
        <w:t>אי-אפשר כך שהיא תשקר. שקרנית. שקרנית. שקרנית.</w:t>
      </w:r>
    </w:p>
    <w:p w:rsidR="009073FD" w:rsidRDefault="009073FD" w:rsidP="001C000D">
      <w:pPr>
        <w:rPr>
          <w:rtl/>
          <w:lang w:eastAsia="he-IL"/>
        </w:rPr>
      </w:pPr>
      <w:bookmarkStart w:id="22817" w:name="_ETM_Q39_454820"/>
      <w:bookmarkStart w:id="22818" w:name="_ETM_Q39_454894"/>
      <w:bookmarkEnd w:id="22817"/>
      <w:bookmarkEnd w:id="22818"/>
    </w:p>
    <w:p w:rsidR="009073FD" w:rsidRDefault="009073FD" w:rsidP="001C000D">
      <w:pPr>
        <w:pStyle w:val="-"/>
        <w:keepNext/>
        <w:rPr>
          <w:rtl/>
        </w:rPr>
      </w:pPr>
      <w:bookmarkStart w:id="22819" w:name="ET_speakercontinue_6345_22"/>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bookmarkEnd w:id="22819"/>
    </w:p>
    <w:p w:rsidR="009073FD" w:rsidRDefault="009073FD" w:rsidP="001C000D">
      <w:pPr>
        <w:rPr>
          <w:rtl/>
          <w:lang w:eastAsia="he-IL"/>
        </w:rPr>
      </w:pPr>
    </w:p>
    <w:p w:rsidR="009073FD" w:rsidRDefault="009073FD" w:rsidP="001C000D">
      <w:pPr>
        <w:rPr>
          <w:rtl/>
          <w:lang w:eastAsia="he-IL"/>
        </w:rPr>
      </w:pPr>
      <w:bookmarkStart w:id="22820" w:name="_ETM_Q39_455576"/>
      <w:bookmarkEnd w:id="22820"/>
      <w:r>
        <w:rPr>
          <w:rFonts w:hint="cs"/>
          <w:rtl/>
          <w:lang w:eastAsia="he-IL"/>
        </w:rPr>
        <w:t xml:space="preserve">ואחרי הצעקות האלה אני </w:t>
      </w:r>
      <w:bookmarkStart w:id="22821" w:name="_ETM_Q39_457909"/>
      <w:bookmarkEnd w:id="22821"/>
      <w:r>
        <w:rPr>
          <w:rFonts w:hint="cs"/>
          <w:rtl/>
          <w:lang w:eastAsia="he-IL"/>
        </w:rPr>
        <w:t xml:space="preserve">מבקשת להבהיר, זה לא משנה כמה יצעקו מפה וכמה לא יצעקו מפה </w:t>
      </w:r>
      <w:r w:rsidR="005160D4">
        <w:rPr>
          <w:rFonts w:hint="cs"/>
          <w:rtl/>
          <w:lang w:eastAsia="he-IL"/>
        </w:rPr>
        <w:t>– –</w:t>
      </w:r>
      <w:r>
        <w:rPr>
          <w:rFonts w:hint="cs"/>
          <w:rtl/>
          <w:lang w:eastAsia="he-IL"/>
        </w:rPr>
        <w:t xml:space="preserve"> </w:t>
      </w:r>
    </w:p>
    <w:p w:rsidR="009073FD" w:rsidRDefault="009073FD" w:rsidP="001C000D">
      <w:pPr>
        <w:rPr>
          <w:rtl/>
          <w:lang w:eastAsia="he-IL"/>
        </w:rPr>
      </w:pPr>
    </w:p>
    <w:p w:rsidR="009073FD" w:rsidRDefault="009073FD" w:rsidP="001C000D">
      <w:pPr>
        <w:pStyle w:val="af6"/>
        <w:keepNext/>
        <w:rPr>
          <w:rtl/>
        </w:rPr>
      </w:pPr>
      <w:bookmarkStart w:id="22822" w:name="ET_yor_6490_24"/>
      <w:r w:rsidRPr="00DB1630">
        <w:rPr>
          <w:rStyle w:val="TagStyle"/>
          <w:rtl/>
        </w:rPr>
        <w:t xml:space="preserve"> &lt;&lt; יור &gt;&gt;</w:t>
      </w:r>
      <w:r w:rsidRPr="0001647F">
        <w:rPr>
          <w:rStyle w:val="TagStyle"/>
          <w:rtl/>
        </w:rPr>
        <w:t xml:space="preserve"> </w:t>
      </w:r>
      <w:r>
        <w:rPr>
          <w:rtl/>
        </w:rPr>
        <w:t>היו"ר ניסים ואטורי:</w:t>
      </w:r>
      <w:r w:rsidRPr="0001647F">
        <w:rPr>
          <w:rStyle w:val="TagStyle"/>
          <w:rtl/>
        </w:rPr>
        <w:t xml:space="preserve"> </w:t>
      </w:r>
      <w:r w:rsidRPr="00DB1630">
        <w:rPr>
          <w:rStyle w:val="TagStyle"/>
          <w:rtl/>
        </w:rPr>
        <w:t>&lt;&lt; יור &gt;&gt;</w:t>
      </w:r>
      <w:r>
        <w:rPr>
          <w:rtl/>
        </w:rPr>
        <w:t xml:space="preserve"> </w:t>
      </w:r>
      <w:bookmarkEnd w:id="22822"/>
    </w:p>
    <w:p w:rsidR="009073FD" w:rsidRDefault="009073FD" w:rsidP="001C000D">
      <w:pPr>
        <w:rPr>
          <w:rtl/>
          <w:lang w:eastAsia="he-IL"/>
        </w:rPr>
      </w:pPr>
    </w:p>
    <w:p w:rsidR="009073FD" w:rsidRDefault="009073FD" w:rsidP="001C000D">
      <w:pPr>
        <w:rPr>
          <w:rtl/>
          <w:lang w:eastAsia="he-IL"/>
        </w:rPr>
      </w:pPr>
      <w:r>
        <w:rPr>
          <w:rFonts w:hint="cs"/>
          <w:rtl/>
          <w:lang w:eastAsia="he-IL"/>
        </w:rPr>
        <w:t xml:space="preserve">חבר הכנסת נאור </w:t>
      </w:r>
      <w:bookmarkStart w:id="22823" w:name="_ETM_Q39_461118"/>
      <w:bookmarkEnd w:id="22823"/>
      <w:r>
        <w:rPr>
          <w:rFonts w:hint="cs"/>
          <w:rtl/>
          <w:lang w:eastAsia="he-IL"/>
        </w:rPr>
        <w:t>שירי.</w:t>
      </w:r>
    </w:p>
    <w:p w:rsidR="009073FD" w:rsidRPr="0001647F" w:rsidRDefault="009073FD" w:rsidP="001C000D">
      <w:pPr>
        <w:rPr>
          <w:rtl/>
          <w:lang w:eastAsia="he-IL"/>
        </w:rPr>
      </w:pPr>
      <w:bookmarkStart w:id="22824" w:name="_ETM_Q39_462253"/>
      <w:bookmarkStart w:id="22825" w:name="_ETM_Q39_462326"/>
      <w:bookmarkEnd w:id="22824"/>
      <w:bookmarkEnd w:id="22825"/>
    </w:p>
    <w:p w:rsidR="009073FD" w:rsidRDefault="009073FD" w:rsidP="001C000D">
      <w:pPr>
        <w:pStyle w:val="af5"/>
        <w:keepNext/>
        <w:rPr>
          <w:rtl/>
        </w:rPr>
      </w:pPr>
      <w:bookmarkStart w:id="22826" w:name="ET_interruption_6361_23"/>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826"/>
    </w:p>
    <w:p w:rsidR="009073FD" w:rsidRDefault="009073FD" w:rsidP="001C000D">
      <w:pPr>
        <w:rPr>
          <w:rtl/>
          <w:lang w:eastAsia="he-IL"/>
        </w:rPr>
      </w:pPr>
    </w:p>
    <w:p w:rsidR="009073FD" w:rsidRDefault="009073FD" w:rsidP="001C000D">
      <w:pPr>
        <w:rPr>
          <w:rtl/>
          <w:lang w:eastAsia="he-IL"/>
        </w:rPr>
      </w:pPr>
      <w:r>
        <w:rPr>
          <w:rFonts w:hint="cs"/>
          <w:rtl/>
          <w:lang w:eastAsia="he-IL"/>
        </w:rPr>
        <w:t xml:space="preserve">לא, אני לא אתן לה לשקר. </w:t>
      </w:r>
    </w:p>
    <w:p w:rsidR="009073FD" w:rsidRDefault="009073FD" w:rsidP="001C000D">
      <w:pPr>
        <w:rPr>
          <w:rtl/>
          <w:lang w:eastAsia="he-IL"/>
        </w:rPr>
      </w:pPr>
    </w:p>
    <w:p w:rsidR="009073FD" w:rsidRDefault="009073FD" w:rsidP="001C000D">
      <w:pPr>
        <w:pStyle w:val="af6"/>
        <w:keepNext/>
        <w:rPr>
          <w:rtl/>
        </w:rPr>
      </w:pPr>
      <w:bookmarkStart w:id="22827" w:name="ET_yor_6490_25"/>
      <w:r w:rsidRPr="00DB1630">
        <w:rPr>
          <w:rStyle w:val="TagStyle"/>
          <w:rtl/>
        </w:rPr>
        <w:t xml:space="preserve"> &lt;&lt; יור &gt;&gt;</w:t>
      </w:r>
      <w:r w:rsidRPr="0001647F">
        <w:rPr>
          <w:rStyle w:val="TagStyle"/>
          <w:rtl/>
        </w:rPr>
        <w:t xml:space="preserve"> </w:t>
      </w:r>
      <w:r>
        <w:rPr>
          <w:rtl/>
        </w:rPr>
        <w:t>היו"ר ניסים ואטורי:</w:t>
      </w:r>
      <w:r w:rsidRPr="0001647F">
        <w:rPr>
          <w:rStyle w:val="TagStyle"/>
          <w:rtl/>
        </w:rPr>
        <w:t xml:space="preserve"> </w:t>
      </w:r>
      <w:r w:rsidRPr="00DB1630">
        <w:rPr>
          <w:rStyle w:val="TagStyle"/>
          <w:rtl/>
        </w:rPr>
        <w:t>&lt;&lt; יור &gt;&gt;</w:t>
      </w:r>
      <w:r>
        <w:rPr>
          <w:rtl/>
        </w:rPr>
        <w:t xml:space="preserve"> </w:t>
      </w:r>
      <w:bookmarkEnd w:id="22827"/>
    </w:p>
    <w:p w:rsidR="009073FD" w:rsidRDefault="009073FD" w:rsidP="001C000D">
      <w:pPr>
        <w:rPr>
          <w:rtl/>
          <w:lang w:eastAsia="he-IL"/>
        </w:rPr>
      </w:pPr>
    </w:p>
    <w:p w:rsidR="009073FD" w:rsidRDefault="009073FD" w:rsidP="001C000D">
      <w:pPr>
        <w:rPr>
          <w:rtl/>
          <w:lang w:eastAsia="he-IL"/>
        </w:rPr>
      </w:pPr>
      <w:r>
        <w:rPr>
          <w:rFonts w:hint="cs"/>
          <w:rtl/>
          <w:lang w:eastAsia="he-IL"/>
        </w:rPr>
        <w:t>אתה לא יכול לצעוק כך בעמידה. קריאה ראשונה. קריאה ראשונה.</w:t>
      </w:r>
    </w:p>
    <w:p w:rsidR="009073FD" w:rsidRDefault="009073FD" w:rsidP="001C000D">
      <w:pPr>
        <w:rPr>
          <w:rtl/>
          <w:lang w:eastAsia="he-IL"/>
        </w:rPr>
      </w:pPr>
      <w:bookmarkStart w:id="22828" w:name="_ETM_Q39_466732"/>
      <w:bookmarkStart w:id="22829" w:name="_ETM_Q39_466784"/>
      <w:bookmarkEnd w:id="22828"/>
      <w:bookmarkEnd w:id="22829"/>
    </w:p>
    <w:p w:rsidR="009073FD" w:rsidRDefault="009073FD" w:rsidP="001C000D">
      <w:pPr>
        <w:pStyle w:val="-"/>
        <w:keepNext/>
        <w:rPr>
          <w:rtl/>
        </w:rPr>
      </w:pPr>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p>
    <w:p w:rsidR="009073FD" w:rsidRDefault="009073FD" w:rsidP="001C000D">
      <w:pPr>
        <w:rPr>
          <w:rtl/>
          <w:lang w:eastAsia="he-IL"/>
        </w:rPr>
      </w:pPr>
    </w:p>
    <w:p w:rsidR="009073FD" w:rsidRDefault="005160D4" w:rsidP="001C000D">
      <w:pPr>
        <w:rPr>
          <w:rtl/>
          <w:lang w:eastAsia="he-IL"/>
        </w:rPr>
      </w:pPr>
      <w:bookmarkStart w:id="22830" w:name="_ETM_Q39_467458"/>
      <w:bookmarkEnd w:id="22830"/>
      <w:r>
        <w:rPr>
          <w:rFonts w:hint="cs"/>
          <w:rtl/>
          <w:lang w:eastAsia="he-IL"/>
        </w:rPr>
        <w:t>– –</w:t>
      </w:r>
      <w:r w:rsidR="009857DA">
        <w:rPr>
          <w:rFonts w:hint="cs"/>
          <w:rtl/>
          <w:lang w:eastAsia="he-IL"/>
        </w:rPr>
        <w:t xml:space="preserve"> </w:t>
      </w:r>
      <w:r w:rsidR="009073FD">
        <w:rPr>
          <w:rFonts w:hint="cs"/>
          <w:rtl/>
          <w:lang w:eastAsia="he-IL"/>
        </w:rPr>
        <w:t xml:space="preserve">אני מבהירה לכם, עם </w:t>
      </w:r>
      <w:bookmarkStart w:id="22831" w:name="_ETM_Q39_462269"/>
      <w:bookmarkEnd w:id="22831"/>
      <w:r w:rsidR="009073FD">
        <w:rPr>
          <w:rFonts w:hint="cs"/>
          <w:rtl/>
          <w:lang w:eastAsia="he-IL"/>
        </w:rPr>
        <w:t>ישראל, עובדים עליכם בעיניים</w:t>
      </w:r>
      <w:r w:rsidR="009857DA">
        <w:rPr>
          <w:rFonts w:hint="cs"/>
          <w:rtl/>
          <w:lang w:eastAsia="he-IL"/>
        </w:rPr>
        <w:t>. פורסם</w:t>
      </w:r>
      <w:r w:rsidR="009073FD">
        <w:rPr>
          <w:rFonts w:hint="cs"/>
          <w:rtl/>
          <w:lang w:eastAsia="he-IL"/>
        </w:rPr>
        <w:t xml:space="preserve"> </w:t>
      </w:r>
      <w:r>
        <w:rPr>
          <w:rFonts w:hint="cs"/>
          <w:rtl/>
          <w:lang w:eastAsia="he-IL"/>
        </w:rPr>
        <w:t>– – –</w:t>
      </w:r>
      <w:r w:rsidR="009073FD">
        <w:rPr>
          <w:rFonts w:hint="cs"/>
          <w:rtl/>
          <w:lang w:eastAsia="he-IL"/>
        </w:rPr>
        <w:t xml:space="preserve"> </w:t>
      </w:r>
    </w:p>
    <w:p w:rsidR="009073FD" w:rsidRDefault="009073FD" w:rsidP="001C000D">
      <w:pPr>
        <w:rPr>
          <w:rtl/>
          <w:lang w:eastAsia="he-IL"/>
        </w:rPr>
      </w:pPr>
    </w:p>
    <w:p w:rsidR="009073FD" w:rsidRDefault="009073FD" w:rsidP="001C000D">
      <w:pPr>
        <w:pStyle w:val="af5"/>
        <w:keepNext/>
        <w:rPr>
          <w:rtl/>
        </w:rPr>
      </w:pPr>
      <w:bookmarkStart w:id="22832" w:name="ET_interruption_6361_27"/>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832"/>
    </w:p>
    <w:p w:rsidR="009073FD" w:rsidRDefault="009073FD" w:rsidP="001C000D">
      <w:pPr>
        <w:rPr>
          <w:rtl/>
          <w:lang w:eastAsia="he-IL"/>
        </w:rPr>
      </w:pPr>
    </w:p>
    <w:p w:rsidR="009073FD" w:rsidRDefault="005160D4" w:rsidP="00CA6B0B">
      <w:pPr>
        <w:rPr>
          <w:rtl/>
          <w:lang w:eastAsia="he-IL"/>
        </w:rPr>
      </w:pPr>
      <w:r>
        <w:rPr>
          <w:rFonts w:hint="cs"/>
          <w:rtl/>
          <w:lang w:eastAsia="he-IL"/>
        </w:rPr>
        <w:t>– – –</w:t>
      </w:r>
      <w:r w:rsidR="009073FD">
        <w:rPr>
          <w:rFonts w:hint="cs"/>
          <w:rtl/>
          <w:lang w:eastAsia="he-IL"/>
        </w:rPr>
        <w:t xml:space="preserve"> </w:t>
      </w:r>
      <w:bookmarkStart w:id="22833" w:name="_ETM_Q39_469961"/>
      <w:bookmarkEnd w:id="22833"/>
      <w:r w:rsidR="009073FD">
        <w:rPr>
          <w:rFonts w:hint="cs"/>
          <w:rtl/>
          <w:lang w:eastAsia="he-IL"/>
        </w:rPr>
        <w:t xml:space="preserve">את שקרנית. לא הושאר חבל. לא חבל. לא </w:t>
      </w:r>
      <w:bookmarkStart w:id="22834" w:name="_ETM_Q39_468620"/>
      <w:bookmarkEnd w:id="22834"/>
      <w:r w:rsidR="009073FD">
        <w:rPr>
          <w:rFonts w:hint="cs"/>
          <w:rtl/>
          <w:lang w:eastAsia="he-IL"/>
        </w:rPr>
        <w:t xml:space="preserve">הושאר חבל. </w:t>
      </w:r>
    </w:p>
    <w:p w:rsidR="009073FD" w:rsidRDefault="009073FD" w:rsidP="001C000D">
      <w:pPr>
        <w:rPr>
          <w:rtl/>
          <w:lang w:eastAsia="he-IL"/>
        </w:rPr>
      </w:pPr>
      <w:bookmarkStart w:id="22835" w:name="_ETM_Q39_468360"/>
      <w:bookmarkStart w:id="22836" w:name="_ETM_Q39_468375"/>
      <w:bookmarkEnd w:id="22835"/>
      <w:bookmarkEnd w:id="22836"/>
    </w:p>
    <w:p w:rsidR="009073FD" w:rsidRDefault="009073FD" w:rsidP="001C000D">
      <w:pPr>
        <w:pStyle w:val="-"/>
        <w:keepNext/>
        <w:rPr>
          <w:rtl/>
        </w:rPr>
      </w:pPr>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p>
    <w:p w:rsidR="009073FD" w:rsidRDefault="009073FD" w:rsidP="001C000D">
      <w:pPr>
        <w:rPr>
          <w:rtl/>
          <w:lang w:eastAsia="he-IL"/>
        </w:rPr>
      </w:pPr>
    </w:p>
    <w:p w:rsidR="009073FD" w:rsidRDefault="009073FD" w:rsidP="001C000D">
      <w:pPr>
        <w:rPr>
          <w:rtl/>
          <w:lang w:eastAsia="he-IL"/>
        </w:rPr>
      </w:pPr>
      <w:bookmarkStart w:id="22837" w:name="_ETM_Q39_469289"/>
      <w:bookmarkEnd w:id="22837"/>
      <w:r>
        <w:rPr>
          <w:rFonts w:hint="cs"/>
          <w:rtl/>
          <w:lang w:eastAsia="he-IL"/>
        </w:rPr>
        <w:t xml:space="preserve">פורסם שיש חבל בתא שלו </w:t>
      </w:r>
      <w:r w:rsidR="005160D4">
        <w:rPr>
          <w:rFonts w:hint="cs"/>
          <w:rtl/>
          <w:lang w:eastAsia="he-IL"/>
        </w:rPr>
        <w:t>– – –</w:t>
      </w:r>
    </w:p>
    <w:p w:rsidR="009073FD" w:rsidRDefault="009073FD" w:rsidP="001C000D">
      <w:pPr>
        <w:rPr>
          <w:rtl/>
          <w:lang w:eastAsia="he-IL"/>
        </w:rPr>
      </w:pPr>
      <w:bookmarkStart w:id="22838" w:name="_ETM_Q39_472599"/>
      <w:bookmarkStart w:id="22839" w:name="_ETM_Q39_472645"/>
      <w:bookmarkEnd w:id="22838"/>
      <w:bookmarkEnd w:id="22839"/>
    </w:p>
    <w:p w:rsidR="009073FD" w:rsidRDefault="009073FD" w:rsidP="001C000D">
      <w:pPr>
        <w:pStyle w:val="af5"/>
        <w:keepNext/>
        <w:rPr>
          <w:rtl/>
        </w:rPr>
      </w:pPr>
      <w:bookmarkStart w:id="22840" w:name="ET_interruption_6361_29"/>
      <w:r w:rsidRPr="00DB1630">
        <w:rPr>
          <w:rStyle w:val="TagStyle"/>
          <w:rtl/>
        </w:rPr>
        <w:t xml:space="preserve"> &lt;&lt; קריאה &gt;&gt;</w:t>
      </w:r>
      <w:r w:rsidRPr="0001647F">
        <w:rPr>
          <w:rStyle w:val="TagStyle"/>
          <w:rtl/>
        </w:rPr>
        <w:t xml:space="preserve"> </w:t>
      </w:r>
      <w:r>
        <w:rPr>
          <w:rtl/>
        </w:rPr>
        <w:t>נאור שירי (יש עתיד):</w:t>
      </w:r>
      <w:r w:rsidRPr="0001647F">
        <w:rPr>
          <w:rStyle w:val="TagStyle"/>
          <w:rtl/>
        </w:rPr>
        <w:t xml:space="preserve"> </w:t>
      </w:r>
      <w:r w:rsidRPr="00DB1630">
        <w:rPr>
          <w:rStyle w:val="TagStyle"/>
          <w:rtl/>
        </w:rPr>
        <w:t>&lt;&lt; קריאה &gt;&gt;</w:t>
      </w:r>
      <w:r>
        <w:rPr>
          <w:rtl/>
        </w:rPr>
        <w:t xml:space="preserve"> </w:t>
      </w:r>
      <w:bookmarkEnd w:id="22840"/>
    </w:p>
    <w:p w:rsidR="009073FD" w:rsidRDefault="009073FD" w:rsidP="001C000D">
      <w:pPr>
        <w:rPr>
          <w:rtl/>
          <w:lang w:eastAsia="he-IL"/>
        </w:rPr>
      </w:pPr>
    </w:p>
    <w:p w:rsidR="009073FD" w:rsidRDefault="009073FD" w:rsidP="001C000D">
      <w:pPr>
        <w:rPr>
          <w:rtl/>
          <w:lang w:eastAsia="he-IL"/>
        </w:rPr>
      </w:pPr>
      <w:bookmarkStart w:id="22841" w:name="_ETM_Q39_474515"/>
      <w:bookmarkEnd w:id="22841"/>
      <w:r>
        <w:rPr>
          <w:rFonts w:hint="cs"/>
          <w:rtl/>
          <w:lang w:eastAsia="he-IL"/>
        </w:rPr>
        <w:t>לא הושאר חבל. לא הושאר חבל.</w:t>
      </w:r>
    </w:p>
    <w:p w:rsidR="009073FD" w:rsidRDefault="009073FD" w:rsidP="001C000D">
      <w:pPr>
        <w:rPr>
          <w:rtl/>
          <w:lang w:eastAsia="he-IL"/>
        </w:rPr>
      </w:pPr>
      <w:bookmarkStart w:id="22842" w:name="_ETM_Q39_476218"/>
      <w:bookmarkStart w:id="22843" w:name="_ETM_Q39_476269"/>
      <w:bookmarkEnd w:id="22842"/>
      <w:bookmarkEnd w:id="22843"/>
    </w:p>
    <w:p w:rsidR="009073FD" w:rsidRDefault="009073FD" w:rsidP="001C000D">
      <w:pPr>
        <w:pStyle w:val="-"/>
        <w:keepNext/>
        <w:rPr>
          <w:rtl/>
        </w:rPr>
      </w:pPr>
      <w:bookmarkStart w:id="22844" w:name="ET_speakercontinue_6345_31"/>
      <w:r w:rsidRPr="00DB1630">
        <w:rPr>
          <w:rStyle w:val="TagStyle"/>
          <w:rtl/>
        </w:rPr>
        <w:t xml:space="preserve"> &lt;&lt; דובר_המשך &gt;&gt;</w:t>
      </w:r>
      <w:r w:rsidRPr="0001647F">
        <w:rPr>
          <w:rStyle w:val="TagStyle"/>
          <w:rtl/>
        </w:rPr>
        <w:t xml:space="preserve"> </w:t>
      </w:r>
      <w:r>
        <w:rPr>
          <w:rtl/>
        </w:rPr>
        <w:t>טלי גוטליב (הליכוד):</w:t>
      </w:r>
      <w:r w:rsidRPr="0001647F">
        <w:rPr>
          <w:rStyle w:val="TagStyle"/>
          <w:rtl/>
        </w:rPr>
        <w:t xml:space="preserve"> </w:t>
      </w:r>
      <w:r w:rsidRPr="00DB1630">
        <w:rPr>
          <w:rStyle w:val="TagStyle"/>
          <w:rtl/>
        </w:rPr>
        <w:t>&lt;&lt; דובר_המשך &gt;&gt;</w:t>
      </w:r>
      <w:r>
        <w:rPr>
          <w:rtl/>
        </w:rPr>
        <w:t xml:space="preserve"> </w:t>
      </w:r>
      <w:bookmarkEnd w:id="22844"/>
    </w:p>
    <w:p w:rsidR="009073FD" w:rsidRDefault="009073FD" w:rsidP="001C000D">
      <w:pPr>
        <w:rPr>
          <w:rtl/>
          <w:lang w:eastAsia="he-IL"/>
        </w:rPr>
      </w:pPr>
    </w:p>
    <w:p w:rsidR="009073FD" w:rsidRDefault="009073FD" w:rsidP="001C000D">
      <w:pPr>
        <w:rPr>
          <w:rtl/>
          <w:lang w:eastAsia="he-IL"/>
        </w:rPr>
      </w:pPr>
      <w:bookmarkStart w:id="22845" w:name="_ETM_Q39_470807"/>
      <w:bookmarkEnd w:id="22845"/>
      <w:r>
        <w:rPr>
          <w:rFonts w:hint="cs"/>
          <w:rtl/>
          <w:lang w:eastAsia="he-IL"/>
        </w:rPr>
        <w:t xml:space="preserve">הם יכולים לצעוק כמה שהם רוצים. ואני אומר יותר מזה </w:t>
      </w:r>
      <w:r w:rsidR="005160D4">
        <w:rPr>
          <w:rFonts w:hint="cs"/>
          <w:rtl/>
          <w:lang w:eastAsia="he-IL"/>
        </w:rPr>
        <w:t>– – –</w:t>
      </w:r>
    </w:p>
    <w:p w:rsidR="009073FD" w:rsidRPr="0001647F" w:rsidRDefault="009073FD" w:rsidP="001C000D">
      <w:pPr>
        <w:rPr>
          <w:rtl/>
          <w:lang w:eastAsia="he-IL"/>
        </w:rPr>
      </w:pPr>
    </w:p>
    <w:p w:rsidR="009073FD" w:rsidRDefault="009073FD" w:rsidP="001C000D">
      <w:pPr>
        <w:pStyle w:val="af6"/>
        <w:keepNext/>
        <w:rPr>
          <w:rtl/>
        </w:rPr>
      </w:pPr>
      <w:bookmarkStart w:id="22846" w:name="ET_yor_6490_30"/>
      <w:r w:rsidRPr="00DB1630">
        <w:rPr>
          <w:rStyle w:val="TagStyle"/>
          <w:rtl/>
        </w:rPr>
        <w:t xml:space="preserve"> &lt;&lt; יור &gt;&gt;</w:t>
      </w:r>
      <w:r w:rsidRPr="0001647F">
        <w:rPr>
          <w:rStyle w:val="TagStyle"/>
          <w:rtl/>
        </w:rPr>
        <w:t xml:space="preserve"> </w:t>
      </w:r>
      <w:r>
        <w:rPr>
          <w:rtl/>
        </w:rPr>
        <w:t>היו"ר ניסים ואטורי:</w:t>
      </w:r>
      <w:r w:rsidRPr="0001647F">
        <w:rPr>
          <w:rStyle w:val="TagStyle"/>
          <w:rtl/>
        </w:rPr>
        <w:t xml:space="preserve"> </w:t>
      </w:r>
      <w:r w:rsidRPr="00DB1630">
        <w:rPr>
          <w:rStyle w:val="TagStyle"/>
          <w:rtl/>
        </w:rPr>
        <w:t>&lt;&lt; יור &gt;&gt;</w:t>
      </w:r>
      <w:r>
        <w:rPr>
          <w:rtl/>
        </w:rPr>
        <w:t xml:space="preserve"> </w:t>
      </w:r>
      <w:bookmarkEnd w:id="22846"/>
    </w:p>
    <w:p w:rsidR="009073FD" w:rsidRDefault="009073FD" w:rsidP="001C000D">
      <w:pPr>
        <w:rPr>
          <w:rtl/>
          <w:lang w:eastAsia="he-IL"/>
        </w:rPr>
      </w:pPr>
    </w:p>
    <w:p w:rsidR="009073FD" w:rsidRDefault="009073FD" w:rsidP="001C000D">
      <w:pPr>
        <w:rPr>
          <w:rtl/>
          <w:lang w:eastAsia="he-IL"/>
        </w:rPr>
      </w:pPr>
      <w:bookmarkStart w:id="22847" w:name="_ETM_Q39_477135"/>
      <w:bookmarkEnd w:id="22847"/>
      <w:r>
        <w:rPr>
          <w:rFonts w:hint="cs"/>
          <w:rtl/>
          <w:lang w:eastAsia="he-IL"/>
        </w:rPr>
        <w:t>חבר הכנסת שירי, קריאה שנייה.</w:t>
      </w:r>
    </w:p>
    <w:p w:rsidR="009073FD" w:rsidRDefault="009073FD" w:rsidP="001C000D">
      <w:pPr>
        <w:rPr>
          <w:rtl/>
          <w:lang w:eastAsia="he-IL"/>
        </w:rPr>
      </w:pPr>
      <w:bookmarkStart w:id="22848" w:name="_ETM_Q39_472121"/>
      <w:bookmarkStart w:id="22849" w:name="_ETM_Q39_472144"/>
      <w:bookmarkEnd w:id="22848"/>
      <w:bookmarkEnd w:id="22849"/>
    </w:p>
    <w:p w:rsidR="009073FD" w:rsidRDefault="009073FD" w:rsidP="001C000D">
      <w:pPr>
        <w:pStyle w:val="af5"/>
        <w:keepNext/>
        <w:rPr>
          <w:rtl/>
        </w:rPr>
      </w:pPr>
      <w:bookmarkStart w:id="22850" w:name="ET_interruption_6361_32"/>
      <w:r w:rsidRPr="00DB1630">
        <w:rPr>
          <w:rStyle w:val="TagStyle"/>
          <w:rtl/>
        </w:rPr>
        <w:t xml:space="preserve"> &lt;&lt; קריאה &gt;&gt;</w:t>
      </w:r>
      <w:r w:rsidRPr="00DF1C5D">
        <w:rPr>
          <w:rStyle w:val="TagStyle"/>
          <w:rtl/>
        </w:rPr>
        <w:t xml:space="preserve"> </w:t>
      </w:r>
      <w:r>
        <w:rPr>
          <w:rtl/>
        </w:rPr>
        <w:t>נאור שירי (יש עתיד):</w:t>
      </w:r>
      <w:r w:rsidRPr="00DF1C5D">
        <w:rPr>
          <w:rStyle w:val="TagStyle"/>
          <w:rtl/>
        </w:rPr>
        <w:t xml:space="preserve"> </w:t>
      </w:r>
      <w:r w:rsidRPr="00DB1630">
        <w:rPr>
          <w:rStyle w:val="TagStyle"/>
          <w:rtl/>
        </w:rPr>
        <w:t>&lt;&lt; קריאה &gt;&gt;</w:t>
      </w:r>
      <w:r>
        <w:rPr>
          <w:rtl/>
        </w:rPr>
        <w:t xml:space="preserve"> </w:t>
      </w:r>
      <w:bookmarkEnd w:id="22850"/>
    </w:p>
    <w:p w:rsidR="009073FD" w:rsidRDefault="009073FD" w:rsidP="001C000D">
      <w:pPr>
        <w:rPr>
          <w:rtl/>
          <w:lang w:eastAsia="he-IL"/>
        </w:rPr>
      </w:pPr>
    </w:p>
    <w:p w:rsidR="009073FD" w:rsidRDefault="009073FD" w:rsidP="001C000D">
      <w:pPr>
        <w:rPr>
          <w:rtl/>
          <w:lang w:eastAsia="he-IL"/>
        </w:rPr>
      </w:pPr>
      <w:bookmarkStart w:id="22851" w:name="_ETM_Q39_479853"/>
      <w:bookmarkStart w:id="22852" w:name="_ETM_Q39_472206"/>
      <w:bookmarkStart w:id="22853" w:name="_ETM_Q39_472276"/>
      <w:bookmarkEnd w:id="22851"/>
      <w:bookmarkEnd w:id="22852"/>
      <w:bookmarkEnd w:id="22853"/>
      <w:r>
        <w:rPr>
          <w:rFonts w:hint="cs"/>
          <w:rtl/>
          <w:lang w:eastAsia="he-IL"/>
        </w:rPr>
        <w:t>זה שקר. פשוט שקר. את שקרנית. שקרנית.</w:t>
      </w:r>
    </w:p>
    <w:p w:rsidR="009073FD" w:rsidRPr="00DF1C5D" w:rsidRDefault="009073FD" w:rsidP="001C000D">
      <w:pPr>
        <w:rPr>
          <w:rtl/>
          <w:lang w:eastAsia="he-IL"/>
        </w:rPr>
      </w:pPr>
    </w:p>
    <w:p w:rsidR="009073FD" w:rsidRDefault="009073FD" w:rsidP="001C000D">
      <w:pPr>
        <w:pStyle w:val="-"/>
        <w:keepNext/>
        <w:rPr>
          <w:rtl/>
        </w:rPr>
      </w:pPr>
      <w:bookmarkStart w:id="22854" w:name="ET_speakercontinue_6345_33"/>
      <w:r w:rsidRPr="00DB1630">
        <w:rPr>
          <w:rStyle w:val="TagStyle"/>
          <w:rtl/>
        </w:rPr>
        <w:t xml:space="preserve"> &lt;&lt; דובר_המשך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דובר_המשך &gt;&gt;</w:t>
      </w:r>
      <w:r>
        <w:rPr>
          <w:rtl/>
        </w:rPr>
        <w:t xml:space="preserve"> </w:t>
      </w:r>
      <w:bookmarkEnd w:id="22854"/>
    </w:p>
    <w:p w:rsidR="009073FD" w:rsidRDefault="009073FD" w:rsidP="001C000D">
      <w:pPr>
        <w:rPr>
          <w:rtl/>
          <w:lang w:eastAsia="he-IL"/>
        </w:rPr>
      </w:pPr>
    </w:p>
    <w:p w:rsidR="009073FD" w:rsidRDefault="009073FD" w:rsidP="001C000D">
      <w:pPr>
        <w:rPr>
          <w:rtl/>
        </w:rPr>
      </w:pPr>
      <w:bookmarkStart w:id="22855" w:name="_ETM_Q39_483660"/>
      <w:bookmarkStart w:id="22856" w:name="_ETM_Q39_448740"/>
      <w:bookmarkStart w:id="22857" w:name="_ETM_Q39_448835"/>
      <w:bookmarkEnd w:id="22855"/>
      <w:bookmarkEnd w:id="22856"/>
      <w:bookmarkEnd w:id="22857"/>
      <w:r>
        <w:rPr>
          <w:rFonts w:hint="cs"/>
          <w:rtl/>
        </w:rPr>
        <w:t xml:space="preserve">זה לא משנה לי כמה נאור שירי יצעק </w:t>
      </w:r>
      <w:r w:rsidR="005160D4">
        <w:rPr>
          <w:rFonts w:hint="cs"/>
          <w:rtl/>
        </w:rPr>
        <w:t>– – –</w:t>
      </w:r>
    </w:p>
    <w:p w:rsidR="009073FD" w:rsidRDefault="009073FD" w:rsidP="001C000D">
      <w:pPr>
        <w:rPr>
          <w:rtl/>
          <w:lang w:eastAsia="he-IL"/>
        </w:rPr>
      </w:pPr>
      <w:bookmarkStart w:id="22858" w:name="_ETM_Q39_485576"/>
      <w:bookmarkStart w:id="22859" w:name="_ETM_Q39_485645"/>
      <w:bookmarkEnd w:id="22858"/>
      <w:bookmarkEnd w:id="22859"/>
    </w:p>
    <w:p w:rsidR="009073FD" w:rsidRDefault="009073FD" w:rsidP="001C000D">
      <w:pPr>
        <w:pStyle w:val="af6"/>
        <w:keepNext/>
        <w:rPr>
          <w:rtl/>
        </w:rPr>
      </w:pPr>
      <w:bookmarkStart w:id="22860" w:name="ET_yor_6490_34"/>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860"/>
    </w:p>
    <w:p w:rsidR="009073FD" w:rsidRDefault="009073FD" w:rsidP="001C000D">
      <w:pPr>
        <w:rPr>
          <w:rtl/>
          <w:lang w:eastAsia="he-IL"/>
        </w:rPr>
      </w:pPr>
    </w:p>
    <w:p w:rsidR="009073FD" w:rsidRDefault="009073FD" w:rsidP="001C000D">
      <w:pPr>
        <w:rPr>
          <w:rtl/>
          <w:lang w:eastAsia="he-IL"/>
        </w:rPr>
      </w:pPr>
      <w:bookmarkStart w:id="22861" w:name="_ETM_Q39_485725"/>
      <w:bookmarkEnd w:id="22861"/>
      <w:r>
        <w:rPr>
          <w:rFonts w:hint="cs"/>
          <w:rtl/>
          <w:lang w:eastAsia="he-IL"/>
        </w:rPr>
        <w:t>אתה בקריאה שנייה. אתה בקריאה שנייה.</w:t>
      </w:r>
    </w:p>
    <w:p w:rsidR="009073FD" w:rsidRDefault="009073FD" w:rsidP="001C000D">
      <w:pPr>
        <w:rPr>
          <w:rtl/>
        </w:rPr>
      </w:pPr>
    </w:p>
    <w:p w:rsidR="009073FD" w:rsidRDefault="009073FD" w:rsidP="001C000D">
      <w:pPr>
        <w:pStyle w:val="-"/>
        <w:keepNext/>
        <w:rPr>
          <w:rtl/>
        </w:rPr>
      </w:pPr>
      <w:r w:rsidRPr="00DB1630">
        <w:rPr>
          <w:rStyle w:val="TagStyle"/>
          <w:rtl/>
        </w:rPr>
        <w:t xml:space="preserve"> &lt;&lt; דובר_המשך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דובר_המשך &gt;&gt;</w:t>
      </w:r>
      <w:r>
        <w:rPr>
          <w:rtl/>
        </w:rPr>
        <w:t xml:space="preserve"> </w:t>
      </w:r>
    </w:p>
    <w:p w:rsidR="009073FD" w:rsidRDefault="009073FD" w:rsidP="001C000D">
      <w:pPr>
        <w:rPr>
          <w:rtl/>
        </w:rPr>
      </w:pPr>
    </w:p>
    <w:p w:rsidR="009073FD" w:rsidRDefault="009073FD" w:rsidP="001C000D">
      <w:pPr>
        <w:rPr>
          <w:rtl/>
        </w:rPr>
      </w:pPr>
      <w:bookmarkStart w:id="22862" w:name="_ETM_Q39_448240"/>
      <w:bookmarkStart w:id="22863" w:name="_ETM_Q39_451529"/>
      <w:bookmarkStart w:id="22864" w:name="_ETM_Q39_454349"/>
      <w:bookmarkEnd w:id="22862"/>
      <w:bookmarkEnd w:id="22863"/>
      <w:bookmarkEnd w:id="22864"/>
      <w:r>
        <w:rPr>
          <w:rtl/>
        </w:rPr>
        <w:t>אדוני</w:t>
      </w:r>
      <w:r>
        <w:rPr>
          <w:rFonts w:hint="cs"/>
          <w:rtl/>
        </w:rPr>
        <w:t xml:space="preserve">, תן לי להשלים, כי הוא </w:t>
      </w:r>
      <w:bookmarkStart w:id="22865" w:name="_ETM_Q39_487460"/>
      <w:bookmarkEnd w:id="22865"/>
      <w:r>
        <w:rPr>
          <w:rFonts w:hint="cs"/>
          <w:rtl/>
        </w:rPr>
        <w:t>לא נותן לי להשלים.</w:t>
      </w:r>
    </w:p>
    <w:p w:rsidR="009073FD" w:rsidRDefault="009073FD" w:rsidP="001C000D">
      <w:pPr>
        <w:rPr>
          <w:rtl/>
        </w:rPr>
      </w:pPr>
    </w:p>
    <w:p w:rsidR="009073FD" w:rsidRDefault="009073FD" w:rsidP="001C000D">
      <w:pPr>
        <w:pStyle w:val="af5"/>
        <w:keepNext/>
        <w:rPr>
          <w:rtl/>
        </w:rPr>
      </w:pPr>
      <w:bookmarkStart w:id="22866" w:name="ET_interruption_6361_36"/>
      <w:r w:rsidRPr="00DB1630">
        <w:rPr>
          <w:rStyle w:val="TagStyle"/>
          <w:rtl/>
        </w:rPr>
        <w:t xml:space="preserve"> &lt;&lt; קריאה &gt;&gt;</w:t>
      </w:r>
      <w:r w:rsidRPr="00DF1C5D">
        <w:rPr>
          <w:rStyle w:val="TagStyle"/>
          <w:rtl/>
        </w:rPr>
        <w:t xml:space="preserve"> </w:t>
      </w:r>
      <w:r>
        <w:rPr>
          <w:rtl/>
        </w:rPr>
        <w:t>נאור שירי (יש עתיד):</w:t>
      </w:r>
      <w:r w:rsidRPr="00DF1C5D">
        <w:rPr>
          <w:rStyle w:val="TagStyle"/>
          <w:rtl/>
        </w:rPr>
        <w:t xml:space="preserve"> </w:t>
      </w:r>
      <w:r w:rsidRPr="00DB1630">
        <w:rPr>
          <w:rStyle w:val="TagStyle"/>
          <w:rtl/>
        </w:rPr>
        <w:t>&lt;&lt; קריאה &gt;&gt;</w:t>
      </w:r>
      <w:r>
        <w:rPr>
          <w:rtl/>
        </w:rPr>
        <w:t xml:space="preserve"> </w:t>
      </w:r>
      <w:bookmarkEnd w:id="22866"/>
    </w:p>
    <w:p w:rsidR="009073FD" w:rsidRDefault="009073FD" w:rsidP="001C000D">
      <w:pPr>
        <w:rPr>
          <w:rtl/>
        </w:rPr>
      </w:pPr>
    </w:p>
    <w:p w:rsidR="009073FD" w:rsidRDefault="009073FD" w:rsidP="001C000D">
      <w:pPr>
        <w:rPr>
          <w:rtl/>
        </w:rPr>
      </w:pPr>
      <w:r>
        <w:rPr>
          <w:rFonts w:hint="cs"/>
          <w:rtl/>
        </w:rPr>
        <w:t>שקרן, שקרנית.</w:t>
      </w:r>
    </w:p>
    <w:p w:rsidR="009073FD" w:rsidRDefault="009073FD" w:rsidP="001C000D">
      <w:pPr>
        <w:rPr>
          <w:rtl/>
        </w:rPr>
      </w:pPr>
      <w:bookmarkStart w:id="22867" w:name="_ETM_Q39_489356"/>
      <w:bookmarkStart w:id="22868" w:name="_ETM_Q39_489464"/>
      <w:bookmarkEnd w:id="22867"/>
      <w:bookmarkEnd w:id="22868"/>
    </w:p>
    <w:p w:rsidR="009073FD" w:rsidRDefault="009073FD" w:rsidP="001C000D">
      <w:pPr>
        <w:pStyle w:val="-"/>
        <w:keepNext/>
        <w:rPr>
          <w:rtl/>
        </w:rPr>
      </w:pPr>
      <w:bookmarkStart w:id="22869" w:name="ET_speakercontinue_6345_37"/>
      <w:r w:rsidRPr="00DB1630">
        <w:rPr>
          <w:rStyle w:val="TagStyle"/>
          <w:rtl/>
        </w:rPr>
        <w:t xml:space="preserve"> &lt;&lt; דובר_המשך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דובר_המשך &gt;&gt;</w:t>
      </w:r>
      <w:r>
        <w:rPr>
          <w:rtl/>
        </w:rPr>
        <w:t xml:space="preserve"> </w:t>
      </w:r>
      <w:bookmarkEnd w:id="22869"/>
    </w:p>
    <w:p w:rsidR="009073FD" w:rsidRDefault="009073FD" w:rsidP="001C000D">
      <w:pPr>
        <w:rPr>
          <w:rtl/>
        </w:rPr>
      </w:pPr>
    </w:p>
    <w:p w:rsidR="009073FD" w:rsidRDefault="009073FD" w:rsidP="001C000D">
      <w:pPr>
        <w:rPr>
          <w:rtl/>
        </w:rPr>
      </w:pPr>
      <w:bookmarkStart w:id="22870" w:name="_ETM_Q39_490229"/>
      <w:bookmarkEnd w:id="22870"/>
      <w:r>
        <w:rPr>
          <w:rFonts w:hint="cs"/>
          <w:rtl/>
        </w:rPr>
        <w:t xml:space="preserve">לא משנה לי כמה נאור שירי </w:t>
      </w:r>
      <w:bookmarkStart w:id="22871" w:name="_ETM_Q39_490326"/>
      <w:bookmarkEnd w:id="22871"/>
      <w:r>
        <w:rPr>
          <w:rFonts w:hint="cs"/>
          <w:rtl/>
        </w:rPr>
        <w:t xml:space="preserve">יצעק פה </w:t>
      </w:r>
      <w:r w:rsidR="00CA6B0B">
        <w:rPr>
          <w:rFonts w:hint="cs"/>
          <w:rtl/>
        </w:rPr>
        <w:t>"</w:t>
      </w:r>
      <w:r>
        <w:rPr>
          <w:rFonts w:hint="cs"/>
          <w:rtl/>
        </w:rPr>
        <w:t>שקרן</w:t>
      </w:r>
      <w:r w:rsidR="00CA6B0B">
        <w:rPr>
          <w:rFonts w:hint="cs"/>
          <w:rtl/>
        </w:rPr>
        <w:t>"</w:t>
      </w:r>
      <w:r>
        <w:rPr>
          <w:rFonts w:hint="cs"/>
          <w:rtl/>
        </w:rPr>
        <w:t xml:space="preserve"> ו</w:t>
      </w:r>
      <w:r w:rsidR="00CA6B0B">
        <w:rPr>
          <w:rFonts w:hint="cs"/>
          <w:rtl/>
        </w:rPr>
        <w:t>"</w:t>
      </w:r>
      <w:r>
        <w:rPr>
          <w:rFonts w:hint="cs"/>
          <w:rtl/>
        </w:rPr>
        <w:t>שקרנית</w:t>
      </w:r>
      <w:r w:rsidR="00CA6B0B">
        <w:rPr>
          <w:rFonts w:hint="cs"/>
          <w:rtl/>
        </w:rPr>
        <w:t>"</w:t>
      </w:r>
      <w:r>
        <w:rPr>
          <w:rFonts w:hint="cs"/>
          <w:rtl/>
        </w:rPr>
        <w:t xml:space="preserve"> </w:t>
      </w:r>
      <w:r w:rsidR="005160D4">
        <w:rPr>
          <w:rFonts w:hint="cs"/>
          <w:rtl/>
        </w:rPr>
        <w:t>– –</w:t>
      </w:r>
    </w:p>
    <w:p w:rsidR="009073FD" w:rsidRDefault="009073FD" w:rsidP="001C000D">
      <w:pPr>
        <w:rPr>
          <w:rtl/>
        </w:rPr>
      </w:pPr>
      <w:bookmarkStart w:id="22872" w:name="_ETM_Q39_491672"/>
      <w:bookmarkStart w:id="22873" w:name="_ETM_Q39_491782"/>
      <w:bookmarkEnd w:id="22872"/>
      <w:bookmarkEnd w:id="22873"/>
    </w:p>
    <w:p w:rsidR="009073FD" w:rsidRDefault="009073FD" w:rsidP="001C000D">
      <w:pPr>
        <w:pStyle w:val="af6"/>
        <w:keepNext/>
        <w:rPr>
          <w:rtl/>
        </w:rPr>
      </w:pPr>
      <w:bookmarkStart w:id="22874" w:name="ET_yor_6490_38"/>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874"/>
    </w:p>
    <w:p w:rsidR="009073FD" w:rsidRDefault="009073FD" w:rsidP="001C000D">
      <w:pPr>
        <w:rPr>
          <w:rtl/>
        </w:rPr>
      </w:pPr>
    </w:p>
    <w:p w:rsidR="009073FD" w:rsidRDefault="009073FD" w:rsidP="001C000D">
      <w:pPr>
        <w:rPr>
          <w:rtl/>
        </w:rPr>
      </w:pPr>
      <w:bookmarkStart w:id="22875" w:name="_ETM_Q39_492948"/>
      <w:bookmarkEnd w:id="22875"/>
      <w:r>
        <w:rPr>
          <w:rFonts w:hint="cs"/>
          <w:rtl/>
        </w:rPr>
        <w:t>חבר הכנסת נאור שירי</w:t>
      </w:r>
      <w:bookmarkStart w:id="22876" w:name="_ETM_Q39_494032"/>
      <w:bookmarkEnd w:id="22876"/>
      <w:r>
        <w:rPr>
          <w:rFonts w:hint="cs"/>
          <w:rtl/>
        </w:rPr>
        <w:t>, קריאה שלישית. תוציאו אותו החוצה.</w:t>
      </w:r>
    </w:p>
    <w:p w:rsidR="009073FD" w:rsidRDefault="009073FD" w:rsidP="001C000D">
      <w:pPr>
        <w:rPr>
          <w:rtl/>
        </w:rPr>
      </w:pPr>
    </w:p>
    <w:p w:rsidR="009073FD" w:rsidRDefault="009073FD" w:rsidP="001C000D">
      <w:pPr>
        <w:pStyle w:val="af5"/>
        <w:keepNext/>
        <w:rPr>
          <w:rtl/>
        </w:rPr>
      </w:pPr>
      <w:bookmarkStart w:id="22877" w:name="ET_interruption_6361_40"/>
      <w:r w:rsidRPr="00DB1630">
        <w:rPr>
          <w:rStyle w:val="TagStyle"/>
          <w:rtl/>
        </w:rPr>
        <w:t xml:space="preserve"> &lt;&lt; קריאה &gt;&gt;</w:t>
      </w:r>
      <w:r w:rsidRPr="00DF1C5D">
        <w:rPr>
          <w:rStyle w:val="TagStyle"/>
          <w:rtl/>
        </w:rPr>
        <w:t xml:space="preserve"> </w:t>
      </w:r>
      <w:r>
        <w:rPr>
          <w:rtl/>
        </w:rPr>
        <w:t>נאור שירי (יש עתיד):</w:t>
      </w:r>
      <w:r w:rsidRPr="00DF1C5D">
        <w:rPr>
          <w:rStyle w:val="TagStyle"/>
          <w:rtl/>
        </w:rPr>
        <w:t xml:space="preserve"> </w:t>
      </w:r>
      <w:r w:rsidRPr="00DB1630">
        <w:rPr>
          <w:rStyle w:val="TagStyle"/>
          <w:rtl/>
        </w:rPr>
        <w:t>&lt;&lt; קריאה &gt;&gt;</w:t>
      </w:r>
      <w:r>
        <w:rPr>
          <w:rtl/>
        </w:rPr>
        <w:t xml:space="preserve"> </w:t>
      </w:r>
      <w:bookmarkEnd w:id="22877"/>
    </w:p>
    <w:p w:rsidR="009073FD" w:rsidRDefault="009073FD" w:rsidP="001C000D">
      <w:pPr>
        <w:rPr>
          <w:rtl/>
        </w:rPr>
      </w:pPr>
    </w:p>
    <w:p w:rsidR="009073FD" w:rsidRDefault="009073FD" w:rsidP="001C000D">
      <w:pPr>
        <w:rPr>
          <w:rtl/>
        </w:rPr>
      </w:pPr>
      <w:r>
        <w:rPr>
          <w:rFonts w:hint="cs"/>
          <w:rtl/>
        </w:rPr>
        <w:t>שקרנית.</w:t>
      </w:r>
    </w:p>
    <w:p w:rsidR="009073FD" w:rsidRDefault="009073FD" w:rsidP="001C000D">
      <w:pPr>
        <w:rPr>
          <w:rtl/>
        </w:rPr>
      </w:pPr>
    </w:p>
    <w:p w:rsidR="009073FD" w:rsidRDefault="009073FD" w:rsidP="00D52851">
      <w:pPr>
        <w:ind w:firstLine="0"/>
        <w:jc w:val="center"/>
        <w:rPr>
          <w:rtl/>
          <w:lang w:eastAsia="he-IL"/>
        </w:rPr>
      </w:pPr>
      <w:r>
        <w:rPr>
          <w:rFonts w:hint="cs"/>
          <w:rtl/>
          <w:lang w:eastAsia="he-IL"/>
        </w:rPr>
        <w:t>(חבר הכנסת נאור שירי יוצא מאולם המליאה.)</w:t>
      </w:r>
    </w:p>
    <w:p w:rsidR="009073FD" w:rsidRPr="00DF1C5D" w:rsidRDefault="009073FD" w:rsidP="001C000D">
      <w:pPr>
        <w:rPr>
          <w:rtl/>
        </w:rPr>
      </w:pPr>
    </w:p>
    <w:p w:rsidR="009073FD" w:rsidRDefault="009073FD" w:rsidP="001C000D">
      <w:pPr>
        <w:pStyle w:val="-"/>
        <w:keepNext/>
        <w:rPr>
          <w:rtl/>
        </w:rPr>
      </w:pPr>
      <w:bookmarkStart w:id="22878" w:name="ET_speakercontinue_6345_39"/>
      <w:r w:rsidRPr="00DB1630">
        <w:rPr>
          <w:rStyle w:val="TagStyle"/>
          <w:rtl/>
        </w:rPr>
        <w:t xml:space="preserve"> &lt;&lt; דובר_המשך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דובר_המשך &gt;&gt;</w:t>
      </w:r>
      <w:r>
        <w:rPr>
          <w:rtl/>
        </w:rPr>
        <w:t xml:space="preserve"> </w:t>
      </w:r>
      <w:bookmarkEnd w:id="22878"/>
    </w:p>
    <w:p w:rsidR="009073FD" w:rsidRDefault="009073FD" w:rsidP="001C000D">
      <w:pPr>
        <w:rPr>
          <w:rtl/>
        </w:rPr>
      </w:pPr>
    </w:p>
    <w:p w:rsidR="009073FD" w:rsidRDefault="005160D4" w:rsidP="001C000D">
      <w:pPr>
        <w:rPr>
          <w:rtl/>
        </w:rPr>
      </w:pPr>
      <w:r>
        <w:rPr>
          <w:rFonts w:hint="cs"/>
          <w:rtl/>
        </w:rPr>
        <w:t>– –</w:t>
      </w:r>
      <w:r w:rsidR="009073FD">
        <w:rPr>
          <w:rFonts w:hint="cs"/>
          <w:rtl/>
        </w:rPr>
        <w:t xml:space="preserve"> זה לא מרשים אותי כהוא זה. אני יודעת לומר לכם דבר אחד: אין </w:t>
      </w:r>
      <w:bookmarkStart w:id="22879" w:name="_ETM_Q39_499460"/>
      <w:bookmarkEnd w:id="22879"/>
      <w:r w:rsidR="009073FD">
        <w:rPr>
          <w:rFonts w:hint="cs"/>
          <w:rtl/>
        </w:rPr>
        <w:t xml:space="preserve">עצור אחד ואין תא </w:t>
      </w:r>
      <w:bookmarkStart w:id="22880" w:name="_ETM_Q39_468600"/>
      <w:bookmarkStart w:id="22881" w:name="_ETM_Q39_500779"/>
      <w:bookmarkEnd w:id="22880"/>
      <w:bookmarkEnd w:id="22881"/>
      <w:r w:rsidR="009073FD">
        <w:rPr>
          <w:rtl/>
        </w:rPr>
        <w:t xml:space="preserve">מעצר </w:t>
      </w:r>
      <w:bookmarkStart w:id="22882" w:name="_ETM_Q39_501230"/>
      <w:bookmarkStart w:id="22883" w:name="_ETM_Q39_501470"/>
      <w:bookmarkEnd w:id="22882"/>
      <w:bookmarkEnd w:id="22883"/>
      <w:r w:rsidR="009073FD">
        <w:rPr>
          <w:rFonts w:hint="cs"/>
          <w:rtl/>
        </w:rPr>
        <w:t xml:space="preserve">אחד </w:t>
      </w:r>
      <w:r w:rsidR="009073FD">
        <w:rPr>
          <w:rtl/>
        </w:rPr>
        <w:t xml:space="preserve">בישראל </w:t>
      </w:r>
      <w:bookmarkStart w:id="22884" w:name="_ETM_Q39_502250"/>
      <w:bookmarkEnd w:id="22884"/>
      <w:r w:rsidR="009073FD">
        <w:rPr>
          <w:rtl/>
        </w:rPr>
        <w:t xml:space="preserve">שיש </w:t>
      </w:r>
      <w:bookmarkStart w:id="22885" w:name="_ETM_Q39_502669"/>
      <w:bookmarkEnd w:id="22885"/>
      <w:r w:rsidR="009073FD">
        <w:rPr>
          <w:rtl/>
        </w:rPr>
        <w:t xml:space="preserve">בו </w:t>
      </w:r>
      <w:bookmarkStart w:id="22886" w:name="_ETM_Q39_502849"/>
      <w:bookmarkEnd w:id="22886"/>
      <w:r w:rsidR="009073FD">
        <w:rPr>
          <w:rtl/>
        </w:rPr>
        <w:t>חבל</w:t>
      </w:r>
      <w:r w:rsidR="009073FD">
        <w:rPr>
          <w:rFonts w:hint="cs"/>
          <w:rtl/>
        </w:rPr>
        <w:t>.</w:t>
      </w:r>
      <w:r w:rsidR="009073FD">
        <w:rPr>
          <w:rtl/>
        </w:rPr>
        <w:t xml:space="preserve"> </w:t>
      </w:r>
      <w:bookmarkStart w:id="22887" w:name="_ETM_Q39_504529"/>
      <w:bookmarkEnd w:id="22887"/>
      <w:r w:rsidR="009073FD">
        <w:rPr>
          <w:rFonts w:hint="cs"/>
          <w:rtl/>
        </w:rPr>
        <w:t xml:space="preserve">ואחר כך </w:t>
      </w:r>
      <w:r w:rsidR="009073FD">
        <w:rPr>
          <w:rtl/>
        </w:rPr>
        <w:t xml:space="preserve">סיפרו </w:t>
      </w:r>
      <w:bookmarkStart w:id="22888" w:name="_ETM_Q39_505010"/>
      <w:bookmarkEnd w:id="22888"/>
      <w:r w:rsidR="009073FD">
        <w:rPr>
          <w:rtl/>
        </w:rPr>
        <w:t xml:space="preserve">לנו </w:t>
      </w:r>
      <w:bookmarkStart w:id="22889" w:name="_ETM_Q39_505809"/>
      <w:bookmarkEnd w:id="22889"/>
      <w:r w:rsidR="009073FD">
        <w:rPr>
          <w:rFonts w:hint="cs"/>
          <w:rtl/>
        </w:rPr>
        <w:t xml:space="preserve">ששינו </w:t>
      </w:r>
      <w:r w:rsidR="009073FD">
        <w:rPr>
          <w:rtl/>
        </w:rPr>
        <w:t xml:space="preserve">את </w:t>
      </w:r>
      <w:bookmarkStart w:id="22890" w:name="_ETM_Q39_505899"/>
      <w:bookmarkEnd w:id="22890"/>
      <w:r w:rsidR="009073FD">
        <w:rPr>
          <w:rtl/>
        </w:rPr>
        <w:t xml:space="preserve">זה </w:t>
      </w:r>
      <w:bookmarkStart w:id="22891" w:name="_ETM_Q39_506409"/>
      <w:bookmarkEnd w:id="22891"/>
      <w:r w:rsidR="009073FD">
        <w:rPr>
          <w:rtl/>
        </w:rPr>
        <w:t>לגו</w:t>
      </w:r>
      <w:r w:rsidR="009073FD">
        <w:rPr>
          <w:rFonts w:hint="cs"/>
          <w:rtl/>
        </w:rPr>
        <w:t xml:space="preserve">מי </w:t>
      </w:r>
      <w:r>
        <w:rPr>
          <w:rFonts w:hint="cs"/>
          <w:rtl/>
        </w:rPr>
        <w:t>– – –</w:t>
      </w:r>
    </w:p>
    <w:p w:rsidR="009073FD" w:rsidRDefault="009073FD" w:rsidP="001C000D">
      <w:pPr>
        <w:rPr>
          <w:rtl/>
        </w:rPr>
      </w:pPr>
    </w:p>
    <w:p w:rsidR="009073FD" w:rsidRDefault="009073FD" w:rsidP="001C000D">
      <w:pPr>
        <w:pStyle w:val="af5"/>
        <w:keepNext/>
        <w:rPr>
          <w:rtl/>
        </w:rPr>
      </w:pPr>
      <w:bookmarkStart w:id="22892" w:name="ET_interruption_6127_41"/>
      <w:r w:rsidRPr="00DB1630">
        <w:rPr>
          <w:rStyle w:val="TagStyle"/>
          <w:rtl/>
        </w:rPr>
        <w:t xml:space="preserve"> &lt;&lt; קריאה &gt;&gt;</w:t>
      </w:r>
      <w:r w:rsidRPr="00DF1C5D">
        <w:rPr>
          <w:rStyle w:val="TagStyle"/>
          <w:rtl/>
        </w:rPr>
        <w:t xml:space="preserve"> </w:t>
      </w:r>
      <w:r>
        <w:rPr>
          <w:rtl/>
        </w:rPr>
        <w:t>ולדימיר בליאק (יש עתיד):</w:t>
      </w:r>
      <w:r w:rsidRPr="00DF1C5D">
        <w:rPr>
          <w:rStyle w:val="TagStyle"/>
          <w:rtl/>
        </w:rPr>
        <w:t xml:space="preserve"> </w:t>
      </w:r>
      <w:r w:rsidRPr="00DB1630">
        <w:rPr>
          <w:rStyle w:val="TagStyle"/>
          <w:rtl/>
        </w:rPr>
        <w:t>&lt;&lt; קריאה &gt;&gt;</w:t>
      </w:r>
      <w:r>
        <w:rPr>
          <w:rtl/>
        </w:rPr>
        <w:t xml:space="preserve"> </w:t>
      </w:r>
      <w:bookmarkEnd w:id="22892"/>
    </w:p>
    <w:p w:rsidR="009073FD" w:rsidRDefault="009073FD" w:rsidP="001C000D">
      <w:pPr>
        <w:rPr>
          <w:rtl/>
        </w:rPr>
      </w:pPr>
    </w:p>
    <w:p w:rsidR="009073FD" w:rsidRDefault="009073FD" w:rsidP="001C000D">
      <w:pPr>
        <w:rPr>
          <w:rtl/>
        </w:rPr>
      </w:pPr>
      <w:r>
        <w:rPr>
          <w:rFonts w:hint="cs"/>
          <w:rtl/>
          <w:lang w:eastAsia="he-IL"/>
        </w:rPr>
        <w:t>קודם כול, היא מדברת כבר חמש דקות, והיא משקרת ועושה פה פייק. די כבר, חבורה של שקרנים.</w:t>
      </w:r>
    </w:p>
    <w:p w:rsidR="009073FD" w:rsidRDefault="009073FD" w:rsidP="001C000D">
      <w:pPr>
        <w:rPr>
          <w:rtl/>
        </w:rPr>
      </w:pPr>
    </w:p>
    <w:p w:rsidR="009073FD" w:rsidRDefault="009073FD" w:rsidP="001C000D">
      <w:pPr>
        <w:pStyle w:val="-"/>
        <w:keepNext/>
        <w:rPr>
          <w:rtl/>
        </w:rPr>
      </w:pPr>
      <w:bookmarkStart w:id="22893" w:name="ET_speakercontinue_6345_42"/>
      <w:r w:rsidRPr="00DB1630">
        <w:rPr>
          <w:rStyle w:val="TagStyle"/>
          <w:rtl/>
        </w:rPr>
        <w:t xml:space="preserve"> &lt;&lt; דובר_המשך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דובר_המשך &gt;&gt;</w:t>
      </w:r>
      <w:r>
        <w:rPr>
          <w:rtl/>
        </w:rPr>
        <w:t xml:space="preserve"> </w:t>
      </w:r>
      <w:bookmarkEnd w:id="22893"/>
    </w:p>
    <w:p w:rsidR="009073FD" w:rsidRDefault="009073FD" w:rsidP="001C000D">
      <w:pPr>
        <w:rPr>
          <w:rtl/>
        </w:rPr>
      </w:pPr>
    </w:p>
    <w:p w:rsidR="009073FD" w:rsidRDefault="009073FD" w:rsidP="00CA6B0B">
      <w:pPr>
        <w:rPr>
          <w:rtl/>
        </w:rPr>
      </w:pPr>
      <w:r>
        <w:rPr>
          <w:rFonts w:hint="cs"/>
          <w:rtl/>
        </w:rPr>
        <w:t xml:space="preserve">הם יכולים לצעוק כאוות נפשם. ואני אומרת לכם, </w:t>
      </w:r>
      <w:bookmarkStart w:id="22894" w:name="_ETM_Q39_509679"/>
      <w:bookmarkEnd w:id="22894"/>
      <w:r>
        <w:rPr>
          <w:rFonts w:hint="cs"/>
          <w:rtl/>
        </w:rPr>
        <w:t>עם ישראל</w:t>
      </w:r>
      <w:r w:rsidR="00CA6B0B">
        <w:rPr>
          <w:rFonts w:hint="cs"/>
          <w:rtl/>
        </w:rPr>
        <w:t>:</w:t>
      </w:r>
      <w:r>
        <w:rPr>
          <w:rFonts w:hint="cs"/>
          <w:rtl/>
        </w:rPr>
        <w:t xml:space="preserve"> אם אתם חפצי חיים במדינה הזאת,</w:t>
      </w:r>
      <w:r>
        <w:rPr>
          <w:rtl/>
        </w:rPr>
        <w:t xml:space="preserve"> </w:t>
      </w:r>
      <w:bookmarkStart w:id="22895" w:name="_ETM_Q39_514370"/>
      <w:bookmarkEnd w:id="22895"/>
      <w:r>
        <w:rPr>
          <w:rtl/>
        </w:rPr>
        <w:t xml:space="preserve">תפסיקו </w:t>
      </w:r>
      <w:bookmarkStart w:id="22896" w:name="_ETM_Q39_514970"/>
      <w:bookmarkEnd w:id="22896"/>
      <w:r>
        <w:rPr>
          <w:rtl/>
        </w:rPr>
        <w:t>ל</w:t>
      </w:r>
      <w:r>
        <w:rPr>
          <w:rFonts w:hint="cs"/>
          <w:rtl/>
        </w:rPr>
        <w:t xml:space="preserve">פחד </w:t>
      </w:r>
      <w:proofErr w:type="spellStart"/>
      <w:r>
        <w:rPr>
          <w:rFonts w:hint="cs"/>
          <w:rtl/>
        </w:rPr>
        <w:t>מהמולך</w:t>
      </w:r>
      <w:proofErr w:type="spellEnd"/>
      <w:r>
        <w:rPr>
          <w:rFonts w:hint="cs"/>
          <w:rtl/>
        </w:rPr>
        <w:t xml:space="preserve"> ותהיו </w:t>
      </w:r>
      <w:bookmarkStart w:id="22897" w:name="_ETM_Q39_516305"/>
      <w:bookmarkEnd w:id="22897"/>
      <w:r>
        <w:rPr>
          <w:rFonts w:hint="cs"/>
          <w:rtl/>
        </w:rPr>
        <w:t>מספיק אמיצים</w:t>
      </w:r>
      <w:r>
        <w:rPr>
          <w:rtl/>
        </w:rPr>
        <w:t xml:space="preserve"> </w:t>
      </w:r>
      <w:bookmarkStart w:id="22898" w:name="_ETM_Q39_518020"/>
      <w:bookmarkEnd w:id="22898"/>
      <w:r>
        <w:rPr>
          <w:rtl/>
        </w:rPr>
        <w:t xml:space="preserve">להתמודד </w:t>
      </w:r>
      <w:bookmarkStart w:id="22899" w:name="_ETM_Q39_519400"/>
      <w:bookmarkEnd w:id="22899"/>
      <w:r>
        <w:rPr>
          <w:rtl/>
        </w:rPr>
        <w:t xml:space="preserve">עם </w:t>
      </w:r>
      <w:bookmarkStart w:id="22900" w:name="_ETM_Q39_519610"/>
      <w:bookmarkEnd w:id="22900"/>
      <w:proofErr w:type="spellStart"/>
      <w:r>
        <w:rPr>
          <w:rtl/>
        </w:rPr>
        <w:t>הש</w:t>
      </w:r>
      <w:r>
        <w:rPr>
          <w:rFonts w:hint="cs"/>
          <w:rtl/>
        </w:rPr>
        <w:t>טאזי</w:t>
      </w:r>
      <w:proofErr w:type="spellEnd"/>
      <w:r>
        <w:rPr>
          <w:rFonts w:hint="cs"/>
          <w:rtl/>
        </w:rPr>
        <w:t xml:space="preserve"> הזה</w:t>
      </w:r>
      <w:r>
        <w:rPr>
          <w:rtl/>
        </w:rPr>
        <w:t xml:space="preserve"> </w:t>
      </w:r>
      <w:bookmarkStart w:id="22901" w:name="_ETM_Q39_520820"/>
      <w:bookmarkEnd w:id="22901"/>
      <w:r>
        <w:rPr>
          <w:rtl/>
        </w:rPr>
        <w:t>שעוש</w:t>
      </w:r>
      <w:r>
        <w:rPr>
          <w:rFonts w:hint="cs"/>
          <w:rtl/>
        </w:rPr>
        <w:t xml:space="preserve">ים פה לקצין אמ"ן </w:t>
      </w:r>
      <w:proofErr w:type="spellStart"/>
      <w:r>
        <w:rPr>
          <w:rFonts w:hint="cs"/>
          <w:rtl/>
        </w:rPr>
        <w:t>ולפלדשטיין</w:t>
      </w:r>
      <w:proofErr w:type="spellEnd"/>
      <w:r>
        <w:rPr>
          <w:rFonts w:hint="cs"/>
          <w:rtl/>
        </w:rPr>
        <w:t>.</w:t>
      </w:r>
    </w:p>
    <w:p w:rsidR="009073FD" w:rsidRDefault="009073FD" w:rsidP="001C000D">
      <w:pPr>
        <w:rPr>
          <w:rtl/>
        </w:rPr>
      </w:pPr>
      <w:bookmarkStart w:id="22902" w:name="_ETM_Q39_520585"/>
      <w:bookmarkStart w:id="22903" w:name="_ETM_Q39_520681"/>
      <w:bookmarkEnd w:id="22902"/>
      <w:bookmarkEnd w:id="22903"/>
    </w:p>
    <w:p w:rsidR="009073FD" w:rsidRDefault="009073FD" w:rsidP="001C000D">
      <w:pPr>
        <w:pStyle w:val="af6"/>
        <w:keepNext/>
        <w:rPr>
          <w:rtl/>
        </w:rPr>
      </w:pPr>
      <w:bookmarkStart w:id="22904" w:name="ET_yor_6490_43"/>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904"/>
    </w:p>
    <w:p w:rsidR="009073FD" w:rsidRDefault="009073FD" w:rsidP="001C000D">
      <w:pPr>
        <w:rPr>
          <w:rtl/>
        </w:rPr>
      </w:pPr>
    </w:p>
    <w:p w:rsidR="009073FD" w:rsidRDefault="009073FD" w:rsidP="001C000D">
      <w:pPr>
        <w:rPr>
          <w:rtl/>
        </w:rPr>
      </w:pPr>
      <w:bookmarkStart w:id="22905" w:name="_ETM_Q39_521368"/>
      <w:bookmarkEnd w:id="22905"/>
      <w:r>
        <w:rPr>
          <w:rFonts w:hint="cs"/>
          <w:rtl/>
        </w:rPr>
        <w:t>תודה רבה.</w:t>
      </w:r>
    </w:p>
    <w:p w:rsidR="009073FD" w:rsidRDefault="009073FD" w:rsidP="001C000D">
      <w:pPr>
        <w:rPr>
          <w:rtl/>
        </w:rPr>
      </w:pPr>
      <w:bookmarkStart w:id="22906" w:name="_ETM_Q39_523497"/>
      <w:bookmarkStart w:id="22907" w:name="_ETM_Q39_523605"/>
      <w:bookmarkEnd w:id="22906"/>
      <w:bookmarkEnd w:id="22907"/>
    </w:p>
    <w:p w:rsidR="009073FD" w:rsidRDefault="009073FD" w:rsidP="001C000D">
      <w:pPr>
        <w:pStyle w:val="af5"/>
        <w:keepNext/>
        <w:rPr>
          <w:rtl/>
        </w:rPr>
      </w:pPr>
      <w:bookmarkStart w:id="22908" w:name="ET_interruption_6127_44"/>
      <w:r w:rsidRPr="00DB1630">
        <w:rPr>
          <w:rStyle w:val="TagStyle"/>
          <w:rtl/>
        </w:rPr>
        <w:t xml:space="preserve"> &lt;&lt; קריאה &gt;&gt;</w:t>
      </w:r>
      <w:r w:rsidRPr="00DF1C5D">
        <w:rPr>
          <w:rStyle w:val="TagStyle"/>
          <w:rtl/>
        </w:rPr>
        <w:t xml:space="preserve"> </w:t>
      </w:r>
      <w:r>
        <w:rPr>
          <w:rtl/>
        </w:rPr>
        <w:t>ולדימיר בליאק (יש עתיד):</w:t>
      </w:r>
      <w:r w:rsidRPr="00DF1C5D">
        <w:rPr>
          <w:rStyle w:val="TagStyle"/>
          <w:rtl/>
        </w:rPr>
        <w:t xml:space="preserve"> </w:t>
      </w:r>
      <w:r w:rsidRPr="00DB1630">
        <w:rPr>
          <w:rStyle w:val="TagStyle"/>
          <w:rtl/>
        </w:rPr>
        <w:t>&lt;&lt; קריאה &gt;&gt;</w:t>
      </w:r>
      <w:r>
        <w:rPr>
          <w:rtl/>
        </w:rPr>
        <w:t xml:space="preserve"> </w:t>
      </w:r>
      <w:bookmarkEnd w:id="22908"/>
    </w:p>
    <w:p w:rsidR="009073FD" w:rsidRDefault="009073FD" w:rsidP="001C000D">
      <w:pPr>
        <w:rPr>
          <w:rtl/>
        </w:rPr>
      </w:pPr>
    </w:p>
    <w:p w:rsidR="009073FD" w:rsidRDefault="009073FD" w:rsidP="001C000D">
      <w:pPr>
        <w:rPr>
          <w:rtl/>
        </w:rPr>
      </w:pPr>
      <w:bookmarkStart w:id="22909" w:name="_ETM_Q39_525571"/>
      <w:bookmarkEnd w:id="22909"/>
      <w:r>
        <w:rPr>
          <w:rFonts w:hint="cs"/>
          <w:rtl/>
        </w:rPr>
        <w:t xml:space="preserve">מה זה </w:t>
      </w:r>
      <w:bookmarkStart w:id="22910" w:name="_ETM_Q39_526393"/>
      <w:bookmarkEnd w:id="22910"/>
      <w:r>
        <w:rPr>
          <w:rFonts w:hint="cs"/>
          <w:rtl/>
        </w:rPr>
        <w:t>הדיבור הזה?</w:t>
      </w:r>
    </w:p>
    <w:p w:rsidR="009073FD" w:rsidRDefault="009073FD" w:rsidP="001C000D">
      <w:pPr>
        <w:rPr>
          <w:rtl/>
        </w:rPr>
      </w:pPr>
      <w:bookmarkStart w:id="22911" w:name="_ETM_Q39_524394"/>
      <w:bookmarkStart w:id="22912" w:name="_ETM_Q39_524496"/>
      <w:bookmarkEnd w:id="22911"/>
      <w:bookmarkEnd w:id="22912"/>
    </w:p>
    <w:p w:rsidR="009073FD" w:rsidRDefault="009073FD" w:rsidP="001C000D">
      <w:pPr>
        <w:pStyle w:val="af5"/>
        <w:keepNext/>
        <w:rPr>
          <w:rtl/>
        </w:rPr>
      </w:pPr>
      <w:bookmarkStart w:id="22913" w:name="ET_interruption_6345_45"/>
      <w:r w:rsidRPr="00DB1630">
        <w:rPr>
          <w:rStyle w:val="TagStyle"/>
          <w:rtl/>
        </w:rPr>
        <w:t xml:space="preserve"> &lt;&lt; קריאה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קריאה &gt;&gt;</w:t>
      </w:r>
      <w:r>
        <w:rPr>
          <w:rtl/>
        </w:rPr>
        <w:t xml:space="preserve"> </w:t>
      </w:r>
      <w:bookmarkEnd w:id="22913"/>
    </w:p>
    <w:p w:rsidR="009073FD" w:rsidRDefault="009073FD" w:rsidP="001C000D">
      <w:pPr>
        <w:rPr>
          <w:rtl/>
        </w:rPr>
      </w:pPr>
    </w:p>
    <w:p w:rsidR="009073FD" w:rsidRDefault="009073FD" w:rsidP="001C000D">
      <w:pPr>
        <w:rPr>
          <w:rtl/>
        </w:rPr>
      </w:pPr>
      <w:bookmarkStart w:id="22914" w:name="_ETM_Q39_527626"/>
      <w:bookmarkEnd w:id="22914"/>
      <w:proofErr w:type="spellStart"/>
      <w:r>
        <w:rPr>
          <w:rFonts w:hint="cs"/>
          <w:rtl/>
        </w:rPr>
        <w:t>שטאזי</w:t>
      </w:r>
      <w:proofErr w:type="spellEnd"/>
      <w:r>
        <w:rPr>
          <w:rFonts w:hint="cs"/>
          <w:rtl/>
        </w:rPr>
        <w:t xml:space="preserve">. רק נגד יהודים, סליחה. רק נגד יהודים. אני </w:t>
      </w:r>
      <w:bookmarkStart w:id="22915" w:name="_ETM_Q39_530406"/>
      <w:bookmarkEnd w:id="22915"/>
      <w:r>
        <w:rPr>
          <w:rFonts w:hint="cs"/>
          <w:rtl/>
        </w:rPr>
        <w:t xml:space="preserve">מתנצלת, נגד יהודים. </w:t>
      </w:r>
      <w:proofErr w:type="spellStart"/>
      <w:r>
        <w:rPr>
          <w:rFonts w:hint="cs"/>
          <w:rtl/>
        </w:rPr>
        <w:t>שטאזי</w:t>
      </w:r>
      <w:proofErr w:type="spellEnd"/>
      <w:r>
        <w:rPr>
          <w:rFonts w:hint="cs"/>
          <w:rtl/>
        </w:rPr>
        <w:t xml:space="preserve"> נגד יהודים.</w:t>
      </w:r>
    </w:p>
    <w:p w:rsidR="009073FD" w:rsidRDefault="009073FD" w:rsidP="001C000D">
      <w:pPr>
        <w:rPr>
          <w:rtl/>
        </w:rPr>
      </w:pPr>
      <w:bookmarkStart w:id="22916" w:name="_ETM_Q39_530186"/>
      <w:bookmarkStart w:id="22917" w:name="_ETM_Q39_530263"/>
      <w:bookmarkEnd w:id="22916"/>
      <w:bookmarkEnd w:id="22917"/>
    </w:p>
    <w:p w:rsidR="009073FD" w:rsidRDefault="009073FD" w:rsidP="001C000D">
      <w:pPr>
        <w:pStyle w:val="af6"/>
        <w:keepNext/>
        <w:rPr>
          <w:rtl/>
        </w:rPr>
      </w:pPr>
      <w:bookmarkStart w:id="22918" w:name="ET_yor_6490_46"/>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918"/>
    </w:p>
    <w:p w:rsidR="009073FD" w:rsidRDefault="009073FD" w:rsidP="001C000D">
      <w:pPr>
        <w:rPr>
          <w:rtl/>
        </w:rPr>
      </w:pPr>
    </w:p>
    <w:p w:rsidR="009073FD" w:rsidRDefault="009073FD" w:rsidP="001C000D">
      <w:pPr>
        <w:rPr>
          <w:rtl/>
        </w:rPr>
      </w:pPr>
      <w:bookmarkStart w:id="22919" w:name="_ETM_Q39_530938"/>
      <w:bookmarkEnd w:id="22919"/>
      <w:r>
        <w:rPr>
          <w:rFonts w:hint="cs"/>
          <w:rtl/>
        </w:rPr>
        <w:t xml:space="preserve">חבר הכנסת מאיר כהן </w:t>
      </w:r>
      <w:r>
        <w:rPr>
          <w:rFonts w:hint="eastAsia"/>
        </w:rPr>
        <w:t>–</w:t>
      </w:r>
      <w:bookmarkStart w:id="22920" w:name="_ETM_Q39_521300"/>
      <w:bookmarkStart w:id="22921" w:name="_ETM_Q39_521630"/>
      <w:bookmarkStart w:id="22922" w:name="_ETM_Q39_522860"/>
      <w:bookmarkStart w:id="22923" w:name="_ETM_Q39_523400"/>
      <w:bookmarkStart w:id="22924" w:name="_ETM_Q39_525559"/>
      <w:bookmarkStart w:id="22925" w:name="_ETM_Q39_528600"/>
      <w:bookmarkStart w:id="22926" w:name="_ETM_Q39_530100"/>
      <w:bookmarkStart w:id="22927" w:name="_ETM_Q39_530339"/>
      <w:bookmarkStart w:id="22928" w:name="_ETM_Q39_530700"/>
      <w:bookmarkStart w:id="22929" w:name="_ETM_Q39_531210"/>
      <w:bookmarkStart w:id="22930" w:name="_ETM_Q39_532710"/>
      <w:bookmarkEnd w:id="22920"/>
      <w:bookmarkEnd w:id="22921"/>
      <w:bookmarkEnd w:id="22922"/>
      <w:bookmarkEnd w:id="22923"/>
      <w:bookmarkEnd w:id="22924"/>
      <w:bookmarkEnd w:id="22925"/>
      <w:bookmarkEnd w:id="22926"/>
      <w:bookmarkEnd w:id="22927"/>
      <w:bookmarkEnd w:id="22928"/>
      <w:bookmarkEnd w:id="22929"/>
      <w:bookmarkEnd w:id="22930"/>
      <w:r>
        <w:rPr>
          <w:rFonts w:hint="cs"/>
          <w:rtl/>
        </w:rPr>
        <w:t xml:space="preserve"> </w:t>
      </w:r>
      <w:r>
        <w:rPr>
          <w:rtl/>
        </w:rPr>
        <w:t xml:space="preserve">אינו </w:t>
      </w:r>
      <w:bookmarkStart w:id="22931" w:name="_ETM_Q39_532949"/>
      <w:bookmarkEnd w:id="22931"/>
      <w:r>
        <w:rPr>
          <w:rtl/>
        </w:rPr>
        <w:t>נוכח</w:t>
      </w:r>
      <w:r>
        <w:rPr>
          <w:rFonts w:hint="cs"/>
          <w:rtl/>
        </w:rPr>
        <w:t>.</w:t>
      </w:r>
      <w:r>
        <w:rPr>
          <w:rtl/>
        </w:rPr>
        <w:t xml:space="preserve"> </w:t>
      </w:r>
      <w:bookmarkStart w:id="22932" w:name="_ETM_Q39_538749"/>
      <w:bookmarkEnd w:id="22932"/>
      <w:r>
        <w:rPr>
          <w:rtl/>
        </w:rPr>
        <w:t xml:space="preserve">חברת </w:t>
      </w:r>
      <w:bookmarkStart w:id="22933" w:name="_ETM_Q39_539260"/>
      <w:bookmarkEnd w:id="22933"/>
      <w:r>
        <w:rPr>
          <w:rtl/>
        </w:rPr>
        <w:t xml:space="preserve">הכנסת </w:t>
      </w:r>
      <w:bookmarkStart w:id="22934" w:name="_ETM_Q39_541059"/>
      <w:bookmarkEnd w:id="22934"/>
      <w:r>
        <w:rPr>
          <w:rtl/>
        </w:rPr>
        <w:t xml:space="preserve">מירב </w:t>
      </w:r>
      <w:bookmarkStart w:id="22935" w:name="_ETM_Q39_541420"/>
      <w:bookmarkEnd w:id="22935"/>
      <w:r>
        <w:rPr>
          <w:rtl/>
        </w:rPr>
        <w:t>כהן</w:t>
      </w:r>
      <w:r>
        <w:rPr>
          <w:rFonts w:hint="cs"/>
          <w:rtl/>
        </w:rPr>
        <w:t>.</w:t>
      </w:r>
    </w:p>
    <w:p w:rsidR="009073FD" w:rsidRDefault="009073FD" w:rsidP="001C000D">
      <w:pPr>
        <w:rPr>
          <w:rtl/>
        </w:rPr>
      </w:pPr>
      <w:bookmarkStart w:id="22936" w:name="_ETM_Q39_543120"/>
      <w:bookmarkStart w:id="22937" w:name="_ETM_Q39_543204"/>
      <w:bookmarkEnd w:id="22936"/>
      <w:bookmarkEnd w:id="22937"/>
    </w:p>
    <w:p w:rsidR="009073FD" w:rsidRDefault="009073FD" w:rsidP="001C000D">
      <w:pPr>
        <w:pStyle w:val="af5"/>
        <w:keepNext/>
        <w:rPr>
          <w:rtl/>
        </w:rPr>
      </w:pPr>
      <w:bookmarkStart w:id="22938" w:name="ET_interruption_6127_47"/>
      <w:r w:rsidRPr="00DB1630">
        <w:rPr>
          <w:rStyle w:val="TagStyle"/>
          <w:rtl/>
        </w:rPr>
        <w:t xml:space="preserve"> &lt;&lt; קריאה &gt;&gt;</w:t>
      </w:r>
      <w:r w:rsidRPr="00DF1C5D">
        <w:rPr>
          <w:rStyle w:val="TagStyle"/>
          <w:rtl/>
        </w:rPr>
        <w:t xml:space="preserve"> </w:t>
      </w:r>
      <w:r>
        <w:rPr>
          <w:rtl/>
        </w:rPr>
        <w:t>ולדימיר בליאק (יש עתיד):</w:t>
      </w:r>
      <w:r w:rsidRPr="00DF1C5D">
        <w:rPr>
          <w:rStyle w:val="TagStyle"/>
          <w:rtl/>
        </w:rPr>
        <w:t xml:space="preserve"> </w:t>
      </w:r>
      <w:r w:rsidRPr="00DB1630">
        <w:rPr>
          <w:rStyle w:val="TagStyle"/>
          <w:rtl/>
        </w:rPr>
        <w:t>&lt;&lt; קריאה &gt;&gt;</w:t>
      </w:r>
      <w:r>
        <w:rPr>
          <w:rtl/>
        </w:rPr>
        <w:t xml:space="preserve"> </w:t>
      </w:r>
      <w:bookmarkEnd w:id="22938"/>
    </w:p>
    <w:p w:rsidR="009073FD" w:rsidRDefault="009073FD" w:rsidP="001C000D">
      <w:pPr>
        <w:rPr>
          <w:rtl/>
        </w:rPr>
      </w:pPr>
    </w:p>
    <w:p w:rsidR="009073FD" w:rsidRDefault="009073FD" w:rsidP="001C000D">
      <w:pPr>
        <w:rPr>
          <w:rtl/>
        </w:rPr>
      </w:pPr>
      <w:bookmarkStart w:id="22939" w:name="_ETM_Q39_545034"/>
      <w:bookmarkEnd w:id="22939"/>
      <w:r>
        <w:rPr>
          <w:rFonts w:hint="cs"/>
          <w:rtl/>
        </w:rPr>
        <w:t xml:space="preserve">שונאת </w:t>
      </w:r>
      <w:bookmarkStart w:id="22940" w:name="_ETM_Q39_546353"/>
      <w:bookmarkEnd w:id="22940"/>
      <w:r>
        <w:rPr>
          <w:rFonts w:hint="cs"/>
          <w:rtl/>
        </w:rPr>
        <w:t>ישראל. את שונאת את ישראל, שונאת את המדינה.</w:t>
      </w:r>
    </w:p>
    <w:p w:rsidR="009073FD" w:rsidRDefault="009073FD" w:rsidP="001C000D">
      <w:pPr>
        <w:rPr>
          <w:rtl/>
        </w:rPr>
      </w:pPr>
      <w:bookmarkStart w:id="22941" w:name="_ETM_Q39_543226"/>
      <w:bookmarkStart w:id="22942" w:name="_ETM_Q39_543324"/>
      <w:bookmarkEnd w:id="22941"/>
      <w:bookmarkEnd w:id="22942"/>
    </w:p>
    <w:p w:rsidR="009073FD" w:rsidRDefault="009073FD" w:rsidP="001C000D">
      <w:pPr>
        <w:pStyle w:val="af5"/>
        <w:keepNext/>
        <w:rPr>
          <w:rtl/>
        </w:rPr>
      </w:pPr>
      <w:bookmarkStart w:id="22943" w:name="ET_interruption_6345_48"/>
      <w:r w:rsidRPr="00DB1630">
        <w:rPr>
          <w:rStyle w:val="TagStyle"/>
          <w:rtl/>
        </w:rPr>
        <w:t xml:space="preserve"> &lt;&lt; קריאה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קריאה &gt;&gt;</w:t>
      </w:r>
      <w:r>
        <w:rPr>
          <w:rtl/>
        </w:rPr>
        <w:t xml:space="preserve"> </w:t>
      </w:r>
      <w:bookmarkEnd w:id="22943"/>
    </w:p>
    <w:p w:rsidR="009073FD" w:rsidRDefault="009073FD" w:rsidP="001C000D">
      <w:pPr>
        <w:rPr>
          <w:rtl/>
        </w:rPr>
      </w:pPr>
    </w:p>
    <w:p w:rsidR="009073FD" w:rsidRDefault="009073FD" w:rsidP="001C000D">
      <w:pPr>
        <w:rPr>
          <w:rtl/>
        </w:rPr>
      </w:pPr>
      <w:bookmarkStart w:id="22944" w:name="_ETM_Q39_545151"/>
      <w:bookmarkEnd w:id="22944"/>
      <w:r>
        <w:rPr>
          <w:rFonts w:hint="cs"/>
          <w:rtl/>
        </w:rPr>
        <w:t xml:space="preserve">בטח. ולדימיר, תתקדם, </w:t>
      </w:r>
      <w:bookmarkStart w:id="22945" w:name="_ETM_Q39_549226"/>
      <w:bookmarkEnd w:id="22945"/>
      <w:r>
        <w:rPr>
          <w:rFonts w:hint="cs"/>
          <w:rtl/>
        </w:rPr>
        <w:t xml:space="preserve">נשמה. אני בשונה ממך לא אקרא לשר בישראל </w:t>
      </w:r>
      <w:r w:rsidR="005160D4">
        <w:rPr>
          <w:rFonts w:hint="cs"/>
          <w:rtl/>
        </w:rPr>
        <w:t>– – –</w:t>
      </w:r>
    </w:p>
    <w:p w:rsidR="009073FD" w:rsidRDefault="009073FD" w:rsidP="001C000D">
      <w:pPr>
        <w:rPr>
          <w:rtl/>
        </w:rPr>
      </w:pPr>
    </w:p>
    <w:p w:rsidR="009073FD" w:rsidRDefault="009073FD" w:rsidP="001C000D">
      <w:pPr>
        <w:pStyle w:val="af5"/>
        <w:keepNext/>
        <w:rPr>
          <w:rtl/>
        </w:rPr>
      </w:pPr>
      <w:bookmarkStart w:id="22946" w:name="ET_interruption_6127_49"/>
      <w:r w:rsidRPr="00DB1630">
        <w:rPr>
          <w:rStyle w:val="TagStyle"/>
          <w:rtl/>
        </w:rPr>
        <w:t xml:space="preserve"> &lt;&lt; קריאה &gt;&gt;</w:t>
      </w:r>
      <w:r w:rsidRPr="00DF1C5D">
        <w:rPr>
          <w:rStyle w:val="TagStyle"/>
          <w:rtl/>
        </w:rPr>
        <w:t xml:space="preserve"> </w:t>
      </w:r>
      <w:r>
        <w:rPr>
          <w:rtl/>
        </w:rPr>
        <w:t>ולדימיר בליאק (יש עתיד):</w:t>
      </w:r>
      <w:r w:rsidRPr="00DF1C5D">
        <w:rPr>
          <w:rStyle w:val="TagStyle"/>
          <w:rtl/>
        </w:rPr>
        <w:t xml:space="preserve"> </w:t>
      </w:r>
      <w:r w:rsidRPr="00DB1630">
        <w:rPr>
          <w:rStyle w:val="TagStyle"/>
          <w:rtl/>
        </w:rPr>
        <w:t>&lt;&lt; קריאה &gt;&gt;</w:t>
      </w:r>
      <w:r>
        <w:rPr>
          <w:rtl/>
        </w:rPr>
        <w:t xml:space="preserve"> </w:t>
      </w:r>
      <w:bookmarkEnd w:id="22946"/>
    </w:p>
    <w:p w:rsidR="009073FD" w:rsidRDefault="009073FD" w:rsidP="001C000D">
      <w:pPr>
        <w:rPr>
          <w:rtl/>
        </w:rPr>
      </w:pPr>
    </w:p>
    <w:p w:rsidR="009073FD" w:rsidRDefault="009073FD" w:rsidP="001C000D">
      <w:pPr>
        <w:rPr>
          <w:rtl/>
        </w:rPr>
      </w:pPr>
      <w:r>
        <w:rPr>
          <w:rFonts w:hint="cs"/>
          <w:rtl/>
        </w:rPr>
        <w:t xml:space="preserve">את מאוד שונה ממני. למזלי, את מאוד שונה </w:t>
      </w:r>
      <w:bookmarkStart w:id="22947" w:name="_ETM_Q39_557475"/>
      <w:bookmarkEnd w:id="22947"/>
      <w:r>
        <w:rPr>
          <w:rFonts w:hint="cs"/>
          <w:rtl/>
        </w:rPr>
        <w:t>ממני.</w:t>
      </w:r>
      <w:r>
        <w:rPr>
          <w:rtl/>
        </w:rPr>
        <w:t xml:space="preserve"> </w:t>
      </w:r>
      <w:bookmarkStart w:id="22948" w:name="_ETM_Q39_545560"/>
      <w:bookmarkEnd w:id="22948"/>
      <w:proofErr w:type="spellStart"/>
      <w:r>
        <w:rPr>
          <w:rFonts w:hint="cs"/>
          <w:rtl/>
        </w:rPr>
        <w:t>הטרלול</w:t>
      </w:r>
      <w:proofErr w:type="spellEnd"/>
      <w:r>
        <w:rPr>
          <w:rFonts w:hint="cs"/>
          <w:rtl/>
        </w:rPr>
        <w:t xml:space="preserve"> הזה, אני באמת </w:t>
      </w:r>
      <w:r w:rsidR="005160D4">
        <w:rPr>
          <w:rFonts w:hint="cs"/>
          <w:rtl/>
        </w:rPr>
        <w:t>– – –</w:t>
      </w:r>
    </w:p>
    <w:p w:rsidR="009073FD" w:rsidRDefault="009073FD" w:rsidP="001C000D">
      <w:pPr>
        <w:rPr>
          <w:rtl/>
        </w:rPr>
      </w:pPr>
      <w:bookmarkStart w:id="22949" w:name="_ETM_Q39_556620"/>
      <w:bookmarkStart w:id="22950" w:name="_ETM_Q39_556690"/>
      <w:bookmarkEnd w:id="22949"/>
      <w:bookmarkEnd w:id="22950"/>
    </w:p>
    <w:p w:rsidR="009073FD" w:rsidRDefault="009073FD" w:rsidP="001C000D">
      <w:pPr>
        <w:pStyle w:val="af6"/>
        <w:keepNext/>
        <w:rPr>
          <w:rtl/>
        </w:rPr>
      </w:pPr>
      <w:bookmarkStart w:id="22951" w:name="ET_yor_6490_50"/>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951"/>
    </w:p>
    <w:p w:rsidR="009073FD" w:rsidRDefault="009073FD" w:rsidP="001C000D">
      <w:pPr>
        <w:rPr>
          <w:rtl/>
        </w:rPr>
      </w:pPr>
    </w:p>
    <w:p w:rsidR="009073FD" w:rsidRDefault="009073FD" w:rsidP="001C000D">
      <w:pPr>
        <w:rPr>
          <w:rtl/>
        </w:rPr>
      </w:pPr>
      <w:bookmarkStart w:id="22952" w:name="_ETM_Q39_557339"/>
      <w:bookmarkEnd w:id="22952"/>
      <w:r>
        <w:rPr>
          <w:rFonts w:hint="cs"/>
          <w:rtl/>
        </w:rPr>
        <w:t xml:space="preserve">חבר הכנסת ולדימיר בליאק, </w:t>
      </w:r>
      <w:bookmarkStart w:id="22953" w:name="_ETM_Q39_561549"/>
      <w:bookmarkEnd w:id="22953"/>
      <w:r>
        <w:rPr>
          <w:rFonts w:hint="cs"/>
          <w:rtl/>
        </w:rPr>
        <w:t xml:space="preserve">היא קראה לך </w:t>
      </w:r>
      <w:r w:rsidR="00CA6B0B">
        <w:rPr>
          <w:rFonts w:hint="cs"/>
          <w:rtl/>
        </w:rPr>
        <w:t>"</w:t>
      </w:r>
      <w:r>
        <w:rPr>
          <w:rFonts w:hint="cs"/>
          <w:rtl/>
        </w:rPr>
        <w:t>נשמה</w:t>
      </w:r>
      <w:r w:rsidR="00CA6B0B">
        <w:rPr>
          <w:rFonts w:hint="cs"/>
          <w:rtl/>
        </w:rPr>
        <w:t>"</w:t>
      </w:r>
      <w:r>
        <w:rPr>
          <w:rFonts w:hint="cs"/>
          <w:rtl/>
        </w:rPr>
        <w:t>. תגיד תודה. באהבה.</w:t>
      </w:r>
    </w:p>
    <w:p w:rsidR="009073FD" w:rsidRDefault="009073FD" w:rsidP="001C000D">
      <w:pPr>
        <w:rPr>
          <w:rtl/>
        </w:rPr>
      </w:pPr>
      <w:bookmarkStart w:id="22954" w:name="_ETM_Q39_564327"/>
      <w:bookmarkStart w:id="22955" w:name="_ETM_Q39_564397"/>
      <w:bookmarkEnd w:id="22954"/>
      <w:bookmarkEnd w:id="22955"/>
    </w:p>
    <w:p w:rsidR="009073FD" w:rsidRDefault="009073FD" w:rsidP="001C000D">
      <w:pPr>
        <w:pStyle w:val="af5"/>
        <w:keepNext/>
        <w:rPr>
          <w:rtl/>
        </w:rPr>
      </w:pPr>
      <w:bookmarkStart w:id="22956" w:name="ET_interruption_6127_51"/>
      <w:r w:rsidRPr="00DB1630">
        <w:rPr>
          <w:rStyle w:val="TagStyle"/>
          <w:rtl/>
        </w:rPr>
        <w:t xml:space="preserve"> &lt;&lt; קריאה &gt;&gt;</w:t>
      </w:r>
      <w:r w:rsidRPr="00DF1C5D">
        <w:rPr>
          <w:rStyle w:val="TagStyle"/>
          <w:rtl/>
        </w:rPr>
        <w:t xml:space="preserve"> </w:t>
      </w:r>
      <w:r>
        <w:rPr>
          <w:rtl/>
        </w:rPr>
        <w:t>ולדימיר בליאק (יש עתיד):</w:t>
      </w:r>
      <w:r w:rsidRPr="00DF1C5D">
        <w:rPr>
          <w:rStyle w:val="TagStyle"/>
          <w:rtl/>
        </w:rPr>
        <w:t xml:space="preserve"> </w:t>
      </w:r>
      <w:r w:rsidRPr="00DB1630">
        <w:rPr>
          <w:rStyle w:val="TagStyle"/>
          <w:rtl/>
        </w:rPr>
        <w:t>&lt;&lt; קריאה &gt;&gt;</w:t>
      </w:r>
      <w:r>
        <w:rPr>
          <w:rtl/>
        </w:rPr>
        <w:t xml:space="preserve"> </w:t>
      </w:r>
      <w:bookmarkEnd w:id="22956"/>
    </w:p>
    <w:p w:rsidR="009073FD" w:rsidRDefault="009073FD" w:rsidP="001C000D">
      <w:pPr>
        <w:rPr>
          <w:rtl/>
        </w:rPr>
      </w:pPr>
    </w:p>
    <w:p w:rsidR="009073FD" w:rsidRDefault="009073FD" w:rsidP="001C000D">
      <w:pPr>
        <w:rPr>
          <w:rtl/>
        </w:rPr>
      </w:pPr>
      <w:bookmarkStart w:id="22957" w:name="_ETM_Q39_566200"/>
      <w:bookmarkEnd w:id="22957"/>
      <w:r>
        <w:rPr>
          <w:rFonts w:hint="cs"/>
          <w:rtl/>
        </w:rPr>
        <w:t>אתם מטורללים לגמרי.</w:t>
      </w:r>
    </w:p>
    <w:p w:rsidR="009073FD" w:rsidRDefault="009073FD" w:rsidP="001C000D">
      <w:pPr>
        <w:rPr>
          <w:rtl/>
        </w:rPr>
      </w:pPr>
      <w:bookmarkStart w:id="22958" w:name="_ETM_Q39_569575"/>
      <w:bookmarkStart w:id="22959" w:name="_ETM_Q39_569641"/>
      <w:bookmarkEnd w:id="22958"/>
      <w:bookmarkEnd w:id="22959"/>
    </w:p>
    <w:p w:rsidR="009073FD" w:rsidRDefault="009073FD" w:rsidP="001C000D">
      <w:pPr>
        <w:pStyle w:val="af5"/>
        <w:keepNext/>
        <w:rPr>
          <w:rtl/>
        </w:rPr>
      </w:pPr>
      <w:r w:rsidRPr="0058215D">
        <w:rPr>
          <w:rStyle w:val="TagStyle"/>
          <w:rtl/>
        </w:rPr>
        <w:t xml:space="preserve"> &lt;&lt; קריאה &gt;&gt; </w:t>
      </w:r>
      <w:r>
        <w:rPr>
          <w:rtl/>
        </w:rPr>
        <w:t>טלי גוטליב (הליכוד):</w:t>
      </w:r>
      <w:r w:rsidRPr="0058215D">
        <w:rPr>
          <w:rStyle w:val="TagStyle"/>
          <w:rtl/>
        </w:rPr>
        <w:t xml:space="preserve"> &lt;&lt; קריאה &gt;&gt;</w:t>
      </w:r>
      <w:r>
        <w:rPr>
          <w:rtl/>
        </w:rPr>
        <w:t xml:space="preserve"> </w:t>
      </w:r>
    </w:p>
    <w:p w:rsidR="009073FD" w:rsidRDefault="009073FD" w:rsidP="001C000D">
      <w:pPr>
        <w:rPr>
          <w:rtl/>
        </w:rPr>
      </w:pPr>
    </w:p>
    <w:p w:rsidR="009073FD" w:rsidRDefault="005160D4" w:rsidP="001C000D">
      <w:pPr>
        <w:rPr>
          <w:rtl/>
        </w:rPr>
      </w:pPr>
      <w:r>
        <w:rPr>
          <w:rFonts w:hint="cs"/>
          <w:rtl/>
        </w:rPr>
        <w:t>– – –</w:t>
      </w:r>
    </w:p>
    <w:p w:rsidR="009073FD" w:rsidRPr="0058215D" w:rsidRDefault="009073FD" w:rsidP="001C000D">
      <w:pPr>
        <w:rPr>
          <w:rtl/>
        </w:rPr>
      </w:pPr>
      <w:bookmarkStart w:id="22960" w:name="_ETM_Q39_569621"/>
      <w:bookmarkStart w:id="22961" w:name="_ETM_Q39_569784"/>
      <w:bookmarkEnd w:id="22960"/>
      <w:bookmarkEnd w:id="22961"/>
    </w:p>
    <w:p w:rsidR="009073FD" w:rsidRDefault="009073FD" w:rsidP="001C000D">
      <w:pPr>
        <w:pStyle w:val="af6"/>
        <w:keepNext/>
        <w:rPr>
          <w:rtl/>
        </w:rPr>
      </w:pPr>
      <w:bookmarkStart w:id="22962" w:name="ET_yor_6490_52"/>
      <w:r w:rsidRPr="00DB1630">
        <w:rPr>
          <w:rStyle w:val="TagStyle"/>
          <w:rtl/>
        </w:rPr>
        <w:t xml:space="preserve"> &lt;&lt; יור &gt;&gt;</w:t>
      </w:r>
      <w:r w:rsidRPr="00DF1C5D">
        <w:rPr>
          <w:rStyle w:val="TagStyle"/>
          <w:rtl/>
        </w:rPr>
        <w:t xml:space="preserve"> </w:t>
      </w:r>
      <w:r>
        <w:rPr>
          <w:rtl/>
        </w:rPr>
        <w:t>היו"ר ניסים ואטורי:</w:t>
      </w:r>
      <w:r w:rsidRPr="00DF1C5D">
        <w:rPr>
          <w:rStyle w:val="TagStyle"/>
          <w:rtl/>
        </w:rPr>
        <w:t xml:space="preserve"> </w:t>
      </w:r>
      <w:r w:rsidRPr="00DB1630">
        <w:rPr>
          <w:rStyle w:val="TagStyle"/>
          <w:rtl/>
        </w:rPr>
        <w:t>&lt;&lt; יור &gt;&gt;</w:t>
      </w:r>
      <w:r>
        <w:rPr>
          <w:rtl/>
        </w:rPr>
        <w:t xml:space="preserve"> </w:t>
      </w:r>
      <w:bookmarkEnd w:id="22962"/>
    </w:p>
    <w:p w:rsidR="009073FD" w:rsidRDefault="009073FD" w:rsidP="001C000D">
      <w:pPr>
        <w:rPr>
          <w:rtl/>
        </w:rPr>
      </w:pPr>
    </w:p>
    <w:p w:rsidR="009073FD" w:rsidRDefault="009073FD" w:rsidP="001C000D">
      <w:pPr>
        <w:rPr>
          <w:rtl/>
        </w:rPr>
      </w:pPr>
      <w:bookmarkStart w:id="22963" w:name="_ETM_Q39_570337"/>
      <w:bookmarkEnd w:id="22963"/>
      <w:r>
        <w:rPr>
          <w:rFonts w:hint="cs"/>
          <w:rtl/>
        </w:rPr>
        <w:t xml:space="preserve">חברת </w:t>
      </w:r>
      <w:bookmarkStart w:id="22964" w:name="_ETM_Q39_567406"/>
      <w:bookmarkEnd w:id="22964"/>
      <w:r>
        <w:rPr>
          <w:rFonts w:hint="cs"/>
          <w:rtl/>
        </w:rPr>
        <w:t xml:space="preserve">הכנסת טלי גוטליב, קיבלת פה מספיק </w:t>
      </w:r>
      <w:bookmarkStart w:id="22965" w:name="_ETM_Q39_575571"/>
      <w:bookmarkEnd w:id="22965"/>
      <w:r>
        <w:rPr>
          <w:rFonts w:hint="cs"/>
          <w:rtl/>
        </w:rPr>
        <w:t>זמן לדבר. די, אל תפריעי לי. כן, בבקשה.</w:t>
      </w:r>
    </w:p>
    <w:p w:rsidR="009073FD" w:rsidRDefault="009073FD" w:rsidP="001C000D">
      <w:pPr>
        <w:rPr>
          <w:rtl/>
        </w:rPr>
      </w:pPr>
      <w:bookmarkStart w:id="22966" w:name="_ETM_Q39_574630"/>
      <w:bookmarkStart w:id="22967" w:name="_ETM_Q39_574746"/>
      <w:bookmarkEnd w:id="22966"/>
      <w:bookmarkEnd w:id="22967"/>
    </w:p>
    <w:p w:rsidR="009073FD" w:rsidRDefault="009073FD" w:rsidP="001C000D">
      <w:pPr>
        <w:pStyle w:val="a4"/>
        <w:keepNext/>
        <w:rPr>
          <w:rtl/>
        </w:rPr>
      </w:pPr>
      <w:bookmarkStart w:id="22968" w:name="ET_speaker_5783_53"/>
      <w:r w:rsidRPr="00DB1630">
        <w:rPr>
          <w:rStyle w:val="TagStyle"/>
          <w:rtl/>
        </w:rPr>
        <w:t xml:space="preserve"> &lt;&lt; דובר &gt;&gt;</w:t>
      </w:r>
      <w:r w:rsidRPr="00DF1C5D">
        <w:rPr>
          <w:rStyle w:val="TagStyle"/>
          <w:rtl/>
        </w:rPr>
        <w:t xml:space="preserve"> </w:t>
      </w:r>
      <w:bookmarkStart w:id="22969" w:name="_Toc182921893"/>
      <w:bookmarkStart w:id="22970" w:name="_Toc182922265"/>
      <w:r>
        <w:rPr>
          <w:rtl/>
        </w:rPr>
        <w:t>מירב כהן (יש עתיד):</w:t>
      </w:r>
      <w:bookmarkEnd w:id="22969"/>
      <w:bookmarkEnd w:id="22970"/>
      <w:r w:rsidRPr="00DF1C5D">
        <w:rPr>
          <w:rStyle w:val="TagStyle"/>
          <w:rtl/>
        </w:rPr>
        <w:t xml:space="preserve"> </w:t>
      </w:r>
      <w:r w:rsidRPr="00DB1630">
        <w:rPr>
          <w:rStyle w:val="TagStyle"/>
          <w:rtl/>
        </w:rPr>
        <w:t>&lt;&lt; דובר &gt;&gt;</w:t>
      </w:r>
      <w:r>
        <w:rPr>
          <w:rtl/>
        </w:rPr>
        <w:t xml:space="preserve"> </w:t>
      </w:r>
      <w:bookmarkEnd w:id="22968"/>
    </w:p>
    <w:p w:rsidR="009073FD" w:rsidRDefault="009073FD" w:rsidP="001C000D">
      <w:pPr>
        <w:rPr>
          <w:rtl/>
        </w:rPr>
      </w:pPr>
    </w:p>
    <w:p w:rsidR="009073FD" w:rsidRDefault="009073FD" w:rsidP="00CA6B0B">
      <w:pPr>
        <w:rPr>
          <w:rtl/>
        </w:rPr>
      </w:pPr>
      <w:bookmarkStart w:id="22971" w:name="_ETM_Q39_576273"/>
      <w:bookmarkStart w:id="22972" w:name="_ETM_Q39_576350"/>
      <w:bookmarkStart w:id="22973" w:name="_ETM_Q39_548990"/>
      <w:bookmarkStart w:id="22974" w:name="_ETM_Q39_550000"/>
      <w:bookmarkStart w:id="22975" w:name="_ETM_Q39_553150"/>
      <w:bookmarkStart w:id="22976" w:name="_ETM_Q39_554630"/>
      <w:bookmarkStart w:id="22977" w:name="_ETM_Q39_559630"/>
      <w:bookmarkStart w:id="22978" w:name="_ETM_Q39_560110"/>
      <w:bookmarkStart w:id="22979" w:name="_ETM_Q39_560950"/>
      <w:bookmarkStart w:id="22980" w:name="_ETM_Q39_561610"/>
      <w:bookmarkStart w:id="22981" w:name="_ETM_Q39_561850"/>
      <w:bookmarkStart w:id="22982" w:name="_ETM_Q39_563130"/>
      <w:bookmarkStart w:id="22983" w:name="_ETM_Q39_568189"/>
      <w:bookmarkStart w:id="22984" w:name="_ETM_Q39_568610"/>
      <w:bookmarkStart w:id="22985" w:name="_ETM_Q39_571520"/>
      <w:bookmarkStart w:id="22986" w:name="_ETM_Q39_571610"/>
      <w:bookmarkStart w:id="22987" w:name="_ETM_Q39_571790"/>
      <w:bookmarkStart w:id="22988" w:name="_ETM_Q39_573170"/>
      <w:bookmarkStart w:id="22989" w:name="_ETM_Q39_573500"/>
      <w:bookmarkStart w:id="22990" w:name="_ETM_Q39_573950"/>
      <w:bookmarkStart w:id="22991" w:name="_ETM_Q39_574040"/>
      <w:bookmarkStart w:id="22992" w:name="_ETM_Q39_574339"/>
      <w:bookmarkStart w:id="22993" w:name="_ETM_Q39_575460"/>
      <w:bookmarkStart w:id="22994" w:name="_ETM_Q39_57731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r>
        <w:rPr>
          <w:rtl/>
        </w:rPr>
        <w:t xml:space="preserve">אני </w:t>
      </w:r>
      <w:bookmarkStart w:id="22995" w:name="_ETM_Q39_577549"/>
      <w:bookmarkEnd w:id="22995"/>
      <w:r>
        <w:rPr>
          <w:rtl/>
        </w:rPr>
        <w:t xml:space="preserve">רוצה </w:t>
      </w:r>
      <w:bookmarkStart w:id="22996" w:name="_ETM_Q39_577850"/>
      <w:bookmarkEnd w:id="22996"/>
      <w:r>
        <w:rPr>
          <w:rtl/>
        </w:rPr>
        <w:t xml:space="preserve">לספר </w:t>
      </w:r>
      <w:bookmarkStart w:id="22997" w:name="_ETM_Q39_578299"/>
      <w:bookmarkEnd w:id="22997"/>
      <w:r>
        <w:rPr>
          <w:rtl/>
        </w:rPr>
        <w:t xml:space="preserve">לכם </w:t>
      </w:r>
      <w:bookmarkStart w:id="22998" w:name="_ETM_Q39_578630"/>
      <w:bookmarkEnd w:id="22998"/>
      <w:r>
        <w:rPr>
          <w:rFonts w:hint="cs"/>
          <w:rtl/>
        </w:rPr>
        <w:t>על עידו</w:t>
      </w:r>
      <w:r>
        <w:rPr>
          <w:rtl/>
        </w:rPr>
        <w:t xml:space="preserve"> </w:t>
      </w:r>
      <w:bookmarkStart w:id="22999" w:name="_ETM_Q39_579189"/>
      <w:bookmarkEnd w:id="22999"/>
      <w:r>
        <w:rPr>
          <w:rtl/>
        </w:rPr>
        <w:t>קרן</w:t>
      </w:r>
      <w:r>
        <w:rPr>
          <w:rFonts w:hint="cs"/>
          <w:rtl/>
        </w:rPr>
        <w:t>,</w:t>
      </w:r>
      <w:r>
        <w:rPr>
          <w:rtl/>
        </w:rPr>
        <w:t xml:space="preserve"> </w:t>
      </w:r>
      <w:bookmarkStart w:id="23000" w:name="_ETM_Q39_579939"/>
      <w:bookmarkEnd w:id="23000"/>
      <w:r>
        <w:rPr>
          <w:rtl/>
        </w:rPr>
        <w:t xml:space="preserve">שהשתחרר </w:t>
      </w:r>
      <w:bookmarkStart w:id="23001" w:name="_ETM_Q39_580689"/>
      <w:bookmarkEnd w:id="23001"/>
      <w:r>
        <w:rPr>
          <w:rtl/>
        </w:rPr>
        <w:t xml:space="preserve">לפני </w:t>
      </w:r>
      <w:bookmarkStart w:id="23002" w:name="_ETM_Q39_581319"/>
      <w:bookmarkStart w:id="23003" w:name="_ETM_Q39_581889"/>
      <w:bookmarkEnd w:id="23002"/>
      <w:bookmarkEnd w:id="23003"/>
      <w:r>
        <w:rPr>
          <w:rFonts w:hint="cs"/>
          <w:rtl/>
        </w:rPr>
        <w:t xml:space="preserve">עשרה </w:t>
      </w:r>
      <w:r>
        <w:rPr>
          <w:rtl/>
        </w:rPr>
        <w:t xml:space="preserve">חודשים </w:t>
      </w:r>
      <w:bookmarkStart w:id="23004" w:name="_ETM_Q39_582549"/>
      <w:bookmarkEnd w:id="23004"/>
      <w:r>
        <w:rPr>
          <w:rtl/>
        </w:rPr>
        <w:t>מהצבא</w:t>
      </w:r>
      <w:r>
        <w:rPr>
          <w:rFonts w:hint="cs"/>
          <w:rtl/>
        </w:rPr>
        <w:t>,</w:t>
      </w:r>
      <w:r>
        <w:rPr>
          <w:rtl/>
        </w:rPr>
        <w:t xml:space="preserve"> </w:t>
      </w:r>
      <w:bookmarkStart w:id="23005" w:name="_ETM_Q39_583899"/>
      <w:bookmarkEnd w:id="23005"/>
      <w:r>
        <w:rPr>
          <w:rtl/>
        </w:rPr>
        <w:t xml:space="preserve">מהשירות </w:t>
      </w:r>
      <w:bookmarkStart w:id="23006" w:name="_ETM_Q39_584469"/>
      <w:bookmarkEnd w:id="23006"/>
      <w:r>
        <w:rPr>
          <w:rtl/>
        </w:rPr>
        <w:t xml:space="preserve">הסדיר </w:t>
      </w:r>
      <w:bookmarkStart w:id="23007" w:name="_ETM_Q39_584859"/>
      <w:bookmarkEnd w:id="23007"/>
      <w:r>
        <w:rPr>
          <w:rtl/>
        </w:rPr>
        <w:t>של</w:t>
      </w:r>
      <w:r>
        <w:rPr>
          <w:rFonts w:hint="cs"/>
          <w:rtl/>
        </w:rPr>
        <w:t>ו,</w:t>
      </w:r>
      <w:r>
        <w:rPr>
          <w:rtl/>
        </w:rPr>
        <w:t xml:space="preserve"> </w:t>
      </w:r>
      <w:bookmarkStart w:id="23008" w:name="_ETM_Q39_585130"/>
      <w:bookmarkEnd w:id="23008"/>
      <w:r>
        <w:rPr>
          <w:rtl/>
        </w:rPr>
        <w:t xml:space="preserve">ומאז </w:t>
      </w:r>
      <w:bookmarkStart w:id="23009" w:name="_ETM_Q39_586130"/>
      <w:bookmarkEnd w:id="23009"/>
      <w:r>
        <w:rPr>
          <w:rtl/>
        </w:rPr>
        <w:t xml:space="preserve">לא </w:t>
      </w:r>
      <w:bookmarkStart w:id="23010" w:name="_ETM_Q39_586369"/>
      <w:bookmarkEnd w:id="23010"/>
      <w:r>
        <w:rPr>
          <w:rtl/>
        </w:rPr>
        <w:t xml:space="preserve">היה </w:t>
      </w:r>
      <w:bookmarkStart w:id="23011" w:name="_ETM_Q39_586760"/>
      <w:bookmarkEnd w:id="23011"/>
      <w:r>
        <w:rPr>
          <w:rtl/>
        </w:rPr>
        <w:t xml:space="preserve">אזרח </w:t>
      </w:r>
      <w:bookmarkStart w:id="23012" w:name="_ETM_Q39_587510"/>
      <w:bookmarkEnd w:id="23012"/>
      <w:r>
        <w:rPr>
          <w:rtl/>
        </w:rPr>
        <w:t xml:space="preserve">אפילו </w:t>
      </w:r>
      <w:bookmarkStart w:id="23013" w:name="_ETM_Q39_587900"/>
      <w:bookmarkEnd w:id="23013"/>
      <w:r>
        <w:rPr>
          <w:rtl/>
        </w:rPr>
        <w:t xml:space="preserve">יום </w:t>
      </w:r>
      <w:bookmarkStart w:id="23014" w:name="_ETM_Q39_588140"/>
      <w:bookmarkEnd w:id="23014"/>
      <w:r>
        <w:rPr>
          <w:rFonts w:hint="cs"/>
          <w:rtl/>
        </w:rPr>
        <w:t>אחד</w:t>
      </w:r>
      <w:r>
        <w:rPr>
          <w:rtl/>
        </w:rPr>
        <w:t xml:space="preserve"> </w:t>
      </w:r>
      <w:bookmarkStart w:id="23015" w:name="_ETM_Q39_588529"/>
      <w:bookmarkEnd w:id="23015"/>
      <w:r>
        <w:rPr>
          <w:rtl/>
        </w:rPr>
        <w:t xml:space="preserve">אלא </w:t>
      </w:r>
      <w:bookmarkStart w:id="23016" w:name="_ETM_Q39_588710"/>
      <w:bookmarkEnd w:id="23016"/>
      <w:r>
        <w:rPr>
          <w:rtl/>
        </w:rPr>
        <w:t xml:space="preserve">ישר </w:t>
      </w:r>
      <w:bookmarkStart w:id="23017" w:name="_ETM_Q39_589100"/>
      <w:bookmarkEnd w:id="23017"/>
      <w:r>
        <w:rPr>
          <w:rtl/>
        </w:rPr>
        <w:t xml:space="preserve">גויס </w:t>
      </w:r>
      <w:bookmarkStart w:id="23018" w:name="_ETM_Q39_589460"/>
      <w:bookmarkEnd w:id="23018"/>
      <w:r>
        <w:rPr>
          <w:rtl/>
        </w:rPr>
        <w:t>למילואים</w:t>
      </w:r>
      <w:r>
        <w:rPr>
          <w:rFonts w:hint="cs"/>
          <w:rtl/>
        </w:rPr>
        <w:t>.</w:t>
      </w:r>
      <w:r>
        <w:rPr>
          <w:rtl/>
        </w:rPr>
        <w:t xml:space="preserve"> </w:t>
      </w:r>
      <w:bookmarkStart w:id="23019" w:name="_ETM_Q39_590029"/>
      <w:bookmarkEnd w:id="23019"/>
      <w:r>
        <w:rPr>
          <w:rtl/>
        </w:rPr>
        <w:t xml:space="preserve">קראו </w:t>
      </w:r>
      <w:bookmarkStart w:id="23020" w:name="_ETM_Q39_590420"/>
      <w:bookmarkEnd w:id="23020"/>
      <w:r>
        <w:rPr>
          <w:rtl/>
        </w:rPr>
        <w:t xml:space="preserve">לו </w:t>
      </w:r>
      <w:bookmarkStart w:id="23021" w:name="_ETM_Q39_591229"/>
      <w:bookmarkEnd w:id="23021"/>
      <w:r>
        <w:rPr>
          <w:rtl/>
        </w:rPr>
        <w:t xml:space="preserve">אז </w:t>
      </w:r>
      <w:bookmarkStart w:id="23022" w:name="_ETM_Q39_591499"/>
      <w:bookmarkEnd w:id="23022"/>
      <w:r>
        <w:rPr>
          <w:rtl/>
        </w:rPr>
        <w:t xml:space="preserve">הוא </w:t>
      </w:r>
      <w:bookmarkStart w:id="23023" w:name="_ETM_Q39_591589"/>
      <w:bookmarkEnd w:id="23023"/>
      <w:r>
        <w:rPr>
          <w:rtl/>
        </w:rPr>
        <w:t>בא</w:t>
      </w:r>
      <w:r>
        <w:rPr>
          <w:rFonts w:hint="cs"/>
          <w:rtl/>
        </w:rPr>
        <w:t>.</w:t>
      </w:r>
      <w:r>
        <w:rPr>
          <w:rtl/>
        </w:rPr>
        <w:t xml:space="preserve"> </w:t>
      </w:r>
      <w:bookmarkStart w:id="23024" w:name="_ETM_Q39_592979"/>
      <w:bookmarkEnd w:id="23024"/>
      <w:r>
        <w:rPr>
          <w:rtl/>
        </w:rPr>
        <w:t xml:space="preserve">אבא </w:t>
      </w:r>
      <w:bookmarkStart w:id="23025" w:name="_ETM_Q39_593369"/>
      <w:bookmarkEnd w:id="23025"/>
      <w:r>
        <w:rPr>
          <w:rtl/>
        </w:rPr>
        <w:t>של</w:t>
      </w:r>
      <w:r>
        <w:rPr>
          <w:rFonts w:hint="cs"/>
          <w:rtl/>
        </w:rPr>
        <w:t xml:space="preserve"> עידו</w:t>
      </w:r>
      <w:r>
        <w:rPr>
          <w:rtl/>
        </w:rPr>
        <w:t xml:space="preserve"> </w:t>
      </w:r>
      <w:bookmarkStart w:id="23026" w:name="_ETM_Q39_594540"/>
      <w:bookmarkStart w:id="23027" w:name="_ETM_Q39_594659"/>
      <w:bookmarkEnd w:id="23026"/>
      <w:bookmarkEnd w:id="23027"/>
      <w:r>
        <w:rPr>
          <w:rFonts w:hint="cs"/>
          <w:rtl/>
        </w:rPr>
        <w:t xml:space="preserve">הוא </w:t>
      </w:r>
      <w:r>
        <w:rPr>
          <w:rtl/>
        </w:rPr>
        <w:t xml:space="preserve">בן </w:t>
      </w:r>
      <w:bookmarkStart w:id="23028" w:name="_ETM_Q39_594930"/>
      <w:bookmarkEnd w:id="23028"/>
      <w:r>
        <w:rPr>
          <w:rtl/>
        </w:rPr>
        <w:t>52</w:t>
      </w:r>
      <w:r>
        <w:rPr>
          <w:rFonts w:hint="cs"/>
          <w:rtl/>
        </w:rPr>
        <w:t>,</w:t>
      </w:r>
      <w:r>
        <w:rPr>
          <w:rtl/>
        </w:rPr>
        <w:t xml:space="preserve"> </w:t>
      </w:r>
      <w:bookmarkStart w:id="23029" w:name="_ETM_Q39_596310"/>
      <w:bookmarkEnd w:id="23029"/>
      <w:r>
        <w:rPr>
          <w:rtl/>
        </w:rPr>
        <w:t xml:space="preserve">יש </w:t>
      </w:r>
      <w:bookmarkStart w:id="23030" w:name="_ETM_Q39_596490"/>
      <w:bookmarkEnd w:id="23030"/>
      <w:r>
        <w:rPr>
          <w:rtl/>
        </w:rPr>
        <w:t xml:space="preserve">לו </w:t>
      </w:r>
      <w:bookmarkStart w:id="23031" w:name="_ETM_Q39_596610"/>
      <w:bookmarkStart w:id="23032" w:name="_ETM_Q39_597029"/>
      <w:bookmarkEnd w:id="23031"/>
      <w:bookmarkEnd w:id="23032"/>
      <w:r>
        <w:rPr>
          <w:rFonts w:hint="cs"/>
          <w:rtl/>
        </w:rPr>
        <w:t xml:space="preserve">שלושה </w:t>
      </w:r>
      <w:bookmarkStart w:id="23033" w:name="_ETM_Q39_598070"/>
      <w:bookmarkEnd w:id="23033"/>
      <w:r>
        <w:rPr>
          <w:rtl/>
        </w:rPr>
        <w:t>ילדים</w:t>
      </w:r>
      <w:r>
        <w:rPr>
          <w:rFonts w:hint="cs"/>
          <w:rtl/>
        </w:rPr>
        <w:t>,</w:t>
      </w:r>
      <w:r>
        <w:rPr>
          <w:rtl/>
        </w:rPr>
        <w:t xml:space="preserve"> </w:t>
      </w:r>
      <w:bookmarkStart w:id="23034" w:name="_ETM_Q39_597479"/>
      <w:bookmarkEnd w:id="23034"/>
      <w:r>
        <w:rPr>
          <w:rtl/>
        </w:rPr>
        <w:t xml:space="preserve">והוא </w:t>
      </w:r>
      <w:bookmarkStart w:id="23035" w:name="_ETM_Q39_597600"/>
      <w:bookmarkEnd w:id="23035"/>
      <w:r>
        <w:rPr>
          <w:rtl/>
        </w:rPr>
        <w:t xml:space="preserve">נמצא </w:t>
      </w:r>
      <w:bookmarkStart w:id="23036" w:name="_ETM_Q39_598259"/>
      <w:bookmarkEnd w:id="23036"/>
      <w:r>
        <w:rPr>
          <w:rtl/>
        </w:rPr>
        <w:t>כרגע</w:t>
      </w:r>
      <w:r>
        <w:rPr>
          <w:rFonts w:hint="cs"/>
          <w:rtl/>
        </w:rPr>
        <w:t>,</w:t>
      </w:r>
      <w:r>
        <w:rPr>
          <w:rtl/>
        </w:rPr>
        <w:t xml:space="preserve"> </w:t>
      </w:r>
      <w:bookmarkStart w:id="23037" w:name="_ETM_Q39_599009"/>
      <w:bookmarkEnd w:id="23037"/>
      <w:r>
        <w:rPr>
          <w:rtl/>
        </w:rPr>
        <w:t xml:space="preserve">ברגעים </w:t>
      </w:r>
      <w:bookmarkStart w:id="23038" w:name="_ETM_Q39_599579"/>
      <w:bookmarkEnd w:id="23038"/>
      <w:r>
        <w:rPr>
          <w:rtl/>
        </w:rPr>
        <w:t xml:space="preserve">אלו </w:t>
      </w:r>
      <w:bookmarkStart w:id="23039" w:name="_ETM_Q39_599820"/>
      <w:bookmarkEnd w:id="23039"/>
      <w:r>
        <w:rPr>
          <w:rtl/>
        </w:rPr>
        <w:t>ממש</w:t>
      </w:r>
      <w:r>
        <w:rPr>
          <w:rFonts w:hint="cs"/>
          <w:rtl/>
        </w:rPr>
        <w:t>,</w:t>
      </w:r>
      <w:r>
        <w:rPr>
          <w:rtl/>
        </w:rPr>
        <w:t xml:space="preserve"> </w:t>
      </w:r>
      <w:bookmarkStart w:id="23040" w:name="_ETM_Q39_600330"/>
      <w:bookmarkEnd w:id="23040"/>
      <w:r>
        <w:rPr>
          <w:rtl/>
        </w:rPr>
        <w:t>בלבנון</w:t>
      </w:r>
      <w:r>
        <w:rPr>
          <w:rFonts w:hint="cs"/>
          <w:rtl/>
        </w:rPr>
        <w:t>,</w:t>
      </w:r>
      <w:r>
        <w:rPr>
          <w:rtl/>
        </w:rPr>
        <w:t xml:space="preserve"> </w:t>
      </w:r>
      <w:bookmarkStart w:id="23041" w:name="_ETM_Q39_601560"/>
      <w:bookmarkEnd w:id="23041"/>
      <w:r>
        <w:rPr>
          <w:rtl/>
        </w:rPr>
        <w:t xml:space="preserve">במסגרת </w:t>
      </w:r>
      <w:bookmarkStart w:id="23042" w:name="_ETM_Q39_602520"/>
      <w:bookmarkEnd w:id="23042"/>
      <w:r>
        <w:rPr>
          <w:rtl/>
        </w:rPr>
        <w:t xml:space="preserve">300 </w:t>
      </w:r>
      <w:bookmarkStart w:id="23043" w:name="_ETM_Q39_603480"/>
      <w:bookmarkEnd w:id="23043"/>
      <w:r>
        <w:rPr>
          <w:rtl/>
        </w:rPr>
        <w:t xml:space="preserve">ימי </w:t>
      </w:r>
      <w:bookmarkStart w:id="23044" w:name="_ETM_Q39_603930"/>
      <w:bookmarkEnd w:id="23044"/>
      <w:r>
        <w:rPr>
          <w:rtl/>
        </w:rPr>
        <w:t xml:space="preserve">המילואים </w:t>
      </w:r>
      <w:bookmarkStart w:id="23045" w:name="_ETM_Q39_604529"/>
      <w:bookmarkEnd w:id="23045"/>
      <w:r>
        <w:rPr>
          <w:rtl/>
        </w:rPr>
        <w:t xml:space="preserve">שהוא </w:t>
      </w:r>
      <w:bookmarkStart w:id="23046" w:name="_ETM_Q39_605070"/>
      <w:bookmarkEnd w:id="23046"/>
      <w:r>
        <w:rPr>
          <w:rtl/>
        </w:rPr>
        <w:t xml:space="preserve">עשה </w:t>
      </w:r>
      <w:bookmarkStart w:id="23047" w:name="_ETM_Q39_605850"/>
      <w:bookmarkEnd w:id="23047"/>
      <w:r>
        <w:rPr>
          <w:rtl/>
        </w:rPr>
        <w:t xml:space="preserve">ועדיין </w:t>
      </w:r>
      <w:bookmarkStart w:id="23048" w:name="_ETM_Q39_606479"/>
      <w:bookmarkEnd w:id="23048"/>
      <w:r>
        <w:rPr>
          <w:rFonts w:hint="cs"/>
          <w:rtl/>
        </w:rPr>
        <w:t>ע</w:t>
      </w:r>
      <w:r>
        <w:rPr>
          <w:rtl/>
        </w:rPr>
        <w:t>וש</w:t>
      </w:r>
      <w:r>
        <w:rPr>
          <w:rFonts w:hint="cs"/>
          <w:rtl/>
        </w:rPr>
        <w:t>ה</w:t>
      </w:r>
      <w:r>
        <w:rPr>
          <w:rtl/>
        </w:rPr>
        <w:t xml:space="preserve"> </w:t>
      </w:r>
      <w:bookmarkStart w:id="23049" w:name="_ETM_Q39_607170"/>
      <w:bookmarkEnd w:id="23049"/>
      <w:r>
        <w:rPr>
          <w:rtl/>
        </w:rPr>
        <w:t xml:space="preserve">בשנה </w:t>
      </w:r>
      <w:bookmarkStart w:id="23050" w:name="_ETM_Q39_607710"/>
      <w:bookmarkEnd w:id="23050"/>
      <w:r>
        <w:rPr>
          <w:rtl/>
        </w:rPr>
        <w:t>החולפת</w:t>
      </w:r>
      <w:r>
        <w:rPr>
          <w:rFonts w:hint="cs"/>
          <w:rtl/>
        </w:rPr>
        <w:t>.</w:t>
      </w:r>
      <w:r>
        <w:rPr>
          <w:rtl/>
        </w:rPr>
        <w:t xml:space="preserve"> </w:t>
      </w:r>
      <w:bookmarkStart w:id="23051" w:name="_ETM_Q39_608400"/>
      <w:bookmarkEnd w:id="23051"/>
      <w:r>
        <w:rPr>
          <w:rtl/>
        </w:rPr>
        <w:t xml:space="preserve">קראו </w:t>
      </w:r>
      <w:bookmarkStart w:id="23052" w:name="_ETM_Q39_608790"/>
      <w:bookmarkEnd w:id="23052"/>
      <w:r>
        <w:rPr>
          <w:rtl/>
        </w:rPr>
        <w:t>לו</w:t>
      </w:r>
      <w:r w:rsidR="00CA6B0B">
        <w:rPr>
          <w:rFonts w:hint="cs"/>
          <w:rtl/>
        </w:rPr>
        <w:t>,</w:t>
      </w:r>
      <w:r>
        <w:rPr>
          <w:rtl/>
        </w:rPr>
        <w:t xml:space="preserve"> </w:t>
      </w:r>
      <w:bookmarkStart w:id="23053" w:name="_ETM_Q39_609420"/>
      <w:bookmarkEnd w:id="23053"/>
      <w:r>
        <w:rPr>
          <w:rtl/>
        </w:rPr>
        <w:t xml:space="preserve">אז </w:t>
      </w:r>
      <w:bookmarkStart w:id="23054" w:name="_ETM_Q39_609660"/>
      <w:bookmarkEnd w:id="23054"/>
      <w:r>
        <w:rPr>
          <w:rtl/>
        </w:rPr>
        <w:t xml:space="preserve">הוא </w:t>
      </w:r>
      <w:bookmarkStart w:id="23055" w:name="_ETM_Q39_609780"/>
      <w:bookmarkEnd w:id="23055"/>
      <w:r>
        <w:rPr>
          <w:rtl/>
        </w:rPr>
        <w:t>בא</w:t>
      </w:r>
      <w:r>
        <w:rPr>
          <w:rFonts w:hint="cs"/>
          <w:rtl/>
        </w:rPr>
        <w:t>.</w:t>
      </w:r>
      <w:r>
        <w:rPr>
          <w:rtl/>
        </w:rPr>
        <w:t xml:space="preserve"> </w:t>
      </w:r>
      <w:bookmarkStart w:id="23056" w:name="_ETM_Q39_610319"/>
      <w:bookmarkEnd w:id="23056"/>
      <w:r>
        <w:rPr>
          <w:rtl/>
        </w:rPr>
        <w:t>בן</w:t>
      </w:r>
      <w:r>
        <w:rPr>
          <w:rFonts w:hint="cs"/>
          <w:rtl/>
        </w:rPr>
        <w:t xml:space="preserve"> </w:t>
      </w:r>
      <w:r>
        <w:rPr>
          <w:rtl/>
        </w:rPr>
        <w:t xml:space="preserve">אדם </w:t>
      </w:r>
      <w:bookmarkStart w:id="23057" w:name="_ETM_Q39_610950"/>
      <w:bookmarkEnd w:id="23057"/>
      <w:r>
        <w:rPr>
          <w:rtl/>
        </w:rPr>
        <w:t>ב</w:t>
      </w:r>
      <w:r>
        <w:rPr>
          <w:rFonts w:hint="cs"/>
          <w:rtl/>
        </w:rPr>
        <w:t xml:space="preserve">ן </w:t>
      </w:r>
      <w:r>
        <w:rPr>
          <w:rtl/>
        </w:rPr>
        <w:t xml:space="preserve">52 </w:t>
      </w:r>
      <w:bookmarkStart w:id="23058" w:name="_ETM_Q39_612850"/>
      <w:bookmarkEnd w:id="23058"/>
      <w:r>
        <w:rPr>
          <w:rtl/>
        </w:rPr>
        <w:t xml:space="preserve">עם </w:t>
      </w:r>
      <w:bookmarkStart w:id="23059" w:name="_ETM_Q39_613000"/>
      <w:bookmarkStart w:id="23060" w:name="_ETM_Q39_613420"/>
      <w:bookmarkEnd w:id="23059"/>
      <w:bookmarkEnd w:id="23060"/>
      <w:r>
        <w:rPr>
          <w:rFonts w:hint="cs"/>
          <w:rtl/>
        </w:rPr>
        <w:t xml:space="preserve">שלושה </w:t>
      </w:r>
      <w:r>
        <w:rPr>
          <w:rtl/>
        </w:rPr>
        <w:t>ילדים</w:t>
      </w:r>
      <w:r>
        <w:rPr>
          <w:rFonts w:hint="cs"/>
          <w:rtl/>
        </w:rPr>
        <w:t>.</w:t>
      </w:r>
    </w:p>
    <w:p w:rsidR="009073FD" w:rsidRDefault="009073FD" w:rsidP="001C000D">
      <w:pPr>
        <w:rPr>
          <w:rtl/>
        </w:rPr>
      </w:pPr>
      <w:bookmarkStart w:id="23061" w:name="_ETM_Q39_613958"/>
      <w:bookmarkStart w:id="23062" w:name="_ETM_Q39_614051"/>
      <w:bookmarkEnd w:id="23061"/>
      <w:bookmarkEnd w:id="23062"/>
    </w:p>
    <w:p w:rsidR="009073FD" w:rsidRDefault="009073FD" w:rsidP="00CA6B0B">
      <w:pPr>
        <w:rPr>
          <w:rtl/>
        </w:rPr>
      </w:pPr>
      <w:bookmarkStart w:id="23063" w:name="_ETM_Q39_614102"/>
      <w:bookmarkStart w:id="23064" w:name="_ETM_Q39_614173"/>
      <w:bookmarkStart w:id="23065" w:name="_ETM_Q39_614719"/>
      <w:bookmarkEnd w:id="23063"/>
      <w:bookmarkEnd w:id="23064"/>
      <w:bookmarkEnd w:id="23065"/>
      <w:r>
        <w:rPr>
          <w:rtl/>
        </w:rPr>
        <w:t xml:space="preserve">אני </w:t>
      </w:r>
      <w:bookmarkStart w:id="23066" w:name="_ETM_Q39_614930"/>
      <w:bookmarkEnd w:id="23066"/>
      <w:r>
        <w:rPr>
          <w:rtl/>
        </w:rPr>
        <w:t xml:space="preserve">רוצה </w:t>
      </w:r>
      <w:bookmarkStart w:id="23067" w:name="_ETM_Q39_615360"/>
      <w:bookmarkStart w:id="23068" w:name="_ETM_Q39_615540"/>
      <w:bookmarkEnd w:id="23067"/>
      <w:bookmarkEnd w:id="23068"/>
      <w:r w:rsidR="00CA6B0B">
        <w:rPr>
          <w:rFonts w:hint="cs"/>
          <w:rtl/>
        </w:rPr>
        <w:t xml:space="preserve">לספר </w:t>
      </w:r>
      <w:r>
        <w:rPr>
          <w:rtl/>
        </w:rPr>
        <w:t xml:space="preserve">לכם </w:t>
      </w:r>
      <w:bookmarkStart w:id="23069" w:name="_ETM_Q39_615810"/>
      <w:bookmarkEnd w:id="23069"/>
      <w:r>
        <w:rPr>
          <w:rtl/>
        </w:rPr>
        <w:t xml:space="preserve">על </w:t>
      </w:r>
      <w:bookmarkStart w:id="23070" w:name="_ETM_Q39_615930"/>
      <w:bookmarkEnd w:id="23070"/>
      <w:r>
        <w:rPr>
          <w:rtl/>
        </w:rPr>
        <w:t xml:space="preserve">יונתן </w:t>
      </w:r>
      <w:bookmarkStart w:id="23071" w:name="_ETM_Q39_616380"/>
      <w:bookmarkEnd w:id="23071"/>
      <w:r>
        <w:rPr>
          <w:rtl/>
        </w:rPr>
        <w:t>שלו</w:t>
      </w:r>
      <w:r>
        <w:rPr>
          <w:rFonts w:hint="cs"/>
          <w:rtl/>
        </w:rPr>
        <w:t>,</w:t>
      </w:r>
      <w:r>
        <w:rPr>
          <w:rtl/>
        </w:rPr>
        <w:t xml:space="preserve"> </w:t>
      </w:r>
      <w:bookmarkStart w:id="23072" w:name="_ETM_Q39_617700"/>
      <w:bookmarkEnd w:id="23072"/>
      <w:r>
        <w:rPr>
          <w:rtl/>
        </w:rPr>
        <w:t xml:space="preserve">לוחם </w:t>
      </w:r>
      <w:bookmarkStart w:id="23073" w:name="_ETM_Q39_618450"/>
      <w:bookmarkEnd w:id="23073"/>
      <w:r>
        <w:rPr>
          <w:rtl/>
        </w:rPr>
        <w:t xml:space="preserve">ומפקד </w:t>
      </w:r>
      <w:bookmarkStart w:id="23074" w:name="_ETM_Q39_619020"/>
      <w:bookmarkEnd w:id="23074"/>
      <w:r>
        <w:rPr>
          <w:rtl/>
        </w:rPr>
        <w:t>במ</w:t>
      </w:r>
      <w:r>
        <w:rPr>
          <w:rFonts w:hint="cs"/>
          <w:rtl/>
        </w:rPr>
        <w:t>ג</w:t>
      </w:r>
      <w:r>
        <w:rPr>
          <w:rtl/>
        </w:rPr>
        <w:t xml:space="preserve">לן </w:t>
      </w:r>
      <w:bookmarkStart w:id="23075" w:name="_ETM_Q39_619560"/>
      <w:bookmarkEnd w:id="23075"/>
      <w:r>
        <w:rPr>
          <w:rtl/>
        </w:rPr>
        <w:t xml:space="preserve">שהשתחרר </w:t>
      </w:r>
      <w:bookmarkStart w:id="23076" w:name="_ETM_Q39_620100"/>
      <w:bookmarkEnd w:id="23076"/>
      <w:r>
        <w:rPr>
          <w:rtl/>
        </w:rPr>
        <w:t xml:space="preserve">לפני </w:t>
      </w:r>
      <w:bookmarkStart w:id="23077" w:name="_ETM_Q39_620400"/>
      <w:bookmarkEnd w:id="23077"/>
      <w:r>
        <w:rPr>
          <w:rtl/>
        </w:rPr>
        <w:t xml:space="preserve">פחות </w:t>
      </w:r>
      <w:bookmarkStart w:id="23078" w:name="_ETM_Q39_620760"/>
      <w:bookmarkEnd w:id="23078"/>
      <w:r>
        <w:rPr>
          <w:rtl/>
        </w:rPr>
        <w:t xml:space="preserve">מחודשיים </w:t>
      </w:r>
      <w:bookmarkStart w:id="23079" w:name="_ETM_Q39_621300"/>
      <w:bookmarkEnd w:id="23079"/>
      <w:r>
        <w:rPr>
          <w:rFonts w:hint="cs"/>
          <w:rtl/>
        </w:rPr>
        <w:t>מ</w:t>
      </w:r>
      <w:r>
        <w:rPr>
          <w:rtl/>
        </w:rPr>
        <w:t xml:space="preserve">השירות </w:t>
      </w:r>
      <w:bookmarkStart w:id="23080" w:name="_ETM_Q39_621720"/>
      <w:bookmarkEnd w:id="23080"/>
      <w:r>
        <w:rPr>
          <w:rtl/>
        </w:rPr>
        <w:t xml:space="preserve">הסדיר </w:t>
      </w:r>
      <w:bookmarkStart w:id="23081" w:name="_ETM_Q39_622140"/>
      <w:bookmarkEnd w:id="23081"/>
      <w:r>
        <w:rPr>
          <w:rtl/>
        </w:rPr>
        <w:t xml:space="preserve">שלו </w:t>
      </w:r>
      <w:bookmarkStart w:id="23082" w:name="_ETM_Q39_622860"/>
      <w:bookmarkEnd w:id="23082"/>
      <w:r>
        <w:rPr>
          <w:rtl/>
        </w:rPr>
        <w:t xml:space="preserve">וכבר </w:t>
      </w:r>
      <w:bookmarkStart w:id="23083" w:name="_ETM_Q39_623400"/>
      <w:bookmarkEnd w:id="23083"/>
      <w:r>
        <w:rPr>
          <w:rtl/>
        </w:rPr>
        <w:t>מי</w:t>
      </w:r>
      <w:r>
        <w:rPr>
          <w:rFonts w:hint="cs"/>
          <w:rtl/>
        </w:rPr>
        <w:t>י</w:t>
      </w:r>
      <w:r>
        <w:rPr>
          <w:rtl/>
        </w:rPr>
        <w:t xml:space="preserve">ד </w:t>
      </w:r>
      <w:bookmarkStart w:id="23084" w:name="_ETM_Q39_624030"/>
      <w:bookmarkEnd w:id="23084"/>
      <w:r>
        <w:rPr>
          <w:rtl/>
        </w:rPr>
        <w:t xml:space="preserve">גויס </w:t>
      </w:r>
      <w:bookmarkStart w:id="23085" w:name="_ETM_Q39_624600"/>
      <w:bookmarkEnd w:id="23085"/>
      <w:r>
        <w:rPr>
          <w:rFonts w:hint="cs"/>
          <w:rtl/>
        </w:rPr>
        <w:t>ל</w:t>
      </w:r>
      <w:r>
        <w:rPr>
          <w:rtl/>
        </w:rPr>
        <w:t xml:space="preserve">סבב </w:t>
      </w:r>
      <w:bookmarkStart w:id="23086" w:name="_ETM_Q39_625200"/>
      <w:bookmarkEnd w:id="23086"/>
      <w:r>
        <w:rPr>
          <w:rtl/>
        </w:rPr>
        <w:t xml:space="preserve">מילואים </w:t>
      </w:r>
      <w:bookmarkStart w:id="23087" w:name="_ETM_Q39_625980"/>
      <w:bookmarkEnd w:id="23087"/>
      <w:r>
        <w:rPr>
          <w:rtl/>
        </w:rPr>
        <w:t>ברפיח</w:t>
      </w:r>
      <w:r>
        <w:rPr>
          <w:rFonts w:hint="cs"/>
          <w:rtl/>
        </w:rPr>
        <w:t>.</w:t>
      </w:r>
      <w:r>
        <w:rPr>
          <w:rtl/>
        </w:rPr>
        <w:t xml:space="preserve"> </w:t>
      </w:r>
      <w:bookmarkStart w:id="23088" w:name="_ETM_Q39_627090"/>
      <w:bookmarkEnd w:id="23088"/>
      <w:r>
        <w:rPr>
          <w:rtl/>
        </w:rPr>
        <w:t xml:space="preserve">קראו </w:t>
      </w:r>
      <w:bookmarkStart w:id="23089" w:name="_ETM_Q39_627500"/>
      <w:bookmarkEnd w:id="23089"/>
      <w:r>
        <w:rPr>
          <w:rtl/>
        </w:rPr>
        <w:t>ל</w:t>
      </w:r>
      <w:r>
        <w:rPr>
          <w:rFonts w:hint="cs"/>
          <w:rtl/>
        </w:rPr>
        <w:t>ו</w:t>
      </w:r>
      <w:r w:rsidR="00CA6B0B">
        <w:rPr>
          <w:rFonts w:hint="cs"/>
          <w:rtl/>
        </w:rPr>
        <w:t>,</w:t>
      </w:r>
      <w:r>
        <w:rPr>
          <w:rtl/>
        </w:rPr>
        <w:t xml:space="preserve"> </w:t>
      </w:r>
      <w:bookmarkStart w:id="23090" w:name="_ETM_Q39_627860"/>
      <w:bookmarkEnd w:id="23090"/>
      <w:r>
        <w:rPr>
          <w:rtl/>
        </w:rPr>
        <w:t xml:space="preserve">אז </w:t>
      </w:r>
      <w:bookmarkStart w:id="23091" w:name="_ETM_Q39_628070"/>
      <w:bookmarkEnd w:id="23091"/>
      <w:r>
        <w:rPr>
          <w:rtl/>
        </w:rPr>
        <w:t xml:space="preserve">הוא </w:t>
      </w:r>
      <w:bookmarkStart w:id="23092" w:name="_ETM_Q39_628190"/>
      <w:bookmarkEnd w:id="23092"/>
      <w:r>
        <w:rPr>
          <w:rtl/>
        </w:rPr>
        <w:t>בא</w:t>
      </w:r>
      <w:r>
        <w:rPr>
          <w:rFonts w:hint="cs"/>
          <w:rtl/>
        </w:rPr>
        <w:t>.</w:t>
      </w:r>
      <w:r>
        <w:rPr>
          <w:rtl/>
        </w:rPr>
        <w:t xml:space="preserve"> </w:t>
      </w:r>
      <w:bookmarkStart w:id="23093" w:name="_ETM_Q39_629140"/>
      <w:bookmarkEnd w:id="23093"/>
      <w:r>
        <w:rPr>
          <w:rtl/>
        </w:rPr>
        <w:t xml:space="preserve">ובזמן </w:t>
      </w:r>
      <w:bookmarkStart w:id="23094" w:name="_ETM_Q39_629780"/>
      <w:bookmarkEnd w:id="23094"/>
      <w:r>
        <w:rPr>
          <w:rtl/>
        </w:rPr>
        <w:t>המוע</w:t>
      </w:r>
      <w:r>
        <w:rPr>
          <w:rFonts w:hint="cs"/>
          <w:rtl/>
        </w:rPr>
        <w:t>ט</w:t>
      </w:r>
      <w:r>
        <w:rPr>
          <w:rtl/>
        </w:rPr>
        <w:t xml:space="preserve"> </w:t>
      </w:r>
      <w:bookmarkStart w:id="23095" w:name="_ETM_Q39_630319"/>
      <w:bookmarkEnd w:id="23095"/>
      <w:r>
        <w:rPr>
          <w:rtl/>
        </w:rPr>
        <w:t xml:space="preserve">שיש </w:t>
      </w:r>
      <w:bookmarkStart w:id="23096" w:name="_ETM_Q39_630800"/>
      <w:bookmarkEnd w:id="23096"/>
      <w:r>
        <w:rPr>
          <w:rtl/>
        </w:rPr>
        <w:t xml:space="preserve">ליונתן </w:t>
      </w:r>
      <w:bookmarkStart w:id="23097" w:name="_ETM_Q39_631670"/>
      <w:bookmarkEnd w:id="23097"/>
      <w:r>
        <w:rPr>
          <w:rtl/>
        </w:rPr>
        <w:t xml:space="preserve">ועידו </w:t>
      </w:r>
      <w:bookmarkStart w:id="23098" w:name="_ETM_Q39_632390"/>
      <w:bookmarkEnd w:id="23098"/>
      <w:r>
        <w:rPr>
          <w:rtl/>
        </w:rPr>
        <w:t xml:space="preserve">להיות </w:t>
      </w:r>
      <w:bookmarkStart w:id="23099" w:name="_ETM_Q39_632690"/>
      <w:bookmarkEnd w:id="23099"/>
      <w:r>
        <w:rPr>
          <w:rtl/>
        </w:rPr>
        <w:t xml:space="preserve">קצת </w:t>
      </w:r>
      <w:bookmarkStart w:id="23100" w:name="_ETM_Q39_633080"/>
      <w:bookmarkEnd w:id="23100"/>
      <w:r>
        <w:rPr>
          <w:rtl/>
        </w:rPr>
        <w:t>בבית</w:t>
      </w:r>
      <w:r>
        <w:rPr>
          <w:rFonts w:hint="cs"/>
          <w:rtl/>
        </w:rPr>
        <w:t>,</w:t>
      </w:r>
      <w:r>
        <w:rPr>
          <w:rtl/>
        </w:rPr>
        <w:t xml:space="preserve"> </w:t>
      </w:r>
      <w:bookmarkStart w:id="23101" w:name="_ETM_Q39_634099"/>
      <w:bookmarkEnd w:id="23101"/>
      <w:r>
        <w:rPr>
          <w:rtl/>
        </w:rPr>
        <w:t xml:space="preserve">אתם </w:t>
      </w:r>
      <w:bookmarkStart w:id="23102" w:name="_ETM_Q39_634279"/>
      <w:bookmarkEnd w:id="23102"/>
      <w:r>
        <w:rPr>
          <w:rtl/>
        </w:rPr>
        <w:t xml:space="preserve">יודעים </w:t>
      </w:r>
      <w:bookmarkStart w:id="23103" w:name="_ETM_Q39_634549"/>
      <w:bookmarkEnd w:id="23103"/>
      <w:r>
        <w:rPr>
          <w:rtl/>
        </w:rPr>
        <w:t xml:space="preserve">מה </w:t>
      </w:r>
      <w:bookmarkStart w:id="23104" w:name="_ETM_Q39_634670"/>
      <w:bookmarkEnd w:id="23104"/>
      <w:r>
        <w:rPr>
          <w:rtl/>
        </w:rPr>
        <w:t xml:space="preserve">הם </w:t>
      </w:r>
      <w:bookmarkStart w:id="23105" w:name="_ETM_Q39_634760"/>
      <w:bookmarkEnd w:id="23105"/>
      <w:r>
        <w:rPr>
          <w:rtl/>
        </w:rPr>
        <w:t xml:space="preserve">בחרו </w:t>
      </w:r>
      <w:bookmarkStart w:id="23106" w:name="_ETM_Q39_635150"/>
      <w:bookmarkEnd w:id="23106"/>
      <w:r>
        <w:rPr>
          <w:rtl/>
        </w:rPr>
        <w:t>לעשות</w:t>
      </w:r>
      <w:r>
        <w:rPr>
          <w:rFonts w:hint="cs"/>
          <w:rtl/>
        </w:rPr>
        <w:t>? הם בחרו</w:t>
      </w:r>
      <w:r>
        <w:rPr>
          <w:rtl/>
        </w:rPr>
        <w:t xml:space="preserve"> </w:t>
      </w:r>
      <w:bookmarkStart w:id="23107" w:name="_ETM_Q39_637070"/>
      <w:bookmarkEnd w:id="23107"/>
      <w:r>
        <w:rPr>
          <w:rtl/>
        </w:rPr>
        <w:t xml:space="preserve">להגיע </w:t>
      </w:r>
      <w:bookmarkStart w:id="23108" w:name="_ETM_Q39_637580"/>
      <w:bookmarkEnd w:id="23108"/>
      <w:r>
        <w:rPr>
          <w:rtl/>
        </w:rPr>
        <w:t>למשכן</w:t>
      </w:r>
      <w:r>
        <w:rPr>
          <w:rFonts w:hint="cs"/>
          <w:rtl/>
        </w:rPr>
        <w:t>,</w:t>
      </w:r>
      <w:r>
        <w:rPr>
          <w:rtl/>
        </w:rPr>
        <w:t xml:space="preserve"> </w:t>
      </w:r>
      <w:bookmarkStart w:id="23109" w:name="_ETM_Q39_638300"/>
      <w:bookmarkEnd w:id="23109"/>
      <w:r>
        <w:rPr>
          <w:rtl/>
        </w:rPr>
        <w:t xml:space="preserve">כבוד </w:t>
      </w:r>
      <w:bookmarkStart w:id="23110" w:name="_ETM_Q39_638660"/>
      <w:bookmarkEnd w:id="23110"/>
      <w:r>
        <w:rPr>
          <w:rtl/>
        </w:rPr>
        <w:t>היושב-ראש</w:t>
      </w:r>
      <w:r w:rsidR="00CA6B0B">
        <w:rPr>
          <w:rFonts w:hint="cs"/>
          <w:rtl/>
        </w:rPr>
        <w:t>.</w:t>
      </w:r>
      <w:r>
        <w:rPr>
          <w:rtl/>
        </w:rPr>
        <w:t xml:space="preserve"> </w:t>
      </w:r>
      <w:bookmarkStart w:id="23111" w:name="_ETM_Q39_639320"/>
      <w:bookmarkEnd w:id="23111"/>
      <w:r>
        <w:rPr>
          <w:rtl/>
        </w:rPr>
        <w:t xml:space="preserve">המילואימניקים </w:t>
      </w:r>
      <w:bookmarkStart w:id="23112" w:name="_ETM_Q39_640310"/>
      <w:bookmarkEnd w:id="23112"/>
      <w:r>
        <w:rPr>
          <w:rtl/>
        </w:rPr>
        <w:t>האלה</w:t>
      </w:r>
      <w:r>
        <w:rPr>
          <w:rFonts w:hint="cs"/>
          <w:rtl/>
        </w:rPr>
        <w:t>,</w:t>
      </w:r>
      <w:r>
        <w:rPr>
          <w:rtl/>
        </w:rPr>
        <w:t xml:space="preserve"> </w:t>
      </w:r>
      <w:bookmarkStart w:id="23113" w:name="_ETM_Q39_640610"/>
      <w:bookmarkEnd w:id="23113"/>
      <w:r>
        <w:rPr>
          <w:rFonts w:hint="cs"/>
          <w:rtl/>
        </w:rPr>
        <w:t>ש</w:t>
      </w:r>
      <w:r>
        <w:rPr>
          <w:rtl/>
        </w:rPr>
        <w:t xml:space="preserve">לא </w:t>
      </w:r>
      <w:bookmarkStart w:id="23114" w:name="_ETM_Q39_640820"/>
      <w:bookmarkEnd w:id="23114"/>
      <w:r>
        <w:rPr>
          <w:rtl/>
        </w:rPr>
        <w:t xml:space="preserve">ראו </w:t>
      </w:r>
      <w:bookmarkStart w:id="23115" w:name="_ETM_Q39_641120"/>
      <w:bookmarkEnd w:id="23115"/>
      <w:r>
        <w:rPr>
          <w:rtl/>
        </w:rPr>
        <w:t xml:space="preserve">יום </w:t>
      </w:r>
      <w:bookmarkStart w:id="23116" w:name="_ETM_Q39_641420"/>
      <w:bookmarkEnd w:id="23116"/>
      <w:r>
        <w:rPr>
          <w:rFonts w:hint="cs"/>
          <w:rtl/>
        </w:rPr>
        <w:t>אחד</w:t>
      </w:r>
      <w:r>
        <w:rPr>
          <w:rtl/>
        </w:rPr>
        <w:t xml:space="preserve"> </w:t>
      </w:r>
      <w:bookmarkStart w:id="23117" w:name="_ETM_Q39_641780"/>
      <w:bookmarkEnd w:id="23117"/>
      <w:r>
        <w:rPr>
          <w:rtl/>
        </w:rPr>
        <w:t>באזרחות</w:t>
      </w:r>
      <w:r>
        <w:rPr>
          <w:rFonts w:hint="cs"/>
          <w:rtl/>
        </w:rPr>
        <w:t>,</w:t>
      </w:r>
      <w:r>
        <w:rPr>
          <w:rtl/>
        </w:rPr>
        <w:t xml:space="preserve"> </w:t>
      </w:r>
      <w:bookmarkStart w:id="23118" w:name="_ETM_Q39_642390"/>
      <w:bookmarkStart w:id="23119" w:name="_ETM_Q39_642900"/>
      <w:bookmarkEnd w:id="23118"/>
      <w:bookmarkEnd w:id="23119"/>
      <w:r>
        <w:rPr>
          <w:rtl/>
        </w:rPr>
        <w:t>מ</w:t>
      </w:r>
      <w:bookmarkStart w:id="23120" w:name="_ETM_Q39_643170"/>
      <w:bookmarkEnd w:id="23120"/>
      <w:r>
        <w:rPr>
          <w:rtl/>
        </w:rPr>
        <w:t xml:space="preserve">השירות </w:t>
      </w:r>
      <w:bookmarkStart w:id="23121" w:name="_ETM_Q39_643590"/>
      <w:bookmarkEnd w:id="23121"/>
      <w:r>
        <w:rPr>
          <w:rtl/>
        </w:rPr>
        <w:t xml:space="preserve">הסדיר </w:t>
      </w:r>
      <w:bookmarkStart w:id="23122" w:name="_ETM_Q39_644010"/>
      <w:bookmarkEnd w:id="23122"/>
      <w:r>
        <w:rPr>
          <w:rtl/>
        </w:rPr>
        <w:t xml:space="preserve">ישר </w:t>
      </w:r>
      <w:bookmarkStart w:id="23123" w:name="_ETM_Q39_644400"/>
      <w:bookmarkEnd w:id="23123"/>
      <w:r>
        <w:rPr>
          <w:rtl/>
        </w:rPr>
        <w:t xml:space="preserve">נהיו </w:t>
      </w:r>
      <w:bookmarkStart w:id="23124" w:name="_ETM_Q39_644610"/>
      <w:bookmarkEnd w:id="23124"/>
      <w:r>
        <w:rPr>
          <w:rtl/>
        </w:rPr>
        <w:t>מילואימניקים</w:t>
      </w:r>
      <w:r>
        <w:rPr>
          <w:rFonts w:hint="cs"/>
          <w:rtl/>
        </w:rPr>
        <w:t>,</w:t>
      </w:r>
      <w:r>
        <w:rPr>
          <w:rtl/>
        </w:rPr>
        <w:t xml:space="preserve"> </w:t>
      </w:r>
      <w:bookmarkStart w:id="23125" w:name="_ETM_Q39_645660"/>
      <w:bookmarkEnd w:id="23125"/>
      <w:r>
        <w:rPr>
          <w:rtl/>
        </w:rPr>
        <w:t xml:space="preserve">הגיעו </w:t>
      </w:r>
      <w:bookmarkStart w:id="23126" w:name="_ETM_Q39_646400"/>
      <w:bookmarkEnd w:id="23126"/>
      <w:r>
        <w:rPr>
          <w:rFonts w:hint="cs"/>
          <w:rtl/>
        </w:rPr>
        <w:t>למשכן</w:t>
      </w:r>
      <w:r>
        <w:rPr>
          <w:rtl/>
        </w:rPr>
        <w:t xml:space="preserve"> </w:t>
      </w:r>
      <w:bookmarkStart w:id="23127" w:name="_ETM_Q39_647209"/>
      <w:bookmarkEnd w:id="23127"/>
      <w:r>
        <w:rPr>
          <w:rtl/>
        </w:rPr>
        <w:t xml:space="preserve">לדיון </w:t>
      </w:r>
      <w:bookmarkStart w:id="23128" w:name="_ETM_Q39_648079"/>
      <w:bookmarkEnd w:id="23128"/>
      <w:r>
        <w:rPr>
          <w:rtl/>
        </w:rPr>
        <w:t xml:space="preserve">חשוב </w:t>
      </w:r>
      <w:bookmarkStart w:id="23129" w:name="_ETM_Q39_648430"/>
      <w:bookmarkEnd w:id="23129"/>
      <w:r>
        <w:rPr>
          <w:rtl/>
        </w:rPr>
        <w:t xml:space="preserve">מאוד </w:t>
      </w:r>
      <w:bookmarkStart w:id="23130" w:name="_ETM_Q39_648879"/>
      <w:bookmarkEnd w:id="23130"/>
      <w:r>
        <w:rPr>
          <w:rtl/>
        </w:rPr>
        <w:t xml:space="preserve">בוועדת </w:t>
      </w:r>
      <w:bookmarkStart w:id="23131" w:name="_ETM_Q39_649359"/>
      <w:bookmarkEnd w:id="23131"/>
      <w:r>
        <w:rPr>
          <w:rtl/>
        </w:rPr>
        <w:t xml:space="preserve">חוץ </w:t>
      </w:r>
      <w:bookmarkStart w:id="23132" w:name="_ETM_Q39_649629"/>
      <w:bookmarkEnd w:id="23132"/>
      <w:r>
        <w:rPr>
          <w:rtl/>
        </w:rPr>
        <w:t>וביטחון</w:t>
      </w:r>
      <w:r>
        <w:rPr>
          <w:rFonts w:hint="cs"/>
          <w:rtl/>
        </w:rPr>
        <w:t>,</w:t>
      </w:r>
      <w:r>
        <w:rPr>
          <w:rtl/>
        </w:rPr>
        <w:t xml:space="preserve"> </w:t>
      </w:r>
      <w:bookmarkStart w:id="23133" w:name="_ETM_Q39_650879"/>
      <w:bookmarkEnd w:id="23133"/>
      <w:r>
        <w:rPr>
          <w:rtl/>
        </w:rPr>
        <w:t xml:space="preserve">דיון </w:t>
      </w:r>
      <w:bookmarkStart w:id="23134" w:name="_ETM_Q39_651419"/>
      <w:bookmarkEnd w:id="23134"/>
      <w:r>
        <w:rPr>
          <w:rtl/>
        </w:rPr>
        <w:t xml:space="preserve">שאפילו </w:t>
      </w:r>
      <w:bookmarkStart w:id="23135" w:name="_ETM_Q39_652310"/>
      <w:bookmarkStart w:id="23136" w:name="_ETM_Q39_652800"/>
      <w:bookmarkEnd w:id="23135"/>
      <w:bookmarkEnd w:id="23136"/>
      <w:r>
        <w:rPr>
          <w:rtl/>
        </w:rPr>
        <w:t xml:space="preserve">חבר </w:t>
      </w:r>
      <w:bookmarkStart w:id="23137" w:name="_ETM_Q39_653670"/>
      <w:bookmarkEnd w:id="23137"/>
      <w:r>
        <w:rPr>
          <w:rtl/>
        </w:rPr>
        <w:t xml:space="preserve">כנסת </w:t>
      </w:r>
      <w:bookmarkStart w:id="23138" w:name="_ETM_Q39_654450"/>
      <w:bookmarkEnd w:id="23138"/>
      <w:r>
        <w:rPr>
          <w:rFonts w:hint="cs"/>
          <w:rtl/>
        </w:rPr>
        <w:t>אחד</w:t>
      </w:r>
      <w:r>
        <w:rPr>
          <w:rtl/>
        </w:rPr>
        <w:t xml:space="preserve"> </w:t>
      </w:r>
      <w:bookmarkStart w:id="23139" w:name="_ETM_Q39_655200"/>
      <w:bookmarkEnd w:id="23139"/>
      <w:r>
        <w:rPr>
          <w:rtl/>
        </w:rPr>
        <w:t xml:space="preserve">מהקואליציה </w:t>
      </w:r>
      <w:bookmarkStart w:id="23140" w:name="_ETM_Q39_656430"/>
      <w:bookmarkEnd w:id="23140"/>
      <w:r>
        <w:rPr>
          <w:rtl/>
        </w:rPr>
        <w:t xml:space="preserve">לא </w:t>
      </w:r>
      <w:bookmarkStart w:id="23141" w:name="_ETM_Q39_656820"/>
      <w:bookmarkEnd w:id="23141"/>
      <w:r>
        <w:rPr>
          <w:rtl/>
        </w:rPr>
        <w:t xml:space="preserve">טרח </w:t>
      </w:r>
      <w:bookmarkStart w:id="23142" w:name="_ETM_Q39_657330"/>
      <w:bookmarkEnd w:id="23142"/>
      <w:r>
        <w:rPr>
          <w:rtl/>
        </w:rPr>
        <w:t xml:space="preserve">להגיע </w:t>
      </w:r>
      <w:bookmarkStart w:id="23143" w:name="_ETM_Q39_657780"/>
      <w:bookmarkEnd w:id="23143"/>
      <w:r>
        <w:rPr>
          <w:rtl/>
        </w:rPr>
        <w:t>אליו</w:t>
      </w:r>
      <w:r>
        <w:rPr>
          <w:rFonts w:hint="cs"/>
          <w:rtl/>
        </w:rPr>
        <w:t>.</w:t>
      </w:r>
      <w:r>
        <w:rPr>
          <w:rtl/>
        </w:rPr>
        <w:t xml:space="preserve"> </w:t>
      </w:r>
      <w:bookmarkStart w:id="23144" w:name="_ETM_Q39_658500"/>
      <w:bookmarkEnd w:id="23144"/>
    </w:p>
    <w:p w:rsidR="009073FD" w:rsidRDefault="009073FD" w:rsidP="001C000D">
      <w:pPr>
        <w:rPr>
          <w:rtl/>
        </w:rPr>
      </w:pPr>
      <w:bookmarkStart w:id="23145" w:name="_ETM_Q39_661217"/>
      <w:bookmarkStart w:id="23146" w:name="_ETM_Q39_661320"/>
      <w:bookmarkEnd w:id="23145"/>
      <w:bookmarkEnd w:id="23146"/>
    </w:p>
    <w:p w:rsidR="009073FD" w:rsidRDefault="009073FD" w:rsidP="001C000D">
      <w:pPr>
        <w:rPr>
          <w:rtl/>
        </w:rPr>
      </w:pPr>
      <w:bookmarkStart w:id="23147" w:name="_ETM_Q39_661345"/>
      <w:bookmarkStart w:id="23148" w:name="_ETM_Q39_661406"/>
      <w:bookmarkEnd w:id="23147"/>
      <w:bookmarkEnd w:id="23148"/>
      <w:r>
        <w:rPr>
          <w:rtl/>
        </w:rPr>
        <w:t xml:space="preserve">כיוון </w:t>
      </w:r>
      <w:bookmarkStart w:id="23149" w:name="_ETM_Q39_658920"/>
      <w:bookmarkEnd w:id="23149"/>
      <w:r>
        <w:rPr>
          <w:rtl/>
        </w:rPr>
        <w:t xml:space="preserve">שלא </w:t>
      </w:r>
      <w:bookmarkStart w:id="23150" w:name="_ETM_Q39_659160"/>
      <w:bookmarkEnd w:id="23150"/>
      <w:r>
        <w:rPr>
          <w:rtl/>
        </w:rPr>
        <w:t xml:space="preserve">היה </w:t>
      </w:r>
      <w:bookmarkStart w:id="23151" w:name="_ETM_Q39_659430"/>
      <w:bookmarkEnd w:id="23151"/>
      <w:r>
        <w:rPr>
          <w:rtl/>
        </w:rPr>
        <w:t xml:space="preserve">בדיון </w:t>
      </w:r>
      <w:bookmarkStart w:id="23152" w:name="_ETM_Q39_659790"/>
      <w:bookmarkEnd w:id="23152"/>
      <w:r>
        <w:rPr>
          <w:rtl/>
        </w:rPr>
        <w:t xml:space="preserve">הזה </w:t>
      </w:r>
      <w:bookmarkStart w:id="23153" w:name="_ETM_Q39_660060"/>
      <w:bookmarkEnd w:id="23153"/>
      <w:r>
        <w:rPr>
          <w:rtl/>
        </w:rPr>
        <w:t xml:space="preserve">אף </w:t>
      </w:r>
      <w:bookmarkStart w:id="23154" w:name="_ETM_Q39_660300"/>
      <w:bookmarkEnd w:id="23154"/>
      <w:r>
        <w:rPr>
          <w:rFonts w:hint="cs"/>
          <w:rtl/>
        </w:rPr>
        <w:t>אחד</w:t>
      </w:r>
      <w:r>
        <w:rPr>
          <w:rtl/>
        </w:rPr>
        <w:t xml:space="preserve"> </w:t>
      </w:r>
      <w:bookmarkStart w:id="23155" w:name="_ETM_Q39_660600"/>
      <w:bookmarkEnd w:id="23155"/>
      <w:r>
        <w:rPr>
          <w:rtl/>
        </w:rPr>
        <w:t>מהקואליציה</w:t>
      </w:r>
      <w:r>
        <w:rPr>
          <w:rFonts w:hint="cs"/>
          <w:rtl/>
        </w:rPr>
        <w:t>,</w:t>
      </w:r>
      <w:r>
        <w:rPr>
          <w:rtl/>
        </w:rPr>
        <w:t xml:space="preserve"> </w:t>
      </w:r>
      <w:bookmarkStart w:id="23156" w:name="_ETM_Q39_661710"/>
      <w:bookmarkEnd w:id="23156"/>
      <w:r>
        <w:rPr>
          <w:rtl/>
        </w:rPr>
        <w:t xml:space="preserve">ולא </w:t>
      </w:r>
      <w:bookmarkStart w:id="23157" w:name="_ETM_Q39_662010"/>
      <w:bookmarkEnd w:id="23157"/>
      <w:r>
        <w:rPr>
          <w:rtl/>
        </w:rPr>
        <w:t xml:space="preserve">שמעו </w:t>
      </w:r>
      <w:bookmarkStart w:id="23158" w:name="_ETM_Q39_662340"/>
      <w:bookmarkEnd w:id="23158"/>
      <w:r>
        <w:rPr>
          <w:rtl/>
        </w:rPr>
        <w:t xml:space="preserve">את </w:t>
      </w:r>
      <w:bookmarkStart w:id="23159" w:name="_ETM_Q39_662460"/>
      <w:bookmarkEnd w:id="23159"/>
      <w:r>
        <w:rPr>
          <w:rtl/>
        </w:rPr>
        <w:t xml:space="preserve">המילואימניקים </w:t>
      </w:r>
      <w:bookmarkStart w:id="23160" w:name="_ETM_Q39_663240"/>
      <w:bookmarkEnd w:id="23160"/>
      <w:r>
        <w:rPr>
          <w:rtl/>
        </w:rPr>
        <w:t>האלה</w:t>
      </w:r>
      <w:r>
        <w:rPr>
          <w:rFonts w:hint="cs"/>
          <w:rtl/>
        </w:rPr>
        <w:t xml:space="preserve"> </w:t>
      </w:r>
      <w:r>
        <w:rPr>
          <w:rFonts w:hint="eastAsia"/>
        </w:rPr>
        <w:t>–</w:t>
      </w:r>
      <w:r>
        <w:rPr>
          <w:rtl/>
        </w:rPr>
        <w:t xml:space="preserve"> </w:t>
      </w:r>
      <w:bookmarkStart w:id="23161" w:name="_ETM_Q39_663540"/>
      <w:bookmarkEnd w:id="23161"/>
      <w:r>
        <w:rPr>
          <w:rtl/>
        </w:rPr>
        <w:t xml:space="preserve">כבוד </w:t>
      </w:r>
      <w:bookmarkStart w:id="23162" w:name="_ETM_Q39_663840"/>
      <w:bookmarkEnd w:id="23162"/>
      <w:r>
        <w:rPr>
          <w:rtl/>
        </w:rPr>
        <w:t>היושב-ראש</w:t>
      </w:r>
      <w:r>
        <w:rPr>
          <w:rFonts w:hint="cs"/>
          <w:rtl/>
        </w:rPr>
        <w:t>, שווה</w:t>
      </w:r>
      <w:r>
        <w:rPr>
          <w:rtl/>
        </w:rPr>
        <w:t xml:space="preserve"> </w:t>
      </w:r>
      <w:bookmarkStart w:id="23163" w:name="_ETM_Q39_664680"/>
      <w:bookmarkEnd w:id="23163"/>
      <w:r>
        <w:rPr>
          <w:rtl/>
        </w:rPr>
        <w:t xml:space="preserve">שתקשיב </w:t>
      </w:r>
      <w:bookmarkStart w:id="23164" w:name="_ETM_Q39_665930"/>
      <w:bookmarkEnd w:id="23164"/>
      <w:r>
        <w:rPr>
          <w:rFonts w:hint="cs"/>
          <w:rtl/>
        </w:rPr>
        <w:t xml:space="preserve">– </w:t>
      </w:r>
      <w:r>
        <w:rPr>
          <w:rtl/>
        </w:rPr>
        <w:t xml:space="preserve">אז </w:t>
      </w:r>
      <w:bookmarkStart w:id="23165" w:name="_ETM_Q39_666169"/>
      <w:bookmarkEnd w:id="23165"/>
      <w:r>
        <w:rPr>
          <w:rtl/>
        </w:rPr>
        <w:t xml:space="preserve">אני </w:t>
      </w:r>
      <w:bookmarkStart w:id="23166" w:name="_ETM_Q39_666319"/>
      <w:bookmarkEnd w:id="23166"/>
      <w:r>
        <w:rPr>
          <w:rtl/>
        </w:rPr>
        <w:t>מבקש</w:t>
      </w:r>
      <w:bookmarkStart w:id="23167" w:name="_ETM_Q39_666840"/>
      <w:bookmarkEnd w:id="23167"/>
      <w:r>
        <w:rPr>
          <w:rtl/>
        </w:rPr>
        <w:t xml:space="preserve">ת </w:t>
      </w:r>
      <w:bookmarkStart w:id="23168" w:name="_ETM_Q39_667260"/>
      <w:bookmarkEnd w:id="23168"/>
      <w:r>
        <w:rPr>
          <w:rtl/>
        </w:rPr>
        <w:t xml:space="preserve">להביא </w:t>
      </w:r>
      <w:bookmarkStart w:id="23169" w:name="_ETM_Q39_667620"/>
      <w:bookmarkEnd w:id="23169"/>
      <w:r>
        <w:rPr>
          <w:rtl/>
        </w:rPr>
        <w:t xml:space="preserve">את </w:t>
      </w:r>
      <w:bookmarkStart w:id="23170" w:name="_ETM_Q39_667680"/>
      <w:bookmarkEnd w:id="23170"/>
      <w:r>
        <w:rPr>
          <w:rtl/>
        </w:rPr>
        <w:t xml:space="preserve">הדברים </w:t>
      </w:r>
      <w:bookmarkStart w:id="23171" w:name="_ETM_Q39_668040"/>
      <w:bookmarkEnd w:id="23171"/>
      <w:r>
        <w:rPr>
          <w:rtl/>
        </w:rPr>
        <w:t xml:space="preserve">שלהם </w:t>
      </w:r>
      <w:bookmarkStart w:id="23172" w:name="_ETM_Q39_668340"/>
      <w:bookmarkEnd w:id="23172"/>
      <w:r>
        <w:rPr>
          <w:rtl/>
        </w:rPr>
        <w:t>כאן</w:t>
      </w:r>
      <w:r>
        <w:rPr>
          <w:rFonts w:hint="cs"/>
          <w:rtl/>
        </w:rPr>
        <w:t>,</w:t>
      </w:r>
      <w:r>
        <w:rPr>
          <w:rtl/>
        </w:rPr>
        <w:t xml:space="preserve"> </w:t>
      </w:r>
      <w:bookmarkStart w:id="23173" w:name="_ETM_Q39_668700"/>
      <w:bookmarkEnd w:id="23173"/>
      <w:r>
        <w:rPr>
          <w:rtl/>
        </w:rPr>
        <w:t xml:space="preserve">מעל </w:t>
      </w:r>
      <w:bookmarkStart w:id="23174" w:name="_ETM_Q39_668940"/>
      <w:bookmarkEnd w:id="23174"/>
      <w:r>
        <w:rPr>
          <w:rtl/>
        </w:rPr>
        <w:t xml:space="preserve">הבמה </w:t>
      </w:r>
      <w:bookmarkStart w:id="23175" w:name="_ETM_Q39_669330"/>
      <w:bookmarkEnd w:id="23175"/>
      <w:r>
        <w:rPr>
          <w:rtl/>
        </w:rPr>
        <w:t>הזו</w:t>
      </w:r>
      <w:r>
        <w:rPr>
          <w:rFonts w:hint="cs"/>
          <w:rtl/>
        </w:rPr>
        <w:t>,</w:t>
      </w:r>
      <w:r>
        <w:rPr>
          <w:rtl/>
        </w:rPr>
        <w:t xml:space="preserve"> </w:t>
      </w:r>
      <w:bookmarkStart w:id="23176" w:name="_ETM_Q39_669989"/>
      <w:bookmarkEnd w:id="23176"/>
      <w:r>
        <w:rPr>
          <w:rtl/>
        </w:rPr>
        <w:t xml:space="preserve">כיוון </w:t>
      </w:r>
      <w:bookmarkStart w:id="23177" w:name="_ETM_Q39_670319"/>
      <w:bookmarkEnd w:id="23177"/>
      <w:r>
        <w:rPr>
          <w:rtl/>
        </w:rPr>
        <w:t xml:space="preserve">שפספסתם </w:t>
      </w:r>
      <w:bookmarkStart w:id="23178" w:name="_ETM_Q39_670950"/>
      <w:bookmarkEnd w:id="23178"/>
      <w:r>
        <w:rPr>
          <w:rtl/>
        </w:rPr>
        <w:t xml:space="preserve">דברים </w:t>
      </w:r>
      <w:bookmarkStart w:id="23179" w:name="_ETM_Q39_671250"/>
      <w:bookmarkEnd w:id="23179"/>
      <w:r>
        <w:rPr>
          <w:rtl/>
        </w:rPr>
        <w:t xml:space="preserve">מאוד </w:t>
      </w:r>
      <w:bookmarkStart w:id="23180" w:name="_ETM_Q39_671489"/>
      <w:bookmarkEnd w:id="23180"/>
      <w:r>
        <w:rPr>
          <w:rtl/>
        </w:rPr>
        <w:t>חשובים</w:t>
      </w:r>
      <w:r>
        <w:rPr>
          <w:rFonts w:hint="cs"/>
          <w:rtl/>
        </w:rPr>
        <w:t>.</w:t>
      </w:r>
      <w:r>
        <w:rPr>
          <w:rtl/>
        </w:rPr>
        <w:t xml:space="preserve"> </w:t>
      </w:r>
      <w:bookmarkStart w:id="23181" w:name="_ETM_Q39_673230"/>
      <w:bookmarkEnd w:id="23181"/>
    </w:p>
    <w:p w:rsidR="009073FD" w:rsidRDefault="009073FD" w:rsidP="001C000D">
      <w:pPr>
        <w:rPr>
          <w:rtl/>
        </w:rPr>
      </w:pPr>
    </w:p>
    <w:p w:rsidR="009073FD" w:rsidRDefault="009073FD" w:rsidP="001C000D">
      <w:pPr>
        <w:pStyle w:val="af5"/>
        <w:keepNext/>
        <w:rPr>
          <w:rtl/>
        </w:rPr>
      </w:pPr>
      <w:bookmarkStart w:id="23182" w:name="ET_interruption_6345_54"/>
      <w:r w:rsidRPr="00DB1630">
        <w:rPr>
          <w:rStyle w:val="TagStyle"/>
          <w:rtl/>
        </w:rPr>
        <w:t xml:space="preserve"> &lt;&lt; קריאה &gt;&gt;</w:t>
      </w:r>
      <w:r w:rsidRPr="00DF1C5D">
        <w:rPr>
          <w:rStyle w:val="TagStyle"/>
          <w:rtl/>
        </w:rPr>
        <w:t xml:space="preserve"> </w:t>
      </w:r>
      <w:r>
        <w:rPr>
          <w:rtl/>
        </w:rPr>
        <w:t>טלי גוטליב (הליכוד):</w:t>
      </w:r>
      <w:r w:rsidRPr="00DF1C5D">
        <w:rPr>
          <w:rStyle w:val="TagStyle"/>
          <w:rtl/>
        </w:rPr>
        <w:t xml:space="preserve"> </w:t>
      </w:r>
      <w:r w:rsidRPr="00DB1630">
        <w:rPr>
          <w:rStyle w:val="TagStyle"/>
          <w:rtl/>
        </w:rPr>
        <w:t>&lt;&lt; קריאה &gt;&gt;</w:t>
      </w:r>
      <w:r>
        <w:rPr>
          <w:rtl/>
        </w:rPr>
        <w:t xml:space="preserve"> </w:t>
      </w:r>
      <w:bookmarkEnd w:id="23182"/>
    </w:p>
    <w:p w:rsidR="009073FD" w:rsidRDefault="009073FD" w:rsidP="001C000D">
      <w:pPr>
        <w:rPr>
          <w:rtl/>
        </w:rPr>
      </w:pPr>
    </w:p>
    <w:p w:rsidR="009073FD" w:rsidRDefault="009073FD" w:rsidP="001C000D">
      <w:pPr>
        <w:rPr>
          <w:rtl/>
        </w:rPr>
      </w:pPr>
      <w:r>
        <w:rPr>
          <w:rFonts w:hint="cs"/>
          <w:rtl/>
        </w:rPr>
        <w:t>איזו ועדה?</w:t>
      </w:r>
    </w:p>
    <w:p w:rsidR="009073FD" w:rsidRDefault="009073FD" w:rsidP="001C000D">
      <w:pPr>
        <w:rPr>
          <w:rtl/>
        </w:rPr>
      </w:pPr>
    </w:p>
    <w:p w:rsidR="009073FD" w:rsidRDefault="009073FD" w:rsidP="001C000D">
      <w:pPr>
        <w:pStyle w:val="-"/>
        <w:keepNext/>
        <w:rPr>
          <w:rtl/>
        </w:rPr>
      </w:pPr>
      <w:bookmarkStart w:id="23183" w:name="ET_speakercontinue_5783_55"/>
      <w:r w:rsidRPr="00DB1630">
        <w:rPr>
          <w:rStyle w:val="TagStyle"/>
          <w:rtl/>
        </w:rPr>
        <w:t xml:space="preserve"> &lt;&lt; דובר_המשך &gt;&gt;</w:t>
      </w:r>
      <w:r w:rsidRPr="00DF1C5D">
        <w:rPr>
          <w:rStyle w:val="TagStyle"/>
          <w:rtl/>
        </w:rPr>
        <w:t xml:space="preserve"> </w:t>
      </w:r>
      <w:r>
        <w:rPr>
          <w:rtl/>
        </w:rPr>
        <w:t>מירב כהן (יש עתיד):</w:t>
      </w:r>
      <w:r w:rsidRPr="00DF1C5D">
        <w:rPr>
          <w:rStyle w:val="TagStyle"/>
          <w:rtl/>
        </w:rPr>
        <w:t xml:space="preserve"> </w:t>
      </w:r>
      <w:r w:rsidRPr="00DB1630">
        <w:rPr>
          <w:rStyle w:val="TagStyle"/>
          <w:rtl/>
        </w:rPr>
        <w:t>&lt;&lt; דובר_המשך &gt;&gt;</w:t>
      </w:r>
      <w:r>
        <w:rPr>
          <w:rtl/>
        </w:rPr>
        <w:t xml:space="preserve"> </w:t>
      </w:r>
      <w:bookmarkEnd w:id="23183"/>
    </w:p>
    <w:p w:rsidR="009073FD" w:rsidRDefault="009073FD" w:rsidP="001C000D">
      <w:pPr>
        <w:rPr>
          <w:rtl/>
        </w:rPr>
      </w:pPr>
    </w:p>
    <w:p w:rsidR="009073FD" w:rsidRDefault="009073FD" w:rsidP="001C000D">
      <w:pPr>
        <w:rPr>
          <w:rtl/>
        </w:rPr>
      </w:pPr>
      <w:bookmarkStart w:id="23184" w:name="_ETM_Q39_673440"/>
      <w:bookmarkStart w:id="23185" w:name="_ETM_Q39_673560"/>
      <w:bookmarkStart w:id="23186" w:name="_ETM_Q39_673830"/>
      <w:bookmarkStart w:id="23187" w:name="_ETM_Q39_676120"/>
      <w:bookmarkEnd w:id="23184"/>
      <w:bookmarkEnd w:id="23185"/>
      <w:bookmarkEnd w:id="23186"/>
      <w:bookmarkEnd w:id="23187"/>
      <w:r>
        <w:rPr>
          <w:rtl/>
        </w:rPr>
        <w:t xml:space="preserve">חוץ </w:t>
      </w:r>
      <w:bookmarkStart w:id="23188" w:name="_ETM_Q39_676480"/>
      <w:bookmarkEnd w:id="23188"/>
      <w:r>
        <w:rPr>
          <w:rtl/>
        </w:rPr>
        <w:t>וביטחון</w:t>
      </w:r>
      <w:r>
        <w:rPr>
          <w:rFonts w:hint="cs"/>
          <w:rtl/>
        </w:rPr>
        <w:t>.</w:t>
      </w:r>
      <w:r>
        <w:rPr>
          <w:rtl/>
        </w:rPr>
        <w:t xml:space="preserve"> </w:t>
      </w:r>
      <w:bookmarkStart w:id="23189" w:name="_ETM_Q39_679960"/>
      <w:bookmarkEnd w:id="23189"/>
      <w:r>
        <w:rPr>
          <w:rtl/>
        </w:rPr>
        <w:t xml:space="preserve">אז </w:t>
      </w:r>
      <w:bookmarkStart w:id="23190" w:name="_ETM_Q39_680170"/>
      <w:bookmarkEnd w:id="23190"/>
      <w:r>
        <w:rPr>
          <w:rtl/>
        </w:rPr>
        <w:t xml:space="preserve">הם </w:t>
      </w:r>
      <w:bookmarkStart w:id="23191" w:name="_ETM_Q39_680290"/>
      <w:bookmarkEnd w:id="23191"/>
      <w:r>
        <w:rPr>
          <w:rtl/>
        </w:rPr>
        <w:t xml:space="preserve">אמרו </w:t>
      </w:r>
      <w:bookmarkStart w:id="23192" w:name="_ETM_Q39_680560"/>
      <w:bookmarkEnd w:id="23192"/>
      <w:r>
        <w:rPr>
          <w:rtl/>
        </w:rPr>
        <w:t>כ</w:t>
      </w:r>
      <w:r>
        <w:rPr>
          <w:rFonts w:hint="cs"/>
          <w:rtl/>
        </w:rPr>
        <w:t>ך:</w:t>
      </w:r>
      <w:r>
        <w:rPr>
          <w:rtl/>
        </w:rPr>
        <w:t xml:space="preserve"> </w:t>
      </w:r>
      <w:bookmarkStart w:id="23193" w:name="_ETM_Q39_681040"/>
      <w:bookmarkEnd w:id="23193"/>
      <w:r>
        <w:rPr>
          <w:rtl/>
        </w:rPr>
        <w:t xml:space="preserve">אנחנו </w:t>
      </w:r>
      <w:bookmarkStart w:id="23194" w:name="_ETM_Q39_681489"/>
      <w:bookmarkEnd w:id="23194"/>
      <w:r>
        <w:rPr>
          <w:rtl/>
        </w:rPr>
        <w:t xml:space="preserve">מאוד </w:t>
      </w:r>
      <w:bookmarkStart w:id="23195" w:name="_ETM_Q39_682029"/>
      <w:bookmarkEnd w:id="23195"/>
      <w:r>
        <w:rPr>
          <w:rtl/>
        </w:rPr>
        <w:t xml:space="preserve">מעריכים </w:t>
      </w:r>
      <w:bookmarkStart w:id="23196" w:name="_ETM_Q39_682540"/>
      <w:bookmarkEnd w:id="23196"/>
      <w:r>
        <w:rPr>
          <w:rtl/>
        </w:rPr>
        <w:t xml:space="preserve">את </w:t>
      </w:r>
      <w:bookmarkStart w:id="23197" w:name="_ETM_Q39_682629"/>
      <w:bookmarkEnd w:id="23197"/>
      <w:r>
        <w:rPr>
          <w:rtl/>
        </w:rPr>
        <w:t xml:space="preserve">התמריצים </w:t>
      </w:r>
      <w:bookmarkStart w:id="23198" w:name="_ETM_Q39_683290"/>
      <w:bookmarkEnd w:id="23198"/>
      <w:r>
        <w:rPr>
          <w:rtl/>
        </w:rPr>
        <w:t xml:space="preserve">הכלכליים </w:t>
      </w:r>
      <w:bookmarkStart w:id="23199" w:name="_ETM_Q39_684129"/>
      <w:bookmarkEnd w:id="23199"/>
      <w:r>
        <w:rPr>
          <w:rtl/>
        </w:rPr>
        <w:t xml:space="preserve">שאתם </w:t>
      </w:r>
      <w:bookmarkStart w:id="23200" w:name="_ETM_Q39_684459"/>
      <w:bookmarkEnd w:id="23200"/>
      <w:r>
        <w:rPr>
          <w:rtl/>
        </w:rPr>
        <w:t xml:space="preserve">דנים </w:t>
      </w:r>
      <w:bookmarkStart w:id="23201" w:name="_ETM_Q39_684819"/>
      <w:bookmarkEnd w:id="23201"/>
      <w:r>
        <w:rPr>
          <w:rtl/>
        </w:rPr>
        <w:t xml:space="preserve">בהם </w:t>
      </w:r>
      <w:bookmarkStart w:id="23202" w:name="_ETM_Q39_685060"/>
      <w:bookmarkEnd w:id="23202"/>
      <w:r>
        <w:rPr>
          <w:rtl/>
        </w:rPr>
        <w:t xml:space="preserve">ומנסים </w:t>
      </w:r>
      <w:bookmarkStart w:id="23203" w:name="_ETM_Q39_685599"/>
      <w:bookmarkEnd w:id="23203"/>
      <w:r>
        <w:rPr>
          <w:rtl/>
        </w:rPr>
        <w:t>לייצר</w:t>
      </w:r>
      <w:r>
        <w:rPr>
          <w:rFonts w:hint="cs"/>
          <w:rtl/>
        </w:rPr>
        <w:t>,</w:t>
      </w:r>
      <w:r>
        <w:rPr>
          <w:rtl/>
        </w:rPr>
        <w:t xml:space="preserve"> </w:t>
      </w:r>
      <w:bookmarkStart w:id="23204" w:name="_ETM_Q39_686049"/>
      <w:bookmarkEnd w:id="23204"/>
      <w:r>
        <w:rPr>
          <w:rtl/>
        </w:rPr>
        <w:t xml:space="preserve">אבל </w:t>
      </w:r>
      <w:bookmarkStart w:id="23205" w:name="_ETM_Q39_686230"/>
      <w:bookmarkEnd w:id="23205"/>
      <w:r>
        <w:rPr>
          <w:rtl/>
        </w:rPr>
        <w:t xml:space="preserve">חשוב </w:t>
      </w:r>
      <w:bookmarkStart w:id="23206" w:name="_ETM_Q39_686560"/>
      <w:bookmarkEnd w:id="23206"/>
      <w:r>
        <w:rPr>
          <w:rtl/>
        </w:rPr>
        <w:t xml:space="preserve">לנו </w:t>
      </w:r>
      <w:bookmarkStart w:id="23207" w:name="_ETM_Q39_686799"/>
      <w:bookmarkEnd w:id="23207"/>
      <w:r>
        <w:rPr>
          <w:rtl/>
        </w:rPr>
        <w:t>להב</w:t>
      </w:r>
      <w:r>
        <w:rPr>
          <w:rFonts w:hint="cs"/>
          <w:rtl/>
        </w:rPr>
        <w:t>ה</w:t>
      </w:r>
      <w:r>
        <w:rPr>
          <w:rtl/>
        </w:rPr>
        <w:t>יר</w:t>
      </w:r>
      <w:r>
        <w:rPr>
          <w:rFonts w:hint="cs"/>
          <w:rtl/>
        </w:rPr>
        <w:t>:</w:t>
      </w:r>
      <w:r>
        <w:rPr>
          <w:rtl/>
        </w:rPr>
        <w:t xml:space="preserve"> </w:t>
      </w:r>
      <w:bookmarkStart w:id="23208" w:name="_ETM_Q39_687730"/>
      <w:bookmarkEnd w:id="23208"/>
      <w:r>
        <w:rPr>
          <w:rtl/>
        </w:rPr>
        <w:t xml:space="preserve">אנחנו </w:t>
      </w:r>
      <w:bookmarkStart w:id="23209" w:name="_ETM_Q39_688180"/>
      <w:bookmarkEnd w:id="23209"/>
      <w:r>
        <w:rPr>
          <w:rtl/>
        </w:rPr>
        <w:t xml:space="preserve">לא </w:t>
      </w:r>
      <w:bookmarkStart w:id="23210" w:name="_ETM_Q39_688299"/>
      <w:bookmarkEnd w:id="23210"/>
      <w:r>
        <w:rPr>
          <w:rtl/>
        </w:rPr>
        <w:t xml:space="preserve">שכירי </w:t>
      </w:r>
      <w:bookmarkStart w:id="23211" w:name="_ETM_Q39_688689"/>
      <w:bookmarkEnd w:id="23211"/>
      <w:r>
        <w:rPr>
          <w:rtl/>
        </w:rPr>
        <w:t>חרב</w:t>
      </w:r>
      <w:r>
        <w:rPr>
          <w:rFonts w:hint="cs"/>
          <w:rtl/>
        </w:rPr>
        <w:t>.</w:t>
      </w:r>
      <w:r>
        <w:rPr>
          <w:rtl/>
        </w:rPr>
        <w:t xml:space="preserve"> </w:t>
      </w:r>
      <w:bookmarkStart w:id="23212" w:name="_ETM_Q39_690199"/>
      <w:bookmarkEnd w:id="23212"/>
      <w:r>
        <w:rPr>
          <w:rtl/>
        </w:rPr>
        <w:t xml:space="preserve">אנחנו </w:t>
      </w:r>
      <w:bookmarkStart w:id="23213" w:name="_ETM_Q39_690500"/>
      <w:bookmarkEnd w:id="23213"/>
      <w:r>
        <w:rPr>
          <w:rFonts w:hint="cs"/>
          <w:rtl/>
        </w:rPr>
        <w:t xml:space="preserve">לא שכירי </w:t>
      </w:r>
      <w:bookmarkStart w:id="23214" w:name="_ETM_Q39_689576"/>
      <w:bookmarkEnd w:id="23214"/>
      <w:r>
        <w:rPr>
          <w:rFonts w:hint="cs"/>
          <w:rtl/>
        </w:rPr>
        <w:t xml:space="preserve">חרב, </w:t>
      </w:r>
      <w:bookmarkStart w:id="23215" w:name="_ETM_Q39_690650"/>
      <w:bookmarkStart w:id="23216" w:name="_ETM_Q39_691040"/>
      <w:bookmarkStart w:id="23217" w:name="_ETM_Q39_691430"/>
      <w:bookmarkEnd w:id="23215"/>
      <w:bookmarkEnd w:id="23216"/>
      <w:bookmarkEnd w:id="23217"/>
      <w:r>
        <w:rPr>
          <w:rtl/>
        </w:rPr>
        <w:t xml:space="preserve">ואף </w:t>
      </w:r>
      <w:bookmarkStart w:id="23218" w:name="_ETM_Q39_691640"/>
      <w:bookmarkStart w:id="23219" w:name="_ETM_Q39_691850"/>
      <w:bookmarkEnd w:id="23218"/>
      <w:bookmarkEnd w:id="23219"/>
      <w:r>
        <w:rPr>
          <w:rFonts w:hint="cs"/>
          <w:rtl/>
        </w:rPr>
        <w:t xml:space="preserve">אחד </w:t>
      </w:r>
      <w:r>
        <w:rPr>
          <w:rtl/>
        </w:rPr>
        <w:t xml:space="preserve">מאיתנו </w:t>
      </w:r>
      <w:bookmarkStart w:id="23220" w:name="_ETM_Q39_692210"/>
      <w:bookmarkEnd w:id="23220"/>
      <w:r>
        <w:rPr>
          <w:rtl/>
        </w:rPr>
        <w:t xml:space="preserve">לא </w:t>
      </w:r>
      <w:bookmarkStart w:id="23221" w:name="_ETM_Q39_692330"/>
      <w:bookmarkEnd w:id="23221"/>
      <w:r>
        <w:rPr>
          <w:rtl/>
        </w:rPr>
        <w:t xml:space="preserve">מגיע </w:t>
      </w:r>
      <w:bookmarkStart w:id="23222" w:name="_ETM_Q39_692660"/>
      <w:bookmarkEnd w:id="23222"/>
      <w:r>
        <w:rPr>
          <w:rtl/>
        </w:rPr>
        <w:t xml:space="preserve">לשרת </w:t>
      </w:r>
      <w:bookmarkStart w:id="23223" w:name="_ETM_Q39_693020"/>
      <w:bookmarkEnd w:id="23223"/>
      <w:r>
        <w:rPr>
          <w:rtl/>
        </w:rPr>
        <w:t xml:space="preserve">במילואים </w:t>
      </w:r>
      <w:bookmarkStart w:id="23224" w:name="_ETM_Q39_693470"/>
      <w:bookmarkEnd w:id="23224"/>
      <w:r>
        <w:rPr>
          <w:rtl/>
        </w:rPr>
        <w:t xml:space="preserve">בשביל </w:t>
      </w:r>
      <w:bookmarkStart w:id="23225" w:name="_ETM_Q39_693770"/>
      <w:bookmarkEnd w:id="23225"/>
      <w:r>
        <w:rPr>
          <w:rtl/>
        </w:rPr>
        <w:t xml:space="preserve">התמריצים </w:t>
      </w:r>
      <w:bookmarkStart w:id="23226" w:name="_ETM_Q39_694340"/>
      <w:bookmarkEnd w:id="23226"/>
      <w:r>
        <w:rPr>
          <w:rtl/>
        </w:rPr>
        <w:t xml:space="preserve">הכלכליים </w:t>
      </w:r>
      <w:bookmarkStart w:id="23227" w:name="_ETM_Q39_695000"/>
      <w:bookmarkEnd w:id="23227"/>
      <w:r>
        <w:rPr>
          <w:rtl/>
        </w:rPr>
        <w:t>האלה</w:t>
      </w:r>
      <w:r>
        <w:rPr>
          <w:rFonts w:hint="cs"/>
          <w:rtl/>
        </w:rPr>
        <w:t>.</w:t>
      </w:r>
      <w:r>
        <w:rPr>
          <w:rtl/>
        </w:rPr>
        <w:t xml:space="preserve"> </w:t>
      </w:r>
      <w:bookmarkStart w:id="23228" w:name="_ETM_Q39_696230"/>
      <w:bookmarkEnd w:id="23228"/>
      <w:r>
        <w:rPr>
          <w:rtl/>
        </w:rPr>
        <w:t xml:space="preserve">צה"ל </w:t>
      </w:r>
      <w:bookmarkStart w:id="23229" w:name="_ETM_Q39_696799"/>
      <w:bookmarkEnd w:id="23229"/>
      <w:r>
        <w:rPr>
          <w:rtl/>
        </w:rPr>
        <w:t xml:space="preserve">מבוסס </w:t>
      </w:r>
      <w:bookmarkStart w:id="23230" w:name="_ETM_Q39_697400"/>
      <w:bookmarkStart w:id="23231" w:name="_ETM_Q39_697730"/>
      <w:bookmarkEnd w:id="23230"/>
      <w:bookmarkEnd w:id="23231"/>
      <w:r>
        <w:rPr>
          <w:rtl/>
        </w:rPr>
        <w:t>עלינו</w:t>
      </w:r>
      <w:r>
        <w:rPr>
          <w:rFonts w:hint="cs"/>
          <w:rtl/>
        </w:rPr>
        <w:t>,</w:t>
      </w:r>
      <w:r>
        <w:rPr>
          <w:rtl/>
        </w:rPr>
        <w:t xml:space="preserve"> </w:t>
      </w:r>
      <w:bookmarkStart w:id="23232" w:name="_ETM_Q39_698209"/>
      <w:bookmarkEnd w:id="23232"/>
      <w:r>
        <w:rPr>
          <w:rtl/>
        </w:rPr>
        <w:t xml:space="preserve">על </w:t>
      </w:r>
      <w:bookmarkStart w:id="23233" w:name="_ETM_Q39_698329"/>
      <w:bookmarkEnd w:id="23233"/>
      <w:r>
        <w:rPr>
          <w:rtl/>
        </w:rPr>
        <w:t xml:space="preserve">אנשי </w:t>
      </w:r>
      <w:bookmarkStart w:id="23234" w:name="_ETM_Q39_698599"/>
      <w:bookmarkEnd w:id="23234"/>
      <w:r>
        <w:rPr>
          <w:rtl/>
        </w:rPr>
        <w:t>המילואים</w:t>
      </w:r>
      <w:r>
        <w:rPr>
          <w:rFonts w:hint="cs"/>
          <w:rtl/>
        </w:rPr>
        <w:t>,</w:t>
      </w:r>
      <w:r>
        <w:rPr>
          <w:rtl/>
        </w:rPr>
        <w:t xml:space="preserve"> </w:t>
      </w:r>
      <w:bookmarkStart w:id="23235" w:name="_ETM_Q39_699019"/>
      <w:bookmarkEnd w:id="23235"/>
      <w:r>
        <w:rPr>
          <w:rtl/>
        </w:rPr>
        <w:t xml:space="preserve">והתפקיד </w:t>
      </w:r>
      <w:bookmarkStart w:id="23236" w:name="_ETM_Q39_699470"/>
      <w:bookmarkEnd w:id="23236"/>
      <w:r>
        <w:rPr>
          <w:rtl/>
        </w:rPr>
        <w:t xml:space="preserve">שלכם </w:t>
      </w:r>
      <w:bookmarkStart w:id="23237" w:name="_ETM_Q39_699799"/>
      <w:bookmarkEnd w:id="23237"/>
      <w:r>
        <w:rPr>
          <w:rtl/>
        </w:rPr>
        <w:t xml:space="preserve">זה </w:t>
      </w:r>
      <w:bookmarkStart w:id="23238" w:name="_ETM_Q39_699920"/>
      <w:bookmarkStart w:id="23239" w:name="_ETM_Q39_700120"/>
      <w:bookmarkEnd w:id="23238"/>
      <w:bookmarkEnd w:id="23239"/>
      <w:r>
        <w:rPr>
          <w:rFonts w:hint="cs"/>
          <w:rtl/>
        </w:rPr>
        <w:t>ל</w:t>
      </w:r>
      <w:r>
        <w:rPr>
          <w:rtl/>
        </w:rPr>
        <w:t xml:space="preserve">חזק </w:t>
      </w:r>
      <w:bookmarkStart w:id="23240" w:name="_ETM_Q39_700450"/>
      <w:bookmarkEnd w:id="23240"/>
      <w:r>
        <w:rPr>
          <w:rtl/>
        </w:rPr>
        <w:t xml:space="preserve">אותנו </w:t>
      </w:r>
      <w:bookmarkStart w:id="23241" w:name="_ETM_Q39_700959"/>
      <w:bookmarkEnd w:id="23241"/>
      <w:r>
        <w:rPr>
          <w:rtl/>
        </w:rPr>
        <w:t xml:space="preserve">ולא </w:t>
      </w:r>
      <w:bookmarkStart w:id="23242" w:name="_ETM_Q39_701470"/>
      <w:bookmarkEnd w:id="23242"/>
      <w:proofErr w:type="spellStart"/>
      <w:r>
        <w:rPr>
          <w:rtl/>
        </w:rPr>
        <w:t>להקרי</w:t>
      </w:r>
      <w:r>
        <w:rPr>
          <w:rFonts w:hint="cs"/>
          <w:rtl/>
        </w:rPr>
        <w:t>ס</w:t>
      </w:r>
      <w:proofErr w:type="spellEnd"/>
      <w:r>
        <w:rPr>
          <w:rtl/>
        </w:rPr>
        <w:t xml:space="preserve"> </w:t>
      </w:r>
      <w:bookmarkStart w:id="23243" w:name="_ETM_Q39_702099"/>
      <w:bookmarkEnd w:id="23243"/>
      <w:r>
        <w:rPr>
          <w:rtl/>
        </w:rPr>
        <w:t>אותנו</w:t>
      </w:r>
      <w:r>
        <w:rPr>
          <w:rFonts w:hint="cs"/>
          <w:rtl/>
        </w:rPr>
        <w:t>.</w:t>
      </w:r>
      <w:r>
        <w:rPr>
          <w:rtl/>
        </w:rPr>
        <w:t xml:space="preserve"> </w:t>
      </w:r>
      <w:bookmarkStart w:id="23244" w:name="_ETM_Q39_703239"/>
      <w:bookmarkEnd w:id="23244"/>
      <w:r>
        <w:rPr>
          <w:rtl/>
        </w:rPr>
        <w:t xml:space="preserve">יש </w:t>
      </w:r>
      <w:bookmarkStart w:id="23245" w:name="_ETM_Q39_703629"/>
      <w:bookmarkEnd w:id="23245"/>
      <w:r>
        <w:rPr>
          <w:rtl/>
        </w:rPr>
        <w:t xml:space="preserve">פה </w:t>
      </w:r>
      <w:bookmarkStart w:id="23246" w:name="_ETM_Q39_704200"/>
      <w:bookmarkEnd w:id="23246"/>
      <w:r>
        <w:rPr>
          <w:rtl/>
        </w:rPr>
        <w:t xml:space="preserve">צבא </w:t>
      </w:r>
      <w:bookmarkStart w:id="23247" w:name="_ETM_Q39_705010"/>
      <w:bookmarkEnd w:id="23247"/>
      <w:r>
        <w:rPr>
          <w:rtl/>
        </w:rPr>
        <w:t>העם</w:t>
      </w:r>
      <w:r>
        <w:rPr>
          <w:rFonts w:hint="cs"/>
          <w:rtl/>
        </w:rPr>
        <w:t>,</w:t>
      </w:r>
      <w:r>
        <w:rPr>
          <w:rtl/>
        </w:rPr>
        <w:t xml:space="preserve"> </w:t>
      </w:r>
      <w:bookmarkStart w:id="23248" w:name="_ETM_Q39_705760"/>
      <w:bookmarkEnd w:id="23248"/>
      <w:r>
        <w:rPr>
          <w:rtl/>
        </w:rPr>
        <w:t xml:space="preserve">וצריך </w:t>
      </w:r>
      <w:bookmarkStart w:id="23249" w:name="_ETM_Q39_706299"/>
      <w:bookmarkEnd w:id="23249"/>
      <w:r>
        <w:rPr>
          <w:rtl/>
        </w:rPr>
        <w:t xml:space="preserve">שהצבא </w:t>
      </w:r>
      <w:bookmarkStart w:id="23250" w:name="_ETM_Q39_706959"/>
      <w:bookmarkEnd w:id="23250"/>
      <w:r>
        <w:rPr>
          <w:rFonts w:hint="cs"/>
          <w:rtl/>
        </w:rPr>
        <w:t>הזה,</w:t>
      </w:r>
      <w:r>
        <w:rPr>
          <w:rtl/>
        </w:rPr>
        <w:t xml:space="preserve"> </w:t>
      </w:r>
      <w:bookmarkStart w:id="23251" w:name="_ETM_Q39_707780"/>
      <w:bookmarkEnd w:id="23251"/>
      <w:r>
        <w:rPr>
          <w:rtl/>
        </w:rPr>
        <w:t xml:space="preserve">צבא </w:t>
      </w:r>
      <w:bookmarkStart w:id="23252" w:name="_ETM_Q39_708290"/>
      <w:bookmarkEnd w:id="23252"/>
      <w:r>
        <w:rPr>
          <w:rtl/>
        </w:rPr>
        <w:t xml:space="preserve">העם </w:t>
      </w:r>
      <w:bookmarkStart w:id="23253" w:name="_ETM_Q39_708500"/>
      <w:bookmarkEnd w:id="23253"/>
      <w:r>
        <w:rPr>
          <w:rtl/>
        </w:rPr>
        <w:t>הזה</w:t>
      </w:r>
      <w:r>
        <w:rPr>
          <w:rFonts w:hint="cs"/>
          <w:rtl/>
        </w:rPr>
        <w:t>,</w:t>
      </w:r>
      <w:r>
        <w:rPr>
          <w:rtl/>
        </w:rPr>
        <w:t xml:space="preserve"> </w:t>
      </w:r>
      <w:bookmarkStart w:id="23254" w:name="_ETM_Q39_709099"/>
      <w:bookmarkEnd w:id="23254"/>
      <w:r>
        <w:rPr>
          <w:rtl/>
        </w:rPr>
        <w:t>יישמר</w:t>
      </w:r>
      <w:r>
        <w:rPr>
          <w:rFonts w:hint="cs"/>
          <w:rtl/>
        </w:rPr>
        <w:t>.</w:t>
      </w:r>
      <w:r>
        <w:rPr>
          <w:rtl/>
        </w:rPr>
        <w:t xml:space="preserve"> </w:t>
      </w:r>
      <w:bookmarkStart w:id="23255" w:name="_ETM_Q39_711260"/>
      <w:bookmarkEnd w:id="23255"/>
    </w:p>
    <w:p w:rsidR="009073FD" w:rsidRDefault="009073FD" w:rsidP="001C000D">
      <w:pPr>
        <w:rPr>
          <w:rtl/>
        </w:rPr>
      </w:pPr>
      <w:bookmarkStart w:id="23256" w:name="_ETM_Q39_712197"/>
      <w:bookmarkStart w:id="23257" w:name="_ETM_Q39_712265"/>
      <w:bookmarkEnd w:id="23256"/>
      <w:bookmarkEnd w:id="23257"/>
    </w:p>
    <w:p w:rsidR="009073FD" w:rsidRDefault="009073FD" w:rsidP="00CA6B0B">
      <w:pPr>
        <w:rPr>
          <w:rtl/>
        </w:rPr>
      </w:pPr>
      <w:bookmarkStart w:id="23258" w:name="_ETM_Q39_712325"/>
      <w:bookmarkStart w:id="23259" w:name="_ETM_Q39_712407"/>
      <w:bookmarkEnd w:id="23258"/>
      <w:bookmarkEnd w:id="23259"/>
      <w:r>
        <w:rPr>
          <w:rtl/>
        </w:rPr>
        <w:t xml:space="preserve">הם </w:t>
      </w:r>
      <w:bookmarkStart w:id="23260" w:name="_ETM_Q39_711469"/>
      <w:bookmarkEnd w:id="23260"/>
      <w:r>
        <w:rPr>
          <w:rtl/>
        </w:rPr>
        <w:t xml:space="preserve">סיפרו </w:t>
      </w:r>
      <w:bookmarkStart w:id="23261" w:name="_ETM_Q39_712489"/>
      <w:bookmarkEnd w:id="23261"/>
      <w:r>
        <w:rPr>
          <w:rtl/>
        </w:rPr>
        <w:t xml:space="preserve">איך </w:t>
      </w:r>
      <w:bookmarkStart w:id="23262" w:name="_ETM_Q39_712819"/>
      <w:bookmarkEnd w:id="23262"/>
      <w:r>
        <w:rPr>
          <w:rtl/>
        </w:rPr>
        <w:t xml:space="preserve">מערך </w:t>
      </w:r>
      <w:bookmarkStart w:id="23263" w:name="_ETM_Q39_713329"/>
      <w:bookmarkEnd w:id="23263"/>
      <w:r>
        <w:rPr>
          <w:rtl/>
        </w:rPr>
        <w:t xml:space="preserve">המילואים </w:t>
      </w:r>
      <w:bookmarkStart w:id="23264" w:name="_ETM_Q39_714290"/>
      <w:bookmarkEnd w:id="23264"/>
      <w:r>
        <w:rPr>
          <w:rtl/>
        </w:rPr>
        <w:t>קורס</w:t>
      </w:r>
      <w:r>
        <w:rPr>
          <w:rFonts w:hint="cs"/>
          <w:rtl/>
        </w:rPr>
        <w:t>,</w:t>
      </w:r>
      <w:r>
        <w:rPr>
          <w:rtl/>
        </w:rPr>
        <w:t xml:space="preserve"> </w:t>
      </w:r>
      <w:bookmarkStart w:id="23265" w:name="_ETM_Q39_715749"/>
      <w:bookmarkEnd w:id="23265"/>
      <w:r>
        <w:rPr>
          <w:rFonts w:hint="cs"/>
          <w:rtl/>
        </w:rPr>
        <w:t xml:space="preserve">איך </w:t>
      </w:r>
      <w:r>
        <w:rPr>
          <w:rtl/>
        </w:rPr>
        <w:t xml:space="preserve">חסרים </w:t>
      </w:r>
      <w:bookmarkStart w:id="23266" w:name="_ETM_Q39_716529"/>
      <w:bookmarkEnd w:id="23266"/>
      <w:r>
        <w:rPr>
          <w:rtl/>
        </w:rPr>
        <w:t xml:space="preserve">אלפי </w:t>
      </w:r>
      <w:bookmarkStart w:id="23267" w:name="_ETM_Q39_716980"/>
      <w:bookmarkEnd w:id="23267"/>
      <w:r>
        <w:rPr>
          <w:rtl/>
        </w:rPr>
        <w:t xml:space="preserve">לוחמים </w:t>
      </w:r>
      <w:bookmarkStart w:id="23268" w:name="_ETM_Q39_717639"/>
      <w:bookmarkEnd w:id="23268"/>
      <w:r>
        <w:rPr>
          <w:rtl/>
        </w:rPr>
        <w:t>בשטח</w:t>
      </w:r>
      <w:r>
        <w:rPr>
          <w:rFonts w:hint="cs"/>
          <w:rtl/>
        </w:rPr>
        <w:t>,</w:t>
      </w:r>
      <w:r>
        <w:rPr>
          <w:rtl/>
        </w:rPr>
        <w:t xml:space="preserve"> </w:t>
      </w:r>
      <w:bookmarkStart w:id="23269" w:name="_ETM_Q39_718179"/>
      <w:bookmarkEnd w:id="23269"/>
      <w:r>
        <w:rPr>
          <w:rtl/>
        </w:rPr>
        <w:t xml:space="preserve">איך </w:t>
      </w:r>
      <w:bookmarkStart w:id="23270" w:name="_ETM_Q39_718419"/>
      <w:bookmarkEnd w:id="23270"/>
      <w:r>
        <w:rPr>
          <w:rtl/>
        </w:rPr>
        <w:t xml:space="preserve">הם </w:t>
      </w:r>
      <w:bookmarkStart w:id="23271" w:name="_ETM_Q39_718540"/>
      <w:bookmarkEnd w:id="23271"/>
      <w:r>
        <w:rPr>
          <w:rtl/>
        </w:rPr>
        <w:t xml:space="preserve">מרגישים </w:t>
      </w:r>
      <w:bookmarkStart w:id="23272" w:name="_ETM_Q39_718989"/>
      <w:bookmarkEnd w:id="23272"/>
      <w:r>
        <w:rPr>
          <w:rtl/>
        </w:rPr>
        <w:t xml:space="preserve">את </w:t>
      </w:r>
      <w:bookmarkStart w:id="23273" w:name="_ETM_Q39_719079"/>
      <w:bookmarkEnd w:id="23273"/>
      <w:r>
        <w:rPr>
          <w:rtl/>
        </w:rPr>
        <w:t xml:space="preserve">זה </w:t>
      </w:r>
      <w:bookmarkStart w:id="23274" w:name="_ETM_Q39_719199"/>
      <w:bookmarkEnd w:id="23274"/>
      <w:r>
        <w:rPr>
          <w:rtl/>
        </w:rPr>
        <w:t xml:space="preserve">על </w:t>
      </w:r>
      <w:bookmarkStart w:id="23275" w:name="_ETM_Q39_719319"/>
      <w:bookmarkEnd w:id="23275"/>
      <w:r>
        <w:rPr>
          <w:rtl/>
        </w:rPr>
        <w:t xml:space="preserve">בשרם </w:t>
      </w:r>
      <w:bookmarkStart w:id="23276" w:name="_ETM_Q39_719919"/>
      <w:bookmarkEnd w:id="23276"/>
      <w:r>
        <w:rPr>
          <w:rtl/>
        </w:rPr>
        <w:t xml:space="preserve">ואיך </w:t>
      </w:r>
      <w:bookmarkStart w:id="23277" w:name="_ETM_Q39_720519"/>
      <w:bookmarkEnd w:id="23277"/>
      <w:r>
        <w:rPr>
          <w:rtl/>
        </w:rPr>
        <w:t xml:space="preserve">הם </w:t>
      </w:r>
      <w:bookmarkStart w:id="23278" w:name="_ETM_Q39_720729"/>
      <w:bookmarkEnd w:id="23278"/>
      <w:r>
        <w:rPr>
          <w:rtl/>
        </w:rPr>
        <w:t xml:space="preserve">רואים </w:t>
      </w:r>
      <w:bookmarkStart w:id="23279" w:name="_ETM_Q39_721029"/>
      <w:bookmarkEnd w:id="23279"/>
      <w:r>
        <w:rPr>
          <w:rtl/>
        </w:rPr>
        <w:t xml:space="preserve">שאחוזי </w:t>
      </w:r>
      <w:bookmarkStart w:id="23280" w:name="_ETM_Q39_721809"/>
      <w:bookmarkEnd w:id="23280"/>
      <w:r>
        <w:rPr>
          <w:rtl/>
        </w:rPr>
        <w:t xml:space="preserve">ההתייצבות </w:t>
      </w:r>
      <w:bookmarkStart w:id="23281" w:name="_ETM_Q39_723040"/>
      <w:bookmarkEnd w:id="23281"/>
      <w:r>
        <w:rPr>
          <w:rtl/>
        </w:rPr>
        <w:t xml:space="preserve">הולכים </w:t>
      </w:r>
      <w:bookmarkStart w:id="23282" w:name="_ETM_Q39_723579"/>
      <w:bookmarkEnd w:id="23282"/>
      <w:r>
        <w:rPr>
          <w:rtl/>
        </w:rPr>
        <w:t>ויורדים</w:t>
      </w:r>
      <w:r>
        <w:rPr>
          <w:rFonts w:hint="cs"/>
          <w:rtl/>
        </w:rPr>
        <w:t>.</w:t>
      </w:r>
      <w:r>
        <w:rPr>
          <w:rtl/>
        </w:rPr>
        <w:t xml:space="preserve"> </w:t>
      </w:r>
      <w:bookmarkStart w:id="23283" w:name="_ETM_Q39_724719"/>
      <w:bookmarkEnd w:id="23283"/>
      <w:r>
        <w:rPr>
          <w:rFonts w:hint="cs"/>
          <w:rtl/>
        </w:rPr>
        <w:t>ו</w:t>
      </w:r>
      <w:r>
        <w:rPr>
          <w:rtl/>
        </w:rPr>
        <w:t xml:space="preserve">הם </w:t>
      </w:r>
      <w:bookmarkStart w:id="23284" w:name="_ETM_Q39_724989"/>
      <w:bookmarkEnd w:id="23284"/>
      <w:r>
        <w:rPr>
          <w:rtl/>
        </w:rPr>
        <w:t xml:space="preserve">הוסיפו </w:t>
      </w:r>
      <w:bookmarkStart w:id="23285" w:name="_ETM_Q39_725439"/>
      <w:bookmarkEnd w:id="23285"/>
      <w:r>
        <w:rPr>
          <w:rtl/>
        </w:rPr>
        <w:t>כ</w:t>
      </w:r>
      <w:r>
        <w:rPr>
          <w:rFonts w:hint="cs"/>
          <w:rtl/>
        </w:rPr>
        <w:t>כה:</w:t>
      </w:r>
      <w:bookmarkStart w:id="23286" w:name="_ETM_Q39_726659"/>
      <w:bookmarkEnd w:id="23286"/>
      <w:r>
        <w:rPr>
          <w:rFonts w:hint="cs"/>
          <w:rtl/>
        </w:rPr>
        <w:t xml:space="preserve"> </w:t>
      </w:r>
      <w:bookmarkStart w:id="23287" w:name="_ETM_Q39_730519"/>
      <w:bookmarkEnd w:id="23287"/>
      <w:r>
        <w:rPr>
          <w:rtl/>
        </w:rPr>
        <w:t xml:space="preserve">יש </w:t>
      </w:r>
      <w:bookmarkStart w:id="23288" w:name="_ETM_Q39_727109"/>
      <w:bookmarkEnd w:id="23288"/>
      <w:r>
        <w:rPr>
          <w:rtl/>
        </w:rPr>
        <w:t xml:space="preserve">ציבור </w:t>
      </w:r>
      <w:bookmarkStart w:id="23289" w:name="_ETM_Q39_727559"/>
      <w:bookmarkEnd w:id="23289"/>
      <w:r>
        <w:rPr>
          <w:rtl/>
        </w:rPr>
        <w:t xml:space="preserve">משתמט </w:t>
      </w:r>
      <w:bookmarkStart w:id="23290" w:name="_ETM_Q39_728559"/>
      <w:bookmarkEnd w:id="23290"/>
      <w:r>
        <w:rPr>
          <w:rtl/>
        </w:rPr>
        <w:t xml:space="preserve">ויש </w:t>
      </w:r>
      <w:bookmarkStart w:id="23291" w:name="_ETM_Q39_728889"/>
      <w:bookmarkEnd w:id="23291"/>
      <w:r>
        <w:rPr>
          <w:rtl/>
        </w:rPr>
        <w:t xml:space="preserve">ציבור </w:t>
      </w:r>
      <w:bookmarkStart w:id="23292" w:name="_ETM_Q39_729309"/>
      <w:bookmarkEnd w:id="23292"/>
      <w:r>
        <w:rPr>
          <w:rtl/>
        </w:rPr>
        <w:t xml:space="preserve">שלא </w:t>
      </w:r>
      <w:bookmarkStart w:id="23293" w:name="_ETM_Q39_729639"/>
      <w:bookmarkEnd w:id="23293"/>
      <w:r>
        <w:rPr>
          <w:rtl/>
        </w:rPr>
        <w:t>משתמט</w:t>
      </w:r>
      <w:r>
        <w:rPr>
          <w:rFonts w:hint="cs"/>
          <w:rtl/>
        </w:rPr>
        <w:t>,</w:t>
      </w:r>
      <w:r>
        <w:rPr>
          <w:rtl/>
        </w:rPr>
        <w:t xml:space="preserve"> </w:t>
      </w:r>
      <w:bookmarkStart w:id="23294" w:name="_ETM_Q39_730209"/>
      <w:bookmarkEnd w:id="23294"/>
      <w:r>
        <w:rPr>
          <w:rtl/>
        </w:rPr>
        <w:t xml:space="preserve">יש </w:t>
      </w:r>
      <w:bookmarkStart w:id="23295" w:name="_ETM_Q39_730389"/>
      <w:bookmarkEnd w:id="23295"/>
      <w:r>
        <w:rPr>
          <w:rtl/>
        </w:rPr>
        <w:t xml:space="preserve">מי </w:t>
      </w:r>
      <w:bookmarkStart w:id="23296" w:name="_ETM_Q39_730540"/>
      <w:bookmarkEnd w:id="23296"/>
      <w:r>
        <w:rPr>
          <w:rtl/>
        </w:rPr>
        <w:t xml:space="preserve">שנלחם </w:t>
      </w:r>
      <w:bookmarkStart w:id="23297" w:name="_ETM_Q39_731290"/>
      <w:bookmarkEnd w:id="23297"/>
      <w:r>
        <w:rPr>
          <w:rtl/>
        </w:rPr>
        <w:t xml:space="preserve">שנה </w:t>
      </w:r>
      <w:bookmarkStart w:id="23298" w:name="_ETM_Q39_731709"/>
      <w:bookmarkEnd w:id="23298"/>
      <w:r>
        <w:rPr>
          <w:rtl/>
        </w:rPr>
        <w:t xml:space="preserve">ויש </w:t>
      </w:r>
      <w:bookmarkStart w:id="23299" w:name="_ETM_Q39_732069"/>
      <w:bookmarkEnd w:id="23299"/>
      <w:r>
        <w:rPr>
          <w:rFonts w:hint="cs"/>
          <w:rtl/>
        </w:rPr>
        <w:t>ציבור שלא</w:t>
      </w:r>
      <w:r>
        <w:rPr>
          <w:rtl/>
        </w:rPr>
        <w:t xml:space="preserve"> </w:t>
      </w:r>
      <w:bookmarkStart w:id="23300" w:name="_ETM_Q39_732579"/>
      <w:bookmarkEnd w:id="23300"/>
      <w:r>
        <w:rPr>
          <w:rtl/>
        </w:rPr>
        <w:t xml:space="preserve">נלחם </w:t>
      </w:r>
      <w:bookmarkStart w:id="23301" w:name="_ETM_Q39_732999"/>
      <w:bookmarkEnd w:id="23301"/>
      <w:r>
        <w:rPr>
          <w:rtl/>
        </w:rPr>
        <w:t>שנה</w:t>
      </w:r>
      <w:r>
        <w:rPr>
          <w:rFonts w:hint="cs"/>
          <w:rtl/>
        </w:rPr>
        <w:t>.</w:t>
      </w:r>
      <w:r>
        <w:rPr>
          <w:rtl/>
        </w:rPr>
        <w:t xml:space="preserve"> </w:t>
      </w:r>
      <w:bookmarkStart w:id="23302" w:name="_ETM_Q39_734130"/>
      <w:bookmarkEnd w:id="23302"/>
      <w:r>
        <w:rPr>
          <w:rtl/>
        </w:rPr>
        <w:t xml:space="preserve">והם </w:t>
      </w:r>
      <w:bookmarkStart w:id="23303" w:name="_ETM_Q39_734460"/>
      <w:bookmarkEnd w:id="23303"/>
      <w:r>
        <w:rPr>
          <w:rtl/>
        </w:rPr>
        <w:t xml:space="preserve">ביקשו </w:t>
      </w:r>
      <w:bookmarkStart w:id="23304" w:name="_ETM_Q39_734850"/>
      <w:bookmarkEnd w:id="23304"/>
      <w:r>
        <w:rPr>
          <w:rtl/>
        </w:rPr>
        <w:t>ש</w:t>
      </w:r>
      <w:r>
        <w:rPr>
          <w:rFonts w:hint="cs"/>
          <w:rtl/>
        </w:rPr>
        <w:t>ם,</w:t>
      </w:r>
      <w:r>
        <w:rPr>
          <w:rtl/>
        </w:rPr>
        <w:t xml:space="preserve"> </w:t>
      </w:r>
      <w:bookmarkStart w:id="23305" w:name="_ETM_Q39_736349"/>
      <w:bookmarkEnd w:id="23305"/>
      <w:r>
        <w:rPr>
          <w:rtl/>
        </w:rPr>
        <w:t xml:space="preserve">פנו </w:t>
      </w:r>
      <w:bookmarkStart w:id="23306" w:name="_ETM_Q39_736830"/>
      <w:bookmarkEnd w:id="23306"/>
      <w:r>
        <w:rPr>
          <w:rtl/>
        </w:rPr>
        <w:t xml:space="preserve">לחברי </w:t>
      </w:r>
      <w:bookmarkStart w:id="23307" w:name="_ETM_Q39_737250"/>
      <w:bookmarkEnd w:id="23307"/>
      <w:r>
        <w:rPr>
          <w:rtl/>
        </w:rPr>
        <w:t xml:space="preserve">הכנסת </w:t>
      </w:r>
      <w:bookmarkStart w:id="23308" w:name="_ETM_Q39_738429"/>
      <w:bookmarkEnd w:id="23308"/>
      <w:r>
        <w:rPr>
          <w:rtl/>
        </w:rPr>
        <w:t>ושאלו</w:t>
      </w:r>
      <w:r>
        <w:rPr>
          <w:rFonts w:hint="cs"/>
          <w:rtl/>
        </w:rPr>
        <w:t>:</w:t>
      </w:r>
      <w:r>
        <w:rPr>
          <w:rtl/>
        </w:rPr>
        <w:t xml:space="preserve"> </w:t>
      </w:r>
      <w:bookmarkStart w:id="23309" w:name="_ETM_Q39_738999"/>
      <w:bookmarkEnd w:id="23309"/>
      <w:r>
        <w:rPr>
          <w:rtl/>
        </w:rPr>
        <w:t xml:space="preserve">איך </w:t>
      </w:r>
      <w:bookmarkStart w:id="23310" w:name="_ETM_Q39_739300"/>
      <w:bookmarkEnd w:id="23310"/>
      <w:r>
        <w:rPr>
          <w:rtl/>
        </w:rPr>
        <w:t xml:space="preserve">יכול </w:t>
      </w:r>
      <w:bookmarkStart w:id="23311" w:name="_ETM_Q39_739659"/>
      <w:bookmarkEnd w:id="23311"/>
      <w:r>
        <w:rPr>
          <w:rtl/>
        </w:rPr>
        <w:t xml:space="preserve">להיות </w:t>
      </w:r>
      <w:bookmarkStart w:id="23312" w:name="_ETM_Q39_739870"/>
      <w:bookmarkEnd w:id="23312"/>
      <w:r>
        <w:rPr>
          <w:rtl/>
        </w:rPr>
        <w:t xml:space="preserve">שאנחנו </w:t>
      </w:r>
      <w:bookmarkStart w:id="23313" w:name="_ETM_Q39_740319"/>
      <w:bookmarkEnd w:id="23313"/>
      <w:r>
        <w:rPr>
          <w:rtl/>
        </w:rPr>
        <w:t xml:space="preserve">לא </w:t>
      </w:r>
      <w:bookmarkStart w:id="23314" w:name="_ETM_Q39_740469"/>
      <w:bookmarkEnd w:id="23314"/>
      <w:r>
        <w:rPr>
          <w:rtl/>
        </w:rPr>
        <w:t xml:space="preserve">עוסקים </w:t>
      </w:r>
      <w:bookmarkStart w:id="23315" w:name="_ETM_Q39_740860"/>
      <w:bookmarkEnd w:id="23315"/>
      <w:r>
        <w:rPr>
          <w:rtl/>
        </w:rPr>
        <w:t xml:space="preserve">במה </w:t>
      </w:r>
      <w:bookmarkStart w:id="23316" w:name="_ETM_Q39_741099"/>
      <w:bookmarkEnd w:id="23316"/>
      <w:r>
        <w:rPr>
          <w:rtl/>
        </w:rPr>
        <w:t xml:space="preserve">שחשוב </w:t>
      </w:r>
      <w:bookmarkStart w:id="23317" w:name="_ETM_Q39_741580"/>
      <w:bookmarkEnd w:id="23317"/>
      <w:r>
        <w:rPr>
          <w:rtl/>
        </w:rPr>
        <w:t>באמת</w:t>
      </w:r>
      <w:bookmarkStart w:id="23318" w:name="_ETM_Q39_742820"/>
      <w:bookmarkEnd w:id="23318"/>
      <w:r>
        <w:rPr>
          <w:rFonts w:hint="cs"/>
          <w:rtl/>
        </w:rPr>
        <w:t>?</w:t>
      </w:r>
      <w:r>
        <w:rPr>
          <w:rFonts w:hint="cs"/>
          <w:rtl/>
          <w:lang w:eastAsia="he-IL"/>
        </w:rPr>
        <w:t xml:space="preserve"> </w:t>
      </w:r>
      <w:bookmarkStart w:id="23319" w:name="TOR_Q40"/>
      <w:bookmarkEnd w:id="23319"/>
      <w:r>
        <w:rPr>
          <w:rFonts w:hint="cs"/>
          <w:rtl/>
        </w:rPr>
        <w:t xml:space="preserve">איך לא עוסקים בלגייס את אלה שעדיין לא מגויסים? אני חושבת שראוי שכולנו נספק </w:t>
      </w:r>
      <w:r w:rsidR="00CA6B0B">
        <w:rPr>
          <w:rFonts w:hint="cs"/>
          <w:rtl/>
        </w:rPr>
        <w:t xml:space="preserve">הסבר </w:t>
      </w:r>
      <w:r>
        <w:rPr>
          <w:rFonts w:hint="cs"/>
          <w:rtl/>
        </w:rPr>
        <w:t xml:space="preserve">ליונתן ולעידו ולאבא שלו בן ה-52, שעדיין משרת כרגע בלבנון, </w:t>
      </w:r>
      <w:bookmarkStart w:id="23320" w:name="_ETM_Q40_159499"/>
      <w:bookmarkEnd w:id="23320"/>
      <w:r>
        <w:rPr>
          <w:rFonts w:hint="cs"/>
          <w:rtl/>
        </w:rPr>
        <w:t xml:space="preserve">למרות שיש לו שלושה ילדים </w:t>
      </w:r>
      <w:r>
        <w:rPr>
          <w:rFonts w:hint="eastAsia"/>
          <w:rtl/>
        </w:rPr>
        <w:t xml:space="preserve">– </w:t>
      </w:r>
      <w:r>
        <w:rPr>
          <w:rFonts w:hint="cs"/>
          <w:rtl/>
        </w:rPr>
        <w:t>למה אנחנו לא מתעסקים בזה</w:t>
      </w:r>
      <w:r w:rsidR="00CA6B0B">
        <w:rPr>
          <w:rFonts w:hint="cs"/>
          <w:rtl/>
        </w:rPr>
        <w:t xml:space="preserve">. </w:t>
      </w:r>
    </w:p>
    <w:p w:rsidR="009073FD" w:rsidRDefault="009073FD" w:rsidP="001C000D">
      <w:pPr>
        <w:rPr>
          <w:rtl/>
        </w:rPr>
      </w:pPr>
      <w:bookmarkStart w:id="23321" w:name="_ETM_Q40_163206"/>
      <w:bookmarkStart w:id="23322" w:name="_ETM_Q40_163270"/>
      <w:bookmarkStart w:id="23323" w:name="_ETM_Q40_163349"/>
      <w:bookmarkEnd w:id="23321"/>
      <w:bookmarkEnd w:id="23322"/>
      <w:bookmarkEnd w:id="23323"/>
    </w:p>
    <w:p w:rsidR="009073FD" w:rsidRDefault="009073FD" w:rsidP="001C000D">
      <w:pPr>
        <w:rPr>
          <w:rtl/>
        </w:rPr>
      </w:pPr>
      <w:bookmarkStart w:id="23324" w:name="_ETM_Q40_163404"/>
      <w:bookmarkEnd w:id="23324"/>
      <w:r>
        <w:rPr>
          <w:rFonts w:hint="cs"/>
          <w:rtl/>
        </w:rPr>
        <w:t xml:space="preserve">אני </w:t>
      </w:r>
      <w:bookmarkStart w:id="23325" w:name="_ETM_Q40_163925"/>
      <w:bookmarkEnd w:id="23325"/>
      <w:r>
        <w:rPr>
          <w:rFonts w:hint="cs"/>
          <w:rtl/>
        </w:rPr>
        <w:t xml:space="preserve">אנצל את ההזדמנות הזאת כדי לקרוא לאחינו החרדים: אנחנו קוראים </w:t>
      </w:r>
      <w:bookmarkStart w:id="23326" w:name="_ETM_Q40_166434"/>
      <w:bookmarkEnd w:id="23326"/>
      <w:r>
        <w:rPr>
          <w:rFonts w:hint="cs"/>
          <w:rtl/>
        </w:rPr>
        <w:t>לכם, לא תבואו?</w:t>
      </w:r>
    </w:p>
    <w:p w:rsidR="009073FD" w:rsidRDefault="009073FD" w:rsidP="009635F5">
      <w:pPr>
        <w:rPr>
          <w:rtl/>
        </w:rPr>
      </w:pPr>
    </w:p>
    <w:p w:rsidR="009073FD" w:rsidRDefault="009073FD" w:rsidP="001C000D">
      <w:pPr>
        <w:pStyle w:val="af6"/>
        <w:keepNext/>
        <w:rPr>
          <w:rtl/>
        </w:rPr>
      </w:pPr>
      <w:bookmarkStart w:id="23327" w:name="ET_yor_6490_1"/>
      <w:r w:rsidRPr="00D73823">
        <w:rPr>
          <w:rStyle w:val="TagStyle"/>
          <w:rtl/>
        </w:rPr>
        <w:t xml:space="preserve"> &lt;&lt; יור &gt;&gt; </w:t>
      </w:r>
      <w:r>
        <w:rPr>
          <w:rtl/>
        </w:rPr>
        <w:t>היו"ר ניסים ואטורי:</w:t>
      </w:r>
      <w:r w:rsidRPr="00D73823">
        <w:rPr>
          <w:rStyle w:val="TagStyle"/>
          <w:rtl/>
        </w:rPr>
        <w:t xml:space="preserve"> &lt;&lt; יור &gt;&gt;</w:t>
      </w:r>
      <w:r>
        <w:rPr>
          <w:rtl/>
        </w:rPr>
        <w:t xml:space="preserve">   </w:t>
      </w:r>
      <w:bookmarkEnd w:id="23327"/>
    </w:p>
    <w:p w:rsidR="009073FD" w:rsidRDefault="009073FD" w:rsidP="008D05DF">
      <w:pPr>
        <w:rPr>
          <w:rtl/>
        </w:rPr>
      </w:pPr>
    </w:p>
    <w:p w:rsidR="009073FD" w:rsidRDefault="009073FD" w:rsidP="001C000D">
      <w:pPr>
        <w:rPr>
          <w:rtl/>
        </w:rPr>
      </w:pPr>
      <w:r>
        <w:rPr>
          <w:rFonts w:hint="cs"/>
          <w:rtl/>
        </w:rPr>
        <w:t xml:space="preserve">תודה רבה. חבר הכנסת יבגני סובה. </w:t>
      </w:r>
    </w:p>
    <w:p w:rsidR="009073FD" w:rsidRDefault="009073FD" w:rsidP="001C000D">
      <w:pPr>
        <w:rPr>
          <w:rtl/>
        </w:rPr>
      </w:pPr>
      <w:bookmarkStart w:id="23328" w:name="_ETM_Q40_184108"/>
      <w:bookmarkStart w:id="23329" w:name="_ETM_Q40_184175"/>
      <w:bookmarkEnd w:id="23328"/>
      <w:bookmarkEnd w:id="23329"/>
    </w:p>
    <w:p w:rsidR="009073FD" w:rsidRDefault="009073FD" w:rsidP="00CA6B0B">
      <w:pPr>
        <w:rPr>
          <w:rtl/>
        </w:rPr>
      </w:pPr>
      <w:bookmarkStart w:id="23330" w:name="_ETM_Q40_184228"/>
      <w:bookmarkStart w:id="23331" w:name="_ETM_Q40_184329"/>
      <w:bookmarkEnd w:id="23330"/>
      <w:bookmarkEnd w:id="23331"/>
      <w:r>
        <w:rPr>
          <w:rFonts w:hint="cs"/>
          <w:rtl/>
        </w:rPr>
        <w:t xml:space="preserve">קיבלתי פתק </w:t>
      </w:r>
      <w:bookmarkStart w:id="23332" w:name="_ETM_Q40_186213"/>
      <w:bookmarkEnd w:id="23332"/>
      <w:r>
        <w:rPr>
          <w:rFonts w:hint="cs"/>
          <w:rtl/>
        </w:rPr>
        <w:t xml:space="preserve">עם הערה לחברי הכנסת, אני רוצה להקריא לכם אותה: צריך </w:t>
      </w:r>
      <w:bookmarkStart w:id="23333" w:name="_ETM_Q40_188066"/>
      <w:bookmarkEnd w:id="23333"/>
      <w:r>
        <w:rPr>
          <w:rFonts w:hint="cs"/>
          <w:rtl/>
        </w:rPr>
        <w:t xml:space="preserve">להזהיר את חברי הכנסת שכאשר הם מדברים על הליך משפטי </w:t>
      </w:r>
      <w:bookmarkStart w:id="23334" w:name="_ETM_Q40_195922"/>
      <w:bookmarkEnd w:id="23334"/>
      <w:r>
        <w:rPr>
          <w:rFonts w:hint="cs"/>
          <w:rtl/>
        </w:rPr>
        <w:t xml:space="preserve">מתקיים, הם חשופים לתלונה נגדם לוועדת האתיקה. אתם יכולים </w:t>
      </w:r>
      <w:bookmarkStart w:id="23335" w:name="_ETM_Q40_200960"/>
      <w:bookmarkEnd w:id="23335"/>
      <w:r>
        <w:rPr>
          <w:rFonts w:hint="cs"/>
          <w:rtl/>
        </w:rPr>
        <w:t xml:space="preserve">לראות את החלטת ועדת הכנסת בעמ' 182 לתקנון. דרך אגב, זה נאמר לכל הצדדים, לא לך או לו </w:t>
      </w:r>
      <w:r>
        <w:rPr>
          <w:rtl/>
        </w:rPr>
        <w:t>–</w:t>
      </w:r>
      <w:r>
        <w:rPr>
          <w:rFonts w:hint="cs"/>
          <w:rtl/>
        </w:rPr>
        <w:t xml:space="preserve"> לכולם. </w:t>
      </w:r>
    </w:p>
    <w:p w:rsidR="009073FD" w:rsidRDefault="009073FD" w:rsidP="001C000D">
      <w:pPr>
        <w:rPr>
          <w:rtl/>
        </w:rPr>
      </w:pPr>
      <w:bookmarkStart w:id="23336" w:name="_ETM_Q40_202960"/>
      <w:bookmarkStart w:id="23337" w:name="_ETM_Q40_203019"/>
      <w:bookmarkEnd w:id="23336"/>
      <w:bookmarkEnd w:id="23337"/>
    </w:p>
    <w:p w:rsidR="009073FD" w:rsidRDefault="009073FD" w:rsidP="001C000D">
      <w:pPr>
        <w:pStyle w:val="af5"/>
        <w:keepNext/>
        <w:rPr>
          <w:rtl/>
        </w:rPr>
      </w:pPr>
      <w:r w:rsidRPr="00B4783D">
        <w:rPr>
          <w:rStyle w:val="TagStyle"/>
          <w:rtl/>
        </w:rPr>
        <w:t xml:space="preserve"> &lt;&lt; קריאה &gt;&gt; </w:t>
      </w:r>
      <w:r>
        <w:rPr>
          <w:rtl/>
        </w:rPr>
        <w:t>טלי גוטליב (הליכוד):</w:t>
      </w:r>
      <w:r w:rsidRPr="00B4783D">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bookmarkStart w:id="23338" w:name="_ETM_Q40_205781"/>
      <w:bookmarkStart w:id="23339" w:name="_ETM_Q40_206025"/>
      <w:bookmarkStart w:id="23340" w:name="_ETM_Q40_206076"/>
      <w:bookmarkStart w:id="23341" w:name="_ETM_Q40_206100"/>
      <w:bookmarkStart w:id="23342" w:name="_ETM_Q40_206167"/>
      <w:bookmarkStart w:id="23343" w:name="_ETM_Q40_188625"/>
      <w:bookmarkEnd w:id="23338"/>
      <w:bookmarkEnd w:id="23339"/>
      <w:bookmarkEnd w:id="23340"/>
      <w:bookmarkEnd w:id="23341"/>
      <w:bookmarkEnd w:id="23342"/>
      <w:bookmarkEnd w:id="23343"/>
      <w:r>
        <w:rPr>
          <w:rFonts w:hint="cs"/>
          <w:rtl/>
        </w:rPr>
        <w:t xml:space="preserve">אין בעיה להגיד </w:t>
      </w:r>
      <w:r w:rsidR="00CA6B0B">
        <w:rPr>
          <w:rFonts w:hint="cs"/>
          <w:rtl/>
        </w:rPr>
        <w:t>ש</w:t>
      </w:r>
      <w:r>
        <w:rPr>
          <w:rFonts w:hint="cs"/>
          <w:rtl/>
        </w:rPr>
        <w:t xml:space="preserve">מעצר ימים מסתיים ביום שמסתיים מעצר ימים </w:t>
      </w:r>
      <w:r>
        <w:rPr>
          <w:rtl/>
        </w:rPr>
        <w:t>–</w:t>
      </w:r>
      <w:r>
        <w:rPr>
          <w:rFonts w:hint="cs"/>
          <w:rtl/>
        </w:rPr>
        <w:t xml:space="preserve"> מסתיים </w:t>
      </w:r>
      <w:r w:rsidR="005160D4">
        <w:rPr>
          <w:rFonts w:hint="cs"/>
          <w:rtl/>
        </w:rPr>
        <w:t>– – –</w:t>
      </w:r>
      <w:r>
        <w:rPr>
          <w:rFonts w:hint="cs"/>
          <w:rtl/>
        </w:rPr>
        <w:t xml:space="preserve"> מעצר. </w:t>
      </w:r>
    </w:p>
    <w:p w:rsidR="009073FD" w:rsidRDefault="009073FD" w:rsidP="001C000D">
      <w:pPr>
        <w:rPr>
          <w:rtl/>
        </w:rPr>
      </w:pPr>
    </w:p>
    <w:p w:rsidR="009073FD" w:rsidRDefault="009073FD" w:rsidP="001C000D">
      <w:pPr>
        <w:pStyle w:val="af6"/>
        <w:keepNext/>
        <w:rPr>
          <w:rtl/>
        </w:rPr>
      </w:pPr>
      <w:bookmarkStart w:id="23344" w:name="ET_yor_6490_3"/>
      <w:r w:rsidRPr="00D73823">
        <w:rPr>
          <w:rStyle w:val="TagStyle"/>
          <w:rtl/>
        </w:rPr>
        <w:t xml:space="preserve"> &lt;&lt; יור &gt;&gt; </w:t>
      </w:r>
      <w:r>
        <w:rPr>
          <w:rtl/>
        </w:rPr>
        <w:t>היו"ר ניסים ואטורי:</w:t>
      </w:r>
      <w:r w:rsidRPr="00D73823">
        <w:rPr>
          <w:rStyle w:val="TagStyle"/>
          <w:rtl/>
        </w:rPr>
        <w:t xml:space="preserve"> &lt;&lt; יור &gt;&gt;</w:t>
      </w:r>
      <w:r>
        <w:rPr>
          <w:rtl/>
        </w:rPr>
        <w:t xml:space="preserve">   </w:t>
      </w:r>
      <w:bookmarkEnd w:id="23344"/>
    </w:p>
    <w:p w:rsidR="009073FD" w:rsidRDefault="009073FD" w:rsidP="008D05DF">
      <w:pPr>
        <w:rPr>
          <w:rtl/>
        </w:rPr>
      </w:pPr>
    </w:p>
    <w:p w:rsidR="009073FD" w:rsidRDefault="009073FD" w:rsidP="001C000D">
      <w:pPr>
        <w:rPr>
          <w:rtl/>
        </w:rPr>
      </w:pPr>
      <w:r>
        <w:rPr>
          <w:rFonts w:hint="cs"/>
          <w:rtl/>
        </w:rPr>
        <w:t xml:space="preserve">תודה רבה. בבקשה, שלוש דקות לרשותך. </w:t>
      </w:r>
    </w:p>
    <w:p w:rsidR="009073FD" w:rsidRDefault="009073FD" w:rsidP="001C000D">
      <w:pPr>
        <w:rPr>
          <w:rtl/>
        </w:rPr>
      </w:pPr>
      <w:bookmarkStart w:id="23345" w:name="_ETM_Q40_217390"/>
      <w:bookmarkStart w:id="23346" w:name="_ETM_Q40_217448"/>
      <w:bookmarkEnd w:id="23345"/>
      <w:bookmarkEnd w:id="23346"/>
    </w:p>
    <w:p w:rsidR="009073FD" w:rsidRDefault="009073FD" w:rsidP="001C000D">
      <w:pPr>
        <w:pStyle w:val="a4"/>
        <w:keepNext/>
        <w:rPr>
          <w:rtl/>
        </w:rPr>
      </w:pPr>
      <w:bookmarkStart w:id="23347" w:name="ET_speaker_5792_4"/>
      <w:r w:rsidRPr="00D73823">
        <w:rPr>
          <w:rStyle w:val="TagStyle"/>
          <w:rtl/>
        </w:rPr>
        <w:t xml:space="preserve"> &lt;&lt; דובר &gt;&gt; </w:t>
      </w:r>
      <w:bookmarkStart w:id="23348" w:name="_Toc182921894"/>
      <w:bookmarkStart w:id="23349" w:name="_Toc182922266"/>
      <w:r>
        <w:rPr>
          <w:rtl/>
        </w:rPr>
        <w:t>יבגני סובה (ישראל ביתנו):</w:t>
      </w:r>
      <w:bookmarkEnd w:id="23348"/>
      <w:bookmarkEnd w:id="23349"/>
      <w:r w:rsidRPr="00D73823">
        <w:rPr>
          <w:rStyle w:val="TagStyle"/>
          <w:rtl/>
        </w:rPr>
        <w:t xml:space="preserve"> &lt;&lt; דובר &gt;&gt;</w:t>
      </w:r>
      <w:r>
        <w:rPr>
          <w:rtl/>
        </w:rPr>
        <w:t xml:space="preserve">   </w:t>
      </w:r>
      <w:bookmarkEnd w:id="23347"/>
    </w:p>
    <w:p w:rsidR="009073FD" w:rsidRDefault="009073FD" w:rsidP="008D05DF">
      <w:pPr>
        <w:rPr>
          <w:rtl/>
        </w:rPr>
      </w:pPr>
    </w:p>
    <w:p w:rsidR="00281C86" w:rsidRDefault="009073FD" w:rsidP="00CA6B0B">
      <w:pPr>
        <w:rPr>
          <w:rtl/>
        </w:rPr>
      </w:pPr>
      <w:r>
        <w:rPr>
          <w:rFonts w:hint="cs"/>
          <w:rtl/>
        </w:rPr>
        <w:t xml:space="preserve">אדוני </w:t>
      </w:r>
      <w:bookmarkStart w:id="23350" w:name="_ETM_Q40_214099"/>
      <w:bookmarkEnd w:id="23350"/>
      <w:r>
        <w:rPr>
          <w:rFonts w:hint="cs"/>
          <w:rtl/>
        </w:rPr>
        <w:t xml:space="preserve">היושב-ראש, כנסת נכבדה, היום ראש ממשלת ישראל בנימין נתניהו הופיע בפני ועדת חוץ וביטחון, פרס את מה שפרס. אני רגיל שהוועדה הזאת סודית, אבל בדיון 40 חתימות ראש הממשלה למעשה סיפר את רוב הדברים </w:t>
      </w:r>
      <w:bookmarkStart w:id="23351" w:name="_ETM_Q40_232648"/>
      <w:bookmarkEnd w:id="23351"/>
      <w:r>
        <w:rPr>
          <w:rFonts w:hint="cs"/>
          <w:rtl/>
        </w:rPr>
        <w:t xml:space="preserve">שהוא אמר בפני הוועדה, שאמורה להיות חסויה. </w:t>
      </w:r>
    </w:p>
    <w:p w:rsidR="00281C86" w:rsidRDefault="00281C86" w:rsidP="00CA6B0B">
      <w:pPr>
        <w:rPr>
          <w:rtl/>
        </w:rPr>
      </w:pPr>
    </w:p>
    <w:p w:rsidR="009073FD" w:rsidRDefault="009073FD" w:rsidP="00281C86">
      <w:pPr>
        <w:rPr>
          <w:rtl/>
        </w:rPr>
      </w:pPr>
      <w:r>
        <w:rPr>
          <w:rFonts w:hint="cs"/>
          <w:rtl/>
        </w:rPr>
        <w:t>זה עוד חצי צרה. מה שנתניהו לא אמר בוועדה וגם לא אמר פה</w:t>
      </w:r>
      <w:r w:rsidR="00281C86">
        <w:rPr>
          <w:rFonts w:hint="cs"/>
          <w:rtl/>
        </w:rPr>
        <w:t>,</w:t>
      </w:r>
      <w:r>
        <w:rPr>
          <w:rFonts w:hint="cs"/>
          <w:rtl/>
        </w:rPr>
        <w:t xml:space="preserve"> זה הנתונים של הירידה </w:t>
      </w:r>
      <w:bookmarkStart w:id="23352" w:name="_ETM_Q40_244914"/>
      <w:bookmarkEnd w:id="23352"/>
      <w:r>
        <w:rPr>
          <w:rFonts w:hint="cs"/>
          <w:rtl/>
        </w:rPr>
        <w:t>בהתייצבות של חיילי מילואים ביחידות שונות</w:t>
      </w:r>
      <w:r w:rsidR="00281C86">
        <w:rPr>
          <w:rFonts w:hint="cs"/>
          <w:rtl/>
        </w:rPr>
        <w:t>,</w:t>
      </w:r>
      <w:r>
        <w:rPr>
          <w:rFonts w:hint="cs"/>
          <w:rtl/>
        </w:rPr>
        <w:t xml:space="preserve"> שנובעת משחיקה נוראית, שחיקה נוראית של חיילי מילואים שמקבלים צווים בפעם הרביעית במהלך השנה. אותם חיילים, שהם גיבורים,</w:t>
      </w:r>
      <w:bookmarkStart w:id="23353" w:name="_ETM_Q40_262589"/>
      <w:bookmarkEnd w:id="23353"/>
      <w:r>
        <w:rPr>
          <w:rFonts w:hint="cs"/>
          <w:rtl/>
        </w:rPr>
        <w:t xml:space="preserve"> ואין לי מילה אחת של ביקורת </w:t>
      </w:r>
      <w:r>
        <w:rPr>
          <w:rFonts w:hint="eastAsia"/>
          <w:rtl/>
        </w:rPr>
        <w:t xml:space="preserve">– </w:t>
      </w:r>
      <w:r>
        <w:rPr>
          <w:rFonts w:hint="cs"/>
          <w:rtl/>
        </w:rPr>
        <w:t xml:space="preserve">אני תמיד אגן </w:t>
      </w:r>
      <w:bookmarkStart w:id="23354" w:name="_ETM_Q40_265488"/>
      <w:bookmarkEnd w:id="23354"/>
      <w:r>
        <w:rPr>
          <w:rFonts w:hint="cs"/>
          <w:rtl/>
        </w:rPr>
        <w:t xml:space="preserve">על החיילים ותמיד אגבה את החיילים שלנו, גיבורים אמיתיים – הם מסתכלים על מה שקורה במדינה; הם מסתכלים כיצד העסקים שלהם נהרסים; הם מסתכלים כיצד הקואליציה והממשלה </w:t>
      </w:r>
      <w:bookmarkStart w:id="23355" w:name="_ETM_Q40_277797"/>
      <w:bookmarkEnd w:id="23355"/>
      <w:r>
        <w:rPr>
          <w:rFonts w:hint="cs"/>
          <w:rtl/>
        </w:rPr>
        <w:t>מנס</w:t>
      </w:r>
      <w:r w:rsidR="00281C86">
        <w:rPr>
          <w:rFonts w:hint="cs"/>
          <w:rtl/>
        </w:rPr>
        <w:t>ות</w:t>
      </w:r>
      <w:r>
        <w:rPr>
          <w:rFonts w:hint="cs"/>
          <w:rtl/>
        </w:rPr>
        <w:t xml:space="preserve"> להעביר חוק ולתת פטור גורף לעשרות אלפי אנשים שיכלו להיכנס מתחת לאלונקה וגם להקל עליהם; הם מסתכלים על השיח שקורה בבית הזה; הם מסתכלים על כל הספינים התקשורתיים; הם מסתכלים על המדינה שעליה, עליה הם נלחמים, והם נקראו לדגל בשביל להגן על כולנו. אז אנחנו כחברי כנסת נתקלים בביקורת קשה, ואף אחד לא מבדיל בין קואליציה לאופוזיציה. מספיק שאתה אומר שאתה חבר כנסת, ואתה שומע דברים קשים, גם מאנשים שרק חזרו מהחזית וגם מהאימהות ומהמשפחות. אומרים לנו: אנחנו מבקשים שתהיו ביחד. </w:t>
      </w:r>
    </w:p>
    <w:p w:rsidR="009073FD" w:rsidRDefault="009073FD" w:rsidP="001C000D">
      <w:pPr>
        <w:rPr>
          <w:rtl/>
        </w:rPr>
      </w:pPr>
    </w:p>
    <w:p w:rsidR="009073FD" w:rsidRDefault="009073FD" w:rsidP="00281C86">
      <w:pPr>
        <w:rPr>
          <w:rtl/>
        </w:rPr>
      </w:pPr>
      <w:bookmarkStart w:id="23356" w:name="_ETM_Q40_321437"/>
      <w:bookmarkEnd w:id="23356"/>
      <w:r>
        <w:rPr>
          <w:rFonts w:hint="cs"/>
          <w:rtl/>
        </w:rPr>
        <w:t xml:space="preserve">ואני שואל את עצמי: איך אפשר להיות ביחד כשאני שומע כל הזמן ניסיון </w:t>
      </w:r>
      <w:r w:rsidR="00281C86">
        <w:rPr>
          <w:rFonts w:hint="eastAsia"/>
          <w:rtl/>
        </w:rPr>
        <w:t>–</w:t>
      </w:r>
      <w:r w:rsidR="00281C86">
        <w:rPr>
          <w:rFonts w:hint="cs"/>
          <w:rtl/>
        </w:rPr>
        <w:t xml:space="preserve"> </w:t>
      </w:r>
      <w:r>
        <w:rPr>
          <w:rFonts w:hint="cs"/>
          <w:rtl/>
        </w:rPr>
        <w:t>ההוא מפריע, ההוא ככה, אני אפטר אותו, אני רוצה לדחות את המשפט, אני רוצה לפטר את היועצת המשפטית, אני רוצה לפטר את ראש השב"כ, אני רוצה להחליף את הרמטכ"ל, ההוא לא בסדר, זה לא בסדר?</w:t>
      </w:r>
    </w:p>
    <w:p w:rsidR="009073FD" w:rsidRDefault="009073FD" w:rsidP="001C000D">
      <w:pPr>
        <w:rPr>
          <w:rtl/>
        </w:rPr>
      </w:pPr>
    </w:p>
    <w:p w:rsidR="009073FD" w:rsidRDefault="009073FD" w:rsidP="001C000D">
      <w:pPr>
        <w:rPr>
          <w:rtl/>
        </w:rPr>
      </w:pPr>
      <w:r>
        <w:rPr>
          <w:rFonts w:hint="cs"/>
          <w:rtl/>
        </w:rPr>
        <w:t xml:space="preserve">דבר אחד שהקואליציה לא עושה </w:t>
      </w:r>
      <w:r>
        <w:rPr>
          <w:rFonts w:hint="eastAsia"/>
          <w:rtl/>
        </w:rPr>
        <w:t xml:space="preserve">– </w:t>
      </w:r>
      <w:r>
        <w:rPr>
          <w:rFonts w:hint="cs"/>
          <w:rtl/>
        </w:rPr>
        <w:t xml:space="preserve">וראש הממשלה גם סירב להתייחס לזה בוועדת חוץ וביטחון וגם כאן על הדוכן ב-40 חתימות </w:t>
      </w:r>
      <w:r>
        <w:rPr>
          <w:rFonts w:hint="eastAsia"/>
          <w:rtl/>
        </w:rPr>
        <w:t xml:space="preserve">– </w:t>
      </w:r>
      <w:r>
        <w:rPr>
          <w:rFonts w:hint="cs"/>
          <w:rtl/>
        </w:rPr>
        <w:t xml:space="preserve">זה משפט אחד שהוא צריך להגיד: אני בעד הקמת ועדת חקירה ממלכתית שתחקור את אירועי 7 באוקטובר, ואני הראשון כראש ממשלה שמוכן להעיד בפני הוועדה. לו ראש הממשלה היה אומר דבר כזה, הוא היה מהווה דוגמה אישית למאות אלפי חיילים שמחכים </w:t>
      </w:r>
      <w:bookmarkStart w:id="23357" w:name="_ETM_Q40_377843"/>
      <w:bookmarkEnd w:id="23357"/>
      <w:r>
        <w:rPr>
          <w:rFonts w:hint="cs"/>
          <w:rtl/>
        </w:rPr>
        <w:t xml:space="preserve">לשמוע את התשובה הזאת. תאמינו לי, גם השיח בבית הזה היה שונה לו ראש הממשלה היה אומר משפט אחד: אני מקים ועדת חקירה ממלכתית. תודה רבה. </w:t>
      </w:r>
    </w:p>
    <w:p w:rsidR="009073FD" w:rsidRDefault="009073FD" w:rsidP="001C000D">
      <w:pPr>
        <w:rPr>
          <w:rtl/>
        </w:rPr>
      </w:pPr>
    </w:p>
    <w:p w:rsidR="009073FD" w:rsidRDefault="009073FD" w:rsidP="001C000D">
      <w:pPr>
        <w:pStyle w:val="af6"/>
        <w:keepNext/>
        <w:rPr>
          <w:rtl/>
        </w:rPr>
      </w:pPr>
      <w:bookmarkStart w:id="23358" w:name="ET_yor_6490_5"/>
      <w:r w:rsidRPr="00D73823">
        <w:rPr>
          <w:rStyle w:val="TagStyle"/>
          <w:rtl/>
        </w:rPr>
        <w:t xml:space="preserve"> &lt;&lt; יור &gt;&gt; </w:t>
      </w:r>
      <w:r>
        <w:rPr>
          <w:rtl/>
        </w:rPr>
        <w:t>היו"ר ניסים ואטורי:</w:t>
      </w:r>
      <w:r w:rsidRPr="00D73823">
        <w:rPr>
          <w:rStyle w:val="TagStyle"/>
          <w:rtl/>
        </w:rPr>
        <w:t xml:space="preserve"> &lt;&lt; יור &gt;&gt;</w:t>
      </w:r>
      <w:r>
        <w:rPr>
          <w:rtl/>
        </w:rPr>
        <w:t xml:space="preserve">   </w:t>
      </w:r>
      <w:bookmarkEnd w:id="23358"/>
    </w:p>
    <w:p w:rsidR="009073FD" w:rsidRDefault="009073FD" w:rsidP="008D05DF">
      <w:pPr>
        <w:rPr>
          <w:rtl/>
        </w:rPr>
      </w:pPr>
    </w:p>
    <w:p w:rsidR="009073FD" w:rsidRDefault="009073FD" w:rsidP="001C000D">
      <w:pPr>
        <w:rPr>
          <w:rtl/>
        </w:rPr>
      </w:pPr>
      <w:r>
        <w:rPr>
          <w:rFonts w:hint="cs"/>
          <w:rtl/>
        </w:rPr>
        <w:t xml:space="preserve">תודה רבה. חברת הכנסת קארין אלהרר </w:t>
      </w:r>
      <w:r>
        <w:rPr>
          <w:rtl/>
        </w:rPr>
        <w:t>–</w:t>
      </w:r>
      <w:r>
        <w:rPr>
          <w:rFonts w:hint="cs"/>
          <w:rtl/>
        </w:rPr>
        <w:t xml:space="preserve"> אינה נוכחת. חבר הכנסת יאסר חוג'יראת. </w:t>
      </w:r>
    </w:p>
    <w:p w:rsidR="009073FD" w:rsidRDefault="009073FD" w:rsidP="001C000D">
      <w:pPr>
        <w:rPr>
          <w:rtl/>
        </w:rPr>
      </w:pPr>
    </w:p>
    <w:p w:rsidR="009073FD" w:rsidRDefault="009073FD" w:rsidP="001C000D">
      <w:pPr>
        <w:pStyle w:val="af5"/>
        <w:keepNext/>
        <w:rPr>
          <w:rtl/>
        </w:rPr>
      </w:pPr>
      <w:bookmarkStart w:id="23359" w:name="ET_interruption_6255_16"/>
      <w:r w:rsidRPr="00751577">
        <w:rPr>
          <w:rStyle w:val="TagStyle"/>
          <w:rtl/>
        </w:rPr>
        <w:t xml:space="preserve"> &lt;&lt; קריאה &gt;&gt; </w:t>
      </w:r>
      <w:r>
        <w:rPr>
          <w:rtl/>
        </w:rPr>
        <w:t>סימון דוידסון (יש עתיד):</w:t>
      </w:r>
      <w:r w:rsidRPr="00751577">
        <w:rPr>
          <w:rStyle w:val="TagStyle"/>
          <w:rtl/>
        </w:rPr>
        <w:t xml:space="preserve"> &lt;&lt; קריאה &gt;&gt;</w:t>
      </w:r>
      <w:r>
        <w:rPr>
          <w:rtl/>
        </w:rPr>
        <w:t xml:space="preserve">   </w:t>
      </w:r>
      <w:bookmarkEnd w:id="23359"/>
    </w:p>
    <w:p w:rsidR="009073FD" w:rsidRDefault="009073FD" w:rsidP="008D05DF">
      <w:pPr>
        <w:rPr>
          <w:rtl/>
        </w:rPr>
      </w:pPr>
    </w:p>
    <w:p w:rsidR="009073FD" w:rsidRDefault="009073FD" w:rsidP="001C000D">
      <w:pPr>
        <w:rPr>
          <w:rtl/>
        </w:rPr>
      </w:pPr>
      <w:r>
        <w:rPr>
          <w:rFonts w:hint="cs"/>
          <w:rtl/>
        </w:rPr>
        <w:t xml:space="preserve">טלי, זה חבל של לאסו. </w:t>
      </w:r>
    </w:p>
    <w:p w:rsidR="009073FD" w:rsidRDefault="009073FD" w:rsidP="001C000D">
      <w:pPr>
        <w:rPr>
          <w:rtl/>
        </w:rPr>
      </w:pPr>
      <w:bookmarkStart w:id="23360" w:name="_ETM_Q40_405177"/>
      <w:bookmarkStart w:id="23361" w:name="_ETM_Q40_405236"/>
      <w:bookmarkEnd w:id="23360"/>
      <w:bookmarkEnd w:id="23361"/>
    </w:p>
    <w:p w:rsidR="009073FD" w:rsidRDefault="009073FD" w:rsidP="001C000D">
      <w:pPr>
        <w:pStyle w:val="af5"/>
        <w:keepNext/>
        <w:rPr>
          <w:rtl/>
        </w:rPr>
      </w:pPr>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p>
    <w:p w:rsidR="009073FD" w:rsidRDefault="009073FD" w:rsidP="008D05DF">
      <w:pPr>
        <w:rPr>
          <w:rtl/>
        </w:rPr>
      </w:pPr>
    </w:p>
    <w:p w:rsidR="009073FD" w:rsidRPr="00751577" w:rsidRDefault="005160D4" w:rsidP="001C000D">
      <w:pPr>
        <w:rPr>
          <w:rtl/>
        </w:rPr>
      </w:pPr>
      <w:bookmarkStart w:id="23362" w:name="_ETM_Q40_412896"/>
      <w:bookmarkStart w:id="23363" w:name="_ETM_Q40_413142"/>
      <w:bookmarkStart w:id="23364" w:name="_ETM_Q40_413194"/>
      <w:bookmarkEnd w:id="23362"/>
      <w:bookmarkEnd w:id="23363"/>
      <w:bookmarkEnd w:id="23364"/>
      <w:r>
        <w:rPr>
          <w:rFonts w:hint="cs"/>
          <w:rtl/>
        </w:rPr>
        <w:t>– – –</w:t>
      </w:r>
      <w:r w:rsidR="009857DA">
        <w:rPr>
          <w:rFonts w:hint="cs"/>
          <w:rtl/>
        </w:rPr>
        <w:t xml:space="preserve"> </w:t>
      </w:r>
      <w:r w:rsidR="009073FD">
        <w:rPr>
          <w:rFonts w:hint="cs"/>
          <w:rtl/>
        </w:rPr>
        <w:t>שהחבר שלך יתנצל בפני הקדוש ברוך הוא. אני סלחתי לו</w:t>
      </w:r>
      <w:bookmarkStart w:id="23365" w:name="_ETM_Q40_414708"/>
      <w:bookmarkEnd w:id="23365"/>
      <w:r w:rsidR="009073FD">
        <w:rPr>
          <w:rFonts w:hint="cs"/>
          <w:rtl/>
        </w:rPr>
        <w:t xml:space="preserve"> גם בלי שיבקש סליחה, למה</w:t>
      </w:r>
      <w:r w:rsidR="00281C86">
        <w:rPr>
          <w:rFonts w:hint="cs"/>
          <w:rtl/>
        </w:rPr>
        <w:t>?</w:t>
      </w:r>
      <w:r w:rsidR="009073FD">
        <w:rPr>
          <w:rFonts w:hint="cs"/>
          <w:rtl/>
        </w:rPr>
        <w:t xml:space="preserve"> לא רוצה שתהיה לי </w:t>
      </w:r>
      <w:bookmarkStart w:id="23366" w:name="_ETM_Q40_418306"/>
      <w:bookmarkEnd w:id="23366"/>
      <w:r w:rsidR="009073FD">
        <w:rPr>
          <w:rFonts w:hint="cs"/>
          <w:rtl/>
        </w:rPr>
        <w:t xml:space="preserve">הקפדה עליו. לא בא להתגלגל איתו בעוד גלגולים. מיציתי. </w:t>
      </w:r>
    </w:p>
    <w:p w:rsidR="009073FD" w:rsidRDefault="009073FD" w:rsidP="001C000D">
      <w:pPr>
        <w:rPr>
          <w:rtl/>
        </w:rPr>
      </w:pPr>
    </w:p>
    <w:p w:rsidR="009073FD" w:rsidRDefault="009073FD" w:rsidP="001C000D">
      <w:pPr>
        <w:pStyle w:val="af5"/>
        <w:keepNext/>
        <w:rPr>
          <w:rtl/>
        </w:rPr>
      </w:pPr>
      <w:bookmarkStart w:id="23367" w:name="ET_interruption_6255_18"/>
      <w:r w:rsidRPr="00751577">
        <w:rPr>
          <w:rStyle w:val="TagStyle"/>
          <w:rtl/>
        </w:rPr>
        <w:t xml:space="preserve"> &lt;&lt; קריאה &gt;&gt; </w:t>
      </w:r>
      <w:r>
        <w:rPr>
          <w:rtl/>
        </w:rPr>
        <w:t>סימון דוידסון (יש עתיד):</w:t>
      </w:r>
      <w:r w:rsidRPr="00751577">
        <w:rPr>
          <w:rStyle w:val="TagStyle"/>
          <w:rtl/>
        </w:rPr>
        <w:t xml:space="preserve"> &lt;&lt; קריאה &gt;&gt;</w:t>
      </w:r>
      <w:r>
        <w:rPr>
          <w:rtl/>
        </w:rPr>
        <w:t xml:space="preserve">   </w:t>
      </w:r>
      <w:bookmarkEnd w:id="23367"/>
    </w:p>
    <w:p w:rsidR="009073FD" w:rsidRDefault="009073FD" w:rsidP="008D05DF">
      <w:pPr>
        <w:rPr>
          <w:rtl/>
        </w:rPr>
      </w:pPr>
    </w:p>
    <w:p w:rsidR="009073FD" w:rsidRDefault="009073FD" w:rsidP="001C000D">
      <w:pPr>
        <w:rPr>
          <w:rtl/>
        </w:rPr>
      </w:pPr>
      <w:r>
        <w:rPr>
          <w:rFonts w:hint="cs"/>
          <w:rtl/>
        </w:rPr>
        <w:t xml:space="preserve">כמה סליחות אתם </w:t>
      </w:r>
      <w:bookmarkStart w:id="23368" w:name="_ETM_Q40_422748"/>
      <w:bookmarkEnd w:id="23368"/>
      <w:r>
        <w:rPr>
          <w:rFonts w:hint="cs"/>
          <w:rtl/>
        </w:rPr>
        <w:t xml:space="preserve">צריכים לבקש. </w:t>
      </w:r>
    </w:p>
    <w:p w:rsidR="009073FD" w:rsidRDefault="009073FD" w:rsidP="001C000D">
      <w:pPr>
        <w:rPr>
          <w:rtl/>
        </w:rPr>
      </w:pPr>
      <w:bookmarkStart w:id="23369" w:name="_ETM_Q40_426332"/>
      <w:bookmarkStart w:id="23370" w:name="_ETM_Q40_426411"/>
      <w:bookmarkEnd w:id="23369"/>
      <w:bookmarkEnd w:id="23370"/>
    </w:p>
    <w:p w:rsidR="009073FD" w:rsidRDefault="009073FD" w:rsidP="001C000D">
      <w:pPr>
        <w:pStyle w:val="af5"/>
        <w:keepNext/>
        <w:rPr>
          <w:rtl/>
        </w:rPr>
      </w:pPr>
      <w:bookmarkStart w:id="23371" w:name="ET_interruption_6345_19"/>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bookmarkEnd w:id="23371"/>
    </w:p>
    <w:p w:rsidR="009073FD" w:rsidRDefault="009073FD" w:rsidP="008D05DF">
      <w:pPr>
        <w:rPr>
          <w:rtl/>
        </w:rPr>
      </w:pPr>
    </w:p>
    <w:p w:rsidR="009073FD" w:rsidRDefault="005160D4" w:rsidP="009857DA">
      <w:pPr>
        <w:rPr>
          <w:rtl/>
        </w:rPr>
      </w:pPr>
      <w:r>
        <w:rPr>
          <w:rFonts w:hint="cs"/>
          <w:rtl/>
        </w:rPr>
        <w:t>– – –</w:t>
      </w:r>
      <w:r w:rsidR="009857DA">
        <w:rPr>
          <w:rFonts w:hint="cs"/>
          <w:rtl/>
        </w:rPr>
        <w:t xml:space="preserve"> </w:t>
      </w:r>
      <w:r w:rsidR="009073FD">
        <w:rPr>
          <w:rFonts w:hint="cs"/>
          <w:rtl/>
        </w:rPr>
        <w:t xml:space="preserve">המהירות שבה </w:t>
      </w:r>
      <w:r w:rsidR="009857DA">
        <w:rPr>
          <w:rFonts w:hint="cs"/>
          <w:rtl/>
        </w:rPr>
        <w:t xml:space="preserve">אצלכם קוראים </w:t>
      </w:r>
      <w:r w:rsidR="009073FD">
        <w:rPr>
          <w:rFonts w:hint="cs"/>
          <w:rtl/>
        </w:rPr>
        <w:t xml:space="preserve">למישהי שעומדת פה על הדוכן </w:t>
      </w:r>
      <w:r w:rsidR="00281C86">
        <w:rPr>
          <w:rFonts w:hint="cs"/>
          <w:rtl/>
        </w:rPr>
        <w:t>"</w:t>
      </w:r>
      <w:r w:rsidR="009073FD">
        <w:rPr>
          <w:rFonts w:hint="cs"/>
          <w:rtl/>
        </w:rPr>
        <w:t>שקרנית</w:t>
      </w:r>
      <w:r w:rsidR="00281C86">
        <w:rPr>
          <w:rFonts w:hint="cs"/>
          <w:rtl/>
        </w:rPr>
        <w:t>"</w:t>
      </w:r>
      <w:r w:rsidR="009073FD">
        <w:rPr>
          <w:rFonts w:hint="cs"/>
          <w:rtl/>
        </w:rPr>
        <w:t xml:space="preserve">, בלי שיודעים מה פורסם </w:t>
      </w:r>
      <w:r>
        <w:rPr>
          <w:rFonts w:hint="cs"/>
          <w:rtl/>
        </w:rPr>
        <w:t>– – –</w:t>
      </w:r>
      <w:r w:rsidR="009073FD">
        <w:rPr>
          <w:rFonts w:hint="cs"/>
          <w:rtl/>
        </w:rPr>
        <w:t xml:space="preserve"> </w:t>
      </w:r>
    </w:p>
    <w:p w:rsidR="009073FD" w:rsidRDefault="009073FD" w:rsidP="001C000D">
      <w:pPr>
        <w:rPr>
          <w:rtl/>
        </w:rPr>
      </w:pPr>
      <w:bookmarkStart w:id="23372" w:name="_ETM_Q40_433245"/>
      <w:bookmarkStart w:id="23373" w:name="_ETM_Q40_433314"/>
      <w:bookmarkEnd w:id="23372"/>
      <w:bookmarkEnd w:id="23373"/>
    </w:p>
    <w:p w:rsidR="009073FD" w:rsidRDefault="009073FD" w:rsidP="001C000D">
      <w:pPr>
        <w:pStyle w:val="af6"/>
        <w:keepNext/>
        <w:rPr>
          <w:rtl/>
        </w:rPr>
      </w:pPr>
      <w:r w:rsidRPr="00751577">
        <w:rPr>
          <w:rStyle w:val="TagStyle"/>
          <w:rtl/>
        </w:rPr>
        <w:t xml:space="preserve"> &lt;&lt; יור &gt;&gt; </w:t>
      </w:r>
      <w:r>
        <w:rPr>
          <w:rtl/>
        </w:rPr>
        <w:t>היו"ר ניסים ואטורי:</w:t>
      </w:r>
      <w:r w:rsidRPr="00751577">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 xml:space="preserve">חברת הכנסת טלי גוטליב, אתם יכולים לדבר בפרסה. </w:t>
      </w:r>
      <w:bookmarkStart w:id="23374" w:name="_ETM_Q40_430080"/>
      <w:bookmarkEnd w:id="23374"/>
      <w:r>
        <w:rPr>
          <w:rFonts w:hint="cs"/>
          <w:rtl/>
        </w:rPr>
        <w:t xml:space="preserve">יש שם אחלה אוכל, שמעתי. </w:t>
      </w:r>
    </w:p>
    <w:p w:rsidR="009073FD" w:rsidRDefault="009073FD" w:rsidP="001C000D">
      <w:pPr>
        <w:rPr>
          <w:rtl/>
        </w:rPr>
      </w:pPr>
    </w:p>
    <w:p w:rsidR="009073FD" w:rsidRDefault="009073FD" w:rsidP="001C000D">
      <w:pPr>
        <w:pStyle w:val="af5"/>
        <w:keepNext/>
        <w:rPr>
          <w:rtl/>
        </w:rPr>
      </w:pPr>
      <w:bookmarkStart w:id="23375" w:name="ET_interruption_6255_21"/>
      <w:r w:rsidRPr="00751577">
        <w:rPr>
          <w:rStyle w:val="TagStyle"/>
          <w:rtl/>
        </w:rPr>
        <w:t xml:space="preserve"> &lt;&lt; קריאה &gt;&gt; </w:t>
      </w:r>
      <w:r>
        <w:rPr>
          <w:rtl/>
        </w:rPr>
        <w:t>סימון דוידסון (יש עתיד):</w:t>
      </w:r>
      <w:r w:rsidRPr="00751577">
        <w:rPr>
          <w:rStyle w:val="TagStyle"/>
          <w:rtl/>
        </w:rPr>
        <w:t xml:space="preserve"> &lt;&lt; קריאה &gt;&gt;</w:t>
      </w:r>
      <w:r>
        <w:rPr>
          <w:rtl/>
        </w:rPr>
        <w:t xml:space="preserve">   </w:t>
      </w:r>
      <w:bookmarkEnd w:id="23375"/>
    </w:p>
    <w:p w:rsidR="009073FD" w:rsidRDefault="009073FD" w:rsidP="008D05DF">
      <w:pPr>
        <w:rPr>
          <w:rtl/>
        </w:rPr>
      </w:pPr>
    </w:p>
    <w:p w:rsidR="009073FD" w:rsidRDefault="009073FD" w:rsidP="001C000D">
      <w:pPr>
        <w:rPr>
          <w:rtl/>
        </w:rPr>
      </w:pPr>
      <w:r>
        <w:rPr>
          <w:rFonts w:hint="cs"/>
          <w:rtl/>
        </w:rPr>
        <w:t xml:space="preserve">אנחנו אנשי מליאה, אדוני. אנחנו פה, במליאה. </w:t>
      </w:r>
    </w:p>
    <w:p w:rsidR="009073FD" w:rsidRDefault="009073FD" w:rsidP="001C000D">
      <w:pPr>
        <w:rPr>
          <w:rtl/>
        </w:rPr>
      </w:pPr>
    </w:p>
    <w:p w:rsidR="009073FD" w:rsidRDefault="009073FD" w:rsidP="001C000D">
      <w:pPr>
        <w:pStyle w:val="af5"/>
        <w:keepNext/>
        <w:rPr>
          <w:rtl/>
        </w:rPr>
      </w:pPr>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חבר הכנסת חוג'יראת, סליחה. </w:t>
      </w:r>
    </w:p>
    <w:p w:rsidR="009073FD" w:rsidRDefault="009073FD" w:rsidP="001C000D">
      <w:pPr>
        <w:rPr>
          <w:rtl/>
        </w:rPr>
      </w:pPr>
    </w:p>
    <w:p w:rsidR="009073FD" w:rsidRDefault="009073FD" w:rsidP="001C000D">
      <w:pPr>
        <w:pStyle w:val="a4"/>
        <w:keepNext/>
        <w:rPr>
          <w:rtl/>
        </w:rPr>
      </w:pPr>
      <w:bookmarkStart w:id="23376" w:name="ET_speaker_6350_7"/>
      <w:r w:rsidRPr="00D73823">
        <w:rPr>
          <w:rStyle w:val="TagStyle"/>
          <w:rtl/>
        </w:rPr>
        <w:t xml:space="preserve"> &lt;&lt; דובר &gt;&gt; </w:t>
      </w:r>
      <w:bookmarkStart w:id="23377" w:name="_Toc182921895"/>
      <w:bookmarkStart w:id="23378" w:name="_Toc182922267"/>
      <w:r>
        <w:rPr>
          <w:rtl/>
        </w:rPr>
        <w:t>יאסר חוג'יראת (רע"מ – הרשימה הערבית המאוחדת):</w:t>
      </w:r>
      <w:bookmarkEnd w:id="23377"/>
      <w:bookmarkEnd w:id="23378"/>
      <w:r w:rsidRPr="00D73823">
        <w:rPr>
          <w:rStyle w:val="TagStyle"/>
          <w:rtl/>
        </w:rPr>
        <w:t xml:space="preserve"> &lt;&lt; דובר &gt;&gt;</w:t>
      </w:r>
      <w:r>
        <w:rPr>
          <w:rtl/>
        </w:rPr>
        <w:t xml:space="preserve">   </w:t>
      </w:r>
      <w:bookmarkEnd w:id="23376"/>
    </w:p>
    <w:p w:rsidR="009073FD" w:rsidRDefault="009073FD" w:rsidP="008D05DF">
      <w:pPr>
        <w:rPr>
          <w:rtl/>
        </w:rPr>
      </w:pPr>
    </w:p>
    <w:p w:rsidR="009073FD" w:rsidRDefault="009073FD" w:rsidP="001C000D">
      <w:pPr>
        <w:rPr>
          <w:rtl/>
        </w:rPr>
      </w:pPr>
      <w:r>
        <w:rPr>
          <w:rFonts w:hint="cs"/>
          <w:rtl/>
        </w:rPr>
        <w:t xml:space="preserve">כבוד היושב-ראש, חבריי חברי הכנסת, </w:t>
      </w:r>
      <w:bookmarkStart w:id="23379" w:name="_ETM_Q40_445685"/>
      <w:bookmarkEnd w:id="23379"/>
      <w:r>
        <w:rPr>
          <w:rFonts w:hint="cs"/>
          <w:rtl/>
        </w:rPr>
        <w:t xml:space="preserve">אני אתייחס לגבי החוק ותיקון החוק. האמת, מפריע לי איך נקבע המספר 100,000. אני </w:t>
      </w:r>
      <w:bookmarkStart w:id="23380" w:name="_ETM_Q40_458494"/>
      <w:bookmarkEnd w:id="23380"/>
      <w:r>
        <w:rPr>
          <w:rFonts w:hint="cs"/>
          <w:rtl/>
        </w:rPr>
        <w:t xml:space="preserve">מסתכל על היישובים במועצות הערבית </w:t>
      </w:r>
      <w:r>
        <w:rPr>
          <w:rFonts w:hint="eastAsia"/>
          <w:rtl/>
        </w:rPr>
        <w:t xml:space="preserve">– </w:t>
      </w:r>
      <w:r>
        <w:rPr>
          <w:rFonts w:hint="cs"/>
          <w:rtl/>
        </w:rPr>
        <w:t xml:space="preserve">אין לנו עיר מעל 79,000; העיר הכי גדולה בחברה הערבית זה 79,000. למה נקבע 100,000 ולא 90,000 ולא 110,000? הקביעה הזאת מפריעה לי. אם קובעים ורוצים להוסיף עוד סגן, אז למה לא לעשות את זה לכולם? אם זה סגן ללא עלות כספית, הוא יכול לעזור גם אם זאת מועצה מקומית של 10,000 או של 20,000 תושבים. </w:t>
      </w:r>
    </w:p>
    <w:p w:rsidR="009073FD" w:rsidRDefault="009073FD" w:rsidP="001C000D">
      <w:pPr>
        <w:rPr>
          <w:rtl/>
        </w:rPr>
      </w:pPr>
    </w:p>
    <w:p w:rsidR="009073FD" w:rsidRDefault="009073FD" w:rsidP="001C000D">
      <w:pPr>
        <w:pStyle w:val="af5"/>
        <w:keepNext/>
        <w:rPr>
          <w:rtl/>
        </w:rPr>
      </w:pPr>
      <w:bookmarkStart w:id="23381" w:name="ET_interruption_6345_23"/>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bookmarkEnd w:id="23381"/>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אבל יש לו הרבה סמכויות. </w:t>
      </w:r>
    </w:p>
    <w:p w:rsidR="009073FD" w:rsidRDefault="009073FD" w:rsidP="001C000D">
      <w:pPr>
        <w:rPr>
          <w:rtl/>
        </w:rPr>
      </w:pPr>
    </w:p>
    <w:p w:rsidR="009073FD" w:rsidRDefault="009073FD" w:rsidP="001C000D">
      <w:pPr>
        <w:pStyle w:val="-"/>
        <w:keepNext/>
        <w:rPr>
          <w:rtl/>
        </w:rPr>
      </w:pPr>
      <w:bookmarkStart w:id="23382" w:name="ET_speakercontinue_6350_8"/>
      <w:r w:rsidRPr="00D73823">
        <w:rPr>
          <w:rStyle w:val="TagStyle"/>
          <w:rtl/>
        </w:rPr>
        <w:t xml:space="preserve"> &lt;&lt; דובר_המשך &gt;&gt; </w:t>
      </w:r>
      <w:r>
        <w:rPr>
          <w:rtl/>
        </w:rPr>
        <w:t>יאסר חוג'יראת (רע"מ – הרשימה הערבית המאוחדת):</w:t>
      </w:r>
      <w:r w:rsidRPr="00D73823">
        <w:rPr>
          <w:rStyle w:val="TagStyle"/>
          <w:rtl/>
        </w:rPr>
        <w:t xml:space="preserve"> &lt;&lt; דובר_המשך &gt;&gt;</w:t>
      </w:r>
      <w:r>
        <w:rPr>
          <w:rtl/>
        </w:rPr>
        <w:t xml:space="preserve">   </w:t>
      </w:r>
      <w:bookmarkEnd w:id="23382"/>
    </w:p>
    <w:p w:rsidR="009073FD" w:rsidRDefault="009073FD" w:rsidP="008D05DF">
      <w:pPr>
        <w:rPr>
          <w:rtl/>
        </w:rPr>
      </w:pPr>
    </w:p>
    <w:p w:rsidR="009073FD" w:rsidRDefault="009073FD" w:rsidP="001C000D">
      <w:pPr>
        <w:rPr>
          <w:rtl/>
        </w:rPr>
      </w:pPr>
      <w:bookmarkStart w:id="23383" w:name="_ETM_Q40_492339"/>
      <w:bookmarkEnd w:id="23383"/>
      <w:r>
        <w:rPr>
          <w:rFonts w:hint="cs"/>
          <w:rtl/>
        </w:rPr>
        <w:t xml:space="preserve">אם זה סגן, הוא יכול לעזור לראש העיר או לראש המועצה. </w:t>
      </w:r>
    </w:p>
    <w:p w:rsidR="009073FD" w:rsidRDefault="009073FD" w:rsidP="001C000D">
      <w:pPr>
        <w:rPr>
          <w:rtl/>
        </w:rPr>
      </w:pPr>
    </w:p>
    <w:p w:rsidR="009073FD" w:rsidRDefault="009073FD" w:rsidP="001C000D">
      <w:pPr>
        <w:pStyle w:val="af5"/>
        <w:keepNext/>
        <w:rPr>
          <w:rtl/>
        </w:rPr>
      </w:pPr>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p>
    <w:p w:rsidR="009073FD" w:rsidRDefault="009073FD" w:rsidP="008D05DF">
      <w:pPr>
        <w:rPr>
          <w:rtl/>
        </w:rPr>
      </w:pPr>
    </w:p>
    <w:p w:rsidR="009073FD" w:rsidRDefault="009073FD" w:rsidP="001C000D">
      <w:pPr>
        <w:rPr>
          <w:rtl/>
        </w:rPr>
      </w:pPr>
      <w:r>
        <w:rPr>
          <w:rFonts w:hint="cs"/>
          <w:rtl/>
        </w:rPr>
        <w:t xml:space="preserve">זה רק בגלל הסמכויות שהוא מקבל. </w:t>
      </w:r>
    </w:p>
    <w:p w:rsidR="009073FD" w:rsidRDefault="009073FD" w:rsidP="001C000D">
      <w:pPr>
        <w:rPr>
          <w:rtl/>
        </w:rPr>
      </w:pPr>
    </w:p>
    <w:p w:rsidR="009073FD" w:rsidRDefault="009073FD" w:rsidP="001C000D">
      <w:pPr>
        <w:pStyle w:val="-"/>
        <w:keepNext/>
        <w:rPr>
          <w:rtl/>
        </w:rPr>
      </w:pPr>
      <w:bookmarkStart w:id="23384" w:name="ET_speakercontinue_6350_9"/>
      <w:r w:rsidRPr="00D73823">
        <w:rPr>
          <w:rStyle w:val="TagStyle"/>
          <w:rtl/>
        </w:rPr>
        <w:t xml:space="preserve"> &lt;&lt; דובר_המשך &gt;&gt; </w:t>
      </w:r>
      <w:r>
        <w:rPr>
          <w:rtl/>
        </w:rPr>
        <w:t>יאסר חוג'יראת (רע"מ – הרשימה הערבית המאוחדת):</w:t>
      </w:r>
      <w:r w:rsidRPr="00D73823">
        <w:rPr>
          <w:rStyle w:val="TagStyle"/>
          <w:rtl/>
        </w:rPr>
        <w:t xml:space="preserve"> &lt;&lt; דובר_המשך &gt;&gt;</w:t>
      </w:r>
      <w:r>
        <w:rPr>
          <w:rtl/>
        </w:rPr>
        <w:t xml:space="preserve">   </w:t>
      </w:r>
      <w:bookmarkEnd w:id="23384"/>
    </w:p>
    <w:p w:rsidR="009073FD" w:rsidRDefault="009073FD" w:rsidP="008D05DF">
      <w:pPr>
        <w:rPr>
          <w:rtl/>
        </w:rPr>
      </w:pPr>
    </w:p>
    <w:p w:rsidR="009073FD" w:rsidRPr="00751577" w:rsidRDefault="009073FD" w:rsidP="00281C86">
      <w:pPr>
        <w:rPr>
          <w:rtl/>
        </w:rPr>
      </w:pPr>
      <w:bookmarkStart w:id="23385" w:name="_ETM_Q40_499409"/>
      <w:bookmarkStart w:id="23386" w:name="_ETM_Q40_499485"/>
      <w:bookmarkEnd w:id="23385"/>
      <w:bookmarkEnd w:id="23386"/>
      <w:r>
        <w:rPr>
          <w:rFonts w:hint="cs"/>
          <w:rtl/>
        </w:rPr>
        <w:t xml:space="preserve">גם, אותו דבר. אבל אם זה ללא עלות </w:t>
      </w:r>
      <w:bookmarkStart w:id="23387" w:name="_ETM_Q40_497505"/>
      <w:bookmarkEnd w:id="23387"/>
      <w:r>
        <w:rPr>
          <w:rFonts w:hint="eastAsia"/>
          <w:rtl/>
        </w:rPr>
        <w:t xml:space="preserve">– </w:t>
      </w:r>
      <w:r>
        <w:rPr>
          <w:rFonts w:hint="cs"/>
          <w:rtl/>
        </w:rPr>
        <w:t xml:space="preserve">אני הייתי ראש מועצה, אני יודע מה אני אומר. אם </w:t>
      </w:r>
      <w:bookmarkStart w:id="23388" w:name="_ETM_Q40_499542"/>
      <w:bookmarkEnd w:id="23388"/>
      <w:r>
        <w:rPr>
          <w:rFonts w:hint="cs"/>
          <w:rtl/>
        </w:rPr>
        <w:t xml:space="preserve">זה בלי עלות, אז להחיל את זה על כולם, ולא </w:t>
      </w:r>
      <w:bookmarkStart w:id="23389" w:name="_ETM_Q40_509750"/>
      <w:bookmarkEnd w:id="23389"/>
      <w:r>
        <w:rPr>
          <w:rFonts w:hint="cs"/>
          <w:rtl/>
        </w:rPr>
        <w:t>לקבוע על 100,000. ברגע שנקבע 100,000, זה מכשיל</w:t>
      </w:r>
      <w:r w:rsidR="00281C86">
        <w:rPr>
          <w:rFonts w:hint="cs"/>
          <w:rtl/>
        </w:rPr>
        <w:t>.</w:t>
      </w:r>
      <w:r>
        <w:rPr>
          <w:rFonts w:hint="eastAsia"/>
          <w:rtl/>
        </w:rPr>
        <w:t xml:space="preserve"> </w:t>
      </w:r>
      <w:r>
        <w:rPr>
          <w:rFonts w:hint="cs"/>
          <w:rtl/>
        </w:rPr>
        <w:t>בעצם החוק הזה</w:t>
      </w:r>
      <w:bookmarkStart w:id="23390" w:name="_ETM_Q40_515063"/>
      <w:bookmarkEnd w:id="23390"/>
      <w:r>
        <w:rPr>
          <w:rFonts w:hint="cs"/>
          <w:rtl/>
        </w:rPr>
        <w:t xml:space="preserve"> בא לעזור לעיר ספציפית. זאת הנקודה. </w:t>
      </w:r>
      <w:bookmarkStart w:id="23391" w:name="_ETM_Q40_522246"/>
      <w:bookmarkStart w:id="23392" w:name="_ETM_Q40_522332"/>
      <w:bookmarkStart w:id="23393" w:name="_ETM_Q40_522966"/>
      <w:bookmarkStart w:id="23394" w:name="_ETM_Q40_523024"/>
      <w:bookmarkEnd w:id="23391"/>
      <w:bookmarkEnd w:id="23392"/>
      <w:bookmarkEnd w:id="23393"/>
      <w:bookmarkEnd w:id="23394"/>
      <w:r>
        <w:rPr>
          <w:rFonts w:hint="cs"/>
          <w:rtl/>
        </w:rPr>
        <w:t>אני מציע להחיל את החוק הזה על כולם. זה יהיה יותר הוגן, ואז לא</w:t>
      </w:r>
      <w:bookmarkStart w:id="23395" w:name="_ETM_Q40_528437"/>
      <w:bookmarkEnd w:id="23395"/>
      <w:r>
        <w:rPr>
          <w:rFonts w:hint="cs"/>
          <w:rtl/>
        </w:rPr>
        <w:t xml:space="preserve"> יהיה חשד שזה בא בשביל לתקן מקום מסוים לעיר מסוימת. </w:t>
      </w:r>
      <w:bookmarkStart w:id="23396" w:name="_ETM_Q40_530496"/>
      <w:bookmarkEnd w:id="23396"/>
    </w:p>
    <w:p w:rsidR="009073FD" w:rsidRDefault="009073FD" w:rsidP="001C000D">
      <w:pPr>
        <w:rPr>
          <w:rtl/>
        </w:rPr>
      </w:pPr>
    </w:p>
    <w:p w:rsidR="009073FD" w:rsidRDefault="009073FD" w:rsidP="001C000D">
      <w:pPr>
        <w:pStyle w:val="af6"/>
        <w:keepNext/>
        <w:rPr>
          <w:rtl/>
        </w:rPr>
      </w:pPr>
      <w:r w:rsidRPr="00D73823">
        <w:rPr>
          <w:rStyle w:val="TagStyle"/>
          <w:rtl/>
        </w:rPr>
        <w:t xml:space="preserve"> &lt;&lt; יור &gt;&gt; </w:t>
      </w:r>
      <w:r>
        <w:rPr>
          <w:rtl/>
        </w:rPr>
        <w:t>היו"ר ניסים ואטורי:</w:t>
      </w:r>
      <w:r w:rsidRPr="00D73823">
        <w:rPr>
          <w:rStyle w:val="TagStyle"/>
          <w:rtl/>
        </w:rPr>
        <w:t xml:space="preserve"> &lt;&lt; יור &gt;&gt;</w:t>
      </w:r>
      <w:r>
        <w:rPr>
          <w:rtl/>
        </w:rPr>
        <w:t xml:space="preserve">   </w:t>
      </w:r>
    </w:p>
    <w:p w:rsidR="009073FD" w:rsidRDefault="009073FD" w:rsidP="008D05DF">
      <w:pPr>
        <w:rPr>
          <w:rtl/>
        </w:rPr>
      </w:pPr>
    </w:p>
    <w:p w:rsidR="009073FD" w:rsidRDefault="009073FD" w:rsidP="001C000D">
      <w:pPr>
        <w:rPr>
          <w:rtl/>
        </w:rPr>
      </w:pPr>
      <w:r>
        <w:rPr>
          <w:rFonts w:hint="cs"/>
          <w:rtl/>
        </w:rPr>
        <w:t>מה זאת אומרת להחיל על כולם?</w:t>
      </w:r>
    </w:p>
    <w:p w:rsidR="009073FD" w:rsidRDefault="009073FD" w:rsidP="001C000D">
      <w:pPr>
        <w:rPr>
          <w:rtl/>
        </w:rPr>
      </w:pPr>
    </w:p>
    <w:p w:rsidR="009073FD" w:rsidRDefault="009073FD" w:rsidP="001C000D">
      <w:pPr>
        <w:pStyle w:val="af5"/>
        <w:keepNext/>
        <w:rPr>
          <w:rtl/>
        </w:rPr>
      </w:pPr>
      <w:bookmarkStart w:id="23397" w:name="ET_interruption_6359_25"/>
      <w:r w:rsidRPr="00751577">
        <w:rPr>
          <w:rStyle w:val="TagStyle"/>
          <w:rtl/>
        </w:rPr>
        <w:t xml:space="preserve"> &lt;&lt; קריאה &gt;&gt; </w:t>
      </w:r>
      <w:r>
        <w:rPr>
          <w:rtl/>
        </w:rPr>
        <w:t>מטי צרפתי הרכבי (יש עתיד):</w:t>
      </w:r>
      <w:r w:rsidRPr="00751577">
        <w:rPr>
          <w:rStyle w:val="TagStyle"/>
          <w:rtl/>
        </w:rPr>
        <w:t xml:space="preserve"> &lt;&lt; קריאה &gt;&gt;</w:t>
      </w:r>
      <w:r>
        <w:rPr>
          <w:rtl/>
        </w:rPr>
        <w:t xml:space="preserve">   </w:t>
      </w:r>
      <w:bookmarkEnd w:id="23397"/>
    </w:p>
    <w:p w:rsidR="009073FD" w:rsidRDefault="009073FD" w:rsidP="008D05DF">
      <w:pPr>
        <w:rPr>
          <w:rtl/>
        </w:rPr>
      </w:pPr>
    </w:p>
    <w:p w:rsidR="009073FD" w:rsidRDefault="00281C86" w:rsidP="00281C86">
      <w:pPr>
        <w:rPr>
          <w:rtl/>
        </w:rPr>
      </w:pPr>
      <w:r>
        <w:rPr>
          <w:rFonts w:hint="cs"/>
          <w:rtl/>
        </w:rPr>
        <w:t>מ</w:t>
      </w:r>
      <w:r w:rsidR="009073FD">
        <w:rPr>
          <w:rFonts w:hint="cs"/>
          <w:rtl/>
        </w:rPr>
        <w:t>וסיפים סגן ללא עלות</w:t>
      </w:r>
      <w:r>
        <w:rPr>
          <w:rFonts w:hint="cs"/>
          <w:rtl/>
        </w:rPr>
        <w:t>.</w:t>
      </w:r>
      <w:r w:rsidR="009073FD">
        <w:rPr>
          <w:rFonts w:hint="cs"/>
          <w:rtl/>
        </w:rPr>
        <w:t xml:space="preserve"> יש בזה משהו. </w:t>
      </w:r>
    </w:p>
    <w:p w:rsidR="009073FD" w:rsidRDefault="009073FD" w:rsidP="001C000D">
      <w:pPr>
        <w:rPr>
          <w:rtl/>
        </w:rPr>
      </w:pPr>
    </w:p>
    <w:p w:rsidR="009073FD" w:rsidRDefault="009073FD" w:rsidP="001C000D">
      <w:pPr>
        <w:pStyle w:val="-"/>
        <w:keepNext/>
        <w:rPr>
          <w:rtl/>
        </w:rPr>
      </w:pPr>
      <w:bookmarkStart w:id="23398" w:name="ET_speakercontinue_6350_28"/>
      <w:r w:rsidRPr="00751577">
        <w:rPr>
          <w:rStyle w:val="TagStyle"/>
          <w:rtl/>
        </w:rPr>
        <w:t xml:space="preserve"> &lt;&lt; דובר_המשך &gt;&gt; </w:t>
      </w:r>
      <w:r>
        <w:rPr>
          <w:rtl/>
        </w:rPr>
        <w:t>יאסר חוג'יראת (רע"מ – הרשימה הערבית המאוחדת):</w:t>
      </w:r>
      <w:r w:rsidRPr="00751577">
        <w:rPr>
          <w:rStyle w:val="TagStyle"/>
          <w:rtl/>
        </w:rPr>
        <w:t xml:space="preserve"> &lt;&lt; דובר_המשך &gt;&gt;</w:t>
      </w:r>
      <w:r>
        <w:rPr>
          <w:rtl/>
        </w:rPr>
        <w:t xml:space="preserve">   </w:t>
      </w:r>
      <w:bookmarkEnd w:id="23398"/>
    </w:p>
    <w:p w:rsidR="009073FD" w:rsidRDefault="009073FD" w:rsidP="008D05DF">
      <w:pPr>
        <w:rPr>
          <w:rtl/>
        </w:rPr>
      </w:pPr>
    </w:p>
    <w:p w:rsidR="009073FD" w:rsidRDefault="009073FD" w:rsidP="001C000D">
      <w:pPr>
        <w:rPr>
          <w:rtl/>
        </w:rPr>
      </w:pPr>
      <w:r>
        <w:rPr>
          <w:rFonts w:hint="cs"/>
          <w:rtl/>
        </w:rPr>
        <w:t xml:space="preserve">לכל המועצות. כל מועצה מקומית יכולה למנות סגן שני בלי </w:t>
      </w:r>
      <w:bookmarkStart w:id="23399" w:name="_ETM_Q40_543927"/>
      <w:bookmarkEnd w:id="23399"/>
      <w:r>
        <w:rPr>
          <w:rFonts w:hint="cs"/>
          <w:rtl/>
        </w:rPr>
        <w:t xml:space="preserve">קשר למספר התושבים. </w:t>
      </w:r>
    </w:p>
    <w:p w:rsidR="009073FD" w:rsidRDefault="009073FD" w:rsidP="001C000D">
      <w:pPr>
        <w:rPr>
          <w:rtl/>
        </w:rPr>
      </w:pPr>
      <w:bookmarkStart w:id="23400" w:name="_ETM_Q40_547670"/>
      <w:bookmarkStart w:id="23401" w:name="_ETM_Q40_547734"/>
      <w:bookmarkEnd w:id="23400"/>
      <w:bookmarkEnd w:id="23401"/>
    </w:p>
    <w:p w:rsidR="009073FD" w:rsidRDefault="009073FD" w:rsidP="001C000D">
      <w:pPr>
        <w:pStyle w:val="af6"/>
        <w:keepNext/>
        <w:rPr>
          <w:rtl/>
        </w:rPr>
      </w:pPr>
      <w:bookmarkStart w:id="23402" w:name="ET_yor_6490_29"/>
      <w:r w:rsidRPr="00751577">
        <w:rPr>
          <w:rStyle w:val="TagStyle"/>
          <w:rtl/>
        </w:rPr>
        <w:t xml:space="preserve"> &lt;&lt; יור &gt;&gt; </w:t>
      </w:r>
      <w:r>
        <w:rPr>
          <w:rtl/>
        </w:rPr>
        <w:t>היו"ר ניסים ואטורי:</w:t>
      </w:r>
      <w:r w:rsidRPr="00751577">
        <w:rPr>
          <w:rStyle w:val="TagStyle"/>
          <w:rtl/>
        </w:rPr>
        <w:t xml:space="preserve"> &lt;&lt; יור &gt;&gt;</w:t>
      </w:r>
      <w:r>
        <w:rPr>
          <w:rtl/>
        </w:rPr>
        <w:t xml:space="preserve">   </w:t>
      </w:r>
      <w:bookmarkEnd w:id="23402"/>
    </w:p>
    <w:p w:rsidR="009073FD" w:rsidRDefault="009073FD" w:rsidP="008D05DF">
      <w:pPr>
        <w:rPr>
          <w:rtl/>
        </w:rPr>
      </w:pPr>
    </w:p>
    <w:p w:rsidR="009073FD" w:rsidRDefault="009073FD" w:rsidP="001C000D">
      <w:pPr>
        <w:rPr>
          <w:rtl/>
        </w:rPr>
      </w:pPr>
      <w:r>
        <w:rPr>
          <w:rFonts w:hint="cs"/>
          <w:rtl/>
        </w:rPr>
        <w:t xml:space="preserve">אבל יש יותר עבודה כשיש לך יותר תושבים. </w:t>
      </w:r>
    </w:p>
    <w:p w:rsidR="009073FD" w:rsidRDefault="009073FD" w:rsidP="001C000D">
      <w:pPr>
        <w:rPr>
          <w:rtl/>
        </w:rPr>
      </w:pPr>
    </w:p>
    <w:p w:rsidR="009073FD" w:rsidRDefault="009073FD" w:rsidP="001C000D">
      <w:pPr>
        <w:pStyle w:val="af5"/>
        <w:keepNext/>
        <w:rPr>
          <w:rtl/>
        </w:rPr>
      </w:pPr>
      <w:bookmarkStart w:id="23403" w:name="ET_interruption_6345_30"/>
      <w:r w:rsidRPr="00751577">
        <w:rPr>
          <w:rStyle w:val="TagStyle"/>
          <w:rtl/>
        </w:rPr>
        <w:t xml:space="preserve"> &lt;&lt; קריאה &gt;&gt; </w:t>
      </w:r>
      <w:r>
        <w:rPr>
          <w:rtl/>
        </w:rPr>
        <w:t>טלי גוטליב (הליכוד):</w:t>
      </w:r>
      <w:r w:rsidRPr="00751577">
        <w:rPr>
          <w:rStyle w:val="TagStyle"/>
          <w:rtl/>
        </w:rPr>
        <w:t xml:space="preserve"> &lt;&lt; קריאה &gt;&gt;</w:t>
      </w:r>
      <w:r>
        <w:rPr>
          <w:rtl/>
        </w:rPr>
        <w:t xml:space="preserve">   </w:t>
      </w:r>
      <w:bookmarkEnd w:id="23403"/>
    </w:p>
    <w:p w:rsidR="009073FD" w:rsidRDefault="009073FD" w:rsidP="008D05DF">
      <w:pPr>
        <w:rPr>
          <w:rtl/>
        </w:rPr>
      </w:pPr>
    </w:p>
    <w:p w:rsidR="009073FD" w:rsidRDefault="009073FD" w:rsidP="001C000D">
      <w:pPr>
        <w:rPr>
          <w:rtl/>
        </w:rPr>
      </w:pPr>
      <w:r>
        <w:rPr>
          <w:rFonts w:hint="cs"/>
          <w:rtl/>
        </w:rPr>
        <w:t xml:space="preserve">אז הינה, אומר חבר הכנסת אלי דלל שתבוא לוועדת הפנים </w:t>
      </w:r>
      <w:r w:rsidR="005160D4">
        <w:rPr>
          <w:rFonts w:hint="cs"/>
          <w:rtl/>
        </w:rPr>
        <w:t>– – –</w:t>
      </w:r>
      <w:r>
        <w:rPr>
          <w:rFonts w:hint="cs"/>
          <w:rtl/>
        </w:rPr>
        <w:t xml:space="preserve"> </w:t>
      </w:r>
    </w:p>
    <w:p w:rsidR="009073FD" w:rsidRDefault="009073FD" w:rsidP="001C000D">
      <w:pPr>
        <w:rPr>
          <w:rtl/>
        </w:rPr>
      </w:pPr>
      <w:bookmarkStart w:id="23404" w:name="_ETM_Q40_553311"/>
      <w:bookmarkStart w:id="23405" w:name="_ETM_Q40_553377"/>
      <w:bookmarkEnd w:id="23404"/>
      <w:bookmarkEnd w:id="23405"/>
    </w:p>
    <w:p w:rsidR="009073FD" w:rsidRDefault="009073FD" w:rsidP="001C000D">
      <w:pPr>
        <w:pStyle w:val="af5"/>
        <w:keepNext/>
        <w:rPr>
          <w:rtl/>
        </w:rPr>
      </w:pPr>
      <w:bookmarkStart w:id="23406" w:name="ET_interruption_6347_31"/>
      <w:r w:rsidRPr="00751577">
        <w:rPr>
          <w:rStyle w:val="TagStyle"/>
          <w:rtl/>
        </w:rPr>
        <w:t xml:space="preserve"> &lt;&lt; קריאה &gt;&gt; </w:t>
      </w:r>
      <w:r>
        <w:rPr>
          <w:rtl/>
        </w:rPr>
        <w:t>אלי דלל (הליכוד):</w:t>
      </w:r>
      <w:r w:rsidRPr="00751577">
        <w:rPr>
          <w:rStyle w:val="TagStyle"/>
          <w:rtl/>
        </w:rPr>
        <w:t xml:space="preserve"> &lt;&lt; קריאה &gt;&gt;</w:t>
      </w:r>
      <w:r>
        <w:rPr>
          <w:rtl/>
        </w:rPr>
        <w:t xml:space="preserve">   </w:t>
      </w:r>
      <w:bookmarkEnd w:id="23406"/>
    </w:p>
    <w:p w:rsidR="009073FD" w:rsidRDefault="009073FD" w:rsidP="008D05DF">
      <w:pPr>
        <w:rPr>
          <w:rtl/>
        </w:rPr>
      </w:pPr>
    </w:p>
    <w:p w:rsidR="009073FD" w:rsidRPr="00751577" w:rsidRDefault="009073FD" w:rsidP="001C000D">
      <w:pPr>
        <w:rPr>
          <w:rtl/>
        </w:rPr>
      </w:pPr>
      <w:r>
        <w:rPr>
          <w:rFonts w:hint="cs"/>
          <w:rtl/>
        </w:rPr>
        <w:t xml:space="preserve">תבואו לוועדת הפנים, תעלו את הרעיונות. </w:t>
      </w:r>
    </w:p>
    <w:p w:rsidR="009073FD" w:rsidRDefault="009073FD" w:rsidP="001C000D">
      <w:pPr>
        <w:rPr>
          <w:rtl/>
        </w:rPr>
      </w:pPr>
    </w:p>
    <w:p w:rsidR="009073FD" w:rsidRDefault="009073FD" w:rsidP="001C000D">
      <w:pPr>
        <w:pStyle w:val="-"/>
        <w:keepNext/>
        <w:rPr>
          <w:rtl/>
        </w:rPr>
      </w:pPr>
      <w:bookmarkStart w:id="23407" w:name="ET_speakercontinue_6350_11"/>
      <w:r w:rsidRPr="00D73823">
        <w:rPr>
          <w:rStyle w:val="TagStyle"/>
          <w:rtl/>
        </w:rPr>
        <w:t xml:space="preserve"> &lt;&lt; דובר_המשך &gt;&gt; </w:t>
      </w:r>
      <w:r>
        <w:rPr>
          <w:rtl/>
        </w:rPr>
        <w:t>יאסר חוג'יראת (רע"מ – הרשימה הערבית המאוחדת):</w:t>
      </w:r>
      <w:r w:rsidRPr="00D73823">
        <w:rPr>
          <w:rStyle w:val="TagStyle"/>
          <w:rtl/>
        </w:rPr>
        <w:t xml:space="preserve"> &lt;&lt; דובר_המשך &gt;&gt;</w:t>
      </w:r>
      <w:r>
        <w:rPr>
          <w:rtl/>
        </w:rPr>
        <w:t xml:space="preserve">   </w:t>
      </w:r>
      <w:bookmarkEnd w:id="23407"/>
    </w:p>
    <w:p w:rsidR="009073FD" w:rsidRDefault="009073FD" w:rsidP="008D05DF">
      <w:pPr>
        <w:rPr>
          <w:rtl/>
        </w:rPr>
      </w:pPr>
    </w:p>
    <w:p w:rsidR="009073FD" w:rsidRDefault="009073FD" w:rsidP="00281C86">
      <w:pPr>
        <w:rPr>
          <w:rtl/>
        </w:rPr>
      </w:pPr>
      <w:r>
        <w:rPr>
          <w:rFonts w:hint="cs"/>
          <w:rtl/>
        </w:rPr>
        <w:t xml:space="preserve">זו תהיה </w:t>
      </w:r>
      <w:bookmarkStart w:id="23408" w:name="_ETM_Q40_554831"/>
      <w:bookmarkEnd w:id="23408"/>
      <w:r>
        <w:rPr>
          <w:rFonts w:hint="cs"/>
          <w:rtl/>
        </w:rPr>
        <w:t xml:space="preserve">בחירה. חבר'ה, אני אומר לכם שאם זה תפקיד סגן ללא </w:t>
      </w:r>
      <w:bookmarkStart w:id="23409" w:name="_ETM_Q40_558758"/>
      <w:bookmarkEnd w:id="23409"/>
      <w:r>
        <w:rPr>
          <w:rFonts w:hint="cs"/>
          <w:rtl/>
        </w:rPr>
        <w:t xml:space="preserve">עלות, אין בעיה שזה יהיה בכל המועצות המקומיות, ואז תהיה אפשרות לראש המועצה למנות עוד סגן, כי זה יכול לעזור לו, אתה יודע מה, בבניית קואליציה. גם זה יכול לעזור. אם זה ללא שכר, זה </w:t>
      </w:r>
      <w:bookmarkStart w:id="23410" w:name="_ETM_Q40_575026"/>
      <w:bookmarkEnd w:id="23410"/>
      <w:r>
        <w:rPr>
          <w:rFonts w:hint="cs"/>
          <w:rtl/>
        </w:rPr>
        <w:t xml:space="preserve">בשביל לבנות את הקואליציה של אותו ראש עיר או אותו ראש מועצה. אני אומר, אם זה ללא עלות כספית </w:t>
      </w:r>
      <w:r>
        <w:rPr>
          <w:rFonts w:hint="eastAsia"/>
          <w:rtl/>
        </w:rPr>
        <w:t xml:space="preserve">– </w:t>
      </w:r>
      <w:r>
        <w:rPr>
          <w:rFonts w:hint="cs"/>
          <w:rtl/>
        </w:rPr>
        <w:t xml:space="preserve">זה מה שאמרת </w:t>
      </w:r>
      <w:r>
        <w:rPr>
          <w:rFonts w:hint="eastAsia"/>
          <w:rtl/>
        </w:rPr>
        <w:t xml:space="preserve">– </w:t>
      </w:r>
      <w:r>
        <w:rPr>
          <w:rFonts w:hint="cs"/>
          <w:rtl/>
        </w:rPr>
        <w:t xml:space="preserve">אז שזה יחול על כולם, ואז ראש העיר או ראש המועצה תהיה לו בחירה למנות עוד סגן או לא. זאת תהיה הבחירה של ראש העיר, ולא יהיה חוק רק ל-100,000.  </w:t>
      </w:r>
    </w:p>
    <w:p w:rsidR="009073FD" w:rsidRDefault="009073FD" w:rsidP="001C000D">
      <w:pPr>
        <w:rPr>
          <w:rtl/>
        </w:rPr>
      </w:pPr>
    </w:p>
    <w:p w:rsidR="009073FD" w:rsidRDefault="009073FD" w:rsidP="00281C86">
      <w:pPr>
        <w:rPr>
          <w:rtl/>
        </w:rPr>
      </w:pPr>
      <w:r>
        <w:rPr>
          <w:rFonts w:hint="cs"/>
          <w:rtl/>
        </w:rPr>
        <w:t xml:space="preserve">כבוד היושב-ראש, אנחנו שומעים בתקופה האחרונה מהשר לכישלון לאומי את המושג משילות, </w:t>
      </w:r>
      <w:bookmarkStart w:id="23411" w:name="_ETM_Q40_607997"/>
      <w:bookmarkEnd w:id="23411"/>
      <w:r>
        <w:rPr>
          <w:rFonts w:hint="cs"/>
          <w:rtl/>
        </w:rPr>
        <w:t xml:space="preserve">משילות, משילות. אני לא יודע איך הוא מבין את המשילות. ההבנה של השר במשילות כנראה זה רק להרוס, זאת המשילות שלו. אבל אם אנחנו מסתכלים ומנסים למצוא את ההגדרה של משילות, אז משילות טובה נחשבת </w:t>
      </w:r>
      <w:bookmarkStart w:id="23412" w:name="_ETM_Q40_621873"/>
      <w:bookmarkEnd w:id="23412"/>
      <w:r>
        <w:rPr>
          <w:rFonts w:hint="cs"/>
          <w:rtl/>
        </w:rPr>
        <w:t xml:space="preserve">כזאת שמצליחה לאזן בין סמכותיות לאפקטיביות תוך שמירה על עקרונות של שקיפות, אחריות ושיתופי פעולה. אחד העקרונות החשובים במשילות </w:t>
      </w:r>
      <w:bookmarkStart w:id="23413" w:name="_ETM_Q40_633639"/>
      <w:bookmarkEnd w:id="23413"/>
      <w:r>
        <w:rPr>
          <w:rFonts w:hint="cs"/>
          <w:rtl/>
        </w:rPr>
        <w:t>זה חיזוק האמון של הציבור במוסדות השלטון. לצערנו, מה שעושה השר לכישלון לאומי, כל המשילות שהוא עו</w:t>
      </w:r>
      <w:r w:rsidR="00281C86">
        <w:rPr>
          <w:rtl/>
        </w:rPr>
        <w:t>ש</w:t>
      </w:r>
      <w:r>
        <w:rPr>
          <w:rFonts w:hint="cs"/>
          <w:rtl/>
        </w:rPr>
        <w:t>ה</w:t>
      </w:r>
      <w:r w:rsidR="00281C86">
        <w:rPr>
          <w:rFonts w:hint="cs"/>
          <w:rtl/>
        </w:rPr>
        <w:t>,</w:t>
      </w:r>
      <w:r>
        <w:rPr>
          <w:rFonts w:hint="eastAsia"/>
          <w:rtl/>
        </w:rPr>
        <w:t xml:space="preserve"> </w:t>
      </w:r>
      <w:r>
        <w:rPr>
          <w:rFonts w:hint="cs"/>
          <w:rtl/>
        </w:rPr>
        <w:t>עו</w:t>
      </w:r>
      <w:r w:rsidRPr="002074E4">
        <w:rPr>
          <w:rtl/>
        </w:rPr>
        <w:t>שָׂ</w:t>
      </w:r>
      <w:r>
        <w:rPr>
          <w:rFonts w:hint="cs"/>
          <w:rtl/>
        </w:rPr>
        <w:t xml:space="preserve">ה את ההפך </w:t>
      </w:r>
      <w:r>
        <w:rPr>
          <w:rFonts w:hint="eastAsia"/>
          <w:rtl/>
        </w:rPr>
        <w:t xml:space="preserve">– </w:t>
      </w:r>
      <w:r>
        <w:rPr>
          <w:rFonts w:hint="cs"/>
          <w:rtl/>
        </w:rPr>
        <w:t xml:space="preserve">היא בעצם גורמת לפגיעה </w:t>
      </w:r>
      <w:bookmarkStart w:id="23414" w:name="_ETM_Q40_653207"/>
      <w:bookmarkEnd w:id="23414"/>
      <w:r>
        <w:rPr>
          <w:rFonts w:hint="cs"/>
          <w:rtl/>
        </w:rPr>
        <w:t>באמון של הציבור בשלטון</w:t>
      </w:r>
      <w:r w:rsidR="00281C86">
        <w:rPr>
          <w:rFonts w:hint="cs"/>
          <w:rtl/>
        </w:rPr>
        <w:t>,</w:t>
      </w:r>
      <w:r>
        <w:rPr>
          <w:rFonts w:hint="cs"/>
          <w:rtl/>
        </w:rPr>
        <w:t xml:space="preserve"> במקום לעשות בניית אמון, במקום לנסות </w:t>
      </w:r>
      <w:bookmarkStart w:id="23415" w:name="_ETM_Q40_660413"/>
      <w:bookmarkEnd w:id="23415"/>
      <w:r>
        <w:rPr>
          <w:rFonts w:hint="cs"/>
          <w:rtl/>
        </w:rPr>
        <w:t xml:space="preserve">ולתת פתרונות לאותם אנשים ואז למצות את כל הדרכים בשביל </w:t>
      </w:r>
      <w:bookmarkStart w:id="23416" w:name="_ETM_Q40_663155"/>
      <w:bookmarkEnd w:id="23416"/>
      <w:r>
        <w:rPr>
          <w:rFonts w:hint="cs"/>
          <w:rtl/>
        </w:rPr>
        <w:t xml:space="preserve">לתת פתרונות. </w:t>
      </w:r>
      <w:bookmarkStart w:id="23417" w:name="_ETM_Q40_667916"/>
      <w:bookmarkEnd w:id="23417"/>
      <w:r>
        <w:rPr>
          <w:rFonts w:hint="cs"/>
          <w:rtl/>
        </w:rPr>
        <w:t xml:space="preserve">הפתרון האחרון יהיה לחשוב איך להרוס. יש למצות </w:t>
      </w:r>
      <w:bookmarkStart w:id="23418" w:name="_ETM_Q40_666565"/>
      <w:bookmarkEnd w:id="23418"/>
      <w:r>
        <w:rPr>
          <w:rFonts w:hint="cs"/>
          <w:rtl/>
        </w:rPr>
        <w:t xml:space="preserve">פתרונות איך לעזור לאותם אנשים, ולא רק הריסות. ומה עם משילות </w:t>
      </w:r>
      <w:bookmarkStart w:id="23419" w:name="_ETM_Q40_675314"/>
      <w:bookmarkEnd w:id="23419"/>
      <w:r>
        <w:rPr>
          <w:rFonts w:hint="cs"/>
          <w:rtl/>
        </w:rPr>
        <w:t xml:space="preserve">בכל הנושא של הפשיעה והאלימות? תודה. </w:t>
      </w:r>
    </w:p>
    <w:p w:rsidR="009073FD" w:rsidRDefault="009073FD" w:rsidP="001C000D">
      <w:pPr>
        <w:rPr>
          <w:rtl/>
        </w:rPr>
      </w:pPr>
    </w:p>
    <w:p w:rsidR="009073FD" w:rsidRDefault="009073FD" w:rsidP="001C000D">
      <w:pPr>
        <w:pStyle w:val="af6"/>
        <w:keepNext/>
        <w:rPr>
          <w:rtl/>
        </w:rPr>
      </w:pPr>
      <w:bookmarkStart w:id="23420" w:name="ET_yor_6490_12"/>
      <w:r w:rsidRPr="002000C0">
        <w:rPr>
          <w:rStyle w:val="TagStyle"/>
          <w:rtl/>
        </w:rPr>
        <w:t xml:space="preserve"> &lt;&lt; יור &gt;&gt; </w:t>
      </w:r>
      <w:r>
        <w:rPr>
          <w:rtl/>
        </w:rPr>
        <w:t>היו"ר ניסים ואטורי:</w:t>
      </w:r>
      <w:r w:rsidRPr="002000C0">
        <w:rPr>
          <w:rStyle w:val="TagStyle"/>
          <w:rtl/>
        </w:rPr>
        <w:t xml:space="preserve"> &lt;&lt; יור &gt;&gt;</w:t>
      </w:r>
      <w:r>
        <w:rPr>
          <w:rtl/>
        </w:rPr>
        <w:t xml:space="preserve">   </w:t>
      </w:r>
      <w:bookmarkEnd w:id="23420"/>
    </w:p>
    <w:p w:rsidR="009073FD" w:rsidRDefault="009073FD" w:rsidP="008D05DF">
      <w:pPr>
        <w:rPr>
          <w:rtl/>
        </w:rPr>
      </w:pPr>
    </w:p>
    <w:p w:rsidR="009073FD" w:rsidRDefault="009073FD" w:rsidP="001C000D">
      <w:pPr>
        <w:rPr>
          <w:rtl/>
        </w:rPr>
      </w:pPr>
      <w:r>
        <w:rPr>
          <w:rFonts w:hint="cs"/>
          <w:rtl/>
        </w:rPr>
        <w:t xml:space="preserve">תודה רבה. חבר הכנסת סימון דוידסון. </w:t>
      </w:r>
    </w:p>
    <w:p w:rsidR="009073FD" w:rsidRDefault="009073FD" w:rsidP="001C000D">
      <w:pPr>
        <w:rPr>
          <w:rtl/>
        </w:rPr>
      </w:pPr>
    </w:p>
    <w:p w:rsidR="009073FD" w:rsidRDefault="009073FD" w:rsidP="001C000D">
      <w:pPr>
        <w:pStyle w:val="a4"/>
        <w:keepNext/>
        <w:rPr>
          <w:rtl/>
        </w:rPr>
      </w:pPr>
      <w:bookmarkStart w:id="23421" w:name="ET_speaker_6255_13"/>
      <w:r w:rsidRPr="002000C0">
        <w:rPr>
          <w:rStyle w:val="TagStyle"/>
          <w:rtl/>
        </w:rPr>
        <w:t xml:space="preserve"> &lt;&lt; דובר &gt;&gt; </w:t>
      </w:r>
      <w:bookmarkStart w:id="23422" w:name="_Toc182921896"/>
      <w:bookmarkStart w:id="23423" w:name="_Toc182922268"/>
      <w:r>
        <w:rPr>
          <w:rtl/>
        </w:rPr>
        <w:t>סימון דוידסון (יש עתיד):</w:t>
      </w:r>
      <w:bookmarkEnd w:id="23422"/>
      <w:bookmarkEnd w:id="23423"/>
      <w:r w:rsidRPr="002000C0">
        <w:rPr>
          <w:rStyle w:val="TagStyle"/>
          <w:rtl/>
        </w:rPr>
        <w:t xml:space="preserve"> &lt;&lt; דובר &gt;&gt;</w:t>
      </w:r>
      <w:r>
        <w:rPr>
          <w:rtl/>
        </w:rPr>
        <w:t xml:space="preserve">   </w:t>
      </w:r>
      <w:bookmarkEnd w:id="23421"/>
    </w:p>
    <w:p w:rsidR="009073FD" w:rsidRDefault="009073FD" w:rsidP="005D2A77">
      <w:pPr>
        <w:rPr>
          <w:rtl/>
        </w:rPr>
      </w:pPr>
    </w:p>
    <w:p w:rsidR="009073FD" w:rsidRDefault="009073FD" w:rsidP="005D2A77">
      <w:pPr>
        <w:rPr>
          <w:rtl/>
        </w:rPr>
      </w:pPr>
      <w:r>
        <w:rPr>
          <w:rFonts w:hint="cs"/>
          <w:rtl/>
        </w:rPr>
        <w:t>אדוני היושב-ראש, כנסת נכבדה, אני רוצה לספר לכם על בוקר מרגש שהיה לי בנתניה. אני רוצה לדבר על דברים ש</w:t>
      </w:r>
      <w:r w:rsidR="00281C86">
        <w:rPr>
          <w:rFonts w:hint="cs"/>
          <w:rtl/>
        </w:rPr>
        <w:t xml:space="preserve">בהם </w:t>
      </w:r>
      <w:r>
        <w:rPr>
          <w:rFonts w:hint="cs"/>
          <w:rtl/>
        </w:rPr>
        <w:t xml:space="preserve">אפשר לעשות טוב לילדי ישראל. את הבוקר התחלתי בבית ספר ש"י </w:t>
      </w:r>
      <w:bookmarkStart w:id="23424" w:name="_ETM_Q40_705838"/>
      <w:bookmarkEnd w:id="23424"/>
      <w:r>
        <w:rPr>
          <w:rFonts w:hint="cs"/>
          <w:rtl/>
        </w:rPr>
        <w:t xml:space="preserve">עגנון, בית ספר תיכון בעיר נתניה, בית ספר שש-שנתי. בית הספר הזה אירח היום את נבחרת ישראל לקטועי גפיים בכדורגל. זו נבחרת שאימצתי אותה. היא הגיעה לכנסת, וחברי הכנסת הנכבדים שיחקו מולה; לצערי הפסדנו. החיבור הזה לפצועי צה"ל דרך הספורט ודרך מה שעושה הספורט </w:t>
      </w:r>
      <w:bookmarkStart w:id="23425" w:name="_ETM_Q40_737831"/>
      <w:bookmarkEnd w:id="23425"/>
      <w:r>
        <w:rPr>
          <w:rFonts w:hint="cs"/>
          <w:rtl/>
        </w:rPr>
        <w:t xml:space="preserve">לפצועי צה"ל, הוא דבר שצריך לשים על השולחן ולהבין שזה אחד מהכלים היותר-מועילים לפצועי צה"ל. </w:t>
      </w:r>
    </w:p>
    <w:p w:rsidR="009073FD" w:rsidRDefault="009073FD" w:rsidP="005D2A77">
      <w:pPr>
        <w:rPr>
          <w:rtl/>
        </w:rPr>
      </w:pPr>
    </w:p>
    <w:p w:rsidR="009073FD" w:rsidRPr="005D2A77" w:rsidRDefault="009073FD" w:rsidP="00281C86">
      <w:pPr>
        <w:rPr>
          <w:rtl/>
        </w:rPr>
      </w:pPr>
      <w:bookmarkStart w:id="23426" w:name="TOR_Q41"/>
      <w:bookmarkStart w:id="23427" w:name="_ETM_Q41_180380"/>
      <w:bookmarkEnd w:id="23426"/>
      <w:bookmarkEnd w:id="23427"/>
      <w:r w:rsidRPr="005D2A77">
        <w:rPr>
          <w:rFonts w:hint="cs"/>
          <w:rtl/>
        </w:rPr>
        <w:t xml:space="preserve">אותה נבחרת הגיעה היום בבוקר לבית ספר ש"י עגנון ודיברה </w:t>
      </w:r>
      <w:bookmarkStart w:id="23428" w:name="_ETM_Q41_151000"/>
      <w:bookmarkEnd w:id="23428"/>
      <w:r w:rsidRPr="005D2A77">
        <w:rPr>
          <w:rFonts w:hint="cs"/>
          <w:rtl/>
        </w:rPr>
        <w:t>מול מאות תלמידים בחטיבה ובתיכון</w:t>
      </w:r>
      <w:r w:rsidR="00281C86">
        <w:rPr>
          <w:rFonts w:hint="cs"/>
          <w:rtl/>
        </w:rPr>
        <w:t xml:space="preserve">. הם </w:t>
      </w:r>
      <w:r w:rsidRPr="005D2A77">
        <w:rPr>
          <w:rFonts w:hint="cs"/>
          <w:rtl/>
        </w:rPr>
        <w:t xml:space="preserve">סיפרו את הסיפור האישי שלהם. </w:t>
      </w:r>
      <w:bookmarkStart w:id="23429" w:name="_ETM_Q41_159000"/>
      <w:bookmarkEnd w:id="23429"/>
      <w:r w:rsidRPr="005D2A77">
        <w:rPr>
          <w:rFonts w:hint="cs"/>
          <w:rtl/>
        </w:rPr>
        <w:t xml:space="preserve">בן, שנפצע במסיבת </w:t>
      </w:r>
      <w:proofErr w:type="spellStart"/>
      <w:r w:rsidRPr="005D2A77">
        <w:rPr>
          <w:rFonts w:hint="cs"/>
          <w:rtl/>
        </w:rPr>
        <w:t>הנובה</w:t>
      </w:r>
      <w:proofErr w:type="spellEnd"/>
      <w:r w:rsidRPr="005D2A77">
        <w:rPr>
          <w:rFonts w:hint="cs"/>
          <w:rtl/>
        </w:rPr>
        <w:t xml:space="preserve"> יחד עם בת זוגו </w:t>
      </w:r>
      <w:r w:rsidRPr="005D2A77">
        <w:rPr>
          <w:rFonts w:hint="eastAsia"/>
        </w:rPr>
        <w:t>–</w:t>
      </w:r>
      <w:r w:rsidRPr="005D2A77">
        <w:rPr>
          <w:rFonts w:hint="cs"/>
          <w:rtl/>
        </w:rPr>
        <w:t xml:space="preserve"> כל אחד </w:t>
      </w:r>
      <w:bookmarkStart w:id="23430" w:name="_ETM_Q41_164000"/>
      <w:bookmarkEnd w:id="23430"/>
      <w:r w:rsidRPr="005D2A77">
        <w:rPr>
          <w:rFonts w:hint="cs"/>
          <w:rtl/>
        </w:rPr>
        <w:t xml:space="preserve">מהם איבד את רגל ימין </w:t>
      </w:r>
      <w:r w:rsidRPr="005D2A77">
        <w:rPr>
          <w:rFonts w:hint="eastAsia"/>
          <w:rtl/>
        </w:rPr>
        <w:t>– סיפר</w:t>
      </w:r>
      <w:bookmarkStart w:id="23431" w:name="_ETM_Q41_166000"/>
      <w:bookmarkEnd w:id="23431"/>
      <w:r w:rsidRPr="005D2A77">
        <w:rPr>
          <w:rFonts w:hint="cs"/>
          <w:rtl/>
        </w:rPr>
        <w:t xml:space="preserve"> על אותו יום, הנורא בחייו, על ההתאוששות ועל השיקום לאחר </w:t>
      </w:r>
      <w:bookmarkStart w:id="23432" w:name="_ETM_Q41_172000"/>
      <w:bookmarkEnd w:id="23432"/>
      <w:r w:rsidRPr="005D2A77">
        <w:rPr>
          <w:rFonts w:hint="cs"/>
          <w:rtl/>
        </w:rPr>
        <w:t>מכן, ועל הנישואים והחתונה שלהם, שהייתה לפני חודשיים.</w:t>
      </w:r>
      <w:bookmarkStart w:id="23433" w:name="_ETM_Q41_33000"/>
      <w:bookmarkEnd w:id="23433"/>
      <w:r w:rsidRPr="005D2A77">
        <w:rPr>
          <w:rFonts w:hint="cs"/>
          <w:rtl/>
        </w:rPr>
        <w:t xml:space="preserve"> חייל שנפצע </w:t>
      </w:r>
      <w:r w:rsidRPr="005D2A77">
        <w:rPr>
          <w:rtl/>
        </w:rPr>
        <w:t xml:space="preserve">קשה </w:t>
      </w:r>
      <w:bookmarkStart w:id="23434" w:name="_ETM_Q41_180799"/>
      <w:bookmarkEnd w:id="23434"/>
      <w:r w:rsidRPr="005D2A77">
        <w:rPr>
          <w:rtl/>
        </w:rPr>
        <w:t>מאוד</w:t>
      </w:r>
      <w:r w:rsidRPr="005D2A77">
        <w:rPr>
          <w:rFonts w:hint="cs"/>
          <w:rtl/>
        </w:rPr>
        <w:t>,</w:t>
      </w:r>
      <w:r w:rsidRPr="005D2A77">
        <w:rPr>
          <w:rtl/>
        </w:rPr>
        <w:t xml:space="preserve"> </w:t>
      </w:r>
      <w:bookmarkStart w:id="23435" w:name="_ETM_Q41_181189"/>
      <w:bookmarkEnd w:id="23435"/>
      <w:r w:rsidRPr="005D2A77">
        <w:rPr>
          <w:rtl/>
        </w:rPr>
        <w:t xml:space="preserve">חייל </w:t>
      </w:r>
      <w:bookmarkStart w:id="23436" w:name="_ETM_Q41_181520"/>
      <w:bookmarkEnd w:id="23436"/>
      <w:r w:rsidRPr="005D2A77">
        <w:rPr>
          <w:rtl/>
        </w:rPr>
        <w:t xml:space="preserve">גבעתי </w:t>
      </w:r>
      <w:bookmarkStart w:id="23437" w:name="_ETM_Q41_182850"/>
      <w:bookmarkEnd w:id="23437"/>
      <w:r w:rsidRPr="005D2A77">
        <w:rPr>
          <w:rtl/>
        </w:rPr>
        <w:t xml:space="preserve">שנפצע </w:t>
      </w:r>
      <w:bookmarkStart w:id="23438" w:name="_ETM_Q41_183330"/>
      <w:bookmarkEnd w:id="23438"/>
      <w:r w:rsidRPr="005D2A77">
        <w:rPr>
          <w:rtl/>
        </w:rPr>
        <w:t xml:space="preserve">קשה </w:t>
      </w:r>
      <w:bookmarkStart w:id="23439" w:name="_ETM_Q41_183690"/>
      <w:bookmarkEnd w:id="23439"/>
      <w:r w:rsidRPr="005D2A77">
        <w:rPr>
          <w:rtl/>
        </w:rPr>
        <w:t>מאוד</w:t>
      </w:r>
      <w:r w:rsidRPr="005D2A77">
        <w:rPr>
          <w:rFonts w:hint="cs"/>
          <w:rtl/>
        </w:rPr>
        <w:t>,</w:t>
      </w:r>
      <w:r w:rsidRPr="005D2A77">
        <w:rPr>
          <w:rtl/>
        </w:rPr>
        <w:t xml:space="preserve"> </w:t>
      </w:r>
      <w:bookmarkStart w:id="23440" w:name="_ETM_Q41_184019"/>
      <w:bookmarkEnd w:id="23440"/>
      <w:r w:rsidRPr="005D2A77">
        <w:rPr>
          <w:rtl/>
        </w:rPr>
        <w:t xml:space="preserve">סיפר </w:t>
      </w:r>
      <w:bookmarkStart w:id="23441" w:name="_ETM_Q41_184859"/>
      <w:bookmarkEnd w:id="23441"/>
      <w:r w:rsidRPr="005D2A77">
        <w:rPr>
          <w:rtl/>
        </w:rPr>
        <w:t xml:space="preserve">על </w:t>
      </w:r>
      <w:bookmarkStart w:id="23442" w:name="_ETM_Q41_185010"/>
      <w:bookmarkEnd w:id="23442"/>
      <w:r w:rsidRPr="005D2A77">
        <w:rPr>
          <w:rtl/>
        </w:rPr>
        <w:t xml:space="preserve">הפציעה </w:t>
      </w:r>
      <w:bookmarkStart w:id="23443" w:name="_ETM_Q41_185399"/>
      <w:bookmarkEnd w:id="23443"/>
      <w:r w:rsidRPr="005D2A77">
        <w:rPr>
          <w:rtl/>
        </w:rPr>
        <w:t xml:space="preserve">שלו </w:t>
      </w:r>
      <w:bookmarkStart w:id="23444" w:name="_ETM_Q41_185640"/>
      <w:bookmarkEnd w:id="23444"/>
      <w:r w:rsidRPr="005D2A77">
        <w:rPr>
          <w:rtl/>
        </w:rPr>
        <w:t xml:space="preserve">ומה </w:t>
      </w:r>
      <w:bookmarkStart w:id="23445" w:name="_ETM_Q41_186000"/>
      <w:bookmarkEnd w:id="23445"/>
      <w:r w:rsidRPr="005D2A77">
        <w:rPr>
          <w:rtl/>
        </w:rPr>
        <w:t xml:space="preserve">עשתה </w:t>
      </w:r>
      <w:bookmarkStart w:id="23446" w:name="_ETM_Q41_186390"/>
      <w:bookmarkEnd w:id="23446"/>
      <w:r w:rsidRPr="005D2A77">
        <w:rPr>
          <w:rtl/>
        </w:rPr>
        <w:t xml:space="preserve">קבוצת </w:t>
      </w:r>
      <w:bookmarkStart w:id="23447" w:name="_ETM_Q41_186839"/>
      <w:bookmarkEnd w:id="23447"/>
      <w:r w:rsidRPr="005D2A77">
        <w:rPr>
          <w:rFonts w:hint="cs"/>
          <w:rtl/>
        </w:rPr>
        <w:t>ה</w:t>
      </w:r>
      <w:r w:rsidRPr="005D2A77">
        <w:rPr>
          <w:rtl/>
        </w:rPr>
        <w:t xml:space="preserve">כדורגל </w:t>
      </w:r>
      <w:bookmarkStart w:id="23448" w:name="_ETM_Q41_187379"/>
      <w:bookmarkEnd w:id="23448"/>
      <w:r w:rsidRPr="005D2A77">
        <w:rPr>
          <w:rtl/>
        </w:rPr>
        <w:t xml:space="preserve">המדהימה </w:t>
      </w:r>
      <w:bookmarkStart w:id="23449" w:name="_ETM_Q41_187859"/>
      <w:bookmarkEnd w:id="23449"/>
      <w:r w:rsidRPr="005D2A77">
        <w:rPr>
          <w:rtl/>
        </w:rPr>
        <w:t xml:space="preserve">הזאת </w:t>
      </w:r>
      <w:bookmarkStart w:id="23450" w:name="_ETM_Q41_188460"/>
      <w:bookmarkEnd w:id="23450"/>
      <w:r w:rsidRPr="005D2A77">
        <w:rPr>
          <w:rtl/>
        </w:rPr>
        <w:t xml:space="preserve">לשיקום </w:t>
      </w:r>
      <w:bookmarkStart w:id="23451" w:name="_ETM_Q41_189030"/>
      <w:bookmarkEnd w:id="23451"/>
      <w:r w:rsidRPr="005D2A77">
        <w:rPr>
          <w:rtl/>
        </w:rPr>
        <w:t>שלו</w:t>
      </w:r>
      <w:r w:rsidRPr="005D2A77">
        <w:rPr>
          <w:rFonts w:hint="cs"/>
          <w:rtl/>
        </w:rPr>
        <w:t>.</w:t>
      </w:r>
      <w:r w:rsidRPr="005D2A77">
        <w:rPr>
          <w:rtl/>
        </w:rPr>
        <w:t xml:space="preserve"> </w:t>
      </w:r>
      <w:bookmarkStart w:id="23452" w:name="_ETM_Q41_189830"/>
      <w:bookmarkEnd w:id="23452"/>
    </w:p>
    <w:p w:rsidR="009073FD" w:rsidRPr="005D2A77" w:rsidRDefault="009073FD" w:rsidP="005D2A77">
      <w:pPr>
        <w:rPr>
          <w:rtl/>
        </w:rPr>
      </w:pPr>
      <w:bookmarkStart w:id="23453" w:name="_ETM_Q41_191023"/>
      <w:bookmarkStart w:id="23454" w:name="_ETM_Q41_191089"/>
      <w:bookmarkEnd w:id="23453"/>
      <w:bookmarkEnd w:id="23454"/>
    </w:p>
    <w:p w:rsidR="009073FD" w:rsidRPr="005D2A77" w:rsidRDefault="009073FD" w:rsidP="00281C86">
      <w:pPr>
        <w:rPr>
          <w:rtl/>
        </w:rPr>
      </w:pPr>
      <w:bookmarkStart w:id="23455" w:name="_ETM_Q41_191219"/>
      <w:bookmarkStart w:id="23456" w:name="_ETM_Q41_191287"/>
      <w:bookmarkEnd w:id="23455"/>
      <w:bookmarkEnd w:id="23456"/>
      <w:r w:rsidRPr="005D2A77">
        <w:rPr>
          <w:rtl/>
        </w:rPr>
        <w:t xml:space="preserve">ראיתי </w:t>
      </w:r>
      <w:bookmarkStart w:id="23457" w:name="_ETM_Q41_190310"/>
      <w:bookmarkEnd w:id="23457"/>
      <w:r w:rsidRPr="005D2A77">
        <w:rPr>
          <w:rtl/>
        </w:rPr>
        <w:t xml:space="preserve">שם </w:t>
      </w:r>
      <w:bookmarkStart w:id="23458" w:name="_ETM_Q41_190520"/>
      <w:bookmarkEnd w:id="23458"/>
      <w:r w:rsidRPr="005D2A77">
        <w:rPr>
          <w:rtl/>
        </w:rPr>
        <w:t xml:space="preserve">ילדים </w:t>
      </w:r>
      <w:bookmarkStart w:id="23459" w:name="_ETM_Q41_191809"/>
      <w:bookmarkEnd w:id="23459"/>
      <w:r w:rsidRPr="005D2A77">
        <w:rPr>
          <w:rtl/>
        </w:rPr>
        <w:t xml:space="preserve">עם </w:t>
      </w:r>
      <w:bookmarkStart w:id="23460" w:name="_ETM_Q41_191960"/>
      <w:bookmarkEnd w:id="23460"/>
      <w:r w:rsidRPr="005D2A77">
        <w:rPr>
          <w:rtl/>
        </w:rPr>
        <w:t xml:space="preserve">דמעות </w:t>
      </w:r>
      <w:bookmarkStart w:id="23461" w:name="_ETM_Q41_192380"/>
      <w:bookmarkEnd w:id="23461"/>
      <w:r w:rsidRPr="005D2A77">
        <w:rPr>
          <w:rtl/>
        </w:rPr>
        <w:t>בעיניים</w:t>
      </w:r>
      <w:r w:rsidRPr="005D2A77">
        <w:rPr>
          <w:rFonts w:hint="cs"/>
          <w:rtl/>
        </w:rPr>
        <w:t>,</w:t>
      </w:r>
      <w:r w:rsidRPr="005D2A77">
        <w:rPr>
          <w:rtl/>
        </w:rPr>
        <w:t xml:space="preserve"> </w:t>
      </w:r>
      <w:bookmarkStart w:id="23462" w:name="_ETM_Q41_194049"/>
      <w:bookmarkEnd w:id="23462"/>
      <w:r w:rsidRPr="005D2A77">
        <w:rPr>
          <w:rtl/>
        </w:rPr>
        <w:t xml:space="preserve">בנות </w:t>
      </w:r>
      <w:bookmarkStart w:id="23463" w:name="_ETM_Q41_194589"/>
      <w:bookmarkEnd w:id="23463"/>
      <w:r w:rsidRPr="005D2A77">
        <w:rPr>
          <w:rtl/>
        </w:rPr>
        <w:t xml:space="preserve">בוכות </w:t>
      </w:r>
      <w:bookmarkStart w:id="23464" w:name="_ETM_Q41_195039"/>
      <w:bookmarkEnd w:id="23464"/>
      <w:r w:rsidRPr="005D2A77">
        <w:rPr>
          <w:rtl/>
        </w:rPr>
        <w:t>ומתר</w:t>
      </w:r>
      <w:r w:rsidRPr="005D2A77">
        <w:rPr>
          <w:rFonts w:hint="cs"/>
          <w:rtl/>
        </w:rPr>
        <w:t>ג</w:t>
      </w:r>
      <w:r w:rsidRPr="005D2A77">
        <w:rPr>
          <w:rtl/>
        </w:rPr>
        <w:t xml:space="preserve">שות </w:t>
      </w:r>
      <w:bookmarkStart w:id="23465" w:name="_ETM_Q41_195879"/>
      <w:bookmarkEnd w:id="23465"/>
      <w:r w:rsidRPr="005D2A77">
        <w:rPr>
          <w:rtl/>
        </w:rPr>
        <w:t xml:space="preserve">מאוד </w:t>
      </w:r>
      <w:bookmarkStart w:id="23466" w:name="_ETM_Q41_196750"/>
      <w:bookmarkEnd w:id="23466"/>
      <w:r w:rsidRPr="005D2A77">
        <w:rPr>
          <w:rtl/>
        </w:rPr>
        <w:t xml:space="preserve">מהסיפורים </w:t>
      </w:r>
      <w:bookmarkStart w:id="23467" w:name="_ETM_Q41_197439"/>
      <w:bookmarkEnd w:id="23467"/>
      <w:r w:rsidRPr="005D2A77">
        <w:rPr>
          <w:rtl/>
        </w:rPr>
        <w:t>שלהם</w:t>
      </w:r>
      <w:r w:rsidRPr="005D2A77">
        <w:rPr>
          <w:rFonts w:hint="cs"/>
          <w:rtl/>
        </w:rPr>
        <w:t>.</w:t>
      </w:r>
      <w:r w:rsidRPr="005D2A77">
        <w:rPr>
          <w:rtl/>
        </w:rPr>
        <w:t xml:space="preserve"> </w:t>
      </w:r>
      <w:bookmarkStart w:id="23468" w:name="_ETM_Q41_198520"/>
      <w:bookmarkEnd w:id="23468"/>
      <w:r w:rsidRPr="005D2A77">
        <w:rPr>
          <w:rtl/>
        </w:rPr>
        <w:t xml:space="preserve">וכל </w:t>
      </w:r>
      <w:bookmarkStart w:id="23469" w:name="_ETM_Q41_198910"/>
      <w:bookmarkEnd w:id="23469"/>
      <w:r w:rsidRPr="005D2A77">
        <w:rPr>
          <w:rFonts w:hint="cs"/>
          <w:rtl/>
        </w:rPr>
        <w:t>אחד</w:t>
      </w:r>
      <w:r w:rsidRPr="005D2A77">
        <w:rPr>
          <w:rtl/>
        </w:rPr>
        <w:t xml:space="preserve"> </w:t>
      </w:r>
      <w:bookmarkStart w:id="23470" w:name="_ETM_Q41_199150"/>
      <w:bookmarkEnd w:id="23470"/>
      <w:r w:rsidRPr="005D2A77">
        <w:rPr>
          <w:rtl/>
        </w:rPr>
        <w:t xml:space="preserve">סיים </w:t>
      </w:r>
      <w:bookmarkStart w:id="23471" w:name="_ETM_Q41_199450"/>
      <w:bookmarkEnd w:id="23471"/>
      <w:r w:rsidRPr="005D2A77">
        <w:rPr>
          <w:rtl/>
        </w:rPr>
        <w:t xml:space="preserve">את </w:t>
      </w:r>
      <w:bookmarkStart w:id="23472" w:name="_ETM_Q41_199540"/>
      <w:bookmarkEnd w:id="23472"/>
      <w:r w:rsidRPr="005D2A77">
        <w:rPr>
          <w:rtl/>
        </w:rPr>
        <w:t xml:space="preserve">הסיפור </w:t>
      </w:r>
      <w:bookmarkStart w:id="23473" w:name="_ETM_Q41_199960"/>
      <w:bookmarkEnd w:id="23473"/>
      <w:r w:rsidRPr="005D2A77">
        <w:rPr>
          <w:rtl/>
        </w:rPr>
        <w:t xml:space="preserve">האישי </w:t>
      </w:r>
      <w:bookmarkStart w:id="23474" w:name="_ETM_Q41_201010"/>
      <w:bookmarkEnd w:id="23474"/>
      <w:r w:rsidRPr="005D2A77">
        <w:rPr>
          <w:rtl/>
        </w:rPr>
        <w:t>במילים</w:t>
      </w:r>
      <w:r w:rsidRPr="005D2A77">
        <w:rPr>
          <w:rFonts w:hint="cs"/>
          <w:rtl/>
        </w:rPr>
        <w:t>:</w:t>
      </w:r>
      <w:r w:rsidRPr="005D2A77">
        <w:rPr>
          <w:rtl/>
        </w:rPr>
        <w:t xml:space="preserve"> </w:t>
      </w:r>
      <w:bookmarkStart w:id="23475" w:name="_ETM_Q41_201670"/>
      <w:bookmarkEnd w:id="23475"/>
      <w:r w:rsidRPr="005D2A77">
        <w:rPr>
          <w:rtl/>
        </w:rPr>
        <w:t xml:space="preserve">תתגייסו </w:t>
      </w:r>
      <w:bookmarkStart w:id="23476" w:name="_ETM_Q41_202239"/>
      <w:bookmarkEnd w:id="23476"/>
      <w:r w:rsidRPr="005D2A77">
        <w:rPr>
          <w:rtl/>
        </w:rPr>
        <w:t>לקרבי</w:t>
      </w:r>
      <w:r w:rsidRPr="005D2A77">
        <w:rPr>
          <w:rFonts w:hint="cs"/>
          <w:rtl/>
        </w:rPr>
        <w:t>,</w:t>
      </w:r>
      <w:r w:rsidRPr="005D2A77">
        <w:rPr>
          <w:rtl/>
        </w:rPr>
        <w:t xml:space="preserve"> </w:t>
      </w:r>
      <w:bookmarkStart w:id="23477" w:name="_ETM_Q41_203140"/>
      <w:bookmarkEnd w:id="23477"/>
      <w:r w:rsidRPr="005D2A77">
        <w:rPr>
          <w:rtl/>
        </w:rPr>
        <w:t xml:space="preserve">תתרמו </w:t>
      </w:r>
      <w:bookmarkStart w:id="23478" w:name="_ETM_Q41_203619"/>
      <w:bookmarkEnd w:id="23478"/>
      <w:r w:rsidRPr="005D2A77">
        <w:rPr>
          <w:rtl/>
        </w:rPr>
        <w:t>למדינה</w:t>
      </w:r>
      <w:r w:rsidR="00281C86">
        <w:rPr>
          <w:rFonts w:hint="cs"/>
          <w:rtl/>
        </w:rPr>
        <w:t>.</w:t>
      </w:r>
      <w:r w:rsidRPr="005D2A77">
        <w:rPr>
          <w:rtl/>
        </w:rPr>
        <w:t xml:space="preserve"> </w:t>
      </w:r>
      <w:bookmarkStart w:id="23479" w:name="_ETM_Q41_204520"/>
      <w:bookmarkEnd w:id="23479"/>
      <w:r w:rsidRPr="005D2A77">
        <w:rPr>
          <w:rtl/>
        </w:rPr>
        <w:t xml:space="preserve">זה </w:t>
      </w:r>
      <w:bookmarkStart w:id="23480" w:name="_ETM_Q41_204820"/>
      <w:bookmarkEnd w:id="23480"/>
      <w:r w:rsidRPr="005D2A77">
        <w:rPr>
          <w:rtl/>
        </w:rPr>
        <w:t xml:space="preserve">היה </w:t>
      </w:r>
      <w:bookmarkStart w:id="23481" w:name="_ETM_Q41_204940"/>
      <w:bookmarkEnd w:id="23481"/>
      <w:r w:rsidRPr="005D2A77">
        <w:rPr>
          <w:rtl/>
        </w:rPr>
        <w:t xml:space="preserve">מאוד </w:t>
      </w:r>
      <w:bookmarkStart w:id="23482" w:name="_ETM_Q41_205329"/>
      <w:bookmarkEnd w:id="23482"/>
      <w:r w:rsidRPr="005D2A77">
        <w:rPr>
          <w:rtl/>
        </w:rPr>
        <w:t xml:space="preserve">מאוד </w:t>
      </w:r>
      <w:bookmarkStart w:id="23483" w:name="_ETM_Q41_205570"/>
      <w:bookmarkEnd w:id="23483"/>
      <w:r w:rsidRPr="005D2A77">
        <w:rPr>
          <w:rtl/>
        </w:rPr>
        <w:t>מרגש</w:t>
      </w:r>
      <w:r w:rsidR="00281C86">
        <w:rPr>
          <w:rFonts w:hint="cs"/>
          <w:rtl/>
        </w:rPr>
        <w:t>,</w:t>
      </w:r>
      <w:r w:rsidRPr="005D2A77">
        <w:rPr>
          <w:rtl/>
        </w:rPr>
        <w:t xml:space="preserve"> </w:t>
      </w:r>
      <w:bookmarkStart w:id="23484" w:name="_ETM_Q41_206820"/>
      <w:bookmarkEnd w:id="23484"/>
      <w:r w:rsidRPr="005D2A77">
        <w:rPr>
          <w:rtl/>
        </w:rPr>
        <w:t xml:space="preserve">והיה </w:t>
      </w:r>
      <w:bookmarkStart w:id="23485" w:name="_ETM_Q41_207029"/>
      <w:bookmarkEnd w:id="23485"/>
      <w:r w:rsidRPr="005D2A77">
        <w:rPr>
          <w:rtl/>
        </w:rPr>
        <w:t xml:space="preserve">לי </w:t>
      </w:r>
      <w:bookmarkStart w:id="23486" w:name="_ETM_Q41_207119"/>
      <w:bookmarkEnd w:id="23486"/>
      <w:r w:rsidRPr="005D2A77">
        <w:rPr>
          <w:rtl/>
        </w:rPr>
        <w:t xml:space="preserve">חשוב </w:t>
      </w:r>
      <w:bookmarkStart w:id="23487" w:name="_ETM_Q41_207509"/>
      <w:bookmarkEnd w:id="23487"/>
      <w:r w:rsidRPr="005D2A77">
        <w:rPr>
          <w:rtl/>
        </w:rPr>
        <w:t xml:space="preserve">לעלות </w:t>
      </w:r>
      <w:bookmarkStart w:id="23488" w:name="_ETM_Q41_207900"/>
      <w:bookmarkEnd w:id="23488"/>
      <w:r w:rsidRPr="005D2A77">
        <w:rPr>
          <w:rtl/>
        </w:rPr>
        <w:t xml:space="preserve">לפה </w:t>
      </w:r>
      <w:bookmarkStart w:id="23489" w:name="_ETM_Q41_208519"/>
      <w:bookmarkEnd w:id="23489"/>
      <w:r w:rsidRPr="005D2A77">
        <w:rPr>
          <w:rtl/>
        </w:rPr>
        <w:t xml:space="preserve">ולספר </w:t>
      </w:r>
      <w:bookmarkStart w:id="23490" w:name="_ETM_Q41_209119"/>
      <w:bookmarkEnd w:id="23490"/>
      <w:r w:rsidRPr="005D2A77">
        <w:rPr>
          <w:rtl/>
        </w:rPr>
        <w:t xml:space="preserve">לכם </w:t>
      </w:r>
      <w:bookmarkStart w:id="23491" w:name="_ETM_Q41_210039"/>
      <w:bookmarkEnd w:id="23491"/>
      <w:r w:rsidRPr="005D2A77">
        <w:rPr>
          <w:rtl/>
        </w:rPr>
        <w:t xml:space="preserve">שמה </w:t>
      </w:r>
      <w:bookmarkStart w:id="23492" w:name="_ETM_Q41_210400"/>
      <w:bookmarkEnd w:id="23492"/>
      <w:r w:rsidRPr="005D2A77">
        <w:rPr>
          <w:rtl/>
        </w:rPr>
        <w:t xml:space="preserve">שהיה </w:t>
      </w:r>
      <w:bookmarkStart w:id="23493" w:name="_ETM_Q41_210640"/>
      <w:bookmarkEnd w:id="23493"/>
      <w:r w:rsidRPr="005D2A77">
        <w:rPr>
          <w:rtl/>
        </w:rPr>
        <w:t xml:space="preserve">בבית </w:t>
      </w:r>
      <w:bookmarkStart w:id="23494" w:name="_ETM_Q41_210880"/>
      <w:bookmarkEnd w:id="23494"/>
      <w:r w:rsidRPr="005D2A77">
        <w:rPr>
          <w:rtl/>
        </w:rPr>
        <w:t xml:space="preserve">ספר </w:t>
      </w:r>
      <w:bookmarkStart w:id="23495" w:name="_ETM_Q41_211150"/>
      <w:bookmarkEnd w:id="23495"/>
      <w:r w:rsidRPr="005D2A77">
        <w:rPr>
          <w:rtl/>
        </w:rPr>
        <w:t>ש</w:t>
      </w:r>
      <w:r w:rsidRPr="005D2A77">
        <w:rPr>
          <w:rFonts w:hint="cs"/>
          <w:rtl/>
        </w:rPr>
        <w:t>"</w:t>
      </w:r>
      <w:r w:rsidRPr="005D2A77">
        <w:rPr>
          <w:rtl/>
        </w:rPr>
        <w:t xml:space="preserve">י </w:t>
      </w:r>
      <w:bookmarkStart w:id="23496" w:name="_ETM_Q41_211420"/>
      <w:bookmarkEnd w:id="23496"/>
      <w:r w:rsidRPr="005D2A77">
        <w:rPr>
          <w:rtl/>
        </w:rPr>
        <w:t xml:space="preserve">עגנון </w:t>
      </w:r>
      <w:bookmarkStart w:id="23497" w:name="_ETM_Q41_211779"/>
      <w:bookmarkEnd w:id="23497"/>
      <w:r w:rsidRPr="005D2A77">
        <w:rPr>
          <w:rtl/>
        </w:rPr>
        <w:t xml:space="preserve">בבוקר </w:t>
      </w:r>
      <w:bookmarkStart w:id="23498" w:name="_ETM_Q41_212800"/>
      <w:bookmarkEnd w:id="23498"/>
      <w:r w:rsidRPr="005D2A77">
        <w:rPr>
          <w:rtl/>
        </w:rPr>
        <w:t xml:space="preserve">הוא </w:t>
      </w:r>
      <w:bookmarkStart w:id="23499" w:name="_ETM_Q41_212890"/>
      <w:bookmarkEnd w:id="23499"/>
      <w:r w:rsidRPr="005D2A77">
        <w:rPr>
          <w:rtl/>
        </w:rPr>
        <w:t xml:space="preserve">דבר </w:t>
      </w:r>
      <w:bookmarkStart w:id="23500" w:name="_ETM_Q41_213460"/>
      <w:bookmarkEnd w:id="23500"/>
      <w:r w:rsidRPr="005D2A77">
        <w:rPr>
          <w:rtl/>
        </w:rPr>
        <w:t xml:space="preserve">שצריכים </w:t>
      </w:r>
      <w:bookmarkStart w:id="23501" w:name="_ETM_Q41_213879"/>
      <w:bookmarkEnd w:id="23501"/>
      <w:r w:rsidRPr="005D2A77">
        <w:rPr>
          <w:rtl/>
        </w:rPr>
        <w:t xml:space="preserve">להפוך </w:t>
      </w:r>
      <w:bookmarkStart w:id="23502" w:name="_ETM_Q41_214239"/>
      <w:bookmarkEnd w:id="23502"/>
      <w:r w:rsidRPr="005D2A77">
        <w:rPr>
          <w:rtl/>
        </w:rPr>
        <w:t xml:space="preserve">אותו </w:t>
      </w:r>
      <w:bookmarkStart w:id="23503" w:name="_ETM_Q41_214809"/>
      <w:bookmarkEnd w:id="23503"/>
      <w:r w:rsidRPr="005D2A77">
        <w:rPr>
          <w:rtl/>
        </w:rPr>
        <w:t xml:space="preserve">למסורת </w:t>
      </w:r>
      <w:bookmarkStart w:id="23504" w:name="_ETM_Q41_215530"/>
      <w:bookmarkEnd w:id="23504"/>
      <w:r w:rsidRPr="005D2A77">
        <w:rPr>
          <w:rtl/>
        </w:rPr>
        <w:t xml:space="preserve">בכל </w:t>
      </w:r>
      <w:bookmarkStart w:id="23505" w:name="_ETM_Q41_216250"/>
      <w:bookmarkEnd w:id="23505"/>
      <w:r w:rsidRPr="005D2A77">
        <w:rPr>
          <w:rtl/>
        </w:rPr>
        <w:t xml:space="preserve">מערכת </w:t>
      </w:r>
      <w:bookmarkStart w:id="23506" w:name="_ETM_Q41_216760"/>
      <w:bookmarkEnd w:id="23506"/>
      <w:r w:rsidRPr="005D2A77">
        <w:rPr>
          <w:rtl/>
        </w:rPr>
        <w:t>החינוך</w:t>
      </w:r>
      <w:r w:rsidRPr="005D2A77">
        <w:rPr>
          <w:rFonts w:hint="cs"/>
          <w:rtl/>
        </w:rPr>
        <w:t>.</w:t>
      </w:r>
      <w:r w:rsidRPr="005D2A77">
        <w:rPr>
          <w:rtl/>
        </w:rPr>
        <w:t xml:space="preserve"> </w:t>
      </w:r>
      <w:bookmarkStart w:id="23507" w:name="_ETM_Q41_217740"/>
      <w:bookmarkEnd w:id="23507"/>
      <w:r w:rsidRPr="005D2A77">
        <w:rPr>
          <w:rtl/>
        </w:rPr>
        <w:t xml:space="preserve">החיבור </w:t>
      </w:r>
      <w:bookmarkStart w:id="23508" w:name="_ETM_Q41_218250"/>
      <w:bookmarkEnd w:id="23508"/>
      <w:r w:rsidRPr="005D2A77">
        <w:rPr>
          <w:rtl/>
        </w:rPr>
        <w:t xml:space="preserve">הזה </w:t>
      </w:r>
      <w:bookmarkStart w:id="23509" w:name="_ETM_Q41_218490"/>
      <w:bookmarkEnd w:id="23509"/>
      <w:r w:rsidR="00281C86">
        <w:rPr>
          <w:rFonts w:hint="cs"/>
          <w:rtl/>
        </w:rPr>
        <w:t>עם</w:t>
      </w:r>
      <w:r w:rsidRPr="005D2A77">
        <w:rPr>
          <w:rtl/>
        </w:rPr>
        <w:t xml:space="preserve"> </w:t>
      </w:r>
      <w:bookmarkStart w:id="23510" w:name="_ETM_Q41_218670"/>
      <w:bookmarkEnd w:id="23510"/>
      <w:r w:rsidRPr="005D2A77">
        <w:rPr>
          <w:rtl/>
        </w:rPr>
        <w:t xml:space="preserve">פצועי </w:t>
      </w:r>
      <w:bookmarkStart w:id="23511" w:name="_ETM_Q41_219030"/>
      <w:bookmarkEnd w:id="23511"/>
      <w:r w:rsidRPr="005D2A77">
        <w:rPr>
          <w:rtl/>
        </w:rPr>
        <w:t>צה"ל</w:t>
      </w:r>
      <w:r w:rsidRPr="005D2A77">
        <w:rPr>
          <w:rFonts w:hint="cs"/>
          <w:rtl/>
        </w:rPr>
        <w:t>,</w:t>
      </w:r>
      <w:r w:rsidRPr="005D2A77">
        <w:rPr>
          <w:rtl/>
        </w:rPr>
        <w:t xml:space="preserve"> </w:t>
      </w:r>
      <w:bookmarkStart w:id="23512" w:name="_ETM_Q41_219979"/>
      <w:bookmarkEnd w:id="23512"/>
      <w:r w:rsidRPr="005D2A77">
        <w:rPr>
          <w:rtl/>
        </w:rPr>
        <w:t xml:space="preserve">הספורט </w:t>
      </w:r>
      <w:bookmarkStart w:id="23513" w:name="_ETM_Q41_220519"/>
      <w:bookmarkEnd w:id="23513"/>
      <w:r w:rsidRPr="005D2A77">
        <w:rPr>
          <w:rtl/>
        </w:rPr>
        <w:t xml:space="preserve">לאחר </w:t>
      </w:r>
      <w:bookmarkStart w:id="23514" w:name="_ETM_Q41_220879"/>
      <w:bookmarkEnd w:id="23514"/>
      <w:r w:rsidRPr="005D2A77">
        <w:rPr>
          <w:rtl/>
        </w:rPr>
        <w:t xml:space="preserve">מכן </w:t>
      </w:r>
      <w:bookmarkStart w:id="23515" w:name="_ETM_Q41_222840"/>
      <w:bookmarkEnd w:id="23515"/>
      <w:r w:rsidRPr="005D2A77">
        <w:rPr>
          <w:rFonts w:hint="cs"/>
          <w:rtl/>
        </w:rPr>
        <w:t>וה</w:t>
      </w:r>
      <w:r w:rsidRPr="005D2A77">
        <w:rPr>
          <w:rtl/>
        </w:rPr>
        <w:t xml:space="preserve">הסברים </w:t>
      </w:r>
      <w:bookmarkStart w:id="23516" w:name="_ETM_Q41_223440"/>
      <w:bookmarkEnd w:id="23516"/>
      <w:r w:rsidRPr="005D2A77">
        <w:rPr>
          <w:rtl/>
        </w:rPr>
        <w:t xml:space="preserve">שלהם </w:t>
      </w:r>
      <w:bookmarkStart w:id="23517" w:name="_ETM_Q41_223800"/>
      <w:bookmarkEnd w:id="23517"/>
      <w:r w:rsidRPr="005D2A77">
        <w:rPr>
          <w:rtl/>
        </w:rPr>
        <w:t xml:space="preserve">איך </w:t>
      </w:r>
      <w:bookmarkStart w:id="23518" w:name="_ETM_Q41_223949"/>
      <w:bookmarkEnd w:id="23518"/>
      <w:r w:rsidRPr="005D2A77">
        <w:rPr>
          <w:rtl/>
        </w:rPr>
        <w:t>מתאוששים</w:t>
      </w:r>
      <w:r w:rsidRPr="005D2A77">
        <w:rPr>
          <w:rFonts w:hint="cs"/>
          <w:rtl/>
        </w:rPr>
        <w:t>,</w:t>
      </w:r>
      <w:r w:rsidRPr="005D2A77">
        <w:rPr>
          <w:rtl/>
        </w:rPr>
        <w:t xml:space="preserve"> </w:t>
      </w:r>
      <w:bookmarkStart w:id="23519" w:name="_ETM_Q41_225640"/>
      <w:bookmarkEnd w:id="23519"/>
      <w:r w:rsidRPr="005D2A77">
        <w:rPr>
          <w:rtl/>
        </w:rPr>
        <w:t>הופ</w:t>
      </w:r>
      <w:r w:rsidR="00281C86">
        <w:rPr>
          <w:rFonts w:hint="cs"/>
          <w:rtl/>
        </w:rPr>
        <w:t>כים</w:t>
      </w:r>
      <w:r w:rsidRPr="005D2A77">
        <w:rPr>
          <w:rtl/>
        </w:rPr>
        <w:t xml:space="preserve"> </w:t>
      </w:r>
      <w:bookmarkStart w:id="23520" w:name="_ETM_Q41_226000"/>
      <w:bookmarkEnd w:id="23520"/>
      <w:r w:rsidRPr="005D2A77">
        <w:rPr>
          <w:rtl/>
        </w:rPr>
        <w:t xml:space="preserve">את </w:t>
      </w:r>
      <w:bookmarkStart w:id="23521" w:name="_ETM_Q41_226120"/>
      <w:bookmarkEnd w:id="23521"/>
      <w:r w:rsidRPr="005D2A77">
        <w:rPr>
          <w:rtl/>
        </w:rPr>
        <w:t xml:space="preserve">זה </w:t>
      </w:r>
      <w:bookmarkStart w:id="23522" w:name="_ETM_Q41_226239"/>
      <w:bookmarkEnd w:id="23522"/>
      <w:r w:rsidRPr="005D2A77">
        <w:rPr>
          <w:rtl/>
        </w:rPr>
        <w:t xml:space="preserve">למשהו </w:t>
      </w:r>
      <w:bookmarkStart w:id="23523" w:name="_ETM_Q41_226659"/>
      <w:bookmarkEnd w:id="23523"/>
      <w:r w:rsidRPr="005D2A77">
        <w:rPr>
          <w:rtl/>
        </w:rPr>
        <w:t xml:space="preserve">מאוד </w:t>
      </w:r>
      <w:bookmarkStart w:id="23524" w:name="_ETM_Q41_226899"/>
      <w:bookmarkEnd w:id="23524"/>
      <w:r w:rsidRPr="005D2A77">
        <w:rPr>
          <w:rtl/>
        </w:rPr>
        <w:t>מיוחד</w:t>
      </w:r>
      <w:r w:rsidRPr="005D2A77">
        <w:rPr>
          <w:rFonts w:hint="cs"/>
          <w:rtl/>
        </w:rPr>
        <w:t>.</w:t>
      </w:r>
      <w:bookmarkStart w:id="23525" w:name="_ETM_Q41_228310"/>
      <w:bookmarkEnd w:id="23525"/>
    </w:p>
    <w:p w:rsidR="009073FD" w:rsidRPr="005D2A77" w:rsidRDefault="009073FD" w:rsidP="005D2A77">
      <w:pPr>
        <w:rPr>
          <w:rtl/>
        </w:rPr>
      </w:pPr>
    </w:p>
    <w:p w:rsidR="009073FD" w:rsidRPr="005D2A77" w:rsidRDefault="009073FD" w:rsidP="001D05F9">
      <w:pPr>
        <w:rPr>
          <w:rtl/>
        </w:rPr>
      </w:pPr>
      <w:r w:rsidRPr="005D2A77">
        <w:rPr>
          <w:rtl/>
        </w:rPr>
        <w:t xml:space="preserve">אני </w:t>
      </w:r>
      <w:bookmarkStart w:id="23526" w:name="_ETM_Q41_228490"/>
      <w:bookmarkEnd w:id="23526"/>
      <w:r w:rsidRPr="005D2A77">
        <w:rPr>
          <w:rtl/>
        </w:rPr>
        <w:t xml:space="preserve">רק </w:t>
      </w:r>
      <w:bookmarkStart w:id="23527" w:name="_ETM_Q41_228700"/>
      <w:bookmarkEnd w:id="23527"/>
      <w:r w:rsidRPr="005D2A77">
        <w:rPr>
          <w:rFonts w:hint="cs"/>
          <w:rtl/>
        </w:rPr>
        <w:t>א</w:t>
      </w:r>
      <w:r w:rsidRPr="005D2A77">
        <w:rPr>
          <w:rtl/>
        </w:rPr>
        <w:t>ספר</w:t>
      </w:r>
      <w:r w:rsidRPr="005D2A77">
        <w:rPr>
          <w:rFonts w:hint="cs"/>
          <w:rtl/>
        </w:rPr>
        <w:t>,</w:t>
      </w:r>
      <w:r w:rsidRPr="005D2A77">
        <w:rPr>
          <w:rtl/>
        </w:rPr>
        <w:t xml:space="preserve"> </w:t>
      </w:r>
      <w:bookmarkStart w:id="23528" w:name="_ETM_Q41_229330"/>
      <w:bookmarkEnd w:id="23528"/>
      <w:r w:rsidRPr="005D2A77">
        <w:rPr>
          <w:rtl/>
        </w:rPr>
        <w:t xml:space="preserve">גילוי </w:t>
      </w:r>
      <w:bookmarkStart w:id="23529" w:name="_ETM_Q41_229659"/>
      <w:bookmarkEnd w:id="23529"/>
      <w:r w:rsidRPr="005D2A77">
        <w:rPr>
          <w:rtl/>
        </w:rPr>
        <w:t>נאות</w:t>
      </w:r>
      <w:r w:rsidRPr="005D2A77">
        <w:rPr>
          <w:rFonts w:hint="cs"/>
          <w:rtl/>
        </w:rPr>
        <w:t>,</w:t>
      </w:r>
      <w:r w:rsidRPr="005D2A77">
        <w:rPr>
          <w:rtl/>
        </w:rPr>
        <w:t xml:space="preserve"> </w:t>
      </w:r>
      <w:bookmarkStart w:id="23530" w:name="_ETM_Q41_229990"/>
      <w:bookmarkEnd w:id="23530"/>
      <w:r w:rsidRPr="005D2A77">
        <w:rPr>
          <w:rtl/>
        </w:rPr>
        <w:t xml:space="preserve">שאשתי </w:t>
      </w:r>
      <w:bookmarkStart w:id="23531" w:name="_ETM_Q41_230350"/>
      <w:bookmarkEnd w:id="23531"/>
      <w:r w:rsidRPr="005D2A77">
        <w:rPr>
          <w:rtl/>
        </w:rPr>
        <w:t xml:space="preserve">היקרה </w:t>
      </w:r>
      <w:bookmarkStart w:id="23532" w:name="_ETM_Q41_230800"/>
      <w:bookmarkEnd w:id="23532"/>
      <w:r w:rsidRPr="005D2A77">
        <w:rPr>
          <w:rtl/>
        </w:rPr>
        <w:t>נורי</w:t>
      </w:r>
      <w:r w:rsidRPr="005D2A77">
        <w:rPr>
          <w:rFonts w:hint="cs"/>
          <w:rtl/>
        </w:rPr>
        <w:t>ת</w:t>
      </w:r>
      <w:r w:rsidRPr="005D2A77">
        <w:rPr>
          <w:rtl/>
        </w:rPr>
        <w:t xml:space="preserve"> </w:t>
      </w:r>
      <w:bookmarkStart w:id="23533" w:name="_ETM_Q41_231549"/>
      <w:bookmarkEnd w:id="23533"/>
      <w:r w:rsidRPr="005D2A77">
        <w:rPr>
          <w:rtl/>
        </w:rPr>
        <w:t xml:space="preserve">היא </w:t>
      </w:r>
      <w:bookmarkStart w:id="23534" w:name="_ETM_Q41_231639"/>
      <w:bookmarkStart w:id="23535" w:name="_ETM_Q41_232059"/>
      <w:bookmarkEnd w:id="23534"/>
      <w:bookmarkEnd w:id="23535"/>
      <w:r w:rsidRPr="005D2A77">
        <w:rPr>
          <w:rtl/>
        </w:rPr>
        <w:t xml:space="preserve">שארגנה </w:t>
      </w:r>
      <w:bookmarkStart w:id="23536" w:name="_ETM_Q41_233199"/>
      <w:bookmarkEnd w:id="23536"/>
      <w:r w:rsidRPr="005D2A77">
        <w:rPr>
          <w:rtl/>
        </w:rPr>
        <w:t xml:space="preserve">את </w:t>
      </w:r>
      <w:bookmarkStart w:id="23537" w:name="_ETM_Q41_233379"/>
      <w:bookmarkEnd w:id="23537"/>
      <w:r w:rsidRPr="005D2A77">
        <w:rPr>
          <w:rtl/>
        </w:rPr>
        <w:t xml:space="preserve">כל </w:t>
      </w:r>
      <w:bookmarkStart w:id="23538" w:name="_ETM_Q41_233619"/>
      <w:bookmarkEnd w:id="23538"/>
      <w:r w:rsidRPr="005D2A77">
        <w:rPr>
          <w:rtl/>
        </w:rPr>
        <w:t xml:space="preserve">היום </w:t>
      </w:r>
      <w:bookmarkStart w:id="23539" w:name="_ETM_Q41_233949"/>
      <w:bookmarkStart w:id="23540" w:name="_ETM_Q41_234309"/>
      <w:bookmarkEnd w:id="23539"/>
      <w:bookmarkEnd w:id="23540"/>
      <w:r w:rsidRPr="005D2A77">
        <w:rPr>
          <w:rtl/>
        </w:rPr>
        <w:t xml:space="preserve">המדהים </w:t>
      </w:r>
      <w:bookmarkStart w:id="23541" w:name="_ETM_Q41_234729"/>
      <w:bookmarkEnd w:id="23541"/>
      <w:r w:rsidRPr="005D2A77">
        <w:rPr>
          <w:rtl/>
        </w:rPr>
        <w:t xml:space="preserve">הזה בבית </w:t>
      </w:r>
      <w:bookmarkStart w:id="23542" w:name="_ETM_Q41_234999"/>
      <w:bookmarkEnd w:id="23542"/>
      <w:r w:rsidRPr="005D2A77">
        <w:rPr>
          <w:rtl/>
        </w:rPr>
        <w:t>הספר</w:t>
      </w:r>
      <w:r w:rsidRPr="005D2A77">
        <w:rPr>
          <w:rFonts w:hint="cs"/>
          <w:rtl/>
        </w:rPr>
        <w:t>,</w:t>
      </w:r>
      <w:r w:rsidRPr="005D2A77">
        <w:rPr>
          <w:rtl/>
        </w:rPr>
        <w:t xml:space="preserve"> </w:t>
      </w:r>
      <w:bookmarkStart w:id="23543" w:name="_ETM_Q41_236039"/>
      <w:bookmarkEnd w:id="23543"/>
      <w:r w:rsidRPr="005D2A77">
        <w:rPr>
          <w:rtl/>
        </w:rPr>
        <w:t xml:space="preserve">ואני </w:t>
      </w:r>
      <w:bookmarkStart w:id="23544" w:name="_ETM_Q41_236370"/>
      <w:bookmarkEnd w:id="23544"/>
      <w:r w:rsidRPr="005D2A77">
        <w:rPr>
          <w:rtl/>
        </w:rPr>
        <w:t xml:space="preserve">גאה </w:t>
      </w:r>
      <w:bookmarkStart w:id="23545" w:name="_ETM_Q41_236760"/>
      <w:bookmarkEnd w:id="23545"/>
      <w:r w:rsidRPr="005D2A77">
        <w:rPr>
          <w:rFonts w:hint="cs"/>
          <w:rtl/>
        </w:rPr>
        <w:t xml:space="preserve">בה </w:t>
      </w:r>
      <w:bookmarkStart w:id="23546" w:name="_ETM_Q41_235000"/>
      <w:bookmarkEnd w:id="23546"/>
      <w:r w:rsidRPr="005D2A77">
        <w:rPr>
          <w:rtl/>
        </w:rPr>
        <w:t xml:space="preserve">על </w:t>
      </w:r>
      <w:bookmarkStart w:id="23547" w:name="_ETM_Q41_237030"/>
      <w:bookmarkEnd w:id="23547"/>
      <w:r w:rsidRPr="005D2A77">
        <w:rPr>
          <w:rtl/>
        </w:rPr>
        <w:t>זה</w:t>
      </w:r>
      <w:r w:rsidRPr="005D2A77">
        <w:rPr>
          <w:rFonts w:hint="cs"/>
          <w:rtl/>
        </w:rPr>
        <w:t>,</w:t>
      </w:r>
      <w:r w:rsidRPr="005D2A77">
        <w:rPr>
          <w:rtl/>
        </w:rPr>
        <w:t xml:space="preserve"> </w:t>
      </w:r>
      <w:bookmarkStart w:id="23548" w:name="_ETM_Q41_237420"/>
      <w:bookmarkEnd w:id="23548"/>
      <w:r w:rsidRPr="005D2A77">
        <w:rPr>
          <w:rtl/>
        </w:rPr>
        <w:t>ו</w:t>
      </w:r>
      <w:bookmarkStart w:id="23549" w:name="_ETM_Q41_237719"/>
      <w:bookmarkEnd w:id="23549"/>
      <w:r w:rsidRPr="005D2A77">
        <w:rPr>
          <w:rFonts w:hint="cs"/>
          <w:rtl/>
        </w:rPr>
        <w:t>גאה</w:t>
      </w:r>
      <w:r w:rsidRPr="005D2A77">
        <w:rPr>
          <w:rtl/>
        </w:rPr>
        <w:t xml:space="preserve"> </w:t>
      </w:r>
      <w:bookmarkStart w:id="23550" w:name="_ETM_Q41_238199"/>
      <w:bookmarkEnd w:id="23550"/>
      <w:r w:rsidRPr="005D2A77">
        <w:rPr>
          <w:rtl/>
        </w:rPr>
        <w:t xml:space="preserve">בבית </w:t>
      </w:r>
      <w:bookmarkStart w:id="23551" w:name="_ETM_Q41_238589"/>
      <w:bookmarkEnd w:id="23551"/>
      <w:r w:rsidRPr="005D2A77">
        <w:rPr>
          <w:rtl/>
        </w:rPr>
        <w:t xml:space="preserve">הספר </w:t>
      </w:r>
      <w:bookmarkStart w:id="23552" w:name="_ETM_Q41_238979"/>
      <w:bookmarkEnd w:id="23552"/>
      <w:r w:rsidRPr="005D2A77">
        <w:rPr>
          <w:rtl/>
        </w:rPr>
        <w:t>ש</w:t>
      </w:r>
      <w:r w:rsidRPr="005D2A77">
        <w:rPr>
          <w:rFonts w:hint="cs"/>
          <w:rtl/>
        </w:rPr>
        <w:t>"</w:t>
      </w:r>
      <w:r w:rsidRPr="005D2A77">
        <w:rPr>
          <w:rtl/>
        </w:rPr>
        <w:t xml:space="preserve">י </w:t>
      </w:r>
      <w:bookmarkStart w:id="23553" w:name="_ETM_Q41_239249"/>
      <w:bookmarkEnd w:id="23553"/>
      <w:r w:rsidRPr="005D2A77">
        <w:rPr>
          <w:rtl/>
        </w:rPr>
        <w:t>עגנון</w:t>
      </w:r>
      <w:r w:rsidR="001D05F9">
        <w:rPr>
          <w:rFonts w:hint="cs"/>
          <w:rtl/>
        </w:rPr>
        <w:t>,</w:t>
      </w:r>
      <w:r w:rsidRPr="005D2A77">
        <w:rPr>
          <w:rtl/>
        </w:rPr>
        <w:t xml:space="preserve"> </w:t>
      </w:r>
      <w:bookmarkStart w:id="23554" w:name="_ETM_Q41_240140"/>
      <w:bookmarkEnd w:id="23554"/>
      <w:r w:rsidRPr="005D2A77">
        <w:rPr>
          <w:rtl/>
        </w:rPr>
        <w:t>ו</w:t>
      </w:r>
      <w:r w:rsidRPr="005D2A77">
        <w:rPr>
          <w:rFonts w:hint="cs"/>
          <w:rtl/>
        </w:rPr>
        <w:t>ב</w:t>
      </w:r>
      <w:r w:rsidRPr="005D2A77">
        <w:rPr>
          <w:rtl/>
        </w:rPr>
        <w:t xml:space="preserve">מתן </w:t>
      </w:r>
      <w:bookmarkStart w:id="23555" w:name="_ETM_Q41_240769"/>
      <w:bookmarkEnd w:id="23555"/>
      <w:r w:rsidRPr="005D2A77">
        <w:rPr>
          <w:rtl/>
        </w:rPr>
        <w:t>המנהל</w:t>
      </w:r>
      <w:r w:rsidRPr="005D2A77">
        <w:rPr>
          <w:rFonts w:hint="cs"/>
          <w:rtl/>
        </w:rPr>
        <w:t>,</w:t>
      </w:r>
      <w:r w:rsidRPr="005D2A77">
        <w:rPr>
          <w:rtl/>
        </w:rPr>
        <w:t xml:space="preserve"> </w:t>
      </w:r>
      <w:bookmarkStart w:id="23556" w:name="_ETM_Q41_241940"/>
      <w:bookmarkEnd w:id="23556"/>
      <w:r w:rsidRPr="005D2A77">
        <w:rPr>
          <w:rtl/>
        </w:rPr>
        <w:t>וב</w:t>
      </w:r>
      <w:r w:rsidRPr="005D2A77">
        <w:rPr>
          <w:rFonts w:hint="cs"/>
          <w:rtl/>
        </w:rPr>
        <w:t>ש</w:t>
      </w:r>
      <w:r w:rsidRPr="005D2A77">
        <w:rPr>
          <w:rtl/>
        </w:rPr>
        <w:t xml:space="preserve">רון </w:t>
      </w:r>
      <w:bookmarkStart w:id="23557" w:name="_ETM_Q41_242660"/>
      <w:bookmarkEnd w:id="23557"/>
      <w:r w:rsidRPr="005D2A77">
        <w:rPr>
          <w:rtl/>
        </w:rPr>
        <w:t>פז</w:t>
      </w:r>
      <w:r w:rsidRPr="005D2A77">
        <w:rPr>
          <w:rFonts w:hint="cs"/>
          <w:rtl/>
        </w:rPr>
        <w:t xml:space="preserve">, </w:t>
      </w:r>
      <w:r w:rsidRPr="005D2A77">
        <w:rPr>
          <w:rtl/>
        </w:rPr>
        <w:t>ה</w:t>
      </w:r>
      <w:bookmarkStart w:id="23558" w:name="_ETM_Q41_243289"/>
      <w:bookmarkEnd w:id="23558"/>
      <w:r w:rsidRPr="005D2A77">
        <w:rPr>
          <w:rtl/>
        </w:rPr>
        <w:t xml:space="preserve">מאמן </w:t>
      </w:r>
      <w:bookmarkStart w:id="23559" w:name="_ETM_Q41_243679"/>
      <w:bookmarkEnd w:id="23559"/>
      <w:r w:rsidRPr="005D2A77">
        <w:rPr>
          <w:rtl/>
        </w:rPr>
        <w:t xml:space="preserve">של </w:t>
      </w:r>
      <w:bookmarkStart w:id="23560" w:name="_ETM_Q41_243829"/>
      <w:bookmarkEnd w:id="23560"/>
      <w:r w:rsidRPr="005D2A77">
        <w:rPr>
          <w:rtl/>
        </w:rPr>
        <w:t>הנבחרת</w:t>
      </w:r>
      <w:r w:rsidRPr="005D2A77">
        <w:rPr>
          <w:rFonts w:hint="cs"/>
          <w:rtl/>
        </w:rPr>
        <w:t>,</w:t>
      </w:r>
      <w:r w:rsidRPr="005D2A77">
        <w:rPr>
          <w:rtl/>
        </w:rPr>
        <w:t xml:space="preserve"> </w:t>
      </w:r>
      <w:bookmarkStart w:id="23561" w:name="_ETM_Q41_244520"/>
      <w:bookmarkEnd w:id="23561"/>
      <w:r w:rsidRPr="005D2A77">
        <w:rPr>
          <w:rtl/>
        </w:rPr>
        <w:t xml:space="preserve">על </w:t>
      </w:r>
      <w:bookmarkStart w:id="23562" w:name="_ETM_Q41_244700"/>
      <w:bookmarkEnd w:id="23562"/>
      <w:r w:rsidRPr="005D2A77">
        <w:rPr>
          <w:rtl/>
        </w:rPr>
        <w:t xml:space="preserve">בוקר </w:t>
      </w:r>
      <w:bookmarkStart w:id="23563" w:name="_ETM_Q41_245299"/>
      <w:bookmarkEnd w:id="23563"/>
      <w:r w:rsidRPr="005D2A77">
        <w:rPr>
          <w:rtl/>
        </w:rPr>
        <w:t xml:space="preserve">מרגש </w:t>
      </w:r>
      <w:bookmarkStart w:id="23564" w:name="_ETM_Q41_246560"/>
      <w:bookmarkEnd w:id="23564"/>
      <w:r w:rsidRPr="005D2A77">
        <w:rPr>
          <w:rtl/>
        </w:rPr>
        <w:t xml:space="preserve">לתלמידי </w:t>
      </w:r>
      <w:bookmarkStart w:id="23565" w:name="_ETM_Q41_247280"/>
      <w:bookmarkEnd w:id="23565"/>
      <w:r w:rsidRPr="005D2A77">
        <w:rPr>
          <w:rtl/>
        </w:rPr>
        <w:t xml:space="preserve">מדינת </w:t>
      </w:r>
      <w:bookmarkStart w:id="23566" w:name="_ETM_Q41_247790"/>
      <w:bookmarkEnd w:id="23566"/>
      <w:r w:rsidRPr="005D2A77">
        <w:rPr>
          <w:rtl/>
        </w:rPr>
        <w:t>ישראל</w:t>
      </w:r>
      <w:r w:rsidRPr="005D2A77">
        <w:rPr>
          <w:rFonts w:hint="cs"/>
          <w:rtl/>
        </w:rPr>
        <w:t>.</w:t>
      </w:r>
      <w:r w:rsidRPr="005D2A77">
        <w:rPr>
          <w:rtl/>
        </w:rPr>
        <w:t xml:space="preserve"> </w:t>
      </w:r>
      <w:bookmarkStart w:id="23567" w:name="_ETM_Q41_248270"/>
      <w:bookmarkEnd w:id="23567"/>
      <w:r w:rsidRPr="005D2A77">
        <w:rPr>
          <w:rtl/>
        </w:rPr>
        <w:t xml:space="preserve">תלמידי </w:t>
      </w:r>
      <w:bookmarkStart w:id="23568" w:name="_ETM_Q41_248659"/>
      <w:bookmarkEnd w:id="23568"/>
      <w:r w:rsidRPr="005D2A77">
        <w:rPr>
          <w:rtl/>
        </w:rPr>
        <w:t xml:space="preserve">נתניה </w:t>
      </w:r>
      <w:bookmarkStart w:id="23569" w:name="_ETM_Q41_249940"/>
      <w:bookmarkEnd w:id="23569"/>
      <w:r w:rsidRPr="005D2A77">
        <w:rPr>
          <w:rtl/>
        </w:rPr>
        <w:t xml:space="preserve">ישבו </w:t>
      </w:r>
      <w:bookmarkStart w:id="23570" w:name="_ETM_Q41_250420"/>
      <w:bookmarkEnd w:id="23570"/>
      <w:r w:rsidRPr="005D2A77">
        <w:rPr>
          <w:rtl/>
        </w:rPr>
        <w:t>שם</w:t>
      </w:r>
      <w:r w:rsidRPr="005D2A77">
        <w:rPr>
          <w:rFonts w:hint="cs"/>
          <w:rtl/>
        </w:rPr>
        <w:t>,</w:t>
      </w:r>
      <w:r w:rsidRPr="005D2A77">
        <w:rPr>
          <w:rtl/>
        </w:rPr>
        <w:t xml:space="preserve"> </w:t>
      </w:r>
      <w:bookmarkStart w:id="23571" w:name="_ETM_Q41_250780"/>
      <w:bookmarkEnd w:id="23571"/>
      <w:r w:rsidRPr="005D2A77">
        <w:rPr>
          <w:rtl/>
        </w:rPr>
        <w:t>התרגשו</w:t>
      </w:r>
      <w:r w:rsidRPr="005D2A77">
        <w:rPr>
          <w:rFonts w:hint="cs"/>
          <w:rtl/>
        </w:rPr>
        <w:t>,</w:t>
      </w:r>
      <w:r w:rsidRPr="005D2A77">
        <w:rPr>
          <w:rtl/>
        </w:rPr>
        <w:t xml:space="preserve"> </w:t>
      </w:r>
      <w:bookmarkStart w:id="23572" w:name="_ETM_Q41_251380"/>
      <w:bookmarkEnd w:id="23572"/>
      <w:r w:rsidRPr="005D2A77">
        <w:rPr>
          <w:rtl/>
        </w:rPr>
        <w:t xml:space="preserve">ואני </w:t>
      </w:r>
      <w:bookmarkStart w:id="23573" w:name="_ETM_Q41_251650"/>
      <w:bookmarkEnd w:id="23573"/>
      <w:r w:rsidRPr="005D2A77">
        <w:rPr>
          <w:rtl/>
        </w:rPr>
        <w:t xml:space="preserve">בטוח </w:t>
      </w:r>
      <w:bookmarkStart w:id="23574" w:name="_ETM_Q41_252010"/>
      <w:bookmarkEnd w:id="23574"/>
      <w:r w:rsidRPr="005D2A77">
        <w:rPr>
          <w:rtl/>
        </w:rPr>
        <w:t xml:space="preserve">שאחרי </w:t>
      </w:r>
      <w:bookmarkStart w:id="23575" w:name="_ETM_Q41_252340"/>
      <w:bookmarkEnd w:id="23575"/>
      <w:r w:rsidRPr="005D2A77">
        <w:rPr>
          <w:rtl/>
        </w:rPr>
        <w:t xml:space="preserve">היום </w:t>
      </w:r>
      <w:bookmarkStart w:id="23576" w:name="_ETM_Q41_252640"/>
      <w:bookmarkEnd w:id="23576"/>
      <w:r w:rsidRPr="005D2A77">
        <w:rPr>
          <w:rtl/>
        </w:rPr>
        <w:t xml:space="preserve">הזה </w:t>
      </w:r>
      <w:bookmarkStart w:id="23577" w:name="_ETM_Q41_253480"/>
      <w:bookmarkEnd w:id="23577"/>
      <w:r w:rsidRPr="005D2A77">
        <w:rPr>
          <w:rtl/>
        </w:rPr>
        <w:t xml:space="preserve">הם </w:t>
      </w:r>
      <w:bookmarkStart w:id="23578" w:name="_ETM_Q41_253660"/>
      <w:bookmarkEnd w:id="23578"/>
      <w:r w:rsidRPr="005D2A77">
        <w:rPr>
          <w:rtl/>
        </w:rPr>
        <w:t xml:space="preserve">מחוברים </w:t>
      </w:r>
      <w:bookmarkStart w:id="23579" w:name="_ETM_Q41_254230"/>
      <w:bookmarkEnd w:id="23579"/>
      <w:r w:rsidRPr="005D2A77">
        <w:rPr>
          <w:rtl/>
        </w:rPr>
        <w:t xml:space="preserve">יותר </w:t>
      </w:r>
      <w:bookmarkStart w:id="23580" w:name="_ETM_Q41_255300"/>
      <w:bookmarkEnd w:id="23580"/>
      <w:r w:rsidRPr="005D2A77">
        <w:rPr>
          <w:rtl/>
        </w:rPr>
        <w:t xml:space="preserve">לאסונות </w:t>
      </w:r>
      <w:bookmarkStart w:id="23581" w:name="_ETM_Q41_255990"/>
      <w:bookmarkEnd w:id="23581"/>
      <w:r w:rsidRPr="005D2A77">
        <w:rPr>
          <w:rtl/>
        </w:rPr>
        <w:t xml:space="preserve">שקורים </w:t>
      </w:r>
      <w:bookmarkStart w:id="23582" w:name="_ETM_Q41_256440"/>
      <w:bookmarkEnd w:id="23582"/>
      <w:r w:rsidRPr="005D2A77">
        <w:rPr>
          <w:rFonts w:hint="cs"/>
          <w:rtl/>
        </w:rPr>
        <w:t>ב</w:t>
      </w:r>
      <w:r w:rsidRPr="005D2A77">
        <w:rPr>
          <w:rtl/>
        </w:rPr>
        <w:t xml:space="preserve">מדינת </w:t>
      </w:r>
      <w:bookmarkStart w:id="23583" w:name="_ETM_Q41_256800"/>
      <w:bookmarkEnd w:id="23583"/>
      <w:r w:rsidRPr="005D2A77">
        <w:rPr>
          <w:rtl/>
        </w:rPr>
        <w:t>ישראל</w:t>
      </w:r>
      <w:r w:rsidRPr="005D2A77">
        <w:rPr>
          <w:rFonts w:hint="cs"/>
          <w:rtl/>
        </w:rPr>
        <w:t>,</w:t>
      </w:r>
      <w:r w:rsidRPr="005D2A77">
        <w:rPr>
          <w:rtl/>
        </w:rPr>
        <w:t xml:space="preserve"> </w:t>
      </w:r>
      <w:bookmarkStart w:id="23584" w:name="_ETM_Q41_257310"/>
      <w:bookmarkEnd w:id="23584"/>
      <w:r w:rsidRPr="005D2A77">
        <w:rPr>
          <w:rtl/>
        </w:rPr>
        <w:t xml:space="preserve">לאותם </w:t>
      </w:r>
      <w:bookmarkStart w:id="23585" w:name="_ETM_Q41_257610"/>
      <w:bookmarkEnd w:id="23585"/>
      <w:r w:rsidRPr="005D2A77">
        <w:rPr>
          <w:rtl/>
        </w:rPr>
        <w:t xml:space="preserve">אנשים </w:t>
      </w:r>
      <w:bookmarkStart w:id="23586" w:name="_ETM_Q41_258060"/>
      <w:bookmarkEnd w:id="23586"/>
      <w:r w:rsidRPr="005D2A77">
        <w:rPr>
          <w:rtl/>
        </w:rPr>
        <w:t xml:space="preserve">שנפצעים </w:t>
      </w:r>
      <w:bookmarkStart w:id="23587" w:name="_ETM_Q41_258690"/>
      <w:bookmarkEnd w:id="23587"/>
      <w:r w:rsidRPr="005D2A77">
        <w:rPr>
          <w:rtl/>
        </w:rPr>
        <w:t>בצבא</w:t>
      </w:r>
      <w:r w:rsidRPr="005D2A77">
        <w:rPr>
          <w:rFonts w:hint="cs"/>
          <w:rtl/>
        </w:rPr>
        <w:t>,</w:t>
      </w:r>
      <w:r w:rsidRPr="005D2A77">
        <w:rPr>
          <w:rtl/>
        </w:rPr>
        <w:t xml:space="preserve"> </w:t>
      </w:r>
      <w:bookmarkStart w:id="23588" w:name="_ETM_Q41_259680"/>
      <w:bookmarkEnd w:id="23588"/>
      <w:r w:rsidRPr="005D2A77">
        <w:rPr>
          <w:rtl/>
        </w:rPr>
        <w:t xml:space="preserve">שאחרי </w:t>
      </w:r>
      <w:bookmarkStart w:id="23589" w:name="_ETM_Q41_260039"/>
      <w:bookmarkEnd w:id="23589"/>
      <w:r w:rsidRPr="005D2A77">
        <w:rPr>
          <w:rtl/>
        </w:rPr>
        <w:t xml:space="preserve">זה </w:t>
      </w:r>
      <w:bookmarkStart w:id="23590" w:name="_ETM_Q41_260189"/>
      <w:bookmarkEnd w:id="23590"/>
      <w:r w:rsidRPr="005D2A77">
        <w:rPr>
          <w:rtl/>
        </w:rPr>
        <w:t>מתאוששים</w:t>
      </w:r>
      <w:r w:rsidRPr="005D2A77">
        <w:rPr>
          <w:rFonts w:hint="cs"/>
          <w:rtl/>
        </w:rPr>
        <w:t>.</w:t>
      </w:r>
      <w:bookmarkStart w:id="23591" w:name="_ETM_Q41_261509"/>
      <w:bookmarkEnd w:id="23591"/>
      <w:r w:rsidRPr="005D2A77">
        <w:rPr>
          <w:rFonts w:hint="cs"/>
          <w:rtl/>
        </w:rPr>
        <w:t xml:space="preserve"> </w:t>
      </w:r>
      <w:bookmarkStart w:id="23592" w:name="_ETM_Q41_260000"/>
      <w:bookmarkEnd w:id="23592"/>
    </w:p>
    <w:p w:rsidR="009073FD" w:rsidRPr="005D2A77" w:rsidRDefault="009073FD" w:rsidP="005D2A77">
      <w:pPr>
        <w:rPr>
          <w:rtl/>
        </w:rPr>
      </w:pPr>
      <w:bookmarkStart w:id="23593" w:name="_ETM_Q41_263070"/>
      <w:bookmarkStart w:id="23594" w:name="_ETM_Q41_263125"/>
      <w:bookmarkEnd w:id="23593"/>
      <w:bookmarkEnd w:id="23594"/>
    </w:p>
    <w:p w:rsidR="009073FD" w:rsidRPr="005D2A77" w:rsidRDefault="009073FD" w:rsidP="005D2A77">
      <w:pPr>
        <w:rPr>
          <w:rtl/>
        </w:rPr>
      </w:pPr>
      <w:bookmarkStart w:id="23595" w:name="_ETM_Q41_263286"/>
      <w:bookmarkStart w:id="23596" w:name="_ETM_Q41_263364"/>
      <w:bookmarkEnd w:id="23595"/>
      <w:bookmarkEnd w:id="23596"/>
      <w:r w:rsidRPr="005D2A77">
        <w:rPr>
          <w:rFonts w:hint="cs"/>
          <w:rtl/>
        </w:rPr>
        <w:t>ו</w:t>
      </w:r>
      <w:r w:rsidRPr="005D2A77">
        <w:rPr>
          <w:rtl/>
        </w:rPr>
        <w:t xml:space="preserve">מה </w:t>
      </w:r>
      <w:bookmarkStart w:id="23597" w:name="_ETM_Q41_261840"/>
      <w:bookmarkEnd w:id="23597"/>
      <w:r w:rsidRPr="005D2A77">
        <w:rPr>
          <w:rtl/>
        </w:rPr>
        <w:t xml:space="preserve">שהספורט </w:t>
      </w:r>
      <w:bookmarkStart w:id="23598" w:name="_ETM_Q41_262380"/>
      <w:bookmarkEnd w:id="23598"/>
      <w:r w:rsidRPr="005D2A77">
        <w:rPr>
          <w:rtl/>
        </w:rPr>
        <w:t xml:space="preserve">עושה </w:t>
      </w:r>
      <w:bookmarkStart w:id="23599" w:name="_ETM_Q41_262649"/>
      <w:bookmarkEnd w:id="23599"/>
      <w:r w:rsidRPr="005D2A77">
        <w:rPr>
          <w:rtl/>
        </w:rPr>
        <w:t>להם</w:t>
      </w:r>
      <w:r w:rsidRPr="005D2A77">
        <w:rPr>
          <w:rFonts w:hint="cs"/>
          <w:rtl/>
        </w:rPr>
        <w:t>,</w:t>
      </w:r>
      <w:r w:rsidRPr="005D2A77">
        <w:rPr>
          <w:rtl/>
        </w:rPr>
        <w:t xml:space="preserve"> </w:t>
      </w:r>
      <w:bookmarkStart w:id="23600" w:name="_ETM_Q41_262920"/>
      <w:bookmarkEnd w:id="23600"/>
      <w:r w:rsidRPr="005D2A77">
        <w:rPr>
          <w:rtl/>
        </w:rPr>
        <w:t xml:space="preserve">אדוני </w:t>
      </w:r>
      <w:bookmarkStart w:id="23601" w:name="_ETM_Q41_263250"/>
      <w:bookmarkEnd w:id="23601"/>
      <w:r w:rsidRPr="005D2A77">
        <w:rPr>
          <w:rtl/>
        </w:rPr>
        <w:t>היושב-ראש</w:t>
      </w:r>
      <w:r w:rsidRPr="005D2A77">
        <w:rPr>
          <w:rFonts w:hint="cs"/>
          <w:rtl/>
        </w:rPr>
        <w:t>,</w:t>
      </w:r>
      <w:r w:rsidRPr="005D2A77">
        <w:rPr>
          <w:rtl/>
        </w:rPr>
        <w:t xml:space="preserve"> </w:t>
      </w:r>
      <w:bookmarkStart w:id="23602" w:name="_ETM_Q41_264209"/>
      <w:bookmarkEnd w:id="23602"/>
      <w:r w:rsidRPr="005D2A77">
        <w:rPr>
          <w:rtl/>
        </w:rPr>
        <w:t xml:space="preserve">זה </w:t>
      </w:r>
      <w:bookmarkStart w:id="23603" w:name="_ETM_Q41_264479"/>
      <w:bookmarkEnd w:id="23603"/>
      <w:r w:rsidRPr="005D2A77">
        <w:rPr>
          <w:rtl/>
        </w:rPr>
        <w:t xml:space="preserve">אור </w:t>
      </w:r>
      <w:bookmarkStart w:id="23604" w:name="_ETM_Q41_264689"/>
      <w:bookmarkEnd w:id="23604"/>
      <w:r w:rsidRPr="005D2A77">
        <w:rPr>
          <w:rtl/>
        </w:rPr>
        <w:t xml:space="preserve">בקצה </w:t>
      </w:r>
      <w:bookmarkStart w:id="23605" w:name="_ETM_Q41_265049"/>
      <w:bookmarkEnd w:id="23605"/>
      <w:r w:rsidRPr="005D2A77">
        <w:rPr>
          <w:rtl/>
        </w:rPr>
        <w:t>המנהרה</w:t>
      </w:r>
      <w:r w:rsidRPr="005D2A77">
        <w:rPr>
          <w:rFonts w:hint="cs"/>
          <w:rtl/>
        </w:rPr>
        <w:t>.</w:t>
      </w:r>
      <w:r w:rsidRPr="005D2A77">
        <w:rPr>
          <w:rtl/>
        </w:rPr>
        <w:t xml:space="preserve"> </w:t>
      </w:r>
      <w:bookmarkStart w:id="23606" w:name="_ETM_Q41_265799"/>
      <w:bookmarkEnd w:id="23606"/>
      <w:r w:rsidRPr="005D2A77">
        <w:rPr>
          <w:rtl/>
        </w:rPr>
        <w:t xml:space="preserve">הם </w:t>
      </w:r>
      <w:bookmarkStart w:id="23607" w:name="_ETM_Q41_265950"/>
      <w:bookmarkEnd w:id="23607"/>
      <w:r w:rsidRPr="005D2A77">
        <w:rPr>
          <w:rtl/>
        </w:rPr>
        <w:t xml:space="preserve">מבינים </w:t>
      </w:r>
      <w:bookmarkStart w:id="23608" w:name="_ETM_Q41_267000"/>
      <w:bookmarkEnd w:id="23608"/>
      <w:r w:rsidRPr="005D2A77">
        <w:rPr>
          <w:rtl/>
        </w:rPr>
        <w:t xml:space="preserve">שאפשר </w:t>
      </w:r>
      <w:bookmarkStart w:id="23609" w:name="_ETM_Q41_268170"/>
      <w:bookmarkEnd w:id="23609"/>
      <w:r w:rsidRPr="005D2A77">
        <w:rPr>
          <w:rtl/>
        </w:rPr>
        <w:t xml:space="preserve">לצאת </w:t>
      </w:r>
      <w:bookmarkStart w:id="23610" w:name="_ETM_Q41_268829"/>
      <w:bookmarkEnd w:id="23610"/>
      <w:r w:rsidRPr="005D2A77">
        <w:rPr>
          <w:rtl/>
        </w:rPr>
        <w:t>מהיגון</w:t>
      </w:r>
      <w:r w:rsidRPr="005D2A77">
        <w:rPr>
          <w:rFonts w:hint="cs"/>
          <w:rtl/>
        </w:rPr>
        <w:t>,</w:t>
      </w:r>
      <w:r w:rsidRPr="005D2A77">
        <w:rPr>
          <w:rtl/>
        </w:rPr>
        <w:t xml:space="preserve"> </w:t>
      </w:r>
      <w:bookmarkStart w:id="23611" w:name="_ETM_Q41_269549"/>
      <w:bookmarkEnd w:id="23611"/>
      <w:r w:rsidRPr="005D2A77">
        <w:rPr>
          <w:rtl/>
        </w:rPr>
        <w:t>מהכאב</w:t>
      </w:r>
      <w:r w:rsidRPr="005D2A77">
        <w:rPr>
          <w:rFonts w:hint="cs"/>
          <w:rtl/>
        </w:rPr>
        <w:t>,</w:t>
      </w:r>
      <w:r w:rsidRPr="005D2A77">
        <w:rPr>
          <w:rtl/>
        </w:rPr>
        <w:t xml:space="preserve"> </w:t>
      </w:r>
      <w:bookmarkStart w:id="23612" w:name="_ETM_Q41_270240"/>
      <w:bookmarkEnd w:id="23612"/>
      <w:r w:rsidRPr="005D2A77">
        <w:rPr>
          <w:rtl/>
        </w:rPr>
        <w:t>מהסבל</w:t>
      </w:r>
      <w:r w:rsidRPr="005D2A77">
        <w:rPr>
          <w:rFonts w:hint="cs"/>
          <w:rtl/>
        </w:rPr>
        <w:t>,</w:t>
      </w:r>
      <w:r w:rsidRPr="005D2A77">
        <w:rPr>
          <w:rtl/>
        </w:rPr>
        <w:t xml:space="preserve"> </w:t>
      </w:r>
      <w:bookmarkStart w:id="23613" w:name="_ETM_Q41_270929"/>
      <w:bookmarkEnd w:id="23613"/>
      <w:r w:rsidRPr="005D2A77">
        <w:rPr>
          <w:rtl/>
        </w:rPr>
        <w:t xml:space="preserve">מהחושך </w:t>
      </w:r>
      <w:bookmarkStart w:id="23614" w:name="_ETM_Q41_271560"/>
      <w:bookmarkEnd w:id="23614"/>
      <w:r w:rsidRPr="005D2A77">
        <w:rPr>
          <w:rtl/>
        </w:rPr>
        <w:t>הזה</w:t>
      </w:r>
      <w:r w:rsidRPr="005D2A77">
        <w:rPr>
          <w:rFonts w:hint="cs"/>
          <w:rtl/>
        </w:rPr>
        <w:t>,</w:t>
      </w:r>
      <w:r w:rsidRPr="005D2A77">
        <w:rPr>
          <w:rtl/>
        </w:rPr>
        <w:t xml:space="preserve"> </w:t>
      </w:r>
      <w:bookmarkStart w:id="23615" w:name="_ETM_Q41_272480"/>
      <w:bookmarkEnd w:id="23615"/>
      <w:r w:rsidRPr="005D2A77">
        <w:rPr>
          <w:rtl/>
        </w:rPr>
        <w:t xml:space="preserve">וגם </w:t>
      </w:r>
      <w:bookmarkStart w:id="23616" w:name="_ETM_Q41_272810"/>
      <w:bookmarkEnd w:id="23616"/>
      <w:r w:rsidRPr="005D2A77">
        <w:rPr>
          <w:rtl/>
        </w:rPr>
        <w:t xml:space="preserve">לשחק </w:t>
      </w:r>
      <w:bookmarkStart w:id="23617" w:name="_ETM_Q41_273200"/>
      <w:bookmarkEnd w:id="23617"/>
      <w:r w:rsidRPr="005D2A77">
        <w:rPr>
          <w:rtl/>
        </w:rPr>
        <w:t xml:space="preserve">כדורגל </w:t>
      </w:r>
      <w:bookmarkStart w:id="23618" w:name="_ETM_Q41_274010"/>
      <w:bookmarkEnd w:id="23618"/>
      <w:r w:rsidRPr="005D2A77">
        <w:rPr>
          <w:rtl/>
        </w:rPr>
        <w:t xml:space="preserve">ולהיות </w:t>
      </w:r>
      <w:bookmarkStart w:id="23619" w:name="_ETM_Q41_274370"/>
      <w:bookmarkEnd w:id="23619"/>
      <w:r w:rsidRPr="005D2A77">
        <w:rPr>
          <w:rtl/>
        </w:rPr>
        <w:t xml:space="preserve">חלק </w:t>
      </w:r>
      <w:bookmarkStart w:id="23620" w:name="_ETM_Q41_274729"/>
      <w:bookmarkEnd w:id="23620"/>
      <w:r w:rsidRPr="005D2A77">
        <w:rPr>
          <w:rtl/>
        </w:rPr>
        <w:t xml:space="preserve">מקבוצה </w:t>
      </w:r>
      <w:bookmarkStart w:id="23621" w:name="_ETM_Q41_275720"/>
      <w:bookmarkEnd w:id="23621"/>
      <w:r w:rsidRPr="005D2A77">
        <w:rPr>
          <w:rtl/>
        </w:rPr>
        <w:t xml:space="preserve">שמוציאה </w:t>
      </w:r>
      <w:bookmarkStart w:id="23622" w:name="_ETM_Q41_276319"/>
      <w:bookmarkEnd w:id="23622"/>
      <w:r w:rsidRPr="005D2A77">
        <w:rPr>
          <w:rtl/>
        </w:rPr>
        <w:t xml:space="preserve">אותם </w:t>
      </w:r>
      <w:bookmarkStart w:id="23623" w:name="_ETM_Q41_276560"/>
      <w:bookmarkEnd w:id="23623"/>
      <w:r w:rsidRPr="005D2A77">
        <w:rPr>
          <w:rtl/>
        </w:rPr>
        <w:t xml:space="preserve">לדברים </w:t>
      </w:r>
      <w:bookmarkStart w:id="23624" w:name="_ETM_Q41_276920"/>
      <w:bookmarkEnd w:id="23624"/>
      <w:r w:rsidRPr="005D2A77">
        <w:rPr>
          <w:rtl/>
        </w:rPr>
        <w:t>טובים</w:t>
      </w:r>
      <w:r w:rsidRPr="005D2A77">
        <w:rPr>
          <w:rFonts w:hint="cs"/>
          <w:rtl/>
        </w:rPr>
        <w:t>.</w:t>
      </w:r>
      <w:r w:rsidRPr="005D2A77">
        <w:rPr>
          <w:rtl/>
        </w:rPr>
        <w:t xml:space="preserve"> </w:t>
      </w:r>
      <w:bookmarkStart w:id="23625" w:name="_ETM_Q41_277550"/>
      <w:bookmarkEnd w:id="23625"/>
      <w:r w:rsidRPr="005D2A77">
        <w:rPr>
          <w:rtl/>
        </w:rPr>
        <w:t xml:space="preserve">אז </w:t>
      </w:r>
      <w:bookmarkStart w:id="23626" w:name="_ETM_Q41_277729"/>
      <w:bookmarkEnd w:id="23626"/>
      <w:r w:rsidRPr="005D2A77">
        <w:rPr>
          <w:rtl/>
        </w:rPr>
        <w:t xml:space="preserve">יישר </w:t>
      </w:r>
      <w:bookmarkStart w:id="23627" w:name="_ETM_Q41_278090"/>
      <w:bookmarkEnd w:id="23627"/>
      <w:r w:rsidRPr="005D2A77">
        <w:rPr>
          <w:rtl/>
        </w:rPr>
        <w:t xml:space="preserve">כוח </w:t>
      </w:r>
      <w:bookmarkStart w:id="23628" w:name="_ETM_Q41_278930"/>
      <w:bookmarkEnd w:id="23628"/>
      <w:r w:rsidRPr="005D2A77">
        <w:rPr>
          <w:rtl/>
        </w:rPr>
        <w:t>ל</w:t>
      </w:r>
      <w:bookmarkStart w:id="23629" w:name="_ETM_Q41_279080"/>
      <w:bookmarkStart w:id="23630" w:name="_ETM_Q41_279380"/>
      <w:bookmarkEnd w:id="23629"/>
      <w:bookmarkEnd w:id="23630"/>
      <w:r w:rsidRPr="005D2A77">
        <w:rPr>
          <w:rFonts w:hint="cs"/>
          <w:rtl/>
        </w:rPr>
        <w:t>נ</w:t>
      </w:r>
      <w:r w:rsidRPr="005D2A77">
        <w:rPr>
          <w:rtl/>
        </w:rPr>
        <w:t>בחרת</w:t>
      </w:r>
      <w:r w:rsidRPr="005D2A77">
        <w:rPr>
          <w:rFonts w:hint="cs"/>
          <w:rtl/>
        </w:rPr>
        <w:t>,</w:t>
      </w:r>
      <w:r w:rsidRPr="005D2A77">
        <w:rPr>
          <w:rtl/>
        </w:rPr>
        <w:t xml:space="preserve"> </w:t>
      </w:r>
      <w:bookmarkStart w:id="23631" w:name="_ETM_Q41_280010"/>
      <w:bookmarkEnd w:id="23631"/>
      <w:r w:rsidRPr="005D2A77">
        <w:rPr>
          <w:rtl/>
        </w:rPr>
        <w:t>ל</w:t>
      </w:r>
      <w:r w:rsidRPr="005D2A77">
        <w:rPr>
          <w:rFonts w:hint="cs"/>
          <w:rtl/>
        </w:rPr>
        <w:t>ש</w:t>
      </w:r>
      <w:r w:rsidRPr="005D2A77">
        <w:rPr>
          <w:rtl/>
        </w:rPr>
        <w:t xml:space="preserve">רון </w:t>
      </w:r>
      <w:bookmarkStart w:id="23632" w:name="_ETM_Q41_280520"/>
      <w:bookmarkEnd w:id="23632"/>
      <w:r w:rsidRPr="005D2A77">
        <w:rPr>
          <w:rtl/>
        </w:rPr>
        <w:t xml:space="preserve">וצח </w:t>
      </w:r>
      <w:bookmarkStart w:id="23633" w:name="_ETM_Q41_281540"/>
      <w:bookmarkEnd w:id="23633"/>
      <w:r w:rsidRPr="005D2A77">
        <w:rPr>
          <w:rtl/>
        </w:rPr>
        <w:t xml:space="preserve">ולבית </w:t>
      </w:r>
      <w:bookmarkStart w:id="23634" w:name="_ETM_Q41_282260"/>
      <w:bookmarkEnd w:id="23634"/>
      <w:r w:rsidRPr="005D2A77">
        <w:rPr>
          <w:rtl/>
        </w:rPr>
        <w:t xml:space="preserve">ספר </w:t>
      </w:r>
      <w:bookmarkStart w:id="23635" w:name="_ETM_Q41_282530"/>
      <w:bookmarkEnd w:id="23635"/>
      <w:r w:rsidRPr="005D2A77">
        <w:rPr>
          <w:rtl/>
        </w:rPr>
        <w:t>ש</w:t>
      </w:r>
      <w:r w:rsidRPr="005D2A77">
        <w:rPr>
          <w:rFonts w:hint="cs"/>
          <w:rtl/>
        </w:rPr>
        <w:t>"</w:t>
      </w:r>
      <w:r w:rsidRPr="005D2A77">
        <w:rPr>
          <w:rtl/>
        </w:rPr>
        <w:t xml:space="preserve">י </w:t>
      </w:r>
      <w:bookmarkStart w:id="23636" w:name="_ETM_Q41_282830"/>
      <w:bookmarkEnd w:id="23636"/>
      <w:r w:rsidRPr="005D2A77">
        <w:rPr>
          <w:rtl/>
        </w:rPr>
        <w:t>עגנון</w:t>
      </w:r>
      <w:r w:rsidRPr="005D2A77">
        <w:rPr>
          <w:rFonts w:hint="cs"/>
          <w:rtl/>
        </w:rPr>
        <w:t>.</w:t>
      </w:r>
      <w:r w:rsidRPr="005D2A77">
        <w:rPr>
          <w:rtl/>
        </w:rPr>
        <w:t xml:space="preserve"> </w:t>
      </w:r>
      <w:bookmarkStart w:id="23637" w:name="_ETM_Q41_283100"/>
      <w:bookmarkEnd w:id="23637"/>
      <w:r w:rsidRPr="005D2A77">
        <w:rPr>
          <w:rtl/>
        </w:rPr>
        <w:t xml:space="preserve">אני </w:t>
      </w:r>
      <w:bookmarkStart w:id="23638" w:name="_ETM_Q41_283280"/>
      <w:bookmarkEnd w:id="23638"/>
      <w:r w:rsidRPr="005D2A77">
        <w:rPr>
          <w:rtl/>
        </w:rPr>
        <w:t xml:space="preserve">גאה </w:t>
      </w:r>
      <w:bookmarkStart w:id="23639" w:name="_ETM_Q41_283580"/>
      <w:bookmarkEnd w:id="23639"/>
      <w:r w:rsidRPr="005D2A77">
        <w:rPr>
          <w:rtl/>
        </w:rPr>
        <w:t xml:space="preserve">בכם </w:t>
      </w:r>
      <w:bookmarkStart w:id="23640" w:name="_ETM_Q41_283970"/>
      <w:bookmarkEnd w:id="23640"/>
      <w:r w:rsidRPr="005D2A77">
        <w:rPr>
          <w:rtl/>
        </w:rPr>
        <w:t xml:space="preserve">על </w:t>
      </w:r>
      <w:bookmarkStart w:id="23641" w:name="_ETM_Q41_284120"/>
      <w:bookmarkEnd w:id="23641"/>
      <w:r w:rsidRPr="005D2A77">
        <w:rPr>
          <w:rtl/>
        </w:rPr>
        <w:t xml:space="preserve">בוקר </w:t>
      </w:r>
      <w:bookmarkStart w:id="23642" w:name="_ETM_Q41_284630"/>
      <w:bookmarkEnd w:id="23642"/>
      <w:r w:rsidRPr="005D2A77">
        <w:rPr>
          <w:rtl/>
        </w:rPr>
        <w:t xml:space="preserve">מרגש </w:t>
      </w:r>
      <w:bookmarkStart w:id="23643" w:name="_ETM_Q41_285759"/>
      <w:bookmarkEnd w:id="23643"/>
      <w:r w:rsidRPr="005D2A77">
        <w:rPr>
          <w:rtl/>
        </w:rPr>
        <w:t xml:space="preserve">שגרמתם </w:t>
      </w:r>
      <w:bookmarkStart w:id="23644" w:name="_ETM_Q41_286420"/>
      <w:bookmarkEnd w:id="23644"/>
      <w:r w:rsidRPr="005D2A77">
        <w:rPr>
          <w:rtl/>
        </w:rPr>
        <w:t xml:space="preserve">לתלמידי </w:t>
      </w:r>
      <w:bookmarkStart w:id="23645" w:name="_ETM_Q41_286840"/>
      <w:bookmarkEnd w:id="23645"/>
      <w:r w:rsidRPr="005D2A77">
        <w:rPr>
          <w:rtl/>
        </w:rPr>
        <w:t>ישראל</w:t>
      </w:r>
      <w:r w:rsidRPr="005D2A77">
        <w:rPr>
          <w:rFonts w:hint="cs"/>
          <w:rtl/>
        </w:rPr>
        <w:t>.</w:t>
      </w:r>
      <w:r w:rsidRPr="005D2A77">
        <w:rPr>
          <w:rtl/>
        </w:rPr>
        <w:t xml:space="preserve"> </w:t>
      </w:r>
      <w:bookmarkStart w:id="23646" w:name="_ETM_Q41_287229"/>
      <w:bookmarkEnd w:id="23646"/>
      <w:r w:rsidRPr="005D2A77">
        <w:rPr>
          <w:rtl/>
        </w:rPr>
        <w:t>תודה</w:t>
      </w:r>
      <w:r w:rsidRPr="005D2A77">
        <w:rPr>
          <w:rFonts w:hint="cs"/>
          <w:rtl/>
        </w:rPr>
        <w:t>.</w:t>
      </w:r>
    </w:p>
    <w:p w:rsidR="009073FD" w:rsidRPr="005D2A77" w:rsidRDefault="009073FD" w:rsidP="005D2A77">
      <w:pPr>
        <w:rPr>
          <w:rtl/>
        </w:rPr>
      </w:pPr>
      <w:bookmarkStart w:id="23647" w:name="_ETM_Q41_284000"/>
      <w:bookmarkEnd w:id="23647"/>
    </w:p>
    <w:p w:rsidR="009073FD" w:rsidRDefault="009073FD" w:rsidP="001C000D">
      <w:pPr>
        <w:pStyle w:val="af6"/>
        <w:keepNext/>
        <w:rPr>
          <w:rtl/>
        </w:rPr>
      </w:pPr>
      <w:r w:rsidRPr="008E167B">
        <w:rPr>
          <w:rStyle w:val="TagStyle"/>
          <w:rtl/>
        </w:rPr>
        <w:t xml:space="preserve"> &lt;&lt; יור &gt;&gt; </w:t>
      </w:r>
      <w:r>
        <w:rPr>
          <w:rtl/>
        </w:rPr>
        <w:t>היו"ר ניסים ואטורי:</w:t>
      </w:r>
      <w:r w:rsidRPr="008E167B">
        <w:rPr>
          <w:rStyle w:val="TagStyle"/>
          <w:rtl/>
        </w:rPr>
        <w:t xml:space="preserve"> &lt;&lt; יור &gt;&gt;</w:t>
      </w:r>
      <w:r>
        <w:rPr>
          <w:rtl/>
        </w:rPr>
        <w:t xml:space="preserve">   </w:t>
      </w:r>
    </w:p>
    <w:p w:rsidR="009073FD" w:rsidRDefault="009073FD" w:rsidP="008D05DF">
      <w:pPr>
        <w:rPr>
          <w:rtl/>
        </w:rPr>
      </w:pPr>
    </w:p>
    <w:p w:rsidR="009073FD" w:rsidRDefault="009073FD" w:rsidP="00E91A57">
      <w:pPr>
        <w:rPr>
          <w:rtl/>
        </w:rPr>
      </w:pPr>
      <w:bookmarkStart w:id="23648" w:name="_ETM_Q41_288650"/>
      <w:bookmarkEnd w:id="23648"/>
      <w:r w:rsidRPr="00252BBB">
        <w:rPr>
          <w:rtl/>
        </w:rPr>
        <w:t xml:space="preserve">תודה </w:t>
      </w:r>
      <w:bookmarkStart w:id="23649" w:name="_ETM_Q41_288890"/>
      <w:bookmarkEnd w:id="23649"/>
      <w:r w:rsidRPr="00252BBB">
        <w:rPr>
          <w:rtl/>
        </w:rPr>
        <w:t>רבה</w:t>
      </w:r>
      <w:r>
        <w:rPr>
          <w:rFonts w:hint="cs"/>
          <w:rtl/>
        </w:rPr>
        <w:t>.</w:t>
      </w:r>
      <w:r w:rsidRPr="00252BBB">
        <w:rPr>
          <w:rtl/>
        </w:rPr>
        <w:t xml:space="preserve"> </w:t>
      </w:r>
      <w:bookmarkStart w:id="23650" w:name="_ETM_Q41_289430"/>
      <w:bookmarkEnd w:id="23650"/>
      <w:r w:rsidRPr="00252BBB">
        <w:rPr>
          <w:rtl/>
        </w:rPr>
        <w:t xml:space="preserve">חבר </w:t>
      </w:r>
      <w:bookmarkStart w:id="23651" w:name="_ETM_Q41_289760"/>
      <w:bookmarkEnd w:id="23651"/>
      <w:r w:rsidRPr="00252BBB">
        <w:rPr>
          <w:rtl/>
        </w:rPr>
        <w:t xml:space="preserve">הכנסת </w:t>
      </w:r>
      <w:bookmarkStart w:id="23652" w:name="_ETM_Q41_290570"/>
      <w:bookmarkEnd w:id="23652"/>
      <w:r w:rsidRPr="00252BBB">
        <w:rPr>
          <w:rtl/>
        </w:rPr>
        <w:t xml:space="preserve">איימן </w:t>
      </w:r>
      <w:bookmarkStart w:id="23653" w:name="_ETM_Q41_290870"/>
      <w:bookmarkEnd w:id="23653"/>
      <w:r w:rsidRPr="00252BBB">
        <w:rPr>
          <w:rtl/>
        </w:rPr>
        <w:t>עודה</w:t>
      </w:r>
      <w:r>
        <w:rPr>
          <w:rFonts w:hint="cs"/>
          <w:rtl/>
        </w:rPr>
        <w:t xml:space="preserve"> </w:t>
      </w:r>
      <w:r>
        <w:rPr>
          <w:rFonts w:hint="eastAsia"/>
        </w:rPr>
        <w:t>–</w:t>
      </w:r>
      <w:r w:rsidRPr="00252BBB">
        <w:rPr>
          <w:rtl/>
        </w:rPr>
        <w:t xml:space="preserve"> </w:t>
      </w:r>
      <w:bookmarkStart w:id="23654" w:name="_ETM_Q41_291990"/>
      <w:bookmarkEnd w:id="23654"/>
      <w:r w:rsidRPr="00252BBB">
        <w:rPr>
          <w:rtl/>
        </w:rPr>
        <w:t>א</w:t>
      </w:r>
      <w:r>
        <w:rPr>
          <w:rFonts w:hint="cs"/>
          <w:rtl/>
        </w:rPr>
        <w:t>ינו</w:t>
      </w:r>
      <w:bookmarkStart w:id="23655" w:name="_ETM_Q41_292140"/>
      <w:bookmarkEnd w:id="23655"/>
      <w:r w:rsidRPr="00252BBB">
        <w:rPr>
          <w:rtl/>
        </w:rPr>
        <w:t xml:space="preserve"> </w:t>
      </w:r>
      <w:bookmarkStart w:id="23656" w:name="_ETM_Q41_292200"/>
      <w:bookmarkEnd w:id="23656"/>
      <w:r w:rsidRPr="00252BBB">
        <w:rPr>
          <w:rtl/>
        </w:rPr>
        <w:t>נוכח</w:t>
      </w:r>
      <w:r>
        <w:rPr>
          <w:rFonts w:hint="cs"/>
          <w:rtl/>
        </w:rPr>
        <w:t>;</w:t>
      </w:r>
      <w:r w:rsidRPr="00252BBB">
        <w:rPr>
          <w:rtl/>
        </w:rPr>
        <w:t xml:space="preserve"> </w:t>
      </w:r>
      <w:bookmarkStart w:id="23657" w:name="_ETM_Q41_292710"/>
      <w:bookmarkEnd w:id="23657"/>
      <w:r>
        <w:rPr>
          <w:rtl/>
        </w:rPr>
        <w:t>ח</w:t>
      </w:r>
      <w:r>
        <w:rPr>
          <w:rFonts w:hint="cs"/>
          <w:rtl/>
        </w:rPr>
        <w:t xml:space="preserve">בר הכנסת </w:t>
      </w:r>
      <w:bookmarkStart w:id="23658" w:name="_ETM_Q41_293040"/>
      <w:bookmarkEnd w:id="23658"/>
      <w:r w:rsidRPr="00252BBB">
        <w:rPr>
          <w:rtl/>
        </w:rPr>
        <w:t xml:space="preserve">צבי </w:t>
      </w:r>
      <w:bookmarkStart w:id="23659" w:name="_ETM_Q41_293399"/>
      <w:bookmarkEnd w:id="23659"/>
      <w:r w:rsidRPr="00252BBB">
        <w:rPr>
          <w:rtl/>
        </w:rPr>
        <w:t>ידידי</w:t>
      </w:r>
      <w:bookmarkStart w:id="23660" w:name="_ETM_Q41_293700"/>
      <w:bookmarkEnd w:id="23660"/>
      <w:r w:rsidRPr="00252BBB">
        <w:rPr>
          <w:rtl/>
        </w:rPr>
        <w:t>ה</w:t>
      </w:r>
      <w:r>
        <w:rPr>
          <w:rFonts w:hint="cs"/>
          <w:rtl/>
        </w:rPr>
        <w:t xml:space="preserve"> </w:t>
      </w:r>
      <w:r w:rsidRPr="00252BBB">
        <w:rPr>
          <w:rtl/>
        </w:rPr>
        <w:t>סוכות</w:t>
      </w:r>
      <w:r>
        <w:rPr>
          <w:rFonts w:hint="cs"/>
          <w:rtl/>
        </w:rPr>
        <w:t xml:space="preserve"> </w:t>
      </w:r>
      <w:r>
        <w:rPr>
          <w:rFonts w:hint="eastAsia"/>
        </w:rPr>
        <w:t>–</w:t>
      </w:r>
      <w:r w:rsidRPr="00252BBB">
        <w:rPr>
          <w:rtl/>
        </w:rPr>
        <w:t xml:space="preserve"> </w:t>
      </w:r>
      <w:bookmarkStart w:id="23661" w:name="_ETM_Q41_295220"/>
      <w:bookmarkEnd w:id="23661"/>
      <w:r w:rsidRPr="00252BBB">
        <w:rPr>
          <w:rtl/>
        </w:rPr>
        <w:t xml:space="preserve">אינו </w:t>
      </w:r>
      <w:bookmarkStart w:id="23662" w:name="_ETM_Q41_295400"/>
      <w:bookmarkEnd w:id="23662"/>
      <w:r w:rsidRPr="00252BBB">
        <w:rPr>
          <w:rtl/>
        </w:rPr>
        <w:t>נוכח</w:t>
      </w:r>
      <w:bookmarkStart w:id="23663" w:name="_ETM_Q41_296360"/>
      <w:bookmarkEnd w:id="23663"/>
      <w:r>
        <w:rPr>
          <w:rFonts w:hint="cs"/>
          <w:rtl/>
        </w:rPr>
        <w:t xml:space="preserve">; </w:t>
      </w:r>
      <w:r w:rsidRPr="00252BBB">
        <w:rPr>
          <w:rtl/>
        </w:rPr>
        <w:t xml:space="preserve">חבר </w:t>
      </w:r>
      <w:bookmarkStart w:id="23664" w:name="_ETM_Q41_296660"/>
      <w:bookmarkEnd w:id="23664"/>
      <w:r w:rsidRPr="00252BBB">
        <w:rPr>
          <w:rtl/>
        </w:rPr>
        <w:t xml:space="preserve">הכנסת </w:t>
      </w:r>
      <w:bookmarkStart w:id="23665" w:name="_ETM_Q41_296900"/>
      <w:bookmarkEnd w:id="23665"/>
      <w:r w:rsidRPr="00252BBB">
        <w:rPr>
          <w:rtl/>
        </w:rPr>
        <w:t xml:space="preserve">רון </w:t>
      </w:r>
      <w:bookmarkStart w:id="23666" w:name="_ETM_Q41_297050"/>
      <w:bookmarkEnd w:id="23666"/>
      <w:r w:rsidRPr="00252BBB">
        <w:rPr>
          <w:rtl/>
        </w:rPr>
        <w:t>כץ</w:t>
      </w:r>
      <w:r>
        <w:rPr>
          <w:rFonts w:hint="cs"/>
          <w:rtl/>
        </w:rPr>
        <w:t xml:space="preserve"> </w:t>
      </w:r>
      <w:r>
        <w:rPr>
          <w:rFonts w:hint="eastAsia"/>
        </w:rPr>
        <w:t>–</w:t>
      </w:r>
      <w:r w:rsidRPr="00252BBB">
        <w:rPr>
          <w:rtl/>
        </w:rPr>
        <w:t xml:space="preserve"> </w:t>
      </w:r>
      <w:bookmarkStart w:id="23667" w:name="_ETM_Q41_297500"/>
      <w:bookmarkEnd w:id="23667"/>
      <w:r w:rsidRPr="00252BBB">
        <w:rPr>
          <w:rtl/>
        </w:rPr>
        <w:t xml:space="preserve">אינו </w:t>
      </w:r>
      <w:bookmarkStart w:id="23668" w:name="_ETM_Q41_297710"/>
      <w:bookmarkEnd w:id="23668"/>
      <w:r w:rsidRPr="00252BBB">
        <w:rPr>
          <w:rtl/>
        </w:rPr>
        <w:t>נוכח</w:t>
      </w:r>
      <w:r>
        <w:rPr>
          <w:rFonts w:hint="cs"/>
          <w:rtl/>
        </w:rPr>
        <w:t>.</w:t>
      </w:r>
      <w:r w:rsidRPr="00252BBB">
        <w:rPr>
          <w:rtl/>
        </w:rPr>
        <w:t xml:space="preserve"> </w:t>
      </w:r>
      <w:bookmarkStart w:id="23669" w:name="_ETM_Q41_299619"/>
      <w:bookmarkEnd w:id="23669"/>
      <w:r w:rsidRPr="00252BBB">
        <w:rPr>
          <w:rtl/>
        </w:rPr>
        <w:t xml:space="preserve">חברת </w:t>
      </w:r>
      <w:bookmarkStart w:id="23670" w:name="_ETM_Q41_299950"/>
      <w:bookmarkEnd w:id="23670"/>
      <w:r w:rsidRPr="00252BBB">
        <w:rPr>
          <w:rtl/>
        </w:rPr>
        <w:t xml:space="preserve">הכנסת </w:t>
      </w:r>
      <w:bookmarkStart w:id="23671" w:name="_ETM_Q41_300549"/>
      <w:bookmarkEnd w:id="23671"/>
      <w:r>
        <w:rPr>
          <w:rFonts w:hint="cs"/>
          <w:rtl/>
        </w:rPr>
        <w:t>מטי</w:t>
      </w:r>
      <w:r w:rsidRPr="00252BBB">
        <w:rPr>
          <w:rtl/>
        </w:rPr>
        <w:t xml:space="preserve"> </w:t>
      </w:r>
      <w:bookmarkStart w:id="23672" w:name="_ETM_Q41_300879"/>
      <w:bookmarkEnd w:id="23672"/>
      <w:r w:rsidRPr="00252BBB">
        <w:rPr>
          <w:rtl/>
        </w:rPr>
        <w:t xml:space="preserve">צרפתי </w:t>
      </w:r>
      <w:bookmarkStart w:id="23673" w:name="_ETM_Q41_301299"/>
      <w:bookmarkEnd w:id="23673"/>
      <w:r w:rsidRPr="00252BBB">
        <w:rPr>
          <w:rtl/>
        </w:rPr>
        <w:t>הרכב</w:t>
      </w:r>
      <w:r>
        <w:rPr>
          <w:rFonts w:hint="cs"/>
          <w:rtl/>
        </w:rPr>
        <w:t>י,</w:t>
      </w:r>
      <w:bookmarkStart w:id="23674" w:name="_ETM_Q41_325160"/>
      <w:bookmarkEnd w:id="23674"/>
      <w:r>
        <w:rPr>
          <w:rFonts w:hint="cs"/>
          <w:rtl/>
        </w:rPr>
        <w:t xml:space="preserve"> שלוש</w:t>
      </w:r>
      <w:r w:rsidRPr="00252BBB">
        <w:rPr>
          <w:rtl/>
        </w:rPr>
        <w:t xml:space="preserve"> </w:t>
      </w:r>
      <w:bookmarkStart w:id="23675" w:name="_ETM_Q41_325520"/>
      <w:bookmarkEnd w:id="23675"/>
      <w:r w:rsidRPr="00252BBB">
        <w:rPr>
          <w:rtl/>
        </w:rPr>
        <w:t>דקות</w:t>
      </w:r>
      <w:r>
        <w:rPr>
          <w:rFonts w:hint="cs"/>
          <w:rtl/>
        </w:rPr>
        <w:t>, בבקשה.</w:t>
      </w:r>
    </w:p>
    <w:p w:rsidR="009073FD" w:rsidRDefault="009073FD" w:rsidP="001C000D">
      <w:pPr>
        <w:rPr>
          <w:rtl/>
        </w:rPr>
      </w:pPr>
      <w:bookmarkStart w:id="23676" w:name="_ETM_Q41_307000"/>
      <w:bookmarkEnd w:id="23676"/>
    </w:p>
    <w:p w:rsidR="009073FD" w:rsidRDefault="009073FD" w:rsidP="001C000D">
      <w:pPr>
        <w:pStyle w:val="a4"/>
        <w:keepNext/>
        <w:rPr>
          <w:rtl/>
        </w:rPr>
      </w:pPr>
      <w:bookmarkStart w:id="23677" w:name="ET_speaker_6359_2"/>
      <w:r w:rsidRPr="00871FFD">
        <w:rPr>
          <w:rStyle w:val="TagStyle"/>
          <w:rtl/>
        </w:rPr>
        <w:t xml:space="preserve"> &lt;&lt; דובר &gt;&gt; </w:t>
      </w:r>
      <w:bookmarkStart w:id="23678" w:name="_Toc182921897"/>
      <w:bookmarkStart w:id="23679" w:name="_Toc182922269"/>
      <w:r>
        <w:rPr>
          <w:rtl/>
        </w:rPr>
        <w:t>מטי צרפתי הרכבי (יש עתיד):</w:t>
      </w:r>
      <w:bookmarkEnd w:id="23678"/>
      <w:bookmarkEnd w:id="23679"/>
      <w:r w:rsidRPr="00871FFD">
        <w:rPr>
          <w:rStyle w:val="TagStyle"/>
          <w:rtl/>
        </w:rPr>
        <w:t xml:space="preserve"> &lt;&lt; דובר &gt;&gt;</w:t>
      </w:r>
      <w:r>
        <w:rPr>
          <w:rtl/>
        </w:rPr>
        <w:t xml:space="preserve">   </w:t>
      </w:r>
      <w:bookmarkEnd w:id="23677"/>
    </w:p>
    <w:p w:rsidR="009073FD" w:rsidRDefault="009073FD" w:rsidP="008D05DF">
      <w:pPr>
        <w:rPr>
          <w:rtl/>
        </w:rPr>
      </w:pPr>
    </w:p>
    <w:p w:rsidR="009073FD" w:rsidRDefault="009073FD" w:rsidP="001C000D">
      <w:pPr>
        <w:rPr>
          <w:rtl/>
        </w:rPr>
      </w:pPr>
      <w:bookmarkStart w:id="23680" w:name="_ETM_Q41_308000"/>
      <w:bookmarkStart w:id="23681" w:name="_ETM_Q41_326120"/>
      <w:bookmarkEnd w:id="23680"/>
      <w:bookmarkEnd w:id="23681"/>
      <w:r w:rsidRPr="00252BBB">
        <w:rPr>
          <w:rtl/>
        </w:rPr>
        <w:t xml:space="preserve">כבוד </w:t>
      </w:r>
      <w:bookmarkStart w:id="23682" w:name="_ETM_Q41_326360"/>
      <w:bookmarkEnd w:id="23682"/>
      <w:r w:rsidRPr="00252BBB">
        <w:rPr>
          <w:rtl/>
        </w:rPr>
        <w:t>היושב-ראש</w:t>
      </w:r>
      <w:r>
        <w:rPr>
          <w:rFonts w:hint="cs"/>
          <w:rtl/>
        </w:rPr>
        <w:t>,</w:t>
      </w:r>
      <w:r w:rsidRPr="00252BBB">
        <w:rPr>
          <w:rtl/>
        </w:rPr>
        <w:t xml:space="preserve"> </w:t>
      </w:r>
      <w:bookmarkStart w:id="23683" w:name="_ETM_Q41_327470"/>
      <w:bookmarkEnd w:id="23683"/>
      <w:r w:rsidRPr="00252BBB">
        <w:rPr>
          <w:rtl/>
        </w:rPr>
        <w:t xml:space="preserve">חבריי </w:t>
      </w:r>
      <w:bookmarkStart w:id="23684" w:name="_ETM_Q41_327980"/>
      <w:bookmarkEnd w:id="23684"/>
      <w:r w:rsidRPr="00252BBB">
        <w:rPr>
          <w:rtl/>
        </w:rPr>
        <w:t xml:space="preserve">חברי </w:t>
      </w:r>
      <w:bookmarkStart w:id="23685" w:name="_ETM_Q41_328280"/>
      <w:bookmarkEnd w:id="23685"/>
      <w:r w:rsidRPr="00252BBB">
        <w:rPr>
          <w:rtl/>
        </w:rPr>
        <w:t>הכנסת</w:t>
      </w:r>
      <w:r>
        <w:rPr>
          <w:rFonts w:hint="cs"/>
          <w:rtl/>
        </w:rPr>
        <w:t>,</w:t>
      </w:r>
      <w:r w:rsidRPr="00252BBB">
        <w:rPr>
          <w:rtl/>
        </w:rPr>
        <w:t xml:space="preserve"> </w:t>
      </w:r>
      <w:bookmarkStart w:id="23686" w:name="_ETM_Q41_328730"/>
      <w:bookmarkEnd w:id="23686"/>
      <w:r w:rsidRPr="00252BBB">
        <w:rPr>
          <w:rtl/>
        </w:rPr>
        <w:t xml:space="preserve">כנסת </w:t>
      </w:r>
      <w:bookmarkStart w:id="23687" w:name="_ETM_Q41_329120"/>
      <w:bookmarkEnd w:id="23687"/>
      <w:r w:rsidRPr="00252BBB">
        <w:rPr>
          <w:rtl/>
        </w:rPr>
        <w:t>נכבדה</w:t>
      </w:r>
      <w:r>
        <w:rPr>
          <w:rFonts w:hint="cs"/>
          <w:rtl/>
        </w:rPr>
        <w:t>,</w:t>
      </w:r>
      <w:bookmarkStart w:id="23688" w:name="_ETM_Q41_331400"/>
      <w:bookmarkEnd w:id="23688"/>
      <w:r w:rsidRPr="00252BBB">
        <w:rPr>
          <w:rtl/>
        </w:rPr>
        <w:t xml:space="preserve"> </w:t>
      </w:r>
      <w:bookmarkStart w:id="23689" w:name="_ETM_Q41_332450"/>
      <w:bookmarkEnd w:id="23689"/>
      <w:r w:rsidRPr="00252BBB">
        <w:rPr>
          <w:rtl/>
        </w:rPr>
        <w:t xml:space="preserve">עוד </w:t>
      </w:r>
      <w:bookmarkStart w:id="23690" w:name="_ETM_Q41_332690"/>
      <w:bookmarkEnd w:id="23690"/>
      <w:r w:rsidRPr="00252BBB">
        <w:rPr>
          <w:rtl/>
        </w:rPr>
        <w:t xml:space="preserve">מעט </w:t>
      </w:r>
      <w:bookmarkStart w:id="23691" w:name="_ETM_Q41_333350"/>
      <w:bookmarkEnd w:id="23691"/>
      <w:r w:rsidRPr="00252BBB">
        <w:rPr>
          <w:rtl/>
        </w:rPr>
        <w:t xml:space="preserve">מתחלף </w:t>
      </w:r>
      <w:bookmarkStart w:id="23692" w:name="_ETM_Q41_333919"/>
      <w:bookmarkEnd w:id="23692"/>
      <w:r>
        <w:rPr>
          <w:rFonts w:hint="cs"/>
          <w:rtl/>
        </w:rPr>
        <w:t>מניין</w:t>
      </w:r>
      <w:r w:rsidRPr="00252BBB">
        <w:rPr>
          <w:rtl/>
        </w:rPr>
        <w:t xml:space="preserve"> </w:t>
      </w:r>
      <w:bookmarkStart w:id="23693" w:name="_ETM_Q41_334280"/>
      <w:bookmarkEnd w:id="23693"/>
      <w:r w:rsidRPr="00252BBB">
        <w:rPr>
          <w:rtl/>
        </w:rPr>
        <w:t>הימים</w:t>
      </w:r>
      <w:r>
        <w:rPr>
          <w:rFonts w:hint="cs"/>
          <w:rtl/>
        </w:rPr>
        <w:t>.</w:t>
      </w:r>
      <w:r w:rsidRPr="00252BBB">
        <w:rPr>
          <w:rtl/>
        </w:rPr>
        <w:t xml:space="preserve"> </w:t>
      </w:r>
      <w:bookmarkStart w:id="23694" w:name="_ETM_Q41_335000"/>
      <w:bookmarkEnd w:id="23694"/>
      <w:r w:rsidRPr="00252BBB">
        <w:rPr>
          <w:rtl/>
        </w:rPr>
        <w:t xml:space="preserve">עדיין </w:t>
      </w:r>
      <w:bookmarkStart w:id="23695" w:name="_ETM_Q41_335419"/>
      <w:bookmarkEnd w:id="23695"/>
      <w:r w:rsidRPr="00252BBB">
        <w:rPr>
          <w:rtl/>
        </w:rPr>
        <w:t xml:space="preserve">409 </w:t>
      </w:r>
      <w:bookmarkStart w:id="23696" w:name="_ETM_Q41_336500"/>
      <w:bookmarkEnd w:id="23696"/>
      <w:r w:rsidRPr="00252BBB">
        <w:rPr>
          <w:rtl/>
        </w:rPr>
        <w:t xml:space="preserve">ימים </w:t>
      </w:r>
      <w:bookmarkStart w:id="23697" w:name="_ETM_Q41_337350"/>
      <w:bookmarkEnd w:id="23697"/>
      <w:r w:rsidRPr="00252BBB">
        <w:rPr>
          <w:rtl/>
        </w:rPr>
        <w:t>למלחמה</w:t>
      </w:r>
      <w:r>
        <w:rPr>
          <w:rFonts w:hint="cs"/>
          <w:rtl/>
        </w:rPr>
        <w:t>,</w:t>
      </w:r>
      <w:r w:rsidRPr="00252BBB">
        <w:rPr>
          <w:rtl/>
        </w:rPr>
        <w:t xml:space="preserve"> </w:t>
      </w:r>
      <w:bookmarkStart w:id="23698" w:name="_ETM_Q41_338310"/>
      <w:bookmarkEnd w:id="23698"/>
      <w:r w:rsidRPr="00252BBB">
        <w:rPr>
          <w:rtl/>
        </w:rPr>
        <w:t xml:space="preserve">ועדיין </w:t>
      </w:r>
      <w:bookmarkStart w:id="23699" w:name="_ETM_Q41_338940"/>
      <w:bookmarkEnd w:id="23699"/>
      <w:r w:rsidRPr="00252BBB">
        <w:rPr>
          <w:rtl/>
        </w:rPr>
        <w:t xml:space="preserve">101 </w:t>
      </w:r>
      <w:bookmarkStart w:id="23700" w:name="_ETM_Q41_340550"/>
      <w:bookmarkEnd w:id="23700"/>
      <w:r w:rsidRPr="00252BBB">
        <w:rPr>
          <w:rtl/>
        </w:rPr>
        <w:t xml:space="preserve">חטופים </w:t>
      </w:r>
      <w:bookmarkStart w:id="23701" w:name="_ETM_Q41_341120"/>
      <w:bookmarkEnd w:id="23701"/>
      <w:r w:rsidRPr="00252BBB">
        <w:rPr>
          <w:rtl/>
        </w:rPr>
        <w:t xml:space="preserve">וחטופות </w:t>
      </w:r>
      <w:bookmarkStart w:id="23702" w:name="_ETM_Q41_342200"/>
      <w:bookmarkEnd w:id="23702"/>
      <w:r w:rsidRPr="00252BBB">
        <w:rPr>
          <w:rtl/>
        </w:rPr>
        <w:t xml:space="preserve">בשבי </w:t>
      </w:r>
      <w:bookmarkStart w:id="23703" w:name="_ETM_Q41_342800"/>
      <w:bookmarkEnd w:id="23703"/>
      <w:r w:rsidRPr="00252BBB">
        <w:rPr>
          <w:rtl/>
        </w:rPr>
        <w:t>החמאס</w:t>
      </w:r>
      <w:r>
        <w:rPr>
          <w:rFonts w:hint="cs"/>
          <w:rtl/>
        </w:rPr>
        <w:t>.</w:t>
      </w:r>
      <w:r w:rsidRPr="00252BBB">
        <w:rPr>
          <w:rtl/>
        </w:rPr>
        <w:t xml:space="preserve"> </w:t>
      </w:r>
      <w:bookmarkStart w:id="23704" w:name="_ETM_Q41_345330"/>
      <w:bookmarkEnd w:id="23704"/>
      <w:r w:rsidRPr="00252BBB">
        <w:rPr>
          <w:rtl/>
        </w:rPr>
        <w:t xml:space="preserve">היום </w:t>
      </w:r>
      <w:bookmarkStart w:id="23705" w:name="_ETM_Q41_345690"/>
      <w:bookmarkEnd w:id="23705"/>
      <w:r w:rsidRPr="00252BBB">
        <w:rPr>
          <w:rtl/>
        </w:rPr>
        <w:t xml:space="preserve">הייתה </w:t>
      </w:r>
      <w:bookmarkStart w:id="23706" w:name="_ETM_Q41_345959"/>
      <w:bookmarkEnd w:id="23706"/>
      <w:r w:rsidRPr="00252BBB">
        <w:rPr>
          <w:rtl/>
        </w:rPr>
        <w:t>לנו</w:t>
      </w:r>
      <w:r w:rsidR="00281C86">
        <w:rPr>
          <w:rFonts w:hint="cs"/>
          <w:rtl/>
        </w:rPr>
        <w:t>,</w:t>
      </w:r>
      <w:r w:rsidRPr="00252BBB">
        <w:rPr>
          <w:rtl/>
        </w:rPr>
        <w:t xml:space="preserve"> </w:t>
      </w:r>
      <w:bookmarkStart w:id="23707" w:name="_ETM_Q41_346319"/>
      <w:bookmarkEnd w:id="23707"/>
      <w:r w:rsidRPr="00252BBB">
        <w:rPr>
          <w:rtl/>
        </w:rPr>
        <w:t>ככה</w:t>
      </w:r>
      <w:r w:rsidR="00281C86">
        <w:rPr>
          <w:rFonts w:hint="cs"/>
          <w:rtl/>
        </w:rPr>
        <w:t>,</w:t>
      </w:r>
      <w:r w:rsidRPr="00252BBB">
        <w:rPr>
          <w:rtl/>
        </w:rPr>
        <w:t xml:space="preserve"> </w:t>
      </w:r>
      <w:bookmarkStart w:id="23708" w:name="_ETM_Q41_347519"/>
      <w:bookmarkEnd w:id="23708"/>
      <w:r w:rsidRPr="00252BBB">
        <w:rPr>
          <w:rtl/>
        </w:rPr>
        <w:t xml:space="preserve">הדגמה </w:t>
      </w:r>
      <w:bookmarkStart w:id="23709" w:name="_ETM_Q41_348510"/>
      <w:bookmarkEnd w:id="23709"/>
      <w:r w:rsidRPr="00252BBB">
        <w:rPr>
          <w:rtl/>
        </w:rPr>
        <w:t>למצב</w:t>
      </w:r>
      <w:r>
        <w:rPr>
          <w:rFonts w:hint="cs"/>
          <w:rtl/>
        </w:rPr>
        <w:t>ם</w:t>
      </w:r>
      <w:r w:rsidRPr="00252BBB">
        <w:rPr>
          <w:rtl/>
        </w:rPr>
        <w:t xml:space="preserve"> </w:t>
      </w:r>
      <w:bookmarkStart w:id="23710" w:name="_ETM_Q41_349319"/>
      <w:bookmarkEnd w:id="23710"/>
      <w:r w:rsidRPr="00252BBB">
        <w:rPr>
          <w:rtl/>
        </w:rPr>
        <w:t xml:space="preserve">העגום </w:t>
      </w:r>
      <w:bookmarkStart w:id="23711" w:name="_ETM_Q41_349859"/>
      <w:bookmarkEnd w:id="23711"/>
      <w:r w:rsidRPr="00252BBB">
        <w:rPr>
          <w:rtl/>
        </w:rPr>
        <w:t xml:space="preserve">של </w:t>
      </w:r>
      <w:bookmarkStart w:id="23712" w:name="_ETM_Q41_350040"/>
      <w:bookmarkEnd w:id="23712"/>
      <w:r w:rsidRPr="00252BBB">
        <w:rPr>
          <w:rtl/>
        </w:rPr>
        <w:t>המשפחות</w:t>
      </w:r>
      <w:r>
        <w:rPr>
          <w:rFonts w:hint="cs"/>
          <w:rtl/>
        </w:rPr>
        <w:t>,</w:t>
      </w:r>
      <w:r w:rsidRPr="00252BBB">
        <w:rPr>
          <w:rtl/>
        </w:rPr>
        <w:t xml:space="preserve"> </w:t>
      </w:r>
      <w:bookmarkStart w:id="23713" w:name="_ETM_Q41_351240"/>
      <w:bookmarkEnd w:id="23713"/>
      <w:r w:rsidRPr="00252BBB">
        <w:rPr>
          <w:rtl/>
        </w:rPr>
        <w:t xml:space="preserve">שכמעט </w:t>
      </w:r>
      <w:bookmarkStart w:id="23714" w:name="_ETM_Q41_354419"/>
      <w:bookmarkEnd w:id="23714"/>
      <w:r w:rsidRPr="00252BBB">
        <w:rPr>
          <w:rtl/>
        </w:rPr>
        <w:t xml:space="preserve">על </w:t>
      </w:r>
      <w:bookmarkStart w:id="23715" w:name="_ETM_Q41_354510"/>
      <w:bookmarkEnd w:id="23715"/>
      <w:r w:rsidRPr="00252BBB">
        <w:rPr>
          <w:rtl/>
        </w:rPr>
        <w:t xml:space="preserve">סף </w:t>
      </w:r>
      <w:bookmarkStart w:id="23716" w:name="_ETM_Q41_354780"/>
      <w:bookmarkEnd w:id="23716"/>
      <w:r w:rsidRPr="00252BBB">
        <w:rPr>
          <w:rtl/>
        </w:rPr>
        <w:t xml:space="preserve">ייאוש </w:t>
      </w:r>
      <w:bookmarkStart w:id="23717" w:name="_ETM_Q41_355169"/>
      <w:bookmarkEnd w:id="23717"/>
      <w:r w:rsidRPr="00252BBB">
        <w:rPr>
          <w:rtl/>
        </w:rPr>
        <w:t xml:space="preserve">ולא </w:t>
      </w:r>
      <w:bookmarkStart w:id="23718" w:name="_ETM_Q41_355409"/>
      <w:bookmarkEnd w:id="23718"/>
      <w:r w:rsidRPr="00252BBB">
        <w:rPr>
          <w:rtl/>
        </w:rPr>
        <w:t>מוותרות</w:t>
      </w:r>
      <w:r>
        <w:rPr>
          <w:rFonts w:hint="cs"/>
          <w:rtl/>
        </w:rPr>
        <w:t>.</w:t>
      </w:r>
      <w:bookmarkStart w:id="23719" w:name="_ETM_Q41_357939"/>
      <w:bookmarkEnd w:id="23719"/>
    </w:p>
    <w:p w:rsidR="009073FD" w:rsidRDefault="009073FD" w:rsidP="001C000D">
      <w:pPr>
        <w:rPr>
          <w:rtl/>
        </w:rPr>
      </w:pPr>
    </w:p>
    <w:p w:rsidR="009073FD" w:rsidRDefault="009073FD" w:rsidP="001C000D">
      <w:pPr>
        <w:rPr>
          <w:rtl/>
        </w:rPr>
      </w:pPr>
      <w:r w:rsidRPr="00252BBB">
        <w:rPr>
          <w:rtl/>
        </w:rPr>
        <w:t xml:space="preserve">נדבר </w:t>
      </w:r>
      <w:bookmarkStart w:id="23720" w:name="_ETM_Q41_358269"/>
      <w:bookmarkEnd w:id="23720"/>
      <w:r w:rsidRPr="00252BBB">
        <w:rPr>
          <w:rtl/>
        </w:rPr>
        <w:t xml:space="preserve">קצת </w:t>
      </w:r>
      <w:bookmarkStart w:id="23721" w:name="_ETM_Q41_358480"/>
      <w:bookmarkEnd w:id="23721"/>
      <w:r w:rsidRPr="00252BBB">
        <w:rPr>
          <w:rtl/>
        </w:rPr>
        <w:t xml:space="preserve">על </w:t>
      </w:r>
      <w:bookmarkStart w:id="23722" w:name="_ETM_Q41_358599"/>
      <w:bookmarkEnd w:id="23722"/>
      <w:r w:rsidRPr="00252BBB">
        <w:rPr>
          <w:rtl/>
        </w:rPr>
        <w:t>התקציב</w:t>
      </w:r>
      <w:r>
        <w:rPr>
          <w:rFonts w:hint="cs"/>
          <w:rtl/>
        </w:rPr>
        <w:t>.</w:t>
      </w:r>
      <w:r w:rsidRPr="00252BBB">
        <w:rPr>
          <w:rtl/>
        </w:rPr>
        <w:t xml:space="preserve"> </w:t>
      </w:r>
      <w:bookmarkStart w:id="23723" w:name="_ETM_Q41_359739"/>
      <w:bookmarkEnd w:id="23723"/>
      <w:r w:rsidRPr="00252BBB">
        <w:rPr>
          <w:rtl/>
        </w:rPr>
        <w:t xml:space="preserve">בזמן </w:t>
      </w:r>
      <w:bookmarkStart w:id="23724" w:name="_ETM_Q41_360219"/>
      <w:bookmarkEnd w:id="23724"/>
      <w:r w:rsidRPr="00252BBB">
        <w:rPr>
          <w:rtl/>
        </w:rPr>
        <w:t xml:space="preserve">שאזרחי </w:t>
      </w:r>
      <w:bookmarkStart w:id="23725" w:name="_ETM_Q41_360819"/>
      <w:bookmarkEnd w:id="23725"/>
      <w:r w:rsidRPr="00252BBB">
        <w:rPr>
          <w:rtl/>
        </w:rPr>
        <w:t xml:space="preserve">ישראל </w:t>
      </w:r>
      <w:bookmarkStart w:id="23726" w:name="_ETM_Q41_361970"/>
      <w:bookmarkEnd w:id="23726"/>
      <w:r w:rsidRPr="00252BBB">
        <w:rPr>
          <w:rtl/>
        </w:rPr>
        <w:t xml:space="preserve">קורסים </w:t>
      </w:r>
      <w:bookmarkStart w:id="23727" w:name="_ETM_Q41_362450"/>
      <w:bookmarkEnd w:id="23727"/>
      <w:r w:rsidRPr="00252BBB">
        <w:rPr>
          <w:rtl/>
        </w:rPr>
        <w:t xml:space="preserve">כלכלית </w:t>
      </w:r>
      <w:bookmarkStart w:id="23728" w:name="_ETM_Q41_363290"/>
      <w:bookmarkEnd w:id="23728"/>
      <w:r w:rsidRPr="00252BBB">
        <w:rPr>
          <w:rtl/>
        </w:rPr>
        <w:t xml:space="preserve">בגלל </w:t>
      </w:r>
      <w:bookmarkStart w:id="23729" w:name="_ETM_Q41_363680"/>
      <w:bookmarkEnd w:id="23729"/>
      <w:r w:rsidRPr="00252BBB">
        <w:rPr>
          <w:rtl/>
        </w:rPr>
        <w:t xml:space="preserve">יוקר </w:t>
      </w:r>
      <w:bookmarkStart w:id="23730" w:name="_ETM_Q41_364010"/>
      <w:bookmarkEnd w:id="23730"/>
      <w:r w:rsidRPr="00252BBB">
        <w:rPr>
          <w:rtl/>
        </w:rPr>
        <w:t>המחיה</w:t>
      </w:r>
      <w:r>
        <w:rPr>
          <w:rFonts w:hint="cs"/>
          <w:rtl/>
        </w:rPr>
        <w:t>,</w:t>
      </w:r>
      <w:r w:rsidRPr="00252BBB">
        <w:rPr>
          <w:rtl/>
        </w:rPr>
        <w:t xml:space="preserve"> </w:t>
      </w:r>
      <w:bookmarkStart w:id="23731" w:name="_ETM_Q41_365280"/>
      <w:bookmarkEnd w:id="23731"/>
      <w:r w:rsidRPr="00252BBB">
        <w:rPr>
          <w:rtl/>
        </w:rPr>
        <w:t xml:space="preserve">הממשלה </w:t>
      </w:r>
      <w:bookmarkStart w:id="23732" w:name="_ETM_Q41_365790"/>
      <w:bookmarkEnd w:id="23732"/>
      <w:r w:rsidRPr="00252BBB">
        <w:rPr>
          <w:rtl/>
        </w:rPr>
        <w:t xml:space="preserve">שלנו </w:t>
      </w:r>
      <w:bookmarkStart w:id="23733" w:name="_ETM_Q41_366209"/>
      <w:bookmarkEnd w:id="23733"/>
      <w:r w:rsidRPr="00252BBB">
        <w:rPr>
          <w:rtl/>
        </w:rPr>
        <w:t xml:space="preserve">עסוקה </w:t>
      </w:r>
      <w:bookmarkStart w:id="23734" w:name="_ETM_Q41_366959"/>
      <w:bookmarkEnd w:id="23734"/>
      <w:r w:rsidRPr="00252BBB">
        <w:rPr>
          <w:rtl/>
        </w:rPr>
        <w:t xml:space="preserve">בעוד </w:t>
      </w:r>
      <w:bookmarkStart w:id="23735" w:name="_ETM_Q41_367470"/>
      <w:bookmarkEnd w:id="23735"/>
      <w:r w:rsidRPr="00252BBB">
        <w:rPr>
          <w:rtl/>
        </w:rPr>
        <w:t>פריצ</w:t>
      </w:r>
      <w:r>
        <w:rPr>
          <w:rFonts w:hint="cs"/>
          <w:rtl/>
        </w:rPr>
        <w:t>ת</w:t>
      </w:r>
      <w:r w:rsidRPr="00252BBB">
        <w:rPr>
          <w:rtl/>
        </w:rPr>
        <w:t xml:space="preserve"> </w:t>
      </w:r>
      <w:bookmarkStart w:id="23736" w:name="_ETM_Q41_367889"/>
      <w:bookmarkEnd w:id="23736"/>
      <w:r w:rsidRPr="00252BBB">
        <w:rPr>
          <w:rtl/>
        </w:rPr>
        <w:t xml:space="preserve">תקציב </w:t>
      </w:r>
      <w:bookmarkStart w:id="23737" w:name="_ETM_Q41_368870"/>
      <w:bookmarkEnd w:id="23737"/>
      <w:r w:rsidRPr="00252BBB">
        <w:rPr>
          <w:rtl/>
        </w:rPr>
        <w:t xml:space="preserve">חסרת </w:t>
      </w:r>
      <w:bookmarkStart w:id="23738" w:name="_ETM_Q41_369350"/>
      <w:bookmarkEnd w:id="23738"/>
      <w:r w:rsidRPr="00252BBB">
        <w:rPr>
          <w:rtl/>
        </w:rPr>
        <w:t>תקדים</w:t>
      </w:r>
      <w:r>
        <w:rPr>
          <w:rFonts w:hint="cs"/>
          <w:rtl/>
        </w:rPr>
        <w:t>,</w:t>
      </w:r>
      <w:r w:rsidRPr="00252BBB">
        <w:rPr>
          <w:rtl/>
        </w:rPr>
        <w:t xml:space="preserve"> </w:t>
      </w:r>
      <w:bookmarkStart w:id="23739" w:name="_ETM_Q41_370520"/>
      <w:bookmarkEnd w:id="23739"/>
      <w:r w:rsidRPr="00252BBB">
        <w:rPr>
          <w:rtl/>
        </w:rPr>
        <w:t xml:space="preserve">השלישית </w:t>
      </w:r>
      <w:bookmarkStart w:id="23740" w:name="_ETM_Q41_371540"/>
      <w:bookmarkEnd w:id="23740"/>
      <w:r w:rsidRPr="00252BBB">
        <w:rPr>
          <w:rtl/>
        </w:rPr>
        <w:t xml:space="preserve">במספר </w:t>
      </w:r>
      <w:bookmarkStart w:id="23741" w:name="_ETM_Q41_373190"/>
      <w:bookmarkEnd w:id="23741"/>
      <w:r w:rsidRPr="00252BBB">
        <w:rPr>
          <w:rtl/>
        </w:rPr>
        <w:t>בשנת</w:t>
      </w:r>
      <w:bookmarkStart w:id="23742" w:name="_ETM_Q41_373610"/>
      <w:bookmarkEnd w:id="23742"/>
      <w:r>
        <w:rPr>
          <w:rFonts w:hint="cs"/>
          <w:rtl/>
        </w:rPr>
        <w:t xml:space="preserve"> 2024</w:t>
      </w:r>
      <w:bookmarkStart w:id="23743" w:name="_ETM_Q41_373970"/>
      <w:bookmarkEnd w:id="23743"/>
      <w:r>
        <w:rPr>
          <w:rFonts w:hint="cs"/>
          <w:rtl/>
        </w:rPr>
        <w:t>,</w:t>
      </w:r>
      <w:r w:rsidRPr="00252BBB">
        <w:rPr>
          <w:rtl/>
        </w:rPr>
        <w:t xml:space="preserve"> </w:t>
      </w:r>
      <w:bookmarkStart w:id="23744" w:name="_ETM_Q41_375230"/>
      <w:bookmarkEnd w:id="23744"/>
      <w:r w:rsidRPr="00252BBB">
        <w:rPr>
          <w:rtl/>
        </w:rPr>
        <w:t xml:space="preserve">והפעם </w:t>
      </w:r>
      <w:bookmarkStart w:id="23745" w:name="_ETM_Q41_376130"/>
      <w:bookmarkEnd w:id="23745"/>
      <w:r w:rsidRPr="00252BBB">
        <w:rPr>
          <w:rtl/>
        </w:rPr>
        <w:t xml:space="preserve">33 מיליארד </w:t>
      </w:r>
      <w:bookmarkStart w:id="23746" w:name="_ETM_Q41_377419"/>
      <w:bookmarkEnd w:id="23746"/>
      <w:r w:rsidRPr="00252BBB">
        <w:rPr>
          <w:rtl/>
        </w:rPr>
        <w:t>שקלים</w:t>
      </w:r>
      <w:r>
        <w:rPr>
          <w:rFonts w:hint="cs"/>
          <w:rtl/>
        </w:rPr>
        <w:t>.</w:t>
      </w:r>
    </w:p>
    <w:p w:rsidR="009073FD" w:rsidRDefault="009073FD" w:rsidP="001C000D">
      <w:pPr>
        <w:rPr>
          <w:rtl/>
        </w:rPr>
      </w:pPr>
    </w:p>
    <w:p w:rsidR="009073FD" w:rsidRDefault="009073FD" w:rsidP="001C000D">
      <w:pPr>
        <w:pStyle w:val="af5"/>
        <w:keepNext/>
        <w:rPr>
          <w:rtl/>
        </w:rPr>
      </w:pPr>
      <w:bookmarkStart w:id="23747" w:name="ET_interruption_5918_3"/>
      <w:r w:rsidRPr="00871FFD">
        <w:rPr>
          <w:rStyle w:val="TagStyle"/>
          <w:rtl/>
        </w:rPr>
        <w:t xml:space="preserve"> &lt;&lt; קריאה &gt;&gt; </w:t>
      </w:r>
      <w:r>
        <w:rPr>
          <w:rtl/>
        </w:rPr>
        <w:t>אימאן ח'טיב יאסין (רע"מ – הרשימה הערבית המאוחדת):</w:t>
      </w:r>
      <w:r w:rsidRPr="00871FFD">
        <w:rPr>
          <w:rStyle w:val="TagStyle"/>
          <w:rtl/>
        </w:rPr>
        <w:t xml:space="preserve"> &lt;&lt; קריאה &gt;&gt;</w:t>
      </w:r>
      <w:r>
        <w:rPr>
          <w:rtl/>
        </w:rPr>
        <w:t xml:space="preserve">   </w:t>
      </w:r>
      <w:bookmarkEnd w:id="23747"/>
    </w:p>
    <w:p w:rsidR="009073FD" w:rsidRDefault="009073FD" w:rsidP="008D05DF">
      <w:pPr>
        <w:rPr>
          <w:rtl/>
        </w:rPr>
      </w:pPr>
    </w:p>
    <w:p w:rsidR="009073FD" w:rsidRDefault="005160D4" w:rsidP="00281C86">
      <w:pPr>
        <w:rPr>
          <w:rtl/>
        </w:rPr>
      </w:pPr>
      <w:bookmarkStart w:id="23748" w:name="_ETM_Q41_379799"/>
      <w:bookmarkEnd w:id="23748"/>
      <w:r>
        <w:rPr>
          <w:rFonts w:hint="cs"/>
          <w:rtl/>
        </w:rPr>
        <w:t>– – –</w:t>
      </w:r>
      <w:r w:rsidR="00281C86">
        <w:rPr>
          <w:rFonts w:hint="cs"/>
          <w:rtl/>
        </w:rPr>
        <w:t xml:space="preserve"> </w:t>
      </w:r>
      <w:r w:rsidR="009073FD">
        <w:rPr>
          <w:rFonts w:hint="cs"/>
          <w:rtl/>
        </w:rPr>
        <w:t>הרביעית.</w:t>
      </w:r>
    </w:p>
    <w:p w:rsidR="009073FD" w:rsidRDefault="009073FD" w:rsidP="001C000D">
      <w:pPr>
        <w:rPr>
          <w:rtl/>
        </w:rPr>
      </w:pPr>
    </w:p>
    <w:p w:rsidR="009073FD" w:rsidRDefault="009073FD" w:rsidP="001C000D">
      <w:pPr>
        <w:pStyle w:val="-"/>
        <w:keepNext/>
        <w:rPr>
          <w:rtl/>
        </w:rPr>
      </w:pPr>
      <w:bookmarkStart w:id="23749" w:name="ET_speakercontinue_6359_6"/>
      <w:r w:rsidRPr="00871FFD">
        <w:rPr>
          <w:rStyle w:val="TagStyle"/>
          <w:rtl/>
        </w:rPr>
        <w:t xml:space="preserve"> &lt;&lt; דובר_המשך &gt;&gt; </w:t>
      </w:r>
      <w:r>
        <w:rPr>
          <w:rtl/>
        </w:rPr>
        <w:t>מטי צרפתי הרכבי (יש עתיד):</w:t>
      </w:r>
      <w:r w:rsidRPr="00871FFD">
        <w:rPr>
          <w:rStyle w:val="TagStyle"/>
          <w:rtl/>
        </w:rPr>
        <w:t xml:space="preserve"> &lt;&lt; דובר_המשך &gt;&gt;</w:t>
      </w:r>
      <w:r>
        <w:rPr>
          <w:rtl/>
        </w:rPr>
        <w:t xml:space="preserve">   </w:t>
      </w:r>
      <w:bookmarkEnd w:id="23749"/>
    </w:p>
    <w:p w:rsidR="009073FD" w:rsidRDefault="009073FD" w:rsidP="008D05DF">
      <w:pPr>
        <w:rPr>
          <w:rtl/>
        </w:rPr>
      </w:pPr>
    </w:p>
    <w:p w:rsidR="009073FD" w:rsidRDefault="009073FD" w:rsidP="001C000D">
      <w:pPr>
        <w:rPr>
          <w:rtl/>
        </w:rPr>
      </w:pPr>
      <w:r>
        <w:rPr>
          <w:rFonts w:hint="cs"/>
          <w:rtl/>
        </w:rPr>
        <w:t>הרביעית.</w:t>
      </w:r>
      <w:bookmarkStart w:id="23750" w:name="_ETM_Q41_381749"/>
      <w:bookmarkStart w:id="23751" w:name="_ETM_Q41_383040"/>
      <w:bookmarkEnd w:id="23750"/>
      <w:bookmarkEnd w:id="23751"/>
      <w:r>
        <w:rPr>
          <w:rFonts w:hint="cs"/>
          <w:rtl/>
        </w:rPr>
        <w:t xml:space="preserve"> ולדי, פריצת תקציב רביעית?</w:t>
      </w:r>
    </w:p>
    <w:p w:rsidR="009073FD" w:rsidRDefault="009073FD" w:rsidP="001C000D">
      <w:pPr>
        <w:rPr>
          <w:rtl/>
        </w:rPr>
      </w:pPr>
    </w:p>
    <w:p w:rsidR="009073FD" w:rsidRDefault="009073FD" w:rsidP="001C000D">
      <w:pPr>
        <w:pStyle w:val="af5"/>
        <w:keepNext/>
        <w:rPr>
          <w:rtl/>
        </w:rPr>
      </w:pPr>
      <w:bookmarkStart w:id="23752" w:name="ET_interruption_5918_7"/>
      <w:r w:rsidRPr="009C4E38">
        <w:rPr>
          <w:rStyle w:val="TagStyle"/>
          <w:rtl/>
        </w:rPr>
        <w:t xml:space="preserve"> &lt;&lt; קריאה &gt;&gt; </w:t>
      </w:r>
      <w:r>
        <w:rPr>
          <w:rtl/>
        </w:rPr>
        <w:t>אימאן ח'טיב יאסין (רע"מ – הרשימה הערבית המאוחדת):</w:t>
      </w:r>
      <w:r w:rsidRPr="009C4E38">
        <w:rPr>
          <w:rStyle w:val="TagStyle"/>
          <w:rtl/>
        </w:rPr>
        <w:t xml:space="preserve"> &lt;&lt; קריאה &gt;&gt;</w:t>
      </w:r>
      <w:r>
        <w:rPr>
          <w:rtl/>
        </w:rPr>
        <w:t xml:space="preserve">   </w:t>
      </w:r>
      <w:bookmarkEnd w:id="23752"/>
    </w:p>
    <w:p w:rsidR="009073FD" w:rsidRDefault="009073FD" w:rsidP="008D05DF">
      <w:pPr>
        <w:rPr>
          <w:rtl/>
        </w:rPr>
      </w:pPr>
    </w:p>
    <w:p w:rsidR="009073FD" w:rsidRDefault="005160D4" w:rsidP="001C000D">
      <w:pPr>
        <w:rPr>
          <w:rtl/>
        </w:rPr>
      </w:pPr>
      <w:r>
        <w:rPr>
          <w:rFonts w:hint="cs"/>
          <w:rtl/>
        </w:rPr>
        <w:t>– – –</w:t>
      </w:r>
      <w:r w:rsidR="009073FD">
        <w:rPr>
          <w:rFonts w:hint="cs"/>
          <w:rtl/>
        </w:rPr>
        <w:t xml:space="preserve"> ושלוש </w:t>
      </w:r>
      <w:r>
        <w:rPr>
          <w:rFonts w:hint="cs"/>
          <w:rtl/>
        </w:rPr>
        <w:t>– – –</w:t>
      </w:r>
    </w:p>
    <w:p w:rsidR="009073FD" w:rsidRDefault="009073FD" w:rsidP="001C000D">
      <w:pPr>
        <w:rPr>
          <w:rtl/>
        </w:rPr>
      </w:pPr>
      <w:bookmarkStart w:id="23753" w:name="_ETM_Q41_385000"/>
      <w:bookmarkEnd w:id="23753"/>
    </w:p>
    <w:p w:rsidR="009073FD" w:rsidRDefault="009073FD" w:rsidP="001C000D">
      <w:pPr>
        <w:pStyle w:val="-"/>
        <w:keepNext/>
        <w:rPr>
          <w:rtl/>
        </w:rPr>
      </w:pPr>
      <w:bookmarkStart w:id="23754" w:name="ET_speakercontinue_6359_8"/>
      <w:r w:rsidRPr="009C4E38">
        <w:rPr>
          <w:rStyle w:val="TagStyle"/>
          <w:rtl/>
        </w:rPr>
        <w:t xml:space="preserve"> &lt;&lt; דובר_המשך &gt;&gt; </w:t>
      </w:r>
      <w:r>
        <w:rPr>
          <w:rtl/>
        </w:rPr>
        <w:t>מטי צרפתי הרכבי (יש עתיד):</w:t>
      </w:r>
      <w:r w:rsidRPr="009C4E38">
        <w:rPr>
          <w:rStyle w:val="TagStyle"/>
          <w:rtl/>
        </w:rPr>
        <w:t xml:space="preserve"> &lt;&lt; דובר_המשך &gt;&gt;</w:t>
      </w:r>
      <w:r>
        <w:rPr>
          <w:rtl/>
        </w:rPr>
        <w:t xml:space="preserve">   </w:t>
      </w:r>
      <w:bookmarkEnd w:id="23754"/>
    </w:p>
    <w:p w:rsidR="009073FD" w:rsidRDefault="009073FD" w:rsidP="008D05DF">
      <w:pPr>
        <w:rPr>
          <w:rtl/>
        </w:rPr>
      </w:pPr>
    </w:p>
    <w:p w:rsidR="009073FD" w:rsidRDefault="009073FD" w:rsidP="001C000D">
      <w:pPr>
        <w:rPr>
          <w:rtl/>
        </w:rPr>
      </w:pPr>
      <w:bookmarkStart w:id="23755" w:name="_ETM_Q41_383459"/>
      <w:bookmarkStart w:id="23756" w:name="_ETM_Q41_383639"/>
      <w:bookmarkStart w:id="23757" w:name="_ETM_Q41_383999"/>
      <w:bookmarkStart w:id="23758" w:name="_ETM_Q41_384059"/>
      <w:bookmarkStart w:id="23759" w:name="_ETM_Q41_384329"/>
      <w:bookmarkStart w:id="23760" w:name="_ETM_Q41_386219"/>
      <w:bookmarkEnd w:id="23755"/>
      <w:bookmarkEnd w:id="23756"/>
      <w:bookmarkEnd w:id="23757"/>
      <w:bookmarkEnd w:id="23758"/>
      <w:bookmarkEnd w:id="23759"/>
      <w:bookmarkEnd w:id="23760"/>
      <w:r w:rsidRPr="00252BBB">
        <w:rPr>
          <w:rtl/>
        </w:rPr>
        <w:t>אוקיי</w:t>
      </w:r>
      <w:r>
        <w:rPr>
          <w:rFonts w:hint="cs"/>
          <w:rtl/>
        </w:rPr>
        <w:t>,</w:t>
      </w:r>
      <w:r w:rsidRPr="00252BBB">
        <w:rPr>
          <w:rtl/>
        </w:rPr>
        <w:t xml:space="preserve"> </w:t>
      </w:r>
      <w:bookmarkStart w:id="23761" w:name="_ETM_Q41_387089"/>
      <w:bookmarkEnd w:id="23761"/>
      <w:r w:rsidRPr="00252BBB">
        <w:rPr>
          <w:rtl/>
        </w:rPr>
        <w:t>מקבלת</w:t>
      </w:r>
      <w:r>
        <w:rPr>
          <w:rFonts w:hint="cs"/>
          <w:rtl/>
        </w:rPr>
        <w:t>.</w:t>
      </w:r>
      <w:r w:rsidRPr="00252BBB">
        <w:rPr>
          <w:rtl/>
        </w:rPr>
        <w:t xml:space="preserve"> </w:t>
      </w:r>
      <w:bookmarkStart w:id="23762" w:name="_ETM_Q41_389709"/>
      <w:bookmarkEnd w:id="23762"/>
      <w:r w:rsidRPr="00252BBB">
        <w:rPr>
          <w:rtl/>
        </w:rPr>
        <w:t xml:space="preserve">באמת </w:t>
      </w:r>
      <w:bookmarkStart w:id="23763" w:name="_ETM_Q41_390129"/>
      <w:bookmarkEnd w:id="23763"/>
      <w:r w:rsidRPr="00252BBB">
        <w:rPr>
          <w:rtl/>
        </w:rPr>
        <w:t xml:space="preserve">רשלנות </w:t>
      </w:r>
      <w:bookmarkStart w:id="23764" w:name="_ETM_Q41_390609"/>
      <w:bookmarkEnd w:id="23764"/>
      <w:r w:rsidRPr="00252BBB">
        <w:rPr>
          <w:rtl/>
        </w:rPr>
        <w:t xml:space="preserve">פושעת </w:t>
      </w:r>
      <w:bookmarkStart w:id="23765" w:name="_ETM_Q41_390999"/>
      <w:bookmarkEnd w:id="23765"/>
      <w:r w:rsidRPr="00252BBB">
        <w:rPr>
          <w:rtl/>
        </w:rPr>
        <w:t xml:space="preserve">של </w:t>
      </w:r>
      <w:bookmarkStart w:id="23766" w:name="_ETM_Q41_391150"/>
      <w:bookmarkEnd w:id="23766"/>
      <w:r w:rsidRPr="00252BBB">
        <w:rPr>
          <w:rtl/>
        </w:rPr>
        <w:t xml:space="preserve">שר </w:t>
      </w:r>
      <w:bookmarkStart w:id="23767" w:name="_ETM_Q41_391450"/>
      <w:bookmarkEnd w:id="23767"/>
      <w:r w:rsidRPr="00252BBB">
        <w:rPr>
          <w:rtl/>
        </w:rPr>
        <w:t>האוצר</w:t>
      </w:r>
      <w:r>
        <w:rPr>
          <w:rFonts w:hint="cs"/>
          <w:rtl/>
        </w:rPr>
        <w:t>.</w:t>
      </w:r>
      <w:r w:rsidRPr="00252BBB">
        <w:rPr>
          <w:rtl/>
        </w:rPr>
        <w:t xml:space="preserve"> </w:t>
      </w:r>
      <w:bookmarkStart w:id="23768" w:name="_ETM_Q41_392870"/>
      <w:bookmarkEnd w:id="23768"/>
      <w:r>
        <w:rPr>
          <w:rFonts w:hint="cs"/>
          <w:rtl/>
        </w:rPr>
        <w:t>כ</w:t>
      </w:r>
      <w:r w:rsidRPr="00252BBB">
        <w:rPr>
          <w:rtl/>
        </w:rPr>
        <w:t xml:space="preserve">שהמדיניות </w:t>
      </w:r>
      <w:bookmarkStart w:id="23769" w:name="_ETM_Q41_394920"/>
      <w:bookmarkEnd w:id="23769"/>
      <w:r w:rsidRPr="00252BBB">
        <w:rPr>
          <w:rtl/>
        </w:rPr>
        <w:t xml:space="preserve">הכלכלית </w:t>
      </w:r>
      <w:bookmarkStart w:id="23770" w:name="_ETM_Q41_395670"/>
      <w:bookmarkEnd w:id="23770"/>
      <w:r>
        <w:rPr>
          <w:rFonts w:hint="cs"/>
          <w:rtl/>
        </w:rPr>
        <w:t>"</w:t>
      </w:r>
      <w:r w:rsidRPr="00252BBB">
        <w:rPr>
          <w:rtl/>
        </w:rPr>
        <w:t xml:space="preserve">יהיה </w:t>
      </w:r>
      <w:bookmarkStart w:id="23771" w:name="_ETM_Q41_396090"/>
      <w:bookmarkEnd w:id="23771"/>
      <w:r w:rsidRPr="00252BBB">
        <w:rPr>
          <w:rtl/>
        </w:rPr>
        <w:t>בסדר</w:t>
      </w:r>
      <w:r>
        <w:rPr>
          <w:rFonts w:hint="cs"/>
          <w:rtl/>
        </w:rPr>
        <w:t>"</w:t>
      </w:r>
      <w:r w:rsidRPr="00252BBB">
        <w:rPr>
          <w:rtl/>
        </w:rPr>
        <w:t xml:space="preserve"> </w:t>
      </w:r>
      <w:bookmarkStart w:id="23772" w:name="_ETM_Q41_396810"/>
      <w:bookmarkEnd w:id="23772"/>
      <w:r w:rsidRPr="00252BBB">
        <w:rPr>
          <w:rtl/>
        </w:rPr>
        <w:t>ו</w:t>
      </w:r>
      <w:r>
        <w:rPr>
          <w:rFonts w:hint="cs"/>
          <w:rtl/>
        </w:rPr>
        <w:t>"</w:t>
      </w:r>
      <w:r w:rsidRPr="00252BBB">
        <w:rPr>
          <w:rtl/>
        </w:rPr>
        <w:t xml:space="preserve">בעזרת </w:t>
      </w:r>
      <w:bookmarkStart w:id="23773" w:name="_ETM_Q41_397439"/>
      <w:bookmarkEnd w:id="23773"/>
      <w:r w:rsidRPr="00252BBB">
        <w:rPr>
          <w:rtl/>
        </w:rPr>
        <w:t>השם</w:t>
      </w:r>
      <w:r>
        <w:rPr>
          <w:rFonts w:hint="cs"/>
          <w:rtl/>
        </w:rPr>
        <w:t>",</w:t>
      </w:r>
      <w:r w:rsidRPr="00252BBB">
        <w:rPr>
          <w:rtl/>
        </w:rPr>
        <w:t xml:space="preserve"> </w:t>
      </w:r>
      <w:bookmarkStart w:id="23774" w:name="_ETM_Q41_398560"/>
      <w:bookmarkEnd w:id="23774"/>
      <w:r w:rsidRPr="00252BBB">
        <w:rPr>
          <w:rtl/>
        </w:rPr>
        <w:t xml:space="preserve">אז </w:t>
      </w:r>
      <w:bookmarkStart w:id="23775" w:name="_ETM_Q41_398769"/>
      <w:bookmarkEnd w:id="23775"/>
      <w:r w:rsidRPr="00252BBB">
        <w:rPr>
          <w:rtl/>
        </w:rPr>
        <w:t xml:space="preserve">ברור </w:t>
      </w:r>
      <w:bookmarkStart w:id="23776" w:name="_ETM_Q41_399730"/>
      <w:bookmarkEnd w:id="23776"/>
      <w:r w:rsidRPr="00252BBB">
        <w:rPr>
          <w:rtl/>
        </w:rPr>
        <w:t>ש</w:t>
      </w:r>
      <w:r>
        <w:rPr>
          <w:rFonts w:hint="cs"/>
          <w:rtl/>
        </w:rPr>
        <w:t>יועמ"ש</w:t>
      </w:r>
      <w:bookmarkStart w:id="23777" w:name="_ETM_Q41_400239"/>
      <w:bookmarkEnd w:id="23777"/>
      <w:r w:rsidRPr="00252BBB">
        <w:rPr>
          <w:rtl/>
        </w:rPr>
        <w:t xml:space="preserve"> </w:t>
      </w:r>
      <w:bookmarkStart w:id="23778" w:name="_ETM_Q41_400900"/>
      <w:bookmarkEnd w:id="23778"/>
      <w:r w:rsidRPr="00252BBB">
        <w:rPr>
          <w:rtl/>
        </w:rPr>
        <w:t xml:space="preserve">שעושה </w:t>
      </w:r>
      <w:bookmarkStart w:id="23779" w:name="_ETM_Q41_401349"/>
      <w:bookmarkEnd w:id="23779"/>
      <w:r w:rsidRPr="00252BBB">
        <w:rPr>
          <w:rtl/>
        </w:rPr>
        <w:t xml:space="preserve">את </w:t>
      </w:r>
      <w:bookmarkStart w:id="23780" w:name="_ETM_Q41_401409"/>
      <w:bookmarkEnd w:id="23780"/>
      <w:r w:rsidRPr="00252BBB">
        <w:rPr>
          <w:rtl/>
        </w:rPr>
        <w:t xml:space="preserve">תפקידו </w:t>
      </w:r>
      <w:bookmarkStart w:id="23781" w:name="_ETM_Q41_402310"/>
      <w:bookmarkEnd w:id="23781"/>
      <w:r w:rsidRPr="00252BBB">
        <w:rPr>
          <w:rtl/>
        </w:rPr>
        <w:t xml:space="preserve">ומתריע </w:t>
      </w:r>
      <w:bookmarkStart w:id="23782" w:name="_ETM_Q41_403239"/>
      <w:bookmarkEnd w:id="23782"/>
      <w:r w:rsidRPr="00252BBB">
        <w:rPr>
          <w:rtl/>
        </w:rPr>
        <w:t xml:space="preserve">ומהווה </w:t>
      </w:r>
      <w:bookmarkStart w:id="23783" w:name="_ETM_Q41_403749"/>
      <w:bookmarkEnd w:id="23783"/>
      <w:r w:rsidRPr="00252BBB">
        <w:rPr>
          <w:rtl/>
        </w:rPr>
        <w:t xml:space="preserve">שומר </w:t>
      </w:r>
      <w:bookmarkStart w:id="23784" w:name="_ETM_Q41_404109"/>
      <w:bookmarkEnd w:id="23784"/>
      <w:r w:rsidRPr="00252BBB">
        <w:rPr>
          <w:rtl/>
        </w:rPr>
        <w:t xml:space="preserve">סף </w:t>
      </w:r>
      <w:bookmarkStart w:id="23785" w:name="_ETM_Q41_404960"/>
      <w:bookmarkEnd w:id="23785"/>
      <w:r w:rsidRPr="00252BBB">
        <w:rPr>
          <w:rtl/>
        </w:rPr>
        <w:t xml:space="preserve">רק </w:t>
      </w:r>
      <w:bookmarkStart w:id="23786" w:name="_ETM_Q41_405230"/>
      <w:bookmarkEnd w:id="23786"/>
      <w:r w:rsidRPr="00252BBB">
        <w:rPr>
          <w:rtl/>
        </w:rPr>
        <w:t>מפריע</w:t>
      </w:r>
      <w:r>
        <w:rPr>
          <w:rFonts w:hint="cs"/>
          <w:rtl/>
        </w:rPr>
        <w:t>.</w:t>
      </w:r>
      <w:r w:rsidRPr="00252BBB">
        <w:rPr>
          <w:rtl/>
        </w:rPr>
        <w:t xml:space="preserve"> </w:t>
      </w:r>
      <w:bookmarkStart w:id="23787" w:name="_ETM_Q41_407709"/>
      <w:bookmarkEnd w:id="23787"/>
      <w:r w:rsidRPr="00252BBB">
        <w:rPr>
          <w:rtl/>
        </w:rPr>
        <w:t xml:space="preserve">הממשל </w:t>
      </w:r>
      <w:bookmarkStart w:id="23788" w:name="_ETM_Q41_408220"/>
      <w:bookmarkEnd w:id="23788"/>
      <w:r w:rsidRPr="00252BBB">
        <w:rPr>
          <w:rtl/>
        </w:rPr>
        <w:t xml:space="preserve">בארצות </w:t>
      </w:r>
      <w:bookmarkStart w:id="23789" w:name="_ETM_Q41_408549"/>
      <w:bookmarkEnd w:id="23789"/>
      <w:r w:rsidRPr="00252BBB">
        <w:rPr>
          <w:rtl/>
        </w:rPr>
        <w:t xml:space="preserve">הברית </w:t>
      </w:r>
      <w:bookmarkStart w:id="23790" w:name="_ETM_Q41_408790"/>
      <w:bookmarkEnd w:id="23790"/>
      <w:r w:rsidRPr="00252BBB">
        <w:rPr>
          <w:rtl/>
        </w:rPr>
        <w:t xml:space="preserve">הפסיק </w:t>
      </w:r>
      <w:bookmarkStart w:id="23791" w:name="_ETM_Q41_409120"/>
      <w:bookmarkEnd w:id="23791"/>
      <w:r w:rsidRPr="00252BBB">
        <w:rPr>
          <w:rtl/>
        </w:rPr>
        <w:t xml:space="preserve">להאמין </w:t>
      </w:r>
      <w:bookmarkStart w:id="23792" w:name="_ETM_Q41_409840"/>
      <w:bookmarkEnd w:id="23792"/>
      <w:r w:rsidRPr="00252BBB">
        <w:rPr>
          <w:rtl/>
        </w:rPr>
        <w:t xml:space="preserve">להנהגה </w:t>
      </w:r>
      <w:bookmarkStart w:id="23793" w:name="_ETM_Q41_410319"/>
      <w:bookmarkEnd w:id="23793"/>
      <w:r w:rsidRPr="00252BBB">
        <w:rPr>
          <w:rtl/>
        </w:rPr>
        <w:t xml:space="preserve">הכלכלית </w:t>
      </w:r>
      <w:bookmarkStart w:id="23794" w:name="_ETM_Q41_410799"/>
      <w:bookmarkEnd w:id="23794"/>
      <w:r w:rsidRPr="00252BBB">
        <w:rPr>
          <w:rtl/>
        </w:rPr>
        <w:t xml:space="preserve">של </w:t>
      </w:r>
      <w:bookmarkStart w:id="23795" w:name="_ETM_Q41_410950"/>
      <w:bookmarkEnd w:id="23795"/>
      <w:r w:rsidRPr="00252BBB">
        <w:rPr>
          <w:rtl/>
        </w:rPr>
        <w:t>ישראל</w:t>
      </w:r>
      <w:r>
        <w:rPr>
          <w:rFonts w:hint="cs"/>
          <w:rtl/>
        </w:rPr>
        <w:t>,</w:t>
      </w:r>
      <w:r w:rsidRPr="00252BBB">
        <w:rPr>
          <w:rtl/>
        </w:rPr>
        <w:t xml:space="preserve"> </w:t>
      </w:r>
      <w:bookmarkStart w:id="23796" w:name="_ETM_Q41_411790"/>
      <w:bookmarkEnd w:id="23796"/>
      <w:r w:rsidRPr="00252BBB">
        <w:rPr>
          <w:rtl/>
        </w:rPr>
        <w:t xml:space="preserve">וזה </w:t>
      </w:r>
      <w:bookmarkStart w:id="23797" w:name="_ETM_Q41_412060"/>
      <w:bookmarkEnd w:id="23797"/>
      <w:r w:rsidRPr="00252BBB">
        <w:rPr>
          <w:rtl/>
        </w:rPr>
        <w:t xml:space="preserve">עולה </w:t>
      </w:r>
      <w:bookmarkStart w:id="23798" w:name="_ETM_Q41_412299"/>
      <w:bookmarkEnd w:id="23798"/>
      <w:r w:rsidRPr="00252BBB">
        <w:rPr>
          <w:rtl/>
        </w:rPr>
        <w:t xml:space="preserve">לנו </w:t>
      </w:r>
      <w:bookmarkStart w:id="23799" w:name="_ETM_Q41_413019"/>
      <w:bookmarkEnd w:id="23799"/>
      <w:r w:rsidRPr="00252BBB">
        <w:rPr>
          <w:rtl/>
        </w:rPr>
        <w:t xml:space="preserve">עוד </w:t>
      </w:r>
      <w:bookmarkStart w:id="23800" w:name="_ETM_Q41_413260"/>
      <w:bookmarkEnd w:id="23800"/>
      <w:r w:rsidRPr="00252BBB">
        <w:rPr>
          <w:rtl/>
        </w:rPr>
        <w:t xml:space="preserve">18 </w:t>
      </w:r>
      <w:bookmarkStart w:id="23801" w:name="_ETM_Q41_413860"/>
      <w:bookmarkEnd w:id="23801"/>
      <w:r w:rsidRPr="00252BBB">
        <w:rPr>
          <w:rtl/>
        </w:rPr>
        <w:t xml:space="preserve">מיליארד </w:t>
      </w:r>
      <w:bookmarkStart w:id="23802" w:name="_ETM_Q41_414250"/>
      <w:bookmarkEnd w:id="23802"/>
      <w:r w:rsidRPr="00252BBB">
        <w:rPr>
          <w:rtl/>
        </w:rPr>
        <w:t>שקלים</w:t>
      </w:r>
      <w:r>
        <w:rPr>
          <w:rFonts w:hint="cs"/>
          <w:rtl/>
        </w:rPr>
        <w:t>,</w:t>
      </w:r>
      <w:r w:rsidRPr="00252BBB">
        <w:rPr>
          <w:rtl/>
        </w:rPr>
        <w:t xml:space="preserve"> </w:t>
      </w:r>
      <w:bookmarkStart w:id="23803" w:name="_ETM_Q41_415980"/>
      <w:bookmarkEnd w:id="23803"/>
      <w:r w:rsidRPr="00252BBB">
        <w:rPr>
          <w:rtl/>
        </w:rPr>
        <w:t xml:space="preserve">ולא </w:t>
      </w:r>
      <w:bookmarkStart w:id="23804" w:name="_ETM_Q41_416250"/>
      <w:bookmarkEnd w:id="23804"/>
      <w:r w:rsidRPr="00252BBB">
        <w:rPr>
          <w:rtl/>
        </w:rPr>
        <w:t xml:space="preserve">נשכח </w:t>
      </w:r>
      <w:bookmarkStart w:id="23805" w:name="_ETM_Q41_416850"/>
      <w:bookmarkEnd w:id="23805"/>
      <w:r w:rsidRPr="00252BBB">
        <w:rPr>
          <w:rtl/>
        </w:rPr>
        <w:t xml:space="preserve">עוד </w:t>
      </w:r>
      <w:bookmarkStart w:id="23806" w:name="_ETM_Q41_417030"/>
      <w:bookmarkStart w:id="23807" w:name="_ETM_Q41_417270"/>
      <w:bookmarkEnd w:id="23806"/>
      <w:bookmarkEnd w:id="23807"/>
      <w:r>
        <w:rPr>
          <w:rFonts w:hint="cs"/>
          <w:rtl/>
        </w:rPr>
        <w:t xml:space="preserve">2 </w:t>
      </w:r>
      <w:r w:rsidRPr="00252BBB">
        <w:rPr>
          <w:rtl/>
        </w:rPr>
        <w:t xml:space="preserve">מיליארד </w:t>
      </w:r>
      <w:bookmarkStart w:id="23808" w:name="_ETM_Q41_417750"/>
      <w:bookmarkEnd w:id="23808"/>
      <w:r w:rsidRPr="00252BBB">
        <w:rPr>
          <w:rtl/>
        </w:rPr>
        <w:t xml:space="preserve">שקלים </w:t>
      </w:r>
      <w:bookmarkStart w:id="23809" w:name="_ETM_Q41_418170"/>
      <w:bookmarkEnd w:id="23809"/>
      <w:r w:rsidRPr="00252BBB">
        <w:rPr>
          <w:rtl/>
        </w:rPr>
        <w:t xml:space="preserve">רק </w:t>
      </w:r>
      <w:bookmarkStart w:id="23810" w:name="_ETM_Q41_418470"/>
      <w:bookmarkEnd w:id="23810"/>
      <w:r w:rsidRPr="00252BBB">
        <w:rPr>
          <w:rtl/>
        </w:rPr>
        <w:t xml:space="preserve">על </w:t>
      </w:r>
      <w:bookmarkStart w:id="23811" w:name="_ETM_Q41_418560"/>
      <w:bookmarkEnd w:id="23811"/>
      <w:r w:rsidRPr="00252BBB">
        <w:rPr>
          <w:rtl/>
        </w:rPr>
        <w:t xml:space="preserve">תשלומי </w:t>
      </w:r>
      <w:bookmarkStart w:id="23812" w:name="_ETM_Q41_419010"/>
      <w:bookmarkEnd w:id="23812"/>
      <w:r w:rsidRPr="00252BBB">
        <w:rPr>
          <w:rtl/>
        </w:rPr>
        <w:t>הריבית</w:t>
      </w:r>
      <w:r w:rsidR="00281C86">
        <w:rPr>
          <w:rFonts w:hint="cs"/>
          <w:rtl/>
        </w:rPr>
        <w:t>,</w:t>
      </w:r>
      <w:r w:rsidRPr="00252BBB">
        <w:rPr>
          <w:rtl/>
        </w:rPr>
        <w:t xml:space="preserve"> </w:t>
      </w:r>
      <w:bookmarkStart w:id="23813" w:name="_ETM_Q41_420040"/>
      <w:bookmarkEnd w:id="23813"/>
      <w:r w:rsidRPr="00252BBB">
        <w:rPr>
          <w:rtl/>
        </w:rPr>
        <w:t xml:space="preserve">כי </w:t>
      </w:r>
      <w:bookmarkStart w:id="23814" w:name="_ETM_Q41_420190"/>
      <w:bookmarkEnd w:id="23814"/>
      <w:r w:rsidRPr="00252BBB">
        <w:rPr>
          <w:rtl/>
        </w:rPr>
        <w:t xml:space="preserve">דירוג </w:t>
      </w:r>
      <w:bookmarkStart w:id="23815" w:name="_ETM_Q41_420580"/>
      <w:bookmarkEnd w:id="23815"/>
      <w:r w:rsidRPr="00252BBB">
        <w:rPr>
          <w:rtl/>
        </w:rPr>
        <w:t xml:space="preserve">האשראי </w:t>
      </w:r>
      <w:bookmarkStart w:id="23816" w:name="_ETM_Q41_421120"/>
      <w:bookmarkEnd w:id="23816"/>
      <w:r w:rsidRPr="00252BBB">
        <w:rPr>
          <w:rtl/>
        </w:rPr>
        <w:t xml:space="preserve">שלנו </w:t>
      </w:r>
      <w:bookmarkStart w:id="23817" w:name="_ETM_Q41_422020"/>
      <w:bookmarkEnd w:id="23817"/>
      <w:r w:rsidRPr="00252BBB">
        <w:rPr>
          <w:rtl/>
        </w:rPr>
        <w:t xml:space="preserve">צנח </w:t>
      </w:r>
      <w:bookmarkStart w:id="23818" w:name="_ETM_Q41_422560"/>
      <w:bookmarkEnd w:id="23818"/>
      <w:r w:rsidRPr="00252BBB">
        <w:rPr>
          <w:rtl/>
        </w:rPr>
        <w:t>לקרקעית</w:t>
      </w:r>
      <w:r>
        <w:rPr>
          <w:rFonts w:hint="cs"/>
          <w:rtl/>
        </w:rPr>
        <w:t>.</w:t>
      </w:r>
      <w:r w:rsidRPr="00252BBB">
        <w:rPr>
          <w:rtl/>
        </w:rPr>
        <w:t xml:space="preserve"> </w:t>
      </w:r>
      <w:bookmarkStart w:id="23819" w:name="_ETM_Q41_424160"/>
      <w:bookmarkEnd w:id="23819"/>
      <w:r w:rsidRPr="00252BBB">
        <w:rPr>
          <w:rtl/>
        </w:rPr>
        <w:t xml:space="preserve">זוכרים </w:t>
      </w:r>
      <w:bookmarkStart w:id="23820" w:name="_ETM_Q41_424670"/>
      <w:bookmarkEnd w:id="23820"/>
      <w:r w:rsidRPr="00252BBB">
        <w:rPr>
          <w:rtl/>
        </w:rPr>
        <w:t xml:space="preserve">ששר </w:t>
      </w:r>
      <w:bookmarkStart w:id="23821" w:name="_ETM_Q41_425030"/>
      <w:bookmarkEnd w:id="23821"/>
      <w:r w:rsidRPr="00252BBB">
        <w:rPr>
          <w:rtl/>
        </w:rPr>
        <w:t xml:space="preserve">האוצר </w:t>
      </w:r>
      <w:bookmarkStart w:id="23822" w:name="_ETM_Q41_425420"/>
      <w:bookmarkEnd w:id="23822"/>
      <w:r w:rsidRPr="00252BBB">
        <w:rPr>
          <w:rtl/>
        </w:rPr>
        <w:t xml:space="preserve">אמר </w:t>
      </w:r>
      <w:bookmarkStart w:id="23823" w:name="_ETM_Q41_426020"/>
      <w:bookmarkEnd w:id="23823"/>
      <w:r w:rsidRPr="00252BBB">
        <w:rPr>
          <w:rtl/>
        </w:rPr>
        <w:t xml:space="preserve">שההורדה </w:t>
      </w:r>
      <w:bookmarkStart w:id="23824" w:name="_ETM_Q41_426650"/>
      <w:bookmarkEnd w:id="23824"/>
      <w:r w:rsidRPr="00252BBB">
        <w:rPr>
          <w:rtl/>
        </w:rPr>
        <w:t xml:space="preserve">של </w:t>
      </w:r>
      <w:bookmarkStart w:id="23825" w:name="_ETM_Q41_426860"/>
      <w:bookmarkEnd w:id="23825"/>
      <w:r w:rsidRPr="00252BBB">
        <w:rPr>
          <w:rtl/>
        </w:rPr>
        <w:t>הדירוג</w:t>
      </w:r>
      <w:r>
        <w:rPr>
          <w:rFonts w:hint="cs"/>
          <w:rtl/>
        </w:rPr>
        <w:t xml:space="preserve"> היא</w:t>
      </w:r>
      <w:r w:rsidRPr="00252BBB">
        <w:rPr>
          <w:rtl/>
        </w:rPr>
        <w:t xml:space="preserve"> </w:t>
      </w:r>
      <w:bookmarkStart w:id="23826" w:name="_ETM_Q41_427370"/>
      <w:bookmarkEnd w:id="23826"/>
      <w:r w:rsidRPr="00252BBB">
        <w:rPr>
          <w:rtl/>
        </w:rPr>
        <w:t xml:space="preserve">זמנית </w:t>
      </w:r>
      <w:bookmarkStart w:id="23827" w:name="_ETM_Q41_428090"/>
      <w:bookmarkEnd w:id="23827"/>
      <w:r w:rsidRPr="00252BBB">
        <w:rPr>
          <w:rtl/>
        </w:rPr>
        <w:t xml:space="preserve">והדירוג </w:t>
      </w:r>
      <w:bookmarkStart w:id="23828" w:name="_ETM_Q41_428750"/>
      <w:bookmarkEnd w:id="23828"/>
      <w:r w:rsidRPr="00252BBB">
        <w:rPr>
          <w:rtl/>
        </w:rPr>
        <w:t xml:space="preserve">יחזור </w:t>
      </w:r>
      <w:bookmarkStart w:id="23829" w:name="_ETM_Q41_429140"/>
      <w:bookmarkEnd w:id="23829"/>
      <w:r w:rsidRPr="00252BBB">
        <w:rPr>
          <w:rtl/>
        </w:rPr>
        <w:t>ויעלה</w:t>
      </w:r>
      <w:r>
        <w:rPr>
          <w:rFonts w:hint="cs"/>
          <w:rtl/>
        </w:rPr>
        <w:t>?</w:t>
      </w:r>
      <w:r w:rsidRPr="00252BBB">
        <w:rPr>
          <w:rtl/>
        </w:rPr>
        <w:t xml:space="preserve"> </w:t>
      </w:r>
      <w:bookmarkStart w:id="23830" w:name="_ETM_Q41_430480"/>
      <w:bookmarkEnd w:id="23830"/>
      <w:r w:rsidRPr="00252BBB">
        <w:rPr>
          <w:rtl/>
        </w:rPr>
        <w:t xml:space="preserve">אז </w:t>
      </w:r>
      <w:bookmarkStart w:id="23831" w:name="_ETM_Q41_430720"/>
      <w:bookmarkEnd w:id="23831"/>
      <w:r w:rsidRPr="00252BBB">
        <w:rPr>
          <w:rtl/>
        </w:rPr>
        <w:t>זהו</w:t>
      </w:r>
      <w:r>
        <w:rPr>
          <w:rFonts w:hint="cs"/>
          <w:rtl/>
        </w:rPr>
        <w:t>,</w:t>
      </w:r>
      <w:r w:rsidRPr="00252BBB">
        <w:rPr>
          <w:rtl/>
        </w:rPr>
        <w:t xml:space="preserve"> </w:t>
      </w:r>
      <w:bookmarkStart w:id="23832" w:name="_ETM_Q41_430930"/>
      <w:bookmarkEnd w:id="23832"/>
      <w:r w:rsidRPr="00252BBB">
        <w:rPr>
          <w:rtl/>
        </w:rPr>
        <w:t>שלא</w:t>
      </w:r>
      <w:r>
        <w:rPr>
          <w:rFonts w:hint="cs"/>
          <w:rtl/>
        </w:rPr>
        <w:t>.</w:t>
      </w:r>
      <w:bookmarkStart w:id="23833" w:name="_ETM_Q41_432680"/>
      <w:bookmarkEnd w:id="23833"/>
    </w:p>
    <w:p w:rsidR="009073FD" w:rsidRDefault="009073FD" w:rsidP="001C000D">
      <w:pPr>
        <w:rPr>
          <w:rtl/>
        </w:rPr>
      </w:pPr>
    </w:p>
    <w:p w:rsidR="009073FD" w:rsidRDefault="009073FD" w:rsidP="00281C86">
      <w:pPr>
        <w:rPr>
          <w:rtl/>
        </w:rPr>
      </w:pPr>
      <w:r w:rsidRPr="00252BBB">
        <w:rPr>
          <w:rtl/>
        </w:rPr>
        <w:t xml:space="preserve">לא </w:t>
      </w:r>
      <w:bookmarkStart w:id="23834" w:name="_ETM_Q41_432859"/>
      <w:bookmarkEnd w:id="23834"/>
      <w:r w:rsidRPr="00252BBB">
        <w:rPr>
          <w:rtl/>
        </w:rPr>
        <w:t xml:space="preserve">יבשה </w:t>
      </w:r>
      <w:bookmarkStart w:id="23835" w:name="_ETM_Q41_433249"/>
      <w:bookmarkEnd w:id="23835"/>
      <w:r w:rsidRPr="00252BBB">
        <w:rPr>
          <w:rtl/>
        </w:rPr>
        <w:t xml:space="preserve">הדיו </w:t>
      </w:r>
      <w:bookmarkStart w:id="23836" w:name="_ETM_Q41_433699"/>
      <w:bookmarkEnd w:id="23836"/>
      <w:r w:rsidRPr="00252BBB">
        <w:rPr>
          <w:rtl/>
        </w:rPr>
        <w:t xml:space="preserve">מעדכון </w:t>
      </w:r>
      <w:bookmarkStart w:id="23837" w:name="_ETM_Q41_434180"/>
      <w:bookmarkEnd w:id="23837"/>
      <w:r w:rsidRPr="00252BBB">
        <w:rPr>
          <w:rtl/>
        </w:rPr>
        <w:t xml:space="preserve">התקציב </w:t>
      </w:r>
      <w:bookmarkStart w:id="23838" w:name="_ETM_Q41_434629"/>
      <w:bookmarkEnd w:id="23838"/>
      <w:r w:rsidRPr="00252BBB">
        <w:rPr>
          <w:rtl/>
        </w:rPr>
        <w:t>האחרון</w:t>
      </w:r>
      <w:r>
        <w:rPr>
          <w:rFonts w:hint="cs"/>
          <w:rtl/>
        </w:rPr>
        <w:t>,</w:t>
      </w:r>
      <w:r w:rsidRPr="00252BBB">
        <w:rPr>
          <w:rtl/>
        </w:rPr>
        <w:t xml:space="preserve"> </w:t>
      </w:r>
      <w:bookmarkStart w:id="23839" w:name="_ETM_Q41_435169"/>
      <w:bookmarkEnd w:id="23839"/>
      <w:r w:rsidRPr="00252BBB">
        <w:rPr>
          <w:rtl/>
        </w:rPr>
        <w:t xml:space="preserve">שכלל </w:t>
      </w:r>
      <w:bookmarkStart w:id="23840" w:name="_ETM_Q41_435620"/>
      <w:bookmarkEnd w:id="23840"/>
      <w:r w:rsidRPr="00252BBB">
        <w:rPr>
          <w:rtl/>
        </w:rPr>
        <w:t xml:space="preserve">גזרות </w:t>
      </w:r>
      <w:bookmarkStart w:id="23841" w:name="_ETM_Q41_436039"/>
      <w:bookmarkEnd w:id="23841"/>
      <w:r w:rsidRPr="00252BBB">
        <w:rPr>
          <w:rtl/>
        </w:rPr>
        <w:t xml:space="preserve">כבדות </w:t>
      </w:r>
      <w:bookmarkStart w:id="23842" w:name="_ETM_Q41_436430"/>
      <w:bookmarkEnd w:id="23842"/>
      <w:r w:rsidRPr="00252BBB">
        <w:rPr>
          <w:rtl/>
        </w:rPr>
        <w:t xml:space="preserve">על </w:t>
      </w:r>
      <w:bookmarkStart w:id="23843" w:name="_ETM_Q41_436550"/>
      <w:bookmarkEnd w:id="23843"/>
      <w:r w:rsidRPr="00252BBB">
        <w:rPr>
          <w:rtl/>
        </w:rPr>
        <w:t xml:space="preserve">הציבור </w:t>
      </w:r>
      <w:bookmarkStart w:id="23844" w:name="_ETM_Q41_437449"/>
      <w:bookmarkEnd w:id="23844"/>
      <w:r>
        <w:rPr>
          <w:rFonts w:hint="cs"/>
          <w:rtl/>
        </w:rPr>
        <w:t xml:space="preserve">– </w:t>
      </w:r>
      <w:r w:rsidRPr="00252BBB">
        <w:rPr>
          <w:rtl/>
        </w:rPr>
        <w:t xml:space="preserve">עליית </w:t>
      </w:r>
      <w:bookmarkStart w:id="23845" w:name="_ETM_Q41_437870"/>
      <w:bookmarkEnd w:id="23845"/>
      <w:r w:rsidRPr="00252BBB">
        <w:rPr>
          <w:rtl/>
        </w:rPr>
        <w:t>מ</w:t>
      </w:r>
      <w:r>
        <w:rPr>
          <w:rFonts w:hint="cs"/>
          <w:rtl/>
        </w:rPr>
        <w:t>ע"מ</w:t>
      </w:r>
      <w:bookmarkStart w:id="23846" w:name="_ETM_Q41_438080"/>
      <w:bookmarkEnd w:id="23846"/>
      <w:r>
        <w:rPr>
          <w:rFonts w:hint="cs"/>
          <w:rtl/>
        </w:rPr>
        <w:t>,</w:t>
      </w:r>
      <w:r w:rsidRPr="00252BBB">
        <w:rPr>
          <w:rtl/>
        </w:rPr>
        <w:t xml:space="preserve"> </w:t>
      </w:r>
      <w:bookmarkStart w:id="23847" w:name="_ETM_Q41_438379"/>
      <w:bookmarkEnd w:id="23847"/>
      <w:r w:rsidRPr="00252BBB">
        <w:rPr>
          <w:rtl/>
        </w:rPr>
        <w:t xml:space="preserve">הקפאת </w:t>
      </w:r>
      <w:bookmarkStart w:id="23848" w:name="_ETM_Q41_438770"/>
      <w:bookmarkEnd w:id="23848"/>
      <w:r w:rsidRPr="00252BBB">
        <w:rPr>
          <w:rtl/>
        </w:rPr>
        <w:t xml:space="preserve">נקודות </w:t>
      </w:r>
      <w:bookmarkStart w:id="23849" w:name="_ETM_Q41_439129"/>
      <w:bookmarkEnd w:id="23849"/>
      <w:r w:rsidRPr="00252BBB">
        <w:rPr>
          <w:rtl/>
        </w:rPr>
        <w:t xml:space="preserve">זיכוי </w:t>
      </w:r>
      <w:bookmarkStart w:id="23850" w:name="_ETM_Q41_439490"/>
      <w:bookmarkEnd w:id="23850"/>
      <w:r w:rsidRPr="00252BBB">
        <w:rPr>
          <w:rtl/>
        </w:rPr>
        <w:t xml:space="preserve">לציבור </w:t>
      </w:r>
      <w:bookmarkStart w:id="23851" w:name="_ETM_Q41_439970"/>
      <w:bookmarkEnd w:id="23851"/>
      <w:r w:rsidRPr="00252BBB">
        <w:rPr>
          <w:rtl/>
        </w:rPr>
        <w:t>שעובד</w:t>
      </w:r>
      <w:r>
        <w:rPr>
          <w:rFonts w:hint="cs"/>
          <w:rtl/>
        </w:rPr>
        <w:t>,</w:t>
      </w:r>
      <w:r w:rsidRPr="00252BBB">
        <w:rPr>
          <w:rtl/>
        </w:rPr>
        <w:t xml:space="preserve"> </w:t>
      </w:r>
      <w:bookmarkStart w:id="23852" w:name="_ETM_Q41_440810"/>
      <w:bookmarkEnd w:id="23852"/>
      <w:r w:rsidRPr="00252BBB">
        <w:rPr>
          <w:rtl/>
        </w:rPr>
        <w:t xml:space="preserve">קיצוץ </w:t>
      </w:r>
      <w:bookmarkStart w:id="23853" w:name="_ETM_Q41_441229"/>
      <w:bookmarkEnd w:id="23853"/>
      <w:r w:rsidRPr="00252BBB">
        <w:rPr>
          <w:rtl/>
        </w:rPr>
        <w:t xml:space="preserve">רוחבי </w:t>
      </w:r>
      <w:bookmarkStart w:id="23854" w:name="_ETM_Q41_441620"/>
      <w:bookmarkEnd w:id="23854"/>
      <w:r w:rsidRPr="00252BBB">
        <w:rPr>
          <w:rtl/>
        </w:rPr>
        <w:t xml:space="preserve">בשירותים </w:t>
      </w:r>
      <w:bookmarkStart w:id="23855" w:name="_ETM_Q41_442250"/>
      <w:bookmarkEnd w:id="23855"/>
      <w:r w:rsidRPr="00252BBB">
        <w:rPr>
          <w:rtl/>
        </w:rPr>
        <w:t>לאזרח</w:t>
      </w:r>
      <w:r>
        <w:rPr>
          <w:rFonts w:hint="cs"/>
          <w:rtl/>
        </w:rPr>
        <w:t>,</w:t>
      </w:r>
      <w:r w:rsidRPr="00252BBB">
        <w:rPr>
          <w:rtl/>
        </w:rPr>
        <w:t xml:space="preserve"> </w:t>
      </w:r>
      <w:bookmarkStart w:id="23856" w:name="_ETM_Q41_443219"/>
      <w:bookmarkEnd w:id="23856"/>
      <w:r w:rsidRPr="00252BBB">
        <w:rPr>
          <w:rtl/>
        </w:rPr>
        <w:t xml:space="preserve">הקפאת </w:t>
      </w:r>
      <w:bookmarkStart w:id="23857" w:name="_ETM_Q41_443729"/>
      <w:bookmarkEnd w:id="23857"/>
      <w:r>
        <w:rPr>
          <w:rFonts w:hint="cs"/>
          <w:rtl/>
        </w:rPr>
        <w:t>ה</w:t>
      </w:r>
      <w:r w:rsidRPr="00252BBB">
        <w:rPr>
          <w:rtl/>
        </w:rPr>
        <w:t>קצבאות</w:t>
      </w:r>
      <w:r>
        <w:rPr>
          <w:rFonts w:hint="cs"/>
          <w:rtl/>
        </w:rPr>
        <w:t>,</w:t>
      </w:r>
      <w:r w:rsidRPr="00252BBB">
        <w:rPr>
          <w:rtl/>
        </w:rPr>
        <w:t xml:space="preserve"> </w:t>
      </w:r>
      <w:bookmarkStart w:id="23858" w:name="_ETM_Q41_444360"/>
      <w:bookmarkEnd w:id="23858"/>
      <w:r w:rsidRPr="00252BBB">
        <w:rPr>
          <w:rtl/>
        </w:rPr>
        <w:t xml:space="preserve">הקפאת </w:t>
      </w:r>
      <w:bookmarkStart w:id="23859" w:name="_ETM_Q41_444749"/>
      <w:bookmarkEnd w:id="23859"/>
      <w:r w:rsidRPr="00252BBB">
        <w:rPr>
          <w:rtl/>
        </w:rPr>
        <w:t xml:space="preserve">השכר </w:t>
      </w:r>
      <w:bookmarkStart w:id="23860" w:name="_ETM_Q41_445580"/>
      <w:bookmarkEnd w:id="23860"/>
      <w:r>
        <w:rPr>
          <w:rFonts w:hint="cs"/>
          <w:rtl/>
        </w:rPr>
        <w:t>ה</w:t>
      </w:r>
      <w:r w:rsidRPr="00252BBB">
        <w:rPr>
          <w:rtl/>
        </w:rPr>
        <w:t xml:space="preserve">ציבורי </w:t>
      </w:r>
      <w:bookmarkStart w:id="23861" w:name="_ETM_Q41_446509"/>
      <w:bookmarkEnd w:id="23861"/>
      <w:r>
        <w:rPr>
          <w:rFonts w:hint="cs"/>
          <w:rtl/>
        </w:rPr>
        <w:t xml:space="preserve">– </w:t>
      </w:r>
      <w:r w:rsidRPr="00252BBB">
        <w:rPr>
          <w:rtl/>
        </w:rPr>
        <w:t>ועכשיו</w:t>
      </w:r>
      <w:r>
        <w:rPr>
          <w:rFonts w:hint="cs"/>
          <w:rtl/>
        </w:rPr>
        <w:t xml:space="preserve"> שיא</w:t>
      </w:r>
      <w:r w:rsidR="00281C86">
        <w:rPr>
          <w:rFonts w:hint="cs"/>
          <w:rtl/>
        </w:rPr>
        <w:t xml:space="preserve"> </w:t>
      </w:r>
      <w:r>
        <w:rPr>
          <w:rFonts w:hint="cs"/>
          <w:rtl/>
        </w:rPr>
        <w:t>השיאים:</w:t>
      </w:r>
      <w:bookmarkStart w:id="23862" w:name="_ETM_Q41_447500"/>
      <w:bookmarkEnd w:id="23862"/>
      <w:r w:rsidRPr="00252BBB">
        <w:rPr>
          <w:rtl/>
        </w:rPr>
        <w:t xml:space="preserve"> </w:t>
      </w:r>
      <w:bookmarkStart w:id="23863" w:name="_ETM_Q41_448620"/>
      <w:bookmarkEnd w:id="23863"/>
      <w:r w:rsidRPr="00252BBB">
        <w:rPr>
          <w:rtl/>
        </w:rPr>
        <w:t xml:space="preserve">תקציב </w:t>
      </w:r>
      <w:bookmarkStart w:id="23864" w:name="_ETM_Q41_449339"/>
      <w:bookmarkEnd w:id="23864"/>
      <w:r w:rsidRPr="00252BBB">
        <w:rPr>
          <w:rtl/>
        </w:rPr>
        <w:t xml:space="preserve">עתק </w:t>
      </w:r>
      <w:bookmarkStart w:id="23865" w:name="_ETM_Q41_450150"/>
      <w:bookmarkEnd w:id="23865"/>
      <w:r w:rsidRPr="00252BBB">
        <w:rPr>
          <w:rtl/>
        </w:rPr>
        <w:t xml:space="preserve">של </w:t>
      </w:r>
      <w:bookmarkStart w:id="23866" w:name="_ETM_Q41_450419"/>
      <w:bookmarkEnd w:id="23866"/>
      <w:r w:rsidRPr="00252BBB">
        <w:rPr>
          <w:rtl/>
        </w:rPr>
        <w:t xml:space="preserve">620 </w:t>
      </w:r>
      <w:bookmarkStart w:id="23867" w:name="_ETM_Q41_452279"/>
      <w:bookmarkEnd w:id="23867"/>
      <w:r w:rsidRPr="00252BBB">
        <w:rPr>
          <w:rtl/>
        </w:rPr>
        <w:t xml:space="preserve">מיליארד </w:t>
      </w:r>
      <w:bookmarkStart w:id="23868" w:name="_ETM_Q41_453029"/>
      <w:bookmarkEnd w:id="23868"/>
      <w:r w:rsidRPr="00252BBB">
        <w:rPr>
          <w:rtl/>
        </w:rPr>
        <w:t>שקלים</w:t>
      </w:r>
      <w:r>
        <w:rPr>
          <w:rFonts w:hint="cs"/>
          <w:rtl/>
        </w:rPr>
        <w:t>,</w:t>
      </w:r>
      <w:r w:rsidRPr="00252BBB">
        <w:rPr>
          <w:rtl/>
        </w:rPr>
        <w:t xml:space="preserve"> </w:t>
      </w:r>
      <w:bookmarkStart w:id="23869" w:name="_ETM_Q41_453930"/>
      <w:bookmarkEnd w:id="23869"/>
      <w:r w:rsidRPr="00252BBB">
        <w:rPr>
          <w:rtl/>
        </w:rPr>
        <w:t xml:space="preserve">תקציב </w:t>
      </w:r>
      <w:bookmarkStart w:id="23870" w:name="_ETM_Q41_454529"/>
      <w:bookmarkEnd w:id="23870"/>
      <w:r w:rsidRPr="00252BBB">
        <w:rPr>
          <w:rtl/>
        </w:rPr>
        <w:t xml:space="preserve">הגדול </w:t>
      </w:r>
      <w:bookmarkStart w:id="23871" w:name="_ETM_Q41_455009"/>
      <w:bookmarkEnd w:id="23871"/>
      <w:r w:rsidRPr="00252BBB">
        <w:rPr>
          <w:rtl/>
        </w:rPr>
        <w:t xml:space="preserve">מאי </w:t>
      </w:r>
      <w:bookmarkStart w:id="23872" w:name="_ETM_Q41_455249"/>
      <w:bookmarkEnd w:id="23872"/>
      <w:r w:rsidRPr="00252BBB">
        <w:rPr>
          <w:rtl/>
        </w:rPr>
        <w:t>פעם</w:t>
      </w:r>
      <w:r>
        <w:rPr>
          <w:rFonts w:hint="cs"/>
          <w:rtl/>
        </w:rPr>
        <w:t>;</w:t>
      </w:r>
      <w:r w:rsidRPr="00252BBB">
        <w:rPr>
          <w:rtl/>
        </w:rPr>
        <w:t xml:space="preserve"> </w:t>
      </w:r>
      <w:bookmarkStart w:id="23873" w:name="_ETM_Q41_456279"/>
      <w:bookmarkEnd w:id="23873"/>
      <w:r w:rsidRPr="00252BBB">
        <w:rPr>
          <w:rtl/>
        </w:rPr>
        <w:t xml:space="preserve">תקציב </w:t>
      </w:r>
      <w:bookmarkStart w:id="23874" w:name="_ETM_Q41_456669"/>
      <w:bookmarkEnd w:id="23874"/>
      <w:r w:rsidRPr="00252BBB">
        <w:rPr>
          <w:rtl/>
        </w:rPr>
        <w:t>ש</w:t>
      </w:r>
      <w:bookmarkStart w:id="23875" w:name="_ETM_Q41_456880"/>
      <w:bookmarkEnd w:id="23875"/>
      <w:r w:rsidRPr="00252BBB">
        <w:rPr>
          <w:rtl/>
        </w:rPr>
        <w:t xml:space="preserve">אומר </w:t>
      </w:r>
      <w:bookmarkStart w:id="23876" w:name="_ETM_Q41_457630"/>
      <w:bookmarkEnd w:id="23876"/>
      <w:r w:rsidRPr="00252BBB">
        <w:rPr>
          <w:rtl/>
        </w:rPr>
        <w:t>ל</w:t>
      </w:r>
      <w:bookmarkStart w:id="23877" w:name="_ETM_Q41_458169"/>
      <w:bookmarkStart w:id="23878" w:name="_ETM_Q41_458529"/>
      <w:bookmarkEnd w:id="23877"/>
      <w:bookmarkEnd w:id="23878"/>
      <w:r>
        <w:rPr>
          <w:rFonts w:hint="cs"/>
          <w:rtl/>
        </w:rPr>
        <w:t>א</w:t>
      </w:r>
      <w:r w:rsidRPr="00252BBB">
        <w:rPr>
          <w:rtl/>
        </w:rPr>
        <w:t xml:space="preserve"> </w:t>
      </w:r>
      <w:bookmarkStart w:id="23879" w:name="_ETM_Q41_458980"/>
      <w:bookmarkEnd w:id="23879"/>
      <w:r w:rsidRPr="00252BBB">
        <w:rPr>
          <w:rtl/>
        </w:rPr>
        <w:t xml:space="preserve">להפחתת </w:t>
      </w:r>
      <w:bookmarkStart w:id="23880" w:name="_ETM_Q41_459639"/>
      <w:bookmarkEnd w:id="23880"/>
      <w:r w:rsidRPr="00252BBB">
        <w:rPr>
          <w:rtl/>
        </w:rPr>
        <w:t xml:space="preserve">יוקר </w:t>
      </w:r>
      <w:bookmarkStart w:id="23881" w:name="_ETM_Q41_460000"/>
      <w:bookmarkEnd w:id="23881"/>
      <w:r w:rsidRPr="00252BBB">
        <w:rPr>
          <w:rtl/>
        </w:rPr>
        <w:t>המחיה</w:t>
      </w:r>
      <w:r>
        <w:rPr>
          <w:rFonts w:hint="cs"/>
          <w:rtl/>
        </w:rPr>
        <w:t>,</w:t>
      </w:r>
      <w:r w:rsidRPr="00252BBB">
        <w:rPr>
          <w:rtl/>
        </w:rPr>
        <w:t xml:space="preserve"> </w:t>
      </w:r>
      <w:bookmarkStart w:id="23882" w:name="_ETM_Q41_460720"/>
      <w:bookmarkEnd w:id="23882"/>
      <w:r w:rsidRPr="00252BBB">
        <w:rPr>
          <w:rtl/>
        </w:rPr>
        <w:t xml:space="preserve">לא </w:t>
      </w:r>
      <w:bookmarkStart w:id="23883" w:name="_ETM_Q41_461290"/>
      <w:bookmarkEnd w:id="23883"/>
      <w:r w:rsidRPr="00252BBB">
        <w:rPr>
          <w:rtl/>
        </w:rPr>
        <w:t xml:space="preserve">להבראת </w:t>
      </w:r>
      <w:bookmarkStart w:id="23884" w:name="_ETM_Q41_461919"/>
      <w:bookmarkEnd w:id="23884"/>
      <w:r w:rsidRPr="00252BBB">
        <w:rPr>
          <w:rtl/>
        </w:rPr>
        <w:t xml:space="preserve">מערכת </w:t>
      </w:r>
      <w:bookmarkStart w:id="23885" w:name="_ETM_Q41_462430"/>
      <w:bookmarkEnd w:id="23885"/>
      <w:r w:rsidRPr="00252BBB">
        <w:rPr>
          <w:rtl/>
        </w:rPr>
        <w:t xml:space="preserve">הבריאות </w:t>
      </w:r>
      <w:bookmarkStart w:id="23886" w:name="_ETM_Q41_462880"/>
      <w:bookmarkEnd w:id="23886"/>
      <w:r w:rsidRPr="00252BBB">
        <w:rPr>
          <w:rtl/>
        </w:rPr>
        <w:t>החולה</w:t>
      </w:r>
      <w:r>
        <w:rPr>
          <w:rFonts w:hint="cs"/>
          <w:rtl/>
        </w:rPr>
        <w:t>,</w:t>
      </w:r>
      <w:r w:rsidRPr="00252BBB">
        <w:rPr>
          <w:rtl/>
        </w:rPr>
        <w:t xml:space="preserve"> </w:t>
      </w:r>
      <w:bookmarkStart w:id="23887" w:name="_ETM_Q41_463600"/>
      <w:bookmarkEnd w:id="23887"/>
      <w:r w:rsidRPr="00252BBB">
        <w:rPr>
          <w:rtl/>
        </w:rPr>
        <w:t xml:space="preserve">לא </w:t>
      </w:r>
      <w:bookmarkStart w:id="23888" w:name="_ETM_Q41_464230"/>
      <w:bookmarkEnd w:id="23888"/>
      <w:r w:rsidRPr="00252BBB">
        <w:rPr>
          <w:rtl/>
        </w:rPr>
        <w:t xml:space="preserve">לחיזוק </w:t>
      </w:r>
      <w:bookmarkStart w:id="23889" w:name="_ETM_Q41_464740"/>
      <w:bookmarkEnd w:id="23889"/>
      <w:r w:rsidRPr="00252BBB">
        <w:rPr>
          <w:rtl/>
        </w:rPr>
        <w:t xml:space="preserve">מערכת </w:t>
      </w:r>
      <w:bookmarkStart w:id="23890" w:name="_ETM_Q41_465220"/>
      <w:bookmarkEnd w:id="23890"/>
      <w:r w:rsidRPr="00252BBB">
        <w:rPr>
          <w:rtl/>
        </w:rPr>
        <w:t xml:space="preserve">החינוך </w:t>
      </w:r>
      <w:bookmarkStart w:id="23891" w:name="_ETM_Q41_465669"/>
      <w:bookmarkEnd w:id="23891"/>
      <w:r w:rsidRPr="00252BBB">
        <w:rPr>
          <w:rtl/>
        </w:rPr>
        <w:t>ה</w:t>
      </w:r>
      <w:r>
        <w:rPr>
          <w:rFonts w:hint="cs"/>
          <w:rtl/>
        </w:rPr>
        <w:t>ק</w:t>
      </w:r>
      <w:r w:rsidRPr="00252BBB">
        <w:rPr>
          <w:rtl/>
        </w:rPr>
        <w:t>ורסת</w:t>
      </w:r>
      <w:r>
        <w:rPr>
          <w:rFonts w:hint="cs"/>
          <w:rtl/>
        </w:rPr>
        <w:t>,</w:t>
      </w:r>
      <w:r w:rsidRPr="00252BBB">
        <w:rPr>
          <w:rtl/>
        </w:rPr>
        <w:t xml:space="preserve"> </w:t>
      </w:r>
      <w:bookmarkStart w:id="23892" w:name="_ETM_Q41_466630"/>
      <w:bookmarkEnd w:id="23892"/>
      <w:r w:rsidRPr="00252BBB">
        <w:rPr>
          <w:rtl/>
        </w:rPr>
        <w:t xml:space="preserve">לא </w:t>
      </w:r>
      <w:bookmarkStart w:id="23893" w:name="_ETM_Q41_466960"/>
      <w:bookmarkEnd w:id="23893"/>
      <w:r w:rsidRPr="00252BBB">
        <w:rPr>
          <w:rtl/>
        </w:rPr>
        <w:t xml:space="preserve">להחייאת </w:t>
      </w:r>
      <w:bookmarkStart w:id="23894" w:name="_ETM_Q41_467500"/>
      <w:bookmarkEnd w:id="23894"/>
      <w:r w:rsidRPr="00252BBB">
        <w:rPr>
          <w:rtl/>
        </w:rPr>
        <w:t xml:space="preserve">משרד </w:t>
      </w:r>
      <w:bookmarkStart w:id="23895" w:name="_ETM_Q41_467889"/>
      <w:bookmarkEnd w:id="23895"/>
      <w:r w:rsidRPr="00252BBB">
        <w:rPr>
          <w:rtl/>
        </w:rPr>
        <w:t>הרווחה</w:t>
      </w:r>
      <w:r>
        <w:rPr>
          <w:rFonts w:hint="cs"/>
          <w:rtl/>
        </w:rPr>
        <w:t>,</w:t>
      </w:r>
      <w:r w:rsidRPr="00252BBB">
        <w:rPr>
          <w:rtl/>
        </w:rPr>
        <w:t xml:space="preserve"> </w:t>
      </w:r>
      <w:bookmarkStart w:id="23896" w:name="_ETM_Q41_468969"/>
      <w:bookmarkEnd w:id="23896"/>
      <w:r w:rsidRPr="00252BBB">
        <w:rPr>
          <w:rtl/>
        </w:rPr>
        <w:t xml:space="preserve">לא </w:t>
      </w:r>
      <w:bookmarkStart w:id="23897" w:name="_ETM_Q41_469300"/>
      <w:bookmarkEnd w:id="23897"/>
      <w:r w:rsidRPr="00252BBB">
        <w:rPr>
          <w:rtl/>
        </w:rPr>
        <w:t xml:space="preserve">לסיוע </w:t>
      </w:r>
      <w:bookmarkStart w:id="23898" w:name="_ETM_Q41_469810"/>
      <w:bookmarkEnd w:id="23898"/>
      <w:r w:rsidRPr="00252BBB">
        <w:rPr>
          <w:rtl/>
        </w:rPr>
        <w:t xml:space="preserve">לעסקים </w:t>
      </w:r>
      <w:bookmarkStart w:id="23899" w:name="_ETM_Q41_470319"/>
      <w:bookmarkEnd w:id="23899"/>
      <w:r w:rsidRPr="00252BBB">
        <w:rPr>
          <w:rtl/>
        </w:rPr>
        <w:t xml:space="preserve">שנפגעו </w:t>
      </w:r>
      <w:bookmarkStart w:id="23900" w:name="_ETM_Q41_470919"/>
      <w:bookmarkEnd w:id="23900"/>
      <w:r w:rsidRPr="00252BBB">
        <w:rPr>
          <w:rtl/>
        </w:rPr>
        <w:t xml:space="preserve">בעקבות </w:t>
      </w:r>
      <w:bookmarkStart w:id="23901" w:name="_ETM_Q41_471370"/>
      <w:bookmarkEnd w:id="23901"/>
      <w:r w:rsidRPr="00252BBB">
        <w:rPr>
          <w:rtl/>
        </w:rPr>
        <w:t>המלחמה</w:t>
      </w:r>
      <w:r>
        <w:rPr>
          <w:rFonts w:hint="cs"/>
          <w:rtl/>
        </w:rPr>
        <w:t>,</w:t>
      </w:r>
      <w:r w:rsidRPr="00252BBB">
        <w:rPr>
          <w:rtl/>
        </w:rPr>
        <w:t xml:space="preserve"> </w:t>
      </w:r>
      <w:bookmarkStart w:id="23902" w:name="_ETM_Q41_472270"/>
      <w:bookmarkEnd w:id="23902"/>
      <w:r w:rsidRPr="00252BBB">
        <w:rPr>
          <w:rtl/>
        </w:rPr>
        <w:t xml:space="preserve">לא </w:t>
      </w:r>
      <w:bookmarkStart w:id="23903" w:name="_ETM_Q41_472599"/>
      <w:bookmarkEnd w:id="23903"/>
      <w:r w:rsidRPr="00252BBB">
        <w:rPr>
          <w:rtl/>
        </w:rPr>
        <w:t xml:space="preserve">לטיפול </w:t>
      </w:r>
      <w:bookmarkStart w:id="23904" w:name="_ETM_Q41_473080"/>
      <w:bookmarkEnd w:id="23904"/>
      <w:r w:rsidRPr="00252BBB">
        <w:rPr>
          <w:rtl/>
        </w:rPr>
        <w:t xml:space="preserve">בפצועים </w:t>
      </w:r>
      <w:bookmarkStart w:id="23905" w:name="_ETM_Q41_474129"/>
      <w:bookmarkEnd w:id="23905"/>
      <w:r w:rsidRPr="00252BBB">
        <w:rPr>
          <w:rtl/>
        </w:rPr>
        <w:t xml:space="preserve">בגוף </w:t>
      </w:r>
      <w:bookmarkStart w:id="23906" w:name="_ETM_Q41_474610"/>
      <w:bookmarkEnd w:id="23906"/>
      <w:r w:rsidRPr="00252BBB">
        <w:rPr>
          <w:rtl/>
        </w:rPr>
        <w:t>ובנפש</w:t>
      </w:r>
      <w:r>
        <w:rPr>
          <w:rFonts w:hint="cs"/>
          <w:rtl/>
        </w:rPr>
        <w:t>,</w:t>
      </w:r>
      <w:r w:rsidRPr="00252BBB">
        <w:rPr>
          <w:rtl/>
        </w:rPr>
        <w:t xml:space="preserve"> </w:t>
      </w:r>
      <w:bookmarkStart w:id="23907" w:name="_ETM_Q41_475270"/>
      <w:bookmarkEnd w:id="23907"/>
      <w:r w:rsidRPr="00252BBB">
        <w:rPr>
          <w:rtl/>
        </w:rPr>
        <w:t xml:space="preserve">ובוודאי </w:t>
      </w:r>
      <w:bookmarkStart w:id="23908" w:name="_ETM_Q41_476199"/>
      <w:bookmarkEnd w:id="23908"/>
      <w:r w:rsidRPr="00252BBB">
        <w:rPr>
          <w:rtl/>
        </w:rPr>
        <w:t xml:space="preserve">לא </w:t>
      </w:r>
      <w:bookmarkStart w:id="23909" w:name="_ETM_Q41_476800"/>
      <w:bookmarkEnd w:id="23909"/>
      <w:r w:rsidRPr="00252BBB">
        <w:rPr>
          <w:rtl/>
        </w:rPr>
        <w:t xml:space="preserve">לעזור </w:t>
      </w:r>
      <w:bookmarkStart w:id="23910" w:name="_ETM_Q41_477339"/>
      <w:bookmarkEnd w:id="23910"/>
      <w:r w:rsidRPr="00252BBB">
        <w:rPr>
          <w:rtl/>
        </w:rPr>
        <w:t xml:space="preserve">למילואימניקים </w:t>
      </w:r>
      <w:bookmarkStart w:id="23911" w:name="_ETM_Q41_478150"/>
      <w:bookmarkEnd w:id="23911"/>
      <w:r w:rsidRPr="00252BBB">
        <w:rPr>
          <w:rtl/>
        </w:rPr>
        <w:t xml:space="preserve">הנושאים </w:t>
      </w:r>
      <w:bookmarkStart w:id="23912" w:name="_ETM_Q41_478599"/>
      <w:bookmarkEnd w:id="23912"/>
      <w:r w:rsidRPr="00252BBB">
        <w:rPr>
          <w:rtl/>
        </w:rPr>
        <w:t>בנטל</w:t>
      </w:r>
      <w:r>
        <w:rPr>
          <w:rFonts w:hint="cs"/>
          <w:rtl/>
        </w:rPr>
        <w:t>.</w:t>
      </w:r>
    </w:p>
    <w:p w:rsidR="009073FD" w:rsidRDefault="009073FD" w:rsidP="001C000D">
      <w:pPr>
        <w:rPr>
          <w:rtl/>
        </w:rPr>
      </w:pPr>
    </w:p>
    <w:p w:rsidR="009073FD" w:rsidRDefault="009073FD" w:rsidP="001C000D">
      <w:pPr>
        <w:rPr>
          <w:rtl/>
        </w:rPr>
      </w:pPr>
      <w:bookmarkStart w:id="23913" w:name="_ETM_Q41_478000"/>
      <w:bookmarkStart w:id="23914" w:name="_ETM_Q41_479680"/>
      <w:bookmarkEnd w:id="23913"/>
      <w:bookmarkEnd w:id="23914"/>
      <w:r w:rsidRPr="00252BBB">
        <w:rPr>
          <w:rtl/>
        </w:rPr>
        <w:t xml:space="preserve">לממשלה </w:t>
      </w:r>
      <w:bookmarkStart w:id="23915" w:name="_ETM_Q41_480430"/>
      <w:bookmarkEnd w:id="23915"/>
      <w:r w:rsidRPr="00252BBB">
        <w:rPr>
          <w:rtl/>
        </w:rPr>
        <w:t xml:space="preserve">הזו </w:t>
      </w:r>
      <w:bookmarkStart w:id="23916" w:name="_ETM_Q41_480729"/>
      <w:bookmarkEnd w:id="23916"/>
      <w:r w:rsidRPr="00252BBB">
        <w:rPr>
          <w:rtl/>
        </w:rPr>
        <w:t xml:space="preserve">פשוט </w:t>
      </w:r>
      <w:bookmarkStart w:id="23917" w:name="_ETM_Q41_481210"/>
      <w:bookmarkEnd w:id="23917"/>
      <w:r w:rsidRPr="00252BBB">
        <w:rPr>
          <w:rtl/>
        </w:rPr>
        <w:t xml:space="preserve">לא </w:t>
      </w:r>
      <w:bookmarkStart w:id="23918" w:name="_ETM_Q41_481419"/>
      <w:bookmarkEnd w:id="23918"/>
      <w:r>
        <w:rPr>
          <w:rtl/>
        </w:rPr>
        <w:t>א</w:t>
      </w:r>
      <w:r w:rsidRPr="00252BBB">
        <w:rPr>
          <w:rtl/>
        </w:rPr>
        <w:t>כפת</w:t>
      </w:r>
      <w:r>
        <w:rPr>
          <w:rFonts w:hint="cs"/>
          <w:rtl/>
        </w:rPr>
        <w:t>.</w:t>
      </w:r>
      <w:bookmarkStart w:id="23919" w:name="_ETM_Q41_480000"/>
      <w:bookmarkStart w:id="23920" w:name="_ETM_Q41_480299"/>
      <w:bookmarkStart w:id="23921" w:name="_ETM_Q41_480810"/>
      <w:bookmarkStart w:id="23922" w:name="_ETM_Q41_481020"/>
      <w:bookmarkStart w:id="23923" w:name="_ETM_Q41_481939"/>
      <w:bookmarkEnd w:id="23919"/>
      <w:bookmarkEnd w:id="23920"/>
      <w:bookmarkEnd w:id="23921"/>
      <w:bookmarkEnd w:id="23922"/>
      <w:bookmarkEnd w:id="23923"/>
      <w:r>
        <w:rPr>
          <w:rFonts w:hint="cs"/>
          <w:rtl/>
        </w:rPr>
        <w:t xml:space="preserve"> סדרי</w:t>
      </w:r>
      <w:r w:rsidRPr="00252BBB">
        <w:rPr>
          <w:rtl/>
        </w:rPr>
        <w:t xml:space="preserve"> </w:t>
      </w:r>
      <w:bookmarkStart w:id="23924" w:name="_ETM_Q41_482540"/>
      <w:bookmarkEnd w:id="23924"/>
      <w:r w:rsidR="00281C86">
        <w:rPr>
          <w:rFonts w:hint="cs"/>
          <w:rtl/>
        </w:rPr>
        <w:t>ה</w:t>
      </w:r>
      <w:r w:rsidRPr="00252BBB">
        <w:rPr>
          <w:rtl/>
        </w:rPr>
        <w:t xml:space="preserve">עדיפויות </w:t>
      </w:r>
      <w:bookmarkStart w:id="23925" w:name="_ETM_Q41_483110"/>
      <w:bookmarkEnd w:id="23925"/>
      <w:r w:rsidRPr="00252BBB">
        <w:rPr>
          <w:rtl/>
        </w:rPr>
        <w:t xml:space="preserve">מבישים </w:t>
      </w:r>
      <w:bookmarkStart w:id="23926" w:name="_ETM_Q41_484040"/>
      <w:bookmarkEnd w:id="23926"/>
      <w:r w:rsidRPr="00252BBB">
        <w:rPr>
          <w:rtl/>
        </w:rPr>
        <w:t xml:space="preserve">והמשך </w:t>
      </w:r>
      <w:bookmarkStart w:id="23927" w:name="_ETM_Q41_484670"/>
      <w:bookmarkEnd w:id="23927"/>
      <w:r w:rsidRPr="00252BBB">
        <w:rPr>
          <w:rtl/>
        </w:rPr>
        <w:t xml:space="preserve">ביזת </w:t>
      </w:r>
      <w:bookmarkStart w:id="23928" w:name="_ETM_Q41_485210"/>
      <w:bookmarkEnd w:id="23928"/>
      <w:r w:rsidRPr="00252BBB">
        <w:rPr>
          <w:rtl/>
        </w:rPr>
        <w:t xml:space="preserve">הקופה </w:t>
      </w:r>
      <w:bookmarkStart w:id="23929" w:name="_ETM_Q41_485600"/>
      <w:bookmarkEnd w:id="23929"/>
      <w:r w:rsidRPr="00252BBB">
        <w:rPr>
          <w:rtl/>
        </w:rPr>
        <w:t xml:space="preserve">הציבורית </w:t>
      </w:r>
      <w:bookmarkStart w:id="23930" w:name="_ETM_Q41_486830"/>
      <w:bookmarkEnd w:id="23930"/>
      <w:r>
        <w:rPr>
          <w:rFonts w:hint="cs"/>
          <w:rtl/>
        </w:rPr>
        <w:t xml:space="preserve">– </w:t>
      </w:r>
      <w:r w:rsidRPr="00252BBB">
        <w:rPr>
          <w:rtl/>
        </w:rPr>
        <w:t>למה</w:t>
      </w:r>
      <w:r>
        <w:rPr>
          <w:rFonts w:hint="cs"/>
          <w:rtl/>
        </w:rPr>
        <w:t>?</w:t>
      </w:r>
      <w:r w:rsidRPr="00252BBB">
        <w:rPr>
          <w:rtl/>
        </w:rPr>
        <w:t xml:space="preserve"> </w:t>
      </w:r>
      <w:bookmarkStart w:id="23931" w:name="_ETM_Q41_487609"/>
      <w:bookmarkEnd w:id="23931"/>
      <w:r w:rsidRPr="00252BBB">
        <w:rPr>
          <w:rtl/>
        </w:rPr>
        <w:t xml:space="preserve">למימון </w:t>
      </w:r>
      <w:bookmarkStart w:id="23932" w:name="_ETM_Q41_488150"/>
      <w:bookmarkEnd w:id="23932"/>
      <w:r w:rsidRPr="00252BBB">
        <w:rPr>
          <w:rtl/>
        </w:rPr>
        <w:t>המשתמטים</w:t>
      </w:r>
      <w:r>
        <w:rPr>
          <w:rFonts w:hint="cs"/>
          <w:rtl/>
        </w:rPr>
        <w:t>,</w:t>
      </w:r>
      <w:r w:rsidRPr="00252BBB">
        <w:rPr>
          <w:rtl/>
        </w:rPr>
        <w:t xml:space="preserve"> </w:t>
      </w:r>
      <w:bookmarkStart w:id="23933" w:name="_ETM_Q41_489200"/>
      <w:bookmarkEnd w:id="23933"/>
      <w:r w:rsidRPr="00252BBB">
        <w:rPr>
          <w:rtl/>
        </w:rPr>
        <w:t xml:space="preserve">למימון </w:t>
      </w:r>
      <w:bookmarkStart w:id="23934" w:name="_ETM_Q41_489710"/>
      <w:bookmarkEnd w:id="23934"/>
      <w:r w:rsidRPr="00252BBB">
        <w:rPr>
          <w:rtl/>
        </w:rPr>
        <w:t xml:space="preserve">משרדים </w:t>
      </w:r>
      <w:bookmarkStart w:id="23935" w:name="_ETM_Q41_490219"/>
      <w:bookmarkEnd w:id="23935"/>
      <w:r w:rsidRPr="00252BBB">
        <w:rPr>
          <w:rtl/>
        </w:rPr>
        <w:t>מיותרים</w:t>
      </w:r>
      <w:r>
        <w:rPr>
          <w:rFonts w:hint="cs"/>
          <w:rtl/>
        </w:rPr>
        <w:t>,</w:t>
      </w:r>
      <w:r w:rsidRPr="00252BBB">
        <w:rPr>
          <w:rtl/>
        </w:rPr>
        <w:t xml:space="preserve"> </w:t>
      </w:r>
      <w:bookmarkStart w:id="23936" w:name="_ETM_Q41_491089"/>
      <w:bookmarkEnd w:id="23936"/>
      <w:r w:rsidRPr="00252BBB">
        <w:rPr>
          <w:rtl/>
        </w:rPr>
        <w:t xml:space="preserve">לכספים </w:t>
      </w:r>
      <w:bookmarkStart w:id="23937" w:name="_ETM_Q41_491660"/>
      <w:bookmarkEnd w:id="23937"/>
      <w:r w:rsidRPr="00252BBB">
        <w:rPr>
          <w:rtl/>
        </w:rPr>
        <w:t>קואליציוניים</w:t>
      </w:r>
      <w:r>
        <w:rPr>
          <w:rFonts w:hint="cs"/>
          <w:rtl/>
        </w:rPr>
        <w:t>,</w:t>
      </w:r>
      <w:r w:rsidRPr="00252BBB">
        <w:rPr>
          <w:rtl/>
        </w:rPr>
        <w:t xml:space="preserve"> </w:t>
      </w:r>
      <w:bookmarkStart w:id="23938" w:name="_ETM_Q41_492740"/>
      <w:bookmarkEnd w:id="23938"/>
      <w:r w:rsidRPr="00252BBB">
        <w:rPr>
          <w:rtl/>
        </w:rPr>
        <w:t xml:space="preserve">למימון </w:t>
      </w:r>
      <w:bookmarkStart w:id="23939" w:name="_ETM_Q41_493250"/>
      <w:bookmarkEnd w:id="23939"/>
      <w:r w:rsidRPr="00252BBB">
        <w:rPr>
          <w:rtl/>
        </w:rPr>
        <w:t xml:space="preserve">סחטנות </w:t>
      </w:r>
      <w:bookmarkStart w:id="23940" w:name="_ETM_Q41_493789"/>
      <w:bookmarkEnd w:id="23940"/>
      <w:r w:rsidRPr="00252BBB">
        <w:rPr>
          <w:rtl/>
        </w:rPr>
        <w:t>פוליטית</w:t>
      </w:r>
      <w:r>
        <w:rPr>
          <w:rFonts w:hint="cs"/>
          <w:rtl/>
        </w:rPr>
        <w:t>,</w:t>
      </w:r>
      <w:r w:rsidRPr="00252BBB">
        <w:rPr>
          <w:rtl/>
        </w:rPr>
        <w:t xml:space="preserve"> </w:t>
      </w:r>
      <w:bookmarkStart w:id="23941" w:name="_ETM_Q41_494600"/>
      <w:bookmarkEnd w:id="23941"/>
      <w:r w:rsidRPr="00252BBB">
        <w:rPr>
          <w:rtl/>
        </w:rPr>
        <w:t xml:space="preserve">מינויים </w:t>
      </w:r>
      <w:bookmarkStart w:id="23942" w:name="_ETM_Q41_495110"/>
      <w:bookmarkEnd w:id="23942"/>
      <w:r w:rsidRPr="00252BBB">
        <w:rPr>
          <w:rtl/>
        </w:rPr>
        <w:t xml:space="preserve">לא </w:t>
      </w:r>
      <w:bookmarkStart w:id="23943" w:name="_ETM_Q41_495230"/>
      <w:bookmarkEnd w:id="23943"/>
      <w:r w:rsidRPr="00252BBB">
        <w:rPr>
          <w:rtl/>
        </w:rPr>
        <w:t>כשרים</w:t>
      </w:r>
      <w:r>
        <w:rPr>
          <w:rFonts w:hint="cs"/>
          <w:rtl/>
        </w:rPr>
        <w:t>,</w:t>
      </w:r>
      <w:r w:rsidRPr="00252BBB">
        <w:rPr>
          <w:rtl/>
        </w:rPr>
        <w:t xml:space="preserve"> </w:t>
      </w:r>
      <w:bookmarkStart w:id="23944" w:name="_ETM_Q41_495990"/>
      <w:bookmarkEnd w:id="23944"/>
      <w:r w:rsidRPr="00252BBB">
        <w:rPr>
          <w:rtl/>
        </w:rPr>
        <w:t xml:space="preserve">שיקולים </w:t>
      </w:r>
      <w:bookmarkStart w:id="23945" w:name="_ETM_Q41_496500"/>
      <w:bookmarkEnd w:id="23945"/>
      <w:r w:rsidRPr="00252BBB">
        <w:rPr>
          <w:rtl/>
        </w:rPr>
        <w:t>סקטוריאליים</w:t>
      </w:r>
      <w:r>
        <w:rPr>
          <w:rFonts w:hint="cs"/>
          <w:rtl/>
        </w:rPr>
        <w:t>.</w:t>
      </w:r>
      <w:r w:rsidRPr="00252BBB">
        <w:rPr>
          <w:rtl/>
        </w:rPr>
        <w:t xml:space="preserve"> </w:t>
      </w:r>
      <w:bookmarkStart w:id="23946" w:name="_ETM_Q41_497610"/>
      <w:bookmarkEnd w:id="23946"/>
      <w:r w:rsidRPr="00252BBB">
        <w:rPr>
          <w:rtl/>
        </w:rPr>
        <w:t xml:space="preserve">משמנים </w:t>
      </w:r>
      <w:bookmarkStart w:id="23947" w:name="_ETM_Q41_498210"/>
      <w:bookmarkEnd w:id="23947"/>
      <w:r w:rsidRPr="00252BBB">
        <w:rPr>
          <w:rtl/>
        </w:rPr>
        <w:t xml:space="preserve">רק </w:t>
      </w:r>
      <w:bookmarkStart w:id="23948" w:name="_ETM_Q41_498420"/>
      <w:bookmarkEnd w:id="23948"/>
      <w:r w:rsidRPr="00252BBB">
        <w:rPr>
          <w:rtl/>
        </w:rPr>
        <w:t xml:space="preserve">את </w:t>
      </w:r>
      <w:bookmarkStart w:id="23949" w:name="_ETM_Q41_498539"/>
      <w:bookmarkEnd w:id="23949"/>
      <w:r w:rsidRPr="00252BBB">
        <w:rPr>
          <w:rtl/>
        </w:rPr>
        <w:t xml:space="preserve">מי </w:t>
      </w:r>
      <w:bookmarkStart w:id="23950" w:name="_ETM_Q41_498690"/>
      <w:bookmarkEnd w:id="23950"/>
      <w:r w:rsidRPr="00252BBB">
        <w:rPr>
          <w:rtl/>
        </w:rPr>
        <w:t xml:space="preserve">שמקורב </w:t>
      </w:r>
      <w:bookmarkStart w:id="23951" w:name="_ETM_Q41_499589"/>
      <w:bookmarkEnd w:id="23951"/>
      <w:r w:rsidRPr="00252BBB">
        <w:rPr>
          <w:rtl/>
        </w:rPr>
        <w:t>לצלחת</w:t>
      </w:r>
      <w:r>
        <w:rPr>
          <w:rFonts w:hint="cs"/>
          <w:rtl/>
        </w:rPr>
        <w:t>.</w:t>
      </w:r>
      <w:r w:rsidRPr="00252BBB">
        <w:rPr>
          <w:rtl/>
        </w:rPr>
        <w:t xml:space="preserve"> </w:t>
      </w:r>
      <w:bookmarkStart w:id="23952" w:name="_ETM_Q41_500610"/>
      <w:bookmarkEnd w:id="23952"/>
      <w:r w:rsidRPr="00252BBB">
        <w:rPr>
          <w:rtl/>
        </w:rPr>
        <w:t xml:space="preserve">יריקה </w:t>
      </w:r>
      <w:bookmarkStart w:id="23953" w:name="_ETM_Q41_501060"/>
      <w:bookmarkEnd w:id="23953"/>
      <w:r w:rsidRPr="00252BBB">
        <w:rPr>
          <w:rtl/>
        </w:rPr>
        <w:t xml:space="preserve">בפניהם </w:t>
      </w:r>
      <w:bookmarkStart w:id="23954" w:name="_ETM_Q41_501510"/>
      <w:bookmarkEnd w:id="23954"/>
      <w:r w:rsidRPr="00252BBB">
        <w:rPr>
          <w:rtl/>
        </w:rPr>
        <w:t xml:space="preserve">של </w:t>
      </w:r>
      <w:bookmarkStart w:id="23955" w:name="_ETM_Q41_501689"/>
      <w:bookmarkEnd w:id="23955"/>
      <w:r w:rsidRPr="00252BBB">
        <w:rPr>
          <w:rtl/>
        </w:rPr>
        <w:t xml:space="preserve">הנושאים </w:t>
      </w:r>
      <w:bookmarkStart w:id="23956" w:name="_ETM_Q41_502140"/>
      <w:bookmarkEnd w:id="23956"/>
      <w:r w:rsidRPr="00252BBB">
        <w:rPr>
          <w:rtl/>
        </w:rPr>
        <w:t>בנטל</w:t>
      </w:r>
      <w:r>
        <w:rPr>
          <w:rFonts w:hint="cs"/>
          <w:rtl/>
        </w:rPr>
        <w:t>,</w:t>
      </w:r>
      <w:r w:rsidRPr="00252BBB">
        <w:rPr>
          <w:rtl/>
        </w:rPr>
        <w:t xml:space="preserve"> </w:t>
      </w:r>
      <w:bookmarkStart w:id="23957" w:name="_ETM_Q41_502920"/>
      <w:bookmarkEnd w:id="23957"/>
      <w:r w:rsidRPr="00252BBB">
        <w:rPr>
          <w:rtl/>
        </w:rPr>
        <w:t xml:space="preserve">המעמד </w:t>
      </w:r>
      <w:bookmarkStart w:id="23958" w:name="_ETM_Q41_503430"/>
      <w:bookmarkEnd w:id="23958"/>
      <w:r w:rsidRPr="00252BBB">
        <w:rPr>
          <w:rtl/>
        </w:rPr>
        <w:t xml:space="preserve">שעובד </w:t>
      </w:r>
      <w:bookmarkStart w:id="23959" w:name="_ETM_Q41_503939"/>
      <w:bookmarkEnd w:id="23959"/>
      <w:r w:rsidRPr="00252BBB">
        <w:rPr>
          <w:rtl/>
        </w:rPr>
        <w:t xml:space="preserve">ומשלם </w:t>
      </w:r>
      <w:bookmarkStart w:id="23960" w:name="_ETM_Q41_504450"/>
      <w:bookmarkEnd w:id="23960"/>
      <w:r w:rsidRPr="00252BBB">
        <w:rPr>
          <w:rtl/>
        </w:rPr>
        <w:t>מיסים</w:t>
      </w:r>
      <w:r>
        <w:rPr>
          <w:rFonts w:hint="cs"/>
          <w:rtl/>
        </w:rPr>
        <w:t>,</w:t>
      </w:r>
      <w:r w:rsidRPr="00252BBB">
        <w:rPr>
          <w:rtl/>
        </w:rPr>
        <w:t xml:space="preserve"> </w:t>
      </w:r>
      <w:bookmarkStart w:id="23961" w:name="_ETM_Q41_505140"/>
      <w:bookmarkEnd w:id="23961"/>
      <w:r w:rsidRPr="00252BBB">
        <w:rPr>
          <w:rtl/>
        </w:rPr>
        <w:t xml:space="preserve">המשרתים </w:t>
      </w:r>
      <w:bookmarkStart w:id="23962" w:name="_ETM_Q41_505950"/>
      <w:bookmarkEnd w:id="23962"/>
      <w:r w:rsidRPr="00252BBB">
        <w:rPr>
          <w:rtl/>
        </w:rPr>
        <w:t>והנלחמים</w:t>
      </w:r>
      <w:r>
        <w:rPr>
          <w:rFonts w:hint="cs"/>
          <w:rtl/>
        </w:rPr>
        <w:t>.</w:t>
      </w:r>
      <w:bookmarkStart w:id="23963" w:name="_ETM_Q41_507500"/>
      <w:bookmarkEnd w:id="23963"/>
    </w:p>
    <w:p w:rsidR="009073FD" w:rsidRDefault="009073FD" w:rsidP="001C000D">
      <w:pPr>
        <w:rPr>
          <w:rtl/>
        </w:rPr>
      </w:pPr>
    </w:p>
    <w:p w:rsidR="009073FD" w:rsidRDefault="009073FD" w:rsidP="001C000D">
      <w:pPr>
        <w:rPr>
          <w:rtl/>
        </w:rPr>
      </w:pPr>
      <w:r w:rsidRPr="00252BBB">
        <w:rPr>
          <w:rtl/>
        </w:rPr>
        <w:t xml:space="preserve">אדוני </w:t>
      </w:r>
      <w:bookmarkStart w:id="23964" w:name="_ETM_Q41_507860"/>
      <w:bookmarkEnd w:id="23964"/>
      <w:r w:rsidRPr="00252BBB">
        <w:rPr>
          <w:rtl/>
        </w:rPr>
        <w:t xml:space="preserve">שר </w:t>
      </w:r>
      <w:bookmarkStart w:id="23965" w:name="_ETM_Q41_508100"/>
      <w:bookmarkEnd w:id="23965"/>
      <w:r w:rsidRPr="00252BBB">
        <w:rPr>
          <w:rtl/>
        </w:rPr>
        <w:t>האוצר</w:t>
      </w:r>
      <w:r>
        <w:rPr>
          <w:rFonts w:hint="cs"/>
          <w:rtl/>
        </w:rPr>
        <w:t>,</w:t>
      </w:r>
      <w:r w:rsidRPr="00252BBB">
        <w:rPr>
          <w:rtl/>
        </w:rPr>
        <w:t xml:space="preserve"> </w:t>
      </w:r>
      <w:bookmarkStart w:id="23966" w:name="_ETM_Q41_508520"/>
      <w:bookmarkEnd w:id="23966"/>
      <w:r w:rsidRPr="00252BBB">
        <w:rPr>
          <w:rtl/>
        </w:rPr>
        <w:t xml:space="preserve">מי </w:t>
      </w:r>
      <w:bookmarkStart w:id="23967" w:name="_ETM_Q41_508730"/>
      <w:bookmarkEnd w:id="23967"/>
      <w:r w:rsidRPr="00252BBB">
        <w:rPr>
          <w:rtl/>
        </w:rPr>
        <w:t>אמר</w:t>
      </w:r>
      <w:r>
        <w:rPr>
          <w:rFonts w:hint="cs"/>
          <w:rtl/>
        </w:rPr>
        <w:t>:</w:t>
      </w:r>
      <w:r w:rsidRPr="00252BBB">
        <w:rPr>
          <w:rtl/>
        </w:rPr>
        <w:t xml:space="preserve"> </w:t>
      </w:r>
      <w:bookmarkStart w:id="23968" w:name="_ETM_Q41_509450"/>
      <w:bookmarkEnd w:id="23968"/>
      <w:r w:rsidR="004F3E99">
        <w:rPr>
          <w:rFonts w:hint="cs"/>
          <w:rtl/>
        </w:rPr>
        <w:t>"</w:t>
      </w:r>
      <w:r w:rsidRPr="00252BBB">
        <w:rPr>
          <w:rtl/>
        </w:rPr>
        <w:t xml:space="preserve">אנחנו </w:t>
      </w:r>
      <w:bookmarkStart w:id="23969" w:name="_ETM_Q41_509900"/>
      <w:bookmarkEnd w:id="23969"/>
      <w:r w:rsidRPr="00252BBB">
        <w:rPr>
          <w:rtl/>
        </w:rPr>
        <w:t xml:space="preserve">לא </w:t>
      </w:r>
      <w:bookmarkStart w:id="23970" w:name="_ETM_Q41_510020"/>
      <w:bookmarkEnd w:id="23970"/>
      <w:r w:rsidRPr="00252BBB">
        <w:rPr>
          <w:rtl/>
        </w:rPr>
        <w:t xml:space="preserve">מגדילים </w:t>
      </w:r>
      <w:bookmarkStart w:id="23971" w:name="_ETM_Q41_510470"/>
      <w:bookmarkEnd w:id="23971"/>
      <w:r w:rsidRPr="00252BBB">
        <w:rPr>
          <w:rtl/>
        </w:rPr>
        <w:t xml:space="preserve">את </w:t>
      </w:r>
      <w:bookmarkStart w:id="23972" w:name="_ETM_Q41_510589"/>
      <w:bookmarkEnd w:id="23972"/>
      <w:r w:rsidRPr="00252BBB">
        <w:rPr>
          <w:rtl/>
        </w:rPr>
        <w:t>הגירעון</w:t>
      </w:r>
      <w:r>
        <w:rPr>
          <w:rFonts w:hint="cs"/>
          <w:rtl/>
        </w:rPr>
        <w:t xml:space="preserve"> </w:t>
      </w:r>
      <w:r w:rsidR="005160D4">
        <w:rPr>
          <w:rFonts w:hint="cs"/>
          <w:rtl/>
        </w:rPr>
        <w:t>– –</w:t>
      </w:r>
      <w:r w:rsidR="004F3E99">
        <w:rPr>
          <w:rFonts w:hint="cs"/>
          <w:rtl/>
        </w:rPr>
        <w:t>"</w:t>
      </w:r>
    </w:p>
    <w:p w:rsidR="009073FD" w:rsidRDefault="009073FD" w:rsidP="001C000D">
      <w:pPr>
        <w:rPr>
          <w:rtl/>
        </w:rPr>
      </w:pPr>
    </w:p>
    <w:p w:rsidR="009073FD" w:rsidRDefault="009073FD" w:rsidP="001C000D">
      <w:pPr>
        <w:pStyle w:val="af6"/>
        <w:keepNext/>
        <w:rPr>
          <w:rtl/>
        </w:rPr>
      </w:pPr>
      <w:bookmarkStart w:id="23973" w:name="ET_yor_6490_9"/>
      <w:r w:rsidRPr="009C4E38">
        <w:rPr>
          <w:rStyle w:val="TagStyle"/>
          <w:rtl/>
        </w:rPr>
        <w:t xml:space="preserve"> &lt;&lt; יור &gt;&gt; </w:t>
      </w:r>
      <w:r>
        <w:rPr>
          <w:rtl/>
        </w:rPr>
        <w:t>היו"ר ניסים ואטורי:</w:t>
      </w:r>
      <w:r w:rsidRPr="009C4E38">
        <w:rPr>
          <w:rStyle w:val="TagStyle"/>
          <w:rtl/>
        </w:rPr>
        <w:t xml:space="preserve"> &lt;&lt; יור &gt;&gt;</w:t>
      </w:r>
      <w:r>
        <w:rPr>
          <w:rtl/>
        </w:rPr>
        <w:t xml:space="preserve">   </w:t>
      </w:r>
      <w:bookmarkEnd w:id="23973"/>
    </w:p>
    <w:p w:rsidR="009073FD" w:rsidRDefault="009073FD" w:rsidP="008D05DF">
      <w:pPr>
        <w:rPr>
          <w:rtl/>
        </w:rPr>
      </w:pPr>
    </w:p>
    <w:p w:rsidR="009073FD" w:rsidRDefault="009073FD" w:rsidP="001C000D">
      <w:pPr>
        <w:rPr>
          <w:rtl/>
        </w:rPr>
      </w:pPr>
      <w:bookmarkStart w:id="23974" w:name="_ETM_Q41_507000"/>
      <w:bookmarkEnd w:id="23974"/>
      <w:r>
        <w:rPr>
          <w:rFonts w:hint="cs"/>
          <w:rtl/>
        </w:rPr>
        <w:t>תודה רבה.</w:t>
      </w:r>
    </w:p>
    <w:p w:rsidR="009073FD" w:rsidRDefault="009073FD" w:rsidP="001C000D">
      <w:pPr>
        <w:rPr>
          <w:rtl/>
        </w:rPr>
      </w:pPr>
    </w:p>
    <w:p w:rsidR="009073FD" w:rsidRDefault="009073FD" w:rsidP="001C000D">
      <w:pPr>
        <w:pStyle w:val="-"/>
        <w:keepNext/>
        <w:rPr>
          <w:rtl/>
        </w:rPr>
      </w:pPr>
      <w:bookmarkStart w:id="23975" w:name="ET_speakercontinue_6359_10"/>
      <w:r w:rsidRPr="009C4E38">
        <w:rPr>
          <w:rStyle w:val="TagStyle"/>
          <w:rtl/>
        </w:rPr>
        <w:t xml:space="preserve"> &lt;&lt; דובר_המשך &gt;&gt; </w:t>
      </w:r>
      <w:r>
        <w:rPr>
          <w:rtl/>
        </w:rPr>
        <w:t>מטי צרפתי הרכבי (יש עתיד):</w:t>
      </w:r>
      <w:r w:rsidRPr="009C4E38">
        <w:rPr>
          <w:rStyle w:val="TagStyle"/>
          <w:rtl/>
        </w:rPr>
        <w:t xml:space="preserve"> &lt;&lt; דובר_המשך &gt;&gt;</w:t>
      </w:r>
      <w:r>
        <w:rPr>
          <w:rtl/>
        </w:rPr>
        <w:t xml:space="preserve">   </w:t>
      </w:r>
      <w:bookmarkEnd w:id="23975"/>
    </w:p>
    <w:p w:rsidR="009073FD" w:rsidRDefault="009073FD" w:rsidP="008D05DF">
      <w:pPr>
        <w:rPr>
          <w:rtl/>
        </w:rPr>
      </w:pPr>
    </w:p>
    <w:p w:rsidR="009073FD" w:rsidRDefault="009073FD" w:rsidP="004F3E99">
      <w:pPr>
        <w:rPr>
          <w:rtl/>
        </w:rPr>
      </w:pPr>
      <w:bookmarkStart w:id="23976" w:name="_ETM_Q41_509000"/>
      <w:bookmarkStart w:id="23977" w:name="_ETM_Q41_511510"/>
      <w:bookmarkStart w:id="23978" w:name="_ETM_Q41_512370"/>
      <w:bookmarkEnd w:id="23976"/>
      <w:bookmarkEnd w:id="23977"/>
      <w:bookmarkEnd w:id="23978"/>
      <w:r w:rsidRPr="00252BBB">
        <w:rPr>
          <w:rtl/>
        </w:rPr>
        <w:t xml:space="preserve">שתי </w:t>
      </w:r>
      <w:bookmarkStart w:id="23979" w:name="_ETM_Q41_512550"/>
      <w:bookmarkEnd w:id="23979"/>
      <w:r w:rsidRPr="00252BBB">
        <w:rPr>
          <w:rtl/>
        </w:rPr>
        <w:t>שורות</w:t>
      </w:r>
      <w:r>
        <w:rPr>
          <w:rFonts w:hint="cs"/>
          <w:rtl/>
        </w:rPr>
        <w:t xml:space="preserve">. </w:t>
      </w:r>
      <w:bookmarkStart w:id="23980" w:name="_ETM_Q41_528000"/>
      <w:bookmarkStart w:id="23981" w:name="_ETM_Q41_510000"/>
      <w:bookmarkEnd w:id="23980"/>
      <w:bookmarkEnd w:id="23981"/>
      <w:r w:rsidR="004F3E99">
        <w:rPr>
          <w:rFonts w:hint="cs"/>
          <w:rtl/>
        </w:rPr>
        <w:t>"</w:t>
      </w:r>
      <w:r w:rsidR="005160D4">
        <w:rPr>
          <w:rFonts w:hint="cs"/>
          <w:rtl/>
        </w:rPr>
        <w:t>– –</w:t>
      </w:r>
      <w:r w:rsidRPr="00252BBB">
        <w:rPr>
          <w:rtl/>
        </w:rPr>
        <w:t xml:space="preserve"> </w:t>
      </w:r>
      <w:bookmarkStart w:id="23982" w:name="_ETM_Q41_513150"/>
      <w:bookmarkEnd w:id="23982"/>
      <w:r w:rsidRPr="00252BBB">
        <w:rPr>
          <w:rtl/>
        </w:rPr>
        <w:t xml:space="preserve">אנחנו </w:t>
      </w:r>
      <w:bookmarkStart w:id="23983" w:name="_ETM_Q41_513600"/>
      <w:bookmarkEnd w:id="23983"/>
      <w:r w:rsidRPr="00252BBB">
        <w:rPr>
          <w:rtl/>
        </w:rPr>
        <w:t xml:space="preserve">לא </w:t>
      </w:r>
      <w:bookmarkStart w:id="23984" w:name="_ETM_Q41_513690"/>
      <w:bookmarkEnd w:id="23984"/>
      <w:r w:rsidRPr="00252BBB">
        <w:rPr>
          <w:rtl/>
        </w:rPr>
        <w:t xml:space="preserve">מגדילים </w:t>
      </w:r>
      <w:bookmarkStart w:id="23985" w:name="_ETM_Q41_514080"/>
      <w:bookmarkEnd w:id="23985"/>
      <w:r w:rsidRPr="00252BBB">
        <w:rPr>
          <w:rtl/>
        </w:rPr>
        <w:t xml:space="preserve">את </w:t>
      </w:r>
      <w:bookmarkStart w:id="23986" w:name="_ETM_Q41_514200"/>
      <w:bookmarkEnd w:id="23986"/>
      <w:r w:rsidRPr="00252BBB">
        <w:rPr>
          <w:rtl/>
        </w:rPr>
        <w:t>הגירעון</w:t>
      </w:r>
      <w:r w:rsidR="004F3E99">
        <w:rPr>
          <w:rFonts w:hint="cs"/>
          <w:rtl/>
        </w:rPr>
        <w:t xml:space="preserve"> </w:t>
      </w:r>
      <w:r w:rsidR="005160D4">
        <w:rPr>
          <w:rFonts w:hint="cs"/>
          <w:rtl/>
        </w:rPr>
        <w:t>– – –</w:t>
      </w:r>
      <w:r w:rsidRPr="00252BBB">
        <w:rPr>
          <w:rtl/>
        </w:rPr>
        <w:t xml:space="preserve"> </w:t>
      </w:r>
      <w:bookmarkStart w:id="23987" w:name="_ETM_Q41_514830"/>
      <w:bookmarkEnd w:id="23987"/>
      <w:r w:rsidRPr="00252BBB">
        <w:rPr>
          <w:rtl/>
        </w:rPr>
        <w:t xml:space="preserve">אנחנו </w:t>
      </w:r>
      <w:bookmarkStart w:id="23988" w:name="_ETM_Q41_515220"/>
      <w:bookmarkEnd w:id="23988"/>
      <w:r w:rsidRPr="00252BBB">
        <w:rPr>
          <w:rtl/>
        </w:rPr>
        <w:t xml:space="preserve">עדיין </w:t>
      </w:r>
      <w:bookmarkStart w:id="23989" w:name="_ETM_Q41_515640"/>
      <w:bookmarkEnd w:id="23989"/>
      <w:r w:rsidRPr="00252BBB">
        <w:rPr>
          <w:rtl/>
        </w:rPr>
        <w:t xml:space="preserve">בתוך </w:t>
      </w:r>
      <w:bookmarkStart w:id="23990" w:name="_ETM_Q41_515940"/>
      <w:bookmarkEnd w:id="23990"/>
      <w:r w:rsidRPr="00252BBB">
        <w:rPr>
          <w:rtl/>
        </w:rPr>
        <w:t xml:space="preserve">יעד </w:t>
      </w:r>
      <w:bookmarkStart w:id="23991" w:name="_ETM_Q41_516210"/>
      <w:bookmarkEnd w:id="23991"/>
      <w:r w:rsidRPr="00252BBB">
        <w:rPr>
          <w:rtl/>
        </w:rPr>
        <w:t>הגירעון</w:t>
      </w:r>
      <w:r w:rsidR="004F3E99">
        <w:rPr>
          <w:rFonts w:hint="cs"/>
          <w:rtl/>
        </w:rPr>
        <w:t>,</w:t>
      </w:r>
      <w:r w:rsidRPr="00252BBB">
        <w:rPr>
          <w:rtl/>
        </w:rPr>
        <w:t xml:space="preserve"> </w:t>
      </w:r>
      <w:bookmarkStart w:id="23992" w:name="_ETM_Q41_517500"/>
      <w:bookmarkEnd w:id="23992"/>
      <w:r w:rsidR="004F3E99">
        <w:rPr>
          <w:rFonts w:hint="cs"/>
          <w:rtl/>
        </w:rPr>
        <w:t>ו</w:t>
      </w:r>
      <w:r w:rsidRPr="00252BBB">
        <w:rPr>
          <w:rtl/>
        </w:rPr>
        <w:t xml:space="preserve">למרות </w:t>
      </w:r>
      <w:bookmarkStart w:id="23993" w:name="_ETM_Q41_517890"/>
      <w:bookmarkEnd w:id="23993"/>
      <w:r w:rsidRPr="00252BBB">
        <w:rPr>
          <w:rtl/>
        </w:rPr>
        <w:t xml:space="preserve">שהגירעון </w:t>
      </w:r>
      <w:bookmarkStart w:id="23994" w:name="_ETM_Q41_518460"/>
      <w:bookmarkEnd w:id="23994"/>
      <w:r>
        <w:rPr>
          <w:rFonts w:hint="cs"/>
          <w:rtl/>
        </w:rPr>
        <w:t>עלה,</w:t>
      </w:r>
      <w:r w:rsidRPr="00252BBB">
        <w:rPr>
          <w:rtl/>
        </w:rPr>
        <w:t xml:space="preserve"> </w:t>
      </w:r>
      <w:bookmarkStart w:id="23995" w:name="_ETM_Q41_518970"/>
      <w:bookmarkEnd w:id="23995"/>
      <w:r w:rsidRPr="00252BBB">
        <w:rPr>
          <w:rtl/>
        </w:rPr>
        <w:t xml:space="preserve">הוא </w:t>
      </w:r>
      <w:bookmarkStart w:id="23996" w:name="_ETM_Q41_519120"/>
      <w:bookmarkEnd w:id="23996"/>
      <w:r w:rsidRPr="00252BBB">
        <w:rPr>
          <w:rtl/>
        </w:rPr>
        <w:t xml:space="preserve">יתכנס </w:t>
      </w:r>
      <w:bookmarkStart w:id="23997" w:name="_ETM_Q41_519600"/>
      <w:bookmarkEnd w:id="23997"/>
      <w:r w:rsidRPr="00252BBB">
        <w:rPr>
          <w:rtl/>
        </w:rPr>
        <w:t xml:space="preserve">עד </w:t>
      </w:r>
      <w:bookmarkStart w:id="23998" w:name="_ETM_Q41_519720"/>
      <w:bookmarkEnd w:id="23998"/>
      <w:r w:rsidRPr="00252BBB">
        <w:rPr>
          <w:rtl/>
        </w:rPr>
        <w:t xml:space="preserve">סוף </w:t>
      </w:r>
      <w:bookmarkStart w:id="23999" w:name="_ETM_Q41_519960"/>
      <w:bookmarkEnd w:id="23999"/>
      <w:r w:rsidRPr="00252BBB">
        <w:rPr>
          <w:rtl/>
        </w:rPr>
        <w:t xml:space="preserve">השנה </w:t>
      </w:r>
      <w:bookmarkStart w:id="24000" w:name="_ETM_Q41_520710"/>
      <w:bookmarkEnd w:id="24000"/>
      <w:r w:rsidRPr="00252BBB">
        <w:rPr>
          <w:rtl/>
        </w:rPr>
        <w:t>לי</w:t>
      </w:r>
      <w:r>
        <w:rPr>
          <w:rFonts w:hint="cs"/>
          <w:rtl/>
        </w:rPr>
        <w:t>ע</w:t>
      </w:r>
      <w:r w:rsidRPr="00252BBB">
        <w:rPr>
          <w:rtl/>
        </w:rPr>
        <w:t xml:space="preserve">ד </w:t>
      </w:r>
      <w:bookmarkStart w:id="24001" w:name="_ETM_Q41_521130"/>
      <w:bookmarkEnd w:id="24001"/>
      <w:r w:rsidRPr="00252BBB">
        <w:rPr>
          <w:rtl/>
        </w:rPr>
        <w:t xml:space="preserve">של </w:t>
      </w:r>
      <w:bookmarkStart w:id="24002" w:name="_ETM_Q41_521610"/>
      <w:bookmarkStart w:id="24003" w:name="_ETM_Q41_522029"/>
      <w:bookmarkEnd w:id="24002"/>
      <w:bookmarkEnd w:id="24003"/>
      <w:r w:rsidRPr="00252BBB">
        <w:rPr>
          <w:rtl/>
        </w:rPr>
        <w:t>6.6%</w:t>
      </w:r>
      <w:r>
        <w:rPr>
          <w:rFonts w:hint="cs"/>
          <w:rtl/>
        </w:rPr>
        <w:t>,</w:t>
      </w:r>
      <w:r w:rsidRPr="00252BBB">
        <w:rPr>
          <w:rtl/>
        </w:rPr>
        <w:t xml:space="preserve"> </w:t>
      </w:r>
      <w:bookmarkStart w:id="24004" w:name="_ETM_Q41_524339"/>
      <w:bookmarkEnd w:id="24004"/>
      <w:r w:rsidRPr="00252BBB">
        <w:rPr>
          <w:rtl/>
        </w:rPr>
        <w:t xml:space="preserve">כפי </w:t>
      </w:r>
      <w:bookmarkStart w:id="24005" w:name="_ETM_Q41_524580"/>
      <w:bookmarkEnd w:id="24005"/>
      <w:r w:rsidRPr="00252BBB">
        <w:rPr>
          <w:rtl/>
        </w:rPr>
        <w:t>שהתחייבנו</w:t>
      </w:r>
      <w:r w:rsidR="004F3E99">
        <w:rPr>
          <w:rFonts w:hint="cs"/>
          <w:rtl/>
        </w:rPr>
        <w:t>.</w:t>
      </w:r>
      <w:r w:rsidRPr="00252BBB">
        <w:rPr>
          <w:rtl/>
        </w:rPr>
        <w:t xml:space="preserve"> </w:t>
      </w:r>
      <w:bookmarkStart w:id="24006" w:name="_ETM_Q41_525690"/>
      <w:bookmarkEnd w:id="24006"/>
      <w:r w:rsidRPr="00252BBB">
        <w:rPr>
          <w:rtl/>
        </w:rPr>
        <w:t xml:space="preserve">אני </w:t>
      </w:r>
      <w:bookmarkStart w:id="24007" w:name="_ETM_Q41_525989"/>
      <w:bookmarkEnd w:id="24007"/>
      <w:r w:rsidRPr="00252BBB">
        <w:rPr>
          <w:rtl/>
        </w:rPr>
        <w:t xml:space="preserve">איש </w:t>
      </w:r>
      <w:bookmarkStart w:id="24008" w:name="_ETM_Q41_526260"/>
      <w:bookmarkEnd w:id="24008"/>
      <w:r w:rsidRPr="00252BBB">
        <w:rPr>
          <w:rtl/>
        </w:rPr>
        <w:t xml:space="preserve">שאוהב </w:t>
      </w:r>
      <w:bookmarkStart w:id="24009" w:name="_ETM_Q41_526620"/>
      <w:bookmarkEnd w:id="24009"/>
      <w:r w:rsidRPr="00252BBB">
        <w:rPr>
          <w:rtl/>
        </w:rPr>
        <w:t xml:space="preserve">בקבוק </w:t>
      </w:r>
      <w:bookmarkStart w:id="24010" w:name="_ETM_Q41_527010"/>
      <w:bookmarkEnd w:id="24010"/>
      <w:r w:rsidRPr="00252BBB">
        <w:rPr>
          <w:rtl/>
        </w:rPr>
        <w:t>ויסקי</w:t>
      </w:r>
      <w:r>
        <w:rPr>
          <w:rFonts w:hint="cs"/>
          <w:rtl/>
        </w:rPr>
        <w:t>,</w:t>
      </w:r>
      <w:r w:rsidRPr="00252BBB">
        <w:rPr>
          <w:rtl/>
        </w:rPr>
        <w:t xml:space="preserve"> </w:t>
      </w:r>
      <w:bookmarkStart w:id="24011" w:name="_ETM_Q41_527730"/>
      <w:bookmarkEnd w:id="24011"/>
      <w:r w:rsidRPr="00252BBB">
        <w:rPr>
          <w:rtl/>
        </w:rPr>
        <w:t xml:space="preserve">מוכן </w:t>
      </w:r>
      <w:bookmarkStart w:id="24012" w:name="_ETM_Q41_528150"/>
      <w:bookmarkEnd w:id="24012"/>
      <w:r w:rsidRPr="00252BBB">
        <w:rPr>
          <w:rtl/>
        </w:rPr>
        <w:t xml:space="preserve">להתערב </w:t>
      </w:r>
      <w:bookmarkStart w:id="24013" w:name="_ETM_Q41_528570"/>
      <w:bookmarkEnd w:id="24013"/>
      <w:r w:rsidRPr="00252BBB">
        <w:rPr>
          <w:rtl/>
        </w:rPr>
        <w:t xml:space="preserve">על </w:t>
      </w:r>
      <w:bookmarkStart w:id="24014" w:name="_ETM_Q41_528660"/>
      <w:bookmarkEnd w:id="24014"/>
      <w:r w:rsidRPr="00252BBB">
        <w:rPr>
          <w:rtl/>
        </w:rPr>
        <w:t xml:space="preserve">בקבוק </w:t>
      </w:r>
      <w:bookmarkStart w:id="24015" w:name="_ETM_Q41_529379"/>
      <w:bookmarkEnd w:id="24015"/>
      <w:r w:rsidRPr="00252BBB">
        <w:rPr>
          <w:rtl/>
        </w:rPr>
        <w:t xml:space="preserve">שנגמור </w:t>
      </w:r>
      <w:bookmarkStart w:id="24016" w:name="_ETM_Q41_530010"/>
      <w:bookmarkEnd w:id="24016"/>
      <w:r w:rsidRPr="00252BBB">
        <w:rPr>
          <w:rtl/>
        </w:rPr>
        <w:t xml:space="preserve">את </w:t>
      </w:r>
      <w:bookmarkStart w:id="24017" w:name="_ETM_Q41_530129"/>
      <w:bookmarkEnd w:id="24017"/>
      <w:r w:rsidRPr="00252BBB">
        <w:rPr>
          <w:rtl/>
        </w:rPr>
        <w:t xml:space="preserve">השנה </w:t>
      </w:r>
      <w:bookmarkStart w:id="24018" w:name="_ETM_Q41_530550"/>
      <w:bookmarkEnd w:id="24018"/>
      <w:r w:rsidRPr="00252BBB">
        <w:rPr>
          <w:rtl/>
        </w:rPr>
        <w:t xml:space="preserve">בתוך </w:t>
      </w:r>
      <w:bookmarkStart w:id="24019" w:name="_ETM_Q41_530940"/>
      <w:bookmarkEnd w:id="24019"/>
      <w:r w:rsidRPr="00252BBB">
        <w:rPr>
          <w:rtl/>
        </w:rPr>
        <w:t>הי</w:t>
      </w:r>
      <w:r>
        <w:rPr>
          <w:rFonts w:hint="cs"/>
          <w:rtl/>
        </w:rPr>
        <w:t>ע</w:t>
      </w:r>
      <w:r w:rsidRPr="00252BBB">
        <w:rPr>
          <w:rtl/>
        </w:rPr>
        <w:t>ד</w:t>
      </w:r>
      <w:r w:rsidR="004F3E99">
        <w:rPr>
          <w:rFonts w:hint="cs"/>
          <w:rtl/>
        </w:rPr>
        <w:t>"?</w:t>
      </w:r>
      <w:bookmarkStart w:id="24020" w:name="_ETM_Q41_531720"/>
      <w:bookmarkEnd w:id="24020"/>
      <w:r>
        <w:rPr>
          <w:rFonts w:hint="cs"/>
          <w:rtl/>
        </w:rPr>
        <w:t xml:space="preserve"> </w:t>
      </w:r>
      <w:bookmarkStart w:id="24021" w:name="_ETM_Q41_529000"/>
      <w:bookmarkEnd w:id="24021"/>
      <w:r w:rsidRPr="00252BBB">
        <w:rPr>
          <w:rtl/>
        </w:rPr>
        <w:t xml:space="preserve">אז </w:t>
      </w:r>
      <w:bookmarkStart w:id="24022" w:name="_ETM_Q41_531900"/>
      <w:bookmarkEnd w:id="24022"/>
      <w:r w:rsidRPr="00252BBB">
        <w:rPr>
          <w:rtl/>
        </w:rPr>
        <w:t xml:space="preserve">אדוני </w:t>
      </w:r>
      <w:bookmarkStart w:id="24023" w:name="_ETM_Q41_532230"/>
      <w:bookmarkEnd w:id="24023"/>
      <w:r w:rsidRPr="00252BBB">
        <w:rPr>
          <w:rtl/>
        </w:rPr>
        <w:t xml:space="preserve">שר </w:t>
      </w:r>
      <w:bookmarkStart w:id="24024" w:name="_ETM_Q41_532500"/>
      <w:bookmarkEnd w:id="24024"/>
      <w:r w:rsidRPr="00252BBB">
        <w:rPr>
          <w:rtl/>
        </w:rPr>
        <w:t>האוצר</w:t>
      </w:r>
      <w:r>
        <w:rPr>
          <w:rFonts w:hint="cs"/>
          <w:rtl/>
        </w:rPr>
        <w:t>,</w:t>
      </w:r>
      <w:r w:rsidRPr="00252BBB">
        <w:rPr>
          <w:rtl/>
        </w:rPr>
        <w:t xml:space="preserve"> </w:t>
      </w:r>
      <w:bookmarkStart w:id="24025" w:name="_ETM_Q41_533309"/>
      <w:bookmarkEnd w:id="24025"/>
      <w:r w:rsidRPr="00252BBB">
        <w:rPr>
          <w:rtl/>
        </w:rPr>
        <w:t xml:space="preserve">תפסיק </w:t>
      </w:r>
      <w:bookmarkStart w:id="24026" w:name="_ETM_Q41_533820"/>
      <w:bookmarkEnd w:id="24026"/>
      <w:r w:rsidRPr="00252BBB">
        <w:rPr>
          <w:rtl/>
        </w:rPr>
        <w:t xml:space="preserve">להמר </w:t>
      </w:r>
      <w:bookmarkStart w:id="24027" w:name="_ETM_Q41_534270"/>
      <w:bookmarkEnd w:id="24027"/>
      <w:r w:rsidRPr="00252BBB">
        <w:rPr>
          <w:rtl/>
        </w:rPr>
        <w:t xml:space="preserve">על </w:t>
      </w:r>
      <w:bookmarkStart w:id="24028" w:name="_ETM_Q41_534360"/>
      <w:bookmarkEnd w:id="24028"/>
      <w:r w:rsidRPr="00252BBB">
        <w:rPr>
          <w:rtl/>
        </w:rPr>
        <w:t xml:space="preserve">כלכלת </w:t>
      </w:r>
      <w:bookmarkStart w:id="24029" w:name="_ETM_Q41_534900"/>
      <w:bookmarkEnd w:id="24029"/>
      <w:r w:rsidRPr="00252BBB">
        <w:rPr>
          <w:rtl/>
        </w:rPr>
        <w:t>ישראל</w:t>
      </w:r>
      <w:r>
        <w:rPr>
          <w:rFonts w:hint="cs"/>
          <w:rtl/>
        </w:rPr>
        <w:t>,</w:t>
      </w:r>
      <w:r w:rsidRPr="00252BBB">
        <w:rPr>
          <w:rtl/>
        </w:rPr>
        <w:t xml:space="preserve"> </w:t>
      </w:r>
      <w:bookmarkStart w:id="24030" w:name="_ETM_Q41_535710"/>
      <w:bookmarkEnd w:id="24030"/>
      <w:r w:rsidRPr="00252BBB">
        <w:rPr>
          <w:rtl/>
        </w:rPr>
        <w:t xml:space="preserve">ואת </w:t>
      </w:r>
      <w:bookmarkStart w:id="24031" w:name="_ETM_Q41_535980"/>
      <w:bookmarkEnd w:id="24031"/>
      <w:r w:rsidRPr="00252BBB">
        <w:rPr>
          <w:rtl/>
        </w:rPr>
        <w:t xml:space="preserve">הוויסקי </w:t>
      </w:r>
      <w:bookmarkStart w:id="24032" w:name="_ETM_Q41_536699"/>
      <w:bookmarkEnd w:id="24032"/>
      <w:r w:rsidRPr="00252BBB">
        <w:rPr>
          <w:rtl/>
        </w:rPr>
        <w:t xml:space="preserve">תשתה </w:t>
      </w:r>
      <w:bookmarkStart w:id="24033" w:name="_ETM_Q41_537120"/>
      <w:bookmarkEnd w:id="24033"/>
      <w:r w:rsidRPr="00252BBB">
        <w:rPr>
          <w:rtl/>
        </w:rPr>
        <w:t>לבד</w:t>
      </w:r>
      <w:r>
        <w:rPr>
          <w:rFonts w:hint="cs"/>
          <w:rtl/>
        </w:rPr>
        <w:t>.</w:t>
      </w:r>
    </w:p>
    <w:p w:rsidR="009073FD" w:rsidRDefault="009073FD" w:rsidP="001C000D">
      <w:pPr>
        <w:rPr>
          <w:rtl/>
        </w:rPr>
      </w:pPr>
    </w:p>
    <w:p w:rsidR="009073FD" w:rsidRDefault="009073FD" w:rsidP="001C000D">
      <w:pPr>
        <w:pStyle w:val="af6"/>
        <w:keepNext/>
        <w:rPr>
          <w:rtl/>
        </w:rPr>
      </w:pPr>
      <w:bookmarkStart w:id="24034" w:name="ET_yor_6490_11"/>
      <w:r w:rsidRPr="009C4E38">
        <w:rPr>
          <w:rStyle w:val="TagStyle"/>
          <w:rtl/>
        </w:rPr>
        <w:t xml:space="preserve"> &lt;&lt; יור &gt;&gt; </w:t>
      </w:r>
      <w:r>
        <w:rPr>
          <w:rtl/>
        </w:rPr>
        <w:t>היו"ר ניסים ואטורי:</w:t>
      </w:r>
      <w:r w:rsidRPr="009C4E38">
        <w:rPr>
          <w:rStyle w:val="TagStyle"/>
          <w:rtl/>
        </w:rPr>
        <w:t xml:space="preserve"> &lt;&lt; יור &gt;&gt;</w:t>
      </w:r>
      <w:r>
        <w:rPr>
          <w:rtl/>
        </w:rPr>
        <w:t xml:space="preserve">   </w:t>
      </w:r>
      <w:bookmarkEnd w:id="24034"/>
    </w:p>
    <w:p w:rsidR="009073FD" w:rsidRDefault="009073FD" w:rsidP="008D05DF">
      <w:pPr>
        <w:rPr>
          <w:rtl/>
        </w:rPr>
      </w:pPr>
    </w:p>
    <w:p w:rsidR="009073FD" w:rsidRDefault="009073FD" w:rsidP="001C000D">
      <w:pPr>
        <w:rPr>
          <w:rtl/>
        </w:rPr>
      </w:pPr>
      <w:bookmarkStart w:id="24035" w:name="_ETM_Q41_537000"/>
      <w:bookmarkStart w:id="24036" w:name="_ETM_Q41_539809"/>
      <w:bookmarkEnd w:id="24035"/>
      <w:bookmarkEnd w:id="24036"/>
      <w:r w:rsidRPr="00252BBB">
        <w:rPr>
          <w:rtl/>
        </w:rPr>
        <w:t xml:space="preserve">רשימת </w:t>
      </w:r>
      <w:bookmarkStart w:id="24037" w:name="_ETM_Q41_540320"/>
      <w:bookmarkEnd w:id="24037"/>
      <w:r w:rsidRPr="00252BBB">
        <w:rPr>
          <w:rtl/>
        </w:rPr>
        <w:t xml:space="preserve">הדוברים </w:t>
      </w:r>
      <w:bookmarkStart w:id="24038" w:name="_ETM_Q41_541279"/>
      <w:bookmarkEnd w:id="24038"/>
      <w:r w:rsidRPr="00252BBB">
        <w:rPr>
          <w:rtl/>
        </w:rPr>
        <w:t>סגורה</w:t>
      </w:r>
      <w:r>
        <w:rPr>
          <w:rFonts w:hint="cs"/>
          <w:rtl/>
        </w:rPr>
        <w:t>.</w:t>
      </w:r>
      <w:r w:rsidRPr="00252BBB">
        <w:rPr>
          <w:rtl/>
        </w:rPr>
        <w:t xml:space="preserve"> </w:t>
      </w:r>
      <w:bookmarkStart w:id="24039" w:name="_ETM_Q41_542809"/>
      <w:bookmarkEnd w:id="24039"/>
      <w:r w:rsidRPr="00252BBB">
        <w:rPr>
          <w:rtl/>
        </w:rPr>
        <w:t xml:space="preserve">חבר </w:t>
      </w:r>
      <w:bookmarkStart w:id="24040" w:name="_ETM_Q41_543110"/>
      <w:bookmarkEnd w:id="24040"/>
      <w:r w:rsidRPr="00252BBB">
        <w:rPr>
          <w:rtl/>
        </w:rPr>
        <w:t xml:space="preserve">הכנסת </w:t>
      </w:r>
      <w:bookmarkStart w:id="24041" w:name="_ETM_Q41_543379"/>
      <w:bookmarkEnd w:id="24041"/>
      <w:r w:rsidRPr="00252BBB">
        <w:rPr>
          <w:rtl/>
        </w:rPr>
        <w:t xml:space="preserve">יוראי </w:t>
      </w:r>
      <w:bookmarkStart w:id="24042" w:name="_ETM_Q41_543620"/>
      <w:bookmarkEnd w:id="24042"/>
      <w:r w:rsidRPr="00252BBB">
        <w:rPr>
          <w:rtl/>
        </w:rPr>
        <w:t xml:space="preserve">להב </w:t>
      </w:r>
      <w:bookmarkStart w:id="24043" w:name="_ETM_Q41_543829"/>
      <w:bookmarkEnd w:id="24043"/>
      <w:r w:rsidRPr="00252BBB">
        <w:rPr>
          <w:rtl/>
        </w:rPr>
        <w:t>הרצנו</w:t>
      </w:r>
      <w:r>
        <w:rPr>
          <w:rFonts w:hint="cs"/>
          <w:rtl/>
        </w:rPr>
        <w:t xml:space="preserve"> </w:t>
      </w:r>
      <w:r>
        <w:rPr>
          <w:rFonts w:hint="eastAsia"/>
        </w:rPr>
        <w:t>–</w:t>
      </w:r>
      <w:r w:rsidRPr="00252BBB">
        <w:rPr>
          <w:rtl/>
        </w:rPr>
        <w:t xml:space="preserve"> </w:t>
      </w:r>
      <w:bookmarkStart w:id="24044" w:name="_ETM_Q41_544880"/>
      <w:bookmarkEnd w:id="24044"/>
      <w:r w:rsidRPr="00252BBB">
        <w:rPr>
          <w:rtl/>
        </w:rPr>
        <w:t xml:space="preserve">אינו </w:t>
      </w:r>
      <w:bookmarkStart w:id="24045" w:name="_ETM_Q41_545060"/>
      <w:bookmarkEnd w:id="24045"/>
      <w:r w:rsidRPr="00252BBB">
        <w:rPr>
          <w:rtl/>
        </w:rPr>
        <w:t>נוכח</w:t>
      </w:r>
      <w:r>
        <w:rPr>
          <w:rFonts w:hint="cs"/>
          <w:rtl/>
        </w:rPr>
        <w:t>;</w:t>
      </w:r>
      <w:r w:rsidRPr="00252BBB">
        <w:rPr>
          <w:rtl/>
        </w:rPr>
        <w:t xml:space="preserve"> </w:t>
      </w:r>
      <w:bookmarkStart w:id="24046" w:name="_ETM_Q41_545630"/>
      <w:bookmarkEnd w:id="24046"/>
      <w:r w:rsidRPr="00252BBB">
        <w:rPr>
          <w:rtl/>
        </w:rPr>
        <w:t xml:space="preserve">חבר </w:t>
      </w:r>
      <w:bookmarkStart w:id="24047" w:name="_ETM_Q41_545810"/>
      <w:bookmarkEnd w:id="24047"/>
      <w:r w:rsidRPr="00252BBB">
        <w:rPr>
          <w:rtl/>
        </w:rPr>
        <w:t xml:space="preserve">הכנסת </w:t>
      </w:r>
      <w:bookmarkStart w:id="24048" w:name="_ETM_Q41_546140"/>
      <w:bookmarkEnd w:id="24048"/>
      <w:r>
        <w:rPr>
          <w:rFonts w:hint="cs"/>
          <w:rtl/>
        </w:rPr>
        <w:t xml:space="preserve">אבי מעוז </w:t>
      </w:r>
      <w:r>
        <w:rPr>
          <w:rtl/>
        </w:rPr>
        <w:t>–</w:t>
      </w:r>
      <w:r>
        <w:rPr>
          <w:rFonts w:hint="cs"/>
          <w:rtl/>
        </w:rPr>
        <w:t xml:space="preserve"> אינו </w:t>
      </w:r>
      <w:bookmarkStart w:id="24049" w:name="_ETM_Q41_546320"/>
      <w:bookmarkStart w:id="24050" w:name="_ETM_Q41_546560"/>
      <w:bookmarkStart w:id="24051" w:name="_ETM_Q41_546740"/>
      <w:bookmarkEnd w:id="24049"/>
      <w:bookmarkEnd w:id="24050"/>
      <w:bookmarkEnd w:id="24051"/>
      <w:r w:rsidRPr="00252BBB">
        <w:rPr>
          <w:rtl/>
        </w:rPr>
        <w:t>נוכח</w:t>
      </w:r>
      <w:r>
        <w:rPr>
          <w:rFonts w:hint="cs"/>
          <w:rtl/>
        </w:rPr>
        <w:t>.</w:t>
      </w:r>
      <w:r w:rsidRPr="00252BBB">
        <w:rPr>
          <w:rtl/>
        </w:rPr>
        <w:t xml:space="preserve"> </w:t>
      </w:r>
      <w:bookmarkStart w:id="24052" w:name="_ETM_Q41_547220"/>
      <w:bookmarkEnd w:id="24052"/>
      <w:r w:rsidRPr="00252BBB">
        <w:rPr>
          <w:rtl/>
        </w:rPr>
        <w:t xml:space="preserve">חברת </w:t>
      </w:r>
      <w:bookmarkStart w:id="24053" w:name="_ETM_Q41_547490"/>
      <w:bookmarkEnd w:id="24053"/>
      <w:r w:rsidRPr="00252BBB">
        <w:rPr>
          <w:rtl/>
        </w:rPr>
        <w:t xml:space="preserve">הכנסת </w:t>
      </w:r>
      <w:bookmarkStart w:id="24054" w:name="_ETM_Q41_547909"/>
      <w:bookmarkEnd w:id="24054"/>
      <w:r w:rsidRPr="00252BBB">
        <w:rPr>
          <w:rtl/>
        </w:rPr>
        <w:t xml:space="preserve">עאידה </w:t>
      </w:r>
      <w:bookmarkStart w:id="24055" w:name="_ETM_Q41_548119"/>
      <w:bookmarkEnd w:id="24055"/>
      <w:r w:rsidRPr="00252BBB">
        <w:rPr>
          <w:rtl/>
        </w:rPr>
        <w:t xml:space="preserve">תומא </w:t>
      </w:r>
      <w:bookmarkStart w:id="24056" w:name="_ETM_Q41_548360"/>
      <w:bookmarkEnd w:id="24056"/>
      <w:r w:rsidRPr="00252BBB">
        <w:rPr>
          <w:rtl/>
        </w:rPr>
        <w:t>סלימאן</w:t>
      </w:r>
      <w:r>
        <w:rPr>
          <w:rFonts w:hint="cs"/>
          <w:rtl/>
        </w:rPr>
        <w:t>.</w:t>
      </w:r>
    </w:p>
    <w:p w:rsidR="009073FD" w:rsidRDefault="009073FD" w:rsidP="001C000D">
      <w:pPr>
        <w:rPr>
          <w:rtl/>
        </w:rPr>
      </w:pPr>
    </w:p>
    <w:p w:rsidR="009073FD" w:rsidRDefault="009073FD" w:rsidP="001C000D">
      <w:pPr>
        <w:pStyle w:val="a4"/>
        <w:keepNext/>
        <w:rPr>
          <w:rtl/>
        </w:rPr>
      </w:pPr>
      <w:bookmarkStart w:id="24057" w:name="ET_speaker_5761_12"/>
      <w:r w:rsidRPr="009C4E38">
        <w:rPr>
          <w:rStyle w:val="TagStyle"/>
          <w:rtl/>
        </w:rPr>
        <w:t xml:space="preserve"> &lt;&lt; דובר &gt;&gt; </w:t>
      </w:r>
      <w:bookmarkStart w:id="24058" w:name="_Toc182921898"/>
      <w:bookmarkStart w:id="24059" w:name="_Toc182922270"/>
      <w:r>
        <w:rPr>
          <w:rtl/>
        </w:rPr>
        <w:t>עאידה תומא סלימאן (חד"ש-תע"ל):</w:t>
      </w:r>
      <w:bookmarkEnd w:id="24058"/>
      <w:bookmarkEnd w:id="24059"/>
      <w:r w:rsidRPr="009C4E38">
        <w:rPr>
          <w:rStyle w:val="TagStyle"/>
          <w:rtl/>
        </w:rPr>
        <w:t xml:space="preserve"> &lt;&lt; דובר &gt;&gt;</w:t>
      </w:r>
      <w:r>
        <w:rPr>
          <w:rtl/>
        </w:rPr>
        <w:t xml:space="preserve">   </w:t>
      </w:r>
      <w:bookmarkEnd w:id="24057"/>
    </w:p>
    <w:p w:rsidR="009073FD" w:rsidRDefault="009073FD" w:rsidP="008D05DF">
      <w:pPr>
        <w:rPr>
          <w:rtl/>
        </w:rPr>
      </w:pPr>
    </w:p>
    <w:p w:rsidR="009073FD" w:rsidRDefault="009073FD" w:rsidP="006760E3">
      <w:pPr>
        <w:rPr>
          <w:rtl/>
        </w:rPr>
      </w:pPr>
      <w:bookmarkStart w:id="24060" w:name="_ETM_Q41_549000"/>
      <w:bookmarkStart w:id="24061" w:name="_ETM_Q41_575079"/>
      <w:bookmarkEnd w:id="24060"/>
      <w:bookmarkEnd w:id="24061"/>
      <w:r w:rsidRPr="00252BBB">
        <w:rPr>
          <w:rtl/>
        </w:rPr>
        <w:t xml:space="preserve">חברי </w:t>
      </w:r>
      <w:bookmarkStart w:id="24062" w:name="_ETM_Q41_575529"/>
      <w:bookmarkEnd w:id="24062"/>
      <w:r w:rsidRPr="00252BBB">
        <w:rPr>
          <w:rtl/>
        </w:rPr>
        <w:t xml:space="preserve">וחברות </w:t>
      </w:r>
      <w:bookmarkStart w:id="24063" w:name="_ETM_Q41_576069"/>
      <w:bookmarkEnd w:id="24063"/>
      <w:r w:rsidRPr="00252BBB">
        <w:rPr>
          <w:rtl/>
        </w:rPr>
        <w:t>הכנסת</w:t>
      </w:r>
      <w:r>
        <w:rPr>
          <w:rFonts w:hint="cs"/>
          <w:rtl/>
        </w:rPr>
        <w:t>,</w:t>
      </w:r>
      <w:r w:rsidRPr="00252BBB">
        <w:rPr>
          <w:rtl/>
        </w:rPr>
        <w:t xml:space="preserve"> </w:t>
      </w:r>
      <w:bookmarkStart w:id="24064" w:name="_ETM_Q41_578330"/>
      <w:bookmarkStart w:id="24065" w:name="_ETM_Q41_578600"/>
      <w:bookmarkStart w:id="24066" w:name="_ETM_Q41_581670"/>
      <w:bookmarkEnd w:id="24064"/>
      <w:bookmarkEnd w:id="24065"/>
      <w:bookmarkEnd w:id="24066"/>
      <w:r w:rsidRPr="00252BBB">
        <w:rPr>
          <w:rtl/>
        </w:rPr>
        <w:t xml:space="preserve">עוד </w:t>
      </w:r>
      <w:bookmarkStart w:id="24067" w:name="_ETM_Q41_581939"/>
      <w:bookmarkEnd w:id="24067"/>
      <w:r w:rsidRPr="00252BBB">
        <w:rPr>
          <w:rtl/>
        </w:rPr>
        <w:t xml:space="preserve">לא </w:t>
      </w:r>
      <w:bookmarkStart w:id="24068" w:name="_ETM_Q41_582119"/>
      <w:bookmarkEnd w:id="24068"/>
      <w:r w:rsidRPr="00252BBB">
        <w:rPr>
          <w:rtl/>
        </w:rPr>
        <w:t xml:space="preserve">התייבש </w:t>
      </w:r>
      <w:bookmarkStart w:id="24069" w:name="_ETM_Q41_582719"/>
      <w:bookmarkEnd w:id="24069"/>
      <w:r>
        <w:rPr>
          <w:rFonts w:hint="cs"/>
          <w:rtl/>
        </w:rPr>
        <w:t>הדם</w:t>
      </w:r>
      <w:r w:rsidRPr="00252BBB">
        <w:rPr>
          <w:rtl/>
        </w:rPr>
        <w:t xml:space="preserve"> </w:t>
      </w:r>
      <w:bookmarkStart w:id="24070" w:name="_ETM_Q41_583500"/>
      <w:bookmarkEnd w:id="24070"/>
      <w:r w:rsidRPr="00252BBB">
        <w:rPr>
          <w:rtl/>
        </w:rPr>
        <w:t xml:space="preserve">על </w:t>
      </w:r>
      <w:bookmarkStart w:id="24071" w:name="_ETM_Q41_583740"/>
      <w:bookmarkEnd w:id="24071"/>
      <w:r w:rsidRPr="00252BBB">
        <w:rPr>
          <w:rtl/>
        </w:rPr>
        <w:t xml:space="preserve">גופתה </w:t>
      </w:r>
      <w:bookmarkStart w:id="24072" w:name="_ETM_Q41_585430"/>
      <w:bookmarkEnd w:id="24072"/>
      <w:r w:rsidRPr="00252BBB">
        <w:rPr>
          <w:rtl/>
        </w:rPr>
        <w:t>של</w:t>
      </w:r>
      <w:r>
        <w:rPr>
          <w:rFonts w:hint="cs"/>
          <w:rtl/>
        </w:rPr>
        <w:t xml:space="preserve"> </w:t>
      </w:r>
      <w:r w:rsidRPr="00252BBB">
        <w:rPr>
          <w:rtl/>
        </w:rPr>
        <w:t>ה</w:t>
      </w:r>
      <w:bookmarkStart w:id="24073" w:name="_ETM_Q41_585970"/>
      <w:bookmarkEnd w:id="24073"/>
      <w:r w:rsidRPr="00252BBB">
        <w:rPr>
          <w:rtl/>
        </w:rPr>
        <w:t xml:space="preserve">מנוחה </w:t>
      </w:r>
      <w:bookmarkStart w:id="24074" w:name="_ETM_Q41_587640"/>
      <w:bookmarkEnd w:id="24074"/>
      <w:proofErr w:type="spellStart"/>
      <w:r>
        <w:rPr>
          <w:rFonts w:hint="cs"/>
          <w:rtl/>
        </w:rPr>
        <w:t>ספאא</w:t>
      </w:r>
      <w:proofErr w:type="spellEnd"/>
      <w:r>
        <w:rPr>
          <w:rFonts w:hint="cs"/>
          <w:rtl/>
        </w:rPr>
        <w:t xml:space="preserve"> </w:t>
      </w:r>
      <w:bookmarkStart w:id="24075" w:name="_ETM_Q41_587000"/>
      <w:bookmarkEnd w:id="24075"/>
      <w:proofErr w:type="spellStart"/>
      <w:r>
        <w:rPr>
          <w:rFonts w:hint="cs"/>
          <w:rtl/>
        </w:rPr>
        <w:t>קוט</w:t>
      </w:r>
      <w:proofErr w:type="spellEnd"/>
      <w:r>
        <w:rPr>
          <w:rFonts w:hint="cs"/>
          <w:rtl/>
        </w:rPr>
        <w:t xml:space="preserve"> </w:t>
      </w:r>
      <w:proofErr w:type="spellStart"/>
      <w:r>
        <w:rPr>
          <w:rFonts w:hint="cs"/>
          <w:rtl/>
        </w:rPr>
        <w:t>עואד</w:t>
      </w:r>
      <w:proofErr w:type="spellEnd"/>
      <w:r>
        <w:rPr>
          <w:rFonts w:hint="cs"/>
          <w:rtl/>
        </w:rPr>
        <w:t>,</w:t>
      </w:r>
      <w:bookmarkStart w:id="24076" w:name="_ETM_Q41_589159"/>
      <w:bookmarkStart w:id="24077" w:name="_ETM_Q41_589369"/>
      <w:bookmarkEnd w:id="24076"/>
      <w:bookmarkEnd w:id="24077"/>
      <w:r w:rsidRPr="00252BBB">
        <w:rPr>
          <w:rtl/>
        </w:rPr>
        <w:t xml:space="preserve"> </w:t>
      </w:r>
      <w:bookmarkStart w:id="24078" w:name="_ETM_Q41_590930"/>
      <w:bookmarkEnd w:id="24078"/>
      <w:r w:rsidRPr="00252BBB">
        <w:rPr>
          <w:rtl/>
        </w:rPr>
        <w:t xml:space="preserve">מורה </w:t>
      </w:r>
      <w:bookmarkStart w:id="24079" w:name="_ETM_Q41_591409"/>
      <w:bookmarkEnd w:id="24079"/>
      <w:r w:rsidRPr="00252BBB">
        <w:rPr>
          <w:rtl/>
        </w:rPr>
        <w:t xml:space="preserve">בבית </w:t>
      </w:r>
      <w:bookmarkStart w:id="24080" w:name="_ETM_Q41_591860"/>
      <w:bookmarkEnd w:id="24080"/>
      <w:r w:rsidRPr="00252BBB">
        <w:rPr>
          <w:rtl/>
        </w:rPr>
        <w:t xml:space="preserve">ספר </w:t>
      </w:r>
      <w:bookmarkStart w:id="24081" w:name="_ETM_Q41_592990"/>
      <w:bookmarkEnd w:id="24081"/>
      <w:r w:rsidRPr="00252BBB">
        <w:rPr>
          <w:rtl/>
        </w:rPr>
        <w:t xml:space="preserve">שנהרגה </w:t>
      </w:r>
      <w:bookmarkStart w:id="24082" w:name="_ETM_Q41_593770"/>
      <w:bookmarkEnd w:id="24082"/>
      <w:r>
        <w:rPr>
          <w:rtl/>
        </w:rPr>
        <w:t>במט</w:t>
      </w:r>
      <w:r w:rsidRPr="00252BBB">
        <w:rPr>
          <w:rtl/>
        </w:rPr>
        <w:t xml:space="preserve">ח </w:t>
      </w:r>
      <w:bookmarkStart w:id="24083" w:name="_ETM_Q41_595009"/>
      <w:bookmarkEnd w:id="24083"/>
      <w:r w:rsidRPr="00252BBB">
        <w:rPr>
          <w:rtl/>
        </w:rPr>
        <w:t xml:space="preserve">הירי </w:t>
      </w:r>
      <w:bookmarkStart w:id="24084" w:name="_ETM_Q41_595609"/>
      <w:bookmarkEnd w:id="24084"/>
      <w:r w:rsidRPr="00252BBB">
        <w:rPr>
          <w:rtl/>
        </w:rPr>
        <w:t xml:space="preserve">על </w:t>
      </w:r>
      <w:bookmarkStart w:id="24085" w:name="_ETM_Q41_596060"/>
      <w:bookmarkEnd w:id="24085"/>
      <w:r w:rsidRPr="00252BBB">
        <w:rPr>
          <w:rtl/>
        </w:rPr>
        <w:t xml:space="preserve">שפרעם </w:t>
      </w:r>
      <w:bookmarkStart w:id="24086" w:name="_ETM_Q41_597979"/>
      <w:bookmarkEnd w:id="24086"/>
      <w:r w:rsidRPr="00252BBB">
        <w:rPr>
          <w:rtl/>
        </w:rPr>
        <w:t>הלילה</w:t>
      </w:r>
      <w:r>
        <w:rPr>
          <w:rFonts w:hint="cs"/>
          <w:rtl/>
        </w:rPr>
        <w:t>.</w:t>
      </w:r>
      <w:r w:rsidRPr="00252BBB">
        <w:rPr>
          <w:rtl/>
        </w:rPr>
        <w:t xml:space="preserve"> </w:t>
      </w:r>
      <w:bookmarkStart w:id="24087" w:name="_ETM_Q41_600770"/>
      <w:bookmarkStart w:id="24088" w:name="_ETM_Q41_602369"/>
      <w:bookmarkEnd w:id="24087"/>
      <w:bookmarkEnd w:id="24088"/>
      <w:r w:rsidRPr="00252BBB">
        <w:rPr>
          <w:rtl/>
        </w:rPr>
        <w:t xml:space="preserve">עדיין </w:t>
      </w:r>
      <w:bookmarkStart w:id="24089" w:name="_ETM_Q41_602849"/>
      <w:bookmarkEnd w:id="24089"/>
      <w:r w:rsidRPr="00252BBB">
        <w:rPr>
          <w:rtl/>
        </w:rPr>
        <w:t xml:space="preserve">יכול </w:t>
      </w:r>
      <w:bookmarkStart w:id="24090" w:name="_ETM_Q41_603299"/>
      <w:bookmarkEnd w:id="24090"/>
      <w:r w:rsidRPr="00252BBB">
        <w:rPr>
          <w:rtl/>
        </w:rPr>
        <w:t xml:space="preserve">להיות </w:t>
      </w:r>
      <w:bookmarkStart w:id="24091" w:name="_ETM_Q41_603779"/>
      <w:bookmarkEnd w:id="24091"/>
      <w:r w:rsidRPr="00252BBB">
        <w:rPr>
          <w:rtl/>
        </w:rPr>
        <w:t xml:space="preserve">שיש </w:t>
      </w:r>
      <w:bookmarkStart w:id="24092" w:name="_ETM_Q41_604079"/>
      <w:bookmarkEnd w:id="24092"/>
      <w:r w:rsidRPr="00252BBB">
        <w:rPr>
          <w:rtl/>
        </w:rPr>
        <w:t xml:space="preserve">אנשים </w:t>
      </w:r>
      <w:bookmarkStart w:id="24093" w:name="_ETM_Q41_604619"/>
      <w:bookmarkEnd w:id="24093"/>
      <w:r w:rsidRPr="00252BBB">
        <w:rPr>
          <w:rtl/>
        </w:rPr>
        <w:t xml:space="preserve">שמכירים </w:t>
      </w:r>
      <w:bookmarkStart w:id="24094" w:name="_ETM_Q41_606099"/>
      <w:bookmarkEnd w:id="24094"/>
      <w:r w:rsidRPr="00252BBB">
        <w:rPr>
          <w:rtl/>
        </w:rPr>
        <w:t xml:space="preserve">אותה </w:t>
      </w:r>
      <w:bookmarkStart w:id="24095" w:name="_ETM_Q41_606639"/>
      <w:bookmarkEnd w:id="24095"/>
      <w:r w:rsidRPr="00252BBB">
        <w:rPr>
          <w:rtl/>
        </w:rPr>
        <w:t xml:space="preserve">ותלמידים </w:t>
      </w:r>
      <w:bookmarkStart w:id="24096" w:name="_ETM_Q41_608099"/>
      <w:bookmarkEnd w:id="24096"/>
      <w:r w:rsidRPr="00252BBB">
        <w:rPr>
          <w:rtl/>
        </w:rPr>
        <w:t>שא</w:t>
      </w:r>
      <w:r>
        <w:rPr>
          <w:rFonts w:hint="cs"/>
          <w:rtl/>
        </w:rPr>
        <w:t>ה</w:t>
      </w:r>
      <w:r w:rsidRPr="00252BBB">
        <w:rPr>
          <w:rtl/>
        </w:rPr>
        <w:t xml:space="preserve">בו </w:t>
      </w:r>
      <w:bookmarkStart w:id="24097" w:name="_ETM_Q41_608910"/>
      <w:bookmarkEnd w:id="24097"/>
      <w:r w:rsidRPr="00252BBB">
        <w:rPr>
          <w:rtl/>
        </w:rPr>
        <w:t xml:space="preserve">אותה </w:t>
      </w:r>
      <w:bookmarkStart w:id="24098" w:name="_ETM_Q41_609239"/>
      <w:bookmarkEnd w:id="24098"/>
      <w:r w:rsidRPr="00252BBB">
        <w:rPr>
          <w:rtl/>
        </w:rPr>
        <w:t>כמורה</w:t>
      </w:r>
      <w:r>
        <w:rPr>
          <w:rFonts w:hint="cs"/>
          <w:rtl/>
        </w:rPr>
        <w:t xml:space="preserve"> ו</w:t>
      </w:r>
      <w:bookmarkStart w:id="24099" w:name="_ETM_Q41_609959"/>
      <w:bookmarkEnd w:id="24099"/>
      <w:r w:rsidRPr="00252BBB">
        <w:rPr>
          <w:rtl/>
        </w:rPr>
        <w:t xml:space="preserve">עוד </w:t>
      </w:r>
      <w:bookmarkStart w:id="24100" w:name="_ETM_Q41_610200"/>
      <w:bookmarkEnd w:id="24100"/>
      <w:r w:rsidRPr="00252BBB">
        <w:rPr>
          <w:rtl/>
        </w:rPr>
        <w:t xml:space="preserve">לא </w:t>
      </w:r>
      <w:bookmarkStart w:id="24101" w:name="_ETM_Q41_610349"/>
      <w:bookmarkEnd w:id="24101"/>
      <w:r w:rsidRPr="00252BBB">
        <w:rPr>
          <w:rtl/>
        </w:rPr>
        <w:t>יודע</w:t>
      </w:r>
      <w:r>
        <w:rPr>
          <w:rFonts w:hint="cs"/>
          <w:rtl/>
        </w:rPr>
        <w:t>ים</w:t>
      </w:r>
      <w:r w:rsidRPr="00252BBB">
        <w:rPr>
          <w:rtl/>
        </w:rPr>
        <w:t xml:space="preserve"> </w:t>
      </w:r>
      <w:bookmarkStart w:id="24102" w:name="_ETM_Q41_610739"/>
      <w:bookmarkEnd w:id="24102"/>
      <w:r w:rsidRPr="00252BBB">
        <w:rPr>
          <w:rtl/>
        </w:rPr>
        <w:t xml:space="preserve">על </w:t>
      </w:r>
      <w:bookmarkStart w:id="24103" w:name="_ETM_Q41_612470"/>
      <w:bookmarkEnd w:id="24103"/>
      <w:r w:rsidRPr="00252BBB">
        <w:rPr>
          <w:rtl/>
        </w:rPr>
        <w:t xml:space="preserve">המוות </w:t>
      </w:r>
      <w:bookmarkStart w:id="24104" w:name="_ETM_Q41_613099"/>
      <w:bookmarkEnd w:id="24104"/>
      <w:r w:rsidRPr="00252BBB">
        <w:rPr>
          <w:rtl/>
        </w:rPr>
        <w:t>שלה</w:t>
      </w:r>
      <w:r>
        <w:rPr>
          <w:rFonts w:hint="cs"/>
          <w:rtl/>
        </w:rPr>
        <w:t>.</w:t>
      </w:r>
      <w:r w:rsidRPr="00252BBB">
        <w:rPr>
          <w:rtl/>
        </w:rPr>
        <w:t xml:space="preserve"> </w:t>
      </w:r>
      <w:bookmarkStart w:id="24105" w:name="_ETM_Q41_614120"/>
      <w:bookmarkEnd w:id="24105"/>
      <w:r w:rsidRPr="00252BBB">
        <w:rPr>
          <w:rtl/>
        </w:rPr>
        <w:t xml:space="preserve">לצערי </w:t>
      </w:r>
      <w:bookmarkStart w:id="24106" w:name="_ETM_Q41_614900"/>
      <w:bookmarkEnd w:id="24106"/>
      <w:r w:rsidRPr="00252BBB">
        <w:rPr>
          <w:rtl/>
        </w:rPr>
        <w:t>הרב</w:t>
      </w:r>
      <w:r>
        <w:rPr>
          <w:rFonts w:hint="cs"/>
          <w:rtl/>
        </w:rPr>
        <w:t>,</w:t>
      </w:r>
      <w:r w:rsidRPr="00252BBB">
        <w:rPr>
          <w:rtl/>
        </w:rPr>
        <w:t xml:space="preserve"> </w:t>
      </w:r>
      <w:bookmarkStart w:id="24107" w:name="_ETM_Q41_615889"/>
      <w:bookmarkEnd w:id="24107"/>
      <w:r w:rsidRPr="00252BBB">
        <w:rPr>
          <w:rtl/>
        </w:rPr>
        <w:t xml:space="preserve">אני </w:t>
      </w:r>
      <w:bookmarkStart w:id="24108" w:name="_ETM_Q41_616129"/>
      <w:bookmarkEnd w:id="24108"/>
      <w:r w:rsidRPr="00252BBB">
        <w:rPr>
          <w:rtl/>
        </w:rPr>
        <w:t xml:space="preserve">חייבת </w:t>
      </w:r>
      <w:bookmarkStart w:id="24109" w:name="_ETM_Q41_616639"/>
      <w:bookmarkEnd w:id="24109"/>
      <w:r w:rsidRPr="00252BBB">
        <w:rPr>
          <w:rtl/>
        </w:rPr>
        <w:t xml:space="preserve">להקריא </w:t>
      </w:r>
      <w:bookmarkStart w:id="24110" w:name="_ETM_Q41_617150"/>
      <w:bookmarkEnd w:id="24110"/>
      <w:r w:rsidRPr="00252BBB">
        <w:rPr>
          <w:rtl/>
        </w:rPr>
        <w:t xml:space="preserve">לכם </w:t>
      </w:r>
      <w:bookmarkStart w:id="24111" w:name="_ETM_Q41_618299"/>
      <w:bookmarkEnd w:id="24111"/>
      <w:r w:rsidRPr="00252BBB">
        <w:rPr>
          <w:rtl/>
        </w:rPr>
        <w:t xml:space="preserve">חלק </w:t>
      </w:r>
      <w:bookmarkStart w:id="24112" w:name="_ETM_Q41_619680"/>
      <w:bookmarkEnd w:id="24112"/>
      <w:r w:rsidRPr="00252BBB">
        <w:rPr>
          <w:rtl/>
        </w:rPr>
        <w:t xml:space="preserve">ממה </w:t>
      </w:r>
      <w:bookmarkStart w:id="24113" w:name="_ETM_Q41_620040"/>
      <w:bookmarkEnd w:id="24113"/>
      <w:r w:rsidRPr="00252BBB">
        <w:rPr>
          <w:rtl/>
        </w:rPr>
        <w:t xml:space="preserve">שכתבו </w:t>
      </w:r>
      <w:bookmarkStart w:id="24114" w:name="_ETM_Q41_620849"/>
      <w:bookmarkEnd w:id="24114"/>
      <w:r w:rsidRPr="00252BBB">
        <w:rPr>
          <w:rtl/>
        </w:rPr>
        <w:t xml:space="preserve">בעיניי </w:t>
      </w:r>
      <w:bookmarkStart w:id="24115" w:name="_ETM_Q41_621390"/>
      <w:bookmarkEnd w:id="24115"/>
      <w:r w:rsidRPr="00252BBB">
        <w:rPr>
          <w:rtl/>
        </w:rPr>
        <w:t xml:space="preserve">חלאות </w:t>
      </w:r>
      <w:bookmarkStart w:id="24116" w:name="_ETM_Q41_621959"/>
      <w:bookmarkEnd w:id="24116"/>
      <w:r w:rsidRPr="00252BBB">
        <w:rPr>
          <w:rtl/>
        </w:rPr>
        <w:t xml:space="preserve">אדם </w:t>
      </w:r>
      <w:bookmarkStart w:id="24117" w:name="_ETM_Q41_623290"/>
      <w:bookmarkEnd w:id="24117"/>
      <w:r w:rsidRPr="00252BBB">
        <w:rPr>
          <w:rtl/>
        </w:rPr>
        <w:t xml:space="preserve">על </w:t>
      </w:r>
      <w:bookmarkStart w:id="24118" w:name="_ETM_Q41_623560"/>
      <w:bookmarkEnd w:id="24118"/>
      <w:r w:rsidRPr="00252BBB">
        <w:rPr>
          <w:rtl/>
        </w:rPr>
        <w:t xml:space="preserve">ההרג </w:t>
      </w:r>
      <w:bookmarkStart w:id="24119" w:name="_ETM_Q41_624010"/>
      <w:bookmarkEnd w:id="24119"/>
      <w:r w:rsidRPr="00252BBB">
        <w:rPr>
          <w:rtl/>
        </w:rPr>
        <w:t>של</w:t>
      </w:r>
      <w:r>
        <w:rPr>
          <w:rFonts w:hint="cs"/>
          <w:rtl/>
        </w:rPr>
        <w:t>ה,</w:t>
      </w:r>
      <w:r w:rsidRPr="00252BBB">
        <w:rPr>
          <w:rtl/>
        </w:rPr>
        <w:t xml:space="preserve"> </w:t>
      </w:r>
      <w:bookmarkStart w:id="24120" w:name="_ETM_Q41_624370"/>
      <w:bookmarkEnd w:id="24120"/>
      <w:r w:rsidRPr="00252BBB">
        <w:rPr>
          <w:rtl/>
        </w:rPr>
        <w:t xml:space="preserve">וזאת </w:t>
      </w:r>
      <w:bookmarkStart w:id="24121" w:name="_ETM_Q41_624790"/>
      <w:bookmarkEnd w:id="24121"/>
      <w:r>
        <w:rPr>
          <w:rtl/>
        </w:rPr>
        <w:t>ל</w:t>
      </w:r>
      <w:r>
        <w:rPr>
          <w:rFonts w:hint="cs"/>
          <w:rtl/>
        </w:rPr>
        <w:t>א</w:t>
      </w:r>
      <w:r w:rsidRPr="00252BBB">
        <w:rPr>
          <w:rtl/>
        </w:rPr>
        <w:t xml:space="preserve"> </w:t>
      </w:r>
      <w:bookmarkStart w:id="24122" w:name="_ETM_Q41_625120"/>
      <w:bookmarkEnd w:id="24122"/>
      <w:r>
        <w:rPr>
          <w:rFonts w:hint="cs"/>
          <w:rtl/>
        </w:rPr>
        <w:t>ה</w:t>
      </w:r>
      <w:r w:rsidRPr="00252BBB">
        <w:rPr>
          <w:rtl/>
        </w:rPr>
        <w:t xml:space="preserve">פעם </w:t>
      </w:r>
      <w:bookmarkStart w:id="24123" w:name="_ETM_Q41_625599"/>
      <w:bookmarkEnd w:id="24123"/>
      <w:r>
        <w:rPr>
          <w:rFonts w:hint="cs"/>
          <w:rtl/>
        </w:rPr>
        <w:t>ה</w:t>
      </w:r>
      <w:r w:rsidRPr="00252BBB">
        <w:rPr>
          <w:rtl/>
        </w:rPr>
        <w:t xml:space="preserve">ראשונה </w:t>
      </w:r>
      <w:bookmarkStart w:id="24124" w:name="_ETM_Q41_626110"/>
      <w:bookmarkEnd w:id="24124"/>
      <w:r w:rsidRPr="00252BBB">
        <w:rPr>
          <w:rtl/>
        </w:rPr>
        <w:t xml:space="preserve">שזה </w:t>
      </w:r>
      <w:bookmarkStart w:id="24125" w:name="_ETM_Q41_626530"/>
      <w:bookmarkEnd w:id="24125"/>
      <w:r w:rsidRPr="00252BBB">
        <w:rPr>
          <w:rtl/>
        </w:rPr>
        <w:t>קורה</w:t>
      </w:r>
      <w:r>
        <w:rPr>
          <w:rFonts w:hint="cs"/>
          <w:rtl/>
        </w:rPr>
        <w:t>.</w:t>
      </w:r>
      <w:r w:rsidRPr="00252BBB">
        <w:rPr>
          <w:rtl/>
        </w:rPr>
        <w:t xml:space="preserve"> </w:t>
      </w:r>
      <w:bookmarkStart w:id="24126" w:name="_ETM_Q41_627940"/>
      <w:bookmarkEnd w:id="24126"/>
      <w:r w:rsidRPr="00252BBB">
        <w:rPr>
          <w:rtl/>
        </w:rPr>
        <w:t>כותבים</w:t>
      </w:r>
      <w:r>
        <w:rPr>
          <w:rFonts w:hint="cs"/>
          <w:rtl/>
        </w:rPr>
        <w:t>:</w:t>
      </w:r>
      <w:r w:rsidRPr="00252BBB">
        <w:rPr>
          <w:rtl/>
        </w:rPr>
        <w:t xml:space="preserve"> </w:t>
      </w:r>
      <w:bookmarkStart w:id="24127" w:name="_ETM_Q41_628990"/>
      <w:bookmarkEnd w:id="24127"/>
      <w:r w:rsidRPr="00252BBB">
        <w:rPr>
          <w:rtl/>
        </w:rPr>
        <w:t xml:space="preserve">למה </w:t>
      </w:r>
      <w:bookmarkStart w:id="24128" w:name="_ETM_Q41_629410"/>
      <w:bookmarkEnd w:id="24128"/>
      <w:r w:rsidRPr="00252BBB">
        <w:rPr>
          <w:rtl/>
        </w:rPr>
        <w:t xml:space="preserve">לב </w:t>
      </w:r>
      <w:bookmarkStart w:id="24129" w:name="_ETM_Q41_629650"/>
      <w:bookmarkEnd w:id="24129"/>
      <w:r w:rsidRPr="00252BBB">
        <w:rPr>
          <w:rtl/>
        </w:rPr>
        <w:t>שבור</w:t>
      </w:r>
      <w:r>
        <w:rPr>
          <w:rFonts w:hint="cs"/>
          <w:rtl/>
        </w:rPr>
        <w:t>?</w:t>
      </w:r>
      <w:r w:rsidRPr="00252BBB">
        <w:rPr>
          <w:rtl/>
        </w:rPr>
        <w:t xml:space="preserve"> </w:t>
      </w:r>
      <w:bookmarkStart w:id="24130" w:name="_ETM_Q41_630950"/>
      <w:bookmarkEnd w:id="24130"/>
      <w:r w:rsidRPr="00252BBB">
        <w:rPr>
          <w:rtl/>
        </w:rPr>
        <w:t xml:space="preserve">זה </w:t>
      </w:r>
      <w:bookmarkStart w:id="24131" w:name="_ETM_Q41_631220"/>
      <w:bookmarkEnd w:id="24131"/>
      <w:r w:rsidRPr="00252BBB">
        <w:rPr>
          <w:rtl/>
        </w:rPr>
        <w:t xml:space="preserve">אמור </w:t>
      </w:r>
      <w:bookmarkStart w:id="24132" w:name="_ETM_Q41_631610"/>
      <w:bookmarkEnd w:id="24132"/>
      <w:r w:rsidRPr="00252BBB">
        <w:rPr>
          <w:rtl/>
        </w:rPr>
        <w:t xml:space="preserve">להיות </w:t>
      </w:r>
      <w:bookmarkStart w:id="24133" w:name="_ETM_Q41_632150"/>
      <w:bookmarkEnd w:id="24133"/>
      <w:r w:rsidRPr="00252BBB">
        <w:rPr>
          <w:rtl/>
        </w:rPr>
        <w:t>כיף</w:t>
      </w:r>
      <w:r>
        <w:rPr>
          <w:rFonts w:hint="cs"/>
          <w:rtl/>
        </w:rPr>
        <w:t>,</w:t>
      </w:r>
      <w:r w:rsidRPr="00252BBB">
        <w:rPr>
          <w:rtl/>
        </w:rPr>
        <w:t xml:space="preserve"> </w:t>
      </w:r>
      <w:bookmarkStart w:id="24134" w:name="_ETM_Q41_632750"/>
      <w:bookmarkEnd w:id="24134"/>
      <w:r w:rsidRPr="00252BBB">
        <w:rPr>
          <w:rtl/>
        </w:rPr>
        <w:t xml:space="preserve">זה </w:t>
      </w:r>
      <w:bookmarkStart w:id="24135" w:name="_ETM_Q41_633019"/>
      <w:bookmarkEnd w:id="24135"/>
      <w:r>
        <w:rPr>
          <w:rFonts w:hint="cs"/>
          <w:rtl/>
        </w:rPr>
        <w:t>שמח;</w:t>
      </w:r>
      <w:r w:rsidRPr="00252BBB">
        <w:rPr>
          <w:rtl/>
        </w:rPr>
        <w:t xml:space="preserve"> </w:t>
      </w:r>
      <w:bookmarkStart w:id="24136" w:name="_ETM_Q41_635639"/>
      <w:bookmarkEnd w:id="24136"/>
      <w:r w:rsidRPr="00252BBB">
        <w:rPr>
          <w:rtl/>
        </w:rPr>
        <w:t xml:space="preserve">אחר </w:t>
      </w:r>
      <w:bookmarkStart w:id="24137" w:name="_ETM_Q41_636090"/>
      <w:bookmarkEnd w:id="24137"/>
      <w:r w:rsidRPr="00252BBB">
        <w:rPr>
          <w:rtl/>
        </w:rPr>
        <w:t xml:space="preserve">כותב </w:t>
      </w:r>
      <w:bookmarkStart w:id="24138" w:name="_ETM_Q41_637440"/>
      <w:bookmarkEnd w:id="24138"/>
      <w:r>
        <w:rPr>
          <w:rFonts w:hint="cs"/>
          <w:rtl/>
        </w:rPr>
        <w:t xml:space="preserve">– </w:t>
      </w:r>
      <w:r w:rsidRPr="00252BBB">
        <w:rPr>
          <w:rtl/>
        </w:rPr>
        <w:t>אחרת</w:t>
      </w:r>
      <w:r>
        <w:rPr>
          <w:rFonts w:hint="cs"/>
          <w:rtl/>
        </w:rPr>
        <w:t>,</w:t>
      </w:r>
      <w:r w:rsidRPr="00252BBB">
        <w:rPr>
          <w:rtl/>
        </w:rPr>
        <w:t xml:space="preserve"> </w:t>
      </w:r>
      <w:bookmarkStart w:id="24139" w:name="_ETM_Q41_638220"/>
      <w:bookmarkEnd w:id="24139"/>
      <w:r w:rsidRPr="00252BBB">
        <w:rPr>
          <w:rtl/>
        </w:rPr>
        <w:t>בעצם</w:t>
      </w:r>
      <w:r>
        <w:rPr>
          <w:rFonts w:hint="cs"/>
          <w:rtl/>
        </w:rPr>
        <w:t>:</w:t>
      </w:r>
      <w:r w:rsidRPr="00252BBB">
        <w:rPr>
          <w:rtl/>
        </w:rPr>
        <w:t xml:space="preserve"> </w:t>
      </w:r>
      <w:bookmarkStart w:id="24140" w:name="_ETM_Q41_640180"/>
      <w:bookmarkEnd w:id="24140"/>
      <w:r w:rsidRPr="00252BBB">
        <w:rPr>
          <w:rtl/>
        </w:rPr>
        <w:t>פחות</w:t>
      </w:r>
      <w:bookmarkStart w:id="24141" w:name="_ETM_Q41_640690"/>
      <w:bookmarkEnd w:id="24141"/>
      <w:r>
        <w:rPr>
          <w:rFonts w:hint="cs"/>
          <w:rtl/>
        </w:rPr>
        <w:t xml:space="preserve"> אחד,</w:t>
      </w:r>
      <w:r w:rsidRPr="00252BBB">
        <w:rPr>
          <w:rtl/>
        </w:rPr>
        <w:t xml:space="preserve"> </w:t>
      </w:r>
      <w:bookmarkStart w:id="24142" w:name="_ETM_Q41_641440"/>
      <w:bookmarkEnd w:id="24142"/>
      <w:r w:rsidRPr="00252BBB">
        <w:rPr>
          <w:rtl/>
        </w:rPr>
        <w:t xml:space="preserve">יותר </w:t>
      </w:r>
      <w:bookmarkStart w:id="24143" w:name="_ETM_Q41_641890"/>
      <w:bookmarkEnd w:id="24143"/>
      <w:r w:rsidRPr="00252BBB">
        <w:rPr>
          <w:rtl/>
        </w:rPr>
        <w:t>נחמד</w:t>
      </w:r>
      <w:r>
        <w:rPr>
          <w:rFonts w:hint="cs"/>
          <w:rtl/>
        </w:rPr>
        <w:t>;</w:t>
      </w:r>
      <w:r w:rsidRPr="00252BBB">
        <w:rPr>
          <w:rtl/>
        </w:rPr>
        <w:t xml:space="preserve"> </w:t>
      </w:r>
      <w:bookmarkStart w:id="24144" w:name="_ETM_Q41_643810"/>
      <w:bookmarkEnd w:id="24144"/>
      <w:r w:rsidRPr="00252BBB">
        <w:rPr>
          <w:rtl/>
        </w:rPr>
        <w:t xml:space="preserve">אחרים </w:t>
      </w:r>
      <w:bookmarkStart w:id="24145" w:name="_ETM_Q41_644500"/>
      <w:bookmarkEnd w:id="24145"/>
      <w:r w:rsidRPr="00252BBB">
        <w:rPr>
          <w:rtl/>
        </w:rPr>
        <w:t>כותבים</w:t>
      </w:r>
      <w:r>
        <w:rPr>
          <w:rFonts w:hint="cs"/>
          <w:rtl/>
        </w:rPr>
        <w:t>:</w:t>
      </w:r>
      <w:r w:rsidRPr="00252BBB">
        <w:rPr>
          <w:rtl/>
        </w:rPr>
        <w:t xml:space="preserve"> </w:t>
      </w:r>
      <w:bookmarkStart w:id="24146" w:name="_ETM_Q41_645040"/>
      <w:bookmarkEnd w:id="24146"/>
      <w:r w:rsidRPr="00252BBB">
        <w:rPr>
          <w:rtl/>
        </w:rPr>
        <w:t xml:space="preserve">ברוך </w:t>
      </w:r>
      <w:bookmarkStart w:id="24147" w:name="_ETM_Q41_645489"/>
      <w:bookmarkEnd w:id="24147"/>
      <w:r w:rsidRPr="00252BBB">
        <w:rPr>
          <w:rtl/>
        </w:rPr>
        <w:t>השם</w:t>
      </w:r>
      <w:r>
        <w:rPr>
          <w:rFonts w:hint="cs"/>
          <w:rtl/>
        </w:rPr>
        <w:t>,</w:t>
      </w:r>
      <w:r w:rsidRPr="00252BBB">
        <w:rPr>
          <w:rtl/>
        </w:rPr>
        <w:t xml:space="preserve"> </w:t>
      </w:r>
      <w:bookmarkStart w:id="24148" w:name="_ETM_Q41_646360"/>
      <w:bookmarkEnd w:id="24148"/>
      <w:r w:rsidRPr="00252BBB">
        <w:rPr>
          <w:rtl/>
        </w:rPr>
        <w:t xml:space="preserve">יש </w:t>
      </w:r>
      <w:bookmarkStart w:id="24149" w:name="_ETM_Q41_647700"/>
      <w:bookmarkEnd w:id="24149"/>
      <w:r w:rsidRPr="00252BBB">
        <w:rPr>
          <w:rtl/>
        </w:rPr>
        <w:t>פחות</w:t>
      </w:r>
      <w:bookmarkStart w:id="24150" w:name="_ETM_Q41_648180"/>
      <w:bookmarkEnd w:id="24150"/>
      <w:r>
        <w:rPr>
          <w:rFonts w:hint="cs"/>
          <w:rtl/>
        </w:rPr>
        <w:t xml:space="preserve"> אחד,</w:t>
      </w:r>
      <w:r w:rsidRPr="00252BBB">
        <w:rPr>
          <w:rtl/>
        </w:rPr>
        <w:t xml:space="preserve"> </w:t>
      </w:r>
      <w:bookmarkStart w:id="24151" w:name="_ETM_Q41_648689"/>
      <w:bookmarkEnd w:id="24151"/>
      <w:r w:rsidRPr="00252BBB">
        <w:rPr>
          <w:rtl/>
        </w:rPr>
        <w:t xml:space="preserve">יותר </w:t>
      </w:r>
      <w:bookmarkStart w:id="24152" w:name="_ETM_Q41_649109"/>
      <w:bookmarkEnd w:id="24152"/>
      <w:r w:rsidRPr="00252BBB">
        <w:rPr>
          <w:rtl/>
        </w:rPr>
        <w:t>נחמד</w:t>
      </w:r>
      <w:r>
        <w:rPr>
          <w:rFonts w:hint="cs"/>
          <w:rtl/>
        </w:rPr>
        <w:t>,</w:t>
      </w:r>
      <w:bookmarkStart w:id="24153" w:name="_ETM_Q41_649799"/>
      <w:bookmarkEnd w:id="24153"/>
      <w:r w:rsidRPr="00252BBB">
        <w:rPr>
          <w:rtl/>
        </w:rPr>
        <w:t xml:space="preserve"> </w:t>
      </w:r>
      <w:bookmarkStart w:id="24154" w:name="_ETM_Q41_650910"/>
      <w:bookmarkEnd w:id="24154"/>
      <w:r w:rsidRPr="00252BBB">
        <w:rPr>
          <w:rtl/>
        </w:rPr>
        <w:t>מחבלת</w:t>
      </w:r>
      <w:bookmarkStart w:id="24155" w:name="_ETM_Q41_657990"/>
      <w:bookmarkEnd w:id="24155"/>
      <w:r>
        <w:rPr>
          <w:rFonts w:hint="cs"/>
          <w:rtl/>
        </w:rPr>
        <w:t xml:space="preserve">; את מי מעניין? </w:t>
      </w:r>
      <w:r w:rsidRPr="00252BBB">
        <w:rPr>
          <w:rtl/>
        </w:rPr>
        <w:t xml:space="preserve">אם </w:t>
      </w:r>
      <w:bookmarkStart w:id="24156" w:name="_ETM_Q41_658230"/>
      <w:bookmarkEnd w:id="24156"/>
      <w:r w:rsidRPr="00252BBB">
        <w:rPr>
          <w:rtl/>
        </w:rPr>
        <w:t xml:space="preserve">היא </w:t>
      </w:r>
      <w:bookmarkStart w:id="24157" w:name="_ETM_Q41_658440"/>
      <w:bookmarkStart w:id="24158" w:name="_ETM_Q41_659310"/>
      <w:bookmarkStart w:id="24159" w:name="_ETM_Q41_659550"/>
      <w:bookmarkStart w:id="24160" w:name="_ETM_Q41_659790"/>
      <w:bookmarkEnd w:id="24157"/>
      <w:bookmarkEnd w:id="24158"/>
      <w:bookmarkEnd w:id="24159"/>
      <w:bookmarkEnd w:id="24160"/>
      <w:r w:rsidRPr="00252BBB">
        <w:rPr>
          <w:rtl/>
        </w:rPr>
        <w:t>מו</w:t>
      </w:r>
      <w:r>
        <w:rPr>
          <w:rFonts w:hint="cs"/>
          <w:rtl/>
        </w:rPr>
        <w:t>סלמית</w:t>
      </w:r>
      <w:r w:rsidRPr="00252BBB">
        <w:rPr>
          <w:rtl/>
        </w:rPr>
        <w:t xml:space="preserve"> </w:t>
      </w:r>
      <w:bookmarkStart w:id="24161" w:name="_ETM_Q41_660660"/>
      <w:bookmarkEnd w:id="24161"/>
      <w:r w:rsidRPr="00252BBB">
        <w:rPr>
          <w:rtl/>
        </w:rPr>
        <w:t xml:space="preserve">אז </w:t>
      </w:r>
      <w:bookmarkStart w:id="24162" w:name="_ETM_Q41_660930"/>
      <w:bookmarkEnd w:id="24162"/>
      <w:r w:rsidRPr="00252BBB">
        <w:rPr>
          <w:rtl/>
        </w:rPr>
        <w:t xml:space="preserve">היא </w:t>
      </w:r>
      <w:bookmarkStart w:id="24163" w:name="_ETM_Q41_661560"/>
      <w:bookmarkEnd w:id="24163"/>
      <w:r w:rsidRPr="00252BBB">
        <w:rPr>
          <w:rtl/>
        </w:rPr>
        <w:t xml:space="preserve">לא </w:t>
      </w:r>
      <w:bookmarkStart w:id="24164" w:name="_ETM_Q41_661950"/>
      <w:bookmarkEnd w:id="24164"/>
      <w:r w:rsidRPr="00252BBB">
        <w:rPr>
          <w:rtl/>
        </w:rPr>
        <w:t>מעניינת</w:t>
      </w:r>
      <w:r>
        <w:rPr>
          <w:rFonts w:hint="cs"/>
          <w:rtl/>
        </w:rPr>
        <w:t>.</w:t>
      </w:r>
      <w:bookmarkStart w:id="24165" w:name="_ETM_Q41_664480"/>
      <w:bookmarkStart w:id="24166" w:name="_ETM_Q41_665260"/>
      <w:bookmarkEnd w:id="24165"/>
      <w:bookmarkEnd w:id="24166"/>
      <w:r w:rsidRPr="00252BBB">
        <w:rPr>
          <w:rtl/>
        </w:rPr>
        <w:t xml:space="preserve"> </w:t>
      </w:r>
      <w:bookmarkStart w:id="24167" w:name="_ETM_Q41_665560"/>
      <w:bookmarkStart w:id="24168" w:name="_ETM_Q41_665890"/>
      <w:bookmarkEnd w:id="24167"/>
      <w:bookmarkEnd w:id="24168"/>
      <w:r w:rsidRPr="00252BBB">
        <w:rPr>
          <w:rtl/>
        </w:rPr>
        <w:t xml:space="preserve">שגיאות </w:t>
      </w:r>
      <w:bookmarkStart w:id="24169" w:name="_ETM_Q41_666430"/>
      <w:bookmarkEnd w:id="24169"/>
      <w:r>
        <w:rPr>
          <w:rFonts w:hint="cs"/>
          <w:rtl/>
        </w:rPr>
        <w:t>ב</w:t>
      </w:r>
      <w:r w:rsidRPr="00252BBB">
        <w:rPr>
          <w:rtl/>
        </w:rPr>
        <w:t xml:space="preserve">כתיב </w:t>
      </w:r>
      <w:bookmarkStart w:id="24170" w:name="_ETM_Q41_667299"/>
      <w:bookmarkEnd w:id="24170"/>
      <w:r w:rsidRPr="00252BBB">
        <w:rPr>
          <w:rtl/>
        </w:rPr>
        <w:t>שלהם</w:t>
      </w:r>
      <w:r>
        <w:rPr>
          <w:rFonts w:hint="cs"/>
          <w:rtl/>
        </w:rPr>
        <w:t>.</w:t>
      </w:r>
      <w:r w:rsidRPr="00252BBB">
        <w:rPr>
          <w:rtl/>
        </w:rPr>
        <w:t xml:space="preserve"> </w:t>
      </w:r>
      <w:bookmarkStart w:id="24171" w:name="_ETM_Q41_669180"/>
      <w:bookmarkEnd w:id="24171"/>
      <w:r w:rsidRPr="00252BBB">
        <w:rPr>
          <w:rtl/>
        </w:rPr>
        <w:t xml:space="preserve">וממשיכים </w:t>
      </w:r>
      <w:bookmarkStart w:id="24172" w:name="_ETM_Q41_670439"/>
      <w:bookmarkEnd w:id="24172"/>
      <w:r w:rsidRPr="00252BBB">
        <w:rPr>
          <w:rtl/>
        </w:rPr>
        <w:t>ככה</w:t>
      </w:r>
      <w:r>
        <w:rPr>
          <w:rFonts w:hint="cs"/>
          <w:rtl/>
        </w:rPr>
        <w:t>:</w:t>
      </w:r>
      <w:r w:rsidRPr="00252BBB">
        <w:rPr>
          <w:rtl/>
        </w:rPr>
        <w:t xml:space="preserve"> </w:t>
      </w:r>
      <w:bookmarkStart w:id="24173" w:name="_ETM_Q41_671010"/>
      <w:bookmarkEnd w:id="24173"/>
      <w:r w:rsidRPr="00252BBB">
        <w:rPr>
          <w:rtl/>
        </w:rPr>
        <w:t xml:space="preserve">גול </w:t>
      </w:r>
      <w:bookmarkStart w:id="24174" w:name="_ETM_Q41_671340"/>
      <w:bookmarkEnd w:id="24174"/>
      <w:r w:rsidRPr="00252BBB">
        <w:rPr>
          <w:rtl/>
        </w:rPr>
        <w:t>עצמי</w:t>
      </w:r>
      <w:r>
        <w:rPr>
          <w:rFonts w:hint="cs"/>
          <w:rtl/>
        </w:rPr>
        <w:t>;</w:t>
      </w:r>
      <w:r w:rsidRPr="00252BBB">
        <w:rPr>
          <w:rtl/>
        </w:rPr>
        <w:t xml:space="preserve"> </w:t>
      </w:r>
      <w:bookmarkStart w:id="24175" w:name="_ETM_Q41_672239"/>
      <w:bookmarkEnd w:id="24175"/>
      <w:r w:rsidRPr="00252BBB">
        <w:rPr>
          <w:rtl/>
        </w:rPr>
        <w:t>ממשיכים</w:t>
      </w:r>
      <w:r>
        <w:rPr>
          <w:rFonts w:hint="cs"/>
          <w:rtl/>
        </w:rPr>
        <w:t>:</w:t>
      </w:r>
      <w:r w:rsidRPr="00252BBB">
        <w:rPr>
          <w:rtl/>
        </w:rPr>
        <w:t xml:space="preserve"> </w:t>
      </w:r>
      <w:bookmarkStart w:id="24176" w:name="_ETM_Q41_672989"/>
      <w:bookmarkEnd w:id="24176"/>
      <w:r w:rsidRPr="00252BBB">
        <w:rPr>
          <w:rtl/>
        </w:rPr>
        <w:t xml:space="preserve">כן </w:t>
      </w:r>
      <w:bookmarkStart w:id="24177" w:name="_ETM_Q41_673319"/>
      <w:bookmarkEnd w:id="24177"/>
      <w:r w:rsidRPr="00252BBB">
        <w:rPr>
          <w:rtl/>
        </w:rPr>
        <w:t>ירבו</w:t>
      </w:r>
      <w:r>
        <w:rPr>
          <w:rFonts w:hint="cs"/>
          <w:rtl/>
        </w:rPr>
        <w:t>,</w:t>
      </w:r>
      <w:r w:rsidRPr="00252BBB">
        <w:rPr>
          <w:rtl/>
        </w:rPr>
        <w:t xml:space="preserve"> </w:t>
      </w:r>
      <w:bookmarkStart w:id="24178" w:name="_ETM_Q41_674459"/>
      <w:bookmarkEnd w:id="24178"/>
      <w:r w:rsidRPr="00252BBB">
        <w:rPr>
          <w:rtl/>
        </w:rPr>
        <w:t xml:space="preserve">רק </w:t>
      </w:r>
      <w:bookmarkStart w:id="24179" w:name="_ETM_Q41_674760"/>
      <w:bookmarkEnd w:id="24179"/>
      <w:r w:rsidRPr="00252BBB">
        <w:rPr>
          <w:rtl/>
        </w:rPr>
        <w:t xml:space="preserve">בשורות </w:t>
      </w:r>
      <w:bookmarkStart w:id="24180" w:name="_ETM_Q41_675480"/>
      <w:bookmarkEnd w:id="24180"/>
      <w:r w:rsidRPr="00252BBB">
        <w:rPr>
          <w:rtl/>
        </w:rPr>
        <w:t>כאלה</w:t>
      </w:r>
      <w:r>
        <w:rPr>
          <w:rFonts w:hint="cs"/>
          <w:rtl/>
        </w:rPr>
        <w:t>.</w:t>
      </w:r>
      <w:r w:rsidRPr="00252BBB">
        <w:rPr>
          <w:rtl/>
        </w:rPr>
        <w:t xml:space="preserve"> </w:t>
      </w:r>
      <w:bookmarkStart w:id="24181" w:name="_ETM_Q41_677069"/>
      <w:bookmarkEnd w:id="24181"/>
      <w:r w:rsidRPr="00252BBB">
        <w:rPr>
          <w:rtl/>
        </w:rPr>
        <w:t xml:space="preserve">זה </w:t>
      </w:r>
      <w:bookmarkStart w:id="24182" w:name="_ETM_Q41_677390"/>
      <w:bookmarkStart w:id="24183" w:name="_ETM_Q41_677810"/>
      <w:bookmarkEnd w:id="24182"/>
      <w:bookmarkEnd w:id="24183"/>
      <w:r>
        <w:rPr>
          <w:rFonts w:hint="cs"/>
          <w:rtl/>
        </w:rPr>
        <w:t xml:space="preserve">רק </w:t>
      </w:r>
      <w:r w:rsidRPr="00252BBB">
        <w:rPr>
          <w:rtl/>
        </w:rPr>
        <w:t xml:space="preserve">חלק </w:t>
      </w:r>
      <w:bookmarkStart w:id="24184" w:name="_ETM_Q41_678980"/>
      <w:bookmarkEnd w:id="24184"/>
      <w:r w:rsidRPr="00252BBB">
        <w:rPr>
          <w:rtl/>
        </w:rPr>
        <w:t xml:space="preserve">מהתגובות </w:t>
      </w:r>
      <w:bookmarkStart w:id="24185" w:name="_ETM_Q41_680630"/>
      <w:bookmarkEnd w:id="24185"/>
      <w:r w:rsidRPr="00252BBB">
        <w:rPr>
          <w:rtl/>
        </w:rPr>
        <w:t xml:space="preserve">של </w:t>
      </w:r>
      <w:bookmarkStart w:id="24186" w:name="_ETM_Q41_680960"/>
      <w:bookmarkEnd w:id="24186"/>
      <w:r w:rsidRPr="00252BBB">
        <w:rPr>
          <w:rtl/>
        </w:rPr>
        <w:t xml:space="preserve">אנשים </w:t>
      </w:r>
      <w:bookmarkStart w:id="24187" w:name="_ETM_Q41_681560"/>
      <w:bookmarkEnd w:id="24187"/>
      <w:r w:rsidRPr="00252BBB">
        <w:rPr>
          <w:rtl/>
        </w:rPr>
        <w:t xml:space="preserve">שכתבו </w:t>
      </w:r>
      <w:bookmarkStart w:id="24188" w:name="_ETM_Q41_682959"/>
      <w:bookmarkEnd w:id="24188"/>
      <w:r w:rsidRPr="00252BBB">
        <w:rPr>
          <w:rtl/>
        </w:rPr>
        <w:t xml:space="preserve">על </w:t>
      </w:r>
      <w:bookmarkStart w:id="24189" w:name="_ETM_Q41_683199"/>
      <w:bookmarkEnd w:id="24189"/>
      <w:r w:rsidRPr="00252BBB">
        <w:rPr>
          <w:rtl/>
        </w:rPr>
        <w:t>פ</w:t>
      </w:r>
      <w:r>
        <w:rPr>
          <w:rFonts w:hint="cs"/>
          <w:rtl/>
        </w:rPr>
        <w:t>וסט</w:t>
      </w:r>
      <w:bookmarkStart w:id="24190" w:name="_ETM_Q41_683569"/>
      <w:bookmarkStart w:id="24191" w:name="_ETM_Q41_684200"/>
      <w:bookmarkEnd w:id="24190"/>
      <w:bookmarkEnd w:id="24191"/>
      <w:r>
        <w:rPr>
          <w:rFonts w:hint="cs"/>
          <w:rtl/>
        </w:rPr>
        <w:t xml:space="preserve"> </w:t>
      </w:r>
      <w:bookmarkStart w:id="24192" w:name="_ETM_Q41_683000"/>
      <w:bookmarkEnd w:id="24192"/>
      <w:r w:rsidRPr="00252BBB">
        <w:rPr>
          <w:rtl/>
        </w:rPr>
        <w:t>ש</w:t>
      </w:r>
      <w:bookmarkStart w:id="24193" w:name="_ETM_Q41_684439"/>
      <w:bookmarkEnd w:id="24193"/>
      <w:r w:rsidRPr="00252BBB">
        <w:rPr>
          <w:rtl/>
        </w:rPr>
        <w:t xml:space="preserve">מודיע </w:t>
      </w:r>
      <w:bookmarkStart w:id="24194" w:name="_ETM_Q41_685040"/>
      <w:bookmarkEnd w:id="24194"/>
      <w:r w:rsidRPr="00252BBB">
        <w:rPr>
          <w:rtl/>
        </w:rPr>
        <w:t xml:space="preserve">על </w:t>
      </w:r>
      <w:bookmarkStart w:id="24195" w:name="_ETM_Q41_685310"/>
      <w:bookmarkEnd w:id="24195"/>
      <w:r w:rsidRPr="00252BBB">
        <w:rPr>
          <w:rtl/>
        </w:rPr>
        <w:t xml:space="preserve">פטירת </w:t>
      </w:r>
      <w:bookmarkStart w:id="24196" w:name="_ETM_Q41_686030"/>
      <w:bookmarkEnd w:id="24196"/>
      <w:r w:rsidRPr="00252BBB">
        <w:rPr>
          <w:rtl/>
        </w:rPr>
        <w:t xml:space="preserve">אישה </w:t>
      </w:r>
      <w:bookmarkStart w:id="24197" w:name="_ETM_Q41_687140"/>
      <w:bookmarkEnd w:id="24197"/>
      <w:r w:rsidRPr="00252BBB">
        <w:rPr>
          <w:rtl/>
        </w:rPr>
        <w:t>בג</w:t>
      </w:r>
      <w:r>
        <w:rPr>
          <w:rFonts w:hint="cs"/>
          <w:rtl/>
        </w:rPr>
        <w:t>לל</w:t>
      </w:r>
      <w:r w:rsidRPr="00252BBB">
        <w:rPr>
          <w:rtl/>
        </w:rPr>
        <w:t xml:space="preserve"> </w:t>
      </w:r>
      <w:bookmarkStart w:id="24198" w:name="_ETM_Q41_687750"/>
      <w:bookmarkStart w:id="24199" w:name="_ETM_Q41_688950"/>
      <w:bookmarkEnd w:id="24198"/>
      <w:bookmarkEnd w:id="24199"/>
      <w:r w:rsidRPr="00252BBB">
        <w:rPr>
          <w:rtl/>
        </w:rPr>
        <w:t xml:space="preserve">שהייתה </w:t>
      </w:r>
      <w:bookmarkStart w:id="24200" w:name="_ETM_Q41_690790"/>
      <w:bookmarkEnd w:id="24200"/>
      <w:r w:rsidRPr="00252BBB">
        <w:rPr>
          <w:rtl/>
        </w:rPr>
        <w:t xml:space="preserve">נפילה </w:t>
      </w:r>
      <w:bookmarkStart w:id="24201" w:name="_ETM_Q41_691450"/>
      <w:bookmarkEnd w:id="24201"/>
      <w:r w:rsidRPr="00252BBB">
        <w:rPr>
          <w:rtl/>
        </w:rPr>
        <w:t xml:space="preserve">בבית </w:t>
      </w:r>
      <w:bookmarkStart w:id="24202" w:name="_ETM_Q41_692020"/>
      <w:bookmarkEnd w:id="24202"/>
      <w:r w:rsidRPr="00252BBB">
        <w:rPr>
          <w:rtl/>
        </w:rPr>
        <w:t xml:space="preserve">שלה </w:t>
      </w:r>
      <w:bookmarkStart w:id="24203" w:name="_ETM_Q41_692440"/>
      <w:bookmarkEnd w:id="24203"/>
      <w:r w:rsidRPr="00252BBB">
        <w:rPr>
          <w:rtl/>
        </w:rPr>
        <w:t xml:space="preserve">כאשר </w:t>
      </w:r>
      <w:bookmarkStart w:id="24204" w:name="_ETM_Q41_692920"/>
      <w:bookmarkEnd w:id="24204"/>
      <w:r w:rsidRPr="00252BBB">
        <w:rPr>
          <w:rtl/>
        </w:rPr>
        <w:t xml:space="preserve">הייתה </w:t>
      </w:r>
      <w:bookmarkStart w:id="24205" w:name="_ETM_Q41_693340"/>
      <w:bookmarkEnd w:id="24205"/>
      <w:r w:rsidRPr="00252BBB">
        <w:rPr>
          <w:rtl/>
        </w:rPr>
        <w:t xml:space="preserve">במקום </w:t>
      </w:r>
      <w:bookmarkStart w:id="24206" w:name="_ETM_Q41_694030"/>
      <w:bookmarkEnd w:id="24206"/>
      <w:r w:rsidRPr="00252BBB">
        <w:rPr>
          <w:rtl/>
        </w:rPr>
        <w:t>מוגן</w:t>
      </w:r>
      <w:r>
        <w:rPr>
          <w:rFonts w:hint="cs"/>
          <w:rtl/>
        </w:rPr>
        <w:t>.</w:t>
      </w:r>
      <w:r w:rsidRPr="00252BBB">
        <w:rPr>
          <w:rtl/>
        </w:rPr>
        <w:t xml:space="preserve"> </w:t>
      </w:r>
      <w:bookmarkStart w:id="24207" w:name="_ETM_Q41_694840"/>
      <w:bookmarkEnd w:id="24207"/>
      <w:r w:rsidRPr="00252BBB">
        <w:rPr>
          <w:rtl/>
        </w:rPr>
        <w:t xml:space="preserve">וכל </w:t>
      </w:r>
      <w:bookmarkStart w:id="24208" w:name="_ETM_Q41_695319"/>
      <w:bookmarkEnd w:id="24208"/>
      <w:r w:rsidRPr="00252BBB">
        <w:rPr>
          <w:rtl/>
        </w:rPr>
        <w:t xml:space="preserve">זה </w:t>
      </w:r>
      <w:bookmarkStart w:id="24209" w:name="_ETM_Q41_695590"/>
      <w:bookmarkEnd w:id="24209"/>
      <w:r w:rsidRPr="00252BBB">
        <w:rPr>
          <w:rtl/>
        </w:rPr>
        <w:t>למה</w:t>
      </w:r>
      <w:r>
        <w:rPr>
          <w:rFonts w:hint="cs"/>
          <w:rtl/>
        </w:rPr>
        <w:t>?</w:t>
      </w:r>
      <w:r w:rsidRPr="00252BBB">
        <w:rPr>
          <w:rtl/>
        </w:rPr>
        <w:t xml:space="preserve"> </w:t>
      </w:r>
      <w:bookmarkStart w:id="24210" w:name="_ETM_Q41_696040"/>
      <w:bookmarkEnd w:id="24210"/>
      <w:r w:rsidRPr="00252BBB">
        <w:rPr>
          <w:rtl/>
        </w:rPr>
        <w:t xml:space="preserve">כי </w:t>
      </w:r>
      <w:bookmarkStart w:id="24211" w:name="_ETM_Q41_696309"/>
      <w:bookmarkEnd w:id="24211"/>
      <w:r w:rsidRPr="00252BBB">
        <w:rPr>
          <w:rtl/>
        </w:rPr>
        <w:t>ה</w:t>
      </w:r>
      <w:r>
        <w:rPr>
          <w:rFonts w:hint="cs"/>
          <w:rtl/>
        </w:rPr>
        <w:t xml:space="preserve">יא </w:t>
      </w:r>
      <w:r w:rsidRPr="00252BBB">
        <w:rPr>
          <w:rtl/>
        </w:rPr>
        <w:t>ערב</w:t>
      </w:r>
      <w:r>
        <w:rPr>
          <w:rFonts w:hint="cs"/>
          <w:rtl/>
        </w:rPr>
        <w:t>י</w:t>
      </w:r>
      <w:r w:rsidRPr="00252BBB">
        <w:rPr>
          <w:rtl/>
        </w:rPr>
        <w:t>יה</w:t>
      </w:r>
      <w:r>
        <w:rPr>
          <w:rFonts w:hint="cs"/>
          <w:rtl/>
        </w:rPr>
        <w:t>.</w:t>
      </w:r>
    </w:p>
    <w:p w:rsidR="009073FD" w:rsidRDefault="009073FD" w:rsidP="001C000D">
      <w:pPr>
        <w:rPr>
          <w:rtl/>
        </w:rPr>
      </w:pPr>
    </w:p>
    <w:p w:rsidR="009073FD" w:rsidRDefault="009073FD" w:rsidP="00281C86">
      <w:pPr>
        <w:rPr>
          <w:rtl/>
        </w:rPr>
      </w:pPr>
      <w:bookmarkStart w:id="24212" w:name="_ETM_Q41_697550"/>
      <w:bookmarkEnd w:id="24212"/>
      <w:r w:rsidRPr="00252BBB">
        <w:rPr>
          <w:rtl/>
        </w:rPr>
        <w:t xml:space="preserve">אני </w:t>
      </w:r>
      <w:bookmarkStart w:id="24213" w:name="_ETM_Q41_697910"/>
      <w:bookmarkEnd w:id="24213"/>
      <w:r w:rsidRPr="00252BBB">
        <w:rPr>
          <w:rtl/>
        </w:rPr>
        <w:t xml:space="preserve">רוצה </w:t>
      </w:r>
      <w:bookmarkStart w:id="24214" w:name="_ETM_Q41_698390"/>
      <w:bookmarkEnd w:id="24214"/>
      <w:r w:rsidRPr="00252BBB">
        <w:rPr>
          <w:rtl/>
        </w:rPr>
        <w:t xml:space="preserve">לראות </w:t>
      </w:r>
      <w:bookmarkStart w:id="24215" w:name="_ETM_Q41_699140"/>
      <w:bookmarkEnd w:id="24215"/>
      <w:r w:rsidRPr="00252BBB">
        <w:rPr>
          <w:rtl/>
        </w:rPr>
        <w:t xml:space="preserve">אם </w:t>
      </w:r>
      <w:bookmarkStart w:id="24216" w:name="_ETM_Q41_699380"/>
      <w:bookmarkEnd w:id="24216"/>
      <w:r>
        <w:rPr>
          <w:rFonts w:hint="cs"/>
          <w:rtl/>
        </w:rPr>
        <w:t xml:space="preserve">היה </w:t>
      </w:r>
      <w:r w:rsidRPr="00252BBB">
        <w:rPr>
          <w:rtl/>
        </w:rPr>
        <w:t>מישהו</w:t>
      </w:r>
      <w:bookmarkStart w:id="24217" w:name="_ETM_Q41_700429"/>
      <w:bookmarkEnd w:id="24217"/>
      <w:r>
        <w:rPr>
          <w:rFonts w:hint="cs"/>
          <w:rtl/>
        </w:rPr>
        <w:t xml:space="preserve"> – </w:t>
      </w:r>
      <w:bookmarkStart w:id="24218" w:name="_ETM_Q41_703264"/>
      <w:bookmarkEnd w:id="24218"/>
      <w:r w:rsidRPr="00252BBB">
        <w:rPr>
          <w:rtl/>
        </w:rPr>
        <w:t xml:space="preserve">וחס </w:t>
      </w:r>
      <w:bookmarkStart w:id="24219" w:name="_ETM_Q41_700940"/>
      <w:bookmarkEnd w:id="24219"/>
      <w:r w:rsidRPr="00252BBB">
        <w:rPr>
          <w:rtl/>
        </w:rPr>
        <w:t>וחלילה</w:t>
      </w:r>
      <w:r>
        <w:rPr>
          <w:rFonts w:hint="cs"/>
          <w:rtl/>
        </w:rPr>
        <w:t>,</w:t>
      </w:r>
      <w:bookmarkStart w:id="24220" w:name="_ETM_Q41_701569"/>
      <w:bookmarkEnd w:id="24220"/>
      <w:r>
        <w:rPr>
          <w:rFonts w:hint="cs"/>
          <w:rtl/>
        </w:rPr>
        <w:t xml:space="preserve"> </w:t>
      </w:r>
      <w:r w:rsidRPr="00252BBB">
        <w:rPr>
          <w:rtl/>
        </w:rPr>
        <w:t xml:space="preserve">אני </w:t>
      </w:r>
      <w:bookmarkStart w:id="24221" w:name="_ETM_Q41_701900"/>
      <w:bookmarkEnd w:id="24221"/>
      <w:r w:rsidRPr="00252BBB">
        <w:rPr>
          <w:rtl/>
        </w:rPr>
        <w:t xml:space="preserve">לא </w:t>
      </w:r>
      <w:bookmarkStart w:id="24222" w:name="_ETM_Q41_702080"/>
      <w:bookmarkEnd w:id="24222"/>
      <w:r w:rsidRPr="00252BBB">
        <w:rPr>
          <w:rtl/>
        </w:rPr>
        <w:t xml:space="preserve">רוצה </w:t>
      </w:r>
      <w:bookmarkStart w:id="24223" w:name="_ETM_Q41_702530"/>
      <w:bookmarkEnd w:id="24223"/>
      <w:r w:rsidRPr="00252BBB">
        <w:rPr>
          <w:rtl/>
        </w:rPr>
        <w:t xml:space="preserve">לראות </w:t>
      </w:r>
      <w:bookmarkStart w:id="24224" w:name="_ETM_Q41_703010"/>
      <w:bookmarkEnd w:id="24224"/>
      <w:r w:rsidRPr="00252BBB">
        <w:rPr>
          <w:rtl/>
        </w:rPr>
        <w:t xml:space="preserve">את </w:t>
      </w:r>
      <w:bookmarkStart w:id="24225" w:name="_ETM_Q41_703130"/>
      <w:bookmarkEnd w:id="24225"/>
      <w:r w:rsidRPr="00252BBB">
        <w:rPr>
          <w:rtl/>
        </w:rPr>
        <w:t>זה</w:t>
      </w:r>
      <w:bookmarkStart w:id="24226" w:name="_ETM_Q41_704000"/>
      <w:bookmarkEnd w:id="24226"/>
      <w:r>
        <w:rPr>
          <w:rFonts w:hint="cs"/>
          <w:rtl/>
        </w:rPr>
        <w:t xml:space="preserve"> </w:t>
      </w:r>
      <w:r>
        <w:rPr>
          <w:rFonts w:hint="eastAsia"/>
          <w:rtl/>
        </w:rPr>
        <w:t xml:space="preserve">– </w:t>
      </w:r>
      <w:r>
        <w:rPr>
          <w:rFonts w:hint="cs"/>
          <w:rtl/>
        </w:rPr>
        <w:t>ערבי</w:t>
      </w:r>
      <w:r w:rsidRPr="00252BBB">
        <w:rPr>
          <w:rtl/>
        </w:rPr>
        <w:t xml:space="preserve"> </w:t>
      </w:r>
      <w:bookmarkStart w:id="24227" w:name="_ETM_Q41_704360"/>
      <w:bookmarkEnd w:id="24227"/>
      <w:r w:rsidRPr="00252BBB">
        <w:rPr>
          <w:rtl/>
        </w:rPr>
        <w:t xml:space="preserve">כותב </w:t>
      </w:r>
      <w:bookmarkStart w:id="24228" w:name="_ETM_Q41_704870"/>
      <w:bookmarkEnd w:id="24228"/>
      <w:r w:rsidRPr="00252BBB">
        <w:rPr>
          <w:rtl/>
        </w:rPr>
        <w:t xml:space="preserve">את </w:t>
      </w:r>
      <w:bookmarkStart w:id="24229" w:name="_ETM_Q41_705020"/>
      <w:bookmarkEnd w:id="24229"/>
      <w:r w:rsidRPr="00252BBB">
        <w:rPr>
          <w:rtl/>
        </w:rPr>
        <w:t>זה</w:t>
      </w:r>
      <w:r>
        <w:rPr>
          <w:rFonts w:hint="cs"/>
          <w:rtl/>
        </w:rPr>
        <w:t xml:space="preserve"> על יהודי שנהרג,</w:t>
      </w:r>
      <w:r w:rsidRPr="00252BBB">
        <w:rPr>
          <w:rtl/>
        </w:rPr>
        <w:t xml:space="preserve"> </w:t>
      </w:r>
      <w:bookmarkStart w:id="24230" w:name="_ETM_Q41_705230"/>
      <w:bookmarkEnd w:id="24230"/>
      <w:r w:rsidRPr="00252BBB">
        <w:rPr>
          <w:rtl/>
        </w:rPr>
        <w:t xml:space="preserve">מה </w:t>
      </w:r>
      <w:bookmarkStart w:id="24231" w:name="_ETM_Q41_705470"/>
      <w:bookmarkEnd w:id="24231"/>
      <w:r w:rsidRPr="00252BBB">
        <w:rPr>
          <w:rtl/>
        </w:rPr>
        <w:t xml:space="preserve">היה </w:t>
      </w:r>
      <w:bookmarkStart w:id="24232" w:name="_ETM_Q41_705800"/>
      <w:bookmarkEnd w:id="24232"/>
      <w:r w:rsidRPr="00252BBB">
        <w:rPr>
          <w:rtl/>
        </w:rPr>
        <w:t xml:space="preserve">קורה </w:t>
      </w:r>
      <w:bookmarkStart w:id="24233" w:name="_ETM_Q41_706190"/>
      <w:bookmarkEnd w:id="24233"/>
      <w:r w:rsidRPr="00252BBB">
        <w:rPr>
          <w:rtl/>
        </w:rPr>
        <w:t>לו</w:t>
      </w:r>
      <w:r>
        <w:rPr>
          <w:rFonts w:hint="cs"/>
          <w:rtl/>
        </w:rPr>
        <w:t>.</w:t>
      </w:r>
      <w:r w:rsidRPr="00252BBB">
        <w:rPr>
          <w:rtl/>
        </w:rPr>
        <w:t xml:space="preserve"> </w:t>
      </w:r>
      <w:bookmarkStart w:id="24234" w:name="_ETM_Q41_709500"/>
      <w:bookmarkEnd w:id="24234"/>
      <w:r w:rsidRPr="00252BBB">
        <w:rPr>
          <w:rtl/>
        </w:rPr>
        <w:t xml:space="preserve">עד </w:t>
      </w:r>
      <w:bookmarkStart w:id="24235" w:name="_ETM_Q41_709920"/>
      <w:bookmarkEnd w:id="24235"/>
      <w:r w:rsidRPr="00252BBB">
        <w:rPr>
          <w:rtl/>
        </w:rPr>
        <w:t xml:space="preserve">מתי </w:t>
      </w:r>
      <w:bookmarkStart w:id="24236" w:name="_ETM_Q41_710670"/>
      <w:bookmarkEnd w:id="24236"/>
      <w:r w:rsidRPr="00252BBB">
        <w:rPr>
          <w:rtl/>
        </w:rPr>
        <w:t xml:space="preserve">אפשר </w:t>
      </w:r>
      <w:bookmarkStart w:id="24237" w:name="_ETM_Q41_711359"/>
      <w:bookmarkEnd w:id="24237"/>
      <w:r w:rsidRPr="00252BBB">
        <w:rPr>
          <w:rtl/>
        </w:rPr>
        <w:t xml:space="preserve">לשתוק </w:t>
      </w:r>
      <w:bookmarkStart w:id="24238" w:name="_ETM_Q41_712019"/>
      <w:bookmarkEnd w:id="24238"/>
      <w:r w:rsidRPr="00252BBB">
        <w:rPr>
          <w:rtl/>
        </w:rPr>
        <w:t xml:space="preserve">על </w:t>
      </w:r>
      <w:bookmarkStart w:id="24239" w:name="_ETM_Q41_712200"/>
      <w:bookmarkEnd w:id="24239"/>
      <w:r w:rsidRPr="00252BBB">
        <w:rPr>
          <w:rtl/>
        </w:rPr>
        <w:t xml:space="preserve">דבר </w:t>
      </w:r>
      <w:bookmarkStart w:id="24240" w:name="_ETM_Q41_712679"/>
      <w:bookmarkEnd w:id="24240"/>
      <w:r w:rsidRPr="00252BBB">
        <w:rPr>
          <w:rtl/>
        </w:rPr>
        <w:t>כזה</w:t>
      </w:r>
      <w:r>
        <w:rPr>
          <w:rFonts w:hint="cs"/>
          <w:rtl/>
        </w:rPr>
        <w:t>?</w:t>
      </w:r>
      <w:r w:rsidRPr="00252BBB">
        <w:rPr>
          <w:rtl/>
        </w:rPr>
        <w:t xml:space="preserve"> </w:t>
      </w:r>
      <w:bookmarkStart w:id="24241" w:name="_ETM_Q41_715150"/>
      <w:bookmarkEnd w:id="24241"/>
      <w:r w:rsidRPr="00252BBB">
        <w:rPr>
          <w:rtl/>
        </w:rPr>
        <w:t xml:space="preserve">שר </w:t>
      </w:r>
      <w:bookmarkStart w:id="24242" w:name="_ETM_Q41_715629"/>
      <w:bookmarkEnd w:id="24242"/>
      <w:r w:rsidRPr="00252BBB">
        <w:rPr>
          <w:rtl/>
        </w:rPr>
        <w:t>החינוך</w:t>
      </w:r>
      <w:r>
        <w:rPr>
          <w:rFonts w:hint="cs"/>
          <w:rtl/>
        </w:rPr>
        <w:t>,</w:t>
      </w:r>
      <w:r w:rsidRPr="00252BBB">
        <w:rPr>
          <w:rtl/>
        </w:rPr>
        <w:t xml:space="preserve"> </w:t>
      </w:r>
      <w:bookmarkStart w:id="24243" w:name="_ETM_Q41_716679"/>
      <w:bookmarkEnd w:id="24243"/>
      <w:r w:rsidRPr="00252BBB">
        <w:rPr>
          <w:rtl/>
        </w:rPr>
        <w:t xml:space="preserve">היא </w:t>
      </w:r>
      <w:bookmarkStart w:id="24244" w:name="_ETM_Q41_717190"/>
      <w:bookmarkEnd w:id="24244"/>
      <w:r w:rsidRPr="00252BBB">
        <w:rPr>
          <w:rtl/>
        </w:rPr>
        <w:t xml:space="preserve">מורה </w:t>
      </w:r>
      <w:bookmarkStart w:id="24245" w:name="_ETM_Q41_717730"/>
      <w:bookmarkEnd w:id="24245"/>
      <w:r w:rsidRPr="00252BBB">
        <w:rPr>
          <w:rtl/>
        </w:rPr>
        <w:t xml:space="preserve">בבית </w:t>
      </w:r>
      <w:bookmarkStart w:id="24246" w:name="_ETM_Q41_718179"/>
      <w:bookmarkEnd w:id="24246"/>
      <w:r w:rsidRPr="00252BBB">
        <w:rPr>
          <w:rtl/>
        </w:rPr>
        <w:t xml:space="preserve">ספר </w:t>
      </w:r>
      <w:bookmarkStart w:id="24247" w:name="_ETM_Q41_718690"/>
      <w:bookmarkEnd w:id="24247"/>
      <w:r w:rsidRPr="00252BBB">
        <w:rPr>
          <w:rtl/>
        </w:rPr>
        <w:t xml:space="preserve">במערכת </w:t>
      </w:r>
      <w:bookmarkStart w:id="24248" w:name="_ETM_Q41_719409"/>
      <w:bookmarkEnd w:id="24248"/>
      <w:r w:rsidRPr="00252BBB">
        <w:rPr>
          <w:rtl/>
        </w:rPr>
        <w:t xml:space="preserve">החינוך </w:t>
      </w:r>
      <w:bookmarkStart w:id="24249" w:name="_ETM_Q41_719860"/>
      <w:bookmarkEnd w:id="24249"/>
      <w:r w:rsidRPr="00252BBB">
        <w:rPr>
          <w:rtl/>
        </w:rPr>
        <w:t xml:space="preserve">שלך </w:t>
      </w:r>
      <w:bookmarkStart w:id="24250" w:name="_ETM_Q41_720849"/>
      <w:bookmarkEnd w:id="24250"/>
      <w:r w:rsidR="00281C86">
        <w:rPr>
          <w:rFonts w:hint="cs"/>
          <w:rtl/>
        </w:rPr>
        <w:t xml:space="preserve">– </w:t>
      </w:r>
      <w:r w:rsidRPr="00252BBB">
        <w:rPr>
          <w:rtl/>
        </w:rPr>
        <w:t xml:space="preserve">אתה </w:t>
      </w:r>
      <w:bookmarkStart w:id="24251" w:name="_ETM_Q41_721209"/>
      <w:bookmarkEnd w:id="24251"/>
      <w:r w:rsidRPr="00252BBB">
        <w:rPr>
          <w:rtl/>
        </w:rPr>
        <w:t xml:space="preserve">תפעל </w:t>
      </w:r>
      <w:bookmarkStart w:id="24252" w:name="_ETM_Q41_721939"/>
      <w:bookmarkEnd w:id="24252"/>
      <w:r w:rsidRPr="00252BBB">
        <w:rPr>
          <w:rtl/>
        </w:rPr>
        <w:t xml:space="preserve">להעניש </w:t>
      </w:r>
      <w:bookmarkStart w:id="24253" w:name="_ETM_Q41_723140"/>
      <w:bookmarkEnd w:id="24253"/>
      <w:r w:rsidRPr="00252BBB">
        <w:rPr>
          <w:rtl/>
        </w:rPr>
        <w:t xml:space="preserve">את </w:t>
      </w:r>
      <w:bookmarkStart w:id="24254" w:name="_ETM_Q41_723379"/>
      <w:bookmarkEnd w:id="24254"/>
      <w:r w:rsidRPr="00252BBB">
        <w:rPr>
          <w:rtl/>
        </w:rPr>
        <w:t xml:space="preserve">האנשים </w:t>
      </w:r>
      <w:bookmarkStart w:id="24255" w:name="_ETM_Q41_724250"/>
      <w:bookmarkEnd w:id="24255"/>
      <w:r w:rsidRPr="00252BBB">
        <w:rPr>
          <w:rtl/>
        </w:rPr>
        <w:t>שמ</w:t>
      </w:r>
      <w:r>
        <w:rPr>
          <w:rFonts w:hint="cs"/>
          <w:rtl/>
        </w:rPr>
        <w:t>סיתים</w:t>
      </w:r>
      <w:r w:rsidRPr="00252BBB">
        <w:rPr>
          <w:rtl/>
        </w:rPr>
        <w:t xml:space="preserve"> </w:t>
      </w:r>
      <w:bookmarkStart w:id="24256" w:name="_ETM_Q41_725659"/>
      <w:bookmarkEnd w:id="24256"/>
      <w:r w:rsidRPr="00252BBB">
        <w:rPr>
          <w:rtl/>
        </w:rPr>
        <w:t>ב</w:t>
      </w:r>
      <w:r>
        <w:rPr>
          <w:rFonts w:hint="cs"/>
          <w:rtl/>
        </w:rPr>
        <w:t>צורה</w:t>
      </w:r>
      <w:bookmarkStart w:id="24257" w:name="_ETM_Q41_726309"/>
      <w:bookmarkEnd w:id="24257"/>
      <w:r>
        <w:rPr>
          <w:rFonts w:hint="cs"/>
          <w:rtl/>
        </w:rPr>
        <w:t xml:space="preserve"> </w:t>
      </w:r>
      <w:r w:rsidRPr="00252BBB">
        <w:rPr>
          <w:rtl/>
        </w:rPr>
        <w:t xml:space="preserve">נפשעת </w:t>
      </w:r>
      <w:bookmarkStart w:id="24258" w:name="_ETM_Q41_727240"/>
      <w:bookmarkEnd w:id="24258"/>
      <w:r w:rsidRPr="00252BBB">
        <w:rPr>
          <w:rtl/>
        </w:rPr>
        <w:t>כז</w:t>
      </w:r>
      <w:r>
        <w:rPr>
          <w:rFonts w:hint="cs"/>
          <w:rtl/>
        </w:rPr>
        <w:t>את</w:t>
      </w:r>
      <w:r w:rsidRPr="00252BBB">
        <w:rPr>
          <w:rtl/>
        </w:rPr>
        <w:t xml:space="preserve"> </w:t>
      </w:r>
      <w:bookmarkStart w:id="24259" w:name="_ETM_Q41_728140"/>
      <w:bookmarkEnd w:id="24259"/>
      <w:r w:rsidRPr="00252BBB">
        <w:rPr>
          <w:rtl/>
        </w:rPr>
        <w:t xml:space="preserve">נגד </w:t>
      </w:r>
      <w:bookmarkStart w:id="24260" w:name="_ETM_Q41_728620"/>
      <w:bookmarkEnd w:id="24260"/>
      <w:r w:rsidRPr="00252BBB">
        <w:rPr>
          <w:rtl/>
        </w:rPr>
        <w:t xml:space="preserve">ציבור </w:t>
      </w:r>
      <w:bookmarkStart w:id="24261" w:name="_ETM_Q41_729130"/>
      <w:bookmarkEnd w:id="24261"/>
      <w:r w:rsidRPr="00252BBB">
        <w:rPr>
          <w:rtl/>
        </w:rPr>
        <w:t>שלם</w:t>
      </w:r>
      <w:r>
        <w:rPr>
          <w:rFonts w:hint="cs"/>
          <w:rtl/>
        </w:rPr>
        <w:t>?</w:t>
      </w:r>
      <w:bookmarkStart w:id="24262" w:name="_ETM_Q41_730529"/>
      <w:bookmarkEnd w:id="24262"/>
      <w:r>
        <w:rPr>
          <w:rFonts w:hint="cs"/>
          <w:rtl/>
        </w:rPr>
        <w:t xml:space="preserve"> </w:t>
      </w:r>
      <w:bookmarkStart w:id="24263" w:name="_ETM_Q41_727000"/>
      <w:bookmarkStart w:id="24264" w:name="_ETM_Q41_730830"/>
      <w:bookmarkEnd w:id="24263"/>
      <w:bookmarkEnd w:id="24264"/>
      <w:r>
        <w:rPr>
          <w:rFonts w:hint="cs"/>
          <w:rtl/>
        </w:rPr>
        <w:t>השר שרץ ושולח</w:t>
      </w:r>
      <w:bookmarkStart w:id="24265" w:name="_ETM_Q41_731190"/>
      <w:bookmarkStart w:id="24266" w:name="_ETM_Q41_732600"/>
      <w:bookmarkEnd w:id="24265"/>
      <w:bookmarkEnd w:id="24266"/>
      <w:r w:rsidRPr="00252BBB">
        <w:rPr>
          <w:rtl/>
        </w:rPr>
        <w:t xml:space="preserve"> </w:t>
      </w:r>
      <w:bookmarkStart w:id="24267" w:name="_ETM_Q41_733279"/>
      <w:bookmarkEnd w:id="24267"/>
      <w:r>
        <w:rPr>
          <w:rtl/>
        </w:rPr>
        <w:t>את</w:t>
      </w:r>
      <w:r>
        <w:rPr>
          <w:rFonts w:hint="cs"/>
          <w:rtl/>
        </w:rPr>
        <w:t xml:space="preserve"> ה</w:t>
      </w:r>
      <w:bookmarkStart w:id="24268" w:name="_ETM_Q41_733609"/>
      <w:bookmarkEnd w:id="24268"/>
      <w:r w:rsidRPr="00252BBB">
        <w:rPr>
          <w:rtl/>
        </w:rPr>
        <w:t xml:space="preserve">משטרה </w:t>
      </w:r>
      <w:bookmarkStart w:id="24269" w:name="_ETM_Q41_734239"/>
      <w:bookmarkEnd w:id="24269"/>
      <w:r>
        <w:rPr>
          <w:rtl/>
        </w:rPr>
        <w:t>של</w:t>
      </w:r>
      <w:r>
        <w:rPr>
          <w:rFonts w:hint="cs"/>
          <w:rtl/>
        </w:rPr>
        <w:t>ו</w:t>
      </w:r>
      <w:r w:rsidRPr="00252BBB">
        <w:rPr>
          <w:rtl/>
        </w:rPr>
        <w:t xml:space="preserve"> </w:t>
      </w:r>
      <w:bookmarkStart w:id="24270" w:name="_ETM_Q41_735049"/>
      <w:bookmarkEnd w:id="24270"/>
      <w:r w:rsidRPr="00252BBB">
        <w:rPr>
          <w:rtl/>
        </w:rPr>
        <w:t xml:space="preserve">לעצור </w:t>
      </w:r>
      <w:bookmarkStart w:id="24271" w:name="_ETM_Q41_735920"/>
      <w:bookmarkEnd w:id="24271"/>
      <w:r w:rsidRPr="00252BBB">
        <w:rPr>
          <w:rtl/>
        </w:rPr>
        <w:t xml:space="preserve">צעירים </w:t>
      </w:r>
      <w:bookmarkStart w:id="24272" w:name="_ETM_Q41_736550"/>
      <w:bookmarkEnd w:id="24272"/>
      <w:r w:rsidRPr="00252BBB">
        <w:rPr>
          <w:rtl/>
        </w:rPr>
        <w:t xml:space="preserve">ערבים </w:t>
      </w:r>
      <w:bookmarkStart w:id="24273" w:name="_ETM_Q41_737179"/>
      <w:bookmarkEnd w:id="24273"/>
      <w:r w:rsidRPr="00252BBB">
        <w:rPr>
          <w:rtl/>
        </w:rPr>
        <w:t xml:space="preserve">על </w:t>
      </w:r>
      <w:bookmarkStart w:id="24274" w:name="_ETM_Q41_737389"/>
      <w:bookmarkEnd w:id="24274"/>
      <w:r w:rsidRPr="00252BBB">
        <w:rPr>
          <w:rtl/>
        </w:rPr>
        <w:t xml:space="preserve">פחות </w:t>
      </w:r>
      <w:bookmarkStart w:id="24275" w:name="_ETM_Q41_737960"/>
      <w:bookmarkEnd w:id="24275"/>
      <w:r w:rsidRPr="00252BBB">
        <w:rPr>
          <w:rtl/>
        </w:rPr>
        <w:t>מזה</w:t>
      </w:r>
      <w:r>
        <w:rPr>
          <w:rFonts w:hint="cs"/>
          <w:rtl/>
        </w:rPr>
        <w:t>, כי הוא</w:t>
      </w:r>
      <w:r w:rsidRPr="00252BBB">
        <w:rPr>
          <w:rtl/>
        </w:rPr>
        <w:t xml:space="preserve"> </w:t>
      </w:r>
      <w:bookmarkStart w:id="24276" w:name="_ETM_Q41_738910"/>
      <w:bookmarkEnd w:id="24276"/>
      <w:r w:rsidRPr="00252BBB">
        <w:rPr>
          <w:rtl/>
        </w:rPr>
        <w:t xml:space="preserve">חושב </w:t>
      </w:r>
      <w:bookmarkStart w:id="24277" w:name="_ETM_Q41_739600"/>
      <w:bookmarkEnd w:id="24277"/>
      <w:r w:rsidRPr="00252BBB">
        <w:rPr>
          <w:rtl/>
        </w:rPr>
        <w:t xml:space="preserve">שזה </w:t>
      </w:r>
      <w:bookmarkStart w:id="24278" w:name="_ETM_Q41_740050"/>
      <w:bookmarkEnd w:id="24278"/>
      <w:r w:rsidRPr="00252BBB">
        <w:rPr>
          <w:rtl/>
        </w:rPr>
        <w:t>ה</w:t>
      </w:r>
      <w:r>
        <w:rPr>
          <w:rFonts w:hint="cs"/>
          <w:rtl/>
        </w:rPr>
        <w:t>סתה</w:t>
      </w:r>
      <w:r w:rsidRPr="00252BBB">
        <w:rPr>
          <w:rtl/>
        </w:rPr>
        <w:t xml:space="preserve"> </w:t>
      </w:r>
      <w:bookmarkStart w:id="24279" w:name="_ETM_Q41_741490"/>
      <w:bookmarkEnd w:id="24279"/>
      <w:r w:rsidRPr="00252BBB">
        <w:rPr>
          <w:rtl/>
        </w:rPr>
        <w:t xml:space="preserve">ואוהב </w:t>
      </w:r>
      <w:bookmarkStart w:id="24280" w:name="_ETM_Q41_742179"/>
      <w:bookmarkEnd w:id="24280"/>
      <w:r w:rsidRPr="00252BBB">
        <w:rPr>
          <w:rtl/>
        </w:rPr>
        <w:t>ל</w:t>
      </w:r>
      <w:bookmarkStart w:id="24281" w:name="_ETM_Q41_742449"/>
      <w:bookmarkEnd w:id="24281"/>
      <w:r w:rsidRPr="00252BBB">
        <w:rPr>
          <w:rtl/>
        </w:rPr>
        <w:t xml:space="preserve">פרסם </w:t>
      </w:r>
      <w:bookmarkStart w:id="24282" w:name="_ETM_Q41_743500"/>
      <w:bookmarkEnd w:id="24282"/>
      <w:r w:rsidRPr="00252BBB">
        <w:rPr>
          <w:rtl/>
        </w:rPr>
        <w:t xml:space="preserve">את </w:t>
      </w:r>
      <w:bookmarkStart w:id="24283" w:name="_ETM_Q41_743650"/>
      <w:bookmarkEnd w:id="24283"/>
      <w:r w:rsidRPr="00252BBB">
        <w:rPr>
          <w:rtl/>
        </w:rPr>
        <w:t xml:space="preserve">הצילום </w:t>
      </w:r>
      <w:bookmarkStart w:id="24284" w:name="_ETM_Q41_744340"/>
      <w:bookmarkEnd w:id="24284"/>
      <w:r w:rsidRPr="00252BBB">
        <w:rPr>
          <w:rtl/>
        </w:rPr>
        <w:t xml:space="preserve">שלהם </w:t>
      </w:r>
      <w:bookmarkStart w:id="24285" w:name="_ETM_Q41_745749"/>
      <w:bookmarkEnd w:id="24285"/>
      <w:r w:rsidRPr="00252BBB">
        <w:rPr>
          <w:rtl/>
        </w:rPr>
        <w:t>במעצר</w:t>
      </w:r>
      <w:r>
        <w:rPr>
          <w:rFonts w:hint="cs"/>
          <w:rtl/>
        </w:rPr>
        <w:t xml:space="preserve">, </w:t>
      </w:r>
      <w:bookmarkStart w:id="24286" w:name="_ETM_Q41_746000"/>
      <w:bookmarkEnd w:id="24286"/>
      <w:r>
        <w:rPr>
          <w:rFonts w:hint="cs"/>
          <w:rtl/>
        </w:rPr>
        <w:t>יעשה משהו?</w:t>
      </w:r>
      <w:bookmarkStart w:id="24287" w:name="_ETM_Q41_746949"/>
      <w:bookmarkStart w:id="24288" w:name="_ETM_Q41_747540"/>
      <w:bookmarkStart w:id="24289" w:name="_ETM_Q41_747870"/>
      <w:bookmarkEnd w:id="24287"/>
      <w:bookmarkEnd w:id="24288"/>
      <w:bookmarkEnd w:id="24289"/>
      <w:r w:rsidRPr="00252BBB">
        <w:rPr>
          <w:rtl/>
        </w:rPr>
        <w:t xml:space="preserve"> </w:t>
      </w:r>
      <w:bookmarkStart w:id="24290" w:name="_ETM_Q41_748080"/>
      <w:bookmarkEnd w:id="24290"/>
    </w:p>
    <w:p w:rsidR="009073FD" w:rsidRDefault="009073FD" w:rsidP="001C000D">
      <w:pPr>
        <w:rPr>
          <w:rtl/>
        </w:rPr>
      </w:pPr>
    </w:p>
    <w:p w:rsidR="006E377A" w:rsidRDefault="006E377A" w:rsidP="008D05DF">
      <w:pPr>
        <w:rPr>
          <w:rtl/>
        </w:rPr>
      </w:pPr>
      <w:bookmarkStart w:id="24291" w:name="TOR_Q42"/>
      <w:bookmarkStart w:id="24292" w:name="_ETM_Q42_180000"/>
      <w:bookmarkEnd w:id="24291"/>
      <w:bookmarkEnd w:id="24292"/>
      <w:r>
        <w:rPr>
          <w:rFonts w:hint="cs"/>
          <w:rtl/>
        </w:rPr>
        <w:t xml:space="preserve">אז הינה, אני אומרת לכם. בתגובות האלה יש </w:t>
      </w:r>
      <w:bookmarkStart w:id="24293" w:name="_ETM_Q42_152000"/>
      <w:bookmarkEnd w:id="24293"/>
      <w:r>
        <w:rPr>
          <w:rFonts w:hint="cs"/>
          <w:rtl/>
        </w:rPr>
        <w:t xml:space="preserve">שמות ברורים, יש תמונות של הכותבים. אפשר להגיע אליהם, אפשר להאשים אותם בהסתה. אבל בואו נראה אחד בקואליציה </w:t>
      </w:r>
      <w:bookmarkStart w:id="24294" w:name="_ETM_Q42_164000"/>
      <w:bookmarkEnd w:id="24294"/>
      <w:r>
        <w:rPr>
          <w:rFonts w:hint="cs"/>
          <w:rtl/>
        </w:rPr>
        <w:t xml:space="preserve">ובממשלת הדמים הזו שמעז לעשות דבר כזה. אי-אפשר </w:t>
      </w:r>
      <w:bookmarkStart w:id="24295" w:name="_ETM_Q42_169000"/>
      <w:bookmarkEnd w:id="24295"/>
      <w:r>
        <w:rPr>
          <w:rFonts w:hint="cs"/>
          <w:rtl/>
        </w:rPr>
        <w:t xml:space="preserve">כבר לעבור בשקט על שטף הגזענות והדמוניזציה </w:t>
      </w:r>
      <w:r>
        <w:rPr>
          <w:rtl/>
        </w:rPr>
        <w:t xml:space="preserve">שנעשה </w:t>
      </w:r>
      <w:bookmarkStart w:id="24296" w:name="_ETM_Q42_181020"/>
      <w:bookmarkEnd w:id="24296"/>
      <w:r>
        <w:rPr>
          <w:rtl/>
        </w:rPr>
        <w:t xml:space="preserve">לציבור </w:t>
      </w:r>
      <w:bookmarkStart w:id="24297" w:name="_ETM_Q42_182040"/>
      <w:bookmarkEnd w:id="24297"/>
      <w:r>
        <w:rPr>
          <w:rtl/>
        </w:rPr>
        <w:t>הערבי</w:t>
      </w:r>
      <w:r>
        <w:rPr>
          <w:rFonts w:hint="cs"/>
          <w:rtl/>
        </w:rPr>
        <w:t>.</w:t>
      </w:r>
      <w:r>
        <w:rPr>
          <w:rtl/>
        </w:rPr>
        <w:t xml:space="preserve"> </w:t>
      </w:r>
      <w:bookmarkStart w:id="24298" w:name="_ETM_Q42_183199"/>
      <w:bookmarkEnd w:id="24298"/>
      <w:r>
        <w:rPr>
          <w:rtl/>
        </w:rPr>
        <w:t xml:space="preserve">הגיע </w:t>
      </w:r>
      <w:bookmarkStart w:id="24299" w:name="_ETM_Q42_183679"/>
      <w:bookmarkEnd w:id="24299"/>
      <w:r>
        <w:rPr>
          <w:rtl/>
        </w:rPr>
        <w:t xml:space="preserve">הזמן </w:t>
      </w:r>
      <w:bookmarkStart w:id="24300" w:name="_ETM_Q42_184609"/>
      <w:bookmarkEnd w:id="24300"/>
      <w:r>
        <w:rPr>
          <w:rtl/>
        </w:rPr>
        <w:t xml:space="preserve">שמישהו </w:t>
      </w:r>
      <w:bookmarkStart w:id="24301" w:name="_ETM_Q42_185240"/>
      <w:bookmarkEnd w:id="24301"/>
      <w:r>
        <w:rPr>
          <w:rtl/>
        </w:rPr>
        <w:t xml:space="preserve">יתעשת </w:t>
      </w:r>
      <w:bookmarkStart w:id="24302" w:name="_ETM_Q42_185899"/>
      <w:bookmarkEnd w:id="24302"/>
      <w:r>
        <w:rPr>
          <w:rtl/>
        </w:rPr>
        <w:t xml:space="preserve">וישאל </w:t>
      </w:r>
      <w:bookmarkStart w:id="24303" w:name="_ETM_Q42_186529"/>
      <w:bookmarkEnd w:id="24303"/>
      <w:r>
        <w:rPr>
          <w:rtl/>
        </w:rPr>
        <w:t xml:space="preserve">את </w:t>
      </w:r>
      <w:bookmarkStart w:id="24304" w:name="_ETM_Q42_186710"/>
      <w:bookmarkEnd w:id="24304"/>
      <w:r>
        <w:rPr>
          <w:rtl/>
        </w:rPr>
        <w:t>עצמו</w:t>
      </w:r>
      <w:r>
        <w:rPr>
          <w:rFonts w:hint="cs"/>
          <w:rtl/>
        </w:rPr>
        <w:t xml:space="preserve"> </w:t>
      </w:r>
      <w:bookmarkStart w:id="24305" w:name="_ETM_Q42_184000"/>
      <w:bookmarkStart w:id="24306" w:name="_ETM_Q42_187549"/>
      <w:bookmarkEnd w:id="24305"/>
      <w:bookmarkEnd w:id="24306"/>
      <w:r>
        <w:rPr>
          <w:rFonts w:hint="cs"/>
          <w:rtl/>
        </w:rPr>
        <w:t>לאיזה</w:t>
      </w:r>
      <w:r>
        <w:rPr>
          <w:rtl/>
        </w:rPr>
        <w:t xml:space="preserve"> </w:t>
      </w:r>
      <w:bookmarkStart w:id="24307" w:name="_ETM_Q42_188180"/>
      <w:bookmarkEnd w:id="24307"/>
      <w:r>
        <w:rPr>
          <w:rtl/>
        </w:rPr>
        <w:t xml:space="preserve">סוג </w:t>
      </w:r>
      <w:bookmarkStart w:id="24308" w:name="_ETM_Q42_188510"/>
      <w:bookmarkEnd w:id="24308"/>
      <w:r>
        <w:rPr>
          <w:rtl/>
        </w:rPr>
        <w:t xml:space="preserve">של </w:t>
      </w:r>
      <w:bookmarkStart w:id="24309" w:name="_ETM_Q42_188750"/>
      <w:bookmarkEnd w:id="24309"/>
      <w:r>
        <w:rPr>
          <w:rtl/>
        </w:rPr>
        <w:t xml:space="preserve">חברה </w:t>
      </w:r>
      <w:bookmarkStart w:id="24310" w:name="_ETM_Q42_189460"/>
      <w:bookmarkEnd w:id="24310"/>
      <w:r>
        <w:rPr>
          <w:rtl/>
        </w:rPr>
        <w:t xml:space="preserve">אתם </w:t>
      </w:r>
      <w:bookmarkStart w:id="24311" w:name="_ETM_Q42_189820"/>
      <w:bookmarkEnd w:id="24311"/>
      <w:r>
        <w:rPr>
          <w:rtl/>
        </w:rPr>
        <w:t xml:space="preserve">מדרדרים </w:t>
      </w:r>
      <w:bookmarkStart w:id="24312" w:name="_ETM_Q42_190570"/>
      <w:bookmarkEnd w:id="24312"/>
      <w:r>
        <w:rPr>
          <w:rtl/>
        </w:rPr>
        <w:t xml:space="preserve">את </w:t>
      </w:r>
      <w:bookmarkStart w:id="24313" w:name="_ETM_Q42_190720"/>
      <w:bookmarkEnd w:id="24313"/>
      <w:r>
        <w:rPr>
          <w:rtl/>
        </w:rPr>
        <w:t>כולנו</w:t>
      </w:r>
      <w:r>
        <w:rPr>
          <w:rFonts w:hint="cs"/>
          <w:rtl/>
        </w:rPr>
        <w:t>.</w:t>
      </w:r>
    </w:p>
    <w:p w:rsidR="006E377A" w:rsidRDefault="006E377A" w:rsidP="008D05DF">
      <w:pPr>
        <w:rPr>
          <w:rtl/>
        </w:rPr>
      </w:pPr>
    </w:p>
    <w:p w:rsidR="006E377A" w:rsidRDefault="006E377A" w:rsidP="008D05DF">
      <w:pPr>
        <w:pStyle w:val="af6"/>
        <w:keepNext/>
        <w:rPr>
          <w:rtl/>
        </w:rPr>
      </w:pPr>
      <w:bookmarkStart w:id="24314" w:name="_ETM_Q42_189000"/>
      <w:bookmarkStart w:id="24315" w:name="_ETM_Q42_190000"/>
      <w:bookmarkStart w:id="24316" w:name="ET_yor_6490_2"/>
      <w:bookmarkEnd w:id="24314"/>
      <w:bookmarkEnd w:id="24315"/>
      <w:r w:rsidRPr="006E5755">
        <w:rPr>
          <w:rStyle w:val="TagStyle"/>
          <w:rtl/>
        </w:rPr>
        <w:t xml:space="preserve"> &lt;&lt; יור &gt;&gt; </w:t>
      </w:r>
      <w:r>
        <w:rPr>
          <w:rtl/>
        </w:rPr>
        <w:t>היו"ר ניסים ואטורי:</w:t>
      </w:r>
      <w:r w:rsidRPr="006E5755">
        <w:rPr>
          <w:rStyle w:val="TagStyle"/>
          <w:rtl/>
        </w:rPr>
        <w:t xml:space="preserve"> &lt;&lt; יור &gt;&gt;</w:t>
      </w:r>
      <w:r>
        <w:rPr>
          <w:rtl/>
        </w:rPr>
        <w:t xml:space="preserve"> </w:t>
      </w:r>
      <w:bookmarkEnd w:id="24316"/>
    </w:p>
    <w:p w:rsidR="006E377A" w:rsidRDefault="006E377A" w:rsidP="008D05DF">
      <w:pPr>
        <w:rPr>
          <w:rtl/>
        </w:rPr>
      </w:pPr>
    </w:p>
    <w:p w:rsidR="006E377A" w:rsidRDefault="006E377A" w:rsidP="008D05DF">
      <w:pPr>
        <w:rPr>
          <w:rtl/>
        </w:rPr>
      </w:pPr>
      <w:bookmarkStart w:id="24317" w:name="_ETM_Q42_195000"/>
      <w:bookmarkStart w:id="24318" w:name="_ETM_Q42_193599"/>
      <w:bookmarkEnd w:id="24317"/>
      <w:bookmarkEnd w:id="24318"/>
      <w:r>
        <w:rPr>
          <w:rtl/>
        </w:rPr>
        <w:t xml:space="preserve">חבר </w:t>
      </w:r>
      <w:bookmarkStart w:id="24319" w:name="_ETM_Q42_193900"/>
      <w:bookmarkEnd w:id="24319"/>
      <w:r>
        <w:rPr>
          <w:rtl/>
        </w:rPr>
        <w:t xml:space="preserve">הכנסת </w:t>
      </w:r>
      <w:bookmarkStart w:id="24320" w:name="_ETM_Q42_194200"/>
      <w:bookmarkEnd w:id="24320"/>
      <w:r>
        <w:rPr>
          <w:rtl/>
        </w:rPr>
        <w:t xml:space="preserve">משה </w:t>
      </w:r>
      <w:bookmarkStart w:id="24321" w:name="_ETM_Q42_194530"/>
      <w:bookmarkEnd w:id="24321"/>
      <w:r>
        <w:rPr>
          <w:rFonts w:hint="cs"/>
          <w:rtl/>
        </w:rPr>
        <w:t xml:space="preserve">טור </w:t>
      </w:r>
      <w:r>
        <w:rPr>
          <w:rtl/>
        </w:rPr>
        <w:t>פז</w:t>
      </w:r>
      <w:r>
        <w:rPr>
          <w:rFonts w:hint="cs"/>
          <w:rtl/>
        </w:rPr>
        <w:t>.</w:t>
      </w:r>
    </w:p>
    <w:p w:rsidR="006E377A" w:rsidRDefault="006E377A" w:rsidP="008D05DF">
      <w:pPr>
        <w:rPr>
          <w:rtl/>
        </w:rPr>
      </w:pPr>
      <w:bookmarkStart w:id="24322" w:name="_ETM_Q42_204000"/>
      <w:bookmarkEnd w:id="24322"/>
    </w:p>
    <w:p w:rsidR="006E377A" w:rsidRDefault="006E377A" w:rsidP="008D05DF">
      <w:pPr>
        <w:pStyle w:val="a4"/>
        <w:keepNext/>
        <w:rPr>
          <w:rtl/>
        </w:rPr>
      </w:pPr>
      <w:bookmarkStart w:id="24323" w:name="ET_speaker_6128_3"/>
      <w:r w:rsidRPr="006E5755">
        <w:rPr>
          <w:rStyle w:val="TagStyle"/>
          <w:rtl/>
        </w:rPr>
        <w:t xml:space="preserve"> &lt;&lt; דובר &gt;&gt; </w:t>
      </w:r>
      <w:bookmarkStart w:id="24324" w:name="_Toc182921899"/>
      <w:bookmarkStart w:id="24325" w:name="_Toc182922271"/>
      <w:r>
        <w:rPr>
          <w:rtl/>
        </w:rPr>
        <w:t>משה טור פז (יש עתיד):</w:t>
      </w:r>
      <w:bookmarkEnd w:id="24324"/>
      <w:bookmarkEnd w:id="24325"/>
      <w:r w:rsidRPr="006E5755">
        <w:rPr>
          <w:rStyle w:val="TagStyle"/>
          <w:rtl/>
        </w:rPr>
        <w:t xml:space="preserve"> &lt;&lt; דובר &gt;&gt;</w:t>
      </w:r>
      <w:r>
        <w:rPr>
          <w:rtl/>
        </w:rPr>
        <w:t xml:space="preserve"> </w:t>
      </w:r>
      <w:bookmarkEnd w:id="24323"/>
    </w:p>
    <w:p w:rsidR="006E377A" w:rsidRDefault="006E377A" w:rsidP="008D05DF">
      <w:pPr>
        <w:rPr>
          <w:rtl/>
        </w:rPr>
      </w:pPr>
    </w:p>
    <w:p w:rsidR="006E377A" w:rsidRDefault="006E377A" w:rsidP="008D05DF">
      <w:pPr>
        <w:rPr>
          <w:rtl/>
        </w:rPr>
      </w:pPr>
      <w:bookmarkStart w:id="24326" w:name="_ETM_Q42_202000"/>
      <w:bookmarkEnd w:id="24326"/>
      <w:r>
        <w:rPr>
          <w:rFonts w:hint="cs"/>
          <w:rtl/>
        </w:rPr>
        <w:t>יש שר במליאה?</w:t>
      </w:r>
    </w:p>
    <w:p w:rsidR="006E377A" w:rsidRDefault="006E377A" w:rsidP="008D05DF">
      <w:pPr>
        <w:rPr>
          <w:rtl/>
        </w:rPr>
      </w:pPr>
      <w:bookmarkStart w:id="24327" w:name="_ETM_Q42_199000"/>
      <w:bookmarkEnd w:id="24327"/>
    </w:p>
    <w:p w:rsidR="006E377A" w:rsidRDefault="006E377A" w:rsidP="008D05DF">
      <w:pPr>
        <w:pStyle w:val="af6"/>
        <w:keepNext/>
        <w:rPr>
          <w:rtl/>
        </w:rPr>
      </w:pPr>
      <w:r w:rsidRPr="006E5755">
        <w:rPr>
          <w:rStyle w:val="TagStyle"/>
          <w:rtl/>
        </w:rPr>
        <w:t xml:space="preserve"> &lt;&lt; יור &gt;&gt; </w:t>
      </w:r>
      <w:r>
        <w:rPr>
          <w:rtl/>
        </w:rPr>
        <w:t>היו"ר ניסים ואטורי:</w:t>
      </w:r>
      <w:r w:rsidRPr="006E5755">
        <w:rPr>
          <w:rStyle w:val="TagStyle"/>
          <w:rtl/>
        </w:rPr>
        <w:t xml:space="preserve"> &lt;&lt; יור &gt;&gt;</w:t>
      </w:r>
      <w:r>
        <w:rPr>
          <w:rtl/>
        </w:rPr>
        <w:t xml:space="preserve"> </w:t>
      </w:r>
    </w:p>
    <w:p w:rsidR="006E377A" w:rsidRDefault="006E377A" w:rsidP="008D05DF">
      <w:pPr>
        <w:rPr>
          <w:rtl/>
        </w:rPr>
      </w:pPr>
    </w:p>
    <w:p w:rsidR="006E377A" w:rsidRDefault="006E377A" w:rsidP="008D05DF">
      <w:pPr>
        <w:rPr>
          <w:rtl/>
        </w:rPr>
      </w:pPr>
      <w:bookmarkStart w:id="24328" w:name="_ETM_Q42_200000"/>
      <w:bookmarkEnd w:id="24328"/>
      <w:r>
        <w:rPr>
          <w:rFonts w:hint="cs"/>
          <w:rtl/>
        </w:rPr>
        <w:t xml:space="preserve">בוסו, שר הבריאות. </w:t>
      </w:r>
      <w:bookmarkStart w:id="24329" w:name="_ETM_Q42_205000"/>
      <w:bookmarkEnd w:id="24329"/>
    </w:p>
    <w:p w:rsidR="006E377A" w:rsidRDefault="006E377A" w:rsidP="008D05DF">
      <w:pPr>
        <w:rPr>
          <w:rtl/>
        </w:rPr>
      </w:pPr>
      <w:bookmarkStart w:id="24330" w:name="_ETM_Q42_208000"/>
      <w:bookmarkEnd w:id="24330"/>
    </w:p>
    <w:p w:rsidR="006E377A" w:rsidRDefault="006E377A" w:rsidP="008D05DF">
      <w:pPr>
        <w:pStyle w:val="-"/>
        <w:keepNext/>
        <w:rPr>
          <w:rtl/>
        </w:rPr>
      </w:pPr>
      <w:bookmarkStart w:id="24331" w:name="ET_speakercontinue_6128_5"/>
      <w:r w:rsidRPr="006E5755">
        <w:rPr>
          <w:rStyle w:val="TagStyle"/>
          <w:rtl/>
        </w:rPr>
        <w:t xml:space="preserve"> &lt;&lt; דובר_המשך &gt;&gt; </w:t>
      </w:r>
      <w:r>
        <w:rPr>
          <w:rtl/>
        </w:rPr>
        <w:t>משה טור פז (יש עתיד):</w:t>
      </w:r>
      <w:r w:rsidRPr="006E5755">
        <w:rPr>
          <w:rStyle w:val="TagStyle"/>
          <w:rtl/>
        </w:rPr>
        <w:t xml:space="preserve"> &lt;&lt; דובר_המשך &gt;&gt;</w:t>
      </w:r>
      <w:r>
        <w:rPr>
          <w:rtl/>
        </w:rPr>
        <w:t xml:space="preserve"> </w:t>
      </w:r>
      <w:bookmarkEnd w:id="24331"/>
    </w:p>
    <w:p w:rsidR="006E377A" w:rsidRDefault="006E377A" w:rsidP="008D05DF">
      <w:pPr>
        <w:rPr>
          <w:rtl/>
        </w:rPr>
      </w:pPr>
    </w:p>
    <w:p w:rsidR="006E377A" w:rsidRDefault="006E377A" w:rsidP="00281C86">
      <w:pPr>
        <w:rPr>
          <w:rtl/>
        </w:rPr>
      </w:pPr>
      <w:bookmarkStart w:id="24332" w:name="_ETM_Q42_209000"/>
      <w:bookmarkStart w:id="24333" w:name="_ETM_Q42_204539"/>
      <w:bookmarkStart w:id="24334" w:name="_ETM_Q42_205650"/>
      <w:bookmarkStart w:id="24335" w:name="_ETM_Q42_205890"/>
      <w:bookmarkStart w:id="24336" w:name="_ETM_Q42_217590"/>
      <w:bookmarkEnd w:id="24332"/>
      <w:bookmarkEnd w:id="24333"/>
      <w:bookmarkEnd w:id="24334"/>
      <w:bookmarkEnd w:id="24335"/>
      <w:bookmarkEnd w:id="24336"/>
      <w:r>
        <w:rPr>
          <w:rtl/>
        </w:rPr>
        <w:t xml:space="preserve">אדוני </w:t>
      </w:r>
      <w:bookmarkStart w:id="24337" w:name="_ETM_Q42_217920"/>
      <w:bookmarkEnd w:id="24337"/>
      <w:r>
        <w:rPr>
          <w:rtl/>
        </w:rPr>
        <w:t>היושב-ראש</w:t>
      </w:r>
      <w:r>
        <w:rPr>
          <w:rFonts w:hint="cs"/>
          <w:rtl/>
        </w:rPr>
        <w:t>,</w:t>
      </w:r>
      <w:r>
        <w:rPr>
          <w:rtl/>
        </w:rPr>
        <w:t xml:space="preserve"> </w:t>
      </w:r>
      <w:bookmarkStart w:id="24338" w:name="_ETM_Q42_218670"/>
      <w:bookmarkEnd w:id="24338"/>
      <w:r>
        <w:rPr>
          <w:rtl/>
        </w:rPr>
        <w:t xml:space="preserve">חבריי </w:t>
      </w:r>
      <w:bookmarkStart w:id="24339" w:name="_ETM_Q42_219120"/>
      <w:bookmarkEnd w:id="24339"/>
      <w:r>
        <w:rPr>
          <w:rtl/>
        </w:rPr>
        <w:t xml:space="preserve">חברי </w:t>
      </w:r>
      <w:bookmarkStart w:id="24340" w:name="_ETM_Q42_219449"/>
      <w:bookmarkEnd w:id="24340"/>
      <w:r>
        <w:rPr>
          <w:rtl/>
        </w:rPr>
        <w:t>הכנסת</w:t>
      </w:r>
      <w:r>
        <w:rPr>
          <w:rFonts w:hint="cs"/>
          <w:rtl/>
        </w:rPr>
        <w:t>,</w:t>
      </w:r>
      <w:r>
        <w:rPr>
          <w:rtl/>
        </w:rPr>
        <w:t xml:space="preserve"> </w:t>
      </w:r>
      <w:bookmarkStart w:id="24341" w:name="_ETM_Q42_219960"/>
      <w:bookmarkEnd w:id="24341"/>
      <w:r>
        <w:rPr>
          <w:rtl/>
        </w:rPr>
        <w:t xml:space="preserve">השר </w:t>
      </w:r>
      <w:bookmarkStart w:id="24342" w:name="_ETM_Q42_220350"/>
      <w:bookmarkEnd w:id="24342"/>
      <w:r>
        <w:rPr>
          <w:rtl/>
        </w:rPr>
        <w:t>בוס</w:t>
      </w:r>
      <w:r>
        <w:rPr>
          <w:rFonts w:hint="cs"/>
          <w:rtl/>
        </w:rPr>
        <w:t>ו,</w:t>
      </w:r>
      <w:r>
        <w:rPr>
          <w:rtl/>
        </w:rPr>
        <w:t xml:space="preserve"> </w:t>
      </w:r>
      <w:bookmarkStart w:id="24343" w:name="_ETM_Q42_220829"/>
      <w:bookmarkEnd w:id="24343"/>
      <w:r>
        <w:rPr>
          <w:rtl/>
        </w:rPr>
        <w:t xml:space="preserve">זה </w:t>
      </w:r>
      <w:bookmarkStart w:id="24344" w:name="_ETM_Q42_221040"/>
      <w:bookmarkEnd w:id="24344"/>
      <w:r>
        <w:rPr>
          <w:rtl/>
        </w:rPr>
        <w:t xml:space="preserve">במיוחד </w:t>
      </w:r>
      <w:bookmarkStart w:id="24345" w:name="_ETM_Q42_221610"/>
      <w:bookmarkEnd w:id="24345"/>
      <w:r>
        <w:rPr>
          <w:rtl/>
        </w:rPr>
        <w:t>אליך</w:t>
      </w:r>
      <w:r>
        <w:rPr>
          <w:rFonts w:hint="cs"/>
          <w:rtl/>
        </w:rPr>
        <w:t>,</w:t>
      </w:r>
      <w:r>
        <w:rPr>
          <w:rtl/>
        </w:rPr>
        <w:t xml:space="preserve"> </w:t>
      </w:r>
      <w:bookmarkStart w:id="24346" w:name="_ETM_Q42_222210"/>
      <w:bookmarkEnd w:id="24346"/>
      <w:r>
        <w:rPr>
          <w:rtl/>
        </w:rPr>
        <w:t xml:space="preserve">גם </w:t>
      </w:r>
      <w:bookmarkStart w:id="24347" w:name="_ETM_Q42_222540"/>
      <w:bookmarkEnd w:id="24347"/>
      <w:r>
        <w:rPr>
          <w:rtl/>
        </w:rPr>
        <w:t>אליך</w:t>
      </w:r>
      <w:r>
        <w:rPr>
          <w:rFonts w:hint="cs"/>
          <w:rtl/>
        </w:rPr>
        <w:t>.</w:t>
      </w:r>
      <w:r>
        <w:rPr>
          <w:rtl/>
        </w:rPr>
        <w:t xml:space="preserve"> </w:t>
      </w:r>
      <w:bookmarkStart w:id="24348" w:name="_ETM_Q42_223610"/>
      <w:bookmarkEnd w:id="24348"/>
      <w:r>
        <w:rPr>
          <w:rtl/>
        </w:rPr>
        <w:t xml:space="preserve">מדינת </w:t>
      </w:r>
      <w:bookmarkStart w:id="24349" w:name="_ETM_Q42_224120"/>
      <w:bookmarkEnd w:id="24349"/>
      <w:r>
        <w:rPr>
          <w:rtl/>
        </w:rPr>
        <w:t xml:space="preserve">ישראל </w:t>
      </w:r>
      <w:bookmarkStart w:id="24350" w:name="_ETM_Q42_224479"/>
      <w:bookmarkEnd w:id="24350"/>
      <w:r>
        <w:rPr>
          <w:rtl/>
        </w:rPr>
        <w:t xml:space="preserve">היא </w:t>
      </w:r>
      <w:bookmarkStart w:id="24351" w:name="_ETM_Q42_224510"/>
      <w:bookmarkEnd w:id="24351"/>
      <w:r>
        <w:rPr>
          <w:rtl/>
        </w:rPr>
        <w:t xml:space="preserve">מדינת </w:t>
      </w:r>
      <w:bookmarkStart w:id="24352" w:name="_ETM_Q42_224989"/>
      <w:bookmarkEnd w:id="24352"/>
      <w:r>
        <w:rPr>
          <w:rtl/>
        </w:rPr>
        <w:t>היהודים</w:t>
      </w:r>
      <w:r>
        <w:rPr>
          <w:rFonts w:hint="cs"/>
          <w:rtl/>
        </w:rPr>
        <w:t>.</w:t>
      </w:r>
      <w:r>
        <w:rPr>
          <w:rtl/>
        </w:rPr>
        <w:t xml:space="preserve"> </w:t>
      </w:r>
      <w:bookmarkStart w:id="24353" w:name="_ETM_Q42_226620"/>
      <w:bookmarkEnd w:id="24353"/>
      <w:r>
        <w:rPr>
          <w:rtl/>
        </w:rPr>
        <w:t>המוסר היהודי כולל את המצוות</w:t>
      </w:r>
      <w:r>
        <w:rPr>
          <w:rFonts w:hint="cs"/>
          <w:rtl/>
        </w:rPr>
        <w:t xml:space="preserve"> "</w:t>
      </w:r>
      <w:r>
        <w:rPr>
          <w:rtl/>
        </w:rPr>
        <w:t>לא תוכל להתעלם</w:t>
      </w:r>
      <w:r>
        <w:rPr>
          <w:rFonts w:hint="cs"/>
          <w:rtl/>
        </w:rPr>
        <w:t>"</w:t>
      </w:r>
      <w:r>
        <w:rPr>
          <w:rtl/>
        </w:rPr>
        <w:t xml:space="preserve"> </w:t>
      </w:r>
      <w:r>
        <w:rPr>
          <w:rFonts w:hint="cs"/>
          <w:rtl/>
        </w:rPr>
        <w:t>ו</w:t>
      </w:r>
      <w:r>
        <w:rPr>
          <w:rtl/>
        </w:rPr>
        <w:t>"לא תע</w:t>
      </w:r>
      <w:r w:rsidRPr="008B690F">
        <w:rPr>
          <w:rtl/>
        </w:rPr>
        <w:t>מֹד</w:t>
      </w:r>
      <w:r>
        <w:rPr>
          <w:rtl/>
        </w:rPr>
        <w:t xml:space="preserve"> על דם רעך</w:t>
      </w:r>
      <w:r>
        <w:rPr>
          <w:rFonts w:hint="cs"/>
          <w:rtl/>
        </w:rPr>
        <w:t>",</w:t>
      </w:r>
      <w:r>
        <w:rPr>
          <w:rtl/>
        </w:rPr>
        <w:t xml:space="preserve"> את מצוות </w:t>
      </w:r>
      <w:r>
        <w:rPr>
          <w:rFonts w:hint="cs"/>
          <w:rtl/>
        </w:rPr>
        <w:t>פדיון</w:t>
      </w:r>
      <w:r>
        <w:rPr>
          <w:rtl/>
        </w:rPr>
        <w:t xml:space="preserve"> שבויים</w:t>
      </w:r>
      <w:r>
        <w:rPr>
          <w:rFonts w:hint="cs"/>
          <w:rtl/>
        </w:rPr>
        <w:t>,</w:t>
      </w:r>
      <w:r>
        <w:rPr>
          <w:rtl/>
        </w:rPr>
        <w:t xml:space="preserve"> כל הערכים </w:t>
      </w:r>
      <w:r>
        <w:rPr>
          <w:rFonts w:hint="cs"/>
          <w:rtl/>
        </w:rPr>
        <w:t>ש</w:t>
      </w:r>
      <w:r>
        <w:rPr>
          <w:rtl/>
        </w:rPr>
        <w:t xml:space="preserve">עליהם </w:t>
      </w:r>
      <w:r>
        <w:rPr>
          <w:rFonts w:hint="cs"/>
          <w:rtl/>
        </w:rPr>
        <w:t xml:space="preserve">נבנתה </w:t>
      </w:r>
      <w:r>
        <w:rPr>
          <w:rtl/>
        </w:rPr>
        <w:t xml:space="preserve">המדינה הזו. </w:t>
      </w:r>
      <w:bookmarkStart w:id="24354" w:name="_ETM_Q42_270593"/>
      <w:bookmarkStart w:id="24355" w:name="_ETM_Q42_270692"/>
      <w:bookmarkStart w:id="24356" w:name="_ETM_Q42_270751"/>
      <w:bookmarkStart w:id="24357" w:name="_ETM_Q42_270836"/>
      <w:bookmarkEnd w:id="24354"/>
      <w:bookmarkEnd w:id="24355"/>
      <w:bookmarkEnd w:id="24356"/>
      <w:bookmarkEnd w:id="24357"/>
      <w:r>
        <w:rPr>
          <w:rFonts w:hint="cs"/>
          <w:rtl/>
        </w:rPr>
        <w:t xml:space="preserve">והינה לנו </w:t>
      </w:r>
      <w:r>
        <w:rPr>
          <w:rtl/>
        </w:rPr>
        <w:t xml:space="preserve">ממשלה </w:t>
      </w:r>
      <w:r>
        <w:rPr>
          <w:rFonts w:hint="cs"/>
          <w:rtl/>
        </w:rPr>
        <w:t>שמתהדר</w:t>
      </w:r>
      <w:r>
        <w:rPr>
          <w:rFonts w:hint="eastAsia"/>
          <w:rtl/>
        </w:rPr>
        <w:t>ת</w:t>
      </w:r>
      <w:r>
        <w:rPr>
          <w:rtl/>
        </w:rPr>
        <w:t xml:space="preserve"> בזהות היהודית שלה. </w:t>
      </w:r>
      <w:r>
        <w:rPr>
          <w:rFonts w:hint="cs"/>
          <w:rtl/>
        </w:rPr>
        <w:t xml:space="preserve">אולי בגלל זה היא </w:t>
      </w:r>
      <w:r>
        <w:rPr>
          <w:rtl/>
        </w:rPr>
        <w:t xml:space="preserve">הקימה </w:t>
      </w:r>
      <w:proofErr w:type="spellStart"/>
      <w:r>
        <w:rPr>
          <w:rtl/>
        </w:rPr>
        <w:t>מ</w:t>
      </w:r>
      <w:r w:rsidR="001D05F9">
        <w:rPr>
          <w:rFonts w:hint="cs"/>
          <w:rtl/>
        </w:rPr>
        <w:t>י</w:t>
      </w:r>
      <w:r>
        <w:rPr>
          <w:rtl/>
        </w:rPr>
        <w:t>נהלת</w:t>
      </w:r>
      <w:proofErr w:type="spellEnd"/>
      <w:r>
        <w:rPr>
          <w:rtl/>
        </w:rPr>
        <w:t xml:space="preserve"> לזהות יהודית</w:t>
      </w:r>
      <w:r>
        <w:rPr>
          <w:rFonts w:hint="cs"/>
          <w:rtl/>
        </w:rPr>
        <w:t>, כי אי</w:t>
      </w:r>
      <w:bookmarkStart w:id="24358" w:name="_ETM_Q42_245000"/>
      <w:bookmarkEnd w:id="24358"/>
      <w:r>
        <w:rPr>
          <w:rFonts w:hint="cs"/>
          <w:rtl/>
        </w:rPr>
        <w:t>ן מספיק יהדות.</w:t>
      </w:r>
      <w:r>
        <w:rPr>
          <w:rtl/>
        </w:rPr>
        <w:t xml:space="preserve"> </w:t>
      </w:r>
      <w:bookmarkStart w:id="24359" w:name="_ETM_Q42_248000"/>
      <w:bookmarkStart w:id="24360" w:name="_ETM_Q42_249450"/>
      <w:bookmarkStart w:id="24361" w:name="_ETM_Q42_244000"/>
      <w:bookmarkEnd w:id="24359"/>
      <w:bookmarkEnd w:id="24360"/>
      <w:bookmarkEnd w:id="24361"/>
      <w:r>
        <w:rPr>
          <w:rtl/>
        </w:rPr>
        <w:t xml:space="preserve">יש </w:t>
      </w:r>
      <w:bookmarkStart w:id="24362" w:name="_ETM_Q42_249749"/>
      <w:bookmarkEnd w:id="24362"/>
      <w:r>
        <w:rPr>
          <w:rtl/>
        </w:rPr>
        <w:t xml:space="preserve">מלא </w:t>
      </w:r>
      <w:bookmarkStart w:id="24363" w:name="_ETM_Q42_250020"/>
      <w:bookmarkEnd w:id="24363"/>
      <w:r>
        <w:rPr>
          <w:rtl/>
        </w:rPr>
        <w:t xml:space="preserve">תפקידים </w:t>
      </w:r>
      <w:bookmarkStart w:id="24364" w:name="_ETM_Q42_250560"/>
      <w:bookmarkEnd w:id="24364"/>
      <w:r>
        <w:rPr>
          <w:rtl/>
        </w:rPr>
        <w:t xml:space="preserve">בממשלה </w:t>
      </w:r>
      <w:bookmarkStart w:id="24365" w:name="_ETM_Q42_251130"/>
      <w:bookmarkEnd w:id="24365"/>
      <w:r>
        <w:rPr>
          <w:rtl/>
        </w:rPr>
        <w:t xml:space="preserve">הזו </w:t>
      </w:r>
      <w:bookmarkStart w:id="24366" w:name="_ETM_Q42_251340"/>
      <w:bookmarkEnd w:id="24366"/>
      <w:r>
        <w:rPr>
          <w:rFonts w:hint="cs"/>
          <w:rtl/>
        </w:rPr>
        <w:t xml:space="preserve">עם </w:t>
      </w:r>
      <w:bookmarkStart w:id="24367" w:name="_ETM_Q42_251399"/>
      <w:bookmarkEnd w:id="24367"/>
      <w:r>
        <w:rPr>
          <w:rtl/>
        </w:rPr>
        <w:t>המיל</w:t>
      </w:r>
      <w:r>
        <w:rPr>
          <w:rFonts w:hint="cs"/>
          <w:rtl/>
        </w:rPr>
        <w:t>ים</w:t>
      </w:r>
      <w:r>
        <w:rPr>
          <w:rtl/>
        </w:rPr>
        <w:t xml:space="preserve"> </w:t>
      </w:r>
      <w:bookmarkStart w:id="24368" w:name="_ETM_Q42_251759"/>
      <w:bookmarkEnd w:id="24368"/>
      <w:r w:rsidR="00281C86">
        <w:rPr>
          <w:rFonts w:hint="cs"/>
          <w:rtl/>
        </w:rPr>
        <w:t>"</w:t>
      </w:r>
      <w:r>
        <w:rPr>
          <w:rtl/>
        </w:rPr>
        <w:t>לאומי</w:t>
      </w:r>
      <w:r w:rsidR="00281C86">
        <w:rPr>
          <w:rFonts w:hint="cs"/>
          <w:rtl/>
        </w:rPr>
        <w:t>"</w:t>
      </w:r>
      <w:r>
        <w:rPr>
          <w:rtl/>
        </w:rPr>
        <w:t xml:space="preserve"> </w:t>
      </w:r>
      <w:bookmarkStart w:id="24369" w:name="_ETM_Q42_252299"/>
      <w:bookmarkEnd w:id="24369"/>
      <w:r>
        <w:rPr>
          <w:rtl/>
        </w:rPr>
        <w:t>ו</w:t>
      </w:r>
      <w:r w:rsidR="00281C86">
        <w:rPr>
          <w:rFonts w:hint="cs"/>
          <w:rtl/>
        </w:rPr>
        <w:t>"</w:t>
      </w:r>
      <w:r>
        <w:rPr>
          <w:rtl/>
        </w:rPr>
        <w:t>יהודי</w:t>
      </w:r>
      <w:r w:rsidR="00281C86">
        <w:rPr>
          <w:rFonts w:hint="cs"/>
          <w:rtl/>
        </w:rPr>
        <w:t>"</w:t>
      </w:r>
      <w:r>
        <w:rPr>
          <w:rFonts w:hint="cs"/>
          <w:rtl/>
        </w:rPr>
        <w:t>.</w:t>
      </w:r>
      <w:r>
        <w:rPr>
          <w:rtl/>
        </w:rPr>
        <w:t xml:space="preserve"> </w:t>
      </w:r>
      <w:bookmarkStart w:id="24370" w:name="_ETM_Q42_253289"/>
      <w:bookmarkEnd w:id="24370"/>
      <w:r>
        <w:rPr>
          <w:rtl/>
        </w:rPr>
        <w:t xml:space="preserve">יש </w:t>
      </w:r>
      <w:bookmarkStart w:id="24371" w:name="_ETM_Q42_253469"/>
      <w:bookmarkEnd w:id="24371"/>
      <w:r>
        <w:rPr>
          <w:rtl/>
        </w:rPr>
        <w:t xml:space="preserve">לנו </w:t>
      </w:r>
      <w:bookmarkStart w:id="24372" w:name="_ETM_Q42_253679"/>
      <w:bookmarkEnd w:id="24372"/>
      <w:r>
        <w:rPr>
          <w:rtl/>
        </w:rPr>
        <w:t xml:space="preserve">שר </w:t>
      </w:r>
      <w:bookmarkStart w:id="24373" w:name="_ETM_Q42_254130"/>
      <w:bookmarkEnd w:id="24373"/>
      <w:r>
        <w:rPr>
          <w:rtl/>
        </w:rPr>
        <w:t xml:space="preserve">לביטחון </w:t>
      </w:r>
      <w:bookmarkStart w:id="24374" w:name="_ETM_Q42_254909"/>
      <w:bookmarkEnd w:id="24374"/>
      <w:r>
        <w:rPr>
          <w:rtl/>
        </w:rPr>
        <w:t>לאומי</w:t>
      </w:r>
      <w:r>
        <w:rPr>
          <w:rFonts w:hint="cs"/>
          <w:rtl/>
        </w:rPr>
        <w:t>,</w:t>
      </w:r>
      <w:r>
        <w:rPr>
          <w:rtl/>
        </w:rPr>
        <w:t xml:space="preserve"> </w:t>
      </w:r>
      <w:bookmarkStart w:id="24375" w:name="_ETM_Q42_255810"/>
      <w:bookmarkEnd w:id="24375"/>
      <w:r>
        <w:rPr>
          <w:rtl/>
        </w:rPr>
        <w:t xml:space="preserve">שרה </w:t>
      </w:r>
      <w:bookmarkStart w:id="24376" w:name="_ETM_Q42_256229"/>
      <w:bookmarkEnd w:id="24376"/>
      <w:r>
        <w:rPr>
          <w:rtl/>
        </w:rPr>
        <w:t xml:space="preserve">לתחבורה </w:t>
      </w:r>
      <w:bookmarkStart w:id="24377" w:name="_ETM_Q42_256859"/>
      <w:bookmarkEnd w:id="24377"/>
      <w:r>
        <w:rPr>
          <w:rtl/>
        </w:rPr>
        <w:t>לאומי</w:t>
      </w:r>
      <w:r>
        <w:rPr>
          <w:rFonts w:hint="cs"/>
          <w:rtl/>
        </w:rPr>
        <w:t>ת,</w:t>
      </w:r>
      <w:r>
        <w:rPr>
          <w:rtl/>
        </w:rPr>
        <w:t xml:space="preserve"> </w:t>
      </w:r>
      <w:bookmarkStart w:id="24378" w:name="_ETM_Q42_257310"/>
      <w:bookmarkStart w:id="24379" w:name="_ETM_Q42_257670"/>
      <w:bookmarkEnd w:id="24378"/>
      <w:bookmarkEnd w:id="24379"/>
      <w:r>
        <w:rPr>
          <w:rFonts w:hint="cs"/>
          <w:rtl/>
        </w:rPr>
        <w:t xml:space="preserve">שר </w:t>
      </w:r>
      <w:r>
        <w:rPr>
          <w:rtl/>
        </w:rPr>
        <w:t xml:space="preserve">לחקלאות </w:t>
      </w:r>
      <w:bookmarkStart w:id="24380" w:name="_ETM_Q42_258630"/>
      <w:bookmarkEnd w:id="24380"/>
      <w:r>
        <w:rPr>
          <w:rFonts w:hint="cs"/>
          <w:rtl/>
        </w:rPr>
        <w:t>ו</w:t>
      </w:r>
      <w:r>
        <w:rPr>
          <w:rtl/>
        </w:rPr>
        <w:t xml:space="preserve">לביטחון </w:t>
      </w:r>
      <w:bookmarkStart w:id="24381" w:name="_ETM_Q42_259229"/>
      <w:bookmarkEnd w:id="24381"/>
      <w:r>
        <w:rPr>
          <w:rtl/>
        </w:rPr>
        <w:t xml:space="preserve">תזונתי </w:t>
      </w:r>
      <w:bookmarkStart w:id="24382" w:name="_ETM_Q42_259679"/>
      <w:bookmarkEnd w:id="24382"/>
      <w:r>
        <w:rPr>
          <w:rtl/>
        </w:rPr>
        <w:t>לאומי</w:t>
      </w:r>
      <w:r>
        <w:rPr>
          <w:rFonts w:hint="cs"/>
          <w:rtl/>
        </w:rPr>
        <w:t>.</w:t>
      </w:r>
      <w:r>
        <w:rPr>
          <w:rtl/>
        </w:rPr>
        <w:t xml:space="preserve"> </w:t>
      </w:r>
      <w:bookmarkStart w:id="24383" w:name="_ETM_Q42_260490"/>
      <w:bookmarkEnd w:id="24383"/>
      <w:r>
        <w:rPr>
          <w:rtl/>
        </w:rPr>
        <w:t>הכ</w:t>
      </w:r>
      <w:r>
        <w:rPr>
          <w:rFonts w:hint="cs"/>
          <w:rtl/>
        </w:rPr>
        <w:t>ו</w:t>
      </w:r>
      <w:r>
        <w:rPr>
          <w:rtl/>
        </w:rPr>
        <w:t xml:space="preserve">ל </w:t>
      </w:r>
      <w:bookmarkStart w:id="24384" w:name="_ETM_Q42_260939"/>
      <w:bookmarkEnd w:id="24384"/>
      <w:r>
        <w:rPr>
          <w:rtl/>
        </w:rPr>
        <w:t xml:space="preserve">לאומי </w:t>
      </w:r>
      <w:bookmarkStart w:id="24385" w:name="_ETM_Q42_261299"/>
      <w:bookmarkEnd w:id="24385"/>
      <w:r>
        <w:rPr>
          <w:rtl/>
        </w:rPr>
        <w:t>ויהודי</w:t>
      </w:r>
      <w:r>
        <w:rPr>
          <w:rFonts w:hint="cs"/>
          <w:rtl/>
        </w:rPr>
        <w:t>.</w:t>
      </w:r>
      <w:bookmarkStart w:id="24386" w:name="_ETM_Q42_258000"/>
      <w:bookmarkStart w:id="24387" w:name="_ETM_Q42_262709"/>
      <w:bookmarkEnd w:id="24386"/>
      <w:bookmarkEnd w:id="24387"/>
      <w:r w:rsidR="00281C86">
        <w:rPr>
          <w:rFonts w:hint="cs"/>
          <w:rtl/>
        </w:rPr>
        <w:t xml:space="preserve"> </w:t>
      </w:r>
      <w:r>
        <w:rPr>
          <w:rtl/>
        </w:rPr>
        <w:t xml:space="preserve">אז </w:t>
      </w:r>
      <w:bookmarkStart w:id="24388" w:name="_ETM_Q42_262979"/>
      <w:bookmarkEnd w:id="24388"/>
      <w:r>
        <w:rPr>
          <w:rtl/>
        </w:rPr>
        <w:t xml:space="preserve">מה </w:t>
      </w:r>
      <w:bookmarkStart w:id="24389" w:name="_ETM_Q42_263130"/>
      <w:bookmarkEnd w:id="24389"/>
      <w:r>
        <w:rPr>
          <w:rtl/>
        </w:rPr>
        <w:t xml:space="preserve">אתה </w:t>
      </w:r>
      <w:bookmarkStart w:id="24390" w:name="_ETM_Q42_263280"/>
      <w:bookmarkEnd w:id="24390"/>
      <w:r>
        <w:rPr>
          <w:rtl/>
        </w:rPr>
        <w:t>אומר</w:t>
      </w:r>
      <w:r>
        <w:rPr>
          <w:rFonts w:hint="cs"/>
          <w:rtl/>
        </w:rPr>
        <w:t>,</w:t>
      </w:r>
      <w:r>
        <w:rPr>
          <w:rtl/>
        </w:rPr>
        <w:t xml:space="preserve"> </w:t>
      </w:r>
      <w:bookmarkStart w:id="24391" w:name="_ETM_Q42_263459"/>
      <w:bookmarkEnd w:id="24391"/>
      <w:r>
        <w:rPr>
          <w:rtl/>
        </w:rPr>
        <w:t xml:space="preserve">השר </w:t>
      </w:r>
      <w:bookmarkStart w:id="24392" w:name="_ETM_Q42_263759"/>
      <w:bookmarkEnd w:id="24392"/>
      <w:r>
        <w:rPr>
          <w:rtl/>
        </w:rPr>
        <w:t>בוס</w:t>
      </w:r>
      <w:r>
        <w:rPr>
          <w:rFonts w:hint="cs"/>
          <w:rtl/>
        </w:rPr>
        <w:t>ו?</w:t>
      </w:r>
      <w:r>
        <w:rPr>
          <w:rtl/>
        </w:rPr>
        <w:t xml:space="preserve"> </w:t>
      </w:r>
      <w:bookmarkStart w:id="24393" w:name="_ETM_Q42_264060"/>
      <w:bookmarkEnd w:id="24393"/>
      <w:r>
        <w:rPr>
          <w:rtl/>
        </w:rPr>
        <w:t xml:space="preserve">אולי </w:t>
      </w:r>
      <w:bookmarkStart w:id="24394" w:name="_ETM_Q42_264390"/>
      <w:bookmarkEnd w:id="24394"/>
      <w:r>
        <w:rPr>
          <w:rtl/>
        </w:rPr>
        <w:t xml:space="preserve">גם </w:t>
      </w:r>
      <w:bookmarkStart w:id="24395" w:name="_ETM_Q42_265020"/>
      <w:bookmarkEnd w:id="24395"/>
      <w:r>
        <w:rPr>
          <w:rtl/>
        </w:rPr>
        <w:t xml:space="preserve">הבריאות </w:t>
      </w:r>
      <w:bookmarkStart w:id="24396" w:name="_ETM_Q42_265560"/>
      <w:bookmarkEnd w:id="24396"/>
      <w:r>
        <w:rPr>
          <w:rtl/>
        </w:rPr>
        <w:t xml:space="preserve">צריכה </w:t>
      </w:r>
      <w:bookmarkStart w:id="24397" w:name="_ETM_Q42_265860"/>
      <w:bookmarkEnd w:id="24397"/>
      <w:r>
        <w:rPr>
          <w:rtl/>
        </w:rPr>
        <w:t xml:space="preserve">להיות </w:t>
      </w:r>
      <w:bookmarkStart w:id="24398" w:name="_ETM_Q42_266530"/>
      <w:bookmarkEnd w:id="24398"/>
      <w:r>
        <w:rPr>
          <w:rtl/>
        </w:rPr>
        <w:t>לאומית</w:t>
      </w:r>
      <w:r>
        <w:rPr>
          <w:rFonts w:hint="cs"/>
          <w:rtl/>
        </w:rPr>
        <w:t>,</w:t>
      </w:r>
      <w:r>
        <w:rPr>
          <w:rtl/>
        </w:rPr>
        <w:t xml:space="preserve"> </w:t>
      </w:r>
      <w:bookmarkStart w:id="24399" w:name="_ETM_Q42_267610"/>
      <w:bookmarkEnd w:id="24399"/>
      <w:r>
        <w:rPr>
          <w:rtl/>
        </w:rPr>
        <w:t>יהודית</w:t>
      </w:r>
      <w:r>
        <w:rPr>
          <w:rFonts w:hint="cs"/>
          <w:rtl/>
        </w:rPr>
        <w:t>?</w:t>
      </w:r>
      <w:r>
        <w:rPr>
          <w:rtl/>
        </w:rPr>
        <w:t xml:space="preserve"> </w:t>
      </w:r>
      <w:bookmarkStart w:id="24400" w:name="_ETM_Q42_268909"/>
      <w:bookmarkEnd w:id="24400"/>
      <w:r>
        <w:rPr>
          <w:rtl/>
        </w:rPr>
        <w:t>ו</w:t>
      </w:r>
      <w:r>
        <w:rPr>
          <w:rFonts w:hint="cs"/>
          <w:rtl/>
        </w:rPr>
        <w:t>ה</w:t>
      </w:r>
      <w:r>
        <w:rPr>
          <w:rtl/>
        </w:rPr>
        <w:t xml:space="preserve">ינה </w:t>
      </w:r>
      <w:bookmarkStart w:id="24401" w:name="_ETM_Q42_269450"/>
      <w:bookmarkEnd w:id="24401"/>
      <w:r>
        <w:rPr>
          <w:rtl/>
        </w:rPr>
        <w:t xml:space="preserve">הזהות </w:t>
      </w:r>
      <w:bookmarkStart w:id="24402" w:name="_ETM_Q42_269840"/>
      <w:bookmarkEnd w:id="24402"/>
      <w:r>
        <w:rPr>
          <w:rtl/>
        </w:rPr>
        <w:t xml:space="preserve">היהודית </w:t>
      </w:r>
      <w:bookmarkStart w:id="24403" w:name="_ETM_Q42_270319"/>
      <w:bookmarkEnd w:id="24403"/>
      <w:r>
        <w:rPr>
          <w:rtl/>
        </w:rPr>
        <w:t xml:space="preserve">הזו </w:t>
      </w:r>
      <w:bookmarkStart w:id="24404" w:name="_ETM_Q42_271469"/>
      <w:bookmarkEnd w:id="24404"/>
      <w:r>
        <w:rPr>
          <w:rtl/>
        </w:rPr>
        <w:t xml:space="preserve">שותקת </w:t>
      </w:r>
      <w:bookmarkStart w:id="24405" w:name="_ETM_Q42_272219"/>
      <w:bookmarkEnd w:id="24405"/>
      <w:r>
        <w:rPr>
          <w:rtl/>
        </w:rPr>
        <w:t>ומ</w:t>
      </w:r>
      <w:r>
        <w:rPr>
          <w:rFonts w:hint="cs"/>
          <w:rtl/>
        </w:rPr>
        <w:t>כ</w:t>
      </w:r>
      <w:r>
        <w:rPr>
          <w:rtl/>
        </w:rPr>
        <w:t xml:space="preserve">ילה </w:t>
      </w:r>
      <w:bookmarkStart w:id="24406" w:name="_ETM_Q42_272849"/>
      <w:bookmarkEnd w:id="24406"/>
      <w:r>
        <w:rPr>
          <w:rtl/>
        </w:rPr>
        <w:t xml:space="preserve">את </w:t>
      </w:r>
      <w:bookmarkStart w:id="24407" w:name="_ETM_Q42_273029"/>
      <w:bookmarkEnd w:id="24407"/>
      <w:r>
        <w:rPr>
          <w:rtl/>
        </w:rPr>
        <w:t xml:space="preserve">העובדה </w:t>
      </w:r>
      <w:bookmarkStart w:id="24408" w:name="_ETM_Q42_274130"/>
      <w:bookmarkEnd w:id="24408"/>
      <w:r>
        <w:rPr>
          <w:rtl/>
        </w:rPr>
        <w:t>שא</w:t>
      </w:r>
      <w:r>
        <w:rPr>
          <w:rFonts w:hint="cs"/>
          <w:rtl/>
        </w:rPr>
        <w:t xml:space="preserve">חינו </w:t>
      </w:r>
      <w:bookmarkStart w:id="24409" w:name="_ETM_Q42_274670"/>
      <w:bookmarkEnd w:id="24409"/>
      <w:r>
        <w:rPr>
          <w:rFonts w:hint="cs"/>
          <w:rtl/>
        </w:rPr>
        <w:t>ו</w:t>
      </w:r>
      <w:r>
        <w:rPr>
          <w:rtl/>
        </w:rPr>
        <w:t>אחיות</w:t>
      </w:r>
      <w:r>
        <w:rPr>
          <w:rFonts w:hint="cs"/>
          <w:rtl/>
        </w:rPr>
        <w:t>י</w:t>
      </w:r>
      <w:r>
        <w:rPr>
          <w:rtl/>
        </w:rPr>
        <w:t xml:space="preserve">נו </w:t>
      </w:r>
      <w:bookmarkStart w:id="24410" w:name="_ETM_Q42_275569"/>
      <w:bookmarkEnd w:id="24410"/>
      <w:r>
        <w:rPr>
          <w:rtl/>
        </w:rPr>
        <w:t xml:space="preserve">נמצאים </w:t>
      </w:r>
      <w:bookmarkStart w:id="24411" w:name="_ETM_Q42_276050"/>
      <w:bookmarkEnd w:id="24411"/>
      <w:r>
        <w:rPr>
          <w:rtl/>
        </w:rPr>
        <w:t>בשבי</w:t>
      </w:r>
      <w:r>
        <w:rPr>
          <w:rFonts w:hint="cs"/>
          <w:rtl/>
        </w:rPr>
        <w:t>.</w:t>
      </w:r>
      <w:r>
        <w:rPr>
          <w:rtl/>
        </w:rPr>
        <w:t xml:space="preserve"> </w:t>
      </w:r>
      <w:bookmarkStart w:id="24412" w:name="_ETM_Q42_277520"/>
      <w:bookmarkEnd w:id="24412"/>
      <w:r>
        <w:rPr>
          <w:rtl/>
        </w:rPr>
        <w:t>או</w:t>
      </w:r>
      <w:r>
        <w:rPr>
          <w:rFonts w:hint="cs"/>
          <w:rtl/>
        </w:rPr>
        <w:t>י</w:t>
      </w:r>
      <w:r>
        <w:rPr>
          <w:rtl/>
        </w:rPr>
        <w:t xml:space="preserve"> </w:t>
      </w:r>
      <w:bookmarkStart w:id="24413" w:name="_ETM_Q42_277819"/>
      <w:bookmarkEnd w:id="24413"/>
      <w:r>
        <w:rPr>
          <w:rtl/>
        </w:rPr>
        <w:t xml:space="preserve">לאותה </w:t>
      </w:r>
      <w:bookmarkStart w:id="24414" w:name="_ETM_Q42_278330"/>
      <w:bookmarkEnd w:id="24414"/>
      <w:r>
        <w:rPr>
          <w:rtl/>
        </w:rPr>
        <w:t>בושה</w:t>
      </w:r>
      <w:r>
        <w:rPr>
          <w:rFonts w:hint="cs"/>
          <w:rtl/>
        </w:rPr>
        <w:t>,</w:t>
      </w:r>
      <w:r>
        <w:rPr>
          <w:rtl/>
        </w:rPr>
        <w:t xml:space="preserve"> </w:t>
      </w:r>
      <w:bookmarkStart w:id="24415" w:name="_ETM_Q42_279180"/>
      <w:bookmarkEnd w:id="24415"/>
      <w:r>
        <w:rPr>
          <w:rtl/>
        </w:rPr>
        <w:t>או</w:t>
      </w:r>
      <w:bookmarkStart w:id="24416" w:name="_ETM_Q42_279480"/>
      <w:bookmarkEnd w:id="24416"/>
      <w:r>
        <w:rPr>
          <w:rFonts w:hint="cs"/>
          <w:rtl/>
        </w:rPr>
        <w:t xml:space="preserve">י </w:t>
      </w:r>
      <w:r>
        <w:rPr>
          <w:rtl/>
        </w:rPr>
        <w:t>לאות</w:t>
      </w:r>
      <w:r>
        <w:rPr>
          <w:rFonts w:hint="cs"/>
          <w:rtl/>
        </w:rPr>
        <w:t>ה</w:t>
      </w:r>
      <w:r>
        <w:rPr>
          <w:rtl/>
        </w:rPr>
        <w:t xml:space="preserve"> </w:t>
      </w:r>
      <w:bookmarkStart w:id="24417" w:name="_ETM_Q42_279959"/>
      <w:bookmarkEnd w:id="24417"/>
      <w:r>
        <w:rPr>
          <w:rFonts w:hint="cs"/>
          <w:rtl/>
        </w:rPr>
        <w:t>י</w:t>
      </w:r>
      <w:r>
        <w:rPr>
          <w:rtl/>
        </w:rPr>
        <w:t>הדות</w:t>
      </w:r>
      <w:r>
        <w:rPr>
          <w:rFonts w:hint="cs"/>
          <w:rtl/>
        </w:rPr>
        <w:t>.</w:t>
      </w:r>
      <w:r>
        <w:rPr>
          <w:rtl/>
        </w:rPr>
        <w:t xml:space="preserve"> </w:t>
      </w:r>
      <w:bookmarkStart w:id="24418" w:name="_ETM_Q42_280590"/>
      <w:bookmarkEnd w:id="24418"/>
      <w:r>
        <w:rPr>
          <w:rtl/>
        </w:rPr>
        <w:t>וכן</w:t>
      </w:r>
      <w:r>
        <w:rPr>
          <w:rFonts w:hint="cs"/>
          <w:rtl/>
        </w:rPr>
        <w:t>,</w:t>
      </w:r>
      <w:r>
        <w:rPr>
          <w:rtl/>
        </w:rPr>
        <w:t xml:space="preserve"> </w:t>
      </w:r>
      <w:bookmarkStart w:id="24419" w:name="_ETM_Q42_281580"/>
      <w:bookmarkEnd w:id="24419"/>
      <w:r>
        <w:rPr>
          <w:rtl/>
        </w:rPr>
        <w:t xml:space="preserve">עכשיו </w:t>
      </w:r>
      <w:bookmarkStart w:id="24420" w:name="_ETM_Q42_281970"/>
      <w:bookmarkEnd w:id="24420"/>
      <w:r>
        <w:rPr>
          <w:rtl/>
        </w:rPr>
        <w:t>י</w:t>
      </w:r>
      <w:r>
        <w:rPr>
          <w:rFonts w:hint="cs"/>
          <w:rtl/>
        </w:rPr>
        <w:t xml:space="preserve">הנהנו, </w:t>
      </w:r>
      <w:bookmarkStart w:id="24421" w:name="_ETM_Q42_282630"/>
      <w:bookmarkEnd w:id="24421"/>
      <w:r>
        <w:rPr>
          <w:rtl/>
        </w:rPr>
        <w:t>וי</w:t>
      </w:r>
      <w:r>
        <w:rPr>
          <w:rFonts w:hint="cs"/>
          <w:rtl/>
        </w:rPr>
        <w:t xml:space="preserve">אטמו </w:t>
      </w:r>
      <w:bookmarkStart w:id="24422" w:name="_ETM_Q42_278000"/>
      <w:bookmarkStart w:id="24423" w:name="_ETM_Q42_283230"/>
      <w:bookmarkEnd w:id="24422"/>
      <w:bookmarkEnd w:id="24423"/>
      <w:r>
        <w:rPr>
          <w:rFonts w:hint="cs"/>
          <w:rtl/>
        </w:rPr>
        <w:t xml:space="preserve">את </w:t>
      </w:r>
      <w:r>
        <w:rPr>
          <w:rtl/>
        </w:rPr>
        <w:t xml:space="preserve">האוזניים </w:t>
      </w:r>
      <w:bookmarkStart w:id="24424" w:name="_ETM_Q42_283800"/>
      <w:bookmarkEnd w:id="24424"/>
      <w:r>
        <w:rPr>
          <w:rtl/>
        </w:rPr>
        <w:t xml:space="preserve">ויעברו </w:t>
      </w:r>
      <w:bookmarkStart w:id="24425" w:name="_ETM_Q42_284250"/>
      <w:bookmarkEnd w:id="24425"/>
      <w:r>
        <w:rPr>
          <w:rtl/>
        </w:rPr>
        <w:t>הלאה</w:t>
      </w:r>
      <w:r>
        <w:rPr>
          <w:rFonts w:hint="cs"/>
          <w:rtl/>
        </w:rPr>
        <w:t>.</w:t>
      </w:r>
      <w:r>
        <w:rPr>
          <w:rtl/>
        </w:rPr>
        <w:t xml:space="preserve"> </w:t>
      </w:r>
      <w:bookmarkStart w:id="24426" w:name="_ETM_Q42_285280"/>
      <w:bookmarkStart w:id="24427" w:name="_ETM_Q42_287000"/>
      <w:bookmarkEnd w:id="24426"/>
      <w:bookmarkEnd w:id="24427"/>
      <w:r>
        <w:rPr>
          <w:rtl/>
        </w:rPr>
        <w:t xml:space="preserve">אבל </w:t>
      </w:r>
      <w:bookmarkStart w:id="24428" w:name="_ETM_Q42_285579"/>
      <w:bookmarkEnd w:id="24428"/>
      <w:r>
        <w:rPr>
          <w:rtl/>
        </w:rPr>
        <w:t>אמר</w:t>
      </w:r>
      <w:bookmarkStart w:id="24429" w:name="_ETM_Q42_286359"/>
      <w:bookmarkStart w:id="24430" w:name="_ETM_Q42_287109"/>
      <w:bookmarkEnd w:id="24429"/>
      <w:bookmarkEnd w:id="24430"/>
      <w:r>
        <w:rPr>
          <w:rFonts w:hint="cs"/>
          <w:rtl/>
        </w:rPr>
        <w:t xml:space="preserve">ו </w:t>
      </w:r>
      <w:r>
        <w:rPr>
          <w:rtl/>
        </w:rPr>
        <w:t xml:space="preserve">ג'ון </w:t>
      </w:r>
      <w:bookmarkStart w:id="24431" w:name="_ETM_Q42_287469"/>
      <w:bookmarkEnd w:id="24431"/>
      <w:r>
        <w:rPr>
          <w:rFonts w:hint="cs"/>
          <w:rtl/>
        </w:rPr>
        <w:t xml:space="preserve">ורייצ'ל, </w:t>
      </w:r>
      <w:bookmarkStart w:id="24432" w:name="_ETM_Q42_287799"/>
      <w:bookmarkEnd w:id="24432"/>
      <w:r>
        <w:rPr>
          <w:rFonts w:hint="cs"/>
          <w:rtl/>
        </w:rPr>
        <w:t xml:space="preserve">ההורים </w:t>
      </w:r>
      <w:bookmarkStart w:id="24433" w:name="_ETM_Q42_288639"/>
      <w:bookmarkStart w:id="24434" w:name="_ETM_Q42_289030"/>
      <w:bookmarkEnd w:id="24433"/>
      <w:bookmarkEnd w:id="24434"/>
      <w:r>
        <w:rPr>
          <w:rtl/>
        </w:rPr>
        <w:t>של</w:t>
      </w:r>
      <w:r w:rsidR="00281C86">
        <w:rPr>
          <w:rFonts w:hint="cs"/>
          <w:rtl/>
        </w:rPr>
        <w:t xml:space="preserve"> הי</w:t>
      </w:r>
      <w:r>
        <w:rPr>
          <w:rFonts w:hint="cs"/>
          <w:rtl/>
        </w:rPr>
        <w:t>רש</w:t>
      </w:r>
      <w:bookmarkStart w:id="24435" w:name="_ETM_Q42_289299"/>
      <w:bookmarkStart w:id="24436" w:name="_ETM_Q42_290109"/>
      <w:bookmarkEnd w:id="24435"/>
      <w:bookmarkEnd w:id="24436"/>
      <w:r>
        <w:rPr>
          <w:rFonts w:hint="cs"/>
          <w:rtl/>
        </w:rPr>
        <w:t xml:space="preserve"> </w:t>
      </w:r>
      <w:r>
        <w:rPr>
          <w:rtl/>
        </w:rPr>
        <w:t>גולדברג</w:t>
      </w:r>
      <w:bookmarkStart w:id="24437" w:name="_ETM_Q42_290770"/>
      <w:bookmarkEnd w:id="24437"/>
      <w:r>
        <w:rPr>
          <w:rFonts w:hint="cs"/>
          <w:rtl/>
        </w:rPr>
        <w:t>-</w:t>
      </w:r>
      <w:r>
        <w:rPr>
          <w:rtl/>
        </w:rPr>
        <w:t>פולי</w:t>
      </w:r>
      <w:r>
        <w:rPr>
          <w:rFonts w:hint="cs"/>
          <w:rtl/>
        </w:rPr>
        <w:t>ן:</w:t>
      </w:r>
      <w:r>
        <w:rPr>
          <w:rtl/>
        </w:rPr>
        <w:t xml:space="preserve"> </w:t>
      </w:r>
      <w:bookmarkStart w:id="24438" w:name="_ETM_Q42_292179"/>
      <w:bookmarkEnd w:id="24438"/>
      <w:r>
        <w:rPr>
          <w:rFonts w:hint="cs"/>
          <w:rtl/>
        </w:rPr>
        <w:t>"</w:t>
      </w:r>
      <w:r>
        <w:rPr>
          <w:rtl/>
        </w:rPr>
        <w:t xml:space="preserve">המחיר </w:t>
      </w:r>
      <w:bookmarkStart w:id="24439" w:name="_ETM_Q42_292810"/>
      <w:bookmarkEnd w:id="24439"/>
      <w:r>
        <w:rPr>
          <w:rtl/>
        </w:rPr>
        <w:t xml:space="preserve">להביא </w:t>
      </w:r>
      <w:bookmarkStart w:id="24440" w:name="_ETM_Q42_293200"/>
      <w:bookmarkEnd w:id="24440"/>
      <w:r>
        <w:rPr>
          <w:rtl/>
        </w:rPr>
        <w:t xml:space="preserve">את </w:t>
      </w:r>
      <w:bookmarkStart w:id="24441" w:name="_ETM_Q42_293289"/>
      <w:bookmarkEnd w:id="24441"/>
      <w:r>
        <w:rPr>
          <w:rtl/>
        </w:rPr>
        <w:t xml:space="preserve">האנשים </w:t>
      </w:r>
      <w:bookmarkStart w:id="24442" w:name="_ETM_Q42_293740"/>
      <w:bookmarkEnd w:id="24442"/>
      <w:r>
        <w:rPr>
          <w:rtl/>
        </w:rPr>
        <w:t xml:space="preserve">האלה </w:t>
      </w:r>
      <w:bookmarkStart w:id="24443" w:name="_ETM_Q42_293950"/>
      <w:bookmarkEnd w:id="24443"/>
      <w:r>
        <w:rPr>
          <w:rtl/>
        </w:rPr>
        <w:t xml:space="preserve">הביתה </w:t>
      </w:r>
      <w:bookmarkStart w:id="24444" w:name="_ETM_Q42_295050"/>
      <w:bookmarkEnd w:id="24444"/>
      <w:r>
        <w:rPr>
          <w:rtl/>
        </w:rPr>
        <w:t xml:space="preserve">יהיה </w:t>
      </w:r>
      <w:bookmarkStart w:id="24445" w:name="_ETM_Q42_295320"/>
      <w:bookmarkEnd w:id="24445"/>
      <w:r>
        <w:rPr>
          <w:rtl/>
        </w:rPr>
        <w:t>גבוה</w:t>
      </w:r>
      <w:r>
        <w:rPr>
          <w:rFonts w:hint="cs"/>
          <w:rtl/>
        </w:rPr>
        <w:t>,</w:t>
      </w:r>
      <w:r>
        <w:rPr>
          <w:rtl/>
        </w:rPr>
        <w:t xml:space="preserve"> </w:t>
      </w:r>
      <w:bookmarkStart w:id="24446" w:name="_ETM_Q42_296530"/>
      <w:bookmarkEnd w:id="24446"/>
      <w:r>
        <w:rPr>
          <w:rtl/>
        </w:rPr>
        <w:t xml:space="preserve">אבל </w:t>
      </w:r>
      <w:bookmarkStart w:id="24447" w:name="_ETM_Q42_296859"/>
      <w:bookmarkEnd w:id="24447"/>
      <w:r>
        <w:rPr>
          <w:rtl/>
        </w:rPr>
        <w:t xml:space="preserve">המחיר </w:t>
      </w:r>
      <w:bookmarkStart w:id="24448" w:name="_ETM_Q42_297340"/>
      <w:bookmarkEnd w:id="24448"/>
      <w:r>
        <w:rPr>
          <w:rtl/>
        </w:rPr>
        <w:t xml:space="preserve">לא </w:t>
      </w:r>
      <w:bookmarkStart w:id="24449" w:name="_ETM_Q42_297549"/>
      <w:bookmarkEnd w:id="24449"/>
      <w:r>
        <w:rPr>
          <w:rtl/>
        </w:rPr>
        <w:t xml:space="preserve">להביא </w:t>
      </w:r>
      <w:bookmarkStart w:id="24450" w:name="_ETM_Q42_297939"/>
      <w:bookmarkEnd w:id="24450"/>
      <w:r>
        <w:rPr>
          <w:rtl/>
        </w:rPr>
        <w:t xml:space="preserve">אותם </w:t>
      </w:r>
      <w:bookmarkStart w:id="24451" w:name="_ETM_Q42_298179"/>
      <w:bookmarkEnd w:id="24451"/>
      <w:r>
        <w:rPr>
          <w:rtl/>
        </w:rPr>
        <w:t xml:space="preserve">הביתה </w:t>
      </w:r>
      <w:bookmarkStart w:id="24452" w:name="_ETM_Q42_299200"/>
      <w:bookmarkEnd w:id="24452"/>
      <w:r>
        <w:rPr>
          <w:rtl/>
        </w:rPr>
        <w:t xml:space="preserve">יהיה </w:t>
      </w:r>
      <w:bookmarkStart w:id="24453" w:name="_ETM_Q42_299469"/>
      <w:bookmarkEnd w:id="24453"/>
      <w:r>
        <w:rPr>
          <w:rtl/>
        </w:rPr>
        <w:t xml:space="preserve">גבוה </w:t>
      </w:r>
      <w:bookmarkStart w:id="24454" w:name="_ETM_Q42_299950"/>
      <w:bookmarkEnd w:id="24454"/>
      <w:r>
        <w:rPr>
          <w:rtl/>
        </w:rPr>
        <w:t>יותר</w:t>
      </w:r>
      <w:r>
        <w:rPr>
          <w:rFonts w:hint="cs"/>
          <w:rtl/>
        </w:rPr>
        <w:t>".</w:t>
      </w:r>
      <w:r>
        <w:rPr>
          <w:rtl/>
        </w:rPr>
        <w:t xml:space="preserve"> </w:t>
      </w:r>
      <w:bookmarkStart w:id="24455" w:name="_ETM_Q42_301329"/>
      <w:bookmarkEnd w:id="24455"/>
    </w:p>
    <w:p w:rsidR="006E377A" w:rsidRDefault="006E377A" w:rsidP="008D05DF">
      <w:pPr>
        <w:rPr>
          <w:rtl/>
        </w:rPr>
      </w:pPr>
      <w:bookmarkStart w:id="24456" w:name="_ETM_Q42_305000"/>
      <w:bookmarkEnd w:id="24456"/>
    </w:p>
    <w:p w:rsidR="006E377A" w:rsidRDefault="006E377A" w:rsidP="008D05DF">
      <w:pPr>
        <w:rPr>
          <w:rtl/>
        </w:rPr>
      </w:pPr>
      <w:r>
        <w:rPr>
          <w:rtl/>
        </w:rPr>
        <w:t xml:space="preserve">היום </w:t>
      </w:r>
      <w:bookmarkStart w:id="24457" w:name="_ETM_Q42_301689"/>
      <w:bookmarkEnd w:id="24457"/>
      <w:r>
        <w:rPr>
          <w:rtl/>
        </w:rPr>
        <w:t xml:space="preserve">דיבר </w:t>
      </w:r>
      <w:bookmarkStart w:id="24458" w:name="_ETM_Q42_302259"/>
      <w:bookmarkEnd w:id="24458"/>
      <w:r>
        <w:rPr>
          <w:rtl/>
        </w:rPr>
        <w:t xml:space="preserve">ראש </w:t>
      </w:r>
      <w:bookmarkStart w:id="24459" w:name="_ETM_Q42_302529"/>
      <w:bookmarkEnd w:id="24459"/>
      <w:r>
        <w:rPr>
          <w:rtl/>
        </w:rPr>
        <w:t>הממשלה</w:t>
      </w:r>
      <w:bookmarkStart w:id="24460" w:name="_ETM_Q42_303990"/>
      <w:bookmarkEnd w:id="24460"/>
      <w:r>
        <w:rPr>
          <w:rtl/>
        </w:rPr>
        <w:t xml:space="preserve"> </w:t>
      </w:r>
      <w:bookmarkStart w:id="24461" w:name="_ETM_Q42_304560"/>
      <w:bookmarkEnd w:id="24461"/>
      <w:r>
        <w:rPr>
          <w:rtl/>
        </w:rPr>
        <w:t xml:space="preserve">על </w:t>
      </w:r>
      <w:bookmarkStart w:id="24462" w:name="_ETM_Q42_304710"/>
      <w:bookmarkEnd w:id="24462"/>
      <w:r>
        <w:rPr>
          <w:rtl/>
        </w:rPr>
        <w:t xml:space="preserve">השם </w:t>
      </w:r>
      <w:bookmarkStart w:id="24463" w:name="_ETM_Q42_305039"/>
      <w:bookmarkEnd w:id="24463"/>
      <w:r>
        <w:rPr>
          <w:rtl/>
        </w:rPr>
        <w:t>המומצא</w:t>
      </w:r>
      <w:bookmarkStart w:id="24464" w:name="_ETM_Q42_305549"/>
      <w:bookmarkEnd w:id="24464"/>
      <w:r>
        <w:rPr>
          <w:rFonts w:hint="cs"/>
          <w:rtl/>
        </w:rPr>
        <w:t xml:space="preserve"> </w:t>
      </w:r>
      <w:r w:rsidR="00281C86">
        <w:rPr>
          <w:rFonts w:hint="cs"/>
          <w:rtl/>
        </w:rPr>
        <w:t>"</w:t>
      </w:r>
      <w:r>
        <w:rPr>
          <w:rtl/>
        </w:rPr>
        <w:t xml:space="preserve">מלחמת </w:t>
      </w:r>
      <w:bookmarkStart w:id="24465" w:name="_ETM_Q42_306090"/>
      <w:bookmarkEnd w:id="24465"/>
      <w:r>
        <w:rPr>
          <w:rtl/>
        </w:rPr>
        <w:t>התקומה</w:t>
      </w:r>
      <w:r w:rsidR="00281C86">
        <w:rPr>
          <w:rFonts w:hint="cs"/>
          <w:rtl/>
        </w:rPr>
        <w:t>"</w:t>
      </w:r>
      <w:r>
        <w:rPr>
          <w:rFonts w:hint="cs"/>
          <w:rtl/>
        </w:rPr>
        <w:t>.</w:t>
      </w:r>
      <w:r>
        <w:rPr>
          <w:rtl/>
        </w:rPr>
        <w:t xml:space="preserve"> </w:t>
      </w:r>
      <w:bookmarkStart w:id="24466" w:name="_ETM_Q42_307110"/>
      <w:bookmarkEnd w:id="24466"/>
      <w:r>
        <w:rPr>
          <w:rtl/>
        </w:rPr>
        <w:t xml:space="preserve">לא </w:t>
      </w:r>
      <w:bookmarkStart w:id="24467" w:name="_ETM_Q42_307350"/>
      <w:bookmarkEnd w:id="24467"/>
      <w:r>
        <w:rPr>
          <w:rtl/>
        </w:rPr>
        <w:t xml:space="preserve">תהיה </w:t>
      </w:r>
      <w:bookmarkStart w:id="24468" w:name="_ETM_Q42_307829"/>
      <w:bookmarkEnd w:id="24468"/>
      <w:r>
        <w:rPr>
          <w:rFonts w:hint="cs"/>
          <w:rtl/>
        </w:rPr>
        <w:t xml:space="preserve">תקומה </w:t>
      </w:r>
      <w:bookmarkStart w:id="24469" w:name="_ETM_Q42_304000"/>
      <w:bookmarkEnd w:id="24469"/>
      <w:r>
        <w:rPr>
          <w:rFonts w:hint="cs"/>
          <w:rtl/>
        </w:rPr>
        <w:t>למדינה</w:t>
      </w:r>
      <w:bookmarkStart w:id="24470" w:name="_ETM_Q42_307990"/>
      <w:bookmarkStart w:id="24471" w:name="_ETM_Q42_308260"/>
      <w:bookmarkEnd w:id="24470"/>
      <w:bookmarkEnd w:id="24471"/>
      <w:r>
        <w:rPr>
          <w:rtl/>
        </w:rPr>
        <w:t xml:space="preserve"> </w:t>
      </w:r>
      <w:bookmarkStart w:id="24472" w:name="_ETM_Q42_309400"/>
      <w:bookmarkEnd w:id="24472"/>
      <w:r>
        <w:rPr>
          <w:rtl/>
        </w:rPr>
        <w:t xml:space="preserve">שלא </w:t>
      </w:r>
      <w:bookmarkStart w:id="24473" w:name="_ETM_Q42_309730"/>
      <w:bookmarkEnd w:id="24473"/>
      <w:r>
        <w:rPr>
          <w:rtl/>
        </w:rPr>
        <w:t xml:space="preserve">תדע </w:t>
      </w:r>
      <w:bookmarkStart w:id="24474" w:name="_ETM_Q42_310090"/>
      <w:bookmarkEnd w:id="24474"/>
      <w:r>
        <w:rPr>
          <w:rtl/>
        </w:rPr>
        <w:t xml:space="preserve">להביא </w:t>
      </w:r>
      <w:bookmarkStart w:id="24475" w:name="_ETM_Q42_310389"/>
      <w:bookmarkEnd w:id="24475"/>
      <w:r>
        <w:rPr>
          <w:rtl/>
        </w:rPr>
        <w:t xml:space="preserve">את </w:t>
      </w:r>
      <w:bookmarkStart w:id="24476" w:name="_ETM_Q42_310510"/>
      <w:bookmarkEnd w:id="24476"/>
      <w:r>
        <w:rPr>
          <w:rtl/>
        </w:rPr>
        <w:t xml:space="preserve">אנשיה </w:t>
      </w:r>
      <w:bookmarkStart w:id="24477" w:name="_ETM_Q42_310989"/>
      <w:bookmarkEnd w:id="24477"/>
      <w:r>
        <w:rPr>
          <w:rtl/>
        </w:rPr>
        <w:t>הביתה</w:t>
      </w:r>
      <w:r>
        <w:rPr>
          <w:rFonts w:hint="cs"/>
          <w:rtl/>
        </w:rPr>
        <w:t>.</w:t>
      </w:r>
      <w:r>
        <w:rPr>
          <w:rtl/>
        </w:rPr>
        <w:t xml:space="preserve"> </w:t>
      </w:r>
      <w:bookmarkStart w:id="24478" w:name="_ETM_Q42_312389"/>
      <w:bookmarkEnd w:id="24478"/>
      <w:r>
        <w:rPr>
          <w:rtl/>
        </w:rPr>
        <w:t xml:space="preserve">איך </w:t>
      </w:r>
      <w:bookmarkStart w:id="24479" w:name="_ETM_Q42_312630"/>
      <w:bookmarkEnd w:id="24479"/>
      <w:r>
        <w:rPr>
          <w:rtl/>
        </w:rPr>
        <w:t xml:space="preserve">אמרת </w:t>
      </w:r>
      <w:bookmarkStart w:id="24480" w:name="_ETM_Q42_313020"/>
      <w:bookmarkEnd w:id="24480"/>
      <w:r>
        <w:rPr>
          <w:rtl/>
        </w:rPr>
        <w:t xml:space="preserve">לנו </w:t>
      </w:r>
      <w:bookmarkStart w:id="24481" w:name="_ETM_Q42_313260"/>
      <w:bookmarkEnd w:id="24481"/>
      <w:r>
        <w:rPr>
          <w:rtl/>
        </w:rPr>
        <w:t xml:space="preserve">היום </w:t>
      </w:r>
      <w:bookmarkStart w:id="24482" w:name="_ETM_Q42_313680"/>
      <w:bookmarkEnd w:id="24482"/>
      <w:r>
        <w:rPr>
          <w:rtl/>
        </w:rPr>
        <w:t>בנאומך</w:t>
      </w:r>
      <w:r>
        <w:rPr>
          <w:rFonts w:hint="cs"/>
          <w:rtl/>
        </w:rPr>
        <w:t>, ראש הממשלה</w:t>
      </w:r>
      <w:bookmarkStart w:id="24483" w:name="_ETM_Q42_314310"/>
      <w:bookmarkStart w:id="24484" w:name="_ETM_Q42_315540"/>
      <w:bookmarkEnd w:id="24483"/>
      <w:bookmarkEnd w:id="24484"/>
      <w:r>
        <w:rPr>
          <w:rFonts w:hint="cs"/>
          <w:rtl/>
        </w:rPr>
        <w:t>, כאילו זו הפתעה?</w:t>
      </w:r>
      <w:bookmarkStart w:id="24485" w:name="_ETM_Q42_315780"/>
      <w:bookmarkEnd w:id="24485"/>
      <w:r>
        <w:rPr>
          <w:rtl/>
        </w:rPr>
        <w:t xml:space="preserve"> </w:t>
      </w:r>
      <w:bookmarkStart w:id="24486" w:name="_ETM_Q42_317040"/>
      <w:bookmarkEnd w:id="24486"/>
      <w:r>
        <w:rPr>
          <w:rtl/>
        </w:rPr>
        <w:t xml:space="preserve">חמאס </w:t>
      </w:r>
      <w:bookmarkStart w:id="24487" w:name="_ETM_Q42_317590"/>
      <w:bookmarkEnd w:id="24487"/>
      <w:r>
        <w:rPr>
          <w:rtl/>
        </w:rPr>
        <w:t xml:space="preserve">לא </w:t>
      </w:r>
      <w:bookmarkStart w:id="24488" w:name="_ETM_Q42_317739"/>
      <w:bookmarkEnd w:id="24488"/>
      <w:r>
        <w:rPr>
          <w:rtl/>
        </w:rPr>
        <w:t>רוצה</w:t>
      </w:r>
      <w:r>
        <w:rPr>
          <w:rFonts w:hint="cs"/>
          <w:rtl/>
        </w:rPr>
        <w:t>.</w:t>
      </w:r>
      <w:r>
        <w:rPr>
          <w:rtl/>
        </w:rPr>
        <w:t xml:space="preserve"> </w:t>
      </w:r>
      <w:bookmarkStart w:id="24489" w:name="_ETM_Q42_318760"/>
      <w:bookmarkEnd w:id="24489"/>
      <w:r w:rsidRPr="004720BA">
        <w:rPr>
          <w:rtl/>
        </w:rPr>
        <w:t>או</w:t>
      </w:r>
      <w:r w:rsidRPr="004720BA">
        <w:rPr>
          <w:rFonts w:hint="cs"/>
          <w:rtl/>
        </w:rPr>
        <w:t>י</w:t>
      </w:r>
      <w:r w:rsidR="00281C86">
        <w:rPr>
          <w:rFonts w:hint="cs"/>
          <w:rtl/>
        </w:rPr>
        <w:t>,</w:t>
      </w:r>
      <w:r w:rsidRPr="004720BA">
        <w:rPr>
          <w:rFonts w:hint="cs"/>
          <w:rtl/>
        </w:rPr>
        <w:t xml:space="preserve"> אוי</w:t>
      </w:r>
      <w:r w:rsidR="00281C86">
        <w:rPr>
          <w:rFonts w:hint="cs"/>
          <w:rtl/>
        </w:rPr>
        <w:t>,</w:t>
      </w:r>
      <w:r w:rsidRPr="004720BA">
        <w:rPr>
          <w:rFonts w:hint="cs"/>
          <w:rtl/>
        </w:rPr>
        <w:t xml:space="preserve"> </w:t>
      </w:r>
      <w:bookmarkStart w:id="24490" w:name="_ETM_Q42_312000"/>
      <w:bookmarkEnd w:id="24490"/>
      <w:r w:rsidRPr="004720BA">
        <w:rPr>
          <w:rFonts w:hint="cs"/>
          <w:rtl/>
        </w:rPr>
        <w:t>אוי</w:t>
      </w:r>
      <w:bookmarkStart w:id="24491" w:name="_ETM_Q42_318910"/>
      <w:bookmarkStart w:id="24492" w:name="_ETM_Q42_319750"/>
      <w:bookmarkEnd w:id="24491"/>
      <w:bookmarkEnd w:id="24492"/>
      <w:r w:rsidRPr="004720BA">
        <w:rPr>
          <w:rFonts w:hint="cs"/>
          <w:rtl/>
        </w:rPr>
        <w:t>,</w:t>
      </w:r>
      <w:r>
        <w:rPr>
          <w:rFonts w:hint="cs"/>
          <w:rtl/>
        </w:rPr>
        <w:t xml:space="preserve"> </w:t>
      </w:r>
      <w:r>
        <w:rPr>
          <w:rtl/>
        </w:rPr>
        <w:t xml:space="preserve">חמאס </w:t>
      </w:r>
      <w:bookmarkStart w:id="24493" w:name="_ETM_Q42_320470"/>
      <w:bookmarkEnd w:id="24493"/>
      <w:r>
        <w:rPr>
          <w:rtl/>
        </w:rPr>
        <w:t xml:space="preserve">לא </w:t>
      </w:r>
      <w:bookmarkStart w:id="24494" w:name="_ETM_Q42_320650"/>
      <w:bookmarkEnd w:id="24494"/>
      <w:r>
        <w:rPr>
          <w:rtl/>
        </w:rPr>
        <w:t>רוצה</w:t>
      </w:r>
      <w:r>
        <w:rPr>
          <w:rFonts w:hint="cs"/>
          <w:rtl/>
        </w:rPr>
        <w:t>.</w:t>
      </w:r>
      <w:r>
        <w:rPr>
          <w:rtl/>
        </w:rPr>
        <w:t xml:space="preserve"> </w:t>
      </w:r>
      <w:bookmarkStart w:id="24495" w:name="_ETM_Q42_321800"/>
      <w:bookmarkEnd w:id="24495"/>
      <w:r>
        <w:rPr>
          <w:rtl/>
        </w:rPr>
        <w:t xml:space="preserve">פדיון </w:t>
      </w:r>
      <w:bookmarkStart w:id="24496" w:name="_ETM_Q42_322340"/>
      <w:bookmarkEnd w:id="24496"/>
      <w:r>
        <w:rPr>
          <w:rtl/>
        </w:rPr>
        <w:t xml:space="preserve">שבויים </w:t>
      </w:r>
      <w:bookmarkStart w:id="24497" w:name="_ETM_Q42_324590"/>
      <w:bookmarkStart w:id="24498" w:name="_ETM_Q42_325010"/>
      <w:bookmarkStart w:id="24499" w:name="_ETM_Q42_325400"/>
      <w:bookmarkEnd w:id="24497"/>
      <w:bookmarkEnd w:id="24498"/>
      <w:bookmarkEnd w:id="24499"/>
      <w:r>
        <w:rPr>
          <w:rtl/>
        </w:rPr>
        <w:t xml:space="preserve">זו </w:t>
      </w:r>
      <w:bookmarkStart w:id="24500" w:name="_ETM_Q42_325549"/>
      <w:bookmarkEnd w:id="24500"/>
      <w:r>
        <w:rPr>
          <w:rtl/>
        </w:rPr>
        <w:t xml:space="preserve">מצווה </w:t>
      </w:r>
      <w:bookmarkStart w:id="24501" w:name="_ETM_Q42_325939"/>
      <w:bookmarkEnd w:id="24501"/>
      <w:r>
        <w:rPr>
          <w:rtl/>
        </w:rPr>
        <w:t>גדולה</w:t>
      </w:r>
      <w:r>
        <w:rPr>
          <w:rFonts w:hint="cs"/>
          <w:rtl/>
        </w:rPr>
        <w:t>.</w:t>
      </w:r>
      <w:r>
        <w:rPr>
          <w:rtl/>
        </w:rPr>
        <w:t xml:space="preserve"> </w:t>
      </w:r>
      <w:bookmarkStart w:id="24502" w:name="_ETM_Q42_326720"/>
      <w:bookmarkEnd w:id="24502"/>
      <w:r>
        <w:rPr>
          <w:rtl/>
        </w:rPr>
        <w:t xml:space="preserve">לאורך </w:t>
      </w:r>
      <w:bookmarkStart w:id="24503" w:name="_ETM_Q42_327139"/>
      <w:bookmarkEnd w:id="24503"/>
      <w:r>
        <w:rPr>
          <w:rtl/>
        </w:rPr>
        <w:t xml:space="preserve">ההיסטוריה </w:t>
      </w:r>
      <w:bookmarkStart w:id="24504" w:name="_ETM_Q42_327829"/>
      <w:bookmarkEnd w:id="24504"/>
      <w:r>
        <w:rPr>
          <w:rtl/>
        </w:rPr>
        <w:t xml:space="preserve">כמה </w:t>
      </w:r>
      <w:bookmarkStart w:id="24505" w:name="_ETM_Q42_328189"/>
      <w:bookmarkEnd w:id="24505"/>
      <w:r>
        <w:rPr>
          <w:rFonts w:hint="cs"/>
          <w:rtl/>
        </w:rPr>
        <w:t>מ</w:t>
      </w:r>
      <w:r>
        <w:rPr>
          <w:rtl/>
        </w:rPr>
        <w:t xml:space="preserve">המנהיגים </w:t>
      </w:r>
      <w:bookmarkStart w:id="24506" w:name="_ETM_Q42_328760"/>
      <w:bookmarkEnd w:id="24506"/>
      <w:r>
        <w:rPr>
          <w:rtl/>
        </w:rPr>
        <w:t xml:space="preserve">היהודים </w:t>
      </w:r>
      <w:bookmarkStart w:id="24507" w:name="_ETM_Q42_329209"/>
      <w:bookmarkEnd w:id="24507"/>
      <w:r>
        <w:rPr>
          <w:rtl/>
        </w:rPr>
        <w:t xml:space="preserve">הגדולים </w:t>
      </w:r>
      <w:bookmarkStart w:id="24508" w:name="_ETM_Q42_329689"/>
      <w:bookmarkEnd w:id="24508"/>
      <w:r>
        <w:rPr>
          <w:rtl/>
        </w:rPr>
        <w:t xml:space="preserve">ביותר </w:t>
      </w:r>
      <w:bookmarkStart w:id="24509" w:name="_ETM_Q42_330590"/>
      <w:bookmarkEnd w:id="24509"/>
      <w:r>
        <w:rPr>
          <w:rtl/>
        </w:rPr>
        <w:t xml:space="preserve">היו </w:t>
      </w:r>
      <w:bookmarkStart w:id="24510" w:name="_ETM_Q42_330950"/>
      <w:bookmarkEnd w:id="24510"/>
      <w:r>
        <w:rPr>
          <w:rtl/>
        </w:rPr>
        <w:t xml:space="preserve">נודדים </w:t>
      </w:r>
      <w:bookmarkStart w:id="24511" w:name="_ETM_Q42_331460"/>
      <w:bookmarkEnd w:id="24511"/>
      <w:r>
        <w:rPr>
          <w:rtl/>
        </w:rPr>
        <w:t xml:space="preserve">בין </w:t>
      </w:r>
      <w:bookmarkStart w:id="24512" w:name="_ETM_Q42_331610"/>
      <w:bookmarkEnd w:id="24512"/>
      <w:r>
        <w:rPr>
          <w:rtl/>
        </w:rPr>
        <w:t>קהילות</w:t>
      </w:r>
      <w:r>
        <w:rPr>
          <w:rFonts w:hint="cs"/>
          <w:rtl/>
        </w:rPr>
        <w:t>,</w:t>
      </w:r>
      <w:r>
        <w:rPr>
          <w:rtl/>
        </w:rPr>
        <w:t xml:space="preserve"> </w:t>
      </w:r>
      <w:bookmarkStart w:id="24513" w:name="_ETM_Q42_332660"/>
      <w:bookmarkEnd w:id="24513"/>
      <w:r>
        <w:rPr>
          <w:rtl/>
        </w:rPr>
        <w:t xml:space="preserve">אוספים </w:t>
      </w:r>
      <w:bookmarkStart w:id="24514" w:name="_ETM_Q42_333169"/>
      <w:bookmarkEnd w:id="24514"/>
      <w:r>
        <w:rPr>
          <w:rtl/>
        </w:rPr>
        <w:t>כס</w:t>
      </w:r>
      <w:bookmarkStart w:id="24515" w:name="_ETM_Q42_333569"/>
      <w:bookmarkEnd w:id="24515"/>
      <w:r>
        <w:rPr>
          <w:rtl/>
        </w:rPr>
        <w:t>פים</w:t>
      </w:r>
      <w:r>
        <w:rPr>
          <w:rFonts w:hint="cs"/>
          <w:rtl/>
        </w:rPr>
        <w:t>,</w:t>
      </w:r>
      <w:r>
        <w:rPr>
          <w:rtl/>
        </w:rPr>
        <w:t xml:space="preserve"> </w:t>
      </w:r>
      <w:bookmarkStart w:id="24516" w:name="_ETM_Q42_334319"/>
      <w:bookmarkEnd w:id="24516"/>
      <w:r w:rsidRPr="005D53A6">
        <w:rPr>
          <w:rtl/>
        </w:rPr>
        <w:t>עותרים</w:t>
      </w:r>
      <w:r w:rsidRPr="005D53A6">
        <w:rPr>
          <w:rFonts w:hint="cs"/>
          <w:rtl/>
        </w:rPr>
        <w:t>,</w:t>
      </w:r>
      <w:r>
        <w:rPr>
          <w:rtl/>
        </w:rPr>
        <w:t xml:space="preserve"> </w:t>
      </w:r>
      <w:bookmarkStart w:id="24517" w:name="_ETM_Q42_335310"/>
      <w:bookmarkEnd w:id="24517"/>
      <w:r>
        <w:rPr>
          <w:rtl/>
        </w:rPr>
        <w:t xml:space="preserve">מנסים </w:t>
      </w:r>
      <w:bookmarkStart w:id="24518" w:name="_ETM_Q42_335849"/>
      <w:bookmarkEnd w:id="24518"/>
      <w:r>
        <w:rPr>
          <w:rtl/>
        </w:rPr>
        <w:t xml:space="preserve">לרכך </w:t>
      </w:r>
      <w:bookmarkStart w:id="24519" w:name="_ETM_Q42_336389"/>
      <w:bookmarkEnd w:id="24519"/>
      <w:r>
        <w:rPr>
          <w:rtl/>
        </w:rPr>
        <w:t xml:space="preserve">את </w:t>
      </w:r>
      <w:bookmarkStart w:id="24520" w:name="_ETM_Q42_336540"/>
      <w:bookmarkEnd w:id="24520"/>
      <w:r>
        <w:rPr>
          <w:rtl/>
        </w:rPr>
        <w:t xml:space="preserve">לב </w:t>
      </w:r>
      <w:bookmarkStart w:id="24521" w:name="_ETM_Q42_336749"/>
      <w:bookmarkEnd w:id="24521"/>
      <w:r>
        <w:rPr>
          <w:rtl/>
        </w:rPr>
        <w:t>הפריץ</w:t>
      </w:r>
      <w:r>
        <w:rPr>
          <w:rFonts w:hint="cs"/>
          <w:rtl/>
        </w:rPr>
        <w:t>,</w:t>
      </w:r>
      <w:r>
        <w:rPr>
          <w:rtl/>
        </w:rPr>
        <w:t xml:space="preserve"> </w:t>
      </w:r>
      <w:bookmarkStart w:id="24522" w:name="_ETM_Q42_337689"/>
      <w:bookmarkEnd w:id="24522"/>
      <w:r>
        <w:rPr>
          <w:rtl/>
        </w:rPr>
        <w:t>מתחננים</w:t>
      </w:r>
      <w:r>
        <w:rPr>
          <w:rFonts w:hint="cs"/>
          <w:rtl/>
        </w:rPr>
        <w:t>,</w:t>
      </w:r>
      <w:r>
        <w:rPr>
          <w:rtl/>
        </w:rPr>
        <w:t xml:space="preserve"> </w:t>
      </w:r>
      <w:bookmarkStart w:id="24523" w:name="_ETM_Q42_339099"/>
      <w:bookmarkEnd w:id="24523"/>
      <w:r>
        <w:rPr>
          <w:rtl/>
        </w:rPr>
        <w:t xml:space="preserve">עוברים </w:t>
      </w:r>
      <w:bookmarkStart w:id="24524" w:name="_ETM_Q42_339489"/>
      <w:bookmarkEnd w:id="24524"/>
      <w:r>
        <w:rPr>
          <w:rtl/>
        </w:rPr>
        <w:t xml:space="preserve">את </w:t>
      </w:r>
      <w:bookmarkStart w:id="24525" w:name="_ETM_Q42_339639"/>
      <w:bookmarkEnd w:id="24525"/>
      <w:r>
        <w:rPr>
          <w:rtl/>
        </w:rPr>
        <w:t xml:space="preserve">כל </w:t>
      </w:r>
      <w:bookmarkStart w:id="24526" w:name="_ETM_Q42_339909"/>
      <w:bookmarkEnd w:id="24526"/>
      <w:r>
        <w:rPr>
          <w:rtl/>
        </w:rPr>
        <w:t>היבשת</w:t>
      </w:r>
      <w:r w:rsidR="00281C86">
        <w:rPr>
          <w:rFonts w:hint="cs"/>
          <w:rtl/>
        </w:rPr>
        <w:t xml:space="preserve">. </w:t>
      </w:r>
      <w:r>
        <w:rPr>
          <w:rFonts w:hint="cs"/>
          <w:rtl/>
        </w:rPr>
        <w:t xml:space="preserve">השר בוסו, הם </w:t>
      </w:r>
      <w:bookmarkStart w:id="24527" w:name="_ETM_Q42_340599"/>
      <w:bookmarkStart w:id="24528" w:name="_ETM_Q42_340989"/>
      <w:bookmarkStart w:id="24529" w:name="_ETM_Q42_341950"/>
      <w:bookmarkStart w:id="24530" w:name="_ETM_Q42_342159"/>
      <w:bookmarkEnd w:id="24527"/>
      <w:bookmarkEnd w:id="24528"/>
      <w:bookmarkEnd w:id="24529"/>
      <w:bookmarkEnd w:id="24530"/>
      <w:r>
        <w:rPr>
          <w:rtl/>
        </w:rPr>
        <w:t xml:space="preserve">לא </w:t>
      </w:r>
      <w:bookmarkStart w:id="24531" w:name="_ETM_Q42_342310"/>
      <w:bookmarkEnd w:id="24531"/>
      <w:r>
        <w:rPr>
          <w:rtl/>
        </w:rPr>
        <w:t>ה</w:t>
      </w:r>
      <w:r>
        <w:rPr>
          <w:rFonts w:hint="cs"/>
          <w:rtl/>
        </w:rPr>
        <w:t xml:space="preserve">רימו </w:t>
      </w:r>
      <w:bookmarkStart w:id="24532" w:name="_ETM_Q42_342730"/>
      <w:bookmarkEnd w:id="24532"/>
      <w:r>
        <w:rPr>
          <w:rtl/>
        </w:rPr>
        <w:t xml:space="preserve">ידיים </w:t>
      </w:r>
      <w:bookmarkStart w:id="24533" w:name="_ETM_Q42_343269"/>
      <w:bookmarkEnd w:id="24533"/>
      <w:r>
        <w:rPr>
          <w:rtl/>
        </w:rPr>
        <w:t xml:space="preserve">כי </w:t>
      </w:r>
      <w:bookmarkStart w:id="24534" w:name="_ETM_Q42_343450"/>
      <w:bookmarkEnd w:id="24534"/>
      <w:r>
        <w:rPr>
          <w:rtl/>
        </w:rPr>
        <w:t xml:space="preserve">הפריץ </w:t>
      </w:r>
      <w:bookmarkStart w:id="24535" w:name="_ETM_Q42_344019"/>
      <w:bookmarkEnd w:id="24535"/>
      <w:r>
        <w:rPr>
          <w:rtl/>
        </w:rPr>
        <w:t xml:space="preserve">לא </w:t>
      </w:r>
      <w:bookmarkStart w:id="24536" w:name="_ETM_Q42_344169"/>
      <w:bookmarkEnd w:id="24536"/>
      <w:r>
        <w:rPr>
          <w:rtl/>
        </w:rPr>
        <w:t>רוצה</w:t>
      </w:r>
      <w:r>
        <w:rPr>
          <w:rFonts w:hint="cs"/>
          <w:rtl/>
        </w:rPr>
        <w:t>.</w:t>
      </w:r>
      <w:r>
        <w:rPr>
          <w:rtl/>
        </w:rPr>
        <w:t xml:space="preserve"> </w:t>
      </w:r>
      <w:bookmarkStart w:id="24537" w:name="_ETM_Q42_345139"/>
      <w:bookmarkEnd w:id="24537"/>
      <w:r>
        <w:rPr>
          <w:rtl/>
        </w:rPr>
        <w:t xml:space="preserve">או </w:t>
      </w:r>
      <w:bookmarkStart w:id="24538" w:name="_ETM_Q42_345409"/>
      <w:bookmarkEnd w:id="24538"/>
      <w:r>
        <w:rPr>
          <w:rtl/>
        </w:rPr>
        <w:t>בפרפראזה</w:t>
      </w:r>
      <w:r>
        <w:rPr>
          <w:rFonts w:hint="cs"/>
          <w:rtl/>
        </w:rPr>
        <w:t>:</w:t>
      </w:r>
      <w:r>
        <w:rPr>
          <w:rtl/>
        </w:rPr>
        <w:t xml:space="preserve"> </w:t>
      </w:r>
      <w:bookmarkStart w:id="24539" w:name="_ETM_Q42_347360"/>
      <w:bookmarkEnd w:id="24539"/>
      <w:r>
        <w:rPr>
          <w:rtl/>
        </w:rPr>
        <w:t xml:space="preserve">לא </w:t>
      </w:r>
      <w:bookmarkStart w:id="24540" w:name="_ETM_Q42_347510"/>
      <w:bookmarkEnd w:id="24540"/>
      <w:r>
        <w:rPr>
          <w:rtl/>
        </w:rPr>
        <w:t xml:space="preserve">חשוב </w:t>
      </w:r>
      <w:bookmarkStart w:id="24541" w:name="_ETM_Q42_347990"/>
      <w:bookmarkEnd w:id="24541"/>
      <w:r>
        <w:rPr>
          <w:rtl/>
        </w:rPr>
        <w:t xml:space="preserve">מה </w:t>
      </w:r>
      <w:bookmarkStart w:id="24542" w:name="_ETM_Q42_348169"/>
      <w:bookmarkEnd w:id="24542"/>
      <w:r>
        <w:rPr>
          <w:rtl/>
        </w:rPr>
        <w:t xml:space="preserve">יאמר </w:t>
      </w:r>
      <w:bookmarkStart w:id="24543" w:name="_ETM_Q42_348500"/>
      <w:bookmarkEnd w:id="24543"/>
      <w:r>
        <w:rPr>
          <w:rtl/>
        </w:rPr>
        <w:t>חמאס</w:t>
      </w:r>
      <w:r>
        <w:rPr>
          <w:rFonts w:hint="cs"/>
          <w:rtl/>
        </w:rPr>
        <w:t>,</w:t>
      </w:r>
      <w:r>
        <w:rPr>
          <w:rtl/>
        </w:rPr>
        <w:t xml:space="preserve"> </w:t>
      </w:r>
      <w:bookmarkStart w:id="24544" w:name="_ETM_Q42_349600"/>
      <w:bookmarkEnd w:id="24544"/>
      <w:r>
        <w:rPr>
          <w:rtl/>
        </w:rPr>
        <w:t xml:space="preserve">חשוב </w:t>
      </w:r>
      <w:bookmarkStart w:id="24545" w:name="_ETM_Q42_350680"/>
      <w:bookmarkEnd w:id="24545"/>
      <w:r>
        <w:rPr>
          <w:rtl/>
        </w:rPr>
        <w:t xml:space="preserve">מה </w:t>
      </w:r>
      <w:bookmarkStart w:id="24546" w:name="_ETM_Q42_350889"/>
      <w:bookmarkEnd w:id="24546"/>
      <w:r>
        <w:rPr>
          <w:rtl/>
        </w:rPr>
        <w:t xml:space="preserve">יעשו </w:t>
      </w:r>
      <w:bookmarkStart w:id="24547" w:name="_ETM_Q42_351310"/>
      <w:bookmarkEnd w:id="24547"/>
      <w:r>
        <w:rPr>
          <w:rtl/>
        </w:rPr>
        <w:t>היהודים</w:t>
      </w:r>
      <w:r>
        <w:rPr>
          <w:rFonts w:hint="cs"/>
          <w:rtl/>
        </w:rPr>
        <w:t>.</w:t>
      </w:r>
    </w:p>
    <w:p w:rsidR="006E377A" w:rsidRDefault="006E377A" w:rsidP="008D05DF">
      <w:pPr>
        <w:rPr>
          <w:rtl/>
        </w:rPr>
      </w:pPr>
    </w:p>
    <w:p w:rsidR="006E377A" w:rsidRDefault="006E377A" w:rsidP="00281C86">
      <w:pPr>
        <w:rPr>
          <w:rtl/>
        </w:rPr>
      </w:pPr>
      <w:bookmarkStart w:id="24548" w:name="_ETM_Q42_347000"/>
      <w:bookmarkStart w:id="24549" w:name="_ETM_Q42_351850"/>
      <w:bookmarkEnd w:id="24548"/>
      <w:bookmarkEnd w:id="24549"/>
      <w:r>
        <w:rPr>
          <w:rtl/>
        </w:rPr>
        <w:t xml:space="preserve">אז </w:t>
      </w:r>
      <w:bookmarkStart w:id="24550" w:name="_ETM_Q42_351970"/>
      <w:bookmarkEnd w:id="24550"/>
      <w:r>
        <w:rPr>
          <w:rtl/>
        </w:rPr>
        <w:t>חבריי</w:t>
      </w:r>
      <w:r>
        <w:rPr>
          <w:rFonts w:hint="cs"/>
          <w:rtl/>
        </w:rPr>
        <w:t>,</w:t>
      </w:r>
      <w:r>
        <w:rPr>
          <w:rtl/>
        </w:rPr>
        <w:t xml:space="preserve"> </w:t>
      </w:r>
      <w:bookmarkStart w:id="24551" w:name="_ETM_Q42_352790"/>
      <w:bookmarkEnd w:id="24551"/>
      <w:r>
        <w:rPr>
          <w:rtl/>
        </w:rPr>
        <w:t xml:space="preserve">ובמיוחד </w:t>
      </w:r>
      <w:bookmarkStart w:id="24552" w:name="_ETM_Q42_353419"/>
      <w:bookmarkEnd w:id="24552"/>
      <w:r>
        <w:rPr>
          <w:rtl/>
        </w:rPr>
        <w:t xml:space="preserve">חברי </w:t>
      </w:r>
      <w:bookmarkStart w:id="24553" w:name="_ETM_Q42_353719"/>
      <w:bookmarkEnd w:id="24553"/>
      <w:r>
        <w:rPr>
          <w:rtl/>
        </w:rPr>
        <w:t xml:space="preserve">הכנסת </w:t>
      </w:r>
      <w:bookmarkStart w:id="24554" w:name="_ETM_Q42_354110"/>
      <w:bookmarkEnd w:id="24554"/>
      <w:r>
        <w:rPr>
          <w:rtl/>
        </w:rPr>
        <w:t>מש"ס</w:t>
      </w:r>
      <w:r>
        <w:rPr>
          <w:rFonts w:hint="cs"/>
          <w:rtl/>
        </w:rPr>
        <w:t>, ובמיוחד</w:t>
      </w:r>
      <w:bookmarkStart w:id="24555" w:name="_ETM_Q42_351000"/>
      <w:bookmarkEnd w:id="24555"/>
      <w:r>
        <w:rPr>
          <w:rFonts w:hint="cs"/>
          <w:rtl/>
        </w:rPr>
        <w:t xml:space="preserve"> אתה, השר בוסו, </w:t>
      </w:r>
      <w:bookmarkStart w:id="24556" w:name="_ETM_Q42_354849"/>
      <w:bookmarkStart w:id="24557" w:name="_ETM_Q42_355599"/>
      <w:bookmarkStart w:id="24558" w:name="_ETM_Q42_356169"/>
      <w:bookmarkStart w:id="24559" w:name="_ETM_Q42_356500"/>
      <w:bookmarkStart w:id="24560" w:name="_ETM_Q42_357580"/>
      <w:bookmarkEnd w:id="24556"/>
      <w:bookmarkEnd w:id="24557"/>
      <w:bookmarkEnd w:id="24558"/>
      <w:bookmarkEnd w:id="24559"/>
      <w:bookmarkEnd w:id="24560"/>
      <w:r>
        <w:rPr>
          <w:rtl/>
        </w:rPr>
        <w:t xml:space="preserve">אתם </w:t>
      </w:r>
      <w:bookmarkStart w:id="24561" w:name="_ETM_Q42_357849"/>
      <w:bookmarkEnd w:id="24561"/>
      <w:r>
        <w:rPr>
          <w:rtl/>
        </w:rPr>
        <w:t xml:space="preserve">מכירים </w:t>
      </w:r>
      <w:bookmarkStart w:id="24562" w:name="_ETM_Q42_358239"/>
      <w:bookmarkEnd w:id="24562"/>
      <w:r>
        <w:rPr>
          <w:rtl/>
        </w:rPr>
        <w:t xml:space="preserve">את </w:t>
      </w:r>
      <w:bookmarkStart w:id="24563" w:name="_ETM_Q42_358330"/>
      <w:bookmarkEnd w:id="24563"/>
      <w:r>
        <w:rPr>
          <w:rtl/>
        </w:rPr>
        <w:t>משנ</w:t>
      </w:r>
      <w:r>
        <w:rPr>
          <w:rFonts w:hint="cs"/>
          <w:rtl/>
        </w:rPr>
        <w:t>ת</w:t>
      </w:r>
      <w:r>
        <w:rPr>
          <w:rtl/>
        </w:rPr>
        <w:t xml:space="preserve"> </w:t>
      </w:r>
      <w:bookmarkStart w:id="24564" w:name="_ETM_Q42_358690"/>
      <w:bookmarkStart w:id="24565" w:name="_ETM_Q42_358780"/>
      <w:bookmarkEnd w:id="24564"/>
      <w:bookmarkEnd w:id="24565"/>
      <w:r>
        <w:rPr>
          <w:rtl/>
        </w:rPr>
        <w:t xml:space="preserve">הרב </w:t>
      </w:r>
      <w:bookmarkStart w:id="24566" w:name="_ETM_Q42_359019"/>
      <w:bookmarkEnd w:id="24566"/>
      <w:r>
        <w:rPr>
          <w:rtl/>
        </w:rPr>
        <w:t xml:space="preserve">עובדיה </w:t>
      </w:r>
      <w:bookmarkStart w:id="24567" w:name="_ETM_Q42_359409"/>
      <w:bookmarkEnd w:id="24567"/>
      <w:r>
        <w:rPr>
          <w:rtl/>
        </w:rPr>
        <w:t>יוסף</w:t>
      </w:r>
      <w:r>
        <w:rPr>
          <w:rFonts w:hint="cs"/>
          <w:rtl/>
        </w:rPr>
        <w:t>,</w:t>
      </w:r>
      <w:r>
        <w:rPr>
          <w:rtl/>
        </w:rPr>
        <w:t xml:space="preserve"> </w:t>
      </w:r>
      <w:bookmarkStart w:id="24568" w:name="_ETM_Q42_359769"/>
      <w:bookmarkEnd w:id="24568"/>
      <w:r>
        <w:rPr>
          <w:rtl/>
        </w:rPr>
        <w:t xml:space="preserve">עליו </w:t>
      </w:r>
      <w:bookmarkStart w:id="24569" w:name="_ETM_Q42_360040"/>
      <w:bookmarkEnd w:id="24569"/>
      <w:r>
        <w:rPr>
          <w:rtl/>
        </w:rPr>
        <w:t>השלום</w:t>
      </w:r>
      <w:bookmarkStart w:id="24570" w:name="_ETM_Q42_360940"/>
      <w:bookmarkEnd w:id="24570"/>
      <w:r>
        <w:rPr>
          <w:rFonts w:hint="cs"/>
          <w:rtl/>
        </w:rPr>
        <w:t xml:space="preserve">. </w:t>
      </w:r>
      <w:r>
        <w:rPr>
          <w:rtl/>
        </w:rPr>
        <w:t xml:space="preserve">אתם </w:t>
      </w:r>
      <w:bookmarkStart w:id="24571" w:name="_ETM_Q42_361269"/>
      <w:bookmarkEnd w:id="24571"/>
      <w:r>
        <w:rPr>
          <w:rtl/>
        </w:rPr>
        <w:t xml:space="preserve">יודעים </w:t>
      </w:r>
      <w:bookmarkStart w:id="24572" w:name="_ETM_Q42_361599"/>
      <w:bookmarkEnd w:id="24572"/>
      <w:r>
        <w:rPr>
          <w:rtl/>
        </w:rPr>
        <w:t xml:space="preserve">היטב </w:t>
      </w:r>
      <w:bookmarkStart w:id="24573" w:name="_ETM_Q42_361959"/>
      <w:bookmarkEnd w:id="24573"/>
      <w:r>
        <w:rPr>
          <w:rtl/>
        </w:rPr>
        <w:t xml:space="preserve">את </w:t>
      </w:r>
      <w:bookmarkStart w:id="24574" w:name="_ETM_Q42_362110"/>
      <w:bookmarkEnd w:id="24574"/>
      <w:r>
        <w:rPr>
          <w:rtl/>
        </w:rPr>
        <w:t xml:space="preserve">המילים </w:t>
      </w:r>
      <w:bookmarkStart w:id="24575" w:name="_ETM_Q42_362500"/>
      <w:bookmarkEnd w:id="24575"/>
      <w:r>
        <w:rPr>
          <w:rtl/>
        </w:rPr>
        <w:t>שלו</w:t>
      </w:r>
      <w:r>
        <w:rPr>
          <w:rFonts w:hint="cs"/>
          <w:rtl/>
        </w:rPr>
        <w:t>.</w:t>
      </w:r>
      <w:r>
        <w:rPr>
          <w:rtl/>
        </w:rPr>
        <w:t xml:space="preserve"> </w:t>
      </w:r>
      <w:bookmarkStart w:id="24576" w:name="_ETM_Q42_363310"/>
      <w:bookmarkEnd w:id="24576"/>
      <w:r>
        <w:rPr>
          <w:rtl/>
        </w:rPr>
        <w:t>"לא תעמוד על דם רעך</w:t>
      </w:r>
      <w:r>
        <w:rPr>
          <w:rFonts w:hint="cs"/>
          <w:rtl/>
        </w:rPr>
        <w:t>"</w:t>
      </w:r>
      <w:r>
        <w:rPr>
          <w:rtl/>
        </w:rPr>
        <w:t xml:space="preserve">, </w:t>
      </w:r>
      <w:r>
        <w:rPr>
          <w:rFonts w:hint="cs"/>
          <w:rtl/>
        </w:rPr>
        <w:t>"</w:t>
      </w:r>
      <w:r>
        <w:rPr>
          <w:rtl/>
        </w:rPr>
        <w:t>לא תאמץ את לבבך ולא תק</w:t>
      </w:r>
      <w:r w:rsidRPr="00E866A3">
        <w:rPr>
          <w:rtl/>
        </w:rPr>
        <w:t>פֹץ</w:t>
      </w:r>
      <w:r>
        <w:rPr>
          <w:rtl/>
        </w:rPr>
        <w:t xml:space="preserve"> את ידך"</w:t>
      </w:r>
      <w:r>
        <w:rPr>
          <w:rFonts w:hint="cs"/>
          <w:rtl/>
        </w:rPr>
        <w:t>, אומר הרב עובדיה כ</w:t>
      </w:r>
      <w:bookmarkStart w:id="24577" w:name="_ETM_Q42_365000"/>
      <w:bookmarkEnd w:id="24577"/>
      <w:r>
        <w:rPr>
          <w:rFonts w:hint="cs"/>
          <w:rtl/>
        </w:rPr>
        <w:t xml:space="preserve">כה על אנשי אנטבה, שאני מזכיר ששוחררו במבצע </w:t>
      </w:r>
      <w:proofErr w:type="spellStart"/>
      <w:r>
        <w:rPr>
          <w:rFonts w:hint="cs"/>
          <w:rtl/>
        </w:rPr>
        <w:t>הירואי</w:t>
      </w:r>
      <w:proofErr w:type="spellEnd"/>
      <w:r>
        <w:rPr>
          <w:rFonts w:hint="cs"/>
          <w:rtl/>
        </w:rPr>
        <w:t>, אבל</w:t>
      </w:r>
      <w:bookmarkStart w:id="24578" w:name="_ETM_Q42_372000"/>
      <w:bookmarkEnd w:id="24578"/>
      <w:r>
        <w:rPr>
          <w:rFonts w:hint="cs"/>
          <w:rtl/>
        </w:rPr>
        <w:t xml:space="preserve"> לא זוכרים שהיה משא ומתן וביקשו לשחרר תמורתם עשרות מחבלים. </w:t>
      </w:r>
      <w:bookmarkStart w:id="24579" w:name="_ETM_Q42_378000"/>
      <w:bookmarkEnd w:id="24579"/>
      <w:r>
        <w:rPr>
          <w:rFonts w:hint="cs"/>
          <w:rtl/>
        </w:rPr>
        <w:t>אמר הרב עובדיה ככה: "</w:t>
      </w:r>
      <w:r w:rsidR="005160D4">
        <w:rPr>
          <w:rFonts w:hint="cs"/>
          <w:rtl/>
        </w:rPr>
        <w:t>– – –</w:t>
      </w:r>
      <w:r>
        <w:rPr>
          <w:rFonts w:hint="cs"/>
          <w:rtl/>
        </w:rPr>
        <w:t xml:space="preserve"> </w:t>
      </w:r>
      <w:r>
        <w:rPr>
          <w:rtl/>
        </w:rPr>
        <w:t>שהאחד נתון בספק סכנה והשני ב</w:t>
      </w:r>
      <w:r>
        <w:rPr>
          <w:rFonts w:hint="cs"/>
          <w:rtl/>
        </w:rPr>
        <w:t>ו</w:t>
      </w:r>
      <w:r>
        <w:rPr>
          <w:rtl/>
        </w:rPr>
        <w:t>ודאי סכנה, אין הספק מוציא מידי ודאי, ויש להעדיף הצלת מי שהוא בוודאי סכנה</w:t>
      </w:r>
      <w:r>
        <w:rPr>
          <w:rFonts w:hint="cs"/>
          <w:rtl/>
        </w:rPr>
        <w:t xml:space="preserve"> </w:t>
      </w:r>
      <w:r w:rsidR="005160D4">
        <w:rPr>
          <w:rFonts w:hint="cs"/>
          <w:rtl/>
        </w:rPr>
        <w:t>– – –</w:t>
      </w:r>
      <w:r>
        <w:rPr>
          <w:rFonts w:hint="cs"/>
          <w:rtl/>
        </w:rPr>
        <w:t xml:space="preserve"> </w:t>
      </w:r>
      <w:r>
        <w:rPr>
          <w:rtl/>
        </w:rPr>
        <w:t>עלינו לחוש</w:t>
      </w:r>
      <w:r>
        <w:rPr>
          <w:rFonts w:hint="cs"/>
          <w:rtl/>
        </w:rPr>
        <w:t xml:space="preserve">" </w:t>
      </w:r>
      <w:r>
        <w:rPr>
          <w:rtl/>
        </w:rPr>
        <w:t>–</w:t>
      </w:r>
      <w:r>
        <w:rPr>
          <w:rFonts w:hint="cs"/>
          <w:rtl/>
        </w:rPr>
        <w:t xml:space="preserve"> תשימו </w:t>
      </w:r>
      <w:bookmarkStart w:id="24580" w:name="_ETM_Q42_391000"/>
      <w:bookmarkEnd w:id="24580"/>
      <w:r>
        <w:rPr>
          <w:rFonts w:hint="cs"/>
          <w:rtl/>
        </w:rPr>
        <w:t>לב, מילים מצמררות אומר הרב עובדיה יוסף</w:t>
      </w:r>
      <w:bookmarkStart w:id="24581" w:name="_ETM_Q42_396000"/>
      <w:bookmarkEnd w:id="24581"/>
      <w:r>
        <w:rPr>
          <w:rFonts w:hint="cs"/>
          <w:rtl/>
        </w:rPr>
        <w:t xml:space="preserve"> – "עלינו לחוש</w:t>
      </w:r>
      <w:r>
        <w:rPr>
          <w:rtl/>
        </w:rPr>
        <w:t xml:space="preserve"> יותר ויותר לסכנה </w:t>
      </w:r>
      <w:proofErr w:type="spellStart"/>
      <w:r>
        <w:rPr>
          <w:rtl/>
        </w:rPr>
        <w:t>המיידית</w:t>
      </w:r>
      <w:proofErr w:type="spellEnd"/>
      <w:r>
        <w:rPr>
          <w:rtl/>
        </w:rPr>
        <w:t xml:space="preserve"> של מאת היהודים החטופים</w:t>
      </w:r>
      <w:r>
        <w:rPr>
          <w:rFonts w:hint="cs"/>
          <w:rtl/>
        </w:rPr>
        <w:t xml:space="preserve">" </w:t>
      </w:r>
      <w:r>
        <w:rPr>
          <w:rtl/>
        </w:rPr>
        <w:t>–</w:t>
      </w:r>
      <w:r>
        <w:rPr>
          <w:rFonts w:hint="cs"/>
          <w:rtl/>
        </w:rPr>
        <w:t xml:space="preserve"> כאילו הוא </w:t>
      </w:r>
      <w:bookmarkStart w:id="24582" w:name="_ETM_Q42_404000"/>
      <w:bookmarkEnd w:id="24582"/>
      <w:r>
        <w:rPr>
          <w:rFonts w:hint="cs"/>
          <w:rtl/>
        </w:rPr>
        <w:t xml:space="preserve">אמר את זה היום </w:t>
      </w:r>
      <w:r>
        <w:rPr>
          <w:rtl/>
        </w:rPr>
        <w:t>–</w:t>
      </w:r>
      <w:r>
        <w:rPr>
          <w:rFonts w:hint="cs"/>
          <w:rtl/>
        </w:rPr>
        <w:t xml:space="preserve"> </w:t>
      </w:r>
      <w:bookmarkStart w:id="24583" w:name="_ETM_Q42_408000"/>
      <w:bookmarkEnd w:id="24583"/>
      <w:r>
        <w:rPr>
          <w:rFonts w:hint="cs"/>
          <w:rtl/>
        </w:rPr>
        <w:t>"</w:t>
      </w:r>
      <w:r>
        <w:rPr>
          <w:rtl/>
        </w:rPr>
        <w:t>כשלהט החרב מתנופפת על ראשם</w:t>
      </w:r>
      <w:r>
        <w:rPr>
          <w:rFonts w:hint="cs"/>
          <w:rtl/>
        </w:rPr>
        <w:t xml:space="preserve">", כי </w:t>
      </w:r>
      <w:r>
        <w:rPr>
          <w:rtl/>
        </w:rPr>
        <w:t xml:space="preserve">הסכנה </w:t>
      </w:r>
      <w:proofErr w:type="spellStart"/>
      <w:r>
        <w:rPr>
          <w:rtl/>
        </w:rPr>
        <w:t>המיידית</w:t>
      </w:r>
      <w:proofErr w:type="spellEnd"/>
      <w:r>
        <w:rPr>
          <w:rtl/>
        </w:rPr>
        <w:t xml:space="preserve"> לנפש גוברת על הסכנה העתידית. על העתיד נשמור. ההווה הוא </w:t>
      </w:r>
      <w:r>
        <w:rPr>
          <w:rFonts w:hint="cs"/>
          <w:rtl/>
        </w:rPr>
        <w:t>ה</w:t>
      </w:r>
      <w:r>
        <w:rPr>
          <w:rtl/>
        </w:rPr>
        <w:t>סכנה. החיים הם המטרה העליונה.</w:t>
      </w:r>
    </w:p>
    <w:p w:rsidR="006E377A" w:rsidRDefault="006E377A" w:rsidP="008D05DF">
      <w:pPr>
        <w:rPr>
          <w:rtl/>
        </w:rPr>
      </w:pPr>
      <w:bookmarkStart w:id="24584" w:name="_ETM_Q42_419000"/>
      <w:bookmarkEnd w:id="24584"/>
    </w:p>
    <w:p w:rsidR="006E377A" w:rsidRDefault="006E377A" w:rsidP="008D05DF">
      <w:pPr>
        <w:pStyle w:val="af6"/>
        <w:keepNext/>
        <w:rPr>
          <w:rtl/>
        </w:rPr>
      </w:pPr>
      <w:r w:rsidRPr="00736709">
        <w:rPr>
          <w:rStyle w:val="TagStyle"/>
          <w:rtl/>
        </w:rPr>
        <w:t xml:space="preserve"> &lt;&lt; יור &gt;&gt; </w:t>
      </w:r>
      <w:r>
        <w:rPr>
          <w:rtl/>
        </w:rPr>
        <w:t>היו"ר ניסים ואטורי:</w:t>
      </w:r>
      <w:r w:rsidRPr="00736709">
        <w:rPr>
          <w:rStyle w:val="TagStyle"/>
          <w:rtl/>
        </w:rPr>
        <w:t xml:space="preserve"> &lt;&lt; יור &gt;&gt;</w:t>
      </w:r>
      <w:r>
        <w:rPr>
          <w:rtl/>
        </w:rPr>
        <w:t xml:space="preserve"> </w:t>
      </w:r>
    </w:p>
    <w:p w:rsidR="006E377A" w:rsidRDefault="006E377A" w:rsidP="008D05DF">
      <w:pPr>
        <w:rPr>
          <w:rtl/>
        </w:rPr>
      </w:pPr>
    </w:p>
    <w:p w:rsidR="006E377A" w:rsidRDefault="006E377A" w:rsidP="008D05DF">
      <w:pPr>
        <w:rPr>
          <w:rtl/>
        </w:rPr>
      </w:pPr>
      <w:bookmarkStart w:id="24585" w:name="_ETM_Q42_422000"/>
      <w:bookmarkEnd w:id="24585"/>
      <w:r>
        <w:rPr>
          <w:rFonts w:hint="cs"/>
          <w:rtl/>
        </w:rPr>
        <w:t xml:space="preserve">תודה. חבר הכנסת ירון לוי. </w:t>
      </w:r>
      <w:bookmarkStart w:id="24586" w:name="_ETM_Q42_446960"/>
      <w:bookmarkEnd w:id="24586"/>
    </w:p>
    <w:p w:rsidR="006E377A" w:rsidRDefault="006E377A" w:rsidP="008D05DF">
      <w:pPr>
        <w:rPr>
          <w:rtl/>
        </w:rPr>
      </w:pPr>
      <w:bookmarkStart w:id="24587" w:name="_ETM_Q42_442000"/>
      <w:bookmarkEnd w:id="24587"/>
    </w:p>
    <w:p w:rsidR="006E377A" w:rsidRDefault="006E377A" w:rsidP="008D05DF">
      <w:pPr>
        <w:pStyle w:val="a4"/>
        <w:keepNext/>
        <w:rPr>
          <w:rtl/>
        </w:rPr>
      </w:pPr>
      <w:bookmarkStart w:id="24588" w:name="ET_speaker_6574_9"/>
      <w:r w:rsidRPr="004720BA">
        <w:rPr>
          <w:rStyle w:val="TagStyle"/>
          <w:rtl/>
        </w:rPr>
        <w:t xml:space="preserve"> &lt;&lt; דובר &gt;&gt; </w:t>
      </w:r>
      <w:bookmarkStart w:id="24589" w:name="_Toc182921900"/>
      <w:bookmarkStart w:id="24590" w:name="_Toc182922272"/>
      <w:r>
        <w:rPr>
          <w:rtl/>
        </w:rPr>
        <w:t>ירון לוי (יש עתיד):</w:t>
      </w:r>
      <w:bookmarkEnd w:id="24589"/>
      <w:bookmarkEnd w:id="24590"/>
      <w:r w:rsidRPr="004720BA">
        <w:rPr>
          <w:rStyle w:val="TagStyle"/>
          <w:rtl/>
        </w:rPr>
        <w:t xml:space="preserve"> &lt;&lt; דובר &gt;&gt;</w:t>
      </w:r>
      <w:r>
        <w:rPr>
          <w:rtl/>
        </w:rPr>
        <w:t xml:space="preserve"> </w:t>
      </w:r>
      <w:bookmarkEnd w:id="24588"/>
    </w:p>
    <w:p w:rsidR="006E377A" w:rsidRDefault="006E377A" w:rsidP="008D05DF">
      <w:pPr>
        <w:rPr>
          <w:rtl/>
        </w:rPr>
      </w:pPr>
    </w:p>
    <w:p w:rsidR="006E377A" w:rsidRDefault="006E377A" w:rsidP="00357AB3">
      <w:pPr>
        <w:rPr>
          <w:rtl/>
        </w:rPr>
      </w:pPr>
      <w:bookmarkStart w:id="24591" w:name="_ETM_Q42_445000"/>
      <w:bookmarkEnd w:id="24591"/>
      <w:r>
        <w:rPr>
          <w:rtl/>
        </w:rPr>
        <w:t xml:space="preserve">אדוני </w:t>
      </w:r>
      <w:bookmarkStart w:id="24592" w:name="_ETM_Q42_447290"/>
      <w:bookmarkEnd w:id="24592"/>
      <w:r>
        <w:rPr>
          <w:rtl/>
        </w:rPr>
        <w:t>היושב-ראש</w:t>
      </w:r>
      <w:r>
        <w:rPr>
          <w:rFonts w:hint="cs"/>
          <w:rtl/>
        </w:rPr>
        <w:t>,</w:t>
      </w:r>
      <w:r>
        <w:rPr>
          <w:rtl/>
        </w:rPr>
        <w:t xml:space="preserve"> </w:t>
      </w:r>
      <w:bookmarkStart w:id="24593" w:name="_ETM_Q42_447979"/>
      <w:bookmarkEnd w:id="24593"/>
      <w:r>
        <w:rPr>
          <w:rtl/>
        </w:rPr>
        <w:t xml:space="preserve">כנסת </w:t>
      </w:r>
      <w:bookmarkStart w:id="24594" w:name="_ETM_Q42_448430"/>
      <w:bookmarkEnd w:id="24594"/>
      <w:r>
        <w:rPr>
          <w:rtl/>
        </w:rPr>
        <w:t>נכבדה</w:t>
      </w:r>
      <w:r>
        <w:rPr>
          <w:rFonts w:hint="cs"/>
          <w:rtl/>
        </w:rPr>
        <w:t>,</w:t>
      </w:r>
      <w:r>
        <w:rPr>
          <w:rtl/>
        </w:rPr>
        <w:t xml:space="preserve"> </w:t>
      </w:r>
      <w:bookmarkStart w:id="24595" w:name="_ETM_Q42_451220"/>
      <w:bookmarkEnd w:id="24595"/>
      <w:r>
        <w:rPr>
          <w:rtl/>
        </w:rPr>
        <w:t xml:space="preserve">שמעתי </w:t>
      </w:r>
      <w:bookmarkStart w:id="24596" w:name="_ETM_Q42_451910"/>
      <w:bookmarkEnd w:id="24596"/>
      <w:r>
        <w:rPr>
          <w:rtl/>
        </w:rPr>
        <w:t xml:space="preserve">מוקדם </w:t>
      </w:r>
      <w:bookmarkStart w:id="24597" w:name="_ETM_Q42_452330"/>
      <w:bookmarkEnd w:id="24597"/>
      <w:r>
        <w:rPr>
          <w:rtl/>
        </w:rPr>
        <w:t xml:space="preserve">יותר </w:t>
      </w:r>
      <w:bookmarkStart w:id="24598" w:name="_ETM_Q42_452600"/>
      <w:bookmarkEnd w:id="24598"/>
      <w:r>
        <w:rPr>
          <w:rtl/>
        </w:rPr>
        <w:t xml:space="preserve">את </w:t>
      </w:r>
      <w:bookmarkStart w:id="24599" w:name="_ETM_Q42_452720"/>
      <w:bookmarkEnd w:id="24599"/>
      <w:r>
        <w:rPr>
          <w:rtl/>
        </w:rPr>
        <w:t xml:space="preserve">ראש </w:t>
      </w:r>
      <w:bookmarkStart w:id="24600" w:name="_ETM_Q42_452990"/>
      <w:bookmarkEnd w:id="24600"/>
      <w:r>
        <w:rPr>
          <w:rtl/>
        </w:rPr>
        <w:t xml:space="preserve">הממשלה </w:t>
      </w:r>
      <w:bookmarkStart w:id="24601" w:name="_ETM_Q42_453650"/>
      <w:bookmarkEnd w:id="24601"/>
      <w:r>
        <w:rPr>
          <w:rtl/>
        </w:rPr>
        <w:t xml:space="preserve">מדבר </w:t>
      </w:r>
      <w:bookmarkStart w:id="24602" w:name="_ETM_Q42_454040"/>
      <w:bookmarkEnd w:id="24602"/>
      <w:r>
        <w:rPr>
          <w:rtl/>
        </w:rPr>
        <w:t xml:space="preserve">על </w:t>
      </w:r>
      <w:bookmarkStart w:id="24603" w:name="_ETM_Q42_454190"/>
      <w:bookmarkEnd w:id="24603"/>
      <w:r>
        <w:rPr>
          <w:rtl/>
        </w:rPr>
        <w:t xml:space="preserve">הקמת </w:t>
      </w:r>
      <w:bookmarkStart w:id="24604" w:name="_ETM_Q42_454700"/>
      <w:bookmarkEnd w:id="24604"/>
      <w:r>
        <w:rPr>
          <w:rtl/>
        </w:rPr>
        <w:t xml:space="preserve">רשות </w:t>
      </w:r>
      <w:bookmarkStart w:id="24605" w:name="_ETM_Q42_455150"/>
      <w:bookmarkEnd w:id="24605"/>
      <w:r>
        <w:rPr>
          <w:rtl/>
        </w:rPr>
        <w:t xml:space="preserve">לאומית </w:t>
      </w:r>
      <w:bookmarkStart w:id="24606" w:name="_ETM_Q42_455779"/>
      <w:bookmarkEnd w:id="24606"/>
      <w:proofErr w:type="spellStart"/>
      <w:r>
        <w:rPr>
          <w:rtl/>
        </w:rPr>
        <w:t>לשורדי</w:t>
      </w:r>
      <w:proofErr w:type="spellEnd"/>
      <w:r>
        <w:rPr>
          <w:rtl/>
        </w:rPr>
        <w:t xml:space="preserve"> </w:t>
      </w:r>
      <w:bookmarkStart w:id="24607" w:name="_ETM_Q42_456410"/>
      <w:bookmarkEnd w:id="24607"/>
      <w:proofErr w:type="spellStart"/>
      <w:r>
        <w:rPr>
          <w:rFonts w:hint="cs"/>
          <w:rtl/>
        </w:rPr>
        <w:t>הנובה</w:t>
      </w:r>
      <w:proofErr w:type="spellEnd"/>
      <w:r>
        <w:rPr>
          <w:rFonts w:hint="cs"/>
          <w:rtl/>
        </w:rPr>
        <w:t xml:space="preserve">. </w:t>
      </w:r>
      <w:bookmarkStart w:id="24608" w:name="_ETM_Q42_459120"/>
      <w:bookmarkEnd w:id="24608"/>
      <w:r>
        <w:rPr>
          <w:rtl/>
        </w:rPr>
        <w:t>עכשיו</w:t>
      </w:r>
      <w:r>
        <w:rPr>
          <w:rFonts w:hint="cs"/>
          <w:rtl/>
        </w:rPr>
        <w:t>,</w:t>
      </w:r>
      <w:r>
        <w:rPr>
          <w:rtl/>
        </w:rPr>
        <w:t xml:space="preserve"> </w:t>
      </w:r>
      <w:bookmarkStart w:id="24609" w:name="_ETM_Q42_460330"/>
      <w:bookmarkEnd w:id="24609"/>
      <w:r>
        <w:rPr>
          <w:rtl/>
        </w:rPr>
        <w:t xml:space="preserve">רציתי </w:t>
      </w:r>
      <w:bookmarkStart w:id="24610" w:name="_ETM_Q42_460660"/>
      <w:bookmarkEnd w:id="24610"/>
      <w:r>
        <w:rPr>
          <w:rtl/>
        </w:rPr>
        <w:t xml:space="preserve">רק </w:t>
      </w:r>
      <w:bookmarkStart w:id="24611" w:name="_ETM_Q42_460839"/>
      <w:bookmarkEnd w:id="24611"/>
      <w:r>
        <w:rPr>
          <w:rtl/>
        </w:rPr>
        <w:t xml:space="preserve">להזכיר </w:t>
      </w:r>
      <w:bookmarkStart w:id="24612" w:name="_ETM_Q42_461290"/>
      <w:bookmarkEnd w:id="24612"/>
      <w:r>
        <w:rPr>
          <w:rtl/>
        </w:rPr>
        <w:t xml:space="preserve">לראש </w:t>
      </w:r>
      <w:bookmarkStart w:id="24613" w:name="_ETM_Q42_461620"/>
      <w:bookmarkEnd w:id="24613"/>
      <w:r>
        <w:rPr>
          <w:rtl/>
        </w:rPr>
        <w:t xml:space="preserve">הממשלה </w:t>
      </w:r>
      <w:bookmarkStart w:id="24614" w:name="_ETM_Q42_462160"/>
      <w:bookmarkEnd w:id="24614"/>
      <w:r>
        <w:rPr>
          <w:rtl/>
        </w:rPr>
        <w:t xml:space="preserve">שהיה </w:t>
      </w:r>
      <w:bookmarkStart w:id="24615" w:name="_ETM_Q42_463470"/>
      <w:bookmarkEnd w:id="24615"/>
      <w:r>
        <w:rPr>
          <w:rtl/>
        </w:rPr>
        <w:t xml:space="preserve">יותר </w:t>
      </w:r>
      <w:bookmarkStart w:id="24616" w:name="_ETM_Q42_463710"/>
      <w:bookmarkEnd w:id="24616"/>
      <w:r>
        <w:rPr>
          <w:rtl/>
        </w:rPr>
        <w:t xml:space="preserve">נכון </w:t>
      </w:r>
      <w:bookmarkStart w:id="24617" w:name="_ETM_Q42_464009"/>
      <w:bookmarkEnd w:id="24617"/>
      <w:r>
        <w:rPr>
          <w:rtl/>
        </w:rPr>
        <w:t xml:space="preserve">לקרוא </w:t>
      </w:r>
      <w:bookmarkStart w:id="24618" w:name="_ETM_Q42_464339"/>
      <w:bookmarkEnd w:id="24618"/>
      <w:r>
        <w:rPr>
          <w:rtl/>
        </w:rPr>
        <w:t xml:space="preserve">לזה </w:t>
      </w:r>
      <w:bookmarkStart w:id="24619" w:name="_ETM_Q42_464790"/>
      <w:bookmarkEnd w:id="24619"/>
      <w:proofErr w:type="spellStart"/>
      <w:r>
        <w:rPr>
          <w:rFonts w:hint="cs"/>
          <w:rtl/>
        </w:rPr>
        <w:t>שורדי</w:t>
      </w:r>
      <w:proofErr w:type="spellEnd"/>
      <w:r>
        <w:rPr>
          <w:rFonts w:hint="cs"/>
          <w:rtl/>
        </w:rPr>
        <w:t xml:space="preserve"> </w:t>
      </w:r>
      <w:bookmarkStart w:id="24620" w:name="_ETM_Q42_465779"/>
      <w:bookmarkEnd w:id="24620"/>
      <w:r>
        <w:rPr>
          <w:rFonts w:hint="cs"/>
          <w:rtl/>
        </w:rPr>
        <w:t>ה</w:t>
      </w:r>
      <w:r>
        <w:rPr>
          <w:rtl/>
        </w:rPr>
        <w:t>מסיבות</w:t>
      </w:r>
      <w:r>
        <w:rPr>
          <w:rFonts w:hint="cs"/>
          <w:rtl/>
        </w:rPr>
        <w:t>,</w:t>
      </w:r>
      <w:r>
        <w:rPr>
          <w:rtl/>
        </w:rPr>
        <w:t xml:space="preserve"> </w:t>
      </w:r>
      <w:bookmarkStart w:id="24621" w:name="_ETM_Q42_467199"/>
      <w:bookmarkEnd w:id="24621"/>
      <w:r>
        <w:rPr>
          <w:rtl/>
        </w:rPr>
        <w:t xml:space="preserve">אבל </w:t>
      </w:r>
      <w:bookmarkStart w:id="24622" w:name="_ETM_Q42_467500"/>
      <w:bookmarkEnd w:id="24622"/>
      <w:r>
        <w:rPr>
          <w:rtl/>
        </w:rPr>
        <w:t>ז</w:t>
      </w:r>
      <w:bookmarkStart w:id="24623" w:name="_ETM_Q42_467949"/>
      <w:bookmarkEnd w:id="24623"/>
      <w:r>
        <w:rPr>
          <w:rFonts w:hint="cs"/>
          <w:rtl/>
        </w:rPr>
        <w:t xml:space="preserve">ו </w:t>
      </w:r>
      <w:r>
        <w:rPr>
          <w:rtl/>
        </w:rPr>
        <w:t>סמנטיקה</w:t>
      </w:r>
      <w:r>
        <w:rPr>
          <w:rFonts w:hint="cs"/>
          <w:rtl/>
        </w:rPr>
        <w:t>.</w:t>
      </w:r>
      <w:r>
        <w:rPr>
          <w:rtl/>
        </w:rPr>
        <w:t xml:space="preserve"> </w:t>
      </w:r>
      <w:bookmarkStart w:id="24624" w:name="_ETM_Q42_470520"/>
      <w:bookmarkEnd w:id="24624"/>
      <w:r>
        <w:rPr>
          <w:rFonts w:hint="cs"/>
          <w:rtl/>
        </w:rPr>
        <w:t xml:space="preserve">עזבו לרגע </w:t>
      </w:r>
      <w:bookmarkStart w:id="24625" w:name="_ETM_Q42_468000"/>
      <w:bookmarkStart w:id="24626" w:name="_ETM_Q42_470669"/>
      <w:bookmarkStart w:id="24627" w:name="_ETM_Q42_470819"/>
      <w:bookmarkStart w:id="24628" w:name="_ETM_Q42_471089"/>
      <w:bookmarkEnd w:id="24625"/>
      <w:bookmarkEnd w:id="24626"/>
      <w:bookmarkEnd w:id="24627"/>
      <w:bookmarkEnd w:id="24628"/>
      <w:r>
        <w:rPr>
          <w:rtl/>
        </w:rPr>
        <w:t xml:space="preserve">שלקח </w:t>
      </w:r>
      <w:bookmarkStart w:id="24629" w:name="_ETM_Q42_471509"/>
      <w:bookmarkEnd w:id="24629"/>
      <w:r>
        <w:rPr>
          <w:rtl/>
        </w:rPr>
        <w:t xml:space="preserve">שנה </w:t>
      </w:r>
      <w:bookmarkStart w:id="24630" w:name="_ETM_Q42_472169"/>
      <w:bookmarkEnd w:id="24630"/>
      <w:r>
        <w:rPr>
          <w:rtl/>
        </w:rPr>
        <w:t xml:space="preserve">לממשלה </w:t>
      </w:r>
      <w:bookmarkStart w:id="24631" w:name="_ETM_Q42_472919"/>
      <w:bookmarkEnd w:id="24631"/>
      <w:r>
        <w:rPr>
          <w:rtl/>
        </w:rPr>
        <w:t xml:space="preserve">להתאפס </w:t>
      </w:r>
      <w:bookmarkStart w:id="24632" w:name="_ETM_Q42_473460"/>
      <w:bookmarkEnd w:id="24632"/>
      <w:r>
        <w:rPr>
          <w:rtl/>
        </w:rPr>
        <w:t xml:space="preserve">ולהבין </w:t>
      </w:r>
      <w:bookmarkStart w:id="24633" w:name="_ETM_Q42_474870"/>
      <w:bookmarkEnd w:id="24633"/>
      <w:r>
        <w:rPr>
          <w:rtl/>
        </w:rPr>
        <w:t xml:space="preserve">שצריך </w:t>
      </w:r>
      <w:bookmarkStart w:id="24634" w:name="_ETM_Q42_475500"/>
      <w:bookmarkEnd w:id="24634"/>
      <w:r>
        <w:rPr>
          <w:rtl/>
        </w:rPr>
        <w:t xml:space="preserve">להקים </w:t>
      </w:r>
      <w:bookmarkStart w:id="24635" w:name="_ETM_Q42_476010"/>
      <w:bookmarkEnd w:id="24635"/>
      <w:r>
        <w:rPr>
          <w:rtl/>
        </w:rPr>
        <w:t xml:space="preserve">רשות </w:t>
      </w:r>
      <w:bookmarkStart w:id="24636" w:name="_ETM_Q42_476490"/>
      <w:bookmarkEnd w:id="24636"/>
      <w:r>
        <w:rPr>
          <w:rtl/>
        </w:rPr>
        <w:t xml:space="preserve">לאומית </w:t>
      </w:r>
      <w:bookmarkStart w:id="24637" w:name="_ETM_Q42_477700"/>
      <w:bookmarkEnd w:id="24637"/>
      <w:r>
        <w:rPr>
          <w:rtl/>
        </w:rPr>
        <w:t xml:space="preserve">לאותם </w:t>
      </w:r>
      <w:bookmarkStart w:id="24638" w:name="_ETM_Q42_478150"/>
      <w:bookmarkEnd w:id="24638"/>
      <w:r>
        <w:rPr>
          <w:rtl/>
        </w:rPr>
        <w:t xml:space="preserve">צעירים </w:t>
      </w:r>
      <w:bookmarkStart w:id="24639" w:name="_ETM_Q42_478570"/>
      <w:bookmarkEnd w:id="24639"/>
      <w:r>
        <w:rPr>
          <w:rtl/>
        </w:rPr>
        <w:t>וצעירות</w:t>
      </w:r>
      <w:r>
        <w:rPr>
          <w:rFonts w:hint="cs"/>
          <w:rtl/>
        </w:rPr>
        <w:t>.</w:t>
      </w:r>
      <w:r>
        <w:rPr>
          <w:rtl/>
        </w:rPr>
        <w:t xml:space="preserve"> </w:t>
      </w:r>
      <w:bookmarkStart w:id="24640" w:name="_ETM_Q42_481839"/>
      <w:bookmarkEnd w:id="24640"/>
      <w:r>
        <w:rPr>
          <w:rtl/>
        </w:rPr>
        <w:t xml:space="preserve">הוא </w:t>
      </w:r>
      <w:bookmarkStart w:id="24641" w:name="_ETM_Q42_481990"/>
      <w:bookmarkEnd w:id="24641"/>
      <w:r>
        <w:rPr>
          <w:rFonts w:hint="cs"/>
          <w:rtl/>
        </w:rPr>
        <w:t>הצהיר ש</w:t>
      </w:r>
      <w:bookmarkStart w:id="24642" w:name="_ETM_Q42_481400"/>
      <w:bookmarkStart w:id="24643" w:name="_ETM_Q42_481670"/>
      <w:bookmarkStart w:id="24644" w:name="_ETM_Q42_482029"/>
      <w:bookmarkEnd w:id="24642"/>
      <w:bookmarkEnd w:id="24643"/>
      <w:bookmarkEnd w:id="24644"/>
      <w:r>
        <w:rPr>
          <w:rtl/>
        </w:rPr>
        <w:t xml:space="preserve">יקימו </w:t>
      </w:r>
      <w:bookmarkStart w:id="24645" w:name="_ETM_Q42_483939"/>
      <w:bookmarkEnd w:id="24645"/>
      <w:r w:rsidR="00357AB3">
        <w:rPr>
          <w:rFonts w:hint="cs"/>
          <w:rtl/>
        </w:rPr>
        <w:t xml:space="preserve">– </w:t>
      </w:r>
      <w:r>
        <w:rPr>
          <w:rtl/>
        </w:rPr>
        <w:t xml:space="preserve">לא </w:t>
      </w:r>
      <w:bookmarkStart w:id="24646" w:name="_ETM_Q42_484600"/>
      <w:bookmarkEnd w:id="24646"/>
      <w:r>
        <w:rPr>
          <w:rtl/>
        </w:rPr>
        <w:t xml:space="preserve">הקים </w:t>
      </w:r>
      <w:bookmarkStart w:id="24647" w:name="_ETM_Q42_485109"/>
      <w:bookmarkEnd w:id="24647"/>
      <w:r>
        <w:rPr>
          <w:rtl/>
        </w:rPr>
        <w:t>–</w:t>
      </w:r>
      <w:r>
        <w:rPr>
          <w:rFonts w:hint="cs"/>
          <w:rtl/>
        </w:rPr>
        <w:t xml:space="preserve"> </w:t>
      </w:r>
      <w:r>
        <w:rPr>
          <w:rtl/>
        </w:rPr>
        <w:t>יקימו</w:t>
      </w:r>
      <w:r>
        <w:rPr>
          <w:rFonts w:hint="cs"/>
          <w:rtl/>
        </w:rPr>
        <w:t>.</w:t>
      </w:r>
      <w:r>
        <w:rPr>
          <w:rtl/>
        </w:rPr>
        <w:t xml:space="preserve"> </w:t>
      </w:r>
      <w:bookmarkStart w:id="24648" w:name="_ETM_Q42_486290"/>
      <w:bookmarkEnd w:id="24648"/>
      <w:r>
        <w:rPr>
          <w:rFonts w:hint="cs"/>
          <w:rtl/>
        </w:rPr>
        <w:t>ה</w:t>
      </w:r>
      <w:r>
        <w:rPr>
          <w:rtl/>
        </w:rPr>
        <w:t>שאלה</w:t>
      </w:r>
      <w:r>
        <w:rPr>
          <w:rFonts w:hint="cs"/>
          <w:rtl/>
        </w:rPr>
        <w:t xml:space="preserve"> היא</w:t>
      </w:r>
      <w:r>
        <w:rPr>
          <w:rtl/>
        </w:rPr>
        <w:t xml:space="preserve"> </w:t>
      </w:r>
      <w:bookmarkStart w:id="24649" w:name="_ETM_Q42_487069"/>
      <w:bookmarkEnd w:id="24649"/>
      <w:r>
        <w:rPr>
          <w:rtl/>
        </w:rPr>
        <w:t xml:space="preserve">בכמה </w:t>
      </w:r>
      <w:bookmarkStart w:id="24650" w:name="_ETM_Q42_488850"/>
      <w:bookmarkEnd w:id="24650"/>
      <w:r>
        <w:rPr>
          <w:rtl/>
        </w:rPr>
        <w:t xml:space="preserve">כסף </w:t>
      </w:r>
      <w:bookmarkStart w:id="24651" w:name="_ETM_Q42_489300"/>
      <w:bookmarkEnd w:id="24651"/>
      <w:r>
        <w:rPr>
          <w:rtl/>
        </w:rPr>
        <w:t xml:space="preserve">אותה </w:t>
      </w:r>
      <w:bookmarkStart w:id="24652" w:name="_ETM_Q42_489540"/>
      <w:bookmarkEnd w:id="24652"/>
      <w:r>
        <w:rPr>
          <w:rtl/>
        </w:rPr>
        <w:t xml:space="preserve">רשות </w:t>
      </w:r>
      <w:bookmarkStart w:id="24653" w:name="_ETM_Q42_489900"/>
      <w:bookmarkEnd w:id="24653"/>
      <w:r>
        <w:rPr>
          <w:rtl/>
        </w:rPr>
        <w:t xml:space="preserve">תתוקצב </w:t>
      </w:r>
      <w:bookmarkStart w:id="24654" w:name="_ETM_Q42_491500"/>
      <w:bookmarkEnd w:id="24654"/>
      <w:r>
        <w:rPr>
          <w:rtl/>
        </w:rPr>
        <w:t xml:space="preserve">ומה </w:t>
      </w:r>
      <w:bookmarkStart w:id="24655" w:name="_ETM_Q42_491889"/>
      <w:bookmarkEnd w:id="24655"/>
      <w:r>
        <w:rPr>
          <w:rtl/>
        </w:rPr>
        <w:t xml:space="preserve">לוחות </w:t>
      </w:r>
      <w:bookmarkStart w:id="24656" w:name="_ETM_Q42_492220"/>
      <w:bookmarkEnd w:id="24656"/>
      <w:r>
        <w:rPr>
          <w:rtl/>
        </w:rPr>
        <w:t>הזמנים</w:t>
      </w:r>
      <w:r>
        <w:rPr>
          <w:rFonts w:hint="cs"/>
          <w:rtl/>
        </w:rPr>
        <w:t>,</w:t>
      </w:r>
      <w:r>
        <w:rPr>
          <w:rtl/>
        </w:rPr>
        <w:t xml:space="preserve"> </w:t>
      </w:r>
      <w:bookmarkStart w:id="24657" w:name="_ETM_Q42_493299"/>
      <w:bookmarkEnd w:id="24657"/>
      <w:r>
        <w:rPr>
          <w:rtl/>
        </w:rPr>
        <w:t xml:space="preserve">ומה </w:t>
      </w:r>
      <w:bookmarkStart w:id="24658" w:name="_ETM_Q42_493570"/>
      <w:bookmarkEnd w:id="24658"/>
      <w:r>
        <w:rPr>
          <w:rtl/>
        </w:rPr>
        <w:t xml:space="preserve">היא </w:t>
      </w:r>
      <w:bookmarkStart w:id="24659" w:name="_ETM_Q42_493659"/>
      <w:bookmarkEnd w:id="24659"/>
      <w:r>
        <w:rPr>
          <w:rtl/>
        </w:rPr>
        <w:t>כוללת</w:t>
      </w:r>
      <w:bookmarkStart w:id="24660" w:name="_ETM_Q42_494259"/>
      <w:bookmarkEnd w:id="24660"/>
      <w:r>
        <w:rPr>
          <w:rFonts w:hint="cs"/>
          <w:rtl/>
        </w:rPr>
        <w:t xml:space="preserve">, </w:t>
      </w:r>
      <w:r>
        <w:rPr>
          <w:rtl/>
        </w:rPr>
        <w:t xml:space="preserve">בשונה </w:t>
      </w:r>
      <w:bookmarkStart w:id="24661" w:name="_ETM_Q42_494709"/>
      <w:bookmarkEnd w:id="24661"/>
      <w:r>
        <w:rPr>
          <w:rtl/>
        </w:rPr>
        <w:t xml:space="preserve">ממה </w:t>
      </w:r>
      <w:bookmarkStart w:id="24662" w:name="_ETM_Q42_494980"/>
      <w:bookmarkEnd w:id="24662"/>
      <w:r>
        <w:rPr>
          <w:rtl/>
        </w:rPr>
        <w:t xml:space="preserve">שיש </w:t>
      </w:r>
      <w:bookmarkStart w:id="24663" w:name="_ETM_Q42_495279"/>
      <w:bookmarkEnd w:id="24663"/>
      <w:r>
        <w:rPr>
          <w:rtl/>
        </w:rPr>
        <w:t xml:space="preserve">לנו </w:t>
      </w:r>
      <w:bookmarkStart w:id="24664" w:name="_ETM_Q42_495549"/>
      <w:bookmarkEnd w:id="24664"/>
      <w:r>
        <w:rPr>
          <w:rtl/>
        </w:rPr>
        <w:t>היום</w:t>
      </w:r>
      <w:r>
        <w:rPr>
          <w:rFonts w:hint="cs"/>
          <w:rtl/>
        </w:rPr>
        <w:t>.</w:t>
      </w:r>
      <w:r>
        <w:rPr>
          <w:rtl/>
        </w:rPr>
        <w:t xml:space="preserve"> </w:t>
      </w:r>
      <w:bookmarkStart w:id="24665" w:name="_ETM_Q42_497600"/>
      <w:bookmarkEnd w:id="24665"/>
      <w:r>
        <w:rPr>
          <w:rFonts w:hint="cs"/>
          <w:rtl/>
        </w:rPr>
        <w:t xml:space="preserve">את </w:t>
      </w:r>
      <w:r>
        <w:rPr>
          <w:rtl/>
        </w:rPr>
        <w:t xml:space="preserve">זה </w:t>
      </w:r>
      <w:bookmarkStart w:id="24666" w:name="_ETM_Q42_498020"/>
      <w:bookmarkEnd w:id="24666"/>
      <w:r>
        <w:rPr>
          <w:rtl/>
        </w:rPr>
        <w:t xml:space="preserve">ראש </w:t>
      </w:r>
      <w:bookmarkStart w:id="24667" w:name="_ETM_Q42_498260"/>
      <w:bookmarkEnd w:id="24667"/>
      <w:r>
        <w:rPr>
          <w:rtl/>
        </w:rPr>
        <w:t xml:space="preserve">הממשלה </w:t>
      </w:r>
      <w:bookmarkStart w:id="24668" w:name="_ETM_Q42_498800"/>
      <w:bookmarkEnd w:id="24668"/>
      <w:r>
        <w:rPr>
          <w:rtl/>
        </w:rPr>
        <w:t xml:space="preserve">לא </w:t>
      </w:r>
      <w:bookmarkStart w:id="24669" w:name="_ETM_Q42_498950"/>
      <w:bookmarkEnd w:id="24669"/>
      <w:r>
        <w:rPr>
          <w:rtl/>
        </w:rPr>
        <w:t>אמר</w:t>
      </w:r>
      <w:r>
        <w:rPr>
          <w:rFonts w:hint="cs"/>
          <w:rtl/>
        </w:rPr>
        <w:t>.</w:t>
      </w:r>
      <w:r>
        <w:rPr>
          <w:rtl/>
        </w:rPr>
        <w:t xml:space="preserve"> </w:t>
      </w:r>
      <w:bookmarkStart w:id="24670" w:name="_ETM_Q42_500779"/>
      <w:bookmarkEnd w:id="24670"/>
      <w:r>
        <w:rPr>
          <w:rtl/>
        </w:rPr>
        <w:t xml:space="preserve">הרשות </w:t>
      </w:r>
      <w:bookmarkStart w:id="24671" w:name="_ETM_Q42_501230"/>
      <w:bookmarkEnd w:id="24671"/>
      <w:r>
        <w:rPr>
          <w:rtl/>
        </w:rPr>
        <w:t xml:space="preserve">הלאומית </w:t>
      </w:r>
      <w:bookmarkStart w:id="24672" w:name="_ETM_Q42_501949"/>
      <w:bookmarkEnd w:id="24672"/>
      <w:r>
        <w:rPr>
          <w:rtl/>
        </w:rPr>
        <w:t xml:space="preserve">צריכה </w:t>
      </w:r>
      <w:bookmarkStart w:id="24673" w:name="_ETM_Q42_502609"/>
      <w:bookmarkEnd w:id="24673"/>
      <w:r>
        <w:rPr>
          <w:rtl/>
        </w:rPr>
        <w:t xml:space="preserve">להתייחס </w:t>
      </w:r>
      <w:bookmarkStart w:id="24674" w:name="_ETM_Q42_503539"/>
      <w:bookmarkEnd w:id="24674"/>
      <w:r>
        <w:rPr>
          <w:rtl/>
        </w:rPr>
        <w:t xml:space="preserve">גם </w:t>
      </w:r>
      <w:bookmarkStart w:id="24675" w:name="_ETM_Q42_503839"/>
      <w:bookmarkEnd w:id="24675"/>
      <w:r>
        <w:rPr>
          <w:rtl/>
        </w:rPr>
        <w:t xml:space="preserve">למשפחות </w:t>
      </w:r>
      <w:bookmarkStart w:id="24676" w:name="_ETM_Q42_504589"/>
      <w:bookmarkEnd w:id="24676"/>
      <w:r>
        <w:rPr>
          <w:rtl/>
        </w:rPr>
        <w:t>השורדים</w:t>
      </w:r>
      <w:r>
        <w:rPr>
          <w:rFonts w:hint="cs"/>
          <w:rtl/>
        </w:rPr>
        <w:t>.</w:t>
      </w:r>
      <w:r>
        <w:rPr>
          <w:rtl/>
        </w:rPr>
        <w:t xml:space="preserve"> </w:t>
      </w:r>
      <w:bookmarkStart w:id="24677" w:name="_ETM_Q42_505859"/>
      <w:bookmarkEnd w:id="24677"/>
      <w:r>
        <w:rPr>
          <w:rtl/>
        </w:rPr>
        <w:t xml:space="preserve">אנחנו </w:t>
      </w:r>
      <w:bookmarkStart w:id="24678" w:name="_ETM_Q42_506130"/>
      <w:bookmarkEnd w:id="24678"/>
      <w:r>
        <w:rPr>
          <w:rtl/>
        </w:rPr>
        <w:t xml:space="preserve">יודעים </w:t>
      </w:r>
      <w:bookmarkStart w:id="24679" w:name="_ETM_Q42_506399"/>
      <w:bookmarkEnd w:id="24679"/>
      <w:r>
        <w:rPr>
          <w:rtl/>
        </w:rPr>
        <w:t>ש</w:t>
      </w:r>
      <w:bookmarkStart w:id="24680" w:name="_ETM_Q42_508050"/>
      <w:bookmarkEnd w:id="24680"/>
      <w:r>
        <w:rPr>
          <w:rtl/>
        </w:rPr>
        <w:t xml:space="preserve">לאותם </w:t>
      </w:r>
      <w:bookmarkStart w:id="24681" w:name="_ETM_Q42_508409"/>
      <w:bookmarkEnd w:id="24681"/>
      <w:r>
        <w:rPr>
          <w:rtl/>
        </w:rPr>
        <w:t xml:space="preserve">ניצולים </w:t>
      </w:r>
      <w:bookmarkStart w:id="24682" w:name="_ETM_Q42_508800"/>
      <w:bookmarkEnd w:id="24682"/>
      <w:r>
        <w:rPr>
          <w:rtl/>
        </w:rPr>
        <w:t xml:space="preserve">יש </w:t>
      </w:r>
      <w:bookmarkStart w:id="24683" w:name="_ETM_Q42_509039"/>
      <w:bookmarkEnd w:id="24683"/>
      <w:r>
        <w:rPr>
          <w:rtl/>
        </w:rPr>
        <w:t xml:space="preserve">משפחות </w:t>
      </w:r>
      <w:bookmarkStart w:id="24684" w:name="_ETM_Q42_509609"/>
      <w:bookmarkEnd w:id="24684"/>
      <w:r>
        <w:rPr>
          <w:rtl/>
        </w:rPr>
        <w:t>ש</w:t>
      </w:r>
      <w:bookmarkStart w:id="24685" w:name="_ETM_Q42_510300"/>
      <w:bookmarkStart w:id="24686" w:name="_ETM_Q42_510749"/>
      <w:bookmarkStart w:id="24687" w:name="_ETM_Q42_510960"/>
      <w:bookmarkEnd w:id="24685"/>
      <w:bookmarkEnd w:id="24686"/>
      <w:bookmarkEnd w:id="24687"/>
      <w:r>
        <w:rPr>
          <w:rtl/>
        </w:rPr>
        <w:t xml:space="preserve">המציאות </w:t>
      </w:r>
      <w:bookmarkStart w:id="24688" w:name="_ETM_Q42_512870"/>
      <w:bookmarkEnd w:id="24688"/>
      <w:r>
        <w:rPr>
          <w:rtl/>
        </w:rPr>
        <w:t>שלה</w:t>
      </w:r>
      <w:r>
        <w:rPr>
          <w:rFonts w:hint="cs"/>
          <w:rtl/>
        </w:rPr>
        <w:t>ן</w:t>
      </w:r>
      <w:r>
        <w:rPr>
          <w:rtl/>
        </w:rPr>
        <w:t xml:space="preserve"> </w:t>
      </w:r>
      <w:bookmarkStart w:id="24689" w:name="_ETM_Q42_513110"/>
      <w:bookmarkEnd w:id="24689"/>
      <w:r>
        <w:rPr>
          <w:rtl/>
        </w:rPr>
        <w:t xml:space="preserve">השתנתה </w:t>
      </w:r>
      <w:bookmarkStart w:id="24690" w:name="_ETM_Q42_513710"/>
      <w:bookmarkEnd w:id="24690"/>
      <w:r>
        <w:rPr>
          <w:rFonts w:hint="cs"/>
          <w:rtl/>
        </w:rPr>
        <w:t>מ-7 באוקטובר</w:t>
      </w:r>
      <w:bookmarkStart w:id="24691" w:name="_ETM_Q42_513000"/>
      <w:bookmarkStart w:id="24692" w:name="_ETM_Q42_513890"/>
      <w:bookmarkStart w:id="24693" w:name="_ETM_Q42_514190"/>
      <w:bookmarkStart w:id="24694" w:name="_ETM_Q42_515969"/>
      <w:bookmarkEnd w:id="24691"/>
      <w:bookmarkEnd w:id="24692"/>
      <w:bookmarkEnd w:id="24693"/>
      <w:bookmarkEnd w:id="24694"/>
      <w:r>
        <w:rPr>
          <w:rFonts w:hint="cs"/>
          <w:rtl/>
        </w:rPr>
        <w:t xml:space="preserve">, </w:t>
      </w:r>
      <w:r>
        <w:rPr>
          <w:rtl/>
        </w:rPr>
        <w:t>והרשות</w:t>
      </w:r>
      <w:r>
        <w:rPr>
          <w:rFonts w:hint="cs"/>
          <w:rtl/>
        </w:rPr>
        <w:t>,</w:t>
      </w:r>
      <w:r>
        <w:rPr>
          <w:rtl/>
        </w:rPr>
        <w:t xml:space="preserve"> </w:t>
      </w:r>
      <w:bookmarkStart w:id="24695" w:name="_ETM_Q42_516930"/>
      <w:bookmarkEnd w:id="24695"/>
      <w:r>
        <w:rPr>
          <w:rtl/>
        </w:rPr>
        <w:t>כשתקום</w:t>
      </w:r>
      <w:bookmarkStart w:id="24696" w:name="_ETM_Q42_518450"/>
      <w:bookmarkEnd w:id="24696"/>
      <w:r>
        <w:rPr>
          <w:rFonts w:hint="cs"/>
          <w:rtl/>
        </w:rPr>
        <w:t xml:space="preserve">, </w:t>
      </w:r>
      <w:r>
        <w:rPr>
          <w:rtl/>
        </w:rPr>
        <w:t xml:space="preserve">אני </w:t>
      </w:r>
      <w:bookmarkStart w:id="24697" w:name="_ETM_Q42_518630"/>
      <w:bookmarkEnd w:id="24697"/>
      <w:r>
        <w:rPr>
          <w:rtl/>
        </w:rPr>
        <w:t xml:space="preserve">מקווה </w:t>
      </w:r>
      <w:bookmarkStart w:id="24698" w:name="_ETM_Q42_518960"/>
      <w:bookmarkEnd w:id="24698"/>
      <w:r>
        <w:rPr>
          <w:rtl/>
        </w:rPr>
        <w:t xml:space="preserve">שהיא </w:t>
      </w:r>
      <w:bookmarkStart w:id="24699" w:name="_ETM_Q42_519110"/>
      <w:bookmarkEnd w:id="24699"/>
      <w:r>
        <w:rPr>
          <w:rtl/>
        </w:rPr>
        <w:t xml:space="preserve">תתייחס </w:t>
      </w:r>
      <w:bookmarkStart w:id="24700" w:name="_ETM_Q42_519589"/>
      <w:bookmarkEnd w:id="24700"/>
      <w:r>
        <w:rPr>
          <w:rtl/>
        </w:rPr>
        <w:t xml:space="preserve">גם </w:t>
      </w:r>
      <w:bookmarkStart w:id="24701" w:name="_ETM_Q42_519890"/>
      <w:bookmarkEnd w:id="24701"/>
      <w:r>
        <w:rPr>
          <w:rtl/>
        </w:rPr>
        <w:t xml:space="preserve">לבני </w:t>
      </w:r>
      <w:bookmarkStart w:id="24702" w:name="_ETM_Q42_520220"/>
      <w:bookmarkEnd w:id="24702"/>
      <w:r>
        <w:rPr>
          <w:rtl/>
        </w:rPr>
        <w:t>המשפחה</w:t>
      </w:r>
      <w:r>
        <w:rPr>
          <w:rFonts w:hint="cs"/>
          <w:rtl/>
        </w:rPr>
        <w:t>.</w:t>
      </w:r>
    </w:p>
    <w:p w:rsidR="006E377A" w:rsidRDefault="006E377A" w:rsidP="008D05DF">
      <w:pPr>
        <w:rPr>
          <w:rtl/>
        </w:rPr>
      </w:pPr>
    </w:p>
    <w:p w:rsidR="006E377A" w:rsidRDefault="006E377A" w:rsidP="008D05DF">
      <w:pPr>
        <w:rPr>
          <w:rtl/>
        </w:rPr>
      </w:pPr>
      <w:bookmarkStart w:id="24703" w:name="_ETM_Q42_521000"/>
      <w:bookmarkStart w:id="24704" w:name="_ETM_Q42_521300"/>
      <w:bookmarkEnd w:id="24703"/>
      <w:bookmarkEnd w:id="24704"/>
      <w:r>
        <w:rPr>
          <w:rtl/>
        </w:rPr>
        <w:t xml:space="preserve">אבל </w:t>
      </w:r>
      <w:bookmarkStart w:id="24705" w:name="_ETM_Q42_521539"/>
      <w:bookmarkEnd w:id="24705"/>
      <w:r>
        <w:rPr>
          <w:rtl/>
        </w:rPr>
        <w:t xml:space="preserve">לפני </w:t>
      </w:r>
      <w:bookmarkStart w:id="24706" w:name="_ETM_Q42_521839"/>
      <w:bookmarkEnd w:id="24706"/>
      <w:r>
        <w:rPr>
          <w:rtl/>
        </w:rPr>
        <w:t xml:space="preserve">שהרשות </w:t>
      </w:r>
      <w:bookmarkStart w:id="24707" w:name="_ETM_Q42_522350"/>
      <w:bookmarkEnd w:id="24707"/>
      <w:r>
        <w:rPr>
          <w:rtl/>
        </w:rPr>
        <w:t xml:space="preserve">הזאת </w:t>
      </w:r>
      <w:bookmarkStart w:id="24708" w:name="_ETM_Q42_522620"/>
      <w:bookmarkEnd w:id="24708"/>
      <w:r>
        <w:rPr>
          <w:rFonts w:hint="cs"/>
          <w:rtl/>
        </w:rPr>
        <w:t xml:space="preserve">תקום – כי הרי </w:t>
      </w:r>
      <w:bookmarkStart w:id="24709" w:name="_ETM_Q42_522949"/>
      <w:bookmarkStart w:id="24710" w:name="_ETM_Q42_524179"/>
      <w:bookmarkEnd w:id="24709"/>
      <w:bookmarkEnd w:id="24710"/>
      <w:r>
        <w:rPr>
          <w:rtl/>
        </w:rPr>
        <w:t xml:space="preserve">הממשלה </w:t>
      </w:r>
      <w:bookmarkStart w:id="24711" w:name="_ETM_Q42_524660"/>
      <w:bookmarkEnd w:id="24711"/>
      <w:r>
        <w:rPr>
          <w:rtl/>
        </w:rPr>
        <w:t xml:space="preserve">הזאת </w:t>
      </w:r>
      <w:bookmarkStart w:id="24712" w:name="_ETM_Q42_524839"/>
      <w:bookmarkEnd w:id="24712"/>
      <w:r>
        <w:rPr>
          <w:rtl/>
        </w:rPr>
        <w:t xml:space="preserve">לימדה </w:t>
      </w:r>
      <w:bookmarkStart w:id="24713" w:name="_ETM_Q42_525199"/>
      <w:bookmarkEnd w:id="24713"/>
      <w:r>
        <w:rPr>
          <w:rtl/>
        </w:rPr>
        <w:t xml:space="preserve">אותנו </w:t>
      </w:r>
      <w:bookmarkStart w:id="24714" w:name="_ETM_Q42_525529"/>
      <w:bookmarkEnd w:id="24714"/>
      <w:r>
        <w:rPr>
          <w:rtl/>
        </w:rPr>
        <w:t xml:space="preserve">שיש </w:t>
      </w:r>
      <w:bookmarkStart w:id="24715" w:name="_ETM_Q42_525800"/>
      <w:bookmarkEnd w:id="24715"/>
      <w:r>
        <w:rPr>
          <w:rtl/>
        </w:rPr>
        <w:t>הצהרות</w:t>
      </w:r>
      <w:r>
        <w:rPr>
          <w:rFonts w:hint="cs"/>
          <w:rtl/>
        </w:rPr>
        <w:t>,</w:t>
      </w:r>
      <w:r>
        <w:rPr>
          <w:rtl/>
        </w:rPr>
        <w:t xml:space="preserve"> </w:t>
      </w:r>
      <w:bookmarkStart w:id="24716" w:name="_ETM_Q42_527230"/>
      <w:bookmarkEnd w:id="24716"/>
      <w:r>
        <w:rPr>
          <w:rtl/>
        </w:rPr>
        <w:t xml:space="preserve">אבל </w:t>
      </w:r>
      <w:bookmarkStart w:id="24717" w:name="_ETM_Q42_527529"/>
      <w:bookmarkEnd w:id="24717"/>
      <w:r>
        <w:rPr>
          <w:rtl/>
        </w:rPr>
        <w:t xml:space="preserve">אין </w:t>
      </w:r>
      <w:bookmarkStart w:id="24718" w:name="_ETM_Q42_527679"/>
      <w:bookmarkEnd w:id="24718"/>
      <w:r>
        <w:rPr>
          <w:rtl/>
        </w:rPr>
        <w:t xml:space="preserve">לוחות </w:t>
      </w:r>
      <w:bookmarkStart w:id="24719" w:name="_ETM_Q42_527979"/>
      <w:bookmarkEnd w:id="24719"/>
      <w:r>
        <w:rPr>
          <w:rtl/>
        </w:rPr>
        <w:t>זמנים</w:t>
      </w:r>
      <w:r>
        <w:rPr>
          <w:rFonts w:hint="cs"/>
          <w:rtl/>
        </w:rPr>
        <w:t xml:space="preserve"> –</w:t>
      </w:r>
      <w:r>
        <w:rPr>
          <w:rtl/>
        </w:rPr>
        <w:t xml:space="preserve"> </w:t>
      </w:r>
      <w:bookmarkStart w:id="24720" w:name="_ETM_Q42_528789"/>
      <w:bookmarkStart w:id="24721" w:name="_ETM_Q42_528909"/>
      <w:bookmarkEnd w:id="24720"/>
      <w:bookmarkEnd w:id="24721"/>
      <w:r>
        <w:rPr>
          <w:rtl/>
        </w:rPr>
        <w:t xml:space="preserve">אני </w:t>
      </w:r>
      <w:bookmarkStart w:id="24722" w:name="_ETM_Q42_529059"/>
      <w:bookmarkEnd w:id="24722"/>
      <w:r>
        <w:rPr>
          <w:rtl/>
        </w:rPr>
        <w:t xml:space="preserve">רוצה </w:t>
      </w:r>
      <w:bookmarkStart w:id="24723" w:name="_ETM_Q42_529329"/>
      <w:bookmarkEnd w:id="24723"/>
      <w:r>
        <w:rPr>
          <w:rtl/>
        </w:rPr>
        <w:t xml:space="preserve">לייעץ </w:t>
      </w:r>
      <w:bookmarkStart w:id="24724" w:name="_ETM_Q42_530140"/>
      <w:bookmarkEnd w:id="24724"/>
      <w:r>
        <w:rPr>
          <w:rtl/>
        </w:rPr>
        <w:t xml:space="preserve">למשרד </w:t>
      </w:r>
      <w:bookmarkStart w:id="24725" w:name="_ETM_Q42_530890"/>
      <w:bookmarkEnd w:id="24725"/>
      <w:r>
        <w:rPr>
          <w:rtl/>
        </w:rPr>
        <w:t xml:space="preserve">הרווחה </w:t>
      </w:r>
      <w:bookmarkStart w:id="24726" w:name="_ETM_Q42_531640"/>
      <w:bookmarkEnd w:id="24726"/>
      <w:r>
        <w:rPr>
          <w:rtl/>
        </w:rPr>
        <w:t>ו</w:t>
      </w:r>
      <w:r>
        <w:rPr>
          <w:rFonts w:hint="cs"/>
          <w:rtl/>
        </w:rPr>
        <w:t>ל</w:t>
      </w:r>
      <w:r>
        <w:rPr>
          <w:rtl/>
        </w:rPr>
        <w:t xml:space="preserve">משרד </w:t>
      </w:r>
      <w:bookmarkStart w:id="24727" w:name="_ETM_Q42_532210"/>
      <w:bookmarkEnd w:id="24727"/>
      <w:r>
        <w:rPr>
          <w:rtl/>
        </w:rPr>
        <w:t>הבריאות</w:t>
      </w:r>
      <w:bookmarkStart w:id="24728" w:name="_ETM_Q42_532570"/>
      <w:bookmarkEnd w:id="24728"/>
      <w:r>
        <w:rPr>
          <w:rFonts w:hint="cs"/>
          <w:rtl/>
        </w:rPr>
        <w:t xml:space="preserve">. </w:t>
      </w:r>
      <w:r>
        <w:rPr>
          <w:rtl/>
        </w:rPr>
        <w:t xml:space="preserve">נמצא </w:t>
      </w:r>
      <w:bookmarkStart w:id="24729" w:name="_ETM_Q42_532870"/>
      <w:bookmarkEnd w:id="24729"/>
      <w:r>
        <w:rPr>
          <w:rtl/>
        </w:rPr>
        <w:t xml:space="preserve">כאן </w:t>
      </w:r>
      <w:bookmarkStart w:id="24730" w:name="_ETM_Q42_533109"/>
      <w:bookmarkEnd w:id="24730"/>
      <w:r>
        <w:rPr>
          <w:rtl/>
        </w:rPr>
        <w:t xml:space="preserve">השר </w:t>
      </w:r>
      <w:bookmarkStart w:id="24731" w:name="_ETM_Q42_533440"/>
      <w:bookmarkEnd w:id="24731"/>
      <w:r>
        <w:rPr>
          <w:rtl/>
        </w:rPr>
        <w:t>בוס</w:t>
      </w:r>
      <w:r>
        <w:rPr>
          <w:rFonts w:hint="cs"/>
          <w:rtl/>
        </w:rPr>
        <w:t>ו,</w:t>
      </w:r>
      <w:r>
        <w:rPr>
          <w:rtl/>
        </w:rPr>
        <w:t xml:space="preserve"> </w:t>
      </w:r>
      <w:bookmarkStart w:id="24732" w:name="_ETM_Q42_534880"/>
      <w:bookmarkEnd w:id="24732"/>
      <w:r>
        <w:rPr>
          <w:rtl/>
        </w:rPr>
        <w:t xml:space="preserve">שבדרך </w:t>
      </w:r>
      <w:bookmarkStart w:id="24733" w:name="_ETM_Q42_535960"/>
      <w:bookmarkEnd w:id="24733"/>
      <w:r>
        <w:rPr>
          <w:rtl/>
        </w:rPr>
        <w:t>כלל</w:t>
      </w:r>
      <w:r>
        <w:rPr>
          <w:rFonts w:hint="cs"/>
          <w:rtl/>
        </w:rPr>
        <w:t>,</w:t>
      </w:r>
      <w:r>
        <w:rPr>
          <w:rtl/>
        </w:rPr>
        <w:t xml:space="preserve"> </w:t>
      </w:r>
      <w:bookmarkStart w:id="24734" w:name="_ETM_Q42_536260"/>
      <w:bookmarkEnd w:id="24734"/>
      <w:r>
        <w:rPr>
          <w:rtl/>
        </w:rPr>
        <w:t xml:space="preserve">כשאתה </w:t>
      </w:r>
      <w:bookmarkStart w:id="24735" w:name="_ETM_Q42_536589"/>
      <w:bookmarkEnd w:id="24735"/>
      <w:r>
        <w:rPr>
          <w:rtl/>
        </w:rPr>
        <w:t xml:space="preserve">שומע </w:t>
      </w:r>
      <w:bookmarkStart w:id="24736" w:name="_ETM_Q42_536890"/>
      <w:bookmarkEnd w:id="24736"/>
      <w:r>
        <w:rPr>
          <w:rtl/>
        </w:rPr>
        <w:t xml:space="preserve">את </w:t>
      </w:r>
      <w:bookmarkStart w:id="24737" w:name="_ETM_Q42_536980"/>
      <w:bookmarkEnd w:id="24737"/>
      <w:r>
        <w:rPr>
          <w:rtl/>
        </w:rPr>
        <w:t xml:space="preserve">הדברים </w:t>
      </w:r>
      <w:bookmarkStart w:id="24738" w:name="_ETM_Q42_537399"/>
      <w:bookmarkEnd w:id="24738"/>
      <w:r>
        <w:rPr>
          <w:rtl/>
        </w:rPr>
        <w:t xml:space="preserve">גם </w:t>
      </w:r>
      <w:bookmarkStart w:id="24739" w:name="_ETM_Q42_537579"/>
      <w:bookmarkEnd w:id="24739"/>
      <w:r>
        <w:rPr>
          <w:rtl/>
        </w:rPr>
        <w:t xml:space="preserve">קורים </w:t>
      </w:r>
      <w:bookmarkStart w:id="24740" w:name="_ETM_Q42_537940"/>
      <w:bookmarkEnd w:id="24740"/>
      <w:r>
        <w:rPr>
          <w:rtl/>
        </w:rPr>
        <w:t>דברים</w:t>
      </w:r>
      <w:r>
        <w:rPr>
          <w:rFonts w:hint="cs"/>
          <w:rtl/>
        </w:rPr>
        <w:t>.</w:t>
      </w:r>
      <w:r>
        <w:rPr>
          <w:rtl/>
        </w:rPr>
        <w:t xml:space="preserve"> </w:t>
      </w:r>
      <w:bookmarkStart w:id="24741" w:name="_ETM_Q42_539720"/>
      <w:bookmarkEnd w:id="24741"/>
      <w:r>
        <w:rPr>
          <w:rtl/>
        </w:rPr>
        <w:t xml:space="preserve">הדבר </w:t>
      </w:r>
      <w:bookmarkStart w:id="24742" w:name="_ETM_Q42_540170"/>
      <w:bookmarkEnd w:id="24742"/>
      <w:r>
        <w:rPr>
          <w:rtl/>
        </w:rPr>
        <w:t>הראשון</w:t>
      </w:r>
      <w:r>
        <w:rPr>
          <w:rFonts w:hint="cs"/>
          <w:rtl/>
        </w:rPr>
        <w:t>,</w:t>
      </w:r>
      <w:r>
        <w:rPr>
          <w:rtl/>
        </w:rPr>
        <w:t xml:space="preserve"> </w:t>
      </w:r>
      <w:bookmarkStart w:id="24743" w:name="_ETM_Q42_541010"/>
      <w:bookmarkEnd w:id="24743"/>
      <w:r>
        <w:rPr>
          <w:rtl/>
        </w:rPr>
        <w:t xml:space="preserve">לפני </w:t>
      </w:r>
      <w:bookmarkStart w:id="24744" w:name="_ETM_Q42_541550"/>
      <w:bookmarkEnd w:id="24744"/>
      <w:r>
        <w:rPr>
          <w:rtl/>
        </w:rPr>
        <w:t xml:space="preserve">שהרשות </w:t>
      </w:r>
      <w:bookmarkStart w:id="24745" w:name="_ETM_Q42_542330"/>
      <w:bookmarkEnd w:id="24745"/>
      <w:r>
        <w:rPr>
          <w:rtl/>
        </w:rPr>
        <w:t xml:space="preserve">הזאת </w:t>
      </w:r>
      <w:bookmarkStart w:id="24746" w:name="_ETM_Q42_542570"/>
      <w:bookmarkEnd w:id="24746"/>
      <w:r>
        <w:rPr>
          <w:rtl/>
        </w:rPr>
        <w:t xml:space="preserve">תתכנס </w:t>
      </w:r>
      <w:bookmarkStart w:id="24747" w:name="_ETM_Q42_543350"/>
      <w:bookmarkEnd w:id="24747"/>
      <w:r>
        <w:rPr>
          <w:rtl/>
        </w:rPr>
        <w:t>ותקום</w:t>
      </w:r>
      <w:r>
        <w:rPr>
          <w:rFonts w:hint="cs"/>
          <w:rtl/>
        </w:rPr>
        <w:t>,</w:t>
      </w:r>
      <w:r>
        <w:rPr>
          <w:rtl/>
        </w:rPr>
        <w:t xml:space="preserve"> </w:t>
      </w:r>
      <w:bookmarkStart w:id="24748" w:name="_ETM_Q42_544369"/>
      <w:bookmarkEnd w:id="24748"/>
      <w:r>
        <w:rPr>
          <w:rtl/>
        </w:rPr>
        <w:t xml:space="preserve">הייתי </w:t>
      </w:r>
      <w:bookmarkStart w:id="24749" w:name="_ETM_Q42_544700"/>
      <w:bookmarkEnd w:id="24749"/>
      <w:r>
        <w:rPr>
          <w:rtl/>
        </w:rPr>
        <w:t xml:space="preserve">ממליץ </w:t>
      </w:r>
      <w:bookmarkStart w:id="24750" w:name="_ETM_Q42_545119"/>
      <w:bookmarkEnd w:id="24750"/>
      <w:r>
        <w:rPr>
          <w:rtl/>
        </w:rPr>
        <w:t xml:space="preserve">להגדיל </w:t>
      </w:r>
      <w:bookmarkStart w:id="24751" w:name="_ETM_Q42_545540"/>
      <w:bookmarkEnd w:id="24751"/>
      <w:r>
        <w:rPr>
          <w:rFonts w:hint="cs"/>
          <w:rtl/>
        </w:rPr>
        <w:t xml:space="preserve">את </w:t>
      </w:r>
      <w:bookmarkStart w:id="24752" w:name="_ETM_Q42_545000"/>
      <w:bookmarkEnd w:id="24752"/>
      <w:r>
        <w:rPr>
          <w:rFonts w:hint="cs"/>
          <w:rtl/>
        </w:rPr>
        <w:t xml:space="preserve">נוהל חרדה </w:t>
      </w:r>
      <w:bookmarkStart w:id="24753" w:name="_ETM_Q42_545839"/>
      <w:bookmarkStart w:id="24754" w:name="_ETM_Q42_545930"/>
      <w:bookmarkStart w:id="24755" w:name="_ETM_Q42_546930"/>
      <w:bookmarkEnd w:id="24753"/>
      <w:bookmarkEnd w:id="24754"/>
      <w:bookmarkEnd w:id="24755"/>
      <w:r>
        <w:rPr>
          <w:rtl/>
        </w:rPr>
        <w:t xml:space="preserve">ולא </w:t>
      </w:r>
      <w:bookmarkStart w:id="24756" w:name="_ETM_Q42_547229"/>
      <w:bookmarkEnd w:id="24756"/>
      <w:r>
        <w:rPr>
          <w:rFonts w:hint="cs"/>
          <w:rtl/>
        </w:rPr>
        <w:t>להג</w:t>
      </w:r>
      <w:r>
        <w:rPr>
          <w:rtl/>
        </w:rPr>
        <w:t xml:space="preserve">ביל </w:t>
      </w:r>
      <w:bookmarkStart w:id="24757" w:name="_ETM_Q42_547619"/>
      <w:bookmarkEnd w:id="24757"/>
      <w:r>
        <w:rPr>
          <w:rtl/>
        </w:rPr>
        <w:t xml:space="preserve">ל-36 </w:t>
      </w:r>
      <w:bookmarkStart w:id="24758" w:name="_ETM_Q42_548520"/>
      <w:bookmarkEnd w:id="24758"/>
      <w:r>
        <w:rPr>
          <w:rtl/>
        </w:rPr>
        <w:t>טיפולים</w:t>
      </w:r>
      <w:r>
        <w:rPr>
          <w:rFonts w:hint="cs"/>
          <w:rtl/>
        </w:rPr>
        <w:t>,</w:t>
      </w:r>
      <w:r>
        <w:rPr>
          <w:rtl/>
        </w:rPr>
        <w:t xml:space="preserve"> </w:t>
      </w:r>
      <w:bookmarkStart w:id="24759" w:name="_ETM_Q42_549420"/>
      <w:bookmarkEnd w:id="24759"/>
      <w:r>
        <w:rPr>
          <w:rtl/>
        </w:rPr>
        <w:t xml:space="preserve">כי </w:t>
      </w:r>
      <w:bookmarkStart w:id="24760" w:name="_ETM_Q42_549570"/>
      <w:bookmarkEnd w:id="24760"/>
      <w:r>
        <w:rPr>
          <w:rtl/>
        </w:rPr>
        <w:t xml:space="preserve">אנחנו </w:t>
      </w:r>
      <w:bookmarkStart w:id="24761" w:name="_ETM_Q42_549899"/>
      <w:bookmarkEnd w:id="24761"/>
      <w:r>
        <w:rPr>
          <w:rtl/>
        </w:rPr>
        <w:t xml:space="preserve">יודעים </w:t>
      </w:r>
      <w:bookmarkStart w:id="24762" w:name="_ETM_Q42_550140"/>
      <w:bookmarkEnd w:id="24762"/>
      <w:r>
        <w:rPr>
          <w:rtl/>
        </w:rPr>
        <w:t xml:space="preserve">שאחרי </w:t>
      </w:r>
      <w:bookmarkStart w:id="24763" w:name="_ETM_Q42_550439"/>
      <w:bookmarkEnd w:id="24763"/>
      <w:r>
        <w:rPr>
          <w:rtl/>
        </w:rPr>
        <w:t xml:space="preserve">36 </w:t>
      </w:r>
      <w:bookmarkStart w:id="24764" w:name="_ETM_Q42_551279"/>
      <w:bookmarkEnd w:id="24764"/>
      <w:r>
        <w:rPr>
          <w:rFonts w:hint="cs"/>
          <w:rtl/>
        </w:rPr>
        <w:t>ה</w:t>
      </w:r>
      <w:r>
        <w:rPr>
          <w:rtl/>
        </w:rPr>
        <w:t>טיפולים</w:t>
      </w:r>
      <w:r>
        <w:rPr>
          <w:rFonts w:hint="cs"/>
          <w:rtl/>
        </w:rPr>
        <w:t>,</w:t>
      </w:r>
      <w:r>
        <w:rPr>
          <w:rtl/>
        </w:rPr>
        <w:t xml:space="preserve"> </w:t>
      </w:r>
      <w:bookmarkStart w:id="24765" w:name="_ETM_Q42_551729"/>
      <w:bookmarkEnd w:id="24765"/>
      <w:r>
        <w:rPr>
          <w:rtl/>
        </w:rPr>
        <w:t xml:space="preserve">אותם </w:t>
      </w:r>
      <w:bookmarkStart w:id="24766" w:name="_ETM_Q42_552830"/>
      <w:bookmarkEnd w:id="24766"/>
      <w:r>
        <w:rPr>
          <w:rtl/>
        </w:rPr>
        <w:t>שורדים</w:t>
      </w:r>
      <w:r>
        <w:rPr>
          <w:rFonts w:hint="cs"/>
          <w:rtl/>
        </w:rPr>
        <w:t xml:space="preserve"> </w:t>
      </w:r>
      <w:r>
        <w:rPr>
          <w:rtl/>
        </w:rPr>
        <w:t>–</w:t>
      </w:r>
      <w:r>
        <w:rPr>
          <w:rFonts w:hint="cs"/>
          <w:rtl/>
        </w:rPr>
        <w:t xml:space="preserve"> </w:t>
      </w:r>
      <w:bookmarkStart w:id="24767" w:name="_ETM_Q42_553910"/>
      <w:bookmarkEnd w:id="24767"/>
      <w:r>
        <w:rPr>
          <w:rtl/>
        </w:rPr>
        <w:t xml:space="preserve">הוגדל </w:t>
      </w:r>
      <w:bookmarkStart w:id="24768" w:name="_ETM_Q42_554390"/>
      <w:bookmarkEnd w:id="24768"/>
      <w:r>
        <w:rPr>
          <w:rtl/>
        </w:rPr>
        <w:t xml:space="preserve">לחלק </w:t>
      </w:r>
      <w:bookmarkStart w:id="24769" w:name="_ETM_Q42_554839"/>
      <w:bookmarkEnd w:id="24769"/>
      <w:r>
        <w:rPr>
          <w:rtl/>
        </w:rPr>
        <w:t xml:space="preserve">בעוד </w:t>
      </w:r>
      <w:bookmarkStart w:id="24770" w:name="_ETM_Q42_555050"/>
      <w:bookmarkEnd w:id="24770"/>
      <w:r>
        <w:rPr>
          <w:rtl/>
        </w:rPr>
        <w:t xml:space="preserve">12 </w:t>
      </w:r>
      <w:bookmarkStart w:id="24771" w:name="_ETM_Q42_555500"/>
      <w:bookmarkEnd w:id="24771"/>
      <w:r>
        <w:rPr>
          <w:rtl/>
        </w:rPr>
        <w:t xml:space="preserve">טיפולים </w:t>
      </w:r>
      <w:bookmarkStart w:id="24772" w:name="_ETM_Q42_556310"/>
      <w:bookmarkEnd w:id="24772"/>
      <w:r>
        <w:rPr>
          <w:rtl/>
        </w:rPr>
        <w:t>–</w:t>
      </w:r>
      <w:r>
        <w:rPr>
          <w:rFonts w:hint="cs"/>
          <w:rtl/>
        </w:rPr>
        <w:t xml:space="preserve"> </w:t>
      </w:r>
      <w:r>
        <w:rPr>
          <w:rtl/>
        </w:rPr>
        <w:t xml:space="preserve">וכשהם </w:t>
      </w:r>
      <w:bookmarkStart w:id="24773" w:name="_ETM_Q42_556700"/>
      <w:bookmarkEnd w:id="24773"/>
      <w:r>
        <w:rPr>
          <w:rtl/>
        </w:rPr>
        <w:t xml:space="preserve">מסיימים </w:t>
      </w:r>
      <w:bookmarkStart w:id="24774" w:name="_ETM_Q42_557120"/>
      <w:bookmarkEnd w:id="24774"/>
      <w:r>
        <w:rPr>
          <w:rtl/>
        </w:rPr>
        <w:t xml:space="preserve">את </w:t>
      </w:r>
      <w:bookmarkStart w:id="24775" w:name="_ETM_Q42_557300"/>
      <w:bookmarkEnd w:id="24775"/>
      <w:r>
        <w:rPr>
          <w:rtl/>
        </w:rPr>
        <w:t xml:space="preserve">12 </w:t>
      </w:r>
      <w:bookmarkStart w:id="24776" w:name="_ETM_Q42_557720"/>
      <w:bookmarkEnd w:id="24776"/>
      <w:r>
        <w:rPr>
          <w:rFonts w:hint="cs"/>
          <w:rtl/>
        </w:rPr>
        <w:t>ה</w:t>
      </w:r>
      <w:r>
        <w:rPr>
          <w:rtl/>
        </w:rPr>
        <w:t xml:space="preserve">טיפולים </w:t>
      </w:r>
      <w:bookmarkStart w:id="24777" w:name="_ETM_Q42_558140"/>
      <w:bookmarkEnd w:id="24777"/>
      <w:r>
        <w:rPr>
          <w:rtl/>
        </w:rPr>
        <w:t xml:space="preserve">הם </w:t>
      </w:r>
      <w:bookmarkStart w:id="24778" w:name="_ETM_Q42_558230"/>
      <w:bookmarkEnd w:id="24778"/>
      <w:r>
        <w:rPr>
          <w:rtl/>
        </w:rPr>
        <w:t xml:space="preserve">צריכים </w:t>
      </w:r>
      <w:bookmarkStart w:id="24779" w:name="_ETM_Q42_558950"/>
      <w:bookmarkEnd w:id="24779"/>
      <w:r>
        <w:rPr>
          <w:rtl/>
        </w:rPr>
        <w:t xml:space="preserve">להגיע </w:t>
      </w:r>
      <w:bookmarkStart w:id="24780" w:name="_ETM_Q42_559430"/>
      <w:bookmarkEnd w:id="24780"/>
      <w:r>
        <w:rPr>
          <w:rtl/>
        </w:rPr>
        <w:t xml:space="preserve">לביטוח </w:t>
      </w:r>
      <w:bookmarkStart w:id="24781" w:name="_ETM_Q42_560580"/>
      <w:bookmarkEnd w:id="24781"/>
      <w:r>
        <w:rPr>
          <w:rFonts w:hint="cs"/>
          <w:rtl/>
        </w:rPr>
        <w:t>ה</w:t>
      </w:r>
      <w:r>
        <w:rPr>
          <w:rtl/>
        </w:rPr>
        <w:t>לאומי</w:t>
      </w:r>
      <w:r>
        <w:rPr>
          <w:rFonts w:hint="cs"/>
          <w:rtl/>
        </w:rPr>
        <w:t>,</w:t>
      </w:r>
      <w:r>
        <w:rPr>
          <w:rtl/>
        </w:rPr>
        <w:t xml:space="preserve"> </w:t>
      </w:r>
      <w:bookmarkStart w:id="24782" w:name="_ETM_Q42_560940"/>
      <w:bookmarkEnd w:id="24782"/>
      <w:r>
        <w:rPr>
          <w:rtl/>
        </w:rPr>
        <w:t xml:space="preserve">ושם </w:t>
      </w:r>
      <w:bookmarkStart w:id="24783" w:name="_ETM_Q42_561450"/>
      <w:bookmarkEnd w:id="24783"/>
      <w:r>
        <w:rPr>
          <w:rtl/>
        </w:rPr>
        <w:t>מתחיל</w:t>
      </w:r>
      <w:r>
        <w:rPr>
          <w:rFonts w:hint="cs"/>
          <w:rtl/>
        </w:rPr>
        <w:t>ה</w:t>
      </w:r>
      <w:r>
        <w:rPr>
          <w:rtl/>
        </w:rPr>
        <w:t xml:space="preserve"> </w:t>
      </w:r>
      <w:bookmarkStart w:id="24784" w:name="_ETM_Q42_561900"/>
      <w:bookmarkEnd w:id="24784"/>
      <w:r>
        <w:rPr>
          <w:rtl/>
        </w:rPr>
        <w:t xml:space="preserve">כל </w:t>
      </w:r>
      <w:bookmarkStart w:id="24785" w:name="_ETM_Q42_562170"/>
      <w:bookmarkEnd w:id="24785"/>
      <w:r>
        <w:rPr>
          <w:rtl/>
        </w:rPr>
        <w:t xml:space="preserve">הבעיה </w:t>
      </w:r>
      <w:bookmarkStart w:id="24786" w:name="_ETM_Q42_562440"/>
      <w:bookmarkEnd w:id="24786"/>
      <w:r>
        <w:rPr>
          <w:rtl/>
        </w:rPr>
        <w:t xml:space="preserve">של </w:t>
      </w:r>
      <w:bookmarkStart w:id="24787" w:name="_ETM_Q42_562620"/>
      <w:bookmarkEnd w:id="24787"/>
      <w:r>
        <w:rPr>
          <w:rtl/>
        </w:rPr>
        <w:t>הבי</w:t>
      </w:r>
      <w:r>
        <w:rPr>
          <w:rFonts w:hint="cs"/>
          <w:rtl/>
        </w:rPr>
        <w:t>ו</w:t>
      </w:r>
      <w:r>
        <w:rPr>
          <w:rtl/>
        </w:rPr>
        <w:t xml:space="preserve">רוקרטיה </w:t>
      </w:r>
      <w:bookmarkStart w:id="24788" w:name="_ETM_Q42_563279"/>
      <w:bookmarkEnd w:id="24788"/>
      <w:r>
        <w:rPr>
          <w:rtl/>
        </w:rPr>
        <w:t xml:space="preserve">כדי </w:t>
      </w:r>
      <w:bookmarkStart w:id="24789" w:name="_ETM_Q42_563490"/>
      <w:bookmarkEnd w:id="24789"/>
      <w:r>
        <w:rPr>
          <w:rtl/>
        </w:rPr>
        <w:t xml:space="preserve">לקבל </w:t>
      </w:r>
      <w:bookmarkStart w:id="24790" w:name="_ETM_Q42_563820"/>
      <w:bookmarkEnd w:id="24790"/>
      <w:r>
        <w:rPr>
          <w:rtl/>
        </w:rPr>
        <w:t xml:space="preserve">סל </w:t>
      </w:r>
      <w:bookmarkStart w:id="24791" w:name="_ETM_Q42_564029"/>
      <w:bookmarkEnd w:id="24791"/>
      <w:r>
        <w:rPr>
          <w:rtl/>
        </w:rPr>
        <w:t>שיקום</w:t>
      </w:r>
      <w:r>
        <w:rPr>
          <w:rFonts w:hint="cs"/>
          <w:rtl/>
        </w:rPr>
        <w:t>.</w:t>
      </w:r>
      <w:r>
        <w:rPr>
          <w:rtl/>
        </w:rPr>
        <w:t xml:space="preserve"> </w:t>
      </w:r>
      <w:bookmarkStart w:id="24792" w:name="_ETM_Q42_565339"/>
      <w:bookmarkEnd w:id="24792"/>
      <w:r>
        <w:rPr>
          <w:rtl/>
        </w:rPr>
        <w:t>בוא</w:t>
      </w:r>
      <w:r>
        <w:rPr>
          <w:rFonts w:hint="cs"/>
          <w:rtl/>
        </w:rPr>
        <w:t>ו</w:t>
      </w:r>
      <w:r>
        <w:rPr>
          <w:rtl/>
        </w:rPr>
        <w:t xml:space="preserve"> </w:t>
      </w:r>
      <w:bookmarkStart w:id="24793" w:name="_ETM_Q42_565700"/>
      <w:bookmarkEnd w:id="24793"/>
      <w:r>
        <w:rPr>
          <w:rtl/>
        </w:rPr>
        <w:t xml:space="preserve">נחסוך </w:t>
      </w:r>
      <w:bookmarkStart w:id="24794" w:name="_ETM_Q42_566150"/>
      <w:bookmarkEnd w:id="24794"/>
      <w:r>
        <w:rPr>
          <w:rtl/>
        </w:rPr>
        <w:t xml:space="preserve">את </w:t>
      </w:r>
      <w:bookmarkStart w:id="24795" w:name="_ETM_Q42_566240"/>
      <w:bookmarkEnd w:id="24795"/>
      <w:r>
        <w:rPr>
          <w:rtl/>
        </w:rPr>
        <w:t xml:space="preserve">זה </w:t>
      </w:r>
      <w:bookmarkStart w:id="24796" w:name="_ETM_Q42_566390"/>
      <w:bookmarkEnd w:id="24796"/>
      <w:r>
        <w:rPr>
          <w:rtl/>
        </w:rPr>
        <w:t>מ</w:t>
      </w:r>
      <w:r>
        <w:rPr>
          <w:rFonts w:hint="cs"/>
          <w:rtl/>
        </w:rPr>
        <w:t>הם.</w:t>
      </w:r>
      <w:r>
        <w:rPr>
          <w:rtl/>
        </w:rPr>
        <w:t xml:space="preserve"> </w:t>
      </w:r>
      <w:bookmarkStart w:id="24797" w:name="_ETM_Q42_566899"/>
      <w:bookmarkEnd w:id="24797"/>
      <w:r>
        <w:rPr>
          <w:rtl/>
        </w:rPr>
        <w:t xml:space="preserve">אז </w:t>
      </w:r>
      <w:bookmarkStart w:id="24798" w:name="_ETM_Q42_567200"/>
      <w:bookmarkEnd w:id="24798"/>
      <w:r>
        <w:rPr>
          <w:rtl/>
        </w:rPr>
        <w:t xml:space="preserve">הייתי </w:t>
      </w:r>
      <w:bookmarkStart w:id="24799" w:name="_ETM_Q42_567649"/>
      <w:bookmarkEnd w:id="24799"/>
      <w:r>
        <w:rPr>
          <w:rtl/>
        </w:rPr>
        <w:t xml:space="preserve">ממליץ </w:t>
      </w:r>
      <w:bookmarkStart w:id="24800" w:name="_ETM_Q42_568070"/>
      <w:bookmarkEnd w:id="24800"/>
      <w:r>
        <w:rPr>
          <w:rtl/>
        </w:rPr>
        <w:t xml:space="preserve">לא </w:t>
      </w:r>
      <w:bookmarkStart w:id="24801" w:name="_ETM_Q42_568219"/>
      <w:bookmarkEnd w:id="24801"/>
      <w:r>
        <w:rPr>
          <w:rtl/>
        </w:rPr>
        <w:t xml:space="preserve">להגביל </w:t>
      </w:r>
      <w:bookmarkStart w:id="24802" w:name="_ETM_Q42_569000"/>
      <w:bookmarkEnd w:id="24802"/>
      <w:r>
        <w:rPr>
          <w:rtl/>
        </w:rPr>
        <w:t xml:space="preserve">בתקופה </w:t>
      </w:r>
      <w:bookmarkStart w:id="24803" w:name="_ETM_Q42_569600"/>
      <w:bookmarkEnd w:id="24803"/>
      <w:r>
        <w:rPr>
          <w:rtl/>
        </w:rPr>
        <w:t>הזאת</w:t>
      </w:r>
      <w:r>
        <w:rPr>
          <w:rFonts w:hint="cs"/>
          <w:rtl/>
        </w:rPr>
        <w:t>,</w:t>
      </w:r>
      <w:r>
        <w:rPr>
          <w:rtl/>
        </w:rPr>
        <w:t xml:space="preserve"> </w:t>
      </w:r>
      <w:bookmarkStart w:id="24804" w:name="_ETM_Q42_570020"/>
      <w:bookmarkEnd w:id="24804"/>
      <w:r>
        <w:rPr>
          <w:rtl/>
        </w:rPr>
        <w:t xml:space="preserve">עד </w:t>
      </w:r>
      <w:bookmarkStart w:id="24805" w:name="_ETM_Q42_570170"/>
      <w:bookmarkEnd w:id="24805"/>
      <w:r>
        <w:rPr>
          <w:rtl/>
        </w:rPr>
        <w:t>ש</w:t>
      </w:r>
      <w:bookmarkStart w:id="24806" w:name="_ETM_Q42_571940"/>
      <w:bookmarkEnd w:id="24806"/>
      <w:r>
        <w:rPr>
          <w:rtl/>
        </w:rPr>
        <w:t xml:space="preserve">אותה </w:t>
      </w:r>
      <w:bookmarkStart w:id="24807" w:name="_ETM_Q42_572330"/>
      <w:bookmarkEnd w:id="24807"/>
      <w:r>
        <w:rPr>
          <w:rtl/>
        </w:rPr>
        <w:t xml:space="preserve">רשות </w:t>
      </w:r>
      <w:bookmarkStart w:id="24808" w:name="_ETM_Q42_572690"/>
      <w:bookmarkEnd w:id="24808"/>
      <w:r>
        <w:rPr>
          <w:rtl/>
        </w:rPr>
        <w:t xml:space="preserve">לאומית </w:t>
      </w:r>
      <w:bookmarkStart w:id="24809" w:name="_ETM_Q42_573170"/>
      <w:bookmarkEnd w:id="24809"/>
      <w:r>
        <w:rPr>
          <w:rtl/>
        </w:rPr>
        <w:t xml:space="preserve">תקום </w:t>
      </w:r>
      <w:bookmarkStart w:id="24810" w:name="_ETM_Q42_573920"/>
      <w:bookmarkEnd w:id="24810"/>
      <w:r>
        <w:rPr>
          <w:rtl/>
        </w:rPr>
        <w:t xml:space="preserve">לא </w:t>
      </w:r>
      <w:bookmarkStart w:id="24811" w:name="_ETM_Q42_574100"/>
      <w:bookmarkEnd w:id="24811"/>
      <w:r>
        <w:rPr>
          <w:rtl/>
        </w:rPr>
        <w:t xml:space="preserve">הייתי </w:t>
      </w:r>
      <w:bookmarkStart w:id="24812" w:name="_ETM_Q42_574279"/>
      <w:bookmarkEnd w:id="24812"/>
      <w:r>
        <w:rPr>
          <w:rtl/>
        </w:rPr>
        <w:t xml:space="preserve">מגביל </w:t>
      </w:r>
      <w:bookmarkStart w:id="24813" w:name="_ETM_Q42_574729"/>
      <w:bookmarkEnd w:id="24813"/>
      <w:r>
        <w:rPr>
          <w:rtl/>
        </w:rPr>
        <w:t xml:space="preserve">את </w:t>
      </w:r>
      <w:bookmarkStart w:id="24814" w:name="_ETM_Q42_574880"/>
      <w:bookmarkEnd w:id="24814"/>
      <w:r>
        <w:rPr>
          <w:rtl/>
        </w:rPr>
        <w:t xml:space="preserve">מספר </w:t>
      </w:r>
      <w:bookmarkStart w:id="24815" w:name="_ETM_Q42_575779"/>
      <w:bookmarkEnd w:id="24815"/>
      <w:r>
        <w:rPr>
          <w:rFonts w:hint="cs"/>
          <w:rtl/>
        </w:rPr>
        <w:t>ה</w:t>
      </w:r>
      <w:r>
        <w:rPr>
          <w:rtl/>
        </w:rPr>
        <w:t xml:space="preserve">טיפולים </w:t>
      </w:r>
      <w:bookmarkStart w:id="24816" w:name="_ETM_Q42_576170"/>
      <w:bookmarkEnd w:id="24816"/>
      <w:r>
        <w:rPr>
          <w:rtl/>
        </w:rPr>
        <w:t>בנ</w:t>
      </w:r>
      <w:r>
        <w:rPr>
          <w:rFonts w:hint="cs"/>
          <w:rtl/>
        </w:rPr>
        <w:t>וה</w:t>
      </w:r>
      <w:r>
        <w:rPr>
          <w:rtl/>
        </w:rPr>
        <w:t xml:space="preserve">ל </w:t>
      </w:r>
      <w:bookmarkStart w:id="24817" w:name="_ETM_Q42_576500"/>
      <w:bookmarkEnd w:id="24817"/>
      <w:r>
        <w:rPr>
          <w:rtl/>
        </w:rPr>
        <w:t>חרדה</w:t>
      </w:r>
      <w:r>
        <w:rPr>
          <w:rFonts w:hint="cs"/>
          <w:rtl/>
        </w:rPr>
        <w:t>.</w:t>
      </w:r>
    </w:p>
    <w:p w:rsidR="006E377A" w:rsidRDefault="006E377A" w:rsidP="008D05DF">
      <w:pPr>
        <w:rPr>
          <w:rtl/>
        </w:rPr>
      </w:pPr>
    </w:p>
    <w:p w:rsidR="006E377A" w:rsidRDefault="006E377A" w:rsidP="008D05DF">
      <w:pPr>
        <w:rPr>
          <w:rtl/>
        </w:rPr>
      </w:pPr>
      <w:bookmarkStart w:id="24818" w:name="_ETM_Q42_576890"/>
      <w:bookmarkEnd w:id="24818"/>
      <w:r>
        <w:rPr>
          <w:rtl/>
        </w:rPr>
        <w:t xml:space="preserve">דבר </w:t>
      </w:r>
      <w:bookmarkStart w:id="24819" w:name="_ETM_Q42_577190"/>
      <w:bookmarkEnd w:id="24819"/>
      <w:r>
        <w:rPr>
          <w:rtl/>
        </w:rPr>
        <w:t>שני</w:t>
      </w:r>
      <w:r>
        <w:rPr>
          <w:rFonts w:hint="cs"/>
          <w:rtl/>
        </w:rPr>
        <w:t>,</w:t>
      </w:r>
      <w:r>
        <w:rPr>
          <w:rtl/>
        </w:rPr>
        <w:t xml:space="preserve"> </w:t>
      </w:r>
      <w:bookmarkStart w:id="24820" w:name="_ETM_Q42_578060"/>
      <w:bookmarkEnd w:id="24820"/>
      <w:r>
        <w:rPr>
          <w:rtl/>
        </w:rPr>
        <w:t xml:space="preserve">מאחר </w:t>
      </w:r>
      <w:bookmarkStart w:id="24821" w:name="_ETM_Q42_578420"/>
      <w:bookmarkEnd w:id="24821"/>
      <w:r>
        <w:rPr>
          <w:rFonts w:hint="cs"/>
          <w:rtl/>
        </w:rPr>
        <w:t>ש</w:t>
      </w:r>
      <w:r>
        <w:rPr>
          <w:rtl/>
        </w:rPr>
        <w:t xml:space="preserve">יש </w:t>
      </w:r>
      <w:bookmarkStart w:id="24822" w:name="_ETM_Q42_578659"/>
      <w:bookmarkEnd w:id="24822"/>
      <w:r>
        <w:rPr>
          <w:rtl/>
        </w:rPr>
        <w:t xml:space="preserve">למשרד </w:t>
      </w:r>
      <w:bookmarkStart w:id="24823" w:name="_ETM_Q42_579140"/>
      <w:bookmarkEnd w:id="24823"/>
      <w:r>
        <w:rPr>
          <w:rtl/>
        </w:rPr>
        <w:t xml:space="preserve">הרווחה </w:t>
      </w:r>
      <w:bookmarkStart w:id="24824" w:name="_ETM_Q42_579560"/>
      <w:bookmarkEnd w:id="24824"/>
      <w:r>
        <w:rPr>
          <w:rtl/>
        </w:rPr>
        <w:t>ו</w:t>
      </w:r>
      <w:r>
        <w:rPr>
          <w:rFonts w:hint="cs"/>
          <w:rtl/>
        </w:rPr>
        <w:t>ל</w:t>
      </w:r>
      <w:r>
        <w:rPr>
          <w:rtl/>
        </w:rPr>
        <w:t xml:space="preserve">משרד </w:t>
      </w:r>
      <w:bookmarkStart w:id="24825" w:name="_ETM_Q42_580010"/>
      <w:bookmarkEnd w:id="24825"/>
      <w:r>
        <w:rPr>
          <w:rtl/>
        </w:rPr>
        <w:t xml:space="preserve">הבריאות </w:t>
      </w:r>
      <w:bookmarkStart w:id="24826" w:name="_ETM_Q42_580430"/>
      <w:bookmarkEnd w:id="24826"/>
      <w:r>
        <w:rPr>
          <w:rtl/>
        </w:rPr>
        <w:t xml:space="preserve">את </w:t>
      </w:r>
      <w:bookmarkStart w:id="24827" w:name="_ETM_Q42_580580"/>
      <w:bookmarkEnd w:id="24827"/>
      <w:r>
        <w:rPr>
          <w:rtl/>
        </w:rPr>
        <w:t xml:space="preserve">הנתונים </w:t>
      </w:r>
      <w:bookmarkStart w:id="24828" w:name="_ETM_Q42_581060"/>
      <w:bookmarkEnd w:id="24828"/>
      <w:r>
        <w:rPr>
          <w:rtl/>
        </w:rPr>
        <w:t xml:space="preserve">של </w:t>
      </w:r>
      <w:bookmarkStart w:id="24829" w:name="_ETM_Q42_581210"/>
      <w:bookmarkEnd w:id="24829"/>
      <w:r>
        <w:rPr>
          <w:rtl/>
        </w:rPr>
        <w:t xml:space="preserve">כל </w:t>
      </w:r>
      <w:bookmarkStart w:id="24830" w:name="_ETM_Q42_581390"/>
      <w:bookmarkEnd w:id="24830"/>
      <w:r>
        <w:rPr>
          <w:rtl/>
        </w:rPr>
        <w:t xml:space="preserve">אותם </w:t>
      </w:r>
      <w:bookmarkStart w:id="24831" w:name="_ETM_Q42_581600"/>
      <w:bookmarkEnd w:id="24831"/>
      <w:r>
        <w:rPr>
          <w:rtl/>
        </w:rPr>
        <w:t>הצעירים</w:t>
      </w:r>
      <w:r>
        <w:rPr>
          <w:rFonts w:hint="cs"/>
          <w:rtl/>
        </w:rPr>
        <w:t xml:space="preserve"> –</w:t>
      </w:r>
      <w:r>
        <w:rPr>
          <w:rtl/>
        </w:rPr>
        <w:t xml:space="preserve"> </w:t>
      </w:r>
      <w:bookmarkStart w:id="24832" w:name="_ETM_Q42_582490"/>
      <w:bookmarkEnd w:id="24832"/>
      <w:r>
        <w:rPr>
          <w:rtl/>
        </w:rPr>
        <w:t xml:space="preserve">בגוף </w:t>
      </w:r>
      <w:bookmarkStart w:id="24833" w:name="_ETM_Q42_583180"/>
      <w:bookmarkEnd w:id="24833"/>
      <w:r>
        <w:rPr>
          <w:rtl/>
        </w:rPr>
        <w:t>ובנפש</w:t>
      </w:r>
      <w:r>
        <w:rPr>
          <w:rFonts w:hint="cs"/>
          <w:rtl/>
        </w:rPr>
        <w:t>,</w:t>
      </w:r>
      <w:r>
        <w:rPr>
          <w:rtl/>
        </w:rPr>
        <w:t xml:space="preserve"> </w:t>
      </w:r>
      <w:bookmarkStart w:id="24834" w:name="_ETM_Q42_584500"/>
      <w:bookmarkEnd w:id="24834"/>
      <w:r>
        <w:rPr>
          <w:rtl/>
        </w:rPr>
        <w:t xml:space="preserve">הייתי </w:t>
      </w:r>
      <w:bookmarkStart w:id="24835" w:name="_ETM_Q42_584830"/>
      <w:bookmarkEnd w:id="24835"/>
      <w:r>
        <w:rPr>
          <w:rtl/>
        </w:rPr>
        <w:t xml:space="preserve">מצהיר </w:t>
      </w:r>
      <w:bookmarkStart w:id="24836" w:name="_ETM_Q42_585160"/>
      <w:bookmarkEnd w:id="24836"/>
      <w:r>
        <w:rPr>
          <w:rtl/>
        </w:rPr>
        <w:t xml:space="preserve">באופן </w:t>
      </w:r>
      <w:bookmarkStart w:id="24837" w:name="_ETM_Q42_585490"/>
      <w:bookmarkEnd w:id="24837"/>
      <w:r>
        <w:rPr>
          <w:rtl/>
        </w:rPr>
        <w:t xml:space="preserve">גורף </w:t>
      </w:r>
      <w:bookmarkStart w:id="24838" w:name="_ETM_Q42_585880"/>
      <w:bookmarkEnd w:id="24838"/>
      <w:r>
        <w:rPr>
          <w:rtl/>
        </w:rPr>
        <w:t xml:space="preserve">שכל </w:t>
      </w:r>
      <w:bookmarkStart w:id="24839" w:name="_ETM_Q42_586240"/>
      <w:bookmarkEnd w:id="24839"/>
      <w:r>
        <w:rPr>
          <w:rtl/>
        </w:rPr>
        <w:t xml:space="preserve">אותם </w:t>
      </w:r>
      <w:bookmarkStart w:id="24840" w:name="_ETM_Q42_586480"/>
      <w:bookmarkEnd w:id="24840"/>
      <w:r>
        <w:rPr>
          <w:rtl/>
        </w:rPr>
        <w:t xml:space="preserve">אנשים </w:t>
      </w:r>
      <w:bookmarkStart w:id="24841" w:name="_ETM_Q42_586840"/>
      <w:bookmarkEnd w:id="24841"/>
      <w:r>
        <w:rPr>
          <w:rtl/>
        </w:rPr>
        <w:t>ש</w:t>
      </w:r>
      <w:bookmarkStart w:id="24842" w:name="_ETM_Q42_587080"/>
      <w:bookmarkEnd w:id="24842"/>
      <w:r>
        <w:rPr>
          <w:rtl/>
        </w:rPr>
        <w:t xml:space="preserve">מסיימים </w:t>
      </w:r>
      <w:bookmarkStart w:id="24843" w:name="_ETM_Q42_587560"/>
      <w:bookmarkEnd w:id="24843"/>
      <w:r>
        <w:rPr>
          <w:rtl/>
        </w:rPr>
        <w:t xml:space="preserve">את </w:t>
      </w:r>
      <w:bookmarkStart w:id="24844" w:name="_ETM_Q42_587680"/>
      <w:bookmarkEnd w:id="24844"/>
      <w:r>
        <w:rPr>
          <w:rtl/>
        </w:rPr>
        <w:t xml:space="preserve">הטיפול </w:t>
      </w:r>
      <w:bookmarkStart w:id="24845" w:name="_ETM_Q42_588070"/>
      <w:bookmarkEnd w:id="24845"/>
      <w:r>
        <w:rPr>
          <w:rtl/>
        </w:rPr>
        <w:t xml:space="preserve">בנוהל </w:t>
      </w:r>
      <w:bookmarkStart w:id="24846" w:name="_ETM_Q42_588400"/>
      <w:bookmarkEnd w:id="24846"/>
      <w:r>
        <w:rPr>
          <w:rtl/>
        </w:rPr>
        <w:t>חרדה</w:t>
      </w:r>
      <w:r w:rsidR="00357AB3">
        <w:rPr>
          <w:rFonts w:hint="cs"/>
          <w:rtl/>
        </w:rPr>
        <w:t>,</w:t>
      </w:r>
      <w:r>
        <w:rPr>
          <w:rtl/>
        </w:rPr>
        <w:t xml:space="preserve"> </w:t>
      </w:r>
      <w:bookmarkStart w:id="24847" w:name="_ETM_Q42_590540"/>
      <w:bookmarkEnd w:id="24847"/>
      <w:r>
        <w:rPr>
          <w:rtl/>
        </w:rPr>
        <w:t xml:space="preserve">באופן </w:t>
      </w:r>
      <w:bookmarkStart w:id="24848" w:name="_ETM_Q42_591080"/>
      <w:bookmarkEnd w:id="24848"/>
      <w:r>
        <w:rPr>
          <w:rtl/>
        </w:rPr>
        <w:t xml:space="preserve">אוטומטי </w:t>
      </w:r>
      <w:bookmarkStart w:id="24849" w:name="_ETM_Q42_591710"/>
      <w:bookmarkEnd w:id="24849"/>
      <w:r>
        <w:rPr>
          <w:rtl/>
        </w:rPr>
        <w:t xml:space="preserve">נקלטים </w:t>
      </w:r>
      <w:bookmarkStart w:id="24850" w:name="_ETM_Q42_592310"/>
      <w:bookmarkEnd w:id="24850"/>
      <w:r>
        <w:rPr>
          <w:rtl/>
        </w:rPr>
        <w:t xml:space="preserve">בביטוח </w:t>
      </w:r>
      <w:bookmarkStart w:id="24851" w:name="_ETM_Q42_593029"/>
      <w:bookmarkStart w:id="24852" w:name="_ETM_Q42_593600"/>
      <w:bookmarkEnd w:id="24851"/>
      <w:bookmarkEnd w:id="24852"/>
      <w:r>
        <w:rPr>
          <w:rtl/>
        </w:rPr>
        <w:t xml:space="preserve">לאומי </w:t>
      </w:r>
      <w:bookmarkStart w:id="24853" w:name="_ETM_Q42_593900"/>
      <w:bookmarkEnd w:id="24853"/>
      <w:r>
        <w:rPr>
          <w:rtl/>
        </w:rPr>
        <w:t xml:space="preserve">ומקבלים </w:t>
      </w:r>
      <w:bookmarkStart w:id="24854" w:name="_ETM_Q42_594439"/>
      <w:bookmarkEnd w:id="24854"/>
      <w:r>
        <w:rPr>
          <w:rtl/>
        </w:rPr>
        <w:t xml:space="preserve">סל </w:t>
      </w:r>
      <w:bookmarkStart w:id="24855" w:name="_ETM_Q42_594710"/>
      <w:bookmarkEnd w:id="24855"/>
      <w:r>
        <w:rPr>
          <w:rtl/>
        </w:rPr>
        <w:t>שיקום</w:t>
      </w:r>
      <w:r>
        <w:rPr>
          <w:rFonts w:hint="cs"/>
          <w:rtl/>
        </w:rPr>
        <w:t>.</w:t>
      </w:r>
      <w:r>
        <w:rPr>
          <w:rtl/>
        </w:rPr>
        <w:t xml:space="preserve"> </w:t>
      </w:r>
      <w:bookmarkStart w:id="24856" w:name="_ETM_Q42_596100"/>
      <w:bookmarkEnd w:id="24856"/>
      <w:r>
        <w:rPr>
          <w:rtl/>
        </w:rPr>
        <w:t xml:space="preserve">אחרי </w:t>
      </w:r>
      <w:bookmarkStart w:id="24857" w:name="_ETM_Q42_596430"/>
      <w:bookmarkEnd w:id="24857"/>
      <w:r>
        <w:rPr>
          <w:rtl/>
        </w:rPr>
        <w:t xml:space="preserve">זה </w:t>
      </w:r>
      <w:bookmarkStart w:id="24858" w:name="_ETM_Q42_596579"/>
      <w:bookmarkEnd w:id="24858"/>
      <w:r>
        <w:rPr>
          <w:rtl/>
        </w:rPr>
        <w:t>תבוא</w:t>
      </w:r>
      <w:r>
        <w:rPr>
          <w:rFonts w:hint="cs"/>
          <w:rtl/>
        </w:rPr>
        <w:t>ו</w:t>
      </w:r>
      <w:r>
        <w:rPr>
          <w:rtl/>
        </w:rPr>
        <w:t xml:space="preserve"> </w:t>
      </w:r>
      <w:bookmarkStart w:id="24859" w:name="_ETM_Q42_596969"/>
      <w:bookmarkEnd w:id="24859"/>
      <w:r>
        <w:rPr>
          <w:rtl/>
        </w:rPr>
        <w:t xml:space="preserve">בהתחשבנות </w:t>
      </w:r>
      <w:bookmarkStart w:id="24860" w:name="_ETM_Q42_597719"/>
      <w:bookmarkEnd w:id="24860"/>
      <w:r>
        <w:rPr>
          <w:rtl/>
        </w:rPr>
        <w:t xml:space="preserve">עם </w:t>
      </w:r>
      <w:bookmarkStart w:id="24861" w:name="_ETM_Q42_597839"/>
      <w:bookmarkEnd w:id="24861"/>
      <w:r>
        <w:rPr>
          <w:rtl/>
        </w:rPr>
        <w:t xml:space="preserve">אותם </w:t>
      </w:r>
      <w:bookmarkStart w:id="24862" w:name="_ETM_Q42_598110"/>
      <w:bookmarkEnd w:id="24862"/>
      <w:r>
        <w:rPr>
          <w:rtl/>
        </w:rPr>
        <w:t>אנשים</w:t>
      </w:r>
      <w:r>
        <w:rPr>
          <w:rFonts w:hint="cs"/>
          <w:rtl/>
        </w:rPr>
        <w:t>,</w:t>
      </w:r>
      <w:r>
        <w:rPr>
          <w:rtl/>
        </w:rPr>
        <w:t xml:space="preserve"> </w:t>
      </w:r>
      <w:bookmarkStart w:id="24863" w:name="_ETM_Q42_598560"/>
      <w:bookmarkEnd w:id="24863"/>
      <w:r>
        <w:rPr>
          <w:rtl/>
        </w:rPr>
        <w:t xml:space="preserve">קודם </w:t>
      </w:r>
      <w:bookmarkStart w:id="24864" w:name="_ETM_Q42_598920"/>
      <w:bookmarkEnd w:id="24864"/>
      <w:r>
        <w:rPr>
          <w:rtl/>
        </w:rPr>
        <w:t>כ</w:t>
      </w:r>
      <w:r>
        <w:rPr>
          <w:rFonts w:hint="cs"/>
          <w:rtl/>
        </w:rPr>
        <w:t>ו</w:t>
      </w:r>
      <w:r>
        <w:rPr>
          <w:rtl/>
        </w:rPr>
        <w:t>ל</w:t>
      </w:r>
      <w:r>
        <w:rPr>
          <w:rFonts w:hint="cs"/>
          <w:rtl/>
        </w:rPr>
        <w:t xml:space="preserve"> </w:t>
      </w:r>
      <w:bookmarkStart w:id="24865" w:name="_ETM_Q42_601000"/>
      <w:bookmarkStart w:id="24866" w:name="_ETM_Q42_599130"/>
      <w:bookmarkStart w:id="24867" w:name="_ETM_Q42_599460"/>
      <w:bookmarkEnd w:id="24865"/>
      <w:bookmarkEnd w:id="24866"/>
      <w:bookmarkEnd w:id="24867"/>
      <w:r>
        <w:rPr>
          <w:rFonts w:hint="cs"/>
          <w:rtl/>
        </w:rPr>
        <w:t>תיתנו להם</w:t>
      </w:r>
      <w:r>
        <w:rPr>
          <w:rtl/>
        </w:rPr>
        <w:t xml:space="preserve"> </w:t>
      </w:r>
      <w:bookmarkStart w:id="24868" w:name="_ETM_Q42_599640"/>
      <w:bookmarkEnd w:id="24868"/>
      <w:r>
        <w:rPr>
          <w:rtl/>
        </w:rPr>
        <w:t xml:space="preserve">את </w:t>
      </w:r>
      <w:bookmarkStart w:id="24869" w:name="_ETM_Q42_599729"/>
      <w:bookmarkEnd w:id="24869"/>
      <w:r>
        <w:rPr>
          <w:rtl/>
        </w:rPr>
        <w:t>זה</w:t>
      </w:r>
      <w:r>
        <w:rPr>
          <w:rFonts w:hint="cs"/>
          <w:rtl/>
        </w:rPr>
        <w:t>.</w:t>
      </w:r>
      <w:r>
        <w:rPr>
          <w:rtl/>
        </w:rPr>
        <w:t xml:space="preserve"> </w:t>
      </w:r>
      <w:bookmarkStart w:id="24870" w:name="_ETM_Q42_599789"/>
      <w:bookmarkEnd w:id="24870"/>
      <w:r>
        <w:rPr>
          <w:rtl/>
        </w:rPr>
        <w:t xml:space="preserve">אתם </w:t>
      </w:r>
      <w:bookmarkStart w:id="24871" w:name="_ETM_Q42_599969"/>
      <w:bookmarkEnd w:id="24871"/>
      <w:r>
        <w:rPr>
          <w:rtl/>
        </w:rPr>
        <w:t xml:space="preserve">יודעים </w:t>
      </w:r>
      <w:bookmarkStart w:id="24872" w:name="_ETM_Q42_600210"/>
      <w:bookmarkEnd w:id="24872"/>
      <w:r>
        <w:rPr>
          <w:rtl/>
        </w:rPr>
        <w:t>שאנשים</w:t>
      </w:r>
      <w:bookmarkStart w:id="24873" w:name="_ETM_Q42_601279"/>
      <w:bookmarkEnd w:id="24873"/>
      <w:r>
        <w:rPr>
          <w:rFonts w:hint="cs"/>
          <w:rtl/>
        </w:rPr>
        <w:t xml:space="preserve"> </w:t>
      </w:r>
      <w:r>
        <w:rPr>
          <w:rtl/>
        </w:rPr>
        <w:t>–</w:t>
      </w:r>
      <w:r>
        <w:rPr>
          <w:rFonts w:hint="cs"/>
          <w:rtl/>
        </w:rPr>
        <w:t xml:space="preserve"> </w:t>
      </w:r>
      <w:r>
        <w:rPr>
          <w:rtl/>
        </w:rPr>
        <w:t xml:space="preserve">מי </w:t>
      </w:r>
      <w:bookmarkStart w:id="24874" w:name="_ETM_Q42_601459"/>
      <w:bookmarkEnd w:id="24874"/>
      <w:r>
        <w:rPr>
          <w:rtl/>
        </w:rPr>
        <w:t>כמוך</w:t>
      </w:r>
      <w:bookmarkStart w:id="24875" w:name="_ETM_Q42_601819"/>
      <w:bookmarkEnd w:id="24875"/>
      <w:r>
        <w:rPr>
          <w:rFonts w:hint="cs"/>
          <w:rtl/>
        </w:rPr>
        <w:t xml:space="preserve">, </w:t>
      </w:r>
      <w:r>
        <w:rPr>
          <w:rtl/>
        </w:rPr>
        <w:t xml:space="preserve">כבוד </w:t>
      </w:r>
      <w:bookmarkStart w:id="24876" w:name="_ETM_Q42_602060"/>
      <w:bookmarkEnd w:id="24876"/>
      <w:r>
        <w:rPr>
          <w:rtl/>
        </w:rPr>
        <w:t>השר</w:t>
      </w:r>
      <w:bookmarkStart w:id="24877" w:name="_ETM_Q42_602929"/>
      <w:bookmarkEnd w:id="24877"/>
      <w:r>
        <w:rPr>
          <w:rFonts w:hint="cs"/>
          <w:rtl/>
        </w:rPr>
        <w:t xml:space="preserve">, </w:t>
      </w:r>
      <w:r>
        <w:rPr>
          <w:rtl/>
        </w:rPr>
        <w:t xml:space="preserve">שנמצא </w:t>
      </w:r>
      <w:bookmarkStart w:id="24878" w:name="_ETM_Q42_603499"/>
      <w:bookmarkEnd w:id="24878"/>
      <w:r>
        <w:rPr>
          <w:rtl/>
        </w:rPr>
        <w:t>בישיבות</w:t>
      </w:r>
      <w:r>
        <w:rPr>
          <w:rFonts w:hint="cs"/>
          <w:rtl/>
        </w:rPr>
        <w:t>,</w:t>
      </w:r>
      <w:r>
        <w:rPr>
          <w:rtl/>
        </w:rPr>
        <w:t xml:space="preserve"> </w:t>
      </w:r>
      <w:bookmarkStart w:id="24879" w:name="_ETM_Q42_604189"/>
      <w:bookmarkEnd w:id="24879"/>
      <w:r>
        <w:rPr>
          <w:rtl/>
        </w:rPr>
        <w:t>בוועדות</w:t>
      </w:r>
      <w:r>
        <w:rPr>
          <w:rFonts w:hint="cs"/>
          <w:rtl/>
        </w:rPr>
        <w:t>,</w:t>
      </w:r>
      <w:r>
        <w:rPr>
          <w:rtl/>
        </w:rPr>
        <w:t xml:space="preserve"> </w:t>
      </w:r>
      <w:bookmarkStart w:id="24880" w:name="_ETM_Q42_604909"/>
      <w:bookmarkEnd w:id="24880"/>
      <w:r>
        <w:rPr>
          <w:rtl/>
        </w:rPr>
        <w:t xml:space="preserve">יודע </w:t>
      </w:r>
      <w:bookmarkStart w:id="24881" w:name="_ETM_Q42_605179"/>
      <w:bookmarkEnd w:id="24881"/>
      <w:r>
        <w:rPr>
          <w:rtl/>
        </w:rPr>
        <w:t xml:space="preserve">שאנשים </w:t>
      </w:r>
      <w:bookmarkStart w:id="24882" w:name="_ETM_Q42_605659"/>
      <w:bookmarkEnd w:id="24882"/>
      <w:r>
        <w:rPr>
          <w:rtl/>
        </w:rPr>
        <w:t xml:space="preserve">שיש </w:t>
      </w:r>
      <w:bookmarkStart w:id="24883" w:name="_ETM_Q42_605990"/>
      <w:bookmarkEnd w:id="24883"/>
      <w:r>
        <w:rPr>
          <w:rtl/>
        </w:rPr>
        <w:t xml:space="preserve">להם </w:t>
      </w:r>
      <w:bookmarkStart w:id="24884" w:name="_ETM_Q42_606229"/>
      <w:bookmarkEnd w:id="24884"/>
      <w:r>
        <w:rPr>
          <w:rtl/>
        </w:rPr>
        <w:t xml:space="preserve">אתגרים </w:t>
      </w:r>
      <w:bookmarkStart w:id="24885" w:name="_ETM_Q42_606740"/>
      <w:bookmarkEnd w:id="24885"/>
      <w:r>
        <w:rPr>
          <w:rtl/>
        </w:rPr>
        <w:t>נפשי</w:t>
      </w:r>
      <w:r>
        <w:rPr>
          <w:rFonts w:hint="cs"/>
          <w:rtl/>
        </w:rPr>
        <w:t>ים</w:t>
      </w:r>
      <w:r>
        <w:rPr>
          <w:rtl/>
        </w:rPr>
        <w:t xml:space="preserve"> </w:t>
      </w:r>
      <w:bookmarkStart w:id="24886" w:name="_ETM_Q42_607069"/>
      <w:bookmarkEnd w:id="24886"/>
      <w:r>
        <w:rPr>
          <w:rtl/>
        </w:rPr>
        <w:t xml:space="preserve">מאוד </w:t>
      </w:r>
      <w:bookmarkStart w:id="24887" w:name="_ETM_Q42_607279"/>
      <w:bookmarkEnd w:id="24887"/>
      <w:r>
        <w:rPr>
          <w:rtl/>
        </w:rPr>
        <w:t>גדולים</w:t>
      </w:r>
      <w:r>
        <w:rPr>
          <w:rFonts w:hint="cs"/>
          <w:rtl/>
        </w:rPr>
        <w:t>,</w:t>
      </w:r>
      <w:r>
        <w:rPr>
          <w:rtl/>
        </w:rPr>
        <w:t xml:space="preserve"> </w:t>
      </w:r>
      <w:bookmarkStart w:id="24888" w:name="_ETM_Q42_608270"/>
      <w:bookmarkEnd w:id="24888"/>
      <w:r>
        <w:rPr>
          <w:rtl/>
        </w:rPr>
        <w:t xml:space="preserve">יש </w:t>
      </w:r>
      <w:bookmarkStart w:id="24889" w:name="_ETM_Q42_608720"/>
      <w:bookmarkEnd w:id="24889"/>
      <w:r>
        <w:rPr>
          <w:rtl/>
        </w:rPr>
        <w:t xml:space="preserve">להם </w:t>
      </w:r>
      <w:bookmarkStart w:id="24890" w:name="_ETM_Q42_608990"/>
      <w:bookmarkEnd w:id="24890"/>
      <w:r>
        <w:rPr>
          <w:rtl/>
        </w:rPr>
        <w:t xml:space="preserve">ולמשפחה </w:t>
      </w:r>
      <w:bookmarkStart w:id="24891" w:name="_ETM_Q42_609560"/>
      <w:bookmarkEnd w:id="24891"/>
      <w:r>
        <w:rPr>
          <w:rtl/>
        </w:rPr>
        <w:t xml:space="preserve">שלהם </w:t>
      </w:r>
      <w:bookmarkStart w:id="24892" w:name="_ETM_Q42_609890"/>
      <w:bookmarkEnd w:id="24892"/>
      <w:r>
        <w:rPr>
          <w:rtl/>
        </w:rPr>
        <w:t xml:space="preserve">בעיה </w:t>
      </w:r>
      <w:bookmarkStart w:id="24893" w:name="_ETM_Q42_610190"/>
      <w:bookmarkEnd w:id="24893"/>
      <w:r>
        <w:rPr>
          <w:rtl/>
        </w:rPr>
        <w:t xml:space="preserve">להיכנס </w:t>
      </w:r>
      <w:bookmarkStart w:id="24894" w:name="_ETM_Q42_610580"/>
      <w:bookmarkEnd w:id="24894"/>
      <w:r>
        <w:rPr>
          <w:rtl/>
        </w:rPr>
        <w:t>לבי</w:t>
      </w:r>
      <w:r>
        <w:rPr>
          <w:rFonts w:hint="cs"/>
          <w:rtl/>
        </w:rPr>
        <w:t>ו</w:t>
      </w:r>
      <w:r>
        <w:rPr>
          <w:rtl/>
        </w:rPr>
        <w:t xml:space="preserve">רוקרטיה </w:t>
      </w:r>
      <w:bookmarkStart w:id="24895" w:name="_ETM_Q42_612140"/>
      <w:bookmarkEnd w:id="24895"/>
      <w:r>
        <w:rPr>
          <w:rtl/>
        </w:rPr>
        <w:t xml:space="preserve">באמצע </w:t>
      </w:r>
      <w:bookmarkStart w:id="24896" w:name="_ETM_Q42_612740"/>
      <w:bookmarkEnd w:id="24896"/>
      <w:r>
        <w:rPr>
          <w:rtl/>
        </w:rPr>
        <w:t xml:space="preserve">טיפול </w:t>
      </w:r>
      <w:bookmarkStart w:id="24897" w:name="_ETM_Q42_613070"/>
      <w:bookmarkEnd w:id="24897"/>
      <w:r>
        <w:rPr>
          <w:rtl/>
        </w:rPr>
        <w:t>רגשי</w:t>
      </w:r>
      <w:r>
        <w:rPr>
          <w:rFonts w:hint="cs"/>
          <w:rtl/>
        </w:rPr>
        <w:t>.</w:t>
      </w:r>
    </w:p>
    <w:p w:rsidR="006E377A" w:rsidRDefault="006E377A" w:rsidP="008D05DF">
      <w:pPr>
        <w:rPr>
          <w:rtl/>
        </w:rPr>
      </w:pPr>
      <w:bookmarkStart w:id="24898" w:name="_ETM_Q42_610000"/>
      <w:bookmarkEnd w:id="24898"/>
    </w:p>
    <w:p w:rsidR="006E377A" w:rsidRDefault="006E377A" w:rsidP="008D05DF">
      <w:pPr>
        <w:rPr>
          <w:rtl/>
        </w:rPr>
      </w:pPr>
      <w:bookmarkStart w:id="24899" w:name="_ETM_Q42_611000"/>
      <w:bookmarkStart w:id="24900" w:name="_ETM_Q42_614379"/>
      <w:bookmarkEnd w:id="24899"/>
      <w:bookmarkEnd w:id="24900"/>
      <w:r>
        <w:rPr>
          <w:rtl/>
        </w:rPr>
        <w:t xml:space="preserve">אז </w:t>
      </w:r>
      <w:bookmarkStart w:id="24901" w:name="_ETM_Q42_614590"/>
      <w:bookmarkEnd w:id="24901"/>
      <w:r>
        <w:rPr>
          <w:rFonts w:hint="cs"/>
          <w:rtl/>
        </w:rPr>
        <w:t xml:space="preserve">זה </w:t>
      </w:r>
      <w:r>
        <w:rPr>
          <w:rtl/>
        </w:rPr>
        <w:t xml:space="preserve">הדבר </w:t>
      </w:r>
      <w:bookmarkStart w:id="24902" w:name="_ETM_Q42_614950"/>
      <w:bookmarkEnd w:id="24902"/>
      <w:r>
        <w:rPr>
          <w:rtl/>
        </w:rPr>
        <w:t xml:space="preserve">הראשון </w:t>
      </w:r>
      <w:bookmarkStart w:id="24903" w:name="_ETM_Q42_615400"/>
      <w:bookmarkEnd w:id="24903"/>
      <w:r>
        <w:rPr>
          <w:rtl/>
        </w:rPr>
        <w:t xml:space="preserve">והשני </w:t>
      </w:r>
      <w:bookmarkStart w:id="24904" w:name="_ETM_Q42_616389"/>
      <w:bookmarkEnd w:id="24904"/>
      <w:r>
        <w:rPr>
          <w:rtl/>
        </w:rPr>
        <w:t xml:space="preserve">שצריכים </w:t>
      </w:r>
      <w:bookmarkStart w:id="24905" w:name="_ETM_Q42_616989"/>
      <w:bookmarkEnd w:id="24905"/>
      <w:r>
        <w:rPr>
          <w:rtl/>
        </w:rPr>
        <w:t xml:space="preserve">לעשות </w:t>
      </w:r>
      <w:bookmarkStart w:id="24906" w:name="_ETM_Q42_617379"/>
      <w:bookmarkEnd w:id="24906"/>
      <w:r>
        <w:rPr>
          <w:rtl/>
        </w:rPr>
        <w:t xml:space="preserve">באופן </w:t>
      </w:r>
      <w:bookmarkStart w:id="24907" w:name="_ETM_Q42_617769"/>
      <w:bookmarkEnd w:id="24907"/>
      <w:r>
        <w:rPr>
          <w:rtl/>
        </w:rPr>
        <w:t>מיידי</w:t>
      </w:r>
      <w:r>
        <w:rPr>
          <w:rFonts w:hint="cs"/>
          <w:rtl/>
        </w:rPr>
        <w:t>,</w:t>
      </w:r>
      <w:r>
        <w:rPr>
          <w:rtl/>
        </w:rPr>
        <w:t xml:space="preserve"> </w:t>
      </w:r>
      <w:bookmarkStart w:id="24908" w:name="_ETM_Q42_618219"/>
      <w:bookmarkEnd w:id="24908"/>
      <w:r>
        <w:rPr>
          <w:rtl/>
        </w:rPr>
        <w:t xml:space="preserve">לפני </w:t>
      </w:r>
      <w:bookmarkStart w:id="24909" w:name="_ETM_Q42_618609"/>
      <w:bookmarkEnd w:id="24909"/>
      <w:proofErr w:type="spellStart"/>
      <w:r>
        <w:rPr>
          <w:rtl/>
        </w:rPr>
        <w:t>מ</w:t>
      </w:r>
      <w:r>
        <w:rPr>
          <w:rFonts w:hint="cs"/>
          <w:rtl/>
        </w:rPr>
        <w:t>י</w:t>
      </w:r>
      <w:r>
        <w:rPr>
          <w:rtl/>
        </w:rPr>
        <w:t>נהלת</w:t>
      </w:r>
      <w:proofErr w:type="spellEnd"/>
      <w:r>
        <w:rPr>
          <w:rtl/>
        </w:rPr>
        <w:t xml:space="preserve"> </w:t>
      </w:r>
      <w:bookmarkStart w:id="24910" w:name="_ETM_Q42_619830"/>
      <w:bookmarkEnd w:id="24910"/>
      <w:r>
        <w:rPr>
          <w:rtl/>
        </w:rPr>
        <w:t xml:space="preserve">ולפני </w:t>
      </w:r>
      <w:bookmarkStart w:id="24911" w:name="_ETM_Q42_620400"/>
      <w:bookmarkEnd w:id="24911"/>
      <w:r>
        <w:rPr>
          <w:rtl/>
        </w:rPr>
        <w:t>הצ</w:t>
      </w:r>
      <w:r>
        <w:rPr>
          <w:rFonts w:hint="cs"/>
          <w:rtl/>
        </w:rPr>
        <w:t xml:space="preserve">הרות </w:t>
      </w:r>
      <w:bookmarkStart w:id="24912" w:name="_ETM_Q42_620819"/>
      <w:bookmarkEnd w:id="24912"/>
      <w:r>
        <w:rPr>
          <w:rtl/>
        </w:rPr>
        <w:t xml:space="preserve">מאוד </w:t>
      </w:r>
      <w:bookmarkStart w:id="24913" w:name="_ETM_Q42_621090"/>
      <w:bookmarkEnd w:id="24913"/>
      <w:r>
        <w:rPr>
          <w:rtl/>
        </w:rPr>
        <w:t xml:space="preserve">מאוד </w:t>
      </w:r>
      <w:bookmarkStart w:id="24914" w:name="_ETM_Q42_621330"/>
      <w:bookmarkEnd w:id="24914"/>
      <w:r>
        <w:rPr>
          <w:rtl/>
        </w:rPr>
        <w:t>גדולות</w:t>
      </w:r>
      <w:r>
        <w:rPr>
          <w:rFonts w:hint="cs"/>
          <w:rtl/>
        </w:rPr>
        <w:t>.</w:t>
      </w:r>
      <w:bookmarkStart w:id="24915" w:name="_ETM_Q42_621900"/>
      <w:bookmarkStart w:id="24916" w:name="_ETM_Q42_622080"/>
      <w:bookmarkEnd w:id="24915"/>
      <w:bookmarkEnd w:id="24916"/>
      <w:r>
        <w:rPr>
          <w:rtl/>
        </w:rPr>
        <w:t xml:space="preserve"> </w:t>
      </w:r>
      <w:bookmarkStart w:id="24917" w:name="_ETM_Q42_622680"/>
      <w:bookmarkEnd w:id="24917"/>
      <w:r>
        <w:rPr>
          <w:rtl/>
        </w:rPr>
        <w:t xml:space="preserve">יש </w:t>
      </w:r>
      <w:bookmarkStart w:id="24918" w:name="_ETM_Q42_622950"/>
      <w:bookmarkEnd w:id="24918"/>
      <w:r>
        <w:rPr>
          <w:rFonts w:hint="cs"/>
          <w:rtl/>
        </w:rPr>
        <w:t xml:space="preserve">דברים, יש </w:t>
      </w:r>
      <w:r>
        <w:rPr>
          <w:rtl/>
        </w:rPr>
        <w:t xml:space="preserve">כלים </w:t>
      </w:r>
      <w:bookmarkStart w:id="24919" w:name="_ETM_Q42_623340"/>
      <w:bookmarkEnd w:id="24919"/>
      <w:r>
        <w:rPr>
          <w:rtl/>
        </w:rPr>
        <w:t xml:space="preserve">שאנחנו </w:t>
      </w:r>
      <w:bookmarkStart w:id="24920" w:name="_ETM_Q42_623640"/>
      <w:bookmarkEnd w:id="24920"/>
      <w:r>
        <w:rPr>
          <w:rtl/>
        </w:rPr>
        <w:t xml:space="preserve">יכולים </w:t>
      </w:r>
      <w:bookmarkStart w:id="24921" w:name="_ETM_Q42_623940"/>
      <w:bookmarkEnd w:id="24921"/>
      <w:r>
        <w:rPr>
          <w:rtl/>
        </w:rPr>
        <w:t xml:space="preserve">להשתמש </w:t>
      </w:r>
      <w:bookmarkStart w:id="24922" w:name="_ETM_Q42_624390"/>
      <w:bookmarkEnd w:id="24922"/>
      <w:r>
        <w:rPr>
          <w:rtl/>
        </w:rPr>
        <w:t>בהם</w:t>
      </w:r>
      <w:r>
        <w:rPr>
          <w:rFonts w:hint="cs"/>
          <w:rtl/>
        </w:rPr>
        <w:t>,</w:t>
      </w:r>
      <w:r>
        <w:rPr>
          <w:rtl/>
        </w:rPr>
        <w:t xml:space="preserve"> </w:t>
      </w:r>
      <w:bookmarkStart w:id="24923" w:name="_ETM_Q42_624629"/>
      <w:bookmarkEnd w:id="24923"/>
      <w:r>
        <w:rPr>
          <w:rtl/>
        </w:rPr>
        <w:t xml:space="preserve">והם </w:t>
      </w:r>
      <w:bookmarkStart w:id="24924" w:name="_ETM_Q42_624810"/>
      <w:bookmarkEnd w:id="24924"/>
      <w:r>
        <w:rPr>
          <w:rtl/>
        </w:rPr>
        <w:t xml:space="preserve">כלים </w:t>
      </w:r>
      <w:bookmarkStart w:id="24925" w:name="_ETM_Q42_625140"/>
      <w:bookmarkEnd w:id="24925"/>
      <w:r>
        <w:rPr>
          <w:rtl/>
        </w:rPr>
        <w:t>טובים</w:t>
      </w:r>
      <w:r>
        <w:rPr>
          <w:rFonts w:hint="cs"/>
          <w:rtl/>
        </w:rPr>
        <w:t>,</w:t>
      </w:r>
      <w:r>
        <w:rPr>
          <w:rtl/>
        </w:rPr>
        <w:t xml:space="preserve"> </w:t>
      </w:r>
      <w:bookmarkStart w:id="24926" w:name="_ETM_Q42_626099"/>
      <w:bookmarkEnd w:id="24926"/>
      <w:r>
        <w:rPr>
          <w:rtl/>
        </w:rPr>
        <w:t xml:space="preserve">ואני </w:t>
      </w:r>
      <w:bookmarkStart w:id="24927" w:name="_ETM_Q42_626430"/>
      <w:bookmarkEnd w:id="24927"/>
      <w:r>
        <w:rPr>
          <w:rtl/>
        </w:rPr>
        <w:t xml:space="preserve">מברך </w:t>
      </w:r>
      <w:bookmarkStart w:id="24928" w:name="_ETM_Q42_626910"/>
      <w:bookmarkEnd w:id="24928"/>
      <w:r>
        <w:rPr>
          <w:rtl/>
        </w:rPr>
        <w:t xml:space="preserve">על </w:t>
      </w:r>
      <w:bookmarkStart w:id="24929" w:name="_ETM_Q42_627000"/>
      <w:bookmarkEnd w:id="24929"/>
      <w:r>
        <w:rPr>
          <w:rtl/>
        </w:rPr>
        <w:t xml:space="preserve">הכלים </w:t>
      </w:r>
      <w:bookmarkStart w:id="24930" w:name="_ETM_Q42_627360"/>
      <w:bookmarkEnd w:id="24930"/>
      <w:r>
        <w:rPr>
          <w:rtl/>
        </w:rPr>
        <w:t>האלה</w:t>
      </w:r>
      <w:r>
        <w:rPr>
          <w:rFonts w:hint="cs"/>
          <w:rtl/>
        </w:rPr>
        <w:t>.</w:t>
      </w:r>
      <w:r>
        <w:rPr>
          <w:rtl/>
        </w:rPr>
        <w:t xml:space="preserve"> </w:t>
      </w:r>
      <w:bookmarkStart w:id="24931" w:name="_ETM_Q42_628480"/>
      <w:bookmarkEnd w:id="24931"/>
      <w:r>
        <w:rPr>
          <w:rtl/>
        </w:rPr>
        <w:t xml:space="preserve">כמו </w:t>
      </w:r>
      <w:bookmarkStart w:id="24932" w:name="_ETM_Q42_628660"/>
      <w:bookmarkEnd w:id="24932"/>
      <w:r>
        <w:rPr>
          <w:rtl/>
        </w:rPr>
        <w:t xml:space="preserve">שאני </w:t>
      </w:r>
      <w:bookmarkStart w:id="24933" w:name="_ETM_Q42_628900"/>
      <w:bookmarkEnd w:id="24933"/>
      <w:r>
        <w:rPr>
          <w:rtl/>
        </w:rPr>
        <w:t xml:space="preserve">אומר </w:t>
      </w:r>
      <w:bookmarkStart w:id="24934" w:name="_ETM_Q42_630200"/>
      <w:bookmarkEnd w:id="24934"/>
      <w:r>
        <w:rPr>
          <w:rFonts w:hint="cs"/>
          <w:rtl/>
        </w:rPr>
        <w:t xml:space="preserve">אמרו </w:t>
      </w:r>
      <w:bookmarkStart w:id="24935" w:name="_ETM_Q42_625000"/>
      <w:bookmarkEnd w:id="24935"/>
      <w:r>
        <w:rPr>
          <w:rFonts w:hint="cs"/>
          <w:rtl/>
        </w:rPr>
        <w:t xml:space="preserve">קודמיי, </w:t>
      </w:r>
      <w:bookmarkStart w:id="24936" w:name="_ETM_Q42_630380"/>
      <w:bookmarkStart w:id="24937" w:name="_ETM_Q42_630620"/>
      <w:bookmarkEnd w:id="24936"/>
      <w:bookmarkEnd w:id="24937"/>
      <w:r>
        <w:rPr>
          <w:rtl/>
        </w:rPr>
        <w:t xml:space="preserve">לא </w:t>
      </w:r>
      <w:bookmarkStart w:id="24938" w:name="_ETM_Q42_630680"/>
      <w:bookmarkEnd w:id="24938"/>
      <w:r>
        <w:rPr>
          <w:rtl/>
        </w:rPr>
        <w:t xml:space="preserve">צריך </w:t>
      </w:r>
      <w:bookmarkStart w:id="24939" w:name="_ETM_Q42_630890"/>
      <w:bookmarkEnd w:id="24939"/>
      <w:r>
        <w:rPr>
          <w:rtl/>
        </w:rPr>
        <w:t xml:space="preserve">להמציא </w:t>
      </w:r>
      <w:bookmarkStart w:id="24940" w:name="_ETM_Q42_631220"/>
      <w:bookmarkEnd w:id="24940"/>
      <w:r>
        <w:rPr>
          <w:rtl/>
        </w:rPr>
        <w:t xml:space="preserve">את </w:t>
      </w:r>
      <w:bookmarkStart w:id="24941" w:name="_ETM_Q42_631310"/>
      <w:bookmarkEnd w:id="24941"/>
      <w:r>
        <w:rPr>
          <w:rtl/>
        </w:rPr>
        <w:t>הגלגל</w:t>
      </w:r>
      <w:r>
        <w:rPr>
          <w:rFonts w:hint="cs"/>
          <w:rtl/>
        </w:rPr>
        <w:t>,</w:t>
      </w:r>
      <w:r>
        <w:rPr>
          <w:rtl/>
        </w:rPr>
        <w:t xml:space="preserve"> </w:t>
      </w:r>
      <w:bookmarkStart w:id="24942" w:name="_ETM_Q42_631790"/>
      <w:bookmarkEnd w:id="24942"/>
      <w:r>
        <w:rPr>
          <w:rtl/>
        </w:rPr>
        <w:t xml:space="preserve">צריך </w:t>
      </w:r>
      <w:bookmarkStart w:id="24943" w:name="_ETM_Q42_632060"/>
      <w:bookmarkEnd w:id="24943"/>
      <w:r>
        <w:rPr>
          <w:rtl/>
        </w:rPr>
        <w:t xml:space="preserve">לגרום </w:t>
      </w:r>
      <w:bookmarkStart w:id="24944" w:name="_ETM_Q42_632480"/>
      <w:bookmarkEnd w:id="24944"/>
      <w:r>
        <w:rPr>
          <w:rtl/>
        </w:rPr>
        <w:t xml:space="preserve">לו </w:t>
      </w:r>
      <w:bookmarkStart w:id="24945" w:name="_ETM_Q42_632600"/>
      <w:bookmarkEnd w:id="24945"/>
      <w:r>
        <w:rPr>
          <w:rtl/>
        </w:rPr>
        <w:t xml:space="preserve">לנוע </w:t>
      </w:r>
      <w:bookmarkStart w:id="24946" w:name="_ETM_Q42_632900"/>
      <w:bookmarkEnd w:id="24946"/>
      <w:r>
        <w:rPr>
          <w:rtl/>
        </w:rPr>
        <w:t xml:space="preserve">בקצב </w:t>
      </w:r>
      <w:bookmarkStart w:id="24947" w:name="_ETM_Q42_633350"/>
      <w:bookmarkEnd w:id="24947"/>
      <w:r>
        <w:rPr>
          <w:rtl/>
        </w:rPr>
        <w:t xml:space="preserve">מהיר </w:t>
      </w:r>
      <w:bookmarkStart w:id="24948" w:name="_ETM_Q42_633590"/>
      <w:bookmarkEnd w:id="24948"/>
      <w:r>
        <w:rPr>
          <w:rtl/>
        </w:rPr>
        <w:t>יותר</w:t>
      </w:r>
      <w:r>
        <w:rPr>
          <w:rFonts w:hint="cs"/>
          <w:rtl/>
        </w:rPr>
        <w:t>.</w:t>
      </w:r>
      <w:r>
        <w:rPr>
          <w:rtl/>
        </w:rPr>
        <w:t xml:space="preserve"> </w:t>
      </w:r>
      <w:bookmarkStart w:id="24949" w:name="_ETM_Q42_634430"/>
      <w:bookmarkEnd w:id="24949"/>
      <w:r>
        <w:rPr>
          <w:rtl/>
        </w:rPr>
        <w:t xml:space="preserve">יש </w:t>
      </w:r>
      <w:bookmarkStart w:id="24950" w:name="_ETM_Q42_634670"/>
      <w:bookmarkEnd w:id="24950"/>
      <w:r>
        <w:rPr>
          <w:rtl/>
        </w:rPr>
        <w:t xml:space="preserve">את </w:t>
      </w:r>
      <w:bookmarkStart w:id="24951" w:name="_ETM_Q42_634730"/>
      <w:bookmarkEnd w:id="24951"/>
      <w:r>
        <w:rPr>
          <w:rtl/>
        </w:rPr>
        <w:t>הדברים</w:t>
      </w:r>
      <w:r>
        <w:rPr>
          <w:rFonts w:hint="cs"/>
          <w:rtl/>
        </w:rPr>
        <w:t>,</w:t>
      </w:r>
      <w:r>
        <w:rPr>
          <w:rtl/>
        </w:rPr>
        <w:t xml:space="preserve"> </w:t>
      </w:r>
      <w:bookmarkStart w:id="24952" w:name="_ETM_Q42_635240"/>
      <w:bookmarkEnd w:id="24952"/>
      <w:r>
        <w:rPr>
          <w:rtl/>
        </w:rPr>
        <w:t xml:space="preserve">בואו </w:t>
      </w:r>
      <w:bookmarkStart w:id="24953" w:name="_ETM_Q42_635480"/>
      <w:bookmarkEnd w:id="24953"/>
      <w:r>
        <w:rPr>
          <w:rtl/>
        </w:rPr>
        <w:t xml:space="preserve">נשתמש </w:t>
      </w:r>
      <w:bookmarkStart w:id="24954" w:name="_ETM_Q42_635930"/>
      <w:bookmarkEnd w:id="24954"/>
      <w:r>
        <w:rPr>
          <w:rtl/>
        </w:rPr>
        <w:t xml:space="preserve">בהם </w:t>
      </w:r>
      <w:bookmarkStart w:id="24955" w:name="_ETM_Q42_636200"/>
      <w:bookmarkEnd w:id="24955"/>
      <w:r>
        <w:rPr>
          <w:rtl/>
        </w:rPr>
        <w:t xml:space="preserve">ונקדם </w:t>
      </w:r>
      <w:bookmarkStart w:id="24956" w:name="_ETM_Q42_637300"/>
      <w:bookmarkEnd w:id="24956"/>
      <w:r>
        <w:rPr>
          <w:rtl/>
        </w:rPr>
        <w:t>אותם</w:t>
      </w:r>
      <w:r>
        <w:rPr>
          <w:rFonts w:hint="cs"/>
          <w:rtl/>
        </w:rPr>
        <w:t>.</w:t>
      </w:r>
      <w:r>
        <w:rPr>
          <w:rtl/>
        </w:rPr>
        <w:t xml:space="preserve"> </w:t>
      </w:r>
      <w:bookmarkStart w:id="24957" w:name="_ETM_Q42_637990"/>
      <w:bookmarkEnd w:id="24957"/>
      <w:r>
        <w:rPr>
          <w:rtl/>
        </w:rPr>
        <w:t>תודה</w:t>
      </w:r>
      <w:r>
        <w:rPr>
          <w:rFonts w:hint="cs"/>
          <w:rtl/>
        </w:rPr>
        <w:t>.</w:t>
      </w:r>
    </w:p>
    <w:p w:rsidR="006E377A" w:rsidRDefault="006E377A" w:rsidP="008D05DF">
      <w:pPr>
        <w:rPr>
          <w:rtl/>
        </w:rPr>
      </w:pPr>
      <w:bookmarkStart w:id="24958" w:name="_ETM_Q42_638000"/>
      <w:bookmarkEnd w:id="24958"/>
    </w:p>
    <w:p w:rsidR="006E377A" w:rsidRDefault="006E377A" w:rsidP="008D05DF">
      <w:pPr>
        <w:pStyle w:val="af6"/>
        <w:keepNext/>
        <w:rPr>
          <w:rtl/>
        </w:rPr>
      </w:pPr>
      <w:r w:rsidRPr="008E62FD">
        <w:rPr>
          <w:rStyle w:val="TagStyle"/>
          <w:rtl/>
        </w:rPr>
        <w:t xml:space="preserve"> &lt;&lt; יור &gt;&gt; </w:t>
      </w:r>
      <w:r>
        <w:rPr>
          <w:rtl/>
        </w:rPr>
        <w:t>היו"ר ניסים ואטורי:</w:t>
      </w:r>
      <w:r w:rsidRPr="008E62FD">
        <w:rPr>
          <w:rStyle w:val="TagStyle"/>
          <w:rtl/>
        </w:rPr>
        <w:t xml:space="preserve"> &lt;&lt; יור &gt;&gt;</w:t>
      </w:r>
      <w:r>
        <w:rPr>
          <w:rtl/>
        </w:rPr>
        <w:t xml:space="preserve"> </w:t>
      </w:r>
    </w:p>
    <w:p w:rsidR="006E377A" w:rsidRDefault="006E377A" w:rsidP="008D05DF">
      <w:pPr>
        <w:rPr>
          <w:rtl/>
        </w:rPr>
      </w:pPr>
    </w:p>
    <w:p w:rsidR="006E377A" w:rsidRDefault="006E377A" w:rsidP="008D05DF">
      <w:pPr>
        <w:rPr>
          <w:rtl/>
        </w:rPr>
      </w:pPr>
      <w:bookmarkStart w:id="24959" w:name="_ETM_Q42_639000"/>
      <w:bookmarkStart w:id="24960" w:name="_ETM_Q42_639040"/>
      <w:bookmarkEnd w:id="24959"/>
      <w:bookmarkEnd w:id="24960"/>
      <w:r>
        <w:rPr>
          <w:rtl/>
        </w:rPr>
        <w:t xml:space="preserve">תודה </w:t>
      </w:r>
      <w:bookmarkStart w:id="24961" w:name="_ETM_Q42_639310"/>
      <w:bookmarkEnd w:id="24961"/>
      <w:r>
        <w:rPr>
          <w:rtl/>
        </w:rPr>
        <w:t>רבה</w:t>
      </w:r>
      <w:r>
        <w:rPr>
          <w:rFonts w:hint="cs"/>
          <w:rtl/>
        </w:rPr>
        <w:t>.</w:t>
      </w:r>
      <w:r>
        <w:rPr>
          <w:rtl/>
        </w:rPr>
        <w:t xml:space="preserve"> </w:t>
      </w:r>
      <w:bookmarkStart w:id="24962" w:name="_ETM_Q42_639670"/>
      <w:bookmarkEnd w:id="24962"/>
      <w:r>
        <w:rPr>
          <w:rtl/>
        </w:rPr>
        <w:t xml:space="preserve">חבר </w:t>
      </w:r>
      <w:bookmarkStart w:id="24963" w:name="_ETM_Q42_639969"/>
      <w:bookmarkEnd w:id="24963"/>
      <w:r>
        <w:rPr>
          <w:rtl/>
        </w:rPr>
        <w:t xml:space="preserve">הכנסת </w:t>
      </w:r>
      <w:bookmarkStart w:id="24964" w:name="_ETM_Q42_640569"/>
      <w:bookmarkEnd w:id="24964"/>
      <w:r>
        <w:rPr>
          <w:rFonts w:hint="cs"/>
          <w:rtl/>
        </w:rPr>
        <w:t>ווליד טאהא.</w:t>
      </w:r>
    </w:p>
    <w:p w:rsidR="006E377A" w:rsidRDefault="006E377A" w:rsidP="008D05DF">
      <w:pPr>
        <w:rPr>
          <w:rtl/>
        </w:rPr>
      </w:pPr>
      <w:bookmarkStart w:id="24965" w:name="_ETM_Q42_655000"/>
      <w:bookmarkEnd w:id="24965"/>
    </w:p>
    <w:p w:rsidR="006E377A" w:rsidRDefault="006E377A" w:rsidP="008D05DF">
      <w:pPr>
        <w:pStyle w:val="a4"/>
        <w:keepNext/>
        <w:rPr>
          <w:rtl/>
        </w:rPr>
      </w:pPr>
      <w:bookmarkStart w:id="24966" w:name="ET_speaker_5854_9"/>
      <w:r w:rsidRPr="008E62FD">
        <w:rPr>
          <w:rStyle w:val="TagStyle"/>
          <w:rtl/>
        </w:rPr>
        <w:t xml:space="preserve"> &lt;&lt; דובר &gt;&gt; </w:t>
      </w:r>
      <w:bookmarkStart w:id="24967" w:name="_Toc182921901"/>
      <w:bookmarkStart w:id="24968" w:name="_Toc182922273"/>
      <w:r>
        <w:rPr>
          <w:rtl/>
        </w:rPr>
        <w:t>ווליד טאהא (רע"מ – הרשימה הערבית המאוחדת):</w:t>
      </w:r>
      <w:bookmarkEnd w:id="24967"/>
      <w:bookmarkEnd w:id="24968"/>
      <w:r w:rsidRPr="008E62FD">
        <w:rPr>
          <w:rStyle w:val="TagStyle"/>
          <w:rtl/>
        </w:rPr>
        <w:t xml:space="preserve"> &lt;&lt; דובר &gt;&gt;</w:t>
      </w:r>
      <w:r>
        <w:rPr>
          <w:rtl/>
        </w:rPr>
        <w:t xml:space="preserve"> </w:t>
      </w:r>
      <w:bookmarkEnd w:id="24966"/>
    </w:p>
    <w:p w:rsidR="006E377A" w:rsidRDefault="006E377A" w:rsidP="008D05DF">
      <w:pPr>
        <w:rPr>
          <w:rtl/>
        </w:rPr>
      </w:pPr>
    </w:p>
    <w:p w:rsidR="006E377A" w:rsidRDefault="006E377A" w:rsidP="006760E3">
      <w:pPr>
        <w:rPr>
          <w:rtl/>
        </w:rPr>
      </w:pPr>
      <w:bookmarkStart w:id="24969" w:name="_ETM_Q42_654000"/>
      <w:bookmarkStart w:id="24970" w:name="_ETM_Q42_640779"/>
      <w:bookmarkStart w:id="24971" w:name="_ETM_Q42_665330"/>
      <w:bookmarkEnd w:id="24969"/>
      <w:bookmarkEnd w:id="24970"/>
      <w:bookmarkEnd w:id="24971"/>
      <w:r>
        <w:rPr>
          <w:rtl/>
        </w:rPr>
        <w:t xml:space="preserve">כבוד </w:t>
      </w:r>
      <w:bookmarkStart w:id="24972" w:name="_ETM_Q42_665569"/>
      <w:bookmarkEnd w:id="24972"/>
      <w:r>
        <w:rPr>
          <w:rtl/>
        </w:rPr>
        <w:t>היושב-ראש</w:t>
      </w:r>
      <w:r>
        <w:rPr>
          <w:rFonts w:hint="cs"/>
          <w:rtl/>
        </w:rPr>
        <w:t>,</w:t>
      </w:r>
      <w:r>
        <w:rPr>
          <w:rtl/>
        </w:rPr>
        <w:t xml:space="preserve"> </w:t>
      </w:r>
      <w:bookmarkStart w:id="24973" w:name="_ETM_Q42_668939"/>
      <w:bookmarkEnd w:id="24973"/>
      <w:r>
        <w:rPr>
          <w:rtl/>
        </w:rPr>
        <w:t xml:space="preserve">בפעם </w:t>
      </w:r>
      <w:bookmarkStart w:id="24974" w:name="_ETM_Q42_669480"/>
      <w:bookmarkEnd w:id="24974"/>
      <w:r>
        <w:rPr>
          <w:rtl/>
        </w:rPr>
        <w:t>המי</w:t>
      </w:r>
      <w:bookmarkStart w:id="24975" w:name="_ETM_Q42_669870"/>
      <w:bookmarkEnd w:id="24975"/>
      <w:r>
        <w:rPr>
          <w:rFonts w:hint="cs"/>
          <w:rtl/>
        </w:rPr>
        <w:t>-</w:t>
      </w:r>
      <w:r>
        <w:rPr>
          <w:rtl/>
        </w:rPr>
        <w:t>יודע</w:t>
      </w:r>
      <w:bookmarkStart w:id="24976" w:name="_ETM_Q42_670260"/>
      <w:bookmarkEnd w:id="24976"/>
      <w:r>
        <w:rPr>
          <w:rFonts w:hint="cs"/>
          <w:rtl/>
        </w:rPr>
        <w:t>-</w:t>
      </w:r>
      <w:r>
        <w:rPr>
          <w:rtl/>
        </w:rPr>
        <w:t xml:space="preserve">כמה </w:t>
      </w:r>
      <w:bookmarkStart w:id="24977" w:name="_ETM_Q42_672560"/>
      <w:bookmarkEnd w:id="24977"/>
      <w:r>
        <w:rPr>
          <w:rtl/>
        </w:rPr>
        <w:t xml:space="preserve">אנחנו </w:t>
      </w:r>
      <w:bookmarkStart w:id="24978" w:name="_ETM_Q42_673189"/>
      <w:bookmarkEnd w:id="24978"/>
      <w:r>
        <w:rPr>
          <w:rtl/>
        </w:rPr>
        <w:t>רואים</w:t>
      </w:r>
      <w:bookmarkStart w:id="24979" w:name="_ETM_Q42_673849"/>
      <w:bookmarkEnd w:id="24979"/>
      <w:r>
        <w:rPr>
          <w:rtl/>
        </w:rPr>
        <w:t xml:space="preserve"> </w:t>
      </w:r>
      <w:bookmarkStart w:id="24980" w:name="_ETM_Q42_673969"/>
      <w:bookmarkEnd w:id="24980"/>
      <w:r>
        <w:rPr>
          <w:rFonts w:hint="cs"/>
          <w:rtl/>
        </w:rPr>
        <w:t>ת</w:t>
      </w:r>
      <w:r>
        <w:rPr>
          <w:rtl/>
        </w:rPr>
        <w:t xml:space="preserve">גובות </w:t>
      </w:r>
      <w:bookmarkStart w:id="24981" w:name="_ETM_Q42_674659"/>
      <w:bookmarkEnd w:id="24981"/>
      <w:r>
        <w:rPr>
          <w:rtl/>
        </w:rPr>
        <w:t>מזעזע</w:t>
      </w:r>
      <w:r>
        <w:rPr>
          <w:rFonts w:hint="cs"/>
          <w:rtl/>
        </w:rPr>
        <w:t>ות</w:t>
      </w:r>
      <w:r>
        <w:rPr>
          <w:rtl/>
        </w:rPr>
        <w:t xml:space="preserve"> </w:t>
      </w:r>
      <w:bookmarkStart w:id="24982" w:name="_ETM_Q42_677100"/>
      <w:bookmarkEnd w:id="24982"/>
      <w:r>
        <w:rPr>
          <w:rtl/>
        </w:rPr>
        <w:t xml:space="preserve">בעקבות </w:t>
      </w:r>
      <w:bookmarkStart w:id="24983" w:name="_ETM_Q42_678240"/>
      <w:bookmarkEnd w:id="24983"/>
      <w:r>
        <w:rPr>
          <w:rtl/>
        </w:rPr>
        <w:t xml:space="preserve">מותם </w:t>
      </w:r>
      <w:bookmarkStart w:id="24984" w:name="_ETM_Q42_678750"/>
      <w:bookmarkEnd w:id="24984"/>
      <w:r>
        <w:rPr>
          <w:rtl/>
        </w:rPr>
        <w:t xml:space="preserve">של </w:t>
      </w:r>
      <w:bookmarkStart w:id="24985" w:name="_ETM_Q42_678960"/>
      <w:bookmarkEnd w:id="24985"/>
      <w:r>
        <w:rPr>
          <w:rtl/>
        </w:rPr>
        <w:t xml:space="preserve">אזרחים </w:t>
      </w:r>
      <w:bookmarkStart w:id="24986" w:name="_ETM_Q42_679470"/>
      <w:bookmarkEnd w:id="24986"/>
      <w:r>
        <w:rPr>
          <w:rtl/>
        </w:rPr>
        <w:t>ערבים</w:t>
      </w:r>
      <w:bookmarkStart w:id="24987" w:name="_ETM_Q42_680040"/>
      <w:bookmarkEnd w:id="24987"/>
      <w:r>
        <w:rPr>
          <w:rFonts w:hint="cs"/>
          <w:rtl/>
        </w:rPr>
        <w:t xml:space="preserve">, בין אם </w:t>
      </w:r>
      <w:bookmarkStart w:id="24988" w:name="_ETM_Q42_680520"/>
      <w:bookmarkEnd w:id="24988"/>
      <w:r>
        <w:rPr>
          <w:rtl/>
        </w:rPr>
        <w:t xml:space="preserve">בתאונות </w:t>
      </w:r>
      <w:bookmarkStart w:id="24989" w:name="_ETM_Q42_681030"/>
      <w:bookmarkEnd w:id="24989"/>
      <w:r>
        <w:rPr>
          <w:rtl/>
        </w:rPr>
        <w:t xml:space="preserve">דרכים </w:t>
      </w:r>
      <w:bookmarkStart w:id="24990" w:name="_ETM_Q42_683200"/>
      <w:bookmarkStart w:id="24991" w:name="_ETM_Q42_683499"/>
      <w:bookmarkEnd w:id="24990"/>
      <w:bookmarkEnd w:id="24991"/>
      <w:r>
        <w:rPr>
          <w:rFonts w:hint="cs"/>
          <w:rtl/>
        </w:rPr>
        <w:t xml:space="preserve">ובין אם </w:t>
      </w:r>
      <w:bookmarkStart w:id="24992" w:name="_ETM_Q42_685000"/>
      <w:bookmarkStart w:id="24993" w:name="_ETM_Q42_684219"/>
      <w:bookmarkEnd w:id="24992"/>
      <w:bookmarkEnd w:id="24993"/>
      <w:r>
        <w:rPr>
          <w:rtl/>
        </w:rPr>
        <w:t>במקר</w:t>
      </w:r>
      <w:r>
        <w:rPr>
          <w:rFonts w:hint="cs"/>
          <w:rtl/>
        </w:rPr>
        <w:t>י</w:t>
      </w:r>
      <w:r>
        <w:rPr>
          <w:rtl/>
        </w:rPr>
        <w:t xml:space="preserve"> </w:t>
      </w:r>
      <w:bookmarkStart w:id="24994" w:name="_ETM_Q42_686909"/>
      <w:bookmarkEnd w:id="24994"/>
      <w:r>
        <w:rPr>
          <w:rtl/>
        </w:rPr>
        <w:t xml:space="preserve">מוות </w:t>
      </w:r>
      <w:bookmarkStart w:id="24995" w:name="_ETM_Q42_687329"/>
      <w:bookmarkEnd w:id="24995"/>
      <w:r>
        <w:rPr>
          <w:rtl/>
        </w:rPr>
        <w:t>אחרים</w:t>
      </w:r>
      <w:r>
        <w:rPr>
          <w:rFonts w:hint="cs"/>
          <w:rtl/>
        </w:rPr>
        <w:t>.</w:t>
      </w:r>
      <w:r>
        <w:rPr>
          <w:rtl/>
        </w:rPr>
        <w:t xml:space="preserve"> </w:t>
      </w:r>
      <w:bookmarkStart w:id="24996" w:name="_ETM_Q42_688780"/>
      <w:bookmarkEnd w:id="24996"/>
      <w:r>
        <w:rPr>
          <w:rtl/>
        </w:rPr>
        <w:t xml:space="preserve">המקרה </w:t>
      </w:r>
      <w:bookmarkStart w:id="24997" w:name="_ETM_Q42_689260"/>
      <w:bookmarkEnd w:id="24997"/>
      <w:r>
        <w:rPr>
          <w:rtl/>
        </w:rPr>
        <w:t>האחרון</w:t>
      </w:r>
      <w:r>
        <w:rPr>
          <w:rFonts w:hint="cs"/>
          <w:rtl/>
        </w:rPr>
        <w:t xml:space="preserve"> – האישה</w:t>
      </w:r>
      <w:r w:rsidRPr="00877D5F">
        <w:rPr>
          <w:rtl/>
        </w:rPr>
        <w:t xml:space="preserve"> </w:t>
      </w:r>
      <w:proofErr w:type="spellStart"/>
      <w:r>
        <w:rPr>
          <w:rtl/>
        </w:rPr>
        <w:t>ספאא</w:t>
      </w:r>
      <w:proofErr w:type="spellEnd"/>
      <w:r>
        <w:rPr>
          <w:rtl/>
        </w:rPr>
        <w:t xml:space="preserve"> </w:t>
      </w:r>
      <w:proofErr w:type="spellStart"/>
      <w:r w:rsidRPr="00877D5F">
        <w:rPr>
          <w:rtl/>
        </w:rPr>
        <w:t>עואד</w:t>
      </w:r>
      <w:proofErr w:type="spellEnd"/>
      <w:r>
        <w:rPr>
          <w:rFonts w:hint="cs"/>
          <w:rtl/>
        </w:rPr>
        <w:t>,</w:t>
      </w:r>
      <w:bookmarkStart w:id="24998" w:name="_ETM_Q42_692439"/>
      <w:bookmarkStart w:id="24999" w:name="_ETM_Q42_693340"/>
      <w:bookmarkStart w:id="25000" w:name="_ETM_Q42_695480"/>
      <w:bookmarkEnd w:id="24998"/>
      <w:bookmarkEnd w:id="24999"/>
      <w:bookmarkEnd w:id="25000"/>
      <w:r>
        <w:rPr>
          <w:rtl/>
        </w:rPr>
        <w:t xml:space="preserve"> </w:t>
      </w:r>
      <w:bookmarkStart w:id="25001" w:name="_ETM_Q42_697400"/>
      <w:bookmarkEnd w:id="25001"/>
      <w:r>
        <w:rPr>
          <w:rtl/>
        </w:rPr>
        <w:t xml:space="preserve">שנהרגה </w:t>
      </w:r>
      <w:bookmarkStart w:id="25002" w:name="_ETM_Q42_698809"/>
      <w:bookmarkEnd w:id="25002"/>
      <w:r>
        <w:rPr>
          <w:rFonts w:hint="cs"/>
          <w:rtl/>
        </w:rPr>
        <w:t>מ</w:t>
      </w:r>
      <w:r>
        <w:rPr>
          <w:rtl/>
        </w:rPr>
        <w:t xml:space="preserve">נפילת </w:t>
      </w:r>
      <w:bookmarkStart w:id="25003" w:name="_ETM_Q42_699320"/>
      <w:bookmarkEnd w:id="25003"/>
      <w:r>
        <w:rPr>
          <w:rtl/>
        </w:rPr>
        <w:t xml:space="preserve">טיל </w:t>
      </w:r>
      <w:bookmarkStart w:id="25004" w:name="_ETM_Q42_699740"/>
      <w:bookmarkEnd w:id="25004"/>
      <w:r>
        <w:rPr>
          <w:rtl/>
        </w:rPr>
        <w:t xml:space="preserve">על </w:t>
      </w:r>
      <w:bookmarkStart w:id="25005" w:name="_ETM_Q42_699890"/>
      <w:bookmarkEnd w:id="25005"/>
      <w:r>
        <w:rPr>
          <w:rtl/>
        </w:rPr>
        <w:t xml:space="preserve">ביתה </w:t>
      </w:r>
      <w:bookmarkStart w:id="25006" w:name="_ETM_Q42_700400"/>
      <w:bookmarkEnd w:id="25006"/>
      <w:r>
        <w:rPr>
          <w:rtl/>
        </w:rPr>
        <w:t>בשפרעם</w:t>
      </w:r>
      <w:r>
        <w:rPr>
          <w:rFonts w:hint="cs"/>
          <w:rtl/>
        </w:rPr>
        <w:t>.</w:t>
      </w:r>
      <w:r>
        <w:rPr>
          <w:rtl/>
        </w:rPr>
        <w:t xml:space="preserve"> </w:t>
      </w:r>
      <w:bookmarkStart w:id="25007" w:name="_ETM_Q42_702520"/>
      <w:bookmarkEnd w:id="25007"/>
      <w:r>
        <w:rPr>
          <w:rtl/>
        </w:rPr>
        <w:t xml:space="preserve">התגובות </w:t>
      </w:r>
      <w:bookmarkStart w:id="25008" w:name="_ETM_Q42_703540"/>
      <w:bookmarkEnd w:id="25008"/>
      <w:r>
        <w:rPr>
          <w:rtl/>
        </w:rPr>
        <w:t xml:space="preserve">של </w:t>
      </w:r>
      <w:bookmarkStart w:id="25009" w:name="_ETM_Q42_703780"/>
      <w:bookmarkEnd w:id="25009"/>
      <w:r>
        <w:rPr>
          <w:rtl/>
        </w:rPr>
        <w:t xml:space="preserve">חלק </w:t>
      </w:r>
      <w:bookmarkStart w:id="25010" w:name="_ETM_Q42_704170"/>
      <w:bookmarkEnd w:id="25010"/>
      <w:r>
        <w:rPr>
          <w:rtl/>
        </w:rPr>
        <w:t>מהאנשים</w:t>
      </w:r>
      <w:r>
        <w:rPr>
          <w:rFonts w:hint="cs"/>
          <w:rtl/>
        </w:rPr>
        <w:t xml:space="preserve"> הן חרפה, מז</w:t>
      </w:r>
      <w:bookmarkStart w:id="25011" w:name="_ETM_Q42_705490"/>
      <w:bookmarkStart w:id="25012" w:name="_ETM_Q42_707370"/>
      <w:bookmarkStart w:id="25013" w:name="_ETM_Q42_707790"/>
      <w:bookmarkEnd w:id="25011"/>
      <w:bookmarkEnd w:id="25012"/>
      <w:bookmarkEnd w:id="25013"/>
      <w:r>
        <w:rPr>
          <w:rtl/>
        </w:rPr>
        <w:t>עזע</w:t>
      </w:r>
      <w:r>
        <w:rPr>
          <w:rFonts w:hint="cs"/>
          <w:rtl/>
        </w:rPr>
        <w:t xml:space="preserve">ות, </w:t>
      </w:r>
      <w:bookmarkStart w:id="25014" w:name="_ETM_Q42_711179"/>
      <w:bookmarkEnd w:id="25014"/>
      <w:r>
        <w:rPr>
          <w:rtl/>
        </w:rPr>
        <w:t xml:space="preserve">הן </w:t>
      </w:r>
      <w:bookmarkStart w:id="25015" w:name="_ETM_Q42_711480"/>
      <w:bookmarkEnd w:id="25015"/>
      <w:r>
        <w:rPr>
          <w:rtl/>
        </w:rPr>
        <w:t xml:space="preserve">צריכות </w:t>
      </w:r>
      <w:bookmarkStart w:id="25016" w:name="_ETM_Q42_712110"/>
      <w:bookmarkEnd w:id="25016"/>
      <w:r>
        <w:rPr>
          <w:rtl/>
        </w:rPr>
        <w:t xml:space="preserve">להדיר </w:t>
      </w:r>
      <w:bookmarkStart w:id="25017" w:name="_ETM_Q42_712679"/>
      <w:bookmarkEnd w:id="25017"/>
      <w:r>
        <w:rPr>
          <w:rtl/>
        </w:rPr>
        <w:t xml:space="preserve">שינה </w:t>
      </w:r>
      <w:bookmarkStart w:id="25018" w:name="_ETM_Q42_713940"/>
      <w:bookmarkEnd w:id="25018"/>
      <w:r>
        <w:rPr>
          <w:rtl/>
        </w:rPr>
        <w:t>מ</w:t>
      </w:r>
      <w:bookmarkStart w:id="25019" w:name="_ETM_Q42_714690"/>
      <w:bookmarkEnd w:id="25019"/>
      <w:r>
        <w:rPr>
          <w:rFonts w:hint="cs"/>
          <w:rtl/>
        </w:rPr>
        <w:t xml:space="preserve">עיני </w:t>
      </w:r>
      <w:bookmarkStart w:id="25020" w:name="_ETM_Q42_710000"/>
      <w:bookmarkEnd w:id="25020"/>
      <w:r>
        <w:rPr>
          <w:rtl/>
        </w:rPr>
        <w:t xml:space="preserve">כל </w:t>
      </w:r>
      <w:bookmarkStart w:id="25021" w:name="_ETM_Q42_715110"/>
      <w:bookmarkEnd w:id="25021"/>
      <w:r>
        <w:rPr>
          <w:rtl/>
        </w:rPr>
        <w:t xml:space="preserve">אדם </w:t>
      </w:r>
      <w:bookmarkStart w:id="25022" w:name="_ETM_Q42_717150"/>
      <w:bookmarkEnd w:id="25022"/>
      <w:r>
        <w:rPr>
          <w:rtl/>
        </w:rPr>
        <w:t xml:space="preserve">שחולם </w:t>
      </w:r>
      <w:bookmarkStart w:id="25023" w:name="_ETM_Q42_720439"/>
      <w:bookmarkEnd w:id="25023"/>
      <w:r>
        <w:rPr>
          <w:rtl/>
        </w:rPr>
        <w:t xml:space="preserve">על </w:t>
      </w:r>
      <w:bookmarkStart w:id="25024" w:name="_ETM_Q42_720679"/>
      <w:bookmarkEnd w:id="25024"/>
      <w:r>
        <w:rPr>
          <w:rtl/>
        </w:rPr>
        <w:t xml:space="preserve">חברה </w:t>
      </w:r>
      <w:bookmarkStart w:id="25025" w:name="_ETM_Q42_721159"/>
      <w:bookmarkEnd w:id="25025"/>
      <w:r>
        <w:rPr>
          <w:rtl/>
        </w:rPr>
        <w:t xml:space="preserve">בריאה </w:t>
      </w:r>
      <w:bookmarkStart w:id="25026" w:name="_ETM_Q42_721579"/>
      <w:bookmarkEnd w:id="25026"/>
      <w:r>
        <w:rPr>
          <w:rFonts w:hint="cs"/>
          <w:rtl/>
        </w:rPr>
        <w:t xml:space="preserve">ותקינה. </w:t>
      </w:r>
      <w:bookmarkStart w:id="25027" w:name="_ETM_Q42_723370"/>
      <w:bookmarkEnd w:id="25027"/>
      <w:r>
        <w:rPr>
          <w:rFonts w:hint="cs"/>
          <w:rtl/>
        </w:rPr>
        <w:t>כי האש</w:t>
      </w:r>
      <w:bookmarkStart w:id="25028" w:name="_ETM_Q42_724860"/>
      <w:bookmarkStart w:id="25029" w:name="_ETM_Q42_725070"/>
      <w:bookmarkEnd w:id="25028"/>
      <w:bookmarkEnd w:id="25029"/>
      <w:r>
        <w:rPr>
          <w:rFonts w:hint="cs"/>
          <w:rtl/>
        </w:rPr>
        <w:t xml:space="preserve"> </w:t>
      </w:r>
      <w:r>
        <w:rPr>
          <w:rtl/>
        </w:rPr>
        <w:t>הזו</w:t>
      </w:r>
      <w:r>
        <w:rPr>
          <w:rFonts w:hint="cs"/>
          <w:rtl/>
        </w:rPr>
        <w:t>, אש</w:t>
      </w:r>
      <w:r>
        <w:rPr>
          <w:rtl/>
        </w:rPr>
        <w:t xml:space="preserve"> </w:t>
      </w:r>
      <w:bookmarkStart w:id="25030" w:name="_ETM_Q42_725610"/>
      <w:bookmarkStart w:id="25031" w:name="_ETM_Q42_725850"/>
      <w:bookmarkEnd w:id="25030"/>
      <w:bookmarkEnd w:id="25031"/>
      <w:r>
        <w:rPr>
          <w:rtl/>
        </w:rPr>
        <w:t>השנאה</w:t>
      </w:r>
      <w:r>
        <w:rPr>
          <w:rFonts w:hint="cs"/>
          <w:rtl/>
        </w:rPr>
        <w:t>, אש</w:t>
      </w:r>
      <w:bookmarkStart w:id="25032" w:name="_ETM_Q42_726600"/>
      <w:bookmarkStart w:id="25033" w:name="_ETM_Q42_726809"/>
      <w:bookmarkEnd w:id="25032"/>
      <w:bookmarkEnd w:id="25033"/>
      <w:r>
        <w:rPr>
          <w:rFonts w:hint="cs"/>
          <w:rtl/>
        </w:rPr>
        <w:t xml:space="preserve"> </w:t>
      </w:r>
      <w:r w:rsidR="00357AB3">
        <w:rPr>
          <w:rFonts w:hint="cs"/>
          <w:rtl/>
        </w:rPr>
        <w:t>ה</w:t>
      </w:r>
      <w:r>
        <w:rPr>
          <w:rtl/>
        </w:rPr>
        <w:t>הסתה</w:t>
      </w:r>
      <w:r>
        <w:rPr>
          <w:rFonts w:hint="cs"/>
          <w:rtl/>
        </w:rPr>
        <w:t xml:space="preserve"> </w:t>
      </w:r>
      <w:bookmarkStart w:id="25034" w:name="_ETM_Q42_732272"/>
      <w:bookmarkEnd w:id="25034"/>
      <w:r>
        <w:rPr>
          <w:rFonts w:hint="cs"/>
          <w:rtl/>
        </w:rPr>
        <w:t>–</w:t>
      </w:r>
      <w:r>
        <w:rPr>
          <w:rtl/>
        </w:rPr>
        <w:t xml:space="preserve"> </w:t>
      </w:r>
      <w:bookmarkStart w:id="25035" w:name="_ETM_Q42_729429"/>
      <w:bookmarkEnd w:id="25035"/>
      <w:r>
        <w:rPr>
          <w:rtl/>
        </w:rPr>
        <w:t xml:space="preserve">תשרוף </w:t>
      </w:r>
      <w:bookmarkStart w:id="25036" w:name="_ETM_Q42_730209"/>
      <w:bookmarkEnd w:id="25036"/>
      <w:r>
        <w:rPr>
          <w:rtl/>
        </w:rPr>
        <w:t>אותם</w:t>
      </w:r>
      <w:r>
        <w:rPr>
          <w:rFonts w:hint="cs"/>
          <w:rtl/>
        </w:rPr>
        <w:t>, את</w:t>
      </w:r>
      <w:r>
        <w:rPr>
          <w:rtl/>
        </w:rPr>
        <w:t xml:space="preserve"> </w:t>
      </w:r>
      <w:bookmarkStart w:id="25037" w:name="_ETM_Q42_731540"/>
      <w:bookmarkEnd w:id="25037"/>
      <w:r>
        <w:rPr>
          <w:rtl/>
        </w:rPr>
        <w:t xml:space="preserve">אותה </w:t>
      </w:r>
      <w:bookmarkStart w:id="25038" w:name="_ETM_Q42_732050"/>
      <w:bookmarkEnd w:id="25038"/>
      <w:r>
        <w:rPr>
          <w:rtl/>
        </w:rPr>
        <w:t>חברה</w:t>
      </w:r>
      <w:bookmarkStart w:id="25039" w:name="_ETM_Q42_733459"/>
      <w:bookmarkEnd w:id="25039"/>
      <w:r>
        <w:rPr>
          <w:rFonts w:hint="cs"/>
          <w:rtl/>
        </w:rPr>
        <w:t xml:space="preserve">, </w:t>
      </w:r>
      <w:r>
        <w:rPr>
          <w:rtl/>
        </w:rPr>
        <w:t xml:space="preserve">לפני </w:t>
      </w:r>
      <w:bookmarkStart w:id="25040" w:name="_ETM_Q42_733909"/>
      <w:bookmarkEnd w:id="25040"/>
      <w:r>
        <w:rPr>
          <w:rtl/>
        </w:rPr>
        <w:t xml:space="preserve">שהיא </w:t>
      </w:r>
      <w:bookmarkStart w:id="25041" w:name="_ETM_Q42_734150"/>
      <w:bookmarkEnd w:id="25041"/>
      <w:r>
        <w:rPr>
          <w:rtl/>
        </w:rPr>
        <w:t xml:space="preserve">תשרוף </w:t>
      </w:r>
      <w:bookmarkStart w:id="25042" w:name="_ETM_Q42_734689"/>
      <w:bookmarkEnd w:id="25042"/>
      <w:r>
        <w:rPr>
          <w:rtl/>
        </w:rPr>
        <w:t xml:space="preserve">את </w:t>
      </w:r>
      <w:bookmarkStart w:id="25043" w:name="_ETM_Q42_734870"/>
      <w:bookmarkEnd w:id="25043"/>
      <w:r>
        <w:rPr>
          <w:rtl/>
        </w:rPr>
        <w:t xml:space="preserve">אלה </w:t>
      </w:r>
      <w:bookmarkStart w:id="25044" w:name="_ETM_Q42_736020"/>
      <w:bookmarkEnd w:id="25044"/>
      <w:r>
        <w:rPr>
          <w:rtl/>
        </w:rPr>
        <w:t>ש</w:t>
      </w:r>
      <w:bookmarkStart w:id="25045" w:name="_ETM_Q42_736260"/>
      <w:bookmarkEnd w:id="25045"/>
      <w:r>
        <w:rPr>
          <w:rFonts w:hint="cs"/>
          <w:rtl/>
        </w:rPr>
        <w:t xml:space="preserve">מפנים </w:t>
      </w:r>
      <w:bookmarkStart w:id="25046" w:name="_ETM_Q42_736950"/>
      <w:bookmarkEnd w:id="25046"/>
      <w:r>
        <w:rPr>
          <w:rtl/>
        </w:rPr>
        <w:t xml:space="preserve">את </w:t>
      </w:r>
      <w:bookmarkStart w:id="25047" w:name="_ETM_Q42_737220"/>
      <w:bookmarkEnd w:id="25047"/>
      <w:r>
        <w:rPr>
          <w:rFonts w:hint="cs"/>
          <w:rtl/>
        </w:rPr>
        <w:t>השנאה</w:t>
      </w:r>
      <w:r>
        <w:rPr>
          <w:rtl/>
        </w:rPr>
        <w:t xml:space="preserve"> </w:t>
      </w:r>
      <w:bookmarkStart w:id="25048" w:name="_ETM_Q42_738059"/>
      <w:bookmarkEnd w:id="25048"/>
      <w:r>
        <w:rPr>
          <w:rtl/>
        </w:rPr>
        <w:t>כלפיהם</w:t>
      </w:r>
      <w:r>
        <w:rPr>
          <w:rFonts w:hint="cs"/>
          <w:rtl/>
        </w:rPr>
        <w:t>.</w:t>
      </w:r>
    </w:p>
    <w:p w:rsidR="006E377A" w:rsidRDefault="006E377A" w:rsidP="008D05DF">
      <w:pPr>
        <w:rPr>
          <w:rtl/>
        </w:rPr>
      </w:pPr>
    </w:p>
    <w:p w:rsidR="00E96A1F" w:rsidRDefault="00E96A1F" w:rsidP="005160D4">
      <w:pPr>
        <w:rPr>
          <w:rtl/>
        </w:rPr>
      </w:pPr>
      <w:bookmarkStart w:id="25049" w:name="TOR_Q43"/>
      <w:bookmarkEnd w:id="25049"/>
      <w:r w:rsidRPr="003132D4">
        <w:rPr>
          <w:rtl/>
        </w:rPr>
        <w:t>הנושא השני</w:t>
      </w:r>
      <w:r>
        <w:rPr>
          <w:rFonts w:hint="cs"/>
          <w:rtl/>
        </w:rPr>
        <w:t>,</w:t>
      </w:r>
      <w:r w:rsidRPr="003132D4">
        <w:rPr>
          <w:rtl/>
        </w:rPr>
        <w:t xml:space="preserve"> היושב-ראש</w:t>
      </w:r>
      <w:r>
        <w:rPr>
          <w:rFonts w:hint="cs"/>
          <w:rtl/>
        </w:rPr>
        <w:t>,</w:t>
      </w:r>
      <w:r w:rsidRPr="003132D4">
        <w:rPr>
          <w:rtl/>
        </w:rPr>
        <w:t xml:space="preserve"> קשור אליך</w:t>
      </w:r>
      <w:r>
        <w:rPr>
          <w:rFonts w:hint="cs"/>
          <w:rtl/>
        </w:rPr>
        <w:t>.</w:t>
      </w:r>
      <w:r w:rsidRPr="003132D4">
        <w:rPr>
          <w:rtl/>
        </w:rPr>
        <w:t xml:space="preserve"> לפני כמה ימים עלתה </w:t>
      </w:r>
      <w:r>
        <w:rPr>
          <w:rFonts w:hint="cs"/>
          <w:rtl/>
        </w:rPr>
        <w:t>ח</w:t>
      </w:r>
      <w:r w:rsidRPr="003132D4">
        <w:rPr>
          <w:rtl/>
        </w:rPr>
        <w:t xml:space="preserve">ברת הכנסת </w:t>
      </w:r>
      <w:r>
        <w:rPr>
          <w:rFonts w:hint="cs"/>
          <w:rtl/>
        </w:rPr>
        <w:t>אימאן ח'טיב</w:t>
      </w:r>
      <w:bookmarkStart w:id="25050" w:name="_ETM_Q43_142692"/>
      <w:bookmarkEnd w:id="25050"/>
      <w:r>
        <w:rPr>
          <w:rFonts w:hint="cs"/>
          <w:rtl/>
        </w:rPr>
        <w:t>, ו</w:t>
      </w:r>
      <w:r w:rsidRPr="003132D4">
        <w:rPr>
          <w:rtl/>
        </w:rPr>
        <w:t xml:space="preserve">בלחץ </w:t>
      </w:r>
      <w:r>
        <w:rPr>
          <w:rFonts w:hint="cs"/>
          <w:rtl/>
        </w:rPr>
        <w:t>הה</w:t>
      </w:r>
      <w:r>
        <w:rPr>
          <w:rtl/>
        </w:rPr>
        <w:t xml:space="preserve">מולה שהייתה </w:t>
      </w:r>
      <w:r>
        <w:rPr>
          <w:rFonts w:hint="cs"/>
          <w:rtl/>
        </w:rPr>
        <w:t>ב</w:t>
      </w:r>
      <w:r w:rsidRPr="003132D4">
        <w:rPr>
          <w:rtl/>
        </w:rPr>
        <w:t>מל</w:t>
      </w:r>
      <w:r>
        <w:rPr>
          <w:rFonts w:hint="cs"/>
          <w:rtl/>
        </w:rPr>
        <w:t>י</w:t>
      </w:r>
      <w:bookmarkStart w:id="25051" w:name="_ETM_Q43_152451"/>
      <w:bookmarkEnd w:id="25051"/>
      <w:r w:rsidRPr="003132D4">
        <w:rPr>
          <w:rtl/>
        </w:rPr>
        <w:t>אה לא הספיקה ל</w:t>
      </w:r>
      <w:r>
        <w:rPr>
          <w:rFonts w:hint="cs"/>
          <w:rtl/>
        </w:rPr>
        <w:t>התחיל</w:t>
      </w:r>
      <w:r w:rsidRPr="003132D4">
        <w:rPr>
          <w:rtl/>
        </w:rPr>
        <w:t xml:space="preserve"> לומר לך </w:t>
      </w:r>
      <w:r>
        <w:rPr>
          <w:rFonts w:hint="cs"/>
          <w:rtl/>
        </w:rPr>
        <w:t>"</w:t>
      </w:r>
      <w:r w:rsidRPr="003132D4">
        <w:rPr>
          <w:rtl/>
        </w:rPr>
        <w:t>מכובדי היושב-ראש</w:t>
      </w:r>
      <w:bookmarkStart w:id="25052" w:name="_ETM_Q43_160550"/>
      <w:bookmarkStart w:id="25053" w:name="_ETM_Q43_160669"/>
      <w:bookmarkEnd w:id="25052"/>
      <w:bookmarkEnd w:id="25053"/>
      <w:r>
        <w:rPr>
          <w:rFonts w:hint="cs"/>
          <w:rtl/>
        </w:rPr>
        <w:t>",</w:t>
      </w:r>
      <w:r>
        <w:rPr>
          <w:rtl/>
        </w:rPr>
        <w:t xml:space="preserve"> </w:t>
      </w:r>
      <w:r>
        <w:rPr>
          <w:rFonts w:hint="cs"/>
          <w:rtl/>
        </w:rPr>
        <w:t>ו</w:t>
      </w:r>
      <w:r w:rsidRPr="003132D4">
        <w:rPr>
          <w:rtl/>
        </w:rPr>
        <w:t>אתה התנפלת עליה</w:t>
      </w:r>
      <w:r>
        <w:rPr>
          <w:rtl/>
        </w:rPr>
        <w:t xml:space="preserve"> </w:t>
      </w:r>
      <w:r>
        <w:rPr>
          <w:rFonts w:hint="cs"/>
          <w:rtl/>
        </w:rPr>
        <w:t>ו</w:t>
      </w:r>
      <w:r>
        <w:rPr>
          <w:rtl/>
        </w:rPr>
        <w:t>אמרת</w:t>
      </w:r>
      <w:r>
        <w:rPr>
          <w:rFonts w:hint="cs"/>
          <w:rtl/>
        </w:rPr>
        <w:t>:</w:t>
      </w:r>
      <w:r>
        <w:rPr>
          <w:rtl/>
        </w:rPr>
        <w:t xml:space="preserve"> למה את לא מתחילה </w:t>
      </w:r>
      <w:r>
        <w:rPr>
          <w:rFonts w:hint="cs"/>
          <w:rtl/>
        </w:rPr>
        <w:t>ע</w:t>
      </w:r>
      <w:bookmarkStart w:id="25054" w:name="_ETM_Q43_161642"/>
      <w:bookmarkEnd w:id="25054"/>
      <w:r w:rsidRPr="003132D4">
        <w:rPr>
          <w:rtl/>
        </w:rPr>
        <w:t>ם מה שצריך להתחיל בו</w:t>
      </w:r>
      <w:r>
        <w:rPr>
          <w:rFonts w:hint="cs"/>
          <w:rtl/>
        </w:rPr>
        <w:t>?</w:t>
      </w:r>
      <w:r>
        <w:rPr>
          <w:rtl/>
        </w:rPr>
        <w:t xml:space="preserve"> </w:t>
      </w:r>
      <w:r w:rsidRPr="003132D4">
        <w:rPr>
          <w:rtl/>
        </w:rPr>
        <w:t xml:space="preserve">אני </w:t>
      </w:r>
      <w:r>
        <w:rPr>
          <w:rFonts w:hint="cs"/>
          <w:rtl/>
        </w:rPr>
        <w:t>ב</w:t>
      </w:r>
      <w:r w:rsidRPr="003132D4">
        <w:rPr>
          <w:rtl/>
        </w:rPr>
        <w:t xml:space="preserve">כל פעם </w:t>
      </w:r>
      <w:r>
        <w:rPr>
          <w:rFonts w:hint="cs"/>
          <w:rtl/>
        </w:rPr>
        <w:t>מתחיל עם הפנייה</w:t>
      </w:r>
      <w:r>
        <w:rPr>
          <w:rtl/>
        </w:rPr>
        <w:t xml:space="preserve"> ל</w:t>
      </w:r>
      <w:r>
        <w:rPr>
          <w:rFonts w:hint="cs"/>
          <w:rtl/>
        </w:rPr>
        <w:t>יושב-ראש,</w:t>
      </w:r>
      <w:bookmarkStart w:id="25055" w:name="_ETM_Q43_165952"/>
      <w:bookmarkStart w:id="25056" w:name="_ETM_Q43_166292"/>
      <w:bookmarkEnd w:id="25055"/>
      <w:bookmarkEnd w:id="25056"/>
      <w:r w:rsidRPr="003132D4">
        <w:rPr>
          <w:rtl/>
        </w:rPr>
        <w:t xml:space="preserve"> מכובדי היושב-ראש</w:t>
      </w:r>
      <w:r>
        <w:rPr>
          <w:rFonts w:hint="cs"/>
          <w:rtl/>
        </w:rPr>
        <w:t>.</w:t>
      </w:r>
      <w:r w:rsidRPr="003132D4">
        <w:rPr>
          <w:rtl/>
        </w:rPr>
        <w:t xml:space="preserve"> </w:t>
      </w:r>
      <w:bookmarkStart w:id="25057" w:name="_ETM_Q43_206085"/>
      <w:bookmarkStart w:id="25058" w:name="_ETM_Q43_206180"/>
      <w:bookmarkStart w:id="25059" w:name="_ETM_Q43_206278"/>
      <w:bookmarkStart w:id="25060" w:name="_ETM_Q43_206380"/>
      <w:bookmarkEnd w:id="25057"/>
      <w:bookmarkEnd w:id="25058"/>
      <w:bookmarkEnd w:id="25059"/>
      <w:bookmarkEnd w:id="25060"/>
      <w:r w:rsidRPr="003132D4">
        <w:rPr>
          <w:rtl/>
        </w:rPr>
        <w:t>ה</w:t>
      </w:r>
      <w:r>
        <w:rPr>
          <w:rtl/>
        </w:rPr>
        <w:t>קטע הוא ש</w:t>
      </w:r>
      <w:r>
        <w:rPr>
          <w:rFonts w:hint="cs"/>
          <w:rtl/>
        </w:rPr>
        <w:t>כשחברת</w:t>
      </w:r>
      <w:r w:rsidRPr="003132D4">
        <w:rPr>
          <w:rtl/>
        </w:rPr>
        <w:t xml:space="preserve"> המפלגה שלך עולה לדוכן</w:t>
      </w:r>
      <w:r>
        <w:rPr>
          <w:rFonts w:hint="cs"/>
          <w:rtl/>
        </w:rPr>
        <w:t>,</w:t>
      </w:r>
      <w:r w:rsidRPr="003132D4">
        <w:rPr>
          <w:rtl/>
        </w:rPr>
        <w:t xml:space="preserve"> בכל פעם</w:t>
      </w:r>
      <w:r>
        <w:rPr>
          <w:rFonts w:hint="cs"/>
          <w:rtl/>
        </w:rPr>
        <w:t xml:space="preserve"> היא</w:t>
      </w:r>
      <w:r w:rsidRPr="003132D4">
        <w:rPr>
          <w:rtl/>
        </w:rPr>
        <w:t xml:space="preserve"> </w:t>
      </w:r>
      <w:bookmarkStart w:id="25061" w:name="_ETM_Q43_180689"/>
      <w:bookmarkStart w:id="25062" w:name="_ETM_Q43_181379"/>
      <w:bookmarkStart w:id="25063" w:name="_ETM_Q43_181829"/>
      <w:bookmarkStart w:id="25064" w:name="_ETM_Q43_183250"/>
      <w:bookmarkEnd w:id="25061"/>
      <w:bookmarkEnd w:id="25062"/>
      <w:bookmarkEnd w:id="25063"/>
      <w:bookmarkEnd w:id="25064"/>
      <w:r>
        <w:rPr>
          <w:rtl/>
        </w:rPr>
        <w:t xml:space="preserve">מתעלמת </w:t>
      </w:r>
      <w:bookmarkStart w:id="25065" w:name="_ETM_Q43_184029"/>
      <w:bookmarkEnd w:id="25065"/>
      <w:r>
        <w:rPr>
          <w:rtl/>
        </w:rPr>
        <w:t xml:space="preserve">לחלוטין </w:t>
      </w:r>
      <w:bookmarkStart w:id="25066" w:name="_ETM_Q43_184870"/>
      <w:bookmarkEnd w:id="25066"/>
      <w:r>
        <w:rPr>
          <w:rFonts w:hint="cs"/>
          <w:rtl/>
        </w:rPr>
        <w:t>מ"</w:t>
      </w:r>
      <w:r>
        <w:rPr>
          <w:rtl/>
        </w:rPr>
        <w:t>היושב-ראש</w:t>
      </w:r>
      <w:r>
        <w:rPr>
          <w:rFonts w:hint="cs"/>
          <w:rtl/>
        </w:rPr>
        <w:t>",</w:t>
      </w:r>
      <w:r>
        <w:rPr>
          <w:rtl/>
        </w:rPr>
        <w:t xml:space="preserve"> </w:t>
      </w:r>
      <w:bookmarkStart w:id="25067" w:name="_ETM_Q43_185710"/>
      <w:bookmarkEnd w:id="25067"/>
      <w:r>
        <w:rPr>
          <w:rtl/>
        </w:rPr>
        <w:t xml:space="preserve">ולא </w:t>
      </w:r>
      <w:bookmarkStart w:id="25068" w:name="_ETM_Q43_185950"/>
      <w:bookmarkEnd w:id="25068"/>
      <w:r>
        <w:rPr>
          <w:rtl/>
        </w:rPr>
        <w:t xml:space="preserve">משנה </w:t>
      </w:r>
      <w:bookmarkStart w:id="25069" w:name="_ETM_Q43_187450"/>
      <w:bookmarkEnd w:id="25069"/>
      <w:r>
        <w:rPr>
          <w:rtl/>
        </w:rPr>
        <w:t>מי</w:t>
      </w:r>
      <w:bookmarkStart w:id="25070" w:name="_ETM_Q43_187689"/>
      <w:bookmarkEnd w:id="25070"/>
      <w:r>
        <w:rPr>
          <w:rtl/>
        </w:rPr>
        <w:t xml:space="preserve"> </w:t>
      </w:r>
      <w:bookmarkStart w:id="25071" w:name="_ETM_Q43_187839"/>
      <w:bookmarkEnd w:id="25071"/>
      <w:r>
        <w:rPr>
          <w:rtl/>
        </w:rPr>
        <w:t>היושב-ראש</w:t>
      </w:r>
      <w:r>
        <w:rPr>
          <w:rFonts w:hint="cs"/>
          <w:rtl/>
        </w:rPr>
        <w:t>.</w:t>
      </w:r>
      <w:bookmarkStart w:id="25072" w:name="_ETM_Q43_182671"/>
      <w:bookmarkEnd w:id="25072"/>
      <w:r>
        <w:rPr>
          <w:rtl/>
        </w:rPr>
        <w:t xml:space="preserve"> </w:t>
      </w:r>
      <w:bookmarkStart w:id="25073" w:name="_ETM_Q43_188619"/>
      <w:bookmarkEnd w:id="25073"/>
      <w:r>
        <w:rPr>
          <w:rFonts w:hint="cs"/>
          <w:rtl/>
        </w:rPr>
        <w:t>אני שמתי לב</w:t>
      </w:r>
      <w:bookmarkStart w:id="25074" w:name="_ETM_Q43_189219"/>
      <w:bookmarkStart w:id="25075" w:name="_ETM_Q43_187891"/>
      <w:bookmarkEnd w:id="25074"/>
      <w:bookmarkEnd w:id="25075"/>
      <w:r>
        <w:rPr>
          <w:rtl/>
        </w:rPr>
        <w:t xml:space="preserve"> </w:t>
      </w:r>
      <w:bookmarkStart w:id="25076" w:name="_ETM_Q43_190150"/>
      <w:bookmarkEnd w:id="25076"/>
      <w:r>
        <w:rPr>
          <w:rtl/>
        </w:rPr>
        <w:t>ש</w:t>
      </w:r>
      <w:r>
        <w:rPr>
          <w:rFonts w:hint="cs"/>
          <w:rtl/>
        </w:rPr>
        <w:t>כש</w:t>
      </w:r>
      <w:r>
        <w:rPr>
          <w:rtl/>
        </w:rPr>
        <w:t xml:space="preserve">היא </w:t>
      </w:r>
      <w:bookmarkStart w:id="25077" w:name="_ETM_Q43_190389"/>
      <w:bookmarkEnd w:id="25077"/>
      <w:r>
        <w:rPr>
          <w:rtl/>
        </w:rPr>
        <w:t xml:space="preserve">עלתה </w:t>
      </w:r>
      <w:bookmarkStart w:id="25078" w:name="_ETM_Q43_190809"/>
      <w:bookmarkEnd w:id="25078"/>
      <w:r>
        <w:rPr>
          <w:rtl/>
        </w:rPr>
        <w:t>ל</w:t>
      </w:r>
      <w:bookmarkStart w:id="25079" w:name="_ETM_Q43_192099"/>
      <w:bookmarkEnd w:id="25079"/>
      <w:r>
        <w:rPr>
          <w:rFonts w:hint="cs"/>
          <w:rtl/>
        </w:rPr>
        <w:t xml:space="preserve">פני </w:t>
      </w:r>
      <w:r>
        <w:rPr>
          <w:rtl/>
        </w:rPr>
        <w:t xml:space="preserve">חצי </w:t>
      </w:r>
      <w:bookmarkStart w:id="25080" w:name="_ETM_Q43_192460"/>
      <w:bookmarkEnd w:id="25080"/>
      <w:r>
        <w:rPr>
          <w:rtl/>
        </w:rPr>
        <w:t>שעה</w:t>
      </w:r>
      <w:bookmarkStart w:id="25081" w:name="_ETM_Q43_192849"/>
      <w:bookmarkEnd w:id="25081"/>
      <w:r>
        <w:rPr>
          <w:rFonts w:hint="cs"/>
          <w:rtl/>
        </w:rPr>
        <w:t xml:space="preserve">, היא </w:t>
      </w:r>
      <w:r>
        <w:rPr>
          <w:rtl/>
        </w:rPr>
        <w:t xml:space="preserve">התעלמה </w:t>
      </w:r>
      <w:bookmarkStart w:id="25082" w:name="_ETM_Q43_193780"/>
      <w:bookmarkEnd w:id="25082"/>
      <w:r>
        <w:rPr>
          <w:rtl/>
        </w:rPr>
        <w:t xml:space="preserve">ממך </w:t>
      </w:r>
      <w:bookmarkStart w:id="25083" w:name="_ETM_Q43_194260"/>
      <w:bookmarkEnd w:id="25083"/>
      <w:r>
        <w:rPr>
          <w:rtl/>
        </w:rPr>
        <w:t>לחלוטין</w:t>
      </w:r>
      <w:r>
        <w:rPr>
          <w:rFonts w:hint="cs"/>
          <w:rtl/>
        </w:rPr>
        <w:t>,</w:t>
      </w:r>
      <w:r>
        <w:rPr>
          <w:rtl/>
        </w:rPr>
        <w:t xml:space="preserve"> </w:t>
      </w:r>
      <w:bookmarkStart w:id="25084" w:name="_ETM_Q43_195709"/>
      <w:bookmarkEnd w:id="25084"/>
      <w:r>
        <w:rPr>
          <w:rtl/>
        </w:rPr>
        <w:t xml:space="preserve">מבחינתה </w:t>
      </w:r>
      <w:bookmarkStart w:id="25085" w:name="_ETM_Q43_196579"/>
      <w:bookmarkEnd w:id="25085"/>
      <w:r>
        <w:rPr>
          <w:rtl/>
        </w:rPr>
        <w:t xml:space="preserve">אתה </w:t>
      </w:r>
      <w:bookmarkStart w:id="25086" w:name="_ETM_Q43_196789"/>
      <w:bookmarkEnd w:id="25086"/>
      <w:r>
        <w:rPr>
          <w:rtl/>
        </w:rPr>
        <w:t xml:space="preserve">לא </w:t>
      </w:r>
      <w:bookmarkStart w:id="25087" w:name="_ETM_Q43_196939"/>
      <w:bookmarkEnd w:id="25087"/>
      <w:r>
        <w:rPr>
          <w:rtl/>
        </w:rPr>
        <w:t>קיים</w:t>
      </w:r>
      <w:r>
        <w:rPr>
          <w:rFonts w:hint="cs"/>
          <w:rtl/>
        </w:rPr>
        <w:t>,</w:t>
      </w:r>
      <w:r>
        <w:rPr>
          <w:rtl/>
        </w:rPr>
        <w:t xml:space="preserve"> </w:t>
      </w:r>
      <w:bookmarkStart w:id="25088" w:name="_ETM_Q43_198260"/>
      <w:bookmarkEnd w:id="25088"/>
      <w:r>
        <w:rPr>
          <w:rtl/>
        </w:rPr>
        <w:t xml:space="preserve">ואתה </w:t>
      </w:r>
      <w:bookmarkStart w:id="25089" w:name="_ETM_Q43_198560"/>
      <w:bookmarkEnd w:id="25089"/>
      <w:r>
        <w:rPr>
          <w:rtl/>
        </w:rPr>
        <w:t xml:space="preserve">לא </w:t>
      </w:r>
      <w:bookmarkStart w:id="25090" w:name="_ETM_Q43_198890"/>
      <w:bookmarkEnd w:id="25090"/>
      <w:r>
        <w:rPr>
          <w:rFonts w:hint="cs"/>
          <w:rtl/>
        </w:rPr>
        <w:t>הפנית אליה</w:t>
      </w:r>
      <w:bookmarkStart w:id="25091" w:name="_ETM_Q43_200960"/>
      <w:bookmarkStart w:id="25092" w:name="_ETM_Q43_201650"/>
      <w:bookmarkStart w:id="25093" w:name="_ETM_Q43_201920"/>
      <w:bookmarkEnd w:id="25091"/>
      <w:bookmarkEnd w:id="25092"/>
      <w:bookmarkEnd w:id="25093"/>
      <w:r>
        <w:rPr>
          <w:rFonts w:hint="cs"/>
          <w:rtl/>
        </w:rPr>
        <w:t xml:space="preserve"> ש</w:t>
      </w:r>
      <w:bookmarkStart w:id="25094" w:name="_ETM_Q43_197141"/>
      <w:bookmarkEnd w:id="25094"/>
      <w:r>
        <w:rPr>
          <w:rtl/>
        </w:rPr>
        <w:t xml:space="preserve">ום </w:t>
      </w:r>
      <w:bookmarkStart w:id="25095" w:name="_ETM_Q43_203000"/>
      <w:bookmarkEnd w:id="25095"/>
      <w:r>
        <w:rPr>
          <w:rFonts w:hint="cs"/>
          <w:rtl/>
        </w:rPr>
        <w:t>הערה.</w:t>
      </w:r>
      <w:r>
        <w:rPr>
          <w:rtl/>
        </w:rPr>
        <w:t xml:space="preserve"> </w:t>
      </w:r>
      <w:bookmarkStart w:id="25096" w:name="_ETM_Q43_204880"/>
      <w:bookmarkEnd w:id="25096"/>
      <w:r>
        <w:rPr>
          <w:rtl/>
        </w:rPr>
        <w:t xml:space="preserve">זאת </w:t>
      </w:r>
      <w:bookmarkStart w:id="25097" w:name="_ETM_Q43_205150"/>
      <w:bookmarkEnd w:id="25097"/>
      <w:r>
        <w:rPr>
          <w:rtl/>
        </w:rPr>
        <w:t>אומרת</w:t>
      </w:r>
      <w:r>
        <w:rPr>
          <w:rFonts w:hint="cs"/>
          <w:rtl/>
        </w:rPr>
        <w:t xml:space="preserve">, למה? </w:t>
      </w:r>
      <w:bookmarkStart w:id="25098" w:name="_ETM_Q43_205510"/>
      <w:bookmarkStart w:id="25099" w:name="_ETM_Q43_205720"/>
      <w:bookmarkStart w:id="25100" w:name="_ETM_Q43_206810"/>
      <w:bookmarkStart w:id="25101" w:name="_ETM_Q43_207140"/>
      <w:bookmarkStart w:id="25102" w:name="_ETM_Q43_207349"/>
      <w:bookmarkEnd w:id="25098"/>
      <w:bookmarkEnd w:id="25099"/>
      <w:bookmarkEnd w:id="25100"/>
      <w:bookmarkEnd w:id="25101"/>
      <w:bookmarkEnd w:id="25102"/>
      <w:r>
        <w:rPr>
          <w:rFonts w:hint="cs"/>
          <w:rtl/>
        </w:rPr>
        <w:t xml:space="preserve">למה, היושב-ראש, קל לך להפנות </w:t>
      </w:r>
      <w:bookmarkStart w:id="25103" w:name="_ETM_Q43_207949"/>
      <w:bookmarkStart w:id="25104" w:name="_ETM_Q43_208550"/>
      <w:bookmarkStart w:id="25105" w:name="_ETM_Q43_209150"/>
      <w:bookmarkStart w:id="25106" w:name="_ETM_Q43_209630"/>
      <w:bookmarkStart w:id="25107" w:name="_ETM_Q43_210079"/>
      <w:bookmarkEnd w:id="25103"/>
      <w:bookmarkEnd w:id="25104"/>
      <w:bookmarkEnd w:id="25105"/>
      <w:bookmarkEnd w:id="25106"/>
      <w:bookmarkEnd w:id="25107"/>
      <w:r>
        <w:rPr>
          <w:rFonts w:hint="cs"/>
          <w:rtl/>
        </w:rPr>
        <w:t xml:space="preserve">הערה לחברת </w:t>
      </w:r>
      <w:bookmarkStart w:id="25108" w:name="_ETM_Q43_203591"/>
      <w:bookmarkEnd w:id="25108"/>
      <w:r>
        <w:rPr>
          <w:rtl/>
        </w:rPr>
        <w:t xml:space="preserve">הכנסת </w:t>
      </w:r>
      <w:bookmarkStart w:id="25109" w:name="_ETM_Q43_210590"/>
      <w:bookmarkEnd w:id="25109"/>
      <w:r>
        <w:rPr>
          <w:rFonts w:hint="cs"/>
          <w:rtl/>
        </w:rPr>
        <w:t>אימאן</w:t>
      </w:r>
      <w:bookmarkStart w:id="25110" w:name="_ETM_Q43_205411"/>
      <w:bookmarkEnd w:id="25110"/>
      <w:r>
        <w:rPr>
          <w:rFonts w:hint="cs"/>
          <w:rtl/>
        </w:rPr>
        <w:t>,</w:t>
      </w:r>
      <w:r>
        <w:rPr>
          <w:rtl/>
        </w:rPr>
        <w:t xml:space="preserve"> </w:t>
      </w:r>
      <w:bookmarkStart w:id="25111" w:name="_ETM_Q43_211880"/>
      <w:bookmarkEnd w:id="25111"/>
      <w:r>
        <w:rPr>
          <w:rFonts w:hint="cs"/>
          <w:rtl/>
        </w:rPr>
        <w:t>כ</w:t>
      </w:r>
      <w:r>
        <w:rPr>
          <w:rtl/>
        </w:rPr>
        <w:t xml:space="preserve">שהיא </w:t>
      </w:r>
      <w:bookmarkStart w:id="25112" w:name="_ETM_Q43_212180"/>
      <w:bookmarkEnd w:id="25112"/>
      <w:r>
        <w:rPr>
          <w:rtl/>
        </w:rPr>
        <w:t>לא</w:t>
      </w:r>
      <w:bookmarkStart w:id="25113" w:name="_ETM_Q43_212329"/>
      <w:bookmarkEnd w:id="25113"/>
      <w:r>
        <w:rPr>
          <w:rFonts w:hint="cs"/>
          <w:rtl/>
        </w:rPr>
        <w:t xml:space="preserve"> פ</w:t>
      </w:r>
      <w:r>
        <w:rPr>
          <w:rtl/>
        </w:rPr>
        <w:t xml:space="preserve">ונה </w:t>
      </w:r>
      <w:bookmarkStart w:id="25114" w:name="_ETM_Q43_212750"/>
      <w:bookmarkEnd w:id="25114"/>
      <w:r>
        <w:rPr>
          <w:rtl/>
        </w:rPr>
        <w:t xml:space="preserve">אליך </w:t>
      </w:r>
      <w:bookmarkStart w:id="25115" w:name="_ETM_Q43_213649"/>
      <w:bookmarkEnd w:id="25115"/>
      <w:r>
        <w:rPr>
          <w:rFonts w:hint="cs"/>
          <w:rtl/>
        </w:rPr>
        <w:t>ב</w:t>
      </w:r>
      <w:r w:rsidR="00357AB3">
        <w:rPr>
          <w:rFonts w:hint="cs"/>
          <w:rtl/>
        </w:rPr>
        <w:t>"</w:t>
      </w:r>
      <w:r>
        <w:rPr>
          <w:rtl/>
        </w:rPr>
        <w:t xml:space="preserve">מכובדי </w:t>
      </w:r>
      <w:bookmarkStart w:id="25116" w:name="_ETM_Q43_214340"/>
      <w:bookmarkEnd w:id="25116"/>
      <w:r>
        <w:rPr>
          <w:rtl/>
        </w:rPr>
        <w:t>היושב-ראש</w:t>
      </w:r>
      <w:r w:rsidR="00357AB3">
        <w:rPr>
          <w:rFonts w:hint="cs"/>
          <w:rtl/>
        </w:rPr>
        <w:t>"</w:t>
      </w:r>
      <w:r>
        <w:rPr>
          <w:rFonts w:hint="cs"/>
          <w:rtl/>
        </w:rPr>
        <w:t>,</w:t>
      </w:r>
      <w:bookmarkStart w:id="25117" w:name="_ETM_Q43_214240"/>
      <w:bookmarkEnd w:id="25117"/>
      <w:r>
        <w:rPr>
          <w:rtl/>
        </w:rPr>
        <w:t xml:space="preserve"> </w:t>
      </w:r>
      <w:bookmarkStart w:id="25118" w:name="_ETM_Q43_215810"/>
      <w:bookmarkEnd w:id="25118"/>
      <w:r>
        <w:rPr>
          <w:rtl/>
        </w:rPr>
        <w:t xml:space="preserve">אבל </w:t>
      </w:r>
      <w:bookmarkStart w:id="25119" w:name="_ETM_Q43_216170"/>
      <w:bookmarkEnd w:id="25119"/>
      <w:r>
        <w:rPr>
          <w:rtl/>
        </w:rPr>
        <w:t xml:space="preserve">אתה </w:t>
      </w:r>
      <w:bookmarkStart w:id="25120" w:name="_ETM_Q43_218750"/>
      <w:bookmarkEnd w:id="25120"/>
      <w:r>
        <w:rPr>
          <w:rtl/>
        </w:rPr>
        <w:t xml:space="preserve">סוגר </w:t>
      </w:r>
      <w:bookmarkStart w:id="25121" w:name="_ETM_Q43_219680"/>
      <w:bookmarkEnd w:id="25121"/>
      <w:r>
        <w:rPr>
          <w:rFonts w:hint="cs"/>
          <w:rtl/>
        </w:rPr>
        <w:t>את הפה כאש</w:t>
      </w:r>
      <w:r>
        <w:rPr>
          <w:rtl/>
        </w:rPr>
        <w:t xml:space="preserve">ר </w:t>
      </w:r>
      <w:bookmarkStart w:id="25122" w:name="_ETM_Q43_220820"/>
      <w:bookmarkEnd w:id="25122"/>
      <w:r>
        <w:rPr>
          <w:rtl/>
        </w:rPr>
        <w:t xml:space="preserve">טלי </w:t>
      </w:r>
      <w:bookmarkStart w:id="25123" w:name="_ETM_Q43_221180"/>
      <w:bookmarkEnd w:id="25123"/>
      <w:r>
        <w:rPr>
          <w:rtl/>
        </w:rPr>
        <w:t xml:space="preserve">גוטליב </w:t>
      </w:r>
      <w:bookmarkStart w:id="25124" w:name="_ETM_Q43_221690"/>
      <w:bookmarkStart w:id="25125" w:name="_ETM_Q43_221750"/>
      <w:bookmarkEnd w:id="25124"/>
      <w:bookmarkEnd w:id="25125"/>
      <w:r>
        <w:rPr>
          <w:rtl/>
        </w:rPr>
        <w:t xml:space="preserve">עושה </w:t>
      </w:r>
      <w:bookmarkStart w:id="25126" w:name="_ETM_Q43_222019"/>
      <w:bookmarkEnd w:id="25126"/>
      <w:r>
        <w:rPr>
          <w:rtl/>
        </w:rPr>
        <w:t xml:space="preserve">לך </w:t>
      </w:r>
      <w:bookmarkStart w:id="25127" w:name="_ETM_Q43_222350"/>
      <w:bookmarkEnd w:id="25127"/>
      <w:r>
        <w:rPr>
          <w:rtl/>
        </w:rPr>
        <w:t xml:space="preserve">את </w:t>
      </w:r>
      <w:bookmarkStart w:id="25128" w:name="_ETM_Q43_222530"/>
      <w:bookmarkEnd w:id="25128"/>
      <w:r>
        <w:rPr>
          <w:rtl/>
        </w:rPr>
        <w:t>זה</w:t>
      </w:r>
      <w:r>
        <w:rPr>
          <w:rFonts w:hint="cs"/>
          <w:rtl/>
        </w:rPr>
        <w:t>?</w:t>
      </w:r>
      <w:r w:rsidR="005160D4">
        <w:rPr>
          <w:rtl/>
        </w:rPr>
        <w:t xml:space="preserve"> </w:t>
      </w:r>
      <w:r>
        <w:rPr>
          <w:rtl/>
        </w:rPr>
        <w:t xml:space="preserve">מה </w:t>
      </w:r>
      <w:bookmarkStart w:id="25129" w:name="_ETM_Q43_223250"/>
      <w:bookmarkEnd w:id="25129"/>
      <w:r>
        <w:rPr>
          <w:rtl/>
        </w:rPr>
        <w:t>ההבדל</w:t>
      </w:r>
      <w:r>
        <w:rPr>
          <w:rFonts w:hint="cs"/>
          <w:rtl/>
        </w:rPr>
        <w:t>?</w:t>
      </w:r>
      <w:r>
        <w:rPr>
          <w:rtl/>
        </w:rPr>
        <w:t xml:space="preserve"> </w:t>
      </w:r>
      <w:bookmarkStart w:id="25130" w:name="_ETM_Q43_224739"/>
      <w:bookmarkEnd w:id="25130"/>
      <w:r>
        <w:rPr>
          <w:rtl/>
        </w:rPr>
        <w:t xml:space="preserve">האם </w:t>
      </w:r>
      <w:bookmarkStart w:id="25131" w:name="_ETM_Q43_225100"/>
      <w:bookmarkEnd w:id="25131"/>
      <w:r>
        <w:rPr>
          <w:rtl/>
        </w:rPr>
        <w:t xml:space="preserve">טלי </w:t>
      </w:r>
      <w:bookmarkStart w:id="25132" w:name="_ETM_Q43_225489"/>
      <w:bookmarkEnd w:id="25132"/>
      <w:r>
        <w:rPr>
          <w:rtl/>
        </w:rPr>
        <w:t xml:space="preserve">גוטליב </w:t>
      </w:r>
      <w:bookmarkStart w:id="25133" w:name="_ETM_Q43_225970"/>
      <w:bookmarkEnd w:id="25133"/>
      <w:r>
        <w:rPr>
          <w:rtl/>
        </w:rPr>
        <w:t xml:space="preserve">עושה </w:t>
      </w:r>
      <w:bookmarkStart w:id="25134" w:name="_ETM_Q43_226360"/>
      <w:bookmarkEnd w:id="25134"/>
      <w:r>
        <w:rPr>
          <w:rtl/>
        </w:rPr>
        <w:t xml:space="preserve">את </w:t>
      </w:r>
      <w:bookmarkStart w:id="25135" w:name="_ETM_Q43_226479"/>
      <w:bookmarkEnd w:id="25135"/>
      <w:r>
        <w:rPr>
          <w:rtl/>
        </w:rPr>
        <w:t xml:space="preserve">זה </w:t>
      </w:r>
      <w:bookmarkStart w:id="25136" w:name="_ETM_Q43_226780"/>
      <w:bookmarkEnd w:id="25136"/>
      <w:r>
        <w:rPr>
          <w:rtl/>
        </w:rPr>
        <w:t xml:space="preserve">בצורה </w:t>
      </w:r>
      <w:bookmarkStart w:id="25137" w:name="_ETM_Q43_228390"/>
      <w:bookmarkStart w:id="25138" w:name="_ETM_Q43_228570"/>
      <w:bookmarkStart w:id="25139" w:name="_ETM_Q43_228930"/>
      <w:bookmarkEnd w:id="25137"/>
      <w:bookmarkEnd w:id="25138"/>
      <w:bookmarkEnd w:id="25139"/>
      <w:r>
        <w:rPr>
          <w:rtl/>
        </w:rPr>
        <w:t xml:space="preserve">מושכת </w:t>
      </w:r>
      <w:bookmarkStart w:id="25140" w:name="_ETM_Q43_230300"/>
      <w:bookmarkEnd w:id="25140"/>
      <w:r>
        <w:rPr>
          <w:rtl/>
        </w:rPr>
        <w:t>יותר</w:t>
      </w:r>
      <w:r>
        <w:rPr>
          <w:rFonts w:hint="cs"/>
          <w:rtl/>
        </w:rPr>
        <w:t>?</w:t>
      </w:r>
      <w:r>
        <w:rPr>
          <w:rtl/>
        </w:rPr>
        <w:t xml:space="preserve"> </w:t>
      </w:r>
      <w:bookmarkStart w:id="25141" w:name="_ETM_Q43_230720"/>
      <w:bookmarkEnd w:id="25141"/>
      <w:r>
        <w:rPr>
          <w:rtl/>
        </w:rPr>
        <w:t>מעניינת</w:t>
      </w:r>
      <w:r>
        <w:rPr>
          <w:rFonts w:hint="cs"/>
          <w:rtl/>
        </w:rPr>
        <w:t xml:space="preserve"> יותר?</w:t>
      </w:r>
      <w:r>
        <w:rPr>
          <w:rtl/>
        </w:rPr>
        <w:t xml:space="preserve"> </w:t>
      </w:r>
      <w:bookmarkStart w:id="25142" w:name="_ETM_Q43_232479"/>
      <w:bookmarkEnd w:id="25142"/>
      <w:r>
        <w:rPr>
          <w:rtl/>
        </w:rPr>
        <w:t xml:space="preserve">אולי </w:t>
      </w:r>
      <w:bookmarkStart w:id="25143" w:name="_ETM_Q43_232780"/>
      <w:bookmarkEnd w:id="25143"/>
      <w:r>
        <w:rPr>
          <w:rtl/>
        </w:rPr>
        <w:t xml:space="preserve">תלמדו </w:t>
      </w:r>
      <w:bookmarkStart w:id="25144" w:name="_ETM_Q43_233379"/>
      <w:bookmarkEnd w:id="25144"/>
      <w:r>
        <w:rPr>
          <w:rtl/>
        </w:rPr>
        <w:t>אותנו</w:t>
      </w:r>
      <w:r>
        <w:rPr>
          <w:rFonts w:hint="cs"/>
          <w:rtl/>
        </w:rPr>
        <w:t>,</w:t>
      </w:r>
      <w:r>
        <w:rPr>
          <w:rtl/>
        </w:rPr>
        <w:t xml:space="preserve"> </w:t>
      </w:r>
      <w:bookmarkStart w:id="25145" w:name="_ETM_Q43_233800"/>
      <w:bookmarkEnd w:id="25145"/>
      <w:r>
        <w:rPr>
          <w:rtl/>
        </w:rPr>
        <w:t>ככה</w:t>
      </w:r>
      <w:r>
        <w:rPr>
          <w:rFonts w:hint="cs"/>
          <w:rtl/>
        </w:rPr>
        <w:t>,</w:t>
      </w:r>
      <w:r>
        <w:rPr>
          <w:rtl/>
        </w:rPr>
        <w:t xml:space="preserve"> </w:t>
      </w:r>
      <w:bookmarkStart w:id="25146" w:name="_ETM_Q43_234249"/>
      <w:bookmarkEnd w:id="25146"/>
      <w:r>
        <w:rPr>
          <w:rtl/>
        </w:rPr>
        <w:t xml:space="preserve">כדי </w:t>
      </w:r>
      <w:bookmarkStart w:id="25147" w:name="_ETM_Q43_234579"/>
      <w:bookmarkEnd w:id="25147"/>
      <w:r>
        <w:rPr>
          <w:rtl/>
        </w:rPr>
        <w:t xml:space="preserve">שנלמד </w:t>
      </w:r>
      <w:bookmarkStart w:id="25148" w:name="_ETM_Q43_235179"/>
      <w:bookmarkEnd w:id="25148"/>
      <w:r>
        <w:rPr>
          <w:rtl/>
        </w:rPr>
        <w:t xml:space="preserve">ממנה </w:t>
      </w:r>
      <w:bookmarkStart w:id="25149" w:name="_ETM_Q43_236579"/>
      <w:bookmarkEnd w:id="25149"/>
      <w:r>
        <w:rPr>
          <w:rtl/>
        </w:rPr>
        <w:t xml:space="preserve">איך </w:t>
      </w:r>
      <w:bookmarkStart w:id="25150" w:name="_ETM_Q43_236879"/>
      <w:bookmarkEnd w:id="25150"/>
      <w:r>
        <w:rPr>
          <w:rtl/>
        </w:rPr>
        <w:t xml:space="preserve">אתם </w:t>
      </w:r>
      <w:bookmarkStart w:id="25151" w:name="_ETM_Q43_237210"/>
      <w:bookmarkEnd w:id="25151"/>
      <w:r>
        <w:rPr>
          <w:rtl/>
        </w:rPr>
        <w:t xml:space="preserve">לא </w:t>
      </w:r>
      <w:bookmarkStart w:id="25152" w:name="_ETM_Q43_237390"/>
      <w:bookmarkEnd w:id="25152"/>
      <w:r>
        <w:rPr>
          <w:rtl/>
        </w:rPr>
        <w:t xml:space="preserve">כועסים </w:t>
      </w:r>
      <w:bookmarkStart w:id="25153" w:name="_ETM_Q43_238050"/>
      <w:bookmarkEnd w:id="25153"/>
      <w:r>
        <w:rPr>
          <w:rtl/>
        </w:rPr>
        <w:t xml:space="preserve">עליה </w:t>
      </w:r>
      <w:bookmarkStart w:id="25154" w:name="_ETM_Q43_238559"/>
      <w:bookmarkEnd w:id="25154"/>
      <w:r>
        <w:rPr>
          <w:rtl/>
        </w:rPr>
        <w:t xml:space="preserve">גם </w:t>
      </w:r>
      <w:bookmarkStart w:id="25155" w:name="_ETM_Q43_238859"/>
      <w:bookmarkEnd w:id="25155"/>
      <w:r>
        <w:rPr>
          <w:rtl/>
        </w:rPr>
        <w:t xml:space="preserve">כאשר </w:t>
      </w:r>
      <w:bookmarkStart w:id="25156" w:name="_ETM_Q43_240340"/>
      <w:bookmarkEnd w:id="25156"/>
      <w:r>
        <w:rPr>
          <w:rFonts w:hint="cs"/>
          <w:rtl/>
        </w:rPr>
        <w:t xml:space="preserve">היא </w:t>
      </w:r>
      <w:bookmarkStart w:id="25157" w:name="_ETM_Q43_236731"/>
      <w:bookmarkEnd w:id="25157"/>
      <w:r>
        <w:rPr>
          <w:rtl/>
        </w:rPr>
        <w:t xml:space="preserve">מזלזלת </w:t>
      </w:r>
      <w:bookmarkStart w:id="25158" w:name="_ETM_Q43_241149"/>
      <w:bookmarkEnd w:id="25158"/>
      <w:r>
        <w:rPr>
          <w:rtl/>
        </w:rPr>
        <w:t xml:space="preserve">בכם </w:t>
      </w:r>
      <w:bookmarkStart w:id="25159" w:name="_ETM_Q43_241570"/>
      <w:bookmarkEnd w:id="25159"/>
      <w:r>
        <w:rPr>
          <w:rtl/>
        </w:rPr>
        <w:t xml:space="preserve">ולא </w:t>
      </w:r>
      <w:bookmarkStart w:id="25160" w:name="_ETM_Q43_241809"/>
      <w:bookmarkEnd w:id="25160"/>
      <w:r>
        <w:rPr>
          <w:rtl/>
        </w:rPr>
        <w:t>מכבד</w:t>
      </w:r>
      <w:r>
        <w:rPr>
          <w:rFonts w:hint="cs"/>
          <w:rtl/>
        </w:rPr>
        <w:t>ת</w:t>
      </w:r>
      <w:r>
        <w:rPr>
          <w:rtl/>
        </w:rPr>
        <w:t xml:space="preserve"> </w:t>
      </w:r>
      <w:bookmarkStart w:id="25161" w:name="_ETM_Q43_242289"/>
      <w:bookmarkEnd w:id="25161"/>
      <w:r>
        <w:rPr>
          <w:rtl/>
        </w:rPr>
        <w:t>אתכם</w:t>
      </w:r>
      <w:r>
        <w:rPr>
          <w:rFonts w:hint="cs"/>
          <w:rtl/>
        </w:rPr>
        <w:t>.</w:t>
      </w:r>
      <w:r>
        <w:rPr>
          <w:rtl/>
        </w:rPr>
        <w:t xml:space="preserve"> </w:t>
      </w:r>
      <w:bookmarkStart w:id="25162" w:name="_ETM_Q43_244319"/>
      <w:bookmarkStart w:id="25163" w:name="_ETM_Q43_244590"/>
      <w:bookmarkEnd w:id="25162"/>
      <w:bookmarkEnd w:id="25163"/>
      <w:r>
        <w:rPr>
          <w:rtl/>
        </w:rPr>
        <w:t xml:space="preserve">אתה </w:t>
      </w:r>
      <w:bookmarkStart w:id="25164" w:name="_ETM_Q43_244950"/>
      <w:bookmarkEnd w:id="25164"/>
      <w:r>
        <w:rPr>
          <w:rtl/>
        </w:rPr>
        <w:t xml:space="preserve">ניהלת </w:t>
      </w:r>
      <w:bookmarkStart w:id="25165" w:name="_ETM_Q43_245459"/>
      <w:bookmarkEnd w:id="25165"/>
      <w:r>
        <w:rPr>
          <w:rtl/>
        </w:rPr>
        <w:t xml:space="preserve">את </w:t>
      </w:r>
      <w:bookmarkStart w:id="25166" w:name="_ETM_Q43_245580"/>
      <w:bookmarkEnd w:id="25166"/>
      <w:r>
        <w:rPr>
          <w:rtl/>
        </w:rPr>
        <w:t xml:space="preserve">הישיבה </w:t>
      </w:r>
      <w:bookmarkStart w:id="25167" w:name="_ETM_Q43_246750"/>
      <w:bookmarkEnd w:id="25167"/>
      <w:r>
        <w:rPr>
          <w:rFonts w:hint="cs"/>
          <w:rtl/>
        </w:rPr>
        <w:t xml:space="preserve">כשהיא </w:t>
      </w:r>
      <w:r>
        <w:rPr>
          <w:rtl/>
        </w:rPr>
        <w:t xml:space="preserve">עלתה </w:t>
      </w:r>
      <w:bookmarkStart w:id="25168" w:name="_ETM_Q43_247350"/>
      <w:bookmarkEnd w:id="25168"/>
      <w:r>
        <w:rPr>
          <w:rtl/>
        </w:rPr>
        <w:t xml:space="preserve">לפני </w:t>
      </w:r>
      <w:bookmarkStart w:id="25169" w:name="_ETM_Q43_247709"/>
      <w:bookmarkEnd w:id="25169"/>
      <w:r>
        <w:rPr>
          <w:rtl/>
        </w:rPr>
        <w:t xml:space="preserve">חצי </w:t>
      </w:r>
      <w:bookmarkStart w:id="25170" w:name="_ETM_Q43_248010"/>
      <w:bookmarkEnd w:id="25170"/>
      <w:r>
        <w:rPr>
          <w:rtl/>
        </w:rPr>
        <w:t>שעה</w:t>
      </w:r>
      <w:r>
        <w:rPr>
          <w:rFonts w:hint="cs"/>
          <w:rtl/>
        </w:rPr>
        <w:t>,</w:t>
      </w:r>
      <w:r>
        <w:rPr>
          <w:rtl/>
        </w:rPr>
        <w:t xml:space="preserve"> </w:t>
      </w:r>
      <w:bookmarkStart w:id="25171" w:name="_ETM_Q43_248400"/>
      <w:bookmarkEnd w:id="25171"/>
      <w:r>
        <w:rPr>
          <w:rtl/>
        </w:rPr>
        <w:t xml:space="preserve">קצת </w:t>
      </w:r>
      <w:bookmarkStart w:id="25172" w:name="_ETM_Q43_248700"/>
      <w:bookmarkEnd w:id="25172"/>
      <w:r>
        <w:rPr>
          <w:rtl/>
        </w:rPr>
        <w:t>יותר</w:t>
      </w:r>
      <w:r>
        <w:rPr>
          <w:rFonts w:hint="cs"/>
          <w:rtl/>
        </w:rPr>
        <w:t>,</w:t>
      </w:r>
      <w:r>
        <w:rPr>
          <w:rtl/>
        </w:rPr>
        <w:t xml:space="preserve"> </w:t>
      </w:r>
      <w:bookmarkStart w:id="25173" w:name="_ETM_Q43_249600"/>
      <w:bookmarkStart w:id="25174" w:name="_ETM_Q43_250229"/>
      <w:bookmarkStart w:id="25175" w:name="_ETM_Q43_250439"/>
      <w:bookmarkStart w:id="25176" w:name="_ETM_Q43_250770"/>
      <w:bookmarkEnd w:id="25173"/>
      <w:bookmarkEnd w:id="25174"/>
      <w:bookmarkEnd w:id="25175"/>
      <w:bookmarkEnd w:id="25176"/>
      <w:r>
        <w:rPr>
          <w:rFonts w:hint="cs"/>
          <w:rtl/>
        </w:rPr>
        <w:t>והיא התעלמה ממך לחלוטין.</w:t>
      </w:r>
      <w:bookmarkStart w:id="25177" w:name="_ETM_Q43_246071"/>
      <w:bookmarkEnd w:id="25177"/>
      <w:r>
        <w:rPr>
          <w:rtl/>
        </w:rPr>
        <w:t xml:space="preserve"> </w:t>
      </w:r>
      <w:bookmarkStart w:id="25178" w:name="_ETM_Q43_251159"/>
      <w:bookmarkStart w:id="25179" w:name="_ETM_Q43_251369"/>
      <w:bookmarkStart w:id="25180" w:name="_ETM_Q43_252380"/>
      <w:bookmarkEnd w:id="25178"/>
      <w:bookmarkEnd w:id="25179"/>
      <w:bookmarkEnd w:id="25180"/>
      <w:r>
        <w:rPr>
          <w:rFonts w:hint="cs"/>
          <w:rtl/>
        </w:rPr>
        <w:t xml:space="preserve">היא לא כיבדה אותך, </w:t>
      </w:r>
      <w:bookmarkStart w:id="25181" w:name="_ETM_Q43_252649"/>
      <w:bookmarkStart w:id="25182" w:name="_ETM_Q43_252740"/>
      <w:bookmarkStart w:id="25183" w:name="_ETM_Q43_253159"/>
      <w:bookmarkStart w:id="25184" w:name="_ETM_Q43_254069"/>
      <w:bookmarkEnd w:id="25181"/>
      <w:bookmarkEnd w:id="25182"/>
      <w:bookmarkEnd w:id="25183"/>
      <w:bookmarkEnd w:id="25184"/>
      <w:r>
        <w:rPr>
          <w:rFonts w:hint="cs"/>
          <w:rtl/>
        </w:rPr>
        <w:t>ול</w:t>
      </w:r>
      <w:bookmarkStart w:id="25185" w:name="_ETM_Q43_252001"/>
      <w:bookmarkEnd w:id="25185"/>
      <w:r>
        <w:rPr>
          <w:rtl/>
        </w:rPr>
        <w:t xml:space="preserve">מרות </w:t>
      </w:r>
      <w:bookmarkStart w:id="25186" w:name="_ETM_Q43_254640"/>
      <w:bookmarkEnd w:id="25186"/>
      <w:r>
        <w:rPr>
          <w:rtl/>
        </w:rPr>
        <w:t>זאת</w:t>
      </w:r>
      <w:r>
        <w:rPr>
          <w:rFonts w:hint="cs"/>
          <w:rtl/>
        </w:rPr>
        <w:t>,</w:t>
      </w:r>
      <w:r>
        <w:rPr>
          <w:rtl/>
        </w:rPr>
        <w:t xml:space="preserve"> </w:t>
      </w:r>
      <w:bookmarkStart w:id="25187" w:name="_ETM_Q43_254939"/>
      <w:bookmarkEnd w:id="25187"/>
      <w:r>
        <w:rPr>
          <w:rtl/>
        </w:rPr>
        <w:t xml:space="preserve">אתה </w:t>
      </w:r>
      <w:bookmarkStart w:id="25188" w:name="_ETM_Q43_255209"/>
      <w:bookmarkEnd w:id="25188"/>
      <w:r>
        <w:rPr>
          <w:rtl/>
        </w:rPr>
        <w:t xml:space="preserve">לא </w:t>
      </w:r>
      <w:bookmarkStart w:id="25189" w:name="_ETM_Q43_255600"/>
      <w:bookmarkEnd w:id="25189"/>
      <w:r>
        <w:rPr>
          <w:rtl/>
        </w:rPr>
        <w:t xml:space="preserve">נתת </w:t>
      </w:r>
      <w:bookmarkStart w:id="25190" w:name="_ETM_Q43_256170"/>
      <w:bookmarkEnd w:id="25190"/>
      <w:r>
        <w:rPr>
          <w:rtl/>
        </w:rPr>
        <w:t xml:space="preserve">לה </w:t>
      </w:r>
      <w:bookmarkStart w:id="25191" w:name="_ETM_Q43_256380"/>
      <w:bookmarkEnd w:id="25191"/>
      <w:r>
        <w:rPr>
          <w:rtl/>
        </w:rPr>
        <w:t xml:space="preserve">שום </w:t>
      </w:r>
      <w:bookmarkStart w:id="25192" w:name="_ETM_Q43_256650"/>
      <w:bookmarkEnd w:id="25192"/>
      <w:r>
        <w:rPr>
          <w:rtl/>
        </w:rPr>
        <w:t>הערה</w:t>
      </w:r>
      <w:r>
        <w:rPr>
          <w:rFonts w:hint="cs"/>
          <w:rtl/>
        </w:rPr>
        <w:t>.</w:t>
      </w:r>
      <w:r>
        <w:rPr>
          <w:rtl/>
        </w:rPr>
        <w:t xml:space="preserve"> </w:t>
      </w:r>
      <w:bookmarkStart w:id="25193" w:name="_ETM_Q43_257520"/>
      <w:bookmarkEnd w:id="25193"/>
      <w:r>
        <w:rPr>
          <w:rFonts w:hint="cs"/>
          <w:rtl/>
        </w:rPr>
        <w:t xml:space="preserve">ועם חברת </w:t>
      </w:r>
      <w:bookmarkStart w:id="25194" w:name="_ETM_Q43_258030"/>
      <w:bookmarkStart w:id="25195" w:name="_ETM_Q43_258420"/>
      <w:bookmarkStart w:id="25196" w:name="_ETM_Q43_258689"/>
      <w:bookmarkStart w:id="25197" w:name="_ETM_Q43_258810"/>
      <w:bookmarkEnd w:id="25194"/>
      <w:bookmarkEnd w:id="25195"/>
      <w:bookmarkEnd w:id="25196"/>
      <w:bookmarkEnd w:id="25197"/>
      <w:r>
        <w:rPr>
          <w:rtl/>
        </w:rPr>
        <w:t xml:space="preserve">הכנסת </w:t>
      </w:r>
      <w:bookmarkStart w:id="25198" w:name="_ETM_Q43_259259"/>
      <w:bookmarkStart w:id="25199" w:name="_ETM_Q43_259990"/>
      <w:bookmarkEnd w:id="25198"/>
      <w:bookmarkEnd w:id="25199"/>
      <w:r>
        <w:rPr>
          <w:rFonts w:hint="cs"/>
          <w:rtl/>
        </w:rPr>
        <w:t xml:space="preserve">אימאן התווכחת </w:t>
      </w:r>
      <w:bookmarkStart w:id="25200" w:name="_ETM_Q43_260500"/>
      <w:bookmarkStart w:id="25201" w:name="_ETM_Q43_260709"/>
      <w:bookmarkStart w:id="25202" w:name="_ETM_Q43_260979"/>
      <w:bookmarkStart w:id="25203" w:name="_ETM_Q43_255920"/>
      <w:bookmarkEnd w:id="25200"/>
      <w:bookmarkEnd w:id="25201"/>
      <w:bookmarkEnd w:id="25202"/>
      <w:bookmarkEnd w:id="25203"/>
      <w:r>
        <w:rPr>
          <w:rtl/>
        </w:rPr>
        <w:t xml:space="preserve">שתי </w:t>
      </w:r>
      <w:bookmarkStart w:id="25204" w:name="_ETM_Q43_261220"/>
      <w:bookmarkEnd w:id="25204"/>
      <w:r>
        <w:rPr>
          <w:rtl/>
        </w:rPr>
        <w:t xml:space="preserve">דקות </w:t>
      </w:r>
      <w:bookmarkStart w:id="25205" w:name="_ETM_Q43_261670"/>
      <w:bookmarkEnd w:id="25205"/>
      <w:r>
        <w:rPr>
          <w:rtl/>
        </w:rPr>
        <w:t xml:space="preserve">למה </w:t>
      </w:r>
      <w:bookmarkStart w:id="25206" w:name="_ETM_Q43_261970"/>
      <w:bookmarkEnd w:id="25206"/>
      <w:r>
        <w:rPr>
          <w:rtl/>
        </w:rPr>
        <w:t xml:space="preserve">היא </w:t>
      </w:r>
      <w:bookmarkStart w:id="25207" w:name="_ETM_Q43_262060"/>
      <w:bookmarkEnd w:id="25207"/>
      <w:r>
        <w:rPr>
          <w:rtl/>
        </w:rPr>
        <w:t xml:space="preserve">לא </w:t>
      </w:r>
      <w:bookmarkStart w:id="25208" w:name="_ETM_Q43_262209"/>
      <w:bookmarkEnd w:id="25208"/>
      <w:r>
        <w:rPr>
          <w:rtl/>
        </w:rPr>
        <w:t xml:space="preserve">מתחילה </w:t>
      </w:r>
      <w:bookmarkStart w:id="25209" w:name="_ETM_Q43_263270"/>
      <w:bookmarkEnd w:id="25209"/>
      <w:r>
        <w:rPr>
          <w:rFonts w:hint="cs"/>
          <w:rtl/>
        </w:rPr>
        <w:t>ע</w:t>
      </w:r>
      <w:r>
        <w:rPr>
          <w:rtl/>
        </w:rPr>
        <w:t xml:space="preserve">ם </w:t>
      </w:r>
      <w:bookmarkStart w:id="25210" w:name="_ETM_Q43_263600"/>
      <w:bookmarkEnd w:id="25210"/>
      <w:r>
        <w:rPr>
          <w:rtl/>
        </w:rPr>
        <w:t xml:space="preserve">המשפט </w:t>
      </w:r>
      <w:bookmarkStart w:id="25211" w:name="_ETM_Q43_264649"/>
      <w:bookmarkEnd w:id="25211"/>
      <w:r>
        <w:rPr>
          <w:rFonts w:hint="cs"/>
          <w:rtl/>
        </w:rPr>
        <w:t>"</w:t>
      </w:r>
      <w:r>
        <w:rPr>
          <w:rtl/>
        </w:rPr>
        <w:t xml:space="preserve">מכובדי </w:t>
      </w:r>
      <w:bookmarkStart w:id="25212" w:name="_ETM_Q43_265219"/>
      <w:bookmarkEnd w:id="25212"/>
      <w:r>
        <w:rPr>
          <w:rtl/>
        </w:rPr>
        <w:t>היושב-ראש</w:t>
      </w:r>
      <w:r>
        <w:rPr>
          <w:rFonts w:hint="cs"/>
          <w:rtl/>
        </w:rPr>
        <w:t>"</w:t>
      </w:r>
      <w:r>
        <w:rPr>
          <w:rtl/>
        </w:rPr>
        <w:t xml:space="preserve"> </w:t>
      </w:r>
      <w:bookmarkStart w:id="25213" w:name="_ETM_Q43_265909"/>
      <w:bookmarkEnd w:id="25213"/>
      <w:r>
        <w:rPr>
          <w:rFonts w:hint="cs"/>
          <w:rtl/>
        </w:rPr>
        <w:t>או "</w:t>
      </w:r>
      <w:r>
        <w:rPr>
          <w:rtl/>
        </w:rPr>
        <w:t xml:space="preserve">אדוני </w:t>
      </w:r>
      <w:bookmarkStart w:id="25214" w:name="_ETM_Q43_266270"/>
      <w:bookmarkEnd w:id="25214"/>
      <w:r>
        <w:rPr>
          <w:rtl/>
        </w:rPr>
        <w:t>היושב-ראש</w:t>
      </w:r>
      <w:r>
        <w:rPr>
          <w:rFonts w:hint="cs"/>
          <w:rtl/>
        </w:rPr>
        <w:t>".</w:t>
      </w:r>
      <w:r>
        <w:rPr>
          <w:rtl/>
        </w:rPr>
        <w:t xml:space="preserve"> </w:t>
      </w:r>
      <w:bookmarkStart w:id="25215" w:name="_ETM_Q43_267229"/>
      <w:bookmarkEnd w:id="25215"/>
    </w:p>
    <w:p w:rsidR="00E96A1F" w:rsidRDefault="00E96A1F" w:rsidP="008D05DF">
      <w:pPr>
        <w:rPr>
          <w:rtl/>
        </w:rPr>
      </w:pPr>
    </w:p>
    <w:p w:rsidR="00E96A1F" w:rsidRDefault="00E96A1F" w:rsidP="008D05DF">
      <w:pPr>
        <w:rPr>
          <w:rtl/>
        </w:rPr>
      </w:pPr>
      <w:r>
        <w:rPr>
          <w:rtl/>
        </w:rPr>
        <w:t xml:space="preserve">זה </w:t>
      </w:r>
      <w:bookmarkStart w:id="25216" w:name="_ETM_Q43_267469"/>
      <w:bookmarkEnd w:id="25216"/>
      <w:r>
        <w:rPr>
          <w:rtl/>
        </w:rPr>
        <w:t xml:space="preserve">רק </w:t>
      </w:r>
      <w:bookmarkStart w:id="25217" w:name="_ETM_Q43_267709"/>
      <w:bookmarkEnd w:id="25217"/>
      <w:r>
        <w:rPr>
          <w:rtl/>
        </w:rPr>
        <w:t xml:space="preserve">לתשומת </w:t>
      </w:r>
      <w:bookmarkStart w:id="25218" w:name="_ETM_Q43_268250"/>
      <w:bookmarkEnd w:id="25218"/>
      <w:r>
        <w:rPr>
          <w:rtl/>
        </w:rPr>
        <w:t>ל</w:t>
      </w:r>
      <w:r>
        <w:rPr>
          <w:rFonts w:hint="cs"/>
          <w:rtl/>
        </w:rPr>
        <w:t>י</w:t>
      </w:r>
      <w:r>
        <w:rPr>
          <w:rtl/>
        </w:rPr>
        <w:t>בך</w:t>
      </w:r>
      <w:bookmarkStart w:id="25219" w:name="_ETM_Q43_269149"/>
      <w:bookmarkEnd w:id="25219"/>
      <w:r>
        <w:rPr>
          <w:rFonts w:hint="cs"/>
          <w:rtl/>
        </w:rPr>
        <w:t xml:space="preserve"> </w:t>
      </w:r>
      <w:r>
        <w:rPr>
          <w:rtl/>
        </w:rPr>
        <w:t xml:space="preserve">ולתשומת </w:t>
      </w:r>
      <w:bookmarkStart w:id="25220" w:name="_ETM_Q43_269780"/>
      <w:bookmarkEnd w:id="25220"/>
      <w:r>
        <w:rPr>
          <w:rtl/>
        </w:rPr>
        <w:t xml:space="preserve">לב </w:t>
      </w:r>
      <w:bookmarkStart w:id="25221" w:name="_ETM_Q43_270020"/>
      <w:bookmarkEnd w:id="25221"/>
      <w:r>
        <w:rPr>
          <w:rtl/>
        </w:rPr>
        <w:t>יו</w:t>
      </w:r>
      <w:r>
        <w:rPr>
          <w:rFonts w:hint="cs"/>
          <w:rtl/>
        </w:rPr>
        <w:t>"ר</w:t>
      </w:r>
      <w:bookmarkStart w:id="25222" w:name="_ETM_Q43_268740"/>
      <w:bookmarkEnd w:id="25222"/>
      <w:r>
        <w:rPr>
          <w:rtl/>
        </w:rPr>
        <w:t xml:space="preserve"> </w:t>
      </w:r>
      <w:bookmarkStart w:id="25223" w:name="_ETM_Q43_270289"/>
      <w:bookmarkEnd w:id="25223"/>
      <w:r>
        <w:rPr>
          <w:rtl/>
        </w:rPr>
        <w:t>הכנסת</w:t>
      </w:r>
      <w:bookmarkStart w:id="25224" w:name="_ETM_Q43_271219"/>
      <w:bookmarkEnd w:id="25224"/>
      <w:r>
        <w:rPr>
          <w:rFonts w:hint="cs"/>
          <w:rtl/>
        </w:rPr>
        <w:t xml:space="preserve">, </w:t>
      </w:r>
      <w:r>
        <w:rPr>
          <w:rtl/>
        </w:rPr>
        <w:t xml:space="preserve">שאני </w:t>
      </w:r>
      <w:bookmarkStart w:id="25225" w:name="_ETM_Q43_271520"/>
      <w:bookmarkEnd w:id="25225"/>
      <w:r>
        <w:rPr>
          <w:rtl/>
        </w:rPr>
        <w:t xml:space="preserve">מאמין </w:t>
      </w:r>
      <w:bookmarkStart w:id="25226" w:name="_ETM_Q43_271939"/>
      <w:bookmarkEnd w:id="25226"/>
      <w:r>
        <w:rPr>
          <w:rtl/>
        </w:rPr>
        <w:t>שמקשיב</w:t>
      </w:r>
      <w:r w:rsidR="00357AB3">
        <w:rPr>
          <w:rFonts w:hint="cs"/>
          <w:rtl/>
        </w:rPr>
        <w:t>,</w:t>
      </w:r>
      <w:r>
        <w:rPr>
          <w:rtl/>
        </w:rPr>
        <w:t xml:space="preserve"> </w:t>
      </w:r>
      <w:bookmarkStart w:id="25227" w:name="_ETM_Q43_273909"/>
      <w:bookmarkEnd w:id="25227"/>
      <w:r>
        <w:rPr>
          <w:rFonts w:hint="cs"/>
          <w:rtl/>
        </w:rPr>
        <w:t>וי</w:t>
      </w:r>
      <w:bookmarkStart w:id="25228" w:name="_ETM_Q43_272910"/>
      <w:bookmarkEnd w:id="25228"/>
      <w:r>
        <w:rPr>
          <w:rtl/>
        </w:rPr>
        <w:t xml:space="preserve">גידו </w:t>
      </w:r>
      <w:bookmarkStart w:id="25229" w:name="_ETM_Q43_274479"/>
      <w:bookmarkEnd w:id="25229"/>
      <w:r>
        <w:rPr>
          <w:rtl/>
        </w:rPr>
        <w:t>ל</w:t>
      </w:r>
      <w:r>
        <w:rPr>
          <w:rFonts w:hint="cs"/>
          <w:rtl/>
        </w:rPr>
        <w:t>ו</w:t>
      </w:r>
      <w:r>
        <w:rPr>
          <w:rtl/>
        </w:rPr>
        <w:t xml:space="preserve"> </w:t>
      </w:r>
      <w:bookmarkStart w:id="25230" w:name="_ETM_Q43_275410"/>
      <w:bookmarkEnd w:id="25230"/>
      <w:r>
        <w:rPr>
          <w:rtl/>
        </w:rPr>
        <w:t>א</w:t>
      </w:r>
      <w:r>
        <w:rPr>
          <w:rFonts w:hint="cs"/>
          <w:rtl/>
        </w:rPr>
        <w:t>ת</w:t>
      </w:r>
      <w:r>
        <w:rPr>
          <w:rtl/>
        </w:rPr>
        <w:t xml:space="preserve"> </w:t>
      </w:r>
      <w:bookmarkStart w:id="25231" w:name="_ETM_Q43_275590"/>
      <w:bookmarkEnd w:id="25231"/>
      <w:r>
        <w:rPr>
          <w:rtl/>
        </w:rPr>
        <w:t xml:space="preserve">הדברים </w:t>
      </w:r>
      <w:bookmarkStart w:id="25232" w:name="_ETM_Q43_276010"/>
      <w:bookmarkEnd w:id="25232"/>
      <w:r>
        <w:rPr>
          <w:rtl/>
        </w:rPr>
        <w:t>שאמרתי</w:t>
      </w:r>
      <w:r>
        <w:rPr>
          <w:rFonts w:hint="cs"/>
          <w:rtl/>
        </w:rPr>
        <w:t>.</w:t>
      </w:r>
      <w:r>
        <w:rPr>
          <w:rtl/>
        </w:rPr>
        <w:t xml:space="preserve"> </w:t>
      </w:r>
      <w:bookmarkStart w:id="25233" w:name="_ETM_Q43_276640"/>
      <w:bookmarkEnd w:id="25233"/>
      <w:r>
        <w:rPr>
          <w:rtl/>
        </w:rPr>
        <w:t xml:space="preserve">תודה </w:t>
      </w:r>
      <w:bookmarkStart w:id="25234" w:name="_ETM_Q43_276880"/>
      <w:bookmarkEnd w:id="25234"/>
      <w:r>
        <w:rPr>
          <w:rtl/>
        </w:rPr>
        <w:t>רבה</w:t>
      </w:r>
      <w:r>
        <w:rPr>
          <w:rFonts w:hint="cs"/>
          <w:rtl/>
        </w:rPr>
        <w:t>.</w:t>
      </w:r>
      <w:r>
        <w:rPr>
          <w:rtl/>
        </w:rPr>
        <w:t xml:space="preserve"> </w:t>
      </w:r>
      <w:bookmarkStart w:id="25235" w:name="_ETM_Q43_278180"/>
      <w:bookmarkEnd w:id="25235"/>
    </w:p>
    <w:p w:rsidR="00E96A1F" w:rsidRDefault="00E96A1F" w:rsidP="008D05DF">
      <w:pPr>
        <w:rPr>
          <w:rtl/>
        </w:rPr>
      </w:pPr>
      <w:bookmarkStart w:id="25236" w:name="_ETM_Q43_111404"/>
      <w:bookmarkStart w:id="25237" w:name="_ETM_Q43_111502"/>
      <w:bookmarkEnd w:id="25236"/>
      <w:bookmarkEnd w:id="25237"/>
    </w:p>
    <w:p w:rsidR="00E96A1F" w:rsidRDefault="00E96A1F" w:rsidP="008D05DF">
      <w:pPr>
        <w:pStyle w:val="af6"/>
        <w:keepNext/>
        <w:rPr>
          <w:rtl/>
        </w:rPr>
      </w:pPr>
      <w:r w:rsidRPr="001E23EA">
        <w:rPr>
          <w:rStyle w:val="TagStyle"/>
          <w:rtl/>
        </w:rPr>
        <w:t xml:space="preserve"> &lt;&lt; יור &gt;&gt; </w:t>
      </w:r>
      <w:r>
        <w:rPr>
          <w:rtl/>
        </w:rPr>
        <w:t>היו"ר ניסים ואטורי:</w:t>
      </w:r>
      <w:r w:rsidRPr="001E23EA">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25238" w:name="_ETM_Q43_112743"/>
      <w:bookmarkEnd w:id="25238"/>
      <w:r>
        <w:rPr>
          <w:rtl/>
        </w:rPr>
        <w:t xml:space="preserve">תודה </w:t>
      </w:r>
      <w:bookmarkStart w:id="25239" w:name="_ETM_Q43_278450"/>
      <w:bookmarkEnd w:id="25239"/>
      <w:r>
        <w:rPr>
          <w:rtl/>
        </w:rPr>
        <w:t>רבה</w:t>
      </w:r>
      <w:r>
        <w:rPr>
          <w:rFonts w:hint="cs"/>
          <w:rtl/>
        </w:rPr>
        <w:t>.</w:t>
      </w:r>
      <w:r>
        <w:rPr>
          <w:rtl/>
        </w:rPr>
        <w:t xml:space="preserve"> </w:t>
      </w:r>
      <w:bookmarkStart w:id="25240" w:name="_ETM_Q43_281819"/>
      <w:bookmarkEnd w:id="25240"/>
      <w:r>
        <w:rPr>
          <w:rtl/>
        </w:rPr>
        <w:t xml:space="preserve">חבר </w:t>
      </w:r>
      <w:bookmarkStart w:id="25241" w:name="_ETM_Q43_282270"/>
      <w:bookmarkEnd w:id="25241"/>
      <w:r>
        <w:rPr>
          <w:rtl/>
        </w:rPr>
        <w:t xml:space="preserve">הכנסת </w:t>
      </w:r>
      <w:bookmarkStart w:id="25242" w:name="_ETM_Q43_282540"/>
      <w:bookmarkEnd w:id="25242"/>
      <w:r>
        <w:rPr>
          <w:rtl/>
        </w:rPr>
        <w:t xml:space="preserve">עודד </w:t>
      </w:r>
      <w:bookmarkStart w:id="25243" w:name="_ETM_Q43_282780"/>
      <w:bookmarkEnd w:id="25243"/>
      <w:r>
        <w:rPr>
          <w:rtl/>
        </w:rPr>
        <w:t xml:space="preserve">פורר </w:t>
      </w:r>
      <w:bookmarkStart w:id="25244" w:name="_ETM_Q43_283110"/>
      <w:bookmarkEnd w:id="25244"/>
      <w:r>
        <w:rPr>
          <w:rtl/>
        </w:rPr>
        <w:t>–</w:t>
      </w:r>
      <w:r>
        <w:rPr>
          <w:rFonts w:hint="cs"/>
          <w:rtl/>
        </w:rPr>
        <w:t xml:space="preserve"> </w:t>
      </w:r>
      <w:r>
        <w:rPr>
          <w:rtl/>
        </w:rPr>
        <w:t xml:space="preserve">אינו </w:t>
      </w:r>
      <w:bookmarkStart w:id="25245" w:name="_ETM_Q43_283290"/>
      <w:bookmarkEnd w:id="25245"/>
      <w:r>
        <w:rPr>
          <w:rtl/>
        </w:rPr>
        <w:t>נוכח</w:t>
      </w:r>
      <w:r>
        <w:rPr>
          <w:rFonts w:hint="cs"/>
          <w:rtl/>
        </w:rPr>
        <w:t>;</w:t>
      </w:r>
      <w:r>
        <w:rPr>
          <w:rtl/>
        </w:rPr>
        <w:t xml:space="preserve"> </w:t>
      </w:r>
      <w:bookmarkStart w:id="25246" w:name="_ETM_Q43_285090"/>
      <w:bookmarkStart w:id="25247" w:name="_ETM_Q43_295990"/>
      <w:bookmarkStart w:id="25248" w:name="_ETM_Q43_297140"/>
      <w:bookmarkEnd w:id="25246"/>
      <w:bookmarkEnd w:id="25247"/>
      <w:bookmarkEnd w:id="25248"/>
      <w:r>
        <w:rPr>
          <w:rtl/>
        </w:rPr>
        <w:t xml:space="preserve">חבר </w:t>
      </w:r>
      <w:bookmarkStart w:id="25249" w:name="_ETM_Q43_297500"/>
      <w:bookmarkEnd w:id="25249"/>
      <w:r>
        <w:rPr>
          <w:rtl/>
        </w:rPr>
        <w:t xml:space="preserve">הכנסת </w:t>
      </w:r>
      <w:bookmarkStart w:id="25250" w:name="_ETM_Q43_297770"/>
      <w:bookmarkEnd w:id="25250"/>
      <w:r>
        <w:rPr>
          <w:rtl/>
        </w:rPr>
        <w:t xml:space="preserve">יצחק </w:t>
      </w:r>
      <w:bookmarkStart w:id="25251" w:name="_ETM_Q43_298100"/>
      <w:bookmarkEnd w:id="25251"/>
      <w:r>
        <w:rPr>
          <w:rtl/>
        </w:rPr>
        <w:t xml:space="preserve">פינדרוס </w:t>
      </w:r>
      <w:bookmarkStart w:id="25252" w:name="_ETM_Q43_298610"/>
      <w:bookmarkEnd w:id="25252"/>
      <w:r>
        <w:rPr>
          <w:rtl/>
        </w:rPr>
        <w:t>–</w:t>
      </w:r>
      <w:r>
        <w:rPr>
          <w:rFonts w:hint="cs"/>
          <w:rtl/>
        </w:rPr>
        <w:t xml:space="preserve"> </w:t>
      </w:r>
      <w:r>
        <w:rPr>
          <w:rtl/>
        </w:rPr>
        <w:t xml:space="preserve">אינו </w:t>
      </w:r>
      <w:bookmarkStart w:id="25253" w:name="_ETM_Q43_298880"/>
      <w:bookmarkEnd w:id="25253"/>
      <w:r>
        <w:rPr>
          <w:rtl/>
        </w:rPr>
        <w:t>נוכח</w:t>
      </w:r>
      <w:r>
        <w:rPr>
          <w:rFonts w:hint="cs"/>
          <w:rtl/>
        </w:rPr>
        <w:t>.</w:t>
      </w:r>
      <w:r>
        <w:rPr>
          <w:rtl/>
        </w:rPr>
        <w:t xml:space="preserve"> </w:t>
      </w:r>
      <w:bookmarkStart w:id="25254" w:name="_ETM_Q43_299780"/>
      <w:bookmarkEnd w:id="25254"/>
      <w:r>
        <w:rPr>
          <w:rtl/>
        </w:rPr>
        <w:t xml:space="preserve">חברת </w:t>
      </w:r>
      <w:bookmarkStart w:id="25255" w:name="_ETM_Q43_300229"/>
      <w:bookmarkEnd w:id="25255"/>
      <w:r>
        <w:rPr>
          <w:rtl/>
        </w:rPr>
        <w:t xml:space="preserve">הכנסת </w:t>
      </w:r>
      <w:bookmarkStart w:id="25256" w:name="_ETM_Q43_300740"/>
      <w:bookmarkEnd w:id="25256"/>
      <w:r>
        <w:rPr>
          <w:rtl/>
        </w:rPr>
        <w:t>י</w:t>
      </w:r>
      <w:r>
        <w:rPr>
          <w:rFonts w:hint="cs"/>
          <w:rtl/>
        </w:rPr>
        <w:t>ס</w:t>
      </w:r>
      <w:r>
        <w:rPr>
          <w:rtl/>
        </w:rPr>
        <w:t xml:space="preserve">מין </w:t>
      </w:r>
      <w:bookmarkStart w:id="25257" w:name="_ETM_Q43_301100"/>
      <w:bookmarkEnd w:id="25257"/>
      <w:r>
        <w:rPr>
          <w:rtl/>
        </w:rPr>
        <w:t>פרידמן</w:t>
      </w:r>
      <w:bookmarkStart w:id="25258" w:name="_ETM_Q43_302580"/>
      <w:bookmarkEnd w:id="25258"/>
      <w:r>
        <w:rPr>
          <w:rFonts w:hint="cs"/>
          <w:rtl/>
        </w:rPr>
        <w:t xml:space="preserve">. </w:t>
      </w:r>
    </w:p>
    <w:p w:rsidR="00E96A1F" w:rsidRDefault="00E96A1F" w:rsidP="008D05DF">
      <w:pPr>
        <w:rPr>
          <w:rtl/>
        </w:rPr>
      </w:pPr>
      <w:bookmarkStart w:id="25259" w:name="_ETM_Q43_301351"/>
      <w:bookmarkStart w:id="25260" w:name="_ETM_Q43_301435"/>
      <w:bookmarkEnd w:id="25259"/>
      <w:bookmarkEnd w:id="25260"/>
    </w:p>
    <w:p w:rsidR="00E96A1F" w:rsidRDefault="00E96A1F" w:rsidP="008D05DF">
      <w:pPr>
        <w:rPr>
          <w:rtl/>
        </w:rPr>
      </w:pPr>
      <w:bookmarkStart w:id="25261" w:name="_ETM_Q43_301590"/>
      <w:bookmarkStart w:id="25262" w:name="_ETM_Q43_301657"/>
      <w:bookmarkStart w:id="25263" w:name="_ETM_Q43_306756"/>
      <w:bookmarkStart w:id="25264" w:name="_ETM_Q43_302112"/>
      <w:bookmarkEnd w:id="25261"/>
      <w:bookmarkEnd w:id="25262"/>
      <w:bookmarkEnd w:id="25263"/>
      <w:bookmarkEnd w:id="25264"/>
      <w:r>
        <w:rPr>
          <w:rtl/>
        </w:rPr>
        <w:t xml:space="preserve">עד </w:t>
      </w:r>
      <w:bookmarkStart w:id="25265" w:name="_ETM_Q43_302790"/>
      <w:bookmarkEnd w:id="25265"/>
      <w:r>
        <w:rPr>
          <w:rtl/>
        </w:rPr>
        <w:t xml:space="preserve">שהיא </w:t>
      </w:r>
      <w:bookmarkStart w:id="25266" w:name="_ETM_Q43_302939"/>
      <w:bookmarkEnd w:id="25266"/>
      <w:r>
        <w:rPr>
          <w:rtl/>
        </w:rPr>
        <w:t>תעלה</w:t>
      </w:r>
      <w:r>
        <w:rPr>
          <w:rFonts w:hint="cs"/>
          <w:rtl/>
        </w:rPr>
        <w:t>,</w:t>
      </w:r>
      <w:bookmarkStart w:id="25267" w:name="_ETM_Q43_142261"/>
      <w:bookmarkEnd w:id="25267"/>
      <w:r>
        <w:rPr>
          <w:rtl/>
        </w:rPr>
        <w:t xml:space="preserve"> </w:t>
      </w:r>
      <w:bookmarkStart w:id="25268" w:name="_ETM_Q43_303960"/>
      <w:bookmarkEnd w:id="25268"/>
      <w:r>
        <w:rPr>
          <w:rtl/>
        </w:rPr>
        <w:t xml:space="preserve">חבר </w:t>
      </w:r>
      <w:bookmarkStart w:id="25269" w:name="_ETM_Q43_304229"/>
      <w:bookmarkEnd w:id="25269"/>
      <w:r>
        <w:rPr>
          <w:rtl/>
        </w:rPr>
        <w:t xml:space="preserve">כנסת </w:t>
      </w:r>
      <w:bookmarkStart w:id="25270" w:name="_ETM_Q43_304439"/>
      <w:bookmarkEnd w:id="25270"/>
      <w:r>
        <w:rPr>
          <w:rFonts w:hint="cs"/>
          <w:rtl/>
        </w:rPr>
        <w:t>ווליד טאהא,</w:t>
      </w:r>
      <w:bookmarkStart w:id="25271" w:name="_ETM_Q43_299250"/>
      <w:bookmarkEnd w:id="25271"/>
      <w:r>
        <w:rPr>
          <w:rtl/>
        </w:rPr>
        <w:t xml:space="preserve"> </w:t>
      </w:r>
      <w:bookmarkStart w:id="25272" w:name="_ETM_Q43_305680"/>
      <w:bookmarkEnd w:id="25272"/>
      <w:r>
        <w:rPr>
          <w:rtl/>
        </w:rPr>
        <w:t xml:space="preserve">אני </w:t>
      </w:r>
      <w:bookmarkStart w:id="25273" w:name="_ETM_Q43_305920"/>
      <w:bookmarkEnd w:id="25273"/>
      <w:r>
        <w:rPr>
          <w:rtl/>
        </w:rPr>
        <w:t xml:space="preserve">אמרתי </w:t>
      </w:r>
      <w:bookmarkStart w:id="25274" w:name="_ETM_Q43_306280"/>
      <w:bookmarkEnd w:id="25274"/>
      <w:r>
        <w:rPr>
          <w:rtl/>
        </w:rPr>
        <w:t xml:space="preserve">הערה </w:t>
      </w:r>
      <w:bookmarkStart w:id="25275" w:name="_ETM_Q43_306460"/>
      <w:bookmarkEnd w:id="25275"/>
      <w:r>
        <w:rPr>
          <w:rtl/>
        </w:rPr>
        <w:t xml:space="preserve">כללית </w:t>
      </w:r>
      <w:bookmarkStart w:id="25276" w:name="_ETM_Q43_306790"/>
      <w:bookmarkEnd w:id="25276"/>
      <w:r>
        <w:rPr>
          <w:rtl/>
        </w:rPr>
        <w:t>לכולם</w:t>
      </w:r>
      <w:r>
        <w:rPr>
          <w:rFonts w:hint="cs"/>
          <w:rtl/>
        </w:rPr>
        <w:t>.</w:t>
      </w:r>
      <w:bookmarkStart w:id="25277" w:name="_ETM_Q43_304211"/>
      <w:bookmarkEnd w:id="25277"/>
      <w:r>
        <w:rPr>
          <w:rtl/>
        </w:rPr>
        <w:t xml:space="preserve"> </w:t>
      </w:r>
      <w:bookmarkStart w:id="25278" w:name="_ETM_Q43_307180"/>
      <w:bookmarkEnd w:id="25278"/>
      <w:r>
        <w:rPr>
          <w:rtl/>
        </w:rPr>
        <w:t xml:space="preserve">נתתי </w:t>
      </w:r>
      <w:bookmarkStart w:id="25279" w:name="_ETM_Q43_307450"/>
      <w:bookmarkEnd w:id="25279"/>
      <w:r>
        <w:rPr>
          <w:rtl/>
        </w:rPr>
        <w:t xml:space="preserve">לה </w:t>
      </w:r>
      <w:bookmarkStart w:id="25280" w:name="_ETM_Q43_307509"/>
      <w:bookmarkEnd w:id="25280"/>
      <w:r>
        <w:rPr>
          <w:rtl/>
        </w:rPr>
        <w:t xml:space="preserve">גם </w:t>
      </w:r>
      <w:bookmarkStart w:id="25281" w:name="_ETM_Q43_307659"/>
      <w:bookmarkEnd w:id="25281"/>
      <w:r>
        <w:rPr>
          <w:rtl/>
        </w:rPr>
        <w:t xml:space="preserve">להמשיך </w:t>
      </w:r>
      <w:bookmarkStart w:id="25282" w:name="_ETM_Q43_307960"/>
      <w:bookmarkEnd w:id="25282"/>
      <w:r>
        <w:rPr>
          <w:rtl/>
        </w:rPr>
        <w:t>לדבר</w:t>
      </w:r>
      <w:r>
        <w:rPr>
          <w:rFonts w:hint="cs"/>
          <w:rtl/>
        </w:rPr>
        <w:t>.</w:t>
      </w:r>
      <w:r>
        <w:rPr>
          <w:rtl/>
        </w:rPr>
        <w:t xml:space="preserve"> </w:t>
      </w:r>
      <w:bookmarkStart w:id="25283" w:name="_ETM_Q43_308530"/>
      <w:bookmarkEnd w:id="25283"/>
      <w:r>
        <w:rPr>
          <w:rtl/>
        </w:rPr>
        <w:t xml:space="preserve">זה </w:t>
      </w:r>
      <w:bookmarkStart w:id="25284" w:name="_ETM_Q43_308709"/>
      <w:bookmarkEnd w:id="25284"/>
      <w:r>
        <w:rPr>
          <w:rtl/>
        </w:rPr>
        <w:t xml:space="preserve">לא </w:t>
      </w:r>
      <w:bookmarkStart w:id="25285" w:name="_ETM_Q43_308830"/>
      <w:bookmarkEnd w:id="25285"/>
      <w:r>
        <w:rPr>
          <w:rtl/>
        </w:rPr>
        <w:t xml:space="preserve">עניין </w:t>
      </w:r>
      <w:bookmarkStart w:id="25286" w:name="_ETM_Q43_309010"/>
      <w:bookmarkEnd w:id="25286"/>
      <w:r>
        <w:rPr>
          <w:rtl/>
        </w:rPr>
        <w:t xml:space="preserve">של </w:t>
      </w:r>
      <w:bookmarkStart w:id="25287" w:name="_ETM_Q43_309130"/>
      <w:bookmarkEnd w:id="25287"/>
      <w:r>
        <w:rPr>
          <w:rtl/>
        </w:rPr>
        <w:t xml:space="preserve">כבוד </w:t>
      </w:r>
      <w:bookmarkStart w:id="25288" w:name="_ETM_Q43_309370"/>
      <w:bookmarkEnd w:id="25288"/>
      <w:r>
        <w:rPr>
          <w:rtl/>
        </w:rPr>
        <w:t>שלי</w:t>
      </w:r>
      <w:r>
        <w:rPr>
          <w:rFonts w:hint="cs"/>
          <w:rtl/>
        </w:rPr>
        <w:t>,</w:t>
      </w:r>
      <w:r>
        <w:rPr>
          <w:rtl/>
        </w:rPr>
        <w:t xml:space="preserve"> </w:t>
      </w:r>
      <w:bookmarkStart w:id="25289" w:name="_ETM_Q43_309580"/>
      <w:bookmarkEnd w:id="25289"/>
      <w:r>
        <w:rPr>
          <w:rtl/>
        </w:rPr>
        <w:t xml:space="preserve">זה </w:t>
      </w:r>
      <w:bookmarkStart w:id="25290" w:name="_ETM_Q43_309669"/>
      <w:bookmarkEnd w:id="25290"/>
      <w:r>
        <w:rPr>
          <w:rtl/>
        </w:rPr>
        <w:t xml:space="preserve">כבוד </w:t>
      </w:r>
      <w:bookmarkStart w:id="25291" w:name="_ETM_Q43_309910"/>
      <w:bookmarkEnd w:id="25291"/>
      <w:r>
        <w:rPr>
          <w:rtl/>
        </w:rPr>
        <w:t>הכנסת</w:t>
      </w:r>
      <w:r>
        <w:rPr>
          <w:rFonts w:hint="cs"/>
          <w:rtl/>
        </w:rPr>
        <w:t>. אני</w:t>
      </w:r>
      <w:r>
        <w:rPr>
          <w:rtl/>
        </w:rPr>
        <w:t xml:space="preserve"> </w:t>
      </w:r>
      <w:bookmarkStart w:id="25292" w:name="_ETM_Q43_310330"/>
      <w:bookmarkEnd w:id="25292"/>
      <w:r>
        <w:rPr>
          <w:rtl/>
        </w:rPr>
        <w:t xml:space="preserve">חושב </w:t>
      </w:r>
      <w:bookmarkStart w:id="25293" w:name="_ETM_Q43_310959"/>
      <w:bookmarkEnd w:id="25293"/>
      <w:r>
        <w:rPr>
          <w:rFonts w:hint="cs"/>
          <w:rtl/>
        </w:rPr>
        <w:t>ש</w:t>
      </w:r>
      <w:bookmarkStart w:id="25294" w:name="_ETM_Q43_305781"/>
      <w:bookmarkEnd w:id="25294"/>
      <w:r>
        <w:rPr>
          <w:rtl/>
        </w:rPr>
        <w:t xml:space="preserve">תכבדו </w:t>
      </w:r>
      <w:bookmarkStart w:id="25295" w:name="_ETM_Q43_311319"/>
      <w:bookmarkEnd w:id="25295"/>
      <w:r>
        <w:rPr>
          <w:rtl/>
        </w:rPr>
        <w:t xml:space="preserve">את </w:t>
      </w:r>
      <w:bookmarkStart w:id="25296" w:name="_ETM_Q43_311380"/>
      <w:bookmarkEnd w:id="25296"/>
      <w:r>
        <w:rPr>
          <w:rtl/>
        </w:rPr>
        <w:t xml:space="preserve">עצמכם </w:t>
      </w:r>
      <w:bookmarkStart w:id="25297" w:name="_ETM_Q43_311830"/>
      <w:bookmarkEnd w:id="25297"/>
      <w:r w:rsidR="00357AB3">
        <w:rPr>
          <w:rFonts w:hint="cs"/>
          <w:rtl/>
        </w:rPr>
        <w:t>ב</w:t>
      </w:r>
      <w:r>
        <w:rPr>
          <w:rtl/>
        </w:rPr>
        <w:t xml:space="preserve">לכבד </w:t>
      </w:r>
      <w:bookmarkStart w:id="25298" w:name="_ETM_Q43_312069"/>
      <w:bookmarkEnd w:id="25298"/>
      <w:r>
        <w:rPr>
          <w:rtl/>
        </w:rPr>
        <w:t xml:space="preserve">את </w:t>
      </w:r>
      <w:bookmarkStart w:id="25299" w:name="_ETM_Q43_312130"/>
      <w:bookmarkEnd w:id="25299"/>
      <w:r>
        <w:rPr>
          <w:rtl/>
        </w:rPr>
        <w:t>הכנסת</w:t>
      </w:r>
      <w:r>
        <w:rPr>
          <w:rFonts w:hint="cs"/>
          <w:rtl/>
        </w:rPr>
        <w:t>.</w:t>
      </w:r>
      <w:r>
        <w:rPr>
          <w:rtl/>
        </w:rPr>
        <w:t xml:space="preserve"> </w:t>
      </w:r>
      <w:bookmarkStart w:id="25300" w:name="_ETM_Q43_312430"/>
      <w:bookmarkEnd w:id="25300"/>
      <w:r>
        <w:rPr>
          <w:rtl/>
        </w:rPr>
        <w:t xml:space="preserve">זה </w:t>
      </w:r>
      <w:bookmarkStart w:id="25301" w:name="_ETM_Q43_312580"/>
      <w:bookmarkEnd w:id="25301"/>
      <w:r>
        <w:rPr>
          <w:rFonts w:hint="cs"/>
          <w:rtl/>
        </w:rPr>
        <w:t>דבר אחד.</w:t>
      </w:r>
      <w:bookmarkStart w:id="25302" w:name="_ETM_Q43_307941"/>
      <w:bookmarkEnd w:id="25302"/>
      <w:r>
        <w:rPr>
          <w:rtl/>
        </w:rPr>
        <w:t xml:space="preserve"> </w:t>
      </w:r>
      <w:bookmarkStart w:id="25303" w:name="_ETM_Q43_313919"/>
      <w:bookmarkEnd w:id="25303"/>
    </w:p>
    <w:p w:rsidR="00E96A1F" w:rsidRDefault="00E96A1F" w:rsidP="008D05DF">
      <w:pPr>
        <w:rPr>
          <w:rtl/>
        </w:rPr>
      </w:pPr>
    </w:p>
    <w:p w:rsidR="00E96A1F" w:rsidRDefault="00E96A1F" w:rsidP="008D05DF">
      <w:pPr>
        <w:pStyle w:val="af5"/>
        <w:keepNext/>
        <w:rPr>
          <w:rtl/>
        </w:rPr>
      </w:pPr>
      <w:bookmarkStart w:id="25304" w:name="ET_interruption_5854_3"/>
      <w:r w:rsidRPr="00DA0086">
        <w:rPr>
          <w:rStyle w:val="TagStyle"/>
          <w:rtl/>
        </w:rPr>
        <w:t xml:space="preserve"> &lt;&lt; קריאה &gt;&gt; </w:t>
      </w:r>
      <w:r>
        <w:rPr>
          <w:rtl/>
        </w:rPr>
        <w:t>ווליד טאהא (רע"מ – הרשימה הערבית המאוחדת):</w:t>
      </w:r>
      <w:r w:rsidRPr="00DA0086">
        <w:rPr>
          <w:rStyle w:val="TagStyle"/>
          <w:rtl/>
        </w:rPr>
        <w:t xml:space="preserve"> &lt;&lt; קריאה &gt;&gt;</w:t>
      </w:r>
      <w:r>
        <w:rPr>
          <w:rtl/>
        </w:rPr>
        <w:t xml:space="preserve">  </w:t>
      </w:r>
      <w:bookmarkEnd w:id="25304"/>
    </w:p>
    <w:p w:rsidR="00E96A1F" w:rsidRDefault="00E96A1F" w:rsidP="008D05DF">
      <w:pPr>
        <w:rPr>
          <w:rtl/>
        </w:rPr>
      </w:pPr>
    </w:p>
    <w:p w:rsidR="00E96A1F" w:rsidRDefault="00E96A1F" w:rsidP="008D05DF">
      <w:pPr>
        <w:rPr>
          <w:rtl/>
        </w:rPr>
      </w:pPr>
      <w:r>
        <w:rPr>
          <w:rFonts w:hint="cs"/>
          <w:rtl/>
        </w:rPr>
        <w:t>אבל היא לא כיבדה את הכנסת.</w:t>
      </w:r>
      <w:bookmarkStart w:id="25305" w:name="_ETM_Q43_306519"/>
      <w:bookmarkEnd w:id="25305"/>
    </w:p>
    <w:p w:rsidR="00E91A57" w:rsidRDefault="00E91A57" w:rsidP="008D05DF">
      <w:pPr>
        <w:rPr>
          <w:rtl/>
        </w:rPr>
      </w:pPr>
      <w:bookmarkStart w:id="25306" w:name="_ETM_Q0_24420482"/>
      <w:bookmarkStart w:id="25307" w:name="_ETM_Q0_24420745"/>
      <w:bookmarkEnd w:id="25306"/>
      <w:bookmarkEnd w:id="25307"/>
    </w:p>
    <w:p w:rsidR="00E96A1F" w:rsidRDefault="00E96A1F" w:rsidP="008D05DF">
      <w:pPr>
        <w:pStyle w:val="af6"/>
        <w:keepNext/>
        <w:rPr>
          <w:rtl/>
        </w:rPr>
      </w:pPr>
      <w:r w:rsidRPr="00DA0086">
        <w:rPr>
          <w:rStyle w:val="TagStyle"/>
          <w:rtl/>
        </w:rPr>
        <w:t xml:space="preserve"> &lt;&lt; יור &gt;&gt; </w:t>
      </w:r>
      <w:r>
        <w:rPr>
          <w:rtl/>
        </w:rPr>
        <w:t>היו"ר ניסים ואטורי:</w:t>
      </w:r>
      <w:r w:rsidRPr="00DA0086">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25308" w:name="_ETM_Q43_309452"/>
      <w:bookmarkEnd w:id="25308"/>
      <w:r>
        <w:rPr>
          <w:rtl/>
        </w:rPr>
        <w:t xml:space="preserve">לגבי </w:t>
      </w:r>
      <w:bookmarkStart w:id="25309" w:name="_ETM_Q43_314730"/>
      <w:bookmarkEnd w:id="25309"/>
      <w:r>
        <w:rPr>
          <w:rtl/>
        </w:rPr>
        <w:t xml:space="preserve">זה </w:t>
      </w:r>
      <w:bookmarkStart w:id="25310" w:name="_ETM_Q43_315090"/>
      <w:bookmarkEnd w:id="25310"/>
      <w:r>
        <w:rPr>
          <w:rtl/>
        </w:rPr>
        <w:t>ש</w:t>
      </w:r>
      <w:bookmarkStart w:id="25311" w:name="_ETM_Q43_315210"/>
      <w:bookmarkEnd w:id="25311"/>
      <w:r>
        <w:rPr>
          <w:rtl/>
        </w:rPr>
        <w:t xml:space="preserve">אנשים </w:t>
      </w:r>
      <w:bookmarkStart w:id="25312" w:name="_ETM_Q43_315990"/>
      <w:bookmarkEnd w:id="25312"/>
      <w:r>
        <w:rPr>
          <w:rtl/>
        </w:rPr>
        <w:t>זה</w:t>
      </w:r>
      <w:bookmarkStart w:id="25313" w:name="_ETM_Q43_315704"/>
      <w:bookmarkEnd w:id="25313"/>
      <w:r>
        <w:rPr>
          <w:rFonts w:hint="cs"/>
          <w:rtl/>
        </w:rPr>
        <w:t xml:space="preserve"> </w:t>
      </w:r>
      <w:r>
        <w:rPr>
          <w:rtl/>
        </w:rPr>
        <w:t>–</w:t>
      </w:r>
      <w:r>
        <w:rPr>
          <w:rFonts w:hint="cs"/>
          <w:rtl/>
        </w:rPr>
        <w:t xml:space="preserve"> אני חושב שזה</w:t>
      </w:r>
      <w:r>
        <w:rPr>
          <w:rtl/>
        </w:rPr>
        <w:t xml:space="preserve"> </w:t>
      </w:r>
      <w:bookmarkStart w:id="25314" w:name="_ETM_Q43_316230"/>
      <w:bookmarkEnd w:id="25314"/>
      <w:r>
        <w:rPr>
          <w:rtl/>
        </w:rPr>
        <w:t xml:space="preserve">לא </w:t>
      </w:r>
      <w:bookmarkStart w:id="25315" w:name="_ETM_Q43_316320"/>
      <w:bookmarkEnd w:id="25315"/>
      <w:r>
        <w:rPr>
          <w:rtl/>
        </w:rPr>
        <w:t>מקובל</w:t>
      </w:r>
      <w:r>
        <w:rPr>
          <w:rFonts w:hint="cs"/>
          <w:rtl/>
        </w:rPr>
        <w:t>,</w:t>
      </w:r>
      <w:r>
        <w:rPr>
          <w:rtl/>
        </w:rPr>
        <w:t xml:space="preserve"> </w:t>
      </w:r>
      <w:bookmarkStart w:id="25316" w:name="_ETM_Q43_316680"/>
      <w:bookmarkEnd w:id="25316"/>
      <w:r>
        <w:rPr>
          <w:rtl/>
        </w:rPr>
        <w:t xml:space="preserve">קודם </w:t>
      </w:r>
      <w:bookmarkStart w:id="25317" w:name="_ETM_Q43_316950"/>
      <w:bookmarkEnd w:id="25317"/>
      <w:r>
        <w:rPr>
          <w:rtl/>
        </w:rPr>
        <w:t>כ</w:t>
      </w:r>
      <w:r>
        <w:rPr>
          <w:rFonts w:hint="cs"/>
          <w:rtl/>
        </w:rPr>
        <w:t>ו</w:t>
      </w:r>
      <w:r>
        <w:rPr>
          <w:rtl/>
        </w:rPr>
        <w:t>ל</w:t>
      </w:r>
      <w:r>
        <w:rPr>
          <w:rFonts w:hint="cs"/>
          <w:rtl/>
        </w:rPr>
        <w:t>.</w:t>
      </w:r>
      <w:bookmarkStart w:id="25318" w:name="_ETM_Q43_311062"/>
      <w:bookmarkEnd w:id="25318"/>
      <w:r>
        <w:rPr>
          <w:rtl/>
        </w:rPr>
        <w:t xml:space="preserve"> </w:t>
      </w:r>
      <w:bookmarkStart w:id="25319" w:name="_ETM_Q43_317100"/>
      <w:bookmarkEnd w:id="25319"/>
      <w:r>
        <w:rPr>
          <w:rtl/>
        </w:rPr>
        <w:t xml:space="preserve">יש </w:t>
      </w:r>
      <w:bookmarkStart w:id="25320" w:name="_ETM_Q43_317250"/>
      <w:bookmarkEnd w:id="25320"/>
      <w:r>
        <w:rPr>
          <w:rtl/>
        </w:rPr>
        <w:t xml:space="preserve">גם </w:t>
      </w:r>
      <w:bookmarkStart w:id="25321" w:name="_ETM_Q43_317430"/>
      <w:bookmarkEnd w:id="25321"/>
      <w:r>
        <w:rPr>
          <w:rtl/>
        </w:rPr>
        <w:t xml:space="preserve">ערבים </w:t>
      </w:r>
      <w:bookmarkStart w:id="25322" w:name="_ETM_Q43_317700"/>
      <w:bookmarkEnd w:id="25322"/>
      <w:r>
        <w:rPr>
          <w:rtl/>
        </w:rPr>
        <w:t xml:space="preserve">שמשרתים </w:t>
      </w:r>
      <w:bookmarkStart w:id="25323" w:name="_ETM_Q43_318120"/>
      <w:bookmarkEnd w:id="25323"/>
      <w:r>
        <w:rPr>
          <w:rtl/>
        </w:rPr>
        <w:t>בצבא</w:t>
      </w:r>
      <w:r>
        <w:rPr>
          <w:rFonts w:hint="cs"/>
          <w:rtl/>
        </w:rPr>
        <w:t>,</w:t>
      </w:r>
      <w:bookmarkStart w:id="25324" w:name="_ETM_Q43_314362"/>
      <w:bookmarkEnd w:id="25324"/>
      <w:r>
        <w:rPr>
          <w:rtl/>
        </w:rPr>
        <w:t xml:space="preserve"> </w:t>
      </w:r>
      <w:bookmarkStart w:id="25325" w:name="_ETM_Q43_318720"/>
      <w:bookmarkEnd w:id="25325"/>
      <w:r>
        <w:rPr>
          <w:rtl/>
        </w:rPr>
        <w:t>יש</w:t>
      </w:r>
      <w:r>
        <w:rPr>
          <w:rFonts w:hint="cs"/>
          <w:rtl/>
        </w:rPr>
        <w:t>.</w:t>
      </w:r>
      <w:r>
        <w:rPr>
          <w:rtl/>
        </w:rPr>
        <w:t xml:space="preserve"> </w:t>
      </w:r>
      <w:bookmarkStart w:id="25326" w:name="_ETM_Q43_318960"/>
      <w:bookmarkEnd w:id="25326"/>
      <w:r>
        <w:rPr>
          <w:rtl/>
        </w:rPr>
        <w:t xml:space="preserve">אני </w:t>
      </w:r>
      <w:bookmarkStart w:id="25327" w:name="_ETM_Q43_319230"/>
      <w:bookmarkEnd w:id="25327"/>
      <w:r>
        <w:rPr>
          <w:rtl/>
        </w:rPr>
        <w:t xml:space="preserve">התקשרתי </w:t>
      </w:r>
      <w:bookmarkStart w:id="25328" w:name="_ETM_Q43_319650"/>
      <w:bookmarkEnd w:id="25328"/>
      <w:r>
        <w:rPr>
          <w:rtl/>
        </w:rPr>
        <w:t xml:space="preserve">לשפרעם </w:t>
      </w:r>
      <w:bookmarkStart w:id="25329" w:name="_ETM_Q43_320610"/>
      <w:bookmarkEnd w:id="25329"/>
      <w:r>
        <w:rPr>
          <w:rtl/>
        </w:rPr>
        <w:t xml:space="preserve">לשאול </w:t>
      </w:r>
      <w:bookmarkStart w:id="25330" w:name="_ETM_Q43_320940"/>
      <w:bookmarkEnd w:id="25330"/>
      <w:r>
        <w:rPr>
          <w:rtl/>
        </w:rPr>
        <w:t xml:space="preserve">את </w:t>
      </w:r>
      <w:bookmarkStart w:id="25331" w:name="_ETM_Q43_321000"/>
      <w:bookmarkEnd w:id="25331"/>
      <w:r>
        <w:rPr>
          <w:rtl/>
        </w:rPr>
        <w:t xml:space="preserve">החברים </w:t>
      </w:r>
      <w:bookmarkStart w:id="25332" w:name="_ETM_Q43_321450"/>
      <w:bookmarkEnd w:id="25332"/>
      <w:r>
        <w:rPr>
          <w:rtl/>
        </w:rPr>
        <w:t xml:space="preserve">מה </w:t>
      </w:r>
      <w:bookmarkStart w:id="25333" w:name="_ETM_Q43_321540"/>
      <w:bookmarkEnd w:id="25333"/>
      <w:r>
        <w:rPr>
          <w:rFonts w:hint="cs"/>
          <w:rtl/>
        </w:rPr>
        <w:t xml:space="preserve">שלומם, </w:t>
      </w:r>
      <w:bookmarkStart w:id="25334" w:name="_ETM_Q43_321720"/>
      <w:bookmarkStart w:id="25335" w:name="_ETM_Q43_321960"/>
      <w:bookmarkStart w:id="25336" w:name="_ETM_Q43_316712"/>
      <w:bookmarkEnd w:id="25334"/>
      <w:bookmarkEnd w:id="25335"/>
      <w:bookmarkEnd w:id="25336"/>
      <w:r>
        <w:rPr>
          <w:rtl/>
        </w:rPr>
        <w:t xml:space="preserve">אם </w:t>
      </w:r>
      <w:bookmarkStart w:id="25337" w:name="_ETM_Q43_322050"/>
      <w:bookmarkEnd w:id="25337"/>
      <w:r>
        <w:rPr>
          <w:rtl/>
        </w:rPr>
        <w:t>הכ</w:t>
      </w:r>
      <w:r>
        <w:rPr>
          <w:rFonts w:hint="cs"/>
          <w:rtl/>
        </w:rPr>
        <w:t>ו</w:t>
      </w:r>
      <w:r>
        <w:rPr>
          <w:rtl/>
        </w:rPr>
        <w:t xml:space="preserve">ל </w:t>
      </w:r>
      <w:bookmarkStart w:id="25338" w:name="_ETM_Q43_322260"/>
      <w:bookmarkEnd w:id="25338"/>
      <w:r>
        <w:rPr>
          <w:rtl/>
        </w:rPr>
        <w:t>בסדר</w:t>
      </w:r>
      <w:r>
        <w:rPr>
          <w:rFonts w:hint="cs"/>
          <w:rtl/>
        </w:rPr>
        <w:t>. התקשרתי להתעניין.</w:t>
      </w:r>
    </w:p>
    <w:p w:rsidR="00E96A1F" w:rsidRDefault="00E96A1F" w:rsidP="008D05DF">
      <w:pPr>
        <w:rPr>
          <w:rtl/>
        </w:rPr>
      </w:pPr>
    </w:p>
    <w:p w:rsidR="00E96A1F" w:rsidRDefault="00E96A1F" w:rsidP="008D05DF">
      <w:pPr>
        <w:pStyle w:val="af5"/>
        <w:keepNext/>
        <w:rPr>
          <w:rtl/>
        </w:rPr>
      </w:pPr>
      <w:bookmarkStart w:id="25339" w:name="ET_interruption_5854_5"/>
      <w:r w:rsidRPr="00DA0086">
        <w:rPr>
          <w:rStyle w:val="TagStyle"/>
          <w:rtl/>
        </w:rPr>
        <w:t xml:space="preserve"> &lt;&lt; קריאה &gt;&gt; </w:t>
      </w:r>
      <w:r>
        <w:rPr>
          <w:rtl/>
        </w:rPr>
        <w:t>ווליד טאהא (רע"מ – הרשימה הערבית המאוחדת):</w:t>
      </w:r>
      <w:r w:rsidRPr="00DA0086">
        <w:rPr>
          <w:rStyle w:val="TagStyle"/>
          <w:rtl/>
        </w:rPr>
        <w:t xml:space="preserve"> &lt;&lt; קריאה &gt;&gt;</w:t>
      </w:r>
      <w:r>
        <w:rPr>
          <w:rtl/>
        </w:rPr>
        <w:t xml:space="preserve">  </w:t>
      </w:r>
      <w:bookmarkEnd w:id="25339"/>
    </w:p>
    <w:p w:rsidR="00E96A1F" w:rsidRDefault="00E96A1F" w:rsidP="008D05DF">
      <w:pPr>
        <w:rPr>
          <w:rtl/>
        </w:rPr>
      </w:pPr>
    </w:p>
    <w:p w:rsidR="00E96A1F" w:rsidRPr="00DA0086" w:rsidRDefault="00E96A1F" w:rsidP="008D05DF">
      <w:pPr>
        <w:rPr>
          <w:rtl/>
        </w:rPr>
      </w:pPr>
      <w:bookmarkStart w:id="25340" w:name="_ETM_Q43_320248"/>
      <w:bookmarkStart w:id="25341" w:name="_ETM_Q43_320366"/>
      <w:bookmarkEnd w:id="25340"/>
      <w:bookmarkEnd w:id="25341"/>
      <w:r>
        <w:rPr>
          <w:rFonts w:hint="cs"/>
          <w:rtl/>
        </w:rPr>
        <w:t xml:space="preserve">את זה תגיד </w:t>
      </w:r>
      <w:bookmarkStart w:id="25342" w:name="_ETM_Q43_314080"/>
      <w:bookmarkEnd w:id="25342"/>
      <w:r>
        <w:rPr>
          <w:rFonts w:hint="cs"/>
          <w:rtl/>
        </w:rPr>
        <w:t>לחלאות שמגיבים ככה.</w:t>
      </w:r>
      <w:bookmarkStart w:id="25343" w:name="_ETM_Q43_317549"/>
      <w:bookmarkEnd w:id="25343"/>
    </w:p>
    <w:p w:rsidR="00E96A1F" w:rsidRDefault="00E96A1F" w:rsidP="008D05DF">
      <w:pPr>
        <w:rPr>
          <w:rtl/>
        </w:rPr>
      </w:pPr>
    </w:p>
    <w:p w:rsidR="00E96A1F" w:rsidRDefault="00E96A1F" w:rsidP="008D05DF">
      <w:pPr>
        <w:pStyle w:val="af6"/>
        <w:keepNext/>
        <w:rPr>
          <w:rtl/>
        </w:rPr>
      </w:pPr>
      <w:r w:rsidRPr="00DA0086">
        <w:rPr>
          <w:rStyle w:val="TagStyle"/>
          <w:rtl/>
        </w:rPr>
        <w:t xml:space="preserve"> &lt;&lt; יור &gt;&gt; </w:t>
      </w:r>
      <w:r>
        <w:rPr>
          <w:rtl/>
        </w:rPr>
        <w:t>היו"ר ניסים ואטורי:</w:t>
      </w:r>
      <w:r w:rsidRPr="00DA0086">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25344" w:name="_ETM_Q43_323310"/>
      <w:bookmarkStart w:id="25345" w:name="_ETM_Q43_324330"/>
      <w:bookmarkEnd w:id="25344"/>
      <w:bookmarkEnd w:id="25345"/>
      <w:r>
        <w:rPr>
          <w:rtl/>
        </w:rPr>
        <w:t>רגע</w:t>
      </w:r>
      <w:r>
        <w:rPr>
          <w:rFonts w:hint="cs"/>
          <w:rtl/>
        </w:rPr>
        <w:t>,</w:t>
      </w:r>
      <w:r>
        <w:rPr>
          <w:rtl/>
        </w:rPr>
        <w:t xml:space="preserve"> </w:t>
      </w:r>
      <w:bookmarkStart w:id="25346" w:name="_ETM_Q43_324690"/>
      <w:bookmarkEnd w:id="25346"/>
      <w:r>
        <w:rPr>
          <w:rtl/>
        </w:rPr>
        <w:t>שנייה</w:t>
      </w:r>
      <w:r>
        <w:rPr>
          <w:rFonts w:hint="cs"/>
          <w:rtl/>
        </w:rPr>
        <w:t>,</w:t>
      </w:r>
      <w:bookmarkStart w:id="25347" w:name="_ETM_Q43_320052"/>
      <w:bookmarkEnd w:id="25347"/>
      <w:r>
        <w:rPr>
          <w:rtl/>
        </w:rPr>
        <w:t xml:space="preserve"> </w:t>
      </w:r>
      <w:bookmarkStart w:id="25348" w:name="_ETM_Q43_325200"/>
      <w:bookmarkEnd w:id="25348"/>
      <w:r>
        <w:rPr>
          <w:rtl/>
        </w:rPr>
        <w:t xml:space="preserve">אני </w:t>
      </w:r>
      <w:bookmarkStart w:id="25349" w:name="_ETM_Q43_325410"/>
      <w:bookmarkEnd w:id="25349"/>
      <w:r>
        <w:rPr>
          <w:rtl/>
        </w:rPr>
        <w:t xml:space="preserve">עונה </w:t>
      </w:r>
      <w:bookmarkStart w:id="25350" w:name="_ETM_Q43_325620"/>
      <w:bookmarkEnd w:id="25350"/>
      <w:r>
        <w:rPr>
          <w:rtl/>
        </w:rPr>
        <w:t>לך</w:t>
      </w:r>
      <w:r>
        <w:rPr>
          <w:rFonts w:hint="cs"/>
          <w:rtl/>
        </w:rPr>
        <w:t>.</w:t>
      </w:r>
      <w:r>
        <w:rPr>
          <w:rtl/>
        </w:rPr>
        <w:t xml:space="preserve"> </w:t>
      </w:r>
      <w:bookmarkStart w:id="25351" w:name="_ETM_Q43_326100"/>
      <w:bookmarkEnd w:id="25351"/>
      <w:r>
        <w:rPr>
          <w:rtl/>
        </w:rPr>
        <w:t xml:space="preserve">כי </w:t>
      </w:r>
      <w:bookmarkStart w:id="25352" w:name="_ETM_Q43_326250"/>
      <w:bookmarkEnd w:id="25352"/>
      <w:r>
        <w:rPr>
          <w:rtl/>
        </w:rPr>
        <w:t xml:space="preserve">בגלל </w:t>
      </w:r>
      <w:bookmarkStart w:id="25353" w:name="_ETM_Q43_326520"/>
      <w:bookmarkEnd w:id="25353"/>
      <w:r>
        <w:rPr>
          <w:rtl/>
        </w:rPr>
        <w:t xml:space="preserve">שאתה </w:t>
      </w:r>
      <w:bookmarkStart w:id="25354" w:name="_ETM_Q43_326700"/>
      <w:bookmarkEnd w:id="25354"/>
      <w:r>
        <w:rPr>
          <w:rtl/>
        </w:rPr>
        <w:t>אומר</w:t>
      </w:r>
      <w:r>
        <w:rPr>
          <w:rFonts w:hint="cs"/>
          <w:rtl/>
        </w:rPr>
        <w:t>,</w:t>
      </w:r>
      <w:bookmarkStart w:id="25355" w:name="_ETM_Q43_321683"/>
      <w:bookmarkEnd w:id="25355"/>
      <w:r>
        <w:rPr>
          <w:rtl/>
        </w:rPr>
        <w:t xml:space="preserve"> </w:t>
      </w:r>
      <w:bookmarkStart w:id="25356" w:name="_ETM_Q43_326880"/>
      <w:bookmarkEnd w:id="25356"/>
      <w:r>
        <w:rPr>
          <w:rtl/>
        </w:rPr>
        <w:t xml:space="preserve">אני </w:t>
      </w:r>
      <w:bookmarkStart w:id="25357" w:name="_ETM_Q43_327000"/>
      <w:bookmarkEnd w:id="25357"/>
      <w:r>
        <w:rPr>
          <w:rtl/>
        </w:rPr>
        <w:t xml:space="preserve">אומר </w:t>
      </w:r>
      <w:bookmarkStart w:id="25358" w:name="_ETM_Q43_327120"/>
      <w:bookmarkEnd w:id="25358"/>
      <w:r>
        <w:rPr>
          <w:rtl/>
        </w:rPr>
        <w:t xml:space="preserve">לך </w:t>
      </w:r>
      <w:bookmarkStart w:id="25359" w:name="_ETM_Q43_327240"/>
      <w:bookmarkEnd w:id="25359"/>
      <w:r>
        <w:rPr>
          <w:rtl/>
        </w:rPr>
        <w:t>בכבוד</w:t>
      </w:r>
      <w:r>
        <w:rPr>
          <w:rFonts w:hint="cs"/>
          <w:rtl/>
        </w:rPr>
        <w:t>.</w:t>
      </w:r>
      <w:r>
        <w:rPr>
          <w:rtl/>
        </w:rPr>
        <w:t xml:space="preserve"> </w:t>
      </w:r>
      <w:bookmarkStart w:id="25360" w:name="_ETM_Q43_328220"/>
      <w:bookmarkStart w:id="25361" w:name="_ETM_Q43_328370"/>
      <w:bookmarkEnd w:id="25360"/>
      <w:bookmarkEnd w:id="25361"/>
      <w:r>
        <w:rPr>
          <w:rFonts w:hint="cs"/>
          <w:rtl/>
        </w:rPr>
        <w:t xml:space="preserve">אני אומר לך, </w:t>
      </w:r>
      <w:bookmarkStart w:id="25362" w:name="_ETM_Q43_328669"/>
      <w:bookmarkEnd w:id="25362"/>
      <w:r>
        <w:rPr>
          <w:rtl/>
        </w:rPr>
        <w:t>תשמע</w:t>
      </w:r>
      <w:r>
        <w:rPr>
          <w:rFonts w:hint="cs"/>
          <w:rtl/>
        </w:rPr>
        <w:t>,</w:t>
      </w:r>
      <w:bookmarkStart w:id="25363" w:name="_ETM_Q43_324762"/>
      <w:bookmarkEnd w:id="25363"/>
      <w:r>
        <w:rPr>
          <w:rtl/>
        </w:rPr>
        <w:t xml:space="preserve"> </w:t>
      </w:r>
      <w:bookmarkStart w:id="25364" w:name="_ETM_Q43_328880"/>
      <w:bookmarkEnd w:id="25364"/>
      <w:r>
        <w:rPr>
          <w:rtl/>
        </w:rPr>
        <w:t xml:space="preserve">התקשרתי </w:t>
      </w:r>
      <w:bookmarkStart w:id="25365" w:name="_ETM_Q43_329330"/>
      <w:bookmarkEnd w:id="25365"/>
      <w:r>
        <w:rPr>
          <w:rtl/>
        </w:rPr>
        <w:t>ל</w:t>
      </w:r>
      <w:r>
        <w:rPr>
          <w:rFonts w:hint="cs"/>
          <w:rtl/>
        </w:rPr>
        <w:t>שפרעם</w:t>
      </w:r>
      <w:r>
        <w:rPr>
          <w:rtl/>
        </w:rPr>
        <w:t xml:space="preserve"> </w:t>
      </w:r>
      <w:bookmarkStart w:id="25366" w:name="_ETM_Q43_329780"/>
      <w:bookmarkEnd w:id="25366"/>
      <w:r>
        <w:rPr>
          <w:rtl/>
        </w:rPr>
        <w:t xml:space="preserve">לשאול </w:t>
      </w:r>
      <w:bookmarkStart w:id="25367" w:name="_ETM_Q43_330050"/>
      <w:bookmarkEnd w:id="25367"/>
      <w:r>
        <w:rPr>
          <w:rtl/>
        </w:rPr>
        <w:t xml:space="preserve">אנשים </w:t>
      </w:r>
      <w:bookmarkStart w:id="25368" w:name="_ETM_Q43_330380"/>
      <w:bookmarkEnd w:id="25368"/>
      <w:r>
        <w:rPr>
          <w:rtl/>
        </w:rPr>
        <w:t xml:space="preserve">מה </w:t>
      </w:r>
      <w:bookmarkStart w:id="25369" w:name="_ETM_Q43_330470"/>
      <w:bookmarkEnd w:id="25369"/>
      <w:r>
        <w:rPr>
          <w:rtl/>
        </w:rPr>
        <w:t>שלומם</w:t>
      </w:r>
      <w:r>
        <w:rPr>
          <w:rFonts w:hint="cs"/>
          <w:rtl/>
        </w:rPr>
        <w:t>.</w:t>
      </w:r>
      <w:r>
        <w:rPr>
          <w:rtl/>
        </w:rPr>
        <w:t xml:space="preserve"> </w:t>
      </w:r>
      <w:bookmarkStart w:id="25370" w:name="_ETM_Q43_331590"/>
      <w:bookmarkEnd w:id="25370"/>
      <w:r>
        <w:rPr>
          <w:rtl/>
        </w:rPr>
        <w:t xml:space="preserve">כי </w:t>
      </w:r>
      <w:bookmarkStart w:id="25371" w:name="_ETM_Q43_332280"/>
      <w:bookmarkEnd w:id="25371"/>
      <w:r>
        <w:rPr>
          <w:rtl/>
        </w:rPr>
        <w:t xml:space="preserve">יש </w:t>
      </w:r>
      <w:bookmarkStart w:id="25372" w:name="_ETM_Q43_332489"/>
      <w:bookmarkStart w:id="25373" w:name="_ETM_Q43_332669"/>
      <w:bookmarkEnd w:id="25372"/>
      <w:bookmarkEnd w:id="25373"/>
      <w:r>
        <w:rPr>
          <w:rtl/>
        </w:rPr>
        <w:t>גם</w:t>
      </w:r>
      <w:r>
        <w:rPr>
          <w:rFonts w:hint="cs"/>
          <w:rtl/>
        </w:rPr>
        <w:t>,</w:t>
      </w:r>
      <w:r>
        <w:rPr>
          <w:rtl/>
        </w:rPr>
        <w:t xml:space="preserve"> </w:t>
      </w:r>
      <w:bookmarkStart w:id="25374" w:name="_ETM_Q43_332939"/>
      <w:bookmarkEnd w:id="25374"/>
      <w:r>
        <w:rPr>
          <w:rtl/>
        </w:rPr>
        <w:t xml:space="preserve">אתה </w:t>
      </w:r>
      <w:bookmarkStart w:id="25375" w:name="_ETM_Q43_333090"/>
      <w:bookmarkEnd w:id="25375"/>
      <w:r>
        <w:rPr>
          <w:rtl/>
        </w:rPr>
        <w:t>יודע</w:t>
      </w:r>
      <w:r>
        <w:rPr>
          <w:rFonts w:hint="cs"/>
          <w:rtl/>
        </w:rPr>
        <w:t>,</w:t>
      </w:r>
      <w:r>
        <w:rPr>
          <w:rtl/>
        </w:rPr>
        <w:t xml:space="preserve"> </w:t>
      </w:r>
      <w:bookmarkStart w:id="25376" w:name="_ETM_Q43_333299"/>
      <w:bookmarkStart w:id="25377" w:name="_ETM_Q43_328893"/>
      <w:bookmarkEnd w:id="25376"/>
      <w:bookmarkEnd w:id="25377"/>
      <w:r>
        <w:rPr>
          <w:rtl/>
        </w:rPr>
        <w:t xml:space="preserve">יש </w:t>
      </w:r>
      <w:bookmarkStart w:id="25378" w:name="_ETM_Q43_333419"/>
      <w:bookmarkEnd w:id="25378"/>
      <w:r>
        <w:rPr>
          <w:rtl/>
        </w:rPr>
        <w:t xml:space="preserve">גם </w:t>
      </w:r>
      <w:bookmarkStart w:id="25379" w:name="_ETM_Q43_333540"/>
      <w:bookmarkEnd w:id="25379"/>
      <w:r>
        <w:rPr>
          <w:rtl/>
        </w:rPr>
        <w:t xml:space="preserve">כאלה </w:t>
      </w:r>
      <w:bookmarkStart w:id="25380" w:name="_ETM_Q43_333750"/>
      <w:bookmarkEnd w:id="25380"/>
      <w:r>
        <w:rPr>
          <w:rtl/>
        </w:rPr>
        <w:t xml:space="preserve">שמשרתים </w:t>
      </w:r>
      <w:bookmarkStart w:id="25381" w:name="_ETM_Q43_334139"/>
      <w:bookmarkEnd w:id="25381"/>
      <w:r>
        <w:rPr>
          <w:rtl/>
        </w:rPr>
        <w:t xml:space="preserve">בצבא </w:t>
      </w:r>
      <w:bookmarkStart w:id="25382" w:name="_ETM_Q43_334439"/>
      <w:bookmarkEnd w:id="25382"/>
      <w:r>
        <w:rPr>
          <w:rtl/>
        </w:rPr>
        <w:t xml:space="preserve">ולא </w:t>
      </w:r>
      <w:bookmarkStart w:id="25383" w:name="_ETM_Q43_334560"/>
      <w:bookmarkEnd w:id="25383"/>
      <w:r>
        <w:rPr>
          <w:rtl/>
        </w:rPr>
        <w:t xml:space="preserve">צריך </w:t>
      </w:r>
      <w:bookmarkStart w:id="25384" w:name="_ETM_Q43_334739"/>
      <w:bookmarkEnd w:id="25384"/>
      <w:r>
        <w:rPr>
          <w:rtl/>
        </w:rPr>
        <w:t xml:space="preserve">להכליל </w:t>
      </w:r>
      <w:bookmarkStart w:id="25385" w:name="_ETM_Q43_335040"/>
      <w:bookmarkEnd w:id="25385"/>
      <w:r>
        <w:rPr>
          <w:rtl/>
        </w:rPr>
        <w:t xml:space="preserve">את </w:t>
      </w:r>
      <w:bookmarkStart w:id="25386" w:name="_ETM_Q43_335129"/>
      <w:bookmarkEnd w:id="25386"/>
      <w:r>
        <w:rPr>
          <w:rtl/>
        </w:rPr>
        <w:t>כולם</w:t>
      </w:r>
      <w:r>
        <w:rPr>
          <w:rFonts w:hint="cs"/>
          <w:rtl/>
        </w:rPr>
        <w:t>.</w:t>
      </w:r>
      <w:r>
        <w:rPr>
          <w:rtl/>
        </w:rPr>
        <w:t xml:space="preserve"> </w:t>
      </w:r>
      <w:bookmarkStart w:id="25387" w:name="_ETM_Q43_335430"/>
      <w:bookmarkEnd w:id="25387"/>
      <w:r>
        <w:rPr>
          <w:rtl/>
        </w:rPr>
        <w:t xml:space="preserve">לא </w:t>
      </w:r>
      <w:bookmarkStart w:id="25388" w:name="_ETM_Q43_335519"/>
      <w:bookmarkEnd w:id="25388"/>
      <w:r>
        <w:rPr>
          <w:rtl/>
        </w:rPr>
        <w:t xml:space="preserve">כולם </w:t>
      </w:r>
      <w:bookmarkStart w:id="25389" w:name="_ETM_Q43_335730"/>
      <w:bookmarkEnd w:id="25389"/>
      <w:r>
        <w:rPr>
          <w:rtl/>
        </w:rPr>
        <w:t xml:space="preserve">אותו </w:t>
      </w:r>
      <w:bookmarkStart w:id="25390" w:name="_ETM_Q43_335879"/>
      <w:bookmarkEnd w:id="25390"/>
      <w:r>
        <w:rPr>
          <w:rFonts w:hint="cs"/>
          <w:rtl/>
        </w:rPr>
        <w:t>ה</w:t>
      </w:r>
      <w:r>
        <w:rPr>
          <w:rtl/>
        </w:rPr>
        <w:t>דבר</w:t>
      </w:r>
      <w:r>
        <w:rPr>
          <w:rFonts w:hint="cs"/>
          <w:rtl/>
        </w:rPr>
        <w:t>.</w:t>
      </w:r>
      <w:r>
        <w:rPr>
          <w:rtl/>
        </w:rPr>
        <w:t xml:space="preserve"> </w:t>
      </w:r>
      <w:bookmarkStart w:id="25391" w:name="_ETM_Q43_336120"/>
      <w:bookmarkEnd w:id="25391"/>
      <w:r>
        <w:rPr>
          <w:rtl/>
        </w:rPr>
        <w:t xml:space="preserve">תודה </w:t>
      </w:r>
      <w:bookmarkStart w:id="25392" w:name="_ETM_Q43_336360"/>
      <w:bookmarkEnd w:id="25392"/>
      <w:r>
        <w:rPr>
          <w:rtl/>
        </w:rPr>
        <w:t>רבה</w:t>
      </w:r>
      <w:r>
        <w:rPr>
          <w:rFonts w:hint="cs"/>
          <w:rtl/>
        </w:rPr>
        <w:t>.</w:t>
      </w:r>
      <w:r>
        <w:rPr>
          <w:rtl/>
        </w:rPr>
        <w:t xml:space="preserve"> </w:t>
      </w:r>
      <w:bookmarkStart w:id="25393" w:name="_ETM_Q43_336900"/>
      <w:bookmarkEnd w:id="25393"/>
    </w:p>
    <w:p w:rsidR="00E96A1F" w:rsidRDefault="00E96A1F" w:rsidP="008D05DF">
      <w:pPr>
        <w:rPr>
          <w:rtl/>
        </w:rPr>
      </w:pPr>
    </w:p>
    <w:p w:rsidR="00E96A1F" w:rsidRDefault="00E96A1F" w:rsidP="008D05DF">
      <w:pPr>
        <w:rPr>
          <w:rtl/>
        </w:rPr>
      </w:pPr>
      <w:r>
        <w:rPr>
          <w:rtl/>
        </w:rPr>
        <w:t>בבקש</w:t>
      </w:r>
      <w:bookmarkStart w:id="25394" w:name="_ETM_Q43_337260"/>
      <w:bookmarkEnd w:id="25394"/>
      <w:r>
        <w:rPr>
          <w:rFonts w:hint="cs"/>
          <w:rtl/>
        </w:rPr>
        <w:t>ה</w:t>
      </w:r>
      <w:bookmarkStart w:id="25395" w:name="_ETM_Q43_331413"/>
      <w:bookmarkEnd w:id="25395"/>
      <w:r>
        <w:rPr>
          <w:rFonts w:hint="cs"/>
          <w:rtl/>
        </w:rPr>
        <w:t>, שלוש</w:t>
      </w:r>
      <w:r>
        <w:rPr>
          <w:rtl/>
        </w:rPr>
        <w:t xml:space="preserve"> </w:t>
      </w:r>
      <w:bookmarkStart w:id="25396" w:name="_ETM_Q43_337500"/>
      <w:bookmarkEnd w:id="25396"/>
      <w:r>
        <w:rPr>
          <w:rtl/>
        </w:rPr>
        <w:t xml:space="preserve">דקות </w:t>
      </w:r>
      <w:bookmarkStart w:id="25397" w:name="_ETM_Q43_337770"/>
      <w:bookmarkEnd w:id="25397"/>
      <w:r>
        <w:rPr>
          <w:rtl/>
        </w:rPr>
        <w:t>לרשותך</w:t>
      </w:r>
      <w:r>
        <w:rPr>
          <w:rFonts w:hint="cs"/>
          <w:rtl/>
        </w:rPr>
        <w:t>.</w:t>
      </w:r>
    </w:p>
    <w:p w:rsidR="00E96A1F" w:rsidRDefault="00E96A1F" w:rsidP="008D05DF">
      <w:pPr>
        <w:rPr>
          <w:rtl/>
        </w:rPr>
      </w:pPr>
    </w:p>
    <w:p w:rsidR="00E96A1F" w:rsidRDefault="00E96A1F" w:rsidP="008D05DF">
      <w:pPr>
        <w:pStyle w:val="af5"/>
        <w:keepNext/>
        <w:rPr>
          <w:rtl/>
        </w:rPr>
      </w:pPr>
      <w:bookmarkStart w:id="25398" w:name="ET_interruption_5854_8"/>
      <w:r w:rsidRPr="00DA0086">
        <w:rPr>
          <w:rStyle w:val="TagStyle"/>
          <w:rtl/>
        </w:rPr>
        <w:t xml:space="preserve"> &lt;&lt; קריאה &gt;&gt; </w:t>
      </w:r>
      <w:r>
        <w:rPr>
          <w:rtl/>
        </w:rPr>
        <w:t>ווליד טאהא (רע"מ – הרשימה הערבית המאוחדת):</w:t>
      </w:r>
      <w:r w:rsidRPr="00DA0086">
        <w:rPr>
          <w:rStyle w:val="TagStyle"/>
          <w:rtl/>
        </w:rPr>
        <w:t xml:space="preserve"> &lt;&lt; קריאה &gt;&gt;</w:t>
      </w:r>
      <w:r>
        <w:rPr>
          <w:rtl/>
        </w:rPr>
        <w:t xml:space="preserve">  </w:t>
      </w:r>
      <w:bookmarkEnd w:id="25398"/>
    </w:p>
    <w:p w:rsidR="00E96A1F" w:rsidRDefault="00E96A1F" w:rsidP="008D05DF">
      <w:pPr>
        <w:rPr>
          <w:rtl/>
        </w:rPr>
      </w:pPr>
    </w:p>
    <w:p w:rsidR="00E96A1F" w:rsidRPr="00DA0086" w:rsidRDefault="00E96A1F" w:rsidP="008D05DF">
      <w:pPr>
        <w:rPr>
          <w:rtl/>
        </w:rPr>
      </w:pPr>
      <w:r>
        <w:rPr>
          <w:rFonts w:hint="cs"/>
          <w:rtl/>
        </w:rPr>
        <w:t>לא אמרתי כולם, אמרתי אלה שמגיבים</w:t>
      </w:r>
      <w:bookmarkStart w:id="25399" w:name="_ETM_Q43_333333"/>
      <w:bookmarkEnd w:id="25399"/>
      <w:r>
        <w:rPr>
          <w:rFonts w:hint="cs"/>
          <w:rtl/>
        </w:rPr>
        <w:t xml:space="preserve"> בצורה הזאת. ברור שלא כולם.</w:t>
      </w:r>
      <w:bookmarkStart w:id="25400" w:name="_ETM_Q43_336043"/>
      <w:bookmarkEnd w:id="25400"/>
    </w:p>
    <w:p w:rsidR="00E96A1F" w:rsidRDefault="00E96A1F" w:rsidP="008D05DF">
      <w:pPr>
        <w:rPr>
          <w:rtl/>
        </w:rPr>
      </w:pPr>
      <w:bookmarkStart w:id="25401" w:name="_ETM_Q43_334121"/>
      <w:bookmarkStart w:id="25402" w:name="_ETM_Q43_334218"/>
      <w:bookmarkStart w:id="25403" w:name="_ETM_Q43_337234"/>
      <w:bookmarkEnd w:id="25401"/>
      <w:bookmarkEnd w:id="25402"/>
      <w:bookmarkEnd w:id="25403"/>
    </w:p>
    <w:p w:rsidR="00E96A1F" w:rsidRDefault="00E96A1F" w:rsidP="008D05DF">
      <w:pPr>
        <w:pStyle w:val="a4"/>
        <w:keepNext/>
        <w:rPr>
          <w:rtl/>
        </w:rPr>
      </w:pPr>
      <w:bookmarkStart w:id="25404" w:name="ET_speaker_6231_7"/>
      <w:r w:rsidRPr="00DA0086">
        <w:rPr>
          <w:rStyle w:val="TagStyle"/>
          <w:rtl/>
        </w:rPr>
        <w:t xml:space="preserve"> &lt;&lt; דובר &gt;&gt; </w:t>
      </w:r>
      <w:bookmarkStart w:id="25405" w:name="_Toc182921902"/>
      <w:bookmarkStart w:id="25406" w:name="_Toc182922274"/>
      <w:r>
        <w:rPr>
          <w:rtl/>
        </w:rPr>
        <w:t>יסמין פרידמן (יש עתיד):</w:t>
      </w:r>
      <w:bookmarkEnd w:id="25405"/>
      <w:bookmarkEnd w:id="25406"/>
      <w:r w:rsidRPr="00DA0086">
        <w:rPr>
          <w:rStyle w:val="TagStyle"/>
          <w:rtl/>
        </w:rPr>
        <w:t xml:space="preserve"> &lt;&lt; דובר &gt;&gt;</w:t>
      </w:r>
      <w:r>
        <w:rPr>
          <w:rtl/>
        </w:rPr>
        <w:t xml:space="preserve">  </w:t>
      </w:r>
      <w:bookmarkEnd w:id="25404"/>
    </w:p>
    <w:p w:rsidR="00E96A1F" w:rsidRDefault="00E96A1F" w:rsidP="008D05DF">
      <w:pPr>
        <w:rPr>
          <w:rtl/>
        </w:rPr>
      </w:pPr>
    </w:p>
    <w:p w:rsidR="00E96A1F" w:rsidRDefault="00E96A1F" w:rsidP="00357AB3">
      <w:pPr>
        <w:rPr>
          <w:rtl/>
        </w:rPr>
      </w:pPr>
      <w:bookmarkStart w:id="25407" w:name="_ETM_Q43_338068"/>
      <w:bookmarkStart w:id="25408" w:name="_ETM_Q43_338110"/>
      <w:bookmarkStart w:id="25409" w:name="_ETM_Q43_334282"/>
      <w:bookmarkStart w:id="25410" w:name="_ETM_Q43_334377"/>
      <w:bookmarkStart w:id="25411" w:name="_ETM_Q43_341460"/>
      <w:bookmarkEnd w:id="25407"/>
      <w:bookmarkEnd w:id="25408"/>
      <w:bookmarkEnd w:id="25409"/>
      <w:bookmarkEnd w:id="25410"/>
      <w:bookmarkEnd w:id="25411"/>
      <w:r>
        <w:rPr>
          <w:rtl/>
        </w:rPr>
        <w:t xml:space="preserve">אדוני </w:t>
      </w:r>
      <w:bookmarkStart w:id="25412" w:name="_ETM_Q43_341850"/>
      <w:bookmarkEnd w:id="25412"/>
      <w:r>
        <w:rPr>
          <w:rtl/>
        </w:rPr>
        <w:t>היושב</w:t>
      </w:r>
      <w:r>
        <w:rPr>
          <w:rFonts w:hint="cs"/>
          <w:rtl/>
        </w:rPr>
        <w:t xml:space="preserve"> ב</w:t>
      </w:r>
      <w:r>
        <w:rPr>
          <w:rtl/>
        </w:rPr>
        <w:t>ראש</w:t>
      </w:r>
      <w:r>
        <w:rPr>
          <w:rFonts w:hint="cs"/>
          <w:rtl/>
        </w:rPr>
        <w:t>,</w:t>
      </w:r>
      <w:r>
        <w:rPr>
          <w:rtl/>
        </w:rPr>
        <w:t xml:space="preserve"> </w:t>
      </w:r>
      <w:bookmarkStart w:id="25413" w:name="_ETM_Q43_343410"/>
      <w:bookmarkEnd w:id="25413"/>
      <w:r>
        <w:rPr>
          <w:rtl/>
        </w:rPr>
        <w:t>חברי</w:t>
      </w:r>
      <w:r>
        <w:rPr>
          <w:rFonts w:hint="cs"/>
          <w:rtl/>
        </w:rPr>
        <w:t>י חברי</w:t>
      </w:r>
      <w:r>
        <w:rPr>
          <w:rtl/>
        </w:rPr>
        <w:t xml:space="preserve"> </w:t>
      </w:r>
      <w:bookmarkStart w:id="25414" w:name="_ETM_Q43_343800"/>
      <w:bookmarkEnd w:id="25414"/>
      <w:r>
        <w:rPr>
          <w:rtl/>
        </w:rPr>
        <w:t>הכנסת</w:t>
      </w:r>
      <w:r>
        <w:rPr>
          <w:rFonts w:hint="cs"/>
          <w:rtl/>
        </w:rPr>
        <w:t>,</w:t>
      </w:r>
      <w:r>
        <w:rPr>
          <w:rtl/>
        </w:rPr>
        <w:t xml:space="preserve"> </w:t>
      </w:r>
      <w:bookmarkStart w:id="25415" w:name="_ETM_Q43_346120"/>
      <w:bookmarkEnd w:id="25415"/>
      <w:r>
        <w:rPr>
          <w:rtl/>
        </w:rPr>
        <w:t xml:space="preserve">יום </w:t>
      </w:r>
      <w:bookmarkStart w:id="25416" w:name="_ETM_Q43_346450"/>
      <w:bookmarkEnd w:id="25416"/>
      <w:r>
        <w:rPr>
          <w:rtl/>
        </w:rPr>
        <w:t xml:space="preserve">שני </w:t>
      </w:r>
      <w:bookmarkStart w:id="25417" w:name="_ETM_Q43_346900"/>
      <w:bookmarkEnd w:id="25417"/>
      <w:r>
        <w:rPr>
          <w:rFonts w:hint="cs"/>
          <w:rtl/>
        </w:rPr>
        <w:t xml:space="preserve">הוא </w:t>
      </w:r>
      <w:bookmarkStart w:id="25418" w:name="_ETM_Q43_343563"/>
      <w:bookmarkEnd w:id="25418"/>
      <w:r>
        <w:rPr>
          <w:rtl/>
        </w:rPr>
        <w:t xml:space="preserve">תמיד </w:t>
      </w:r>
      <w:bookmarkStart w:id="25419" w:name="_ETM_Q43_347350"/>
      <w:bookmarkEnd w:id="25419"/>
      <w:r>
        <w:rPr>
          <w:rtl/>
        </w:rPr>
        <w:t xml:space="preserve">יום </w:t>
      </w:r>
      <w:bookmarkStart w:id="25420" w:name="_ETM_Q43_347860"/>
      <w:bookmarkEnd w:id="25420"/>
      <w:r>
        <w:rPr>
          <w:rtl/>
        </w:rPr>
        <w:t>קשוח</w:t>
      </w:r>
      <w:r>
        <w:rPr>
          <w:rFonts w:hint="cs"/>
          <w:rtl/>
        </w:rPr>
        <w:t>, יום</w:t>
      </w:r>
      <w:r>
        <w:rPr>
          <w:rtl/>
        </w:rPr>
        <w:t xml:space="preserve"> </w:t>
      </w:r>
      <w:bookmarkStart w:id="25421" w:name="_ETM_Q43_348520"/>
      <w:bookmarkEnd w:id="25421"/>
      <w:r>
        <w:rPr>
          <w:rtl/>
        </w:rPr>
        <w:t>קשה</w:t>
      </w:r>
      <w:r>
        <w:rPr>
          <w:rFonts w:hint="cs"/>
          <w:rtl/>
        </w:rPr>
        <w:t>,</w:t>
      </w:r>
      <w:r>
        <w:rPr>
          <w:rtl/>
        </w:rPr>
        <w:t xml:space="preserve"> </w:t>
      </w:r>
      <w:bookmarkStart w:id="25422" w:name="_ETM_Q43_349060"/>
      <w:bookmarkEnd w:id="25422"/>
      <w:r>
        <w:rPr>
          <w:rtl/>
        </w:rPr>
        <w:t xml:space="preserve">משפחות </w:t>
      </w:r>
      <w:bookmarkStart w:id="25423" w:name="_ETM_Q43_349480"/>
      <w:bookmarkEnd w:id="25423"/>
      <w:r>
        <w:rPr>
          <w:rtl/>
        </w:rPr>
        <w:t xml:space="preserve">החטופים </w:t>
      </w:r>
      <w:bookmarkStart w:id="25424" w:name="_ETM_Q43_350050"/>
      <w:bookmarkEnd w:id="25424"/>
      <w:r>
        <w:rPr>
          <w:rtl/>
        </w:rPr>
        <w:t>פה</w:t>
      </w:r>
      <w:r>
        <w:rPr>
          <w:rFonts w:hint="cs"/>
          <w:rtl/>
        </w:rPr>
        <w:t>.</w:t>
      </w:r>
      <w:r>
        <w:rPr>
          <w:rtl/>
        </w:rPr>
        <w:t xml:space="preserve"> </w:t>
      </w:r>
      <w:bookmarkStart w:id="25425" w:name="_ETM_Q43_350740"/>
      <w:bookmarkStart w:id="25426" w:name="_ETM_Q43_351850"/>
      <w:bookmarkEnd w:id="25425"/>
      <w:bookmarkEnd w:id="25426"/>
      <w:r>
        <w:rPr>
          <w:rtl/>
        </w:rPr>
        <w:t xml:space="preserve">לא </w:t>
      </w:r>
      <w:bookmarkStart w:id="25427" w:name="_ETM_Q43_352000"/>
      <w:bookmarkEnd w:id="25427"/>
      <w:r>
        <w:rPr>
          <w:rtl/>
        </w:rPr>
        <w:t xml:space="preserve">עובר </w:t>
      </w:r>
      <w:bookmarkStart w:id="25428" w:name="_ETM_Q43_352840"/>
      <w:bookmarkEnd w:id="25428"/>
      <w:r>
        <w:rPr>
          <w:rFonts w:hint="cs"/>
          <w:rtl/>
        </w:rPr>
        <w:t>שבוע</w:t>
      </w:r>
      <w:r>
        <w:rPr>
          <w:rtl/>
        </w:rPr>
        <w:t xml:space="preserve"> </w:t>
      </w:r>
      <w:bookmarkStart w:id="25429" w:name="_ETM_Q43_353110"/>
      <w:bookmarkEnd w:id="25429"/>
      <w:r>
        <w:rPr>
          <w:rtl/>
        </w:rPr>
        <w:t>ש</w:t>
      </w:r>
      <w:r>
        <w:rPr>
          <w:rFonts w:hint="cs"/>
          <w:rtl/>
        </w:rPr>
        <w:t xml:space="preserve">בו </w:t>
      </w:r>
      <w:bookmarkStart w:id="25430" w:name="_ETM_Q43_348623"/>
      <w:bookmarkEnd w:id="25430"/>
      <w:r>
        <w:rPr>
          <w:rtl/>
        </w:rPr>
        <w:t>אנחנו</w:t>
      </w:r>
      <w:r>
        <w:rPr>
          <w:rFonts w:hint="cs"/>
          <w:rtl/>
        </w:rPr>
        <w:t xml:space="preserve"> לא </w:t>
      </w:r>
      <w:bookmarkStart w:id="25431" w:name="_ETM_Q43_353410"/>
      <w:bookmarkEnd w:id="25431"/>
      <w:r>
        <w:rPr>
          <w:rtl/>
        </w:rPr>
        <w:t xml:space="preserve">נחשפים </w:t>
      </w:r>
      <w:bookmarkStart w:id="25432" w:name="_ETM_Q43_354040"/>
      <w:bookmarkEnd w:id="25432"/>
      <w:r>
        <w:rPr>
          <w:rtl/>
        </w:rPr>
        <w:t xml:space="preserve">לסיפורים </w:t>
      </w:r>
      <w:bookmarkStart w:id="25433" w:name="_ETM_Q43_355180"/>
      <w:bookmarkEnd w:id="25433"/>
      <w:r>
        <w:rPr>
          <w:rtl/>
        </w:rPr>
        <w:t xml:space="preserve">חדשים </w:t>
      </w:r>
      <w:bookmarkStart w:id="25434" w:name="_ETM_Q43_356380"/>
      <w:bookmarkEnd w:id="25434"/>
      <w:r>
        <w:rPr>
          <w:rtl/>
        </w:rPr>
        <w:t>ו</w:t>
      </w:r>
      <w:r>
        <w:rPr>
          <w:rFonts w:hint="cs"/>
          <w:rtl/>
        </w:rPr>
        <w:t>ל</w:t>
      </w:r>
      <w:r>
        <w:rPr>
          <w:rtl/>
        </w:rPr>
        <w:t xml:space="preserve">בני </w:t>
      </w:r>
      <w:bookmarkStart w:id="25435" w:name="_ETM_Q43_357250"/>
      <w:bookmarkEnd w:id="25435"/>
      <w:r>
        <w:rPr>
          <w:rtl/>
        </w:rPr>
        <w:t xml:space="preserve">משפחה </w:t>
      </w:r>
      <w:bookmarkStart w:id="25436" w:name="_ETM_Q43_357700"/>
      <w:bookmarkEnd w:id="25436"/>
      <w:r>
        <w:rPr>
          <w:rtl/>
        </w:rPr>
        <w:t>חדשים</w:t>
      </w:r>
      <w:r>
        <w:rPr>
          <w:rFonts w:hint="cs"/>
          <w:rtl/>
        </w:rPr>
        <w:t>.</w:t>
      </w:r>
      <w:r>
        <w:rPr>
          <w:rtl/>
        </w:rPr>
        <w:t xml:space="preserve"> </w:t>
      </w:r>
      <w:bookmarkStart w:id="25437" w:name="_ETM_Q43_358980"/>
      <w:bookmarkEnd w:id="25437"/>
      <w:r>
        <w:rPr>
          <w:rtl/>
        </w:rPr>
        <w:t xml:space="preserve">ואז </w:t>
      </w:r>
      <w:bookmarkStart w:id="25438" w:name="_ETM_Q43_359400"/>
      <w:bookmarkEnd w:id="25438"/>
      <w:r>
        <w:rPr>
          <w:rtl/>
        </w:rPr>
        <w:t xml:space="preserve">נפתחת </w:t>
      </w:r>
      <w:bookmarkStart w:id="25439" w:name="_ETM_Q43_359969"/>
      <w:bookmarkEnd w:id="25439"/>
      <w:r>
        <w:rPr>
          <w:rtl/>
        </w:rPr>
        <w:t xml:space="preserve">המליאה </w:t>
      </w:r>
      <w:bookmarkStart w:id="25440" w:name="_ETM_Q43_360659"/>
      <w:bookmarkEnd w:id="25440"/>
      <w:r>
        <w:rPr>
          <w:rtl/>
        </w:rPr>
        <w:t xml:space="preserve">בנאומים </w:t>
      </w:r>
      <w:bookmarkStart w:id="25441" w:name="_ETM_Q43_361169"/>
      <w:bookmarkEnd w:id="25441"/>
      <w:r>
        <w:rPr>
          <w:rtl/>
        </w:rPr>
        <w:t xml:space="preserve">בני </w:t>
      </w:r>
      <w:bookmarkStart w:id="25442" w:name="_ETM_Q43_361379"/>
      <w:bookmarkEnd w:id="25442"/>
      <w:r>
        <w:rPr>
          <w:rtl/>
        </w:rPr>
        <w:t>דקה</w:t>
      </w:r>
      <w:r>
        <w:rPr>
          <w:rFonts w:hint="cs"/>
          <w:rtl/>
        </w:rPr>
        <w:t>,</w:t>
      </w:r>
      <w:r>
        <w:rPr>
          <w:rtl/>
        </w:rPr>
        <w:t xml:space="preserve"> </w:t>
      </w:r>
      <w:bookmarkStart w:id="25443" w:name="_ETM_Q43_362389"/>
      <w:bookmarkEnd w:id="25443"/>
      <w:r>
        <w:rPr>
          <w:rtl/>
        </w:rPr>
        <w:t xml:space="preserve">וצועדים </w:t>
      </w:r>
      <w:bookmarkStart w:id="25444" w:name="_ETM_Q43_363590"/>
      <w:bookmarkEnd w:id="25444"/>
      <w:r>
        <w:rPr>
          <w:rtl/>
        </w:rPr>
        <w:t>למיקרופון</w:t>
      </w:r>
      <w:r>
        <w:rPr>
          <w:rFonts w:hint="cs"/>
          <w:rtl/>
        </w:rPr>
        <w:t xml:space="preserve"> אחד</w:t>
      </w:r>
      <w:bookmarkStart w:id="25445" w:name="_ETM_Q43_365510"/>
      <w:bookmarkStart w:id="25446" w:name="_ETM_Q43_366070"/>
      <w:bookmarkEnd w:id="25445"/>
      <w:bookmarkEnd w:id="25446"/>
      <w:r>
        <w:rPr>
          <w:rtl/>
        </w:rPr>
        <w:t xml:space="preserve"> </w:t>
      </w:r>
      <w:bookmarkStart w:id="25447" w:name="_ETM_Q43_366370"/>
      <w:bookmarkEnd w:id="25447"/>
      <w:r>
        <w:rPr>
          <w:rtl/>
        </w:rPr>
        <w:t xml:space="preserve">אחרי </w:t>
      </w:r>
      <w:bookmarkStart w:id="25448" w:name="_ETM_Q43_366669"/>
      <w:bookmarkEnd w:id="25448"/>
      <w:r>
        <w:rPr>
          <w:rtl/>
        </w:rPr>
        <w:t xml:space="preserve">השני </w:t>
      </w:r>
      <w:bookmarkStart w:id="25449" w:name="_ETM_Q43_367150"/>
      <w:bookmarkEnd w:id="25449"/>
      <w:r>
        <w:rPr>
          <w:rtl/>
        </w:rPr>
        <w:t xml:space="preserve">חברי </w:t>
      </w:r>
      <w:bookmarkStart w:id="25450" w:name="_ETM_Q43_367720"/>
      <w:bookmarkEnd w:id="25450"/>
      <w:r>
        <w:rPr>
          <w:rtl/>
        </w:rPr>
        <w:t>הקואליציה</w:t>
      </w:r>
      <w:r>
        <w:rPr>
          <w:rFonts w:hint="cs"/>
          <w:rtl/>
        </w:rPr>
        <w:t>.</w:t>
      </w:r>
      <w:r>
        <w:rPr>
          <w:rtl/>
        </w:rPr>
        <w:t xml:space="preserve"> </w:t>
      </w:r>
      <w:bookmarkStart w:id="25451" w:name="_ETM_Q43_370240"/>
      <w:bookmarkEnd w:id="25451"/>
      <w:r>
        <w:rPr>
          <w:rtl/>
        </w:rPr>
        <w:t xml:space="preserve">פעם </w:t>
      </w:r>
      <w:bookmarkStart w:id="25452" w:name="_ETM_Q43_370660"/>
      <w:bookmarkEnd w:id="25452"/>
      <w:r>
        <w:rPr>
          <w:rtl/>
        </w:rPr>
        <w:t xml:space="preserve">אחר </w:t>
      </w:r>
      <w:bookmarkStart w:id="25453" w:name="_ETM_Q43_370990"/>
      <w:bookmarkEnd w:id="25453"/>
      <w:r>
        <w:rPr>
          <w:rtl/>
        </w:rPr>
        <w:t>פעם</w:t>
      </w:r>
      <w:r>
        <w:rPr>
          <w:rFonts w:hint="cs"/>
          <w:rtl/>
        </w:rPr>
        <w:t>,</w:t>
      </w:r>
      <w:r>
        <w:rPr>
          <w:rtl/>
        </w:rPr>
        <w:t xml:space="preserve"> </w:t>
      </w:r>
      <w:bookmarkStart w:id="25454" w:name="_ETM_Q43_371470"/>
      <w:bookmarkEnd w:id="25454"/>
      <w:r>
        <w:rPr>
          <w:rtl/>
        </w:rPr>
        <w:t xml:space="preserve">כמו </w:t>
      </w:r>
      <w:bookmarkStart w:id="25455" w:name="_ETM_Q43_371830"/>
      <w:bookmarkEnd w:id="25455"/>
      <w:r>
        <w:rPr>
          <w:rtl/>
        </w:rPr>
        <w:t xml:space="preserve">מדף </w:t>
      </w:r>
      <w:bookmarkStart w:id="25456" w:name="_ETM_Q43_372340"/>
      <w:bookmarkEnd w:id="25456"/>
      <w:r>
        <w:rPr>
          <w:rtl/>
        </w:rPr>
        <w:t xml:space="preserve">מסרים </w:t>
      </w:r>
      <w:bookmarkStart w:id="25457" w:name="_ETM_Q43_372970"/>
      <w:bookmarkEnd w:id="25457"/>
      <w:r>
        <w:rPr>
          <w:rtl/>
        </w:rPr>
        <w:t xml:space="preserve">כתוב </w:t>
      </w:r>
      <w:bookmarkStart w:id="25458" w:name="_ETM_Q43_373540"/>
      <w:bookmarkEnd w:id="25458"/>
      <w:r>
        <w:rPr>
          <w:rtl/>
        </w:rPr>
        <w:t>וברור</w:t>
      </w:r>
      <w:r>
        <w:rPr>
          <w:rFonts w:hint="cs"/>
          <w:rtl/>
        </w:rPr>
        <w:t>,</w:t>
      </w:r>
      <w:r>
        <w:rPr>
          <w:rtl/>
        </w:rPr>
        <w:t xml:space="preserve"> </w:t>
      </w:r>
      <w:bookmarkStart w:id="25459" w:name="_ETM_Q43_374650"/>
      <w:bookmarkEnd w:id="25459"/>
      <w:r>
        <w:rPr>
          <w:rtl/>
        </w:rPr>
        <w:t>כול</w:t>
      </w:r>
      <w:bookmarkStart w:id="25460" w:name="_ETM_Q43_375190"/>
      <w:bookmarkEnd w:id="25460"/>
      <w:r>
        <w:rPr>
          <w:rtl/>
        </w:rPr>
        <w:t xml:space="preserve">ם </w:t>
      </w:r>
      <w:bookmarkStart w:id="25461" w:name="_ETM_Q43_375460"/>
      <w:bookmarkEnd w:id="25461"/>
      <w:r>
        <w:rPr>
          <w:rtl/>
        </w:rPr>
        <w:t xml:space="preserve">מזדעקים </w:t>
      </w:r>
      <w:bookmarkStart w:id="25462" w:name="_ETM_Q43_376750"/>
      <w:bookmarkEnd w:id="25462"/>
      <w:r>
        <w:rPr>
          <w:rtl/>
        </w:rPr>
        <w:t xml:space="preserve">להגן </w:t>
      </w:r>
      <w:bookmarkStart w:id="25463" w:name="_ETM_Q43_378130"/>
      <w:bookmarkEnd w:id="25463"/>
      <w:r>
        <w:rPr>
          <w:rtl/>
        </w:rPr>
        <w:t xml:space="preserve">על </w:t>
      </w:r>
      <w:bookmarkStart w:id="25464" w:name="_ETM_Q43_379330"/>
      <w:bookmarkEnd w:id="25464"/>
      <w:r>
        <w:rPr>
          <w:rtl/>
        </w:rPr>
        <w:t xml:space="preserve">מדליף </w:t>
      </w:r>
      <w:bookmarkStart w:id="25465" w:name="_ETM_Q43_379930"/>
      <w:bookmarkEnd w:id="25465"/>
      <w:r>
        <w:rPr>
          <w:rtl/>
        </w:rPr>
        <w:t xml:space="preserve">מסמכים </w:t>
      </w:r>
      <w:bookmarkStart w:id="25466" w:name="_ETM_Q43_380470"/>
      <w:bookmarkEnd w:id="25466"/>
      <w:r>
        <w:rPr>
          <w:rtl/>
        </w:rPr>
        <w:t>סודיים</w:t>
      </w:r>
      <w:r>
        <w:rPr>
          <w:rFonts w:hint="cs"/>
          <w:rtl/>
        </w:rPr>
        <w:t>.</w:t>
      </w:r>
      <w:r>
        <w:rPr>
          <w:rtl/>
        </w:rPr>
        <w:t xml:space="preserve"> </w:t>
      </w:r>
      <w:bookmarkStart w:id="25467" w:name="_ETM_Q43_381040"/>
      <w:bookmarkEnd w:id="25467"/>
      <w:r>
        <w:rPr>
          <w:rtl/>
        </w:rPr>
        <w:t xml:space="preserve">לא </w:t>
      </w:r>
      <w:bookmarkStart w:id="25468" w:name="_ETM_Q43_381160"/>
      <w:bookmarkEnd w:id="25468"/>
      <w:r>
        <w:rPr>
          <w:rtl/>
        </w:rPr>
        <w:t xml:space="preserve">יודעת </w:t>
      </w:r>
      <w:bookmarkStart w:id="25469" w:name="_ETM_Q43_381370"/>
      <w:bookmarkEnd w:id="25469"/>
      <w:r>
        <w:rPr>
          <w:rtl/>
        </w:rPr>
        <w:t xml:space="preserve">אם </w:t>
      </w:r>
      <w:bookmarkStart w:id="25470" w:name="_ETM_Q43_381490"/>
      <w:bookmarkEnd w:id="25470"/>
      <w:r>
        <w:rPr>
          <w:rtl/>
        </w:rPr>
        <w:t xml:space="preserve">זה </w:t>
      </w:r>
      <w:bookmarkStart w:id="25471" w:name="_ETM_Q43_381610"/>
      <w:bookmarkEnd w:id="25471"/>
      <w:r>
        <w:rPr>
          <w:rtl/>
        </w:rPr>
        <w:t>נכון</w:t>
      </w:r>
      <w:r>
        <w:rPr>
          <w:rFonts w:hint="cs"/>
          <w:rtl/>
        </w:rPr>
        <w:t>,</w:t>
      </w:r>
      <w:r>
        <w:rPr>
          <w:rtl/>
        </w:rPr>
        <w:t xml:space="preserve"> </w:t>
      </w:r>
      <w:bookmarkStart w:id="25472" w:name="_ETM_Q43_382090"/>
      <w:bookmarkEnd w:id="25472"/>
      <w:r>
        <w:rPr>
          <w:rFonts w:hint="cs"/>
          <w:rtl/>
        </w:rPr>
        <w:t xml:space="preserve">אם זה </w:t>
      </w:r>
      <w:r>
        <w:rPr>
          <w:rtl/>
        </w:rPr>
        <w:t xml:space="preserve">לא </w:t>
      </w:r>
      <w:bookmarkStart w:id="25473" w:name="_ETM_Q43_382180"/>
      <w:bookmarkEnd w:id="25473"/>
      <w:r>
        <w:rPr>
          <w:rtl/>
        </w:rPr>
        <w:t>נכון</w:t>
      </w:r>
      <w:bookmarkStart w:id="25474" w:name="_ETM_Q43_377384"/>
      <w:bookmarkEnd w:id="25474"/>
      <w:r>
        <w:rPr>
          <w:rFonts w:hint="cs"/>
          <w:rtl/>
        </w:rPr>
        <w:t xml:space="preserve"> </w:t>
      </w:r>
      <w:r>
        <w:rPr>
          <w:rtl/>
        </w:rPr>
        <w:t xml:space="preserve">– </w:t>
      </w:r>
      <w:bookmarkStart w:id="25475" w:name="_ETM_Q43_382570"/>
      <w:bookmarkEnd w:id="25475"/>
      <w:r>
        <w:rPr>
          <w:rtl/>
        </w:rPr>
        <w:t xml:space="preserve">זה </w:t>
      </w:r>
      <w:bookmarkStart w:id="25476" w:name="_ETM_Q43_382690"/>
      <w:bookmarkEnd w:id="25476"/>
      <w:r>
        <w:rPr>
          <w:rtl/>
        </w:rPr>
        <w:t xml:space="preserve">לא </w:t>
      </w:r>
      <w:bookmarkStart w:id="25477" w:name="_ETM_Q43_382780"/>
      <w:bookmarkEnd w:id="25477"/>
      <w:r>
        <w:rPr>
          <w:rtl/>
        </w:rPr>
        <w:t xml:space="preserve">התפקיד </w:t>
      </w:r>
      <w:bookmarkStart w:id="25478" w:name="_ETM_Q43_383110"/>
      <w:bookmarkEnd w:id="25478"/>
      <w:r>
        <w:rPr>
          <w:rtl/>
        </w:rPr>
        <w:t xml:space="preserve">שלי </w:t>
      </w:r>
      <w:bookmarkStart w:id="25479" w:name="_ETM_Q43_383350"/>
      <w:bookmarkEnd w:id="25479"/>
      <w:r>
        <w:rPr>
          <w:rtl/>
        </w:rPr>
        <w:t xml:space="preserve">וזה </w:t>
      </w:r>
      <w:bookmarkStart w:id="25480" w:name="_ETM_Q43_383500"/>
      <w:bookmarkEnd w:id="25480"/>
      <w:r>
        <w:rPr>
          <w:rtl/>
        </w:rPr>
        <w:t xml:space="preserve">גם </w:t>
      </w:r>
      <w:bookmarkStart w:id="25481" w:name="_ETM_Q43_383620"/>
      <w:bookmarkEnd w:id="25481"/>
      <w:r>
        <w:rPr>
          <w:rtl/>
        </w:rPr>
        <w:t xml:space="preserve">לא </w:t>
      </w:r>
      <w:bookmarkStart w:id="25482" w:name="_ETM_Q43_383710"/>
      <w:bookmarkEnd w:id="25482"/>
      <w:r>
        <w:rPr>
          <w:rtl/>
        </w:rPr>
        <w:t xml:space="preserve">התפקיד </w:t>
      </w:r>
      <w:bookmarkStart w:id="25483" w:name="_ETM_Q43_384010"/>
      <w:bookmarkEnd w:id="25483"/>
      <w:r>
        <w:rPr>
          <w:rtl/>
        </w:rPr>
        <w:t>שלכם</w:t>
      </w:r>
      <w:r>
        <w:rPr>
          <w:rFonts w:hint="cs"/>
          <w:rtl/>
        </w:rPr>
        <w:t>.</w:t>
      </w:r>
      <w:r>
        <w:rPr>
          <w:rtl/>
        </w:rPr>
        <w:t xml:space="preserve"> </w:t>
      </w:r>
      <w:bookmarkStart w:id="25484" w:name="_ETM_Q43_385190"/>
      <w:bookmarkEnd w:id="25484"/>
    </w:p>
    <w:p w:rsidR="00E96A1F" w:rsidRDefault="00E96A1F" w:rsidP="008D05DF">
      <w:pPr>
        <w:rPr>
          <w:rtl/>
        </w:rPr>
      </w:pPr>
      <w:bookmarkStart w:id="25485" w:name="_ETM_Q43_387478"/>
      <w:bookmarkStart w:id="25486" w:name="_ETM_Q43_387576"/>
      <w:bookmarkStart w:id="25487" w:name="_ETM_Q43_387631"/>
      <w:bookmarkEnd w:id="25485"/>
      <w:bookmarkEnd w:id="25486"/>
      <w:bookmarkEnd w:id="25487"/>
    </w:p>
    <w:p w:rsidR="00E96A1F" w:rsidRDefault="00E96A1F" w:rsidP="00357AB3">
      <w:pPr>
        <w:rPr>
          <w:rtl/>
        </w:rPr>
      </w:pPr>
      <w:bookmarkStart w:id="25488" w:name="_ETM_Q43_387694"/>
      <w:bookmarkEnd w:id="25488"/>
      <w:r>
        <w:rPr>
          <w:rtl/>
        </w:rPr>
        <w:t xml:space="preserve">כולם </w:t>
      </w:r>
      <w:bookmarkStart w:id="25489" w:name="_ETM_Q43_385639"/>
      <w:bookmarkEnd w:id="25489"/>
      <w:r>
        <w:rPr>
          <w:rtl/>
        </w:rPr>
        <w:t>נז</w:t>
      </w:r>
      <w:r>
        <w:rPr>
          <w:rFonts w:hint="cs"/>
          <w:rtl/>
        </w:rPr>
        <w:t>ע</w:t>
      </w:r>
      <w:r>
        <w:rPr>
          <w:rtl/>
        </w:rPr>
        <w:t xml:space="preserve">קים </w:t>
      </w:r>
      <w:bookmarkStart w:id="25490" w:name="_ETM_Q43_386660"/>
      <w:bookmarkEnd w:id="25490"/>
      <w:r>
        <w:rPr>
          <w:rtl/>
        </w:rPr>
        <w:t xml:space="preserve">שהוא </w:t>
      </w:r>
      <w:bookmarkStart w:id="25491" w:name="_ETM_Q43_387260"/>
      <w:bookmarkEnd w:id="25491"/>
      <w:r>
        <w:rPr>
          <w:rtl/>
        </w:rPr>
        <w:t>במרת</w:t>
      </w:r>
      <w:r>
        <w:rPr>
          <w:rFonts w:hint="cs"/>
          <w:rtl/>
        </w:rPr>
        <w:t>פי</w:t>
      </w:r>
      <w:r>
        <w:rPr>
          <w:rtl/>
        </w:rPr>
        <w:t xml:space="preserve"> </w:t>
      </w:r>
      <w:bookmarkStart w:id="25492" w:name="_ETM_Q43_387790"/>
      <w:bookmarkStart w:id="25493" w:name="_ETM_Q43_384923"/>
      <w:bookmarkEnd w:id="25492"/>
      <w:bookmarkEnd w:id="25493"/>
      <w:r>
        <w:rPr>
          <w:rtl/>
        </w:rPr>
        <w:t xml:space="preserve">השב"כ </w:t>
      </w:r>
      <w:bookmarkStart w:id="25494" w:name="_ETM_Q43_389319"/>
      <w:bookmarkEnd w:id="25494"/>
      <w:r>
        <w:rPr>
          <w:rtl/>
        </w:rPr>
        <w:t xml:space="preserve">והוא </w:t>
      </w:r>
      <w:bookmarkStart w:id="25495" w:name="_ETM_Q43_389829"/>
      <w:bookmarkEnd w:id="25495"/>
      <w:r>
        <w:rPr>
          <w:rtl/>
        </w:rPr>
        <w:t xml:space="preserve">היה </w:t>
      </w:r>
      <w:bookmarkStart w:id="25496" w:name="_ETM_Q43_390129"/>
      <w:bookmarkEnd w:id="25496"/>
      <w:r>
        <w:rPr>
          <w:rtl/>
        </w:rPr>
        <w:t xml:space="preserve">עם </w:t>
      </w:r>
      <w:bookmarkStart w:id="25497" w:name="_ETM_Q43_390250"/>
      <w:bookmarkEnd w:id="25497"/>
      <w:r>
        <w:rPr>
          <w:rtl/>
        </w:rPr>
        <w:t xml:space="preserve">עיניים </w:t>
      </w:r>
      <w:bookmarkStart w:id="25498" w:name="_ETM_Q43_390610"/>
      <w:bookmarkEnd w:id="25498"/>
      <w:r>
        <w:rPr>
          <w:rtl/>
        </w:rPr>
        <w:t>קשור</w:t>
      </w:r>
      <w:bookmarkStart w:id="25499" w:name="_ETM_Q43_391800"/>
      <w:bookmarkStart w:id="25500" w:name="_ETM_Q43_392120"/>
      <w:bookmarkStart w:id="25501" w:name="_ETM_Q43_392330"/>
      <w:bookmarkEnd w:id="25499"/>
      <w:bookmarkEnd w:id="25500"/>
      <w:bookmarkEnd w:id="25501"/>
      <w:r>
        <w:rPr>
          <w:rFonts w:hint="cs"/>
          <w:rtl/>
        </w:rPr>
        <w:t xml:space="preserve">ות, והוא </w:t>
      </w:r>
      <w:proofErr w:type="spellStart"/>
      <w:r>
        <w:rPr>
          <w:rFonts w:hint="cs"/>
          <w:rtl/>
        </w:rPr>
        <w:t>והוא</w:t>
      </w:r>
      <w:bookmarkStart w:id="25502" w:name="_ETM_Q43_386914"/>
      <w:bookmarkStart w:id="25503" w:name="_ETM_Q43_392720"/>
      <w:bookmarkEnd w:id="25502"/>
      <w:bookmarkEnd w:id="25503"/>
      <w:proofErr w:type="spellEnd"/>
      <w:r>
        <w:rPr>
          <w:rFonts w:hint="cs"/>
          <w:rtl/>
        </w:rPr>
        <w:t xml:space="preserve"> </w:t>
      </w:r>
      <w:proofErr w:type="spellStart"/>
      <w:r>
        <w:rPr>
          <w:rFonts w:hint="cs"/>
          <w:rtl/>
        </w:rPr>
        <w:t>והוא</w:t>
      </w:r>
      <w:proofErr w:type="spellEnd"/>
      <w:r>
        <w:rPr>
          <w:rFonts w:hint="cs"/>
          <w:rtl/>
        </w:rPr>
        <w:t>,</w:t>
      </w:r>
      <w:r>
        <w:rPr>
          <w:rtl/>
        </w:rPr>
        <w:t xml:space="preserve"> </w:t>
      </w:r>
      <w:bookmarkStart w:id="25504" w:name="_ETM_Q43_393500"/>
      <w:bookmarkEnd w:id="25504"/>
      <w:r>
        <w:rPr>
          <w:rtl/>
        </w:rPr>
        <w:t xml:space="preserve">אבל </w:t>
      </w:r>
      <w:bookmarkStart w:id="25505" w:name="_ETM_Q43_393769"/>
      <w:bookmarkEnd w:id="25505"/>
      <w:r>
        <w:rPr>
          <w:rtl/>
        </w:rPr>
        <w:t xml:space="preserve">יש </w:t>
      </w:r>
      <w:bookmarkStart w:id="25506" w:name="_ETM_Q43_394010"/>
      <w:bookmarkEnd w:id="25506"/>
      <w:r>
        <w:rPr>
          <w:rtl/>
        </w:rPr>
        <w:t>ל</w:t>
      </w:r>
      <w:r>
        <w:rPr>
          <w:rFonts w:hint="cs"/>
          <w:rtl/>
        </w:rPr>
        <w:t xml:space="preserve">ו עורך דין, </w:t>
      </w:r>
      <w:bookmarkStart w:id="25507" w:name="_ETM_Q43_394129"/>
      <w:bookmarkStart w:id="25508" w:name="_ETM_Q43_395360"/>
      <w:bookmarkStart w:id="25509" w:name="_ETM_Q43_389484"/>
      <w:bookmarkEnd w:id="25507"/>
      <w:bookmarkEnd w:id="25508"/>
      <w:bookmarkEnd w:id="25509"/>
      <w:r>
        <w:rPr>
          <w:rtl/>
        </w:rPr>
        <w:t xml:space="preserve">ויש </w:t>
      </w:r>
      <w:bookmarkStart w:id="25510" w:name="_ETM_Q43_395750"/>
      <w:bookmarkEnd w:id="25510"/>
      <w:r>
        <w:rPr>
          <w:rtl/>
        </w:rPr>
        <w:t>ל</w:t>
      </w:r>
      <w:r>
        <w:rPr>
          <w:rFonts w:hint="cs"/>
          <w:rtl/>
        </w:rPr>
        <w:t>ו</w:t>
      </w:r>
      <w:r>
        <w:rPr>
          <w:rtl/>
        </w:rPr>
        <w:t xml:space="preserve"> </w:t>
      </w:r>
      <w:bookmarkStart w:id="25511" w:name="_ETM_Q43_395900"/>
      <w:bookmarkEnd w:id="25511"/>
      <w:r>
        <w:rPr>
          <w:rtl/>
        </w:rPr>
        <w:t xml:space="preserve">אתכם </w:t>
      </w:r>
      <w:bookmarkStart w:id="25512" w:name="_ETM_Q43_396409"/>
      <w:bookmarkEnd w:id="25512"/>
      <w:r>
        <w:rPr>
          <w:rtl/>
        </w:rPr>
        <w:t xml:space="preserve">שתגנו </w:t>
      </w:r>
      <w:bookmarkStart w:id="25513" w:name="_ETM_Q43_396950"/>
      <w:bookmarkEnd w:id="25513"/>
      <w:r>
        <w:rPr>
          <w:rtl/>
        </w:rPr>
        <w:t>עליו</w:t>
      </w:r>
      <w:r>
        <w:rPr>
          <w:rFonts w:hint="cs"/>
          <w:rtl/>
        </w:rPr>
        <w:t>.</w:t>
      </w:r>
      <w:r>
        <w:rPr>
          <w:rtl/>
        </w:rPr>
        <w:t xml:space="preserve"> </w:t>
      </w:r>
      <w:bookmarkStart w:id="25514" w:name="_ETM_Q43_398459"/>
      <w:bookmarkEnd w:id="25514"/>
      <w:r>
        <w:rPr>
          <w:rtl/>
        </w:rPr>
        <w:t xml:space="preserve">ובזמן </w:t>
      </w:r>
      <w:bookmarkStart w:id="25515" w:name="_ETM_Q43_399080"/>
      <w:bookmarkEnd w:id="25515"/>
      <w:r>
        <w:rPr>
          <w:rtl/>
        </w:rPr>
        <w:t xml:space="preserve">שאתם </w:t>
      </w:r>
      <w:bookmarkStart w:id="25516" w:name="_ETM_Q43_399440"/>
      <w:bookmarkEnd w:id="25516"/>
      <w:r>
        <w:rPr>
          <w:rtl/>
        </w:rPr>
        <w:t xml:space="preserve">כולכם </w:t>
      </w:r>
      <w:bookmarkStart w:id="25517" w:name="_ETM_Q43_399890"/>
      <w:bookmarkEnd w:id="25517"/>
      <w:r>
        <w:rPr>
          <w:rtl/>
        </w:rPr>
        <w:t xml:space="preserve">עולים </w:t>
      </w:r>
      <w:bookmarkStart w:id="25518" w:name="_ETM_Q43_400220"/>
      <w:bookmarkEnd w:id="25518"/>
      <w:r>
        <w:rPr>
          <w:rtl/>
        </w:rPr>
        <w:t>לפה</w:t>
      </w:r>
      <w:bookmarkStart w:id="25519" w:name="_ETM_Q43_400520"/>
      <w:bookmarkStart w:id="25520" w:name="_ETM_Q43_395494"/>
      <w:bookmarkEnd w:id="25519"/>
      <w:bookmarkEnd w:id="25520"/>
      <w:r>
        <w:rPr>
          <w:rFonts w:hint="cs"/>
          <w:rtl/>
        </w:rPr>
        <w:t xml:space="preserve"> אחד</w:t>
      </w:r>
      <w:r>
        <w:rPr>
          <w:rtl/>
        </w:rPr>
        <w:t xml:space="preserve"> </w:t>
      </w:r>
      <w:bookmarkStart w:id="25521" w:name="_ETM_Q43_400790"/>
      <w:bookmarkEnd w:id="25521"/>
      <w:r>
        <w:rPr>
          <w:rtl/>
        </w:rPr>
        <w:t xml:space="preserve">אחרי </w:t>
      </w:r>
      <w:bookmarkStart w:id="25522" w:name="_ETM_Q43_401060"/>
      <w:bookmarkEnd w:id="25522"/>
      <w:r>
        <w:rPr>
          <w:rtl/>
        </w:rPr>
        <w:t>השני</w:t>
      </w:r>
      <w:r>
        <w:rPr>
          <w:rFonts w:hint="cs"/>
          <w:rtl/>
        </w:rPr>
        <w:t>,</w:t>
      </w:r>
      <w:bookmarkStart w:id="25523" w:name="_ETM_Q43_398373"/>
      <w:bookmarkEnd w:id="25523"/>
      <w:r>
        <w:rPr>
          <w:rtl/>
        </w:rPr>
        <w:t xml:space="preserve"> </w:t>
      </w:r>
      <w:bookmarkStart w:id="25524" w:name="_ETM_Q43_401960"/>
      <w:bookmarkEnd w:id="25524"/>
      <w:r>
        <w:rPr>
          <w:rtl/>
        </w:rPr>
        <w:t>יושב</w:t>
      </w:r>
      <w:r w:rsidR="00357AB3">
        <w:rPr>
          <w:rFonts w:hint="cs"/>
          <w:rtl/>
        </w:rPr>
        <w:t>ים</w:t>
      </w:r>
      <w:r>
        <w:rPr>
          <w:rtl/>
        </w:rPr>
        <w:t xml:space="preserve"> </w:t>
      </w:r>
      <w:bookmarkStart w:id="25525" w:name="_ETM_Q43_402580"/>
      <w:bookmarkEnd w:id="25525"/>
      <w:r>
        <w:rPr>
          <w:rFonts w:hint="cs"/>
          <w:rtl/>
        </w:rPr>
        <w:t>מולכם פה</w:t>
      </w:r>
      <w:r>
        <w:rPr>
          <w:rtl/>
        </w:rPr>
        <w:t xml:space="preserve"> </w:t>
      </w:r>
      <w:bookmarkStart w:id="25526" w:name="_ETM_Q43_403060"/>
      <w:bookmarkStart w:id="25527" w:name="_ETM_Q43_403330"/>
      <w:bookmarkEnd w:id="25526"/>
      <w:bookmarkEnd w:id="25527"/>
      <w:r w:rsidR="00357AB3">
        <w:rPr>
          <w:rFonts w:hint="cs"/>
          <w:rtl/>
        </w:rPr>
        <w:t>מ</w:t>
      </w:r>
      <w:r>
        <w:rPr>
          <w:rtl/>
        </w:rPr>
        <w:t xml:space="preserve">משפחות </w:t>
      </w:r>
      <w:bookmarkStart w:id="25528" w:name="_ETM_Q43_403780"/>
      <w:bookmarkEnd w:id="25528"/>
      <w:r>
        <w:rPr>
          <w:rtl/>
        </w:rPr>
        <w:t xml:space="preserve">החטופים </w:t>
      </w:r>
      <w:bookmarkStart w:id="25529" w:name="_ETM_Q43_405210"/>
      <w:bookmarkEnd w:id="25529"/>
      <w:r>
        <w:rPr>
          <w:rtl/>
        </w:rPr>
        <w:t>ו</w:t>
      </w:r>
      <w:bookmarkStart w:id="25530" w:name="_ETM_Q43_405810"/>
      <w:bookmarkEnd w:id="25530"/>
      <w:r>
        <w:rPr>
          <w:rtl/>
        </w:rPr>
        <w:t>ל</w:t>
      </w:r>
      <w:bookmarkStart w:id="25531" w:name="_ETM_Q43_407030"/>
      <w:bookmarkEnd w:id="25531"/>
      <w:r>
        <w:rPr>
          <w:rtl/>
        </w:rPr>
        <w:t>ר</w:t>
      </w:r>
      <w:r>
        <w:rPr>
          <w:rFonts w:hint="cs"/>
          <w:rtl/>
        </w:rPr>
        <w:t>גע לא עובר לכם בראש</w:t>
      </w:r>
      <w:bookmarkStart w:id="25532" w:name="_ETM_Q43_403014"/>
      <w:bookmarkEnd w:id="25532"/>
      <w:r>
        <w:rPr>
          <w:rtl/>
        </w:rPr>
        <w:t xml:space="preserve"> </w:t>
      </w:r>
      <w:bookmarkStart w:id="25533" w:name="_ETM_Q43_407480"/>
      <w:bookmarkEnd w:id="25533"/>
      <w:r>
        <w:rPr>
          <w:rtl/>
        </w:rPr>
        <w:t xml:space="preserve">שהם </w:t>
      </w:r>
      <w:bookmarkStart w:id="25534" w:name="_ETM_Q43_407750"/>
      <w:bookmarkEnd w:id="25534"/>
      <w:r>
        <w:rPr>
          <w:rtl/>
        </w:rPr>
        <w:t xml:space="preserve">יושבים </w:t>
      </w:r>
      <w:bookmarkStart w:id="25535" w:name="_ETM_Q43_408140"/>
      <w:bookmarkEnd w:id="25535"/>
      <w:r>
        <w:rPr>
          <w:rtl/>
        </w:rPr>
        <w:t>ו</w:t>
      </w:r>
      <w:bookmarkStart w:id="25536" w:name="_ETM_Q43_408319"/>
      <w:bookmarkEnd w:id="25536"/>
      <w:r>
        <w:rPr>
          <w:rFonts w:hint="cs"/>
          <w:rtl/>
        </w:rPr>
        <w:t xml:space="preserve">הם </w:t>
      </w:r>
      <w:r>
        <w:rPr>
          <w:rtl/>
        </w:rPr>
        <w:t>אומרים</w:t>
      </w:r>
      <w:r w:rsidR="00357AB3">
        <w:rPr>
          <w:rFonts w:hint="cs"/>
          <w:rtl/>
        </w:rPr>
        <w:t>:</w:t>
      </w:r>
      <w:r>
        <w:rPr>
          <w:rFonts w:hint="cs"/>
          <w:rtl/>
        </w:rPr>
        <w:t xml:space="preserve"> איפה אתם שתעלו לכאן </w:t>
      </w:r>
      <w:bookmarkStart w:id="25537" w:name="_ETM_Q43_409840"/>
      <w:bookmarkStart w:id="25538" w:name="_ETM_Q43_410230"/>
      <w:bookmarkStart w:id="25539" w:name="_ETM_Q43_410560"/>
      <w:bookmarkStart w:id="25540" w:name="_ETM_Q43_410709"/>
      <w:bookmarkStart w:id="25541" w:name="_ETM_Q43_411040"/>
      <w:bookmarkEnd w:id="25537"/>
      <w:bookmarkEnd w:id="25538"/>
      <w:bookmarkEnd w:id="25539"/>
      <w:bookmarkEnd w:id="25540"/>
      <w:bookmarkEnd w:id="25541"/>
      <w:r>
        <w:rPr>
          <w:rFonts w:hint="cs"/>
          <w:rtl/>
        </w:rPr>
        <w:t>ו</w:t>
      </w:r>
      <w:bookmarkStart w:id="25542" w:name="_ETM_Q43_405834"/>
      <w:bookmarkEnd w:id="25542"/>
      <w:r>
        <w:rPr>
          <w:rtl/>
        </w:rPr>
        <w:t>תגידו</w:t>
      </w:r>
      <w:bookmarkStart w:id="25543" w:name="_ETM_Q43_411640"/>
      <w:bookmarkEnd w:id="25543"/>
      <w:r w:rsidR="00357AB3">
        <w:rPr>
          <w:rFonts w:hint="cs"/>
          <w:rtl/>
        </w:rPr>
        <w:t>?</w:t>
      </w:r>
      <w:r>
        <w:rPr>
          <w:rFonts w:hint="cs"/>
          <w:rtl/>
        </w:rPr>
        <w:t xml:space="preserve"> </w:t>
      </w:r>
      <w:bookmarkStart w:id="25544" w:name="_ETM_Q43_413233"/>
      <w:bookmarkEnd w:id="25544"/>
      <w:r>
        <w:rPr>
          <w:rtl/>
        </w:rPr>
        <w:t xml:space="preserve">הבן </w:t>
      </w:r>
      <w:bookmarkStart w:id="25545" w:name="_ETM_Q43_412030"/>
      <w:bookmarkEnd w:id="25545"/>
      <w:r>
        <w:rPr>
          <w:rtl/>
        </w:rPr>
        <w:t xml:space="preserve">שלי </w:t>
      </w:r>
      <w:bookmarkStart w:id="25546" w:name="_ETM_Q43_412840"/>
      <w:bookmarkEnd w:id="25546"/>
      <w:r>
        <w:rPr>
          <w:rtl/>
        </w:rPr>
        <w:t xml:space="preserve">לא </w:t>
      </w:r>
      <w:bookmarkStart w:id="25547" w:name="_ETM_Q43_413410"/>
      <w:bookmarkStart w:id="25548" w:name="_ETM_Q43_413590"/>
      <w:bookmarkEnd w:id="25547"/>
      <w:bookmarkEnd w:id="25548"/>
      <w:r>
        <w:rPr>
          <w:rFonts w:hint="cs"/>
          <w:rtl/>
        </w:rPr>
        <w:t>במרתפי</w:t>
      </w:r>
      <w:bookmarkStart w:id="25549" w:name="_ETM_Q43_410053"/>
      <w:bookmarkEnd w:id="25549"/>
      <w:r>
        <w:rPr>
          <w:rtl/>
        </w:rPr>
        <w:t xml:space="preserve"> </w:t>
      </w:r>
      <w:bookmarkStart w:id="25550" w:name="_ETM_Q43_413800"/>
      <w:bookmarkEnd w:id="25550"/>
      <w:r>
        <w:rPr>
          <w:rtl/>
        </w:rPr>
        <w:t>השב"כ</w:t>
      </w:r>
      <w:r>
        <w:rPr>
          <w:rFonts w:hint="cs"/>
          <w:rtl/>
        </w:rPr>
        <w:t xml:space="preserve"> </w:t>
      </w:r>
      <w:r>
        <w:rPr>
          <w:rtl/>
        </w:rPr>
        <w:t xml:space="preserve">– </w:t>
      </w:r>
      <w:bookmarkStart w:id="25551" w:name="_ETM_Q43_414819"/>
      <w:bookmarkEnd w:id="25551"/>
      <w:r>
        <w:rPr>
          <w:rtl/>
        </w:rPr>
        <w:t xml:space="preserve">במרתפי </w:t>
      </w:r>
      <w:bookmarkStart w:id="25552" w:name="_ETM_Q43_416110"/>
      <w:bookmarkEnd w:id="25552"/>
      <w:r>
        <w:rPr>
          <w:rFonts w:hint="cs"/>
          <w:rtl/>
        </w:rPr>
        <w:t>חמאס</w:t>
      </w:r>
      <w:r w:rsidR="00357AB3">
        <w:rPr>
          <w:rFonts w:hint="cs"/>
          <w:rtl/>
        </w:rPr>
        <w:t>,</w:t>
      </w:r>
      <w:r>
        <w:rPr>
          <w:rtl/>
        </w:rPr>
        <w:t xml:space="preserve"> </w:t>
      </w:r>
      <w:bookmarkStart w:id="25553" w:name="_ETM_Q43_416800"/>
      <w:bookmarkEnd w:id="25553"/>
      <w:r>
        <w:rPr>
          <w:rtl/>
        </w:rPr>
        <w:t xml:space="preserve">אין </w:t>
      </w:r>
      <w:bookmarkStart w:id="25554" w:name="_ETM_Q43_417040"/>
      <w:bookmarkEnd w:id="25554"/>
      <w:r>
        <w:rPr>
          <w:rtl/>
        </w:rPr>
        <w:t>ל</w:t>
      </w:r>
      <w:r>
        <w:rPr>
          <w:rFonts w:hint="cs"/>
          <w:rtl/>
        </w:rPr>
        <w:t>ו עורך דין ואין לו</w:t>
      </w:r>
      <w:bookmarkStart w:id="25555" w:name="_ETM_Q43_417099"/>
      <w:bookmarkStart w:id="25556" w:name="_ETM_Q43_418360"/>
      <w:bookmarkEnd w:id="25555"/>
      <w:bookmarkEnd w:id="25556"/>
      <w:r>
        <w:rPr>
          <w:rtl/>
        </w:rPr>
        <w:t xml:space="preserve"> </w:t>
      </w:r>
      <w:bookmarkStart w:id="25557" w:name="_ETM_Q43_418870"/>
      <w:bookmarkEnd w:id="25557"/>
      <w:r>
        <w:rPr>
          <w:rtl/>
        </w:rPr>
        <w:t xml:space="preserve">חברי </w:t>
      </w:r>
      <w:bookmarkStart w:id="25558" w:name="_ETM_Q43_419230"/>
      <w:bookmarkEnd w:id="25558"/>
      <w:r>
        <w:rPr>
          <w:rtl/>
        </w:rPr>
        <w:t xml:space="preserve">כנסת </w:t>
      </w:r>
      <w:bookmarkStart w:id="25559" w:name="_ETM_Q43_419860"/>
      <w:bookmarkEnd w:id="25559"/>
      <w:r>
        <w:rPr>
          <w:rtl/>
        </w:rPr>
        <w:t>מהקואליציה</w:t>
      </w:r>
      <w:r>
        <w:rPr>
          <w:rFonts w:hint="cs"/>
          <w:rtl/>
        </w:rPr>
        <w:t>,</w:t>
      </w:r>
      <w:r>
        <w:rPr>
          <w:rtl/>
        </w:rPr>
        <w:t xml:space="preserve"> </w:t>
      </w:r>
      <w:bookmarkStart w:id="25560" w:name="_ETM_Q43_420700"/>
      <w:bookmarkEnd w:id="25560"/>
      <w:r>
        <w:rPr>
          <w:rtl/>
        </w:rPr>
        <w:t>מסתבר</w:t>
      </w:r>
      <w:r>
        <w:rPr>
          <w:rFonts w:hint="cs"/>
          <w:rtl/>
        </w:rPr>
        <w:t>,</w:t>
      </w:r>
      <w:r>
        <w:rPr>
          <w:rtl/>
        </w:rPr>
        <w:t xml:space="preserve"> </w:t>
      </w:r>
      <w:bookmarkStart w:id="25561" w:name="_ETM_Q43_421150"/>
      <w:bookmarkEnd w:id="25561"/>
      <w:r>
        <w:rPr>
          <w:rtl/>
        </w:rPr>
        <w:t>שיג</w:t>
      </w:r>
      <w:r>
        <w:rPr>
          <w:rFonts w:hint="cs"/>
          <w:rtl/>
        </w:rPr>
        <w:t xml:space="preserve">נו עליו. </w:t>
      </w:r>
      <w:bookmarkStart w:id="25562" w:name="_ETM_Q43_421459"/>
      <w:bookmarkStart w:id="25563" w:name="_ETM_Q43_421760"/>
      <w:bookmarkStart w:id="25564" w:name="_ETM_Q43_422689"/>
      <w:bookmarkStart w:id="25565" w:name="_ETM_Q43_423230"/>
      <w:bookmarkStart w:id="25566" w:name="_ETM_Q43_423889"/>
      <w:bookmarkEnd w:id="25562"/>
      <w:bookmarkEnd w:id="25563"/>
      <w:bookmarkEnd w:id="25564"/>
      <w:bookmarkEnd w:id="25565"/>
      <w:bookmarkEnd w:id="25566"/>
      <w:r>
        <w:rPr>
          <w:rFonts w:hint="cs"/>
          <w:rtl/>
        </w:rPr>
        <w:t xml:space="preserve">אין לו אוכל, ואין </w:t>
      </w:r>
      <w:bookmarkStart w:id="25567" w:name="_ETM_Q43_418373"/>
      <w:bookmarkEnd w:id="25567"/>
      <w:r>
        <w:rPr>
          <w:rFonts w:hint="cs"/>
          <w:rtl/>
        </w:rPr>
        <w:t xml:space="preserve">לו </w:t>
      </w:r>
      <w:r>
        <w:rPr>
          <w:rtl/>
        </w:rPr>
        <w:t xml:space="preserve">אור </w:t>
      </w:r>
      <w:bookmarkStart w:id="25568" w:name="_ETM_Q43_424489"/>
      <w:bookmarkEnd w:id="25568"/>
      <w:r>
        <w:rPr>
          <w:rtl/>
        </w:rPr>
        <w:t>יום</w:t>
      </w:r>
      <w:r>
        <w:rPr>
          <w:rFonts w:hint="cs"/>
          <w:rtl/>
        </w:rPr>
        <w:t>,</w:t>
      </w:r>
      <w:r>
        <w:rPr>
          <w:rtl/>
        </w:rPr>
        <w:t xml:space="preserve"> </w:t>
      </w:r>
      <w:bookmarkStart w:id="25569" w:name="_ETM_Q43_425030"/>
      <w:bookmarkEnd w:id="25569"/>
      <w:r>
        <w:rPr>
          <w:rtl/>
        </w:rPr>
        <w:t>ו</w:t>
      </w:r>
      <w:r>
        <w:rPr>
          <w:rFonts w:hint="cs"/>
          <w:rtl/>
        </w:rPr>
        <w:t xml:space="preserve">אין </w:t>
      </w:r>
      <w:bookmarkStart w:id="25570" w:name="_ETM_Q43_426255"/>
      <w:bookmarkEnd w:id="25570"/>
      <w:r>
        <w:rPr>
          <w:rFonts w:hint="cs"/>
          <w:rtl/>
        </w:rPr>
        <w:t>לו</w:t>
      </w:r>
      <w:r>
        <w:rPr>
          <w:rtl/>
        </w:rPr>
        <w:t xml:space="preserve"> </w:t>
      </w:r>
      <w:bookmarkStart w:id="25571" w:name="_ETM_Q43_425450"/>
      <w:bookmarkEnd w:id="25571"/>
      <w:r>
        <w:rPr>
          <w:rtl/>
        </w:rPr>
        <w:t>אוויר</w:t>
      </w:r>
      <w:r>
        <w:rPr>
          <w:rFonts w:hint="cs"/>
          <w:rtl/>
        </w:rPr>
        <w:t>.</w:t>
      </w:r>
      <w:r>
        <w:rPr>
          <w:rtl/>
        </w:rPr>
        <w:t xml:space="preserve"> </w:t>
      </w:r>
      <w:bookmarkStart w:id="25572" w:name="_ETM_Q43_426950"/>
      <w:bookmarkEnd w:id="25572"/>
      <w:r>
        <w:rPr>
          <w:rtl/>
        </w:rPr>
        <w:t xml:space="preserve">אבל </w:t>
      </w:r>
      <w:bookmarkStart w:id="25573" w:name="_ETM_Q43_427280"/>
      <w:bookmarkEnd w:id="25573"/>
      <w:r>
        <w:rPr>
          <w:rtl/>
        </w:rPr>
        <w:t xml:space="preserve">אתם </w:t>
      </w:r>
      <w:bookmarkStart w:id="25574" w:name="_ETM_Q43_427640"/>
      <w:bookmarkEnd w:id="25574"/>
      <w:r>
        <w:rPr>
          <w:rtl/>
        </w:rPr>
        <w:t xml:space="preserve">עולים </w:t>
      </w:r>
      <w:bookmarkStart w:id="25575" w:name="_ETM_Q43_427970"/>
      <w:bookmarkEnd w:id="25575"/>
      <w:r>
        <w:rPr>
          <w:rtl/>
        </w:rPr>
        <w:t>לפה</w:t>
      </w:r>
      <w:r>
        <w:rPr>
          <w:rFonts w:hint="cs"/>
          <w:rtl/>
        </w:rPr>
        <w:t>, אחד</w:t>
      </w:r>
      <w:r>
        <w:rPr>
          <w:rtl/>
        </w:rPr>
        <w:t xml:space="preserve"> </w:t>
      </w:r>
      <w:bookmarkStart w:id="25576" w:name="_ETM_Q43_428270"/>
      <w:bookmarkStart w:id="25577" w:name="_ETM_Q43_428570"/>
      <w:bookmarkEnd w:id="25576"/>
      <w:bookmarkEnd w:id="25577"/>
      <w:r>
        <w:rPr>
          <w:rtl/>
        </w:rPr>
        <w:t xml:space="preserve">אחרי </w:t>
      </w:r>
      <w:bookmarkStart w:id="25578" w:name="_ETM_Q43_428930"/>
      <w:bookmarkEnd w:id="25578"/>
      <w:r>
        <w:rPr>
          <w:rtl/>
        </w:rPr>
        <w:t>השני</w:t>
      </w:r>
      <w:r>
        <w:rPr>
          <w:rFonts w:hint="cs"/>
          <w:rtl/>
        </w:rPr>
        <w:t xml:space="preserve">, עם אותו שטנץ, אותו </w:t>
      </w:r>
      <w:bookmarkStart w:id="25579" w:name="_ETM_Q43_429920"/>
      <w:bookmarkStart w:id="25580" w:name="_ETM_Q43_430340"/>
      <w:bookmarkStart w:id="25581" w:name="_ETM_Q43_431300"/>
      <w:bookmarkStart w:id="25582" w:name="_ETM_Q43_431960"/>
      <w:bookmarkStart w:id="25583" w:name="_ETM_Q43_426283"/>
      <w:bookmarkEnd w:id="25579"/>
      <w:bookmarkEnd w:id="25580"/>
      <w:bookmarkEnd w:id="25581"/>
      <w:bookmarkEnd w:id="25582"/>
      <w:bookmarkEnd w:id="25583"/>
      <w:r>
        <w:rPr>
          <w:rtl/>
        </w:rPr>
        <w:t>מסר</w:t>
      </w:r>
      <w:r>
        <w:rPr>
          <w:rFonts w:hint="cs"/>
          <w:rtl/>
        </w:rPr>
        <w:t>,</w:t>
      </w:r>
      <w:r>
        <w:rPr>
          <w:rtl/>
        </w:rPr>
        <w:t xml:space="preserve"> </w:t>
      </w:r>
      <w:bookmarkStart w:id="25584" w:name="_ETM_Q43_432950"/>
      <w:bookmarkEnd w:id="25584"/>
      <w:r>
        <w:rPr>
          <w:rtl/>
        </w:rPr>
        <w:t xml:space="preserve">כולם </w:t>
      </w:r>
      <w:bookmarkStart w:id="25585" w:name="_ETM_Q43_433910"/>
      <w:bookmarkEnd w:id="25585"/>
      <w:r>
        <w:rPr>
          <w:rtl/>
        </w:rPr>
        <w:t>נזעק</w:t>
      </w:r>
      <w:r>
        <w:rPr>
          <w:rFonts w:hint="cs"/>
          <w:rtl/>
        </w:rPr>
        <w:t>ו</w:t>
      </w:r>
      <w:r>
        <w:rPr>
          <w:rtl/>
        </w:rPr>
        <w:t xml:space="preserve"> </w:t>
      </w:r>
      <w:bookmarkStart w:id="25586" w:name="_ETM_Q43_434510"/>
      <w:bookmarkStart w:id="25587" w:name="_ETM_Q43_435230"/>
      <w:bookmarkStart w:id="25588" w:name="_ETM_Q43_437200"/>
      <w:bookmarkEnd w:id="25586"/>
      <w:bookmarkEnd w:id="25587"/>
      <w:bookmarkEnd w:id="25588"/>
      <w:proofErr w:type="spellStart"/>
      <w:r>
        <w:rPr>
          <w:rFonts w:hint="cs"/>
          <w:rtl/>
        </w:rPr>
        <w:t>מהמדליף</w:t>
      </w:r>
      <w:proofErr w:type="spellEnd"/>
      <w:r>
        <w:rPr>
          <w:rFonts w:hint="cs"/>
          <w:rtl/>
        </w:rPr>
        <w:t>.</w:t>
      </w:r>
      <w:bookmarkStart w:id="25589" w:name="_ETM_Q43_431592"/>
      <w:bookmarkEnd w:id="25589"/>
    </w:p>
    <w:p w:rsidR="00357AB3" w:rsidRDefault="00357AB3" w:rsidP="008D05DF">
      <w:pPr>
        <w:rPr>
          <w:rtl/>
        </w:rPr>
      </w:pPr>
    </w:p>
    <w:p w:rsidR="00E96A1F" w:rsidRDefault="00E96A1F" w:rsidP="008D05DF">
      <w:pPr>
        <w:rPr>
          <w:rtl/>
        </w:rPr>
      </w:pPr>
      <w:r>
        <w:rPr>
          <w:rtl/>
        </w:rPr>
        <w:t>א</w:t>
      </w:r>
      <w:r>
        <w:rPr>
          <w:rFonts w:hint="cs"/>
          <w:rtl/>
        </w:rPr>
        <w:t>בא</w:t>
      </w:r>
      <w:r>
        <w:rPr>
          <w:rtl/>
        </w:rPr>
        <w:t xml:space="preserve"> </w:t>
      </w:r>
      <w:bookmarkStart w:id="25590" w:name="_ETM_Q43_438529"/>
      <w:bookmarkEnd w:id="25590"/>
      <w:r>
        <w:rPr>
          <w:rtl/>
        </w:rPr>
        <w:t xml:space="preserve">שלי </w:t>
      </w:r>
      <w:bookmarkStart w:id="25591" w:name="_ETM_Q43_438800"/>
      <w:bookmarkStart w:id="25592" w:name="_ETM_Q43_438950"/>
      <w:bookmarkEnd w:id="25591"/>
      <w:bookmarkEnd w:id="25592"/>
      <w:r>
        <w:rPr>
          <w:rFonts w:hint="cs"/>
          <w:rtl/>
        </w:rPr>
        <w:t>יח</w:t>
      </w:r>
      <w:r>
        <w:rPr>
          <w:rtl/>
        </w:rPr>
        <w:t>ג</w:t>
      </w:r>
      <w:r>
        <w:rPr>
          <w:rFonts w:hint="cs"/>
          <w:rtl/>
        </w:rPr>
        <w:t>ו</w:t>
      </w:r>
      <w:r>
        <w:rPr>
          <w:rtl/>
        </w:rPr>
        <w:t xml:space="preserve">ג </w:t>
      </w:r>
      <w:bookmarkStart w:id="25593" w:name="_ETM_Q43_439580"/>
      <w:bookmarkEnd w:id="25593"/>
      <w:r>
        <w:rPr>
          <w:rtl/>
        </w:rPr>
        <w:t xml:space="preserve">החודש </w:t>
      </w:r>
      <w:bookmarkStart w:id="25594" w:name="_ETM_Q43_440180"/>
      <w:bookmarkEnd w:id="25594"/>
      <w:r>
        <w:rPr>
          <w:rtl/>
        </w:rPr>
        <w:t>86</w:t>
      </w:r>
      <w:r>
        <w:rPr>
          <w:rFonts w:hint="cs"/>
          <w:rtl/>
        </w:rPr>
        <w:t>,</w:t>
      </w:r>
      <w:r>
        <w:rPr>
          <w:rtl/>
        </w:rPr>
        <w:t xml:space="preserve"> </w:t>
      </w:r>
      <w:bookmarkStart w:id="25595" w:name="_ETM_Q43_441050"/>
      <w:bookmarkEnd w:id="25595"/>
      <w:r>
        <w:rPr>
          <w:rtl/>
        </w:rPr>
        <w:t xml:space="preserve">בעזרת </w:t>
      </w:r>
      <w:bookmarkStart w:id="25596" w:name="_ETM_Q43_441529"/>
      <w:bookmarkEnd w:id="25596"/>
      <w:r>
        <w:rPr>
          <w:rtl/>
        </w:rPr>
        <w:t>השם</w:t>
      </w:r>
      <w:r>
        <w:rPr>
          <w:rFonts w:hint="cs"/>
          <w:rtl/>
        </w:rPr>
        <w:t>.</w:t>
      </w:r>
      <w:r>
        <w:rPr>
          <w:rtl/>
        </w:rPr>
        <w:t xml:space="preserve"> </w:t>
      </w:r>
      <w:bookmarkStart w:id="25597" w:name="_ETM_Q43_442490"/>
      <w:bookmarkEnd w:id="25597"/>
      <w:r>
        <w:rPr>
          <w:rtl/>
        </w:rPr>
        <w:t xml:space="preserve">הוא </w:t>
      </w:r>
      <w:bookmarkStart w:id="25598" w:name="_ETM_Q43_442760"/>
      <w:bookmarkEnd w:id="25598"/>
      <w:r>
        <w:rPr>
          <w:rtl/>
        </w:rPr>
        <w:t xml:space="preserve">בריא </w:t>
      </w:r>
      <w:bookmarkStart w:id="25599" w:name="_ETM_Q43_443570"/>
      <w:bookmarkEnd w:id="25599"/>
      <w:r>
        <w:rPr>
          <w:rtl/>
        </w:rPr>
        <w:t xml:space="preserve">וצלול </w:t>
      </w:r>
      <w:bookmarkStart w:id="25600" w:name="_ETM_Q43_444740"/>
      <w:bookmarkEnd w:id="25600"/>
      <w:r>
        <w:rPr>
          <w:rtl/>
        </w:rPr>
        <w:t xml:space="preserve">ויש </w:t>
      </w:r>
      <w:bookmarkStart w:id="25601" w:name="_ETM_Q43_445040"/>
      <w:bookmarkEnd w:id="25601"/>
      <w:r>
        <w:rPr>
          <w:rtl/>
        </w:rPr>
        <w:t xml:space="preserve">לו </w:t>
      </w:r>
      <w:bookmarkStart w:id="25602" w:name="_ETM_Q43_445160"/>
      <w:bookmarkEnd w:id="25602"/>
      <w:r>
        <w:rPr>
          <w:rtl/>
        </w:rPr>
        <w:t xml:space="preserve">שתי </w:t>
      </w:r>
      <w:bookmarkStart w:id="25603" w:name="_ETM_Q43_445400"/>
      <w:bookmarkEnd w:id="25603"/>
      <w:r>
        <w:rPr>
          <w:rtl/>
        </w:rPr>
        <w:t xml:space="preserve">בנות </w:t>
      </w:r>
      <w:bookmarkStart w:id="25604" w:name="_ETM_Q43_445760"/>
      <w:bookmarkEnd w:id="25604"/>
      <w:r>
        <w:rPr>
          <w:rtl/>
        </w:rPr>
        <w:t xml:space="preserve">שדואגות </w:t>
      </w:r>
      <w:bookmarkStart w:id="25605" w:name="_ETM_Q43_446510"/>
      <w:bookmarkEnd w:id="25605"/>
      <w:r>
        <w:rPr>
          <w:rtl/>
        </w:rPr>
        <w:t>ל</w:t>
      </w:r>
      <w:r>
        <w:rPr>
          <w:rFonts w:hint="cs"/>
          <w:rtl/>
        </w:rPr>
        <w:t>ו,</w:t>
      </w:r>
      <w:r>
        <w:rPr>
          <w:rtl/>
        </w:rPr>
        <w:t xml:space="preserve"> </w:t>
      </w:r>
      <w:bookmarkStart w:id="25606" w:name="_ETM_Q43_447300"/>
      <w:bookmarkEnd w:id="25606"/>
      <w:r>
        <w:rPr>
          <w:rtl/>
        </w:rPr>
        <w:t xml:space="preserve">ויש </w:t>
      </w:r>
      <w:bookmarkStart w:id="25607" w:name="_ETM_Q43_447689"/>
      <w:bookmarkEnd w:id="25607"/>
      <w:r>
        <w:rPr>
          <w:rtl/>
        </w:rPr>
        <w:t xml:space="preserve">עוד </w:t>
      </w:r>
      <w:bookmarkStart w:id="25608" w:name="_ETM_Q43_447839"/>
      <w:bookmarkEnd w:id="25608"/>
      <w:r>
        <w:rPr>
          <w:rtl/>
        </w:rPr>
        <w:t xml:space="preserve">מישהי </w:t>
      </w:r>
      <w:bookmarkStart w:id="25609" w:name="_ETM_Q43_448139"/>
      <w:bookmarkEnd w:id="25609"/>
      <w:r>
        <w:rPr>
          <w:rtl/>
        </w:rPr>
        <w:t xml:space="preserve">שבאה </w:t>
      </w:r>
      <w:bookmarkStart w:id="25610" w:name="_ETM_Q43_448529"/>
      <w:bookmarkEnd w:id="25610"/>
      <w:r>
        <w:rPr>
          <w:rtl/>
        </w:rPr>
        <w:t xml:space="preserve">לדאוג </w:t>
      </w:r>
      <w:bookmarkStart w:id="25611" w:name="_ETM_Q43_448889"/>
      <w:bookmarkEnd w:id="25611"/>
      <w:r>
        <w:rPr>
          <w:rtl/>
        </w:rPr>
        <w:t xml:space="preserve">לו </w:t>
      </w:r>
      <w:bookmarkStart w:id="25612" w:name="_ETM_Q43_449009"/>
      <w:bookmarkEnd w:id="25612"/>
      <w:r>
        <w:rPr>
          <w:rtl/>
        </w:rPr>
        <w:t xml:space="preserve">כמה </w:t>
      </w:r>
      <w:bookmarkStart w:id="25613" w:name="_ETM_Q43_449279"/>
      <w:bookmarkEnd w:id="25613"/>
      <w:r>
        <w:rPr>
          <w:rtl/>
        </w:rPr>
        <w:t xml:space="preserve">פעמים </w:t>
      </w:r>
      <w:bookmarkStart w:id="25614" w:name="_ETM_Q43_449639"/>
      <w:bookmarkEnd w:id="25614"/>
      <w:r>
        <w:rPr>
          <w:rtl/>
        </w:rPr>
        <w:t>בשבוע</w:t>
      </w:r>
      <w:r>
        <w:rPr>
          <w:rFonts w:hint="cs"/>
          <w:rtl/>
        </w:rPr>
        <w:t>.</w:t>
      </w:r>
      <w:r>
        <w:rPr>
          <w:rtl/>
        </w:rPr>
        <w:t xml:space="preserve"> </w:t>
      </w:r>
      <w:bookmarkStart w:id="25615" w:name="_ETM_Q43_452100"/>
      <w:bookmarkEnd w:id="25615"/>
      <w:r>
        <w:rPr>
          <w:rtl/>
        </w:rPr>
        <w:t xml:space="preserve">שלמה </w:t>
      </w:r>
      <w:bookmarkStart w:id="25616" w:name="_ETM_Q43_452520"/>
      <w:bookmarkStart w:id="25617" w:name="_ETM_Q43_452729"/>
      <w:bookmarkEnd w:id="25616"/>
      <w:bookmarkEnd w:id="25617"/>
      <w:r>
        <w:rPr>
          <w:rFonts w:hint="cs"/>
          <w:rtl/>
        </w:rPr>
        <w:t>מנ</w:t>
      </w:r>
      <w:r>
        <w:rPr>
          <w:rtl/>
        </w:rPr>
        <w:t>צור</w:t>
      </w:r>
      <w:bookmarkStart w:id="25618" w:name="_ETM_Q43_449011"/>
      <w:bookmarkEnd w:id="25618"/>
      <w:r>
        <w:rPr>
          <w:rFonts w:hint="cs"/>
          <w:rtl/>
        </w:rPr>
        <w:t>,</w:t>
      </w:r>
      <w:r>
        <w:rPr>
          <w:rtl/>
        </w:rPr>
        <w:t xml:space="preserve"> </w:t>
      </w:r>
      <w:bookmarkStart w:id="25619" w:name="_ETM_Q43_453150"/>
      <w:bookmarkEnd w:id="25619"/>
      <w:r>
        <w:rPr>
          <w:rtl/>
        </w:rPr>
        <w:t xml:space="preserve">בן </w:t>
      </w:r>
      <w:bookmarkStart w:id="25620" w:name="_ETM_Q43_453360"/>
      <w:bookmarkEnd w:id="25620"/>
      <w:r>
        <w:rPr>
          <w:rtl/>
        </w:rPr>
        <w:t>86</w:t>
      </w:r>
      <w:bookmarkStart w:id="25621" w:name="_ETM_Q43_454320"/>
      <w:bookmarkEnd w:id="25621"/>
      <w:r>
        <w:rPr>
          <w:rFonts w:hint="cs"/>
          <w:rtl/>
        </w:rPr>
        <w:t xml:space="preserve">, </w:t>
      </w:r>
      <w:r>
        <w:rPr>
          <w:rtl/>
        </w:rPr>
        <w:t xml:space="preserve">נחטף </w:t>
      </w:r>
      <w:bookmarkStart w:id="25622" w:name="_ETM_Q43_454830"/>
      <w:bookmarkEnd w:id="25622"/>
      <w:r>
        <w:rPr>
          <w:rtl/>
        </w:rPr>
        <w:t>מכיסופים</w:t>
      </w:r>
      <w:r>
        <w:rPr>
          <w:rFonts w:hint="cs"/>
          <w:rtl/>
        </w:rPr>
        <w:t>.</w:t>
      </w:r>
      <w:r>
        <w:rPr>
          <w:rtl/>
        </w:rPr>
        <w:t xml:space="preserve"> </w:t>
      </w:r>
      <w:bookmarkStart w:id="25623" w:name="_ETM_Q43_456520"/>
      <w:bookmarkEnd w:id="25623"/>
      <w:r>
        <w:rPr>
          <w:rtl/>
        </w:rPr>
        <w:t xml:space="preserve">הוא </w:t>
      </w:r>
      <w:bookmarkStart w:id="25624" w:name="_ETM_Q43_456640"/>
      <w:bookmarkEnd w:id="25624"/>
      <w:r>
        <w:rPr>
          <w:rtl/>
        </w:rPr>
        <w:t xml:space="preserve">כבר </w:t>
      </w:r>
      <w:bookmarkStart w:id="25625" w:name="_ETM_Q43_456940"/>
      <w:bookmarkEnd w:id="25625"/>
      <w:r>
        <w:rPr>
          <w:rtl/>
        </w:rPr>
        <w:t xml:space="preserve">מעל </w:t>
      </w:r>
      <w:bookmarkStart w:id="25626" w:name="_ETM_Q43_457480"/>
      <w:bookmarkEnd w:id="25626"/>
      <w:r>
        <w:rPr>
          <w:rtl/>
        </w:rPr>
        <w:t>ל-</w:t>
      </w:r>
      <w:r>
        <w:rPr>
          <w:rFonts w:hint="cs"/>
          <w:rtl/>
        </w:rPr>
        <w:t>400</w:t>
      </w:r>
      <w:r>
        <w:rPr>
          <w:rtl/>
        </w:rPr>
        <w:t xml:space="preserve"> </w:t>
      </w:r>
      <w:bookmarkStart w:id="25627" w:name="_ETM_Q43_458050"/>
      <w:bookmarkStart w:id="25628" w:name="_ETM_Q43_458740"/>
      <w:bookmarkStart w:id="25629" w:name="_ETM_Q43_453781"/>
      <w:bookmarkEnd w:id="25627"/>
      <w:bookmarkEnd w:id="25628"/>
      <w:bookmarkEnd w:id="25629"/>
      <w:r>
        <w:rPr>
          <w:rtl/>
        </w:rPr>
        <w:t xml:space="preserve">ימים </w:t>
      </w:r>
      <w:bookmarkStart w:id="25630" w:name="_ETM_Q43_459639"/>
      <w:bookmarkEnd w:id="25630"/>
      <w:r>
        <w:rPr>
          <w:rtl/>
        </w:rPr>
        <w:t xml:space="preserve">חטוף </w:t>
      </w:r>
      <w:bookmarkStart w:id="25631" w:name="_ETM_Q43_461479"/>
      <w:bookmarkEnd w:id="25631"/>
      <w:r>
        <w:rPr>
          <w:rtl/>
        </w:rPr>
        <w:t>במנהרות</w:t>
      </w:r>
      <w:r>
        <w:rPr>
          <w:rFonts w:hint="cs"/>
          <w:rtl/>
        </w:rPr>
        <w:t>,</w:t>
      </w:r>
      <w:r>
        <w:rPr>
          <w:rtl/>
        </w:rPr>
        <w:t xml:space="preserve"> </w:t>
      </w:r>
      <w:bookmarkStart w:id="25632" w:name="_ETM_Q43_463240"/>
      <w:bookmarkEnd w:id="25632"/>
      <w:r>
        <w:rPr>
          <w:rtl/>
        </w:rPr>
        <w:t xml:space="preserve">ואני </w:t>
      </w:r>
      <w:bookmarkStart w:id="25633" w:name="_ETM_Q43_463629"/>
      <w:bookmarkEnd w:id="25633"/>
      <w:r>
        <w:rPr>
          <w:rtl/>
        </w:rPr>
        <w:t xml:space="preserve">לא </w:t>
      </w:r>
      <w:bookmarkStart w:id="25634" w:name="_ETM_Q43_463779"/>
      <w:bookmarkStart w:id="25635" w:name="_ETM_Q43_464160"/>
      <w:bookmarkEnd w:id="25634"/>
      <w:bookmarkEnd w:id="25635"/>
      <w:r>
        <w:rPr>
          <w:rFonts w:hint="cs"/>
          <w:rtl/>
        </w:rPr>
        <w:t>יכולה ל</w:t>
      </w:r>
      <w:r>
        <w:rPr>
          <w:rtl/>
        </w:rPr>
        <w:t xml:space="preserve">שאת </w:t>
      </w:r>
      <w:bookmarkStart w:id="25636" w:name="_ETM_Q43_464520"/>
      <w:bookmarkEnd w:id="25636"/>
      <w:r>
        <w:rPr>
          <w:rFonts w:hint="cs"/>
          <w:rtl/>
        </w:rPr>
        <w:t xml:space="preserve">את </w:t>
      </w:r>
      <w:r>
        <w:rPr>
          <w:rtl/>
        </w:rPr>
        <w:t xml:space="preserve">המחשבה </w:t>
      </w:r>
      <w:bookmarkStart w:id="25637" w:name="_ETM_Q43_465690"/>
      <w:bookmarkEnd w:id="25637"/>
      <w:r>
        <w:rPr>
          <w:rtl/>
        </w:rPr>
        <w:t xml:space="preserve">על </w:t>
      </w:r>
      <w:bookmarkStart w:id="25638" w:name="_ETM_Q43_465900"/>
      <w:bookmarkEnd w:id="25638"/>
      <w:r>
        <w:rPr>
          <w:rtl/>
        </w:rPr>
        <w:t xml:space="preserve">אדם </w:t>
      </w:r>
      <w:bookmarkStart w:id="25639" w:name="_ETM_Q43_466770"/>
      <w:bookmarkEnd w:id="25639"/>
      <w:r>
        <w:rPr>
          <w:rtl/>
        </w:rPr>
        <w:t xml:space="preserve">בן </w:t>
      </w:r>
      <w:bookmarkStart w:id="25640" w:name="_ETM_Q43_467220"/>
      <w:bookmarkEnd w:id="25640"/>
      <w:r>
        <w:rPr>
          <w:rtl/>
        </w:rPr>
        <w:t xml:space="preserve">86 </w:t>
      </w:r>
      <w:bookmarkStart w:id="25641" w:name="_ETM_Q43_469370"/>
      <w:bookmarkEnd w:id="25641"/>
      <w:r>
        <w:rPr>
          <w:rtl/>
        </w:rPr>
        <w:t xml:space="preserve">במנהרות </w:t>
      </w:r>
      <w:bookmarkStart w:id="25642" w:name="_ETM_Q43_470290"/>
      <w:bookmarkEnd w:id="25642"/>
      <w:r>
        <w:rPr>
          <w:rtl/>
        </w:rPr>
        <w:t>חמאס</w:t>
      </w:r>
      <w:r>
        <w:rPr>
          <w:rFonts w:hint="cs"/>
          <w:rtl/>
        </w:rPr>
        <w:t>,</w:t>
      </w:r>
      <w:r>
        <w:rPr>
          <w:rtl/>
        </w:rPr>
        <w:t xml:space="preserve"> </w:t>
      </w:r>
      <w:bookmarkStart w:id="25643" w:name="_ETM_Q43_471850"/>
      <w:bookmarkEnd w:id="25643"/>
      <w:r>
        <w:rPr>
          <w:rtl/>
        </w:rPr>
        <w:t xml:space="preserve">ואחר </w:t>
      </w:r>
      <w:bookmarkStart w:id="25644" w:name="_ETM_Q43_472240"/>
      <w:bookmarkEnd w:id="25644"/>
      <w:r>
        <w:rPr>
          <w:rtl/>
        </w:rPr>
        <w:t xml:space="preserve">כך </w:t>
      </w:r>
      <w:bookmarkStart w:id="25645" w:name="_ETM_Q43_472390"/>
      <w:bookmarkEnd w:id="25645"/>
      <w:r>
        <w:rPr>
          <w:rFonts w:hint="cs"/>
          <w:rtl/>
        </w:rPr>
        <w:t>לשמוע</w:t>
      </w:r>
      <w:bookmarkStart w:id="25646" w:name="_ETM_Q43_469761"/>
      <w:bookmarkEnd w:id="25646"/>
      <w:r>
        <w:rPr>
          <w:rtl/>
        </w:rPr>
        <w:t xml:space="preserve"> </w:t>
      </w:r>
      <w:bookmarkStart w:id="25647" w:name="_ETM_Q43_472779"/>
      <w:bookmarkEnd w:id="25647"/>
      <w:r>
        <w:rPr>
          <w:rtl/>
        </w:rPr>
        <w:t xml:space="preserve">את </w:t>
      </w:r>
      <w:bookmarkStart w:id="25648" w:name="_ETM_Q43_472900"/>
      <w:bookmarkEnd w:id="25648"/>
      <w:r>
        <w:rPr>
          <w:rtl/>
        </w:rPr>
        <w:t xml:space="preserve">ראש </w:t>
      </w:r>
      <w:bookmarkStart w:id="25649" w:name="_ETM_Q43_473110"/>
      <w:bookmarkEnd w:id="25649"/>
      <w:r>
        <w:rPr>
          <w:rtl/>
        </w:rPr>
        <w:t xml:space="preserve">הממשלה </w:t>
      </w:r>
      <w:bookmarkStart w:id="25650" w:name="_ETM_Q43_473710"/>
      <w:bookmarkEnd w:id="25650"/>
      <w:r>
        <w:rPr>
          <w:rtl/>
        </w:rPr>
        <w:t xml:space="preserve">עומד </w:t>
      </w:r>
      <w:bookmarkStart w:id="25651" w:name="_ETM_Q43_474070"/>
      <w:bookmarkEnd w:id="25651"/>
      <w:r>
        <w:rPr>
          <w:rtl/>
        </w:rPr>
        <w:t xml:space="preserve">פה </w:t>
      </w:r>
      <w:bookmarkStart w:id="25652" w:name="_ETM_Q43_474279"/>
      <w:bookmarkEnd w:id="25652"/>
      <w:r>
        <w:rPr>
          <w:rtl/>
        </w:rPr>
        <w:t>ואומר</w:t>
      </w:r>
      <w:r>
        <w:rPr>
          <w:rFonts w:hint="cs"/>
          <w:rtl/>
        </w:rPr>
        <w:t>:</w:t>
      </w:r>
      <w:r>
        <w:rPr>
          <w:rtl/>
        </w:rPr>
        <w:t xml:space="preserve"> </w:t>
      </w:r>
      <w:bookmarkStart w:id="25653" w:name="_ETM_Q43_474730"/>
      <w:bookmarkEnd w:id="25653"/>
      <w:r>
        <w:rPr>
          <w:rtl/>
        </w:rPr>
        <w:t xml:space="preserve">אני </w:t>
      </w:r>
      <w:bookmarkStart w:id="25654" w:name="_ETM_Q43_474910"/>
      <w:bookmarkEnd w:id="25654"/>
      <w:r>
        <w:rPr>
          <w:rtl/>
        </w:rPr>
        <w:t xml:space="preserve">עושה </w:t>
      </w:r>
      <w:bookmarkStart w:id="25655" w:name="_ETM_Q43_475270"/>
      <w:bookmarkEnd w:id="25655"/>
      <w:r>
        <w:rPr>
          <w:rtl/>
        </w:rPr>
        <w:t>הכ</w:t>
      </w:r>
      <w:r>
        <w:rPr>
          <w:rFonts w:hint="cs"/>
          <w:rtl/>
        </w:rPr>
        <w:t>ו</w:t>
      </w:r>
      <w:r>
        <w:rPr>
          <w:rtl/>
        </w:rPr>
        <w:t>ל</w:t>
      </w:r>
      <w:bookmarkStart w:id="25656" w:name="_ETM_Q43_476710"/>
      <w:bookmarkEnd w:id="25656"/>
      <w:r>
        <w:rPr>
          <w:rFonts w:hint="cs"/>
          <w:rtl/>
        </w:rPr>
        <w:t xml:space="preserve">. </w:t>
      </w:r>
      <w:r>
        <w:rPr>
          <w:rtl/>
        </w:rPr>
        <w:t xml:space="preserve">אני </w:t>
      </w:r>
      <w:bookmarkStart w:id="25657" w:name="_ETM_Q43_477100"/>
      <w:bookmarkEnd w:id="25657"/>
      <w:r>
        <w:rPr>
          <w:rtl/>
        </w:rPr>
        <w:t xml:space="preserve">אשחרר </w:t>
      </w:r>
      <w:bookmarkStart w:id="25658" w:name="_ETM_Q43_477730"/>
      <w:bookmarkEnd w:id="25658"/>
      <w:r>
        <w:rPr>
          <w:rtl/>
        </w:rPr>
        <w:t>אותם</w:t>
      </w:r>
      <w:bookmarkStart w:id="25659" w:name="_ETM_Q43_473930"/>
      <w:bookmarkEnd w:id="25659"/>
      <w:r>
        <w:rPr>
          <w:rFonts w:hint="cs"/>
          <w:rtl/>
        </w:rPr>
        <w:t>.</w:t>
      </w:r>
      <w:r>
        <w:rPr>
          <w:rtl/>
        </w:rPr>
        <w:t xml:space="preserve"> </w:t>
      </w:r>
      <w:bookmarkStart w:id="25660" w:name="_ETM_Q43_478740"/>
      <w:bookmarkEnd w:id="25660"/>
      <w:r>
        <w:rPr>
          <w:rtl/>
        </w:rPr>
        <w:t xml:space="preserve">אני </w:t>
      </w:r>
      <w:bookmarkStart w:id="25661" w:name="_ETM_Q43_479100"/>
      <w:bookmarkEnd w:id="25661"/>
      <w:r>
        <w:rPr>
          <w:rtl/>
        </w:rPr>
        <w:t xml:space="preserve">אשחרר </w:t>
      </w:r>
      <w:bookmarkStart w:id="25662" w:name="_ETM_Q43_479550"/>
      <w:bookmarkEnd w:id="25662"/>
      <w:r>
        <w:rPr>
          <w:rtl/>
        </w:rPr>
        <w:t xml:space="preserve">את </w:t>
      </w:r>
      <w:bookmarkStart w:id="25663" w:name="_ETM_Q43_479670"/>
      <w:bookmarkEnd w:id="25663"/>
      <w:r>
        <w:rPr>
          <w:rtl/>
        </w:rPr>
        <w:t>כולם</w:t>
      </w:r>
      <w:r>
        <w:rPr>
          <w:rFonts w:hint="cs"/>
          <w:rtl/>
        </w:rPr>
        <w:t>.</w:t>
      </w:r>
      <w:r>
        <w:rPr>
          <w:rtl/>
        </w:rPr>
        <w:t xml:space="preserve"> </w:t>
      </w:r>
      <w:bookmarkStart w:id="25664" w:name="_ETM_Q43_480650"/>
      <w:bookmarkEnd w:id="25664"/>
      <w:r>
        <w:rPr>
          <w:rFonts w:hint="cs"/>
          <w:rtl/>
        </w:rPr>
        <w:t xml:space="preserve">כבר </w:t>
      </w:r>
      <w:r>
        <w:rPr>
          <w:rtl/>
        </w:rPr>
        <w:t xml:space="preserve">לא </w:t>
      </w:r>
      <w:bookmarkStart w:id="25665" w:name="_ETM_Q43_480860"/>
      <w:bookmarkEnd w:id="25665"/>
      <w:r>
        <w:rPr>
          <w:rtl/>
        </w:rPr>
        <w:t xml:space="preserve">כולם </w:t>
      </w:r>
      <w:bookmarkStart w:id="25666" w:name="_ETM_Q43_481220"/>
      <w:bookmarkEnd w:id="25666"/>
      <w:r>
        <w:rPr>
          <w:rtl/>
        </w:rPr>
        <w:t>יחזרו</w:t>
      </w:r>
      <w:bookmarkStart w:id="25667" w:name="_ETM_Q43_481760"/>
      <w:bookmarkStart w:id="25668" w:name="_ETM_Q43_480410"/>
      <w:bookmarkStart w:id="25669" w:name="_ETM_Q43_480620"/>
      <w:bookmarkStart w:id="25670" w:name="_ETM_Q43_481010"/>
      <w:bookmarkStart w:id="25671" w:name="_ETM_Q43_481550"/>
      <w:bookmarkStart w:id="25672" w:name="_ETM_Q43_482360"/>
      <w:bookmarkEnd w:id="25667"/>
      <w:bookmarkEnd w:id="25668"/>
      <w:bookmarkEnd w:id="25669"/>
      <w:bookmarkEnd w:id="25670"/>
      <w:bookmarkEnd w:id="25671"/>
      <w:bookmarkEnd w:id="25672"/>
      <w:r>
        <w:rPr>
          <w:rFonts w:hint="cs"/>
          <w:rtl/>
        </w:rPr>
        <w:t>,</w:t>
      </w:r>
      <w:bookmarkStart w:id="25673" w:name="_ETM_Q43_481789"/>
      <w:bookmarkEnd w:id="25673"/>
      <w:r>
        <w:rPr>
          <w:rFonts w:hint="cs"/>
          <w:rtl/>
        </w:rPr>
        <w:t xml:space="preserve"> </w:t>
      </w:r>
      <w:r>
        <w:rPr>
          <w:rtl/>
        </w:rPr>
        <w:t>ו</w:t>
      </w:r>
      <w:r>
        <w:rPr>
          <w:rFonts w:hint="cs"/>
          <w:rtl/>
        </w:rPr>
        <w:t>ב</w:t>
      </w:r>
      <w:r>
        <w:rPr>
          <w:rtl/>
        </w:rPr>
        <w:t xml:space="preserve">כל </w:t>
      </w:r>
      <w:bookmarkStart w:id="25674" w:name="_ETM_Q43_482750"/>
      <w:bookmarkEnd w:id="25674"/>
      <w:r>
        <w:rPr>
          <w:rtl/>
        </w:rPr>
        <w:t xml:space="preserve">יום </w:t>
      </w:r>
      <w:bookmarkStart w:id="25675" w:name="_ETM_Q43_483199"/>
      <w:bookmarkEnd w:id="25675"/>
      <w:r>
        <w:rPr>
          <w:rFonts w:hint="cs"/>
          <w:rtl/>
        </w:rPr>
        <w:t>ש</w:t>
      </w:r>
      <w:r>
        <w:rPr>
          <w:rtl/>
        </w:rPr>
        <w:t xml:space="preserve">עובר </w:t>
      </w:r>
      <w:bookmarkStart w:id="25676" w:name="_ETM_Q43_484129"/>
      <w:bookmarkEnd w:id="25676"/>
      <w:r>
        <w:rPr>
          <w:rtl/>
        </w:rPr>
        <w:t xml:space="preserve">אני </w:t>
      </w:r>
      <w:bookmarkStart w:id="25677" w:name="_ETM_Q43_484430"/>
      <w:bookmarkEnd w:id="25677"/>
      <w:r>
        <w:rPr>
          <w:rtl/>
        </w:rPr>
        <w:t xml:space="preserve">רק </w:t>
      </w:r>
      <w:bookmarkStart w:id="25678" w:name="_ETM_Q43_484640"/>
      <w:bookmarkEnd w:id="25678"/>
      <w:r>
        <w:rPr>
          <w:rtl/>
        </w:rPr>
        <w:t xml:space="preserve">מקווה </w:t>
      </w:r>
      <w:bookmarkStart w:id="25679" w:name="_ETM_Q43_485060"/>
      <w:bookmarkEnd w:id="25679"/>
      <w:r>
        <w:rPr>
          <w:rtl/>
        </w:rPr>
        <w:t xml:space="preserve">ששלמה </w:t>
      </w:r>
      <w:bookmarkStart w:id="25680" w:name="_ETM_Q43_486049"/>
      <w:bookmarkEnd w:id="25680"/>
      <w:r>
        <w:rPr>
          <w:rFonts w:hint="cs"/>
          <w:rtl/>
        </w:rPr>
        <w:t>מנצור</w:t>
      </w:r>
      <w:r>
        <w:rPr>
          <w:rtl/>
        </w:rPr>
        <w:t xml:space="preserve"> </w:t>
      </w:r>
      <w:bookmarkStart w:id="25681" w:name="_ETM_Q43_486979"/>
      <w:bookmarkEnd w:id="25681"/>
      <w:r>
        <w:rPr>
          <w:rtl/>
        </w:rPr>
        <w:t xml:space="preserve">עדיין </w:t>
      </w:r>
      <w:bookmarkStart w:id="25682" w:name="_ETM_Q43_487519"/>
      <w:bookmarkEnd w:id="25682"/>
      <w:r>
        <w:rPr>
          <w:rtl/>
        </w:rPr>
        <w:t xml:space="preserve">מחזיק </w:t>
      </w:r>
      <w:bookmarkStart w:id="25683" w:name="_ETM_Q43_488029"/>
      <w:bookmarkEnd w:id="25683"/>
      <w:r>
        <w:rPr>
          <w:rtl/>
        </w:rPr>
        <w:t xml:space="preserve">מעמד </w:t>
      </w:r>
      <w:bookmarkStart w:id="25684" w:name="_ETM_Q43_488959"/>
      <w:bookmarkEnd w:id="25684"/>
      <w:r>
        <w:rPr>
          <w:rtl/>
        </w:rPr>
        <w:t xml:space="preserve">ומאמין </w:t>
      </w:r>
      <w:bookmarkStart w:id="25685" w:name="_ETM_Q43_489950"/>
      <w:bookmarkEnd w:id="25685"/>
      <w:r>
        <w:rPr>
          <w:rtl/>
        </w:rPr>
        <w:t xml:space="preserve">לראש </w:t>
      </w:r>
      <w:bookmarkStart w:id="25686" w:name="_ETM_Q43_490369"/>
      <w:bookmarkEnd w:id="25686"/>
      <w:r>
        <w:rPr>
          <w:rtl/>
        </w:rPr>
        <w:t>הממשלה</w:t>
      </w:r>
      <w:r>
        <w:rPr>
          <w:rFonts w:hint="cs"/>
          <w:rtl/>
        </w:rPr>
        <w:t>.</w:t>
      </w:r>
      <w:r>
        <w:rPr>
          <w:rtl/>
        </w:rPr>
        <w:t xml:space="preserve"> </w:t>
      </w:r>
      <w:bookmarkStart w:id="25687" w:name="_ETM_Q43_491209"/>
      <w:bookmarkEnd w:id="25687"/>
      <w:r>
        <w:rPr>
          <w:rtl/>
        </w:rPr>
        <w:t>תודה</w:t>
      </w:r>
      <w:r>
        <w:rPr>
          <w:rFonts w:hint="cs"/>
          <w:rtl/>
        </w:rPr>
        <w:t>.</w:t>
      </w:r>
    </w:p>
    <w:p w:rsidR="00E96A1F" w:rsidRDefault="00E96A1F" w:rsidP="008D05DF">
      <w:pPr>
        <w:rPr>
          <w:rtl/>
        </w:rPr>
      </w:pPr>
    </w:p>
    <w:p w:rsidR="00E96A1F" w:rsidRDefault="00E96A1F" w:rsidP="008D05DF">
      <w:pPr>
        <w:pStyle w:val="af6"/>
        <w:keepNext/>
        <w:rPr>
          <w:rtl/>
        </w:rPr>
      </w:pPr>
      <w:r w:rsidRPr="00737C8B">
        <w:rPr>
          <w:rStyle w:val="TagStyle"/>
          <w:rtl/>
        </w:rPr>
        <w:t xml:space="preserve"> &lt;&lt; יור &gt;&gt; </w:t>
      </w:r>
      <w:r>
        <w:rPr>
          <w:rtl/>
        </w:rPr>
        <w:t>היו"ר ניסים ואטורי:</w:t>
      </w:r>
      <w:r w:rsidRPr="00737C8B">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25688" w:name="_ETM_Q43_493880"/>
      <w:bookmarkStart w:id="25689" w:name="_ETM_Q43_488828"/>
      <w:bookmarkEnd w:id="25688"/>
      <w:bookmarkEnd w:id="25689"/>
      <w:r>
        <w:rPr>
          <w:rtl/>
        </w:rPr>
        <w:t xml:space="preserve">חברת </w:t>
      </w:r>
      <w:bookmarkStart w:id="25690" w:name="_ETM_Q43_494270"/>
      <w:bookmarkEnd w:id="25690"/>
      <w:r>
        <w:rPr>
          <w:rtl/>
        </w:rPr>
        <w:t xml:space="preserve">הכנסת </w:t>
      </w:r>
      <w:bookmarkStart w:id="25691" w:name="_ETM_Q43_495020"/>
      <w:bookmarkEnd w:id="25691"/>
      <w:r>
        <w:rPr>
          <w:rtl/>
        </w:rPr>
        <w:t xml:space="preserve">טטיאנה </w:t>
      </w:r>
      <w:bookmarkStart w:id="25692" w:name="_ETM_Q43_495500"/>
      <w:bookmarkEnd w:id="25692"/>
      <w:r>
        <w:rPr>
          <w:rtl/>
        </w:rPr>
        <w:t>מזר</w:t>
      </w:r>
      <w:r>
        <w:rPr>
          <w:rFonts w:hint="cs"/>
          <w:rtl/>
        </w:rPr>
        <w:t>סקי.</w:t>
      </w:r>
      <w:bookmarkStart w:id="25693" w:name="_ETM_Q43_501878"/>
      <w:bookmarkEnd w:id="25693"/>
    </w:p>
    <w:p w:rsidR="00E96A1F" w:rsidRDefault="00E96A1F" w:rsidP="008D05DF">
      <w:pPr>
        <w:rPr>
          <w:rtl/>
        </w:rPr>
      </w:pPr>
      <w:bookmarkStart w:id="25694" w:name="_ETM_Q43_493845"/>
      <w:bookmarkEnd w:id="25694"/>
    </w:p>
    <w:p w:rsidR="00E96A1F" w:rsidRDefault="00E96A1F" w:rsidP="008D05DF">
      <w:pPr>
        <w:pStyle w:val="a4"/>
        <w:keepNext/>
        <w:rPr>
          <w:rtl/>
        </w:rPr>
      </w:pPr>
      <w:bookmarkStart w:id="25695" w:name="_ETM_Q43_493996"/>
      <w:bookmarkStart w:id="25696" w:name="_ETM_Q43_494054"/>
      <w:bookmarkStart w:id="25697" w:name="_ETM_Q43_494127"/>
      <w:bookmarkStart w:id="25698" w:name="_ETM_Q43_495734"/>
      <w:bookmarkStart w:id="25699" w:name="ET_speaker_6228_10"/>
      <w:bookmarkEnd w:id="25695"/>
      <w:bookmarkEnd w:id="25696"/>
      <w:bookmarkEnd w:id="25697"/>
      <w:bookmarkEnd w:id="25698"/>
      <w:r w:rsidRPr="00737C8B">
        <w:rPr>
          <w:rStyle w:val="TagStyle"/>
          <w:rtl/>
        </w:rPr>
        <w:t xml:space="preserve"> &lt;&lt; דובר &gt;&gt; </w:t>
      </w:r>
      <w:bookmarkStart w:id="25700" w:name="_Toc182921903"/>
      <w:bookmarkStart w:id="25701" w:name="_Toc182922275"/>
      <w:r>
        <w:rPr>
          <w:rtl/>
        </w:rPr>
        <w:t>טטיאנה מזרסקי (יש עתיד):</w:t>
      </w:r>
      <w:bookmarkEnd w:id="25700"/>
      <w:bookmarkEnd w:id="25701"/>
      <w:r w:rsidRPr="00737C8B">
        <w:rPr>
          <w:rStyle w:val="TagStyle"/>
          <w:rtl/>
        </w:rPr>
        <w:t xml:space="preserve"> &lt;&lt; דובר &gt;&gt;</w:t>
      </w:r>
      <w:r>
        <w:rPr>
          <w:rtl/>
        </w:rPr>
        <w:t xml:space="preserve">  </w:t>
      </w:r>
      <w:bookmarkEnd w:id="25699"/>
    </w:p>
    <w:p w:rsidR="00E96A1F" w:rsidRDefault="00E96A1F" w:rsidP="008D05DF">
      <w:pPr>
        <w:rPr>
          <w:rtl/>
        </w:rPr>
      </w:pPr>
      <w:bookmarkStart w:id="25702" w:name="_ETM_Q43_496703"/>
      <w:bookmarkStart w:id="25703" w:name="_ETM_Q43_496776"/>
      <w:bookmarkEnd w:id="25702"/>
      <w:bookmarkEnd w:id="25703"/>
    </w:p>
    <w:p w:rsidR="00E96A1F" w:rsidRDefault="00E96A1F" w:rsidP="00357AB3">
      <w:pPr>
        <w:rPr>
          <w:rtl/>
        </w:rPr>
      </w:pPr>
      <w:bookmarkStart w:id="25704" w:name="_ETM_Q43_511119"/>
      <w:bookmarkEnd w:id="25704"/>
      <w:r>
        <w:rPr>
          <w:rtl/>
        </w:rPr>
        <w:t xml:space="preserve">אדוני </w:t>
      </w:r>
      <w:bookmarkStart w:id="25705" w:name="_ETM_Q43_511509"/>
      <w:bookmarkEnd w:id="25705"/>
      <w:r>
        <w:rPr>
          <w:rFonts w:hint="cs"/>
          <w:rtl/>
        </w:rPr>
        <w:t>ה</w:t>
      </w:r>
      <w:r>
        <w:rPr>
          <w:rtl/>
        </w:rPr>
        <w:t>יושב-ראש</w:t>
      </w:r>
      <w:r>
        <w:rPr>
          <w:rFonts w:hint="cs"/>
          <w:rtl/>
        </w:rPr>
        <w:t>,</w:t>
      </w:r>
      <w:r>
        <w:rPr>
          <w:rtl/>
        </w:rPr>
        <w:t xml:space="preserve"> </w:t>
      </w:r>
      <w:bookmarkStart w:id="25706" w:name="_ETM_Q43_512680"/>
      <w:bookmarkEnd w:id="25706"/>
      <w:r>
        <w:rPr>
          <w:rtl/>
        </w:rPr>
        <w:t>כנסת</w:t>
      </w:r>
      <w:r>
        <w:rPr>
          <w:rFonts w:hint="cs"/>
          <w:rtl/>
        </w:rPr>
        <w:t xml:space="preserve"> נכבדה,</w:t>
      </w:r>
      <w:r>
        <w:rPr>
          <w:rtl/>
        </w:rPr>
        <w:t xml:space="preserve"> </w:t>
      </w:r>
      <w:bookmarkStart w:id="25707" w:name="_ETM_Q43_513100"/>
      <w:bookmarkStart w:id="25708" w:name="_ETM_Q43_514529"/>
      <w:bookmarkStart w:id="25709" w:name="_ETM_Q43_509008"/>
      <w:bookmarkEnd w:id="25707"/>
      <w:bookmarkEnd w:id="25708"/>
      <w:bookmarkEnd w:id="25709"/>
      <w:r>
        <w:rPr>
          <w:rtl/>
        </w:rPr>
        <w:t xml:space="preserve">לאחרונה </w:t>
      </w:r>
      <w:bookmarkStart w:id="25710" w:name="_ETM_Q43_515309"/>
      <w:bookmarkEnd w:id="25710"/>
      <w:r>
        <w:rPr>
          <w:rFonts w:hint="cs"/>
          <w:rtl/>
        </w:rPr>
        <w:t>אני עדה ל</w:t>
      </w:r>
      <w:bookmarkStart w:id="25711" w:name="_ETM_Q43_515910"/>
      <w:bookmarkStart w:id="25712" w:name="_ETM_Q43_511498"/>
      <w:bookmarkEnd w:id="25711"/>
      <w:bookmarkEnd w:id="25712"/>
      <w:r>
        <w:rPr>
          <w:rtl/>
        </w:rPr>
        <w:t xml:space="preserve">תופעה </w:t>
      </w:r>
      <w:bookmarkStart w:id="25713" w:name="_ETM_Q43_516420"/>
      <w:bookmarkEnd w:id="25713"/>
      <w:r>
        <w:rPr>
          <w:rtl/>
        </w:rPr>
        <w:t xml:space="preserve">מאוד </w:t>
      </w:r>
      <w:bookmarkStart w:id="25714" w:name="_ETM_Q43_516719"/>
      <w:bookmarkEnd w:id="25714"/>
      <w:r>
        <w:rPr>
          <w:rtl/>
        </w:rPr>
        <w:t xml:space="preserve">מאוד </w:t>
      </w:r>
      <w:bookmarkStart w:id="25715" w:name="_ETM_Q43_516929"/>
      <w:bookmarkEnd w:id="25715"/>
      <w:r>
        <w:rPr>
          <w:rtl/>
        </w:rPr>
        <w:t xml:space="preserve">מוזרה </w:t>
      </w:r>
      <w:bookmarkStart w:id="25716" w:name="_ETM_Q43_517559"/>
      <w:bookmarkEnd w:id="25716"/>
      <w:r>
        <w:rPr>
          <w:rtl/>
        </w:rPr>
        <w:t xml:space="preserve">בוועדות </w:t>
      </w:r>
      <w:bookmarkStart w:id="25717" w:name="_ETM_Q43_518470"/>
      <w:bookmarkEnd w:id="25717"/>
      <w:r>
        <w:rPr>
          <w:rtl/>
        </w:rPr>
        <w:t xml:space="preserve">במשכן </w:t>
      </w:r>
      <w:bookmarkStart w:id="25718" w:name="_ETM_Q43_519190"/>
      <w:bookmarkEnd w:id="25718"/>
      <w:r>
        <w:rPr>
          <w:rtl/>
        </w:rPr>
        <w:t>הזה</w:t>
      </w:r>
      <w:r>
        <w:rPr>
          <w:rFonts w:hint="cs"/>
          <w:rtl/>
        </w:rPr>
        <w:t>.</w:t>
      </w:r>
      <w:r>
        <w:rPr>
          <w:rtl/>
        </w:rPr>
        <w:t xml:space="preserve"> </w:t>
      </w:r>
      <w:bookmarkStart w:id="25719" w:name="_ETM_Q43_520089"/>
      <w:bookmarkEnd w:id="25719"/>
      <w:r>
        <w:rPr>
          <w:rtl/>
        </w:rPr>
        <w:t xml:space="preserve">במקום </w:t>
      </w:r>
      <w:bookmarkStart w:id="25720" w:name="_ETM_Q43_520510"/>
      <w:bookmarkEnd w:id="25720"/>
      <w:r>
        <w:rPr>
          <w:rtl/>
        </w:rPr>
        <w:t xml:space="preserve">להגיע </w:t>
      </w:r>
      <w:bookmarkStart w:id="25721" w:name="_ETM_Q43_521350"/>
      <w:bookmarkEnd w:id="25721"/>
      <w:r>
        <w:rPr>
          <w:rtl/>
        </w:rPr>
        <w:t xml:space="preserve">בתחילת </w:t>
      </w:r>
      <w:bookmarkStart w:id="25722" w:name="_ETM_Q43_521980"/>
      <w:bookmarkEnd w:id="25722"/>
      <w:r>
        <w:rPr>
          <w:rtl/>
        </w:rPr>
        <w:t>הדיון</w:t>
      </w:r>
      <w:r>
        <w:rPr>
          <w:rFonts w:hint="cs"/>
          <w:rtl/>
        </w:rPr>
        <w:t>,</w:t>
      </w:r>
      <w:r>
        <w:rPr>
          <w:rtl/>
        </w:rPr>
        <w:t xml:space="preserve"> </w:t>
      </w:r>
      <w:bookmarkStart w:id="25723" w:name="_ETM_Q43_522550"/>
      <w:bookmarkEnd w:id="25723"/>
      <w:r>
        <w:rPr>
          <w:rtl/>
        </w:rPr>
        <w:t xml:space="preserve">חברי </w:t>
      </w:r>
      <w:bookmarkStart w:id="25724" w:name="_ETM_Q43_522999"/>
      <w:bookmarkEnd w:id="25724"/>
      <w:r>
        <w:rPr>
          <w:rFonts w:hint="cs"/>
          <w:rtl/>
        </w:rPr>
        <w:t>ה</w:t>
      </w:r>
      <w:r>
        <w:rPr>
          <w:rtl/>
        </w:rPr>
        <w:t xml:space="preserve">כנסת </w:t>
      </w:r>
      <w:bookmarkStart w:id="25725" w:name="_ETM_Q43_523929"/>
      <w:bookmarkEnd w:id="25725"/>
      <w:r>
        <w:rPr>
          <w:rtl/>
        </w:rPr>
        <w:t xml:space="preserve">מתעכבים </w:t>
      </w:r>
      <w:bookmarkStart w:id="25726" w:name="_ETM_Q43_524769"/>
      <w:bookmarkEnd w:id="25726"/>
      <w:r>
        <w:rPr>
          <w:rtl/>
        </w:rPr>
        <w:t>ו</w:t>
      </w:r>
      <w:bookmarkStart w:id="25727" w:name="_ETM_Q43_524890"/>
      <w:bookmarkEnd w:id="25727"/>
      <w:r>
        <w:rPr>
          <w:rtl/>
        </w:rPr>
        <w:t xml:space="preserve">לא </w:t>
      </w:r>
      <w:bookmarkStart w:id="25728" w:name="_ETM_Q43_525010"/>
      <w:bookmarkEnd w:id="25728"/>
      <w:r>
        <w:rPr>
          <w:rtl/>
        </w:rPr>
        <w:t xml:space="preserve">מגיעים </w:t>
      </w:r>
      <w:bookmarkStart w:id="25729" w:name="_ETM_Q43_525460"/>
      <w:bookmarkEnd w:id="25729"/>
      <w:r>
        <w:rPr>
          <w:rtl/>
        </w:rPr>
        <w:t>בזמן</w:t>
      </w:r>
      <w:r>
        <w:rPr>
          <w:rFonts w:hint="cs"/>
          <w:rtl/>
        </w:rPr>
        <w:t>.</w:t>
      </w:r>
      <w:bookmarkStart w:id="25730" w:name="_ETM_Q43_520168"/>
      <w:bookmarkEnd w:id="25730"/>
      <w:r>
        <w:rPr>
          <w:rtl/>
        </w:rPr>
        <w:t xml:space="preserve"> </w:t>
      </w:r>
      <w:bookmarkStart w:id="25731" w:name="_ETM_Q43_526890"/>
      <w:bookmarkEnd w:id="25731"/>
      <w:r>
        <w:rPr>
          <w:rtl/>
        </w:rPr>
        <w:t xml:space="preserve">וכל </w:t>
      </w:r>
      <w:bookmarkStart w:id="25732" w:name="_ETM_Q43_527310"/>
      <w:bookmarkEnd w:id="25732"/>
      <w:r>
        <w:rPr>
          <w:rtl/>
        </w:rPr>
        <w:t xml:space="preserve">זה </w:t>
      </w:r>
      <w:bookmarkStart w:id="25733" w:name="_ETM_Q43_527700"/>
      <w:bookmarkEnd w:id="25733"/>
      <w:r>
        <w:rPr>
          <w:rtl/>
        </w:rPr>
        <w:t xml:space="preserve">כדי </w:t>
      </w:r>
      <w:bookmarkStart w:id="25734" w:name="_ETM_Q43_528000"/>
      <w:bookmarkEnd w:id="25734"/>
      <w:r>
        <w:rPr>
          <w:rtl/>
        </w:rPr>
        <w:t xml:space="preserve">לא </w:t>
      </w:r>
      <w:bookmarkStart w:id="25735" w:name="_ETM_Q43_528270"/>
      <w:bookmarkEnd w:id="25735"/>
      <w:r>
        <w:rPr>
          <w:rtl/>
        </w:rPr>
        <w:t xml:space="preserve">לשמוע </w:t>
      </w:r>
      <w:bookmarkStart w:id="25736" w:name="_ETM_Q43_528930"/>
      <w:bookmarkEnd w:id="25736"/>
      <w:r>
        <w:rPr>
          <w:rtl/>
        </w:rPr>
        <w:t xml:space="preserve">את </w:t>
      </w:r>
      <w:bookmarkStart w:id="25737" w:name="_ETM_Q43_529080"/>
      <w:bookmarkEnd w:id="25737"/>
      <w:r>
        <w:rPr>
          <w:rtl/>
        </w:rPr>
        <w:t xml:space="preserve">משפחות </w:t>
      </w:r>
      <w:bookmarkStart w:id="25738" w:name="_ETM_Q43_529680"/>
      <w:bookmarkEnd w:id="25738"/>
      <w:r>
        <w:rPr>
          <w:rtl/>
        </w:rPr>
        <w:t>החטופים</w:t>
      </w:r>
      <w:r>
        <w:rPr>
          <w:rFonts w:hint="cs"/>
          <w:rtl/>
        </w:rPr>
        <w:t>.</w:t>
      </w:r>
      <w:r>
        <w:rPr>
          <w:rtl/>
        </w:rPr>
        <w:t xml:space="preserve"> </w:t>
      </w:r>
      <w:bookmarkStart w:id="25739" w:name="_ETM_Q43_531399"/>
      <w:bookmarkEnd w:id="25739"/>
      <w:r>
        <w:rPr>
          <w:rtl/>
        </w:rPr>
        <w:t xml:space="preserve">אם </w:t>
      </w:r>
      <w:bookmarkStart w:id="25740" w:name="_ETM_Q43_531579"/>
      <w:bookmarkEnd w:id="25740"/>
      <w:r>
        <w:rPr>
          <w:rtl/>
        </w:rPr>
        <w:t xml:space="preserve">יש </w:t>
      </w:r>
      <w:bookmarkStart w:id="25741" w:name="_ETM_Q43_531760"/>
      <w:bookmarkEnd w:id="25741"/>
      <w:r>
        <w:rPr>
          <w:rtl/>
        </w:rPr>
        <w:t xml:space="preserve">בינינו </w:t>
      </w:r>
      <w:bookmarkStart w:id="25742" w:name="_ETM_Q43_532510"/>
      <w:bookmarkEnd w:id="25742"/>
      <w:r>
        <w:rPr>
          <w:rtl/>
        </w:rPr>
        <w:t xml:space="preserve">חברי </w:t>
      </w:r>
      <w:bookmarkStart w:id="25743" w:name="_ETM_Q43_532929"/>
      <w:bookmarkEnd w:id="25743"/>
      <w:r>
        <w:rPr>
          <w:rtl/>
        </w:rPr>
        <w:t xml:space="preserve">כנסת </w:t>
      </w:r>
      <w:bookmarkStart w:id="25744" w:name="_ETM_Q43_533620"/>
      <w:bookmarkEnd w:id="25744"/>
      <w:r>
        <w:rPr>
          <w:rtl/>
        </w:rPr>
        <w:t xml:space="preserve">שלא </w:t>
      </w:r>
      <w:bookmarkStart w:id="25745" w:name="_ETM_Q43_534010"/>
      <w:bookmarkEnd w:id="25745"/>
      <w:r>
        <w:rPr>
          <w:rtl/>
        </w:rPr>
        <w:t xml:space="preserve">רוצים </w:t>
      </w:r>
      <w:bookmarkStart w:id="25746" w:name="_ETM_Q43_534429"/>
      <w:bookmarkEnd w:id="25746"/>
      <w:r>
        <w:rPr>
          <w:rtl/>
        </w:rPr>
        <w:t xml:space="preserve">להקשיב </w:t>
      </w:r>
      <w:bookmarkStart w:id="25747" w:name="_ETM_Q43_534999"/>
      <w:bookmarkEnd w:id="25747"/>
      <w:r>
        <w:rPr>
          <w:rtl/>
        </w:rPr>
        <w:t>ל</w:t>
      </w:r>
      <w:bookmarkStart w:id="25748" w:name="_ETM_Q43_535089"/>
      <w:bookmarkEnd w:id="25748"/>
      <w:r>
        <w:rPr>
          <w:rtl/>
        </w:rPr>
        <w:t xml:space="preserve">משפחות </w:t>
      </w:r>
      <w:bookmarkStart w:id="25749" w:name="_ETM_Q43_535569"/>
      <w:bookmarkEnd w:id="25749"/>
      <w:r>
        <w:rPr>
          <w:rtl/>
        </w:rPr>
        <w:t>החטופים</w:t>
      </w:r>
      <w:r>
        <w:rPr>
          <w:rFonts w:hint="cs"/>
          <w:rtl/>
        </w:rPr>
        <w:t xml:space="preserve"> </w:t>
      </w:r>
      <w:bookmarkStart w:id="25750" w:name="_ETM_Q43_536109"/>
      <w:bookmarkStart w:id="25751" w:name="_ETM_Q43_536229"/>
      <w:bookmarkEnd w:id="25750"/>
      <w:bookmarkEnd w:id="25751"/>
      <w:r>
        <w:rPr>
          <w:rFonts w:hint="cs"/>
          <w:rtl/>
        </w:rPr>
        <w:t>אז</w:t>
      </w:r>
      <w:r>
        <w:rPr>
          <w:rtl/>
        </w:rPr>
        <w:t xml:space="preserve"> </w:t>
      </w:r>
      <w:bookmarkStart w:id="25752" w:name="_ETM_Q43_536379"/>
      <w:bookmarkEnd w:id="25752"/>
      <w:r>
        <w:rPr>
          <w:rtl/>
        </w:rPr>
        <w:t>ה</w:t>
      </w:r>
      <w:r>
        <w:rPr>
          <w:rFonts w:hint="cs"/>
          <w:rtl/>
        </w:rPr>
        <w:t>י</w:t>
      </w:r>
      <w:r>
        <w:rPr>
          <w:rtl/>
        </w:rPr>
        <w:t>נה</w:t>
      </w:r>
      <w:r>
        <w:rPr>
          <w:rFonts w:hint="cs"/>
          <w:rtl/>
        </w:rPr>
        <w:t>,</w:t>
      </w:r>
      <w:bookmarkStart w:id="25753" w:name="_ETM_Q43_533268"/>
      <w:bookmarkEnd w:id="25753"/>
      <w:r>
        <w:rPr>
          <w:rtl/>
        </w:rPr>
        <w:t xml:space="preserve"> </w:t>
      </w:r>
      <w:bookmarkStart w:id="25754" w:name="_ETM_Q43_536799"/>
      <w:bookmarkEnd w:id="25754"/>
      <w:r>
        <w:rPr>
          <w:rtl/>
        </w:rPr>
        <w:t xml:space="preserve">אני </w:t>
      </w:r>
      <w:bookmarkStart w:id="25755" w:name="_ETM_Q43_537159"/>
      <w:bookmarkEnd w:id="25755"/>
      <w:r>
        <w:rPr>
          <w:rFonts w:hint="cs"/>
          <w:rtl/>
        </w:rPr>
        <w:t>א</w:t>
      </w:r>
      <w:r>
        <w:rPr>
          <w:rtl/>
        </w:rPr>
        <w:t>גר</w:t>
      </w:r>
      <w:r>
        <w:rPr>
          <w:rFonts w:hint="cs"/>
          <w:rtl/>
        </w:rPr>
        <w:t>ו</w:t>
      </w:r>
      <w:r>
        <w:rPr>
          <w:rtl/>
        </w:rPr>
        <w:t xml:space="preserve">ם </w:t>
      </w:r>
      <w:bookmarkStart w:id="25756" w:name="_ETM_Q43_537429"/>
      <w:bookmarkEnd w:id="25756"/>
      <w:r>
        <w:rPr>
          <w:rtl/>
        </w:rPr>
        <w:t xml:space="preserve">לכם </w:t>
      </w:r>
      <w:bookmarkStart w:id="25757" w:name="_ETM_Q43_537760"/>
      <w:bookmarkEnd w:id="25757"/>
      <w:r>
        <w:rPr>
          <w:rtl/>
        </w:rPr>
        <w:t xml:space="preserve">להקשיב </w:t>
      </w:r>
      <w:bookmarkStart w:id="25758" w:name="_ETM_Q43_538690"/>
      <w:bookmarkEnd w:id="25758"/>
      <w:r>
        <w:rPr>
          <w:rtl/>
        </w:rPr>
        <w:t xml:space="preserve">למה </w:t>
      </w:r>
      <w:bookmarkStart w:id="25759" w:name="_ETM_Q43_539049"/>
      <w:bookmarkEnd w:id="25759"/>
      <w:r>
        <w:rPr>
          <w:rtl/>
        </w:rPr>
        <w:t xml:space="preserve">שאתם </w:t>
      </w:r>
      <w:bookmarkStart w:id="25760" w:name="_ETM_Q43_539529"/>
      <w:bookmarkEnd w:id="25760"/>
      <w:r>
        <w:rPr>
          <w:rtl/>
        </w:rPr>
        <w:t xml:space="preserve">בורחים </w:t>
      </w:r>
      <w:bookmarkStart w:id="25761" w:name="_ETM_Q43_539949"/>
      <w:bookmarkEnd w:id="25761"/>
      <w:r>
        <w:rPr>
          <w:rtl/>
        </w:rPr>
        <w:t>ממנו</w:t>
      </w:r>
      <w:r>
        <w:rPr>
          <w:rFonts w:hint="cs"/>
          <w:rtl/>
        </w:rPr>
        <w:t>.</w:t>
      </w:r>
      <w:r>
        <w:rPr>
          <w:rtl/>
        </w:rPr>
        <w:t xml:space="preserve"> </w:t>
      </w:r>
      <w:bookmarkStart w:id="25762" w:name="_ETM_Q43_541049"/>
      <w:bookmarkEnd w:id="25762"/>
    </w:p>
    <w:p w:rsidR="00E96A1F" w:rsidRDefault="00E96A1F" w:rsidP="008D05DF">
      <w:pPr>
        <w:rPr>
          <w:rtl/>
        </w:rPr>
      </w:pPr>
    </w:p>
    <w:p w:rsidR="00E96A1F" w:rsidRDefault="00E96A1F" w:rsidP="00357AB3">
      <w:pPr>
        <w:rPr>
          <w:rtl/>
        </w:rPr>
      </w:pPr>
      <w:r>
        <w:rPr>
          <w:rtl/>
        </w:rPr>
        <w:t>ג</w:t>
      </w:r>
      <w:r>
        <w:rPr>
          <w:rFonts w:hint="cs"/>
          <w:rtl/>
        </w:rPr>
        <w:t>ילת,</w:t>
      </w:r>
      <w:bookmarkStart w:id="25763" w:name="_ETM_Q43_535318"/>
      <w:bookmarkEnd w:id="25763"/>
      <w:r>
        <w:rPr>
          <w:rtl/>
        </w:rPr>
        <w:t xml:space="preserve"> </w:t>
      </w:r>
      <w:bookmarkStart w:id="25764" w:name="_ETM_Q43_542210"/>
      <w:bookmarkEnd w:id="25764"/>
      <w:r>
        <w:rPr>
          <w:rtl/>
        </w:rPr>
        <w:t xml:space="preserve">דודתו </w:t>
      </w:r>
      <w:bookmarkStart w:id="25765" w:name="_ETM_Q43_542749"/>
      <w:bookmarkEnd w:id="25765"/>
      <w:r>
        <w:rPr>
          <w:rtl/>
        </w:rPr>
        <w:t xml:space="preserve">של </w:t>
      </w:r>
      <w:bookmarkStart w:id="25766" w:name="_ETM_Q43_542989"/>
      <w:bookmarkEnd w:id="25766"/>
      <w:r>
        <w:rPr>
          <w:rtl/>
        </w:rPr>
        <w:t xml:space="preserve">שגיא </w:t>
      </w:r>
      <w:bookmarkStart w:id="25767" w:name="_ETM_Q43_543440"/>
      <w:bookmarkEnd w:id="25767"/>
      <w:r>
        <w:rPr>
          <w:rtl/>
        </w:rPr>
        <w:t>דק</w:t>
      </w:r>
      <w:r>
        <w:rPr>
          <w:rFonts w:hint="cs"/>
          <w:rtl/>
        </w:rPr>
        <w:t>ל חן</w:t>
      </w:r>
      <w:bookmarkStart w:id="25768" w:name="_ETM_Q43_543739"/>
      <w:bookmarkStart w:id="25769" w:name="_ETM_Q43_538438"/>
      <w:bookmarkEnd w:id="25768"/>
      <w:bookmarkEnd w:id="25769"/>
      <w:r w:rsidR="00357AB3">
        <w:rPr>
          <w:rFonts w:hint="cs"/>
          <w:rtl/>
        </w:rPr>
        <w:t>,</w:t>
      </w:r>
      <w:r>
        <w:rPr>
          <w:rtl/>
        </w:rPr>
        <w:t xml:space="preserve"> </w:t>
      </w:r>
      <w:bookmarkStart w:id="25770" w:name="_ETM_Q43_545029"/>
      <w:bookmarkEnd w:id="25770"/>
      <w:r>
        <w:rPr>
          <w:rFonts w:hint="cs"/>
          <w:rtl/>
        </w:rPr>
        <w:t>ה</w:t>
      </w:r>
      <w:r>
        <w:rPr>
          <w:rtl/>
        </w:rPr>
        <w:t xml:space="preserve">חטוף </w:t>
      </w:r>
      <w:bookmarkStart w:id="25771" w:name="_ETM_Q43_545570"/>
      <w:bookmarkEnd w:id="25771"/>
      <w:r>
        <w:rPr>
          <w:rtl/>
        </w:rPr>
        <w:t>בעזה</w:t>
      </w:r>
      <w:r>
        <w:rPr>
          <w:rFonts w:hint="cs"/>
          <w:rtl/>
        </w:rPr>
        <w:t>,</w:t>
      </w:r>
      <w:bookmarkStart w:id="25772" w:name="_ETM_Q43_542798"/>
      <w:bookmarkEnd w:id="25772"/>
      <w:r>
        <w:rPr>
          <w:rtl/>
        </w:rPr>
        <w:t xml:space="preserve"> </w:t>
      </w:r>
      <w:bookmarkStart w:id="25773" w:name="_ETM_Q43_546500"/>
      <w:bookmarkEnd w:id="25773"/>
      <w:r>
        <w:rPr>
          <w:rtl/>
        </w:rPr>
        <w:t xml:space="preserve">סיפרה </w:t>
      </w:r>
      <w:bookmarkStart w:id="25774" w:name="_ETM_Q43_547160"/>
      <w:bookmarkEnd w:id="25774"/>
      <w:r>
        <w:rPr>
          <w:rtl/>
        </w:rPr>
        <w:t xml:space="preserve">היום </w:t>
      </w:r>
      <w:bookmarkStart w:id="25775" w:name="_ETM_Q43_547640"/>
      <w:bookmarkEnd w:id="25775"/>
      <w:r>
        <w:rPr>
          <w:rtl/>
        </w:rPr>
        <w:t>בבוקר</w:t>
      </w:r>
      <w:r>
        <w:rPr>
          <w:rFonts w:hint="cs"/>
          <w:rtl/>
        </w:rPr>
        <w:t xml:space="preserve"> </w:t>
      </w:r>
      <w:r>
        <w:rPr>
          <w:rtl/>
        </w:rPr>
        <w:t>–</w:t>
      </w:r>
      <w:r>
        <w:rPr>
          <w:rFonts w:hint="cs"/>
          <w:rtl/>
        </w:rPr>
        <w:t xml:space="preserve"> אני אצטט:</w:t>
      </w:r>
      <w:r>
        <w:rPr>
          <w:rtl/>
        </w:rPr>
        <w:t xml:space="preserve"> </w:t>
      </w:r>
      <w:bookmarkStart w:id="25776" w:name="_ETM_Q43_549300"/>
      <w:bookmarkStart w:id="25777" w:name="_ETM_Q43_549600"/>
      <w:bookmarkStart w:id="25778" w:name="_ETM_Q43_551109"/>
      <w:bookmarkStart w:id="25779" w:name="_ETM_Q43_544818"/>
      <w:bookmarkEnd w:id="25776"/>
      <w:bookmarkEnd w:id="25777"/>
      <w:bookmarkEnd w:id="25778"/>
      <w:bookmarkEnd w:id="25779"/>
      <w:r>
        <w:rPr>
          <w:rtl/>
        </w:rPr>
        <w:t xml:space="preserve">עד </w:t>
      </w:r>
      <w:bookmarkStart w:id="25780" w:name="_ETM_Q43_551380"/>
      <w:bookmarkEnd w:id="25780"/>
      <w:r>
        <w:rPr>
          <w:rtl/>
        </w:rPr>
        <w:t xml:space="preserve">לא </w:t>
      </w:r>
      <w:bookmarkStart w:id="25781" w:name="_ETM_Q43_551499"/>
      <w:bookmarkEnd w:id="25781"/>
      <w:r>
        <w:rPr>
          <w:rtl/>
        </w:rPr>
        <w:t>מזמן</w:t>
      </w:r>
      <w:r>
        <w:rPr>
          <w:rFonts w:hint="cs"/>
          <w:rtl/>
        </w:rPr>
        <w:t>,</w:t>
      </w:r>
      <w:r>
        <w:rPr>
          <w:rtl/>
        </w:rPr>
        <w:t xml:space="preserve"> </w:t>
      </w:r>
      <w:bookmarkStart w:id="25782" w:name="_ETM_Q43_552249"/>
      <w:bookmarkEnd w:id="25782"/>
      <w:r>
        <w:rPr>
          <w:rtl/>
        </w:rPr>
        <w:t xml:space="preserve">עד </w:t>
      </w:r>
      <w:bookmarkStart w:id="25783" w:name="_ETM_Q43_552399"/>
      <w:bookmarkEnd w:id="25783"/>
      <w:r>
        <w:rPr>
          <w:rtl/>
        </w:rPr>
        <w:t xml:space="preserve">שפורסם </w:t>
      </w:r>
      <w:bookmarkStart w:id="25784" w:name="_ETM_Q43_552969"/>
      <w:bookmarkEnd w:id="25784"/>
      <w:r>
        <w:rPr>
          <w:rtl/>
        </w:rPr>
        <w:t xml:space="preserve">הדוח </w:t>
      </w:r>
      <w:bookmarkStart w:id="25785" w:name="_ETM_Q43_553390"/>
      <w:bookmarkEnd w:id="25785"/>
      <w:r>
        <w:rPr>
          <w:rtl/>
        </w:rPr>
        <w:t xml:space="preserve">הזה </w:t>
      </w:r>
      <w:bookmarkStart w:id="25786" w:name="_ETM_Q43_553869"/>
      <w:bookmarkEnd w:id="25786"/>
      <w:r>
        <w:rPr>
          <w:rtl/>
        </w:rPr>
        <w:t xml:space="preserve">על </w:t>
      </w:r>
      <w:bookmarkStart w:id="25787" w:name="_ETM_Q43_554049"/>
      <w:bookmarkEnd w:id="25787"/>
      <w:r>
        <w:rPr>
          <w:rtl/>
        </w:rPr>
        <w:t xml:space="preserve">מצבם </w:t>
      </w:r>
      <w:bookmarkStart w:id="25788" w:name="_ETM_Q43_554710"/>
      <w:bookmarkEnd w:id="25788"/>
      <w:r>
        <w:rPr>
          <w:rtl/>
        </w:rPr>
        <w:t xml:space="preserve">הבריאותי </w:t>
      </w:r>
      <w:bookmarkStart w:id="25789" w:name="_ETM_Q43_555369"/>
      <w:bookmarkEnd w:id="25789"/>
      <w:r>
        <w:rPr>
          <w:rtl/>
        </w:rPr>
        <w:t xml:space="preserve">של </w:t>
      </w:r>
      <w:bookmarkStart w:id="25790" w:name="_ETM_Q43_555579"/>
      <w:bookmarkEnd w:id="25790"/>
      <w:r>
        <w:rPr>
          <w:rtl/>
        </w:rPr>
        <w:t>החטופים</w:t>
      </w:r>
      <w:r>
        <w:rPr>
          <w:rFonts w:hint="cs"/>
          <w:rtl/>
        </w:rPr>
        <w:t>,</w:t>
      </w:r>
      <w:r>
        <w:rPr>
          <w:rtl/>
        </w:rPr>
        <w:t xml:space="preserve"> </w:t>
      </w:r>
      <w:bookmarkStart w:id="25791" w:name="_ETM_Q43_556539"/>
      <w:bookmarkEnd w:id="25791"/>
      <w:r>
        <w:rPr>
          <w:rtl/>
        </w:rPr>
        <w:t xml:space="preserve">תמיד </w:t>
      </w:r>
      <w:bookmarkStart w:id="25792" w:name="_ETM_Q43_556929"/>
      <w:bookmarkEnd w:id="25792"/>
      <w:r>
        <w:rPr>
          <w:rtl/>
        </w:rPr>
        <w:t xml:space="preserve">אמרנו </w:t>
      </w:r>
      <w:bookmarkStart w:id="25793" w:name="_ETM_Q43_557770"/>
      <w:bookmarkEnd w:id="25793"/>
      <w:r>
        <w:rPr>
          <w:rFonts w:hint="cs"/>
          <w:rtl/>
        </w:rPr>
        <w:t>ש</w:t>
      </w:r>
      <w:r>
        <w:rPr>
          <w:rtl/>
        </w:rPr>
        <w:t xml:space="preserve">הוא </w:t>
      </w:r>
      <w:bookmarkStart w:id="25794" w:name="_ETM_Q43_558009"/>
      <w:bookmarkEnd w:id="25794"/>
      <w:r>
        <w:rPr>
          <w:rtl/>
        </w:rPr>
        <w:t xml:space="preserve">חי </w:t>
      </w:r>
      <w:bookmarkStart w:id="25795" w:name="_ETM_Q43_558700"/>
      <w:bookmarkEnd w:id="25795"/>
      <w:r>
        <w:rPr>
          <w:rtl/>
        </w:rPr>
        <w:t>בעזה</w:t>
      </w:r>
      <w:r>
        <w:rPr>
          <w:rFonts w:hint="cs"/>
          <w:rtl/>
        </w:rPr>
        <w:t>,</w:t>
      </w:r>
      <w:r>
        <w:rPr>
          <w:rtl/>
        </w:rPr>
        <w:t xml:space="preserve"> </w:t>
      </w:r>
      <w:bookmarkStart w:id="25796" w:name="_ETM_Q43_559779"/>
      <w:bookmarkEnd w:id="25796"/>
      <w:r>
        <w:rPr>
          <w:rFonts w:hint="cs"/>
          <w:rtl/>
        </w:rPr>
        <w:t>ש</w:t>
      </w:r>
      <w:r>
        <w:rPr>
          <w:rtl/>
        </w:rPr>
        <w:t xml:space="preserve">הוא </w:t>
      </w:r>
      <w:bookmarkStart w:id="25797" w:name="_ETM_Q43_559929"/>
      <w:bookmarkEnd w:id="25797"/>
      <w:r>
        <w:rPr>
          <w:rtl/>
        </w:rPr>
        <w:t xml:space="preserve">חי </w:t>
      </w:r>
      <w:bookmarkStart w:id="25798" w:name="_ETM_Q43_560499"/>
      <w:bookmarkEnd w:id="25798"/>
      <w:r>
        <w:rPr>
          <w:rtl/>
        </w:rPr>
        <w:t>במנהרות</w:t>
      </w:r>
      <w:r>
        <w:rPr>
          <w:rFonts w:hint="cs"/>
          <w:rtl/>
        </w:rPr>
        <w:t>.</w:t>
      </w:r>
      <w:r>
        <w:rPr>
          <w:rtl/>
        </w:rPr>
        <w:t xml:space="preserve"> </w:t>
      </w:r>
      <w:bookmarkStart w:id="25799" w:name="_ETM_Q43_562240"/>
      <w:bookmarkEnd w:id="25799"/>
      <w:r>
        <w:rPr>
          <w:rtl/>
        </w:rPr>
        <w:t xml:space="preserve">הדוח </w:t>
      </w:r>
      <w:bookmarkStart w:id="25800" w:name="_ETM_Q43_562810"/>
      <w:bookmarkEnd w:id="25800"/>
      <w:r>
        <w:rPr>
          <w:rtl/>
        </w:rPr>
        <w:t xml:space="preserve">הזה </w:t>
      </w:r>
      <w:bookmarkStart w:id="25801" w:name="_ETM_Q43_563750"/>
      <w:bookmarkEnd w:id="25801"/>
      <w:r>
        <w:rPr>
          <w:rtl/>
        </w:rPr>
        <w:t xml:space="preserve">לא </w:t>
      </w:r>
      <w:bookmarkStart w:id="25802" w:name="_ETM_Q43_564140"/>
      <w:bookmarkEnd w:id="25802"/>
      <w:r>
        <w:rPr>
          <w:rtl/>
        </w:rPr>
        <w:t>הש</w:t>
      </w:r>
      <w:bookmarkStart w:id="25803" w:name="_ETM_Q43_564649"/>
      <w:bookmarkEnd w:id="25803"/>
      <w:r>
        <w:rPr>
          <w:rFonts w:hint="cs"/>
          <w:rtl/>
        </w:rPr>
        <w:t>א</w:t>
      </w:r>
      <w:bookmarkStart w:id="25804" w:name="_ETM_Q43_564890"/>
      <w:bookmarkEnd w:id="25804"/>
      <w:r>
        <w:rPr>
          <w:rFonts w:hint="cs"/>
          <w:rtl/>
        </w:rPr>
        <w:t xml:space="preserve">יר לנו </w:t>
      </w:r>
      <w:bookmarkStart w:id="25805" w:name="_ETM_Q43_562518"/>
      <w:bookmarkEnd w:id="25805"/>
      <w:r>
        <w:rPr>
          <w:rtl/>
        </w:rPr>
        <w:t xml:space="preserve">יותר </w:t>
      </w:r>
      <w:bookmarkStart w:id="25806" w:name="_ETM_Q43_565219"/>
      <w:bookmarkEnd w:id="25806"/>
      <w:r>
        <w:rPr>
          <w:rtl/>
        </w:rPr>
        <w:t xml:space="preserve">מדי </w:t>
      </w:r>
      <w:bookmarkStart w:id="25807" w:name="_ETM_Q43_565549"/>
      <w:bookmarkEnd w:id="25807"/>
      <w:r>
        <w:rPr>
          <w:rtl/>
        </w:rPr>
        <w:t>תקווה</w:t>
      </w:r>
      <w:r>
        <w:rPr>
          <w:rFonts w:hint="cs"/>
          <w:rtl/>
        </w:rPr>
        <w:t>.</w:t>
      </w:r>
      <w:r>
        <w:rPr>
          <w:rtl/>
        </w:rPr>
        <w:t xml:space="preserve"> </w:t>
      </w:r>
      <w:bookmarkStart w:id="25808" w:name="_ETM_Q43_566940"/>
      <w:bookmarkEnd w:id="25808"/>
      <w:r>
        <w:rPr>
          <w:rtl/>
        </w:rPr>
        <w:t xml:space="preserve">אנחנו </w:t>
      </w:r>
      <w:bookmarkStart w:id="25809" w:name="_ETM_Q43_568110"/>
      <w:bookmarkEnd w:id="25809"/>
      <w:r>
        <w:rPr>
          <w:rtl/>
        </w:rPr>
        <w:t xml:space="preserve">לא </w:t>
      </w:r>
      <w:bookmarkStart w:id="25810" w:name="_ETM_Q43_568440"/>
      <w:bookmarkEnd w:id="25810"/>
      <w:r>
        <w:rPr>
          <w:rtl/>
        </w:rPr>
        <w:t xml:space="preserve">נעזוב </w:t>
      </w:r>
      <w:bookmarkStart w:id="25811" w:name="_ETM_Q43_568950"/>
      <w:bookmarkEnd w:id="25811"/>
      <w:r>
        <w:rPr>
          <w:rtl/>
        </w:rPr>
        <w:t xml:space="preserve">את </w:t>
      </w:r>
      <w:bookmarkStart w:id="25812" w:name="_ETM_Q43_569070"/>
      <w:bookmarkEnd w:id="25812"/>
      <w:r>
        <w:rPr>
          <w:rtl/>
        </w:rPr>
        <w:t>התקווה</w:t>
      </w:r>
      <w:r>
        <w:rPr>
          <w:rFonts w:hint="cs"/>
          <w:rtl/>
        </w:rPr>
        <w:t>,</w:t>
      </w:r>
      <w:r>
        <w:rPr>
          <w:rtl/>
        </w:rPr>
        <w:t xml:space="preserve"> </w:t>
      </w:r>
      <w:bookmarkStart w:id="25813" w:name="_ETM_Q43_570360"/>
      <w:bookmarkEnd w:id="25813"/>
      <w:r>
        <w:rPr>
          <w:rtl/>
        </w:rPr>
        <w:t xml:space="preserve">אבל </w:t>
      </w:r>
      <w:bookmarkStart w:id="25814" w:name="_ETM_Q43_570960"/>
      <w:bookmarkEnd w:id="25814"/>
      <w:r>
        <w:rPr>
          <w:rtl/>
        </w:rPr>
        <w:t xml:space="preserve">הוא </w:t>
      </w:r>
      <w:bookmarkStart w:id="25815" w:name="_ETM_Q43_571560"/>
      <w:bookmarkEnd w:id="25815"/>
      <w:r>
        <w:rPr>
          <w:rtl/>
        </w:rPr>
        <w:t xml:space="preserve">לא </w:t>
      </w:r>
      <w:bookmarkStart w:id="25816" w:name="_ETM_Q43_571950"/>
      <w:bookmarkStart w:id="25817" w:name="_ETM_Q43_572369"/>
      <w:bookmarkEnd w:id="25816"/>
      <w:bookmarkEnd w:id="25817"/>
      <w:r>
        <w:rPr>
          <w:rFonts w:hint="cs"/>
          <w:rtl/>
        </w:rPr>
        <w:t>השאיר לנו</w:t>
      </w:r>
      <w:r>
        <w:rPr>
          <w:rtl/>
        </w:rPr>
        <w:t xml:space="preserve"> </w:t>
      </w:r>
      <w:bookmarkStart w:id="25818" w:name="_ETM_Q43_572640"/>
      <w:bookmarkEnd w:id="25818"/>
      <w:r>
        <w:rPr>
          <w:rtl/>
        </w:rPr>
        <w:t>תקווה</w:t>
      </w:r>
      <w:bookmarkStart w:id="25819" w:name="_ETM_Q43_567468"/>
      <w:bookmarkEnd w:id="25819"/>
      <w:r>
        <w:rPr>
          <w:rFonts w:hint="cs"/>
          <w:rtl/>
        </w:rPr>
        <w:t>, תקווה</w:t>
      </w:r>
      <w:r>
        <w:rPr>
          <w:rtl/>
        </w:rPr>
        <w:t xml:space="preserve"> </w:t>
      </w:r>
      <w:bookmarkStart w:id="25820" w:name="_ETM_Q43_573659"/>
      <w:bookmarkStart w:id="25821" w:name="_ETM_Q43_574229"/>
      <w:bookmarkEnd w:id="25820"/>
      <w:bookmarkEnd w:id="25821"/>
      <w:r>
        <w:rPr>
          <w:rtl/>
        </w:rPr>
        <w:t xml:space="preserve">שהם </w:t>
      </w:r>
      <w:bookmarkStart w:id="25822" w:name="_ETM_Q43_574470"/>
      <w:bookmarkEnd w:id="25822"/>
      <w:r>
        <w:rPr>
          <w:rtl/>
        </w:rPr>
        <w:t xml:space="preserve">יכולים </w:t>
      </w:r>
      <w:bookmarkStart w:id="25823" w:name="_ETM_Q43_575339"/>
      <w:bookmarkEnd w:id="25823"/>
      <w:r>
        <w:rPr>
          <w:rtl/>
        </w:rPr>
        <w:t xml:space="preserve">להישאר </w:t>
      </w:r>
      <w:bookmarkStart w:id="25824" w:name="_ETM_Q43_576210"/>
      <w:bookmarkEnd w:id="25824"/>
      <w:r>
        <w:rPr>
          <w:rtl/>
        </w:rPr>
        <w:t>בחיים</w:t>
      </w:r>
      <w:r>
        <w:rPr>
          <w:rFonts w:hint="cs"/>
          <w:rtl/>
        </w:rPr>
        <w:t>.</w:t>
      </w:r>
      <w:r>
        <w:rPr>
          <w:rtl/>
        </w:rPr>
        <w:t xml:space="preserve"> </w:t>
      </w:r>
      <w:bookmarkStart w:id="25825" w:name="_ETM_Q43_578909"/>
      <w:bookmarkEnd w:id="25825"/>
    </w:p>
    <w:p w:rsidR="00E96A1F" w:rsidRDefault="00E96A1F" w:rsidP="008D05DF">
      <w:pPr>
        <w:rPr>
          <w:rtl/>
        </w:rPr>
      </w:pPr>
      <w:bookmarkStart w:id="25826" w:name="_ETM_Q43_579503"/>
      <w:bookmarkStart w:id="25827" w:name="_ETM_Q43_579576"/>
      <w:bookmarkEnd w:id="25826"/>
      <w:bookmarkEnd w:id="25827"/>
    </w:p>
    <w:p w:rsidR="00E96A1F" w:rsidRDefault="00E96A1F" w:rsidP="00357AB3">
      <w:pPr>
        <w:rPr>
          <w:rtl/>
        </w:rPr>
      </w:pPr>
      <w:bookmarkStart w:id="25828" w:name="_ETM_Q43_579670"/>
      <w:bookmarkStart w:id="25829" w:name="_ETM_Q43_579726"/>
      <w:bookmarkEnd w:id="25828"/>
      <w:bookmarkEnd w:id="25829"/>
      <w:r>
        <w:rPr>
          <w:rtl/>
        </w:rPr>
        <w:t xml:space="preserve">גילת </w:t>
      </w:r>
      <w:bookmarkStart w:id="25830" w:name="_ETM_Q43_579390"/>
      <w:bookmarkEnd w:id="25830"/>
      <w:r>
        <w:rPr>
          <w:rtl/>
        </w:rPr>
        <w:t xml:space="preserve">המשיכה </w:t>
      </w:r>
      <w:bookmarkStart w:id="25831" w:name="_ETM_Q43_579930"/>
      <w:bookmarkEnd w:id="25831"/>
      <w:r>
        <w:rPr>
          <w:rFonts w:hint="cs"/>
          <w:rtl/>
        </w:rPr>
        <w:t>כ</w:t>
      </w:r>
      <w:bookmarkStart w:id="25832" w:name="_ETM_Q43_578719"/>
      <w:bookmarkEnd w:id="25832"/>
      <w:r>
        <w:rPr>
          <w:rtl/>
        </w:rPr>
        <w:t xml:space="preserve">שהיא </w:t>
      </w:r>
      <w:bookmarkStart w:id="25833" w:name="_ETM_Q43_581140"/>
      <w:bookmarkEnd w:id="25833"/>
      <w:r>
        <w:rPr>
          <w:rtl/>
        </w:rPr>
        <w:t xml:space="preserve">כתבה </w:t>
      </w:r>
      <w:bookmarkStart w:id="25834" w:name="_ETM_Q43_581740"/>
      <w:bookmarkEnd w:id="25834"/>
      <w:r>
        <w:rPr>
          <w:rtl/>
        </w:rPr>
        <w:t xml:space="preserve">היום </w:t>
      </w:r>
      <w:bookmarkStart w:id="25835" w:name="_ETM_Q43_582040"/>
      <w:bookmarkEnd w:id="25835"/>
      <w:r>
        <w:rPr>
          <w:rtl/>
        </w:rPr>
        <w:t xml:space="preserve">על </w:t>
      </w:r>
      <w:bookmarkStart w:id="25836" w:name="_ETM_Q43_582159"/>
      <w:bookmarkEnd w:id="25836"/>
      <w:r>
        <w:rPr>
          <w:rtl/>
        </w:rPr>
        <w:t>המדבקה</w:t>
      </w:r>
      <w:r>
        <w:rPr>
          <w:rFonts w:hint="cs"/>
          <w:rtl/>
        </w:rPr>
        <w:t>,</w:t>
      </w:r>
      <w:r>
        <w:rPr>
          <w:rtl/>
        </w:rPr>
        <w:t xml:space="preserve"> </w:t>
      </w:r>
      <w:bookmarkStart w:id="25837" w:name="_ETM_Q43_583700"/>
      <w:bookmarkEnd w:id="25837"/>
      <w:r>
        <w:rPr>
          <w:rtl/>
        </w:rPr>
        <w:t xml:space="preserve">במקום </w:t>
      </w:r>
      <w:bookmarkStart w:id="25838" w:name="_ETM_Q43_584300"/>
      <w:bookmarkEnd w:id="25838"/>
      <w:r>
        <w:rPr>
          <w:rtl/>
        </w:rPr>
        <w:t xml:space="preserve">מספר </w:t>
      </w:r>
      <w:bookmarkStart w:id="25839" w:name="_ETM_Q43_584779"/>
      <w:bookmarkEnd w:id="25839"/>
      <w:r>
        <w:rPr>
          <w:rtl/>
        </w:rPr>
        <w:t xml:space="preserve">ימים </w:t>
      </w:r>
      <w:bookmarkStart w:id="25840" w:name="_ETM_Q43_585200"/>
      <w:bookmarkEnd w:id="25840"/>
      <w:r>
        <w:rPr>
          <w:rtl/>
        </w:rPr>
        <w:t xml:space="preserve">בשבי </w:t>
      </w:r>
      <w:bookmarkStart w:id="25841" w:name="_ETM_Q43_585830"/>
      <w:bookmarkStart w:id="25842" w:name="_ETM_Q43_586400"/>
      <w:bookmarkEnd w:id="25841"/>
      <w:bookmarkEnd w:id="25842"/>
      <w:r w:rsidR="00357AB3">
        <w:rPr>
          <w:rFonts w:hint="cs"/>
          <w:rtl/>
        </w:rPr>
        <w:t>– "</w:t>
      </w:r>
      <w:r>
        <w:rPr>
          <w:rtl/>
        </w:rPr>
        <w:t xml:space="preserve">יותר </w:t>
      </w:r>
      <w:bookmarkStart w:id="25843" w:name="_ETM_Q43_587060"/>
      <w:bookmarkEnd w:id="25843"/>
      <w:r>
        <w:rPr>
          <w:rtl/>
        </w:rPr>
        <w:t xml:space="preserve">מדי </w:t>
      </w:r>
      <w:bookmarkStart w:id="25844" w:name="_ETM_Q43_587870"/>
      <w:bookmarkEnd w:id="25844"/>
      <w:r>
        <w:rPr>
          <w:rtl/>
        </w:rPr>
        <w:t>ימים</w:t>
      </w:r>
      <w:r w:rsidR="00357AB3">
        <w:rPr>
          <w:rFonts w:hint="cs"/>
          <w:rtl/>
        </w:rPr>
        <w:t>"</w:t>
      </w:r>
      <w:r>
        <w:rPr>
          <w:rFonts w:hint="cs"/>
          <w:rtl/>
        </w:rPr>
        <w:t>.</w:t>
      </w:r>
      <w:r>
        <w:rPr>
          <w:rtl/>
        </w:rPr>
        <w:t xml:space="preserve"> </w:t>
      </w:r>
      <w:bookmarkStart w:id="25845" w:name="_ETM_Q43_590170"/>
      <w:bookmarkEnd w:id="25845"/>
      <w:r>
        <w:rPr>
          <w:rtl/>
        </w:rPr>
        <w:t xml:space="preserve">והיא </w:t>
      </w:r>
      <w:bookmarkStart w:id="25846" w:name="_ETM_Q43_590619"/>
      <w:bookmarkEnd w:id="25846"/>
      <w:r>
        <w:rPr>
          <w:rtl/>
        </w:rPr>
        <w:t>הסבירה</w:t>
      </w:r>
      <w:r>
        <w:rPr>
          <w:rFonts w:hint="cs"/>
          <w:rtl/>
        </w:rPr>
        <w:t>:</w:t>
      </w:r>
      <w:r>
        <w:rPr>
          <w:rtl/>
        </w:rPr>
        <w:t xml:space="preserve"> </w:t>
      </w:r>
      <w:bookmarkStart w:id="25847" w:name="_ETM_Q43_591520"/>
      <w:bookmarkStart w:id="25848" w:name="_ETM_Q43_586928"/>
      <w:bookmarkEnd w:id="25847"/>
      <w:bookmarkEnd w:id="25848"/>
      <w:r>
        <w:rPr>
          <w:rtl/>
        </w:rPr>
        <w:t>היום</w:t>
      </w:r>
      <w:bookmarkStart w:id="25849" w:name="_ETM_Q43_591829"/>
      <w:bookmarkEnd w:id="25849"/>
      <w:r>
        <w:rPr>
          <w:rtl/>
        </w:rPr>
        <w:t xml:space="preserve"> </w:t>
      </w:r>
      <w:bookmarkStart w:id="25850" w:name="_ETM_Q43_592009"/>
      <w:bookmarkEnd w:id="25850"/>
      <w:r>
        <w:rPr>
          <w:rtl/>
        </w:rPr>
        <w:t xml:space="preserve">זה </w:t>
      </w:r>
      <w:bookmarkStart w:id="25851" w:name="_ETM_Q43_592159"/>
      <w:bookmarkEnd w:id="25851"/>
      <w:r>
        <w:rPr>
          <w:rtl/>
        </w:rPr>
        <w:t>409</w:t>
      </w:r>
      <w:bookmarkStart w:id="25852" w:name="_ETM_Q43_594079"/>
      <w:bookmarkEnd w:id="25852"/>
      <w:r>
        <w:rPr>
          <w:rFonts w:hint="cs"/>
          <w:rtl/>
        </w:rPr>
        <w:t xml:space="preserve">, </w:t>
      </w:r>
      <w:r>
        <w:rPr>
          <w:rtl/>
        </w:rPr>
        <w:t>מחר</w:t>
      </w:r>
      <w:r>
        <w:rPr>
          <w:rFonts w:hint="cs"/>
          <w:rtl/>
        </w:rPr>
        <w:t xml:space="preserve"> זה</w:t>
      </w:r>
      <w:r>
        <w:rPr>
          <w:rtl/>
        </w:rPr>
        <w:t xml:space="preserve"> </w:t>
      </w:r>
      <w:bookmarkStart w:id="25853" w:name="_ETM_Q43_594950"/>
      <w:bookmarkEnd w:id="25853"/>
      <w:r>
        <w:rPr>
          <w:rtl/>
        </w:rPr>
        <w:t>410</w:t>
      </w:r>
      <w:r>
        <w:rPr>
          <w:rFonts w:hint="cs"/>
          <w:rtl/>
        </w:rPr>
        <w:t>, למוחרת</w:t>
      </w:r>
      <w:r>
        <w:rPr>
          <w:rtl/>
        </w:rPr>
        <w:t xml:space="preserve"> </w:t>
      </w:r>
      <w:bookmarkStart w:id="25854" w:name="_ETM_Q43_597180"/>
      <w:bookmarkStart w:id="25855" w:name="_ETM_Q43_597839"/>
      <w:bookmarkStart w:id="25856" w:name="_ETM_Q43_598650"/>
      <w:bookmarkEnd w:id="25854"/>
      <w:bookmarkEnd w:id="25855"/>
      <w:bookmarkEnd w:id="25856"/>
      <w:r>
        <w:rPr>
          <w:rtl/>
        </w:rPr>
        <w:t>זה</w:t>
      </w:r>
      <w:r>
        <w:rPr>
          <w:rFonts w:hint="cs"/>
          <w:rtl/>
        </w:rPr>
        <w:t xml:space="preserve"> יהיה</w:t>
      </w:r>
      <w:r>
        <w:rPr>
          <w:rtl/>
        </w:rPr>
        <w:t xml:space="preserve"> </w:t>
      </w:r>
      <w:bookmarkStart w:id="25857" w:name="_ETM_Q43_599040"/>
      <w:bookmarkStart w:id="25858" w:name="_ETM_Q43_599460"/>
      <w:bookmarkStart w:id="25859" w:name="_ETM_Q43_599729"/>
      <w:bookmarkEnd w:id="25857"/>
      <w:bookmarkEnd w:id="25858"/>
      <w:bookmarkEnd w:id="25859"/>
      <w:r>
        <w:rPr>
          <w:rFonts w:hint="cs"/>
          <w:rtl/>
        </w:rPr>
        <w:t>411.</w:t>
      </w:r>
      <w:bookmarkStart w:id="25860" w:name="_ETM_Q43_595239"/>
      <w:bookmarkEnd w:id="25860"/>
      <w:r>
        <w:rPr>
          <w:rtl/>
        </w:rPr>
        <w:t xml:space="preserve"> </w:t>
      </w:r>
      <w:bookmarkStart w:id="25861" w:name="_ETM_Q43_600570"/>
      <w:bookmarkEnd w:id="25861"/>
      <w:r>
        <w:rPr>
          <w:rtl/>
        </w:rPr>
        <w:t xml:space="preserve">אנחנו </w:t>
      </w:r>
      <w:bookmarkStart w:id="25862" w:name="_ETM_Q43_601110"/>
      <w:bookmarkEnd w:id="25862"/>
      <w:r>
        <w:rPr>
          <w:rtl/>
        </w:rPr>
        <w:t xml:space="preserve">רואים </w:t>
      </w:r>
      <w:bookmarkStart w:id="25863" w:name="_ETM_Q43_601409"/>
      <w:bookmarkEnd w:id="25863"/>
      <w:r>
        <w:rPr>
          <w:rtl/>
        </w:rPr>
        <w:t xml:space="preserve">שזה </w:t>
      </w:r>
      <w:bookmarkStart w:id="25864" w:name="_ETM_Q43_601799"/>
      <w:bookmarkEnd w:id="25864"/>
      <w:r>
        <w:rPr>
          <w:rtl/>
        </w:rPr>
        <w:t xml:space="preserve">לא </w:t>
      </w:r>
      <w:bookmarkStart w:id="25865" w:name="_ETM_Q43_602040"/>
      <w:bookmarkEnd w:id="25865"/>
      <w:r>
        <w:rPr>
          <w:rtl/>
        </w:rPr>
        <w:t xml:space="preserve">הולך </w:t>
      </w:r>
      <w:bookmarkStart w:id="25866" w:name="_ETM_Q43_602399"/>
      <w:bookmarkEnd w:id="25866"/>
      <w:r>
        <w:rPr>
          <w:rtl/>
        </w:rPr>
        <w:t xml:space="preserve">להיגמר </w:t>
      </w:r>
      <w:bookmarkStart w:id="25867" w:name="_ETM_Q43_603000"/>
      <w:bookmarkEnd w:id="25867"/>
      <w:r>
        <w:rPr>
          <w:rtl/>
        </w:rPr>
        <w:t>בקרוב</w:t>
      </w:r>
      <w:r>
        <w:rPr>
          <w:rFonts w:hint="cs"/>
          <w:rtl/>
        </w:rPr>
        <w:t>.</w:t>
      </w:r>
      <w:r>
        <w:rPr>
          <w:rtl/>
        </w:rPr>
        <w:t xml:space="preserve"> </w:t>
      </w:r>
      <w:bookmarkStart w:id="25868" w:name="_ETM_Q43_604159"/>
      <w:bookmarkEnd w:id="25868"/>
      <w:r>
        <w:rPr>
          <w:rtl/>
        </w:rPr>
        <w:t xml:space="preserve">יותר </w:t>
      </w:r>
      <w:bookmarkStart w:id="25869" w:name="_ETM_Q43_604969"/>
      <w:bookmarkEnd w:id="25869"/>
      <w:r>
        <w:rPr>
          <w:rtl/>
        </w:rPr>
        <w:t xml:space="preserve">מדי </w:t>
      </w:r>
      <w:bookmarkStart w:id="25870" w:name="_ETM_Q43_605659"/>
      <w:bookmarkEnd w:id="25870"/>
      <w:r>
        <w:rPr>
          <w:rtl/>
        </w:rPr>
        <w:t>ימים</w:t>
      </w:r>
      <w:r>
        <w:rPr>
          <w:rFonts w:hint="cs"/>
          <w:rtl/>
        </w:rPr>
        <w:t>.</w:t>
      </w:r>
      <w:r>
        <w:rPr>
          <w:rtl/>
        </w:rPr>
        <w:t xml:space="preserve"> </w:t>
      </w:r>
      <w:bookmarkStart w:id="25871" w:name="_ETM_Q43_608239"/>
      <w:bookmarkEnd w:id="25871"/>
      <w:r>
        <w:rPr>
          <w:rtl/>
        </w:rPr>
        <w:t>גיל</w:t>
      </w:r>
      <w:bookmarkStart w:id="25872" w:name="_ETM_Q43_608599"/>
      <w:bookmarkEnd w:id="25872"/>
      <w:r>
        <w:rPr>
          <w:rtl/>
        </w:rPr>
        <w:t xml:space="preserve">ת </w:t>
      </w:r>
      <w:bookmarkStart w:id="25873" w:name="_ETM_Q43_608720"/>
      <w:bookmarkEnd w:id="25873"/>
      <w:r>
        <w:rPr>
          <w:rFonts w:hint="cs"/>
          <w:rtl/>
        </w:rPr>
        <w:t xml:space="preserve">אמרה: </w:t>
      </w:r>
      <w:bookmarkStart w:id="25874" w:name="_ETM_Q43_609910"/>
      <w:bookmarkEnd w:id="25874"/>
      <w:r>
        <w:rPr>
          <w:rtl/>
        </w:rPr>
        <w:t xml:space="preserve">אנחנו </w:t>
      </w:r>
      <w:bookmarkStart w:id="25875" w:name="_ETM_Q43_610420"/>
      <w:bookmarkEnd w:id="25875"/>
      <w:r>
        <w:rPr>
          <w:rtl/>
        </w:rPr>
        <w:t>מוד</w:t>
      </w:r>
      <w:r>
        <w:rPr>
          <w:rFonts w:hint="cs"/>
          <w:rtl/>
        </w:rPr>
        <w:t>ע</w:t>
      </w:r>
      <w:bookmarkStart w:id="25876" w:name="_ETM_Q43_605819"/>
      <w:bookmarkEnd w:id="25876"/>
      <w:r>
        <w:rPr>
          <w:rtl/>
        </w:rPr>
        <w:t xml:space="preserve">ים </w:t>
      </w:r>
      <w:bookmarkStart w:id="25877" w:name="_ETM_Q43_610840"/>
      <w:bookmarkEnd w:id="25877"/>
      <w:r>
        <w:rPr>
          <w:rtl/>
        </w:rPr>
        <w:t xml:space="preserve">היטב </w:t>
      </w:r>
      <w:bookmarkStart w:id="25878" w:name="_ETM_Q43_611290"/>
      <w:bookmarkEnd w:id="25878"/>
      <w:r>
        <w:rPr>
          <w:rtl/>
        </w:rPr>
        <w:t xml:space="preserve">למצב </w:t>
      </w:r>
      <w:bookmarkStart w:id="25879" w:name="_ETM_Q43_612160"/>
      <w:bookmarkEnd w:id="25879"/>
      <w:r>
        <w:rPr>
          <w:rFonts w:hint="cs"/>
          <w:rtl/>
        </w:rPr>
        <w:t>ה</w:t>
      </w:r>
      <w:r>
        <w:rPr>
          <w:rtl/>
        </w:rPr>
        <w:t>בריאות</w:t>
      </w:r>
      <w:r>
        <w:rPr>
          <w:rFonts w:hint="cs"/>
          <w:rtl/>
        </w:rPr>
        <w:t>י</w:t>
      </w:r>
      <w:r>
        <w:rPr>
          <w:rtl/>
        </w:rPr>
        <w:t xml:space="preserve"> </w:t>
      </w:r>
      <w:bookmarkStart w:id="25880" w:name="_ETM_Q43_613720"/>
      <w:bookmarkEnd w:id="25880"/>
      <w:r>
        <w:rPr>
          <w:rtl/>
        </w:rPr>
        <w:t>של</w:t>
      </w:r>
      <w:r>
        <w:rPr>
          <w:rFonts w:hint="cs"/>
          <w:rtl/>
        </w:rPr>
        <w:t xml:space="preserve"> החטופים.</w:t>
      </w:r>
      <w:bookmarkStart w:id="25881" w:name="_ETM_Q43_607619"/>
      <w:bookmarkEnd w:id="25881"/>
      <w:r>
        <w:rPr>
          <w:rtl/>
        </w:rPr>
        <w:t xml:space="preserve"> </w:t>
      </w:r>
      <w:bookmarkStart w:id="25882" w:name="_ETM_Q43_614080"/>
      <w:bookmarkStart w:id="25883" w:name="_ETM_Q43_614390"/>
      <w:bookmarkStart w:id="25884" w:name="_ETM_Q43_615050"/>
      <w:bookmarkStart w:id="25885" w:name="_ETM_Q43_615290"/>
      <w:bookmarkStart w:id="25886" w:name="_ETM_Q43_609549"/>
      <w:bookmarkEnd w:id="25882"/>
      <w:bookmarkEnd w:id="25883"/>
      <w:bookmarkEnd w:id="25884"/>
      <w:bookmarkEnd w:id="25885"/>
      <w:bookmarkEnd w:id="25886"/>
      <w:r>
        <w:rPr>
          <w:rtl/>
        </w:rPr>
        <w:t xml:space="preserve">אני </w:t>
      </w:r>
      <w:bookmarkStart w:id="25887" w:name="_ETM_Q43_615470"/>
      <w:bookmarkEnd w:id="25887"/>
      <w:r>
        <w:rPr>
          <w:rtl/>
        </w:rPr>
        <w:t xml:space="preserve">מבינה </w:t>
      </w:r>
      <w:bookmarkStart w:id="25888" w:name="_ETM_Q43_615980"/>
      <w:bookmarkEnd w:id="25888"/>
      <w:r>
        <w:rPr>
          <w:rtl/>
        </w:rPr>
        <w:t xml:space="preserve">שיש </w:t>
      </w:r>
      <w:bookmarkStart w:id="25889" w:name="_ETM_Q43_616430"/>
      <w:bookmarkEnd w:id="25889"/>
      <w:r>
        <w:rPr>
          <w:rtl/>
        </w:rPr>
        <w:t xml:space="preserve">פה </w:t>
      </w:r>
      <w:bookmarkStart w:id="25890" w:name="_ETM_Q43_616610"/>
      <w:bookmarkEnd w:id="25890"/>
      <w:r>
        <w:rPr>
          <w:rtl/>
        </w:rPr>
        <w:t xml:space="preserve">משוואה </w:t>
      </w:r>
      <w:bookmarkStart w:id="25891" w:name="_ETM_Q43_617180"/>
      <w:bookmarkEnd w:id="25891"/>
      <w:r>
        <w:rPr>
          <w:rtl/>
        </w:rPr>
        <w:t>בינארית</w:t>
      </w:r>
      <w:r>
        <w:rPr>
          <w:rFonts w:hint="cs"/>
          <w:rtl/>
        </w:rPr>
        <w:t xml:space="preserve">, אפס </w:t>
      </w:r>
      <w:bookmarkStart w:id="25892" w:name="_ETM_Q43_615592"/>
      <w:bookmarkEnd w:id="25892"/>
      <w:r>
        <w:rPr>
          <w:rFonts w:hint="cs"/>
          <w:rtl/>
        </w:rPr>
        <w:t>או אח</w:t>
      </w:r>
      <w:bookmarkStart w:id="25893" w:name="_ETM_Q43_617840"/>
      <w:bookmarkStart w:id="25894" w:name="_ETM_Q43_618409"/>
      <w:bookmarkStart w:id="25895" w:name="_ETM_Q43_618739"/>
      <w:bookmarkEnd w:id="25893"/>
      <w:bookmarkEnd w:id="25894"/>
      <w:bookmarkEnd w:id="25895"/>
      <w:r>
        <w:rPr>
          <w:rFonts w:hint="cs"/>
          <w:rtl/>
        </w:rPr>
        <w:t>ד.</w:t>
      </w:r>
      <w:r>
        <w:rPr>
          <w:rtl/>
        </w:rPr>
        <w:t xml:space="preserve"> </w:t>
      </w:r>
      <w:bookmarkStart w:id="25896" w:name="_ETM_Q43_620249"/>
      <w:bookmarkEnd w:id="25896"/>
      <w:r>
        <w:rPr>
          <w:rtl/>
        </w:rPr>
        <w:t>ג</w:t>
      </w:r>
      <w:r>
        <w:rPr>
          <w:rFonts w:hint="cs"/>
          <w:rtl/>
        </w:rPr>
        <w:t>ילת</w:t>
      </w:r>
      <w:bookmarkStart w:id="25897" w:name="_ETM_Q43_615429"/>
      <w:bookmarkEnd w:id="25897"/>
      <w:r>
        <w:rPr>
          <w:rtl/>
        </w:rPr>
        <w:t xml:space="preserve"> </w:t>
      </w:r>
      <w:bookmarkStart w:id="25898" w:name="_ETM_Q43_620609"/>
      <w:bookmarkEnd w:id="25898"/>
      <w:r>
        <w:rPr>
          <w:rtl/>
        </w:rPr>
        <w:t xml:space="preserve">פנתה </w:t>
      </w:r>
      <w:bookmarkStart w:id="25899" w:name="_ETM_Q43_621239"/>
      <w:bookmarkEnd w:id="25899"/>
      <w:r>
        <w:rPr>
          <w:rtl/>
        </w:rPr>
        <w:t>ליושב</w:t>
      </w:r>
      <w:bookmarkStart w:id="25900" w:name="_ETM_Q43_621959"/>
      <w:bookmarkEnd w:id="25900"/>
      <w:r>
        <w:rPr>
          <w:rFonts w:hint="cs"/>
          <w:rtl/>
        </w:rPr>
        <w:t>-</w:t>
      </w:r>
      <w:r>
        <w:rPr>
          <w:rtl/>
        </w:rPr>
        <w:t xml:space="preserve">ראש </w:t>
      </w:r>
      <w:bookmarkStart w:id="25901" w:name="_ETM_Q43_622170"/>
      <w:bookmarkEnd w:id="25901"/>
      <w:r>
        <w:rPr>
          <w:rtl/>
        </w:rPr>
        <w:t>הוועדה</w:t>
      </w:r>
      <w:r>
        <w:rPr>
          <w:rFonts w:hint="cs"/>
          <w:rtl/>
        </w:rPr>
        <w:t xml:space="preserve"> חבר הכנסת מישרקי</w:t>
      </w:r>
      <w:r>
        <w:rPr>
          <w:rtl/>
        </w:rPr>
        <w:t xml:space="preserve"> </w:t>
      </w:r>
      <w:bookmarkStart w:id="25902" w:name="_ETM_Q43_622920"/>
      <w:bookmarkStart w:id="25903" w:name="_ETM_Q43_623219"/>
      <w:bookmarkStart w:id="25904" w:name="_ETM_Q43_623579"/>
      <w:bookmarkStart w:id="25905" w:name="_ETM_Q43_623700"/>
      <w:bookmarkStart w:id="25906" w:name="_ETM_Q43_624150"/>
      <w:bookmarkEnd w:id="25902"/>
      <w:bookmarkEnd w:id="25903"/>
      <w:bookmarkEnd w:id="25904"/>
      <w:bookmarkEnd w:id="25905"/>
      <w:bookmarkEnd w:id="25906"/>
      <w:r>
        <w:rPr>
          <w:rtl/>
        </w:rPr>
        <w:t>ושאלה</w:t>
      </w:r>
      <w:bookmarkStart w:id="25907" w:name="_ETM_Q43_618799"/>
      <w:bookmarkEnd w:id="25907"/>
      <w:r>
        <w:rPr>
          <w:rtl/>
        </w:rPr>
        <w:t xml:space="preserve"> </w:t>
      </w:r>
      <w:bookmarkStart w:id="25908" w:name="_ETM_Q43_624810"/>
      <w:bookmarkEnd w:id="25908"/>
      <w:r>
        <w:rPr>
          <w:rtl/>
        </w:rPr>
        <w:t>אותו</w:t>
      </w:r>
      <w:r>
        <w:rPr>
          <w:rFonts w:hint="cs"/>
          <w:rtl/>
        </w:rPr>
        <w:t>:</w:t>
      </w:r>
      <w:r>
        <w:rPr>
          <w:rtl/>
        </w:rPr>
        <w:t xml:space="preserve"> </w:t>
      </w:r>
      <w:bookmarkStart w:id="25909" w:name="_ETM_Q43_625530"/>
      <w:bookmarkEnd w:id="25909"/>
      <w:r>
        <w:rPr>
          <w:rtl/>
        </w:rPr>
        <w:t xml:space="preserve">או </w:t>
      </w:r>
      <w:bookmarkStart w:id="25910" w:name="_ETM_Q43_625739"/>
      <w:bookmarkEnd w:id="25910"/>
      <w:r>
        <w:rPr>
          <w:rtl/>
        </w:rPr>
        <w:t xml:space="preserve">שאתה </w:t>
      </w:r>
      <w:bookmarkStart w:id="25911" w:name="_ETM_Q43_626340"/>
      <w:bookmarkEnd w:id="25911"/>
      <w:r>
        <w:rPr>
          <w:rtl/>
        </w:rPr>
        <w:t xml:space="preserve">משחרר </w:t>
      </w:r>
      <w:bookmarkStart w:id="25912" w:name="_ETM_Q43_627580"/>
      <w:bookmarkEnd w:id="25912"/>
      <w:r>
        <w:rPr>
          <w:rtl/>
        </w:rPr>
        <w:t xml:space="preserve">או </w:t>
      </w:r>
      <w:bookmarkStart w:id="25913" w:name="_ETM_Q43_627760"/>
      <w:bookmarkEnd w:id="25913"/>
      <w:r>
        <w:rPr>
          <w:rtl/>
        </w:rPr>
        <w:t xml:space="preserve">שאתה </w:t>
      </w:r>
      <w:bookmarkStart w:id="25914" w:name="_ETM_Q43_628330"/>
      <w:bookmarkEnd w:id="25914"/>
      <w:r>
        <w:rPr>
          <w:rtl/>
        </w:rPr>
        <w:t>מ</w:t>
      </w:r>
      <w:r>
        <w:rPr>
          <w:rFonts w:hint="cs"/>
          <w:rtl/>
        </w:rPr>
        <w:t>פקי</w:t>
      </w:r>
      <w:r>
        <w:rPr>
          <w:rtl/>
        </w:rPr>
        <w:t>ר</w:t>
      </w:r>
      <w:r>
        <w:rPr>
          <w:rFonts w:hint="cs"/>
          <w:rtl/>
        </w:rPr>
        <w:t>.</w:t>
      </w:r>
      <w:r>
        <w:rPr>
          <w:rtl/>
        </w:rPr>
        <w:t xml:space="preserve"> </w:t>
      </w:r>
      <w:bookmarkStart w:id="25915" w:name="_ETM_Q43_629450"/>
      <w:bookmarkEnd w:id="25915"/>
      <w:r>
        <w:rPr>
          <w:rtl/>
        </w:rPr>
        <w:t xml:space="preserve">אין </w:t>
      </w:r>
      <w:bookmarkStart w:id="25916" w:name="_ETM_Q43_629749"/>
      <w:bookmarkEnd w:id="25916"/>
      <w:r>
        <w:rPr>
          <w:rtl/>
        </w:rPr>
        <w:t xml:space="preserve">עוד </w:t>
      </w:r>
      <w:bookmarkStart w:id="25917" w:name="_ETM_Q43_629959"/>
      <w:bookmarkEnd w:id="25917"/>
      <w:r>
        <w:rPr>
          <w:rtl/>
        </w:rPr>
        <w:t>אופצי</w:t>
      </w:r>
      <w:r>
        <w:rPr>
          <w:rFonts w:hint="cs"/>
          <w:rtl/>
        </w:rPr>
        <w:t>ות.</w:t>
      </w:r>
      <w:r>
        <w:rPr>
          <w:rtl/>
        </w:rPr>
        <w:t xml:space="preserve"> </w:t>
      </w:r>
      <w:bookmarkStart w:id="25918" w:name="_ETM_Q43_631810"/>
      <w:bookmarkEnd w:id="25918"/>
    </w:p>
    <w:p w:rsidR="00E96A1F" w:rsidRDefault="00E96A1F" w:rsidP="008D05DF">
      <w:pPr>
        <w:rPr>
          <w:rtl/>
        </w:rPr>
      </w:pPr>
    </w:p>
    <w:p w:rsidR="00E96A1F" w:rsidRDefault="00E96A1F" w:rsidP="005160D4">
      <w:pPr>
        <w:rPr>
          <w:rtl/>
        </w:rPr>
      </w:pPr>
      <w:bookmarkStart w:id="25919" w:name="_ETM_Q43_628159"/>
      <w:bookmarkEnd w:id="25919"/>
      <w:r>
        <w:rPr>
          <w:rtl/>
        </w:rPr>
        <w:t xml:space="preserve">אני </w:t>
      </w:r>
      <w:bookmarkStart w:id="25920" w:name="_ETM_Q43_632079"/>
      <w:bookmarkEnd w:id="25920"/>
      <w:r>
        <w:rPr>
          <w:rtl/>
        </w:rPr>
        <w:t xml:space="preserve">שמתי </w:t>
      </w:r>
      <w:bookmarkStart w:id="25921" w:name="_ETM_Q43_632560"/>
      <w:bookmarkEnd w:id="25921"/>
      <w:r>
        <w:rPr>
          <w:rtl/>
        </w:rPr>
        <w:t xml:space="preserve">לי </w:t>
      </w:r>
      <w:bookmarkStart w:id="25922" w:name="_ETM_Q43_632709"/>
      <w:bookmarkEnd w:id="25922"/>
      <w:r>
        <w:rPr>
          <w:rtl/>
        </w:rPr>
        <w:t xml:space="preserve">פה </w:t>
      </w:r>
      <w:bookmarkStart w:id="25923" w:name="_ETM_Q43_632860"/>
      <w:bookmarkEnd w:id="25923"/>
      <w:r>
        <w:rPr>
          <w:rtl/>
        </w:rPr>
        <w:t xml:space="preserve">מדבקה </w:t>
      </w:r>
      <w:bookmarkStart w:id="25924" w:name="_ETM_Q43_634069"/>
      <w:bookmarkEnd w:id="25924"/>
      <w:r>
        <w:rPr>
          <w:rFonts w:hint="cs"/>
          <w:rtl/>
        </w:rPr>
        <w:t>"</w:t>
      </w:r>
      <w:r>
        <w:rPr>
          <w:rtl/>
        </w:rPr>
        <w:t>משחררת</w:t>
      </w:r>
      <w:r>
        <w:rPr>
          <w:rFonts w:hint="cs"/>
          <w:rtl/>
        </w:rPr>
        <w:t>".</w:t>
      </w:r>
      <w:r>
        <w:rPr>
          <w:rtl/>
        </w:rPr>
        <w:t xml:space="preserve"> </w:t>
      </w:r>
      <w:bookmarkStart w:id="25925" w:name="_ETM_Q43_635629"/>
      <w:bookmarkEnd w:id="25925"/>
      <w:r>
        <w:rPr>
          <w:rtl/>
        </w:rPr>
        <w:t xml:space="preserve">אני </w:t>
      </w:r>
      <w:bookmarkStart w:id="25926" w:name="_ETM_Q43_635900"/>
      <w:bookmarkEnd w:id="25926"/>
      <w:r>
        <w:rPr>
          <w:rtl/>
        </w:rPr>
        <w:t xml:space="preserve">רוצה </w:t>
      </w:r>
      <w:bookmarkStart w:id="25927" w:name="_ETM_Q43_636349"/>
      <w:bookmarkEnd w:id="25927"/>
      <w:r>
        <w:rPr>
          <w:rtl/>
        </w:rPr>
        <w:t xml:space="preserve">להאמין </w:t>
      </w:r>
      <w:bookmarkStart w:id="25928" w:name="_ETM_Q43_637129"/>
      <w:bookmarkEnd w:id="25928"/>
      <w:r>
        <w:rPr>
          <w:rtl/>
        </w:rPr>
        <w:t xml:space="preserve">שאני </w:t>
      </w:r>
      <w:bookmarkStart w:id="25929" w:name="_ETM_Q43_638659"/>
      <w:bookmarkEnd w:id="25929"/>
      <w:r>
        <w:rPr>
          <w:rtl/>
        </w:rPr>
        <w:t xml:space="preserve">עושה </w:t>
      </w:r>
      <w:bookmarkStart w:id="25930" w:name="_ETM_Q43_639739"/>
      <w:bookmarkEnd w:id="25930"/>
      <w:r>
        <w:rPr>
          <w:rtl/>
        </w:rPr>
        <w:t>מספיק</w:t>
      </w:r>
      <w:r>
        <w:rPr>
          <w:rFonts w:hint="cs"/>
          <w:rtl/>
        </w:rPr>
        <w:t>, עובדת,</w:t>
      </w:r>
      <w:r>
        <w:rPr>
          <w:rtl/>
        </w:rPr>
        <w:t xml:space="preserve"> </w:t>
      </w:r>
      <w:bookmarkStart w:id="25931" w:name="_ETM_Q43_640760"/>
      <w:bookmarkEnd w:id="25931"/>
      <w:r>
        <w:rPr>
          <w:rtl/>
        </w:rPr>
        <w:t xml:space="preserve">כדי </w:t>
      </w:r>
      <w:bookmarkStart w:id="25932" w:name="_ETM_Q43_641120"/>
      <w:bookmarkStart w:id="25933" w:name="_ETM_Q43_642049"/>
      <w:bookmarkEnd w:id="25932"/>
      <w:bookmarkEnd w:id="25933"/>
      <w:r>
        <w:rPr>
          <w:rtl/>
        </w:rPr>
        <w:t xml:space="preserve">לשחרר </w:t>
      </w:r>
      <w:bookmarkStart w:id="25934" w:name="_ETM_Q43_642799"/>
      <w:bookmarkEnd w:id="25934"/>
      <w:r>
        <w:rPr>
          <w:rtl/>
        </w:rPr>
        <w:t>אותם</w:t>
      </w:r>
      <w:r>
        <w:rPr>
          <w:rFonts w:hint="cs"/>
          <w:rtl/>
        </w:rPr>
        <w:t>.</w:t>
      </w:r>
      <w:r>
        <w:rPr>
          <w:rtl/>
        </w:rPr>
        <w:t xml:space="preserve"> </w:t>
      </w:r>
      <w:bookmarkStart w:id="25935" w:name="_ETM_Q43_644030"/>
      <w:bookmarkEnd w:id="25935"/>
      <w:r>
        <w:rPr>
          <w:rtl/>
        </w:rPr>
        <w:t xml:space="preserve">חברי </w:t>
      </w:r>
      <w:bookmarkStart w:id="25936" w:name="_ETM_Q43_644480"/>
      <w:bookmarkEnd w:id="25936"/>
      <w:r>
        <w:rPr>
          <w:rtl/>
        </w:rPr>
        <w:t>הכנסת</w:t>
      </w:r>
      <w:r>
        <w:rPr>
          <w:rFonts w:hint="cs"/>
          <w:rtl/>
        </w:rPr>
        <w:t>,</w:t>
      </w:r>
      <w:r>
        <w:rPr>
          <w:rtl/>
        </w:rPr>
        <w:t xml:space="preserve"> </w:t>
      </w:r>
      <w:bookmarkStart w:id="25937" w:name="_ETM_Q43_645410"/>
      <w:bookmarkEnd w:id="25937"/>
      <w:r>
        <w:rPr>
          <w:rtl/>
        </w:rPr>
        <w:t xml:space="preserve">מה </w:t>
      </w:r>
      <w:bookmarkStart w:id="25938" w:name="_ETM_Q43_645739"/>
      <w:bookmarkEnd w:id="25938"/>
      <w:r>
        <w:rPr>
          <w:rtl/>
        </w:rPr>
        <w:t>אתם</w:t>
      </w:r>
      <w:r>
        <w:rPr>
          <w:rFonts w:hint="cs"/>
          <w:rtl/>
        </w:rPr>
        <w:t>?</w:t>
      </w:r>
      <w:r>
        <w:rPr>
          <w:rtl/>
        </w:rPr>
        <w:t xml:space="preserve"> </w:t>
      </w:r>
      <w:bookmarkStart w:id="25939" w:name="_ETM_Q43_646069"/>
      <w:bookmarkEnd w:id="25939"/>
      <w:r>
        <w:rPr>
          <w:rtl/>
        </w:rPr>
        <w:t xml:space="preserve">מה </w:t>
      </w:r>
      <w:bookmarkStart w:id="25940" w:name="_ETM_Q43_646430"/>
      <w:bookmarkEnd w:id="25940"/>
      <w:r>
        <w:rPr>
          <w:rtl/>
        </w:rPr>
        <w:t>אנחנו</w:t>
      </w:r>
      <w:r>
        <w:rPr>
          <w:rFonts w:hint="cs"/>
          <w:rtl/>
        </w:rPr>
        <w:t>? מפקיר</w:t>
      </w:r>
      <w:bookmarkStart w:id="25941" w:name="_ETM_Q43_642669"/>
      <w:bookmarkEnd w:id="25941"/>
      <w:r>
        <w:rPr>
          <w:rFonts w:hint="cs"/>
          <w:rtl/>
        </w:rPr>
        <w:t>ים</w:t>
      </w:r>
      <w:bookmarkStart w:id="25942" w:name="_ETM_Q43_647390"/>
      <w:bookmarkEnd w:id="25942"/>
      <w:r>
        <w:rPr>
          <w:rtl/>
        </w:rPr>
        <w:t xml:space="preserve"> </w:t>
      </w:r>
      <w:bookmarkStart w:id="25943" w:name="_ETM_Q43_648530"/>
      <w:bookmarkEnd w:id="25943"/>
      <w:r>
        <w:rPr>
          <w:rtl/>
        </w:rPr>
        <w:t xml:space="preserve">או </w:t>
      </w:r>
      <w:bookmarkStart w:id="25944" w:name="_ETM_Q43_648800"/>
      <w:bookmarkEnd w:id="25944"/>
      <w:r>
        <w:rPr>
          <w:rtl/>
        </w:rPr>
        <w:t>משחררים</w:t>
      </w:r>
      <w:r>
        <w:rPr>
          <w:rFonts w:hint="cs"/>
          <w:rtl/>
        </w:rPr>
        <w:t>?</w:t>
      </w:r>
      <w:r>
        <w:rPr>
          <w:rtl/>
        </w:rPr>
        <w:t xml:space="preserve"> </w:t>
      </w:r>
      <w:bookmarkStart w:id="25945" w:name="_ETM_Q43_650980"/>
      <w:bookmarkEnd w:id="25945"/>
      <w:r>
        <w:rPr>
          <w:rtl/>
        </w:rPr>
        <w:t xml:space="preserve">כל </w:t>
      </w:r>
      <w:bookmarkStart w:id="25946" w:name="_ETM_Q43_651310"/>
      <w:bookmarkEnd w:id="25946"/>
      <w:r>
        <w:rPr>
          <w:rtl/>
        </w:rPr>
        <w:t xml:space="preserve">עוד </w:t>
      </w:r>
      <w:bookmarkStart w:id="25947" w:name="_ETM_Q43_651489"/>
      <w:bookmarkEnd w:id="25947"/>
      <w:r>
        <w:rPr>
          <w:rtl/>
        </w:rPr>
        <w:t xml:space="preserve">הם </w:t>
      </w:r>
      <w:bookmarkStart w:id="25948" w:name="_ETM_Q43_651760"/>
      <w:bookmarkEnd w:id="25948"/>
      <w:r>
        <w:rPr>
          <w:rtl/>
        </w:rPr>
        <w:t xml:space="preserve">לא </w:t>
      </w:r>
      <w:bookmarkStart w:id="25949" w:name="_ETM_Q43_651939"/>
      <w:bookmarkEnd w:id="25949"/>
      <w:r>
        <w:rPr>
          <w:rtl/>
        </w:rPr>
        <w:t>פה</w:t>
      </w:r>
      <w:r>
        <w:rPr>
          <w:rFonts w:hint="cs"/>
          <w:rtl/>
        </w:rPr>
        <w:t>,</w:t>
      </w:r>
      <w:r>
        <w:rPr>
          <w:rtl/>
        </w:rPr>
        <w:t xml:space="preserve"> </w:t>
      </w:r>
      <w:bookmarkStart w:id="25950" w:name="_ETM_Q43_653050"/>
      <w:bookmarkEnd w:id="25950"/>
      <w:r>
        <w:rPr>
          <w:rtl/>
        </w:rPr>
        <w:t xml:space="preserve">אז </w:t>
      </w:r>
      <w:bookmarkStart w:id="25951" w:name="_ETM_Q43_653830"/>
      <w:bookmarkEnd w:id="25951"/>
      <w:r>
        <w:rPr>
          <w:rtl/>
        </w:rPr>
        <w:t xml:space="preserve">לא </w:t>
      </w:r>
      <w:bookmarkStart w:id="25952" w:name="_ETM_Q43_654070"/>
      <w:bookmarkEnd w:id="25952"/>
      <w:r>
        <w:rPr>
          <w:rtl/>
        </w:rPr>
        <w:t xml:space="preserve">עשינו </w:t>
      </w:r>
      <w:bookmarkStart w:id="25953" w:name="_ETM_Q43_654550"/>
      <w:bookmarkEnd w:id="25953"/>
      <w:r>
        <w:rPr>
          <w:rtl/>
        </w:rPr>
        <w:t xml:space="preserve">מספיק </w:t>
      </w:r>
      <w:bookmarkStart w:id="25954" w:name="_ETM_Q43_655030"/>
      <w:bookmarkEnd w:id="25954"/>
      <w:r>
        <w:rPr>
          <w:rtl/>
        </w:rPr>
        <w:t xml:space="preserve">בשביל </w:t>
      </w:r>
      <w:bookmarkStart w:id="25955" w:name="_ETM_Q43_655420"/>
      <w:bookmarkEnd w:id="25955"/>
      <w:r>
        <w:rPr>
          <w:rtl/>
        </w:rPr>
        <w:t xml:space="preserve">לשחרר </w:t>
      </w:r>
      <w:bookmarkStart w:id="25956" w:name="_ETM_Q43_655930"/>
      <w:bookmarkEnd w:id="25956"/>
      <w:r>
        <w:rPr>
          <w:rtl/>
        </w:rPr>
        <w:t>אותם</w:t>
      </w:r>
      <w:r>
        <w:rPr>
          <w:rFonts w:hint="cs"/>
          <w:rtl/>
        </w:rPr>
        <w:t>.</w:t>
      </w:r>
      <w:r>
        <w:rPr>
          <w:rtl/>
        </w:rPr>
        <w:t xml:space="preserve"> </w:t>
      </w:r>
      <w:bookmarkStart w:id="25957" w:name="_ETM_Q43_657269"/>
      <w:bookmarkEnd w:id="25957"/>
      <w:r>
        <w:rPr>
          <w:rtl/>
        </w:rPr>
        <w:t xml:space="preserve">כל </w:t>
      </w:r>
      <w:bookmarkStart w:id="25958" w:name="_ETM_Q43_657599"/>
      <w:bookmarkEnd w:id="25958"/>
      <w:r>
        <w:rPr>
          <w:rtl/>
        </w:rPr>
        <w:t xml:space="preserve">עוד </w:t>
      </w:r>
      <w:bookmarkStart w:id="25959" w:name="_ETM_Q43_657870"/>
      <w:bookmarkEnd w:id="25959"/>
      <w:r>
        <w:rPr>
          <w:rtl/>
        </w:rPr>
        <w:t xml:space="preserve">הם </w:t>
      </w:r>
      <w:bookmarkStart w:id="25960" w:name="_ETM_Q43_658110"/>
      <w:bookmarkEnd w:id="25960"/>
      <w:r>
        <w:rPr>
          <w:rtl/>
        </w:rPr>
        <w:t xml:space="preserve">לא </w:t>
      </w:r>
      <w:bookmarkStart w:id="25961" w:name="_ETM_Q43_658260"/>
      <w:bookmarkEnd w:id="25961"/>
      <w:r>
        <w:rPr>
          <w:rtl/>
        </w:rPr>
        <w:t xml:space="preserve">חזרו </w:t>
      </w:r>
      <w:bookmarkStart w:id="25962" w:name="_ETM_Q43_658650"/>
      <w:bookmarkEnd w:id="25962"/>
      <w:r>
        <w:rPr>
          <w:rtl/>
        </w:rPr>
        <w:t>הביתה</w:t>
      </w:r>
      <w:r>
        <w:rPr>
          <w:rFonts w:hint="cs"/>
          <w:rtl/>
        </w:rPr>
        <w:t>,</w:t>
      </w:r>
      <w:r>
        <w:rPr>
          <w:rtl/>
        </w:rPr>
        <w:t xml:space="preserve"> </w:t>
      </w:r>
      <w:bookmarkStart w:id="25963" w:name="_ETM_Q43_659189"/>
      <w:bookmarkEnd w:id="25963"/>
      <w:r>
        <w:rPr>
          <w:rtl/>
        </w:rPr>
        <w:t xml:space="preserve">הממשלה </w:t>
      </w:r>
      <w:bookmarkStart w:id="25964" w:name="_ETM_Q43_660090"/>
      <w:bookmarkEnd w:id="25964"/>
      <w:r>
        <w:rPr>
          <w:rtl/>
        </w:rPr>
        <w:t xml:space="preserve">לא </w:t>
      </w:r>
      <w:bookmarkStart w:id="25965" w:name="_ETM_Q43_660390"/>
      <w:bookmarkEnd w:id="25965"/>
      <w:r>
        <w:rPr>
          <w:rtl/>
        </w:rPr>
        <w:t xml:space="preserve">עושה </w:t>
      </w:r>
      <w:bookmarkStart w:id="25966" w:name="_ETM_Q43_660750"/>
      <w:bookmarkEnd w:id="25966"/>
      <w:r>
        <w:rPr>
          <w:rtl/>
        </w:rPr>
        <w:t>מספיק</w:t>
      </w:r>
      <w:r>
        <w:rPr>
          <w:rFonts w:hint="cs"/>
          <w:rtl/>
        </w:rPr>
        <w:t>.</w:t>
      </w:r>
      <w:r>
        <w:rPr>
          <w:rtl/>
        </w:rPr>
        <w:t xml:space="preserve"> </w:t>
      </w:r>
      <w:bookmarkStart w:id="25967" w:name="_ETM_Q43_662660"/>
      <w:bookmarkEnd w:id="25967"/>
      <w:r>
        <w:rPr>
          <w:rtl/>
        </w:rPr>
        <w:t xml:space="preserve">איך </w:t>
      </w:r>
      <w:bookmarkStart w:id="25968" w:name="_ETM_Q43_662930"/>
      <w:bookmarkEnd w:id="25968"/>
      <w:r>
        <w:rPr>
          <w:rtl/>
        </w:rPr>
        <w:t xml:space="preserve">הם </w:t>
      </w:r>
      <w:bookmarkStart w:id="25969" w:name="_ETM_Q43_663080"/>
      <w:bookmarkEnd w:id="25969"/>
      <w:r>
        <w:rPr>
          <w:rtl/>
        </w:rPr>
        <w:t xml:space="preserve">ישרדו </w:t>
      </w:r>
      <w:bookmarkStart w:id="25970" w:name="_ETM_Q43_663710"/>
      <w:bookmarkEnd w:id="25970"/>
      <w:r>
        <w:rPr>
          <w:rtl/>
        </w:rPr>
        <w:t>הלאה</w:t>
      </w:r>
      <w:r>
        <w:rPr>
          <w:rFonts w:hint="cs"/>
          <w:rtl/>
        </w:rPr>
        <w:t>?</w:t>
      </w:r>
      <w:r>
        <w:rPr>
          <w:rtl/>
        </w:rPr>
        <w:t xml:space="preserve"> </w:t>
      </w:r>
      <w:bookmarkStart w:id="25971" w:name="_ETM_Q43_664660"/>
      <w:bookmarkEnd w:id="25971"/>
      <w:r>
        <w:rPr>
          <w:rtl/>
        </w:rPr>
        <w:t xml:space="preserve">איך </w:t>
      </w:r>
      <w:bookmarkStart w:id="25972" w:name="_ETM_Q43_664990"/>
      <w:bookmarkEnd w:id="25972"/>
      <w:r>
        <w:rPr>
          <w:rtl/>
        </w:rPr>
        <w:t xml:space="preserve">הם </w:t>
      </w:r>
      <w:bookmarkStart w:id="25973" w:name="_ETM_Q43_665170"/>
      <w:bookmarkEnd w:id="25973"/>
      <w:r>
        <w:rPr>
          <w:rtl/>
        </w:rPr>
        <w:t>י</w:t>
      </w:r>
      <w:r>
        <w:rPr>
          <w:rFonts w:hint="cs"/>
          <w:rtl/>
        </w:rPr>
        <w:t>שרד</w:t>
      </w:r>
      <w:r>
        <w:rPr>
          <w:rtl/>
        </w:rPr>
        <w:t xml:space="preserve">ו </w:t>
      </w:r>
      <w:bookmarkStart w:id="25974" w:name="_ETM_Q43_665740"/>
      <w:bookmarkEnd w:id="25974"/>
      <w:r>
        <w:rPr>
          <w:rtl/>
        </w:rPr>
        <w:t xml:space="preserve">את </w:t>
      </w:r>
      <w:bookmarkStart w:id="25975" w:name="_ETM_Q43_665920"/>
      <w:bookmarkEnd w:id="25975"/>
      <w:r>
        <w:rPr>
          <w:rtl/>
        </w:rPr>
        <w:t xml:space="preserve">היום </w:t>
      </w:r>
      <w:bookmarkStart w:id="25976" w:name="_ETM_Q43_666700"/>
      <w:bookmarkEnd w:id="25976"/>
      <w:r>
        <w:rPr>
          <w:rFonts w:hint="cs"/>
          <w:rtl/>
        </w:rPr>
        <w:t>ה-</w:t>
      </w:r>
      <w:r>
        <w:rPr>
          <w:rtl/>
        </w:rPr>
        <w:t>410</w:t>
      </w:r>
      <w:r>
        <w:rPr>
          <w:rFonts w:hint="cs"/>
          <w:rtl/>
        </w:rPr>
        <w:t>?</w:t>
      </w:r>
      <w:bookmarkStart w:id="25977" w:name="_ETM_Q43_662269"/>
      <w:bookmarkEnd w:id="25977"/>
      <w:r>
        <w:rPr>
          <w:rtl/>
        </w:rPr>
        <w:t xml:space="preserve"> </w:t>
      </w:r>
      <w:bookmarkStart w:id="25978" w:name="_ETM_Q43_669000"/>
      <w:bookmarkEnd w:id="25978"/>
      <w:r>
        <w:rPr>
          <w:rtl/>
        </w:rPr>
        <w:t xml:space="preserve">מי </w:t>
      </w:r>
      <w:bookmarkStart w:id="25979" w:name="_ETM_Q43_669209"/>
      <w:bookmarkEnd w:id="25979"/>
      <w:r>
        <w:rPr>
          <w:rtl/>
        </w:rPr>
        <w:t xml:space="preserve">שלא </w:t>
      </w:r>
      <w:bookmarkStart w:id="25980" w:name="_ETM_Q43_669569"/>
      <w:bookmarkEnd w:id="25980"/>
      <w:r>
        <w:rPr>
          <w:rtl/>
        </w:rPr>
        <w:t>שרד</w:t>
      </w:r>
      <w:r>
        <w:rPr>
          <w:rFonts w:hint="cs"/>
          <w:rtl/>
        </w:rPr>
        <w:t>,</w:t>
      </w:r>
      <w:r>
        <w:rPr>
          <w:rtl/>
        </w:rPr>
        <w:t xml:space="preserve"> </w:t>
      </w:r>
      <w:bookmarkStart w:id="25981" w:name="_ETM_Q43_670780"/>
      <w:bookmarkEnd w:id="25981"/>
      <w:r>
        <w:rPr>
          <w:rFonts w:hint="cs"/>
          <w:rtl/>
        </w:rPr>
        <w:t xml:space="preserve">כבר </w:t>
      </w:r>
      <w:bookmarkStart w:id="25982" w:name="_ETM_Q43_669562"/>
      <w:bookmarkEnd w:id="25982"/>
      <w:r>
        <w:rPr>
          <w:rtl/>
        </w:rPr>
        <w:t xml:space="preserve">לא </w:t>
      </w:r>
      <w:bookmarkStart w:id="25983" w:name="_ETM_Q43_670959"/>
      <w:bookmarkEnd w:id="25983"/>
      <w:r>
        <w:rPr>
          <w:rtl/>
        </w:rPr>
        <w:t xml:space="preserve">נוכל </w:t>
      </w:r>
      <w:bookmarkStart w:id="25984" w:name="_ETM_Q43_671409"/>
      <w:bookmarkEnd w:id="25984"/>
      <w:r>
        <w:rPr>
          <w:rtl/>
        </w:rPr>
        <w:t xml:space="preserve">לעזור </w:t>
      </w:r>
      <w:bookmarkStart w:id="25985" w:name="_ETM_Q43_671830"/>
      <w:bookmarkEnd w:id="25985"/>
      <w:r>
        <w:rPr>
          <w:rtl/>
        </w:rPr>
        <w:t>לו</w:t>
      </w:r>
      <w:bookmarkStart w:id="25986" w:name="_ETM_Q43_671980"/>
      <w:bookmarkEnd w:id="25986"/>
      <w:r>
        <w:rPr>
          <w:rFonts w:hint="cs"/>
          <w:rtl/>
        </w:rPr>
        <w:t>.</w:t>
      </w:r>
      <w:r w:rsidR="005160D4">
        <w:rPr>
          <w:rtl/>
        </w:rPr>
        <w:t xml:space="preserve"> </w:t>
      </w:r>
      <w:r>
        <w:rPr>
          <w:rtl/>
        </w:rPr>
        <w:t>היום</w:t>
      </w:r>
      <w:r>
        <w:rPr>
          <w:rFonts w:hint="cs"/>
          <w:rtl/>
        </w:rPr>
        <w:t xml:space="preserve"> זה</w:t>
      </w:r>
      <w:r>
        <w:rPr>
          <w:rtl/>
        </w:rPr>
        <w:t xml:space="preserve"> </w:t>
      </w:r>
      <w:bookmarkStart w:id="25987" w:name="_ETM_Q43_673390"/>
      <w:bookmarkEnd w:id="25987"/>
      <w:r>
        <w:rPr>
          <w:rtl/>
        </w:rPr>
        <w:t>409</w:t>
      </w:r>
      <w:r>
        <w:rPr>
          <w:rFonts w:hint="cs"/>
          <w:rtl/>
        </w:rPr>
        <w:t>,</w:t>
      </w:r>
      <w:r>
        <w:rPr>
          <w:rtl/>
        </w:rPr>
        <w:t xml:space="preserve"> </w:t>
      </w:r>
      <w:bookmarkStart w:id="25988" w:name="_ETM_Q43_674500"/>
      <w:bookmarkEnd w:id="25988"/>
      <w:r>
        <w:rPr>
          <w:rtl/>
        </w:rPr>
        <w:t>מחר</w:t>
      </w:r>
      <w:r>
        <w:rPr>
          <w:rFonts w:hint="cs"/>
          <w:rtl/>
        </w:rPr>
        <w:t xml:space="preserve"> זה</w:t>
      </w:r>
      <w:r>
        <w:rPr>
          <w:rtl/>
        </w:rPr>
        <w:t xml:space="preserve"> </w:t>
      </w:r>
      <w:bookmarkStart w:id="25989" w:name="_ETM_Q43_674890"/>
      <w:bookmarkEnd w:id="25989"/>
      <w:r>
        <w:rPr>
          <w:rtl/>
        </w:rPr>
        <w:t>410</w:t>
      </w:r>
      <w:bookmarkStart w:id="25990" w:name="_ETM_Q43_676730"/>
      <w:bookmarkEnd w:id="25990"/>
      <w:r>
        <w:rPr>
          <w:rFonts w:hint="cs"/>
          <w:rtl/>
        </w:rPr>
        <w:t xml:space="preserve">. </w:t>
      </w:r>
      <w:r>
        <w:rPr>
          <w:rtl/>
        </w:rPr>
        <w:t xml:space="preserve">אני </w:t>
      </w:r>
      <w:bookmarkStart w:id="25991" w:name="_ETM_Q43_677000"/>
      <w:bookmarkEnd w:id="25991"/>
      <w:r>
        <w:rPr>
          <w:rtl/>
        </w:rPr>
        <w:t xml:space="preserve">מקווה </w:t>
      </w:r>
      <w:bookmarkStart w:id="25992" w:name="_ETM_Q43_677420"/>
      <w:bookmarkEnd w:id="25992"/>
      <w:r>
        <w:rPr>
          <w:rtl/>
        </w:rPr>
        <w:t xml:space="preserve">שמחר </w:t>
      </w:r>
      <w:bookmarkStart w:id="25993" w:name="_ETM_Q43_678200"/>
      <w:bookmarkStart w:id="25994" w:name="_ETM_Q43_678470"/>
      <w:bookmarkStart w:id="25995" w:name="_ETM_Q43_673259"/>
      <w:bookmarkEnd w:id="25993"/>
      <w:bookmarkEnd w:id="25994"/>
      <w:bookmarkEnd w:id="25995"/>
      <w:r>
        <w:rPr>
          <w:rtl/>
        </w:rPr>
        <w:t xml:space="preserve">יהיה </w:t>
      </w:r>
      <w:bookmarkStart w:id="25996" w:name="_ETM_Q43_678739"/>
      <w:bookmarkEnd w:id="25996"/>
      <w:r>
        <w:rPr>
          <w:rtl/>
        </w:rPr>
        <w:t xml:space="preserve">היום </w:t>
      </w:r>
      <w:bookmarkStart w:id="25997" w:name="_ETM_Q43_679489"/>
      <w:bookmarkEnd w:id="25997"/>
      <w:r>
        <w:rPr>
          <w:rFonts w:hint="cs"/>
          <w:rtl/>
        </w:rPr>
        <w:t>ש</w:t>
      </w:r>
      <w:r>
        <w:rPr>
          <w:rtl/>
        </w:rPr>
        <w:t xml:space="preserve">בו </w:t>
      </w:r>
      <w:bookmarkStart w:id="25998" w:name="_ETM_Q43_679879"/>
      <w:bookmarkEnd w:id="25998"/>
      <w:r>
        <w:rPr>
          <w:rtl/>
        </w:rPr>
        <w:t xml:space="preserve">כל </w:t>
      </w:r>
      <w:bookmarkStart w:id="25999" w:name="_ETM_Q43_680239"/>
      <w:bookmarkEnd w:id="25999"/>
      <w:r>
        <w:rPr>
          <w:rFonts w:hint="cs"/>
          <w:rtl/>
        </w:rPr>
        <w:t>אחד</w:t>
      </w:r>
      <w:r>
        <w:rPr>
          <w:rtl/>
        </w:rPr>
        <w:t xml:space="preserve"> </w:t>
      </w:r>
      <w:bookmarkStart w:id="26000" w:name="_ETM_Q43_680750"/>
      <w:bookmarkEnd w:id="26000"/>
      <w:r>
        <w:rPr>
          <w:rtl/>
        </w:rPr>
        <w:t xml:space="preserve">פה </w:t>
      </w:r>
      <w:bookmarkStart w:id="26001" w:name="_ETM_Q43_681140"/>
      <w:bookmarkEnd w:id="26001"/>
      <w:r>
        <w:rPr>
          <w:rtl/>
        </w:rPr>
        <w:t xml:space="preserve">יעשה </w:t>
      </w:r>
      <w:bookmarkStart w:id="26002" w:name="_ETM_Q43_682010"/>
      <w:bookmarkEnd w:id="26002"/>
      <w:r>
        <w:rPr>
          <w:rtl/>
        </w:rPr>
        <w:t xml:space="preserve">משהו </w:t>
      </w:r>
      <w:bookmarkStart w:id="26003" w:name="_ETM_Q43_682489"/>
      <w:bookmarkEnd w:id="26003"/>
      <w:r>
        <w:rPr>
          <w:rtl/>
        </w:rPr>
        <w:t>ויגיד</w:t>
      </w:r>
      <w:r>
        <w:rPr>
          <w:rFonts w:hint="cs"/>
          <w:rtl/>
        </w:rPr>
        <w:t>:</w:t>
      </w:r>
      <w:r>
        <w:rPr>
          <w:rtl/>
        </w:rPr>
        <w:t xml:space="preserve"> </w:t>
      </w:r>
      <w:bookmarkStart w:id="26004" w:name="_ETM_Q43_683090"/>
      <w:bookmarkEnd w:id="26004"/>
      <w:r>
        <w:rPr>
          <w:rtl/>
        </w:rPr>
        <w:t xml:space="preserve">אני </w:t>
      </w:r>
      <w:bookmarkStart w:id="26005" w:name="_ETM_Q43_683510"/>
      <w:bookmarkEnd w:id="26005"/>
      <w:r>
        <w:rPr>
          <w:rtl/>
        </w:rPr>
        <w:t>משחרר</w:t>
      </w:r>
      <w:r>
        <w:rPr>
          <w:rFonts w:hint="cs"/>
          <w:rtl/>
        </w:rPr>
        <w:t>.</w:t>
      </w:r>
      <w:r>
        <w:rPr>
          <w:rtl/>
        </w:rPr>
        <w:t xml:space="preserve"> </w:t>
      </w:r>
      <w:bookmarkStart w:id="26006" w:name="_ETM_Q43_684769"/>
      <w:bookmarkEnd w:id="26006"/>
      <w:r>
        <w:rPr>
          <w:rtl/>
        </w:rPr>
        <w:t xml:space="preserve">אני </w:t>
      </w:r>
      <w:bookmarkStart w:id="26007" w:name="_ETM_Q43_685099"/>
      <w:bookmarkEnd w:id="26007"/>
      <w:r>
        <w:rPr>
          <w:rtl/>
        </w:rPr>
        <w:t xml:space="preserve">לא </w:t>
      </w:r>
      <w:bookmarkStart w:id="26008" w:name="_ETM_Q43_685309"/>
      <w:bookmarkEnd w:id="26008"/>
      <w:r>
        <w:rPr>
          <w:rtl/>
        </w:rPr>
        <w:t xml:space="preserve">יכול </w:t>
      </w:r>
      <w:bookmarkStart w:id="26009" w:name="_ETM_Q43_685700"/>
      <w:bookmarkEnd w:id="26009"/>
      <w:r>
        <w:rPr>
          <w:rtl/>
        </w:rPr>
        <w:t xml:space="preserve">להיות </w:t>
      </w:r>
      <w:bookmarkStart w:id="26010" w:name="_ETM_Q43_686120"/>
      <w:bookmarkEnd w:id="26010"/>
      <w:r>
        <w:rPr>
          <w:rtl/>
        </w:rPr>
        <w:t xml:space="preserve">יותר </w:t>
      </w:r>
      <w:bookmarkStart w:id="26011" w:name="_ETM_Q43_686870"/>
      <w:bookmarkEnd w:id="26011"/>
      <w:r>
        <w:rPr>
          <w:rtl/>
        </w:rPr>
        <w:t>מ</w:t>
      </w:r>
      <w:r>
        <w:rPr>
          <w:rFonts w:hint="cs"/>
          <w:rtl/>
        </w:rPr>
        <w:t>פקיר.</w:t>
      </w:r>
      <w:r>
        <w:rPr>
          <w:rtl/>
        </w:rPr>
        <w:t xml:space="preserve"> </w:t>
      </w:r>
      <w:bookmarkStart w:id="26012" w:name="_ETM_Q43_688330"/>
      <w:bookmarkEnd w:id="26012"/>
      <w:r>
        <w:rPr>
          <w:rtl/>
        </w:rPr>
        <w:t xml:space="preserve">כי </w:t>
      </w:r>
      <w:bookmarkStart w:id="26013" w:name="_ETM_Q43_688540"/>
      <w:bookmarkEnd w:id="26013"/>
      <w:r>
        <w:rPr>
          <w:rtl/>
        </w:rPr>
        <w:t xml:space="preserve">זה </w:t>
      </w:r>
      <w:bookmarkStart w:id="26014" w:name="_ETM_Q43_688970"/>
      <w:bookmarkEnd w:id="26014"/>
      <w:proofErr w:type="spellStart"/>
      <w:r>
        <w:rPr>
          <w:rFonts w:hint="cs"/>
          <w:rtl/>
        </w:rPr>
        <w:t>זה</w:t>
      </w:r>
      <w:proofErr w:type="spellEnd"/>
      <w:r>
        <w:rPr>
          <w:rtl/>
        </w:rPr>
        <w:t xml:space="preserve"> </w:t>
      </w:r>
      <w:bookmarkStart w:id="26015" w:name="_ETM_Q43_689870"/>
      <w:bookmarkEnd w:id="26015"/>
      <w:r>
        <w:rPr>
          <w:rtl/>
        </w:rPr>
        <w:t xml:space="preserve">או </w:t>
      </w:r>
      <w:bookmarkStart w:id="26016" w:name="_ETM_Q43_690080"/>
      <w:bookmarkEnd w:id="26016"/>
      <w:r>
        <w:rPr>
          <w:rtl/>
        </w:rPr>
        <w:t>זה</w:t>
      </w:r>
      <w:bookmarkStart w:id="26017" w:name="_ETM_Q43_684670"/>
      <w:bookmarkEnd w:id="26017"/>
      <w:r>
        <w:rPr>
          <w:rFonts w:hint="cs"/>
          <w:rtl/>
        </w:rPr>
        <w:t xml:space="preserve"> </w:t>
      </w:r>
      <w:r>
        <w:rPr>
          <w:rtl/>
        </w:rPr>
        <w:t xml:space="preserve">– </w:t>
      </w:r>
      <w:bookmarkStart w:id="26018" w:name="_ETM_Q43_691280"/>
      <w:bookmarkEnd w:id="26018"/>
      <w:r>
        <w:rPr>
          <w:rtl/>
        </w:rPr>
        <w:t xml:space="preserve">אין </w:t>
      </w:r>
      <w:bookmarkStart w:id="26019" w:name="_ETM_Q43_691550"/>
      <w:bookmarkEnd w:id="26019"/>
      <w:r>
        <w:rPr>
          <w:rtl/>
        </w:rPr>
        <w:t>באמצע</w:t>
      </w:r>
      <w:r>
        <w:rPr>
          <w:rFonts w:hint="cs"/>
          <w:rtl/>
        </w:rPr>
        <w:t>.</w:t>
      </w:r>
      <w:r>
        <w:rPr>
          <w:rtl/>
        </w:rPr>
        <w:t xml:space="preserve"> </w:t>
      </w:r>
      <w:bookmarkStart w:id="26020" w:name="_ETM_Q43_692630"/>
      <w:bookmarkEnd w:id="26020"/>
      <w:r>
        <w:rPr>
          <w:rtl/>
        </w:rPr>
        <w:t xml:space="preserve">ואני </w:t>
      </w:r>
      <w:bookmarkStart w:id="26021" w:name="_ETM_Q43_693050"/>
      <w:bookmarkEnd w:id="26021"/>
      <w:r>
        <w:rPr>
          <w:rtl/>
        </w:rPr>
        <w:t xml:space="preserve">פונה </w:t>
      </w:r>
      <w:bookmarkStart w:id="26022" w:name="_ETM_Q43_693590"/>
      <w:bookmarkEnd w:id="26022"/>
      <w:r>
        <w:rPr>
          <w:rtl/>
        </w:rPr>
        <w:t>ל</w:t>
      </w:r>
      <w:bookmarkStart w:id="26023" w:name="_ETM_Q43_693770"/>
      <w:bookmarkEnd w:id="26023"/>
      <w:r>
        <w:rPr>
          <w:rtl/>
        </w:rPr>
        <w:t xml:space="preserve">ראש </w:t>
      </w:r>
      <w:bookmarkStart w:id="26024" w:name="_ETM_Q43_694040"/>
      <w:bookmarkEnd w:id="26024"/>
      <w:r>
        <w:rPr>
          <w:rtl/>
        </w:rPr>
        <w:t>הממשלה</w:t>
      </w:r>
      <w:bookmarkStart w:id="26025" w:name="_ETM_Q43_689290"/>
      <w:bookmarkEnd w:id="26025"/>
      <w:r>
        <w:rPr>
          <w:rFonts w:hint="cs"/>
          <w:rtl/>
        </w:rPr>
        <w:t>:</w:t>
      </w:r>
      <w:r>
        <w:rPr>
          <w:rtl/>
        </w:rPr>
        <w:t xml:space="preserve"> </w:t>
      </w:r>
      <w:bookmarkStart w:id="26026" w:name="_ETM_Q43_695270"/>
      <w:bookmarkEnd w:id="26026"/>
      <w:r>
        <w:rPr>
          <w:rtl/>
        </w:rPr>
        <w:t xml:space="preserve">מה </w:t>
      </w:r>
      <w:bookmarkStart w:id="26027" w:name="_ETM_Q43_695630"/>
      <w:bookmarkEnd w:id="26027"/>
      <w:r>
        <w:rPr>
          <w:rtl/>
        </w:rPr>
        <w:t>אתה</w:t>
      </w:r>
      <w:r>
        <w:rPr>
          <w:rFonts w:hint="cs"/>
          <w:rtl/>
        </w:rPr>
        <w:t>,</w:t>
      </w:r>
      <w:r>
        <w:rPr>
          <w:rtl/>
        </w:rPr>
        <w:t xml:space="preserve"> </w:t>
      </w:r>
      <w:bookmarkStart w:id="26028" w:name="_ETM_Q43_696380"/>
      <w:bookmarkEnd w:id="26028"/>
      <w:r>
        <w:rPr>
          <w:rtl/>
        </w:rPr>
        <w:t xml:space="preserve">משחרר </w:t>
      </w:r>
      <w:bookmarkStart w:id="26029" w:name="_ETM_Q43_697730"/>
      <w:bookmarkEnd w:id="26029"/>
      <w:r>
        <w:rPr>
          <w:rtl/>
        </w:rPr>
        <w:t xml:space="preserve">או </w:t>
      </w:r>
      <w:bookmarkStart w:id="26030" w:name="_ETM_Q43_697970"/>
      <w:bookmarkEnd w:id="26030"/>
      <w:r>
        <w:rPr>
          <w:rtl/>
        </w:rPr>
        <w:t>מפקיר</w:t>
      </w:r>
      <w:r>
        <w:rPr>
          <w:rFonts w:hint="cs"/>
          <w:rtl/>
        </w:rPr>
        <w:t>?</w:t>
      </w:r>
      <w:r>
        <w:rPr>
          <w:rtl/>
        </w:rPr>
        <w:t xml:space="preserve"> </w:t>
      </w:r>
      <w:bookmarkStart w:id="26031" w:name="_ETM_Q43_703120"/>
      <w:bookmarkEnd w:id="26031"/>
    </w:p>
    <w:p w:rsidR="00E96A1F" w:rsidRDefault="00E96A1F" w:rsidP="008D05DF">
      <w:pPr>
        <w:rPr>
          <w:rtl/>
        </w:rPr>
      </w:pPr>
      <w:bookmarkStart w:id="26032" w:name="_ETM_Q43_701070"/>
      <w:bookmarkStart w:id="26033" w:name="_ETM_Q43_701138"/>
      <w:bookmarkEnd w:id="26032"/>
      <w:bookmarkEnd w:id="26033"/>
    </w:p>
    <w:p w:rsidR="00E96A1F" w:rsidRDefault="00E96A1F" w:rsidP="008D05DF">
      <w:pPr>
        <w:pStyle w:val="af6"/>
        <w:keepNext/>
        <w:rPr>
          <w:rtl/>
        </w:rPr>
      </w:pPr>
      <w:r w:rsidRPr="007B2F0A">
        <w:rPr>
          <w:rStyle w:val="TagStyle"/>
          <w:rtl/>
        </w:rPr>
        <w:t xml:space="preserve"> &lt;&lt; יור &gt;&gt; </w:t>
      </w:r>
      <w:r>
        <w:rPr>
          <w:rtl/>
        </w:rPr>
        <w:t>היו"ר ניסים ואטורי:</w:t>
      </w:r>
      <w:r w:rsidRPr="007B2F0A">
        <w:rPr>
          <w:rStyle w:val="TagStyle"/>
          <w:rtl/>
        </w:rPr>
        <w:t xml:space="preserve"> &lt;&lt; יור &gt;&gt;</w:t>
      </w:r>
      <w:r>
        <w:rPr>
          <w:rtl/>
        </w:rPr>
        <w:t xml:space="preserve">  </w:t>
      </w:r>
    </w:p>
    <w:p w:rsidR="00E96A1F" w:rsidRDefault="00E96A1F" w:rsidP="008D05DF">
      <w:pPr>
        <w:rPr>
          <w:rtl/>
        </w:rPr>
      </w:pPr>
    </w:p>
    <w:p w:rsidR="004F3E99" w:rsidRDefault="00E96A1F" w:rsidP="004F3E99">
      <w:pPr>
        <w:rPr>
          <w:rtl/>
          <w:lang w:eastAsia="he-IL"/>
        </w:rPr>
      </w:pPr>
      <w:bookmarkStart w:id="26034" w:name="_ETM_Q43_702353"/>
      <w:bookmarkEnd w:id="26034"/>
      <w:r>
        <w:rPr>
          <w:rtl/>
        </w:rPr>
        <w:t xml:space="preserve">תודה </w:t>
      </w:r>
      <w:bookmarkStart w:id="26035" w:name="_ETM_Q43_703360"/>
      <w:bookmarkEnd w:id="26035"/>
      <w:r>
        <w:rPr>
          <w:rtl/>
        </w:rPr>
        <w:t>רבה</w:t>
      </w:r>
      <w:r>
        <w:rPr>
          <w:rFonts w:hint="cs"/>
          <w:rtl/>
        </w:rPr>
        <w:t>.</w:t>
      </w:r>
      <w:r>
        <w:rPr>
          <w:rtl/>
        </w:rPr>
        <w:t xml:space="preserve"> </w:t>
      </w:r>
      <w:bookmarkStart w:id="26036" w:name="_ETM_Q43_703629"/>
      <w:bookmarkEnd w:id="26036"/>
      <w:r>
        <w:rPr>
          <w:rtl/>
        </w:rPr>
        <w:t xml:space="preserve">חברת </w:t>
      </w:r>
      <w:bookmarkStart w:id="26037" w:name="_ETM_Q43_703959"/>
      <w:bookmarkEnd w:id="26037"/>
      <w:r>
        <w:rPr>
          <w:rtl/>
        </w:rPr>
        <w:t xml:space="preserve">הכנסת </w:t>
      </w:r>
      <w:bookmarkStart w:id="26038" w:name="_ETM_Q43_704739"/>
      <w:bookmarkEnd w:id="26038"/>
      <w:r>
        <w:rPr>
          <w:rtl/>
        </w:rPr>
        <w:t>שלי</w:t>
      </w:r>
      <w:r>
        <w:rPr>
          <w:rFonts w:hint="cs"/>
          <w:rtl/>
        </w:rPr>
        <w:t xml:space="preserve"> </w:t>
      </w:r>
      <w:r>
        <w:rPr>
          <w:rtl/>
        </w:rPr>
        <w:t xml:space="preserve">טל </w:t>
      </w:r>
      <w:bookmarkStart w:id="26039" w:name="_ETM_Q43_705280"/>
      <w:bookmarkEnd w:id="26039"/>
      <w:r>
        <w:rPr>
          <w:rtl/>
        </w:rPr>
        <w:t>מ</w:t>
      </w:r>
      <w:r>
        <w:rPr>
          <w:rFonts w:hint="cs"/>
          <w:rtl/>
        </w:rPr>
        <w:t>י</w:t>
      </w:r>
      <w:r>
        <w:rPr>
          <w:rtl/>
        </w:rPr>
        <w:t>רון</w:t>
      </w:r>
      <w:r w:rsidR="004F3E99">
        <w:rPr>
          <w:rFonts w:hint="cs"/>
          <w:rtl/>
        </w:rPr>
        <w:t>,</w:t>
      </w:r>
      <w:r>
        <w:rPr>
          <w:rtl/>
        </w:rPr>
        <w:t xml:space="preserve"> </w:t>
      </w:r>
      <w:bookmarkStart w:id="26040" w:name="_ETM_Q43_718249"/>
      <w:bookmarkEnd w:id="26040"/>
      <w:r w:rsidR="004F3E99">
        <w:rPr>
          <w:rFonts w:hint="cs"/>
          <w:rtl/>
          <w:lang w:eastAsia="he-IL"/>
        </w:rPr>
        <w:t xml:space="preserve">שלוש דקות, בבקשה. </w:t>
      </w:r>
    </w:p>
    <w:p w:rsidR="00E96A1F" w:rsidRDefault="00E96A1F" w:rsidP="008D05DF">
      <w:pPr>
        <w:rPr>
          <w:rtl/>
        </w:rPr>
      </w:pPr>
    </w:p>
    <w:p w:rsidR="00E96A1F" w:rsidRDefault="00E96A1F" w:rsidP="008D05DF">
      <w:pPr>
        <w:pStyle w:val="a4"/>
        <w:keepNext/>
        <w:rPr>
          <w:rtl/>
        </w:rPr>
      </w:pPr>
      <w:bookmarkStart w:id="26041" w:name="ET_speaker_6507_2"/>
      <w:r w:rsidRPr="00C70DB6">
        <w:rPr>
          <w:rStyle w:val="TagStyle"/>
          <w:rtl/>
        </w:rPr>
        <w:t>&lt;&lt; דובר &gt;&gt;</w:t>
      </w:r>
      <w:r w:rsidRPr="007B3814">
        <w:rPr>
          <w:rStyle w:val="TagStyle"/>
          <w:rtl/>
        </w:rPr>
        <w:t xml:space="preserve"> </w:t>
      </w:r>
      <w:bookmarkStart w:id="26042" w:name="_Toc182921904"/>
      <w:bookmarkStart w:id="26043" w:name="_Toc182922276"/>
      <w:r>
        <w:rPr>
          <w:rtl/>
        </w:rPr>
        <w:t>שלי טל מירון (יש עתיד):</w:t>
      </w:r>
      <w:bookmarkEnd w:id="26042"/>
      <w:bookmarkEnd w:id="26043"/>
      <w:r w:rsidRPr="007B3814">
        <w:rPr>
          <w:rStyle w:val="TagStyle"/>
          <w:rtl/>
        </w:rPr>
        <w:t xml:space="preserve"> </w:t>
      </w:r>
      <w:r w:rsidRPr="00C70DB6">
        <w:rPr>
          <w:rStyle w:val="TagStyle"/>
          <w:rtl/>
        </w:rPr>
        <w:t>&lt;&lt; דובר &gt;&gt;</w:t>
      </w:r>
      <w:r>
        <w:rPr>
          <w:rtl/>
        </w:rPr>
        <w:t xml:space="preserve"> </w:t>
      </w:r>
      <w:bookmarkEnd w:id="26041"/>
    </w:p>
    <w:p w:rsidR="00E96A1F" w:rsidRDefault="00E96A1F" w:rsidP="008D05DF">
      <w:pPr>
        <w:rPr>
          <w:rtl/>
          <w:lang w:eastAsia="he-IL"/>
        </w:rPr>
      </w:pPr>
    </w:p>
    <w:p w:rsidR="00E96A1F" w:rsidRDefault="00E96A1F" w:rsidP="00357AB3">
      <w:pPr>
        <w:rPr>
          <w:rtl/>
          <w:lang w:eastAsia="he-IL"/>
        </w:rPr>
      </w:pPr>
      <w:r>
        <w:rPr>
          <w:rFonts w:hint="cs"/>
          <w:rtl/>
          <w:lang w:eastAsia="he-IL"/>
        </w:rPr>
        <w:t>תודה רבה. אדוני היושב בראש</w:t>
      </w:r>
      <w:r w:rsidR="00357AB3">
        <w:rPr>
          <w:rFonts w:hint="cs"/>
          <w:rtl/>
          <w:lang w:eastAsia="he-IL"/>
        </w:rPr>
        <w:t>.</w:t>
      </w:r>
      <w:r>
        <w:rPr>
          <w:rFonts w:hint="cs"/>
          <w:rtl/>
          <w:lang w:eastAsia="he-IL"/>
        </w:rPr>
        <w:t xml:space="preserve"> אדוני השר, חבריי חברי הכנסת</w:t>
      </w:r>
      <w:bookmarkStart w:id="26044" w:name="_ETM_Q44_136808"/>
      <w:bookmarkStart w:id="26045" w:name="_ETM_Q44_139229"/>
      <w:bookmarkEnd w:id="26044"/>
      <w:bookmarkEnd w:id="26045"/>
      <w:r w:rsidR="004F3E99">
        <w:rPr>
          <w:rFonts w:hint="cs"/>
          <w:rtl/>
          <w:lang w:eastAsia="he-IL"/>
        </w:rPr>
        <w:t>,</w:t>
      </w:r>
      <w:r>
        <w:rPr>
          <w:rFonts w:hint="cs"/>
          <w:rtl/>
          <w:lang w:eastAsia="he-IL"/>
        </w:rPr>
        <w:t xml:space="preserve"> </w:t>
      </w:r>
      <w:bookmarkStart w:id="26046" w:name="_ETM_Q44_139321"/>
      <w:bookmarkEnd w:id="26046"/>
      <w:r>
        <w:rPr>
          <w:rFonts w:hint="cs"/>
          <w:rtl/>
          <w:lang w:eastAsia="he-IL"/>
        </w:rPr>
        <w:t>בסימן רוח השינוי שנושבת בין כותלי משכן הכנסת בהקשר של התערערות הפרדת הרשויות שלנו, שאגב, הופכת להיות המלצה בלבד</w:t>
      </w:r>
      <w:bookmarkStart w:id="26047" w:name="_ETM_Q44_152995"/>
      <w:bookmarkEnd w:id="26047"/>
      <w:r>
        <w:rPr>
          <w:rFonts w:hint="cs"/>
          <w:rtl/>
          <w:lang w:eastAsia="he-IL"/>
        </w:rPr>
        <w:t xml:space="preserve"> בידי המחוקק ובידי המושל, כפי שאנחנו רואים במהפכה בתקשורת, הייתי רוצה לברך את ועדת החוקה. חבר הכנ</w:t>
      </w:r>
      <w:bookmarkStart w:id="26048" w:name="_ETM_Q44_160875"/>
      <w:bookmarkEnd w:id="26048"/>
      <w:r>
        <w:rPr>
          <w:rFonts w:hint="cs"/>
          <w:rtl/>
          <w:lang w:eastAsia="he-IL"/>
        </w:rPr>
        <w:t>סת גלעד קריב, אני מניחה שהיית היום בדיון. אני הייתי</w:t>
      </w:r>
      <w:bookmarkStart w:id="26049" w:name="_ETM_Q44_163627"/>
      <w:bookmarkEnd w:id="26049"/>
      <w:r>
        <w:rPr>
          <w:rFonts w:hint="cs"/>
          <w:rtl/>
          <w:lang w:eastAsia="he-IL"/>
        </w:rPr>
        <w:t xml:space="preserve"> בדיון מקביל, אבל צפיתי תוך כדי, ורציתי לברך את ועדת חוקה על הקמת בית המשפט למשרתי ציבור</w:t>
      </w:r>
      <w:bookmarkStart w:id="26050" w:name="_ETM_Q44_169887"/>
      <w:bookmarkEnd w:id="26050"/>
      <w:r>
        <w:rPr>
          <w:rFonts w:hint="cs"/>
          <w:rtl/>
          <w:lang w:eastAsia="he-IL"/>
        </w:rPr>
        <w:t xml:space="preserve"> בחסות ועדת החוקה. </w:t>
      </w:r>
      <w:bookmarkStart w:id="26051" w:name="_ETM_Q44_173903"/>
      <w:bookmarkEnd w:id="26051"/>
    </w:p>
    <w:p w:rsidR="00E96A1F" w:rsidRDefault="00E96A1F" w:rsidP="008D05DF">
      <w:pPr>
        <w:rPr>
          <w:rtl/>
          <w:lang w:eastAsia="he-IL"/>
        </w:rPr>
      </w:pPr>
      <w:bookmarkStart w:id="26052" w:name="_ETM_Q44_174011"/>
      <w:bookmarkEnd w:id="26052"/>
    </w:p>
    <w:p w:rsidR="00E96A1F" w:rsidRDefault="00E96A1F" w:rsidP="008D05DF">
      <w:pPr>
        <w:rPr>
          <w:rtl/>
          <w:lang w:eastAsia="he-IL"/>
        </w:rPr>
      </w:pPr>
      <w:bookmarkStart w:id="26053" w:name="_ETM_Q44_174040"/>
      <w:bookmarkStart w:id="26054" w:name="_ETM_Q44_174131"/>
      <w:bookmarkEnd w:id="26053"/>
      <w:bookmarkEnd w:id="26054"/>
      <w:r>
        <w:rPr>
          <w:rFonts w:hint="cs"/>
          <w:rtl/>
          <w:lang w:eastAsia="he-IL"/>
        </w:rPr>
        <w:t xml:space="preserve">לנוחותכם, הכנתי לכם כמה צעדים מקובלים בבית המשפט החדש שהוקם בתוך כנסת ישראל. בצעד </w:t>
      </w:r>
      <w:bookmarkStart w:id="26055" w:name="_ETM_Q44_182152"/>
      <w:bookmarkEnd w:id="26055"/>
      <w:r>
        <w:rPr>
          <w:rFonts w:hint="cs"/>
          <w:rtl/>
          <w:lang w:eastAsia="he-IL"/>
        </w:rPr>
        <w:t>הראשון, במידה ששר או קבוצת שרים – או רחמנא</w:t>
      </w:r>
      <w:bookmarkStart w:id="26056" w:name="_ETM_Q44_184406"/>
      <w:bookmarkEnd w:id="26056"/>
      <w:r>
        <w:rPr>
          <w:rFonts w:hint="cs"/>
          <w:rtl/>
          <w:lang w:eastAsia="he-IL"/>
        </w:rPr>
        <w:t xml:space="preserve"> ליצלן, ראש הממשלה בכבודו ובעצמו – אינם מרוצים מהתנהלות או מתפקוד של</w:t>
      </w:r>
      <w:bookmarkStart w:id="26057" w:name="_ETM_Q44_188250"/>
      <w:bookmarkEnd w:id="26057"/>
      <w:r>
        <w:rPr>
          <w:rFonts w:hint="cs"/>
          <w:rtl/>
          <w:lang w:eastAsia="he-IL"/>
        </w:rPr>
        <w:t xml:space="preserve"> משרת ציבור, פקיד ממשלתי או מה שביניהם, קודם מסמנים אותו ומתאמים אסטרטגיה ברורה להפלתו – איזה ח"כ לוקח את זה כפרויקט, איזה שר מחז</w:t>
      </w:r>
      <w:bookmarkStart w:id="26058" w:name="_ETM_Q44_202856"/>
      <w:bookmarkEnd w:id="26058"/>
      <w:r>
        <w:rPr>
          <w:rFonts w:hint="cs"/>
          <w:rtl/>
          <w:lang w:eastAsia="he-IL"/>
        </w:rPr>
        <w:t xml:space="preserve">ק אותו ועוד </w:t>
      </w:r>
      <w:proofErr w:type="spellStart"/>
      <w:r>
        <w:rPr>
          <w:rFonts w:hint="cs"/>
          <w:rtl/>
          <w:lang w:eastAsia="he-IL"/>
        </w:rPr>
        <w:t>ועוד</w:t>
      </w:r>
      <w:proofErr w:type="spellEnd"/>
      <w:r>
        <w:rPr>
          <w:rFonts w:hint="cs"/>
          <w:rtl/>
          <w:lang w:eastAsia="he-IL"/>
        </w:rPr>
        <w:t xml:space="preserve">. לרוב, יש המון יצירתיות בשלב הזה. </w:t>
      </w:r>
      <w:bookmarkStart w:id="26059" w:name="_ETM_Q44_206655"/>
      <w:bookmarkStart w:id="26060" w:name="_ETM_Q44_206766"/>
      <w:bookmarkStart w:id="26061" w:name="_ETM_Q44_206815"/>
      <w:bookmarkStart w:id="26062" w:name="_ETM_Q44_206904"/>
      <w:bookmarkEnd w:id="26059"/>
      <w:bookmarkEnd w:id="26060"/>
      <w:bookmarkEnd w:id="26061"/>
      <w:bookmarkEnd w:id="26062"/>
      <w:r>
        <w:rPr>
          <w:rFonts w:hint="cs"/>
          <w:rtl/>
          <w:lang w:eastAsia="he-IL"/>
        </w:rPr>
        <w:t>בשלב השני, לאחר שהוא סומן, יש להתחיל</w:t>
      </w:r>
      <w:bookmarkStart w:id="26063" w:name="_ETM_Q44_209659"/>
      <w:bookmarkEnd w:id="26063"/>
      <w:r>
        <w:rPr>
          <w:rFonts w:hint="cs"/>
          <w:rtl/>
          <w:lang w:eastAsia="he-IL"/>
        </w:rPr>
        <w:t xml:space="preserve"> להשמיץ אותו </w:t>
      </w:r>
      <w:proofErr w:type="spellStart"/>
      <w:r>
        <w:rPr>
          <w:rFonts w:hint="cs"/>
          <w:rtl/>
          <w:lang w:eastAsia="he-IL"/>
        </w:rPr>
        <w:t>בפולסים</w:t>
      </w:r>
      <w:proofErr w:type="spellEnd"/>
      <w:r>
        <w:rPr>
          <w:rFonts w:hint="cs"/>
          <w:rtl/>
          <w:lang w:eastAsia="he-IL"/>
        </w:rPr>
        <w:t xml:space="preserve"> חוזרים בתקשורת: אולי הוא גנב כספים, אולי הוא מעל באמון הציבור, הוא קיבל </w:t>
      </w:r>
      <w:bookmarkStart w:id="26064" w:name="_ETM_Q44_216383"/>
      <w:bookmarkEnd w:id="26064"/>
      <w:r>
        <w:rPr>
          <w:rFonts w:hint="cs"/>
          <w:rtl/>
          <w:lang w:eastAsia="he-IL"/>
        </w:rPr>
        <w:t xml:space="preserve">החלטות תוך ניגוד עניינים </w:t>
      </w:r>
      <w:r>
        <w:rPr>
          <w:rtl/>
          <w:lang w:eastAsia="he-IL"/>
        </w:rPr>
        <w:t>–</w:t>
      </w:r>
      <w:r>
        <w:rPr>
          <w:rFonts w:hint="cs"/>
          <w:rtl/>
          <w:lang w:eastAsia="he-IL"/>
        </w:rPr>
        <w:t xml:space="preserve"> הכול מבורך. דרך אגב, שלטי חוצות לאו</w:t>
      </w:r>
      <w:bookmarkStart w:id="26065" w:name="_ETM_Q44_222174"/>
      <w:bookmarkEnd w:id="26065"/>
      <w:r>
        <w:rPr>
          <w:rFonts w:hint="cs"/>
          <w:rtl/>
          <w:lang w:eastAsia="he-IL"/>
        </w:rPr>
        <w:t xml:space="preserve">ר יום באיילון זה בונוס גדול. אם אתם יכולים, לכו על זה. </w:t>
      </w:r>
      <w:bookmarkStart w:id="26066" w:name="_ETM_Q44_226625"/>
      <w:bookmarkEnd w:id="26066"/>
      <w:r>
        <w:rPr>
          <w:rFonts w:hint="cs"/>
          <w:rtl/>
          <w:lang w:eastAsia="he-IL"/>
        </w:rPr>
        <w:t>קצת הדלפות על דברים שהוא עשה או</w:t>
      </w:r>
      <w:bookmarkStart w:id="26067" w:name="_ETM_Q44_228309"/>
      <w:bookmarkEnd w:id="26067"/>
      <w:r>
        <w:rPr>
          <w:rFonts w:hint="cs"/>
          <w:rtl/>
          <w:lang w:eastAsia="he-IL"/>
        </w:rPr>
        <w:t xml:space="preserve"> לא עשה, קצת טורי דעה וראיונות, ופוף </w:t>
      </w:r>
      <w:r>
        <w:rPr>
          <w:rtl/>
          <w:lang w:eastAsia="he-IL"/>
        </w:rPr>
        <w:t>–</w:t>
      </w:r>
      <w:r>
        <w:rPr>
          <w:rFonts w:hint="cs"/>
          <w:rtl/>
          <w:lang w:eastAsia="he-IL"/>
        </w:rPr>
        <w:t xml:space="preserve"> הינה, הוא</w:t>
      </w:r>
      <w:bookmarkStart w:id="26068" w:name="_ETM_Q44_232537"/>
      <w:bookmarkEnd w:id="26068"/>
      <w:r>
        <w:rPr>
          <w:rFonts w:hint="cs"/>
          <w:rtl/>
          <w:lang w:eastAsia="he-IL"/>
        </w:rPr>
        <w:t xml:space="preserve"> על המפה. </w:t>
      </w:r>
    </w:p>
    <w:p w:rsidR="00E96A1F" w:rsidRDefault="00E96A1F" w:rsidP="008D05DF">
      <w:pPr>
        <w:rPr>
          <w:rtl/>
          <w:lang w:eastAsia="he-IL"/>
        </w:rPr>
      </w:pPr>
      <w:bookmarkStart w:id="26069" w:name="_ETM_Q44_226711"/>
      <w:bookmarkStart w:id="26070" w:name="_ETM_Q44_226793"/>
      <w:bookmarkEnd w:id="26069"/>
      <w:bookmarkEnd w:id="26070"/>
    </w:p>
    <w:p w:rsidR="00E96A1F" w:rsidRDefault="00E96A1F" w:rsidP="008D05DF">
      <w:pPr>
        <w:rPr>
          <w:rtl/>
          <w:lang w:eastAsia="he-IL"/>
        </w:rPr>
      </w:pPr>
      <w:bookmarkStart w:id="26071" w:name="_ETM_Q44_226856"/>
      <w:bookmarkEnd w:id="26071"/>
      <w:r>
        <w:rPr>
          <w:rFonts w:hint="cs"/>
          <w:rtl/>
          <w:lang w:eastAsia="he-IL"/>
        </w:rPr>
        <w:t xml:space="preserve">בשלב השלישי, לאחר שהוא סומן וכל עם ישראל מודע למעלליו בשלטי החוצות, הגיע הזמן להזמין אותו לבית המשפט למשרתי הציבור של ועדת החוקה. קצת הכפשות, קצת ציטוטים קשים, צעקות רמות, אולי קצת קללות – כל דבר שיראה את המיאוס המר שלנו כלפי אותו </w:t>
      </w:r>
      <w:bookmarkStart w:id="26072" w:name="_ETM_Q44_253229"/>
      <w:bookmarkEnd w:id="26072"/>
      <w:r>
        <w:rPr>
          <w:rFonts w:hint="cs"/>
          <w:rtl/>
          <w:lang w:eastAsia="he-IL"/>
        </w:rPr>
        <w:t xml:space="preserve">משרת ציבור. ובשלב הרביעי אנחנו מפטרים אותו וזהו. לפעמים האנשים הטובים שלא יכלו עוד מפנים את מקומם בעצמם. </w:t>
      </w:r>
    </w:p>
    <w:p w:rsidR="00E96A1F" w:rsidRDefault="00E96A1F" w:rsidP="008D05DF">
      <w:pPr>
        <w:rPr>
          <w:rtl/>
          <w:lang w:eastAsia="he-IL"/>
        </w:rPr>
      </w:pPr>
    </w:p>
    <w:p w:rsidR="00E96A1F" w:rsidRDefault="00E96A1F" w:rsidP="00357AB3">
      <w:pPr>
        <w:rPr>
          <w:rtl/>
          <w:lang w:eastAsia="he-IL"/>
        </w:rPr>
      </w:pPr>
      <w:r>
        <w:rPr>
          <w:rFonts w:hint="cs"/>
          <w:rtl/>
          <w:lang w:eastAsia="he-IL"/>
        </w:rPr>
        <w:t>ואני רוצה להגיד לעם ישראל,</w:t>
      </w:r>
      <w:bookmarkStart w:id="26073" w:name="_ETM_Q44_265109"/>
      <w:bookmarkEnd w:id="26073"/>
      <w:r>
        <w:rPr>
          <w:rFonts w:hint="cs"/>
          <w:rtl/>
          <w:lang w:eastAsia="he-IL"/>
        </w:rPr>
        <w:t xml:space="preserve"> למי שקצת מנמנם בזמן האחרון, כי יש המון </w:t>
      </w:r>
      <w:proofErr w:type="spellStart"/>
      <w:r>
        <w:rPr>
          <w:rFonts w:hint="cs"/>
          <w:rtl/>
          <w:lang w:eastAsia="he-IL"/>
        </w:rPr>
        <w:t>המון</w:t>
      </w:r>
      <w:bookmarkStart w:id="26074" w:name="_ETM_Q44_268154"/>
      <w:bookmarkEnd w:id="26074"/>
      <w:proofErr w:type="spellEnd"/>
      <w:r>
        <w:rPr>
          <w:rFonts w:hint="cs"/>
          <w:rtl/>
          <w:lang w:eastAsia="he-IL"/>
        </w:rPr>
        <w:t xml:space="preserve"> דברים שקורים במקביל</w:t>
      </w:r>
      <w:r w:rsidR="00357AB3">
        <w:rPr>
          <w:rFonts w:hint="cs"/>
          <w:rtl/>
          <w:lang w:eastAsia="he-IL"/>
        </w:rPr>
        <w:t>:</w:t>
      </w:r>
      <w:r>
        <w:rPr>
          <w:rFonts w:hint="cs"/>
          <w:rtl/>
          <w:lang w:eastAsia="he-IL"/>
        </w:rPr>
        <w:t xml:space="preserve"> אני רק רוצה להזכיר לכולם שהמהפכה המשפטית חוזרת, ביג טיים. היועצת המשפטית לממשלה, זאת שאמורה להיות העוגן החוקי למשימת</w:t>
      </w:r>
      <w:bookmarkStart w:id="26075" w:name="_ETM_Q44_279454"/>
      <w:bookmarkEnd w:id="26075"/>
      <w:r>
        <w:rPr>
          <w:rFonts w:hint="cs"/>
          <w:rtl/>
          <w:lang w:eastAsia="he-IL"/>
        </w:rPr>
        <w:t xml:space="preserve"> המשילות של הרשות המבצעת, היא מובלת </w:t>
      </w:r>
      <w:proofErr w:type="spellStart"/>
      <w:r>
        <w:rPr>
          <w:rFonts w:hint="cs"/>
          <w:rtl/>
          <w:lang w:eastAsia="he-IL"/>
        </w:rPr>
        <w:t>בשלשלאות</w:t>
      </w:r>
      <w:proofErr w:type="spellEnd"/>
      <w:r>
        <w:rPr>
          <w:rFonts w:hint="cs"/>
          <w:rtl/>
          <w:lang w:eastAsia="he-IL"/>
        </w:rPr>
        <w:t xml:space="preserve"> לגורלם המשותף של שאר הפקידים. היו שגרירים, </w:t>
      </w:r>
      <w:bookmarkStart w:id="26076" w:name="_ETM_Q44_287682"/>
      <w:bookmarkEnd w:id="26076"/>
      <w:r>
        <w:rPr>
          <w:rFonts w:hint="cs"/>
          <w:rtl/>
          <w:lang w:eastAsia="he-IL"/>
        </w:rPr>
        <w:t>היו כלכלנים באוצר, היו מנכ"לי משרדים ממשלתיים, והיא? היא הבאה בתור. אז מי שעדיין קצת מנמנם, אני מציעה להתעורר. בזמן שבנינו ובנותינו מחרפים את</w:t>
      </w:r>
      <w:bookmarkStart w:id="26077" w:name="_ETM_Q44_301352"/>
      <w:bookmarkEnd w:id="26077"/>
      <w:r>
        <w:rPr>
          <w:rFonts w:hint="cs"/>
          <w:rtl/>
          <w:lang w:eastAsia="he-IL"/>
        </w:rPr>
        <w:t xml:space="preserve"> נפשם בקרבות להשבת החטופים לביתם, אנחנו חייבים להמשיך ולהילחם על מנת שיהיה להם </w:t>
      </w:r>
      <w:r w:rsidRPr="00CF3DF0">
        <w:rPr>
          <w:rFonts w:hint="cs"/>
          <w:rtl/>
          <w:lang w:eastAsia="he-IL"/>
        </w:rPr>
        <w:t>לאן</w:t>
      </w:r>
      <w:r>
        <w:rPr>
          <w:rFonts w:hint="cs"/>
          <w:rtl/>
          <w:lang w:eastAsia="he-IL"/>
        </w:rPr>
        <w:t xml:space="preserve"> לחזור. תודה רבה.</w:t>
      </w:r>
    </w:p>
    <w:p w:rsidR="00E96A1F" w:rsidRDefault="00E96A1F" w:rsidP="008D05DF">
      <w:pPr>
        <w:rPr>
          <w:rtl/>
          <w:lang w:eastAsia="he-IL"/>
        </w:rPr>
      </w:pPr>
    </w:p>
    <w:p w:rsidR="00E96A1F" w:rsidRDefault="00E96A1F" w:rsidP="008D05DF">
      <w:pPr>
        <w:pStyle w:val="af6"/>
        <w:keepNext/>
        <w:rPr>
          <w:rtl/>
        </w:rPr>
      </w:pPr>
      <w:r w:rsidRPr="00C70DB6">
        <w:rPr>
          <w:rStyle w:val="TagStyle"/>
          <w:rtl/>
        </w:rPr>
        <w:t xml:space="preserve"> &lt;&lt; יור &gt;&gt;</w:t>
      </w:r>
      <w:r w:rsidRPr="00C33F9F">
        <w:rPr>
          <w:rStyle w:val="TagStyle"/>
          <w:rtl/>
        </w:rPr>
        <w:t xml:space="preserve"> </w:t>
      </w:r>
      <w:r>
        <w:rPr>
          <w:rtl/>
        </w:rPr>
        <w:t>היו"ר ניסים ואטורי:</w:t>
      </w:r>
      <w:r w:rsidRPr="00C33F9F">
        <w:rPr>
          <w:rStyle w:val="TagStyle"/>
          <w:rtl/>
        </w:rPr>
        <w:t xml:space="preserve"> </w:t>
      </w:r>
      <w:r w:rsidRPr="00C70DB6">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תודה רבה. חברת הכנסת דבי ביטון, שלוש דקות, בבקשה. </w:t>
      </w:r>
    </w:p>
    <w:p w:rsidR="00E96A1F" w:rsidRDefault="00E96A1F" w:rsidP="008D05DF">
      <w:pPr>
        <w:rPr>
          <w:rtl/>
          <w:lang w:eastAsia="he-IL"/>
        </w:rPr>
      </w:pPr>
    </w:p>
    <w:p w:rsidR="00E96A1F" w:rsidRDefault="00E96A1F" w:rsidP="008D05DF">
      <w:pPr>
        <w:pStyle w:val="a4"/>
        <w:keepNext/>
        <w:rPr>
          <w:rtl/>
        </w:rPr>
      </w:pPr>
      <w:r w:rsidRPr="00C70DB6">
        <w:rPr>
          <w:rStyle w:val="TagStyle"/>
          <w:rtl/>
        </w:rPr>
        <w:t xml:space="preserve"> &lt;&lt; דובר &gt;&gt;</w:t>
      </w:r>
      <w:r w:rsidRPr="00C33F9F">
        <w:rPr>
          <w:rStyle w:val="TagStyle"/>
          <w:rtl/>
        </w:rPr>
        <w:t xml:space="preserve"> </w:t>
      </w:r>
      <w:bookmarkStart w:id="26078" w:name="_Toc182921905"/>
      <w:bookmarkStart w:id="26079" w:name="_Toc182922277"/>
      <w:r>
        <w:rPr>
          <w:rtl/>
        </w:rPr>
        <w:t>דבי ביטון (יש עתיד):</w:t>
      </w:r>
      <w:bookmarkEnd w:id="26078"/>
      <w:bookmarkEnd w:id="26079"/>
      <w:r w:rsidRPr="00C33F9F">
        <w:rPr>
          <w:rStyle w:val="TagStyle"/>
          <w:rtl/>
        </w:rPr>
        <w:t xml:space="preserve"> </w:t>
      </w:r>
      <w:r w:rsidRPr="00C70DB6">
        <w:rPr>
          <w:rStyle w:val="TagStyle"/>
          <w:rtl/>
        </w:rPr>
        <w:t>&lt;&lt; דובר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כבוד היושב-ראש, כבוד השר, כנסת נכבדה – כבוד היושב-ראש,</w:t>
      </w:r>
      <w:bookmarkStart w:id="26080" w:name="_ETM_Q44_333866"/>
      <w:bookmarkEnd w:id="26080"/>
      <w:r>
        <w:rPr>
          <w:rFonts w:hint="cs"/>
          <w:rtl/>
          <w:lang w:eastAsia="he-IL"/>
        </w:rPr>
        <w:t xml:space="preserve"> ביום ראשון בתי, שהיא חיילת, לוחמת, חיבקה אותי, נתנה לי נשיקה ואמרה</w:t>
      </w:r>
      <w:bookmarkStart w:id="26081" w:name="_ETM_Q44_343638"/>
      <w:bookmarkEnd w:id="26081"/>
      <w:r>
        <w:rPr>
          <w:rFonts w:hint="cs"/>
          <w:rtl/>
          <w:lang w:eastAsia="he-IL"/>
        </w:rPr>
        <w:t xml:space="preserve"> לי: אימא, להתראות בעוד 21 ימים. בעודי מתמוגגת, כי ברור לי שהיא הולכת, משרתת את </w:t>
      </w:r>
      <w:bookmarkStart w:id="26082" w:name="_ETM_Q44_353132"/>
      <w:bookmarkEnd w:id="26082"/>
      <w:r>
        <w:rPr>
          <w:rFonts w:hint="cs"/>
          <w:rtl/>
          <w:lang w:eastAsia="he-IL"/>
        </w:rPr>
        <w:t>המדינה כמו ששירתו אחיותיה, כמו ששירתי אני, כמו ששירתה משפחתי, אני שומעת את המשפטים המקוממים של הרב משה הלל, שאומר: תלמידי</w:t>
      </w:r>
      <w:bookmarkStart w:id="26083" w:name="_ETM_Q44_367516"/>
      <w:bookmarkEnd w:id="26083"/>
      <w:r>
        <w:rPr>
          <w:rFonts w:hint="cs"/>
          <w:rtl/>
          <w:lang w:eastAsia="he-IL"/>
        </w:rPr>
        <w:t xml:space="preserve"> ישיבה זה לא רק לימוד התורה. אתם לא סטודנטים לתלמוד; אתה עובד על המידות, אתה עובד על התפילה, אתה עובד על חסד, </w:t>
      </w:r>
      <w:bookmarkStart w:id="26084" w:name="_ETM_Q44_378672"/>
      <w:bookmarkEnd w:id="26084"/>
      <w:r>
        <w:rPr>
          <w:rFonts w:hint="cs"/>
          <w:rtl/>
          <w:lang w:eastAsia="he-IL"/>
        </w:rPr>
        <w:t xml:space="preserve">אתה עובד על כל חלק של יהדות, כמובן. כמובן, תלמוד תורה כנגד כולם. אתם עובדים להיות גדולים וקרובים לקדוש ברוך הוא, והדבר הזה, שאתם קרובים לקדוש ברוך הוא, זה מה שמקיים את כל ארץ ישראל. זה מצדיק שצריכים להיות עריקים </w:t>
      </w:r>
      <w:r>
        <w:rPr>
          <w:rtl/>
          <w:lang w:eastAsia="he-IL"/>
        </w:rPr>
        <w:t>–</w:t>
      </w:r>
      <w:r>
        <w:rPr>
          <w:rFonts w:hint="cs"/>
          <w:rtl/>
          <w:lang w:eastAsia="he-IL"/>
        </w:rPr>
        <w:t xml:space="preserve"> הם</w:t>
      </w:r>
      <w:bookmarkStart w:id="26085" w:name="_ETM_Q44_402207"/>
      <w:bookmarkEnd w:id="26085"/>
      <w:r>
        <w:rPr>
          <w:rFonts w:hint="cs"/>
          <w:rtl/>
          <w:lang w:eastAsia="he-IL"/>
        </w:rPr>
        <w:t xml:space="preserve"> רוצים לעשות דבר, להחריב את ארץ ישראל. זו המטרה שלהם.</w:t>
      </w:r>
      <w:bookmarkStart w:id="26086" w:name="_ETM_Q44_404562"/>
      <w:bookmarkEnd w:id="26086"/>
      <w:r>
        <w:rPr>
          <w:rFonts w:hint="cs"/>
          <w:rtl/>
          <w:lang w:eastAsia="he-IL"/>
        </w:rPr>
        <w:t xml:space="preserve"> בלי כוונה. הם לא מבינים, אבל למעשה זה מה שהם עושים. אם חס וחלילה הם יצליחו</w:t>
      </w:r>
      <w:bookmarkStart w:id="26087" w:name="_ETM_Q44_413173"/>
      <w:bookmarkEnd w:id="26087"/>
      <w:r>
        <w:rPr>
          <w:rFonts w:hint="cs"/>
          <w:rtl/>
          <w:lang w:eastAsia="he-IL"/>
        </w:rPr>
        <w:t xml:space="preserve"> במה שהם רוצים, להפוך את עולם התורה ללא עולם התורה,</w:t>
      </w:r>
      <w:bookmarkStart w:id="26088" w:name="_ETM_Q44_417277"/>
      <w:bookmarkEnd w:id="26088"/>
      <w:r>
        <w:rPr>
          <w:rFonts w:hint="cs"/>
          <w:rtl/>
          <w:lang w:eastAsia="he-IL"/>
        </w:rPr>
        <w:t xml:space="preserve"> הם לא מביאים בכך חורבן לארץ ישראל. אתם</w:t>
      </w:r>
      <w:bookmarkStart w:id="26089" w:name="_ETM_Q44_325933"/>
      <w:bookmarkEnd w:id="26089"/>
      <w:r>
        <w:rPr>
          <w:rFonts w:hint="cs"/>
          <w:rtl/>
          <w:lang w:eastAsia="he-IL"/>
        </w:rPr>
        <w:t xml:space="preserve"> צריכים להבין את זה שאתם למעשה מחזיקים את ארץ ישראל. אתם עריקים, ומותר לכם להיות עריקים. זו מצווה להיות עריקים. </w:t>
      </w:r>
    </w:p>
    <w:p w:rsidR="00E96A1F" w:rsidRDefault="00E96A1F" w:rsidP="008D05DF">
      <w:pPr>
        <w:rPr>
          <w:rtl/>
          <w:lang w:eastAsia="he-IL"/>
        </w:rPr>
      </w:pPr>
    </w:p>
    <w:p w:rsidR="00E96A1F" w:rsidRDefault="00E96A1F" w:rsidP="008D05DF">
      <w:pPr>
        <w:rPr>
          <w:rtl/>
          <w:lang w:eastAsia="he-IL"/>
        </w:rPr>
      </w:pPr>
      <w:r>
        <w:rPr>
          <w:rFonts w:hint="cs"/>
          <w:rtl/>
          <w:lang w:eastAsia="he-IL"/>
        </w:rPr>
        <w:t>אני רוצה להגיד לך, כבוד היושב-ראש, חבריי חברי הכנסת, מעל במה זו אני רוצה לומר לאותם מנהיגים רוחניים</w:t>
      </w:r>
      <w:bookmarkStart w:id="26090" w:name="_ETM_Q44_442819"/>
      <w:bookmarkEnd w:id="26090"/>
      <w:r>
        <w:rPr>
          <w:rFonts w:hint="cs"/>
          <w:rtl/>
          <w:lang w:eastAsia="he-IL"/>
        </w:rPr>
        <w:t xml:space="preserve">: אני בזה לכם. אתם צריכים להתבייש. אתם מוליכים שולל קהילה גדולה וחשובה </w:t>
      </w:r>
      <w:r>
        <w:rPr>
          <w:rtl/>
          <w:lang w:eastAsia="he-IL"/>
        </w:rPr>
        <w:t>–</w:t>
      </w:r>
      <w:r>
        <w:rPr>
          <w:rFonts w:hint="cs"/>
          <w:rtl/>
          <w:lang w:eastAsia="he-IL"/>
        </w:rPr>
        <w:t xml:space="preserve"> את אחינו החסידים, את אחינו החרדים. למה לומר להם שלהיות עריקים זה</w:t>
      </w:r>
      <w:bookmarkStart w:id="26091" w:name="_ETM_Q44_462167"/>
      <w:bookmarkEnd w:id="26091"/>
      <w:r>
        <w:rPr>
          <w:rFonts w:hint="cs"/>
          <w:rtl/>
          <w:lang w:eastAsia="he-IL"/>
        </w:rPr>
        <w:t xml:space="preserve"> בסדר? מאיפה זה בא בכלל? ולמה אתם חושבים שאם תתגייסו פתאום תהפכו להיות איזה כופרים? על מה בדיוק אתם לומדים? אני לא מצליחה להבין. ללמוד תורה </w:t>
      </w:r>
      <w:r>
        <w:rPr>
          <w:rtl/>
          <w:lang w:eastAsia="he-IL"/>
        </w:rPr>
        <w:t>–</w:t>
      </w:r>
      <w:r>
        <w:rPr>
          <w:rFonts w:hint="cs"/>
          <w:rtl/>
          <w:lang w:eastAsia="he-IL"/>
        </w:rPr>
        <w:t xml:space="preserve"> יופי. אז הסטודנטים שלנו לומדים רפואה, והסטודנטים שלנו משפטנים. וכן, הם</w:t>
      </w:r>
      <w:bookmarkStart w:id="26092" w:name="_ETM_Q44_480714"/>
      <w:bookmarkEnd w:id="26092"/>
      <w:r>
        <w:rPr>
          <w:rFonts w:hint="cs"/>
          <w:rtl/>
          <w:lang w:eastAsia="he-IL"/>
        </w:rPr>
        <w:t xml:space="preserve"> גם לומדים תורה, כי מי שלומד לימודים בבית ספר נורמלי ולימודי ליבה הוא גם לומד תורה. </w:t>
      </w:r>
      <w:bookmarkStart w:id="26093" w:name="_ETM_Q44_488266"/>
      <w:bookmarkEnd w:id="26093"/>
    </w:p>
    <w:p w:rsidR="00E96A1F" w:rsidRDefault="00E96A1F" w:rsidP="008D05DF">
      <w:pPr>
        <w:rPr>
          <w:rtl/>
          <w:lang w:eastAsia="he-IL"/>
        </w:rPr>
      </w:pPr>
      <w:bookmarkStart w:id="26094" w:name="_ETM_Q44_488385"/>
      <w:bookmarkStart w:id="26095" w:name="_ETM_Q44_488442"/>
      <w:bookmarkEnd w:id="26094"/>
      <w:bookmarkEnd w:id="26095"/>
    </w:p>
    <w:p w:rsidR="00E96A1F" w:rsidRDefault="00E96A1F" w:rsidP="008D05DF">
      <w:pPr>
        <w:rPr>
          <w:rtl/>
          <w:lang w:eastAsia="he-IL"/>
        </w:rPr>
      </w:pPr>
      <w:bookmarkStart w:id="26096" w:name="_ETM_Q44_488521"/>
      <w:bookmarkEnd w:id="26096"/>
      <w:r>
        <w:rPr>
          <w:rFonts w:hint="cs"/>
          <w:rtl/>
          <w:lang w:eastAsia="he-IL"/>
        </w:rPr>
        <w:t>בתי הנהדרת, שהיא ר</w:t>
      </w:r>
      <w:r w:rsidR="00357AB3">
        <w:rPr>
          <w:rFonts w:hint="cs"/>
          <w:rtl/>
          <w:lang w:eastAsia="he-IL"/>
        </w:rPr>
        <w:t>ק בת 19 וחצי למדה בתיכון לבגרות</w:t>
      </w:r>
      <w:r>
        <w:rPr>
          <w:rFonts w:hint="cs"/>
          <w:rtl/>
          <w:lang w:eastAsia="he-IL"/>
        </w:rPr>
        <w:t xml:space="preserve"> הכול 5 </w:t>
      </w:r>
      <w:bookmarkStart w:id="26097" w:name="_ETM_Q44_496636"/>
      <w:bookmarkEnd w:id="26097"/>
      <w:r>
        <w:rPr>
          <w:rFonts w:hint="cs"/>
          <w:rtl/>
          <w:lang w:eastAsia="he-IL"/>
        </w:rPr>
        <w:t>יחידות, אבל היא תלך לשמור על מדינת ישראל. וכשהיא תשתחרר, כי היא חתומה קבע, היא תהיה בת 24 ו-25,</w:t>
      </w:r>
      <w:bookmarkStart w:id="26098" w:name="_ETM_Q44_503798"/>
      <w:bookmarkEnd w:id="26098"/>
      <w:r>
        <w:rPr>
          <w:rFonts w:hint="cs"/>
          <w:rtl/>
          <w:lang w:eastAsia="he-IL"/>
        </w:rPr>
        <w:t xml:space="preserve"> ואני גאה בה. אני גאה בילדה הזאת, ואני רוצה להיות גאה בכולכם. איך יכול להיות שעושים מכל מתגייס ומתגייסת כאילו הם הולכים למועדון לילה או שהם הולכים חלילה להידרדרות?</w:t>
      </w:r>
      <w:bookmarkStart w:id="26099" w:name="_ETM_Q44_515215"/>
      <w:bookmarkStart w:id="26100" w:name="_ETM_Q44_516551"/>
      <w:bookmarkEnd w:id="26099"/>
      <w:bookmarkEnd w:id="26100"/>
    </w:p>
    <w:p w:rsidR="00E96A1F" w:rsidRDefault="00E96A1F" w:rsidP="008D05DF">
      <w:pPr>
        <w:rPr>
          <w:rtl/>
          <w:lang w:eastAsia="he-IL"/>
        </w:rPr>
      </w:pPr>
      <w:bookmarkStart w:id="26101" w:name="_ETM_Q44_516657"/>
      <w:bookmarkEnd w:id="26101"/>
    </w:p>
    <w:p w:rsidR="00E96A1F" w:rsidRDefault="00E96A1F" w:rsidP="008D05DF">
      <w:pPr>
        <w:pStyle w:val="af6"/>
        <w:keepNext/>
        <w:rPr>
          <w:rtl/>
        </w:rPr>
      </w:pPr>
      <w:r w:rsidRPr="00C70DB6">
        <w:rPr>
          <w:rStyle w:val="TagStyle"/>
          <w:rtl/>
        </w:rPr>
        <w:t xml:space="preserve"> &lt;&lt; יור &gt;&gt;</w:t>
      </w:r>
      <w:r w:rsidRPr="00F06E9D">
        <w:rPr>
          <w:rStyle w:val="TagStyle"/>
          <w:rtl/>
        </w:rPr>
        <w:t xml:space="preserve"> </w:t>
      </w:r>
      <w:r>
        <w:rPr>
          <w:rtl/>
        </w:rPr>
        <w:t>היו"ר ניסים ואטורי:</w:t>
      </w:r>
      <w:r w:rsidRPr="00F06E9D">
        <w:rPr>
          <w:rStyle w:val="TagStyle"/>
          <w:rtl/>
        </w:rPr>
        <w:t xml:space="preserve"> </w:t>
      </w:r>
      <w:r w:rsidRPr="00C70DB6">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6102" w:name="_ETM_Q44_517574"/>
      <w:bookmarkEnd w:id="26102"/>
      <w:r>
        <w:rPr>
          <w:rFonts w:hint="cs"/>
          <w:rtl/>
          <w:lang w:eastAsia="he-IL"/>
        </w:rPr>
        <w:t xml:space="preserve">תודה רבה. </w:t>
      </w:r>
      <w:bookmarkStart w:id="26103" w:name="_ETM_Q44_516790"/>
      <w:bookmarkEnd w:id="26103"/>
    </w:p>
    <w:p w:rsidR="00E96A1F" w:rsidRPr="00C70DB6" w:rsidRDefault="00E96A1F" w:rsidP="008D05DF">
      <w:pPr>
        <w:rPr>
          <w:rtl/>
        </w:rPr>
      </w:pPr>
      <w:bookmarkStart w:id="26104" w:name="_ETM_Q44_516887"/>
      <w:bookmarkStart w:id="26105" w:name="_ETM_Q44_519268"/>
      <w:bookmarkEnd w:id="26104"/>
      <w:bookmarkEnd w:id="26105"/>
    </w:p>
    <w:p w:rsidR="00E96A1F" w:rsidRDefault="00E96A1F" w:rsidP="008D05DF">
      <w:pPr>
        <w:pStyle w:val="-"/>
        <w:keepNext/>
        <w:rPr>
          <w:rtl/>
        </w:rPr>
      </w:pPr>
      <w:bookmarkStart w:id="26106" w:name="ET_speakercontinue_6341_13"/>
      <w:r w:rsidRPr="00C70DB6">
        <w:rPr>
          <w:rStyle w:val="TagStyle"/>
          <w:rtl/>
        </w:rPr>
        <w:t xml:space="preserve"> &lt;&lt; דובר_המשך &gt;&gt;</w:t>
      </w:r>
      <w:r w:rsidRPr="00F06E9D">
        <w:rPr>
          <w:rStyle w:val="TagStyle"/>
          <w:rtl/>
        </w:rPr>
        <w:t xml:space="preserve"> </w:t>
      </w:r>
      <w:r>
        <w:rPr>
          <w:rtl/>
        </w:rPr>
        <w:t>דבי ביטון (יש עתיד):</w:t>
      </w:r>
      <w:r w:rsidRPr="00F06E9D">
        <w:rPr>
          <w:rStyle w:val="TagStyle"/>
          <w:rtl/>
        </w:rPr>
        <w:t xml:space="preserve"> </w:t>
      </w:r>
      <w:r w:rsidRPr="00C70DB6">
        <w:rPr>
          <w:rStyle w:val="TagStyle"/>
          <w:rtl/>
        </w:rPr>
        <w:t>&lt;&lt; דובר_המשך &gt;&gt;</w:t>
      </w:r>
      <w:r>
        <w:rPr>
          <w:rtl/>
        </w:rPr>
        <w:t xml:space="preserve"> </w:t>
      </w:r>
      <w:bookmarkEnd w:id="26106"/>
    </w:p>
    <w:p w:rsidR="00E96A1F" w:rsidRDefault="00E96A1F" w:rsidP="008D05DF">
      <w:pPr>
        <w:rPr>
          <w:rtl/>
          <w:lang w:eastAsia="he-IL"/>
        </w:rPr>
      </w:pPr>
    </w:p>
    <w:p w:rsidR="00E96A1F" w:rsidRDefault="00E96A1F" w:rsidP="008D05DF">
      <w:pPr>
        <w:rPr>
          <w:rtl/>
          <w:lang w:eastAsia="he-IL"/>
        </w:rPr>
      </w:pPr>
      <w:bookmarkStart w:id="26107" w:name="_ETM_Q44_518227"/>
      <w:bookmarkEnd w:id="26107"/>
      <w:r>
        <w:rPr>
          <w:rFonts w:hint="cs"/>
          <w:rtl/>
          <w:lang w:eastAsia="he-IL"/>
        </w:rPr>
        <w:t>מנהיגי</w:t>
      </w:r>
      <w:bookmarkStart w:id="26108" w:name="_ETM_Q44_516963"/>
      <w:bookmarkEnd w:id="26108"/>
      <w:r>
        <w:rPr>
          <w:rFonts w:hint="cs"/>
          <w:rtl/>
          <w:lang w:eastAsia="he-IL"/>
        </w:rPr>
        <w:t xml:space="preserve"> </w:t>
      </w:r>
      <w:bookmarkStart w:id="26109" w:name="_ETM_Q44_515344"/>
      <w:bookmarkStart w:id="26110" w:name="_ETM_Q44_515383"/>
      <w:bookmarkStart w:id="26111" w:name="_ETM_Q44_515488"/>
      <w:bookmarkStart w:id="26112" w:name="_ETM_Q44_515535"/>
      <w:bookmarkStart w:id="26113" w:name="_ETM_Q44_515645"/>
      <w:bookmarkEnd w:id="26109"/>
      <w:bookmarkEnd w:id="26110"/>
      <w:bookmarkEnd w:id="26111"/>
      <w:bookmarkEnd w:id="26112"/>
      <w:bookmarkEnd w:id="26113"/>
      <w:r>
        <w:rPr>
          <w:rFonts w:hint="cs"/>
          <w:rtl/>
          <w:lang w:eastAsia="he-IL"/>
        </w:rPr>
        <w:t xml:space="preserve">העדה, אני מתביישת בכם. אני קוראת לאחינו החרדים: יש נצח יהודה, והשבוע גם יש חשמונאים. בואו ותהיו חלק מאיתנו, כי לא פייר – לא פייר שמוליכים אתכם שולל. אפשר לשמור על התורה גם בצבא ההגנה לישראל. תודה. </w:t>
      </w:r>
    </w:p>
    <w:p w:rsidR="00E96A1F" w:rsidRDefault="00E96A1F" w:rsidP="008D05DF">
      <w:pPr>
        <w:rPr>
          <w:rtl/>
          <w:lang w:eastAsia="he-IL"/>
        </w:rPr>
      </w:pPr>
    </w:p>
    <w:p w:rsidR="00E96A1F" w:rsidRDefault="00E96A1F" w:rsidP="008D05DF">
      <w:pPr>
        <w:pStyle w:val="af6"/>
        <w:keepNext/>
        <w:rPr>
          <w:rtl/>
        </w:rPr>
      </w:pPr>
      <w:r w:rsidRPr="00C70DB6">
        <w:rPr>
          <w:rStyle w:val="TagStyle"/>
          <w:rtl/>
        </w:rPr>
        <w:t xml:space="preserve"> &lt;&lt; יור &gt;&gt;</w:t>
      </w:r>
      <w:r w:rsidRPr="00C33F9F">
        <w:rPr>
          <w:rStyle w:val="TagStyle"/>
          <w:rtl/>
        </w:rPr>
        <w:t xml:space="preserve"> </w:t>
      </w:r>
      <w:r>
        <w:rPr>
          <w:rtl/>
        </w:rPr>
        <w:t>היו"ר ניסים ואטורי:</w:t>
      </w:r>
      <w:r w:rsidRPr="00C33F9F">
        <w:rPr>
          <w:rStyle w:val="TagStyle"/>
          <w:rtl/>
        </w:rPr>
        <w:t xml:space="preserve"> </w:t>
      </w:r>
      <w:r w:rsidRPr="00C70DB6">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חברת הכנסת לימור סון הר מלך. </w:t>
      </w:r>
    </w:p>
    <w:p w:rsidR="00E96A1F" w:rsidRDefault="00E96A1F" w:rsidP="008D05DF">
      <w:pPr>
        <w:rPr>
          <w:rtl/>
          <w:lang w:eastAsia="he-IL"/>
        </w:rPr>
      </w:pPr>
    </w:p>
    <w:p w:rsidR="00E96A1F" w:rsidRDefault="00E96A1F" w:rsidP="008D05DF">
      <w:pPr>
        <w:pStyle w:val="a4"/>
        <w:keepNext/>
        <w:rPr>
          <w:rtl/>
        </w:rPr>
      </w:pPr>
      <w:bookmarkStart w:id="26114" w:name="ET_speaker_6356_6"/>
      <w:r w:rsidRPr="00C70DB6">
        <w:rPr>
          <w:rStyle w:val="TagStyle"/>
          <w:rtl/>
        </w:rPr>
        <w:t xml:space="preserve"> &lt;&lt; דובר &gt;&gt;</w:t>
      </w:r>
      <w:r w:rsidRPr="00C33F9F">
        <w:rPr>
          <w:rStyle w:val="TagStyle"/>
          <w:rtl/>
        </w:rPr>
        <w:t xml:space="preserve"> </w:t>
      </w:r>
      <w:bookmarkStart w:id="26115" w:name="_Toc182921906"/>
      <w:bookmarkStart w:id="26116" w:name="_Toc182922278"/>
      <w:r>
        <w:rPr>
          <w:rtl/>
        </w:rPr>
        <w:t>לימור סון הר מלך (עוצמה יהודית):</w:t>
      </w:r>
      <w:bookmarkEnd w:id="26115"/>
      <w:bookmarkEnd w:id="26116"/>
      <w:r w:rsidRPr="00C33F9F">
        <w:rPr>
          <w:rStyle w:val="TagStyle"/>
          <w:rtl/>
        </w:rPr>
        <w:t xml:space="preserve"> </w:t>
      </w:r>
      <w:r w:rsidRPr="00C70DB6">
        <w:rPr>
          <w:rStyle w:val="TagStyle"/>
          <w:rtl/>
        </w:rPr>
        <w:t>&lt;&lt; דובר &gt;&gt;</w:t>
      </w:r>
      <w:r>
        <w:rPr>
          <w:rtl/>
        </w:rPr>
        <w:t xml:space="preserve"> </w:t>
      </w:r>
      <w:bookmarkEnd w:id="26114"/>
    </w:p>
    <w:p w:rsidR="00E96A1F" w:rsidRDefault="00E96A1F" w:rsidP="008D05DF">
      <w:pPr>
        <w:rPr>
          <w:rtl/>
          <w:lang w:eastAsia="he-IL"/>
        </w:rPr>
      </w:pPr>
    </w:p>
    <w:p w:rsidR="00E96A1F" w:rsidRDefault="00E96A1F" w:rsidP="008D05DF">
      <w:pPr>
        <w:rPr>
          <w:rtl/>
          <w:lang w:eastAsia="he-IL"/>
        </w:rPr>
      </w:pPr>
      <w:r>
        <w:rPr>
          <w:rFonts w:hint="cs"/>
          <w:rtl/>
          <w:lang w:eastAsia="he-IL"/>
        </w:rPr>
        <w:t>אדוני היושב-ראש, חבריי חברי הכנסת, "כי רצו עבדיך את אבניה</w:t>
      </w:r>
      <w:bookmarkStart w:id="26117" w:name="_ETM_Q44_567847"/>
      <w:bookmarkEnd w:id="26117"/>
      <w:r>
        <w:rPr>
          <w:rFonts w:hint="cs"/>
          <w:rtl/>
          <w:lang w:eastAsia="he-IL"/>
        </w:rPr>
        <w:t xml:space="preserve"> ואת עפרה יחננו". במוצאי שבת האחרון השתתפתי בלוויה של הלוחם הגיבור אורי </w:t>
      </w:r>
      <w:proofErr w:type="spellStart"/>
      <w:r>
        <w:rPr>
          <w:rFonts w:hint="cs"/>
          <w:rtl/>
          <w:lang w:eastAsia="he-IL"/>
        </w:rPr>
        <w:t>ניסנוביץ</w:t>
      </w:r>
      <w:proofErr w:type="spellEnd"/>
      <w:r>
        <w:rPr>
          <w:rFonts w:hint="cs"/>
          <w:rtl/>
          <w:lang w:eastAsia="he-IL"/>
        </w:rPr>
        <w:t>', השם ייקום דמו, שנהרג בלבנון. מילות</w:t>
      </w:r>
      <w:bookmarkStart w:id="26118" w:name="_ETM_Q44_581532"/>
      <w:bookmarkEnd w:id="26118"/>
      <w:r>
        <w:rPr>
          <w:rFonts w:hint="cs"/>
          <w:rtl/>
          <w:lang w:eastAsia="he-IL"/>
        </w:rPr>
        <w:t xml:space="preserve"> ההספד של אחיו חדרו עמוק ללב, ומספרות את סיפורו של אורי – סיפור של אמונה</w:t>
      </w:r>
      <w:bookmarkStart w:id="26119" w:name="_ETM_Q44_586045"/>
      <w:bookmarkEnd w:id="26119"/>
      <w:r>
        <w:rPr>
          <w:rFonts w:hint="cs"/>
          <w:rtl/>
          <w:lang w:eastAsia="he-IL"/>
        </w:rPr>
        <w:t xml:space="preserve"> עמוקה, אומץ בלתי מתפשר ומסירות אין-סופית למען עם ישראל וארצו. </w:t>
      </w:r>
    </w:p>
    <w:p w:rsidR="00E96A1F" w:rsidRDefault="00E96A1F" w:rsidP="008D05DF">
      <w:pPr>
        <w:rPr>
          <w:rtl/>
          <w:lang w:eastAsia="he-IL"/>
        </w:rPr>
      </w:pPr>
      <w:bookmarkStart w:id="26120" w:name="_ETM_Q44_594136"/>
      <w:bookmarkStart w:id="26121" w:name="_ETM_Q44_594228"/>
      <w:bookmarkStart w:id="26122" w:name="_ETM_Q44_594296"/>
      <w:bookmarkEnd w:id="26120"/>
      <w:bookmarkEnd w:id="26121"/>
      <w:bookmarkEnd w:id="26122"/>
    </w:p>
    <w:p w:rsidR="00E96A1F" w:rsidRDefault="00E96A1F" w:rsidP="008D05DF">
      <w:pPr>
        <w:rPr>
          <w:rtl/>
          <w:lang w:eastAsia="he-IL"/>
        </w:rPr>
      </w:pPr>
      <w:bookmarkStart w:id="26123" w:name="_ETM_Q44_594361"/>
      <w:bookmarkEnd w:id="26123"/>
      <w:r>
        <w:rPr>
          <w:rFonts w:hint="cs"/>
          <w:rtl/>
          <w:lang w:eastAsia="he-IL"/>
        </w:rPr>
        <w:t>אחיו של אורי שיתף בשיחה מכוננת</w:t>
      </w:r>
      <w:bookmarkStart w:id="26124" w:name="_ETM_Q44_597288"/>
      <w:bookmarkEnd w:id="26124"/>
      <w:r>
        <w:rPr>
          <w:rFonts w:hint="cs"/>
          <w:rtl/>
          <w:lang w:eastAsia="he-IL"/>
        </w:rPr>
        <w:t xml:space="preserve"> שניהל עם אורי בתקופה שלפני גיוסו. </w:t>
      </w:r>
      <w:r w:rsidR="00D85853">
        <w:rPr>
          <w:rFonts w:hint="cs"/>
          <w:rtl/>
          <w:lang w:eastAsia="he-IL"/>
        </w:rPr>
        <w:t>הוא תיאר את אורי כאח צנוע ועניו</w:t>
      </w:r>
      <w:r>
        <w:rPr>
          <w:rFonts w:hint="cs"/>
          <w:rtl/>
          <w:lang w:eastAsia="he-IL"/>
        </w:rPr>
        <w:t xml:space="preserve"> שלא ביקש לעצמו דבר; תלמיד מצטיין בישיבת אביתר</w:t>
      </w:r>
      <w:bookmarkStart w:id="26125" w:name="_ETM_Q44_606882"/>
      <w:bookmarkEnd w:id="26125"/>
      <w:r>
        <w:rPr>
          <w:rFonts w:hint="cs"/>
          <w:rtl/>
          <w:lang w:eastAsia="he-IL"/>
        </w:rPr>
        <w:t xml:space="preserve"> ובישיבת תפוח; כאדם שהקדיש את חייו לארץ ישראל במסעותיו בגבעות השומרון ובמטעים שנטע. כששאל את אורי: אחי, אתה לא מפחד? תשובתו של אורי ראויה להיחקק בלב של כולנו: זה בסדר, הוא ענה. לפחד זה בסדר, לא כולם יכולים לעמוד בזה. ארץ ישראל שייכת לאמיצים. </w:t>
      </w:r>
      <w:bookmarkStart w:id="26126" w:name="_ETM_Q44_635345"/>
      <w:bookmarkStart w:id="26127" w:name="_ETM_Q44_635420"/>
      <w:bookmarkStart w:id="26128" w:name="_ETM_Q44_635506"/>
      <w:bookmarkStart w:id="26129" w:name="_ETM_Q44_635567"/>
      <w:bookmarkEnd w:id="26126"/>
      <w:bookmarkEnd w:id="26127"/>
      <w:bookmarkEnd w:id="26128"/>
      <w:bookmarkEnd w:id="26129"/>
      <w:r>
        <w:rPr>
          <w:rFonts w:hint="cs"/>
          <w:rtl/>
          <w:lang w:eastAsia="he-IL"/>
        </w:rPr>
        <w:t>כמה חוכמה וכמה אמת טמונות במילים הללו. אורי</w:t>
      </w:r>
      <w:bookmarkStart w:id="26130" w:name="_ETM_Q44_639545"/>
      <w:bookmarkEnd w:id="26130"/>
      <w:r>
        <w:rPr>
          <w:rFonts w:hint="cs"/>
          <w:rtl/>
          <w:lang w:eastAsia="he-IL"/>
        </w:rPr>
        <w:t xml:space="preserve"> לא רק אמר אותן, הוא חי אותן. הוא הבין שהאדמה הקדושה הזאת אינה ניתנת בחינם – היא דורשת מאמץ,</w:t>
      </w:r>
      <w:bookmarkStart w:id="26131" w:name="_ETM_Q44_648386"/>
      <w:bookmarkEnd w:id="26131"/>
      <w:r>
        <w:rPr>
          <w:rFonts w:hint="cs"/>
          <w:rtl/>
          <w:lang w:eastAsia="he-IL"/>
        </w:rPr>
        <w:t xml:space="preserve"> אומץ לב, הקרבה ותעצומות נפש. היא דורשת אהבת הארץ ונכונות לשאת בעול גם ברגעים הקשים ביותר. </w:t>
      </w:r>
    </w:p>
    <w:p w:rsidR="00E96A1F" w:rsidRDefault="00E96A1F" w:rsidP="008D05DF">
      <w:pPr>
        <w:rPr>
          <w:rtl/>
          <w:lang w:eastAsia="he-IL"/>
        </w:rPr>
      </w:pPr>
    </w:p>
    <w:p w:rsidR="00E96A1F" w:rsidRDefault="00E96A1F" w:rsidP="008D05DF">
      <w:pPr>
        <w:rPr>
          <w:rtl/>
          <w:lang w:eastAsia="he-IL"/>
        </w:rPr>
      </w:pPr>
      <w:r>
        <w:rPr>
          <w:rFonts w:hint="cs"/>
          <w:rtl/>
          <w:lang w:eastAsia="he-IL"/>
        </w:rPr>
        <w:t>אורי, השם ייקום דמו, היה דמות מופת.</w:t>
      </w:r>
      <w:bookmarkStart w:id="26132" w:name="_ETM_Q44_661977"/>
      <w:bookmarkEnd w:id="26132"/>
      <w:r>
        <w:rPr>
          <w:rFonts w:hint="cs"/>
          <w:rtl/>
          <w:lang w:eastAsia="he-IL"/>
        </w:rPr>
        <w:t xml:space="preserve"> הוא בחר בדרך הקשה והמשמעותית להקדיש חייו להגנה על העם והארץ. הוא פעל מתוך אמונה</w:t>
      </w:r>
      <w:bookmarkStart w:id="26133" w:name="_ETM_Q44_667290"/>
      <w:bookmarkEnd w:id="26133"/>
      <w:r>
        <w:rPr>
          <w:rFonts w:hint="cs"/>
          <w:rtl/>
          <w:lang w:eastAsia="he-IL"/>
        </w:rPr>
        <w:t xml:space="preserve"> יוקדת, מתוך הכרה שהמאבק על הארץ הזו הוא לא רק פיזי, אלא רוחני ומוסרי. זהו מאבק עיקש </w:t>
      </w:r>
      <w:bookmarkStart w:id="26134" w:name="_ETM_Q44_674238"/>
      <w:bookmarkEnd w:id="26134"/>
      <w:r>
        <w:rPr>
          <w:rFonts w:hint="cs"/>
          <w:rtl/>
          <w:lang w:eastAsia="he-IL"/>
        </w:rPr>
        <w:t>ומייסר על צדקת דרכנו ועתיד ילדינו. מותו הכואב הוא תזכורת כואבת למחיר שאנו משלמים על הזכות לחיות כעם חופשי בארצנו. הוא נפל כלוחם למען הערכים</w:t>
      </w:r>
      <w:bookmarkStart w:id="26135" w:name="_ETM_Q44_689894"/>
      <w:bookmarkEnd w:id="26135"/>
      <w:r>
        <w:rPr>
          <w:rFonts w:hint="cs"/>
          <w:rtl/>
          <w:lang w:eastAsia="he-IL"/>
        </w:rPr>
        <w:t xml:space="preserve"> הנעלים ביותר, אלה המחזיקים אותנו כאן בעוצמה וברוח איתנה. </w:t>
      </w:r>
      <w:bookmarkStart w:id="26136" w:name="_ETM_Q44_695382"/>
      <w:bookmarkEnd w:id="26136"/>
    </w:p>
    <w:p w:rsidR="00E96A1F" w:rsidRDefault="00E96A1F" w:rsidP="008D05DF">
      <w:pPr>
        <w:rPr>
          <w:rtl/>
          <w:lang w:eastAsia="he-IL"/>
        </w:rPr>
      </w:pPr>
      <w:bookmarkStart w:id="26137" w:name="_ETM_Q44_695484"/>
      <w:bookmarkStart w:id="26138" w:name="_ETM_Q44_695550"/>
      <w:bookmarkEnd w:id="26137"/>
      <w:bookmarkEnd w:id="26138"/>
    </w:p>
    <w:p w:rsidR="00E96A1F" w:rsidRDefault="00E96A1F" w:rsidP="008D05DF">
      <w:pPr>
        <w:rPr>
          <w:rtl/>
          <w:lang w:eastAsia="he-IL"/>
        </w:rPr>
      </w:pPr>
      <w:bookmarkStart w:id="26139" w:name="_ETM_Q44_695629"/>
      <w:bookmarkEnd w:id="26139"/>
      <w:r>
        <w:rPr>
          <w:rFonts w:hint="cs"/>
          <w:rtl/>
          <w:lang w:eastAsia="he-IL"/>
        </w:rPr>
        <w:t>חברי הכנסת, עלינו ללמוד מאורי, לשאוב כוח מהאמונה והאומץ שגילם, לשאוב כוח מהארץ האהובה, להמשיך</w:t>
      </w:r>
      <w:bookmarkStart w:id="26140" w:name="_ETM_Q44_706712"/>
      <w:bookmarkEnd w:id="26140"/>
      <w:r>
        <w:rPr>
          <w:rFonts w:hint="cs"/>
          <w:rtl/>
          <w:lang w:eastAsia="he-IL"/>
        </w:rPr>
        <w:t xml:space="preserve"> בדרכו – דרך של אהבת הארץ, נאמנות לערכים ונכונות להתמודד באומץ</w:t>
      </w:r>
      <w:bookmarkStart w:id="26141" w:name="_ETM_Q44_709988"/>
      <w:bookmarkEnd w:id="26141"/>
      <w:r>
        <w:rPr>
          <w:rFonts w:hint="cs"/>
          <w:rtl/>
          <w:lang w:eastAsia="he-IL"/>
        </w:rPr>
        <w:t xml:space="preserve"> עם כל אתגר. אני קוראת לחזק את המשפחות השכולות, הלוחמים וההתיישבות בחזית. מי ייתן ונמשיך לבנות ולהתפתח מתוך עוצמה של</w:t>
      </w:r>
      <w:bookmarkStart w:id="26142" w:name="_ETM_Q44_719116"/>
      <w:bookmarkEnd w:id="26142"/>
      <w:r>
        <w:rPr>
          <w:rFonts w:hint="cs"/>
          <w:rtl/>
          <w:lang w:eastAsia="he-IL"/>
        </w:rPr>
        <w:t xml:space="preserve"> אמונה ואחדות. יהי זכרם של אורי ושל כל הנופלים ברוך. </w:t>
      </w:r>
    </w:p>
    <w:p w:rsidR="00E96A1F" w:rsidRDefault="00E96A1F" w:rsidP="008D05DF">
      <w:pPr>
        <w:rPr>
          <w:rtl/>
          <w:lang w:eastAsia="he-IL"/>
        </w:rPr>
      </w:pPr>
    </w:p>
    <w:p w:rsidR="00E96A1F" w:rsidRDefault="00E96A1F" w:rsidP="008D05DF">
      <w:pPr>
        <w:pStyle w:val="af6"/>
        <w:keepNext/>
        <w:rPr>
          <w:rtl/>
        </w:rPr>
      </w:pPr>
      <w:r w:rsidRPr="00C70DB6">
        <w:rPr>
          <w:rStyle w:val="TagStyle"/>
          <w:rtl/>
        </w:rPr>
        <w:t xml:space="preserve"> &lt;&lt; יור &gt;&gt;</w:t>
      </w:r>
      <w:r w:rsidRPr="00255D58">
        <w:rPr>
          <w:rStyle w:val="TagStyle"/>
          <w:rtl/>
        </w:rPr>
        <w:t xml:space="preserve"> </w:t>
      </w:r>
      <w:r>
        <w:rPr>
          <w:rtl/>
        </w:rPr>
        <w:t>היו"ר ניסים ואטורי:</w:t>
      </w:r>
      <w:r w:rsidRPr="00255D58">
        <w:rPr>
          <w:rStyle w:val="TagStyle"/>
          <w:rtl/>
        </w:rPr>
        <w:t xml:space="preserve"> </w:t>
      </w:r>
      <w:r w:rsidRPr="00C70DB6">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אמן. חבר הכנסת </w:t>
      </w:r>
      <w:bookmarkStart w:id="26143" w:name="_ETM_Q44_727933"/>
      <w:bookmarkEnd w:id="26143"/>
      <w:r>
        <w:rPr>
          <w:rFonts w:hint="cs"/>
          <w:rtl/>
          <w:lang w:eastAsia="he-IL"/>
        </w:rPr>
        <w:t xml:space="preserve">אריאל קלנר </w:t>
      </w:r>
      <w:r>
        <w:rPr>
          <w:rtl/>
          <w:lang w:eastAsia="he-IL"/>
        </w:rPr>
        <w:t>–</w:t>
      </w:r>
      <w:r>
        <w:rPr>
          <w:rFonts w:hint="cs"/>
          <w:rtl/>
          <w:lang w:eastAsia="he-IL"/>
        </w:rPr>
        <w:t xml:space="preserve"> אינו נוכח; חבר הכנסת אביגדור ליברמן </w:t>
      </w:r>
      <w:r>
        <w:rPr>
          <w:rtl/>
          <w:lang w:eastAsia="he-IL"/>
        </w:rPr>
        <w:t>–</w:t>
      </w:r>
      <w:bookmarkStart w:id="26144" w:name="_ETM_Q44_731632"/>
      <w:bookmarkEnd w:id="26144"/>
      <w:r>
        <w:rPr>
          <w:rFonts w:hint="cs"/>
          <w:rtl/>
          <w:lang w:eastAsia="he-IL"/>
        </w:rPr>
        <w:t xml:space="preserve"> אינו נוכח. חבר הכנסת עמית הלוי. </w:t>
      </w:r>
    </w:p>
    <w:p w:rsidR="00E96A1F" w:rsidRDefault="00E96A1F" w:rsidP="008D05DF">
      <w:pPr>
        <w:rPr>
          <w:rtl/>
          <w:lang w:eastAsia="he-IL"/>
        </w:rPr>
      </w:pPr>
    </w:p>
    <w:p w:rsidR="00E96A1F" w:rsidRDefault="00E96A1F" w:rsidP="008D05DF">
      <w:pPr>
        <w:pStyle w:val="a4"/>
        <w:keepNext/>
        <w:rPr>
          <w:rtl/>
        </w:rPr>
      </w:pPr>
      <w:bookmarkStart w:id="26145" w:name="ET_speaker_6164_1"/>
      <w:r w:rsidRPr="00DD2323">
        <w:rPr>
          <w:rStyle w:val="TagStyle"/>
          <w:rtl/>
        </w:rPr>
        <w:t>&lt;&lt; דובר &gt;&gt;</w:t>
      </w:r>
      <w:r w:rsidRPr="00F54A26">
        <w:rPr>
          <w:rStyle w:val="TagStyle"/>
          <w:rtl/>
        </w:rPr>
        <w:t xml:space="preserve"> </w:t>
      </w:r>
      <w:bookmarkStart w:id="26146" w:name="_Toc182921907"/>
      <w:bookmarkStart w:id="26147" w:name="_Toc182922279"/>
      <w:r>
        <w:rPr>
          <w:rtl/>
        </w:rPr>
        <w:t>עמית הלוי (הליכוד):</w:t>
      </w:r>
      <w:bookmarkEnd w:id="26146"/>
      <w:bookmarkEnd w:id="26147"/>
      <w:r w:rsidRPr="00F54A26">
        <w:rPr>
          <w:rStyle w:val="TagStyle"/>
          <w:rtl/>
        </w:rPr>
        <w:t xml:space="preserve"> </w:t>
      </w:r>
      <w:r w:rsidRPr="00DD2323">
        <w:rPr>
          <w:rStyle w:val="TagStyle"/>
          <w:rtl/>
        </w:rPr>
        <w:t>&lt;&lt; דובר &gt;&gt;</w:t>
      </w:r>
      <w:r>
        <w:rPr>
          <w:rtl/>
        </w:rPr>
        <w:t xml:space="preserve">   </w:t>
      </w:r>
      <w:bookmarkEnd w:id="26145"/>
    </w:p>
    <w:p w:rsidR="00E96A1F" w:rsidRDefault="00E96A1F" w:rsidP="008D05DF">
      <w:pPr>
        <w:rPr>
          <w:rtl/>
        </w:rPr>
      </w:pPr>
    </w:p>
    <w:p w:rsidR="00E96A1F" w:rsidRDefault="00E96A1F" w:rsidP="008D05DF">
      <w:pPr>
        <w:rPr>
          <w:rtl/>
        </w:rPr>
      </w:pPr>
      <w:bookmarkStart w:id="26148" w:name="_ETM_Q45_137000"/>
      <w:bookmarkEnd w:id="26148"/>
      <w:r>
        <w:rPr>
          <w:rFonts w:hint="cs"/>
          <w:rtl/>
        </w:rPr>
        <w:t xml:space="preserve">אדוני היושב בראש, כנסת נכבדה, אזרחי ישראל, שמעתי קודם, </w:t>
      </w:r>
      <w:bookmarkStart w:id="26149" w:name="_ETM_Q45_181250"/>
      <w:bookmarkStart w:id="26150" w:name="_ETM_Q45_182560"/>
      <w:bookmarkEnd w:id="26149"/>
      <w:bookmarkEnd w:id="26150"/>
      <w:r>
        <w:rPr>
          <w:rtl/>
        </w:rPr>
        <w:t xml:space="preserve">במהלך </w:t>
      </w:r>
      <w:bookmarkStart w:id="26151" w:name="_ETM_Q45_182980"/>
      <w:bookmarkEnd w:id="26151"/>
      <w:r>
        <w:rPr>
          <w:rtl/>
        </w:rPr>
        <w:t>הערב</w:t>
      </w:r>
      <w:r>
        <w:rPr>
          <w:rFonts w:hint="cs"/>
          <w:rtl/>
        </w:rPr>
        <w:t>,</w:t>
      </w:r>
      <w:r>
        <w:rPr>
          <w:rtl/>
        </w:rPr>
        <w:t xml:space="preserve"> </w:t>
      </w:r>
      <w:bookmarkStart w:id="26152" w:name="_ETM_Q45_183730"/>
      <w:bookmarkEnd w:id="26152"/>
      <w:r>
        <w:rPr>
          <w:rtl/>
        </w:rPr>
        <w:t xml:space="preserve">כמו </w:t>
      </w:r>
      <w:bookmarkStart w:id="26153" w:name="_ETM_Q45_183909"/>
      <w:bookmarkEnd w:id="26153"/>
      <w:r>
        <w:rPr>
          <w:rtl/>
        </w:rPr>
        <w:t>כולכם</w:t>
      </w:r>
      <w:r>
        <w:rPr>
          <w:rFonts w:hint="cs"/>
          <w:rtl/>
        </w:rPr>
        <w:t>,</w:t>
      </w:r>
      <w:r>
        <w:rPr>
          <w:rtl/>
        </w:rPr>
        <w:t xml:space="preserve"> </w:t>
      </w:r>
      <w:bookmarkStart w:id="26154" w:name="_ETM_Q45_184299"/>
      <w:bookmarkEnd w:id="26154"/>
      <w:r>
        <w:rPr>
          <w:rtl/>
        </w:rPr>
        <w:t xml:space="preserve">אני </w:t>
      </w:r>
      <w:bookmarkStart w:id="26155" w:name="_ETM_Q45_184450"/>
      <w:bookmarkEnd w:id="26155"/>
      <w:r>
        <w:rPr>
          <w:rtl/>
        </w:rPr>
        <w:t>מניח</w:t>
      </w:r>
      <w:r>
        <w:rPr>
          <w:rFonts w:hint="cs"/>
          <w:rtl/>
        </w:rPr>
        <w:t>,</w:t>
      </w:r>
      <w:r>
        <w:rPr>
          <w:rtl/>
        </w:rPr>
        <w:t xml:space="preserve"> </w:t>
      </w:r>
      <w:bookmarkStart w:id="26156" w:name="_ETM_Q45_184900"/>
      <w:bookmarkEnd w:id="26156"/>
      <w:r>
        <w:rPr>
          <w:rtl/>
        </w:rPr>
        <w:t xml:space="preserve">על </w:t>
      </w:r>
      <w:bookmarkStart w:id="26157" w:name="_ETM_Q45_185559"/>
      <w:bookmarkEnd w:id="26157"/>
      <w:r>
        <w:rPr>
          <w:rtl/>
        </w:rPr>
        <w:t>משא</w:t>
      </w:r>
      <w:r>
        <w:rPr>
          <w:rFonts w:hint="cs"/>
          <w:rtl/>
        </w:rPr>
        <w:t xml:space="preserve"> </w:t>
      </w:r>
      <w:bookmarkStart w:id="26158" w:name="_ETM_Q45_184000"/>
      <w:bookmarkEnd w:id="26158"/>
      <w:r>
        <w:rPr>
          <w:rtl/>
        </w:rPr>
        <w:t xml:space="preserve">ומתן </w:t>
      </w:r>
      <w:bookmarkStart w:id="26159" w:name="_ETM_Q45_186340"/>
      <w:bookmarkEnd w:id="26159"/>
      <w:r>
        <w:rPr>
          <w:rtl/>
        </w:rPr>
        <w:t xml:space="preserve">שמתקיים </w:t>
      </w:r>
      <w:bookmarkStart w:id="26160" w:name="_ETM_Q45_187620"/>
      <w:bookmarkEnd w:id="26160"/>
      <w:r>
        <w:rPr>
          <w:rtl/>
        </w:rPr>
        <w:t xml:space="preserve">מול </w:t>
      </w:r>
      <w:bookmarkStart w:id="26161" w:name="_ETM_Q45_187830"/>
      <w:bookmarkEnd w:id="26161"/>
      <w:r>
        <w:rPr>
          <w:rtl/>
        </w:rPr>
        <w:t xml:space="preserve">גורמים </w:t>
      </w:r>
      <w:bookmarkStart w:id="26162" w:name="_ETM_Q45_188190"/>
      <w:bookmarkEnd w:id="26162"/>
      <w:r>
        <w:rPr>
          <w:rtl/>
        </w:rPr>
        <w:t>בלבנון</w:t>
      </w:r>
      <w:r>
        <w:rPr>
          <w:rFonts w:hint="cs"/>
          <w:rtl/>
        </w:rPr>
        <w:t>.</w:t>
      </w:r>
      <w:r>
        <w:rPr>
          <w:rtl/>
        </w:rPr>
        <w:t xml:space="preserve"> </w:t>
      </w:r>
      <w:bookmarkStart w:id="26163" w:name="_ETM_Q45_189369"/>
      <w:bookmarkEnd w:id="26163"/>
      <w:r>
        <w:rPr>
          <w:rtl/>
        </w:rPr>
        <w:t xml:space="preserve">לכן </w:t>
      </w:r>
      <w:bookmarkStart w:id="26164" w:name="_ETM_Q45_189850"/>
      <w:bookmarkEnd w:id="26164"/>
      <w:r>
        <w:rPr>
          <w:rtl/>
        </w:rPr>
        <w:t xml:space="preserve">אני </w:t>
      </w:r>
      <w:bookmarkStart w:id="26165" w:name="_ETM_Q45_190030"/>
      <w:bookmarkEnd w:id="26165"/>
      <w:r>
        <w:rPr>
          <w:rtl/>
        </w:rPr>
        <w:t xml:space="preserve">מבקש </w:t>
      </w:r>
      <w:bookmarkStart w:id="26166" w:name="_ETM_Q45_191410"/>
      <w:bookmarkEnd w:id="26166"/>
      <w:r>
        <w:rPr>
          <w:rtl/>
        </w:rPr>
        <w:t>לחזור</w:t>
      </w:r>
      <w:r>
        <w:rPr>
          <w:rFonts w:hint="cs"/>
          <w:rtl/>
        </w:rPr>
        <w:t xml:space="preserve"> </w:t>
      </w:r>
      <w:r w:rsidR="005160D4">
        <w:rPr>
          <w:rFonts w:hint="cs"/>
          <w:rtl/>
        </w:rPr>
        <w:t>– – –</w:t>
      </w:r>
    </w:p>
    <w:p w:rsidR="00E96A1F" w:rsidRDefault="00E96A1F" w:rsidP="008D05DF">
      <w:pPr>
        <w:rPr>
          <w:rtl/>
        </w:rPr>
      </w:pPr>
      <w:bookmarkStart w:id="26167" w:name="_ETM_Q45_194000"/>
      <w:bookmarkEnd w:id="26167"/>
    </w:p>
    <w:p w:rsidR="00E96A1F" w:rsidRDefault="00E96A1F" w:rsidP="008D05DF">
      <w:pPr>
        <w:pStyle w:val="af5"/>
        <w:keepNext/>
        <w:rPr>
          <w:rtl/>
        </w:rPr>
      </w:pPr>
      <w:bookmarkStart w:id="26168" w:name="ET_interruption_6156_2"/>
      <w:r w:rsidRPr="00DD2323">
        <w:rPr>
          <w:rStyle w:val="TagStyle"/>
          <w:rtl/>
        </w:rPr>
        <w:t xml:space="preserve"> &lt;&lt; קריאה &gt;&gt;</w:t>
      </w:r>
      <w:r w:rsidRPr="00915054">
        <w:rPr>
          <w:rStyle w:val="TagStyle"/>
          <w:rtl/>
        </w:rPr>
        <w:t xml:space="preserve"> </w:t>
      </w:r>
      <w:r>
        <w:rPr>
          <w:rtl/>
        </w:rPr>
        <w:t>גלעד קריב (העבודה):</w:t>
      </w:r>
      <w:r w:rsidRPr="00915054">
        <w:rPr>
          <w:rStyle w:val="TagStyle"/>
          <w:rtl/>
        </w:rPr>
        <w:t xml:space="preserve"> </w:t>
      </w:r>
      <w:r w:rsidRPr="00DD2323">
        <w:rPr>
          <w:rStyle w:val="TagStyle"/>
          <w:rtl/>
        </w:rPr>
        <w:t>&lt;&lt; קריאה &gt;&gt;</w:t>
      </w:r>
      <w:r>
        <w:rPr>
          <w:rtl/>
        </w:rPr>
        <w:t xml:space="preserve">   </w:t>
      </w:r>
      <w:bookmarkEnd w:id="26168"/>
    </w:p>
    <w:p w:rsidR="00E96A1F" w:rsidRDefault="00E96A1F" w:rsidP="008D05DF">
      <w:pPr>
        <w:rPr>
          <w:rtl/>
        </w:rPr>
      </w:pPr>
    </w:p>
    <w:p w:rsidR="00E96A1F" w:rsidRDefault="00E96A1F" w:rsidP="008D05DF">
      <w:pPr>
        <w:rPr>
          <w:rtl/>
        </w:rPr>
      </w:pPr>
      <w:r>
        <w:rPr>
          <w:rFonts w:hint="cs"/>
          <w:rtl/>
        </w:rPr>
        <w:t>רק הערב שמעת?</w:t>
      </w:r>
    </w:p>
    <w:p w:rsidR="00E96A1F" w:rsidRDefault="00E96A1F" w:rsidP="008D05DF">
      <w:pPr>
        <w:rPr>
          <w:rtl/>
        </w:rPr>
      </w:pPr>
      <w:bookmarkStart w:id="26169" w:name="_ETM_Q45_190000"/>
      <w:bookmarkEnd w:id="26169"/>
    </w:p>
    <w:p w:rsidR="00E96A1F" w:rsidRDefault="00E96A1F" w:rsidP="008D05DF">
      <w:pPr>
        <w:pStyle w:val="-"/>
        <w:keepNext/>
        <w:rPr>
          <w:rtl/>
        </w:rPr>
      </w:pPr>
      <w:bookmarkStart w:id="26170" w:name="ET_speakercontinue_6164_3"/>
      <w:r w:rsidRPr="00DD2323">
        <w:rPr>
          <w:rStyle w:val="TagStyle"/>
          <w:rtl/>
        </w:rPr>
        <w:t xml:space="preserve"> &lt;&lt; דובר_המשך &gt;&gt;</w:t>
      </w:r>
      <w:r w:rsidRPr="00915054">
        <w:rPr>
          <w:rStyle w:val="TagStyle"/>
          <w:rtl/>
        </w:rPr>
        <w:t xml:space="preserve"> </w:t>
      </w:r>
      <w:r>
        <w:rPr>
          <w:rtl/>
        </w:rPr>
        <w:t>עמית הלוי (הליכוד):</w:t>
      </w:r>
      <w:r w:rsidRPr="00915054">
        <w:rPr>
          <w:rStyle w:val="TagStyle"/>
          <w:rtl/>
        </w:rPr>
        <w:t xml:space="preserve"> </w:t>
      </w:r>
      <w:r w:rsidRPr="00DD2323">
        <w:rPr>
          <w:rStyle w:val="TagStyle"/>
          <w:rtl/>
        </w:rPr>
        <w:t>&lt;&lt; דובר_המשך &gt;&gt;</w:t>
      </w:r>
      <w:r>
        <w:rPr>
          <w:rtl/>
        </w:rPr>
        <w:t xml:space="preserve">   </w:t>
      </w:r>
      <w:bookmarkEnd w:id="26170"/>
    </w:p>
    <w:p w:rsidR="00E96A1F" w:rsidRDefault="00E96A1F" w:rsidP="008D05DF">
      <w:pPr>
        <w:rPr>
          <w:rtl/>
        </w:rPr>
      </w:pPr>
    </w:p>
    <w:p w:rsidR="00E96A1F" w:rsidRDefault="00E96A1F" w:rsidP="008D05DF">
      <w:pPr>
        <w:rPr>
          <w:rtl/>
        </w:rPr>
      </w:pPr>
      <w:bookmarkStart w:id="26171" w:name="_ETM_Q45_191000"/>
      <w:bookmarkStart w:id="26172" w:name="_ETM_Q45_193170"/>
      <w:bookmarkEnd w:id="26171"/>
      <w:bookmarkEnd w:id="26172"/>
      <w:r>
        <w:rPr>
          <w:rFonts w:hint="cs"/>
          <w:rtl/>
        </w:rPr>
        <w:t xml:space="preserve">כן, הערב שמעתי שזה </w:t>
      </w:r>
      <w:bookmarkStart w:id="26173" w:name="_ETM_Q45_198000"/>
      <w:bookmarkEnd w:id="26173"/>
      <w:r>
        <w:rPr>
          <w:rFonts w:hint="cs"/>
          <w:rtl/>
        </w:rPr>
        <w:t xml:space="preserve">מתפתח. </w:t>
      </w:r>
      <w:bookmarkStart w:id="26174" w:name="_ETM_Q45_195299"/>
      <w:bookmarkStart w:id="26175" w:name="_ETM_Q45_195809"/>
      <w:bookmarkStart w:id="26176" w:name="_ETM_Q45_196230"/>
      <w:bookmarkStart w:id="26177" w:name="_ETM_Q45_196890"/>
      <w:bookmarkStart w:id="26178" w:name="_ETM_Q45_197430"/>
      <w:bookmarkEnd w:id="26174"/>
      <w:bookmarkEnd w:id="26175"/>
      <w:bookmarkEnd w:id="26176"/>
      <w:bookmarkEnd w:id="26177"/>
      <w:bookmarkEnd w:id="26178"/>
      <w:r>
        <w:rPr>
          <w:rtl/>
        </w:rPr>
        <w:t xml:space="preserve">עד </w:t>
      </w:r>
      <w:bookmarkStart w:id="26179" w:name="_ETM_Q45_197579"/>
      <w:bookmarkEnd w:id="26179"/>
      <w:r>
        <w:rPr>
          <w:rtl/>
        </w:rPr>
        <w:t xml:space="preserve">עכשיו </w:t>
      </w:r>
      <w:bookmarkStart w:id="26180" w:name="_ETM_Q45_197970"/>
      <w:bookmarkEnd w:id="26180"/>
      <w:r>
        <w:rPr>
          <w:rtl/>
        </w:rPr>
        <w:t>היה</w:t>
      </w:r>
      <w:r>
        <w:rPr>
          <w:rFonts w:hint="cs"/>
          <w:rtl/>
        </w:rPr>
        <w:t>,</w:t>
      </w:r>
      <w:r>
        <w:rPr>
          <w:rtl/>
        </w:rPr>
        <w:t xml:space="preserve"> </w:t>
      </w:r>
      <w:bookmarkStart w:id="26181" w:name="_ETM_Q45_198239"/>
      <w:bookmarkEnd w:id="26181"/>
      <w:r>
        <w:rPr>
          <w:rtl/>
        </w:rPr>
        <w:t xml:space="preserve">אתה </w:t>
      </w:r>
      <w:bookmarkStart w:id="26182" w:name="_ETM_Q45_198390"/>
      <w:bookmarkEnd w:id="26182"/>
      <w:r>
        <w:rPr>
          <w:rtl/>
        </w:rPr>
        <w:t>יודע</w:t>
      </w:r>
      <w:r>
        <w:rPr>
          <w:rFonts w:hint="cs"/>
          <w:rtl/>
        </w:rPr>
        <w:t>,</w:t>
      </w:r>
      <w:r>
        <w:rPr>
          <w:rtl/>
        </w:rPr>
        <w:t xml:space="preserve"> </w:t>
      </w:r>
      <w:bookmarkStart w:id="26183" w:name="_ETM_Q45_198720"/>
      <w:bookmarkEnd w:id="26183"/>
      <w:r>
        <w:rPr>
          <w:rtl/>
        </w:rPr>
        <w:t xml:space="preserve">בנוהל </w:t>
      </w:r>
      <w:bookmarkStart w:id="26184" w:name="_ETM_Q45_199109"/>
      <w:bookmarkEnd w:id="26184"/>
      <w:r>
        <w:rPr>
          <w:rtl/>
        </w:rPr>
        <w:t>הרגיל</w:t>
      </w:r>
      <w:r>
        <w:rPr>
          <w:rFonts w:hint="cs"/>
          <w:rtl/>
        </w:rPr>
        <w:t>,</w:t>
      </w:r>
      <w:r>
        <w:rPr>
          <w:rtl/>
        </w:rPr>
        <w:t xml:space="preserve"> </w:t>
      </w:r>
      <w:bookmarkStart w:id="26185" w:name="_ETM_Q45_199859"/>
      <w:bookmarkEnd w:id="26185"/>
      <w:r>
        <w:rPr>
          <w:rtl/>
        </w:rPr>
        <w:t xml:space="preserve">שלחו </w:t>
      </w:r>
      <w:bookmarkStart w:id="26186" w:name="_ETM_Q45_200250"/>
      <w:bookmarkEnd w:id="26186"/>
      <w:r>
        <w:rPr>
          <w:rtl/>
        </w:rPr>
        <w:t xml:space="preserve">שליחים </w:t>
      </w:r>
      <w:bookmarkStart w:id="26187" w:name="_ETM_Q45_200820"/>
      <w:bookmarkEnd w:id="26187"/>
      <w:r>
        <w:rPr>
          <w:rtl/>
        </w:rPr>
        <w:t>וזה</w:t>
      </w:r>
      <w:r>
        <w:rPr>
          <w:rFonts w:hint="cs"/>
          <w:rtl/>
        </w:rPr>
        <w:t>;</w:t>
      </w:r>
      <w:r>
        <w:rPr>
          <w:rtl/>
        </w:rPr>
        <w:t xml:space="preserve"> </w:t>
      </w:r>
      <w:bookmarkStart w:id="26188" w:name="_ETM_Q45_201210"/>
      <w:bookmarkEnd w:id="26188"/>
      <w:r>
        <w:rPr>
          <w:rtl/>
        </w:rPr>
        <w:t xml:space="preserve">יש </w:t>
      </w:r>
      <w:bookmarkStart w:id="26189" w:name="_ETM_Q45_201390"/>
      <w:bookmarkEnd w:id="26189"/>
      <w:r>
        <w:rPr>
          <w:rtl/>
        </w:rPr>
        <w:t xml:space="preserve">גם </w:t>
      </w:r>
      <w:bookmarkStart w:id="26190" w:name="_ETM_Q45_201570"/>
      <w:bookmarkEnd w:id="26190"/>
      <w:r>
        <w:rPr>
          <w:rtl/>
        </w:rPr>
        <w:t xml:space="preserve">ממשל </w:t>
      </w:r>
      <w:bookmarkStart w:id="26191" w:name="_ETM_Q45_201900"/>
      <w:bookmarkEnd w:id="26191"/>
      <w:r>
        <w:rPr>
          <w:rtl/>
        </w:rPr>
        <w:t>חדש</w:t>
      </w:r>
      <w:r>
        <w:rPr>
          <w:rFonts w:hint="cs"/>
          <w:rtl/>
        </w:rPr>
        <w:t>.</w:t>
      </w:r>
      <w:r>
        <w:rPr>
          <w:rtl/>
        </w:rPr>
        <w:t xml:space="preserve"> </w:t>
      </w:r>
      <w:bookmarkStart w:id="26192" w:name="_ETM_Q45_202749"/>
      <w:bookmarkEnd w:id="26192"/>
      <w:r>
        <w:rPr>
          <w:rtl/>
        </w:rPr>
        <w:t xml:space="preserve">אבל </w:t>
      </w:r>
      <w:bookmarkStart w:id="26193" w:name="_ETM_Q45_202989"/>
      <w:bookmarkEnd w:id="26193"/>
      <w:r>
        <w:rPr>
          <w:rtl/>
        </w:rPr>
        <w:t xml:space="preserve">הערב </w:t>
      </w:r>
      <w:bookmarkStart w:id="26194" w:name="_ETM_Q45_204939"/>
      <w:bookmarkEnd w:id="26194"/>
      <w:r>
        <w:rPr>
          <w:rtl/>
        </w:rPr>
        <w:t xml:space="preserve">הידיעות </w:t>
      </w:r>
      <w:bookmarkStart w:id="26195" w:name="_ETM_Q45_205480"/>
      <w:bookmarkStart w:id="26196" w:name="_ETM_Q45_205630"/>
      <w:bookmarkEnd w:id="26195"/>
      <w:bookmarkEnd w:id="26196"/>
      <w:r>
        <w:rPr>
          <w:rtl/>
        </w:rPr>
        <w:t xml:space="preserve">נשמעו </w:t>
      </w:r>
      <w:bookmarkStart w:id="26197" w:name="_ETM_Q45_205989"/>
      <w:bookmarkEnd w:id="26197"/>
      <w:r>
        <w:rPr>
          <w:rFonts w:hint="cs"/>
          <w:rtl/>
        </w:rPr>
        <w:t xml:space="preserve">לי </w:t>
      </w:r>
      <w:r>
        <w:rPr>
          <w:rtl/>
        </w:rPr>
        <w:t xml:space="preserve">יותר </w:t>
      </w:r>
      <w:bookmarkStart w:id="26198" w:name="_ETM_Q45_206320"/>
      <w:bookmarkEnd w:id="26198"/>
      <w:r>
        <w:rPr>
          <w:rtl/>
        </w:rPr>
        <w:t>מדאיגות</w:t>
      </w:r>
      <w:r>
        <w:rPr>
          <w:rFonts w:hint="cs"/>
          <w:rtl/>
        </w:rPr>
        <w:t>,</w:t>
      </w:r>
      <w:r>
        <w:rPr>
          <w:rtl/>
        </w:rPr>
        <w:t xml:space="preserve"> </w:t>
      </w:r>
      <w:bookmarkStart w:id="26199" w:name="_ETM_Q45_207490"/>
      <w:bookmarkEnd w:id="26199"/>
      <w:r>
        <w:rPr>
          <w:rtl/>
        </w:rPr>
        <w:t xml:space="preserve">ולכן </w:t>
      </w:r>
      <w:bookmarkStart w:id="26200" w:name="_ETM_Q45_207910"/>
      <w:bookmarkEnd w:id="26200"/>
      <w:r>
        <w:rPr>
          <w:rtl/>
        </w:rPr>
        <w:t xml:space="preserve">אני </w:t>
      </w:r>
      <w:bookmarkStart w:id="26201" w:name="_ETM_Q45_208060"/>
      <w:bookmarkEnd w:id="26201"/>
      <w:r>
        <w:rPr>
          <w:rtl/>
        </w:rPr>
        <w:t xml:space="preserve">רוצה </w:t>
      </w:r>
      <w:bookmarkStart w:id="26202" w:name="_ETM_Q45_208330"/>
      <w:bookmarkEnd w:id="26202"/>
      <w:r>
        <w:rPr>
          <w:rtl/>
        </w:rPr>
        <w:t xml:space="preserve">לחזור </w:t>
      </w:r>
      <w:bookmarkStart w:id="26203" w:name="_ETM_Q45_208720"/>
      <w:bookmarkEnd w:id="26203"/>
      <w:r>
        <w:rPr>
          <w:rFonts w:hint="cs"/>
          <w:rtl/>
        </w:rPr>
        <w:t>כאן</w:t>
      </w:r>
      <w:r>
        <w:rPr>
          <w:rtl/>
        </w:rPr>
        <w:t xml:space="preserve"> </w:t>
      </w:r>
      <w:bookmarkStart w:id="26204" w:name="_ETM_Q45_208900"/>
      <w:bookmarkEnd w:id="26204"/>
      <w:r>
        <w:rPr>
          <w:rtl/>
        </w:rPr>
        <w:t xml:space="preserve">גם </w:t>
      </w:r>
      <w:bookmarkStart w:id="26205" w:name="_ETM_Q45_209080"/>
      <w:bookmarkEnd w:id="26205"/>
      <w:r>
        <w:rPr>
          <w:rtl/>
        </w:rPr>
        <w:t>בשבילך</w:t>
      </w:r>
      <w:r>
        <w:rPr>
          <w:rFonts w:hint="cs"/>
          <w:rtl/>
        </w:rPr>
        <w:t>,</w:t>
      </w:r>
      <w:r>
        <w:rPr>
          <w:rtl/>
        </w:rPr>
        <w:t xml:space="preserve"> </w:t>
      </w:r>
      <w:bookmarkStart w:id="26206" w:name="_ETM_Q45_209500"/>
      <w:bookmarkEnd w:id="26206"/>
      <w:r>
        <w:rPr>
          <w:rtl/>
        </w:rPr>
        <w:t xml:space="preserve">חבר </w:t>
      </w:r>
      <w:bookmarkStart w:id="26207" w:name="_ETM_Q45_209740"/>
      <w:bookmarkEnd w:id="26207"/>
      <w:r>
        <w:rPr>
          <w:rtl/>
        </w:rPr>
        <w:t xml:space="preserve">כנסת </w:t>
      </w:r>
      <w:bookmarkStart w:id="26208" w:name="_ETM_Q45_210039"/>
      <w:bookmarkEnd w:id="26208"/>
      <w:r>
        <w:rPr>
          <w:rtl/>
        </w:rPr>
        <w:t>קרי</w:t>
      </w:r>
      <w:r>
        <w:rPr>
          <w:rFonts w:hint="cs"/>
          <w:rtl/>
        </w:rPr>
        <w:t>ב,</w:t>
      </w:r>
      <w:r>
        <w:rPr>
          <w:rtl/>
        </w:rPr>
        <w:t xml:space="preserve"> </w:t>
      </w:r>
      <w:bookmarkStart w:id="26209" w:name="_ETM_Q45_210369"/>
      <w:bookmarkEnd w:id="26209"/>
      <w:r>
        <w:rPr>
          <w:rtl/>
        </w:rPr>
        <w:t xml:space="preserve">על </w:t>
      </w:r>
      <w:bookmarkStart w:id="26210" w:name="_ETM_Q45_210490"/>
      <w:bookmarkEnd w:id="26210"/>
      <w:r>
        <w:rPr>
          <w:rtl/>
        </w:rPr>
        <w:t xml:space="preserve">העובדות </w:t>
      </w:r>
      <w:bookmarkStart w:id="26211" w:name="_ETM_Q45_210820"/>
      <w:bookmarkEnd w:id="26211"/>
      <w:r>
        <w:rPr>
          <w:rtl/>
        </w:rPr>
        <w:t>הבסיסיות</w:t>
      </w:r>
      <w:r w:rsidR="00D85853">
        <w:rPr>
          <w:rFonts w:hint="cs"/>
          <w:rtl/>
        </w:rPr>
        <w:t>,</w:t>
      </w:r>
      <w:r>
        <w:rPr>
          <w:rtl/>
        </w:rPr>
        <w:t xml:space="preserve"> </w:t>
      </w:r>
      <w:bookmarkStart w:id="26212" w:name="_ETM_Q45_211449"/>
      <w:bookmarkEnd w:id="26212"/>
      <w:r>
        <w:rPr>
          <w:rtl/>
        </w:rPr>
        <w:t xml:space="preserve">שכל </w:t>
      </w:r>
      <w:bookmarkStart w:id="26213" w:name="_ETM_Q45_211779"/>
      <w:bookmarkEnd w:id="26213"/>
      <w:r>
        <w:rPr>
          <w:rtl/>
        </w:rPr>
        <w:t xml:space="preserve">מי </w:t>
      </w:r>
      <w:bookmarkStart w:id="26214" w:name="_ETM_Q45_211900"/>
      <w:bookmarkEnd w:id="26214"/>
      <w:r>
        <w:rPr>
          <w:rtl/>
        </w:rPr>
        <w:t xml:space="preserve">שמכיר </w:t>
      </w:r>
      <w:bookmarkStart w:id="26215" w:name="_ETM_Q45_212379"/>
      <w:bookmarkEnd w:id="26215"/>
      <w:r>
        <w:rPr>
          <w:rtl/>
        </w:rPr>
        <w:t xml:space="preserve">קצת </w:t>
      </w:r>
      <w:bookmarkStart w:id="26216" w:name="_ETM_Q45_212680"/>
      <w:bookmarkEnd w:id="26216"/>
      <w:r>
        <w:rPr>
          <w:rtl/>
        </w:rPr>
        <w:t xml:space="preserve">את </w:t>
      </w:r>
      <w:bookmarkStart w:id="26217" w:name="_ETM_Q45_212800"/>
      <w:bookmarkEnd w:id="26217"/>
      <w:r>
        <w:rPr>
          <w:rtl/>
        </w:rPr>
        <w:t xml:space="preserve">לבנון </w:t>
      </w:r>
      <w:bookmarkStart w:id="26218" w:name="_ETM_Q45_213870"/>
      <w:bookmarkStart w:id="26219" w:name="_ETM_Q45_213990"/>
      <w:bookmarkEnd w:id="26218"/>
      <w:bookmarkEnd w:id="26219"/>
      <w:r>
        <w:rPr>
          <w:rtl/>
        </w:rPr>
        <w:t xml:space="preserve">יודע </w:t>
      </w:r>
      <w:bookmarkStart w:id="26220" w:name="_ETM_Q45_214290"/>
      <w:bookmarkEnd w:id="26220"/>
      <w:r>
        <w:rPr>
          <w:rtl/>
        </w:rPr>
        <w:t>אות</w:t>
      </w:r>
      <w:r>
        <w:rPr>
          <w:rFonts w:hint="cs"/>
          <w:rtl/>
        </w:rPr>
        <w:t>ן,</w:t>
      </w:r>
      <w:r>
        <w:rPr>
          <w:rtl/>
        </w:rPr>
        <w:t xml:space="preserve"> </w:t>
      </w:r>
      <w:bookmarkStart w:id="26221" w:name="_ETM_Q45_214740"/>
      <w:bookmarkEnd w:id="26221"/>
      <w:r>
        <w:rPr>
          <w:rtl/>
        </w:rPr>
        <w:t xml:space="preserve">כל </w:t>
      </w:r>
      <w:bookmarkStart w:id="26222" w:name="_ETM_Q45_214950"/>
      <w:bookmarkEnd w:id="26222"/>
      <w:r>
        <w:rPr>
          <w:rtl/>
        </w:rPr>
        <w:t xml:space="preserve">מי </w:t>
      </w:r>
      <w:bookmarkStart w:id="26223" w:name="_ETM_Q45_215070"/>
      <w:bookmarkEnd w:id="26223"/>
      <w:r>
        <w:rPr>
          <w:rtl/>
        </w:rPr>
        <w:t xml:space="preserve">שמנהל </w:t>
      </w:r>
      <w:bookmarkStart w:id="26224" w:name="_ETM_Q45_215400"/>
      <w:bookmarkEnd w:id="26224"/>
      <w:r>
        <w:rPr>
          <w:rtl/>
        </w:rPr>
        <w:t>משא</w:t>
      </w:r>
      <w:r>
        <w:rPr>
          <w:rFonts w:hint="cs"/>
          <w:rtl/>
        </w:rPr>
        <w:t xml:space="preserve"> </w:t>
      </w:r>
      <w:r>
        <w:rPr>
          <w:rtl/>
        </w:rPr>
        <w:t xml:space="preserve">ומתן </w:t>
      </w:r>
      <w:bookmarkStart w:id="26225" w:name="_ETM_Q45_216570"/>
      <w:bookmarkEnd w:id="26225"/>
      <w:r>
        <w:rPr>
          <w:rtl/>
        </w:rPr>
        <w:t xml:space="preserve">חייב </w:t>
      </w:r>
      <w:bookmarkStart w:id="26226" w:name="_ETM_Q45_217170"/>
      <w:bookmarkEnd w:id="26226"/>
      <w:r>
        <w:rPr>
          <w:rtl/>
        </w:rPr>
        <w:t xml:space="preserve">לדעת </w:t>
      </w:r>
      <w:bookmarkStart w:id="26227" w:name="_ETM_Q45_217560"/>
      <w:bookmarkEnd w:id="26227"/>
      <w:r>
        <w:rPr>
          <w:rtl/>
        </w:rPr>
        <w:t>אותן</w:t>
      </w:r>
      <w:r>
        <w:rPr>
          <w:rFonts w:hint="cs"/>
          <w:rtl/>
        </w:rPr>
        <w:t>.</w:t>
      </w:r>
    </w:p>
    <w:p w:rsidR="00E96A1F" w:rsidRDefault="00E96A1F" w:rsidP="008D05DF">
      <w:pPr>
        <w:rPr>
          <w:rtl/>
        </w:rPr>
      </w:pPr>
    </w:p>
    <w:p w:rsidR="00E96A1F" w:rsidRDefault="00E96A1F" w:rsidP="00D85853">
      <w:pPr>
        <w:rPr>
          <w:rtl/>
        </w:rPr>
      </w:pPr>
      <w:bookmarkStart w:id="26228" w:name="_ETM_Q45_220000"/>
      <w:bookmarkStart w:id="26229" w:name="_ETM_Q45_219379"/>
      <w:bookmarkEnd w:id="26228"/>
      <w:bookmarkEnd w:id="26229"/>
      <w:r>
        <w:rPr>
          <w:rtl/>
        </w:rPr>
        <w:t xml:space="preserve">ישראל </w:t>
      </w:r>
      <w:bookmarkStart w:id="26230" w:name="_ETM_Q45_220850"/>
      <w:bookmarkEnd w:id="26230"/>
      <w:r>
        <w:rPr>
          <w:rtl/>
        </w:rPr>
        <w:t xml:space="preserve">איננה </w:t>
      </w:r>
      <w:bookmarkStart w:id="26231" w:name="_ETM_Q45_221809"/>
      <w:bookmarkEnd w:id="26231"/>
      <w:r>
        <w:rPr>
          <w:rtl/>
        </w:rPr>
        <w:t xml:space="preserve">שכנה </w:t>
      </w:r>
      <w:bookmarkStart w:id="26232" w:name="_ETM_Q45_222350"/>
      <w:bookmarkEnd w:id="26232"/>
      <w:r>
        <w:rPr>
          <w:rtl/>
        </w:rPr>
        <w:t xml:space="preserve">של </w:t>
      </w:r>
      <w:bookmarkStart w:id="26233" w:name="_ETM_Q45_222589"/>
      <w:bookmarkEnd w:id="26233"/>
      <w:r>
        <w:rPr>
          <w:rtl/>
        </w:rPr>
        <w:t xml:space="preserve">לבנון </w:t>
      </w:r>
      <w:bookmarkStart w:id="26234" w:name="_ETM_Q45_223309"/>
      <w:bookmarkEnd w:id="26234"/>
      <w:r>
        <w:rPr>
          <w:rtl/>
        </w:rPr>
        <w:t xml:space="preserve">מזה </w:t>
      </w:r>
      <w:bookmarkStart w:id="26235" w:name="_ETM_Q45_224130"/>
      <w:bookmarkEnd w:id="26235"/>
      <w:r>
        <w:rPr>
          <w:rtl/>
        </w:rPr>
        <w:t xml:space="preserve">הרבה </w:t>
      </w:r>
      <w:bookmarkStart w:id="26236" w:name="_ETM_Q45_224640"/>
      <w:bookmarkEnd w:id="26236"/>
      <w:r>
        <w:rPr>
          <w:rtl/>
        </w:rPr>
        <w:t>שנים</w:t>
      </w:r>
      <w:r>
        <w:rPr>
          <w:rFonts w:hint="cs"/>
          <w:rtl/>
        </w:rPr>
        <w:t>,</w:t>
      </w:r>
      <w:r>
        <w:rPr>
          <w:rtl/>
        </w:rPr>
        <w:t xml:space="preserve"> </w:t>
      </w:r>
      <w:bookmarkStart w:id="26237" w:name="_ETM_Q45_225120"/>
      <w:bookmarkEnd w:id="26237"/>
      <w:r>
        <w:rPr>
          <w:rtl/>
        </w:rPr>
        <w:t xml:space="preserve">מזה </w:t>
      </w:r>
      <w:bookmarkStart w:id="26238" w:name="_ETM_Q45_225360"/>
      <w:bookmarkEnd w:id="26238"/>
      <w:r>
        <w:rPr>
          <w:rtl/>
        </w:rPr>
        <w:t xml:space="preserve">עשרות </w:t>
      </w:r>
      <w:bookmarkStart w:id="26239" w:name="_ETM_Q45_225780"/>
      <w:bookmarkEnd w:id="26239"/>
      <w:r>
        <w:rPr>
          <w:rtl/>
        </w:rPr>
        <w:t>שנים</w:t>
      </w:r>
      <w:r>
        <w:rPr>
          <w:rFonts w:hint="cs"/>
          <w:rtl/>
        </w:rPr>
        <w:t>.</w:t>
      </w:r>
      <w:r>
        <w:rPr>
          <w:rtl/>
        </w:rPr>
        <w:t xml:space="preserve"> </w:t>
      </w:r>
      <w:bookmarkStart w:id="26240" w:name="_ETM_Q45_226590"/>
      <w:bookmarkEnd w:id="26240"/>
      <w:r>
        <w:rPr>
          <w:rtl/>
        </w:rPr>
        <w:t xml:space="preserve">צריך </w:t>
      </w:r>
      <w:bookmarkStart w:id="26241" w:name="_ETM_Q45_226800"/>
      <w:bookmarkEnd w:id="26241"/>
      <w:r>
        <w:rPr>
          <w:rtl/>
        </w:rPr>
        <w:t xml:space="preserve">לומר </w:t>
      </w:r>
      <w:bookmarkStart w:id="26242" w:name="_ETM_Q45_227070"/>
      <w:bookmarkEnd w:id="26242"/>
      <w:r>
        <w:rPr>
          <w:rtl/>
        </w:rPr>
        <w:t xml:space="preserve">את </w:t>
      </w:r>
      <w:bookmarkStart w:id="26243" w:name="_ETM_Q45_227159"/>
      <w:bookmarkEnd w:id="26243"/>
      <w:r>
        <w:rPr>
          <w:rtl/>
        </w:rPr>
        <w:t xml:space="preserve">הדברים </w:t>
      </w:r>
      <w:bookmarkStart w:id="26244" w:name="_ETM_Q45_227550"/>
      <w:bookmarkEnd w:id="26244"/>
      <w:r>
        <w:rPr>
          <w:rtl/>
        </w:rPr>
        <w:t>בפשטות</w:t>
      </w:r>
      <w:r>
        <w:rPr>
          <w:rFonts w:hint="cs"/>
          <w:rtl/>
        </w:rPr>
        <w:t>.</w:t>
      </w:r>
      <w:r>
        <w:rPr>
          <w:rtl/>
        </w:rPr>
        <w:t xml:space="preserve"> </w:t>
      </w:r>
      <w:bookmarkStart w:id="26245" w:name="_ETM_Q45_228210"/>
      <w:bookmarkEnd w:id="26245"/>
      <w:r>
        <w:rPr>
          <w:rtl/>
        </w:rPr>
        <w:t xml:space="preserve">אנחנו </w:t>
      </w:r>
      <w:bookmarkStart w:id="26246" w:name="_ETM_Q45_228570"/>
      <w:bookmarkEnd w:id="26246"/>
      <w:r>
        <w:rPr>
          <w:rtl/>
        </w:rPr>
        <w:t xml:space="preserve">לא </w:t>
      </w:r>
      <w:bookmarkStart w:id="26247" w:name="_ETM_Q45_228720"/>
      <w:bookmarkEnd w:id="26247"/>
      <w:r>
        <w:rPr>
          <w:rtl/>
        </w:rPr>
        <w:t xml:space="preserve">שכנים </w:t>
      </w:r>
      <w:bookmarkStart w:id="26248" w:name="_ETM_Q45_229140"/>
      <w:bookmarkEnd w:id="26248"/>
      <w:r>
        <w:rPr>
          <w:rtl/>
        </w:rPr>
        <w:t>של</w:t>
      </w:r>
      <w:r>
        <w:rPr>
          <w:rFonts w:hint="cs"/>
          <w:rtl/>
        </w:rPr>
        <w:t xml:space="preserve"> ל</w:t>
      </w:r>
      <w:r>
        <w:rPr>
          <w:rtl/>
        </w:rPr>
        <w:t>בנון</w:t>
      </w:r>
      <w:r>
        <w:rPr>
          <w:rFonts w:hint="cs"/>
          <w:rtl/>
        </w:rPr>
        <w:t>,</w:t>
      </w:r>
      <w:r>
        <w:rPr>
          <w:rtl/>
        </w:rPr>
        <w:t xml:space="preserve"> </w:t>
      </w:r>
      <w:bookmarkStart w:id="26249" w:name="_ETM_Q45_230310"/>
      <w:bookmarkEnd w:id="26249"/>
      <w:r>
        <w:rPr>
          <w:rtl/>
        </w:rPr>
        <w:t xml:space="preserve">אנחנו </w:t>
      </w:r>
      <w:bookmarkStart w:id="26250" w:name="_ETM_Q45_230909"/>
      <w:bookmarkEnd w:id="26250"/>
      <w:r>
        <w:rPr>
          <w:rtl/>
        </w:rPr>
        <w:t xml:space="preserve">שכנים </w:t>
      </w:r>
      <w:bookmarkStart w:id="26251" w:name="_ETM_Q45_231420"/>
      <w:bookmarkEnd w:id="26251"/>
      <w:r>
        <w:rPr>
          <w:rtl/>
        </w:rPr>
        <w:t xml:space="preserve">של </w:t>
      </w:r>
      <w:bookmarkStart w:id="26252" w:name="_ETM_Q45_231630"/>
      <w:bookmarkEnd w:id="26252"/>
      <w:r>
        <w:rPr>
          <w:rtl/>
        </w:rPr>
        <w:t>איראן</w:t>
      </w:r>
      <w:r>
        <w:rPr>
          <w:rFonts w:hint="cs"/>
          <w:rtl/>
        </w:rPr>
        <w:t>.</w:t>
      </w:r>
      <w:r>
        <w:rPr>
          <w:rtl/>
        </w:rPr>
        <w:t xml:space="preserve"> </w:t>
      </w:r>
      <w:bookmarkStart w:id="26253" w:name="_ETM_Q45_232929"/>
      <w:bookmarkEnd w:id="26253"/>
      <w:r>
        <w:rPr>
          <w:rtl/>
        </w:rPr>
        <w:t xml:space="preserve">מאז </w:t>
      </w:r>
      <w:bookmarkStart w:id="26254" w:name="_ETM_Q45_233469"/>
      <w:bookmarkEnd w:id="26254"/>
      <w:r>
        <w:rPr>
          <w:rtl/>
        </w:rPr>
        <w:t xml:space="preserve">הנסיגה </w:t>
      </w:r>
      <w:bookmarkStart w:id="26255" w:name="_ETM_Q45_233979"/>
      <w:bookmarkEnd w:id="26255"/>
      <w:r>
        <w:rPr>
          <w:rtl/>
        </w:rPr>
        <w:t xml:space="preserve">המפוארת </w:t>
      </w:r>
      <w:bookmarkStart w:id="26256" w:name="_ETM_Q45_234699"/>
      <w:bookmarkEnd w:id="26256"/>
      <w:r>
        <w:rPr>
          <w:rtl/>
        </w:rPr>
        <w:t xml:space="preserve">של </w:t>
      </w:r>
      <w:bookmarkStart w:id="26257" w:name="_ETM_Q45_234879"/>
      <w:bookmarkEnd w:id="26257"/>
      <w:r>
        <w:rPr>
          <w:rtl/>
        </w:rPr>
        <w:t xml:space="preserve">אהוד </w:t>
      </w:r>
      <w:bookmarkStart w:id="26258" w:name="_ETM_Q45_235089"/>
      <w:bookmarkEnd w:id="26258"/>
      <w:r>
        <w:rPr>
          <w:rtl/>
        </w:rPr>
        <w:t xml:space="preserve">ברק </w:t>
      </w:r>
      <w:bookmarkStart w:id="26259" w:name="_ETM_Q45_235449"/>
      <w:bookmarkEnd w:id="26259"/>
      <w:r>
        <w:rPr>
          <w:rtl/>
        </w:rPr>
        <w:t xml:space="preserve">בשנת </w:t>
      </w:r>
      <w:bookmarkStart w:id="26260" w:name="_ETM_Q45_235780"/>
      <w:bookmarkEnd w:id="26260"/>
      <w:r>
        <w:rPr>
          <w:rtl/>
        </w:rPr>
        <w:t xml:space="preserve">2000 </w:t>
      </w:r>
      <w:bookmarkStart w:id="26261" w:name="_ETM_Q45_237109"/>
      <w:bookmarkEnd w:id="26261"/>
      <w:r>
        <w:rPr>
          <w:rtl/>
        </w:rPr>
        <w:t xml:space="preserve">אין </w:t>
      </w:r>
      <w:bookmarkStart w:id="26262" w:name="_ETM_Q45_237350"/>
      <w:bookmarkEnd w:id="26262"/>
      <w:r>
        <w:rPr>
          <w:rtl/>
        </w:rPr>
        <w:t>ואקום</w:t>
      </w:r>
      <w:r>
        <w:rPr>
          <w:rFonts w:hint="cs"/>
          <w:rtl/>
        </w:rPr>
        <w:t>,</w:t>
      </w:r>
      <w:r>
        <w:rPr>
          <w:rtl/>
        </w:rPr>
        <w:t xml:space="preserve"> </w:t>
      </w:r>
      <w:bookmarkStart w:id="26263" w:name="_ETM_Q45_237739"/>
      <w:bookmarkEnd w:id="26263"/>
      <w:r>
        <w:rPr>
          <w:rtl/>
        </w:rPr>
        <w:t>כידוע</w:t>
      </w:r>
      <w:r w:rsidR="00D85853">
        <w:rPr>
          <w:rFonts w:hint="cs"/>
          <w:rtl/>
        </w:rPr>
        <w:t>,</w:t>
      </w:r>
      <w:r>
        <w:rPr>
          <w:rtl/>
        </w:rPr>
        <w:t xml:space="preserve"> </w:t>
      </w:r>
      <w:bookmarkStart w:id="26264" w:name="_ETM_Q45_238190"/>
      <w:bookmarkEnd w:id="26264"/>
      <w:r>
        <w:rPr>
          <w:rtl/>
        </w:rPr>
        <w:t xml:space="preserve">בשכונה </w:t>
      </w:r>
      <w:bookmarkStart w:id="26265" w:name="_ETM_Q45_238609"/>
      <w:bookmarkEnd w:id="26265"/>
      <w:r>
        <w:rPr>
          <w:rtl/>
        </w:rPr>
        <w:t>שלנו</w:t>
      </w:r>
      <w:r>
        <w:rPr>
          <w:rFonts w:hint="cs"/>
          <w:rtl/>
        </w:rPr>
        <w:t>,</w:t>
      </w:r>
      <w:r>
        <w:rPr>
          <w:rtl/>
        </w:rPr>
        <w:t xml:space="preserve"> </w:t>
      </w:r>
      <w:bookmarkStart w:id="26266" w:name="_ETM_Q45_239690"/>
      <w:bookmarkEnd w:id="26266"/>
      <w:r>
        <w:rPr>
          <w:rtl/>
        </w:rPr>
        <w:t xml:space="preserve">לא </w:t>
      </w:r>
      <w:bookmarkStart w:id="26267" w:name="_ETM_Q45_239899"/>
      <w:bookmarkEnd w:id="26267"/>
      <w:r>
        <w:rPr>
          <w:rtl/>
        </w:rPr>
        <w:t xml:space="preserve">נותר </w:t>
      </w:r>
      <w:bookmarkStart w:id="26268" w:name="_ETM_Q45_240319"/>
      <w:bookmarkEnd w:id="26268"/>
      <w:r>
        <w:rPr>
          <w:rtl/>
        </w:rPr>
        <w:t>ואקום</w:t>
      </w:r>
      <w:r>
        <w:rPr>
          <w:rFonts w:hint="cs"/>
          <w:rtl/>
        </w:rPr>
        <w:t>.</w:t>
      </w:r>
      <w:r>
        <w:rPr>
          <w:rtl/>
        </w:rPr>
        <w:t xml:space="preserve"> </w:t>
      </w:r>
      <w:bookmarkStart w:id="26269" w:name="_ETM_Q45_240979"/>
      <w:bookmarkEnd w:id="26269"/>
      <w:r>
        <w:rPr>
          <w:rtl/>
        </w:rPr>
        <w:t xml:space="preserve">כל </w:t>
      </w:r>
      <w:bookmarkStart w:id="26270" w:name="_ETM_Q45_241249"/>
      <w:bookmarkEnd w:id="26270"/>
      <w:r>
        <w:rPr>
          <w:rtl/>
        </w:rPr>
        <w:t>הה</w:t>
      </w:r>
      <w:r>
        <w:rPr>
          <w:rFonts w:hint="cs"/>
          <w:rtl/>
        </w:rPr>
        <w:t>ע</w:t>
      </w:r>
      <w:r>
        <w:rPr>
          <w:rtl/>
        </w:rPr>
        <w:t xml:space="preserve">רכות </w:t>
      </w:r>
      <w:bookmarkStart w:id="26271" w:name="_ETM_Q45_241760"/>
      <w:bookmarkEnd w:id="26271"/>
      <w:r>
        <w:rPr>
          <w:rtl/>
        </w:rPr>
        <w:t>של</w:t>
      </w:r>
      <w:r>
        <w:rPr>
          <w:rFonts w:hint="cs"/>
          <w:rtl/>
        </w:rPr>
        <w:t xml:space="preserve"> אמ"ן </w:t>
      </w:r>
      <w:bookmarkStart w:id="26272" w:name="_ETM_Q45_242299"/>
      <w:bookmarkEnd w:id="26272"/>
      <w:r>
        <w:rPr>
          <w:rtl/>
        </w:rPr>
        <w:t>אז</w:t>
      </w:r>
      <w:r>
        <w:rPr>
          <w:rFonts w:hint="cs"/>
          <w:rtl/>
        </w:rPr>
        <w:t>,</w:t>
      </w:r>
      <w:r>
        <w:rPr>
          <w:rtl/>
        </w:rPr>
        <w:t xml:space="preserve"> </w:t>
      </w:r>
      <w:bookmarkStart w:id="26273" w:name="_ETM_Q45_242780"/>
      <w:bookmarkEnd w:id="26273"/>
      <w:r>
        <w:rPr>
          <w:rtl/>
        </w:rPr>
        <w:t xml:space="preserve">שהחיזבאללה </w:t>
      </w:r>
      <w:bookmarkStart w:id="26274" w:name="_ETM_Q45_243769"/>
      <w:bookmarkEnd w:id="26274"/>
      <w:r>
        <w:rPr>
          <w:rtl/>
        </w:rPr>
        <w:t xml:space="preserve">יעברו </w:t>
      </w:r>
      <w:bookmarkStart w:id="26275" w:name="_ETM_Q45_244220"/>
      <w:bookmarkEnd w:id="26275"/>
      <w:r>
        <w:rPr>
          <w:rtl/>
        </w:rPr>
        <w:t>לעסוק</w:t>
      </w:r>
      <w:r>
        <w:rPr>
          <w:rFonts w:hint="cs"/>
          <w:rtl/>
        </w:rPr>
        <w:t xml:space="preserve"> –</w:t>
      </w:r>
      <w:r>
        <w:rPr>
          <w:rtl/>
        </w:rPr>
        <w:t xml:space="preserve"> </w:t>
      </w:r>
      <w:bookmarkStart w:id="26276" w:name="_ETM_Q45_244789"/>
      <w:bookmarkEnd w:id="26276"/>
      <w:r>
        <w:rPr>
          <w:rtl/>
        </w:rPr>
        <w:t xml:space="preserve">אני </w:t>
      </w:r>
      <w:bookmarkStart w:id="26277" w:name="_ETM_Q45_244939"/>
      <w:bookmarkEnd w:id="26277"/>
      <w:r>
        <w:rPr>
          <w:rtl/>
        </w:rPr>
        <w:t xml:space="preserve">עוד </w:t>
      </w:r>
      <w:bookmarkStart w:id="26278" w:name="_ETM_Q45_245030"/>
      <w:bookmarkEnd w:id="26278"/>
      <w:r>
        <w:rPr>
          <w:rtl/>
        </w:rPr>
        <w:t xml:space="preserve">זוכר </w:t>
      </w:r>
      <w:bookmarkStart w:id="26279" w:name="_ETM_Q45_245329"/>
      <w:bookmarkEnd w:id="26279"/>
      <w:r>
        <w:rPr>
          <w:rtl/>
        </w:rPr>
        <w:t>אות</w:t>
      </w:r>
      <w:r>
        <w:rPr>
          <w:rFonts w:hint="cs"/>
          <w:rtl/>
        </w:rPr>
        <w:t>ן</w:t>
      </w:r>
      <w:r>
        <w:rPr>
          <w:rtl/>
        </w:rPr>
        <w:t xml:space="preserve"> </w:t>
      </w:r>
      <w:bookmarkStart w:id="26280" w:name="_ETM_Q45_246079"/>
      <w:bookmarkEnd w:id="26280"/>
      <w:r>
        <w:rPr>
          <w:rtl/>
        </w:rPr>
        <w:t xml:space="preserve">בזמן </w:t>
      </w:r>
      <w:bookmarkStart w:id="26281" w:name="_ETM_Q45_246560"/>
      <w:bookmarkEnd w:id="26281"/>
      <w:r>
        <w:rPr>
          <w:rtl/>
        </w:rPr>
        <w:t>אמת</w:t>
      </w:r>
      <w:r>
        <w:rPr>
          <w:rFonts w:hint="cs"/>
          <w:rtl/>
        </w:rPr>
        <w:t xml:space="preserve"> –</w:t>
      </w:r>
      <w:r>
        <w:rPr>
          <w:rtl/>
        </w:rPr>
        <w:t xml:space="preserve"> </w:t>
      </w:r>
      <w:bookmarkStart w:id="26282" w:name="_ETM_Q45_247039"/>
      <w:bookmarkEnd w:id="26282"/>
      <w:r>
        <w:rPr>
          <w:rtl/>
        </w:rPr>
        <w:t xml:space="preserve">שחיזבאללה </w:t>
      </w:r>
      <w:bookmarkStart w:id="26283" w:name="_ETM_Q45_247909"/>
      <w:bookmarkEnd w:id="26283"/>
      <w:r>
        <w:rPr>
          <w:rtl/>
        </w:rPr>
        <w:t xml:space="preserve">יעברו </w:t>
      </w:r>
      <w:bookmarkStart w:id="26284" w:name="_ETM_Q45_248360"/>
      <w:bookmarkEnd w:id="26284"/>
      <w:r>
        <w:rPr>
          <w:rtl/>
        </w:rPr>
        <w:t xml:space="preserve">לעסוק </w:t>
      </w:r>
      <w:bookmarkStart w:id="26285" w:name="_ETM_Q45_248869"/>
      <w:bookmarkEnd w:id="26285"/>
      <w:r>
        <w:rPr>
          <w:rtl/>
        </w:rPr>
        <w:t xml:space="preserve">בעניינים </w:t>
      </w:r>
      <w:bookmarkStart w:id="26286" w:name="_ETM_Q45_249259"/>
      <w:bookmarkEnd w:id="26286"/>
      <w:r>
        <w:rPr>
          <w:rtl/>
        </w:rPr>
        <w:t xml:space="preserve">סוציאליים </w:t>
      </w:r>
      <w:bookmarkStart w:id="26287" w:name="_ETM_Q45_250440"/>
      <w:bookmarkEnd w:id="26287"/>
      <w:r>
        <w:rPr>
          <w:rtl/>
        </w:rPr>
        <w:t>וכלכליים</w:t>
      </w:r>
      <w:r>
        <w:rPr>
          <w:rFonts w:hint="cs"/>
          <w:rtl/>
        </w:rPr>
        <w:t>,</w:t>
      </w:r>
      <w:r>
        <w:rPr>
          <w:rtl/>
        </w:rPr>
        <w:t xml:space="preserve"> </w:t>
      </w:r>
      <w:bookmarkStart w:id="26288" w:name="_ETM_Q45_252639"/>
      <w:bookmarkStart w:id="26289" w:name="_ETM_Q45_252999"/>
      <w:bookmarkEnd w:id="26288"/>
      <w:bookmarkEnd w:id="26289"/>
      <w:r>
        <w:rPr>
          <w:rtl/>
        </w:rPr>
        <w:t xml:space="preserve">שוות </w:t>
      </w:r>
      <w:bookmarkStart w:id="26290" w:name="_ETM_Q45_253420"/>
      <w:bookmarkEnd w:id="26290"/>
      <w:r>
        <w:rPr>
          <w:rtl/>
        </w:rPr>
        <w:t>בערך</w:t>
      </w:r>
      <w:r w:rsidR="00D85853">
        <w:rPr>
          <w:rFonts w:hint="cs"/>
          <w:rtl/>
        </w:rPr>
        <w:t>,</w:t>
      </w:r>
      <w:r>
        <w:rPr>
          <w:rtl/>
        </w:rPr>
        <w:t xml:space="preserve"> </w:t>
      </w:r>
      <w:bookmarkStart w:id="26291" w:name="_ETM_Q45_253810"/>
      <w:bookmarkEnd w:id="26291"/>
      <w:r>
        <w:rPr>
          <w:rtl/>
        </w:rPr>
        <w:t xml:space="preserve">כמו </w:t>
      </w:r>
      <w:bookmarkStart w:id="26292" w:name="_ETM_Q45_253990"/>
      <w:bookmarkEnd w:id="26292"/>
      <w:r>
        <w:rPr>
          <w:rtl/>
        </w:rPr>
        <w:t>שאומרים</w:t>
      </w:r>
      <w:r>
        <w:rPr>
          <w:rFonts w:hint="cs"/>
          <w:rtl/>
        </w:rPr>
        <w:t>,</w:t>
      </w:r>
      <w:r>
        <w:rPr>
          <w:rtl/>
        </w:rPr>
        <w:t xml:space="preserve"> </w:t>
      </w:r>
      <w:bookmarkStart w:id="26293" w:name="_ETM_Q45_254259"/>
      <w:bookmarkEnd w:id="26293"/>
      <w:r>
        <w:rPr>
          <w:rtl/>
        </w:rPr>
        <w:t xml:space="preserve">למעשה </w:t>
      </w:r>
      <w:bookmarkStart w:id="26294" w:name="_ETM_Q45_254590"/>
      <w:bookmarkStart w:id="26295" w:name="_ETM_Q45_255009"/>
      <w:bookmarkEnd w:id="26294"/>
      <w:bookmarkEnd w:id="26295"/>
      <w:r>
        <w:rPr>
          <w:rtl/>
        </w:rPr>
        <w:t>ש</w:t>
      </w:r>
      <w:r>
        <w:rPr>
          <w:rFonts w:hint="cs"/>
          <w:rtl/>
        </w:rPr>
        <w:t>וות</w:t>
      </w:r>
      <w:r>
        <w:rPr>
          <w:rtl/>
        </w:rPr>
        <w:t xml:space="preserve"> </w:t>
      </w:r>
      <w:bookmarkStart w:id="26296" w:name="_ETM_Q45_255340"/>
      <w:bookmarkEnd w:id="26296"/>
      <w:r>
        <w:rPr>
          <w:rtl/>
        </w:rPr>
        <w:t xml:space="preserve">בדיוק </w:t>
      </w:r>
      <w:bookmarkStart w:id="26297" w:name="_ETM_Q45_255729"/>
      <w:bookmarkEnd w:id="26297"/>
      <w:r>
        <w:rPr>
          <w:rtl/>
        </w:rPr>
        <w:t xml:space="preserve">כמו </w:t>
      </w:r>
      <w:bookmarkStart w:id="26298" w:name="_ETM_Q45_255880"/>
      <w:bookmarkEnd w:id="26298"/>
      <w:r>
        <w:rPr>
          <w:rtl/>
        </w:rPr>
        <w:t xml:space="preserve">הערכות </w:t>
      </w:r>
      <w:bookmarkStart w:id="26299" w:name="_ETM_Q45_256270"/>
      <w:bookmarkEnd w:id="26299"/>
      <w:r>
        <w:rPr>
          <w:rtl/>
        </w:rPr>
        <w:t xml:space="preserve">שאנחנו </w:t>
      </w:r>
      <w:bookmarkStart w:id="26300" w:name="_ETM_Q45_256599"/>
      <w:bookmarkEnd w:id="26300"/>
      <w:r>
        <w:rPr>
          <w:rtl/>
        </w:rPr>
        <w:t xml:space="preserve">שמענו </w:t>
      </w:r>
      <w:bookmarkStart w:id="26301" w:name="_ETM_Q45_256990"/>
      <w:bookmarkEnd w:id="26301"/>
      <w:r>
        <w:rPr>
          <w:rtl/>
        </w:rPr>
        <w:t>כאן</w:t>
      </w:r>
      <w:r>
        <w:rPr>
          <w:rFonts w:hint="cs"/>
          <w:rtl/>
        </w:rPr>
        <w:t>,</w:t>
      </w:r>
      <w:r>
        <w:rPr>
          <w:rtl/>
        </w:rPr>
        <w:t xml:space="preserve"> </w:t>
      </w:r>
      <w:bookmarkStart w:id="26302" w:name="_ETM_Q45_257319"/>
      <w:bookmarkEnd w:id="26302"/>
      <w:r>
        <w:rPr>
          <w:rtl/>
        </w:rPr>
        <w:t xml:space="preserve">שחמאס </w:t>
      </w:r>
      <w:bookmarkStart w:id="26303" w:name="_ETM_Q45_257740"/>
      <w:bookmarkEnd w:id="26303"/>
      <w:r>
        <w:rPr>
          <w:rtl/>
        </w:rPr>
        <w:t xml:space="preserve">מורתע </w:t>
      </w:r>
      <w:bookmarkStart w:id="26304" w:name="_ETM_Q45_258249"/>
      <w:bookmarkEnd w:id="26304"/>
      <w:r>
        <w:rPr>
          <w:rtl/>
        </w:rPr>
        <w:t xml:space="preserve">כי </w:t>
      </w:r>
      <w:bookmarkStart w:id="26305" w:name="_ETM_Q45_258369"/>
      <w:bookmarkEnd w:id="26305"/>
      <w:r>
        <w:rPr>
          <w:rtl/>
        </w:rPr>
        <w:t xml:space="preserve">יש </w:t>
      </w:r>
      <w:bookmarkStart w:id="26306" w:name="_ETM_Q45_258520"/>
      <w:bookmarkEnd w:id="26306"/>
      <w:r>
        <w:rPr>
          <w:rtl/>
        </w:rPr>
        <w:t xml:space="preserve">לו </w:t>
      </w:r>
      <w:bookmarkStart w:id="26307" w:name="_ETM_Q45_258609"/>
      <w:bookmarkEnd w:id="26307"/>
      <w:r>
        <w:rPr>
          <w:rtl/>
        </w:rPr>
        <w:t xml:space="preserve">אינטרסים </w:t>
      </w:r>
      <w:bookmarkStart w:id="26308" w:name="_ETM_Q45_259119"/>
      <w:bookmarkEnd w:id="26308"/>
      <w:r>
        <w:rPr>
          <w:rtl/>
        </w:rPr>
        <w:t xml:space="preserve">כלכליים </w:t>
      </w:r>
      <w:bookmarkStart w:id="26309" w:name="_ETM_Q45_259689"/>
      <w:bookmarkEnd w:id="26309"/>
      <w:r>
        <w:rPr>
          <w:rtl/>
        </w:rPr>
        <w:t xml:space="preserve">וחברתיים </w:t>
      </w:r>
      <w:bookmarkStart w:id="26310" w:name="_ETM_Q45_261219"/>
      <w:bookmarkEnd w:id="26310"/>
      <w:r>
        <w:rPr>
          <w:rtl/>
        </w:rPr>
        <w:t xml:space="preserve">וכל </w:t>
      </w:r>
      <w:bookmarkStart w:id="26311" w:name="_ETM_Q45_261819"/>
      <w:bookmarkEnd w:id="26311"/>
      <w:r>
        <w:rPr>
          <w:rtl/>
        </w:rPr>
        <w:t xml:space="preserve">הג'אז </w:t>
      </w:r>
      <w:bookmarkStart w:id="26312" w:name="_ETM_Q45_262240"/>
      <w:bookmarkEnd w:id="26312"/>
      <w:r>
        <w:rPr>
          <w:rtl/>
        </w:rPr>
        <w:t xml:space="preserve">הזה </w:t>
      </w:r>
      <w:bookmarkStart w:id="26313" w:name="_ETM_Q45_262719"/>
      <w:bookmarkEnd w:id="26313"/>
      <w:r>
        <w:rPr>
          <w:rtl/>
        </w:rPr>
        <w:t xml:space="preserve">שאתה </w:t>
      </w:r>
      <w:bookmarkStart w:id="26314" w:name="_ETM_Q45_263079"/>
      <w:bookmarkEnd w:id="26314"/>
      <w:r>
        <w:rPr>
          <w:rtl/>
        </w:rPr>
        <w:t>מכיר</w:t>
      </w:r>
      <w:r>
        <w:rPr>
          <w:rFonts w:hint="cs"/>
          <w:rtl/>
        </w:rPr>
        <w:t>,</w:t>
      </w:r>
      <w:r>
        <w:rPr>
          <w:rtl/>
        </w:rPr>
        <w:t xml:space="preserve"> </w:t>
      </w:r>
      <w:bookmarkStart w:id="26315" w:name="_ETM_Q45_263439"/>
      <w:bookmarkEnd w:id="26315"/>
      <w:r>
        <w:rPr>
          <w:rtl/>
        </w:rPr>
        <w:t>קרי</w:t>
      </w:r>
      <w:r>
        <w:rPr>
          <w:rFonts w:hint="cs"/>
          <w:rtl/>
        </w:rPr>
        <w:t>ב,</w:t>
      </w:r>
      <w:r>
        <w:rPr>
          <w:rtl/>
        </w:rPr>
        <w:t xml:space="preserve"> </w:t>
      </w:r>
      <w:bookmarkStart w:id="26316" w:name="_ETM_Q45_263889"/>
      <w:bookmarkEnd w:id="26316"/>
      <w:r>
        <w:rPr>
          <w:rtl/>
        </w:rPr>
        <w:t xml:space="preserve">וגם </w:t>
      </w:r>
      <w:bookmarkStart w:id="26317" w:name="_ETM_Q45_264280"/>
      <w:bookmarkEnd w:id="26317"/>
      <w:r>
        <w:rPr>
          <w:rtl/>
        </w:rPr>
        <w:t xml:space="preserve">שמעת </w:t>
      </w:r>
      <w:bookmarkStart w:id="26318" w:name="_ETM_Q45_264609"/>
      <w:bookmarkEnd w:id="26318"/>
      <w:r>
        <w:rPr>
          <w:rtl/>
        </w:rPr>
        <w:t xml:space="preserve">אותו </w:t>
      </w:r>
      <w:bookmarkStart w:id="26319" w:name="_ETM_Q45_264819"/>
      <w:bookmarkEnd w:id="26319"/>
      <w:r>
        <w:rPr>
          <w:rtl/>
        </w:rPr>
        <w:t xml:space="preserve">בעצמך </w:t>
      </w:r>
      <w:bookmarkStart w:id="26320" w:name="_ETM_Q45_265270"/>
      <w:bookmarkEnd w:id="26320"/>
      <w:r>
        <w:rPr>
          <w:rtl/>
        </w:rPr>
        <w:t xml:space="preserve">לפני </w:t>
      </w:r>
      <w:bookmarkStart w:id="26321" w:name="_ETM_Q45_265539"/>
      <w:bookmarkEnd w:id="26321"/>
      <w:r>
        <w:rPr>
          <w:rtl/>
        </w:rPr>
        <w:t xml:space="preserve">7 </w:t>
      </w:r>
      <w:bookmarkStart w:id="26322" w:name="_ETM_Q45_265780"/>
      <w:bookmarkEnd w:id="26322"/>
      <w:r>
        <w:rPr>
          <w:rFonts w:hint="cs"/>
          <w:rtl/>
        </w:rPr>
        <w:t>ב</w:t>
      </w:r>
      <w:r>
        <w:rPr>
          <w:rtl/>
        </w:rPr>
        <w:t>אוקטובר</w:t>
      </w:r>
      <w:r>
        <w:rPr>
          <w:rFonts w:hint="cs"/>
          <w:rtl/>
        </w:rPr>
        <w:t>.</w:t>
      </w:r>
      <w:r>
        <w:rPr>
          <w:rtl/>
        </w:rPr>
        <w:t xml:space="preserve"> </w:t>
      </w:r>
      <w:bookmarkStart w:id="26323" w:name="_ETM_Q45_266380"/>
      <w:bookmarkEnd w:id="26323"/>
    </w:p>
    <w:p w:rsidR="00E96A1F" w:rsidRDefault="00E96A1F" w:rsidP="008D05DF">
      <w:pPr>
        <w:rPr>
          <w:rtl/>
        </w:rPr>
      </w:pPr>
    </w:p>
    <w:p w:rsidR="00E96A1F" w:rsidRDefault="00E96A1F" w:rsidP="008D05DF">
      <w:pPr>
        <w:rPr>
          <w:rtl/>
        </w:rPr>
      </w:pPr>
      <w:r>
        <w:rPr>
          <w:rtl/>
        </w:rPr>
        <w:t xml:space="preserve">חצי </w:t>
      </w:r>
      <w:bookmarkStart w:id="26324" w:name="_ETM_Q45_266619"/>
      <w:bookmarkEnd w:id="26324"/>
      <w:r>
        <w:rPr>
          <w:rtl/>
        </w:rPr>
        <w:t xml:space="preserve">שנה </w:t>
      </w:r>
      <w:bookmarkStart w:id="26325" w:name="_ETM_Q45_266859"/>
      <w:bookmarkEnd w:id="26325"/>
      <w:r>
        <w:rPr>
          <w:rtl/>
        </w:rPr>
        <w:t xml:space="preserve">אחר </w:t>
      </w:r>
      <w:bookmarkStart w:id="26326" w:name="_ETM_Q45_267039"/>
      <w:bookmarkEnd w:id="26326"/>
      <w:r>
        <w:rPr>
          <w:rtl/>
        </w:rPr>
        <w:t xml:space="preserve">כך </w:t>
      </w:r>
      <w:bookmarkStart w:id="26327" w:name="_ETM_Q45_267189"/>
      <w:bookmarkEnd w:id="26327"/>
      <w:r>
        <w:rPr>
          <w:rtl/>
        </w:rPr>
        <w:t xml:space="preserve">העובדים </w:t>
      </w:r>
      <w:bookmarkStart w:id="26328" w:name="_ETM_Q45_267490"/>
      <w:bookmarkEnd w:id="26328"/>
      <w:r>
        <w:rPr>
          <w:rtl/>
        </w:rPr>
        <w:t xml:space="preserve">הסוציאליים </w:t>
      </w:r>
      <w:bookmarkStart w:id="26329" w:name="_ETM_Q45_268119"/>
      <w:bookmarkEnd w:id="26329"/>
      <w:r>
        <w:rPr>
          <w:rtl/>
        </w:rPr>
        <w:t>האל</w:t>
      </w:r>
      <w:r>
        <w:rPr>
          <w:rFonts w:hint="cs"/>
          <w:rtl/>
        </w:rPr>
        <w:t>ה</w:t>
      </w:r>
      <w:bookmarkStart w:id="26330" w:name="_ETM_Q45_268420"/>
      <w:bookmarkEnd w:id="26330"/>
      <w:r>
        <w:rPr>
          <w:rFonts w:hint="cs"/>
          <w:rtl/>
        </w:rPr>
        <w:t xml:space="preserve"> – </w:t>
      </w:r>
      <w:r>
        <w:rPr>
          <w:rtl/>
        </w:rPr>
        <w:t>אמ</w:t>
      </w:r>
      <w:bookmarkStart w:id="26331" w:name="_ETM_Q45_269020"/>
      <w:bookmarkEnd w:id="26331"/>
      <w:r>
        <w:rPr>
          <w:rFonts w:hint="cs"/>
          <w:rtl/>
        </w:rPr>
        <w:t>"ן אז העריכו</w:t>
      </w:r>
      <w:r>
        <w:rPr>
          <w:rtl/>
        </w:rPr>
        <w:t xml:space="preserve"> </w:t>
      </w:r>
      <w:bookmarkStart w:id="26332" w:name="_ETM_Q45_269499"/>
      <w:bookmarkEnd w:id="26332"/>
      <w:r>
        <w:rPr>
          <w:rtl/>
        </w:rPr>
        <w:t xml:space="preserve">שחיזבאללה </w:t>
      </w:r>
      <w:bookmarkStart w:id="26333" w:name="_ETM_Q45_270099"/>
      <w:bookmarkEnd w:id="26333"/>
      <w:r>
        <w:rPr>
          <w:rtl/>
        </w:rPr>
        <w:t xml:space="preserve">יעברו </w:t>
      </w:r>
      <w:bookmarkStart w:id="26334" w:name="_ETM_Q45_270459"/>
      <w:bookmarkEnd w:id="26334"/>
      <w:r>
        <w:rPr>
          <w:rtl/>
        </w:rPr>
        <w:t xml:space="preserve">להיות </w:t>
      </w:r>
      <w:bookmarkStart w:id="26335" w:name="_ETM_Q45_270999"/>
      <w:bookmarkEnd w:id="26335"/>
      <w:r>
        <w:rPr>
          <w:rtl/>
        </w:rPr>
        <w:t xml:space="preserve">עובדים </w:t>
      </w:r>
      <w:bookmarkStart w:id="26336" w:name="_ETM_Q45_271329"/>
      <w:bookmarkEnd w:id="26336"/>
      <w:r>
        <w:rPr>
          <w:rtl/>
        </w:rPr>
        <w:t>סוציאליים</w:t>
      </w:r>
      <w:r>
        <w:rPr>
          <w:rFonts w:hint="cs"/>
          <w:rtl/>
        </w:rPr>
        <w:t>,</w:t>
      </w:r>
      <w:r>
        <w:rPr>
          <w:rtl/>
        </w:rPr>
        <w:t xml:space="preserve"> </w:t>
      </w:r>
      <w:bookmarkStart w:id="26337" w:name="_ETM_Q45_271780"/>
      <w:bookmarkStart w:id="26338" w:name="_ETM_Q45_272109"/>
      <w:bookmarkEnd w:id="26337"/>
      <w:bookmarkEnd w:id="26338"/>
      <w:r>
        <w:rPr>
          <w:rFonts w:hint="cs"/>
          <w:rtl/>
        </w:rPr>
        <w:t>א</w:t>
      </w:r>
      <w:r>
        <w:rPr>
          <w:rtl/>
        </w:rPr>
        <w:t xml:space="preserve">ני </w:t>
      </w:r>
      <w:bookmarkStart w:id="26339" w:name="_ETM_Q45_272259"/>
      <w:bookmarkEnd w:id="26339"/>
      <w:r>
        <w:rPr>
          <w:rtl/>
        </w:rPr>
        <w:t xml:space="preserve">זוכר </w:t>
      </w:r>
      <w:bookmarkStart w:id="26340" w:name="_ETM_Q45_272530"/>
      <w:bookmarkEnd w:id="26340"/>
      <w:r>
        <w:rPr>
          <w:rtl/>
        </w:rPr>
        <w:t xml:space="preserve">את </w:t>
      </w:r>
      <w:bookmarkStart w:id="26341" w:name="_ETM_Q45_272649"/>
      <w:bookmarkEnd w:id="26341"/>
      <w:r>
        <w:rPr>
          <w:rtl/>
        </w:rPr>
        <w:t xml:space="preserve">הערכת </w:t>
      </w:r>
      <w:bookmarkStart w:id="26342" w:name="_ETM_Q45_273189"/>
      <w:bookmarkEnd w:id="26342"/>
      <w:r>
        <w:rPr>
          <w:rtl/>
        </w:rPr>
        <w:t xml:space="preserve">אמ"ן </w:t>
      </w:r>
      <w:bookmarkStart w:id="26343" w:name="_ETM_Q45_274060"/>
      <w:bookmarkEnd w:id="26343"/>
      <w:r>
        <w:rPr>
          <w:rtl/>
        </w:rPr>
        <w:t>שאמרה</w:t>
      </w:r>
      <w:r>
        <w:rPr>
          <w:rFonts w:hint="cs"/>
          <w:rtl/>
        </w:rPr>
        <w:t>,</w:t>
      </w:r>
      <w:r>
        <w:rPr>
          <w:rtl/>
        </w:rPr>
        <w:t xml:space="preserve"> </w:t>
      </w:r>
      <w:bookmarkStart w:id="26344" w:name="_ETM_Q45_274599"/>
      <w:bookmarkEnd w:id="26344"/>
      <w:r>
        <w:rPr>
          <w:rtl/>
        </w:rPr>
        <w:t xml:space="preserve">חיזבאללה </w:t>
      </w:r>
      <w:bookmarkStart w:id="26345" w:name="_ETM_Q45_275380"/>
      <w:bookmarkEnd w:id="26345"/>
      <w:r>
        <w:rPr>
          <w:rtl/>
        </w:rPr>
        <w:t xml:space="preserve">יעבור </w:t>
      </w:r>
      <w:bookmarkStart w:id="26346" w:name="_ETM_Q45_276099"/>
      <w:bookmarkEnd w:id="26346"/>
      <w:r>
        <w:rPr>
          <w:rtl/>
        </w:rPr>
        <w:t xml:space="preserve">לעסוק </w:t>
      </w:r>
      <w:bookmarkStart w:id="26347" w:name="_ETM_Q45_276579"/>
      <w:bookmarkEnd w:id="26347"/>
      <w:r>
        <w:rPr>
          <w:rtl/>
        </w:rPr>
        <w:t xml:space="preserve">בעניינים </w:t>
      </w:r>
      <w:bookmarkStart w:id="26348" w:name="_ETM_Q45_277030"/>
      <w:bookmarkEnd w:id="26348"/>
      <w:r>
        <w:rPr>
          <w:rtl/>
        </w:rPr>
        <w:t>סוציאליים</w:t>
      </w:r>
      <w:r>
        <w:rPr>
          <w:rFonts w:hint="cs"/>
          <w:rtl/>
        </w:rPr>
        <w:t xml:space="preserve"> –</w:t>
      </w:r>
      <w:r>
        <w:rPr>
          <w:rtl/>
        </w:rPr>
        <w:t xml:space="preserve"> </w:t>
      </w:r>
      <w:bookmarkStart w:id="26349" w:name="_ETM_Q45_278140"/>
      <w:bookmarkEnd w:id="26349"/>
      <w:r>
        <w:rPr>
          <w:rtl/>
        </w:rPr>
        <w:t xml:space="preserve">היה </w:t>
      </w:r>
      <w:bookmarkStart w:id="26350" w:name="_ETM_Q45_278409"/>
      <w:bookmarkEnd w:id="26350"/>
      <w:r>
        <w:rPr>
          <w:rtl/>
        </w:rPr>
        <w:t xml:space="preserve">סיור </w:t>
      </w:r>
      <w:bookmarkStart w:id="26351" w:name="_ETM_Q45_278829"/>
      <w:bookmarkEnd w:id="26351"/>
      <w:r>
        <w:rPr>
          <w:rtl/>
        </w:rPr>
        <w:t xml:space="preserve">של </w:t>
      </w:r>
      <w:bookmarkStart w:id="26352" w:name="_ETM_Q45_278979"/>
      <w:bookmarkEnd w:id="26352"/>
      <w:r>
        <w:rPr>
          <w:rtl/>
        </w:rPr>
        <w:t xml:space="preserve">ראשי </w:t>
      </w:r>
      <w:bookmarkStart w:id="26353" w:name="_ETM_Q45_279310"/>
      <w:bookmarkEnd w:id="26353"/>
      <w:r>
        <w:rPr>
          <w:rtl/>
        </w:rPr>
        <w:t xml:space="preserve">אמ"ן </w:t>
      </w:r>
      <w:bookmarkStart w:id="26354" w:name="_ETM_Q45_282069"/>
      <w:bookmarkEnd w:id="26354"/>
      <w:r>
        <w:rPr>
          <w:rFonts w:hint="cs"/>
          <w:rtl/>
        </w:rPr>
        <w:t xml:space="preserve">בקו </w:t>
      </w:r>
      <w:bookmarkStart w:id="26355" w:name="_ETM_Q45_278000"/>
      <w:bookmarkEnd w:id="26355"/>
      <w:r>
        <w:rPr>
          <w:rFonts w:hint="cs"/>
          <w:rtl/>
        </w:rPr>
        <w:t xml:space="preserve">הגבול </w:t>
      </w:r>
      <w:r w:rsidR="005160D4">
        <w:rPr>
          <w:rFonts w:hint="cs"/>
          <w:rtl/>
        </w:rPr>
        <w:t>– –</w:t>
      </w:r>
      <w:r>
        <w:rPr>
          <w:rFonts w:hint="cs"/>
          <w:rtl/>
        </w:rPr>
        <w:t xml:space="preserve"> </w:t>
      </w:r>
    </w:p>
    <w:p w:rsidR="00E96A1F" w:rsidRDefault="00E96A1F" w:rsidP="008D05DF">
      <w:pPr>
        <w:rPr>
          <w:rtl/>
        </w:rPr>
      </w:pPr>
    </w:p>
    <w:p w:rsidR="00E96A1F" w:rsidRDefault="00E96A1F" w:rsidP="008D05DF">
      <w:pPr>
        <w:pStyle w:val="af5"/>
        <w:keepNext/>
        <w:rPr>
          <w:rtl/>
        </w:rPr>
      </w:pPr>
      <w:bookmarkStart w:id="26356" w:name="ET_interruption_6156_4"/>
      <w:r w:rsidRPr="00DD2323">
        <w:rPr>
          <w:rStyle w:val="TagStyle"/>
          <w:rtl/>
        </w:rPr>
        <w:t xml:space="preserve"> &lt;&lt; קריאה &gt;&gt;</w:t>
      </w:r>
      <w:r w:rsidRPr="00844210">
        <w:rPr>
          <w:rStyle w:val="TagStyle"/>
          <w:rtl/>
        </w:rPr>
        <w:t xml:space="preserve"> </w:t>
      </w:r>
      <w:r>
        <w:rPr>
          <w:rtl/>
        </w:rPr>
        <w:t>גלעד קריב (העבודה):</w:t>
      </w:r>
      <w:r w:rsidRPr="00844210">
        <w:rPr>
          <w:rStyle w:val="TagStyle"/>
          <w:rtl/>
        </w:rPr>
        <w:t xml:space="preserve"> </w:t>
      </w:r>
      <w:r w:rsidRPr="00DD2323">
        <w:rPr>
          <w:rStyle w:val="TagStyle"/>
          <w:rtl/>
        </w:rPr>
        <w:t>&lt;&lt; קריאה &gt;&gt;</w:t>
      </w:r>
      <w:r>
        <w:rPr>
          <w:rtl/>
        </w:rPr>
        <w:t xml:space="preserve">   </w:t>
      </w:r>
      <w:bookmarkEnd w:id="26356"/>
    </w:p>
    <w:p w:rsidR="00E96A1F" w:rsidRDefault="00E96A1F" w:rsidP="008D05DF">
      <w:pPr>
        <w:rPr>
          <w:rtl/>
        </w:rPr>
      </w:pPr>
    </w:p>
    <w:p w:rsidR="00E96A1F" w:rsidRDefault="00E96A1F" w:rsidP="003A1B31">
      <w:pPr>
        <w:rPr>
          <w:rtl/>
        </w:rPr>
      </w:pPr>
      <w:r>
        <w:rPr>
          <w:rFonts w:hint="cs"/>
          <w:rtl/>
        </w:rPr>
        <w:t xml:space="preserve">ואני זוכר </w:t>
      </w:r>
      <w:r w:rsidR="005160D4">
        <w:rPr>
          <w:rFonts w:hint="cs"/>
          <w:rtl/>
        </w:rPr>
        <w:t>– – –</w:t>
      </w:r>
      <w:r>
        <w:rPr>
          <w:rFonts w:hint="cs"/>
          <w:rtl/>
        </w:rPr>
        <w:t xml:space="preserve"> ל</w:t>
      </w:r>
      <w:r w:rsidR="003A1B31">
        <w:rPr>
          <w:rFonts w:hint="cs"/>
          <w:rtl/>
        </w:rPr>
        <w:t xml:space="preserve">גבי </w:t>
      </w:r>
      <w:r>
        <w:rPr>
          <w:rFonts w:hint="cs"/>
          <w:rtl/>
        </w:rPr>
        <w:t xml:space="preserve">גבול הצפון </w:t>
      </w:r>
      <w:r w:rsidR="005160D4">
        <w:rPr>
          <w:rFonts w:hint="cs"/>
          <w:rtl/>
        </w:rPr>
        <w:t>– – –</w:t>
      </w:r>
      <w:r>
        <w:rPr>
          <w:rFonts w:hint="cs"/>
          <w:rtl/>
        </w:rPr>
        <w:t xml:space="preserve"> </w:t>
      </w:r>
    </w:p>
    <w:p w:rsidR="00E96A1F" w:rsidRPr="00DD2323" w:rsidRDefault="00E96A1F" w:rsidP="008D05DF">
      <w:pPr>
        <w:rPr>
          <w:rtl/>
        </w:rPr>
      </w:pPr>
      <w:bookmarkStart w:id="26357" w:name="_ETM_Q45_283000"/>
      <w:bookmarkStart w:id="26358" w:name="ET_speakercontinue_6164_5"/>
      <w:bookmarkEnd w:id="26357"/>
    </w:p>
    <w:p w:rsidR="00E96A1F" w:rsidRDefault="00E96A1F" w:rsidP="008D05DF">
      <w:pPr>
        <w:pStyle w:val="-"/>
        <w:keepNext/>
        <w:rPr>
          <w:rtl/>
        </w:rPr>
      </w:pPr>
      <w:r w:rsidRPr="00DD2323">
        <w:rPr>
          <w:rStyle w:val="TagStyle"/>
          <w:rtl/>
        </w:rPr>
        <w:t xml:space="preserve"> &lt;&lt; דובר_המשך &gt;&gt;</w:t>
      </w:r>
      <w:r w:rsidRPr="00844210">
        <w:rPr>
          <w:rStyle w:val="TagStyle"/>
          <w:rtl/>
        </w:rPr>
        <w:t xml:space="preserve"> </w:t>
      </w:r>
      <w:r>
        <w:rPr>
          <w:rtl/>
        </w:rPr>
        <w:t>עמית הלוי (הליכוד):</w:t>
      </w:r>
      <w:r w:rsidRPr="00844210">
        <w:rPr>
          <w:rStyle w:val="TagStyle"/>
          <w:rtl/>
        </w:rPr>
        <w:t xml:space="preserve"> </w:t>
      </w:r>
      <w:r w:rsidRPr="00DD2323">
        <w:rPr>
          <w:rStyle w:val="TagStyle"/>
          <w:rtl/>
        </w:rPr>
        <w:t>&lt;&lt; דובר_המשך &gt;&gt;</w:t>
      </w:r>
      <w:r>
        <w:rPr>
          <w:rtl/>
        </w:rPr>
        <w:t xml:space="preserve">   </w:t>
      </w:r>
      <w:bookmarkEnd w:id="26358"/>
    </w:p>
    <w:p w:rsidR="00E96A1F" w:rsidRDefault="00E96A1F" w:rsidP="008D05DF">
      <w:pPr>
        <w:rPr>
          <w:rtl/>
        </w:rPr>
      </w:pPr>
    </w:p>
    <w:p w:rsidR="00E96A1F" w:rsidRDefault="005160D4" w:rsidP="008D05DF">
      <w:pPr>
        <w:rPr>
          <w:rtl/>
        </w:rPr>
      </w:pPr>
      <w:bookmarkStart w:id="26359" w:name="_ETM_Q45_284000"/>
      <w:bookmarkEnd w:id="26359"/>
      <w:r>
        <w:rPr>
          <w:rFonts w:hint="cs"/>
          <w:rtl/>
        </w:rPr>
        <w:t>– –</w:t>
      </w:r>
      <w:r w:rsidR="00E96A1F">
        <w:rPr>
          <w:rFonts w:hint="cs"/>
          <w:rtl/>
        </w:rPr>
        <w:t xml:space="preserve"> ו</w:t>
      </w:r>
      <w:bookmarkStart w:id="26360" w:name="_ETM_Q45_282520"/>
      <w:bookmarkStart w:id="26361" w:name="_ETM_Q45_284709"/>
      <w:bookmarkEnd w:id="26360"/>
      <w:bookmarkEnd w:id="26361"/>
      <w:r w:rsidR="00E96A1F">
        <w:rPr>
          <w:rtl/>
        </w:rPr>
        <w:t xml:space="preserve">העובדים </w:t>
      </w:r>
      <w:bookmarkStart w:id="26362" w:name="_ETM_Q45_285009"/>
      <w:bookmarkEnd w:id="26362"/>
      <w:r w:rsidR="00E96A1F">
        <w:rPr>
          <w:rtl/>
        </w:rPr>
        <w:t xml:space="preserve">הסוציאליים </w:t>
      </w:r>
      <w:bookmarkStart w:id="26363" w:name="_ETM_Q45_285729"/>
      <w:bookmarkEnd w:id="26363"/>
      <w:r w:rsidR="00E96A1F">
        <w:rPr>
          <w:rtl/>
        </w:rPr>
        <w:t xml:space="preserve">הללו </w:t>
      </w:r>
      <w:bookmarkStart w:id="26364" w:name="_ETM_Q45_286119"/>
      <w:bookmarkEnd w:id="26364"/>
      <w:r w:rsidR="00E96A1F">
        <w:rPr>
          <w:rtl/>
        </w:rPr>
        <w:t xml:space="preserve">חצי </w:t>
      </w:r>
      <w:bookmarkStart w:id="26365" w:name="_ETM_Q45_286420"/>
      <w:bookmarkEnd w:id="26365"/>
      <w:r w:rsidR="00E96A1F">
        <w:rPr>
          <w:rtl/>
        </w:rPr>
        <w:t xml:space="preserve">שנה </w:t>
      </w:r>
      <w:bookmarkStart w:id="26366" w:name="_ETM_Q45_286750"/>
      <w:bookmarkEnd w:id="26366"/>
      <w:r w:rsidR="00E96A1F">
        <w:rPr>
          <w:rtl/>
        </w:rPr>
        <w:t xml:space="preserve">אחר </w:t>
      </w:r>
      <w:bookmarkStart w:id="26367" w:name="_ETM_Q45_287020"/>
      <w:bookmarkEnd w:id="26367"/>
      <w:r w:rsidR="00E96A1F">
        <w:rPr>
          <w:rtl/>
        </w:rPr>
        <w:t>כך</w:t>
      </w:r>
      <w:r w:rsidR="00E96A1F">
        <w:rPr>
          <w:rFonts w:hint="cs"/>
          <w:rtl/>
        </w:rPr>
        <w:t xml:space="preserve"> –</w:t>
      </w:r>
      <w:r w:rsidR="00E96A1F">
        <w:rPr>
          <w:rtl/>
        </w:rPr>
        <w:t xml:space="preserve"> </w:t>
      </w:r>
      <w:bookmarkStart w:id="26368" w:name="_ETM_Q45_287780"/>
      <w:bookmarkEnd w:id="26368"/>
      <w:r w:rsidR="00E96A1F">
        <w:rPr>
          <w:rtl/>
        </w:rPr>
        <w:t xml:space="preserve">חצי </w:t>
      </w:r>
      <w:bookmarkStart w:id="26369" w:name="_ETM_Q45_288140"/>
      <w:bookmarkEnd w:id="26369"/>
      <w:r w:rsidR="00E96A1F">
        <w:rPr>
          <w:rtl/>
        </w:rPr>
        <w:t xml:space="preserve">שנה </w:t>
      </w:r>
      <w:bookmarkStart w:id="26370" w:name="_ETM_Q45_288469"/>
      <w:bookmarkStart w:id="26371" w:name="_ETM_Q45_288740"/>
      <w:bookmarkEnd w:id="26370"/>
      <w:bookmarkEnd w:id="26371"/>
      <w:r w:rsidR="00E96A1F">
        <w:rPr>
          <w:rFonts w:hint="cs"/>
          <w:rtl/>
        </w:rPr>
        <w:t xml:space="preserve">– </w:t>
      </w:r>
      <w:r w:rsidR="00E96A1F">
        <w:rPr>
          <w:rtl/>
        </w:rPr>
        <w:t xml:space="preserve">העובדים </w:t>
      </w:r>
      <w:bookmarkStart w:id="26372" w:name="_ETM_Q45_289219"/>
      <w:bookmarkEnd w:id="26372"/>
      <w:r w:rsidR="00E96A1F">
        <w:rPr>
          <w:rtl/>
        </w:rPr>
        <w:t xml:space="preserve">הסוציאליים </w:t>
      </w:r>
      <w:bookmarkStart w:id="26373" w:name="_ETM_Q45_289909"/>
      <w:bookmarkStart w:id="26374" w:name="_ETM_Q45_290210"/>
      <w:bookmarkEnd w:id="26373"/>
      <w:bookmarkEnd w:id="26374"/>
      <w:r w:rsidR="00E96A1F">
        <w:rPr>
          <w:rtl/>
        </w:rPr>
        <w:t xml:space="preserve">חטפו </w:t>
      </w:r>
      <w:bookmarkStart w:id="26375" w:name="_ETM_Q45_291409"/>
      <w:bookmarkEnd w:id="26375"/>
      <w:r w:rsidR="00E96A1F">
        <w:rPr>
          <w:rtl/>
        </w:rPr>
        <w:t xml:space="preserve">את </w:t>
      </w:r>
      <w:bookmarkStart w:id="26376" w:name="_ETM_Q45_291619"/>
      <w:bookmarkEnd w:id="26376"/>
      <w:r w:rsidR="00E96A1F">
        <w:rPr>
          <w:rtl/>
        </w:rPr>
        <w:t xml:space="preserve">עדי </w:t>
      </w:r>
      <w:bookmarkStart w:id="26377" w:name="_ETM_Q45_291860"/>
      <w:bookmarkEnd w:id="26377"/>
      <w:r w:rsidR="00E96A1F">
        <w:rPr>
          <w:rFonts w:hint="cs"/>
          <w:rtl/>
        </w:rPr>
        <w:t>אביטן ואת</w:t>
      </w:r>
      <w:bookmarkStart w:id="26378" w:name="_ETM_Q45_289000"/>
      <w:bookmarkEnd w:id="26378"/>
      <w:r w:rsidR="00E96A1F">
        <w:rPr>
          <w:rFonts w:hint="cs"/>
          <w:rtl/>
        </w:rPr>
        <w:t xml:space="preserve"> בני אברהם ואת עומר </w:t>
      </w:r>
      <w:proofErr w:type="spellStart"/>
      <w:r w:rsidR="00E96A1F">
        <w:rPr>
          <w:rFonts w:hint="cs"/>
          <w:rtl/>
        </w:rPr>
        <w:t>סואעד</w:t>
      </w:r>
      <w:proofErr w:type="spellEnd"/>
      <w:r w:rsidR="00E96A1F">
        <w:rPr>
          <w:rFonts w:hint="cs"/>
          <w:rtl/>
        </w:rPr>
        <w:t xml:space="preserve">, </w:t>
      </w:r>
      <w:bookmarkStart w:id="26379" w:name="_ETM_Q45_292549"/>
      <w:bookmarkStart w:id="26380" w:name="_ETM_Q45_293180"/>
      <w:bookmarkStart w:id="26381" w:name="_ETM_Q45_293750"/>
      <w:bookmarkStart w:id="26382" w:name="_ETM_Q45_294200"/>
      <w:bookmarkStart w:id="26383" w:name="_ETM_Q45_294710"/>
      <w:bookmarkEnd w:id="26379"/>
      <w:bookmarkEnd w:id="26380"/>
      <w:bookmarkEnd w:id="26381"/>
      <w:bookmarkEnd w:id="26382"/>
      <w:bookmarkEnd w:id="26383"/>
      <w:r w:rsidR="00E96A1F">
        <w:rPr>
          <w:rtl/>
        </w:rPr>
        <w:t xml:space="preserve">כמו </w:t>
      </w:r>
      <w:bookmarkStart w:id="26384" w:name="_ETM_Q45_294950"/>
      <w:bookmarkEnd w:id="26384"/>
      <w:r w:rsidR="00E96A1F">
        <w:rPr>
          <w:rtl/>
        </w:rPr>
        <w:t xml:space="preserve">שאתה </w:t>
      </w:r>
      <w:bookmarkStart w:id="26385" w:name="_ETM_Q45_295130"/>
      <w:bookmarkEnd w:id="26385"/>
      <w:r w:rsidR="00E96A1F">
        <w:rPr>
          <w:rtl/>
        </w:rPr>
        <w:t>יודע</w:t>
      </w:r>
      <w:r w:rsidR="00E96A1F">
        <w:rPr>
          <w:rFonts w:hint="cs"/>
          <w:rtl/>
        </w:rPr>
        <w:t>.</w:t>
      </w:r>
    </w:p>
    <w:p w:rsidR="00E96A1F" w:rsidRDefault="00E96A1F" w:rsidP="008D05DF">
      <w:pPr>
        <w:rPr>
          <w:rtl/>
        </w:rPr>
      </w:pPr>
      <w:bookmarkStart w:id="26386" w:name="_ETM_Q45_293000"/>
      <w:bookmarkEnd w:id="26386"/>
    </w:p>
    <w:p w:rsidR="00E96A1F" w:rsidRDefault="00E96A1F" w:rsidP="008D05DF">
      <w:pPr>
        <w:pStyle w:val="af5"/>
        <w:keepNext/>
        <w:rPr>
          <w:rtl/>
        </w:rPr>
      </w:pPr>
      <w:r w:rsidRPr="00DD2323">
        <w:rPr>
          <w:rStyle w:val="TagStyle"/>
          <w:rtl/>
        </w:rPr>
        <w:t xml:space="preserve"> &lt;&lt; קריאה &gt;&gt;</w:t>
      </w:r>
      <w:r w:rsidRPr="00844210">
        <w:rPr>
          <w:rStyle w:val="TagStyle"/>
          <w:rtl/>
        </w:rPr>
        <w:t xml:space="preserve"> </w:t>
      </w:r>
      <w:r>
        <w:rPr>
          <w:rtl/>
        </w:rPr>
        <w:t>גלעד קריב (העבודה):</w:t>
      </w:r>
      <w:r w:rsidRPr="00844210">
        <w:rPr>
          <w:rStyle w:val="TagStyle"/>
          <w:rtl/>
        </w:rPr>
        <w:t xml:space="preserve"> </w:t>
      </w:r>
      <w:r w:rsidRPr="00DD2323">
        <w:rPr>
          <w:rStyle w:val="TagStyle"/>
          <w:rtl/>
        </w:rPr>
        <w:t>&lt;&lt;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די, נו, באמת. </w:t>
      </w:r>
    </w:p>
    <w:p w:rsidR="00E96A1F" w:rsidRDefault="00E96A1F" w:rsidP="008D05DF">
      <w:pPr>
        <w:rPr>
          <w:rtl/>
        </w:rPr>
      </w:pPr>
      <w:bookmarkStart w:id="26387" w:name="_ETM_Q45_297000"/>
      <w:bookmarkEnd w:id="26387"/>
    </w:p>
    <w:p w:rsidR="00E96A1F" w:rsidRDefault="00E96A1F" w:rsidP="008D05DF">
      <w:pPr>
        <w:pStyle w:val="af6"/>
        <w:keepNext/>
        <w:rPr>
          <w:rtl/>
        </w:rPr>
      </w:pPr>
      <w:r w:rsidRPr="00DD2323">
        <w:rPr>
          <w:rStyle w:val="TagStyle"/>
          <w:rtl/>
        </w:rPr>
        <w:t xml:space="preserve"> &lt;&lt; יור &gt;&gt;</w:t>
      </w:r>
      <w:r w:rsidRPr="00844210">
        <w:rPr>
          <w:rStyle w:val="TagStyle"/>
          <w:rtl/>
        </w:rPr>
        <w:t xml:space="preserve"> </w:t>
      </w:r>
      <w:r>
        <w:rPr>
          <w:rtl/>
        </w:rPr>
        <w:t>היו"ר ניסים ואטורי:</w:t>
      </w:r>
      <w:r w:rsidRPr="00844210">
        <w:rPr>
          <w:rStyle w:val="TagStyle"/>
          <w:rtl/>
        </w:rPr>
        <w:t xml:space="preserve"> </w:t>
      </w:r>
      <w:r w:rsidRPr="00DD2323">
        <w:rPr>
          <w:rStyle w:val="TagStyle"/>
          <w:rtl/>
        </w:rPr>
        <w:t>&lt;&lt; יור &gt;&gt;</w:t>
      </w:r>
      <w:r>
        <w:rPr>
          <w:rtl/>
        </w:rPr>
        <w:t xml:space="preserve">   </w:t>
      </w:r>
    </w:p>
    <w:p w:rsidR="00E96A1F" w:rsidRDefault="00E96A1F" w:rsidP="008D05DF">
      <w:pPr>
        <w:rPr>
          <w:rtl/>
        </w:rPr>
      </w:pPr>
    </w:p>
    <w:p w:rsidR="00E96A1F" w:rsidRDefault="00E96A1F" w:rsidP="008D05DF">
      <w:pPr>
        <w:rPr>
          <w:rtl/>
        </w:rPr>
      </w:pPr>
      <w:r>
        <w:rPr>
          <w:rFonts w:hint="cs"/>
          <w:rtl/>
        </w:rPr>
        <w:t xml:space="preserve">חבר כנסת גלעד קריב, אבקש לא להפריע. </w:t>
      </w:r>
    </w:p>
    <w:p w:rsidR="00E96A1F" w:rsidRDefault="00E96A1F" w:rsidP="008D05DF">
      <w:pPr>
        <w:rPr>
          <w:rtl/>
        </w:rPr>
      </w:pPr>
    </w:p>
    <w:p w:rsidR="00E96A1F" w:rsidRDefault="00E96A1F" w:rsidP="008D05DF">
      <w:pPr>
        <w:pStyle w:val="-"/>
        <w:keepNext/>
        <w:rPr>
          <w:rtl/>
        </w:rPr>
      </w:pPr>
      <w:bookmarkStart w:id="26388" w:name="ET_speakercontinue_6164_8"/>
      <w:r w:rsidRPr="00DD2323">
        <w:rPr>
          <w:rStyle w:val="TagStyle"/>
          <w:rtl/>
        </w:rPr>
        <w:t xml:space="preserve"> &lt;&lt; דובר_המשך &gt;&gt;</w:t>
      </w:r>
      <w:r w:rsidRPr="00844210">
        <w:rPr>
          <w:rStyle w:val="TagStyle"/>
          <w:rtl/>
        </w:rPr>
        <w:t xml:space="preserve"> </w:t>
      </w:r>
      <w:r>
        <w:rPr>
          <w:rtl/>
        </w:rPr>
        <w:t>עמית הלוי (הליכוד):</w:t>
      </w:r>
      <w:r w:rsidRPr="00844210">
        <w:rPr>
          <w:rStyle w:val="TagStyle"/>
          <w:rtl/>
        </w:rPr>
        <w:t xml:space="preserve"> </w:t>
      </w:r>
      <w:r w:rsidRPr="00DD2323">
        <w:rPr>
          <w:rStyle w:val="TagStyle"/>
          <w:rtl/>
        </w:rPr>
        <w:t>&lt;&lt; דובר_המשך &gt;&gt;</w:t>
      </w:r>
      <w:r>
        <w:rPr>
          <w:rtl/>
        </w:rPr>
        <w:t xml:space="preserve">   </w:t>
      </w:r>
      <w:bookmarkEnd w:id="26388"/>
    </w:p>
    <w:p w:rsidR="00E96A1F" w:rsidRDefault="00E96A1F" w:rsidP="008D05DF">
      <w:pPr>
        <w:rPr>
          <w:rtl/>
        </w:rPr>
      </w:pPr>
    </w:p>
    <w:p w:rsidR="00E96A1F" w:rsidRDefault="00E96A1F" w:rsidP="008D05DF">
      <w:pPr>
        <w:rPr>
          <w:rtl/>
        </w:rPr>
      </w:pPr>
      <w:bookmarkStart w:id="26389" w:name="_ETM_Q45_298310"/>
      <w:bookmarkStart w:id="26390" w:name="_ETM_Q45_298639"/>
      <w:bookmarkStart w:id="26391" w:name="_ETM_Q45_298999"/>
      <w:bookmarkStart w:id="26392" w:name="_ETM_Q45_299270"/>
      <w:bookmarkEnd w:id="26389"/>
      <w:bookmarkEnd w:id="26390"/>
      <w:bookmarkEnd w:id="26391"/>
      <w:bookmarkEnd w:id="26392"/>
      <w:r>
        <w:rPr>
          <w:rFonts w:hint="cs"/>
          <w:rtl/>
        </w:rPr>
        <w:t xml:space="preserve">ויותר חמור מזה – </w:t>
      </w:r>
      <w:bookmarkStart w:id="26393" w:name="_ETM_Q45_299539"/>
      <w:bookmarkEnd w:id="26393"/>
      <w:r>
        <w:rPr>
          <w:rFonts w:hint="cs"/>
          <w:rtl/>
        </w:rPr>
        <w:t>לוואקום</w:t>
      </w:r>
      <w:r>
        <w:rPr>
          <w:rtl/>
        </w:rPr>
        <w:t xml:space="preserve"> </w:t>
      </w:r>
      <w:bookmarkStart w:id="26394" w:name="_ETM_Q45_299899"/>
      <w:bookmarkEnd w:id="26394"/>
      <w:r>
        <w:rPr>
          <w:rtl/>
        </w:rPr>
        <w:t xml:space="preserve">נכנסה </w:t>
      </w:r>
      <w:bookmarkStart w:id="26395" w:name="_ETM_Q45_300619"/>
      <w:bookmarkEnd w:id="26395"/>
      <w:r>
        <w:rPr>
          <w:rtl/>
        </w:rPr>
        <w:t xml:space="preserve">איראן </w:t>
      </w:r>
      <w:bookmarkStart w:id="26396" w:name="_ETM_Q45_301909"/>
      <w:bookmarkEnd w:id="26396"/>
      <w:r>
        <w:rPr>
          <w:rtl/>
        </w:rPr>
        <w:t>והשתלטה</w:t>
      </w:r>
      <w:r>
        <w:rPr>
          <w:rFonts w:hint="cs"/>
          <w:rtl/>
        </w:rPr>
        <w:t xml:space="preserve">. עכשיו, </w:t>
      </w:r>
      <w:bookmarkStart w:id="26397" w:name="_ETM_Q45_303000"/>
      <w:bookmarkEnd w:id="26397"/>
      <w:r>
        <w:rPr>
          <w:rFonts w:hint="cs"/>
          <w:rtl/>
        </w:rPr>
        <w:t xml:space="preserve">לאיראן </w:t>
      </w:r>
      <w:bookmarkStart w:id="26398" w:name="_ETM_Q45_303320"/>
      <w:bookmarkStart w:id="26399" w:name="_ETM_Q45_303680"/>
      <w:bookmarkEnd w:id="26398"/>
      <w:bookmarkEnd w:id="26399"/>
      <w:r>
        <w:rPr>
          <w:rtl/>
        </w:rPr>
        <w:t xml:space="preserve">יש </w:t>
      </w:r>
      <w:bookmarkStart w:id="26400" w:name="_ETM_Q45_303950"/>
      <w:bookmarkEnd w:id="26400"/>
      <w:r>
        <w:rPr>
          <w:rtl/>
        </w:rPr>
        <w:t xml:space="preserve">שיטה </w:t>
      </w:r>
      <w:bookmarkStart w:id="26401" w:name="_ETM_Q45_304310"/>
      <w:bookmarkEnd w:id="26401"/>
      <w:r>
        <w:rPr>
          <w:rtl/>
        </w:rPr>
        <w:t xml:space="preserve">מאוד </w:t>
      </w:r>
      <w:bookmarkStart w:id="26402" w:name="_ETM_Q45_306100"/>
      <w:bookmarkEnd w:id="26402"/>
      <w:r>
        <w:rPr>
          <w:rtl/>
        </w:rPr>
        <w:t>מתוחכמת</w:t>
      </w:r>
      <w:r>
        <w:rPr>
          <w:rFonts w:hint="cs"/>
          <w:rtl/>
        </w:rPr>
        <w:t>,</w:t>
      </w:r>
      <w:r>
        <w:rPr>
          <w:rtl/>
        </w:rPr>
        <w:t xml:space="preserve"> </w:t>
      </w:r>
      <w:bookmarkStart w:id="26403" w:name="_ETM_Q45_306999"/>
      <w:bookmarkEnd w:id="26403"/>
      <w:r>
        <w:rPr>
          <w:rtl/>
        </w:rPr>
        <w:t xml:space="preserve">הונאה </w:t>
      </w:r>
      <w:bookmarkStart w:id="26404" w:name="_ETM_Q45_307420"/>
      <w:bookmarkEnd w:id="26404"/>
      <w:r>
        <w:rPr>
          <w:rtl/>
        </w:rPr>
        <w:t>בי</w:t>
      </w:r>
      <w:r>
        <w:rPr>
          <w:rFonts w:hint="cs"/>
          <w:rtl/>
        </w:rPr>
        <w:t>ן-</w:t>
      </w:r>
      <w:r>
        <w:rPr>
          <w:rtl/>
        </w:rPr>
        <w:t xml:space="preserve">לאומית </w:t>
      </w:r>
      <w:bookmarkStart w:id="26405" w:name="_ETM_Q45_308019"/>
      <w:bookmarkEnd w:id="26405"/>
      <w:r>
        <w:rPr>
          <w:rFonts w:hint="cs"/>
          <w:rtl/>
        </w:rPr>
        <w:t>איך</w:t>
      </w:r>
      <w:r>
        <w:rPr>
          <w:rtl/>
        </w:rPr>
        <w:t xml:space="preserve"> </w:t>
      </w:r>
      <w:bookmarkStart w:id="26406" w:name="_ETM_Q45_308200"/>
      <w:bookmarkEnd w:id="26406"/>
      <w:r>
        <w:rPr>
          <w:rtl/>
        </w:rPr>
        <w:t>להשתלט</w:t>
      </w:r>
      <w:r>
        <w:rPr>
          <w:rFonts w:hint="cs"/>
          <w:rtl/>
        </w:rPr>
        <w:t>.</w:t>
      </w:r>
      <w:r>
        <w:rPr>
          <w:rtl/>
        </w:rPr>
        <w:t xml:space="preserve"> </w:t>
      </w:r>
      <w:bookmarkStart w:id="26407" w:name="_ETM_Q45_309129"/>
      <w:bookmarkEnd w:id="26407"/>
      <w:r>
        <w:rPr>
          <w:rtl/>
        </w:rPr>
        <w:t xml:space="preserve">יש </w:t>
      </w:r>
      <w:bookmarkStart w:id="26408" w:name="_ETM_Q45_309250"/>
      <w:bookmarkEnd w:id="26408"/>
      <w:r>
        <w:rPr>
          <w:rtl/>
        </w:rPr>
        <w:t xml:space="preserve">לה </w:t>
      </w:r>
      <w:bookmarkStart w:id="26409" w:name="_ETM_Q45_309400"/>
      <w:bookmarkEnd w:id="26409"/>
      <w:r>
        <w:rPr>
          <w:rFonts w:hint="cs"/>
          <w:rtl/>
        </w:rPr>
        <w:t>שלושה</w:t>
      </w:r>
      <w:r>
        <w:rPr>
          <w:rtl/>
        </w:rPr>
        <w:t xml:space="preserve"> </w:t>
      </w:r>
      <w:bookmarkStart w:id="26410" w:name="_ETM_Q45_309819"/>
      <w:bookmarkEnd w:id="26410"/>
      <w:r>
        <w:rPr>
          <w:rtl/>
        </w:rPr>
        <w:t xml:space="preserve">מרכיבים </w:t>
      </w:r>
      <w:bookmarkStart w:id="26411" w:name="_ETM_Q45_310299"/>
      <w:bookmarkEnd w:id="26411"/>
      <w:r>
        <w:rPr>
          <w:rtl/>
        </w:rPr>
        <w:t xml:space="preserve">לשיטה </w:t>
      </w:r>
      <w:bookmarkStart w:id="26412" w:name="_ETM_Q45_310690"/>
      <w:bookmarkEnd w:id="26412"/>
      <w:r>
        <w:rPr>
          <w:rtl/>
        </w:rPr>
        <w:t>של</w:t>
      </w:r>
      <w:r>
        <w:rPr>
          <w:rFonts w:hint="cs"/>
          <w:rtl/>
        </w:rPr>
        <w:t xml:space="preserve">ה: </w:t>
      </w:r>
      <w:bookmarkStart w:id="26413" w:name="_ETM_Q45_311600"/>
      <w:bookmarkEnd w:id="26413"/>
      <w:r>
        <w:rPr>
          <w:rtl/>
        </w:rPr>
        <w:t xml:space="preserve">היא </w:t>
      </w:r>
      <w:bookmarkStart w:id="26414" w:name="_ETM_Q45_311720"/>
      <w:bookmarkEnd w:id="26414"/>
      <w:r>
        <w:rPr>
          <w:rtl/>
        </w:rPr>
        <w:t xml:space="preserve">משאירה </w:t>
      </w:r>
      <w:bookmarkStart w:id="26415" w:name="_ETM_Q45_312139"/>
      <w:bookmarkEnd w:id="26415"/>
      <w:r>
        <w:rPr>
          <w:rtl/>
        </w:rPr>
        <w:t xml:space="preserve">את </w:t>
      </w:r>
      <w:bookmarkStart w:id="26416" w:name="_ETM_Q45_312260"/>
      <w:bookmarkEnd w:id="26416"/>
      <w:r>
        <w:rPr>
          <w:rtl/>
        </w:rPr>
        <w:t>המדינה</w:t>
      </w:r>
      <w:r>
        <w:rPr>
          <w:rFonts w:hint="cs"/>
          <w:rtl/>
        </w:rPr>
        <w:t>,</w:t>
      </w:r>
      <w:r>
        <w:rPr>
          <w:rtl/>
        </w:rPr>
        <w:t xml:space="preserve"> </w:t>
      </w:r>
      <w:bookmarkStart w:id="26417" w:name="_ETM_Q45_313070"/>
      <w:bookmarkEnd w:id="26417"/>
      <w:r>
        <w:rPr>
          <w:rtl/>
        </w:rPr>
        <w:t xml:space="preserve">את </w:t>
      </w:r>
      <w:bookmarkStart w:id="26418" w:name="_ETM_Q45_313190"/>
      <w:bookmarkEnd w:id="26418"/>
      <w:r>
        <w:rPr>
          <w:rtl/>
        </w:rPr>
        <w:t xml:space="preserve">המעטפת </w:t>
      </w:r>
      <w:bookmarkStart w:id="26419" w:name="_ETM_Q45_313669"/>
      <w:bookmarkEnd w:id="26419"/>
      <w:r>
        <w:rPr>
          <w:rtl/>
        </w:rPr>
        <w:t>החיצונית</w:t>
      </w:r>
      <w:r>
        <w:rPr>
          <w:rFonts w:hint="cs"/>
          <w:rtl/>
        </w:rPr>
        <w:t>,</w:t>
      </w:r>
      <w:r>
        <w:rPr>
          <w:rtl/>
        </w:rPr>
        <w:t xml:space="preserve"> </w:t>
      </w:r>
      <w:bookmarkStart w:id="26420" w:name="_ETM_Q45_314150"/>
      <w:bookmarkEnd w:id="26420"/>
      <w:r>
        <w:rPr>
          <w:rtl/>
        </w:rPr>
        <w:t xml:space="preserve">את </w:t>
      </w:r>
      <w:bookmarkStart w:id="26421" w:name="_ETM_Q45_314270"/>
      <w:bookmarkEnd w:id="26421"/>
      <w:r>
        <w:rPr>
          <w:rtl/>
        </w:rPr>
        <w:t>הקליפה</w:t>
      </w:r>
      <w:bookmarkStart w:id="26422" w:name="_ETM_Q45_314750"/>
      <w:bookmarkEnd w:id="26422"/>
      <w:r>
        <w:rPr>
          <w:rFonts w:hint="cs"/>
          <w:rtl/>
        </w:rPr>
        <w:t xml:space="preserve"> – </w:t>
      </w:r>
      <w:r>
        <w:rPr>
          <w:rtl/>
        </w:rPr>
        <w:t xml:space="preserve">נניח </w:t>
      </w:r>
      <w:bookmarkStart w:id="26423" w:name="_ETM_Q45_315110"/>
      <w:bookmarkEnd w:id="26423"/>
      <w:r>
        <w:rPr>
          <w:rtl/>
        </w:rPr>
        <w:t>עיראק</w:t>
      </w:r>
      <w:r>
        <w:rPr>
          <w:rFonts w:hint="cs"/>
          <w:rtl/>
        </w:rPr>
        <w:t>,</w:t>
      </w:r>
      <w:r>
        <w:rPr>
          <w:rtl/>
        </w:rPr>
        <w:t xml:space="preserve"> </w:t>
      </w:r>
      <w:bookmarkStart w:id="26424" w:name="_ETM_Q45_315590"/>
      <w:bookmarkEnd w:id="26424"/>
      <w:r>
        <w:rPr>
          <w:rtl/>
        </w:rPr>
        <w:t>אומרים</w:t>
      </w:r>
      <w:r>
        <w:rPr>
          <w:rFonts w:hint="cs"/>
          <w:rtl/>
        </w:rPr>
        <w:t>,</w:t>
      </w:r>
      <w:r>
        <w:rPr>
          <w:rtl/>
        </w:rPr>
        <w:t xml:space="preserve"> </w:t>
      </w:r>
      <w:bookmarkStart w:id="26425" w:name="_ETM_Q45_315889"/>
      <w:bookmarkEnd w:id="26425"/>
      <w:r>
        <w:rPr>
          <w:rtl/>
        </w:rPr>
        <w:t>יש</w:t>
      </w:r>
      <w:r>
        <w:rPr>
          <w:rFonts w:hint="cs"/>
          <w:rtl/>
        </w:rPr>
        <w:t xml:space="preserve"> עיראק –</w:t>
      </w:r>
      <w:r>
        <w:rPr>
          <w:rtl/>
        </w:rPr>
        <w:t xml:space="preserve"> </w:t>
      </w:r>
      <w:bookmarkStart w:id="26426" w:name="_ETM_Q45_317230"/>
      <w:bookmarkEnd w:id="26426"/>
      <w:r>
        <w:rPr>
          <w:rtl/>
        </w:rPr>
        <w:t xml:space="preserve">היא </w:t>
      </w:r>
      <w:bookmarkStart w:id="26427" w:name="_ETM_Q45_317379"/>
      <w:bookmarkEnd w:id="26427"/>
      <w:r>
        <w:rPr>
          <w:rtl/>
        </w:rPr>
        <w:t xml:space="preserve">מכניסה </w:t>
      </w:r>
      <w:bookmarkStart w:id="26428" w:name="_ETM_Q45_318099"/>
      <w:bookmarkEnd w:id="26428"/>
      <w:r>
        <w:rPr>
          <w:rFonts w:hint="cs"/>
          <w:rtl/>
        </w:rPr>
        <w:t>ו</w:t>
      </w:r>
      <w:r>
        <w:rPr>
          <w:rtl/>
        </w:rPr>
        <w:t xml:space="preserve">מממנת </w:t>
      </w:r>
      <w:bookmarkStart w:id="26429" w:name="_ETM_Q45_319239"/>
      <w:bookmarkStart w:id="26430" w:name="_ETM_Q45_319930"/>
      <w:bookmarkEnd w:id="26429"/>
      <w:bookmarkEnd w:id="26430"/>
      <w:r>
        <w:rPr>
          <w:rtl/>
        </w:rPr>
        <w:t xml:space="preserve">כוח </w:t>
      </w:r>
      <w:bookmarkStart w:id="26431" w:name="_ETM_Q45_320200"/>
      <w:bookmarkEnd w:id="26431"/>
      <w:r>
        <w:rPr>
          <w:rFonts w:hint="cs"/>
          <w:rtl/>
        </w:rPr>
        <w:t>צבאי</w:t>
      </w:r>
      <w:r>
        <w:rPr>
          <w:rtl/>
        </w:rPr>
        <w:t xml:space="preserve"> </w:t>
      </w:r>
      <w:bookmarkStart w:id="26432" w:name="_ETM_Q45_320500"/>
      <w:bookmarkEnd w:id="26432"/>
      <w:r>
        <w:rPr>
          <w:rtl/>
        </w:rPr>
        <w:t xml:space="preserve">חזק </w:t>
      </w:r>
      <w:bookmarkStart w:id="26433" w:name="_ETM_Q45_320950"/>
      <w:bookmarkEnd w:id="26433"/>
      <w:r>
        <w:rPr>
          <w:rtl/>
        </w:rPr>
        <w:t>ביותר</w:t>
      </w:r>
      <w:r>
        <w:rPr>
          <w:rFonts w:hint="cs"/>
          <w:rtl/>
        </w:rPr>
        <w:t>,</w:t>
      </w:r>
      <w:r>
        <w:rPr>
          <w:rtl/>
        </w:rPr>
        <w:t xml:space="preserve"> </w:t>
      </w:r>
      <w:bookmarkStart w:id="26434" w:name="_ETM_Q45_321519"/>
      <w:bookmarkEnd w:id="26434"/>
      <w:r>
        <w:rPr>
          <w:rtl/>
        </w:rPr>
        <w:t xml:space="preserve">למעשה </w:t>
      </w:r>
      <w:bookmarkStart w:id="26435" w:name="_ETM_Q45_321909"/>
      <w:bookmarkEnd w:id="26435"/>
      <w:r>
        <w:rPr>
          <w:rtl/>
        </w:rPr>
        <w:t xml:space="preserve">הוא </w:t>
      </w:r>
      <w:bookmarkStart w:id="26436" w:name="_ETM_Q45_322000"/>
      <w:bookmarkStart w:id="26437" w:name="_ETM_Q45_322209"/>
      <w:bookmarkEnd w:id="26436"/>
      <w:bookmarkEnd w:id="26437"/>
      <w:r>
        <w:rPr>
          <w:rFonts w:hint="cs"/>
          <w:rtl/>
        </w:rPr>
        <w:t>הופך להיות</w:t>
      </w:r>
      <w:r>
        <w:rPr>
          <w:rtl/>
        </w:rPr>
        <w:t xml:space="preserve"> </w:t>
      </w:r>
      <w:bookmarkStart w:id="26438" w:name="_ETM_Q45_322389"/>
      <w:bookmarkEnd w:id="26438"/>
      <w:r>
        <w:rPr>
          <w:rtl/>
        </w:rPr>
        <w:t xml:space="preserve">הכוח </w:t>
      </w:r>
      <w:bookmarkStart w:id="26439" w:name="_ETM_Q45_322659"/>
      <w:bookmarkEnd w:id="26439"/>
      <w:r>
        <w:rPr>
          <w:rFonts w:hint="cs"/>
          <w:rtl/>
        </w:rPr>
        <w:t xml:space="preserve">הצבאי הכי </w:t>
      </w:r>
      <w:bookmarkStart w:id="26440" w:name="_ETM_Q45_322900"/>
      <w:bookmarkStart w:id="26441" w:name="_ETM_Q45_323110"/>
      <w:bookmarkEnd w:id="26440"/>
      <w:bookmarkEnd w:id="26441"/>
      <w:r>
        <w:rPr>
          <w:rtl/>
        </w:rPr>
        <w:t>חזק</w:t>
      </w:r>
      <w:r>
        <w:rPr>
          <w:rFonts w:hint="cs"/>
          <w:rtl/>
        </w:rPr>
        <w:t xml:space="preserve">. </w:t>
      </w:r>
      <w:bookmarkStart w:id="26442" w:name="_ETM_Q45_324340"/>
      <w:bookmarkEnd w:id="26442"/>
      <w:r>
        <w:rPr>
          <w:rtl/>
        </w:rPr>
        <w:t>אז</w:t>
      </w:r>
      <w:r>
        <w:rPr>
          <w:rFonts w:hint="cs"/>
          <w:rtl/>
        </w:rPr>
        <w:t xml:space="preserve"> עם</w:t>
      </w:r>
      <w:r>
        <w:rPr>
          <w:rtl/>
        </w:rPr>
        <w:t xml:space="preserve"> </w:t>
      </w:r>
      <w:bookmarkStart w:id="26443" w:name="_ETM_Q45_324639"/>
      <w:bookmarkStart w:id="26444" w:name="_ETM_Q45_324820"/>
      <w:bookmarkEnd w:id="26443"/>
      <w:bookmarkEnd w:id="26444"/>
      <w:r>
        <w:rPr>
          <w:rFonts w:hint="cs"/>
          <w:rtl/>
        </w:rPr>
        <w:t>ה</w:t>
      </w:r>
      <w:r>
        <w:rPr>
          <w:rtl/>
        </w:rPr>
        <w:t xml:space="preserve">אקדח </w:t>
      </w:r>
      <w:bookmarkStart w:id="26445" w:name="_ETM_Q45_325180"/>
      <w:bookmarkEnd w:id="26445"/>
      <w:r>
        <w:rPr>
          <w:rtl/>
        </w:rPr>
        <w:t xml:space="preserve">לרקה </w:t>
      </w:r>
      <w:bookmarkStart w:id="26446" w:name="_ETM_Q45_325840"/>
      <w:bookmarkEnd w:id="26446"/>
      <w:r>
        <w:rPr>
          <w:rtl/>
        </w:rPr>
        <w:t xml:space="preserve">הוא </w:t>
      </w:r>
      <w:bookmarkStart w:id="26447" w:name="_ETM_Q45_325930"/>
      <w:bookmarkEnd w:id="26447"/>
      <w:r>
        <w:rPr>
          <w:rFonts w:hint="cs"/>
          <w:rtl/>
        </w:rPr>
        <w:t>הופך</w:t>
      </w:r>
      <w:r>
        <w:rPr>
          <w:rtl/>
        </w:rPr>
        <w:t xml:space="preserve"> </w:t>
      </w:r>
      <w:bookmarkStart w:id="26448" w:name="_ETM_Q45_326200"/>
      <w:bookmarkEnd w:id="26448"/>
      <w:r>
        <w:rPr>
          <w:rtl/>
        </w:rPr>
        <w:t xml:space="preserve">להיות </w:t>
      </w:r>
      <w:bookmarkStart w:id="26449" w:name="_ETM_Q45_326380"/>
      <w:bookmarkEnd w:id="26449"/>
      <w:r>
        <w:rPr>
          <w:rtl/>
        </w:rPr>
        <w:t xml:space="preserve">שחקן </w:t>
      </w:r>
      <w:bookmarkStart w:id="26450" w:name="_ETM_Q45_326800"/>
      <w:bookmarkEnd w:id="26450"/>
      <w:r>
        <w:rPr>
          <w:rtl/>
        </w:rPr>
        <w:t>פוליטי</w:t>
      </w:r>
      <w:r>
        <w:rPr>
          <w:rFonts w:hint="cs"/>
          <w:rtl/>
        </w:rPr>
        <w:t xml:space="preserve"> –</w:t>
      </w:r>
      <w:r>
        <w:rPr>
          <w:rtl/>
        </w:rPr>
        <w:t xml:space="preserve"> </w:t>
      </w:r>
      <w:bookmarkStart w:id="26451" w:name="_ETM_Q45_327490"/>
      <w:bookmarkEnd w:id="26451"/>
      <w:r>
        <w:rPr>
          <w:rtl/>
        </w:rPr>
        <w:t xml:space="preserve">גם </w:t>
      </w:r>
      <w:bookmarkStart w:id="26452" w:name="_ETM_Q45_327730"/>
      <w:bookmarkEnd w:id="26452"/>
      <w:r>
        <w:rPr>
          <w:rtl/>
        </w:rPr>
        <w:t xml:space="preserve">שחקן </w:t>
      </w:r>
      <w:bookmarkStart w:id="26453" w:name="_ETM_Q45_328090"/>
      <w:bookmarkEnd w:id="26453"/>
      <w:r>
        <w:rPr>
          <w:rtl/>
        </w:rPr>
        <w:t xml:space="preserve">פוליטי </w:t>
      </w:r>
      <w:bookmarkStart w:id="26454" w:name="_ETM_Q45_328450"/>
      <w:bookmarkEnd w:id="26454"/>
      <w:r>
        <w:rPr>
          <w:rtl/>
        </w:rPr>
        <w:t xml:space="preserve">כחלק </w:t>
      </w:r>
      <w:bookmarkStart w:id="26455" w:name="_ETM_Q45_328780"/>
      <w:bookmarkEnd w:id="26455"/>
      <w:r>
        <w:rPr>
          <w:rtl/>
        </w:rPr>
        <w:t>מהמדינה</w:t>
      </w:r>
      <w:r>
        <w:rPr>
          <w:rFonts w:hint="cs"/>
          <w:rtl/>
        </w:rPr>
        <w:t>,</w:t>
      </w:r>
      <w:r>
        <w:rPr>
          <w:rtl/>
        </w:rPr>
        <w:t xml:space="preserve"> </w:t>
      </w:r>
      <w:bookmarkStart w:id="26456" w:name="_ETM_Q45_329230"/>
      <w:bookmarkStart w:id="26457" w:name="_ETM_Q45_330000"/>
      <w:bookmarkEnd w:id="26456"/>
      <w:bookmarkEnd w:id="26457"/>
      <w:r>
        <w:rPr>
          <w:rtl/>
        </w:rPr>
        <w:t xml:space="preserve">נהנה </w:t>
      </w:r>
      <w:bookmarkStart w:id="26458" w:name="_ETM_Q45_329530"/>
      <w:bookmarkEnd w:id="26458"/>
      <w:r>
        <w:rPr>
          <w:rtl/>
        </w:rPr>
        <w:t>מהתקציבים</w:t>
      </w:r>
      <w:bookmarkStart w:id="26459" w:name="_ETM_Q45_330070"/>
      <w:bookmarkEnd w:id="26459"/>
      <w:r>
        <w:rPr>
          <w:rFonts w:hint="cs"/>
          <w:rtl/>
        </w:rPr>
        <w:t xml:space="preserve"> </w:t>
      </w:r>
      <w:r>
        <w:rPr>
          <w:rtl/>
        </w:rPr>
        <w:t>והכ</w:t>
      </w:r>
      <w:r>
        <w:rPr>
          <w:rFonts w:hint="cs"/>
          <w:rtl/>
        </w:rPr>
        <w:t>ו</w:t>
      </w:r>
      <w:r>
        <w:rPr>
          <w:rtl/>
        </w:rPr>
        <w:t>ל</w:t>
      </w:r>
      <w:r>
        <w:rPr>
          <w:rFonts w:hint="cs"/>
          <w:rtl/>
        </w:rPr>
        <w:t>,</w:t>
      </w:r>
      <w:r>
        <w:rPr>
          <w:rtl/>
        </w:rPr>
        <w:t xml:space="preserve"> </w:t>
      </w:r>
      <w:bookmarkStart w:id="26460" w:name="_ETM_Q45_330880"/>
      <w:bookmarkEnd w:id="26460"/>
      <w:r>
        <w:rPr>
          <w:rtl/>
        </w:rPr>
        <w:t xml:space="preserve">וגם </w:t>
      </w:r>
      <w:bookmarkStart w:id="26461" w:name="_ETM_Q45_331300"/>
      <w:bookmarkEnd w:id="26461"/>
      <w:r>
        <w:rPr>
          <w:rtl/>
        </w:rPr>
        <w:t xml:space="preserve">עובר </w:t>
      </w:r>
      <w:bookmarkStart w:id="26462" w:name="_ETM_Q45_331540"/>
      <w:bookmarkEnd w:id="26462"/>
      <w:r>
        <w:rPr>
          <w:rtl/>
        </w:rPr>
        <w:t xml:space="preserve">להיות </w:t>
      </w:r>
      <w:bookmarkStart w:id="26463" w:name="_ETM_Q45_331720"/>
      <w:bookmarkEnd w:id="26463"/>
      <w:r>
        <w:rPr>
          <w:rtl/>
        </w:rPr>
        <w:t xml:space="preserve">שחקן </w:t>
      </w:r>
      <w:bookmarkStart w:id="26464" w:name="_ETM_Q45_332080"/>
      <w:bookmarkEnd w:id="26464"/>
      <w:r>
        <w:rPr>
          <w:rtl/>
        </w:rPr>
        <w:t>וטו</w:t>
      </w:r>
      <w:r>
        <w:rPr>
          <w:rFonts w:hint="cs"/>
          <w:rtl/>
        </w:rPr>
        <w:t>.</w:t>
      </w:r>
      <w:r>
        <w:rPr>
          <w:rtl/>
        </w:rPr>
        <w:t xml:space="preserve"> </w:t>
      </w:r>
      <w:bookmarkStart w:id="26465" w:name="_ETM_Q45_333579"/>
      <w:bookmarkEnd w:id="26465"/>
    </w:p>
    <w:p w:rsidR="00E96A1F" w:rsidRDefault="00E96A1F" w:rsidP="008D05DF">
      <w:pPr>
        <w:rPr>
          <w:rtl/>
        </w:rPr>
      </w:pPr>
    </w:p>
    <w:p w:rsidR="00E96A1F" w:rsidRDefault="00E96A1F" w:rsidP="008D05DF">
      <w:pPr>
        <w:rPr>
          <w:rtl/>
        </w:rPr>
      </w:pPr>
      <w:bookmarkStart w:id="26466" w:name="_ETM_Q45_331000"/>
      <w:bookmarkEnd w:id="26466"/>
      <w:r>
        <w:rPr>
          <w:rtl/>
        </w:rPr>
        <w:t xml:space="preserve">אז </w:t>
      </w:r>
      <w:bookmarkStart w:id="26467" w:name="_ETM_Q45_333909"/>
      <w:bookmarkEnd w:id="26467"/>
      <w:r>
        <w:rPr>
          <w:rtl/>
        </w:rPr>
        <w:t xml:space="preserve">ההשתלטות </w:t>
      </w:r>
      <w:bookmarkStart w:id="26468" w:name="_ETM_Q45_334900"/>
      <w:bookmarkEnd w:id="26468"/>
      <w:r>
        <w:rPr>
          <w:rtl/>
        </w:rPr>
        <w:t>מושלמת</w:t>
      </w:r>
      <w:r>
        <w:rPr>
          <w:rFonts w:hint="cs"/>
          <w:rtl/>
        </w:rPr>
        <w:t>.</w:t>
      </w:r>
      <w:r>
        <w:rPr>
          <w:rtl/>
        </w:rPr>
        <w:t xml:space="preserve"> </w:t>
      </w:r>
      <w:bookmarkStart w:id="26469" w:name="_ETM_Q45_335680"/>
      <w:bookmarkEnd w:id="26469"/>
      <w:r>
        <w:rPr>
          <w:rtl/>
        </w:rPr>
        <w:t xml:space="preserve">יש </w:t>
      </w:r>
      <w:bookmarkStart w:id="26470" w:name="_ETM_Q45_335919"/>
      <w:bookmarkEnd w:id="26470"/>
      <w:r>
        <w:rPr>
          <w:rtl/>
        </w:rPr>
        <w:t xml:space="preserve">כאילו </w:t>
      </w:r>
      <w:bookmarkStart w:id="26471" w:name="_ETM_Q45_336340"/>
      <w:bookmarkEnd w:id="26471"/>
      <w:r>
        <w:rPr>
          <w:rtl/>
        </w:rPr>
        <w:t>עיראק</w:t>
      </w:r>
      <w:r>
        <w:rPr>
          <w:rFonts w:hint="cs"/>
          <w:rtl/>
        </w:rPr>
        <w:t>,</w:t>
      </w:r>
      <w:r>
        <w:rPr>
          <w:rtl/>
        </w:rPr>
        <w:t xml:space="preserve"> </w:t>
      </w:r>
      <w:bookmarkStart w:id="26472" w:name="_ETM_Q45_336760"/>
      <w:bookmarkEnd w:id="26472"/>
      <w:r>
        <w:rPr>
          <w:rtl/>
        </w:rPr>
        <w:t xml:space="preserve">יש </w:t>
      </w:r>
      <w:bookmarkStart w:id="26473" w:name="_ETM_Q45_336909"/>
      <w:bookmarkEnd w:id="26473"/>
      <w:r>
        <w:rPr>
          <w:rtl/>
        </w:rPr>
        <w:t xml:space="preserve">כאילו </w:t>
      </w:r>
      <w:bookmarkStart w:id="26474" w:name="_ETM_Q45_337269"/>
      <w:bookmarkEnd w:id="26474"/>
      <w:r>
        <w:rPr>
          <w:rtl/>
        </w:rPr>
        <w:t>לבנון</w:t>
      </w:r>
      <w:r>
        <w:rPr>
          <w:rFonts w:hint="cs"/>
          <w:rtl/>
        </w:rPr>
        <w:t>,</w:t>
      </w:r>
      <w:r>
        <w:rPr>
          <w:rtl/>
        </w:rPr>
        <w:t xml:space="preserve"> </w:t>
      </w:r>
      <w:bookmarkStart w:id="26475" w:name="_ETM_Q45_337810"/>
      <w:bookmarkEnd w:id="26475"/>
      <w:r>
        <w:rPr>
          <w:rtl/>
        </w:rPr>
        <w:t xml:space="preserve">יש </w:t>
      </w:r>
      <w:bookmarkStart w:id="26476" w:name="_ETM_Q45_337959"/>
      <w:bookmarkEnd w:id="26476"/>
      <w:r>
        <w:rPr>
          <w:rtl/>
        </w:rPr>
        <w:t xml:space="preserve">כאילו </w:t>
      </w:r>
      <w:bookmarkStart w:id="26477" w:name="_ETM_Q45_338290"/>
      <w:bookmarkEnd w:id="26477"/>
      <w:r>
        <w:rPr>
          <w:rtl/>
        </w:rPr>
        <w:t>תימן</w:t>
      </w:r>
      <w:r>
        <w:rPr>
          <w:rFonts w:hint="cs"/>
          <w:rtl/>
        </w:rPr>
        <w:t xml:space="preserve"> – בתימן </w:t>
      </w:r>
      <w:bookmarkStart w:id="26478" w:name="_ETM_Q45_338709"/>
      <w:bookmarkStart w:id="26479" w:name="_ETM_Q45_339099"/>
      <w:bookmarkEnd w:id="26478"/>
      <w:bookmarkEnd w:id="26479"/>
      <w:r>
        <w:rPr>
          <w:rtl/>
        </w:rPr>
        <w:t xml:space="preserve">לא </w:t>
      </w:r>
      <w:bookmarkStart w:id="26480" w:name="_ETM_Q45_339249"/>
      <w:bookmarkEnd w:id="26480"/>
      <w:r>
        <w:rPr>
          <w:rtl/>
        </w:rPr>
        <w:t xml:space="preserve">הלך </w:t>
      </w:r>
      <w:bookmarkStart w:id="26481" w:name="_ETM_Q45_339489"/>
      <w:bookmarkEnd w:id="26481"/>
      <w:r>
        <w:rPr>
          <w:rtl/>
        </w:rPr>
        <w:t xml:space="preserve">להם </w:t>
      </w:r>
      <w:bookmarkStart w:id="26482" w:name="_ETM_Q45_339939"/>
      <w:bookmarkEnd w:id="26482"/>
      <w:r>
        <w:rPr>
          <w:rtl/>
        </w:rPr>
        <w:t xml:space="preserve">עד </w:t>
      </w:r>
      <w:bookmarkStart w:id="26483" w:name="_ETM_Q45_340060"/>
      <w:bookmarkEnd w:id="26483"/>
      <w:r>
        <w:rPr>
          <w:rtl/>
        </w:rPr>
        <w:t>הסוף</w:t>
      </w:r>
      <w:r>
        <w:rPr>
          <w:rFonts w:hint="cs"/>
          <w:rtl/>
        </w:rPr>
        <w:t>,</w:t>
      </w:r>
      <w:r>
        <w:rPr>
          <w:rtl/>
        </w:rPr>
        <w:t xml:space="preserve"> </w:t>
      </w:r>
      <w:bookmarkStart w:id="26484" w:name="_ETM_Q45_340359"/>
      <w:bookmarkEnd w:id="26484"/>
      <w:r>
        <w:rPr>
          <w:rtl/>
        </w:rPr>
        <w:t xml:space="preserve">הלכו </w:t>
      </w:r>
      <w:bookmarkStart w:id="26485" w:name="_ETM_Q45_340569"/>
      <w:bookmarkEnd w:id="26485"/>
      <w:r>
        <w:rPr>
          <w:rtl/>
        </w:rPr>
        <w:t xml:space="preserve">בסוף </w:t>
      </w:r>
      <w:bookmarkStart w:id="26486" w:name="_ETM_Q45_340900"/>
      <w:bookmarkEnd w:id="26486"/>
      <w:r>
        <w:rPr>
          <w:rFonts w:hint="cs"/>
          <w:rtl/>
        </w:rPr>
        <w:t>ו</w:t>
      </w:r>
      <w:r>
        <w:rPr>
          <w:rtl/>
        </w:rPr>
        <w:t xml:space="preserve">לקחו </w:t>
      </w:r>
      <w:bookmarkStart w:id="26487" w:name="_ETM_Q45_341139"/>
      <w:bookmarkEnd w:id="26487"/>
      <w:r>
        <w:rPr>
          <w:rtl/>
        </w:rPr>
        <w:t xml:space="preserve">רק </w:t>
      </w:r>
      <w:bookmarkStart w:id="26488" w:name="_ETM_Q45_341319"/>
      <w:bookmarkEnd w:id="26488"/>
      <w:r>
        <w:rPr>
          <w:rtl/>
        </w:rPr>
        <w:t xml:space="preserve">את </w:t>
      </w:r>
      <w:bookmarkStart w:id="26489" w:name="_ETM_Q45_341409"/>
      <w:bookmarkEnd w:id="26489"/>
      <w:r>
        <w:rPr>
          <w:rtl/>
        </w:rPr>
        <w:t>הצפון</w:t>
      </w:r>
      <w:r>
        <w:rPr>
          <w:rFonts w:hint="cs"/>
          <w:rtl/>
        </w:rPr>
        <w:t>,</w:t>
      </w:r>
      <w:r>
        <w:rPr>
          <w:rtl/>
        </w:rPr>
        <w:t xml:space="preserve"> </w:t>
      </w:r>
      <w:bookmarkStart w:id="26490" w:name="_ETM_Q45_342430"/>
      <w:bookmarkEnd w:id="26490"/>
      <w:r>
        <w:rPr>
          <w:rFonts w:hint="cs"/>
          <w:rtl/>
        </w:rPr>
        <w:t>ב</w:t>
      </w:r>
      <w:r>
        <w:rPr>
          <w:rtl/>
        </w:rPr>
        <w:t xml:space="preserve">סוריה </w:t>
      </w:r>
      <w:bookmarkStart w:id="26491" w:name="_ETM_Q45_342879"/>
      <w:bookmarkEnd w:id="26491"/>
      <w:r>
        <w:rPr>
          <w:rtl/>
        </w:rPr>
        <w:t xml:space="preserve">גם </w:t>
      </w:r>
      <w:bookmarkStart w:id="26492" w:name="_ETM_Q45_343090"/>
      <w:bookmarkEnd w:id="26492"/>
      <w:r>
        <w:rPr>
          <w:rtl/>
        </w:rPr>
        <w:t xml:space="preserve">הייתה </w:t>
      </w:r>
      <w:bookmarkStart w:id="26493" w:name="_ETM_Q45_343299"/>
      <w:bookmarkEnd w:id="26493"/>
      <w:r>
        <w:rPr>
          <w:rtl/>
        </w:rPr>
        <w:t xml:space="preserve">התערבות </w:t>
      </w:r>
      <w:bookmarkStart w:id="26494" w:name="_ETM_Q45_343719"/>
      <w:bookmarkEnd w:id="26494"/>
      <w:r>
        <w:rPr>
          <w:rtl/>
        </w:rPr>
        <w:t xml:space="preserve">של </w:t>
      </w:r>
      <w:bookmarkStart w:id="26495" w:name="_ETM_Q45_343840"/>
      <w:bookmarkEnd w:id="26495"/>
      <w:r>
        <w:rPr>
          <w:rtl/>
        </w:rPr>
        <w:t>פוטין</w:t>
      </w:r>
      <w:r>
        <w:rPr>
          <w:rFonts w:hint="cs"/>
          <w:rtl/>
        </w:rPr>
        <w:t>,</w:t>
      </w:r>
      <w:r>
        <w:rPr>
          <w:rtl/>
        </w:rPr>
        <w:t xml:space="preserve"> </w:t>
      </w:r>
      <w:bookmarkStart w:id="26496" w:name="_ETM_Q45_344260"/>
      <w:bookmarkEnd w:id="26496"/>
      <w:r>
        <w:rPr>
          <w:rtl/>
        </w:rPr>
        <w:t xml:space="preserve">אז </w:t>
      </w:r>
      <w:bookmarkStart w:id="26497" w:name="_ETM_Q45_344409"/>
      <w:bookmarkEnd w:id="26497"/>
      <w:r>
        <w:rPr>
          <w:rtl/>
        </w:rPr>
        <w:t xml:space="preserve">היה </w:t>
      </w:r>
      <w:bookmarkStart w:id="26498" w:name="_ETM_Q45_344560"/>
      <w:bookmarkEnd w:id="26498"/>
      <w:r>
        <w:rPr>
          <w:rtl/>
        </w:rPr>
        <w:t xml:space="preserve">קצת </w:t>
      </w:r>
      <w:bookmarkStart w:id="26499" w:name="_ETM_Q45_344859"/>
      <w:bookmarkEnd w:id="26499"/>
      <w:r>
        <w:rPr>
          <w:rtl/>
        </w:rPr>
        <w:t>שונה</w:t>
      </w:r>
      <w:r>
        <w:rPr>
          <w:rFonts w:hint="cs"/>
          <w:rtl/>
        </w:rPr>
        <w:t>,</w:t>
      </w:r>
      <w:r>
        <w:rPr>
          <w:rtl/>
        </w:rPr>
        <w:t xml:space="preserve"> </w:t>
      </w:r>
      <w:bookmarkStart w:id="26500" w:name="_ETM_Q45_345579"/>
      <w:bookmarkEnd w:id="26500"/>
      <w:r>
        <w:rPr>
          <w:rtl/>
        </w:rPr>
        <w:t xml:space="preserve">אבל </w:t>
      </w:r>
      <w:bookmarkStart w:id="26501" w:name="_ETM_Q45_345849"/>
      <w:bookmarkEnd w:id="26501"/>
      <w:r>
        <w:rPr>
          <w:rtl/>
        </w:rPr>
        <w:t xml:space="preserve">זה </w:t>
      </w:r>
      <w:bookmarkStart w:id="26502" w:name="_ETM_Q45_345969"/>
      <w:bookmarkEnd w:id="26502"/>
      <w:r>
        <w:rPr>
          <w:rtl/>
        </w:rPr>
        <w:t>ה</w:t>
      </w:r>
      <w:bookmarkStart w:id="26503" w:name="_ETM_Q45_346060"/>
      <w:bookmarkEnd w:id="26503"/>
      <w:r>
        <w:rPr>
          <w:rtl/>
        </w:rPr>
        <w:t>מוד</w:t>
      </w:r>
      <w:r>
        <w:rPr>
          <w:rFonts w:hint="cs"/>
          <w:rtl/>
        </w:rPr>
        <w:t>ל.</w:t>
      </w:r>
      <w:r>
        <w:rPr>
          <w:rtl/>
        </w:rPr>
        <w:t xml:space="preserve"> </w:t>
      </w:r>
      <w:bookmarkStart w:id="26504" w:name="_ETM_Q45_346389"/>
      <w:bookmarkEnd w:id="26504"/>
      <w:r>
        <w:rPr>
          <w:rtl/>
        </w:rPr>
        <w:t xml:space="preserve">למעשה </w:t>
      </w:r>
      <w:bookmarkStart w:id="26505" w:name="_ETM_Q45_346749"/>
      <w:bookmarkEnd w:id="26505"/>
      <w:r>
        <w:rPr>
          <w:rtl/>
        </w:rPr>
        <w:t xml:space="preserve">זה </w:t>
      </w:r>
      <w:bookmarkStart w:id="26506" w:name="_ETM_Q45_346870"/>
      <w:bookmarkEnd w:id="26506"/>
      <w:r>
        <w:rPr>
          <w:rtl/>
        </w:rPr>
        <w:t xml:space="preserve">המודל </w:t>
      </w:r>
      <w:bookmarkStart w:id="26507" w:name="_ETM_Q45_347169"/>
      <w:bookmarkStart w:id="26508" w:name="_ETM_Q45_347319"/>
      <w:bookmarkEnd w:id="26507"/>
      <w:bookmarkEnd w:id="26508"/>
      <w:r>
        <w:rPr>
          <w:rFonts w:hint="cs"/>
          <w:rtl/>
        </w:rPr>
        <w:t>על איראן</w:t>
      </w:r>
      <w:r>
        <w:rPr>
          <w:rtl/>
        </w:rPr>
        <w:t xml:space="preserve"> </w:t>
      </w:r>
      <w:bookmarkStart w:id="26509" w:name="_ETM_Q45_347529"/>
      <w:bookmarkEnd w:id="26509"/>
      <w:r>
        <w:rPr>
          <w:rtl/>
        </w:rPr>
        <w:t>עצמה</w:t>
      </w:r>
      <w:r>
        <w:rPr>
          <w:rFonts w:hint="cs"/>
          <w:rtl/>
        </w:rPr>
        <w:t xml:space="preserve"> –</w:t>
      </w:r>
      <w:r>
        <w:rPr>
          <w:rtl/>
        </w:rPr>
        <w:t xml:space="preserve"> </w:t>
      </w:r>
      <w:bookmarkStart w:id="26510" w:name="_ETM_Q45_348099"/>
      <w:bookmarkEnd w:id="26510"/>
      <w:r>
        <w:rPr>
          <w:rtl/>
        </w:rPr>
        <w:t xml:space="preserve">יש </w:t>
      </w:r>
      <w:bookmarkStart w:id="26511" w:name="_ETM_Q45_348400"/>
      <w:bookmarkEnd w:id="26511"/>
      <w:r>
        <w:rPr>
          <w:rFonts w:hint="cs"/>
          <w:rtl/>
        </w:rPr>
        <w:t>צבא</w:t>
      </w:r>
      <w:r>
        <w:rPr>
          <w:rtl/>
        </w:rPr>
        <w:t xml:space="preserve"> </w:t>
      </w:r>
      <w:bookmarkStart w:id="26512" w:name="_ETM_Q45_348579"/>
      <w:bookmarkEnd w:id="26512"/>
      <w:r>
        <w:rPr>
          <w:rtl/>
        </w:rPr>
        <w:t xml:space="preserve">הגבולות </w:t>
      </w:r>
      <w:bookmarkStart w:id="26513" w:name="_ETM_Q45_349029"/>
      <w:bookmarkEnd w:id="26513"/>
      <w:r>
        <w:rPr>
          <w:rFonts w:hint="cs"/>
          <w:rtl/>
        </w:rPr>
        <w:t>ב</w:t>
      </w:r>
      <w:r>
        <w:rPr>
          <w:rtl/>
        </w:rPr>
        <w:t>איראן</w:t>
      </w:r>
      <w:r>
        <w:rPr>
          <w:rFonts w:hint="cs"/>
          <w:rtl/>
        </w:rPr>
        <w:t>, הוא</w:t>
      </w:r>
      <w:r>
        <w:rPr>
          <w:rtl/>
        </w:rPr>
        <w:t xml:space="preserve"> </w:t>
      </w:r>
      <w:bookmarkStart w:id="26514" w:name="_ETM_Q45_349569"/>
      <w:bookmarkEnd w:id="26514"/>
      <w:r>
        <w:rPr>
          <w:rFonts w:hint="cs"/>
          <w:rtl/>
        </w:rPr>
        <w:t>צ</w:t>
      </w:r>
      <w:r>
        <w:rPr>
          <w:rtl/>
        </w:rPr>
        <w:t xml:space="preserve">בא </w:t>
      </w:r>
      <w:bookmarkStart w:id="26515" w:name="_ETM_Q45_349959"/>
      <w:bookmarkEnd w:id="26515"/>
      <w:r>
        <w:rPr>
          <w:rtl/>
        </w:rPr>
        <w:t>חלש</w:t>
      </w:r>
      <w:r>
        <w:rPr>
          <w:rFonts w:hint="cs"/>
          <w:rtl/>
        </w:rPr>
        <w:t>,</w:t>
      </w:r>
      <w:r>
        <w:rPr>
          <w:rtl/>
        </w:rPr>
        <w:t xml:space="preserve"> </w:t>
      </w:r>
      <w:bookmarkStart w:id="26516" w:name="_ETM_Q45_350849"/>
      <w:bookmarkEnd w:id="26516"/>
      <w:r>
        <w:rPr>
          <w:rtl/>
        </w:rPr>
        <w:t xml:space="preserve">יש </w:t>
      </w:r>
      <w:bookmarkStart w:id="26517" w:name="_ETM_Q45_351059"/>
      <w:bookmarkEnd w:id="26517"/>
      <w:r>
        <w:rPr>
          <w:rFonts w:hint="cs"/>
          <w:rtl/>
        </w:rPr>
        <w:t xml:space="preserve">את צבא </w:t>
      </w:r>
      <w:bookmarkStart w:id="26518" w:name="_ETM_Q45_351419"/>
      <w:bookmarkEnd w:id="26518"/>
      <w:r>
        <w:rPr>
          <w:rtl/>
        </w:rPr>
        <w:t xml:space="preserve">משמרות </w:t>
      </w:r>
      <w:bookmarkStart w:id="26519" w:name="_ETM_Q45_351930"/>
      <w:bookmarkEnd w:id="26519"/>
      <w:r>
        <w:rPr>
          <w:rtl/>
        </w:rPr>
        <w:t>המהפכה</w:t>
      </w:r>
      <w:r>
        <w:rPr>
          <w:rFonts w:hint="cs"/>
          <w:rtl/>
        </w:rPr>
        <w:t>,</w:t>
      </w:r>
      <w:r>
        <w:rPr>
          <w:rtl/>
        </w:rPr>
        <w:t xml:space="preserve"> </w:t>
      </w:r>
      <w:bookmarkStart w:id="26520" w:name="_ETM_Q45_353010"/>
      <w:bookmarkEnd w:id="26520"/>
      <w:r>
        <w:rPr>
          <w:rtl/>
        </w:rPr>
        <w:t xml:space="preserve">יש </w:t>
      </w:r>
      <w:bookmarkStart w:id="26521" w:name="_ETM_Q45_353219"/>
      <w:bookmarkEnd w:id="26521"/>
      <w:r>
        <w:rPr>
          <w:rtl/>
        </w:rPr>
        <w:t xml:space="preserve">כאילו </w:t>
      </w:r>
      <w:bookmarkStart w:id="26522" w:name="_ETM_Q45_353609"/>
      <w:bookmarkEnd w:id="26522"/>
      <w:r>
        <w:rPr>
          <w:rtl/>
        </w:rPr>
        <w:t>בחירות</w:t>
      </w:r>
      <w:r>
        <w:rPr>
          <w:rFonts w:hint="cs"/>
          <w:rtl/>
        </w:rPr>
        <w:t>,</w:t>
      </w:r>
      <w:r>
        <w:rPr>
          <w:rtl/>
        </w:rPr>
        <w:t xml:space="preserve"> </w:t>
      </w:r>
      <w:bookmarkStart w:id="26523" w:name="_ETM_Q45_354029"/>
      <w:bookmarkEnd w:id="26523"/>
      <w:r>
        <w:rPr>
          <w:rtl/>
        </w:rPr>
        <w:t xml:space="preserve">יש </w:t>
      </w:r>
      <w:bookmarkStart w:id="26524" w:name="_ETM_Q45_354150"/>
      <w:bookmarkEnd w:id="26524"/>
      <w:r>
        <w:rPr>
          <w:rtl/>
        </w:rPr>
        <w:t xml:space="preserve">כאילו </w:t>
      </w:r>
      <w:bookmarkStart w:id="26525" w:name="_ETM_Q45_354449"/>
      <w:bookmarkEnd w:id="26525"/>
      <w:r>
        <w:rPr>
          <w:rtl/>
        </w:rPr>
        <w:t>נשיא</w:t>
      </w:r>
      <w:r>
        <w:rPr>
          <w:rFonts w:hint="cs"/>
          <w:rtl/>
        </w:rPr>
        <w:t>,</w:t>
      </w:r>
      <w:r>
        <w:rPr>
          <w:rtl/>
        </w:rPr>
        <w:t xml:space="preserve"> </w:t>
      </w:r>
      <w:bookmarkStart w:id="26526" w:name="_ETM_Q45_354930"/>
      <w:bookmarkEnd w:id="26526"/>
      <w:r>
        <w:rPr>
          <w:rtl/>
        </w:rPr>
        <w:t xml:space="preserve">אין </w:t>
      </w:r>
      <w:bookmarkStart w:id="26527" w:name="_ETM_Q45_355079"/>
      <w:bookmarkEnd w:id="26527"/>
      <w:r>
        <w:rPr>
          <w:rtl/>
        </w:rPr>
        <w:t xml:space="preserve">לו </w:t>
      </w:r>
      <w:bookmarkStart w:id="26528" w:name="_ETM_Q45_355169"/>
      <w:bookmarkEnd w:id="26528"/>
      <w:r>
        <w:rPr>
          <w:rtl/>
        </w:rPr>
        <w:t xml:space="preserve">באמת </w:t>
      </w:r>
      <w:bookmarkStart w:id="26529" w:name="_ETM_Q45_355409"/>
      <w:bookmarkEnd w:id="26529"/>
      <w:r>
        <w:rPr>
          <w:rtl/>
        </w:rPr>
        <w:t>סמכויות</w:t>
      </w:r>
      <w:r>
        <w:rPr>
          <w:rFonts w:hint="cs"/>
          <w:rtl/>
        </w:rPr>
        <w:t>,</w:t>
      </w:r>
      <w:r>
        <w:rPr>
          <w:rtl/>
        </w:rPr>
        <w:t xml:space="preserve"> </w:t>
      </w:r>
      <w:bookmarkStart w:id="26530" w:name="_ETM_Q45_355919"/>
      <w:bookmarkEnd w:id="26530"/>
      <w:r>
        <w:rPr>
          <w:rtl/>
        </w:rPr>
        <w:t xml:space="preserve">יש </w:t>
      </w:r>
      <w:bookmarkStart w:id="26531" w:name="_ETM_Q45_356069"/>
      <w:bookmarkEnd w:id="26531"/>
      <w:r>
        <w:rPr>
          <w:rtl/>
        </w:rPr>
        <w:t xml:space="preserve">משטר </w:t>
      </w:r>
      <w:bookmarkStart w:id="26532" w:name="_ETM_Q45_356459"/>
      <w:bookmarkEnd w:id="26532"/>
      <w:proofErr w:type="spellStart"/>
      <w:r>
        <w:rPr>
          <w:rtl/>
        </w:rPr>
        <w:t>אייתוללות</w:t>
      </w:r>
      <w:proofErr w:type="spellEnd"/>
      <w:r>
        <w:rPr>
          <w:rFonts w:hint="cs"/>
          <w:rtl/>
        </w:rPr>
        <w:t>.</w:t>
      </w:r>
      <w:r>
        <w:rPr>
          <w:rtl/>
        </w:rPr>
        <w:t xml:space="preserve"> </w:t>
      </w:r>
      <w:bookmarkStart w:id="26533" w:name="_ETM_Q45_356939"/>
      <w:bookmarkEnd w:id="26533"/>
    </w:p>
    <w:p w:rsidR="00E96A1F" w:rsidRDefault="00E96A1F" w:rsidP="008D05DF">
      <w:pPr>
        <w:rPr>
          <w:rtl/>
        </w:rPr>
      </w:pPr>
    </w:p>
    <w:p w:rsidR="00E96A1F" w:rsidRDefault="00E96A1F" w:rsidP="00D85853">
      <w:pPr>
        <w:rPr>
          <w:rtl/>
        </w:rPr>
      </w:pPr>
      <w:bookmarkStart w:id="26534" w:name="_ETM_Q45_354000"/>
      <w:bookmarkStart w:id="26535" w:name="_ETM_Q45_357870"/>
      <w:bookmarkEnd w:id="26534"/>
      <w:bookmarkEnd w:id="26535"/>
      <w:r>
        <w:rPr>
          <w:rtl/>
        </w:rPr>
        <w:t xml:space="preserve">בחוץ </w:t>
      </w:r>
      <w:bookmarkStart w:id="26536" w:name="_ETM_Q45_358319"/>
      <w:bookmarkEnd w:id="26536"/>
      <w:r>
        <w:rPr>
          <w:rtl/>
        </w:rPr>
        <w:t xml:space="preserve">זה </w:t>
      </w:r>
      <w:bookmarkStart w:id="26537" w:name="_ETM_Q45_358409"/>
      <w:bookmarkEnd w:id="26537"/>
      <w:r>
        <w:rPr>
          <w:rtl/>
        </w:rPr>
        <w:t xml:space="preserve">נראה </w:t>
      </w:r>
      <w:bookmarkStart w:id="26538" w:name="_ETM_Q45_358650"/>
      <w:bookmarkEnd w:id="26538"/>
      <w:r>
        <w:rPr>
          <w:rtl/>
        </w:rPr>
        <w:t xml:space="preserve">לך </w:t>
      </w:r>
      <w:bookmarkStart w:id="26539" w:name="_ETM_Q45_358859"/>
      <w:bookmarkEnd w:id="26539"/>
      <w:r>
        <w:rPr>
          <w:rtl/>
        </w:rPr>
        <w:t>מדינה</w:t>
      </w:r>
      <w:r>
        <w:rPr>
          <w:rFonts w:hint="cs"/>
          <w:rtl/>
        </w:rPr>
        <w:t>,</w:t>
      </w:r>
      <w:r>
        <w:rPr>
          <w:rtl/>
        </w:rPr>
        <w:t xml:space="preserve"> </w:t>
      </w:r>
      <w:bookmarkStart w:id="26540" w:name="_ETM_Q45_359830"/>
      <w:bookmarkEnd w:id="26540"/>
      <w:r>
        <w:rPr>
          <w:rtl/>
        </w:rPr>
        <w:t xml:space="preserve">בפנים </w:t>
      </w:r>
      <w:bookmarkStart w:id="26541" w:name="_ETM_Q45_360250"/>
      <w:bookmarkStart w:id="26542" w:name="_ETM_Q45_361030"/>
      <w:bookmarkStart w:id="26543" w:name="_ETM_Q45_361330"/>
      <w:bookmarkStart w:id="26544" w:name="_ETM_Q45_361600"/>
      <w:bookmarkEnd w:id="26541"/>
      <w:bookmarkEnd w:id="26542"/>
      <w:bookmarkEnd w:id="26543"/>
      <w:bookmarkEnd w:id="26544"/>
      <w:r>
        <w:rPr>
          <w:rFonts w:hint="cs"/>
          <w:rtl/>
        </w:rPr>
        <w:t>זה</w:t>
      </w:r>
      <w:r>
        <w:rPr>
          <w:rtl/>
        </w:rPr>
        <w:t xml:space="preserve"> </w:t>
      </w:r>
      <w:bookmarkStart w:id="26545" w:name="_ETM_Q45_361780"/>
      <w:bookmarkEnd w:id="26545"/>
      <w:r>
        <w:rPr>
          <w:rtl/>
        </w:rPr>
        <w:t>איראן</w:t>
      </w:r>
      <w:r w:rsidR="00D85853">
        <w:rPr>
          <w:rFonts w:hint="cs"/>
          <w:rtl/>
        </w:rPr>
        <w:t>.</w:t>
      </w:r>
      <w:r>
        <w:rPr>
          <w:rFonts w:hint="cs"/>
          <w:rtl/>
        </w:rPr>
        <w:t xml:space="preserve"> </w:t>
      </w:r>
      <w:bookmarkStart w:id="26546" w:name="_ETM_Q45_362169"/>
      <w:bookmarkStart w:id="26547" w:name="_ETM_Q45_362830"/>
      <w:bookmarkEnd w:id="26546"/>
      <w:bookmarkEnd w:id="26547"/>
      <w:r>
        <w:rPr>
          <w:rFonts w:hint="cs"/>
          <w:rtl/>
        </w:rPr>
        <w:t>בחוץ</w:t>
      </w:r>
      <w:r>
        <w:rPr>
          <w:rtl/>
        </w:rPr>
        <w:t xml:space="preserve"> </w:t>
      </w:r>
      <w:bookmarkStart w:id="26548" w:name="_ETM_Q45_363160"/>
      <w:bookmarkEnd w:id="26548"/>
      <w:r>
        <w:rPr>
          <w:rtl/>
        </w:rPr>
        <w:t xml:space="preserve">נראה </w:t>
      </w:r>
      <w:bookmarkStart w:id="26549" w:name="_ETM_Q45_363400"/>
      <w:bookmarkEnd w:id="26549"/>
      <w:r>
        <w:rPr>
          <w:rtl/>
        </w:rPr>
        <w:t xml:space="preserve">לך </w:t>
      </w:r>
      <w:bookmarkStart w:id="26550" w:name="_ETM_Q45_363610"/>
      <w:bookmarkEnd w:id="26550"/>
      <w:r>
        <w:rPr>
          <w:rtl/>
        </w:rPr>
        <w:t>עיראק</w:t>
      </w:r>
      <w:r>
        <w:rPr>
          <w:rFonts w:hint="cs"/>
          <w:rtl/>
        </w:rPr>
        <w:t>,</w:t>
      </w:r>
      <w:r>
        <w:rPr>
          <w:rtl/>
        </w:rPr>
        <w:t xml:space="preserve"> </w:t>
      </w:r>
      <w:bookmarkStart w:id="26551" w:name="_ETM_Q45_364340"/>
      <w:bookmarkEnd w:id="26551"/>
      <w:r>
        <w:rPr>
          <w:rtl/>
        </w:rPr>
        <w:t xml:space="preserve">בפנים </w:t>
      </w:r>
      <w:bookmarkStart w:id="26552" w:name="_ETM_Q45_364819"/>
      <w:bookmarkEnd w:id="26552"/>
      <w:r>
        <w:rPr>
          <w:rtl/>
        </w:rPr>
        <w:t xml:space="preserve">זה </w:t>
      </w:r>
      <w:bookmarkStart w:id="26553" w:name="_ETM_Q45_365600"/>
      <w:bookmarkEnd w:id="26553"/>
      <w:r>
        <w:rPr>
          <w:rtl/>
        </w:rPr>
        <w:t>איראן</w:t>
      </w:r>
      <w:r>
        <w:rPr>
          <w:rFonts w:hint="cs"/>
          <w:rtl/>
        </w:rPr>
        <w:t>.</w:t>
      </w:r>
      <w:r>
        <w:rPr>
          <w:rtl/>
        </w:rPr>
        <w:t xml:space="preserve"> </w:t>
      </w:r>
      <w:bookmarkStart w:id="26554" w:name="_ETM_Q45_366080"/>
      <w:bookmarkEnd w:id="26554"/>
      <w:r>
        <w:rPr>
          <w:rtl/>
        </w:rPr>
        <w:t xml:space="preserve">אותו </w:t>
      </w:r>
      <w:bookmarkStart w:id="26555" w:name="_ETM_Q45_366470"/>
      <w:bookmarkEnd w:id="26555"/>
      <w:r>
        <w:rPr>
          <w:rtl/>
        </w:rPr>
        <w:t xml:space="preserve">דבר </w:t>
      </w:r>
      <w:bookmarkStart w:id="26556" w:name="_ETM_Q45_366860"/>
      <w:bookmarkEnd w:id="26556"/>
      <w:r>
        <w:rPr>
          <w:rFonts w:hint="cs"/>
          <w:rtl/>
        </w:rPr>
        <w:t>ב</w:t>
      </w:r>
      <w:r>
        <w:rPr>
          <w:rtl/>
        </w:rPr>
        <w:t>לבנון</w:t>
      </w:r>
      <w:r>
        <w:rPr>
          <w:rFonts w:hint="cs"/>
          <w:rtl/>
        </w:rPr>
        <w:t>,</w:t>
      </w:r>
      <w:r>
        <w:rPr>
          <w:rtl/>
        </w:rPr>
        <w:t xml:space="preserve"> </w:t>
      </w:r>
      <w:bookmarkStart w:id="26557" w:name="_ETM_Q45_367940"/>
      <w:bookmarkEnd w:id="26557"/>
      <w:r>
        <w:rPr>
          <w:rtl/>
        </w:rPr>
        <w:t xml:space="preserve">ככה </w:t>
      </w:r>
      <w:bookmarkStart w:id="26558" w:name="_ETM_Q45_368270"/>
      <w:bookmarkEnd w:id="26558"/>
      <w:r>
        <w:rPr>
          <w:rFonts w:hint="cs"/>
          <w:rtl/>
        </w:rPr>
        <w:t xml:space="preserve">קם </w:t>
      </w:r>
      <w:bookmarkStart w:id="26559" w:name="_ETM_Q45_368570"/>
      <w:bookmarkEnd w:id="26559"/>
      <w:r>
        <w:rPr>
          <w:rFonts w:hint="cs"/>
          <w:rtl/>
        </w:rPr>
        <w:t>ה</w:t>
      </w:r>
      <w:r>
        <w:rPr>
          <w:rtl/>
        </w:rPr>
        <w:t>חיזבאללה</w:t>
      </w:r>
      <w:r>
        <w:rPr>
          <w:rFonts w:hint="cs"/>
          <w:rtl/>
        </w:rPr>
        <w:t>,</w:t>
      </w:r>
      <w:r>
        <w:rPr>
          <w:rtl/>
        </w:rPr>
        <w:t xml:space="preserve"> </w:t>
      </w:r>
      <w:bookmarkStart w:id="26560" w:name="_ETM_Q45_369620"/>
      <w:bookmarkEnd w:id="26560"/>
      <w:r>
        <w:rPr>
          <w:rtl/>
        </w:rPr>
        <w:t xml:space="preserve">ככה </w:t>
      </w:r>
      <w:bookmarkStart w:id="26561" w:name="_ETM_Q45_369889"/>
      <w:bookmarkEnd w:id="26561"/>
      <w:r>
        <w:rPr>
          <w:rtl/>
        </w:rPr>
        <w:t xml:space="preserve">הוא </w:t>
      </w:r>
      <w:bookmarkStart w:id="26562" w:name="_ETM_Q45_369980"/>
      <w:bookmarkEnd w:id="26562"/>
      <w:r>
        <w:rPr>
          <w:rtl/>
        </w:rPr>
        <w:t xml:space="preserve">הפך </w:t>
      </w:r>
      <w:bookmarkStart w:id="26563" w:name="_ETM_Q45_370250"/>
      <w:bookmarkEnd w:id="26563"/>
      <w:r>
        <w:rPr>
          <w:rtl/>
        </w:rPr>
        <w:t xml:space="preserve">לכוח </w:t>
      </w:r>
      <w:bookmarkStart w:id="26564" w:name="_ETM_Q45_370580"/>
      <w:bookmarkEnd w:id="26564"/>
      <w:r>
        <w:rPr>
          <w:rtl/>
        </w:rPr>
        <w:t>רצחני</w:t>
      </w:r>
      <w:r>
        <w:rPr>
          <w:rFonts w:hint="cs"/>
          <w:rtl/>
        </w:rPr>
        <w:t>,</w:t>
      </w:r>
      <w:r>
        <w:rPr>
          <w:rtl/>
        </w:rPr>
        <w:t xml:space="preserve"> </w:t>
      </w:r>
      <w:bookmarkStart w:id="26565" w:name="_ETM_Q45_371360"/>
      <w:bookmarkEnd w:id="26565"/>
      <w:r>
        <w:rPr>
          <w:rtl/>
        </w:rPr>
        <w:t>כ</w:t>
      </w:r>
      <w:r>
        <w:rPr>
          <w:rFonts w:hint="cs"/>
          <w:rtl/>
        </w:rPr>
        <w:t>כה</w:t>
      </w:r>
      <w:r>
        <w:rPr>
          <w:rtl/>
        </w:rPr>
        <w:t xml:space="preserve"> </w:t>
      </w:r>
      <w:bookmarkStart w:id="26566" w:name="_ETM_Q45_371690"/>
      <w:bookmarkEnd w:id="26566"/>
      <w:r>
        <w:rPr>
          <w:rFonts w:hint="cs"/>
          <w:rtl/>
        </w:rPr>
        <w:t>הוא הפך</w:t>
      </w:r>
      <w:r>
        <w:rPr>
          <w:rtl/>
        </w:rPr>
        <w:t xml:space="preserve"> </w:t>
      </w:r>
      <w:bookmarkStart w:id="26567" w:name="_ETM_Q45_371960"/>
      <w:bookmarkEnd w:id="26567"/>
      <w:r>
        <w:rPr>
          <w:rtl/>
        </w:rPr>
        <w:t xml:space="preserve">לשחקן </w:t>
      </w:r>
      <w:bookmarkStart w:id="26568" w:name="_ETM_Q45_372470"/>
      <w:bookmarkEnd w:id="26568"/>
      <w:r>
        <w:rPr>
          <w:rtl/>
        </w:rPr>
        <w:t>וטו</w:t>
      </w:r>
      <w:r>
        <w:rPr>
          <w:rFonts w:hint="cs"/>
          <w:rtl/>
        </w:rPr>
        <w:t>.</w:t>
      </w:r>
    </w:p>
    <w:p w:rsidR="00E96A1F" w:rsidRDefault="00E96A1F" w:rsidP="008D05DF">
      <w:pPr>
        <w:rPr>
          <w:rtl/>
        </w:rPr>
      </w:pPr>
      <w:bookmarkStart w:id="26569" w:name="_ETM_Q45_370000"/>
      <w:bookmarkEnd w:id="26569"/>
    </w:p>
    <w:p w:rsidR="00E96A1F" w:rsidRDefault="00E96A1F" w:rsidP="008D05DF">
      <w:pPr>
        <w:pStyle w:val="af6"/>
        <w:keepNext/>
        <w:rPr>
          <w:rtl/>
        </w:rPr>
      </w:pPr>
      <w:r w:rsidRPr="00DD2323">
        <w:rPr>
          <w:rStyle w:val="TagStyle"/>
          <w:rtl/>
        </w:rPr>
        <w:t xml:space="preserve"> &lt;&lt; יור &gt;&gt;</w:t>
      </w:r>
      <w:r w:rsidRPr="00C47262">
        <w:rPr>
          <w:rStyle w:val="TagStyle"/>
          <w:rtl/>
        </w:rPr>
        <w:t xml:space="preserve"> </w:t>
      </w:r>
      <w:r>
        <w:rPr>
          <w:rtl/>
        </w:rPr>
        <w:t>היו"ר ניסים ואטורי:</w:t>
      </w:r>
      <w:r w:rsidRPr="00C47262">
        <w:rPr>
          <w:rStyle w:val="TagStyle"/>
          <w:rtl/>
        </w:rPr>
        <w:t xml:space="preserve"> </w:t>
      </w:r>
      <w:r w:rsidRPr="00DD2323">
        <w:rPr>
          <w:rStyle w:val="TagStyle"/>
          <w:rtl/>
        </w:rPr>
        <w:t>&lt;&lt; יור &gt;&gt;</w:t>
      </w:r>
      <w:r>
        <w:rPr>
          <w:rtl/>
        </w:rPr>
        <w:t xml:space="preserve">   </w:t>
      </w:r>
    </w:p>
    <w:p w:rsidR="00E96A1F" w:rsidRDefault="00E96A1F" w:rsidP="008D05DF">
      <w:pPr>
        <w:rPr>
          <w:rtl/>
        </w:rPr>
      </w:pPr>
    </w:p>
    <w:p w:rsidR="00E96A1F" w:rsidRDefault="00E96A1F" w:rsidP="008D05DF">
      <w:pPr>
        <w:rPr>
          <w:rtl/>
        </w:rPr>
      </w:pPr>
      <w:bookmarkStart w:id="26570" w:name="_ETM_Q45_371000"/>
      <w:bookmarkEnd w:id="26570"/>
      <w:r>
        <w:rPr>
          <w:rFonts w:hint="cs"/>
          <w:rtl/>
        </w:rPr>
        <w:t>תודה רבה.</w:t>
      </w:r>
    </w:p>
    <w:p w:rsidR="00E96A1F" w:rsidRDefault="00E96A1F" w:rsidP="008D05DF">
      <w:pPr>
        <w:rPr>
          <w:rtl/>
        </w:rPr>
      </w:pPr>
    </w:p>
    <w:p w:rsidR="00E96A1F" w:rsidRDefault="00E96A1F" w:rsidP="008D05DF">
      <w:pPr>
        <w:pStyle w:val="-"/>
        <w:keepNext/>
        <w:rPr>
          <w:rtl/>
        </w:rPr>
      </w:pPr>
      <w:bookmarkStart w:id="26571" w:name="ET_speakercontinue_6164_10"/>
      <w:r w:rsidRPr="00DD2323">
        <w:rPr>
          <w:rStyle w:val="TagStyle"/>
          <w:rtl/>
        </w:rPr>
        <w:t xml:space="preserve"> &lt;&lt; דובר_המשך &gt;&gt;</w:t>
      </w:r>
      <w:r w:rsidRPr="00C47262">
        <w:rPr>
          <w:rStyle w:val="TagStyle"/>
          <w:rtl/>
        </w:rPr>
        <w:t xml:space="preserve"> </w:t>
      </w:r>
      <w:r>
        <w:rPr>
          <w:rtl/>
        </w:rPr>
        <w:t>עמית הלוי (הליכוד):</w:t>
      </w:r>
      <w:r w:rsidRPr="00C47262">
        <w:rPr>
          <w:rStyle w:val="TagStyle"/>
          <w:rtl/>
        </w:rPr>
        <w:t xml:space="preserve"> </w:t>
      </w:r>
      <w:r w:rsidRPr="00DD2323">
        <w:rPr>
          <w:rStyle w:val="TagStyle"/>
          <w:rtl/>
        </w:rPr>
        <w:t>&lt;&lt; דובר_המשך &gt;&gt;</w:t>
      </w:r>
      <w:r>
        <w:rPr>
          <w:rtl/>
        </w:rPr>
        <w:t xml:space="preserve">   </w:t>
      </w:r>
      <w:bookmarkEnd w:id="26571"/>
    </w:p>
    <w:p w:rsidR="00E96A1F" w:rsidRDefault="00E96A1F" w:rsidP="008D05DF">
      <w:pPr>
        <w:rPr>
          <w:rtl/>
        </w:rPr>
      </w:pPr>
    </w:p>
    <w:p w:rsidR="00E96A1F" w:rsidRDefault="00E96A1F" w:rsidP="00D85853">
      <w:pPr>
        <w:rPr>
          <w:rtl/>
        </w:rPr>
      </w:pPr>
      <w:bookmarkStart w:id="26572" w:name="_ETM_Q45_373250"/>
      <w:bookmarkEnd w:id="26572"/>
      <w:r>
        <w:rPr>
          <w:rtl/>
        </w:rPr>
        <w:t xml:space="preserve">לכן </w:t>
      </w:r>
      <w:bookmarkStart w:id="26573" w:name="_ETM_Q45_373700"/>
      <w:bookmarkEnd w:id="26573"/>
      <w:r>
        <w:rPr>
          <w:rtl/>
        </w:rPr>
        <w:t>–</w:t>
      </w:r>
      <w:r>
        <w:rPr>
          <w:rFonts w:hint="cs"/>
          <w:rtl/>
        </w:rPr>
        <w:t xml:space="preserve"> </w:t>
      </w:r>
      <w:r>
        <w:rPr>
          <w:rtl/>
        </w:rPr>
        <w:t xml:space="preserve">אני </w:t>
      </w:r>
      <w:bookmarkStart w:id="26574" w:name="_ETM_Q45_373850"/>
      <w:bookmarkEnd w:id="26574"/>
      <w:r>
        <w:rPr>
          <w:rtl/>
        </w:rPr>
        <w:t>מסיים</w:t>
      </w:r>
      <w:r>
        <w:rPr>
          <w:rFonts w:hint="cs"/>
          <w:rtl/>
        </w:rPr>
        <w:t xml:space="preserve"> </w:t>
      </w:r>
      <w:r>
        <w:rPr>
          <w:rtl/>
        </w:rPr>
        <w:t>–</w:t>
      </w:r>
      <w:r>
        <w:rPr>
          <w:rFonts w:hint="cs"/>
          <w:rtl/>
        </w:rPr>
        <w:t xml:space="preserve"> </w:t>
      </w:r>
      <w:bookmarkStart w:id="26575" w:name="_ETM_Q45_374330"/>
      <w:bookmarkEnd w:id="26575"/>
      <w:r>
        <w:rPr>
          <w:rtl/>
        </w:rPr>
        <w:t xml:space="preserve">אזרחי </w:t>
      </w:r>
      <w:bookmarkStart w:id="26576" w:name="_ETM_Q45_374720"/>
      <w:bookmarkEnd w:id="26576"/>
      <w:r>
        <w:rPr>
          <w:rtl/>
        </w:rPr>
        <w:t>ישראל</w:t>
      </w:r>
      <w:r>
        <w:rPr>
          <w:rFonts w:hint="cs"/>
          <w:rtl/>
        </w:rPr>
        <w:t>,</w:t>
      </w:r>
      <w:r>
        <w:rPr>
          <w:rtl/>
        </w:rPr>
        <w:t xml:space="preserve"> </w:t>
      </w:r>
      <w:bookmarkStart w:id="26577" w:name="_ETM_Q45_375700"/>
      <w:bookmarkEnd w:id="26577"/>
      <w:r>
        <w:rPr>
          <w:rtl/>
        </w:rPr>
        <w:t xml:space="preserve">אין </w:t>
      </w:r>
      <w:bookmarkStart w:id="26578" w:name="_ETM_Q45_375940"/>
      <w:bookmarkEnd w:id="26578"/>
      <w:r>
        <w:rPr>
          <w:rtl/>
        </w:rPr>
        <w:t>לבנון</w:t>
      </w:r>
      <w:r w:rsidR="00D85853">
        <w:rPr>
          <w:rFonts w:hint="cs"/>
          <w:rtl/>
        </w:rPr>
        <w:t>,</w:t>
      </w:r>
      <w:r>
        <w:rPr>
          <w:rtl/>
        </w:rPr>
        <w:t xml:space="preserve"> </w:t>
      </w:r>
      <w:bookmarkStart w:id="26579" w:name="_ETM_Q45_376930"/>
      <w:bookmarkEnd w:id="26579"/>
      <w:r>
        <w:rPr>
          <w:rtl/>
        </w:rPr>
        <w:t xml:space="preserve">יש </w:t>
      </w:r>
      <w:bookmarkStart w:id="26580" w:name="_ETM_Q45_377169"/>
      <w:bookmarkEnd w:id="26580"/>
      <w:r>
        <w:rPr>
          <w:rtl/>
        </w:rPr>
        <w:t>איראן</w:t>
      </w:r>
      <w:r>
        <w:rPr>
          <w:rFonts w:hint="cs"/>
          <w:rtl/>
        </w:rPr>
        <w:t>.</w:t>
      </w:r>
      <w:r>
        <w:rPr>
          <w:rtl/>
        </w:rPr>
        <w:t xml:space="preserve"> </w:t>
      </w:r>
      <w:bookmarkStart w:id="26581" w:name="_ETM_Q45_377709"/>
      <w:bookmarkEnd w:id="26581"/>
      <w:r>
        <w:rPr>
          <w:rtl/>
        </w:rPr>
        <w:t xml:space="preserve">אל </w:t>
      </w:r>
      <w:bookmarkStart w:id="26582" w:name="_ETM_Q45_377889"/>
      <w:bookmarkEnd w:id="26582"/>
      <w:r>
        <w:rPr>
          <w:rtl/>
        </w:rPr>
        <w:t xml:space="preserve">תיתנו </w:t>
      </w:r>
      <w:bookmarkStart w:id="26583" w:name="_ETM_Q45_378280"/>
      <w:bookmarkEnd w:id="26583"/>
      <w:r>
        <w:rPr>
          <w:rtl/>
        </w:rPr>
        <w:t xml:space="preserve">לתרגיל </w:t>
      </w:r>
      <w:bookmarkStart w:id="26584" w:name="_ETM_Q45_378760"/>
      <w:bookmarkEnd w:id="26584"/>
      <w:r>
        <w:rPr>
          <w:rFonts w:hint="cs"/>
          <w:rtl/>
        </w:rPr>
        <w:t>ההונאה</w:t>
      </w:r>
      <w:r>
        <w:rPr>
          <w:rtl/>
        </w:rPr>
        <w:t xml:space="preserve"> </w:t>
      </w:r>
      <w:bookmarkStart w:id="26585" w:name="_ETM_Q45_379239"/>
      <w:bookmarkEnd w:id="26585"/>
      <w:r>
        <w:rPr>
          <w:rtl/>
        </w:rPr>
        <w:t>הבי</w:t>
      </w:r>
      <w:r>
        <w:rPr>
          <w:rFonts w:hint="cs"/>
          <w:rtl/>
        </w:rPr>
        <w:t>ן-</w:t>
      </w:r>
      <w:r>
        <w:rPr>
          <w:rtl/>
        </w:rPr>
        <w:t xml:space="preserve">לאומי </w:t>
      </w:r>
      <w:bookmarkStart w:id="26586" w:name="_ETM_Q45_379840"/>
      <w:bookmarkEnd w:id="26586"/>
      <w:r>
        <w:rPr>
          <w:rtl/>
        </w:rPr>
        <w:t xml:space="preserve">הזה </w:t>
      </w:r>
      <w:bookmarkStart w:id="26587" w:name="_ETM_Q45_380169"/>
      <w:bookmarkEnd w:id="26587"/>
      <w:r>
        <w:rPr>
          <w:rtl/>
        </w:rPr>
        <w:t xml:space="preserve">של </w:t>
      </w:r>
      <w:bookmarkStart w:id="26588" w:name="_ETM_Q45_380349"/>
      <w:bookmarkEnd w:id="26588"/>
      <w:r>
        <w:rPr>
          <w:rtl/>
        </w:rPr>
        <w:t xml:space="preserve">איראן </w:t>
      </w:r>
      <w:bookmarkStart w:id="26589" w:name="_ETM_Q45_380650"/>
      <w:bookmarkEnd w:id="26589"/>
      <w:r>
        <w:rPr>
          <w:rtl/>
        </w:rPr>
        <w:t xml:space="preserve">לעבוד </w:t>
      </w:r>
      <w:bookmarkStart w:id="26590" w:name="_ETM_Q45_381010"/>
      <w:bookmarkEnd w:id="26590"/>
      <w:r>
        <w:rPr>
          <w:rtl/>
        </w:rPr>
        <w:t>עליכם</w:t>
      </w:r>
      <w:r>
        <w:rPr>
          <w:rFonts w:hint="cs"/>
          <w:rtl/>
        </w:rPr>
        <w:t>.</w:t>
      </w:r>
    </w:p>
    <w:p w:rsidR="00E96A1F" w:rsidRDefault="00E96A1F" w:rsidP="008D05DF">
      <w:pPr>
        <w:rPr>
          <w:rtl/>
        </w:rPr>
      </w:pPr>
    </w:p>
    <w:p w:rsidR="00E96A1F" w:rsidRDefault="00E96A1F" w:rsidP="008D05DF">
      <w:pPr>
        <w:pStyle w:val="af5"/>
        <w:keepNext/>
        <w:rPr>
          <w:rtl/>
        </w:rPr>
      </w:pPr>
      <w:bookmarkStart w:id="26591" w:name="ET_interruption_6156_11"/>
      <w:r w:rsidRPr="00DD2323">
        <w:rPr>
          <w:rStyle w:val="TagStyle"/>
          <w:rtl/>
        </w:rPr>
        <w:t xml:space="preserve"> &lt;&lt; קריאה &gt;&gt;</w:t>
      </w:r>
      <w:r w:rsidRPr="00D07691">
        <w:rPr>
          <w:rStyle w:val="TagStyle"/>
          <w:rtl/>
        </w:rPr>
        <w:t xml:space="preserve"> </w:t>
      </w:r>
      <w:r>
        <w:rPr>
          <w:rtl/>
        </w:rPr>
        <w:t>גלעד קריב (העבודה):</w:t>
      </w:r>
      <w:r w:rsidRPr="00D07691">
        <w:rPr>
          <w:rStyle w:val="TagStyle"/>
          <w:rtl/>
        </w:rPr>
        <w:t xml:space="preserve"> </w:t>
      </w:r>
      <w:r w:rsidRPr="00DD2323">
        <w:rPr>
          <w:rStyle w:val="TagStyle"/>
          <w:rtl/>
        </w:rPr>
        <w:t>&lt;&lt; קריאה &gt;&gt;</w:t>
      </w:r>
      <w:r>
        <w:rPr>
          <w:rtl/>
        </w:rPr>
        <w:t xml:space="preserve">   </w:t>
      </w:r>
      <w:bookmarkEnd w:id="26591"/>
    </w:p>
    <w:p w:rsidR="00E96A1F" w:rsidRDefault="00E96A1F" w:rsidP="008D05DF">
      <w:pPr>
        <w:rPr>
          <w:rtl/>
        </w:rPr>
      </w:pPr>
    </w:p>
    <w:p w:rsidR="00E96A1F" w:rsidRDefault="00E96A1F" w:rsidP="008D05DF">
      <w:pPr>
        <w:rPr>
          <w:rtl/>
        </w:rPr>
      </w:pPr>
      <w:r>
        <w:rPr>
          <w:rFonts w:hint="cs"/>
          <w:rtl/>
        </w:rPr>
        <w:t xml:space="preserve">מה זה אל תיתנו? יש ראש ממשלה. </w:t>
      </w:r>
    </w:p>
    <w:p w:rsidR="00E96A1F" w:rsidRDefault="00E96A1F" w:rsidP="008D05DF">
      <w:pPr>
        <w:rPr>
          <w:rtl/>
        </w:rPr>
      </w:pPr>
    </w:p>
    <w:p w:rsidR="00E96A1F" w:rsidRDefault="00E96A1F" w:rsidP="008D05DF">
      <w:pPr>
        <w:pStyle w:val="-"/>
        <w:keepNext/>
        <w:rPr>
          <w:rtl/>
        </w:rPr>
      </w:pPr>
      <w:bookmarkStart w:id="26592" w:name="ET_speakercontinue_6164_12"/>
      <w:r w:rsidRPr="00DD2323">
        <w:rPr>
          <w:rStyle w:val="TagStyle"/>
          <w:rtl/>
        </w:rPr>
        <w:t xml:space="preserve"> &lt;&lt; דובר_המשך &gt;&gt;</w:t>
      </w:r>
      <w:r w:rsidRPr="00D07691">
        <w:rPr>
          <w:rStyle w:val="TagStyle"/>
          <w:rtl/>
        </w:rPr>
        <w:t xml:space="preserve"> </w:t>
      </w:r>
      <w:r>
        <w:rPr>
          <w:rtl/>
        </w:rPr>
        <w:t>עמית הלוי (הליכוד):</w:t>
      </w:r>
      <w:r w:rsidRPr="00D07691">
        <w:rPr>
          <w:rStyle w:val="TagStyle"/>
          <w:rtl/>
        </w:rPr>
        <w:t xml:space="preserve"> </w:t>
      </w:r>
      <w:r w:rsidRPr="00DD2323">
        <w:rPr>
          <w:rStyle w:val="TagStyle"/>
          <w:rtl/>
        </w:rPr>
        <w:t>&lt;&lt; דובר_המשך &gt;&gt;</w:t>
      </w:r>
      <w:r>
        <w:rPr>
          <w:rtl/>
        </w:rPr>
        <w:t xml:space="preserve">   </w:t>
      </w:r>
      <w:bookmarkEnd w:id="26592"/>
    </w:p>
    <w:p w:rsidR="00E96A1F" w:rsidRDefault="00E96A1F" w:rsidP="008D05DF">
      <w:pPr>
        <w:rPr>
          <w:rtl/>
        </w:rPr>
      </w:pPr>
    </w:p>
    <w:p w:rsidR="00E96A1F" w:rsidRDefault="00E96A1F" w:rsidP="008D05DF">
      <w:pPr>
        <w:rPr>
          <w:rtl/>
        </w:rPr>
      </w:pPr>
      <w:bookmarkStart w:id="26593" w:name="_ETM_Q45_384000"/>
      <w:bookmarkStart w:id="26594" w:name="_ETM_Q45_382069"/>
      <w:bookmarkEnd w:id="26593"/>
      <w:bookmarkEnd w:id="26594"/>
      <w:r>
        <w:rPr>
          <w:rtl/>
        </w:rPr>
        <w:t xml:space="preserve">לכן </w:t>
      </w:r>
      <w:bookmarkStart w:id="26595" w:name="_ETM_Q45_382639"/>
      <w:bookmarkEnd w:id="26595"/>
      <w:r>
        <w:rPr>
          <w:rtl/>
        </w:rPr>
        <w:t xml:space="preserve">המסקנה </w:t>
      </w:r>
      <w:bookmarkStart w:id="26596" w:name="_ETM_Q45_383989"/>
      <w:bookmarkEnd w:id="26596"/>
      <w:r>
        <w:rPr>
          <w:rtl/>
        </w:rPr>
        <w:t xml:space="preserve">היא </w:t>
      </w:r>
      <w:bookmarkStart w:id="26597" w:name="_ETM_Q45_384169"/>
      <w:bookmarkEnd w:id="26597"/>
      <w:r>
        <w:rPr>
          <w:rFonts w:hint="cs"/>
          <w:rtl/>
        </w:rPr>
        <w:t xml:space="preserve">אחת. </w:t>
      </w:r>
      <w:bookmarkStart w:id="26598" w:name="_ETM_Q45_385239"/>
      <w:bookmarkEnd w:id="26598"/>
      <w:r>
        <w:rPr>
          <w:rtl/>
        </w:rPr>
        <w:t xml:space="preserve">כמו </w:t>
      </w:r>
      <w:bookmarkStart w:id="26599" w:name="_ETM_Q45_385449"/>
      <w:bookmarkEnd w:id="26599"/>
      <w:r>
        <w:rPr>
          <w:rtl/>
        </w:rPr>
        <w:t xml:space="preserve">שאמר </w:t>
      </w:r>
      <w:bookmarkStart w:id="26600" w:name="_ETM_Q45_385809"/>
      <w:bookmarkEnd w:id="26600"/>
      <w:r>
        <w:rPr>
          <w:rtl/>
        </w:rPr>
        <w:t xml:space="preserve">צ'רצ'יל </w:t>
      </w:r>
      <w:bookmarkStart w:id="26601" w:name="_ETM_Q45_386229"/>
      <w:bookmarkEnd w:id="26601"/>
      <w:r>
        <w:rPr>
          <w:rtl/>
        </w:rPr>
        <w:t xml:space="preserve">בזמנו </w:t>
      </w:r>
      <w:bookmarkStart w:id="26602" w:name="_ETM_Q45_386620"/>
      <w:bookmarkEnd w:id="26602"/>
      <w:r>
        <w:rPr>
          <w:rFonts w:hint="cs"/>
          <w:rtl/>
        </w:rPr>
        <w:t xml:space="preserve">– </w:t>
      </w:r>
      <w:r>
        <w:rPr>
          <w:rtl/>
        </w:rPr>
        <w:t xml:space="preserve">הציעו </w:t>
      </w:r>
      <w:bookmarkStart w:id="26603" w:name="_ETM_Q45_386919"/>
      <w:bookmarkEnd w:id="26603"/>
      <w:r>
        <w:rPr>
          <w:rtl/>
        </w:rPr>
        <w:t xml:space="preserve">לו </w:t>
      </w:r>
      <w:bookmarkStart w:id="26604" w:name="_ETM_Q45_387069"/>
      <w:bookmarkEnd w:id="26604"/>
      <w:r>
        <w:rPr>
          <w:rFonts w:hint="cs"/>
          <w:rtl/>
        </w:rPr>
        <w:t>פשרה,</w:t>
      </w:r>
      <w:r>
        <w:rPr>
          <w:rtl/>
        </w:rPr>
        <w:t xml:space="preserve"> </w:t>
      </w:r>
      <w:bookmarkStart w:id="26605" w:name="_ETM_Q45_387980"/>
      <w:bookmarkEnd w:id="26605"/>
      <w:r>
        <w:rPr>
          <w:rFonts w:hint="cs"/>
          <w:rtl/>
        </w:rPr>
        <w:t>ו</w:t>
      </w:r>
      <w:r w:rsidR="00D85853">
        <w:rPr>
          <w:rFonts w:hint="cs"/>
          <w:rtl/>
        </w:rPr>
        <w:t xml:space="preserve">הוא </w:t>
      </w:r>
      <w:r>
        <w:rPr>
          <w:rtl/>
        </w:rPr>
        <w:t>אמר</w:t>
      </w:r>
      <w:r>
        <w:rPr>
          <w:rFonts w:hint="cs"/>
          <w:rtl/>
        </w:rPr>
        <w:t>:</w:t>
      </w:r>
      <w:r>
        <w:rPr>
          <w:rtl/>
        </w:rPr>
        <w:t xml:space="preserve"> </w:t>
      </w:r>
      <w:bookmarkStart w:id="26606" w:name="_ETM_Q45_388400"/>
      <w:bookmarkEnd w:id="26606"/>
      <w:r>
        <w:rPr>
          <w:rtl/>
        </w:rPr>
        <w:t xml:space="preserve">אין </w:t>
      </w:r>
      <w:bookmarkStart w:id="26607" w:name="_ETM_Q45_388609"/>
      <w:bookmarkEnd w:id="26607"/>
      <w:r>
        <w:rPr>
          <w:rFonts w:hint="cs"/>
          <w:rtl/>
        </w:rPr>
        <w:t>פשרה</w:t>
      </w:r>
      <w:r>
        <w:rPr>
          <w:rtl/>
        </w:rPr>
        <w:t xml:space="preserve"> </w:t>
      </w:r>
      <w:bookmarkStart w:id="26608" w:name="_ETM_Q45_389000"/>
      <w:bookmarkEnd w:id="26608"/>
      <w:r>
        <w:rPr>
          <w:rtl/>
        </w:rPr>
        <w:t xml:space="preserve">עם </w:t>
      </w:r>
      <w:bookmarkStart w:id="26609" w:name="_ETM_Q45_389150"/>
      <w:bookmarkEnd w:id="26609"/>
      <w:r>
        <w:rPr>
          <w:rtl/>
        </w:rPr>
        <w:t xml:space="preserve">האידיאולוגיה </w:t>
      </w:r>
      <w:bookmarkStart w:id="26610" w:name="_ETM_Q45_389900"/>
      <w:bookmarkEnd w:id="26610"/>
      <w:r>
        <w:rPr>
          <w:rFonts w:hint="cs"/>
          <w:rtl/>
        </w:rPr>
        <w:t xml:space="preserve">הנאצית, </w:t>
      </w:r>
      <w:bookmarkStart w:id="26611" w:name="_ETM_Q45_390469"/>
      <w:bookmarkEnd w:id="26611"/>
      <w:r>
        <w:rPr>
          <w:rtl/>
        </w:rPr>
        <w:t xml:space="preserve">לכן </w:t>
      </w:r>
      <w:bookmarkStart w:id="26612" w:name="_ETM_Q45_390829"/>
      <w:bookmarkEnd w:id="26612"/>
      <w:r>
        <w:rPr>
          <w:rtl/>
        </w:rPr>
        <w:t xml:space="preserve">אין </w:t>
      </w:r>
      <w:bookmarkStart w:id="26613" w:name="_ETM_Q45_390980"/>
      <w:bookmarkEnd w:id="26613"/>
      <w:r>
        <w:rPr>
          <w:rtl/>
        </w:rPr>
        <w:t xml:space="preserve">פשרה </w:t>
      </w:r>
      <w:bookmarkStart w:id="26614" w:name="_ETM_Q45_391280"/>
      <w:bookmarkEnd w:id="26614"/>
      <w:r>
        <w:rPr>
          <w:rtl/>
        </w:rPr>
        <w:t xml:space="preserve">עם </w:t>
      </w:r>
      <w:bookmarkStart w:id="26615" w:name="_ETM_Q45_391400"/>
      <w:bookmarkEnd w:id="26615"/>
      <w:r>
        <w:rPr>
          <w:rtl/>
        </w:rPr>
        <w:t xml:space="preserve">המשטר </w:t>
      </w:r>
      <w:bookmarkStart w:id="26616" w:name="_ETM_Q45_391879"/>
      <w:bookmarkEnd w:id="26616"/>
      <w:r>
        <w:rPr>
          <w:rtl/>
        </w:rPr>
        <w:t>הנאצי</w:t>
      </w:r>
      <w:r>
        <w:rPr>
          <w:rFonts w:hint="cs"/>
          <w:rtl/>
        </w:rPr>
        <w:t>.</w:t>
      </w:r>
      <w:r>
        <w:rPr>
          <w:rtl/>
        </w:rPr>
        <w:t xml:space="preserve"> </w:t>
      </w:r>
      <w:bookmarkStart w:id="26617" w:name="_ETM_Q45_392959"/>
      <w:bookmarkEnd w:id="26617"/>
      <w:r>
        <w:rPr>
          <w:rtl/>
        </w:rPr>
        <w:t xml:space="preserve">אותו </w:t>
      </w:r>
      <w:bookmarkStart w:id="26618" w:name="_ETM_Q45_393200"/>
      <w:bookmarkEnd w:id="26618"/>
      <w:r>
        <w:rPr>
          <w:rtl/>
        </w:rPr>
        <w:t xml:space="preserve">דבר </w:t>
      </w:r>
      <w:bookmarkStart w:id="26619" w:name="_ETM_Q45_393859"/>
      <w:bookmarkEnd w:id="26619"/>
      <w:r>
        <w:rPr>
          <w:rFonts w:hint="cs"/>
          <w:rtl/>
        </w:rPr>
        <w:t xml:space="preserve">לא </w:t>
      </w:r>
      <w:bookmarkStart w:id="26620" w:name="_ETM_Q45_390000"/>
      <w:bookmarkEnd w:id="26620"/>
      <w:r>
        <w:rPr>
          <w:rFonts w:hint="cs"/>
          <w:rtl/>
        </w:rPr>
        <w:t xml:space="preserve">צריך להיות עם המשטר האיראני, שהוא בעצם המשטר הנאצי של ימינו. תודה רבה. </w:t>
      </w:r>
    </w:p>
    <w:p w:rsidR="00E96A1F" w:rsidRDefault="00E96A1F" w:rsidP="008D05DF">
      <w:pPr>
        <w:rPr>
          <w:rtl/>
        </w:rPr>
      </w:pPr>
    </w:p>
    <w:p w:rsidR="00E96A1F" w:rsidRDefault="00E96A1F" w:rsidP="008D05DF">
      <w:pPr>
        <w:pStyle w:val="af5"/>
        <w:keepNext/>
        <w:rPr>
          <w:rtl/>
        </w:rPr>
      </w:pPr>
      <w:bookmarkStart w:id="26621" w:name="_ETM_Q45_394000"/>
      <w:bookmarkStart w:id="26622" w:name="ET_interruption_6156_13"/>
      <w:bookmarkEnd w:id="26621"/>
      <w:r w:rsidRPr="00DD2323">
        <w:rPr>
          <w:rStyle w:val="TagStyle"/>
          <w:rtl/>
        </w:rPr>
        <w:t xml:space="preserve"> &lt;&lt; קריאה &gt;&gt;</w:t>
      </w:r>
      <w:r w:rsidRPr="00B472F4">
        <w:rPr>
          <w:rStyle w:val="TagStyle"/>
          <w:rtl/>
        </w:rPr>
        <w:t xml:space="preserve"> </w:t>
      </w:r>
      <w:r>
        <w:rPr>
          <w:rtl/>
        </w:rPr>
        <w:t>גלעד קריב (העבודה):</w:t>
      </w:r>
      <w:r w:rsidRPr="00B472F4">
        <w:rPr>
          <w:rStyle w:val="TagStyle"/>
          <w:rtl/>
        </w:rPr>
        <w:t xml:space="preserve"> </w:t>
      </w:r>
      <w:r w:rsidRPr="00DD2323">
        <w:rPr>
          <w:rStyle w:val="TagStyle"/>
          <w:rtl/>
        </w:rPr>
        <w:t>&lt;&lt; קריאה &gt;&gt;</w:t>
      </w:r>
      <w:r>
        <w:rPr>
          <w:rtl/>
        </w:rPr>
        <w:t xml:space="preserve">   </w:t>
      </w:r>
      <w:bookmarkEnd w:id="26622"/>
    </w:p>
    <w:p w:rsidR="00E96A1F" w:rsidRDefault="00E96A1F" w:rsidP="008D05DF">
      <w:pPr>
        <w:rPr>
          <w:rtl/>
        </w:rPr>
      </w:pPr>
    </w:p>
    <w:p w:rsidR="00E96A1F" w:rsidRDefault="00E96A1F" w:rsidP="008D05DF">
      <w:pPr>
        <w:rPr>
          <w:rtl/>
        </w:rPr>
      </w:pPr>
      <w:bookmarkStart w:id="26623" w:name="_ETM_Q45_396000"/>
      <w:bookmarkEnd w:id="26623"/>
      <w:r>
        <w:rPr>
          <w:rFonts w:hint="cs"/>
          <w:rtl/>
        </w:rPr>
        <w:t xml:space="preserve"> </w:t>
      </w:r>
      <w:r w:rsidR="005160D4">
        <w:rPr>
          <w:rFonts w:hint="cs"/>
          <w:rtl/>
        </w:rPr>
        <w:t>– – –</w:t>
      </w:r>
      <w:r>
        <w:rPr>
          <w:rFonts w:hint="cs"/>
          <w:rtl/>
        </w:rPr>
        <w:t xml:space="preserve"> ראש הממשלה שלך.</w:t>
      </w:r>
      <w:bookmarkStart w:id="26624" w:name="_ETM_Q45_392000"/>
      <w:bookmarkEnd w:id="26624"/>
      <w:r>
        <w:rPr>
          <w:rFonts w:hint="cs"/>
          <w:rtl/>
        </w:rPr>
        <w:t xml:space="preserve"> </w:t>
      </w:r>
    </w:p>
    <w:p w:rsidR="00E96A1F" w:rsidRDefault="00E96A1F" w:rsidP="008D05DF">
      <w:pPr>
        <w:rPr>
          <w:rtl/>
        </w:rPr>
      </w:pPr>
      <w:bookmarkStart w:id="26625" w:name="_ETM_Q45_393000"/>
      <w:bookmarkEnd w:id="26625"/>
    </w:p>
    <w:p w:rsidR="00E96A1F" w:rsidRDefault="00E96A1F" w:rsidP="008D05DF">
      <w:pPr>
        <w:pStyle w:val="af6"/>
        <w:keepNext/>
        <w:rPr>
          <w:rtl/>
        </w:rPr>
      </w:pPr>
      <w:bookmarkStart w:id="26626" w:name="ET_yor_6490_14"/>
      <w:r w:rsidRPr="00DD2323">
        <w:rPr>
          <w:rStyle w:val="TagStyle"/>
          <w:rtl/>
        </w:rPr>
        <w:t xml:space="preserve"> &lt;&lt; יור &gt;&gt;</w:t>
      </w:r>
      <w:r w:rsidRPr="00B472F4">
        <w:rPr>
          <w:rStyle w:val="TagStyle"/>
          <w:rtl/>
        </w:rPr>
        <w:t xml:space="preserve"> </w:t>
      </w:r>
      <w:r>
        <w:rPr>
          <w:rtl/>
        </w:rPr>
        <w:t>היו"ר ניסים ואטורי:</w:t>
      </w:r>
      <w:r w:rsidRPr="00B472F4">
        <w:rPr>
          <w:rStyle w:val="TagStyle"/>
          <w:rtl/>
        </w:rPr>
        <w:t xml:space="preserve"> </w:t>
      </w:r>
      <w:r w:rsidRPr="00DD2323">
        <w:rPr>
          <w:rStyle w:val="TagStyle"/>
          <w:rtl/>
        </w:rPr>
        <w:t>&lt;&lt; יור &gt;&gt;</w:t>
      </w:r>
      <w:r>
        <w:rPr>
          <w:rtl/>
        </w:rPr>
        <w:t xml:space="preserve">   </w:t>
      </w:r>
      <w:bookmarkEnd w:id="26626"/>
    </w:p>
    <w:p w:rsidR="00E96A1F" w:rsidRDefault="00E96A1F" w:rsidP="008D05DF">
      <w:pPr>
        <w:rPr>
          <w:rtl/>
        </w:rPr>
      </w:pPr>
    </w:p>
    <w:p w:rsidR="00E96A1F" w:rsidRDefault="00E96A1F" w:rsidP="008D05DF">
      <w:pPr>
        <w:rPr>
          <w:rtl/>
        </w:rPr>
      </w:pPr>
      <w:bookmarkStart w:id="26627" w:name="_ETM_Q45_400000"/>
      <w:bookmarkEnd w:id="26627"/>
      <w:r>
        <w:rPr>
          <w:rFonts w:hint="cs"/>
          <w:rtl/>
        </w:rPr>
        <w:t xml:space="preserve">תודה רבה. חבר הכנסת אושר שקלים </w:t>
      </w:r>
      <w:r>
        <w:rPr>
          <w:rFonts w:hint="eastAsia"/>
        </w:rPr>
        <w:t>–</w:t>
      </w:r>
      <w:r>
        <w:rPr>
          <w:rFonts w:hint="cs"/>
          <w:rtl/>
        </w:rPr>
        <w:t xml:space="preserve"> אינו נוכח; חברת הכנסת גלית דיסטל אטבריאן </w:t>
      </w:r>
      <w:r>
        <w:rPr>
          <w:rFonts w:hint="eastAsia"/>
        </w:rPr>
        <w:t>–</w:t>
      </w:r>
      <w:r>
        <w:rPr>
          <w:rFonts w:hint="cs"/>
          <w:rtl/>
        </w:rPr>
        <w:t xml:space="preserve"> אינה נוכחת; חבר</w:t>
      </w:r>
      <w:bookmarkStart w:id="26628" w:name="_ETM_Q45_406000"/>
      <w:bookmarkEnd w:id="26628"/>
      <w:r>
        <w:rPr>
          <w:rFonts w:hint="cs"/>
          <w:rtl/>
        </w:rPr>
        <w:t xml:space="preserve"> הכנסת חמד </w:t>
      </w:r>
      <w:bookmarkStart w:id="26629" w:name="_ETM_Q45_406870"/>
      <w:bookmarkEnd w:id="26629"/>
      <w:r>
        <w:rPr>
          <w:rFonts w:hint="cs"/>
          <w:rtl/>
        </w:rPr>
        <w:t xml:space="preserve">עמאר </w:t>
      </w:r>
      <w:r>
        <w:rPr>
          <w:rFonts w:hint="eastAsia"/>
        </w:rPr>
        <w:t>–</w:t>
      </w:r>
      <w:r>
        <w:rPr>
          <w:rFonts w:hint="cs"/>
          <w:rtl/>
        </w:rPr>
        <w:t xml:space="preserve"> </w:t>
      </w:r>
      <w:r>
        <w:rPr>
          <w:rtl/>
        </w:rPr>
        <w:t xml:space="preserve">אינו </w:t>
      </w:r>
      <w:bookmarkStart w:id="26630" w:name="_ETM_Q45_407079"/>
      <w:bookmarkEnd w:id="26630"/>
      <w:r>
        <w:rPr>
          <w:rtl/>
        </w:rPr>
        <w:t>נוכח</w:t>
      </w:r>
      <w:r>
        <w:rPr>
          <w:rFonts w:hint="cs"/>
          <w:rtl/>
        </w:rPr>
        <w:t>;</w:t>
      </w:r>
      <w:r>
        <w:rPr>
          <w:rtl/>
        </w:rPr>
        <w:t xml:space="preserve"> </w:t>
      </w:r>
      <w:bookmarkStart w:id="26631" w:name="_ETM_Q45_408069"/>
      <w:bookmarkEnd w:id="26631"/>
      <w:r>
        <w:rPr>
          <w:rtl/>
        </w:rPr>
        <w:t xml:space="preserve">חברת </w:t>
      </w:r>
      <w:bookmarkStart w:id="26632" w:name="_ETM_Q45_408400"/>
      <w:bookmarkEnd w:id="26632"/>
      <w:r>
        <w:rPr>
          <w:rtl/>
        </w:rPr>
        <w:t xml:space="preserve">הכנסת </w:t>
      </w:r>
      <w:bookmarkStart w:id="26633" w:name="_ETM_Q45_408879"/>
      <w:bookmarkEnd w:id="26633"/>
      <w:r>
        <w:rPr>
          <w:rtl/>
        </w:rPr>
        <w:t xml:space="preserve">מיכל </w:t>
      </w:r>
      <w:bookmarkStart w:id="26634" w:name="_ETM_Q45_409269"/>
      <w:bookmarkEnd w:id="26634"/>
      <w:r>
        <w:rPr>
          <w:rtl/>
        </w:rPr>
        <w:t xml:space="preserve">מרים </w:t>
      </w:r>
      <w:bookmarkStart w:id="26635" w:name="_ETM_Q45_409629"/>
      <w:bookmarkEnd w:id="26635"/>
      <w:r>
        <w:rPr>
          <w:rFonts w:hint="cs"/>
          <w:rtl/>
        </w:rPr>
        <w:t>וולדיגר</w:t>
      </w:r>
      <w:r>
        <w:rPr>
          <w:rtl/>
        </w:rPr>
        <w:t xml:space="preserve"> </w:t>
      </w:r>
      <w:bookmarkStart w:id="26636" w:name="_ETM_Q45_410140"/>
      <w:bookmarkStart w:id="26637" w:name="_ETM_Q45_408000"/>
      <w:bookmarkEnd w:id="26636"/>
      <w:bookmarkEnd w:id="26637"/>
      <w:r>
        <w:rPr>
          <w:rFonts w:hint="eastAsia"/>
          <w:rtl/>
        </w:rPr>
        <w:t xml:space="preserve">– </w:t>
      </w:r>
      <w:r>
        <w:rPr>
          <w:rtl/>
        </w:rPr>
        <w:t xml:space="preserve">אינה </w:t>
      </w:r>
      <w:bookmarkStart w:id="26638" w:name="_ETM_Q45_410319"/>
      <w:bookmarkEnd w:id="26638"/>
      <w:r>
        <w:rPr>
          <w:rtl/>
        </w:rPr>
        <w:t>נוכחת</w:t>
      </w:r>
      <w:r>
        <w:rPr>
          <w:rFonts w:hint="cs"/>
          <w:rtl/>
        </w:rPr>
        <w:t>;</w:t>
      </w:r>
      <w:r>
        <w:rPr>
          <w:rtl/>
        </w:rPr>
        <w:t xml:space="preserve"> </w:t>
      </w:r>
      <w:bookmarkStart w:id="26639" w:name="_ETM_Q45_411610"/>
      <w:bookmarkEnd w:id="26639"/>
      <w:r>
        <w:rPr>
          <w:rtl/>
        </w:rPr>
        <w:t xml:space="preserve">חבר </w:t>
      </w:r>
      <w:bookmarkStart w:id="26640" w:name="_ETM_Q45_412000"/>
      <w:bookmarkEnd w:id="26640"/>
      <w:r>
        <w:rPr>
          <w:rtl/>
        </w:rPr>
        <w:t xml:space="preserve">הכנסת </w:t>
      </w:r>
      <w:bookmarkStart w:id="26641" w:name="_ETM_Q45_412360"/>
      <w:bookmarkEnd w:id="26641"/>
      <w:r>
        <w:rPr>
          <w:rtl/>
        </w:rPr>
        <w:t xml:space="preserve">אלון </w:t>
      </w:r>
      <w:bookmarkStart w:id="26642" w:name="_ETM_Q45_412569"/>
      <w:bookmarkEnd w:id="26642"/>
      <w:r>
        <w:rPr>
          <w:rtl/>
        </w:rPr>
        <w:t xml:space="preserve">שוסטר </w:t>
      </w:r>
      <w:bookmarkStart w:id="26643" w:name="_ETM_Q45_413700"/>
      <w:bookmarkStart w:id="26644" w:name="_ETM_Q45_414680"/>
      <w:bookmarkEnd w:id="26643"/>
      <w:bookmarkEnd w:id="26644"/>
      <w:r>
        <w:rPr>
          <w:rFonts w:hint="cs"/>
          <w:rtl/>
        </w:rPr>
        <w:t xml:space="preserve">– </w:t>
      </w:r>
      <w:r>
        <w:rPr>
          <w:rtl/>
        </w:rPr>
        <w:t xml:space="preserve">אינו </w:t>
      </w:r>
      <w:bookmarkStart w:id="26645" w:name="_ETM_Q45_414919"/>
      <w:bookmarkEnd w:id="26645"/>
      <w:r>
        <w:rPr>
          <w:rtl/>
        </w:rPr>
        <w:t>נוכח</w:t>
      </w:r>
      <w:r>
        <w:rPr>
          <w:rFonts w:hint="cs"/>
          <w:rtl/>
        </w:rPr>
        <w:t>.</w:t>
      </w:r>
      <w:r>
        <w:rPr>
          <w:rtl/>
        </w:rPr>
        <w:t xml:space="preserve"> </w:t>
      </w:r>
      <w:bookmarkStart w:id="26646" w:name="_ETM_Q45_417160"/>
      <w:bookmarkEnd w:id="26646"/>
      <w:r>
        <w:rPr>
          <w:rtl/>
        </w:rPr>
        <w:t xml:space="preserve">חבר </w:t>
      </w:r>
      <w:bookmarkStart w:id="26647" w:name="_ETM_Q45_417490"/>
      <w:bookmarkEnd w:id="26647"/>
      <w:r>
        <w:rPr>
          <w:rtl/>
        </w:rPr>
        <w:t xml:space="preserve">הכנסת </w:t>
      </w:r>
      <w:bookmarkStart w:id="26648" w:name="_ETM_Q45_417820"/>
      <w:bookmarkEnd w:id="26648"/>
      <w:r>
        <w:rPr>
          <w:rtl/>
        </w:rPr>
        <w:t xml:space="preserve">גלעד </w:t>
      </w:r>
      <w:bookmarkStart w:id="26649" w:name="_ETM_Q45_418090"/>
      <w:bookmarkEnd w:id="26649"/>
      <w:r>
        <w:rPr>
          <w:rtl/>
        </w:rPr>
        <w:t>קריב</w:t>
      </w:r>
      <w:r>
        <w:rPr>
          <w:rFonts w:hint="cs"/>
          <w:rtl/>
        </w:rPr>
        <w:t>.</w:t>
      </w:r>
    </w:p>
    <w:p w:rsidR="00E96A1F" w:rsidRDefault="00E96A1F" w:rsidP="008D05DF">
      <w:pPr>
        <w:rPr>
          <w:rtl/>
        </w:rPr>
      </w:pPr>
      <w:bookmarkStart w:id="26650" w:name="_ETM_Q45_422000"/>
      <w:bookmarkEnd w:id="26650"/>
    </w:p>
    <w:p w:rsidR="00E96A1F" w:rsidRDefault="00E96A1F" w:rsidP="008D05DF">
      <w:pPr>
        <w:pStyle w:val="a4"/>
        <w:keepNext/>
        <w:rPr>
          <w:rtl/>
        </w:rPr>
      </w:pPr>
      <w:bookmarkStart w:id="26651" w:name="ET_speaker_6156_15"/>
      <w:r w:rsidRPr="00DD2323">
        <w:rPr>
          <w:rStyle w:val="TagStyle"/>
          <w:rtl/>
        </w:rPr>
        <w:t xml:space="preserve"> &lt;&lt; דובר &gt;&gt;</w:t>
      </w:r>
      <w:r w:rsidRPr="00B472F4">
        <w:rPr>
          <w:rStyle w:val="TagStyle"/>
          <w:rtl/>
        </w:rPr>
        <w:t xml:space="preserve"> </w:t>
      </w:r>
      <w:bookmarkStart w:id="26652" w:name="_Toc182921908"/>
      <w:bookmarkStart w:id="26653" w:name="_Toc182922280"/>
      <w:r>
        <w:rPr>
          <w:rtl/>
        </w:rPr>
        <w:t>גלעד קריב (העבודה):</w:t>
      </w:r>
      <w:bookmarkEnd w:id="26652"/>
      <w:bookmarkEnd w:id="26653"/>
      <w:r w:rsidRPr="00B472F4">
        <w:rPr>
          <w:rStyle w:val="TagStyle"/>
          <w:rtl/>
        </w:rPr>
        <w:t xml:space="preserve"> </w:t>
      </w:r>
      <w:r w:rsidRPr="00DD2323">
        <w:rPr>
          <w:rStyle w:val="TagStyle"/>
          <w:rtl/>
        </w:rPr>
        <w:t>&lt;&lt; דובר &gt;&gt;</w:t>
      </w:r>
      <w:r>
        <w:rPr>
          <w:rtl/>
        </w:rPr>
        <w:t xml:space="preserve">   </w:t>
      </w:r>
      <w:bookmarkEnd w:id="26651"/>
    </w:p>
    <w:p w:rsidR="00E96A1F" w:rsidRDefault="00E96A1F" w:rsidP="008D05DF">
      <w:pPr>
        <w:rPr>
          <w:rtl/>
        </w:rPr>
      </w:pPr>
    </w:p>
    <w:p w:rsidR="00E96A1F" w:rsidRDefault="00E96A1F" w:rsidP="008D05DF">
      <w:pPr>
        <w:rPr>
          <w:rtl/>
        </w:rPr>
      </w:pPr>
      <w:bookmarkStart w:id="26654" w:name="_ETM_Q45_424000"/>
      <w:bookmarkStart w:id="26655" w:name="_ETM_Q45_425840"/>
      <w:bookmarkStart w:id="26656" w:name="_ETM_Q45_433180"/>
      <w:bookmarkStart w:id="26657" w:name="_ETM_Q45_439560"/>
      <w:bookmarkEnd w:id="26654"/>
      <w:bookmarkEnd w:id="26655"/>
      <w:bookmarkEnd w:id="26656"/>
      <w:bookmarkEnd w:id="26657"/>
      <w:r>
        <w:rPr>
          <w:rtl/>
        </w:rPr>
        <w:t xml:space="preserve">אדוני </w:t>
      </w:r>
      <w:bookmarkStart w:id="26658" w:name="_ETM_Q45_440009"/>
      <w:bookmarkEnd w:id="26658"/>
      <w:r>
        <w:rPr>
          <w:rtl/>
        </w:rPr>
        <w:t>היושב-ראש</w:t>
      </w:r>
      <w:r>
        <w:rPr>
          <w:rFonts w:hint="cs"/>
          <w:rtl/>
        </w:rPr>
        <w:t>,</w:t>
      </w:r>
      <w:r>
        <w:rPr>
          <w:rtl/>
        </w:rPr>
        <w:t xml:space="preserve"> </w:t>
      </w:r>
      <w:bookmarkStart w:id="26659" w:name="_ETM_Q45_441419"/>
      <w:bookmarkStart w:id="26660" w:name="_ETM_Q45_441810"/>
      <w:bookmarkStart w:id="26661" w:name="_ETM_Q45_442470"/>
      <w:bookmarkEnd w:id="26659"/>
      <w:bookmarkEnd w:id="26660"/>
      <w:bookmarkEnd w:id="26661"/>
      <w:r>
        <w:rPr>
          <w:rtl/>
        </w:rPr>
        <w:t xml:space="preserve">כנסת </w:t>
      </w:r>
      <w:bookmarkStart w:id="26662" w:name="_ETM_Q45_442830"/>
      <w:bookmarkEnd w:id="26662"/>
      <w:r>
        <w:rPr>
          <w:rtl/>
        </w:rPr>
        <w:t>נכבדה</w:t>
      </w:r>
      <w:r>
        <w:rPr>
          <w:rFonts w:hint="cs"/>
          <w:rtl/>
        </w:rPr>
        <w:t>,</w:t>
      </w:r>
      <w:r>
        <w:rPr>
          <w:rtl/>
        </w:rPr>
        <w:t xml:space="preserve"> </w:t>
      </w:r>
      <w:bookmarkStart w:id="26663" w:name="_ETM_Q45_443819"/>
      <w:bookmarkEnd w:id="26663"/>
      <w:r>
        <w:rPr>
          <w:rtl/>
        </w:rPr>
        <w:t xml:space="preserve">איפה </w:t>
      </w:r>
      <w:bookmarkStart w:id="26664" w:name="_ETM_Q45_444120"/>
      <w:bookmarkEnd w:id="26664"/>
      <w:r>
        <w:rPr>
          <w:rtl/>
        </w:rPr>
        <w:t xml:space="preserve">אדוני </w:t>
      </w:r>
      <w:bookmarkStart w:id="26665" w:name="_ETM_Q45_444509"/>
      <w:bookmarkEnd w:id="26665"/>
      <w:r>
        <w:rPr>
          <w:rtl/>
        </w:rPr>
        <w:t>השר</w:t>
      </w:r>
      <w:r>
        <w:rPr>
          <w:rFonts w:hint="cs"/>
          <w:rtl/>
        </w:rPr>
        <w:t>,</w:t>
      </w:r>
      <w:r>
        <w:rPr>
          <w:rtl/>
        </w:rPr>
        <w:t xml:space="preserve"> </w:t>
      </w:r>
      <w:bookmarkStart w:id="26666" w:name="_ETM_Q45_444930"/>
      <w:bookmarkStart w:id="26667" w:name="_ETM_Q45_445500"/>
      <w:bookmarkStart w:id="26668" w:name="_ETM_Q45_446600"/>
      <w:bookmarkEnd w:id="26666"/>
      <w:bookmarkEnd w:id="26667"/>
      <w:bookmarkEnd w:id="26668"/>
      <w:r>
        <w:rPr>
          <w:rtl/>
        </w:rPr>
        <w:t xml:space="preserve">השר </w:t>
      </w:r>
      <w:bookmarkStart w:id="26669" w:name="_ETM_Q45_447020"/>
      <w:bookmarkEnd w:id="26669"/>
      <w:r>
        <w:rPr>
          <w:rtl/>
        </w:rPr>
        <w:t xml:space="preserve">החביב </w:t>
      </w:r>
      <w:bookmarkStart w:id="26670" w:name="_ETM_Q45_447470"/>
      <w:bookmarkEnd w:id="26670"/>
      <w:r>
        <w:rPr>
          <w:rtl/>
        </w:rPr>
        <w:t>עלי</w:t>
      </w:r>
      <w:r>
        <w:rPr>
          <w:rFonts w:hint="cs"/>
          <w:rtl/>
        </w:rPr>
        <w:t>י,</w:t>
      </w:r>
      <w:r>
        <w:rPr>
          <w:rtl/>
        </w:rPr>
        <w:t xml:space="preserve"> </w:t>
      </w:r>
      <w:bookmarkStart w:id="26671" w:name="_ETM_Q45_447740"/>
      <w:bookmarkEnd w:id="26671"/>
      <w:r>
        <w:rPr>
          <w:rtl/>
        </w:rPr>
        <w:t xml:space="preserve">שר </w:t>
      </w:r>
      <w:bookmarkStart w:id="26672" w:name="_ETM_Q45_447979"/>
      <w:bookmarkEnd w:id="26672"/>
      <w:r>
        <w:rPr>
          <w:rtl/>
        </w:rPr>
        <w:t>התקשורת</w:t>
      </w:r>
      <w:r>
        <w:rPr>
          <w:rFonts w:hint="cs"/>
          <w:rtl/>
        </w:rPr>
        <w:t>?</w:t>
      </w:r>
      <w:r>
        <w:rPr>
          <w:rtl/>
        </w:rPr>
        <w:t xml:space="preserve"> </w:t>
      </w:r>
      <w:bookmarkStart w:id="26673" w:name="_ETM_Q45_449800"/>
      <w:bookmarkStart w:id="26674" w:name="_ETM_Q45_451729"/>
      <w:bookmarkEnd w:id="26673"/>
      <w:bookmarkEnd w:id="26674"/>
      <w:r>
        <w:rPr>
          <w:rtl/>
        </w:rPr>
        <w:t xml:space="preserve">אדוני </w:t>
      </w:r>
      <w:bookmarkStart w:id="26675" w:name="_ETM_Q45_452089"/>
      <w:bookmarkEnd w:id="26675"/>
      <w:r>
        <w:rPr>
          <w:rtl/>
        </w:rPr>
        <w:t>היושב-ראש</w:t>
      </w:r>
      <w:r>
        <w:rPr>
          <w:rFonts w:hint="cs"/>
          <w:rtl/>
        </w:rPr>
        <w:t>,</w:t>
      </w:r>
      <w:r>
        <w:rPr>
          <w:rtl/>
        </w:rPr>
        <w:t xml:space="preserve"> </w:t>
      </w:r>
      <w:bookmarkStart w:id="26676" w:name="_ETM_Q45_452809"/>
      <w:bookmarkEnd w:id="26676"/>
      <w:r>
        <w:rPr>
          <w:rtl/>
        </w:rPr>
        <w:t xml:space="preserve">בתוך </w:t>
      </w:r>
      <w:bookmarkStart w:id="26677" w:name="_ETM_Q45_453289"/>
      <w:bookmarkEnd w:id="26677"/>
      <w:r>
        <w:rPr>
          <w:rFonts w:hint="cs"/>
          <w:rtl/>
        </w:rPr>
        <w:t>ההרעשה</w:t>
      </w:r>
      <w:r>
        <w:rPr>
          <w:rtl/>
        </w:rPr>
        <w:t xml:space="preserve"> </w:t>
      </w:r>
      <w:bookmarkStart w:id="26678" w:name="_ETM_Q45_454309"/>
      <w:bookmarkEnd w:id="26678"/>
      <w:r>
        <w:rPr>
          <w:rtl/>
        </w:rPr>
        <w:t>הארטילרי</w:t>
      </w:r>
      <w:r>
        <w:rPr>
          <w:rFonts w:hint="cs"/>
          <w:rtl/>
        </w:rPr>
        <w:t>ת</w:t>
      </w:r>
      <w:r>
        <w:rPr>
          <w:rtl/>
        </w:rPr>
        <w:t xml:space="preserve"> </w:t>
      </w:r>
      <w:bookmarkStart w:id="26679" w:name="_ETM_Q45_456100"/>
      <w:bookmarkEnd w:id="26679"/>
      <w:r>
        <w:rPr>
          <w:rtl/>
        </w:rPr>
        <w:t>ש</w:t>
      </w:r>
      <w:bookmarkStart w:id="26680" w:name="_ETM_Q45_456400"/>
      <w:bookmarkEnd w:id="26680"/>
      <w:r>
        <w:rPr>
          <w:rtl/>
        </w:rPr>
        <w:t xml:space="preserve">לשכת </w:t>
      </w:r>
      <w:bookmarkStart w:id="26681" w:name="_ETM_Q45_456880"/>
      <w:bookmarkEnd w:id="26681"/>
      <w:r>
        <w:rPr>
          <w:rtl/>
        </w:rPr>
        <w:t xml:space="preserve">ראש </w:t>
      </w:r>
      <w:bookmarkStart w:id="26682" w:name="_ETM_Q45_457180"/>
      <w:bookmarkEnd w:id="26682"/>
      <w:r>
        <w:rPr>
          <w:rtl/>
        </w:rPr>
        <w:t>הממשלה</w:t>
      </w:r>
      <w:r>
        <w:rPr>
          <w:rFonts w:hint="cs"/>
          <w:rtl/>
        </w:rPr>
        <w:t>,</w:t>
      </w:r>
      <w:r>
        <w:rPr>
          <w:rtl/>
        </w:rPr>
        <w:t xml:space="preserve"> </w:t>
      </w:r>
      <w:bookmarkStart w:id="26683" w:name="_ETM_Q45_458529"/>
      <w:bookmarkEnd w:id="26683"/>
      <w:r>
        <w:rPr>
          <w:rtl/>
        </w:rPr>
        <w:t xml:space="preserve">שרי </w:t>
      </w:r>
      <w:bookmarkStart w:id="26684" w:name="_ETM_Q45_458949"/>
      <w:bookmarkEnd w:id="26684"/>
      <w:r>
        <w:rPr>
          <w:rtl/>
        </w:rPr>
        <w:t xml:space="preserve">הממשלה </w:t>
      </w:r>
      <w:bookmarkStart w:id="26685" w:name="_ETM_Q45_459639"/>
      <w:bookmarkEnd w:id="26685"/>
      <w:r>
        <w:rPr>
          <w:rtl/>
        </w:rPr>
        <w:t xml:space="preserve">והקואליציה </w:t>
      </w:r>
      <w:bookmarkStart w:id="26686" w:name="_ETM_Q45_460569"/>
      <w:bookmarkEnd w:id="26686"/>
      <w:r>
        <w:rPr>
          <w:rtl/>
        </w:rPr>
        <w:t xml:space="preserve">מייצרים </w:t>
      </w:r>
      <w:bookmarkStart w:id="26687" w:name="_ETM_Q45_461139"/>
      <w:bookmarkEnd w:id="26687"/>
      <w:r>
        <w:rPr>
          <w:rtl/>
        </w:rPr>
        <w:t xml:space="preserve">לנו </w:t>
      </w:r>
      <w:bookmarkStart w:id="26688" w:name="_ETM_Q45_461409"/>
      <w:bookmarkEnd w:id="26688"/>
      <w:r>
        <w:rPr>
          <w:rtl/>
        </w:rPr>
        <w:t xml:space="preserve">בימים </w:t>
      </w:r>
      <w:bookmarkStart w:id="26689" w:name="_ETM_Q45_461919"/>
      <w:bookmarkEnd w:id="26689"/>
      <w:r>
        <w:rPr>
          <w:rtl/>
        </w:rPr>
        <w:t>האחרונים</w:t>
      </w:r>
      <w:r>
        <w:rPr>
          <w:rFonts w:hint="cs"/>
          <w:rtl/>
        </w:rPr>
        <w:t xml:space="preserve"> –</w:t>
      </w:r>
      <w:r>
        <w:rPr>
          <w:rtl/>
        </w:rPr>
        <w:t xml:space="preserve"> </w:t>
      </w:r>
      <w:bookmarkStart w:id="26690" w:name="_ETM_Q45_463180"/>
      <w:bookmarkEnd w:id="26690"/>
      <w:r>
        <w:rPr>
          <w:rtl/>
        </w:rPr>
        <w:t xml:space="preserve">פיטורי </w:t>
      </w:r>
      <w:bookmarkStart w:id="26691" w:name="_ETM_Q45_463720"/>
      <w:bookmarkEnd w:id="26691"/>
      <w:r>
        <w:rPr>
          <w:rtl/>
        </w:rPr>
        <w:t xml:space="preserve">ראש </w:t>
      </w:r>
      <w:bookmarkStart w:id="26692" w:name="_ETM_Q45_463990"/>
      <w:bookmarkEnd w:id="26692"/>
      <w:r>
        <w:rPr>
          <w:rtl/>
        </w:rPr>
        <w:t>השב"כ</w:t>
      </w:r>
      <w:r>
        <w:rPr>
          <w:rFonts w:hint="cs"/>
          <w:rtl/>
        </w:rPr>
        <w:t>,</w:t>
      </w:r>
      <w:r>
        <w:rPr>
          <w:rtl/>
        </w:rPr>
        <w:t xml:space="preserve"> </w:t>
      </w:r>
      <w:bookmarkStart w:id="26693" w:name="_ETM_Q45_465000"/>
      <w:bookmarkEnd w:id="26693"/>
      <w:r>
        <w:rPr>
          <w:rtl/>
        </w:rPr>
        <w:t xml:space="preserve">פיטורי </w:t>
      </w:r>
      <w:bookmarkStart w:id="26694" w:name="_ETM_Q45_465569"/>
      <w:bookmarkEnd w:id="26694"/>
      <w:r>
        <w:rPr>
          <w:rtl/>
        </w:rPr>
        <w:t xml:space="preserve">היועצת </w:t>
      </w:r>
      <w:bookmarkStart w:id="26695" w:name="_ETM_Q45_466199"/>
      <w:bookmarkEnd w:id="26695"/>
      <w:r>
        <w:rPr>
          <w:rtl/>
        </w:rPr>
        <w:t xml:space="preserve">המשפטית </w:t>
      </w:r>
      <w:bookmarkStart w:id="26696" w:name="_ETM_Q45_467759"/>
      <w:bookmarkEnd w:id="26696"/>
      <w:r>
        <w:rPr>
          <w:rtl/>
        </w:rPr>
        <w:t>לממשלה</w:t>
      </w:r>
      <w:r>
        <w:rPr>
          <w:rFonts w:hint="cs"/>
          <w:rtl/>
        </w:rPr>
        <w:t>,</w:t>
      </w:r>
      <w:r>
        <w:rPr>
          <w:rtl/>
        </w:rPr>
        <w:t xml:space="preserve"> </w:t>
      </w:r>
      <w:bookmarkStart w:id="26697" w:name="_ETM_Q45_469430"/>
      <w:bookmarkEnd w:id="26697"/>
      <w:r>
        <w:rPr>
          <w:rtl/>
        </w:rPr>
        <w:t xml:space="preserve">כל </w:t>
      </w:r>
      <w:bookmarkStart w:id="26698" w:name="_ETM_Q45_469909"/>
      <w:bookmarkStart w:id="26699" w:name="_ETM_Q45_470719"/>
      <w:bookmarkStart w:id="26700" w:name="_ETM_Q45_471020"/>
      <w:bookmarkEnd w:id="26698"/>
      <w:bookmarkEnd w:id="26699"/>
      <w:bookmarkEnd w:id="26700"/>
      <w:r>
        <w:rPr>
          <w:rFonts w:hint="cs"/>
          <w:rtl/>
        </w:rPr>
        <w:t xml:space="preserve">הרעש </w:t>
      </w:r>
      <w:r>
        <w:rPr>
          <w:rtl/>
        </w:rPr>
        <w:t>הבלתי</w:t>
      </w:r>
      <w:bookmarkStart w:id="26701" w:name="_ETM_Q45_473660"/>
      <w:bookmarkEnd w:id="26701"/>
      <w:r>
        <w:rPr>
          <w:rFonts w:hint="cs"/>
          <w:rtl/>
        </w:rPr>
        <w:t>-</w:t>
      </w:r>
      <w:r>
        <w:rPr>
          <w:rtl/>
        </w:rPr>
        <w:t xml:space="preserve">נגמר </w:t>
      </w:r>
      <w:bookmarkStart w:id="26702" w:name="_ETM_Q45_474949"/>
      <w:bookmarkEnd w:id="26702"/>
      <w:r>
        <w:rPr>
          <w:rtl/>
        </w:rPr>
        <w:t xml:space="preserve">שאתם </w:t>
      </w:r>
      <w:bookmarkStart w:id="26703" w:name="_ETM_Q45_475910"/>
      <w:bookmarkStart w:id="26704" w:name="_ETM_Q45_476479"/>
      <w:bookmarkEnd w:id="26703"/>
      <w:bookmarkEnd w:id="26704"/>
      <w:r>
        <w:rPr>
          <w:rtl/>
        </w:rPr>
        <w:t>מייצרים</w:t>
      </w:r>
      <w:r>
        <w:rPr>
          <w:rFonts w:hint="cs"/>
          <w:rtl/>
        </w:rPr>
        <w:t xml:space="preserve"> –</w:t>
      </w:r>
      <w:r>
        <w:rPr>
          <w:rtl/>
        </w:rPr>
        <w:t xml:space="preserve"> </w:t>
      </w:r>
      <w:bookmarkStart w:id="26705" w:name="_ETM_Q45_477770"/>
      <w:bookmarkEnd w:id="26705"/>
      <w:r>
        <w:rPr>
          <w:rtl/>
        </w:rPr>
        <w:t>ח</w:t>
      </w:r>
      <w:bookmarkStart w:id="26706" w:name="_ETM_Q45_478130"/>
      <w:bookmarkEnd w:id="26706"/>
      <w:r>
        <w:rPr>
          <w:rFonts w:hint="cs"/>
          <w:rtl/>
        </w:rPr>
        <w:t>מקה</w:t>
      </w:r>
      <w:r>
        <w:rPr>
          <w:rtl/>
        </w:rPr>
        <w:t xml:space="preserve"> </w:t>
      </w:r>
      <w:bookmarkStart w:id="26707" w:name="_ETM_Q45_478370"/>
      <w:bookmarkEnd w:id="26707"/>
      <w:r>
        <w:rPr>
          <w:rtl/>
        </w:rPr>
        <w:t xml:space="preserve">קצת </w:t>
      </w:r>
      <w:bookmarkStart w:id="26708" w:name="_ETM_Q45_478669"/>
      <w:bookmarkEnd w:id="26708"/>
      <w:r>
        <w:rPr>
          <w:rtl/>
        </w:rPr>
        <w:t xml:space="preserve">מתחת </w:t>
      </w:r>
      <w:bookmarkStart w:id="26709" w:name="_ETM_Q45_479270"/>
      <w:bookmarkEnd w:id="26709"/>
      <w:r>
        <w:rPr>
          <w:rtl/>
        </w:rPr>
        <w:t xml:space="preserve">לרדאר </w:t>
      </w:r>
      <w:bookmarkStart w:id="26710" w:name="_ETM_Q45_480470"/>
      <w:bookmarkEnd w:id="26710"/>
      <w:r>
        <w:rPr>
          <w:rtl/>
        </w:rPr>
        <w:t xml:space="preserve">ההחלטה </w:t>
      </w:r>
      <w:bookmarkStart w:id="26711" w:name="_ETM_Q45_481279"/>
      <w:bookmarkEnd w:id="26711"/>
      <w:r>
        <w:rPr>
          <w:rtl/>
        </w:rPr>
        <w:t xml:space="preserve">של </w:t>
      </w:r>
      <w:bookmarkStart w:id="26712" w:name="_ETM_Q45_481580"/>
      <w:bookmarkEnd w:id="26712"/>
      <w:r>
        <w:rPr>
          <w:rtl/>
        </w:rPr>
        <w:t xml:space="preserve">הממשלה </w:t>
      </w:r>
      <w:bookmarkStart w:id="26713" w:name="_ETM_Q45_480000"/>
      <w:bookmarkStart w:id="26714" w:name="_ETM_Q45_480690"/>
      <w:bookmarkStart w:id="26715" w:name="_ETM_Q45_480960"/>
      <w:bookmarkStart w:id="26716" w:name="_ETM_Q45_482220"/>
      <w:bookmarkEnd w:id="26713"/>
      <w:bookmarkEnd w:id="26714"/>
      <w:bookmarkEnd w:id="26715"/>
      <w:bookmarkEnd w:id="26716"/>
      <w:r>
        <w:rPr>
          <w:rtl/>
        </w:rPr>
        <w:t xml:space="preserve">שהתקבלה </w:t>
      </w:r>
      <w:bookmarkStart w:id="26717" w:name="_ETM_Q45_482879"/>
      <w:bookmarkEnd w:id="26717"/>
      <w:r>
        <w:rPr>
          <w:rtl/>
        </w:rPr>
        <w:t xml:space="preserve">בישיבה </w:t>
      </w:r>
      <w:bookmarkStart w:id="26718" w:name="_ETM_Q45_483689"/>
      <w:bookmarkEnd w:id="26718"/>
      <w:r>
        <w:rPr>
          <w:rtl/>
        </w:rPr>
        <w:t xml:space="preserve">האחרונה </w:t>
      </w:r>
      <w:bookmarkStart w:id="26719" w:name="_ETM_Q45_484950"/>
      <w:bookmarkEnd w:id="26719"/>
      <w:r>
        <w:rPr>
          <w:rtl/>
        </w:rPr>
        <w:t xml:space="preserve">על </w:t>
      </w:r>
      <w:bookmarkStart w:id="26720" w:name="_ETM_Q45_485460"/>
      <w:bookmarkEnd w:id="26720"/>
      <w:r>
        <w:rPr>
          <w:rtl/>
        </w:rPr>
        <w:t xml:space="preserve">הפיטורים </w:t>
      </w:r>
      <w:bookmarkStart w:id="26721" w:name="_ETM_Q45_487549"/>
      <w:bookmarkEnd w:id="26721"/>
      <w:r>
        <w:rPr>
          <w:rtl/>
        </w:rPr>
        <w:t xml:space="preserve">של </w:t>
      </w:r>
      <w:bookmarkStart w:id="26722" w:name="_ETM_Q45_488389"/>
      <w:bookmarkEnd w:id="26722"/>
      <w:r>
        <w:rPr>
          <w:rtl/>
        </w:rPr>
        <w:t xml:space="preserve">היועצים </w:t>
      </w:r>
      <w:bookmarkStart w:id="26723" w:name="_ETM_Q45_489110"/>
      <w:bookmarkEnd w:id="26723"/>
      <w:r>
        <w:rPr>
          <w:rtl/>
        </w:rPr>
        <w:t xml:space="preserve">המשפטיים </w:t>
      </w:r>
      <w:bookmarkStart w:id="26724" w:name="_ETM_Q45_490070"/>
      <w:bookmarkEnd w:id="26724"/>
      <w:r>
        <w:rPr>
          <w:rtl/>
        </w:rPr>
        <w:t xml:space="preserve">הוותיקים </w:t>
      </w:r>
      <w:bookmarkStart w:id="26725" w:name="_ETM_Q45_491240"/>
      <w:bookmarkEnd w:id="26725"/>
      <w:r>
        <w:rPr>
          <w:rtl/>
        </w:rPr>
        <w:t xml:space="preserve">של </w:t>
      </w:r>
      <w:bookmarkStart w:id="26726" w:name="_ETM_Q45_491509"/>
      <w:bookmarkEnd w:id="26726"/>
      <w:r>
        <w:rPr>
          <w:rtl/>
        </w:rPr>
        <w:t xml:space="preserve">משרדי </w:t>
      </w:r>
      <w:bookmarkStart w:id="26727" w:name="_ETM_Q45_492110"/>
      <w:bookmarkEnd w:id="26727"/>
      <w:r>
        <w:rPr>
          <w:rtl/>
        </w:rPr>
        <w:t>הממשלה</w:t>
      </w:r>
      <w:r>
        <w:rPr>
          <w:rFonts w:hint="cs"/>
          <w:rtl/>
        </w:rPr>
        <w:t>.</w:t>
      </w:r>
    </w:p>
    <w:p w:rsidR="00E96A1F" w:rsidRDefault="00E96A1F" w:rsidP="008D05DF">
      <w:pPr>
        <w:rPr>
          <w:rtl/>
        </w:rPr>
      </w:pPr>
    </w:p>
    <w:p w:rsidR="00E96A1F" w:rsidRDefault="00E96A1F" w:rsidP="000C0F55">
      <w:pPr>
        <w:rPr>
          <w:rtl/>
        </w:rPr>
      </w:pPr>
      <w:bookmarkStart w:id="26728" w:name="_ETM_Q45_493000"/>
      <w:bookmarkStart w:id="26729" w:name="_ETM_Q45_493579"/>
      <w:bookmarkEnd w:id="26728"/>
      <w:bookmarkEnd w:id="26729"/>
      <w:r>
        <w:rPr>
          <w:rtl/>
        </w:rPr>
        <w:t>עכשיו</w:t>
      </w:r>
      <w:r>
        <w:rPr>
          <w:rFonts w:hint="cs"/>
          <w:rtl/>
        </w:rPr>
        <w:t>,</w:t>
      </w:r>
      <w:r>
        <w:rPr>
          <w:rtl/>
        </w:rPr>
        <w:t xml:space="preserve"> </w:t>
      </w:r>
      <w:bookmarkStart w:id="26730" w:name="_ETM_Q45_494480"/>
      <w:bookmarkStart w:id="26731" w:name="_ETM_Q45_494749"/>
      <w:bookmarkEnd w:id="26730"/>
      <w:bookmarkEnd w:id="26731"/>
      <w:r>
        <w:rPr>
          <w:rFonts w:hint="cs"/>
          <w:rtl/>
        </w:rPr>
        <w:t>כ</w:t>
      </w:r>
      <w:r>
        <w:rPr>
          <w:rtl/>
        </w:rPr>
        <w:t xml:space="preserve">דרכה </w:t>
      </w:r>
      <w:bookmarkStart w:id="26732" w:name="_ETM_Q45_495169"/>
      <w:bookmarkEnd w:id="26732"/>
      <w:r>
        <w:rPr>
          <w:rtl/>
        </w:rPr>
        <w:t xml:space="preserve">של </w:t>
      </w:r>
      <w:bookmarkStart w:id="26733" w:name="_ETM_Q45_495379"/>
      <w:bookmarkEnd w:id="26733"/>
      <w:r>
        <w:rPr>
          <w:rtl/>
        </w:rPr>
        <w:t xml:space="preserve">הממשלה </w:t>
      </w:r>
      <w:bookmarkStart w:id="26734" w:name="_ETM_Q45_496070"/>
      <w:bookmarkEnd w:id="26734"/>
      <w:r>
        <w:rPr>
          <w:rtl/>
        </w:rPr>
        <w:t>הזאת</w:t>
      </w:r>
      <w:r>
        <w:rPr>
          <w:rFonts w:hint="cs"/>
          <w:rtl/>
        </w:rPr>
        <w:t>,</w:t>
      </w:r>
      <w:r>
        <w:rPr>
          <w:rtl/>
        </w:rPr>
        <w:t xml:space="preserve"> </w:t>
      </w:r>
      <w:bookmarkStart w:id="26735" w:name="_ETM_Q45_496989"/>
      <w:bookmarkEnd w:id="26735"/>
      <w:r>
        <w:rPr>
          <w:rtl/>
        </w:rPr>
        <w:t xml:space="preserve">תמיד </w:t>
      </w:r>
      <w:bookmarkStart w:id="26736" w:name="_ETM_Q45_497439"/>
      <w:bookmarkEnd w:id="26736"/>
      <w:r>
        <w:rPr>
          <w:rtl/>
        </w:rPr>
        <w:t xml:space="preserve">יש </w:t>
      </w:r>
      <w:bookmarkStart w:id="26737" w:name="_ETM_Q45_497769"/>
      <w:bookmarkEnd w:id="26737"/>
      <w:r>
        <w:rPr>
          <w:rtl/>
        </w:rPr>
        <w:t xml:space="preserve">להם </w:t>
      </w:r>
      <w:bookmarkStart w:id="26738" w:name="_ETM_Q45_498039"/>
      <w:bookmarkEnd w:id="26738"/>
      <w:r>
        <w:rPr>
          <w:rtl/>
        </w:rPr>
        <w:t xml:space="preserve">במה </w:t>
      </w:r>
      <w:bookmarkStart w:id="26739" w:name="_ETM_Q45_498399"/>
      <w:bookmarkEnd w:id="26739"/>
      <w:r>
        <w:rPr>
          <w:rtl/>
        </w:rPr>
        <w:t>להיתלות</w:t>
      </w:r>
      <w:r>
        <w:rPr>
          <w:rFonts w:hint="cs"/>
          <w:rtl/>
        </w:rPr>
        <w:t>.</w:t>
      </w:r>
      <w:r>
        <w:rPr>
          <w:rtl/>
        </w:rPr>
        <w:t xml:space="preserve"> </w:t>
      </w:r>
      <w:bookmarkStart w:id="26740" w:name="_ETM_Q45_499609"/>
      <w:bookmarkEnd w:id="26740"/>
      <w:r>
        <w:rPr>
          <w:rtl/>
        </w:rPr>
        <w:t xml:space="preserve">כמו </w:t>
      </w:r>
      <w:bookmarkStart w:id="26741" w:name="_ETM_Q45_499939"/>
      <w:bookmarkEnd w:id="26741"/>
      <w:r>
        <w:rPr>
          <w:rtl/>
        </w:rPr>
        <w:t xml:space="preserve">שיושב-ראש </w:t>
      </w:r>
      <w:bookmarkStart w:id="26742" w:name="_ETM_Q45_500659"/>
      <w:bookmarkEnd w:id="26742"/>
      <w:r>
        <w:rPr>
          <w:rtl/>
        </w:rPr>
        <w:t xml:space="preserve">ועדת </w:t>
      </w:r>
      <w:bookmarkStart w:id="26743" w:name="_ETM_Q45_501050"/>
      <w:bookmarkEnd w:id="26743"/>
      <w:r>
        <w:rPr>
          <w:rFonts w:hint="cs"/>
          <w:rtl/>
        </w:rPr>
        <w:t>ה</w:t>
      </w:r>
      <w:r>
        <w:rPr>
          <w:rtl/>
        </w:rPr>
        <w:t xml:space="preserve">חוקה </w:t>
      </w:r>
      <w:bookmarkStart w:id="26744" w:name="_ETM_Q45_501410"/>
      <w:bookmarkStart w:id="26745" w:name="_ETM_Q45_501710"/>
      <w:bookmarkStart w:id="26746" w:name="_ETM_Q45_502220"/>
      <w:bookmarkEnd w:id="26744"/>
      <w:bookmarkEnd w:id="26745"/>
      <w:bookmarkEnd w:id="26746"/>
      <w:r>
        <w:rPr>
          <w:rFonts w:hint="cs"/>
          <w:rtl/>
        </w:rPr>
        <w:t>שמחה רוטמן</w:t>
      </w:r>
      <w:r>
        <w:rPr>
          <w:rtl/>
        </w:rPr>
        <w:t xml:space="preserve"> </w:t>
      </w:r>
      <w:bookmarkStart w:id="26747" w:name="_ETM_Q45_502429"/>
      <w:bookmarkEnd w:id="26747"/>
      <w:r>
        <w:rPr>
          <w:rFonts w:hint="cs"/>
          <w:rtl/>
        </w:rPr>
        <w:t>ה</w:t>
      </w:r>
      <w:r>
        <w:rPr>
          <w:rtl/>
        </w:rPr>
        <w:t xml:space="preserve">וציא </w:t>
      </w:r>
      <w:bookmarkStart w:id="26748" w:name="_ETM_Q45_502880"/>
      <w:bookmarkEnd w:id="26748"/>
      <w:r w:rsidR="000C0F55">
        <w:rPr>
          <w:rtl/>
        </w:rPr>
        <w:t>מהמג</w:t>
      </w:r>
      <w:r>
        <w:rPr>
          <w:rtl/>
        </w:rPr>
        <w:t xml:space="preserve">רה </w:t>
      </w:r>
      <w:bookmarkStart w:id="26749" w:name="_ETM_Q45_504079"/>
      <w:bookmarkEnd w:id="26749"/>
      <w:r>
        <w:rPr>
          <w:rtl/>
        </w:rPr>
        <w:t xml:space="preserve">החלטה </w:t>
      </w:r>
      <w:bookmarkStart w:id="26750" w:name="_ETM_Q45_504800"/>
      <w:bookmarkEnd w:id="26750"/>
      <w:r>
        <w:rPr>
          <w:rtl/>
        </w:rPr>
        <w:t>מ</w:t>
      </w:r>
      <w:bookmarkStart w:id="26751" w:name="_ETM_Q45_504949"/>
      <w:bookmarkEnd w:id="26751"/>
      <w:r>
        <w:rPr>
          <w:rtl/>
        </w:rPr>
        <w:t xml:space="preserve">לפני </w:t>
      </w:r>
      <w:bookmarkStart w:id="26752" w:name="_ETM_Q45_505399"/>
      <w:bookmarkEnd w:id="26752"/>
      <w:r>
        <w:rPr>
          <w:rtl/>
        </w:rPr>
        <w:t xml:space="preserve">18 </w:t>
      </w:r>
      <w:bookmarkStart w:id="26753" w:name="_ETM_Q45_506210"/>
      <w:bookmarkEnd w:id="26753"/>
      <w:r>
        <w:rPr>
          <w:rtl/>
        </w:rPr>
        <w:t xml:space="preserve">שנה </w:t>
      </w:r>
      <w:bookmarkStart w:id="26754" w:name="_ETM_Q45_507180"/>
      <w:bookmarkEnd w:id="26754"/>
      <w:r>
        <w:rPr>
          <w:rtl/>
        </w:rPr>
        <w:t xml:space="preserve">כדי </w:t>
      </w:r>
      <w:bookmarkStart w:id="26755" w:name="_ETM_Q45_507480"/>
      <w:bookmarkEnd w:id="26755"/>
      <w:r>
        <w:rPr>
          <w:rtl/>
        </w:rPr>
        <w:t xml:space="preserve">לתקוף </w:t>
      </w:r>
      <w:bookmarkStart w:id="26756" w:name="_ETM_Q45_507990"/>
      <w:bookmarkEnd w:id="26756"/>
      <w:r>
        <w:rPr>
          <w:rtl/>
        </w:rPr>
        <w:t xml:space="preserve">את </w:t>
      </w:r>
      <w:bookmarkStart w:id="26757" w:name="_ETM_Q45_508050"/>
      <w:bookmarkEnd w:id="26757"/>
      <w:r>
        <w:rPr>
          <w:rtl/>
        </w:rPr>
        <w:t xml:space="preserve">היועצת </w:t>
      </w:r>
      <w:bookmarkStart w:id="26758" w:name="_ETM_Q45_508589"/>
      <w:bookmarkEnd w:id="26758"/>
      <w:r>
        <w:rPr>
          <w:rtl/>
        </w:rPr>
        <w:t>המשפטית</w:t>
      </w:r>
      <w:r>
        <w:rPr>
          <w:rFonts w:hint="cs"/>
          <w:rtl/>
        </w:rPr>
        <w:t>,</w:t>
      </w:r>
      <w:r>
        <w:rPr>
          <w:rtl/>
        </w:rPr>
        <w:t xml:space="preserve"> </w:t>
      </w:r>
      <w:bookmarkStart w:id="26759" w:name="_ETM_Q45_509760"/>
      <w:bookmarkEnd w:id="26759"/>
      <w:r>
        <w:rPr>
          <w:rtl/>
        </w:rPr>
        <w:t xml:space="preserve">אז </w:t>
      </w:r>
      <w:bookmarkStart w:id="26760" w:name="_ETM_Q45_510000"/>
      <w:bookmarkEnd w:id="26760"/>
      <w:r>
        <w:rPr>
          <w:rtl/>
        </w:rPr>
        <w:t xml:space="preserve">פה </w:t>
      </w:r>
      <w:bookmarkStart w:id="26761" w:name="_ETM_Q45_510240"/>
      <w:bookmarkEnd w:id="26761"/>
      <w:r>
        <w:rPr>
          <w:rtl/>
        </w:rPr>
        <w:t xml:space="preserve">הלכו </w:t>
      </w:r>
      <w:bookmarkStart w:id="26762" w:name="_ETM_Q45_510630"/>
      <w:bookmarkEnd w:id="26762"/>
      <w:r>
        <w:rPr>
          <w:rtl/>
        </w:rPr>
        <w:t xml:space="preserve">להחלטה </w:t>
      </w:r>
      <w:bookmarkStart w:id="26763" w:name="_ETM_Q45_511910"/>
      <w:bookmarkEnd w:id="26763"/>
      <w:r>
        <w:rPr>
          <w:rtl/>
        </w:rPr>
        <w:t xml:space="preserve">עתיקה </w:t>
      </w:r>
      <w:bookmarkStart w:id="26764" w:name="_ETM_Q45_513079"/>
      <w:bookmarkEnd w:id="26764"/>
      <w:r>
        <w:rPr>
          <w:rtl/>
        </w:rPr>
        <w:t xml:space="preserve">לגבי </w:t>
      </w:r>
      <w:bookmarkStart w:id="26765" w:name="_ETM_Q45_513620"/>
      <w:bookmarkEnd w:id="26765"/>
      <w:proofErr w:type="spellStart"/>
      <w:r>
        <w:rPr>
          <w:rtl/>
        </w:rPr>
        <w:t>קציבת</w:t>
      </w:r>
      <w:proofErr w:type="spellEnd"/>
      <w:r>
        <w:rPr>
          <w:rtl/>
        </w:rPr>
        <w:t xml:space="preserve"> </w:t>
      </w:r>
      <w:bookmarkStart w:id="26766" w:name="_ETM_Q45_514250"/>
      <w:bookmarkEnd w:id="26766"/>
      <w:r>
        <w:rPr>
          <w:rFonts w:hint="cs"/>
          <w:rtl/>
        </w:rPr>
        <w:t>ה</w:t>
      </w:r>
      <w:r>
        <w:rPr>
          <w:rtl/>
        </w:rPr>
        <w:t xml:space="preserve">כהונה </w:t>
      </w:r>
      <w:bookmarkStart w:id="26767" w:name="_ETM_Q45_515190"/>
      <w:bookmarkEnd w:id="26767"/>
      <w:r>
        <w:rPr>
          <w:rtl/>
        </w:rPr>
        <w:t xml:space="preserve">של </w:t>
      </w:r>
      <w:bookmarkStart w:id="26768" w:name="_ETM_Q45_515399"/>
      <w:bookmarkEnd w:id="26768"/>
      <w:r>
        <w:rPr>
          <w:rtl/>
        </w:rPr>
        <w:t xml:space="preserve">היועצים </w:t>
      </w:r>
      <w:bookmarkStart w:id="26769" w:name="_ETM_Q45_515969"/>
      <w:bookmarkEnd w:id="26769"/>
      <w:r>
        <w:rPr>
          <w:rtl/>
        </w:rPr>
        <w:t xml:space="preserve">המשפטיים </w:t>
      </w:r>
      <w:bookmarkStart w:id="26770" w:name="_ETM_Q45_516690"/>
      <w:bookmarkEnd w:id="26770"/>
      <w:r>
        <w:rPr>
          <w:rtl/>
        </w:rPr>
        <w:t xml:space="preserve">של </w:t>
      </w:r>
      <w:bookmarkStart w:id="26771" w:name="_ETM_Q45_516899"/>
      <w:bookmarkEnd w:id="26771"/>
      <w:r>
        <w:rPr>
          <w:rtl/>
        </w:rPr>
        <w:t>המשרדים</w:t>
      </w:r>
      <w:r>
        <w:rPr>
          <w:rFonts w:hint="cs"/>
          <w:rtl/>
        </w:rPr>
        <w:t>,</w:t>
      </w:r>
      <w:r>
        <w:rPr>
          <w:rtl/>
        </w:rPr>
        <w:t xml:space="preserve"> </w:t>
      </w:r>
      <w:bookmarkStart w:id="26772" w:name="_ETM_Q45_518010"/>
      <w:bookmarkEnd w:id="26772"/>
      <w:r>
        <w:rPr>
          <w:rtl/>
        </w:rPr>
        <w:t xml:space="preserve">לא </w:t>
      </w:r>
      <w:bookmarkStart w:id="26773" w:name="_ETM_Q45_518560"/>
      <w:bookmarkEnd w:id="26773"/>
      <w:r>
        <w:rPr>
          <w:rFonts w:hint="cs"/>
          <w:rtl/>
        </w:rPr>
        <w:t>טרחו</w:t>
      </w:r>
      <w:r>
        <w:rPr>
          <w:rtl/>
        </w:rPr>
        <w:t xml:space="preserve"> </w:t>
      </w:r>
      <w:bookmarkStart w:id="26774" w:name="_ETM_Q45_518829"/>
      <w:bookmarkEnd w:id="26774"/>
      <w:r>
        <w:rPr>
          <w:rtl/>
        </w:rPr>
        <w:t xml:space="preserve">כמובן </w:t>
      </w:r>
      <w:bookmarkStart w:id="26775" w:name="_ETM_Q45_520029"/>
      <w:bookmarkEnd w:id="26775"/>
      <w:r>
        <w:rPr>
          <w:rtl/>
        </w:rPr>
        <w:t xml:space="preserve">לשאול </w:t>
      </w:r>
      <w:bookmarkStart w:id="26776" w:name="_ETM_Q45_521230"/>
      <w:bookmarkEnd w:id="26776"/>
      <w:r>
        <w:rPr>
          <w:rtl/>
        </w:rPr>
        <w:t xml:space="preserve">מה </w:t>
      </w:r>
      <w:bookmarkStart w:id="26777" w:name="_ETM_Q45_521500"/>
      <w:bookmarkEnd w:id="26777"/>
      <w:r>
        <w:rPr>
          <w:rtl/>
        </w:rPr>
        <w:t xml:space="preserve">קרה </w:t>
      </w:r>
      <w:bookmarkStart w:id="26778" w:name="_ETM_Q45_521920"/>
      <w:bookmarkEnd w:id="26778"/>
      <w:r>
        <w:rPr>
          <w:rtl/>
        </w:rPr>
        <w:t xml:space="preserve">בין </w:t>
      </w:r>
      <w:bookmarkStart w:id="26779" w:name="_ETM_Q45_522220"/>
      <w:bookmarkEnd w:id="26779"/>
      <w:r>
        <w:rPr>
          <w:rtl/>
        </w:rPr>
        <w:t>לבין</w:t>
      </w:r>
      <w:r>
        <w:rPr>
          <w:rFonts w:hint="cs"/>
          <w:rtl/>
        </w:rPr>
        <w:t xml:space="preserve">, למה </w:t>
      </w:r>
      <w:bookmarkStart w:id="26780" w:name="_ETM_Q45_522730"/>
      <w:bookmarkStart w:id="26781" w:name="_ETM_Q45_522970"/>
      <w:bookmarkEnd w:id="26780"/>
      <w:bookmarkEnd w:id="26781"/>
      <w:r>
        <w:rPr>
          <w:rtl/>
        </w:rPr>
        <w:t xml:space="preserve">ההחלטה </w:t>
      </w:r>
      <w:bookmarkStart w:id="26782" w:name="_ETM_Q45_523690"/>
      <w:bookmarkEnd w:id="26782"/>
      <w:r>
        <w:rPr>
          <w:rtl/>
        </w:rPr>
        <w:t xml:space="preserve">הזאת </w:t>
      </w:r>
      <w:bookmarkStart w:id="26783" w:name="_ETM_Q45_524020"/>
      <w:bookmarkEnd w:id="26783"/>
      <w:r>
        <w:rPr>
          <w:rtl/>
        </w:rPr>
        <w:t xml:space="preserve">לא </w:t>
      </w:r>
      <w:bookmarkStart w:id="26784" w:name="_ETM_Q45_524079"/>
      <w:bookmarkEnd w:id="26784"/>
      <w:r>
        <w:rPr>
          <w:rtl/>
        </w:rPr>
        <w:t>יושמה</w:t>
      </w:r>
      <w:r>
        <w:rPr>
          <w:rFonts w:hint="cs"/>
          <w:rtl/>
        </w:rPr>
        <w:t>,</w:t>
      </w:r>
      <w:r>
        <w:rPr>
          <w:rtl/>
        </w:rPr>
        <w:t xml:space="preserve"> </w:t>
      </w:r>
      <w:bookmarkStart w:id="26785" w:name="_ETM_Q45_525170"/>
      <w:bookmarkEnd w:id="26785"/>
      <w:r>
        <w:rPr>
          <w:rtl/>
        </w:rPr>
        <w:t xml:space="preserve">אם </w:t>
      </w:r>
      <w:bookmarkStart w:id="26786" w:name="_ETM_Q45_525500"/>
      <w:bookmarkEnd w:id="26786"/>
      <w:r>
        <w:rPr>
          <w:rtl/>
        </w:rPr>
        <w:t xml:space="preserve">צריך </w:t>
      </w:r>
      <w:bookmarkStart w:id="26787" w:name="_ETM_Q45_525980"/>
      <w:bookmarkEnd w:id="26787"/>
      <w:r>
        <w:rPr>
          <w:rtl/>
        </w:rPr>
        <w:t xml:space="preserve">לבדוק </w:t>
      </w:r>
      <w:bookmarkStart w:id="26788" w:name="_ETM_Q45_526519"/>
      <w:bookmarkEnd w:id="26788"/>
      <w:r>
        <w:rPr>
          <w:rtl/>
        </w:rPr>
        <w:t>אות</w:t>
      </w:r>
      <w:r>
        <w:rPr>
          <w:rFonts w:hint="cs"/>
          <w:rtl/>
        </w:rPr>
        <w:t>ה</w:t>
      </w:r>
      <w:r>
        <w:rPr>
          <w:rtl/>
        </w:rPr>
        <w:t xml:space="preserve"> </w:t>
      </w:r>
      <w:bookmarkStart w:id="26789" w:name="_ETM_Q45_526820"/>
      <w:bookmarkEnd w:id="26789"/>
      <w:r>
        <w:rPr>
          <w:rtl/>
        </w:rPr>
        <w:t>מחדש</w:t>
      </w:r>
      <w:r w:rsidR="000C0F55">
        <w:rPr>
          <w:rFonts w:hint="cs"/>
          <w:rtl/>
        </w:rPr>
        <w:t>,</w:t>
      </w:r>
      <w:r>
        <w:rPr>
          <w:rtl/>
        </w:rPr>
        <w:t xml:space="preserve"> </w:t>
      </w:r>
      <w:bookmarkStart w:id="26790" w:name="_ETM_Q45_527979"/>
      <w:bookmarkEnd w:id="26790"/>
      <w:r>
        <w:rPr>
          <w:rtl/>
        </w:rPr>
        <w:t xml:space="preserve">ובעיצומה </w:t>
      </w:r>
      <w:bookmarkStart w:id="26791" w:name="_ETM_Q45_528920"/>
      <w:bookmarkEnd w:id="26791"/>
      <w:r>
        <w:rPr>
          <w:rtl/>
        </w:rPr>
        <w:t>ש</w:t>
      </w:r>
      <w:r>
        <w:rPr>
          <w:rFonts w:hint="cs"/>
          <w:rtl/>
        </w:rPr>
        <w:t>ל</w:t>
      </w:r>
      <w:r>
        <w:rPr>
          <w:rtl/>
        </w:rPr>
        <w:t xml:space="preserve"> </w:t>
      </w:r>
      <w:bookmarkStart w:id="26792" w:name="_ETM_Q45_529250"/>
      <w:bookmarkEnd w:id="26792"/>
      <w:r>
        <w:rPr>
          <w:rtl/>
        </w:rPr>
        <w:t>מלחמה</w:t>
      </w:r>
      <w:r>
        <w:rPr>
          <w:rFonts w:hint="cs"/>
          <w:rtl/>
        </w:rPr>
        <w:t>,</w:t>
      </w:r>
      <w:r>
        <w:rPr>
          <w:rtl/>
        </w:rPr>
        <w:t xml:space="preserve"> </w:t>
      </w:r>
      <w:bookmarkStart w:id="26793" w:name="_ETM_Q45_531230"/>
      <w:bookmarkEnd w:id="26793"/>
      <w:r>
        <w:rPr>
          <w:rtl/>
        </w:rPr>
        <w:t xml:space="preserve">בשעה </w:t>
      </w:r>
      <w:bookmarkStart w:id="26794" w:name="_ETM_Q45_532190"/>
      <w:bookmarkEnd w:id="26794"/>
      <w:r>
        <w:rPr>
          <w:rtl/>
        </w:rPr>
        <w:t xml:space="preserve">שהממשלה </w:t>
      </w:r>
      <w:bookmarkStart w:id="26795" w:name="_ETM_Q45_533940"/>
      <w:bookmarkStart w:id="26796" w:name="_ETM_Q45_534120"/>
      <w:bookmarkEnd w:id="26795"/>
      <w:bookmarkEnd w:id="26796"/>
      <w:r>
        <w:rPr>
          <w:rFonts w:hint="cs"/>
          <w:rtl/>
        </w:rPr>
        <w:t>רומסת את</w:t>
      </w:r>
      <w:r>
        <w:rPr>
          <w:rtl/>
        </w:rPr>
        <w:t xml:space="preserve"> </w:t>
      </w:r>
      <w:bookmarkStart w:id="26797" w:name="_ETM_Q45_534719"/>
      <w:bookmarkEnd w:id="26797"/>
      <w:r>
        <w:rPr>
          <w:rtl/>
        </w:rPr>
        <w:t>חוק-יסוד</w:t>
      </w:r>
      <w:r>
        <w:rPr>
          <w:rFonts w:hint="cs"/>
          <w:rtl/>
        </w:rPr>
        <w:t>:</w:t>
      </w:r>
      <w:r>
        <w:rPr>
          <w:rtl/>
        </w:rPr>
        <w:t xml:space="preserve"> </w:t>
      </w:r>
      <w:bookmarkStart w:id="26798" w:name="_ETM_Q45_535469"/>
      <w:bookmarkEnd w:id="26798"/>
      <w:r>
        <w:rPr>
          <w:rtl/>
        </w:rPr>
        <w:t xml:space="preserve">משק </w:t>
      </w:r>
      <w:bookmarkStart w:id="26799" w:name="_ETM_Q45_535859"/>
      <w:bookmarkEnd w:id="26799"/>
      <w:r>
        <w:rPr>
          <w:rtl/>
        </w:rPr>
        <w:t xml:space="preserve">המדינה </w:t>
      </w:r>
      <w:bookmarkStart w:id="26800" w:name="_ETM_Q45_536519"/>
      <w:bookmarkEnd w:id="26800"/>
      <w:r>
        <w:rPr>
          <w:rtl/>
        </w:rPr>
        <w:t xml:space="preserve">ומאחרת </w:t>
      </w:r>
      <w:bookmarkStart w:id="26801" w:name="_ETM_Q45_537880"/>
      <w:bookmarkEnd w:id="26801"/>
      <w:r>
        <w:rPr>
          <w:rtl/>
        </w:rPr>
        <w:t>בהנח</w:t>
      </w:r>
      <w:r>
        <w:rPr>
          <w:rFonts w:hint="cs"/>
          <w:rtl/>
        </w:rPr>
        <w:t>ת</w:t>
      </w:r>
      <w:r>
        <w:rPr>
          <w:rtl/>
        </w:rPr>
        <w:t xml:space="preserve"> </w:t>
      </w:r>
      <w:bookmarkStart w:id="26802" w:name="_ETM_Q45_538570"/>
      <w:bookmarkEnd w:id="26802"/>
      <w:r>
        <w:rPr>
          <w:rFonts w:hint="cs"/>
          <w:rtl/>
        </w:rPr>
        <w:t>התקציב</w:t>
      </w:r>
      <w:bookmarkStart w:id="26803" w:name="_ETM_Q45_538690"/>
      <w:bookmarkStart w:id="26804" w:name="_ETM_Q45_539440"/>
      <w:bookmarkEnd w:id="26803"/>
      <w:bookmarkEnd w:id="26804"/>
      <w:r w:rsidR="000C0F55">
        <w:rPr>
          <w:rFonts w:hint="cs"/>
          <w:rtl/>
        </w:rPr>
        <w:t xml:space="preserve">, </w:t>
      </w:r>
      <w:r>
        <w:rPr>
          <w:rtl/>
        </w:rPr>
        <w:t xml:space="preserve">עכשיו </w:t>
      </w:r>
      <w:bookmarkStart w:id="26805" w:name="_ETM_Q45_540940"/>
      <w:bookmarkStart w:id="26806" w:name="_ETM_Q45_541120"/>
      <w:bookmarkEnd w:id="26805"/>
      <w:bookmarkEnd w:id="26806"/>
      <w:r>
        <w:rPr>
          <w:rtl/>
        </w:rPr>
        <w:t xml:space="preserve">רוצים </w:t>
      </w:r>
      <w:bookmarkStart w:id="26807" w:name="_ETM_Q45_541600"/>
      <w:bookmarkEnd w:id="26807"/>
      <w:r>
        <w:rPr>
          <w:rtl/>
        </w:rPr>
        <w:t xml:space="preserve">להדיח </w:t>
      </w:r>
      <w:bookmarkStart w:id="26808" w:name="_ETM_Q45_542890"/>
      <w:bookmarkEnd w:id="26808"/>
      <w:r>
        <w:rPr>
          <w:rFonts w:hint="cs"/>
          <w:rtl/>
        </w:rPr>
        <w:t>שורה</w:t>
      </w:r>
      <w:r>
        <w:rPr>
          <w:rtl/>
        </w:rPr>
        <w:t xml:space="preserve"> </w:t>
      </w:r>
      <w:bookmarkStart w:id="26809" w:name="_ETM_Q45_543989"/>
      <w:bookmarkEnd w:id="26809"/>
      <w:r>
        <w:rPr>
          <w:rFonts w:hint="cs"/>
          <w:rtl/>
        </w:rPr>
        <w:t xml:space="preserve">של </w:t>
      </w:r>
      <w:r>
        <w:rPr>
          <w:rtl/>
        </w:rPr>
        <w:t xml:space="preserve">יועצים </w:t>
      </w:r>
      <w:bookmarkStart w:id="26810" w:name="_ETM_Q45_544529"/>
      <w:bookmarkEnd w:id="26810"/>
      <w:r>
        <w:rPr>
          <w:rtl/>
        </w:rPr>
        <w:t xml:space="preserve">משפטיים </w:t>
      </w:r>
      <w:bookmarkStart w:id="26811" w:name="_ETM_Q45_545070"/>
      <w:bookmarkEnd w:id="26811"/>
      <w:r>
        <w:rPr>
          <w:rtl/>
        </w:rPr>
        <w:t xml:space="preserve">במשרדי </w:t>
      </w:r>
      <w:bookmarkStart w:id="26812" w:name="_ETM_Q45_545820"/>
      <w:bookmarkEnd w:id="26812"/>
      <w:r>
        <w:rPr>
          <w:rtl/>
        </w:rPr>
        <w:t xml:space="preserve">הממשלה </w:t>
      </w:r>
      <w:bookmarkStart w:id="26813" w:name="_ETM_Q45_546720"/>
      <w:bookmarkEnd w:id="26813"/>
      <w:r>
        <w:rPr>
          <w:rtl/>
        </w:rPr>
        <w:t xml:space="preserve">ובראשם </w:t>
      </w:r>
      <w:bookmarkStart w:id="26814" w:name="_ETM_Q45_547529"/>
      <w:bookmarkEnd w:id="26814"/>
      <w:r>
        <w:rPr>
          <w:rtl/>
        </w:rPr>
        <w:t xml:space="preserve">כמובן </w:t>
      </w:r>
      <w:bookmarkStart w:id="26815" w:name="_ETM_Q45_549040"/>
      <w:bookmarkEnd w:id="26815"/>
      <w:r>
        <w:rPr>
          <w:rtl/>
        </w:rPr>
        <w:t xml:space="preserve">היועץ </w:t>
      </w:r>
      <w:bookmarkStart w:id="26816" w:name="_ETM_Q45_549580"/>
      <w:bookmarkEnd w:id="26816"/>
      <w:r>
        <w:rPr>
          <w:rtl/>
        </w:rPr>
        <w:t xml:space="preserve">המשפטי </w:t>
      </w:r>
      <w:bookmarkStart w:id="26817" w:name="_ETM_Q45_550120"/>
      <w:bookmarkEnd w:id="26817"/>
      <w:r>
        <w:rPr>
          <w:rtl/>
        </w:rPr>
        <w:t xml:space="preserve">של </w:t>
      </w:r>
      <w:bookmarkStart w:id="26818" w:name="_ETM_Q45_550360"/>
      <w:bookmarkEnd w:id="26818"/>
      <w:r>
        <w:rPr>
          <w:rtl/>
        </w:rPr>
        <w:t xml:space="preserve">משרד </w:t>
      </w:r>
      <w:bookmarkStart w:id="26819" w:name="_ETM_Q45_550839"/>
      <w:bookmarkEnd w:id="26819"/>
      <w:r>
        <w:rPr>
          <w:rtl/>
        </w:rPr>
        <w:t>האוצר</w:t>
      </w:r>
      <w:r>
        <w:rPr>
          <w:rFonts w:hint="cs"/>
          <w:rtl/>
        </w:rPr>
        <w:t>,</w:t>
      </w:r>
      <w:r>
        <w:rPr>
          <w:rtl/>
        </w:rPr>
        <w:t xml:space="preserve"> </w:t>
      </w:r>
      <w:bookmarkStart w:id="26820" w:name="_ETM_Q45_551380"/>
      <w:bookmarkEnd w:id="26820"/>
      <w:r>
        <w:rPr>
          <w:rtl/>
        </w:rPr>
        <w:t xml:space="preserve">שכל </w:t>
      </w:r>
      <w:bookmarkStart w:id="26821" w:name="_ETM_Q45_551830"/>
      <w:bookmarkEnd w:id="26821"/>
      <w:r>
        <w:rPr>
          <w:rtl/>
        </w:rPr>
        <w:t>חטא</w:t>
      </w:r>
      <w:r>
        <w:rPr>
          <w:rFonts w:hint="cs"/>
          <w:rtl/>
        </w:rPr>
        <w:t xml:space="preserve">ו הוא שהוא </w:t>
      </w:r>
      <w:bookmarkStart w:id="26822" w:name="_ETM_Q45_552250"/>
      <w:bookmarkStart w:id="26823" w:name="_ETM_Q45_552820"/>
      <w:bookmarkStart w:id="26824" w:name="_ETM_Q45_552970"/>
      <w:bookmarkStart w:id="26825" w:name="_ETM_Q45_553330"/>
      <w:bookmarkStart w:id="26826" w:name="_ETM_Q45_553589"/>
      <w:bookmarkEnd w:id="26822"/>
      <w:bookmarkEnd w:id="26823"/>
      <w:bookmarkEnd w:id="26824"/>
      <w:bookmarkEnd w:id="26825"/>
      <w:bookmarkEnd w:id="26826"/>
      <w:r>
        <w:rPr>
          <w:rFonts w:hint="cs"/>
          <w:rtl/>
        </w:rPr>
        <w:t>מתח</w:t>
      </w:r>
      <w:r>
        <w:rPr>
          <w:rtl/>
        </w:rPr>
        <w:t xml:space="preserve"> </w:t>
      </w:r>
      <w:bookmarkStart w:id="26827" w:name="_ETM_Q45_553740"/>
      <w:bookmarkEnd w:id="26827"/>
      <w:r>
        <w:rPr>
          <w:rtl/>
        </w:rPr>
        <w:t xml:space="preserve">קווים </w:t>
      </w:r>
      <w:bookmarkStart w:id="26828" w:name="_ETM_Q45_554159"/>
      <w:bookmarkEnd w:id="26828"/>
      <w:r>
        <w:rPr>
          <w:rtl/>
        </w:rPr>
        <w:t xml:space="preserve">אדומים </w:t>
      </w:r>
      <w:bookmarkStart w:id="26829" w:name="_ETM_Q45_555270"/>
      <w:bookmarkEnd w:id="26829"/>
      <w:r>
        <w:rPr>
          <w:rFonts w:hint="cs"/>
          <w:rtl/>
        </w:rPr>
        <w:t>בפני</w:t>
      </w:r>
      <w:r>
        <w:rPr>
          <w:rtl/>
        </w:rPr>
        <w:t xml:space="preserve"> </w:t>
      </w:r>
      <w:bookmarkStart w:id="26830" w:name="_ETM_Q45_555810"/>
      <w:bookmarkEnd w:id="26830"/>
      <w:r>
        <w:rPr>
          <w:rtl/>
        </w:rPr>
        <w:t xml:space="preserve">שר </w:t>
      </w:r>
      <w:bookmarkStart w:id="26831" w:name="_ETM_Q45_556200"/>
      <w:bookmarkEnd w:id="26831"/>
      <w:r>
        <w:rPr>
          <w:rtl/>
        </w:rPr>
        <w:t>האוצר</w:t>
      </w:r>
      <w:r>
        <w:rPr>
          <w:rFonts w:hint="cs"/>
          <w:rtl/>
        </w:rPr>
        <w:t>.</w:t>
      </w:r>
      <w:r>
        <w:rPr>
          <w:rtl/>
        </w:rPr>
        <w:t xml:space="preserve"> </w:t>
      </w:r>
      <w:bookmarkStart w:id="26832" w:name="_ETM_Q45_557579"/>
      <w:bookmarkEnd w:id="26832"/>
      <w:r>
        <w:rPr>
          <w:rtl/>
        </w:rPr>
        <w:t xml:space="preserve">גם </w:t>
      </w:r>
      <w:bookmarkStart w:id="26833" w:name="_ETM_Q45_558569"/>
      <w:bookmarkEnd w:id="26833"/>
      <w:r>
        <w:rPr>
          <w:rtl/>
        </w:rPr>
        <w:t xml:space="preserve">עושים </w:t>
      </w:r>
      <w:bookmarkStart w:id="26834" w:name="_ETM_Q45_558990"/>
      <w:bookmarkEnd w:id="26834"/>
      <w:r>
        <w:rPr>
          <w:rtl/>
        </w:rPr>
        <w:t xml:space="preserve">את </w:t>
      </w:r>
      <w:bookmarkStart w:id="26835" w:name="_ETM_Q45_559139"/>
      <w:bookmarkEnd w:id="26835"/>
      <w:r>
        <w:rPr>
          <w:rtl/>
        </w:rPr>
        <w:t xml:space="preserve">זה </w:t>
      </w:r>
      <w:bookmarkStart w:id="26836" w:name="_ETM_Q45_559700"/>
      <w:bookmarkEnd w:id="26836"/>
      <w:r>
        <w:rPr>
          <w:rtl/>
        </w:rPr>
        <w:t xml:space="preserve">תוך </w:t>
      </w:r>
      <w:bookmarkStart w:id="26837" w:name="_ETM_Q45_560149"/>
      <w:bookmarkEnd w:id="26837"/>
      <w:r>
        <w:rPr>
          <w:rtl/>
        </w:rPr>
        <w:t xml:space="preserve">חודש </w:t>
      </w:r>
      <w:bookmarkStart w:id="26838" w:name="_ETM_Q45_560570"/>
      <w:bookmarkEnd w:id="26838"/>
      <w:r>
        <w:rPr>
          <w:rtl/>
        </w:rPr>
        <w:t>וחצי</w:t>
      </w:r>
      <w:r>
        <w:rPr>
          <w:rFonts w:hint="cs"/>
          <w:rtl/>
        </w:rPr>
        <w:t>,</w:t>
      </w:r>
      <w:r>
        <w:rPr>
          <w:rtl/>
        </w:rPr>
        <w:t xml:space="preserve"> </w:t>
      </w:r>
      <w:bookmarkStart w:id="26839" w:name="_ETM_Q45_561649"/>
      <w:bookmarkEnd w:id="26839"/>
      <w:r>
        <w:rPr>
          <w:rtl/>
        </w:rPr>
        <w:t xml:space="preserve">כדי </w:t>
      </w:r>
      <w:bookmarkStart w:id="26840" w:name="_ETM_Q45_561950"/>
      <w:bookmarkEnd w:id="26840"/>
      <w:r>
        <w:rPr>
          <w:rtl/>
        </w:rPr>
        <w:t xml:space="preserve">שגם </w:t>
      </w:r>
      <w:bookmarkStart w:id="26841" w:name="_ETM_Q45_562339"/>
      <w:bookmarkEnd w:id="26841"/>
      <w:r>
        <w:rPr>
          <w:rtl/>
        </w:rPr>
        <w:t xml:space="preserve">לא </w:t>
      </w:r>
      <w:bookmarkStart w:id="26842" w:name="_ETM_Q45_562549"/>
      <w:bookmarkEnd w:id="26842"/>
      <w:r>
        <w:rPr>
          <w:rtl/>
        </w:rPr>
        <w:t xml:space="preserve">יהיה </w:t>
      </w:r>
      <w:bookmarkStart w:id="26843" w:name="_ETM_Q45_562820"/>
      <w:bookmarkEnd w:id="26843"/>
      <w:r>
        <w:rPr>
          <w:rtl/>
        </w:rPr>
        <w:t xml:space="preserve">תהליך </w:t>
      </w:r>
      <w:bookmarkStart w:id="26844" w:name="_ETM_Q45_563450"/>
      <w:bookmarkEnd w:id="26844"/>
      <w:r>
        <w:rPr>
          <w:rtl/>
        </w:rPr>
        <w:t xml:space="preserve">של </w:t>
      </w:r>
      <w:bookmarkStart w:id="26845" w:name="_ETM_Q45_563719"/>
      <w:bookmarkEnd w:id="26845"/>
      <w:r>
        <w:rPr>
          <w:rtl/>
        </w:rPr>
        <w:t xml:space="preserve">מינוי </w:t>
      </w:r>
      <w:bookmarkStart w:id="26846" w:name="_ETM_Q45_564200"/>
      <w:bookmarkEnd w:id="26846"/>
      <w:r>
        <w:rPr>
          <w:rtl/>
        </w:rPr>
        <w:t xml:space="preserve">יועצים </w:t>
      </w:r>
      <w:bookmarkStart w:id="26847" w:name="_ETM_Q45_564740"/>
      <w:bookmarkEnd w:id="26847"/>
      <w:r>
        <w:rPr>
          <w:rtl/>
        </w:rPr>
        <w:t xml:space="preserve">אחרים </w:t>
      </w:r>
      <w:bookmarkStart w:id="26848" w:name="_ETM_Q45_565759"/>
      <w:bookmarkEnd w:id="26848"/>
      <w:r>
        <w:rPr>
          <w:rtl/>
        </w:rPr>
        <w:t xml:space="preserve">ותהליך </w:t>
      </w:r>
      <w:bookmarkStart w:id="26849" w:name="_ETM_Q45_566570"/>
      <w:bookmarkEnd w:id="26849"/>
      <w:r>
        <w:rPr>
          <w:rtl/>
        </w:rPr>
        <w:t>חפיפה</w:t>
      </w:r>
      <w:r>
        <w:rPr>
          <w:rFonts w:hint="cs"/>
          <w:rtl/>
        </w:rPr>
        <w:t>,</w:t>
      </w:r>
      <w:r>
        <w:rPr>
          <w:rtl/>
        </w:rPr>
        <w:t xml:space="preserve"> </w:t>
      </w:r>
      <w:bookmarkStart w:id="26850" w:name="_ETM_Q45_567619"/>
      <w:bookmarkEnd w:id="26850"/>
      <w:r>
        <w:rPr>
          <w:rtl/>
        </w:rPr>
        <w:t xml:space="preserve">אלא </w:t>
      </w:r>
      <w:bookmarkStart w:id="26851" w:name="_ETM_Q45_567920"/>
      <w:bookmarkStart w:id="26852" w:name="_ETM_Q45_568130"/>
      <w:bookmarkEnd w:id="26851"/>
      <w:bookmarkEnd w:id="26852"/>
      <w:r>
        <w:rPr>
          <w:rFonts w:hint="cs"/>
          <w:rtl/>
        </w:rPr>
        <w:t>ימנו</w:t>
      </w:r>
      <w:r>
        <w:rPr>
          <w:rtl/>
        </w:rPr>
        <w:t xml:space="preserve"> </w:t>
      </w:r>
      <w:bookmarkStart w:id="26853" w:name="_ETM_Q45_568460"/>
      <w:bookmarkEnd w:id="26853"/>
      <w:r>
        <w:rPr>
          <w:rtl/>
        </w:rPr>
        <w:t>ממלא</w:t>
      </w:r>
      <w:r>
        <w:rPr>
          <w:rFonts w:hint="cs"/>
          <w:rtl/>
        </w:rPr>
        <w:t>י</w:t>
      </w:r>
      <w:r>
        <w:rPr>
          <w:rtl/>
        </w:rPr>
        <w:t xml:space="preserve"> </w:t>
      </w:r>
      <w:bookmarkStart w:id="26854" w:name="_ETM_Q45_568939"/>
      <w:bookmarkEnd w:id="26854"/>
      <w:r>
        <w:rPr>
          <w:rtl/>
        </w:rPr>
        <w:t>מקום</w:t>
      </w:r>
      <w:r>
        <w:rPr>
          <w:rFonts w:hint="cs"/>
          <w:rtl/>
        </w:rPr>
        <w:t>.</w:t>
      </w:r>
      <w:r>
        <w:rPr>
          <w:rtl/>
        </w:rPr>
        <w:t xml:space="preserve"> </w:t>
      </w:r>
      <w:bookmarkStart w:id="26855" w:name="_ETM_Q45_569960"/>
      <w:bookmarkEnd w:id="26855"/>
    </w:p>
    <w:p w:rsidR="00E96A1F" w:rsidRDefault="00E96A1F" w:rsidP="008D05DF">
      <w:pPr>
        <w:rPr>
          <w:rtl/>
        </w:rPr>
      </w:pPr>
      <w:bookmarkStart w:id="26856" w:name="_ETM_Q45_574000"/>
      <w:bookmarkEnd w:id="26856"/>
    </w:p>
    <w:p w:rsidR="00E96A1F" w:rsidRDefault="00E96A1F" w:rsidP="008D05DF">
      <w:pPr>
        <w:rPr>
          <w:rtl/>
        </w:rPr>
      </w:pPr>
      <w:bookmarkStart w:id="26857" w:name="_ETM_Q45_575000"/>
      <w:bookmarkEnd w:id="26857"/>
      <w:r>
        <w:rPr>
          <w:rFonts w:hint="cs"/>
          <w:rtl/>
        </w:rPr>
        <w:t>השר</w:t>
      </w:r>
      <w:r>
        <w:rPr>
          <w:rtl/>
        </w:rPr>
        <w:t xml:space="preserve"> </w:t>
      </w:r>
      <w:bookmarkStart w:id="26858" w:name="_ETM_Q45_570799"/>
      <w:bookmarkEnd w:id="26858"/>
      <w:r>
        <w:rPr>
          <w:rtl/>
        </w:rPr>
        <w:t xml:space="preserve">סמוטריץ' </w:t>
      </w:r>
      <w:bookmarkStart w:id="26859" w:name="_ETM_Q45_572149"/>
      <w:bookmarkStart w:id="26860" w:name="_ETM_Q45_572950"/>
      <w:bookmarkEnd w:id="26859"/>
      <w:bookmarkEnd w:id="26860"/>
      <w:r>
        <w:rPr>
          <w:rFonts w:hint="cs"/>
          <w:rtl/>
        </w:rPr>
        <w:t>החוצפן, זה</w:t>
      </w:r>
      <w:r>
        <w:rPr>
          <w:rtl/>
        </w:rPr>
        <w:t xml:space="preserve"> </w:t>
      </w:r>
      <w:bookmarkStart w:id="26861" w:name="_ETM_Q45_573219"/>
      <w:bookmarkEnd w:id="26861"/>
      <w:r>
        <w:rPr>
          <w:rtl/>
        </w:rPr>
        <w:t xml:space="preserve">שחתם </w:t>
      </w:r>
      <w:bookmarkStart w:id="26862" w:name="_ETM_Q45_573969"/>
      <w:bookmarkEnd w:id="26862"/>
      <w:r>
        <w:rPr>
          <w:rtl/>
        </w:rPr>
        <w:t xml:space="preserve">על </w:t>
      </w:r>
      <w:bookmarkStart w:id="26863" w:name="_ETM_Q45_574119"/>
      <w:bookmarkEnd w:id="26863"/>
      <w:r>
        <w:rPr>
          <w:rtl/>
        </w:rPr>
        <w:t xml:space="preserve">5 </w:t>
      </w:r>
      <w:bookmarkStart w:id="26864" w:name="_ETM_Q45_574719"/>
      <w:bookmarkEnd w:id="26864"/>
      <w:r>
        <w:rPr>
          <w:rtl/>
        </w:rPr>
        <w:t xml:space="preserve">מיליארד </w:t>
      </w:r>
      <w:bookmarkStart w:id="26865" w:name="_ETM_Q45_575349"/>
      <w:bookmarkEnd w:id="26865"/>
      <w:r>
        <w:rPr>
          <w:rtl/>
        </w:rPr>
        <w:t xml:space="preserve">ש"ח </w:t>
      </w:r>
      <w:bookmarkStart w:id="26866" w:name="_ETM_Q45_576070"/>
      <w:bookmarkEnd w:id="26866"/>
      <w:r>
        <w:rPr>
          <w:rtl/>
        </w:rPr>
        <w:t xml:space="preserve">כספים </w:t>
      </w:r>
      <w:bookmarkStart w:id="26867" w:name="_ETM_Q45_576610"/>
      <w:bookmarkEnd w:id="26867"/>
      <w:r>
        <w:rPr>
          <w:rtl/>
        </w:rPr>
        <w:t xml:space="preserve">קואליציוניים </w:t>
      </w:r>
      <w:bookmarkStart w:id="26868" w:name="_ETM_Q45_577960"/>
      <w:bookmarkEnd w:id="26868"/>
      <w:r>
        <w:rPr>
          <w:rtl/>
        </w:rPr>
        <w:t xml:space="preserve">ומכין </w:t>
      </w:r>
      <w:bookmarkStart w:id="26869" w:name="_ETM_Q45_578529"/>
      <w:bookmarkEnd w:id="26869"/>
      <w:r>
        <w:rPr>
          <w:rtl/>
        </w:rPr>
        <w:t xml:space="preserve">עכשיו </w:t>
      </w:r>
      <w:bookmarkStart w:id="26870" w:name="_ETM_Q45_578869"/>
      <w:bookmarkEnd w:id="26870"/>
      <w:r>
        <w:rPr>
          <w:rtl/>
        </w:rPr>
        <w:t xml:space="preserve">תקציב </w:t>
      </w:r>
      <w:bookmarkStart w:id="26871" w:name="_ETM_Q45_579380"/>
      <w:bookmarkEnd w:id="26871"/>
      <w:r>
        <w:rPr>
          <w:rtl/>
        </w:rPr>
        <w:t xml:space="preserve">עם </w:t>
      </w:r>
      <w:bookmarkStart w:id="26872" w:name="_ETM_Q45_579499"/>
      <w:bookmarkEnd w:id="26872"/>
      <w:r>
        <w:rPr>
          <w:rtl/>
        </w:rPr>
        <w:t xml:space="preserve">עוד </w:t>
      </w:r>
      <w:bookmarkStart w:id="26873" w:name="_ETM_Q45_579709"/>
      <w:bookmarkStart w:id="26874" w:name="_ETM_Q45_580639"/>
      <w:bookmarkEnd w:id="26873"/>
      <w:bookmarkEnd w:id="26874"/>
      <w:r>
        <w:rPr>
          <w:rFonts w:hint="cs"/>
          <w:rtl/>
        </w:rPr>
        <w:t xml:space="preserve">4 מיליארד </w:t>
      </w:r>
      <w:r>
        <w:rPr>
          <w:rtl/>
        </w:rPr>
        <w:t xml:space="preserve">ש"ח </w:t>
      </w:r>
      <w:bookmarkStart w:id="26875" w:name="_ETM_Q45_581450"/>
      <w:bookmarkEnd w:id="26875"/>
      <w:r>
        <w:rPr>
          <w:rtl/>
        </w:rPr>
        <w:t xml:space="preserve">כספים </w:t>
      </w:r>
      <w:bookmarkStart w:id="26876" w:name="_ETM_Q45_581959"/>
      <w:bookmarkEnd w:id="26876"/>
      <w:r>
        <w:rPr>
          <w:rtl/>
        </w:rPr>
        <w:t>קואליצי</w:t>
      </w:r>
      <w:bookmarkStart w:id="26877" w:name="_ETM_Q45_582399"/>
      <w:bookmarkEnd w:id="26877"/>
      <w:r>
        <w:rPr>
          <w:rFonts w:hint="cs"/>
          <w:rtl/>
        </w:rPr>
        <w:t>וניים,</w:t>
      </w:r>
      <w:r>
        <w:rPr>
          <w:rtl/>
        </w:rPr>
        <w:t xml:space="preserve"> </w:t>
      </w:r>
      <w:bookmarkStart w:id="26878" w:name="_ETM_Q45_582909"/>
      <w:bookmarkEnd w:id="26878"/>
      <w:r>
        <w:rPr>
          <w:rtl/>
        </w:rPr>
        <w:t xml:space="preserve">גם </w:t>
      </w:r>
      <w:bookmarkStart w:id="26879" w:name="_ETM_Q45_583149"/>
      <w:bookmarkEnd w:id="26879"/>
      <w:r>
        <w:rPr>
          <w:rtl/>
        </w:rPr>
        <w:t xml:space="preserve">עסוק </w:t>
      </w:r>
      <w:bookmarkStart w:id="26880" w:name="_ETM_Q45_583539"/>
      <w:bookmarkStart w:id="26881" w:name="_ETM_Q45_583939"/>
      <w:bookmarkEnd w:id="26880"/>
      <w:bookmarkEnd w:id="26881"/>
      <w:r>
        <w:rPr>
          <w:rFonts w:hint="cs"/>
          <w:rtl/>
        </w:rPr>
        <w:t>בהסתה</w:t>
      </w:r>
      <w:r>
        <w:rPr>
          <w:rtl/>
        </w:rPr>
        <w:t xml:space="preserve"> </w:t>
      </w:r>
      <w:bookmarkStart w:id="26882" w:name="_ETM_Q45_585100"/>
      <w:bookmarkEnd w:id="26882"/>
      <w:r>
        <w:rPr>
          <w:rtl/>
        </w:rPr>
        <w:t xml:space="preserve">נגד </w:t>
      </w:r>
      <w:bookmarkStart w:id="26883" w:name="_ETM_Q45_585549"/>
      <w:bookmarkEnd w:id="26883"/>
      <w:r>
        <w:rPr>
          <w:rtl/>
        </w:rPr>
        <w:t xml:space="preserve">אותם </w:t>
      </w:r>
      <w:bookmarkStart w:id="26884" w:name="_ETM_Q45_585939"/>
      <w:bookmarkEnd w:id="26884"/>
      <w:r>
        <w:rPr>
          <w:rtl/>
        </w:rPr>
        <w:t xml:space="preserve">יועצים </w:t>
      </w:r>
      <w:bookmarkStart w:id="26885" w:name="_ETM_Q45_586450"/>
      <w:bookmarkEnd w:id="26885"/>
      <w:r>
        <w:rPr>
          <w:rtl/>
        </w:rPr>
        <w:t xml:space="preserve">משפטיים </w:t>
      </w:r>
      <w:bookmarkStart w:id="26886" w:name="_ETM_Q45_587709"/>
      <w:bookmarkEnd w:id="26886"/>
      <w:r>
        <w:rPr>
          <w:rtl/>
        </w:rPr>
        <w:t>על</w:t>
      </w:r>
      <w:r>
        <w:rPr>
          <w:rFonts w:hint="cs"/>
          <w:rtl/>
        </w:rPr>
        <w:t xml:space="preserve"> תנאי</w:t>
      </w:r>
      <w:r>
        <w:rPr>
          <w:rtl/>
        </w:rPr>
        <w:t xml:space="preserve"> </w:t>
      </w:r>
      <w:bookmarkStart w:id="26887" w:name="_ETM_Q45_588279"/>
      <w:bookmarkEnd w:id="26887"/>
      <w:r>
        <w:rPr>
          <w:rtl/>
        </w:rPr>
        <w:t xml:space="preserve">הפרישה </w:t>
      </w:r>
      <w:bookmarkStart w:id="26888" w:name="_ETM_Q45_588850"/>
      <w:bookmarkEnd w:id="26888"/>
      <w:r>
        <w:rPr>
          <w:rtl/>
        </w:rPr>
        <w:t>שלהם</w:t>
      </w:r>
      <w:r>
        <w:rPr>
          <w:rFonts w:hint="cs"/>
          <w:rtl/>
        </w:rPr>
        <w:t>.</w:t>
      </w:r>
      <w:r>
        <w:rPr>
          <w:rtl/>
        </w:rPr>
        <w:t xml:space="preserve"> </w:t>
      </w:r>
      <w:bookmarkStart w:id="26889" w:name="_ETM_Q45_589689"/>
      <w:bookmarkEnd w:id="26889"/>
      <w:r>
        <w:rPr>
          <w:rtl/>
        </w:rPr>
        <w:t xml:space="preserve">באים </w:t>
      </w:r>
      <w:bookmarkStart w:id="26890" w:name="_ETM_Q45_590079"/>
      <w:bookmarkEnd w:id="26890"/>
      <w:r>
        <w:rPr>
          <w:rtl/>
        </w:rPr>
        <w:t xml:space="preserve">לאנשים </w:t>
      </w:r>
      <w:bookmarkStart w:id="26891" w:name="_ETM_Q45_590799"/>
      <w:bookmarkEnd w:id="26891"/>
      <w:r>
        <w:rPr>
          <w:rtl/>
        </w:rPr>
        <w:t xml:space="preserve">שהשקיעו </w:t>
      </w:r>
      <w:bookmarkStart w:id="26892" w:name="_ETM_Q45_591490"/>
      <w:bookmarkEnd w:id="26892"/>
      <w:r>
        <w:rPr>
          <w:rtl/>
        </w:rPr>
        <w:t xml:space="preserve">את </w:t>
      </w:r>
      <w:bookmarkStart w:id="26893" w:name="_ETM_Q45_591609"/>
      <w:bookmarkEnd w:id="26893"/>
      <w:r>
        <w:rPr>
          <w:rtl/>
        </w:rPr>
        <w:t xml:space="preserve">כל </w:t>
      </w:r>
      <w:bookmarkStart w:id="26894" w:name="_ETM_Q45_591850"/>
      <w:bookmarkEnd w:id="26894"/>
      <w:r>
        <w:rPr>
          <w:rtl/>
        </w:rPr>
        <w:t xml:space="preserve">חייהם </w:t>
      </w:r>
      <w:bookmarkStart w:id="26895" w:name="_ETM_Q45_592389"/>
      <w:bookmarkEnd w:id="26895"/>
      <w:r>
        <w:rPr>
          <w:rtl/>
        </w:rPr>
        <w:t xml:space="preserve">בשירות </w:t>
      </w:r>
      <w:bookmarkStart w:id="26896" w:name="_ETM_Q45_592899"/>
      <w:bookmarkEnd w:id="26896"/>
      <w:r>
        <w:rPr>
          <w:rtl/>
        </w:rPr>
        <w:t>הציבורי</w:t>
      </w:r>
      <w:r>
        <w:rPr>
          <w:rFonts w:hint="cs"/>
          <w:rtl/>
        </w:rPr>
        <w:t>, עורפים</w:t>
      </w:r>
      <w:r>
        <w:rPr>
          <w:rtl/>
        </w:rPr>
        <w:t xml:space="preserve"> </w:t>
      </w:r>
      <w:bookmarkStart w:id="26897" w:name="_ETM_Q45_594549"/>
      <w:bookmarkStart w:id="26898" w:name="_ETM_Q45_595149"/>
      <w:bookmarkEnd w:id="26897"/>
      <w:bookmarkEnd w:id="26898"/>
      <w:r>
        <w:rPr>
          <w:rtl/>
        </w:rPr>
        <w:t xml:space="preserve">את </w:t>
      </w:r>
      <w:bookmarkStart w:id="26899" w:name="_ETM_Q45_595359"/>
      <w:bookmarkEnd w:id="26899"/>
      <w:r>
        <w:rPr>
          <w:rtl/>
        </w:rPr>
        <w:t>ראשם</w:t>
      </w:r>
      <w:r>
        <w:rPr>
          <w:rFonts w:hint="cs"/>
          <w:rtl/>
        </w:rPr>
        <w:t>,</w:t>
      </w:r>
      <w:r>
        <w:rPr>
          <w:rtl/>
        </w:rPr>
        <w:t xml:space="preserve"> </w:t>
      </w:r>
      <w:bookmarkStart w:id="26900" w:name="_ETM_Q45_596469"/>
      <w:bookmarkStart w:id="26901" w:name="_ETM_Q45_597020"/>
      <w:bookmarkEnd w:id="26900"/>
      <w:bookmarkEnd w:id="26901"/>
      <w:r>
        <w:rPr>
          <w:rFonts w:hint="cs"/>
          <w:rtl/>
        </w:rPr>
        <w:t>זורקים</w:t>
      </w:r>
      <w:r>
        <w:rPr>
          <w:rtl/>
        </w:rPr>
        <w:t xml:space="preserve"> </w:t>
      </w:r>
      <w:bookmarkStart w:id="26902" w:name="_ETM_Q45_597229"/>
      <w:bookmarkEnd w:id="26902"/>
      <w:r>
        <w:rPr>
          <w:rtl/>
        </w:rPr>
        <w:t xml:space="preserve">אותם </w:t>
      </w:r>
      <w:bookmarkStart w:id="26903" w:name="_ETM_Q45_597529"/>
      <w:bookmarkEnd w:id="26903"/>
      <w:r>
        <w:rPr>
          <w:rtl/>
        </w:rPr>
        <w:t xml:space="preserve">תוך </w:t>
      </w:r>
      <w:bookmarkStart w:id="26904" w:name="_ETM_Q45_597859"/>
      <w:bookmarkEnd w:id="26904"/>
      <w:r>
        <w:rPr>
          <w:rtl/>
        </w:rPr>
        <w:t xml:space="preserve">45 </w:t>
      </w:r>
      <w:bookmarkStart w:id="26905" w:name="_ETM_Q45_598969"/>
      <w:bookmarkEnd w:id="26905"/>
      <w:r>
        <w:rPr>
          <w:rtl/>
        </w:rPr>
        <w:t xml:space="preserve">יום </w:t>
      </w:r>
      <w:bookmarkStart w:id="26906" w:name="_ETM_Q45_599630"/>
      <w:bookmarkEnd w:id="26906"/>
      <w:r>
        <w:rPr>
          <w:rtl/>
        </w:rPr>
        <w:t xml:space="preserve">כי </w:t>
      </w:r>
      <w:bookmarkStart w:id="26907" w:name="_ETM_Q45_599810"/>
      <w:bookmarkEnd w:id="26907"/>
      <w:r>
        <w:rPr>
          <w:rtl/>
        </w:rPr>
        <w:t xml:space="preserve">זה </w:t>
      </w:r>
      <w:bookmarkStart w:id="26908" w:name="_ETM_Q45_599990"/>
      <w:bookmarkEnd w:id="26908"/>
      <w:r>
        <w:rPr>
          <w:rFonts w:hint="cs"/>
          <w:rtl/>
        </w:rPr>
        <w:t>משרת</w:t>
      </w:r>
      <w:r>
        <w:rPr>
          <w:rtl/>
        </w:rPr>
        <w:t xml:space="preserve"> </w:t>
      </w:r>
      <w:bookmarkStart w:id="26909" w:name="_ETM_Q45_600560"/>
      <w:bookmarkStart w:id="26910" w:name="_ETM_Q45_601220"/>
      <w:bookmarkEnd w:id="26909"/>
      <w:bookmarkEnd w:id="26910"/>
      <w:r>
        <w:rPr>
          <w:rtl/>
        </w:rPr>
        <w:t xml:space="preserve">את </w:t>
      </w:r>
      <w:bookmarkStart w:id="26911" w:name="_ETM_Q45_601700"/>
      <w:bookmarkEnd w:id="26911"/>
      <w:r>
        <w:rPr>
          <w:rtl/>
        </w:rPr>
        <w:t xml:space="preserve">הרצון </w:t>
      </w:r>
      <w:bookmarkStart w:id="26912" w:name="_ETM_Q45_602570"/>
      <w:bookmarkEnd w:id="26912"/>
      <w:r>
        <w:rPr>
          <w:rtl/>
        </w:rPr>
        <w:t xml:space="preserve">של </w:t>
      </w:r>
      <w:bookmarkStart w:id="26913" w:name="_ETM_Q45_602779"/>
      <w:bookmarkEnd w:id="26913"/>
      <w:r>
        <w:rPr>
          <w:rtl/>
        </w:rPr>
        <w:t xml:space="preserve">הממשלה </w:t>
      </w:r>
      <w:bookmarkStart w:id="26914" w:name="_ETM_Q45_603680"/>
      <w:bookmarkEnd w:id="26914"/>
      <w:r>
        <w:rPr>
          <w:rtl/>
        </w:rPr>
        <w:t xml:space="preserve">הזו </w:t>
      </w:r>
      <w:bookmarkStart w:id="26915" w:name="_ETM_Q45_604130"/>
      <w:bookmarkEnd w:id="26915"/>
      <w:r>
        <w:rPr>
          <w:rtl/>
        </w:rPr>
        <w:t xml:space="preserve">להחליש </w:t>
      </w:r>
      <w:bookmarkStart w:id="26916" w:name="_ETM_Q45_604759"/>
      <w:bookmarkEnd w:id="26916"/>
      <w:r>
        <w:rPr>
          <w:rtl/>
        </w:rPr>
        <w:t xml:space="preserve">את </w:t>
      </w:r>
      <w:bookmarkStart w:id="26917" w:name="_ETM_Q45_604880"/>
      <w:bookmarkEnd w:id="26917"/>
      <w:r>
        <w:rPr>
          <w:rtl/>
        </w:rPr>
        <w:t xml:space="preserve">שומרי </w:t>
      </w:r>
      <w:bookmarkStart w:id="26918" w:name="_ETM_Q45_605240"/>
      <w:bookmarkEnd w:id="26918"/>
      <w:r>
        <w:rPr>
          <w:rtl/>
        </w:rPr>
        <w:t>הסף</w:t>
      </w:r>
      <w:r>
        <w:rPr>
          <w:rFonts w:hint="cs"/>
          <w:rtl/>
        </w:rPr>
        <w:t>,</w:t>
      </w:r>
      <w:r>
        <w:rPr>
          <w:rtl/>
        </w:rPr>
        <w:t xml:space="preserve"> </w:t>
      </w:r>
      <w:bookmarkStart w:id="26919" w:name="_ETM_Q45_606020"/>
      <w:bookmarkStart w:id="26920" w:name="_ETM_Q45_607360"/>
      <w:bookmarkStart w:id="26921" w:name="_ETM_Q45_609020"/>
      <w:bookmarkStart w:id="26922" w:name="_ETM_Q45_609350"/>
      <w:bookmarkEnd w:id="26919"/>
      <w:bookmarkEnd w:id="26920"/>
      <w:bookmarkEnd w:id="26921"/>
      <w:bookmarkEnd w:id="26922"/>
      <w:proofErr w:type="spellStart"/>
      <w:r w:rsidR="000C0F55">
        <w:rPr>
          <w:rFonts w:hint="cs"/>
          <w:rtl/>
        </w:rPr>
        <w:t>ו</w:t>
      </w:r>
      <w:r>
        <w:rPr>
          <w:rFonts w:hint="cs"/>
          <w:rtl/>
        </w:rPr>
        <w:t>סמוטריץ</w:t>
      </w:r>
      <w:proofErr w:type="spellEnd"/>
      <w:r>
        <w:rPr>
          <w:rFonts w:hint="cs"/>
          <w:rtl/>
        </w:rPr>
        <w:t xml:space="preserve">' הגזלן, זה </w:t>
      </w:r>
      <w:bookmarkStart w:id="26923" w:name="_ETM_Q45_608000"/>
      <w:bookmarkEnd w:id="26923"/>
      <w:r>
        <w:rPr>
          <w:rtl/>
        </w:rPr>
        <w:t xml:space="preserve">שמזרים </w:t>
      </w:r>
      <w:bookmarkStart w:id="26924" w:name="_ETM_Q45_610510"/>
      <w:bookmarkEnd w:id="26924"/>
      <w:r>
        <w:rPr>
          <w:rFonts w:hint="cs"/>
          <w:rtl/>
        </w:rPr>
        <w:t>מיליארדי</w:t>
      </w:r>
      <w:r>
        <w:rPr>
          <w:rtl/>
        </w:rPr>
        <w:t xml:space="preserve"> </w:t>
      </w:r>
      <w:bookmarkStart w:id="26925" w:name="_ETM_Q45_611470"/>
      <w:bookmarkEnd w:id="26925"/>
      <w:r>
        <w:rPr>
          <w:rtl/>
        </w:rPr>
        <w:t xml:space="preserve">שקלים </w:t>
      </w:r>
      <w:bookmarkStart w:id="26926" w:name="_ETM_Q45_611980"/>
      <w:bookmarkEnd w:id="26926"/>
      <w:r>
        <w:rPr>
          <w:rtl/>
        </w:rPr>
        <w:t>סקטוריאליים</w:t>
      </w:r>
      <w:r>
        <w:rPr>
          <w:rFonts w:hint="cs"/>
          <w:rtl/>
        </w:rPr>
        <w:t>,</w:t>
      </w:r>
      <w:r>
        <w:rPr>
          <w:rtl/>
        </w:rPr>
        <w:t xml:space="preserve"> </w:t>
      </w:r>
      <w:bookmarkStart w:id="26927" w:name="_ETM_Q45_613299"/>
      <w:bookmarkEnd w:id="26927"/>
      <w:r>
        <w:rPr>
          <w:rtl/>
        </w:rPr>
        <w:t xml:space="preserve">עוד </w:t>
      </w:r>
      <w:bookmarkStart w:id="26928" w:name="_ETM_Q45_613569"/>
      <w:bookmarkEnd w:id="26928"/>
      <w:r>
        <w:rPr>
          <w:rtl/>
        </w:rPr>
        <w:t xml:space="preserve">בוכה </w:t>
      </w:r>
      <w:bookmarkStart w:id="26929" w:name="_ETM_Q45_614019"/>
      <w:bookmarkEnd w:id="26929"/>
      <w:r>
        <w:rPr>
          <w:rFonts w:hint="cs"/>
          <w:rtl/>
        </w:rPr>
        <w:t>על תנאי</w:t>
      </w:r>
      <w:r>
        <w:rPr>
          <w:rtl/>
        </w:rPr>
        <w:t xml:space="preserve"> </w:t>
      </w:r>
      <w:bookmarkStart w:id="26930" w:name="_ETM_Q45_614500"/>
      <w:bookmarkEnd w:id="26930"/>
      <w:r>
        <w:rPr>
          <w:rFonts w:hint="cs"/>
          <w:rtl/>
        </w:rPr>
        <w:t>ה</w:t>
      </w:r>
      <w:r>
        <w:rPr>
          <w:rtl/>
        </w:rPr>
        <w:t xml:space="preserve">פרישה </w:t>
      </w:r>
      <w:bookmarkStart w:id="26931" w:name="_ETM_Q45_614980"/>
      <w:bookmarkEnd w:id="26931"/>
      <w:r>
        <w:rPr>
          <w:rtl/>
        </w:rPr>
        <w:t>שלהם</w:t>
      </w:r>
      <w:r>
        <w:rPr>
          <w:rFonts w:hint="cs"/>
          <w:rtl/>
        </w:rPr>
        <w:t>.</w:t>
      </w:r>
    </w:p>
    <w:p w:rsidR="00E96A1F" w:rsidRDefault="00E96A1F" w:rsidP="008D05DF">
      <w:pPr>
        <w:rPr>
          <w:rtl/>
        </w:rPr>
      </w:pPr>
    </w:p>
    <w:p w:rsidR="00E96A1F" w:rsidRDefault="00E96A1F" w:rsidP="008D05DF">
      <w:pPr>
        <w:rPr>
          <w:rtl/>
        </w:rPr>
      </w:pPr>
      <w:bookmarkStart w:id="26932" w:name="_ETM_Q45_616069"/>
      <w:bookmarkStart w:id="26933" w:name="_ETM_Q45_616489"/>
      <w:bookmarkEnd w:id="26932"/>
      <w:bookmarkEnd w:id="26933"/>
      <w:r>
        <w:rPr>
          <w:rFonts w:hint="cs"/>
          <w:rtl/>
        </w:rPr>
        <w:t>ל</w:t>
      </w:r>
      <w:r>
        <w:rPr>
          <w:rtl/>
        </w:rPr>
        <w:t xml:space="preserve">מה </w:t>
      </w:r>
      <w:bookmarkStart w:id="26934" w:name="_ETM_Q45_616700"/>
      <w:bookmarkEnd w:id="26934"/>
      <w:r>
        <w:rPr>
          <w:rtl/>
        </w:rPr>
        <w:t xml:space="preserve">הממשלה </w:t>
      </w:r>
      <w:bookmarkStart w:id="26935" w:name="_ETM_Q45_617329"/>
      <w:bookmarkEnd w:id="26935"/>
      <w:r>
        <w:rPr>
          <w:rtl/>
        </w:rPr>
        <w:t xml:space="preserve">מקדמת </w:t>
      </w:r>
      <w:bookmarkStart w:id="26936" w:name="_ETM_Q45_618019"/>
      <w:bookmarkEnd w:id="26936"/>
      <w:r>
        <w:rPr>
          <w:rtl/>
        </w:rPr>
        <w:t xml:space="preserve">את </w:t>
      </w:r>
      <w:bookmarkStart w:id="26937" w:name="_ETM_Q45_618109"/>
      <w:bookmarkEnd w:id="26937"/>
      <w:r>
        <w:rPr>
          <w:rtl/>
        </w:rPr>
        <w:t>זה</w:t>
      </w:r>
      <w:r>
        <w:rPr>
          <w:rFonts w:hint="cs"/>
          <w:rtl/>
        </w:rPr>
        <w:t>?</w:t>
      </w:r>
      <w:r>
        <w:rPr>
          <w:rtl/>
        </w:rPr>
        <w:t xml:space="preserve"> </w:t>
      </w:r>
      <w:bookmarkStart w:id="26938" w:name="_ETM_Q45_618650"/>
      <w:bookmarkEnd w:id="26938"/>
      <w:r>
        <w:rPr>
          <w:rtl/>
        </w:rPr>
        <w:t xml:space="preserve">כי </w:t>
      </w:r>
      <w:bookmarkStart w:id="26939" w:name="_ETM_Q45_618829"/>
      <w:bookmarkEnd w:id="26939"/>
      <w:r>
        <w:rPr>
          <w:rtl/>
        </w:rPr>
        <w:t xml:space="preserve">זה </w:t>
      </w:r>
      <w:bookmarkStart w:id="26940" w:name="_ETM_Q45_618980"/>
      <w:bookmarkEnd w:id="26940"/>
      <w:r>
        <w:rPr>
          <w:rtl/>
        </w:rPr>
        <w:t xml:space="preserve">לא </w:t>
      </w:r>
      <w:bookmarkStart w:id="26941" w:name="_ETM_Q45_619129"/>
      <w:bookmarkEnd w:id="26941"/>
      <w:r>
        <w:rPr>
          <w:rtl/>
        </w:rPr>
        <w:t xml:space="preserve">דורש </w:t>
      </w:r>
      <w:bookmarkStart w:id="26942" w:name="_ETM_Q45_619549"/>
      <w:bookmarkEnd w:id="26942"/>
      <w:r>
        <w:rPr>
          <w:rtl/>
        </w:rPr>
        <w:t>חקיקה</w:t>
      </w:r>
      <w:r>
        <w:rPr>
          <w:rFonts w:hint="cs"/>
          <w:rtl/>
        </w:rPr>
        <w:t>;</w:t>
      </w:r>
      <w:r>
        <w:rPr>
          <w:rtl/>
        </w:rPr>
        <w:t xml:space="preserve"> </w:t>
      </w:r>
      <w:bookmarkStart w:id="26943" w:name="_ETM_Q45_621109"/>
      <w:bookmarkEnd w:id="26943"/>
      <w:r>
        <w:rPr>
          <w:rtl/>
        </w:rPr>
        <w:t>כ</w:t>
      </w:r>
      <w:r>
        <w:rPr>
          <w:rFonts w:hint="cs"/>
          <w:rtl/>
        </w:rPr>
        <w:t>י</w:t>
      </w:r>
      <w:r>
        <w:rPr>
          <w:rtl/>
        </w:rPr>
        <w:t xml:space="preserve"> </w:t>
      </w:r>
      <w:bookmarkStart w:id="26944" w:name="_ETM_Q45_621319"/>
      <w:bookmarkEnd w:id="26944"/>
      <w:r>
        <w:rPr>
          <w:rtl/>
        </w:rPr>
        <w:t xml:space="preserve">זה </w:t>
      </w:r>
      <w:bookmarkStart w:id="26945" w:name="_ETM_Q45_621469"/>
      <w:bookmarkEnd w:id="26945"/>
      <w:r>
        <w:rPr>
          <w:rtl/>
        </w:rPr>
        <w:t xml:space="preserve">מרכיב </w:t>
      </w:r>
      <w:bookmarkStart w:id="26946" w:name="_ETM_Q45_622010"/>
      <w:bookmarkEnd w:id="26946"/>
      <w:r>
        <w:rPr>
          <w:rtl/>
        </w:rPr>
        <w:t xml:space="preserve">במהפכה </w:t>
      </w:r>
      <w:bookmarkStart w:id="26947" w:name="_ETM_Q45_622909"/>
      <w:bookmarkEnd w:id="26947"/>
      <w:r>
        <w:rPr>
          <w:rFonts w:hint="cs"/>
          <w:rtl/>
        </w:rPr>
        <w:t>ה</w:t>
      </w:r>
      <w:r>
        <w:rPr>
          <w:rtl/>
        </w:rPr>
        <w:t>משטרית</w:t>
      </w:r>
      <w:r>
        <w:rPr>
          <w:rFonts w:hint="cs"/>
          <w:rtl/>
        </w:rPr>
        <w:t>,</w:t>
      </w:r>
      <w:r>
        <w:rPr>
          <w:rtl/>
        </w:rPr>
        <w:t xml:space="preserve"> </w:t>
      </w:r>
      <w:bookmarkStart w:id="26948" w:name="_ETM_Q45_624090"/>
      <w:bookmarkEnd w:id="26948"/>
      <w:r>
        <w:rPr>
          <w:rFonts w:hint="cs"/>
          <w:rtl/>
        </w:rPr>
        <w:t>בהחלשת</w:t>
      </w:r>
      <w:r>
        <w:rPr>
          <w:rtl/>
        </w:rPr>
        <w:t xml:space="preserve"> </w:t>
      </w:r>
      <w:bookmarkStart w:id="26949" w:name="_ETM_Q45_624870"/>
      <w:bookmarkEnd w:id="26949"/>
      <w:r>
        <w:rPr>
          <w:rtl/>
        </w:rPr>
        <w:t xml:space="preserve">שומרי </w:t>
      </w:r>
      <w:bookmarkStart w:id="26950" w:name="_ETM_Q45_625260"/>
      <w:bookmarkEnd w:id="26950"/>
      <w:r>
        <w:rPr>
          <w:rtl/>
        </w:rPr>
        <w:t>הסף</w:t>
      </w:r>
      <w:r>
        <w:rPr>
          <w:rFonts w:hint="cs"/>
          <w:rtl/>
        </w:rPr>
        <w:t>,</w:t>
      </w:r>
      <w:r>
        <w:rPr>
          <w:rtl/>
        </w:rPr>
        <w:t xml:space="preserve"> </w:t>
      </w:r>
      <w:bookmarkStart w:id="26951" w:name="_ETM_Q45_626690"/>
      <w:bookmarkEnd w:id="26951"/>
      <w:r>
        <w:rPr>
          <w:rtl/>
        </w:rPr>
        <w:t xml:space="preserve">שאפשר </w:t>
      </w:r>
      <w:bookmarkStart w:id="26952" w:name="_ETM_Q45_627230"/>
      <w:bookmarkEnd w:id="26952"/>
      <w:r>
        <w:rPr>
          <w:rtl/>
        </w:rPr>
        <w:t xml:space="preserve">לעשות </w:t>
      </w:r>
      <w:bookmarkStart w:id="26953" w:name="_ETM_Q45_627680"/>
      <w:bookmarkEnd w:id="26953"/>
      <w:r>
        <w:rPr>
          <w:rtl/>
        </w:rPr>
        <w:t xml:space="preserve">בלי </w:t>
      </w:r>
      <w:bookmarkStart w:id="26954" w:name="_ETM_Q45_627860"/>
      <w:bookmarkEnd w:id="26954"/>
      <w:r>
        <w:rPr>
          <w:rtl/>
        </w:rPr>
        <w:t>חקיקה</w:t>
      </w:r>
      <w:r>
        <w:rPr>
          <w:rFonts w:hint="cs"/>
          <w:rtl/>
        </w:rPr>
        <w:t>.</w:t>
      </w:r>
      <w:r>
        <w:rPr>
          <w:rtl/>
        </w:rPr>
        <w:t xml:space="preserve"> </w:t>
      </w:r>
      <w:bookmarkStart w:id="26955" w:name="_ETM_Q45_629139"/>
      <w:bookmarkEnd w:id="26955"/>
      <w:r>
        <w:rPr>
          <w:rtl/>
        </w:rPr>
        <w:t xml:space="preserve">אז </w:t>
      </w:r>
      <w:bookmarkStart w:id="26956" w:name="_ETM_Q45_629469"/>
      <w:bookmarkEnd w:id="26956"/>
      <w:r>
        <w:rPr>
          <w:rtl/>
        </w:rPr>
        <w:t xml:space="preserve">מה </w:t>
      </w:r>
      <w:bookmarkStart w:id="26957" w:name="_ETM_Q45_629650"/>
      <w:bookmarkEnd w:id="26957"/>
      <w:r>
        <w:rPr>
          <w:rtl/>
        </w:rPr>
        <w:t>לעשות</w:t>
      </w:r>
      <w:r>
        <w:rPr>
          <w:rFonts w:hint="cs"/>
          <w:rtl/>
        </w:rPr>
        <w:t>,</w:t>
      </w:r>
      <w:r>
        <w:rPr>
          <w:rtl/>
        </w:rPr>
        <w:t xml:space="preserve"> </w:t>
      </w:r>
      <w:bookmarkStart w:id="26958" w:name="_ETM_Q45_630129"/>
      <w:bookmarkEnd w:id="26958"/>
      <w:r>
        <w:rPr>
          <w:rtl/>
        </w:rPr>
        <w:t>חבר</w:t>
      </w:r>
      <w:r>
        <w:rPr>
          <w:rFonts w:hint="cs"/>
          <w:rtl/>
        </w:rPr>
        <w:t>'</w:t>
      </w:r>
      <w:r>
        <w:rPr>
          <w:rtl/>
        </w:rPr>
        <w:t>ה</w:t>
      </w:r>
      <w:r>
        <w:rPr>
          <w:rFonts w:hint="cs"/>
          <w:rtl/>
        </w:rPr>
        <w:t>,</w:t>
      </w:r>
      <w:r>
        <w:rPr>
          <w:rtl/>
        </w:rPr>
        <w:t xml:space="preserve"> </w:t>
      </w:r>
      <w:bookmarkStart w:id="26959" w:name="_ETM_Q45_630519"/>
      <w:bookmarkEnd w:id="26959"/>
      <w:r>
        <w:rPr>
          <w:rtl/>
        </w:rPr>
        <w:t>נכשלת</w:t>
      </w:r>
      <w:r>
        <w:rPr>
          <w:rFonts w:hint="cs"/>
          <w:rtl/>
        </w:rPr>
        <w:t>ם</w:t>
      </w:r>
      <w:r>
        <w:rPr>
          <w:rtl/>
        </w:rPr>
        <w:t xml:space="preserve"> </w:t>
      </w:r>
      <w:bookmarkStart w:id="26960" w:name="_ETM_Q45_631180"/>
      <w:bookmarkStart w:id="26961" w:name="_ETM_Q45_631329"/>
      <w:bookmarkEnd w:id="26960"/>
      <w:bookmarkEnd w:id="26961"/>
      <w:r>
        <w:rPr>
          <w:rFonts w:hint="cs"/>
          <w:rtl/>
        </w:rPr>
        <w:t>עם הפוטש</w:t>
      </w:r>
      <w:r>
        <w:rPr>
          <w:rtl/>
        </w:rPr>
        <w:t xml:space="preserve"> </w:t>
      </w:r>
      <w:bookmarkStart w:id="26962" w:name="_ETM_Q45_631719"/>
      <w:bookmarkEnd w:id="26962"/>
      <w:r>
        <w:rPr>
          <w:rtl/>
        </w:rPr>
        <w:t xml:space="preserve">שלכם </w:t>
      </w:r>
      <w:bookmarkStart w:id="26963" w:name="_ETM_Q45_632650"/>
      <w:bookmarkEnd w:id="26963"/>
      <w:r>
        <w:rPr>
          <w:rtl/>
        </w:rPr>
        <w:t xml:space="preserve">בנושא </w:t>
      </w:r>
      <w:bookmarkStart w:id="26964" w:name="_ETM_Q45_633189"/>
      <w:bookmarkEnd w:id="26964"/>
      <w:r>
        <w:rPr>
          <w:rFonts w:hint="cs"/>
          <w:rtl/>
        </w:rPr>
        <w:t>ע</w:t>
      </w:r>
      <w:r>
        <w:rPr>
          <w:rtl/>
        </w:rPr>
        <w:t xml:space="preserve">ילת </w:t>
      </w:r>
      <w:bookmarkStart w:id="26965" w:name="_ETM_Q45_633549"/>
      <w:bookmarkEnd w:id="26965"/>
      <w:r>
        <w:rPr>
          <w:rtl/>
        </w:rPr>
        <w:t>הסבירות</w:t>
      </w:r>
      <w:r>
        <w:rPr>
          <w:rFonts w:hint="cs"/>
          <w:rtl/>
        </w:rPr>
        <w:t>,</w:t>
      </w:r>
      <w:r>
        <w:rPr>
          <w:rtl/>
        </w:rPr>
        <w:t xml:space="preserve"> </w:t>
      </w:r>
      <w:bookmarkStart w:id="26966" w:name="_ETM_Q45_634480"/>
      <w:bookmarkEnd w:id="26966"/>
      <w:r>
        <w:rPr>
          <w:rtl/>
        </w:rPr>
        <w:t xml:space="preserve">אנחנו </w:t>
      </w:r>
      <w:bookmarkStart w:id="26967" w:name="_ETM_Q45_635019"/>
      <w:bookmarkEnd w:id="26967"/>
      <w:r>
        <w:rPr>
          <w:rtl/>
        </w:rPr>
        <w:t xml:space="preserve">ניאבק </w:t>
      </w:r>
      <w:bookmarkStart w:id="26968" w:name="_ETM_Q45_635469"/>
      <w:bookmarkEnd w:id="26968"/>
      <w:r>
        <w:rPr>
          <w:rtl/>
        </w:rPr>
        <w:t xml:space="preserve">בזה </w:t>
      </w:r>
      <w:bookmarkStart w:id="26969" w:name="_ETM_Q45_635739"/>
      <w:bookmarkEnd w:id="26969"/>
      <w:r>
        <w:rPr>
          <w:rtl/>
        </w:rPr>
        <w:t>בכנסת</w:t>
      </w:r>
      <w:r>
        <w:rPr>
          <w:rFonts w:hint="cs"/>
          <w:rtl/>
        </w:rPr>
        <w:t>,</w:t>
      </w:r>
      <w:r>
        <w:rPr>
          <w:rtl/>
        </w:rPr>
        <w:t xml:space="preserve"> </w:t>
      </w:r>
      <w:bookmarkStart w:id="26970" w:name="_ETM_Q45_636819"/>
      <w:bookmarkEnd w:id="26970"/>
      <w:r>
        <w:rPr>
          <w:rtl/>
        </w:rPr>
        <w:t xml:space="preserve">ואנחנו </w:t>
      </w:r>
      <w:bookmarkStart w:id="26971" w:name="_ETM_Q45_637330"/>
      <w:bookmarkEnd w:id="26971"/>
      <w:r>
        <w:rPr>
          <w:rtl/>
        </w:rPr>
        <w:t xml:space="preserve">ניאבק </w:t>
      </w:r>
      <w:bookmarkStart w:id="26972" w:name="_ETM_Q45_637840"/>
      <w:bookmarkEnd w:id="26972"/>
      <w:r>
        <w:rPr>
          <w:rtl/>
        </w:rPr>
        <w:t xml:space="preserve">בזה </w:t>
      </w:r>
      <w:bookmarkStart w:id="26973" w:name="_ETM_Q45_638230"/>
      <w:bookmarkEnd w:id="26973"/>
      <w:r>
        <w:rPr>
          <w:rFonts w:hint="cs"/>
          <w:rtl/>
        </w:rPr>
        <w:t>ב</w:t>
      </w:r>
      <w:r>
        <w:rPr>
          <w:rtl/>
        </w:rPr>
        <w:t xml:space="preserve">בית </w:t>
      </w:r>
      <w:bookmarkStart w:id="26974" w:name="_ETM_Q45_638500"/>
      <w:bookmarkEnd w:id="26974"/>
      <w:r>
        <w:rPr>
          <w:rtl/>
        </w:rPr>
        <w:t>המשפט</w:t>
      </w:r>
      <w:r>
        <w:rPr>
          <w:rFonts w:hint="cs"/>
          <w:rtl/>
        </w:rPr>
        <w:t>.</w:t>
      </w:r>
    </w:p>
    <w:p w:rsidR="00E96A1F" w:rsidRDefault="00E96A1F" w:rsidP="008D05DF">
      <w:pPr>
        <w:rPr>
          <w:rtl/>
        </w:rPr>
      </w:pPr>
    </w:p>
    <w:p w:rsidR="00E96A1F" w:rsidRDefault="00E96A1F" w:rsidP="008D05DF">
      <w:pPr>
        <w:pStyle w:val="af6"/>
        <w:keepNext/>
        <w:rPr>
          <w:rtl/>
        </w:rPr>
      </w:pPr>
      <w:bookmarkStart w:id="26975" w:name="ET_yor_6490_16"/>
      <w:r w:rsidRPr="00DD2323">
        <w:rPr>
          <w:rStyle w:val="TagStyle"/>
          <w:rtl/>
        </w:rPr>
        <w:t xml:space="preserve"> &lt;&lt; יור &gt;&gt;</w:t>
      </w:r>
      <w:r w:rsidRPr="00A20E23">
        <w:rPr>
          <w:rStyle w:val="TagStyle"/>
          <w:rtl/>
        </w:rPr>
        <w:t xml:space="preserve"> </w:t>
      </w:r>
      <w:r>
        <w:rPr>
          <w:rtl/>
        </w:rPr>
        <w:t>היו"ר ניסים ואטורי:</w:t>
      </w:r>
      <w:r w:rsidRPr="00A20E23">
        <w:rPr>
          <w:rStyle w:val="TagStyle"/>
          <w:rtl/>
        </w:rPr>
        <w:t xml:space="preserve"> </w:t>
      </w:r>
      <w:r w:rsidRPr="00DD2323">
        <w:rPr>
          <w:rStyle w:val="TagStyle"/>
          <w:rtl/>
        </w:rPr>
        <w:t>&lt;&lt; יור &gt;&gt;</w:t>
      </w:r>
      <w:r>
        <w:rPr>
          <w:rtl/>
        </w:rPr>
        <w:t xml:space="preserve">   </w:t>
      </w:r>
      <w:bookmarkEnd w:id="26975"/>
    </w:p>
    <w:p w:rsidR="00E96A1F" w:rsidRDefault="00E96A1F" w:rsidP="008D05DF">
      <w:pPr>
        <w:rPr>
          <w:rtl/>
        </w:rPr>
      </w:pPr>
    </w:p>
    <w:p w:rsidR="00E96A1F" w:rsidRDefault="00E96A1F" w:rsidP="008D05DF">
      <w:pPr>
        <w:rPr>
          <w:rtl/>
        </w:rPr>
      </w:pPr>
      <w:r>
        <w:rPr>
          <w:rFonts w:hint="cs"/>
          <w:rtl/>
        </w:rPr>
        <w:t>תודה רבה.</w:t>
      </w:r>
    </w:p>
    <w:p w:rsidR="00E96A1F" w:rsidRDefault="00E96A1F" w:rsidP="008D05DF">
      <w:pPr>
        <w:rPr>
          <w:rtl/>
        </w:rPr>
      </w:pPr>
    </w:p>
    <w:p w:rsidR="00E96A1F" w:rsidRDefault="00E96A1F" w:rsidP="008D05DF">
      <w:pPr>
        <w:pStyle w:val="-"/>
        <w:keepNext/>
        <w:rPr>
          <w:rtl/>
        </w:rPr>
      </w:pPr>
      <w:bookmarkStart w:id="26976" w:name="ET_speakercontinue_6156_17"/>
      <w:r w:rsidRPr="00DD2323">
        <w:rPr>
          <w:rStyle w:val="TagStyle"/>
          <w:rtl/>
        </w:rPr>
        <w:t xml:space="preserve"> &lt;&lt; דובר_המשך &gt;&gt;</w:t>
      </w:r>
      <w:r w:rsidRPr="00A20E23">
        <w:rPr>
          <w:rStyle w:val="TagStyle"/>
          <w:rtl/>
        </w:rPr>
        <w:t xml:space="preserve"> </w:t>
      </w:r>
      <w:r>
        <w:rPr>
          <w:rtl/>
        </w:rPr>
        <w:t>גלעד קריב (העבודה):</w:t>
      </w:r>
      <w:r w:rsidRPr="00A20E23">
        <w:rPr>
          <w:rStyle w:val="TagStyle"/>
          <w:rtl/>
        </w:rPr>
        <w:t xml:space="preserve"> </w:t>
      </w:r>
      <w:r w:rsidRPr="00DD2323">
        <w:rPr>
          <w:rStyle w:val="TagStyle"/>
          <w:rtl/>
        </w:rPr>
        <w:t>&lt;&lt; דובר_המשך &gt;&gt;</w:t>
      </w:r>
      <w:r>
        <w:rPr>
          <w:rtl/>
        </w:rPr>
        <w:t xml:space="preserve">   </w:t>
      </w:r>
      <w:bookmarkEnd w:id="26976"/>
    </w:p>
    <w:p w:rsidR="00E96A1F" w:rsidRDefault="00E96A1F" w:rsidP="008D05DF">
      <w:pPr>
        <w:rPr>
          <w:rtl/>
        </w:rPr>
      </w:pPr>
    </w:p>
    <w:p w:rsidR="00E96A1F" w:rsidRDefault="00E96A1F" w:rsidP="008D05DF">
      <w:pPr>
        <w:rPr>
          <w:rtl/>
        </w:rPr>
      </w:pPr>
      <w:bookmarkStart w:id="26977" w:name="_ETM_Q45_639319"/>
      <w:bookmarkEnd w:id="26977"/>
      <w:r>
        <w:rPr>
          <w:rtl/>
        </w:rPr>
        <w:t xml:space="preserve">לא </w:t>
      </w:r>
      <w:bookmarkStart w:id="26978" w:name="_ETM_Q45_639980"/>
      <w:bookmarkEnd w:id="26978"/>
      <w:r>
        <w:rPr>
          <w:rtl/>
        </w:rPr>
        <w:t xml:space="preserve">ניתן </w:t>
      </w:r>
      <w:bookmarkStart w:id="26979" w:name="_ETM_Q45_640579"/>
      <w:bookmarkEnd w:id="26979"/>
      <w:r>
        <w:rPr>
          <w:rtl/>
        </w:rPr>
        <w:t xml:space="preserve">לכם </w:t>
      </w:r>
      <w:bookmarkStart w:id="26980" w:name="_ETM_Q45_641030"/>
      <w:bookmarkStart w:id="26981" w:name="_ETM_Q45_641400"/>
      <w:bookmarkEnd w:id="26980"/>
      <w:bookmarkEnd w:id="26981"/>
      <w:r>
        <w:rPr>
          <w:rFonts w:hint="cs"/>
          <w:rtl/>
        </w:rPr>
        <w:t>לחסל</w:t>
      </w:r>
      <w:r>
        <w:rPr>
          <w:rtl/>
        </w:rPr>
        <w:t xml:space="preserve"> </w:t>
      </w:r>
      <w:bookmarkStart w:id="26982" w:name="_ETM_Q45_642090"/>
      <w:bookmarkEnd w:id="26982"/>
      <w:r>
        <w:rPr>
          <w:rtl/>
        </w:rPr>
        <w:t xml:space="preserve">את </w:t>
      </w:r>
      <w:bookmarkStart w:id="26983" w:name="_ETM_Q45_642269"/>
      <w:bookmarkEnd w:id="26983"/>
      <w:r>
        <w:rPr>
          <w:rtl/>
        </w:rPr>
        <w:t xml:space="preserve">שומרי </w:t>
      </w:r>
      <w:bookmarkStart w:id="26984" w:name="_ETM_Q45_642720"/>
      <w:bookmarkEnd w:id="26984"/>
      <w:r>
        <w:rPr>
          <w:rtl/>
        </w:rPr>
        <w:t xml:space="preserve">הסף </w:t>
      </w:r>
      <w:bookmarkStart w:id="26985" w:name="_ETM_Q45_643079"/>
      <w:bookmarkEnd w:id="26985"/>
      <w:r>
        <w:rPr>
          <w:rtl/>
        </w:rPr>
        <w:t xml:space="preserve">של </w:t>
      </w:r>
      <w:bookmarkStart w:id="26986" w:name="_ETM_Q45_643290"/>
      <w:bookmarkEnd w:id="26986"/>
      <w:r>
        <w:rPr>
          <w:rtl/>
        </w:rPr>
        <w:t xml:space="preserve">מדינת </w:t>
      </w:r>
      <w:bookmarkStart w:id="26987" w:name="_ETM_Q45_643769"/>
      <w:bookmarkEnd w:id="26987"/>
      <w:r>
        <w:rPr>
          <w:rtl/>
        </w:rPr>
        <w:t>ישראל</w:t>
      </w:r>
      <w:r>
        <w:rPr>
          <w:rFonts w:hint="cs"/>
          <w:rtl/>
        </w:rPr>
        <w:t>.</w:t>
      </w:r>
    </w:p>
    <w:p w:rsidR="00E96A1F" w:rsidRDefault="00E96A1F" w:rsidP="008D05DF">
      <w:pPr>
        <w:rPr>
          <w:rtl/>
        </w:rPr>
      </w:pPr>
    </w:p>
    <w:p w:rsidR="00E96A1F" w:rsidRDefault="00E96A1F" w:rsidP="008D05DF">
      <w:pPr>
        <w:pStyle w:val="af6"/>
        <w:keepNext/>
        <w:rPr>
          <w:rtl/>
        </w:rPr>
      </w:pPr>
      <w:bookmarkStart w:id="26988" w:name="ET_yor_6490_18"/>
      <w:r w:rsidRPr="00DD2323">
        <w:rPr>
          <w:rStyle w:val="TagStyle"/>
          <w:rtl/>
        </w:rPr>
        <w:t xml:space="preserve"> &lt;&lt; יור &gt;&gt;</w:t>
      </w:r>
      <w:r w:rsidRPr="00E74F3C">
        <w:rPr>
          <w:rStyle w:val="TagStyle"/>
          <w:rtl/>
        </w:rPr>
        <w:t xml:space="preserve"> </w:t>
      </w:r>
      <w:r>
        <w:rPr>
          <w:rtl/>
        </w:rPr>
        <w:t>היו"ר ניסים ואטורי:</w:t>
      </w:r>
      <w:r w:rsidRPr="00E74F3C">
        <w:rPr>
          <w:rStyle w:val="TagStyle"/>
          <w:rtl/>
        </w:rPr>
        <w:t xml:space="preserve"> </w:t>
      </w:r>
      <w:r w:rsidRPr="00DD2323">
        <w:rPr>
          <w:rStyle w:val="TagStyle"/>
          <w:rtl/>
        </w:rPr>
        <w:t>&lt;&lt; יור &gt;&gt;</w:t>
      </w:r>
      <w:r>
        <w:rPr>
          <w:rtl/>
        </w:rPr>
        <w:t xml:space="preserve">   </w:t>
      </w:r>
      <w:bookmarkEnd w:id="26988"/>
    </w:p>
    <w:p w:rsidR="00E96A1F" w:rsidRDefault="00E96A1F" w:rsidP="008D05DF">
      <w:pPr>
        <w:rPr>
          <w:rtl/>
        </w:rPr>
      </w:pPr>
    </w:p>
    <w:p w:rsidR="00E96A1F" w:rsidRDefault="00E96A1F" w:rsidP="008D05DF">
      <w:pPr>
        <w:rPr>
          <w:rtl/>
        </w:rPr>
      </w:pPr>
      <w:r>
        <w:rPr>
          <w:rFonts w:hint="cs"/>
          <w:rtl/>
        </w:rPr>
        <w:t xml:space="preserve">תודה רבה. </w:t>
      </w:r>
      <w:bookmarkStart w:id="26989" w:name="_ETM_Q45_644250"/>
      <w:bookmarkStart w:id="26990" w:name="_ETM_Q45_644879"/>
      <w:bookmarkEnd w:id="26989"/>
      <w:bookmarkEnd w:id="26990"/>
      <w:r>
        <w:rPr>
          <w:rtl/>
        </w:rPr>
        <w:t xml:space="preserve">חברת </w:t>
      </w:r>
      <w:bookmarkStart w:id="26991" w:name="_ETM_Q45_645239"/>
      <w:bookmarkEnd w:id="26991"/>
      <w:r>
        <w:rPr>
          <w:rtl/>
        </w:rPr>
        <w:t xml:space="preserve">הכנסת </w:t>
      </w:r>
      <w:bookmarkStart w:id="26992" w:name="_ETM_Q45_645450"/>
      <w:bookmarkEnd w:id="26992"/>
      <w:r>
        <w:rPr>
          <w:rtl/>
        </w:rPr>
        <w:t xml:space="preserve">מרב </w:t>
      </w:r>
      <w:bookmarkStart w:id="26993" w:name="_ETM_Q45_645720"/>
      <w:bookmarkEnd w:id="26993"/>
      <w:r>
        <w:rPr>
          <w:rtl/>
        </w:rPr>
        <w:t xml:space="preserve">מיכאלי </w:t>
      </w:r>
      <w:bookmarkStart w:id="26994" w:name="_ETM_Q45_647360"/>
      <w:bookmarkEnd w:id="26994"/>
      <w:r>
        <w:rPr>
          <w:rFonts w:hint="cs"/>
          <w:rtl/>
        </w:rPr>
        <w:t xml:space="preserve">– </w:t>
      </w:r>
      <w:r>
        <w:rPr>
          <w:rtl/>
        </w:rPr>
        <w:t xml:space="preserve">אינה </w:t>
      </w:r>
      <w:bookmarkStart w:id="26995" w:name="_ETM_Q45_647630"/>
      <w:bookmarkEnd w:id="26995"/>
      <w:r>
        <w:rPr>
          <w:rtl/>
        </w:rPr>
        <w:t>נוכחת</w:t>
      </w:r>
      <w:r>
        <w:rPr>
          <w:rFonts w:hint="cs"/>
          <w:rtl/>
        </w:rPr>
        <w:t>;</w:t>
      </w:r>
      <w:r>
        <w:rPr>
          <w:rtl/>
        </w:rPr>
        <w:t xml:space="preserve"> </w:t>
      </w:r>
      <w:bookmarkStart w:id="26996" w:name="_ETM_Q45_648590"/>
      <w:bookmarkEnd w:id="26996"/>
      <w:r>
        <w:rPr>
          <w:rtl/>
        </w:rPr>
        <w:t xml:space="preserve">חבר </w:t>
      </w:r>
      <w:bookmarkStart w:id="26997" w:name="_ETM_Q45_648860"/>
      <w:bookmarkEnd w:id="26997"/>
      <w:r>
        <w:rPr>
          <w:rtl/>
        </w:rPr>
        <w:t xml:space="preserve">הכנסת </w:t>
      </w:r>
      <w:bookmarkStart w:id="26998" w:name="_ETM_Q45_649400"/>
      <w:bookmarkEnd w:id="26998"/>
      <w:r>
        <w:rPr>
          <w:rFonts w:hint="cs"/>
          <w:rtl/>
        </w:rPr>
        <w:t>שמחה רוטמן</w:t>
      </w:r>
      <w:r>
        <w:rPr>
          <w:rtl/>
        </w:rPr>
        <w:t xml:space="preserve"> </w:t>
      </w:r>
      <w:bookmarkStart w:id="26999" w:name="_ETM_Q45_650480"/>
      <w:bookmarkEnd w:id="26999"/>
      <w:r>
        <w:rPr>
          <w:rFonts w:hint="cs"/>
          <w:rtl/>
        </w:rPr>
        <w:t xml:space="preserve">– </w:t>
      </w:r>
      <w:r>
        <w:rPr>
          <w:rtl/>
        </w:rPr>
        <w:t xml:space="preserve">אינו </w:t>
      </w:r>
      <w:bookmarkStart w:id="27000" w:name="_ETM_Q45_650750"/>
      <w:bookmarkEnd w:id="27000"/>
      <w:r>
        <w:rPr>
          <w:rtl/>
        </w:rPr>
        <w:t>נוכח</w:t>
      </w:r>
      <w:r>
        <w:rPr>
          <w:rFonts w:hint="cs"/>
          <w:rtl/>
        </w:rPr>
        <w:t>;</w:t>
      </w:r>
      <w:r>
        <w:rPr>
          <w:rtl/>
        </w:rPr>
        <w:t xml:space="preserve"> </w:t>
      </w:r>
      <w:bookmarkStart w:id="27001" w:name="_ETM_Q45_652040"/>
      <w:bookmarkEnd w:id="27001"/>
      <w:r>
        <w:rPr>
          <w:rtl/>
        </w:rPr>
        <w:t xml:space="preserve">חברת </w:t>
      </w:r>
      <w:bookmarkStart w:id="27002" w:name="_ETM_Q45_652400"/>
      <w:bookmarkEnd w:id="27002"/>
      <w:r>
        <w:rPr>
          <w:rtl/>
        </w:rPr>
        <w:t xml:space="preserve">הכנסת </w:t>
      </w:r>
      <w:bookmarkStart w:id="27003" w:name="_ETM_Q45_652790"/>
      <w:bookmarkEnd w:id="27003"/>
      <w:r>
        <w:rPr>
          <w:rFonts w:hint="cs"/>
          <w:rtl/>
        </w:rPr>
        <w:t>אפר</w:t>
      </w:r>
      <w:r>
        <w:rPr>
          <w:rtl/>
        </w:rPr>
        <w:t xml:space="preserve">ת </w:t>
      </w:r>
      <w:bookmarkStart w:id="27004" w:name="_ETM_Q45_653120"/>
      <w:bookmarkStart w:id="27005" w:name="_ETM_Q45_653480"/>
      <w:bookmarkEnd w:id="27004"/>
      <w:bookmarkEnd w:id="27005"/>
      <w:r>
        <w:rPr>
          <w:rFonts w:hint="cs"/>
          <w:rtl/>
        </w:rPr>
        <w:t>רייטן מ</w:t>
      </w:r>
      <w:r>
        <w:rPr>
          <w:rtl/>
        </w:rPr>
        <w:t xml:space="preserve">רום </w:t>
      </w:r>
      <w:bookmarkStart w:id="27006" w:name="_ETM_Q45_655160"/>
      <w:bookmarkEnd w:id="27006"/>
      <w:r>
        <w:rPr>
          <w:rFonts w:hint="cs"/>
          <w:rtl/>
        </w:rPr>
        <w:t xml:space="preserve">– </w:t>
      </w:r>
      <w:bookmarkStart w:id="27007" w:name="_ETM_Q45_654000"/>
      <w:bookmarkEnd w:id="27007"/>
      <w:r>
        <w:rPr>
          <w:rtl/>
        </w:rPr>
        <w:t xml:space="preserve">אינה </w:t>
      </w:r>
      <w:bookmarkStart w:id="27008" w:name="_ETM_Q45_655400"/>
      <w:bookmarkEnd w:id="27008"/>
      <w:r>
        <w:rPr>
          <w:rtl/>
        </w:rPr>
        <w:t>נוכחת</w:t>
      </w:r>
      <w:r>
        <w:rPr>
          <w:rFonts w:hint="cs"/>
          <w:rtl/>
        </w:rPr>
        <w:t>.</w:t>
      </w:r>
      <w:r>
        <w:rPr>
          <w:rtl/>
        </w:rPr>
        <w:t xml:space="preserve"> </w:t>
      </w:r>
      <w:bookmarkStart w:id="27009" w:name="_ETM_Q45_656450"/>
      <w:bookmarkEnd w:id="27009"/>
      <w:r>
        <w:rPr>
          <w:rtl/>
        </w:rPr>
        <w:t xml:space="preserve">חבר </w:t>
      </w:r>
      <w:bookmarkStart w:id="27010" w:name="_ETM_Q45_656780"/>
      <w:bookmarkEnd w:id="27010"/>
      <w:r>
        <w:rPr>
          <w:rtl/>
        </w:rPr>
        <w:t xml:space="preserve">הכנסת </w:t>
      </w:r>
      <w:bookmarkStart w:id="27011" w:name="_ETM_Q45_657290"/>
      <w:bookmarkEnd w:id="27011"/>
      <w:r>
        <w:rPr>
          <w:rFonts w:hint="cs"/>
          <w:rtl/>
        </w:rPr>
        <w:t>אביחי אברהם בוארון</w:t>
      </w:r>
      <w:bookmarkStart w:id="27012" w:name="_ETM_Q45_657800"/>
      <w:bookmarkStart w:id="27013" w:name="_ETM_Q45_658010"/>
      <w:bookmarkStart w:id="27014" w:name="_ETM_Q45_658430"/>
      <w:bookmarkEnd w:id="27012"/>
      <w:bookmarkEnd w:id="27013"/>
      <w:bookmarkEnd w:id="27014"/>
      <w:r>
        <w:rPr>
          <w:rFonts w:hint="cs"/>
          <w:rtl/>
        </w:rPr>
        <w:t>.</w:t>
      </w:r>
    </w:p>
    <w:p w:rsidR="00E96A1F" w:rsidRDefault="00E96A1F" w:rsidP="008D05DF">
      <w:pPr>
        <w:rPr>
          <w:rtl/>
        </w:rPr>
      </w:pPr>
      <w:bookmarkStart w:id="27015" w:name="_ETM_Q45_657000"/>
      <w:bookmarkEnd w:id="27015"/>
    </w:p>
    <w:p w:rsidR="00E96A1F" w:rsidRDefault="00E96A1F" w:rsidP="008D05DF">
      <w:pPr>
        <w:pStyle w:val="af5"/>
        <w:keepNext/>
        <w:rPr>
          <w:rtl/>
        </w:rPr>
      </w:pPr>
      <w:bookmarkStart w:id="27016" w:name="ET_interruption_6353_19"/>
      <w:r w:rsidRPr="00DD2323">
        <w:rPr>
          <w:rStyle w:val="TagStyle"/>
          <w:rtl/>
        </w:rPr>
        <w:t xml:space="preserve"> &lt;&lt; קריאה &gt;&gt;</w:t>
      </w:r>
      <w:r w:rsidRPr="00E74F3C">
        <w:rPr>
          <w:rStyle w:val="TagStyle"/>
          <w:rtl/>
        </w:rPr>
        <w:t xml:space="preserve"> </w:t>
      </w:r>
      <w:r>
        <w:rPr>
          <w:rtl/>
        </w:rPr>
        <w:t>חנוך דב מלביצקי (הליכוד):</w:t>
      </w:r>
      <w:r w:rsidRPr="00E74F3C">
        <w:rPr>
          <w:rStyle w:val="TagStyle"/>
          <w:rtl/>
        </w:rPr>
        <w:t xml:space="preserve"> </w:t>
      </w:r>
      <w:r w:rsidRPr="00DD2323">
        <w:rPr>
          <w:rStyle w:val="TagStyle"/>
          <w:rtl/>
        </w:rPr>
        <w:t>&lt;&lt; קריאה &gt;&gt;</w:t>
      </w:r>
      <w:r>
        <w:rPr>
          <w:rtl/>
        </w:rPr>
        <w:t xml:space="preserve">   </w:t>
      </w:r>
      <w:bookmarkEnd w:id="27016"/>
    </w:p>
    <w:p w:rsidR="00E96A1F" w:rsidRDefault="00E96A1F" w:rsidP="008D05DF">
      <w:pPr>
        <w:rPr>
          <w:rtl/>
        </w:rPr>
      </w:pPr>
    </w:p>
    <w:p w:rsidR="00E96A1F" w:rsidRDefault="005160D4" w:rsidP="004F3E99">
      <w:pPr>
        <w:rPr>
          <w:rtl/>
        </w:rPr>
      </w:pPr>
      <w:bookmarkStart w:id="27017" w:name="_ETM_Q45_647000"/>
      <w:bookmarkStart w:id="27018" w:name="_ETM_Q45_667870"/>
      <w:bookmarkEnd w:id="27017"/>
      <w:bookmarkEnd w:id="27018"/>
      <w:r>
        <w:rPr>
          <w:rFonts w:hint="cs"/>
          <w:rtl/>
        </w:rPr>
        <w:t>– – –</w:t>
      </w:r>
      <w:r w:rsidR="00E96A1F">
        <w:rPr>
          <w:rFonts w:hint="cs"/>
          <w:rtl/>
        </w:rPr>
        <w:t xml:space="preserve"> לשיחות בבית הנשיא </w:t>
      </w:r>
      <w:r>
        <w:rPr>
          <w:rFonts w:hint="cs"/>
          <w:rtl/>
        </w:rPr>
        <w:t>– – –</w:t>
      </w:r>
      <w:r w:rsidR="00E96A1F">
        <w:rPr>
          <w:rFonts w:hint="cs"/>
          <w:rtl/>
        </w:rPr>
        <w:t xml:space="preserve"> שהייתה הסכמה מלאה לקואליציה ואופוזיציה שלא צריך </w:t>
      </w:r>
      <w:bookmarkStart w:id="27019" w:name="_ETM_Q45_658000"/>
      <w:bookmarkEnd w:id="27019"/>
      <w:r w:rsidR="00E96A1F">
        <w:rPr>
          <w:rFonts w:hint="cs"/>
          <w:rtl/>
        </w:rPr>
        <w:t xml:space="preserve">להמשיך </w:t>
      </w:r>
      <w:r>
        <w:rPr>
          <w:rFonts w:hint="cs"/>
          <w:rtl/>
        </w:rPr>
        <w:t>– – –</w:t>
      </w:r>
      <w:r w:rsidR="00E96A1F">
        <w:rPr>
          <w:rFonts w:hint="cs"/>
          <w:rtl/>
        </w:rPr>
        <w:t xml:space="preserve"> עוד יום אחד. אחד</w:t>
      </w:r>
      <w:bookmarkStart w:id="27020" w:name="_ETM_Q45_666000"/>
      <w:bookmarkEnd w:id="27020"/>
      <w:r w:rsidR="00E96A1F">
        <w:rPr>
          <w:rFonts w:hint="cs"/>
          <w:rtl/>
        </w:rPr>
        <w:t xml:space="preserve"> שלא הייתה לגביו מחלוקת, לא הייתה לגביו מחלוקת. </w:t>
      </w:r>
    </w:p>
    <w:p w:rsidR="00E96A1F" w:rsidRDefault="00E96A1F" w:rsidP="008D05DF">
      <w:pPr>
        <w:rPr>
          <w:rtl/>
        </w:rPr>
      </w:pPr>
      <w:bookmarkStart w:id="27021" w:name="_ETM_Q45_672000"/>
      <w:bookmarkEnd w:id="27021"/>
    </w:p>
    <w:p w:rsidR="00E96A1F" w:rsidRDefault="00E96A1F" w:rsidP="008D05DF">
      <w:pPr>
        <w:pStyle w:val="af5"/>
        <w:keepNext/>
        <w:rPr>
          <w:rtl/>
        </w:rPr>
      </w:pPr>
      <w:r w:rsidRPr="00DD2323">
        <w:rPr>
          <w:rStyle w:val="TagStyle"/>
          <w:rtl/>
        </w:rPr>
        <w:t xml:space="preserve"> &lt;&lt; קריאה &gt;&gt;</w:t>
      </w:r>
      <w:r w:rsidRPr="00E74F3C">
        <w:rPr>
          <w:rStyle w:val="TagStyle"/>
          <w:rtl/>
        </w:rPr>
        <w:t xml:space="preserve"> </w:t>
      </w:r>
      <w:r>
        <w:rPr>
          <w:rtl/>
        </w:rPr>
        <w:t>גלעד קריב (העבודה):</w:t>
      </w:r>
      <w:r w:rsidRPr="00E74F3C">
        <w:rPr>
          <w:rStyle w:val="TagStyle"/>
          <w:rtl/>
        </w:rPr>
        <w:t xml:space="preserve"> </w:t>
      </w:r>
      <w:r w:rsidRPr="00DD2323">
        <w:rPr>
          <w:rStyle w:val="TagStyle"/>
          <w:rtl/>
        </w:rPr>
        <w:t>&lt;&lt;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חנוך, תתעסק בפרויקט החשוב לקריירה הפוליטית שלך – חיסול לשכת </w:t>
      </w:r>
      <w:bookmarkStart w:id="27022" w:name="_ETM_Q45_674000"/>
      <w:bookmarkEnd w:id="27022"/>
      <w:r>
        <w:rPr>
          <w:rFonts w:hint="cs"/>
          <w:rtl/>
        </w:rPr>
        <w:t xml:space="preserve">עורכי הדין. </w:t>
      </w:r>
    </w:p>
    <w:p w:rsidR="00E96A1F" w:rsidRDefault="00E96A1F" w:rsidP="008D05DF">
      <w:pPr>
        <w:rPr>
          <w:rtl/>
        </w:rPr>
      </w:pPr>
    </w:p>
    <w:p w:rsidR="00E96A1F" w:rsidRDefault="00E96A1F" w:rsidP="008D05DF">
      <w:pPr>
        <w:pStyle w:val="af6"/>
        <w:keepNext/>
        <w:rPr>
          <w:rtl/>
        </w:rPr>
      </w:pPr>
      <w:bookmarkStart w:id="27023" w:name="ET_yor_6490_21"/>
      <w:r w:rsidRPr="00DD2323">
        <w:rPr>
          <w:rStyle w:val="TagStyle"/>
          <w:rtl/>
        </w:rPr>
        <w:t>&lt;&lt; יור &gt;&gt;</w:t>
      </w:r>
      <w:r w:rsidRPr="0063629B">
        <w:rPr>
          <w:rStyle w:val="TagStyle"/>
          <w:rtl/>
        </w:rPr>
        <w:t xml:space="preserve"> </w:t>
      </w:r>
      <w:r>
        <w:rPr>
          <w:rtl/>
        </w:rPr>
        <w:t>היו"ר ניסים ואטורי:</w:t>
      </w:r>
      <w:r w:rsidRPr="0063629B">
        <w:rPr>
          <w:rStyle w:val="TagStyle"/>
          <w:rtl/>
        </w:rPr>
        <w:t xml:space="preserve"> </w:t>
      </w:r>
      <w:r w:rsidRPr="00DD2323">
        <w:rPr>
          <w:rStyle w:val="TagStyle"/>
          <w:rtl/>
        </w:rPr>
        <w:t>&lt;&lt; יור &gt;&gt;</w:t>
      </w:r>
      <w:r>
        <w:rPr>
          <w:rtl/>
        </w:rPr>
        <w:t xml:space="preserve">  </w:t>
      </w:r>
      <w:bookmarkEnd w:id="27023"/>
      <w:r>
        <w:rPr>
          <w:rtl/>
        </w:rPr>
        <w:t xml:space="preserve"> </w:t>
      </w:r>
    </w:p>
    <w:p w:rsidR="00E96A1F" w:rsidRDefault="00E96A1F" w:rsidP="008D05DF">
      <w:pPr>
        <w:rPr>
          <w:rtl/>
          <w:lang w:eastAsia="he-IL"/>
        </w:rPr>
      </w:pPr>
      <w:bookmarkStart w:id="27024" w:name="_ETM_Q45_681000"/>
      <w:bookmarkEnd w:id="27024"/>
    </w:p>
    <w:p w:rsidR="00E96A1F" w:rsidRDefault="00E96A1F" w:rsidP="008D05DF">
      <w:pPr>
        <w:rPr>
          <w:rtl/>
          <w:lang w:eastAsia="he-IL"/>
        </w:rPr>
      </w:pPr>
      <w:r>
        <w:rPr>
          <w:rFonts w:hint="cs"/>
          <w:rtl/>
          <w:lang w:eastAsia="he-IL"/>
        </w:rPr>
        <w:t>תודה רבה.</w:t>
      </w:r>
    </w:p>
    <w:p w:rsidR="00E96A1F" w:rsidRDefault="00E96A1F" w:rsidP="008D05DF">
      <w:pPr>
        <w:rPr>
          <w:rtl/>
          <w:lang w:eastAsia="he-IL"/>
        </w:rPr>
      </w:pPr>
    </w:p>
    <w:p w:rsidR="00E96A1F" w:rsidRDefault="00E96A1F" w:rsidP="008D05DF">
      <w:pPr>
        <w:pStyle w:val="af5"/>
        <w:keepNext/>
        <w:rPr>
          <w:rtl/>
        </w:rPr>
      </w:pPr>
      <w:r w:rsidRPr="00DD2323">
        <w:rPr>
          <w:rStyle w:val="TagStyle"/>
          <w:rtl/>
        </w:rPr>
        <w:t xml:space="preserve"> &lt;&lt; קריאה &gt;&gt;</w:t>
      </w:r>
      <w:r w:rsidRPr="0063629B">
        <w:rPr>
          <w:rStyle w:val="TagStyle"/>
          <w:rtl/>
        </w:rPr>
        <w:t xml:space="preserve"> </w:t>
      </w:r>
      <w:r>
        <w:rPr>
          <w:rtl/>
        </w:rPr>
        <w:t>חנוך דב מלביצקי (הליכוד):</w:t>
      </w:r>
      <w:r w:rsidRPr="0063629B">
        <w:rPr>
          <w:rStyle w:val="TagStyle"/>
          <w:rtl/>
        </w:rPr>
        <w:t xml:space="preserve"> </w:t>
      </w:r>
      <w:r w:rsidRPr="00DD2323">
        <w:rPr>
          <w:rStyle w:val="TagStyle"/>
          <w:rtl/>
        </w:rPr>
        <w:t>&lt;&lt; קריאה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זה גם יקרה. זה גם יקרה. על אפך וחמתך זה </w:t>
      </w:r>
      <w:bookmarkStart w:id="27025" w:name="_ETM_Q45_679000"/>
      <w:bookmarkEnd w:id="27025"/>
      <w:r>
        <w:rPr>
          <w:rFonts w:hint="cs"/>
          <w:rtl/>
          <w:lang w:eastAsia="he-IL"/>
        </w:rPr>
        <w:t xml:space="preserve">יקרה </w:t>
      </w:r>
      <w:r w:rsidR="005160D4">
        <w:rPr>
          <w:rFonts w:hint="cs"/>
          <w:rtl/>
          <w:lang w:eastAsia="he-IL"/>
        </w:rPr>
        <w:t>– – –</w:t>
      </w:r>
      <w:r>
        <w:rPr>
          <w:rFonts w:hint="cs"/>
          <w:rtl/>
          <w:lang w:eastAsia="he-IL"/>
        </w:rPr>
        <w:t xml:space="preserve"> על אפך וחמתך.</w:t>
      </w:r>
    </w:p>
    <w:p w:rsidR="00E96A1F" w:rsidRDefault="00E96A1F" w:rsidP="008D05DF">
      <w:pPr>
        <w:rPr>
          <w:rtl/>
          <w:lang w:eastAsia="he-IL"/>
        </w:rPr>
      </w:pPr>
    </w:p>
    <w:p w:rsidR="00E96A1F" w:rsidRDefault="00E96A1F" w:rsidP="008D05DF">
      <w:pPr>
        <w:pStyle w:val="af6"/>
        <w:keepNext/>
        <w:rPr>
          <w:rtl/>
        </w:rPr>
      </w:pPr>
      <w:bookmarkStart w:id="27026" w:name="ET_yor_6490_23"/>
      <w:r w:rsidRPr="00DD2323">
        <w:rPr>
          <w:rStyle w:val="TagStyle"/>
          <w:rtl/>
        </w:rPr>
        <w:t xml:space="preserve"> &lt;&lt; יור &gt;&gt;</w:t>
      </w:r>
      <w:r w:rsidRPr="0063629B">
        <w:rPr>
          <w:rStyle w:val="TagStyle"/>
          <w:rtl/>
        </w:rPr>
        <w:t xml:space="preserve"> </w:t>
      </w:r>
      <w:r>
        <w:rPr>
          <w:rtl/>
        </w:rPr>
        <w:t>היו"ר ניסים ואטורי:</w:t>
      </w:r>
      <w:r w:rsidRPr="0063629B">
        <w:rPr>
          <w:rStyle w:val="TagStyle"/>
          <w:rtl/>
        </w:rPr>
        <w:t xml:space="preserve"> </w:t>
      </w:r>
      <w:r w:rsidRPr="00DD2323">
        <w:rPr>
          <w:rStyle w:val="TagStyle"/>
          <w:rtl/>
        </w:rPr>
        <w:t>&lt;&lt; יור &gt;&gt;</w:t>
      </w:r>
      <w:r>
        <w:rPr>
          <w:rtl/>
        </w:rPr>
        <w:t xml:space="preserve">   </w:t>
      </w:r>
      <w:bookmarkEnd w:id="27026"/>
    </w:p>
    <w:p w:rsidR="00E96A1F" w:rsidRDefault="00E96A1F" w:rsidP="008D05DF">
      <w:pPr>
        <w:rPr>
          <w:rtl/>
          <w:lang w:eastAsia="he-IL"/>
        </w:rPr>
      </w:pPr>
    </w:p>
    <w:p w:rsidR="00E96A1F" w:rsidRDefault="00E96A1F" w:rsidP="008D05DF">
      <w:pPr>
        <w:rPr>
          <w:rtl/>
          <w:lang w:eastAsia="he-IL"/>
        </w:rPr>
      </w:pPr>
      <w:bookmarkStart w:id="27027" w:name="_ETM_Q45_682000"/>
      <w:bookmarkEnd w:id="27027"/>
      <w:r>
        <w:rPr>
          <w:rFonts w:hint="cs"/>
          <w:rtl/>
          <w:lang w:eastAsia="he-IL"/>
        </w:rPr>
        <w:t xml:space="preserve">תודה רבה. </w:t>
      </w:r>
    </w:p>
    <w:p w:rsidR="00E96A1F" w:rsidRDefault="00E96A1F" w:rsidP="008D05DF">
      <w:pPr>
        <w:rPr>
          <w:rtl/>
          <w:lang w:eastAsia="he-IL"/>
        </w:rPr>
      </w:pPr>
    </w:p>
    <w:p w:rsidR="00E96A1F" w:rsidRDefault="00E96A1F" w:rsidP="008D05DF">
      <w:pPr>
        <w:pStyle w:val="af5"/>
        <w:keepNext/>
        <w:rPr>
          <w:rtl/>
        </w:rPr>
      </w:pPr>
      <w:bookmarkStart w:id="27028" w:name="ET_interruption_6353_24"/>
      <w:r w:rsidRPr="00DD2323">
        <w:rPr>
          <w:rStyle w:val="TagStyle"/>
          <w:rtl/>
        </w:rPr>
        <w:t xml:space="preserve"> &lt;&lt; קריאה &gt;&gt;</w:t>
      </w:r>
      <w:r w:rsidRPr="00304C27">
        <w:rPr>
          <w:rStyle w:val="TagStyle"/>
          <w:rtl/>
        </w:rPr>
        <w:t xml:space="preserve"> </w:t>
      </w:r>
      <w:r>
        <w:rPr>
          <w:rtl/>
        </w:rPr>
        <w:t>חנוך דב מלביצקי (הליכוד):</w:t>
      </w:r>
      <w:r w:rsidRPr="00304C27">
        <w:rPr>
          <w:rStyle w:val="TagStyle"/>
          <w:rtl/>
        </w:rPr>
        <w:t xml:space="preserve"> </w:t>
      </w:r>
      <w:r w:rsidRPr="00DD2323">
        <w:rPr>
          <w:rStyle w:val="TagStyle"/>
          <w:rtl/>
        </w:rPr>
        <w:t>&lt;&lt; קריאה &gt;&gt;</w:t>
      </w:r>
      <w:r>
        <w:rPr>
          <w:rtl/>
        </w:rPr>
        <w:t xml:space="preserve">   </w:t>
      </w:r>
      <w:bookmarkEnd w:id="27028"/>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ככה זה יהיה, חוק אחרי חוק אחרי חוק – ואתם תעמדו שם ותצעקו, זה מה </w:t>
      </w:r>
      <w:bookmarkStart w:id="27029" w:name="_ETM_Q45_695000"/>
      <w:bookmarkEnd w:id="27029"/>
      <w:r>
        <w:rPr>
          <w:rFonts w:hint="cs"/>
          <w:rtl/>
          <w:lang w:eastAsia="he-IL"/>
        </w:rPr>
        <w:t>שאתם יודעים לעשות.</w:t>
      </w:r>
    </w:p>
    <w:p w:rsidR="00E96A1F" w:rsidRDefault="00E96A1F" w:rsidP="008D05DF">
      <w:pPr>
        <w:rPr>
          <w:rtl/>
          <w:lang w:eastAsia="he-IL"/>
        </w:rPr>
      </w:pPr>
    </w:p>
    <w:p w:rsidR="00E96A1F" w:rsidRDefault="00E96A1F" w:rsidP="008D05DF">
      <w:pPr>
        <w:pStyle w:val="af6"/>
        <w:keepNext/>
        <w:rPr>
          <w:rtl/>
        </w:rPr>
      </w:pPr>
      <w:r w:rsidRPr="00DD2323">
        <w:rPr>
          <w:rStyle w:val="TagStyle"/>
          <w:rtl/>
        </w:rPr>
        <w:t xml:space="preserve"> &lt;&lt; יור &gt;&gt;</w:t>
      </w:r>
      <w:r w:rsidRPr="00304C27">
        <w:rPr>
          <w:rStyle w:val="TagStyle"/>
          <w:rtl/>
        </w:rPr>
        <w:t xml:space="preserve"> </w:t>
      </w:r>
      <w:r>
        <w:rPr>
          <w:rtl/>
        </w:rPr>
        <w:t>היו"ר ניסים ואטורי:</w:t>
      </w:r>
      <w:r w:rsidRPr="00304C27">
        <w:rPr>
          <w:rStyle w:val="TagStyle"/>
          <w:rtl/>
        </w:rPr>
        <w:t xml:space="preserve"> </w:t>
      </w:r>
      <w:r w:rsidRPr="00DD2323">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חבר הכנסת חנוך מלביצקי, אדוני הסגן.</w:t>
      </w:r>
    </w:p>
    <w:p w:rsidR="00E96A1F" w:rsidRDefault="00E96A1F" w:rsidP="008D05DF">
      <w:pPr>
        <w:rPr>
          <w:rtl/>
          <w:lang w:eastAsia="he-IL"/>
        </w:rPr>
      </w:pPr>
    </w:p>
    <w:p w:rsidR="00E96A1F" w:rsidRDefault="00E96A1F" w:rsidP="008D05DF">
      <w:pPr>
        <w:pStyle w:val="af5"/>
        <w:keepNext/>
        <w:rPr>
          <w:rtl/>
        </w:rPr>
      </w:pPr>
      <w:bookmarkStart w:id="27030" w:name="ET_interruption_6156_26"/>
      <w:r w:rsidRPr="00DD2323">
        <w:rPr>
          <w:rStyle w:val="TagStyle"/>
          <w:rtl/>
        </w:rPr>
        <w:t xml:space="preserve"> &lt;&lt; קריאה &gt;&gt;</w:t>
      </w:r>
      <w:r w:rsidRPr="00304C27">
        <w:rPr>
          <w:rStyle w:val="TagStyle"/>
          <w:rtl/>
        </w:rPr>
        <w:t xml:space="preserve"> </w:t>
      </w:r>
      <w:r>
        <w:rPr>
          <w:rtl/>
        </w:rPr>
        <w:t>גלעד קריב (העבודה):</w:t>
      </w:r>
      <w:r w:rsidRPr="00304C27">
        <w:rPr>
          <w:rStyle w:val="TagStyle"/>
          <w:rtl/>
        </w:rPr>
        <w:t xml:space="preserve"> </w:t>
      </w:r>
      <w:r w:rsidRPr="00DD2323">
        <w:rPr>
          <w:rStyle w:val="TagStyle"/>
          <w:rtl/>
        </w:rPr>
        <w:t>&lt;&lt; קריאה &gt;&gt;</w:t>
      </w:r>
      <w:r>
        <w:rPr>
          <w:rtl/>
        </w:rPr>
        <w:t xml:space="preserve">   </w:t>
      </w:r>
      <w:bookmarkEnd w:id="27030"/>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אתם לא עושים כלום </w:t>
      </w:r>
      <w:r w:rsidR="005160D4">
        <w:rPr>
          <w:rFonts w:hint="cs"/>
          <w:rtl/>
          <w:lang w:eastAsia="he-IL"/>
        </w:rPr>
        <w:t>– – –</w:t>
      </w:r>
      <w:r>
        <w:rPr>
          <w:rFonts w:hint="cs"/>
          <w:rtl/>
          <w:lang w:eastAsia="he-IL"/>
        </w:rPr>
        <w:t xml:space="preserve">  </w:t>
      </w:r>
    </w:p>
    <w:p w:rsidR="00E96A1F" w:rsidRDefault="00E96A1F" w:rsidP="008D05DF">
      <w:pPr>
        <w:rPr>
          <w:rtl/>
          <w:lang w:eastAsia="he-IL"/>
        </w:rPr>
      </w:pPr>
    </w:p>
    <w:p w:rsidR="00E96A1F" w:rsidRDefault="00E96A1F" w:rsidP="008D05DF">
      <w:pPr>
        <w:pStyle w:val="af5"/>
        <w:keepNext/>
        <w:rPr>
          <w:rtl/>
        </w:rPr>
      </w:pPr>
      <w:bookmarkStart w:id="27031" w:name="ET_interruption_6353_27"/>
      <w:r w:rsidRPr="00DD2323">
        <w:rPr>
          <w:rStyle w:val="TagStyle"/>
          <w:rtl/>
        </w:rPr>
        <w:t xml:space="preserve"> &lt;&lt; קריאה &gt;&gt;</w:t>
      </w:r>
      <w:r w:rsidRPr="00304C27">
        <w:rPr>
          <w:rStyle w:val="TagStyle"/>
          <w:rtl/>
        </w:rPr>
        <w:t xml:space="preserve"> </w:t>
      </w:r>
      <w:r>
        <w:rPr>
          <w:rtl/>
        </w:rPr>
        <w:t>חנוך דב מלביצקי (הליכוד):</w:t>
      </w:r>
      <w:r w:rsidRPr="00304C27">
        <w:rPr>
          <w:rStyle w:val="TagStyle"/>
          <w:rtl/>
        </w:rPr>
        <w:t xml:space="preserve"> </w:t>
      </w:r>
      <w:r w:rsidRPr="00DD2323">
        <w:rPr>
          <w:rStyle w:val="TagStyle"/>
          <w:rtl/>
        </w:rPr>
        <w:t>&lt;&lt; קריאה &gt;&gt;</w:t>
      </w:r>
      <w:r>
        <w:rPr>
          <w:rtl/>
        </w:rPr>
        <w:t xml:space="preserve">   </w:t>
      </w:r>
      <w:bookmarkEnd w:id="27031"/>
    </w:p>
    <w:p w:rsidR="00E96A1F" w:rsidRDefault="00E96A1F" w:rsidP="008D05DF">
      <w:pPr>
        <w:rPr>
          <w:rtl/>
          <w:lang w:eastAsia="he-IL"/>
        </w:rPr>
      </w:pPr>
    </w:p>
    <w:p w:rsidR="00E96A1F" w:rsidRDefault="005160D4" w:rsidP="008D05DF">
      <w:pPr>
        <w:rPr>
          <w:rtl/>
          <w:lang w:eastAsia="he-IL"/>
        </w:rPr>
      </w:pPr>
      <w:bookmarkStart w:id="27032" w:name="_ETM_Q45_704000"/>
      <w:bookmarkEnd w:id="27032"/>
      <w:r>
        <w:rPr>
          <w:rFonts w:hint="cs"/>
          <w:rtl/>
          <w:lang w:eastAsia="he-IL"/>
        </w:rPr>
        <w:t>– – –</w:t>
      </w:r>
      <w:r w:rsidR="00E96A1F">
        <w:rPr>
          <w:rFonts w:hint="cs"/>
          <w:rtl/>
          <w:lang w:eastAsia="he-IL"/>
        </w:rPr>
        <w:t xml:space="preserve"> לא יותר מזה.</w:t>
      </w:r>
    </w:p>
    <w:p w:rsidR="00E96A1F" w:rsidRDefault="00E96A1F" w:rsidP="008D05DF">
      <w:pPr>
        <w:rPr>
          <w:rtl/>
          <w:lang w:eastAsia="he-IL"/>
        </w:rPr>
      </w:pPr>
      <w:bookmarkStart w:id="27033" w:name="_ETM_Q45_707000"/>
      <w:bookmarkEnd w:id="27033"/>
    </w:p>
    <w:p w:rsidR="00E96A1F" w:rsidRDefault="00E96A1F" w:rsidP="008D05DF">
      <w:pPr>
        <w:pStyle w:val="af6"/>
        <w:keepNext/>
        <w:rPr>
          <w:rtl/>
        </w:rPr>
      </w:pPr>
      <w:bookmarkStart w:id="27034" w:name="ET_yor_6490_28"/>
      <w:r w:rsidRPr="00DD2323">
        <w:rPr>
          <w:rStyle w:val="TagStyle"/>
          <w:rtl/>
        </w:rPr>
        <w:t xml:space="preserve"> &lt;&lt; יור &gt;&gt;</w:t>
      </w:r>
      <w:r w:rsidRPr="00304C27">
        <w:rPr>
          <w:rStyle w:val="TagStyle"/>
          <w:rtl/>
        </w:rPr>
        <w:t xml:space="preserve"> </w:t>
      </w:r>
      <w:r>
        <w:rPr>
          <w:rtl/>
        </w:rPr>
        <w:t>היו"ר ניסים ואטורי:</w:t>
      </w:r>
      <w:r w:rsidRPr="00304C27">
        <w:rPr>
          <w:rStyle w:val="TagStyle"/>
          <w:rtl/>
        </w:rPr>
        <w:t xml:space="preserve"> </w:t>
      </w:r>
      <w:r w:rsidRPr="00DD2323">
        <w:rPr>
          <w:rStyle w:val="TagStyle"/>
          <w:rtl/>
        </w:rPr>
        <w:t>&lt;&lt; יור &gt;&gt;</w:t>
      </w:r>
      <w:r>
        <w:rPr>
          <w:rtl/>
        </w:rPr>
        <w:t xml:space="preserve">   </w:t>
      </w:r>
      <w:bookmarkEnd w:id="27034"/>
    </w:p>
    <w:p w:rsidR="00E96A1F" w:rsidRDefault="00E96A1F" w:rsidP="008D05DF">
      <w:pPr>
        <w:rPr>
          <w:rtl/>
          <w:lang w:eastAsia="he-IL"/>
        </w:rPr>
      </w:pPr>
    </w:p>
    <w:p w:rsidR="00E96A1F" w:rsidRDefault="00E96A1F" w:rsidP="008D05DF">
      <w:pPr>
        <w:rPr>
          <w:rtl/>
          <w:lang w:eastAsia="he-IL"/>
        </w:rPr>
      </w:pPr>
      <w:r>
        <w:rPr>
          <w:rFonts w:hint="cs"/>
          <w:rtl/>
          <w:lang w:eastAsia="he-IL"/>
        </w:rPr>
        <w:t>חבר הכנסת חנוך מלביצקי וחבר הכנסת גלעד קריב.</w:t>
      </w:r>
    </w:p>
    <w:p w:rsidR="00E96A1F" w:rsidRDefault="00E96A1F" w:rsidP="008D05DF">
      <w:pPr>
        <w:rPr>
          <w:rtl/>
          <w:lang w:eastAsia="he-IL"/>
        </w:rPr>
      </w:pPr>
      <w:bookmarkStart w:id="27035" w:name="_ETM_Q45_713000"/>
      <w:bookmarkEnd w:id="27035"/>
    </w:p>
    <w:p w:rsidR="00E96A1F" w:rsidRDefault="00E96A1F" w:rsidP="008D05DF">
      <w:pPr>
        <w:pStyle w:val="af5"/>
        <w:keepNext/>
        <w:rPr>
          <w:rtl/>
        </w:rPr>
      </w:pPr>
      <w:bookmarkStart w:id="27036" w:name="ET_interruption_6353_29"/>
      <w:r w:rsidRPr="00DD2323">
        <w:rPr>
          <w:rStyle w:val="TagStyle"/>
          <w:rtl/>
        </w:rPr>
        <w:t xml:space="preserve"> &lt;&lt; קריאה &gt;&gt;</w:t>
      </w:r>
      <w:r w:rsidRPr="00304C27">
        <w:rPr>
          <w:rStyle w:val="TagStyle"/>
          <w:rtl/>
        </w:rPr>
        <w:t xml:space="preserve"> </w:t>
      </w:r>
      <w:r>
        <w:rPr>
          <w:rtl/>
        </w:rPr>
        <w:t>חנוך דב מלביצקי (הליכוד):</w:t>
      </w:r>
      <w:r w:rsidRPr="00304C27">
        <w:rPr>
          <w:rStyle w:val="TagStyle"/>
          <w:rtl/>
        </w:rPr>
        <w:t xml:space="preserve"> </w:t>
      </w:r>
      <w:r w:rsidRPr="00DD2323">
        <w:rPr>
          <w:rStyle w:val="TagStyle"/>
          <w:rtl/>
        </w:rPr>
        <w:t>&lt;&lt; קריאה &gt;&gt;</w:t>
      </w:r>
      <w:r>
        <w:rPr>
          <w:rtl/>
        </w:rPr>
        <w:t xml:space="preserve">   </w:t>
      </w:r>
      <w:bookmarkEnd w:id="27036"/>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תמשיכו להגן על ארגוני טרור, זו </w:t>
      </w:r>
      <w:bookmarkStart w:id="27037" w:name="_ETM_Q45_714000"/>
      <w:bookmarkEnd w:id="27037"/>
      <w:r>
        <w:rPr>
          <w:rFonts w:hint="cs"/>
          <w:rtl/>
          <w:lang w:eastAsia="he-IL"/>
        </w:rPr>
        <w:t>הקואליציה שלכם.</w:t>
      </w:r>
    </w:p>
    <w:p w:rsidR="00E96A1F" w:rsidRDefault="00E96A1F" w:rsidP="008D05DF">
      <w:pPr>
        <w:rPr>
          <w:rtl/>
          <w:lang w:eastAsia="he-IL"/>
        </w:rPr>
      </w:pPr>
    </w:p>
    <w:p w:rsidR="00E96A1F" w:rsidRDefault="00E96A1F" w:rsidP="008D05DF">
      <w:pPr>
        <w:pStyle w:val="af5"/>
        <w:keepNext/>
        <w:rPr>
          <w:rtl/>
        </w:rPr>
      </w:pPr>
      <w:bookmarkStart w:id="27038" w:name="ET_interruption_6156_30"/>
      <w:r w:rsidRPr="00DD2323">
        <w:rPr>
          <w:rStyle w:val="TagStyle"/>
          <w:rtl/>
        </w:rPr>
        <w:t xml:space="preserve"> &lt;&lt; קריאה &gt;&gt;</w:t>
      </w:r>
      <w:r w:rsidRPr="00304C27">
        <w:rPr>
          <w:rStyle w:val="TagStyle"/>
          <w:rtl/>
        </w:rPr>
        <w:t xml:space="preserve"> </w:t>
      </w:r>
      <w:r>
        <w:rPr>
          <w:rtl/>
        </w:rPr>
        <w:t>גלעד קריב (העבודה):</w:t>
      </w:r>
      <w:r w:rsidRPr="00304C27">
        <w:rPr>
          <w:rStyle w:val="TagStyle"/>
          <w:rtl/>
        </w:rPr>
        <w:t xml:space="preserve"> </w:t>
      </w:r>
      <w:r w:rsidRPr="00DD2323">
        <w:rPr>
          <w:rStyle w:val="TagStyle"/>
          <w:rtl/>
        </w:rPr>
        <w:t>&lt;&lt; קריאה &gt;&gt;</w:t>
      </w:r>
      <w:r>
        <w:rPr>
          <w:rtl/>
        </w:rPr>
        <w:t xml:space="preserve">   </w:t>
      </w:r>
      <w:bookmarkEnd w:id="27038"/>
    </w:p>
    <w:p w:rsidR="00E96A1F" w:rsidRDefault="00E96A1F" w:rsidP="008D05DF">
      <w:pPr>
        <w:rPr>
          <w:rtl/>
          <w:lang w:eastAsia="he-IL"/>
        </w:rPr>
      </w:pPr>
    </w:p>
    <w:p w:rsidR="00E96A1F" w:rsidRDefault="00E96A1F" w:rsidP="008D05DF">
      <w:pPr>
        <w:rPr>
          <w:rtl/>
          <w:lang w:eastAsia="he-IL"/>
        </w:rPr>
      </w:pPr>
      <w:bookmarkStart w:id="27039" w:name="_ETM_Q45_710000"/>
      <w:bookmarkEnd w:id="27039"/>
      <w:r>
        <w:rPr>
          <w:rFonts w:hint="cs"/>
          <w:rtl/>
          <w:lang w:eastAsia="he-IL"/>
        </w:rPr>
        <w:t>אתם לא עושים כלום.</w:t>
      </w:r>
    </w:p>
    <w:p w:rsidR="00E96A1F" w:rsidRDefault="00E96A1F" w:rsidP="008D05DF">
      <w:pPr>
        <w:rPr>
          <w:rtl/>
          <w:lang w:eastAsia="he-IL"/>
        </w:rPr>
      </w:pPr>
    </w:p>
    <w:p w:rsidR="00E96A1F" w:rsidRDefault="00E96A1F" w:rsidP="008D05DF">
      <w:pPr>
        <w:pStyle w:val="af6"/>
        <w:keepNext/>
        <w:rPr>
          <w:rtl/>
        </w:rPr>
      </w:pPr>
      <w:bookmarkStart w:id="27040" w:name="ET_yor_6490_31"/>
      <w:r w:rsidRPr="00DD2323">
        <w:rPr>
          <w:rStyle w:val="TagStyle"/>
          <w:rtl/>
        </w:rPr>
        <w:t xml:space="preserve"> &lt;&lt; יור &gt;&gt;</w:t>
      </w:r>
      <w:r w:rsidRPr="00304C27">
        <w:rPr>
          <w:rStyle w:val="TagStyle"/>
          <w:rtl/>
        </w:rPr>
        <w:t xml:space="preserve"> </w:t>
      </w:r>
      <w:r>
        <w:rPr>
          <w:rtl/>
        </w:rPr>
        <w:t>היו"ר ניסים ואטורי:</w:t>
      </w:r>
      <w:r w:rsidRPr="00304C27">
        <w:rPr>
          <w:rStyle w:val="TagStyle"/>
          <w:rtl/>
        </w:rPr>
        <w:t xml:space="preserve"> </w:t>
      </w:r>
      <w:r w:rsidRPr="00DD2323">
        <w:rPr>
          <w:rStyle w:val="TagStyle"/>
          <w:rtl/>
        </w:rPr>
        <w:t>&lt;&lt; יור &gt;&gt;</w:t>
      </w:r>
      <w:r>
        <w:rPr>
          <w:rtl/>
        </w:rPr>
        <w:t xml:space="preserve">   </w:t>
      </w:r>
      <w:bookmarkEnd w:id="27040"/>
    </w:p>
    <w:p w:rsidR="00E96A1F" w:rsidRDefault="00E96A1F" w:rsidP="008D05DF">
      <w:pPr>
        <w:rPr>
          <w:rtl/>
          <w:lang w:eastAsia="he-IL"/>
        </w:rPr>
      </w:pPr>
    </w:p>
    <w:p w:rsidR="00E96A1F" w:rsidRDefault="00E96A1F" w:rsidP="008D05DF">
      <w:pPr>
        <w:rPr>
          <w:rtl/>
          <w:lang w:eastAsia="he-IL"/>
        </w:rPr>
      </w:pPr>
      <w:r>
        <w:rPr>
          <w:rFonts w:hint="cs"/>
          <w:rtl/>
          <w:lang w:eastAsia="he-IL"/>
        </w:rPr>
        <w:t>חבר הכנסת חנוך דב מלביצקי, די. קריאה ראשונה, חבר הכנסת דב מלביצקי. קריאה ראשונה גם לך, גלעד קריב.</w:t>
      </w:r>
    </w:p>
    <w:p w:rsidR="00E96A1F" w:rsidRDefault="00E96A1F" w:rsidP="008D05DF">
      <w:pPr>
        <w:rPr>
          <w:rtl/>
          <w:lang w:eastAsia="he-IL"/>
        </w:rPr>
      </w:pPr>
      <w:bookmarkStart w:id="27041" w:name="_ETM_Q45_719000"/>
      <w:bookmarkEnd w:id="27041"/>
    </w:p>
    <w:p w:rsidR="00E96A1F" w:rsidRDefault="00E96A1F" w:rsidP="008D05DF">
      <w:pPr>
        <w:pStyle w:val="af5"/>
        <w:keepNext/>
        <w:rPr>
          <w:rtl/>
        </w:rPr>
      </w:pPr>
      <w:bookmarkStart w:id="27042" w:name="ET_interruption_6156_32"/>
      <w:r w:rsidRPr="00DD2323">
        <w:rPr>
          <w:rStyle w:val="TagStyle"/>
          <w:rtl/>
        </w:rPr>
        <w:t xml:space="preserve"> &lt;&lt; קריאה &gt;&gt;</w:t>
      </w:r>
      <w:r w:rsidRPr="00304C27">
        <w:rPr>
          <w:rStyle w:val="TagStyle"/>
          <w:rtl/>
        </w:rPr>
        <w:t xml:space="preserve"> </w:t>
      </w:r>
      <w:r>
        <w:rPr>
          <w:rtl/>
        </w:rPr>
        <w:t>גלעד קריב (העבודה):</w:t>
      </w:r>
      <w:r w:rsidRPr="00304C27">
        <w:rPr>
          <w:rStyle w:val="TagStyle"/>
          <w:rtl/>
        </w:rPr>
        <w:t xml:space="preserve"> </w:t>
      </w:r>
      <w:r w:rsidRPr="00DD2323">
        <w:rPr>
          <w:rStyle w:val="TagStyle"/>
          <w:rtl/>
        </w:rPr>
        <w:t>&lt;&lt; קריאה &gt;&gt;</w:t>
      </w:r>
      <w:r>
        <w:rPr>
          <w:rtl/>
        </w:rPr>
        <w:t xml:space="preserve">   </w:t>
      </w:r>
      <w:bookmarkEnd w:id="27042"/>
    </w:p>
    <w:p w:rsidR="00E96A1F" w:rsidRDefault="00E96A1F" w:rsidP="008D05DF">
      <w:pPr>
        <w:rPr>
          <w:rtl/>
          <w:lang w:eastAsia="he-IL"/>
        </w:rPr>
      </w:pPr>
    </w:p>
    <w:p w:rsidR="00E96A1F" w:rsidRDefault="00E96A1F" w:rsidP="008D05DF">
      <w:pPr>
        <w:rPr>
          <w:rtl/>
          <w:lang w:eastAsia="he-IL"/>
        </w:rPr>
      </w:pPr>
      <w:r>
        <w:rPr>
          <w:rFonts w:hint="cs"/>
          <w:rtl/>
          <w:lang w:eastAsia="he-IL"/>
        </w:rPr>
        <w:t>איך גם אני?</w:t>
      </w:r>
    </w:p>
    <w:p w:rsidR="00E96A1F" w:rsidRDefault="00E96A1F" w:rsidP="008D05DF">
      <w:pPr>
        <w:rPr>
          <w:rtl/>
          <w:lang w:eastAsia="he-IL"/>
        </w:rPr>
      </w:pPr>
    </w:p>
    <w:p w:rsidR="00E96A1F" w:rsidRDefault="00E96A1F" w:rsidP="008D05DF">
      <w:pPr>
        <w:pStyle w:val="af6"/>
        <w:keepNext/>
        <w:rPr>
          <w:rtl/>
        </w:rPr>
      </w:pPr>
      <w:bookmarkStart w:id="27043" w:name="ET_yor_6490_33"/>
      <w:r w:rsidRPr="00DD2323">
        <w:rPr>
          <w:rStyle w:val="TagStyle"/>
          <w:rtl/>
        </w:rPr>
        <w:t xml:space="preserve"> &lt;&lt; יור &gt;&gt;</w:t>
      </w:r>
      <w:r w:rsidRPr="00304C27">
        <w:rPr>
          <w:rStyle w:val="TagStyle"/>
          <w:rtl/>
        </w:rPr>
        <w:t xml:space="preserve"> </w:t>
      </w:r>
      <w:r>
        <w:rPr>
          <w:rtl/>
        </w:rPr>
        <w:t>היו"ר ניסים ואטורי:</w:t>
      </w:r>
      <w:r w:rsidRPr="00304C27">
        <w:rPr>
          <w:rStyle w:val="TagStyle"/>
          <w:rtl/>
        </w:rPr>
        <w:t xml:space="preserve"> </w:t>
      </w:r>
      <w:r w:rsidRPr="00DD2323">
        <w:rPr>
          <w:rStyle w:val="TagStyle"/>
          <w:rtl/>
        </w:rPr>
        <w:t>&lt;&lt; יור &gt;&gt;</w:t>
      </w:r>
      <w:r>
        <w:rPr>
          <w:rtl/>
        </w:rPr>
        <w:t xml:space="preserve">   </w:t>
      </w:r>
      <w:bookmarkEnd w:id="27043"/>
    </w:p>
    <w:p w:rsidR="00E96A1F" w:rsidRDefault="00E96A1F" w:rsidP="008D05DF">
      <w:pPr>
        <w:rPr>
          <w:rtl/>
          <w:lang w:eastAsia="he-IL"/>
        </w:rPr>
      </w:pPr>
    </w:p>
    <w:p w:rsidR="00E96A1F" w:rsidRDefault="00E96A1F" w:rsidP="008D05DF">
      <w:pPr>
        <w:rPr>
          <w:rtl/>
          <w:lang w:eastAsia="he-IL"/>
        </w:rPr>
      </w:pPr>
      <w:r>
        <w:rPr>
          <w:rFonts w:hint="cs"/>
          <w:rtl/>
          <w:lang w:eastAsia="he-IL"/>
        </w:rPr>
        <w:t>כי אתם שניכם רבים. חוץ מזה, תשב, אל תצעק בעמידה. זה לא שוק, זו כנסת ישראל. בבקשה, שלוש דקות לרשותך.</w:t>
      </w:r>
    </w:p>
    <w:p w:rsidR="00E96A1F" w:rsidRDefault="00E96A1F" w:rsidP="008D05DF">
      <w:pPr>
        <w:rPr>
          <w:rtl/>
          <w:lang w:eastAsia="he-IL"/>
        </w:rPr>
      </w:pPr>
      <w:bookmarkStart w:id="27044" w:name="_ETM_Q45_729000"/>
      <w:bookmarkStart w:id="27045" w:name="_ETM_Q45_730000"/>
      <w:bookmarkEnd w:id="27044"/>
      <w:bookmarkEnd w:id="27045"/>
    </w:p>
    <w:p w:rsidR="00E96A1F" w:rsidRDefault="00E96A1F" w:rsidP="008D05DF">
      <w:pPr>
        <w:pStyle w:val="a4"/>
        <w:keepNext/>
        <w:rPr>
          <w:rtl/>
        </w:rPr>
      </w:pPr>
      <w:bookmarkStart w:id="27046" w:name="ET_speaker_6549_3"/>
      <w:r w:rsidRPr="0047606A">
        <w:rPr>
          <w:rStyle w:val="TagStyle"/>
          <w:rtl/>
        </w:rPr>
        <w:t xml:space="preserve">&lt;&lt; דובר &gt;&gt; </w:t>
      </w:r>
      <w:bookmarkStart w:id="27047" w:name="_Toc182921909"/>
      <w:bookmarkStart w:id="27048" w:name="_Toc182922281"/>
      <w:r>
        <w:rPr>
          <w:rtl/>
        </w:rPr>
        <w:t>אביחי אברהם בוארון (הליכוד):</w:t>
      </w:r>
      <w:bookmarkEnd w:id="27047"/>
      <w:bookmarkEnd w:id="27048"/>
      <w:r w:rsidRPr="0047606A">
        <w:rPr>
          <w:rStyle w:val="TagStyle"/>
          <w:rtl/>
        </w:rPr>
        <w:t xml:space="preserve"> &lt;&lt; דובר &gt;&gt;</w:t>
      </w:r>
      <w:r>
        <w:rPr>
          <w:rtl/>
        </w:rPr>
        <w:t xml:space="preserve">  </w:t>
      </w:r>
      <w:bookmarkEnd w:id="27046"/>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אדוני היושב-ראש, חבריי חברי הכנסת, חבר הכנסת קריב, ברשותך, דוח ועדת שמגר, שאומץ בהחלטת ממשלה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r w:rsidRPr="0047606A">
        <w:rPr>
          <w:rStyle w:val="TagStyle"/>
          <w:rtl/>
        </w:rPr>
        <w:t xml:space="preserve"> &lt;&lt; קריאה &gt;&gt; </w:t>
      </w:r>
      <w:r>
        <w:rPr>
          <w:rtl/>
        </w:rPr>
        <w:t>חנוך דב מלביצקי (הליכוד):</w:t>
      </w:r>
      <w:r w:rsidRPr="0047606A">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049" w:name="_ETM_Q46_146000"/>
      <w:bookmarkEnd w:id="27049"/>
      <w:r>
        <w:rPr>
          <w:rFonts w:hint="cs"/>
          <w:rtl/>
          <w:lang w:eastAsia="he-IL"/>
        </w:rPr>
        <w:t xml:space="preserve">מה אתה </w:t>
      </w:r>
      <w:bookmarkStart w:id="27050" w:name="_ETM_Q46_145000"/>
      <w:bookmarkEnd w:id="27050"/>
      <w:r>
        <w:rPr>
          <w:rFonts w:hint="cs"/>
          <w:rtl/>
          <w:lang w:eastAsia="he-IL"/>
        </w:rPr>
        <w:t>הולך איתנו לוועדת שמגר? זה היה מזמן.</w:t>
      </w:r>
    </w:p>
    <w:p w:rsidR="00E96A1F" w:rsidRDefault="00E96A1F" w:rsidP="008D05DF">
      <w:pPr>
        <w:rPr>
          <w:rtl/>
          <w:lang w:eastAsia="he-IL"/>
        </w:rPr>
      </w:pPr>
      <w:bookmarkStart w:id="27051" w:name="_ETM_Q46_149000"/>
      <w:bookmarkEnd w:id="27051"/>
    </w:p>
    <w:p w:rsidR="00E96A1F" w:rsidRDefault="00E96A1F" w:rsidP="008D05DF">
      <w:pPr>
        <w:pStyle w:val="-"/>
        <w:keepNext/>
        <w:rPr>
          <w:rtl/>
        </w:rPr>
      </w:pPr>
      <w:bookmarkStart w:id="27052" w:name="_ETM_Q46_147000"/>
      <w:bookmarkStart w:id="27053" w:name="ET_speakercontinue_6549_26"/>
      <w:bookmarkEnd w:id="27052"/>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Style w:val="TagStyle"/>
          <w:rtl/>
        </w:rPr>
        <w:t xml:space="preserve"> </w:t>
      </w:r>
      <w:r>
        <w:rPr>
          <w:rtl/>
        </w:rPr>
        <w:t xml:space="preserve"> </w:t>
      </w:r>
      <w:bookmarkEnd w:id="27053"/>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דוח ועדת שמגר, חברים </w:t>
      </w:r>
      <w:bookmarkStart w:id="27054" w:name="_ETM_Q46_150000"/>
      <w:bookmarkEnd w:id="27054"/>
      <w:r>
        <w:rPr>
          <w:rFonts w:hint="cs"/>
          <w:rtl/>
          <w:lang w:eastAsia="he-IL"/>
        </w:rPr>
        <w:t xml:space="preserve">יקרים, שאומץ בהחלטת ממשלה קובע שאחד הקריטריונים להעברת יועץ משפטי </w:t>
      </w:r>
      <w:bookmarkStart w:id="27055" w:name="_ETM_Q46_155000"/>
      <w:bookmarkEnd w:id="27055"/>
      <w:r w:rsidR="000C0F55">
        <w:rPr>
          <w:rFonts w:hint="cs"/>
          <w:rtl/>
          <w:lang w:eastAsia="he-IL"/>
        </w:rPr>
        <w:t xml:space="preserve">מתפקידו הוא </w:t>
      </w:r>
      <w:r>
        <w:rPr>
          <w:rFonts w:hint="cs"/>
          <w:rtl/>
          <w:lang w:eastAsia="he-IL"/>
        </w:rPr>
        <w:t xml:space="preserve">מצב שבו </w:t>
      </w:r>
      <w:r>
        <w:rPr>
          <w:rtl/>
          <w:lang w:eastAsia="he-IL"/>
        </w:rPr>
        <w:t>–</w:t>
      </w:r>
      <w:r>
        <w:rPr>
          <w:rFonts w:hint="cs"/>
          <w:rtl/>
          <w:lang w:eastAsia="he-IL"/>
        </w:rPr>
        <w:t xml:space="preserve"> ציטוט: </w:t>
      </w:r>
      <w:r w:rsidR="004F3E99">
        <w:rPr>
          <w:rFonts w:hint="cs"/>
          <w:rtl/>
          <w:lang w:eastAsia="he-IL"/>
        </w:rPr>
        <w:t>"</w:t>
      </w:r>
      <w:r>
        <w:rPr>
          <w:rFonts w:hint="cs"/>
          <w:rtl/>
          <w:lang w:eastAsia="he-IL"/>
        </w:rPr>
        <w:t xml:space="preserve">קיימים חילוקי דעות מהותיים וממושכים בין הממשלה </w:t>
      </w:r>
      <w:r w:rsidR="005160D4">
        <w:rPr>
          <w:rFonts w:hint="cs"/>
          <w:rtl/>
          <w:lang w:eastAsia="he-IL"/>
        </w:rPr>
        <w:t>– –</w:t>
      </w:r>
      <w:r w:rsidR="004F3E99">
        <w:rPr>
          <w:rFonts w:hint="cs"/>
          <w:rtl/>
          <w:lang w:eastAsia="he-IL"/>
        </w:rPr>
        <w:t>"</w:t>
      </w:r>
    </w:p>
    <w:p w:rsidR="00E96A1F" w:rsidRDefault="00E96A1F" w:rsidP="008D05DF">
      <w:pPr>
        <w:rPr>
          <w:rtl/>
          <w:lang w:eastAsia="he-IL"/>
        </w:rPr>
      </w:pPr>
      <w:bookmarkStart w:id="27056" w:name="_ETM_Q46_163000"/>
      <w:bookmarkEnd w:id="27056"/>
    </w:p>
    <w:p w:rsidR="00E96A1F" w:rsidRDefault="00E96A1F" w:rsidP="008D05DF">
      <w:pPr>
        <w:pStyle w:val="af5"/>
        <w:keepNext/>
        <w:rPr>
          <w:rtl/>
        </w:rPr>
      </w:pPr>
      <w:bookmarkStart w:id="27057" w:name="ET_interruption_6156_27"/>
      <w:r w:rsidRPr="00BD13D5">
        <w:rPr>
          <w:rStyle w:val="TagStyle"/>
          <w:rtl/>
        </w:rPr>
        <w:t xml:space="preserve"> &lt;&lt; קריאה &gt;&gt; </w:t>
      </w:r>
      <w:r>
        <w:rPr>
          <w:rtl/>
        </w:rPr>
        <w:t>גלעד קריב (העבודה):</w:t>
      </w:r>
      <w:r w:rsidRPr="00BD13D5">
        <w:rPr>
          <w:rStyle w:val="TagStyle"/>
          <w:rtl/>
        </w:rPr>
        <w:t xml:space="preserve"> &lt;&lt; קריאה &gt;&gt;</w:t>
      </w:r>
      <w:r>
        <w:rPr>
          <w:rtl/>
        </w:rPr>
        <w:t xml:space="preserve">  </w:t>
      </w:r>
      <w:bookmarkEnd w:id="27057"/>
    </w:p>
    <w:p w:rsidR="00E96A1F" w:rsidRDefault="00E96A1F" w:rsidP="008D05DF">
      <w:pPr>
        <w:rPr>
          <w:rtl/>
          <w:lang w:eastAsia="he-IL"/>
        </w:rPr>
      </w:pPr>
    </w:p>
    <w:p w:rsidR="00E96A1F" w:rsidRDefault="00E96A1F" w:rsidP="008D05DF">
      <w:pPr>
        <w:rPr>
          <w:rtl/>
          <w:lang w:eastAsia="he-IL"/>
        </w:rPr>
      </w:pPr>
      <w:bookmarkStart w:id="27058" w:name="_ETM_Q46_162000"/>
      <w:bookmarkEnd w:id="27058"/>
      <w:r>
        <w:rPr>
          <w:rFonts w:hint="cs"/>
          <w:rtl/>
          <w:lang w:eastAsia="he-IL"/>
        </w:rPr>
        <w:t>כשלראש הממשלה אין כתבי אישום.</w:t>
      </w:r>
    </w:p>
    <w:p w:rsidR="00E96A1F" w:rsidRDefault="00E96A1F" w:rsidP="008D05DF">
      <w:pPr>
        <w:rPr>
          <w:rtl/>
          <w:lang w:eastAsia="he-IL"/>
        </w:rPr>
      </w:pPr>
    </w:p>
    <w:p w:rsidR="00E96A1F" w:rsidRDefault="00E96A1F" w:rsidP="008D05DF">
      <w:pPr>
        <w:pStyle w:val="af5"/>
        <w:keepNext/>
        <w:rPr>
          <w:rtl/>
        </w:rPr>
      </w:pPr>
      <w:bookmarkStart w:id="27059" w:name="ET_interruption_6353_28"/>
      <w:r w:rsidRPr="00BD13D5">
        <w:rPr>
          <w:rStyle w:val="TagStyle"/>
          <w:rtl/>
        </w:rPr>
        <w:t xml:space="preserve"> &lt;&lt; קריאה &gt;&gt; </w:t>
      </w:r>
      <w:r>
        <w:rPr>
          <w:rtl/>
        </w:rPr>
        <w:t>חנוך דב מלביצקי (הליכוד):</w:t>
      </w:r>
      <w:r w:rsidRPr="00BD13D5">
        <w:rPr>
          <w:rStyle w:val="TagStyle"/>
          <w:rtl/>
        </w:rPr>
        <w:t xml:space="preserve"> &lt;&lt; קריאה &gt;&gt;</w:t>
      </w:r>
      <w:r>
        <w:rPr>
          <w:rtl/>
        </w:rPr>
        <w:t xml:space="preserve">  </w:t>
      </w:r>
      <w:bookmarkEnd w:id="27059"/>
    </w:p>
    <w:p w:rsidR="00E96A1F" w:rsidRDefault="00E96A1F" w:rsidP="008D05DF">
      <w:pPr>
        <w:rPr>
          <w:rtl/>
          <w:lang w:eastAsia="he-IL"/>
        </w:rPr>
      </w:pPr>
    </w:p>
    <w:p w:rsidR="00E96A1F" w:rsidRDefault="005160D4" w:rsidP="008D05DF">
      <w:pPr>
        <w:rPr>
          <w:rtl/>
          <w:lang w:eastAsia="he-IL"/>
        </w:rPr>
      </w:pPr>
      <w:bookmarkStart w:id="27060" w:name="_ETM_Q46_165000"/>
      <w:bookmarkEnd w:id="27060"/>
      <w:r>
        <w:rPr>
          <w:rFonts w:hint="cs"/>
          <w:rtl/>
          <w:lang w:eastAsia="he-IL"/>
        </w:rPr>
        <w:t>– – –</w:t>
      </w:r>
      <w:r w:rsidR="00E96A1F">
        <w:rPr>
          <w:rFonts w:hint="cs"/>
          <w:rtl/>
          <w:lang w:eastAsia="he-IL"/>
        </w:rPr>
        <w:t xml:space="preserve"> </w:t>
      </w:r>
      <w:bookmarkStart w:id="27061" w:name="_ETM_Q46_167000"/>
      <w:bookmarkEnd w:id="27061"/>
      <w:r w:rsidR="00E96A1F">
        <w:rPr>
          <w:rFonts w:hint="cs"/>
          <w:rtl/>
          <w:lang w:eastAsia="he-IL"/>
        </w:rPr>
        <w:t>גם בפנייה לא מפטרים.</w:t>
      </w:r>
    </w:p>
    <w:p w:rsidR="00E96A1F" w:rsidRDefault="00E96A1F" w:rsidP="008D05DF">
      <w:pPr>
        <w:rPr>
          <w:rtl/>
          <w:lang w:eastAsia="he-IL"/>
        </w:rPr>
      </w:pPr>
      <w:bookmarkStart w:id="27062" w:name="_ETM_Q46_168000"/>
      <w:bookmarkEnd w:id="27062"/>
    </w:p>
    <w:p w:rsidR="00E96A1F" w:rsidRDefault="00E96A1F" w:rsidP="008D05DF">
      <w:pPr>
        <w:pStyle w:val="-"/>
        <w:keepNext/>
        <w:rPr>
          <w:rtl/>
        </w:rPr>
      </w:pPr>
      <w:bookmarkStart w:id="27063" w:name="ET_speakercontinue_6549_29"/>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tl/>
        </w:rPr>
        <w:t xml:space="preserve">  </w:t>
      </w:r>
      <w:bookmarkEnd w:id="27063"/>
    </w:p>
    <w:p w:rsidR="00E96A1F" w:rsidRDefault="00E96A1F" w:rsidP="008D05DF">
      <w:pPr>
        <w:rPr>
          <w:rtl/>
          <w:lang w:eastAsia="he-IL"/>
        </w:rPr>
      </w:pPr>
    </w:p>
    <w:p w:rsidR="00E96A1F" w:rsidRDefault="004F3E99" w:rsidP="004F3E99">
      <w:pPr>
        <w:rPr>
          <w:rtl/>
          <w:lang w:eastAsia="he-IL"/>
        </w:rPr>
      </w:pPr>
      <w:bookmarkStart w:id="27064" w:name="_ETM_Q46_166000"/>
      <w:bookmarkEnd w:id="27064"/>
      <w:r>
        <w:rPr>
          <w:rFonts w:hint="cs"/>
          <w:rtl/>
          <w:lang w:eastAsia="he-IL"/>
        </w:rPr>
        <w:t>חבר הכנסת קריב, אל תפריע לי. "</w:t>
      </w:r>
      <w:r w:rsidR="005160D4">
        <w:rPr>
          <w:rFonts w:hint="cs"/>
          <w:rtl/>
          <w:lang w:eastAsia="he-IL"/>
        </w:rPr>
        <w:t>– –</w:t>
      </w:r>
      <w:r w:rsidR="00E96A1F">
        <w:rPr>
          <w:rFonts w:hint="cs"/>
          <w:rtl/>
          <w:lang w:eastAsia="he-IL"/>
        </w:rPr>
        <w:t xml:space="preserve"> </w:t>
      </w:r>
      <w:r>
        <w:rPr>
          <w:rFonts w:hint="cs"/>
          <w:rtl/>
          <w:lang w:eastAsia="he-IL"/>
        </w:rPr>
        <w:t xml:space="preserve">בין הממשלה </w:t>
      </w:r>
      <w:r w:rsidR="00E96A1F">
        <w:rPr>
          <w:rFonts w:hint="cs"/>
          <w:rtl/>
          <w:lang w:eastAsia="he-IL"/>
        </w:rPr>
        <w:t xml:space="preserve">ליועץ </w:t>
      </w:r>
      <w:bookmarkStart w:id="27065" w:name="_ETM_Q46_169000"/>
      <w:bookmarkEnd w:id="27065"/>
      <w:r w:rsidR="00E96A1F">
        <w:rPr>
          <w:rFonts w:hint="cs"/>
          <w:rtl/>
          <w:lang w:eastAsia="he-IL"/>
        </w:rPr>
        <w:t>המשפטי לממשלה, היוצרים מצב המונע שיתוף פעולה יעיל</w:t>
      </w:r>
      <w:r>
        <w:rPr>
          <w:rFonts w:hint="cs"/>
          <w:rtl/>
          <w:lang w:eastAsia="he-IL"/>
        </w:rPr>
        <w:t>"</w:t>
      </w:r>
      <w:r w:rsidR="00E96A1F">
        <w:rPr>
          <w:rFonts w:hint="cs"/>
          <w:rtl/>
          <w:lang w:eastAsia="he-IL"/>
        </w:rPr>
        <w:t>.</w:t>
      </w:r>
    </w:p>
    <w:p w:rsidR="00E96A1F" w:rsidRDefault="00E96A1F" w:rsidP="008D05DF">
      <w:pPr>
        <w:rPr>
          <w:rtl/>
          <w:lang w:eastAsia="he-IL"/>
        </w:rPr>
      </w:pPr>
    </w:p>
    <w:p w:rsidR="00E96A1F" w:rsidRDefault="00E96A1F" w:rsidP="000C0F55">
      <w:pPr>
        <w:rPr>
          <w:rtl/>
          <w:lang w:eastAsia="he-IL"/>
        </w:rPr>
      </w:pPr>
      <w:r>
        <w:rPr>
          <w:rFonts w:hint="cs"/>
          <w:rtl/>
          <w:lang w:eastAsia="he-IL"/>
        </w:rPr>
        <w:t>רבותיי מימין ומשמאל</w:t>
      </w:r>
      <w:r w:rsidR="005D2A77">
        <w:rPr>
          <w:rFonts w:hint="cs"/>
          <w:rtl/>
          <w:lang w:eastAsia="he-IL"/>
        </w:rPr>
        <w:t>,</w:t>
      </w:r>
      <w:r>
        <w:rPr>
          <w:rFonts w:hint="cs"/>
          <w:rtl/>
          <w:lang w:eastAsia="he-IL"/>
        </w:rPr>
        <w:t xml:space="preserve"> </w:t>
      </w:r>
      <w:bookmarkStart w:id="27066" w:name="_ETM_Q46_177000"/>
      <w:bookmarkEnd w:id="27066"/>
      <w:r>
        <w:rPr>
          <w:rFonts w:hint="cs"/>
          <w:rtl/>
          <w:lang w:eastAsia="he-IL"/>
        </w:rPr>
        <w:t xml:space="preserve">כמובן, בואו נהיה כנים עם עצמנו. רק בימים האחרונים </w:t>
      </w:r>
      <w:bookmarkStart w:id="27067" w:name="_ETM_Q46_183000"/>
      <w:bookmarkEnd w:id="27067"/>
      <w:r>
        <w:rPr>
          <w:rFonts w:hint="cs"/>
          <w:rtl/>
          <w:lang w:eastAsia="he-IL"/>
        </w:rPr>
        <w:t xml:space="preserve">היועצת המשפטית לממשלה חייבה את שר הביטחון הנכנס להוציא 7,000 צווים, אחרי שהוא רק ביקש ללמוד את הנושא. אבל היא </w:t>
      </w:r>
      <w:bookmarkStart w:id="27068" w:name="_ETM_Q46_191000"/>
      <w:bookmarkEnd w:id="27068"/>
      <w:r>
        <w:rPr>
          <w:rFonts w:hint="cs"/>
          <w:rtl/>
          <w:lang w:eastAsia="he-IL"/>
        </w:rPr>
        <w:t xml:space="preserve">חייבה אותו, וגם צעירים חרדים שלא התגייסו או עדיין לא הגיעו </w:t>
      </w:r>
      <w:bookmarkStart w:id="27069" w:name="_ETM_Q46_196000"/>
      <w:bookmarkEnd w:id="27069"/>
      <w:r>
        <w:rPr>
          <w:rFonts w:hint="cs"/>
          <w:rtl/>
          <w:lang w:eastAsia="he-IL"/>
        </w:rPr>
        <w:t xml:space="preserve">לישיבה, לא הגיעו לגיל 18, לראשונה במדינת ישראל. והיא חייבה גם את ראש הממשלה, ומחייבת גם את ראש הממשלה לבחון את פיטוריו של השר לביטחון הפנים. ועוד דבר מעניין, היא גם מפריחה לאוויר, או שמא אינה מונעת, </w:t>
      </w:r>
      <w:bookmarkStart w:id="27070" w:name="_ETM_Q46_216000"/>
      <w:bookmarkEnd w:id="27070"/>
      <w:r>
        <w:rPr>
          <w:rFonts w:hint="cs"/>
          <w:rtl/>
          <w:lang w:eastAsia="he-IL"/>
        </w:rPr>
        <w:t xml:space="preserve">או שמא נהנית מאותו מחול שדים שמדבר על נבצרות ראש הממשלה. </w:t>
      </w:r>
      <w:bookmarkStart w:id="27071" w:name="_ETM_Q46_226000"/>
      <w:bookmarkEnd w:id="27071"/>
      <w:r>
        <w:rPr>
          <w:rFonts w:hint="cs"/>
          <w:rtl/>
          <w:lang w:eastAsia="he-IL"/>
        </w:rPr>
        <w:t xml:space="preserve">וצריך להגיד גם את הדבר הבא: הירי לעבר בית ראש הממשלה נבע בין היתר מההחלטה האלמותית אולי, אפשר </w:t>
      </w:r>
      <w:bookmarkStart w:id="27072" w:name="_ETM_Q46_233000"/>
      <w:bookmarkEnd w:id="27072"/>
      <w:r>
        <w:rPr>
          <w:rFonts w:hint="cs"/>
          <w:rtl/>
          <w:lang w:eastAsia="he-IL"/>
        </w:rPr>
        <w:t xml:space="preserve">לומר, של היועצת המשפטית לממשלה, לפני זמן מה, שזכות המחאה כוללת </w:t>
      </w:r>
      <w:bookmarkStart w:id="27073" w:name="_ETM_Q46_241000"/>
      <w:bookmarkEnd w:id="27073"/>
      <w:r>
        <w:rPr>
          <w:rFonts w:hint="cs"/>
          <w:rtl/>
          <w:lang w:eastAsia="he-IL"/>
        </w:rPr>
        <w:t>בתוכה גם את הפרת הסדר הציבורי.</w:t>
      </w:r>
    </w:p>
    <w:p w:rsidR="00E96A1F" w:rsidRDefault="00E96A1F" w:rsidP="008D05DF">
      <w:pPr>
        <w:rPr>
          <w:rtl/>
          <w:lang w:eastAsia="he-IL"/>
        </w:rPr>
      </w:pPr>
      <w:bookmarkStart w:id="27074" w:name="_ETM_Q46_242000"/>
      <w:bookmarkEnd w:id="27074"/>
    </w:p>
    <w:p w:rsidR="00E96A1F" w:rsidRDefault="00E96A1F" w:rsidP="008D05DF">
      <w:pPr>
        <w:rPr>
          <w:rtl/>
          <w:lang w:eastAsia="he-IL"/>
        </w:rPr>
      </w:pPr>
      <w:r>
        <w:rPr>
          <w:rFonts w:hint="cs"/>
          <w:rtl/>
          <w:lang w:eastAsia="he-IL"/>
        </w:rPr>
        <w:t xml:space="preserve">ואני חייב להגיד לכם, חברים משמאל, כל הצעדים האלה של היועצת המשפטית לממשלה, ועוד רבים אחרים, </w:t>
      </w:r>
      <w:bookmarkStart w:id="27075" w:name="_ETM_Q46_252000"/>
      <w:bookmarkEnd w:id="27075"/>
      <w:r>
        <w:rPr>
          <w:rFonts w:hint="cs"/>
          <w:rtl/>
          <w:lang w:eastAsia="he-IL"/>
        </w:rPr>
        <w:t xml:space="preserve">גורמים לקעקוע של האמון הציבורי, מה שנשאר מהאמון הציבורי, במוסד הזה שנקרא </w:t>
      </w:r>
      <w:bookmarkStart w:id="27076" w:name="_ETM_Q46_259000"/>
      <w:bookmarkEnd w:id="27076"/>
      <w:r>
        <w:rPr>
          <w:rFonts w:hint="cs"/>
          <w:rtl/>
          <w:lang w:eastAsia="he-IL"/>
        </w:rPr>
        <w:t>הייעוץ המשפטי לממשלה.</w:t>
      </w:r>
    </w:p>
    <w:p w:rsidR="00E96A1F" w:rsidRDefault="00E96A1F" w:rsidP="008D05DF">
      <w:pPr>
        <w:rPr>
          <w:rtl/>
          <w:lang w:eastAsia="he-IL"/>
        </w:rPr>
      </w:pPr>
    </w:p>
    <w:p w:rsidR="00E96A1F" w:rsidRDefault="00E96A1F" w:rsidP="008D05DF">
      <w:pPr>
        <w:rPr>
          <w:rtl/>
          <w:lang w:eastAsia="he-IL"/>
        </w:rPr>
      </w:pPr>
      <w:bookmarkStart w:id="27077" w:name="_ETM_Q46_260000"/>
      <w:bookmarkEnd w:id="27077"/>
      <w:r>
        <w:rPr>
          <w:rFonts w:hint="cs"/>
          <w:rtl/>
          <w:lang w:eastAsia="he-IL"/>
        </w:rPr>
        <w:t>חבר הכנסת בליאק, זה לא מצחיק, זה עצוב.</w:t>
      </w:r>
      <w:bookmarkStart w:id="27078" w:name="_ETM_Q46_265000"/>
      <w:bookmarkEnd w:id="27078"/>
      <w:r>
        <w:rPr>
          <w:rFonts w:hint="cs"/>
          <w:rtl/>
          <w:lang w:eastAsia="he-IL"/>
        </w:rPr>
        <w:t xml:space="preserve"> זה עצוב.</w:t>
      </w:r>
    </w:p>
    <w:p w:rsidR="00E96A1F" w:rsidRDefault="00E96A1F" w:rsidP="008D05DF">
      <w:pPr>
        <w:rPr>
          <w:rtl/>
          <w:lang w:eastAsia="he-IL"/>
        </w:rPr>
      </w:pPr>
    </w:p>
    <w:p w:rsidR="00E96A1F" w:rsidRDefault="00E96A1F" w:rsidP="008D05DF">
      <w:pPr>
        <w:pStyle w:val="af5"/>
        <w:keepNext/>
        <w:rPr>
          <w:rtl/>
        </w:rPr>
      </w:pPr>
      <w:bookmarkStart w:id="27079" w:name="ET_interruption_6127_30"/>
      <w:r w:rsidRPr="00BD13D5">
        <w:rPr>
          <w:rStyle w:val="TagStyle"/>
          <w:rtl/>
        </w:rPr>
        <w:t xml:space="preserve"> &lt;&lt; קריאה &gt;&gt; </w:t>
      </w:r>
      <w:r>
        <w:rPr>
          <w:rtl/>
        </w:rPr>
        <w:t>ולדימיר בליאק (יש עתיד):</w:t>
      </w:r>
      <w:r w:rsidRPr="00BD13D5">
        <w:rPr>
          <w:rStyle w:val="TagStyle"/>
          <w:rtl/>
        </w:rPr>
        <w:t xml:space="preserve"> &lt;&lt; קריאה &gt;&gt;</w:t>
      </w:r>
      <w:r>
        <w:rPr>
          <w:rtl/>
        </w:rPr>
        <w:t xml:space="preserve">  </w:t>
      </w:r>
      <w:bookmarkEnd w:id="27079"/>
    </w:p>
    <w:p w:rsidR="00E96A1F" w:rsidRDefault="00E96A1F" w:rsidP="008D05DF">
      <w:pPr>
        <w:rPr>
          <w:rtl/>
          <w:lang w:eastAsia="he-IL"/>
        </w:rPr>
      </w:pPr>
    </w:p>
    <w:p w:rsidR="00E96A1F" w:rsidRDefault="00E96A1F" w:rsidP="008D05DF">
      <w:pPr>
        <w:rPr>
          <w:rtl/>
          <w:lang w:eastAsia="he-IL"/>
        </w:rPr>
      </w:pPr>
      <w:bookmarkStart w:id="27080" w:name="_ETM_Q46_262000"/>
      <w:bookmarkEnd w:id="27080"/>
      <w:r>
        <w:rPr>
          <w:rFonts w:hint="cs"/>
          <w:rtl/>
          <w:lang w:eastAsia="he-IL"/>
        </w:rPr>
        <w:t>אין בכם שום אמון ציבורי. הציבור לא מאמין בכם.</w:t>
      </w:r>
    </w:p>
    <w:p w:rsidR="00E96A1F" w:rsidRDefault="00E96A1F" w:rsidP="008D05DF">
      <w:pPr>
        <w:rPr>
          <w:rtl/>
          <w:lang w:eastAsia="he-IL"/>
        </w:rPr>
      </w:pPr>
    </w:p>
    <w:p w:rsidR="00E96A1F" w:rsidRDefault="00E96A1F" w:rsidP="008D05DF">
      <w:pPr>
        <w:pStyle w:val="-"/>
        <w:keepNext/>
        <w:rPr>
          <w:rtl/>
        </w:rPr>
      </w:pPr>
      <w:bookmarkStart w:id="27081" w:name="ET_speakercontinue_6549_31"/>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tl/>
        </w:rPr>
        <w:t xml:space="preserve">  </w:t>
      </w:r>
      <w:bookmarkEnd w:id="27081"/>
    </w:p>
    <w:p w:rsidR="00E96A1F" w:rsidRDefault="00E96A1F" w:rsidP="008D05DF">
      <w:pPr>
        <w:rPr>
          <w:rtl/>
          <w:lang w:eastAsia="he-IL"/>
        </w:rPr>
      </w:pPr>
    </w:p>
    <w:p w:rsidR="00E96A1F" w:rsidRDefault="00E96A1F" w:rsidP="008D05DF">
      <w:pPr>
        <w:rPr>
          <w:rtl/>
          <w:lang w:eastAsia="he-IL"/>
        </w:rPr>
      </w:pPr>
      <w:bookmarkStart w:id="27082" w:name="_ETM_Q46_266000"/>
      <w:bookmarkEnd w:id="27082"/>
      <w:r>
        <w:rPr>
          <w:rFonts w:hint="cs"/>
          <w:rtl/>
          <w:lang w:eastAsia="he-IL"/>
        </w:rPr>
        <w:t>אפשר לומר, נכון לעכשיו, שהציבור מאמין בנו.</w:t>
      </w:r>
    </w:p>
    <w:p w:rsidR="00E96A1F" w:rsidRDefault="00E96A1F" w:rsidP="008D05DF">
      <w:pPr>
        <w:rPr>
          <w:rtl/>
          <w:lang w:eastAsia="he-IL"/>
        </w:rPr>
      </w:pPr>
    </w:p>
    <w:p w:rsidR="00E96A1F" w:rsidRDefault="00E96A1F" w:rsidP="008D05DF">
      <w:pPr>
        <w:pStyle w:val="af5"/>
        <w:keepNext/>
        <w:rPr>
          <w:rtl/>
        </w:rPr>
      </w:pPr>
      <w:bookmarkStart w:id="27083" w:name="ET_interruption_6127_32"/>
      <w:r w:rsidRPr="00BD13D5">
        <w:rPr>
          <w:rStyle w:val="TagStyle"/>
          <w:rtl/>
        </w:rPr>
        <w:t xml:space="preserve"> &lt;&lt; קריאה &gt;&gt; </w:t>
      </w:r>
      <w:r>
        <w:rPr>
          <w:rtl/>
        </w:rPr>
        <w:t>ולדימיר בליאק (יש עתיד):</w:t>
      </w:r>
      <w:r w:rsidRPr="00BD13D5">
        <w:rPr>
          <w:rStyle w:val="TagStyle"/>
          <w:rtl/>
        </w:rPr>
        <w:t xml:space="preserve"> &lt;&lt; קריאה &gt;&gt;</w:t>
      </w:r>
      <w:r>
        <w:rPr>
          <w:rtl/>
        </w:rPr>
        <w:t xml:space="preserve">  </w:t>
      </w:r>
      <w:bookmarkEnd w:id="27083"/>
    </w:p>
    <w:p w:rsidR="00E96A1F" w:rsidRDefault="00E96A1F" w:rsidP="008D05DF">
      <w:pPr>
        <w:rPr>
          <w:rtl/>
          <w:lang w:eastAsia="he-IL"/>
        </w:rPr>
      </w:pPr>
    </w:p>
    <w:p w:rsidR="00E96A1F" w:rsidRDefault="00E96A1F" w:rsidP="008D05DF">
      <w:pPr>
        <w:rPr>
          <w:rtl/>
          <w:lang w:eastAsia="he-IL"/>
        </w:rPr>
      </w:pPr>
      <w:bookmarkStart w:id="27084" w:name="_ETM_Q46_268000"/>
      <w:bookmarkEnd w:id="27084"/>
      <w:r>
        <w:rPr>
          <w:rFonts w:hint="cs"/>
          <w:rtl/>
          <w:lang w:eastAsia="he-IL"/>
        </w:rPr>
        <w:t xml:space="preserve">הציבור לא רוצה לראות אתכם. על איזה </w:t>
      </w:r>
      <w:bookmarkStart w:id="27085" w:name="_ETM_Q46_269000"/>
      <w:bookmarkEnd w:id="27085"/>
      <w:r>
        <w:rPr>
          <w:rFonts w:hint="cs"/>
          <w:rtl/>
          <w:lang w:eastAsia="he-IL"/>
        </w:rPr>
        <w:t>אמון ציבור אתה מדבר? באיזה סרט אתם חיים?</w:t>
      </w:r>
    </w:p>
    <w:p w:rsidR="00E96A1F" w:rsidRDefault="00E96A1F" w:rsidP="008D05DF">
      <w:pPr>
        <w:rPr>
          <w:rtl/>
          <w:lang w:eastAsia="he-IL"/>
        </w:rPr>
      </w:pPr>
    </w:p>
    <w:p w:rsidR="00E96A1F" w:rsidRDefault="00E96A1F" w:rsidP="008D05DF">
      <w:pPr>
        <w:pStyle w:val="-"/>
        <w:keepNext/>
        <w:rPr>
          <w:rtl/>
        </w:rPr>
      </w:pPr>
      <w:bookmarkStart w:id="27086" w:name="ET_speakercontinue_6549_33"/>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tl/>
        </w:rPr>
        <w:t xml:space="preserve">  </w:t>
      </w:r>
      <w:bookmarkEnd w:id="27086"/>
    </w:p>
    <w:p w:rsidR="00E96A1F" w:rsidRDefault="00E96A1F" w:rsidP="008D05DF">
      <w:pPr>
        <w:rPr>
          <w:rtl/>
          <w:lang w:eastAsia="he-IL"/>
        </w:rPr>
      </w:pPr>
    </w:p>
    <w:p w:rsidR="00E96A1F" w:rsidRDefault="00E96A1F" w:rsidP="008D05DF">
      <w:pPr>
        <w:rPr>
          <w:rtl/>
          <w:lang w:eastAsia="he-IL"/>
        </w:rPr>
      </w:pPr>
      <w:bookmarkStart w:id="27087" w:name="_ETM_Q46_271000"/>
      <w:bookmarkEnd w:id="27087"/>
      <w:r>
        <w:rPr>
          <w:rFonts w:hint="cs"/>
          <w:rtl/>
          <w:lang w:eastAsia="he-IL"/>
        </w:rPr>
        <w:t>נכון לעכשיו, הציבור על 68 מנדטים של הקואליציה, מאמין בנו.</w:t>
      </w:r>
    </w:p>
    <w:p w:rsidR="00E96A1F" w:rsidRDefault="00E96A1F" w:rsidP="008D05DF">
      <w:pPr>
        <w:rPr>
          <w:rtl/>
          <w:lang w:eastAsia="he-IL"/>
        </w:rPr>
      </w:pPr>
    </w:p>
    <w:p w:rsidR="00E96A1F" w:rsidRDefault="00E96A1F" w:rsidP="008D05DF">
      <w:pPr>
        <w:pStyle w:val="af5"/>
        <w:keepNext/>
        <w:rPr>
          <w:rtl/>
        </w:rPr>
      </w:pPr>
      <w:r w:rsidRPr="00BD13D5">
        <w:rPr>
          <w:rStyle w:val="TagStyle"/>
          <w:rtl/>
        </w:rPr>
        <w:t xml:space="preserve"> &lt;&lt; קריאה &gt;&gt; </w:t>
      </w:r>
      <w:r>
        <w:rPr>
          <w:rtl/>
        </w:rPr>
        <w:t>ולדימיר בליאק (יש עתיד):</w:t>
      </w:r>
      <w:r w:rsidRPr="00BD13D5">
        <w:rPr>
          <w:rStyle w:val="TagStyle"/>
          <w:rtl/>
        </w:rPr>
        <w:t xml:space="preserve"> &lt;&lt; קריאה &gt;&gt;</w:t>
      </w:r>
      <w:r>
        <w:rPr>
          <w:rtl/>
        </w:rPr>
        <w:t xml:space="preserve">  </w:t>
      </w:r>
    </w:p>
    <w:p w:rsidR="00E96A1F" w:rsidRPr="00BD13D5" w:rsidRDefault="00E96A1F" w:rsidP="008D05DF">
      <w:pPr>
        <w:rPr>
          <w:rtl/>
          <w:lang w:eastAsia="he-IL"/>
        </w:rPr>
      </w:pPr>
      <w:bookmarkStart w:id="27088" w:name="_ETM_Q46_275000"/>
      <w:bookmarkEnd w:id="27088"/>
    </w:p>
    <w:p w:rsidR="00E96A1F" w:rsidRDefault="00E96A1F" w:rsidP="008D05DF">
      <w:pPr>
        <w:rPr>
          <w:rtl/>
          <w:lang w:eastAsia="he-IL"/>
        </w:rPr>
      </w:pPr>
      <w:bookmarkStart w:id="27089" w:name="_ETM_Q46_270000"/>
      <w:bookmarkEnd w:id="27089"/>
      <w:r>
        <w:rPr>
          <w:rFonts w:hint="cs"/>
          <w:rtl/>
          <w:lang w:eastAsia="he-IL"/>
        </w:rPr>
        <w:t>בשום סקר אתם לא עוברים 51 מנדטים.</w:t>
      </w:r>
    </w:p>
    <w:p w:rsidR="00E96A1F" w:rsidRDefault="00E96A1F" w:rsidP="008D05DF">
      <w:pPr>
        <w:rPr>
          <w:rtl/>
          <w:lang w:eastAsia="he-IL"/>
        </w:rPr>
      </w:pPr>
    </w:p>
    <w:p w:rsidR="00E96A1F" w:rsidRDefault="00E96A1F" w:rsidP="008D05DF">
      <w:pPr>
        <w:pStyle w:val="-"/>
        <w:keepNext/>
        <w:rPr>
          <w:rtl/>
        </w:rPr>
      </w:pPr>
      <w:bookmarkStart w:id="27090" w:name="ET_speakercontinue_6549_6"/>
      <w:r w:rsidRPr="00DF7A92">
        <w:rPr>
          <w:rStyle w:val="TagStyle"/>
          <w:rtl/>
        </w:rPr>
        <w:t xml:space="preserve"> &lt;&lt; דובר_המשך &gt;&gt; </w:t>
      </w:r>
      <w:r>
        <w:rPr>
          <w:rtl/>
        </w:rPr>
        <w:t>אביחי אברהם בוארון (הליכוד):</w:t>
      </w:r>
      <w:r w:rsidRPr="00DF7A92">
        <w:rPr>
          <w:rStyle w:val="TagStyle"/>
          <w:rtl/>
        </w:rPr>
        <w:t xml:space="preserve"> &lt;&lt; דובר_המשך &gt;&gt;</w:t>
      </w:r>
      <w:r>
        <w:rPr>
          <w:rtl/>
        </w:rPr>
        <w:t xml:space="preserve">  </w:t>
      </w:r>
      <w:bookmarkEnd w:id="27090"/>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אתה תמשיך לבחור בסקרים, ואנחנו נמשיך להיבחר באמת. </w:t>
      </w:r>
      <w:bookmarkStart w:id="27091" w:name="_ETM_Q46_285000"/>
      <w:bookmarkEnd w:id="27091"/>
      <w:r>
        <w:rPr>
          <w:rFonts w:hint="cs"/>
          <w:rtl/>
          <w:lang w:eastAsia="he-IL"/>
        </w:rPr>
        <w:t xml:space="preserve">חבר הכנסת בליאק, אל תסמוך על הסקרים. אמר כבר אחד מראשי המחנה שלך </w:t>
      </w:r>
      <w:r w:rsidR="005160D4">
        <w:rPr>
          <w:rFonts w:hint="cs"/>
          <w:rtl/>
          <w:lang w:eastAsia="he-IL"/>
        </w:rPr>
        <w:t>– –</w:t>
      </w:r>
    </w:p>
    <w:p w:rsidR="00E96A1F" w:rsidRDefault="00E96A1F" w:rsidP="008D05DF">
      <w:pPr>
        <w:rPr>
          <w:rtl/>
          <w:lang w:eastAsia="he-IL"/>
        </w:rPr>
      </w:pPr>
      <w:bookmarkStart w:id="27092" w:name="_ETM_Q46_289000"/>
      <w:bookmarkEnd w:id="27092"/>
    </w:p>
    <w:p w:rsidR="00E96A1F" w:rsidRDefault="00E96A1F" w:rsidP="008D05DF">
      <w:pPr>
        <w:pStyle w:val="af5"/>
        <w:keepNext/>
        <w:rPr>
          <w:rtl/>
        </w:rPr>
      </w:pPr>
      <w:bookmarkStart w:id="27093" w:name="ET_interruption_6127_7"/>
      <w:r w:rsidRPr="00DF7A92">
        <w:rPr>
          <w:rStyle w:val="TagStyle"/>
          <w:rtl/>
        </w:rPr>
        <w:t xml:space="preserve"> &lt;&lt; קריאה &gt;&gt; </w:t>
      </w:r>
      <w:r>
        <w:rPr>
          <w:rtl/>
        </w:rPr>
        <w:t>ולדימיר בליאק (יש עתיד):</w:t>
      </w:r>
      <w:r w:rsidRPr="00DF7A92">
        <w:rPr>
          <w:rStyle w:val="TagStyle"/>
          <w:rtl/>
        </w:rPr>
        <w:t xml:space="preserve"> &lt;&lt; קריאה &gt;&gt;</w:t>
      </w:r>
      <w:r>
        <w:rPr>
          <w:rtl/>
        </w:rPr>
        <w:t xml:space="preserve">  </w:t>
      </w:r>
      <w:bookmarkEnd w:id="27093"/>
    </w:p>
    <w:p w:rsidR="00E96A1F" w:rsidRDefault="00E96A1F" w:rsidP="008D05DF">
      <w:pPr>
        <w:rPr>
          <w:rtl/>
          <w:lang w:eastAsia="he-IL"/>
        </w:rPr>
      </w:pPr>
    </w:p>
    <w:p w:rsidR="00E96A1F" w:rsidRDefault="00E96A1F" w:rsidP="008D05DF">
      <w:pPr>
        <w:rPr>
          <w:rtl/>
          <w:lang w:eastAsia="he-IL"/>
        </w:rPr>
      </w:pPr>
      <w:r>
        <w:rPr>
          <w:rFonts w:hint="cs"/>
          <w:rtl/>
          <w:lang w:eastAsia="he-IL"/>
        </w:rPr>
        <w:t>בואו נלך לבחירות. בואו נלך לבחירות.</w:t>
      </w:r>
    </w:p>
    <w:p w:rsidR="00E96A1F" w:rsidRDefault="00E96A1F" w:rsidP="008D05DF">
      <w:pPr>
        <w:rPr>
          <w:rtl/>
          <w:lang w:eastAsia="he-IL"/>
        </w:rPr>
      </w:pPr>
    </w:p>
    <w:p w:rsidR="00E96A1F" w:rsidRDefault="00E96A1F" w:rsidP="008D05DF">
      <w:pPr>
        <w:pStyle w:val="-"/>
        <w:keepNext/>
        <w:rPr>
          <w:rtl/>
        </w:rPr>
      </w:pPr>
      <w:bookmarkStart w:id="27094" w:name="ET_speakercontinue_6549_35"/>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tl/>
        </w:rPr>
        <w:t xml:space="preserve">  </w:t>
      </w:r>
      <w:bookmarkEnd w:id="27094"/>
    </w:p>
    <w:p w:rsidR="00E96A1F" w:rsidRDefault="00E96A1F" w:rsidP="008D05DF">
      <w:pPr>
        <w:rPr>
          <w:rtl/>
          <w:lang w:eastAsia="he-IL"/>
        </w:rPr>
      </w:pPr>
    </w:p>
    <w:p w:rsidR="00E96A1F" w:rsidRDefault="005160D4" w:rsidP="008D05DF">
      <w:pPr>
        <w:rPr>
          <w:rtl/>
          <w:lang w:eastAsia="he-IL"/>
        </w:rPr>
      </w:pPr>
      <w:r>
        <w:rPr>
          <w:rFonts w:hint="cs"/>
          <w:rtl/>
          <w:lang w:eastAsia="he-IL"/>
        </w:rPr>
        <w:t>– –</w:t>
      </w:r>
      <w:r w:rsidR="00E96A1F">
        <w:rPr>
          <w:rFonts w:hint="cs"/>
          <w:rtl/>
          <w:lang w:eastAsia="he-IL"/>
        </w:rPr>
        <w:t xml:space="preserve"> סקרים, אפשר להתבשם בהם.</w:t>
      </w:r>
    </w:p>
    <w:p w:rsidR="00E96A1F" w:rsidRDefault="00E96A1F" w:rsidP="008D05DF">
      <w:pPr>
        <w:rPr>
          <w:rtl/>
          <w:lang w:eastAsia="he-IL"/>
        </w:rPr>
      </w:pPr>
    </w:p>
    <w:p w:rsidR="00E96A1F" w:rsidRDefault="00E96A1F" w:rsidP="008D05DF">
      <w:pPr>
        <w:pStyle w:val="af6"/>
        <w:keepNext/>
        <w:rPr>
          <w:rtl/>
        </w:rPr>
      </w:pPr>
      <w:bookmarkStart w:id="27095" w:name="ET_yor_6490_36"/>
      <w:r w:rsidRPr="00BD13D5">
        <w:rPr>
          <w:rStyle w:val="TagStyle"/>
          <w:rtl/>
        </w:rPr>
        <w:t xml:space="preserve"> &lt;&lt; יור &gt;&gt; </w:t>
      </w:r>
      <w:r>
        <w:rPr>
          <w:rtl/>
        </w:rPr>
        <w:t>היו"ר ניסים ואטורי:</w:t>
      </w:r>
      <w:r w:rsidRPr="00BD13D5">
        <w:rPr>
          <w:rStyle w:val="TagStyle"/>
          <w:rtl/>
        </w:rPr>
        <w:t xml:space="preserve"> &lt;&lt; יור &gt;&gt;</w:t>
      </w:r>
      <w:r>
        <w:rPr>
          <w:rtl/>
        </w:rPr>
        <w:t xml:space="preserve">  </w:t>
      </w:r>
      <w:bookmarkEnd w:id="27095"/>
    </w:p>
    <w:p w:rsidR="00E96A1F" w:rsidRDefault="00E96A1F" w:rsidP="008D05DF">
      <w:pPr>
        <w:rPr>
          <w:rtl/>
          <w:lang w:eastAsia="he-IL"/>
        </w:rPr>
      </w:pPr>
    </w:p>
    <w:p w:rsidR="00E96A1F" w:rsidRDefault="00E96A1F" w:rsidP="008D05DF">
      <w:pPr>
        <w:rPr>
          <w:rtl/>
          <w:lang w:eastAsia="he-IL"/>
        </w:rPr>
      </w:pPr>
      <w:bookmarkStart w:id="27096" w:name="_ETM_Q46_290000"/>
      <w:bookmarkEnd w:id="27096"/>
      <w:r>
        <w:rPr>
          <w:rFonts w:hint="cs"/>
          <w:rtl/>
          <w:lang w:eastAsia="he-IL"/>
        </w:rPr>
        <w:t>תודה</w:t>
      </w:r>
      <w:bookmarkStart w:id="27097" w:name="_ETM_Q46_291000"/>
      <w:bookmarkEnd w:id="27097"/>
      <w:r>
        <w:rPr>
          <w:rFonts w:hint="cs"/>
          <w:rtl/>
          <w:lang w:eastAsia="he-IL"/>
        </w:rPr>
        <w:t xml:space="preserve"> רבה, חבר הכנסת ולדימיר בליאק.</w:t>
      </w:r>
    </w:p>
    <w:p w:rsidR="00E96A1F" w:rsidRDefault="00E96A1F" w:rsidP="008D05DF">
      <w:pPr>
        <w:rPr>
          <w:rtl/>
          <w:lang w:eastAsia="he-IL"/>
        </w:rPr>
      </w:pPr>
    </w:p>
    <w:p w:rsidR="00E96A1F" w:rsidRDefault="00E96A1F" w:rsidP="008D05DF">
      <w:pPr>
        <w:pStyle w:val="af5"/>
        <w:keepNext/>
        <w:rPr>
          <w:rtl/>
        </w:rPr>
      </w:pPr>
      <w:r w:rsidRPr="00BD13D5">
        <w:rPr>
          <w:rStyle w:val="TagStyle"/>
          <w:rtl/>
        </w:rPr>
        <w:t xml:space="preserve"> &lt;&lt; קריאה &gt;&gt; </w:t>
      </w:r>
      <w:r>
        <w:rPr>
          <w:rtl/>
        </w:rPr>
        <w:t>חנוך דב מלביצקי (הליכוד):</w:t>
      </w:r>
      <w:r w:rsidRPr="00BD13D5">
        <w:rPr>
          <w:rStyle w:val="TagStyle"/>
          <w:rtl/>
        </w:rPr>
        <w:t xml:space="preserve"> &lt;&lt; קריאה &gt;&gt;</w:t>
      </w:r>
      <w:r>
        <w:rPr>
          <w:rtl/>
        </w:rPr>
        <w:t xml:space="preserve">  </w:t>
      </w:r>
    </w:p>
    <w:p w:rsidR="00E96A1F" w:rsidRDefault="00E96A1F" w:rsidP="008D05DF">
      <w:pPr>
        <w:rPr>
          <w:rtl/>
          <w:lang w:eastAsia="he-IL"/>
        </w:rPr>
      </w:pPr>
    </w:p>
    <w:p w:rsidR="00E96A1F" w:rsidRPr="00BD13D5" w:rsidRDefault="00E96A1F" w:rsidP="008D05DF">
      <w:pPr>
        <w:rPr>
          <w:rtl/>
          <w:lang w:eastAsia="he-IL"/>
        </w:rPr>
      </w:pPr>
      <w:bookmarkStart w:id="27098" w:name="_ETM_Q46_292000"/>
      <w:bookmarkEnd w:id="27098"/>
      <w:r>
        <w:rPr>
          <w:rFonts w:hint="cs"/>
          <w:rtl/>
          <w:lang w:eastAsia="he-IL"/>
        </w:rPr>
        <w:t>יש עוד</w:t>
      </w:r>
      <w:bookmarkStart w:id="27099" w:name="_ETM_Q46_294000"/>
      <w:bookmarkEnd w:id="27099"/>
      <w:r>
        <w:rPr>
          <w:rFonts w:hint="cs"/>
          <w:rtl/>
          <w:lang w:eastAsia="he-IL"/>
        </w:rPr>
        <w:t xml:space="preserve"> שנתיים לבחירות.</w:t>
      </w:r>
    </w:p>
    <w:p w:rsidR="00E96A1F" w:rsidRDefault="00E96A1F" w:rsidP="008D05DF">
      <w:pPr>
        <w:rPr>
          <w:rtl/>
          <w:lang w:eastAsia="he-IL"/>
        </w:rPr>
      </w:pPr>
    </w:p>
    <w:p w:rsidR="00E96A1F" w:rsidRDefault="00E96A1F" w:rsidP="008D05DF">
      <w:pPr>
        <w:pStyle w:val="-"/>
        <w:keepNext/>
        <w:rPr>
          <w:rtl/>
        </w:rPr>
      </w:pPr>
      <w:bookmarkStart w:id="27100" w:name="ET_speakercontinue_6549_37"/>
      <w:r w:rsidRPr="00BD13D5">
        <w:rPr>
          <w:rStyle w:val="TagStyle"/>
          <w:rtl/>
        </w:rPr>
        <w:t xml:space="preserve"> &lt;&lt; דובר_המשך &gt;&gt; </w:t>
      </w:r>
      <w:r>
        <w:rPr>
          <w:rtl/>
        </w:rPr>
        <w:t>אביחי אברהם בוארון (הליכוד):</w:t>
      </w:r>
      <w:r w:rsidRPr="00BD13D5">
        <w:rPr>
          <w:rStyle w:val="TagStyle"/>
          <w:rtl/>
        </w:rPr>
        <w:t xml:space="preserve"> &lt;&lt; דובר_המשך &gt;&gt;</w:t>
      </w:r>
      <w:r>
        <w:rPr>
          <w:rtl/>
        </w:rPr>
        <w:t xml:space="preserve">  </w:t>
      </w:r>
      <w:bookmarkEnd w:id="27100"/>
    </w:p>
    <w:p w:rsidR="00E96A1F" w:rsidRDefault="00E96A1F" w:rsidP="008D05DF">
      <w:pPr>
        <w:rPr>
          <w:rtl/>
          <w:lang w:eastAsia="he-IL"/>
        </w:rPr>
      </w:pPr>
    </w:p>
    <w:p w:rsidR="00E96A1F" w:rsidRDefault="00E96A1F" w:rsidP="008D05DF">
      <w:pPr>
        <w:rPr>
          <w:rtl/>
          <w:lang w:eastAsia="he-IL"/>
        </w:rPr>
      </w:pPr>
      <w:bookmarkStart w:id="27101" w:name="_ETM_Q46_293000"/>
      <w:bookmarkEnd w:id="27101"/>
      <w:r>
        <w:rPr>
          <w:rFonts w:hint="cs"/>
          <w:rtl/>
          <w:lang w:eastAsia="he-IL"/>
        </w:rPr>
        <w:t xml:space="preserve">בשורה התחתונה, חברים יקרים, אין ספק, לצערי </w:t>
      </w:r>
      <w:r w:rsidR="005160D4">
        <w:rPr>
          <w:rFonts w:hint="cs"/>
          <w:rtl/>
          <w:lang w:eastAsia="he-IL"/>
        </w:rPr>
        <w:t>– – –</w:t>
      </w:r>
      <w:r>
        <w:rPr>
          <w:rFonts w:hint="cs"/>
          <w:rtl/>
          <w:lang w:eastAsia="he-IL"/>
        </w:rPr>
        <w:t xml:space="preserve"> </w:t>
      </w:r>
    </w:p>
    <w:p w:rsidR="00E96A1F" w:rsidRDefault="00E96A1F" w:rsidP="008D05DF">
      <w:pPr>
        <w:rPr>
          <w:rtl/>
          <w:lang w:eastAsia="he-IL"/>
        </w:rPr>
      </w:pPr>
    </w:p>
    <w:p w:rsidR="00E96A1F" w:rsidRDefault="00E96A1F" w:rsidP="008D05DF">
      <w:pPr>
        <w:pStyle w:val="af5"/>
        <w:keepNext/>
        <w:rPr>
          <w:rtl/>
        </w:rPr>
      </w:pPr>
      <w:r w:rsidRPr="00BD13D5">
        <w:rPr>
          <w:rStyle w:val="TagStyle"/>
          <w:rtl/>
        </w:rPr>
        <w:t xml:space="preserve"> &lt;&lt; קריאה &gt;&gt; </w:t>
      </w:r>
      <w:r>
        <w:rPr>
          <w:rtl/>
        </w:rPr>
        <w:t>ולדימיר בליאק (יש עתיד):</w:t>
      </w:r>
      <w:r w:rsidRPr="00BD13D5">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102" w:name="_ETM_Q46_295000"/>
      <w:bookmarkEnd w:id="27102"/>
      <w:r>
        <w:rPr>
          <w:rFonts w:hint="cs"/>
          <w:rtl/>
          <w:lang w:eastAsia="he-IL"/>
        </w:rPr>
        <w:t>הרבה לפני, אל תדאג. תעופו הרבה לפני.</w:t>
      </w:r>
    </w:p>
    <w:p w:rsidR="00E96A1F" w:rsidRDefault="00E96A1F" w:rsidP="008D05DF">
      <w:pPr>
        <w:rPr>
          <w:rtl/>
          <w:lang w:eastAsia="he-IL"/>
        </w:rPr>
      </w:pPr>
    </w:p>
    <w:p w:rsidR="00E96A1F" w:rsidRDefault="00E96A1F" w:rsidP="008D05DF">
      <w:pPr>
        <w:pStyle w:val="-"/>
        <w:keepNext/>
        <w:rPr>
          <w:rtl/>
        </w:rPr>
      </w:pPr>
      <w:bookmarkStart w:id="27103" w:name="ET_speakercontinue_6549_8"/>
      <w:r w:rsidRPr="00DF7A92">
        <w:rPr>
          <w:rStyle w:val="TagStyle"/>
          <w:rtl/>
        </w:rPr>
        <w:t xml:space="preserve"> &lt;&lt; דובר_המשך &gt;&gt; </w:t>
      </w:r>
      <w:r>
        <w:rPr>
          <w:rtl/>
        </w:rPr>
        <w:t>אביחי אברהם בוארון (הליכוד):</w:t>
      </w:r>
      <w:r w:rsidRPr="00DF7A92">
        <w:rPr>
          <w:rStyle w:val="TagStyle"/>
          <w:rtl/>
        </w:rPr>
        <w:t xml:space="preserve"> &lt;&lt; דובר_המשך &gt;&gt;</w:t>
      </w:r>
      <w:r>
        <w:rPr>
          <w:rtl/>
        </w:rPr>
        <w:t xml:space="preserve">  </w:t>
      </w:r>
      <w:bookmarkEnd w:id="27103"/>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חבר הכנסת בליאק, אין ספק, לצערי, שבין הממשלה ליועצת </w:t>
      </w:r>
      <w:r w:rsidR="005160D4">
        <w:rPr>
          <w:rFonts w:hint="cs"/>
          <w:rtl/>
          <w:lang w:eastAsia="he-IL"/>
        </w:rPr>
        <w:t>– – –</w:t>
      </w:r>
    </w:p>
    <w:p w:rsidR="00E96A1F" w:rsidRDefault="00E96A1F" w:rsidP="008D05DF">
      <w:pPr>
        <w:rPr>
          <w:rtl/>
          <w:lang w:eastAsia="he-IL"/>
        </w:rPr>
      </w:pPr>
      <w:bookmarkStart w:id="27104" w:name="_ETM_Q46_303000"/>
      <w:bookmarkEnd w:id="27104"/>
    </w:p>
    <w:p w:rsidR="00E96A1F" w:rsidRDefault="00E96A1F" w:rsidP="008D05DF">
      <w:pPr>
        <w:pStyle w:val="af5"/>
        <w:keepNext/>
        <w:rPr>
          <w:rtl/>
        </w:rPr>
      </w:pPr>
      <w:bookmarkStart w:id="27105" w:name="ET_interruption_6127_40"/>
      <w:r w:rsidRPr="00CB3242">
        <w:rPr>
          <w:rStyle w:val="TagStyle"/>
          <w:rtl/>
        </w:rPr>
        <w:t xml:space="preserve"> &lt;&lt; קריאה &gt;&gt; </w:t>
      </w:r>
      <w:r>
        <w:rPr>
          <w:rtl/>
        </w:rPr>
        <w:t>ולדימיר בליאק (יש עתיד):</w:t>
      </w:r>
      <w:r w:rsidRPr="00CB3242">
        <w:rPr>
          <w:rStyle w:val="TagStyle"/>
          <w:rtl/>
        </w:rPr>
        <w:t xml:space="preserve"> &lt;&lt; קריאה &gt;&gt;</w:t>
      </w:r>
      <w:r>
        <w:rPr>
          <w:rtl/>
        </w:rPr>
        <w:t xml:space="preserve">  </w:t>
      </w:r>
      <w:bookmarkEnd w:id="27105"/>
    </w:p>
    <w:p w:rsidR="00E96A1F" w:rsidRDefault="00E96A1F" w:rsidP="008D05DF">
      <w:pPr>
        <w:rPr>
          <w:rtl/>
          <w:lang w:eastAsia="he-IL"/>
        </w:rPr>
      </w:pPr>
    </w:p>
    <w:p w:rsidR="00E96A1F" w:rsidRDefault="005160D4" w:rsidP="008D05DF">
      <w:pPr>
        <w:rPr>
          <w:rtl/>
          <w:lang w:eastAsia="he-IL"/>
        </w:rPr>
      </w:pPr>
      <w:bookmarkStart w:id="27106" w:name="_ETM_Q46_301000"/>
      <w:bookmarkEnd w:id="27106"/>
      <w:r>
        <w:rPr>
          <w:rFonts w:hint="cs"/>
          <w:rtl/>
          <w:lang w:eastAsia="he-IL"/>
        </w:rPr>
        <w:t>– – –</w:t>
      </w:r>
    </w:p>
    <w:p w:rsidR="00E96A1F" w:rsidRDefault="00E96A1F" w:rsidP="008D05DF">
      <w:pPr>
        <w:rPr>
          <w:rtl/>
          <w:lang w:eastAsia="he-IL"/>
        </w:rPr>
      </w:pPr>
      <w:bookmarkStart w:id="27107" w:name="_ETM_Q46_304000"/>
      <w:bookmarkEnd w:id="27107"/>
    </w:p>
    <w:p w:rsidR="00E96A1F" w:rsidRDefault="00E96A1F" w:rsidP="008D05DF">
      <w:pPr>
        <w:pStyle w:val="-"/>
        <w:keepNext/>
        <w:rPr>
          <w:rtl/>
        </w:rPr>
      </w:pPr>
      <w:bookmarkStart w:id="27108" w:name="ET_speakercontinue_6549_41"/>
      <w:r w:rsidRPr="00CB3242">
        <w:rPr>
          <w:rStyle w:val="TagStyle"/>
          <w:rtl/>
        </w:rPr>
        <w:t xml:space="preserve"> &lt;&lt; דובר_המשך &gt;&gt; </w:t>
      </w:r>
      <w:r>
        <w:rPr>
          <w:rtl/>
        </w:rPr>
        <w:t>אביחי אברהם בוארון (הליכוד):</w:t>
      </w:r>
      <w:r w:rsidRPr="00CB3242">
        <w:rPr>
          <w:rStyle w:val="TagStyle"/>
          <w:rtl/>
        </w:rPr>
        <w:t xml:space="preserve"> &lt;&lt; דובר_המשך &gt;&gt;</w:t>
      </w:r>
      <w:r>
        <w:rPr>
          <w:rtl/>
        </w:rPr>
        <w:t xml:space="preserve">  </w:t>
      </w:r>
      <w:bookmarkEnd w:id="27108"/>
    </w:p>
    <w:p w:rsidR="00E96A1F" w:rsidRDefault="00E96A1F" w:rsidP="008D05DF">
      <w:pPr>
        <w:rPr>
          <w:rtl/>
          <w:lang w:eastAsia="he-IL"/>
        </w:rPr>
      </w:pPr>
    </w:p>
    <w:p w:rsidR="00E96A1F" w:rsidRDefault="00E96A1F" w:rsidP="008D05DF">
      <w:pPr>
        <w:rPr>
          <w:rtl/>
          <w:lang w:eastAsia="he-IL"/>
        </w:rPr>
      </w:pPr>
      <w:bookmarkStart w:id="27109" w:name="_ETM_Q46_305000"/>
      <w:bookmarkEnd w:id="27109"/>
      <w:r>
        <w:rPr>
          <w:rFonts w:hint="cs"/>
          <w:rtl/>
          <w:lang w:eastAsia="he-IL"/>
        </w:rPr>
        <w:t xml:space="preserve">חבר הכנסת בליאק, אין ספק, לצערי, שתנאי החוק או תנאי החלטת </w:t>
      </w:r>
      <w:bookmarkStart w:id="27110" w:name="_ETM_Q46_310000"/>
      <w:bookmarkEnd w:id="27110"/>
      <w:r w:rsidR="000C0F55">
        <w:rPr>
          <w:rFonts w:hint="cs"/>
          <w:rtl/>
          <w:lang w:eastAsia="he-IL"/>
        </w:rPr>
        <w:t>הממשלה</w:t>
      </w:r>
      <w:r>
        <w:rPr>
          <w:rFonts w:hint="cs"/>
          <w:rtl/>
          <w:lang w:eastAsia="he-IL"/>
        </w:rPr>
        <w:t xml:space="preserve"> על פי דוח ועדת שמגר, התמלא בין הממשלה ליועצת </w:t>
      </w:r>
      <w:bookmarkStart w:id="27111" w:name="_ETM_Q46_313000"/>
      <w:bookmarkEnd w:id="27111"/>
      <w:r>
        <w:rPr>
          <w:rFonts w:hint="cs"/>
          <w:rtl/>
          <w:lang w:eastAsia="he-IL"/>
        </w:rPr>
        <w:t xml:space="preserve">המשפטית. נוצר מצב המונע שיתוף פעולה יעיל, ולכן אני מנצל </w:t>
      </w:r>
      <w:bookmarkStart w:id="27112" w:name="_ETM_Q46_319000"/>
      <w:bookmarkEnd w:id="27112"/>
      <w:r>
        <w:rPr>
          <w:rFonts w:hint="cs"/>
          <w:rtl/>
          <w:lang w:eastAsia="he-IL"/>
        </w:rPr>
        <w:t xml:space="preserve">את הבמה המכובדת הזאת לפנות ליועצת המשפטית לממשלה, ולבקש ממנה </w:t>
      </w:r>
      <w:bookmarkStart w:id="27113" w:name="_ETM_Q46_324000"/>
      <w:bookmarkEnd w:id="27113"/>
      <w:r>
        <w:rPr>
          <w:rFonts w:hint="cs"/>
          <w:rtl/>
          <w:lang w:eastAsia="he-IL"/>
        </w:rPr>
        <w:t>להיות כנה ובעלת יושרה מקצועית, ופשוט לשים את המפתחות על השולחן ולהתפטר מהייעוץ המשפטי לממשלה.</w:t>
      </w:r>
    </w:p>
    <w:p w:rsidR="00E96A1F" w:rsidRDefault="00E96A1F" w:rsidP="008D05DF">
      <w:pPr>
        <w:rPr>
          <w:rtl/>
          <w:lang w:eastAsia="he-IL"/>
        </w:rPr>
      </w:pPr>
    </w:p>
    <w:p w:rsidR="00E96A1F" w:rsidRDefault="00E96A1F" w:rsidP="008D05DF">
      <w:pPr>
        <w:pStyle w:val="af5"/>
        <w:keepNext/>
        <w:rPr>
          <w:rtl/>
        </w:rPr>
      </w:pPr>
      <w:bookmarkStart w:id="27114" w:name="ET_interruption_6127_48"/>
      <w:r w:rsidRPr="00CB3242">
        <w:rPr>
          <w:rStyle w:val="TagStyle"/>
          <w:rtl/>
        </w:rPr>
        <w:t xml:space="preserve"> &lt;&lt; קריאה &gt;&gt; </w:t>
      </w:r>
      <w:r>
        <w:rPr>
          <w:rtl/>
        </w:rPr>
        <w:t>ולדימיר בליאק (יש עתיד):</w:t>
      </w:r>
      <w:r w:rsidRPr="00CB3242">
        <w:rPr>
          <w:rStyle w:val="TagStyle"/>
          <w:rtl/>
        </w:rPr>
        <w:t xml:space="preserve"> &lt;&lt; קריאה &gt;&gt;</w:t>
      </w:r>
      <w:r>
        <w:rPr>
          <w:rtl/>
        </w:rPr>
        <w:t xml:space="preserve">  </w:t>
      </w:r>
      <w:bookmarkEnd w:id="27114"/>
    </w:p>
    <w:p w:rsidR="00E96A1F" w:rsidRDefault="00E96A1F" w:rsidP="008D05DF">
      <w:pPr>
        <w:rPr>
          <w:rtl/>
          <w:lang w:eastAsia="he-IL"/>
        </w:rPr>
      </w:pPr>
    </w:p>
    <w:p w:rsidR="00E96A1F" w:rsidRDefault="00E96A1F" w:rsidP="008D05DF">
      <w:pPr>
        <w:rPr>
          <w:rtl/>
          <w:lang w:eastAsia="he-IL"/>
        </w:rPr>
      </w:pPr>
      <w:bookmarkStart w:id="27115" w:name="_ETM_Q46_329000"/>
      <w:bookmarkEnd w:id="27115"/>
      <w:r>
        <w:rPr>
          <w:rFonts w:hint="cs"/>
          <w:rtl/>
          <w:lang w:eastAsia="he-IL"/>
        </w:rPr>
        <w:t>אתם תשימו את המפתחות. אתם.</w:t>
      </w:r>
    </w:p>
    <w:p w:rsidR="00E96A1F" w:rsidRPr="00CB3242" w:rsidRDefault="00E96A1F" w:rsidP="008D05DF">
      <w:pPr>
        <w:rPr>
          <w:rtl/>
          <w:lang w:eastAsia="he-IL"/>
        </w:rPr>
      </w:pPr>
      <w:bookmarkStart w:id="27116" w:name="_ETM_Q46_331000"/>
      <w:bookmarkEnd w:id="27116"/>
    </w:p>
    <w:p w:rsidR="00E96A1F" w:rsidRDefault="00E96A1F" w:rsidP="008D05DF">
      <w:pPr>
        <w:pStyle w:val="af5"/>
        <w:keepNext/>
        <w:rPr>
          <w:rtl/>
        </w:rPr>
      </w:pPr>
      <w:bookmarkStart w:id="27117" w:name="ET_interruption_קריאות_44"/>
      <w:r w:rsidRPr="00CB3242">
        <w:rPr>
          <w:rStyle w:val="TagStyle"/>
          <w:rtl/>
        </w:rPr>
        <w:t xml:space="preserve">&lt;&lt; קריאה &gt;&gt; </w:t>
      </w:r>
      <w:r>
        <w:rPr>
          <w:rtl/>
        </w:rPr>
        <w:t>קריאות:</w:t>
      </w:r>
      <w:r w:rsidRPr="00CB3242">
        <w:rPr>
          <w:rStyle w:val="TagStyle"/>
          <w:rtl/>
        </w:rPr>
        <w:t xml:space="preserve"> &lt;&lt; קריאה &gt;&gt;</w:t>
      </w:r>
      <w:r>
        <w:rPr>
          <w:rtl/>
        </w:rPr>
        <w:t xml:space="preserve">  </w:t>
      </w:r>
      <w:bookmarkEnd w:id="27117"/>
    </w:p>
    <w:p w:rsidR="00E96A1F" w:rsidRDefault="00E96A1F" w:rsidP="008D05DF">
      <w:pPr>
        <w:rPr>
          <w:rtl/>
          <w:lang w:eastAsia="he-IL"/>
        </w:rPr>
      </w:pPr>
    </w:p>
    <w:p w:rsidR="00E96A1F" w:rsidRDefault="005160D4" w:rsidP="008D05DF">
      <w:pPr>
        <w:rPr>
          <w:rtl/>
          <w:lang w:eastAsia="he-IL"/>
        </w:rPr>
      </w:pPr>
      <w:r>
        <w:rPr>
          <w:rFonts w:hint="cs"/>
          <w:rtl/>
          <w:lang w:eastAsia="he-IL"/>
        </w:rPr>
        <w:t>– – –</w:t>
      </w:r>
    </w:p>
    <w:p w:rsidR="00E96A1F" w:rsidRDefault="00E96A1F" w:rsidP="008D05DF">
      <w:pPr>
        <w:rPr>
          <w:rtl/>
          <w:lang w:eastAsia="he-IL"/>
        </w:rPr>
      </w:pPr>
    </w:p>
    <w:p w:rsidR="00E96A1F" w:rsidRDefault="00E96A1F" w:rsidP="008D05DF">
      <w:pPr>
        <w:pStyle w:val="-"/>
        <w:keepNext/>
        <w:rPr>
          <w:rtl/>
        </w:rPr>
      </w:pPr>
      <w:bookmarkStart w:id="27118" w:name="ET_speakercontinue_6549_45"/>
      <w:r w:rsidRPr="00CB3242">
        <w:rPr>
          <w:rStyle w:val="TagStyle"/>
          <w:rtl/>
        </w:rPr>
        <w:t xml:space="preserve"> &lt;&lt; דובר_המשך &gt;&gt; </w:t>
      </w:r>
      <w:r>
        <w:rPr>
          <w:rtl/>
        </w:rPr>
        <w:t>אביחי אברהם בוארון (הליכוד):</w:t>
      </w:r>
      <w:r w:rsidRPr="00CB3242">
        <w:rPr>
          <w:rStyle w:val="TagStyle"/>
          <w:rtl/>
        </w:rPr>
        <w:t xml:space="preserve"> &lt;&lt; דובר_המשך &gt;&gt;</w:t>
      </w:r>
      <w:r>
        <w:rPr>
          <w:rtl/>
        </w:rPr>
        <w:t xml:space="preserve">  </w:t>
      </w:r>
      <w:bookmarkEnd w:id="27118"/>
    </w:p>
    <w:p w:rsidR="00E96A1F" w:rsidRDefault="00E96A1F" w:rsidP="008D05DF">
      <w:pPr>
        <w:rPr>
          <w:rtl/>
          <w:lang w:eastAsia="he-IL"/>
        </w:rPr>
      </w:pPr>
    </w:p>
    <w:p w:rsidR="00E96A1F" w:rsidRDefault="00E96A1F" w:rsidP="008D05DF">
      <w:pPr>
        <w:rPr>
          <w:rtl/>
          <w:lang w:eastAsia="he-IL"/>
        </w:rPr>
      </w:pPr>
      <w:bookmarkStart w:id="27119" w:name="_ETM_Q46_333000"/>
      <w:bookmarkEnd w:id="27119"/>
      <w:r>
        <w:rPr>
          <w:rFonts w:hint="cs"/>
          <w:rtl/>
          <w:lang w:eastAsia="he-IL"/>
        </w:rPr>
        <w:t>ואם היא לא תעשה את זה, לא תיוותר לנו ברירה אלא להביא להחלפת היועצת המשפטית לממשלה. תודה רבה.</w:t>
      </w:r>
    </w:p>
    <w:p w:rsidR="00E96A1F" w:rsidRDefault="00E96A1F" w:rsidP="008D05DF">
      <w:pPr>
        <w:rPr>
          <w:rtl/>
          <w:lang w:eastAsia="he-IL"/>
        </w:rPr>
      </w:pPr>
      <w:bookmarkStart w:id="27120" w:name="_ETM_Q46_338000"/>
      <w:bookmarkEnd w:id="27120"/>
    </w:p>
    <w:p w:rsidR="00E96A1F" w:rsidRDefault="00E96A1F" w:rsidP="008D05DF">
      <w:pPr>
        <w:pStyle w:val="af5"/>
        <w:keepNext/>
        <w:rPr>
          <w:rtl/>
        </w:rPr>
      </w:pPr>
      <w:bookmarkStart w:id="27121" w:name="ET_interruption_6127_46"/>
      <w:r w:rsidRPr="00CB3242">
        <w:rPr>
          <w:rStyle w:val="TagStyle"/>
          <w:rtl/>
        </w:rPr>
        <w:t xml:space="preserve"> &lt;&lt; קריאה &gt;&gt; </w:t>
      </w:r>
      <w:r>
        <w:rPr>
          <w:rtl/>
        </w:rPr>
        <w:t>ולדימיר בליאק (יש עתיד):</w:t>
      </w:r>
      <w:r w:rsidRPr="00CB3242">
        <w:rPr>
          <w:rStyle w:val="TagStyle"/>
          <w:rtl/>
        </w:rPr>
        <w:t xml:space="preserve"> &lt;&lt; קריאה &gt;&gt;</w:t>
      </w:r>
      <w:r>
        <w:rPr>
          <w:rtl/>
        </w:rPr>
        <w:t xml:space="preserve">  </w:t>
      </w:r>
      <w:bookmarkEnd w:id="27121"/>
    </w:p>
    <w:p w:rsidR="00E96A1F" w:rsidRDefault="00E96A1F" w:rsidP="008D05DF">
      <w:pPr>
        <w:rPr>
          <w:rtl/>
          <w:lang w:eastAsia="he-IL"/>
        </w:rPr>
      </w:pPr>
    </w:p>
    <w:p w:rsidR="00E96A1F" w:rsidRPr="00CB3242" w:rsidRDefault="00E96A1F" w:rsidP="008D05DF">
      <w:pPr>
        <w:rPr>
          <w:rtl/>
          <w:lang w:eastAsia="he-IL"/>
        </w:rPr>
      </w:pPr>
      <w:bookmarkStart w:id="27122" w:name="_ETM_Q46_336000"/>
      <w:bookmarkEnd w:id="27122"/>
      <w:r>
        <w:rPr>
          <w:rFonts w:hint="cs"/>
          <w:rtl/>
          <w:lang w:eastAsia="he-IL"/>
        </w:rPr>
        <w:t>תנסו</w:t>
      </w:r>
      <w:bookmarkStart w:id="27123" w:name="_ETM_Q46_337000"/>
      <w:bookmarkEnd w:id="27123"/>
      <w:r>
        <w:rPr>
          <w:rFonts w:hint="cs"/>
          <w:rtl/>
          <w:lang w:eastAsia="he-IL"/>
        </w:rPr>
        <w:t xml:space="preserve"> אותנו. בואו תנסו את הציבור. הציבור יגיד לכם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124" w:name="ET_interruption_5084_47"/>
      <w:r w:rsidRPr="00CB3242">
        <w:rPr>
          <w:rStyle w:val="TagStyle"/>
          <w:rtl/>
        </w:rPr>
        <w:t xml:space="preserve"> &lt;&lt; קריאה &gt;&gt; </w:t>
      </w:r>
      <w:r>
        <w:rPr>
          <w:rtl/>
        </w:rPr>
        <w:t>מיקי לוי (יש עתיד):</w:t>
      </w:r>
      <w:r w:rsidRPr="00CB3242">
        <w:rPr>
          <w:rStyle w:val="TagStyle"/>
          <w:rtl/>
        </w:rPr>
        <w:t xml:space="preserve"> &lt;&lt; קריאה &gt;&gt;</w:t>
      </w:r>
      <w:r>
        <w:rPr>
          <w:rtl/>
        </w:rPr>
        <w:t xml:space="preserve">  </w:t>
      </w:r>
      <w:bookmarkEnd w:id="27124"/>
    </w:p>
    <w:p w:rsidR="00E96A1F" w:rsidRDefault="00E96A1F" w:rsidP="008D05DF">
      <w:pPr>
        <w:rPr>
          <w:rtl/>
          <w:lang w:eastAsia="he-IL"/>
        </w:rPr>
      </w:pPr>
    </w:p>
    <w:p w:rsidR="00E96A1F" w:rsidRDefault="00E96A1F" w:rsidP="008D05DF">
      <w:pPr>
        <w:rPr>
          <w:rtl/>
          <w:lang w:eastAsia="he-IL"/>
        </w:rPr>
      </w:pPr>
      <w:bookmarkStart w:id="27125" w:name="_ETM_Q46_340000"/>
      <w:bookmarkEnd w:id="27125"/>
      <w:r>
        <w:rPr>
          <w:rFonts w:hint="cs"/>
          <w:rtl/>
          <w:lang w:eastAsia="he-IL"/>
        </w:rPr>
        <w:t>אתה יודע מה יקרה פה? המדינה תבער. תנסו.</w:t>
      </w:r>
    </w:p>
    <w:p w:rsidR="00E96A1F" w:rsidRDefault="00E96A1F" w:rsidP="008D05DF">
      <w:pPr>
        <w:rPr>
          <w:rtl/>
          <w:lang w:eastAsia="he-IL"/>
        </w:rPr>
      </w:pPr>
    </w:p>
    <w:p w:rsidR="00E96A1F" w:rsidRDefault="00E96A1F" w:rsidP="008D05DF">
      <w:pPr>
        <w:pStyle w:val="af6"/>
        <w:keepNext/>
        <w:rPr>
          <w:rtl/>
        </w:rPr>
      </w:pPr>
      <w:r w:rsidRPr="00DF7A92">
        <w:rPr>
          <w:rStyle w:val="TagStyle"/>
          <w:rtl/>
        </w:rPr>
        <w:t xml:space="preserve"> &lt;&lt; יור &gt;&gt; </w:t>
      </w:r>
      <w:r>
        <w:rPr>
          <w:rtl/>
        </w:rPr>
        <w:t>היו"ר ניסים ואטורי:</w:t>
      </w:r>
      <w:r w:rsidRPr="00DF7A92">
        <w:rPr>
          <w:rStyle w:val="TagStyle"/>
          <w:rtl/>
        </w:rPr>
        <w:t xml:space="preserve"> &lt;&lt;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תודה רבה. יסכם השר. שר הבריאות? מי מסכם? חבר הכנסת אלי דלל.</w:t>
      </w:r>
    </w:p>
    <w:p w:rsidR="00E96A1F" w:rsidRDefault="00E96A1F" w:rsidP="008D05DF">
      <w:pPr>
        <w:rPr>
          <w:rtl/>
          <w:lang w:eastAsia="he-IL"/>
        </w:rPr>
      </w:pPr>
    </w:p>
    <w:p w:rsidR="00E96A1F" w:rsidRDefault="00E96A1F" w:rsidP="008D05DF">
      <w:pPr>
        <w:pStyle w:val="af5"/>
        <w:keepNext/>
        <w:rPr>
          <w:rtl/>
        </w:rPr>
      </w:pPr>
      <w:bookmarkStart w:id="27126" w:name="ET_interruption_6255_49"/>
      <w:r w:rsidRPr="00CB3242">
        <w:rPr>
          <w:rStyle w:val="TagStyle"/>
          <w:rtl/>
        </w:rPr>
        <w:t xml:space="preserve"> &lt;&lt; קריאה &gt;&gt; </w:t>
      </w:r>
      <w:r>
        <w:rPr>
          <w:rtl/>
        </w:rPr>
        <w:t>סימון דוידסון (יש עתיד):</w:t>
      </w:r>
      <w:r w:rsidRPr="00CB3242">
        <w:rPr>
          <w:rStyle w:val="TagStyle"/>
          <w:rtl/>
        </w:rPr>
        <w:t xml:space="preserve"> &lt;&lt; קריאה &gt;&gt;</w:t>
      </w:r>
      <w:r>
        <w:rPr>
          <w:rtl/>
        </w:rPr>
        <w:t xml:space="preserve">  </w:t>
      </w:r>
      <w:bookmarkEnd w:id="27126"/>
    </w:p>
    <w:p w:rsidR="00E96A1F" w:rsidRDefault="00E96A1F" w:rsidP="008D05DF">
      <w:pPr>
        <w:rPr>
          <w:rtl/>
          <w:lang w:eastAsia="he-IL"/>
        </w:rPr>
      </w:pPr>
    </w:p>
    <w:p w:rsidR="00E96A1F" w:rsidRDefault="00E96A1F" w:rsidP="008D05DF">
      <w:pPr>
        <w:rPr>
          <w:rtl/>
          <w:lang w:eastAsia="he-IL"/>
        </w:rPr>
      </w:pPr>
      <w:bookmarkStart w:id="27127" w:name="_ETM_Q46_360000"/>
      <w:bookmarkEnd w:id="27127"/>
      <w:r>
        <w:rPr>
          <w:rFonts w:hint="cs"/>
          <w:rtl/>
          <w:lang w:eastAsia="he-IL"/>
        </w:rPr>
        <w:t xml:space="preserve">אתה רוצה שאני אסכם? לכו הביתה. זה הסיכום. </w:t>
      </w:r>
    </w:p>
    <w:p w:rsidR="00E96A1F" w:rsidRDefault="00E96A1F" w:rsidP="008D05DF">
      <w:pPr>
        <w:rPr>
          <w:rtl/>
          <w:lang w:eastAsia="he-IL"/>
        </w:rPr>
      </w:pPr>
    </w:p>
    <w:p w:rsidR="00E96A1F" w:rsidRDefault="00E96A1F" w:rsidP="008D05DF">
      <w:pPr>
        <w:pStyle w:val="af6"/>
        <w:keepNext/>
        <w:rPr>
          <w:rtl/>
        </w:rPr>
      </w:pPr>
      <w:r w:rsidRPr="006B58A5">
        <w:rPr>
          <w:rStyle w:val="TagStyle"/>
          <w:rtl/>
        </w:rPr>
        <w:t xml:space="preserve"> &lt;&lt; יור &gt;&gt; </w:t>
      </w:r>
      <w:r>
        <w:rPr>
          <w:rtl/>
        </w:rPr>
        <w:t>היו"ר ניסים ואטורי:</w:t>
      </w:r>
      <w:r w:rsidRPr="006B58A5">
        <w:rPr>
          <w:rStyle w:val="TagStyle"/>
          <w:rtl/>
        </w:rPr>
        <w:t xml:space="preserve"> &lt;&lt;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דלל, תוכל </w:t>
      </w:r>
      <w:bookmarkStart w:id="27128" w:name="_ETM_Q46_375000"/>
      <w:bookmarkEnd w:id="27128"/>
      <w:r>
        <w:rPr>
          <w:rFonts w:hint="cs"/>
          <w:rtl/>
          <w:lang w:eastAsia="he-IL"/>
        </w:rPr>
        <w:t>לברך בסוף. יעלה השר בוסו לסכם. בבקשה.</w:t>
      </w:r>
    </w:p>
    <w:p w:rsidR="00E96A1F" w:rsidRDefault="00E96A1F" w:rsidP="008D05DF">
      <w:pPr>
        <w:rPr>
          <w:rtl/>
          <w:lang w:eastAsia="he-IL"/>
        </w:rPr>
      </w:pPr>
    </w:p>
    <w:p w:rsidR="00E96A1F" w:rsidRDefault="00E96A1F" w:rsidP="008D05DF">
      <w:pPr>
        <w:pStyle w:val="a4"/>
        <w:keepNext/>
        <w:rPr>
          <w:rtl/>
        </w:rPr>
      </w:pPr>
      <w:bookmarkStart w:id="27129" w:name="ET_speaker_6584_14"/>
      <w:r w:rsidRPr="006B58A5">
        <w:rPr>
          <w:rStyle w:val="TagStyle"/>
          <w:rtl/>
        </w:rPr>
        <w:t xml:space="preserve"> &lt;&lt; דובר &gt;&gt; </w:t>
      </w:r>
      <w:bookmarkStart w:id="27130" w:name="_Toc182921910"/>
      <w:bookmarkStart w:id="27131" w:name="_Toc182922282"/>
      <w:r>
        <w:rPr>
          <w:rtl/>
        </w:rPr>
        <w:t>שר הבריאות אוריאל בוסו:</w:t>
      </w:r>
      <w:bookmarkEnd w:id="27130"/>
      <w:bookmarkEnd w:id="27131"/>
      <w:r w:rsidRPr="006B58A5">
        <w:rPr>
          <w:rStyle w:val="TagStyle"/>
          <w:rtl/>
        </w:rPr>
        <w:t xml:space="preserve"> &lt;&lt; דובר &gt;&gt;</w:t>
      </w:r>
      <w:r>
        <w:rPr>
          <w:rtl/>
        </w:rPr>
        <w:t xml:space="preserve">  </w:t>
      </w:r>
      <w:bookmarkEnd w:id="27129"/>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אדוני היושב-ראש, חבריי חברי הכנסת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132" w:name="ET_interruption_5797_50"/>
      <w:r w:rsidRPr="007321C8">
        <w:rPr>
          <w:rStyle w:val="TagStyle"/>
          <w:rtl/>
        </w:rPr>
        <w:t xml:space="preserve"> &lt;&lt; קריאה &gt;&gt; </w:t>
      </w:r>
      <w:r>
        <w:rPr>
          <w:rtl/>
        </w:rPr>
        <w:t>יצחק פינדרוס (יהדות התורה):</w:t>
      </w:r>
      <w:r w:rsidRPr="007321C8">
        <w:rPr>
          <w:rStyle w:val="TagStyle"/>
          <w:rtl/>
        </w:rPr>
        <w:t xml:space="preserve"> &lt;&lt; קריאה &gt;&gt;</w:t>
      </w:r>
      <w:r>
        <w:rPr>
          <w:rtl/>
        </w:rPr>
        <w:t xml:space="preserve">  </w:t>
      </w:r>
      <w:bookmarkEnd w:id="27132"/>
    </w:p>
    <w:p w:rsidR="00E96A1F" w:rsidRDefault="00E96A1F" w:rsidP="008D05DF">
      <w:pPr>
        <w:rPr>
          <w:rtl/>
          <w:lang w:eastAsia="he-IL"/>
        </w:rPr>
      </w:pPr>
    </w:p>
    <w:p w:rsidR="00E96A1F" w:rsidRDefault="00E96A1F" w:rsidP="008D05DF">
      <w:pPr>
        <w:rPr>
          <w:rtl/>
          <w:lang w:eastAsia="he-IL"/>
        </w:rPr>
      </w:pPr>
      <w:bookmarkStart w:id="27133" w:name="_ETM_Q46_403000"/>
      <w:bookmarkEnd w:id="27133"/>
      <w:r>
        <w:rPr>
          <w:rFonts w:hint="cs"/>
          <w:rtl/>
          <w:lang w:eastAsia="he-IL"/>
        </w:rPr>
        <w:t xml:space="preserve">מה </w:t>
      </w:r>
      <w:bookmarkStart w:id="27134" w:name="_ETM_Q46_404000"/>
      <w:bookmarkEnd w:id="27134"/>
      <w:r>
        <w:rPr>
          <w:rFonts w:hint="cs"/>
          <w:rtl/>
          <w:lang w:eastAsia="he-IL"/>
        </w:rPr>
        <w:t>קורה עם ה-</w:t>
      </w:r>
      <w:r>
        <w:rPr>
          <w:lang w:eastAsia="he-IL"/>
        </w:rPr>
        <w:t>MRI</w:t>
      </w:r>
      <w:r>
        <w:rPr>
          <w:rFonts w:hint="cs"/>
          <w:rtl/>
          <w:lang w:eastAsia="he-IL"/>
        </w:rPr>
        <w:t>, אדוני השר? אדוני השר, מה קורה עם ה-</w:t>
      </w:r>
      <w:r>
        <w:rPr>
          <w:lang w:eastAsia="he-IL"/>
        </w:rPr>
        <w:t>MRI</w:t>
      </w:r>
      <w:r>
        <w:rPr>
          <w:rFonts w:hint="cs"/>
          <w:rtl/>
          <w:lang w:eastAsia="he-IL"/>
        </w:rPr>
        <w:t>?</w:t>
      </w:r>
    </w:p>
    <w:p w:rsidR="00E96A1F" w:rsidRDefault="00E96A1F" w:rsidP="008D05DF">
      <w:pPr>
        <w:rPr>
          <w:rtl/>
          <w:lang w:eastAsia="he-IL"/>
        </w:rPr>
      </w:pPr>
    </w:p>
    <w:p w:rsidR="00E96A1F" w:rsidRDefault="00E96A1F" w:rsidP="008D05DF">
      <w:pPr>
        <w:pStyle w:val="-"/>
        <w:keepNext/>
        <w:rPr>
          <w:rtl/>
        </w:rPr>
      </w:pPr>
      <w:bookmarkStart w:id="27135" w:name="ET_speakercontinue_6584_53"/>
      <w:r w:rsidRPr="007321C8">
        <w:rPr>
          <w:rStyle w:val="TagStyle"/>
          <w:rtl/>
        </w:rPr>
        <w:t xml:space="preserve"> &lt;&lt; דובר_המשך &gt;&gt; </w:t>
      </w:r>
      <w:r>
        <w:rPr>
          <w:rtl/>
        </w:rPr>
        <w:t>שר הבריאות אוריאל בוסו:</w:t>
      </w:r>
      <w:r w:rsidRPr="007321C8">
        <w:rPr>
          <w:rStyle w:val="TagStyle"/>
          <w:rtl/>
        </w:rPr>
        <w:t xml:space="preserve"> &lt;&lt; דובר_המשך &gt;&gt;</w:t>
      </w:r>
      <w:r>
        <w:rPr>
          <w:rtl/>
        </w:rPr>
        <w:t xml:space="preserve">  </w:t>
      </w:r>
      <w:bookmarkEnd w:id="27135"/>
    </w:p>
    <w:p w:rsidR="00E96A1F" w:rsidRDefault="00E96A1F" w:rsidP="008D05DF">
      <w:pPr>
        <w:rPr>
          <w:rtl/>
          <w:lang w:eastAsia="he-IL"/>
        </w:rPr>
      </w:pPr>
    </w:p>
    <w:p w:rsidR="00E96A1F" w:rsidRDefault="00E96A1F" w:rsidP="008D05DF">
      <w:pPr>
        <w:rPr>
          <w:rtl/>
          <w:lang w:eastAsia="he-IL"/>
        </w:rPr>
      </w:pPr>
      <w:bookmarkStart w:id="27136" w:name="_ETM_Q46_406000"/>
      <w:bookmarkEnd w:id="27136"/>
      <w:r>
        <w:rPr>
          <w:rFonts w:hint="cs"/>
          <w:rtl/>
          <w:lang w:eastAsia="he-IL"/>
        </w:rPr>
        <w:t>מה קורה עם ה-</w:t>
      </w:r>
      <w:r>
        <w:rPr>
          <w:lang w:eastAsia="he-IL"/>
        </w:rPr>
        <w:t>MRI</w:t>
      </w:r>
      <w:r>
        <w:rPr>
          <w:rFonts w:hint="cs"/>
          <w:rtl/>
          <w:lang w:eastAsia="he-IL"/>
        </w:rPr>
        <w:t xml:space="preserve">, </w:t>
      </w:r>
      <w:r>
        <w:rPr>
          <w:lang w:eastAsia="he-IL"/>
        </w:rPr>
        <w:t>CT</w:t>
      </w:r>
      <w:r>
        <w:rPr>
          <w:rFonts w:hint="cs"/>
          <w:rtl/>
          <w:lang w:eastAsia="he-IL"/>
        </w:rPr>
        <w:t xml:space="preserve">, </w:t>
      </w:r>
      <w:r>
        <w:rPr>
          <w:lang w:eastAsia="he-IL"/>
        </w:rPr>
        <w:t>PET-CT</w:t>
      </w:r>
      <w:r>
        <w:rPr>
          <w:rFonts w:hint="cs"/>
          <w:rtl/>
          <w:lang w:eastAsia="he-IL"/>
        </w:rPr>
        <w:t>. אתם נראים רעננים</w:t>
      </w:r>
      <w:bookmarkStart w:id="27137" w:name="_ETM_Q46_415000"/>
      <w:bookmarkEnd w:id="27137"/>
      <w:r>
        <w:rPr>
          <w:rFonts w:hint="cs"/>
          <w:rtl/>
          <w:lang w:eastAsia="he-IL"/>
        </w:rPr>
        <w:t xml:space="preserve">. חברי הכנסת של האופוזיציה, לילה צעיר לפנינו. </w:t>
      </w:r>
    </w:p>
    <w:p w:rsidR="00E96A1F" w:rsidRDefault="00E96A1F" w:rsidP="008D05DF">
      <w:pPr>
        <w:rPr>
          <w:rtl/>
          <w:lang w:eastAsia="he-IL"/>
        </w:rPr>
      </w:pPr>
      <w:bookmarkStart w:id="27138" w:name="_ETM_Q46_420000"/>
      <w:bookmarkEnd w:id="27138"/>
    </w:p>
    <w:p w:rsidR="00E96A1F" w:rsidRDefault="00E96A1F" w:rsidP="008D05DF">
      <w:pPr>
        <w:pStyle w:val="af5"/>
        <w:keepNext/>
        <w:rPr>
          <w:rtl/>
        </w:rPr>
      </w:pPr>
      <w:bookmarkStart w:id="27139" w:name="ET_interruption_5084_54"/>
      <w:r w:rsidRPr="007321C8">
        <w:rPr>
          <w:rStyle w:val="TagStyle"/>
          <w:rtl/>
        </w:rPr>
        <w:t xml:space="preserve"> &lt;&lt; קריאה &gt;&gt; </w:t>
      </w:r>
      <w:r>
        <w:rPr>
          <w:rtl/>
        </w:rPr>
        <w:t>מיקי לוי (יש עתיד):</w:t>
      </w:r>
      <w:r w:rsidRPr="007321C8">
        <w:rPr>
          <w:rStyle w:val="TagStyle"/>
          <w:rtl/>
        </w:rPr>
        <w:t xml:space="preserve"> &lt;&lt; קריאה &gt;&gt;</w:t>
      </w:r>
      <w:r>
        <w:rPr>
          <w:rtl/>
        </w:rPr>
        <w:t xml:space="preserve">  </w:t>
      </w:r>
      <w:bookmarkEnd w:id="27139"/>
    </w:p>
    <w:p w:rsidR="00E96A1F" w:rsidRDefault="00E96A1F" w:rsidP="008D05DF">
      <w:pPr>
        <w:rPr>
          <w:rtl/>
          <w:lang w:eastAsia="he-IL"/>
        </w:rPr>
      </w:pPr>
    </w:p>
    <w:p w:rsidR="00E96A1F" w:rsidRDefault="00E96A1F" w:rsidP="008D05DF">
      <w:pPr>
        <w:rPr>
          <w:rtl/>
          <w:lang w:eastAsia="he-IL"/>
        </w:rPr>
      </w:pPr>
      <w:bookmarkStart w:id="27140" w:name="_ETM_Q46_418000"/>
      <w:bookmarkStart w:id="27141" w:name="_ETM_Q46_417000"/>
      <w:bookmarkEnd w:id="27140"/>
      <w:bookmarkEnd w:id="27141"/>
      <w:r>
        <w:rPr>
          <w:rFonts w:hint="cs"/>
          <w:rtl/>
          <w:lang w:eastAsia="he-IL"/>
        </w:rPr>
        <w:t>אנחנו אלופים. קטן עלינו להיות פה.</w:t>
      </w:r>
    </w:p>
    <w:p w:rsidR="00E96A1F" w:rsidRDefault="00E96A1F" w:rsidP="008D05DF">
      <w:pPr>
        <w:rPr>
          <w:rtl/>
          <w:lang w:eastAsia="he-IL"/>
        </w:rPr>
      </w:pPr>
    </w:p>
    <w:p w:rsidR="00E96A1F" w:rsidRDefault="00E96A1F" w:rsidP="008D05DF">
      <w:pPr>
        <w:pStyle w:val="-"/>
        <w:keepNext/>
        <w:rPr>
          <w:rtl/>
        </w:rPr>
      </w:pPr>
      <w:bookmarkStart w:id="27142" w:name="ET_speakercontinue_6584_16"/>
      <w:r w:rsidRPr="006B58A5">
        <w:rPr>
          <w:rStyle w:val="TagStyle"/>
          <w:rtl/>
        </w:rPr>
        <w:t xml:space="preserve"> &lt;&lt; דובר_המשך &gt;&gt; </w:t>
      </w:r>
      <w:r>
        <w:rPr>
          <w:rtl/>
        </w:rPr>
        <w:t>שר הבריאות אוריאל בוסו:</w:t>
      </w:r>
      <w:r w:rsidRPr="006B58A5">
        <w:rPr>
          <w:rStyle w:val="TagStyle"/>
          <w:rtl/>
        </w:rPr>
        <w:t xml:space="preserve"> &lt;&lt; דובר_המשך &gt;&gt;</w:t>
      </w:r>
      <w:r>
        <w:rPr>
          <w:rtl/>
        </w:rPr>
        <w:t xml:space="preserve">  </w:t>
      </w:r>
      <w:bookmarkEnd w:id="27142"/>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מיקי, יש לכם עוד דרך ארוכה ללמוד ממה שהאופוזיציה הייתה בצד השני. אבל אדוני </w:t>
      </w:r>
      <w:bookmarkStart w:id="27143" w:name="_ETM_Q46_429000"/>
      <w:bookmarkEnd w:id="27143"/>
      <w:r>
        <w:rPr>
          <w:rFonts w:hint="cs"/>
          <w:rtl/>
          <w:lang w:eastAsia="he-IL"/>
        </w:rPr>
        <w:t xml:space="preserve">היושב-ראש, חבריי חברי הכנסת, קודם כול, נדבר לגופה של הצעת </w:t>
      </w:r>
      <w:bookmarkStart w:id="27144" w:name="_ETM_Q46_433000"/>
      <w:bookmarkEnd w:id="27144"/>
      <w:r>
        <w:rPr>
          <w:rFonts w:hint="cs"/>
          <w:rtl/>
          <w:lang w:eastAsia="he-IL"/>
        </w:rPr>
        <w:t xml:space="preserve">החוק. </w:t>
      </w:r>
    </w:p>
    <w:p w:rsidR="00E96A1F" w:rsidRDefault="00E96A1F" w:rsidP="008D05DF">
      <w:pPr>
        <w:rPr>
          <w:rtl/>
          <w:lang w:eastAsia="he-IL"/>
        </w:rPr>
      </w:pPr>
    </w:p>
    <w:p w:rsidR="00E96A1F" w:rsidRDefault="00E96A1F" w:rsidP="008D05DF">
      <w:pPr>
        <w:pStyle w:val="af5"/>
        <w:keepNext/>
        <w:rPr>
          <w:rtl/>
        </w:rPr>
      </w:pPr>
      <w:bookmarkStart w:id="27145" w:name="ET_interruption_5797_55"/>
      <w:r w:rsidRPr="007321C8">
        <w:rPr>
          <w:rStyle w:val="TagStyle"/>
          <w:rtl/>
        </w:rPr>
        <w:t xml:space="preserve"> &lt;&lt; קריאה &gt;&gt; </w:t>
      </w:r>
      <w:r>
        <w:rPr>
          <w:rtl/>
        </w:rPr>
        <w:t>יצחק פינדרוס (יהדות התורה):</w:t>
      </w:r>
      <w:r w:rsidRPr="007321C8">
        <w:rPr>
          <w:rStyle w:val="TagStyle"/>
          <w:rtl/>
        </w:rPr>
        <w:t xml:space="preserve"> &lt;&lt; קריאה &gt;&gt;</w:t>
      </w:r>
      <w:r>
        <w:rPr>
          <w:rtl/>
        </w:rPr>
        <w:t xml:space="preserve">  </w:t>
      </w:r>
      <w:bookmarkEnd w:id="27145"/>
    </w:p>
    <w:p w:rsidR="00E96A1F" w:rsidRDefault="00E96A1F" w:rsidP="008D05DF">
      <w:pPr>
        <w:rPr>
          <w:rtl/>
          <w:lang w:eastAsia="he-IL"/>
        </w:rPr>
      </w:pPr>
    </w:p>
    <w:p w:rsidR="00E96A1F" w:rsidRDefault="00E96A1F" w:rsidP="008D05DF">
      <w:pPr>
        <w:rPr>
          <w:rtl/>
          <w:lang w:eastAsia="he-IL"/>
        </w:rPr>
      </w:pPr>
      <w:bookmarkStart w:id="27146" w:name="_ETM_Q46_436000"/>
      <w:bookmarkEnd w:id="27146"/>
      <w:r>
        <w:rPr>
          <w:rFonts w:hint="cs"/>
          <w:rtl/>
          <w:lang w:eastAsia="he-IL"/>
        </w:rPr>
        <w:t>דלג על החוק, עבור ל-</w:t>
      </w:r>
      <w:r>
        <w:rPr>
          <w:lang w:eastAsia="he-IL"/>
        </w:rPr>
        <w:t>MRI</w:t>
      </w:r>
      <w:r>
        <w:rPr>
          <w:rFonts w:hint="cs"/>
          <w:rtl/>
          <w:lang w:eastAsia="he-IL"/>
        </w:rPr>
        <w:t>. שמע ממני.</w:t>
      </w:r>
    </w:p>
    <w:p w:rsidR="00E96A1F" w:rsidRDefault="00E96A1F" w:rsidP="008D05DF">
      <w:pPr>
        <w:rPr>
          <w:rtl/>
          <w:lang w:eastAsia="he-IL"/>
        </w:rPr>
      </w:pPr>
      <w:bookmarkStart w:id="27147" w:name="_ETM_Q46_440000"/>
      <w:bookmarkEnd w:id="27147"/>
    </w:p>
    <w:p w:rsidR="00E96A1F" w:rsidRDefault="00E96A1F" w:rsidP="008D05DF">
      <w:pPr>
        <w:pStyle w:val="-"/>
        <w:keepNext/>
        <w:rPr>
          <w:rtl/>
        </w:rPr>
      </w:pPr>
      <w:bookmarkStart w:id="27148" w:name="ET_speakercontinue_6584_56"/>
      <w:r w:rsidRPr="007321C8">
        <w:rPr>
          <w:rStyle w:val="TagStyle"/>
          <w:rtl/>
        </w:rPr>
        <w:t xml:space="preserve"> &lt;&lt; דובר_המשך &gt;&gt; </w:t>
      </w:r>
      <w:r>
        <w:rPr>
          <w:rtl/>
        </w:rPr>
        <w:t>שר הבריאות אוריאל בוסו:</w:t>
      </w:r>
      <w:r w:rsidRPr="007321C8">
        <w:rPr>
          <w:rStyle w:val="TagStyle"/>
          <w:rtl/>
        </w:rPr>
        <w:t xml:space="preserve"> &lt;&lt; דובר_המשך &gt;&gt;</w:t>
      </w:r>
      <w:r>
        <w:rPr>
          <w:rtl/>
        </w:rPr>
        <w:t xml:space="preserve">  </w:t>
      </w:r>
      <w:bookmarkEnd w:id="27148"/>
    </w:p>
    <w:p w:rsidR="00E96A1F" w:rsidRDefault="00E96A1F" w:rsidP="008D05DF">
      <w:pPr>
        <w:rPr>
          <w:rtl/>
          <w:lang w:eastAsia="he-IL"/>
        </w:rPr>
      </w:pPr>
    </w:p>
    <w:p w:rsidR="00E96A1F" w:rsidRDefault="00E96A1F" w:rsidP="008D05DF">
      <w:pPr>
        <w:rPr>
          <w:rtl/>
          <w:lang w:eastAsia="he-IL"/>
        </w:rPr>
      </w:pPr>
      <w:bookmarkStart w:id="27149" w:name="_ETM_Q46_441000"/>
      <w:bookmarkEnd w:id="27149"/>
      <w:r>
        <w:rPr>
          <w:rFonts w:hint="cs"/>
          <w:rtl/>
          <w:lang w:eastAsia="he-IL"/>
        </w:rPr>
        <w:t xml:space="preserve">כמי שמגיע מהשירות המוניציפלי הרבה שנים, יש אנשים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150" w:name="ET_interruption_6353_57"/>
      <w:r w:rsidRPr="007321C8">
        <w:rPr>
          <w:rStyle w:val="TagStyle"/>
          <w:rtl/>
        </w:rPr>
        <w:t xml:space="preserve"> &lt;&lt; קריאה &gt;&gt; </w:t>
      </w:r>
      <w:r>
        <w:rPr>
          <w:rtl/>
        </w:rPr>
        <w:t>חנוך דב מלביצקי (הליכוד):</w:t>
      </w:r>
      <w:r w:rsidRPr="007321C8">
        <w:rPr>
          <w:rStyle w:val="TagStyle"/>
          <w:rtl/>
        </w:rPr>
        <w:t xml:space="preserve"> &lt;&lt; קריאה &gt;&gt;</w:t>
      </w:r>
      <w:r>
        <w:rPr>
          <w:rtl/>
        </w:rPr>
        <w:t xml:space="preserve">  </w:t>
      </w:r>
      <w:bookmarkEnd w:id="27150"/>
    </w:p>
    <w:p w:rsidR="00E96A1F" w:rsidRDefault="00E96A1F" w:rsidP="008D05DF">
      <w:pPr>
        <w:rPr>
          <w:rtl/>
          <w:lang w:eastAsia="he-IL"/>
        </w:rPr>
      </w:pPr>
    </w:p>
    <w:p w:rsidR="00E96A1F" w:rsidRDefault="00E96A1F" w:rsidP="008D05DF">
      <w:pPr>
        <w:rPr>
          <w:rtl/>
          <w:lang w:eastAsia="he-IL"/>
        </w:rPr>
      </w:pPr>
      <w:bookmarkStart w:id="27151" w:name="_ETM_Q46_446000"/>
      <w:bookmarkEnd w:id="27151"/>
      <w:r>
        <w:rPr>
          <w:rFonts w:hint="cs"/>
          <w:rtl/>
          <w:lang w:eastAsia="he-IL"/>
        </w:rPr>
        <w:t>כמי שהיה סגן ראש עיר הרבה שנים.</w:t>
      </w:r>
    </w:p>
    <w:p w:rsidR="00E96A1F" w:rsidRDefault="00E96A1F" w:rsidP="008D05DF">
      <w:pPr>
        <w:rPr>
          <w:rtl/>
          <w:lang w:eastAsia="he-IL"/>
        </w:rPr>
      </w:pPr>
    </w:p>
    <w:p w:rsidR="00E96A1F" w:rsidRDefault="00E96A1F" w:rsidP="008D05DF">
      <w:pPr>
        <w:pStyle w:val="-"/>
        <w:keepNext/>
        <w:rPr>
          <w:rtl/>
        </w:rPr>
      </w:pPr>
      <w:bookmarkStart w:id="27152" w:name="ET_speakercontinue_6584_58"/>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52"/>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כן, חנוך, </w:t>
      </w:r>
      <w:bookmarkStart w:id="27153" w:name="_ETM_Q46_449000"/>
      <w:bookmarkEnd w:id="27153"/>
      <w:r>
        <w:rPr>
          <w:rFonts w:hint="cs"/>
          <w:rtl/>
          <w:lang w:eastAsia="he-IL"/>
        </w:rPr>
        <w:t>היינו במועצת העיר</w:t>
      </w:r>
      <w:r w:rsidRPr="00771EEF">
        <w:rPr>
          <w:rFonts w:hint="cs"/>
          <w:rtl/>
          <w:lang w:eastAsia="he-IL"/>
        </w:rPr>
        <w:t xml:space="preserve"> </w:t>
      </w:r>
      <w:r>
        <w:rPr>
          <w:rFonts w:hint="cs"/>
          <w:rtl/>
          <w:lang w:eastAsia="he-IL"/>
        </w:rPr>
        <w:t xml:space="preserve">ביחד. יש פה כמה חבר'ה שהיו ביחד איתנו </w:t>
      </w:r>
      <w:bookmarkStart w:id="27154" w:name="_ETM_Q46_454000"/>
      <w:bookmarkEnd w:id="27154"/>
      <w:r>
        <w:rPr>
          <w:rFonts w:hint="cs"/>
          <w:rtl/>
          <w:lang w:eastAsia="he-IL"/>
        </w:rPr>
        <w:t xml:space="preserve">במועצת העיר. חבר הכנסת רון כץ היה חדר מולי כממלא מקום </w:t>
      </w:r>
      <w:bookmarkStart w:id="27155" w:name="_ETM_Q46_458000"/>
      <w:bookmarkEnd w:id="27155"/>
      <w:r>
        <w:rPr>
          <w:rFonts w:hint="cs"/>
          <w:rtl/>
          <w:lang w:eastAsia="he-IL"/>
        </w:rPr>
        <w:t xml:space="preserve">ראש העיר; הרב אליהו ברוכי, שהיה במועצת העיר, וחבר </w:t>
      </w:r>
      <w:bookmarkStart w:id="27156" w:name="_ETM_Q46_463000"/>
      <w:bookmarkEnd w:id="27156"/>
      <w:r>
        <w:rPr>
          <w:rFonts w:hint="cs"/>
          <w:rtl/>
          <w:lang w:eastAsia="he-IL"/>
        </w:rPr>
        <w:t xml:space="preserve">הכנסת אלי דלל, שהיה שנים רבות בשירות המוניציפלי.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יש </w:t>
      </w:r>
      <w:bookmarkStart w:id="27157" w:name="_ETM_Q46_468000"/>
      <w:bookmarkEnd w:id="27157"/>
      <w:r>
        <w:rPr>
          <w:rFonts w:hint="cs"/>
          <w:rtl/>
          <w:lang w:eastAsia="he-IL"/>
        </w:rPr>
        <w:t xml:space="preserve">אנשים שנוהגים לזלזל בעבודתו של סגן ראש עיר; בדרך כלל </w:t>
      </w:r>
      <w:bookmarkStart w:id="27158" w:name="_ETM_Q46_474000"/>
      <w:bookmarkEnd w:id="27158"/>
      <w:r>
        <w:rPr>
          <w:rFonts w:hint="cs"/>
          <w:rtl/>
          <w:lang w:eastAsia="he-IL"/>
        </w:rPr>
        <w:t xml:space="preserve">ראשי ערים מזלזלים בעבודתם של סגני ראשי ערים. ואני אומר </w:t>
      </w:r>
      <w:bookmarkStart w:id="27159" w:name="_ETM_Q46_480000"/>
      <w:bookmarkEnd w:id="27159"/>
      <w:r>
        <w:rPr>
          <w:rFonts w:hint="cs"/>
          <w:rtl/>
          <w:lang w:eastAsia="he-IL"/>
        </w:rPr>
        <w:t xml:space="preserve">לכם באחריות, שבסופו של דבר סגן ראש עיר שנבחר, שעומד </w:t>
      </w:r>
      <w:bookmarkStart w:id="27160" w:name="_ETM_Q46_485000"/>
      <w:bookmarkEnd w:id="27160"/>
      <w:r>
        <w:rPr>
          <w:rFonts w:hint="cs"/>
          <w:rtl/>
          <w:lang w:eastAsia="he-IL"/>
        </w:rPr>
        <w:t xml:space="preserve">בראש מפלגה, שלפעמים היא מפלגה יותר גדולה מהמפלגה של ראש </w:t>
      </w:r>
      <w:bookmarkStart w:id="27161" w:name="_ETM_Q46_491000"/>
      <w:bookmarkEnd w:id="27161"/>
      <w:r>
        <w:rPr>
          <w:rFonts w:hint="cs"/>
          <w:rtl/>
          <w:lang w:eastAsia="he-IL"/>
        </w:rPr>
        <w:t xml:space="preserve">העיר, מקבל עליו אחריות של תיקים מסוימים, </w:t>
      </w:r>
      <w:proofErr w:type="spellStart"/>
      <w:r>
        <w:rPr>
          <w:rFonts w:hint="cs"/>
          <w:rtl/>
          <w:lang w:eastAsia="he-IL"/>
        </w:rPr>
        <w:t>מינהל</w:t>
      </w:r>
      <w:proofErr w:type="spellEnd"/>
      <w:r>
        <w:rPr>
          <w:rFonts w:hint="cs"/>
          <w:rtl/>
          <w:lang w:eastAsia="he-IL"/>
        </w:rPr>
        <w:t xml:space="preserve"> שפ"ע, </w:t>
      </w:r>
      <w:bookmarkStart w:id="27162" w:name="_ETM_Q46_497000"/>
      <w:bookmarkEnd w:id="27162"/>
      <w:proofErr w:type="spellStart"/>
      <w:r>
        <w:rPr>
          <w:rFonts w:hint="cs"/>
          <w:rtl/>
          <w:lang w:eastAsia="he-IL"/>
        </w:rPr>
        <w:t>מינהל</w:t>
      </w:r>
      <w:proofErr w:type="spellEnd"/>
      <w:r>
        <w:rPr>
          <w:rFonts w:hint="cs"/>
          <w:rtl/>
          <w:lang w:eastAsia="he-IL"/>
        </w:rPr>
        <w:t xml:space="preserve"> הנדסה, תנועה, תחבורה.</w:t>
      </w:r>
    </w:p>
    <w:p w:rsidR="00E96A1F" w:rsidRDefault="00E96A1F" w:rsidP="008D05DF">
      <w:pPr>
        <w:rPr>
          <w:rtl/>
          <w:lang w:eastAsia="he-IL"/>
        </w:rPr>
      </w:pPr>
      <w:bookmarkStart w:id="27163" w:name="_ETM_Q46_444000"/>
      <w:bookmarkEnd w:id="27163"/>
    </w:p>
    <w:p w:rsidR="00E96A1F" w:rsidRDefault="00E96A1F" w:rsidP="008D05DF">
      <w:pPr>
        <w:pStyle w:val="af5"/>
        <w:keepNext/>
        <w:rPr>
          <w:rtl/>
        </w:rPr>
      </w:pPr>
      <w:bookmarkStart w:id="27164" w:name="ET_interruption_6156_60"/>
      <w:r w:rsidRPr="00380FCC">
        <w:rPr>
          <w:rStyle w:val="TagStyle"/>
          <w:rtl/>
        </w:rPr>
        <w:t xml:space="preserve"> &lt;&lt; קריאה &gt;&gt; </w:t>
      </w:r>
      <w:r>
        <w:rPr>
          <w:rtl/>
        </w:rPr>
        <w:t>גלעד קריב (העבודה):</w:t>
      </w:r>
      <w:r w:rsidRPr="00380FCC">
        <w:rPr>
          <w:rStyle w:val="TagStyle"/>
          <w:rtl/>
        </w:rPr>
        <w:t xml:space="preserve"> &lt;&lt; קריאה &gt;&gt;</w:t>
      </w:r>
      <w:r>
        <w:rPr>
          <w:rtl/>
        </w:rPr>
        <w:t xml:space="preserve">  </w:t>
      </w:r>
      <w:bookmarkEnd w:id="27164"/>
    </w:p>
    <w:p w:rsidR="00E96A1F" w:rsidRDefault="00E96A1F" w:rsidP="008D05DF">
      <w:pPr>
        <w:rPr>
          <w:rtl/>
          <w:lang w:eastAsia="he-IL"/>
        </w:rPr>
      </w:pPr>
    </w:p>
    <w:p w:rsidR="00E96A1F" w:rsidRDefault="00E96A1F" w:rsidP="008D05DF">
      <w:pPr>
        <w:rPr>
          <w:rtl/>
          <w:lang w:eastAsia="he-IL"/>
        </w:rPr>
      </w:pPr>
      <w:bookmarkStart w:id="27165" w:name="_ETM_Q46_499000"/>
      <w:bookmarkEnd w:id="27165"/>
      <w:r>
        <w:rPr>
          <w:rFonts w:hint="cs"/>
          <w:rtl/>
          <w:lang w:eastAsia="he-IL"/>
        </w:rPr>
        <w:t>המחלקה לתרבות תורנית.</w:t>
      </w:r>
    </w:p>
    <w:p w:rsidR="00E96A1F" w:rsidRPr="00380FCC" w:rsidRDefault="00E96A1F" w:rsidP="008D05DF">
      <w:pPr>
        <w:rPr>
          <w:rtl/>
          <w:lang w:eastAsia="he-IL"/>
        </w:rPr>
      </w:pPr>
      <w:bookmarkStart w:id="27166" w:name="_ETM_Q46_507000"/>
      <w:bookmarkEnd w:id="27166"/>
    </w:p>
    <w:p w:rsidR="00E96A1F" w:rsidRDefault="00E96A1F" w:rsidP="008D05DF">
      <w:pPr>
        <w:pStyle w:val="-"/>
        <w:keepNext/>
        <w:rPr>
          <w:rtl/>
        </w:rPr>
      </w:pPr>
      <w:bookmarkStart w:id="27167" w:name="ET_speakercontinue_6584_18"/>
      <w:r w:rsidRPr="006B58A5">
        <w:rPr>
          <w:rStyle w:val="TagStyle"/>
          <w:rtl/>
        </w:rPr>
        <w:t xml:space="preserve"> &lt;&lt; דובר_המשך &gt;&gt; </w:t>
      </w:r>
      <w:r>
        <w:rPr>
          <w:rtl/>
        </w:rPr>
        <w:t>שר הבריאות אוריאל בוסו:</w:t>
      </w:r>
      <w:r w:rsidRPr="006B58A5">
        <w:rPr>
          <w:rStyle w:val="TagStyle"/>
          <w:rtl/>
        </w:rPr>
        <w:t xml:space="preserve"> &lt;&lt; דובר_המשך &gt;&gt;</w:t>
      </w:r>
      <w:r>
        <w:rPr>
          <w:rtl/>
        </w:rPr>
        <w:t xml:space="preserve">  </w:t>
      </w:r>
      <w:bookmarkEnd w:id="27167"/>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תמיד בסוף תבליט את הנושאים התורניים. כן, תיק דת </w:t>
      </w:r>
      <w:r>
        <w:rPr>
          <w:rtl/>
          <w:lang w:eastAsia="he-IL"/>
        </w:rPr>
        <w:t>–</w:t>
      </w:r>
      <w:r>
        <w:rPr>
          <w:rFonts w:hint="cs"/>
          <w:rtl/>
          <w:lang w:eastAsia="he-IL"/>
        </w:rPr>
        <w:t xml:space="preserve"> גם ברשויות זה חשוב.</w:t>
      </w:r>
    </w:p>
    <w:p w:rsidR="00E96A1F" w:rsidRDefault="00E96A1F" w:rsidP="008D05DF">
      <w:pPr>
        <w:rPr>
          <w:rtl/>
          <w:lang w:eastAsia="he-IL"/>
        </w:rPr>
      </w:pPr>
    </w:p>
    <w:p w:rsidR="00E96A1F" w:rsidRDefault="00E96A1F" w:rsidP="008D05DF">
      <w:pPr>
        <w:pStyle w:val="af5"/>
        <w:keepNext/>
        <w:rPr>
          <w:rtl/>
        </w:rPr>
      </w:pPr>
      <w:r w:rsidRPr="00380FCC">
        <w:rPr>
          <w:rStyle w:val="TagStyle"/>
          <w:rtl/>
        </w:rPr>
        <w:t xml:space="preserve"> &lt;&lt; קריאה &gt;&gt; </w:t>
      </w:r>
      <w:r>
        <w:rPr>
          <w:rtl/>
        </w:rPr>
        <w:t>גלעד קריב (העבודה):</w:t>
      </w:r>
      <w:r w:rsidRPr="00380FCC">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168" w:name="_ETM_Q46_513000"/>
      <w:bookmarkEnd w:id="27168"/>
      <w:r>
        <w:rPr>
          <w:rFonts w:hint="cs"/>
          <w:rtl/>
          <w:lang w:eastAsia="he-IL"/>
        </w:rPr>
        <w:t>להפך. אני מציין את זה לשבח.</w:t>
      </w:r>
    </w:p>
    <w:p w:rsidR="00E96A1F" w:rsidRDefault="00E96A1F" w:rsidP="008D05DF">
      <w:pPr>
        <w:rPr>
          <w:rtl/>
          <w:lang w:eastAsia="he-IL"/>
        </w:rPr>
      </w:pPr>
    </w:p>
    <w:p w:rsidR="00E96A1F" w:rsidRDefault="00E96A1F" w:rsidP="008D05DF">
      <w:pPr>
        <w:pStyle w:val="af5"/>
        <w:keepNext/>
        <w:rPr>
          <w:rtl/>
        </w:rPr>
      </w:pPr>
      <w:bookmarkStart w:id="27169" w:name="ET_interruption_5109_62"/>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169"/>
    </w:p>
    <w:p w:rsidR="00E96A1F" w:rsidRDefault="00E96A1F" w:rsidP="008D05DF">
      <w:pPr>
        <w:rPr>
          <w:rtl/>
          <w:lang w:eastAsia="he-IL"/>
        </w:rPr>
      </w:pPr>
    </w:p>
    <w:p w:rsidR="00E96A1F" w:rsidRDefault="00E96A1F" w:rsidP="008D05DF">
      <w:pPr>
        <w:rPr>
          <w:rtl/>
          <w:lang w:eastAsia="he-IL"/>
        </w:rPr>
      </w:pPr>
      <w:bookmarkStart w:id="27170" w:name="_ETM_Q46_514000"/>
      <w:bookmarkEnd w:id="27170"/>
      <w:r>
        <w:rPr>
          <w:rFonts w:hint="cs"/>
          <w:rtl/>
          <w:lang w:eastAsia="he-IL"/>
        </w:rPr>
        <w:t>השר בוסו.</w:t>
      </w:r>
    </w:p>
    <w:p w:rsidR="00E96A1F" w:rsidRDefault="00E96A1F" w:rsidP="008D05DF">
      <w:pPr>
        <w:rPr>
          <w:rtl/>
          <w:lang w:eastAsia="he-IL"/>
        </w:rPr>
      </w:pPr>
    </w:p>
    <w:p w:rsidR="00E96A1F" w:rsidRDefault="00E96A1F" w:rsidP="008D05DF">
      <w:pPr>
        <w:pStyle w:val="-"/>
        <w:keepNext/>
        <w:rPr>
          <w:rtl/>
        </w:rPr>
      </w:pPr>
      <w:bookmarkStart w:id="27171" w:name="ET_speakercontinue_6584_63"/>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71"/>
    </w:p>
    <w:p w:rsidR="00E96A1F" w:rsidRDefault="00E96A1F" w:rsidP="008D05DF">
      <w:pPr>
        <w:rPr>
          <w:rtl/>
          <w:lang w:eastAsia="he-IL"/>
        </w:rPr>
      </w:pPr>
    </w:p>
    <w:p w:rsidR="00E96A1F" w:rsidRDefault="00E96A1F" w:rsidP="008D05DF">
      <w:pPr>
        <w:rPr>
          <w:rtl/>
          <w:lang w:eastAsia="he-IL"/>
        </w:rPr>
      </w:pPr>
      <w:bookmarkStart w:id="27172" w:name="_ETM_Q46_515000"/>
      <w:bookmarkEnd w:id="27172"/>
      <w:r>
        <w:rPr>
          <w:rFonts w:hint="cs"/>
          <w:rtl/>
          <w:lang w:eastAsia="he-IL"/>
        </w:rPr>
        <w:t>כן, חבר הכנסת שטרן.</w:t>
      </w:r>
    </w:p>
    <w:p w:rsidR="00E96A1F" w:rsidRDefault="00E96A1F" w:rsidP="008D05DF">
      <w:pPr>
        <w:rPr>
          <w:rtl/>
          <w:lang w:eastAsia="he-IL"/>
        </w:rPr>
      </w:pPr>
    </w:p>
    <w:p w:rsidR="00E96A1F" w:rsidRDefault="00E96A1F" w:rsidP="008D05DF">
      <w:pPr>
        <w:pStyle w:val="af5"/>
        <w:keepNext/>
        <w:rPr>
          <w:rtl/>
        </w:rPr>
      </w:pPr>
      <w:bookmarkStart w:id="27173" w:name="ET_interruption_5109_64"/>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173"/>
    </w:p>
    <w:p w:rsidR="00E96A1F" w:rsidRDefault="00E96A1F" w:rsidP="008D05DF">
      <w:pPr>
        <w:rPr>
          <w:rtl/>
          <w:lang w:eastAsia="he-IL"/>
        </w:rPr>
      </w:pPr>
    </w:p>
    <w:p w:rsidR="00E96A1F" w:rsidRDefault="00E96A1F" w:rsidP="008D05DF">
      <w:pPr>
        <w:rPr>
          <w:rtl/>
          <w:lang w:eastAsia="he-IL"/>
        </w:rPr>
      </w:pPr>
      <w:bookmarkStart w:id="27174" w:name="_ETM_Q46_517000"/>
      <w:bookmarkEnd w:id="27174"/>
      <w:r>
        <w:rPr>
          <w:rFonts w:hint="cs"/>
          <w:rtl/>
          <w:lang w:eastAsia="he-IL"/>
        </w:rPr>
        <w:t xml:space="preserve">אנחנו כבר שעתיים וחצי בערך על תוספת סגן ראש עיר נבחר. </w:t>
      </w:r>
    </w:p>
    <w:p w:rsidR="00E96A1F" w:rsidRDefault="00E96A1F" w:rsidP="008D05DF">
      <w:pPr>
        <w:rPr>
          <w:rtl/>
          <w:lang w:eastAsia="he-IL"/>
        </w:rPr>
      </w:pPr>
    </w:p>
    <w:p w:rsidR="00E96A1F" w:rsidRDefault="00E96A1F" w:rsidP="008D05DF">
      <w:pPr>
        <w:pStyle w:val="-"/>
        <w:keepNext/>
        <w:rPr>
          <w:rtl/>
        </w:rPr>
      </w:pPr>
      <w:bookmarkStart w:id="27175" w:name="ET_speakercontinue_6584_65"/>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75"/>
    </w:p>
    <w:p w:rsidR="00E96A1F" w:rsidRDefault="00E96A1F" w:rsidP="008D05DF">
      <w:pPr>
        <w:rPr>
          <w:rtl/>
          <w:lang w:eastAsia="he-IL"/>
        </w:rPr>
      </w:pPr>
    </w:p>
    <w:p w:rsidR="00E96A1F" w:rsidRDefault="00E96A1F" w:rsidP="008D05DF">
      <w:pPr>
        <w:rPr>
          <w:rtl/>
          <w:lang w:eastAsia="he-IL"/>
        </w:rPr>
      </w:pPr>
      <w:bookmarkStart w:id="27176" w:name="_ETM_Q46_521000"/>
      <w:bookmarkEnd w:id="27176"/>
      <w:r>
        <w:rPr>
          <w:rFonts w:hint="cs"/>
          <w:rtl/>
          <w:lang w:eastAsia="he-IL"/>
        </w:rPr>
        <w:t>אף</w:t>
      </w:r>
      <w:bookmarkStart w:id="27177" w:name="_ETM_Q46_523000"/>
      <w:bookmarkEnd w:id="27177"/>
      <w:r>
        <w:rPr>
          <w:rFonts w:hint="cs"/>
          <w:rtl/>
          <w:lang w:eastAsia="he-IL"/>
        </w:rPr>
        <w:t xml:space="preserve"> אחד לא דיבר על החוק, זה העניין.</w:t>
      </w:r>
    </w:p>
    <w:p w:rsidR="00E96A1F" w:rsidRDefault="00E96A1F" w:rsidP="008D05DF">
      <w:pPr>
        <w:rPr>
          <w:rtl/>
          <w:lang w:eastAsia="he-IL"/>
        </w:rPr>
      </w:pPr>
    </w:p>
    <w:p w:rsidR="00E96A1F" w:rsidRDefault="00E96A1F" w:rsidP="008D05DF">
      <w:pPr>
        <w:pStyle w:val="af5"/>
        <w:keepNext/>
        <w:rPr>
          <w:rtl/>
        </w:rPr>
      </w:pPr>
      <w:bookmarkStart w:id="27178" w:name="ET_interruption_5109_66"/>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178"/>
    </w:p>
    <w:p w:rsidR="00E96A1F" w:rsidRDefault="00E96A1F" w:rsidP="008D05DF">
      <w:pPr>
        <w:rPr>
          <w:rtl/>
          <w:lang w:eastAsia="he-IL"/>
        </w:rPr>
      </w:pPr>
    </w:p>
    <w:p w:rsidR="00E96A1F" w:rsidRDefault="00E96A1F" w:rsidP="008D05DF">
      <w:pPr>
        <w:rPr>
          <w:rtl/>
          <w:lang w:eastAsia="he-IL"/>
        </w:rPr>
      </w:pPr>
      <w:bookmarkStart w:id="27179" w:name="_ETM_Q46_522000"/>
      <w:bookmarkEnd w:id="27179"/>
      <w:r>
        <w:rPr>
          <w:rFonts w:hint="cs"/>
          <w:rtl/>
          <w:lang w:eastAsia="he-IL"/>
        </w:rPr>
        <w:t xml:space="preserve">לא רק זה, בשתי </w:t>
      </w:r>
      <w:r w:rsidR="005160D4">
        <w:rPr>
          <w:rFonts w:hint="cs"/>
          <w:rtl/>
          <w:lang w:eastAsia="he-IL"/>
        </w:rPr>
        <w:t>– – –</w:t>
      </w:r>
    </w:p>
    <w:p w:rsidR="00E96A1F" w:rsidRDefault="00E96A1F" w:rsidP="008D05DF">
      <w:pPr>
        <w:rPr>
          <w:rtl/>
          <w:lang w:eastAsia="he-IL"/>
        </w:rPr>
      </w:pPr>
      <w:bookmarkStart w:id="27180" w:name="_ETM_Q46_525000"/>
      <w:bookmarkEnd w:id="27180"/>
    </w:p>
    <w:p w:rsidR="00E96A1F" w:rsidRDefault="00E96A1F" w:rsidP="008D05DF">
      <w:pPr>
        <w:pStyle w:val="-"/>
        <w:keepNext/>
        <w:rPr>
          <w:rtl/>
        </w:rPr>
      </w:pPr>
      <w:bookmarkStart w:id="27181" w:name="ET_speakercontinue_6584_67"/>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81"/>
    </w:p>
    <w:p w:rsidR="00E96A1F" w:rsidRDefault="00E96A1F" w:rsidP="008D05DF">
      <w:pPr>
        <w:rPr>
          <w:rtl/>
          <w:lang w:eastAsia="he-IL"/>
        </w:rPr>
      </w:pPr>
    </w:p>
    <w:p w:rsidR="00E96A1F" w:rsidRDefault="00E96A1F" w:rsidP="001D05F9">
      <w:pPr>
        <w:rPr>
          <w:rtl/>
          <w:lang w:eastAsia="he-IL"/>
        </w:rPr>
      </w:pPr>
      <w:bookmarkStart w:id="27182" w:name="_ETM_Q46_526000"/>
      <w:bookmarkEnd w:id="27182"/>
      <w:r>
        <w:rPr>
          <w:rFonts w:hint="cs"/>
          <w:rtl/>
          <w:lang w:eastAsia="he-IL"/>
        </w:rPr>
        <w:t>אף אחד. אני יושב פה כבר שעה וחצי</w:t>
      </w:r>
      <w:r w:rsidR="001D05F9">
        <w:rPr>
          <w:rFonts w:hint="cs"/>
          <w:rtl/>
          <w:lang w:eastAsia="he-IL"/>
        </w:rPr>
        <w:t>.</w:t>
      </w:r>
      <w:r>
        <w:rPr>
          <w:rFonts w:hint="cs"/>
          <w:rtl/>
          <w:lang w:eastAsia="he-IL"/>
        </w:rPr>
        <w:t xml:space="preserve"> אף </w:t>
      </w:r>
      <w:bookmarkStart w:id="27183" w:name="_ETM_Q46_527000"/>
      <w:bookmarkEnd w:id="27183"/>
      <w:r>
        <w:rPr>
          <w:rFonts w:hint="cs"/>
          <w:rtl/>
          <w:lang w:eastAsia="he-IL"/>
        </w:rPr>
        <w:t>אחד לא דיבר על החוק.</w:t>
      </w:r>
    </w:p>
    <w:p w:rsidR="00E96A1F" w:rsidRDefault="00E96A1F" w:rsidP="008D05DF">
      <w:pPr>
        <w:rPr>
          <w:rtl/>
          <w:lang w:eastAsia="he-IL"/>
        </w:rPr>
      </w:pPr>
      <w:bookmarkStart w:id="27184" w:name="_ETM_Q46_524000"/>
      <w:bookmarkEnd w:id="27184"/>
    </w:p>
    <w:p w:rsidR="00E96A1F" w:rsidRDefault="00E96A1F" w:rsidP="008D05DF">
      <w:pPr>
        <w:pStyle w:val="af5"/>
        <w:keepNext/>
        <w:rPr>
          <w:rtl/>
        </w:rPr>
      </w:pPr>
      <w:bookmarkStart w:id="27185" w:name="ET_interruption_5109_68"/>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185"/>
    </w:p>
    <w:p w:rsidR="00E96A1F" w:rsidRDefault="00E96A1F" w:rsidP="008D05DF">
      <w:pPr>
        <w:rPr>
          <w:rtl/>
          <w:lang w:eastAsia="he-IL"/>
        </w:rPr>
      </w:pPr>
    </w:p>
    <w:p w:rsidR="00E96A1F" w:rsidRDefault="00E96A1F" w:rsidP="008D05DF">
      <w:pPr>
        <w:rPr>
          <w:rtl/>
          <w:lang w:eastAsia="he-IL"/>
        </w:rPr>
      </w:pPr>
      <w:r>
        <w:rPr>
          <w:rFonts w:hint="cs"/>
          <w:rtl/>
          <w:lang w:eastAsia="he-IL"/>
        </w:rPr>
        <w:t>לכן אני אציע לך משהו.</w:t>
      </w:r>
    </w:p>
    <w:p w:rsidR="00E96A1F" w:rsidRDefault="00E96A1F" w:rsidP="008D05DF">
      <w:pPr>
        <w:rPr>
          <w:rtl/>
          <w:lang w:eastAsia="he-IL"/>
        </w:rPr>
      </w:pPr>
    </w:p>
    <w:p w:rsidR="00E96A1F" w:rsidRDefault="00E96A1F" w:rsidP="008D05DF">
      <w:pPr>
        <w:pStyle w:val="-"/>
        <w:keepNext/>
        <w:rPr>
          <w:rtl/>
        </w:rPr>
      </w:pPr>
      <w:bookmarkStart w:id="27186" w:name="ET_speakercontinue_6584_69"/>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86"/>
    </w:p>
    <w:p w:rsidR="00E96A1F" w:rsidRDefault="00E96A1F" w:rsidP="008D05DF">
      <w:pPr>
        <w:rPr>
          <w:rtl/>
          <w:lang w:eastAsia="he-IL"/>
        </w:rPr>
      </w:pPr>
    </w:p>
    <w:p w:rsidR="00E96A1F" w:rsidRDefault="00E96A1F" w:rsidP="008D05DF">
      <w:pPr>
        <w:rPr>
          <w:rtl/>
          <w:lang w:eastAsia="he-IL"/>
        </w:rPr>
      </w:pPr>
      <w:bookmarkStart w:id="27187" w:name="_ETM_Q46_528000"/>
      <w:bookmarkEnd w:id="27187"/>
      <w:r>
        <w:rPr>
          <w:rFonts w:hint="cs"/>
          <w:rtl/>
          <w:lang w:eastAsia="he-IL"/>
        </w:rPr>
        <w:t>אני יכול</w:t>
      </w:r>
      <w:bookmarkStart w:id="27188" w:name="_ETM_Q46_530000"/>
      <w:bookmarkEnd w:id="27188"/>
      <w:r>
        <w:rPr>
          <w:rFonts w:hint="cs"/>
          <w:rtl/>
          <w:lang w:eastAsia="he-IL"/>
        </w:rPr>
        <w:t xml:space="preserve"> להגיד לך מה מירב דיברה, מה מיקי לוי דיבר, מה ולדימיר דיבר.</w:t>
      </w:r>
    </w:p>
    <w:p w:rsidR="00E96A1F" w:rsidRDefault="00E96A1F" w:rsidP="008D05DF">
      <w:pPr>
        <w:rPr>
          <w:rtl/>
          <w:lang w:eastAsia="he-IL"/>
        </w:rPr>
      </w:pPr>
      <w:bookmarkStart w:id="27189" w:name="_ETM_Q46_532000"/>
      <w:bookmarkEnd w:id="27189"/>
    </w:p>
    <w:p w:rsidR="00E96A1F" w:rsidRDefault="00E96A1F" w:rsidP="008D05DF">
      <w:pPr>
        <w:pStyle w:val="af5"/>
        <w:keepNext/>
        <w:rPr>
          <w:rtl/>
        </w:rPr>
      </w:pPr>
      <w:bookmarkStart w:id="27190" w:name="ET_interruption_5109_70"/>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190"/>
    </w:p>
    <w:p w:rsidR="00E96A1F" w:rsidRDefault="00E96A1F" w:rsidP="008D05DF">
      <w:pPr>
        <w:rPr>
          <w:rtl/>
          <w:lang w:eastAsia="he-IL"/>
        </w:rPr>
      </w:pPr>
    </w:p>
    <w:p w:rsidR="00E96A1F" w:rsidRDefault="00E96A1F" w:rsidP="008D05DF">
      <w:pPr>
        <w:rPr>
          <w:rtl/>
          <w:lang w:eastAsia="he-IL"/>
        </w:rPr>
      </w:pPr>
      <w:bookmarkStart w:id="27191" w:name="_ETM_Q46_533000"/>
      <w:bookmarkEnd w:id="27191"/>
      <w:r>
        <w:rPr>
          <w:rFonts w:hint="cs"/>
          <w:rtl/>
          <w:lang w:eastAsia="he-IL"/>
        </w:rPr>
        <w:t xml:space="preserve">זה לא נכון. אני אגיד לך מה ההצעה שלי. </w:t>
      </w:r>
      <w:bookmarkStart w:id="27192" w:name="_ETM_Q46_537000"/>
      <w:bookmarkEnd w:id="27192"/>
      <w:r>
        <w:rPr>
          <w:rFonts w:hint="cs"/>
          <w:rtl/>
          <w:lang w:eastAsia="he-IL"/>
        </w:rPr>
        <w:t xml:space="preserve">יש </w:t>
      </w:r>
      <w:bookmarkStart w:id="27193" w:name="_ETM_Q46_536000"/>
      <w:bookmarkEnd w:id="27193"/>
      <w:r w:rsidR="000C0F55">
        <w:rPr>
          <w:rFonts w:hint="cs"/>
          <w:rtl/>
          <w:lang w:eastAsia="he-IL"/>
        </w:rPr>
        <w:t>פה ער</w:t>
      </w:r>
      <w:r>
        <w:rPr>
          <w:rFonts w:hint="cs"/>
          <w:rtl/>
          <w:lang w:eastAsia="he-IL"/>
        </w:rPr>
        <w:t xml:space="preserve">מה של שרים, שגם אתה לא יודע להגיד מה </w:t>
      </w:r>
      <w:bookmarkStart w:id="27194" w:name="_ETM_Q46_540000"/>
      <w:bookmarkEnd w:id="27194"/>
      <w:r>
        <w:rPr>
          <w:rFonts w:hint="cs"/>
          <w:rtl/>
          <w:lang w:eastAsia="he-IL"/>
        </w:rPr>
        <w:t xml:space="preserve">הם עושים. אני חותם לך שאתה, שר בממשלה, לא </w:t>
      </w:r>
      <w:bookmarkStart w:id="27195" w:name="_ETM_Q46_546000"/>
      <w:bookmarkEnd w:id="27195"/>
      <w:r>
        <w:rPr>
          <w:rFonts w:hint="cs"/>
          <w:rtl/>
          <w:lang w:eastAsia="he-IL"/>
        </w:rPr>
        <w:t xml:space="preserve">יודע להגיד מה התפקידים של כל השרים. אני חותם לך. </w:t>
      </w:r>
      <w:bookmarkStart w:id="27196" w:name="_ETM_Q46_548000"/>
      <w:bookmarkEnd w:id="27196"/>
      <w:r>
        <w:rPr>
          <w:rFonts w:hint="cs"/>
          <w:rtl/>
          <w:lang w:eastAsia="he-IL"/>
        </w:rPr>
        <w:t xml:space="preserve">קח שניים מהם, שלח אותם לרשויות המקומיות, ובא לציון גואל. </w:t>
      </w:r>
      <w:bookmarkStart w:id="27197" w:name="_ETM_Q46_554000"/>
      <w:bookmarkEnd w:id="27197"/>
      <w:r>
        <w:rPr>
          <w:rFonts w:hint="cs"/>
          <w:rtl/>
          <w:lang w:eastAsia="he-IL"/>
        </w:rPr>
        <w:t xml:space="preserve">זה </w:t>
      </w:r>
      <w:r>
        <w:rPr>
          <w:lang w:eastAsia="he-IL"/>
        </w:rPr>
        <w:t>win-win</w:t>
      </w:r>
      <w:r>
        <w:rPr>
          <w:rFonts w:hint="cs"/>
          <w:rtl/>
          <w:lang w:eastAsia="he-IL"/>
        </w:rPr>
        <w:t>, גם לא צריך את החוק. גם אין פה מגבלה של כסף.</w:t>
      </w:r>
    </w:p>
    <w:p w:rsidR="00E96A1F" w:rsidRDefault="00E96A1F" w:rsidP="008D05DF">
      <w:pPr>
        <w:rPr>
          <w:rtl/>
          <w:lang w:eastAsia="he-IL"/>
        </w:rPr>
      </w:pPr>
    </w:p>
    <w:p w:rsidR="00E96A1F" w:rsidRDefault="00E96A1F" w:rsidP="008D05DF">
      <w:pPr>
        <w:pStyle w:val="-"/>
        <w:keepNext/>
        <w:rPr>
          <w:rtl/>
        </w:rPr>
      </w:pPr>
      <w:bookmarkStart w:id="27198" w:name="ET_speakercontinue_6584_71"/>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198"/>
    </w:p>
    <w:p w:rsidR="00E96A1F" w:rsidRDefault="00E96A1F" w:rsidP="008D05DF">
      <w:pPr>
        <w:rPr>
          <w:rtl/>
          <w:lang w:eastAsia="he-IL"/>
        </w:rPr>
      </w:pPr>
    </w:p>
    <w:p w:rsidR="00E96A1F" w:rsidRDefault="00E96A1F" w:rsidP="008D05DF">
      <w:pPr>
        <w:rPr>
          <w:rtl/>
          <w:lang w:eastAsia="he-IL"/>
        </w:rPr>
      </w:pPr>
      <w:bookmarkStart w:id="27199" w:name="_ETM_Q46_558000"/>
      <w:bookmarkEnd w:id="27199"/>
      <w:r>
        <w:rPr>
          <w:rFonts w:hint="cs"/>
          <w:rtl/>
          <w:lang w:eastAsia="he-IL"/>
        </w:rPr>
        <w:t xml:space="preserve">אני יכול להסתכל </w:t>
      </w:r>
      <w:bookmarkStart w:id="27200" w:name="_ETM_Q46_559000"/>
      <w:bookmarkEnd w:id="27200"/>
      <w:r>
        <w:rPr>
          <w:rFonts w:hint="cs"/>
          <w:rtl/>
          <w:lang w:eastAsia="he-IL"/>
        </w:rPr>
        <w:t>על השמות, ואני יכול לעבור שר-שר.</w:t>
      </w:r>
    </w:p>
    <w:p w:rsidR="00E96A1F" w:rsidRDefault="00E96A1F" w:rsidP="008D05DF">
      <w:pPr>
        <w:rPr>
          <w:rtl/>
          <w:lang w:eastAsia="he-IL"/>
        </w:rPr>
      </w:pPr>
      <w:bookmarkStart w:id="27201" w:name="_ETM_Q46_561000"/>
      <w:bookmarkEnd w:id="27201"/>
    </w:p>
    <w:p w:rsidR="00E96A1F" w:rsidRDefault="00E96A1F" w:rsidP="008D05DF">
      <w:pPr>
        <w:pStyle w:val="af5"/>
        <w:keepNext/>
        <w:rPr>
          <w:rtl/>
        </w:rPr>
      </w:pPr>
      <w:bookmarkStart w:id="27202" w:name="ET_interruption_5109_72"/>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202"/>
    </w:p>
    <w:p w:rsidR="00E96A1F" w:rsidRDefault="00E96A1F" w:rsidP="008D05DF">
      <w:pPr>
        <w:rPr>
          <w:rtl/>
          <w:lang w:eastAsia="he-IL"/>
        </w:rPr>
      </w:pPr>
    </w:p>
    <w:p w:rsidR="000C0F55" w:rsidRDefault="00E96A1F" w:rsidP="000C0F55">
      <w:pPr>
        <w:rPr>
          <w:rtl/>
          <w:lang w:eastAsia="he-IL"/>
        </w:rPr>
      </w:pPr>
      <w:bookmarkStart w:id="27203" w:name="_ETM_Q46_562000"/>
      <w:bookmarkEnd w:id="27203"/>
      <w:r>
        <w:rPr>
          <w:rFonts w:hint="cs"/>
          <w:rtl/>
          <w:lang w:eastAsia="he-IL"/>
        </w:rPr>
        <w:t>אתה לא יודע, אני חותם לך.</w:t>
      </w:r>
      <w:r w:rsidR="000C0F55">
        <w:rPr>
          <w:rFonts w:hint="cs"/>
          <w:rtl/>
          <w:lang w:eastAsia="he-IL"/>
        </w:rPr>
        <w:t xml:space="preserve"> אתה יודע שאתה לא יודע להגיד.</w:t>
      </w:r>
    </w:p>
    <w:p w:rsidR="00E96A1F" w:rsidRDefault="00E96A1F" w:rsidP="008D05DF">
      <w:pPr>
        <w:rPr>
          <w:rtl/>
          <w:lang w:eastAsia="he-IL"/>
        </w:rPr>
      </w:pPr>
    </w:p>
    <w:p w:rsidR="00E96A1F" w:rsidRDefault="00E96A1F" w:rsidP="008D05DF">
      <w:pPr>
        <w:pStyle w:val="-"/>
        <w:keepNext/>
        <w:rPr>
          <w:rtl/>
        </w:rPr>
      </w:pPr>
      <w:bookmarkStart w:id="27204" w:name="ET_speakercontinue_6584_73"/>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204"/>
    </w:p>
    <w:p w:rsidR="00E96A1F" w:rsidRDefault="00E96A1F" w:rsidP="008D05DF">
      <w:pPr>
        <w:rPr>
          <w:rtl/>
          <w:lang w:eastAsia="he-IL"/>
        </w:rPr>
      </w:pPr>
    </w:p>
    <w:p w:rsidR="00E96A1F" w:rsidRDefault="00E96A1F" w:rsidP="000C0F55">
      <w:pPr>
        <w:rPr>
          <w:rtl/>
          <w:lang w:eastAsia="he-IL"/>
        </w:rPr>
      </w:pPr>
      <w:bookmarkStart w:id="27205" w:name="_ETM_Q46_563000"/>
      <w:bookmarkEnd w:id="27205"/>
      <w:r>
        <w:rPr>
          <w:rFonts w:hint="cs"/>
          <w:rtl/>
          <w:lang w:eastAsia="he-IL"/>
        </w:rPr>
        <w:t>כולם.</w:t>
      </w:r>
      <w:r w:rsidR="000C0F55">
        <w:rPr>
          <w:rFonts w:hint="cs"/>
          <w:rtl/>
          <w:lang w:eastAsia="he-IL"/>
        </w:rPr>
        <w:t xml:space="preserve"> </w:t>
      </w:r>
      <w:bookmarkStart w:id="27206" w:name="_ETM_Q46_566000"/>
      <w:bookmarkEnd w:id="27206"/>
      <w:r>
        <w:rPr>
          <w:rFonts w:hint="cs"/>
          <w:rtl/>
          <w:lang w:eastAsia="he-IL"/>
        </w:rPr>
        <w:t>אני יודע מה</w:t>
      </w:r>
      <w:r w:rsidRPr="00771EEF">
        <w:rPr>
          <w:rFonts w:hint="cs"/>
          <w:rtl/>
          <w:lang w:eastAsia="he-IL"/>
        </w:rPr>
        <w:t xml:space="preserve"> </w:t>
      </w:r>
      <w:r>
        <w:rPr>
          <w:rFonts w:hint="cs"/>
          <w:rtl/>
          <w:lang w:eastAsia="he-IL"/>
        </w:rPr>
        <w:t>כולם עושים ומה ההגדרות שלהם.</w:t>
      </w:r>
    </w:p>
    <w:p w:rsidR="00E96A1F" w:rsidRDefault="00E96A1F" w:rsidP="008D05DF">
      <w:pPr>
        <w:rPr>
          <w:rtl/>
          <w:lang w:eastAsia="he-IL"/>
        </w:rPr>
      </w:pPr>
      <w:bookmarkStart w:id="27207" w:name="_ETM_Q46_569000"/>
      <w:bookmarkEnd w:id="27207"/>
    </w:p>
    <w:p w:rsidR="00E96A1F" w:rsidRDefault="00E96A1F" w:rsidP="008D05DF">
      <w:pPr>
        <w:pStyle w:val="af5"/>
        <w:keepNext/>
        <w:rPr>
          <w:rtl/>
        </w:rPr>
      </w:pPr>
      <w:bookmarkStart w:id="27208" w:name="ET_interruption_5109_76"/>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208"/>
    </w:p>
    <w:p w:rsidR="00E96A1F" w:rsidRDefault="00E96A1F" w:rsidP="008D05DF">
      <w:pPr>
        <w:rPr>
          <w:rtl/>
          <w:lang w:eastAsia="he-IL"/>
        </w:rPr>
      </w:pPr>
    </w:p>
    <w:p w:rsidR="00E96A1F" w:rsidRDefault="00E96A1F" w:rsidP="008D05DF">
      <w:pPr>
        <w:rPr>
          <w:rtl/>
          <w:lang w:eastAsia="he-IL"/>
        </w:rPr>
      </w:pPr>
      <w:bookmarkStart w:id="27209" w:name="_ETM_Q46_570000"/>
      <w:bookmarkEnd w:id="27209"/>
      <w:r>
        <w:rPr>
          <w:rFonts w:hint="cs"/>
          <w:rtl/>
          <w:lang w:eastAsia="he-IL"/>
        </w:rPr>
        <w:t>אין אף אחד שם שיודע להגיד.</w:t>
      </w:r>
    </w:p>
    <w:p w:rsidR="00E96A1F" w:rsidRDefault="00E96A1F" w:rsidP="008D05DF">
      <w:pPr>
        <w:rPr>
          <w:rtl/>
          <w:lang w:eastAsia="he-IL"/>
        </w:rPr>
      </w:pPr>
      <w:bookmarkStart w:id="27210" w:name="_ETM_Q46_573000"/>
      <w:bookmarkEnd w:id="27210"/>
    </w:p>
    <w:p w:rsidR="00E96A1F" w:rsidRDefault="00E96A1F" w:rsidP="008D05DF">
      <w:pPr>
        <w:pStyle w:val="af5"/>
        <w:keepNext/>
        <w:rPr>
          <w:rtl/>
        </w:rPr>
      </w:pPr>
      <w:bookmarkStart w:id="27211" w:name="ET_interruption_6353_77"/>
      <w:r w:rsidRPr="00380FCC">
        <w:rPr>
          <w:rStyle w:val="TagStyle"/>
          <w:rtl/>
        </w:rPr>
        <w:t xml:space="preserve"> &lt;&lt; קריאה &gt;&gt; </w:t>
      </w:r>
      <w:r>
        <w:rPr>
          <w:rtl/>
        </w:rPr>
        <w:t>חנוך דב מלביצקי (הליכוד):</w:t>
      </w:r>
      <w:r w:rsidRPr="00380FCC">
        <w:rPr>
          <w:rStyle w:val="TagStyle"/>
          <w:rtl/>
        </w:rPr>
        <w:t xml:space="preserve"> &lt;&lt; קריאה &gt;&gt;</w:t>
      </w:r>
      <w:r>
        <w:rPr>
          <w:rtl/>
        </w:rPr>
        <w:t xml:space="preserve">  </w:t>
      </w:r>
      <w:bookmarkEnd w:id="27211"/>
    </w:p>
    <w:p w:rsidR="00E96A1F" w:rsidRDefault="00E96A1F" w:rsidP="008D05DF">
      <w:pPr>
        <w:rPr>
          <w:rtl/>
          <w:lang w:eastAsia="he-IL"/>
        </w:rPr>
      </w:pPr>
    </w:p>
    <w:p w:rsidR="00E96A1F" w:rsidRDefault="00E96A1F" w:rsidP="008D05DF">
      <w:pPr>
        <w:rPr>
          <w:rtl/>
          <w:lang w:eastAsia="he-IL"/>
        </w:rPr>
      </w:pPr>
      <w:bookmarkStart w:id="27212" w:name="_ETM_Q46_572000"/>
      <w:bookmarkEnd w:id="27212"/>
      <w:r>
        <w:rPr>
          <w:rFonts w:hint="cs"/>
          <w:rtl/>
          <w:lang w:eastAsia="he-IL"/>
        </w:rPr>
        <w:t>הייתה שמועה שאתה דווקא פוזל לרשויות המקומיות.</w:t>
      </w:r>
    </w:p>
    <w:p w:rsidR="00E96A1F" w:rsidRDefault="00E96A1F" w:rsidP="008D05DF">
      <w:pPr>
        <w:rPr>
          <w:rtl/>
          <w:lang w:eastAsia="he-IL"/>
        </w:rPr>
      </w:pPr>
    </w:p>
    <w:p w:rsidR="00E96A1F" w:rsidRDefault="00E96A1F" w:rsidP="008D05DF">
      <w:pPr>
        <w:pStyle w:val="af5"/>
        <w:keepNext/>
        <w:rPr>
          <w:rtl/>
        </w:rPr>
      </w:pPr>
      <w:bookmarkStart w:id="27213" w:name="ET_interruption_5109_79"/>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bookmarkEnd w:id="27213"/>
    </w:p>
    <w:p w:rsidR="00E96A1F" w:rsidRDefault="00E96A1F" w:rsidP="008D05DF">
      <w:pPr>
        <w:rPr>
          <w:rtl/>
          <w:lang w:eastAsia="he-IL"/>
        </w:rPr>
      </w:pPr>
    </w:p>
    <w:p w:rsidR="00E96A1F" w:rsidRDefault="00E96A1F" w:rsidP="008D05DF">
      <w:pPr>
        <w:rPr>
          <w:rtl/>
          <w:lang w:eastAsia="he-IL"/>
        </w:rPr>
      </w:pPr>
      <w:bookmarkStart w:id="27214" w:name="_ETM_Q46_576000"/>
      <w:bookmarkEnd w:id="27214"/>
      <w:r>
        <w:rPr>
          <w:rFonts w:hint="cs"/>
          <w:rtl/>
          <w:lang w:eastAsia="he-IL"/>
        </w:rPr>
        <w:t>מה הוא אמר?</w:t>
      </w:r>
    </w:p>
    <w:p w:rsidR="00E96A1F" w:rsidRPr="00380FCC" w:rsidRDefault="00E96A1F" w:rsidP="008D05DF">
      <w:pPr>
        <w:rPr>
          <w:rtl/>
          <w:lang w:eastAsia="he-IL"/>
        </w:rPr>
      </w:pPr>
    </w:p>
    <w:p w:rsidR="00E96A1F" w:rsidRDefault="00E96A1F" w:rsidP="008D05DF">
      <w:pPr>
        <w:pStyle w:val="-"/>
        <w:keepNext/>
        <w:rPr>
          <w:rtl/>
        </w:rPr>
      </w:pPr>
      <w:bookmarkStart w:id="27215" w:name="ET_speakercontinue_6584_78"/>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215"/>
    </w:p>
    <w:p w:rsidR="00E96A1F" w:rsidRDefault="00E96A1F" w:rsidP="008D05DF">
      <w:pPr>
        <w:rPr>
          <w:rtl/>
          <w:lang w:eastAsia="he-IL"/>
        </w:rPr>
      </w:pPr>
    </w:p>
    <w:p w:rsidR="00E96A1F" w:rsidRDefault="00E96A1F" w:rsidP="008D05DF">
      <w:pPr>
        <w:rPr>
          <w:rtl/>
          <w:lang w:eastAsia="he-IL"/>
        </w:rPr>
      </w:pPr>
      <w:bookmarkStart w:id="27216" w:name="_ETM_Q46_580000"/>
      <w:bookmarkEnd w:id="27216"/>
      <w:r>
        <w:rPr>
          <w:rFonts w:hint="cs"/>
          <w:rtl/>
          <w:lang w:eastAsia="he-IL"/>
        </w:rPr>
        <w:t xml:space="preserve">שאתה פזלת לרשויות </w:t>
      </w:r>
      <w:bookmarkStart w:id="27217" w:name="_ETM_Q46_579000"/>
      <w:bookmarkEnd w:id="27217"/>
      <w:r>
        <w:rPr>
          <w:rFonts w:hint="cs"/>
          <w:rtl/>
          <w:lang w:eastAsia="he-IL"/>
        </w:rPr>
        <w:t>המקומיות.</w:t>
      </w:r>
      <w:bookmarkStart w:id="27218" w:name="_ETM_Q46_577000"/>
      <w:bookmarkEnd w:id="27218"/>
      <w:r>
        <w:rPr>
          <w:rFonts w:hint="cs"/>
          <w:rtl/>
          <w:lang w:eastAsia="he-IL"/>
        </w:rPr>
        <w:t xml:space="preserve"> אבל כראש עיר, הוא רצה להיות ראש עיר בחיפה.</w:t>
      </w:r>
    </w:p>
    <w:p w:rsidR="00E96A1F" w:rsidRDefault="00E96A1F" w:rsidP="008D05DF">
      <w:pPr>
        <w:rPr>
          <w:rtl/>
          <w:lang w:eastAsia="he-IL"/>
        </w:rPr>
      </w:pPr>
      <w:bookmarkStart w:id="27219" w:name="_ETM_Q46_583000"/>
      <w:bookmarkEnd w:id="27219"/>
    </w:p>
    <w:p w:rsidR="00E96A1F" w:rsidRDefault="00E96A1F" w:rsidP="008D05DF">
      <w:pPr>
        <w:pStyle w:val="af5"/>
        <w:keepNext/>
        <w:rPr>
          <w:rtl/>
        </w:rPr>
      </w:pPr>
      <w:bookmarkStart w:id="27220" w:name="ET_interruption_5791_81"/>
      <w:r w:rsidRPr="00380FCC">
        <w:rPr>
          <w:rStyle w:val="TagStyle"/>
          <w:rtl/>
        </w:rPr>
        <w:t xml:space="preserve"> &lt;&lt; קריאה &gt;&gt; </w:t>
      </w:r>
      <w:r>
        <w:rPr>
          <w:rtl/>
        </w:rPr>
        <w:t>יואב סגלוביץ' (יש עתיד):</w:t>
      </w:r>
      <w:r w:rsidRPr="00380FCC">
        <w:rPr>
          <w:rStyle w:val="TagStyle"/>
          <w:rtl/>
        </w:rPr>
        <w:t xml:space="preserve"> &lt;&lt; קריאה &gt;&gt;</w:t>
      </w:r>
      <w:r>
        <w:rPr>
          <w:rtl/>
        </w:rPr>
        <w:t xml:space="preserve">  </w:t>
      </w:r>
      <w:bookmarkEnd w:id="27220"/>
    </w:p>
    <w:p w:rsidR="00E96A1F" w:rsidRDefault="00E96A1F" w:rsidP="008D05DF">
      <w:pPr>
        <w:rPr>
          <w:rtl/>
          <w:lang w:eastAsia="he-IL"/>
        </w:rPr>
      </w:pPr>
    </w:p>
    <w:p w:rsidR="00E96A1F" w:rsidRDefault="00E96A1F" w:rsidP="008D05DF">
      <w:pPr>
        <w:rPr>
          <w:rtl/>
          <w:lang w:eastAsia="he-IL"/>
        </w:rPr>
      </w:pPr>
      <w:bookmarkStart w:id="27221" w:name="_ETM_Q46_581000"/>
      <w:bookmarkEnd w:id="27221"/>
      <w:r>
        <w:rPr>
          <w:rFonts w:hint="cs"/>
          <w:rtl/>
          <w:lang w:eastAsia="he-IL"/>
        </w:rPr>
        <w:t>אבל לא לתפקיד סגן.</w:t>
      </w:r>
    </w:p>
    <w:p w:rsidR="00E96A1F" w:rsidRDefault="00E96A1F" w:rsidP="008D05DF">
      <w:pPr>
        <w:rPr>
          <w:rtl/>
          <w:lang w:eastAsia="he-IL"/>
        </w:rPr>
      </w:pPr>
      <w:bookmarkStart w:id="27222" w:name="_ETM_Q46_585000"/>
      <w:bookmarkEnd w:id="27222"/>
    </w:p>
    <w:p w:rsidR="00E96A1F" w:rsidRDefault="00E96A1F" w:rsidP="008D05DF">
      <w:pPr>
        <w:pStyle w:val="af5"/>
        <w:keepNext/>
        <w:rPr>
          <w:rtl/>
        </w:rPr>
      </w:pPr>
      <w:r w:rsidRPr="00380FCC">
        <w:rPr>
          <w:rStyle w:val="TagStyle"/>
          <w:rtl/>
        </w:rPr>
        <w:t xml:space="preserve"> &lt;&lt; קריאה &gt;&gt; </w:t>
      </w:r>
      <w:r>
        <w:rPr>
          <w:rtl/>
        </w:rPr>
        <w:t>אלעזר שטרן (יש עתיד):</w:t>
      </w:r>
      <w:r w:rsidRPr="00380FCC">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223" w:name="_ETM_Q46_586000"/>
      <w:bookmarkEnd w:id="27223"/>
      <w:r>
        <w:rPr>
          <w:rFonts w:hint="cs"/>
          <w:rtl/>
          <w:lang w:eastAsia="he-IL"/>
        </w:rPr>
        <w:t>שמעת? לא לסגן.</w:t>
      </w:r>
    </w:p>
    <w:p w:rsidR="00E96A1F" w:rsidRDefault="00E96A1F" w:rsidP="008D05DF">
      <w:pPr>
        <w:rPr>
          <w:rtl/>
          <w:lang w:eastAsia="he-IL"/>
        </w:rPr>
      </w:pPr>
      <w:bookmarkStart w:id="27224" w:name="_ETM_Q46_590000"/>
      <w:bookmarkEnd w:id="27224"/>
    </w:p>
    <w:p w:rsidR="00E96A1F" w:rsidRDefault="00E96A1F" w:rsidP="008D05DF">
      <w:pPr>
        <w:pStyle w:val="af5"/>
        <w:keepNext/>
        <w:rPr>
          <w:rtl/>
        </w:rPr>
      </w:pPr>
      <w:bookmarkStart w:id="27225" w:name="ET_interruption_קריאה_84"/>
      <w:r w:rsidRPr="00380FCC">
        <w:rPr>
          <w:rStyle w:val="TagStyle"/>
          <w:rtl/>
        </w:rPr>
        <w:t xml:space="preserve"> &lt;&lt; קריאה &gt;&gt; </w:t>
      </w:r>
      <w:r>
        <w:rPr>
          <w:rtl/>
        </w:rPr>
        <w:t>קריאה:</w:t>
      </w:r>
      <w:r w:rsidRPr="00380FCC">
        <w:rPr>
          <w:rStyle w:val="TagStyle"/>
          <w:rtl/>
        </w:rPr>
        <w:t xml:space="preserve"> &lt;&lt; קריאה &gt;&gt;</w:t>
      </w:r>
      <w:r>
        <w:rPr>
          <w:rtl/>
        </w:rPr>
        <w:t xml:space="preserve">  </w:t>
      </w:r>
      <w:bookmarkEnd w:id="27225"/>
    </w:p>
    <w:p w:rsidR="00E96A1F" w:rsidRDefault="00E96A1F" w:rsidP="008D05DF">
      <w:pPr>
        <w:rPr>
          <w:rtl/>
          <w:lang w:eastAsia="he-IL"/>
        </w:rPr>
      </w:pPr>
    </w:p>
    <w:p w:rsidR="00E96A1F" w:rsidRDefault="00E96A1F" w:rsidP="008D05DF">
      <w:pPr>
        <w:rPr>
          <w:rtl/>
          <w:lang w:eastAsia="he-IL"/>
        </w:rPr>
      </w:pPr>
      <w:bookmarkStart w:id="27226" w:name="_ETM_Q46_587000"/>
      <w:bookmarkEnd w:id="27226"/>
      <w:r>
        <w:rPr>
          <w:rFonts w:hint="cs"/>
          <w:rtl/>
          <w:lang w:eastAsia="he-IL"/>
        </w:rPr>
        <w:t>אבל זאת הייתה התוצאה.</w:t>
      </w:r>
    </w:p>
    <w:p w:rsidR="00E96A1F" w:rsidRDefault="00E96A1F" w:rsidP="008D05DF">
      <w:pPr>
        <w:rPr>
          <w:rtl/>
          <w:lang w:eastAsia="he-IL"/>
        </w:rPr>
      </w:pPr>
      <w:bookmarkStart w:id="27227" w:name="_ETM_Q46_592000"/>
      <w:bookmarkEnd w:id="27227"/>
    </w:p>
    <w:p w:rsidR="00E96A1F" w:rsidRDefault="00E96A1F" w:rsidP="008D05DF">
      <w:pPr>
        <w:pStyle w:val="-"/>
        <w:keepNext/>
        <w:rPr>
          <w:rtl/>
        </w:rPr>
      </w:pPr>
      <w:bookmarkStart w:id="27228" w:name="ET_speakercontinue_6584_85"/>
      <w:r w:rsidRPr="00380FCC">
        <w:rPr>
          <w:rStyle w:val="TagStyle"/>
          <w:rtl/>
        </w:rPr>
        <w:t xml:space="preserve"> &lt;&lt; דובר_המשך &gt;&gt; </w:t>
      </w:r>
      <w:r>
        <w:rPr>
          <w:rtl/>
        </w:rPr>
        <w:t>שר הבריאות אוריאל בוסו:</w:t>
      </w:r>
      <w:r w:rsidRPr="00380FCC">
        <w:rPr>
          <w:rStyle w:val="TagStyle"/>
          <w:rtl/>
        </w:rPr>
        <w:t xml:space="preserve"> &lt;&lt; דובר_המשך &gt;&gt;</w:t>
      </w:r>
      <w:r>
        <w:rPr>
          <w:rtl/>
        </w:rPr>
        <w:t xml:space="preserve">  </w:t>
      </w:r>
      <w:bookmarkEnd w:id="27228"/>
    </w:p>
    <w:p w:rsidR="00E96A1F" w:rsidRDefault="00E96A1F" w:rsidP="008D05DF">
      <w:pPr>
        <w:rPr>
          <w:rtl/>
          <w:lang w:eastAsia="he-IL"/>
        </w:rPr>
      </w:pPr>
    </w:p>
    <w:p w:rsidR="00E96A1F" w:rsidRDefault="00E96A1F" w:rsidP="008D05DF">
      <w:pPr>
        <w:rPr>
          <w:rtl/>
          <w:lang w:eastAsia="he-IL"/>
        </w:rPr>
      </w:pPr>
      <w:bookmarkStart w:id="27229" w:name="_ETM_Q46_593000"/>
      <w:bookmarkEnd w:id="27229"/>
      <w:r>
        <w:rPr>
          <w:rFonts w:hint="cs"/>
          <w:rtl/>
          <w:lang w:eastAsia="he-IL"/>
        </w:rPr>
        <w:t>בנושא הזה, השירות המוניציפלי הוא שירות חשוב.</w:t>
      </w:r>
    </w:p>
    <w:p w:rsidR="00E96A1F" w:rsidRDefault="00E96A1F" w:rsidP="008D05DF">
      <w:pPr>
        <w:rPr>
          <w:rtl/>
          <w:lang w:eastAsia="he-IL"/>
        </w:rPr>
      </w:pPr>
      <w:bookmarkStart w:id="27230" w:name="_ETM_Q46_595000"/>
      <w:bookmarkEnd w:id="27230"/>
    </w:p>
    <w:p w:rsidR="00E96A1F" w:rsidRDefault="00E96A1F" w:rsidP="008D05DF">
      <w:pPr>
        <w:pStyle w:val="af5"/>
        <w:keepNext/>
        <w:rPr>
          <w:rtl/>
        </w:rPr>
      </w:pPr>
      <w:bookmarkStart w:id="27231" w:name="ET_interruption_5109_86"/>
      <w:r w:rsidRPr="004D3644">
        <w:rPr>
          <w:rStyle w:val="TagStyle"/>
          <w:rtl/>
        </w:rPr>
        <w:t xml:space="preserve"> &lt;&lt; קריאה &gt;&gt; </w:t>
      </w:r>
      <w:r>
        <w:rPr>
          <w:rtl/>
        </w:rPr>
        <w:t>אלעזר שטרן (יש עתיד):</w:t>
      </w:r>
      <w:r w:rsidRPr="004D3644">
        <w:rPr>
          <w:rStyle w:val="TagStyle"/>
          <w:rtl/>
        </w:rPr>
        <w:t xml:space="preserve"> &lt;&lt; קריאה &gt;&gt;</w:t>
      </w:r>
      <w:r>
        <w:rPr>
          <w:rtl/>
        </w:rPr>
        <w:t xml:space="preserve">  </w:t>
      </w:r>
      <w:bookmarkEnd w:id="27231"/>
    </w:p>
    <w:p w:rsidR="00E96A1F" w:rsidRDefault="00E96A1F" w:rsidP="008D05DF">
      <w:pPr>
        <w:rPr>
          <w:rtl/>
          <w:lang w:eastAsia="he-IL"/>
        </w:rPr>
      </w:pPr>
    </w:p>
    <w:p w:rsidR="00E96A1F" w:rsidRDefault="00E96A1F" w:rsidP="008D05DF">
      <w:pPr>
        <w:rPr>
          <w:rtl/>
          <w:lang w:eastAsia="he-IL"/>
        </w:rPr>
      </w:pPr>
      <w:bookmarkStart w:id="27232" w:name="_ETM_Q46_597000"/>
      <w:bookmarkEnd w:id="27232"/>
      <w:r>
        <w:rPr>
          <w:rFonts w:hint="cs"/>
          <w:rtl/>
          <w:lang w:eastAsia="he-IL"/>
        </w:rPr>
        <w:t xml:space="preserve">זה לא חוק </w:t>
      </w:r>
      <w:r w:rsidR="005160D4">
        <w:rPr>
          <w:rFonts w:hint="cs"/>
          <w:rtl/>
          <w:lang w:eastAsia="he-IL"/>
        </w:rPr>
        <w:t>– – –</w:t>
      </w:r>
    </w:p>
    <w:p w:rsidR="00E96A1F" w:rsidRDefault="00E96A1F" w:rsidP="008D05DF">
      <w:pPr>
        <w:rPr>
          <w:rtl/>
          <w:lang w:eastAsia="he-IL"/>
        </w:rPr>
      </w:pPr>
      <w:bookmarkStart w:id="27233" w:name="_ETM_Q46_600000"/>
      <w:bookmarkEnd w:id="27233"/>
    </w:p>
    <w:p w:rsidR="00E96A1F" w:rsidRDefault="00E96A1F" w:rsidP="008D05DF">
      <w:pPr>
        <w:pStyle w:val="af5"/>
        <w:keepNext/>
        <w:rPr>
          <w:rtl/>
        </w:rPr>
      </w:pPr>
      <w:bookmarkStart w:id="27234" w:name="ET_interruption_6156_87"/>
      <w:r w:rsidRPr="004D3644">
        <w:rPr>
          <w:rStyle w:val="TagStyle"/>
          <w:rtl/>
        </w:rPr>
        <w:t xml:space="preserve"> &lt;&lt; קריאה &gt;&gt; </w:t>
      </w:r>
      <w:r>
        <w:rPr>
          <w:rtl/>
        </w:rPr>
        <w:t>גלעד קריב (העבודה):</w:t>
      </w:r>
      <w:r w:rsidRPr="004D3644">
        <w:rPr>
          <w:rStyle w:val="TagStyle"/>
          <w:rtl/>
        </w:rPr>
        <w:t xml:space="preserve"> &lt;&lt; קריאה &gt;&gt;</w:t>
      </w:r>
      <w:r>
        <w:rPr>
          <w:rtl/>
        </w:rPr>
        <w:t xml:space="preserve">  </w:t>
      </w:r>
      <w:bookmarkEnd w:id="27234"/>
    </w:p>
    <w:p w:rsidR="00E96A1F" w:rsidRDefault="00E96A1F" w:rsidP="008D05DF">
      <w:pPr>
        <w:rPr>
          <w:rtl/>
          <w:lang w:eastAsia="he-IL"/>
        </w:rPr>
      </w:pPr>
    </w:p>
    <w:p w:rsidR="00E96A1F" w:rsidRDefault="00E96A1F" w:rsidP="008D05DF">
      <w:pPr>
        <w:rPr>
          <w:rtl/>
          <w:lang w:eastAsia="he-IL"/>
        </w:rPr>
      </w:pPr>
      <w:bookmarkStart w:id="27235" w:name="_ETM_Q46_599000"/>
      <w:bookmarkEnd w:id="27235"/>
      <w:r>
        <w:rPr>
          <w:rFonts w:hint="cs"/>
          <w:rtl/>
          <w:lang w:eastAsia="he-IL"/>
        </w:rPr>
        <w:t xml:space="preserve">יאללה, השר </w:t>
      </w:r>
      <w:bookmarkStart w:id="27236" w:name="_ETM_Q46_602000"/>
      <w:bookmarkEnd w:id="27236"/>
      <w:r>
        <w:rPr>
          <w:rFonts w:hint="cs"/>
          <w:rtl/>
          <w:lang w:eastAsia="he-IL"/>
        </w:rPr>
        <w:t>בוסו.</w:t>
      </w:r>
    </w:p>
    <w:p w:rsidR="00E96A1F" w:rsidRDefault="00E96A1F" w:rsidP="008D05DF">
      <w:pPr>
        <w:rPr>
          <w:rtl/>
          <w:lang w:eastAsia="he-IL"/>
        </w:rPr>
      </w:pPr>
      <w:bookmarkStart w:id="27237" w:name="_ETM_Q46_605000"/>
      <w:bookmarkEnd w:id="27237"/>
    </w:p>
    <w:p w:rsidR="00E96A1F" w:rsidRDefault="00E96A1F" w:rsidP="008D05DF">
      <w:pPr>
        <w:pStyle w:val="af5"/>
        <w:keepNext/>
        <w:rPr>
          <w:rtl/>
        </w:rPr>
      </w:pPr>
      <w:bookmarkStart w:id="27238" w:name="ET_interruption_5761_88"/>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38"/>
    </w:p>
    <w:p w:rsidR="00E96A1F" w:rsidRDefault="00E96A1F" w:rsidP="008D05DF">
      <w:pPr>
        <w:rPr>
          <w:rtl/>
          <w:lang w:eastAsia="he-IL"/>
        </w:rPr>
      </w:pPr>
    </w:p>
    <w:p w:rsidR="00E96A1F" w:rsidRDefault="00E96A1F" w:rsidP="008D05DF">
      <w:pPr>
        <w:rPr>
          <w:rtl/>
          <w:lang w:eastAsia="he-IL"/>
        </w:rPr>
      </w:pPr>
      <w:bookmarkStart w:id="27239" w:name="_ETM_Q46_603000"/>
      <w:bookmarkEnd w:id="27239"/>
      <w:r>
        <w:rPr>
          <w:rFonts w:hint="cs"/>
          <w:rtl/>
          <w:lang w:eastAsia="he-IL"/>
        </w:rPr>
        <w:t xml:space="preserve">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240" w:name="ET_interruption_6156_89"/>
      <w:r w:rsidRPr="004D3644">
        <w:rPr>
          <w:rStyle w:val="TagStyle"/>
          <w:rtl/>
        </w:rPr>
        <w:t xml:space="preserve"> &lt;&lt; קריאה &gt;&gt; </w:t>
      </w:r>
      <w:r>
        <w:rPr>
          <w:rtl/>
        </w:rPr>
        <w:t>גלעד קריב (העבודה):</w:t>
      </w:r>
      <w:r w:rsidRPr="004D3644">
        <w:rPr>
          <w:rStyle w:val="TagStyle"/>
          <w:rtl/>
        </w:rPr>
        <w:t xml:space="preserve"> &lt;&lt; קריאה &gt;&gt;</w:t>
      </w:r>
      <w:r>
        <w:rPr>
          <w:rtl/>
        </w:rPr>
        <w:t xml:space="preserve">  </w:t>
      </w:r>
      <w:bookmarkEnd w:id="27240"/>
    </w:p>
    <w:p w:rsidR="00E96A1F" w:rsidRDefault="00E96A1F" w:rsidP="008D05DF">
      <w:pPr>
        <w:rPr>
          <w:rtl/>
          <w:lang w:eastAsia="he-IL"/>
        </w:rPr>
      </w:pPr>
    </w:p>
    <w:p w:rsidR="00E96A1F" w:rsidRDefault="00E96A1F" w:rsidP="008D05DF">
      <w:pPr>
        <w:rPr>
          <w:rtl/>
          <w:lang w:eastAsia="he-IL"/>
        </w:rPr>
      </w:pPr>
      <w:bookmarkStart w:id="27241" w:name="_ETM_Q46_609000"/>
      <w:bookmarkStart w:id="27242" w:name="_ETM_Q46_588000"/>
      <w:bookmarkEnd w:id="27241"/>
      <w:bookmarkEnd w:id="27242"/>
      <w:r>
        <w:rPr>
          <w:rFonts w:hint="cs"/>
          <w:rtl/>
          <w:lang w:eastAsia="he-IL"/>
        </w:rPr>
        <w:t>המורה משפרעם, איזה בושה.</w:t>
      </w:r>
    </w:p>
    <w:p w:rsidR="00E96A1F" w:rsidRDefault="00E96A1F" w:rsidP="008D05DF">
      <w:pPr>
        <w:rPr>
          <w:rtl/>
          <w:lang w:eastAsia="he-IL"/>
        </w:rPr>
      </w:pPr>
    </w:p>
    <w:p w:rsidR="00E96A1F" w:rsidRDefault="00E96A1F" w:rsidP="008D05DF">
      <w:pPr>
        <w:pStyle w:val="-"/>
        <w:keepNext/>
        <w:rPr>
          <w:rtl/>
        </w:rPr>
      </w:pPr>
      <w:bookmarkStart w:id="27243" w:name="ET_speakercontinue_6584_20"/>
      <w:r w:rsidRPr="00F46A33">
        <w:rPr>
          <w:rStyle w:val="TagStyle"/>
          <w:rtl/>
        </w:rPr>
        <w:t xml:space="preserve"> &lt;&lt; דובר_המשך &gt;&gt; </w:t>
      </w:r>
      <w:r>
        <w:rPr>
          <w:rtl/>
        </w:rPr>
        <w:t>שר הבריאות אוריאל בוסו:</w:t>
      </w:r>
      <w:r w:rsidRPr="00F46A33">
        <w:rPr>
          <w:rStyle w:val="TagStyle"/>
          <w:rtl/>
        </w:rPr>
        <w:t xml:space="preserve"> &lt;&lt; דובר_המשך &gt;&gt;</w:t>
      </w:r>
      <w:r>
        <w:rPr>
          <w:rtl/>
        </w:rPr>
        <w:t xml:space="preserve">  </w:t>
      </w:r>
      <w:bookmarkEnd w:id="27243"/>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קודם כול, מי שמגיב </w:t>
      </w:r>
      <w:r w:rsidR="005160D4">
        <w:rPr>
          <w:rFonts w:hint="cs"/>
          <w:rtl/>
          <w:lang w:eastAsia="he-IL"/>
        </w:rPr>
        <w:t>– – –</w:t>
      </w:r>
    </w:p>
    <w:p w:rsidR="00E96A1F" w:rsidRDefault="00E96A1F" w:rsidP="008D05DF">
      <w:pPr>
        <w:rPr>
          <w:rtl/>
          <w:lang w:eastAsia="he-IL"/>
        </w:rPr>
      </w:pPr>
      <w:bookmarkStart w:id="27244" w:name="_ETM_Q46_613000"/>
      <w:bookmarkEnd w:id="27244"/>
    </w:p>
    <w:p w:rsidR="00E96A1F" w:rsidRDefault="00E96A1F" w:rsidP="008D05DF">
      <w:pPr>
        <w:pStyle w:val="af5"/>
        <w:keepNext/>
        <w:rPr>
          <w:rtl/>
        </w:rPr>
      </w:pPr>
      <w:bookmarkStart w:id="27245" w:name="ET_interruption_5761_90"/>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45"/>
    </w:p>
    <w:p w:rsidR="00E96A1F" w:rsidRDefault="00E96A1F" w:rsidP="008D05DF">
      <w:pPr>
        <w:rPr>
          <w:rtl/>
          <w:lang w:eastAsia="he-IL"/>
        </w:rPr>
      </w:pPr>
    </w:p>
    <w:p w:rsidR="00E96A1F" w:rsidRDefault="00E96A1F" w:rsidP="008D05DF">
      <w:pPr>
        <w:rPr>
          <w:rtl/>
          <w:lang w:eastAsia="he-IL"/>
        </w:rPr>
      </w:pPr>
      <w:bookmarkStart w:id="27246" w:name="_ETM_Q46_612000"/>
      <w:bookmarkEnd w:id="27246"/>
      <w:r>
        <w:rPr>
          <w:rFonts w:hint="cs"/>
          <w:rtl/>
          <w:lang w:eastAsia="he-IL"/>
        </w:rPr>
        <w:t>האם אתה מגנה?</w:t>
      </w:r>
      <w:r w:rsidR="000C0F55">
        <w:rPr>
          <w:rFonts w:hint="cs"/>
          <w:rtl/>
          <w:lang w:eastAsia="he-IL"/>
        </w:rPr>
        <w:t xml:space="preserve"> האם אתה מגנה? </w:t>
      </w:r>
    </w:p>
    <w:p w:rsidR="00E96A1F" w:rsidRDefault="00E96A1F" w:rsidP="008D05DF">
      <w:pPr>
        <w:rPr>
          <w:rtl/>
          <w:lang w:eastAsia="he-IL"/>
        </w:rPr>
      </w:pPr>
    </w:p>
    <w:p w:rsidR="00E96A1F" w:rsidRDefault="00E96A1F" w:rsidP="008D05DF">
      <w:pPr>
        <w:pStyle w:val="-"/>
        <w:keepNext/>
        <w:rPr>
          <w:rtl/>
        </w:rPr>
      </w:pPr>
      <w:bookmarkStart w:id="27247" w:name="ET_speakercontinue_6584_21"/>
      <w:r w:rsidRPr="00F46A33">
        <w:rPr>
          <w:rStyle w:val="TagStyle"/>
          <w:rtl/>
        </w:rPr>
        <w:t xml:space="preserve"> &lt;&lt; דובר_המשך &gt;&gt; </w:t>
      </w:r>
      <w:r>
        <w:rPr>
          <w:rtl/>
        </w:rPr>
        <w:t>שר הבריאות אוריאל בוסו:</w:t>
      </w:r>
      <w:r w:rsidRPr="00F46A33">
        <w:rPr>
          <w:rStyle w:val="TagStyle"/>
          <w:rtl/>
        </w:rPr>
        <w:t xml:space="preserve"> &lt;&lt; דובר_המשך &gt;&gt;</w:t>
      </w:r>
      <w:r>
        <w:rPr>
          <w:rtl/>
        </w:rPr>
        <w:t xml:space="preserve">  </w:t>
      </w:r>
      <w:bookmarkEnd w:id="27247"/>
    </w:p>
    <w:p w:rsidR="00E96A1F" w:rsidRDefault="00E96A1F" w:rsidP="008D05DF">
      <w:pPr>
        <w:rPr>
          <w:rtl/>
          <w:lang w:eastAsia="he-IL"/>
        </w:rPr>
      </w:pPr>
    </w:p>
    <w:p w:rsidR="00E96A1F" w:rsidRDefault="00E96A1F" w:rsidP="000C0F55">
      <w:pPr>
        <w:rPr>
          <w:rtl/>
          <w:lang w:eastAsia="he-IL"/>
        </w:rPr>
      </w:pPr>
      <w:r>
        <w:rPr>
          <w:rFonts w:hint="cs"/>
          <w:rtl/>
          <w:lang w:eastAsia="he-IL"/>
        </w:rPr>
        <w:t xml:space="preserve">יש לכם </w:t>
      </w:r>
      <w:bookmarkStart w:id="27248" w:name="_ETM_Q46_618000"/>
      <w:bookmarkEnd w:id="27248"/>
      <w:r>
        <w:rPr>
          <w:rFonts w:hint="cs"/>
          <w:rtl/>
          <w:lang w:eastAsia="he-IL"/>
        </w:rPr>
        <w:t>ספק בכלל?</w:t>
      </w:r>
      <w:r w:rsidR="000C0F55">
        <w:rPr>
          <w:rFonts w:hint="cs"/>
          <w:rtl/>
          <w:lang w:eastAsia="he-IL"/>
        </w:rPr>
        <w:t xml:space="preserve"> </w:t>
      </w:r>
      <w:bookmarkStart w:id="27249" w:name="_ETM_Q46_619000"/>
      <w:bookmarkEnd w:id="27249"/>
      <w:r>
        <w:rPr>
          <w:rFonts w:hint="cs"/>
          <w:rtl/>
          <w:lang w:eastAsia="he-IL"/>
        </w:rPr>
        <w:t xml:space="preserve">מה השאלה בכלל? </w:t>
      </w:r>
      <w:bookmarkStart w:id="27250" w:name="_ETM_Q46_617000"/>
      <w:bookmarkEnd w:id="27250"/>
      <w:r>
        <w:rPr>
          <w:rFonts w:hint="cs"/>
          <w:rtl/>
          <w:lang w:eastAsia="he-IL"/>
        </w:rPr>
        <w:t xml:space="preserve">הרג של אישה חפה מפשע, לא משנה מאיזה </w:t>
      </w:r>
      <w:bookmarkStart w:id="27251" w:name="_ETM_Q46_625000"/>
      <w:bookmarkEnd w:id="27251"/>
      <w:r>
        <w:rPr>
          <w:rFonts w:hint="cs"/>
          <w:rtl/>
          <w:lang w:eastAsia="he-IL"/>
        </w:rPr>
        <w:t xml:space="preserve">מגזר, מראה שהאויב לא בוחל. ואגב, הערב, אם לא </w:t>
      </w:r>
      <w:bookmarkStart w:id="27252" w:name="_ETM_Q46_630000"/>
      <w:bookmarkEnd w:id="27252"/>
      <w:r>
        <w:rPr>
          <w:rFonts w:hint="cs"/>
          <w:rtl/>
          <w:lang w:eastAsia="he-IL"/>
        </w:rPr>
        <w:t xml:space="preserve">הייתי שר תורן כאן </w:t>
      </w:r>
      <w:r>
        <w:rPr>
          <w:rtl/>
          <w:lang w:eastAsia="he-IL"/>
        </w:rPr>
        <w:t>–</w:t>
      </w:r>
      <w:r>
        <w:rPr>
          <w:rFonts w:hint="cs"/>
          <w:rtl/>
          <w:lang w:eastAsia="he-IL"/>
        </w:rPr>
        <w:t xml:space="preserve"> רציתי לנסוע לבית חולים רמב"ם לבקר את הפצועים משפרעם, שחלקם</w:t>
      </w:r>
      <w:bookmarkStart w:id="27253" w:name="_ETM_Q46_635000"/>
      <w:bookmarkEnd w:id="27253"/>
      <w:r>
        <w:rPr>
          <w:rFonts w:hint="cs"/>
          <w:rtl/>
          <w:lang w:eastAsia="he-IL"/>
        </w:rPr>
        <w:t xml:space="preserve"> מהמשפחה של חבר הכנסת חמד עמאר, שהיה שם. קיבלתי דיווח </w:t>
      </w:r>
      <w:bookmarkStart w:id="27254" w:name="_ETM_Q46_639000"/>
      <w:bookmarkEnd w:id="27254"/>
      <w:r>
        <w:rPr>
          <w:rFonts w:hint="cs"/>
          <w:rtl/>
          <w:lang w:eastAsia="he-IL"/>
        </w:rPr>
        <w:t xml:space="preserve">בכל עת מה קורה בבית החולים. והאחיינית שלו גרה בית </w:t>
      </w:r>
      <w:bookmarkStart w:id="27255" w:name="_ETM_Q46_643000"/>
      <w:bookmarkEnd w:id="27255"/>
      <w:r>
        <w:rPr>
          <w:rFonts w:hint="cs"/>
          <w:rtl/>
          <w:lang w:eastAsia="he-IL"/>
        </w:rPr>
        <w:t>ליד</w:t>
      </w:r>
      <w:r w:rsidR="000C0F55">
        <w:rPr>
          <w:rFonts w:hint="cs"/>
          <w:rtl/>
          <w:lang w:eastAsia="he-IL"/>
        </w:rPr>
        <w:t xml:space="preserve"> אותה הרוגה שנפגעה מפגיעה ישירה</w:t>
      </w:r>
      <w:r>
        <w:rPr>
          <w:rFonts w:hint="cs"/>
          <w:rtl/>
          <w:lang w:eastAsia="he-IL"/>
        </w:rPr>
        <w:t xml:space="preserve"> שהייתה בממ"ד. לצערנו זה </w:t>
      </w:r>
      <w:bookmarkStart w:id="27256" w:name="_ETM_Q46_652000"/>
      <w:bookmarkEnd w:id="27256"/>
      <w:r>
        <w:rPr>
          <w:rFonts w:hint="cs"/>
          <w:rtl/>
          <w:lang w:eastAsia="he-IL"/>
        </w:rPr>
        <w:t xml:space="preserve">אומר שהאויב </w:t>
      </w:r>
      <w:r w:rsidR="005160D4">
        <w:rPr>
          <w:rFonts w:hint="cs"/>
          <w:rtl/>
          <w:lang w:eastAsia="he-IL"/>
        </w:rPr>
        <w:t>– – –</w:t>
      </w:r>
    </w:p>
    <w:p w:rsidR="00E96A1F" w:rsidRDefault="00E96A1F" w:rsidP="008D05DF">
      <w:pPr>
        <w:rPr>
          <w:rtl/>
          <w:lang w:eastAsia="he-IL"/>
        </w:rPr>
      </w:pPr>
      <w:bookmarkStart w:id="27257" w:name="_ETM_Q46_648000"/>
      <w:bookmarkEnd w:id="27257"/>
    </w:p>
    <w:p w:rsidR="00E96A1F" w:rsidRDefault="00E96A1F" w:rsidP="008D05DF">
      <w:pPr>
        <w:pStyle w:val="af5"/>
        <w:keepNext/>
        <w:rPr>
          <w:rtl/>
        </w:rPr>
      </w:pPr>
      <w:bookmarkStart w:id="27258" w:name="ET_interruption_5761_93"/>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58"/>
    </w:p>
    <w:p w:rsidR="00E96A1F" w:rsidRDefault="00E96A1F" w:rsidP="008D05DF">
      <w:pPr>
        <w:rPr>
          <w:rtl/>
          <w:lang w:eastAsia="he-IL"/>
        </w:rPr>
      </w:pPr>
    </w:p>
    <w:p w:rsidR="00E96A1F" w:rsidRDefault="005160D4" w:rsidP="008D05DF">
      <w:pPr>
        <w:rPr>
          <w:rtl/>
          <w:lang w:eastAsia="he-IL"/>
        </w:rPr>
      </w:pPr>
      <w:bookmarkStart w:id="27259" w:name="_ETM_Q46_647000"/>
      <w:bookmarkEnd w:id="27259"/>
      <w:r>
        <w:rPr>
          <w:rFonts w:hint="cs"/>
          <w:rtl/>
          <w:lang w:eastAsia="he-IL"/>
        </w:rPr>
        <w:t>– – –</w:t>
      </w:r>
    </w:p>
    <w:p w:rsidR="00E96A1F" w:rsidRDefault="00E96A1F" w:rsidP="008D05DF">
      <w:pPr>
        <w:rPr>
          <w:rtl/>
          <w:lang w:eastAsia="he-IL"/>
        </w:rPr>
      </w:pPr>
    </w:p>
    <w:p w:rsidR="00E96A1F" w:rsidRDefault="00E96A1F" w:rsidP="008D05DF">
      <w:pPr>
        <w:pStyle w:val="-"/>
        <w:keepNext/>
        <w:rPr>
          <w:rtl/>
        </w:rPr>
      </w:pPr>
      <w:bookmarkStart w:id="27260" w:name="ET_speakercontinue_6584_22"/>
      <w:r w:rsidRPr="00F46A33">
        <w:rPr>
          <w:rStyle w:val="TagStyle"/>
          <w:rtl/>
        </w:rPr>
        <w:t xml:space="preserve"> &lt;&lt; דובר_המשך &gt;&gt; </w:t>
      </w:r>
      <w:r>
        <w:rPr>
          <w:rtl/>
        </w:rPr>
        <w:t>שר הבריאות אוריאל בוסו:</w:t>
      </w:r>
      <w:r w:rsidRPr="00F46A33">
        <w:rPr>
          <w:rStyle w:val="TagStyle"/>
          <w:rtl/>
        </w:rPr>
        <w:t xml:space="preserve"> &lt;&lt; דובר_המשך &gt;&gt;</w:t>
      </w:r>
      <w:r>
        <w:rPr>
          <w:rtl/>
        </w:rPr>
        <w:t xml:space="preserve">  </w:t>
      </w:r>
      <w:bookmarkEnd w:id="27260"/>
    </w:p>
    <w:p w:rsidR="00E96A1F" w:rsidRDefault="00E96A1F" w:rsidP="008D05DF">
      <w:pPr>
        <w:rPr>
          <w:rtl/>
          <w:lang w:eastAsia="he-IL"/>
        </w:rPr>
      </w:pPr>
    </w:p>
    <w:p w:rsidR="00E96A1F" w:rsidRDefault="00E96A1F" w:rsidP="000C0F55">
      <w:pPr>
        <w:rPr>
          <w:rtl/>
          <w:lang w:eastAsia="he-IL"/>
        </w:rPr>
      </w:pPr>
      <w:r>
        <w:rPr>
          <w:rFonts w:hint="cs"/>
          <w:rtl/>
          <w:lang w:eastAsia="he-IL"/>
        </w:rPr>
        <w:t>זה בושה וחרפה למי שמגיעים, אבל אין שליטה על מי שמצייץ ועונה בצורה כזאת</w:t>
      </w:r>
      <w:r w:rsidR="000C0F55">
        <w:rPr>
          <w:rFonts w:hint="cs"/>
          <w:rtl/>
          <w:lang w:eastAsia="he-IL"/>
        </w:rPr>
        <w:t xml:space="preserve">, מכל הצדדים, מכל המגזרים. </w:t>
      </w:r>
    </w:p>
    <w:p w:rsidR="00E96A1F" w:rsidRDefault="00E96A1F" w:rsidP="008D05DF">
      <w:pPr>
        <w:rPr>
          <w:rtl/>
          <w:lang w:eastAsia="he-IL"/>
        </w:rPr>
      </w:pPr>
      <w:bookmarkStart w:id="27261" w:name="_ETM_Q46_660000"/>
      <w:bookmarkEnd w:id="27261"/>
    </w:p>
    <w:p w:rsidR="00E96A1F" w:rsidRDefault="00E96A1F" w:rsidP="008D05DF">
      <w:pPr>
        <w:pStyle w:val="af5"/>
        <w:keepNext/>
        <w:rPr>
          <w:rtl/>
        </w:rPr>
      </w:pPr>
      <w:bookmarkStart w:id="27262" w:name="ET_interruption_קריאה_94"/>
      <w:r w:rsidRPr="004D3644">
        <w:rPr>
          <w:rStyle w:val="TagStyle"/>
          <w:rtl/>
        </w:rPr>
        <w:t xml:space="preserve"> &lt;&lt; קריאה &gt;&gt; </w:t>
      </w:r>
      <w:r>
        <w:rPr>
          <w:rtl/>
        </w:rPr>
        <w:t>קריאה:</w:t>
      </w:r>
      <w:r w:rsidRPr="004D3644">
        <w:rPr>
          <w:rStyle w:val="TagStyle"/>
          <w:rtl/>
        </w:rPr>
        <w:t xml:space="preserve"> &lt;&lt; קריאה &gt;&gt;</w:t>
      </w:r>
      <w:r>
        <w:rPr>
          <w:rtl/>
        </w:rPr>
        <w:t xml:space="preserve">  </w:t>
      </w:r>
      <w:bookmarkEnd w:id="27262"/>
    </w:p>
    <w:p w:rsidR="00E96A1F" w:rsidRDefault="00E96A1F" w:rsidP="008D05DF">
      <w:pPr>
        <w:rPr>
          <w:rtl/>
          <w:lang w:eastAsia="he-IL"/>
        </w:rPr>
      </w:pPr>
    </w:p>
    <w:p w:rsidR="00E96A1F" w:rsidRDefault="00E96A1F" w:rsidP="008D05DF">
      <w:pPr>
        <w:rPr>
          <w:rtl/>
          <w:lang w:eastAsia="he-IL"/>
        </w:rPr>
      </w:pPr>
      <w:r>
        <w:rPr>
          <w:rFonts w:hint="cs"/>
          <w:rtl/>
          <w:lang w:eastAsia="he-IL"/>
        </w:rPr>
        <w:t>לא. יש משטרה, שתחקור.</w:t>
      </w:r>
    </w:p>
    <w:p w:rsidR="00E96A1F" w:rsidRDefault="00E96A1F" w:rsidP="008D05DF">
      <w:pPr>
        <w:rPr>
          <w:rtl/>
          <w:lang w:eastAsia="he-IL"/>
        </w:rPr>
      </w:pPr>
    </w:p>
    <w:p w:rsidR="00E96A1F" w:rsidRDefault="00E96A1F" w:rsidP="008D05DF">
      <w:pPr>
        <w:pStyle w:val="af5"/>
        <w:keepNext/>
        <w:rPr>
          <w:rtl/>
        </w:rPr>
      </w:pPr>
      <w:bookmarkStart w:id="27263" w:name="ET_interruption_קריאה_96"/>
      <w:r w:rsidRPr="004D3644">
        <w:rPr>
          <w:rStyle w:val="TagStyle"/>
          <w:rtl/>
        </w:rPr>
        <w:t xml:space="preserve">&lt;&lt; קריאה &gt;&gt; </w:t>
      </w:r>
      <w:r>
        <w:rPr>
          <w:rtl/>
        </w:rPr>
        <w:t>קריאה:</w:t>
      </w:r>
      <w:r w:rsidRPr="004D3644">
        <w:rPr>
          <w:rStyle w:val="TagStyle"/>
          <w:rtl/>
        </w:rPr>
        <w:t xml:space="preserve"> &lt;&lt; קריאה &gt;&gt;</w:t>
      </w:r>
      <w:r>
        <w:rPr>
          <w:rtl/>
        </w:rPr>
        <w:t xml:space="preserve">  </w:t>
      </w:r>
      <w:bookmarkEnd w:id="27263"/>
    </w:p>
    <w:p w:rsidR="00E96A1F" w:rsidRDefault="00E96A1F" w:rsidP="008D05DF">
      <w:pPr>
        <w:rPr>
          <w:rtl/>
          <w:lang w:eastAsia="he-IL"/>
        </w:rPr>
      </w:pPr>
    </w:p>
    <w:p w:rsidR="00E96A1F" w:rsidRDefault="00E96A1F" w:rsidP="008D05DF">
      <w:pPr>
        <w:rPr>
          <w:rtl/>
          <w:lang w:eastAsia="he-IL"/>
        </w:rPr>
      </w:pPr>
      <w:bookmarkStart w:id="27264" w:name="_ETM_Q46_664000"/>
      <w:bookmarkEnd w:id="27264"/>
      <w:r>
        <w:rPr>
          <w:rFonts w:hint="cs"/>
          <w:rtl/>
          <w:lang w:eastAsia="he-IL"/>
        </w:rPr>
        <w:t>למה המשטרה לא חוקרת?</w:t>
      </w:r>
    </w:p>
    <w:p w:rsidR="00E96A1F" w:rsidRDefault="00E96A1F" w:rsidP="008D05DF">
      <w:pPr>
        <w:rPr>
          <w:rtl/>
          <w:lang w:eastAsia="he-IL"/>
        </w:rPr>
      </w:pPr>
    </w:p>
    <w:p w:rsidR="00E96A1F" w:rsidRDefault="00E96A1F" w:rsidP="008D05DF">
      <w:pPr>
        <w:pStyle w:val="af5"/>
        <w:keepNext/>
        <w:rPr>
          <w:rtl/>
        </w:rPr>
      </w:pPr>
      <w:bookmarkStart w:id="27265" w:name="ET_interruption_5761_97"/>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65"/>
    </w:p>
    <w:p w:rsidR="00E96A1F" w:rsidRDefault="00E96A1F" w:rsidP="008D05DF">
      <w:pPr>
        <w:rPr>
          <w:rtl/>
          <w:lang w:eastAsia="he-IL"/>
        </w:rPr>
      </w:pPr>
    </w:p>
    <w:p w:rsidR="00E96A1F" w:rsidRDefault="005160D4" w:rsidP="008D05DF">
      <w:pPr>
        <w:rPr>
          <w:rtl/>
          <w:lang w:eastAsia="he-IL"/>
        </w:rPr>
      </w:pPr>
      <w:bookmarkStart w:id="27266" w:name="_ETM_Q46_667000"/>
      <w:bookmarkEnd w:id="27266"/>
      <w:r>
        <w:rPr>
          <w:rFonts w:hint="cs"/>
          <w:rtl/>
          <w:lang w:eastAsia="he-IL"/>
        </w:rPr>
        <w:t>– – –</w:t>
      </w:r>
    </w:p>
    <w:p w:rsidR="00E96A1F" w:rsidRDefault="00E96A1F" w:rsidP="008D05DF">
      <w:pPr>
        <w:rPr>
          <w:rtl/>
          <w:lang w:eastAsia="he-IL"/>
        </w:rPr>
      </w:pPr>
      <w:bookmarkStart w:id="27267" w:name="_ETM_Q46_669000"/>
      <w:bookmarkEnd w:id="27267"/>
    </w:p>
    <w:p w:rsidR="00E96A1F" w:rsidRDefault="00E96A1F" w:rsidP="008D05DF">
      <w:pPr>
        <w:pStyle w:val="-"/>
        <w:keepNext/>
        <w:rPr>
          <w:rtl/>
        </w:rPr>
      </w:pPr>
      <w:bookmarkStart w:id="27268" w:name="ET_speakercontinue_6584_98"/>
      <w:r w:rsidRPr="004D3644">
        <w:rPr>
          <w:rStyle w:val="TagStyle"/>
          <w:rtl/>
        </w:rPr>
        <w:t xml:space="preserve"> &lt;&lt; דובר_המשך &gt;&gt; </w:t>
      </w:r>
      <w:r>
        <w:rPr>
          <w:rtl/>
        </w:rPr>
        <w:t>שר הבריאות אוריאל בוסו:</w:t>
      </w:r>
      <w:r w:rsidRPr="004D3644">
        <w:rPr>
          <w:rStyle w:val="TagStyle"/>
          <w:rtl/>
        </w:rPr>
        <w:t xml:space="preserve"> &lt;&lt; דובר_המשך &gt;&gt;</w:t>
      </w:r>
      <w:r>
        <w:rPr>
          <w:rtl/>
        </w:rPr>
        <w:t xml:space="preserve">  </w:t>
      </w:r>
      <w:bookmarkEnd w:id="27268"/>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תקשיבי, אם כל אחד לא עומד </w:t>
      </w:r>
      <w:bookmarkStart w:id="27269" w:name="_ETM_Q46_673000"/>
      <w:bookmarkEnd w:id="27269"/>
      <w:r>
        <w:rPr>
          <w:rFonts w:hint="cs"/>
          <w:rtl/>
          <w:lang w:eastAsia="he-IL"/>
        </w:rPr>
        <w:t xml:space="preserve">ומגנה כנגד, זה לא אומר שהוא מסכים. אז הינה, שאלת אותי </w:t>
      </w:r>
      <w:bookmarkStart w:id="27270" w:name="_ETM_Q46_674000"/>
      <w:bookmarkEnd w:id="27270"/>
      <w:r>
        <w:rPr>
          <w:rFonts w:hint="eastAsia"/>
          <w:rtl/>
          <w:lang w:eastAsia="he-IL"/>
        </w:rPr>
        <w:t xml:space="preserve">– </w:t>
      </w:r>
      <w:r>
        <w:rPr>
          <w:rFonts w:hint="cs"/>
          <w:rtl/>
          <w:lang w:eastAsia="he-IL"/>
        </w:rPr>
        <w:t xml:space="preserve">חד וחלק, ברור שמגנים. והאישה הזאת החפה מפשע שנפגעה </w:t>
      </w:r>
      <w:r>
        <w:rPr>
          <w:rtl/>
          <w:lang w:eastAsia="he-IL"/>
        </w:rPr>
        <w:t>–</w:t>
      </w:r>
      <w:r>
        <w:rPr>
          <w:rFonts w:hint="cs"/>
          <w:rtl/>
          <w:lang w:eastAsia="he-IL"/>
        </w:rPr>
        <w:t xml:space="preserve"> באותו טיל יכול היה להיפגע </w:t>
      </w:r>
      <w:bookmarkStart w:id="27271" w:name="_ETM_Q46_682000"/>
      <w:bookmarkEnd w:id="27271"/>
      <w:r>
        <w:rPr>
          <w:rFonts w:hint="cs"/>
          <w:rtl/>
          <w:lang w:eastAsia="he-IL"/>
        </w:rPr>
        <w:t xml:space="preserve">גם יהודי, וגם דרוזי, וגם מוסלמי, ונוצרי, וצ'רקסי, וזו מדינה </w:t>
      </w:r>
      <w:bookmarkStart w:id="27272" w:name="_ETM_Q46_687000"/>
      <w:bookmarkEnd w:id="27272"/>
      <w:r>
        <w:rPr>
          <w:rFonts w:hint="cs"/>
          <w:rtl/>
          <w:lang w:eastAsia="he-IL"/>
        </w:rPr>
        <w:t xml:space="preserve">אחת, זו מדינת ישראל, וזה עם שנמצא ביחד, והגורל שלנו </w:t>
      </w:r>
      <w:bookmarkStart w:id="27273" w:name="_ETM_Q46_690000"/>
      <w:bookmarkEnd w:id="27273"/>
      <w:r>
        <w:rPr>
          <w:rFonts w:hint="cs"/>
          <w:rtl/>
          <w:lang w:eastAsia="he-IL"/>
        </w:rPr>
        <w:t xml:space="preserve">הוא גורל משותף. ואוי ואבוי להרג מטיל שהגיע ממדינת אויב </w:t>
      </w:r>
      <w:bookmarkStart w:id="27274" w:name="_ETM_Q46_697000"/>
      <w:bookmarkEnd w:id="27274"/>
      <w:r>
        <w:rPr>
          <w:rFonts w:hint="cs"/>
          <w:rtl/>
          <w:lang w:eastAsia="he-IL"/>
        </w:rPr>
        <w:t xml:space="preserve">אלינו. אין שר שיגיד </w:t>
      </w:r>
      <w:r w:rsidR="005160D4">
        <w:rPr>
          <w:rFonts w:hint="cs"/>
          <w:rtl/>
          <w:lang w:eastAsia="he-IL"/>
        </w:rPr>
        <w:t>– – –</w:t>
      </w:r>
    </w:p>
    <w:p w:rsidR="00E96A1F" w:rsidRDefault="00E96A1F" w:rsidP="008D05DF">
      <w:pPr>
        <w:rPr>
          <w:rtl/>
          <w:lang w:eastAsia="he-IL"/>
        </w:rPr>
      </w:pPr>
      <w:bookmarkStart w:id="27275" w:name="_ETM_Q46_701000"/>
      <w:bookmarkEnd w:id="27275"/>
    </w:p>
    <w:p w:rsidR="00E96A1F" w:rsidRDefault="00E96A1F" w:rsidP="008D05DF">
      <w:pPr>
        <w:pStyle w:val="af5"/>
        <w:keepNext/>
        <w:rPr>
          <w:rtl/>
        </w:rPr>
      </w:pPr>
      <w:bookmarkStart w:id="27276" w:name="ET_interruption_5761_99"/>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76"/>
    </w:p>
    <w:p w:rsidR="00E96A1F" w:rsidRDefault="00E96A1F" w:rsidP="008D05DF">
      <w:pPr>
        <w:rPr>
          <w:rtl/>
          <w:lang w:eastAsia="he-IL"/>
        </w:rPr>
      </w:pPr>
    </w:p>
    <w:p w:rsidR="00E96A1F" w:rsidRDefault="005160D4" w:rsidP="008D05DF">
      <w:pPr>
        <w:rPr>
          <w:rtl/>
          <w:lang w:eastAsia="he-IL"/>
        </w:rPr>
      </w:pPr>
      <w:r>
        <w:rPr>
          <w:rFonts w:hint="cs"/>
          <w:rtl/>
          <w:lang w:eastAsia="he-IL"/>
        </w:rPr>
        <w:t>– – –</w:t>
      </w:r>
    </w:p>
    <w:p w:rsidR="00E96A1F" w:rsidRDefault="00E96A1F" w:rsidP="008D05DF">
      <w:pPr>
        <w:rPr>
          <w:rtl/>
          <w:lang w:eastAsia="he-IL"/>
        </w:rPr>
      </w:pPr>
      <w:bookmarkStart w:id="27277" w:name="_ETM_Q46_700000"/>
      <w:bookmarkEnd w:id="27277"/>
    </w:p>
    <w:p w:rsidR="00E96A1F" w:rsidRDefault="00E96A1F" w:rsidP="008D05DF">
      <w:pPr>
        <w:pStyle w:val="-"/>
        <w:keepNext/>
        <w:rPr>
          <w:rtl/>
        </w:rPr>
      </w:pPr>
      <w:bookmarkStart w:id="27278" w:name="ET_speakercontinue_6584_100"/>
      <w:r w:rsidRPr="004D3644">
        <w:rPr>
          <w:rStyle w:val="TagStyle"/>
          <w:rtl/>
        </w:rPr>
        <w:t xml:space="preserve"> &lt;&lt; דובר_המשך &gt;&gt; </w:t>
      </w:r>
      <w:r>
        <w:rPr>
          <w:rtl/>
        </w:rPr>
        <w:t>שר הבריאות אוריאל בוסו:</w:t>
      </w:r>
      <w:r w:rsidRPr="004D3644">
        <w:rPr>
          <w:rStyle w:val="TagStyle"/>
          <w:rtl/>
        </w:rPr>
        <w:t xml:space="preserve"> &lt;&lt; דובר_המשך &gt;&gt;</w:t>
      </w:r>
      <w:r>
        <w:rPr>
          <w:rtl/>
        </w:rPr>
        <w:t xml:space="preserve">  </w:t>
      </w:r>
      <w:bookmarkEnd w:id="27278"/>
    </w:p>
    <w:p w:rsidR="00E96A1F" w:rsidRDefault="00E96A1F" w:rsidP="008D05DF">
      <w:pPr>
        <w:rPr>
          <w:rtl/>
          <w:lang w:eastAsia="he-IL"/>
        </w:rPr>
      </w:pPr>
    </w:p>
    <w:p w:rsidR="00E96A1F" w:rsidRDefault="00E96A1F" w:rsidP="005160D4">
      <w:pPr>
        <w:rPr>
          <w:rtl/>
          <w:lang w:eastAsia="he-IL"/>
        </w:rPr>
      </w:pPr>
      <w:bookmarkStart w:id="27279" w:name="_ETM_Q46_703000"/>
      <w:bookmarkEnd w:id="27279"/>
      <w:r>
        <w:rPr>
          <w:rFonts w:hint="cs"/>
          <w:rtl/>
          <w:lang w:eastAsia="he-IL"/>
        </w:rPr>
        <w:t xml:space="preserve">ברשתות החברתיות עולים אנשים שמחפשים להתבלט </w:t>
      </w:r>
      <w:bookmarkStart w:id="27280" w:name="_ETM_Q46_708000"/>
      <w:bookmarkEnd w:id="27280"/>
      <w:r>
        <w:rPr>
          <w:rFonts w:hint="cs"/>
          <w:rtl/>
          <w:lang w:eastAsia="he-IL"/>
        </w:rPr>
        <w:t>בדיוק בשטויות הללו. חברת הכנסת עאידה תומא סלימאן, לפעמים ה</w:t>
      </w:r>
      <w:r w:rsidR="005160D4">
        <w:rPr>
          <w:rFonts w:hint="cs"/>
          <w:rtl/>
          <w:lang w:eastAsia="he-IL"/>
        </w:rPr>
        <w:t>-</w:t>
      </w:r>
      <w:r w:rsidRPr="00DC1A22">
        <w:rPr>
          <w:lang w:eastAsia="he-IL"/>
        </w:rPr>
        <w:t>follow up</w:t>
      </w:r>
      <w:bookmarkStart w:id="27281" w:name="_ETM_Q46_717000"/>
      <w:bookmarkEnd w:id="27281"/>
      <w:r w:rsidR="005160D4">
        <w:rPr>
          <w:rFonts w:hint="cs"/>
          <w:rtl/>
          <w:lang w:eastAsia="he-IL"/>
        </w:rPr>
        <w:t xml:space="preserve"> </w:t>
      </w:r>
      <w:r>
        <w:rPr>
          <w:rFonts w:hint="cs"/>
          <w:rtl/>
          <w:lang w:eastAsia="he-IL"/>
        </w:rPr>
        <w:t xml:space="preserve">שעושים לאותם אנשים הזויים, שרוצים להתבלט בשטויות הללו </w:t>
      </w:r>
      <w:r>
        <w:rPr>
          <w:rtl/>
          <w:lang w:eastAsia="he-IL"/>
        </w:rPr>
        <w:t>–</w:t>
      </w:r>
      <w:r>
        <w:rPr>
          <w:rFonts w:hint="cs"/>
          <w:rtl/>
          <w:lang w:eastAsia="he-IL"/>
        </w:rPr>
        <w:t xml:space="preserve"> </w:t>
      </w:r>
      <w:bookmarkStart w:id="27282" w:name="_ETM_Q46_721000"/>
      <w:bookmarkEnd w:id="27282"/>
      <w:r>
        <w:rPr>
          <w:rFonts w:hint="cs"/>
          <w:rtl/>
          <w:lang w:eastAsia="he-IL"/>
        </w:rPr>
        <w:t>אתם מרימים להם יותר ממה שהם תכננו, וצריך פשוט להתעלם מהם.</w:t>
      </w:r>
    </w:p>
    <w:p w:rsidR="00E96A1F" w:rsidRDefault="00E96A1F" w:rsidP="008D05DF">
      <w:pPr>
        <w:rPr>
          <w:rtl/>
          <w:lang w:eastAsia="he-IL"/>
        </w:rPr>
      </w:pPr>
      <w:bookmarkStart w:id="27283" w:name="_ETM_Q46_724000"/>
      <w:bookmarkEnd w:id="27283"/>
    </w:p>
    <w:p w:rsidR="00E96A1F" w:rsidRDefault="00E96A1F" w:rsidP="008D05DF">
      <w:pPr>
        <w:pStyle w:val="af5"/>
        <w:keepNext/>
        <w:rPr>
          <w:rtl/>
        </w:rPr>
      </w:pPr>
      <w:bookmarkStart w:id="27284" w:name="ET_interruption_5761_101"/>
      <w:r w:rsidRPr="004D3644">
        <w:rPr>
          <w:rStyle w:val="TagStyle"/>
          <w:rtl/>
        </w:rPr>
        <w:t xml:space="preserve"> &lt;&lt; קריאה &gt;&gt; </w:t>
      </w:r>
      <w:r>
        <w:rPr>
          <w:rtl/>
        </w:rPr>
        <w:t>עאידה תומא סלימאן (חד"ש-תע"ל):</w:t>
      </w:r>
      <w:r w:rsidRPr="004D3644">
        <w:rPr>
          <w:rStyle w:val="TagStyle"/>
          <w:rtl/>
        </w:rPr>
        <w:t xml:space="preserve"> &lt;&lt; קריאה &gt;&gt;</w:t>
      </w:r>
      <w:r>
        <w:rPr>
          <w:rtl/>
        </w:rPr>
        <w:t xml:space="preserve">  </w:t>
      </w:r>
      <w:bookmarkEnd w:id="27284"/>
    </w:p>
    <w:p w:rsidR="00E96A1F" w:rsidRDefault="00E96A1F" w:rsidP="008D05DF">
      <w:pPr>
        <w:rPr>
          <w:rtl/>
          <w:lang w:eastAsia="he-IL"/>
        </w:rPr>
      </w:pPr>
    </w:p>
    <w:p w:rsidR="00E96A1F" w:rsidRDefault="00E96A1F" w:rsidP="008D05DF">
      <w:pPr>
        <w:rPr>
          <w:rtl/>
          <w:lang w:eastAsia="he-IL"/>
        </w:rPr>
      </w:pPr>
      <w:bookmarkStart w:id="27285" w:name="_ETM_Q46_726000"/>
      <w:bookmarkEnd w:id="27285"/>
      <w:r>
        <w:rPr>
          <w:rFonts w:hint="cs"/>
          <w:rtl/>
          <w:lang w:eastAsia="he-IL"/>
        </w:rPr>
        <w:t>אני מתעלמת.</w:t>
      </w:r>
    </w:p>
    <w:p w:rsidR="00E96A1F" w:rsidRDefault="00E96A1F" w:rsidP="008D05DF">
      <w:pPr>
        <w:rPr>
          <w:rtl/>
          <w:lang w:eastAsia="he-IL"/>
        </w:rPr>
      </w:pPr>
    </w:p>
    <w:p w:rsidR="00E96A1F" w:rsidRDefault="00E96A1F" w:rsidP="008D05DF">
      <w:pPr>
        <w:pStyle w:val="-"/>
        <w:keepNext/>
        <w:rPr>
          <w:rtl/>
        </w:rPr>
      </w:pPr>
      <w:bookmarkStart w:id="27286" w:name="ET_speakercontinue_6584_26"/>
      <w:r w:rsidRPr="00F46A33">
        <w:rPr>
          <w:rStyle w:val="TagStyle"/>
          <w:rtl/>
        </w:rPr>
        <w:t xml:space="preserve"> &lt;&lt; דובר_המשך &gt;&gt; </w:t>
      </w:r>
      <w:r>
        <w:rPr>
          <w:rtl/>
        </w:rPr>
        <w:t>שר הבריאות אוריאל בוסו:</w:t>
      </w:r>
      <w:r w:rsidRPr="00F46A33">
        <w:rPr>
          <w:rStyle w:val="TagStyle"/>
          <w:rtl/>
        </w:rPr>
        <w:t xml:space="preserve"> &lt;&lt; דובר_המשך &gt;&gt;</w:t>
      </w:r>
      <w:r>
        <w:rPr>
          <w:rtl/>
        </w:rPr>
        <w:t xml:space="preserve">  </w:t>
      </w:r>
      <w:bookmarkEnd w:id="27286"/>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חברת הכנסת סון הר מלך אמרה לי </w:t>
      </w:r>
      <w:r>
        <w:rPr>
          <w:rFonts w:hint="eastAsia"/>
          <w:rtl/>
          <w:lang w:eastAsia="he-IL"/>
        </w:rPr>
        <w:t>–</w:t>
      </w:r>
      <w:r>
        <w:rPr>
          <w:rFonts w:hint="cs"/>
          <w:rtl/>
          <w:lang w:eastAsia="he-IL"/>
        </w:rPr>
        <w:t xml:space="preserve"> השר קרעי, אמרו לי שאתה דיברת על פרשת השבוע. </w:t>
      </w:r>
      <w:bookmarkStart w:id="27287" w:name="_ETM_Q46_738000"/>
      <w:bookmarkEnd w:id="27287"/>
      <w:r>
        <w:rPr>
          <w:rFonts w:hint="cs"/>
          <w:rtl/>
          <w:lang w:eastAsia="he-IL"/>
        </w:rPr>
        <w:t>אז השבת, פרשת חיי שרה.</w:t>
      </w:r>
    </w:p>
    <w:p w:rsidR="00E96A1F" w:rsidRDefault="00E96A1F" w:rsidP="008D05DF">
      <w:pPr>
        <w:rPr>
          <w:rtl/>
          <w:lang w:eastAsia="he-IL"/>
        </w:rPr>
      </w:pPr>
    </w:p>
    <w:p w:rsidR="00E96A1F" w:rsidRDefault="00E96A1F" w:rsidP="008D05DF">
      <w:pPr>
        <w:pStyle w:val="af5"/>
        <w:keepNext/>
        <w:rPr>
          <w:rtl/>
        </w:rPr>
      </w:pPr>
      <w:bookmarkStart w:id="27288" w:name="ET_interruption_5109_102"/>
      <w:r w:rsidRPr="004D3644">
        <w:rPr>
          <w:rStyle w:val="TagStyle"/>
          <w:rtl/>
        </w:rPr>
        <w:t xml:space="preserve"> &lt;&lt; קריאה &gt;&gt; </w:t>
      </w:r>
      <w:r>
        <w:rPr>
          <w:rtl/>
        </w:rPr>
        <w:t>אלעזר שטרן (יש עתיד):</w:t>
      </w:r>
      <w:r w:rsidRPr="004D3644">
        <w:rPr>
          <w:rStyle w:val="TagStyle"/>
          <w:rtl/>
        </w:rPr>
        <w:t xml:space="preserve"> &lt;&lt; קריאה &gt;&gt;</w:t>
      </w:r>
      <w:r>
        <w:rPr>
          <w:rtl/>
        </w:rPr>
        <w:t xml:space="preserve">  </w:t>
      </w:r>
      <w:bookmarkEnd w:id="27288"/>
    </w:p>
    <w:p w:rsidR="00E96A1F" w:rsidRDefault="00E96A1F" w:rsidP="008D05DF">
      <w:pPr>
        <w:rPr>
          <w:rtl/>
          <w:lang w:eastAsia="he-IL"/>
        </w:rPr>
      </w:pPr>
    </w:p>
    <w:p w:rsidR="00E96A1F" w:rsidRPr="004D3644" w:rsidRDefault="00E96A1F" w:rsidP="008D05DF">
      <w:pPr>
        <w:rPr>
          <w:rtl/>
          <w:lang w:eastAsia="he-IL"/>
        </w:rPr>
      </w:pPr>
      <w:bookmarkStart w:id="27289" w:name="_ETM_Q46_741000"/>
      <w:bookmarkEnd w:id="27289"/>
      <w:r>
        <w:rPr>
          <w:rFonts w:hint="cs"/>
          <w:rtl/>
          <w:lang w:eastAsia="he-IL"/>
        </w:rPr>
        <w:t xml:space="preserve">השר בוסו </w:t>
      </w:r>
      <w:r w:rsidR="005160D4">
        <w:rPr>
          <w:rFonts w:hint="cs"/>
          <w:rtl/>
          <w:lang w:eastAsia="he-IL"/>
        </w:rPr>
        <w:t>– – –</w:t>
      </w:r>
      <w:r>
        <w:rPr>
          <w:rFonts w:hint="cs"/>
          <w:rtl/>
          <w:lang w:eastAsia="he-IL"/>
        </w:rPr>
        <w:t xml:space="preserve"> </w:t>
      </w:r>
      <w:bookmarkStart w:id="27290" w:name="_ETM_Q46_743000"/>
      <w:bookmarkEnd w:id="27290"/>
      <w:r>
        <w:rPr>
          <w:rFonts w:hint="cs"/>
          <w:rtl/>
          <w:lang w:eastAsia="he-IL"/>
        </w:rPr>
        <w:t>פרשת השבוע.</w:t>
      </w:r>
    </w:p>
    <w:p w:rsidR="00E96A1F" w:rsidRDefault="00E96A1F" w:rsidP="008D05DF">
      <w:pPr>
        <w:rPr>
          <w:rtl/>
          <w:lang w:eastAsia="he-IL"/>
        </w:rPr>
      </w:pPr>
    </w:p>
    <w:p w:rsidR="00E96A1F" w:rsidRDefault="00E96A1F" w:rsidP="008D05DF">
      <w:pPr>
        <w:pStyle w:val="-"/>
        <w:keepNext/>
        <w:rPr>
          <w:rtl/>
        </w:rPr>
      </w:pPr>
      <w:bookmarkStart w:id="27291" w:name="TOR_Q47"/>
      <w:bookmarkStart w:id="27292" w:name="ET_speakercontinue_6584_9"/>
      <w:bookmarkEnd w:id="27291"/>
      <w:r w:rsidRPr="00A82A3B">
        <w:rPr>
          <w:rStyle w:val="TagStyle"/>
          <w:rtl/>
        </w:rPr>
        <w:t>&lt;&lt; דובר_המשך &gt;&gt;</w:t>
      </w:r>
      <w:r w:rsidRPr="00814782">
        <w:rPr>
          <w:rStyle w:val="TagStyle"/>
          <w:rtl/>
        </w:rPr>
        <w:t xml:space="preserve"> </w:t>
      </w:r>
      <w:r>
        <w:rPr>
          <w:rtl/>
        </w:rPr>
        <w:t>שר הבריאות אוריאל בוסו:</w:t>
      </w:r>
      <w:r w:rsidRPr="00814782">
        <w:rPr>
          <w:rStyle w:val="TagStyle"/>
          <w:rtl/>
        </w:rPr>
        <w:t xml:space="preserve"> </w:t>
      </w:r>
      <w:r w:rsidRPr="00A82A3B">
        <w:rPr>
          <w:rStyle w:val="TagStyle"/>
          <w:rtl/>
        </w:rPr>
        <w:t>&lt;&lt; דובר_המשך &gt;&gt;</w:t>
      </w:r>
      <w:r>
        <w:rPr>
          <w:rtl/>
        </w:rPr>
        <w:t xml:space="preserve">  </w:t>
      </w:r>
      <w:bookmarkEnd w:id="27292"/>
    </w:p>
    <w:p w:rsidR="00E96A1F" w:rsidRDefault="00E96A1F" w:rsidP="008D05DF">
      <w:pPr>
        <w:rPr>
          <w:rtl/>
        </w:rPr>
      </w:pPr>
    </w:p>
    <w:p w:rsidR="00E96A1F" w:rsidRDefault="00E96A1F" w:rsidP="000C0F55">
      <w:pPr>
        <w:rPr>
          <w:rtl/>
        </w:rPr>
      </w:pPr>
      <w:r>
        <w:rPr>
          <w:rFonts w:hint="cs"/>
          <w:rtl/>
        </w:rPr>
        <w:t xml:space="preserve">השבת פרשת חיי שרה, וזו </w:t>
      </w:r>
      <w:bookmarkStart w:id="27293" w:name="_ETM_Q47_152012"/>
      <w:bookmarkEnd w:id="27293"/>
      <w:r>
        <w:rPr>
          <w:rFonts w:hint="cs"/>
          <w:rtl/>
        </w:rPr>
        <w:t>שבת שנמצאים בה בקריית ארבע</w:t>
      </w:r>
      <w:r w:rsidR="000C0F55">
        <w:rPr>
          <w:rFonts w:hint="cs"/>
          <w:rtl/>
        </w:rPr>
        <w:t xml:space="preserve">, </w:t>
      </w:r>
      <w:r>
        <w:rPr>
          <w:rFonts w:hint="cs"/>
          <w:rtl/>
        </w:rPr>
        <w:t xml:space="preserve">חברון. זו השבת היחידה בשנה </w:t>
      </w:r>
      <w:bookmarkStart w:id="27294" w:name="_ETM_Q47_153727"/>
      <w:bookmarkEnd w:id="27294"/>
      <w:r>
        <w:rPr>
          <w:rFonts w:hint="cs"/>
          <w:rtl/>
        </w:rPr>
        <w:t xml:space="preserve">שאולם יצחק פתוח. </w:t>
      </w:r>
    </w:p>
    <w:p w:rsidR="00E96A1F" w:rsidRDefault="00E96A1F" w:rsidP="008D05DF">
      <w:pPr>
        <w:ind w:firstLine="0"/>
        <w:rPr>
          <w:rtl/>
        </w:rPr>
      </w:pPr>
    </w:p>
    <w:p w:rsidR="00E96A1F" w:rsidRDefault="00E96A1F" w:rsidP="008D05DF">
      <w:pPr>
        <w:pStyle w:val="af5"/>
        <w:keepNext/>
        <w:rPr>
          <w:rtl/>
        </w:rPr>
      </w:pPr>
      <w:bookmarkStart w:id="27295" w:name="ET_interruption_5109_10"/>
      <w:r w:rsidRPr="00A82A3B">
        <w:rPr>
          <w:rStyle w:val="TagStyle"/>
          <w:rtl/>
        </w:rPr>
        <w:t xml:space="preserve"> &lt;&lt; קריאה &gt;&gt;</w:t>
      </w:r>
      <w:r w:rsidRPr="004A7C6B">
        <w:rPr>
          <w:rStyle w:val="TagStyle"/>
          <w:rtl/>
        </w:rPr>
        <w:t xml:space="preserve"> </w:t>
      </w:r>
      <w:r>
        <w:rPr>
          <w:rtl/>
        </w:rPr>
        <w:t>אלעזר שטרן (יש עתיד):</w:t>
      </w:r>
      <w:r w:rsidRPr="004A7C6B">
        <w:rPr>
          <w:rStyle w:val="TagStyle"/>
          <w:rtl/>
        </w:rPr>
        <w:t xml:space="preserve"> </w:t>
      </w:r>
      <w:r w:rsidRPr="00A82A3B">
        <w:rPr>
          <w:rStyle w:val="TagStyle"/>
          <w:rtl/>
        </w:rPr>
        <w:t>&lt;&lt; קריאה &gt;&gt;</w:t>
      </w:r>
      <w:r>
        <w:rPr>
          <w:rtl/>
        </w:rPr>
        <w:t xml:space="preserve">  </w:t>
      </w:r>
      <w:bookmarkEnd w:id="27295"/>
    </w:p>
    <w:p w:rsidR="00E96A1F" w:rsidRDefault="00E96A1F" w:rsidP="008D05DF">
      <w:pPr>
        <w:rPr>
          <w:rtl/>
        </w:rPr>
      </w:pPr>
    </w:p>
    <w:p w:rsidR="00E96A1F" w:rsidRPr="004A7C6B" w:rsidRDefault="00E96A1F" w:rsidP="008D05DF">
      <w:pPr>
        <w:rPr>
          <w:rtl/>
        </w:rPr>
      </w:pPr>
      <w:r>
        <w:rPr>
          <w:rFonts w:hint="cs"/>
          <w:rtl/>
        </w:rPr>
        <w:t xml:space="preserve">מה אתה מדבר על כך? פה זה </w:t>
      </w:r>
      <w:bookmarkStart w:id="27296" w:name="_ETM_Q47_158829"/>
      <w:bookmarkEnd w:id="27296"/>
      <w:r>
        <w:rPr>
          <w:rFonts w:hint="cs"/>
          <w:rtl/>
        </w:rPr>
        <w:t>סדום</w:t>
      </w:r>
      <w:r w:rsidR="000C0F55">
        <w:rPr>
          <w:rFonts w:hint="cs"/>
          <w:rtl/>
        </w:rPr>
        <w:t>,</w:t>
      </w:r>
      <w:r>
        <w:rPr>
          <w:rFonts w:hint="cs"/>
          <w:rtl/>
        </w:rPr>
        <w:t xml:space="preserve"> שלא מצאו עשרה צדיקים </w:t>
      </w:r>
      <w:r>
        <w:rPr>
          <w:rtl/>
        </w:rPr>
        <w:t>–</w:t>
      </w:r>
      <w:r>
        <w:rPr>
          <w:rFonts w:hint="cs"/>
          <w:rtl/>
        </w:rPr>
        <w:t xml:space="preserve"> זה לא חברון פה. </w:t>
      </w:r>
    </w:p>
    <w:p w:rsidR="00E96A1F" w:rsidRDefault="00E96A1F" w:rsidP="008D05DF">
      <w:pPr>
        <w:ind w:firstLine="0"/>
        <w:rPr>
          <w:rtl/>
        </w:rPr>
      </w:pPr>
      <w:bookmarkStart w:id="27297" w:name="_ETM_Q47_162330"/>
      <w:bookmarkStart w:id="27298" w:name="_ETM_Q47_162406"/>
      <w:bookmarkEnd w:id="27297"/>
      <w:bookmarkEnd w:id="27298"/>
    </w:p>
    <w:p w:rsidR="00E96A1F" w:rsidRDefault="00E96A1F" w:rsidP="008D05DF">
      <w:pPr>
        <w:pStyle w:val="-"/>
        <w:keepNext/>
        <w:rPr>
          <w:rtl/>
        </w:rPr>
      </w:pPr>
      <w:bookmarkStart w:id="27299" w:name="ET_speakercontinue_6584_12"/>
      <w:r w:rsidRPr="00A82A3B">
        <w:rPr>
          <w:rStyle w:val="TagStyle"/>
          <w:rtl/>
        </w:rPr>
        <w:t xml:space="preserve"> &lt;&lt; דובר_המשך &gt;&gt;</w:t>
      </w:r>
      <w:r w:rsidRPr="004A7C6B">
        <w:rPr>
          <w:rStyle w:val="TagStyle"/>
          <w:rtl/>
        </w:rPr>
        <w:t xml:space="preserve"> </w:t>
      </w:r>
      <w:r>
        <w:rPr>
          <w:rtl/>
        </w:rPr>
        <w:t>שר הבריאות אוריאל בוסו:</w:t>
      </w:r>
      <w:r w:rsidRPr="004A7C6B">
        <w:rPr>
          <w:rStyle w:val="TagStyle"/>
          <w:rtl/>
        </w:rPr>
        <w:t xml:space="preserve"> </w:t>
      </w:r>
      <w:r w:rsidRPr="00A82A3B">
        <w:rPr>
          <w:rStyle w:val="TagStyle"/>
          <w:rtl/>
        </w:rPr>
        <w:t>&lt;&lt; דובר_המשך &gt;&gt;</w:t>
      </w:r>
      <w:r>
        <w:rPr>
          <w:rtl/>
        </w:rPr>
        <w:t xml:space="preserve">  </w:t>
      </w:r>
      <w:bookmarkEnd w:id="27299"/>
    </w:p>
    <w:p w:rsidR="00E96A1F" w:rsidRDefault="00E96A1F" w:rsidP="008D05DF">
      <w:pPr>
        <w:rPr>
          <w:rtl/>
        </w:rPr>
      </w:pPr>
    </w:p>
    <w:p w:rsidR="00E96A1F" w:rsidRDefault="00E96A1F" w:rsidP="008D05DF">
      <w:pPr>
        <w:rPr>
          <w:rtl/>
        </w:rPr>
      </w:pPr>
      <w:bookmarkStart w:id="27300" w:name="_ETM_Q47_163418"/>
      <w:bookmarkEnd w:id="27300"/>
      <w:r>
        <w:rPr>
          <w:rFonts w:hint="cs"/>
          <w:rtl/>
        </w:rPr>
        <w:t>ובעזרת השם, בשבת</w:t>
      </w:r>
      <w:bookmarkStart w:id="27301" w:name="_ETM_Q47_165546"/>
      <w:bookmarkEnd w:id="27301"/>
      <w:r>
        <w:rPr>
          <w:rFonts w:hint="cs"/>
          <w:rtl/>
        </w:rPr>
        <w:t xml:space="preserve"> הזו, בשבת חיי שרה בחברון, אנחנו נהיה שם, במערת </w:t>
      </w:r>
      <w:bookmarkStart w:id="27302" w:name="_ETM_Q47_168213"/>
      <w:bookmarkEnd w:id="27302"/>
      <w:r>
        <w:rPr>
          <w:rFonts w:hint="cs"/>
          <w:rtl/>
        </w:rPr>
        <w:t xml:space="preserve">המכפלה. יהיו שם חברי כנסת ושרים. ומי שיהיה שם, </w:t>
      </w:r>
      <w:bookmarkStart w:id="27303" w:name="_ETM_Q47_172528"/>
      <w:bookmarkEnd w:id="27303"/>
      <w:r>
        <w:rPr>
          <w:rFonts w:hint="cs"/>
          <w:rtl/>
        </w:rPr>
        <w:t>שישמח. ושנזכה לגאולה אמיתית. שיהיה לכולם ערב טוב, ואני</w:t>
      </w:r>
      <w:bookmarkStart w:id="27304" w:name="_ETM_Q47_174771"/>
      <w:bookmarkEnd w:id="27304"/>
      <w:r>
        <w:rPr>
          <w:rFonts w:hint="cs"/>
          <w:rtl/>
        </w:rPr>
        <w:t xml:space="preserve"> קורא לחברי הכנסת לתמוך בהצעת החוק. תודה רבה.</w:t>
      </w:r>
    </w:p>
    <w:p w:rsidR="00E96A1F" w:rsidRPr="001D05F9" w:rsidRDefault="00E96A1F" w:rsidP="001D05F9"/>
    <w:p w:rsidR="00E96A1F" w:rsidRDefault="00E96A1F" w:rsidP="008D05DF">
      <w:pPr>
        <w:pStyle w:val="af6"/>
        <w:keepNext/>
      </w:pPr>
      <w:r w:rsidRPr="00A82A3B">
        <w:rPr>
          <w:rStyle w:val="TagStyle"/>
          <w:rtl/>
        </w:rPr>
        <w:t xml:space="preserve"> &lt;&lt; יור &gt;&gt;</w:t>
      </w:r>
      <w:r w:rsidRPr="004A7C6B">
        <w:rPr>
          <w:rStyle w:val="TagStyle"/>
          <w:rtl/>
        </w:rPr>
        <w:t xml:space="preserve"> </w:t>
      </w:r>
      <w:r>
        <w:rPr>
          <w:rtl/>
        </w:rPr>
        <w:t>היו"ר ניסים ואטורי:</w:t>
      </w:r>
      <w:r w:rsidRPr="004A7C6B">
        <w:rPr>
          <w:rStyle w:val="TagStyle"/>
          <w:rtl/>
        </w:rPr>
        <w:t xml:space="preserve"> </w:t>
      </w:r>
      <w:r w:rsidRPr="00A82A3B">
        <w:rPr>
          <w:rStyle w:val="TagStyle"/>
          <w:rtl/>
        </w:rPr>
        <w:t>&lt;&lt; יור &gt;&gt;</w:t>
      </w:r>
      <w:r>
        <w:rPr>
          <w:rtl/>
        </w:rPr>
        <w:t xml:space="preserve">  </w:t>
      </w:r>
    </w:p>
    <w:p w:rsidR="00E96A1F" w:rsidRDefault="00E96A1F" w:rsidP="008D05DF">
      <w:pPr>
        <w:rPr>
          <w:rtl/>
        </w:rPr>
      </w:pPr>
    </w:p>
    <w:p w:rsidR="00E96A1F" w:rsidRDefault="00E96A1F" w:rsidP="008D05DF">
      <w:pPr>
        <w:rPr>
          <w:rtl/>
        </w:rPr>
      </w:pPr>
      <w:r>
        <w:rPr>
          <w:rFonts w:hint="cs"/>
          <w:rtl/>
        </w:rPr>
        <w:t>תודה רבה.</w:t>
      </w:r>
    </w:p>
    <w:p w:rsidR="00684D70" w:rsidRDefault="00684D70" w:rsidP="008D05DF">
      <w:pPr>
        <w:rPr>
          <w:rtl/>
          <w:lang w:eastAsia="he-IL"/>
        </w:rPr>
      </w:pPr>
      <w:bookmarkStart w:id="27305" w:name="_ETM_Q47_179640"/>
      <w:bookmarkStart w:id="27306" w:name="_ETM_Q47_179735"/>
      <w:bookmarkEnd w:id="27305"/>
      <w:bookmarkEnd w:id="27306"/>
    </w:p>
    <w:p w:rsidR="00E96A1F" w:rsidRPr="004A7C6B" w:rsidRDefault="00E96A1F" w:rsidP="008D05DF">
      <w:pPr>
        <w:rPr>
          <w:rtl/>
          <w:lang w:eastAsia="he-IL"/>
        </w:rPr>
      </w:pPr>
      <w:r>
        <w:rPr>
          <w:rFonts w:hint="cs"/>
          <w:rtl/>
          <w:lang w:eastAsia="he-IL"/>
        </w:rPr>
        <w:t>הודעה אישית</w:t>
      </w:r>
      <w:bookmarkStart w:id="27307" w:name="_ETM_Q47_181160"/>
      <w:bookmarkEnd w:id="27307"/>
      <w:r>
        <w:rPr>
          <w:rFonts w:hint="cs"/>
          <w:rtl/>
          <w:lang w:eastAsia="he-IL"/>
        </w:rPr>
        <w:t xml:space="preserve"> של חבר הכנסת שלום דנינו, מהצד. אבקש </w:t>
      </w:r>
      <w:bookmarkStart w:id="27308" w:name="_ETM_Q47_190600"/>
      <w:bookmarkEnd w:id="27308"/>
      <w:r>
        <w:rPr>
          <w:rFonts w:hint="cs"/>
          <w:rtl/>
          <w:lang w:eastAsia="he-IL"/>
        </w:rPr>
        <w:t>לשמור על שקט.</w:t>
      </w:r>
    </w:p>
    <w:p w:rsidR="00E96A1F" w:rsidRDefault="00E96A1F" w:rsidP="008D05DF">
      <w:pPr>
        <w:rPr>
          <w:rtl/>
          <w:lang w:eastAsia="he-IL"/>
        </w:rPr>
      </w:pPr>
    </w:p>
    <w:p w:rsidR="00E96A1F" w:rsidRDefault="00B06630" w:rsidP="00B06630">
      <w:pPr>
        <w:pStyle w:val="a4"/>
        <w:rPr>
          <w:rtl/>
        </w:rPr>
      </w:pPr>
      <w:bookmarkStart w:id="27309" w:name="ET_speaker_6348_11"/>
      <w:r w:rsidRPr="00B06630">
        <w:rPr>
          <w:rStyle w:val="TagStyle"/>
          <w:rtl/>
        </w:rPr>
        <w:t xml:space="preserve"> &lt;&lt; דובר &gt;&gt;</w:t>
      </w:r>
      <w:r w:rsidR="00E96A1F" w:rsidRPr="004A7C6B">
        <w:rPr>
          <w:rStyle w:val="TagStyle"/>
          <w:rtl/>
        </w:rPr>
        <w:t xml:space="preserve"> </w:t>
      </w:r>
      <w:bookmarkStart w:id="27310" w:name="_Toc182922284"/>
      <w:r w:rsidR="00E96A1F">
        <w:rPr>
          <w:rtl/>
        </w:rPr>
        <w:t>שלום דנינו (הליכוד):</w:t>
      </w:r>
      <w:bookmarkEnd w:id="27310"/>
      <w:r w:rsidR="00E96A1F" w:rsidRPr="004A7C6B">
        <w:rPr>
          <w:rStyle w:val="TagStyle"/>
          <w:rtl/>
        </w:rPr>
        <w:t xml:space="preserve"> </w:t>
      </w:r>
      <w:r w:rsidRPr="00B06630">
        <w:rPr>
          <w:rStyle w:val="TagStyle"/>
          <w:rtl/>
        </w:rPr>
        <w:t xml:space="preserve">&lt;&lt; דובר &gt;&gt; </w:t>
      </w:r>
      <w:r w:rsidR="00E96A1F">
        <w:rPr>
          <w:rtl/>
        </w:rPr>
        <w:t xml:space="preserve">  </w:t>
      </w:r>
      <w:bookmarkEnd w:id="27309"/>
    </w:p>
    <w:p w:rsidR="00E96A1F" w:rsidRDefault="00E96A1F" w:rsidP="008D05DF">
      <w:pPr>
        <w:rPr>
          <w:rtl/>
          <w:lang w:eastAsia="he-IL"/>
        </w:rPr>
      </w:pPr>
    </w:p>
    <w:p w:rsidR="00E96A1F" w:rsidRDefault="00E96A1F" w:rsidP="008D05DF">
      <w:pPr>
        <w:rPr>
          <w:rtl/>
          <w:lang w:eastAsia="he-IL"/>
        </w:rPr>
      </w:pPr>
      <w:bookmarkStart w:id="27311" w:name="_ETM_Q47_114267"/>
      <w:bookmarkEnd w:id="27311"/>
      <w:r>
        <w:rPr>
          <w:rFonts w:hint="cs"/>
          <w:rtl/>
          <w:lang w:eastAsia="he-IL"/>
        </w:rPr>
        <w:t>על פי הנחיית היועמ"שית, אני מצהיר על גילוי נאות: אחיו של</w:t>
      </w:r>
      <w:bookmarkStart w:id="27312" w:name="_ETM_Q47_196249"/>
      <w:bookmarkEnd w:id="27312"/>
      <w:r>
        <w:rPr>
          <w:rFonts w:hint="cs"/>
          <w:rtl/>
          <w:lang w:eastAsia="he-IL"/>
        </w:rPr>
        <w:t xml:space="preserve"> ראש עיר, פחות מ-50,000 איש. למראית עין, אנחנו </w:t>
      </w:r>
      <w:bookmarkStart w:id="27313" w:name="_ETM_Q47_201848"/>
      <w:bookmarkEnd w:id="27313"/>
      <w:r>
        <w:rPr>
          <w:rFonts w:hint="cs"/>
          <w:rtl/>
          <w:lang w:eastAsia="he-IL"/>
        </w:rPr>
        <w:t>מצהירים שאין לי שום עניין בנושא הזה.</w:t>
      </w:r>
    </w:p>
    <w:p w:rsidR="00E96A1F" w:rsidRPr="001D05F9" w:rsidRDefault="00E96A1F" w:rsidP="001D05F9">
      <w:pPr>
        <w:rPr>
          <w:rtl/>
        </w:rPr>
      </w:pPr>
      <w:bookmarkStart w:id="27314" w:name="_ETM_Q47_203461"/>
      <w:bookmarkStart w:id="27315" w:name="_ETM_Q47_203536"/>
      <w:bookmarkStart w:id="27316" w:name="_ETM_Q47_203558"/>
      <w:bookmarkStart w:id="27317" w:name="_ETM_Q47_203644"/>
      <w:bookmarkEnd w:id="27314"/>
      <w:bookmarkEnd w:id="27315"/>
      <w:bookmarkEnd w:id="27316"/>
      <w:bookmarkEnd w:id="27317"/>
    </w:p>
    <w:p w:rsidR="00E96A1F" w:rsidRDefault="00E96A1F" w:rsidP="008D05DF">
      <w:pPr>
        <w:pStyle w:val="af6"/>
        <w:keepNext/>
        <w:rPr>
          <w:rtl/>
        </w:rPr>
      </w:pPr>
      <w:r w:rsidRPr="00A82A3B">
        <w:rPr>
          <w:rStyle w:val="TagStyle"/>
          <w:rtl/>
        </w:rPr>
        <w:t xml:space="preserve"> &lt;&lt; יור &gt;&gt;</w:t>
      </w:r>
      <w:r w:rsidRPr="004A7C6B">
        <w:rPr>
          <w:rStyle w:val="TagStyle"/>
          <w:rtl/>
        </w:rPr>
        <w:t xml:space="preserve"> </w:t>
      </w:r>
      <w:r>
        <w:rPr>
          <w:rtl/>
        </w:rPr>
        <w:t>היו"ר ניסים ואטורי:</w:t>
      </w:r>
      <w:r w:rsidRPr="004A7C6B">
        <w:rPr>
          <w:rStyle w:val="TagStyle"/>
          <w:rtl/>
        </w:rPr>
        <w:t xml:space="preserve"> </w:t>
      </w:r>
      <w:r w:rsidRPr="00A82A3B">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318" w:name="_ETM_Q47_204977"/>
      <w:bookmarkEnd w:id="27318"/>
      <w:r>
        <w:rPr>
          <w:rFonts w:hint="cs"/>
          <w:rtl/>
          <w:lang w:eastAsia="he-IL"/>
        </w:rPr>
        <w:t xml:space="preserve">תודה רבה. נעבור </w:t>
      </w:r>
      <w:bookmarkStart w:id="27319" w:name="_ETM_Q47_209561"/>
      <w:bookmarkEnd w:id="27319"/>
      <w:r>
        <w:rPr>
          <w:rFonts w:hint="cs"/>
          <w:rtl/>
          <w:lang w:eastAsia="he-IL"/>
        </w:rPr>
        <w:t>להצבעה שמית.</w:t>
      </w:r>
    </w:p>
    <w:p w:rsidR="00E96A1F" w:rsidRDefault="00E96A1F" w:rsidP="008D05DF">
      <w:pPr>
        <w:rPr>
          <w:rtl/>
          <w:lang w:eastAsia="he-IL"/>
        </w:rPr>
      </w:pPr>
    </w:p>
    <w:p w:rsidR="00E96A1F" w:rsidRDefault="00E96A1F" w:rsidP="008D05DF">
      <w:pPr>
        <w:pStyle w:val="af5"/>
        <w:keepNext/>
        <w:rPr>
          <w:rtl/>
        </w:rPr>
      </w:pPr>
      <w:bookmarkStart w:id="27320" w:name="_ETM_Q47_217929"/>
      <w:bookmarkStart w:id="27321" w:name="_ETM_Q47_218043"/>
      <w:bookmarkEnd w:id="27320"/>
      <w:bookmarkEnd w:id="27321"/>
      <w:r w:rsidRPr="00A82A3B">
        <w:rPr>
          <w:rStyle w:val="TagStyle"/>
          <w:rtl/>
        </w:rPr>
        <w:t xml:space="preserve"> &lt;&lt; קריאה &gt;&gt;</w:t>
      </w:r>
      <w:r w:rsidRPr="004A7C6B">
        <w:rPr>
          <w:rStyle w:val="TagStyle"/>
          <w:rtl/>
        </w:rPr>
        <w:t xml:space="preserve"> </w:t>
      </w:r>
      <w:r>
        <w:rPr>
          <w:rtl/>
        </w:rPr>
        <w:t>קטי קטרין שטרית (הליכוד):</w:t>
      </w:r>
      <w:r w:rsidRPr="004A7C6B">
        <w:rPr>
          <w:rStyle w:val="TagStyle"/>
          <w:rtl/>
        </w:rPr>
        <w:t xml:space="preserve"> </w:t>
      </w:r>
      <w:r w:rsidRPr="00A82A3B">
        <w:rPr>
          <w:rStyle w:val="TagStyle"/>
          <w:rtl/>
        </w:rPr>
        <w:t>&lt;&lt;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322" w:name="_ETM_Q47_211108"/>
      <w:bookmarkEnd w:id="27322"/>
      <w:r>
        <w:rPr>
          <w:rFonts w:hint="cs"/>
          <w:rtl/>
          <w:lang w:eastAsia="he-IL"/>
        </w:rPr>
        <w:t>גם א</w:t>
      </w:r>
      <w:bookmarkStart w:id="27323" w:name="_ETM_Q47_211766"/>
      <w:bookmarkEnd w:id="27323"/>
      <w:r>
        <w:rPr>
          <w:rFonts w:hint="cs"/>
          <w:rtl/>
          <w:lang w:eastAsia="he-IL"/>
        </w:rPr>
        <w:t>ני צריכה להצהיר.</w:t>
      </w:r>
      <w:bookmarkStart w:id="27324" w:name="_ETM_Q47_211904"/>
      <w:bookmarkEnd w:id="27324"/>
    </w:p>
    <w:p w:rsidR="00E96A1F" w:rsidRDefault="00E96A1F" w:rsidP="008D05DF">
      <w:pPr>
        <w:ind w:firstLine="0"/>
        <w:rPr>
          <w:rtl/>
          <w:lang w:eastAsia="he-IL"/>
        </w:rPr>
      </w:pPr>
      <w:bookmarkStart w:id="27325" w:name="_ETM_Q47_212024"/>
      <w:bookmarkStart w:id="27326" w:name="_ETM_Q47_210085"/>
      <w:bookmarkStart w:id="27327" w:name="_ETM_Q47_210150"/>
      <w:bookmarkEnd w:id="27325"/>
      <w:bookmarkEnd w:id="27326"/>
      <w:bookmarkEnd w:id="27327"/>
    </w:p>
    <w:p w:rsidR="00E96A1F" w:rsidRDefault="00E96A1F" w:rsidP="008D05DF">
      <w:pPr>
        <w:pStyle w:val="af6"/>
        <w:keepNext/>
        <w:rPr>
          <w:rtl/>
        </w:rPr>
      </w:pPr>
      <w:bookmarkStart w:id="27328" w:name="ET_yor_6490_17"/>
      <w:r w:rsidRPr="00A82A3B">
        <w:rPr>
          <w:rStyle w:val="TagStyle"/>
          <w:rtl/>
        </w:rPr>
        <w:t xml:space="preserve"> &lt;&lt; יור &gt;&gt;</w:t>
      </w:r>
      <w:r w:rsidRPr="004A7C6B">
        <w:rPr>
          <w:rStyle w:val="TagStyle"/>
          <w:rtl/>
        </w:rPr>
        <w:t xml:space="preserve"> </w:t>
      </w:r>
      <w:r>
        <w:rPr>
          <w:rtl/>
        </w:rPr>
        <w:t>היו"ר ניסים ואטורי:</w:t>
      </w:r>
      <w:r w:rsidRPr="004A7C6B">
        <w:rPr>
          <w:rStyle w:val="TagStyle"/>
          <w:rtl/>
        </w:rPr>
        <w:t xml:space="preserve"> </w:t>
      </w:r>
      <w:r w:rsidRPr="00A82A3B">
        <w:rPr>
          <w:rStyle w:val="TagStyle"/>
          <w:rtl/>
        </w:rPr>
        <w:t>&lt;&lt; יור &gt;&gt;</w:t>
      </w:r>
      <w:r>
        <w:rPr>
          <w:rtl/>
        </w:rPr>
        <w:t xml:space="preserve">  </w:t>
      </w:r>
      <w:bookmarkEnd w:id="27328"/>
    </w:p>
    <w:p w:rsidR="00E96A1F" w:rsidRDefault="00E96A1F" w:rsidP="008D05DF">
      <w:pPr>
        <w:rPr>
          <w:rtl/>
          <w:lang w:eastAsia="he-IL"/>
        </w:rPr>
      </w:pPr>
    </w:p>
    <w:p w:rsidR="00E96A1F" w:rsidRPr="004A7C6B" w:rsidRDefault="00E96A1F" w:rsidP="00684D70">
      <w:pPr>
        <w:rPr>
          <w:rtl/>
          <w:lang w:eastAsia="he-IL"/>
        </w:rPr>
      </w:pPr>
      <w:bookmarkStart w:id="27329" w:name="_ETM_Q47_211150"/>
      <w:bookmarkEnd w:id="27329"/>
      <w:r>
        <w:rPr>
          <w:rFonts w:hint="cs"/>
          <w:rtl/>
          <w:lang w:eastAsia="he-IL"/>
        </w:rPr>
        <w:t xml:space="preserve">מי? אה, קטי שטרית. אוקיי. </w:t>
      </w:r>
      <w:bookmarkStart w:id="27330" w:name="_ETM_Q47_211347"/>
      <w:bookmarkStart w:id="27331" w:name="_ETM_Q47_211438"/>
      <w:bookmarkStart w:id="27332" w:name="_ETM_Q47_211475"/>
      <w:bookmarkStart w:id="27333" w:name="_ETM_Q47_211552"/>
      <w:bookmarkStart w:id="27334" w:name="_ETM_Q47_212533"/>
      <w:bookmarkEnd w:id="27330"/>
      <w:bookmarkEnd w:id="27331"/>
      <w:bookmarkEnd w:id="27332"/>
      <w:bookmarkEnd w:id="27333"/>
      <w:bookmarkEnd w:id="27334"/>
      <w:r>
        <w:rPr>
          <w:rFonts w:hint="cs"/>
          <w:rtl/>
          <w:lang w:eastAsia="he-IL"/>
        </w:rPr>
        <w:t xml:space="preserve">הודעה מהצד של </w:t>
      </w:r>
      <w:bookmarkStart w:id="27335" w:name="_ETM_Q47_212202"/>
      <w:bookmarkEnd w:id="27335"/>
      <w:r>
        <w:rPr>
          <w:rFonts w:hint="cs"/>
          <w:rtl/>
          <w:lang w:eastAsia="he-IL"/>
        </w:rPr>
        <w:t xml:space="preserve">חברת הכנסת קטי שטרית. </w:t>
      </w:r>
    </w:p>
    <w:p w:rsidR="00E96A1F" w:rsidRPr="004A7C6B" w:rsidRDefault="00E96A1F" w:rsidP="008D05DF">
      <w:pPr>
        <w:rPr>
          <w:rtl/>
          <w:lang w:eastAsia="he-IL"/>
        </w:rPr>
      </w:pPr>
    </w:p>
    <w:p w:rsidR="00E96A1F" w:rsidRDefault="00E96A1F" w:rsidP="008D05DF">
      <w:pPr>
        <w:pStyle w:val="a4"/>
        <w:keepNext/>
        <w:rPr>
          <w:rtl/>
        </w:rPr>
      </w:pPr>
      <w:bookmarkStart w:id="27336" w:name="ET_speaker_5807_2"/>
      <w:r w:rsidRPr="00A82A3B">
        <w:rPr>
          <w:rStyle w:val="TagStyle"/>
          <w:rtl/>
        </w:rPr>
        <w:t xml:space="preserve"> &lt;&lt; דובר &gt;&gt;</w:t>
      </w:r>
      <w:r w:rsidRPr="00B81C36">
        <w:rPr>
          <w:rStyle w:val="TagStyle"/>
          <w:rtl/>
        </w:rPr>
        <w:t xml:space="preserve"> </w:t>
      </w:r>
      <w:bookmarkStart w:id="27337" w:name="_Toc182921913"/>
      <w:bookmarkStart w:id="27338" w:name="_Toc182922286"/>
      <w:r>
        <w:rPr>
          <w:rtl/>
        </w:rPr>
        <w:t>קטי קטרין שטרית (הליכוד):</w:t>
      </w:r>
      <w:bookmarkEnd w:id="27337"/>
      <w:bookmarkEnd w:id="27338"/>
      <w:r w:rsidRPr="00B81C36">
        <w:rPr>
          <w:rStyle w:val="TagStyle"/>
          <w:rtl/>
        </w:rPr>
        <w:t xml:space="preserve"> </w:t>
      </w:r>
      <w:r w:rsidRPr="00A82A3B">
        <w:rPr>
          <w:rStyle w:val="TagStyle"/>
          <w:rtl/>
        </w:rPr>
        <w:t>&lt;&lt; דובר &gt;&gt;</w:t>
      </w:r>
      <w:r>
        <w:rPr>
          <w:rtl/>
        </w:rPr>
        <w:t xml:space="preserve">  </w:t>
      </w:r>
      <w:bookmarkEnd w:id="27336"/>
    </w:p>
    <w:p w:rsidR="00E96A1F" w:rsidRDefault="00E96A1F" w:rsidP="008D05DF">
      <w:pPr>
        <w:rPr>
          <w:rtl/>
          <w:lang w:eastAsia="he-IL"/>
        </w:rPr>
      </w:pPr>
      <w:bookmarkStart w:id="27339" w:name="_ETM_Q47_216492"/>
      <w:bookmarkEnd w:id="27339"/>
    </w:p>
    <w:p w:rsidR="00E96A1F" w:rsidRDefault="00E96A1F" w:rsidP="008D05DF">
      <w:pPr>
        <w:rPr>
          <w:rtl/>
          <w:lang w:eastAsia="he-IL"/>
        </w:rPr>
      </w:pPr>
      <w:bookmarkStart w:id="27340" w:name="_ETM_Q47_216588"/>
      <w:bookmarkEnd w:id="27340"/>
      <w:r>
        <w:rPr>
          <w:rFonts w:hint="cs"/>
          <w:rtl/>
          <w:lang w:eastAsia="he-IL"/>
        </w:rPr>
        <w:t xml:space="preserve">גם אני צריכה </w:t>
      </w:r>
      <w:bookmarkStart w:id="27341" w:name="_ETM_Q47_216283"/>
      <w:bookmarkEnd w:id="27341"/>
      <w:r>
        <w:rPr>
          <w:rFonts w:hint="cs"/>
          <w:rtl/>
          <w:lang w:eastAsia="he-IL"/>
        </w:rPr>
        <w:t xml:space="preserve">להצהיר, אדוני היושב-ראש. אתה שומע אותי? כי אני לא יודעת </w:t>
      </w:r>
      <w:bookmarkStart w:id="27342" w:name="_ETM_Q47_220144"/>
      <w:bookmarkEnd w:id="27342"/>
      <w:r>
        <w:rPr>
          <w:rFonts w:hint="cs"/>
          <w:rtl/>
          <w:lang w:eastAsia="he-IL"/>
        </w:rPr>
        <w:t xml:space="preserve">אם שומעים אותי. </w:t>
      </w:r>
    </w:p>
    <w:p w:rsidR="00E96A1F" w:rsidRDefault="00E96A1F" w:rsidP="008D05DF">
      <w:pPr>
        <w:ind w:firstLine="0"/>
        <w:rPr>
          <w:rtl/>
          <w:lang w:eastAsia="he-IL"/>
        </w:rPr>
      </w:pPr>
      <w:bookmarkStart w:id="27343" w:name="_ETM_Q47_217899"/>
      <w:bookmarkStart w:id="27344" w:name="_ETM_Q47_217969"/>
      <w:bookmarkStart w:id="27345" w:name="_ETM_Q47_217995"/>
      <w:bookmarkStart w:id="27346" w:name="_ETM_Q47_218092"/>
      <w:bookmarkEnd w:id="27343"/>
      <w:bookmarkEnd w:id="27344"/>
      <w:bookmarkEnd w:id="27345"/>
      <w:bookmarkEnd w:id="27346"/>
    </w:p>
    <w:p w:rsidR="00E96A1F" w:rsidRDefault="00E96A1F" w:rsidP="008D05DF">
      <w:pPr>
        <w:pStyle w:val="af6"/>
        <w:keepNext/>
        <w:rPr>
          <w:rtl/>
        </w:rPr>
      </w:pPr>
      <w:r w:rsidRPr="00A82A3B">
        <w:rPr>
          <w:rStyle w:val="TagStyle"/>
          <w:rtl/>
        </w:rPr>
        <w:t xml:space="preserve"> &lt;&lt; יור &gt;&gt;</w:t>
      </w:r>
      <w:r w:rsidRPr="004A7C6B">
        <w:rPr>
          <w:rStyle w:val="TagStyle"/>
          <w:rtl/>
        </w:rPr>
        <w:t xml:space="preserve"> </w:t>
      </w:r>
      <w:r>
        <w:rPr>
          <w:rtl/>
        </w:rPr>
        <w:t>היו"ר ניסים ואטורי:</w:t>
      </w:r>
      <w:r w:rsidRPr="004A7C6B">
        <w:rPr>
          <w:rStyle w:val="TagStyle"/>
          <w:rtl/>
        </w:rPr>
        <w:t xml:space="preserve"> </w:t>
      </w:r>
      <w:r w:rsidRPr="00A82A3B">
        <w:rPr>
          <w:rStyle w:val="TagStyle"/>
          <w:rtl/>
        </w:rPr>
        <w:t>&lt;&lt; יור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347" w:name="_ETM_Q47_219122"/>
      <w:bookmarkEnd w:id="27347"/>
      <w:r>
        <w:rPr>
          <w:rFonts w:hint="cs"/>
          <w:rtl/>
          <w:lang w:eastAsia="he-IL"/>
        </w:rPr>
        <w:t xml:space="preserve">כן. שומעים טוב. </w:t>
      </w:r>
    </w:p>
    <w:p w:rsidR="00E96A1F" w:rsidRDefault="00E96A1F" w:rsidP="008D05DF">
      <w:pPr>
        <w:rPr>
          <w:rtl/>
          <w:lang w:eastAsia="he-IL"/>
        </w:rPr>
      </w:pPr>
      <w:bookmarkStart w:id="27348" w:name="_ETM_Q47_219273"/>
      <w:bookmarkStart w:id="27349" w:name="_ETM_Q47_219335"/>
      <w:bookmarkStart w:id="27350" w:name="_ETM_Q47_220659"/>
      <w:bookmarkStart w:id="27351" w:name="_ETM_Q47_220716"/>
      <w:bookmarkEnd w:id="27348"/>
      <w:bookmarkEnd w:id="27349"/>
      <w:bookmarkEnd w:id="27350"/>
      <w:bookmarkEnd w:id="27351"/>
    </w:p>
    <w:p w:rsidR="00E96A1F" w:rsidRDefault="00E96A1F" w:rsidP="008D05DF">
      <w:pPr>
        <w:pStyle w:val="-"/>
        <w:keepNext/>
        <w:rPr>
          <w:rtl/>
        </w:rPr>
      </w:pPr>
      <w:bookmarkStart w:id="27352" w:name="ET_speakercontinue_5807_24"/>
      <w:r w:rsidRPr="00A82A3B">
        <w:rPr>
          <w:rStyle w:val="TagStyle"/>
          <w:rtl/>
        </w:rPr>
        <w:t xml:space="preserve"> &lt;&lt; דובר_המשך &gt;&gt;</w:t>
      </w:r>
      <w:r w:rsidRPr="004A7C6B">
        <w:rPr>
          <w:rStyle w:val="TagStyle"/>
          <w:rtl/>
        </w:rPr>
        <w:t xml:space="preserve"> </w:t>
      </w:r>
      <w:r>
        <w:rPr>
          <w:rtl/>
        </w:rPr>
        <w:t>קטי קטרין שטרית (הליכוד):</w:t>
      </w:r>
      <w:r w:rsidRPr="004A7C6B">
        <w:rPr>
          <w:rStyle w:val="TagStyle"/>
          <w:rtl/>
        </w:rPr>
        <w:t xml:space="preserve"> </w:t>
      </w:r>
      <w:r w:rsidRPr="00A82A3B">
        <w:rPr>
          <w:rStyle w:val="TagStyle"/>
          <w:rtl/>
        </w:rPr>
        <w:t>&lt;&lt; דובר_המשך &gt;&gt;</w:t>
      </w:r>
      <w:r>
        <w:rPr>
          <w:rtl/>
        </w:rPr>
        <w:t xml:space="preserve">  </w:t>
      </w:r>
      <w:bookmarkStart w:id="27353" w:name="_ETM_Q47_220905"/>
      <w:bookmarkStart w:id="27354" w:name="_ETM_Q47_222065"/>
      <w:bookmarkEnd w:id="27352"/>
      <w:bookmarkEnd w:id="27353"/>
      <w:bookmarkEnd w:id="27354"/>
    </w:p>
    <w:p w:rsidR="00E96A1F" w:rsidRPr="004A7C6B" w:rsidRDefault="00E96A1F" w:rsidP="008D05DF">
      <w:pPr>
        <w:rPr>
          <w:rtl/>
          <w:lang w:eastAsia="he-IL"/>
        </w:rPr>
      </w:pPr>
      <w:bookmarkStart w:id="27355" w:name="_ETM_Q47_219331"/>
      <w:bookmarkStart w:id="27356" w:name="_ETM_Q47_219443"/>
      <w:bookmarkEnd w:id="27355"/>
      <w:bookmarkEnd w:id="27356"/>
    </w:p>
    <w:p w:rsidR="00E96A1F" w:rsidRDefault="00E96A1F" w:rsidP="008D05DF">
      <w:pPr>
        <w:rPr>
          <w:rtl/>
          <w:lang w:eastAsia="he-IL"/>
        </w:rPr>
      </w:pPr>
      <w:r>
        <w:rPr>
          <w:rFonts w:hint="cs"/>
          <w:rtl/>
          <w:lang w:eastAsia="he-IL"/>
        </w:rPr>
        <w:t>אני רוצה להצהיר בזאת שהבן שלי משה הוא משנה לראש עיריית</w:t>
      </w:r>
      <w:bookmarkStart w:id="27357" w:name="_ETM_Q47_227429"/>
      <w:bookmarkEnd w:id="27357"/>
      <w:r>
        <w:rPr>
          <w:rFonts w:hint="cs"/>
          <w:rtl/>
          <w:lang w:eastAsia="he-IL"/>
        </w:rPr>
        <w:t xml:space="preserve"> בית שמש. החוק הזה לא מיטיב איתו ולא קשור אליו. תודה.</w:t>
      </w:r>
    </w:p>
    <w:p w:rsidR="00E96A1F" w:rsidRDefault="00E96A1F" w:rsidP="008D05DF">
      <w:pPr>
        <w:ind w:firstLine="0"/>
        <w:rPr>
          <w:rtl/>
          <w:lang w:eastAsia="he-IL"/>
        </w:rPr>
      </w:pPr>
    </w:p>
    <w:p w:rsidR="00E96A1F" w:rsidRDefault="00E96A1F" w:rsidP="008D05DF">
      <w:pPr>
        <w:pStyle w:val="af6"/>
        <w:keepNext/>
        <w:rPr>
          <w:rtl/>
        </w:rPr>
      </w:pPr>
      <w:r w:rsidRPr="00A82A3B">
        <w:rPr>
          <w:rStyle w:val="TagStyle"/>
          <w:rtl/>
        </w:rPr>
        <w:t xml:space="preserve"> &lt;&lt; יור &gt;&gt;</w:t>
      </w:r>
      <w:r w:rsidRPr="00B81C36">
        <w:rPr>
          <w:rStyle w:val="TagStyle"/>
          <w:rtl/>
        </w:rPr>
        <w:t xml:space="preserve"> </w:t>
      </w:r>
      <w:r>
        <w:rPr>
          <w:rtl/>
        </w:rPr>
        <w:t>היו"ר ניסים ואטורי:</w:t>
      </w:r>
      <w:r w:rsidRPr="00B81C36">
        <w:rPr>
          <w:rStyle w:val="TagStyle"/>
          <w:rtl/>
        </w:rPr>
        <w:t xml:space="preserve"> </w:t>
      </w:r>
      <w:r w:rsidRPr="00A82A3B">
        <w:rPr>
          <w:rStyle w:val="TagStyle"/>
          <w:rtl/>
        </w:rPr>
        <w:t>&lt;&lt; יור &gt;&gt;</w:t>
      </w:r>
      <w:r>
        <w:rPr>
          <w:rtl/>
        </w:rPr>
        <w:t xml:space="preserve">  </w:t>
      </w:r>
    </w:p>
    <w:p w:rsidR="00E96A1F" w:rsidRDefault="00E96A1F" w:rsidP="008D05DF">
      <w:pPr>
        <w:rPr>
          <w:rtl/>
          <w:lang w:eastAsia="he-IL"/>
        </w:rPr>
      </w:pPr>
      <w:bookmarkStart w:id="27358" w:name="_ETM_Q47_231151"/>
      <w:bookmarkEnd w:id="27358"/>
    </w:p>
    <w:p w:rsidR="00E96A1F" w:rsidRDefault="00E96A1F" w:rsidP="00684D70">
      <w:pPr>
        <w:rPr>
          <w:rtl/>
        </w:rPr>
      </w:pPr>
      <w:bookmarkStart w:id="27359" w:name="_ETM_Q47_231247"/>
      <w:bookmarkEnd w:id="27359"/>
      <w:r>
        <w:rPr>
          <w:rFonts w:hint="cs"/>
          <w:rtl/>
          <w:lang w:eastAsia="he-IL"/>
        </w:rPr>
        <w:t>זהו? תודה רבה.</w:t>
      </w:r>
      <w:bookmarkStart w:id="27360" w:name="_ETM_Q47_233458"/>
      <w:bookmarkStart w:id="27361" w:name="_ETM_Q47_233545"/>
      <w:bookmarkEnd w:id="27360"/>
      <w:bookmarkEnd w:id="27361"/>
      <w:r>
        <w:rPr>
          <w:rFonts w:hint="cs"/>
          <w:rtl/>
          <w:lang w:eastAsia="he-I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נעבור להצבעה. ההצבעה תהיה שמית. אבקש לקרוא בשמות חברי הכנסת. בבקשה. תודה. </w:t>
      </w:r>
    </w:p>
    <w:p w:rsidR="00E96A1F" w:rsidRPr="00C25209" w:rsidRDefault="00E96A1F" w:rsidP="008D05DF">
      <w:pPr>
        <w:rPr>
          <w:rtl/>
          <w:lang w:eastAsia="he-IL"/>
        </w:rPr>
      </w:pPr>
    </w:p>
    <w:p w:rsidR="00E96A1F" w:rsidRPr="00394CCC" w:rsidRDefault="00E96A1F" w:rsidP="008D05DF">
      <w:pPr>
        <w:pStyle w:val="af1"/>
        <w:rPr>
          <w:rtl/>
          <w:lang w:eastAsia="he-IL"/>
        </w:rPr>
      </w:pPr>
      <w:r w:rsidRPr="00394CCC">
        <w:rPr>
          <w:rFonts w:hint="cs"/>
          <w:rtl/>
          <w:lang w:eastAsia="he-IL"/>
        </w:rPr>
        <w:t>הצבעה שמית</w:t>
      </w:r>
    </w:p>
    <w:p w:rsidR="00E96A1F" w:rsidRDefault="00E96A1F" w:rsidP="001D05F9">
      <w:pPr>
        <w:rPr>
          <w:rtl/>
          <w:lang w:eastAsia="he-IL"/>
        </w:rPr>
      </w:pPr>
    </w:p>
    <w:p w:rsidR="00E96A1F" w:rsidRDefault="00E96A1F" w:rsidP="008D05DF">
      <w:pPr>
        <w:pStyle w:val="af5"/>
        <w:keepNext/>
        <w:rPr>
          <w:rtl/>
        </w:rPr>
      </w:pPr>
      <w:bookmarkStart w:id="27362" w:name="ET_interruption_6327_4"/>
      <w:r w:rsidRPr="00A82A3B">
        <w:rPr>
          <w:rStyle w:val="TagStyle"/>
          <w:rtl/>
        </w:rPr>
        <w:t xml:space="preserve"> &lt;&lt; קריאה &gt;&gt;</w:t>
      </w:r>
      <w:r w:rsidRPr="00B81C36">
        <w:rPr>
          <w:rStyle w:val="TagStyle"/>
          <w:rtl/>
        </w:rPr>
        <w:t xml:space="preserve"> </w:t>
      </w:r>
      <w:r>
        <w:rPr>
          <w:rtl/>
        </w:rPr>
        <w:t>מזכיר הכנסת דן מרזוק:</w:t>
      </w:r>
      <w:r w:rsidRPr="00B81C36">
        <w:rPr>
          <w:rStyle w:val="TagStyle"/>
          <w:rtl/>
        </w:rPr>
        <w:t xml:space="preserve"> </w:t>
      </w:r>
      <w:r w:rsidRPr="00A82A3B">
        <w:rPr>
          <w:rStyle w:val="TagStyle"/>
          <w:rtl/>
        </w:rPr>
        <w:t>&lt;&lt; קריאה &gt;&gt;</w:t>
      </w:r>
      <w:r>
        <w:rPr>
          <w:rtl/>
        </w:rPr>
        <w:t xml:space="preserve">  </w:t>
      </w:r>
      <w:bookmarkEnd w:id="27362"/>
    </w:p>
    <w:p w:rsidR="00E96A1F" w:rsidRDefault="00E96A1F" w:rsidP="008D05DF">
      <w:pPr>
        <w:ind w:firstLine="0"/>
        <w:rPr>
          <w:rtl/>
          <w:lang w:eastAsia="he-IL"/>
        </w:rPr>
      </w:pPr>
      <w:r>
        <w:rPr>
          <w:rFonts w:hint="cs"/>
          <w:rtl/>
          <w:lang w:eastAsia="he-IL"/>
        </w:rPr>
        <w:t>(קורא בשמות חברי הכנסת)</w:t>
      </w:r>
    </w:p>
    <w:p w:rsidR="00E96A1F" w:rsidRDefault="00E96A1F" w:rsidP="008D05DF">
      <w:pPr>
        <w:rPr>
          <w:rtl/>
          <w:lang w:eastAsia="he-IL"/>
        </w:rPr>
      </w:pPr>
    </w:p>
    <w:p w:rsidR="00E96A1F" w:rsidRDefault="00E96A1F" w:rsidP="008D05D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אביחי אברהם בוארון</w:t>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משתתף בהצבעה</w:t>
      </w:r>
    </w:p>
    <w:p w:rsidR="00E96A1F" w:rsidRDefault="00E96A1F" w:rsidP="008D05D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גלית דיסטל אטבריאן</w:t>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מיכל מרים וולדיגר</w:t>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אימאן ח'טיב יאסין</w:t>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לימור סון הר מלך</w:t>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משה סעדה</w:t>
      </w:r>
      <w:r>
        <w:rPr>
          <w:rtl/>
          <w:lang w:eastAsia="he-IL"/>
        </w:rPr>
        <w:tab/>
      </w:r>
      <w:r>
        <w:rPr>
          <w:rtl/>
          <w:lang w:eastAsia="he-IL"/>
        </w:rPr>
        <w:tab/>
        <w:t xml:space="preserve">–   </w:t>
      </w:r>
      <w:bookmarkStart w:id="27363" w:name="_ETM_Q47_564391"/>
      <w:bookmarkEnd w:id="27363"/>
      <w:r>
        <w:rPr>
          <w:rFonts w:hint="cs"/>
          <w:rtl/>
          <w:lang w:eastAsia="he-IL"/>
        </w:rPr>
        <w:t>בעד</w:t>
      </w:r>
      <w:r>
        <w:rPr>
          <w:rtl/>
          <w:lang w:eastAsia="he-IL"/>
        </w:rPr>
        <w:t xml:space="preserve"> </w:t>
      </w:r>
    </w:p>
    <w:p w:rsidR="00E96A1F" w:rsidRDefault="00E96A1F" w:rsidP="008D05DF">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אורית פרקש הכהן</w:t>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מטי צרפתי הרכבי</w:t>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אפרת רייטן מרום</w:t>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קטי קטרין שטרית</w:t>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E96A1F" w:rsidRDefault="00E96A1F" w:rsidP="008D05DF">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E96A1F" w:rsidRPr="002570E3" w:rsidRDefault="00E96A1F" w:rsidP="002570E3">
      <w:pPr>
        <w:rPr>
          <w:rtl/>
        </w:rPr>
      </w:pPr>
    </w:p>
    <w:p w:rsidR="00E96A1F" w:rsidRDefault="00E96A1F" w:rsidP="008D05DF">
      <w:pPr>
        <w:pStyle w:val="af6"/>
        <w:keepNext/>
        <w:rPr>
          <w:rtl/>
        </w:rPr>
      </w:pPr>
      <w:r w:rsidRPr="00A82A3B">
        <w:rPr>
          <w:rStyle w:val="TagStyle"/>
          <w:rtl/>
        </w:rPr>
        <w:t xml:space="preserve"> &lt;&lt; יור &gt;&gt;</w:t>
      </w:r>
      <w:r w:rsidRPr="00B81C36">
        <w:rPr>
          <w:rStyle w:val="TagStyle"/>
          <w:rtl/>
        </w:rPr>
        <w:t xml:space="preserve"> </w:t>
      </w:r>
      <w:r>
        <w:rPr>
          <w:rtl/>
        </w:rPr>
        <w:t>היו"ר ניסים ואטורי:</w:t>
      </w:r>
      <w:r w:rsidRPr="00B81C36">
        <w:rPr>
          <w:rStyle w:val="TagStyle"/>
          <w:rtl/>
        </w:rPr>
        <w:t xml:space="preserve"> </w:t>
      </w:r>
      <w:r w:rsidRPr="00A82A3B">
        <w:rPr>
          <w:rStyle w:val="TagStyle"/>
          <w:rtl/>
        </w:rPr>
        <w:t>&lt;&lt; יור &gt;&gt;</w:t>
      </w:r>
      <w:r>
        <w:rPr>
          <w:rtl/>
        </w:rPr>
        <w:t xml:space="preserve">   </w:t>
      </w:r>
    </w:p>
    <w:p w:rsidR="00E96A1F" w:rsidRDefault="00E96A1F" w:rsidP="008D05DF">
      <w:pPr>
        <w:rPr>
          <w:rtl/>
          <w:lang w:eastAsia="he-IL"/>
        </w:rPr>
      </w:pPr>
    </w:p>
    <w:p w:rsidR="00E96A1F" w:rsidRPr="00677B72" w:rsidRDefault="00E96A1F" w:rsidP="008D05DF">
      <w:pPr>
        <w:rPr>
          <w:rtl/>
          <w:lang w:eastAsia="he-IL"/>
        </w:rPr>
      </w:pPr>
      <w:bookmarkStart w:id="27364" w:name="_ETM_Q47_676432"/>
      <w:bookmarkStart w:id="27365" w:name="_ETM_Q47_676510"/>
      <w:bookmarkEnd w:id="27364"/>
      <w:bookmarkEnd w:id="27365"/>
      <w:r>
        <w:rPr>
          <w:rFonts w:hint="cs"/>
          <w:rtl/>
          <w:lang w:eastAsia="he-IL"/>
        </w:rPr>
        <w:t>אבקש לקרוא בשמות חברי הכנסת שעדיין לא הצביעו.</w:t>
      </w:r>
    </w:p>
    <w:p w:rsidR="00E96A1F" w:rsidRPr="002570E3" w:rsidRDefault="00E96A1F" w:rsidP="002570E3">
      <w:pPr>
        <w:rPr>
          <w:rtl/>
        </w:rPr>
      </w:pPr>
      <w:bookmarkStart w:id="27366" w:name="_ETM_Q47_675362"/>
      <w:bookmarkStart w:id="27367" w:name="_ETM_Q47_675475"/>
      <w:bookmarkEnd w:id="27366"/>
      <w:bookmarkEnd w:id="27367"/>
    </w:p>
    <w:p w:rsidR="00E96A1F" w:rsidRDefault="00E96A1F" w:rsidP="008D05DF">
      <w:pPr>
        <w:pStyle w:val="af5"/>
        <w:keepNext/>
        <w:rPr>
          <w:rtl/>
        </w:rPr>
      </w:pPr>
      <w:bookmarkStart w:id="27368" w:name="ET_interruption_6327_6"/>
      <w:r w:rsidRPr="00A82A3B">
        <w:rPr>
          <w:rStyle w:val="TagStyle"/>
          <w:rtl/>
        </w:rPr>
        <w:t xml:space="preserve"> &lt;&lt; קריאה &gt;&gt;</w:t>
      </w:r>
      <w:r w:rsidRPr="00B81C36">
        <w:rPr>
          <w:rStyle w:val="TagStyle"/>
          <w:rtl/>
        </w:rPr>
        <w:t xml:space="preserve"> </w:t>
      </w:r>
      <w:r>
        <w:rPr>
          <w:rtl/>
        </w:rPr>
        <w:t>מזכיר הכנסת דן מרזוק:</w:t>
      </w:r>
      <w:r w:rsidRPr="00B81C36">
        <w:rPr>
          <w:rStyle w:val="TagStyle"/>
          <w:rtl/>
        </w:rPr>
        <w:t xml:space="preserve"> </w:t>
      </w:r>
      <w:r w:rsidRPr="00A82A3B">
        <w:rPr>
          <w:rStyle w:val="TagStyle"/>
          <w:rtl/>
        </w:rPr>
        <w:t>&lt;&lt; קריאה &gt;&gt;</w:t>
      </w:r>
      <w:r>
        <w:rPr>
          <w:rtl/>
        </w:rPr>
        <w:t xml:space="preserve">   </w:t>
      </w:r>
      <w:bookmarkEnd w:id="27368"/>
    </w:p>
    <w:p w:rsidR="00E96A1F" w:rsidRDefault="00E96A1F" w:rsidP="008D05DF">
      <w:pPr>
        <w:ind w:firstLine="0"/>
        <w:rPr>
          <w:rtl/>
          <w:lang w:eastAsia="he-IL"/>
        </w:rPr>
      </w:pPr>
      <w:r>
        <w:rPr>
          <w:rFonts w:hint="cs"/>
          <w:rtl/>
          <w:lang w:eastAsia="he-IL"/>
        </w:rPr>
        <w:t>(קורא בשמות חברי הכנסת)</w:t>
      </w:r>
    </w:p>
    <w:p w:rsidR="00E96A1F" w:rsidRDefault="00E96A1F" w:rsidP="008D05DF">
      <w:pPr>
        <w:rPr>
          <w:rtl/>
          <w:lang w:eastAsia="he-IL"/>
        </w:rPr>
      </w:pPr>
    </w:p>
    <w:p w:rsidR="00E96A1F" w:rsidRDefault="00E96A1F" w:rsidP="008D05DF">
      <w:pPr>
        <w:rPr>
          <w:rtl/>
          <w:lang w:eastAsia="he-IL"/>
        </w:rPr>
      </w:pPr>
      <w:r>
        <w:rPr>
          <w:rtl/>
          <w:lang w:eastAsia="he-IL"/>
        </w:rPr>
        <w:t>יולי יואל אדלשטיין</w:t>
      </w:r>
      <w:r>
        <w:rPr>
          <w:rtl/>
          <w:lang w:eastAsia="he-IL"/>
        </w:rPr>
        <w:tab/>
        <w:t xml:space="preserve">–   </w:t>
      </w:r>
      <w:r>
        <w:rPr>
          <w:rFonts w:hint="cs"/>
          <w:rtl/>
          <w:lang w:eastAsia="he-IL"/>
        </w:rPr>
        <w:t>אינו</w:t>
      </w:r>
      <w:bookmarkStart w:id="27369" w:name="_ETM_Q47_688708"/>
      <w:bookmarkEnd w:id="27369"/>
      <w:r>
        <w:rPr>
          <w:rFonts w:hint="cs"/>
          <w:rtl/>
          <w:lang w:eastAsia="he-IL"/>
        </w:rPr>
        <w:t xml:space="preserve"> נוכח</w:t>
      </w:r>
    </w:p>
    <w:p w:rsidR="00E96A1F" w:rsidRDefault="00E96A1F" w:rsidP="008D05D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מיכאל מרדכי ביטון</w:t>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E96A1F" w:rsidRDefault="00E96A1F" w:rsidP="008D05D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96A1F" w:rsidRDefault="00E96A1F" w:rsidP="008D05DF">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E96A1F" w:rsidRDefault="00E96A1F" w:rsidP="008D05D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96A1F" w:rsidRDefault="00E96A1F" w:rsidP="008D05DF">
      <w:pPr>
        <w:rPr>
          <w:rtl/>
        </w:rPr>
      </w:pPr>
      <w:bookmarkStart w:id="27370" w:name="TOR_Q48"/>
      <w:bookmarkEnd w:id="27370"/>
      <w:r>
        <w:rPr>
          <w:rtl/>
        </w:rPr>
        <w:t>בועז טופורובסקי</w:t>
      </w:r>
      <w:r>
        <w:rPr>
          <w:rtl/>
        </w:rPr>
        <w:tab/>
      </w:r>
      <w:r>
        <w:rPr>
          <w:rtl/>
        </w:rPr>
        <w:tab/>
        <w:t xml:space="preserve">– </w:t>
      </w:r>
      <w:r>
        <w:rPr>
          <w:rFonts w:hint="cs"/>
          <w:rtl/>
        </w:rPr>
        <w:t xml:space="preserve">  אינו נוכח</w:t>
      </w:r>
    </w:p>
    <w:p w:rsidR="00E96A1F" w:rsidRDefault="00E96A1F" w:rsidP="008D05DF">
      <w:pPr>
        <w:rPr>
          <w:rtl/>
        </w:rPr>
      </w:pPr>
      <w:r>
        <w:rPr>
          <w:rtl/>
        </w:rPr>
        <w:t>אחמד טיבי</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יוסף טייב</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אלמוג כהן</w:t>
      </w:r>
      <w:r>
        <w:rPr>
          <w:rtl/>
        </w:rPr>
        <w:tab/>
      </w:r>
      <w:r>
        <w:rPr>
          <w:rtl/>
        </w:rPr>
        <w:tab/>
        <w:t xml:space="preserve">– </w:t>
      </w:r>
      <w:r>
        <w:rPr>
          <w:rFonts w:hint="cs"/>
          <w:rtl/>
        </w:rPr>
        <w:t xml:space="preserve">  אינו נוכח</w:t>
      </w:r>
    </w:p>
    <w:p w:rsidR="00E96A1F" w:rsidRDefault="00E96A1F" w:rsidP="008D05DF">
      <w:pPr>
        <w:rPr>
          <w:rtl/>
        </w:rPr>
      </w:pPr>
      <w:r>
        <w:rPr>
          <w:rtl/>
        </w:rPr>
        <w:t>עופר כסיף</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ישראל כץ</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רון כץ</w:t>
      </w:r>
      <w:r>
        <w:rPr>
          <w:rtl/>
        </w:rPr>
        <w:tab/>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נעמה לזימי</w:t>
      </w:r>
      <w:r>
        <w:rPr>
          <w:rtl/>
        </w:rPr>
        <w:tab/>
      </w:r>
      <w:r>
        <w:rPr>
          <w:rtl/>
        </w:rPr>
        <w:tab/>
        <w:t>–</w:t>
      </w:r>
      <w:r>
        <w:rPr>
          <w:rFonts w:hint="cs"/>
          <w:rtl/>
        </w:rPr>
        <w:t xml:space="preserve">  </w:t>
      </w:r>
      <w:r>
        <w:rPr>
          <w:rtl/>
        </w:rPr>
        <w:t xml:space="preserve"> </w:t>
      </w:r>
      <w:r>
        <w:rPr>
          <w:rFonts w:hint="cs"/>
          <w:rtl/>
        </w:rPr>
        <w:t>אינה נוכחת</w:t>
      </w:r>
    </w:p>
    <w:p w:rsidR="00E96A1F" w:rsidRDefault="00E96A1F" w:rsidP="008D05DF">
      <w:pPr>
        <w:rPr>
          <w:rtl/>
        </w:rPr>
      </w:pPr>
      <w:r>
        <w:rPr>
          <w:rtl/>
        </w:rPr>
        <w:t>אביגדור ליברמן</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יאיר לפיד</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מיכאל מלכיאלי</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בנימין נתניהו</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אופיר סופר</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אורית מלכה סטרוק</w:t>
      </w:r>
      <w:r>
        <w:rPr>
          <w:rtl/>
        </w:rPr>
        <w:tab/>
        <w:t>–</w:t>
      </w:r>
      <w:r>
        <w:rPr>
          <w:rFonts w:hint="cs"/>
          <w:rtl/>
        </w:rPr>
        <w:t xml:space="preserve">  </w:t>
      </w:r>
      <w:r>
        <w:rPr>
          <w:rtl/>
        </w:rPr>
        <w:t xml:space="preserve"> </w:t>
      </w:r>
      <w:r>
        <w:rPr>
          <w:rFonts w:hint="cs"/>
          <w:rtl/>
        </w:rPr>
        <w:t>בעד</w:t>
      </w:r>
    </w:p>
    <w:p w:rsidR="00E96A1F" w:rsidRDefault="00E96A1F" w:rsidP="008D05DF">
      <w:pPr>
        <w:rPr>
          <w:rtl/>
        </w:rPr>
      </w:pPr>
      <w:r>
        <w:rPr>
          <w:rtl/>
        </w:rPr>
        <w:t>מנסור עבאס</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איימן עודה</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חמד עמאר</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אליהו רביבו</w:t>
      </w:r>
      <w:r>
        <w:rPr>
          <w:rtl/>
        </w:rPr>
        <w:tab/>
      </w:r>
      <w:r>
        <w:rPr>
          <w:rtl/>
        </w:rPr>
        <w:tab/>
        <w:t>–</w:t>
      </w:r>
      <w:r>
        <w:rPr>
          <w:rFonts w:hint="cs"/>
          <w:rtl/>
        </w:rPr>
        <w:t xml:space="preserve">  </w:t>
      </w:r>
      <w:r>
        <w:rPr>
          <w:rtl/>
        </w:rPr>
        <w:t xml:space="preserve"> </w:t>
      </w:r>
      <w:r>
        <w:rPr>
          <w:rFonts w:hint="cs"/>
          <w:rtl/>
        </w:rPr>
        <w:t>אינו נוכח</w:t>
      </w:r>
    </w:p>
    <w:p w:rsidR="00E96A1F" w:rsidRDefault="00E96A1F" w:rsidP="008D05DF">
      <w:pPr>
        <w:rPr>
          <w:rtl/>
        </w:rPr>
      </w:pPr>
      <w:r>
        <w:rPr>
          <w:rtl/>
        </w:rPr>
        <w:t>מיכל שיר סגמן</w:t>
      </w:r>
      <w:r>
        <w:rPr>
          <w:rtl/>
        </w:rPr>
        <w:tab/>
      </w:r>
      <w:r>
        <w:rPr>
          <w:rtl/>
        </w:rPr>
        <w:tab/>
        <w:t>–</w:t>
      </w:r>
      <w:r>
        <w:rPr>
          <w:rFonts w:hint="cs"/>
          <w:rtl/>
        </w:rPr>
        <w:t xml:space="preserve">  </w:t>
      </w:r>
      <w:r>
        <w:rPr>
          <w:rtl/>
        </w:rPr>
        <w:t xml:space="preserve"> </w:t>
      </w:r>
      <w:r>
        <w:rPr>
          <w:rFonts w:hint="cs"/>
          <w:rtl/>
        </w:rPr>
        <w:t>אינה נוכחת</w:t>
      </w:r>
    </w:p>
    <w:p w:rsidR="00E96A1F" w:rsidRDefault="00E96A1F" w:rsidP="008D05DF">
      <w:pPr>
        <w:rPr>
          <w:rtl/>
        </w:rPr>
      </w:pPr>
      <w:r>
        <w:rPr>
          <w:rtl/>
        </w:rPr>
        <w:t>עאידה תומא סלימאן</w:t>
      </w:r>
      <w:r>
        <w:rPr>
          <w:rtl/>
        </w:rPr>
        <w:tab/>
        <w:t>–</w:t>
      </w:r>
      <w:r>
        <w:rPr>
          <w:rFonts w:hint="cs"/>
          <w:rtl/>
        </w:rPr>
        <w:t xml:space="preserve">  </w:t>
      </w:r>
      <w:r>
        <w:rPr>
          <w:rtl/>
        </w:rPr>
        <w:t xml:space="preserve"> </w:t>
      </w:r>
      <w:r>
        <w:rPr>
          <w:rFonts w:hint="cs"/>
          <w:rtl/>
        </w:rPr>
        <w:t>נגד</w:t>
      </w:r>
    </w:p>
    <w:p w:rsidR="00E96A1F" w:rsidRDefault="00E96A1F" w:rsidP="008D05DF">
      <w:pPr>
        <w:rPr>
          <w:rtl/>
        </w:rPr>
      </w:pPr>
    </w:p>
    <w:p w:rsidR="00E96A1F" w:rsidRDefault="00E96A1F" w:rsidP="008D05DF">
      <w:pPr>
        <w:pStyle w:val="af6"/>
        <w:keepNext/>
        <w:rPr>
          <w:rtl/>
        </w:rPr>
      </w:pPr>
      <w:r w:rsidRPr="00EB5349">
        <w:rPr>
          <w:rStyle w:val="TagStyle"/>
          <w:rtl/>
        </w:rPr>
        <w:t xml:space="preserve"> &lt;&lt; יור &gt;&gt; </w:t>
      </w:r>
      <w:r>
        <w:rPr>
          <w:rtl/>
        </w:rPr>
        <w:t>היו"ר ניסים ואטורי:</w:t>
      </w:r>
      <w:r w:rsidRPr="00EB5349">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r>
        <w:rPr>
          <w:rFonts w:hint="cs"/>
          <w:rtl/>
        </w:rPr>
        <w:t>האם יש חבר כנסת באולם שעדיין לא הצביע?</w:t>
      </w:r>
    </w:p>
    <w:p w:rsidR="00E96A1F" w:rsidRDefault="00E96A1F" w:rsidP="008D05DF">
      <w:pPr>
        <w:rPr>
          <w:rtl/>
        </w:rPr>
      </w:pPr>
    </w:p>
    <w:p w:rsidR="00E96A1F" w:rsidRDefault="00E96A1F" w:rsidP="008D05DF">
      <w:pPr>
        <w:pStyle w:val="af5"/>
        <w:keepNext/>
        <w:rPr>
          <w:rtl/>
        </w:rPr>
      </w:pPr>
      <w:bookmarkStart w:id="27371" w:name="ET_interruption_6352_3"/>
      <w:r w:rsidRPr="00EB5349">
        <w:rPr>
          <w:rStyle w:val="TagStyle"/>
          <w:rtl/>
        </w:rPr>
        <w:t xml:space="preserve"> &lt;&lt; קריאה &gt;&gt; </w:t>
      </w:r>
      <w:r>
        <w:rPr>
          <w:rtl/>
        </w:rPr>
        <w:t>אלמוג כהן (עוצמה יהודית):</w:t>
      </w:r>
      <w:r w:rsidRPr="00EB5349">
        <w:rPr>
          <w:rStyle w:val="TagStyle"/>
          <w:rtl/>
        </w:rPr>
        <w:t xml:space="preserve"> &lt;&lt; קריאה &gt;&gt;</w:t>
      </w:r>
      <w:r>
        <w:rPr>
          <w:rtl/>
        </w:rPr>
        <w:t xml:space="preserve"> </w:t>
      </w:r>
      <w:bookmarkEnd w:id="27371"/>
    </w:p>
    <w:p w:rsidR="00E96A1F" w:rsidRDefault="00E96A1F" w:rsidP="008D05DF">
      <w:pPr>
        <w:rPr>
          <w:rtl/>
        </w:rPr>
      </w:pPr>
    </w:p>
    <w:p w:rsidR="00E96A1F" w:rsidRDefault="00E96A1F" w:rsidP="002570E3">
      <w:pPr>
        <w:rPr>
          <w:rtl/>
        </w:rPr>
      </w:pPr>
      <w:r>
        <w:rPr>
          <w:rFonts w:hint="cs"/>
          <w:rtl/>
        </w:rPr>
        <w:t>כן</w:t>
      </w:r>
      <w:r w:rsidR="002570E3">
        <w:rPr>
          <w:rFonts w:hint="cs"/>
          <w:rtl/>
        </w:rPr>
        <w:t>,</w:t>
      </w:r>
      <w:r>
        <w:rPr>
          <w:rFonts w:hint="cs"/>
          <w:rtl/>
        </w:rPr>
        <w:t xml:space="preserve"> אני.</w:t>
      </w:r>
    </w:p>
    <w:p w:rsidR="00E96A1F" w:rsidRDefault="00E96A1F" w:rsidP="008D05DF">
      <w:pPr>
        <w:rPr>
          <w:rtl/>
        </w:rPr>
      </w:pPr>
    </w:p>
    <w:p w:rsidR="00E96A1F" w:rsidRDefault="00E96A1F" w:rsidP="008D05DF">
      <w:pPr>
        <w:pStyle w:val="af5"/>
        <w:keepNext/>
        <w:rPr>
          <w:rtl/>
        </w:rPr>
      </w:pPr>
      <w:r w:rsidRPr="00EB5349">
        <w:rPr>
          <w:rStyle w:val="TagStyle"/>
          <w:rtl/>
        </w:rPr>
        <w:t xml:space="preserve"> &lt;&lt; קריאה &gt;&gt; </w:t>
      </w:r>
      <w:r>
        <w:rPr>
          <w:rtl/>
        </w:rPr>
        <w:t>מזכיר הכנסת דן מרזוק:</w:t>
      </w:r>
      <w:r w:rsidRPr="00EB5349">
        <w:rPr>
          <w:rStyle w:val="TagStyle"/>
          <w:rtl/>
        </w:rPr>
        <w:t xml:space="preserve"> &lt;&lt; קריאה &gt;&gt;</w:t>
      </w:r>
      <w:r>
        <w:rPr>
          <w:rtl/>
        </w:rPr>
        <w:t xml:space="preserve"> </w:t>
      </w:r>
    </w:p>
    <w:p w:rsidR="00E96A1F" w:rsidRDefault="00E96A1F" w:rsidP="002570E3">
      <w:pPr>
        <w:ind w:firstLine="0"/>
        <w:rPr>
          <w:rtl/>
        </w:rPr>
      </w:pPr>
      <w:r>
        <w:rPr>
          <w:rFonts w:hint="cs"/>
          <w:rtl/>
        </w:rPr>
        <w:t>(קורא בשם חבר הכנסת)</w:t>
      </w:r>
    </w:p>
    <w:p w:rsidR="00E96A1F" w:rsidRPr="00EB5349" w:rsidRDefault="00E96A1F" w:rsidP="008D05DF">
      <w:pPr>
        <w:rPr>
          <w:rtl/>
        </w:rPr>
      </w:pPr>
    </w:p>
    <w:p w:rsidR="00E96A1F" w:rsidRDefault="00E96A1F" w:rsidP="008D05DF">
      <w:pPr>
        <w:rPr>
          <w:rtl/>
        </w:rPr>
      </w:pPr>
      <w:r>
        <w:rPr>
          <w:rFonts w:hint="cs"/>
          <w:rtl/>
        </w:rPr>
        <w:t>אלמוג כהן</w:t>
      </w:r>
      <w:r>
        <w:rPr>
          <w:rtl/>
        </w:rPr>
        <w:tab/>
      </w:r>
      <w:r>
        <w:rPr>
          <w:rtl/>
        </w:rPr>
        <w:tab/>
        <w:t>–</w:t>
      </w:r>
      <w:r>
        <w:rPr>
          <w:rFonts w:hint="cs"/>
          <w:rtl/>
        </w:rPr>
        <w:t xml:space="preserve">  </w:t>
      </w:r>
      <w:r>
        <w:rPr>
          <w:rtl/>
        </w:rPr>
        <w:t xml:space="preserve"> </w:t>
      </w:r>
      <w:r>
        <w:rPr>
          <w:rFonts w:hint="cs"/>
          <w:rtl/>
        </w:rPr>
        <w:t>בעד</w:t>
      </w:r>
    </w:p>
    <w:p w:rsidR="00E96A1F" w:rsidRDefault="00E96A1F" w:rsidP="008D05DF">
      <w:pPr>
        <w:rPr>
          <w:rtl/>
        </w:rPr>
      </w:pPr>
    </w:p>
    <w:p w:rsidR="00E96A1F" w:rsidRDefault="00E96A1F" w:rsidP="008D05DF">
      <w:pPr>
        <w:pStyle w:val="af6"/>
        <w:keepNext/>
        <w:rPr>
          <w:rtl/>
        </w:rPr>
      </w:pPr>
      <w:r w:rsidRPr="00EB5349">
        <w:rPr>
          <w:rStyle w:val="TagStyle"/>
          <w:rtl/>
        </w:rPr>
        <w:t xml:space="preserve">&lt;&lt; יור &gt;&gt; </w:t>
      </w:r>
      <w:r>
        <w:rPr>
          <w:rtl/>
        </w:rPr>
        <w:t>היו"ר ניסים ואטורי:</w:t>
      </w:r>
      <w:r w:rsidRPr="00EB5349">
        <w:rPr>
          <w:rStyle w:val="TagStyle"/>
          <w:rtl/>
        </w:rPr>
        <w:t xml:space="preserve"> &lt;&lt; יור &gt;&gt;</w:t>
      </w:r>
      <w:r>
        <w:rPr>
          <w:rtl/>
        </w:rPr>
        <w:t xml:space="preserve"> </w:t>
      </w:r>
    </w:p>
    <w:p w:rsidR="00E96A1F" w:rsidRDefault="00E96A1F" w:rsidP="008D05DF">
      <w:pPr>
        <w:rPr>
          <w:rtl/>
        </w:rPr>
      </w:pPr>
    </w:p>
    <w:p w:rsidR="00E96A1F" w:rsidRDefault="00E96A1F" w:rsidP="00EE4DDE">
      <w:pPr>
        <w:rPr>
          <w:rtl/>
        </w:rPr>
      </w:pPr>
      <w:r>
        <w:rPr>
          <w:rFonts w:hint="cs"/>
          <w:rtl/>
        </w:rPr>
        <w:t>אוקיי</w:t>
      </w:r>
      <w:r w:rsidR="002570E3">
        <w:rPr>
          <w:rFonts w:hint="cs"/>
          <w:rtl/>
        </w:rPr>
        <w:t>,</w:t>
      </w:r>
      <w:r>
        <w:rPr>
          <w:rFonts w:hint="cs"/>
          <w:rtl/>
        </w:rPr>
        <w:t xml:space="preserve"> </w:t>
      </w:r>
      <w:bookmarkStart w:id="27372" w:name="_ETM_Q48_224094"/>
      <w:bookmarkEnd w:id="27372"/>
      <w:r>
        <w:rPr>
          <w:rFonts w:hint="cs"/>
          <w:rtl/>
        </w:rPr>
        <w:t>תודה רבה</w:t>
      </w:r>
      <w:r w:rsidR="002570E3">
        <w:rPr>
          <w:rFonts w:hint="cs"/>
          <w:rtl/>
        </w:rPr>
        <w:t>.</w:t>
      </w:r>
      <w:r>
        <w:rPr>
          <w:rFonts w:hint="cs"/>
          <w:rtl/>
        </w:rPr>
        <w:t xml:space="preserve"> אני מבקש לספור את הקולות. תודה.</w:t>
      </w:r>
      <w:bookmarkStart w:id="27373" w:name="_ETM_Q48_233229"/>
      <w:bookmarkStart w:id="27374" w:name="_ETM_Q48_233285"/>
      <w:bookmarkEnd w:id="27373"/>
      <w:bookmarkEnd w:id="27374"/>
      <w:r w:rsidR="00EE4DDE">
        <w:rPr>
          <w:rFonts w:hint="cs"/>
          <w:rtl/>
        </w:rPr>
        <w:t xml:space="preserve"> </w:t>
      </w:r>
      <w:r>
        <w:rPr>
          <w:rFonts w:hint="cs"/>
          <w:rtl/>
        </w:rPr>
        <w:t xml:space="preserve">בעד – 47, נגד – </w:t>
      </w:r>
      <w:r w:rsidRPr="004F5909">
        <w:rPr>
          <w:rFonts w:hint="cs"/>
          <w:rtl/>
        </w:rPr>
        <w:t>37</w:t>
      </w:r>
      <w:r>
        <w:rPr>
          <w:rFonts w:hint="cs"/>
          <w:rtl/>
        </w:rPr>
        <w:t xml:space="preserve">. אני קובע כי </w:t>
      </w:r>
      <w:bookmarkStart w:id="27375" w:name="_ETM_Q48_355794"/>
      <w:bookmarkEnd w:id="27375"/>
      <w:r w:rsidRPr="00B2300A">
        <w:rPr>
          <w:rtl/>
        </w:rPr>
        <w:t xml:space="preserve">הצעת חוק הרשויות המקומיות (בחירת ראש הרשות </w:t>
      </w:r>
      <w:proofErr w:type="spellStart"/>
      <w:r w:rsidRPr="00B2300A">
        <w:rPr>
          <w:rtl/>
        </w:rPr>
        <w:t>וסגניו</w:t>
      </w:r>
      <w:proofErr w:type="spellEnd"/>
      <w:r w:rsidRPr="00B2300A">
        <w:rPr>
          <w:rtl/>
        </w:rPr>
        <w:t xml:space="preserve"> וכהונתם) (תיקון מס' 40) (שינוי מספרי סגנים), התשפ"ה</w:t>
      </w:r>
      <w:r>
        <w:rPr>
          <w:rFonts w:hint="cs"/>
          <w:rtl/>
        </w:rPr>
        <w:t>–</w:t>
      </w:r>
      <w:r w:rsidRPr="00B2300A">
        <w:rPr>
          <w:rtl/>
        </w:rPr>
        <w:t>2024</w:t>
      </w:r>
      <w:r>
        <w:rPr>
          <w:rFonts w:hint="cs"/>
          <w:rtl/>
        </w:rPr>
        <w:t xml:space="preserve">, אושרה בקריאה הראשונה ותחזור לדיון בוועדת הפנים והגנת הסביבה </w:t>
      </w:r>
      <w:bookmarkStart w:id="27376" w:name="_ETM_Q48_370120"/>
      <w:bookmarkEnd w:id="27376"/>
      <w:r>
        <w:rPr>
          <w:rFonts w:hint="cs"/>
          <w:rtl/>
        </w:rPr>
        <w:t>לצורך הכנתה לקריאה השנייה והשלישית.</w:t>
      </w:r>
    </w:p>
    <w:p w:rsidR="00E96A1F" w:rsidRDefault="00E96A1F" w:rsidP="008D05DF">
      <w:pPr>
        <w:rPr>
          <w:rtl/>
        </w:rPr>
      </w:pPr>
    </w:p>
    <w:p w:rsidR="00E96A1F" w:rsidRDefault="00E96A1F" w:rsidP="008D05DF">
      <w:pPr>
        <w:rPr>
          <w:rtl/>
        </w:rPr>
      </w:pPr>
    </w:p>
    <w:p w:rsidR="00E96A1F" w:rsidRDefault="00E96A1F" w:rsidP="008D05DF">
      <w:pPr>
        <w:pStyle w:val="a6"/>
        <w:rPr>
          <w:rtl/>
        </w:rPr>
      </w:pPr>
      <w:bookmarkStart w:id="27377" w:name="ET_hatsach_644320_7"/>
      <w:r w:rsidRPr="00A16AA3">
        <w:rPr>
          <w:rStyle w:val="TagStyle"/>
          <w:rtl/>
        </w:rPr>
        <w:t xml:space="preserve">&lt;&lt; הצח &gt;&gt; </w:t>
      </w:r>
      <w:bookmarkStart w:id="27378" w:name="_Toc182921915"/>
      <w:bookmarkStart w:id="27379" w:name="_Toc182922288"/>
      <w:r>
        <w:rPr>
          <w:rtl/>
        </w:rPr>
        <w:t>הצעת חוק מניעת פגיעת גוף שידורים זר בביטחון המדינה (הוראת שעה – חרבות ברזל) (תיקון מס' 2), התשפ"ה</w:t>
      </w:r>
      <w:r>
        <w:rPr>
          <w:rFonts w:hint="cs"/>
          <w:rtl/>
        </w:rPr>
        <w:t>–</w:t>
      </w:r>
      <w:r>
        <w:rPr>
          <w:rtl/>
        </w:rPr>
        <w:t>2024</w:t>
      </w:r>
      <w:bookmarkEnd w:id="27378"/>
      <w:bookmarkEnd w:id="27379"/>
      <w:r w:rsidRPr="00A16AA3">
        <w:rPr>
          <w:rStyle w:val="TagStyle"/>
          <w:rtl/>
        </w:rPr>
        <w:t xml:space="preserve"> &lt;&lt; הצח &gt;&gt;</w:t>
      </w:r>
      <w:r>
        <w:rPr>
          <w:rtl/>
        </w:rPr>
        <w:t xml:space="preserve"> </w:t>
      </w:r>
      <w:bookmarkEnd w:id="27377"/>
    </w:p>
    <w:p w:rsidR="00E96A1F" w:rsidRPr="008E12EF" w:rsidRDefault="00E96A1F" w:rsidP="008D05DF">
      <w:pPr>
        <w:rPr>
          <w:rtl/>
        </w:rPr>
      </w:pPr>
      <w:r>
        <w:rPr>
          <w:rFonts w:hint="cs"/>
          <w:rtl/>
        </w:rPr>
        <w:t>[</w:t>
      </w:r>
      <w:r>
        <w:rPr>
          <w:rFonts w:hint="eastAsia"/>
          <w:rtl/>
        </w:rPr>
        <w:t>רשומות</w:t>
      </w:r>
      <w:r>
        <w:rPr>
          <w:rtl/>
        </w:rPr>
        <w:t xml:space="preserve"> (הצעות חוק, חוב'</w:t>
      </w:r>
      <w:r>
        <w:rPr>
          <w:rFonts w:hint="cs"/>
          <w:rtl/>
        </w:rPr>
        <w:t xml:space="preserve"> מ/1806</w:t>
      </w:r>
      <w:r>
        <w:rPr>
          <w:rtl/>
        </w:rPr>
        <w:t>).</w:t>
      </w:r>
      <w:r>
        <w:rPr>
          <w:rFonts w:hint="cs"/>
          <w:rtl/>
        </w:rPr>
        <w:t>]</w:t>
      </w:r>
    </w:p>
    <w:p w:rsidR="00E96A1F" w:rsidRDefault="00E96A1F" w:rsidP="008D05DF">
      <w:pPr>
        <w:pStyle w:val="-0"/>
        <w:rPr>
          <w:rtl/>
        </w:rPr>
      </w:pPr>
      <w:r>
        <w:rPr>
          <w:rtl/>
        </w:rPr>
        <w:t>(קריאה ראשונה)</w:t>
      </w:r>
    </w:p>
    <w:p w:rsidR="00E96A1F" w:rsidRDefault="00E96A1F" w:rsidP="008D05DF">
      <w:pPr>
        <w:rPr>
          <w:rtl/>
        </w:rPr>
      </w:pPr>
    </w:p>
    <w:p w:rsidR="00E96A1F" w:rsidRDefault="00E96A1F" w:rsidP="008D05DF">
      <w:pPr>
        <w:pStyle w:val="af6"/>
        <w:keepNext/>
        <w:rPr>
          <w:rtl/>
        </w:rPr>
      </w:pPr>
      <w:r w:rsidRPr="004F5909">
        <w:rPr>
          <w:rStyle w:val="TagStyle"/>
          <w:rtl/>
        </w:rPr>
        <w:t xml:space="preserve"> &lt;&lt; יור &gt;&gt; </w:t>
      </w:r>
      <w:r>
        <w:rPr>
          <w:rtl/>
        </w:rPr>
        <w:t>היו"ר ניסים ואטורי:</w:t>
      </w:r>
      <w:r w:rsidRPr="004F5909">
        <w:rPr>
          <w:rStyle w:val="TagStyle"/>
          <w:rtl/>
        </w:rPr>
        <w:t xml:space="preserve"> &lt;&lt; יור &gt;&gt;</w:t>
      </w:r>
      <w:r>
        <w:rPr>
          <w:rtl/>
        </w:rPr>
        <w:t xml:space="preserve"> </w:t>
      </w:r>
    </w:p>
    <w:p w:rsidR="00E96A1F" w:rsidRDefault="00E96A1F" w:rsidP="008D05DF">
      <w:pPr>
        <w:rPr>
          <w:rtl/>
        </w:rPr>
      </w:pPr>
    </w:p>
    <w:p w:rsidR="00E96A1F" w:rsidRPr="004F5909" w:rsidRDefault="00E96A1F" w:rsidP="008D05DF">
      <w:pPr>
        <w:rPr>
          <w:rtl/>
        </w:rPr>
      </w:pPr>
      <w:r>
        <w:rPr>
          <w:rFonts w:hint="cs"/>
          <w:rtl/>
        </w:rPr>
        <w:t xml:space="preserve">הנושא הבא על סדר-היום </w:t>
      </w:r>
      <w:r>
        <w:rPr>
          <w:rFonts w:hint="eastAsia"/>
          <w:rtl/>
        </w:rPr>
        <w:t xml:space="preserve">– </w:t>
      </w:r>
      <w:r w:rsidRPr="004F5909">
        <w:rPr>
          <w:rtl/>
        </w:rPr>
        <w:t>הצעת חוק מניעת פגיעת גוף שידורים זר בביטחון המדינה (הוראת שעה – חרבות ברזל) (תיקון מס' 2), התשפ"ה</w:t>
      </w:r>
      <w:r>
        <w:rPr>
          <w:rFonts w:hint="cs"/>
          <w:rtl/>
        </w:rPr>
        <w:t>–</w:t>
      </w:r>
      <w:r w:rsidRPr="004F5909">
        <w:rPr>
          <w:rtl/>
        </w:rPr>
        <w:t>2024</w:t>
      </w:r>
      <w:r>
        <w:rPr>
          <w:rFonts w:hint="cs"/>
          <w:rtl/>
        </w:rPr>
        <w:t xml:space="preserve">, </w:t>
      </w:r>
      <w:bookmarkStart w:id="27380" w:name="_ETM_Q48_387078"/>
      <w:bookmarkEnd w:id="27380"/>
      <w:r>
        <w:rPr>
          <w:rFonts w:hint="cs"/>
          <w:rtl/>
        </w:rPr>
        <w:t xml:space="preserve">לקריאה הראשונה. אני מזמין את שר התקשורת חבר הכנסת שלמה </w:t>
      </w:r>
      <w:bookmarkStart w:id="27381" w:name="_ETM_Q48_394966"/>
      <w:bookmarkEnd w:id="27381"/>
      <w:r>
        <w:rPr>
          <w:rFonts w:hint="cs"/>
          <w:rtl/>
        </w:rPr>
        <w:t>קרעי להציג את הצעת החוק. בבקשה.</w:t>
      </w:r>
    </w:p>
    <w:p w:rsidR="00E96A1F" w:rsidRDefault="00E96A1F" w:rsidP="008D05DF">
      <w:pPr>
        <w:rPr>
          <w:rtl/>
        </w:rPr>
      </w:pPr>
    </w:p>
    <w:p w:rsidR="00E96A1F" w:rsidRDefault="00E96A1F" w:rsidP="008D05DF">
      <w:pPr>
        <w:pStyle w:val="af5"/>
        <w:keepNext/>
        <w:rPr>
          <w:rtl/>
        </w:rPr>
      </w:pPr>
      <w:bookmarkStart w:id="27382" w:name="ET_interruption_6156_64"/>
      <w:r w:rsidRPr="00AD3AFC">
        <w:rPr>
          <w:rStyle w:val="TagStyle"/>
          <w:rtl/>
        </w:rPr>
        <w:t xml:space="preserve"> &lt;&lt; קריאה &gt;&gt; </w:t>
      </w:r>
      <w:r>
        <w:rPr>
          <w:rtl/>
        </w:rPr>
        <w:t>גלעד קריב (העבודה):</w:t>
      </w:r>
      <w:r w:rsidRPr="00AD3AFC">
        <w:rPr>
          <w:rStyle w:val="TagStyle"/>
          <w:rtl/>
        </w:rPr>
        <w:t xml:space="preserve"> &lt;&lt; קריאה &gt;&gt;</w:t>
      </w:r>
      <w:r>
        <w:rPr>
          <w:rtl/>
        </w:rPr>
        <w:t xml:space="preserve"> </w:t>
      </w:r>
      <w:bookmarkEnd w:id="27382"/>
    </w:p>
    <w:p w:rsidR="00E96A1F" w:rsidRDefault="00E96A1F" w:rsidP="008D05DF">
      <w:pPr>
        <w:rPr>
          <w:rtl/>
          <w:lang w:eastAsia="he-IL"/>
        </w:rPr>
      </w:pPr>
    </w:p>
    <w:p w:rsidR="00E96A1F" w:rsidRDefault="00E96A1F" w:rsidP="008D05DF">
      <w:pPr>
        <w:rPr>
          <w:rtl/>
        </w:rPr>
      </w:pPr>
      <w:r>
        <w:rPr>
          <w:rFonts w:hint="cs"/>
          <w:rtl/>
        </w:rPr>
        <w:t>שלמה, קצר.</w:t>
      </w:r>
      <w:r w:rsidR="00EE4DDE">
        <w:rPr>
          <w:rFonts w:hint="cs"/>
          <w:rtl/>
        </w:rPr>
        <w:t xml:space="preserve"> יש לכם כמעט </w:t>
      </w:r>
      <w:r w:rsidR="005160D4">
        <w:rPr>
          <w:rFonts w:hint="cs"/>
          <w:rtl/>
        </w:rPr>
        <w:t>– – –</w:t>
      </w:r>
      <w:r w:rsidR="00EE4DDE">
        <w:rPr>
          <w:rFonts w:hint="cs"/>
          <w:rtl/>
        </w:rPr>
        <w:t xml:space="preserve"> </w:t>
      </w:r>
    </w:p>
    <w:p w:rsidR="00E96A1F" w:rsidRDefault="00E96A1F" w:rsidP="008D05DF">
      <w:pPr>
        <w:rPr>
          <w:rtl/>
        </w:rPr>
      </w:pPr>
      <w:bookmarkStart w:id="27383" w:name="_ETM_Q48_408668"/>
      <w:bookmarkStart w:id="27384" w:name="_ETM_Q48_408727"/>
      <w:bookmarkEnd w:id="27383"/>
      <w:bookmarkEnd w:id="27384"/>
    </w:p>
    <w:p w:rsidR="00E96A1F" w:rsidRDefault="00E96A1F" w:rsidP="008D05DF">
      <w:pPr>
        <w:pStyle w:val="af5"/>
        <w:keepNext/>
        <w:rPr>
          <w:rtl/>
        </w:rPr>
      </w:pPr>
      <w:bookmarkStart w:id="27385" w:name="ET_interruption_6461_65"/>
      <w:r w:rsidRPr="00AD3AFC">
        <w:rPr>
          <w:rStyle w:val="TagStyle"/>
          <w:rtl/>
        </w:rPr>
        <w:t xml:space="preserve"> &lt;&lt; קריאה &gt;&gt; </w:t>
      </w:r>
      <w:r>
        <w:rPr>
          <w:rtl/>
        </w:rPr>
        <w:t>שר התקשורת שלמה קרעי:</w:t>
      </w:r>
      <w:r w:rsidRPr="00AD3AFC">
        <w:rPr>
          <w:rStyle w:val="TagStyle"/>
          <w:rtl/>
        </w:rPr>
        <w:t xml:space="preserve"> &lt;&lt; קריאה &gt;&gt;</w:t>
      </w:r>
      <w:r>
        <w:rPr>
          <w:rtl/>
        </w:rPr>
        <w:t xml:space="preserve"> </w:t>
      </w:r>
      <w:bookmarkEnd w:id="27385"/>
    </w:p>
    <w:p w:rsidR="00E96A1F" w:rsidRDefault="00E96A1F" w:rsidP="008D05DF">
      <w:pPr>
        <w:rPr>
          <w:rtl/>
        </w:rPr>
      </w:pPr>
    </w:p>
    <w:p w:rsidR="00E96A1F" w:rsidRPr="00AD3AFC" w:rsidRDefault="00E96A1F" w:rsidP="008D05DF">
      <w:pPr>
        <w:rPr>
          <w:rtl/>
        </w:rPr>
      </w:pPr>
      <w:r>
        <w:rPr>
          <w:rFonts w:hint="cs"/>
          <w:rtl/>
        </w:rPr>
        <w:t xml:space="preserve">אם תבטיח שאתה </w:t>
      </w:r>
      <w:bookmarkStart w:id="27386" w:name="_ETM_Q48_403824"/>
      <w:bookmarkEnd w:id="27386"/>
      <w:r>
        <w:rPr>
          <w:rFonts w:hint="cs"/>
          <w:rtl/>
        </w:rPr>
        <w:t>לא מדבר, זה יהיה דקה.</w:t>
      </w:r>
    </w:p>
    <w:p w:rsidR="00E96A1F" w:rsidRDefault="00E96A1F" w:rsidP="008D05DF">
      <w:pPr>
        <w:rPr>
          <w:rtl/>
        </w:rPr>
      </w:pPr>
    </w:p>
    <w:p w:rsidR="00E96A1F" w:rsidRDefault="00E96A1F" w:rsidP="008D05DF">
      <w:pPr>
        <w:pStyle w:val="af5"/>
        <w:keepNext/>
        <w:rPr>
          <w:rtl/>
        </w:rPr>
      </w:pPr>
      <w:bookmarkStart w:id="27387" w:name="_ETM_Q48_412152"/>
      <w:bookmarkStart w:id="27388" w:name="_ETM_Q48_412211"/>
      <w:bookmarkStart w:id="27389" w:name="ET_interruption_5109_17"/>
      <w:bookmarkEnd w:id="27387"/>
      <w:bookmarkEnd w:id="27388"/>
      <w:r w:rsidRPr="0018164E">
        <w:rPr>
          <w:rStyle w:val="TagStyle"/>
          <w:rtl/>
        </w:rPr>
        <w:t xml:space="preserve"> &lt;&lt; קריאה &gt;&gt; </w:t>
      </w:r>
      <w:r>
        <w:rPr>
          <w:rtl/>
        </w:rPr>
        <w:t>אלעזר שטרן (יש עתיד):</w:t>
      </w:r>
      <w:r w:rsidRPr="0018164E">
        <w:rPr>
          <w:rStyle w:val="TagStyle"/>
          <w:rtl/>
        </w:rPr>
        <w:t xml:space="preserve"> &lt;&lt; קריאה &gt;&gt;</w:t>
      </w:r>
      <w:r>
        <w:rPr>
          <w:rtl/>
        </w:rPr>
        <w:t xml:space="preserve"> </w:t>
      </w:r>
      <w:bookmarkEnd w:id="27389"/>
    </w:p>
    <w:p w:rsidR="00E96A1F" w:rsidRDefault="00E96A1F" w:rsidP="008D05DF">
      <w:pPr>
        <w:rPr>
          <w:rtl/>
        </w:rPr>
      </w:pPr>
    </w:p>
    <w:p w:rsidR="00E96A1F" w:rsidRDefault="005160D4" w:rsidP="008D05DF">
      <w:pPr>
        <w:rPr>
          <w:rtl/>
        </w:rPr>
      </w:pPr>
      <w:bookmarkStart w:id="27390" w:name="_ETM_Q48_408886"/>
      <w:bookmarkEnd w:id="27390"/>
      <w:r>
        <w:rPr>
          <w:rFonts w:hint="cs"/>
          <w:rtl/>
        </w:rPr>
        <w:t>– – –</w:t>
      </w:r>
      <w:r w:rsidR="00E96A1F">
        <w:rPr>
          <w:rFonts w:hint="cs"/>
          <w:rtl/>
        </w:rPr>
        <w:t xml:space="preserve"> בסדר, אני מדבר. גם הרב גלעד קריב.</w:t>
      </w:r>
    </w:p>
    <w:p w:rsidR="00E96A1F" w:rsidRDefault="00E96A1F" w:rsidP="008D05DF">
      <w:pPr>
        <w:rPr>
          <w:rtl/>
        </w:rPr>
      </w:pPr>
    </w:p>
    <w:p w:rsidR="00E96A1F" w:rsidRDefault="00E96A1F" w:rsidP="008D05DF">
      <w:pPr>
        <w:pStyle w:val="af6"/>
        <w:keepNext/>
        <w:rPr>
          <w:rtl/>
        </w:rPr>
      </w:pPr>
      <w:r w:rsidRPr="0018164E">
        <w:rPr>
          <w:rStyle w:val="TagStyle"/>
          <w:rtl/>
        </w:rPr>
        <w:t xml:space="preserve"> &lt;&lt; יור &gt;&gt; </w:t>
      </w:r>
      <w:r>
        <w:rPr>
          <w:rtl/>
        </w:rPr>
        <w:t>היו"ר ניסים ואטורי:</w:t>
      </w:r>
      <w:r w:rsidRPr="0018164E">
        <w:rPr>
          <w:rStyle w:val="TagStyle"/>
          <w:rtl/>
        </w:rPr>
        <w:t xml:space="preserve"> &lt;&lt; יור &gt;&gt;</w:t>
      </w:r>
      <w:r>
        <w:rPr>
          <w:rtl/>
        </w:rPr>
        <w:t xml:space="preserve"> </w:t>
      </w:r>
    </w:p>
    <w:p w:rsidR="00E96A1F" w:rsidRDefault="00E96A1F" w:rsidP="008D05DF">
      <w:pPr>
        <w:rPr>
          <w:rtl/>
        </w:rPr>
      </w:pPr>
    </w:p>
    <w:p w:rsidR="00E96A1F" w:rsidRPr="0018164E" w:rsidRDefault="00E96A1F" w:rsidP="008D05DF">
      <w:pPr>
        <w:rPr>
          <w:rtl/>
        </w:rPr>
      </w:pPr>
      <w:r>
        <w:rPr>
          <w:rFonts w:hint="cs"/>
          <w:rtl/>
        </w:rPr>
        <w:t xml:space="preserve">עשר דקות </w:t>
      </w:r>
      <w:bookmarkStart w:id="27391" w:name="_ETM_Q48_415491"/>
      <w:bookmarkEnd w:id="27391"/>
      <w:r>
        <w:rPr>
          <w:rFonts w:hint="cs"/>
          <w:rtl/>
        </w:rPr>
        <w:t>לרשותך, בבקשה. רשימת הדוברים סגורה.</w:t>
      </w:r>
    </w:p>
    <w:p w:rsidR="00E96A1F" w:rsidRPr="0018164E" w:rsidRDefault="00E96A1F" w:rsidP="008D05DF">
      <w:pPr>
        <w:rPr>
          <w:rtl/>
        </w:rPr>
      </w:pPr>
      <w:bookmarkStart w:id="27392" w:name="_ETM_Q48_411985"/>
      <w:bookmarkStart w:id="27393" w:name="_ETM_Q48_412047"/>
      <w:bookmarkEnd w:id="27392"/>
      <w:bookmarkEnd w:id="27393"/>
    </w:p>
    <w:p w:rsidR="00E96A1F" w:rsidRDefault="00E96A1F" w:rsidP="008D05DF">
      <w:pPr>
        <w:pStyle w:val="a4"/>
        <w:keepNext/>
        <w:rPr>
          <w:rtl/>
        </w:rPr>
      </w:pPr>
      <w:bookmarkStart w:id="27394" w:name="ET_speaker_6461_8"/>
      <w:r w:rsidRPr="00A16AA3">
        <w:rPr>
          <w:rStyle w:val="TagStyle"/>
          <w:rtl/>
        </w:rPr>
        <w:t xml:space="preserve"> &lt;&lt; דובר &gt;&gt; </w:t>
      </w:r>
      <w:bookmarkStart w:id="27395" w:name="_Toc182921916"/>
      <w:bookmarkStart w:id="27396" w:name="_Toc182922289"/>
      <w:r>
        <w:rPr>
          <w:rtl/>
        </w:rPr>
        <w:t>שר התקשורת שלמה קרעי:</w:t>
      </w:r>
      <w:bookmarkEnd w:id="27395"/>
      <w:bookmarkEnd w:id="27396"/>
      <w:r w:rsidRPr="00A16AA3">
        <w:rPr>
          <w:rStyle w:val="TagStyle"/>
          <w:rtl/>
        </w:rPr>
        <w:t xml:space="preserve"> &lt;&lt; דובר &gt;&gt;</w:t>
      </w:r>
      <w:r>
        <w:rPr>
          <w:rtl/>
        </w:rPr>
        <w:t xml:space="preserve"> </w:t>
      </w:r>
      <w:bookmarkEnd w:id="27394"/>
    </w:p>
    <w:p w:rsidR="00E96A1F" w:rsidRDefault="00E96A1F" w:rsidP="008D05DF">
      <w:pPr>
        <w:rPr>
          <w:rtl/>
        </w:rPr>
      </w:pPr>
    </w:p>
    <w:p w:rsidR="00E96A1F" w:rsidRDefault="00E96A1F" w:rsidP="008D05DF">
      <w:pPr>
        <w:rPr>
          <w:rtl/>
        </w:rPr>
      </w:pPr>
      <w:bookmarkStart w:id="27397" w:name="_ETM_Q48_425478"/>
      <w:bookmarkStart w:id="27398" w:name="_ETM_Q48_425535"/>
      <w:bookmarkEnd w:id="27397"/>
      <w:bookmarkEnd w:id="27398"/>
      <w:r>
        <w:rPr>
          <w:rFonts w:hint="cs"/>
          <w:rtl/>
        </w:rPr>
        <w:t xml:space="preserve">אדוני היושב-ראש, כנסת נכבדה, אנחנו </w:t>
      </w:r>
      <w:bookmarkStart w:id="27399" w:name="_ETM_Q48_428427"/>
      <w:bookmarkEnd w:id="27399"/>
      <w:r>
        <w:rPr>
          <w:rFonts w:hint="cs"/>
          <w:rtl/>
        </w:rPr>
        <w:t>כאן בהארכת הוראת השעה – לצערי זו עדיין הוראת שעה</w:t>
      </w:r>
      <w:r w:rsidR="00EE4DDE">
        <w:rPr>
          <w:rFonts w:hint="cs"/>
          <w:rtl/>
        </w:rPr>
        <w:t>,</w:t>
      </w:r>
      <w:r>
        <w:rPr>
          <w:rFonts w:hint="cs"/>
          <w:rtl/>
        </w:rPr>
        <w:t xml:space="preserve"> </w:t>
      </w:r>
      <w:bookmarkStart w:id="27400" w:name="_ETM_Q48_435626"/>
      <w:bookmarkEnd w:id="27400"/>
      <w:r>
        <w:rPr>
          <w:rFonts w:hint="cs"/>
          <w:rtl/>
        </w:rPr>
        <w:t xml:space="preserve">כי זאת המסגרת שהייעוץ המשפטי לממשלה מתווה לנו. זה רק </w:t>
      </w:r>
      <w:bookmarkStart w:id="27401" w:name="_ETM_Q48_440059"/>
      <w:bookmarkEnd w:id="27401"/>
      <w:r>
        <w:rPr>
          <w:rFonts w:hint="cs"/>
          <w:rtl/>
        </w:rPr>
        <w:t xml:space="preserve">בהוראת שעה, רק לתקופת המלחמה, אבל יש חוק שמתנהל כאן </w:t>
      </w:r>
      <w:bookmarkStart w:id="27402" w:name="_ETM_Q48_443570"/>
      <w:bookmarkEnd w:id="27402"/>
      <w:r>
        <w:rPr>
          <w:rFonts w:hint="cs"/>
          <w:rtl/>
        </w:rPr>
        <w:t xml:space="preserve">במקביל, בוועדה של חבר הכנסת פוגל, שרוצה להפוך את זה </w:t>
      </w:r>
      <w:bookmarkStart w:id="27403" w:name="_ETM_Q48_446328"/>
      <w:bookmarkEnd w:id="27403"/>
      <w:r>
        <w:rPr>
          <w:rFonts w:hint="cs"/>
          <w:rtl/>
        </w:rPr>
        <w:t xml:space="preserve">להוראת קבע, בצדק, כי אם יש ערוץ שפוגע בביטחון </w:t>
      </w:r>
      <w:bookmarkStart w:id="27404" w:name="_ETM_Q48_451585"/>
      <w:bookmarkEnd w:id="27404"/>
      <w:r>
        <w:rPr>
          <w:rFonts w:hint="cs"/>
          <w:rtl/>
        </w:rPr>
        <w:t xml:space="preserve">המדינה, הוא פוגע לא </w:t>
      </w:r>
      <w:r w:rsidR="005160D4">
        <w:rPr>
          <w:rFonts w:hint="cs"/>
          <w:rtl/>
        </w:rPr>
        <w:t>– – –</w:t>
      </w:r>
    </w:p>
    <w:p w:rsidR="00E96A1F" w:rsidRDefault="00E96A1F" w:rsidP="008D05DF">
      <w:pPr>
        <w:rPr>
          <w:rtl/>
        </w:rPr>
      </w:pPr>
    </w:p>
    <w:p w:rsidR="00E96A1F" w:rsidRDefault="00E96A1F" w:rsidP="008D05DF">
      <w:pPr>
        <w:pStyle w:val="af5"/>
        <w:keepNext/>
        <w:rPr>
          <w:rtl/>
        </w:rPr>
      </w:pPr>
      <w:bookmarkStart w:id="27405" w:name="ET_interruption_6156_19"/>
      <w:r w:rsidRPr="00527E75">
        <w:rPr>
          <w:rStyle w:val="TagStyle"/>
          <w:rtl/>
        </w:rPr>
        <w:t xml:space="preserve"> &lt;&lt; קריאה &gt;&gt; </w:t>
      </w:r>
      <w:r>
        <w:rPr>
          <w:rtl/>
        </w:rPr>
        <w:t>גלעד קריב (העבודה):</w:t>
      </w:r>
      <w:r w:rsidRPr="00527E75">
        <w:rPr>
          <w:rStyle w:val="TagStyle"/>
          <w:rtl/>
        </w:rPr>
        <w:t xml:space="preserve"> &lt;&lt; קריאה &gt;&gt;</w:t>
      </w:r>
      <w:r>
        <w:rPr>
          <w:rtl/>
        </w:rPr>
        <w:t xml:space="preserve"> </w:t>
      </w:r>
      <w:bookmarkEnd w:id="27405"/>
    </w:p>
    <w:p w:rsidR="00E96A1F" w:rsidRDefault="00E96A1F" w:rsidP="008D05DF">
      <w:pPr>
        <w:rPr>
          <w:rtl/>
        </w:rPr>
      </w:pPr>
    </w:p>
    <w:p w:rsidR="00E96A1F" w:rsidRDefault="00E96A1F" w:rsidP="008D05DF">
      <w:pPr>
        <w:rPr>
          <w:rtl/>
        </w:rPr>
      </w:pPr>
      <w:r>
        <w:rPr>
          <w:rFonts w:hint="cs"/>
          <w:rtl/>
        </w:rPr>
        <w:t xml:space="preserve">לא רק הארכה, זה </w:t>
      </w:r>
      <w:bookmarkStart w:id="27406" w:name="_ETM_Q48_453853"/>
      <w:bookmarkEnd w:id="27406"/>
      <w:r>
        <w:rPr>
          <w:rFonts w:hint="cs"/>
          <w:rtl/>
        </w:rPr>
        <w:t>הרבה יותר מזה.</w:t>
      </w:r>
    </w:p>
    <w:p w:rsidR="00E96A1F" w:rsidRDefault="00E96A1F" w:rsidP="008D05DF">
      <w:pPr>
        <w:rPr>
          <w:rtl/>
        </w:rPr>
      </w:pPr>
    </w:p>
    <w:p w:rsidR="00E96A1F" w:rsidRDefault="00E96A1F" w:rsidP="008D05DF">
      <w:pPr>
        <w:pStyle w:val="-"/>
        <w:keepNext/>
        <w:rPr>
          <w:rtl/>
        </w:rPr>
      </w:pPr>
      <w:r w:rsidRPr="00527E75">
        <w:rPr>
          <w:rStyle w:val="TagStyle"/>
          <w:rtl/>
        </w:rPr>
        <w:t xml:space="preserve"> &lt;&lt; דובר_המשך &gt;&gt; </w:t>
      </w:r>
      <w:r>
        <w:rPr>
          <w:rtl/>
        </w:rPr>
        <w:t>שר התקשורת שלמה קרעי:</w:t>
      </w:r>
      <w:r w:rsidRPr="00527E75">
        <w:rPr>
          <w:rStyle w:val="TagStyle"/>
          <w:rtl/>
        </w:rPr>
        <w:t xml:space="preserve"> &lt;&lt; דובר_המשך &gt;&gt;</w:t>
      </w:r>
      <w:r>
        <w:rPr>
          <w:rtl/>
        </w:rPr>
        <w:t xml:space="preserve"> </w:t>
      </w:r>
    </w:p>
    <w:p w:rsidR="00E96A1F" w:rsidRDefault="00E96A1F" w:rsidP="008D05DF">
      <w:pPr>
        <w:rPr>
          <w:rtl/>
        </w:rPr>
      </w:pPr>
    </w:p>
    <w:p w:rsidR="00E96A1F" w:rsidRPr="00527E75" w:rsidRDefault="00E96A1F" w:rsidP="008D05DF">
      <w:pPr>
        <w:rPr>
          <w:rtl/>
        </w:rPr>
      </w:pPr>
      <w:r>
        <w:rPr>
          <w:rFonts w:hint="cs"/>
          <w:rtl/>
        </w:rPr>
        <w:t>מה הוא רוצה?</w:t>
      </w:r>
    </w:p>
    <w:p w:rsidR="00E96A1F" w:rsidRDefault="00E96A1F" w:rsidP="008D05DF">
      <w:pPr>
        <w:rPr>
          <w:rtl/>
        </w:rPr>
      </w:pPr>
    </w:p>
    <w:p w:rsidR="00E96A1F" w:rsidRDefault="00E96A1F" w:rsidP="008D05DF">
      <w:pPr>
        <w:pStyle w:val="af5"/>
        <w:keepNext/>
        <w:rPr>
          <w:rtl/>
        </w:rPr>
      </w:pPr>
      <w:bookmarkStart w:id="27407" w:name="ET_interruption_קריאה_55"/>
      <w:r w:rsidRPr="0042707E">
        <w:rPr>
          <w:rStyle w:val="TagStyle"/>
          <w:rtl/>
        </w:rPr>
        <w:t xml:space="preserve"> &lt;&lt; קריאה &gt;&gt; </w:t>
      </w:r>
      <w:r>
        <w:rPr>
          <w:rtl/>
        </w:rPr>
        <w:t>קריאה:</w:t>
      </w:r>
      <w:r w:rsidRPr="0042707E">
        <w:rPr>
          <w:rStyle w:val="TagStyle"/>
          <w:rtl/>
        </w:rPr>
        <w:t xml:space="preserve"> &lt;&lt; קריאה &gt;&gt;</w:t>
      </w:r>
      <w:r>
        <w:rPr>
          <w:rtl/>
        </w:rPr>
        <w:t xml:space="preserve"> </w:t>
      </w:r>
      <w:bookmarkEnd w:id="27407"/>
    </w:p>
    <w:p w:rsidR="00E96A1F" w:rsidRDefault="00E96A1F" w:rsidP="008D05DF">
      <w:pPr>
        <w:rPr>
          <w:rtl/>
        </w:rPr>
      </w:pPr>
    </w:p>
    <w:p w:rsidR="00E96A1F" w:rsidRDefault="005160D4" w:rsidP="008D05DF">
      <w:pPr>
        <w:rPr>
          <w:rtl/>
        </w:rPr>
      </w:pPr>
      <w:r>
        <w:rPr>
          <w:rFonts w:hint="cs"/>
          <w:rtl/>
        </w:rPr>
        <w:t>– – –</w:t>
      </w:r>
    </w:p>
    <w:p w:rsidR="00E96A1F" w:rsidRDefault="00E96A1F" w:rsidP="008D05DF">
      <w:pPr>
        <w:rPr>
          <w:rtl/>
        </w:rPr>
      </w:pPr>
    </w:p>
    <w:p w:rsidR="00E96A1F" w:rsidRDefault="00E96A1F" w:rsidP="008D05DF">
      <w:pPr>
        <w:pStyle w:val="-"/>
        <w:keepNext/>
        <w:rPr>
          <w:rtl/>
        </w:rPr>
      </w:pPr>
      <w:bookmarkStart w:id="27408" w:name="ET_speakercontinue_6461_58"/>
      <w:r w:rsidRPr="0042707E">
        <w:rPr>
          <w:rStyle w:val="TagStyle"/>
          <w:rtl/>
        </w:rPr>
        <w:t xml:space="preserve"> &lt;&lt; דובר_המשך &gt;&gt; </w:t>
      </w:r>
      <w:r>
        <w:rPr>
          <w:rtl/>
        </w:rPr>
        <w:t>שר התקשורת שלמה קרעי:</w:t>
      </w:r>
      <w:r w:rsidRPr="0042707E">
        <w:rPr>
          <w:rStyle w:val="TagStyle"/>
          <w:rtl/>
        </w:rPr>
        <w:t xml:space="preserve"> &lt;&lt; דובר_המשך &gt;&gt;</w:t>
      </w:r>
      <w:r>
        <w:rPr>
          <w:rtl/>
        </w:rPr>
        <w:t xml:space="preserve"> </w:t>
      </w:r>
      <w:bookmarkEnd w:id="27408"/>
    </w:p>
    <w:p w:rsidR="00E96A1F" w:rsidRDefault="00E96A1F" w:rsidP="008D05DF">
      <w:pPr>
        <w:rPr>
          <w:rtl/>
        </w:rPr>
      </w:pPr>
    </w:p>
    <w:p w:rsidR="00E96A1F" w:rsidRDefault="00E96A1F" w:rsidP="008D05DF">
      <w:pPr>
        <w:rPr>
          <w:rtl/>
        </w:rPr>
      </w:pPr>
      <w:bookmarkStart w:id="27409" w:name="_ETM_Q48_459738"/>
      <w:bookmarkEnd w:id="27409"/>
      <w:r>
        <w:rPr>
          <w:rFonts w:hint="cs"/>
          <w:rtl/>
        </w:rPr>
        <w:t>הפיכה להוראת קבע.</w:t>
      </w:r>
    </w:p>
    <w:p w:rsidR="00E96A1F" w:rsidRDefault="00E96A1F" w:rsidP="008D05DF">
      <w:pPr>
        <w:rPr>
          <w:rtl/>
        </w:rPr>
      </w:pPr>
      <w:bookmarkStart w:id="27410" w:name="_ETM_Q48_461761"/>
      <w:bookmarkStart w:id="27411" w:name="_ETM_Q48_461815"/>
      <w:bookmarkEnd w:id="27410"/>
      <w:bookmarkEnd w:id="27411"/>
    </w:p>
    <w:p w:rsidR="00E96A1F" w:rsidRDefault="00E96A1F" w:rsidP="008D05DF">
      <w:pPr>
        <w:pStyle w:val="af5"/>
        <w:keepNext/>
        <w:rPr>
          <w:rtl/>
        </w:rPr>
      </w:pPr>
      <w:bookmarkStart w:id="27412" w:name="ET_interruption_6156_25"/>
      <w:r w:rsidRPr="008935F5">
        <w:rPr>
          <w:rStyle w:val="TagStyle"/>
          <w:rtl/>
        </w:rPr>
        <w:t xml:space="preserve"> &lt;&lt; קריאה &gt;&gt; </w:t>
      </w:r>
      <w:r>
        <w:rPr>
          <w:rtl/>
        </w:rPr>
        <w:t>גלעד קריב (העבודה):</w:t>
      </w:r>
      <w:r w:rsidRPr="008935F5">
        <w:rPr>
          <w:rStyle w:val="TagStyle"/>
          <w:rtl/>
        </w:rPr>
        <w:t xml:space="preserve"> &lt;&lt; קריאה &gt;&gt;</w:t>
      </w:r>
      <w:r>
        <w:rPr>
          <w:rtl/>
        </w:rPr>
        <w:t xml:space="preserve"> </w:t>
      </w:r>
      <w:bookmarkEnd w:id="27412"/>
    </w:p>
    <w:p w:rsidR="00E96A1F" w:rsidRDefault="00E96A1F" w:rsidP="008D05DF">
      <w:pPr>
        <w:rPr>
          <w:rtl/>
        </w:rPr>
      </w:pPr>
    </w:p>
    <w:p w:rsidR="00E96A1F" w:rsidRDefault="00E96A1F" w:rsidP="008D05DF">
      <w:pPr>
        <w:rPr>
          <w:rtl/>
        </w:rPr>
      </w:pPr>
      <w:bookmarkStart w:id="27413" w:name="_ETM_Q48_463147"/>
      <w:bookmarkStart w:id="27414" w:name="_ETM_Q48_463208"/>
      <w:bookmarkEnd w:id="27413"/>
      <w:bookmarkEnd w:id="27414"/>
      <w:r>
        <w:rPr>
          <w:rFonts w:hint="cs"/>
          <w:rtl/>
        </w:rPr>
        <w:t xml:space="preserve">לא רק </w:t>
      </w:r>
      <w:bookmarkStart w:id="27415" w:name="_ETM_Q48_457884"/>
      <w:bookmarkEnd w:id="27415"/>
      <w:r>
        <w:rPr>
          <w:rFonts w:hint="cs"/>
          <w:rtl/>
        </w:rPr>
        <w:t xml:space="preserve">הארכה </w:t>
      </w:r>
      <w:r w:rsidR="005160D4">
        <w:rPr>
          <w:rFonts w:hint="cs"/>
          <w:rtl/>
        </w:rPr>
        <w:t>– – –</w:t>
      </w:r>
      <w:r>
        <w:rPr>
          <w:rFonts w:hint="cs"/>
          <w:rtl/>
        </w:rPr>
        <w:t xml:space="preserve"> זה להוסיף א</w:t>
      </w:r>
      <w:bookmarkStart w:id="27416" w:name="_ETM_Q48_459743"/>
      <w:bookmarkEnd w:id="27416"/>
      <w:r>
        <w:rPr>
          <w:rFonts w:hint="cs"/>
          <w:rtl/>
        </w:rPr>
        <w:t>ת היכולת לסגור אתרים.</w:t>
      </w:r>
    </w:p>
    <w:p w:rsidR="00E96A1F" w:rsidRDefault="00E96A1F" w:rsidP="008D05DF">
      <w:pPr>
        <w:rPr>
          <w:rtl/>
        </w:rPr>
      </w:pPr>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17" w:name="_ETM_Q48_464616"/>
      <w:bookmarkEnd w:id="27417"/>
      <w:r>
        <w:rPr>
          <w:rFonts w:hint="cs"/>
          <w:rtl/>
        </w:rPr>
        <w:t xml:space="preserve">לא, אתרים אנחנו </w:t>
      </w:r>
      <w:bookmarkStart w:id="27418" w:name="_ETM_Q48_466305"/>
      <w:bookmarkEnd w:id="27418"/>
      <w:r>
        <w:rPr>
          <w:rFonts w:hint="cs"/>
          <w:rtl/>
        </w:rPr>
        <w:t>סוגרים גם ככה, חבר הכנסת קריב.</w:t>
      </w:r>
    </w:p>
    <w:p w:rsidR="00E96A1F" w:rsidRDefault="00E96A1F" w:rsidP="008D05DF">
      <w:pPr>
        <w:rPr>
          <w:rtl/>
        </w:rPr>
      </w:pPr>
      <w:bookmarkStart w:id="27419" w:name="_ETM_Q48_466541"/>
      <w:bookmarkStart w:id="27420" w:name="_ETM_Q48_466607"/>
      <w:bookmarkEnd w:id="27419"/>
      <w:bookmarkEnd w:id="27420"/>
    </w:p>
    <w:p w:rsidR="00E96A1F" w:rsidRDefault="00E96A1F" w:rsidP="008D05DF">
      <w:pPr>
        <w:pStyle w:val="af5"/>
        <w:keepNext/>
        <w:rPr>
          <w:rtl/>
        </w:rPr>
      </w:pPr>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p>
    <w:p w:rsidR="00E96A1F" w:rsidRDefault="00E96A1F" w:rsidP="008D05DF">
      <w:pPr>
        <w:rPr>
          <w:rtl/>
        </w:rPr>
      </w:pPr>
    </w:p>
    <w:p w:rsidR="00E96A1F" w:rsidRDefault="00E96A1F" w:rsidP="00EE4DDE">
      <w:pPr>
        <w:rPr>
          <w:rtl/>
        </w:rPr>
      </w:pPr>
      <w:r>
        <w:rPr>
          <w:rFonts w:hint="cs"/>
          <w:rtl/>
        </w:rPr>
        <w:t xml:space="preserve">השר קרעי, אתה קודם דיברת על זה שערוץ 11, </w:t>
      </w:r>
      <w:r w:rsidR="00EE4DDE">
        <w:rPr>
          <w:rFonts w:hint="cs"/>
          <w:rtl/>
        </w:rPr>
        <w:t>ה</w:t>
      </w:r>
      <w:r>
        <w:rPr>
          <w:rFonts w:hint="cs"/>
          <w:rtl/>
        </w:rPr>
        <w:t>רשות, פוגעת בביטחון המדינה.</w:t>
      </w:r>
    </w:p>
    <w:p w:rsidR="00E96A1F" w:rsidRDefault="00E96A1F" w:rsidP="008D05DF">
      <w:pPr>
        <w:rPr>
          <w:rtl/>
        </w:rPr>
      </w:pPr>
      <w:bookmarkStart w:id="27421" w:name="_ETM_Q48_473864"/>
      <w:bookmarkStart w:id="27422" w:name="_ETM_Q48_473937"/>
      <w:bookmarkEnd w:id="27421"/>
      <w:bookmarkEnd w:id="27422"/>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23" w:name="_ETM_Q48_474896"/>
      <w:bookmarkEnd w:id="27423"/>
      <w:r>
        <w:rPr>
          <w:rFonts w:hint="cs"/>
          <w:rtl/>
        </w:rPr>
        <w:t xml:space="preserve">לא, </w:t>
      </w:r>
      <w:bookmarkStart w:id="27424" w:name="_ETM_Q48_472583"/>
      <w:bookmarkEnd w:id="27424"/>
      <w:r>
        <w:rPr>
          <w:rFonts w:hint="cs"/>
          <w:rtl/>
        </w:rPr>
        <w:t>אבל החוק הזה מדבר רק על גוף שידורים זר.</w:t>
      </w:r>
    </w:p>
    <w:p w:rsidR="00E96A1F" w:rsidRDefault="00E96A1F" w:rsidP="008D05DF">
      <w:pPr>
        <w:rPr>
          <w:rtl/>
        </w:rPr>
      </w:pPr>
    </w:p>
    <w:p w:rsidR="00E96A1F" w:rsidRDefault="00E96A1F" w:rsidP="008D05DF">
      <w:pPr>
        <w:pStyle w:val="af5"/>
        <w:keepNext/>
        <w:rPr>
          <w:rtl/>
        </w:rPr>
      </w:pPr>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אבל </w:t>
      </w:r>
      <w:bookmarkStart w:id="27425" w:name="_ETM_Q48_475840"/>
      <w:bookmarkEnd w:id="27425"/>
      <w:r>
        <w:rPr>
          <w:rFonts w:hint="cs"/>
          <w:rtl/>
        </w:rPr>
        <w:t>גם ערוץ 11, 12, פוגעים בביטחון המדינה.</w:t>
      </w:r>
    </w:p>
    <w:p w:rsidR="00E96A1F" w:rsidRDefault="00E96A1F" w:rsidP="008D05DF">
      <w:pPr>
        <w:rPr>
          <w:rtl/>
        </w:rPr>
      </w:pPr>
      <w:bookmarkStart w:id="27426" w:name="_ETM_Q48_476070"/>
      <w:bookmarkStart w:id="27427" w:name="_ETM_Q48_476102"/>
      <w:bookmarkEnd w:id="27426"/>
      <w:bookmarkEnd w:id="27427"/>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28" w:name="_ETM_Q48_477844"/>
      <w:bookmarkEnd w:id="27428"/>
      <w:r>
        <w:rPr>
          <w:rFonts w:hint="cs"/>
          <w:rtl/>
        </w:rPr>
        <w:t xml:space="preserve">בסדר, אבל יש </w:t>
      </w:r>
      <w:bookmarkStart w:id="27429" w:name="_ETM_Q48_479189"/>
      <w:bookmarkEnd w:id="27429"/>
      <w:r>
        <w:rPr>
          <w:rFonts w:hint="cs"/>
          <w:rtl/>
        </w:rPr>
        <w:t xml:space="preserve">לנו דרך אחרת לטפל בזה. יש דרך מועצת התאגיד, שכרגע </w:t>
      </w:r>
      <w:bookmarkStart w:id="27430" w:name="_ETM_Q48_481573"/>
      <w:bookmarkEnd w:id="27430"/>
      <w:r>
        <w:rPr>
          <w:rFonts w:hint="cs"/>
          <w:rtl/>
        </w:rPr>
        <w:t>בג"ץ חוסם אותנו, ויש דרך להפריט או לסגור.</w:t>
      </w:r>
      <w:bookmarkStart w:id="27431" w:name="_ETM_Q48_484121"/>
      <w:bookmarkEnd w:id="27431"/>
    </w:p>
    <w:p w:rsidR="00E96A1F" w:rsidRDefault="00E96A1F" w:rsidP="008D05DF">
      <w:pPr>
        <w:rPr>
          <w:rtl/>
        </w:rPr>
      </w:pPr>
      <w:bookmarkStart w:id="27432" w:name="_ETM_Q48_484204"/>
      <w:bookmarkEnd w:id="27432"/>
    </w:p>
    <w:p w:rsidR="00E96A1F" w:rsidRDefault="00E96A1F" w:rsidP="008D05DF">
      <w:pPr>
        <w:pStyle w:val="af5"/>
        <w:keepNext/>
        <w:rPr>
          <w:rtl/>
        </w:rPr>
      </w:pPr>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7433" w:name="_ETM_Q48_485161"/>
      <w:bookmarkStart w:id="27434" w:name="_ETM_Q48_485234"/>
      <w:bookmarkEnd w:id="27433"/>
      <w:bookmarkEnd w:id="27434"/>
      <w:r>
        <w:rPr>
          <w:rFonts w:hint="cs"/>
          <w:rtl/>
        </w:rPr>
        <w:t>ואם תטפל.</w:t>
      </w:r>
    </w:p>
    <w:p w:rsidR="00E96A1F" w:rsidRDefault="00E96A1F" w:rsidP="008D05DF">
      <w:pPr>
        <w:rPr>
          <w:rtl/>
        </w:rPr>
      </w:pPr>
      <w:bookmarkStart w:id="27435" w:name="_ETM_Q48_485762"/>
      <w:bookmarkStart w:id="27436" w:name="_ETM_Q48_485824"/>
      <w:bookmarkEnd w:id="27435"/>
      <w:bookmarkEnd w:id="27436"/>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37" w:name="_ETM_Q48_486925"/>
      <w:bookmarkEnd w:id="27437"/>
      <w:r>
        <w:rPr>
          <w:rFonts w:hint="cs"/>
          <w:rtl/>
        </w:rPr>
        <w:t xml:space="preserve">אנחנו נעשה את זה. החוק הזה מדבר רק על </w:t>
      </w:r>
      <w:bookmarkStart w:id="27438" w:name="_ETM_Q48_488303"/>
      <w:bookmarkEnd w:id="27438"/>
      <w:r>
        <w:rPr>
          <w:rFonts w:hint="cs"/>
          <w:rtl/>
        </w:rPr>
        <w:t xml:space="preserve">גוף שידורים זר. הוא לא נוגע לגופי שידור ישראליים. שני גופי </w:t>
      </w:r>
      <w:bookmarkStart w:id="27439" w:name="_ETM_Q48_495504"/>
      <w:bookmarkEnd w:id="27439"/>
      <w:r>
        <w:rPr>
          <w:rFonts w:hint="cs"/>
          <w:rtl/>
        </w:rPr>
        <w:t xml:space="preserve">שידורים זרים שפוגעים בביטחון המדינה היום </w:t>
      </w:r>
      <w:r w:rsidR="005160D4">
        <w:rPr>
          <w:rFonts w:hint="cs"/>
          <w:rtl/>
        </w:rPr>
        <w:t>– – –</w:t>
      </w:r>
    </w:p>
    <w:p w:rsidR="00E96A1F" w:rsidRDefault="00E96A1F" w:rsidP="008D05DF">
      <w:pPr>
        <w:rPr>
          <w:rtl/>
        </w:rPr>
      </w:pPr>
      <w:bookmarkStart w:id="27440" w:name="_ETM_Q48_498588"/>
      <w:bookmarkStart w:id="27441" w:name="_ETM_Q48_498659"/>
      <w:bookmarkEnd w:id="27440"/>
      <w:bookmarkEnd w:id="27441"/>
    </w:p>
    <w:p w:rsidR="00E96A1F" w:rsidRDefault="00E96A1F" w:rsidP="008D05DF">
      <w:pPr>
        <w:pStyle w:val="af5"/>
        <w:keepNext/>
        <w:rPr>
          <w:rtl/>
        </w:rPr>
      </w:pPr>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תגיד לי, אתה לא </w:t>
      </w:r>
      <w:bookmarkStart w:id="27442" w:name="_ETM_Q48_496776"/>
      <w:bookmarkEnd w:id="27442"/>
      <w:r>
        <w:rPr>
          <w:rFonts w:hint="cs"/>
          <w:rtl/>
        </w:rPr>
        <w:t xml:space="preserve">ציוני? למה לא טיפלת בכול בחוק אחד? היית סוגר את ערוץ 12. </w:t>
      </w:r>
    </w:p>
    <w:p w:rsidR="00E96A1F" w:rsidRDefault="00E96A1F" w:rsidP="008D05DF">
      <w:pPr>
        <w:rPr>
          <w:rtl/>
        </w:rPr>
      </w:pPr>
      <w:bookmarkStart w:id="27443" w:name="_ETM_Q48_502790"/>
      <w:bookmarkStart w:id="27444" w:name="_ETM_Q48_502856"/>
      <w:bookmarkEnd w:id="27443"/>
      <w:bookmarkEnd w:id="27444"/>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45" w:name="_ETM_Q48_504191"/>
      <w:bookmarkEnd w:id="27445"/>
      <w:r>
        <w:rPr>
          <w:rFonts w:hint="cs"/>
          <w:rtl/>
        </w:rPr>
        <w:t>חבר הכנסת שטרן, ביקשת</w:t>
      </w:r>
      <w:bookmarkStart w:id="27446" w:name="_ETM_Q48_505801"/>
      <w:bookmarkEnd w:id="27446"/>
      <w:r>
        <w:rPr>
          <w:rFonts w:hint="cs"/>
          <w:rtl/>
        </w:rPr>
        <w:t xml:space="preserve"> שאני אדבר דקה, ואתה לא מאפשר לי להשלים.</w:t>
      </w:r>
    </w:p>
    <w:p w:rsidR="00E96A1F" w:rsidRDefault="00E96A1F" w:rsidP="008D05DF">
      <w:pPr>
        <w:rPr>
          <w:rtl/>
        </w:rPr>
      </w:pPr>
    </w:p>
    <w:p w:rsidR="00E96A1F" w:rsidRDefault="00E96A1F" w:rsidP="008D05DF">
      <w:pPr>
        <w:pStyle w:val="af5"/>
        <w:keepNext/>
        <w:rPr>
          <w:rtl/>
        </w:rPr>
      </w:pPr>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לא, אני לא ביקשתי</w:t>
      </w:r>
      <w:bookmarkStart w:id="27447" w:name="_ETM_Q48_508073"/>
      <w:bookmarkEnd w:id="27447"/>
      <w:r>
        <w:rPr>
          <w:rFonts w:hint="cs"/>
          <w:rtl/>
        </w:rPr>
        <w:t xml:space="preserve"> </w:t>
      </w:r>
      <w:bookmarkStart w:id="27448" w:name="_ETM_Q48_507283"/>
      <w:bookmarkEnd w:id="27448"/>
      <w:r>
        <w:rPr>
          <w:rFonts w:hint="cs"/>
          <w:rtl/>
        </w:rPr>
        <w:t>דקה.</w:t>
      </w:r>
    </w:p>
    <w:p w:rsidR="00E96A1F" w:rsidRDefault="00E96A1F" w:rsidP="008D05DF">
      <w:pPr>
        <w:rPr>
          <w:rtl/>
        </w:rPr>
      </w:pPr>
      <w:bookmarkStart w:id="27449" w:name="_ETM_Q48_507345"/>
      <w:bookmarkEnd w:id="27449"/>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50" w:name="_ETM_Q48_509111"/>
      <w:bookmarkEnd w:id="27450"/>
      <w:r>
        <w:rPr>
          <w:rFonts w:hint="cs"/>
          <w:rtl/>
        </w:rPr>
        <w:t>מאיר ביקש.</w:t>
      </w:r>
    </w:p>
    <w:p w:rsidR="00E96A1F" w:rsidRDefault="00E96A1F" w:rsidP="008D05DF">
      <w:pPr>
        <w:rPr>
          <w:rtl/>
        </w:rPr>
      </w:pPr>
      <w:bookmarkStart w:id="27451" w:name="_ETM_Q48_507512"/>
      <w:bookmarkStart w:id="27452" w:name="_ETM_Q48_507563"/>
      <w:bookmarkEnd w:id="27451"/>
      <w:bookmarkEnd w:id="27452"/>
    </w:p>
    <w:p w:rsidR="00E96A1F" w:rsidRDefault="00E96A1F" w:rsidP="008D05DF">
      <w:pPr>
        <w:pStyle w:val="af5"/>
        <w:keepNext/>
        <w:rPr>
          <w:rtl/>
        </w:rPr>
      </w:pPr>
      <w:bookmarkStart w:id="27453" w:name="ET_interruption_5109_37"/>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bookmarkEnd w:id="27453"/>
    </w:p>
    <w:p w:rsidR="00E96A1F" w:rsidRDefault="00E96A1F" w:rsidP="008D05DF">
      <w:pPr>
        <w:rPr>
          <w:rtl/>
        </w:rPr>
      </w:pPr>
    </w:p>
    <w:p w:rsidR="00E96A1F" w:rsidRDefault="00E96A1F" w:rsidP="008D05DF">
      <w:pPr>
        <w:rPr>
          <w:rtl/>
        </w:rPr>
      </w:pPr>
      <w:bookmarkStart w:id="27454" w:name="_ETM_Q48_508639"/>
      <w:bookmarkEnd w:id="27454"/>
      <w:r>
        <w:rPr>
          <w:rFonts w:hint="cs"/>
          <w:rtl/>
        </w:rPr>
        <w:t>אבל אני אמרתי להפך.</w:t>
      </w:r>
    </w:p>
    <w:p w:rsidR="00E96A1F" w:rsidRDefault="00E96A1F" w:rsidP="008D05DF">
      <w:pPr>
        <w:rPr>
          <w:rtl/>
        </w:rPr>
      </w:pPr>
      <w:bookmarkStart w:id="27455" w:name="_ETM_Q48_510112"/>
      <w:bookmarkStart w:id="27456" w:name="_ETM_Q48_510169"/>
      <w:bookmarkEnd w:id="27455"/>
      <w:bookmarkEnd w:id="27456"/>
    </w:p>
    <w:p w:rsidR="00E96A1F" w:rsidRDefault="00E96A1F" w:rsidP="008D05DF">
      <w:pPr>
        <w:pStyle w:val="-"/>
        <w:keepNext/>
        <w:rPr>
          <w:rtl/>
        </w:rPr>
      </w:pPr>
      <w:bookmarkStart w:id="27457" w:name="ET_speakercontinue_6461_38"/>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bookmarkEnd w:id="27457"/>
    </w:p>
    <w:p w:rsidR="00E96A1F" w:rsidRDefault="00E96A1F" w:rsidP="008D05DF">
      <w:pPr>
        <w:rPr>
          <w:rtl/>
        </w:rPr>
      </w:pPr>
    </w:p>
    <w:p w:rsidR="00E96A1F" w:rsidRDefault="00E96A1F" w:rsidP="008D05DF">
      <w:pPr>
        <w:rPr>
          <w:rtl/>
        </w:rPr>
      </w:pPr>
      <w:r>
        <w:rPr>
          <w:rFonts w:hint="cs"/>
          <w:rtl/>
        </w:rPr>
        <w:t xml:space="preserve">אתה לא מכבד אותו. </w:t>
      </w:r>
      <w:bookmarkStart w:id="27458" w:name="_ETM_Q48_512044"/>
      <w:bookmarkEnd w:id="27458"/>
      <w:r>
        <w:rPr>
          <w:rFonts w:hint="cs"/>
          <w:rtl/>
        </w:rPr>
        <w:t>אני מכבד את מאיר. אוהב אותו</w:t>
      </w:r>
      <w:r w:rsidR="00EE4DDE">
        <w:rPr>
          <w:rFonts w:hint="cs"/>
          <w:rtl/>
        </w:rPr>
        <w:t>,</w:t>
      </w:r>
      <w:r>
        <w:rPr>
          <w:rFonts w:hint="cs"/>
          <w:rtl/>
        </w:rPr>
        <w:t xml:space="preserve"> אפילו. איש נחמד, הגון. לפעמים יוצא לו הגן כאן מעל הבמה, אבל בסך הכול </w:t>
      </w:r>
      <w:bookmarkStart w:id="27459" w:name="_ETM_Q48_525265"/>
      <w:bookmarkEnd w:id="27459"/>
      <w:r>
        <w:rPr>
          <w:rFonts w:hint="cs"/>
          <w:rtl/>
        </w:rPr>
        <w:t>יש לו לב חם ואוהב.</w:t>
      </w:r>
    </w:p>
    <w:p w:rsidR="00E96A1F" w:rsidRDefault="00E96A1F" w:rsidP="008D05DF">
      <w:pPr>
        <w:rPr>
          <w:rtl/>
        </w:rPr>
      </w:pPr>
      <w:bookmarkStart w:id="27460" w:name="_ETM_Q48_524702"/>
      <w:bookmarkStart w:id="27461" w:name="_ETM_Q48_524778"/>
      <w:bookmarkEnd w:id="27460"/>
      <w:bookmarkEnd w:id="27461"/>
    </w:p>
    <w:p w:rsidR="00E96A1F" w:rsidRDefault="00E96A1F" w:rsidP="008D05DF">
      <w:pPr>
        <w:pStyle w:val="af6"/>
        <w:keepNext/>
        <w:rPr>
          <w:rtl/>
        </w:rPr>
      </w:pPr>
      <w:bookmarkStart w:id="27462" w:name="ET_yor_6490_39"/>
      <w:r w:rsidRPr="008935F5">
        <w:rPr>
          <w:rStyle w:val="TagStyle"/>
          <w:rtl/>
        </w:rPr>
        <w:t xml:space="preserve"> &lt;&lt; יור &gt;&gt; </w:t>
      </w:r>
      <w:r>
        <w:rPr>
          <w:rtl/>
        </w:rPr>
        <w:t>היו"ר ניסים ואטורי:</w:t>
      </w:r>
      <w:r w:rsidRPr="008935F5">
        <w:rPr>
          <w:rStyle w:val="TagStyle"/>
          <w:rtl/>
        </w:rPr>
        <w:t xml:space="preserve"> &lt;&lt; יור &gt;&gt;</w:t>
      </w:r>
      <w:r>
        <w:rPr>
          <w:rtl/>
        </w:rPr>
        <w:t xml:space="preserve"> </w:t>
      </w:r>
      <w:bookmarkEnd w:id="27462"/>
    </w:p>
    <w:p w:rsidR="00E96A1F" w:rsidRDefault="00E96A1F" w:rsidP="008D05DF">
      <w:pPr>
        <w:rPr>
          <w:rtl/>
        </w:rPr>
      </w:pPr>
    </w:p>
    <w:p w:rsidR="00E96A1F" w:rsidRDefault="00E96A1F" w:rsidP="008D05DF">
      <w:pPr>
        <w:rPr>
          <w:rtl/>
        </w:rPr>
      </w:pPr>
      <w:bookmarkStart w:id="27463" w:name="_ETM_Q48_526048"/>
      <w:bookmarkEnd w:id="27463"/>
      <w:r>
        <w:rPr>
          <w:rFonts w:hint="cs"/>
          <w:rtl/>
        </w:rPr>
        <w:t>הרסת לו את הפריימריז עכשיו.</w:t>
      </w:r>
    </w:p>
    <w:p w:rsidR="00E96A1F" w:rsidRDefault="00E96A1F" w:rsidP="008D05DF">
      <w:pPr>
        <w:rPr>
          <w:rtl/>
        </w:rPr>
      </w:pPr>
      <w:bookmarkStart w:id="27464" w:name="_ETM_Q48_523585"/>
      <w:bookmarkStart w:id="27465" w:name="_ETM_Q48_523650"/>
      <w:bookmarkEnd w:id="27464"/>
      <w:bookmarkEnd w:id="27465"/>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66" w:name="_ETM_Q48_524658"/>
      <w:bookmarkEnd w:id="27466"/>
      <w:r>
        <w:rPr>
          <w:rFonts w:hint="cs"/>
          <w:rtl/>
        </w:rPr>
        <w:t xml:space="preserve">הרסתי לו. </w:t>
      </w:r>
      <w:bookmarkStart w:id="27467" w:name="_ETM_Q48_528555"/>
      <w:bookmarkEnd w:id="27467"/>
      <w:r>
        <w:rPr>
          <w:rFonts w:hint="cs"/>
          <w:rtl/>
        </w:rPr>
        <w:t>לא, יאיר לפיד לא יכול בלעדיו.</w:t>
      </w:r>
    </w:p>
    <w:p w:rsidR="00E96A1F" w:rsidRDefault="00E96A1F" w:rsidP="008D05DF">
      <w:pPr>
        <w:rPr>
          <w:rtl/>
        </w:rPr>
      </w:pPr>
      <w:bookmarkStart w:id="27468" w:name="_ETM_Q48_532283"/>
      <w:bookmarkStart w:id="27469" w:name="_ETM_Q48_532345"/>
      <w:bookmarkEnd w:id="27468"/>
      <w:bookmarkEnd w:id="27469"/>
    </w:p>
    <w:p w:rsidR="00E96A1F" w:rsidRDefault="00E96A1F" w:rsidP="008D05DF">
      <w:pPr>
        <w:rPr>
          <w:rtl/>
        </w:rPr>
      </w:pPr>
      <w:bookmarkStart w:id="27470" w:name="_ETM_Q48_532556"/>
      <w:bookmarkStart w:id="27471" w:name="_ETM_Q48_532626"/>
      <w:bookmarkEnd w:id="27470"/>
      <w:bookmarkEnd w:id="27471"/>
      <w:r>
        <w:rPr>
          <w:rFonts w:hint="cs"/>
          <w:rtl/>
        </w:rPr>
        <w:t xml:space="preserve">בכל מקרה, יש לנו כאן </w:t>
      </w:r>
      <w:bookmarkStart w:id="27472" w:name="_ETM_Q48_533595"/>
      <w:bookmarkEnd w:id="27472"/>
      <w:r>
        <w:rPr>
          <w:rFonts w:hint="cs"/>
          <w:rtl/>
        </w:rPr>
        <w:t xml:space="preserve">את החוק, הארכת הוראת השעה בעוד חצי שנה, </w:t>
      </w:r>
      <w:bookmarkStart w:id="27473" w:name="_ETM_Q48_535604"/>
      <w:bookmarkEnd w:id="27473"/>
      <w:r>
        <w:rPr>
          <w:rFonts w:hint="cs"/>
          <w:rtl/>
        </w:rPr>
        <w:t xml:space="preserve">כשאנחנו גם מאריכים בנוסף את תוקף הצווים מ-45 ימים ל-60 </w:t>
      </w:r>
      <w:bookmarkStart w:id="27474" w:name="_ETM_Q48_542798"/>
      <w:bookmarkEnd w:id="27474"/>
      <w:r>
        <w:rPr>
          <w:rFonts w:hint="cs"/>
          <w:rtl/>
        </w:rPr>
        <w:t xml:space="preserve">יום, כדי להקל על מלאכת גורמי הביטחון שצריכים לתת את </w:t>
      </w:r>
      <w:bookmarkStart w:id="27475" w:name="_ETM_Q48_545303"/>
      <w:bookmarkEnd w:id="27475"/>
      <w:r>
        <w:rPr>
          <w:rFonts w:hint="cs"/>
          <w:rtl/>
        </w:rPr>
        <w:t xml:space="preserve">חוות דעתם </w:t>
      </w:r>
      <w:r w:rsidR="005160D4">
        <w:rPr>
          <w:rFonts w:hint="cs"/>
          <w:rtl/>
        </w:rPr>
        <w:t>– – –</w:t>
      </w:r>
    </w:p>
    <w:p w:rsidR="00E96A1F" w:rsidRDefault="00E96A1F" w:rsidP="008D05DF">
      <w:pPr>
        <w:rPr>
          <w:rtl/>
        </w:rPr>
      </w:pPr>
    </w:p>
    <w:p w:rsidR="00E96A1F" w:rsidRDefault="00E96A1F" w:rsidP="008D05DF">
      <w:pPr>
        <w:pStyle w:val="af5"/>
        <w:keepNext/>
        <w:rPr>
          <w:rtl/>
        </w:rPr>
      </w:pPr>
      <w:bookmarkStart w:id="27476" w:name="ET_interruption_5109_41"/>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bookmarkEnd w:id="27476"/>
    </w:p>
    <w:p w:rsidR="00E96A1F" w:rsidRDefault="00E96A1F" w:rsidP="008D05DF">
      <w:pPr>
        <w:rPr>
          <w:rtl/>
        </w:rPr>
      </w:pPr>
    </w:p>
    <w:p w:rsidR="00E96A1F" w:rsidRDefault="00E96A1F" w:rsidP="008D05DF">
      <w:pPr>
        <w:rPr>
          <w:rtl/>
        </w:rPr>
      </w:pPr>
      <w:r>
        <w:rPr>
          <w:rFonts w:hint="cs"/>
          <w:rtl/>
        </w:rPr>
        <w:t xml:space="preserve">אתה מפרק את גורמי הביטחון, אתם </w:t>
      </w:r>
      <w:r w:rsidR="005160D4">
        <w:rPr>
          <w:rFonts w:hint="cs"/>
          <w:rtl/>
        </w:rPr>
        <w:t>– – –</w:t>
      </w:r>
    </w:p>
    <w:p w:rsidR="00E96A1F" w:rsidRDefault="00E96A1F" w:rsidP="008D05DF">
      <w:pPr>
        <w:rPr>
          <w:rtl/>
        </w:rPr>
      </w:pPr>
      <w:bookmarkStart w:id="27477" w:name="_ETM_Q48_549062"/>
      <w:bookmarkStart w:id="27478" w:name="_ETM_Q48_549131"/>
      <w:bookmarkEnd w:id="27477"/>
      <w:bookmarkEnd w:id="27478"/>
    </w:p>
    <w:p w:rsidR="00E96A1F" w:rsidRDefault="00E96A1F" w:rsidP="008D05DF">
      <w:pPr>
        <w:pStyle w:val="-"/>
        <w:keepNext/>
        <w:rPr>
          <w:rtl/>
        </w:rPr>
      </w:pPr>
      <w:bookmarkStart w:id="27479" w:name="ET_speakercontinue_6461_42"/>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bookmarkEnd w:id="27479"/>
    </w:p>
    <w:p w:rsidR="00E96A1F" w:rsidRDefault="00E96A1F" w:rsidP="008D05DF">
      <w:pPr>
        <w:rPr>
          <w:rtl/>
        </w:rPr>
      </w:pPr>
    </w:p>
    <w:p w:rsidR="00E96A1F" w:rsidRDefault="00E96A1F" w:rsidP="00EE4DDE">
      <w:pPr>
        <w:rPr>
          <w:rtl/>
        </w:rPr>
      </w:pPr>
      <w:bookmarkStart w:id="27480" w:name="_ETM_Q48_550194"/>
      <w:bookmarkEnd w:id="27480"/>
      <w:r>
        <w:rPr>
          <w:rFonts w:hint="cs"/>
          <w:rtl/>
        </w:rPr>
        <w:t xml:space="preserve">שצריכים לתת את </w:t>
      </w:r>
      <w:bookmarkStart w:id="27481" w:name="_ETM_Q48_548928"/>
      <w:bookmarkEnd w:id="27481"/>
      <w:r>
        <w:rPr>
          <w:rFonts w:hint="cs"/>
          <w:rtl/>
        </w:rPr>
        <w:t>חוות דעתם בכל פעם שאני צריך לאשר צווים כאלה. המ</w:t>
      </w:r>
      <w:bookmarkStart w:id="27482" w:name="_ETM_Q48_553591"/>
      <w:bookmarkEnd w:id="27482"/>
      <w:r>
        <w:rPr>
          <w:rFonts w:hint="cs"/>
          <w:rtl/>
        </w:rPr>
        <w:t xml:space="preserve">לאכה היא מורכבת, היא לוקחת להם זמן, וכדי שלא לבזבז </w:t>
      </w:r>
      <w:bookmarkStart w:id="27483" w:name="_ETM_Q48_557512"/>
      <w:bookmarkEnd w:id="27483"/>
      <w:r>
        <w:rPr>
          <w:rFonts w:hint="cs"/>
          <w:rtl/>
        </w:rPr>
        <w:t>את זמנם – כשאנחנו יודעים שאל-</w:t>
      </w:r>
      <w:proofErr w:type="spellStart"/>
      <w:r>
        <w:rPr>
          <w:rFonts w:hint="cs"/>
          <w:rtl/>
        </w:rPr>
        <w:t>מיאדין</w:t>
      </w:r>
      <w:proofErr w:type="spellEnd"/>
      <w:r>
        <w:rPr>
          <w:rFonts w:hint="cs"/>
          <w:rtl/>
        </w:rPr>
        <w:t xml:space="preserve"> ואל-ג'זירה ממשיכים לפגוע </w:t>
      </w:r>
      <w:bookmarkStart w:id="27484" w:name="_ETM_Q48_561621"/>
      <w:bookmarkEnd w:id="27484"/>
      <w:r>
        <w:rPr>
          <w:rFonts w:hint="cs"/>
          <w:rtl/>
        </w:rPr>
        <w:t xml:space="preserve">פגיעה ממשית בביטחון המדינה – ריווחנו קצת את לוח הזמנים: גם </w:t>
      </w:r>
      <w:bookmarkStart w:id="27485" w:name="_ETM_Q48_567481"/>
      <w:bookmarkEnd w:id="27485"/>
      <w:r>
        <w:rPr>
          <w:rFonts w:hint="cs"/>
          <w:rtl/>
        </w:rPr>
        <w:t xml:space="preserve">חצי שנה לחוק וגם 60 יום. זה המקסימום שהגענו </w:t>
      </w:r>
      <w:bookmarkStart w:id="27486" w:name="_ETM_Q48_571613"/>
      <w:bookmarkEnd w:id="27486"/>
      <w:r>
        <w:rPr>
          <w:rFonts w:hint="cs"/>
          <w:rtl/>
        </w:rPr>
        <w:t>להסכמות עם הייעוץ המשפטי לממשלה.</w:t>
      </w:r>
    </w:p>
    <w:p w:rsidR="00E96A1F" w:rsidRDefault="00E96A1F" w:rsidP="008D05DF">
      <w:pPr>
        <w:rPr>
          <w:rtl/>
        </w:rPr>
      </w:pPr>
      <w:bookmarkStart w:id="27487" w:name="_ETM_Q48_571417"/>
      <w:bookmarkEnd w:id="27487"/>
    </w:p>
    <w:p w:rsidR="00E96A1F" w:rsidRDefault="00E96A1F" w:rsidP="008D05DF">
      <w:pPr>
        <w:pStyle w:val="af5"/>
        <w:keepNext/>
        <w:rPr>
          <w:rtl/>
        </w:rPr>
      </w:pPr>
      <w:bookmarkStart w:id="27488" w:name="ET_interruption_5109_43"/>
      <w:r w:rsidRPr="008935F5">
        <w:rPr>
          <w:rStyle w:val="TagStyle"/>
          <w:rtl/>
        </w:rPr>
        <w:t xml:space="preserve"> &lt;&lt; קריאה &gt;&gt; </w:t>
      </w:r>
      <w:r>
        <w:rPr>
          <w:rtl/>
        </w:rPr>
        <w:t>אלעזר שטרן (יש עתיד):</w:t>
      </w:r>
      <w:r w:rsidRPr="008935F5">
        <w:rPr>
          <w:rStyle w:val="TagStyle"/>
          <w:rtl/>
        </w:rPr>
        <w:t xml:space="preserve"> &lt;&lt; קריאה &gt;&gt;</w:t>
      </w:r>
      <w:r>
        <w:rPr>
          <w:rtl/>
        </w:rPr>
        <w:t xml:space="preserve"> </w:t>
      </w:r>
      <w:bookmarkEnd w:id="27488"/>
    </w:p>
    <w:p w:rsidR="00E96A1F" w:rsidRDefault="00E96A1F" w:rsidP="008D05DF">
      <w:pPr>
        <w:rPr>
          <w:rtl/>
        </w:rPr>
      </w:pPr>
    </w:p>
    <w:p w:rsidR="00E96A1F" w:rsidRDefault="00E96A1F" w:rsidP="008D05DF">
      <w:pPr>
        <w:rPr>
          <w:rtl/>
        </w:rPr>
      </w:pPr>
      <w:r>
        <w:rPr>
          <w:rFonts w:hint="cs"/>
          <w:rtl/>
        </w:rPr>
        <w:t>קרעי, אני מרים</w:t>
      </w:r>
      <w:bookmarkStart w:id="27489" w:name="_ETM_Q48_572021"/>
      <w:bookmarkEnd w:id="27489"/>
      <w:r>
        <w:rPr>
          <w:rFonts w:hint="cs"/>
          <w:rtl/>
        </w:rPr>
        <w:t xml:space="preserve"> לך, אני נותן לך הזדמנות להתנצל על הפגיעה שאתם עושים בשירותי הביטחון. אתה לא מנצל את זה.</w:t>
      </w:r>
    </w:p>
    <w:p w:rsidR="00E96A1F" w:rsidRDefault="00E96A1F" w:rsidP="008D05DF">
      <w:pPr>
        <w:rPr>
          <w:rtl/>
        </w:rPr>
      </w:pPr>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r>
        <w:rPr>
          <w:rFonts w:hint="cs"/>
          <w:rtl/>
        </w:rPr>
        <w:t xml:space="preserve">חבר </w:t>
      </w:r>
      <w:bookmarkStart w:id="27490" w:name="_ETM_Q48_578241"/>
      <w:bookmarkEnd w:id="27490"/>
      <w:r>
        <w:rPr>
          <w:rFonts w:hint="cs"/>
          <w:rtl/>
        </w:rPr>
        <w:t xml:space="preserve">הכנסת שטרן, אתה מפריח סיסמאות ודף מסרים לחלל האוויר. אין </w:t>
      </w:r>
      <w:bookmarkStart w:id="27491" w:name="_ETM_Q48_583129"/>
      <w:bookmarkEnd w:id="27491"/>
      <w:r>
        <w:rPr>
          <w:rFonts w:hint="cs"/>
          <w:rtl/>
        </w:rPr>
        <w:t xml:space="preserve">לי מושג מה אתה רוצה מהחיים שלי. אנחנו </w:t>
      </w:r>
      <w:r w:rsidR="005160D4">
        <w:rPr>
          <w:rFonts w:hint="cs"/>
          <w:rtl/>
        </w:rPr>
        <w:t>– – –</w:t>
      </w:r>
    </w:p>
    <w:p w:rsidR="00E96A1F" w:rsidRDefault="00E96A1F" w:rsidP="008D05DF">
      <w:pPr>
        <w:rPr>
          <w:rtl/>
        </w:rPr>
      </w:pPr>
    </w:p>
    <w:p w:rsidR="00E96A1F" w:rsidRDefault="00E96A1F" w:rsidP="008D05DF">
      <w:pPr>
        <w:pStyle w:val="af5"/>
        <w:keepNext/>
        <w:rPr>
          <w:rtl/>
        </w:rPr>
      </w:pPr>
      <w:bookmarkStart w:id="27492" w:name="ET_interruption_6156_45"/>
      <w:r w:rsidRPr="008935F5">
        <w:rPr>
          <w:rStyle w:val="TagStyle"/>
          <w:rtl/>
        </w:rPr>
        <w:t xml:space="preserve"> &lt;&lt; קריאה &gt;&gt; </w:t>
      </w:r>
      <w:r>
        <w:rPr>
          <w:rtl/>
        </w:rPr>
        <w:t>גלעד קריב (העבודה):</w:t>
      </w:r>
      <w:r w:rsidRPr="008935F5">
        <w:rPr>
          <w:rStyle w:val="TagStyle"/>
          <w:rtl/>
        </w:rPr>
        <w:t xml:space="preserve"> &lt;&lt; קריאה &gt;&gt;</w:t>
      </w:r>
      <w:r>
        <w:rPr>
          <w:rtl/>
        </w:rPr>
        <w:t xml:space="preserve"> </w:t>
      </w:r>
      <w:bookmarkEnd w:id="27492"/>
    </w:p>
    <w:p w:rsidR="00E96A1F" w:rsidRDefault="00E96A1F" w:rsidP="008D05DF">
      <w:pPr>
        <w:rPr>
          <w:rtl/>
        </w:rPr>
      </w:pPr>
    </w:p>
    <w:p w:rsidR="00E96A1F" w:rsidRDefault="00E96A1F" w:rsidP="008D05DF">
      <w:pPr>
        <w:rPr>
          <w:rtl/>
        </w:rPr>
      </w:pPr>
      <w:r>
        <w:rPr>
          <w:rFonts w:hint="cs"/>
          <w:rtl/>
        </w:rPr>
        <w:t>קרעי, לא אמרת קצר?</w:t>
      </w:r>
    </w:p>
    <w:p w:rsidR="00E96A1F" w:rsidRDefault="00E96A1F" w:rsidP="008D05DF">
      <w:pPr>
        <w:rPr>
          <w:rtl/>
        </w:rPr>
      </w:pPr>
      <w:bookmarkStart w:id="27493" w:name="_ETM_Q48_586755"/>
      <w:bookmarkEnd w:id="27493"/>
    </w:p>
    <w:p w:rsidR="00E96A1F" w:rsidRDefault="00E96A1F" w:rsidP="008D05DF">
      <w:pPr>
        <w:pStyle w:val="-"/>
        <w:keepNext/>
        <w:rPr>
          <w:rtl/>
        </w:rPr>
      </w:pPr>
      <w:r w:rsidRPr="008935F5">
        <w:rPr>
          <w:rStyle w:val="TagStyle"/>
          <w:rtl/>
        </w:rPr>
        <w:t xml:space="preserve"> &lt;&lt; דובר_המשך &gt;&gt; </w:t>
      </w:r>
      <w:r>
        <w:rPr>
          <w:rtl/>
        </w:rPr>
        <w:t>שר התקשורת שלמה קרעי:</w:t>
      </w:r>
      <w:r w:rsidRPr="008935F5">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27494" w:name="_ETM_Q48_588037"/>
      <w:bookmarkEnd w:id="27494"/>
      <w:r>
        <w:rPr>
          <w:rFonts w:hint="cs"/>
          <w:rtl/>
        </w:rPr>
        <w:t xml:space="preserve">קצר, קצר, </w:t>
      </w:r>
      <w:bookmarkStart w:id="27495" w:name="_ETM_Q48_587676"/>
      <w:bookmarkEnd w:id="27495"/>
      <w:r>
        <w:rPr>
          <w:rFonts w:hint="cs"/>
          <w:rtl/>
        </w:rPr>
        <w:t xml:space="preserve">זהו, סיימתי. אז אני מבקש מכם, חברי הכנסת, אופוזיציה </w:t>
      </w:r>
      <w:bookmarkStart w:id="27496" w:name="_ETM_Q48_594638"/>
      <w:bookmarkEnd w:id="27496"/>
      <w:r>
        <w:rPr>
          <w:rFonts w:hint="cs"/>
          <w:rtl/>
        </w:rPr>
        <w:t xml:space="preserve">כקואליציה, לתמוך בחוק החשוב הזה, שנועד להגן על ביטחון המדינה. </w:t>
      </w:r>
      <w:bookmarkStart w:id="27497" w:name="_ETM_Q48_598760"/>
      <w:bookmarkEnd w:id="27497"/>
      <w:r>
        <w:rPr>
          <w:rFonts w:hint="cs"/>
          <w:rtl/>
        </w:rPr>
        <w:t>תודה רבה.</w:t>
      </w:r>
      <w:bookmarkStart w:id="27498" w:name="_ETM_Q48_601048"/>
      <w:bookmarkEnd w:id="27498"/>
    </w:p>
    <w:p w:rsidR="00E96A1F" w:rsidRDefault="00E96A1F" w:rsidP="008D05DF">
      <w:pPr>
        <w:rPr>
          <w:rtl/>
        </w:rPr>
      </w:pPr>
      <w:bookmarkStart w:id="27499" w:name="_ETM_Q48_601114"/>
      <w:bookmarkEnd w:id="27499"/>
    </w:p>
    <w:p w:rsidR="00E96A1F" w:rsidRDefault="00E96A1F" w:rsidP="008D05DF">
      <w:pPr>
        <w:pStyle w:val="af6"/>
        <w:keepNext/>
        <w:rPr>
          <w:rtl/>
        </w:rPr>
      </w:pPr>
      <w:bookmarkStart w:id="27500" w:name="ET_yor_6490_47"/>
      <w:r w:rsidRPr="008935F5">
        <w:rPr>
          <w:rStyle w:val="TagStyle"/>
          <w:rtl/>
        </w:rPr>
        <w:t xml:space="preserve"> &lt;&lt; יור &gt;&gt; </w:t>
      </w:r>
      <w:r>
        <w:rPr>
          <w:rtl/>
        </w:rPr>
        <w:t>היו"ר ניסים ואטורי:</w:t>
      </w:r>
      <w:r w:rsidRPr="008935F5">
        <w:rPr>
          <w:rStyle w:val="TagStyle"/>
          <w:rtl/>
        </w:rPr>
        <w:t xml:space="preserve"> &lt;&lt; יור &gt;&gt;</w:t>
      </w:r>
      <w:r>
        <w:rPr>
          <w:rtl/>
        </w:rPr>
        <w:t xml:space="preserve"> </w:t>
      </w:r>
      <w:bookmarkEnd w:id="27500"/>
    </w:p>
    <w:p w:rsidR="00E96A1F" w:rsidRDefault="00E96A1F" w:rsidP="008D05DF">
      <w:pPr>
        <w:rPr>
          <w:rtl/>
        </w:rPr>
      </w:pPr>
    </w:p>
    <w:p w:rsidR="00E96A1F" w:rsidRPr="008935F5" w:rsidRDefault="00E96A1F" w:rsidP="008D05DF">
      <w:pPr>
        <w:rPr>
          <w:rtl/>
        </w:rPr>
      </w:pPr>
      <w:r>
        <w:rPr>
          <w:rFonts w:hint="cs"/>
          <w:rtl/>
        </w:rPr>
        <w:t xml:space="preserve">תודה רבה. נעבור לדיון האישי. חברת הכנסת מירב בן </w:t>
      </w:r>
      <w:bookmarkStart w:id="27501" w:name="_ETM_Q48_604377"/>
      <w:bookmarkEnd w:id="27501"/>
      <w:r>
        <w:rPr>
          <w:rFonts w:hint="cs"/>
          <w:rtl/>
        </w:rPr>
        <w:t xml:space="preserve">ארי. </w:t>
      </w:r>
    </w:p>
    <w:p w:rsidR="00E96A1F" w:rsidRDefault="00E96A1F" w:rsidP="008D05DF">
      <w:pPr>
        <w:rPr>
          <w:rtl/>
        </w:rPr>
      </w:pPr>
      <w:bookmarkStart w:id="27502" w:name="_ETM_Q48_486173"/>
      <w:bookmarkEnd w:id="27502"/>
    </w:p>
    <w:p w:rsidR="00E96A1F" w:rsidRDefault="00E96A1F" w:rsidP="008D05DF">
      <w:pPr>
        <w:pStyle w:val="a4"/>
        <w:keepNext/>
        <w:rPr>
          <w:rtl/>
        </w:rPr>
      </w:pPr>
      <w:r w:rsidRPr="008C3BFB">
        <w:rPr>
          <w:rStyle w:val="TagStyle"/>
          <w:rtl/>
        </w:rPr>
        <w:t xml:space="preserve"> &lt;&lt; דובר &gt;&gt; </w:t>
      </w:r>
      <w:bookmarkStart w:id="27503" w:name="_Toc182921917"/>
      <w:bookmarkStart w:id="27504" w:name="_Toc182922290"/>
      <w:r>
        <w:rPr>
          <w:rtl/>
        </w:rPr>
        <w:t>מירב בן ארי (יש עתיד):</w:t>
      </w:r>
      <w:bookmarkEnd w:id="27503"/>
      <w:bookmarkEnd w:id="27504"/>
      <w:r w:rsidRPr="008C3BFB">
        <w:rPr>
          <w:rStyle w:val="TagStyle"/>
          <w:rtl/>
        </w:rPr>
        <w:t xml:space="preserve"> &lt;&lt; דובר &gt;&gt;</w:t>
      </w:r>
      <w:r>
        <w:rPr>
          <w:rtl/>
        </w:rPr>
        <w:t xml:space="preserve"> </w:t>
      </w:r>
    </w:p>
    <w:p w:rsidR="00E96A1F" w:rsidRDefault="00E96A1F" w:rsidP="008D05DF">
      <w:pPr>
        <w:rPr>
          <w:rtl/>
        </w:rPr>
      </w:pPr>
    </w:p>
    <w:p w:rsidR="00E96A1F" w:rsidRDefault="00E96A1F" w:rsidP="008D05DF">
      <w:pPr>
        <w:rPr>
          <w:rtl/>
        </w:rPr>
      </w:pPr>
      <w:r>
        <w:rPr>
          <w:rFonts w:hint="cs"/>
          <w:rtl/>
        </w:rPr>
        <w:t xml:space="preserve">תודה, אדוני היושב בראש. כנסת </w:t>
      </w:r>
      <w:bookmarkStart w:id="27505" w:name="_ETM_Q48_621555"/>
      <w:bookmarkEnd w:id="27505"/>
      <w:r>
        <w:rPr>
          <w:rFonts w:hint="cs"/>
          <w:rtl/>
        </w:rPr>
        <w:t xml:space="preserve">נכבדה, בשעת לילה מאוחרת שכזו אני רוצה לדבר על השרה </w:t>
      </w:r>
      <w:bookmarkStart w:id="27506" w:name="_ETM_Q48_626628"/>
      <w:bookmarkEnd w:id="27506"/>
      <w:r>
        <w:rPr>
          <w:rFonts w:hint="cs"/>
          <w:rtl/>
        </w:rPr>
        <w:t>המעופפת, הלוא היא – הלוא היא?</w:t>
      </w:r>
    </w:p>
    <w:p w:rsidR="00E96A1F" w:rsidRDefault="00E96A1F" w:rsidP="008D05DF">
      <w:pPr>
        <w:rPr>
          <w:rtl/>
        </w:rPr>
      </w:pPr>
    </w:p>
    <w:p w:rsidR="00E96A1F" w:rsidRDefault="00E96A1F" w:rsidP="008D05DF">
      <w:pPr>
        <w:pStyle w:val="af5"/>
        <w:keepNext/>
        <w:rPr>
          <w:rtl/>
        </w:rPr>
      </w:pPr>
      <w:bookmarkStart w:id="27507" w:name="ET_interruption_6156_48"/>
      <w:r w:rsidRPr="00530184">
        <w:rPr>
          <w:rStyle w:val="TagStyle"/>
          <w:rtl/>
        </w:rPr>
        <w:t xml:space="preserve"> &lt;&lt; קריאה &gt;&gt; </w:t>
      </w:r>
      <w:r>
        <w:rPr>
          <w:rtl/>
        </w:rPr>
        <w:t>גלעד קריב (העבודה):</w:t>
      </w:r>
      <w:r w:rsidRPr="00530184">
        <w:rPr>
          <w:rStyle w:val="TagStyle"/>
          <w:rtl/>
        </w:rPr>
        <w:t xml:space="preserve"> &lt;&lt; קריאה &gt;&gt;</w:t>
      </w:r>
      <w:r>
        <w:rPr>
          <w:rtl/>
        </w:rPr>
        <w:t xml:space="preserve"> </w:t>
      </w:r>
      <w:bookmarkEnd w:id="27507"/>
    </w:p>
    <w:p w:rsidR="00E96A1F" w:rsidRDefault="00E96A1F" w:rsidP="008D05DF">
      <w:pPr>
        <w:rPr>
          <w:rtl/>
        </w:rPr>
      </w:pPr>
    </w:p>
    <w:p w:rsidR="00E96A1F" w:rsidRDefault="00E96A1F" w:rsidP="008D05DF">
      <w:pPr>
        <w:rPr>
          <w:rtl/>
        </w:rPr>
      </w:pPr>
      <w:r>
        <w:rPr>
          <w:rFonts w:hint="cs"/>
          <w:rtl/>
        </w:rPr>
        <w:t>תעשי מבחן אמריקאי. כל התשובות נכונות.</w:t>
      </w:r>
    </w:p>
    <w:p w:rsidR="00E96A1F" w:rsidRDefault="00E96A1F" w:rsidP="008D05DF">
      <w:pPr>
        <w:rPr>
          <w:rtl/>
        </w:rPr>
      </w:pPr>
      <w:bookmarkStart w:id="27508" w:name="_ETM_Q48_633042"/>
      <w:bookmarkStart w:id="27509" w:name="_ETM_Q48_633097"/>
      <w:bookmarkEnd w:id="27508"/>
      <w:bookmarkEnd w:id="27509"/>
    </w:p>
    <w:p w:rsidR="00E96A1F" w:rsidRDefault="00E96A1F" w:rsidP="008D05DF">
      <w:pPr>
        <w:pStyle w:val="-"/>
        <w:keepNext/>
        <w:rPr>
          <w:rtl/>
        </w:rPr>
      </w:pPr>
      <w:bookmarkStart w:id="27510" w:name="ET_speakercontinue_5300_50"/>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10"/>
    </w:p>
    <w:p w:rsidR="00E96A1F" w:rsidRDefault="00E96A1F" w:rsidP="008D05DF">
      <w:pPr>
        <w:rPr>
          <w:rtl/>
        </w:rPr>
      </w:pPr>
      <w:bookmarkStart w:id="27511" w:name="_ETM_Q48_634339"/>
      <w:bookmarkEnd w:id="27511"/>
    </w:p>
    <w:p w:rsidR="00E96A1F" w:rsidRDefault="00E96A1F" w:rsidP="008D05DF">
      <w:pPr>
        <w:rPr>
          <w:rtl/>
        </w:rPr>
      </w:pPr>
      <w:bookmarkStart w:id="27512" w:name="_ETM_Q48_634402"/>
      <w:bookmarkEnd w:id="27512"/>
      <w:r>
        <w:rPr>
          <w:rFonts w:hint="cs"/>
          <w:rtl/>
        </w:rPr>
        <w:t xml:space="preserve">שים </w:t>
      </w:r>
      <w:bookmarkStart w:id="27513" w:name="_ETM_Q48_635636"/>
      <w:bookmarkEnd w:id="27513"/>
      <w:r>
        <w:rPr>
          <w:rFonts w:hint="cs"/>
          <w:rtl/>
        </w:rPr>
        <w:t xml:space="preserve">רגע את גב' </w:t>
      </w:r>
      <w:proofErr w:type="spellStart"/>
      <w:r>
        <w:rPr>
          <w:rFonts w:hint="cs"/>
          <w:rtl/>
        </w:rPr>
        <w:t>קואליציוש</w:t>
      </w:r>
      <w:proofErr w:type="spellEnd"/>
      <w:r>
        <w:rPr>
          <w:rFonts w:hint="cs"/>
          <w:rtl/>
        </w:rPr>
        <w:t xml:space="preserve"> בצד. גב' </w:t>
      </w:r>
      <w:proofErr w:type="spellStart"/>
      <w:r>
        <w:rPr>
          <w:rFonts w:hint="cs"/>
          <w:rtl/>
        </w:rPr>
        <w:t>קואליציוש</w:t>
      </w:r>
      <w:proofErr w:type="spellEnd"/>
      <w:r>
        <w:rPr>
          <w:rFonts w:hint="cs"/>
          <w:rtl/>
        </w:rPr>
        <w:t xml:space="preserve"> בצד. יש שרה </w:t>
      </w:r>
      <w:bookmarkStart w:id="27514" w:name="_ETM_Q48_641386"/>
      <w:bookmarkEnd w:id="27514"/>
      <w:r>
        <w:rPr>
          <w:rFonts w:hint="cs"/>
          <w:rtl/>
        </w:rPr>
        <w:t>מעופפת, שקוראים לה?</w:t>
      </w:r>
    </w:p>
    <w:p w:rsidR="00E96A1F" w:rsidRDefault="00E96A1F" w:rsidP="008D05DF">
      <w:pPr>
        <w:rPr>
          <w:rtl/>
        </w:rPr>
      </w:pPr>
    </w:p>
    <w:p w:rsidR="00E96A1F" w:rsidRDefault="00E96A1F" w:rsidP="008D05DF">
      <w:pPr>
        <w:pStyle w:val="af5"/>
        <w:keepNext/>
        <w:rPr>
          <w:rtl/>
        </w:rPr>
      </w:pPr>
      <w:bookmarkStart w:id="27515" w:name="ET_interruption_5082_51"/>
      <w:r w:rsidRPr="00530184">
        <w:rPr>
          <w:rStyle w:val="TagStyle"/>
          <w:rtl/>
        </w:rPr>
        <w:t xml:space="preserve"> &lt;&lt; קריאה &gt;&gt; </w:t>
      </w:r>
      <w:r>
        <w:rPr>
          <w:rtl/>
        </w:rPr>
        <w:t>מאיר כהן (יש עתיד):</w:t>
      </w:r>
      <w:r w:rsidRPr="00530184">
        <w:rPr>
          <w:rStyle w:val="TagStyle"/>
          <w:rtl/>
        </w:rPr>
        <w:t xml:space="preserve"> &lt;&lt; קריאה &gt;&gt;</w:t>
      </w:r>
      <w:r>
        <w:rPr>
          <w:rtl/>
        </w:rPr>
        <w:t xml:space="preserve"> </w:t>
      </w:r>
      <w:bookmarkEnd w:id="27515"/>
    </w:p>
    <w:p w:rsidR="00E96A1F" w:rsidRDefault="00E96A1F" w:rsidP="008D05DF">
      <w:pPr>
        <w:rPr>
          <w:rtl/>
        </w:rPr>
      </w:pPr>
    </w:p>
    <w:p w:rsidR="00E96A1F" w:rsidRDefault="00E96A1F" w:rsidP="008D05DF">
      <w:pPr>
        <w:rPr>
          <w:rtl/>
        </w:rPr>
      </w:pPr>
      <w:r>
        <w:rPr>
          <w:rFonts w:hint="cs"/>
          <w:rtl/>
        </w:rPr>
        <w:t>מירי.</w:t>
      </w:r>
    </w:p>
    <w:p w:rsidR="00E96A1F" w:rsidRDefault="00E96A1F" w:rsidP="008D05DF">
      <w:pPr>
        <w:rPr>
          <w:rtl/>
        </w:rPr>
      </w:pPr>
      <w:bookmarkStart w:id="27516" w:name="_ETM_Q48_644862"/>
      <w:bookmarkStart w:id="27517" w:name="_ETM_Q48_644916"/>
      <w:bookmarkEnd w:id="27516"/>
      <w:bookmarkEnd w:id="27517"/>
    </w:p>
    <w:p w:rsidR="00E96A1F" w:rsidRDefault="00E96A1F" w:rsidP="008D05DF">
      <w:pPr>
        <w:pStyle w:val="-"/>
        <w:keepNext/>
        <w:rPr>
          <w:rtl/>
        </w:rPr>
      </w:pPr>
      <w:bookmarkStart w:id="27518" w:name="ET_speakercontinue_5300_52"/>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18"/>
    </w:p>
    <w:p w:rsidR="00E96A1F" w:rsidRDefault="00E96A1F" w:rsidP="008D05DF">
      <w:pPr>
        <w:rPr>
          <w:rtl/>
        </w:rPr>
      </w:pPr>
    </w:p>
    <w:p w:rsidR="00E96A1F" w:rsidRDefault="00E96A1F" w:rsidP="008D05DF">
      <w:pPr>
        <w:rPr>
          <w:rtl/>
        </w:rPr>
      </w:pPr>
      <w:r>
        <w:rPr>
          <w:rFonts w:hint="cs"/>
          <w:rtl/>
        </w:rPr>
        <w:t xml:space="preserve">רגב. </w:t>
      </w:r>
    </w:p>
    <w:p w:rsidR="00E96A1F" w:rsidRDefault="00E96A1F" w:rsidP="008D05DF">
      <w:pPr>
        <w:rPr>
          <w:rtl/>
        </w:rPr>
      </w:pPr>
      <w:bookmarkStart w:id="27519" w:name="_ETM_Q48_646289"/>
      <w:bookmarkStart w:id="27520" w:name="_ETM_Q48_646336"/>
      <w:bookmarkEnd w:id="27519"/>
      <w:bookmarkEnd w:id="27520"/>
    </w:p>
    <w:p w:rsidR="00E96A1F" w:rsidRDefault="00E96A1F" w:rsidP="008D05DF">
      <w:pPr>
        <w:pStyle w:val="af5"/>
        <w:keepNext/>
        <w:rPr>
          <w:rtl/>
        </w:rPr>
      </w:pPr>
      <w:bookmarkStart w:id="27521" w:name="ET_interruption_6156_53"/>
      <w:r w:rsidRPr="00530184">
        <w:rPr>
          <w:rStyle w:val="TagStyle"/>
          <w:rtl/>
        </w:rPr>
        <w:t xml:space="preserve"> &lt;&lt; קריאה &gt;&gt; </w:t>
      </w:r>
      <w:r>
        <w:rPr>
          <w:rtl/>
        </w:rPr>
        <w:t>גלעד קריב (העבודה):</w:t>
      </w:r>
      <w:r w:rsidRPr="00530184">
        <w:rPr>
          <w:rStyle w:val="TagStyle"/>
          <w:rtl/>
        </w:rPr>
        <w:t xml:space="preserve"> &lt;&lt; קריאה &gt;&gt;</w:t>
      </w:r>
      <w:r>
        <w:rPr>
          <w:rtl/>
        </w:rPr>
        <w:t xml:space="preserve"> </w:t>
      </w:r>
      <w:bookmarkEnd w:id="27521"/>
    </w:p>
    <w:p w:rsidR="00E96A1F" w:rsidRDefault="00E96A1F" w:rsidP="008D05DF">
      <w:pPr>
        <w:rPr>
          <w:rtl/>
        </w:rPr>
      </w:pPr>
    </w:p>
    <w:p w:rsidR="00E96A1F" w:rsidRDefault="00E96A1F" w:rsidP="008D05DF">
      <w:pPr>
        <w:rPr>
          <w:rtl/>
        </w:rPr>
      </w:pPr>
      <w:r>
        <w:rPr>
          <w:rFonts w:hint="cs"/>
          <w:rtl/>
        </w:rPr>
        <w:t>עידית סילמן.</w:t>
      </w:r>
    </w:p>
    <w:p w:rsidR="00E96A1F" w:rsidRDefault="00E96A1F" w:rsidP="008D05DF">
      <w:pPr>
        <w:rPr>
          <w:rtl/>
        </w:rPr>
      </w:pPr>
      <w:bookmarkStart w:id="27522" w:name="_ETM_Q48_645687"/>
      <w:bookmarkStart w:id="27523" w:name="_ETM_Q48_645746"/>
      <w:bookmarkEnd w:id="27522"/>
      <w:bookmarkEnd w:id="27523"/>
    </w:p>
    <w:p w:rsidR="00E96A1F" w:rsidRDefault="00E96A1F" w:rsidP="008D05DF">
      <w:pPr>
        <w:pStyle w:val="-"/>
        <w:keepNext/>
        <w:rPr>
          <w:rtl/>
        </w:rPr>
      </w:pPr>
      <w:bookmarkStart w:id="27524" w:name="ET_speakercontinue_5300_54"/>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24"/>
    </w:p>
    <w:p w:rsidR="00E96A1F" w:rsidRDefault="00E96A1F" w:rsidP="008D05DF">
      <w:pPr>
        <w:rPr>
          <w:rtl/>
        </w:rPr>
      </w:pPr>
    </w:p>
    <w:p w:rsidR="00E96A1F" w:rsidRDefault="00E96A1F" w:rsidP="008D05DF">
      <w:pPr>
        <w:rPr>
          <w:rtl/>
        </w:rPr>
      </w:pPr>
      <w:bookmarkStart w:id="27525" w:name="_ETM_Q48_647010"/>
      <w:bookmarkEnd w:id="27525"/>
      <w:r>
        <w:rPr>
          <w:rFonts w:hint="cs"/>
          <w:rtl/>
        </w:rPr>
        <w:t xml:space="preserve">מסתבר שמירי רגב ארזה את מיטלטליה </w:t>
      </w:r>
      <w:bookmarkStart w:id="27526" w:name="_ETM_Q48_651464"/>
      <w:bookmarkEnd w:id="27526"/>
      <w:r>
        <w:rPr>
          <w:rFonts w:hint="cs"/>
          <w:rtl/>
        </w:rPr>
        <w:t xml:space="preserve">ונסעה לוועידת האקלים בבאקו. מה היא קשורה, שאל השואל, </w:t>
      </w:r>
      <w:proofErr w:type="spellStart"/>
      <w:r>
        <w:rPr>
          <w:rFonts w:hint="cs"/>
          <w:rtl/>
        </w:rPr>
        <w:t>ומייד</w:t>
      </w:r>
      <w:proofErr w:type="spellEnd"/>
      <w:r>
        <w:rPr>
          <w:rFonts w:hint="cs"/>
          <w:rtl/>
        </w:rPr>
        <w:t xml:space="preserve"> </w:t>
      </w:r>
      <w:bookmarkStart w:id="27527" w:name="_ETM_Q48_655658"/>
      <w:bookmarkEnd w:id="27527"/>
      <w:r>
        <w:rPr>
          <w:rFonts w:hint="cs"/>
          <w:rtl/>
        </w:rPr>
        <w:t xml:space="preserve">אני אסביר לך. אתה לא מאמין איך היא קשורה </w:t>
      </w:r>
      <w:bookmarkStart w:id="27528" w:name="_ETM_Q48_661199"/>
      <w:bookmarkEnd w:id="27528"/>
      <w:r>
        <w:rPr>
          <w:rFonts w:hint="cs"/>
          <w:rtl/>
        </w:rPr>
        <w:t xml:space="preserve">לוועידת האקלים. אבל רק מילה אחת לציבור שצופה בנו: עלות </w:t>
      </w:r>
      <w:bookmarkStart w:id="27529" w:name="_ETM_Q48_665122"/>
      <w:bookmarkEnd w:id="27529"/>
      <w:r>
        <w:rPr>
          <w:rFonts w:hint="cs"/>
          <w:rtl/>
        </w:rPr>
        <w:t>הנסיעה 1.5 מיליון שקל. קטן.</w:t>
      </w:r>
      <w:bookmarkStart w:id="27530" w:name="_ETM_Q48_669358"/>
      <w:bookmarkEnd w:id="27530"/>
      <w:r>
        <w:rPr>
          <w:rFonts w:hint="cs"/>
          <w:rtl/>
        </w:rPr>
        <w:t xml:space="preserve"> </w:t>
      </w:r>
      <w:bookmarkStart w:id="27531" w:name="_ETM_Q48_669411"/>
      <w:bookmarkStart w:id="27532" w:name="_ETM_Q48_669696"/>
      <w:bookmarkStart w:id="27533" w:name="_ETM_Q48_669754"/>
      <w:bookmarkEnd w:id="27531"/>
      <w:bookmarkEnd w:id="27532"/>
      <w:bookmarkEnd w:id="27533"/>
      <w:r>
        <w:rPr>
          <w:rFonts w:hint="cs"/>
          <w:rtl/>
        </w:rPr>
        <w:t xml:space="preserve">עכשיו, כמובן, מירי שלנו סגרה לה </w:t>
      </w:r>
      <w:bookmarkStart w:id="27534" w:name="_ETM_Q48_672090"/>
      <w:bookmarkEnd w:id="27534"/>
      <w:r>
        <w:rPr>
          <w:rFonts w:hint="cs"/>
          <w:rtl/>
        </w:rPr>
        <w:t>פגישה ביום שישי. ואם יש פגישה ביום שישי</w:t>
      </w:r>
      <w:r w:rsidR="00EE4DDE">
        <w:rPr>
          <w:rFonts w:hint="cs"/>
          <w:rtl/>
        </w:rPr>
        <w:t xml:space="preserve">, התוספת של סוף השבוע </w:t>
      </w:r>
      <w:r w:rsidR="005160D4">
        <w:rPr>
          <w:rFonts w:hint="cs"/>
          <w:rtl/>
        </w:rPr>
        <w:t>– – –</w:t>
      </w:r>
    </w:p>
    <w:p w:rsidR="00E96A1F" w:rsidRDefault="00E96A1F" w:rsidP="008D05DF">
      <w:pPr>
        <w:rPr>
          <w:rtl/>
        </w:rPr>
      </w:pPr>
    </w:p>
    <w:p w:rsidR="00E96A1F" w:rsidRDefault="00E96A1F" w:rsidP="008D05DF">
      <w:pPr>
        <w:pStyle w:val="af5"/>
        <w:keepNext/>
        <w:rPr>
          <w:rtl/>
        </w:rPr>
      </w:pPr>
      <w:r w:rsidRPr="00530184">
        <w:rPr>
          <w:rStyle w:val="TagStyle"/>
          <w:rtl/>
        </w:rPr>
        <w:t xml:space="preserve"> &lt;&lt; קריאה &gt;&gt; </w:t>
      </w:r>
      <w:r>
        <w:rPr>
          <w:rtl/>
        </w:rPr>
        <w:t>יוראי להב הרצנו (יש עתיד):</w:t>
      </w:r>
      <w:r w:rsidRPr="00530184">
        <w:rPr>
          <w:rStyle w:val="TagStyle"/>
          <w:rtl/>
        </w:rPr>
        <w:t xml:space="preserve"> &lt;&lt; קריאה &gt;&gt;</w:t>
      </w:r>
      <w:r>
        <w:rPr>
          <w:rtl/>
        </w:rPr>
        <w:t xml:space="preserve"> </w:t>
      </w:r>
    </w:p>
    <w:p w:rsidR="00E96A1F" w:rsidRDefault="00E96A1F" w:rsidP="008D05DF">
      <w:pPr>
        <w:rPr>
          <w:rtl/>
        </w:rPr>
      </w:pPr>
    </w:p>
    <w:p w:rsidR="00E96A1F" w:rsidRDefault="00E96A1F" w:rsidP="00EE4DDE">
      <w:pPr>
        <w:rPr>
          <w:rtl/>
        </w:rPr>
      </w:pPr>
      <w:r>
        <w:rPr>
          <w:rFonts w:hint="cs"/>
          <w:rtl/>
        </w:rPr>
        <w:t>התוספת</w:t>
      </w:r>
      <w:bookmarkStart w:id="27535" w:name="_ETM_Q48_677065"/>
      <w:bookmarkEnd w:id="27535"/>
      <w:r>
        <w:rPr>
          <w:rFonts w:hint="cs"/>
          <w:rtl/>
        </w:rPr>
        <w:t xml:space="preserve"> </w:t>
      </w:r>
      <w:bookmarkStart w:id="27536" w:name="_ETM_Q48_675653"/>
      <w:bookmarkStart w:id="27537" w:name="_ETM_Q48_675713"/>
      <w:bookmarkStart w:id="27538" w:name="_ETM_Q48_679494"/>
      <w:bookmarkEnd w:id="27536"/>
      <w:bookmarkEnd w:id="27537"/>
      <w:bookmarkEnd w:id="27538"/>
      <w:r w:rsidR="005160D4">
        <w:rPr>
          <w:rFonts w:hint="cs"/>
          <w:rtl/>
        </w:rPr>
        <w:t>– – –</w:t>
      </w:r>
      <w:bookmarkStart w:id="27539" w:name="_ETM_Q48_678100"/>
      <w:bookmarkEnd w:id="27539"/>
      <w:r>
        <w:rPr>
          <w:rFonts w:hint="cs"/>
          <w:rtl/>
        </w:rPr>
        <w:t xml:space="preserve"> זה עולה 7 מיליון.</w:t>
      </w:r>
    </w:p>
    <w:p w:rsidR="00E96A1F" w:rsidRDefault="00E96A1F" w:rsidP="008D05DF">
      <w:pPr>
        <w:rPr>
          <w:rtl/>
        </w:rPr>
      </w:pPr>
      <w:bookmarkStart w:id="27540" w:name="_ETM_Q48_678155"/>
      <w:bookmarkEnd w:id="27540"/>
    </w:p>
    <w:p w:rsidR="00E96A1F" w:rsidRDefault="00E96A1F" w:rsidP="008D05DF">
      <w:pPr>
        <w:pStyle w:val="-"/>
        <w:keepNext/>
        <w:rPr>
          <w:rtl/>
        </w:rPr>
      </w:pPr>
      <w:bookmarkStart w:id="27541" w:name="ET_speakercontinue_5300_58"/>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41"/>
    </w:p>
    <w:p w:rsidR="00E96A1F" w:rsidRDefault="00E96A1F" w:rsidP="008D05DF">
      <w:pPr>
        <w:rPr>
          <w:rtl/>
        </w:rPr>
      </w:pPr>
    </w:p>
    <w:p w:rsidR="00E96A1F" w:rsidRDefault="00E96A1F" w:rsidP="00EE4DDE">
      <w:pPr>
        <w:rPr>
          <w:rtl/>
        </w:rPr>
      </w:pPr>
      <w:bookmarkStart w:id="27542" w:name="_ETM_Q48_680422"/>
      <w:bookmarkEnd w:id="27542"/>
      <w:r>
        <w:rPr>
          <w:rFonts w:hint="cs"/>
          <w:rtl/>
        </w:rPr>
        <w:t xml:space="preserve">תודה רבה </w:t>
      </w:r>
      <w:bookmarkStart w:id="27543" w:name="_ETM_Q48_679335"/>
      <w:bookmarkEnd w:id="27543"/>
      <w:r>
        <w:rPr>
          <w:rFonts w:hint="cs"/>
          <w:rtl/>
        </w:rPr>
        <w:t xml:space="preserve">על החידוד. אין, אתה חד. חד אתה, יוראי. 7 מיליון </w:t>
      </w:r>
      <w:bookmarkStart w:id="27544" w:name="_ETM_Q48_683601"/>
      <w:bookmarkEnd w:id="27544"/>
      <w:r>
        <w:rPr>
          <w:rFonts w:hint="cs"/>
          <w:rtl/>
        </w:rPr>
        <w:t xml:space="preserve">הנסיעה, </w:t>
      </w:r>
      <w:r w:rsidR="00EE4DDE">
        <w:rPr>
          <w:rFonts w:hint="cs"/>
          <w:rtl/>
        </w:rPr>
        <w:t>ו</w:t>
      </w:r>
      <w:r>
        <w:rPr>
          <w:rFonts w:hint="cs"/>
          <w:rtl/>
        </w:rPr>
        <w:t>הדלתא, התוספת של ה</w:t>
      </w:r>
      <w:r w:rsidR="00EE4DDE">
        <w:rPr>
          <w:rFonts w:hint="cs"/>
          <w:rtl/>
        </w:rPr>
        <w:t>-</w:t>
      </w:r>
      <w:r w:rsidR="00EE4DDE">
        <w:t>weekend</w:t>
      </w:r>
      <w:r>
        <w:rPr>
          <w:rFonts w:hint="cs"/>
          <w:rtl/>
        </w:rPr>
        <w:t xml:space="preserve"> בבאקו </w:t>
      </w:r>
      <w:r>
        <w:rPr>
          <w:rFonts w:hint="eastAsia"/>
          <w:rtl/>
        </w:rPr>
        <w:t>–</w:t>
      </w:r>
      <w:r>
        <w:rPr>
          <w:rFonts w:hint="cs"/>
          <w:rtl/>
        </w:rPr>
        <w:t xml:space="preserve"> 1</w:t>
      </w:r>
      <w:bookmarkStart w:id="27545" w:name="_ETM_Q48_689172"/>
      <w:bookmarkEnd w:id="27545"/>
      <w:r>
        <w:rPr>
          <w:rFonts w:hint="cs"/>
          <w:rtl/>
        </w:rPr>
        <w:t xml:space="preserve">.5 מיליון שקל. סידרה לה פגישה ביום שישי. מה שכמובן </w:t>
      </w:r>
      <w:bookmarkStart w:id="27546" w:name="_ETM_Q48_692600"/>
      <w:bookmarkEnd w:id="27546"/>
      <w:r>
        <w:rPr>
          <w:rFonts w:hint="cs"/>
          <w:rtl/>
        </w:rPr>
        <w:t xml:space="preserve">אין ברירה אלא להישאר כל סוף השבוע. בכל זאת, יש </w:t>
      </w:r>
      <w:bookmarkStart w:id="27547" w:name="_ETM_Q48_696362"/>
      <w:bookmarkEnd w:id="27547"/>
      <w:r>
        <w:rPr>
          <w:rFonts w:hint="cs"/>
          <w:rtl/>
        </w:rPr>
        <w:t>פגישה אחת ביום שישי. מה אכפת לה, מה</w:t>
      </w:r>
      <w:bookmarkStart w:id="27548" w:name="_ETM_Q48_698299"/>
      <w:bookmarkEnd w:id="27548"/>
      <w:r>
        <w:rPr>
          <w:rFonts w:hint="cs"/>
          <w:rtl/>
        </w:rPr>
        <w:t>, היא משלמת? הציבור משלם.</w:t>
      </w:r>
    </w:p>
    <w:p w:rsidR="00E96A1F" w:rsidRDefault="00E96A1F" w:rsidP="008D05DF">
      <w:pPr>
        <w:rPr>
          <w:rtl/>
        </w:rPr>
      </w:pPr>
      <w:bookmarkStart w:id="27549" w:name="_ETM_Q48_702413"/>
      <w:bookmarkStart w:id="27550" w:name="_ETM_Q48_702477"/>
      <w:bookmarkEnd w:id="27549"/>
      <w:bookmarkEnd w:id="27550"/>
    </w:p>
    <w:p w:rsidR="00E96A1F" w:rsidRDefault="00E96A1F" w:rsidP="00EE4DDE">
      <w:pPr>
        <w:rPr>
          <w:rtl/>
        </w:rPr>
      </w:pPr>
      <w:bookmarkStart w:id="27551" w:name="_ETM_Q48_702781"/>
      <w:bookmarkStart w:id="27552" w:name="_ETM_Q48_702834"/>
      <w:bookmarkEnd w:id="27551"/>
      <w:bookmarkEnd w:id="27552"/>
      <w:r>
        <w:rPr>
          <w:rFonts w:hint="cs"/>
          <w:rtl/>
        </w:rPr>
        <w:t>עכשיו, אני ניסיתי להבין מ</w:t>
      </w:r>
      <w:bookmarkStart w:id="27553" w:name="_ETM_Q48_705303"/>
      <w:bookmarkEnd w:id="27553"/>
      <w:r>
        <w:rPr>
          <w:rFonts w:hint="cs"/>
          <w:rtl/>
        </w:rPr>
        <w:t xml:space="preserve">ה הקשר בין שרת התחבורה לוועידת האקלים בבאקו? האם מישהו </w:t>
      </w:r>
      <w:bookmarkStart w:id="27554" w:name="_ETM_Q48_712075"/>
      <w:bookmarkEnd w:id="27554"/>
      <w:r>
        <w:rPr>
          <w:rFonts w:hint="cs"/>
          <w:rtl/>
        </w:rPr>
        <w:t>מחברי הכנסת יודע מה הקשר?</w:t>
      </w:r>
    </w:p>
    <w:p w:rsidR="00E96A1F" w:rsidRDefault="00E96A1F" w:rsidP="008D05DF">
      <w:pPr>
        <w:rPr>
          <w:rtl/>
        </w:rPr>
      </w:pPr>
    </w:p>
    <w:p w:rsidR="00E96A1F" w:rsidRDefault="00E96A1F" w:rsidP="008D05DF">
      <w:pPr>
        <w:pStyle w:val="af5"/>
        <w:keepNext/>
        <w:rPr>
          <w:rtl/>
        </w:rPr>
      </w:pPr>
      <w:bookmarkStart w:id="27555" w:name="ET_interruption_קריאה_59"/>
      <w:r w:rsidRPr="00530184">
        <w:rPr>
          <w:rStyle w:val="TagStyle"/>
          <w:rtl/>
        </w:rPr>
        <w:t xml:space="preserve"> &lt;&lt; קריאה &gt;&gt; </w:t>
      </w:r>
      <w:r>
        <w:rPr>
          <w:rtl/>
        </w:rPr>
        <w:t>קריאה:</w:t>
      </w:r>
      <w:r w:rsidRPr="00530184">
        <w:rPr>
          <w:rStyle w:val="TagStyle"/>
          <w:rtl/>
        </w:rPr>
        <w:t xml:space="preserve"> &lt;&lt; קריאה &gt;&gt;</w:t>
      </w:r>
      <w:r>
        <w:rPr>
          <w:rtl/>
        </w:rPr>
        <w:t xml:space="preserve"> </w:t>
      </w:r>
      <w:bookmarkEnd w:id="27555"/>
    </w:p>
    <w:p w:rsidR="00E96A1F" w:rsidRDefault="00E96A1F" w:rsidP="008D05DF">
      <w:pPr>
        <w:rPr>
          <w:rtl/>
        </w:rPr>
      </w:pPr>
    </w:p>
    <w:p w:rsidR="00E96A1F" w:rsidRDefault="00E96A1F" w:rsidP="008D05DF">
      <w:pPr>
        <w:rPr>
          <w:rtl/>
        </w:rPr>
      </w:pPr>
      <w:r>
        <w:rPr>
          <w:rFonts w:hint="cs"/>
          <w:rtl/>
        </w:rPr>
        <w:t>נוטעים עצים.</w:t>
      </w:r>
    </w:p>
    <w:p w:rsidR="00E96A1F" w:rsidRDefault="00E96A1F" w:rsidP="008D05DF">
      <w:pPr>
        <w:rPr>
          <w:rtl/>
        </w:rPr>
      </w:pPr>
      <w:bookmarkStart w:id="27556" w:name="_ETM_Q48_717628"/>
      <w:bookmarkStart w:id="27557" w:name="_ETM_Q48_717686"/>
      <w:bookmarkEnd w:id="27556"/>
      <w:bookmarkEnd w:id="27557"/>
    </w:p>
    <w:p w:rsidR="00E96A1F" w:rsidRDefault="00E96A1F" w:rsidP="008D05DF">
      <w:pPr>
        <w:pStyle w:val="-"/>
        <w:keepNext/>
        <w:rPr>
          <w:rtl/>
        </w:rPr>
      </w:pPr>
      <w:bookmarkStart w:id="27558" w:name="ET_speakercontinue_5300_60"/>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58"/>
    </w:p>
    <w:p w:rsidR="00E96A1F" w:rsidRDefault="00E96A1F" w:rsidP="008D05DF">
      <w:pPr>
        <w:rPr>
          <w:rtl/>
        </w:rPr>
      </w:pPr>
    </w:p>
    <w:p w:rsidR="00E96A1F" w:rsidRDefault="00E96A1F" w:rsidP="008D05DF">
      <w:pPr>
        <w:rPr>
          <w:rtl/>
        </w:rPr>
      </w:pPr>
      <w:bookmarkStart w:id="27559" w:name="_ETM_Q48_718774"/>
      <w:bookmarkEnd w:id="27559"/>
      <w:r>
        <w:rPr>
          <w:rFonts w:hint="cs"/>
          <w:rtl/>
        </w:rPr>
        <w:t xml:space="preserve">לא, לא, אין עצים. אין </w:t>
      </w:r>
      <w:bookmarkStart w:id="27560" w:name="_ETM_Q48_722121"/>
      <w:bookmarkEnd w:id="27560"/>
      <w:r>
        <w:rPr>
          <w:rFonts w:hint="cs"/>
          <w:rtl/>
        </w:rPr>
        <w:t>עצים באוטובוסים.</w:t>
      </w:r>
    </w:p>
    <w:p w:rsidR="00E96A1F" w:rsidRDefault="00E96A1F" w:rsidP="008D05DF">
      <w:pPr>
        <w:rPr>
          <w:rtl/>
        </w:rPr>
      </w:pPr>
    </w:p>
    <w:p w:rsidR="00E96A1F" w:rsidRDefault="00E96A1F" w:rsidP="008D05DF">
      <w:pPr>
        <w:pStyle w:val="af5"/>
        <w:keepNext/>
        <w:rPr>
          <w:rtl/>
        </w:rPr>
      </w:pPr>
      <w:r w:rsidRPr="00530184">
        <w:rPr>
          <w:rStyle w:val="TagStyle"/>
          <w:rtl/>
        </w:rPr>
        <w:t xml:space="preserve"> &lt;&lt; קריאה &gt;&gt; </w:t>
      </w:r>
      <w:r>
        <w:rPr>
          <w:rtl/>
        </w:rPr>
        <w:t>גלעד קריב (העבודה):</w:t>
      </w:r>
      <w:r w:rsidRPr="00530184">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יש יהלומים.</w:t>
      </w:r>
    </w:p>
    <w:p w:rsidR="00E96A1F" w:rsidRDefault="00E96A1F" w:rsidP="008D05DF">
      <w:pPr>
        <w:rPr>
          <w:rtl/>
        </w:rPr>
      </w:pPr>
      <w:bookmarkStart w:id="27561" w:name="_ETM_Q48_723004"/>
      <w:bookmarkStart w:id="27562" w:name="_ETM_Q48_723063"/>
      <w:bookmarkEnd w:id="27561"/>
      <w:bookmarkEnd w:id="27562"/>
    </w:p>
    <w:p w:rsidR="00E96A1F" w:rsidRDefault="00E96A1F" w:rsidP="008D05DF">
      <w:pPr>
        <w:pStyle w:val="-"/>
        <w:keepNext/>
        <w:rPr>
          <w:rtl/>
        </w:rPr>
      </w:pPr>
      <w:bookmarkStart w:id="27563" w:name="ET_speakercontinue_5300_62"/>
      <w:r w:rsidRPr="00530184">
        <w:rPr>
          <w:rStyle w:val="TagStyle"/>
          <w:rtl/>
        </w:rPr>
        <w:t xml:space="preserve"> &lt;&lt; דובר_המשך &gt;&gt; </w:t>
      </w:r>
      <w:r>
        <w:rPr>
          <w:rtl/>
        </w:rPr>
        <w:t>מירב בן ארי (יש עתיד):</w:t>
      </w:r>
      <w:r w:rsidRPr="00530184">
        <w:rPr>
          <w:rStyle w:val="TagStyle"/>
          <w:rtl/>
        </w:rPr>
        <w:t xml:space="preserve"> &lt;&lt; דובר_המשך &gt;&gt;</w:t>
      </w:r>
      <w:r>
        <w:rPr>
          <w:rtl/>
        </w:rPr>
        <w:t xml:space="preserve"> </w:t>
      </w:r>
      <w:bookmarkEnd w:id="27563"/>
    </w:p>
    <w:p w:rsidR="00E96A1F" w:rsidRDefault="00E96A1F" w:rsidP="008D05DF">
      <w:pPr>
        <w:rPr>
          <w:rtl/>
        </w:rPr>
      </w:pPr>
    </w:p>
    <w:p w:rsidR="00E96A1F" w:rsidRDefault="00E96A1F" w:rsidP="00EE4DDE">
      <w:pPr>
        <w:rPr>
          <w:rtl/>
        </w:rPr>
      </w:pPr>
      <w:bookmarkStart w:id="27564" w:name="_ETM_Q48_724168"/>
      <w:bookmarkEnd w:id="27564"/>
      <w:r>
        <w:rPr>
          <w:rFonts w:hint="cs"/>
          <w:rtl/>
        </w:rPr>
        <w:t xml:space="preserve">אין, עזוב. אין אפילו יהלומים בבאקו. מסתבר </w:t>
      </w:r>
      <w:bookmarkStart w:id="27565" w:name="_ETM_Q48_730291"/>
      <w:bookmarkEnd w:id="27565"/>
      <w:r>
        <w:rPr>
          <w:rFonts w:hint="cs"/>
          <w:rtl/>
        </w:rPr>
        <w:t>ש</w:t>
      </w:r>
      <w:r w:rsidR="00EE4DDE">
        <w:rPr>
          <w:rFonts w:hint="cs"/>
          <w:rtl/>
        </w:rPr>
        <w:t>ת</w:t>
      </w:r>
      <w:r>
        <w:rPr>
          <w:rFonts w:hint="cs"/>
          <w:rtl/>
        </w:rPr>
        <w:t xml:space="preserve">חת למשרד התחבורה </w:t>
      </w:r>
      <w:r w:rsidR="005160D4">
        <w:rPr>
          <w:rFonts w:hint="cs"/>
          <w:rtl/>
        </w:rPr>
        <w:t>– – –</w:t>
      </w:r>
    </w:p>
    <w:p w:rsidR="00E96A1F" w:rsidRDefault="00E96A1F" w:rsidP="008D05DF">
      <w:pPr>
        <w:rPr>
          <w:rtl/>
        </w:rPr>
      </w:pPr>
      <w:bookmarkStart w:id="27566" w:name="_ETM_Q48_735206"/>
      <w:bookmarkStart w:id="27567" w:name="_ETM_Q48_735268"/>
      <w:bookmarkEnd w:id="27566"/>
      <w:bookmarkEnd w:id="27567"/>
    </w:p>
    <w:p w:rsidR="00E96A1F" w:rsidRDefault="00E96A1F" w:rsidP="008D05DF">
      <w:pPr>
        <w:pStyle w:val="af5"/>
        <w:keepNext/>
        <w:rPr>
          <w:rtl/>
        </w:rPr>
      </w:pPr>
      <w:bookmarkStart w:id="27568" w:name="ET_interruption_קריאה_63"/>
      <w:r w:rsidRPr="00530184">
        <w:rPr>
          <w:rStyle w:val="TagStyle"/>
          <w:rtl/>
        </w:rPr>
        <w:t xml:space="preserve"> &lt;&lt; קריאה &gt;&gt; </w:t>
      </w:r>
      <w:r>
        <w:rPr>
          <w:rtl/>
        </w:rPr>
        <w:t>קריאה:</w:t>
      </w:r>
      <w:r w:rsidRPr="00530184">
        <w:rPr>
          <w:rStyle w:val="TagStyle"/>
          <w:rtl/>
        </w:rPr>
        <w:t xml:space="preserve"> &lt;&lt; קריאה &gt;&gt;</w:t>
      </w:r>
      <w:r>
        <w:rPr>
          <w:rtl/>
        </w:rPr>
        <w:t xml:space="preserve"> </w:t>
      </w:r>
      <w:bookmarkEnd w:id="27568"/>
    </w:p>
    <w:p w:rsidR="00E96A1F" w:rsidRDefault="00E96A1F" w:rsidP="008D05DF">
      <w:pPr>
        <w:rPr>
          <w:rtl/>
        </w:rPr>
      </w:pPr>
    </w:p>
    <w:p w:rsidR="00E96A1F" w:rsidRPr="00530184" w:rsidRDefault="00E96A1F" w:rsidP="008D05DF">
      <w:pPr>
        <w:rPr>
          <w:rtl/>
        </w:rPr>
      </w:pPr>
      <w:r>
        <w:rPr>
          <w:rFonts w:hint="cs"/>
          <w:rtl/>
        </w:rPr>
        <w:t>השירות המטאורולוגי?</w:t>
      </w:r>
    </w:p>
    <w:p w:rsidR="00E96A1F" w:rsidRPr="009D591C" w:rsidRDefault="00E96A1F" w:rsidP="009D591C">
      <w:pPr>
        <w:rPr>
          <w:rtl/>
        </w:rPr>
      </w:pPr>
      <w:bookmarkStart w:id="27569" w:name="_ETM_Q48_677130"/>
      <w:bookmarkStart w:id="27570" w:name="ET_speakercontinue_5300_4"/>
      <w:bookmarkEnd w:id="27569"/>
    </w:p>
    <w:p w:rsidR="00E96A1F" w:rsidRDefault="00E96A1F" w:rsidP="008D05DF">
      <w:pPr>
        <w:pStyle w:val="-"/>
        <w:keepNext/>
        <w:rPr>
          <w:rtl/>
        </w:rPr>
      </w:pPr>
      <w:r w:rsidRPr="00231026">
        <w:rPr>
          <w:rStyle w:val="TagStyle"/>
          <w:rtl/>
        </w:rPr>
        <w:t xml:space="preserve">&lt;&lt; דובר_המשך &gt;&gt; </w:t>
      </w:r>
      <w:r>
        <w:rPr>
          <w:rtl/>
        </w:rPr>
        <w:t>מירב בן ארי (יש עתיד):</w:t>
      </w:r>
      <w:r w:rsidRPr="00231026">
        <w:rPr>
          <w:rStyle w:val="TagStyle"/>
          <w:rtl/>
        </w:rPr>
        <w:t xml:space="preserve"> &lt;&lt; דובר_המשך &gt;&gt;</w:t>
      </w:r>
      <w:r>
        <w:rPr>
          <w:rtl/>
        </w:rPr>
        <w:t xml:space="preserve">   </w:t>
      </w:r>
      <w:bookmarkEnd w:id="27570"/>
    </w:p>
    <w:p w:rsidR="00E96A1F" w:rsidRDefault="00E96A1F" w:rsidP="008D05DF">
      <w:pPr>
        <w:rPr>
          <w:rtl/>
          <w:lang w:eastAsia="he-IL"/>
        </w:rPr>
      </w:pPr>
    </w:p>
    <w:p w:rsidR="00E96A1F" w:rsidRDefault="00E96A1F" w:rsidP="008D05DF">
      <w:pPr>
        <w:rPr>
          <w:rtl/>
          <w:lang w:eastAsia="he-IL"/>
        </w:rPr>
      </w:pPr>
      <w:r>
        <w:rPr>
          <w:rFonts w:hint="cs"/>
          <w:rtl/>
          <w:lang w:eastAsia="he-IL"/>
        </w:rPr>
        <w:t>יפה מאוד, השירות המטאורולוגי נמצא תחת משרד התחבורה. ידעת את זה, אלמוג?</w:t>
      </w:r>
    </w:p>
    <w:p w:rsidR="00E96A1F" w:rsidRDefault="00E96A1F" w:rsidP="008D05DF">
      <w:pPr>
        <w:rPr>
          <w:rtl/>
          <w:lang w:eastAsia="he-IL"/>
        </w:rPr>
      </w:pPr>
      <w:bookmarkStart w:id="27571" w:name="_ETM_Q49_145080"/>
      <w:bookmarkStart w:id="27572" w:name="_ETM_Q49_145123"/>
      <w:bookmarkEnd w:id="27571"/>
      <w:bookmarkEnd w:id="27572"/>
    </w:p>
    <w:p w:rsidR="00E96A1F" w:rsidRDefault="00E96A1F" w:rsidP="008D05DF">
      <w:pPr>
        <w:pStyle w:val="af5"/>
        <w:keepNext/>
        <w:rPr>
          <w:rtl/>
        </w:rPr>
      </w:pPr>
      <w:bookmarkStart w:id="27573" w:name="ET_interruption_6352_23"/>
      <w:r w:rsidRPr="00100D07">
        <w:rPr>
          <w:rStyle w:val="TagStyle"/>
          <w:rtl/>
        </w:rPr>
        <w:t xml:space="preserve"> &lt;&lt; קריאה &gt;&gt; </w:t>
      </w:r>
      <w:r>
        <w:rPr>
          <w:rtl/>
        </w:rPr>
        <w:t>אלמוג כהן (עוצמה יהודית):</w:t>
      </w:r>
      <w:r w:rsidRPr="00100D07">
        <w:rPr>
          <w:rStyle w:val="TagStyle"/>
          <w:rtl/>
        </w:rPr>
        <w:t xml:space="preserve"> &lt;&lt; קריאה &gt;&gt;</w:t>
      </w:r>
      <w:r>
        <w:rPr>
          <w:rtl/>
        </w:rPr>
        <w:t xml:space="preserve">   </w:t>
      </w:r>
      <w:bookmarkEnd w:id="27573"/>
    </w:p>
    <w:p w:rsidR="00E96A1F" w:rsidRDefault="00E96A1F" w:rsidP="008D05DF">
      <w:pPr>
        <w:rPr>
          <w:rtl/>
          <w:lang w:eastAsia="he-IL"/>
        </w:rPr>
      </w:pPr>
    </w:p>
    <w:p w:rsidR="00E96A1F" w:rsidRDefault="00E96A1F" w:rsidP="008D05DF">
      <w:pPr>
        <w:rPr>
          <w:rtl/>
          <w:lang w:eastAsia="he-IL"/>
        </w:rPr>
      </w:pPr>
      <w:bookmarkStart w:id="27574" w:name="_ETM_Q49_147165"/>
      <w:bookmarkEnd w:id="27574"/>
      <w:r>
        <w:rPr>
          <w:rFonts w:hint="cs"/>
          <w:rtl/>
          <w:lang w:eastAsia="he-IL"/>
        </w:rPr>
        <w:t xml:space="preserve">לא. </w:t>
      </w:r>
      <w:bookmarkStart w:id="27575" w:name="_ETM_Q49_147746"/>
      <w:bookmarkEnd w:id="27575"/>
    </w:p>
    <w:p w:rsidR="00E96A1F" w:rsidRDefault="00E96A1F" w:rsidP="008D05DF">
      <w:pPr>
        <w:rPr>
          <w:rtl/>
          <w:lang w:eastAsia="he-IL"/>
        </w:rPr>
      </w:pPr>
    </w:p>
    <w:p w:rsidR="00E96A1F" w:rsidRDefault="00E96A1F" w:rsidP="008D05DF">
      <w:pPr>
        <w:pStyle w:val="-"/>
        <w:keepNext/>
        <w:rPr>
          <w:rtl/>
        </w:rPr>
      </w:pPr>
      <w:bookmarkStart w:id="27576" w:name="_ETM_Q49_147978"/>
      <w:bookmarkStart w:id="27577" w:name="_ETM_Q49_148046"/>
      <w:bookmarkStart w:id="27578" w:name="_ETM_Q49_149066"/>
      <w:bookmarkEnd w:id="27576"/>
      <w:bookmarkEnd w:id="27577"/>
      <w:bookmarkEnd w:id="27578"/>
      <w:r w:rsidRPr="00231026">
        <w:rPr>
          <w:rStyle w:val="TagStyle"/>
          <w:rtl/>
        </w:rPr>
        <w:t xml:space="preserve">&lt;&lt; דובר_המשך &gt;&gt; </w:t>
      </w:r>
      <w:r>
        <w:rPr>
          <w:rtl/>
        </w:rPr>
        <w:t>מירב בן ארי (יש עתיד):</w:t>
      </w:r>
      <w:r w:rsidRPr="00231026">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579" w:name="_ETM_Q49_148688"/>
      <w:bookmarkStart w:id="27580" w:name="_ETM_Q49_145213"/>
      <w:bookmarkStart w:id="27581" w:name="_ETM_Q49_145254"/>
      <w:bookmarkEnd w:id="27579"/>
      <w:bookmarkEnd w:id="27580"/>
      <w:bookmarkEnd w:id="27581"/>
      <w:r>
        <w:rPr>
          <w:rFonts w:hint="cs"/>
          <w:rtl/>
          <w:lang w:eastAsia="he-IL"/>
        </w:rPr>
        <w:t xml:space="preserve">לא. תקשיבו, זה היה לפשפש, כמו למצוא יהלום </w:t>
      </w:r>
      <w:r>
        <w:rPr>
          <w:rtl/>
          <w:lang w:eastAsia="he-IL"/>
        </w:rPr>
        <w:t>–</w:t>
      </w:r>
      <w:r>
        <w:rPr>
          <w:rFonts w:hint="cs"/>
          <w:rtl/>
          <w:lang w:eastAsia="he-IL"/>
        </w:rPr>
        <w:t xml:space="preserve"> היא </w:t>
      </w:r>
      <w:bookmarkStart w:id="27582" w:name="_ETM_Q49_153066"/>
      <w:bookmarkEnd w:id="27582"/>
      <w:r>
        <w:rPr>
          <w:rFonts w:hint="cs"/>
          <w:rtl/>
          <w:lang w:eastAsia="he-IL"/>
        </w:rPr>
        <w:t xml:space="preserve">חיפשה, חיפשה, חיפשה, ואז אמרה: אוי, השירות המטאורולוגי הוא שלי, </w:t>
      </w:r>
      <w:bookmarkStart w:id="27583" w:name="_ETM_Q49_158719"/>
      <w:bookmarkEnd w:id="27583"/>
      <w:r>
        <w:rPr>
          <w:rFonts w:hint="cs"/>
          <w:rtl/>
          <w:lang w:eastAsia="he-IL"/>
        </w:rPr>
        <w:t xml:space="preserve">הוא שייך לוועידת האקלים בבאקו. </w:t>
      </w:r>
    </w:p>
    <w:p w:rsidR="00E96A1F" w:rsidRDefault="00E96A1F" w:rsidP="008D05DF">
      <w:pPr>
        <w:rPr>
          <w:rtl/>
          <w:lang w:eastAsia="he-IL"/>
        </w:rPr>
      </w:pPr>
      <w:bookmarkStart w:id="27584" w:name="_ETM_Q49_160235"/>
      <w:bookmarkStart w:id="27585" w:name="_ETM_Q49_160282"/>
      <w:bookmarkEnd w:id="27584"/>
      <w:bookmarkEnd w:id="27585"/>
    </w:p>
    <w:p w:rsidR="00E96A1F" w:rsidRDefault="00E96A1F" w:rsidP="008D05DF">
      <w:pPr>
        <w:pStyle w:val="af5"/>
        <w:keepNext/>
        <w:rPr>
          <w:rtl/>
        </w:rPr>
      </w:pPr>
      <w:r w:rsidRPr="00231026">
        <w:rPr>
          <w:rStyle w:val="TagStyle"/>
          <w:rtl/>
        </w:rPr>
        <w:t xml:space="preserve"> &lt;&lt; קריאה &gt;&gt; </w:t>
      </w:r>
      <w:r>
        <w:rPr>
          <w:rtl/>
        </w:rPr>
        <w:t>ולדימיר בליאק (יש עתיד):</w:t>
      </w:r>
      <w:r w:rsidRPr="00231026">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לא, אבל יש עוד, היא הייתה אמורה להצטרף למשלחת של הנשיא, אבל הנשיא </w:t>
      </w:r>
      <w:r>
        <w:rPr>
          <w:rFonts w:hint="eastAsia"/>
          <w:rtl/>
          <w:lang w:eastAsia="he-IL"/>
        </w:rPr>
        <w:t>–</w:t>
      </w:r>
      <w:r>
        <w:rPr>
          <w:rFonts w:hint="cs"/>
          <w:rtl/>
          <w:lang w:eastAsia="he-IL"/>
        </w:rPr>
        <w:t xml:space="preserve"> ביטל. </w:t>
      </w:r>
    </w:p>
    <w:p w:rsidR="00E96A1F" w:rsidRDefault="00E96A1F" w:rsidP="008D05DF">
      <w:pPr>
        <w:rPr>
          <w:rtl/>
          <w:lang w:eastAsia="he-IL"/>
        </w:rPr>
      </w:pPr>
    </w:p>
    <w:p w:rsidR="00E96A1F" w:rsidRDefault="00E96A1F" w:rsidP="008D05DF">
      <w:pPr>
        <w:pStyle w:val="-"/>
        <w:keepNext/>
        <w:rPr>
          <w:rtl/>
        </w:rPr>
      </w:pPr>
      <w:bookmarkStart w:id="27586" w:name="ET_speakercontinue_5300_5"/>
      <w:r w:rsidRPr="00231026">
        <w:rPr>
          <w:rStyle w:val="TagStyle"/>
          <w:rtl/>
        </w:rPr>
        <w:t xml:space="preserve"> &lt;&lt; דובר_המשך &gt;&gt; </w:t>
      </w:r>
      <w:r>
        <w:rPr>
          <w:rtl/>
        </w:rPr>
        <w:t>מירב בן ארי (יש עתיד):</w:t>
      </w:r>
      <w:r w:rsidRPr="00231026">
        <w:rPr>
          <w:rStyle w:val="TagStyle"/>
          <w:rtl/>
        </w:rPr>
        <w:t xml:space="preserve"> &lt;&lt; דובר_המשך &gt;&gt;</w:t>
      </w:r>
      <w:r>
        <w:rPr>
          <w:rtl/>
        </w:rPr>
        <w:t xml:space="preserve">   </w:t>
      </w:r>
      <w:bookmarkEnd w:id="27586"/>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הנשיא ביטל. </w:t>
      </w:r>
    </w:p>
    <w:p w:rsidR="00E96A1F" w:rsidRDefault="00E96A1F" w:rsidP="008D05DF">
      <w:pPr>
        <w:rPr>
          <w:rtl/>
          <w:lang w:eastAsia="he-IL"/>
        </w:rPr>
      </w:pPr>
      <w:bookmarkStart w:id="27587" w:name="_ETM_Q49_169299"/>
      <w:bookmarkStart w:id="27588" w:name="_ETM_Q49_169369"/>
      <w:bookmarkEnd w:id="27587"/>
      <w:bookmarkEnd w:id="27588"/>
    </w:p>
    <w:p w:rsidR="00E96A1F" w:rsidRDefault="00E96A1F" w:rsidP="008D05DF">
      <w:pPr>
        <w:pStyle w:val="af5"/>
        <w:keepNext/>
        <w:rPr>
          <w:rtl/>
        </w:rPr>
      </w:pPr>
      <w:bookmarkStart w:id="27589" w:name="ET_interruption_5109_26"/>
      <w:r w:rsidRPr="00100D07">
        <w:rPr>
          <w:rStyle w:val="TagStyle"/>
          <w:rtl/>
        </w:rPr>
        <w:t xml:space="preserve"> &lt;&lt; קריאה &gt;&gt; </w:t>
      </w:r>
      <w:r>
        <w:rPr>
          <w:rtl/>
        </w:rPr>
        <w:t>אלעזר שטרן (יש עתיד):</w:t>
      </w:r>
      <w:r w:rsidRPr="00100D07">
        <w:rPr>
          <w:rStyle w:val="TagStyle"/>
          <w:rtl/>
        </w:rPr>
        <w:t xml:space="preserve"> &lt;&lt; קריאה &gt;&gt;</w:t>
      </w:r>
      <w:r>
        <w:rPr>
          <w:rtl/>
        </w:rPr>
        <w:t xml:space="preserve">   </w:t>
      </w:r>
      <w:bookmarkEnd w:id="27589"/>
    </w:p>
    <w:p w:rsidR="00E96A1F" w:rsidRDefault="00E96A1F" w:rsidP="008D05DF">
      <w:pPr>
        <w:rPr>
          <w:rtl/>
          <w:lang w:eastAsia="he-IL"/>
        </w:rPr>
      </w:pPr>
    </w:p>
    <w:p w:rsidR="00E96A1F" w:rsidRDefault="00E96A1F" w:rsidP="008D05DF">
      <w:pPr>
        <w:rPr>
          <w:rtl/>
          <w:lang w:eastAsia="he-IL"/>
        </w:rPr>
      </w:pPr>
      <w:bookmarkStart w:id="27590" w:name="_ETM_Q49_169099"/>
      <w:bookmarkEnd w:id="27590"/>
      <w:r>
        <w:rPr>
          <w:rFonts w:hint="cs"/>
          <w:rtl/>
          <w:lang w:eastAsia="he-IL"/>
        </w:rPr>
        <w:t xml:space="preserve">לא, אני אומר </w:t>
      </w:r>
      <w:bookmarkStart w:id="27591" w:name="_ETM_Q49_169493"/>
      <w:bookmarkEnd w:id="27591"/>
      <w:r>
        <w:rPr>
          <w:rFonts w:hint="cs"/>
          <w:rtl/>
          <w:lang w:eastAsia="he-IL"/>
        </w:rPr>
        <w:t xml:space="preserve">שזה לא זה, היא מזהמת את האוויר. </w:t>
      </w:r>
    </w:p>
    <w:p w:rsidR="00E96A1F" w:rsidRDefault="00E96A1F" w:rsidP="008D05DF">
      <w:pPr>
        <w:rPr>
          <w:rtl/>
          <w:lang w:eastAsia="he-IL"/>
        </w:rPr>
      </w:pPr>
    </w:p>
    <w:p w:rsidR="00E96A1F" w:rsidRDefault="00E96A1F" w:rsidP="008D05DF">
      <w:pPr>
        <w:pStyle w:val="-"/>
        <w:keepNext/>
        <w:rPr>
          <w:rtl/>
        </w:rPr>
      </w:pPr>
      <w:bookmarkStart w:id="27592" w:name="_ETM_Q49_171941"/>
      <w:bookmarkStart w:id="27593" w:name="_ETM_Q49_172016"/>
      <w:bookmarkEnd w:id="27592"/>
      <w:bookmarkEnd w:id="27593"/>
      <w:r w:rsidRPr="00231026">
        <w:rPr>
          <w:rStyle w:val="TagStyle"/>
          <w:rtl/>
        </w:rPr>
        <w:t xml:space="preserve">&lt;&lt; דובר_המשך &gt;&gt; </w:t>
      </w:r>
      <w:r>
        <w:rPr>
          <w:rtl/>
        </w:rPr>
        <w:t>מירב בן ארי (יש עתיד):</w:t>
      </w:r>
      <w:r w:rsidRPr="00231026">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lang w:eastAsia="he-IL"/>
        </w:rPr>
      </w:pPr>
      <w:bookmarkStart w:id="27594" w:name="_ETM_Q49_169418"/>
      <w:bookmarkStart w:id="27595" w:name="_ETM_Q49_169498"/>
      <w:bookmarkEnd w:id="27594"/>
      <w:bookmarkEnd w:id="27595"/>
      <w:r>
        <w:rPr>
          <w:rFonts w:hint="cs"/>
          <w:rtl/>
          <w:lang w:eastAsia="he-IL"/>
        </w:rPr>
        <w:t xml:space="preserve">אני רואה שאתם </w:t>
      </w:r>
      <w:bookmarkStart w:id="27596" w:name="_ETM_Q49_172860"/>
      <w:bookmarkEnd w:id="27596"/>
      <w:r>
        <w:rPr>
          <w:rFonts w:hint="cs"/>
          <w:rtl/>
          <w:lang w:eastAsia="he-IL"/>
        </w:rPr>
        <w:t>כולכם מצטיינים בחומר, אז אני אגיד לכם, כמו שו</w:t>
      </w:r>
      <w:bookmarkStart w:id="27597" w:name="_ETM_Q49_178215"/>
      <w:bookmarkEnd w:id="27597"/>
      <w:r>
        <w:rPr>
          <w:rFonts w:hint="cs"/>
          <w:rtl/>
          <w:lang w:eastAsia="he-IL"/>
        </w:rPr>
        <w:t xml:space="preserve">ולדי אמר, לפני שהיא מצאה את השירות המטאורולוגי, רצתה להצטרף </w:t>
      </w:r>
      <w:bookmarkStart w:id="27598" w:name="_ETM_Q49_181920"/>
      <w:bookmarkEnd w:id="27598"/>
      <w:proofErr w:type="spellStart"/>
      <w:r>
        <w:rPr>
          <w:rFonts w:hint="cs"/>
          <w:rtl/>
          <w:lang w:eastAsia="he-IL"/>
        </w:rPr>
        <w:t>לבוז'י</w:t>
      </w:r>
      <w:proofErr w:type="spellEnd"/>
      <w:r>
        <w:rPr>
          <w:rFonts w:hint="cs"/>
          <w:rtl/>
          <w:lang w:eastAsia="he-IL"/>
        </w:rPr>
        <w:t xml:space="preserve">. אם כבר נוסעים, בואו ניסע כל החבר'ה, נשיא ושרת </w:t>
      </w:r>
      <w:bookmarkStart w:id="27599" w:name="_ETM_Q49_185549"/>
      <w:bookmarkEnd w:id="27599"/>
      <w:r>
        <w:rPr>
          <w:rFonts w:hint="cs"/>
          <w:rtl/>
          <w:lang w:eastAsia="he-IL"/>
        </w:rPr>
        <w:t xml:space="preserve">תחבורה. </w:t>
      </w:r>
      <w:proofErr w:type="spellStart"/>
      <w:r>
        <w:rPr>
          <w:rFonts w:hint="cs"/>
          <w:rtl/>
          <w:lang w:eastAsia="he-IL"/>
        </w:rPr>
        <w:t>אממה</w:t>
      </w:r>
      <w:proofErr w:type="spellEnd"/>
      <w:r>
        <w:rPr>
          <w:rFonts w:hint="cs"/>
          <w:rtl/>
          <w:lang w:eastAsia="he-IL"/>
        </w:rPr>
        <w:t xml:space="preserve">, הנשיא ביטל. נתקלה השרה במצוקה </w:t>
      </w:r>
      <w:r>
        <w:rPr>
          <w:rtl/>
          <w:lang w:eastAsia="he-IL"/>
        </w:rPr>
        <w:t>–</w:t>
      </w:r>
      <w:r>
        <w:rPr>
          <w:rFonts w:hint="cs"/>
          <w:rtl/>
          <w:lang w:eastAsia="he-IL"/>
        </w:rPr>
        <w:t xml:space="preserve"> אין לה לו"ז, אין לה לו"ז – יש לה </w:t>
      </w:r>
      <w:bookmarkStart w:id="27600" w:name="_ETM_Q49_196555"/>
      <w:bookmarkEnd w:id="27600"/>
      <w:proofErr w:type="spellStart"/>
      <w:r>
        <w:rPr>
          <w:rFonts w:hint="cs"/>
          <w:rtl/>
          <w:lang w:eastAsia="he-IL"/>
        </w:rPr>
        <w:t>ויקנד</w:t>
      </w:r>
      <w:proofErr w:type="spellEnd"/>
      <w:r>
        <w:rPr>
          <w:rFonts w:hint="cs"/>
          <w:rtl/>
          <w:lang w:eastAsia="he-IL"/>
        </w:rPr>
        <w:t xml:space="preserve"> פתוח, למה לא לעלות למטוס ולטוס לבאקו? נסעה, </w:t>
      </w:r>
      <w:bookmarkStart w:id="27601" w:name="_ETM_Q49_206725"/>
      <w:bookmarkEnd w:id="27601"/>
      <w:r>
        <w:rPr>
          <w:rFonts w:hint="cs"/>
          <w:rtl/>
          <w:lang w:eastAsia="he-IL"/>
        </w:rPr>
        <w:t xml:space="preserve">הגברת – אגב, לשאלתכם </w:t>
      </w:r>
      <w:bookmarkStart w:id="27602" w:name="_ETM_Q49_206724"/>
      <w:bookmarkEnd w:id="27602"/>
      <w:r>
        <w:rPr>
          <w:rFonts w:hint="cs"/>
          <w:rtl/>
          <w:lang w:eastAsia="he-IL"/>
        </w:rPr>
        <w:t xml:space="preserve">אם הגיע מישהו מקצועי מהשירות המטאורולוגי עם השרה – ממש </w:t>
      </w:r>
      <w:proofErr w:type="spellStart"/>
      <w:r>
        <w:rPr>
          <w:rFonts w:hint="cs"/>
          <w:rtl/>
          <w:lang w:eastAsia="he-IL"/>
        </w:rPr>
        <w:t>ממש</w:t>
      </w:r>
      <w:proofErr w:type="spellEnd"/>
      <w:r>
        <w:rPr>
          <w:rFonts w:hint="cs"/>
          <w:rtl/>
          <w:lang w:eastAsia="he-IL"/>
        </w:rPr>
        <w:t xml:space="preserve"> לא. דודו נסע. </w:t>
      </w:r>
    </w:p>
    <w:p w:rsidR="00E96A1F" w:rsidRDefault="00E96A1F" w:rsidP="008D05DF">
      <w:pPr>
        <w:rPr>
          <w:rtl/>
          <w:lang w:eastAsia="he-IL"/>
        </w:rPr>
      </w:pPr>
    </w:p>
    <w:p w:rsidR="00E96A1F" w:rsidRDefault="00E96A1F" w:rsidP="008D05DF">
      <w:pPr>
        <w:pStyle w:val="af6"/>
        <w:keepNext/>
        <w:rPr>
          <w:rtl/>
        </w:rPr>
      </w:pPr>
      <w:r w:rsidRPr="00464554">
        <w:rPr>
          <w:rStyle w:val="TagStyle"/>
          <w:rtl/>
        </w:rPr>
        <w:t xml:space="preserve"> &lt;&lt; יור &gt;&gt; </w:t>
      </w:r>
      <w:r>
        <w:rPr>
          <w:rtl/>
        </w:rPr>
        <w:t>היו"ר ניסים ואטורי:</w:t>
      </w:r>
      <w:r w:rsidRPr="00464554">
        <w:rPr>
          <w:rStyle w:val="TagStyle"/>
          <w:rtl/>
        </w:rPr>
        <w:t xml:space="preserve"> &lt;&lt; יור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תודה רבה. </w:t>
      </w:r>
    </w:p>
    <w:p w:rsidR="00E96A1F" w:rsidRDefault="00E96A1F" w:rsidP="008D05DF">
      <w:pPr>
        <w:rPr>
          <w:rtl/>
          <w:lang w:eastAsia="he-IL"/>
        </w:rPr>
      </w:pPr>
    </w:p>
    <w:p w:rsidR="00E96A1F" w:rsidRDefault="00E96A1F" w:rsidP="008D05DF">
      <w:pPr>
        <w:pStyle w:val="-"/>
        <w:keepNext/>
        <w:rPr>
          <w:rtl/>
        </w:rPr>
      </w:pPr>
      <w:bookmarkStart w:id="27603" w:name="_ETM_Q49_212573"/>
      <w:bookmarkStart w:id="27604" w:name="_ETM_Q49_212629"/>
      <w:bookmarkEnd w:id="27603"/>
      <w:bookmarkEnd w:id="27604"/>
      <w:r w:rsidRPr="00231026">
        <w:rPr>
          <w:rStyle w:val="TagStyle"/>
          <w:rtl/>
        </w:rPr>
        <w:t xml:space="preserve">&lt;&lt; דובר_המשך &gt;&gt; </w:t>
      </w:r>
      <w:r>
        <w:rPr>
          <w:rtl/>
        </w:rPr>
        <w:t>מירב בן ארי (יש עתיד):</w:t>
      </w:r>
      <w:r w:rsidRPr="00231026">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תודה, אני </w:t>
      </w:r>
      <w:bookmarkStart w:id="27605" w:name="_ETM_Q49_216106"/>
      <w:bookmarkEnd w:id="27605"/>
      <w:r>
        <w:rPr>
          <w:rFonts w:hint="cs"/>
          <w:rtl/>
          <w:lang w:eastAsia="he-IL"/>
        </w:rPr>
        <w:t>מקווה שהוא צילם אותה טוב.</w:t>
      </w:r>
    </w:p>
    <w:p w:rsidR="00E96A1F" w:rsidRDefault="00E96A1F" w:rsidP="008D05DF">
      <w:pPr>
        <w:rPr>
          <w:rtl/>
          <w:lang w:eastAsia="he-IL"/>
        </w:rPr>
      </w:pPr>
      <w:bookmarkStart w:id="27606" w:name="_ETM_Q49_216023"/>
      <w:bookmarkStart w:id="27607" w:name="_ETM_Q49_216088"/>
      <w:bookmarkEnd w:id="27606"/>
      <w:bookmarkEnd w:id="27607"/>
    </w:p>
    <w:p w:rsidR="00E96A1F" w:rsidRDefault="00E96A1F" w:rsidP="008D05DF">
      <w:pPr>
        <w:pStyle w:val="af6"/>
        <w:keepNext/>
        <w:rPr>
          <w:rtl/>
        </w:rPr>
      </w:pPr>
      <w:bookmarkStart w:id="27608" w:name="ET_yor_6599_27"/>
      <w:r w:rsidRPr="00A12906">
        <w:rPr>
          <w:rStyle w:val="TagStyle"/>
          <w:rtl/>
        </w:rPr>
        <w:t xml:space="preserve"> &lt;&lt; יור &gt;&gt; </w:t>
      </w:r>
      <w:r>
        <w:rPr>
          <w:rtl/>
        </w:rPr>
        <w:t xml:space="preserve">היו"ר </w:t>
      </w:r>
      <w:r>
        <w:rPr>
          <w:rFonts w:hint="cs"/>
          <w:rtl/>
        </w:rPr>
        <w:t>ניסים ואטורי</w:t>
      </w:r>
      <w:r>
        <w:rPr>
          <w:rtl/>
        </w:rPr>
        <w:t>:</w:t>
      </w:r>
      <w:r w:rsidRPr="00A12906">
        <w:rPr>
          <w:rStyle w:val="TagStyle"/>
          <w:rtl/>
        </w:rPr>
        <w:t xml:space="preserve"> &lt;&lt; יור &gt;&gt;</w:t>
      </w:r>
      <w:r>
        <w:rPr>
          <w:rtl/>
        </w:rPr>
        <w:t xml:space="preserve">   </w:t>
      </w:r>
      <w:bookmarkEnd w:id="27608"/>
    </w:p>
    <w:p w:rsidR="00E96A1F" w:rsidRDefault="00E96A1F" w:rsidP="008D05DF">
      <w:pPr>
        <w:rPr>
          <w:rtl/>
          <w:lang w:eastAsia="he-IL"/>
        </w:rPr>
      </w:pPr>
    </w:p>
    <w:p w:rsidR="00E96A1F" w:rsidRDefault="00E96A1F" w:rsidP="008D05DF">
      <w:pPr>
        <w:rPr>
          <w:rtl/>
          <w:lang w:eastAsia="he-IL"/>
        </w:rPr>
      </w:pPr>
      <w:bookmarkStart w:id="27609" w:name="_ETM_Q49_217449"/>
      <w:bookmarkStart w:id="27610" w:name="_ETM_Q49_212725"/>
      <w:bookmarkStart w:id="27611" w:name="_ETM_Q49_212789"/>
      <w:bookmarkEnd w:id="27609"/>
      <w:bookmarkEnd w:id="27610"/>
      <w:bookmarkEnd w:id="27611"/>
      <w:r>
        <w:rPr>
          <w:rFonts w:hint="cs"/>
          <w:rtl/>
          <w:lang w:eastAsia="he-IL"/>
        </w:rPr>
        <w:t xml:space="preserve">חבר הכנסת מתן כהנא </w:t>
      </w:r>
      <w:r>
        <w:rPr>
          <w:rtl/>
          <w:lang w:eastAsia="he-IL"/>
        </w:rPr>
        <w:t>–</w:t>
      </w:r>
      <w:r>
        <w:rPr>
          <w:rFonts w:hint="cs"/>
          <w:rtl/>
          <w:lang w:eastAsia="he-IL"/>
        </w:rPr>
        <w:t xml:space="preserve"> חבר הכנסת </w:t>
      </w:r>
      <w:bookmarkStart w:id="27612" w:name="_ETM_Q49_223608"/>
      <w:bookmarkEnd w:id="27612"/>
      <w:r>
        <w:rPr>
          <w:rFonts w:hint="cs"/>
          <w:rtl/>
          <w:lang w:eastAsia="he-IL"/>
        </w:rPr>
        <w:t xml:space="preserve">מתן כהנא, זהו שמך, לא? תודה רבה </w:t>
      </w:r>
      <w:r>
        <w:rPr>
          <w:rtl/>
          <w:lang w:eastAsia="he-IL"/>
        </w:rPr>
        <w:t>–</w:t>
      </w:r>
      <w:r w:rsidR="00EE4DDE">
        <w:rPr>
          <w:rFonts w:hint="cs"/>
          <w:rtl/>
          <w:lang w:eastAsia="he-IL"/>
        </w:rPr>
        <w:t xml:space="preserve"> מוותר.</w:t>
      </w:r>
      <w:r>
        <w:rPr>
          <w:rFonts w:hint="cs"/>
          <w:rtl/>
          <w:lang w:eastAsia="he-IL"/>
        </w:rPr>
        <w:t xml:space="preserve"> חבר הכנסת אלעזר שטרן. </w:t>
      </w:r>
    </w:p>
    <w:p w:rsidR="00E96A1F" w:rsidRDefault="00E96A1F" w:rsidP="008D05DF">
      <w:pPr>
        <w:rPr>
          <w:rtl/>
          <w:lang w:eastAsia="he-IL"/>
        </w:rPr>
      </w:pPr>
    </w:p>
    <w:p w:rsidR="00E96A1F" w:rsidRDefault="00E96A1F" w:rsidP="008D05DF">
      <w:pPr>
        <w:pStyle w:val="a4"/>
        <w:keepNext/>
        <w:rPr>
          <w:rtl/>
        </w:rPr>
      </w:pPr>
      <w:bookmarkStart w:id="27613" w:name="ET_speaker_5109_11"/>
      <w:r w:rsidRPr="00464554">
        <w:rPr>
          <w:rStyle w:val="TagStyle"/>
          <w:rtl/>
        </w:rPr>
        <w:t xml:space="preserve"> &lt;&lt; דובר &gt;&gt; </w:t>
      </w:r>
      <w:bookmarkStart w:id="27614" w:name="_Toc182921918"/>
      <w:bookmarkStart w:id="27615" w:name="_Toc182922291"/>
      <w:r>
        <w:rPr>
          <w:rtl/>
        </w:rPr>
        <w:t>אלעזר שטרן (יש עתיד):</w:t>
      </w:r>
      <w:bookmarkEnd w:id="27614"/>
      <w:bookmarkEnd w:id="27615"/>
      <w:r w:rsidRPr="00464554">
        <w:rPr>
          <w:rStyle w:val="TagStyle"/>
          <w:rtl/>
        </w:rPr>
        <w:t xml:space="preserve"> &lt;&lt; דובר &gt;&gt;</w:t>
      </w:r>
      <w:r>
        <w:rPr>
          <w:rtl/>
        </w:rPr>
        <w:t xml:space="preserve">   </w:t>
      </w:r>
      <w:bookmarkEnd w:id="27613"/>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אדוני היושב-ראש, עמיתיי חברי הכנסת, אנחנו כאן פעם שלישית הערב. שואלים: על מה תדבר? קודם עלה סער ודיבר על הצורך באחדות. אני באמת רוצה להבין, שמעתי גם שראש הממשלה </w:t>
      </w:r>
      <w:bookmarkStart w:id="27616" w:name="_ETM_Q49_294080"/>
      <w:bookmarkEnd w:id="27616"/>
      <w:r>
        <w:rPr>
          <w:rFonts w:hint="cs"/>
          <w:rtl/>
          <w:lang w:eastAsia="he-IL"/>
        </w:rPr>
        <w:t xml:space="preserve">מבקש לדחות את המשפט בגלל שאנחנו במצב של מלחמה – </w:t>
      </w:r>
      <w:bookmarkStart w:id="27617" w:name="_ETM_Q49_301584"/>
      <w:bookmarkEnd w:id="27617"/>
      <w:r>
        <w:rPr>
          <w:rFonts w:hint="cs"/>
          <w:rtl/>
          <w:lang w:eastAsia="he-IL"/>
        </w:rPr>
        <w:t>עמיתיי חברי הכנסת, אם אנחנו במצ</w:t>
      </w:r>
      <w:r w:rsidR="00EE4DDE">
        <w:rPr>
          <w:rFonts w:hint="cs"/>
          <w:rtl/>
          <w:lang w:eastAsia="he-IL"/>
        </w:rPr>
        <w:t>ב של מלחמה, איך שר המשפטים אומר</w:t>
      </w:r>
      <w:r>
        <w:rPr>
          <w:rFonts w:hint="cs"/>
          <w:rtl/>
          <w:lang w:eastAsia="he-IL"/>
        </w:rPr>
        <w:t xml:space="preserve"> </w:t>
      </w:r>
      <w:r w:rsidR="00EE4DDE">
        <w:rPr>
          <w:rFonts w:hint="cs"/>
          <w:rtl/>
          <w:lang w:eastAsia="he-IL"/>
        </w:rPr>
        <w:t>ש</w:t>
      </w:r>
      <w:r>
        <w:rPr>
          <w:rFonts w:hint="cs"/>
          <w:rtl/>
          <w:lang w:eastAsia="he-IL"/>
        </w:rPr>
        <w:t xml:space="preserve">צריך לחזור למהפכה המשפטית? איך הדברים האלה הולכים יחד?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דרך אגב, השר אליהו – לא יודע למה הוא שר – הוא אמר </w:t>
      </w:r>
      <w:bookmarkStart w:id="27618" w:name="_ETM_Q49_326689"/>
      <w:bookmarkEnd w:id="27618"/>
      <w:r>
        <w:rPr>
          <w:rFonts w:hint="cs"/>
          <w:rtl/>
          <w:lang w:eastAsia="he-IL"/>
        </w:rPr>
        <w:t xml:space="preserve">פרה-פרה. אמרו לו: החמאס יורה. חבר הכנסת אלמוג כהן, אני מדבר על המפלגה שלך, תשמע. </w:t>
      </w:r>
    </w:p>
    <w:p w:rsidR="00E96A1F" w:rsidRDefault="00E96A1F" w:rsidP="008D05DF">
      <w:pPr>
        <w:rPr>
          <w:rtl/>
          <w:lang w:eastAsia="he-IL"/>
        </w:rPr>
      </w:pPr>
    </w:p>
    <w:p w:rsidR="00E96A1F" w:rsidRDefault="00E96A1F" w:rsidP="008D05DF">
      <w:pPr>
        <w:pStyle w:val="af5"/>
        <w:keepNext/>
        <w:rPr>
          <w:rtl/>
        </w:rPr>
      </w:pPr>
      <w:bookmarkStart w:id="27619" w:name="ET_interruption_6352_13"/>
      <w:r w:rsidRPr="002E4634">
        <w:rPr>
          <w:rStyle w:val="TagStyle"/>
          <w:rtl/>
        </w:rPr>
        <w:t xml:space="preserve"> &lt;&lt; קריאה &gt;&gt; </w:t>
      </w:r>
      <w:r>
        <w:rPr>
          <w:rtl/>
        </w:rPr>
        <w:t>אלמוג כהן (עוצמה יהודית):</w:t>
      </w:r>
      <w:r w:rsidRPr="002E4634">
        <w:rPr>
          <w:rStyle w:val="TagStyle"/>
          <w:rtl/>
        </w:rPr>
        <w:t xml:space="preserve"> &lt;&lt; קריאה &gt;&gt;</w:t>
      </w:r>
      <w:r>
        <w:rPr>
          <w:rtl/>
        </w:rPr>
        <w:t xml:space="preserve">   </w:t>
      </w:r>
      <w:bookmarkEnd w:id="27619"/>
    </w:p>
    <w:p w:rsidR="00E96A1F" w:rsidRDefault="00E96A1F" w:rsidP="008D05DF">
      <w:pPr>
        <w:rPr>
          <w:rtl/>
          <w:lang w:eastAsia="he-IL"/>
        </w:rPr>
      </w:pPr>
    </w:p>
    <w:p w:rsidR="00E96A1F" w:rsidRDefault="00E96A1F" w:rsidP="008D05DF">
      <w:pPr>
        <w:rPr>
          <w:rtl/>
          <w:lang w:eastAsia="he-IL"/>
        </w:rPr>
      </w:pPr>
      <w:r>
        <w:rPr>
          <w:rFonts w:hint="cs"/>
          <w:rtl/>
          <w:lang w:eastAsia="he-IL"/>
        </w:rPr>
        <w:t>מה? התחקיר?</w:t>
      </w:r>
    </w:p>
    <w:p w:rsidR="00E96A1F" w:rsidRDefault="00E96A1F" w:rsidP="008D05DF">
      <w:pPr>
        <w:rPr>
          <w:rtl/>
          <w:lang w:eastAsia="he-IL"/>
        </w:rPr>
      </w:pPr>
      <w:bookmarkStart w:id="27620" w:name="_ETM_Q49_337498"/>
      <w:bookmarkStart w:id="27621" w:name="_ETM_Q49_337582"/>
      <w:bookmarkEnd w:id="27620"/>
      <w:bookmarkEnd w:id="27621"/>
    </w:p>
    <w:p w:rsidR="00E96A1F" w:rsidRDefault="00E96A1F" w:rsidP="008D05DF">
      <w:pPr>
        <w:pStyle w:val="-"/>
        <w:keepNext/>
        <w:rPr>
          <w:rtl/>
        </w:rPr>
      </w:pPr>
      <w:bookmarkStart w:id="27622" w:name="ET_speakercontinue_5109_32"/>
      <w:r w:rsidRPr="005D5E9E">
        <w:rPr>
          <w:rStyle w:val="TagStyle"/>
          <w:rtl/>
        </w:rPr>
        <w:t xml:space="preserve"> &lt;&lt; דובר_המשך &gt;&gt; </w:t>
      </w:r>
      <w:r>
        <w:rPr>
          <w:rtl/>
        </w:rPr>
        <w:t>אלעזר שטרן (יש עתיד):</w:t>
      </w:r>
      <w:r w:rsidRPr="005D5E9E">
        <w:rPr>
          <w:rStyle w:val="TagStyle"/>
          <w:rtl/>
        </w:rPr>
        <w:t xml:space="preserve"> &lt;&lt; דובר_המשך &gt;&gt;</w:t>
      </w:r>
      <w:r>
        <w:rPr>
          <w:rtl/>
        </w:rPr>
        <w:t xml:space="preserve">   </w:t>
      </w:r>
      <w:bookmarkEnd w:id="27622"/>
    </w:p>
    <w:p w:rsidR="00E96A1F" w:rsidRDefault="00E96A1F" w:rsidP="008D05DF">
      <w:pPr>
        <w:rPr>
          <w:rtl/>
          <w:lang w:eastAsia="he-IL"/>
        </w:rPr>
      </w:pPr>
      <w:bookmarkStart w:id="27623" w:name="_ETM_Q49_338836"/>
      <w:bookmarkEnd w:id="27623"/>
    </w:p>
    <w:p w:rsidR="00E96A1F" w:rsidRDefault="00E96A1F" w:rsidP="008D05DF">
      <w:pPr>
        <w:rPr>
          <w:rtl/>
          <w:lang w:eastAsia="he-IL"/>
        </w:rPr>
      </w:pPr>
      <w:bookmarkStart w:id="27624" w:name="_ETM_Q49_338923"/>
      <w:bookmarkEnd w:id="27624"/>
      <w:r>
        <w:rPr>
          <w:rFonts w:hint="cs"/>
          <w:rtl/>
          <w:lang w:eastAsia="he-IL"/>
        </w:rPr>
        <w:t xml:space="preserve">לא, תשמע. </w:t>
      </w:r>
    </w:p>
    <w:p w:rsidR="00E96A1F" w:rsidRPr="005D5E9E" w:rsidRDefault="00E96A1F" w:rsidP="008D05DF">
      <w:pPr>
        <w:rPr>
          <w:rtl/>
          <w:lang w:eastAsia="he-IL"/>
        </w:rPr>
      </w:pPr>
      <w:bookmarkStart w:id="27625" w:name="_ETM_Q49_340565"/>
      <w:bookmarkStart w:id="27626" w:name="_ETM_Q49_340624"/>
      <w:bookmarkEnd w:id="27625"/>
      <w:bookmarkEnd w:id="27626"/>
    </w:p>
    <w:p w:rsidR="00E96A1F" w:rsidRDefault="00E96A1F" w:rsidP="008D05DF">
      <w:pPr>
        <w:pStyle w:val="af5"/>
        <w:keepNext/>
        <w:rPr>
          <w:rtl/>
        </w:rPr>
      </w:pPr>
      <w:bookmarkStart w:id="27627" w:name="_ETM_Q49_338363"/>
      <w:bookmarkStart w:id="27628" w:name="_ETM_Q49_337385"/>
      <w:bookmarkEnd w:id="27627"/>
      <w:bookmarkEnd w:id="27628"/>
      <w:r w:rsidRPr="002E4634">
        <w:rPr>
          <w:rStyle w:val="TagStyle"/>
          <w:rtl/>
        </w:rPr>
        <w:t xml:space="preserve"> &lt;&lt; קריאה &gt;&gt; </w:t>
      </w:r>
      <w:r>
        <w:rPr>
          <w:rtl/>
        </w:rPr>
        <w:t>ולדימיר בליאק (יש עתיד):</w:t>
      </w:r>
      <w:r w:rsidRPr="002E4634">
        <w:rPr>
          <w:rStyle w:val="TagStyle"/>
          <w:rtl/>
        </w:rPr>
        <w:t xml:space="preserve"> &lt;&lt; קריאה &gt;&gt;</w:t>
      </w:r>
      <w:r>
        <w:rPr>
          <w:rtl/>
        </w:rPr>
        <w:t xml:space="preserve">   </w:t>
      </w:r>
    </w:p>
    <w:p w:rsidR="00E96A1F" w:rsidRDefault="00E96A1F" w:rsidP="008D05DF">
      <w:pPr>
        <w:rPr>
          <w:rtl/>
          <w:lang w:eastAsia="he-IL"/>
        </w:rPr>
      </w:pPr>
    </w:p>
    <w:p w:rsidR="00E96A1F" w:rsidRPr="002E4634" w:rsidRDefault="00E96A1F" w:rsidP="008D05DF">
      <w:pPr>
        <w:rPr>
          <w:rtl/>
          <w:lang w:eastAsia="he-IL"/>
        </w:rPr>
      </w:pPr>
      <w:r>
        <w:rPr>
          <w:rFonts w:hint="cs"/>
          <w:rtl/>
          <w:lang w:eastAsia="he-IL"/>
        </w:rPr>
        <w:t xml:space="preserve">אבל הוא לא בקבוצה בכלל. </w:t>
      </w:r>
    </w:p>
    <w:p w:rsidR="00E96A1F" w:rsidRDefault="00E96A1F" w:rsidP="008D05DF">
      <w:pPr>
        <w:rPr>
          <w:rtl/>
          <w:lang w:eastAsia="he-IL"/>
        </w:rPr>
      </w:pPr>
    </w:p>
    <w:p w:rsidR="00E96A1F" w:rsidRDefault="00E96A1F" w:rsidP="008D05DF">
      <w:pPr>
        <w:pStyle w:val="-"/>
        <w:keepNext/>
        <w:rPr>
          <w:rtl/>
        </w:rPr>
      </w:pPr>
      <w:r w:rsidRPr="002E4634">
        <w:rPr>
          <w:rStyle w:val="TagStyle"/>
          <w:rtl/>
        </w:rPr>
        <w:t xml:space="preserve"> &lt;&lt; דובר_המשך &gt;&gt; </w:t>
      </w:r>
      <w:r>
        <w:rPr>
          <w:rtl/>
        </w:rPr>
        <w:t>אלעזר שטרן (יש עתיד):</w:t>
      </w:r>
      <w:r w:rsidRPr="002E4634">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EE4DDE">
      <w:pPr>
        <w:rPr>
          <w:rtl/>
          <w:lang w:eastAsia="he-IL"/>
        </w:rPr>
      </w:pPr>
      <w:r>
        <w:rPr>
          <w:rFonts w:hint="cs"/>
          <w:rtl/>
          <w:lang w:eastAsia="he-IL"/>
        </w:rPr>
        <w:t xml:space="preserve">תשמע, אמרתי שב-7 באוקטובר ישבת בבית </w:t>
      </w:r>
      <w:bookmarkStart w:id="27629" w:name="_ETM_Q49_348031"/>
      <w:bookmarkEnd w:id="27629"/>
      <w:r>
        <w:rPr>
          <w:rFonts w:hint="cs"/>
          <w:rtl/>
          <w:lang w:eastAsia="he-IL"/>
        </w:rPr>
        <w:t xml:space="preserve">מתחת לשמיכות פוך ולא עשית כלום. איך אני יודע? בגלל </w:t>
      </w:r>
      <w:bookmarkStart w:id="27630" w:name="_ETM_Q49_353290"/>
      <w:bookmarkEnd w:id="27630"/>
      <w:r>
        <w:rPr>
          <w:rFonts w:hint="cs"/>
          <w:rtl/>
          <w:lang w:eastAsia="he-IL"/>
        </w:rPr>
        <w:t xml:space="preserve">שגם החמאס לא עשה כלום, </w:t>
      </w:r>
      <w:r w:rsidR="00EE4DDE">
        <w:rPr>
          <w:rFonts w:hint="cs"/>
          <w:rtl/>
          <w:lang w:eastAsia="he-IL"/>
        </w:rPr>
        <w:t>למה? בגלל שהשר אליהו, כשאמרו לו</w:t>
      </w:r>
      <w:r>
        <w:rPr>
          <w:rFonts w:hint="cs"/>
          <w:rtl/>
          <w:lang w:eastAsia="he-IL"/>
        </w:rPr>
        <w:t xml:space="preserve"> </w:t>
      </w:r>
      <w:r w:rsidR="00EE4DDE">
        <w:rPr>
          <w:rFonts w:hint="cs"/>
          <w:rtl/>
          <w:lang w:eastAsia="he-IL"/>
        </w:rPr>
        <w:t>ש</w:t>
      </w:r>
      <w:r>
        <w:rPr>
          <w:rFonts w:hint="cs"/>
          <w:rtl/>
          <w:lang w:eastAsia="he-IL"/>
        </w:rPr>
        <w:t xml:space="preserve">החמאס יורה, הוא אמר: פרה-פרה </w:t>
      </w:r>
      <w:r>
        <w:rPr>
          <w:rtl/>
          <w:lang w:eastAsia="he-IL"/>
        </w:rPr>
        <w:t>–</w:t>
      </w:r>
      <w:r>
        <w:rPr>
          <w:rFonts w:hint="cs"/>
          <w:rtl/>
          <w:lang w:eastAsia="he-IL"/>
        </w:rPr>
        <w:t xml:space="preserve"> אמרו </w:t>
      </w:r>
      <w:bookmarkStart w:id="27631" w:name="_ETM_Q49_365620"/>
      <w:bookmarkEnd w:id="27631"/>
      <w:r w:rsidR="00EE4DDE">
        <w:rPr>
          <w:rFonts w:hint="cs"/>
          <w:rtl/>
          <w:lang w:eastAsia="he-IL"/>
        </w:rPr>
        <w:t>לו את זה במרץ.</w:t>
      </w:r>
      <w:r>
        <w:rPr>
          <w:rFonts w:hint="cs"/>
          <w:rtl/>
          <w:lang w:eastAsia="he-IL"/>
        </w:rPr>
        <w:t xml:space="preserve"> קודם נטפל, נשלים את המהפכה המשפטית</w:t>
      </w:r>
      <w:r w:rsidR="00EE4DDE">
        <w:rPr>
          <w:rFonts w:hint="cs"/>
          <w:rtl/>
          <w:lang w:eastAsia="he-IL"/>
        </w:rPr>
        <w:t>,</w:t>
      </w:r>
      <w:r>
        <w:rPr>
          <w:rFonts w:hint="cs"/>
          <w:rtl/>
          <w:lang w:eastAsia="he-IL"/>
        </w:rPr>
        <w:t xml:space="preserve"> ואחר כך החמאס. </w:t>
      </w:r>
    </w:p>
    <w:p w:rsidR="00E96A1F" w:rsidRDefault="00E96A1F" w:rsidP="008D05DF">
      <w:pPr>
        <w:rPr>
          <w:rtl/>
          <w:lang w:eastAsia="he-IL"/>
        </w:rPr>
      </w:pPr>
      <w:bookmarkStart w:id="27632" w:name="_ETM_Q49_370810"/>
      <w:bookmarkStart w:id="27633" w:name="_ETM_Q49_370857"/>
      <w:bookmarkEnd w:id="27632"/>
      <w:bookmarkEnd w:id="27633"/>
    </w:p>
    <w:p w:rsidR="00E96A1F" w:rsidRDefault="00E96A1F" w:rsidP="00EE4DDE">
      <w:pPr>
        <w:rPr>
          <w:rtl/>
          <w:lang w:eastAsia="he-IL"/>
        </w:rPr>
      </w:pPr>
      <w:bookmarkStart w:id="27634" w:name="_ETM_Q49_370938"/>
      <w:bookmarkStart w:id="27635" w:name="_ETM_Q49_371018"/>
      <w:bookmarkEnd w:id="27634"/>
      <w:bookmarkEnd w:id="27635"/>
      <w:r>
        <w:rPr>
          <w:rFonts w:hint="cs"/>
          <w:rtl/>
          <w:lang w:eastAsia="he-IL"/>
        </w:rPr>
        <w:t xml:space="preserve">אם אתה חושב שהחמאס היה פה </w:t>
      </w:r>
      <w:bookmarkStart w:id="27636" w:name="_ETM_Q49_371924"/>
      <w:bookmarkEnd w:id="27636"/>
      <w:r>
        <w:rPr>
          <w:rFonts w:hint="cs"/>
          <w:rtl/>
          <w:lang w:eastAsia="he-IL"/>
        </w:rPr>
        <w:t xml:space="preserve">לפני שהשלמתם, זאת טעות, זאת אשליה. עכשיו קם שר המשפטים, ובלי בושה, באמת </w:t>
      </w:r>
      <w:r w:rsidR="00EE4DDE">
        <w:rPr>
          <w:rFonts w:hint="eastAsia"/>
          <w:rtl/>
          <w:lang w:eastAsia="he-IL"/>
        </w:rPr>
        <w:t>–</w:t>
      </w:r>
      <w:r w:rsidR="00EE4DDE">
        <w:rPr>
          <w:rFonts w:hint="cs"/>
          <w:rtl/>
          <w:lang w:eastAsia="he-IL"/>
        </w:rPr>
        <w:t xml:space="preserve"> </w:t>
      </w:r>
      <w:r>
        <w:rPr>
          <w:rFonts w:hint="cs"/>
          <w:rtl/>
          <w:lang w:eastAsia="he-IL"/>
        </w:rPr>
        <w:t>ראש הממשלה מצד אחד אומר</w:t>
      </w:r>
      <w:r w:rsidR="00EE4DDE">
        <w:rPr>
          <w:rFonts w:hint="cs"/>
          <w:rtl/>
          <w:lang w:eastAsia="he-IL"/>
        </w:rPr>
        <w:t>:</w:t>
      </w:r>
      <w:r>
        <w:rPr>
          <w:rFonts w:hint="cs"/>
          <w:rtl/>
          <w:lang w:eastAsia="he-IL"/>
        </w:rPr>
        <w:t xml:space="preserve"> תדחו לי את המשפט בגלל שאנחנו במלחמה, ושר המשפטים אומר</w:t>
      </w:r>
      <w:r w:rsidR="00EE4DDE">
        <w:rPr>
          <w:rFonts w:hint="cs"/>
          <w:rtl/>
          <w:lang w:eastAsia="he-IL"/>
        </w:rPr>
        <w:t>:</w:t>
      </w:r>
      <w:r>
        <w:rPr>
          <w:rFonts w:hint="cs"/>
          <w:rtl/>
          <w:lang w:eastAsia="he-IL"/>
        </w:rPr>
        <w:t xml:space="preserve"> בוא</w:t>
      </w:r>
      <w:r w:rsidR="00EE4DDE">
        <w:rPr>
          <w:rFonts w:hint="cs"/>
          <w:rtl/>
          <w:lang w:eastAsia="he-IL"/>
        </w:rPr>
        <w:t>ו</w:t>
      </w:r>
      <w:r>
        <w:rPr>
          <w:rFonts w:hint="cs"/>
          <w:rtl/>
          <w:lang w:eastAsia="he-IL"/>
        </w:rPr>
        <w:t xml:space="preserve"> נשלים את המהפכה המשפטית</w:t>
      </w:r>
      <w:r w:rsidR="00EE4DDE">
        <w:rPr>
          <w:rFonts w:hint="cs"/>
          <w:rtl/>
          <w:lang w:eastAsia="he-IL"/>
        </w:rPr>
        <w:t>.</w:t>
      </w:r>
      <w:r>
        <w:rPr>
          <w:rFonts w:hint="cs"/>
          <w:rtl/>
          <w:lang w:eastAsia="he-IL"/>
        </w:rPr>
        <w:t xml:space="preserve"> יש חברי כנסת בתוך</w:t>
      </w:r>
      <w:bookmarkStart w:id="27637" w:name="_ETM_Q49_393108"/>
      <w:bookmarkEnd w:id="27637"/>
      <w:r>
        <w:rPr>
          <w:rFonts w:hint="cs"/>
          <w:rtl/>
          <w:lang w:eastAsia="he-IL"/>
        </w:rPr>
        <w:t xml:space="preserve"> הקואליציה שלשמחתנו מבינים שלפחות במצב של מלחמה אי-אפשר לעשות את המהפכה המשפטית</w:t>
      </w:r>
      <w:r w:rsidR="00EE4DDE">
        <w:rPr>
          <w:rFonts w:hint="cs"/>
          <w:rtl/>
          <w:lang w:eastAsia="he-IL"/>
        </w:rPr>
        <w:t>,</w:t>
      </w:r>
      <w:r>
        <w:rPr>
          <w:rFonts w:hint="cs"/>
          <w:rtl/>
          <w:lang w:eastAsia="he-IL"/>
        </w:rPr>
        <w:t xml:space="preserve"> אבל שר המשפטים, שאנחנו קיווינו שמישהו יעצור אותו קודם, לא מבין את זה. אז ראש הממשלה אומר</w:t>
      </w:r>
      <w:r w:rsidR="00EE4DDE">
        <w:rPr>
          <w:rFonts w:hint="cs"/>
          <w:rtl/>
          <w:lang w:eastAsia="he-IL"/>
        </w:rPr>
        <w:t>:</w:t>
      </w:r>
      <w:r>
        <w:rPr>
          <w:rFonts w:hint="cs"/>
          <w:rtl/>
          <w:lang w:eastAsia="he-IL"/>
        </w:rPr>
        <w:t xml:space="preserve"> מצב מלחמה, ושר המשפטים אומר</w:t>
      </w:r>
      <w:r w:rsidR="00EE4DDE">
        <w:rPr>
          <w:rFonts w:hint="cs"/>
          <w:rtl/>
          <w:lang w:eastAsia="he-IL"/>
        </w:rPr>
        <w:t>:</w:t>
      </w:r>
      <w:r>
        <w:rPr>
          <w:rFonts w:hint="cs"/>
          <w:rtl/>
          <w:lang w:eastAsia="he-IL"/>
        </w:rPr>
        <w:t xml:space="preserve"> נעביר את הביקורת המשפטית. אבל אני </w:t>
      </w:r>
      <w:bookmarkStart w:id="27638" w:name="_ETM_Q49_415254"/>
      <w:bookmarkEnd w:id="27638"/>
      <w:r>
        <w:rPr>
          <w:rFonts w:hint="cs"/>
          <w:rtl/>
          <w:lang w:eastAsia="he-IL"/>
        </w:rPr>
        <w:t xml:space="preserve">אגיד לך, אם יש קואליציה שיש בה 15 חברי כנסת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639" w:name="ET_interruption_6352_15"/>
      <w:r w:rsidRPr="002E4634">
        <w:rPr>
          <w:rStyle w:val="TagStyle"/>
          <w:rtl/>
        </w:rPr>
        <w:t xml:space="preserve"> &lt;&lt; קריאה &gt;&gt; </w:t>
      </w:r>
      <w:r>
        <w:rPr>
          <w:rtl/>
        </w:rPr>
        <w:t>אלמוג כהן (עוצמה יהודית):</w:t>
      </w:r>
      <w:r w:rsidRPr="002E4634">
        <w:rPr>
          <w:rStyle w:val="TagStyle"/>
          <w:rtl/>
        </w:rPr>
        <w:t xml:space="preserve"> &lt;&lt; קריאה &gt;&gt;</w:t>
      </w:r>
      <w:r>
        <w:rPr>
          <w:rtl/>
        </w:rPr>
        <w:t xml:space="preserve">   </w:t>
      </w:r>
      <w:bookmarkEnd w:id="27639"/>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שאלה </w:t>
      </w:r>
      <w:bookmarkStart w:id="27640" w:name="_ETM_Q49_420937"/>
      <w:bookmarkEnd w:id="27640"/>
      <w:r>
        <w:rPr>
          <w:rFonts w:hint="cs"/>
          <w:rtl/>
          <w:lang w:eastAsia="he-IL"/>
        </w:rPr>
        <w:t xml:space="preserve">רגע. </w:t>
      </w:r>
    </w:p>
    <w:p w:rsidR="00E96A1F" w:rsidRDefault="00E96A1F" w:rsidP="008D05DF">
      <w:pPr>
        <w:rPr>
          <w:rtl/>
          <w:lang w:eastAsia="he-IL"/>
        </w:rPr>
      </w:pPr>
    </w:p>
    <w:p w:rsidR="00E96A1F" w:rsidRDefault="00E96A1F" w:rsidP="008D05DF">
      <w:pPr>
        <w:pStyle w:val="-"/>
        <w:keepNext/>
        <w:rPr>
          <w:rtl/>
        </w:rPr>
      </w:pPr>
      <w:bookmarkStart w:id="27641" w:name="ET_speakercontinue_5109_33"/>
      <w:r w:rsidRPr="005D5E9E">
        <w:rPr>
          <w:rStyle w:val="TagStyle"/>
          <w:rtl/>
        </w:rPr>
        <w:t xml:space="preserve"> &lt;&lt; דובר_המשך &gt;&gt; </w:t>
      </w:r>
      <w:r>
        <w:rPr>
          <w:rtl/>
        </w:rPr>
        <w:t>אלעזר שטרן (יש עתיד):</w:t>
      </w:r>
      <w:r w:rsidRPr="005D5E9E">
        <w:rPr>
          <w:rStyle w:val="TagStyle"/>
          <w:rtl/>
        </w:rPr>
        <w:t xml:space="preserve"> &lt;&lt; דובר_המשך &gt;&gt;</w:t>
      </w:r>
      <w:r>
        <w:rPr>
          <w:rtl/>
        </w:rPr>
        <w:t xml:space="preserve">   </w:t>
      </w:r>
      <w:bookmarkEnd w:id="27641"/>
    </w:p>
    <w:p w:rsidR="00E96A1F" w:rsidRDefault="00E96A1F" w:rsidP="008D05DF">
      <w:pPr>
        <w:rPr>
          <w:rtl/>
          <w:lang w:eastAsia="he-IL"/>
        </w:rPr>
      </w:pPr>
    </w:p>
    <w:p w:rsidR="00E96A1F" w:rsidRDefault="00E96A1F" w:rsidP="008D05DF">
      <w:pPr>
        <w:rPr>
          <w:rtl/>
          <w:lang w:eastAsia="he-IL"/>
        </w:rPr>
      </w:pPr>
      <w:bookmarkStart w:id="27642" w:name="_ETM_Q49_421462"/>
      <w:bookmarkEnd w:id="27642"/>
      <w:r>
        <w:rPr>
          <w:rFonts w:hint="cs"/>
          <w:rtl/>
          <w:lang w:eastAsia="he-IL"/>
        </w:rPr>
        <w:t xml:space="preserve">שיעצור את השעון, בבקשה. </w:t>
      </w:r>
    </w:p>
    <w:p w:rsidR="00E96A1F" w:rsidRDefault="00E96A1F" w:rsidP="008D05DF">
      <w:pPr>
        <w:rPr>
          <w:rtl/>
          <w:lang w:eastAsia="he-IL"/>
        </w:rPr>
      </w:pPr>
    </w:p>
    <w:p w:rsidR="00E96A1F" w:rsidRDefault="00E96A1F" w:rsidP="008D05DF">
      <w:pPr>
        <w:pStyle w:val="af5"/>
        <w:keepNext/>
        <w:rPr>
          <w:rtl/>
        </w:rPr>
      </w:pPr>
      <w:bookmarkStart w:id="27643" w:name="ET_interruption_6352_68"/>
      <w:r w:rsidRPr="00D83CFA">
        <w:rPr>
          <w:rStyle w:val="TagStyle"/>
          <w:rtl/>
        </w:rPr>
        <w:t xml:space="preserve"> &lt;&lt; קריאה &gt;&gt; </w:t>
      </w:r>
      <w:r>
        <w:rPr>
          <w:rtl/>
        </w:rPr>
        <w:t>אלמוג כהן (עוצמה יהודית):</w:t>
      </w:r>
      <w:r w:rsidRPr="00D83CFA">
        <w:rPr>
          <w:rStyle w:val="TagStyle"/>
          <w:rtl/>
        </w:rPr>
        <w:t xml:space="preserve"> &lt;&lt; קריאה &gt;&gt;</w:t>
      </w:r>
      <w:r>
        <w:rPr>
          <w:rtl/>
        </w:rPr>
        <w:t xml:space="preserve">   </w:t>
      </w:r>
      <w:bookmarkEnd w:id="27643"/>
    </w:p>
    <w:p w:rsidR="00E96A1F" w:rsidRDefault="00E96A1F" w:rsidP="008D05DF">
      <w:pPr>
        <w:rPr>
          <w:rtl/>
          <w:lang w:eastAsia="he-IL"/>
        </w:rPr>
      </w:pPr>
    </w:p>
    <w:p w:rsidR="00E96A1F" w:rsidRDefault="00E96A1F" w:rsidP="008D05DF">
      <w:pPr>
        <w:rPr>
          <w:rtl/>
          <w:lang w:eastAsia="he-IL"/>
        </w:rPr>
      </w:pPr>
      <w:bookmarkStart w:id="27644" w:name="_ETM_Q49_421982"/>
      <w:bookmarkStart w:id="27645" w:name="_ETM_Q49_420328"/>
      <w:bookmarkEnd w:id="27644"/>
      <w:bookmarkEnd w:id="27645"/>
      <w:r>
        <w:rPr>
          <w:rFonts w:hint="cs"/>
          <w:rtl/>
          <w:lang w:eastAsia="he-IL"/>
        </w:rPr>
        <w:t xml:space="preserve">אתה חושב ששופטי בג"ץ צריכים להתערב בנושא </w:t>
      </w:r>
      <w:proofErr w:type="spellStart"/>
      <w:r>
        <w:rPr>
          <w:rFonts w:hint="cs"/>
          <w:rtl/>
          <w:lang w:eastAsia="he-IL"/>
        </w:rPr>
        <w:t>הפרימטר</w:t>
      </w:r>
      <w:proofErr w:type="spellEnd"/>
      <w:r>
        <w:rPr>
          <w:rFonts w:hint="cs"/>
          <w:rtl/>
          <w:lang w:eastAsia="he-IL"/>
        </w:rPr>
        <w:t xml:space="preserve"> </w:t>
      </w:r>
      <w:bookmarkStart w:id="27646" w:name="_ETM_Q49_425933"/>
      <w:bookmarkEnd w:id="27646"/>
      <w:r>
        <w:rPr>
          <w:rFonts w:hint="cs"/>
          <w:rtl/>
          <w:lang w:eastAsia="he-IL"/>
        </w:rPr>
        <w:t xml:space="preserve">בעזה? </w:t>
      </w:r>
    </w:p>
    <w:p w:rsidR="00E96A1F" w:rsidRDefault="00E96A1F" w:rsidP="008D05DF">
      <w:pPr>
        <w:rPr>
          <w:rtl/>
          <w:lang w:eastAsia="he-IL"/>
        </w:rPr>
      </w:pPr>
    </w:p>
    <w:p w:rsidR="00E96A1F" w:rsidRDefault="00E96A1F" w:rsidP="008D05DF">
      <w:pPr>
        <w:pStyle w:val="-"/>
        <w:keepNext/>
        <w:rPr>
          <w:rtl/>
        </w:rPr>
      </w:pPr>
      <w:r w:rsidRPr="002E4634">
        <w:rPr>
          <w:rStyle w:val="TagStyle"/>
          <w:rtl/>
        </w:rPr>
        <w:t xml:space="preserve"> &lt;&lt; דובר_המשך &gt;&gt; </w:t>
      </w:r>
      <w:r>
        <w:rPr>
          <w:rtl/>
        </w:rPr>
        <w:t>אלעזר שטרן (יש עתיד):</w:t>
      </w:r>
      <w:r w:rsidRPr="002E4634">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אני אגיד לך משהו. </w:t>
      </w:r>
    </w:p>
    <w:p w:rsidR="00E96A1F" w:rsidRDefault="00E96A1F" w:rsidP="008D05DF">
      <w:pPr>
        <w:rPr>
          <w:rtl/>
          <w:lang w:eastAsia="he-IL"/>
        </w:rPr>
      </w:pPr>
      <w:bookmarkStart w:id="27647" w:name="_ETM_Q49_429398"/>
      <w:bookmarkStart w:id="27648" w:name="_ETM_Q49_429444"/>
      <w:bookmarkEnd w:id="27647"/>
      <w:bookmarkEnd w:id="27648"/>
    </w:p>
    <w:p w:rsidR="00E96A1F" w:rsidRDefault="00E96A1F" w:rsidP="008D05DF">
      <w:pPr>
        <w:pStyle w:val="af5"/>
        <w:keepNext/>
        <w:rPr>
          <w:rtl/>
        </w:rPr>
      </w:pPr>
      <w:bookmarkStart w:id="27649" w:name="ET_interruption_6352_37"/>
      <w:r w:rsidRPr="0061650E">
        <w:rPr>
          <w:rStyle w:val="TagStyle"/>
          <w:rtl/>
        </w:rPr>
        <w:t xml:space="preserve"> &lt;&lt; קריאה &gt;&gt; </w:t>
      </w:r>
      <w:r>
        <w:rPr>
          <w:rtl/>
        </w:rPr>
        <w:t>אלמוג כהן (עוצמה יהודית):</w:t>
      </w:r>
      <w:r w:rsidRPr="0061650E">
        <w:rPr>
          <w:rStyle w:val="TagStyle"/>
          <w:rtl/>
        </w:rPr>
        <w:t xml:space="preserve"> &lt;&lt; קריאה &gt;&gt;</w:t>
      </w:r>
      <w:r>
        <w:rPr>
          <w:rtl/>
        </w:rPr>
        <w:t xml:space="preserve">   </w:t>
      </w:r>
      <w:bookmarkEnd w:id="27649"/>
    </w:p>
    <w:p w:rsidR="00E96A1F" w:rsidRDefault="00E96A1F" w:rsidP="008D05DF">
      <w:pPr>
        <w:rPr>
          <w:rtl/>
          <w:lang w:eastAsia="he-IL"/>
        </w:rPr>
      </w:pPr>
    </w:p>
    <w:p w:rsidR="00E96A1F" w:rsidRDefault="00E96A1F" w:rsidP="008D05DF">
      <w:pPr>
        <w:rPr>
          <w:rtl/>
          <w:lang w:eastAsia="he-IL"/>
        </w:rPr>
      </w:pPr>
      <w:bookmarkStart w:id="27650" w:name="_ETM_Q49_426439"/>
      <w:bookmarkStart w:id="27651" w:name="_ETM_Q49_430464"/>
      <w:bookmarkEnd w:id="27650"/>
      <w:bookmarkEnd w:id="27651"/>
      <w:r>
        <w:rPr>
          <w:rFonts w:hint="cs"/>
          <w:rtl/>
          <w:lang w:eastAsia="he-IL"/>
        </w:rPr>
        <w:t xml:space="preserve">אבל תהיה גברי. </w:t>
      </w:r>
      <w:r w:rsidR="00EE4DDE">
        <w:rPr>
          <w:rFonts w:hint="cs"/>
          <w:rtl/>
          <w:lang w:eastAsia="he-IL"/>
        </w:rPr>
        <w:t xml:space="preserve">אתה איש צבא. </w:t>
      </w:r>
    </w:p>
    <w:p w:rsidR="00E96A1F" w:rsidRDefault="00E96A1F" w:rsidP="008D05DF">
      <w:pPr>
        <w:rPr>
          <w:rtl/>
          <w:lang w:eastAsia="he-IL"/>
        </w:rPr>
      </w:pPr>
      <w:bookmarkStart w:id="27652" w:name="_ETM_Q49_430581"/>
      <w:bookmarkStart w:id="27653" w:name="_ETM_Q49_430643"/>
      <w:bookmarkEnd w:id="27652"/>
      <w:bookmarkEnd w:id="27653"/>
    </w:p>
    <w:p w:rsidR="00E96A1F" w:rsidRDefault="00E96A1F" w:rsidP="008D05DF">
      <w:pPr>
        <w:pStyle w:val="-"/>
        <w:keepNext/>
        <w:rPr>
          <w:rtl/>
        </w:rPr>
      </w:pPr>
      <w:bookmarkStart w:id="27654" w:name="ET_speakercontinue_5109_36"/>
      <w:r w:rsidRPr="0061650E">
        <w:rPr>
          <w:rStyle w:val="TagStyle"/>
          <w:rtl/>
        </w:rPr>
        <w:t xml:space="preserve"> &lt;&lt; דובר_המשך &gt;&gt; </w:t>
      </w:r>
      <w:r>
        <w:rPr>
          <w:rtl/>
        </w:rPr>
        <w:t>אלעזר שטרן (יש עתיד):</w:t>
      </w:r>
      <w:r w:rsidRPr="0061650E">
        <w:rPr>
          <w:rStyle w:val="TagStyle"/>
          <w:rtl/>
        </w:rPr>
        <w:t xml:space="preserve"> &lt;&lt; דובר_המשך &gt;&gt;</w:t>
      </w:r>
      <w:r>
        <w:rPr>
          <w:rtl/>
        </w:rPr>
        <w:t xml:space="preserve">   </w:t>
      </w:r>
      <w:bookmarkEnd w:id="27654"/>
    </w:p>
    <w:p w:rsidR="00E96A1F" w:rsidRDefault="00E96A1F" w:rsidP="008D05DF">
      <w:pPr>
        <w:rPr>
          <w:rtl/>
          <w:lang w:eastAsia="he-IL"/>
        </w:rPr>
      </w:pPr>
    </w:p>
    <w:p w:rsidR="00E96A1F" w:rsidRDefault="00E96A1F" w:rsidP="005160D4">
      <w:pPr>
        <w:rPr>
          <w:rtl/>
          <w:lang w:eastAsia="he-IL"/>
        </w:rPr>
      </w:pPr>
      <w:bookmarkStart w:id="27655" w:name="_ETM_Q49_430216"/>
      <w:bookmarkStart w:id="27656" w:name="_ETM_Q49_429557"/>
      <w:bookmarkStart w:id="27657" w:name="_ETM_Q49_429598"/>
      <w:bookmarkEnd w:id="27655"/>
      <w:bookmarkEnd w:id="27656"/>
      <w:bookmarkEnd w:id="27657"/>
      <w:r>
        <w:rPr>
          <w:rFonts w:hint="cs"/>
          <w:rtl/>
          <w:lang w:eastAsia="he-IL"/>
        </w:rPr>
        <w:t xml:space="preserve">תן לי, אני </w:t>
      </w:r>
      <w:bookmarkStart w:id="27658" w:name="_ETM_Q49_432399"/>
      <w:bookmarkEnd w:id="27658"/>
      <w:r>
        <w:rPr>
          <w:rFonts w:hint="cs"/>
          <w:rtl/>
          <w:lang w:eastAsia="he-IL"/>
        </w:rPr>
        <w:t xml:space="preserve">אגיד לך. </w:t>
      </w:r>
      <w:bookmarkStart w:id="27659" w:name="_ETM_Q49_431345"/>
      <w:bookmarkStart w:id="27660" w:name="_ETM_Q49_431385"/>
      <w:bookmarkStart w:id="27661" w:name="_ETM_Q49_432644"/>
      <w:bookmarkEnd w:id="27659"/>
      <w:bookmarkEnd w:id="27660"/>
      <w:bookmarkEnd w:id="27661"/>
      <w:r>
        <w:rPr>
          <w:rFonts w:hint="cs"/>
          <w:rtl/>
          <w:lang w:eastAsia="he-IL"/>
        </w:rPr>
        <w:t xml:space="preserve">תן לי, אני אגיד לך </w:t>
      </w:r>
      <w:bookmarkStart w:id="27662" w:name="_ETM_Q49_433161"/>
      <w:bookmarkEnd w:id="27662"/>
      <w:r>
        <w:rPr>
          <w:rFonts w:hint="cs"/>
          <w:rtl/>
          <w:lang w:eastAsia="he-IL"/>
        </w:rPr>
        <w:t xml:space="preserve">משהו, אני מוכן לדבר איתך גם על בג"ץ, </w:t>
      </w:r>
      <w:bookmarkStart w:id="27663" w:name="_ETM_Q49_431489"/>
      <w:bookmarkStart w:id="27664" w:name="_ETM_Q49_431544"/>
      <w:bookmarkEnd w:id="27663"/>
      <w:bookmarkEnd w:id="27664"/>
      <w:r>
        <w:rPr>
          <w:rFonts w:hint="cs"/>
          <w:rtl/>
          <w:lang w:eastAsia="he-IL"/>
        </w:rPr>
        <w:t xml:space="preserve">אבל בתנאי שאנחנו נבין שאי-אפשר לפרק את כל מוסדות המדינה כל פעם מחדש </w:t>
      </w:r>
      <w:bookmarkStart w:id="27665" w:name="_ETM_Q49_445278"/>
      <w:bookmarkEnd w:id="27665"/>
      <w:r>
        <w:rPr>
          <w:rFonts w:hint="cs"/>
          <w:rtl/>
          <w:lang w:eastAsia="he-IL"/>
        </w:rPr>
        <w:t xml:space="preserve">במצב של מלחמה. </w:t>
      </w:r>
    </w:p>
    <w:p w:rsidR="00E96A1F" w:rsidRDefault="00E96A1F" w:rsidP="008D05DF">
      <w:pPr>
        <w:rPr>
          <w:rtl/>
          <w:lang w:eastAsia="he-IL"/>
        </w:rPr>
      </w:pPr>
    </w:p>
    <w:p w:rsidR="00E96A1F" w:rsidRDefault="00E96A1F" w:rsidP="008D05DF">
      <w:pPr>
        <w:pStyle w:val="af5"/>
        <w:keepNext/>
        <w:rPr>
          <w:rtl/>
        </w:rPr>
      </w:pPr>
      <w:bookmarkStart w:id="27666" w:name="ET_interruption_6352_17"/>
      <w:r w:rsidRPr="002E4634">
        <w:rPr>
          <w:rStyle w:val="TagStyle"/>
          <w:rtl/>
        </w:rPr>
        <w:t xml:space="preserve"> &lt;&lt; קריאה &gt;&gt; </w:t>
      </w:r>
      <w:r>
        <w:rPr>
          <w:rtl/>
        </w:rPr>
        <w:t>אלמוג כהן (עוצמה יהודית):</w:t>
      </w:r>
      <w:r w:rsidRPr="002E4634">
        <w:rPr>
          <w:rStyle w:val="TagStyle"/>
          <w:rtl/>
        </w:rPr>
        <w:t xml:space="preserve"> &lt;&lt; קריאה &gt;&gt;</w:t>
      </w:r>
      <w:r>
        <w:rPr>
          <w:rtl/>
        </w:rPr>
        <w:t xml:space="preserve">   </w:t>
      </w:r>
      <w:bookmarkEnd w:id="27666"/>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רק את בג"ץ, רק את בג"ץ. </w:t>
      </w:r>
    </w:p>
    <w:p w:rsidR="00E96A1F" w:rsidRDefault="00E96A1F" w:rsidP="008D05DF">
      <w:pPr>
        <w:rPr>
          <w:rtl/>
          <w:lang w:eastAsia="he-IL"/>
        </w:rPr>
      </w:pPr>
    </w:p>
    <w:p w:rsidR="00E96A1F" w:rsidRDefault="00E96A1F" w:rsidP="008D05DF">
      <w:pPr>
        <w:pStyle w:val="af5"/>
        <w:keepNext/>
        <w:rPr>
          <w:rtl/>
        </w:rPr>
      </w:pPr>
      <w:bookmarkStart w:id="27667" w:name="ET_interruption_6150_40"/>
      <w:r w:rsidRPr="00945760">
        <w:rPr>
          <w:rStyle w:val="TagStyle"/>
          <w:rtl/>
        </w:rPr>
        <w:t xml:space="preserve"> &lt;&lt; קריאה &gt;&gt; </w:t>
      </w:r>
      <w:r>
        <w:rPr>
          <w:rtl/>
        </w:rPr>
        <w:t>מיכל מרים וולדיגר (הציונות הדתית):</w:t>
      </w:r>
      <w:r w:rsidRPr="00945760">
        <w:rPr>
          <w:rStyle w:val="TagStyle"/>
          <w:rtl/>
        </w:rPr>
        <w:t xml:space="preserve"> &lt;&lt; קריאה &gt;&gt;</w:t>
      </w:r>
      <w:r>
        <w:rPr>
          <w:rtl/>
        </w:rPr>
        <w:t xml:space="preserve">   </w:t>
      </w:r>
      <w:bookmarkEnd w:id="27667"/>
    </w:p>
    <w:p w:rsidR="00E96A1F" w:rsidRDefault="00E96A1F" w:rsidP="008D05DF">
      <w:pPr>
        <w:rPr>
          <w:rtl/>
          <w:lang w:eastAsia="he-IL"/>
        </w:rPr>
      </w:pPr>
    </w:p>
    <w:p w:rsidR="00E96A1F" w:rsidRDefault="00E96A1F" w:rsidP="008D05DF">
      <w:pPr>
        <w:rPr>
          <w:rtl/>
          <w:lang w:eastAsia="he-IL"/>
        </w:rPr>
      </w:pPr>
      <w:bookmarkStart w:id="27668" w:name="_ETM_Q49_447550"/>
      <w:bookmarkEnd w:id="27668"/>
      <w:r>
        <w:rPr>
          <w:rFonts w:hint="cs"/>
          <w:rtl/>
          <w:lang w:eastAsia="he-IL"/>
        </w:rPr>
        <w:t xml:space="preserve">מי מדבר על </w:t>
      </w:r>
      <w:r w:rsidR="005160D4">
        <w:rPr>
          <w:rFonts w:hint="cs"/>
          <w:rtl/>
          <w:lang w:eastAsia="he-IL"/>
        </w:rPr>
        <w:t>– – –</w:t>
      </w:r>
      <w:bookmarkStart w:id="27669" w:name="_ETM_Q49_449172"/>
      <w:bookmarkEnd w:id="27669"/>
    </w:p>
    <w:p w:rsidR="00E96A1F" w:rsidRPr="00945760" w:rsidRDefault="00E96A1F" w:rsidP="008D05DF">
      <w:pPr>
        <w:rPr>
          <w:rtl/>
          <w:lang w:eastAsia="he-IL"/>
        </w:rPr>
      </w:pPr>
      <w:bookmarkStart w:id="27670" w:name="_ETM_Q49_449229"/>
      <w:bookmarkEnd w:id="27670"/>
    </w:p>
    <w:p w:rsidR="00E96A1F" w:rsidRDefault="00E96A1F" w:rsidP="008D05DF">
      <w:pPr>
        <w:pStyle w:val="-"/>
        <w:keepNext/>
        <w:rPr>
          <w:rtl/>
        </w:rPr>
      </w:pPr>
      <w:bookmarkStart w:id="27671" w:name="ET_speakercontinue_5109_18"/>
      <w:r w:rsidRPr="002E4634">
        <w:rPr>
          <w:rStyle w:val="TagStyle"/>
          <w:rtl/>
        </w:rPr>
        <w:t xml:space="preserve"> &lt;&lt; דובר_המשך &gt;&gt; </w:t>
      </w:r>
      <w:r>
        <w:rPr>
          <w:rtl/>
        </w:rPr>
        <w:t>אלעזר שטרן (יש עתיד):</w:t>
      </w:r>
      <w:r w:rsidRPr="002E4634">
        <w:rPr>
          <w:rStyle w:val="TagStyle"/>
          <w:rtl/>
        </w:rPr>
        <w:t xml:space="preserve"> &lt;&lt; דובר_המשך &gt;&gt;</w:t>
      </w:r>
      <w:r>
        <w:rPr>
          <w:rtl/>
        </w:rPr>
        <w:t xml:space="preserve">   </w:t>
      </w:r>
      <w:bookmarkEnd w:id="27671"/>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אתה לא היית פה כל הערב, אתם לא הייתם פה כל </w:t>
      </w:r>
      <w:bookmarkStart w:id="27672" w:name="_ETM_Q49_450730"/>
      <w:bookmarkEnd w:id="27672"/>
      <w:r>
        <w:rPr>
          <w:rFonts w:hint="cs"/>
          <w:rtl/>
          <w:lang w:eastAsia="he-IL"/>
        </w:rPr>
        <w:t xml:space="preserve">הערב. </w:t>
      </w:r>
      <w:bookmarkStart w:id="27673" w:name="_ETM_Q49_451608"/>
      <w:bookmarkEnd w:id="27673"/>
    </w:p>
    <w:p w:rsidR="00E96A1F" w:rsidRDefault="00E96A1F" w:rsidP="008D05DF">
      <w:pPr>
        <w:rPr>
          <w:rtl/>
          <w:lang w:eastAsia="he-IL"/>
        </w:rPr>
      </w:pPr>
      <w:bookmarkStart w:id="27674" w:name="_ETM_Q49_451647"/>
      <w:bookmarkEnd w:id="27674"/>
    </w:p>
    <w:p w:rsidR="00E96A1F" w:rsidRDefault="00E96A1F" w:rsidP="008D05DF">
      <w:pPr>
        <w:pStyle w:val="af6"/>
        <w:keepNext/>
        <w:rPr>
          <w:rtl/>
        </w:rPr>
      </w:pPr>
      <w:bookmarkStart w:id="27675" w:name="ET_yor_6599_41"/>
      <w:r w:rsidRPr="00945760">
        <w:rPr>
          <w:rStyle w:val="TagStyle"/>
          <w:rtl/>
        </w:rPr>
        <w:t xml:space="preserve"> &lt;&lt; יור &gt;&gt; </w:t>
      </w:r>
      <w:r>
        <w:rPr>
          <w:rtl/>
        </w:rPr>
        <w:t xml:space="preserve">היו"ר </w:t>
      </w:r>
      <w:r>
        <w:rPr>
          <w:rFonts w:hint="cs"/>
          <w:rtl/>
        </w:rPr>
        <w:t>ניסים ואטורי</w:t>
      </w:r>
      <w:r>
        <w:rPr>
          <w:rtl/>
        </w:rPr>
        <w:t>:</w:t>
      </w:r>
      <w:r w:rsidRPr="00945760">
        <w:rPr>
          <w:rStyle w:val="TagStyle"/>
          <w:rtl/>
        </w:rPr>
        <w:t xml:space="preserve"> &lt;&lt; יור &gt;&gt;</w:t>
      </w:r>
      <w:r>
        <w:rPr>
          <w:rtl/>
        </w:rPr>
        <w:t xml:space="preserve">   </w:t>
      </w:r>
      <w:bookmarkEnd w:id="27675"/>
    </w:p>
    <w:p w:rsidR="00E96A1F" w:rsidRDefault="00E96A1F" w:rsidP="008D05DF">
      <w:pPr>
        <w:rPr>
          <w:rtl/>
          <w:lang w:eastAsia="he-IL"/>
        </w:rPr>
      </w:pPr>
    </w:p>
    <w:p w:rsidR="00E96A1F" w:rsidRDefault="00E96A1F" w:rsidP="008D05DF">
      <w:pPr>
        <w:rPr>
          <w:rtl/>
          <w:lang w:eastAsia="he-IL"/>
        </w:rPr>
      </w:pPr>
      <w:bookmarkStart w:id="27676" w:name="_ETM_Q49_451046"/>
      <w:bookmarkEnd w:id="27676"/>
      <w:r>
        <w:rPr>
          <w:rFonts w:hint="cs"/>
          <w:rtl/>
          <w:lang w:eastAsia="he-IL"/>
        </w:rPr>
        <w:t xml:space="preserve">אני מוסיף לך עוד 20 שניות בגלל ההפרעה. </w:t>
      </w:r>
      <w:r w:rsidR="00EE4DDE">
        <w:rPr>
          <w:rFonts w:hint="cs"/>
          <w:rtl/>
          <w:lang w:eastAsia="he-IL"/>
        </w:rPr>
        <w:t xml:space="preserve">לכולם אני מוסיף. </w:t>
      </w:r>
    </w:p>
    <w:p w:rsidR="00E96A1F" w:rsidRDefault="00E96A1F" w:rsidP="008D05DF">
      <w:pPr>
        <w:rPr>
          <w:rtl/>
          <w:lang w:eastAsia="he-IL"/>
        </w:rPr>
      </w:pPr>
      <w:bookmarkStart w:id="27677" w:name="_ETM_Q49_454121"/>
      <w:bookmarkStart w:id="27678" w:name="_ETM_Q49_454172"/>
      <w:bookmarkEnd w:id="27677"/>
      <w:bookmarkEnd w:id="27678"/>
    </w:p>
    <w:p w:rsidR="00E96A1F" w:rsidRDefault="00E96A1F" w:rsidP="008D05DF">
      <w:pPr>
        <w:pStyle w:val="-"/>
        <w:keepNext/>
        <w:rPr>
          <w:rtl/>
        </w:rPr>
      </w:pPr>
      <w:bookmarkStart w:id="27679" w:name="ET_speakercontinue_5109_42"/>
      <w:r w:rsidRPr="00945760">
        <w:rPr>
          <w:rStyle w:val="TagStyle"/>
          <w:rtl/>
        </w:rPr>
        <w:t xml:space="preserve"> &lt;&lt; דובר_המשך &gt;&gt; </w:t>
      </w:r>
      <w:r>
        <w:rPr>
          <w:rtl/>
        </w:rPr>
        <w:t>אלעזר שטרן (יש עתיד):</w:t>
      </w:r>
      <w:r w:rsidRPr="00945760">
        <w:rPr>
          <w:rStyle w:val="TagStyle"/>
          <w:rtl/>
        </w:rPr>
        <w:t xml:space="preserve"> &lt;&lt; דובר_המשך &gt;&gt;</w:t>
      </w:r>
      <w:r>
        <w:rPr>
          <w:rtl/>
        </w:rPr>
        <w:t xml:space="preserve">   </w:t>
      </w:r>
      <w:bookmarkEnd w:id="27679"/>
    </w:p>
    <w:p w:rsidR="00E96A1F" w:rsidRDefault="00E96A1F" w:rsidP="008D05DF">
      <w:pPr>
        <w:rPr>
          <w:rtl/>
          <w:lang w:eastAsia="he-IL"/>
        </w:rPr>
      </w:pPr>
    </w:p>
    <w:p w:rsidR="00E96A1F" w:rsidRDefault="00E96A1F" w:rsidP="00EE4DDE">
      <w:pPr>
        <w:rPr>
          <w:rtl/>
          <w:lang w:eastAsia="he-IL"/>
        </w:rPr>
      </w:pPr>
      <w:bookmarkStart w:id="27680" w:name="_ETM_Q49_452713"/>
      <w:bookmarkStart w:id="27681" w:name="_ETM_Q49_451987"/>
      <w:bookmarkStart w:id="27682" w:name="_ETM_Q49_452040"/>
      <w:bookmarkEnd w:id="27680"/>
      <w:bookmarkEnd w:id="27681"/>
      <w:bookmarkEnd w:id="27682"/>
      <w:r>
        <w:rPr>
          <w:rFonts w:hint="cs"/>
          <w:rtl/>
          <w:lang w:eastAsia="he-IL"/>
        </w:rPr>
        <w:t xml:space="preserve">עולים חברי כנסת ומתנפלים על השב"כ. </w:t>
      </w:r>
      <w:bookmarkStart w:id="27683" w:name="_ETM_Q49_457261"/>
      <w:bookmarkStart w:id="27684" w:name="_ETM_Q49_457312"/>
      <w:bookmarkStart w:id="27685" w:name="_ETM_Q49_458117"/>
      <w:bookmarkStart w:id="27686" w:name="_ETM_Q49_456977"/>
      <w:bookmarkEnd w:id="27683"/>
      <w:bookmarkEnd w:id="27684"/>
      <w:bookmarkEnd w:id="27685"/>
      <w:bookmarkEnd w:id="27686"/>
      <w:r>
        <w:rPr>
          <w:rFonts w:hint="cs"/>
          <w:rtl/>
          <w:lang w:eastAsia="he-IL"/>
        </w:rPr>
        <w:t xml:space="preserve">אני אגיד לך, עולה לפני שבוע חבר כנסת </w:t>
      </w:r>
      <w:r>
        <w:rPr>
          <w:rFonts w:hint="eastAsia"/>
          <w:rtl/>
          <w:lang w:eastAsia="he-IL"/>
        </w:rPr>
        <w:t>–</w:t>
      </w:r>
      <w:r>
        <w:rPr>
          <w:rFonts w:hint="cs"/>
          <w:rtl/>
          <w:lang w:eastAsia="he-IL"/>
        </w:rPr>
        <w:t xml:space="preserve"> מתנפל על הצבא – יותר מאחד. אתם לא מבינים שאתם מחריבים את המדינה. </w:t>
      </w:r>
    </w:p>
    <w:p w:rsidR="00E96A1F" w:rsidRDefault="00E96A1F" w:rsidP="008D05DF">
      <w:pPr>
        <w:rPr>
          <w:rtl/>
          <w:lang w:eastAsia="he-IL"/>
        </w:rPr>
      </w:pPr>
      <w:bookmarkStart w:id="27687" w:name="_ETM_Q49_469571"/>
      <w:bookmarkStart w:id="27688" w:name="_ETM_Q49_469630"/>
      <w:bookmarkEnd w:id="27687"/>
      <w:bookmarkEnd w:id="27688"/>
    </w:p>
    <w:p w:rsidR="00E96A1F" w:rsidRDefault="00E96A1F" w:rsidP="008D05DF">
      <w:pPr>
        <w:pStyle w:val="af5"/>
        <w:keepNext/>
        <w:rPr>
          <w:rtl/>
        </w:rPr>
      </w:pPr>
      <w:r w:rsidRPr="00945760">
        <w:rPr>
          <w:rStyle w:val="TagStyle"/>
          <w:rtl/>
        </w:rPr>
        <w:t xml:space="preserve"> &lt;&lt; קריאה &gt;&gt; </w:t>
      </w:r>
      <w:r>
        <w:rPr>
          <w:rtl/>
        </w:rPr>
        <w:t>קטי קטרין שטרית (הליכוד):</w:t>
      </w:r>
      <w:r w:rsidRPr="00945760">
        <w:rPr>
          <w:rStyle w:val="TagStyle"/>
          <w:rtl/>
        </w:rPr>
        <w:t xml:space="preserve"> &lt;&lt; קריאה &gt;&gt;</w:t>
      </w:r>
      <w:r>
        <w:rPr>
          <w:rtl/>
        </w:rPr>
        <w:t xml:space="preserve">   </w:t>
      </w:r>
    </w:p>
    <w:p w:rsidR="00E96A1F" w:rsidRDefault="00E96A1F" w:rsidP="008D05DF">
      <w:pPr>
        <w:rPr>
          <w:rtl/>
          <w:lang w:eastAsia="he-IL"/>
        </w:rPr>
      </w:pPr>
      <w:bookmarkStart w:id="27689" w:name="_ETM_Q49_466324"/>
      <w:bookmarkEnd w:id="27689"/>
    </w:p>
    <w:p w:rsidR="00E96A1F" w:rsidRDefault="00E96A1F" w:rsidP="008D05DF">
      <w:pPr>
        <w:rPr>
          <w:rtl/>
          <w:lang w:eastAsia="he-IL"/>
        </w:rPr>
      </w:pPr>
      <w:bookmarkStart w:id="27690" w:name="_ETM_Q49_466421"/>
      <w:bookmarkEnd w:id="27690"/>
      <w:r>
        <w:rPr>
          <w:rFonts w:hint="cs"/>
          <w:rtl/>
          <w:lang w:eastAsia="he-IL"/>
        </w:rPr>
        <w:t xml:space="preserve">למה כשאתם </w:t>
      </w:r>
      <w:bookmarkStart w:id="27691" w:name="_ETM_Q49_467973"/>
      <w:bookmarkEnd w:id="27691"/>
      <w:r w:rsidR="005160D4">
        <w:rPr>
          <w:rFonts w:hint="cs"/>
          <w:rtl/>
          <w:lang w:eastAsia="he-IL"/>
        </w:rPr>
        <w:t>– – –</w:t>
      </w:r>
    </w:p>
    <w:p w:rsidR="00E96A1F" w:rsidRDefault="00E96A1F" w:rsidP="008D05DF">
      <w:pPr>
        <w:rPr>
          <w:rtl/>
          <w:lang w:eastAsia="he-IL"/>
        </w:rPr>
      </w:pPr>
    </w:p>
    <w:p w:rsidR="00E96A1F" w:rsidRDefault="00E96A1F" w:rsidP="008D05DF">
      <w:pPr>
        <w:pStyle w:val="-"/>
        <w:keepNext/>
        <w:rPr>
          <w:rtl/>
        </w:rPr>
      </w:pPr>
      <w:bookmarkStart w:id="27692" w:name="ET_speakercontinue_5109_47"/>
      <w:r w:rsidRPr="006C11C3">
        <w:rPr>
          <w:rStyle w:val="TagStyle"/>
          <w:rtl/>
        </w:rPr>
        <w:t xml:space="preserve"> &lt;&lt; דובר_המשך &gt;&gt; </w:t>
      </w:r>
      <w:r>
        <w:rPr>
          <w:rtl/>
        </w:rPr>
        <w:t>אלעזר שטרן (יש עתיד):</w:t>
      </w:r>
      <w:r w:rsidRPr="006C11C3">
        <w:rPr>
          <w:rStyle w:val="TagStyle"/>
          <w:rtl/>
        </w:rPr>
        <w:t xml:space="preserve"> &lt;&lt; דובר_המשך &gt;&gt;</w:t>
      </w:r>
      <w:r>
        <w:rPr>
          <w:rtl/>
        </w:rPr>
        <w:t xml:space="preserve">   </w:t>
      </w:r>
      <w:bookmarkEnd w:id="27692"/>
    </w:p>
    <w:p w:rsidR="00E96A1F" w:rsidRDefault="00E96A1F" w:rsidP="008D05DF">
      <w:pPr>
        <w:rPr>
          <w:rtl/>
          <w:lang w:eastAsia="he-IL"/>
        </w:rPr>
      </w:pPr>
    </w:p>
    <w:p w:rsidR="00E96A1F" w:rsidRDefault="00E96A1F" w:rsidP="008D05DF">
      <w:pPr>
        <w:rPr>
          <w:rtl/>
          <w:lang w:eastAsia="he-IL"/>
        </w:rPr>
      </w:pPr>
      <w:bookmarkStart w:id="27693" w:name="_ETM_Q49_468659"/>
      <w:bookmarkEnd w:id="27693"/>
      <w:r>
        <w:rPr>
          <w:rFonts w:hint="cs"/>
          <w:rtl/>
          <w:lang w:eastAsia="he-IL"/>
        </w:rPr>
        <w:t xml:space="preserve">אתם, אתם, אתם </w:t>
      </w:r>
      <w:r>
        <w:rPr>
          <w:rtl/>
          <w:lang w:eastAsia="he-IL"/>
        </w:rPr>
        <w:t>–</w:t>
      </w:r>
      <w:r>
        <w:rPr>
          <w:rFonts w:hint="cs"/>
          <w:rtl/>
          <w:lang w:eastAsia="he-IL"/>
        </w:rPr>
        <w:t xml:space="preserve"> לא אנחנו, אתם. </w:t>
      </w:r>
      <w:r w:rsidR="00EE4DDE">
        <w:rPr>
          <w:rFonts w:hint="cs"/>
          <w:rtl/>
          <w:lang w:eastAsia="he-IL"/>
        </w:rPr>
        <w:t xml:space="preserve">אתם מחריבים. </w:t>
      </w:r>
    </w:p>
    <w:p w:rsidR="00E96A1F" w:rsidRDefault="00E96A1F" w:rsidP="008D05DF">
      <w:pPr>
        <w:rPr>
          <w:rtl/>
          <w:lang w:eastAsia="he-IL"/>
        </w:rPr>
      </w:pPr>
      <w:bookmarkStart w:id="27694" w:name="_ETM_Q49_471817"/>
      <w:bookmarkStart w:id="27695" w:name="_ETM_Q49_471891"/>
      <w:bookmarkEnd w:id="27694"/>
      <w:bookmarkEnd w:id="27695"/>
    </w:p>
    <w:p w:rsidR="00E96A1F" w:rsidRDefault="00E96A1F" w:rsidP="008D05DF">
      <w:pPr>
        <w:pStyle w:val="af5"/>
        <w:keepNext/>
        <w:rPr>
          <w:rtl/>
        </w:rPr>
      </w:pPr>
      <w:bookmarkStart w:id="27696" w:name="ET_interruption_6150_48"/>
      <w:r w:rsidRPr="006C11C3">
        <w:rPr>
          <w:rStyle w:val="TagStyle"/>
          <w:rtl/>
        </w:rPr>
        <w:t xml:space="preserve"> &lt;&lt; קריאה &gt;&gt; </w:t>
      </w:r>
      <w:r>
        <w:rPr>
          <w:rtl/>
        </w:rPr>
        <w:t>מיכל מרים וולדיגר (הציונות הדתית):</w:t>
      </w:r>
      <w:r w:rsidRPr="006C11C3">
        <w:rPr>
          <w:rStyle w:val="TagStyle"/>
          <w:rtl/>
        </w:rPr>
        <w:t xml:space="preserve"> &lt;&lt; קריאה &gt;&gt;</w:t>
      </w:r>
      <w:r>
        <w:rPr>
          <w:rtl/>
        </w:rPr>
        <w:t xml:space="preserve">   </w:t>
      </w:r>
      <w:bookmarkEnd w:id="27696"/>
    </w:p>
    <w:p w:rsidR="00E96A1F" w:rsidRDefault="00E96A1F" w:rsidP="008D05DF">
      <w:pPr>
        <w:rPr>
          <w:rtl/>
          <w:lang w:eastAsia="he-IL"/>
        </w:rPr>
      </w:pPr>
    </w:p>
    <w:p w:rsidR="00E96A1F" w:rsidRDefault="005160D4" w:rsidP="008D05DF">
      <w:pPr>
        <w:rPr>
          <w:rtl/>
          <w:lang w:eastAsia="he-IL"/>
        </w:rPr>
      </w:pPr>
      <w:bookmarkStart w:id="27697" w:name="_ETM_Q49_471532"/>
      <w:bookmarkEnd w:id="27697"/>
      <w:r>
        <w:rPr>
          <w:rFonts w:hint="cs"/>
          <w:rtl/>
          <w:lang w:eastAsia="he-IL"/>
        </w:rPr>
        <w:t>– – –</w:t>
      </w:r>
    </w:p>
    <w:p w:rsidR="00E96A1F" w:rsidRDefault="00E96A1F" w:rsidP="008D05DF">
      <w:pPr>
        <w:rPr>
          <w:rtl/>
          <w:lang w:eastAsia="he-IL"/>
        </w:rPr>
      </w:pPr>
      <w:bookmarkStart w:id="27698" w:name="_ETM_Q49_473141"/>
      <w:bookmarkStart w:id="27699" w:name="_ETM_Q49_473207"/>
      <w:bookmarkEnd w:id="27698"/>
      <w:bookmarkEnd w:id="27699"/>
    </w:p>
    <w:p w:rsidR="00E96A1F" w:rsidRDefault="00E96A1F" w:rsidP="008D05DF">
      <w:pPr>
        <w:pStyle w:val="af6"/>
        <w:keepNext/>
        <w:rPr>
          <w:rtl/>
        </w:rPr>
      </w:pPr>
      <w:bookmarkStart w:id="27700" w:name="_ETM_Q49_473613"/>
      <w:bookmarkStart w:id="27701" w:name="ET_yor_6599_50"/>
      <w:bookmarkEnd w:id="27700"/>
      <w:r w:rsidRPr="006C11C3">
        <w:rPr>
          <w:rStyle w:val="TagStyle"/>
          <w:rtl/>
        </w:rPr>
        <w:t xml:space="preserve"> &lt;&lt; יור &gt;&gt; </w:t>
      </w:r>
      <w:r>
        <w:rPr>
          <w:rtl/>
        </w:rPr>
        <w:t xml:space="preserve">היו"ר </w:t>
      </w:r>
      <w:r>
        <w:rPr>
          <w:rFonts w:hint="cs"/>
          <w:rtl/>
        </w:rPr>
        <w:t>ניסים ואטורי</w:t>
      </w:r>
      <w:r>
        <w:rPr>
          <w:rtl/>
        </w:rPr>
        <w:t>:</w:t>
      </w:r>
      <w:r w:rsidRPr="006C11C3">
        <w:rPr>
          <w:rStyle w:val="TagStyle"/>
          <w:rtl/>
        </w:rPr>
        <w:t xml:space="preserve"> &lt;&lt; יור &gt;&gt;</w:t>
      </w:r>
      <w:r>
        <w:rPr>
          <w:rtl/>
        </w:rPr>
        <w:t xml:space="preserve">   </w:t>
      </w:r>
      <w:bookmarkEnd w:id="27701"/>
    </w:p>
    <w:p w:rsidR="00E96A1F" w:rsidRDefault="00E96A1F" w:rsidP="008D05DF">
      <w:pPr>
        <w:rPr>
          <w:rtl/>
          <w:lang w:eastAsia="he-IL"/>
        </w:rPr>
      </w:pPr>
    </w:p>
    <w:p w:rsidR="00E96A1F" w:rsidRDefault="00E96A1F" w:rsidP="008D05DF">
      <w:pPr>
        <w:rPr>
          <w:rtl/>
          <w:lang w:eastAsia="he-IL"/>
        </w:rPr>
      </w:pPr>
      <w:bookmarkStart w:id="27702" w:name="_ETM_Q49_474601"/>
      <w:bookmarkEnd w:id="27702"/>
      <w:r>
        <w:rPr>
          <w:rFonts w:hint="cs"/>
          <w:rtl/>
          <w:lang w:eastAsia="he-IL"/>
        </w:rPr>
        <w:t xml:space="preserve">תודה רבה. </w:t>
      </w:r>
    </w:p>
    <w:p w:rsidR="00E96A1F" w:rsidRDefault="00E96A1F" w:rsidP="008D05DF">
      <w:pPr>
        <w:rPr>
          <w:rtl/>
          <w:lang w:eastAsia="he-IL"/>
        </w:rPr>
      </w:pPr>
      <w:bookmarkStart w:id="27703" w:name="_ETM_Q49_474949"/>
      <w:bookmarkStart w:id="27704" w:name="_ETM_Q49_475014"/>
      <w:bookmarkStart w:id="27705" w:name="_ETM_Q49_473813"/>
      <w:bookmarkStart w:id="27706" w:name="_ETM_Q49_473860"/>
      <w:bookmarkEnd w:id="27703"/>
      <w:bookmarkEnd w:id="27704"/>
      <w:bookmarkEnd w:id="27705"/>
      <w:bookmarkEnd w:id="27706"/>
    </w:p>
    <w:p w:rsidR="00E96A1F" w:rsidRDefault="00E96A1F" w:rsidP="008D05DF">
      <w:pPr>
        <w:pStyle w:val="af5"/>
        <w:keepNext/>
        <w:rPr>
          <w:rtl/>
        </w:rPr>
      </w:pPr>
      <w:bookmarkStart w:id="27707" w:name="ET_interruption_קריאה_52"/>
      <w:r w:rsidRPr="006C11C3">
        <w:rPr>
          <w:rStyle w:val="TagStyle"/>
          <w:rtl/>
        </w:rPr>
        <w:t xml:space="preserve"> &lt;&lt; קריאה &gt;&gt; </w:t>
      </w:r>
      <w:r>
        <w:rPr>
          <w:rtl/>
        </w:rPr>
        <w:t>קריאה:</w:t>
      </w:r>
      <w:r w:rsidRPr="006C11C3">
        <w:rPr>
          <w:rStyle w:val="TagStyle"/>
          <w:rtl/>
        </w:rPr>
        <w:t xml:space="preserve"> &lt;&lt; קריאה &gt;&gt;</w:t>
      </w:r>
      <w:r>
        <w:rPr>
          <w:rtl/>
        </w:rPr>
        <w:t xml:space="preserve">   </w:t>
      </w:r>
      <w:bookmarkEnd w:id="27707"/>
    </w:p>
    <w:p w:rsidR="00E96A1F" w:rsidRDefault="00E96A1F" w:rsidP="008D05DF">
      <w:pPr>
        <w:rPr>
          <w:rtl/>
          <w:lang w:eastAsia="he-IL"/>
        </w:rPr>
      </w:pPr>
    </w:p>
    <w:p w:rsidR="00E96A1F" w:rsidRDefault="00E96A1F" w:rsidP="008D05DF">
      <w:pPr>
        <w:rPr>
          <w:rtl/>
          <w:lang w:eastAsia="he-IL"/>
        </w:rPr>
      </w:pPr>
      <w:bookmarkStart w:id="27708" w:name="_ETM_Q49_474960"/>
      <w:bookmarkStart w:id="27709" w:name="_ETM_Q49_475206"/>
      <w:bookmarkStart w:id="27710" w:name="_ETM_Q49_475087"/>
      <w:bookmarkStart w:id="27711" w:name="_ETM_Q49_475257"/>
      <w:bookmarkEnd w:id="27708"/>
      <w:bookmarkEnd w:id="27709"/>
      <w:bookmarkEnd w:id="27710"/>
      <w:bookmarkEnd w:id="27711"/>
      <w:r>
        <w:rPr>
          <w:rFonts w:hint="cs"/>
          <w:rtl/>
          <w:lang w:eastAsia="he-IL"/>
        </w:rPr>
        <w:t xml:space="preserve">למה כשאתם בשלטון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712" w:name="ET_interruption_6352_53"/>
      <w:r w:rsidRPr="006C11C3">
        <w:rPr>
          <w:rStyle w:val="TagStyle"/>
          <w:rtl/>
        </w:rPr>
        <w:t xml:space="preserve"> &lt;&lt; קריאה &gt;&gt; </w:t>
      </w:r>
      <w:r>
        <w:rPr>
          <w:rtl/>
        </w:rPr>
        <w:t>אלמוג כהן (עוצמה יהודית):</w:t>
      </w:r>
      <w:r w:rsidRPr="006C11C3">
        <w:rPr>
          <w:rStyle w:val="TagStyle"/>
          <w:rtl/>
        </w:rPr>
        <w:t xml:space="preserve"> &lt;&lt; קריאה &gt;&gt;</w:t>
      </w:r>
      <w:r>
        <w:rPr>
          <w:rtl/>
        </w:rPr>
        <w:t xml:space="preserve">   </w:t>
      </w:r>
      <w:bookmarkEnd w:id="27712"/>
    </w:p>
    <w:p w:rsidR="00E96A1F" w:rsidRDefault="00E96A1F" w:rsidP="008D05DF">
      <w:pPr>
        <w:rPr>
          <w:rtl/>
          <w:lang w:eastAsia="he-IL"/>
        </w:rPr>
      </w:pPr>
    </w:p>
    <w:p w:rsidR="00E96A1F" w:rsidRDefault="00E96A1F" w:rsidP="008D05DF">
      <w:pPr>
        <w:rPr>
          <w:rtl/>
          <w:lang w:eastAsia="he-IL"/>
        </w:rPr>
      </w:pPr>
      <w:bookmarkStart w:id="27713" w:name="_ETM_Q49_474245"/>
      <w:bookmarkEnd w:id="27713"/>
      <w:r>
        <w:rPr>
          <w:rFonts w:hint="cs"/>
          <w:rtl/>
          <w:lang w:eastAsia="he-IL"/>
        </w:rPr>
        <w:t xml:space="preserve">אלעזר, </w:t>
      </w:r>
      <w:bookmarkStart w:id="27714" w:name="_ETM_Q49_475915"/>
      <w:bookmarkEnd w:id="27714"/>
      <w:r>
        <w:rPr>
          <w:rFonts w:hint="cs"/>
          <w:rtl/>
          <w:lang w:eastAsia="he-IL"/>
        </w:rPr>
        <w:t xml:space="preserve">כשאצבע אחת מופנית, שלוש אצבעות מופנות כלפיך. </w:t>
      </w:r>
    </w:p>
    <w:p w:rsidR="00E96A1F" w:rsidRDefault="00E96A1F" w:rsidP="008D05DF">
      <w:pPr>
        <w:rPr>
          <w:rtl/>
          <w:lang w:eastAsia="he-IL"/>
        </w:rPr>
      </w:pPr>
      <w:bookmarkStart w:id="27715" w:name="_ETM_Q49_479777"/>
      <w:bookmarkStart w:id="27716" w:name="_ETM_Q49_479852"/>
      <w:bookmarkEnd w:id="27715"/>
      <w:bookmarkEnd w:id="27716"/>
    </w:p>
    <w:p w:rsidR="00E96A1F" w:rsidRDefault="00E96A1F" w:rsidP="008D05DF">
      <w:pPr>
        <w:pStyle w:val="af6"/>
        <w:keepNext/>
        <w:rPr>
          <w:rtl/>
        </w:rPr>
      </w:pPr>
      <w:bookmarkStart w:id="27717" w:name="ET_yor_6599_54"/>
      <w:r w:rsidRPr="006C11C3">
        <w:rPr>
          <w:rStyle w:val="TagStyle"/>
          <w:rtl/>
        </w:rPr>
        <w:t xml:space="preserve"> &lt;&lt; יור &gt;&gt; </w:t>
      </w:r>
      <w:r>
        <w:rPr>
          <w:rtl/>
        </w:rPr>
        <w:t xml:space="preserve">היו"ר </w:t>
      </w:r>
      <w:r>
        <w:rPr>
          <w:rFonts w:hint="cs"/>
          <w:rtl/>
        </w:rPr>
        <w:t>ניסים ואטורי</w:t>
      </w:r>
      <w:r>
        <w:rPr>
          <w:rtl/>
        </w:rPr>
        <w:t>:</w:t>
      </w:r>
      <w:r w:rsidRPr="006C11C3">
        <w:rPr>
          <w:rStyle w:val="TagStyle"/>
          <w:rtl/>
        </w:rPr>
        <w:t xml:space="preserve"> &lt;&lt; יור &gt;&gt;</w:t>
      </w:r>
      <w:r>
        <w:rPr>
          <w:rtl/>
        </w:rPr>
        <w:t xml:space="preserve">   </w:t>
      </w:r>
      <w:bookmarkEnd w:id="27717"/>
    </w:p>
    <w:p w:rsidR="00E96A1F" w:rsidRDefault="00E96A1F" w:rsidP="008D05DF">
      <w:pPr>
        <w:rPr>
          <w:rtl/>
          <w:lang w:eastAsia="he-IL"/>
        </w:rPr>
      </w:pPr>
    </w:p>
    <w:p w:rsidR="00E96A1F" w:rsidRDefault="00E96A1F" w:rsidP="00EE4DDE">
      <w:pPr>
        <w:rPr>
          <w:rtl/>
          <w:lang w:eastAsia="he-IL"/>
        </w:rPr>
      </w:pPr>
      <w:bookmarkStart w:id="27718" w:name="_ETM_Q49_477091"/>
      <w:bookmarkEnd w:id="27718"/>
      <w:r>
        <w:rPr>
          <w:rFonts w:hint="cs"/>
          <w:rtl/>
          <w:lang w:eastAsia="he-IL"/>
        </w:rPr>
        <w:t xml:space="preserve">תודה רבה. </w:t>
      </w:r>
      <w:bookmarkStart w:id="27719" w:name="_ETM_Q49_479293"/>
      <w:bookmarkStart w:id="27720" w:name="_ETM_Q49_479565"/>
      <w:bookmarkStart w:id="27721" w:name="_ETM_Q49_479622"/>
      <w:bookmarkStart w:id="27722" w:name="_ETM_Q49_484343"/>
      <w:bookmarkEnd w:id="27719"/>
      <w:bookmarkEnd w:id="27720"/>
      <w:bookmarkEnd w:id="27721"/>
      <w:bookmarkEnd w:id="27722"/>
      <w:r>
        <w:rPr>
          <w:rFonts w:hint="cs"/>
          <w:rtl/>
          <w:lang w:eastAsia="he-IL"/>
        </w:rPr>
        <w:t xml:space="preserve">חברת הכנסת אימאן ח'טיב יאסין. </w:t>
      </w:r>
    </w:p>
    <w:p w:rsidR="00E96A1F" w:rsidRDefault="00E96A1F" w:rsidP="008D05DF">
      <w:pPr>
        <w:rPr>
          <w:rtl/>
          <w:lang w:eastAsia="he-IL"/>
        </w:rPr>
      </w:pPr>
      <w:bookmarkStart w:id="27723" w:name="_ETM_Q49_487868"/>
      <w:bookmarkStart w:id="27724" w:name="_ETM_Q49_487929"/>
      <w:bookmarkEnd w:id="27723"/>
      <w:bookmarkEnd w:id="27724"/>
    </w:p>
    <w:p w:rsidR="00E96A1F" w:rsidRDefault="00E96A1F" w:rsidP="008D05DF">
      <w:pPr>
        <w:pStyle w:val="af6"/>
        <w:keepNext/>
        <w:rPr>
          <w:rtl/>
        </w:rPr>
      </w:pPr>
      <w:bookmarkStart w:id="27725" w:name="ET_yor_6599_58"/>
      <w:r w:rsidRPr="00DA01BC">
        <w:rPr>
          <w:rStyle w:val="TagStyle"/>
          <w:rtl/>
        </w:rPr>
        <w:t xml:space="preserve">&lt;&lt; יור &gt;&gt; </w:t>
      </w:r>
      <w:r>
        <w:rPr>
          <w:rtl/>
        </w:rPr>
        <w:t>היו"ר משה רוט:</w:t>
      </w:r>
      <w:r w:rsidRPr="00DA01BC">
        <w:rPr>
          <w:rStyle w:val="TagStyle"/>
          <w:rtl/>
        </w:rPr>
        <w:t xml:space="preserve"> &lt;&lt; יור &gt;&gt;</w:t>
      </w:r>
      <w:r>
        <w:rPr>
          <w:rtl/>
        </w:rPr>
        <w:t xml:space="preserve">   </w:t>
      </w:r>
      <w:bookmarkEnd w:id="27725"/>
    </w:p>
    <w:p w:rsidR="00E96A1F" w:rsidRDefault="00E96A1F" w:rsidP="008D05DF">
      <w:pPr>
        <w:rPr>
          <w:rtl/>
          <w:lang w:eastAsia="he-IL"/>
        </w:rPr>
      </w:pPr>
    </w:p>
    <w:p w:rsidR="00E96A1F" w:rsidRDefault="00E96A1F" w:rsidP="008D05DF">
      <w:pPr>
        <w:rPr>
          <w:rtl/>
          <w:lang w:eastAsia="he-IL"/>
        </w:rPr>
      </w:pPr>
      <w:bookmarkStart w:id="27726" w:name="_ETM_Q49_514354"/>
      <w:bookmarkEnd w:id="27726"/>
      <w:r>
        <w:rPr>
          <w:rFonts w:hint="cs"/>
          <w:rtl/>
          <w:lang w:eastAsia="he-IL"/>
        </w:rPr>
        <w:t xml:space="preserve">בבקשה. </w:t>
      </w:r>
      <w:bookmarkStart w:id="27727" w:name="_ETM_Q49_515732"/>
      <w:bookmarkEnd w:id="27727"/>
    </w:p>
    <w:p w:rsidR="00E96A1F" w:rsidRDefault="00E96A1F" w:rsidP="008D05DF">
      <w:pPr>
        <w:rPr>
          <w:rtl/>
          <w:lang w:eastAsia="he-IL"/>
        </w:rPr>
      </w:pPr>
      <w:bookmarkStart w:id="27728" w:name="_ETM_Q49_515803"/>
      <w:bookmarkEnd w:id="27728"/>
    </w:p>
    <w:p w:rsidR="00E96A1F" w:rsidRDefault="00E96A1F" w:rsidP="008D05DF">
      <w:pPr>
        <w:pStyle w:val="a4"/>
        <w:keepNext/>
        <w:rPr>
          <w:rtl/>
        </w:rPr>
      </w:pPr>
      <w:bookmarkStart w:id="27729" w:name="ET_speaker_5918_59"/>
      <w:r w:rsidRPr="00DA01BC">
        <w:rPr>
          <w:rStyle w:val="TagStyle"/>
          <w:rtl/>
        </w:rPr>
        <w:t xml:space="preserve"> &lt;&lt; דובר &gt;&gt; </w:t>
      </w:r>
      <w:bookmarkStart w:id="27730" w:name="_Toc182921919"/>
      <w:bookmarkStart w:id="27731" w:name="_Toc182922292"/>
      <w:r>
        <w:rPr>
          <w:rtl/>
        </w:rPr>
        <w:t>אימאן ח'טיב יאסין (רע"מ – הרשימה הערבית המאוחדת):</w:t>
      </w:r>
      <w:bookmarkEnd w:id="27730"/>
      <w:bookmarkEnd w:id="27731"/>
      <w:r w:rsidRPr="00DA01BC">
        <w:rPr>
          <w:rStyle w:val="TagStyle"/>
          <w:rtl/>
        </w:rPr>
        <w:t xml:space="preserve"> &lt;&lt; דובר &gt;&gt;</w:t>
      </w:r>
      <w:r>
        <w:rPr>
          <w:rtl/>
        </w:rPr>
        <w:t xml:space="preserve">   </w:t>
      </w:r>
      <w:bookmarkEnd w:id="27729"/>
    </w:p>
    <w:p w:rsidR="00E96A1F" w:rsidRDefault="00E96A1F" w:rsidP="008D05DF">
      <w:pPr>
        <w:rPr>
          <w:rtl/>
          <w:lang w:eastAsia="he-IL"/>
        </w:rPr>
      </w:pPr>
    </w:p>
    <w:p w:rsidR="00E96A1F" w:rsidRDefault="00E96A1F" w:rsidP="006760E3">
      <w:pPr>
        <w:rPr>
          <w:rtl/>
          <w:lang w:eastAsia="he-IL"/>
        </w:rPr>
      </w:pPr>
      <w:bookmarkStart w:id="27732" w:name="_ETM_Q49_516922"/>
      <w:bookmarkEnd w:id="27732"/>
      <w:r>
        <w:rPr>
          <w:rFonts w:hint="cs"/>
          <w:rtl/>
          <w:lang w:eastAsia="he-IL"/>
        </w:rPr>
        <w:t xml:space="preserve">כבוד היושב בראש, </w:t>
      </w:r>
      <w:r w:rsidRPr="00F30904">
        <w:rPr>
          <w:rFonts w:hint="cs"/>
          <w:rtl/>
          <w:lang w:eastAsia="he-IL"/>
        </w:rPr>
        <w:t xml:space="preserve">כנסת נכבדה, </w:t>
      </w:r>
      <w:bookmarkStart w:id="27733" w:name="_ETM_Q49_525185"/>
      <w:bookmarkStart w:id="27734" w:name="_ETM_Q49_525249"/>
      <w:bookmarkStart w:id="27735" w:name="_ETM_Q49_525329"/>
      <w:bookmarkStart w:id="27736" w:name="_ETM_Q49_525367"/>
      <w:bookmarkEnd w:id="27733"/>
      <w:bookmarkEnd w:id="27734"/>
      <w:bookmarkEnd w:id="27735"/>
      <w:bookmarkEnd w:id="27736"/>
      <w:r w:rsidRPr="00F30904">
        <w:rPr>
          <w:rFonts w:hint="cs"/>
          <w:rtl/>
          <w:lang w:eastAsia="he-IL"/>
        </w:rPr>
        <w:t>(</w:t>
      </w:r>
      <w:r w:rsidR="00F30904" w:rsidRPr="00F30904">
        <w:rPr>
          <w:rFonts w:hint="cs"/>
          <w:rtl/>
          <w:lang w:eastAsia="he-IL"/>
        </w:rPr>
        <w:t>אומרת בערבית</w:t>
      </w:r>
      <w:r w:rsidRPr="00F30904">
        <w:rPr>
          <w:rFonts w:hint="cs"/>
          <w:rtl/>
          <w:lang w:eastAsia="he-IL"/>
        </w:rPr>
        <w:t>:</w:t>
      </w:r>
      <w:r w:rsidR="00F30904" w:rsidRPr="00F30904">
        <w:rPr>
          <w:rFonts w:hint="cs"/>
          <w:rtl/>
          <w:lang w:eastAsia="he-IL"/>
        </w:rPr>
        <w:t xml:space="preserve"> </w:t>
      </w:r>
      <w:r w:rsidR="00F30904" w:rsidRPr="00F30904">
        <w:rPr>
          <w:rtl/>
          <w:lang w:eastAsia="he-IL"/>
        </w:rPr>
        <w:t xml:space="preserve">תחילה אני שולחת תנחומים למשפחת המחנכת </w:t>
      </w:r>
      <w:proofErr w:type="spellStart"/>
      <w:r w:rsidR="00F30904" w:rsidRPr="00F30904">
        <w:rPr>
          <w:rtl/>
          <w:lang w:eastAsia="he-IL"/>
        </w:rPr>
        <w:t>ספאא</w:t>
      </w:r>
      <w:proofErr w:type="spellEnd"/>
      <w:r w:rsidR="00F30904" w:rsidRPr="00F30904">
        <w:rPr>
          <w:rtl/>
          <w:lang w:eastAsia="he-IL"/>
        </w:rPr>
        <w:t xml:space="preserve"> </w:t>
      </w:r>
      <w:proofErr w:type="spellStart"/>
      <w:r w:rsidR="00F30904" w:rsidRPr="00F30904">
        <w:rPr>
          <w:rtl/>
          <w:lang w:eastAsia="he-IL"/>
        </w:rPr>
        <w:t>קוט</w:t>
      </w:r>
      <w:proofErr w:type="spellEnd"/>
      <w:r w:rsidR="00F30904" w:rsidRPr="00F30904">
        <w:rPr>
          <w:rtl/>
          <w:lang w:eastAsia="he-IL"/>
        </w:rPr>
        <w:t xml:space="preserve"> </w:t>
      </w:r>
      <w:proofErr w:type="spellStart"/>
      <w:r w:rsidR="00F30904" w:rsidRPr="00F30904">
        <w:rPr>
          <w:rtl/>
          <w:lang w:eastAsia="he-IL"/>
        </w:rPr>
        <w:t>עואד</w:t>
      </w:r>
      <w:proofErr w:type="spellEnd"/>
      <w:r w:rsidR="00F30904" w:rsidRPr="00F30904">
        <w:rPr>
          <w:rtl/>
          <w:lang w:eastAsia="he-IL"/>
        </w:rPr>
        <w:t>, ואנו מבקשים שהאל יחוס</w:t>
      </w:r>
      <w:r w:rsidR="00F30904" w:rsidRPr="00F30904">
        <w:rPr>
          <w:b/>
          <w:bCs/>
          <w:rtl/>
          <w:lang w:eastAsia="he-IL"/>
        </w:rPr>
        <w:t xml:space="preserve"> </w:t>
      </w:r>
      <w:r w:rsidR="00F30904" w:rsidRPr="00F30904">
        <w:rPr>
          <w:rtl/>
          <w:lang w:eastAsia="he-IL"/>
        </w:rPr>
        <w:t>על נשמתה</w:t>
      </w:r>
      <w:r w:rsidR="00F30904" w:rsidRPr="00F30904">
        <w:rPr>
          <w:rFonts w:hint="cs"/>
          <w:rtl/>
          <w:lang w:eastAsia="he-IL"/>
        </w:rPr>
        <w:t>,</w:t>
      </w:r>
      <w:r w:rsidR="00F30904" w:rsidRPr="00F30904">
        <w:rPr>
          <w:rtl/>
          <w:lang w:eastAsia="he-IL"/>
        </w:rPr>
        <w:t xml:space="preserve"> בעזרת האל.</w:t>
      </w:r>
      <w:r w:rsidRPr="00F30904">
        <w:rPr>
          <w:rFonts w:hint="cs"/>
          <w:rtl/>
          <w:lang w:eastAsia="he-IL"/>
        </w:rPr>
        <w:t>)</w:t>
      </w:r>
      <w:r w:rsidR="006760E3">
        <w:rPr>
          <w:rFonts w:hint="cs"/>
          <w:rtl/>
          <w:lang w:eastAsia="he-IL"/>
        </w:rPr>
        <w:t xml:space="preserve"> </w:t>
      </w:r>
      <w:bookmarkStart w:id="27737" w:name="_ETM_Q49_532625"/>
      <w:bookmarkStart w:id="27738" w:name="_ETM_Q49_532702"/>
      <w:bookmarkStart w:id="27739" w:name="_ETM_Q49_526097"/>
      <w:bookmarkStart w:id="27740" w:name="_ETM_Q49_526141"/>
      <w:bookmarkEnd w:id="27737"/>
      <w:bookmarkEnd w:id="27738"/>
      <w:bookmarkEnd w:id="27739"/>
      <w:bookmarkEnd w:id="27740"/>
      <w:r>
        <w:rPr>
          <w:rFonts w:hint="cs"/>
          <w:rtl/>
          <w:lang w:eastAsia="he-IL"/>
        </w:rPr>
        <w:t>האמת, אני המומה ממה שקורה, ממה שאני קוראת בתגובות. האמת, לא רק אני, מגיעות אליי הרבה הודעות מהיישוב שילה, גם משפרעם וגם מטמרה</w:t>
      </w:r>
      <w:bookmarkStart w:id="27741" w:name="_ETM_Q49_575572"/>
      <w:bookmarkEnd w:id="27741"/>
      <w:r w:rsidR="006760E3">
        <w:rPr>
          <w:rFonts w:hint="cs"/>
          <w:rtl/>
          <w:lang w:eastAsia="he-IL"/>
        </w:rPr>
        <w:t>,</w:t>
      </w:r>
      <w:r>
        <w:rPr>
          <w:rFonts w:hint="cs"/>
          <w:rtl/>
          <w:lang w:eastAsia="he-IL"/>
        </w:rPr>
        <w:t xml:space="preserve"> היא מטמרה במקור. אני </w:t>
      </w:r>
      <w:bookmarkStart w:id="27742" w:name="_ETM_Q49_574941"/>
      <w:bookmarkEnd w:id="27742"/>
      <w:r>
        <w:rPr>
          <w:rFonts w:hint="cs"/>
          <w:rtl/>
          <w:lang w:eastAsia="he-IL"/>
        </w:rPr>
        <w:t xml:space="preserve">לא יכולה לא לעשות ולקשור את הדברים ביחד. אם </w:t>
      </w:r>
      <w:bookmarkStart w:id="27743" w:name="_ETM_Q49_586436"/>
      <w:bookmarkEnd w:id="27743"/>
      <w:r>
        <w:rPr>
          <w:rFonts w:hint="cs"/>
          <w:rtl/>
          <w:lang w:eastAsia="he-IL"/>
        </w:rPr>
        <w:t xml:space="preserve">שכחתם, אני עדיין לא שכחתי את המעצר של </w:t>
      </w:r>
      <w:proofErr w:type="spellStart"/>
      <w:r>
        <w:rPr>
          <w:rFonts w:hint="cs"/>
          <w:rtl/>
          <w:lang w:eastAsia="he-IL"/>
        </w:rPr>
        <w:t>אנתסאר</w:t>
      </w:r>
      <w:proofErr w:type="spellEnd"/>
      <w:r>
        <w:rPr>
          <w:rFonts w:hint="cs"/>
          <w:rtl/>
          <w:lang w:eastAsia="he-IL"/>
        </w:rPr>
        <w:t xml:space="preserve"> </w:t>
      </w:r>
      <w:proofErr w:type="spellStart"/>
      <w:r>
        <w:rPr>
          <w:rFonts w:hint="cs"/>
          <w:rtl/>
          <w:lang w:eastAsia="he-IL"/>
        </w:rPr>
        <w:t>חג'אזי</w:t>
      </w:r>
      <w:proofErr w:type="spellEnd"/>
      <w:r>
        <w:rPr>
          <w:rFonts w:hint="cs"/>
          <w:rtl/>
          <w:lang w:eastAsia="he-IL"/>
        </w:rPr>
        <w:t xml:space="preserve">, </w:t>
      </w:r>
      <w:bookmarkStart w:id="27744" w:name="_ETM_Q49_594009"/>
      <w:bookmarkEnd w:id="27744"/>
      <w:r>
        <w:rPr>
          <w:rFonts w:hint="cs"/>
          <w:rtl/>
          <w:lang w:eastAsia="he-IL"/>
        </w:rPr>
        <w:t xml:space="preserve">שגם היא מטמרה </w:t>
      </w:r>
      <w:r w:rsidR="005160D4">
        <w:rPr>
          <w:rFonts w:hint="cs"/>
          <w:rtl/>
          <w:lang w:eastAsia="he-IL"/>
        </w:rPr>
        <w:t>– –</w:t>
      </w:r>
    </w:p>
    <w:p w:rsidR="00E96A1F" w:rsidRDefault="00E96A1F" w:rsidP="008D05DF">
      <w:pPr>
        <w:rPr>
          <w:rtl/>
          <w:lang w:eastAsia="he-IL"/>
        </w:rPr>
      </w:pPr>
    </w:p>
    <w:p w:rsidR="00E96A1F" w:rsidRDefault="00E96A1F" w:rsidP="008D05DF">
      <w:pPr>
        <w:pStyle w:val="af5"/>
        <w:keepNext/>
        <w:rPr>
          <w:rtl/>
        </w:rPr>
      </w:pPr>
      <w:bookmarkStart w:id="27745" w:name="ET_interruption_6156_22"/>
      <w:r w:rsidRPr="00084CA0">
        <w:rPr>
          <w:rStyle w:val="TagStyle"/>
          <w:rtl/>
        </w:rPr>
        <w:t xml:space="preserve"> &lt;&lt; קריאה &gt;&gt; </w:t>
      </w:r>
      <w:r>
        <w:rPr>
          <w:rtl/>
        </w:rPr>
        <w:t>גלעד קריב (העבודה):</w:t>
      </w:r>
      <w:r w:rsidRPr="00084CA0">
        <w:rPr>
          <w:rStyle w:val="TagStyle"/>
          <w:rtl/>
        </w:rPr>
        <w:t xml:space="preserve"> &lt;&lt; קריאה &gt;&gt;</w:t>
      </w:r>
      <w:r>
        <w:rPr>
          <w:rtl/>
        </w:rPr>
        <w:t xml:space="preserve">   </w:t>
      </w:r>
      <w:bookmarkEnd w:id="27745"/>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לא שכחנו. </w:t>
      </w:r>
    </w:p>
    <w:p w:rsidR="00E96A1F" w:rsidRDefault="00E96A1F" w:rsidP="008D05DF">
      <w:pPr>
        <w:rPr>
          <w:rtl/>
          <w:lang w:eastAsia="he-IL"/>
        </w:rPr>
      </w:pPr>
    </w:p>
    <w:p w:rsidR="00E96A1F" w:rsidRDefault="00E96A1F" w:rsidP="008D05DF">
      <w:pPr>
        <w:pStyle w:val="-"/>
        <w:keepNext/>
        <w:rPr>
          <w:rtl/>
        </w:rPr>
      </w:pPr>
      <w:bookmarkStart w:id="27746" w:name="ET_speakercontinue_5918_23"/>
      <w:r w:rsidRPr="00084CA0">
        <w:rPr>
          <w:rStyle w:val="TagStyle"/>
          <w:rtl/>
        </w:rPr>
        <w:t xml:space="preserve"> &lt;&lt; דובר_המשך &gt;&gt; </w:t>
      </w:r>
      <w:r>
        <w:rPr>
          <w:rtl/>
        </w:rPr>
        <w:t>אימאן ח'טיב יאסין (רע"מ – הרשימה הערבית המאוחדת):</w:t>
      </w:r>
      <w:r w:rsidRPr="00084CA0">
        <w:rPr>
          <w:rStyle w:val="TagStyle"/>
          <w:rtl/>
        </w:rPr>
        <w:t xml:space="preserve"> &lt;&lt; דובר_המשך &gt;&gt;</w:t>
      </w:r>
      <w:r>
        <w:rPr>
          <w:rtl/>
        </w:rPr>
        <w:t xml:space="preserve">   </w:t>
      </w:r>
      <w:bookmarkEnd w:id="27746"/>
    </w:p>
    <w:p w:rsidR="00E96A1F" w:rsidRDefault="00E96A1F" w:rsidP="008D05DF">
      <w:pPr>
        <w:rPr>
          <w:rtl/>
          <w:lang w:eastAsia="he-IL"/>
        </w:rPr>
      </w:pPr>
    </w:p>
    <w:p w:rsidR="00E96A1F" w:rsidRDefault="005160D4" w:rsidP="006760E3">
      <w:pPr>
        <w:rPr>
          <w:rtl/>
          <w:lang w:eastAsia="he-IL"/>
        </w:rPr>
      </w:pPr>
      <w:r>
        <w:rPr>
          <w:rFonts w:hint="cs"/>
          <w:rtl/>
          <w:lang w:eastAsia="he-IL"/>
        </w:rPr>
        <w:t>– –</w:t>
      </w:r>
      <w:r w:rsidR="00E96A1F">
        <w:rPr>
          <w:rFonts w:hint="cs"/>
          <w:rtl/>
          <w:lang w:eastAsia="he-IL"/>
        </w:rPr>
        <w:t xml:space="preserve"> שעד עכשיו היא יושבת בלי עבודה </w:t>
      </w:r>
      <w:bookmarkStart w:id="27747" w:name="_ETM_Q49_602319"/>
      <w:bookmarkEnd w:id="27747"/>
      <w:r w:rsidR="00E96A1F">
        <w:rPr>
          <w:rFonts w:hint="cs"/>
          <w:rtl/>
          <w:lang w:eastAsia="he-IL"/>
        </w:rPr>
        <w:t>על לא עוול בכפה, על שום דבר שהיא עשתה, רק מה – נדמה לשר, לשר של הכישלון המוחץ</w:t>
      </w:r>
      <w:r w:rsidR="006760E3">
        <w:rPr>
          <w:rFonts w:hint="cs"/>
          <w:rtl/>
          <w:lang w:eastAsia="he-IL"/>
        </w:rPr>
        <w:t>,</w:t>
      </w:r>
      <w:r w:rsidR="00E96A1F">
        <w:rPr>
          <w:rFonts w:hint="cs"/>
          <w:rtl/>
          <w:lang w:eastAsia="he-IL"/>
        </w:rPr>
        <w:t xml:space="preserve"> לא סתם כישלון</w:t>
      </w:r>
      <w:r w:rsidR="006760E3">
        <w:rPr>
          <w:rFonts w:hint="cs"/>
          <w:rtl/>
          <w:lang w:eastAsia="he-IL"/>
        </w:rPr>
        <w:t>,</w:t>
      </w:r>
      <w:r w:rsidR="00E96A1F">
        <w:rPr>
          <w:rFonts w:hint="cs"/>
          <w:rtl/>
          <w:lang w:eastAsia="he-IL"/>
        </w:rPr>
        <w:t xml:space="preserve"> שהיא מסיתה. אני רוצה להגיד לשר מעל במה זו: יש לך כתובות עם שמות ותמונות, ואתה יכול ללכת במהירות ולהצ</w:t>
      </w:r>
      <w:r w:rsidR="006760E3">
        <w:rPr>
          <w:rFonts w:hint="cs"/>
          <w:rtl/>
          <w:lang w:eastAsia="he-IL"/>
        </w:rPr>
        <w:t>טלם עם האנשים שכתבו את התגובות.</w:t>
      </w:r>
      <w:r w:rsidR="00E96A1F">
        <w:rPr>
          <w:rFonts w:hint="cs"/>
          <w:rtl/>
          <w:lang w:eastAsia="he-IL"/>
        </w:rPr>
        <w:t xml:space="preserve"> אין לי מילה לתאר, באמת, אי-אפשר לדמיין כמה רוע נהיה במדינה הזאת. אפילו במוות אכזרי של מורה, של מחנכת, לא יכולים להיות </w:t>
      </w:r>
      <w:r w:rsidR="00E96A1F">
        <w:rPr>
          <w:rFonts w:hint="eastAsia"/>
          <w:rtl/>
          <w:lang w:eastAsia="he-IL"/>
        </w:rPr>
        <w:t>–</w:t>
      </w:r>
      <w:r w:rsidR="00E96A1F">
        <w:rPr>
          <w:rFonts w:hint="cs"/>
          <w:rtl/>
          <w:lang w:eastAsia="he-IL"/>
        </w:rPr>
        <w:t xml:space="preserve"> לא יודעת מה להגיד, בסופו של יום, בתחילתו של יום במקור אנחנו אמורים להיות בני אדם. האם אתם מכירים את אותה מורה? האם עשתה לכם משהו? שמעתם </w:t>
      </w:r>
      <w:bookmarkStart w:id="27748" w:name="_ETM_Q49_685784"/>
      <w:bookmarkEnd w:id="27748"/>
      <w:r w:rsidR="00E96A1F">
        <w:rPr>
          <w:rFonts w:hint="cs"/>
          <w:rtl/>
          <w:lang w:eastAsia="he-IL"/>
        </w:rPr>
        <w:t>עליה משהו? למה צריך לשפוך את כל הרוע הזה גם במקרים אנושיים כאלו?</w:t>
      </w:r>
    </w:p>
    <w:p w:rsidR="00E96A1F" w:rsidRPr="00075A31" w:rsidRDefault="00E96A1F" w:rsidP="00075A31">
      <w:pPr>
        <w:rPr>
          <w:rtl/>
        </w:rPr>
      </w:pPr>
    </w:p>
    <w:p w:rsidR="00E96A1F" w:rsidRDefault="00E96A1F" w:rsidP="008D05DF">
      <w:pPr>
        <w:pStyle w:val="af6"/>
        <w:keepNext/>
        <w:rPr>
          <w:rtl/>
        </w:rPr>
      </w:pPr>
      <w:bookmarkStart w:id="27749" w:name="ET_yor_6599_25"/>
      <w:r w:rsidRPr="00DA55AC">
        <w:rPr>
          <w:rStyle w:val="TagStyle"/>
          <w:rtl/>
        </w:rPr>
        <w:t xml:space="preserve"> &lt;&lt; יור &gt;&gt; </w:t>
      </w:r>
      <w:r>
        <w:rPr>
          <w:rtl/>
        </w:rPr>
        <w:t>היו"ר משה רוט:</w:t>
      </w:r>
      <w:r w:rsidRPr="00DA55AC">
        <w:rPr>
          <w:rStyle w:val="TagStyle"/>
          <w:rtl/>
        </w:rPr>
        <w:t xml:space="preserve"> &lt;&lt; יור &gt;&gt;</w:t>
      </w:r>
      <w:r>
        <w:rPr>
          <w:rtl/>
        </w:rPr>
        <w:t xml:space="preserve">   </w:t>
      </w:r>
      <w:bookmarkEnd w:id="27749"/>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תודה רבה. </w:t>
      </w:r>
    </w:p>
    <w:p w:rsidR="00E96A1F" w:rsidRDefault="00E96A1F" w:rsidP="008D05DF">
      <w:pPr>
        <w:rPr>
          <w:rtl/>
          <w:lang w:eastAsia="he-IL"/>
        </w:rPr>
      </w:pPr>
    </w:p>
    <w:p w:rsidR="00E96A1F" w:rsidRDefault="00E96A1F" w:rsidP="008D05DF">
      <w:pPr>
        <w:pStyle w:val="-"/>
        <w:keepNext/>
        <w:rPr>
          <w:rtl/>
        </w:rPr>
      </w:pPr>
      <w:bookmarkStart w:id="27750" w:name="ET_speakercontinue_5918_60"/>
      <w:r w:rsidRPr="00D83CFA">
        <w:rPr>
          <w:rStyle w:val="TagStyle"/>
          <w:rtl/>
        </w:rPr>
        <w:t xml:space="preserve"> &lt;&lt; דובר_המשך &gt;&gt; </w:t>
      </w:r>
      <w:r>
        <w:rPr>
          <w:rtl/>
        </w:rPr>
        <w:t>אימאן ח'טיב יאסין (רע"מ – הרשימה הערבית המאוחדת):</w:t>
      </w:r>
      <w:r w:rsidRPr="00D83CFA">
        <w:rPr>
          <w:rStyle w:val="TagStyle"/>
          <w:rtl/>
        </w:rPr>
        <w:t xml:space="preserve"> &lt;&lt; דובר_המשך &gt;&gt;</w:t>
      </w:r>
      <w:r>
        <w:rPr>
          <w:rtl/>
        </w:rPr>
        <w:t xml:space="preserve">   </w:t>
      </w:r>
      <w:bookmarkEnd w:id="27750"/>
    </w:p>
    <w:p w:rsidR="00E96A1F" w:rsidRDefault="00E96A1F" w:rsidP="008D05DF">
      <w:pPr>
        <w:rPr>
          <w:rtl/>
          <w:lang w:eastAsia="he-IL"/>
        </w:rPr>
      </w:pPr>
    </w:p>
    <w:p w:rsidR="00E96A1F" w:rsidRDefault="00E96A1F" w:rsidP="008D05DF">
      <w:pPr>
        <w:rPr>
          <w:rtl/>
          <w:lang w:eastAsia="he-IL"/>
        </w:rPr>
      </w:pPr>
      <w:bookmarkStart w:id="27751" w:name="_ETM_Q49_698258"/>
      <w:bookmarkEnd w:id="27751"/>
      <w:r>
        <w:rPr>
          <w:rFonts w:hint="cs"/>
          <w:rtl/>
          <w:lang w:eastAsia="he-IL"/>
        </w:rPr>
        <w:t xml:space="preserve">ברשותך רק משפט אחד – אני יודעת שוב שהצעקה הזאת ממש </w:t>
      </w:r>
      <w:bookmarkStart w:id="27752" w:name="_ETM_Q49_708167"/>
      <w:bookmarkEnd w:id="27752"/>
      <w:r>
        <w:rPr>
          <w:rFonts w:hint="cs"/>
          <w:rtl/>
          <w:lang w:eastAsia="he-IL"/>
        </w:rPr>
        <w:t xml:space="preserve">לא מגיעה, לפחות לאלה שהיא צריכה להגיע אליהם. </w:t>
      </w:r>
    </w:p>
    <w:p w:rsidR="00E96A1F" w:rsidRDefault="00E96A1F" w:rsidP="008D05DF">
      <w:pPr>
        <w:rPr>
          <w:rtl/>
          <w:lang w:eastAsia="he-IL"/>
        </w:rPr>
      </w:pPr>
    </w:p>
    <w:p w:rsidR="00E96A1F" w:rsidRDefault="00E96A1F" w:rsidP="008D05DF">
      <w:pPr>
        <w:pStyle w:val="af6"/>
        <w:keepNext/>
        <w:rPr>
          <w:rtl/>
        </w:rPr>
      </w:pPr>
      <w:bookmarkStart w:id="27753" w:name="ET_yor_6599_61"/>
      <w:r w:rsidRPr="00D83CFA">
        <w:rPr>
          <w:rStyle w:val="TagStyle"/>
          <w:rtl/>
        </w:rPr>
        <w:t xml:space="preserve"> &lt;&lt; יור &gt;&gt; </w:t>
      </w:r>
      <w:r>
        <w:rPr>
          <w:rtl/>
        </w:rPr>
        <w:t>היו"ר משה רוט:</w:t>
      </w:r>
      <w:r w:rsidRPr="00D83CFA">
        <w:rPr>
          <w:rStyle w:val="TagStyle"/>
          <w:rtl/>
        </w:rPr>
        <w:t xml:space="preserve"> &lt;&lt; יור &gt;&gt;</w:t>
      </w:r>
      <w:r>
        <w:rPr>
          <w:rtl/>
        </w:rPr>
        <w:t xml:space="preserve">   </w:t>
      </w:r>
      <w:bookmarkEnd w:id="27753"/>
    </w:p>
    <w:p w:rsidR="00E96A1F" w:rsidRDefault="00E96A1F" w:rsidP="008D05DF">
      <w:pPr>
        <w:rPr>
          <w:rtl/>
          <w:lang w:eastAsia="he-IL"/>
        </w:rPr>
      </w:pPr>
    </w:p>
    <w:p w:rsidR="00E96A1F" w:rsidRDefault="00E96A1F" w:rsidP="008D05DF">
      <w:pPr>
        <w:rPr>
          <w:rtl/>
          <w:lang w:eastAsia="he-IL"/>
        </w:rPr>
      </w:pPr>
      <w:bookmarkStart w:id="27754" w:name="_ETM_Q49_712982"/>
      <w:bookmarkEnd w:id="27754"/>
      <w:r>
        <w:rPr>
          <w:rFonts w:hint="cs"/>
          <w:rtl/>
          <w:lang w:eastAsia="he-IL"/>
        </w:rPr>
        <w:t xml:space="preserve">תודה רבה. </w:t>
      </w:r>
      <w:bookmarkStart w:id="27755" w:name="_ETM_Q49_714073"/>
      <w:bookmarkStart w:id="27756" w:name="_ETM_Q49_715129"/>
      <w:bookmarkStart w:id="27757" w:name="_ETM_Q49_715188"/>
      <w:bookmarkEnd w:id="27755"/>
      <w:bookmarkEnd w:id="27756"/>
      <w:bookmarkEnd w:id="27757"/>
      <w:r>
        <w:rPr>
          <w:rFonts w:hint="cs"/>
          <w:rtl/>
          <w:lang w:eastAsia="he-IL"/>
        </w:rPr>
        <w:t xml:space="preserve">חבר הכנסת ווליד טאהא, בבקשה. </w:t>
      </w:r>
    </w:p>
    <w:p w:rsidR="00E96A1F" w:rsidRDefault="00E96A1F" w:rsidP="008D05DF">
      <w:pPr>
        <w:rPr>
          <w:rtl/>
          <w:lang w:eastAsia="he-IL"/>
        </w:rPr>
      </w:pPr>
    </w:p>
    <w:p w:rsidR="00E96A1F" w:rsidRDefault="00E96A1F" w:rsidP="008D05DF">
      <w:pPr>
        <w:pStyle w:val="af5"/>
        <w:keepNext/>
        <w:rPr>
          <w:rtl/>
        </w:rPr>
      </w:pPr>
      <w:bookmarkStart w:id="27758" w:name="ET_interruption_6352_62"/>
      <w:r w:rsidRPr="00D83CFA">
        <w:rPr>
          <w:rStyle w:val="TagStyle"/>
          <w:rtl/>
        </w:rPr>
        <w:t xml:space="preserve"> &lt;&lt; קריאה &gt;&gt; </w:t>
      </w:r>
      <w:r>
        <w:rPr>
          <w:rtl/>
        </w:rPr>
        <w:t>אלמוג כהן (עוצמה יהודית):</w:t>
      </w:r>
      <w:r w:rsidRPr="00D83CFA">
        <w:rPr>
          <w:rStyle w:val="TagStyle"/>
          <w:rtl/>
        </w:rPr>
        <w:t xml:space="preserve"> &lt;&lt; קריאה &gt;&gt;</w:t>
      </w:r>
      <w:r>
        <w:rPr>
          <w:rtl/>
        </w:rPr>
        <w:t xml:space="preserve">   </w:t>
      </w:r>
      <w:bookmarkEnd w:id="27758"/>
    </w:p>
    <w:p w:rsidR="00E96A1F" w:rsidRDefault="00E96A1F" w:rsidP="008D05DF">
      <w:pPr>
        <w:rPr>
          <w:rtl/>
          <w:lang w:eastAsia="he-IL"/>
        </w:rPr>
      </w:pPr>
    </w:p>
    <w:p w:rsidR="00E96A1F" w:rsidRDefault="00E96A1F" w:rsidP="008D05DF">
      <w:pPr>
        <w:rPr>
          <w:rtl/>
          <w:lang w:eastAsia="he-IL"/>
        </w:rPr>
      </w:pPr>
      <w:bookmarkStart w:id="27759" w:name="_ETM_Q49_723642"/>
      <w:bookmarkEnd w:id="27759"/>
      <w:r>
        <w:rPr>
          <w:rFonts w:hint="cs"/>
          <w:rtl/>
          <w:lang w:eastAsia="he-IL"/>
        </w:rPr>
        <w:t xml:space="preserve">אני רוצה לעלות ולהגיב. </w:t>
      </w:r>
    </w:p>
    <w:p w:rsidR="00E96A1F" w:rsidRDefault="00E96A1F" w:rsidP="008D05DF">
      <w:pPr>
        <w:rPr>
          <w:rtl/>
          <w:lang w:eastAsia="he-IL"/>
        </w:rPr>
      </w:pPr>
    </w:p>
    <w:p w:rsidR="00E96A1F" w:rsidRDefault="00E96A1F" w:rsidP="008D05DF">
      <w:pPr>
        <w:pStyle w:val="af5"/>
        <w:keepNext/>
        <w:rPr>
          <w:rtl/>
        </w:rPr>
      </w:pPr>
      <w:bookmarkStart w:id="27760" w:name="ET_interruption_6361_63"/>
      <w:r w:rsidRPr="00D83CFA">
        <w:rPr>
          <w:rStyle w:val="TagStyle"/>
          <w:rtl/>
        </w:rPr>
        <w:t xml:space="preserve"> &lt;&lt; קריאה &gt;&gt; </w:t>
      </w:r>
      <w:r>
        <w:rPr>
          <w:rtl/>
        </w:rPr>
        <w:t>נאור שירי (יש עתיד):</w:t>
      </w:r>
      <w:r w:rsidRPr="00D83CFA">
        <w:rPr>
          <w:rStyle w:val="TagStyle"/>
          <w:rtl/>
        </w:rPr>
        <w:t xml:space="preserve"> &lt;&lt; קריאה &gt;&gt;</w:t>
      </w:r>
      <w:r>
        <w:rPr>
          <w:rtl/>
        </w:rPr>
        <w:t xml:space="preserve">   </w:t>
      </w:r>
      <w:bookmarkEnd w:id="27760"/>
    </w:p>
    <w:p w:rsidR="00E96A1F" w:rsidRDefault="00E96A1F" w:rsidP="008D05DF">
      <w:pPr>
        <w:rPr>
          <w:rtl/>
          <w:lang w:eastAsia="he-IL"/>
        </w:rPr>
      </w:pPr>
    </w:p>
    <w:p w:rsidR="00E96A1F" w:rsidRDefault="00E96A1F" w:rsidP="008D05DF">
      <w:pPr>
        <w:rPr>
          <w:rtl/>
          <w:lang w:eastAsia="he-IL"/>
        </w:rPr>
      </w:pPr>
      <w:bookmarkStart w:id="27761" w:name="_ETM_Q49_723878"/>
      <w:bookmarkEnd w:id="27761"/>
      <w:r>
        <w:rPr>
          <w:rFonts w:hint="cs"/>
          <w:rtl/>
          <w:lang w:eastAsia="he-IL"/>
        </w:rPr>
        <w:t xml:space="preserve">תגיד, תשים מכתב, מה אתה רוצה? לשים פתק בכותל </w:t>
      </w:r>
      <w:r w:rsidR="005160D4">
        <w:rPr>
          <w:rFonts w:hint="cs"/>
          <w:rtl/>
          <w:lang w:eastAsia="he-IL"/>
        </w:rPr>
        <w:t>– – –</w:t>
      </w:r>
    </w:p>
    <w:p w:rsidR="00E96A1F" w:rsidRDefault="00E96A1F" w:rsidP="008D05DF">
      <w:pPr>
        <w:rPr>
          <w:rtl/>
          <w:lang w:eastAsia="he-IL"/>
        </w:rPr>
      </w:pPr>
    </w:p>
    <w:p w:rsidR="00E96A1F" w:rsidRDefault="00E96A1F" w:rsidP="008D05DF">
      <w:pPr>
        <w:pStyle w:val="af5"/>
        <w:keepNext/>
        <w:rPr>
          <w:rtl/>
        </w:rPr>
      </w:pPr>
      <w:bookmarkStart w:id="27762" w:name="ET_interruption_6352_26"/>
      <w:r w:rsidRPr="004A05B5">
        <w:rPr>
          <w:rStyle w:val="TagStyle"/>
          <w:rtl/>
        </w:rPr>
        <w:t xml:space="preserve"> &lt;&lt; קריאה &gt;&gt; </w:t>
      </w:r>
      <w:r>
        <w:rPr>
          <w:rtl/>
        </w:rPr>
        <w:t>אלמוג כהן (עוצמה יהודית):</w:t>
      </w:r>
      <w:r w:rsidRPr="004A05B5">
        <w:rPr>
          <w:rStyle w:val="TagStyle"/>
          <w:rtl/>
        </w:rPr>
        <w:t xml:space="preserve"> &lt;&lt; קריאה &gt;&gt;</w:t>
      </w:r>
      <w:r>
        <w:rPr>
          <w:rtl/>
        </w:rPr>
        <w:t xml:space="preserve">   </w:t>
      </w:r>
      <w:bookmarkEnd w:id="27762"/>
    </w:p>
    <w:p w:rsidR="00E96A1F" w:rsidRDefault="00E96A1F" w:rsidP="008D05DF">
      <w:pPr>
        <w:rPr>
          <w:rtl/>
          <w:lang w:eastAsia="he-IL"/>
        </w:rPr>
      </w:pPr>
    </w:p>
    <w:p w:rsidR="00E96A1F" w:rsidRDefault="005160D4" w:rsidP="008D05DF">
      <w:pPr>
        <w:rPr>
          <w:rtl/>
          <w:lang w:eastAsia="he-IL"/>
        </w:rPr>
      </w:pPr>
      <w:r>
        <w:rPr>
          <w:rFonts w:hint="cs"/>
          <w:rtl/>
          <w:lang w:eastAsia="he-IL"/>
        </w:rPr>
        <w:t>– – –</w:t>
      </w:r>
      <w:r w:rsidR="00E96A1F">
        <w:rPr>
          <w:rFonts w:hint="cs"/>
          <w:rtl/>
          <w:lang w:eastAsia="he-IL"/>
        </w:rPr>
        <w:t xml:space="preserve"> נאור, אני אעשה אווירון. </w:t>
      </w:r>
    </w:p>
    <w:p w:rsidR="00E96A1F" w:rsidRDefault="00E96A1F" w:rsidP="008D05DF">
      <w:pPr>
        <w:rPr>
          <w:rtl/>
          <w:lang w:eastAsia="he-IL"/>
        </w:rPr>
      </w:pPr>
    </w:p>
    <w:p w:rsidR="00E96A1F" w:rsidRDefault="00E96A1F" w:rsidP="008D05DF">
      <w:pPr>
        <w:pStyle w:val="af5"/>
        <w:keepNext/>
        <w:rPr>
          <w:rtl/>
        </w:rPr>
      </w:pPr>
      <w:bookmarkStart w:id="27763" w:name="ET_interruption_5807_64"/>
      <w:r w:rsidRPr="00D83CFA">
        <w:rPr>
          <w:rStyle w:val="TagStyle"/>
          <w:rtl/>
        </w:rPr>
        <w:t xml:space="preserve"> &lt;&lt; קריאה &gt;&gt; </w:t>
      </w:r>
      <w:r>
        <w:rPr>
          <w:rtl/>
        </w:rPr>
        <w:t>קטי קטרין שטרית (הליכוד):</w:t>
      </w:r>
      <w:r w:rsidRPr="00D83CFA">
        <w:rPr>
          <w:rStyle w:val="TagStyle"/>
          <w:rtl/>
        </w:rPr>
        <w:t xml:space="preserve"> &lt;&lt; קריאה &gt;&gt;</w:t>
      </w:r>
      <w:r>
        <w:rPr>
          <w:rtl/>
        </w:rPr>
        <w:t xml:space="preserve">   </w:t>
      </w:r>
      <w:bookmarkEnd w:id="27763"/>
    </w:p>
    <w:p w:rsidR="00E96A1F" w:rsidRDefault="00E96A1F" w:rsidP="008D05DF">
      <w:pPr>
        <w:rPr>
          <w:rtl/>
          <w:lang w:eastAsia="he-IL"/>
        </w:rPr>
      </w:pPr>
    </w:p>
    <w:p w:rsidR="00E96A1F" w:rsidRDefault="00E96A1F" w:rsidP="008D05DF">
      <w:pPr>
        <w:rPr>
          <w:rtl/>
          <w:lang w:eastAsia="he-IL"/>
        </w:rPr>
      </w:pPr>
      <w:bookmarkStart w:id="27764" w:name="_ETM_Q49_732737"/>
      <w:bookmarkEnd w:id="27764"/>
      <w:r>
        <w:rPr>
          <w:rFonts w:hint="cs"/>
          <w:rtl/>
          <w:lang w:eastAsia="he-IL"/>
        </w:rPr>
        <w:t xml:space="preserve">נאור, הצלחת להצדיק </w:t>
      </w:r>
      <w:r w:rsidR="005160D4">
        <w:rPr>
          <w:rFonts w:hint="cs"/>
          <w:rtl/>
          <w:lang w:eastAsia="he-IL"/>
        </w:rPr>
        <w:t>– – –</w:t>
      </w:r>
    </w:p>
    <w:p w:rsidR="00E96A1F" w:rsidRDefault="00E96A1F" w:rsidP="008D05DF">
      <w:pPr>
        <w:rPr>
          <w:rtl/>
          <w:lang w:eastAsia="he-IL"/>
        </w:rPr>
      </w:pPr>
      <w:bookmarkStart w:id="27765" w:name="_ETM_Q49_733105"/>
      <w:bookmarkStart w:id="27766" w:name="_ETM_Q49_733225"/>
      <w:bookmarkEnd w:id="27765"/>
      <w:bookmarkEnd w:id="27766"/>
    </w:p>
    <w:p w:rsidR="00E96A1F" w:rsidRDefault="00E96A1F" w:rsidP="008D05DF">
      <w:pPr>
        <w:pStyle w:val="af5"/>
        <w:keepNext/>
        <w:rPr>
          <w:rtl/>
        </w:rPr>
      </w:pPr>
      <w:r w:rsidRPr="004A05B5">
        <w:rPr>
          <w:rStyle w:val="TagStyle"/>
          <w:rtl/>
        </w:rPr>
        <w:t xml:space="preserve">&lt;&lt; קריאה &gt;&gt; </w:t>
      </w:r>
      <w:r>
        <w:rPr>
          <w:rtl/>
        </w:rPr>
        <w:t>נאור שירי (יש עתיד):</w:t>
      </w:r>
      <w:r w:rsidRPr="004A05B5">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עשר פעמים </w:t>
      </w:r>
      <w:r w:rsidR="005160D4">
        <w:rPr>
          <w:rFonts w:hint="cs"/>
          <w:rtl/>
          <w:lang w:eastAsia="he-IL"/>
        </w:rPr>
        <w:t>– – –</w:t>
      </w:r>
    </w:p>
    <w:p w:rsidR="00E96A1F" w:rsidRDefault="00E96A1F" w:rsidP="008D05DF">
      <w:pPr>
        <w:rPr>
          <w:rtl/>
          <w:lang w:eastAsia="he-IL"/>
        </w:rPr>
      </w:pPr>
    </w:p>
    <w:p w:rsidR="00E96A1F" w:rsidRDefault="00E96A1F" w:rsidP="008D05DF">
      <w:pPr>
        <w:pStyle w:val="af6"/>
        <w:keepNext/>
        <w:rPr>
          <w:rtl/>
        </w:rPr>
      </w:pPr>
      <w:bookmarkStart w:id="27767" w:name="ET_yor_6599_66"/>
      <w:r w:rsidRPr="00D83CFA">
        <w:rPr>
          <w:rStyle w:val="TagStyle"/>
          <w:rtl/>
        </w:rPr>
        <w:t xml:space="preserve"> &lt;&lt; יור &gt;&gt; </w:t>
      </w:r>
      <w:r>
        <w:rPr>
          <w:rtl/>
        </w:rPr>
        <w:t>היו"ר משה רוט:</w:t>
      </w:r>
      <w:r w:rsidRPr="00D83CFA">
        <w:rPr>
          <w:rStyle w:val="TagStyle"/>
          <w:rtl/>
        </w:rPr>
        <w:t xml:space="preserve"> &lt;&lt; יור &gt;&gt;</w:t>
      </w:r>
      <w:r>
        <w:rPr>
          <w:rtl/>
        </w:rPr>
        <w:t xml:space="preserve">   </w:t>
      </w:r>
      <w:bookmarkEnd w:id="27767"/>
    </w:p>
    <w:p w:rsidR="00E96A1F" w:rsidRDefault="00E96A1F" w:rsidP="008D05DF">
      <w:pPr>
        <w:rPr>
          <w:rtl/>
          <w:lang w:eastAsia="he-IL"/>
        </w:rPr>
      </w:pPr>
    </w:p>
    <w:p w:rsidR="00E96A1F" w:rsidRDefault="00E96A1F" w:rsidP="008D05DF">
      <w:pPr>
        <w:rPr>
          <w:rtl/>
          <w:lang w:eastAsia="he-IL"/>
        </w:rPr>
      </w:pPr>
      <w:bookmarkStart w:id="27768" w:name="_ETM_Q49_735334"/>
      <w:bookmarkEnd w:id="27768"/>
      <w:r>
        <w:rPr>
          <w:rFonts w:hint="cs"/>
          <w:rtl/>
          <w:lang w:eastAsia="he-IL"/>
        </w:rPr>
        <w:t xml:space="preserve">סליחה, חבר הכנסת שירי, חבר הכנסת </w:t>
      </w:r>
      <w:bookmarkStart w:id="27769" w:name="_ETM_Q49_736415"/>
      <w:bookmarkEnd w:id="27769"/>
      <w:r>
        <w:rPr>
          <w:rFonts w:hint="cs"/>
          <w:rtl/>
          <w:lang w:eastAsia="he-IL"/>
        </w:rPr>
        <w:t xml:space="preserve">שירי, אתה מפריע לדובר. </w:t>
      </w:r>
    </w:p>
    <w:p w:rsidR="00E96A1F" w:rsidRDefault="00E96A1F" w:rsidP="008D05DF">
      <w:pPr>
        <w:rPr>
          <w:rtl/>
          <w:lang w:eastAsia="he-IL"/>
        </w:rPr>
      </w:pPr>
      <w:bookmarkStart w:id="27770" w:name="_ETM_Q49_739079"/>
      <w:bookmarkStart w:id="27771" w:name="_ETM_Q49_739156"/>
      <w:bookmarkEnd w:id="27770"/>
      <w:bookmarkEnd w:id="27771"/>
    </w:p>
    <w:p w:rsidR="00E96A1F" w:rsidRDefault="00E96A1F" w:rsidP="008D05DF">
      <w:pPr>
        <w:pStyle w:val="af5"/>
        <w:keepNext/>
        <w:rPr>
          <w:rtl/>
        </w:rPr>
      </w:pPr>
      <w:bookmarkStart w:id="27772" w:name="ET_interruption_6361_67"/>
      <w:r w:rsidRPr="00D83CFA">
        <w:rPr>
          <w:rStyle w:val="TagStyle"/>
          <w:rtl/>
        </w:rPr>
        <w:t xml:space="preserve"> &lt;&lt; קריאה &gt;&gt; </w:t>
      </w:r>
      <w:r>
        <w:rPr>
          <w:rtl/>
        </w:rPr>
        <w:t>נאור שירי (יש עתיד):</w:t>
      </w:r>
      <w:r w:rsidRPr="00D83CFA">
        <w:rPr>
          <w:rStyle w:val="TagStyle"/>
          <w:rtl/>
        </w:rPr>
        <w:t xml:space="preserve"> &lt;&lt; קריאה &gt;&gt;</w:t>
      </w:r>
      <w:r>
        <w:rPr>
          <w:rtl/>
        </w:rPr>
        <w:t xml:space="preserve">   </w:t>
      </w:r>
      <w:bookmarkEnd w:id="27772"/>
    </w:p>
    <w:p w:rsidR="00E96A1F" w:rsidRDefault="00E96A1F" w:rsidP="008D05DF">
      <w:pPr>
        <w:rPr>
          <w:rtl/>
          <w:lang w:eastAsia="he-IL"/>
        </w:rPr>
      </w:pPr>
    </w:p>
    <w:p w:rsidR="00E96A1F" w:rsidRDefault="00E96A1F" w:rsidP="008D05DF">
      <w:pPr>
        <w:rPr>
          <w:rtl/>
          <w:lang w:eastAsia="he-IL"/>
        </w:rPr>
      </w:pPr>
      <w:bookmarkStart w:id="27773" w:name="_ETM_Q49_739265"/>
      <w:bookmarkStart w:id="27774" w:name="_ETM_Q49_739533"/>
      <w:bookmarkStart w:id="27775" w:name="_ETM_Q49_739576"/>
      <w:bookmarkEnd w:id="27773"/>
      <w:bookmarkEnd w:id="27774"/>
      <w:bookmarkEnd w:id="27775"/>
      <w:r>
        <w:rPr>
          <w:rFonts w:hint="cs"/>
          <w:rtl/>
          <w:lang w:eastAsia="he-IL"/>
        </w:rPr>
        <w:t xml:space="preserve">תן לו להגיב. </w:t>
      </w:r>
    </w:p>
    <w:p w:rsidR="00E96A1F" w:rsidRDefault="00E96A1F" w:rsidP="008D05DF">
      <w:pPr>
        <w:rPr>
          <w:rtl/>
        </w:rPr>
      </w:pPr>
      <w:bookmarkStart w:id="27776" w:name="TOR_Q50"/>
      <w:bookmarkStart w:id="27777" w:name="_ETM_Q50_139000"/>
      <w:bookmarkStart w:id="27778" w:name="_ETM_Q50_140000"/>
      <w:bookmarkStart w:id="27779" w:name="_ETM_Q50_143000"/>
      <w:bookmarkEnd w:id="27776"/>
      <w:bookmarkEnd w:id="27777"/>
      <w:bookmarkEnd w:id="27778"/>
      <w:bookmarkEnd w:id="27779"/>
    </w:p>
    <w:p w:rsidR="00E96A1F" w:rsidRDefault="00E96A1F" w:rsidP="008D05DF">
      <w:pPr>
        <w:pStyle w:val="a4"/>
        <w:keepNext/>
        <w:rPr>
          <w:rtl/>
        </w:rPr>
      </w:pPr>
      <w:bookmarkStart w:id="27780" w:name="ET_speaker_5854_1"/>
      <w:r w:rsidRPr="00746BDA">
        <w:rPr>
          <w:rStyle w:val="TagStyle"/>
          <w:rtl/>
        </w:rPr>
        <w:t xml:space="preserve"> &lt;&lt; דובר &gt;&gt; </w:t>
      </w:r>
      <w:bookmarkStart w:id="27781" w:name="_Toc182921920"/>
      <w:bookmarkStart w:id="27782" w:name="_Toc182922293"/>
      <w:r>
        <w:rPr>
          <w:rtl/>
        </w:rPr>
        <w:t>ווליד טאהא (רע"מ – הרשימה הערבית המאוחדת):</w:t>
      </w:r>
      <w:bookmarkEnd w:id="27781"/>
      <w:bookmarkEnd w:id="27782"/>
      <w:r w:rsidRPr="00746BDA">
        <w:rPr>
          <w:rStyle w:val="TagStyle"/>
          <w:rtl/>
        </w:rPr>
        <w:t xml:space="preserve"> &lt;&lt; דובר &gt;&gt;</w:t>
      </w:r>
      <w:r>
        <w:rPr>
          <w:rtl/>
        </w:rPr>
        <w:t xml:space="preserve">  </w:t>
      </w:r>
      <w:bookmarkEnd w:id="27780"/>
    </w:p>
    <w:p w:rsidR="00E96A1F" w:rsidRDefault="00E96A1F" w:rsidP="008D05DF">
      <w:pPr>
        <w:rPr>
          <w:rtl/>
        </w:rPr>
      </w:pPr>
    </w:p>
    <w:p w:rsidR="00E96A1F" w:rsidRDefault="00E96A1F" w:rsidP="008D05DF">
      <w:pPr>
        <w:rPr>
          <w:rtl/>
        </w:rPr>
      </w:pPr>
      <w:r>
        <w:rPr>
          <w:rFonts w:hint="cs"/>
          <w:rtl/>
        </w:rPr>
        <w:t>אדוני היושב-ראש, היום התכנסה ועדת החוקה, חוק</w:t>
      </w:r>
      <w:bookmarkStart w:id="27783" w:name="_ETM_Q50_149000"/>
      <w:bookmarkEnd w:id="27783"/>
      <w:r>
        <w:rPr>
          <w:rFonts w:hint="cs"/>
          <w:rtl/>
        </w:rPr>
        <w:t xml:space="preserve"> ומשפט כדי לדון בפשיעה המאורגנת. איך קרא לדיון?</w:t>
      </w:r>
    </w:p>
    <w:p w:rsidR="00E96A1F" w:rsidRDefault="00E96A1F" w:rsidP="008D05DF">
      <w:pPr>
        <w:rPr>
          <w:rtl/>
        </w:rPr>
      </w:pPr>
    </w:p>
    <w:p w:rsidR="00E96A1F" w:rsidRDefault="00E96A1F" w:rsidP="008D05DF">
      <w:pPr>
        <w:pStyle w:val="af5"/>
        <w:keepNext/>
        <w:rPr>
          <w:rtl/>
        </w:rPr>
      </w:pPr>
      <w:bookmarkStart w:id="27784" w:name="ET_interruption_6352_2"/>
      <w:r w:rsidRPr="00746BDA">
        <w:rPr>
          <w:rStyle w:val="TagStyle"/>
          <w:rtl/>
        </w:rPr>
        <w:t xml:space="preserve"> &lt;&lt; קריאה &gt;&gt; </w:t>
      </w:r>
      <w:r>
        <w:rPr>
          <w:rtl/>
        </w:rPr>
        <w:t>אלמוג כהן (עוצמה יהודית):</w:t>
      </w:r>
      <w:r w:rsidRPr="00746BDA">
        <w:rPr>
          <w:rStyle w:val="TagStyle"/>
          <w:rtl/>
        </w:rPr>
        <w:t xml:space="preserve"> &lt;&lt; קריאה &gt;&gt;</w:t>
      </w:r>
      <w:r>
        <w:rPr>
          <w:rtl/>
        </w:rPr>
        <w:t xml:space="preserve">  </w:t>
      </w:r>
      <w:bookmarkEnd w:id="27784"/>
    </w:p>
    <w:p w:rsidR="00E96A1F" w:rsidRDefault="00E96A1F" w:rsidP="008D05DF">
      <w:pPr>
        <w:rPr>
          <w:rtl/>
        </w:rPr>
      </w:pPr>
    </w:p>
    <w:p w:rsidR="00E96A1F" w:rsidRDefault="00E96A1F" w:rsidP="008D05DF">
      <w:pPr>
        <w:rPr>
          <w:rtl/>
        </w:rPr>
      </w:pPr>
      <w:r>
        <w:rPr>
          <w:rFonts w:hint="cs"/>
          <w:rtl/>
        </w:rPr>
        <w:t>משתתף בצערה של</w:t>
      </w:r>
      <w:bookmarkStart w:id="27785" w:name="_ETM_Q50_160000"/>
      <w:bookmarkEnd w:id="27785"/>
      <w:r>
        <w:rPr>
          <w:rFonts w:hint="cs"/>
          <w:rtl/>
        </w:rPr>
        <w:t xml:space="preserve"> המשפחה.</w:t>
      </w:r>
    </w:p>
    <w:p w:rsidR="00E96A1F" w:rsidRDefault="00E96A1F" w:rsidP="008D05DF">
      <w:pPr>
        <w:rPr>
          <w:rtl/>
        </w:rPr>
      </w:pPr>
      <w:bookmarkStart w:id="27786" w:name="_ETM_Q50_161000"/>
      <w:bookmarkEnd w:id="27786"/>
    </w:p>
    <w:p w:rsidR="00E96A1F" w:rsidRDefault="00E96A1F" w:rsidP="008D05DF">
      <w:pPr>
        <w:pStyle w:val="-"/>
        <w:keepNext/>
        <w:rPr>
          <w:rtl/>
        </w:rPr>
      </w:pPr>
      <w:bookmarkStart w:id="27787" w:name="ET_speakercontinue_5854_3"/>
      <w:r w:rsidRPr="00746BDA">
        <w:rPr>
          <w:rStyle w:val="TagStyle"/>
          <w:rtl/>
        </w:rPr>
        <w:t xml:space="preserve"> &lt;&lt; דובר_המשך &gt;&gt; </w:t>
      </w:r>
      <w:r>
        <w:rPr>
          <w:rtl/>
        </w:rPr>
        <w:t>ווליד טאהא (רע"מ – הרשימה הערבית המאוחדת):</w:t>
      </w:r>
      <w:r w:rsidRPr="00746BDA">
        <w:rPr>
          <w:rStyle w:val="TagStyle"/>
          <w:rtl/>
        </w:rPr>
        <w:t xml:space="preserve"> &lt;&lt; דובר_המשך &gt;&gt;</w:t>
      </w:r>
      <w:r>
        <w:rPr>
          <w:rtl/>
        </w:rPr>
        <w:t xml:space="preserve">  </w:t>
      </w:r>
      <w:bookmarkEnd w:id="27787"/>
    </w:p>
    <w:p w:rsidR="00E96A1F" w:rsidRDefault="00E96A1F" w:rsidP="008D05DF">
      <w:pPr>
        <w:rPr>
          <w:rtl/>
        </w:rPr>
      </w:pPr>
    </w:p>
    <w:p w:rsidR="00E96A1F" w:rsidRDefault="00E96A1F" w:rsidP="008D05DF">
      <w:pPr>
        <w:rPr>
          <w:rtl/>
        </w:rPr>
      </w:pPr>
      <w:bookmarkStart w:id="27788" w:name="_ETM_Q50_162000"/>
      <w:bookmarkEnd w:id="27788"/>
      <w:r>
        <w:rPr>
          <w:rFonts w:hint="cs"/>
          <w:rtl/>
        </w:rPr>
        <w:t xml:space="preserve">הפשיעה המאורגנת. וחוץ מהכותרת הדיון לא היה קשור לנושא בכלל. חוץ מהכותרת ששמחה רוטמן פרסם על </w:t>
      </w:r>
      <w:bookmarkStart w:id="27789" w:name="_ETM_Q50_175000"/>
      <w:bookmarkEnd w:id="27789"/>
      <w:r>
        <w:rPr>
          <w:rFonts w:hint="cs"/>
          <w:rtl/>
        </w:rPr>
        <w:t xml:space="preserve">הדיון, שום דבר לא קשור לכותרת שלו, לא התקיים בדיון. </w:t>
      </w:r>
      <w:bookmarkStart w:id="27790" w:name="_ETM_Q50_182000"/>
      <w:bookmarkEnd w:id="27790"/>
      <w:r>
        <w:rPr>
          <w:rFonts w:hint="cs"/>
          <w:rtl/>
        </w:rPr>
        <w:t>הדיון למעשה היה חקירה של היועצת המשפטית</w:t>
      </w:r>
      <w:bookmarkStart w:id="27791" w:name="_ETM_Q50_192000"/>
      <w:bookmarkEnd w:id="27791"/>
      <w:r>
        <w:rPr>
          <w:rFonts w:hint="cs"/>
          <w:rtl/>
        </w:rPr>
        <w:t xml:space="preserve"> בשידור חי. אני לא יודע אם החקירה הייתה תחת אזהרה או לא תחת אזהרה, אבל דיון על הפשיעה והפשיעה המאורגנת – לא </w:t>
      </w:r>
      <w:bookmarkStart w:id="27792" w:name="_ETM_Q50_203000"/>
      <w:bookmarkEnd w:id="27792"/>
      <w:r>
        <w:rPr>
          <w:rFonts w:hint="cs"/>
          <w:rtl/>
        </w:rPr>
        <w:t xml:space="preserve">היה. כאשר התחננו ליושב-ראש להתחיל עם המהות ולהתחיל לדבר </w:t>
      </w:r>
      <w:bookmarkStart w:id="27793" w:name="_ETM_Q50_216000"/>
      <w:bookmarkEnd w:id="27793"/>
      <w:r>
        <w:rPr>
          <w:rFonts w:hint="cs"/>
          <w:rtl/>
        </w:rPr>
        <w:t xml:space="preserve">על סוגיות הקשורות בפשיעה ובפשיעה המאורגנת, הוא חזר שוב ושוב </w:t>
      </w:r>
      <w:bookmarkStart w:id="27794" w:name="_ETM_Q50_221000"/>
      <w:bookmarkEnd w:id="27794"/>
      <w:r>
        <w:rPr>
          <w:rFonts w:hint="cs"/>
          <w:rtl/>
        </w:rPr>
        <w:t xml:space="preserve">על נושאים טכניים, לא מעניינים, מול היועצת המשפטית, ולמעשה בזבז </w:t>
      </w:r>
      <w:bookmarkStart w:id="27795" w:name="_ETM_Q50_232000"/>
      <w:bookmarkEnd w:id="27795"/>
      <w:r>
        <w:rPr>
          <w:rFonts w:hint="cs"/>
          <w:rtl/>
        </w:rPr>
        <w:t xml:space="preserve">את כל הדיון על התדמית שהוא תכנן לייצר ליועצת המשפטית בשידור חי. </w:t>
      </w:r>
    </w:p>
    <w:p w:rsidR="00E96A1F" w:rsidRDefault="00E96A1F" w:rsidP="008D05DF">
      <w:pPr>
        <w:rPr>
          <w:rtl/>
        </w:rPr>
      </w:pPr>
    </w:p>
    <w:p w:rsidR="00E96A1F" w:rsidRDefault="00E96A1F" w:rsidP="008D05DF">
      <w:pPr>
        <w:rPr>
          <w:rtl/>
        </w:rPr>
      </w:pPr>
      <w:bookmarkStart w:id="27796" w:name="_ETM_Q50_242000"/>
      <w:bookmarkEnd w:id="27796"/>
      <w:r>
        <w:rPr>
          <w:rFonts w:hint="cs"/>
          <w:rtl/>
        </w:rPr>
        <w:t xml:space="preserve">המקרה השני מבחינתי שמעיד על אטימות של הקואליציה הזו הוא בדיון 40 החתימות. אני עליתי לדוכן ודיברתי על הרציחות והפשיעה בחברה הערבית, אמרתי שהגענו ל-223 נרצחים מתחילת השנה, שזה שיא של כל </w:t>
      </w:r>
      <w:bookmarkStart w:id="27797" w:name="_ETM_Q50_269000"/>
      <w:bookmarkEnd w:id="27797"/>
      <w:r w:rsidR="006760E3">
        <w:rPr>
          <w:rFonts w:hint="cs"/>
          <w:rtl/>
        </w:rPr>
        <w:t>הזמנים, ואמרתי לראש הממשלה:</w:t>
      </w:r>
      <w:r>
        <w:rPr>
          <w:rFonts w:hint="cs"/>
          <w:rtl/>
        </w:rPr>
        <w:t xml:space="preserve"> אתה נושא באחריות, כי אין מה </w:t>
      </w:r>
      <w:bookmarkStart w:id="27798" w:name="_ETM_Q50_276000"/>
      <w:bookmarkEnd w:id="27798"/>
      <w:r>
        <w:rPr>
          <w:rFonts w:hint="cs"/>
          <w:rtl/>
        </w:rPr>
        <w:t xml:space="preserve">לפנות לשר לביזיון לאומי, הוא לא עושה כלום כדי להילחם בתופעה הזו. אז עלה ראש הממשלה </w:t>
      </w:r>
      <w:bookmarkStart w:id="27799" w:name="_ETM_Q50_289000"/>
      <w:bookmarkEnd w:id="27799"/>
      <w:r>
        <w:rPr>
          <w:rFonts w:hint="cs"/>
          <w:rtl/>
        </w:rPr>
        <w:t xml:space="preserve">בפעם הראשונה, לא התייחס כלל ועיקר לסוגיה. כאשר הערתי </w:t>
      </w:r>
      <w:bookmarkStart w:id="27800" w:name="_ETM_Q50_294000"/>
      <w:bookmarkEnd w:id="27800"/>
      <w:r>
        <w:rPr>
          <w:rFonts w:hint="cs"/>
          <w:rtl/>
        </w:rPr>
        <w:t>לו</w:t>
      </w:r>
      <w:r w:rsidR="006760E3">
        <w:rPr>
          <w:rFonts w:hint="cs"/>
          <w:rtl/>
        </w:rPr>
        <w:t>,</w:t>
      </w:r>
      <w:r>
        <w:rPr>
          <w:rFonts w:hint="cs"/>
          <w:rtl/>
        </w:rPr>
        <w:t xml:space="preserve"> כשירד</w:t>
      </w:r>
      <w:r w:rsidR="006760E3">
        <w:rPr>
          <w:rFonts w:hint="cs"/>
          <w:rtl/>
        </w:rPr>
        <w:t>,</w:t>
      </w:r>
      <w:r>
        <w:rPr>
          <w:rFonts w:hint="cs"/>
          <w:rtl/>
        </w:rPr>
        <w:t xml:space="preserve"> שאפילו במשפט אחד לא התייחס לסוגיית הפשיעה </w:t>
      </w:r>
      <w:bookmarkStart w:id="27801" w:name="_ETM_Q50_299000"/>
      <w:bookmarkEnd w:id="27801"/>
      <w:r>
        <w:rPr>
          <w:rFonts w:hint="cs"/>
          <w:rtl/>
        </w:rPr>
        <w:t xml:space="preserve">בחברה הערבית, הוא חזר כדי לפלוט שטויות שמסמלות יותר מכול </w:t>
      </w:r>
      <w:bookmarkStart w:id="27802" w:name="_ETM_Q50_310000"/>
      <w:bookmarkEnd w:id="27802"/>
      <w:r>
        <w:rPr>
          <w:rFonts w:hint="cs"/>
          <w:rtl/>
        </w:rPr>
        <w:t xml:space="preserve">אדם מנותק. הוא לא חי את המציאות. הוא סיפר שהוא מכנס ועדה פעם בשבועיים-שלושה </w:t>
      </w:r>
      <w:r w:rsidR="005160D4">
        <w:rPr>
          <w:rFonts w:hint="cs"/>
          <w:rtl/>
        </w:rPr>
        <w:t>– –</w:t>
      </w:r>
      <w:r>
        <w:rPr>
          <w:rFonts w:hint="cs"/>
          <w:rtl/>
        </w:rPr>
        <w:t xml:space="preserve"> </w:t>
      </w:r>
    </w:p>
    <w:p w:rsidR="00E96A1F" w:rsidRDefault="00E96A1F" w:rsidP="008D05DF">
      <w:pPr>
        <w:rPr>
          <w:rtl/>
        </w:rPr>
      </w:pPr>
    </w:p>
    <w:p w:rsidR="00E96A1F" w:rsidRDefault="00E96A1F" w:rsidP="008D05DF">
      <w:pPr>
        <w:pStyle w:val="af6"/>
        <w:keepNext/>
        <w:rPr>
          <w:rtl/>
        </w:rPr>
      </w:pPr>
      <w:bookmarkStart w:id="27803" w:name="ET_yor_6599_4"/>
      <w:r w:rsidRPr="00E06682">
        <w:rPr>
          <w:rStyle w:val="TagStyle"/>
          <w:rtl/>
        </w:rPr>
        <w:t xml:space="preserve"> &lt;&lt; יור &gt;&gt; </w:t>
      </w:r>
      <w:r>
        <w:rPr>
          <w:rtl/>
        </w:rPr>
        <w:t>היו"ר משה רוט:</w:t>
      </w:r>
      <w:r w:rsidRPr="00E06682">
        <w:rPr>
          <w:rStyle w:val="TagStyle"/>
          <w:rtl/>
        </w:rPr>
        <w:t xml:space="preserve"> &lt;&lt; יור &gt;&gt;</w:t>
      </w:r>
      <w:r>
        <w:rPr>
          <w:rtl/>
        </w:rPr>
        <w:t xml:space="preserve">  </w:t>
      </w:r>
      <w:bookmarkEnd w:id="27803"/>
    </w:p>
    <w:p w:rsidR="00E96A1F" w:rsidRDefault="00E96A1F" w:rsidP="008D05DF">
      <w:pPr>
        <w:rPr>
          <w:rtl/>
        </w:rPr>
      </w:pPr>
    </w:p>
    <w:p w:rsidR="00E96A1F" w:rsidRDefault="00E96A1F" w:rsidP="008D05DF">
      <w:pPr>
        <w:rPr>
          <w:rtl/>
        </w:rPr>
      </w:pPr>
      <w:r>
        <w:rPr>
          <w:rFonts w:hint="cs"/>
          <w:rtl/>
        </w:rPr>
        <w:t>תודה רבה.</w:t>
      </w:r>
    </w:p>
    <w:p w:rsidR="00E96A1F" w:rsidRDefault="00E96A1F" w:rsidP="008D05DF">
      <w:pPr>
        <w:rPr>
          <w:rtl/>
        </w:rPr>
      </w:pPr>
      <w:bookmarkStart w:id="27804" w:name="_ETM_Q50_318000"/>
      <w:bookmarkEnd w:id="27804"/>
    </w:p>
    <w:p w:rsidR="00E96A1F" w:rsidRDefault="00E96A1F" w:rsidP="008D05DF">
      <w:pPr>
        <w:pStyle w:val="-"/>
        <w:keepNext/>
        <w:rPr>
          <w:rtl/>
        </w:rPr>
      </w:pPr>
      <w:r w:rsidRPr="00E06682">
        <w:rPr>
          <w:rStyle w:val="TagStyle"/>
          <w:rtl/>
        </w:rPr>
        <w:t xml:space="preserve"> &lt;&lt; דובר_המשך &gt;&gt; </w:t>
      </w:r>
      <w:r>
        <w:rPr>
          <w:rtl/>
        </w:rPr>
        <w:t>ווליד טאהא (רע"מ – הרשימה הערבית המאוחדת):</w:t>
      </w:r>
      <w:r w:rsidRPr="00E06682">
        <w:rPr>
          <w:rStyle w:val="TagStyle"/>
          <w:rtl/>
        </w:rPr>
        <w:t xml:space="preserve"> &lt;&lt; דובר_המשך &gt;&gt;</w:t>
      </w:r>
      <w:r>
        <w:rPr>
          <w:rtl/>
        </w:rPr>
        <w:t xml:space="preserve">  </w:t>
      </w:r>
    </w:p>
    <w:p w:rsidR="00E96A1F" w:rsidRDefault="00E96A1F" w:rsidP="008D05DF">
      <w:pPr>
        <w:rPr>
          <w:rtl/>
        </w:rPr>
      </w:pPr>
    </w:p>
    <w:p w:rsidR="00E96A1F" w:rsidRDefault="005160D4" w:rsidP="008D05DF">
      <w:pPr>
        <w:rPr>
          <w:rtl/>
        </w:rPr>
      </w:pPr>
      <w:bookmarkStart w:id="27805" w:name="_ETM_Q50_319000"/>
      <w:bookmarkEnd w:id="27805"/>
      <w:r>
        <w:rPr>
          <w:rFonts w:hint="cs"/>
          <w:rtl/>
        </w:rPr>
        <w:t>– –</w:t>
      </w:r>
      <w:r w:rsidR="00E96A1F">
        <w:rPr>
          <w:rFonts w:hint="cs"/>
          <w:rtl/>
        </w:rPr>
        <w:t xml:space="preserve"> </w:t>
      </w:r>
      <w:r w:rsidR="006760E3">
        <w:rPr>
          <w:rFonts w:hint="cs"/>
          <w:rtl/>
        </w:rPr>
        <w:t>שהוא היו"ר שלה, והוא עושה המון,</w:t>
      </w:r>
      <w:r w:rsidR="00E96A1F">
        <w:rPr>
          <w:rFonts w:hint="cs"/>
          <w:rtl/>
        </w:rPr>
        <w:t xml:space="preserve"> אבל התוצאות בשטח מלמדות אותנו שהוא לא עושה כלום למיגור התופעה הנפשעת הזו.</w:t>
      </w:r>
    </w:p>
    <w:p w:rsidR="005D2A77" w:rsidRDefault="005D2A77" w:rsidP="008D05DF">
      <w:pPr>
        <w:rPr>
          <w:rtl/>
        </w:rPr>
      </w:pPr>
    </w:p>
    <w:p w:rsidR="00E96A1F" w:rsidRDefault="00E96A1F" w:rsidP="008D05DF">
      <w:pPr>
        <w:pStyle w:val="af6"/>
        <w:keepNext/>
        <w:rPr>
          <w:rtl/>
        </w:rPr>
      </w:pPr>
      <w:bookmarkStart w:id="27806" w:name="_ETM_Q50_330000"/>
      <w:bookmarkStart w:id="27807" w:name="ET_yor_6599_6"/>
      <w:bookmarkEnd w:id="27806"/>
      <w:r w:rsidRPr="001658EC">
        <w:rPr>
          <w:rStyle w:val="TagStyle"/>
          <w:rtl/>
        </w:rPr>
        <w:t xml:space="preserve">&lt;&lt; יור &gt;&gt; </w:t>
      </w:r>
      <w:r>
        <w:rPr>
          <w:rtl/>
        </w:rPr>
        <w:t>היו"ר משה רוט:</w:t>
      </w:r>
      <w:r w:rsidRPr="001658EC">
        <w:rPr>
          <w:rStyle w:val="TagStyle"/>
          <w:rtl/>
        </w:rPr>
        <w:t xml:space="preserve"> &lt;&lt; יור &gt;&gt;</w:t>
      </w:r>
      <w:r>
        <w:rPr>
          <w:rtl/>
        </w:rPr>
        <w:t xml:space="preserve">  </w:t>
      </w:r>
      <w:bookmarkEnd w:id="27807"/>
    </w:p>
    <w:p w:rsidR="00E96A1F" w:rsidRDefault="00E96A1F" w:rsidP="008D05DF">
      <w:pPr>
        <w:rPr>
          <w:rtl/>
        </w:rPr>
      </w:pPr>
    </w:p>
    <w:p w:rsidR="00E96A1F" w:rsidRDefault="00E96A1F" w:rsidP="008D05DF">
      <w:pPr>
        <w:rPr>
          <w:rtl/>
        </w:rPr>
      </w:pPr>
      <w:bookmarkStart w:id="27808" w:name="_ETM_Q50_331000"/>
      <w:bookmarkEnd w:id="27808"/>
      <w:r>
        <w:rPr>
          <w:rFonts w:hint="cs"/>
          <w:rtl/>
        </w:rPr>
        <w:t xml:space="preserve">תודה. חבר הכנסת יוסף עטאונה </w:t>
      </w:r>
      <w:r>
        <w:rPr>
          <w:rFonts w:hint="eastAsia"/>
          <w:rtl/>
        </w:rPr>
        <w:t>–</w:t>
      </w:r>
      <w:r w:rsidR="006760E3">
        <w:rPr>
          <w:rFonts w:hint="cs"/>
          <w:rtl/>
        </w:rPr>
        <w:t xml:space="preserve"> אינו נוכח. </w:t>
      </w:r>
      <w:r>
        <w:rPr>
          <w:rFonts w:hint="cs"/>
          <w:rtl/>
        </w:rPr>
        <w:t xml:space="preserve">חברת הכנסת מירב כהן. </w:t>
      </w:r>
    </w:p>
    <w:p w:rsidR="00E96A1F" w:rsidRDefault="00E96A1F" w:rsidP="008D05DF">
      <w:pPr>
        <w:rPr>
          <w:rtl/>
        </w:rPr>
      </w:pPr>
      <w:bookmarkStart w:id="27809" w:name="_ETM_Q50_346000"/>
      <w:bookmarkEnd w:id="27809"/>
    </w:p>
    <w:p w:rsidR="00E96A1F" w:rsidRDefault="00E96A1F" w:rsidP="008D05DF">
      <w:pPr>
        <w:pStyle w:val="a4"/>
        <w:keepNext/>
        <w:rPr>
          <w:rtl/>
        </w:rPr>
      </w:pPr>
      <w:bookmarkStart w:id="27810" w:name="ET_speaker_5783_7"/>
      <w:r w:rsidRPr="001658EC">
        <w:rPr>
          <w:rStyle w:val="TagStyle"/>
          <w:rtl/>
        </w:rPr>
        <w:t xml:space="preserve"> &lt;&lt; דובר &gt;&gt; </w:t>
      </w:r>
      <w:bookmarkStart w:id="27811" w:name="_Toc182921921"/>
      <w:bookmarkStart w:id="27812" w:name="_Toc182922294"/>
      <w:r>
        <w:rPr>
          <w:rtl/>
        </w:rPr>
        <w:t>מירב כהן (יש עתיד):</w:t>
      </w:r>
      <w:bookmarkEnd w:id="27811"/>
      <w:bookmarkEnd w:id="27812"/>
      <w:r w:rsidRPr="001658EC">
        <w:rPr>
          <w:rStyle w:val="TagStyle"/>
          <w:rtl/>
        </w:rPr>
        <w:t xml:space="preserve"> &lt;&lt; דובר &gt;&gt;</w:t>
      </w:r>
      <w:r>
        <w:rPr>
          <w:rtl/>
        </w:rPr>
        <w:t xml:space="preserve">  </w:t>
      </w:r>
      <w:bookmarkEnd w:id="27810"/>
    </w:p>
    <w:p w:rsidR="00E96A1F" w:rsidRDefault="00E96A1F" w:rsidP="008D05DF">
      <w:pPr>
        <w:rPr>
          <w:rtl/>
        </w:rPr>
      </w:pPr>
    </w:p>
    <w:p w:rsidR="00E96A1F" w:rsidRDefault="00E96A1F" w:rsidP="008D05DF">
      <w:pPr>
        <w:rPr>
          <w:rtl/>
        </w:rPr>
      </w:pPr>
      <w:bookmarkStart w:id="27813" w:name="_ETM_Q50_348000"/>
      <w:bookmarkEnd w:id="27813"/>
      <w:r>
        <w:rPr>
          <w:rFonts w:hint="cs"/>
          <w:rtl/>
        </w:rPr>
        <w:t xml:space="preserve">כנסת </w:t>
      </w:r>
      <w:bookmarkStart w:id="27814" w:name="_ETM_Q50_363000"/>
      <w:bookmarkEnd w:id="27814"/>
      <w:r>
        <w:rPr>
          <w:rFonts w:hint="cs"/>
          <w:rtl/>
        </w:rPr>
        <w:t xml:space="preserve">נכבדה, הערב עמד כאן נתניהו. חתימות של 40 חברי כנסת הכריחו את ראש הממשלה </w:t>
      </w:r>
      <w:r w:rsidRPr="001658EC">
        <w:rPr>
          <w:rtl/>
        </w:rPr>
        <w:t xml:space="preserve">להגיע לדיון על החטופים והחטופות, באמת היינו צריכים לחתום בשביל שהוא יבוא ויידרש לתת דיווח על הסוגיה </w:t>
      </w:r>
      <w:proofErr w:type="spellStart"/>
      <w:r w:rsidRPr="001658EC">
        <w:rPr>
          <w:rtl/>
        </w:rPr>
        <w:t>הכל</w:t>
      </w:r>
      <w:proofErr w:type="spellEnd"/>
      <w:r w:rsidRPr="001658EC">
        <w:rPr>
          <w:rtl/>
        </w:rPr>
        <w:t>-כך רגישה הזאת. ובמקום לדבר עליהם, הוא כמובן דיבר בעיקר על עצמו, עד כמה יש לו כוח, על עוצם ידו.</w:t>
      </w:r>
      <w:r>
        <w:rPr>
          <w:rFonts w:hint="cs"/>
          <w:rtl/>
        </w:rPr>
        <w:t xml:space="preserve"> </w:t>
      </w:r>
    </w:p>
    <w:p w:rsidR="00E96A1F" w:rsidRDefault="00E96A1F" w:rsidP="008D05DF">
      <w:pPr>
        <w:rPr>
          <w:rtl/>
        </w:rPr>
      </w:pPr>
    </w:p>
    <w:p w:rsidR="00E96A1F" w:rsidRDefault="00E96A1F" w:rsidP="008D05DF">
      <w:pPr>
        <w:rPr>
          <w:rtl/>
        </w:rPr>
      </w:pPr>
      <w:bookmarkStart w:id="27815" w:name="_ETM_Q50_392000"/>
      <w:bookmarkEnd w:id="27815"/>
      <w:r>
        <w:rPr>
          <w:rFonts w:hint="cs"/>
          <w:rtl/>
        </w:rPr>
        <w:t xml:space="preserve">התדמית הרי </w:t>
      </w:r>
      <w:bookmarkStart w:id="27816" w:name="_ETM_Q50_396000"/>
      <w:bookmarkEnd w:id="27816"/>
      <w:r>
        <w:rPr>
          <w:rFonts w:hint="cs"/>
          <w:rtl/>
        </w:rPr>
        <w:t xml:space="preserve">מאוד חשובה לו, </w:t>
      </w:r>
      <w:proofErr w:type="spellStart"/>
      <w:r>
        <w:rPr>
          <w:rFonts w:hint="cs"/>
          <w:rtl/>
        </w:rPr>
        <w:t>הפאסון</w:t>
      </w:r>
      <w:proofErr w:type="spellEnd"/>
      <w:r>
        <w:rPr>
          <w:rFonts w:hint="cs"/>
          <w:rtl/>
        </w:rPr>
        <w:t xml:space="preserve">. </w:t>
      </w:r>
      <w:r w:rsidRPr="001658EC">
        <w:t>Fake it until you make it</w:t>
      </w:r>
      <w:r>
        <w:rPr>
          <w:rFonts w:hint="cs"/>
          <w:rtl/>
        </w:rPr>
        <w:t xml:space="preserve">. ראש הממשלה הזה הוא </w:t>
      </w:r>
      <w:bookmarkStart w:id="27817" w:name="_ETM_Q50_405000"/>
      <w:bookmarkEnd w:id="27817"/>
      <w:r>
        <w:rPr>
          <w:rFonts w:hint="cs"/>
          <w:rtl/>
        </w:rPr>
        <w:t xml:space="preserve">ראש הממשלה של התודעה הכוזבת. </w:t>
      </w:r>
      <w:r>
        <w:rPr>
          <w:rtl/>
        </w:rPr>
        <w:t xml:space="preserve">בזמן שהציבור הציוני נקרע ונופל במלחמה קשה שנפתחה בין השאר </w:t>
      </w:r>
      <w:r w:rsidRPr="001658EC">
        <w:rPr>
          <w:rtl/>
        </w:rPr>
        <w:t>בגלל המחדל שלו</w:t>
      </w:r>
      <w:r>
        <w:rPr>
          <w:rFonts w:hint="cs"/>
          <w:rtl/>
        </w:rPr>
        <w:t>,</w:t>
      </w:r>
      <w:r w:rsidRPr="001658EC">
        <w:rPr>
          <w:rtl/>
        </w:rPr>
        <w:t xml:space="preserve"> בזמן שהכלכלה קורסת במשמרת שלו, בזמן שמשאבי המדינה מגויסים למימון מפעל</w:t>
      </w:r>
      <w:r>
        <w:rPr>
          <w:rtl/>
        </w:rPr>
        <w:t xml:space="preserve"> השתמטות אפילו תוך כדי לחימה קשה</w:t>
      </w:r>
      <w:r>
        <w:rPr>
          <w:rFonts w:hint="cs"/>
          <w:rtl/>
        </w:rPr>
        <w:t>,</w:t>
      </w:r>
      <w:r w:rsidRPr="001658EC">
        <w:rPr>
          <w:rtl/>
        </w:rPr>
        <w:t xml:space="preserve"> בזמן שעשרות אלפי ישראלים לא</w:t>
      </w:r>
      <w:r>
        <w:rPr>
          <w:rtl/>
        </w:rPr>
        <w:t xml:space="preserve"> ראו את הבית שלהם כבר 13 חודשים</w:t>
      </w:r>
      <w:r>
        <w:rPr>
          <w:rFonts w:hint="cs"/>
          <w:rtl/>
        </w:rPr>
        <w:t xml:space="preserve">, בזמן ש-101 חטופים </w:t>
      </w:r>
      <w:bookmarkStart w:id="27818" w:name="_ETM_Q50_439000"/>
      <w:bookmarkEnd w:id="27818"/>
      <w:r>
        <w:rPr>
          <w:rFonts w:hint="cs"/>
          <w:rtl/>
        </w:rPr>
        <w:t xml:space="preserve">וחטופות נמקים, מורעבים, נאנסים, לא ראו אור שמש </w:t>
      </w:r>
      <w:bookmarkStart w:id="27819" w:name="_ETM_Q50_452000"/>
      <w:bookmarkEnd w:id="27819"/>
      <w:r>
        <w:rPr>
          <w:rFonts w:hint="cs"/>
          <w:rtl/>
        </w:rPr>
        <w:t xml:space="preserve">כבר 409 ימים, בזמן שיועציו ודובריו נעצרים, </w:t>
      </w:r>
      <w:bookmarkStart w:id="27820" w:name="_ETM_Q50_454000"/>
      <w:bookmarkEnd w:id="27820"/>
      <w:r>
        <w:rPr>
          <w:rFonts w:hint="cs"/>
          <w:rtl/>
        </w:rPr>
        <w:t>נחקרים – הוא מנסה לשכנע את כולנו שמצבנו מעולם</w:t>
      </w:r>
      <w:bookmarkStart w:id="27821" w:name="_ETM_Q50_465000"/>
      <w:bookmarkEnd w:id="27821"/>
      <w:r>
        <w:rPr>
          <w:rFonts w:hint="cs"/>
          <w:rtl/>
        </w:rPr>
        <w:t xml:space="preserve"> לא היה כל כך טוב, וזה אפילו הולך ומשתפר. </w:t>
      </w:r>
      <w:bookmarkStart w:id="27822" w:name="_ETM_Q50_467000"/>
      <w:bookmarkEnd w:id="27822"/>
      <w:r>
        <w:rPr>
          <w:rFonts w:hint="cs"/>
          <w:rtl/>
        </w:rPr>
        <w:t xml:space="preserve">הוא עומד פה והוא באמת מציג איך המצב הוא כל </w:t>
      </w:r>
      <w:bookmarkStart w:id="27823" w:name="_ETM_Q50_472000"/>
      <w:bookmarkEnd w:id="27823"/>
      <w:r>
        <w:rPr>
          <w:rFonts w:hint="cs"/>
          <w:rtl/>
        </w:rPr>
        <w:t xml:space="preserve">כך טוב. </w:t>
      </w:r>
    </w:p>
    <w:p w:rsidR="00E96A1F" w:rsidRDefault="00E96A1F" w:rsidP="008D05DF">
      <w:pPr>
        <w:rPr>
          <w:rtl/>
        </w:rPr>
      </w:pPr>
    </w:p>
    <w:p w:rsidR="00E96A1F" w:rsidRDefault="00E96A1F" w:rsidP="008D05DF">
      <w:pPr>
        <w:rPr>
          <w:rtl/>
        </w:rPr>
      </w:pPr>
      <w:bookmarkStart w:id="27824" w:name="_ETM_Q50_476000"/>
      <w:bookmarkEnd w:id="27824"/>
      <w:r>
        <w:rPr>
          <w:rFonts w:hint="cs"/>
          <w:rtl/>
        </w:rPr>
        <w:t xml:space="preserve">אני באמת חושבת, אולי, אולי הוא מאמין בזה, אולי הוא באמת חי במציאות אחרת. בתודעה הכוזבת שלו מזוודות הדולרים שהוא העביר לחמאס לא מימנו את </w:t>
      </w:r>
      <w:bookmarkStart w:id="27825" w:name="_ETM_Q50_492000"/>
      <w:bookmarkEnd w:id="27825"/>
      <w:r>
        <w:rPr>
          <w:rFonts w:hint="cs"/>
          <w:rtl/>
        </w:rPr>
        <w:t xml:space="preserve">הטבח; בתודעה הכוזבת שלו אין קשר בין </w:t>
      </w:r>
      <w:bookmarkStart w:id="27826" w:name="_ETM_Q50_496000"/>
      <w:bookmarkEnd w:id="27826"/>
      <w:r>
        <w:rPr>
          <w:rFonts w:hint="cs"/>
          <w:rtl/>
        </w:rPr>
        <w:t>הקריסה של משפחות המילואימניקים לבין חוק ההשתמטות שהוא מקדם.</w:t>
      </w:r>
      <w:bookmarkStart w:id="27827" w:name="_ETM_Q50_505000"/>
      <w:bookmarkEnd w:id="27827"/>
      <w:r>
        <w:rPr>
          <w:rFonts w:hint="cs"/>
          <w:rtl/>
        </w:rPr>
        <w:t xml:space="preserve"> הוא כנראה לא מגיע למספיק לוויות, הוא כנראה לא מגיע </w:t>
      </w:r>
      <w:bookmarkStart w:id="27828" w:name="_ETM_Q50_510000"/>
      <w:bookmarkEnd w:id="27828"/>
      <w:r>
        <w:rPr>
          <w:rFonts w:hint="cs"/>
          <w:rtl/>
        </w:rPr>
        <w:t>למספיק שבעות, הוא כנראה לא בקשר מספיק קרוב עם משפחות החטופים, הוא כנראה לא ידע או לא יודע מה עובר עלינו</w:t>
      </w:r>
      <w:bookmarkStart w:id="27829" w:name="_ETM_Q50_524000"/>
      <w:bookmarkEnd w:id="27829"/>
      <w:r>
        <w:rPr>
          <w:rFonts w:hint="cs"/>
          <w:rtl/>
        </w:rPr>
        <w:t xml:space="preserve">, כי אחרת אי-אפשר להסביר את הניתוק הזה, איך הוא עומד פה ומסביר איך הכול </w:t>
      </w:r>
      <w:bookmarkStart w:id="27830" w:name="_ETM_Q50_529000"/>
      <w:bookmarkEnd w:id="27830"/>
      <w:r>
        <w:rPr>
          <w:rFonts w:hint="cs"/>
          <w:rtl/>
        </w:rPr>
        <w:t xml:space="preserve">מצוין, מצוין. </w:t>
      </w:r>
    </w:p>
    <w:p w:rsidR="00E96A1F" w:rsidRDefault="00E96A1F" w:rsidP="008D05DF">
      <w:pPr>
        <w:rPr>
          <w:rtl/>
        </w:rPr>
      </w:pPr>
      <w:bookmarkStart w:id="27831" w:name="_ETM_Q50_533000"/>
      <w:bookmarkEnd w:id="27831"/>
    </w:p>
    <w:p w:rsidR="00E96A1F" w:rsidRDefault="00E96A1F" w:rsidP="006760E3">
      <w:pPr>
        <w:rPr>
          <w:rtl/>
        </w:rPr>
      </w:pPr>
      <w:r>
        <w:rPr>
          <w:rFonts w:hint="cs"/>
          <w:rtl/>
        </w:rPr>
        <w:t xml:space="preserve">אז לא תקומה ולא נעליים. הוא, שדיבר על עצמו במונחים של נביא, של מר </w:t>
      </w:r>
      <w:bookmarkStart w:id="27832" w:name="_ETM_Q50_538000"/>
      <w:bookmarkEnd w:id="27832"/>
      <w:r>
        <w:rPr>
          <w:rFonts w:hint="cs"/>
          <w:rtl/>
        </w:rPr>
        <w:t xml:space="preserve">ביטחון, מתגלה בערוב ימיו הפוליטיים בתור נביא </w:t>
      </w:r>
      <w:bookmarkStart w:id="27833" w:name="_ETM_Q50_545000"/>
      <w:bookmarkEnd w:id="27833"/>
      <w:r w:rsidR="006760E3">
        <w:rPr>
          <w:rFonts w:hint="cs"/>
          <w:rtl/>
        </w:rPr>
        <w:t>השקר ואדון האסון.</w:t>
      </w:r>
    </w:p>
    <w:p w:rsidR="00E96A1F" w:rsidRDefault="00E96A1F" w:rsidP="008D05DF">
      <w:pPr>
        <w:rPr>
          <w:rtl/>
        </w:rPr>
      </w:pPr>
    </w:p>
    <w:p w:rsidR="00E96A1F" w:rsidRDefault="00E96A1F" w:rsidP="008D05DF">
      <w:pPr>
        <w:pStyle w:val="af6"/>
        <w:keepNext/>
        <w:rPr>
          <w:rtl/>
        </w:rPr>
      </w:pPr>
      <w:bookmarkStart w:id="27834" w:name="ET_yor_6599_10"/>
      <w:r w:rsidRPr="00E13C70">
        <w:rPr>
          <w:rStyle w:val="TagStyle"/>
          <w:rtl/>
        </w:rPr>
        <w:t xml:space="preserve"> &lt;&lt; יור &gt;&gt; </w:t>
      </w:r>
      <w:r>
        <w:rPr>
          <w:rtl/>
        </w:rPr>
        <w:t>היו"ר משה רוט:</w:t>
      </w:r>
      <w:r w:rsidRPr="00E13C70">
        <w:rPr>
          <w:rStyle w:val="TagStyle"/>
          <w:rtl/>
        </w:rPr>
        <w:t xml:space="preserve"> &lt;&lt; יור &gt;&gt;</w:t>
      </w:r>
      <w:r>
        <w:rPr>
          <w:rtl/>
        </w:rPr>
        <w:t xml:space="preserve">  </w:t>
      </w:r>
      <w:bookmarkEnd w:id="27834"/>
    </w:p>
    <w:p w:rsidR="00E96A1F" w:rsidRDefault="00E96A1F" w:rsidP="008D05DF">
      <w:pPr>
        <w:rPr>
          <w:rtl/>
        </w:rPr>
      </w:pPr>
    </w:p>
    <w:p w:rsidR="00E96A1F" w:rsidRDefault="00E96A1F" w:rsidP="008D05DF">
      <w:pPr>
        <w:rPr>
          <w:rtl/>
        </w:rPr>
      </w:pPr>
      <w:r>
        <w:rPr>
          <w:rFonts w:hint="cs"/>
          <w:rtl/>
        </w:rPr>
        <w:t xml:space="preserve">תודה רבה. </w:t>
      </w:r>
    </w:p>
    <w:p w:rsidR="00E96A1F" w:rsidRDefault="00E96A1F" w:rsidP="008D05DF">
      <w:pPr>
        <w:rPr>
          <w:rtl/>
        </w:rPr>
      </w:pPr>
      <w:bookmarkStart w:id="27835" w:name="_ETM_Q50_547000"/>
      <w:bookmarkEnd w:id="27835"/>
    </w:p>
    <w:p w:rsidR="00E96A1F" w:rsidRDefault="00E96A1F" w:rsidP="008D05DF">
      <w:pPr>
        <w:pStyle w:val="-"/>
        <w:keepNext/>
        <w:rPr>
          <w:rtl/>
        </w:rPr>
      </w:pPr>
      <w:bookmarkStart w:id="27836" w:name="ET_speakercontinue_5783_11"/>
      <w:r w:rsidRPr="00E13C70">
        <w:rPr>
          <w:rStyle w:val="TagStyle"/>
          <w:rtl/>
        </w:rPr>
        <w:t xml:space="preserve"> &lt;&lt; דובר_המשך &gt;&gt; </w:t>
      </w:r>
      <w:r>
        <w:rPr>
          <w:rtl/>
        </w:rPr>
        <w:t>מירב כהן (יש עתיד):</w:t>
      </w:r>
      <w:r w:rsidRPr="00E13C70">
        <w:rPr>
          <w:rStyle w:val="TagStyle"/>
          <w:rtl/>
        </w:rPr>
        <w:t xml:space="preserve"> &lt;&lt; דובר_המשך &gt;&gt;</w:t>
      </w:r>
      <w:r>
        <w:rPr>
          <w:rtl/>
        </w:rPr>
        <w:t xml:space="preserve">  </w:t>
      </w:r>
      <w:bookmarkEnd w:id="27836"/>
    </w:p>
    <w:p w:rsidR="00E96A1F" w:rsidRDefault="00E96A1F" w:rsidP="008D05DF">
      <w:pPr>
        <w:rPr>
          <w:rtl/>
        </w:rPr>
      </w:pPr>
    </w:p>
    <w:p w:rsidR="00E96A1F" w:rsidRDefault="00E96A1F" w:rsidP="008D05DF">
      <w:pPr>
        <w:rPr>
          <w:rtl/>
        </w:rPr>
      </w:pPr>
      <w:bookmarkStart w:id="27837" w:name="_ETM_Q50_549000"/>
      <w:bookmarkEnd w:id="27837"/>
      <w:r>
        <w:rPr>
          <w:rFonts w:hint="cs"/>
          <w:rtl/>
        </w:rPr>
        <w:t>הבן אדם הזה שכל-כולו תודעה כוזבת</w:t>
      </w:r>
      <w:bookmarkStart w:id="27838" w:name="_ETM_Q50_550000"/>
      <w:bookmarkEnd w:id="27838"/>
      <w:r>
        <w:rPr>
          <w:rFonts w:hint="cs"/>
          <w:rtl/>
        </w:rPr>
        <w:t xml:space="preserve">, עלובה ומעליבה. </w:t>
      </w:r>
    </w:p>
    <w:p w:rsidR="00E96A1F" w:rsidRDefault="00E96A1F" w:rsidP="008D05DF">
      <w:pPr>
        <w:rPr>
          <w:rtl/>
        </w:rPr>
      </w:pPr>
    </w:p>
    <w:p w:rsidR="00E96A1F" w:rsidRDefault="00E96A1F" w:rsidP="008D05DF">
      <w:pPr>
        <w:pStyle w:val="af6"/>
        <w:keepNext/>
        <w:rPr>
          <w:rtl/>
        </w:rPr>
      </w:pPr>
      <w:bookmarkStart w:id="27839" w:name="ET_yor_6599_12"/>
      <w:r w:rsidRPr="00E13C70">
        <w:rPr>
          <w:rStyle w:val="TagStyle"/>
          <w:rtl/>
        </w:rPr>
        <w:t xml:space="preserve"> &lt;&lt; יור &gt;&gt; </w:t>
      </w:r>
      <w:r>
        <w:rPr>
          <w:rtl/>
        </w:rPr>
        <w:t>היו"ר משה רוט:</w:t>
      </w:r>
      <w:r w:rsidRPr="00E13C70">
        <w:rPr>
          <w:rStyle w:val="TagStyle"/>
          <w:rtl/>
        </w:rPr>
        <w:t xml:space="preserve"> &lt;&lt; יור &gt;&gt;</w:t>
      </w:r>
      <w:r>
        <w:rPr>
          <w:rtl/>
        </w:rPr>
        <w:t xml:space="preserve">  </w:t>
      </w:r>
      <w:bookmarkEnd w:id="27839"/>
    </w:p>
    <w:p w:rsidR="00E96A1F" w:rsidRDefault="00E96A1F" w:rsidP="008D05DF">
      <w:pPr>
        <w:rPr>
          <w:rtl/>
        </w:rPr>
      </w:pPr>
    </w:p>
    <w:p w:rsidR="00E96A1F" w:rsidRDefault="00E96A1F" w:rsidP="008D05DF">
      <w:pPr>
        <w:rPr>
          <w:rtl/>
        </w:rPr>
      </w:pPr>
      <w:r>
        <w:rPr>
          <w:rFonts w:hint="cs"/>
          <w:rtl/>
        </w:rPr>
        <w:t xml:space="preserve">תודה רבה. חברת הכנסת שרון ניר </w:t>
      </w:r>
      <w:r>
        <w:rPr>
          <w:rFonts w:hint="eastAsia"/>
          <w:rtl/>
        </w:rPr>
        <w:t>–</w:t>
      </w:r>
      <w:r w:rsidR="006760E3">
        <w:rPr>
          <w:rFonts w:hint="cs"/>
          <w:rtl/>
        </w:rPr>
        <w:t xml:space="preserve"> אינה נוכחת.</w:t>
      </w:r>
      <w:r>
        <w:rPr>
          <w:rFonts w:hint="cs"/>
          <w:rtl/>
        </w:rPr>
        <w:t xml:space="preserve"> חבר הכנסת ואליד אלהואשלה. </w:t>
      </w:r>
      <w:bookmarkStart w:id="27840" w:name="_ETM_Q50_565000"/>
      <w:bookmarkEnd w:id="27840"/>
    </w:p>
    <w:p w:rsidR="00E96A1F" w:rsidRDefault="00E96A1F" w:rsidP="008D05DF">
      <w:pPr>
        <w:rPr>
          <w:rtl/>
        </w:rPr>
      </w:pPr>
      <w:bookmarkStart w:id="27841" w:name="_ETM_Q50_575000"/>
      <w:bookmarkEnd w:id="27841"/>
    </w:p>
    <w:p w:rsidR="00E96A1F" w:rsidRDefault="00E96A1F" w:rsidP="008D05DF">
      <w:pPr>
        <w:pStyle w:val="af5"/>
        <w:keepNext/>
        <w:rPr>
          <w:rtl/>
        </w:rPr>
      </w:pPr>
      <w:bookmarkStart w:id="27842" w:name="ET_interruption_6352_14"/>
      <w:r w:rsidRPr="00B4620A">
        <w:rPr>
          <w:rStyle w:val="TagStyle"/>
          <w:rtl/>
        </w:rPr>
        <w:t xml:space="preserve"> &lt;&lt; קריאה &gt;&gt; </w:t>
      </w:r>
      <w:r>
        <w:rPr>
          <w:rtl/>
        </w:rPr>
        <w:t>אלמוג כהן (עוצמה יהודית):</w:t>
      </w:r>
      <w:r w:rsidRPr="00B4620A">
        <w:rPr>
          <w:rStyle w:val="TagStyle"/>
          <w:rtl/>
        </w:rPr>
        <w:t xml:space="preserve"> &lt;&lt; קריאה &gt;&gt;</w:t>
      </w:r>
      <w:r>
        <w:rPr>
          <w:rtl/>
        </w:rPr>
        <w:t xml:space="preserve">  </w:t>
      </w:r>
      <w:bookmarkEnd w:id="27842"/>
    </w:p>
    <w:p w:rsidR="00E96A1F" w:rsidRDefault="00E96A1F" w:rsidP="008D05DF">
      <w:pPr>
        <w:rPr>
          <w:rtl/>
        </w:rPr>
      </w:pPr>
    </w:p>
    <w:p w:rsidR="00E96A1F" w:rsidRPr="00B4620A" w:rsidRDefault="00E96A1F" w:rsidP="008D05DF">
      <w:pPr>
        <w:rPr>
          <w:rtl/>
        </w:rPr>
      </w:pPr>
      <w:r>
        <w:rPr>
          <w:rFonts w:hint="cs"/>
          <w:rtl/>
        </w:rPr>
        <w:t xml:space="preserve">דבר על הבסיס בנבטים, על שדה התעופה בנבטים. </w:t>
      </w:r>
    </w:p>
    <w:p w:rsidR="00E96A1F" w:rsidRDefault="00E96A1F" w:rsidP="008D05DF">
      <w:pPr>
        <w:rPr>
          <w:rtl/>
        </w:rPr>
      </w:pPr>
      <w:bookmarkStart w:id="27843" w:name="_ETM_Q50_566000"/>
      <w:bookmarkEnd w:id="27843"/>
    </w:p>
    <w:p w:rsidR="00E96A1F" w:rsidRDefault="00E96A1F" w:rsidP="008D05DF">
      <w:pPr>
        <w:pStyle w:val="a4"/>
        <w:keepNext/>
        <w:rPr>
          <w:rtl/>
        </w:rPr>
      </w:pPr>
      <w:bookmarkStart w:id="27844" w:name="ET_speaker_6340_13"/>
      <w:r w:rsidRPr="00E13C70">
        <w:rPr>
          <w:rStyle w:val="TagStyle"/>
          <w:rtl/>
        </w:rPr>
        <w:t xml:space="preserve"> &lt;&lt; דובר &gt;&gt; </w:t>
      </w:r>
      <w:bookmarkStart w:id="27845" w:name="_Toc182921922"/>
      <w:bookmarkStart w:id="27846" w:name="_Toc182922295"/>
      <w:r>
        <w:rPr>
          <w:rtl/>
        </w:rPr>
        <w:t>ואליד אלהואשלה (רע"מ – הרשימה הערבית המאוחדת):</w:t>
      </w:r>
      <w:bookmarkEnd w:id="27845"/>
      <w:bookmarkEnd w:id="27846"/>
      <w:r w:rsidRPr="00E13C70">
        <w:rPr>
          <w:rStyle w:val="TagStyle"/>
          <w:rtl/>
        </w:rPr>
        <w:t xml:space="preserve"> &lt;&lt; דובר &gt;&gt;</w:t>
      </w:r>
      <w:r>
        <w:rPr>
          <w:rtl/>
        </w:rPr>
        <w:t xml:space="preserve">  </w:t>
      </w:r>
      <w:bookmarkEnd w:id="27844"/>
    </w:p>
    <w:p w:rsidR="00E96A1F" w:rsidRDefault="00E96A1F" w:rsidP="008D05DF">
      <w:pPr>
        <w:rPr>
          <w:rtl/>
        </w:rPr>
      </w:pPr>
    </w:p>
    <w:p w:rsidR="00E96A1F" w:rsidRDefault="00E96A1F" w:rsidP="008D05DF">
      <w:pPr>
        <w:rPr>
          <w:rtl/>
        </w:rPr>
      </w:pPr>
      <w:bookmarkStart w:id="27847" w:name="_ETM_Q50_569000"/>
      <w:bookmarkStart w:id="27848" w:name="_ETM_Q50_571000"/>
      <w:bookmarkEnd w:id="27847"/>
      <w:bookmarkEnd w:id="27848"/>
      <w:r>
        <w:rPr>
          <w:rFonts w:hint="cs"/>
          <w:rtl/>
        </w:rPr>
        <w:t xml:space="preserve">אוסקוט. </w:t>
      </w:r>
      <w:bookmarkStart w:id="27849" w:name="_ETM_Q50_580000"/>
      <w:bookmarkEnd w:id="27849"/>
    </w:p>
    <w:p w:rsidR="00E96A1F" w:rsidRDefault="00E96A1F" w:rsidP="008D05DF">
      <w:pPr>
        <w:rPr>
          <w:rtl/>
        </w:rPr>
      </w:pPr>
      <w:bookmarkStart w:id="27850" w:name="_ETM_Q50_582000"/>
      <w:bookmarkEnd w:id="27850"/>
    </w:p>
    <w:p w:rsidR="00E96A1F" w:rsidRDefault="00E96A1F" w:rsidP="008D05DF">
      <w:pPr>
        <w:pStyle w:val="af5"/>
        <w:keepNext/>
        <w:rPr>
          <w:rtl/>
        </w:rPr>
      </w:pPr>
      <w:bookmarkStart w:id="27851" w:name="ET_interruption_5783_15"/>
      <w:r w:rsidRPr="00B4620A">
        <w:rPr>
          <w:rStyle w:val="TagStyle"/>
          <w:rtl/>
        </w:rPr>
        <w:t xml:space="preserve"> &lt;&lt; קריאה &gt;&gt; </w:t>
      </w:r>
      <w:r>
        <w:rPr>
          <w:rtl/>
        </w:rPr>
        <w:t>מירב כהן (יש עתיד):</w:t>
      </w:r>
      <w:r w:rsidRPr="00B4620A">
        <w:rPr>
          <w:rStyle w:val="TagStyle"/>
          <w:rtl/>
        </w:rPr>
        <w:t xml:space="preserve"> &lt;&lt; קריאה &gt;&gt;</w:t>
      </w:r>
      <w:r>
        <w:rPr>
          <w:rtl/>
        </w:rPr>
        <w:t xml:space="preserve">  </w:t>
      </w:r>
      <w:bookmarkEnd w:id="27851"/>
    </w:p>
    <w:p w:rsidR="00E96A1F" w:rsidRDefault="00E96A1F" w:rsidP="008D05DF">
      <w:pPr>
        <w:rPr>
          <w:rtl/>
        </w:rPr>
      </w:pPr>
    </w:p>
    <w:p w:rsidR="00E96A1F" w:rsidRDefault="00E96A1F" w:rsidP="008D05DF">
      <w:pPr>
        <w:rPr>
          <w:rtl/>
        </w:rPr>
      </w:pPr>
      <w:r>
        <w:rPr>
          <w:rFonts w:hint="cs"/>
          <w:rtl/>
        </w:rPr>
        <w:t xml:space="preserve">ענה לך בשפתך. </w:t>
      </w:r>
    </w:p>
    <w:p w:rsidR="00E96A1F" w:rsidRDefault="00E96A1F" w:rsidP="008D05DF">
      <w:pPr>
        <w:rPr>
          <w:rtl/>
        </w:rPr>
      </w:pPr>
    </w:p>
    <w:p w:rsidR="00E96A1F" w:rsidRDefault="00E96A1F" w:rsidP="008D05DF">
      <w:pPr>
        <w:pStyle w:val="af6"/>
        <w:keepNext/>
        <w:rPr>
          <w:rtl/>
        </w:rPr>
      </w:pPr>
      <w:bookmarkStart w:id="27852" w:name="ET_yor_6599_17"/>
      <w:r w:rsidRPr="00B4620A">
        <w:rPr>
          <w:rStyle w:val="TagStyle"/>
          <w:rtl/>
        </w:rPr>
        <w:t xml:space="preserve"> &lt;&lt; יור &gt;&gt; </w:t>
      </w:r>
      <w:r>
        <w:rPr>
          <w:rtl/>
        </w:rPr>
        <w:t>היו"ר משה רוט:</w:t>
      </w:r>
      <w:r w:rsidRPr="00B4620A">
        <w:rPr>
          <w:rStyle w:val="TagStyle"/>
          <w:rtl/>
        </w:rPr>
        <w:t xml:space="preserve"> &lt;&lt; יור &gt;&gt;</w:t>
      </w:r>
      <w:r>
        <w:rPr>
          <w:rtl/>
        </w:rPr>
        <w:t xml:space="preserve">  </w:t>
      </w:r>
      <w:bookmarkEnd w:id="27852"/>
    </w:p>
    <w:p w:rsidR="00E96A1F" w:rsidRDefault="00E96A1F" w:rsidP="008D05DF">
      <w:pPr>
        <w:rPr>
          <w:rtl/>
        </w:rPr>
      </w:pPr>
    </w:p>
    <w:p w:rsidR="00E96A1F" w:rsidRPr="00B4620A" w:rsidRDefault="00E96A1F" w:rsidP="008D05DF">
      <w:pPr>
        <w:rPr>
          <w:rtl/>
        </w:rPr>
      </w:pPr>
      <w:r>
        <w:rPr>
          <w:rFonts w:hint="cs"/>
          <w:rtl/>
        </w:rPr>
        <w:t>בבקשה.</w:t>
      </w:r>
    </w:p>
    <w:p w:rsidR="00E96A1F" w:rsidRDefault="00E96A1F" w:rsidP="008D05DF">
      <w:pPr>
        <w:rPr>
          <w:rtl/>
        </w:rPr>
      </w:pPr>
    </w:p>
    <w:p w:rsidR="00E96A1F" w:rsidRDefault="00E96A1F" w:rsidP="008D05DF">
      <w:pPr>
        <w:pStyle w:val="-"/>
        <w:keepNext/>
        <w:rPr>
          <w:rtl/>
        </w:rPr>
      </w:pPr>
      <w:bookmarkStart w:id="27853" w:name="ET_speakercontinue_6340_16"/>
      <w:r w:rsidRPr="00B4620A">
        <w:rPr>
          <w:rStyle w:val="TagStyle"/>
          <w:rtl/>
        </w:rPr>
        <w:t xml:space="preserve"> &lt;&lt; דובר_המשך &gt;&gt; </w:t>
      </w:r>
      <w:r>
        <w:rPr>
          <w:rtl/>
        </w:rPr>
        <w:t>ואליד אלהואשלה (רע"מ – הרשימה הערבית המאוחדת):</w:t>
      </w:r>
      <w:r w:rsidRPr="00B4620A">
        <w:rPr>
          <w:rStyle w:val="TagStyle"/>
          <w:rtl/>
        </w:rPr>
        <w:t xml:space="preserve"> &lt;&lt; דובר_המשך &gt;&gt;</w:t>
      </w:r>
      <w:r>
        <w:rPr>
          <w:rtl/>
        </w:rPr>
        <w:t xml:space="preserve">  </w:t>
      </w:r>
      <w:bookmarkEnd w:id="27853"/>
    </w:p>
    <w:p w:rsidR="00E96A1F" w:rsidRDefault="00E96A1F" w:rsidP="008D05DF">
      <w:pPr>
        <w:rPr>
          <w:rtl/>
        </w:rPr>
      </w:pPr>
    </w:p>
    <w:p w:rsidR="00E96A1F" w:rsidRDefault="00E96A1F" w:rsidP="008D05DF">
      <w:pPr>
        <w:rPr>
          <w:rtl/>
        </w:rPr>
      </w:pPr>
      <w:r>
        <w:rPr>
          <w:rFonts w:hint="cs"/>
          <w:rtl/>
        </w:rPr>
        <w:t xml:space="preserve">מכובדי היושב-ראש, חבריי חברי הכנסת, לאחרונה התרבו מקרי תאונות העבודה כאן במדינה במיוחד באתרי בנייה, </w:t>
      </w:r>
      <w:bookmarkStart w:id="27854" w:name="_ETM_Q50_599000"/>
      <w:bookmarkEnd w:id="27854"/>
      <w:r>
        <w:rPr>
          <w:rFonts w:hint="cs"/>
          <w:rtl/>
        </w:rPr>
        <w:t xml:space="preserve">ולפני שלושה ימים קרס בניין בעיר טמרה. </w:t>
      </w:r>
    </w:p>
    <w:p w:rsidR="00E96A1F" w:rsidRDefault="00E96A1F" w:rsidP="008D05DF">
      <w:pPr>
        <w:rPr>
          <w:rtl/>
        </w:rPr>
      </w:pPr>
    </w:p>
    <w:p w:rsidR="00E96A1F" w:rsidRDefault="00E96A1F" w:rsidP="008D05DF">
      <w:pPr>
        <w:pStyle w:val="af5"/>
        <w:keepNext/>
        <w:rPr>
          <w:rtl/>
        </w:rPr>
      </w:pPr>
      <w:bookmarkStart w:id="27855" w:name="ET_interruption_6352_18"/>
      <w:r w:rsidRPr="00B4620A">
        <w:rPr>
          <w:rStyle w:val="TagStyle"/>
          <w:rtl/>
        </w:rPr>
        <w:t xml:space="preserve"> &lt;&lt; קריאה &gt;&gt; </w:t>
      </w:r>
      <w:r>
        <w:rPr>
          <w:rtl/>
        </w:rPr>
        <w:t>אלמוג כהן (עוצמה יהודית):</w:t>
      </w:r>
      <w:r w:rsidRPr="00B4620A">
        <w:rPr>
          <w:rStyle w:val="TagStyle"/>
          <w:rtl/>
        </w:rPr>
        <w:t xml:space="preserve"> &lt;&lt; קריאה &gt;&gt;</w:t>
      </w:r>
      <w:r>
        <w:rPr>
          <w:rtl/>
        </w:rPr>
        <w:t xml:space="preserve">  </w:t>
      </w:r>
      <w:bookmarkEnd w:id="27855"/>
    </w:p>
    <w:p w:rsidR="00E96A1F" w:rsidRDefault="00E96A1F" w:rsidP="008D05DF">
      <w:pPr>
        <w:rPr>
          <w:rtl/>
        </w:rPr>
      </w:pPr>
    </w:p>
    <w:p w:rsidR="00E96A1F" w:rsidRDefault="00E96A1F" w:rsidP="008D05DF">
      <w:pPr>
        <w:rPr>
          <w:rtl/>
        </w:rPr>
      </w:pPr>
      <w:r>
        <w:rPr>
          <w:rFonts w:hint="cs"/>
          <w:rtl/>
        </w:rPr>
        <w:t>קרס?</w:t>
      </w:r>
    </w:p>
    <w:p w:rsidR="00E96A1F" w:rsidRDefault="00E96A1F" w:rsidP="008D05DF">
      <w:pPr>
        <w:rPr>
          <w:rtl/>
        </w:rPr>
      </w:pPr>
    </w:p>
    <w:p w:rsidR="00E96A1F" w:rsidRDefault="00E96A1F" w:rsidP="008D05DF">
      <w:pPr>
        <w:pStyle w:val="-"/>
        <w:keepNext/>
        <w:rPr>
          <w:rtl/>
        </w:rPr>
      </w:pPr>
      <w:bookmarkStart w:id="27856" w:name="ET_speakercontinue_6340_19"/>
      <w:r w:rsidRPr="00B4620A">
        <w:rPr>
          <w:rStyle w:val="TagStyle"/>
          <w:rtl/>
        </w:rPr>
        <w:t xml:space="preserve"> &lt;&lt; דובר_המשך &gt;&gt; </w:t>
      </w:r>
      <w:r>
        <w:rPr>
          <w:rtl/>
        </w:rPr>
        <w:t>ואליד אלהואשלה (רע"מ – הרשימה הערבית המאוחדת):</w:t>
      </w:r>
      <w:r w:rsidRPr="00B4620A">
        <w:rPr>
          <w:rStyle w:val="TagStyle"/>
          <w:rtl/>
        </w:rPr>
        <w:t xml:space="preserve"> &lt;&lt; דובר_המשך &gt;&gt;</w:t>
      </w:r>
      <w:r>
        <w:rPr>
          <w:rtl/>
        </w:rPr>
        <w:t xml:space="preserve">  </w:t>
      </w:r>
      <w:bookmarkEnd w:id="27856"/>
    </w:p>
    <w:p w:rsidR="00E96A1F" w:rsidRDefault="00E96A1F" w:rsidP="008D05DF">
      <w:pPr>
        <w:rPr>
          <w:rtl/>
        </w:rPr>
      </w:pPr>
    </w:p>
    <w:p w:rsidR="00F30904" w:rsidRDefault="00E96A1F" w:rsidP="006760E3">
      <w:pPr>
        <w:rPr>
          <w:rtl/>
        </w:rPr>
      </w:pPr>
      <w:r>
        <w:rPr>
          <w:rFonts w:hint="cs"/>
          <w:rtl/>
        </w:rPr>
        <w:t xml:space="preserve">כן, קרס בניין </w:t>
      </w:r>
      <w:bookmarkStart w:id="27857" w:name="_ETM_Q50_605000"/>
      <w:bookmarkEnd w:id="27857"/>
      <w:r>
        <w:rPr>
          <w:rFonts w:hint="cs"/>
          <w:rtl/>
        </w:rPr>
        <w:t xml:space="preserve">בעיר טמרה, וכתוצאה מכך נהרגו </w:t>
      </w:r>
      <w:proofErr w:type="spellStart"/>
      <w:r w:rsidR="006760E3">
        <w:rPr>
          <w:rFonts w:hint="cs"/>
          <w:rtl/>
        </w:rPr>
        <w:t>חמזה</w:t>
      </w:r>
      <w:proofErr w:type="spellEnd"/>
      <w:r w:rsidR="006760E3">
        <w:rPr>
          <w:rFonts w:hint="cs"/>
          <w:rtl/>
        </w:rPr>
        <w:t xml:space="preserve"> </w:t>
      </w:r>
      <w:proofErr w:type="spellStart"/>
      <w:r w:rsidR="006760E3">
        <w:rPr>
          <w:rFonts w:hint="cs"/>
          <w:rtl/>
        </w:rPr>
        <w:t>ו</w:t>
      </w:r>
      <w:r>
        <w:rPr>
          <w:rFonts w:hint="cs"/>
          <w:rtl/>
        </w:rPr>
        <w:t>איברהים</w:t>
      </w:r>
      <w:proofErr w:type="spellEnd"/>
      <w:r>
        <w:rPr>
          <w:rFonts w:hint="cs"/>
          <w:rtl/>
        </w:rPr>
        <w:t xml:space="preserve"> </w:t>
      </w:r>
      <w:proofErr w:type="spellStart"/>
      <w:r>
        <w:rPr>
          <w:rFonts w:hint="cs"/>
          <w:rtl/>
        </w:rPr>
        <w:t>סואפטה</w:t>
      </w:r>
      <w:proofErr w:type="spellEnd"/>
      <w:r>
        <w:rPr>
          <w:rFonts w:hint="cs"/>
          <w:rtl/>
        </w:rPr>
        <w:t xml:space="preserve"> </w:t>
      </w:r>
      <w:bookmarkStart w:id="27858" w:name="_ETM_Q50_613000"/>
      <w:bookmarkEnd w:id="27858"/>
      <w:proofErr w:type="spellStart"/>
      <w:r>
        <w:rPr>
          <w:rFonts w:hint="cs"/>
          <w:rtl/>
        </w:rPr>
        <w:t>מטובאס</w:t>
      </w:r>
      <w:proofErr w:type="spellEnd"/>
      <w:r>
        <w:rPr>
          <w:rFonts w:hint="cs"/>
          <w:rtl/>
        </w:rPr>
        <w:t xml:space="preserve">. לכן חשוב מאוד שגם משרד העבודה והרווחה </w:t>
      </w:r>
      <w:bookmarkStart w:id="27859" w:name="_ETM_Q50_436990"/>
      <w:bookmarkStart w:id="27860" w:name="_ETM_Q50_521460"/>
      <w:bookmarkStart w:id="27861" w:name="_ETM_Q50_588539"/>
      <w:bookmarkStart w:id="27862" w:name="_ETM_Q50_620260"/>
      <w:bookmarkEnd w:id="27859"/>
      <w:bookmarkEnd w:id="27860"/>
      <w:bookmarkEnd w:id="27861"/>
      <w:bookmarkEnd w:id="27862"/>
      <w:r>
        <w:rPr>
          <w:rtl/>
        </w:rPr>
        <w:t xml:space="preserve">ייקח </w:t>
      </w:r>
      <w:bookmarkStart w:id="27863" w:name="_ETM_Q50_620709"/>
      <w:bookmarkEnd w:id="27863"/>
      <w:r>
        <w:rPr>
          <w:rtl/>
        </w:rPr>
        <w:t xml:space="preserve">את </w:t>
      </w:r>
      <w:bookmarkStart w:id="27864" w:name="_ETM_Q50_620829"/>
      <w:bookmarkEnd w:id="27864"/>
      <w:r>
        <w:rPr>
          <w:rtl/>
        </w:rPr>
        <w:t xml:space="preserve">הנושא </w:t>
      </w:r>
      <w:bookmarkStart w:id="27865" w:name="_ETM_Q50_621189"/>
      <w:bookmarkEnd w:id="27865"/>
      <w:r>
        <w:rPr>
          <w:rtl/>
        </w:rPr>
        <w:t xml:space="preserve">הזה </w:t>
      </w:r>
      <w:bookmarkStart w:id="27866" w:name="_ETM_Q50_621430"/>
      <w:bookmarkEnd w:id="27866"/>
      <w:r>
        <w:rPr>
          <w:rtl/>
        </w:rPr>
        <w:t xml:space="preserve">לידיים </w:t>
      </w:r>
      <w:bookmarkStart w:id="27867" w:name="_ETM_Q50_622060"/>
      <w:bookmarkEnd w:id="27867"/>
      <w:r>
        <w:rPr>
          <w:rtl/>
        </w:rPr>
        <w:t xml:space="preserve">ויתחיל </w:t>
      </w:r>
      <w:bookmarkStart w:id="27868" w:name="_ETM_Q50_622959"/>
      <w:bookmarkEnd w:id="27868"/>
      <w:r>
        <w:rPr>
          <w:rtl/>
        </w:rPr>
        <w:t xml:space="preserve">לעקוב </w:t>
      </w:r>
      <w:bookmarkStart w:id="27869" w:name="_ETM_Q50_624440"/>
      <w:bookmarkEnd w:id="27869"/>
      <w:r>
        <w:rPr>
          <w:rtl/>
        </w:rPr>
        <w:t xml:space="preserve">אחרי </w:t>
      </w:r>
      <w:bookmarkStart w:id="27870" w:name="_ETM_Q50_624950"/>
      <w:bookmarkEnd w:id="27870"/>
      <w:r>
        <w:rPr>
          <w:rtl/>
        </w:rPr>
        <w:t xml:space="preserve">מה </w:t>
      </w:r>
      <w:bookmarkStart w:id="27871" w:name="_ETM_Q50_625100"/>
      <w:bookmarkEnd w:id="27871"/>
      <w:r>
        <w:rPr>
          <w:rtl/>
        </w:rPr>
        <w:t xml:space="preserve">שקורה </w:t>
      </w:r>
      <w:bookmarkStart w:id="27872" w:name="_ETM_Q50_626840"/>
      <w:bookmarkEnd w:id="27872"/>
      <w:r>
        <w:rPr>
          <w:rtl/>
        </w:rPr>
        <w:t xml:space="preserve">בענף </w:t>
      </w:r>
      <w:bookmarkStart w:id="27873" w:name="_ETM_Q50_627230"/>
      <w:bookmarkEnd w:id="27873"/>
      <w:r>
        <w:rPr>
          <w:rtl/>
        </w:rPr>
        <w:t>הזה</w:t>
      </w:r>
      <w:r>
        <w:rPr>
          <w:rFonts w:hint="cs"/>
          <w:rtl/>
        </w:rPr>
        <w:t>.</w:t>
      </w:r>
      <w:r>
        <w:rPr>
          <w:rtl/>
        </w:rPr>
        <w:t xml:space="preserve"> </w:t>
      </w:r>
      <w:bookmarkStart w:id="27874" w:name="_ETM_Q50_628680"/>
      <w:bookmarkStart w:id="27875" w:name="_ETM_Q50_629190"/>
      <w:bookmarkEnd w:id="27874"/>
      <w:bookmarkEnd w:id="27875"/>
      <w:r>
        <w:rPr>
          <w:rtl/>
        </w:rPr>
        <w:t>ברשותך</w:t>
      </w:r>
      <w:r>
        <w:rPr>
          <w:rFonts w:hint="cs"/>
          <w:rtl/>
        </w:rPr>
        <w:t>,</w:t>
      </w:r>
      <w:r>
        <w:rPr>
          <w:rtl/>
        </w:rPr>
        <w:t xml:space="preserve"> </w:t>
      </w:r>
      <w:bookmarkStart w:id="27876" w:name="_ETM_Q50_629610"/>
      <w:bookmarkEnd w:id="27876"/>
      <w:r>
        <w:rPr>
          <w:rtl/>
        </w:rPr>
        <w:t xml:space="preserve">אדוני </w:t>
      </w:r>
      <w:bookmarkStart w:id="27877" w:name="_ETM_Q50_629880"/>
      <w:bookmarkEnd w:id="27877"/>
      <w:r>
        <w:rPr>
          <w:rtl/>
        </w:rPr>
        <w:t>היושב-ראש</w:t>
      </w:r>
      <w:r>
        <w:rPr>
          <w:rFonts w:hint="cs"/>
          <w:rtl/>
        </w:rPr>
        <w:t>,</w:t>
      </w:r>
      <w:r>
        <w:rPr>
          <w:rtl/>
        </w:rPr>
        <w:t xml:space="preserve"> </w:t>
      </w:r>
      <w:bookmarkStart w:id="27878" w:name="_ETM_Q50_631319"/>
      <w:bookmarkEnd w:id="27878"/>
      <w:r>
        <w:rPr>
          <w:rtl/>
        </w:rPr>
        <w:t xml:space="preserve">אני </w:t>
      </w:r>
      <w:bookmarkStart w:id="27879" w:name="_ETM_Q50_628890"/>
      <w:bookmarkEnd w:id="27879"/>
      <w:r>
        <w:rPr>
          <w:rtl/>
        </w:rPr>
        <w:t>רוצה</w:t>
      </w:r>
      <w:r>
        <w:rPr>
          <w:rFonts w:hint="cs"/>
          <w:rtl/>
        </w:rPr>
        <w:t xml:space="preserve"> </w:t>
      </w:r>
      <w:r>
        <w:rPr>
          <w:rtl/>
        </w:rPr>
        <w:t xml:space="preserve">לציין </w:t>
      </w:r>
      <w:bookmarkStart w:id="27880" w:name="_ETM_Q50_631980"/>
      <w:bookmarkEnd w:id="27880"/>
      <w:r>
        <w:rPr>
          <w:rtl/>
        </w:rPr>
        <w:t xml:space="preserve">בהערכה </w:t>
      </w:r>
      <w:bookmarkStart w:id="27881" w:name="_ETM_Q50_632489"/>
      <w:bookmarkEnd w:id="27881"/>
      <w:r>
        <w:rPr>
          <w:rtl/>
        </w:rPr>
        <w:t xml:space="preserve">רבה </w:t>
      </w:r>
      <w:bookmarkStart w:id="27882" w:name="_ETM_Q50_633670"/>
      <w:bookmarkEnd w:id="27882"/>
      <w:r>
        <w:rPr>
          <w:rtl/>
        </w:rPr>
        <w:t xml:space="preserve">את </w:t>
      </w:r>
      <w:bookmarkStart w:id="27883" w:name="_ETM_Q50_633910"/>
      <w:bookmarkEnd w:id="27883"/>
      <w:r>
        <w:rPr>
          <w:rtl/>
        </w:rPr>
        <w:t>ה</w:t>
      </w:r>
      <w:r>
        <w:rPr>
          <w:rFonts w:hint="cs"/>
          <w:rtl/>
        </w:rPr>
        <w:t>ע</w:t>
      </w:r>
      <w:r>
        <w:rPr>
          <w:rtl/>
        </w:rPr>
        <w:t xml:space="preserve">מידה </w:t>
      </w:r>
      <w:bookmarkStart w:id="27884" w:name="_ETM_Q50_635269"/>
      <w:bookmarkEnd w:id="27884"/>
      <w:r>
        <w:rPr>
          <w:rtl/>
        </w:rPr>
        <w:t xml:space="preserve">של </w:t>
      </w:r>
      <w:bookmarkStart w:id="27885" w:name="_ETM_Q50_635510"/>
      <w:bookmarkEnd w:id="27885"/>
      <w:r>
        <w:rPr>
          <w:rtl/>
        </w:rPr>
        <w:t xml:space="preserve">תושבי </w:t>
      </w:r>
      <w:bookmarkStart w:id="27886" w:name="_ETM_Q50_635959"/>
      <w:bookmarkEnd w:id="27886"/>
      <w:r>
        <w:rPr>
          <w:rtl/>
        </w:rPr>
        <w:t xml:space="preserve">טמרה </w:t>
      </w:r>
      <w:bookmarkStart w:id="27887" w:name="_ETM_Q50_637010"/>
      <w:bookmarkEnd w:id="27887"/>
      <w:r>
        <w:rPr>
          <w:rtl/>
        </w:rPr>
        <w:t xml:space="preserve">ואת </w:t>
      </w:r>
      <w:bookmarkStart w:id="27888" w:name="_ETM_Q50_637310"/>
      <w:bookmarkEnd w:id="27888"/>
      <w:r>
        <w:rPr>
          <w:rtl/>
        </w:rPr>
        <w:t>הו</w:t>
      </w:r>
      <w:r>
        <w:rPr>
          <w:rFonts w:hint="cs"/>
          <w:rtl/>
        </w:rPr>
        <w:t>ו</w:t>
      </w:r>
      <w:r>
        <w:rPr>
          <w:rtl/>
        </w:rPr>
        <w:t xml:space="preserve">עד </w:t>
      </w:r>
      <w:bookmarkStart w:id="27889" w:name="_ETM_Q50_637670"/>
      <w:bookmarkEnd w:id="27889"/>
      <w:r>
        <w:rPr>
          <w:rtl/>
        </w:rPr>
        <w:t xml:space="preserve">המקומי </w:t>
      </w:r>
      <w:bookmarkStart w:id="27890" w:name="_ETM_Q50_638299"/>
      <w:bookmarkEnd w:id="27890"/>
      <w:r>
        <w:rPr>
          <w:rtl/>
        </w:rPr>
        <w:t xml:space="preserve">של </w:t>
      </w:r>
      <w:bookmarkStart w:id="27891" w:name="_ETM_Q50_638510"/>
      <w:bookmarkEnd w:id="27891"/>
      <w:r>
        <w:rPr>
          <w:rtl/>
        </w:rPr>
        <w:t>הי</w:t>
      </w:r>
      <w:r>
        <w:rPr>
          <w:rFonts w:hint="cs"/>
          <w:rtl/>
        </w:rPr>
        <w:t>י</w:t>
      </w:r>
      <w:r>
        <w:rPr>
          <w:rtl/>
        </w:rPr>
        <w:t xml:space="preserve">שוב </w:t>
      </w:r>
      <w:bookmarkStart w:id="27892" w:name="_ETM_Q50_639730"/>
      <w:bookmarkEnd w:id="27892"/>
      <w:r>
        <w:rPr>
          <w:rtl/>
        </w:rPr>
        <w:t xml:space="preserve">וכל </w:t>
      </w:r>
      <w:bookmarkStart w:id="27893" w:name="_ETM_Q50_640659"/>
      <w:bookmarkEnd w:id="27893"/>
      <w:r>
        <w:rPr>
          <w:rtl/>
        </w:rPr>
        <w:t xml:space="preserve">האזרחים </w:t>
      </w:r>
      <w:bookmarkStart w:id="27894" w:name="_ETM_Q50_641200"/>
      <w:bookmarkEnd w:id="27894"/>
      <w:r>
        <w:rPr>
          <w:rtl/>
        </w:rPr>
        <w:t>שם</w:t>
      </w:r>
      <w:r w:rsidR="006760E3">
        <w:rPr>
          <w:rFonts w:hint="cs"/>
          <w:rtl/>
        </w:rPr>
        <w:t>,</w:t>
      </w:r>
      <w:r>
        <w:rPr>
          <w:rtl/>
        </w:rPr>
        <w:t xml:space="preserve"> </w:t>
      </w:r>
      <w:bookmarkStart w:id="27895" w:name="_ETM_Q50_641799"/>
      <w:bookmarkEnd w:id="27895"/>
      <w:r>
        <w:rPr>
          <w:rtl/>
        </w:rPr>
        <w:t xml:space="preserve">שעמדו </w:t>
      </w:r>
      <w:bookmarkStart w:id="27896" w:name="_ETM_Q50_642370"/>
      <w:bookmarkEnd w:id="27896"/>
      <w:r>
        <w:rPr>
          <w:rtl/>
        </w:rPr>
        <w:t xml:space="preserve">לצד </w:t>
      </w:r>
      <w:bookmarkStart w:id="27897" w:name="_ETM_Q50_642700"/>
      <w:bookmarkEnd w:id="27897"/>
      <w:r>
        <w:rPr>
          <w:rtl/>
        </w:rPr>
        <w:t>המשפחות</w:t>
      </w:r>
      <w:r>
        <w:rPr>
          <w:rFonts w:hint="cs"/>
          <w:rtl/>
        </w:rPr>
        <w:t>.</w:t>
      </w:r>
      <w:r>
        <w:rPr>
          <w:rtl/>
        </w:rPr>
        <w:t xml:space="preserve"> </w:t>
      </w:r>
      <w:bookmarkStart w:id="27898" w:name="_ETM_Q50_644100"/>
      <w:bookmarkEnd w:id="27898"/>
      <w:r>
        <w:rPr>
          <w:rtl/>
        </w:rPr>
        <w:t xml:space="preserve">היום </w:t>
      </w:r>
      <w:bookmarkStart w:id="27899" w:name="_ETM_Q50_645720"/>
      <w:bookmarkEnd w:id="27899"/>
      <w:r>
        <w:rPr>
          <w:rFonts w:hint="cs"/>
          <w:rtl/>
        </w:rPr>
        <w:t>הו</w:t>
      </w:r>
      <w:r>
        <w:rPr>
          <w:rtl/>
        </w:rPr>
        <w:t xml:space="preserve">עברו </w:t>
      </w:r>
      <w:bookmarkStart w:id="27900" w:name="_ETM_Q50_646470"/>
      <w:bookmarkEnd w:id="27900"/>
      <w:r>
        <w:rPr>
          <w:rtl/>
        </w:rPr>
        <w:t xml:space="preserve">שתי </w:t>
      </w:r>
      <w:bookmarkStart w:id="27901" w:name="_ETM_Q50_646710"/>
      <w:bookmarkEnd w:id="27901"/>
      <w:r>
        <w:rPr>
          <w:rtl/>
        </w:rPr>
        <w:t xml:space="preserve">הגופות </w:t>
      </w:r>
      <w:bookmarkStart w:id="27902" w:name="_ETM_Q50_649219"/>
      <w:bookmarkEnd w:id="27902"/>
      <w:r>
        <w:rPr>
          <w:rtl/>
        </w:rPr>
        <w:t xml:space="preserve">של </w:t>
      </w:r>
      <w:bookmarkStart w:id="27903" w:name="_ETM_Q50_649639"/>
      <w:bookmarkEnd w:id="27903"/>
      <w:proofErr w:type="spellStart"/>
      <w:r>
        <w:rPr>
          <w:rtl/>
        </w:rPr>
        <w:t>איברהים</w:t>
      </w:r>
      <w:proofErr w:type="spellEnd"/>
      <w:r>
        <w:rPr>
          <w:rtl/>
        </w:rPr>
        <w:t xml:space="preserve"> </w:t>
      </w:r>
      <w:bookmarkStart w:id="27904" w:name="_ETM_Q50_650090"/>
      <w:bookmarkEnd w:id="27904"/>
      <w:proofErr w:type="spellStart"/>
      <w:r>
        <w:rPr>
          <w:rtl/>
        </w:rPr>
        <w:t>וחמזה</w:t>
      </w:r>
      <w:proofErr w:type="spellEnd"/>
      <w:r>
        <w:rPr>
          <w:rtl/>
        </w:rPr>
        <w:t xml:space="preserve"> </w:t>
      </w:r>
      <w:bookmarkStart w:id="27905" w:name="_ETM_Q50_650900"/>
      <w:bookmarkEnd w:id="27905"/>
      <w:proofErr w:type="spellStart"/>
      <w:r>
        <w:rPr>
          <w:rFonts w:hint="cs"/>
          <w:rtl/>
        </w:rPr>
        <w:t>לטובאס</w:t>
      </w:r>
      <w:proofErr w:type="spellEnd"/>
      <w:r>
        <w:rPr>
          <w:rFonts w:hint="cs"/>
          <w:rtl/>
        </w:rPr>
        <w:t xml:space="preserve">, </w:t>
      </w:r>
      <w:proofErr w:type="spellStart"/>
      <w:r>
        <w:rPr>
          <w:rFonts w:hint="cs"/>
          <w:rtl/>
        </w:rPr>
        <w:t>ירחמהום</w:t>
      </w:r>
      <w:proofErr w:type="spellEnd"/>
      <w:r>
        <w:rPr>
          <w:rFonts w:hint="cs"/>
          <w:rtl/>
        </w:rPr>
        <w:t xml:space="preserve"> אללה</w:t>
      </w:r>
      <w:bookmarkStart w:id="27906" w:name="_ETM_Q50_657000"/>
      <w:bookmarkStart w:id="27907" w:name="_ETM_Q50_742210"/>
      <w:bookmarkEnd w:id="27906"/>
      <w:bookmarkEnd w:id="27907"/>
      <w:r>
        <w:rPr>
          <w:rFonts w:hint="cs"/>
          <w:rtl/>
        </w:rPr>
        <w:t xml:space="preserve">. </w:t>
      </w:r>
    </w:p>
    <w:p w:rsidR="00F30904" w:rsidRDefault="00F30904" w:rsidP="008D05DF">
      <w:pPr>
        <w:rPr>
          <w:rtl/>
        </w:rPr>
      </w:pPr>
    </w:p>
    <w:p w:rsidR="00E96A1F" w:rsidRDefault="00E96A1F" w:rsidP="00F30904">
      <w:pPr>
        <w:rPr>
          <w:rtl/>
        </w:rPr>
      </w:pPr>
      <w:r w:rsidRPr="00F30904">
        <w:rPr>
          <w:rFonts w:hint="cs"/>
          <w:rtl/>
        </w:rPr>
        <w:t xml:space="preserve">ברשותך, אדוני היושב-ראש, כמה מילים בערבית. </w:t>
      </w:r>
      <w:bookmarkStart w:id="27908" w:name="_ETM_Q50_653000"/>
      <w:bookmarkStart w:id="27909" w:name="_ETM_Q50_654000"/>
      <w:bookmarkEnd w:id="27908"/>
      <w:bookmarkEnd w:id="27909"/>
      <w:r w:rsidRPr="00F30904">
        <w:rPr>
          <w:rFonts w:hint="cs"/>
          <w:rtl/>
        </w:rPr>
        <w:t>(אומר דברים בשפה הערבית, להלן תרגומם:</w:t>
      </w:r>
      <w:r w:rsidR="00F30904" w:rsidRPr="00F30904">
        <w:rPr>
          <w:rtl/>
        </w:rPr>
        <w:t xml:space="preserve"> בתקופה האחרונה אנו רואים ריבוי </w:t>
      </w:r>
      <w:r w:rsidR="00F30904" w:rsidRPr="00F30904">
        <w:rPr>
          <w:rFonts w:hint="cs"/>
          <w:rtl/>
        </w:rPr>
        <w:t xml:space="preserve">של </w:t>
      </w:r>
      <w:r w:rsidR="00F30904" w:rsidRPr="00F30904">
        <w:rPr>
          <w:rtl/>
        </w:rPr>
        <w:t xml:space="preserve">תאונות העבודה, וראינו בתקופה האחרונה ובימים האחרונים את מה שהתרחש בעיר טמרה, ואנו מתפללים לזכרם של שני הצעירים </w:t>
      </w:r>
      <w:proofErr w:type="spellStart"/>
      <w:r w:rsidR="00F30904" w:rsidRPr="00F30904">
        <w:rPr>
          <w:rtl/>
        </w:rPr>
        <w:t>אברהים</w:t>
      </w:r>
      <w:proofErr w:type="spellEnd"/>
      <w:r w:rsidR="00F30904" w:rsidRPr="00F30904">
        <w:rPr>
          <w:rtl/>
        </w:rPr>
        <w:t xml:space="preserve"> </w:t>
      </w:r>
      <w:proofErr w:type="spellStart"/>
      <w:r w:rsidR="00F30904" w:rsidRPr="00F30904">
        <w:rPr>
          <w:rtl/>
        </w:rPr>
        <w:t>וחמזה</w:t>
      </w:r>
      <w:proofErr w:type="spellEnd"/>
      <w:r w:rsidR="00F30904" w:rsidRPr="00F30904">
        <w:rPr>
          <w:rtl/>
        </w:rPr>
        <w:t xml:space="preserve"> </w:t>
      </w:r>
      <w:proofErr w:type="spellStart"/>
      <w:r w:rsidR="00F30904" w:rsidRPr="00F30904">
        <w:rPr>
          <w:rtl/>
        </w:rPr>
        <w:t>סואפטה</w:t>
      </w:r>
      <w:proofErr w:type="spellEnd"/>
      <w:r w:rsidR="00F30904" w:rsidRPr="00F30904">
        <w:rPr>
          <w:rtl/>
        </w:rPr>
        <w:t xml:space="preserve"> מנפת </w:t>
      </w:r>
      <w:proofErr w:type="spellStart"/>
      <w:r w:rsidR="00F30904" w:rsidRPr="00F30904">
        <w:rPr>
          <w:rtl/>
        </w:rPr>
        <w:t>טובאס</w:t>
      </w:r>
      <w:proofErr w:type="spellEnd"/>
      <w:r w:rsidR="00F30904" w:rsidRPr="00F30904">
        <w:rPr>
          <w:rFonts w:hint="cs"/>
          <w:rtl/>
        </w:rPr>
        <w:t>,</w:t>
      </w:r>
      <w:r w:rsidR="00F30904" w:rsidRPr="00F30904">
        <w:rPr>
          <w:rtl/>
        </w:rPr>
        <w:t xml:space="preserve"> אנו מבקשים מהאל שיחוס על נשמתם ושיזכו לגן עדן. אנו פונים לכל בנינו וצעירינו במקומות העבודה שישימו לב בתחום הזה ובסקטור הזה</w:t>
      </w:r>
      <w:r w:rsidR="00F30904" w:rsidRPr="00F30904">
        <w:rPr>
          <w:rFonts w:hint="cs"/>
          <w:rtl/>
        </w:rPr>
        <w:t xml:space="preserve">, בעיקר מכיוון </w:t>
      </w:r>
      <w:r w:rsidR="00F30904" w:rsidRPr="00F30904">
        <w:rPr>
          <w:rtl/>
        </w:rPr>
        <w:t xml:space="preserve">שיש מחסור גדול בפועלים ויש </w:t>
      </w:r>
      <w:r w:rsidR="00F30904" w:rsidRPr="00F30904">
        <w:rPr>
          <w:rFonts w:hint="cs"/>
          <w:rtl/>
        </w:rPr>
        <w:t xml:space="preserve">סגר על </w:t>
      </w:r>
      <w:r w:rsidR="00F30904" w:rsidRPr="00F30904">
        <w:rPr>
          <w:rtl/>
        </w:rPr>
        <w:t>הפועלים הפלסטינים. לפיכך פנינו למשרד העבודה והרווחה כדי שי</w:t>
      </w:r>
      <w:r w:rsidR="00F30904" w:rsidRPr="00F30904">
        <w:rPr>
          <w:rFonts w:hint="cs"/>
          <w:rtl/>
        </w:rPr>
        <w:t>ביא</w:t>
      </w:r>
      <w:r w:rsidR="00F30904" w:rsidRPr="00F30904">
        <w:rPr>
          <w:rtl/>
        </w:rPr>
        <w:t xml:space="preserve"> בחשבון את העניין הזה, ועליו לפקח על כל אתרי העבודה </w:t>
      </w:r>
      <w:r w:rsidR="00F30904" w:rsidRPr="00F30904">
        <w:rPr>
          <w:rFonts w:hint="cs"/>
          <w:rtl/>
        </w:rPr>
        <w:t>ש</w:t>
      </w:r>
      <w:r w:rsidR="00F30904" w:rsidRPr="00F30904">
        <w:rPr>
          <w:rtl/>
        </w:rPr>
        <w:t xml:space="preserve">בהם עובדים הפועלים </w:t>
      </w:r>
      <w:r w:rsidR="00F30904" w:rsidRPr="00F30904">
        <w:rPr>
          <w:rFonts w:hint="cs"/>
          <w:rtl/>
        </w:rPr>
        <w:t xml:space="preserve">כדי </w:t>
      </w:r>
      <w:r w:rsidR="00F30904" w:rsidRPr="00F30904">
        <w:rPr>
          <w:rtl/>
        </w:rPr>
        <w:t xml:space="preserve">שלא יתרחשו שם תאונות. אנו מקווים ומבקשים שלא יהיו שם עוד תאונות. מכאן אני מברך </w:t>
      </w:r>
      <w:r w:rsidR="00F30904" w:rsidRPr="00F30904">
        <w:rPr>
          <w:rFonts w:hint="cs"/>
          <w:rtl/>
        </w:rPr>
        <w:t xml:space="preserve">על </w:t>
      </w:r>
      <w:r w:rsidR="00F30904" w:rsidRPr="00F30904">
        <w:rPr>
          <w:rtl/>
        </w:rPr>
        <w:t xml:space="preserve">העמדה המכובדת של אנשי טמרה, </w:t>
      </w:r>
      <w:r w:rsidR="00F30904" w:rsidRPr="00F30904">
        <w:rPr>
          <w:rFonts w:hint="cs"/>
          <w:rtl/>
        </w:rPr>
        <w:t xml:space="preserve">על </w:t>
      </w:r>
      <w:r w:rsidR="00F30904" w:rsidRPr="00F30904">
        <w:rPr>
          <w:rtl/>
        </w:rPr>
        <w:t xml:space="preserve">כך שתמכו במשפחותיהם של שני המנוחים </w:t>
      </w:r>
      <w:proofErr w:type="spellStart"/>
      <w:r w:rsidR="00F30904" w:rsidRPr="00F30904">
        <w:rPr>
          <w:rtl/>
        </w:rPr>
        <w:t>מטובאס</w:t>
      </w:r>
      <w:proofErr w:type="spellEnd"/>
      <w:r w:rsidR="00F30904" w:rsidRPr="00F30904">
        <w:rPr>
          <w:rtl/>
        </w:rPr>
        <w:t>. זו עמדה של החברה הערבית שלנו בארץ</w:t>
      </w:r>
      <w:r w:rsidR="00F30904" w:rsidRPr="00F30904">
        <w:rPr>
          <w:rFonts w:hint="cs"/>
          <w:rtl/>
        </w:rPr>
        <w:t xml:space="preserve"> ש</w:t>
      </w:r>
      <w:r w:rsidR="00F30904" w:rsidRPr="00F30904">
        <w:rPr>
          <w:rtl/>
        </w:rPr>
        <w:t>אנו מוקירים ומכבדים.</w:t>
      </w:r>
      <w:r w:rsidRPr="00F30904">
        <w:rPr>
          <w:rFonts w:hint="cs"/>
          <w:rtl/>
        </w:rPr>
        <w:t>)</w:t>
      </w:r>
    </w:p>
    <w:p w:rsidR="00E96A1F" w:rsidRDefault="00E96A1F" w:rsidP="009635F5">
      <w:pPr>
        <w:rPr>
          <w:rtl/>
        </w:rPr>
      </w:pPr>
      <w:bookmarkStart w:id="27910" w:name="TOR_Q51"/>
      <w:bookmarkEnd w:id="27910"/>
    </w:p>
    <w:p w:rsidR="00E96A1F" w:rsidRDefault="00E96A1F" w:rsidP="008D05DF">
      <w:pPr>
        <w:pStyle w:val="af6"/>
        <w:keepNext/>
        <w:rPr>
          <w:rtl/>
        </w:rPr>
      </w:pPr>
      <w:bookmarkStart w:id="27911" w:name="ET_yor_6599_3"/>
      <w:r w:rsidRPr="00CA7FF9">
        <w:rPr>
          <w:rStyle w:val="TagStyle"/>
          <w:rtl/>
        </w:rPr>
        <w:t xml:space="preserve"> &lt;&lt; יור &gt;&gt; </w:t>
      </w:r>
      <w:r>
        <w:rPr>
          <w:rtl/>
        </w:rPr>
        <w:t>היו"ר משה רוט:</w:t>
      </w:r>
      <w:r w:rsidRPr="00CA7FF9">
        <w:rPr>
          <w:rStyle w:val="TagStyle"/>
          <w:rtl/>
        </w:rPr>
        <w:t xml:space="preserve"> &lt;&lt; יור &gt;&gt;</w:t>
      </w:r>
      <w:r>
        <w:rPr>
          <w:rtl/>
        </w:rPr>
        <w:t xml:space="preserve">   </w:t>
      </w:r>
      <w:bookmarkEnd w:id="27911"/>
    </w:p>
    <w:p w:rsidR="00E96A1F" w:rsidRDefault="00E96A1F" w:rsidP="008D05DF">
      <w:pPr>
        <w:rPr>
          <w:rtl/>
        </w:rPr>
      </w:pPr>
    </w:p>
    <w:p w:rsidR="00E96A1F" w:rsidRDefault="00E96A1F" w:rsidP="008D05DF">
      <w:pPr>
        <w:rPr>
          <w:rtl/>
        </w:rPr>
      </w:pPr>
      <w:r>
        <w:rPr>
          <w:rFonts w:hint="cs"/>
          <w:rtl/>
        </w:rPr>
        <w:t>תודה רבה. חבר הכנסת יואב סגלוביץ'.</w:t>
      </w:r>
    </w:p>
    <w:p w:rsidR="00E96A1F" w:rsidRDefault="00E96A1F" w:rsidP="008D05DF">
      <w:pPr>
        <w:rPr>
          <w:rtl/>
        </w:rPr>
      </w:pPr>
    </w:p>
    <w:p w:rsidR="00E96A1F" w:rsidRDefault="00E96A1F" w:rsidP="008D05DF">
      <w:pPr>
        <w:pStyle w:val="a4"/>
        <w:keepNext/>
        <w:rPr>
          <w:rtl/>
        </w:rPr>
      </w:pPr>
      <w:bookmarkStart w:id="27912" w:name="ET_speaker_5791_4"/>
      <w:r w:rsidRPr="00CA7FF9">
        <w:rPr>
          <w:rStyle w:val="TagStyle"/>
          <w:rtl/>
        </w:rPr>
        <w:t xml:space="preserve"> &lt;&lt; דובר &gt;&gt; </w:t>
      </w:r>
      <w:bookmarkStart w:id="27913" w:name="_Toc182921923"/>
      <w:bookmarkStart w:id="27914" w:name="_Toc182922296"/>
      <w:r>
        <w:rPr>
          <w:rtl/>
        </w:rPr>
        <w:t>יואב סגלוביץ' (יש עתיד):</w:t>
      </w:r>
      <w:bookmarkEnd w:id="27913"/>
      <w:bookmarkEnd w:id="27914"/>
      <w:r w:rsidRPr="00CA7FF9">
        <w:rPr>
          <w:rStyle w:val="TagStyle"/>
          <w:rtl/>
        </w:rPr>
        <w:t xml:space="preserve"> &lt;&lt; דובר &gt;&gt;</w:t>
      </w:r>
      <w:r>
        <w:rPr>
          <w:rtl/>
        </w:rPr>
        <w:t xml:space="preserve">   </w:t>
      </w:r>
      <w:bookmarkEnd w:id="27912"/>
    </w:p>
    <w:p w:rsidR="00E96A1F" w:rsidRDefault="00E96A1F" w:rsidP="008D05DF">
      <w:pPr>
        <w:rPr>
          <w:rtl/>
        </w:rPr>
      </w:pPr>
    </w:p>
    <w:p w:rsidR="00E96A1F" w:rsidRDefault="00E96A1F" w:rsidP="008D05DF">
      <w:pPr>
        <w:rPr>
          <w:rtl/>
        </w:rPr>
      </w:pPr>
      <w:r>
        <w:rPr>
          <w:rFonts w:hint="cs"/>
          <w:rtl/>
        </w:rPr>
        <w:t>אדוני היושב בראש, חבריי חברי הכנסת, מישהו יודע מדוע שירות הביטחון הכללי שומר על בנו של ראש הממשלה בנימין נתניהו? באיזו שליחות ביטחונית, מדינית, כלכלית, הוא נספח של משהו? ההחלטה הייתה של הוועדה לחצי שנה, וגם היה צריך להעביר כבר מזמן ליחידת מגן. מי החליט שדווקא שירות ביטחון כללי? אולי חלק מחברי הכנסת כאן</w:t>
      </w:r>
      <w:r w:rsidR="006760E3">
        <w:rPr>
          <w:rFonts w:hint="cs"/>
          <w:rtl/>
        </w:rPr>
        <w:t>,</w:t>
      </w:r>
      <w:r>
        <w:rPr>
          <w:rFonts w:hint="cs"/>
          <w:rtl/>
        </w:rPr>
        <w:t xml:space="preserve"> שהיום עלו פה לדוכן</w:t>
      </w:r>
      <w:r w:rsidR="006760E3">
        <w:rPr>
          <w:rFonts w:hint="cs"/>
          <w:rtl/>
        </w:rPr>
        <w:t>,</w:t>
      </w:r>
      <w:r>
        <w:rPr>
          <w:rFonts w:hint="cs"/>
          <w:rtl/>
        </w:rPr>
        <w:t xml:space="preserve"> ניאצו גם את שירות הביטחון הכללי? זו ההמלצה שלהם? הם לא חוששים שהוא יגיע, חס וחלילה, </w:t>
      </w:r>
      <w:bookmarkStart w:id="27915" w:name="_ETM_Q51_199149"/>
      <w:bookmarkEnd w:id="27915"/>
      <w:r>
        <w:rPr>
          <w:rFonts w:hint="cs"/>
          <w:rtl/>
        </w:rPr>
        <w:t xml:space="preserve">רחמנא ליצלן, למרתפי השב"כ, כמו שאמר ראש הממשלה? מה הוא עושה שם זאת שאלה אחרת; יבוא יום, כל מי שיושב פה, כל מי שיודע, כל מי שמכיר – ומניסיון העבר אני יודע </w:t>
      </w:r>
      <w:r>
        <w:rPr>
          <w:rtl/>
        </w:rPr>
        <w:t>–</w:t>
      </w:r>
      <w:r>
        <w:rPr>
          <w:rFonts w:hint="cs"/>
          <w:rtl/>
        </w:rPr>
        <w:t xml:space="preserve"> בסוף הכול צף. אתם תדעו בדיוק וכולנו נדע בדיוק, ואתם לא תוכלו להסתתר ולהגיד שלא ידעתם.</w:t>
      </w:r>
    </w:p>
    <w:p w:rsidR="00E96A1F" w:rsidRDefault="00E96A1F" w:rsidP="008D05DF">
      <w:pPr>
        <w:rPr>
          <w:rtl/>
        </w:rPr>
      </w:pPr>
    </w:p>
    <w:p w:rsidR="00E96A1F" w:rsidRDefault="00E96A1F" w:rsidP="008D05DF">
      <w:pPr>
        <w:rPr>
          <w:rtl/>
        </w:rPr>
      </w:pPr>
      <w:r>
        <w:rPr>
          <w:rFonts w:hint="cs"/>
          <w:rtl/>
        </w:rPr>
        <w:t xml:space="preserve">כן, אנחנו, כשהיינו </w:t>
      </w:r>
      <w:bookmarkStart w:id="27916" w:name="_ETM_Q51_231217"/>
      <w:bookmarkEnd w:id="27916"/>
      <w:r>
        <w:rPr>
          <w:rFonts w:hint="cs"/>
          <w:rtl/>
        </w:rPr>
        <w:t xml:space="preserve">ילדים, כשרבנו, אז אמרנו: בוא, בוא, בלי לערבב הורים. זה נכון. אבל מה לעשות שאבא שלו ראש ממשלה והוא מערב אותו כל הזמן? כי עובדה </w:t>
      </w:r>
      <w:r>
        <w:rPr>
          <w:rtl/>
        </w:rPr>
        <w:t>–</w:t>
      </w:r>
      <w:r>
        <w:rPr>
          <w:rFonts w:hint="cs"/>
          <w:rtl/>
        </w:rPr>
        <w:t xml:space="preserve"> הוא לא עוצר אותו. גם לא לוקח אותו באוזן ואומר לו: תבוא לפה. אבל לתת פה נאום על ילדינו הנלחמים </w:t>
      </w:r>
      <w:r>
        <w:rPr>
          <w:rtl/>
        </w:rPr>
        <w:t>–</w:t>
      </w:r>
      <w:r>
        <w:rPr>
          <w:rFonts w:hint="cs"/>
          <w:rtl/>
        </w:rPr>
        <w:t xml:space="preserve"> את זה הוא יודע לעשות. את זה יודע לעשות </w:t>
      </w:r>
      <w:bookmarkStart w:id="27917" w:name="_ETM_Q51_255269"/>
      <w:bookmarkEnd w:id="27917"/>
      <w:r>
        <w:rPr>
          <w:rFonts w:hint="cs"/>
          <w:rtl/>
        </w:rPr>
        <w:t xml:space="preserve">ראש הממשלה, כמו שהוא יודע להתעלם מכל דבר. </w:t>
      </w:r>
    </w:p>
    <w:p w:rsidR="00E96A1F" w:rsidRDefault="00E96A1F" w:rsidP="008D05DF">
      <w:pPr>
        <w:rPr>
          <w:rtl/>
        </w:rPr>
      </w:pPr>
    </w:p>
    <w:p w:rsidR="00E96A1F" w:rsidRDefault="00E96A1F" w:rsidP="00F96C9D">
      <w:pPr>
        <w:rPr>
          <w:rtl/>
        </w:rPr>
      </w:pPr>
      <w:r>
        <w:rPr>
          <w:rFonts w:hint="cs"/>
          <w:rtl/>
        </w:rPr>
        <w:t>בסוף הנאום שלו היום אחרי החטופים הוא עלה ודיבר על הפשיעה בחברה הערבית, ואמר, כאילו נולדנו כולנו היום והגענו היום לארץ, הגענו היום ושמענו שהוא עומד בראש הוועדה</w:t>
      </w:r>
      <w:r w:rsidR="00F96C9D">
        <w:rPr>
          <w:rFonts w:hint="cs"/>
          <w:rtl/>
        </w:rPr>
        <w:t>.</w:t>
      </w:r>
      <w:r>
        <w:rPr>
          <w:rFonts w:hint="cs"/>
          <w:rtl/>
        </w:rPr>
        <w:t xml:space="preserve"> שקר. שנים הוא היה ראש ממשלה, והוא לא עשה כלום. הוא הקים ועדה בזמנו, המנכ"לים, היא נתנה את התוצאות – ואז הוא הלך אחורה. השנה היחידה שבה היה שינוי הייתה בזמן ממשלת בנט-לפיד, לא בזמנו. שנה וחצי הייתה ירידה בפשיעה, ומאז כולכם משתגעים כל הזמן ומנאצים כל הזמן </w:t>
      </w:r>
      <w:r>
        <w:rPr>
          <w:rtl/>
        </w:rPr>
        <w:t>–</w:t>
      </w:r>
      <w:r>
        <w:rPr>
          <w:rFonts w:hint="cs"/>
          <w:rtl/>
        </w:rPr>
        <w:t xml:space="preserve"> "האחים המוסלמים"</w:t>
      </w:r>
      <w:r w:rsidR="00F96C9D">
        <w:rPr>
          <w:rFonts w:hint="cs"/>
          <w:rtl/>
        </w:rPr>
        <w:t xml:space="preserve">. כן, כן, </w:t>
      </w:r>
      <w:r>
        <w:rPr>
          <w:rFonts w:hint="cs"/>
          <w:rtl/>
        </w:rPr>
        <w:t xml:space="preserve">הם היו שותפים בקואליציה, וכן, הייתה ירידה בפשיעה </w:t>
      </w:r>
      <w:r>
        <w:rPr>
          <w:rtl/>
        </w:rPr>
        <w:t>–</w:t>
      </w:r>
      <w:r w:rsidR="00F96C9D">
        <w:rPr>
          <w:rFonts w:hint="cs"/>
          <w:rtl/>
        </w:rPr>
        <w:t xml:space="preserve"> לא בזכות הממשלה הזאת.</w:t>
      </w:r>
      <w:r>
        <w:rPr>
          <w:rFonts w:hint="cs"/>
          <w:rtl/>
        </w:rPr>
        <w:t xml:space="preserve"> הנתונים הם פשוטים: 2022 </w:t>
      </w:r>
      <w:r>
        <w:rPr>
          <w:rtl/>
        </w:rPr>
        <w:t>–</w:t>
      </w:r>
      <w:r>
        <w:rPr>
          <w:rFonts w:hint="cs"/>
          <w:rtl/>
        </w:rPr>
        <w:t xml:space="preserve"> 106 מעשי רצח; 2023 </w:t>
      </w:r>
      <w:r>
        <w:rPr>
          <w:rtl/>
        </w:rPr>
        <w:t>–</w:t>
      </w:r>
      <w:r>
        <w:rPr>
          <w:rFonts w:hint="cs"/>
          <w:rtl/>
        </w:rPr>
        <w:t xml:space="preserve"> 244; נכון להיום – 123 מקרי רצח בחברה הערבית. זו התוצאה של ממשלות נתניהו, על ראשכם כולם. ואינכם מתביישים, וממשיכים </w:t>
      </w:r>
      <w:bookmarkStart w:id="27918" w:name="_ETM_Q51_330069"/>
      <w:bookmarkEnd w:id="27918"/>
      <w:r>
        <w:rPr>
          <w:rFonts w:hint="cs"/>
          <w:rtl/>
        </w:rPr>
        <w:t xml:space="preserve">לנאץ, לקלל ולשקר </w:t>
      </w:r>
      <w:r>
        <w:rPr>
          <w:rtl/>
        </w:rPr>
        <w:t>–</w:t>
      </w:r>
      <w:r>
        <w:rPr>
          <w:rFonts w:hint="cs"/>
          <w:rtl/>
        </w:rPr>
        <w:t xml:space="preserve"> גם את השב"כ וגם את האחים המוסלמים. תחליטו מה אתם רוצים, כי לעשות עבודה אינכם יודעים. זה גם היה</w:t>
      </w:r>
      <w:bookmarkStart w:id="27919" w:name="_ETM_Q51_342902"/>
      <w:bookmarkEnd w:id="27919"/>
      <w:r>
        <w:rPr>
          <w:rFonts w:hint="cs"/>
          <w:rtl/>
        </w:rPr>
        <w:t xml:space="preserve"> חרוז.</w:t>
      </w:r>
    </w:p>
    <w:p w:rsidR="00E96A1F" w:rsidRDefault="00E96A1F" w:rsidP="008D05DF">
      <w:pPr>
        <w:rPr>
          <w:rtl/>
        </w:rPr>
      </w:pPr>
    </w:p>
    <w:p w:rsidR="00E96A1F" w:rsidRDefault="00E96A1F" w:rsidP="008D05DF">
      <w:pPr>
        <w:pStyle w:val="af6"/>
        <w:keepNext/>
        <w:rPr>
          <w:rtl/>
        </w:rPr>
      </w:pPr>
      <w:bookmarkStart w:id="27920" w:name="ET_yor_6599_5"/>
      <w:r w:rsidRPr="00CA7FF9">
        <w:rPr>
          <w:rStyle w:val="TagStyle"/>
          <w:rtl/>
        </w:rPr>
        <w:t xml:space="preserve"> &lt;&lt; יור &gt;&gt; </w:t>
      </w:r>
      <w:r>
        <w:rPr>
          <w:rtl/>
        </w:rPr>
        <w:t>היו"ר משה רוט:</w:t>
      </w:r>
      <w:r w:rsidRPr="00CA7FF9">
        <w:rPr>
          <w:rStyle w:val="TagStyle"/>
          <w:rtl/>
        </w:rPr>
        <w:t xml:space="preserve"> &lt;&lt; יור &gt;&gt;</w:t>
      </w:r>
      <w:r>
        <w:rPr>
          <w:rtl/>
        </w:rPr>
        <w:t xml:space="preserve">   </w:t>
      </w:r>
      <w:bookmarkEnd w:id="27920"/>
    </w:p>
    <w:p w:rsidR="00E96A1F" w:rsidRDefault="00E96A1F" w:rsidP="008D05DF">
      <w:pPr>
        <w:rPr>
          <w:rtl/>
        </w:rPr>
      </w:pPr>
    </w:p>
    <w:p w:rsidR="00E96A1F" w:rsidRDefault="00E96A1F" w:rsidP="008D05DF">
      <w:pPr>
        <w:rPr>
          <w:rtl/>
        </w:rPr>
      </w:pPr>
      <w:r>
        <w:rPr>
          <w:rFonts w:hint="cs"/>
          <w:rtl/>
        </w:rPr>
        <w:t xml:space="preserve">תודה רבה. חבר הכנסת עידן רול, בבקשה </w:t>
      </w:r>
      <w:r>
        <w:rPr>
          <w:rtl/>
        </w:rPr>
        <w:t>–</w:t>
      </w:r>
      <w:r>
        <w:rPr>
          <w:rFonts w:hint="cs"/>
          <w:rtl/>
        </w:rPr>
        <w:t xml:space="preserve"> אינו נוכח; חבר הכנסת חמד עמאר </w:t>
      </w:r>
      <w:r>
        <w:rPr>
          <w:rtl/>
        </w:rPr>
        <w:t>–</w:t>
      </w:r>
      <w:r>
        <w:rPr>
          <w:rFonts w:hint="cs"/>
          <w:rtl/>
        </w:rPr>
        <w:t xml:space="preserve"> אינו נוכח; חבר הכנסת חנוך דב מלביצקי </w:t>
      </w:r>
      <w:r>
        <w:rPr>
          <w:rtl/>
        </w:rPr>
        <w:t>–</w:t>
      </w:r>
      <w:r>
        <w:rPr>
          <w:rFonts w:hint="cs"/>
          <w:rtl/>
        </w:rPr>
        <w:t xml:space="preserve"> אינו נוכח; חברת הכנסת יוליה מלינובסקי </w:t>
      </w:r>
      <w:r>
        <w:rPr>
          <w:rtl/>
        </w:rPr>
        <w:t>–</w:t>
      </w:r>
      <w:bookmarkStart w:id="27921" w:name="_ETM_Q51_354425"/>
      <w:bookmarkEnd w:id="27921"/>
      <w:r>
        <w:rPr>
          <w:rFonts w:hint="cs"/>
          <w:rtl/>
        </w:rPr>
        <w:t xml:space="preserve"> אינה נוכחת; חבר הכנסת מיקי לוי – להעיר אותו? מה אתם אומרים, חברים? בואו נדלג. לא, נחזור אליו, נחזור אליו. תן לו לנום. חבר הכנסת ניסים ואטורי </w:t>
      </w:r>
      <w:r>
        <w:rPr>
          <w:rtl/>
        </w:rPr>
        <w:t>–</w:t>
      </w:r>
      <w:r>
        <w:rPr>
          <w:rFonts w:hint="cs"/>
          <w:rtl/>
        </w:rPr>
        <w:t xml:space="preserve"> אינו נוכח; חבר הכנסת חילי טרופר </w:t>
      </w:r>
      <w:r>
        <w:rPr>
          <w:rtl/>
        </w:rPr>
        <w:t>–</w:t>
      </w:r>
      <w:r>
        <w:rPr>
          <w:rFonts w:hint="cs"/>
          <w:rtl/>
        </w:rPr>
        <w:t xml:space="preserve"> אינו נוכח. חבר הכנסת ולדימיר בליאק, בבקשה. מאיר, </w:t>
      </w:r>
      <w:bookmarkStart w:id="27922" w:name="_ETM_Q51_382940"/>
      <w:bookmarkEnd w:id="27922"/>
      <w:r>
        <w:rPr>
          <w:rFonts w:hint="cs"/>
          <w:rtl/>
        </w:rPr>
        <w:t xml:space="preserve">הרי עד אחרון הדוברים אני יכול להשלים, אז לא רחמנות? </w:t>
      </w:r>
      <w:bookmarkStart w:id="27923" w:name="_ETM_Q51_392173"/>
      <w:bookmarkEnd w:id="27923"/>
      <w:r>
        <w:rPr>
          <w:rFonts w:hint="cs"/>
          <w:rtl/>
        </w:rPr>
        <w:t>תסתכל איזה יופי.</w:t>
      </w:r>
    </w:p>
    <w:p w:rsidR="00E96A1F" w:rsidRDefault="00E96A1F" w:rsidP="008D05DF">
      <w:pPr>
        <w:rPr>
          <w:rtl/>
        </w:rPr>
      </w:pPr>
    </w:p>
    <w:p w:rsidR="00E96A1F" w:rsidRDefault="00E96A1F" w:rsidP="008D05DF">
      <w:pPr>
        <w:pStyle w:val="af5"/>
        <w:keepNext/>
        <w:rPr>
          <w:rtl/>
        </w:rPr>
      </w:pPr>
      <w:bookmarkStart w:id="27924" w:name="ET_interruption_6156_7"/>
      <w:r w:rsidRPr="00AF10C7">
        <w:rPr>
          <w:rStyle w:val="TagStyle"/>
          <w:rtl/>
        </w:rPr>
        <w:t xml:space="preserve"> &lt;&lt; קריאה &gt;&gt; </w:t>
      </w:r>
      <w:r>
        <w:rPr>
          <w:rtl/>
        </w:rPr>
        <w:t>גלעד קריב (העבודה):</w:t>
      </w:r>
      <w:r w:rsidRPr="00AF10C7">
        <w:rPr>
          <w:rStyle w:val="TagStyle"/>
          <w:rtl/>
        </w:rPr>
        <w:t xml:space="preserve"> &lt;&lt; קריאה &gt;&gt;</w:t>
      </w:r>
      <w:r>
        <w:rPr>
          <w:rtl/>
        </w:rPr>
        <w:t xml:space="preserve">   </w:t>
      </w:r>
      <w:bookmarkEnd w:id="27924"/>
    </w:p>
    <w:p w:rsidR="00E96A1F" w:rsidRDefault="00E96A1F" w:rsidP="008D05DF">
      <w:pPr>
        <w:rPr>
          <w:rtl/>
        </w:rPr>
      </w:pPr>
    </w:p>
    <w:p w:rsidR="00E96A1F" w:rsidRDefault="00E96A1F" w:rsidP="008D05DF">
      <w:pPr>
        <w:rPr>
          <w:rtl/>
        </w:rPr>
      </w:pPr>
      <w:r>
        <w:rPr>
          <w:rFonts w:hint="cs"/>
          <w:rtl/>
        </w:rPr>
        <w:t>תודיע לסמוטריץ' איזה סוג ויסקי אנחנו אוהבים באופוזיציה.</w:t>
      </w:r>
    </w:p>
    <w:p w:rsidR="00E96A1F" w:rsidRPr="00AF10C7" w:rsidRDefault="00E96A1F" w:rsidP="008D05DF">
      <w:pPr>
        <w:rPr>
          <w:rtl/>
        </w:rPr>
      </w:pPr>
    </w:p>
    <w:p w:rsidR="00E96A1F" w:rsidRDefault="00E96A1F" w:rsidP="008D05DF">
      <w:pPr>
        <w:pStyle w:val="a4"/>
        <w:keepNext/>
        <w:rPr>
          <w:rtl/>
        </w:rPr>
      </w:pPr>
      <w:bookmarkStart w:id="27925" w:name="ET_speaker_6127_6"/>
      <w:r w:rsidRPr="00CA7FF9">
        <w:rPr>
          <w:rStyle w:val="TagStyle"/>
          <w:rtl/>
        </w:rPr>
        <w:t xml:space="preserve"> &lt;&lt; דובר &gt;&gt; </w:t>
      </w:r>
      <w:bookmarkStart w:id="27926" w:name="_Toc182921924"/>
      <w:bookmarkStart w:id="27927" w:name="_Toc182922297"/>
      <w:r>
        <w:rPr>
          <w:rtl/>
        </w:rPr>
        <w:t>ולדימיר בליאק (יש עתיד):</w:t>
      </w:r>
      <w:bookmarkEnd w:id="27926"/>
      <w:bookmarkEnd w:id="27927"/>
      <w:r w:rsidRPr="00CA7FF9">
        <w:rPr>
          <w:rStyle w:val="TagStyle"/>
          <w:rtl/>
        </w:rPr>
        <w:t xml:space="preserve"> &lt;&lt; דובר &gt;&gt;</w:t>
      </w:r>
      <w:r>
        <w:rPr>
          <w:rtl/>
        </w:rPr>
        <w:t xml:space="preserve">   </w:t>
      </w:r>
      <w:bookmarkEnd w:id="27925"/>
    </w:p>
    <w:p w:rsidR="00E96A1F" w:rsidRDefault="00E96A1F" w:rsidP="008D05DF">
      <w:pPr>
        <w:rPr>
          <w:rtl/>
        </w:rPr>
      </w:pPr>
    </w:p>
    <w:p w:rsidR="00E96A1F" w:rsidRDefault="00E96A1F" w:rsidP="008D05DF">
      <w:pPr>
        <w:rPr>
          <w:rtl/>
        </w:rPr>
      </w:pPr>
      <w:r>
        <w:rPr>
          <w:rFonts w:hint="cs"/>
          <w:rtl/>
        </w:rPr>
        <w:t xml:space="preserve">האמת שאני לא אוהב ויסקי. אדוני היושב-ראש, חבריי חברי הכנסת, אדוני השר – אבל אני כן אדבר על </w:t>
      </w:r>
      <w:bookmarkStart w:id="27928" w:name="_ETM_Q51_403443"/>
      <w:bookmarkEnd w:id="27928"/>
      <w:r>
        <w:rPr>
          <w:rFonts w:hint="cs"/>
          <w:rtl/>
        </w:rPr>
        <w:t xml:space="preserve">שר האוצר שעמד פה הערב ואמר משפט מדהים, משפט במסגרת הסרט שהקואליציה חיה בו, ובסרט הזה שקר הוא אמת, והיום הוא לילה, והשחור הוא לבן, והמלחמה היא טובה לכלכלה – נכון? הוא אמר: המלחמה היא טובה לכלכלה. </w:t>
      </w:r>
    </w:p>
    <w:p w:rsidR="00E96A1F" w:rsidRDefault="00E96A1F" w:rsidP="008D05DF">
      <w:pPr>
        <w:rPr>
          <w:rtl/>
        </w:rPr>
      </w:pPr>
      <w:bookmarkStart w:id="27929" w:name="_ETM_Q51_426942"/>
      <w:bookmarkStart w:id="27930" w:name="_ETM_Q51_426975"/>
      <w:bookmarkEnd w:id="27929"/>
      <w:bookmarkEnd w:id="27930"/>
    </w:p>
    <w:p w:rsidR="00E96A1F" w:rsidRDefault="00E96A1F" w:rsidP="008D05DF">
      <w:pPr>
        <w:rPr>
          <w:rtl/>
        </w:rPr>
      </w:pPr>
      <w:bookmarkStart w:id="27931" w:name="_ETM_Q51_427118"/>
      <w:bookmarkStart w:id="27932" w:name="_ETM_Q51_427147"/>
      <w:bookmarkEnd w:id="27931"/>
      <w:bookmarkEnd w:id="27932"/>
      <w:r>
        <w:rPr>
          <w:rFonts w:hint="cs"/>
          <w:rtl/>
        </w:rPr>
        <w:t xml:space="preserve">הצמיחה אפסית, חמש הורדות דירוג האשראי, הגירעון כמעט 8%, המחירים משתוללים – אבל אצלו הכלכלה </w:t>
      </w:r>
      <w:r>
        <w:rPr>
          <w:rtl/>
        </w:rPr>
        <w:t>–</w:t>
      </w:r>
      <w:r>
        <w:rPr>
          <w:rFonts w:hint="cs"/>
          <w:rtl/>
        </w:rPr>
        <w:t xml:space="preserve"> המלחמה היא טובה לכלכלה. מה האינדיקציה הכי טובה </w:t>
      </w:r>
      <w:r>
        <w:rPr>
          <w:rtl/>
        </w:rPr>
        <w:t>–</w:t>
      </w:r>
      <w:r>
        <w:rPr>
          <w:rFonts w:hint="cs"/>
          <w:rtl/>
        </w:rPr>
        <w:t xml:space="preserve"> מחר בבוקר בוועדת הכספים יהיה דיון על הפיצויים לעסקים בצפון. לדעתי זה ב-10:00, ואני צופה שאולם הוועדה יהיה מלא גם בארגונים וגם בבעלי עסקים </w:t>
      </w:r>
      <w:bookmarkStart w:id="27933" w:name="_ETM_Q51_461218"/>
      <w:bookmarkEnd w:id="27933"/>
      <w:r>
        <w:rPr>
          <w:rtl/>
        </w:rPr>
        <w:t>–</w:t>
      </w:r>
      <w:r>
        <w:rPr>
          <w:rFonts w:hint="cs"/>
          <w:rtl/>
        </w:rPr>
        <w:t xml:space="preserve"> בעלי עסקים מהצפון, מהקריות, מחיפה, ויהיו שם כנראה נציגים של מסעדות מהמרכז – רק במרכז יש ירידה של 32% בהזמנות, ובכל הארץ יש ירידה של 12% בפתיחת העסקים. יהיו שם נציגים של ענף התיירות, שמתחילת המלחמה כמעט אין בו הכנסות, וכנסים וגנים פרטיים ותערוכות. יהיו שם נציגים של עשרות אלפי עסקים, ולא תמצאו עסק אחד במדינת ישראל – עסק אחד שהמלחמה היא טובה לו.</w:t>
      </w:r>
    </w:p>
    <w:p w:rsidR="00E96A1F" w:rsidRDefault="00E96A1F" w:rsidP="008D05DF">
      <w:pPr>
        <w:rPr>
          <w:rtl/>
        </w:rPr>
      </w:pPr>
    </w:p>
    <w:p w:rsidR="00E96A1F" w:rsidRDefault="00E96A1F" w:rsidP="008D05DF">
      <w:pPr>
        <w:rPr>
          <w:rtl/>
        </w:rPr>
      </w:pPr>
      <w:r>
        <w:rPr>
          <w:rFonts w:hint="cs"/>
          <w:rtl/>
        </w:rPr>
        <w:t xml:space="preserve">המלחמה לא טובה לכלכלה. אנחנו יכולים להתווכח על כמה המלחמה הזאת נחוצה כרגע, אם זו מלחמת התשה או לא מלחמת התשה, אם צריך להפסיק אותה או לא להפסיק אותה </w:t>
      </w:r>
      <w:r>
        <w:rPr>
          <w:rtl/>
        </w:rPr>
        <w:t>–</w:t>
      </w:r>
      <w:r>
        <w:rPr>
          <w:rFonts w:hint="cs"/>
          <w:rtl/>
        </w:rPr>
        <w:t xml:space="preserve"> זו סוגיה אחרת, אבל המלחמה לא טובה לכלכלה. כולם יודעים את זה, שהמלחמה לא טובה </w:t>
      </w:r>
      <w:bookmarkStart w:id="27934" w:name="_ETM_Q51_525688"/>
      <w:bookmarkEnd w:id="27934"/>
      <w:r>
        <w:rPr>
          <w:rFonts w:hint="cs"/>
          <w:rtl/>
        </w:rPr>
        <w:t xml:space="preserve">לכלכלה. מי לא יודע את זה? שר האוצר שלנו. אצלו המלחמה טובה לכלכלה. אצלו הורדת דירוג האשראי היא קנוניה של כמה אנליסטים </w:t>
      </w:r>
      <w:r w:rsidR="005160D4">
        <w:rPr>
          <w:rFonts w:hint="cs"/>
          <w:rtl/>
        </w:rPr>
        <w:t>– –</w:t>
      </w:r>
    </w:p>
    <w:p w:rsidR="00E96A1F" w:rsidRDefault="00E96A1F" w:rsidP="008D05DF">
      <w:pPr>
        <w:ind w:firstLine="0"/>
        <w:rPr>
          <w:rtl/>
        </w:rPr>
      </w:pPr>
    </w:p>
    <w:p w:rsidR="00E96A1F" w:rsidRDefault="00E96A1F" w:rsidP="008D05DF">
      <w:pPr>
        <w:pStyle w:val="af5"/>
        <w:keepNext/>
        <w:rPr>
          <w:rtl/>
        </w:rPr>
      </w:pPr>
      <w:bookmarkStart w:id="27935" w:name="ET_interruption_6584_22"/>
      <w:r w:rsidRPr="00A67A44">
        <w:rPr>
          <w:rStyle w:val="TagStyle"/>
          <w:rtl/>
        </w:rPr>
        <w:t xml:space="preserve"> &lt;&lt; קריאה &gt;&gt; </w:t>
      </w:r>
      <w:r>
        <w:rPr>
          <w:rtl/>
        </w:rPr>
        <w:t>שר הבריאות אוריאל בוסו:</w:t>
      </w:r>
      <w:r w:rsidRPr="00A67A44">
        <w:rPr>
          <w:rStyle w:val="TagStyle"/>
          <w:rtl/>
        </w:rPr>
        <w:t xml:space="preserve"> &lt;&lt; קריאה &gt;&gt;</w:t>
      </w:r>
      <w:r>
        <w:rPr>
          <w:rtl/>
        </w:rPr>
        <w:t xml:space="preserve">   </w:t>
      </w:r>
      <w:bookmarkEnd w:id="27935"/>
    </w:p>
    <w:p w:rsidR="00E96A1F" w:rsidRDefault="00E96A1F" w:rsidP="008D05DF">
      <w:pPr>
        <w:rPr>
          <w:rtl/>
        </w:rPr>
      </w:pPr>
    </w:p>
    <w:p w:rsidR="00E96A1F" w:rsidRDefault="00E96A1F" w:rsidP="008D05DF">
      <w:pPr>
        <w:rPr>
          <w:rtl/>
        </w:rPr>
      </w:pPr>
      <w:r>
        <w:rPr>
          <w:rFonts w:hint="cs"/>
          <w:rtl/>
        </w:rPr>
        <w:t xml:space="preserve">מטורללים. </w:t>
      </w:r>
    </w:p>
    <w:p w:rsidR="00E96A1F" w:rsidRDefault="00E96A1F" w:rsidP="008D05DF">
      <w:pPr>
        <w:rPr>
          <w:rtl/>
        </w:rPr>
      </w:pPr>
    </w:p>
    <w:p w:rsidR="00E96A1F" w:rsidRDefault="00E96A1F" w:rsidP="008D05DF">
      <w:pPr>
        <w:pStyle w:val="-"/>
        <w:keepNext/>
        <w:rPr>
          <w:rtl/>
        </w:rPr>
      </w:pPr>
      <w:bookmarkStart w:id="27936" w:name="ET_speakercontinue_6127_25"/>
      <w:r w:rsidRPr="00A67A44">
        <w:rPr>
          <w:rStyle w:val="TagStyle"/>
          <w:rtl/>
        </w:rPr>
        <w:t xml:space="preserve">&lt;&lt; דובר_המשך &gt;&gt; </w:t>
      </w:r>
      <w:r>
        <w:rPr>
          <w:rtl/>
        </w:rPr>
        <w:t>ולדימיר בליאק (יש עתיד):</w:t>
      </w:r>
      <w:r w:rsidRPr="00A67A44">
        <w:rPr>
          <w:rStyle w:val="TagStyle"/>
          <w:rtl/>
        </w:rPr>
        <w:t xml:space="preserve"> &lt;&lt; דובר_המשך &gt;&gt;</w:t>
      </w:r>
      <w:r>
        <w:rPr>
          <w:rtl/>
        </w:rPr>
        <w:t xml:space="preserve">   </w:t>
      </w:r>
      <w:bookmarkEnd w:id="27936"/>
    </w:p>
    <w:p w:rsidR="00E96A1F" w:rsidRDefault="00E96A1F" w:rsidP="008D05DF">
      <w:pPr>
        <w:rPr>
          <w:rtl/>
        </w:rPr>
      </w:pPr>
    </w:p>
    <w:p w:rsidR="00E96A1F" w:rsidRDefault="005160D4" w:rsidP="005D2A77">
      <w:pPr>
        <w:rPr>
          <w:rtl/>
        </w:rPr>
      </w:pPr>
      <w:r>
        <w:rPr>
          <w:rFonts w:hint="cs"/>
          <w:rtl/>
        </w:rPr>
        <w:t>– –</w:t>
      </w:r>
      <w:r w:rsidR="00E96A1F">
        <w:rPr>
          <w:rFonts w:hint="cs"/>
          <w:rtl/>
        </w:rPr>
        <w:t xml:space="preserve"> מטורללים</w:t>
      </w:r>
      <w:r w:rsidR="005D2A77">
        <w:rPr>
          <w:rFonts w:hint="cs"/>
          <w:rtl/>
        </w:rPr>
        <w:t>,</w:t>
      </w:r>
      <w:r w:rsidR="00E96A1F">
        <w:rPr>
          <w:rFonts w:hint="cs"/>
          <w:rtl/>
        </w:rPr>
        <w:t xml:space="preserve"> מניו יורק, למרות שהם בכלל יושבים בלונדון,</w:t>
      </w:r>
      <w:bookmarkStart w:id="27937" w:name="_ETM_Q51_551008"/>
      <w:bookmarkEnd w:id="27937"/>
      <w:r w:rsidR="00E96A1F">
        <w:rPr>
          <w:rFonts w:hint="cs"/>
          <w:rtl/>
        </w:rPr>
        <w:t xml:space="preserve"> השר בוסו.</w:t>
      </w:r>
    </w:p>
    <w:p w:rsidR="00E96A1F" w:rsidRDefault="00E96A1F" w:rsidP="008D05DF">
      <w:pPr>
        <w:rPr>
          <w:rtl/>
        </w:rPr>
      </w:pPr>
    </w:p>
    <w:p w:rsidR="00E96A1F" w:rsidRDefault="00E96A1F" w:rsidP="008D05DF">
      <w:pPr>
        <w:pStyle w:val="af5"/>
        <w:keepNext/>
        <w:rPr>
          <w:rtl/>
        </w:rPr>
      </w:pPr>
      <w:bookmarkStart w:id="27938" w:name="ET_interruption_6584_8"/>
      <w:r w:rsidRPr="00AF10C7">
        <w:rPr>
          <w:rStyle w:val="TagStyle"/>
          <w:rtl/>
        </w:rPr>
        <w:t xml:space="preserve"> &lt;&lt; קריאה &gt;&gt; </w:t>
      </w:r>
      <w:r>
        <w:rPr>
          <w:rtl/>
        </w:rPr>
        <w:t>שר הבריאות אוריאל בוסו:</w:t>
      </w:r>
      <w:r w:rsidRPr="00AF10C7">
        <w:rPr>
          <w:rStyle w:val="TagStyle"/>
          <w:rtl/>
        </w:rPr>
        <w:t xml:space="preserve"> &lt;&lt; קריאה &gt;&gt;</w:t>
      </w:r>
      <w:r>
        <w:rPr>
          <w:rtl/>
        </w:rPr>
        <w:t xml:space="preserve">   </w:t>
      </w:r>
      <w:bookmarkEnd w:id="27938"/>
    </w:p>
    <w:p w:rsidR="00E96A1F" w:rsidRDefault="00E96A1F" w:rsidP="008D05DF">
      <w:pPr>
        <w:rPr>
          <w:rtl/>
        </w:rPr>
      </w:pPr>
    </w:p>
    <w:p w:rsidR="00E96A1F" w:rsidRDefault="00E96A1F" w:rsidP="008D05DF">
      <w:pPr>
        <w:rPr>
          <w:rtl/>
        </w:rPr>
      </w:pPr>
      <w:r>
        <w:rPr>
          <w:rFonts w:hint="cs"/>
          <w:rtl/>
        </w:rPr>
        <w:t>זה המשפט שלך, מטורללים.</w:t>
      </w:r>
    </w:p>
    <w:p w:rsidR="00E96A1F" w:rsidRDefault="00E96A1F" w:rsidP="008D05DF">
      <w:pPr>
        <w:rPr>
          <w:rtl/>
        </w:rPr>
      </w:pPr>
    </w:p>
    <w:p w:rsidR="00E96A1F" w:rsidRDefault="00E96A1F" w:rsidP="008D05DF">
      <w:pPr>
        <w:pStyle w:val="-"/>
        <w:keepNext/>
        <w:rPr>
          <w:rtl/>
        </w:rPr>
      </w:pPr>
      <w:bookmarkStart w:id="27939" w:name="ET_speakercontinue_6127_9"/>
      <w:r w:rsidRPr="00AF10C7">
        <w:rPr>
          <w:rStyle w:val="TagStyle"/>
          <w:rtl/>
        </w:rPr>
        <w:t xml:space="preserve"> &lt;&lt; דובר_המשך &gt;&gt; </w:t>
      </w:r>
      <w:r>
        <w:rPr>
          <w:rtl/>
        </w:rPr>
        <w:t>ולדימיר בליאק (יש עתיד):</w:t>
      </w:r>
      <w:r w:rsidRPr="00AF10C7">
        <w:rPr>
          <w:rStyle w:val="TagStyle"/>
          <w:rtl/>
        </w:rPr>
        <w:t xml:space="preserve"> &lt;&lt; דובר_המשך &gt;&gt;</w:t>
      </w:r>
      <w:r>
        <w:rPr>
          <w:rtl/>
        </w:rPr>
        <w:t xml:space="preserve">   </w:t>
      </w:r>
      <w:bookmarkEnd w:id="27939"/>
    </w:p>
    <w:p w:rsidR="00E96A1F" w:rsidRDefault="00E96A1F" w:rsidP="008D05DF">
      <w:pPr>
        <w:rPr>
          <w:rtl/>
        </w:rPr>
      </w:pPr>
    </w:p>
    <w:p w:rsidR="00E96A1F" w:rsidRDefault="00E96A1F" w:rsidP="008D05DF">
      <w:pPr>
        <w:rPr>
          <w:rtl/>
        </w:rPr>
      </w:pPr>
      <w:r>
        <w:rPr>
          <w:rFonts w:hint="cs"/>
          <w:rtl/>
        </w:rPr>
        <w:t>אבל לא אליך, למישהו אחר, לא אליך, חס וחלילה. בקיצור, מה שאני רוצה לומר – יש לנו שר אוצר שהוא מנותק, שהוא לא מבין בכלכלה, שהוא לא מבין במדיניות הכלכלית, והתוצאות בהתאם. תודה.</w:t>
      </w:r>
    </w:p>
    <w:p w:rsidR="00E96A1F" w:rsidRDefault="00E96A1F" w:rsidP="008D05DF">
      <w:pPr>
        <w:rPr>
          <w:rtl/>
        </w:rPr>
      </w:pPr>
    </w:p>
    <w:p w:rsidR="00E96A1F" w:rsidRDefault="00E96A1F" w:rsidP="008D05DF">
      <w:pPr>
        <w:pStyle w:val="af6"/>
        <w:keepNext/>
        <w:rPr>
          <w:rtl/>
        </w:rPr>
      </w:pPr>
      <w:r w:rsidRPr="00AF10C7">
        <w:rPr>
          <w:rStyle w:val="TagStyle"/>
          <w:rtl/>
        </w:rPr>
        <w:t xml:space="preserve"> &lt;&lt; יור &gt;&gt; </w:t>
      </w:r>
      <w:r>
        <w:rPr>
          <w:rtl/>
        </w:rPr>
        <w:t>היו"ר משה רוט:</w:t>
      </w:r>
      <w:r w:rsidRPr="00AF10C7">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r>
        <w:rPr>
          <w:rFonts w:hint="cs"/>
          <w:rtl/>
        </w:rPr>
        <w:t>תודה רבה. חבר הכנסת נאור שירי, בבקשה.</w:t>
      </w:r>
    </w:p>
    <w:p w:rsidR="00E96A1F" w:rsidRDefault="00E96A1F" w:rsidP="008D05DF">
      <w:pPr>
        <w:rPr>
          <w:rtl/>
        </w:rPr>
      </w:pPr>
    </w:p>
    <w:p w:rsidR="00E96A1F" w:rsidRDefault="00E96A1F" w:rsidP="008D05DF">
      <w:pPr>
        <w:pStyle w:val="a4"/>
        <w:keepNext/>
        <w:rPr>
          <w:rtl/>
        </w:rPr>
      </w:pPr>
      <w:bookmarkStart w:id="27940" w:name="ET_speaker_6361_11"/>
      <w:r w:rsidRPr="00AF10C7">
        <w:rPr>
          <w:rStyle w:val="TagStyle"/>
          <w:rtl/>
        </w:rPr>
        <w:t xml:space="preserve"> &lt;&lt; דובר &gt;&gt; </w:t>
      </w:r>
      <w:bookmarkStart w:id="27941" w:name="_Toc182921925"/>
      <w:bookmarkStart w:id="27942" w:name="_Toc182922298"/>
      <w:r>
        <w:rPr>
          <w:rtl/>
        </w:rPr>
        <w:t>נאור שירי (יש עתיד):</w:t>
      </w:r>
      <w:bookmarkEnd w:id="27941"/>
      <w:bookmarkEnd w:id="27942"/>
      <w:r w:rsidRPr="00AF10C7">
        <w:rPr>
          <w:rStyle w:val="TagStyle"/>
          <w:rtl/>
        </w:rPr>
        <w:t xml:space="preserve"> &lt;&lt; דובר &gt;&gt;</w:t>
      </w:r>
      <w:r>
        <w:rPr>
          <w:rtl/>
        </w:rPr>
        <w:t xml:space="preserve">   </w:t>
      </w:r>
      <w:bookmarkEnd w:id="27940"/>
    </w:p>
    <w:p w:rsidR="00E96A1F" w:rsidRDefault="00E96A1F" w:rsidP="008D05DF">
      <w:pPr>
        <w:rPr>
          <w:rtl/>
        </w:rPr>
      </w:pPr>
    </w:p>
    <w:p w:rsidR="00E96A1F" w:rsidRDefault="00E96A1F" w:rsidP="008D05DF">
      <w:pPr>
        <w:rPr>
          <w:rtl/>
        </w:rPr>
      </w:pPr>
      <w:r>
        <w:rPr>
          <w:rFonts w:hint="cs"/>
          <w:rtl/>
        </w:rPr>
        <w:t>תודה רבה, אדוני היושב-ראש. חבריי חברי הכנסת, היום אני ממשיך את התייחסותו של חברי חבר הכנסת בל</w:t>
      </w:r>
      <w:r w:rsidR="00F96C9D">
        <w:rPr>
          <w:rFonts w:hint="cs"/>
          <w:rtl/>
        </w:rPr>
        <w:t xml:space="preserve">יאק אל שר האוצר, כי היום שמעתי </w:t>
      </w:r>
      <w:proofErr w:type="spellStart"/>
      <w:r>
        <w:rPr>
          <w:rFonts w:hint="cs"/>
          <w:rtl/>
        </w:rPr>
        <w:t>סטייטמנט</w:t>
      </w:r>
      <w:proofErr w:type="spellEnd"/>
      <w:r>
        <w:rPr>
          <w:rFonts w:hint="cs"/>
          <w:rtl/>
        </w:rPr>
        <w:t xml:space="preserve"> – חברים, אתם לא תאמינו, שמעתי אותו אומר את המשפט הבא: ראש השב"כ צריך להתפטר. אם היה מחדל אבטחתי כזה, מי שאחראי על האבטחה</w:t>
      </w:r>
      <w:bookmarkStart w:id="27943" w:name="_ETM_Q51_616494"/>
      <w:bookmarkStart w:id="27944" w:name="_ETM_Q51_616554"/>
      <w:bookmarkEnd w:id="27943"/>
      <w:bookmarkEnd w:id="27944"/>
      <w:r>
        <w:rPr>
          <w:rFonts w:hint="cs"/>
          <w:rtl/>
        </w:rPr>
        <w:t>, צריך ללכת הביתה. זוהי אחריות בסיסית.</w:t>
      </w:r>
    </w:p>
    <w:p w:rsidR="00E96A1F" w:rsidRDefault="00E96A1F" w:rsidP="008D05DF">
      <w:pPr>
        <w:rPr>
          <w:rtl/>
        </w:rPr>
      </w:pPr>
    </w:p>
    <w:p w:rsidR="00E96A1F" w:rsidRDefault="00E96A1F" w:rsidP="008D05DF">
      <w:pPr>
        <w:rPr>
          <w:rtl/>
        </w:rPr>
      </w:pPr>
      <w:r>
        <w:rPr>
          <w:rFonts w:hint="cs"/>
          <w:rtl/>
        </w:rPr>
        <w:t xml:space="preserve">שר האוצר של מדינת ישראל אומר ומכיר באחריות בסיסית של ראש השב"כ על </w:t>
      </w:r>
      <w:proofErr w:type="spellStart"/>
      <w:r>
        <w:rPr>
          <w:rFonts w:hint="cs"/>
          <w:rtl/>
        </w:rPr>
        <w:t>פקקטה</w:t>
      </w:r>
      <w:proofErr w:type="spellEnd"/>
      <w:r>
        <w:rPr>
          <w:rFonts w:hint="cs"/>
          <w:rtl/>
        </w:rPr>
        <w:t xml:space="preserve"> שני זיקוקים. הוא מדבר על אחריות. קודם כול, עצם זה שהוא ידע להגות את המילה </w:t>
      </w:r>
      <w:r w:rsidR="00F96C9D">
        <w:rPr>
          <w:rFonts w:hint="cs"/>
          <w:rtl/>
        </w:rPr>
        <w:t>"</w:t>
      </w:r>
      <w:r>
        <w:rPr>
          <w:rFonts w:hint="cs"/>
          <w:rtl/>
        </w:rPr>
        <w:t>אחריות</w:t>
      </w:r>
      <w:r w:rsidR="00F96C9D">
        <w:rPr>
          <w:rFonts w:hint="cs"/>
          <w:rtl/>
        </w:rPr>
        <w:t>"</w:t>
      </w:r>
      <w:r>
        <w:rPr>
          <w:rFonts w:hint="cs"/>
          <w:rtl/>
        </w:rPr>
        <w:t xml:space="preserve"> </w:t>
      </w:r>
      <w:r>
        <w:rPr>
          <w:rtl/>
        </w:rPr>
        <w:t>–</w:t>
      </w:r>
      <w:r>
        <w:rPr>
          <w:rFonts w:hint="cs"/>
          <w:rtl/>
        </w:rPr>
        <w:t xml:space="preserve"> מוריד את הכובע שאין.</w:t>
      </w:r>
    </w:p>
    <w:p w:rsidR="00E96A1F" w:rsidRDefault="00E96A1F" w:rsidP="008D05DF">
      <w:pPr>
        <w:rPr>
          <w:rtl/>
        </w:rPr>
      </w:pPr>
    </w:p>
    <w:p w:rsidR="00E96A1F" w:rsidRDefault="00E96A1F" w:rsidP="008D05DF">
      <w:pPr>
        <w:pStyle w:val="af5"/>
        <w:keepNext/>
        <w:rPr>
          <w:rtl/>
        </w:rPr>
      </w:pPr>
      <w:bookmarkStart w:id="27945" w:name="ET_interruption_5807_12"/>
      <w:r w:rsidRPr="00FB4A5B">
        <w:rPr>
          <w:rStyle w:val="TagStyle"/>
          <w:rtl/>
        </w:rPr>
        <w:t xml:space="preserve"> &lt;&lt; קריאה &gt;&gt; </w:t>
      </w:r>
      <w:r>
        <w:rPr>
          <w:rtl/>
        </w:rPr>
        <w:t>קטי קטרין שטרית (הליכוד):</w:t>
      </w:r>
      <w:r w:rsidRPr="00FB4A5B">
        <w:rPr>
          <w:rStyle w:val="TagStyle"/>
          <w:rtl/>
        </w:rPr>
        <w:t xml:space="preserve"> &lt;&lt; קריאה &gt;&gt;</w:t>
      </w:r>
      <w:r>
        <w:rPr>
          <w:rtl/>
        </w:rPr>
        <w:t xml:space="preserve">   </w:t>
      </w:r>
      <w:bookmarkEnd w:id="27945"/>
    </w:p>
    <w:p w:rsidR="00E96A1F" w:rsidRDefault="00E96A1F" w:rsidP="008D05DF">
      <w:pPr>
        <w:rPr>
          <w:rtl/>
        </w:rPr>
      </w:pPr>
    </w:p>
    <w:p w:rsidR="00E96A1F" w:rsidRDefault="00E96A1F" w:rsidP="008D05DF">
      <w:pPr>
        <w:rPr>
          <w:rtl/>
        </w:rPr>
      </w:pPr>
      <w:r>
        <w:rPr>
          <w:rFonts w:hint="cs"/>
          <w:rtl/>
        </w:rPr>
        <w:t>זה לא בסדר.</w:t>
      </w:r>
    </w:p>
    <w:p w:rsidR="00E96A1F" w:rsidRDefault="00E96A1F" w:rsidP="008D05DF">
      <w:pPr>
        <w:rPr>
          <w:rtl/>
        </w:rPr>
      </w:pPr>
    </w:p>
    <w:p w:rsidR="00E96A1F" w:rsidRDefault="00E96A1F" w:rsidP="008D05DF">
      <w:pPr>
        <w:pStyle w:val="-"/>
        <w:keepNext/>
        <w:rPr>
          <w:rtl/>
        </w:rPr>
      </w:pPr>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r>
        <w:rPr>
          <w:rFonts w:hint="cs"/>
          <w:rtl/>
        </w:rPr>
        <w:t>לא אמרתי שזה בסדר.</w:t>
      </w:r>
    </w:p>
    <w:p w:rsidR="00E96A1F" w:rsidRDefault="00E96A1F" w:rsidP="008D05DF">
      <w:pPr>
        <w:rPr>
          <w:rtl/>
        </w:rPr>
      </w:pPr>
    </w:p>
    <w:p w:rsidR="00E96A1F" w:rsidRDefault="00E96A1F" w:rsidP="008D05DF">
      <w:pPr>
        <w:pStyle w:val="af5"/>
        <w:keepNext/>
        <w:rPr>
          <w:rtl/>
        </w:rPr>
      </w:pPr>
      <w:r w:rsidRPr="00FB4A5B">
        <w:rPr>
          <w:rStyle w:val="TagStyle"/>
          <w:rtl/>
        </w:rPr>
        <w:t xml:space="preserve">&lt;&lt; קריאה &gt;&gt; </w:t>
      </w:r>
      <w:r>
        <w:rPr>
          <w:rtl/>
        </w:rPr>
        <w:t>קטי קטרין שטרית (הליכוד):</w:t>
      </w:r>
      <w:r w:rsidRPr="00FB4A5B">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אפילו היושב-ראש שלך דיבר.</w:t>
      </w:r>
    </w:p>
    <w:p w:rsidR="00E96A1F" w:rsidRDefault="00E96A1F" w:rsidP="008D05DF">
      <w:pPr>
        <w:rPr>
          <w:rtl/>
        </w:rPr>
      </w:pPr>
    </w:p>
    <w:p w:rsidR="00E96A1F" w:rsidRDefault="00E96A1F" w:rsidP="008D05DF">
      <w:pPr>
        <w:pStyle w:val="-"/>
        <w:keepNext/>
        <w:rPr>
          <w:rtl/>
        </w:rPr>
      </w:pPr>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r>
        <w:rPr>
          <w:rFonts w:hint="cs"/>
          <w:rtl/>
        </w:rPr>
        <w:t>לא</w:t>
      </w:r>
      <w:bookmarkStart w:id="27946" w:name="_ETM_Q51_647656"/>
      <w:bookmarkEnd w:id="27946"/>
      <w:r>
        <w:rPr>
          <w:rFonts w:hint="cs"/>
          <w:rtl/>
        </w:rPr>
        <w:t xml:space="preserve"> אמרתי שזה בסדר, ואני רוצה שנייה למקד את הדיון.</w:t>
      </w:r>
    </w:p>
    <w:p w:rsidR="00E96A1F" w:rsidRDefault="00E96A1F" w:rsidP="008D05DF">
      <w:pPr>
        <w:rPr>
          <w:rtl/>
        </w:rPr>
      </w:pPr>
    </w:p>
    <w:p w:rsidR="00E96A1F" w:rsidRDefault="00E96A1F" w:rsidP="008D05DF">
      <w:pPr>
        <w:pStyle w:val="af5"/>
        <w:keepNext/>
        <w:rPr>
          <w:rtl/>
        </w:rPr>
      </w:pPr>
      <w:bookmarkStart w:id="27947" w:name="ET_interruption_6584_14"/>
      <w:r w:rsidRPr="00FB4A5B">
        <w:rPr>
          <w:rStyle w:val="TagStyle"/>
          <w:rtl/>
        </w:rPr>
        <w:t xml:space="preserve"> &lt;&lt; קריאה &gt;&gt; </w:t>
      </w:r>
      <w:r>
        <w:rPr>
          <w:rtl/>
        </w:rPr>
        <w:t>שר הבריאות אוריאל בוסו:</w:t>
      </w:r>
      <w:r w:rsidRPr="00FB4A5B">
        <w:rPr>
          <w:rStyle w:val="TagStyle"/>
          <w:rtl/>
        </w:rPr>
        <w:t xml:space="preserve"> &lt;&lt; קריאה &gt;&gt;</w:t>
      </w:r>
      <w:r>
        <w:rPr>
          <w:rtl/>
        </w:rPr>
        <w:t xml:space="preserve">   </w:t>
      </w:r>
      <w:bookmarkEnd w:id="27947"/>
    </w:p>
    <w:p w:rsidR="00E96A1F" w:rsidRDefault="00E96A1F" w:rsidP="008D05DF">
      <w:pPr>
        <w:rPr>
          <w:rtl/>
        </w:rPr>
      </w:pPr>
    </w:p>
    <w:p w:rsidR="00E96A1F" w:rsidRDefault="00E96A1F" w:rsidP="008D05DF">
      <w:pPr>
        <w:rPr>
          <w:rtl/>
        </w:rPr>
      </w:pPr>
      <w:proofErr w:type="spellStart"/>
      <w:r>
        <w:rPr>
          <w:rFonts w:hint="cs"/>
          <w:rtl/>
        </w:rPr>
        <w:t>פקקטה</w:t>
      </w:r>
      <w:proofErr w:type="spellEnd"/>
      <w:r>
        <w:rPr>
          <w:rFonts w:hint="cs"/>
          <w:rtl/>
        </w:rPr>
        <w:t xml:space="preserve"> זיקוקים.</w:t>
      </w:r>
    </w:p>
    <w:p w:rsidR="00E96A1F" w:rsidRDefault="00E96A1F" w:rsidP="008D05DF">
      <w:pPr>
        <w:rPr>
          <w:rtl/>
        </w:rPr>
      </w:pPr>
    </w:p>
    <w:p w:rsidR="00E96A1F" w:rsidRDefault="00E96A1F" w:rsidP="008D05DF">
      <w:pPr>
        <w:pStyle w:val="-"/>
        <w:keepNext/>
        <w:rPr>
          <w:rtl/>
        </w:rPr>
      </w:pPr>
      <w:bookmarkStart w:id="27948" w:name="ET_speakercontinue_6361_15"/>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bookmarkEnd w:id="27948"/>
    </w:p>
    <w:p w:rsidR="00E96A1F" w:rsidRDefault="00E96A1F" w:rsidP="008D05DF">
      <w:pPr>
        <w:rPr>
          <w:rtl/>
        </w:rPr>
      </w:pPr>
    </w:p>
    <w:p w:rsidR="00E96A1F" w:rsidRDefault="00E96A1F" w:rsidP="008D05DF">
      <w:pPr>
        <w:rPr>
          <w:rtl/>
        </w:rPr>
      </w:pPr>
      <w:r>
        <w:rPr>
          <w:rFonts w:hint="cs"/>
          <w:rtl/>
        </w:rPr>
        <w:t xml:space="preserve">זה </w:t>
      </w:r>
      <w:proofErr w:type="spellStart"/>
      <w:r>
        <w:rPr>
          <w:rFonts w:hint="cs"/>
          <w:rtl/>
        </w:rPr>
        <w:t>פקקטה</w:t>
      </w:r>
      <w:proofErr w:type="spellEnd"/>
      <w:r>
        <w:rPr>
          <w:rFonts w:hint="cs"/>
          <w:rtl/>
        </w:rPr>
        <w:t>, אבל לא משנה. אף אחד לא הצדיק את זה</w:t>
      </w:r>
      <w:r w:rsidR="00F96C9D">
        <w:rPr>
          <w:rFonts w:hint="cs"/>
          <w:rtl/>
        </w:rPr>
        <w:t>,</w:t>
      </w:r>
      <w:r>
        <w:rPr>
          <w:rFonts w:hint="cs"/>
          <w:rtl/>
        </w:rPr>
        <w:t xml:space="preserve"> וגם אמרנו וגינינו, </w:t>
      </w:r>
      <w:bookmarkStart w:id="27949" w:name="_ETM_Q51_659781"/>
      <w:bookmarkEnd w:id="27949"/>
      <w:r>
        <w:rPr>
          <w:rFonts w:hint="cs"/>
          <w:rtl/>
        </w:rPr>
        <w:t xml:space="preserve">אבל תשחררו מזה, כי מה אני רוצה לומר על האחריות – ותשחררו אותי מהדיון הזה, כי אני </w:t>
      </w:r>
      <w:bookmarkStart w:id="27950" w:name="_ETM_Q51_667528"/>
      <w:bookmarkEnd w:id="27950"/>
      <w:r>
        <w:rPr>
          <w:rFonts w:hint="cs"/>
          <w:rtl/>
        </w:rPr>
        <w:t xml:space="preserve">לא רוצה להיכנס לזה, כי אף אחד לא מסכים עם זה </w:t>
      </w:r>
      <w:r>
        <w:rPr>
          <w:rtl/>
        </w:rPr>
        <w:t>–</w:t>
      </w:r>
      <w:r>
        <w:rPr>
          <w:rFonts w:hint="cs"/>
          <w:rtl/>
        </w:rPr>
        <w:t xml:space="preserve"> </w:t>
      </w:r>
      <w:r w:rsidR="00F96C9D">
        <w:rPr>
          <w:rFonts w:hint="cs"/>
          <w:rtl/>
        </w:rPr>
        <w:t xml:space="preserve">על </w:t>
      </w:r>
      <w:r>
        <w:rPr>
          <w:rFonts w:hint="cs"/>
          <w:rtl/>
        </w:rPr>
        <w:t xml:space="preserve">זה שהוא מגלה את המילה </w:t>
      </w:r>
      <w:r w:rsidR="00F96C9D">
        <w:rPr>
          <w:rFonts w:hint="cs"/>
          <w:rtl/>
        </w:rPr>
        <w:t>"</w:t>
      </w:r>
      <w:r>
        <w:rPr>
          <w:rFonts w:hint="cs"/>
          <w:rtl/>
        </w:rPr>
        <w:t>אחריות</w:t>
      </w:r>
      <w:r w:rsidR="00F96C9D">
        <w:rPr>
          <w:rFonts w:hint="cs"/>
          <w:rtl/>
        </w:rPr>
        <w:t>"</w:t>
      </w:r>
      <w:r>
        <w:rPr>
          <w:rFonts w:hint="cs"/>
          <w:rtl/>
        </w:rPr>
        <w:t>.</w:t>
      </w:r>
    </w:p>
    <w:p w:rsidR="00E96A1F" w:rsidRDefault="00E96A1F" w:rsidP="008D05DF">
      <w:pPr>
        <w:rPr>
          <w:rtl/>
        </w:rPr>
      </w:pPr>
    </w:p>
    <w:p w:rsidR="00E96A1F" w:rsidRDefault="00E96A1F" w:rsidP="008D05DF">
      <w:pPr>
        <w:pStyle w:val="af5"/>
        <w:keepNext/>
        <w:rPr>
          <w:rtl/>
        </w:rPr>
      </w:pPr>
      <w:bookmarkStart w:id="27951" w:name="ET_interruption_6150_16"/>
      <w:r w:rsidRPr="00FB4A5B">
        <w:rPr>
          <w:rStyle w:val="TagStyle"/>
          <w:rtl/>
        </w:rPr>
        <w:t xml:space="preserve"> &lt;&lt; קריאה &gt;&gt; </w:t>
      </w:r>
      <w:r>
        <w:rPr>
          <w:rtl/>
        </w:rPr>
        <w:t>מיכל מרים וולדיגר (הציונות הדתית):</w:t>
      </w:r>
      <w:r w:rsidRPr="00FB4A5B">
        <w:rPr>
          <w:rStyle w:val="TagStyle"/>
          <w:rtl/>
        </w:rPr>
        <w:t xml:space="preserve"> &lt;&lt; קריאה &gt;&gt;</w:t>
      </w:r>
      <w:r>
        <w:rPr>
          <w:rtl/>
        </w:rPr>
        <w:t xml:space="preserve">   </w:t>
      </w:r>
      <w:bookmarkEnd w:id="27951"/>
    </w:p>
    <w:p w:rsidR="00E96A1F" w:rsidRDefault="00E96A1F" w:rsidP="008D05DF">
      <w:pPr>
        <w:rPr>
          <w:rtl/>
        </w:rPr>
      </w:pPr>
    </w:p>
    <w:p w:rsidR="00E96A1F" w:rsidRDefault="00E96A1F" w:rsidP="008D05DF">
      <w:pPr>
        <w:rPr>
          <w:rtl/>
        </w:rPr>
      </w:pPr>
      <w:r>
        <w:rPr>
          <w:rFonts w:hint="cs"/>
          <w:rtl/>
        </w:rPr>
        <w:t>אתה לא מסכים.</w:t>
      </w:r>
    </w:p>
    <w:p w:rsidR="00E96A1F" w:rsidRDefault="00E96A1F" w:rsidP="008D05DF">
      <w:pPr>
        <w:rPr>
          <w:rtl/>
        </w:rPr>
      </w:pPr>
    </w:p>
    <w:p w:rsidR="00E96A1F" w:rsidRDefault="00E96A1F" w:rsidP="008D05DF">
      <w:pPr>
        <w:pStyle w:val="-"/>
        <w:keepNext/>
        <w:rPr>
          <w:rtl/>
        </w:rPr>
      </w:pPr>
      <w:bookmarkStart w:id="27952" w:name="ET_speakercontinue_6361_17"/>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bookmarkEnd w:id="27952"/>
    </w:p>
    <w:p w:rsidR="00E96A1F" w:rsidRDefault="00E96A1F" w:rsidP="008D05DF">
      <w:pPr>
        <w:rPr>
          <w:rtl/>
        </w:rPr>
      </w:pPr>
    </w:p>
    <w:p w:rsidR="00E96A1F" w:rsidRDefault="00E96A1F" w:rsidP="008D05DF">
      <w:pPr>
        <w:rPr>
          <w:rtl/>
        </w:rPr>
      </w:pPr>
      <w:r>
        <w:rPr>
          <w:rFonts w:hint="cs"/>
          <w:rtl/>
        </w:rPr>
        <w:t>חמש – על מה אני לא מסכים?</w:t>
      </w:r>
    </w:p>
    <w:p w:rsidR="00E96A1F" w:rsidRDefault="00E96A1F" w:rsidP="008D05DF">
      <w:pPr>
        <w:rPr>
          <w:rtl/>
        </w:rPr>
      </w:pPr>
    </w:p>
    <w:p w:rsidR="00E96A1F" w:rsidRDefault="00E96A1F" w:rsidP="008D05DF">
      <w:pPr>
        <w:pStyle w:val="af5"/>
        <w:keepNext/>
        <w:rPr>
          <w:rtl/>
        </w:rPr>
      </w:pPr>
      <w:r w:rsidRPr="00FB4A5B">
        <w:rPr>
          <w:rStyle w:val="TagStyle"/>
          <w:rtl/>
        </w:rPr>
        <w:t xml:space="preserve">&lt;&lt; קריאה &gt;&gt; </w:t>
      </w:r>
      <w:r>
        <w:rPr>
          <w:rtl/>
        </w:rPr>
        <w:t>מיכל מרים וולדיגר (הציונות הדתית):</w:t>
      </w:r>
      <w:r w:rsidRPr="00FB4A5B">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7953" w:name="_ETM_Q51_672882"/>
      <w:bookmarkEnd w:id="27953"/>
      <w:r>
        <w:rPr>
          <w:rFonts w:hint="cs"/>
          <w:rtl/>
        </w:rPr>
        <w:t xml:space="preserve">אתה לא </w:t>
      </w:r>
      <w:bookmarkStart w:id="27954" w:name="_ETM_Q51_674423"/>
      <w:bookmarkEnd w:id="27954"/>
      <w:r>
        <w:rPr>
          <w:rFonts w:hint="cs"/>
          <w:rtl/>
        </w:rPr>
        <w:t xml:space="preserve">מסכים </w:t>
      </w:r>
      <w:r w:rsidR="005160D4">
        <w:rPr>
          <w:rFonts w:hint="cs"/>
          <w:rtl/>
        </w:rPr>
        <w:t>– – –</w:t>
      </w:r>
    </w:p>
    <w:p w:rsidR="00E96A1F" w:rsidRDefault="00E96A1F" w:rsidP="008D05DF">
      <w:pPr>
        <w:rPr>
          <w:rtl/>
        </w:rPr>
      </w:pPr>
    </w:p>
    <w:p w:rsidR="00E96A1F" w:rsidRDefault="00E96A1F" w:rsidP="008D05DF">
      <w:pPr>
        <w:pStyle w:val="-"/>
        <w:keepNext/>
        <w:rPr>
          <w:rtl/>
        </w:rPr>
      </w:pPr>
      <w:bookmarkStart w:id="27955" w:name="ET_speakercontinue_6361_24"/>
      <w:r w:rsidRPr="001A4E30">
        <w:rPr>
          <w:rStyle w:val="TagStyle"/>
          <w:rtl/>
        </w:rPr>
        <w:t xml:space="preserve">&lt;&lt; דובר_המשך &gt;&gt; </w:t>
      </w:r>
      <w:r>
        <w:rPr>
          <w:rtl/>
        </w:rPr>
        <w:t>נאור שירי (יש עתיד):</w:t>
      </w:r>
      <w:r w:rsidRPr="001A4E30">
        <w:rPr>
          <w:rStyle w:val="TagStyle"/>
          <w:rtl/>
        </w:rPr>
        <w:t xml:space="preserve"> &lt;&lt; דובר_המשך &gt;&gt;</w:t>
      </w:r>
      <w:r>
        <w:rPr>
          <w:rtl/>
        </w:rPr>
        <w:t xml:space="preserve">   </w:t>
      </w:r>
      <w:bookmarkEnd w:id="27955"/>
    </w:p>
    <w:p w:rsidR="00E96A1F" w:rsidRDefault="00E96A1F" w:rsidP="008D05DF">
      <w:pPr>
        <w:rPr>
          <w:rtl/>
        </w:rPr>
      </w:pPr>
    </w:p>
    <w:p w:rsidR="00E96A1F" w:rsidRDefault="00E96A1F" w:rsidP="008D05DF">
      <w:pPr>
        <w:rPr>
          <w:rtl/>
        </w:rPr>
      </w:pPr>
      <w:r>
        <w:rPr>
          <w:rFonts w:hint="cs"/>
          <w:rtl/>
        </w:rPr>
        <w:t>אמרתי אלף פעם. עוד פעם להגיד?</w:t>
      </w:r>
    </w:p>
    <w:p w:rsidR="00E96A1F" w:rsidRDefault="00E96A1F" w:rsidP="008D05DF">
      <w:pPr>
        <w:rPr>
          <w:rtl/>
        </w:rPr>
      </w:pPr>
    </w:p>
    <w:p w:rsidR="00E96A1F" w:rsidRDefault="00E96A1F" w:rsidP="008D05DF">
      <w:pPr>
        <w:pStyle w:val="af5"/>
        <w:keepNext/>
        <w:rPr>
          <w:rtl/>
        </w:rPr>
      </w:pPr>
      <w:bookmarkStart w:id="27956" w:name="ET_interruption_6150_18"/>
      <w:r w:rsidRPr="00FB4A5B">
        <w:rPr>
          <w:rStyle w:val="TagStyle"/>
          <w:rtl/>
        </w:rPr>
        <w:t xml:space="preserve"> &lt;&lt; קריאה &gt;&gt; </w:t>
      </w:r>
      <w:r>
        <w:rPr>
          <w:rtl/>
        </w:rPr>
        <w:t>מיכל מרים וולדיגר (הציונות הדתית):</w:t>
      </w:r>
      <w:r w:rsidRPr="00FB4A5B">
        <w:rPr>
          <w:rStyle w:val="TagStyle"/>
          <w:rtl/>
        </w:rPr>
        <w:t xml:space="preserve"> &lt;&lt; קריאה &gt;&gt;</w:t>
      </w:r>
      <w:r>
        <w:rPr>
          <w:rtl/>
        </w:rPr>
        <w:t xml:space="preserve">   </w:t>
      </w:r>
      <w:bookmarkEnd w:id="27956"/>
    </w:p>
    <w:p w:rsidR="00E96A1F" w:rsidRDefault="00E96A1F" w:rsidP="008D05DF">
      <w:pPr>
        <w:rPr>
          <w:rtl/>
        </w:rPr>
      </w:pPr>
    </w:p>
    <w:p w:rsidR="00E96A1F" w:rsidRDefault="00E96A1F" w:rsidP="008D05DF">
      <w:pPr>
        <w:rPr>
          <w:rtl/>
        </w:rPr>
      </w:pPr>
      <w:r>
        <w:rPr>
          <w:rFonts w:hint="cs"/>
          <w:rtl/>
        </w:rPr>
        <w:t>תגיד אלף ואחת.</w:t>
      </w:r>
    </w:p>
    <w:p w:rsidR="00E96A1F" w:rsidRDefault="00E96A1F" w:rsidP="008D05DF">
      <w:pPr>
        <w:rPr>
          <w:rtl/>
        </w:rPr>
      </w:pPr>
    </w:p>
    <w:p w:rsidR="00E96A1F" w:rsidRDefault="00E96A1F" w:rsidP="008D05DF">
      <w:pPr>
        <w:pStyle w:val="-"/>
        <w:keepNext/>
        <w:rPr>
          <w:rtl/>
        </w:rPr>
      </w:pPr>
      <w:bookmarkStart w:id="27957" w:name="ET_speakercontinue_6361_19"/>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bookmarkEnd w:id="27957"/>
    </w:p>
    <w:p w:rsidR="00E96A1F" w:rsidRDefault="00E96A1F" w:rsidP="008D05DF">
      <w:pPr>
        <w:rPr>
          <w:rtl/>
        </w:rPr>
      </w:pPr>
    </w:p>
    <w:p w:rsidR="00E96A1F" w:rsidRDefault="00E96A1F" w:rsidP="008D05DF">
      <w:pPr>
        <w:rPr>
          <w:rtl/>
        </w:rPr>
      </w:pPr>
      <w:r>
        <w:rPr>
          <w:rFonts w:hint="cs"/>
          <w:rtl/>
        </w:rPr>
        <w:t xml:space="preserve">אני אגיד אלף </w:t>
      </w:r>
      <w:bookmarkStart w:id="27958" w:name="_ETM_Q51_679480"/>
      <w:bookmarkEnd w:id="27958"/>
      <w:r>
        <w:rPr>
          <w:rFonts w:hint="cs"/>
          <w:rtl/>
        </w:rPr>
        <w:t xml:space="preserve">ואחת. זה ששר האוצר שלנו מגלה את המילה </w:t>
      </w:r>
      <w:r w:rsidR="00F96C9D">
        <w:rPr>
          <w:rFonts w:hint="cs"/>
          <w:rtl/>
        </w:rPr>
        <w:t>"</w:t>
      </w:r>
      <w:r>
        <w:rPr>
          <w:rFonts w:hint="cs"/>
          <w:rtl/>
        </w:rPr>
        <w:t>האחריות</w:t>
      </w:r>
      <w:r w:rsidR="00F96C9D">
        <w:rPr>
          <w:rFonts w:hint="cs"/>
          <w:rtl/>
        </w:rPr>
        <w:t>"</w:t>
      </w:r>
      <w:r>
        <w:rPr>
          <w:rFonts w:hint="cs"/>
          <w:rtl/>
        </w:rPr>
        <w:t xml:space="preserve">, זה </w:t>
      </w:r>
      <w:bookmarkStart w:id="27959" w:name="_ETM_Q51_684531"/>
      <w:bookmarkEnd w:id="27959"/>
      <w:r>
        <w:rPr>
          <w:rFonts w:hint="cs"/>
          <w:rtl/>
        </w:rPr>
        <w:t xml:space="preserve">קודם כול בשורה טובה לעם ישראל אחרי חמש הורדות דירוג אשראי, </w:t>
      </w:r>
      <w:bookmarkStart w:id="27960" w:name="_ETM_Q51_689337"/>
      <w:bookmarkEnd w:id="27960"/>
      <w:r>
        <w:rPr>
          <w:rFonts w:hint="cs"/>
          <w:rtl/>
        </w:rPr>
        <w:t xml:space="preserve">אחרי פריצת גירעון על ימין ועל שמאל, על זה שהוא הפך את התקציב שלנו לרבעוני ולא לשנתי. </w:t>
      </w:r>
    </w:p>
    <w:p w:rsidR="00E96A1F" w:rsidRDefault="00E96A1F" w:rsidP="008D05DF">
      <w:pPr>
        <w:rPr>
          <w:rtl/>
        </w:rPr>
      </w:pPr>
      <w:bookmarkStart w:id="27961" w:name="_ETM_Q51_696820"/>
      <w:bookmarkStart w:id="27962" w:name="_ETM_Q51_696856"/>
      <w:bookmarkEnd w:id="27961"/>
      <w:bookmarkEnd w:id="27962"/>
    </w:p>
    <w:p w:rsidR="00E96A1F" w:rsidRDefault="00E96A1F" w:rsidP="008D05DF">
      <w:pPr>
        <w:pStyle w:val="af5"/>
        <w:keepNext/>
        <w:rPr>
          <w:rtl/>
        </w:rPr>
      </w:pPr>
      <w:r w:rsidRPr="00FB4A5B">
        <w:rPr>
          <w:rStyle w:val="TagStyle"/>
          <w:rtl/>
        </w:rPr>
        <w:t xml:space="preserve">&lt;&lt; קריאה &gt;&gt; </w:t>
      </w:r>
      <w:r>
        <w:rPr>
          <w:rtl/>
        </w:rPr>
        <w:t>מיכל מרים וולדיגר (הציונות הדתית):</w:t>
      </w:r>
      <w:r w:rsidRPr="00FB4A5B">
        <w:rPr>
          <w:rStyle w:val="TagStyle"/>
          <w:rtl/>
        </w:rPr>
        <w:t xml:space="preserve"> &lt;&lt; קריאה &gt;&gt;</w:t>
      </w:r>
      <w:r>
        <w:rPr>
          <w:rtl/>
        </w:rPr>
        <w:t xml:space="preserve">   </w:t>
      </w:r>
    </w:p>
    <w:p w:rsidR="00E96A1F" w:rsidRDefault="00E96A1F" w:rsidP="008D05DF">
      <w:pPr>
        <w:rPr>
          <w:rtl/>
        </w:rPr>
      </w:pPr>
    </w:p>
    <w:p w:rsidR="00E96A1F" w:rsidRDefault="00F96C9D" w:rsidP="008D05DF">
      <w:pPr>
        <w:rPr>
          <w:rtl/>
        </w:rPr>
      </w:pPr>
      <w:r>
        <w:rPr>
          <w:rFonts w:hint="cs"/>
          <w:rtl/>
        </w:rPr>
        <w:t>הוא הפך?</w:t>
      </w:r>
      <w:r w:rsidR="00E96A1F">
        <w:rPr>
          <w:rFonts w:hint="cs"/>
          <w:rtl/>
        </w:rPr>
        <w:t xml:space="preserve"> אין מלחמה, אין מלחמה.</w:t>
      </w:r>
    </w:p>
    <w:p w:rsidR="00E96A1F" w:rsidRDefault="00E96A1F" w:rsidP="008D05DF">
      <w:pPr>
        <w:rPr>
          <w:rtl/>
        </w:rPr>
      </w:pPr>
    </w:p>
    <w:p w:rsidR="00E96A1F" w:rsidRDefault="00E96A1F" w:rsidP="008D05DF">
      <w:pPr>
        <w:pStyle w:val="-"/>
        <w:keepNext/>
        <w:rPr>
          <w:rtl/>
        </w:rPr>
      </w:pPr>
      <w:bookmarkStart w:id="27963" w:name="ET_speakercontinue_6361_25"/>
      <w:r w:rsidRPr="001A4E30">
        <w:rPr>
          <w:rStyle w:val="TagStyle"/>
          <w:rtl/>
        </w:rPr>
        <w:t xml:space="preserve"> &lt;&lt; דובר_המשך &gt;&gt; </w:t>
      </w:r>
      <w:r>
        <w:rPr>
          <w:rtl/>
        </w:rPr>
        <w:t>נאור שירי (יש עתיד):</w:t>
      </w:r>
      <w:r w:rsidRPr="001A4E30">
        <w:rPr>
          <w:rStyle w:val="TagStyle"/>
          <w:rtl/>
        </w:rPr>
        <w:t xml:space="preserve"> &lt;&lt; דובר_המשך &gt;&gt;</w:t>
      </w:r>
      <w:r>
        <w:rPr>
          <w:rtl/>
        </w:rPr>
        <w:t xml:space="preserve">   </w:t>
      </w:r>
      <w:bookmarkEnd w:id="27963"/>
    </w:p>
    <w:p w:rsidR="00E96A1F" w:rsidRDefault="00E96A1F" w:rsidP="008D05DF">
      <w:pPr>
        <w:rPr>
          <w:rtl/>
        </w:rPr>
      </w:pPr>
    </w:p>
    <w:p w:rsidR="00E96A1F" w:rsidRDefault="00E96A1F" w:rsidP="008D05DF">
      <w:pPr>
        <w:rPr>
          <w:rtl/>
        </w:rPr>
      </w:pPr>
      <w:bookmarkStart w:id="27964" w:name="_ETM_Q51_696992"/>
      <w:bookmarkStart w:id="27965" w:name="_ETM_Q51_697038"/>
      <w:bookmarkEnd w:id="27964"/>
      <w:bookmarkEnd w:id="27965"/>
      <w:r>
        <w:rPr>
          <w:rFonts w:hint="cs"/>
          <w:rtl/>
        </w:rPr>
        <w:t xml:space="preserve">הוא הפך, הוא הפך. הוא הפך – כי את לא בוועדת הכספים, חברת הכנסת היקרה, את לא בוועדת הכספים, ולכן אם היית מגיעה לדיונים </w:t>
      </w:r>
      <w:r w:rsidR="005160D4">
        <w:rPr>
          <w:rFonts w:hint="cs"/>
          <w:rtl/>
        </w:rPr>
        <w:t>– – –</w:t>
      </w:r>
    </w:p>
    <w:p w:rsidR="00E96A1F" w:rsidRDefault="00E96A1F" w:rsidP="008D05DF">
      <w:pPr>
        <w:rPr>
          <w:rtl/>
        </w:rPr>
      </w:pPr>
      <w:bookmarkStart w:id="27966" w:name="_ETM_Q51_709771"/>
      <w:bookmarkEnd w:id="27966"/>
    </w:p>
    <w:p w:rsidR="00E96A1F" w:rsidRDefault="00E96A1F" w:rsidP="008D05DF">
      <w:pPr>
        <w:pStyle w:val="af5"/>
        <w:keepNext/>
        <w:rPr>
          <w:rtl/>
        </w:rPr>
      </w:pPr>
      <w:bookmarkStart w:id="27967" w:name="_ETM_Q51_709816"/>
      <w:bookmarkEnd w:id="27967"/>
      <w:r w:rsidRPr="00FB4A5B">
        <w:rPr>
          <w:rStyle w:val="TagStyle"/>
          <w:rtl/>
        </w:rPr>
        <w:t xml:space="preserve">&lt;&lt; קריאה &gt;&gt; </w:t>
      </w:r>
      <w:r>
        <w:rPr>
          <w:rtl/>
        </w:rPr>
        <w:t>מיכל מרים וולדיגר (הציונות הדתית):</w:t>
      </w:r>
      <w:r w:rsidRPr="00FB4A5B">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7968" w:name="_ETM_Q51_710462"/>
      <w:bookmarkStart w:id="27969" w:name="_ETM_Q51_710509"/>
      <w:bookmarkEnd w:id="27968"/>
      <w:bookmarkEnd w:id="27969"/>
      <w:r>
        <w:rPr>
          <w:rFonts w:hint="cs"/>
          <w:rtl/>
        </w:rPr>
        <w:t xml:space="preserve">מה זה </w:t>
      </w:r>
      <w:bookmarkStart w:id="27970" w:name="_ETM_Q51_699715"/>
      <w:bookmarkEnd w:id="27970"/>
      <w:r>
        <w:rPr>
          <w:rFonts w:hint="cs"/>
          <w:rtl/>
        </w:rPr>
        <w:t xml:space="preserve">קשור? אני חיה במציאות, היום יש מלחמה </w:t>
      </w:r>
      <w:r w:rsidR="005160D4">
        <w:rPr>
          <w:rFonts w:hint="cs"/>
          <w:rtl/>
        </w:rPr>
        <w:t>– – –</w:t>
      </w:r>
      <w:r>
        <w:rPr>
          <w:rFonts w:hint="cs"/>
          <w:rtl/>
        </w:rPr>
        <w:t xml:space="preserve"> </w:t>
      </w:r>
    </w:p>
    <w:p w:rsidR="00E96A1F" w:rsidRDefault="00E96A1F" w:rsidP="008D05DF">
      <w:pPr>
        <w:rPr>
          <w:rtl/>
        </w:rPr>
      </w:pPr>
    </w:p>
    <w:p w:rsidR="00E96A1F" w:rsidRDefault="00E96A1F" w:rsidP="008D05DF">
      <w:pPr>
        <w:pStyle w:val="-"/>
        <w:keepNext/>
        <w:rPr>
          <w:rtl/>
        </w:rPr>
      </w:pPr>
      <w:bookmarkStart w:id="27971" w:name="ET_speakercontinue_6361_20"/>
      <w:r w:rsidRPr="00FB4A5B">
        <w:rPr>
          <w:rStyle w:val="TagStyle"/>
          <w:rtl/>
        </w:rPr>
        <w:t xml:space="preserve"> &lt;&lt; דובר_המשך &gt;&gt; </w:t>
      </w:r>
      <w:r>
        <w:rPr>
          <w:rtl/>
        </w:rPr>
        <w:t>נאור שירי (יש עתיד):</w:t>
      </w:r>
      <w:r w:rsidRPr="00FB4A5B">
        <w:rPr>
          <w:rStyle w:val="TagStyle"/>
          <w:rtl/>
        </w:rPr>
        <w:t xml:space="preserve"> &lt;&lt; דובר_המשך &gt;&gt;</w:t>
      </w:r>
      <w:r>
        <w:rPr>
          <w:rtl/>
        </w:rPr>
        <w:t xml:space="preserve">   </w:t>
      </w:r>
      <w:bookmarkEnd w:id="27971"/>
    </w:p>
    <w:p w:rsidR="00E96A1F" w:rsidRDefault="00E96A1F" w:rsidP="008D05DF">
      <w:pPr>
        <w:rPr>
          <w:rtl/>
        </w:rPr>
      </w:pPr>
    </w:p>
    <w:p w:rsidR="00E96A1F" w:rsidRDefault="00E96A1F" w:rsidP="008D05DF">
      <w:pPr>
        <w:rPr>
          <w:rtl/>
        </w:rPr>
      </w:pPr>
      <w:r>
        <w:rPr>
          <w:rFonts w:hint="cs"/>
          <w:rtl/>
        </w:rPr>
        <w:t>אני אסביר לך מה הקשר</w:t>
      </w:r>
      <w:bookmarkStart w:id="27972" w:name="_ETM_Q51_710420"/>
      <w:bookmarkEnd w:id="27972"/>
      <w:r>
        <w:rPr>
          <w:rFonts w:hint="cs"/>
          <w:rtl/>
        </w:rPr>
        <w:t>: כי לפני חודש וחצי כבר ידענו שהולכת להיות פריצת הגירעון. ידענו שאין את הכספים. התרענו ואמרנו את זה, אז אם היית בוועדה, היית יודעת שאמרנו</w:t>
      </w:r>
      <w:r w:rsidR="00F96C9D">
        <w:rPr>
          <w:rFonts w:hint="cs"/>
          <w:rtl/>
        </w:rPr>
        <w:t>.</w:t>
      </w:r>
      <w:r>
        <w:rPr>
          <w:rFonts w:hint="cs"/>
          <w:rtl/>
        </w:rPr>
        <w:t xml:space="preserve"> זה לא משהו ש</w:t>
      </w:r>
      <w:r w:rsidR="00F96C9D">
        <w:rPr>
          <w:rFonts w:hint="cs"/>
          <w:rtl/>
        </w:rPr>
        <w:t xml:space="preserve">לא </w:t>
      </w:r>
      <w:r>
        <w:rPr>
          <w:rFonts w:hint="cs"/>
          <w:rtl/>
        </w:rPr>
        <w:t xml:space="preserve">היה על השולחן. מה שהיה הכי מצחיק בוועדת הכספים </w:t>
      </w:r>
      <w:r>
        <w:rPr>
          <w:rtl/>
        </w:rPr>
        <w:t>–</w:t>
      </w:r>
      <w:r w:rsidR="00F96C9D">
        <w:rPr>
          <w:rFonts w:hint="cs"/>
          <w:rtl/>
        </w:rPr>
        <w:t xml:space="preserve"> וגם דיברתי על זה </w:t>
      </w:r>
      <w:r>
        <w:rPr>
          <w:rFonts w:hint="cs"/>
          <w:rtl/>
        </w:rPr>
        <w:t xml:space="preserve">קודם </w:t>
      </w:r>
      <w:r>
        <w:rPr>
          <w:rtl/>
        </w:rPr>
        <w:t>–</w:t>
      </w:r>
      <w:r>
        <w:rPr>
          <w:rFonts w:hint="cs"/>
          <w:rtl/>
        </w:rPr>
        <w:t xml:space="preserve"> </w:t>
      </w:r>
      <w:r w:rsidR="00F96C9D">
        <w:rPr>
          <w:rFonts w:hint="cs"/>
          <w:rtl/>
        </w:rPr>
        <w:t xml:space="preserve">הוא </w:t>
      </w:r>
      <w:r>
        <w:rPr>
          <w:rFonts w:hint="cs"/>
          <w:rtl/>
        </w:rPr>
        <w:t>ששר האו</w:t>
      </w:r>
      <w:bookmarkStart w:id="27973" w:name="_ETM_Q51_729626"/>
      <w:bookmarkEnd w:id="27973"/>
      <w:r>
        <w:rPr>
          <w:rFonts w:hint="cs"/>
          <w:rtl/>
        </w:rPr>
        <w:t>צר גילה שהייתה מלחמה בלבנון בספטמבר 2024, אחרי ששנה שלמה הייתה מלחמה.</w:t>
      </w:r>
    </w:p>
    <w:p w:rsidR="00E96A1F" w:rsidRDefault="00E96A1F" w:rsidP="008D05DF">
      <w:pPr>
        <w:rPr>
          <w:rtl/>
        </w:rPr>
      </w:pPr>
    </w:p>
    <w:p w:rsidR="00E96A1F" w:rsidRDefault="00E96A1F" w:rsidP="008D05DF">
      <w:pPr>
        <w:rPr>
          <w:rtl/>
        </w:rPr>
      </w:pPr>
      <w:bookmarkStart w:id="27974" w:name="TOR_Q52"/>
      <w:bookmarkEnd w:id="27974"/>
      <w:r>
        <w:rPr>
          <w:rFonts w:hint="cs"/>
          <w:rtl/>
        </w:rPr>
        <w:t xml:space="preserve">הוא מוצא את המילה </w:t>
      </w:r>
      <w:r w:rsidR="00F96C9D">
        <w:rPr>
          <w:rFonts w:hint="cs"/>
          <w:rtl/>
        </w:rPr>
        <w:t>"</w:t>
      </w:r>
      <w:r>
        <w:rPr>
          <w:rFonts w:hint="cs"/>
          <w:rtl/>
        </w:rPr>
        <w:t>אחריות</w:t>
      </w:r>
      <w:r w:rsidR="00F96C9D">
        <w:rPr>
          <w:rFonts w:hint="cs"/>
          <w:rtl/>
        </w:rPr>
        <w:t>"</w:t>
      </w:r>
      <w:r>
        <w:rPr>
          <w:rFonts w:hint="cs"/>
          <w:rtl/>
        </w:rPr>
        <w:t xml:space="preserve"> רק כשזה על מישהו אחר, כי למה שאתם תיקחו </w:t>
      </w:r>
      <w:bookmarkStart w:id="27975" w:name="_ETM_Q52_140206"/>
      <w:bookmarkEnd w:id="27975"/>
      <w:r>
        <w:rPr>
          <w:rFonts w:hint="cs"/>
          <w:rtl/>
        </w:rPr>
        <w:t xml:space="preserve">אחריות על משהו? על הגירעון הוא לוקח, על זה </w:t>
      </w:r>
      <w:bookmarkStart w:id="27976" w:name="_ETM_Q52_142665"/>
      <w:bookmarkEnd w:id="27976"/>
      <w:r>
        <w:rPr>
          <w:rFonts w:hint="cs"/>
          <w:rtl/>
        </w:rPr>
        <w:t xml:space="preserve">שהכלכלה במצב הכי טוב בעולם אין לי כבר על מה </w:t>
      </w:r>
      <w:bookmarkStart w:id="27977" w:name="_ETM_Q52_147825"/>
      <w:bookmarkEnd w:id="27977"/>
      <w:r>
        <w:rPr>
          <w:rFonts w:hint="cs"/>
          <w:rtl/>
        </w:rPr>
        <w:t xml:space="preserve">לדבר. על זה שאין שום דבר אחד ביוקר המחיה, </w:t>
      </w:r>
      <w:bookmarkStart w:id="27978" w:name="_ETM_Q52_153293"/>
      <w:bookmarkEnd w:id="27978"/>
      <w:r>
        <w:rPr>
          <w:rFonts w:hint="cs"/>
          <w:rtl/>
        </w:rPr>
        <w:t xml:space="preserve">למרות שהוא יו"ר קבינט המלחמה ביוקר המחיה – הקבינט המדיני, </w:t>
      </w:r>
      <w:bookmarkStart w:id="27979" w:name="_ETM_Q52_155996"/>
      <w:bookmarkEnd w:id="27979"/>
      <w:r>
        <w:rPr>
          <w:rFonts w:hint="cs"/>
          <w:rtl/>
        </w:rPr>
        <w:t xml:space="preserve">חברתי, כלכלי, הוא היו"ר – התכנסו פעמיים – שקל וחצי. </w:t>
      </w:r>
    </w:p>
    <w:p w:rsidR="00E96A1F" w:rsidRDefault="00E96A1F" w:rsidP="008D05DF">
      <w:pPr>
        <w:rPr>
          <w:rtl/>
        </w:rPr>
      </w:pPr>
    </w:p>
    <w:p w:rsidR="00E96A1F" w:rsidRDefault="00E96A1F" w:rsidP="008D05DF">
      <w:pPr>
        <w:pStyle w:val="af5"/>
        <w:keepNext/>
        <w:rPr>
          <w:rtl/>
        </w:rPr>
      </w:pPr>
      <w:r w:rsidRPr="006C6563">
        <w:rPr>
          <w:rStyle w:val="TagStyle"/>
          <w:rtl/>
        </w:rPr>
        <w:t xml:space="preserve"> &lt;&lt; קריאה &gt;&gt; </w:t>
      </w:r>
      <w:r>
        <w:rPr>
          <w:rtl/>
        </w:rPr>
        <w:t>מאיר כהן (יש עתיד):</w:t>
      </w:r>
      <w:r w:rsidRPr="006C6563">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הוא לא מתכנס. </w:t>
      </w:r>
    </w:p>
    <w:p w:rsidR="00E96A1F" w:rsidRDefault="00E96A1F" w:rsidP="008D05DF">
      <w:pPr>
        <w:rPr>
          <w:rtl/>
        </w:rPr>
      </w:pPr>
    </w:p>
    <w:p w:rsidR="00E96A1F" w:rsidRDefault="00E96A1F" w:rsidP="008D05DF">
      <w:pPr>
        <w:pStyle w:val="-"/>
        <w:keepNext/>
        <w:rPr>
          <w:rtl/>
        </w:rPr>
      </w:pPr>
      <w:bookmarkStart w:id="27980" w:name="ET_speakercontinue_6361_6"/>
      <w:r w:rsidRPr="00B05C05">
        <w:rPr>
          <w:rStyle w:val="TagStyle"/>
          <w:rtl/>
        </w:rPr>
        <w:t xml:space="preserve"> &lt;&lt; דובר_המשך &gt;&gt; </w:t>
      </w:r>
      <w:r>
        <w:rPr>
          <w:rtl/>
        </w:rPr>
        <w:t>נאור שירי (יש עתיד):</w:t>
      </w:r>
      <w:r w:rsidRPr="00B05C05">
        <w:rPr>
          <w:rStyle w:val="TagStyle"/>
          <w:rtl/>
        </w:rPr>
        <w:t xml:space="preserve"> &lt;&lt; דובר_המשך &gt;&gt;</w:t>
      </w:r>
      <w:r>
        <w:rPr>
          <w:rtl/>
        </w:rPr>
        <w:t xml:space="preserve"> </w:t>
      </w:r>
      <w:bookmarkEnd w:id="27980"/>
    </w:p>
    <w:p w:rsidR="00E96A1F" w:rsidRDefault="00E96A1F" w:rsidP="008D05DF">
      <w:pPr>
        <w:rPr>
          <w:rtl/>
          <w:lang w:eastAsia="he-IL"/>
        </w:rPr>
      </w:pPr>
    </w:p>
    <w:p w:rsidR="00E96A1F" w:rsidRDefault="00E96A1F" w:rsidP="00F96C9D">
      <w:pPr>
        <w:rPr>
          <w:rtl/>
        </w:rPr>
      </w:pPr>
      <w:bookmarkStart w:id="27981" w:name="_ETM_Q52_175880"/>
      <w:bookmarkStart w:id="27982" w:name="_ETM_Q52_161387"/>
      <w:bookmarkEnd w:id="27981"/>
      <w:bookmarkEnd w:id="27982"/>
      <w:r>
        <w:rPr>
          <w:rFonts w:hint="cs"/>
          <w:rtl/>
        </w:rPr>
        <w:t xml:space="preserve">הוא </w:t>
      </w:r>
      <w:bookmarkStart w:id="27983" w:name="_ETM_Q52_166092"/>
      <w:bookmarkEnd w:id="27983"/>
      <w:r>
        <w:rPr>
          <w:rFonts w:hint="cs"/>
          <w:rtl/>
        </w:rPr>
        <w:t xml:space="preserve">לא מתכנס, אבל הוא יו"ר האירוע הזה. הוא גם </w:t>
      </w:r>
      <w:bookmarkStart w:id="27984" w:name="_ETM_Q52_171931"/>
      <w:bookmarkEnd w:id="27984"/>
      <w:r>
        <w:rPr>
          <w:rFonts w:hint="cs"/>
          <w:rtl/>
        </w:rPr>
        <w:t>שר במשרד הביטחון בשנים שיש לנו את שיא הפיגועי</w:t>
      </w:r>
      <w:bookmarkStart w:id="27985" w:name="_ETM_Q52_170164"/>
      <w:bookmarkEnd w:id="27985"/>
      <w:r>
        <w:rPr>
          <w:rFonts w:hint="cs"/>
          <w:rtl/>
        </w:rPr>
        <w:t xml:space="preserve">ם, </w:t>
      </w:r>
      <w:bookmarkStart w:id="27986" w:name="_ETM_Q52_173188"/>
      <w:bookmarkEnd w:id="27986"/>
      <w:r>
        <w:rPr>
          <w:rFonts w:hint="cs"/>
          <w:rtl/>
        </w:rPr>
        <w:t xml:space="preserve">שיא הנרצחים ומעל </w:t>
      </w:r>
      <w:bookmarkStart w:id="27987" w:name="_ETM_Q52_176518"/>
      <w:bookmarkEnd w:id="27987"/>
      <w:r>
        <w:rPr>
          <w:rFonts w:hint="cs"/>
          <w:rtl/>
        </w:rPr>
        <w:t xml:space="preserve">500 הרוגים בשנתיים האחרונות. </w:t>
      </w:r>
    </w:p>
    <w:p w:rsidR="00E96A1F" w:rsidRDefault="00E96A1F" w:rsidP="008D05DF">
      <w:pPr>
        <w:rPr>
          <w:rtl/>
        </w:rPr>
      </w:pPr>
    </w:p>
    <w:p w:rsidR="00E96A1F" w:rsidRDefault="00E96A1F" w:rsidP="008D05DF">
      <w:pPr>
        <w:pStyle w:val="af6"/>
        <w:keepNext/>
        <w:rPr>
          <w:rtl/>
        </w:rPr>
      </w:pPr>
      <w:bookmarkStart w:id="27988" w:name="ET_yor_6599_7"/>
      <w:r w:rsidRPr="00B05C05">
        <w:rPr>
          <w:rStyle w:val="TagStyle"/>
          <w:rtl/>
        </w:rPr>
        <w:t xml:space="preserve"> &lt;&lt; יור &gt;&gt; </w:t>
      </w:r>
      <w:r>
        <w:rPr>
          <w:rtl/>
        </w:rPr>
        <w:t>היו"ר משה רוט:</w:t>
      </w:r>
      <w:r w:rsidRPr="00B05C05">
        <w:rPr>
          <w:rStyle w:val="TagStyle"/>
          <w:rtl/>
        </w:rPr>
        <w:t xml:space="preserve"> &lt;&lt; יור &gt;&gt;</w:t>
      </w:r>
      <w:r>
        <w:rPr>
          <w:rtl/>
        </w:rPr>
        <w:t xml:space="preserve"> </w:t>
      </w:r>
      <w:bookmarkEnd w:id="27988"/>
    </w:p>
    <w:p w:rsidR="00E96A1F" w:rsidRDefault="00E96A1F" w:rsidP="008D05DF">
      <w:pPr>
        <w:rPr>
          <w:rtl/>
        </w:rPr>
      </w:pPr>
    </w:p>
    <w:p w:rsidR="00E96A1F" w:rsidRDefault="00E96A1F" w:rsidP="008D05DF">
      <w:pPr>
        <w:rPr>
          <w:rtl/>
        </w:rPr>
      </w:pPr>
      <w:bookmarkStart w:id="27989" w:name="_ETM_Q52_175258"/>
      <w:bookmarkEnd w:id="27989"/>
      <w:r>
        <w:rPr>
          <w:rFonts w:hint="cs"/>
          <w:rtl/>
        </w:rPr>
        <w:t xml:space="preserve">תודה רבה. </w:t>
      </w:r>
    </w:p>
    <w:p w:rsidR="00E96A1F" w:rsidRDefault="00E96A1F" w:rsidP="008D05DF">
      <w:pPr>
        <w:rPr>
          <w:rtl/>
        </w:rPr>
      </w:pPr>
      <w:bookmarkStart w:id="27990" w:name="_ETM_Q52_180664"/>
      <w:bookmarkStart w:id="27991" w:name="_ETM_Q52_180727"/>
      <w:bookmarkEnd w:id="27990"/>
      <w:bookmarkEnd w:id="27991"/>
    </w:p>
    <w:p w:rsidR="00E96A1F" w:rsidRDefault="00E96A1F" w:rsidP="008D05DF">
      <w:pPr>
        <w:pStyle w:val="-"/>
        <w:keepNext/>
        <w:rPr>
          <w:rtl/>
        </w:rPr>
      </w:pPr>
      <w:bookmarkStart w:id="27992" w:name="ET_speakercontinue_6361_8"/>
      <w:r w:rsidRPr="00B05C05">
        <w:rPr>
          <w:rStyle w:val="TagStyle"/>
          <w:rtl/>
        </w:rPr>
        <w:t xml:space="preserve"> &lt;&lt; דובר_המשך &gt;&gt; </w:t>
      </w:r>
      <w:r>
        <w:rPr>
          <w:rtl/>
        </w:rPr>
        <w:t>נאור שירי (יש עתיד):</w:t>
      </w:r>
      <w:r w:rsidRPr="00B05C05">
        <w:rPr>
          <w:rStyle w:val="TagStyle"/>
          <w:rtl/>
        </w:rPr>
        <w:t xml:space="preserve"> &lt;&lt; דובר_המשך &gt;&gt;</w:t>
      </w:r>
      <w:r>
        <w:rPr>
          <w:rtl/>
        </w:rPr>
        <w:t xml:space="preserve"> </w:t>
      </w:r>
      <w:bookmarkEnd w:id="27992"/>
    </w:p>
    <w:p w:rsidR="00E96A1F" w:rsidRDefault="00E96A1F" w:rsidP="008D05DF">
      <w:pPr>
        <w:rPr>
          <w:rtl/>
        </w:rPr>
      </w:pPr>
    </w:p>
    <w:p w:rsidR="00E96A1F" w:rsidRDefault="00E96A1F" w:rsidP="008D05DF">
      <w:pPr>
        <w:rPr>
          <w:rtl/>
        </w:rPr>
      </w:pPr>
      <w:bookmarkStart w:id="27993" w:name="_ETM_Q52_182130"/>
      <w:bookmarkEnd w:id="27993"/>
      <w:r>
        <w:rPr>
          <w:rFonts w:hint="cs"/>
          <w:rtl/>
        </w:rPr>
        <w:t xml:space="preserve">רק משפט אחרון, </w:t>
      </w:r>
      <w:bookmarkStart w:id="27994" w:name="_ETM_Q52_179889"/>
      <w:bookmarkStart w:id="27995" w:name="_ETM_Q52_180089"/>
      <w:bookmarkEnd w:id="27994"/>
      <w:bookmarkEnd w:id="27995"/>
      <w:r>
        <w:rPr>
          <w:rtl/>
        </w:rPr>
        <w:t>אדוני</w:t>
      </w:r>
      <w:r>
        <w:rPr>
          <w:rFonts w:hint="cs"/>
          <w:rtl/>
        </w:rPr>
        <w:t>.</w:t>
      </w:r>
      <w:r>
        <w:rPr>
          <w:rtl/>
        </w:rPr>
        <w:t xml:space="preserve"> </w:t>
      </w:r>
      <w:bookmarkStart w:id="27996" w:name="_ETM_Q52_181790"/>
      <w:bookmarkEnd w:id="27996"/>
      <w:r>
        <w:rPr>
          <w:rtl/>
        </w:rPr>
        <w:t xml:space="preserve">הביזיון </w:t>
      </w:r>
      <w:bookmarkStart w:id="27997" w:name="_ETM_Q52_182480"/>
      <w:bookmarkEnd w:id="27997"/>
      <w:r>
        <w:rPr>
          <w:rtl/>
        </w:rPr>
        <w:t xml:space="preserve">הכי </w:t>
      </w:r>
      <w:bookmarkStart w:id="27998" w:name="_ETM_Q52_182719"/>
      <w:bookmarkEnd w:id="27998"/>
      <w:r>
        <w:rPr>
          <w:rtl/>
        </w:rPr>
        <w:t xml:space="preserve">גדול </w:t>
      </w:r>
      <w:bookmarkStart w:id="27999" w:name="_ETM_Q52_183770"/>
      <w:bookmarkEnd w:id="27999"/>
      <w:r>
        <w:rPr>
          <w:rtl/>
        </w:rPr>
        <w:t xml:space="preserve">זה </w:t>
      </w:r>
      <w:bookmarkStart w:id="28000" w:name="_ETM_Q52_183980"/>
      <w:bookmarkEnd w:id="28000"/>
      <w:r>
        <w:rPr>
          <w:rtl/>
        </w:rPr>
        <w:t xml:space="preserve">שהוא </w:t>
      </w:r>
      <w:bookmarkStart w:id="28001" w:name="_ETM_Q52_184400"/>
      <w:bookmarkEnd w:id="28001"/>
      <w:r>
        <w:rPr>
          <w:rtl/>
        </w:rPr>
        <w:t>משי</w:t>
      </w:r>
      <w:r>
        <w:rPr>
          <w:rFonts w:hint="cs"/>
          <w:rtl/>
        </w:rPr>
        <w:t>ת</w:t>
      </w:r>
      <w:r>
        <w:rPr>
          <w:rtl/>
        </w:rPr>
        <w:t xml:space="preserve"> </w:t>
      </w:r>
      <w:bookmarkStart w:id="28002" w:name="_ETM_Q52_184940"/>
      <w:bookmarkEnd w:id="28002"/>
      <w:r>
        <w:rPr>
          <w:rFonts w:hint="cs"/>
          <w:rtl/>
        </w:rPr>
        <w:t>ע</w:t>
      </w:r>
      <w:r>
        <w:rPr>
          <w:rtl/>
        </w:rPr>
        <w:t>ל</w:t>
      </w:r>
      <w:r>
        <w:rPr>
          <w:rFonts w:hint="cs"/>
          <w:rtl/>
        </w:rPr>
        <w:t xml:space="preserve"> ה</w:t>
      </w:r>
      <w:r>
        <w:rPr>
          <w:rtl/>
        </w:rPr>
        <w:t xml:space="preserve">כנסת </w:t>
      </w:r>
      <w:bookmarkStart w:id="28003" w:name="_ETM_Q52_185509"/>
      <w:bookmarkEnd w:id="28003"/>
      <w:r>
        <w:rPr>
          <w:rtl/>
        </w:rPr>
        <w:t>ו</w:t>
      </w:r>
      <w:r>
        <w:rPr>
          <w:rFonts w:hint="cs"/>
          <w:rtl/>
        </w:rPr>
        <w:t xml:space="preserve">על </w:t>
      </w:r>
      <w:r>
        <w:rPr>
          <w:rtl/>
        </w:rPr>
        <w:t xml:space="preserve">עובדי </w:t>
      </w:r>
      <w:bookmarkStart w:id="28004" w:name="_ETM_Q52_185900"/>
      <w:bookmarkEnd w:id="28004"/>
      <w:r>
        <w:rPr>
          <w:rtl/>
        </w:rPr>
        <w:t xml:space="preserve">הלוגיסטיקה </w:t>
      </w:r>
      <w:bookmarkStart w:id="28005" w:name="_ETM_Q52_186500"/>
      <w:bookmarkEnd w:id="28005"/>
      <w:r>
        <w:rPr>
          <w:rtl/>
        </w:rPr>
        <w:t xml:space="preserve">של </w:t>
      </w:r>
      <w:bookmarkStart w:id="28006" w:name="_ETM_Q52_186710"/>
      <w:bookmarkEnd w:id="28006"/>
      <w:r>
        <w:rPr>
          <w:rtl/>
        </w:rPr>
        <w:t xml:space="preserve">הכנסת </w:t>
      </w:r>
      <w:bookmarkStart w:id="28007" w:name="_ETM_Q52_187220"/>
      <w:bookmarkEnd w:id="28007"/>
      <w:r>
        <w:rPr>
          <w:rtl/>
        </w:rPr>
        <w:t xml:space="preserve">והמשק </w:t>
      </w:r>
      <w:bookmarkStart w:id="28008" w:name="_ETM_Q52_187790"/>
      <w:bookmarkEnd w:id="28008"/>
      <w:r>
        <w:rPr>
          <w:rtl/>
        </w:rPr>
        <w:t xml:space="preserve">פה </w:t>
      </w:r>
      <w:bookmarkStart w:id="28009" w:name="_ETM_Q52_188179"/>
      <w:bookmarkEnd w:id="28009"/>
      <w:r w:rsidR="00F96C9D">
        <w:rPr>
          <w:rFonts w:hint="cs"/>
          <w:rtl/>
        </w:rPr>
        <w:t xml:space="preserve">– </w:t>
      </w:r>
      <w:r>
        <w:rPr>
          <w:rtl/>
        </w:rPr>
        <w:t xml:space="preserve">להוסיף </w:t>
      </w:r>
      <w:bookmarkStart w:id="28010" w:name="_ETM_Q52_188690"/>
      <w:bookmarkEnd w:id="28010"/>
      <w:r>
        <w:rPr>
          <w:rtl/>
        </w:rPr>
        <w:t xml:space="preserve">פה </w:t>
      </w:r>
      <w:bookmarkStart w:id="28011" w:name="_ETM_Q52_188839"/>
      <w:bookmarkStart w:id="28012" w:name="_ETM_Q52_189080"/>
      <w:bookmarkEnd w:id="28011"/>
      <w:bookmarkEnd w:id="28012"/>
      <w:r>
        <w:rPr>
          <w:rtl/>
        </w:rPr>
        <w:t>מלא</w:t>
      </w:r>
      <w:r>
        <w:rPr>
          <w:rFonts w:hint="cs"/>
          <w:rtl/>
        </w:rPr>
        <w:t xml:space="preserve"> </w:t>
      </w:r>
      <w:proofErr w:type="spellStart"/>
      <w:r>
        <w:rPr>
          <w:rFonts w:hint="cs"/>
          <w:rtl/>
        </w:rPr>
        <w:t>מלא</w:t>
      </w:r>
      <w:proofErr w:type="spellEnd"/>
      <w:r>
        <w:rPr>
          <w:rtl/>
        </w:rPr>
        <w:t xml:space="preserve"> </w:t>
      </w:r>
      <w:bookmarkStart w:id="28013" w:name="_ETM_Q52_189320"/>
      <w:bookmarkEnd w:id="28013"/>
      <w:r>
        <w:rPr>
          <w:rtl/>
        </w:rPr>
        <w:t xml:space="preserve">כיסאות </w:t>
      </w:r>
      <w:bookmarkStart w:id="28014" w:name="_ETM_Q52_189769"/>
      <w:bookmarkEnd w:id="28014"/>
      <w:r>
        <w:rPr>
          <w:rtl/>
        </w:rPr>
        <w:t xml:space="preserve">שכבר </w:t>
      </w:r>
      <w:bookmarkStart w:id="28015" w:name="_ETM_Q52_190099"/>
      <w:bookmarkEnd w:id="28015"/>
      <w:r>
        <w:rPr>
          <w:rtl/>
        </w:rPr>
        <w:t xml:space="preserve">אין </w:t>
      </w:r>
      <w:bookmarkStart w:id="28016" w:name="_ETM_Q52_190220"/>
      <w:bookmarkEnd w:id="28016"/>
      <w:r>
        <w:rPr>
          <w:rtl/>
        </w:rPr>
        <w:t xml:space="preserve">להם </w:t>
      </w:r>
      <w:bookmarkStart w:id="28017" w:name="_ETM_Q52_190400"/>
      <w:bookmarkEnd w:id="28017"/>
      <w:r>
        <w:rPr>
          <w:rtl/>
        </w:rPr>
        <w:t>מקום</w:t>
      </w:r>
      <w:r>
        <w:rPr>
          <w:rFonts w:hint="cs"/>
          <w:rtl/>
        </w:rPr>
        <w:t>, לזאב אלקין.</w:t>
      </w:r>
      <w:bookmarkStart w:id="28018" w:name="_ETM_Q52_188856"/>
      <w:bookmarkEnd w:id="28018"/>
    </w:p>
    <w:p w:rsidR="00E96A1F" w:rsidRDefault="00E96A1F" w:rsidP="008D05DF">
      <w:pPr>
        <w:rPr>
          <w:rtl/>
        </w:rPr>
      </w:pPr>
      <w:bookmarkStart w:id="28019" w:name="_ETM_Q52_188932"/>
      <w:bookmarkEnd w:id="28019"/>
    </w:p>
    <w:p w:rsidR="00E96A1F" w:rsidRDefault="00E96A1F" w:rsidP="008D05DF">
      <w:pPr>
        <w:pStyle w:val="af6"/>
        <w:keepNext/>
        <w:rPr>
          <w:rtl/>
        </w:rPr>
      </w:pPr>
      <w:bookmarkStart w:id="28020" w:name="ET_yor_6599_9"/>
      <w:r w:rsidRPr="00B05C05">
        <w:rPr>
          <w:rStyle w:val="TagStyle"/>
          <w:rtl/>
        </w:rPr>
        <w:t xml:space="preserve"> &lt;&lt; יור &gt;&gt; </w:t>
      </w:r>
      <w:r>
        <w:rPr>
          <w:rtl/>
        </w:rPr>
        <w:t>היו"ר משה רוט:</w:t>
      </w:r>
      <w:r w:rsidRPr="00B05C05">
        <w:rPr>
          <w:rStyle w:val="TagStyle"/>
          <w:rtl/>
        </w:rPr>
        <w:t xml:space="preserve"> &lt;&lt; יור &gt;&gt;</w:t>
      </w:r>
      <w:r>
        <w:rPr>
          <w:rtl/>
        </w:rPr>
        <w:t xml:space="preserve"> </w:t>
      </w:r>
      <w:bookmarkEnd w:id="28020"/>
    </w:p>
    <w:p w:rsidR="00E96A1F" w:rsidRDefault="00E96A1F" w:rsidP="008D05DF">
      <w:pPr>
        <w:rPr>
          <w:rtl/>
        </w:rPr>
      </w:pPr>
    </w:p>
    <w:p w:rsidR="00E96A1F" w:rsidRDefault="00E96A1F" w:rsidP="008D05DF">
      <w:pPr>
        <w:rPr>
          <w:rtl/>
        </w:rPr>
      </w:pPr>
      <w:bookmarkStart w:id="28021" w:name="_ETM_Q52_189908"/>
      <w:bookmarkEnd w:id="28021"/>
      <w:r>
        <w:rPr>
          <w:rFonts w:hint="cs"/>
          <w:rtl/>
        </w:rPr>
        <w:t xml:space="preserve">תודה רבה. </w:t>
      </w:r>
    </w:p>
    <w:p w:rsidR="00E96A1F" w:rsidRDefault="00E96A1F" w:rsidP="008D05DF">
      <w:pPr>
        <w:rPr>
          <w:rtl/>
        </w:rPr>
      </w:pPr>
      <w:bookmarkStart w:id="28022" w:name="_ETM_Q52_192424"/>
      <w:bookmarkStart w:id="28023" w:name="_ETM_Q52_192500"/>
      <w:bookmarkEnd w:id="28022"/>
      <w:bookmarkEnd w:id="28023"/>
    </w:p>
    <w:p w:rsidR="00E96A1F" w:rsidRDefault="00E96A1F" w:rsidP="008D05DF">
      <w:pPr>
        <w:pStyle w:val="-"/>
        <w:keepNext/>
        <w:rPr>
          <w:rtl/>
        </w:rPr>
      </w:pPr>
      <w:bookmarkStart w:id="28024" w:name="ET_speakercontinue_6361_10"/>
      <w:r w:rsidRPr="00B05C05">
        <w:rPr>
          <w:rStyle w:val="TagStyle"/>
          <w:rtl/>
        </w:rPr>
        <w:t xml:space="preserve"> &lt;&lt; דובר_המשך &gt;&gt; </w:t>
      </w:r>
      <w:r>
        <w:rPr>
          <w:rtl/>
        </w:rPr>
        <w:t>נאור שירי (יש עתיד):</w:t>
      </w:r>
      <w:r w:rsidRPr="00B05C05">
        <w:rPr>
          <w:rStyle w:val="TagStyle"/>
          <w:rtl/>
        </w:rPr>
        <w:t xml:space="preserve"> &lt;&lt; דובר_המשך &gt;&gt;</w:t>
      </w:r>
      <w:r>
        <w:rPr>
          <w:rtl/>
        </w:rPr>
        <w:t xml:space="preserve"> </w:t>
      </w:r>
      <w:bookmarkEnd w:id="28024"/>
    </w:p>
    <w:p w:rsidR="00E96A1F" w:rsidRDefault="00E96A1F" w:rsidP="008D05DF">
      <w:pPr>
        <w:rPr>
          <w:rtl/>
        </w:rPr>
      </w:pPr>
    </w:p>
    <w:p w:rsidR="00E96A1F" w:rsidRDefault="00E96A1F" w:rsidP="008D05DF">
      <w:pPr>
        <w:rPr>
          <w:rtl/>
        </w:rPr>
      </w:pPr>
      <w:bookmarkStart w:id="28025" w:name="_ETM_Q52_193545"/>
      <w:bookmarkEnd w:id="28025"/>
      <w:r>
        <w:rPr>
          <w:rFonts w:hint="cs"/>
          <w:rtl/>
        </w:rPr>
        <w:t xml:space="preserve">אין לו שולחן, </w:t>
      </w:r>
      <w:bookmarkStart w:id="28026" w:name="_ETM_Q52_190557"/>
      <w:bookmarkEnd w:id="28026"/>
      <w:r>
        <w:rPr>
          <w:rFonts w:hint="cs"/>
          <w:rtl/>
        </w:rPr>
        <w:t xml:space="preserve">אבל יש לו כיסא. </w:t>
      </w:r>
    </w:p>
    <w:p w:rsidR="00E96A1F" w:rsidRDefault="00E96A1F" w:rsidP="008D05DF">
      <w:pPr>
        <w:rPr>
          <w:rtl/>
        </w:rPr>
      </w:pPr>
    </w:p>
    <w:p w:rsidR="00E96A1F" w:rsidRDefault="00E96A1F" w:rsidP="008D05DF">
      <w:pPr>
        <w:pStyle w:val="af6"/>
        <w:keepNext/>
        <w:rPr>
          <w:rtl/>
        </w:rPr>
      </w:pPr>
      <w:bookmarkStart w:id="28027" w:name="ET_yor_6599_11"/>
      <w:r w:rsidRPr="00B05C05">
        <w:rPr>
          <w:rStyle w:val="TagStyle"/>
          <w:rtl/>
        </w:rPr>
        <w:t xml:space="preserve"> &lt;&lt; יור &gt;&gt; </w:t>
      </w:r>
      <w:r>
        <w:rPr>
          <w:rtl/>
        </w:rPr>
        <w:t>היו"ר משה רוט:</w:t>
      </w:r>
      <w:r w:rsidRPr="00B05C05">
        <w:rPr>
          <w:rStyle w:val="TagStyle"/>
          <w:rtl/>
        </w:rPr>
        <w:t xml:space="preserve"> &lt;&lt; יור &gt;&gt;</w:t>
      </w:r>
      <w:r>
        <w:rPr>
          <w:rtl/>
        </w:rPr>
        <w:t xml:space="preserve"> </w:t>
      </w:r>
      <w:bookmarkEnd w:id="28027"/>
    </w:p>
    <w:p w:rsidR="00E96A1F" w:rsidRDefault="00E96A1F" w:rsidP="008D05DF">
      <w:pPr>
        <w:rPr>
          <w:rtl/>
        </w:rPr>
      </w:pPr>
    </w:p>
    <w:p w:rsidR="00E96A1F" w:rsidRDefault="00E96A1F" w:rsidP="008D05DF">
      <w:pPr>
        <w:rPr>
          <w:rtl/>
        </w:rPr>
      </w:pPr>
      <w:r>
        <w:rPr>
          <w:rFonts w:hint="cs"/>
          <w:rtl/>
        </w:rPr>
        <w:t xml:space="preserve">תודה. </w:t>
      </w:r>
      <w:bookmarkStart w:id="28028" w:name="_ETM_Q52_191191"/>
      <w:bookmarkEnd w:id="28028"/>
    </w:p>
    <w:p w:rsidR="00E96A1F" w:rsidRDefault="00E96A1F" w:rsidP="008D05DF">
      <w:pPr>
        <w:rPr>
          <w:rtl/>
        </w:rPr>
      </w:pPr>
      <w:bookmarkStart w:id="28029" w:name="_ETM_Q52_191270"/>
      <w:bookmarkEnd w:id="28029"/>
    </w:p>
    <w:p w:rsidR="00E96A1F" w:rsidRDefault="00E96A1F" w:rsidP="008D05DF">
      <w:pPr>
        <w:pStyle w:val="-"/>
        <w:keepNext/>
        <w:rPr>
          <w:rtl/>
        </w:rPr>
      </w:pPr>
      <w:bookmarkStart w:id="28030" w:name="ET_speakercontinue_6361_12"/>
      <w:r w:rsidRPr="00B05C05">
        <w:rPr>
          <w:rStyle w:val="TagStyle"/>
          <w:rtl/>
        </w:rPr>
        <w:t xml:space="preserve"> &lt;&lt; דובר_המשך &gt;&gt; </w:t>
      </w:r>
      <w:r>
        <w:rPr>
          <w:rtl/>
        </w:rPr>
        <w:t>נאור שירי (יש עתיד):</w:t>
      </w:r>
      <w:r w:rsidRPr="00B05C05">
        <w:rPr>
          <w:rStyle w:val="TagStyle"/>
          <w:rtl/>
        </w:rPr>
        <w:t xml:space="preserve"> &lt;&lt; דובר_המשך &gt;&gt;</w:t>
      </w:r>
      <w:r>
        <w:rPr>
          <w:rtl/>
        </w:rPr>
        <w:t xml:space="preserve"> </w:t>
      </w:r>
      <w:bookmarkEnd w:id="28030"/>
    </w:p>
    <w:p w:rsidR="00E96A1F" w:rsidRDefault="00E96A1F" w:rsidP="008D05DF">
      <w:pPr>
        <w:rPr>
          <w:rtl/>
        </w:rPr>
      </w:pPr>
    </w:p>
    <w:p w:rsidR="00E96A1F" w:rsidRDefault="00E96A1F" w:rsidP="008D05DF">
      <w:pPr>
        <w:rPr>
          <w:rtl/>
        </w:rPr>
      </w:pPr>
      <w:bookmarkStart w:id="28031" w:name="_ETM_Q52_192291"/>
      <w:bookmarkStart w:id="28032" w:name="_ETM_Q52_190820"/>
      <w:bookmarkStart w:id="28033" w:name="_ETM_Q52_191119"/>
      <w:bookmarkStart w:id="28034" w:name="_ETM_Q52_191510"/>
      <w:bookmarkStart w:id="28035" w:name="_ETM_Q52_191840"/>
      <w:bookmarkStart w:id="28036" w:name="_ETM_Q52_192200"/>
      <w:bookmarkStart w:id="28037" w:name="_ETM_Q52_192320"/>
      <w:bookmarkStart w:id="28038" w:name="_ETM_Q52_192950"/>
      <w:bookmarkStart w:id="28039" w:name="_ETM_Q52_193190"/>
      <w:bookmarkStart w:id="28040" w:name="_ETM_Q52_193309"/>
      <w:bookmarkStart w:id="28041" w:name="_ETM_Q52_193460"/>
      <w:bookmarkStart w:id="28042" w:name="_ETM_Q52_194390"/>
      <w:bookmarkStart w:id="28043" w:name="_ETM_Q52_194510"/>
      <w:bookmarkStart w:id="28044" w:name="_ETM_Q52_194660"/>
      <w:bookmarkStart w:id="28045" w:name="_ETM_Q52_19475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r>
        <w:rPr>
          <w:rFonts w:hint="cs"/>
          <w:rtl/>
        </w:rPr>
        <w:t xml:space="preserve">בזה אתם </w:t>
      </w:r>
      <w:bookmarkStart w:id="28046" w:name="_ETM_Q52_194960"/>
      <w:bookmarkStart w:id="28047" w:name="_ETM_Q52_195230"/>
      <w:bookmarkEnd w:id="28046"/>
      <w:bookmarkEnd w:id="28047"/>
      <w:r>
        <w:rPr>
          <w:rtl/>
        </w:rPr>
        <w:t>טובים</w:t>
      </w:r>
      <w:r>
        <w:rPr>
          <w:rFonts w:hint="cs"/>
          <w:rtl/>
        </w:rPr>
        <w:t>,</w:t>
      </w:r>
      <w:r>
        <w:rPr>
          <w:rtl/>
        </w:rPr>
        <w:t xml:space="preserve"> </w:t>
      </w:r>
      <w:bookmarkStart w:id="28048" w:name="_ETM_Q52_195830"/>
      <w:bookmarkEnd w:id="28048"/>
      <w:r>
        <w:rPr>
          <w:rtl/>
        </w:rPr>
        <w:t xml:space="preserve">אבל </w:t>
      </w:r>
      <w:bookmarkStart w:id="28049" w:name="_ETM_Q52_196070"/>
      <w:bookmarkEnd w:id="28049"/>
      <w:r>
        <w:rPr>
          <w:rFonts w:hint="cs"/>
          <w:rtl/>
        </w:rPr>
        <w:t>ב</w:t>
      </w:r>
      <w:r>
        <w:rPr>
          <w:rtl/>
        </w:rPr>
        <w:t xml:space="preserve">לקחת </w:t>
      </w:r>
      <w:bookmarkStart w:id="28050" w:name="_ETM_Q52_196700"/>
      <w:bookmarkEnd w:id="28050"/>
      <w:r>
        <w:rPr>
          <w:rtl/>
        </w:rPr>
        <w:t xml:space="preserve">אחריות </w:t>
      </w:r>
      <w:bookmarkStart w:id="28051" w:name="_ETM_Q52_197150"/>
      <w:bookmarkEnd w:id="28051"/>
      <w:r>
        <w:rPr>
          <w:rtl/>
        </w:rPr>
        <w:t xml:space="preserve">על </w:t>
      </w:r>
      <w:bookmarkStart w:id="28052" w:name="_ETM_Q52_197239"/>
      <w:bookmarkEnd w:id="28052"/>
      <w:r>
        <w:rPr>
          <w:rtl/>
        </w:rPr>
        <w:t xml:space="preserve">מצב </w:t>
      </w:r>
      <w:bookmarkStart w:id="28053" w:name="_ETM_Q52_197540"/>
      <w:bookmarkEnd w:id="28053"/>
      <w:r>
        <w:rPr>
          <w:rtl/>
        </w:rPr>
        <w:t>הכלכלה</w:t>
      </w:r>
      <w:r>
        <w:rPr>
          <w:rFonts w:hint="cs"/>
          <w:rtl/>
        </w:rPr>
        <w:t xml:space="preserve"> –</w:t>
      </w:r>
      <w:r>
        <w:rPr>
          <w:rtl/>
        </w:rPr>
        <w:t xml:space="preserve"> </w:t>
      </w:r>
      <w:bookmarkStart w:id="28054" w:name="_ETM_Q52_197850"/>
      <w:bookmarkStart w:id="28055" w:name="_ETM_Q52_198390"/>
      <w:bookmarkEnd w:id="28054"/>
      <w:bookmarkEnd w:id="28055"/>
      <w:r>
        <w:rPr>
          <w:rtl/>
        </w:rPr>
        <w:t xml:space="preserve">שר </w:t>
      </w:r>
      <w:bookmarkStart w:id="28056" w:name="_ETM_Q52_198690"/>
      <w:bookmarkEnd w:id="28056"/>
      <w:r>
        <w:rPr>
          <w:rtl/>
        </w:rPr>
        <w:t xml:space="preserve">האוצר </w:t>
      </w:r>
      <w:bookmarkStart w:id="28057" w:name="_ETM_Q52_199020"/>
      <w:bookmarkEnd w:id="28057"/>
      <w:r>
        <w:rPr>
          <w:rtl/>
        </w:rPr>
        <w:t xml:space="preserve">עדיין </w:t>
      </w:r>
      <w:bookmarkStart w:id="28058" w:name="_ETM_Q52_199320"/>
      <w:bookmarkEnd w:id="28058"/>
      <w:r>
        <w:rPr>
          <w:rtl/>
        </w:rPr>
        <w:t xml:space="preserve">לא </w:t>
      </w:r>
      <w:bookmarkStart w:id="28059" w:name="_ETM_Q52_199410"/>
      <w:bookmarkEnd w:id="28059"/>
      <w:r>
        <w:rPr>
          <w:rtl/>
        </w:rPr>
        <w:t>גיל</w:t>
      </w:r>
      <w:r>
        <w:rPr>
          <w:rFonts w:hint="cs"/>
          <w:rtl/>
        </w:rPr>
        <w:t>ה את זה</w:t>
      </w:r>
      <w:bookmarkStart w:id="28060" w:name="_ETM_Q52_196755"/>
      <w:bookmarkEnd w:id="28060"/>
      <w:r>
        <w:rPr>
          <w:rFonts w:hint="cs"/>
          <w:rtl/>
        </w:rPr>
        <w:t xml:space="preserve">. </w:t>
      </w:r>
    </w:p>
    <w:p w:rsidR="00E96A1F" w:rsidRDefault="00E96A1F" w:rsidP="008D05DF">
      <w:pPr>
        <w:rPr>
          <w:rtl/>
        </w:rPr>
      </w:pPr>
      <w:bookmarkStart w:id="28061" w:name="_ETM_Q52_199556"/>
      <w:bookmarkStart w:id="28062" w:name="_ETM_Q52_199639"/>
      <w:bookmarkEnd w:id="28061"/>
      <w:bookmarkEnd w:id="28062"/>
    </w:p>
    <w:p w:rsidR="00E96A1F" w:rsidRDefault="00E96A1F" w:rsidP="008D05DF">
      <w:pPr>
        <w:pStyle w:val="af6"/>
        <w:keepNext/>
        <w:rPr>
          <w:rtl/>
        </w:rPr>
      </w:pPr>
      <w:bookmarkStart w:id="28063" w:name="ET_yor_6599_13"/>
      <w:r w:rsidRPr="00B05C05">
        <w:rPr>
          <w:rStyle w:val="TagStyle"/>
          <w:rtl/>
        </w:rPr>
        <w:t xml:space="preserve"> &lt;&lt; יור &gt;&gt; </w:t>
      </w:r>
      <w:r>
        <w:rPr>
          <w:rtl/>
        </w:rPr>
        <w:t>היו"ר משה רוט:</w:t>
      </w:r>
      <w:r w:rsidRPr="00B05C05">
        <w:rPr>
          <w:rStyle w:val="TagStyle"/>
          <w:rtl/>
        </w:rPr>
        <w:t xml:space="preserve"> &lt;&lt; יור &gt;&gt;</w:t>
      </w:r>
      <w:r>
        <w:rPr>
          <w:rtl/>
        </w:rPr>
        <w:t xml:space="preserve"> </w:t>
      </w:r>
      <w:bookmarkEnd w:id="28063"/>
    </w:p>
    <w:p w:rsidR="00E96A1F" w:rsidRDefault="00E96A1F" w:rsidP="008D05DF">
      <w:pPr>
        <w:rPr>
          <w:rtl/>
        </w:rPr>
      </w:pPr>
    </w:p>
    <w:p w:rsidR="00E96A1F" w:rsidRDefault="00E96A1F" w:rsidP="00F96C9D">
      <w:pPr>
        <w:rPr>
          <w:rtl/>
        </w:rPr>
      </w:pPr>
      <w:bookmarkStart w:id="28064" w:name="_ETM_Q52_200624"/>
      <w:bookmarkEnd w:id="28064"/>
      <w:r>
        <w:rPr>
          <w:rFonts w:hint="cs"/>
          <w:rtl/>
        </w:rPr>
        <w:t xml:space="preserve">תודה רבה. </w:t>
      </w:r>
      <w:bookmarkStart w:id="28065" w:name="_ETM_Q52_197597"/>
      <w:bookmarkStart w:id="28066" w:name="_ETM_Q52_199770"/>
      <w:bookmarkStart w:id="28067" w:name="_ETM_Q52_200519"/>
      <w:bookmarkEnd w:id="28065"/>
      <w:bookmarkEnd w:id="28066"/>
      <w:bookmarkEnd w:id="28067"/>
      <w:r>
        <w:rPr>
          <w:rtl/>
        </w:rPr>
        <w:t xml:space="preserve">חברת </w:t>
      </w:r>
      <w:bookmarkStart w:id="28068" w:name="_ETM_Q52_201060"/>
      <w:bookmarkEnd w:id="28068"/>
      <w:r>
        <w:rPr>
          <w:rtl/>
        </w:rPr>
        <w:t xml:space="preserve">הכנסת </w:t>
      </w:r>
      <w:bookmarkStart w:id="28069" w:name="_ETM_Q52_201449"/>
      <w:bookmarkEnd w:id="28069"/>
      <w:r>
        <w:rPr>
          <w:rtl/>
        </w:rPr>
        <w:t xml:space="preserve">טלי </w:t>
      </w:r>
      <w:bookmarkStart w:id="28070" w:name="_ETM_Q52_201660"/>
      <w:bookmarkEnd w:id="28070"/>
      <w:r>
        <w:rPr>
          <w:rtl/>
        </w:rPr>
        <w:t xml:space="preserve">גוטליב </w:t>
      </w:r>
      <w:bookmarkStart w:id="28071" w:name="_ETM_Q52_202390"/>
      <w:bookmarkEnd w:id="28071"/>
      <w:r>
        <w:rPr>
          <w:rtl/>
        </w:rPr>
        <w:t>–</w:t>
      </w:r>
      <w:r>
        <w:rPr>
          <w:rFonts w:hint="cs"/>
          <w:rtl/>
        </w:rPr>
        <w:t xml:space="preserve"> </w:t>
      </w:r>
      <w:r>
        <w:rPr>
          <w:rtl/>
        </w:rPr>
        <w:t>אינה</w:t>
      </w:r>
      <w:bookmarkStart w:id="28072" w:name="_ETM_Q52_202810"/>
      <w:bookmarkEnd w:id="28072"/>
      <w:r>
        <w:rPr>
          <w:rFonts w:hint="cs"/>
          <w:rtl/>
        </w:rPr>
        <w:t xml:space="preserve"> </w:t>
      </w:r>
      <w:r>
        <w:rPr>
          <w:rtl/>
        </w:rPr>
        <w:t>נוכח</w:t>
      </w:r>
      <w:r w:rsidR="00F96C9D">
        <w:rPr>
          <w:rFonts w:hint="cs"/>
          <w:rtl/>
        </w:rPr>
        <w:t>ת.</w:t>
      </w:r>
      <w:r>
        <w:rPr>
          <w:rtl/>
        </w:rPr>
        <w:t xml:space="preserve"> </w:t>
      </w:r>
      <w:bookmarkStart w:id="28073" w:name="_ETM_Q52_203679"/>
      <w:bookmarkEnd w:id="28073"/>
      <w:r>
        <w:rPr>
          <w:rtl/>
        </w:rPr>
        <w:t xml:space="preserve">חבר </w:t>
      </w:r>
      <w:bookmarkStart w:id="28074" w:name="_ETM_Q52_204009"/>
      <w:bookmarkEnd w:id="28074"/>
      <w:r>
        <w:rPr>
          <w:rtl/>
        </w:rPr>
        <w:t xml:space="preserve">הכנסת </w:t>
      </w:r>
      <w:bookmarkStart w:id="28075" w:name="_ETM_Q52_204460"/>
      <w:bookmarkEnd w:id="28075"/>
      <w:r>
        <w:rPr>
          <w:rtl/>
        </w:rPr>
        <w:t xml:space="preserve">מאיר </w:t>
      </w:r>
      <w:bookmarkStart w:id="28076" w:name="_ETM_Q52_204699"/>
      <w:bookmarkEnd w:id="28076"/>
      <w:r>
        <w:rPr>
          <w:rtl/>
        </w:rPr>
        <w:t>כהן</w:t>
      </w:r>
      <w:r>
        <w:rPr>
          <w:rFonts w:hint="cs"/>
          <w:rtl/>
        </w:rPr>
        <w:t>,</w:t>
      </w:r>
      <w:r>
        <w:rPr>
          <w:rtl/>
        </w:rPr>
        <w:t xml:space="preserve"> </w:t>
      </w:r>
      <w:bookmarkStart w:id="28077" w:name="_ETM_Q52_204909"/>
      <w:bookmarkEnd w:id="28077"/>
      <w:r>
        <w:rPr>
          <w:rtl/>
        </w:rPr>
        <w:t>בבקשה</w:t>
      </w:r>
      <w:r>
        <w:rPr>
          <w:rFonts w:hint="cs"/>
          <w:rtl/>
        </w:rPr>
        <w:t>.</w:t>
      </w:r>
      <w:r w:rsidR="00F96C9D">
        <w:rPr>
          <w:rFonts w:hint="cs"/>
          <w:rtl/>
        </w:rPr>
        <w:t xml:space="preserve"> בבקשה, אדוני. </w:t>
      </w:r>
    </w:p>
    <w:p w:rsidR="00E96A1F" w:rsidRDefault="00E96A1F" w:rsidP="008D05DF">
      <w:pPr>
        <w:rPr>
          <w:rtl/>
        </w:rPr>
      </w:pPr>
      <w:bookmarkStart w:id="28078" w:name="_ETM_Q52_206107"/>
      <w:bookmarkStart w:id="28079" w:name="_ETM_Q52_206192"/>
      <w:bookmarkEnd w:id="28078"/>
      <w:bookmarkEnd w:id="28079"/>
    </w:p>
    <w:p w:rsidR="00E96A1F" w:rsidRDefault="00E96A1F" w:rsidP="008D05DF">
      <w:pPr>
        <w:pStyle w:val="af5"/>
        <w:keepNext/>
        <w:rPr>
          <w:rtl/>
        </w:rPr>
      </w:pPr>
      <w:bookmarkStart w:id="28080" w:name="ET_interruption_5807_15"/>
      <w:r w:rsidRPr="00B05C05">
        <w:rPr>
          <w:rStyle w:val="TagStyle"/>
          <w:rtl/>
        </w:rPr>
        <w:t xml:space="preserve"> &lt;&lt; קריאה &gt;&gt; </w:t>
      </w:r>
      <w:r>
        <w:rPr>
          <w:rtl/>
        </w:rPr>
        <w:t>קטי קטרין שטרית (הליכוד):</w:t>
      </w:r>
      <w:r w:rsidRPr="00B05C05">
        <w:rPr>
          <w:rStyle w:val="TagStyle"/>
          <w:rtl/>
        </w:rPr>
        <w:t xml:space="preserve"> &lt;&lt; קריאה &gt;&gt;</w:t>
      </w:r>
      <w:r>
        <w:rPr>
          <w:rtl/>
        </w:rPr>
        <w:t xml:space="preserve"> </w:t>
      </w:r>
      <w:bookmarkEnd w:id="28080"/>
    </w:p>
    <w:p w:rsidR="00E96A1F" w:rsidRDefault="00E96A1F" w:rsidP="008D05DF">
      <w:pPr>
        <w:rPr>
          <w:rtl/>
        </w:rPr>
      </w:pPr>
    </w:p>
    <w:p w:rsidR="00E96A1F" w:rsidRDefault="00E96A1F" w:rsidP="008D05DF">
      <w:pPr>
        <w:rPr>
          <w:rtl/>
        </w:rPr>
      </w:pPr>
      <w:bookmarkStart w:id="28081" w:name="_ETM_Q52_213406"/>
      <w:bookmarkEnd w:id="28081"/>
      <w:r>
        <w:rPr>
          <w:rFonts w:hint="cs"/>
          <w:rtl/>
        </w:rPr>
        <w:t xml:space="preserve">מאז שעברת למודיעין </w:t>
      </w:r>
      <w:bookmarkStart w:id="28082" w:name="_ETM_Q52_213790"/>
      <w:bookmarkEnd w:id="28082"/>
      <w:r>
        <w:rPr>
          <w:rFonts w:hint="cs"/>
          <w:rtl/>
        </w:rPr>
        <w:t xml:space="preserve">אתה כל הזמן נואם, שמתי לב. </w:t>
      </w:r>
      <w:bookmarkStart w:id="28083" w:name="_ETM_Q52_215807"/>
      <w:bookmarkEnd w:id="28083"/>
    </w:p>
    <w:p w:rsidR="00E96A1F" w:rsidRDefault="00E96A1F" w:rsidP="008D05DF">
      <w:pPr>
        <w:rPr>
          <w:rtl/>
        </w:rPr>
      </w:pPr>
      <w:bookmarkStart w:id="28084" w:name="_ETM_Q52_215877"/>
      <w:bookmarkEnd w:id="28084"/>
    </w:p>
    <w:p w:rsidR="00E96A1F" w:rsidRDefault="00E96A1F" w:rsidP="008D05DF">
      <w:pPr>
        <w:pStyle w:val="a4"/>
        <w:keepNext/>
        <w:rPr>
          <w:rtl/>
        </w:rPr>
      </w:pPr>
      <w:bookmarkStart w:id="28085" w:name="_ETM_Q52_217009"/>
      <w:bookmarkStart w:id="28086" w:name="_ETM_Q52_217070"/>
      <w:bookmarkStart w:id="28087" w:name="ET_speaker_5082_14"/>
      <w:bookmarkEnd w:id="28085"/>
      <w:bookmarkEnd w:id="28086"/>
      <w:r w:rsidRPr="00B05C05">
        <w:rPr>
          <w:rStyle w:val="TagStyle"/>
          <w:rtl/>
        </w:rPr>
        <w:t xml:space="preserve"> &lt;&lt; דובר &gt;&gt; </w:t>
      </w:r>
      <w:bookmarkStart w:id="28088" w:name="_Toc182921926"/>
      <w:bookmarkStart w:id="28089" w:name="_Toc182922299"/>
      <w:r>
        <w:rPr>
          <w:rtl/>
        </w:rPr>
        <w:t>מאיר כהן (יש עתיד):</w:t>
      </w:r>
      <w:bookmarkEnd w:id="28088"/>
      <w:bookmarkEnd w:id="28089"/>
      <w:r w:rsidRPr="00B05C05">
        <w:rPr>
          <w:rStyle w:val="TagStyle"/>
          <w:rtl/>
        </w:rPr>
        <w:t xml:space="preserve"> &lt;&lt; דובר &gt;&gt;</w:t>
      </w:r>
      <w:r>
        <w:rPr>
          <w:rtl/>
        </w:rPr>
        <w:t xml:space="preserve"> </w:t>
      </w:r>
      <w:bookmarkEnd w:id="28087"/>
    </w:p>
    <w:p w:rsidR="00E96A1F" w:rsidRDefault="00E96A1F" w:rsidP="008D05DF">
      <w:pPr>
        <w:rPr>
          <w:rtl/>
        </w:rPr>
      </w:pPr>
    </w:p>
    <w:p w:rsidR="00E96A1F" w:rsidRDefault="00E96A1F" w:rsidP="008D05DF">
      <w:pPr>
        <w:rPr>
          <w:rtl/>
        </w:rPr>
      </w:pPr>
      <w:bookmarkStart w:id="28090" w:name="_ETM_Q52_208535"/>
      <w:bookmarkStart w:id="28091" w:name="_ETM_Q52_212820"/>
      <w:bookmarkStart w:id="28092" w:name="_ETM_Q52_216229"/>
      <w:bookmarkStart w:id="28093" w:name="_ETM_Q52_216710"/>
      <w:bookmarkStart w:id="28094" w:name="_ETM_Q52_217130"/>
      <w:bookmarkStart w:id="28095" w:name="_ETM_Q52_217340"/>
      <w:bookmarkEnd w:id="28090"/>
      <w:bookmarkEnd w:id="28091"/>
      <w:bookmarkEnd w:id="28092"/>
      <w:bookmarkEnd w:id="28093"/>
      <w:bookmarkEnd w:id="28094"/>
      <w:bookmarkEnd w:id="28095"/>
      <w:r>
        <w:rPr>
          <w:rtl/>
        </w:rPr>
        <w:t xml:space="preserve">דווקא </w:t>
      </w:r>
      <w:bookmarkStart w:id="28096" w:name="_ETM_Q52_217700"/>
      <w:bookmarkEnd w:id="28096"/>
      <w:r>
        <w:rPr>
          <w:rtl/>
        </w:rPr>
        <w:t>בד</w:t>
      </w:r>
      <w:r>
        <w:rPr>
          <w:rFonts w:hint="cs"/>
          <w:rtl/>
        </w:rPr>
        <w:t>י</w:t>
      </w:r>
      <w:r>
        <w:rPr>
          <w:rtl/>
        </w:rPr>
        <w:t>מו</w:t>
      </w:r>
      <w:r>
        <w:rPr>
          <w:rFonts w:hint="cs"/>
          <w:rtl/>
        </w:rPr>
        <w:t xml:space="preserve">נה </w:t>
      </w:r>
      <w:bookmarkStart w:id="28097" w:name="_ETM_Q52_219046"/>
      <w:bookmarkEnd w:id="28097"/>
      <w:r>
        <w:rPr>
          <w:rFonts w:hint="cs"/>
          <w:rtl/>
        </w:rPr>
        <w:t xml:space="preserve">נאמתי יותר. </w:t>
      </w:r>
    </w:p>
    <w:p w:rsidR="00E96A1F" w:rsidRDefault="00E96A1F" w:rsidP="008D05DF">
      <w:pPr>
        <w:rPr>
          <w:rtl/>
        </w:rPr>
      </w:pPr>
      <w:bookmarkStart w:id="28098" w:name="_ETM_Q52_217233"/>
      <w:bookmarkStart w:id="28099" w:name="_ETM_Q52_217327"/>
      <w:bookmarkEnd w:id="28098"/>
      <w:bookmarkEnd w:id="28099"/>
    </w:p>
    <w:p w:rsidR="00E96A1F" w:rsidRDefault="00E96A1F" w:rsidP="008D05DF">
      <w:pPr>
        <w:pStyle w:val="af5"/>
        <w:keepNext/>
        <w:rPr>
          <w:rtl/>
        </w:rPr>
      </w:pPr>
      <w:bookmarkStart w:id="28100" w:name="ET_interruption_5807_17"/>
      <w:r w:rsidRPr="00B05C05">
        <w:rPr>
          <w:rStyle w:val="TagStyle"/>
          <w:rtl/>
        </w:rPr>
        <w:t xml:space="preserve"> &lt;&lt; קריאה &gt;&gt; </w:t>
      </w:r>
      <w:r>
        <w:rPr>
          <w:rtl/>
        </w:rPr>
        <w:t>קטי קטרין שטרית (הליכוד):</w:t>
      </w:r>
      <w:r w:rsidRPr="00B05C05">
        <w:rPr>
          <w:rStyle w:val="TagStyle"/>
          <w:rtl/>
        </w:rPr>
        <w:t xml:space="preserve"> &lt;&lt; קריאה &gt;&gt;</w:t>
      </w:r>
      <w:r>
        <w:rPr>
          <w:rtl/>
        </w:rPr>
        <w:t xml:space="preserve"> </w:t>
      </w:r>
      <w:bookmarkEnd w:id="28100"/>
    </w:p>
    <w:p w:rsidR="00E96A1F" w:rsidRDefault="00E96A1F" w:rsidP="008D05DF">
      <w:pPr>
        <w:rPr>
          <w:rtl/>
        </w:rPr>
      </w:pPr>
    </w:p>
    <w:p w:rsidR="00E96A1F" w:rsidRDefault="00E96A1F" w:rsidP="008D05DF">
      <w:pPr>
        <w:rPr>
          <w:rtl/>
        </w:rPr>
      </w:pPr>
      <w:bookmarkStart w:id="28101" w:name="_ETM_Q52_220815"/>
      <w:bookmarkEnd w:id="28101"/>
      <w:r>
        <w:rPr>
          <w:rFonts w:hint="cs"/>
          <w:rtl/>
        </w:rPr>
        <w:t>איך אפשר לעזוב את דימונה? איך? איך? איך?</w:t>
      </w:r>
      <w:r>
        <w:rPr>
          <w:rFonts w:hint="cs"/>
        </w:rPr>
        <w:t xml:space="preserve"> </w:t>
      </w:r>
      <w:bookmarkStart w:id="28102" w:name="_ETM_Q52_224027"/>
      <w:bookmarkEnd w:id="28102"/>
      <w:r>
        <w:rPr>
          <w:rFonts w:hint="cs"/>
          <w:rtl/>
        </w:rPr>
        <w:t xml:space="preserve">הלב שם. הלב שם, </w:t>
      </w:r>
      <w:bookmarkStart w:id="28103" w:name="_ETM_Q52_226514"/>
      <w:bookmarkEnd w:id="28103"/>
      <w:r>
        <w:rPr>
          <w:rFonts w:hint="cs"/>
          <w:rtl/>
        </w:rPr>
        <w:t xml:space="preserve">נכון? </w:t>
      </w:r>
    </w:p>
    <w:p w:rsidR="00E96A1F" w:rsidRDefault="00E96A1F" w:rsidP="008D05DF">
      <w:pPr>
        <w:rPr>
          <w:rtl/>
        </w:rPr>
      </w:pPr>
      <w:bookmarkStart w:id="28104" w:name="_ETM_Q52_226577"/>
      <w:bookmarkEnd w:id="28104"/>
    </w:p>
    <w:p w:rsidR="00E96A1F" w:rsidRDefault="00E96A1F" w:rsidP="008D05DF">
      <w:pPr>
        <w:pStyle w:val="-"/>
        <w:keepNext/>
        <w:rPr>
          <w:rtl/>
        </w:rPr>
      </w:pPr>
      <w:bookmarkStart w:id="28105" w:name="ET_speakercontinue_5082_18"/>
      <w:r w:rsidRPr="00B05C05">
        <w:rPr>
          <w:rStyle w:val="TagStyle"/>
          <w:rtl/>
        </w:rPr>
        <w:t xml:space="preserve"> &lt;&lt; דובר_המשך &gt;&gt; </w:t>
      </w:r>
      <w:r>
        <w:rPr>
          <w:rtl/>
        </w:rPr>
        <w:t>מאיר כהן (יש עתיד):</w:t>
      </w:r>
      <w:r w:rsidRPr="00B05C05">
        <w:rPr>
          <w:rStyle w:val="TagStyle"/>
          <w:rtl/>
        </w:rPr>
        <w:t xml:space="preserve"> &lt;&lt; דובר_המשך &gt;&gt;</w:t>
      </w:r>
      <w:r>
        <w:rPr>
          <w:rtl/>
        </w:rPr>
        <w:t xml:space="preserve"> </w:t>
      </w:r>
      <w:bookmarkEnd w:id="28105"/>
    </w:p>
    <w:p w:rsidR="00E96A1F" w:rsidRDefault="00E96A1F" w:rsidP="008D05DF">
      <w:pPr>
        <w:rPr>
          <w:rtl/>
        </w:rPr>
      </w:pPr>
    </w:p>
    <w:p w:rsidR="00E96A1F" w:rsidRDefault="00E96A1F" w:rsidP="008D05DF">
      <w:pPr>
        <w:rPr>
          <w:rtl/>
        </w:rPr>
      </w:pPr>
      <w:bookmarkStart w:id="28106" w:name="_ETM_Q52_228302"/>
      <w:bookmarkEnd w:id="28106"/>
      <w:r>
        <w:rPr>
          <w:rFonts w:hint="cs"/>
          <w:rtl/>
        </w:rPr>
        <w:t xml:space="preserve">אחרי 60 שנה, </w:t>
      </w:r>
      <w:bookmarkStart w:id="28107" w:name="_ETM_Q52_228403"/>
      <w:bookmarkStart w:id="28108" w:name="_ETM_Q52_218210"/>
      <w:bookmarkStart w:id="28109" w:name="_ETM_Q52_218690"/>
      <w:bookmarkStart w:id="28110" w:name="_ETM_Q52_225140"/>
      <w:bookmarkStart w:id="28111" w:name="_ETM_Q52_225470"/>
      <w:bookmarkStart w:id="28112" w:name="_ETM_Q52_225770"/>
      <w:bookmarkStart w:id="28113" w:name="_ETM_Q52_226130"/>
      <w:bookmarkStart w:id="28114" w:name="_ETM_Q52_226580"/>
      <w:bookmarkStart w:id="28115" w:name="_ETM_Q52_226970"/>
      <w:bookmarkEnd w:id="28107"/>
      <w:bookmarkEnd w:id="28108"/>
      <w:bookmarkEnd w:id="28109"/>
      <w:bookmarkEnd w:id="28110"/>
      <w:bookmarkEnd w:id="28111"/>
      <w:bookmarkEnd w:id="28112"/>
      <w:bookmarkEnd w:id="28113"/>
      <w:bookmarkEnd w:id="28114"/>
      <w:bookmarkEnd w:id="28115"/>
      <w:r>
        <w:rPr>
          <w:rFonts w:hint="cs"/>
          <w:rtl/>
        </w:rPr>
        <w:t>ל</w:t>
      </w:r>
      <w:r>
        <w:rPr>
          <w:rtl/>
        </w:rPr>
        <w:t xml:space="preserve">כל </w:t>
      </w:r>
      <w:bookmarkStart w:id="28116" w:name="_ETM_Q52_227330"/>
      <w:bookmarkEnd w:id="28116"/>
      <w:r>
        <w:rPr>
          <w:rFonts w:hint="cs"/>
          <w:rtl/>
        </w:rPr>
        <w:t>אחד</w:t>
      </w:r>
      <w:r>
        <w:rPr>
          <w:rtl/>
        </w:rPr>
        <w:t xml:space="preserve"> </w:t>
      </w:r>
      <w:bookmarkStart w:id="28117" w:name="_ETM_Q52_227570"/>
      <w:bookmarkEnd w:id="28117"/>
      <w:r>
        <w:rPr>
          <w:rFonts w:hint="cs"/>
          <w:rtl/>
        </w:rPr>
        <w:t xml:space="preserve">מותר. </w:t>
      </w:r>
    </w:p>
    <w:p w:rsidR="00E96A1F" w:rsidRDefault="00E96A1F" w:rsidP="008D05DF">
      <w:pPr>
        <w:rPr>
          <w:rtl/>
        </w:rPr>
      </w:pPr>
      <w:bookmarkStart w:id="28118" w:name="_ETM_Q52_226239"/>
      <w:bookmarkStart w:id="28119" w:name="_ETM_Q52_226339"/>
      <w:bookmarkEnd w:id="28118"/>
      <w:bookmarkEnd w:id="28119"/>
    </w:p>
    <w:p w:rsidR="00E96A1F" w:rsidRDefault="00E96A1F" w:rsidP="008D05DF">
      <w:pPr>
        <w:pStyle w:val="af5"/>
        <w:keepNext/>
        <w:rPr>
          <w:rtl/>
        </w:rPr>
      </w:pPr>
      <w:bookmarkStart w:id="28120" w:name="ET_interruption_5807_19"/>
      <w:r w:rsidRPr="00B05C05">
        <w:rPr>
          <w:rStyle w:val="TagStyle"/>
          <w:rtl/>
        </w:rPr>
        <w:t xml:space="preserve"> &lt;&lt; קריאה &gt;&gt; </w:t>
      </w:r>
      <w:r>
        <w:rPr>
          <w:rtl/>
        </w:rPr>
        <w:t>קטי קטרין שטרית (הליכוד):</w:t>
      </w:r>
      <w:r w:rsidRPr="00B05C05">
        <w:rPr>
          <w:rStyle w:val="TagStyle"/>
          <w:rtl/>
        </w:rPr>
        <w:t xml:space="preserve"> &lt;&lt; קריאה &gt;&gt;</w:t>
      </w:r>
      <w:r>
        <w:rPr>
          <w:rtl/>
        </w:rPr>
        <w:t xml:space="preserve"> </w:t>
      </w:r>
      <w:bookmarkEnd w:id="28120"/>
    </w:p>
    <w:p w:rsidR="00E96A1F" w:rsidRDefault="00E96A1F" w:rsidP="008D05DF">
      <w:pPr>
        <w:rPr>
          <w:rtl/>
        </w:rPr>
      </w:pPr>
    </w:p>
    <w:p w:rsidR="00E96A1F" w:rsidRDefault="00E96A1F" w:rsidP="008D05DF">
      <w:pPr>
        <w:rPr>
          <w:rtl/>
        </w:rPr>
      </w:pPr>
      <w:bookmarkStart w:id="28121" w:name="_ETM_Q52_229734"/>
      <w:bookmarkEnd w:id="28121"/>
      <w:r>
        <w:rPr>
          <w:rFonts w:hint="cs"/>
          <w:rtl/>
        </w:rPr>
        <w:t xml:space="preserve">זה נכון, הילדים והנכדים. </w:t>
      </w:r>
    </w:p>
    <w:p w:rsidR="00E96A1F" w:rsidRDefault="00E96A1F" w:rsidP="008D05DF">
      <w:pPr>
        <w:rPr>
          <w:rtl/>
        </w:rPr>
      </w:pPr>
      <w:bookmarkStart w:id="28122" w:name="_ETM_Q52_229008"/>
      <w:bookmarkStart w:id="28123" w:name="_ETM_Q52_229071"/>
      <w:bookmarkEnd w:id="28122"/>
      <w:bookmarkEnd w:id="28123"/>
    </w:p>
    <w:p w:rsidR="00E96A1F" w:rsidRDefault="00E96A1F" w:rsidP="008D05DF">
      <w:pPr>
        <w:pStyle w:val="-"/>
        <w:keepNext/>
        <w:rPr>
          <w:rtl/>
        </w:rPr>
      </w:pPr>
      <w:bookmarkStart w:id="28124" w:name="ET_speakercontinue_5082_20"/>
      <w:r w:rsidRPr="00B05C05">
        <w:rPr>
          <w:rStyle w:val="TagStyle"/>
          <w:rtl/>
        </w:rPr>
        <w:t xml:space="preserve"> &lt;&lt; דובר_המשך &gt;&gt; </w:t>
      </w:r>
      <w:r>
        <w:rPr>
          <w:rtl/>
        </w:rPr>
        <w:t>מאיר כהן (יש עתיד):</w:t>
      </w:r>
      <w:r w:rsidRPr="00B05C05">
        <w:rPr>
          <w:rStyle w:val="TagStyle"/>
          <w:rtl/>
        </w:rPr>
        <w:t xml:space="preserve"> &lt;&lt; דובר_המשך &gt;&gt;</w:t>
      </w:r>
      <w:r>
        <w:rPr>
          <w:rtl/>
        </w:rPr>
        <w:t xml:space="preserve"> </w:t>
      </w:r>
      <w:bookmarkEnd w:id="28124"/>
    </w:p>
    <w:p w:rsidR="00E96A1F" w:rsidRDefault="00E96A1F" w:rsidP="008D05DF">
      <w:pPr>
        <w:rPr>
          <w:rtl/>
        </w:rPr>
      </w:pPr>
    </w:p>
    <w:p w:rsidR="00E96A1F" w:rsidRDefault="00E96A1F" w:rsidP="008D05DF">
      <w:pPr>
        <w:rPr>
          <w:rtl/>
        </w:rPr>
      </w:pPr>
      <w:bookmarkStart w:id="28125" w:name="_ETM_Q52_230288"/>
      <w:bookmarkStart w:id="28126" w:name="_ETM_Q52_229070"/>
      <w:bookmarkStart w:id="28127" w:name="_ETM_Q52_230329"/>
      <w:bookmarkEnd w:id="28125"/>
      <w:bookmarkEnd w:id="28126"/>
      <w:bookmarkEnd w:id="28127"/>
      <w:r>
        <w:rPr>
          <w:rtl/>
        </w:rPr>
        <w:t xml:space="preserve">אני </w:t>
      </w:r>
      <w:bookmarkStart w:id="28128" w:name="_ETM_Q52_230539"/>
      <w:bookmarkEnd w:id="28128"/>
      <w:r>
        <w:rPr>
          <w:rFonts w:hint="cs"/>
          <w:rtl/>
        </w:rPr>
        <w:t>כב</w:t>
      </w:r>
      <w:r>
        <w:rPr>
          <w:rtl/>
        </w:rPr>
        <w:t xml:space="preserve">ר </w:t>
      </w:r>
      <w:bookmarkStart w:id="28129" w:name="_ETM_Q52_230719"/>
      <w:bookmarkEnd w:id="28129"/>
      <w:r>
        <w:rPr>
          <w:rFonts w:hint="cs"/>
          <w:rtl/>
        </w:rPr>
        <w:t>בן</w:t>
      </w:r>
      <w:r>
        <w:rPr>
          <w:rtl/>
        </w:rPr>
        <w:t xml:space="preserve"> </w:t>
      </w:r>
      <w:bookmarkStart w:id="28130" w:name="_ETM_Q52_230899"/>
      <w:bookmarkEnd w:id="28130"/>
      <w:r>
        <w:rPr>
          <w:rtl/>
        </w:rPr>
        <w:t>69</w:t>
      </w:r>
      <w:bookmarkStart w:id="28131" w:name="_ETM_Q52_231649"/>
      <w:bookmarkEnd w:id="28131"/>
      <w:r>
        <w:rPr>
          <w:rFonts w:hint="cs"/>
          <w:rtl/>
        </w:rPr>
        <w:t xml:space="preserve">. </w:t>
      </w:r>
      <w:r>
        <w:rPr>
          <w:rtl/>
        </w:rPr>
        <w:t>אדוני</w:t>
      </w:r>
      <w:r>
        <w:rPr>
          <w:rFonts w:hint="cs"/>
          <w:rtl/>
        </w:rPr>
        <w:t>,</w:t>
      </w:r>
      <w:r>
        <w:rPr>
          <w:rtl/>
        </w:rPr>
        <w:t xml:space="preserve"> </w:t>
      </w:r>
      <w:bookmarkStart w:id="28132" w:name="_ETM_Q52_231949"/>
      <w:bookmarkEnd w:id="28132"/>
      <w:r>
        <w:rPr>
          <w:rtl/>
        </w:rPr>
        <w:t>סליחה</w:t>
      </w:r>
      <w:r>
        <w:rPr>
          <w:rFonts w:hint="cs"/>
          <w:rtl/>
        </w:rPr>
        <w:t>.</w:t>
      </w:r>
      <w:r>
        <w:rPr>
          <w:rtl/>
        </w:rPr>
        <w:t xml:space="preserve"> </w:t>
      </w:r>
      <w:bookmarkStart w:id="28133" w:name="_ETM_Q52_232909"/>
      <w:bookmarkStart w:id="28134" w:name="_ETM_Q52_235000"/>
      <w:bookmarkEnd w:id="28133"/>
      <w:bookmarkEnd w:id="28134"/>
      <w:r>
        <w:rPr>
          <w:rtl/>
        </w:rPr>
        <w:t xml:space="preserve">לכל </w:t>
      </w:r>
      <w:bookmarkStart w:id="28135" w:name="_ETM_Q52_235390"/>
      <w:bookmarkEnd w:id="28135"/>
      <w:r>
        <w:rPr>
          <w:rtl/>
        </w:rPr>
        <w:t xml:space="preserve">אלה </w:t>
      </w:r>
      <w:bookmarkStart w:id="28136" w:name="_ETM_Q52_235570"/>
      <w:bookmarkEnd w:id="28136"/>
      <w:r>
        <w:rPr>
          <w:rtl/>
        </w:rPr>
        <w:t xml:space="preserve">שצעקו </w:t>
      </w:r>
      <w:bookmarkStart w:id="28137" w:name="_ETM_Q52_236559"/>
      <w:bookmarkEnd w:id="28137"/>
      <w:r>
        <w:rPr>
          <w:rtl/>
        </w:rPr>
        <w:t>לנאור</w:t>
      </w:r>
      <w:r>
        <w:rPr>
          <w:rFonts w:hint="cs"/>
          <w:rtl/>
        </w:rPr>
        <w:t>,</w:t>
      </w:r>
      <w:r>
        <w:rPr>
          <w:rtl/>
        </w:rPr>
        <w:t xml:space="preserve"> </w:t>
      </w:r>
      <w:bookmarkStart w:id="28138" w:name="_ETM_Q52_237489"/>
      <w:bookmarkEnd w:id="28138"/>
      <w:r>
        <w:rPr>
          <w:rtl/>
        </w:rPr>
        <w:t xml:space="preserve">אנחנו </w:t>
      </w:r>
      <w:bookmarkStart w:id="28139" w:name="_ETM_Q52_238559"/>
      <w:bookmarkEnd w:id="28139"/>
      <w:r>
        <w:rPr>
          <w:rtl/>
        </w:rPr>
        <w:t xml:space="preserve">גינינו </w:t>
      </w:r>
      <w:bookmarkStart w:id="28140" w:name="_ETM_Q52_240740"/>
      <w:bookmarkEnd w:id="28140"/>
      <w:r>
        <w:rPr>
          <w:rtl/>
        </w:rPr>
        <w:t xml:space="preserve">בכל </w:t>
      </w:r>
      <w:bookmarkStart w:id="28141" w:name="_ETM_Q52_241460"/>
      <w:bookmarkEnd w:id="28141"/>
      <w:r>
        <w:rPr>
          <w:rtl/>
        </w:rPr>
        <w:t xml:space="preserve">תוקף </w:t>
      </w:r>
      <w:bookmarkStart w:id="28142" w:name="_ETM_Q52_243609"/>
      <w:bookmarkEnd w:id="28142"/>
      <w:r>
        <w:rPr>
          <w:rtl/>
        </w:rPr>
        <w:t xml:space="preserve">את </w:t>
      </w:r>
      <w:bookmarkStart w:id="28143" w:name="_ETM_Q52_243910"/>
      <w:bookmarkEnd w:id="28143"/>
      <w:r>
        <w:rPr>
          <w:rtl/>
        </w:rPr>
        <w:t xml:space="preserve">הניסיון </w:t>
      </w:r>
      <w:bookmarkStart w:id="28144" w:name="_ETM_Q52_244600"/>
      <w:bookmarkEnd w:id="28144"/>
      <w:r>
        <w:rPr>
          <w:rtl/>
        </w:rPr>
        <w:t xml:space="preserve">הזה </w:t>
      </w:r>
      <w:bookmarkStart w:id="28145" w:name="_ETM_Q52_244869"/>
      <w:bookmarkEnd w:id="28145"/>
      <w:r>
        <w:rPr>
          <w:rtl/>
        </w:rPr>
        <w:t xml:space="preserve">לפגיעה </w:t>
      </w:r>
      <w:bookmarkStart w:id="28146" w:name="_ETM_Q52_246689"/>
      <w:bookmarkEnd w:id="28146"/>
      <w:r>
        <w:rPr>
          <w:rtl/>
        </w:rPr>
        <w:t xml:space="preserve">של </w:t>
      </w:r>
      <w:bookmarkStart w:id="28147" w:name="_ETM_Q52_247590"/>
      <w:bookmarkEnd w:id="28147"/>
      <w:r>
        <w:rPr>
          <w:rtl/>
        </w:rPr>
        <w:t xml:space="preserve">פצצות </w:t>
      </w:r>
      <w:bookmarkStart w:id="28148" w:name="_ETM_Q52_248159"/>
      <w:bookmarkEnd w:id="28148"/>
      <w:r>
        <w:rPr>
          <w:rFonts w:hint="cs"/>
          <w:rtl/>
        </w:rPr>
        <w:t>ה</w:t>
      </w:r>
      <w:r>
        <w:rPr>
          <w:rtl/>
        </w:rPr>
        <w:t xml:space="preserve">תאורה </w:t>
      </w:r>
      <w:bookmarkStart w:id="28149" w:name="_ETM_Q52_248670"/>
      <w:bookmarkEnd w:id="28149"/>
      <w:r>
        <w:rPr>
          <w:rtl/>
        </w:rPr>
        <w:t xml:space="preserve">או </w:t>
      </w:r>
      <w:bookmarkStart w:id="28150" w:name="_ETM_Q52_248759"/>
      <w:bookmarkEnd w:id="28150"/>
      <w:r>
        <w:rPr>
          <w:rFonts w:hint="cs"/>
          <w:rtl/>
        </w:rPr>
        <w:t>ה</w:t>
      </w:r>
      <w:r>
        <w:rPr>
          <w:rtl/>
        </w:rPr>
        <w:t xml:space="preserve">זיקוקים </w:t>
      </w:r>
      <w:bookmarkStart w:id="28151" w:name="_ETM_Q52_249299"/>
      <w:bookmarkEnd w:id="28151"/>
      <w:r>
        <w:rPr>
          <w:rtl/>
        </w:rPr>
        <w:t xml:space="preserve">או </w:t>
      </w:r>
      <w:bookmarkStart w:id="28152" w:name="_ETM_Q52_249390"/>
      <w:bookmarkEnd w:id="28152"/>
      <w:r>
        <w:rPr>
          <w:rtl/>
        </w:rPr>
        <w:t xml:space="preserve">מה </w:t>
      </w:r>
      <w:bookmarkStart w:id="28153" w:name="_ETM_Q52_249540"/>
      <w:bookmarkEnd w:id="28153"/>
      <w:r>
        <w:rPr>
          <w:rtl/>
        </w:rPr>
        <w:t>ש</w:t>
      </w:r>
      <w:r>
        <w:rPr>
          <w:rFonts w:hint="cs"/>
          <w:rtl/>
        </w:rPr>
        <w:t xml:space="preserve">זה </w:t>
      </w:r>
      <w:r>
        <w:rPr>
          <w:rtl/>
        </w:rPr>
        <w:t xml:space="preserve">לא </w:t>
      </w:r>
      <w:bookmarkStart w:id="28154" w:name="_ETM_Q52_249869"/>
      <w:bookmarkEnd w:id="28154"/>
      <w:r>
        <w:rPr>
          <w:rtl/>
        </w:rPr>
        <w:t>יהיה</w:t>
      </w:r>
      <w:r>
        <w:rPr>
          <w:rFonts w:hint="cs"/>
          <w:rtl/>
        </w:rPr>
        <w:t>, זה לא משנה</w:t>
      </w:r>
      <w:r>
        <w:rPr>
          <w:rtl/>
        </w:rPr>
        <w:t xml:space="preserve"> </w:t>
      </w:r>
      <w:bookmarkStart w:id="28155" w:name="_ETM_Q52_249959"/>
      <w:bookmarkEnd w:id="28155"/>
      <w:r>
        <w:rPr>
          <w:rtl/>
        </w:rPr>
        <w:t>–</w:t>
      </w:r>
      <w:r>
        <w:rPr>
          <w:rFonts w:hint="cs"/>
          <w:rtl/>
        </w:rPr>
        <w:t xml:space="preserve"> </w:t>
      </w:r>
      <w:bookmarkStart w:id="28156" w:name="_ETM_Q52_250140"/>
      <w:bookmarkStart w:id="28157" w:name="_ETM_Q52_250229"/>
      <w:bookmarkStart w:id="28158" w:name="_ETM_Q52_251009"/>
      <w:bookmarkEnd w:id="28156"/>
      <w:bookmarkEnd w:id="28157"/>
      <w:bookmarkEnd w:id="28158"/>
      <w:r>
        <w:rPr>
          <w:rtl/>
        </w:rPr>
        <w:t>גינינו</w:t>
      </w:r>
      <w:bookmarkStart w:id="28159" w:name="_ETM_Q52_251549"/>
      <w:bookmarkStart w:id="28160" w:name="_ETM_Q52_252986"/>
      <w:bookmarkEnd w:id="28159"/>
      <w:bookmarkEnd w:id="28160"/>
      <w:r>
        <w:rPr>
          <w:rFonts w:hint="cs"/>
          <w:rtl/>
        </w:rPr>
        <w:t xml:space="preserve"> </w:t>
      </w:r>
      <w:r>
        <w:rPr>
          <w:rtl/>
        </w:rPr>
        <w:t xml:space="preserve">בכל </w:t>
      </w:r>
      <w:bookmarkStart w:id="28161" w:name="_ETM_Q52_251880"/>
      <w:bookmarkEnd w:id="28161"/>
      <w:r>
        <w:rPr>
          <w:rtl/>
        </w:rPr>
        <w:t>תוקף</w:t>
      </w:r>
      <w:r>
        <w:rPr>
          <w:rFonts w:hint="cs"/>
          <w:rtl/>
        </w:rPr>
        <w:t>.</w:t>
      </w:r>
      <w:r>
        <w:rPr>
          <w:rtl/>
        </w:rPr>
        <w:t xml:space="preserve"> </w:t>
      </w:r>
      <w:bookmarkStart w:id="28162" w:name="_ETM_Q52_252569"/>
      <w:bookmarkEnd w:id="28162"/>
      <w:r>
        <w:rPr>
          <w:rtl/>
        </w:rPr>
        <w:t xml:space="preserve">הלוואי </w:t>
      </w:r>
      <w:bookmarkStart w:id="28163" w:name="_ETM_Q52_254040"/>
      <w:bookmarkEnd w:id="28163"/>
      <w:r>
        <w:rPr>
          <w:rFonts w:hint="cs"/>
          <w:rtl/>
        </w:rPr>
        <w:t>ש</w:t>
      </w:r>
      <w:r>
        <w:rPr>
          <w:rtl/>
        </w:rPr>
        <w:t xml:space="preserve">היינו </w:t>
      </w:r>
      <w:bookmarkStart w:id="28164" w:name="_ETM_Q52_254430"/>
      <w:bookmarkEnd w:id="28164"/>
      <w:r>
        <w:rPr>
          <w:rtl/>
        </w:rPr>
        <w:t xml:space="preserve">שומעים </w:t>
      </w:r>
      <w:bookmarkStart w:id="28165" w:name="_ETM_Q52_254790"/>
      <w:bookmarkEnd w:id="28165"/>
      <w:r>
        <w:rPr>
          <w:rtl/>
        </w:rPr>
        <w:t xml:space="preserve">גינויים </w:t>
      </w:r>
      <w:bookmarkStart w:id="28166" w:name="_ETM_Q52_255270"/>
      <w:bookmarkEnd w:id="28166"/>
      <w:r>
        <w:rPr>
          <w:rtl/>
        </w:rPr>
        <w:t xml:space="preserve">גם </w:t>
      </w:r>
      <w:bookmarkStart w:id="28167" w:name="_ETM_Q52_255510"/>
      <w:bookmarkEnd w:id="28167"/>
      <w:r>
        <w:rPr>
          <w:rtl/>
        </w:rPr>
        <w:t xml:space="preserve">לאמירות </w:t>
      </w:r>
      <w:bookmarkStart w:id="28168" w:name="_ETM_Q52_256080"/>
      <w:bookmarkEnd w:id="28168"/>
      <w:r>
        <w:rPr>
          <w:rtl/>
        </w:rPr>
        <w:t>שה</w:t>
      </w:r>
      <w:r>
        <w:rPr>
          <w:rFonts w:hint="cs"/>
          <w:rtl/>
        </w:rPr>
        <w:t>ן</w:t>
      </w:r>
      <w:r>
        <w:rPr>
          <w:rtl/>
        </w:rPr>
        <w:t xml:space="preserve"> </w:t>
      </w:r>
      <w:bookmarkStart w:id="28169" w:name="_ETM_Q52_256409"/>
      <w:bookmarkEnd w:id="28169"/>
      <w:r>
        <w:rPr>
          <w:rtl/>
        </w:rPr>
        <w:t xml:space="preserve">לא </w:t>
      </w:r>
      <w:bookmarkStart w:id="28170" w:name="_ETM_Q52_256530"/>
      <w:bookmarkEnd w:id="28170"/>
      <w:r>
        <w:rPr>
          <w:rtl/>
        </w:rPr>
        <w:t>פחות</w:t>
      </w:r>
      <w:r>
        <w:rPr>
          <w:rFonts w:hint="cs"/>
          <w:rtl/>
        </w:rPr>
        <w:t>.</w:t>
      </w:r>
      <w:r>
        <w:rPr>
          <w:rtl/>
        </w:rPr>
        <w:t xml:space="preserve"> </w:t>
      </w:r>
      <w:bookmarkStart w:id="28171" w:name="_ETM_Q52_260039"/>
      <w:bookmarkEnd w:id="28171"/>
    </w:p>
    <w:p w:rsidR="00E96A1F" w:rsidRDefault="00E96A1F" w:rsidP="008D05DF">
      <w:pPr>
        <w:rPr>
          <w:rtl/>
        </w:rPr>
      </w:pPr>
    </w:p>
    <w:p w:rsidR="00E96A1F" w:rsidRDefault="00E96A1F" w:rsidP="008D05DF">
      <w:pPr>
        <w:rPr>
          <w:rtl/>
        </w:rPr>
      </w:pPr>
      <w:r>
        <w:rPr>
          <w:rtl/>
        </w:rPr>
        <w:t>א</w:t>
      </w:r>
      <w:r>
        <w:rPr>
          <w:rFonts w:hint="cs"/>
          <w:rtl/>
        </w:rPr>
        <w:t>י</w:t>
      </w:r>
      <w:r>
        <w:rPr>
          <w:rtl/>
        </w:rPr>
        <w:t>מ</w:t>
      </w:r>
      <w:r>
        <w:rPr>
          <w:rFonts w:hint="cs"/>
          <w:rtl/>
        </w:rPr>
        <w:t>א</w:t>
      </w:r>
      <w:r>
        <w:rPr>
          <w:rtl/>
        </w:rPr>
        <w:t>ן</w:t>
      </w:r>
      <w:r>
        <w:rPr>
          <w:rFonts w:hint="cs"/>
          <w:rtl/>
        </w:rPr>
        <w:t>,</w:t>
      </w:r>
      <w:r>
        <w:rPr>
          <w:rtl/>
        </w:rPr>
        <w:t xml:space="preserve"> </w:t>
      </w:r>
      <w:bookmarkStart w:id="28172" w:name="_ETM_Q52_261260"/>
      <w:bookmarkEnd w:id="28172"/>
      <w:r>
        <w:rPr>
          <w:rtl/>
        </w:rPr>
        <w:t xml:space="preserve">חברת </w:t>
      </w:r>
      <w:bookmarkStart w:id="28173" w:name="_ETM_Q52_261680"/>
      <w:bookmarkEnd w:id="28173"/>
      <w:r>
        <w:rPr>
          <w:rtl/>
        </w:rPr>
        <w:t>הכנסת</w:t>
      </w:r>
      <w:r>
        <w:rPr>
          <w:rFonts w:hint="cs"/>
          <w:rtl/>
        </w:rPr>
        <w:t>,</w:t>
      </w:r>
      <w:r>
        <w:rPr>
          <w:rtl/>
        </w:rPr>
        <w:t xml:space="preserve"> </w:t>
      </w:r>
      <w:bookmarkStart w:id="28174" w:name="_ETM_Q52_263480"/>
      <w:bookmarkStart w:id="28175" w:name="_ETM_Q52_263930"/>
      <w:bookmarkStart w:id="28176" w:name="_ETM_Q52_264319"/>
      <w:bookmarkStart w:id="28177" w:name="_ETM_Q52_264890"/>
      <w:bookmarkStart w:id="28178" w:name="_ETM_Q52_265130"/>
      <w:bookmarkEnd w:id="28174"/>
      <w:bookmarkEnd w:id="28175"/>
      <w:bookmarkEnd w:id="28176"/>
      <w:bookmarkEnd w:id="28177"/>
      <w:bookmarkEnd w:id="28178"/>
      <w:r>
        <w:rPr>
          <w:rFonts w:hint="cs"/>
          <w:rtl/>
        </w:rPr>
        <w:t xml:space="preserve">גם </w:t>
      </w:r>
      <w:bookmarkStart w:id="28179" w:name="_ETM_Q52_268644"/>
      <w:bookmarkEnd w:id="28179"/>
      <w:r>
        <w:rPr>
          <w:rFonts w:hint="cs"/>
          <w:rtl/>
        </w:rPr>
        <w:t xml:space="preserve">כאן אני </w:t>
      </w:r>
      <w:r>
        <w:rPr>
          <w:rtl/>
        </w:rPr>
        <w:t xml:space="preserve">עליתי </w:t>
      </w:r>
      <w:bookmarkStart w:id="28180" w:name="_ETM_Q52_265490"/>
      <w:bookmarkEnd w:id="28180"/>
      <w:r>
        <w:rPr>
          <w:rtl/>
        </w:rPr>
        <w:t xml:space="preserve">במיוחד </w:t>
      </w:r>
      <w:bookmarkStart w:id="28181" w:name="_ETM_Q52_266000"/>
      <w:bookmarkEnd w:id="28181"/>
      <w:r>
        <w:rPr>
          <w:rtl/>
        </w:rPr>
        <w:t>להגיד</w:t>
      </w:r>
      <w:r>
        <w:rPr>
          <w:rFonts w:hint="cs"/>
          <w:rtl/>
        </w:rPr>
        <w:t xml:space="preserve"> לך</w:t>
      </w:r>
      <w:r>
        <w:rPr>
          <w:rtl/>
        </w:rPr>
        <w:t xml:space="preserve"> </w:t>
      </w:r>
      <w:bookmarkStart w:id="28182" w:name="_ETM_Q52_267550"/>
      <w:bookmarkEnd w:id="28182"/>
      <w:r>
        <w:rPr>
          <w:rtl/>
        </w:rPr>
        <w:t xml:space="preserve">שהרשתות </w:t>
      </w:r>
      <w:bookmarkStart w:id="28183" w:name="_ETM_Q52_269110"/>
      <w:bookmarkEnd w:id="28183"/>
      <w:r>
        <w:rPr>
          <w:rtl/>
        </w:rPr>
        <w:t xml:space="preserve">מלאות </w:t>
      </w:r>
      <w:bookmarkStart w:id="28184" w:name="_ETM_Q52_270500"/>
      <w:bookmarkEnd w:id="28184"/>
      <w:r>
        <w:rPr>
          <w:rtl/>
        </w:rPr>
        <w:t xml:space="preserve">בכל </w:t>
      </w:r>
      <w:bookmarkStart w:id="28185" w:name="_ETM_Q52_270890"/>
      <w:bookmarkEnd w:id="28185"/>
      <w:r>
        <w:rPr>
          <w:rtl/>
        </w:rPr>
        <w:t xml:space="preserve">כך </w:t>
      </w:r>
      <w:bookmarkStart w:id="28186" w:name="_ETM_Q52_271160"/>
      <w:bookmarkEnd w:id="28186"/>
      <w:r>
        <w:rPr>
          <w:rtl/>
        </w:rPr>
        <w:t xml:space="preserve">הרבה </w:t>
      </w:r>
      <w:bookmarkStart w:id="28187" w:name="_ETM_Q52_271430"/>
      <w:bookmarkEnd w:id="28187"/>
      <w:r>
        <w:rPr>
          <w:rtl/>
        </w:rPr>
        <w:t xml:space="preserve">אנשים </w:t>
      </w:r>
      <w:bookmarkStart w:id="28188" w:name="_ETM_Q52_271760"/>
      <w:bookmarkEnd w:id="28188"/>
      <w:r>
        <w:rPr>
          <w:rtl/>
        </w:rPr>
        <w:t xml:space="preserve">שתוקפים </w:t>
      </w:r>
      <w:bookmarkStart w:id="28189" w:name="_ETM_Q52_272300"/>
      <w:bookmarkEnd w:id="28189"/>
      <w:r>
        <w:rPr>
          <w:rtl/>
        </w:rPr>
        <w:t xml:space="preserve">את </w:t>
      </w:r>
      <w:bookmarkStart w:id="28190" w:name="_ETM_Q52_272420"/>
      <w:bookmarkEnd w:id="28190"/>
      <w:r>
        <w:rPr>
          <w:rtl/>
        </w:rPr>
        <w:t>כולם</w:t>
      </w:r>
      <w:r>
        <w:rPr>
          <w:rFonts w:hint="cs"/>
          <w:rtl/>
        </w:rPr>
        <w:t>,</w:t>
      </w:r>
      <w:r>
        <w:rPr>
          <w:rtl/>
        </w:rPr>
        <w:t xml:space="preserve"> </w:t>
      </w:r>
      <w:bookmarkStart w:id="28191" w:name="_ETM_Q52_274380"/>
      <w:bookmarkEnd w:id="28191"/>
      <w:r>
        <w:rPr>
          <w:rtl/>
        </w:rPr>
        <w:t xml:space="preserve">גם </w:t>
      </w:r>
      <w:bookmarkStart w:id="28192" w:name="_ETM_Q52_274649"/>
      <w:bookmarkEnd w:id="28192"/>
      <w:r>
        <w:rPr>
          <w:rtl/>
        </w:rPr>
        <w:t>אתכם</w:t>
      </w:r>
      <w:r>
        <w:rPr>
          <w:rFonts w:hint="cs"/>
          <w:rtl/>
        </w:rPr>
        <w:t>.</w:t>
      </w:r>
      <w:r>
        <w:rPr>
          <w:rtl/>
        </w:rPr>
        <w:t xml:space="preserve"> </w:t>
      </w:r>
      <w:bookmarkStart w:id="28193" w:name="_ETM_Q52_276279"/>
      <w:bookmarkEnd w:id="28193"/>
      <w:r>
        <w:rPr>
          <w:rtl/>
        </w:rPr>
        <w:t xml:space="preserve">ופיות </w:t>
      </w:r>
      <w:bookmarkStart w:id="28194" w:name="_ETM_Q52_277749"/>
      <w:bookmarkStart w:id="28195" w:name="_ETM_Q52_278529"/>
      <w:bookmarkEnd w:id="28194"/>
      <w:bookmarkEnd w:id="28195"/>
      <w:r>
        <w:rPr>
          <w:rtl/>
        </w:rPr>
        <w:t xml:space="preserve">מלאים </w:t>
      </w:r>
      <w:bookmarkStart w:id="28196" w:name="_ETM_Q52_279159"/>
      <w:bookmarkEnd w:id="28196"/>
      <w:r>
        <w:rPr>
          <w:rtl/>
        </w:rPr>
        <w:t xml:space="preserve">ברעל </w:t>
      </w:r>
      <w:bookmarkStart w:id="28197" w:name="_ETM_Q52_280149"/>
      <w:bookmarkEnd w:id="28197"/>
      <w:r>
        <w:rPr>
          <w:rtl/>
        </w:rPr>
        <w:t xml:space="preserve">יש </w:t>
      </w:r>
      <w:bookmarkStart w:id="28198" w:name="_ETM_Q52_280419"/>
      <w:bookmarkEnd w:id="28198"/>
      <w:r>
        <w:rPr>
          <w:rtl/>
        </w:rPr>
        <w:t xml:space="preserve">בכל </w:t>
      </w:r>
      <w:bookmarkStart w:id="28199" w:name="_ETM_Q52_280749"/>
      <w:bookmarkEnd w:id="28199"/>
      <w:r>
        <w:rPr>
          <w:rtl/>
        </w:rPr>
        <w:t>מקום</w:t>
      </w:r>
      <w:r>
        <w:rPr>
          <w:rFonts w:hint="cs"/>
          <w:rtl/>
        </w:rPr>
        <w:t xml:space="preserve"> –</w:t>
      </w:r>
      <w:r>
        <w:rPr>
          <w:rtl/>
        </w:rPr>
        <w:t xml:space="preserve"> </w:t>
      </w:r>
      <w:bookmarkStart w:id="28200" w:name="_ETM_Q52_281709"/>
      <w:bookmarkEnd w:id="28200"/>
      <w:r>
        <w:rPr>
          <w:rtl/>
        </w:rPr>
        <w:t xml:space="preserve">נגדנו </w:t>
      </w:r>
      <w:bookmarkStart w:id="28201" w:name="_ETM_Q52_282430"/>
      <w:bookmarkEnd w:id="28201"/>
      <w:r>
        <w:rPr>
          <w:rtl/>
        </w:rPr>
        <w:t xml:space="preserve">ונגדכם </w:t>
      </w:r>
      <w:bookmarkStart w:id="28202" w:name="_ETM_Q52_283300"/>
      <w:bookmarkEnd w:id="28202"/>
      <w:r>
        <w:rPr>
          <w:rtl/>
        </w:rPr>
        <w:t xml:space="preserve">ונגד </w:t>
      </w:r>
      <w:bookmarkStart w:id="28203" w:name="_ETM_Q52_283810"/>
      <w:bookmarkEnd w:id="28203"/>
      <w:r>
        <w:rPr>
          <w:rtl/>
        </w:rPr>
        <w:t xml:space="preserve">כל </w:t>
      </w:r>
      <w:bookmarkStart w:id="28204" w:name="_ETM_Q52_284050"/>
      <w:bookmarkEnd w:id="28204"/>
      <w:r>
        <w:rPr>
          <w:rtl/>
        </w:rPr>
        <w:t xml:space="preserve">מי </w:t>
      </w:r>
      <w:bookmarkStart w:id="28205" w:name="_ETM_Q52_284200"/>
      <w:bookmarkEnd w:id="28205"/>
      <w:r>
        <w:rPr>
          <w:rtl/>
        </w:rPr>
        <w:t xml:space="preserve">שלא </w:t>
      </w:r>
      <w:bookmarkStart w:id="28206" w:name="_ETM_Q52_284620"/>
      <w:bookmarkEnd w:id="28206"/>
      <w:r>
        <w:rPr>
          <w:rtl/>
        </w:rPr>
        <w:t xml:space="preserve">הולך </w:t>
      </w:r>
      <w:bookmarkStart w:id="28207" w:name="_ETM_Q52_284860"/>
      <w:bookmarkEnd w:id="28207"/>
      <w:r>
        <w:rPr>
          <w:rtl/>
        </w:rPr>
        <w:t xml:space="preserve">עם </w:t>
      </w:r>
      <w:bookmarkStart w:id="28208" w:name="_ETM_Q52_285010"/>
      <w:bookmarkEnd w:id="28208"/>
      <w:r>
        <w:rPr>
          <w:rtl/>
        </w:rPr>
        <w:t>המי</w:t>
      </w:r>
      <w:r>
        <w:rPr>
          <w:rFonts w:hint="cs"/>
          <w:rtl/>
        </w:rPr>
        <w:t>ינסטרים.</w:t>
      </w:r>
      <w:r>
        <w:rPr>
          <w:rtl/>
        </w:rPr>
        <w:t xml:space="preserve"> </w:t>
      </w:r>
      <w:bookmarkStart w:id="28209" w:name="_ETM_Q52_286439"/>
      <w:bookmarkEnd w:id="28209"/>
      <w:r>
        <w:rPr>
          <w:rtl/>
        </w:rPr>
        <w:t xml:space="preserve">כל </w:t>
      </w:r>
      <w:bookmarkStart w:id="28210" w:name="_ETM_Q52_286709"/>
      <w:bookmarkEnd w:id="28210"/>
      <w:r>
        <w:rPr>
          <w:rtl/>
        </w:rPr>
        <w:t>מי</w:t>
      </w:r>
      <w:r>
        <w:rPr>
          <w:rFonts w:hint="cs"/>
          <w:rtl/>
        </w:rPr>
        <w:t xml:space="preserve"> </w:t>
      </w:r>
      <w:r>
        <w:rPr>
          <w:rtl/>
        </w:rPr>
        <w:t>ש</w:t>
      </w:r>
      <w:bookmarkStart w:id="28211" w:name="_ETM_Q52_286979"/>
      <w:bookmarkEnd w:id="28211"/>
      <w:r>
        <w:rPr>
          <w:rtl/>
        </w:rPr>
        <w:t xml:space="preserve">מבקר </w:t>
      </w:r>
      <w:bookmarkStart w:id="28212" w:name="_ETM_Q52_287670"/>
      <w:bookmarkEnd w:id="28212"/>
      <w:r>
        <w:rPr>
          <w:rtl/>
        </w:rPr>
        <w:t xml:space="preserve">הופך </w:t>
      </w:r>
      <w:bookmarkStart w:id="28213" w:name="_ETM_Q52_287970"/>
      <w:bookmarkEnd w:id="28213"/>
      <w:r>
        <w:rPr>
          <w:rtl/>
        </w:rPr>
        <w:t xml:space="preserve">להיות </w:t>
      </w:r>
      <w:bookmarkStart w:id="28214" w:name="_ETM_Q52_288270"/>
      <w:bookmarkEnd w:id="28214"/>
      <w:r>
        <w:rPr>
          <w:rtl/>
        </w:rPr>
        <w:t xml:space="preserve">לאויב </w:t>
      </w:r>
      <w:bookmarkStart w:id="28215" w:name="_ETM_Q52_288689"/>
      <w:bookmarkEnd w:id="28215"/>
      <w:r>
        <w:rPr>
          <w:rtl/>
        </w:rPr>
        <w:t>המדינה</w:t>
      </w:r>
      <w:r>
        <w:rPr>
          <w:rFonts w:hint="cs"/>
          <w:rtl/>
        </w:rPr>
        <w:t>.</w:t>
      </w:r>
    </w:p>
    <w:p w:rsidR="00E96A1F" w:rsidRDefault="00E96A1F" w:rsidP="008D05DF">
      <w:pPr>
        <w:rPr>
          <w:rtl/>
        </w:rPr>
      </w:pPr>
      <w:bookmarkStart w:id="28216" w:name="_ETM_Q52_289864"/>
      <w:bookmarkStart w:id="28217" w:name="_ETM_Q52_289957"/>
      <w:bookmarkEnd w:id="28216"/>
      <w:bookmarkEnd w:id="28217"/>
    </w:p>
    <w:p w:rsidR="00E96A1F" w:rsidRDefault="00E96A1F" w:rsidP="008D05DF">
      <w:pPr>
        <w:pStyle w:val="af5"/>
        <w:keepNext/>
        <w:rPr>
          <w:rtl/>
        </w:rPr>
      </w:pPr>
      <w:bookmarkStart w:id="28218" w:name="ET_interruption_5807_21"/>
      <w:r w:rsidRPr="00B05C05">
        <w:rPr>
          <w:rStyle w:val="TagStyle"/>
          <w:rtl/>
        </w:rPr>
        <w:t xml:space="preserve"> &lt;&lt; קריאה &gt;&gt; </w:t>
      </w:r>
      <w:r>
        <w:rPr>
          <w:rtl/>
        </w:rPr>
        <w:t>קטי קטרין שטרית (הליכוד):</w:t>
      </w:r>
      <w:r w:rsidRPr="00B05C05">
        <w:rPr>
          <w:rStyle w:val="TagStyle"/>
          <w:rtl/>
        </w:rPr>
        <w:t xml:space="preserve"> &lt;&lt; קריאה &gt;&gt;</w:t>
      </w:r>
      <w:r>
        <w:rPr>
          <w:rtl/>
        </w:rPr>
        <w:t xml:space="preserve"> </w:t>
      </w:r>
      <w:bookmarkEnd w:id="28218"/>
    </w:p>
    <w:p w:rsidR="00E96A1F" w:rsidRDefault="00E96A1F" w:rsidP="008D05DF">
      <w:pPr>
        <w:rPr>
          <w:rtl/>
        </w:rPr>
      </w:pPr>
    </w:p>
    <w:p w:rsidR="00E96A1F" w:rsidRDefault="00E96A1F" w:rsidP="008D05DF">
      <w:pPr>
        <w:rPr>
          <w:rtl/>
        </w:rPr>
      </w:pPr>
      <w:bookmarkStart w:id="28219" w:name="_ETM_Q52_288974"/>
      <w:bookmarkEnd w:id="28219"/>
      <w:r>
        <w:rPr>
          <w:rFonts w:hint="cs"/>
          <w:rtl/>
        </w:rPr>
        <w:t xml:space="preserve">מאיר, גם נגדנו. אנחנו חוטפים גם. </w:t>
      </w:r>
      <w:r w:rsidR="00F96C9D">
        <w:rPr>
          <w:rFonts w:hint="cs"/>
          <w:rtl/>
        </w:rPr>
        <w:t xml:space="preserve">אני אומרת. </w:t>
      </w:r>
    </w:p>
    <w:p w:rsidR="00E96A1F" w:rsidRDefault="00E96A1F" w:rsidP="008D05DF">
      <w:pPr>
        <w:rPr>
          <w:rtl/>
        </w:rPr>
      </w:pPr>
      <w:bookmarkStart w:id="28220" w:name="_ETM_Q52_286667"/>
      <w:bookmarkStart w:id="28221" w:name="_ETM_Q52_286730"/>
      <w:bookmarkEnd w:id="28220"/>
      <w:bookmarkEnd w:id="28221"/>
    </w:p>
    <w:p w:rsidR="00E96A1F" w:rsidRDefault="00E96A1F" w:rsidP="008D05DF">
      <w:pPr>
        <w:pStyle w:val="-"/>
        <w:keepNext/>
        <w:rPr>
          <w:rtl/>
        </w:rPr>
      </w:pPr>
      <w:r w:rsidRPr="00B05C05">
        <w:rPr>
          <w:rStyle w:val="TagStyle"/>
          <w:rtl/>
        </w:rPr>
        <w:t xml:space="preserve"> &lt;&lt; דובר_המשך &gt;&gt; </w:t>
      </w:r>
      <w:r>
        <w:rPr>
          <w:rtl/>
        </w:rPr>
        <w:t>מאיר כהן (יש עתיד):</w:t>
      </w:r>
      <w:r w:rsidRPr="00B05C05">
        <w:rPr>
          <w:rStyle w:val="TagStyle"/>
          <w:rtl/>
        </w:rPr>
        <w:t xml:space="preserve"> &lt;&lt; דובר_המשך &gt;&gt;</w:t>
      </w:r>
      <w:r>
        <w:rPr>
          <w:rtl/>
        </w:rPr>
        <w:t xml:space="preserve"> </w:t>
      </w:r>
    </w:p>
    <w:p w:rsidR="00E96A1F" w:rsidRDefault="00E96A1F" w:rsidP="008D05DF">
      <w:pPr>
        <w:rPr>
          <w:rtl/>
        </w:rPr>
      </w:pPr>
    </w:p>
    <w:p w:rsidR="00E96A1F" w:rsidRDefault="00E96A1F" w:rsidP="00F96C9D">
      <w:pPr>
        <w:rPr>
          <w:rtl/>
        </w:rPr>
      </w:pPr>
      <w:bookmarkStart w:id="28222" w:name="_ETM_Q52_288232"/>
      <w:bookmarkStart w:id="28223" w:name="_ETM_Q52_290584"/>
      <w:bookmarkStart w:id="28224" w:name="_ETM_Q52_290662"/>
      <w:bookmarkStart w:id="28225" w:name="_ETM_Q52_289500"/>
      <w:bookmarkEnd w:id="28222"/>
      <w:bookmarkEnd w:id="28223"/>
      <w:bookmarkEnd w:id="28224"/>
      <w:bookmarkEnd w:id="28225"/>
      <w:r>
        <w:rPr>
          <w:rtl/>
        </w:rPr>
        <w:t xml:space="preserve">אז </w:t>
      </w:r>
      <w:bookmarkStart w:id="28226" w:name="_ETM_Q52_289740"/>
      <w:bookmarkEnd w:id="28226"/>
      <w:r>
        <w:rPr>
          <w:rtl/>
        </w:rPr>
        <w:t xml:space="preserve">אני </w:t>
      </w:r>
      <w:bookmarkStart w:id="28227" w:name="_ETM_Q52_289920"/>
      <w:bookmarkEnd w:id="28227"/>
      <w:r>
        <w:rPr>
          <w:rtl/>
        </w:rPr>
        <w:t xml:space="preserve">אומר </w:t>
      </w:r>
      <w:bookmarkStart w:id="28228" w:name="_ETM_Q52_290250"/>
      <w:bookmarkEnd w:id="28228"/>
      <w:r>
        <w:rPr>
          <w:rtl/>
        </w:rPr>
        <w:t>לך</w:t>
      </w:r>
      <w:r>
        <w:rPr>
          <w:rFonts w:hint="cs"/>
          <w:rtl/>
        </w:rPr>
        <w:t xml:space="preserve"> </w:t>
      </w:r>
      <w:r w:rsidR="00F96C9D">
        <w:rPr>
          <w:rFonts w:hint="eastAsia"/>
          <w:rtl/>
        </w:rPr>
        <w:t>–</w:t>
      </w:r>
      <w:r w:rsidR="00F96C9D">
        <w:rPr>
          <w:rFonts w:hint="cs"/>
          <w:rtl/>
        </w:rPr>
        <w:t xml:space="preserve"> </w:t>
      </w:r>
      <w:bookmarkStart w:id="28229" w:name="_ETM_Q52_288805"/>
      <w:bookmarkStart w:id="28230" w:name="_ETM_Q52_288884"/>
      <w:bookmarkStart w:id="28231" w:name="_ETM_Q52_292280"/>
      <w:bookmarkEnd w:id="28229"/>
      <w:bookmarkEnd w:id="28230"/>
      <w:bookmarkEnd w:id="28231"/>
      <w:r>
        <w:rPr>
          <w:rtl/>
        </w:rPr>
        <w:t>שנייה</w:t>
      </w:r>
      <w:r>
        <w:rPr>
          <w:rFonts w:hint="cs"/>
          <w:rtl/>
        </w:rPr>
        <w:t>,</w:t>
      </w:r>
      <w:r>
        <w:rPr>
          <w:rtl/>
        </w:rPr>
        <w:t xml:space="preserve"> </w:t>
      </w:r>
      <w:bookmarkStart w:id="28232" w:name="_ETM_Q52_292970"/>
      <w:bookmarkEnd w:id="28232"/>
      <w:r>
        <w:rPr>
          <w:rtl/>
        </w:rPr>
        <w:t>שנייה</w:t>
      </w:r>
      <w:r>
        <w:rPr>
          <w:rFonts w:hint="cs"/>
          <w:rtl/>
        </w:rPr>
        <w:t>,</w:t>
      </w:r>
      <w:r>
        <w:rPr>
          <w:rtl/>
        </w:rPr>
        <w:t xml:space="preserve"> </w:t>
      </w:r>
      <w:bookmarkStart w:id="28233" w:name="_ETM_Q52_293930"/>
      <w:bookmarkEnd w:id="28233"/>
      <w:r>
        <w:rPr>
          <w:rtl/>
        </w:rPr>
        <w:t>סליחה</w:t>
      </w:r>
      <w:r>
        <w:rPr>
          <w:rFonts w:hint="cs"/>
          <w:rtl/>
        </w:rPr>
        <w:t>.</w:t>
      </w:r>
      <w:r>
        <w:rPr>
          <w:rtl/>
        </w:rPr>
        <w:t xml:space="preserve"> </w:t>
      </w:r>
      <w:bookmarkStart w:id="28234" w:name="_ETM_Q52_294500"/>
      <w:bookmarkEnd w:id="28234"/>
      <w:r>
        <w:rPr>
          <w:rtl/>
        </w:rPr>
        <w:t>כן</w:t>
      </w:r>
      <w:r>
        <w:rPr>
          <w:rFonts w:hint="cs"/>
          <w:rtl/>
        </w:rPr>
        <w:t xml:space="preserve">, כן, לא אמרתי. </w:t>
      </w:r>
      <w:bookmarkStart w:id="28235" w:name="_ETM_Q52_295159"/>
      <w:bookmarkStart w:id="28236" w:name="_ETM_Q52_296650"/>
      <w:bookmarkEnd w:id="28235"/>
      <w:bookmarkEnd w:id="28236"/>
    </w:p>
    <w:p w:rsidR="00E96A1F" w:rsidRDefault="00E96A1F" w:rsidP="008D05DF">
      <w:pPr>
        <w:rPr>
          <w:rtl/>
        </w:rPr>
      </w:pPr>
      <w:bookmarkStart w:id="28237" w:name="_ETM_Q52_296710"/>
      <w:bookmarkEnd w:id="28237"/>
    </w:p>
    <w:p w:rsidR="00E96A1F" w:rsidRDefault="00E96A1F" w:rsidP="008D05DF">
      <w:pPr>
        <w:pStyle w:val="af5"/>
        <w:keepNext/>
        <w:rPr>
          <w:rtl/>
        </w:rPr>
      </w:pPr>
      <w:bookmarkStart w:id="28238" w:name="ET_interruption_5807_25"/>
      <w:r w:rsidRPr="00B05C05">
        <w:rPr>
          <w:rStyle w:val="TagStyle"/>
          <w:rtl/>
        </w:rPr>
        <w:t xml:space="preserve"> &lt;&lt; קריאה &gt;&gt; </w:t>
      </w:r>
      <w:r>
        <w:rPr>
          <w:rtl/>
        </w:rPr>
        <w:t>קטי קטרין שטרית (הליכוד):</w:t>
      </w:r>
      <w:r w:rsidRPr="00B05C05">
        <w:rPr>
          <w:rStyle w:val="TagStyle"/>
          <w:rtl/>
        </w:rPr>
        <w:t xml:space="preserve"> &lt;&lt; קריאה &gt;&gt;</w:t>
      </w:r>
      <w:r>
        <w:rPr>
          <w:rtl/>
        </w:rPr>
        <w:t xml:space="preserve"> </w:t>
      </w:r>
      <w:bookmarkEnd w:id="28238"/>
    </w:p>
    <w:p w:rsidR="00E96A1F" w:rsidRDefault="00E96A1F" w:rsidP="008D05DF">
      <w:pPr>
        <w:rPr>
          <w:rtl/>
        </w:rPr>
      </w:pPr>
    </w:p>
    <w:p w:rsidR="00E96A1F" w:rsidRDefault="005160D4" w:rsidP="008D05DF">
      <w:pPr>
        <w:rPr>
          <w:rtl/>
        </w:rPr>
      </w:pPr>
      <w:bookmarkStart w:id="28239" w:name="_ETM_Q52_300949"/>
      <w:bookmarkStart w:id="28240" w:name="_ETM_Q52_300997"/>
      <w:bookmarkEnd w:id="28239"/>
      <w:bookmarkEnd w:id="28240"/>
      <w:r>
        <w:rPr>
          <w:rFonts w:hint="cs"/>
          <w:rtl/>
        </w:rPr>
        <w:t>– – –</w:t>
      </w:r>
      <w:r w:rsidR="00E96A1F">
        <w:rPr>
          <w:rFonts w:hint="cs"/>
          <w:rtl/>
        </w:rPr>
        <w:t xml:space="preserve"> </w:t>
      </w:r>
    </w:p>
    <w:p w:rsidR="00E96A1F" w:rsidRDefault="00E96A1F" w:rsidP="008D05DF">
      <w:pPr>
        <w:rPr>
          <w:rtl/>
        </w:rPr>
      </w:pPr>
      <w:bookmarkStart w:id="28241" w:name="_ETM_Q52_299036"/>
      <w:bookmarkStart w:id="28242" w:name="_ETM_Q52_299093"/>
      <w:bookmarkEnd w:id="28241"/>
      <w:bookmarkEnd w:id="28242"/>
    </w:p>
    <w:p w:rsidR="00E96A1F" w:rsidRDefault="00E96A1F" w:rsidP="008D05DF">
      <w:pPr>
        <w:pStyle w:val="af5"/>
        <w:keepNext/>
        <w:rPr>
          <w:rtl/>
        </w:rPr>
      </w:pPr>
      <w:bookmarkStart w:id="28243" w:name="_ETM_Q52_302285"/>
      <w:bookmarkStart w:id="28244" w:name="_ETM_Q52_302334"/>
      <w:bookmarkStart w:id="28245" w:name="ET_interruption_5761_2"/>
      <w:bookmarkStart w:id="28246" w:name="ET_yor_6599_26"/>
      <w:bookmarkEnd w:id="28243"/>
      <w:bookmarkEnd w:id="28244"/>
      <w:r w:rsidRPr="006C6563">
        <w:rPr>
          <w:rStyle w:val="TagStyle"/>
          <w:rtl/>
        </w:rPr>
        <w:t xml:space="preserve">&lt;&lt; קריאה &gt;&gt; </w:t>
      </w:r>
      <w:r>
        <w:rPr>
          <w:rtl/>
        </w:rPr>
        <w:t>עאידה תומא סלימאן (חד"ש-תע"ל):</w:t>
      </w:r>
      <w:r w:rsidRPr="006C6563">
        <w:rPr>
          <w:rStyle w:val="TagStyle"/>
          <w:rtl/>
        </w:rPr>
        <w:t xml:space="preserve"> &lt;&lt; קריאה &gt;&gt;</w:t>
      </w:r>
      <w:r>
        <w:rPr>
          <w:rtl/>
        </w:rPr>
        <w:t xml:space="preserve"> </w:t>
      </w:r>
      <w:bookmarkEnd w:id="28245"/>
    </w:p>
    <w:p w:rsidR="00E96A1F" w:rsidRDefault="00E96A1F" w:rsidP="008D05DF">
      <w:pPr>
        <w:rPr>
          <w:rtl/>
        </w:rPr>
      </w:pPr>
    </w:p>
    <w:p w:rsidR="00E96A1F" w:rsidRDefault="00E96A1F" w:rsidP="008D05DF">
      <w:pPr>
        <w:rPr>
          <w:rtl/>
          <w:lang w:eastAsia="he-IL"/>
        </w:rPr>
      </w:pPr>
      <w:r>
        <w:rPr>
          <w:rFonts w:hint="cs"/>
          <w:rtl/>
        </w:rPr>
        <w:t xml:space="preserve">מילא </w:t>
      </w:r>
      <w:bookmarkStart w:id="28247" w:name="_ETM_Q52_302465"/>
      <w:bookmarkEnd w:id="28247"/>
      <w:r>
        <w:rPr>
          <w:rFonts w:hint="cs"/>
          <w:rtl/>
        </w:rPr>
        <w:t xml:space="preserve">אנחנו, שיתקפו אותנו, אבל לא מישהי שנהרגה. </w:t>
      </w:r>
    </w:p>
    <w:p w:rsidR="00E96A1F" w:rsidRPr="00252AEF" w:rsidRDefault="00E96A1F" w:rsidP="008D05DF">
      <w:pPr>
        <w:rPr>
          <w:rtl/>
          <w:lang w:eastAsia="he-IL"/>
        </w:rPr>
      </w:pPr>
    </w:p>
    <w:p w:rsidR="00E96A1F" w:rsidRDefault="00E96A1F" w:rsidP="008D05DF">
      <w:pPr>
        <w:pStyle w:val="-"/>
        <w:keepNext/>
        <w:rPr>
          <w:rtl/>
        </w:rPr>
      </w:pPr>
      <w:bookmarkStart w:id="28248" w:name="_ETM_Q52_298818"/>
      <w:bookmarkStart w:id="28249" w:name="_ETM_Q52_298908"/>
      <w:bookmarkStart w:id="28250" w:name="_ETM_Q52_300292"/>
      <w:bookmarkStart w:id="28251" w:name="ET_speakercontinue_5082_28"/>
      <w:bookmarkEnd w:id="28248"/>
      <w:bookmarkEnd w:id="28249"/>
      <w:bookmarkEnd w:id="28250"/>
      <w:r w:rsidRPr="0001046D">
        <w:rPr>
          <w:rStyle w:val="TagStyle"/>
          <w:rtl/>
        </w:rPr>
        <w:t xml:space="preserve">&lt;&lt; דובר_המשך &gt;&gt; </w:t>
      </w:r>
      <w:r>
        <w:rPr>
          <w:rtl/>
        </w:rPr>
        <w:t>מאיר כהן (יש עתיד):</w:t>
      </w:r>
      <w:r w:rsidRPr="0001046D">
        <w:rPr>
          <w:rStyle w:val="TagStyle"/>
          <w:rtl/>
        </w:rPr>
        <w:t xml:space="preserve"> &lt;&lt; דובר_המשך &gt;&gt;</w:t>
      </w:r>
      <w:r>
        <w:rPr>
          <w:rtl/>
        </w:rPr>
        <w:t xml:space="preserve"> </w:t>
      </w:r>
      <w:bookmarkEnd w:id="28251"/>
    </w:p>
    <w:p w:rsidR="00E96A1F" w:rsidRDefault="00E96A1F" w:rsidP="008D05DF">
      <w:pPr>
        <w:rPr>
          <w:rtl/>
          <w:lang w:eastAsia="he-IL"/>
        </w:rPr>
      </w:pPr>
    </w:p>
    <w:p w:rsidR="00E96A1F" w:rsidRDefault="00E96A1F" w:rsidP="008D05DF">
      <w:pPr>
        <w:rPr>
          <w:rtl/>
          <w:lang w:eastAsia="he-IL"/>
        </w:rPr>
      </w:pPr>
      <w:bookmarkStart w:id="28252" w:name="_ETM_Q52_304092"/>
      <w:bookmarkEnd w:id="28252"/>
      <w:r>
        <w:rPr>
          <w:rFonts w:hint="cs"/>
          <w:rtl/>
          <w:lang w:eastAsia="he-IL"/>
        </w:rPr>
        <w:t xml:space="preserve">אני רק רוצה לסיים משפט. </w:t>
      </w:r>
    </w:p>
    <w:p w:rsidR="00E96A1F" w:rsidRPr="0001046D" w:rsidRDefault="00E96A1F" w:rsidP="008D05DF">
      <w:pPr>
        <w:rPr>
          <w:rtl/>
          <w:lang w:eastAsia="he-IL"/>
        </w:rPr>
      </w:pPr>
    </w:p>
    <w:p w:rsidR="00E96A1F" w:rsidRDefault="00E96A1F" w:rsidP="008D05DF">
      <w:pPr>
        <w:pStyle w:val="af6"/>
        <w:keepNext/>
        <w:rPr>
          <w:rtl/>
        </w:rPr>
      </w:pPr>
      <w:r w:rsidRPr="00B05C05">
        <w:rPr>
          <w:rStyle w:val="TagStyle"/>
          <w:rtl/>
        </w:rPr>
        <w:t xml:space="preserve"> &lt;&lt; יור &gt;&gt; </w:t>
      </w:r>
      <w:r>
        <w:rPr>
          <w:rtl/>
        </w:rPr>
        <w:t>היו"ר משה רוט:</w:t>
      </w:r>
      <w:r w:rsidRPr="00B05C05">
        <w:rPr>
          <w:rStyle w:val="TagStyle"/>
          <w:rtl/>
        </w:rPr>
        <w:t xml:space="preserve"> &lt;&lt; יור &gt;&gt;</w:t>
      </w:r>
      <w:r>
        <w:rPr>
          <w:rtl/>
        </w:rPr>
        <w:t xml:space="preserve"> </w:t>
      </w:r>
      <w:bookmarkEnd w:id="28246"/>
    </w:p>
    <w:p w:rsidR="00E96A1F" w:rsidRDefault="00E96A1F" w:rsidP="008D05DF">
      <w:pPr>
        <w:rPr>
          <w:rtl/>
        </w:rPr>
      </w:pPr>
    </w:p>
    <w:p w:rsidR="00E96A1F" w:rsidRDefault="00E96A1F" w:rsidP="008D05DF">
      <w:pPr>
        <w:rPr>
          <w:rtl/>
        </w:rPr>
      </w:pPr>
      <w:bookmarkStart w:id="28253" w:name="_ETM_Q52_299110"/>
      <w:bookmarkEnd w:id="28253"/>
      <w:r>
        <w:rPr>
          <w:rFonts w:hint="cs"/>
          <w:rtl/>
        </w:rPr>
        <w:t xml:space="preserve">תנו לו לסיים משפט. שנייה, שנייה, חבר הכנסת פה רוצה לסיים משפט. </w:t>
      </w:r>
    </w:p>
    <w:p w:rsidR="00E96A1F" w:rsidRDefault="00E96A1F" w:rsidP="008D05DF">
      <w:pPr>
        <w:rPr>
          <w:rtl/>
        </w:rPr>
      </w:pPr>
      <w:bookmarkStart w:id="28254" w:name="_ETM_Q52_304034"/>
      <w:bookmarkStart w:id="28255" w:name="_ETM_Q52_304094"/>
      <w:bookmarkEnd w:id="28254"/>
      <w:bookmarkEnd w:id="28255"/>
    </w:p>
    <w:p w:rsidR="00E96A1F" w:rsidRDefault="00E96A1F" w:rsidP="008D05DF">
      <w:pPr>
        <w:pStyle w:val="-"/>
        <w:keepNext/>
        <w:rPr>
          <w:rtl/>
        </w:rPr>
      </w:pPr>
      <w:bookmarkStart w:id="28256" w:name="ET_speakercontinue_5082_29"/>
      <w:r w:rsidRPr="0001046D">
        <w:rPr>
          <w:rStyle w:val="TagStyle"/>
          <w:rtl/>
        </w:rPr>
        <w:t xml:space="preserve"> &lt;&lt; דובר_המשך &gt;&gt; </w:t>
      </w:r>
      <w:r>
        <w:rPr>
          <w:rtl/>
        </w:rPr>
        <w:t>מאיר כהן (יש עתיד):</w:t>
      </w:r>
      <w:r w:rsidRPr="0001046D">
        <w:rPr>
          <w:rStyle w:val="TagStyle"/>
          <w:rtl/>
        </w:rPr>
        <w:t xml:space="preserve"> &lt;&lt; דובר_המשך &gt;&gt;</w:t>
      </w:r>
      <w:r>
        <w:rPr>
          <w:rtl/>
        </w:rPr>
        <w:t xml:space="preserve"> </w:t>
      </w:r>
      <w:bookmarkEnd w:id="28256"/>
    </w:p>
    <w:p w:rsidR="00E96A1F" w:rsidRDefault="00E96A1F" w:rsidP="008D05DF">
      <w:pPr>
        <w:rPr>
          <w:rtl/>
        </w:rPr>
      </w:pPr>
    </w:p>
    <w:p w:rsidR="00E96A1F" w:rsidRDefault="00E96A1F" w:rsidP="00F96C9D">
      <w:pPr>
        <w:rPr>
          <w:rtl/>
        </w:rPr>
      </w:pPr>
      <w:bookmarkStart w:id="28257" w:name="_ETM_Q52_305930"/>
      <w:bookmarkStart w:id="28258" w:name="_ETM_Q52_299468"/>
      <w:bookmarkStart w:id="28259" w:name="_ETM_Q52_299542"/>
      <w:bookmarkStart w:id="28260" w:name="_ETM_Q52_305360"/>
      <w:bookmarkEnd w:id="28257"/>
      <w:bookmarkEnd w:id="28258"/>
      <w:bookmarkEnd w:id="28259"/>
      <w:bookmarkEnd w:id="28260"/>
      <w:r>
        <w:rPr>
          <w:rtl/>
        </w:rPr>
        <w:t xml:space="preserve">יש </w:t>
      </w:r>
      <w:bookmarkStart w:id="28261" w:name="_ETM_Q52_305840"/>
      <w:bookmarkEnd w:id="28261"/>
      <w:r>
        <w:rPr>
          <w:rtl/>
        </w:rPr>
        <w:t xml:space="preserve">פה </w:t>
      </w:r>
      <w:bookmarkStart w:id="28262" w:name="_ETM_Q52_306020"/>
      <w:bookmarkEnd w:id="28262"/>
      <w:r>
        <w:rPr>
          <w:rtl/>
        </w:rPr>
        <w:t xml:space="preserve">מספיק </w:t>
      </w:r>
      <w:bookmarkStart w:id="28263" w:name="_ETM_Q52_306649"/>
      <w:bookmarkEnd w:id="28263"/>
      <w:r>
        <w:rPr>
          <w:rtl/>
        </w:rPr>
        <w:t xml:space="preserve">משוגעים </w:t>
      </w:r>
      <w:bookmarkStart w:id="28264" w:name="_ETM_Q52_307430"/>
      <w:bookmarkEnd w:id="28264"/>
      <w:r>
        <w:rPr>
          <w:rtl/>
        </w:rPr>
        <w:t xml:space="preserve">שתוקפים </w:t>
      </w:r>
      <w:bookmarkStart w:id="28265" w:name="_ETM_Q52_308209"/>
      <w:bookmarkEnd w:id="28265"/>
      <w:r>
        <w:rPr>
          <w:rtl/>
        </w:rPr>
        <w:t xml:space="preserve">גם </w:t>
      </w:r>
      <w:bookmarkStart w:id="28266" w:name="_ETM_Q52_308720"/>
      <w:bookmarkEnd w:id="28266"/>
      <w:r>
        <w:rPr>
          <w:rtl/>
        </w:rPr>
        <w:t>קורבנות</w:t>
      </w:r>
      <w:r>
        <w:rPr>
          <w:rFonts w:hint="cs"/>
          <w:rtl/>
        </w:rPr>
        <w:t>,</w:t>
      </w:r>
      <w:r>
        <w:rPr>
          <w:rtl/>
        </w:rPr>
        <w:t xml:space="preserve"> </w:t>
      </w:r>
      <w:bookmarkStart w:id="28267" w:name="_ETM_Q52_309590"/>
      <w:bookmarkEnd w:id="28267"/>
      <w:r>
        <w:rPr>
          <w:rtl/>
        </w:rPr>
        <w:t xml:space="preserve">תאמינו </w:t>
      </w:r>
      <w:bookmarkStart w:id="28268" w:name="_ETM_Q52_310160"/>
      <w:bookmarkEnd w:id="28268"/>
      <w:r>
        <w:rPr>
          <w:rtl/>
        </w:rPr>
        <w:t>לי</w:t>
      </w:r>
      <w:r>
        <w:rPr>
          <w:rFonts w:hint="cs"/>
          <w:rtl/>
        </w:rPr>
        <w:t>,</w:t>
      </w:r>
      <w:r>
        <w:rPr>
          <w:rtl/>
        </w:rPr>
        <w:t xml:space="preserve"> </w:t>
      </w:r>
      <w:bookmarkStart w:id="28269" w:name="_ETM_Q52_310849"/>
      <w:bookmarkEnd w:id="28269"/>
      <w:r>
        <w:rPr>
          <w:rtl/>
        </w:rPr>
        <w:t>מ</w:t>
      </w:r>
      <w:r>
        <w:rPr>
          <w:rFonts w:hint="cs"/>
          <w:rtl/>
        </w:rPr>
        <w:t xml:space="preserve">כל הצדדים. </w:t>
      </w:r>
      <w:bookmarkStart w:id="28270" w:name="_ETM_Q52_312040"/>
      <w:bookmarkEnd w:id="28270"/>
      <w:r>
        <w:rPr>
          <w:rtl/>
        </w:rPr>
        <w:t xml:space="preserve">לכן </w:t>
      </w:r>
      <w:bookmarkStart w:id="28271" w:name="_ETM_Q52_312879"/>
      <w:bookmarkEnd w:id="28271"/>
      <w:r>
        <w:rPr>
          <w:rtl/>
        </w:rPr>
        <w:t xml:space="preserve">חשוב </w:t>
      </w:r>
      <w:bookmarkStart w:id="28272" w:name="_ETM_Q52_313300"/>
      <w:bookmarkEnd w:id="28272"/>
      <w:r>
        <w:rPr>
          <w:rtl/>
        </w:rPr>
        <w:t xml:space="preserve">שזה </w:t>
      </w:r>
      <w:bookmarkStart w:id="28273" w:name="_ETM_Q52_313629"/>
      <w:bookmarkEnd w:id="28273"/>
      <w:r>
        <w:rPr>
          <w:rtl/>
        </w:rPr>
        <w:t>י</w:t>
      </w:r>
      <w:r>
        <w:rPr>
          <w:rFonts w:hint="cs"/>
          <w:rtl/>
        </w:rPr>
        <w:t xml:space="preserve">יאמר </w:t>
      </w:r>
      <w:bookmarkStart w:id="28274" w:name="_ETM_Q52_313989"/>
      <w:bookmarkEnd w:id="28274"/>
      <w:r>
        <w:rPr>
          <w:rtl/>
        </w:rPr>
        <w:t xml:space="preserve">מהדוכן </w:t>
      </w:r>
      <w:bookmarkStart w:id="28275" w:name="_ETM_Q52_314590"/>
      <w:bookmarkEnd w:id="28275"/>
      <w:r>
        <w:rPr>
          <w:rtl/>
        </w:rPr>
        <w:t>הזה</w:t>
      </w:r>
      <w:r w:rsidR="00F96C9D">
        <w:rPr>
          <w:rFonts w:hint="cs"/>
          <w:rtl/>
        </w:rPr>
        <w:t>:</w:t>
      </w:r>
      <w:r>
        <w:rPr>
          <w:rtl/>
        </w:rPr>
        <w:t xml:space="preserve"> </w:t>
      </w:r>
      <w:bookmarkStart w:id="28276" w:name="_ETM_Q52_314800"/>
      <w:bookmarkEnd w:id="28276"/>
      <w:r>
        <w:rPr>
          <w:rtl/>
        </w:rPr>
        <w:t xml:space="preserve">אנחנו </w:t>
      </w:r>
      <w:bookmarkStart w:id="28277" w:name="_ETM_Q52_315129"/>
      <w:bookmarkEnd w:id="28277"/>
      <w:r>
        <w:rPr>
          <w:rtl/>
        </w:rPr>
        <w:t xml:space="preserve">משתתפים </w:t>
      </w:r>
      <w:bookmarkStart w:id="28278" w:name="_ETM_Q52_315910"/>
      <w:bookmarkEnd w:id="28278"/>
      <w:r>
        <w:rPr>
          <w:rtl/>
        </w:rPr>
        <w:t>בצער</w:t>
      </w:r>
      <w:r>
        <w:rPr>
          <w:rFonts w:hint="cs"/>
          <w:rtl/>
        </w:rPr>
        <w:t>ה</w:t>
      </w:r>
      <w:r>
        <w:rPr>
          <w:rtl/>
        </w:rPr>
        <w:t xml:space="preserve"> </w:t>
      </w:r>
      <w:bookmarkStart w:id="28279" w:name="_ETM_Q52_317709"/>
      <w:bookmarkEnd w:id="28279"/>
      <w:r>
        <w:rPr>
          <w:rtl/>
        </w:rPr>
        <w:t xml:space="preserve">של </w:t>
      </w:r>
      <w:bookmarkStart w:id="28280" w:name="_ETM_Q52_317980"/>
      <w:bookmarkEnd w:id="28280"/>
      <w:r>
        <w:rPr>
          <w:rtl/>
        </w:rPr>
        <w:t>המשפחה</w:t>
      </w:r>
      <w:r>
        <w:rPr>
          <w:rFonts w:hint="cs"/>
          <w:rtl/>
        </w:rPr>
        <w:t>.</w:t>
      </w:r>
      <w:r>
        <w:rPr>
          <w:rtl/>
        </w:rPr>
        <w:t xml:space="preserve"> </w:t>
      </w:r>
      <w:bookmarkStart w:id="28281" w:name="_ETM_Q52_320060"/>
      <w:bookmarkEnd w:id="28281"/>
      <w:r>
        <w:rPr>
          <w:rtl/>
        </w:rPr>
        <w:t>ה</w:t>
      </w:r>
      <w:bookmarkStart w:id="28282" w:name="_ETM_Q52_320900"/>
      <w:bookmarkEnd w:id="28282"/>
      <w:r>
        <w:rPr>
          <w:rFonts w:hint="cs"/>
          <w:rtl/>
        </w:rPr>
        <w:t>פ</w:t>
      </w:r>
      <w:r>
        <w:rPr>
          <w:rtl/>
        </w:rPr>
        <w:t xml:space="preserve">צצות </w:t>
      </w:r>
      <w:bookmarkStart w:id="28283" w:name="_ETM_Q52_321680"/>
      <w:bookmarkEnd w:id="28283"/>
      <w:r>
        <w:rPr>
          <w:rtl/>
        </w:rPr>
        <w:t xml:space="preserve">האלה </w:t>
      </w:r>
      <w:bookmarkStart w:id="28284" w:name="_ETM_Q52_322010"/>
      <w:bookmarkEnd w:id="28284"/>
      <w:r>
        <w:rPr>
          <w:rtl/>
        </w:rPr>
        <w:t>וה</w:t>
      </w:r>
      <w:r>
        <w:rPr>
          <w:rFonts w:hint="cs"/>
          <w:rtl/>
        </w:rPr>
        <w:t>טי</w:t>
      </w:r>
      <w:r>
        <w:rPr>
          <w:rtl/>
        </w:rPr>
        <w:t xml:space="preserve">לים </w:t>
      </w:r>
      <w:bookmarkStart w:id="28285" w:name="_ETM_Q52_322760"/>
      <w:bookmarkEnd w:id="28285"/>
      <w:r>
        <w:rPr>
          <w:rtl/>
        </w:rPr>
        <w:t xml:space="preserve">האלה </w:t>
      </w:r>
      <w:bookmarkStart w:id="28286" w:name="_ETM_Q52_323000"/>
      <w:bookmarkEnd w:id="28286"/>
      <w:r>
        <w:rPr>
          <w:rtl/>
        </w:rPr>
        <w:t xml:space="preserve">פוגעים </w:t>
      </w:r>
      <w:bookmarkStart w:id="28287" w:name="_ETM_Q52_323450"/>
      <w:bookmarkEnd w:id="28287"/>
      <w:r>
        <w:rPr>
          <w:rtl/>
        </w:rPr>
        <w:t>בכול</w:t>
      </w:r>
      <w:r>
        <w:rPr>
          <w:rFonts w:hint="cs"/>
          <w:rtl/>
        </w:rPr>
        <w:t xml:space="preserve">נו: </w:t>
      </w:r>
      <w:bookmarkStart w:id="28288" w:name="_ETM_Q52_323721"/>
      <w:bookmarkStart w:id="28289" w:name="_ETM_Q52_324440"/>
      <w:bookmarkEnd w:id="28288"/>
      <w:bookmarkEnd w:id="28289"/>
      <w:r>
        <w:rPr>
          <w:rtl/>
        </w:rPr>
        <w:t>ביהודים</w:t>
      </w:r>
      <w:r>
        <w:rPr>
          <w:rFonts w:hint="cs"/>
          <w:rtl/>
        </w:rPr>
        <w:t>,</w:t>
      </w:r>
      <w:r>
        <w:rPr>
          <w:rtl/>
        </w:rPr>
        <w:t xml:space="preserve"> </w:t>
      </w:r>
      <w:bookmarkStart w:id="28290" w:name="_ETM_Q52_325550"/>
      <w:bookmarkEnd w:id="28290"/>
      <w:r>
        <w:rPr>
          <w:rtl/>
        </w:rPr>
        <w:t>בערבים</w:t>
      </w:r>
      <w:r>
        <w:rPr>
          <w:rFonts w:hint="cs"/>
          <w:rtl/>
        </w:rPr>
        <w:t>,</w:t>
      </w:r>
      <w:r>
        <w:rPr>
          <w:rtl/>
        </w:rPr>
        <w:t xml:space="preserve"> </w:t>
      </w:r>
      <w:bookmarkStart w:id="28291" w:name="_ETM_Q52_326629"/>
      <w:bookmarkEnd w:id="28291"/>
      <w:r>
        <w:rPr>
          <w:rtl/>
        </w:rPr>
        <w:t>בדרו</w:t>
      </w:r>
      <w:r>
        <w:rPr>
          <w:rFonts w:hint="cs"/>
          <w:rtl/>
        </w:rPr>
        <w:t>זי</w:t>
      </w:r>
      <w:r>
        <w:rPr>
          <w:rtl/>
        </w:rPr>
        <w:t>ם</w:t>
      </w:r>
      <w:r>
        <w:rPr>
          <w:rFonts w:hint="cs"/>
          <w:rtl/>
        </w:rPr>
        <w:t xml:space="preserve"> </w:t>
      </w:r>
      <w:r>
        <w:rPr>
          <w:rtl/>
        </w:rPr>
        <w:t xml:space="preserve">– </w:t>
      </w:r>
      <w:bookmarkStart w:id="28292" w:name="_ETM_Q52_327810"/>
      <w:bookmarkEnd w:id="28292"/>
      <w:r>
        <w:rPr>
          <w:rtl/>
        </w:rPr>
        <w:t>בכולם</w:t>
      </w:r>
      <w:bookmarkStart w:id="28293" w:name="_ETM_Q52_329439"/>
      <w:bookmarkEnd w:id="28293"/>
      <w:r>
        <w:rPr>
          <w:rFonts w:hint="cs"/>
          <w:rtl/>
        </w:rPr>
        <w:t xml:space="preserve">. </w:t>
      </w:r>
      <w:r>
        <w:rPr>
          <w:rtl/>
        </w:rPr>
        <w:t xml:space="preserve">הם </w:t>
      </w:r>
      <w:bookmarkStart w:id="28294" w:name="_ETM_Q52_329709"/>
      <w:bookmarkEnd w:id="28294"/>
      <w:r>
        <w:rPr>
          <w:rtl/>
        </w:rPr>
        <w:t xml:space="preserve">יורים </w:t>
      </w:r>
      <w:bookmarkStart w:id="28295" w:name="_ETM_Q52_331440"/>
      <w:bookmarkEnd w:id="28295"/>
      <w:r>
        <w:rPr>
          <w:rtl/>
        </w:rPr>
        <w:t xml:space="preserve">ולא </w:t>
      </w:r>
      <w:bookmarkStart w:id="28296" w:name="_ETM_Q52_331889"/>
      <w:bookmarkEnd w:id="28296"/>
      <w:r>
        <w:rPr>
          <w:rtl/>
        </w:rPr>
        <w:t>מ</w:t>
      </w:r>
      <w:r>
        <w:rPr>
          <w:rFonts w:hint="cs"/>
          <w:rtl/>
        </w:rPr>
        <w:t xml:space="preserve">כוונים והורגים בנו, בכל </w:t>
      </w:r>
      <w:bookmarkStart w:id="28297" w:name="_ETM_Q52_333139"/>
      <w:bookmarkStart w:id="28298" w:name="_ETM_Q52_333950"/>
      <w:bookmarkStart w:id="28299" w:name="_ETM_Q52_334430"/>
      <w:bookmarkStart w:id="28300" w:name="_ETM_Q52_335000"/>
      <w:bookmarkEnd w:id="28297"/>
      <w:bookmarkEnd w:id="28298"/>
      <w:bookmarkEnd w:id="28299"/>
      <w:bookmarkEnd w:id="28300"/>
      <w:r>
        <w:rPr>
          <w:rtl/>
        </w:rPr>
        <w:t xml:space="preserve">אזרחי </w:t>
      </w:r>
      <w:bookmarkStart w:id="28301" w:name="_ETM_Q52_335480"/>
      <w:bookmarkEnd w:id="28301"/>
      <w:r>
        <w:rPr>
          <w:rtl/>
        </w:rPr>
        <w:t xml:space="preserve">מדינת </w:t>
      </w:r>
      <w:bookmarkStart w:id="28302" w:name="_ETM_Q52_335989"/>
      <w:bookmarkEnd w:id="28302"/>
      <w:r>
        <w:rPr>
          <w:rtl/>
        </w:rPr>
        <w:t>ישראל</w:t>
      </w:r>
      <w:r>
        <w:rPr>
          <w:rFonts w:hint="cs"/>
          <w:rtl/>
        </w:rPr>
        <w:t>.</w:t>
      </w:r>
      <w:r>
        <w:rPr>
          <w:rtl/>
        </w:rPr>
        <w:t xml:space="preserve"> </w:t>
      </w:r>
      <w:bookmarkStart w:id="28303" w:name="_ETM_Q52_336900"/>
      <w:bookmarkEnd w:id="28303"/>
    </w:p>
    <w:p w:rsidR="00E96A1F" w:rsidRDefault="00E96A1F" w:rsidP="008D05DF">
      <w:pPr>
        <w:rPr>
          <w:rtl/>
        </w:rPr>
      </w:pPr>
    </w:p>
    <w:p w:rsidR="00E96A1F" w:rsidRDefault="00E96A1F" w:rsidP="008D05DF">
      <w:pPr>
        <w:rPr>
          <w:rtl/>
        </w:rPr>
      </w:pPr>
      <w:r>
        <w:rPr>
          <w:rtl/>
        </w:rPr>
        <w:t xml:space="preserve">אז </w:t>
      </w:r>
      <w:bookmarkStart w:id="28304" w:name="_ETM_Q52_337139"/>
      <w:bookmarkEnd w:id="28304"/>
      <w:r>
        <w:rPr>
          <w:rtl/>
        </w:rPr>
        <w:t xml:space="preserve">חשוב </w:t>
      </w:r>
      <w:bookmarkStart w:id="28305" w:name="_ETM_Q52_337470"/>
      <w:bookmarkEnd w:id="28305"/>
      <w:r>
        <w:rPr>
          <w:rtl/>
        </w:rPr>
        <w:t xml:space="preserve">שזה </w:t>
      </w:r>
      <w:bookmarkStart w:id="28306" w:name="_ETM_Q52_337800"/>
      <w:bookmarkEnd w:id="28306"/>
      <w:r>
        <w:rPr>
          <w:rtl/>
        </w:rPr>
        <w:t xml:space="preserve">ייאמר </w:t>
      </w:r>
      <w:bookmarkStart w:id="28307" w:name="_ETM_Q52_338250"/>
      <w:bookmarkEnd w:id="28307"/>
      <w:r>
        <w:rPr>
          <w:rtl/>
        </w:rPr>
        <w:t>כ</w:t>
      </w:r>
      <w:r>
        <w:rPr>
          <w:rFonts w:hint="cs"/>
          <w:rtl/>
        </w:rPr>
        <w:t>א</w:t>
      </w:r>
      <w:r>
        <w:rPr>
          <w:rtl/>
        </w:rPr>
        <w:t>ן</w:t>
      </w:r>
      <w:r>
        <w:rPr>
          <w:rFonts w:hint="cs"/>
          <w:rtl/>
        </w:rPr>
        <w:t>,</w:t>
      </w:r>
      <w:r>
        <w:rPr>
          <w:rtl/>
        </w:rPr>
        <w:t xml:space="preserve"> </w:t>
      </w:r>
      <w:bookmarkStart w:id="28308" w:name="_ETM_Q52_339830"/>
      <w:bookmarkEnd w:id="28308"/>
      <w:r>
        <w:rPr>
          <w:rtl/>
        </w:rPr>
        <w:t xml:space="preserve">אנחנו </w:t>
      </w:r>
      <w:bookmarkStart w:id="28309" w:name="_ETM_Q52_340189"/>
      <w:bookmarkEnd w:id="28309"/>
      <w:r>
        <w:rPr>
          <w:rtl/>
        </w:rPr>
        <w:t xml:space="preserve">נילחם </w:t>
      </w:r>
      <w:bookmarkStart w:id="28310" w:name="_ETM_Q52_340849"/>
      <w:bookmarkEnd w:id="28310"/>
      <w:r>
        <w:rPr>
          <w:rtl/>
        </w:rPr>
        <w:t xml:space="preserve">כולנו </w:t>
      </w:r>
      <w:bookmarkStart w:id="28311" w:name="_ETM_Q52_342409"/>
      <w:bookmarkEnd w:id="28311"/>
      <w:r>
        <w:rPr>
          <w:rtl/>
        </w:rPr>
        <w:t>באלה</w:t>
      </w:r>
      <w:r>
        <w:rPr>
          <w:rFonts w:hint="cs"/>
          <w:rtl/>
        </w:rPr>
        <w:t xml:space="preserve"> – </w:t>
      </w:r>
      <w:bookmarkStart w:id="28312" w:name="_ETM_Q52_343069"/>
      <w:bookmarkStart w:id="28313" w:name="_ETM_Q52_343549"/>
      <w:bookmarkEnd w:id="28312"/>
      <w:bookmarkEnd w:id="28313"/>
      <w:r>
        <w:rPr>
          <w:rFonts w:hint="cs"/>
          <w:rtl/>
        </w:rPr>
        <w:t xml:space="preserve">אני </w:t>
      </w:r>
      <w:r>
        <w:rPr>
          <w:rtl/>
        </w:rPr>
        <w:t xml:space="preserve">קורא </w:t>
      </w:r>
      <w:bookmarkStart w:id="28314" w:name="_ETM_Q52_343819"/>
      <w:bookmarkEnd w:id="28314"/>
      <w:r>
        <w:rPr>
          <w:rtl/>
        </w:rPr>
        <w:t xml:space="preserve">להם </w:t>
      </w:r>
      <w:bookmarkStart w:id="28315" w:name="_ETM_Q52_344030"/>
      <w:bookmarkEnd w:id="28315"/>
      <w:r>
        <w:rPr>
          <w:rtl/>
        </w:rPr>
        <w:t xml:space="preserve">הטרוריסטים </w:t>
      </w:r>
      <w:bookmarkStart w:id="28316" w:name="_ETM_Q52_344810"/>
      <w:bookmarkEnd w:id="28316"/>
      <w:r>
        <w:rPr>
          <w:rtl/>
        </w:rPr>
        <w:t xml:space="preserve">של </w:t>
      </w:r>
      <w:bookmarkStart w:id="28317" w:name="_ETM_Q52_345079"/>
      <w:bookmarkEnd w:id="28317"/>
      <w:r w:rsidR="00F96C9D">
        <w:rPr>
          <w:rFonts w:hint="cs"/>
          <w:rtl/>
        </w:rPr>
        <w:t>ה</w:t>
      </w:r>
      <w:r>
        <w:rPr>
          <w:rtl/>
        </w:rPr>
        <w:t>רשתות</w:t>
      </w:r>
      <w:r>
        <w:rPr>
          <w:rFonts w:hint="cs"/>
          <w:rtl/>
        </w:rPr>
        <w:t>,</w:t>
      </w:r>
      <w:r>
        <w:rPr>
          <w:rtl/>
        </w:rPr>
        <w:t xml:space="preserve"> </w:t>
      </w:r>
      <w:bookmarkStart w:id="28318" w:name="_ETM_Q52_346069"/>
      <w:bookmarkEnd w:id="28318"/>
      <w:r>
        <w:rPr>
          <w:rtl/>
        </w:rPr>
        <w:t xml:space="preserve">אבל </w:t>
      </w:r>
      <w:bookmarkStart w:id="28319" w:name="_ETM_Q52_346550"/>
      <w:bookmarkEnd w:id="28319"/>
      <w:r>
        <w:rPr>
          <w:rtl/>
        </w:rPr>
        <w:t>פה</w:t>
      </w:r>
      <w:r>
        <w:rPr>
          <w:rFonts w:hint="cs"/>
          <w:rtl/>
        </w:rPr>
        <w:t>,</w:t>
      </w:r>
      <w:r>
        <w:rPr>
          <w:rtl/>
        </w:rPr>
        <w:t xml:space="preserve"> </w:t>
      </w:r>
      <w:bookmarkStart w:id="28320" w:name="_ETM_Q52_347560"/>
      <w:bookmarkEnd w:id="28320"/>
      <w:r>
        <w:rPr>
          <w:rtl/>
        </w:rPr>
        <w:t xml:space="preserve">למרות </w:t>
      </w:r>
      <w:bookmarkStart w:id="28321" w:name="_ETM_Q52_348189"/>
      <w:bookmarkEnd w:id="28321"/>
      <w:r>
        <w:rPr>
          <w:rtl/>
        </w:rPr>
        <w:t xml:space="preserve">חילוקי </w:t>
      </w:r>
      <w:bookmarkStart w:id="28322" w:name="_ETM_Q52_348639"/>
      <w:bookmarkEnd w:id="28322"/>
      <w:r>
        <w:rPr>
          <w:rtl/>
        </w:rPr>
        <w:t>הדעות</w:t>
      </w:r>
      <w:r>
        <w:rPr>
          <w:rFonts w:hint="cs"/>
          <w:rtl/>
        </w:rPr>
        <w:t>,</w:t>
      </w:r>
      <w:r>
        <w:rPr>
          <w:rtl/>
        </w:rPr>
        <w:t xml:space="preserve"> </w:t>
      </w:r>
      <w:bookmarkStart w:id="28323" w:name="_ETM_Q52_349090"/>
      <w:bookmarkEnd w:id="28323"/>
      <w:r>
        <w:rPr>
          <w:rtl/>
        </w:rPr>
        <w:t xml:space="preserve">אנחנו </w:t>
      </w:r>
      <w:bookmarkStart w:id="28324" w:name="_ETM_Q52_349569"/>
      <w:bookmarkEnd w:id="28324"/>
      <w:r>
        <w:rPr>
          <w:rtl/>
        </w:rPr>
        <w:t xml:space="preserve">חייבים </w:t>
      </w:r>
      <w:bookmarkStart w:id="28325" w:name="_ETM_Q52_350919"/>
      <w:bookmarkEnd w:id="28325"/>
      <w:r>
        <w:rPr>
          <w:rtl/>
        </w:rPr>
        <w:t xml:space="preserve">לגנות </w:t>
      </w:r>
      <w:bookmarkStart w:id="28326" w:name="_ETM_Q52_351609"/>
      <w:bookmarkEnd w:id="28326"/>
      <w:r>
        <w:rPr>
          <w:rtl/>
        </w:rPr>
        <w:t xml:space="preserve">את </w:t>
      </w:r>
      <w:bookmarkStart w:id="28327" w:name="_ETM_Q52_351760"/>
      <w:bookmarkEnd w:id="28327"/>
      <w:r>
        <w:rPr>
          <w:rtl/>
        </w:rPr>
        <w:t xml:space="preserve">האנשים </w:t>
      </w:r>
      <w:bookmarkStart w:id="28328" w:name="_ETM_Q52_352239"/>
      <w:bookmarkEnd w:id="28328"/>
      <w:r>
        <w:rPr>
          <w:rtl/>
        </w:rPr>
        <w:t>האלה</w:t>
      </w:r>
      <w:r>
        <w:rPr>
          <w:rFonts w:hint="cs"/>
          <w:rtl/>
        </w:rPr>
        <w:t>.</w:t>
      </w:r>
      <w:r>
        <w:rPr>
          <w:rtl/>
        </w:rPr>
        <w:t xml:space="preserve"> </w:t>
      </w:r>
      <w:bookmarkStart w:id="28329" w:name="_ETM_Q52_352480"/>
      <w:bookmarkEnd w:id="28329"/>
      <w:r>
        <w:rPr>
          <w:rtl/>
        </w:rPr>
        <w:t xml:space="preserve">ואני </w:t>
      </w:r>
      <w:bookmarkStart w:id="28330" w:name="_ETM_Q52_352749"/>
      <w:bookmarkEnd w:id="28330"/>
      <w:r>
        <w:rPr>
          <w:rtl/>
        </w:rPr>
        <w:t xml:space="preserve">שוב </w:t>
      </w:r>
      <w:bookmarkStart w:id="28331" w:name="_ETM_Q52_353109"/>
      <w:bookmarkEnd w:id="28331"/>
      <w:r>
        <w:rPr>
          <w:rtl/>
        </w:rPr>
        <w:t xml:space="preserve">אומר </w:t>
      </w:r>
      <w:bookmarkStart w:id="28332" w:name="_ETM_Q52_353349"/>
      <w:bookmarkEnd w:id="28332"/>
      <w:r>
        <w:rPr>
          <w:rtl/>
        </w:rPr>
        <w:t>לך</w:t>
      </w:r>
      <w:r>
        <w:rPr>
          <w:rFonts w:hint="cs"/>
          <w:rtl/>
        </w:rPr>
        <w:t>,</w:t>
      </w:r>
      <w:r>
        <w:rPr>
          <w:rtl/>
        </w:rPr>
        <w:t xml:space="preserve"> </w:t>
      </w:r>
      <w:bookmarkStart w:id="28333" w:name="_ETM_Q52_354669"/>
      <w:bookmarkEnd w:id="28333"/>
      <w:r>
        <w:rPr>
          <w:rtl/>
        </w:rPr>
        <w:t xml:space="preserve">ואני </w:t>
      </w:r>
      <w:bookmarkStart w:id="28334" w:name="_ETM_Q52_355000"/>
      <w:bookmarkEnd w:id="28334"/>
      <w:r>
        <w:rPr>
          <w:rtl/>
        </w:rPr>
        <w:t xml:space="preserve">אפילו </w:t>
      </w:r>
      <w:bookmarkStart w:id="28335" w:name="_ETM_Q52_355330"/>
      <w:bookmarkEnd w:id="28335"/>
      <w:r>
        <w:rPr>
          <w:rtl/>
        </w:rPr>
        <w:t xml:space="preserve">מרשה </w:t>
      </w:r>
      <w:bookmarkStart w:id="28336" w:name="_ETM_Q52_355630"/>
      <w:bookmarkEnd w:id="28336"/>
      <w:r>
        <w:rPr>
          <w:rtl/>
        </w:rPr>
        <w:t xml:space="preserve">לעצמי </w:t>
      </w:r>
      <w:bookmarkStart w:id="28337" w:name="_ETM_Q52_356020"/>
      <w:bookmarkEnd w:id="28337"/>
      <w:r>
        <w:rPr>
          <w:rtl/>
        </w:rPr>
        <w:t xml:space="preserve">להגיד </w:t>
      </w:r>
      <w:bookmarkStart w:id="28338" w:name="_ETM_Q52_356380"/>
      <w:bookmarkEnd w:id="28338"/>
      <w:r>
        <w:rPr>
          <w:rtl/>
        </w:rPr>
        <w:t xml:space="preserve">בשם </w:t>
      </w:r>
      <w:bookmarkStart w:id="28339" w:name="_ETM_Q52_356740"/>
      <w:bookmarkEnd w:id="28339"/>
      <w:r>
        <w:rPr>
          <w:rtl/>
        </w:rPr>
        <w:t>כולם</w:t>
      </w:r>
      <w:r>
        <w:rPr>
          <w:rFonts w:hint="cs"/>
          <w:rtl/>
        </w:rPr>
        <w:t>,</w:t>
      </w:r>
      <w:r>
        <w:rPr>
          <w:rtl/>
        </w:rPr>
        <w:t xml:space="preserve"> </w:t>
      </w:r>
      <w:bookmarkStart w:id="28340" w:name="_ETM_Q52_358239"/>
      <w:bookmarkEnd w:id="28340"/>
      <w:r>
        <w:rPr>
          <w:rtl/>
        </w:rPr>
        <w:t xml:space="preserve">שאנחנו </w:t>
      </w:r>
      <w:bookmarkStart w:id="28341" w:name="_ETM_Q52_358900"/>
      <w:bookmarkEnd w:id="28341"/>
      <w:r>
        <w:rPr>
          <w:rtl/>
        </w:rPr>
        <w:t xml:space="preserve">משתתפים </w:t>
      </w:r>
      <w:bookmarkStart w:id="28342" w:name="_ETM_Q52_359500"/>
      <w:bookmarkEnd w:id="28342"/>
      <w:r>
        <w:rPr>
          <w:rtl/>
        </w:rPr>
        <w:t xml:space="preserve">בצערה </w:t>
      </w:r>
      <w:bookmarkStart w:id="28343" w:name="_ETM_Q52_360040"/>
      <w:bookmarkEnd w:id="28343"/>
      <w:r>
        <w:rPr>
          <w:rtl/>
        </w:rPr>
        <w:t xml:space="preserve">של </w:t>
      </w:r>
      <w:bookmarkStart w:id="28344" w:name="_ETM_Q52_360250"/>
      <w:bookmarkEnd w:id="28344"/>
      <w:r>
        <w:rPr>
          <w:rtl/>
        </w:rPr>
        <w:t>המשפחה</w:t>
      </w:r>
      <w:r>
        <w:rPr>
          <w:rFonts w:hint="cs"/>
          <w:rtl/>
        </w:rPr>
        <w:t>,</w:t>
      </w:r>
      <w:r>
        <w:rPr>
          <w:rtl/>
        </w:rPr>
        <w:t xml:space="preserve"> </w:t>
      </w:r>
      <w:bookmarkStart w:id="28345" w:name="_ETM_Q52_360849"/>
      <w:bookmarkEnd w:id="28345"/>
      <w:r>
        <w:rPr>
          <w:rtl/>
        </w:rPr>
        <w:t>והלווא</w:t>
      </w:r>
      <w:r>
        <w:rPr>
          <w:rFonts w:hint="cs"/>
          <w:rtl/>
        </w:rPr>
        <w:t>י</w:t>
      </w:r>
      <w:r>
        <w:rPr>
          <w:rtl/>
        </w:rPr>
        <w:t xml:space="preserve"> </w:t>
      </w:r>
      <w:bookmarkStart w:id="28346" w:name="_ETM_Q52_361330"/>
      <w:bookmarkEnd w:id="28346"/>
      <w:r>
        <w:rPr>
          <w:rFonts w:hint="cs"/>
          <w:rtl/>
        </w:rPr>
        <w:t>ש</w:t>
      </w:r>
      <w:r>
        <w:rPr>
          <w:rtl/>
        </w:rPr>
        <w:t xml:space="preserve">זה </w:t>
      </w:r>
      <w:bookmarkStart w:id="28347" w:name="_ETM_Q52_361599"/>
      <w:bookmarkEnd w:id="28347"/>
      <w:r>
        <w:rPr>
          <w:rtl/>
        </w:rPr>
        <w:t xml:space="preserve">לא </w:t>
      </w:r>
      <w:bookmarkStart w:id="28348" w:name="_ETM_Q52_361870"/>
      <w:bookmarkEnd w:id="28348"/>
      <w:r>
        <w:rPr>
          <w:rtl/>
        </w:rPr>
        <w:t>יחזור</w:t>
      </w:r>
      <w:r>
        <w:rPr>
          <w:rFonts w:hint="cs"/>
          <w:rtl/>
        </w:rPr>
        <w:t>.</w:t>
      </w:r>
      <w:r>
        <w:rPr>
          <w:rtl/>
        </w:rPr>
        <w:t xml:space="preserve"> </w:t>
      </w:r>
      <w:bookmarkStart w:id="28349" w:name="_ETM_Q52_362389"/>
      <w:bookmarkEnd w:id="28349"/>
      <w:r>
        <w:rPr>
          <w:rtl/>
        </w:rPr>
        <w:t xml:space="preserve">אין </w:t>
      </w:r>
      <w:bookmarkStart w:id="28350" w:name="_ETM_Q52_362600"/>
      <w:bookmarkEnd w:id="28350"/>
      <w:r>
        <w:rPr>
          <w:rtl/>
        </w:rPr>
        <w:t xml:space="preserve">הבדל </w:t>
      </w:r>
      <w:bookmarkStart w:id="28351" w:name="_ETM_Q52_363110"/>
      <w:bookmarkEnd w:id="28351"/>
      <w:r>
        <w:rPr>
          <w:rtl/>
        </w:rPr>
        <w:t xml:space="preserve">בין </w:t>
      </w:r>
      <w:bookmarkStart w:id="28352" w:name="_ETM_Q52_364900"/>
      <w:bookmarkEnd w:id="28352"/>
      <w:r>
        <w:rPr>
          <w:rtl/>
        </w:rPr>
        <w:t xml:space="preserve">פגיעה </w:t>
      </w:r>
      <w:bookmarkStart w:id="28353" w:name="_ETM_Q52_365439"/>
      <w:bookmarkEnd w:id="28353"/>
      <w:r>
        <w:rPr>
          <w:rtl/>
        </w:rPr>
        <w:t xml:space="preserve">בבני </w:t>
      </w:r>
      <w:bookmarkStart w:id="28354" w:name="_ETM_Q52_365799"/>
      <w:bookmarkEnd w:id="28354"/>
      <w:r>
        <w:rPr>
          <w:rtl/>
        </w:rPr>
        <w:t xml:space="preserve">ברק </w:t>
      </w:r>
      <w:bookmarkStart w:id="28355" w:name="_ETM_Q52_366370"/>
      <w:bookmarkEnd w:id="28355"/>
      <w:r>
        <w:rPr>
          <w:rtl/>
        </w:rPr>
        <w:t xml:space="preserve">או </w:t>
      </w:r>
      <w:bookmarkStart w:id="28356" w:name="_ETM_Q52_366519"/>
      <w:bookmarkEnd w:id="28356"/>
      <w:r>
        <w:rPr>
          <w:rtl/>
        </w:rPr>
        <w:t xml:space="preserve">פגיעה </w:t>
      </w:r>
      <w:bookmarkStart w:id="28357" w:name="_ETM_Q52_366969"/>
      <w:bookmarkEnd w:id="28357"/>
      <w:r>
        <w:rPr>
          <w:rtl/>
        </w:rPr>
        <w:t xml:space="preserve">בטמרה </w:t>
      </w:r>
      <w:bookmarkStart w:id="28358" w:name="_ETM_Q52_367989"/>
      <w:bookmarkEnd w:id="28358"/>
      <w:r>
        <w:rPr>
          <w:rFonts w:hint="cs"/>
          <w:rtl/>
        </w:rPr>
        <w:t>א</w:t>
      </w:r>
      <w:r>
        <w:rPr>
          <w:rtl/>
        </w:rPr>
        <w:t>ו</w:t>
      </w:r>
      <w:r>
        <w:rPr>
          <w:rFonts w:hint="cs"/>
          <w:rtl/>
        </w:rPr>
        <w:t xml:space="preserve"> </w:t>
      </w:r>
      <w:r>
        <w:rPr>
          <w:rtl/>
        </w:rPr>
        <w:t xml:space="preserve">פגיעה </w:t>
      </w:r>
      <w:bookmarkStart w:id="28359" w:name="_ETM_Q52_368439"/>
      <w:bookmarkEnd w:id="28359"/>
      <w:r>
        <w:rPr>
          <w:rtl/>
        </w:rPr>
        <w:t>ב</w:t>
      </w:r>
      <w:bookmarkStart w:id="28360" w:name="_ETM_Q52_368158"/>
      <w:bookmarkEnd w:id="28360"/>
      <w:r>
        <w:rPr>
          <w:rFonts w:hint="cs"/>
          <w:rtl/>
        </w:rPr>
        <w:t xml:space="preserve">שפרעם. </w:t>
      </w:r>
      <w:bookmarkStart w:id="28361" w:name="_ETM_Q52_369480"/>
      <w:bookmarkEnd w:id="28361"/>
      <w:r>
        <w:rPr>
          <w:rtl/>
        </w:rPr>
        <w:t xml:space="preserve">אין </w:t>
      </w:r>
      <w:bookmarkStart w:id="28362" w:name="_ETM_Q52_369659"/>
      <w:bookmarkStart w:id="28363" w:name="_ETM_Q52_369719"/>
      <w:bookmarkEnd w:id="28362"/>
      <w:bookmarkEnd w:id="28363"/>
      <w:r>
        <w:rPr>
          <w:rFonts w:hint="cs"/>
          <w:rtl/>
        </w:rPr>
        <w:t xml:space="preserve">הבדל. </w:t>
      </w:r>
    </w:p>
    <w:p w:rsidR="00E96A1F" w:rsidRDefault="00E96A1F" w:rsidP="008D05DF">
      <w:pPr>
        <w:rPr>
          <w:rtl/>
        </w:rPr>
      </w:pPr>
      <w:bookmarkStart w:id="28364" w:name="_ETM_Q52_372656"/>
      <w:bookmarkStart w:id="28365" w:name="_ETM_Q52_372714"/>
      <w:bookmarkEnd w:id="28364"/>
      <w:bookmarkEnd w:id="28365"/>
    </w:p>
    <w:p w:rsidR="00E96A1F" w:rsidRDefault="00E96A1F" w:rsidP="00F96C9D">
      <w:pPr>
        <w:rPr>
          <w:rtl/>
        </w:rPr>
      </w:pPr>
      <w:bookmarkStart w:id="28366" w:name="_ETM_Q52_372864"/>
      <w:bookmarkStart w:id="28367" w:name="_ETM_Q52_372917"/>
      <w:bookmarkEnd w:id="28366"/>
      <w:bookmarkEnd w:id="28367"/>
      <w:r>
        <w:rPr>
          <w:rFonts w:hint="cs"/>
          <w:rtl/>
        </w:rPr>
        <w:t>עכשיו אני</w:t>
      </w:r>
      <w:bookmarkStart w:id="28368" w:name="_ETM_Q52_370939"/>
      <w:bookmarkEnd w:id="28368"/>
      <w:r>
        <w:rPr>
          <w:rtl/>
        </w:rPr>
        <w:t xml:space="preserve"> </w:t>
      </w:r>
      <w:bookmarkStart w:id="28369" w:name="_ETM_Q52_371239"/>
      <w:bookmarkEnd w:id="28369"/>
      <w:r>
        <w:rPr>
          <w:rtl/>
        </w:rPr>
        <w:t xml:space="preserve">רוצה </w:t>
      </w:r>
      <w:bookmarkStart w:id="28370" w:name="_ETM_Q52_371450"/>
      <w:bookmarkEnd w:id="28370"/>
      <w:r>
        <w:rPr>
          <w:rtl/>
        </w:rPr>
        <w:t xml:space="preserve">להגיד </w:t>
      </w:r>
      <w:bookmarkStart w:id="28371" w:name="_ETM_Q52_371779"/>
      <w:bookmarkEnd w:id="28371"/>
      <w:r>
        <w:rPr>
          <w:rtl/>
        </w:rPr>
        <w:t xml:space="preserve">עוד </w:t>
      </w:r>
      <w:bookmarkStart w:id="28372" w:name="_ETM_Q52_371930"/>
      <w:bookmarkEnd w:id="28372"/>
      <w:r>
        <w:rPr>
          <w:rtl/>
        </w:rPr>
        <w:t>משהו</w:t>
      </w:r>
      <w:r>
        <w:rPr>
          <w:rFonts w:hint="cs"/>
          <w:rtl/>
        </w:rPr>
        <w:t>.</w:t>
      </w:r>
      <w:r>
        <w:rPr>
          <w:rtl/>
        </w:rPr>
        <w:t xml:space="preserve"> </w:t>
      </w:r>
      <w:bookmarkStart w:id="28373" w:name="_ETM_Q52_372290"/>
      <w:bookmarkEnd w:id="28373"/>
      <w:r>
        <w:rPr>
          <w:rtl/>
        </w:rPr>
        <w:t xml:space="preserve">תשימו </w:t>
      </w:r>
      <w:bookmarkStart w:id="28374" w:name="_ETM_Q52_372799"/>
      <w:bookmarkEnd w:id="28374"/>
      <w:r>
        <w:rPr>
          <w:rtl/>
        </w:rPr>
        <w:t>לב</w:t>
      </w:r>
      <w:r>
        <w:rPr>
          <w:rFonts w:hint="cs"/>
          <w:rtl/>
        </w:rPr>
        <w:t>,</w:t>
      </w:r>
      <w:r>
        <w:rPr>
          <w:rtl/>
        </w:rPr>
        <w:t xml:space="preserve"> </w:t>
      </w:r>
      <w:bookmarkStart w:id="28375" w:name="_ETM_Q52_373189"/>
      <w:bookmarkEnd w:id="28375"/>
      <w:r>
        <w:rPr>
          <w:rtl/>
        </w:rPr>
        <w:t>קטי</w:t>
      </w:r>
      <w:r>
        <w:rPr>
          <w:rFonts w:hint="cs"/>
          <w:rtl/>
        </w:rPr>
        <w:t>,</w:t>
      </w:r>
      <w:r>
        <w:rPr>
          <w:rtl/>
        </w:rPr>
        <w:t xml:space="preserve"> </w:t>
      </w:r>
      <w:bookmarkStart w:id="28376" w:name="_ETM_Q52_374150"/>
      <w:bookmarkEnd w:id="28376"/>
      <w:r>
        <w:rPr>
          <w:rtl/>
        </w:rPr>
        <w:t xml:space="preserve">מה </w:t>
      </w:r>
      <w:bookmarkStart w:id="28377" w:name="_ETM_Q52_374419"/>
      <w:bookmarkEnd w:id="28377"/>
      <w:r>
        <w:rPr>
          <w:rtl/>
        </w:rPr>
        <w:t xml:space="preserve">קורה </w:t>
      </w:r>
      <w:bookmarkStart w:id="28378" w:name="_ETM_Q52_374779"/>
      <w:bookmarkEnd w:id="28378"/>
      <w:r>
        <w:rPr>
          <w:rtl/>
        </w:rPr>
        <w:t xml:space="preserve">לנו </w:t>
      </w:r>
      <w:bookmarkStart w:id="28379" w:name="_ETM_Q52_375780"/>
      <w:bookmarkEnd w:id="28379"/>
      <w:r>
        <w:rPr>
          <w:rtl/>
        </w:rPr>
        <w:t xml:space="preserve">מבחינת </w:t>
      </w:r>
      <w:bookmarkStart w:id="28380" w:name="_ETM_Q52_376349"/>
      <w:bookmarkEnd w:id="28380"/>
      <w:r>
        <w:rPr>
          <w:rtl/>
        </w:rPr>
        <w:t xml:space="preserve">ההסברה </w:t>
      </w:r>
      <w:bookmarkStart w:id="28381" w:name="_ETM_Q52_376830"/>
      <w:bookmarkEnd w:id="28381"/>
      <w:r>
        <w:rPr>
          <w:rtl/>
        </w:rPr>
        <w:t>הישראלית</w:t>
      </w:r>
      <w:r>
        <w:rPr>
          <w:rFonts w:hint="cs"/>
          <w:rtl/>
        </w:rPr>
        <w:t>.</w:t>
      </w:r>
      <w:r>
        <w:rPr>
          <w:rtl/>
        </w:rPr>
        <w:t xml:space="preserve"> </w:t>
      </w:r>
      <w:bookmarkStart w:id="28382" w:name="_ETM_Q52_377250"/>
      <w:bookmarkEnd w:id="28382"/>
      <w:r>
        <w:rPr>
          <w:rtl/>
        </w:rPr>
        <w:t xml:space="preserve">אנחנו </w:t>
      </w:r>
      <w:bookmarkStart w:id="28383" w:name="_ETM_Q52_377610"/>
      <w:bookmarkEnd w:id="28383"/>
      <w:r>
        <w:rPr>
          <w:rtl/>
        </w:rPr>
        <w:t xml:space="preserve">כולם </w:t>
      </w:r>
      <w:bookmarkStart w:id="28384" w:name="_ETM_Q52_378030"/>
      <w:bookmarkEnd w:id="28384"/>
      <w:r>
        <w:rPr>
          <w:rtl/>
        </w:rPr>
        <w:t xml:space="preserve">מדברים </w:t>
      </w:r>
      <w:bookmarkStart w:id="28385" w:name="_ETM_Q52_378450"/>
      <w:bookmarkEnd w:id="28385"/>
      <w:r>
        <w:rPr>
          <w:rtl/>
        </w:rPr>
        <w:t xml:space="preserve">על </w:t>
      </w:r>
      <w:bookmarkStart w:id="28386" w:name="_ETM_Q52_378599"/>
      <w:bookmarkEnd w:id="28386"/>
      <w:r>
        <w:rPr>
          <w:rtl/>
        </w:rPr>
        <w:t xml:space="preserve">המחדל </w:t>
      </w:r>
      <w:bookmarkStart w:id="28387" w:name="_ETM_Q52_379139"/>
      <w:bookmarkEnd w:id="28387"/>
      <w:r>
        <w:rPr>
          <w:rtl/>
        </w:rPr>
        <w:t>הביטחוני</w:t>
      </w:r>
      <w:r>
        <w:rPr>
          <w:rFonts w:hint="cs"/>
          <w:rtl/>
        </w:rPr>
        <w:t>,</w:t>
      </w:r>
      <w:r>
        <w:rPr>
          <w:rtl/>
        </w:rPr>
        <w:t xml:space="preserve"> </w:t>
      </w:r>
      <w:bookmarkStart w:id="28388" w:name="_ETM_Q52_380040"/>
      <w:bookmarkEnd w:id="28388"/>
      <w:r>
        <w:rPr>
          <w:rtl/>
        </w:rPr>
        <w:t xml:space="preserve">אבל </w:t>
      </w:r>
      <w:bookmarkStart w:id="28389" w:name="_ETM_Q52_380340"/>
      <w:bookmarkEnd w:id="28389"/>
      <w:r>
        <w:rPr>
          <w:rtl/>
        </w:rPr>
        <w:t xml:space="preserve">יש </w:t>
      </w:r>
      <w:bookmarkStart w:id="28390" w:name="_ETM_Q52_380550"/>
      <w:bookmarkEnd w:id="28390"/>
      <w:r>
        <w:rPr>
          <w:rtl/>
        </w:rPr>
        <w:t xml:space="preserve">מחדל </w:t>
      </w:r>
      <w:bookmarkStart w:id="28391" w:name="_ETM_Q52_381120"/>
      <w:bookmarkEnd w:id="28391"/>
      <w:r>
        <w:rPr>
          <w:rtl/>
        </w:rPr>
        <w:t xml:space="preserve">גדול </w:t>
      </w:r>
      <w:bookmarkStart w:id="28392" w:name="_ETM_Q52_381590"/>
      <w:bookmarkStart w:id="28393" w:name="_ETM_Q52_381830"/>
      <w:bookmarkEnd w:id="28392"/>
      <w:bookmarkEnd w:id="28393"/>
      <w:r>
        <w:rPr>
          <w:rtl/>
        </w:rPr>
        <w:t xml:space="preserve">מאוד </w:t>
      </w:r>
      <w:bookmarkStart w:id="28394" w:name="_ETM_Q52_382400"/>
      <w:bookmarkEnd w:id="28394"/>
      <w:r>
        <w:rPr>
          <w:rtl/>
        </w:rPr>
        <w:t xml:space="preserve">בהסברה </w:t>
      </w:r>
      <w:bookmarkStart w:id="28395" w:name="_ETM_Q52_383180"/>
      <w:bookmarkEnd w:id="28395"/>
      <w:r>
        <w:rPr>
          <w:rtl/>
        </w:rPr>
        <w:t>הישראלית</w:t>
      </w:r>
      <w:r>
        <w:rPr>
          <w:rFonts w:hint="cs"/>
          <w:rtl/>
        </w:rPr>
        <w:t>,</w:t>
      </w:r>
      <w:r>
        <w:rPr>
          <w:rtl/>
        </w:rPr>
        <w:t xml:space="preserve"> </w:t>
      </w:r>
      <w:bookmarkStart w:id="28396" w:name="_ETM_Q52_384709"/>
      <w:bookmarkEnd w:id="28396"/>
      <w:r>
        <w:rPr>
          <w:rtl/>
        </w:rPr>
        <w:t xml:space="preserve">ויש </w:t>
      </w:r>
      <w:bookmarkStart w:id="28397" w:name="_ETM_Q52_385159"/>
      <w:bookmarkEnd w:id="28397"/>
      <w:r>
        <w:rPr>
          <w:rtl/>
        </w:rPr>
        <w:t xml:space="preserve">תחושה </w:t>
      </w:r>
      <w:bookmarkStart w:id="28398" w:name="_ETM_Q52_385819"/>
      <w:bookmarkEnd w:id="28398"/>
      <w:r>
        <w:rPr>
          <w:rtl/>
        </w:rPr>
        <w:t xml:space="preserve">שמשרד </w:t>
      </w:r>
      <w:bookmarkStart w:id="28399" w:name="_ETM_Q52_386510"/>
      <w:bookmarkEnd w:id="28399"/>
      <w:r>
        <w:rPr>
          <w:rtl/>
        </w:rPr>
        <w:t xml:space="preserve">החוץ </w:t>
      </w:r>
      <w:bookmarkStart w:id="28400" w:name="_ETM_Q52_387260"/>
      <w:bookmarkEnd w:id="28400"/>
      <w:r>
        <w:rPr>
          <w:rtl/>
        </w:rPr>
        <w:t>נעלם</w:t>
      </w:r>
      <w:r>
        <w:rPr>
          <w:rFonts w:hint="cs"/>
          <w:rtl/>
        </w:rPr>
        <w:t>.</w:t>
      </w:r>
      <w:r>
        <w:rPr>
          <w:rtl/>
        </w:rPr>
        <w:t xml:space="preserve"> </w:t>
      </w:r>
      <w:bookmarkStart w:id="28401" w:name="_ETM_Q52_388810"/>
      <w:bookmarkEnd w:id="28401"/>
      <w:r>
        <w:rPr>
          <w:rtl/>
        </w:rPr>
        <w:t>מעול</w:t>
      </w:r>
      <w:r>
        <w:rPr>
          <w:rFonts w:hint="cs"/>
          <w:rtl/>
        </w:rPr>
        <w:t>ם</w:t>
      </w:r>
      <w:r>
        <w:rPr>
          <w:rtl/>
        </w:rPr>
        <w:t xml:space="preserve"> </w:t>
      </w:r>
      <w:bookmarkStart w:id="28402" w:name="_ETM_Q52_389470"/>
      <w:bookmarkEnd w:id="28402"/>
      <w:r>
        <w:rPr>
          <w:rtl/>
        </w:rPr>
        <w:t xml:space="preserve">מצבנו </w:t>
      </w:r>
      <w:bookmarkStart w:id="28403" w:name="_ETM_Q52_391169"/>
      <w:bookmarkEnd w:id="28403"/>
      <w:r>
        <w:rPr>
          <w:rtl/>
        </w:rPr>
        <w:t xml:space="preserve">כמדינה </w:t>
      </w:r>
      <w:bookmarkStart w:id="28404" w:name="_ETM_Q52_393069"/>
      <w:bookmarkEnd w:id="28404"/>
      <w:r>
        <w:rPr>
          <w:rtl/>
        </w:rPr>
        <w:t xml:space="preserve">לא </w:t>
      </w:r>
      <w:bookmarkStart w:id="28405" w:name="_ETM_Q52_393489"/>
      <w:bookmarkEnd w:id="28405"/>
      <w:r>
        <w:rPr>
          <w:rtl/>
        </w:rPr>
        <w:t xml:space="preserve">היה </w:t>
      </w:r>
      <w:bookmarkStart w:id="28406" w:name="_ETM_Q52_393879"/>
      <w:bookmarkEnd w:id="28406"/>
      <w:r>
        <w:rPr>
          <w:rtl/>
        </w:rPr>
        <w:t xml:space="preserve">קשה </w:t>
      </w:r>
      <w:bookmarkStart w:id="28407" w:name="_ETM_Q52_395000"/>
      <w:bookmarkEnd w:id="28407"/>
      <w:r>
        <w:rPr>
          <w:rtl/>
        </w:rPr>
        <w:t xml:space="preserve">בחוץ </w:t>
      </w:r>
      <w:bookmarkStart w:id="28408" w:name="_ETM_Q52_395629"/>
      <w:bookmarkEnd w:id="28408"/>
      <w:r>
        <w:rPr>
          <w:rtl/>
        </w:rPr>
        <w:t>לארץ</w:t>
      </w:r>
      <w:r>
        <w:rPr>
          <w:rFonts w:hint="cs"/>
          <w:rtl/>
        </w:rPr>
        <w:t>.</w:t>
      </w:r>
      <w:r>
        <w:rPr>
          <w:rtl/>
        </w:rPr>
        <w:t xml:space="preserve"> </w:t>
      </w:r>
      <w:bookmarkStart w:id="28409" w:name="_ETM_Q52_396810"/>
      <w:bookmarkEnd w:id="28409"/>
      <w:r>
        <w:rPr>
          <w:rtl/>
        </w:rPr>
        <w:t>מעולם</w:t>
      </w:r>
      <w:r>
        <w:rPr>
          <w:rFonts w:hint="cs"/>
          <w:rtl/>
        </w:rPr>
        <w:t>.</w:t>
      </w:r>
      <w:r>
        <w:rPr>
          <w:rtl/>
        </w:rPr>
        <w:t xml:space="preserve"> </w:t>
      </w:r>
      <w:bookmarkStart w:id="28410" w:name="_ETM_Q52_398500"/>
      <w:bookmarkEnd w:id="28410"/>
      <w:r>
        <w:rPr>
          <w:rtl/>
        </w:rPr>
        <w:t xml:space="preserve">אני </w:t>
      </w:r>
      <w:bookmarkStart w:id="28411" w:name="_ETM_Q52_398769"/>
      <w:bookmarkEnd w:id="28411"/>
      <w:r>
        <w:rPr>
          <w:rtl/>
        </w:rPr>
        <w:t xml:space="preserve">מדבר </w:t>
      </w:r>
      <w:bookmarkStart w:id="28412" w:name="_ETM_Q52_399189"/>
      <w:bookmarkEnd w:id="28412"/>
      <w:r>
        <w:rPr>
          <w:rtl/>
        </w:rPr>
        <w:t xml:space="preserve">עם </w:t>
      </w:r>
      <w:bookmarkStart w:id="28413" w:name="_ETM_Q52_399310"/>
      <w:bookmarkEnd w:id="28413"/>
      <w:r>
        <w:rPr>
          <w:rtl/>
        </w:rPr>
        <w:t xml:space="preserve">בני </w:t>
      </w:r>
      <w:bookmarkStart w:id="28414" w:name="_ETM_Q52_399519"/>
      <w:bookmarkEnd w:id="28414"/>
      <w:r>
        <w:rPr>
          <w:rtl/>
        </w:rPr>
        <w:t>משפחה</w:t>
      </w:r>
      <w:r>
        <w:rPr>
          <w:rFonts w:hint="cs"/>
          <w:rtl/>
        </w:rPr>
        <w:t>,</w:t>
      </w:r>
      <w:r>
        <w:rPr>
          <w:rtl/>
        </w:rPr>
        <w:t xml:space="preserve"> </w:t>
      </w:r>
      <w:bookmarkStart w:id="28415" w:name="_ETM_Q52_400030"/>
      <w:bookmarkEnd w:id="28415"/>
      <w:r>
        <w:rPr>
          <w:rtl/>
        </w:rPr>
        <w:t xml:space="preserve">עם </w:t>
      </w:r>
      <w:bookmarkStart w:id="28416" w:name="_ETM_Q52_400150"/>
      <w:bookmarkEnd w:id="28416"/>
      <w:r>
        <w:rPr>
          <w:rtl/>
        </w:rPr>
        <w:t xml:space="preserve">חברים </w:t>
      </w:r>
      <w:bookmarkStart w:id="28417" w:name="_ETM_Q52_400629"/>
      <w:bookmarkEnd w:id="28417"/>
      <w:r>
        <w:rPr>
          <w:rtl/>
        </w:rPr>
        <w:t xml:space="preserve">שגרים </w:t>
      </w:r>
      <w:bookmarkStart w:id="28418" w:name="_ETM_Q52_401959"/>
      <w:bookmarkEnd w:id="28418"/>
      <w:r>
        <w:rPr>
          <w:rtl/>
        </w:rPr>
        <w:t>באירופה</w:t>
      </w:r>
      <w:r>
        <w:rPr>
          <w:rFonts w:hint="cs"/>
          <w:rtl/>
        </w:rPr>
        <w:t>,</w:t>
      </w:r>
      <w:r>
        <w:rPr>
          <w:rtl/>
        </w:rPr>
        <w:t xml:space="preserve"> </w:t>
      </w:r>
      <w:bookmarkStart w:id="28419" w:name="_ETM_Q52_402680"/>
      <w:bookmarkEnd w:id="28419"/>
      <w:r>
        <w:rPr>
          <w:rtl/>
        </w:rPr>
        <w:t xml:space="preserve">שגרים </w:t>
      </w:r>
      <w:bookmarkStart w:id="28420" w:name="_ETM_Q52_403129"/>
      <w:bookmarkEnd w:id="28420"/>
      <w:r>
        <w:rPr>
          <w:rtl/>
        </w:rPr>
        <w:t xml:space="preserve">בארצות </w:t>
      </w:r>
      <w:bookmarkStart w:id="28421" w:name="_ETM_Q52_403579"/>
      <w:bookmarkEnd w:id="28421"/>
      <w:r>
        <w:rPr>
          <w:rtl/>
        </w:rPr>
        <w:t>הברית</w:t>
      </w:r>
      <w:r>
        <w:rPr>
          <w:rFonts w:hint="cs"/>
          <w:rtl/>
        </w:rPr>
        <w:t>,</w:t>
      </w:r>
      <w:r>
        <w:rPr>
          <w:rtl/>
        </w:rPr>
        <w:t xml:space="preserve"> </w:t>
      </w:r>
      <w:bookmarkStart w:id="28422" w:name="_ETM_Q52_403849"/>
      <w:bookmarkEnd w:id="28422"/>
      <w:r>
        <w:rPr>
          <w:rtl/>
        </w:rPr>
        <w:t xml:space="preserve">זה </w:t>
      </w:r>
      <w:bookmarkStart w:id="28423" w:name="_ETM_Q52_404029"/>
      <w:bookmarkEnd w:id="28423"/>
      <w:r>
        <w:rPr>
          <w:rtl/>
        </w:rPr>
        <w:t xml:space="preserve">נורא </w:t>
      </w:r>
      <w:bookmarkStart w:id="28424" w:name="_ETM_Q52_404449"/>
      <w:bookmarkEnd w:id="28424"/>
      <w:r>
        <w:rPr>
          <w:rtl/>
        </w:rPr>
        <w:t xml:space="preserve">לשמוע </w:t>
      </w:r>
      <w:bookmarkStart w:id="28425" w:name="_ETM_Q52_404989"/>
      <w:bookmarkEnd w:id="28425"/>
      <w:r>
        <w:rPr>
          <w:rtl/>
        </w:rPr>
        <w:t xml:space="preserve">את </w:t>
      </w:r>
      <w:bookmarkStart w:id="28426" w:name="_ETM_Q52_405199"/>
      <w:bookmarkEnd w:id="28426"/>
      <w:r>
        <w:rPr>
          <w:rtl/>
        </w:rPr>
        <w:t>הפחד</w:t>
      </w:r>
      <w:r>
        <w:rPr>
          <w:rFonts w:hint="cs"/>
          <w:rtl/>
        </w:rPr>
        <w:t>;</w:t>
      </w:r>
      <w:r>
        <w:rPr>
          <w:rtl/>
        </w:rPr>
        <w:t xml:space="preserve"> </w:t>
      </w:r>
      <w:bookmarkStart w:id="28427" w:name="_ETM_Q52_406370"/>
      <w:bookmarkEnd w:id="28427"/>
      <w:r>
        <w:rPr>
          <w:rtl/>
        </w:rPr>
        <w:t xml:space="preserve">זה </w:t>
      </w:r>
      <w:bookmarkStart w:id="28428" w:name="_ETM_Q52_406670"/>
      <w:bookmarkEnd w:id="28428"/>
      <w:r>
        <w:rPr>
          <w:rtl/>
        </w:rPr>
        <w:t xml:space="preserve">נורא </w:t>
      </w:r>
      <w:bookmarkStart w:id="28429" w:name="_ETM_Q52_407090"/>
      <w:bookmarkEnd w:id="28429"/>
      <w:r>
        <w:rPr>
          <w:rtl/>
        </w:rPr>
        <w:t xml:space="preserve">לשמוע </w:t>
      </w:r>
      <w:bookmarkStart w:id="28430" w:name="_ETM_Q52_407599"/>
      <w:bookmarkEnd w:id="28430"/>
      <w:r>
        <w:rPr>
          <w:rtl/>
        </w:rPr>
        <w:t xml:space="preserve">אותם </w:t>
      </w:r>
      <w:bookmarkStart w:id="28431" w:name="_ETM_Q52_407930"/>
      <w:bookmarkEnd w:id="28431"/>
      <w:r>
        <w:rPr>
          <w:rtl/>
        </w:rPr>
        <w:t>זועקים</w:t>
      </w:r>
      <w:r w:rsidR="00F96C9D">
        <w:rPr>
          <w:rFonts w:hint="cs"/>
          <w:rtl/>
        </w:rPr>
        <w:t>:</w:t>
      </w:r>
      <w:r>
        <w:rPr>
          <w:rtl/>
        </w:rPr>
        <w:t xml:space="preserve"> </w:t>
      </w:r>
      <w:bookmarkStart w:id="28432" w:name="_ETM_Q52_408799"/>
      <w:bookmarkEnd w:id="28432"/>
      <w:r>
        <w:rPr>
          <w:rtl/>
        </w:rPr>
        <w:t xml:space="preserve">למה </w:t>
      </w:r>
      <w:bookmarkStart w:id="28433" w:name="_ETM_Q52_409489"/>
      <w:bookmarkStart w:id="28434" w:name="_ETM_Q52_410419"/>
      <w:bookmarkStart w:id="28435" w:name="_ETM_Q52_410569"/>
      <w:bookmarkEnd w:id="28433"/>
      <w:bookmarkEnd w:id="28434"/>
      <w:bookmarkEnd w:id="28435"/>
      <w:r>
        <w:rPr>
          <w:rtl/>
        </w:rPr>
        <w:t xml:space="preserve">ברחובות </w:t>
      </w:r>
      <w:bookmarkStart w:id="28436" w:name="_ETM_Q52_411230"/>
      <w:bookmarkEnd w:id="28436"/>
      <w:r>
        <w:rPr>
          <w:rtl/>
        </w:rPr>
        <w:t xml:space="preserve">אנחנו </w:t>
      </w:r>
      <w:bookmarkStart w:id="28437" w:name="_ETM_Q52_411620"/>
      <w:bookmarkEnd w:id="28437"/>
      <w:r>
        <w:rPr>
          <w:rtl/>
        </w:rPr>
        <w:t xml:space="preserve">לא </w:t>
      </w:r>
      <w:bookmarkStart w:id="28438" w:name="_ETM_Q52_411739"/>
      <w:bookmarkEnd w:id="28438"/>
      <w:r>
        <w:rPr>
          <w:rtl/>
        </w:rPr>
        <w:t xml:space="preserve">באים </w:t>
      </w:r>
      <w:bookmarkStart w:id="28439" w:name="_ETM_Q52_411950"/>
      <w:bookmarkEnd w:id="28439"/>
      <w:r>
        <w:rPr>
          <w:rtl/>
        </w:rPr>
        <w:t xml:space="preserve">לידי </w:t>
      </w:r>
      <w:bookmarkStart w:id="28440" w:name="_ETM_Q52_412189"/>
      <w:bookmarkEnd w:id="28440"/>
      <w:r>
        <w:rPr>
          <w:rtl/>
        </w:rPr>
        <w:t>ביטוי</w:t>
      </w:r>
      <w:r w:rsidR="00F96C9D">
        <w:rPr>
          <w:rFonts w:hint="cs"/>
          <w:rtl/>
        </w:rPr>
        <w:t>?</w:t>
      </w:r>
      <w:r>
        <w:rPr>
          <w:rtl/>
        </w:rPr>
        <w:t xml:space="preserve"> </w:t>
      </w:r>
      <w:bookmarkStart w:id="28441" w:name="_ETM_Q52_412900"/>
      <w:bookmarkEnd w:id="28441"/>
      <w:r>
        <w:rPr>
          <w:rtl/>
        </w:rPr>
        <w:t xml:space="preserve">למה </w:t>
      </w:r>
      <w:bookmarkStart w:id="28442" w:name="_ETM_Q52_413319"/>
      <w:bookmarkEnd w:id="28442"/>
      <w:r>
        <w:rPr>
          <w:rFonts w:hint="cs"/>
          <w:rtl/>
        </w:rPr>
        <w:t xml:space="preserve">אין </w:t>
      </w:r>
      <w:bookmarkStart w:id="28443" w:name="_ETM_Q52_413499"/>
      <w:bookmarkEnd w:id="28443"/>
      <w:r>
        <w:rPr>
          <w:rtl/>
        </w:rPr>
        <w:t xml:space="preserve">קמפיין </w:t>
      </w:r>
      <w:bookmarkStart w:id="28444" w:name="_ETM_Q52_414219"/>
      <w:bookmarkEnd w:id="28444"/>
      <w:r>
        <w:rPr>
          <w:rtl/>
        </w:rPr>
        <w:t xml:space="preserve">ענק </w:t>
      </w:r>
      <w:bookmarkStart w:id="28445" w:name="_ETM_Q52_415319"/>
      <w:bookmarkStart w:id="28446" w:name="_ETM_Q52_415680"/>
      <w:bookmarkEnd w:id="28445"/>
      <w:bookmarkEnd w:id="28446"/>
      <w:r>
        <w:rPr>
          <w:rtl/>
        </w:rPr>
        <w:t xml:space="preserve">של </w:t>
      </w:r>
      <w:bookmarkStart w:id="28447" w:name="_ETM_Q52_415920"/>
      <w:bookmarkEnd w:id="28447"/>
      <w:r>
        <w:rPr>
          <w:rtl/>
        </w:rPr>
        <w:t xml:space="preserve">משרד </w:t>
      </w:r>
      <w:bookmarkStart w:id="28448" w:name="_ETM_Q52_416340"/>
      <w:bookmarkEnd w:id="28448"/>
      <w:r>
        <w:rPr>
          <w:rtl/>
        </w:rPr>
        <w:t>החוץ</w:t>
      </w:r>
      <w:r>
        <w:rPr>
          <w:rFonts w:hint="cs"/>
          <w:rtl/>
        </w:rPr>
        <w:t xml:space="preserve"> </w:t>
      </w:r>
      <w:r w:rsidR="005160D4">
        <w:rPr>
          <w:rFonts w:hint="cs"/>
          <w:rtl/>
        </w:rPr>
        <w:t>– –</w:t>
      </w:r>
      <w:r>
        <w:rPr>
          <w:rFonts w:hint="cs"/>
          <w:rtl/>
        </w:rPr>
        <w:t xml:space="preserve"> </w:t>
      </w:r>
    </w:p>
    <w:p w:rsidR="00E96A1F" w:rsidRDefault="00E96A1F" w:rsidP="008D05DF">
      <w:pPr>
        <w:rPr>
          <w:rtl/>
        </w:rPr>
      </w:pPr>
      <w:bookmarkStart w:id="28449" w:name="_ETM_Q52_416724"/>
      <w:bookmarkStart w:id="28450" w:name="_ETM_Q52_416808"/>
      <w:bookmarkEnd w:id="28449"/>
      <w:bookmarkEnd w:id="28450"/>
    </w:p>
    <w:p w:rsidR="00E96A1F" w:rsidRDefault="00E96A1F" w:rsidP="008D05DF">
      <w:pPr>
        <w:pStyle w:val="af6"/>
        <w:keepNext/>
        <w:rPr>
          <w:rtl/>
        </w:rPr>
      </w:pPr>
      <w:bookmarkStart w:id="28451" w:name="ET_yor_6599_30"/>
      <w:r w:rsidRPr="0001046D">
        <w:rPr>
          <w:rStyle w:val="TagStyle"/>
          <w:rtl/>
        </w:rPr>
        <w:t xml:space="preserve"> &lt;&lt; יור &gt;&gt; </w:t>
      </w:r>
      <w:r>
        <w:rPr>
          <w:rtl/>
        </w:rPr>
        <w:t>היו"ר משה רוט:</w:t>
      </w:r>
      <w:r w:rsidRPr="0001046D">
        <w:rPr>
          <w:rStyle w:val="TagStyle"/>
          <w:rtl/>
        </w:rPr>
        <w:t xml:space="preserve"> &lt;&lt; יור &gt;&gt;</w:t>
      </w:r>
      <w:r>
        <w:rPr>
          <w:rtl/>
        </w:rPr>
        <w:t xml:space="preserve"> </w:t>
      </w:r>
      <w:bookmarkEnd w:id="28451"/>
    </w:p>
    <w:p w:rsidR="00E96A1F" w:rsidRDefault="00E96A1F" w:rsidP="008D05DF">
      <w:pPr>
        <w:rPr>
          <w:rtl/>
        </w:rPr>
      </w:pPr>
    </w:p>
    <w:p w:rsidR="00E96A1F" w:rsidRDefault="00E96A1F" w:rsidP="008D05DF">
      <w:pPr>
        <w:rPr>
          <w:rtl/>
        </w:rPr>
      </w:pPr>
      <w:r>
        <w:rPr>
          <w:rFonts w:hint="cs"/>
          <w:rtl/>
        </w:rPr>
        <w:t>משפט אחרון.</w:t>
      </w:r>
      <w:bookmarkStart w:id="28452" w:name="_ETM_Q52_414528"/>
      <w:bookmarkEnd w:id="28452"/>
    </w:p>
    <w:p w:rsidR="00E96A1F" w:rsidRDefault="00E96A1F" w:rsidP="008D05DF">
      <w:pPr>
        <w:rPr>
          <w:rtl/>
        </w:rPr>
      </w:pPr>
      <w:bookmarkStart w:id="28453" w:name="_ETM_Q52_414599"/>
      <w:bookmarkEnd w:id="28453"/>
    </w:p>
    <w:p w:rsidR="00E96A1F" w:rsidRDefault="00E96A1F" w:rsidP="008D05DF">
      <w:pPr>
        <w:pStyle w:val="-"/>
        <w:keepNext/>
        <w:rPr>
          <w:rtl/>
        </w:rPr>
      </w:pPr>
      <w:bookmarkStart w:id="28454" w:name="ET_speakercontinue_5082_31"/>
      <w:r w:rsidRPr="0001046D">
        <w:rPr>
          <w:rStyle w:val="TagStyle"/>
          <w:rtl/>
        </w:rPr>
        <w:t xml:space="preserve"> &lt;&lt; דובר_המשך &gt;&gt; </w:t>
      </w:r>
      <w:r>
        <w:rPr>
          <w:rtl/>
        </w:rPr>
        <w:t>מאיר כהן (יש עתיד):</w:t>
      </w:r>
      <w:r w:rsidRPr="0001046D">
        <w:rPr>
          <w:rStyle w:val="TagStyle"/>
          <w:rtl/>
        </w:rPr>
        <w:t xml:space="preserve"> &lt;&lt; דובר_המשך &gt;&gt;</w:t>
      </w:r>
      <w:r>
        <w:rPr>
          <w:rtl/>
        </w:rPr>
        <w:t xml:space="preserve"> </w:t>
      </w:r>
      <w:bookmarkEnd w:id="28454"/>
    </w:p>
    <w:p w:rsidR="00E96A1F" w:rsidRDefault="00E96A1F" w:rsidP="008D05DF">
      <w:pPr>
        <w:rPr>
          <w:rtl/>
        </w:rPr>
      </w:pPr>
    </w:p>
    <w:p w:rsidR="00E96A1F" w:rsidRDefault="005160D4" w:rsidP="008D05DF">
      <w:pPr>
        <w:rPr>
          <w:rtl/>
        </w:rPr>
      </w:pPr>
      <w:bookmarkStart w:id="28455" w:name="_ETM_Q52_415891"/>
      <w:bookmarkStart w:id="28456" w:name="_ETM_Q52_417409"/>
      <w:bookmarkEnd w:id="28455"/>
      <w:bookmarkEnd w:id="28456"/>
      <w:r>
        <w:rPr>
          <w:rFonts w:hint="cs"/>
          <w:rtl/>
        </w:rPr>
        <w:t>– –</w:t>
      </w:r>
      <w:r w:rsidR="00E96A1F">
        <w:rPr>
          <w:rFonts w:hint="cs"/>
          <w:rtl/>
        </w:rPr>
        <w:t xml:space="preserve"> </w:t>
      </w:r>
      <w:r w:rsidR="00E96A1F">
        <w:rPr>
          <w:rtl/>
        </w:rPr>
        <w:t xml:space="preserve">שתלוי </w:t>
      </w:r>
      <w:bookmarkStart w:id="28457" w:name="_ETM_Q52_418069"/>
      <w:bookmarkEnd w:id="28457"/>
      <w:r w:rsidR="00E96A1F">
        <w:rPr>
          <w:rtl/>
        </w:rPr>
        <w:t xml:space="preserve">בכל </w:t>
      </w:r>
      <w:bookmarkStart w:id="28458" w:name="_ETM_Q52_419330"/>
      <w:bookmarkEnd w:id="28458"/>
      <w:r w:rsidR="00E96A1F">
        <w:rPr>
          <w:rtl/>
        </w:rPr>
        <w:t xml:space="preserve">מדינות </w:t>
      </w:r>
      <w:bookmarkStart w:id="28459" w:name="_ETM_Q52_419900"/>
      <w:bookmarkEnd w:id="28459"/>
      <w:r w:rsidR="00E96A1F">
        <w:rPr>
          <w:rtl/>
        </w:rPr>
        <w:t>אירופה</w:t>
      </w:r>
      <w:r w:rsidR="00E96A1F">
        <w:rPr>
          <w:rFonts w:hint="cs"/>
          <w:rtl/>
        </w:rPr>
        <w:t>?</w:t>
      </w:r>
      <w:r w:rsidR="00E96A1F">
        <w:rPr>
          <w:rtl/>
        </w:rPr>
        <w:t xml:space="preserve"> </w:t>
      </w:r>
      <w:bookmarkStart w:id="28460" w:name="_ETM_Q52_420770"/>
      <w:bookmarkEnd w:id="28460"/>
      <w:r w:rsidR="00E96A1F">
        <w:rPr>
          <w:rtl/>
        </w:rPr>
        <w:t xml:space="preserve">שתלוי </w:t>
      </w:r>
      <w:bookmarkStart w:id="28461" w:name="_ETM_Q52_421400"/>
      <w:bookmarkEnd w:id="28461"/>
      <w:r w:rsidR="00E96A1F">
        <w:rPr>
          <w:rtl/>
        </w:rPr>
        <w:t xml:space="preserve">בכל </w:t>
      </w:r>
      <w:bookmarkStart w:id="28462" w:name="_ETM_Q52_421880"/>
      <w:bookmarkEnd w:id="28462"/>
      <w:r w:rsidR="00E96A1F">
        <w:rPr>
          <w:rtl/>
        </w:rPr>
        <w:t>ה</w:t>
      </w:r>
      <w:r w:rsidR="00E96A1F">
        <w:rPr>
          <w:rFonts w:hint="cs"/>
          <w:rtl/>
        </w:rPr>
        <w:t>ב</w:t>
      </w:r>
      <w:r w:rsidR="00E96A1F">
        <w:rPr>
          <w:rtl/>
        </w:rPr>
        <w:t>ירות</w:t>
      </w:r>
      <w:r w:rsidR="00E96A1F">
        <w:rPr>
          <w:rFonts w:hint="cs"/>
          <w:rtl/>
        </w:rPr>
        <w:t>?</w:t>
      </w:r>
      <w:r w:rsidR="00E96A1F">
        <w:rPr>
          <w:rtl/>
        </w:rPr>
        <w:t xml:space="preserve"> </w:t>
      </w:r>
      <w:bookmarkStart w:id="28463" w:name="_ETM_Q52_423299"/>
      <w:bookmarkEnd w:id="28463"/>
      <w:r w:rsidR="00E96A1F">
        <w:rPr>
          <w:rtl/>
        </w:rPr>
        <w:t xml:space="preserve">שמסביר </w:t>
      </w:r>
      <w:bookmarkStart w:id="28464" w:name="_ETM_Q52_424319"/>
      <w:bookmarkEnd w:id="28464"/>
      <w:r w:rsidR="00E96A1F">
        <w:rPr>
          <w:rtl/>
        </w:rPr>
        <w:t xml:space="preserve">את </w:t>
      </w:r>
      <w:bookmarkStart w:id="28465" w:name="_ETM_Q52_424439"/>
      <w:bookmarkEnd w:id="28465"/>
      <w:r w:rsidR="00E96A1F">
        <w:rPr>
          <w:rtl/>
        </w:rPr>
        <w:t xml:space="preserve">צדקת </w:t>
      </w:r>
      <w:bookmarkStart w:id="28466" w:name="_ETM_Q52_424889"/>
      <w:bookmarkEnd w:id="28466"/>
      <w:r w:rsidR="00E96A1F">
        <w:rPr>
          <w:rtl/>
        </w:rPr>
        <w:t>דרכנו</w:t>
      </w:r>
      <w:r w:rsidR="00E96A1F">
        <w:rPr>
          <w:rFonts w:hint="cs"/>
          <w:rtl/>
        </w:rPr>
        <w:t>?</w:t>
      </w:r>
      <w:r w:rsidR="00E96A1F">
        <w:rPr>
          <w:rtl/>
        </w:rPr>
        <w:t xml:space="preserve"> </w:t>
      </w:r>
      <w:bookmarkStart w:id="28467" w:name="_ETM_Q52_426660"/>
      <w:bookmarkEnd w:id="28467"/>
      <w:r w:rsidR="00E96A1F">
        <w:rPr>
          <w:rtl/>
        </w:rPr>
        <w:t xml:space="preserve">יבוא </w:t>
      </w:r>
      <w:bookmarkStart w:id="28468" w:name="_ETM_Q52_427260"/>
      <w:bookmarkEnd w:id="28468"/>
      <w:r w:rsidR="00E96A1F">
        <w:rPr>
          <w:rtl/>
        </w:rPr>
        <w:t xml:space="preserve">היום </w:t>
      </w:r>
      <w:bookmarkStart w:id="28469" w:name="_ETM_Q52_427560"/>
      <w:bookmarkEnd w:id="28469"/>
      <w:r w:rsidR="00E96A1F">
        <w:rPr>
          <w:rtl/>
        </w:rPr>
        <w:t xml:space="preserve">ואנחנו </w:t>
      </w:r>
      <w:bookmarkStart w:id="28470" w:name="_ETM_Q52_427980"/>
      <w:bookmarkStart w:id="28471" w:name="_ETM_Q52_428040"/>
      <w:bookmarkEnd w:id="28470"/>
      <w:bookmarkEnd w:id="28471"/>
      <w:r w:rsidR="00E96A1F">
        <w:rPr>
          <w:rFonts w:hint="cs"/>
          <w:rtl/>
        </w:rPr>
        <w:t>נ</w:t>
      </w:r>
      <w:r w:rsidR="00E96A1F">
        <w:rPr>
          <w:rtl/>
        </w:rPr>
        <w:t>צ</w:t>
      </w:r>
      <w:r w:rsidR="00E96A1F">
        <w:rPr>
          <w:rFonts w:hint="cs"/>
          <w:rtl/>
        </w:rPr>
        <w:t>ט</w:t>
      </w:r>
      <w:r w:rsidR="00E96A1F">
        <w:rPr>
          <w:rtl/>
        </w:rPr>
        <w:t xml:space="preserve">רך </w:t>
      </w:r>
      <w:bookmarkStart w:id="28472" w:name="_ETM_Q52_428340"/>
      <w:bookmarkEnd w:id="28472"/>
      <w:r w:rsidR="00E96A1F">
        <w:rPr>
          <w:rtl/>
        </w:rPr>
        <w:t xml:space="preserve">לא </w:t>
      </w:r>
      <w:bookmarkStart w:id="28473" w:name="_ETM_Q52_428520"/>
      <w:bookmarkEnd w:id="28473"/>
      <w:r w:rsidR="00E96A1F">
        <w:rPr>
          <w:rtl/>
        </w:rPr>
        <w:t xml:space="preserve">רק </w:t>
      </w:r>
      <w:bookmarkStart w:id="28474" w:name="_ETM_Q52_428760"/>
      <w:bookmarkEnd w:id="28474"/>
      <w:r w:rsidR="00E96A1F">
        <w:rPr>
          <w:rtl/>
        </w:rPr>
        <w:t xml:space="preserve">לבדוק </w:t>
      </w:r>
      <w:bookmarkStart w:id="28475" w:name="_ETM_Q52_429810"/>
      <w:bookmarkEnd w:id="28475"/>
      <w:r w:rsidR="00E96A1F">
        <w:rPr>
          <w:rtl/>
        </w:rPr>
        <w:t xml:space="preserve">את </w:t>
      </w:r>
      <w:bookmarkStart w:id="28476" w:name="_ETM_Q52_430019"/>
      <w:bookmarkEnd w:id="28476"/>
      <w:r w:rsidR="00E96A1F">
        <w:rPr>
          <w:rtl/>
        </w:rPr>
        <w:t xml:space="preserve">המחדל </w:t>
      </w:r>
      <w:bookmarkStart w:id="28477" w:name="_ETM_Q52_430470"/>
      <w:bookmarkEnd w:id="28477"/>
      <w:r w:rsidR="00E96A1F">
        <w:rPr>
          <w:rtl/>
        </w:rPr>
        <w:t>הביטחוני</w:t>
      </w:r>
      <w:r w:rsidR="00E96A1F">
        <w:rPr>
          <w:rFonts w:hint="cs"/>
          <w:rtl/>
        </w:rPr>
        <w:t>,</w:t>
      </w:r>
      <w:r w:rsidR="00E96A1F">
        <w:rPr>
          <w:rtl/>
        </w:rPr>
        <w:t xml:space="preserve"> </w:t>
      </w:r>
      <w:bookmarkStart w:id="28478" w:name="_ETM_Q52_431459"/>
      <w:bookmarkEnd w:id="28478"/>
      <w:r w:rsidR="00E96A1F">
        <w:rPr>
          <w:rtl/>
        </w:rPr>
        <w:t xml:space="preserve">גם </w:t>
      </w:r>
      <w:bookmarkStart w:id="28479" w:name="_ETM_Q52_431730"/>
      <w:bookmarkEnd w:id="28479"/>
      <w:r w:rsidR="00E96A1F">
        <w:rPr>
          <w:rtl/>
        </w:rPr>
        <w:t xml:space="preserve">את </w:t>
      </w:r>
      <w:bookmarkStart w:id="28480" w:name="_ETM_Q52_431879"/>
      <w:bookmarkEnd w:id="28480"/>
      <w:r w:rsidR="00E96A1F">
        <w:rPr>
          <w:rtl/>
        </w:rPr>
        <w:t xml:space="preserve">המחדל </w:t>
      </w:r>
      <w:bookmarkStart w:id="28481" w:name="_ETM_Q52_432330"/>
      <w:bookmarkEnd w:id="28481"/>
      <w:r w:rsidR="00E96A1F">
        <w:rPr>
          <w:rtl/>
        </w:rPr>
        <w:t>ההסברתי</w:t>
      </w:r>
      <w:r w:rsidR="00E96A1F">
        <w:rPr>
          <w:rFonts w:hint="cs"/>
          <w:rtl/>
        </w:rPr>
        <w:t>.</w:t>
      </w:r>
      <w:r w:rsidR="00E96A1F">
        <w:rPr>
          <w:rtl/>
        </w:rPr>
        <w:t xml:space="preserve"> </w:t>
      </w:r>
      <w:bookmarkStart w:id="28482" w:name="_ETM_Q52_433739"/>
      <w:bookmarkEnd w:id="28482"/>
      <w:r w:rsidR="00E96A1F">
        <w:rPr>
          <w:rtl/>
        </w:rPr>
        <w:t>עכשיו</w:t>
      </w:r>
      <w:r w:rsidR="00E96A1F">
        <w:rPr>
          <w:rFonts w:hint="cs"/>
          <w:rtl/>
        </w:rPr>
        <w:t>,</w:t>
      </w:r>
      <w:r w:rsidR="00E96A1F">
        <w:rPr>
          <w:rtl/>
        </w:rPr>
        <w:t xml:space="preserve"> </w:t>
      </w:r>
      <w:bookmarkStart w:id="28483" w:name="_ETM_Q52_433980"/>
      <w:bookmarkEnd w:id="28483"/>
      <w:r w:rsidR="00E96A1F">
        <w:rPr>
          <w:rtl/>
        </w:rPr>
        <w:t xml:space="preserve">אני </w:t>
      </w:r>
      <w:bookmarkStart w:id="28484" w:name="_ETM_Q52_434189"/>
      <w:bookmarkEnd w:id="28484"/>
      <w:r w:rsidR="00E96A1F">
        <w:rPr>
          <w:rtl/>
        </w:rPr>
        <w:t xml:space="preserve">יודע </w:t>
      </w:r>
      <w:bookmarkStart w:id="28485" w:name="_ETM_Q52_434849"/>
      <w:bookmarkEnd w:id="28485"/>
      <w:r w:rsidR="00E96A1F">
        <w:rPr>
          <w:rtl/>
        </w:rPr>
        <w:t xml:space="preserve">שיש </w:t>
      </w:r>
      <w:bookmarkStart w:id="28486" w:name="_ETM_Q52_435389"/>
      <w:bookmarkEnd w:id="28486"/>
      <w:r w:rsidR="00E96A1F">
        <w:rPr>
          <w:rtl/>
        </w:rPr>
        <w:t xml:space="preserve">סיפור </w:t>
      </w:r>
      <w:bookmarkStart w:id="28487" w:name="_ETM_Q52_436050"/>
      <w:bookmarkEnd w:id="28487"/>
      <w:r w:rsidR="00E96A1F">
        <w:rPr>
          <w:rtl/>
        </w:rPr>
        <w:t xml:space="preserve">עם </w:t>
      </w:r>
      <w:bookmarkStart w:id="28488" w:name="_ETM_Q52_436199"/>
      <w:bookmarkEnd w:id="28488"/>
      <w:r w:rsidR="00E96A1F">
        <w:rPr>
          <w:rtl/>
        </w:rPr>
        <w:t xml:space="preserve">מהגרים </w:t>
      </w:r>
      <w:bookmarkStart w:id="28489" w:name="_ETM_Q52_436860"/>
      <w:bookmarkEnd w:id="28489"/>
      <w:r w:rsidR="00E96A1F">
        <w:rPr>
          <w:rtl/>
        </w:rPr>
        <w:t xml:space="preserve">ואני </w:t>
      </w:r>
      <w:bookmarkStart w:id="28490" w:name="_ETM_Q52_437099"/>
      <w:bookmarkEnd w:id="28490"/>
      <w:r w:rsidR="00E96A1F">
        <w:rPr>
          <w:rtl/>
        </w:rPr>
        <w:t xml:space="preserve">יודע </w:t>
      </w:r>
      <w:bookmarkStart w:id="28491" w:name="_ETM_Q52_437400"/>
      <w:bookmarkEnd w:id="28491"/>
      <w:r w:rsidR="00E96A1F">
        <w:rPr>
          <w:rtl/>
        </w:rPr>
        <w:t xml:space="preserve">שיש </w:t>
      </w:r>
      <w:bookmarkStart w:id="28492" w:name="_ETM_Q52_437699"/>
      <w:bookmarkEnd w:id="28492"/>
      <w:r w:rsidR="00E96A1F">
        <w:rPr>
          <w:rtl/>
        </w:rPr>
        <w:t>ה</w:t>
      </w:r>
      <w:r w:rsidR="00E96A1F">
        <w:rPr>
          <w:rFonts w:hint="cs"/>
          <w:rtl/>
        </w:rPr>
        <w:t xml:space="preserve">קצנה </w:t>
      </w:r>
      <w:r>
        <w:rPr>
          <w:rFonts w:hint="cs"/>
          <w:rtl/>
        </w:rPr>
        <w:t>– –</w:t>
      </w:r>
    </w:p>
    <w:p w:rsidR="00E96A1F" w:rsidRDefault="00E96A1F" w:rsidP="008D05DF">
      <w:pPr>
        <w:rPr>
          <w:rtl/>
        </w:rPr>
      </w:pPr>
      <w:bookmarkStart w:id="28493" w:name="_ETM_Q52_434993"/>
      <w:bookmarkStart w:id="28494" w:name="_ETM_Q52_435070"/>
      <w:bookmarkEnd w:id="28493"/>
      <w:bookmarkEnd w:id="28494"/>
    </w:p>
    <w:p w:rsidR="00E96A1F" w:rsidRDefault="00E96A1F" w:rsidP="008D05DF">
      <w:pPr>
        <w:pStyle w:val="af6"/>
        <w:keepNext/>
        <w:rPr>
          <w:rtl/>
        </w:rPr>
      </w:pPr>
      <w:bookmarkStart w:id="28495" w:name="ET_yor_6599_32"/>
      <w:r w:rsidRPr="0001046D">
        <w:rPr>
          <w:rStyle w:val="TagStyle"/>
          <w:rtl/>
        </w:rPr>
        <w:t xml:space="preserve"> &lt;&lt; יור &gt;&gt; </w:t>
      </w:r>
      <w:r>
        <w:rPr>
          <w:rtl/>
        </w:rPr>
        <w:t>היו"ר משה רוט:</w:t>
      </w:r>
      <w:r w:rsidRPr="0001046D">
        <w:rPr>
          <w:rStyle w:val="TagStyle"/>
          <w:rtl/>
        </w:rPr>
        <w:t xml:space="preserve"> &lt;&lt; יור &gt;&gt;</w:t>
      </w:r>
      <w:r>
        <w:rPr>
          <w:rtl/>
        </w:rPr>
        <w:t xml:space="preserve"> </w:t>
      </w:r>
      <w:bookmarkEnd w:id="28495"/>
    </w:p>
    <w:p w:rsidR="00E96A1F" w:rsidRDefault="00E96A1F" w:rsidP="008D05DF">
      <w:pPr>
        <w:rPr>
          <w:rtl/>
        </w:rPr>
      </w:pPr>
    </w:p>
    <w:p w:rsidR="00E96A1F" w:rsidRDefault="00E96A1F" w:rsidP="008D05DF">
      <w:pPr>
        <w:rPr>
          <w:rtl/>
        </w:rPr>
      </w:pPr>
      <w:bookmarkStart w:id="28496" w:name="_ETM_Q52_437089"/>
      <w:bookmarkEnd w:id="28496"/>
      <w:r>
        <w:rPr>
          <w:rFonts w:hint="cs"/>
          <w:rtl/>
        </w:rPr>
        <w:t xml:space="preserve">חבר הכנסת כהן. </w:t>
      </w:r>
      <w:bookmarkStart w:id="28497" w:name="_ETM_Q52_434933"/>
      <w:bookmarkStart w:id="28498" w:name="_ETM_Q52_435003"/>
      <w:bookmarkEnd w:id="28497"/>
      <w:bookmarkEnd w:id="28498"/>
    </w:p>
    <w:p w:rsidR="00E96A1F" w:rsidRDefault="00E96A1F" w:rsidP="008D05DF">
      <w:pPr>
        <w:rPr>
          <w:rtl/>
        </w:rPr>
      </w:pPr>
      <w:bookmarkStart w:id="28499" w:name="_ETM_Q52_436901"/>
      <w:bookmarkStart w:id="28500" w:name="_ETM_Q52_436958"/>
      <w:bookmarkEnd w:id="28499"/>
      <w:bookmarkEnd w:id="28500"/>
    </w:p>
    <w:p w:rsidR="00E96A1F" w:rsidRDefault="00E96A1F" w:rsidP="008D05DF">
      <w:pPr>
        <w:pStyle w:val="-"/>
        <w:keepNext/>
        <w:rPr>
          <w:rtl/>
        </w:rPr>
      </w:pPr>
      <w:bookmarkStart w:id="28501" w:name="ET_speakercontinue_5082_33"/>
      <w:r w:rsidRPr="0001046D">
        <w:rPr>
          <w:rStyle w:val="TagStyle"/>
          <w:rtl/>
        </w:rPr>
        <w:t xml:space="preserve"> &lt;&lt; דובר_המשך &gt;&gt; </w:t>
      </w:r>
      <w:r>
        <w:rPr>
          <w:rtl/>
        </w:rPr>
        <w:t>מאיר כהן (יש עתיד):</w:t>
      </w:r>
      <w:r w:rsidRPr="0001046D">
        <w:rPr>
          <w:rStyle w:val="TagStyle"/>
          <w:rtl/>
        </w:rPr>
        <w:t xml:space="preserve"> &lt;&lt; דובר_המשך &gt;&gt;</w:t>
      </w:r>
      <w:r>
        <w:rPr>
          <w:rtl/>
        </w:rPr>
        <w:t xml:space="preserve"> </w:t>
      </w:r>
      <w:bookmarkEnd w:id="28501"/>
    </w:p>
    <w:p w:rsidR="00E96A1F" w:rsidRDefault="00E96A1F" w:rsidP="008D05DF">
      <w:pPr>
        <w:rPr>
          <w:rtl/>
        </w:rPr>
      </w:pPr>
    </w:p>
    <w:p w:rsidR="00E96A1F" w:rsidRDefault="00E96A1F" w:rsidP="008D05DF">
      <w:pPr>
        <w:rPr>
          <w:rtl/>
        </w:rPr>
      </w:pPr>
      <w:bookmarkStart w:id="28502" w:name="_ETM_Q52_438233"/>
      <w:bookmarkStart w:id="28503" w:name="_ETM_Q52_438479"/>
      <w:bookmarkStart w:id="28504" w:name="_ETM_Q52_438750"/>
      <w:bookmarkEnd w:id="28502"/>
      <w:bookmarkEnd w:id="28503"/>
      <w:bookmarkEnd w:id="28504"/>
      <w:r>
        <w:rPr>
          <w:rtl/>
        </w:rPr>
        <w:t xml:space="preserve">עוד </w:t>
      </w:r>
      <w:bookmarkStart w:id="28505" w:name="_ETM_Q52_439050"/>
      <w:bookmarkEnd w:id="28505"/>
      <w:r>
        <w:rPr>
          <w:rtl/>
        </w:rPr>
        <w:t xml:space="preserve">חצי </w:t>
      </w:r>
      <w:bookmarkStart w:id="28506" w:name="_ETM_Q52_439470"/>
      <w:bookmarkEnd w:id="28506"/>
      <w:r>
        <w:rPr>
          <w:rtl/>
        </w:rPr>
        <w:t>שנייה</w:t>
      </w:r>
      <w:r>
        <w:rPr>
          <w:rFonts w:hint="cs"/>
          <w:rtl/>
        </w:rPr>
        <w:t>.</w:t>
      </w:r>
      <w:r>
        <w:rPr>
          <w:rtl/>
        </w:rPr>
        <w:t xml:space="preserve"> </w:t>
      </w:r>
      <w:bookmarkStart w:id="28507" w:name="_ETM_Q52_440099"/>
      <w:bookmarkEnd w:id="28507"/>
      <w:r w:rsidR="005160D4">
        <w:rPr>
          <w:rFonts w:hint="cs"/>
          <w:rtl/>
        </w:rPr>
        <w:t>– –</w:t>
      </w:r>
      <w:r>
        <w:rPr>
          <w:rFonts w:hint="cs"/>
          <w:rtl/>
        </w:rPr>
        <w:t xml:space="preserve"> </w:t>
      </w:r>
      <w:r>
        <w:rPr>
          <w:rtl/>
        </w:rPr>
        <w:t xml:space="preserve">ואני </w:t>
      </w:r>
      <w:bookmarkStart w:id="28508" w:name="_ETM_Q52_440580"/>
      <w:bookmarkEnd w:id="28508"/>
      <w:r>
        <w:rPr>
          <w:rtl/>
        </w:rPr>
        <w:t xml:space="preserve">יודע </w:t>
      </w:r>
      <w:bookmarkStart w:id="28509" w:name="_ETM_Q52_442249"/>
      <w:bookmarkEnd w:id="28509"/>
      <w:r>
        <w:rPr>
          <w:rtl/>
        </w:rPr>
        <w:t xml:space="preserve">שאפילו </w:t>
      </w:r>
      <w:bookmarkStart w:id="28510" w:name="_ETM_Q52_442759"/>
      <w:bookmarkEnd w:id="28510"/>
      <w:r>
        <w:rPr>
          <w:rtl/>
        </w:rPr>
        <w:t xml:space="preserve">האפיפיור </w:t>
      </w:r>
      <w:bookmarkStart w:id="28511" w:name="_ETM_Q52_444830"/>
      <w:bookmarkEnd w:id="28511"/>
      <w:r>
        <w:rPr>
          <w:rtl/>
        </w:rPr>
        <w:t xml:space="preserve">קרא </w:t>
      </w:r>
      <w:bookmarkStart w:id="28512" w:name="_ETM_Q52_445250"/>
      <w:bookmarkEnd w:id="28512"/>
      <w:r>
        <w:rPr>
          <w:rtl/>
        </w:rPr>
        <w:t xml:space="preserve">אתמול </w:t>
      </w:r>
      <w:bookmarkStart w:id="28513" w:name="_ETM_Q52_445550"/>
      <w:bookmarkEnd w:id="28513"/>
      <w:r>
        <w:rPr>
          <w:rtl/>
        </w:rPr>
        <w:t xml:space="preserve">לבדוק </w:t>
      </w:r>
      <w:bookmarkStart w:id="28514" w:name="_ETM_Q52_445880"/>
      <w:bookmarkEnd w:id="28514"/>
      <w:r>
        <w:rPr>
          <w:rtl/>
        </w:rPr>
        <w:t xml:space="preserve">אם </w:t>
      </w:r>
      <w:bookmarkStart w:id="28515" w:name="_ETM_Q52_445970"/>
      <w:bookmarkEnd w:id="28515"/>
      <w:r>
        <w:rPr>
          <w:rtl/>
        </w:rPr>
        <w:t xml:space="preserve">אנחנו </w:t>
      </w:r>
      <w:bookmarkStart w:id="28516" w:name="_ETM_Q52_446300"/>
      <w:bookmarkEnd w:id="28516"/>
      <w:r>
        <w:rPr>
          <w:rtl/>
        </w:rPr>
        <w:t xml:space="preserve">עושים </w:t>
      </w:r>
      <w:bookmarkStart w:id="28517" w:name="_ETM_Q52_446570"/>
      <w:bookmarkEnd w:id="28517"/>
      <w:r>
        <w:rPr>
          <w:rtl/>
        </w:rPr>
        <w:t xml:space="preserve">רצח </w:t>
      </w:r>
      <w:bookmarkStart w:id="28518" w:name="_ETM_Q52_448330"/>
      <w:bookmarkEnd w:id="28518"/>
      <w:r>
        <w:rPr>
          <w:rFonts w:hint="cs"/>
          <w:rtl/>
        </w:rPr>
        <w:t xml:space="preserve">עם. </w:t>
      </w:r>
      <w:bookmarkStart w:id="28519" w:name="_ETM_Q52_448790"/>
      <w:bookmarkEnd w:id="28519"/>
      <w:r>
        <w:rPr>
          <w:rtl/>
        </w:rPr>
        <w:t xml:space="preserve">אבל </w:t>
      </w:r>
      <w:bookmarkStart w:id="28520" w:name="_ETM_Q52_449150"/>
      <w:bookmarkEnd w:id="28520"/>
      <w:r>
        <w:rPr>
          <w:rtl/>
        </w:rPr>
        <w:t xml:space="preserve">אנחנו </w:t>
      </w:r>
      <w:bookmarkStart w:id="28521" w:name="_ETM_Q52_449540"/>
      <w:bookmarkEnd w:id="28521"/>
      <w:r>
        <w:rPr>
          <w:rtl/>
        </w:rPr>
        <w:t xml:space="preserve">צריכים </w:t>
      </w:r>
      <w:bookmarkStart w:id="28522" w:name="_ETM_Q52_449960"/>
      <w:bookmarkEnd w:id="28522"/>
      <w:r>
        <w:rPr>
          <w:rtl/>
        </w:rPr>
        <w:t xml:space="preserve">להיות </w:t>
      </w:r>
      <w:bookmarkStart w:id="28523" w:name="_ETM_Q52_450320"/>
      <w:bookmarkEnd w:id="28523"/>
      <w:r>
        <w:rPr>
          <w:rtl/>
        </w:rPr>
        <w:t>ש</w:t>
      </w:r>
      <w:r>
        <w:rPr>
          <w:rFonts w:hint="cs"/>
          <w:rtl/>
        </w:rPr>
        <w:t xml:space="preserve">ם, </w:t>
      </w:r>
      <w:bookmarkStart w:id="28524" w:name="_ETM_Q52_450740"/>
      <w:bookmarkEnd w:id="28524"/>
      <w:r>
        <w:rPr>
          <w:rtl/>
        </w:rPr>
        <w:t xml:space="preserve">משרד </w:t>
      </w:r>
      <w:bookmarkStart w:id="28525" w:name="_ETM_Q52_451339"/>
      <w:bookmarkEnd w:id="28525"/>
      <w:r>
        <w:rPr>
          <w:rtl/>
        </w:rPr>
        <w:t xml:space="preserve">החוץ </w:t>
      </w:r>
      <w:bookmarkStart w:id="28526" w:name="_ETM_Q52_452610"/>
      <w:bookmarkEnd w:id="28526"/>
      <w:r>
        <w:rPr>
          <w:rFonts w:hint="cs"/>
          <w:rtl/>
        </w:rPr>
        <w:t>ו</w:t>
      </w:r>
      <w:r>
        <w:rPr>
          <w:rtl/>
        </w:rPr>
        <w:t xml:space="preserve">כל </w:t>
      </w:r>
      <w:bookmarkStart w:id="28527" w:name="_ETM_Q52_452850"/>
      <w:bookmarkEnd w:id="28527"/>
      <w:r>
        <w:rPr>
          <w:rtl/>
        </w:rPr>
        <w:t>גו</w:t>
      </w:r>
      <w:r>
        <w:rPr>
          <w:rFonts w:hint="cs"/>
          <w:rtl/>
        </w:rPr>
        <w:t>פי</w:t>
      </w:r>
      <w:r>
        <w:rPr>
          <w:rtl/>
        </w:rPr>
        <w:t xml:space="preserve"> </w:t>
      </w:r>
      <w:bookmarkStart w:id="28528" w:name="_ETM_Q52_453240"/>
      <w:bookmarkEnd w:id="28528"/>
      <w:r>
        <w:rPr>
          <w:rtl/>
        </w:rPr>
        <w:t>ההסברה</w:t>
      </w:r>
      <w:r>
        <w:rPr>
          <w:rFonts w:hint="cs"/>
          <w:rtl/>
        </w:rPr>
        <w:t>,</w:t>
      </w:r>
      <w:r>
        <w:rPr>
          <w:rtl/>
        </w:rPr>
        <w:t xml:space="preserve"> </w:t>
      </w:r>
      <w:bookmarkStart w:id="28529" w:name="_ETM_Q52_454759"/>
      <w:bookmarkEnd w:id="28529"/>
      <w:r>
        <w:rPr>
          <w:rtl/>
        </w:rPr>
        <w:t xml:space="preserve">ואנחנו </w:t>
      </w:r>
      <w:bookmarkStart w:id="28530" w:name="_ETM_Q52_455750"/>
      <w:bookmarkEnd w:id="28530"/>
      <w:r>
        <w:rPr>
          <w:rtl/>
        </w:rPr>
        <w:t xml:space="preserve">לא </w:t>
      </w:r>
      <w:bookmarkStart w:id="28531" w:name="_ETM_Q52_456259"/>
      <w:bookmarkEnd w:id="28531"/>
      <w:r>
        <w:rPr>
          <w:rtl/>
        </w:rPr>
        <w:t xml:space="preserve">עושים </w:t>
      </w:r>
      <w:bookmarkStart w:id="28532" w:name="_ETM_Q52_456889"/>
      <w:bookmarkEnd w:id="28532"/>
      <w:r>
        <w:rPr>
          <w:rtl/>
        </w:rPr>
        <w:t>דבר</w:t>
      </w:r>
      <w:r>
        <w:rPr>
          <w:rFonts w:hint="cs"/>
          <w:rtl/>
        </w:rPr>
        <w:t>,</w:t>
      </w:r>
      <w:r>
        <w:rPr>
          <w:rtl/>
        </w:rPr>
        <w:t xml:space="preserve"> </w:t>
      </w:r>
      <w:bookmarkStart w:id="28533" w:name="_ETM_Q52_457339"/>
      <w:bookmarkEnd w:id="28533"/>
      <w:r>
        <w:rPr>
          <w:rtl/>
        </w:rPr>
        <w:t xml:space="preserve">ואנחנו </w:t>
      </w:r>
      <w:bookmarkStart w:id="28534" w:name="_ETM_Q52_457789"/>
      <w:bookmarkEnd w:id="28534"/>
      <w:r>
        <w:rPr>
          <w:rtl/>
        </w:rPr>
        <w:t xml:space="preserve">נשלם </w:t>
      </w:r>
      <w:bookmarkStart w:id="28535" w:name="_ETM_Q52_458389"/>
      <w:bookmarkEnd w:id="28535"/>
      <w:r>
        <w:rPr>
          <w:rtl/>
        </w:rPr>
        <w:t xml:space="preserve">על </w:t>
      </w:r>
      <w:bookmarkStart w:id="28536" w:name="_ETM_Q52_458479"/>
      <w:bookmarkEnd w:id="28536"/>
      <w:r>
        <w:rPr>
          <w:rtl/>
        </w:rPr>
        <w:t>זה</w:t>
      </w:r>
      <w:r>
        <w:rPr>
          <w:rFonts w:hint="cs"/>
          <w:rtl/>
        </w:rPr>
        <w:t>.</w:t>
      </w:r>
      <w:r>
        <w:rPr>
          <w:rtl/>
        </w:rPr>
        <w:t xml:space="preserve"> </w:t>
      </w:r>
      <w:bookmarkStart w:id="28537" w:name="_ETM_Q52_459110"/>
      <w:bookmarkEnd w:id="28537"/>
      <w:r>
        <w:rPr>
          <w:rtl/>
        </w:rPr>
        <w:t>תודה</w:t>
      </w:r>
      <w:r>
        <w:rPr>
          <w:rFonts w:hint="cs"/>
          <w:rtl/>
        </w:rPr>
        <w:t>.</w:t>
      </w:r>
    </w:p>
    <w:p w:rsidR="00E96A1F" w:rsidRDefault="00E96A1F" w:rsidP="008D05DF">
      <w:pPr>
        <w:rPr>
          <w:rtl/>
        </w:rPr>
      </w:pPr>
      <w:bookmarkStart w:id="28538" w:name="_ETM_Q52_462343"/>
      <w:bookmarkStart w:id="28539" w:name="_ETM_Q52_462438"/>
      <w:bookmarkEnd w:id="28538"/>
      <w:bookmarkEnd w:id="28539"/>
    </w:p>
    <w:p w:rsidR="00E96A1F" w:rsidRDefault="00E96A1F" w:rsidP="008D05DF">
      <w:pPr>
        <w:pStyle w:val="af6"/>
        <w:keepNext/>
        <w:rPr>
          <w:rtl/>
        </w:rPr>
      </w:pPr>
      <w:bookmarkStart w:id="28540" w:name="ET_yor_6599_34"/>
      <w:r w:rsidRPr="0001046D">
        <w:rPr>
          <w:rStyle w:val="TagStyle"/>
          <w:rtl/>
        </w:rPr>
        <w:t xml:space="preserve"> &lt;&lt; יור &gt;&gt; </w:t>
      </w:r>
      <w:r>
        <w:rPr>
          <w:rtl/>
        </w:rPr>
        <w:t>היו"ר משה רוט:</w:t>
      </w:r>
      <w:r w:rsidRPr="0001046D">
        <w:rPr>
          <w:rStyle w:val="TagStyle"/>
          <w:rtl/>
        </w:rPr>
        <w:t xml:space="preserve"> &lt;&lt; יור &gt;&gt;</w:t>
      </w:r>
      <w:r>
        <w:rPr>
          <w:rtl/>
        </w:rPr>
        <w:t xml:space="preserve"> </w:t>
      </w:r>
      <w:bookmarkEnd w:id="28540"/>
    </w:p>
    <w:p w:rsidR="00E96A1F" w:rsidRDefault="00E96A1F" w:rsidP="008D05DF">
      <w:pPr>
        <w:rPr>
          <w:rtl/>
        </w:rPr>
      </w:pPr>
    </w:p>
    <w:p w:rsidR="00E96A1F" w:rsidRDefault="00E96A1F" w:rsidP="008D05DF">
      <w:pPr>
        <w:rPr>
          <w:rtl/>
        </w:rPr>
      </w:pPr>
      <w:bookmarkStart w:id="28541" w:name="_ETM_Q52_459529"/>
      <w:bookmarkStart w:id="28542" w:name="_ETM_Q52_460279"/>
      <w:bookmarkEnd w:id="28541"/>
      <w:bookmarkEnd w:id="28542"/>
      <w:r>
        <w:rPr>
          <w:rFonts w:hint="cs"/>
          <w:rtl/>
        </w:rPr>
        <w:t xml:space="preserve">תודה רבה. </w:t>
      </w:r>
      <w:r>
        <w:rPr>
          <w:rtl/>
        </w:rPr>
        <w:t xml:space="preserve">חברת </w:t>
      </w:r>
      <w:bookmarkStart w:id="28543" w:name="_ETM_Q52_460669"/>
      <w:bookmarkEnd w:id="28543"/>
      <w:r>
        <w:rPr>
          <w:rtl/>
        </w:rPr>
        <w:t xml:space="preserve">הכנסת </w:t>
      </w:r>
      <w:bookmarkStart w:id="28544" w:name="_ETM_Q52_461180"/>
      <w:bookmarkEnd w:id="28544"/>
      <w:r>
        <w:rPr>
          <w:rtl/>
        </w:rPr>
        <w:t xml:space="preserve">אורית </w:t>
      </w:r>
      <w:bookmarkStart w:id="28545" w:name="_ETM_Q52_461479"/>
      <w:bookmarkEnd w:id="28545"/>
      <w:r>
        <w:rPr>
          <w:rtl/>
        </w:rPr>
        <w:t xml:space="preserve">פרקש </w:t>
      </w:r>
      <w:bookmarkStart w:id="28546" w:name="_ETM_Q52_461900"/>
      <w:bookmarkEnd w:id="28546"/>
      <w:r>
        <w:rPr>
          <w:rtl/>
        </w:rPr>
        <w:t xml:space="preserve">הכהן </w:t>
      </w:r>
      <w:bookmarkStart w:id="28547" w:name="_ETM_Q52_462199"/>
      <w:bookmarkEnd w:id="28547"/>
      <w:r>
        <w:rPr>
          <w:rtl/>
        </w:rPr>
        <w:t>–</w:t>
      </w:r>
      <w:r>
        <w:rPr>
          <w:rFonts w:hint="cs"/>
          <w:rtl/>
        </w:rPr>
        <w:t xml:space="preserve"> </w:t>
      </w:r>
      <w:bookmarkStart w:id="28548" w:name="_ETM_Q52_459918"/>
      <w:bookmarkEnd w:id="28548"/>
      <w:r>
        <w:rPr>
          <w:rtl/>
        </w:rPr>
        <w:t>אינה</w:t>
      </w:r>
      <w:bookmarkStart w:id="28549" w:name="_ETM_Q52_462439"/>
      <w:bookmarkEnd w:id="28549"/>
      <w:r>
        <w:rPr>
          <w:rFonts w:hint="cs"/>
          <w:rtl/>
        </w:rPr>
        <w:t xml:space="preserve"> </w:t>
      </w:r>
      <w:r>
        <w:rPr>
          <w:rtl/>
        </w:rPr>
        <w:t>נוכחת</w:t>
      </w:r>
      <w:bookmarkStart w:id="28550" w:name="_ETM_Q52_462979"/>
      <w:bookmarkEnd w:id="28550"/>
      <w:r>
        <w:rPr>
          <w:rFonts w:hint="cs"/>
          <w:rtl/>
        </w:rPr>
        <w:t xml:space="preserve">. </w:t>
      </w:r>
      <w:bookmarkStart w:id="28551" w:name="_ETM_Q52_468352"/>
      <w:bookmarkEnd w:id="28551"/>
      <w:r>
        <w:rPr>
          <w:rtl/>
        </w:rPr>
        <w:t xml:space="preserve">חברת </w:t>
      </w:r>
      <w:bookmarkStart w:id="28552" w:name="_ETM_Q52_463309"/>
      <w:bookmarkEnd w:id="28552"/>
      <w:r>
        <w:rPr>
          <w:rtl/>
        </w:rPr>
        <w:t xml:space="preserve">הכנסת </w:t>
      </w:r>
      <w:bookmarkStart w:id="28553" w:name="_ETM_Q52_464270"/>
      <w:bookmarkEnd w:id="28553"/>
      <w:r>
        <w:rPr>
          <w:rtl/>
        </w:rPr>
        <w:t xml:space="preserve">מיכל </w:t>
      </w:r>
      <w:bookmarkStart w:id="28554" w:name="_ETM_Q52_464629"/>
      <w:bookmarkEnd w:id="28554"/>
      <w:r>
        <w:rPr>
          <w:rFonts w:hint="cs"/>
          <w:rtl/>
        </w:rPr>
        <w:t xml:space="preserve">מרים וולדיגר, </w:t>
      </w:r>
      <w:bookmarkStart w:id="28555" w:name="_ETM_Q52_465499"/>
      <w:bookmarkEnd w:id="28555"/>
      <w:r>
        <w:rPr>
          <w:rtl/>
        </w:rPr>
        <w:t>בבקשה</w:t>
      </w:r>
      <w:r>
        <w:rPr>
          <w:rFonts w:hint="cs"/>
          <w:rtl/>
        </w:rPr>
        <w:t>.</w:t>
      </w:r>
      <w:r>
        <w:rPr>
          <w:rtl/>
        </w:rPr>
        <w:t xml:space="preserve"> </w:t>
      </w:r>
      <w:bookmarkStart w:id="28556" w:name="_ETM_Q52_469240"/>
      <w:bookmarkStart w:id="28557" w:name="_ETM_Q52_472220"/>
      <w:bookmarkStart w:id="28558" w:name="_ETM_Q52_472430"/>
      <w:bookmarkStart w:id="28559" w:name="_ETM_Q52_487120"/>
      <w:bookmarkStart w:id="28560" w:name="_ETM_Q52_488080"/>
      <w:bookmarkEnd w:id="28556"/>
      <w:bookmarkEnd w:id="28557"/>
      <w:bookmarkEnd w:id="28558"/>
      <w:bookmarkEnd w:id="28559"/>
      <w:bookmarkEnd w:id="28560"/>
    </w:p>
    <w:p w:rsidR="00E96A1F" w:rsidRDefault="00E96A1F" w:rsidP="008D05DF">
      <w:pPr>
        <w:rPr>
          <w:rtl/>
        </w:rPr>
      </w:pPr>
      <w:bookmarkStart w:id="28561" w:name="_ETM_Q52_474447"/>
      <w:bookmarkStart w:id="28562" w:name="_ETM_Q52_474517"/>
      <w:bookmarkEnd w:id="28561"/>
      <w:bookmarkEnd w:id="28562"/>
    </w:p>
    <w:p w:rsidR="00E96A1F" w:rsidRDefault="00E96A1F" w:rsidP="008D05DF">
      <w:pPr>
        <w:pStyle w:val="a4"/>
        <w:keepNext/>
        <w:rPr>
          <w:rtl/>
        </w:rPr>
      </w:pPr>
      <w:bookmarkStart w:id="28563" w:name="ET_speaker_6150_35"/>
      <w:r w:rsidRPr="0001046D">
        <w:rPr>
          <w:rStyle w:val="TagStyle"/>
          <w:rtl/>
        </w:rPr>
        <w:t xml:space="preserve"> &lt;&lt; דובר &gt;&gt; </w:t>
      </w:r>
      <w:bookmarkStart w:id="28564" w:name="_Toc182921927"/>
      <w:bookmarkStart w:id="28565" w:name="_Toc182922300"/>
      <w:r>
        <w:rPr>
          <w:rtl/>
        </w:rPr>
        <w:t>מיכל מרים וולדיגר (הציונות הדתית):</w:t>
      </w:r>
      <w:bookmarkEnd w:id="28564"/>
      <w:bookmarkEnd w:id="28565"/>
      <w:r w:rsidRPr="0001046D">
        <w:rPr>
          <w:rStyle w:val="TagStyle"/>
          <w:rtl/>
        </w:rPr>
        <w:t xml:space="preserve"> &lt;&lt; דובר &gt;&gt;</w:t>
      </w:r>
      <w:r>
        <w:rPr>
          <w:rtl/>
        </w:rPr>
        <w:t xml:space="preserve"> </w:t>
      </w:r>
      <w:bookmarkEnd w:id="28563"/>
    </w:p>
    <w:p w:rsidR="00E96A1F" w:rsidRDefault="00E96A1F" w:rsidP="008D05DF">
      <w:pPr>
        <w:rPr>
          <w:rtl/>
        </w:rPr>
      </w:pPr>
    </w:p>
    <w:p w:rsidR="00E96A1F" w:rsidRDefault="00E96A1F" w:rsidP="00F96C9D">
      <w:pPr>
        <w:rPr>
          <w:rtl/>
        </w:rPr>
      </w:pPr>
      <w:bookmarkStart w:id="28566" w:name="_ETM_Q52_486707"/>
      <w:bookmarkStart w:id="28567" w:name="_ETM_Q52_488380"/>
      <w:bookmarkStart w:id="28568" w:name="_ETM_Q52_494469"/>
      <w:bookmarkEnd w:id="28566"/>
      <w:bookmarkEnd w:id="28567"/>
      <w:bookmarkEnd w:id="28568"/>
      <w:r>
        <w:rPr>
          <w:rtl/>
        </w:rPr>
        <w:t xml:space="preserve">כבוד </w:t>
      </w:r>
      <w:bookmarkStart w:id="28569" w:name="_ETM_Q52_494740"/>
      <w:bookmarkEnd w:id="28569"/>
      <w:r>
        <w:rPr>
          <w:rtl/>
        </w:rPr>
        <w:t>היושב-ראש</w:t>
      </w:r>
      <w:r>
        <w:rPr>
          <w:rFonts w:hint="cs"/>
          <w:rtl/>
        </w:rPr>
        <w:t>,</w:t>
      </w:r>
      <w:r>
        <w:rPr>
          <w:rtl/>
        </w:rPr>
        <w:t xml:space="preserve"> </w:t>
      </w:r>
      <w:bookmarkStart w:id="28570" w:name="_ETM_Q52_495339"/>
      <w:bookmarkEnd w:id="28570"/>
      <w:r>
        <w:rPr>
          <w:rtl/>
        </w:rPr>
        <w:t xml:space="preserve">כבוד </w:t>
      </w:r>
      <w:bookmarkStart w:id="28571" w:name="_ETM_Q52_495639"/>
      <w:bookmarkEnd w:id="28571"/>
      <w:r>
        <w:rPr>
          <w:rtl/>
        </w:rPr>
        <w:t>השר</w:t>
      </w:r>
      <w:r>
        <w:rPr>
          <w:rFonts w:hint="cs"/>
          <w:rtl/>
        </w:rPr>
        <w:t>,</w:t>
      </w:r>
      <w:r>
        <w:rPr>
          <w:rtl/>
        </w:rPr>
        <w:t xml:space="preserve"> </w:t>
      </w:r>
      <w:bookmarkStart w:id="28572" w:name="_ETM_Q52_496650"/>
      <w:bookmarkEnd w:id="28572"/>
      <w:r>
        <w:rPr>
          <w:rtl/>
        </w:rPr>
        <w:t xml:space="preserve">חברי </w:t>
      </w:r>
      <w:bookmarkStart w:id="28573" w:name="_ETM_Q52_496949"/>
      <w:bookmarkEnd w:id="28573"/>
      <w:r>
        <w:rPr>
          <w:rtl/>
        </w:rPr>
        <w:t xml:space="preserve">כנסת </w:t>
      </w:r>
      <w:bookmarkStart w:id="28574" w:name="_ETM_Q52_498000"/>
      <w:bookmarkEnd w:id="28574"/>
      <w:r>
        <w:rPr>
          <w:rtl/>
        </w:rPr>
        <w:t xml:space="preserve">נכבדים </w:t>
      </w:r>
      <w:bookmarkStart w:id="28575" w:name="_ETM_Q52_498540"/>
      <w:bookmarkEnd w:id="28575"/>
      <w:r>
        <w:rPr>
          <w:rtl/>
        </w:rPr>
        <w:t>ויקרים</w:t>
      </w:r>
      <w:r>
        <w:rPr>
          <w:rFonts w:hint="cs"/>
          <w:rtl/>
        </w:rPr>
        <w:t>,</w:t>
      </w:r>
      <w:r>
        <w:rPr>
          <w:rtl/>
        </w:rPr>
        <w:t xml:space="preserve"> </w:t>
      </w:r>
      <w:bookmarkStart w:id="28576" w:name="_ETM_Q52_499020"/>
      <w:bookmarkEnd w:id="28576"/>
      <w:r>
        <w:rPr>
          <w:rtl/>
        </w:rPr>
        <w:t xml:space="preserve">עלה </w:t>
      </w:r>
      <w:bookmarkStart w:id="28577" w:name="_ETM_Q52_499200"/>
      <w:bookmarkEnd w:id="28577"/>
      <w:r>
        <w:rPr>
          <w:rtl/>
        </w:rPr>
        <w:t>ל</w:t>
      </w:r>
      <w:bookmarkStart w:id="28578" w:name="_ETM_Q52_499290"/>
      <w:bookmarkEnd w:id="28578"/>
      <w:r>
        <w:rPr>
          <w:rtl/>
        </w:rPr>
        <w:t xml:space="preserve">פה </w:t>
      </w:r>
      <w:bookmarkStart w:id="28579" w:name="_ETM_Q52_499440"/>
      <w:bookmarkEnd w:id="28579"/>
      <w:r>
        <w:rPr>
          <w:rtl/>
        </w:rPr>
        <w:t xml:space="preserve">לפני </w:t>
      </w:r>
      <w:bookmarkStart w:id="28580" w:name="_ETM_Q52_499740"/>
      <w:bookmarkEnd w:id="28580"/>
      <w:r>
        <w:rPr>
          <w:rtl/>
        </w:rPr>
        <w:t xml:space="preserve">כמה </w:t>
      </w:r>
      <w:bookmarkStart w:id="28581" w:name="_ETM_Q52_500190"/>
      <w:bookmarkEnd w:id="28581"/>
      <w:r>
        <w:rPr>
          <w:rtl/>
        </w:rPr>
        <w:t xml:space="preserve">דקות </w:t>
      </w:r>
      <w:bookmarkStart w:id="28582" w:name="_ETM_Q52_500970"/>
      <w:bookmarkEnd w:id="28582"/>
      <w:r>
        <w:rPr>
          <w:rtl/>
        </w:rPr>
        <w:t xml:space="preserve">חבר </w:t>
      </w:r>
      <w:bookmarkStart w:id="28583" w:name="_ETM_Q52_501300"/>
      <w:bookmarkEnd w:id="28583"/>
      <w:r>
        <w:rPr>
          <w:rtl/>
        </w:rPr>
        <w:t xml:space="preserve">הכנסת </w:t>
      </w:r>
      <w:bookmarkStart w:id="28584" w:name="_ETM_Q52_501660"/>
      <w:bookmarkEnd w:id="28584"/>
      <w:r>
        <w:rPr>
          <w:rtl/>
        </w:rPr>
        <w:t xml:space="preserve">אלעזר </w:t>
      </w:r>
      <w:bookmarkStart w:id="28585" w:name="_ETM_Q52_501990"/>
      <w:bookmarkEnd w:id="28585"/>
      <w:r>
        <w:rPr>
          <w:rtl/>
        </w:rPr>
        <w:t>שטרן</w:t>
      </w:r>
      <w:r>
        <w:rPr>
          <w:rFonts w:hint="cs"/>
          <w:rtl/>
        </w:rPr>
        <w:t>,</w:t>
      </w:r>
      <w:r>
        <w:rPr>
          <w:rtl/>
        </w:rPr>
        <w:t xml:space="preserve"> </w:t>
      </w:r>
      <w:bookmarkStart w:id="28586" w:name="_ETM_Q52_503070"/>
      <w:bookmarkEnd w:id="28586"/>
      <w:r>
        <w:rPr>
          <w:rtl/>
        </w:rPr>
        <w:t xml:space="preserve">דיבר </w:t>
      </w:r>
      <w:bookmarkStart w:id="28587" w:name="_ETM_Q52_503400"/>
      <w:bookmarkEnd w:id="28587"/>
      <w:r>
        <w:rPr>
          <w:rtl/>
        </w:rPr>
        <w:t xml:space="preserve">איתנו </w:t>
      </w:r>
      <w:bookmarkStart w:id="28588" w:name="_ETM_Q52_503970"/>
      <w:bookmarkEnd w:id="28588"/>
      <w:r>
        <w:rPr>
          <w:rtl/>
        </w:rPr>
        <w:t>על</w:t>
      </w:r>
      <w:r>
        <w:rPr>
          <w:rFonts w:hint="cs"/>
          <w:rtl/>
        </w:rPr>
        <w:t xml:space="preserve"> </w:t>
      </w:r>
      <w:r>
        <w:rPr>
          <w:rtl/>
        </w:rPr>
        <w:t xml:space="preserve">כך </w:t>
      </w:r>
      <w:bookmarkStart w:id="28589" w:name="_ETM_Q52_504390"/>
      <w:bookmarkEnd w:id="28589"/>
      <w:r>
        <w:rPr>
          <w:rtl/>
        </w:rPr>
        <w:t xml:space="preserve">שאנחנו </w:t>
      </w:r>
      <w:bookmarkStart w:id="28590" w:name="_ETM_Q52_505470"/>
      <w:bookmarkEnd w:id="28590"/>
      <w:r>
        <w:rPr>
          <w:rtl/>
        </w:rPr>
        <w:t xml:space="preserve">מפרקים </w:t>
      </w:r>
      <w:bookmarkStart w:id="28591" w:name="_ETM_Q52_506130"/>
      <w:bookmarkEnd w:id="28591"/>
      <w:r>
        <w:rPr>
          <w:rtl/>
        </w:rPr>
        <w:t>ו</w:t>
      </w:r>
      <w:r>
        <w:rPr>
          <w:rFonts w:hint="cs"/>
          <w:rtl/>
        </w:rPr>
        <w:t>ר</w:t>
      </w:r>
      <w:r>
        <w:rPr>
          <w:rtl/>
        </w:rPr>
        <w:t xml:space="preserve">וצים </w:t>
      </w:r>
      <w:bookmarkStart w:id="28592" w:name="_ETM_Q52_506550"/>
      <w:bookmarkEnd w:id="28592"/>
      <w:r>
        <w:rPr>
          <w:rtl/>
        </w:rPr>
        <w:t xml:space="preserve">לפרק </w:t>
      </w:r>
      <w:bookmarkStart w:id="28593" w:name="_ETM_Q52_507360"/>
      <w:bookmarkEnd w:id="28593"/>
      <w:r>
        <w:rPr>
          <w:rtl/>
        </w:rPr>
        <w:t xml:space="preserve">את </w:t>
      </w:r>
      <w:bookmarkStart w:id="28594" w:name="_ETM_Q52_507509"/>
      <w:bookmarkEnd w:id="28594"/>
      <w:r>
        <w:rPr>
          <w:rtl/>
        </w:rPr>
        <w:t xml:space="preserve">מערכת </w:t>
      </w:r>
      <w:bookmarkStart w:id="28595" w:name="_ETM_Q52_507810"/>
      <w:bookmarkEnd w:id="28595"/>
      <w:r>
        <w:rPr>
          <w:rtl/>
        </w:rPr>
        <w:t>המשפט</w:t>
      </w:r>
      <w:r>
        <w:rPr>
          <w:rFonts w:hint="cs"/>
          <w:rtl/>
        </w:rPr>
        <w:t>,</w:t>
      </w:r>
      <w:r>
        <w:rPr>
          <w:rtl/>
        </w:rPr>
        <w:t xml:space="preserve"> </w:t>
      </w:r>
      <w:bookmarkStart w:id="28596" w:name="_ETM_Q52_508320"/>
      <w:bookmarkEnd w:id="28596"/>
      <w:r>
        <w:rPr>
          <w:rtl/>
        </w:rPr>
        <w:t xml:space="preserve">את </w:t>
      </w:r>
      <w:bookmarkStart w:id="28597" w:name="_ETM_Q52_508439"/>
      <w:bookmarkEnd w:id="28597"/>
      <w:r>
        <w:rPr>
          <w:rtl/>
        </w:rPr>
        <w:t xml:space="preserve">השב"כ </w:t>
      </w:r>
      <w:bookmarkStart w:id="28598" w:name="_ETM_Q52_509130"/>
      <w:bookmarkEnd w:id="28598"/>
      <w:r>
        <w:rPr>
          <w:rtl/>
        </w:rPr>
        <w:t xml:space="preserve">ועוד </w:t>
      </w:r>
      <w:bookmarkStart w:id="28599" w:name="_ETM_Q52_509460"/>
      <w:bookmarkEnd w:id="28599"/>
      <w:r>
        <w:rPr>
          <w:rtl/>
        </w:rPr>
        <w:t xml:space="preserve">מערכות </w:t>
      </w:r>
      <w:bookmarkStart w:id="28600" w:name="_ETM_Q52_510419"/>
      <w:bookmarkEnd w:id="28600"/>
      <w:r>
        <w:rPr>
          <w:rtl/>
        </w:rPr>
        <w:t xml:space="preserve">של </w:t>
      </w:r>
      <w:bookmarkStart w:id="28601" w:name="_ETM_Q52_510630"/>
      <w:bookmarkEnd w:id="28601"/>
      <w:r>
        <w:rPr>
          <w:rtl/>
        </w:rPr>
        <w:t>המדינה</w:t>
      </w:r>
      <w:r>
        <w:rPr>
          <w:rFonts w:hint="cs"/>
          <w:rtl/>
        </w:rPr>
        <w:t>.</w:t>
      </w:r>
      <w:r>
        <w:rPr>
          <w:rtl/>
        </w:rPr>
        <w:t xml:space="preserve"> </w:t>
      </w:r>
      <w:bookmarkStart w:id="28602" w:name="_ETM_Q52_511650"/>
      <w:bookmarkEnd w:id="28602"/>
      <w:r>
        <w:rPr>
          <w:rtl/>
        </w:rPr>
        <w:t xml:space="preserve">אז </w:t>
      </w:r>
      <w:bookmarkStart w:id="28603" w:name="_ETM_Q52_511800"/>
      <w:bookmarkEnd w:id="28603"/>
      <w:r>
        <w:rPr>
          <w:rtl/>
        </w:rPr>
        <w:t>לא</w:t>
      </w:r>
      <w:r>
        <w:rPr>
          <w:rFonts w:hint="cs"/>
          <w:rtl/>
        </w:rPr>
        <w:t>,</w:t>
      </w:r>
      <w:r>
        <w:rPr>
          <w:rtl/>
        </w:rPr>
        <w:t xml:space="preserve"> </w:t>
      </w:r>
      <w:bookmarkStart w:id="28604" w:name="_ETM_Q52_512810"/>
      <w:bookmarkEnd w:id="28604"/>
      <w:r>
        <w:rPr>
          <w:rtl/>
        </w:rPr>
        <w:t xml:space="preserve">חבר </w:t>
      </w:r>
      <w:bookmarkStart w:id="28605" w:name="_ETM_Q52_513140"/>
      <w:bookmarkEnd w:id="28605"/>
      <w:r>
        <w:rPr>
          <w:rtl/>
        </w:rPr>
        <w:t xml:space="preserve">הכנסת </w:t>
      </w:r>
      <w:bookmarkStart w:id="28606" w:name="_ETM_Q52_513800"/>
      <w:bookmarkEnd w:id="28606"/>
      <w:r>
        <w:rPr>
          <w:rtl/>
        </w:rPr>
        <w:t>שטרן</w:t>
      </w:r>
      <w:r>
        <w:rPr>
          <w:rFonts w:hint="cs"/>
          <w:rtl/>
        </w:rPr>
        <w:t>,</w:t>
      </w:r>
      <w:r>
        <w:rPr>
          <w:rtl/>
        </w:rPr>
        <w:t xml:space="preserve"> </w:t>
      </w:r>
      <w:bookmarkStart w:id="28607" w:name="_ETM_Q52_514460"/>
      <w:bookmarkEnd w:id="28607"/>
      <w:r>
        <w:rPr>
          <w:rtl/>
        </w:rPr>
        <w:t xml:space="preserve">אתה </w:t>
      </w:r>
      <w:bookmarkStart w:id="28608" w:name="_ETM_Q52_514580"/>
      <w:bookmarkEnd w:id="28608"/>
      <w:r>
        <w:rPr>
          <w:rtl/>
        </w:rPr>
        <w:t xml:space="preserve">לא </w:t>
      </w:r>
      <w:bookmarkStart w:id="28609" w:name="_ETM_Q52_514700"/>
      <w:bookmarkEnd w:id="28609"/>
      <w:r>
        <w:rPr>
          <w:rtl/>
        </w:rPr>
        <w:t>פה</w:t>
      </w:r>
      <w:r>
        <w:rPr>
          <w:rFonts w:hint="cs"/>
          <w:rtl/>
        </w:rPr>
        <w:t>,</w:t>
      </w:r>
      <w:r>
        <w:rPr>
          <w:rtl/>
        </w:rPr>
        <w:t xml:space="preserve"> </w:t>
      </w:r>
      <w:bookmarkStart w:id="28610" w:name="_ETM_Q52_515029"/>
      <w:bookmarkEnd w:id="28610"/>
      <w:r>
        <w:rPr>
          <w:rtl/>
        </w:rPr>
        <w:t xml:space="preserve">אבל </w:t>
      </w:r>
      <w:bookmarkStart w:id="28611" w:name="_ETM_Q52_515210"/>
      <w:bookmarkEnd w:id="28611"/>
      <w:r>
        <w:rPr>
          <w:rtl/>
        </w:rPr>
        <w:t xml:space="preserve">אני </w:t>
      </w:r>
      <w:bookmarkStart w:id="28612" w:name="_ETM_Q52_515930"/>
      <w:bookmarkEnd w:id="28612"/>
      <w:r>
        <w:rPr>
          <w:rtl/>
        </w:rPr>
        <w:t xml:space="preserve">מקווה </w:t>
      </w:r>
      <w:bookmarkStart w:id="28613" w:name="_ETM_Q52_516350"/>
      <w:bookmarkEnd w:id="28613"/>
      <w:r>
        <w:rPr>
          <w:rtl/>
        </w:rPr>
        <w:t xml:space="preserve">ומניחה </w:t>
      </w:r>
      <w:bookmarkStart w:id="28614" w:name="_ETM_Q52_516710"/>
      <w:bookmarkEnd w:id="28614"/>
      <w:r>
        <w:rPr>
          <w:rtl/>
        </w:rPr>
        <w:t xml:space="preserve">שאתה </w:t>
      </w:r>
      <w:bookmarkStart w:id="28615" w:name="_ETM_Q52_516890"/>
      <w:bookmarkEnd w:id="28615"/>
      <w:r>
        <w:rPr>
          <w:rtl/>
        </w:rPr>
        <w:t xml:space="preserve">מקשיב </w:t>
      </w:r>
      <w:bookmarkStart w:id="28616" w:name="_ETM_Q52_517250"/>
      <w:bookmarkEnd w:id="28616"/>
      <w:r>
        <w:rPr>
          <w:rtl/>
        </w:rPr>
        <w:t>לי</w:t>
      </w:r>
      <w:r>
        <w:rPr>
          <w:rFonts w:hint="cs"/>
          <w:rtl/>
        </w:rPr>
        <w:t>.</w:t>
      </w:r>
      <w:r>
        <w:rPr>
          <w:rtl/>
        </w:rPr>
        <w:t xml:space="preserve"> </w:t>
      </w:r>
      <w:bookmarkStart w:id="28617" w:name="_ETM_Q52_517700"/>
      <w:bookmarkStart w:id="28618" w:name="_ETM_Q52_519040"/>
      <w:bookmarkEnd w:id="28617"/>
      <w:bookmarkEnd w:id="28618"/>
      <w:r>
        <w:rPr>
          <w:rFonts w:hint="cs"/>
          <w:rtl/>
        </w:rPr>
        <w:t>א</w:t>
      </w:r>
      <w:r>
        <w:rPr>
          <w:rtl/>
        </w:rPr>
        <w:t xml:space="preserve">נחנו </w:t>
      </w:r>
      <w:bookmarkStart w:id="28619" w:name="_ETM_Q52_519370"/>
      <w:bookmarkEnd w:id="28619"/>
      <w:r>
        <w:rPr>
          <w:rtl/>
        </w:rPr>
        <w:t xml:space="preserve">לא </w:t>
      </w:r>
      <w:bookmarkStart w:id="28620" w:name="_ETM_Q52_519460"/>
      <w:bookmarkEnd w:id="28620"/>
      <w:r>
        <w:rPr>
          <w:rtl/>
        </w:rPr>
        <w:t xml:space="preserve">רוצים </w:t>
      </w:r>
      <w:bookmarkStart w:id="28621" w:name="_ETM_Q52_519730"/>
      <w:bookmarkEnd w:id="28621"/>
      <w:r>
        <w:rPr>
          <w:rtl/>
        </w:rPr>
        <w:t xml:space="preserve">להרוס </w:t>
      </w:r>
      <w:bookmarkStart w:id="28622" w:name="_ETM_Q52_520330"/>
      <w:bookmarkEnd w:id="28622"/>
      <w:r>
        <w:rPr>
          <w:rtl/>
        </w:rPr>
        <w:t xml:space="preserve">שום </w:t>
      </w:r>
      <w:bookmarkStart w:id="28623" w:name="_ETM_Q52_520630"/>
      <w:bookmarkEnd w:id="28623"/>
      <w:r>
        <w:rPr>
          <w:rtl/>
        </w:rPr>
        <w:t>מערכת</w:t>
      </w:r>
      <w:r>
        <w:rPr>
          <w:rFonts w:hint="cs"/>
          <w:rtl/>
        </w:rPr>
        <w:t xml:space="preserve"> –</w:t>
      </w:r>
      <w:r>
        <w:rPr>
          <w:rtl/>
        </w:rPr>
        <w:t xml:space="preserve"> </w:t>
      </w:r>
      <w:bookmarkStart w:id="28624" w:name="_ETM_Q52_521380"/>
      <w:bookmarkEnd w:id="28624"/>
      <w:r>
        <w:rPr>
          <w:rtl/>
        </w:rPr>
        <w:t>להפך</w:t>
      </w:r>
      <w:r>
        <w:rPr>
          <w:rFonts w:hint="cs"/>
          <w:rtl/>
        </w:rPr>
        <w:t>,</w:t>
      </w:r>
      <w:r>
        <w:rPr>
          <w:rtl/>
        </w:rPr>
        <w:t xml:space="preserve"> </w:t>
      </w:r>
      <w:bookmarkStart w:id="28625" w:name="_ETM_Q52_521920"/>
      <w:bookmarkEnd w:id="28625"/>
      <w:r>
        <w:rPr>
          <w:rtl/>
        </w:rPr>
        <w:t xml:space="preserve">אנחנו </w:t>
      </w:r>
      <w:bookmarkStart w:id="28626" w:name="_ETM_Q52_522190"/>
      <w:bookmarkEnd w:id="28626"/>
      <w:r>
        <w:rPr>
          <w:rtl/>
        </w:rPr>
        <w:t xml:space="preserve">רוצים </w:t>
      </w:r>
      <w:bookmarkStart w:id="28627" w:name="_ETM_Q52_522430"/>
      <w:bookmarkEnd w:id="28627"/>
      <w:r>
        <w:rPr>
          <w:rtl/>
        </w:rPr>
        <w:t xml:space="preserve">לחזק </w:t>
      </w:r>
      <w:bookmarkStart w:id="28628" w:name="_ETM_Q52_522910"/>
      <w:bookmarkEnd w:id="28628"/>
      <w:r>
        <w:rPr>
          <w:rtl/>
        </w:rPr>
        <w:t>אות</w:t>
      </w:r>
      <w:r w:rsidR="00F96C9D">
        <w:rPr>
          <w:rFonts w:hint="cs"/>
          <w:rtl/>
        </w:rPr>
        <w:t>ן</w:t>
      </w:r>
      <w:r>
        <w:rPr>
          <w:rFonts w:hint="cs"/>
          <w:rtl/>
        </w:rPr>
        <w:t>,</w:t>
      </w:r>
      <w:r>
        <w:rPr>
          <w:rtl/>
        </w:rPr>
        <w:t xml:space="preserve"> </w:t>
      </w:r>
      <w:bookmarkStart w:id="28629" w:name="_ETM_Q52_523600"/>
      <w:bookmarkEnd w:id="28629"/>
      <w:r>
        <w:rPr>
          <w:rtl/>
        </w:rPr>
        <w:t>לתקן</w:t>
      </w:r>
      <w:r>
        <w:rPr>
          <w:rFonts w:hint="cs"/>
          <w:rtl/>
        </w:rPr>
        <w:t>,</w:t>
      </w:r>
      <w:r>
        <w:rPr>
          <w:rtl/>
        </w:rPr>
        <w:t xml:space="preserve"> </w:t>
      </w:r>
      <w:bookmarkStart w:id="28630" w:name="_ETM_Q52_524940"/>
      <w:bookmarkEnd w:id="28630"/>
      <w:r>
        <w:rPr>
          <w:rtl/>
        </w:rPr>
        <w:t>לשפר</w:t>
      </w:r>
      <w:r>
        <w:rPr>
          <w:rFonts w:hint="cs"/>
          <w:rtl/>
        </w:rPr>
        <w:t>.</w:t>
      </w:r>
      <w:r>
        <w:rPr>
          <w:rtl/>
        </w:rPr>
        <w:t xml:space="preserve"> </w:t>
      </w:r>
      <w:bookmarkStart w:id="28631" w:name="_ETM_Q52_526020"/>
      <w:bookmarkEnd w:id="28631"/>
      <w:r>
        <w:rPr>
          <w:rtl/>
        </w:rPr>
        <w:t xml:space="preserve">להעביר </w:t>
      </w:r>
      <w:bookmarkStart w:id="28632" w:name="_ETM_Q52_526529"/>
      <w:bookmarkEnd w:id="28632"/>
      <w:r>
        <w:rPr>
          <w:rtl/>
        </w:rPr>
        <w:t xml:space="preserve">ביקורת </w:t>
      </w:r>
      <w:bookmarkStart w:id="28633" w:name="_ETM_Q52_527720"/>
      <w:bookmarkEnd w:id="28633"/>
      <w:r>
        <w:rPr>
          <w:rtl/>
        </w:rPr>
        <w:t>ז</w:t>
      </w:r>
      <w:r>
        <w:rPr>
          <w:rFonts w:hint="cs"/>
          <w:rtl/>
        </w:rPr>
        <w:t xml:space="preserve">ה </w:t>
      </w:r>
      <w:bookmarkStart w:id="28634" w:name="_ETM_Q52_529414"/>
      <w:bookmarkStart w:id="28635" w:name="_ETM_Q52_527900"/>
      <w:bookmarkEnd w:id="28634"/>
      <w:bookmarkEnd w:id="28635"/>
      <w:r>
        <w:rPr>
          <w:rtl/>
        </w:rPr>
        <w:t xml:space="preserve">לא </w:t>
      </w:r>
      <w:bookmarkStart w:id="28636" w:name="_ETM_Q52_528020"/>
      <w:bookmarkEnd w:id="28636"/>
      <w:r>
        <w:rPr>
          <w:rtl/>
        </w:rPr>
        <w:t>הריסה</w:t>
      </w:r>
      <w:r>
        <w:rPr>
          <w:rFonts w:hint="cs"/>
          <w:rtl/>
        </w:rPr>
        <w:t>,</w:t>
      </w:r>
      <w:r>
        <w:rPr>
          <w:rtl/>
        </w:rPr>
        <w:t xml:space="preserve"> </w:t>
      </w:r>
      <w:bookmarkStart w:id="28637" w:name="_ETM_Q52_529110"/>
      <w:bookmarkEnd w:id="28637"/>
      <w:r>
        <w:rPr>
          <w:rtl/>
        </w:rPr>
        <w:t xml:space="preserve">זה </w:t>
      </w:r>
      <w:bookmarkStart w:id="28638" w:name="_ETM_Q52_529290"/>
      <w:bookmarkEnd w:id="28638"/>
      <w:r>
        <w:rPr>
          <w:rtl/>
        </w:rPr>
        <w:t xml:space="preserve">רצון </w:t>
      </w:r>
      <w:bookmarkStart w:id="28639" w:name="_ETM_Q52_529860"/>
      <w:bookmarkEnd w:id="28639"/>
      <w:r>
        <w:rPr>
          <w:rtl/>
        </w:rPr>
        <w:t>לשפר</w:t>
      </w:r>
      <w:r>
        <w:rPr>
          <w:rFonts w:hint="cs"/>
          <w:rtl/>
        </w:rPr>
        <w:t>.</w:t>
      </w:r>
      <w:r>
        <w:rPr>
          <w:rtl/>
        </w:rPr>
        <w:t xml:space="preserve"> </w:t>
      </w:r>
      <w:bookmarkStart w:id="28640" w:name="_ETM_Q52_530700"/>
      <w:bookmarkEnd w:id="28640"/>
      <w:r>
        <w:rPr>
          <w:rtl/>
        </w:rPr>
        <w:t xml:space="preserve">זה </w:t>
      </w:r>
      <w:bookmarkStart w:id="28641" w:name="_ETM_Q52_530910"/>
      <w:bookmarkEnd w:id="28641"/>
      <w:r w:rsidR="00F96C9D">
        <w:rPr>
          <w:rFonts w:hint="cs"/>
          <w:rtl/>
        </w:rPr>
        <w:t>דבר ראשון</w:t>
      </w:r>
      <w:r>
        <w:rPr>
          <w:rFonts w:hint="cs"/>
          <w:rtl/>
        </w:rPr>
        <w:t>.</w:t>
      </w:r>
      <w:r>
        <w:rPr>
          <w:rtl/>
        </w:rPr>
        <w:t xml:space="preserve"> </w:t>
      </w:r>
      <w:bookmarkStart w:id="28642" w:name="_ETM_Q52_531839"/>
      <w:bookmarkStart w:id="28643" w:name="_ETM_Q52_531765"/>
      <w:bookmarkEnd w:id="28642"/>
      <w:bookmarkEnd w:id="28643"/>
    </w:p>
    <w:p w:rsidR="00E96A1F" w:rsidRDefault="00E96A1F" w:rsidP="008D05DF">
      <w:pPr>
        <w:rPr>
          <w:rtl/>
        </w:rPr>
      </w:pPr>
      <w:bookmarkStart w:id="28644" w:name="_ETM_Q52_531827"/>
      <w:bookmarkEnd w:id="28644"/>
    </w:p>
    <w:p w:rsidR="00E96A1F" w:rsidRDefault="00E96A1F" w:rsidP="00F96C9D">
      <w:pPr>
        <w:rPr>
          <w:rtl/>
        </w:rPr>
      </w:pPr>
      <w:bookmarkStart w:id="28645" w:name="_ETM_Q52_531877"/>
      <w:bookmarkStart w:id="28646" w:name="_ETM_Q52_531927"/>
      <w:bookmarkEnd w:id="28645"/>
      <w:bookmarkEnd w:id="28646"/>
      <w:r>
        <w:rPr>
          <w:rtl/>
        </w:rPr>
        <w:t xml:space="preserve">דבר </w:t>
      </w:r>
      <w:bookmarkStart w:id="28647" w:name="_ETM_Q52_532260"/>
      <w:bookmarkEnd w:id="28647"/>
      <w:r>
        <w:rPr>
          <w:rtl/>
        </w:rPr>
        <w:t>שני</w:t>
      </w:r>
      <w:r>
        <w:rPr>
          <w:rFonts w:hint="cs"/>
          <w:rtl/>
        </w:rPr>
        <w:t>,</w:t>
      </w:r>
      <w:r>
        <w:rPr>
          <w:rtl/>
        </w:rPr>
        <w:t xml:space="preserve"> </w:t>
      </w:r>
      <w:bookmarkStart w:id="28648" w:name="_ETM_Q52_533129"/>
      <w:bookmarkEnd w:id="28648"/>
      <w:r>
        <w:rPr>
          <w:rtl/>
        </w:rPr>
        <w:t xml:space="preserve">טול </w:t>
      </w:r>
      <w:bookmarkStart w:id="28649" w:name="_ETM_Q52_533399"/>
      <w:bookmarkEnd w:id="28649"/>
      <w:r>
        <w:rPr>
          <w:rtl/>
        </w:rPr>
        <w:t xml:space="preserve">קורה </w:t>
      </w:r>
      <w:bookmarkStart w:id="28650" w:name="_ETM_Q52_533639"/>
      <w:bookmarkEnd w:id="28650"/>
      <w:r>
        <w:rPr>
          <w:rtl/>
        </w:rPr>
        <w:t xml:space="preserve">מבין </w:t>
      </w:r>
      <w:bookmarkStart w:id="28651" w:name="_ETM_Q52_533909"/>
      <w:bookmarkEnd w:id="28651"/>
      <w:r>
        <w:rPr>
          <w:rtl/>
        </w:rPr>
        <w:t>עיניך</w:t>
      </w:r>
      <w:r>
        <w:rPr>
          <w:rFonts w:hint="cs"/>
          <w:rtl/>
        </w:rPr>
        <w:t>,</w:t>
      </w:r>
      <w:r>
        <w:rPr>
          <w:rtl/>
        </w:rPr>
        <w:t xml:space="preserve"> </w:t>
      </w:r>
      <w:bookmarkStart w:id="28652" w:name="_ETM_Q52_534600"/>
      <w:bookmarkEnd w:id="28652"/>
      <w:r>
        <w:rPr>
          <w:rtl/>
        </w:rPr>
        <w:t xml:space="preserve">חבר </w:t>
      </w:r>
      <w:bookmarkStart w:id="28653" w:name="_ETM_Q52_534929"/>
      <w:bookmarkEnd w:id="28653"/>
      <w:r>
        <w:rPr>
          <w:rtl/>
        </w:rPr>
        <w:t xml:space="preserve">הכנסת </w:t>
      </w:r>
      <w:bookmarkStart w:id="28654" w:name="_ETM_Q52_535289"/>
      <w:bookmarkEnd w:id="28654"/>
      <w:r>
        <w:rPr>
          <w:rtl/>
        </w:rPr>
        <w:t>שטרן</w:t>
      </w:r>
      <w:r>
        <w:rPr>
          <w:rFonts w:hint="cs"/>
          <w:rtl/>
        </w:rPr>
        <w:t>.</w:t>
      </w:r>
      <w:r>
        <w:rPr>
          <w:rtl/>
        </w:rPr>
        <w:t xml:space="preserve"> </w:t>
      </w:r>
      <w:bookmarkStart w:id="28655" w:name="_ETM_Q52_536309"/>
      <w:bookmarkEnd w:id="28655"/>
      <w:r>
        <w:rPr>
          <w:rtl/>
        </w:rPr>
        <w:t xml:space="preserve">מה </w:t>
      </w:r>
      <w:bookmarkStart w:id="28656" w:name="_ETM_Q52_536489"/>
      <w:bookmarkEnd w:id="28656"/>
      <w:r>
        <w:rPr>
          <w:rtl/>
        </w:rPr>
        <w:t xml:space="preserve">שאתם </w:t>
      </w:r>
      <w:bookmarkStart w:id="28657" w:name="_ETM_Q52_536850"/>
      <w:bookmarkEnd w:id="28657"/>
      <w:r>
        <w:rPr>
          <w:rtl/>
        </w:rPr>
        <w:t>עושים</w:t>
      </w:r>
      <w:r>
        <w:rPr>
          <w:rFonts w:hint="cs"/>
          <w:rtl/>
        </w:rPr>
        <w:t>,</w:t>
      </w:r>
      <w:r>
        <w:rPr>
          <w:rtl/>
        </w:rPr>
        <w:t xml:space="preserve"> </w:t>
      </w:r>
      <w:bookmarkStart w:id="28658" w:name="_ETM_Q52_537120"/>
      <w:bookmarkEnd w:id="28658"/>
      <w:r>
        <w:rPr>
          <w:rtl/>
        </w:rPr>
        <w:t>האופוזיציה</w:t>
      </w:r>
      <w:r>
        <w:rPr>
          <w:rFonts w:hint="cs"/>
          <w:rtl/>
        </w:rPr>
        <w:t>,</w:t>
      </w:r>
      <w:r>
        <w:rPr>
          <w:rtl/>
        </w:rPr>
        <w:t xml:space="preserve"> </w:t>
      </w:r>
      <w:bookmarkStart w:id="28659" w:name="_ETM_Q52_538379"/>
      <w:bookmarkEnd w:id="28659"/>
      <w:r>
        <w:rPr>
          <w:rtl/>
        </w:rPr>
        <w:t xml:space="preserve">מהיום </w:t>
      </w:r>
      <w:bookmarkStart w:id="28660" w:name="_ETM_Q52_538680"/>
      <w:bookmarkEnd w:id="28660"/>
      <w:r>
        <w:rPr>
          <w:rtl/>
        </w:rPr>
        <w:t xml:space="preserve">הראשון </w:t>
      </w:r>
      <w:bookmarkStart w:id="28661" w:name="_ETM_Q52_539160"/>
      <w:bookmarkEnd w:id="28661"/>
      <w:r>
        <w:rPr>
          <w:rtl/>
        </w:rPr>
        <w:t xml:space="preserve">שאני </w:t>
      </w:r>
      <w:bookmarkStart w:id="28662" w:name="_ETM_Q52_539550"/>
      <w:bookmarkEnd w:id="28662"/>
      <w:r>
        <w:rPr>
          <w:rtl/>
        </w:rPr>
        <w:t xml:space="preserve">פה </w:t>
      </w:r>
      <w:bookmarkStart w:id="28663" w:name="_ETM_Q52_540029"/>
      <w:bookmarkEnd w:id="28663"/>
      <w:r>
        <w:rPr>
          <w:rFonts w:hint="cs"/>
          <w:rtl/>
        </w:rPr>
        <w:t>ו</w:t>
      </w:r>
      <w:r>
        <w:rPr>
          <w:rtl/>
        </w:rPr>
        <w:t xml:space="preserve">שומעת </w:t>
      </w:r>
      <w:bookmarkStart w:id="28664" w:name="_ETM_Q52_540360"/>
      <w:bookmarkEnd w:id="28664"/>
      <w:r>
        <w:rPr>
          <w:rtl/>
        </w:rPr>
        <w:t>אתכם</w:t>
      </w:r>
      <w:r>
        <w:rPr>
          <w:rFonts w:hint="cs"/>
          <w:rtl/>
        </w:rPr>
        <w:t xml:space="preserve">, זה </w:t>
      </w:r>
      <w:bookmarkStart w:id="28665" w:name="_ETM_Q52_541000"/>
      <w:bookmarkEnd w:id="28665"/>
      <w:r>
        <w:rPr>
          <w:rtl/>
        </w:rPr>
        <w:t xml:space="preserve">להרוס </w:t>
      </w:r>
      <w:bookmarkStart w:id="28666" w:name="_ETM_Q52_541719"/>
      <w:bookmarkEnd w:id="28666"/>
      <w:r>
        <w:rPr>
          <w:rtl/>
        </w:rPr>
        <w:t xml:space="preserve">בכל </w:t>
      </w:r>
      <w:bookmarkStart w:id="28667" w:name="_ETM_Q52_542170"/>
      <w:bookmarkEnd w:id="28667"/>
      <w:r>
        <w:rPr>
          <w:rtl/>
        </w:rPr>
        <w:t xml:space="preserve">דרך </w:t>
      </w:r>
      <w:bookmarkStart w:id="28668" w:name="_ETM_Q52_542469"/>
      <w:bookmarkEnd w:id="28668"/>
      <w:r>
        <w:rPr>
          <w:rtl/>
        </w:rPr>
        <w:t xml:space="preserve">אפשרית </w:t>
      </w:r>
      <w:bookmarkStart w:id="28669" w:name="_ETM_Q52_543219"/>
      <w:bookmarkEnd w:id="28669"/>
      <w:r>
        <w:rPr>
          <w:rtl/>
        </w:rPr>
        <w:t xml:space="preserve">את </w:t>
      </w:r>
      <w:bookmarkStart w:id="28670" w:name="_ETM_Q52_543370"/>
      <w:bookmarkEnd w:id="28670"/>
      <w:r>
        <w:rPr>
          <w:rtl/>
        </w:rPr>
        <w:t xml:space="preserve">מערכת </w:t>
      </w:r>
      <w:bookmarkStart w:id="28671" w:name="_ETM_Q52_543670"/>
      <w:bookmarkEnd w:id="28671"/>
      <w:r>
        <w:rPr>
          <w:rtl/>
        </w:rPr>
        <w:t>השלטון</w:t>
      </w:r>
      <w:r>
        <w:rPr>
          <w:rFonts w:hint="cs"/>
          <w:rtl/>
        </w:rPr>
        <w:t>.</w:t>
      </w:r>
      <w:r>
        <w:rPr>
          <w:rtl/>
        </w:rPr>
        <w:t xml:space="preserve"> </w:t>
      </w:r>
      <w:bookmarkStart w:id="28672" w:name="_ETM_Q52_544619"/>
      <w:bookmarkEnd w:id="28672"/>
      <w:r>
        <w:rPr>
          <w:rtl/>
        </w:rPr>
        <w:t xml:space="preserve">זה </w:t>
      </w:r>
      <w:bookmarkStart w:id="28673" w:name="_ETM_Q52_544799"/>
      <w:bookmarkEnd w:id="28673"/>
      <w:r>
        <w:rPr>
          <w:rtl/>
        </w:rPr>
        <w:t xml:space="preserve">להרוס </w:t>
      </w:r>
      <w:bookmarkStart w:id="28674" w:name="_ETM_Q52_545130"/>
      <w:bookmarkEnd w:id="28674"/>
      <w:r>
        <w:rPr>
          <w:rtl/>
        </w:rPr>
        <w:t xml:space="preserve">את </w:t>
      </w:r>
      <w:bookmarkStart w:id="28675" w:name="_ETM_Q52_545219"/>
      <w:bookmarkEnd w:id="28675"/>
      <w:r>
        <w:rPr>
          <w:rtl/>
        </w:rPr>
        <w:t xml:space="preserve">מעמד </w:t>
      </w:r>
      <w:bookmarkStart w:id="28676" w:name="_ETM_Q52_545520"/>
      <w:bookmarkEnd w:id="28676"/>
      <w:r>
        <w:rPr>
          <w:rtl/>
        </w:rPr>
        <w:t xml:space="preserve">ראש </w:t>
      </w:r>
      <w:bookmarkStart w:id="28677" w:name="_ETM_Q52_545700"/>
      <w:bookmarkEnd w:id="28677"/>
      <w:r>
        <w:rPr>
          <w:rFonts w:hint="cs"/>
          <w:rtl/>
        </w:rPr>
        <w:t>ה</w:t>
      </w:r>
      <w:r>
        <w:rPr>
          <w:rtl/>
        </w:rPr>
        <w:t>ממשלה</w:t>
      </w:r>
      <w:r>
        <w:rPr>
          <w:rFonts w:hint="cs"/>
          <w:rtl/>
        </w:rPr>
        <w:t>,</w:t>
      </w:r>
      <w:r>
        <w:rPr>
          <w:rtl/>
        </w:rPr>
        <w:t xml:space="preserve"> </w:t>
      </w:r>
      <w:bookmarkStart w:id="28678" w:name="_ETM_Q52_546179"/>
      <w:bookmarkEnd w:id="28678"/>
      <w:r>
        <w:rPr>
          <w:rtl/>
        </w:rPr>
        <w:t xml:space="preserve">לא </w:t>
      </w:r>
      <w:bookmarkStart w:id="28679" w:name="_ETM_Q52_546299"/>
      <w:bookmarkEnd w:id="28679"/>
      <w:r>
        <w:rPr>
          <w:rtl/>
        </w:rPr>
        <w:t xml:space="preserve">משנה </w:t>
      </w:r>
      <w:bookmarkStart w:id="28680" w:name="_ETM_Q52_546630"/>
      <w:bookmarkEnd w:id="28680"/>
      <w:r>
        <w:rPr>
          <w:rtl/>
        </w:rPr>
        <w:t>מי</w:t>
      </w:r>
      <w:bookmarkStart w:id="28681" w:name="_ETM_Q52_546779"/>
      <w:bookmarkEnd w:id="28681"/>
      <w:r>
        <w:rPr>
          <w:rtl/>
        </w:rPr>
        <w:t>הו</w:t>
      </w:r>
      <w:r>
        <w:rPr>
          <w:rFonts w:hint="cs"/>
          <w:rtl/>
        </w:rPr>
        <w:t>,</w:t>
      </w:r>
      <w:r>
        <w:rPr>
          <w:rtl/>
        </w:rPr>
        <w:t xml:space="preserve"> </w:t>
      </w:r>
      <w:bookmarkStart w:id="28682" w:name="_ETM_Q52_547100"/>
      <w:bookmarkEnd w:id="28682"/>
      <w:r>
        <w:rPr>
          <w:rtl/>
        </w:rPr>
        <w:t xml:space="preserve">אבל </w:t>
      </w:r>
      <w:bookmarkStart w:id="28683" w:name="_ETM_Q52_547460"/>
      <w:bookmarkEnd w:id="28683"/>
      <w:r>
        <w:rPr>
          <w:rtl/>
        </w:rPr>
        <w:t xml:space="preserve">להרוס </w:t>
      </w:r>
      <w:bookmarkStart w:id="28684" w:name="_ETM_Q52_548210"/>
      <w:bookmarkEnd w:id="28684"/>
      <w:r>
        <w:rPr>
          <w:rtl/>
        </w:rPr>
        <w:t>ולצר</w:t>
      </w:r>
      <w:r>
        <w:rPr>
          <w:rFonts w:hint="cs"/>
          <w:rtl/>
        </w:rPr>
        <w:t xml:space="preserve">וח. </w:t>
      </w:r>
      <w:bookmarkStart w:id="28685" w:name="_ETM_Q52_549020"/>
      <w:bookmarkEnd w:id="28685"/>
      <w:r>
        <w:rPr>
          <w:rtl/>
        </w:rPr>
        <w:t>כן</w:t>
      </w:r>
      <w:r>
        <w:rPr>
          <w:rFonts w:hint="cs"/>
          <w:rtl/>
        </w:rPr>
        <w:t>,</w:t>
      </w:r>
      <w:r>
        <w:rPr>
          <w:rtl/>
        </w:rPr>
        <w:t xml:space="preserve"> </w:t>
      </w:r>
      <w:bookmarkStart w:id="28686" w:name="_ETM_Q52_549259"/>
      <w:bookmarkEnd w:id="28686"/>
      <w:r>
        <w:rPr>
          <w:rtl/>
        </w:rPr>
        <w:t xml:space="preserve">אתה </w:t>
      </w:r>
      <w:bookmarkStart w:id="28687" w:name="_ETM_Q52_549350"/>
      <w:bookmarkEnd w:id="28687"/>
      <w:r>
        <w:rPr>
          <w:rtl/>
        </w:rPr>
        <w:t xml:space="preserve">יכול </w:t>
      </w:r>
      <w:bookmarkStart w:id="28688" w:name="_ETM_Q52_549560"/>
      <w:bookmarkEnd w:id="28688"/>
      <w:r>
        <w:rPr>
          <w:rtl/>
        </w:rPr>
        <w:t xml:space="preserve">לצחוק </w:t>
      </w:r>
      <w:bookmarkStart w:id="28689" w:name="_ETM_Q52_549830"/>
      <w:bookmarkEnd w:id="28689"/>
      <w:r>
        <w:rPr>
          <w:rtl/>
        </w:rPr>
        <w:t>ולחייך</w:t>
      </w:r>
      <w:r>
        <w:rPr>
          <w:rFonts w:hint="cs"/>
          <w:rtl/>
        </w:rPr>
        <w:t>,</w:t>
      </w:r>
      <w:r>
        <w:rPr>
          <w:rtl/>
        </w:rPr>
        <w:t xml:space="preserve"> </w:t>
      </w:r>
      <w:bookmarkStart w:id="28690" w:name="_ETM_Q52_550369"/>
      <w:bookmarkEnd w:id="28690"/>
      <w:r>
        <w:rPr>
          <w:rtl/>
        </w:rPr>
        <w:t xml:space="preserve">אבל </w:t>
      </w:r>
      <w:bookmarkStart w:id="28691" w:name="_ETM_Q52_550610"/>
      <w:bookmarkEnd w:id="28691"/>
      <w:r>
        <w:rPr>
          <w:rtl/>
        </w:rPr>
        <w:t xml:space="preserve">זה </w:t>
      </w:r>
      <w:bookmarkStart w:id="28692" w:name="_ETM_Q52_550729"/>
      <w:bookmarkEnd w:id="28692"/>
      <w:r>
        <w:rPr>
          <w:rtl/>
        </w:rPr>
        <w:t xml:space="preserve">מה </w:t>
      </w:r>
      <w:bookmarkStart w:id="28693" w:name="_ETM_Q52_550850"/>
      <w:bookmarkEnd w:id="28693"/>
      <w:r>
        <w:rPr>
          <w:rtl/>
        </w:rPr>
        <w:t xml:space="preserve">שאני </w:t>
      </w:r>
      <w:bookmarkStart w:id="28694" w:name="_ETM_Q52_551060"/>
      <w:bookmarkEnd w:id="28694"/>
      <w:r>
        <w:rPr>
          <w:rtl/>
        </w:rPr>
        <w:t>חושבת</w:t>
      </w:r>
      <w:r>
        <w:rPr>
          <w:rFonts w:hint="cs"/>
          <w:rtl/>
        </w:rPr>
        <w:t>.</w:t>
      </w:r>
    </w:p>
    <w:p w:rsidR="00E96A1F" w:rsidRDefault="00E96A1F" w:rsidP="008D05DF">
      <w:pPr>
        <w:rPr>
          <w:rtl/>
        </w:rPr>
      </w:pPr>
    </w:p>
    <w:p w:rsidR="00E96A1F" w:rsidRDefault="00E96A1F" w:rsidP="008D05DF">
      <w:pPr>
        <w:pStyle w:val="af5"/>
        <w:keepNext/>
        <w:rPr>
          <w:rtl/>
        </w:rPr>
      </w:pPr>
      <w:bookmarkStart w:id="28695" w:name="ET_interruption_6156_5"/>
      <w:r w:rsidRPr="00F317A0">
        <w:rPr>
          <w:rStyle w:val="TagStyle"/>
          <w:rtl/>
        </w:rPr>
        <w:t xml:space="preserve"> &lt;&lt; קריאה &gt;&gt; </w:t>
      </w:r>
      <w:r>
        <w:rPr>
          <w:rtl/>
        </w:rPr>
        <w:t>גלעד קריב (העבודה):</w:t>
      </w:r>
      <w:r w:rsidRPr="00F317A0">
        <w:rPr>
          <w:rStyle w:val="TagStyle"/>
          <w:rtl/>
        </w:rPr>
        <w:t xml:space="preserve"> &lt;&lt; קריאה &gt;&gt;</w:t>
      </w:r>
      <w:r>
        <w:rPr>
          <w:rtl/>
        </w:rPr>
        <w:t xml:space="preserve"> </w:t>
      </w:r>
      <w:bookmarkEnd w:id="28695"/>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את זוכרת מה אתם עשיתם לבנט </w:t>
      </w:r>
      <w:r w:rsidR="005160D4">
        <w:rPr>
          <w:rFonts w:hint="cs"/>
          <w:rtl/>
          <w:lang w:eastAsia="he-IL"/>
        </w:rPr>
        <w:t>– – –</w:t>
      </w:r>
      <w:r>
        <w:rPr>
          <w:rFonts w:hint="cs"/>
          <w:rtl/>
          <w:lang w:eastAsia="he-IL"/>
        </w:rPr>
        <w:t xml:space="preserve"> </w:t>
      </w:r>
    </w:p>
    <w:p w:rsidR="00E96A1F" w:rsidRDefault="00E96A1F" w:rsidP="008D05DF">
      <w:pPr>
        <w:rPr>
          <w:rtl/>
        </w:rPr>
      </w:pPr>
    </w:p>
    <w:p w:rsidR="00E96A1F" w:rsidRDefault="00E96A1F" w:rsidP="008D05DF">
      <w:pPr>
        <w:pStyle w:val="-"/>
        <w:keepNext/>
        <w:rPr>
          <w:rtl/>
        </w:rPr>
      </w:pPr>
      <w:bookmarkStart w:id="28696" w:name="ET_speakercontinue_6150_36"/>
      <w:r w:rsidRPr="0001046D">
        <w:rPr>
          <w:rStyle w:val="TagStyle"/>
          <w:rtl/>
        </w:rPr>
        <w:t xml:space="preserve"> &lt;&lt; דובר_המשך &gt;&gt; </w:t>
      </w:r>
      <w:r>
        <w:rPr>
          <w:rtl/>
        </w:rPr>
        <w:t>מיכל מרים וולדיגר (הציונות הדתית):</w:t>
      </w:r>
      <w:r w:rsidRPr="0001046D">
        <w:rPr>
          <w:rStyle w:val="TagStyle"/>
          <w:rtl/>
        </w:rPr>
        <w:t xml:space="preserve"> &lt;&lt; דובר_המשך &gt;&gt;</w:t>
      </w:r>
      <w:r>
        <w:rPr>
          <w:rtl/>
        </w:rPr>
        <w:t xml:space="preserve"> </w:t>
      </w:r>
      <w:bookmarkEnd w:id="28696"/>
    </w:p>
    <w:p w:rsidR="00E96A1F" w:rsidRDefault="00E96A1F" w:rsidP="008D05DF">
      <w:pPr>
        <w:rPr>
          <w:rtl/>
        </w:rPr>
      </w:pPr>
    </w:p>
    <w:p w:rsidR="00E96A1F" w:rsidRDefault="00E96A1F" w:rsidP="008D05DF">
      <w:pPr>
        <w:rPr>
          <w:rtl/>
        </w:rPr>
      </w:pPr>
      <w:bookmarkStart w:id="28697" w:name="_ETM_Q52_552745"/>
      <w:bookmarkStart w:id="28698" w:name="_ETM_Q52_551990"/>
      <w:bookmarkStart w:id="28699" w:name="_ETM_Q52_552589"/>
      <w:bookmarkStart w:id="28700" w:name="_ETM_Q52_553279"/>
      <w:bookmarkEnd w:id="28697"/>
      <w:bookmarkEnd w:id="28698"/>
      <w:bookmarkEnd w:id="28699"/>
      <w:bookmarkEnd w:id="28700"/>
      <w:r>
        <w:rPr>
          <w:rtl/>
        </w:rPr>
        <w:t xml:space="preserve">קודם </w:t>
      </w:r>
      <w:bookmarkStart w:id="28701" w:name="_ETM_Q52_553610"/>
      <w:bookmarkEnd w:id="28701"/>
      <w:r>
        <w:rPr>
          <w:rtl/>
        </w:rPr>
        <w:t>כ</w:t>
      </w:r>
      <w:r>
        <w:rPr>
          <w:rFonts w:hint="cs"/>
          <w:rtl/>
        </w:rPr>
        <w:t>ו</w:t>
      </w:r>
      <w:r>
        <w:rPr>
          <w:rtl/>
        </w:rPr>
        <w:t>ל</w:t>
      </w:r>
      <w:bookmarkStart w:id="28702" w:name="_ETM_Q52_554060"/>
      <w:bookmarkEnd w:id="28702"/>
      <w:r>
        <w:rPr>
          <w:rFonts w:hint="cs"/>
          <w:rtl/>
        </w:rPr>
        <w:t xml:space="preserve">, </w:t>
      </w:r>
      <w:r>
        <w:rPr>
          <w:rtl/>
        </w:rPr>
        <w:t xml:space="preserve">אתה </w:t>
      </w:r>
      <w:bookmarkStart w:id="28703" w:name="_ETM_Q52_554270"/>
      <w:bookmarkEnd w:id="28703"/>
      <w:r>
        <w:rPr>
          <w:rtl/>
        </w:rPr>
        <w:t>צודק</w:t>
      </w:r>
      <w:r>
        <w:rPr>
          <w:rFonts w:hint="cs"/>
          <w:rtl/>
        </w:rPr>
        <w:t>.</w:t>
      </w:r>
      <w:r>
        <w:rPr>
          <w:rtl/>
        </w:rPr>
        <w:t xml:space="preserve"> </w:t>
      </w:r>
      <w:bookmarkStart w:id="28704" w:name="_ETM_Q52_554630"/>
      <w:bookmarkEnd w:id="28704"/>
      <w:r>
        <w:rPr>
          <w:rtl/>
        </w:rPr>
        <w:t>ז</w:t>
      </w:r>
      <w:r>
        <w:rPr>
          <w:rFonts w:hint="cs"/>
          <w:rtl/>
        </w:rPr>
        <w:t>את</w:t>
      </w:r>
      <w:r>
        <w:rPr>
          <w:rtl/>
        </w:rPr>
        <w:t xml:space="preserve"> </w:t>
      </w:r>
      <w:bookmarkStart w:id="28705" w:name="_ETM_Q52_554719"/>
      <w:bookmarkEnd w:id="28705"/>
      <w:r>
        <w:rPr>
          <w:rtl/>
        </w:rPr>
        <w:t xml:space="preserve">באמת </w:t>
      </w:r>
      <w:bookmarkStart w:id="28706" w:name="_ETM_Q52_554990"/>
      <w:bookmarkEnd w:id="28706"/>
      <w:r>
        <w:rPr>
          <w:rtl/>
        </w:rPr>
        <w:t xml:space="preserve">תשובה </w:t>
      </w:r>
      <w:bookmarkStart w:id="28707" w:name="_ETM_Q52_555380"/>
      <w:bookmarkEnd w:id="28707"/>
      <w:r>
        <w:rPr>
          <w:rtl/>
        </w:rPr>
        <w:t xml:space="preserve">חכמה </w:t>
      </w:r>
      <w:bookmarkStart w:id="28708" w:name="_ETM_Q52_555890"/>
      <w:bookmarkEnd w:id="28708"/>
      <w:r>
        <w:rPr>
          <w:rtl/>
        </w:rPr>
        <w:t>והגיוני</w:t>
      </w:r>
      <w:r>
        <w:rPr>
          <w:rFonts w:hint="cs"/>
          <w:rtl/>
        </w:rPr>
        <w:t>ת,</w:t>
      </w:r>
      <w:bookmarkStart w:id="28709" w:name="_ETM_Q52_556640"/>
      <w:bookmarkEnd w:id="28709"/>
      <w:r>
        <w:rPr>
          <w:rFonts w:hint="cs"/>
          <w:rtl/>
        </w:rPr>
        <w:t xml:space="preserve"> "א</w:t>
      </w:r>
      <w:r>
        <w:rPr>
          <w:rtl/>
        </w:rPr>
        <w:t xml:space="preserve">תם </w:t>
      </w:r>
      <w:bookmarkStart w:id="28710" w:name="_ETM_Q52_556939"/>
      <w:bookmarkEnd w:id="28710"/>
      <w:r>
        <w:rPr>
          <w:rtl/>
        </w:rPr>
        <w:t>התחלתם</w:t>
      </w:r>
      <w:r>
        <w:rPr>
          <w:rFonts w:hint="cs"/>
          <w:rtl/>
        </w:rPr>
        <w:t>".</w:t>
      </w:r>
      <w:r w:rsidR="00F96C9D">
        <w:rPr>
          <w:rFonts w:hint="cs"/>
          <w:rtl/>
        </w:rPr>
        <w:t xml:space="preserve"> זה אחלה בגרות. </w:t>
      </w:r>
    </w:p>
    <w:p w:rsidR="00E96A1F" w:rsidRDefault="00E96A1F" w:rsidP="008D05DF">
      <w:pPr>
        <w:rPr>
          <w:rtl/>
        </w:rPr>
      </w:pPr>
      <w:bookmarkStart w:id="28711" w:name="_ETM_Q52_552793"/>
      <w:bookmarkEnd w:id="28711"/>
    </w:p>
    <w:p w:rsidR="00E96A1F" w:rsidRDefault="00E96A1F" w:rsidP="008D05DF">
      <w:pPr>
        <w:pStyle w:val="af5"/>
        <w:keepNext/>
        <w:rPr>
          <w:rtl/>
        </w:rPr>
      </w:pPr>
      <w:r w:rsidRPr="00F317A0">
        <w:rPr>
          <w:rStyle w:val="TagStyle"/>
          <w:rtl/>
        </w:rPr>
        <w:t xml:space="preserve">&lt;&lt; קריאה &gt;&gt; </w:t>
      </w:r>
      <w:r>
        <w:rPr>
          <w:rtl/>
        </w:rPr>
        <w:t>גלעד קריב (העבודה):</w:t>
      </w:r>
      <w:r w:rsidRPr="00F317A0">
        <w:rPr>
          <w:rStyle w:val="TagStyle"/>
          <w:rtl/>
        </w:rPr>
        <w:t xml:space="preserve"> &lt;&lt; קריאה &gt;&gt;</w:t>
      </w:r>
      <w:r>
        <w:rPr>
          <w:rtl/>
        </w:rPr>
        <w:t xml:space="preserve"> </w:t>
      </w:r>
    </w:p>
    <w:p w:rsidR="00E96A1F" w:rsidRDefault="00E96A1F" w:rsidP="008D05DF">
      <w:pPr>
        <w:rPr>
          <w:rtl/>
        </w:rPr>
      </w:pPr>
    </w:p>
    <w:p w:rsidR="00E96A1F" w:rsidRDefault="00E96A1F" w:rsidP="00F96C9D">
      <w:pPr>
        <w:rPr>
          <w:rtl/>
        </w:rPr>
      </w:pPr>
      <w:bookmarkStart w:id="28712" w:name="_ETM_Q52_555594"/>
      <w:bookmarkStart w:id="28713" w:name="_ETM_Q52_555664"/>
      <w:bookmarkStart w:id="28714" w:name="_ETM_Q52_557930"/>
      <w:bookmarkStart w:id="28715" w:name="_ETM_Q52_555798"/>
      <w:bookmarkEnd w:id="28712"/>
      <w:bookmarkEnd w:id="28713"/>
      <w:bookmarkEnd w:id="28714"/>
      <w:bookmarkEnd w:id="28715"/>
      <w:r>
        <w:rPr>
          <w:rFonts w:hint="cs"/>
          <w:rtl/>
        </w:rPr>
        <w:t xml:space="preserve">זה לא אתם התחלתם. </w:t>
      </w:r>
      <w:bookmarkStart w:id="28716" w:name="_ETM_Q52_556230"/>
      <w:bookmarkStart w:id="28717" w:name="_ETM_Q52_556283"/>
      <w:bookmarkStart w:id="28718" w:name="_ETM_Q52_557383"/>
      <w:bookmarkStart w:id="28719" w:name="_ETM_Q52_557454"/>
      <w:bookmarkEnd w:id="28716"/>
      <w:bookmarkEnd w:id="28717"/>
      <w:bookmarkEnd w:id="28718"/>
      <w:bookmarkEnd w:id="28719"/>
      <w:r>
        <w:rPr>
          <w:rFonts w:hint="cs"/>
          <w:rtl/>
        </w:rPr>
        <w:t xml:space="preserve">על מה את מדברת? </w:t>
      </w:r>
    </w:p>
    <w:p w:rsidR="00E96A1F" w:rsidRDefault="00E96A1F" w:rsidP="008D05DF">
      <w:pPr>
        <w:rPr>
          <w:rtl/>
        </w:rPr>
      </w:pPr>
    </w:p>
    <w:p w:rsidR="00E96A1F" w:rsidRDefault="00E96A1F" w:rsidP="008D05DF">
      <w:pPr>
        <w:rPr>
          <w:rStyle w:val="TagStyle"/>
          <w:b/>
          <w:bCs/>
          <w:u w:val="single"/>
          <w:rtl/>
          <w:lang w:eastAsia="he-IL"/>
        </w:rPr>
      </w:pPr>
      <w:bookmarkStart w:id="28720" w:name="_ETM_Q52_557744"/>
      <w:bookmarkStart w:id="28721" w:name="_ETM_Q52_557815"/>
      <w:bookmarkEnd w:id="28720"/>
      <w:bookmarkEnd w:id="28721"/>
    </w:p>
    <w:p w:rsidR="00E96A1F" w:rsidRDefault="00E96A1F" w:rsidP="008D05DF">
      <w:pPr>
        <w:pStyle w:val="-"/>
        <w:keepNext/>
        <w:rPr>
          <w:rtl/>
        </w:rPr>
      </w:pPr>
      <w:bookmarkStart w:id="28722" w:name="ET_speakercontinue_6150_38"/>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722"/>
    </w:p>
    <w:p w:rsidR="00E96A1F" w:rsidRDefault="00E96A1F" w:rsidP="008D05DF">
      <w:pPr>
        <w:rPr>
          <w:rtl/>
        </w:rPr>
      </w:pPr>
    </w:p>
    <w:p w:rsidR="00E96A1F" w:rsidRDefault="00E96A1F" w:rsidP="008D05DF">
      <w:pPr>
        <w:rPr>
          <w:rtl/>
        </w:rPr>
      </w:pPr>
      <w:bookmarkStart w:id="28723" w:name="_ETM_Q52_556976"/>
      <w:bookmarkStart w:id="28724" w:name="_ETM_Q52_559970"/>
      <w:bookmarkEnd w:id="28723"/>
      <w:bookmarkEnd w:id="28724"/>
      <w:r>
        <w:rPr>
          <w:rtl/>
        </w:rPr>
        <w:t xml:space="preserve">בהחלט </w:t>
      </w:r>
      <w:bookmarkStart w:id="28725" w:name="_ETM_Q52_560390"/>
      <w:bookmarkEnd w:id="28725"/>
      <w:r>
        <w:rPr>
          <w:rtl/>
        </w:rPr>
        <w:t>בגרות</w:t>
      </w:r>
      <w:r>
        <w:rPr>
          <w:rFonts w:hint="cs"/>
          <w:rtl/>
        </w:rPr>
        <w:t>.</w:t>
      </w:r>
      <w:r>
        <w:rPr>
          <w:rtl/>
        </w:rPr>
        <w:t xml:space="preserve"> </w:t>
      </w:r>
      <w:bookmarkStart w:id="28726" w:name="_ETM_Q52_561050"/>
      <w:bookmarkEnd w:id="28726"/>
      <w:r>
        <w:rPr>
          <w:rtl/>
        </w:rPr>
        <w:t xml:space="preserve">אז </w:t>
      </w:r>
      <w:bookmarkStart w:id="28727" w:name="_ETM_Q52_561200"/>
      <w:bookmarkEnd w:id="28727"/>
      <w:r>
        <w:rPr>
          <w:rtl/>
        </w:rPr>
        <w:t xml:space="preserve">אני </w:t>
      </w:r>
      <w:bookmarkStart w:id="28728" w:name="_ETM_Q52_561380"/>
      <w:bookmarkEnd w:id="28728"/>
      <w:r>
        <w:rPr>
          <w:rtl/>
        </w:rPr>
        <w:t xml:space="preserve">חושבת </w:t>
      </w:r>
      <w:bookmarkStart w:id="28729" w:name="_ETM_Q52_562220"/>
      <w:bookmarkEnd w:id="28729"/>
      <w:r>
        <w:rPr>
          <w:rtl/>
        </w:rPr>
        <w:t>ש</w:t>
      </w:r>
      <w:r>
        <w:rPr>
          <w:rFonts w:hint="cs"/>
          <w:rtl/>
        </w:rPr>
        <w:t xml:space="preserve">צריכים </w:t>
      </w:r>
      <w:bookmarkStart w:id="28730" w:name="_ETM_Q52_560643"/>
      <w:bookmarkEnd w:id="28730"/>
      <w:r>
        <w:rPr>
          <w:rFonts w:hint="cs"/>
          <w:rtl/>
        </w:rPr>
        <w:t xml:space="preserve">ליטול קורה מבין עינינו, כולנו, ולהתחיל לעבור לשיח קצת </w:t>
      </w:r>
      <w:bookmarkStart w:id="28731" w:name="_ETM_Q52_563407"/>
      <w:bookmarkEnd w:id="28731"/>
      <w:r>
        <w:rPr>
          <w:rFonts w:hint="cs"/>
          <w:rtl/>
        </w:rPr>
        <w:t xml:space="preserve">יותר מכבד. </w:t>
      </w:r>
      <w:bookmarkStart w:id="28732" w:name="_ETM_Q52_562550"/>
      <w:bookmarkStart w:id="28733" w:name="_ETM_Q52_562880"/>
      <w:bookmarkStart w:id="28734" w:name="_ETM_Q52_563150"/>
      <w:bookmarkStart w:id="28735" w:name="_ETM_Q52_563420"/>
      <w:bookmarkStart w:id="28736" w:name="_ETM_Q52_563750"/>
      <w:bookmarkStart w:id="28737" w:name="_ETM_Q52_564650"/>
      <w:bookmarkStart w:id="28738" w:name="_ETM_Q52_565070"/>
      <w:bookmarkStart w:id="28739" w:name="_ETM_Q52_565310"/>
      <w:bookmarkStart w:id="28740" w:name="_ETM_Q52_565880"/>
      <w:bookmarkStart w:id="28741" w:name="_ETM_Q52_566090"/>
      <w:bookmarkStart w:id="28742" w:name="_ETM_Q52_566930"/>
      <w:bookmarkEnd w:id="28732"/>
      <w:bookmarkEnd w:id="28733"/>
      <w:bookmarkEnd w:id="28734"/>
      <w:bookmarkEnd w:id="28735"/>
      <w:bookmarkEnd w:id="28736"/>
      <w:bookmarkEnd w:id="28737"/>
      <w:bookmarkEnd w:id="28738"/>
      <w:bookmarkEnd w:id="28739"/>
      <w:bookmarkEnd w:id="28740"/>
      <w:bookmarkEnd w:id="28741"/>
      <w:bookmarkEnd w:id="28742"/>
      <w:r>
        <w:rPr>
          <w:rFonts w:hint="cs"/>
          <w:rtl/>
        </w:rPr>
        <w:t>ו</w:t>
      </w:r>
      <w:r>
        <w:rPr>
          <w:rtl/>
        </w:rPr>
        <w:t>כן</w:t>
      </w:r>
      <w:r>
        <w:rPr>
          <w:rFonts w:hint="cs"/>
          <w:rtl/>
        </w:rPr>
        <w:t>,</w:t>
      </w:r>
      <w:r>
        <w:rPr>
          <w:rtl/>
        </w:rPr>
        <w:t xml:space="preserve"> </w:t>
      </w:r>
      <w:bookmarkStart w:id="28743" w:name="_ETM_Q52_567260"/>
      <w:bookmarkEnd w:id="28743"/>
      <w:r>
        <w:rPr>
          <w:rtl/>
        </w:rPr>
        <w:t xml:space="preserve">אם </w:t>
      </w:r>
      <w:bookmarkStart w:id="28744" w:name="_ETM_Q52_567350"/>
      <w:bookmarkEnd w:id="28744"/>
      <w:r>
        <w:rPr>
          <w:rtl/>
        </w:rPr>
        <w:t xml:space="preserve">אנחנו </w:t>
      </w:r>
      <w:bookmarkStart w:id="28745" w:name="_ETM_Q52_567560"/>
      <w:bookmarkEnd w:id="28745"/>
      <w:r>
        <w:rPr>
          <w:rtl/>
        </w:rPr>
        <w:t xml:space="preserve">רוצים </w:t>
      </w:r>
      <w:bookmarkStart w:id="28746" w:name="_ETM_Q52_567740"/>
      <w:bookmarkEnd w:id="28746"/>
      <w:r>
        <w:rPr>
          <w:rtl/>
        </w:rPr>
        <w:t xml:space="preserve">לשמור </w:t>
      </w:r>
      <w:bookmarkStart w:id="28747" w:name="_ETM_Q52_568460"/>
      <w:bookmarkEnd w:id="28747"/>
      <w:r>
        <w:rPr>
          <w:rtl/>
        </w:rPr>
        <w:t xml:space="preserve">על </w:t>
      </w:r>
      <w:bookmarkStart w:id="28748" w:name="_ETM_Q52_568700"/>
      <w:bookmarkEnd w:id="28748"/>
      <w:r>
        <w:rPr>
          <w:rtl/>
        </w:rPr>
        <w:t xml:space="preserve">מוסדות </w:t>
      </w:r>
      <w:bookmarkStart w:id="28749" w:name="_ETM_Q52_569060"/>
      <w:bookmarkEnd w:id="28749"/>
      <w:r>
        <w:rPr>
          <w:rtl/>
        </w:rPr>
        <w:t xml:space="preserve">השלטון </w:t>
      </w:r>
      <w:bookmarkStart w:id="28750" w:name="_ETM_Q52_569840"/>
      <w:bookmarkEnd w:id="28750"/>
      <w:r>
        <w:rPr>
          <w:rtl/>
        </w:rPr>
        <w:t xml:space="preserve">אז </w:t>
      </w:r>
      <w:bookmarkStart w:id="28751" w:name="_ETM_Q52_570020"/>
      <w:bookmarkEnd w:id="28751"/>
      <w:r>
        <w:rPr>
          <w:rtl/>
        </w:rPr>
        <w:t xml:space="preserve">כולנו </w:t>
      </w:r>
      <w:bookmarkStart w:id="28752" w:name="_ETM_Q52_570650"/>
      <w:bookmarkEnd w:id="28752"/>
      <w:r>
        <w:rPr>
          <w:rtl/>
        </w:rPr>
        <w:t xml:space="preserve">צריכים </w:t>
      </w:r>
      <w:bookmarkStart w:id="28753" w:name="_ETM_Q52_570890"/>
      <w:bookmarkEnd w:id="28753"/>
      <w:r>
        <w:rPr>
          <w:rtl/>
        </w:rPr>
        <w:t xml:space="preserve">לשמור </w:t>
      </w:r>
      <w:bookmarkStart w:id="28754" w:name="_ETM_Q52_571220"/>
      <w:bookmarkEnd w:id="28754"/>
      <w:r>
        <w:rPr>
          <w:rtl/>
        </w:rPr>
        <w:t>עליהם</w:t>
      </w:r>
      <w:r>
        <w:rPr>
          <w:rFonts w:hint="cs"/>
          <w:rtl/>
        </w:rPr>
        <w:t>,</w:t>
      </w:r>
      <w:r>
        <w:rPr>
          <w:rtl/>
        </w:rPr>
        <w:t xml:space="preserve"> </w:t>
      </w:r>
      <w:bookmarkStart w:id="28755" w:name="_ETM_Q52_571670"/>
      <w:bookmarkEnd w:id="28755"/>
      <w:r>
        <w:rPr>
          <w:rtl/>
        </w:rPr>
        <w:t xml:space="preserve">ולא </w:t>
      </w:r>
      <w:bookmarkStart w:id="28756" w:name="_ETM_Q52_571910"/>
      <w:bookmarkEnd w:id="28756"/>
      <w:r>
        <w:rPr>
          <w:rtl/>
        </w:rPr>
        <w:t xml:space="preserve">רק </w:t>
      </w:r>
      <w:bookmarkStart w:id="28757" w:name="_ETM_Q52_572210"/>
      <w:bookmarkEnd w:id="28757"/>
      <w:r>
        <w:rPr>
          <w:rtl/>
        </w:rPr>
        <w:t xml:space="preserve">אתם </w:t>
      </w:r>
      <w:bookmarkStart w:id="28758" w:name="_ETM_Q52_572790"/>
      <w:bookmarkEnd w:id="28758"/>
      <w:r>
        <w:rPr>
          <w:rtl/>
        </w:rPr>
        <w:t xml:space="preserve">ולא </w:t>
      </w:r>
      <w:bookmarkStart w:id="28759" w:name="_ETM_Q52_573120"/>
      <w:bookmarkEnd w:id="28759"/>
      <w:r>
        <w:rPr>
          <w:rFonts w:hint="cs"/>
          <w:rtl/>
        </w:rPr>
        <w:t xml:space="preserve">רק </w:t>
      </w:r>
      <w:r>
        <w:rPr>
          <w:rtl/>
        </w:rPr>
        <w:t>אנחנו</w:t>
      </w:r>
      <w:r>
        <w:rPr>
          <w:rFonts w:hint="cs"/>
          <w:rtl/>
        </w:rPr>
        <w:t>.</w:t>
      </w:r>
    </w:p>
    <w:p w:rsidR="00E96A1F" w:rsidRDefault="00E96A1F" w:rsidP="008D05DF">
      <w:pPr>
        <w:rPr>
          <w:rtl/>
        </w:rPr>
      </w:pPr>
      <w:bookmarkStart w:id="28760" w:name="_ETM_Q52_575586"/>
      <w:bookmarkStart w:id="28761" w:name="_ETM_Q52_575664"/>
      <w:bookmarkEnd w:id="28760"/>
      <w:bookmarkEnd w:id="28761"/>
    </w:p>
    <w:p w:rsidR="00E96A1F" w:rsidRDefault="00E96A1F" w:rsidP="008D05DF">
      <w:pPr>
        <w:pStyle w:val="af5"/>
        <w:keepNext/>
        <w:rPr>
          <w:rtl/>
        </w:rPr>
      </w:pPr>
      <w:r w:rsidRPr="005B4D5A">
        <w:rPr>
          <w:rStyle w:val="TagStyle"/>
          <w:rtl/>
        </w:rPr>
        <w:t xml:space="preserve"> &lt;&lt; קריאה &gt;&gt; </w:t>
      </w:r>
      <w:r>
        <w:rPr>
          <w:rtl/>
        </w:rPr>
        <w:t>יוראי להב הרצנו (יש עתיד):</w:t>
      </w:r>
      <w:r w:rsidRPr="005B4D5A">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הקם להורגך, זאת ביקורת? </w:t>
      </w:r>
      <w:r w:rsidR="00F96C9D">
        <w:rPr>
          <w:rFonts w:hint="cs"/>
          <w:rtl/>
        </w:rPr>
        <w:t xml:space="preserve">הקם להורגך השכם </w:t>
      </w:r>
      <w:r w:rsidR="005160D4">
        <w:rPr>
          <w:rFonts w:hint="cs"/>
          <w:rtl/>
        </w:rPr>
        <w:t>– – –</w:t>
      </w:r>
    </w:p>
    <w:p w:rsidR="00E96A1F" w:rsidRDefault="00E96A1F" w:rsidP="008D05DF">
      <w:pPr>
        <w:rPr>
          <w:rtl/>
        </w:rPr>
      </w:pPr>
      <w:bookmarkStart w:id="28762" w:name="_ETM_Q52_576424"/>
      <w:bookmarkStart w:id="28763" w:name="_ETM_Q52_576510"/>
      <w:bookmarkEnd w:id="28762"/>
      <w:bookmarkEnd w:id="28763"/>
    </w:p>
    <w:p w:rsidR="00E96A1F" w:rsidRDefault="00E96A1F" w:rsidP="008D05DF">
      <w:pPr>
        <w:pStyle w:val="-"/>
        <w:keepNext/>
        <w:rPr>
          <w:rtl/>
        </w:rPr>
      </w:pPr>
      <w:bookmarkStart w:id="28764" w:name="ET_speakercontinue_6150_40"/>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764"/>
    </w:p>
    <w:p w:rsidR="00E96A1F" w:rsidRDefault="00E96A1F" w:rsidP="008D05DF">
      <w:pPr>
        <w:rPr>
          <w:rtl/>
        </w:rPr>
      </w:pPr>
    </w:p>
    <w:p w:rsidR="00E96A1F" w:rsidRDefault="00E96A1F" w:rsidP="00F96C9D">
      <w:pPr>
        <w:rPr>
          <w:rtl/>
        </w:rPr>
      </w:pPr>
      <w:bookmarkStart w:id="28765" w:name="_ETM_Q52_577753"/>
      <w:bookmarkEnd w:id="28765"/>
      <w:r>
        <w:rPr>
          <w:rFonts w:hint="cs"/>
          <w:rtl/>
        </w:rPr>
        <w:t>ביקורת אפשר להעביר</w:t>
      </w:r>
      <w:r w:rsidR="00F96C9D">
        <w:rPr>
          <w:rFonts w:hint="cs"/>
          <w:rtl/>
        </w:rPr>
        <w:t>,</w:t>
      </w:r>
      <w:r>
        <w:rPr>
          <w:rFonts w:hint="cs"/>
          <w:rtl/>
        </w:rPr>
        <w:t xml:space="preserve"> וביקורת זה דבר מאוד מאוד חשוב. </w:t>
      </w:r>
      <w:bookmarkStart w:id="28766" w:name="_ETM_Q52_580272"/>
      <w:bookmarkEnd w:id="28766"/>
    </w:p>
    <w:p w:rsidR="00E96A1F" w:rsidRDefault="00E96A1F" w:rsidP="008D05DF">
      <w:pPr>
        <w:rPr>
          <w:rtl/>
        </w:rPr>
      </w:pPr>
      <w:bookmarkStart w:id="28767" w:name="_ETM_Q52_580348"/>
      <w:bookmarkEnd w:id="28767"/>
    </w:p>
    <w:p w:rsidR="00E96A1F" w:rsidRDefault="00E96A1F" w:rsidP="008D05DF">
      <w:pPr>
        <w:pStyle w:val="af5"/>
        <w:keepNext/>
        <w:rPr>
          <w:rtl/>
        </w:rPr>
      </w:pPr>
      <w:bookmarkStart w:id="28768" w:name="_ETM_Q52_577513"/>
      <w:bookmarkStart w:id="28769" w:name="_ETM_Q52_577583"/>
      <w:bookmarkEnd w:id="28768"/>
      <w:bookmarkEnd w:id="28769"/>
      <w:r w:rsidRPr="005B4D5A">
        <w:rPr>
          <w:rStyle w:val="TagStyle"/>
          <w:rtl/>
        </w:rPr>
        <w:t xml:space="preserve">&lt;&lt; קריאה &gt;&gt; </w:t>
      </w:r>
      <w:r>
        <w:rPr>
          <w:rtl/>
        </w:rPr>
        <w:t>יוראי להב הרצנו (יש עתיד):</w:t>
      </w:r>
      <w:r w:rsidRPr="005B4D5A">
        <w:rPr>
          <w:rStyle w:val="TagStyle"/>
          <w:rtl/>
        </w:rPr>
        <w:t xml:space="preserve"> &lt;&lt; קריאה &gt;&gt;</w:t>
      </w:r>
      <w:r>
        <w:rPr>
          <w:rtl/>
        </w:rPr>
        <w:t xml:space="preserve"> </w:t>
      </w:r>
    </w:p>
    <w:p w:rsidR="00E96A1F" w:rsidRDefault="00E96A1F" w:rsidP="008D05DF">
      <w:pPr>
        <w:rPr>
          <w:rtl/>
        </w:rPr>
      </w:pPr>
    </w:p>
    <w:p w:rsidR="00E96A1F" w:rsidRDefault="00F96C9D" w:rsidP="008D05DF">
      <w:pPr>
        <w:rPr>
          <w:rtl/>
        </w:rPr>
      </w:pPr>
      <w:r>
        <w:rPr>
          <w:rFonts w:hint="cs"/>
          <w:rtl/>
        </w:rPr>
        <w:t>ההסתה נגד היועמ"שית</w:t>
      </w:r>
      <w:r w:rsidR="00E96A1F">
        <w:rPr>
          <w:rFonts w:hint="cs"/>
          <w:rtl/>
        </w:rPr>
        <w:t xml:space="preserve"> זאת ביקורת?</w:t>
      </w:r>
      <w:r w:rsidR="00E96A1F">
        <w:rPr>
          <w:rFonts w:hint="cs"/>
        </w:rPr>
        <w:t xml:space="preserve"> </w:t>
      </w:r>
    </w:p>
    <w:p w:rsidR="00E96A1F" w:rsidRDefault="00E96A1F" w:rsidP="008D05DF">
      <w:pPr>
        <w:rPr>
          <w:rtl/>
        </w:rPr>
      </w:pPr>
      <w:bookmarkStart w:id="28770" w:name="_ETM_Q52_583719"/>
      <w:bookmarkStart w:id="28771" w:name="_ETM_Q52_583778"/>
      <w:bookmarkEnd w:id="28770"/>
      <w:bookmarkEnd w:id="28771"/>
    </w:p>
    <w:p w:rsidR="00E96A1F" w:rsidRDefault="00E96A1F" w:rsidP="008D05DF">
      <w:pPr>
        <w:pStyle w:val="-"/>
        <w:keepNext/>
        <w:rPr>
          <w:rtl/>
        </w:rPr>
      </w:pPr>
      <w:bookmarkStart w:id="28772" w:name="ET_speakercontinue_6150_42"/>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772"/>
    </w:p>
    <w:p w:rsidR="00E96A1F" w:rsidRDefault="00E96A1F" w:rsidP="008D05DF">
      <w:pPr>
        <w:rPr>
          <w:rtl/>
        </w:rPr>
      </w:pPr>
    </w:p>
    <w:p w:rsidR="00E96A1F" w:rsidRDefault="00E96A1F" w:rsidP="008D05DF">
      <w:pPr>
        <w:rPr>
          <w:rtl/>
        </w:rPr>
      </w:pPr>
      <w:bookmarkStart w:id="28773" w:name="_ETM_Q52_579659"/>
      <w:bookmarkEnd w:id="28773"/>
      <w:r>
        <w:rPr>
          <w:rFonts w:hint="cs"/>
          <w:rtl/>
        </w:rPr>
        <w:t xml:space="preserve">אבל יש להעביר ביקורת ויש לזרוע הרס </w:t>
      </w:r>
      <w:bookmarkStart w:id="28774" w:name="_ETM_Q52_581389"/>
      <w:bookmarkEnd w:id="28774"/>
      <w:r>
        <w:rPr>
          <w:rFonts w:hint="cs"/>
          <w:rtl/>
        </w:rPr>
        <w:t xml:space="preserve">וחורבן. וזה מה שאתם עושים, לצערי. </w:t>
      </w:r>
    </w:p>
    <w:p w:rsidR="00E96A1F" w:rsidRDefault="00E96A1F" w:rsidP="008D05DF">
      <w:pPr>
        <w:rPr>
          <w:rtl/>
        </w:rPr>
      </w:pPr>
      <w:bookmarkStart w:id="28775" w:name="_ETM_Q52_585516"/>
      <w:bookmarkStart w:id="28776" w:name="_ETM_Q52_585603"/>
      <w:bookmarkEnd w:id="28775"/>
      <w:bookmarkEnd w:id="28776"/>
    </w:p>
    <w:p w:rsidR="00E96A1F" w:rsidRDefault="00E96A1F" w:rsidP="008D05DF">
      <w:pPr>
        <w:pStyle w:val="af5"/>
        <w:keepNext/>
        <w:rPr>
          <w:rtl/>
        </w:rPr>
      </w:pPr>
      <w:bookmarkStart w:id="28777" w:name="_ETM_Q52_582796"/>
      <w:bookmarkStart w:id="28778" w:name="_ETM_Q52_582858"/>
      <w:bookmarkEnd w:id="28777"/>
      <w:bookmarkEnd w:id="28778"/>
      <w:r w:rsidRPr="005B4D5A">
        <w:rPr>
          <w:rStyle w:val="TagStyle"/>
          <w:rtl/>
        </w:rPr>
        <w:t xml:space="preserve">&lt;&lt; קריאה &gt;&gt; </w:t>
      </w:r>
      <w:r>
        <w:rPr>
          <w:rtl/>
        </w:rPr>
        <w:t>יוראי להב הרצנו (יש עתיד):</w:t>
      </w:r>
      <w:r w:rsidRPr="005B4D5A">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לא הבנתי. </w:t>
      </w:r>
      <w:bookmarkStart w:id="28779" w:name="_ETM_Q52_586972"/>
      <w:bookmarkEnd w:id="28779"/>
      <w:r>
        <w:rPr>
          <w:rFonts w:hint="cs"/>
          <w:rtl/>
        </w:rPr>
        <w:t xml:space="preserve">הביקורת של הממשלה כלפי היועמ"שית זאת ביקורת. </w:t>
      </w:r>
      <w:r w:rsidR="008D7ABD">
        <w:rPr>
          <w:rFonts w:hint="cs"/>
          <w:rtl/>
        </w:rPr>
        <w:t xml:space="preserve">ביקורת בונה? </w:t>
      </w:r>
    </w:p>
    <w:p w:rsidR="00E96A1F" w:rsidRDefault="00E96A1F" w:rsidP="008D05DF">
      <w:pPr>
        <w:rPr>
          <w:rtl/>
        </w:rPr>
      </w:pPr>
      <w:bookmarkStart w:id="28780" w:name="_ETM_Q52_583776"/>
      <w:bookmarkStart w:id="28781" w:name="_ETM_Q52_583840"/>
      <w:bookmarkEnd w:id="28780"/>
      <w:bookmarkEnd w:id="28781"/>
    </w:p>
    <w:p w:rsidR="00E96A1F" w:rsidRDefault="00E96A1F" w:rsidP="008D05DF">
      <w:pPr>
        <w:pStyle w:val="-"/>
        <w:keepNext/>
        <w:rPr>
          <w:rtl/>
        </w:rPr>
      </w:pPr>
      <w:bookmarkStart w:id="28782" w:name="ET_speakercontinue_6150_43"/>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782"/>
    </w:p>
    <w:p w:rsidR="00E96A1F" w:rsidRDefault="00E96A1F" w:rsidP="008D05DF">
      <w:pPr>
        <w:rPr>
          <w:rtl/>
        </w:rPr>
      </w:pPr>
    </w:p>
    <w:p w:rsidR="00E96A1F" w:rsidRDefault="00E96A1F" w:rsidP="008D7ABD">
      <w:pPr>
        <w:rPr>
          <w:rtl/>
        </w:rPr>
      </w:pPr>
      <w:bookmarkStart w:id="28783" w:name="_ETM_Q52_585390"/>
      <w:bookmarkEnd w:id="28783"/>
      <w:r>
        <w:rPr>
          <w:rFonts w:hint="cs"/>
          <w:rtl/>
        </w:rPr>
        <w:t xml:space="preserve">ועכשיו לדברים שמלכתחילה התכוונתי לומר – </w:t>
      </w:r>
      <w:bookmarkStart w:id="28784" w:name="_ETM_Q52_589848"/>
      <w:bookmarkEnd w:id="28784"/>
      <w:r>
        <w:rPr>
          <w:rFonts w:hint="cs"/>
          <w:rtl/>
        </w:rPr>
        <w:t xml:space="preserve">יוראי. </w:t>
      </w:r>
      <w:bookmarkStart w:id="28785" w:name="_ETM_Q52_589913"/>
      <w:bookmarkStart w:id="28786" w:name="_ETM_Q52_589789"/>
      <w:bookmarkStart w:id="28787" w:name="_ETM_Q52_589870"/>
      <w:bookmarkStart w:id="28788" w:name="_ETM_Q52_591108"/>
      <w:bookmarkStart w:id="28789" w:name="_ETM_Q52_591168"/>
      <w:bookmarkStart w:id="28790" w:name="_ETM_Q52_592967"/>
      <w:bookmarkStart w:id="28791" w:name="_ETM_Q52_593025"/>
      <w:bookmarkStart w:id="28792" w:name="_ETM_Q52_587594"/>
      <w:bookmarkStart w:id="28793" w:name="_ETM_Q52_592795"/>
      <w:bookmarkEnd w:id="28785"/>
      <w:bookmarkEnd w:id="28786"/>
      <w:bookmarkEnd w:id="28787"/>
      <w:bookmarkEnd w:id="28788"/>
      <w:bookmarkEnd w:id="28789"/>
      <w:bookmarkEnd w:id="28790"/>
      <w:bookmarkEnd w:id="28791"/>
      <w:bookmarkEnd w:id="28792"/>
      <w:bookmarkEnd w:id="28793"/>
      <w:r>
        <w:rPr>
          <w:rFonts w:hint="cs"/>
          <w:rtl/>
        </w:rPr>
        <w:t xml:space="preserve">לדברים שהתכוונתי מלכתחילה לומר. </w:t>
      </w:r>
    </w:p>
    <w:p w:rsidR="00E96A1F" w:rsidRDefault="00E96A1F" w:rsidP="008D05DF">
      <w:pPr>
        <w:rPr>
          <w:rtl/>
        </w:rPr>
      </w:pPr>
      <w:r>
        <w:rPr>
          <w:rFonts w:hint="cs"/>
          <w:rtl/>
        </w:rPr>
        <w:t xml:space="preserve"> </w:t>
      </w:r>
    </w:p>
    <w:p w:rsidR="00E96A1F" w:rsidRDefault="00E96A1F" w:rsidP="008D05DF">
      <w:pPr>
        <w:pStyle w:val="af5"/>
        <w:keepNext/>
        <w:rPr>
          <w:rtl/>
        </w:rPr>
      </w:pPr>
      <w:bookmarkStart w:id="28794" w:name="_ETM_Q52_592720"/>
      <w:bookmarkStart w:id="28795" w:name="_ETM_Q52_592794"/>
      <w:bookmarkEnd w:id="28794"/>
      <w:bookmarkEnd w:id="28795"/>
      <w:r w:rsidRPr="005B4D5A">
        <w:rPr>
          <w:rStyle w:val="TagStyle"/>
          <w:rtl/>
        </w:rPr>
        <w:t xml:space="preserve">&lt;&lt; קריאה &gt;&gt; </w:t>
      </w:r>
      <w:r>
        <w:rPr>
          <w:rtl/>
        </w:rPr>
        <w:t>יוראי להב הרצנו (יש עתיד):</w:t>
      </w:r>
      <w:r w:rsidRPr="005B4D5A">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הקם להורגך, זאת ביקורת? באיזה עולם? </w:t>
      </w:r>
      <w:r w:rsidR="008D7ABD">
        <w:rPr>
          <w:rFonts w:hint="cs"/>
          <w:rtl/>
        </w:rPr>
        <w:t xml:space="preserve">באיזה עולם? </w:t>
      </w:r>
    </w:p>
    <w:p w:rsidR="00E96A1F" w:rsidRDefault="00E96A1F" w:rsidP="008D05DF">
      <w:pPr>
        <w:rPr>
          <w:rtl/>
        </w:rPr>
      </w:pPr>
      <w:bookmarkStart w:id="28796" w:name="_ETM_Q52_591166"/>
      <w:bookmarkStart w:id="28797" w:name="_ETM_Q52_591233"/>
      <w:bookmarkEnd w:id="28796"/>
      <w:bookmarkEnd w:id="28797"/>
    </w:p>
    <w:p w:rsidR="00E96A1F" w:rsidRDefault="00E96A1F" w:rsidP="008D05DF">
      <w:pPr>
        <w:pStyle w:val="af6"/>
        <w:keepNext/>
        <w:rPr>
          <w:rtl/>
        </w:rPr>
      </w:pPr>
      <w:bookmarkStart w:id="28798" w:name="ET_yor_6599_46"/>
      <w:r w:rsidRPr="005B4D5A">
        <w:rPr>
          <w:rStyle w:val="TagStyle"/>
          <w:rtl/>
        </w:rPr>
        <w:t xml:space="preserve"> &lt;&lt; יור &gt;&gt; </w:t>
      </w:r>
      <w:r>
        <w:rPr>
          <w:rtl/>
        </w:rPr>
        <w:t>היו"ר משה רוט:</w:t>
      </w:r>
      <w:r w:rsidRPr="005B4D5A">
        <w:rPr>
          <w:rStyle w:val="TagStyle"/>
          <w:rtl/>
        </w:rPr>
        <w:t xml:space="preserve"> &lt;&lt; יור &gt;&gt;</w:t>
      </w:r>
      <w:r>
        <w:rPr>
          <w:rtl/>
        </w:rPr>
        <w:t xml:space="preserve"> </w:t>
      </w:r>
      <w:bookmarkEnd w:id="28798"/>
    </w:p>
    <w:p w:rsidR="00E96A1F" w:rsidRDefault="00E96A1F" w:rsidP="008D05DF">
      <w:pPr>
        <w:rPr>
          <w:rtl/>
        </w:rPr>
      </w:pPr>
    </w:p>
    <w:p w:rsidR="00E96A1F" w:rsidRDefault="00E96A1F" w:rsidP="008D05DF">
      <w:pPr>
        <w:rPr>
          <w:rtl/>
        </w:rPr>
      </w:pPr>
      <w:bookmarkStart w:id="28799" w:name="_ETM_Q52_592448"/>
      <w:bookmarkEnd w:id="28799"/>
      <w:r>
        <w:rPr>
          <w:rFonts w:hint="cs"/>
          <w:rtl/>
        </w:rPr>
        <w:t xml:space="preserve">שנייה. </w:t>
      </w:r>
      <w:bookmarkStart w:id="28800" w:name="_ETM_Q52_595807"/>
      <w:bookmarkEnd w:id="28800"/>
    </w:p>
    <w:p w:rsidR="00E96A1F" w:rsidRDefault="00E96A1F" w:rsidP="008D05DF">
      <w:pPr>
        <w:rPr>
          <w:rtl/>
        </w:rPr>
      </w:pPr>
      <w:bookmarkStart w:id="28801" w:name="_ETM_Q52_595874"/>
      <w:bookmarkEnd w:id="28801"/>
    </w:p>
    <w:p w:rsidR="00E96A1F" w:rsidRDefault="00E96A1F" w:rsidP="008D05DF">
      <w:pPr>
        <w:pStyle w:val="-"/>
        <w:keepNext/>
        <w:rPr>
          <w:rtl/>
        </w:rPr>
      </w:pPr>
      <w:bookmarkStart w:id="28802" w:name="_ETM_Q52_594030"/>
      <w:bookmarkStart w:id="28803" w:name="_ETM_Q52_594088"/>
      <w:bookmarkStart w:id="28804" w:name="ET_speakercontinue_6150_47"/>
      <w:bookmarkEnd w:id="28802"/>
      <w:bookmarkEnd w:id="28803"/>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804"/>
    </w:p>
    <w:p w:rsidR="00E96A1F" w:rsidRDefault="00E96A1F" w:rsidP="008D05DF">
      <w:pPr>
        <w:rPr>
          <w:rtl/>
        </w:rPr>
      </w:pPr>
    </w:p>
    <w:p w:rsidR="00E96A1F" w:rsidRDefault="00E96A1F" w:rsidP="008D05DF">
      <w:pPr>
        <w:rPr>
          <w:rtl/>
        </w:rPr>
      </w:pPr>
      <w:bookmarkStart w:id="28805" w:name="_ETM_Q52_596767"/>
      <w:bookmarkEnd w:id="28805"/>
      <w:r>
        <w:rPr>
          <w:rFonts w:hint="cs"/>
          <w:rtl/>
        </w:rPr>
        <w:t xml:space="preserve">בהמשך לנאום הקודם שלי, אדבר גם הפעם על השלכות המלחמה. </w:t>
      </w:r>
      <w:bookmarkStart w:id="28806" w:name="_ETM_Q52_597924"/>
      <w:bookmarkEnd w:id="28806"/>
      <w:r>
        <w:rPr>
          <w:rFonts w:hint="cs"/>
          <w:rtl/>
        </w:rPr>
        <w:t xml:space="preserve">אדבר </w:t>
      </w:r>
      <w:bookmarkStart w:id="28807" w:name="_ETM_Q52_599290"/>
      <w:bookmarkStart w:id="28808" w:name="_ETM_Q52_599680"/>
      <w:bookmarkEnd w:id="28807"/>
      <w:bookmarkEnd w:id="28808"/>
      <w:r>
        <w:rPr>
          <w:rtl/>
        </w:rPr>
        <w:t xml:space="preserve">על </w:t>
      </w:r>
      <w:bookmarkStart w:id="28809" w:name="_ETM_Q52_599800"/>
      <w:bookmarkEnd w:id="28809"/>
      <w:r>
        <w:rPr>
          <w:rtl/>
        </w:rPr>
        <w:t>המילואימניקים</w:t>
      </w:r>
      <w:r>
        <w:rPr>
          <w:rFonts w:hint="cs"/>
          <w:rtl/>
        </w:rPr>
        <w:t>,</w:t>
      </w:r>
      <w:r>
        <w:rPr>
          <w:rtl/>
        </w:rPr>
        <w:t xml:space="preserve"> </w:t>
      </w:r>
      <w:bookmarkStart w:id="28810" w:name="_ETM_Q52_601189"/>
      <w:bookmarkEnd w:id="28810"/>
      <w:r>
        <w:rPr>
          <w:rtl/>
        </w:rPr>
        <w:t xml:space="preserve">אבל </w:t>
      </w:r>
      <w:bookmarkStart w:id="28811" w:name="_ETM_Q52_601429"/>
      <w:bookmarkEnd w:id="28811"/>
      <w:r>
        <w:rPr>
          <w:rtl/>
        </w:rPr>
        <w:t xml:space="preserve">לא </w:t>
      </w:r>
      <w:bookmarkStart w:id="28812" w:name="_ETM_Q52_601579"/>
      <w:bookmarkEnd w:id="28812"/>
      <w:r>
        <w:rPr>
          <w:rFonts w:hint="cs"/>
          <w:rtl/>
        </w:rPr>
        <w:t>ע</w:t>
      </w:r>
      <w:r>
        <w:rPr>
          <w:rtl/>
        </w:rPr>
        <w:t>ל</w:t>
      </w:r>
      <w:r>
        <w:rPr>
          <w:rFonts w:hint="cs"/>
          <w:rtl/>
        </w:rPr>
        <w:t xml:space="preserve"> ה</w:t>
      </w:r>
      <w:r>
        <w:rPr>
          <w:rtl/>
        </w:rPr>
        <w:t xml:space="preserve">מילואימניקים </w:t>
      </w:r>
      <w:bookmarkStart w:id="28813" w:name="_ETM_Q52_602210"/>
      <w:bookmarkEnd w:id="28813"/>
      <w:r>
        <w:rPr>
          <w:rtl/>
        </w:rPr>
        <w:t>הרגילים</w:t>
      </w:r>
      <w:r>
        <w:rPr>
          <w:rFonts w:hint="cs"/>
          <w:rtl/>
        </w:rPr>
        <w:t>,</w:t>
      </w:r>
      <w:r>
        <w:rPr>
          <w:rtl/>
        </w:rPr>
        <w:t xml:space="preserve"> </w:t>
      </w:r>
      <w:bookmarkStart w:id="28814" w:name="_ETM_Q52_603079"/>
      <w:bookmarkEnd w:id="28814"/>
      <w:r>
        <w:rPr>
          <w:rtl/>
        </w:rPr>
        <w:t xml:space="preserve">אלא </w:t>
      </w:r>
      <w:bookmarkStart w:id="28815" w:name="_ETM_Q52_603350"/>
      <w:bookmarkEnd w:id="28815"/>
      <w:r>
        <w:rPr>
          <w:rtl/>
        </w:rPr>
        <w:t xml:space="preserve">על </w:t>
      </w:r>
      <w:bookmarkStart w:id="28816" w:name="_ETM_Q52_603469"/>
      <w:bookmarkEnd w:id="28816"/>
      <w:r>
        <w:rPr>
          <w:rtl/>
        </w:rPr>
        <w:t xml:space="preserve">אלה </w:t>
      </w:r>
      <w:bookmarkStart w:id="28817" w:name="_ETM_Q52_603679"/>
      <w:bookmarkEnd w:id="28817"/>
      <w:r>
        <w:rPr>
          <w:rtl/>
        </w:rPr>
        <w:t>שנפצעו</w:t>
      </w:r>
      <w:r>
        <w:rPr>
          <w:rFonts w:hint="cs"/>
          <w:rtl/>
        </w:rPr>
        <w:t>,</w:t>
      </w:r>
      <w:r>
        <w:rPr>
          <w:rtl/>
        </w:rPr>
        <w:t xml:space="preserve"> </w:t>
      </w:r>
      <w:bookmarkStart w:id="28818" w:name="_ETM_Q52_605289"/>
      <w:bookmarkEnd w:id="28818"/>
      <w:r>
        <w:rPr>
          <w:rtl/>
        </w:rPr>
        <w:t xml:space="preserve">אלה </w:t>
      </w:r>
      <w:bookmarkStart w:id="28819" w:name="_ETM_Q52_605589"/>
      <w:bookmarkEnd w:id="28819"/>
      <w:r>
        <w:rPr>
          <w:rFonts w:hint="cs"/>
          <w:rtl/>
        </w:rPr>
        <w:t>שיישא</w:t>
      </w:r>
      <w:r>
        <w:rPr>
          <w:rFonts w:hint="eastAsia"/>
          <w:rtl/>
        </w:rPr>
        <w:t>ו</w:t>
      </w:r>
      <w:r>
        <w:rPr>
          <w:rtl/>
        </w:rPr>
        <w:t xml:space="preserve"> </w:t>
      </w:r>
      <w:bookmarkStart w:id="28820" w:name="_ETM_Q52_606130"/>
      <w:bookmarkEnd w:id="28820"/>
      <w:r>
        <w:rPr>
          <w:rtl/>
        </w:rPr>
        <w:t xml:space="preserve">על </w:t>
      </w:r>
      <w:bookmarkStart w:id="28821" w:name="_ETM_Q52_606249"/>
      <w:bookmarkEnd w:id="28821"/>
      <w:r>
        <w:rPr>
          <w:rtl/>
        </w:rPr>
        <w:t xml:space="preserve">גופם </w:t>
      </w:r>
      <w:bookmarkStart w:id="28822" w:name="_ETM_Q52_607119"/>
      <w:bookmarkEnd w:id="28822"/>
      <w:r>
        <w:rPr>
          <w:rtl/>
        </w:rPr>
        <w:t xml:space="preserve">לאורך </w:t>
      </w:r>
      <w:bookmarkStart w:id="28823" w:name="_ETM_Q52_607479"/>
      <w:bookmarkEnd w:id="28823"/>
      <w:r>
        <w:rPr>
          <w:rtl/>
        </w:rPr>
        <w:t xml:space="preserve">כל </w:t>
      </w:r>
      <w:bookmarkStart w:id="28824" w:name="_ETM_Q52_607689"/>
      <w:bookmarkEnd w:id="28824"/>
      <w:r>
        <w:rPr>
          <w:rtl/>
        </w:rPr>
        <w:t xml:space="preserve">חייהם </w:t>
      </w:r>
      <w:bookmarkStart w:id="28825" w:name="_ETM_Q52_608110"/>
      <w:bookmarkEnd w:id="28825"/>
      <w:r>
        <w:rPr>
          <w:rtl/>
        </w:rPr>
        <w:t xml:space="preserve">את </w:t>
      </w:r>
      <w:bookmarkStart w:id="28826" w:name="_ETM_Q52_608200"/>
      <w:bookmarkEnd w:id="28826"/>
      <w:r>
        <w:rPr>
          <w:rtl/>
        </w:rPr>
        <w:t>פ</w:t>
      </w:r>
      <w:r>
        <w:rPr>
          <w:rFonts w:hint="cs"/>
          <w:rtl/>
        </w:rPr>
        <w:t>צ</w:t>
      </w:r>
      <w:r>
        <w:rPr>
          <w:rtl/>
        </w:rPr>
        <w:t xml:space="preserve">עי </w:t>
      </w:r>
      <w:bookmarkStart w:id="28827" w:name="_ETM_Q52_608500"/>
      <w:bookmarkEnd w:id="28827"/>
      <w:r>
        <w:rPr>
          <w:rtl/>
        </w:rPr>
        <w:t>המלחמה</w:t>
      </w:r>
      <w:r>
        <w:rPr>
          <w:rFonts w:hint="cs"/>
          <w:rtl/>
        </w:rPr>
        <w:t>.</w:t>
      </w:r>
      <w:r>
        <w:rPr>
          <w:rtl/>
        </w:rPr>
        <w:t xml:space="preserve"> </w:t>
      </w:r>
      <w:bookmarkStart w:id="28828" w:name="_ETM_Q52_609900"/>
      <w:bookmarkEnd w:id="28828"/>
      <w:r>
        <w:rPr>
          <w:rtl/>
        </w:rPr>
        <w:t xml:space="preserve">אבל </w:t>
      </w:r>
      <w:bookmarkStart w:id="28829" w:name="_ETM_Q52_610140"/>
      <w:bookmarkEnd w:id="28829"/>
      <w:r>
        <w:rPr>
          <w:rtl/>
        </w:rPr>
        <w:t>שוב</w:t>
      </w:r>
      <w:r>
        <w:rPr>
          <w:rFonts w:hint="cs"/>
          <w:rtl/>
        </w:rPr>
        <w:t>,</w:t>
      </w:r>
      <w:r>
        <w:rPr>
          <w:rtl/>
        </w:rPr>
        <w:t xml:space="preserve"> </w:t>
      </w:r>
      <w:bookmarkStart w:id="28830" w:name="_ETM_Q52_610650"/>
      <w:bookmarkEnd w:id="28830"/>
      <w:r>
        <w:rPr>
          <w:rtl/>
        </w:rPr>
        <w:t>רגע</w:t>
      </w:r>
      <w:r>
        <w:rPr>
          <w:rFonts w:hint="cs"/>
          <w:rtl/>
        </w:rPr>
        <w:t>,</w:t>
      </w:r>
      <w:r>
        <w:rPr>
          <w:rtl/>
        </w:rPr>
        <w:t xml:space="preserve"> </w:t>
      </w:r>
      <w:bookmarkStart w:id="28831" w:name="_ETM_Q52_611069"/>
      <w:bookmarkEnd w:id="28831"/>
      <w:r>
        <w:rPr>
          <w:rtl/>
        </w:rPr>
        <w:t xml:space="preserve">אני </w:t>
      </w:r>
      <w:bookmarkStart w:id="28832" w:name="_ETM_Q52_611250"/>
      <w:bookmarkEnd w:id="28832"/>
      <w:r>
        <w:rPr>
          <w:rtl/>
        </w:rPr>
        <w:t>אתקן</w:t>
      </w:r>
      <w:r>
        <w:rPr>
          <w:rFonts w:hint="cs"/>
          <w:rtl/>
        </w:rPr>
        <w:t>,</w:t>
      </w:r>
      <w:r>
        <w:rPr>
          <w:rtl/>
        </w:rPr>
        <w:t xml:space="preserve"> </w:t>
      </w:r>
      <w:bookmarkStart w:id="28833" w:name="_ETM_Q52_612250"/>
      <w:bookmarkEnd w:id="28833"/>
      <w:r>
        <w:rPr>
          <w:rtl/>
        </w:rPr>
        <w:t xml:space="preserve">לא </w:t>
      </w:r>
      <w:bookmarkStart w:id="28834" w:name="_ETM_Q52_612489"/>
      <w:bookmarkEnd w:id="28834"/>
      <w:r>
        <w:rPr>
          <w:rFonts w:hint="cs"/>
          <w:rtl/>
        </w:rPr>
        <w:t>ע</w:t>
      </w:r>
      <w:r>
        <w:rPr>
          <w:rtl/>
        </w:rPr>
        <w:t xml:space="preserve">ל </w:t>
      </w:r>
      <w:bookmarkStart w:id="28835" w:name="_ETM_Q52_612790"/>
      <w:bookmarkEnd w:id="28835"/>
      <w:r>
        <w:rPr>
          <w:rtl/>
        </w:rPr>
        <w:t xml:space="preserve">המילואימניקים </w:t>
      </w:r>
      <w:bookmarkStart w:id="28836" w:name="_ETM_Q52_613360"/>
      <w:bookmarkEnd w:id="28836"/>
      <w:r>
        <w:rPr>
          <w:rtl/>
        </w:rPr>
        <w:t xml:space="preserve">שנפצעו </w:t>
      </w:r>
      <w:bookmarkStart w:id="28837" w:name="_ETM_Q52_614299"/>
      <w:bookmarkEnd w:id="28837"/>
      <w:r>
        <w:rPr>
          <w:rtl/>
        </w:rPr>
        <w:t xml:space="preserve">אלא </w:t>
      </w:r>
      <w:bookmarkStart w:id="28838" w:name="_ETM_Q52_614659"/>
      <w:bookmarkEnd w:id="28838"/>
      <w:r>
        <w:rPr>
          <w:rtl/>
        </w:rPr>
        <w:t xml:space="preserve">דווקא </w:t>
      </w:r>
      <w:bookmarkStart w:id="28839" w:name="_ETM_Q52_615019"/>
      <w:bookmarkEnd w:id="28839"/>
      <w:r>
        <w:rPr>
          <w:rFonts w:hint="cs"/>
          <w:rtl/>
        </w:rPr>
        <w:t>ע</w:t>
      </w:r>
      <w:r>
        <w:rPr>
          <w:rtl/>
        </w:rPr>
        <w:t>ל</w:t>
      </w:r>
      <w:r>
        <w:rPr>
          <w:rFonts w:hint="cs"/>
          <w:rtl/>
        </w:rPr>
        <w:t xml:space="preserve"> ה</w:t>
      </w:r>
      <w:r>
        <w:rPr>
          <w:rtl/>
        </w:rPr>
        <w:t xml:space="preserve">נשים </w:t>
      </w:r>
      <w:bookmarkStart w:id="28840" w:name="_ETM_Q52_615469"/>
      <w:bookmarkEnd w:id="28840"/>
      <w:r>
        <w:rPr>
          <w:rtl/>
        </w:rPr>
        <w:t>שלהם</w:t>
      </w:r>
      <w:r>
        <w:rPr>
          <w:rFonts w:hint="cs"/>
          <w:rtl/>
        </w:rPr>
        <w:t>.</w:t>
      </w:r>
      <w:r>
        <w:rPr>
          <w:rtl/>
        </w:rPr>
        <w:t xml:space="preserve"> </w:t>
      </w:r>
      <w:bookmarkStart w:id="28841" w:name="_ETM_Q52_616570"/>
      <w:bookmarkEnd w:id="28841"/>
      <w:r>
        <w:rPr>
          <w:rtl/>
        </w:rPr>
        <w:t xml:space="preserve">על </w:t>
      </w:r>
      <w:bookmarkStart w:id="28842" w:name="_ETM_Q52_616720"/>
      <w:bookmarkEnd w:id="28842"/>
      <w:r>
        <w:rPr>
          <w:rtl/>
        </w:rPr>
        <w:t xml:space="preserve">הנשים </w:t>
      </w:r>
      <w:bookmarkStart w:id="28843" w:name="_ETM_Q52_617050"/>
      <w:bookmarkEnd w:id="28843"/>
      <w:r>
        <w:rPr>
          <w:rtl/>
        </w:rPr>
        <w:t>שלהם</w:t>
      </w:r>
      <w:r w:rsidR="008D7ABD">
        <w:rPr>
          <w:rFonts w:hint="cs"/>
          <w:rtl/>
        </w:rPr>
        <w:t>,</w:t>
      </w:r>
      <w:r>
        <w:rPr>
          <w:rtl/>
        </w:rPr>
        <w:t xml:space="preserve"> </w:t>
      </w:r>
      <w:bookmarkStart w:id="28844" w:name="_ETM_Q52_617410"/>
      <w:bookmarkEnd w:id="28844"/>
      <w:r>
        <w:rPr>
          <w:rtl/>
        </w:rPr>
        <w:t>ש</w:t>
      </w:r>
      <w:bookmarkStart w:id="28845" w:name="_ETM_Q52_617560"/>
      <w:bookmarkEnd w:id="28845"/>
      <w:r>
        <w:rPr>
          <w:rtl/>
        </w:rPr>
        <w:t xml:space="preserve">מטפלות </w:t>
      </w:r>
      <w:bookmarkStart w:id="28846" w:name="_ETM_Q52_617860"/>
      <w:bookmarkEnd w:id="28846"/>
      <w:r>
        <w:rPr>
          <w:rtl/>
        </w:rPr>
        <w:t xml:space="preserve">בילדים </w:t>
      </w:r>
      <w:bookmarkStart w:id="28847" w:name="_ETM_Q52_618400"/>
      <w:bookmarkEnd w:id="28847"/>
      <w:r>
        <w:rPr>
          <w:rtl/>
        </w:rPr>
        <w:t>שלהם</w:t>
      </w:r>
      <w:r>
        <w:rPr>
          <w:rFonts w:hint="cs"/>
          <w:rtl/>
        </w:rPr>
        <w:t>,</w:t>
      </w:r>
      <w:r>
        <w:rPr>
          <w:rtl/>
        </w:rPr>
        <w:t xml:space="preserve"> </w:t>
      </w:r>
      <w:bookmarkStart w:id="28848" w:name="_ETM_Q52_619520"/>
      <w:bookmarkEnd w:id="28848"/>
      <w:r>
        <w:rPr>
          <w:rtl/>
        </w:rPr>
        <w:t xml:space="preserve">שמחזיקות </w:t>
      </w:r>
      <w:bookmarkStart w:id="28849" w:name="_ETM_Q52_620150"/>
      <w:bookmarkEnd w:id="28849"/>
      <w:r>
        <w:rPr>
          <w:rtl/>
        </w:rPr>
        <w:t xml:space="preserve">את </w:t>
      </w:r>
      <w:bookmarkStart w:id="28850" w:name="_ETM_Q52_620270"/>
      <w:bookmarkEnd w:id="28850"/>
      <w:r>
        <w:rPr>
          <w:rtl/>
        </w:rPr>
        <w:t xml:space="preserve">הבית </w:t>
      </w:r>
      <w:bookmarkStart w:id="28851" w:name="_ETM_Q52_620960"/>
      <w:bookmarkEnd w:id="28851"/>
      <w:r>
        <w:rPr>
          <w:rtl/>
        </w:rPr>
        <w:t>שלהם</w:t>
      </w:r>
      <w:r>
        <w:rPr>
          <w:rFonts w:hint="cs"/>
          <w:rtl/>
        </w:rPr>
        <w:t>.</w:t>
      </w:r>
      <w:r>
        <w:rPr>
          <w:rtl/>
        </w:rPr>
        <w:t xml:space="preserve"> </w:t>
      </w:r>
      <w:bookmarkStart w:id="28852" w:name="_ETM_Q52_622330"/>
      <w:bookmarkEnd w:id="28852"/>
    </w:p>
    <w:p w:rsidR="00E96A1F" w:rsidRDefault="00E96A1F" w:rsidP="008D05DF">
      <w:pPr>
        <w:rPr>
          <w:rtl/>
        </w:rPr>
      </w:pPr>
      <w:bookmarkStart w:id="28853" w:name="_ETM_Q52_621799"/>
      <w:bookmarkStart w:id="28854" w:name="_ETM_Q52_621856"/>
      <w:bookmarkEnd w:id="28853"/>
      <w:bookmarkEnd w:id="28854"/>
    </w:p>
    <w:p w:rsidR="00E96A1F" w:rsidRDefault="00E96A1F" w:rsidP="008D05DF">
      <w:pPr>
        <w:rPr>
          <w:rtl/>
        </w:rPr>
      </w:pPr>
      <w:bookmarkStart w:id="28855" w:name="_ETM_Q52_622631"/>
      <w:bookmarkStart w:id="28856" w:name="_ETM_Q52_622692"/>
      <w:bookmarkEnd w:id="28855"/>
      <w:bookmarkEnd w:id="28856"/>
      <w:r>
        <w:rPr>
          <w:rtl/>
        </w:rPr>
        <w:t xml:space="preserve">נפגשתי </w:t>
      </w:r>
      <w:bookmarkStart w:id="28857" w:name="_ETM_Q52_622810"/>
      <w:bookmarkEnd w:id="28857"/>
      <w:r>
        <w:rPr>
          <w:rtl/>
        </w:rPr>
        <w:t xml:space="preserve">היום </w:t>
      </w:r>
      <w:bookmarkStart w:id="28858" w:name="_ETM_Q52_622960"/>
      <w:bookmarkEnd w:id="28858"/>
      <w:r>
        <w:rPr>
          <w:rtl/>
        </w:rPr>
        <w:t xml:space="preserve">עם </w:t>
      </w:r>
      <w:bookmarkStart w:id="28859" w:name="_ETM_Q52_623050"/>
      <w:bookmarkEnd w:id="28859"/>
      <w:r>
        <w:rPr>
          <w:rtl/>
        </w:rPr>
        <w:t xml:space="preserve">פורום </w:t>
      </w:r>
      <w:bookmarkStart w:id="28860" w:name="_ETM_Q52_623830"/>
      <w:bookmarkEnd w:id="28860"/>
      <w:r>
        <w:rPr>
          <w:rtl/>
        </w:rPr>
        <w:t>נ</w:t>
      </w:r>
      <w:r>
        <w:rPr>
          <w:rFonts w:hint="cs"/>
          <w:rtl/>
        </w:rPr>
        <w:t>ש</w:t>
      </w:r>
      <w:r>
        <w:rPr>
          <w:rtl/>
        </w:rPr>
        <w:t xml:space="preserve">ות </w:t>
      </w:r>
      <w:bookmarkStart w:id="28861" w:name="_ETM_Q52_624130"/>
      <w:bookmarkEnd w:id="28861"/>
      <w:r>
        <w:rPr>
          <w:rtl/>
        </w:rPr>
        <w:t>הפצועים</w:t>
      </w:r>
      <w:r>
        <w:rPr>
          <w:rFonts w:hint="cs"/>
          <w:rtl/>
        </w:rPr>
        <w:t>,</w:t>
      </w:r>
      <w:r>
        <w:rPr>
          <w:rtl/>
        </w:rPr>
        <w:t xml:space="preserve"> </w:t>
      </w:r>
      <w:bookmarkStart w:id="28862" w:name="_ETM_Q52_625210"/>
      <w:bookmarkEnd w:id="28862"/>
      <w:r>
        <w:rPr>
          <w:rtl/>
        </w:rPr>
        <w:t>רוב</w:t>
      </w:r>
      <w:r>
        <w:rPr>
          <w:rFonts w:hint="cs"/>
          <w:rtl/>
        </w:rPr>
        <w:t>ם</w:t>
      </w:r>
      <w:r>
        <w:rPr>
          <w:rtl/>
        </w:rPr>
        <w:t xml:space="preserve"> </w:t>
      </w:r>
      <w:bookmarkStart w:id="28863" w:name="_ETM_Q52_625630"/>
      <w:bookmarkEnd w:id="28863"/>
      <w:r>
        <w:rPr>
          <w:rtl/>
        </w:rPr>
        <w:t>פצו</w:t>
      </w:r>
      <w:r>
        <w:rPr>
          <w:rFonts w:hint="cs"/>
          <w:rtl/>
        </w:rPr>
        <w:t>ע</w:t>
      </w:r>
      <w:r>
        <w:rPr>
          <w:rtl/>
        </w:rPr>
        <w:t xml:space="preserve">ים </w:t>
      </w:r>
      <w:bookmarkStart w:id="28864" w:name="_ETM_Q52_626200"/>
      <w:bookmarkEnd w:id="28864"/>
      <w:r>
        <w:rPr>
          <w:rtl/>
        </w:rPr>
        <w:t>ש</w:t>
      </w:r>
      <w:r>
        <w:rPr>
          <w:rFonts w:hint="cs"/>
          <w:rtl/>
        </w:rPr>
        <w:t>הם</w:t>
      </w:r>
      <w:r>
        <w:rPr>
          <w:rtl/>
        </w:rPr>
        <w:t xml:space="preserve"> </w:t>
      </w:r>
      <w:bookmarkStart w:id="28865" w:name="_ETM_Q52_626500"/>
      <w:bookmarkEnd w:id="28865"/>
      <w:r>
        <w:rPr>
          <w:rtl/>
        </w:rPr>
        <w:t xml:space="preserve">חיילי </w:t>
      </w:r>
      <w:bookmarkStart w:id="28866" w:name="_ETM_Q52_626860"/>
      <w:bookmarkEnd w:id="28866"/>
      <w:r>
        <w:rPr>
          <w:rtl/>
        </w:rPr>
        <w:t>מילואים</w:t>
      </w:r>
      <w:r>
        <w:rPr>
          <w:rFonts w:hint="cs"/>
          <w:rtl/>
        </w:rPr>
        <w:t>,</w:t>
      </w:r>
      <w:r>
        <w:rPr>
          <w:rtl/>
        </w:rPr>
        <w:t xml:space="preserve"> </w:t>
      </w:r>
      <w:bookmarkStart w:id="28867" w:name="_ETM_Q52_627700"/>
      <w:bookmarkEnd w:id="28867"/>
      <w:r>
        <w:rPr>
          <w:rtl/>
        </w:rPr>
        <w:t xml:space="preserve">שנפצעו </w:t>
      </w:r>
      <w:bookmarkStart w:id="28868" w:name="_ETM_Q52_628240"/>
      <w:bookmarkEnd w:id="28868"/>
      <w:r>
        <w:rPr>
          <w:rtl/>
        </w:rPr>
        <w:t xml:space="preserve">במהלך </w:t>
      </w:r>
      <w:bookmarkStart w:id="28869" w:name="_ETM_Q52_629710"/>
      <w:bookmarkEnd w:id="28869"/>
      <w:r>
        <w:rPr>
          <w:rtl/>
        </w:rPr>
        <w:t xml:space="preserve">חרבות </w:t>
      </w:r>
      <w:bookmarkStart w:id="28870" w:name="_ETM_Q52_630160"/>
      <w:bookmarkEnd w:id="28870"/>
      <w:r>
        <w:rPr>
          <w:rtl/>
        </w:rPr>
        <w:t>ברזל</w:t>
      </w:r>
      <w:r>
        <w:rPr>
          <w:rFonts w:hint="cs"/>
          <w:rtl/>
        </w:rPr>
        <w:t>.</w:t>
      </w:r>
      <w:r>
        <w:rPr>
          <w:rtl/>
        </w:rPr>
        <w:t xml:space="preserve"> </w:t>
      </w:r>
      <w:bookmarkStart w:id="28871" w:name="_ETM_Q52_631250"/>
      <w:bookmarkEnd w:id="28871"/>
      <w:r>
        <w:rPr>
          <w:rtl/>
        </w:rPr>
        <w:t xml:space="preserve">ישבו </w:t>
      </w:r>
      <w:bookmarkStart w:id="28872" w:name="_ETM_Q52_631610"/>
      <w:bookmarkEnd w:id="28872"/>
      <w:r>
        <w:rPr>
          <w:rtl/>
        </w:rPr>
        <w:t xml:space="preserve">אצלי </w:t>
      </w:r>
      <w:bookmarkStart w:id="28873" w:name="_ETM_Q52_632209"/>
      <w:bookmarkEnd w:id="28873"/>
      <w:r>
        <w:rPr>
          <w:rtl/>
        </w:rPr>
        <w:t>אביטל</w:t>
      </w:r>
      <w:r>
        <w:rPr>
          <w:rFonts w:hint="cs"/>
          <w:rtl/>
        </w:rPr>
        <w:t>,</w:t>
      </w:r>
      <w:r>
        <w:rPr>
          <w:rtl/>
        </w:rPr>
        <w:t xml:space="preserve"> </w:t>
      </w:r>
      <w:bookmarkStart w:id="28874" w:name="_ETM_Q52_632900"/>
      <w:bookmarkEnd w:id="28874"/>
      <w:r>
        <w:rPr>
          <w:rtl/>
        </w:rPr>
        <w:t>תמר</w:t>
      </w:r>
      <w:r>
        <w:rPr>
          <w:rFonts w:hint="cs"/>
          <w:rtl/>
        </w:rPr>
        <w:t>,</w:t>
      </w:r>
      <w:r>
        <w:rPr>
          <w:rtl/>
        </w:rPr>
        <w:t xml:space="preserve"> </w:t>
      </w:r>
      <w:bookmarkStart w:id="28875" w:name="_ETM_Q52_633770"/>
      <w:bookmarkEnd w:id="28875"/>
      <w:r>
        <w:rPr>
          <w:rtl/>
        </w:rPr>
        <w:t>מוריה</w:t>
      </w:r>
      <w:r>
        <w:rPr>
          <w:rFonts w:hint="cs"/>
          <w:rtl/>
        </w:rPr>
        <w:t>,</w:t>
      </w:r>
      <w:r>
        <w:rPr>
          <w:rtl/>
        </w:rPr>
        <w:t xml:space="preserve"> </w:t>
      </w:r>
      <w:bookmarkStart w:id="28876" w:name="_ETM_Q52_634870"/>
      <w:bookmarkEnd w:id="28876"/>
      <w:r>
        <w:rPr>
          <w:rtl/>
        </w:rPr>
        <w:t xml:space="preserve">שי </w:t>
      </w:r>
      <w:bookmarkStart w:id="28877" w:name="_ETM_Q52_635319"/>
      <w:bookmarkEnd w:id="28877"/>
      <w:r>
        <w:rPr>
          <w:rtl/>
        </w:rPr>
        <w:t>ונחמי</w:t>
      </w:r>
      <w:r>
        <w:rPr>
          <w:rFonts w:hint="cs"/>
          <w:rtl/>
        </w:rPr>
        <w:t>.</w:t>
      </w:r>
      <w:r>
        <w:rPr>
          <w:rtl/>
        </w:rPr>
        <w:t xml:space="preserve"> </w:t>
      </w:r>
      <w:bookmarkStart w:id="28878" w:name="_ETM_Q52_637390"/>
      <w:bookmarkEnd w:id="28878"/>
      <w:r>
        <w:rPr>
          <w:rtl/>
        </w:rPr>
        <w:t>ז</w:t>
      </w:r>
      <w:r>
        <w:rPr>
          <w:rFonts w:hint="cs"/>
          <w:rtl/>
        </w:rPr>
        <w:t xml:space="preserve">את </w:t>
      </w:r>
      <w:bookmarkStart w:id="28879" w:name="_ETM_Q52_637540"/>
      <w:bookmarkEnd w:id="28879"/>
      <w:r>
        <w:rPr>
          <w:rtl/>
        </w:rPr>
        <w:t xml:space="preserve">לא </w:t>
      </w:r>
      <w:bookmarkStart w:id="28880" w:name="_ETM_Q52_637630"/>
      <w:bookmarkEnd w:id="28880"/>
      <w:r>
        <w:rPr>
          <w:rtl/>
        </w:rPr>
        <w:t xml:space="preserve">הפגישה </w:t>
      </w:r>
      <w:bookmarkStart w:id="28881" w:name="_ETM_Q52_637990"/>
      <w:bookmarkEnd w:id="28881"/>
      <w:r>
        <w:rPr>
          <w:rtl/>
        </w:rPr>
        <w:t xml:space="preserve">הראשונה </w:t>
      </w:r>
      <w:bookmarkStart w:id="28882" w:name="_ETM_Q52_638380"/>
      <w:bookmarkEnd w:id="28882"/>
      <w:r>
        <w:rPr>
          <w:rtl/>
        </w:rPr>
        <w:t xml:space="preserve">שלי </w:t>
      </w:r>
      <w:bookmarkStart w:id="28883" w:name="_ETM_Q52_638620"/>
      <w:bookmarkEnd w:id="28883"/>
      <w:r>
        <w:rPr>
          <w:rtl/>
        </w:rPr>
        <w:t>איתן</w:t>
      </w:r>
      <w:r>
        <w:rPr>
          <w:rFonts w:hint="cs"/>
          <w:rtl/>
        </w:rPr>
        <w:t>.</w:t>
      </w:r>
      <w:r>
        <w:rPr>
          <w:rtl/>
        </w:rPr>
        <w:t xml:space="preserve"> </w:t>
      </w:r>
      <w:bookmarkStart w:id="28884" w:name="_ETM_Q52_639660"/>
      <w:bookmarkEnd w:id="28884"/>
      <w:r>
        <w:rPr>
          <w:rtl/>
        </w:rPr>
        <w:t xml:space="preserve">מדובר </w:t>
      </w:r>
      <w:bookmarkStart w:id="28885" w:name="_ETM_Q52_640110"/>
      <w:bookmarkEnd w:id="28885"/>
      <w:r>
        <w:rPr>
          <w:rtl/>
        </w:rPr>
        <w:t xml:space="preserve">בנשים </w:t>
      </w:r>
      <w:bookmarkStart w:id="28886" w:name="_ETM_Q52_640560"/>
      <w:bookmarkEnd w:id="28886"/>
      <w:r>
        <w:rPr>
          <w:rtl/>
        </w:rPr>
        <w:t>כמוני</w:t>
      </w:r>
      <w:r>
        <w:rPr>
          <w:rFonts w:hint="cs"/>
          <w:rtl/>
        </w:rPr>
        <w:t>,</w:t>
      </w:r>
      <w:r>
        <w:rPr>
          <w:rtl/>
        </w:rPr>
        <w:t xml:space="preserve"> </w:t>
      </w:r>
      <w:bookmarkStart w:id="28887" w:name="_ETM_Q52_641670"/>
      <w:bookmarkEnd w:id="28887"/>
      <w:r>
        <w:rPr>
          <w:rtl/>
        </w:rPr>
        <w:t>כמוך</w:t>
      </w:r>
      <w:r>
        <w:rPr>
          <w:rFonts w:hint="cs"/>
          <w:rtl/>
        </w:rPr>
        <w:t>,</w:t>
      </w:r>
      <w:r>
        <w:rPr>
          <w:rtl/>
        </w:rPr>
        <w:t xml:space="preserve"> </w:t>
      </w:r>
      <w:bookmarkStart w:id="28888" w:name="_ETM_Q52_642150"/>
      <w:bookmarkEnd w:id="28888"/>
      <w:r>
        <w:rPr>
          <w:rtl/>
        </w:rPr>
        <w:t>קטי</w:t>
      </w:r>
      <w:r>
        <w:rPr>
          <w:rFonts w:hint="cs"/>
          <w:rtl/>
        </w:rPr>
        <w:t>,</w:t>
      </w:r>
      <w:r>
        <w:rPr>
          <w:rtl/>
        </w:rPr>
        <w:t xml:space="preserve"> </w:t>
      </w:r>
      <w:bookmarkStart w:id="28889" w:name="_ETM_Q52_642930"/>
      <w:bookmarkEnd w:id="28889"/>
      <w:r>
        <w:rPr>
          <w:rtl/>
        </w:rPr>
        <w:t xml:space="preserve">כמו </w:t>
      </w:r>
      <w:bookmarkStart w:id="28890" w:name="_ETM_Q52_643110"/>
      <w:bookmarkEnd w:id="28890"/>
      <w:r>
        <w:rPr>
          <w:rtl/>
        </w:rPr>
        <w:t>כולנו</w:t>
      </w:r>
      <w:r>
        <w:rPr>
          <w:rFonts w:hint="cs"/>
          <w:rtl/>
        </w:rPr>
        <w:t xml:space="preserve"> –</w:t>
      </w:r>
      <w:r>
        <w:rPr>
          <w:rtl/>
        </w:rPr>
        <w:t xml:space="preserve"> </w:t>
      </w:r>
      <w:bookmarkStart w:id="28891" w:name="_ETM_Q52_644040"/>
      <w:bookmarkEnd w:id="28891"/>
      <w:r>
        <w:rPr>
          <w:rtl/>
        </w:rPr>
        <w:t xml:space="preserve">נשים </w:t>
      </w:r>
      <w:bookmarkStart w:id="28892" w:name="_ETM_Q52_644400"/>
      <w:bookmarkEnd w:id="28892"/>
      <w:r>
        <w:rPr>
          <w:rtl/>
        </w:rPr>
        <w:t>נורמטיביות</w:t>
      </w:r>
      <w:r w:rsidR="008D7ABD">
        <w:rPr>
          <w:rFonts w:hint="cs"/>
          <w:rtl/>
        </w:rPr>
        <w:t>,</w:t>
      </w:r>
      <w:r>
        <w:rPr>
          <w:rtl/>
        </w:rPr>
        <w:t xml:space="preserve"> </w:t>
      </w:r>
      <w:bookmarkStart w:id="28893" w:name="_ETM_Q52_645120"/>
      <w:bookmarkEnd w:id="28893"/>
      <w:r>
        <w:rPr>
          <w:rtl/>
        </w:rPr>
        <w:t xml:space="preserve">שתרמו </w:t>
      </w:r>
      <w:bookmarkStart w:id="28894" w:name="_ETM_Q52_645599"/>
      <w:bookmarkEnd w:id="28894"/>
      <w:r>
        <w:rPr>
          <w:rtl/>
        </w:rPr>
        <w:t>ות</w:t>
      </w:r>
      <w:r>
        <w:rPr>
          <w:rFonts w:hint="cs"/>
          <w:rtl/>
        </w:rPr>
        <w:t xml:space="preserve">ורמות </w:t>
      </w:r>
      <w:bookmarkStart w:id="28895" w:name="_ETM_Q52_646049"/>
      <w:bookmarkEnd w:id="28895"/>
      <w:r>
        <w:rPr>
          <w:rtl/>
        </w:rPr>
        <w:t>לחברה</w:t>
      </w:r>
      <w:r>
        <w:rPr>
          <w:rFonts w:hint="cs"/>
          <w:rtl/>
        </w:rPr>
        <w:t>,</w:t>
      </w:r>
      <w:r>
        <w:rPr>
          <w:rtl/>
        </w:rPr>
        <w:t xml:space="preserve"> </w:t>
      </w:r>
      <w:bookmarkStart w:id="28896" w:name="_ETM_Q52_647080"/>
      <w:bookmarkEnd w:id="28896"/>
      <w:r>
        <w:rPr>
          <w:rtl/>
        </w:rPr>
        <w:t>מרוויחות</w:t>
      </w:r>
      <w:r>
        <w:rPr>
          <w:rFonts w:hint="cs"/>
          <w:rtl/>
        </w:rPr>
        <w:t xml:space="preserve"> –</w:t>
      </w:r>
      <w:r>
        <w:rPr>
          <w:rtl/>
        </w:rPr>
        <w:t xml:space="preserve"> </w:t>
      </w:r>
      <w:bookmarkStart w:id="28897" w:name="_ETM_Q52_647770"/>
      <w:bookmarkEnd w:id="28897"/>
      <w:r>
        <w:rPr>
          <w:rtl/>
        </w:rPr>
        <w:t xml:space="preserve">ובדרך </w:t>
      </w:r>
      <w:bookmarkStart w:id="28898" w:name="_ETM_Q52_648190"/>
      <w:bookmarkEnd w:id="28898"/>
      <w:r>
        <w:rPr>
          <w:rtl/>
        </w:rPr>
        <w:t xml:space="preserve">כלל </w:t>
      </w:r>
      <w:bookmarkStart w:id="28899" w:name="_ETM_Q52_648370"/>
      <w:bookmarkEnd w:id="28899"/>
      <w:r>
        <w:rPr>
          <w:rtl/>
        </w:rPr>
        <w:t xml:space="preserve">לא </w:t>
      </w:r>
      <w:bookmarkStart w:id="28900" w:name="_ETM_Q52_648430"/>
      <w:bookmarkEnd w:id="28900"/>
      <w:r>
        <w:rPr>
          <w:rtl/>
        </w:rPr>
        <w:t>מ</w:t>
      </w:r>
      <w:r>
        <w:rPr>
          <w:rFonts w:hint="cs"/>
          <w:rtl/>
        </w:rPr>
        <w:t>קטר</w:t>
      </w:r>
      <w:r>
        <w:rPr>
          <w:rtl/>
        </w:rPr>
        <w:t>ות</w:t>
      </w:r>
      <w:r>
        <w:rPr>
          <w:rFonts w:hint="cs"/>
          <w:rtl/>
        </w:rPr>
        <w:t>,</w:t>
      </w:r>
      <w:r>
        <w:rPr>
          <w:rtl/>
        </w:rPr>
        <w:t xml:space="preserve"> </w:t>
      </w:r>
      <w:bookmarkStart w:id="28901" w:name="_ETM_Q52_649460"/>
      <w:bookmarkEnd w:id="28901"/>
      <w:r>
        <w:rPr>
          <w:rtl/>
        </w:rPr>
        <w:t xml:space="preserve">ובעיקר </w:t>
      </w:r>
      <w:bookmarkStart w:id="28902" w:name="_ETM_Q52_649970"/>
      <w:bookmarkEnd w:id="28902"/>
      <w:r>
        <w:rPr>
          <w:rtl/>
        </w:rPr>
        <w:t xml:space="preserve">מודות </w:t>
      </w:r>
      <w:bookmarkStart w:id="28903" w:name="_ETM_Q52_650930"/>
      <w:bookmarkEnd w:id="28903"/>
      <w:r>
        <w:rPr>
          <w:rtl/>
        </w:rPr>
        <w:t xml:space="preserve">על </w:t>
      </w:r>
      <w:bookmarkStart w:id="28904" w:name="_ETM_Q52_651079"/>
      <w:bookmarkEnd w:id="28904"/>
      <w:r>
        <w:rPr>
          <w:rtl/>
        </w:rPr>
        <w:t>מזל</w:t>
      </w:r>
      <w:r>
        <w:rPr>
          <w:rFonts w:hint="cs"/>
          <w:rtl/>
        </w:rPr>
        <w:t>ן</w:t>
      </w:r>
      <w:r>
        <w:rPr>
          <w:rtl/>
        </w:rPr>
        <w:t xml:space="preserve"> </w:t>
      </w:r>
      <w:bookmarkStart w:id="28905" w:name="_ETM_Q52_651349"/>
      <w:bookmarkEnd w:id="28905"/>
      <w:r>
        <w:rPr>
          <w:rtl/>
        </w:rPr>
        <w:t>הטוב</w:t>
      </w:r>
      <w:r>
        <w:rPr>
          <w:rFonts w:hint="cs"/>
          <w:rtl/>
        </w:rPr>
        <w:t>.</w:t>
      </w:r>
      <w:r>
        <w:rPr>
          <w:rtl/>
        </w:rPr>
        <w:t xml:space="preserve"> </w:t>
      </w:r>
      <w:bookmarkStart w:id="28906" w:name="_ETM_Q52_652459"/>
      <w:bookmarkEnd w:id="28906"/>
      <w:r>
        <w:rPr>
          <w:rtl/>
        </w:rPr>
        <w:t xml:space="preserve">אבל </w:t>
      </w:r>
      <w:bookmarkStart w:id="28907" w:name="_ETM_Q52_652669"/>
      <w:bookmarkEnd w:id="28907"/>
      <w:r>
        <w:rPr>
          <w:rtl/>
        </w:rPr>
        <w:t xml:space="preserve">מול </w:t>
      </w:r>
      <w:bookmarkStart w:id="28908" w:name="_ETM_Q52_652849"/>
      <w:bookmarkEnd w:id="28908"/>
      <w:r>
        <w:rPr>
          <w:rtl/>
        </w:rPr>
        <w:t xml:space="preserve">אבסורדים </w:t>
      </w:r>
      <w:bookmarkStart w:id="28909" w:name="_ETM_Q52_653840"/>
      <w:bookmarkEnd w:id="28909"/>
      <w:r>
        <w:rPr>
          <w:rtl/>
        </w:rPr>
        <w:t xml:space="preserve">הן </w:t>
      </w:r>
      <w:bookmarkStart w:id="28910" w:name="_ETM_Q52_653989"/>
      <w:bookmarkEnd w:id="28910"/>
      <w:r>
        <w:rPr>
          <w:rtl/>
        </w:rPr>
        <w:t xml:space="preserve">לא </w:t>
      </w:r>
      <w:bookmarkStart w:id="28911" w:name="_ETM_Q52_654049"/>
      <w:bookmarkEnd w:id="28911"/>
      <w:r>
        <w:rPr>
          <w:rtl/>
        </w:rPr>
        <w:t xml:space="preserve">יכולות </w:t>
      </w:r>
      <w:bookmarkStart w:id="28912" w:name="_ETM_Q52_654409"/>
      <w:bookmarkEnd w:id="28912"/>
      <w:r>
        <w:rPr>
          <w:rtl/>
        </w:rPr>
        <w:t>לשתוק</w:t>
      </w:r>
      <w:r>
        <w:rPr>
          <w:rFonts w:hint="cs"/>
          <w:rtl/>
        </w:rPr>
        <w:t>,</w:t>
      </w:r>
      <w:r>
        <w:rPr>
          <w:rtl/>
        </w:rPr>
        <w:t xml:space="preserve"> </w:t>
      </w:r>
      <w:bookmarkStart w:id="28913" w:name="_ETM_Q52_655249"/>
      <w:bookmarkEnd w:id="28913"/>
      <w:r>
        <w:rPr>
          <w:rtl/>
        </w:rPr>
        <w:t>לדוגמה</w:t>
      </w:r>
      <w:r>
        <w:rPr>
          <w:rFonts w:hint="cs"/>
          <w:rtl/>
        </w:rPr>
        <w:t>,</w:t>
      </w:r>
      <w:r>
        <w:rPr>
          <w:rtl/>
        </w:rPr>
        <w:t xml:space="preserve"> </w:t>
      </w:r>
      <w:bookmarkStart w:id="28914" w:name="_ETM_Q52_656160"/>
      <w:bookmarkEnd w:id="28914"/>
      <w:r>
        <w:rPr>
          <w:rtl/>
        </w:rPr>
        <w:t xml:space="preserve">אם </w:t>
      </w:r>
      <w:bookmarkStart w:id="28915" w:name="_ETM_Q52_656310"/>
      <w:bookmarkEnd w:id="28915"/>
      <w:r>
        <w:rPr>
          <w:rtl/>
        </w:rPr>
        <w:t xml:space="preserve">הבעל </w:t>
      </w:r>
      <w:bookmarkStart w:id="28916" w:name="_ETM_Q52_656610"/>
      <w:bookmarkEnd w:id="28916"/>
      <w:r>
        <w:rPr>
          <w:rtl/>
        </w:rPr>
        <w:t>שלה</w:t>
      </w:r>
      <w:r>
        <w:rPr>
          <w:rFonts w:hint="cs"/>
          <w:rtl/>
        </w:rPr>
        <w:t>ן</w:t>
      </w:r>
      <w:r>
        <w:rPr>
          <w:rtl/>
        </w:rPr>
        <w:t xml:space="preserve"> </w:t>
      </w:r>
      <w:bookmarkStart w:id="28917" w:name="_ETM_Q52_657030"/>
      <w:bookmarkEnd w:id="28917"/>
      <w:r>
        <w:rPr>
          <w:rtl/>
        </w:rPr>
        <w:t>נפ</w:t>
      </w:r>
      <w:r>
        <w:rPr>
          <w:rFonts w:hint="cs"/>
          <w:rtl/>
        </w:rPr>
        <w:t>צע</w:t>
      </w:r>
      <w:r>
        <w:rPr>
          <w:rtl/>
        </w:rPr>
        <w:t xml:space="preserve"> </w:t>
      </w:r>
      <w:bookmarkStart w:id="28918" w:name="_ETM_Q52_657450"/>
      <w:bookmarkEnd w:id="28918"/>
      <w:r>
        <w:rPr>
          <w:rtl/>
        </w:rPr>
        <w:t xml:space="preserve">לאחר </w:t>
      </w:r>
      <w:bookmarkStart w:id="28919" w:name="_ETM_Q52_657750"/>
      <w:bookmarkEnd w:id="28919"/>
      <w:r>
        <w:rPr>
          <w:rtl/>
        </w:rPr>
        <w:t xml:space="preserve">מספר </w:t>
      </w:r>
      <w:bookmarkStart w:id="28920" w:name="_ETM_Q52_658110"/>
      <w:bookmarkEnd w:id="28920"/>
      <w:r>
        <w:rPr>
          <w:rtl/>
        </w:rPr>
        <w:t xml:space="preserve">ימי </w:t>
      </w:r>
      <w:bookmarkStart w:id="28921" w:name="_ETM_Q52_658350"/>
      <w:bookmarkEnd w:id="28921"/>
      <w:r>
        <w:rPr>
          <w:rtl/>
        </w:rPr>
        <w:t xml:space="preserve">מילואים </w:t>
      </w:r>
      <w:bookmarkStart w:id="28922" w:name="_ETM_Q52_659079"/>
      <w:bookmarkEnd w:id="28922"/>
      <w:r>
        <w:rPr>
          <w:rtl/>
        </w:rPr>
        <w:t>ש</w:t>
      </w:r>
      <w:r>
        <w:rPr>
          <w:rFonts w:hint="cs"/>
          <w:rtl/>
        </w:rPr>
        <w:t xml:space="preserve">אינו </w:t>
      </w:r>
      <w:bookmarkStart w:id="28923" w:name="_ETM_Q52_659469"/>
      <w:bookmarkEnd w:id="28923"/>
      <w:r>
        <w:rPr>
          <w:rtl/>
        </w:rPr>
        <w:t xml:space="preserve">עולה </w:t>
      </w:r>
      <w:bookmarkStart w:id="28924" w:name="_ETM_Q52_659709"/>
      <w:bookmarkEnd w:id="28924"/>
      <w:r>
        <w:rPr>
          <w:rtl/>
        </w:rPr>
        <w:t xml:space="preserve">לכדי </w:t>
      </w:r>
      <w:bookmarkStart w:id="28925" w:name="_ETM_Q52_660159"/>
      <w:bookmarkEnd w:id="28925"/>
      <w:r>
        <w:rPr>
          <w:rtl/>
        </w:rPr>
        <w:t xml:space="preserve">כמות </w:t>
      </w:r>
      <w:bookmarkStart w:id="28926" w:name="_ETM_Q52_660519"/>
      <w:bookmarkEnd w:id="28926"/>
      <w:r>
        <w:rPr>
          <w:rtl/>
        </w:rPr>
        <w:t xml:space="preserve">מספקת </w:t>
      </w:r>
      <w:bookmarkStart w:id="28927" w:name="_ETM_Q52_661030"/>
      <w:bookmarkEnd w:id="28927"/>
      <w:r>
        <w:rPr>
          <w:rtl/>
        </w:rPr>
        <w:t xml:space="preserve">כדי </w:t>
      </w:r>
      <w:bookmarkStart w:id="28928" w:name="_ETM_Q52_661239"/>
      <w:bookmarkEnd w:id="28928"/>
      <w:r>
        <w:rPr>
          <w:rtl/>
        </w:rPr>
        <w:t xml:space="preserve">לקבל </w:t>
      </w:r>
      <w:bookmarkStart w:id="28929" w:name="_ETM_Q52_661930"/>
      <w:bookmarkEnd w:id="28929"/>
      <w:r>
        <w:rPr>
          <w:rtl/>
        </w:rPr>
        <w:t xml:space="preserve">את </w:t>
      </w:r>
      <w:bookmarkStart w:id="28930" w:name="_ETM_Q52_662140"/>
      <w:bookmarkEnd w:id="28930"/>
      <w:r>
        <w:rPr>
          <w:rtl/>
        </w:rPr>
        <w:t xml:space="preserve">המעטפת </w:t>
      </w:r>
      <w:bookmarkStart w:id="28931" w:name="_ETM_Q52_662680"/>
      <w:bookmarkEnd w:id="28931"/>
      <w:r>
        <w:rPr>
          <w:rtl/>
        </w:rPr>
        <w:t xml:space="preserve">שניתנת </w:t>
      </w:r>
      <w:bookmarkStart w:id="28932" w:name="_ETM_Q52_663129"/>
      <w:bookmarkEnd w:id="28932"/>
      <w:r>
        <w:rPr>
          <w:rFonts w:hint="cs"/>
          <w:rtl/>
        </w:rPr>
        <w:t>ל</w:t>
      </w:r>
      <w:r>
        <w:rPr>
          <w:rtl/>
        </w:rPr>
        <w:t xml:space="preserve">משפחות </w:t>
      </w:r>
      <w:bookmarkStart w:id="28933" w:name="_ETM_Q52_663579"/>
      <w:bookmarkEnd w:id="28933"/>
      <w:r>
        <w:rPr>
          <w:rtl/>
        </w:rPr>
        <w:t>המילואים</w:t>
      </w:r>
      <w:r>
        <w:rPr>
          <w:rFonts w:hint="cs"/>
          <w:rtl/>
        </w:rPr>
        <w:t>,</w:t>
      </w:r>
      <w:r>
        <w:rPr>
          <w:rtl/>
        </w:rPr>
        <w:t xml:space="preserve"> </w:t>
      </w:r>
      <w:bookmarkStart w:id="28934" w:name="_ETM_Q52_664660"/>
      <w:bookmarkEnd w:id="28934"/>
      <w:r>
        <w:rPr>
          <w:rtl/>
        </w:rPr>
        <w:t xml:space="preserve">ומאז </w:t>
      </w:r>
      <w:bookmarkStart w:id="28935" w:name="_ETM_Q52_665459"/>
      <w:bookmarkEnd w:id="28935"/>
      <w:r>
        <w:rPr>
          <w:rtl/>
        </w:rPr>
        <w:t xml:space="preserve">הוא </w:t>
      </w:r>
      <w:bookmarkStart w:id="28936" w:name="_ETM_Q52_665580"/>
      <w:bookmarkEnd w:id="28936"/>
      <w:r>
        <w:rPr>
          <w:rtl/>
        </w:rPr>
        <w:t xml:space="preserve">שוכב </w:t>
      </w:r>
      <w:bookmarkStart w:id="28937" w:name="_ETM_Q52_665910"/>
      <w:bookmarkEnd w:id="28937"/>
      <w:r>
        <w:rPr>
          <w:rtl/>
        </w:rPr>
        <w:t xml:space="preserve">בבית </w:t>
      </w:r>
      <w:bookmarkStart w:id="28938" w:name="_ETM_Q52_666270"/>
      <w:bookmarkEnd w:id="28938"/>
      <w:r>
        <w:rPr>
          <w:rtl/>
        </w:rPr>
        <w:t>החולים</w:t>
      </w:r>
      <w:r>
        <w:rPr>
          <w:rFonts w:hint="cs"/>
          <w:rtl/>
        </w:rPr>
        <w:t xml:space="preserve"> –</w:t>
      </w:r>
      <w:r>
        <w:rPr>
          <w:rtl/>
        </w:rPr>
        <w:t xml:space="preserve"> </w:t>
      </w:r>
      <w:bookmarkStart w:id="28939" w:name="_ETM_Q52_667050"/>
      <w:bookmarkEnd w:id="28939"/>
      <w:r>
        <w:rPr>
          <w:rtl/>
        </w:rPr>
        <w:t xml:space="preserve">הוא </w:t>
      </w:r>
      <w:bookmarkStart w:id="28940" w:name="_ETM_Q52_667140"/>
      <w:bookmarkEnd w:id="28940"/>
      <w:r>
        <w:rPr>
          <w:rtl/>
        </w:rPr>
        <w:t xml:space="preserve">שוכב </w:t>
      </w:r>
      <w:bookmarkStart w:id="28941" w:name="_ETM_Q52_667560"/>
      <w:bookmarkEnd w:id="28941"/>
      <w:r>
        <w:rPr>
          <w:rtl/>
        </w:rPr>
        <w:t xml:space="preserve">נניח </w:t>
      </w:r>
      <w:bookmarkStart w:id="28942" w:name="_ETM_Q52_668250"/>
      <w:bookmarkEnd w:id="28942"/>
      <w:r>
        <w:rPr>
          <w:rtl/>
        </w:rPr>
        <w:t xml:space="preserve">חודש </w:t>
      </w:r>
      <w:bookmarkStart w:id="28943" w:name="_ETM_Q52_668640"/>
      <w:bookmarkEnd w:id="28943"/>
      <w:r>
        <w:rPr>
          <w:rtl/>
        </w:rPr>
        <w:t xml:space="preserve">חודשיים </w:t>
      </w:r>
      <w:bookmarkStart w:id="28944" w:name="_ETM_Q52_669060"/>
      <w:bookmarkEnd w:id="28944"/>
      <w:r>
        <w:rPr>
          <w:rtl/>
        </w:rPr>
        <w:t xml:space="preserve">או </w:t>
      </w:r>
      <w:bookmarkStart w:id="28945" w:name="_ETM_Q52_669120"/>
      <w:bookmarkEnd w:id="28945"/>
      <w:r>
        <w:rPr>
          <w:rFonts w:hint="cs"/>
          <w:rtl/>
        </w:rPr>
        <w:t>שלושה</w:t>
      </w:r>
      <w:r>
        <w:rPr>
          <w:rtl/>
        </w:rPr>
        <w:t xml:space="preserve"> </w:t>
      </w:r>
      <w:bookmarkStart w:id="28946" w:name="_ETM_Q52_669420"/>
      <w:bookmarkEnd w:id="28946"/>
      <w:r>
        <w:rPr>
          <w:rtl/>
        </w:rPr>
        <w:t>חודשים</w:t>
      </w:r>
      <w:r>
        <w:rPr>
          <w:rFonts w:hint="cs"/>
          <w:rtl/>
        </w:rPr>
        <w:t xml:space="preserve"> </w:t>
      </w:r>
      <w:r w:rsidR="005160D4">
        <w:rPr>
          <w:rFonts w:hint="cs"/>
          <w:rtl/>
        </w:rPr>
        <w:t>– –</w:t>
      </w:r>
    </w:p>
    <w:p w:rsidR="00E96A1F" w:rsidRDefault="00E96A1F" w:rsidP="008D05DF">
      <w:pPr>
        <w:rPr>
          <w:rtl/>
        </w:rPr>
      </w:pPr>
      <w:bookmarkStart w:id="28947" w:name="_ETM_Q52_669862"/>
      <w:bookmarkStart w:id="28948" w:name="_ETM_Q52_669941"/>
      <w:bookmarkEnd w:id="28947"/>
      <w:bookmarkEnd w:id="28948"/>
    </w:p>
    <w:p w:rsidR="00E96A1F" w:rsidRDefault="00E96A1F" w:rsidP="008D05DF">
      <w:pPr>
        <w:pStyle w:val="af6"/>
        <w:keepNext/>
        <w:rPr>
          <w:rtl/>
        </w:rPr>
      </w:pPr>
      <w:bookmarkStart w:id="28949" w:name="ET_yor_6599_48"/>
      <w:r w:rsidRPr="005B4D5A">
        <w:rPr>
          <w:rStyle w:val="TagStyle"/>
          <w:rtl/>
        </w:rPr>
        <w:t xml:space="preserve"> &lt;&lt; יור &gt;&gt; </w:t>
      </w:r>
      <w:r>
        <w:rPr>
          <w:rtl/>
        </w:rPr>
        <w:t>היו"ר משה רוט:</w:t>
      </w:r>
      <w:r w:rsidRPr="005B4D5A">
        <w:rPr>
          <w:rStyle w:val="TagStyle"/>
          <w:rtl/>
        </w:rPr>
        <w:t xml:space="preserve"> &lt;&lt; יור &gt;&gt;</w:t>
      </w:r>
      <w:r>
        <w:rPr>
          <w:rtl/>
        </w:rPr>
        <w:t xml:space="preserve"> </w:t>
      </w:r>
      <w:bookmarkEnd w:id="28949"/>
    </w:p>
    <w:p w:rsidR="00E96A1F" w:rsidRDefault="00E96A1F" w:rsidP="008D05DF">
      <w:pPr>
        <w:rPr>
          <w:rtl/>
        </w:rPr>
      </w:pPr>
    </w:p>
    <w:p w:rsidR="00E96A1F" w:rsidRDefault="00E96A1F" w:rsidP="008D05DF">
      <w:pPr>
        <w:rPr>
          <w:rtl/>
        </w:rPr>
      </w:pPr>
      <w:bookmarkStart w:id="28950" w:name="_ETM_Q52_670920"/>
      <w:bookmarkEnd w:id="28950"/>
      <w:r>
        <w:rPr>
          <w:rFonts w:hint="cs"/>
          <w:rtl/>
        </w:rPr>
        <w:t xml:space="preserve">תודה רבה. </w:t>
      </w:r>
    </w:p>
    <w:p w:rsidR="00E96A1F" w:rsidRDefault="00E96A1F" w:rsidP="008D05DF">
      <w:pPr>
        <w:rPr>
          <w:rtl/>
        </w:rPr>
      </w:pPr>
      <w:bookmarkStart w:id="28951" w:name="_ETM_Q52_667474"/>
      <w:bookmarkStart w:id="28952" w:name="_ETM_Q52_667541"/>
      <w:bookmarkEnd w:id="28951"/>
      <w:bookmarkEnd w:id="28952"/>
    </w:p>
    <w:p w:rsidR="00E96A1F" w:rsidRDefault="00E96A1F" w:rsidP="008D05DF">
      <w:pPr>
        <w:pStyle w:val="-"/>
        <w:keepNext/>
        <w:rPr>
          <w:rtl/>
        </w:rPr>
      </w:pPr>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p>
    <w:p w:rsidR="00E96A1F" w:rsidRDefault="00E96A1F" w:rsidP="008D05DF">
      <w:pPr>
        <w:rPr>
          <w:rtl/>
        </w:rPr>
      </w:pPr>
    </w:p>
    <w:p w:rsidR="00E96A1F" w:rsidRDefault="005160D4" w:rsidP="008D05DF">
      <w:pPr>
        <w:rPr>
          <w:rtl/>
        </w:rPr>
      </w:pPr>
      <w:bookmarkStart w:id="28953" w:name="_ETM_Q52_669005"/>
      <w:bookmarkStart w:id="28954" w:name="_ETM_Q52_670290"/>
      <w:bookmarkStart w:id="28955" w:name="_ETM_Q52_670830"/>
      <w:bookmarkEnd w:id="28953"/>
      <w:bookmarkEnd w:id="28954"/>
      <w:bookmarkEnd w:id="28955"/>
      <w:r>
        <w:rPr>
          <w:rFonts w:hint="cs"/>
          <w:rtl/>
        </w:rPr>
        <w:t>– –</w:t>
      </w:r>
      <w:r w:rsidR="00E96A1F">
        <w:rPr>
          <w:rFonts w:hint="cs"/>
          <w:rtl/>
        </w:rPr>
        <w:t xml:space="preserve"> </w:t>
      </w:r>
      <w:r w:rsidR="00E96A1F">
        <w:rPr>
          <w:rtl/>
        </w:rPr>
        <w:t xml:space="preserve">וצפויה </w:t>
      </w:r>
      <w:bookmarkStart w:id="28956" w:name="_ETM_Q52_671310"/>
      <w:bookmarkEnd w:id="28956"/>
      <w:r w:rsidR="00E96A1F">
        <w:rPr>
          <w:rtl/>
        </w:rPr>
        <w:t xml:space="preserve">לו </w:t>
      </w:r>
      <w:bookmarkStart w:id="28957" w:name="_ETM_Q52_671459"/>
      <w:bookmarkEnd w:id="28957"/>
      <w:r w:rsidR="00E96A1F">
        <w:rPr>
          <w:rFonts w:hint="cs"/>
          <w:rtl/>
        </w:rPr>
        <w:t xml:space="preserve">עוד </w:t>
      </w:r>
      <w:r w:rsidR="00E96A1F">
        <w:rPr>
          <w:rtl/>
        </w:rPr>
        <w:t xml:space="preserve">תקופת </w:t>
      </w:r>
      <w:bookmarkStart w:id="28958" w:name="_ETM_Q52_672120"/>
      <w:bookmarkEnd w:id="28958"/>
      <w:r w:rsidR="00E96A1F">
        <w:rPr>
          <w:rtl/>
        </w:rPr>
        <w:t xml:space="preserve">אשפוז </w:t>
      </w:r>
      <w:bookmarkStart w:id="28959" w:name="_ETM_Q52_672480"/>
      <w:bookmarkEnd w:id="28959"/>
      <w:r w:rsidR="00E96A1F">
        <w:rPr>
          <w:rtl/>
        </w:rPr>
        <w:t xml:space="preserve">ארוכה </w:t>
      </w:r>
      <w:bookmarkStart w:id="28960" w:name="_ETM_Q52_672810"/>
      <w:bookmarkEnd w:id="28960"/>
      <w:r w:rsidR="00E96A1F">
        <w:rPr>
          <w:rtl/>
        </w:rPr>
        <w:t>ביותר</w:t>
      </w:r>
      <w:r w:rsidR="00E96A1F">
        <w:rPr>
          <w:rFonts w:hint="cs"/>
          <w:rtl/>
        </w:rPr>
        <w:t>,</w:t>
      </w:r>
      <w:r w:rsidR="00E96A1F">
        <w:rPr>
          <w:rtl/>
        </w:rPr>
        <w:t xml:space="preserve"> </w:t>
      </w:r>
      <w:bookmarkStart w:id="28961" w:name="_ETM_Q52_673750"/>
      <w:bookmarkEnd w:id="28961"/>
      <w:r w:rsidR="00E96A1F">
        <w:rPr>
          <w:rtl/>
        </w:rPr>
        <w:t xml:space="preserve">הן </w:t>
      </w:r>
      <w:bookmarkStart w:id="28962" w:name="_ETM_Q52_674440"/>
      <w:bookmarkEnd w:id="28962"/>
      <w:r w:rsidR="00E96A1F">
        <w:rPr>
          <w:rtl/>
        </w:rPr>
        <w:t xml:space="preserve">לא </w:t>
      </w:r>
      <w:bookmarkStart w:id="28963" w:name="_ETM_Q52_674590"/>
      <w:bookmarkEnd w:id="28963"/>
      <w:r w:rsidR="00E96A1F">
        <w:rPr>
          <w:rtl/>
        </w:rPr>
        <w:t xml:space="preserve">מקבלות </w:t>
      </w:r>
      <w:bookmarkStart w:id="28964" w:name="_ETM_Q52_674980"/>
      <w:bookmarkEnd w:id="28964"/>
      <w:r w:rsidR="00E96A1F">
        <w:rPr>
          <w:rtl/>
        </w:rPr>
        <w:t xml:space="preserve">את </w:t>
      </w:r>
      <w:bookmarkStart w:id="28965" w:name="_ETM_Q52_675069"/>
      <w:bookmarkEnd w:id="28965"/>
      <w:r w:rsidR="00E96A1F">
        <w:rPr>
          <w:rtl/>
        </w:rPr>
        <w:t xml:space="preserve">כל </w:t>
      </w:r>
      <w:bookmarkStart w:id="28966" w:name="_ETM_Q52_675280"/>
      <w:bookmarkEnd w:id="28966"/>
      <w:r w:rsidR="00E96A1F">
        <w:rPr>
          <w:rtl/>
        </w:rPr>
        <w:t xml:space="preserve">ההטבות </w:t>
      </w:r>
      <w:bookmarkStart w:id="28967" w:name="_ETM_Q52_676090"/>
      <w:bookmarkEnd w:id="28967"/>
      <w:r w:rsidR="00E96A1F">
        <w:rPr>
          <w:rtl/>
        </w:rPr>
        <w:t>ש</w:t>
      </w:r>
      <w:bookmarkStart w:id="28968" w:name="_ETM_Q52_676239"/>
      <w:bookmarkEnd w:id="28968"/>
      <w:r w:rsidR="00E96A1F">
        <w:rPr>
          <w:rtl/>
        </w:rPr>
        <w:t xml:space="preserve">מקבלות </w:t>
      </w:r>
      <w:bookmarkStart w:id="28969" w:name="_ETM_Q52_676629"/>
      <w:bookmarkEnd w:id="28969"/>
      <w:r w:rsidR="00E96A1F">
        <w:rPr>
          <w:rFonts w:hint="cs"/>
          <w:rtl/>
        </w:rPr>
        <w:t>נ</w:t>
      </w:r>
      <w:r w:rsidR="00E96A1F">
        <w:rPr>
          <w:rtl/>
        </w:rPr>
        <w:t xml:space="preserve">שות </w:t>
      </w:r>
      <w:bookmarkStart w:id="28970" w:name="_ETM_Q52_676840"/>
      <w:bookmarkEnd w:id="28970"/>
      <w:r w:rsidR="00E96A1F">
        <w:rPr>
          <w:rtl/>
        </w:rPr>
        <w:t>המילואים</w:t>
      </w:r>
      <w:r w:rsidR="00E96A1F">
        <w:rPr>
          <w:rFonts w:hint="cs"/>
          <w:rtl/>
        </w:rPr>
        <w:t>.</w:t>
      </w:r>
    </w:p>
    <w:p w:rsidR="00E96A1F" w:rsidRDefault="00E96A1F" w:rsidP="008D05DF">
      <w:pPr>
        <w:rPr>
          <w:rtl/>
        </w:rPr>
      </w:pPr>
    </w:p>
    <w:p w:rsidR="00E96A1F" w:rsidRDefault="00E96A1F" w:rsidP="008D05DF">
      <w:pPr>
        <w:pStyle w:val="af6"/>
        <w:keepNext/>
        <w:rPr>
          <w:rtl/>
        </w:rPr>
      </w:pPr>
      <w:r w:rsidRPr="005B4D5A">
        <w:rPr>
          <w:rStyle w:val="TagStyle"/>
          <w:rtl/>
        </w:rPr>
        <w:t xml:space="preserve"> &lt;&lt; יור &gt;&gt; </w:t>
      </w:r>
      <w:r>
        <w:rPr>
          <w:rtl/>
        </w:rPr>
        <w:t>היו"ר משה רוט:</w:t>
      </w:r>
      <w:r w:rsidRPr="005B4D5A">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r>
        <w:rPr>
          <w:rFonts w:hint="cs"/>
          <w:rtl/>
        </w:rPr>
        <w:t xml:space="preserve">תודה. </w:t>
      </w:r>
      <w:bookmarkStart w:id="28971" w:name="_ETM_Q52_677652"/>
      <w:bookmarkEnd w:id="28971"/>
    </w:p>
    <w:p w:rsidR="00E96A1F" w:rsidRDefault="00E96A1F" w:rsidP="008D05DF">
      <w:pPr>
        <w:rPr>
          <w:rtl/>
        </w:rPr>
      </w:pPr>
      <w:bookmarkStart w:id="28972" w:name="_ETM_Q52_678004"/>
      <w:bookmarkStart w:id="28973" w:name="_ETM_Q52_678066"/>
      <w:bookmarkEnd w:id="28972"/>
      <w:bookmarkEnd w:id="28973"/>
    </w:p>
    <w:p w:rsidR="00E96A1F" w:rsidRDefault="00E96A1F" w:rsidP="008D05DF">
      <w:pPr>
        <w:pStyle w:val="-"/>
        <w:keepNext/>
        <w:rPr>
          <w:rtl/>
        </w:rPr>
      </w:pPr>
      <w:bookmarkStart w:id="28974" w:name="ET_speakercontinue_6150_51"/>
      <w:r w:rsidRPr="005B4D5A">
        <w:rPr>
          <w:rStyle w:val="TagStyle"/>
          <w:rtl/>
        </w:rPr>
        <w:t xml:space="preserve"> &lt;&lt; דובר_המשך &gt;&gt; </w:t>
      </w:r>
      <w:r>
        <w:rPr>
          <w:rtl/>
        </w:rPr>
        <w:t>מיכל מרים וולדיגר (הציונות הדתית):</w:t>
      </w:r>
      <w:r w:rsidRPr="005B4D5A">
        <w:rPr>
          <w:rStyle w:val="TagStyle"/>
          <w:rtl/>
        </w:rPr>
        <w:t xml:space="preserve"> &lt;&lt; דובר_המשך &gt;&gt;</w:t>
      </w:r>
      <w:r>
        <w:rPr>
          <w:rtl/>
        </w:rPr>
        <w:t xml:space="preserve"> </w:t>
      </w:r>
      <w:bookmarkEnd w:id="28974"/>
    </w:p>
    <w:p w:rsidR="00E96A1F" w:rsidRDefault="00E96A1F" w:rsidP="008D05DF">
      <w:pPr>
        <w:rPr>
          <w:rtl/>
        </w:rPr>
      </w:pPr>
    </w:p>
    <w:p w:rsidR="00E96A1F" w:rsidRDefault="00E96A1F" w:rsidP="008D05DF">
      <w:pPr>
        <w:rPr>
          <w:rtl/>
        </w:rPr>
      </w:pPr>
      <w:bookmarkStart w:id="28975" w:name="_ETM_Q52_678875"/>
      <w:bookmarkStart w:id="28976" w:name="_ETM_Q52_677769"/>
      <w:bookmarkEnd w:id="28975"/>
      <w:bookmarkEnd w:id="28976"/>
      <w:r>
        <w:rPr>
          <w:rtl/>
        </w:rPr>
        <w:t xml:space="preserve">אז </w:t>
      </w:r>
      <w:bookmarkStart w:id="28977" w:name="_ETM_Q52_677980"/>
      <w:bookmarkEnd w:id="28977"/>
      <w:r>
        <w:rPr>
          <w:rtl/>
        </w:rPr>
        <w:t>כן</w:t>
      </w:r>
      <w:r>
        <w:rPr>
          <w:rFonts w:hint="cs"/>
          <w:rtl/>
        </w:rPr>
        <w:t>,</w:t>
      </w:r>
      <w:r>
        <w:rPr>
          <w:rtl/>
        </w:rPr>
        <w:t xml:space="preserve"> </w:t>
      </w:r>
      <w:bookmarkStart w:id="28978" w:name="_ETM_Q52_678459"/>
      <w:bookmarkEnd w:id="28978"/>
      <w:r>
        <w:rPr>
          <w:rtl/>
        </w:rPr>
        <w:t>בשבילכ</w:t>
      </w:r>
      <w:r>
        <w:rPr>
          <w:rFonts w:hint="cs"/>
          <w:rtl/>
        </w:rPr>
        <w:t>ן</w:t>
      </w:r>
      <w:r>
        <w:rPr>
          <w:rtl/>
        </w:rPr>
        <w:t xml:space="preserve"> </w:t>
      </w:r>
      <w:bookmarkStart w:id="28979" w:name="_ETM_Q52_679060"/>
      <w:bookmarkEnd w:id="28979"/>
      <w:r>
        <w:rPr>
          <w:rtl/>
        </w:rPr>
        <w:t>ולמענכ</w:t>
      </w:r>
      <w:r>
        <w:rPr>
          <w:rFonts w:hint="cs"/>
          <w:rtl/>
        </w:rPr>
        <w:t>ן</w:t>
      </w:r>
      <w:r>
        <w:rPr>
          <w:rtl/>
        </w:rPr>
        <w:t xml:space="preserve"> </w:t>
      </w:r>
      <w:bookmarkStart w:id="28980" w:name="_ETM_Q52_679989"/>
      <w:bookmarkEnd w:id="28980"/>
      <w:r>
        <w:rPr>
          <w:rtl/>
        </w:rPr>
        <w:t xml:space="preserve">אנחנו </w:t>
      </w:r>
      <w:bookmarkStart w:id="28981" w:name="_ETM_Q52_680290"/>
      <w:bookmarkEnd w:id="28981"/>
      <w:r>
        <w:rPr>
          <w:rtl/>
        </w:rPr>
        <w:t xml:space="preserve">נמשיך </w:t>
      </w:r>
      <w:bookmarkStart w:id="28982" w:name="_ETM_Q52_680709"/>
      <w:bookmarkEnd w:id="28982"/>
      <w:r>
        <w:rPr>
          <w:rtl/>
        </w:rPr>
        <w:t xml:space="preserve">ונדאג </w:t>
      </w:r>
      <w:bookmarkStart w:id="28983" w:name="_ETM_Q52_681220"/>
      <w:bookmarkEnd w:id="28983"/>
      <w:r>
        <w:rPr>
          <w:rtl/>
        </w:rPr>
        <w:t>וניאבק</w:t>
      </w:r>
      <w:r>
        <w:rPr>
          <w:rFonts w:hint="cs"/>
          <w:rtl/>
        </w:rPr>
        <w:t>,</w:t>
      </w:r>
      <w:r>
        <w:rPr>
          <w:rtl/>
        </w:rPr>
        <w:t xml:space="preserve"> </w:t>
      </w:r>
      <w:bookmarkStart w:id="28984" w:name="_ETM_Q52_682030"/>
      <w:bookmarkEnd w:id="28984"/>
      <w:r>
        <w:rPr>
          <w:rtl/>
        </w:rPr>
        <w:t xml:space="preserve">שגם </w:t>
      </w:r>
      <w:bookmarkStart w:id="28985" w:name="_ETM_Q52_682390"/>
      <w:bookmarkEnd w:id="28985"/>
      <w:r>
        <w:rPr>
          <w:rtl/>
        </w:rPr>
        <w:t xml:space="preserve">אתן </w:t>
      </w:r>
      <w:bookmarkStart w:id="28986" w:name="_ETM_Q52_682989"/>
      <w:bookmarkEnd w:id="28986"/>
      <w:r>
        <w:rPr>
          <w:rtl/>
        </w:rPr>
        <w:t xml:space="preserve">תקבלנה </w:t>
      </w:r>
      <w:bookmarkStart w:id="28987" w:name="_ETM_Q52_683830"/>
      <w:bookmarkEnd w:id="28987"/>
      <w:r>
        <w:rPr>
          <w:rtl/>
        </w:rPr>
        <w:t xml:space="preserve">את </w:t>
      </w:r>
      <w:bookmarkStart w:id="28988" w:name="_ETM_Q52_683980"/>
      <w:bookmarkEnd w:id="28988"/>
      <w:r>
        <w:rPr>
          <w:rtl/>
        </w:rPr>
        <w:t xml:space="preserve">כל </w:t>
      </w:r>
      <w:bookmarkStart w:id="28989" w:name="_ETM_Q52_684220"/>
      <w:bookmarkEnd w:id="28989"/>
      <w:r>
        <w:rPr>
          <w:rtl/>
        </w:rPr>
        <w:t xml:space="preserve">מה </w:t>
      </w:r>
      <w:bookmarkStart w:id="28990" w:name="_ETM_Q52_684640"/>
      <w:bookmarkEnd w:id="28990"/>
      <w:r>
        <w:rPr>
          <w:rtl/>
        </w:rPr>
        <w:t xml:space="preserve">שנשות </w:t>
      </w:r>
      <w:bookmarkStart w:id="28991" w:name="_ETM_Q52_685120"/>
      <w:bookmarkEnd w:id="28991"/>
      <w:r>
        <w:rPr>
          <w:rtl/>
        </w:rPr>
        <w:t xml:space="preserve">המילואים </w:t>
      </w:r>
      <w:bookmarkStart w:id="28992" w:name="_ETM_Q52_685420"/>
      <w:bookmarkEnd w:id="28992"/>
      <w:r>
        <w:rPr>
          <w:rFonts w:hint="cs"/>
          <w:rtl/>
        </w:rPr>
        <w:t xml:space="preserve">מקבלות. </w:t>
      </w:r>
      <w:bookmarkStart w:id="28993" w:name="_ETM_Q52_685750"/>
      <w:bookmarkEnd w:id="28993"/>
      <w:r>
        <w:rPr>
          <w:rtl/>
        </w:rPr>
        <w:t>תודה</w:t>
      </w:r>
      <w:r>
        <w:rPr>
          <w:rFonts w:hint="cs"/>
          <w:rtl/>
        </w:rPr>
        <w:t>.</w:t>
      </w:r>
    </w:p>
    <w:p w:rsidR="00E96A1F" w:rsidRDefault="00E96A1F" w:rsidP="008D05DF">
      <w:pPr>
        <w:rPr>
          <w:rtl/>
        </w:rPr>
      </w:pPr>
      <w:bookmarkStart w:id="28994" w:name="_ETM_Q52_689005"/>
      <w:bookmarkStart w:id="28995" w:name="_ETM_Q52_689086"/>
      <w:bookmarkEnd w:id="28994"/>
      <w:bookmarkEnd w:id="28995"/>
    </w:p>
    <w:p w:rsidR="00E96A1F" w:rsidRDefault="00E96A1F" w:rsidP="008D05DF">
      <w:pPr>
        <w:pStyle w:val="af6"/>
        <w:keepNext/>
        <w:rPr>
          <w:rtl/>
        </w:rPr>
      </w:pPr>
      <w:bookmarkStart w:id="28996" w:name="ET_yor_6599_52"/>
      <w:r w:rsidRPr="005B4D5A">
        <w:rPr>
          <w:rStyle w:val="TagStyle"/>
          <w:rtl/>
        </w:rPr>
        <w:t xml:space="preserve"> &lt;&lt; יור &gt;&gt; </w:t>
      </w:r>
      <w:r>
        <w:rPr>
          <w:rtl/>
        </w:rPr>
        <w:t>היו"ר משה רוט:</w:t>
      </w:r>
      <w:r w:rsidRPr="005B4D5A">
        <w:rPr>
          <w:rStyle w:val="TagStyle"/>
          <w:rtl/>
        </w:rPr>
        <w:t xml:space="preserve"> &lt;&lt; יור &gt;&gt;</w:t>
      </w:r>
      <w:r>
        <w:rPr>
          <w:rtl/>
        </w:rPr>
        <w:t xml:space="preserve"> </w:t>
      </w:r>
      <w:bookmarkEnd w:id="28996"/>
    </w:p>
    <w:p w:rsidR="00E96A1F" w:rsidRDefault="00E96A1F" w:rsidP="008D05DF">
      <w:pPr>
        <w:rPr>
          <w:rtl/>
        </w:rPr>
      </w:pPr>
    </w:p>
    <w:p w:rsidR="00E96A1F" w:rsidRDefault="00E96A1F" w:rsidP="008D7ABD">
      <w:pPr>
        <w:rPr>
          <w:rtl/>
        </w:rPr>
      </w:pPr>
      <w:bookmarkStart w:id="28997" w:name="_ETM_Q52_686810"/>
      <w:bookmarkEnd w:id="28997"/>
      <w:r>
        <w:rPr>
          <w:rFonts w:hint="cs"/>
          <w:rtl/>
        </w:rPr>
        <w:t xml:space="preserve">תודה רבה. </w:t>
      </w:r>
      <w:r>
        <w:rPr>
          <w:rtl/>
        </w:rPr>
        <w:t xml:space="preserve">חברת </w:t>
      </w:r>
      <w:bookmarkStart w:id="28998" w:name="_ETM_Q52_687170"/>
      <w:bookmarkEnd w:id="28998"/>
      <w:r>
        <w:rPr>
          <w:rtl/>
        </w:rPr>
        <w:t xml:space="preserve">הכנסת </w:t>
      </w:r>
      <w:bookmarkStart w:id="28999" w:name="_ETM_Q52_687560"/>
      <w:bookmarkEnd w:id="28999"/>
      <w:r>
        <w:rPr>
          <w:rtl/>
        </w:rPr>
        <w:t xml:space="preserve">קארין </w:t>
      </w:r>
      <w:bookmarkStart w:id="29000" w:name="_ETM_Q52_687860"/>
      <w:bookmarkEnd w:id="29000"/>
      <w:r>
        <w:rPr>
          <w:rtl/>
        </w:rPr>
        <w:t xml:space="preserve">אלהרר </w:t>
      </w:r>
      <w:bookmarkStart w:id="29001" w:name="_ETM_Q52_688700"/>
      <w:bookmarkEnd w:id="29001"/>
      <w:r>
        <w:rPr>
          <w:rtl/>
        </w:rPr>
        <w:t>–</w:t>
      </w:r>
      <w:r>
        <w:rPr>
          <w:rFonts w:hint="cs"/>
          <w:rtl/>
        </w:rPr>
        <w:t xml:space="preserve"> </w:t>
      </w:r>
      <w:r>
        <w:rPr>
          <w:rtl/>
        </w:rPr>
        <w:t>אינה</w:t>
      </w:r>
      <w:bookmarkStart w:id="29002" w:name="_ETM_Q52_688940"/>
      <w:bookmarkEnd w:id="29002"/>
      <w:r>
        <w:rPr>
          <w:rFonts w:hint="cs"/>
          <w:rtl/>
        </w:rPr>
        <w:t xml:space="preserve"> </w:t>
      </w:r>
      <w:r>
        <w:rPr>
          <w:rtl/>
        </w:rPr>
        <w:t>נוכחת</w:t>
      </w:r>
      <w:r>
        <w:t>;</w:t>
      </w:r>
      <w:r>
        <w:rPr>
          <w:rtl/>
        </w:rPr>
        <w:t xml:space="preserve"> </w:t>
      </w:r>
      <w:bookmarkStart w:id="29003" w:name="_ETM_Q52_690120"/>
      <w:bookmarkEnd w:id="29003"/>
      <w:r>
        <w:rPr>
          <w:rtl/>
        </w:rPr>
        <w:t>חבר</w:t>
      </w:r>
      <w:bookmarkStart w:id="29004" w:name="_ETM_Q52_690720"/>
      <w:bookmarkEnd w:id="29004"/>
      <w:r>
        <w:rPr>
          <w:rtl/>
        </w:rPr>
        <w:t xml:space="preserve"> </w:t>
      </w:r>
      <w:bookmarkStart w:id="29005" w:name="_ETM_Q52_690990"/>
      <w:bookmarkEnd w:id="29005"/>
      <w:r>
        <w:rPr>
          <w:rtl/>
        </w:rPr>
        <w:t xml:space="preserve">הכנסת </w:t>
      </w:r>
      <w:bookmarkStart w:id="29006" w:name="_ETM_Q52_691349"/>
      <w:bookmarkEnd w:id="29006"/>
      <w:r>
        <w:rPr>
          <w:rtl/>
        </w:rPr>
        <w:t>מ</w:t>
      </w:r>
      <w:r>
        <w:rPr>
          <w:rFonts w:hint="cs"/>
          <w:rtl/>
        </w:rPr>
        <w:t>נ</w:t>
      </w:r>
      <w:r>
        <w:rPr>
          <w:rtl/>
        </w:rPr>
        <w:t>סו</w:t>
      </w:r>
      <w:r>
        <w:rPr>
          <w:rFonts w:hint="cs"/>
          <w:rtl/>
        </w:rPr>
        <w:t>ר</w:t>
      </w:r>
      <w:r>
        <w:rPr>
          <w:rtl/>
        </w:rPr>
        <w:t xml:space="preserve"> </w:t>
      </w:r>
      <w:bookmarkStart w:id="29007" w:name="_ETM_Q52_691709"/>
      <w:bookmarkEnd w:id="29007"/>
      <w:r>
        <w:rPr>
          <w:rtl/>
        </w:rPr>
        <w:t>עבאס</w:t>
      </w:r>
      <w:r>
        <w:rPr>
          <w:rFonts w:hint="cs"/>
          <w:rtl/>
        </w:rPr>
        <w:t xml:space="preserve"> </w:t>
      </w:r>
      <w:r>
        <w:rPr>
          <w:rtl/>
        </w:rPr>
        <w:t xml:space="preserve">– </w:t>
      </w:r>
      <w:bookmarkStart w:id="29008" w:name="_ETM_Q52_692250"/>
      <w:bookmarkEnd w:id="29008"/>
      <w:r>
        <w:rPr>
          <w:rtl/>
        </w:rPr>
        <w:t>אינו</w:t>
      </w:r>
      <w:bookmarkStart w:id="29009" w:name="_ETM_Q52_692459"/>
      <w:bookmarkEnd w:id="29009"/>
      <w:r>
        <w:rPr>
          <w:rFonts w:hint="cs"/>
          <w:rtl/>
        </w:rPr>
        <w:t xml:space="preserve"> </w:t>
      </w:r>
      <w:r w:rsidR="008D7ABD">
        <w:rPr>
          <w:rtl/>
        </w:rPr>
        <w:t>נ</w:t>
      </w:r>
      <w:r w:rsidR="008D7ABD">
        <w:rPr>
          <w:rFonts w:hint="cs"/>
          <w:rtl/>
        </w:rPr>
        <w:t>וכח.</w:t>
      </w:r>
      <w:r>
        <w:rPr>
          <w:rtl/>
        </w:rPr>
        <w:t xml:space="preserve"> </w:t>
      </w:r>
      <w:bookmarkStart w:id="29010" w:name="_ETM_Q52_693429"/>
      <w:bookmarkEnd w:id="29010"/>
      <w:r>
        <w:rPr>
          <w:rtl/>
        </w:rPr>
        <w:t xml:space="preserve">חבר </w:t>
      </w:r>
      <w:bookmarkStart w:id="29011" w:name="_ETM_Q52_693699"/>
      <w:bookmarkEnd w:id="29011"/>
      <w:r>
        <w:rPr>
          <w:rtl/>
        </w:rPr>
        <w:t xml:space="preserve">הכנסת </w:t>
      </w:r>
      <w:bookmarkStart w:id="29012" w:name="_ETM_Q52_694089"/>
      <w:bookmarkEnd w:id="29012"/>
      <w:r>
        <w:rPr>
          <w:rFonts w:hint="cs"/>
          <w:rtl/>
        </w:rPr>
        <w:t xml:space="preserve">סימון דוידסון, בבקשה. </w:t>
      </w:r>
      <w:bookmarkStart w:id="29013" w:name="_ETM_Q52_699076"/>
      <w:bookmarkStart w:id="29014" w:name="_ETM_Q52_694510"/>
      <w:bookmarkStart w:id="29015" w:name="_ETM_Q52_694959"/>
      <w:bookmarkStart w:id="29016" w:name="_ETM_Q52_698099"/>
      <w:bookmarkStart w:id="29017" w:name="_ETM_Q52_704599"/>
      <w:bookmarkEnd w:id="29013"/>
      <w:bookmarkEnd w:id="29014"/>
      <w:bookmarkEnd w:id="29015"/>
      <w:bookmarkEnd w:id="29016"/>
      <w:bookmarkEnd w:id="29017"/>
    </w:p>
    <w:p w:rsidR="00E96A1F" w:rsidRDefault="00E96A1F" w:rsidP="008D05DF">
      <w:pPr>
        <w:rPr>
          <w:rtl/>
        </w:rPr>
      </w:pPr>
      <w:bookmarkStart w:id="29018" w:name="_ETM_Q52_702916"/>
      <w:bookmarkStart w:id="29019" w:name="_ETM_Q52_702969"/>
      <w:bookmarkEnd w:id="29018"/>
      <w:bookmarkEnd w:id="29019"/>
    </w:p>
    <w:p w:rsidR="00E96A1F" w:rsidRDefault="00E96A1F" w:rsidP="008D05DF">
      <w:pPr>
        <w:pStyle w:val="a4"/>
        <w:keepNext/>
        <w:rPr>
          <w:rtl/>
        </w:rPr>
      </w:pPr>
      <w:bookmarkStart w:id="29020" w:name="ET_speaker_6255_53"/>
      <w:r w:rsidRPr="005B4D5A">
        <w:rPr>
          <w:rStyle w:val="TagStyle"/>
          <w:rtl/>
        </w:rPr>
        <w:t xml:space="preserve"> &lt;&lt; דובר &gt;&gt; </w:t>
      </w:r>
      <w:bookmarkStart w:id="29021" w:name="_Toc182921928"/>
      <w:bookmarkStart w:id="29022" w:name="_Toc182922301"/>
      <w:r>
        <w:rPr>
          <w:rtl/>
        </w:rPr>
        <w:t>סימון דוידסון (יש עתיד):</w:t>
      </w:r>
      <w:bookmarkEnd w:id="29021"/>
      <w:bookmarkEnd w:id="29022"/>
      <w:r w:rsidRPr="005B4D5A">
        <w:rPr>
          <w:rStyle w:val="TagStyle"/>
          <w:rtl/>
        </w:rPr>
        <w:t xml:space="preserve"> &lt;&lt; דובר &gt;&gt;</w:t>
      </w:r>
      <w:r>
        <w:rPr>
          <w:rtl/>
        </w:rPr>
        <w:t xml:space="preserve"> </w:t>
      </w:r>
      <w:bookmarkEnd w:id="29020"/>
    </w:p>
    <w:p w:rsidR="00E96A1F" w:rsidRDefault="00E96A1F" w:rsidP="008D05DF">
      <w:pPr>
        <w:rPr>
          <w:rtl/>
        </w:rPr>
      </w:pPr>
    </w:p>
    <w:p w:rsidR="00E96A1F" w:rsidRDefault="00E96A1F" w:rsidP="008D05DF">
      <w:pPr>
        <w:rPr>
          <w:rtl/>
        </w:rPr>
      </w:pPr>
      <w:bookmarkStart w:id="29023" w:name="_ETM_Q52_702237"/>
      <w:bookmarkEnd w:id="29023"/>
      <w:r>
        <w:rPr>
          <w:rtl/>
        </w:rPr>
        <w:t xml:space="preserve">תודה </w:t>
      </w:r>
      <w:bookmarkStart w:id="29024" w:name="_ETM_Q52_704870"/>
      <w:bookmarkEnd w:id="29024"/>
      <w:r>
        <w:rPr>
          <w:rtl/>
        </w:rPr>
        <w:t>רבה</w:t>
      </w:r>
      <w:r>
        <w:rPr>
          <w:rFonts w:hint="cs"/>
          <w:rtl/>
        </w:rPr>
        <w:t>,</w:t>
      </w:r>
      <w:r>
        <w:rPr>
          <w:rtl/>
        </w:rPr>
        <w:t xml:space="preserve"> </w:t>
      </w:r>
      <w:bookmarkStart w:id="29025" w:name="_ETM_Q52_705139"/>
      <w:bookmarkEnd w:id="29025"/>
      <w:r>
        <w:rPr>
          <w:rtl/>
        </w:rPr>
        <w:t xml:space="preserve">אדוני </w:t>
      </w:r>
      <w:bookmarkStart w:id="29026" w:name="_ETM_Q52_705379"/>
      <w:bookmarkEnd w:id="29026"/>
      <w:r>
        <w:rPr>
          <w:rtl/>
        </w:rPr>
        <w:t>היושב-ראש</w:t>
      </w:r>
      <w:r>
        <w:rPr>
          <w:rFonts w:hint="cs"/>
          <w:rtl/>
        </w:rPr>
        <w:t>.</w:t>
      </w:r>
      <w:r>
        <w:rPr>
          <w:rtl/>
        </w:rPr>
        <w:t xml:space="preserve"> </w:t>
      </w:r>
      <w:bookmarkStart w:id="29027" w:name="_ETM_Q52_706099"/>
      <w:bookmarkEnd w:id="29027"/>
      <w:r>
        <w:rPr>
          <w:rtl/>
        </w:rPr>
        <w:t xml:space="preserve">כנסת </w:t>
      </w:r>
      <w:bookmarkStart w:id="29028" w:name="_ETM_Q52_706459"/>
      <w:bookmarkEnd w:id="29028"/>
      <w:r>
        <w:rPr>
          <w:rtl/>
        </w:rPr>
        <w:t>נכבדה</w:t>
      </w:r>
      <w:r>
        <w:rPr>
          <w:rFonts w:hint="cs"/>
          <w:rtl/>
        </w:rPr>
        <w:t>,</w:t>
      </w:r>
      <w:r>
        <w:rPr>
          <w:rtl/>
        </w:rPr>
        <w:t xml:space="preserve"> </w:t>
      </w:r>
      <w:bookmarkStart w:id="29029" w:name="_ETM_Q52_707990"/>
      <w:bookmarkEnd w:id="29029"/>
      <w:r>
        <w:rPr>
          <w:rtl/>
        </w:rPr>
        <w:t xml:space="preserve">אני </w:t>
      </w:r>
      <w:bookmarkStart w:id="29030" w:name="_ETM_Q52_708260"/>
      <w:bookmarkEnd w:id="29030"/>
      <w:r>
        <w:rPr>
          <w:rtl/>
        </w:rPr>
        <w:t xml:space="preserve">רוצה </w:t>
      </w:r>
      <w:bookmarkStart w:id="29031" w:name="_ETM_Q52_708500"/>
      <w:bookmarkEnd w:id="29031"/>
      <w:r>
        <w:rPr>
          <w:rtl/>
        </w:rPr>
        <w:t xml:space="preserve">להמשיך </w:t>
      </w:r>
      <w:bookmarkStart w:id="29032" w:name="_ETM_Q52_708860"/>
      <w:bookmarkEnd w:id="29032"/>
      <w:r>
        <w:rPr>
          <w:rtl/>
        </w:rPr>
        <w:t xml:space="preserve">את </w:t>
      </w:r>
      <w:bookmarkStart w:id="29033" w:name="_ETM_Q52_708950"/>
      <w:bookmarkEnd w:id="29033"/>
      <w:r>
        <w:rPr>
          <w:rtl/>
        </w:rPr>
        <w:t xml:space="preserve">הבוקר </w:t>
      </w:r>
      <w:bookmarkStart w:id="29034" w:name="_ETM_Q52_709340"/>
      <w:bookmarkEnd w:id="29034"/>
      <w:r>
        <w:rPr>
          <w:rtl/>
        </w:rPr>
        <w:t xml:space="preserve">שהיה </w:t>
      </w:r>
      <w:bookmarkStart w:id="29035" w:name="_ETM_Q52_709790"/>
      <w:bookmarkEnd w:id="29035"/>
      <w:r>
        <w:rPr>
          <w:rtl/>
        </w:rPr>
        <w:t>לי</w:t>
      </w:r>
      <w:r>
        <w:rPr>
          <w:rFonts w:hint="cs"/>
          <w:rtl/>
        </w:rPr>
        <w:t>.</w:t>
      </w:r>
      <w:r>
        <w:rPr>
          <w:rtl/>
        </w:rPr>
        <w:t xml:space="preserve"> </w:t>
      </w:r>
      <w:bookmarkStart w:id="29036" w:name="_ETM_Q52_711000"/>
      <w:bookmarkEnd w:id="29036"/>
      <w:r>
        <w:rPr>
          <w:rtl/>
        </w:rPr>
        <w:t xml:space="preserve">סיפרתי </w:t>
      </w:r>
      <w:bookmarkStart w:id="29037" w:name="_ETM_Q52_711510"/>
      <w:bookmarkEnd w:id="29037"/>
      <w:r>
        <w:rPr>
          <w:rtl/>
        </w:rPr>
        <w:t xml:space="preserve">לכם </w:t>
      </w:r>
      <w:bookmarkStart w:id="29038" w:name="_ETM_Q52_711840"/>
      <w:bookmarkEnd w:id="29038"/>
      <w:r>
        <w:rPr>
          <w:rtl/>
        </w:rPr>
        <w:t xml:space="preserve">על </w:t>
      </w:r>
      <w:bookmarkStart w:id="29039" w:name="_ETM_Q52_711960"/>
      <w:bookmarkEnd w:id="29039"/>
      <w:r>
        <w:rPr>
          <w:rtl/>
        </w:rPr>
        <w:t xml:space="preserve">הבוקר </w:t>
      </w:r>
      <w:bookmarkStart w:id="29040" w:name="_ETM_Q52_712500"/>
      <w:bookmarkEnd w:id="29040"/>
      <w:r>
        <w:rPr>
          <w:rtl/>
        </w:rPr>
        <w:t>המאוד</w:t>
      </w:r>
      <w:bookmarkStart w:id="29041" w:name="_ETM_Q52_712830"/>
      <w:bookmarkEnd w:id="29041"/>
      <w:r>
        <w:rPr>
          <w:rFonts w:hint="cs"/>
          <w:rtl/>
        </w:rPr>
        <w:t>-</w:t>
      </w:r>
      <w:r>
        <w:rPr>
          <w:rtl/>
        </w:rPr>
        <w:t xml:space="preserve">מרגש </w:t>
      </w:r>
      <w:bookmarkStart w:id="29042" w:name="_ETM_Q52_713340"/>
      <w:bookmarkEnd w:id="29042"/>
      <w:r>
        <w:rPr>
          <w:rtl/>
        </w:rPr>
        <w:t xml:space="preserve">עם </w:t>
      </w:r>
      <w:bookmarkStart w:id="29043" w:name="_ETM_Q52_713460"/>
      <w:bookmarkEnd w:id="29043"/>
      <w:r>
        <w:rPr>
          <w:rtl/>
        </w:rPr>
        <w:t xml:space="preserve">בית </w:t>
      </w:r>
      <w:bookmarkStart w:id="29044" w:name="_ETM_Q52_713580"/>
      <w:bookmarkEnd w:id="29044"/>
      <w:r>
        <w:rPr>
          <w:rFonts w:hint="cs"/>
          <w:rtl/>
        </w:rPr>
        <w:t>ה</w:t>
      </w:r>
      <w:r>
        <w:rPr>
          <w:rtl/>
        </w:rPr>
        <w:t xml:space="preserve">ספר </w:t>
      </w:r>
      <w:bookmarkStart w:id="29045" w:name="_ETM_Q52_713880"/>
      <w:bookmarkEnd w:id="29045"/>
      <w:r>
        <w:rPr>
          <w:rtl/>
        </w:rPr>
        <w:t>ש</w:t>
      </w:r>
      <w:r w:rsidR="008D7ABD">
        <w:rPr>
          <w:rFonts w:hint="cs"/>
          <w:rtl/>
        </w:rPr>
        <w:t>"</w:t>
      </w:r>
      <w:r>
        <w:rPr>
          <w:rtl/>
        </w:rPr>
        <w:t xml:space="preserve">י </w:t>
      </w:r>
      <w:bookmarkStart w:id="29046" w:name="_ETM_Q52_714090"/>
      <w:bookmarkEnd w:id="29046"/>
      <w:r>
        <w:rPr>
          <w:rtl/>
        </w:rPr>
        <w:t xml:space="preserve">עגנון </w:t>
      </w:r>
      <w:bookmarkStart w:id="29047" w:name="_ETM_Q52_714330"/>
      <w:bookmarkEnd w:id="29047"/>
      <w:r>
        <w:rPr>
          <w:rtl/>
        </w:rPr>
        <w:t>בבוקר</w:t>
      </w:r>
      <w:r>
        <w:rPr>
          <w:rFonts w:hint="cs"/>
          <w:rtl/>
        </w:rPr>
        <w:t>,</w:t>
      </w:r>
      <w:r>
        <w:rPr>
          <w:rtl/>
        </w:rPr>
        <w:t xml:space="preserve"> </w:t>
      </w:r>
      <w:bookmarkStart w:id="29048" w:name="_ETM_Q52_714900"/>
      <w:bookmarkEnd w:id="29048"/>
      <w:r>
        <w:rPr>
          <w:rtl/>
        </w:rPr>
        <w:t xml:space="preserve">עם </w:t>
      </w:r>
      <w:bookmarkStart w:id="29049" w:name="_ETM_Q52_715080"/>
      <w:bookmarkEnd w:id="29049"/>
      <w:r>
        <w:rPr>
          <w:rtl/>
        </w:rPr>
        <w:t xml:space="preserve">הנבחרת </w:t>
      </w:r>
      <w:bookmarkStart w:id="29050" w:name="_ETM_Q52_715800"/>
      <w:bookmarkEnd w:id="29050"/>
      <w:r>
        <w:rPr>
          <w:rtl/>
        </w:rPr>
        <w:t>ש</w:t>
      </w:r>
      <w:r>
        <w:rPr>
          <w:rFonts w:hint="cs"/>
          <w:rtl/>
        </w:rPr>
        <w:t xml:space="preserve">ל קטועי הגפיים. </w:t>
      </w:r>
      <w:bookmarkStart w:id="29051" w:name="_ETM_Q52_716100"/>
      <w:bookmarkStart w:id="29052" w:name="_ETM_Q52_717260"/>
      <w:bookmarkEnd w:id="29051"/>
      <w:bookmarkEnd w:id="29052"/>
      <w:r>
        <w:rPr>
          <w:rtl/>
        </w:rPr>
        <w:t xml:space="preserve">נכנסתי </w:t>
      </w:r>
      <w:bookmarkStart w:id="29053" w:name="_ETM_Q52_717829"/>
      <w:bookmarkEnd w:id="29053"/>
      <w:r>
        <w:rPr>
          <w:rtl/>
        </w:rPr>
        <w:t xml:space="preserve">לאוטו </w:t>
      </w:r>
      <w:bookmarkStart w:id="29054" w:name="_ETM_Q52_718700"/>
      <w:bookmarkEnd w:id="29054"/>
      <w:r>
        <w:rPr>
          <w:rtl/>
        </w:rPr>
        <w:t xml:space="preserve">ונסעתי </w:t>
      </w:r>
      <w:bookmarkStart w:id="29055" w:name="_ETM_Q52_719269"/>
      <w:bookmarkEnd w:id="29055"/>
      <w:r>
        <w:rPr>
          <w:rtl/>
        </w:rPr>
        <w:t xml:space="preserve">לכיוון </w:t>
      </w:r>
      <w:bookmarkStart w:id="29056" w:name="_ETM_Q52_719599"/>
      <w:bookmarkEnd w:id="29056"/>
      <w:r>
        <w:rPr>
          <w:rtl/>
        </w:rPr>
        <w:t>הכנסת</w:t>
      </w:r>
      <w:r>
        <w:rPr>
          <w:rFonts w:hint="cs"/>
          <w:rtl/>
        </w:rPr>
        <w:t>.</w:t>
      </w:r>
      <w:r>
        <w:rPr>
          <w:rtl/>
        </w:rPr>
        <w:t xml:space="preserve"> </w:t>
      </w:r>
      <w:bookmarkStart w:id="29057" w:name="_ETM_Q52_721380"/>
      <w:bookmarkEnd w:id="29057"/>
      <w:r>
        <w:rPr>
          <w:rtl/>
        </w:rPr>
        <w:t xml:space="preserve">נסעתי </w:t>
      </w:r>
      <w:bookmarkStart w:id="29058" w:name="_ETM_Q52_721830"/>
      <w:bookmarkEnd w:id="29058"/>
      <w:r>
        <w:rPr>
          <w:rtl/>
        </w:rPr>
        <w:t>באיילון</w:t>
      </w:r>
      <w:r>
        <w:rPr>
          <w:rFonts w:hint="cs"/>
          <w:rtl/>
        </w:rPr>
        <w:t>,</w:t>
      </w:r>
      <w:r>
        <w:rPr>
          <w:rtl/>
        </w:rPr>
        <w:t xml:space="preserve"> </w:t>
      </w:r>
      <w:bookmarkStart w:id="29059" w:name="_ETM_Q52_723390"/>
      <w:bookmarkEnd w:id="29059"/>
      <w:r>
        <w:rPr>
          <w:rtl/>
        </w:rPr>
        <w:t>ופתאום</w:t>
      </w:r>
      <w:r>
        <w:rPr>
          <w:rFonts w:hint="cs"/>
          <w:rtl/>
        </w:rPr>
        <w:t>,</w:t>
      </w:r>
      <w:r>
        <w:rPr>
          <w:rtl/>
        </w:rPr>
        <w:t xml:space="preserve"> </w:t>
      </w:r>
      <w:bookmarkStart w:id="29060" w:name="_ETM_Q52_724590"/>
      <w:bookmarkEnd w:id="29060"/>
      <w:r>
        <w:rPr>
          <w:rtl/>
        </w:rPr>
        <w:t xml:space="preserve">מר </w:t>
      </w:r>
      <w:bookmarkStart w:id="29061" w:name="_ETM_Q52_724860"/>
      <w:bookmarkEnd w:id="29061"/>
      <w:r>
        <w:rPr>
          <w:rtl/>
        </w:rPr>
        <w:t xml:space="preserve">קלנר </w:t>
      </w:r>
      <w:bookmarkStart w:id="29062" w:name="_ETM_Q52_725370"/>
      <w:bookmarkEnd w:id="29062"/>
      <w:r>
        <w:rPr>
          <w:rtl/>
        </w:rPr>
        <w:t>היקר</w:t>
      </w:r>
      <w:r>
        <w:rPr>
          <w:rFonts w:hint="cs"/>
          <w:rtl/>
        </w:rPr>
        <w:t>,</w:t>
      </w:r>
      <w:r>
        <w:rPr>
          <w:rtl/>
        </w:rPr>
        <w:t xml:space="preserve"> </w:t>
      </w:r>
      <w:bookmarkStart w:id="29063" w:name="_ETM_Q52_726150"/>
      <w:bookmarkEnd w:id="29063"/>
      <w:r>
        <w:rPr>
          <w:rtl/>
        </w:rPr>
        <w:t xml:space="preserve">מה </w:t>
      </w:r>
      <w:bookmarkStart w:id="29064" w:name="_ETM_Q52_726420"/>
      <w:bookmarkEnd w:id="29064"/>
      <w:r>
        <w:rPr>
          <w:rtl/>
        </w:rPr>
        <w:t>ראיתי</w:t>
      </w:r>
      <w:r>
        <w:rPr>
          <w:rFonts w:hint="cs"/>
          <w:rtl/>
        </w:rPr>
        <w:t>?</w:t>
      </w:r>
      <w:r>
        <w:rPr>
          <w:rtl/>
        </w:rPr>
        <w:t xml:space="preserve"> </w:t>
      </w:r>
      <w:bookmarkStart w:id="29065" w:name="_ETM_Q52_727709"/>
      <w:bookmarkEnd w:id="29065"/>
      <w:r>
        <w:rPr>
          <w:rtl/>
        </w:rPr>
        <w:t xml:space="preserve">שלט </w:t>
      </w:r>
      <w:bookmarkStart w:id="29066" w:name="_ETM_Q52_728280"/>
      <w:bookmarkEnd w:id="29066"/>
      <w:r>
        <w:rPr>
          <w:rtl/>
        </w:rPr>
        <w:t xml:space="preserve">ענק </w:t>
      </w:r>
      <w:bookmarkStart w:id="29067" w:name="_ETM_Q52_729709"/>
      <w:bookmarkStart w:id="29068" w:name="_ETM_Q52_731019"/>
      <w:bookmarkStart w:id="29069" w:name="_ETM_Q52_731559"/>
      <w:bookmarkStart w:id="29070" w:name="_ETM_Q52_731920"/>
      <w:bookmarkEnd w:id="29067"/>
      <w:bookmarkEnd w:id="29068"/>
      <w:bookmarkEnd w:id="29069"/>
      <w:bookmarkEnd w:id="29070"/>
      <w:r>
        <w:rPr>
          <w:rtl/>
        </w:rPr>
        <w:t xml:space="preserve">באיילון </w:t>
      </w:r>
      <w:bookmarkStart w:id="29071" w:name="_ETM_Q52_733290"/>
      <w:bookmarkEnd w:id="29071"/>
      <w:r>
        <w:rPr>
          <w:rtl/>
        </w:rPr>
        <w:t xml:space="preserve">עם </w:t>
      </w:r>
      <w:bookmarkStart w:id="29072" w:name="_ETM_Q52_733469"/>
      <w:bookmarkEnd w:id="29072"/>
      <w:r>
        <w:rPr>
          <w:rtl/>
        </w:rPr>
        <w:t xml:space="preserve">שתי </w:t>
      </w:r>
      <w:bookmarkStart w:id="29073" w:name="_ETM_Q52_733769"/>
      <w:bookmarkEnd w:id="29073"/>
      <w:r>
        <w:rPr>
          <w:rtl/>
        </w:rPr>
        <w:t>תמונות</w:t>
      </w:r>
      <w:r>
        <w:rPr>
          <w:rFonts w:hint="cs"/>
          <w:rtl/>
        </w:rPr>
        <w:t>:</w:t>
      </w:r>
      <w:r>
        <w:rPr>
          <w:rtl/>
        </w:rPr>
        <w:t xml:space="preserve"> </w:t>
      </w:r>
      <w:bookmarkStart w:id="29074" w:name="_ETM_Q52_734309"/>
      <w:bookmarkEnd w:id="29074"/>
      <w:r>
        <w:rPr>
          <w:rtl/>
        </w:rPr>
        <w:t>תמונה</w:t>
      </w:r>
      <w:bookmarkStart w:id="29075" w:name="_ETM_Q52_734700"/>
      <w:bookmarkEnd w:id="29075"/>
      <w:r>
        <w:rPr>
          <w:rFonts w:hint="cs"/>
          <w:rtl/>
        </w:rPr>
        <w:t xml:space="preserve"> אחת </w:t>
      </w:r>
      <w:bookmarkStart w:id="29076" w:name="_ETM_Q52_736690"/>
      <w:bookmarkEnd w:id="29076"/>
      <w:r>
        <w:rPr>
          <w:rtl/>
        </w:rPr>
        <w:t xml:space="preserve">של </w:t>
      </w:r>
      <w:bookmarkStart w:id="29077" w:name="_ETM_Q52_736990"/>
      <w:bookmarkEnd w:id="29077"/>
      <w:r>
        <w:rPr>
          <w:rtl/>
        </w:rPr>
        <w:t xml:space="preserve">היועצת </w:t>
      </w:r>
      <w:bookmarkStart w:id="29078" w:name="_ETM_Q52_737290"/>
      <w:bookmarkEnd w:id="29078"/>
      <w:r>
        <w:rPr>
          <w:rtl/>
        </w:rPr>
        <w:t>המשפטית</w:t>
      </w:r>
      <w:r>
        <w:rPr>
          <w:rFonts w:hint="cs"/>
          <w:rtl/>
        </w:rPr>
        <w:t>,</w:t>
      </w:r>
      <w:r>
        <w:rPr>
          <w:rtl/>
        </w:rPr>
        <w:t xml:space="preserve"> </w:t>
      </w:r>
      <w:bookmarkStart w:id="29079" w:name="_ETM_Q52_738629"/>
      <w:bookmarkEnd w:id="29079"/>
      <w:r>
        <w:rPr>
          <w:rtl/>
        </w:rPr>
        <w:t>ו</w:t>
      </w:r>
      <w:r>
        <w:rPr>
          <w:rFonts w:hint="cs"/>
          <w:rtl/>
        </w:rPr>
        <w:t>ה</w:t>
      </w:r>
      <w:r>
        <w:rPr>
          <w:rtl/>
        </w:rPr>
        <w:t xml:space="preserve">תמונה </w:t>
      </w:r>
      <w:bookmarkStart w:id="29080" w:name="_ETM_Q52_739289"/>
      <w:bookmarkEnd w:id="29080"/>
      <w:r>
        <w:rPr>
          <w:rtl/>
        </w:rPr>
        <w:t xml:space="preserve">השנייה </w:t>
      </w:r>
      <w:bookmarkStart w:id="29081" w:name="_ETM_Q52_739679"/>
      <w:bookmarkEnd w:id="29081"/>
      <w:r>
        <w:rPr>
          <w:rtl/>
        </w:rPr>
        <w:t>ש</w:t>
      </w:r>
      <w:r>
        <w:rPr>
          <w:rFonts w:hint="cs"/>
          <w:rtl/>
        </w:rPr>
        <w:t xml:space="preserve">ל </w:t>
      </w:r>
      <w:r>
        <w:rPr>
          <w:rtl/>
        </w:rPr>
        <w:t xml:space="preserve">בנימין </w:t>
      </w:r>
      <w:bookmarkStart w:id="29082" w:name="_ETM_Q52_740249"/>
      <w:bookmarkEnd w:id="29082"/>
      <w:r>
        <w:rPr>
          <w:rtl/>
        </w:rPr>
        <w:t>נתניהו</w:t>
      </w:r>
      <w:r>
        <w:rPr>
          <w:rFonts w:hint="cs"/>
          <w:rtl/>
        </w:rPr>
        <w:t>,</w:t>
      </w:r>
      <w:r>
        <w:rPr>
          <w:rtl/>
        </w:rPr>
        <w:t xml:space="preserve"> </w:t>
      </w:r>
      <w:bookmarkStart w:id="29083" w:name="_ETM_Q52_740669"/>
      <w:bookmarkEnd w:id="29083"/>
      <w:r>
        <w:rPr>
          <w:rtl/>
        </w:rPr>
        <w:t xml:space="preserve">ראש </w:t>
      </w:r>
      <w:bookmarkStart w:id="29084" w:name="_ETM_Q52_740909"/>
      <w:bookmarkEnd w:id="29084"/>
      <w:r>
        <w:rPr>
          <w:rtl/>
        </w:rPr>
        <w:t>הממשלה</w:t>
      </w:r>
      <w:bookmarkStart w:id="29085" w:name="_ETM_Q52_742069"/>
      <w:bookmarkEnd w:id="29085"/>
      <w:r>
        <w:rPr>
          <w:rFonts w:hint="cs"/>
          <w:rtl/>
        </w:rPr>
        <w:t xml:space="preserve">. </w:t>
      </w:r>
    </w:p>
    <w:p w:rsidR="00E96A1F" w:rsidRDefault="00E96A1F" w:rsidP="008D05DF">
      <w:pPr>
        <w:rPr>
          <w:rtl/>
        </w:rPr>
      </w:pPr>
      <w:bookmarkStart w:id="29086" w:name="_ETM_Q52_55052"/>
      <w:bookmarkStart w:id="29087" w:name="_ETM_Q52_55110"/>
      <w:bookmarkEnd w:id="29086"/>
      <w:bookmarkEnd w:id="29087"/>
    </w:p>
    <w:p w:rsidR="00E96A1F" w:rsidRDefault="00E96A1F" w:rsidP="008D05DF">
      <w:pPr>
        <w:rPr>
          <w:rtl/>
        </w:rPr>
      </w:pPr>
      <w:bookmarkStart w:id="29088" w:name="_ETM_Q52_55242"/>
      <w:bookmarkStart w:id="29089" w:name="_ETM_Q52_55334"/>
      <w:bookmarkStart w:id="29090" w:name="TOR_Q53"/>
      <w:bookmarkEnd w:id="29088"/>
      <w:bookmarkEnd w:id="29089"/>
      <w:bookmarkEnd w:id="29090"/>
      <w:r>
        <w:rPr>
          <w:rFonts w:hint="cs"/>
          <w:rtl/>
        </w:rPr>
        <w:t xml:space="preserve">וכתוב על השלט בגדול: </w:t>
      </w:r>
      <w:bookmarkStart w:id="29091" w:name="_ETM_Q53_143649"/>
      <w:bookmarkStart w:id="29092" w:name="_ETM_Q53_145377"/>
      <w:bookmarkStart w:id="29093" w:name="_ETM_Q53_145474"/>
      <w:bookmarkStart w:id="29094" w:name="_ETM_Q53_144259"/>
      <w:bookmarkStart w:id="29095" w:name="_ETM_Q53_144333"/>
      <w:bookmarkEnd w:id="29091"/>
      <w:bookmarkEnd w:id="29092"/>
      <w:bookmarkEnd w:id="29093"/>
      <w:bookmarkEnd w:id="29094"/>
      <w:bookmarkEnd w:id="29095"/>
      <w:r>
        <w:rPr>
          <w:rFonts w:hint="cs"/>
          <w:rtl/>
        </w:rPr>
        <w:t xml:space="preserve">הדם שלו על </w:t>
      </w:r>
      <w:bookmarkStart w:id="29096" w:name="_ETM_Q53_151107"/>
      <w:bookmarkEnd w:id="29096"/>
      <w:r>
        <w:rPr>
          <w:rFonts w:hint="cs"/>
          <w:rtl/>
        </w:rPr>
        <w:t xml:space="preserve">הידיים שלה. הדם שלו על הידיים שלה </w:t>
      </w:r>
      <w:r>
        <w:rPr>
          <w:rtl/>
        </w:rPr>
        <w:t>–</w:t>
      </w:r>
      <w:r>
        <w:rPr>
          <w:rFonts w:hint="cs"/>
          <w:rtl/>
        </w:rPr>
        <w:t xml:space="preserve"> שלט באיילון. לא </w:t>
      </w:r>
      <w:bookmarkStart w:id="29097" w:name="_ETM_Q53_153711"/>
      <w:bookmarkEnd w:id="29097"/>
      <w:r>
        <w:rPr>
          <w:rFonts w:hint="cs"/>
          <w:rtl/>
        </w:rPr>
        <w:t xml:space="preserve">האמנתי שאני רואה את זה. המשכתי לנסוע והאטתי, כי </w:t>
      </w:r>
      <w:bookmarkStart w:id="29098" w:name="_ETM_Q53_157396"/>
      <w:bookmarkEnd w:id="29098"/>
      <w:r>
        <w:rPr>
          <w:rFonts w:hint="cs"/>
          <w:rtl/>
        </w:rPr>
        <w:t xml:space="preserve">ראיתי עוד פעם שלט, רציתי לקרוא ולהיות בטוח במה שאני </w:t>
      </w:r>
      <w:bookmarkStart w:id="29099" w:name="_ETM_Q53_161366"/>
      <w:bookmarkEnd w:id="29099"/>
      <w:r>
        <w:rPr>
          <w:rFonts w:hint="cs"/>
          <w:rtl/>
        </w:rPr>
        <w:t xml:space="preserve">קורא: הדם שלו על הידיים שלה. </w:t>
      </w:r>
      <w:bookmarkStart w:id="29100" w:name="_ETM_Q53_168298"/>
      <w:bookmarkStart w:id="29101" w:name="_ETM_Q53_168376"/>
      <w:bookmarkStart w:id="29102" w:name="_ETM_Q53_168426"/>
      <w:bookmarkStart w:id="29103" w:name="_ETM_Q53_168509"/>
      <w:bookmarkEnd w:id="29100"/>
      <w:bookmarkEnd w:id="29101"/>
      <w:bookmarkEnd w:id="29102"/>
      <w:bookmarkEnd w:id="29103"/>
      <w:r>
        <w:rPr>
          <w:rFonts w:hint="cs"/>
          <w:rtl/>
        </w:rPr>
        <w:t xml:space="preserve">ומה כתוב על </w:t>
      </w:r>
      <w:bookmarkStart w:id="29104" w:name="_ETM_Q53_170442"/>
      <w:bookmarkEnd w:id="29104"/>
      <w:r>
        <w:rPr>
          <w:rFonts w:hint="cs"/>
          <w:rtl/>
        </w:rPr>
        <w:t xml:space="preserve">השלט למעלה בצד שמאל, קטי? כתוב: נעם. מפלגת נעם מימנה </w:t>
      </w:r>
      <w:bookmarkStart w:id="29105" w:name="_ETM_Q53_179495"/>
      <w:bookmarkEnd w:id="29105"/>
      <w:r>
        <w:rPr>
          <w:rFonts w:hint="cs"/>
          <w:rtl/>
        </w:rPr>
        <w:t xml:space="preserve">את השלט הזה. עכשיו, תבינו את הסיבוב הזה של מפלגת </w:t>
      </w:r>
      <w:bookmarkStart w:id="29106" w:name="_ETM_Q53_183335"/>
      <w:bookmarkEnd w:id="29106"/>
      <w:r>
        <w:rPr>
          <w:rFonts w:hint="cs"/>
          <w:rtl/>
        </w:rPr>
        <w:t xml:space="preserve">נעם. הרי היא לא יכלה לרוץ לבד, כי היא לא עברה את </w:t>
      </w:r>
      <w:bookmarkStart w:id="29107" w:name="_ETM_Q53_185069"/>
      <w:bookmarkEnd w:id="29107"/>
      <w:r>
        <w:rPr>
          <w:rFonts w:hint="cs"/>
          <w:rtl/>
        </w:rPr>
        <w:t>א</w:t>
      </w:r>
      <w:r>
        <w:rPr>
          <w:rtl/>
        </w:rPr>
        <w:t xml:space="preserve">חוז </w:t>
      </w:r>
      <w:bookmarkStart w:id="29108" w:name="_ETM_Q53_185339"/>
      <w:bookmarkEnd w:id="29108"/>
      <w:r>
        <w:rPr>
          <w:rtl/>
        </w:rPr>
        <w:t>החסימה</w:t>
      </w:r>
      <w:r>
        <w:rPr>
          <w:rFonts w:hint="cs"/>
          <w:rtl/>
        </w:rPr>
        <w:t xml:space="preserve">. שוריין מר אבי מעוז במפלגת </w:t>
      </w:r>
      <w:bookmarkStart w:id="29109" w:name="_ETM_Q53_184936"/>
      <w:bookmarkEnd w:id="29109"/>
      <w:r>
        <w:rPr>
          <w:rFonts w:hint="cs"/>
          <w:rtl/>
        </w:rPr>
        <w:t xml:space="preserve">הליכוד. </w:t>
      </w:r>
      <w:bookmarkStart w:id="29110" w:name="_ETM_Q53_186530"/>
      <w:bookmarkStart w:id="29111" w:name="_ETM_Q53_187279"/>
      <w:bookmarkStart w:id="29112" w:name="_ETM_Q53_187730"/>
      <w:bookmarkStart w:id="29113" w:name="_ETM_Q53_187819"/>
      <w:bookmarkStart w:id="29114" w:name="_ETM_Q53_188180"/>
      <w:bookmarkStart w:id="29115" w:name="_ETM_Q53_188720"/>
      <w:bookmarkStart w:id="29116" w:name="_ETM_Q53_189900"/>
      <w:bookmarkEnd w:id="29110"/>
      <w:bookmarkEnd w:id="29111"/>
      <w:bookmarkEnd w:id="29112"/>
      <w:bookmarkEnd w:id="29113"/>
      <w:bookmarkEnd w:id="29114"/>
      <w:bookmarkEnd w:id="29115"/>
      <w:bookmarkEnd w:id="29116"/>
      <w:r>
        <w:rPr>
          <w:rtl/>
        </w:rPr>
        <w:t xml:space="preserve">בזכות </w:t>
      </w:r>
      <w:bookmarkStart w:id="29117" w:name="_ETM_Q53_190469"/>
      <w:bookmarkEnd w:id="29117"/>
      <w:r>
        <w:rPr>
          <w:rtl/>
        </w:rPr>
        <w:t xml:space="preserve">הליכוד </w:t>
      </w:r>
      <w:bookmarkStart w:id="29118" w:name="_ETM_Q53_193639"/>
      <w:bookmarkEnd w:id="29118"/>
      <w:r w:rsidR="005160D4">
        <w:rPr>
          <w:rFonts w:hint="cs"/>
          <w:rtl/>
        </w:rPr>
        <w:t>– – –</w:t>
      </w:r>
    </w:p>
    <w:p w:rsidR="00E96A1F" w:rsidRDefault="00E96A1F" w:rsidP="008D05DF">
      <w:pPr>
        <w:rPr>
          <w:rtl/>
        </w:rPr>
      </w:pPr>
    </w:p>
    <w:p w:rsidR="00E96A1F" w:rsidRDefault="00E96A1F" w:rsidP="008D05DF">
      <w:pPr>
        <w:pStyle w:val="af5"/>
        <w:keepNext/>
        <w:rPr>
          <w:rtl/>
        </w:rPr>
      </w:pPr>
      <w:r w:rsidRPr="003C5832">
        <w:rPr>
          <w:rStyle w:val="TagStyle"/>
          <w:rtl/>
        </w:rPr>
        <w:t xml:space="preserve"> &lt;&lt; קריאה &gt;&gt; </w:t>
      </w:r>
      <w:r>
        <w:rPr>
          <w:rtl/>
        </w:rPr>
        <w:t>קטי קטרין שטרית (הליכוד):</w:t>
      </w:r>
      <w:r w:rsidRPr="003C5832">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מה פתאום </w:t>
      </w:r>
      <w:r w:rsidR="005160D4">
        <w:rPr>
          <w:rFonts w:hint="cs"/>
          <w:rtl/>
        </w:rPr>
        <w:t>– – –</w:t>
      </w:r>
    </w:p>
    <w:p w:rsidR="00E96A1F" w:rsidRDefault="00E96A1F" w:rsidP="008D05DF">
      <w:pPr>
        <w:rPr>
          <w:rtl/>
        </w:rPr>
      </w:pPr>
      <w:bookmarkStart w:id="29119" w:name="_ETM_Q53_189049"/>
      <w:bookmarkStart w:id="29120" w:name="_ETM_Q53_189137"/>
      <w:bookmarkEnd w:id="29119"/>
      <w:bookmarkEnd w:id="29120"/>
    </w:p>
    <w:p w:rsidR="00E96A1F" w:rsidRDefault="00E96A1F" w:rsidP="008D05DF">
      <w:pPr>
        <w:pStyle w:val="af5"/>
        <w:keepNext/>
        <w:rPr>
          <w:rtl/>
        </w:rPr>
      </w:pPr>
      <w:bookmarkStart w:id="29121" w:name="ET_interruption_קריאות_6"/>
      <w:r w:rsidRPr="003C5832">
        <w:rPr>
          <w:rStyle w:val="TagStyle"/>
          <w:rtl/>
        </w:rPr>
        <w:t xml:space="preserve"> &lt;&lt; קריאה &gt;&gt; </w:t>
      </w:r>
      <w:r>
        <w:rPr>
          <w:rtl/>
        </w:rPr>
        <w:t>קריאות:</w:t>
      </w:r>
      <w:r w:rsidRPr="003C5832">
        <w:rPr>
          <w:rStyle w:val="TagStyle"/>
          <w:rtl/>
        </w:rPr>
        <w:t xml:space="preserve"> &lt;&lt; קריאה &gt;&gt;</w:t>
      </w:r>
      <w:r>
        <w:rPr>
          <w:rtl/>
        </w:rPr>
        <w:t xml:space="preserve">   </w:t>
      </w:r>
      <w:bookmarkEnd w:id="29121"/>
    </w:p>
    <w:p w:rsidR="00E96A1F" w:rsidRDefault="00E96A1F" w:rsidP="008D05DF">
      <w:pPr>
        <w:rPr>
          <w:rtl/>
        </w:rPr>
      </w:pPr>
    </w:p>
    <w:p w:rsidR="00E96A1F" w:rsidRDefault="005160D4" w:rsidP="008D05DF">
      <w:pPr>
        <w:rPr>
          <w:rtl/>
        </w:rPr>
      </w:pPr>
      <w:bookmarkStart w:id="29122" w:name="_ETM_Q53_192950"/>
      <w:bookmarkEnd w:id="29122"/>
      <w:r>
        <w:rPr>
          <w:rFonts w:hint="cs"/>
          <w:rtl/>
        </w:rPr>
        <w:t>– – –</w:t>
      </w:r>
    </w:p>
    <w:p w:rsidR="00E96A1F" w:rsidRDefault="00E96A1F" w:rsidP="008D05DF">
      <w:pPr>
        <w:rPr>
          <w:rtl/>
        </w:rPr>
      </w:pPr>
      <w:bookmarkStart w:id="29123" w:name="_ETM_Q53_194154"/>
      <w:bookmarkStart w:id="29124" w:name="_ETM_Q53_194227"/>
      <w:bookmarkEnd w:id="29123"/>
      <w:bookmarkEnd w:id="29124"/>
    </w:p>
    <w:p w:rsidR="00E96A1F" w:rsidRDefault="00E96A1F" w:rsidP="008D05DF">
      <w:pPr>
        <w:pStyle w:val="-"/>
        <w:keepNext/>
        <w:rPr>
          <w:rtl/>
        </w:rPr>
      </w:pPr>
      <w:bookmarkStart w:id="29125" w:name="ET_speakercontinue_6255_7"/>
      <w:r w:rsidRPr="003C5832">
        <w:rPr>
          <w:rStyle w:val="TagStyle"/>
          <w:rtl/>
        </w:rPr>
        <w:t xml:space="preserve"> &lt;&lt; דובר_המשך &gt;&gt; </w:t>
      </w:r>
      <w:r>
        <w:rPr>
          <w:rtl/>
        </w:rPr>
        <w:t>סימון דוידסון (יש עתיד):</w:t>
      </w:r>
      <w:r w:rsidRPr="003C5832">
        <w:rPr>
          <w:rStyle w:val="TagStyle"/>
          <w:rtl/>
        </w:rPr>
        <w:t xml:space="preserve"> &lt;&lt; דובר_המשך &gt;&gt;</w:t>
      </w:r>
      <w:r>
        <w:rPr>
          <w:rtl/>
        </w:rPr>
        <w:t xml:space="preserve">   </w:t>
      </w:r>
      <w:bookmarkEnd w:id="29125"/>
    </w:p>
    <w:p w:rsidR="00E96A1F" w:rsidRDefault="00E96A1F" w:rsidP="008D05DF">
      <w:pPr>
        <w:rPr>
          <w:rtl/>
        </w:rPr>
      </w:pPr>
    </w:p>
    <w:p w:rsidR="00E96A1F" w:rsidRDefault="00E96A1F" w:rsidP="008D05DF">
      <w:pPr>
        <w:rPr>
          <w:rtl/>
        </w:rPr>
      </w:pPr>
      <w:bookmarkStart w:id="29126" w:name="_ETM_Q53_195146"/>
      <w:bookmarkEnd w:id="29126"/>
      <w:r>
        <w:rPr>
          <w:rFonts w:hint="cs"/>
          <w:rtl/>
        </w:rPr>
        <w:t xml:space="preserve">נאור. ליכוד? </w:t>
      </w:r>
    </w:p>
    <w:p w:rsidR="00E96A1F" w:rsidRDefault="00E96A1F" w:rsidP="008D05DF">
      <w:pPr>
        <w:rPr>
          <w:rtl/>
        </w:rPr>
      </w:pPr>
      <w:bookmarkStart w:id="29127" w:name="_ETM_Q53_191446"/>
      <w:bookmarkStart w:id="29128" w:name="_ETM_Q53_191513"/>
      <w:bookmarkEnd w:id="29127"/>
      <w:bookmarkEnd w:id="29128"/>
    </w:p>
    <w:p w:rsidR="00E96A1F" w:rsidRDefault="00E96A1F" w:rsidP="008D05DF">
      <w:pPr>
        <w:pStyle w:val="af5"/>
        <w:keepNext/>
        <w:rPr>
          <w:rtl/>
        </w:rPr>
      </w:pPr>
      <w:r w:rsidRPr="003C5832">
        <w:rPr>
          <w:rStyle w:val="TagStyle"/>
          <w:rtl/>
        </w:rPr>
        <w:t xml:space="preserve"> &lt;&lt; קריאה &gt;&gt; </w:t>
      </w:r>
      <w:r>
        <w:rPr>
          <w:rtl/>
        </w:rPr>
        <w:t>נאור שירי (יש עתיד):</w:t>
      </w:r>
      <w:r w:rsidRPr="003C5832">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9129" w:name="_ETM_Q53_189732"/>
      <w:bookmarkEnd w:id="29129"/>
      <w:r>
        <w:rPr>
          <w:rFonts w:hint="cs"/>
          <w:rtl/>
        </w:rPr>
        <w:t>לא. ציונות דתית.</w:t>
      </w:r>
    </w:p>
    <w:p w:rsidR="00E96A1F" w:rsidRDefault="00E96A1F" w:rsidP="008D05DF">
      <w:pPr>
        <w:rPr>
          <w:rtl/>
        </w:rPr>
      </w:pPr>
      <w:bookmarkStart w:id="29130" w:name="_ETM_Q53_192119"/>
      <w:bookmarkStart w:id="29131" w:name="_ETM_Q53_192201"/>
      <w:bookmarkEnd w:id="29130"/>
      <w:bookmarkEnd w:id="29131"/>
    </w:p>
    <w:p w:rsidR="00E96A1F" w:rsidRDefault="00E96A1F" w:rsidP="008D05DF">
      <w:pPr>
        <w:pStyle w:val="-"/>
        <w:keepNext/>
        <w:rPr>
          <w:rtl/>
        </w:rPr>
      </w:pPr>
      <w:bookmarkStart w:id="29132" w:name="ET_speakercontinue_6255_9"/>
      <w:r w:rsidRPr="003C5832">
        <w:rPr>
          <w:rStyle w:val="TagStyle"/>
          <w:rtl/>
        </w:rPr>
        <w:t xml:space="preserve"> &lt;&lt; דובר_המשך &gt;&gt; </w:t>
      </w:r>
      <w:r>
        <w:rPr>
          <w:rtl/>
        </w:rPr>
        <w:t>סימון דוידסון (יש עתיד):</w:t>
      </w:r>
      <w:r w:rsidRPr="003C5832">
        <w:rPr>
          <w:rStyle w:val="TagStyle"/>
          <w:rtl/>
        </w:rPr>
        <w:t xml:space="preserve"> &lt;&lt; דובר_המשך &gt;&gt;</w:t>
      </w:r>
      <w:r>
        <w:rPr>
          <w:rtl/>
        </w:rPr>
        <w:t xml:space="preserve">   </w:t>
      </w:r>
      <w:bookmarkEnd w:id="29132"/>
    </w:p>
    <w:p w:rsidR="00E96A1F" w:rsidRDefault="00E96A1F" w:rsidP="008D05DF">
      <w:pPr>
        <w:rPr>
          <w:rtl/>
        </w:rPr>
      </w:pPr>
    </w:p>
    <w:p w:rsidR="00E96A1F" w:rsidRDefault="00E96A1F" w:rsidP="008D05DF">
      <w:pPr>
        <w:rPr>
          <w:rtl/>
        </w:rPr>
      </w:pPr>
      <w:bookmarkStart w:id="29133" w:name="_ETM_Q53_193064"/>
      <w:bookmarkEnd w:id="29133"/>
      <w:r>
        <w:rPr>
          <w:rFonts w:hint="cs"/>
          <w:rtl/>
        </w:rPr>
        <w:t xml:space="preserve">ציונות דתית. סליחה. </w:t>
      </w:r>
    </w:p>
    <w:p w:rsidR="00E96A1F" w:rsidRDefault="00E96A1F" w:rsidP="008D05DF">
      <w:pPr>
        <w:rPr>
          <w:rtl/>
        </w:rPr>
      </w:pPr>
    </w:p>
    <w:p w:rsidR="00E96A1F" w:rsidRDefault="00E96A1F" w:rsidP="008D05DF">
      <w:pPr>
        <w:pStyle w:val="af5"/>
        <w:keepNext/>
        <w:rPr>
          <w:rtl/>
        </w:rPr>
      </w:pPr>
      <w:bookmarkStart w:id="29134" w:name="ET_interruption_6352_10"/>
      <w:r w:rsidRPr="003C5832">
        <w:rPr>
          <w:rStyle w:val="TagStyle"/>
          <w:rtl/>
        </w:rPr>
        <w:t xml:space="preserve"> &lt;&lt; קריאה &gt;&gt; </w:t>
      </w:r>
      <w:r>
        <w:rPr>
          <w:rtl/>
        </w:rPr>
        <w:t>אלמוג כהן (עוצמה יהודית):</w:t>
      </w:r>
      <w:r w:rsidRPr="003C5832">
        <w:rPr>
          <w:rStyle w:val="TagStyle"/>
          <w:rtl/>
        </w:rPr>
        <w:t xml:space="preserve"> &lt;&lt; קריאה &gt;&gt;</w:t>
      </w:r>
      <w:r>
        <w:rPr>
          <w:rtl/>
        </w:rPr>
        <w:t xml:space="preserve">   </w:t>
      </w:r>
      <w:bookmarkEnd w:id="29134"/>
    </w:p>
    <w:p w:rsidR="00E96A1F" w:rsidRDefault="00E96A1F" w:rsidP="008D05DF">
      <w:pPr>
        <w:rPr>
          <w:rtl/>
        </w:rPr>
      </w:pPr>
    </w:p>
    <w:p w:rsidR="00E96A1F" w:rsidRDefault="00E96A1F" w:rsidP="008D05DF">
      <w:pPr>
        <w:rPr>
          <w:rtl/>
        </w:rPr>
      </w:pPr>
      <w:r>
        <w:rPr>
          <w:rFonts w:hint="cs"/>
          <w:rtl/>
        </w:rPr>
        <w:t xml:space="preserve">אה, ישר להאשים. </w:t>
      </w:r>
    </w:p>
    <w:p w:rsidR="00E96A1F" w:rsidRDefault="00E96A1F" w:rsidP="008D05DF">
      <w:pPr>
        <w:rPr>
          <w:rtl/>
        </w:rPr>
      </w:pPr>
    </w:p>
    <w:p w:rsidR="00E96A1F" w:rsidRDefault="00E96A1F" w:rsidP="008D05DF">
      <w:pPr>
        <w:pStyle w:val="af5"/>
        <w:keepNext/>
        <w:rPr>
          <w:rtl/>
        </w:rPr>
      </w:pPr>
      <w:r w:rsidRPr="003C5832">
        <w:rPr>
          <w:rStyle w:val="TagStyle"/>
          <w:rtl/>
        </w:rPr>
        <w:t xml:space="preserve"> &lt;&lt; קריאה &gt;&gt; </w:t>
      </w:r>
      <w:r>
        <w:rPr>
          <w:rtl/>
        </w:rPr>
        <w:t>קטי קטרין שטרית (הליכוד):</w:t>
      </w:r>
      <w:r w:rsidRPr="003C5832">
        <w:rPr>
          <w:rStyle w:val="TagStyle"/>
          <w:rtl/>
        </w:rPr>
        <w:t xml:space="preserve"> &lt;&lt; קריאה &gt;&gt;</w:t>
      </w:r>
      <w:r>
        <w:rPr>
          <w:rtl/>
        </w:rPr>
        <w:t xml:space="preserve">   </w:t>
      </w:r>
    </w:p>
    <w:p w:rsidR="00E96A1F" w:rsidRDefault="00E96A1F" w:rsidP="008D05DF">
      <w:pPr>
        <w:rPr>
          <w:rtl/>
        </w:rPr>
      </w:pPr>
    </w:p>
    <w:p w:rsidR="00E96A1F" w:rsidRPr="003C5832" w:rsidRDefault="00E96A1F" w:rsidP="008D05DF">
      <w:pPr>
        <w:rPr>
          <w:rtl/>
        </w:rPr>
      </w:pPr>
      <w:r>
        <w:rPr>
          <w:rFonts w:hint="cs"/>
          <w:rtl/>
        </w:rPr>
        <w:t xml:space="preserve">מה פתאום </w:t>
      </w:r>
      <w:r w:rsidR="005160D4">
        <w:rPr>
          <w:rFonts w:hint="cs"/>
          <w:rtl/>
        </w:rPr>
        <w:t>– – –</w:t>
      </w:r>
    </w:p>
    <w:p w:rsidR="00E96A1F" w:rsidRDefault="00E96A1F" w:rsidP="008D05DF">
      <w:pPr>
        <w:rPr>
          <w:rtl/>
        </w:rPr>
      </w:pPr>
    </w:p>
    <w:p w:rsidR="00E96A1F" w:rsidRDefault="00E96A1F" w:rsidP="008D05DF">
      <w:pPr>
        <w:pStyle w:val="-"/>
        <w:keepNext/>
        <w:rPr>
          <w:rtl/>
        </w:rPr>
      </w:pPr>
      <w:bookmarkStart w:id="29135" w:name="ET_speakercontinue_6255_11"/>
      <w:r w:rsidRPr="003C5832">
        <w:rPr>
          <w:rStyle w:val="TagStyle"/>
          <w:rtl/>
        </w:rPr>
        <w:t xml:space="preserve"> &lt;&lt; דובר_המשך &gt;&gt; </w:t>
      </w:r>
      <w:r>
        <w:rPr>
          <w:rtl/>
        </w:rPr>
        <w:t>סימון דוידסון (יש עתיד):</w:t>
      </w:r>
      <w:r w:rsidRPr="003C5832">
        <w:rPr>
          <w:rStyle w:val="TagStyle"/>
          <w:rtl/>
        </w:rPr>
        <w:t xml:space="preserve"> &lt;&lt; דובר_המשך &gt;&gt;</w:t>
      </w:r>
      <w:r>
        <w:rPr>
          <w:rtl/>
        </w:rPr>
        <w:t xml:space="preserve">   </w:t>
      </w:r>
      <w:bookmarkEnd w:id="29135"/>
    </w:p>
    <w:p w:rsidR="00E96A1F" w:rsidRDefault="00E96A1F" w:rsidP="008D05DF">
      <w:pPr>
        <w:rPr>
          <w:rtl/>
        </w:rPr>
      </w:pPr>
    </w:p>
    <w:p w:rsidR="00E96A1F" w:rsidRDefault="00E96A1F" w:rsidP="008D7ABD">
      <w:pPr>
        <w:rPr>
          <w:rtl/>
        </w:rPr>
      </w:pPr>
      <w:r>
        <w:rPr>
          <w:rFonts w:hint="cs"/>
          <w:rtl/>
        </w:rPr>
        <w:t xml:space="preserve">שוריין בציונות הדתית. נכנס לכנסת </w:t>
      </w:r>
      <w:bookmarkStart w:id="29136" w:name="_ETM_Q53_198320"/>
      <w:bookmarkEnd w:id="29136"/>
      <w:r w:rsidR="008D7ABD">
        <w:rPr>
          <w:rFonts w:hint="eastAsia"/>
          <w:rtl/>
        </w:rPr>
        <w:t>–</w:t>
      </w:r>
      <w:r w:rsidR="008D7ABD">
        <w:rPr>
          <w:rFonts w:hint="cs"/>
          <w:rtl/>
        </w:rPr>
        <w:t xml:space="preserve"> </w:t>
      </w:r>
      <w:bookmarkStart w:id="29137" w:name="_ETM_Q53_200176"/>
      <w:bookmarkStart w:id="29138" w:name="_ETM_Q53_200257"/>
      <w:bookmarkStart w:id="29139" w:name="_ETM_Q53_204768"/>
      <w:bookmarkEnd w:id="29137"/>
      <w:bookmarkEnd w:id="29138"/>
      <w:bookmarkEnd w:id="29139"/>
      <w:r>
        <w:rPr>
          <w:rFonts w:hint="cs"/>
          <w:rtl/>
        </w:rPr>
        <w:t xml:space="preserve">קטי, סליחה. ציונות דתית. </w:t>
      </w:r>
    </w:p>
    <w:p w:rsidR="00E96A1F" w:rsidRDefault="00E96A1F" w:rsidP="008D05DF">
      <w:pPr>
        <w:rPr>
          <w:rtl/>
        </w:rPr>
      </w:pPr>
    </w:p>
    <w:p w:rsidR="00E96A1F" w:rsidRDefault="00E96A1F" w:rsidP="008D05DF">
      <w:pPr>
        <w:pStyle w:val="af5"/>
        <w:keepNext/>
        <w:rPr>
          <w:rtl/>
        </w:rPr>
      </w:pPr>
      <w:r w:rsidRPr="003C5832">
        <w:rPr>
          <w:rStyle w:val="TagStyle"/>
          <w:rtl/>
        </w:rPr>
        <w:t xml:space="preserve"> &lt;&lt; קריאה &gt;&gt; </w:t>
      </w:r>
      <w:r>
        <w:rPr>
          <w:rtl/>
        </w:rPr>
        <w:t>נאור שירי (יש עתיד):</w:t>
      </w:r>
      <w:r w:rsidRPr="003C5832">
        <w:rPr>
          <w:rStyle w:val="TagStyle"/>
          <w:rtl/>
        </w:rPr>
        <w:t xml:space="preserve"> &lt;&lt; קריאה &gt;&gt;</w:t>
      </w:r>
      <w:r>
        <w:rPr>
          <w:rtl/>
        </w:rPr>
        <w:t xml:space="preserve">   </w:t>
      </w:r>
    </w:p>
    <w:p w:rsidR="00E96A1F" w:rsidRDefault="00E96A1F" w:rsidP="008D05DF">
      <w:pPr>
        <w:rPr>
          <w:rtl/>
        </w:rPr>
      </w:pPr>
    </w:p>
    <w:p w:rsidR="00E96A1F" w:rsidRDefault="005160D4" w:rsidP="008D05DF">
      <w:pPr>
        <w:rPr>
          <w:rtl/>
        </w:rPr>
      </w:pPr>
      <w:r>
        <w:rPr>
          <w:rFonts w:hint="cs"/>
          <w:rtl/>
        </w:rPr>
        <w:t>– – –</w:t>
      </w:r>
      <w:r w:rsidR="00E96A1F">
        <w:rPr>
          <w:rFonts w:hint="cs"/>
          <w:rtl/>
        </w:rPr>
        <w:t xml:space="preserve"> ציונות דתית ארבע פעמים. תשחררי. </w:t>
      </w:r>
    </w:p>
    <w:p w:rsidR="00E96A1F" w:rsidRDefault="00E96A1F" w:rsidP="008D05DF">
      <w:pPr>
        <w:rPr>
          <w:rtl/>
        </w:rPr>
      </w:pPr>
    </w:p>
    <w:p w:rsidR="00E96A1F" w:rsidRDefault="00E96A1F" w:rsidP="008D05DF">
      <w:pPr>
        <w:pStyle w:val="-"/>
        <w:keepNext/>
        <w:rPr>
          <w:rtl/>
        </w:rPr>
      </w:pPr>
      <w:bookmarkStart w:id="29140" w:name="ET_speakercontinue_6255_16"/>
      <w:r w:rsidRPr="003C5832">
        <w:rPr>
          <w:rStyle w:val="TagStyle"/>
          <w:rtl/>
        </w:rPr>
        <w:t xml:space="preserve"> &lt;&lt; דובר_המשך &gt;&gt; </w:t>
      </w:r>
      <w:r>
        <w:rPr>
          <w:rtl/>
        </w:rPr>
        <w:t>סימון דוידסון (יש עתיד):</w:t>
      </w:r>
      <w:r w:rsidRPr="003C5832">
        <w:rPr>
          <w:rStyle w:val="TagStyle"/>
          <w:rtl/>
        </w:rPr>
        <w:t xml:space="preserve"> &lt;&lt; דובר_המשך &gt;&gt;</w:t>
      </w:r>
      <w:r>
        <w:rPr>
          <w:rtl/>
        </w:rPr>
        <w:t xml:space="preserve">   </w:t>
      </w:r>
      <w:bookmarkEnd w:id="29140"/>
    </w:p>
    <w:p w:rsidR="00E96A1F" w:rsidRDefault="00E96A1F" w:rsidP="008D05DF">
      <w:pPr>
        <w:rPr>
          <w:rtl/>
        </w:rPr>
      </w:pPr>
    </w:p>
    <w:p w:rsidR="00E96A1F" w:rsidRDefault="00E96A1F" w:rsidP="008D05DF">
      <w:pPr>
        <w:rPr>
          <w:rtl/>
        </w:rPr>
      </w:pPr>
      <w:r>
        <w:rPr>
          <w:rFonts w:hint="cs"/>
          <w:rtl/>
        </w:rPr>
        <w:t xml:space="preserve">נכנס לכנסת בזכות השריון הזה. </w:t>
      </w:r>
    </w:p>
    <w:p w:rsidR="00E96A1F" w:rsidRDefault="00E96A1F" w:rsidP="008D05DF">
      <w:pPr>
        <w:rPr>
          <w:rtl/>
        </w:rPr>
      </w:pPr>
    </w:p>
    <w:p w:rsidR="00E96A1F" w:rsidRDefault="00E96A1F" w:rsidP="008D05DF">
      <w:pPr>
        <w:pStyle w:val="af5"/>
        <w:keepNext/>
        <w:rPr>
          <w:rtl/>
        </w:rPr>
      </w:pPr>
      <w:r w:rsidRPr="003C5832">
        <w:rPr>
          <w:rStyle w:val="TagStyle"/>
          <w:rtl/>
        </w:rPr>
        <w:t xml:space="preserve"> &lt;&lt; קריאה &gt;&gt; </w:t>
      </w:r>
      <w:r>
        <w:rPr>
          <w:rtl/>
        </w:rPr>
        <w:t>קריאות:</w:t>
      </w:r>
      <w:r w:rsidRPr="003C5832">
        <w:rPr>
          <w:rStyle w:val="TagStyle"/>
          <w:rtl/>
        </w:rPr>
        <w:t xml:space="preserve"> &lt;&lt; קריאה &gt;&gt;</w:t>
      </w:r>
      <w:r>
        <w:rPr>
          <w:rtl/>
        </w:rPr>
        <w:t xml:space="preserve">   </w:t>
      </w:r>
    </w:p>
    <w:p w:rsidR="00E96A1F" w:rsidRDefault="00E96A1F" w:rsidP="008D05DF">
      <w:pPr>
        <w:rPr>
          <w:rtl/>
        </w:rPr>
      </w:pPr>
    </w:p>
    <w:p w:rsidR="00E96A1F" w:rsidRDefault="005160D4" w:rsidP="008D05DF">
      <w:pPr>
        <w:rPr>
          <w:rtl/>
        </w:rPr>
      </w:pPr>
      <w:r>
        <w:rPr>
          <w:rFonts w:hint="cs"/>
          <w:rtl/>
        </w:rPr>
        <w:t>– – –</w:t>
      </w:r>
    </w:p>
    <w:p w:rsidR="00E96A1F" w:rsidRDefault="00E96A1F" w:rsidP="008D05DF">
      <w:pPr>
        <w:rPr>
          <w:rtl/>
        </w:rPr>
      </w:pPr>
    </w:p>
    <w:p w:rsidR="00E96A1F" w:rsidRDefault="00E96A1F" w:rsidP="008D05DF">
      <w:pPr>
        <w:pStyle w:val="af5"/>
        <w:keepNext/>
        <w:rPr>
          <w:rtl/>
        </w:rPr>
      </w:pPr>
      <w:bookmarkStart w:id="29141" w:name="ET_interruption_6156_18"/>
      <w:r w:rsidRPr="00FE7B8F">
        <w:rPr>
          <w:rStyle w:val="TagStyle"/>
          <w:rtl/>
        </w:rPr>
        <w:t xml:space="preserve"> &lt;&lt; קריאה &gt;&gt; </w:t>
      </w:r>
      <w:r>
        <w:rPr>
          <w:rtl/>
        </w:rPr>
        <w:t>גלעד קריב (העבודה):</w:t>
      </w:r>
      <w:r w:rsidRPr="00FE7B8F">
        <w:rPr>
          <w:rStyle w:val="TagStyle"/>
          <w:rtl/>
        </w:rPr>
        <w:t xml:space="preserve"> &lt;&lt; קריאה &gt;&gt;</w:t>
      </w:r>
      <w:r>
        <w:rPr>
          <w:rtl/>
        </w:rPr>
        <w:t xml:space="preserve">   </w:t>
      </w:r>
      <w:bookmarkEnd w:id="29141"/>
    </w:p>
    <w:p w:rsidR="00E96A1F" w:rsidRDefault="00E96A1F" w:rsidP="008D05DF">
      <w:pPr>
        <w:rPr>
          <w:rtl/>
        </w:rPr>
      </w:pPr>
    </w:p>
    <w:p w:rsidR="00E96A1F" w:rsidRDefault="00E96A1F" w:rsidP="008D05DF">
      <w:pPr>
        <w:rPr>
          <w:rtl/>
        </w:rPr>
      </w:pPr>
      <w:bookmarkStart w:id="29142" w:name="_ETM_Q53_209297"/>
      <w:bookmarkEnd w:id="29142"/>
      <w:r>
        <w:rPr>
          <w:rFonts w:hint="cs"/>
          <w:rtl/>
        </w:rPr>
        <w:t xml:space="preserve">על </w:t>
      </w:r>
      <w:bookmarkStart w:id="29143" w:name="_ETM_Q53_209856"/>
      <w:bookmarkEnd w:id="29143"/>
      <w:r>
        <w:rPr>
          <w:rFonts w:hint="cs"/>
          <w:rtl/>
        </w:rPr>
        <w:t xml:space="preserve">מה את </w:t>
      </w:r>
      <w:bookmarkStart w:id="29144" w:name="_ETM_Q53_206839"/>
      <w:bookmarkEnd w:id="29144"/>
      <w:r>
        <w:rPr>
          <w:rFonts w:hint="cs"/>
          <w:rtl/>
        </w:rPr>
        <w:t xml:space="preserve">מדברת </w:t>
      </w:r>
      <w:r w:rsidR="005160D4">
        <w:rPr>
          <w:rFonts w:hint="cs"/>
          <w:rtl/>
        </w:rPr>
        <w:t>– – –</w:t>
      </w:r>
    </w:p>
    <w:p w:rsidR="00E96A1F" w:rsidRDefault="00E96A1F" w:rsidP="008D05DF">
      <w:pPr>
        <w:rPr>
          <w:rtl/>
        </w:rPr>
      </w:pPr>
      <w:bookmarkStart w:id="29145" w:name="_ETM_Q53_212096"/>
      <w:bookmarkStart w:id="29146" w:name="_ETM_Q53_212174"/>
      <w:bookmarkEnd w:id="29145"/>
      <w:bookmarkEnd w:id="29146"/>
    </w:p>
    <w:p w:rsidR="00E96A1F" w:rsidRDefault="00E96A1F" w:rsidP="008D05DF">
      <w:pPr>
        <w:pStyle w:val="-"/>
        <w:keepNext/>
        <w:rPr>
          <w:rtl/>
        </w:rPr>
      </w:pPr>
      <w:bookmarkStart w:id="29147" w:name="ET_speakercontinue_6255_19"/>
      <w:r w:rsidRPr="00FE7B8F">
        <w:rPr>
          <w:rStyle w:val="TagStyle"/>
          <w:rtl/>
        </w:rPr>
        <w:t xml:space="preserve"> &lt;&lt; דובר_המשך &gt;&gt; </w:t>
      </w:r>
      <w:r>
        <w:rPr>
          <w:rtl/>
        </w:rPr>
        <w:t>סימון דוידסון (יש עתיד):</w:t>
      </w:r>
      <w:r w:rsidRPr="00FE7B8F">
        <w:rPr>
          <w:rStyle w:val="TagStyle"/>
          <w:rtl/>
        </w:rPr>
        <w:t xml:space="preserve"> &lt;&lt; דובר_המשך &gt;&gt;</w:t>
      </w:r>
      <w:r>
        <w:rPr>
          <w:rtl/>
        </w:rPr>
        <w:t xml:space="preserve">   </w:t>
      </w:r>
      <w:bookmarkEnd w:id="29147"/>
    </w:p>
    <w:p w:rsidR="00E96A1F" w:rsidRDefault="00E96A1F" w:rsidP="008D05DF">
      <w:pPr>
        <w:rPr>
          <w:rtl/>
        </w:rPr>
      </w:pPr>
    </w:p>
    <w:p w:rsidR="00E96A1F" w:rsidRDefault="00E96A1F" w:rsidP="008D05DF">
      <w:pPr>
        <w:rPr>
          <w:rtl/>
        </w:rPr>
      </w:pPr>
      <w:bookmarkStart w:id="29148" w:name="_ETM_Q53_213147"/>
      <w:bookmarkEnd w:id="29148"/>
      <w:r>
        <w:rPr>
          <w:rFonts w:hint="cs"/>
          <w:rtl/>
        </w:rPr>
        <w:t xml:space="preserve">אמרתי, ציונות דתית. </w:t>
      </w:r>
    </w:p>
    <w:p w:rsidR="00E96A1F" w:rsidRDefault="00E96A1F" w:rsidP="008D05DF">
      <w:pPr>
        <w:rPr>
          <w:rtl/>
        </w:rPr>
      </w:pPr>
    </w:p>
    <w:p w:rsidR="00E96A1F" w:rsidRDefault="00E96A1F" w:rsidP="008D05DF">
      <w:pPr>
        <w:pStyle w:val="af5"/>
        <w:keepNext/>
        <w:rPr>
          <w:rtl/>
        </w:rPr>
      </w:pPr>
      <w:r w:rsidRPr="00FE7B8F">
        <w:rPr>
          <w:rStyle w:val="TagStyle"/>
          <w:rtl/>
        </w:rPr>
        <w:t xml:space="preserve"> &lt;&lt; קריאה &gt;&gt; </w:t>
      </w:r>
      <w:r>
        <w:rPr>
          <w:rtl/>
        </w:rPr>
        <w:t>גלעד קריב (העבודה):</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על מה את מדברת? שריינתם</w:t>
      </w:r>
      <w:bookmarkStart w:id="29149" w:name="_ETM_Q53_212912"/>
      <w:bookmarkEnd w:id="29149"/>
      <w:r>
        <w:rPr>
          <w:rFonts w:hint="cs"/>
          <w:rtl/>
        </w:rPr>
        <w:t xml:space="preserve"> את אופיר סופר בתמורה לזה שיכניסו את </w:t>
      </w:r>
      <w:bookmarkStart w:id="29150" w:name="_ETM_Q53_214327"/>
      <w:bookmarkEnd w:id="29150"/>
      <w:r>
        <w:rPr>
          <w:rFonts w:hint="cs"/>
          <w:rtl/>
        </w:rPr>
        <w:t xml:space="preserve">אבי מעוז </w:t>
      </w:r>
      <w:r w:rsidR="005160D4">
        <w:rPr>
          <w:rFonts w:hint="cs"/>
          <w:rtl/>
        </w:rPr>
        <w:t>– – –</w:t>
      </w:r>
    </w:p>
    <w:p w:rsidR="00E96A1F" w:rsidRDefault="00E96A1F" w:rsidP="008D05DF">
      <w:pPr>
        <w:rPr>
          <w:rtl/>
        </w:rPr>
      </w:pPr>
    </w:p>
    <w:p w:rsidR="00E96A1F" w:rsidRDefault="00E96A1F" w:rsidP="008D05DF">
      <w:pPr>
        <w:pStyle w:val="af5"/>
        <w:keepNext/>
        <w:rPr>
          <w:rtl/>
        </w:rPr>
      </w:pPr>
      <w:bookmarkStart w:id="29151" w:name="ET_interruption_קריאות_21"/>
      <w:r w:rsidRPr="00FE7B8F">
        <w:rPr>
          <w:rStyle w:val="TagStyle"/>
          <w:rtl/>
        </w:rPr>
        <w:t xml:space="preserve"> &lt;&lt; קריאה &gt;&gt; </w:t>
      </w:r>
      <w:r>
        <w:rPr>
          <w:rtl/>
        </w:rPr>
        <w:t>קריאות:</w:t>
      </w:r>
      <w:r w:rsidRPr="00FE7B8F">
        <w:rPr>
          <w:rStyle w:val="TagStyle"/>
          <w:rtl/>
        </w:rPr>
        <w:t xml:space="preserve"> &lt;&lt; קריאה &gt;&gt;</w:t>
      </w:r>
      <w:r>
        <w:rPr>
          <w:rtl/>
        </w:rPr>
        <w:t xml:space="preserve">   </w:t>
      </w:r>
      <w:bookmarkEnd w:id="29151"/>
    </w:p>
    <w:p w:rsidR="00E96A1F" w:rsidRDefault="00E96A1F" w:rsidP="008D05DF">
      <w:pPr>
        <w:rPr>
          <w:rtl/>
        </w:rPr>
      </w:pPr>
    </w:p>
    <w:p w:rsidR="00E96A1F" w:rsidRDefault="005160D4" w:rsidP="008D05DF">
      <w:pPr>
        <w:rPr>
          <w:rtl/>
        </w:rPr>
      </w:pPr>
      <w:r>
        <w:rPr>
          <w:rFonts w:hint="cs"/>
          <w:rtl/>
        </w:rPr>
        <w:t>– – –</w:t>
      </w:r>
    </w:p>
    <w:p w:rsidR="00E96A1F" w:rsidRDefault="00E96A1F" w:rsidP="008D05DF">
      <w:pPr>
        <w:rPr>
          <w:rtl/>
        </w:rPr>
      </w:pPr>
      <w:bookmarkStart w:id="29152" w:name="_ETM_Q53_219687"/>
      <w:bookmarkStart w:id="29153" w:name="_ETM_Q53_219779"/>
      <w:bookmarkEnd w:id="29152"/>
      <w:bookmarkEnd w:id="29153"/>
    </w:p>
    <w:p w:rsidR="00E96A1F" w:rsidRDefault="00E96A1F" w:rsidP="008D05DF">
      <w:pPr>
        <w:pStyle w:val="af5"/>
        <w:keepNext/>
        <w:rPr>
          <w:rtl/>
        </w:rPr>
      </w:pPr>
      <w:bookmarkStart w:id="29154" w:name="ET_interruption_6352_89"/>
      <w:r w:rsidRPr="004F6087">
        <w:rPr>
          <w:rStyle w:val="TagStyle"/>
          <w:rtl/>
        </w:rPr>
        <w:t xml:space="preserve"> &lt;&lt; קריאה &gt;&gt; </w:t>
      </w:r>
      <w:r>
        <w:rPr>
          <w:rtl/>
        </w:rPr>
        <w:t>אלמוג כהן (עוצמה יהודית):</w:t>
      </w:r>
      <w:r w:rsidRPr="004F6087">
        <w:rPr>
          <w:rStyle w:val="TagStyle"/>
          <w:rtl/>
        </w:rPr>
        <w:t xml:space="preserve"> &lt;&lt; קריאה &gt;&gt;</w:t>
      </w:r>
      <w:r>
        <w:rPr>
          <w:rtl/>
        </w:rPr>
        <w:t xml:space="preserve">   </w:t>
      </w:r>
      <w:bookmarkEnd w:id="29154"/>
    </w:p>
    <w:p w:rsidR="00E96A1F" w:rsidRDefault="00E96A1F" w:rsidP="008D05DF">
      <w:pPr>
        <w:rPr>
          <w:rtl/>
        </w:rPr>
      </w:pPr>
    </w:p>
    <w:p w:rsidR="00E96A1F" w:rsidRPr="004F6087" w:rsidRDefault="00E96A1F" w:rsidP="008D05DF">
      <w:pPr>
        <w:rPr>
          <w:rtl/>
        </w:rPr>
      </w:pPr>
      <w:r>
        <w:rPr>
          <w:rFonts w:hint="cs"/>
          <w:rtl/>
        </w:rPr>
        <w:t>נהיית עכשיו גם פרשן פוליטי.</w:t>
      </w:r>
    </w:p>
    <w:p w:rsidR="00E96A1F" w:rsidRDefault="00E96A1F" w:rsidP="008D05DF">
      <w:pPr>
        <w:rPr>
          <w:rtl/>
        </w:rPr>
      </w:pPr>
    </w:p>
    <w:p w:rsidR="00E96A1F" w:rsidRDefault="00E96A1F" w:rsidP="008D05DF">
      <w:pPr>
        <w:pStyle w:val="af6"/>
        <w:keepNext/>
        <w:rPr>
          <w:rtl/>
        </w:rPr>
      </w:pPr>
      <w:bookmarkStart w:id="29155" w:name="ET_yor_6599_22"/>
      <w:r w:rsidRPr="00FE7B8F">
        <w:rPr>
          <w:rStyle w:val="TagStyle"/>
          <w:rtl/>
        </w:rPr>
        <w:t xml:space="preserve"> &lt;&lt; יור &gt;&gt; </w:t>
      </w:r>
      <w:r>
        <w:rPr>
          <w:rtl/>
        </w:rPr>
        <w:t>היו"ר משה רוט:</w:t>
      </w:r>
      <w:r w:rsidRPr="00FE7B8F">
        <w:rPr>
          <w:rStyle w:val="TagStyle"/>
          <w:rtl/>
        </w:rPr>
        <w:t xml:space="preserve"> &lt;&lt; יור &gt;&gt;</w:t>
      </w:r>
      <w:r>
        <w:rPr>
          <w:rtl/>
        </w:rPr>
        <w:t xml:space="preserve">   </w:t>
      </w:r>
      <w:bookmarkEnd w:id="29155"/>
    </w:p>
    <w:p w:rsidR="00E96A1F" w:rsidRDefault="00E96A1F" w:rsidP="008D05DF">
      <w:pPr>
        <w:rPr>
          <w:rtl/>
        </w:rPr>
      </w:pPr>
    </w:p>
    <w:p w:rsidR="00E96A1F" w:rsidRDefault="00E96A1F" w:rsidP="008D05DF">
      <w:pPr>
        <w:rPr>
          <w:rtl/>
        </w:rPr>
      </w:pPr>
      <w:r>
        <w:rPr>
          <w:rFonts w:hint="cs"/>
          <w:rtl/>
        </w:rPr>
        <w:t xml:space="preserve">סליחה, תנו לחבר </w:t>
      </w:r>
      <w:bookmarkStart w:id="29156" w:name="_ETM_Q53_221300"/>
      <w:bookmarkEnd w:id="29156"/>
      <w:r>
        <w:rPr>
          <w:rFonts w:hint="cs"/>
          <w:rtl/>
        </w:rPr>
        <w:t>הכנסת, תנו לו לסיים משפט. סליחה. סימון.</w:t>
      </w:r>
      <w:bookmarkStart w:id="29157" w:name="_ETM_Q53_230065"/>
      <w:bookmarkEnd w:id="29157"/>
    </w:p>
    <w:p w:rsidR="00E96A1F" w:rsidRDefault="00E96A1F" w:rsidP="008D05DF">
      <w:pPr>
        <w:rPr>
          <w:rtl/>
        </w:rPr>
      </w:pPr>
      <w:bookmarkStart w:id="29158" w:name="_ETM_Q53_230142"/>
      <w:bookmarkEnd w:id="29158"/>
    </w:p>
    <w:p w:rsidR="00E96A1F" w:rsidRDefault="00E96A1F" w:rsidP="008D05DF">
      <w:pPr>
        <w:pStyle w:val="-"/>
        <w:keepNext/>
        <w:rPr>
          <w:rtl/>
        </w:rPr>
      </w:pPr>
      <w:bookmarkStart w:id="29159" w:name="ET_speakercontinue_6255_23"/>
      <w:r w:rsidRPr="00FE7B8F">
        <w:rPr>
          <w:rStyle w:val="TagStyle"/>
          <w:rtl/>
        </w:rPr>
        <w:t xml:space="preserve"> &lt;&lt; דובר_המשך &gt;&gt; </w:t>
      </w:r>
      <w:r>
        <w:rPr>
          <w:rtl/>
        </w:rPr>
        <w:t>סימון דוידסון (יש עתיד):</w:t>
      </w:r>
      <w:r w:rsidRPr="00FE7B8F">
        <w:rPr>
          <w:rStyle w:val="TagStyle"/>
          <w:rtl/>
        </w:rPr>
        <w:t xml:space="preserve"> &lt;&lt; דובר_המשך &gt;&gt;</w:t>
      </w:r>
      <w:r>
        <w:rPr>
          <w:rtl/>
        </w:rPr>
        <w:t xml:space="preserve">   </w:t>
      </w:r>
      <w:bookmarkEnd w:id="29159"/>
    </w:p>
    <w:p w:rsidR="00E96A1F" w:rsidRDefault="00E96A1F" w:rsidP="008D05DF">
      <w:pPr>
        <w:rPr>
          <w:rtl/>
        </w:rPr>
      </w:pPr>
    </w:p>
    <w:p w:rsidR="00E96A1F" w:rsidRDefault="00E96A1F" w:rsidP="008D05DF">
      <w:pPr>
        <w:rPr>
          <w:rtl/>
        </w:rPr>
      </w:pPr>
      <w:bookmarkStart w:id="29160" w:name="_ETM_Q53_230942"/>
      <w:bookmarkEnd w:id="29160"/>
      <w:r>
        <w:rPr>
          <w:rFonts w:hint="cs"/>
          <w:rtl/>
        </w:rPr>
        <w:t xml:space="preserve">אוקיי. </w:t>
      </w:r>
      <w:bookmarkStart w:id="29161" w:name="_ETM_Q53_228785"/>
      <w:bookmarkEnd w:id="29161"/>
      <w:r>
        <w:rPr>
          <w:rFonts w:hint="cs"/>
          <w:rtl/>
        </w:rPr>
        <w:t xml:space="preserve">אבי מעוז קיבל בזכות זה מימון מפלגות, והיום, בזכות </w:t>
      </w:r>
      <w:bookmarkStart w:id="29162" w:name="_ETM_Q53_231824"/>
      <w:bookmarkEnd w:id="29162"/>
      <w:r>
        <w:rPr>
          <w:rFonts w:hint="cs"/>
          <w:rtl/>
        </w:rPr>
        <w:t xml:space="preserve">המימון הזה, הוא מממן שלט של הסתה על שלטון החוק, </w:t>
      </w:r>
      <w:bookmarkStart w:id="29163" w:name="_ETM_Q53_242448"/>
      <w:bookmarkEnd w:id="29163"/>
      <w:r>
        <w:rPr>
          <w:rFonts w:hint="cs"/>
          <w:rtl/>
        </w:rPr>
        <w:t xml:space="preserve">וכתוב על השלט בבירור: הדם שלו על הידיים שלה. ולא </w:t>
      </w:r>
      <w:bookmarkStart w:id="29164" w:name="_ETM_Q53_248227"/>
      <w:bookmarkEnd w:id="29164"/>
      <w:r>
        <w:rPr>
          <w:rFonts w:hint="cs"/>
          <w:rtl/>
        </w:rPr>
        <w:t>שמעתי חבר כנסת אחד מהקואליציה שמגנה את השלט הזה.</w:t>
      </w:r>
    </w:p>
    <w:p w:rsidR="00E96A1F" w:rsidRDefault="00E96A1F" w:rsidP="008D05DF">
      <w:pPr>
        <w:rPr>
          <w:rtl/>
        </w:rPr>
      </w:pPr>
    </w:p>
    <w:p w:rsidR="00E96A1F" w:rsidRDefault="00E96A1F" w:rsidP="008D05DF">
      <w:pPr>
        <w:pStyle w:val="af5"/>
        <w:keepNext/>
        <w:rPr>
          <w:rtl/>
        </w:rPr>
      </w:pPr>
      <w:bookmarkStart w:id="29165" w:name="ET_interruption_5807_24"/>
      <w:r w:rsidRPr="00FE7B8F">
        <w:rPr>
          <w:rStyle w:val="TagStyle"/>
          <w:rtl/>
        </w:rPr>
        <w:t xml:space="preserve"> &lt;&lt; קריאה &gt;&gt; </w:t>
      </w:r>
      <w:r>
        <w:rPr>
          <w:rtl/>
        </w:rPr>
        <w:t>קטי קטרין שטרית (הליכוד):</w:t>
      </w:r>
      <w:r w:rsidRPr="00FE7B8F">
        <w:rPr>
          <w:rStyle w:val="TagStyle"/>
          <w:rtl/>
        </w:rPr>
        <w:t xml:space="preserve"> &lt;&lt; קריאה &gt;&gt;</w:t>
      </w:r>
      <w:r>
        <w:rPr>
          <w:rtl/>
        </w:rPr>
        <w:t xml:space="preserve">   </w:t>
      </w:r>
      <w:bookmarkEnd w:id="29165"/>
    </w:p>
    <w:p w:rsidR="00E96A1F" w:rsidRDefault="00E96A1F" w:rsidP="008D05DF">
      <w:pPr>
        <w:rPr>
          <w:rtl/>
        </w:rPr>
      </w:pPr>
    </w:p>
    <w:p w:rsidR="00E96A1F" w:rsidRDefault="00E96A1F" w:rsidP="008D05DF">
      <w:pPr>
        <w:rPr>
          <w:rtl/>
        </w:rPr>
      </w:pPr>
      <w:r>
        <w:rPr>
          <w:rFonts w:hint="cs"/>
          <w:rtl/>
        </w:rPr>
        <w:t xml:space="preserve">גם לא "אתה הראש, אתה אשם", גם לא שמענו. להפך, השתמשתם </w:t>
      </w:r>
      <w:r w:rsidR="005160D4">
        <w:rPr>
          <w:rFonts w:hint="cs"/>
          <w:rtl/>
        </w:rPr>
        <w:t>– – –</w:t>
      </w:r>
    </w:p>
    <w:p w:rsidR="00E96A1F" w:rsidRDefault="00E96A1F" w:rsidP="008D05DF">
      <w:pPr>
        <w:rPr>
          <w:rtl/>
        </w:rPr>
      </w:pPr>
      <w:bookmarkStart w:id="29166" w:name="_ETM_Q53_252349"/>
      <w:bookmarkStart w:id="29167" w:name="_ETM_Q53_252429"/>
      <w:bookmarkEnd w:id="29166"/>
      <w:bookmarkEnd w:id="29167"/>
    </w:p>
    <w:p w:rsidR="00E96A1F" w:rsidRDefault="00E96A1F" w:rsidP="008D05DF">
      <w:pPr>
        <w:pStyle w:val="af5"/>
        <w:keepNext/>
        <w:rPr>
          <w:rtl/>
        </w:rPr>
      </w:pPr>
      <w:bookmarkStart w:id="29168" w:name="ET_interruption_6150_25"/>
      <w:r w:rsidRPr="00FE7B8F">
        <w:rPr>
          <w:rStyle w:val="TagStyle"/>
          <w:rtl/>
        </w:rPr>
        <w:t xml:space="preserve"> &lt;&lt; קריאה &gt;&gt; </w:t>
      </w:r>
      <w:r>
        <w:rPr>
          <w:rtl/>
        </w:rPr>
        <w:t>מיכל מרים וולדיגר (הציונות הדתית):</w:t>
      </w:r>
      <w:r w:rsidRPr="00FE7B8F">
        <w:rPr>
          <w:rStyle w:val="TagStyle"/>
          <w:rtl/>
        </w:rPr>
        <w:t xml:space="preserve"> &lt;&lt; קריאה &gt;&gt;</w:t>
      </w:r>
      <w:r>
        <w:rPr>
          <w:rtl/>
        </w:rPr>
        <w:t xml:space="preserve">   </w:t>
      </w:r>
      <w:bookmarkEnd w:id="29168"/>
    </w:p>
    <w:p w:rsidR="00E96A1F" w:rsidRDefault="00E96A1F" w:rsidP="008D05DF">
      <w:pPr>
        <w:rPr>
          <w:rtl/>
        </w:rPr>
      </w:pPr>
    </w:p>
    <w:p w:rsidR="00E96A1F" w:rsidRDefault="005160D4" w:rsidP="008D05DF">
      <w:pPr>
        <w:rPr>
          <w:rtl/>
        </w:rPr>
      </w:pPr>
      <w:r>
        <w:rPr>
          <w:rFonts w:hint="cs"/>
          <w:rtl/>
        </w:rPr>
        <w:t>– – –</w:t>
      </w:r>
      <w:r w:rsidR="00E96A1F">
        <w:rPr>
          <w:rFonts w:hint="cs"/>
          <w:rtl/>
        </w:rPr>
        <w:t xml:space="preserve"> "ממשלת הדמים" </w:t>
      </w:r>
      <w:r>
        <w:rPr>
          <w:rFonts w:hint="cs"/>
          <w:rtl/>
        </w:rPr>
        <w:t>– – –</w:t>
      </w:r>
    </w:p>
    <w:p w:rsidR="00E96A1F" w:rsidRDefault="00E96A1F" w:rsidP="008D05DF">
      <w:pPr>
        <w:rPr>
          <w:rtl/>
        </w:rPr>
      </w:pPr>
      <w:bookmarkStart w:id="29169" w:name="_ETM_Q53_252687"/>
      <w:bookmarkStart w:id="29170" w:name="_ETM_Q53_252754"/>
      <w:bookmarkEnd w:id="29169"/>
      <w:bookmarkEnd w:id="29170"/>
    </w:p>
    <w:p w:rsidR="00E96A1F" w:rsidRDefault="00E96A1F" w:rsidP="008D05DF">
      <w:pPr>
        <w:pStyle w:val="af5"/>
        <w:keepNext/>
        <w:rPr>
          <w:rtl/>
        </w:rPr>
      </w:pPr>
      <w:r w:rsidRPr="00FE7B8F">
        <w:rPr>
          <w:rStyle w:val="TagStyle"/>
          <w:rtl/>
        </w:rPr>
        <w:t xml:space="preserve"> &lt;&lt; קריאה &gt;&gt; </w:t>
      </w:r>
      <w:r>
        <w:rPr>
          <w:rtl/>
        </w:rPr>
        <w:t>אלמוג כהן (עוצמה יהודית):</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רגע. איל ולדמן </w:t>
      </w:r>
      <w:r w:rsidR="005160D4">
        <w:rPr>
          <w:rFonts w:hint="cs"/>
          <w:rtl/>
        </w:rPr>
        <w:t>– – –</w:t>
      </w:r>
    </w:p>
    <w:p w:rsidR="00E96A1F" w:rsidRDefault="00E96A1F" w:rsidP="008D05DF">
      <w:pPr>
        <w:rPr>
          <w:rtl/>
        </w:rPr>
      </w:pPr>
      <w:bookmarkStart w:id="29171" w:name="_ETM_Q53_252669"/>
      <w:bookmarkStart w:id="29172" w:name="_ETM_Q53_252750"/>
      <w:bookmarkEnd w:id="29171"/>
      <w:bookmarkEnd w:id="29172"/>
    </w:p>
    <w:p w:rsidR="00E96A1F" w:rsidRDefault="00E96A1F" w:rsidP="008D05DF">
      <w:pPr>
        <w:pStyle w:val="af5"/>
        <w:keepNext/>
        <w:rPr>
          <w:rtl/>
        </w:rPr>
      </w:pPr>
      <w:r w:rsidRPr="00FE7B8F">
        <w:rPr>
          <w:rStyle w:val="TagStyle"/>
          <w:rtl/>
        </w:rPr>
        <w:t xml:space="preserve"> &lt;&lt; קריאה &gt;&gt; </w:t>
      </w:r>
      <w:r>
        <w:rPr>
          <w:rtl/>
        </w:rPr>
        <w:t>קטי קטרין שטרית (הליכוד):</w:t>
      </w:r>
      <w:r w:rsidRPr="00FE7B8F">
        <w:rPr>
          <w:rStyle w:val="TagStyle"/>
          <w:rtl/>
        </w:rPr>
        <w:t xml:space="preserve"> &lt;&lt; קריאה &gt;&gt;</w:t>
      </w:r>
      <w:r>
        <w:rPr>
          <w:rtl/>
        </w:rPr>
        <w:t xml:space="preserve">   </w:t>
      </w:r>
    </w:p>
    <w:p w:rsidR="00E96A1F" w:rsidRDefault="00E96A1F" w:rsidP="008D05DF">
      <w:pPr>
        <w:rPr>
          <w:rtl/>
        </w:rPr>
      </w:pPr>
    </w:p>
    <w:p w:rsidR="00E96A1F" w:rsidRDefault="005160D4" w:rsidP="008D05DF">
      <w:pPr>
        <w:rPr>
          <w:rtl/>
        </w:rPr>
      </w:pPr>
      <w:r>
        <w:rPr>
          <w:rFonts w:hint="cs"/>
          <w:rtl/>
        </w:rPr>
        <w:t>– – –</w:t>
      </w:r>
      <w:r w:rsidR="00E96A1F">
        <w:rPr>
          <w:rFonts w:hint="cs"/>
          <w:rtl/>
        </w:rPr>
        <w:t xml:space="preserve"> הוא בוגד, בוגד.</w:t>
      </w:r>
    </w:p>
    <w:p w:rsidR="00E96A1F" w:rsidRDefault="00E96A1F" w:rsidP="008D05DF">
      <w:pPr>
        <w:rPr>
          <w:rtl/>
        </w:rPr>
      </w:pPr>
      <w:bookmarkStart w:id="29173" w:name="_ETM_Q53_261182"/>
      <w:bookmarkStart w:id="29174" w:name="_ETM_Q53_261282"/>
      <w:bookmarkEnd w:id="29173"/>
      <w:bookmarkEnd w:id="29174"/>
    </w:p>
    <w:p w:rsidR="00E96A1F" w:rsidRDefault="00E96A1F" w:rsidP="008D05DF">
      <w:pPr>
        <w:pStyle w:val="-"/>
        <w:keepNext/>
        <w:rPr>
          <w:rtl/>
        </w:rPr>
      </w:pPr>
      <w:bookmarkStart w:id="29175" w:name="ET_speakercontinue_6255_29"/>
      <w:r w:rsidRPr="00FE7B8F">
        <w:rPr>
          <w:rStyle w:val="TagStyle"/>
          <w:rtl/>
        </w:rPr>
        <w:t xml:space="preserve"> &lt;&lt; דובר_המשך &gt;&gt; </w:t>
      </w:r>
      <w:r>
        <w:rPr>
          <w:rtl/>
        </w:rPr>
        <w:t>סימון דוידסון (יש עתיד):</w:t>
      </w:r>
      <w:r w:rsidRPr="00FE7B8F">
        <w:rPr>
          <w:rStyle w:val="TagStyle"/>
          <w:rtl/>
        </w:rPr>
        <w:t xml:space="preserve"> &lt;&lt; דובר_המשך &gt;&gt;</w:t>
      </w:r>
      <w:r>
        <w:rPr>
          <w:rtl/>
        </w:rPr>
        <w:t xml:space="preserve">   </w:t>
      </w:r>
      <w:bookmarkEnd w:id="29175"/>
    </w:p>
    <w:p w:rsidR="00E96A1F" w:rsidRDefault="00E96A1F" w:rsidP="008D05DF">
      <w:pPr>
        <w:rPr>
          <w:rtl/>
        </w:rPr>
      </w:pPr>
    </w:p>
    <w:p w:rsidR="00E96A1F" w:rsidRDefault="00E96A1F" w:rsidP="008D05DF">
      <w:pPr>
        <w:rPr>
          <w:rtl/>
        </w:rPr>
      </w:pPr>
      <w:bookmarkStart w:id="29176" w:name="_ETM_Q53_262148"/>
      <w:bookmarkEnd w:id="29176"/>
      <w:r>
        <w:rPr>
          <w:rFonts w:hint="cs"/>
          <w:rtl/>
        </w:rPr>
        <w:t xml:space="preserve">לא שמעתי חבר כנסת אחד </w:t>
      </w:r>
      <w:bookmarkStart w:id="29177" w:name="_ETM_Q53_257863"/>
      <w:bookmarkEnd w:id="29177"/>
      <w:r w:rsidR="005160D4">
        <w:rPr>
          <w:rFonts w:hint="cs"/>
          <w:rtl/>
        </w:rPr>
        <w:t>– – –</w:t>
      </w:r>
    </w:p>
    <w:p w:rsidR="00E96A1F" w:rsidRDefault="00E96A1F" w:rsidP="008D05DF">
      <w:pPr>
        <w:rPr>
          <w:rtl/>
        </w:rPr>
      </w:pPr>
      <w:bookmarkStart w:id="29178" w:name="_ETM_Q53_263080"/>
      <w:bookmarkStart w:id="29179" w:name="_ETM_Q53_263156"/>
      <w:bookmarkEnd w:id="29178"/>
      <w:bookmarkEnd w:id="29179"/>
    </w:p>
    <w:p w:rsidR="00E96A1F" w:rsidRDefault="00E96A1F" w:rsidP="008D05DF">
      <w:pPr>
        <w:pStyle w:val="af5"/>
        <w:keepNext/>
        <w:rPr>
          <w:rtl/>
        </w:rPr>
      </w:pPr>
      <w:bookmarkStart w:id="29180" w:name="ET_interruption_קריאות_30"/>
      <w:r w:rsidRPr="00FE7B8F">
        <w:rPr>
          <w:rStyle w:val="TagStyle"/>
          <w:rtl/>
        </w:rPr>
        <w:t xml:space="preserve"> &lt;&lt; קריאה &gt;&gt; </w:t>
      </w:r>
      <w:r>
        <w:rPr>
          <w:rtl/>
        </w:rPr>
        <w:t>קריאות:</w:t>
      </w:r>
      <w:r w:rsidRPr="00FE7B8F">
        <w:rPr>
          <w:rStyle w:val="TagStyle"/>
          <w:rtl/>
        </w:rPr>
        <w:t xml:space="preserve"> &lt;&lt; קריאה &gt;&gt;</w:t>
      </w:r>
      <w:r>
        <w:rPr>
          <w:rtl/>
        </w:rPr>
        <w:t xml:space="preserve">   </w:t>
      </w:r>
      <w:bookmarkEnd w:id="29180"/>
    </w:p>
    <w:p w:rsidR="00E96A1F" w:rsidRDefault="00E96A1F" w:rsidP="008D05DF">
      <w:pPr>
        <w:rPr>
          <w:rtl/>
        </w:rPr>
      </w:pPr>
    </w:p>
    <w:p w:rsidR="00E96A1F" w:rsidRDefault="005160D4" w:rsidP="008D05DF">
      <w:pPr>
        <w:rPr>
          <w:rtl/>
        </w:rPr>
      </w:pPr>
      <w:bookmarkStart w:id="29181" w:name="_ETM_Q53_265576"/>
      <w:bookmarkEnd w:id="29181"/>
      <w:r>
        <w:rPr>
          <w:rFonts w:hint="cs"/>
          <w:rtl/>
        </w:rPr>
        <w:t>– – –</w:t>
      </w:r>
    </w:p>
    <w:p w:rsidR="00E96A1F" w:rsidRDefault="00E96A1F" w:rsidP="008D05DF">
      <w:pPr>
        <w:rPr>
          <w:rtl/>
        </w:rPr>
      </w:pPr>
    </w:p>
    <w:p w:rsidR="00E96A1F" w:rsidRDefault="00E96A1F" w:rsidP="008D05DF">
      <w:pPr>
        <w:pStyle w:val="af6"/>
        <w:keepNext/>
        <w:rPr>
          <w:rtl/>
        </w:rPr>
      </w:pPr>
      <w:bookmarkStart w:id="29182" w:name="ET_yor_6599_31"/>
      <w:r w:rsidRPr="00FE7B8F">
        <w:rPr>
          <w:rStyle w:val="TagStyle"/>
          <w:rtl/>
        </w:rPr>
        <w:t xml:space="preserve">&lt;&lt; יור &gt;&gt; </w:t>
      </w:r>
      <w:r>
        <w:rPr>
          <w:rtl/>
        </w:rPr>
        <w:t>היו"ר משה רוט:</w:t>
      </w:r>
      <w:r w:rsidRPr="00FE7B8F">
        <w:rPr>
          <w:rStyle w:val="TagStyle"/>
          <w:rtl/>
        </w:rPr>
        <w:t xml:space="preserve"> &lt;&lt; יור &gt;&gt;</w:t>
      </w:r>
      <w:r>
        <w:rPr>
          <w:rtl/>
        </w:rPr>
        <w:t xml:space="preserve">   </w:t>
      </w:r>
      <w:bookmarkEnd w:id="29182"/>
    </w:p>
    <w:p w:rsidR="00E96A1F" w:rsidRDefault="00E96A1F" w:rsidP="008D05DF">
      <w:pPr>
        <w:rPr>
          <w:rtl/>
        </w:rPr>
      </w:pPr>
    </w:p>
    <w:p w:rsidR="00E96A1F" w:rsidRDefault="00E96A1F" w:rsidP="008D05DF">
      <w:pPr>
        <w:rPr>
          <w:rtl/>
        </w:rPr>
      </w:pPr>
      <w:bookmarkStart w:id="29183" w:name="_ETM_Q53_268552"/>
      <w:bookmarkEnd w:id="29183"/>
      <w:r>
        <w:rPr>
          <w:rFonts w:hint="cs"/>
          <w:rtl/>
        </w:rPr>
        <w:t>בסדר, בסדר.</w:t>
      </w:r>
    </w:p>
    <w:p w:rsidR="00E96A1F" w:rsidRDefault="00E96A1F" w:rsidP="008D05DF">
      <w:pPr>
        <w:rPr>
          <w:rtl/>
        </w:rPr>
      </w:pPr>
      <w:bookmarkStart w:id="29184" w:name="_ETM_Q53_268364"/>
      <w:bookmarkStart w:id="29185" w:name="_ETM_Q53_268430"/>
      <w:bookmarkEnd w:id="29184"/>
      <w:bookmarkEnd w:id="29185"/>
    </w:p>
    <w:p w:rsidR="00E96A1F" w:rsidRDefault="00E96A1F" w:rsidP="008D05DF">
      <w:pPr>
        <w:pStyle w:val="-"/>
        <w:keepNext/>
        <w:rPr>
          <w:rtl/>
        </w:rPr>
      </w:pPr>
      <w:bookmarkStart w:id="29186" w:name="ET_speakercontinue_6255_32"/>
      <w:r w:rsidRPr="00FE7B8F">
        <w:rPr>
          <w:rStyle w:val="TagStyle"/>
          <w:rtl/>
        </w:rPr>
        <w:t xml:space="preserve"> &lt;&lt; דובר_המשך &gt;&gt; </w:t>
      </w:r>
      <w:r>
        <w:rPr>
          <w:rtl/>
        </w:rPr>
        <w:t>סימון דוידסון (יש עתיד):</w:t>
      </w:r>
      <w:r w:rsidRPr="00FE7B8F">
        <w:rPr>
          <w:rStyle w:val="TagStyle"/>
          <w:rtl/>
        </w:rPr>
        <w:t xml:space="preserve"> &lt;&lt; דובר_המשך &gt;&gt;</w:t>
      </w:r>
      <w:r>
        <w:rPr>
          <w:rtl/>
        </w:rPr>
        <w:t xml:space="preserve">   </w:t>
      </w:r>
      <w:bookmarkEnd w:id="29186"/>
    </w:p>
    <w:p w:rsidR="00E96A1F" w:rsidRDefault="00E96A1F" w:rsidP="008D05DF">
      <w:pPr>
        <w:rPr>
          <w:rtl/>
        </w:rPr>
      </w:pPr>
    </w:p>
    <w:p w:rsidR="00E96A1F" w:rsidRDefault="00E96A1F" w:rsidP="008D05DF">
      <w:pPr>
        <w:rPr>
          <w:rtl/>
        </w:rPr>
      </w:pPr>
      <w:bookmarkStart w:id="29187" w:name="_ETM_Q53_269285"/>
      <w:bookmarkEnd w:id="29187"/>
      <w:r>
        <w:rPr>
          <w:rFonts w:hint="cs"/>
          <w:rtl/>
        </w:rPr>
        <w:t xml:space="preserve">לא שמעתי אחד שמגנה את </w:t>
      </w:r>
      <w:bookmarkStart w:id="29188" w:name="_ETM_Q53_266505"/>
      <w:bookmarkEnd w:id="29188"/>
      <w:r>
        <w:rPr>
          <w:rFonts w:hint="cs"/>
          <w:rtl/>
        </w:rPr>
        <w:t xml:space="preserve">השלט הזה. </w:t>
      </w:r>
    </w:p>
    <w:p w:rsidR="00E96A1F" w:rsidRDefault="00E96A1F" w:rsidP="008D05DF">
      <w:pPr>
        <w:rPr>
          <w:rtl/>
        </w:rPr>
      </w:pPr>
      <w:bookmarkStart w:id="29189" w:name="_ETM_Q53_268988"/>
      <w:bookmarkStart w:id="29190" w:name="_ETM_Q53_269060"/>
      <w:bookmarkEnd w:id="29189"/>
      <w:bookmarkEnd w:id="29190"/>
    </w:p>
    <w:p w:rsidR="00E96A1F" w:rsidRDefault="00E96A1F" w:rsidP="008D05DF">
      <w:pPr>
        <w:pStyle w:val="af5"/>
        <w:keepNext/>
        <w:rPr>
          <w:rtl/>
        </w:rPr>
      </w:pPr>
      <w:r w:rsidRPr="00FE7B8F">
        <w:rPr>
          <w:rStyle w:val="TagStyle"/>
          <w:rtl/>
        </w:rPr>
        <w:t xml:space="preserve"> &lt;&lt; קריאה &gt;&gt; </w:t>
      </w:r>
      <w:r>
        <w:rPr>
          <w:rtl/>
        </w:rPr>
        <w:t>קטי קטרין שטרית (הליכוד):</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רוצח, בוגד, צריך להוציא אותו, לתלות אותו </w:t>
      </w:r>
      <w:bookmarkStart w:id="29191" w:name="_ETM_Q53_270966"/>
      <w:bookmarkEnd w:id="29191"/>
      <w:r>
        <w:rPr>
          <w:rFonts w:hint="eastAsia"/>
          <w:rtl/>
        </w:rPr>
        <w:t xml:space="preserve">– </w:t>
      </w:r>
      <w:r>
        <w:rPr>
          <w:rFonts w:hint="cs"/>
          <w:rtl/>
        </w:rPr>
        <w:t>מיליון דברים אמרו על נתניהו. איפה הייתם? איפה?</w:t>
      </w:r>
    </w:p>
    <w:p w:rsidR="00E96A1F" w:rsidRDefault="00E96A1F" w:rsidP="008D05DF">
      <w:pPr>
        <w:rPr>
          <w:rtl/>
        </w:rPr>
      </w:pPr>
      <w:bookmarkStart w:id="29192" w:name="_ETM_Q53_276865"/>
      <w:bookmarkStart w:id="29193" w:name="_ETM_Q53_276985"/>
      <w:bookmarkEnd w:id="29192"/>
      <w:bookmarkEnd w:id="29193"/>
    </w:p>
    <w:p w:rsidR="00E96A1F" w:rsidRDefault="00E96A1F" w:rsidP="008D05DF">
      <w:pPr>
        <w:pStyle w:val="af5"/>
        <w:keepNext/>
      </w:pPr>
      <w:bookmarkStart w:id="29194" w:name="ET_interruption_6150_35"/>
      <w:r w:rsidRPr="00FE7B8F">
        <w:rPr>
          <w:rStyle w:val="TagStyle"/>
          <w:rtl/>
        </w:rPr>
        <w:t xml:space="preserve"> &lt;&lt; קריאה &gt;&gt; </w:t>
      </w:r>
      <w:r>
        <w:rPr>
          <w:rtl/>
        </w:rPr>
        <w:t>מיכל מרים וולדיגר (הציונות הדתית):</w:t>
      </w:r>
      <w:r w:rsidRPr="00FE7B8F">
        <w:rPr>
          <w:rStyle w:val="TagStyle"/>
          <w:rtl/>
        </w:rPr>
        <w:t xml:space="preserve"> &lt;&lt; קריאה &gt;&gt;</w:t>
      </w:r>
      <w:r>
        <w:rPr>
          <w:rtl/>
        </w:rPr>
        <w:t xml:space="preserve">   </w:t>
      </w:r>
      <w:bookmarkEnd w:id="29194"/>
    </w:p>
    <w:p w:rsidR="00E96A1F" w:rsidRDefault="00E96A1F" w:rsidP="008D05DF"/>
    <w:p w:rsidR="00E96A1F" w:rsidRDefault="00E96A1F" w:rsidP="008D7ABD">
      <w:pPr>
        <w:rPr>
          <w:rtl/>
        </w:rPr>
      </w:pPr>
      <w:r>
        <w:rPr>
          <w:rFonts w:hint="cs"/>
          <w:rtl/>
        </w:rPr>
        <w:t xml:space="preserve">מה זה </w:t>
      </w:r>
      <w:r w:rsidR="008D7ABD">
        <w:rPr>
          <w:rFonts w:hint="cs"/>
          <w:rtl/>
        </w:rPr>
        <w:t>"</w:t>
      </w:r>
      <w:r>
        <w:rPr>
          <w:rFonts w:hint="cs"/>
          <w:rtl/>
        </w:rPr>
        <w:t>איפה הייתם</w:t>
      </w:r>
      <w:r w:rsidR="008D7ABD">
        <w:rPr>
          <w:rFonts w:hint="cs"/>
          <w:rtl/>
        </w:rPr>
        <w:t>"</w:t>
      </w:r>
      <w:r>
        <w:rPr>
          <w:rFonts w:hint="cs"/>
          <w:rtl/>
        </w:rPr>
        <w:t>? איפה אתם עכשיו?</w:t>
      </w:r>
      <w:r>
        <w:rPr>
          <w:rFonts w:hint="cs"/>
        </w:rPr>
        <w:t xml:space="preserve"> </w:t>
      </w:r>
      <w:bookmarkStart w:id="29195" w:name="_ETM_Q53_272038"/>
      <w:bookmarkEnd w:id="29195"/>
    </w:p>
    <w:p w:rsidR="00E96A1F" w:rsidRDefault="00E96A1F" w:rsidP="008D05DF">
      <w:pPr>
        <w:rPr>
          <w:rtl/>
        </w:rPr>
      </w:pPr>
    </w:p>
    <w:p w:rsidR="00E96A1F" w:rsidRDefault="00E96A1F" w:rsidP="008D05DF">
      <w:pPr>
        <w:pStyle w:val="af5"/>
        <w:keepNext/>
        <w:rPr>
          <w:rtl/>
        </w:rPr>
      </w:pPr>
      <w:r w:rsidRPr="00FE7B8F">
        <w:rPr>
          <w:rStyle w:val="TagStyle"/>
          <w:rtl/>
        </w:rPr>
        <w:t xml:space="preserve"> &lt;&lt; קריאה &gt;&gt; </w:t>
      </w:r>
      <w:r>
        <w:rPr>
          <w:rtl/>
        </w:rPr>
        <w:t>קטי קטרין שטרית (הליכוד):</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איפה אתם עכשיו? </w:t>
      </w:r>
    </w:p>
    <w:p w:rsidR="00E96A1F" w:rsidRDefault="00E96A1F" w:rsidP="008D05DF">
      <w:pPr>
        <w:rPr>
          <w:rtl/>
        </w:rPr>
      </w:pPr>
    </w:p>
    <w:p w:rsidR="00E96A1F" w:rsidRDefault="00E96A1F" w:rsidP="008D05DF">
      <w:pPr>
        <w:pStyle w:val="af5"/>
        <w:keepNext/>
        <w:rPr>
          <w:rtl/>
        </w:rPr>
      </w:pPr>
      <w:bookmarkStart w:id="29196" w:name="ET_interruption_קריאה_39"/>
      <w:r w:rsidRPr="001D4EE8">
        <w:rPr>
          <w:rStyle w:val="TagStyle"/>
          <w:rtl/>
        </w:rPr>
        <w:t xml:space="preserve"> &lt;&lt; קריאה &gt;&gt; </w:t>
      </w:r>
      <w:r>
        <w:rPr>
          <w:rtl/>
        </w:rPr>
        <w:t>קריאה:</w:t>
      </w:r>
      <w:r w:rsidRPr="001D4EE8">
        <w:rPr>
          <w:rStyle w:val="TagStyle"/>
          <w:rtl/>
        </w:rPr>
        <w:t xml:space="preserve"> &lt;&lt; קריאה &gt;&gt;</w:t>
      </w:r>
      <w:r>
        <w:rPr>
          <w:rtl/>
        </w:rPr>
        <w:t xml:space="preserve">   </w:t>
      </w:r>
      <w:bookmarkEnd w:id="29196"/>
    </w:p>
    <w:p w:rsidR="00E96A1F" w:rsidRDefault="00E96A1F" w:rsidP="008D05DF">
      <w:pPr>
        <w:rPr>
          <w:rtl/>
        </w:rPr>
      </w:pPr>
    </w:p>
    <w:p w:rsidR="00E96A1F" w:rsidRPr="001D4EE8" w:rsidRDefault="00E96A1F" w:rsidP="008D05DF">
      <w:pPr>
        <w:rPr>
          <w:rtl/>
        </w:rPr>
      </w:pPr>
      <w:r>
        <w:rPr>
          <w:rFonts w:hint="cs"/>
          <w:rtl/>
        </w:rPr>
        <w:t xml:space="preserve">רוצח </w:t>
      </w:r>
      <w:r w:rsidR="005160D4">
        <w:rPr>
          <w:rFonts w:hint="cs"/>
          <w:rtl/>
        </w:rPr>
        <w:t>– – –</w:t>
      </w:r>
    </w:p>
    <w:p w:rsidR="00E96A1F" w:rsidRDefault="00E96A1F" w:rsidP="008D05DF">
      <w:pPr>
        <w:rPr>
          <w:rtl/>
        </w:rPr>
      </w:pPr>
      <w:bookmarkStart w:id="29197" w:name="_ETM_Q53_276544"/>
      <w:bookmarkStart w:id="29198" w:name="_ETM_Q53_276620"/>
      <w:bookmarkEnd w:id="29197"/>
      <w:bookmarkEnd w:id="29198"/>
    </w:p>
    <w:p w:rsidR="00E96A1F" w:rsidRDefault="00E96A1F" w:rsidP="008D05DF">
      <w:pPr>
        <w:pStyle w:val="af5"/>
        <w:keepNext/>
        <w:rPr>
          <w:rtl/>
        </w:rPr>
      </w:pPr>
      <w:r w:rsidRPr="00FE7B8F">
        <w:rPr>
          <w:rStyle w:val="TagStyle"/>
          <w:rtl/>
        </w:rPr>
        <w:t xml:space="preserve"> &lt;&lt; קריאה &gt;&gt; </w:t>
      </w:r>
      <w:r>
        <w:rPr>
          <w:rtl/>
        </w:rPr>
        <w:t>אלמוג כהן (עוצמה יהודית):</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 xml:space="preserve">איל ולדמן רשם אתמול "בוגד". בוגד. נו. </w:t>
      </w:r>
    </w:p>
    <w:p w:rsidR="00E96A1F" w:rsidRDefault="00E96A1F" w:rsidP="008D05DF">
      <w:pPr>
        <w:rPr>
          <w:rtl/>
        </w:rPr>
      </w:pPr>
      <w:bookmarkStart w:id="29199" w:name="_ETM_Q53_280526"/>
      <w:bookmarkStart w:id="29200" w:name="_ETM_Q53_280605"/>
      <w:bookmarkEnd w:id="29199"/>
      <w:bookmarkEnd w:id="29200"/>
    </w:p>
    <w:p w:rsidR="00E96A1F" w:rsidRDefault="00E96A1F" w:rsidP="008D05DF">
      <w:pPr>
        <w:pStyle w:val="af5"/>
        <w:keepNext/>
        <w:rPr>
          <w:rtl/>
        </w:rPr>
      </w:pPr>
      <w:r w:rsidRPr="00FE7B8F">
        <w:rPr>
          <w:rStyle w:val="TagStyle"/>
          <w:rtl/>
        </w:rPr>
        <w:t xml:space="preserve"> &lt;&lt; קריאה &gt;&gt; </w:t>
      </w:r>
      <w:r>
        <w:rPr>
          <w:rtl/>
        </w:rPr>
        <w:t>קטי קטרין שטרית (הליכוד):</w:t>
      </w:r>
      <w:r w:rsidRPr="00FE7B8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9201" w:name="_ETM_Q53_283088"/>
      <w:bookmarkEnd w:id="29201"/>
      <w:r>
        <w:rPr>
          <w:rFonts w:hint="cs"/>
          <w:rtl/>
        </w:rPr>
        <w:t xml:space="preserve">באמת, </w:t>
      </w:r>
      <w:bookmarkStart w:id="29202" w:name="_ETM_Q53_276854"/>
      <w:bookmarkEnd w:id="29202"/>
      <w:r>
        <w:rPr>
          <w:rFonts w:hint="cs"/>
          <w:rtl/>
        </w:rPr>
        <w:t>דוידסון, אתה יודע שאני מכבדת אותך. בוא ניתן לציבור דוגמה אישית.</w:t>
      </w:r>
    </w:p>
    <w:p w:rsidR="00E96A1F" w:rsidRDefault="00E96A1F" w:rsidP="008D05DF">
      <w:pPr>
        <w:rPr>
          <w:rtl/>
        </w:rPr>
      </w:pPr>
    </w:p>
    <w:p w:rsidR="00E96A1F" w:rsidRDefault="00E96A1F" w:rsidP="008D05DF">
      <w:pPr>
        <w:pStyle w:val="af6"/>
        <w:keepNext/>
        <w:rPr>
          <w:rtl/>
        </w:rPr>
      </w:pPr>
      <w:bookmarkStart w:id="29203" w:name="ET_yor_6599_40"/>
      <w:r w:rsidRPr="001D4EE8">
        <w:rPr>
          <w:rStyle w:val="TagStyle"/>
          <w:rtl/>
        </w:rPr>
        <w:t xml:space="preserve"> &lt;&lt; יור &gt;&gt; </w:t>
      </w:r>
      <w:r>
        <w:rPr>
          <w:rtl/>
        </w:rPr>
        <w:t>היו"ר משה רוט:</w:t>
      </w:r>
      <w:r w:rsidRPr="001D4EE8">
        <w:rPr>
          <w:rStyle w:val="TagStyle"/>
          <w:rtl/>
        </w:rPr>
        <w:t xml:space="preserve"> &lt;&lt; יור &gt;&gt;</w:t>
      </w:r>
      <w:r>
        <w:rPr>
          <w:rtl/>
        </w:rPr>
        <w:t xml:space="preserve">   </w:t>
      </w:r>
      <w:bookmarkEnd w:id="29203"/>
    </w:p>
    <w:p w:rsidR="00E96A1F" w:rsidRDefault="00E96A1F" w:rsidP="008D05DF">
      <w:pPr>
        <w:rPr>
          <w:rtl/>
        </w:rPr>
      </w:pPr>
    </w:p>
    <w:p w:rsidR="00E96A1F" w:rsidRDefault="00E96A1F" w:rsidP="008D05DF">
      <w:pPr>
        <w:rPr>
          <w:rtl/>
        </w:rPr>
      </w:pPr>
      <w:r>
        <w:rPr>
          <w:rFonts w:hint="cs"/>
          <w:rtl/>
        </w:rPr>
        <w:t>חברת הכנסת שטרית,</w:t>
      </w:r>
      <w:bookmarkStart w:id="29204" w:name="_ETM_Q53_286724"/>
      <w:bookmarkEnd w:id="29204"/>
      <w:r>
        <w:rPr>
          <w:rFonts w:hint="cs"/>
          <w:rtl/>
        </w:rPr>
        <w:t xml:space="preserve"> שנייה אחת, הוא רוצה לסיים. </w:t>
      </w:r>
    </w:p>
    <w:p w:rsidR="00E96A1F" w:rsidRDefault="00E96A1F" w:rsidP="008D05DF">
      <w:pPr>
        <w:rPr>
          <w:rtl/>
        </w:rPr>
      </w:pPr>
      <w:bookmarkStart w:id="29205" w:name="_ETM_Q53_290421"/>
      <w:bookmarkStart w:id="29206" w:name="_ETM_Q53_290505"/>
      <w:bookmarkEnd w:id="29205"/>
      <w:bookmarkEnd w:id="29206"/>
    </w:p>
    <w:p w:rsidR="00E96A1F" w:rsidRDefault="00E96A1F" w:rsidP="008D05DF">
      <w:pPr>
        <w:pStyle w:val="af5"/>
        <w:keepNext/>
        <w:rPr>
          <w:rtl/>
        </w:rPr>
      </w:pPr>
      <w:bookmarkStart w:id="29207" w:name="ET_interruption_5807_41"/>
      <w:r w:rsidRPr="00D161D0">
        <w:rPr>
          <w:rStyle w:val="TagStyle"/>
          <w:rtl/>
        </w:rPr>
        <w:t xml:space="preserve"> &lt;&lt; קריאה &gt;&gt; </w:t>
      </w:r>
      <w:r>
        <w:rPr>
          <w:rtl/>
        </w:rPr>
        <w:t>קטי קטרין שטרית (הליכוד):</w:t>
      </w:r>
      <w:r w:rsidRPr="00D161D0">
        <w:rPr>
          <w:rStyle w:val="TagStyle"/>
          <w:rtl/>
        </w:rPr>
        <w:t xml:space="preserve"> &lt;&lt; קריאה &gt;&gt;</w:t>
      </w:r>
      <w:r>
        <w:rPr>
          <w:rtl/>
        </w:rPr>
        <w:t xml:space="preserve">   </w:t>
      </w:r>
      <w:bookmarkEnd w:id="29207"/>
    </w:p>
    <w:p w:rsidR="00E96A1F" w:rsidRDefault="00E96A1F" w:rsidP="008D05DF">
      <w:pPr>
        <w:rPr>
          <w:rtl/>
        </w:rPr>
      </w:pPr>
    </w:p>
    <w:p w:rsidR="00E96A1F" w:rsidRDefault="00E96A1F" w:rsidP="008D05DF">
      <w:pPr>
        <w:rPr>
          <w:rtl/>
        </w:rPr>
      </w:pPr>
      <w:bookmarkStart w:id="29208" w:name="_ETM_Q53_293541"/>
      <w:bookmarkEnd w:id="29208"/>
      <w:r>
        <w:rPr>
          <w:rFonts w:hint="cs"/>
          <w:rtl/>
        </w:rPr>
        <w:t xml:space="preserve">דוגמה אישית </w:t>
      </w:r>
      <w:r w:rsidR="005160D4">
        <w:rPr>
          <w:rFonts w:hint="cs"/>
          <w:rtl/>
        </w:rPr>
        <w:t>– – –</w:t>
      </w:r>
    </w:p>
    <w:p w:rsidR="00E96A1F" w:rsidRDefault="00E96A1F" w:rsidP="008D05DF">
      <w:pPr>
        <w:rPr>
          <w:rtl/>
        </w:rPr>
      </w:pPr>
      <w:bookmarkStart w:id="29209" w:name="_ETM_Q53_291069"/>
      <w:bookmarkStart w:id="29210" w:name="_ETM_Q53_291136"/>
      <w:bookmarkEnd w:id="29209"/>
      <w:bookmarkEnd w:id="29210"/>
    </w:p>
    <w:p w:rsidR="00E96A1F" w:rsidRDefault="00E96A1F" w:rsidP="008D05DF">
      <w:pPr>
        <w:pStyle w:val="af6"/>
        <w:keepNext/>
        <w:rPr>
          <w:rtl/>
        </w:rPr>
      </w:pPr>
      <w:bookmarkStart w:id="29211" w:name="ET_yor_6599_42"/>
      <w:r w:rsidRPr="00D161D0">
        <w:rPr>
          <w:rStyle w:val="TagStyle"/>
          <w:rtl/>
        </w:rPr>
        <w:t xml:space="preserve"> &lt;&lt; יור &gt;&gt; </w:t>
      </w:r>
      <w:r>
        <w:rPr>
          <w:rtl/>
        </w:rPr>
        <w:t>היו"ר משה רוט:</w:t>
      </w:r>
      <w:r w:rsidRPr="00D161D0">
        <w:rPr>
          <w:rStyle w:val="TagStyle"/>
          <w:rtl/>
        </w:rPr>
        <w:t xml:space="preserve"> &lt;&lt; יור &gt;&gt;</w:t>
      </w:r>
      <w:r>
        <w:rPr>
          <w:rtl/>
        </w:rPr>
        <w:t xml:space="preserve">   </w:t>
      </w:r>
      <w:bookmarkEnd w:id="29211"/>
    </w:p>
    <w:p w:rsidR="00E96A1F" w:rsidRDefault="00E96A1F" w:rsidP="008D05DF">
      <w:pPr>
        <w:rPr>
          <w:rtl/>
        </w:rPr>
      </w:pPr>
    </w:p>
    <w:p w:rsidR="00E96A1F" w:rsidRDefault="00E96A1F" w:rsidP="008D05DF">
      <w:pPr>
        <w:rPr>
          <w:rtl/>
        </w:rPr>
      </w:pPr>
      <w:bookmarkStart w:id="29212" w:name="_ETM_Q53_292124"/>
      <w:bookmarkEnd w:id="29212"/>
      <w:r>
        <w:rPr>
          <w:rFonts w:hint="cs"/>
          <w:rtl/>
        </w:rPr>
        <w:t xml:space="preserve">חברת הכנסת שטרית, </w:t>
      </w:r>
      <w:bookmarkStart w:id="29213" w:name="_ETM_Q53_292016"/>
      <w:bookmarkEnd w:id="29213"/>
      <w:r>
        <w:rPr>
          <w:rFonts w:hint="cs"/>
          <w:rtl/>
        </w:rPr>
        <w:t>הזמן שלו נגמר, אני רוצה לתת לו משפט סיום.</w:t>
      </w:r>
    </w:p>
    <w:p w:rsidR="00E96A1F" w:rsidRDefault="00E96A1F" w:rsidP="008D05DF">
      <w:pPr>
        <w:rPr>
          <w:rtl/>
        </w:rPr>
      </w:pPr>
    </w:p>
    <w:p w:rsidR="00E96A1F" w:rsidRDefault="00E96A1F" w:rsidP="008D05DF">
      <w:pPr>
        <w:pStyle w:val="af5"/>
        <w:keepNext/>
        <w:rPr>
          <w:rtl/>
        </w:rPr>
      </w:pPr>
      <w:bookmarkStart w:id="29214" w:name="ET_interruption_5807_90"/>
      <w:r w:rsidRPr="004F6087">
        <w:rPr>
          <w:rStyle w:val="TagStyle"/>
          <w:rtl/>
        </w:rPr>
        <w:t xml:space="preserve"> &lt;&lt; קריאה &gt;&gt; </w:t>
      </w:r>
      <w:r>
        <w:rPr>
          <w:rtl/>
        </w:rPr>
        <w:t>קטי קטרין שטרית (הליכוד):</w:t>
      </w:r>
      <w:r w:rsidRPr="004F6087">
        <w:rPr>
          <w:rStyle w:val="TagStyle"/>
          <w:rtl/>
        </w:rPr>
        <w:t xml:space="preserve"> &lt;&lt; קריאה &gt;&gt;</w:t>
      </w:r>
      <w:r>
        <w:rPr>
          <w:rtl/>
        </w:rPr>
        <w:t xml:space="preserve">   </w:t>
      </w:r>
      <w:bookmarkEnd w:id="29214"/>
    </w:p>
    <w:p w:rsidR="00E96A1F" w:rsidRDefault="00E96A1F" w:rsidP="008D05DF">
      <w:pPr>
        <w:rPr>
          <w:rtl/>
        </w:rPr>
      </w:pPr>
    </w:p>
    <w:p w:rsidR="00E96A1F" w:rsidRPr="004F6087" w:rsidRDefault="005160D4" w:rsidP="008D05DF">
      <w:pPr>
        <w:rPr>
          <w:rtl/>
        </w:rPr>
      </w:pPr>
      <w:r>
        <w:rPr>
          <w:rFonts w:hint="cs"/>
          <w:rtl/>
        </w:rPr>
        <w:t>– – –</w:t>
      </w:r>
    </w:p>
    <w:p w:rsidR="00E96A1F" w:rsidRDefault="00E96A1F" w:rsidP="008D05DF">
      <w:pPr>
        <w:rPr>
          <w:rtl/>
        </w:rPr>
      </w:pPr>
      <w:bookmarkStart w:id="29215" w:name="_ETM_Q53_297162"/>
      <w:bookmarkStart w:id="29216" w:name="_ETM_Q53_297256"/>
      <w:bookmarkEnd w:id="29215"/>
      <w:bookmarkEnd w:id="29216"/>
    </w:p>
    <w:p w:rsidR="00E96A1F" w:rsidRDefault="00E96A1F" w:rsidP="008D05DF">
      <w:pPr>
        <w:pStyle w:val="af6"/>
        <w:keepNext/>
        <w:rPr>
          <w:rtl/>
        </w:rPr>
      </w:pPr>
      <w:bookmarkStart w:id="29217" w:name="ET_yor_6599_44"/>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217"/>
    </w:p>
    <w:p w:rsidR="00E96A1F" w:rsidRDefault="00E96A1F" w:rsidP="008D05DF">
      <w:pPr>
        <w:rPr>
          <w:rtl/>
        </w:rPr>
      </w:pPr>
    </w:p>
    <w:p w:rsidR="00E96A1F" w:rsidRPr="00784619" w:rsidRDefault="00E96A1F" w:rsidP="008D05DF">
      <w:pPr>
        <w:rPr>
          <w:rtl/>
        </w:rPr>
      </w:pPr>
      <w:bookmarkStart w:id="29218" w:name="_ETM_Q53_298233"/>
      <w:bookmarkEnd w:id="29218"/>
      <w:r>
        <w:rPr>
          <w:rFonts w:hint="cs"/>
          <w:rtl/>
        </w:rPr>
        <w:t xml:space="preserve">חברת הכנסת שטרית, אנא. </w:t>
      </w:r>
    </w:p>
    <w:p w:rsidR="00E96A1F" w:rsidRDefault="00E96A1F" w:rsidP="008D05DF">
      <w:pPr>
        <w:rPr>
          <w:rtl/>
        </w:rPr>
      </w:pPr>
      <w:bookmarkStart w:id="29219" w:name="_ETM_Q53_293992"/>
      <w:bookmarkStart w:id="29220" w:name="_ETM_Q53_294077"/>
      <w:bookmarkEnd w:id="29219"/>
      <w:bookmarkEnd w:id="29220"/>
    </w:p>
    <w:p w:rsidR="00E96A1F" w:rsidRDefault="00E96A1F" w:rsidP="008D05DF">
      <w:pPr>
        <w:pStyle w:val="-"/>
        <w:keepNext/>
        <w:rPr>
          <w:rtl/>
        </w:rPr>
      </w:pPr>
      <w:bookmarkStart w:id="29221" w:name="ET_speakercontinue_6255_43"/>
      <w:r w:rsidRPr="00D161D0">
        <w:rPr>
          <w:rStyle w:val="TagStyle"/>
          <w:rtl/>
        </w:rPr>
        <w:t xml:space="preserve"> &lt;&lt; דובר_המשך &gt;&gt; </w:t>
      </w:r>
      <w:r>
        <w:rPr>
          <w:rtl/>
        </w:rPr>
        <w:t>סימון דוידסון (יש עתיד):</w:t>
      </w:r>
      <w:r w:rsidRPr="00D161D0">
        <w:rPr>
          <w:rStyle w:val="TagStyle"/>
          <w:rtl/>
        </w:rPr>
        <w:t xml:space="preserve"> &lt;&lt; דובר_המשך &gt;&gt;</w:t>
      </w:r>
      <w:r>
        <w:rPr>
          <w:rtl/>
        </w:rPr>
        <w:t xml:space="preserve">   </w:t>
      </w:r>
      <w:bookmarkEnd w:id="29221"/>
    </w:p>
    <w:p w:rsidR="00E96A1F" w:rsidRDefault="00E96A1F" w:rsidP="008D05DF">
      <w:pPr>
        <w:rPr>
          <w:rtl/>
        </w:rPr>
      </w:pPr>
    </w:p>
    <w:p w:rsidR="00E96A1F" w:rsidRDefault="00E96A1F" w:rsidP="008D05DF">
      <w:pPr>
        <w:rPr>
          <w:rtl/>
        </w:rPr>
      </w:pPr>
      <w:bookmarkStart w:id="29222" w:name="_ETM_Q53_294864"/>
      <w:bookmarkEnd w:id="29222"/>
      <w:r>
        <w:rPr>
          <w:rFonts w:hint="cs"/>
          <w:rtl/>
        </w:rPr>
        <w:t xml:space="preserve">קטי, את </w:t>
      </w:r>
      <w:bookmarkStart w:id="29223" w:name="_ETM_Q53_295992"/>
      <w:bookmarkEnd w:id="29223"/>
      <w:r>
        <w:rPr>
          <w:rFonts w:hint="cs"/>
          <w:rtl/>
        </w:rPr>
        <w:t xml:space="preserve">יודעת, אני גיליתי שאחרי חצות את מתעוררת, פתאום יש לך איזה פרץ כזה </w:t>
      </w:r>
      <w:bookmarkStart w:id="29224" w:name="_ETM_Q53_302715"/>
      <w:bookmarkEnd w:id="29224"/>
      <w:r>
        <w:rPr>
          <w:rFonts w:hint="cs"/>
          <w:rtl/>
        </w:rPr>
        <w:t xml:space="preserve">של אנרגיה, </w:t>
      </w:r>
      <w:bookmarkStart w:id="29225" w:name="_ETM_Q53_301692"/>
      <w:bookmarkEnd w:id="29225"/>
      <w:r>
        <w:rPr>
          <w:rFonts w:hint="cs"/>
          <w:rtl/>
        </w:rPr>
        <w:t xml:space="preserve">ובום. </w:t>
      </w:r>
    </w:p>
    <w:p w:rsidR="00E96A1F" w:rsidRDefault="00E96A1F" w:rsidP="008D05DF">
      <w:pPr>
        <w:rPr>
          <w:rtl/>
        </w:rPr>
      </w:pPr>
      <w:bookmarkStart w:id="29226" w:name="_ETM_Q53_302293"/>
      <w:bookmarkStart w:id="29227" w:name="_ETM_Q53_302384"/>
      <w:bookmarkEnd w:id="29226"/>
      <w:bookmarkEnd w:id="29227"/>
    </w:p>
    <w:p w:rsidR="00E96A1F" w:rsidRDefault="00E96A1F" w:rsidP="008D05DF">
      <w:pPr>
        <w:pStyle w:val="af5"/>
        <w:keepNext/>
        <w:rPr>
          <w:rtl/>
        </w:rPr>
      </w:pPr>
      <w:bookmarkStart w:id="29228" w:name="ET_interruption_5807_45"/>
      <w:r w:rsidRPr="00784619">
        <w:rPr>
          <w:rStyle w:val="TagStyle"/>
          <w:rtl/>
        </w:rPr>
        <w:t xml:space="preserve"> &lt;&lt; קריאה &gt;&gt; </w:t>
      </w:r>
      <w:r>
        <w:rPr>
          <w:rtl/>
        </w:rPr>
        <w:t>קטי קטרין שטרית (הליכוד):</w:t>
      </w:r>
      <w:r w:rsidRPr="00784619">
        <w:rPr>
          <w:rStyle w:val="TagStyle"/>
          <w:rtl/>
        </w:rPr>
        <w:t xml:space="preserve"> &lt;&lt; קריאה &gt;&gt;</w:t>
      </w:r>
      <w:r>
        <w:rPr>
          <w:rtl/>
        </w:rPr>
        <w:t xml:space="preserve">   </w:t>
      </w:r>
      <w:bookmarkEnd w:id="29228"/>
    </w:p>
    <w:p w:rsidR="00E96A1F" w:rsidRDefault="00E96A1F" w:rsidP="008D05DF">
      <w:pPr>
        <w:rPr>
          <w:rtl/>
        </w:rPr>
      </w:pPr>
    </w:p>
    <w:p w:rsidR="00E96A1F" w:rsidRDefault="005160D4" w:rsidP="008D05DF">
      <w:pPr>
        <w:rPr>
          <w:rtl/>
        </w:rPr>
      </w:pPr>
      <w:bookmarkStart w:id="29229" w:name="_ETM_Q53_305167"/>
      <w:bookmarkEnd w:id="29229"/>
      <w:r>
        <w:rPr>
          <w:rFonts w:hint="cs"/>
          <w:rtl/>
        </w:rPr>
        <w:t>– – –</w:t>
      </w:r>
    </w:p>
    <w:p w:rsidR="00E96A1F" w:rsidRDefault="00E96A1F" w:rsidP="008D05DF">
      <w:pPr>
        <w:rPr>
          <w:rtl/>
        </w:rPr>
      </w:pPr>
      <w:bookmarkStart w:id="29230" w:name="_ETM_Q53_306661"/>
      <w:bookmarkStart w:id="29231" w:name="_ETM_Q53_306746"/>
      <w:bookmarkEnd w:id="29230"/>
      <w:bookmarkEnd w:id="29231"/>
    </w:p>
    <w:p w:rsidR="00E96A1F" w:rsidRDefault="00E96A1F" w:rsidP="008D05DF">
      <w:pPr>
        <w:pStyle w:val="af6"/>
        <w:keepNext/>
        <w:rPr>
          <w:rtl/>
        </w:rPr>
      </w:pPr>
      <w:bookmarkStart w:id="29232" w:name="ET_yor_6599_47"/>
      <w:r w:rsidRPr="00784619">
        <w:rPr>
          <w:rStyle w:val="TagStyle"/>
          <w:rtl/>
        </w:rPr>
        <w:t xml:space="preserve">&lt;&lt; יור &gt;&gt; </w:t>
      </w:r>
      <w:r>
        <w:rPr>
          <w:rtl/>
        </w:rPr>
        <w:t>היו"ר משה רוט:</w:t>
      </w:r>
      <w:r w:rsidRPr="00784619">
        <w:rPr>
          <w:rStyle w:val="TagStyle"/>
          <w:rtl/>
        </w:rPr>
        <w:t xml:space="preserve"> &lt;&lt; יור &gt;&gt;</w:t>
      </w:r>
      <w:r>
        <w:rPr>
          <w:rtl/>
        </w:rPr>
        <w:t xml:space="preserve">   </w:t>
      </w:r>
      <w:bookmarkEnd w:id="29232"/>
    </w:p>
    <w:p w:rsidR="00E96A1F" w:rsidRDefault="00E96A1F" w:rsidP="008D05DF">
      <w:pPr>
        <w:rPr>
          <w:rtl/>
        </w:rPr>
      </w:pPr>
    </w:p>
    <w:p w:rsidR="00E96A1F" w:rsidRDefault="00E96A1F" w:rsidP="008D05DF">
      <w:pPr>
        <w:rPr>
          <w:rtl/>
        </w:rPr>
      </w:pPr>
      <w:r>
        <w:rPr>
          <w:rFonts w:hint="cs"/>
          <w:rtl/>
        </w:rPr>
        <w:t>בוא לא נהפוך את זה לאישי. בוא לא נהפוך את זה לאישי.</w:t>
      </w:r>
    </w:p>
    <w:p w:rsidR="00E96A1F" w:rsidRDefault="00E96A1F" w:rsidP="008D05DF">
      <w:pPr>
        <w:rPr>
          <w:rtl/>
        </w:rPr>
      </w:pPr>
    </w:p>
    <w:p w:rsidR="00E96A1F" w:rsidRDefault="00E96A1F" w:rsidP="008D05DF">
      <w:pPr>
        <w:pStyle w:val="-"/>
        <w:keepNext/>
        <w:rPr>
          <w:rtl/>
        </w:rPr>
      </w:pPr>
      <w:bookmarkStart w:id="29233" w:name="ET_speakercontinue_6255_48"/>
      <w:r w:rsidRPr="00784619">
        <w:rPr>
          <w:rStyle w:val="TagStyle"/>
          <w:rtl/>
        </w:rPr>
        <w:t xml:space="preserve"> &lt;&lt; דובר_המשך &gt;&gt; </w:t>
      </w:r>
      <w:r>
        <w:rPr>
          <w:rtl/>
        </w:rPr>
        <w:t>סימון דוידסון (יש עתיד):</w:t>
      </w:r>
      <w:r w:rsidRPr="00784619">
        <w:rPr>
          <w:rStyle w:val="TagStyle"/>
          <w:rtl/>
        </w:rPr>
        <w:t xml:space="preserve"> &lt;&lt; דובר_המשך &gt;&gt;</w:t>
      </w:r>
      <w:r>
        <w:rPr>
          <w:rtl/>
        </w:rPr>
        <w:t xml:space="preserve">   </w:t>
      </w:r>
      <w:bookmarkEnd w:id="29233"/>
    </w:p>
    <w:p w:rsidR="00E96A1F" w:rsidRDefault="00E96A1F" w:rsidP="008D05DF">
      <w:pPr>
        <w:rPr>
          <w:rtl/>
        </w:rPr>
      </w:pPr>
    </w:p>
    <w:p w:rsidR="00E96A1F" w:rsidRDefault="00E96A1F" w:rsidP="008D05DF">
      <w:pPr>
        <w:rPr>
          <w:rtl/>
        </w:rPr>
      </w:pPr>
      <w:r>
        <w:rPr>
          <w:rFonts w:hint="cs"/>
          <w:rtl/>
        </w:rPr>
        <w:t xml:space="preserve">לא, אני </w:t>
      </w:r>
      <w:bookmarkStart w:id="29234" w:name="_ETM_Q53_307295"/>
      <w:bookmarkEnd w:id="29234"/>
      <w:r>
        <w:rPr>
          <w:rFonts w:hint="cs"/>
          <w:rtl/>
        </w:rPr>
        <w:t xml:space="preserve">נותן לה מחמאה. </w:t>
      </w:r>
    </w:p>
    <w:p w:rsidR="00E96A1F" w:rsidRDefault="00E96A1F" w:rsidP="008D05DF">
      <w:pPr>
        <w:rPr>
          <w:rtl/>
        </w:rPr>
      </w:pPr>
      <w:bookmarkStart w:id="29235" w:name="_ETM_Q53_308962"/>
      <w:bookmarkStart w:id="29236" w:name="_ETM_Q53_309030"/>
      <w:bookmarkEnd w:id="29235"/>
      <w:bookmarkEnd w:id="29236"/>
    </w:p>
    <w:p w:rsidR="00E96A1F" w:rsidRDefault="00E96A1F" w:rsidP="008D05DF">
      <w:pPr>
        <w:rPr>
          <w:rtl/>
        </w:rPr>
      </w:pPr>
      <w:bookmarkStart w:id="29237" w:name="_ETM_Q53_313594"/>
      <w:bookmarkEnd w:id="29237"/>
      <w:r>
        <w:rPr>
          <w:rFonts w:hint="cs"/>
          <w:rtl/>
        </w:rPr>
        <w:t xml:space="preserve">עכשיו, אחרי שנסעתי באיילון </w:t>
      </w:r>
      <w:r w:rsidR="005160D4">
        <w:rPr>
          <w:rFonts w:hint="cs"/>
          <w:rtl/>
        </w:rPr>
        <w:t>– – –</w:t>
      </w:r>
    </w:p>
    <w:p w:rsidR="00E96A1F" w:rsidRDefault="00E96A1F" w:rsidP="008D05DF">
      <w:pPr>
        <w:rPr>
          <w:rtl/>
        </w:rPr>
      </w:pPr>
      <w:bookmarkStart w:id="29238" w:name="_ETM_Q53_314310"/>
      <w:bookmarkStart w:id="29239" w:name="_ETM_Q53_314385"/>
      <w:bookmarkEnd w:id="29238"/>
      <w:bookmarkEnd w:id="29239"/>
    </w:p>
    <w:p w:rsidR="00E96A1F" w:rsidRDefault="00E96A1F" w:rsidP="008D05DF">
      <w:pPr>
        <w:pStyle w:val="af6"/>
        <w:keepNext/>
        <w:rPr>
          <w:rtl/>
        </w:rPr>
      </w:pPr>
      <w:bookmarkStart w:id="29240" w:name="ET_yor_6599_51"/>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240"/>
    </w:p>
    <w:p w:rsidR="00E96A1F" w:rsidRDefault="00E96A1F" w:rsidP="008D05DF">
      <w:pPr>
        <w:rPr>
          <w:rtl/>
        </w:rPr>
      </w:pPr>
    </w:p>
    <w:p w:rsidR="00E96A1F" w:rsidRDefault="00E96A1F" w:rsidP="008D05DF">
      <w:pPr>
        <w:rPr>
          <w:rtl/>
        </w:rPr>
      </w:pPr>
      <w:bookmarkStart w:id="29241" w:name="_ETM_Q53_315243"/>
      <w:bookmarkEnd w:id="29241"/>
      <w:r>
        <w:rPr>
          <w:rFonts w:hint="cs"/>
          <w:rtl/>
        </w:rPr>
        <w:t xml:space="preserve">חבר הכנסת דוידסון, שנייה. </w:t>
      </w:r>
    </w:p>
    <w:p w:rsidR="00E96A1F" w:rsidRDefault="00E96A1F" w:rsidP="008D05DF">
      <w:pPr>
        <w:rPr>
          <w:rtl/>
        </w:rPr>
      </w:pPr>
      <w:bookmarkStart w:id="29242" w:name="_ETM_Q53_321258"/>
      <w:bookmarkStart w:id="29243" w:name="_ETM_Q53_321331"/>
      <w:bookmarkEnd w:id="29242"/>
      <w:bookmarkEnd w:id="29243"/>
    </w:p>
    <w:p w:rsidR="00E96A1F" w:rsidRDefault="00E96A1F" w:rsidP="008D05DF">
      <w:pPr>
        <w:pStyle w:val="af5"/>
        <w:keepNext/>
        <w:rPr>
          <w:rtl/>
        </w:rPr>
      </w:pPr>
      <w:bookmarkStart w:id="29244" w:name="ET_interruption_6584_52"/>
      <w:r w:rsidRPr="00784619">
        <w:rPr>
          <w:rStyle w:val="TagStyle"/>
          <w:rtl/>
        </w:rPr>
        <w:t xml:space="preserve"> &lt;&lt; קריאה &gt;&gt; </w:t>
      </w:r>
      <w:r>
        <w:rPr>
          <w:rtl/>
        </w:rPr>
        <w:t>שר הבריאות אוריאל בוסו:</w:t>
      </w:r>
      <w:r w:rsidRPr="00784619">
        <w:rPr>
          <w:rStyle w:val="TagStyle"/>
          <w:rtl/>
        </w:rPr>
        <w:t xml:space="preserve"> &lt;&lt; קריאה &gt;&gt;</w:t>
      </w:r>
      <w:r>
        <w:rPr>
          <w:rtl/>
        </w:rPr>
        <w:t xml:space="preserve">   </w:t>
      </w:r>
      <w:bookmarkEnd w:id="29244"/>
    </w:p>
    <w:p w:rsidR="00E96A1F" w:rsidRDefault="00E96A1F" w:rsidP="008D05DF">
      <w:pPr>
        <w:rPr>
          <w:rtl/>
        </w:rPr>
      </w:pPr>
    </w:p>
    <w:p w:rsidR="00E96A1F" w:rsidRDefault="005160D4" w:rsidP="008D05DF">
      <w:pPr>
        <w:rPr>
          <w:rtl/>
        </w:rPr>
      </w:pPr>
      <w:r>
        <w:rPr>
          <w:rFonts w:hint="cs"/>
          <w:rtl/>
        </w:rPr>
        <w:t>– – –</w:t>
      </w:r>
    </w:p>
    <w:p w:rsidR="00E96A1F" w:rsidRDefault="00E96A1F" w:rsidP="008D05DF">
      <w:pPr>
        <w:rPr>
          <w:rtl/>
        </w:rPr>
      </w:pPr>
      <w:bookmarkStart w:id="29245" w:name="_ETM_Q53_318461"/>
      <w:bookmarkStart w:id="29246" w:name="_ETM_Q53_318562"/>
      <w:bookmarkEnd w:id="29245"/>
      <w:bookmarkEnd w:id="29246"/>
    </w:p>
    <w:p w:rsidR="00E96A1F" w:rsidRDefault="00E96A1F" w:rsidP="008D05DF">
      <w:pPr>
        <w:pStyle w:val="af6"/>
        <w:keepNext/>
        <w:rPr>
          <w:rtl/>
        </w:rPr>
      </w:pPr>
      <w:bookmarkStart w:id="29247" w:name="ET_yor_6599_53"/>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247"/>
    </w:p>
    <w:p w:rsidR="00E96A1F" w:rsidRDefault="00E96A1F" w:rsidP="008D05DF">
      <w:pPr>
        <w:rPr>
          <w:rtl/>
        </w:rPr>
      </w:pPr>
    </w:p>
    <w:p w:rsidR="00E96A1F" w:rsidRDefault="00E96A1F" w:rsidP="008D7ABD">
      <w:pPr>
        <w:rPr>
          <w:rtl/>
        </w:rPr>
      </w:pPr>
      <w:bookmarkStart w:id="29248" w:name="_ETM_Q53_319446"/>
      <w:bookmarkEnd w:id="29248"/>
      <w:r>
        <w:rPr>
          <w:rFonts w:hint="cs"/>
          <w:rtl/>
        </w:rPr>
        <w:t xml:space="preserve">אני רוצה לתת </w:t>
      </w:r>
      <w:bookmarkStart w:id="29249" w:name="_ETM_Q53_318144"/>
      <w:bookmarkEnd w:id="29249"/>
      <w:r>
        <w:rPr>
          <w:rFonts w:hint="cs"/>
          <w:rtl/>
        </w:rPr>
        <w:t>לו משפט סיום. אחרי זה</w:t>
      </w:r>
      <w:r w:rsidR="008D7ABD">
        <w:rPr>
          <w:rFonts w:hint="cs"/>
          <w:rtl/>
        </w:rPr>
        <w:t>.</w:t>
      </w:r>
      <w:r>
        <w:rPr>
          <w:rFonts w:hint="cs"/>
          <w:rtl/>
        </w:rPr>
        <w:t xml:space="preserve"> כבוד השר, רק משפט סיום. </w:t>
      </w:r>
      <w:bookmarkStart w:id="29250" w:name="_ETM_Q53_321322"/>
      <w:bookmarkEnd w:id="29250"/>
      <w:r>
        <w:rPr>
          <w:rFonts w:hint="cs"/>
          <w:rtl/>
        </w:rPr>
        <w:t>לא להפוך את זה לאישי, זה הכול.</w:t>
      </w:r>
    </w:p>
    <w:p w:rsidR="00E96A1F" w:rsidRDefault="00E96A1F" w:rsidP="008D05DF">
      <w:pPr>
        <w:rPr>
          <w:rtl/>
        </w:rPr>
      </w:pPr>
      <w:bookmarkStart w:id="29251" w:name="_ETM_Q53_322261"/>
      <w:bookmarkStart w:id="29252" w:name="_ETM_Q53_322340"/>
      <w:bookmarkStart w:id="29253" w:name="_ETM_Q53_322389"/>
      <w:bookmarkStart w:id="29254" w:name="_ETM_Q53_322480"/>
      <w:bookmarkEnd w:id="29251"/>
      <w:bookmarkEnd w:id="29252"/>
      <w:bookmarkEnd w:id="29253"/>
      <w:bookmarkEnd w:id="29254"/>
    </w:p>
    <w:p w:rsidR="00E96A1F" w:rsidRDefault="00E96A1F" w:rsidP="008D05DF">
      <w:pPr>
        <w:pStyle w:val="af5"/>
        <w:keepNext/>
        <w:rPr>
          <w:rtl/>
        </w:rPr>
      </w:pPr>
      <w:bookmarkStart w:id="29255" w:name="ET_interruption_6584_54"/>
      <w:r w:rsidRPr="00784619">
        <w:rPr>
          <w:rStyle w:val="TagStyle"/>
          <w:rtl/>
        </w:rPr>
        <w:t xml:space="preserve"> &lt;&lt; קריאה &gt;&gt; </w:t>
      </w:r>
      <w:r>
        <w:rPr>
          <w:rtl/>
        </w:rPr>
        <w:t>שר הבריאות אוריאל בוסו:</w:t>
      </w:r>
      <w:r w:rsidRPr="00784619">
        <w:rPr>
          <w:rStyle w:val="TagStyle"/>
          <w:rtl/>
        </w:rPr>
        <w:t xml:space="preserve"> &lt;&lt; קריאה &gt;&gt;</w:t>
      </w:r>
      <w:r>
        <w:rPr>
          <w:rtl/>
        </w:rPr>
        <w:t xml:space="preserve">   </w:t>
      </w:r>
      <w:bookmarkEnd w:id="29255"/>
    </w:p>
    <w:p w:rsidR="00E96A1F" w:rsidRDefault="00E96A1F" w:rsidP="008D05DF">
      <w:pPr>
        <w:rPr>
          <w:rtl/>
        </w:rPr>
      </w:pPr>
    </w:p>
    <w:p w:rsidR="00E96A1F" w:rsidRDefault="00E96A1F" w:rsidP="008D05DF">
      <w:pPr>
        <w:rPr>
          <w:rtl/>
        </w:rPr>
      </w:pPr>
      <w:bookmarkStart w:id="29256" w:name="_ETM_Q53_319748"/>
      <w:bookmarkEnd w:id="29256"/>
      <w:r>
        <w:rPr>
          <w:rFonts w:hint="cs"/>
          <w:rtl/>
        </w:rPr>
        <w:t xml:space="preserve">רק </w:t>
      </w:r>
      <w:bookmarkStart w:id="29257" w:name="_ETM_Q53_324345"/>
      <w:bookmarkEnd w:id="29257"/>
      <w:r>
        <w:rPr>
          <w:rFonts w:hint="cs"/>
          <w:rtl/>
        </w:rPr>
        <w:t xml:space="preserve">משפט אחד. מי שמנרמל הסתה </w:t>
      </w:r>
      <w:r>
        <w:rPr>
          <w:rFonts w:hint="eastAsia"/>
          <w:rtl/>
        </w:rPr>
        <w:t xml:space="preserve">– </w:t>
      </w:r>
      <w:r>
        <w:rPr>
          <w:rFonts w:hint="cs"/>
          <w:rtl/>
        </w:rPr>
        <w:t>מנרמלים את זה בסוף לשני הצדדים</w:t>
      </w:r>
      <w:bookmarkStart w:id="29258" w:name="_ETM_Q53_330333"/>
      <w:bookmarkEnd w:id="29258"/>
      <w:r>
        <w:rPr>
          <w:rFonts w:hint="cs"/>
          <w:rtl/>
        </w:rPr>
        <w:t xml:space="preserve"> </w:t>
      </w:r>
      <w:r w:rsidR="005160D4">
        <w:rPr>
          <w:rFonts w:hint="cs"/>
          <w:rtl/>
        </w:rPr>
        <w:t>– – –</w:t>
      </w:r>
    </w:p>
    <w:p w:rsidR="00E96A1F" w:rsidRDefault="00E96A1F" w:rsidP="008D05DF">
      <w:pPr>
        <w:rPr>
          <w:rtl/>
        </w:rPr>
      </w:pPr>
    </w:p>
    <w:p w:rsidR="00E96A1F" w:rsidRDefault="00E96A1F" w:rsidP="008D05DF">
      <w:pPr>
        <w:pStyle w:val="af6"/>
        <w:keepNext/>
        <w:rPr>
          <w:rtl/>
        </w:rPr>
      </w:pPr>
      <w:bookmarkStart w:id="29259" w:name="ET_yor_6599_55"/>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259"/>
    </w:p>
    <w:p w:rsidR="00E96A1F" w:rsidRDefault="00E96A1F" w:rsidP="008D05DF">
      <w:pPr>
        <w:rPr>
          <w:rtl/>
        </w:rPr>
      </w:pPr>
    </w:p>
    <w:p w:rsidR="00E96A1F" w:rsidRDefault="00E96A1F" w:rsidP="008D05DF">
      <w:pPr>
        <w:rPr>
          <w:rtl/>
        </w:rPr>
      </w:pPr>
      <w:r>
        <w:rPr>
          <w:rFonts w:hint="cs"/>
          <w:rtl/>
        </w:rPr>
        <w:t>זה רע לשני הצדדים.</w:t>
      </w:r>
    </w:p>
    <w:p w:rsidR="00E96A1F" w:rsidRDefault="00E96A1F" w:rsidP="008D05DF">
      <w:pPr>
        <w:rPr>
          <w:rtl/>
        </w:rPr>
      </w:pPr>
      <w:bookmarkStart w:id="29260" w:name="_ETM_Q53_330143"/>
      <w:bookmarkStart w:id="29261" w:name="_ETM_Q53_330223"/>
      <w:bookmarkStart w:id="29262" w:name="_ETM_Q53_332015"/>
      <w:bookmarkStart w:id="29263" w:name="_ETM_Q53_332129"/>
      <w:bookmarkEnd w:id="29260"/>
      <w:bookmarkEnd w:id="29261"/>
      <w:bookmarkEnd w:id="29262"/>
      <w:bookmarkEnd w:id="29263"/>
    </w:p>
    <w:p w:rsidR="00E96A1F" w:rsidRDefault="00E96A1F" w:rsidP="008D05DF">
      <w:pPr>
        <w:pStyle w:val="-"/>
        <w:keepNext/>
        <w:rPr>
          <w:rtl/>
        </w:rPr>
      </w:pPr>
      <w:bookmarkStart w:id="29264" w:name="ET_speakercontinue_6255_57"/>
      <w:r w:rsidRPr="00784619">
        <w:rPr>
          <w:rStyle w:val="TagStyle"/>
          <w:rtl/>
        </w:rPr>
        <w:t xml:space="preserve">&lt;&lt; דובר_המשך &gt;&gt; </w:t>
      </w:r>
      <w:r>
        <w:rPr>
          <w:rtl/>
        </w:rPr>
        <w:t>סימון דוידסון (יש עתיד):</w:t>
      </w:r>
      <w:r w:rsidRPr="00784619">
        <w:rPr>
          <w:rStyle w:val="TagStyle"/>
          <w:rtl/>
        </w:rPr>
        <w:t xml:space="preserve"> &lt;&lt; דובר_המשך &gt;&gt;</w:t>
      </w:r>
      <w:r>
        <w:rPr>
          <w:rtl/>
        </w:rPr>
        <w:t xml:space="preserve">   </w:t>
      </w:r>
      <w:bookmarkEnd w:id="29264"/>
    </w:p>
    <w:p w:rsidR="00E96A1F" w:rsidRDefault="00E96A1F" w:rsidP="008D05DF">
      <w:pPr>
        <w:rPr>
          <w:rtl/>
        </w:rPr>
      </w:pPr>
    </w:p>
    <w:p w:rsidR="00E96A1F" w:rsidRDefault="00E96A1F" w:rsidP="008D05DF">
      <w:pPr>
        <w:rPr>
          <w:rtl/>
        </w:rPr>
      </w:pPr>
      <w:bookmarkStart w:id="29265" w:name="_ETM_Q53_329686"/>
      <w:bookmarkEnd w:id="29265"/>
      <w:r>
        <w:rPr>
          <w:rFonts w:hint="cs"/>
          <w:rtl/>
        </w:rPr>
        <w:t xml:space="preserve">אז היא לא נתנה לי </w:t>
      </w:r>
      <w:bookmarkStart w:id="29266" w:name="_ETM_Q53_330974"/>
      <w:bookmarkEnd w:id="29266"/>
      <w:r>
        <w:rPr>
          <w:rFonts w:hint="cs"/>
          <w:rtl/>
        </w:rPr>
        <w:t xml:space="preserve">להשלים. </w:t>
      </w:r>
    </w:p>
    <w:p w:rsidR="00E96A1F" w:rsidRDefault="00E96A1F" w:rsidP="008D05DF">
      <w:pPr>
        <w:rPr>
          <w:rtl/>
        </w:rPr>
      </w:pPr>
    </w:p>
    <w:p w:rsidR="00E96A1F" w:rsidRDefault="00E96A1F" w:rsidP="008D05DF">
      <w:pPr>
        <w:pStyle w:val="af6"/>
        <w:keepNext/>
        <w:rPr>
          <w:rtl/>
        </w:rPr>
      </w:pPr>
      <w:bookmarkStart w:id="29267" w:name="ET_yor_6599_59"/>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267"/>
    </w:p>
    <w:p w:rsidR="00E96A1F" w:rsidRDefault="00E96A1F" w:rsidP="008D05DF">
      <w:pPr>
        <w:rPr>
          <w:rtl/>
        </w:rPr>
      </w:pPr>
    </w:p>
    <w:p w:rsidR="00E96A1F" w:rsidRDefault="00E96A1F" w:rsidP="008D05DF">
      <w:pPr>
        <w:rPr>
          <w:rtl/>
        </w:rPr>
      </w:pPr>
      <w:r>
        <w:rPr>
          <w:rFonts w:hint="cs"/>
          <w:rtl/>
        </w:rPr>
        <w:t>שנייה. זה בדיוק מה שהוא רוצה להגיד.</w:t>
      </w:r>
    </w:p>
    <w:p w:rsidR="00E96A1F" w:rsidRDefault="00E96A1F" w:rsidP="008D05DF">
      <w:pPr>
        <w:rPr>
          <w:rtl/>
        </w:rPr>
      </w:pPr>
      <w:bookmarkStart w:id="29268" w:name="_ETM_Q53_337022"/>
      <w:bookmarkStart w:id="29269" w:name="_ETM_Q53_337093"/>
      <w:bookmarkEnd w:id="29268"/>
      <w:bookmarkEnd w:id="29269"/>
    </w:p>
    <w:p w:rsidR="00E96A1F" w:rsidRDefault="00E96A1F" w:rsidP="008D05DF">
      <w:pPr>
        <w:pStyle w:val="-"/>
        <w:keepNext/>
        <w:rPr>
          <w:rtl/>
        </w:rPr>
      </w:pPr>
      <w:bookmarkStart w:id="29270" w:name="ET_speakercontinue_6255_60"/>
      <w:r w:rsidRPr="00784619">
        <w:rPr>
          <w:rStyle w:val="TagStyle"/>
          <w:rtl/>
        </w:rPr>
        <w:t xml:space="preserve"> &lt;&lt; דובר_המשך &gt;&gt; </w:t>
      </w:r>
      <w:r>
        <w:rPr>
          <w:rtl/>
        </w:rPr>
        <w:t>סימון דוידסון (יש עתיד):</w:t>
      </w:r>
      <w:r w:rsidRPr="00784619">
        <w:rPr>
          <w:rStyle w:val="TagStyle"/>
          <w:rtl/>
        </w:rPr>
        <w:t xml:space="preserve"> &lt;&lt; דובר_המשך &gt;&gt;</w:t>
      </w:r>
      <w:r>
        <w:rPr>
          <w:rtl/>
        </w:rPr>
        <w:t xml:space="preserve">   </w:t>
      </w:r>
      <w:bookmarkEnd w:id="29270"/>
    </w:p>
    <w:p w:rsidR="00E96A1F" w:rsidRDefault="00E96A1F" w:rsidP="008D05DF">
      <w:pPr>
        <w:rPr>
          <w:rtl/>
        </w:rPr>
      </w:pPr>
    </w:p>
    <w:p w:rsidR="00E96A1F" w:rsidRDefault="00E96A1F" w:rsidP="008D05DF">
      <w:pPr>
        <w:rPr>
          <w:rtl/>
        </w:rPr>
      </w:pPr>
      <w:bookmarkStart w:id="29271" w:name="_ETM_Q53_338119"/>
      <w:bookmarkEnd w:id="29271"/>
      <w:r>
        <w:rPr>
          <w:rFonts w:hint="cs"/>
          <w:rtl/>
        </w:rPr>
        <w:t xml:space="preserve">אני נגד ואני מגנה כל סוג של הסתה. </w:t>
      </w:r>
    </w:p>
    <w:p w:rsidR="00E96A1F" w:rsidRDefault="00E96A1F" w:rsidP="008D05DF">
      <w:pPr>
        <w:rPr>
          <w:rtl/>
        </w:rPr>
      </w:pPr>
    </w:p>
    <w:p w:rsidR="00E96A1F" w:rsidRDefault="00E96A1F" w:rsidP="008D05DF">
      <w:pPr>
        <w:pStyle w:val="af6"/>
        <w:keepNext/>
        <w:rPr>
          <w:rtl/>
        </w:rPr>
      </w:pPr>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r>
        <w:rPr>
          <w:rFonts w:hint="cs"/>
          <w:rtl/>
        </w:rPr>
        <w:t xml:space="preserve">יפה. </w:t>
      </w:r>
    </w:p>
    <w:p w:rsidR="00E96A1F" w:rsidRDefault="00E96A1F" w:rsidP="008D05DF">
      <w:pPr>
        <w:rPr>
          <w:rtl/>
        </w:rPr>
      </w:pPr>
    </w:p>
    <w:p w:rsidR="00E96A1F" w:rsidRDefault="00E96A1F" w:rsidP="008D05DF">
      <w:pPr>
        <w:pStyle w:val="-"/>
        <w:keepNext/>
        <w:rPr>
          <w:rtl/>
        </w:rPr>
      </w:pPr>
      <w:bookmarkStart w:id="29272" w:name="ET_speakercontinue_6255_61"/>
      <w:r w:rsidRPr="00784619">
        <w:rPr>
          <w:rStyle w:val="TagStyle"/>
          <w:rtl/>
        </w:rPr>
        <w:t xml:space="preserve"> &lt;&lt; דובר_המשך &gt;&gt; </w:t>
      </w:r>
      <w:r>
        <w:rPr>
          <w:rtl/>
        </w:rPr>
        <w:t>סימון דוידסון (יש עתיד):</w:t>
      </w:r>
      <w:r w:rsidRPr="00784619">
        <w:rPr>
          <w:rStyle w:val="TagStyle"/>
          <w:rtl/>
        </w:rPr>
        <w:t xml:space="preserve"> &lt;&lt; דובר_המשך &gt;&gt;</w:t>
      </w:r>
      <w:r>
        <w:rPr>
          <w:rtl/>
        </w:rPr>
        <w:t xml:space="preserve">   </w:t>
      </w:r>
      <w:bookmarkEnd w:id="29272"/>
    </w:p>
    <w:p w:rsidR="00E96A1F" w:rsidRDefault="00E96A1F" w:rsidP="008D05DF">
      <w:pPr>
        <w:rPr>
          <w:rtl/>
        </w:rPr>
      </w:pPr>
    </w:p>
    <w:p w:rsidR="00E96A1F" w:rsidRDefault="00E96A1F" w:rsidP="008D05DF">
      <w:pPr>
        <w:rPr>
          <w:rtl/>
        </w:rPr>
      </w:pPr>
      <w:r>
        <w:rPr>
          <w:rFonts w:hint="cs"/>
          <w:rtl/>
        </w:rPr>
        <w:t xml:space="preserve">לא עליך, לא </w:t>
      </w:r>
      <w:bookmarkStart w:id="29273" w:name="_ETM_Q53_336046"/>
      <w:bookmarkEnd w:id="29273"/>
      <w:r>
        <w:rPr>
          <w:rFonts w:hint="cs"/>
          <w:rtl/>
        </w:rPr>
        <w:t xml:space="preserve">עליי ולא על אף אחד אחר, לא משנה אם זה </w:t>
      </w:r>
      <w:bookmarkStart w:id="29274" w:name="_ETM_Q53_339234"/>
      <w:bookmarkEnd w:id="29274"/>
      <w:r>
        <w:rPr>
          <w:rFonts w:hint="cs"/>
          <w:rtl/>
        </w:rPr>
        <w:t xml:space="preserve">ראש ממשלה או לא. ואני רוצה לסיים. </w:t>
      </w:r>
    </w:p>
    <w:p w:rsidR="00E96A1F" w:rsidRDefault="00E96A1F" w:rsidP="008D05DF">
      <w:pPr>
        <w:rPr>
          <w:rtl/>
        </w:rPr>
      </w:pPr>
    </w:p>
    <w:p w:rsidR="00E96A1F" w:rsidRDefault="00E96A1F" w:rsidP="008D05DF">
      <w:pPr>
        <w:rPr>
          <w:rtl/>
        </w:rPr>
      </w:pPr>
      <w:r>
        <w:rPr>
          <w:rFonts w:hint="cs"/>
          <w:rtl/>
        </w:rPr>
        <w:t xml:space="preserve">ואז הגעתי לבניין </w:t>
      </w:r>
      <w:bookmarkStart w:id="29275" w:name="_ETM_Q53_343632"/>
      <w:bookmarkEnd w:id="29275"/>
      <w:r>
        <w:rPr>
          <w:rFonts w:hint="cs"/>
          <w:rtl/>
        </w:rPr>
        <w:t xml:space="preserve">הזה ונכנסתי למליאה וישבתי פה בשקט. </w:t>
      </w:r>
      <w:bookmarkStart w:id="29276" w:name="_ETM_Q53_222496"/>
      <w:bookmarkStart w:id="29277" w:name="_ETM_Q53_222565"/>
      <w:bookmarkEnd w:id="29276"/>
      <w:bookmarkEnd w:id="29277"/>
      <w:r>
        <w:rPr>
          <w:rtl/>
        </w:rPr>
        <w:t xml:space="preserve">ועלתה </w:t>
      </w:r>
      <w:bookmarkStart w:id="29278" w:name="_ETM_Q53_352040"/>
      <w:bookmarkEnd w:id="29278"/>
      <w:r>
        <w:rPr>
          <w:rtl/>
        </w:rPr>
        <w:t>ל</w:t>
      </w:r>
      <w:bookmarkStart w:id="29279" w:name="_ETM_Q53_352129"/>
      <w:bookmarkEnd w:id="29279"/>
      <w:r>
        <w:rPr>
          <w:rtl/>
        </w:rPr>
        <w:t xml:space="preserve">פה </w:t>
      </w:r>
      <w:bookmarkStart w:id="29280" w:name="_ETM_Q53_352309"/>
      <w:bookmarkEnd w:id="29280"/>
      <w:r>
        <w:rPr>
          <w:rtl/>
        </w:rPr>
        <w:t xml:space="preserve">חברת </w:t>
      </w:r>
      <w:bookmarkStart w:id="29281" w:name="_ETM_Q53_352669"/>
      <w:bookmarkEnd w:id="29281"/>
      <w:r>
        <w:rPr>
          <w:rtl/>
        </w:rPr>
        <w:t>כנסת</w:t>
      </w:r>
      <w:r>
        <w:rPr>
          <w:rFonts w:hint="cs"/>
          <w:rtl/>
        </w:rPr>
        <w:t>,</w:t>
      </w:r>
      <w:r>
        <w:rPr>
          <w:rtl/>
        </w:rPr>
        <w:t xml:space="preserve"> </w:t>
      </w:r>
      <w:bookmarkStart w:id="29282" w:name="_ETM_Q53_355080"/>
      <w:bookmarkEnd w:id="29282"/>
      <w:r>
        <w:rPr>
          <w:rtl/>
        </w:rPr>
        <w:t xml:space="preserve">שיושבת </w:t>
      </w:r>
      <w:bookmarkStart w:id="29283" w:name="_ETM_Q53_355620"/>
      <w:bookmarkEnd w:id="29283"/>
      <w:r>
        <w:rPr>
          <w:rtl/>
        </w:rPr>
        <w:t xml:space="preserve">פה </w:t>
      </w:r>
      <w:bookmarkStart w:id="29284" w:name="_ETM_Q53_355770"/>
      <w:bookmarkEnd w:id="29284"/>
      <w:r>
        <w:rPr>
          <w:rFonts w:hint="cs"/>
          <w:rtl/>
        </w:rPr>
        <w:t xml:space="preserve">– </w:t>
      </w:r>
      <w:r>
        <w:rPr>
          <w:rtl/>
        </w:rPr>
        <w:t xml:space="preserve">עכשיו </w:t>
      </w:r>
      <w:bookmarkStart w:id="29285" w:name="_ETM_Q53_356010"/>
      <w:bookmarkEnd w:id="29285"/>
      <w:r>
        <w:rPr>
          <w:rtl/>
        </w:rPr>
        <w:t xml:space="preserve">היא </w:t>
      </w:r>
      <w:bookmarkStart w:id="29286" w:name="_ETM_Q53_356100"/>
      <w:bookmarkEnd w:id="29286"/>
      <w:r>
        <w:rPr>
          <w:rtl/>
        </w:rPr>
        <w:t xml:space="preserve">לא </w:t>
      </w:r>
      <w:bookmarkStart w:id="29287" w:name="_ETM_Q53_356160"/>
      <w:bookmarkEnd w:id="29287"/>
      <w:r>
        <w:rPr>
          <w:rtl/>
        </w:rPr>
        <w:t xml:space="preserve">נמצאת </w:t>
      </w:r>
      <w:bookmarkStart w:id="29288" w:name="_ETM_Q53_356550"/>
      <w:bookmarkEnd w:id="29288"/>
      <w:r>
        <w:rPr>
          <w:rtl/>
        </w:rPr>
        <w:t xml:space="preserve">פה </w:t>
      </w:r>
      <w:bookmarkStart w:id="29289" w:name="_ETM_Q53_357500"/>
      <w:bookmarkEnd w:id="29289"/>
      <w:r>
        <w:rPr>
          <w:rFonts w:hint="cs"/>
          <w:rtl/>
        </w:rPr>
        <w:t xml:space="preserve">– </w:t>
      </w:r>
      <w:r>
        <w:rPr>
          <w:rtl/>
        </w:rPr>
        <w:t>ובמשך</w:t>
      </w:r>
      <w:r>
        <w:rPr>
          <w:rFonts w:hint="cs"/>
          <w:rtl/>
        </w:rPr>
        <w:t xml:space="preserve"> שלוש</w:t>
      </w:r>
      <w:bookmarkStart w:id="29290" w:name="_ETM_Q53_358190"/>
      <w:bookmarkEnd w:id="29290"/>
      <w:r>
        <w:rPr>
          <w:rtl/>
        </w:rPr>
        <w:t xml:space="preserve"> </w:t>
      </w:r>
      <w:bookmarkStart w:id="29291" w:name="_ETM_Q53_358580"/>
      <w:bookmarkEnd w:id="29291"/>
      <w:r>
        <w:rPr>
          <w:rtl/>
        </w:rPr>
        <w:t xml:space="preserve">דקות </w:t>
      </w:r>
      <w:bookmarkStart w:id="29292" w:name="_ETM_Q53_360010"/>
      <w:bookmarkEnd w:id="29292"/>
      <w:r>
        <w:rPr>
          <w:rtl/>
        </w:rPr>
        <w:t xml:space="preserve">רק </w:t>
      </w:r>
      <w:bookmarkStart w:id="29293" w:name="_ETM_Q53_360610"/>
      <w:bookmarkEnd w:id="29293"/>
      <w:r>
        <w:rPr>
          <w:rtl/>
        </w:rPr>
        <w:t>גידפה</w:t>
      </w:r>
      <w:bookmarkStart w:id="29294" w:name="_ETM_Q53_362030"/>
      <w:bookmarkEnd w:id="29294"/>
      <w:r>
        <w:rPr>
          <w:rFonts w:hint="cs"/>
          <w:rtl/>
        </w:rPr>
        <w:t xml:space="preserve">, השמיצה </w:t>
      </w:r>
      <w:bookmarkStart w:id="29295" w:name="_ETM_Q53_362270"/>
      <w:bookmarkStart w:id="29296" w:name="_ETM_Q53_363590"/>
      <w:bookmarkEnd w:id="29295"/>
      <w:bookmarkEnd w:id="29296"/>
      <w:r>
        <w:rPr>
          <w:rtl/>
        </w:rPr>
        <w:t xml:space="preserve">ותקפה </w:t>
      </w:r>
      <w:bookmarkStart w:id="29297" w:name="_ETM_Q53_365329"/>
      <w:bookmarkEnd w:id="29297"/>
      <w:r>
        <w:rPr>
          <w:rtl/>
        </w:rPr>
        <w:t xml:space="preserve">את </w:t>
      </w:r>
      <w:bookmarkStart w:id="29298" w:name="_ETM_Q53_365510"/>
      <w:bookmarkEnd w:id="29298"/>
      <w:r>
        <w:rPr>
          <w:rtl/>
        </w:rPr>
        <w:t xml:space="preserve">ראש </w:t>
      </w:r>
      <w:bookmarkStart w:id="29299" w:name="_ETM_Q53_365689"/>
      <w:bookmarkEnd w:id="29299"/>
      <w:r>
        <w:rPr>
          <w:rtl/>
        </w:rPr>
        <w:t xml:space="preserve">השב"כ </w:t>
      </w:r>
      <w:bookmarkStart w:id="29300" w:name="_ETM_Q53_366760"/>
      <w:bookmarkEnd w:id="29300"/>
      <w:r>
        <w:rPr>
          <w:rtl/>
        </w:rPr>
        <w:t xml:space="preserve">ואת </w:t>
      </w:r>
      <w:bookmarkStart w:id="29301" w:name="_ETM_Q53_367030"/>
      <w:bookmarkEnd w:id="29301"/>
      <w:r>
        <w:rPr>
          <w:rtl/>
        </w:rPr>
        <w:t xml:space="preserve">הנהגת </w:t>
      </w:r>
      <w:bookmarkStart w:id="29302" w:name="_ETM_Q53_367419"/>
      <w:bookmarkEnd w:id="29302"/>
      <w:r>
        <w:rPr>
          <w:rtl/>
        </w:rPr>
        <w:t>השב"כ</w:t>
      </w:r>
      <w:r>
        <w:rPr>
          <w:rFonts w:hint="cs"/>
          <w:rtl/>
        </w:rPr>
        <w:t>.</w:t>
      </w:r>
    </w:p>
    <w:p w:rsidR="00E96A1F" w:rsidRDefault="00E96A1F" w:rsidP="008D05DF">
      <w:pPr>
        <w:rPr>
          <w:rtl/>
        </w:rPr>
      </w:pPr>
      <w:bookmarkStart w:id="29303" w:name="_ETM_Q53_363723"/>
      <w:bookmarkStart w:id="29304" w:name="_ETM_Q53_363828"/>
      <w:bookmarkEnd w:id="29303"/>
      <w:bookmarkEnd w:id="29304"/>
    </w:p>
    <w:p w:rsidR="00E96A1F" w:rsidRDefault="00E96A1F" w:rsidP="008D05DF">
      <w:pPr>
        <w:pStyle w:val="af6"/>
        <w:keepNext/>
        <w:rPr>
          <w:rtl/>
        </w:rPr>
      </w:pPr>
      <w:bookmarkStart w:id="29305" w:name="ET_yor_6599_62"/>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305"/>
    </w:p>
    <w:p w:rsidR="00E96A1F" w:rsidRDefault="00E96A1F" w:rsidP="008D05DF">
      <w:pPr>
        <w:rPr>
          <w:rtl/>
        </w:rPr>
      </w:pPr>
    </w:p>
    <w:p w:rsidR="00E96A1F" w:rsidRDefault="00E96A1F" w:rsidP="008D05DF">
      <w:pPr>
        <w:rPr>
          <w:rtl/>
        </w:rPr>
      </w:pPr>
      <w:bookmarkStart w:id="29306" w:name="_ETM_Q53_365620"/>
      <w:bookmarkStart w:id="29307" w:name="_ETM_Q53_363867"/>
      <w:bookmarkStart w:id="29308" w:name="_ETM_Q53_363951"/>
      <w:bookmarkStart w:id="29309" w:name="_ETM_Q53_368109"/>
      <w:bookmarkEnd w:id="29306"/>
      <w:bookmarkEnd w:id="29307"/>
      <w:bookmarkEnd w:id="29308"/>
      <w:bookmarkEnd w:id="29309"/>
      <w:r>
        <w:rPr>
          <w:rtl/>
        </w:rPr>
        <w:t xml:space="preserve">תודה </w:t>
      </w:r>
      <w:bookmarkStart w:id="29310" w:name="_ETM_Q53_368439"/>
      <w:bookmarkEnd w:id="29310"/>
      <w:r>
        <w:rPr>
          <w:rFonts w:hint="cs"/>
          <w:rtl/>
        </w:rPr>
        <w:t>רבה.</w:t>
      </w:r>
    </w:p>
    <w:p w:rsidR="00E96A1F" w:rsidRDefault="00E96A1F" w:rsidP="008D05DF">
      <w:pPr>
        <w:rPr>
          <w:rtl/>
        </w:rPr>
      </w:pPr>
      <w:bookmarkStart w:id="29311" w:name="_ETM_Q53_364569"/>
      <w:bookmarkStart w:id="29312" w:name="_ETM_Q53_364636"/>
      <w:bookmarkEnd w:id="29311"/>
      <w:bookmarkEnd w:id="29312"/>
    </w:p>
    <w:p w:rsidR="00E96A1F" w:rsidRDefault="00E96A1F" w:rsidP="008D05DF">
      <w:pPr>
        <w:pStyle w:val="-"/>
        <w:keepNext/>
        <w:rPr>
          <w:rtl/>
        </w:rPr>
      </w:pPr>
      <w:bookmarkStart w:id="29313" w:name="ET_speakercontinue_6255_63"/>
      <w:r w:rsidRPr="00784619">
        <w:rPr>
          <w:rStyle w:val="TagStyle"/>
          <w:rtl/>
        </w:rPr>
        <w:t xml:space="preserve"> &lt;&lt; דובר_המשך &gt;&gt; </w:t>
      </w:r>
      <w:r>
        <w:rPr>
          <w:rtl/>
        </w:rPr>
        <w:t>סימון דוידסון (יש עתיד):</w:t>
      </w:r>
      <w:r w:rsidRPr="00784619">
        <w:rPr>
          <w:rStyle w:val="TagStyle"/>
          <w:rtl/>
        </w:rPr>
        <w:t xml:space="preserve"> &lt;&lt; דובר_המשך &gt;&gt;</w:t>
      </w:r>
      <w:r>
        <w:rPr>
          <w:rtl/>
        </w:rPr>
        <w:t xml:space="preserve">   </w:t>
      </w:r>
      <w:bookmarkEnd w:id="29313"/>
    </w:p>
    <w:p w:rsidR="00E96A1F" w:rsidRDefault="00E96A1F" w:rsidP="008D05DF">
      <w:pPr>
        <w:rPr>
          <w:rtl/>
        </w:rPr>
      </w:pPr>
    </w:p>
    <w:p w:rsidR="00E96A1F" w:rsidRDefault="00E96A1F" w:rsidP="008D05DF">
      <w:pPr>
        <w:rPr>
          <w:rtl/>
        </w:rPr>
      </w:pPr>
      <w:bookmarkStart w:id="29314" w:name="_ETM_Q53_368461"/>
      <w:bookmarkEnd w:id="29314"/>
      <w:r>
        <w:rPr>
          <w:rFonts w:hint="cs"/>
          <w:rtl/>
        </w:rPr>
        <w:t>רגע.</w:t>
      </w:r>
      <w:bookmarkStart w:id="29315" w:name="_ETM_Q53_369370"/>
      <w:bookmarkEnd w:id="29315"/>
      <w:r>
        <w:rPr>
          <w:rFonts w:hint="cs"/>
          <w:rtl/>
        </w:rPr>
        <w:t xml:space="preserve"> </w:t>
      </w:r>
      <w:bookmarkStart w:id="29316" w:name="_ETM_Q53_364730"/>
      <w:bookmarkStart w:id="29317" w:name="_ETM_Q53_364789"/>
      <w:bookmarkEnd w:id="29316"/>
      <w:bookmarkEnd w:id="29317"/>
      <w:r>
        <w:rPr>
          <w:rtl/>
        </w:rPr>
        <w:t xml:space="preserve">אני </w:t>
      </w:r>
      <w:bookmarkStart w:id="29318" w:name="_ETM_Q53_368620"/>
      <w:bookmarkEnd w:id="29318"/>
      <w:r>
        <w:rPr>
          <w:rtl/>
        </w:rPr>
        <w:t>שואל</w:t>
      </w:r>
      <w:r>
        <w:rPr>
          <w:rFonts w:hint="cs"/>
          <w:rtl/>
        </w:rPr>
        <w:t>:</w:t>
      </w:r>
      <w:r>
        <w:rPr>
          <w:rtl/>
        </w:rPr>
        <w:t xml:space="preserve"> </w:t>
      </w:r>
      <w:bookmarkStart w:id="29319" w:name="_ETM_Q53_371090"/>
      <w:bookmarkEnd w:id="29319"/>
      <w:r>
        <w:rPr>
          <w:rtl/>
        </w:rPr>
        <w:t xml:space="preserve">מי </w:t>
      </w:r>
      <w:bookmarkStart w:id="29320" w:name="_ETM_Q53_371690"/>
      <w:bookmarkEnd w:id="29320"/>
      <w:r>
        <w:rPr>
          <w:rFonts w:hint="cs"/>
          <w:rtl/>
        </w:rPr>
        <w:t xml:space="preserve">בסוף שומר עלינו? </w:t>
      </w:r>
      <w:bookmarkStart w:id="29321" w:name="_ETM_Q53_372019"/>
      <w:bookmarkStart w:id="29322" w:name="_ETM_Q53_373210"/>
      <w:bookmarkEnd w:id="29321"/>
      <w:bookmarkEnd w:id="29322"/>
      <w:r>
        <w:rPr>
          <w:rFonts w:hint="cs"/>
          <w:rtl/>
        </w:rPr>
        <w:t>מי</w:t>
      </w:r>
      <w:r>
        <w:rPr>
          <w:rtl/>
        </w:rPr>
        <w:t xml:space="preserve"> </w:t>
      </w:r>
      <w:bookmarkStart w:id="29323" w:name="_ETM_Q53_373600"/>
      <w:bookmarkEnd w:id="29323"/>
      <w:r>
        <w:rPr>
          <w:rtl/>
        </w:rPr>
        <w:t xml:space="preserve">בסוף </w:t>
      </w:r>
      <w:bookmarkStart w:id="29324" w:name="_ETM_Q53_373990"/>
      <w:bookmarkEnd w:id="29324"/>
      <w:r>
        <w:rPr>
          <w:rtl/>
        </w:rPr>
        <w:t xml:space="preserve">מגן </w:t>
      </w:r>
      <w:bookmarkStart w:id="29325" w:name="_ETM_Q53_374410"/>
      <w:bookmarkEnd w:id="29325"/>
      <w:r>
        <w:rPr>
          <w:rtl/>
        </w:rPr>
        <w:t xml:space="preserve">על </w:t>
      </w:r>
      <w:bookmarkStart w:id="29326" w:name="_ETM_Q53_374500"/>
      <w:bookmarkEnd w:id="29326"/>
      <w:r>
        <w:rPr>
          <w:rtl/>
        </w:rPr>
        <w:t xml:space="preserve">אזרחי </w:t>
      </w:r>
      <w:bookmarkStart w:id="29327" w:name="_ETM_Q53_374919"/>
      <w:bookmarkEnd w:id="29327"/>
      <w:r>
        <w:rPr>
          <w:rtl/>
        </w:rPr>
        <w:t xml:space="preserve">ישראל </w:t>
      </w:r>
      <w:bookmarkStart w:id="29328" w:name="_ETM_Q53_375400"/>
      <w:bookmarkEnd w:id="29328"/>
      <w:r>
        <w:rPr>
          <w:rtl/>
        </w:rPr>
        <w:t xml:space="preserve">אם </w:t>
      </w:r>
      <w:bookmarkStart w:id="29329" w:name="_ETM_Q53_375550"/>
      <w:bookmarkEnd w:id="29329"/>
      <w:r>
        <w:rPr>
          <w:rtl/>
        </w:rPr>
        <w:t xml:space="preserve">לא </w:t>
      </w:r>
      <w:bookmarkStart w:id="29330" w:name="_ETM_Q53_375669"/>
      <w:bookmarkEnd w:id="29330"/>
      <w:r>
        <w:rPr>
          <w:rtl/>
        </w:rPr>
        <w:t>השב"כ</w:t>
      </w:r>
      <w:r>
        <w:rPr>
          <w:rFonts w:hint="cs"/>
          <w:rtl/>
        </w:rPr>
        <w:t>?</w:t>
      </w:r>
    </w:p>
    <w:p w:rsidR="00E96A1F" w:rsidRDefault="00E96A1F" w:rsidP="008D05DF">
      <w:pPr>
        <w:rPr>
          <w:rtl/>
        </w:rPr>
      </w:pPr>
    </w:p>
    <w:p w:rsidR="00E96A1F" w:rsidRDefault="00E96A1F" w:rsidP="008D05DF">
      <w:pPr>
        <w:pStyle w:val="af6"/>
        <w:keepNext/>
        <w:rPr>
          <w:rtl/>
        </w:rPr>
      </w:pPr>
      <w:bookmarkStart w:id="29331" w:name="ET_yor_6599_64"/>
      <w:r w:rsidRPr="00784619">
        <w:rPr>
          <w:rStyle w:val="TagStyle"/>
          <w:rtl/>
        </w:rPr>
        <w:t xml:space="preserve"> &lt;&lt; יור &gt;&gt; </w:t>
      </w:r>
      <w:r>
        <w:rPr>
          <w:rtl/>
        </w:rPr>
        <w:t>היו"ר משה רוט:</w:t>
      </w:r>
      <w:r w:rsidRPr="00784619">
        <w:rPr>
          <w:rStyle w:val="TagStyle"/>
          <w:rtl/>
        </w:rPr>
        <w:t xml:space="preserve"> &lt;&lt; יור &gt;&gt;</w:t>
      </w:r>
      <w:r>
        <w:rPr>
          <w:rtl/>
        </w:rPr>
        <w:t xml:space="preserve">   </w:t>
      </w:r>
      <w:bookmarkEnd w:id="29331"/>
    </w:p>
    <w:p w:rsidR="00E96A1F" w:rsidRDefault="00E96A1F" w:rsidP="008D05DF">
      <w:pPr>
        <w:rPr>
          <w:rtl/>
        </w:rPr>
      </w:pPr>
    </w:p>
    <w:p w:rsidR="00E96A1F" w:rsidRDefault="00E96A1F" w:rsidP="008D05DF">
      <w:pPr>
        <w:rPr>
          <w:rtl/>
        </w:rPr>
      </w:pPr>
      <w:bookmarkStart w:id="29332" w:name="_ETM_Q53_374114"/>
      <w:bookmarkStart w:id="29333" w:name="_ETM_Q53_376730"/>
      <w:bookmarkEnd w:id="29332"/>
      <w:bookmarkEnd w:id="29333"/>
      <w:r>
        <w:rPr>
          <w:rtl/>
        </w:rPr>
        <w:t xml:space="preserve">חבר </w:t>
      </w:r>
      <w:bookmarkStart w:id="29334" w:name="_ETM_Q53_377060"/>
      <w:bookmarkEnd w:id="29334"/>
      <w:r>
        <w:rPr>
          <w:rtl/>
        </w:rPr>
        <w:t xml:space="preserve">הכנסת </w:t>
      </w:r>
      <w:bookmarkStart w:id="29335" w:name="_ETM_Q53_377599"/>
      <w:bookmarkEnd w:id="29335"/>
      <w:r>
        <w:rPr>
          <w:rtl/>
        </w:rPr>
        <w:t>דו</w:t>
      </w:r>
      <w:r>
        <w:rPr>
          <w:rFonts w:hint="cs"/>
          <w:rtl/>
        </w:rPr>
        <w:t>י</w:t>
      </w:r>
      <w:r>
        <w:rPr>
          <w:rtl/>
        </w:rPr>
        <w:t>ד</w:t>
      </w:r>
      <w:r>
        <w:rPr>
          <w:rFonts w:hint="cs"/>
          <w:rtl/>
        </w:rPr>
        <w:t>סון,</w:t>
      </w:r>
      <w:bookmarkStart w:id="29336" w:name="_ETM_Q53_377959"/>
      <w:bookmarkEnd w:id="29336"/>
      <w:r>
        <w:rPr>
          <w:rtl/>
        </w:rPr>
        <w:t xml:space="preserve"> </w:t>
      </w:r>
      <w:bookmarkStart w:id="29337" w:name="_ETM_Q53_378139"/>
      <w:bookmarkEnd w:id="29337"/>
      <w:r>
        <w:rPr>
          <w:rtl/>
        </w:rPr>
        <w:t xml:space="preserve">תודה </w:t>
      </w:r>
      <w:bookmarkStart w:id="29338" w:name="_ETM_Q53_378379"/>
      <w:bookmarkEnd w:id="29338"/>
      <w:r>
        <w:rPr>
          <w:rtl/>
        </w:rPr>
        <w:t>רבה</w:t>
      </w:r>
      <w:r>
        <w:rPr>
          <w:rFonts w:hint="cs"/>
          <w:rtl/>
        </w:rPr>
        <w:t>.</w:t>
      </w:r>
      <w:r>
        <w:rPr>
          <w:rtl/>
        </w:rPr>
        <w:t xml:space="preserve"> </w:t>
      </w:r>
      <w:bookmarkStart w:id="29339" w:name="_ETM_Q53_379000"/>
      <w:bookmarkEnd w:id="29339"/>
      <w:r>
        <w:rPr>
          <w:rtl/>
        </w:rPr>
        <w:t xml:space="preserve">חבר </w:t>
      </w:r>
      <w:bookmarkStart w:id="29340" w:name="_ETM_Q53_379300"/>
      <w:bookmarkEnd w:id="29340"/>
      <w:r>
        <w:rPr>
          <w:rtl/>
        </w:rPr>
        <w:t xml:space="preserve">הכנסת </w:t>
      </w:r>
      <w:bookmarkStart w:id="29341" w:name="_ETM_Q53_379540"/>
      <w:bookmarkEnd w:id="29341"/>
      <w:r>
        <w:rPr>
          <w:rFonts w:hint="cs"/>
          <w:rtl/>
        </w:rPr>
        <w:t xml:space="preserve">איימן עודה </w:t>
      </w:r>
      <w:r>
        <w:rPr>
          <w:rFonts w:hint="eastAsia"/>
          <w:rtl/>
        </w:rPr>
        <w:t>–</w:t>
      </w:r>
      <w:r>
        <w:rPr>
          <w:rFonts w:hint="cs"/>
          <w:rtl/>
        </w:rPr>
        <w:t xml:space="preserve"> אינו נוכח;</w:t>
      </w:r>
      <w:r>
        <w:rPr>
          <w:rFonts w:hint="cs"/>
        </w:rPr>
        <w:t xml:space="preserve"> </w:t>
      </w:r>
      <w:bookmarkStart w:id="29342" w:name="_ETM_Q53_378813"/>
      <w:bookmarkStart w:id="29343" w:name="_ETM_Q53_379840"/>
      <w:bookmarkStart w:id="29344" w:name="_ETM_Q53_381309"/>
      <w:bookmarkStart w:id="29345" w:name="_ETM_Q53_381549"/>
      <w:bookmarkStart w:id="29346" w:name="_ETM_Q53_382329"/>
      <w:bookmarkStart w:id="29347" w:name="_ETM_Q53_383079"/>
      <w:bookmarkEnd w:id="29342"/>
      <w:bookmarkEnd w:id="29343"/>
      <w:bookmarkEnd w:id="29344"/>
      <w:bookmarkEnd w:id="29345"/>
      <w:bookmarkEnd w:id="29346"/>
      <w:bookmarkEnd w:id="29347"/>
      <w:r>
        <w:rPr>
          <w:rtl/>
        </w:rPr>
        <w:t xml:space="preserve">חבר </w:t>
      </w:r>
      <w:bookmarkStart w:id="29348" w:name="_ETM_Q53_383409"/>
      <w:bookmarkEnd w:id="29348"/>
      <w:r>
        <w:rPr>
          <w:rtl/>
        </w:rPr>
        <w:t xml:space="preserve">הכנסת </w:t>
      </w:r>
      <w:bookmarkStart w:id="29349" w:name="_ETM_Q53_384379"/>
      <w:bookmarkEnd w:id="29349"/>
      <w:r>
        <w:rPr>
          <w:rFonts w:hint="cs"/>
          <w:rtl/>
        </w:rPr>
        <w:t xml:space="preserve">צבי סוכות </w:t>
      </w:r>
      <w:r>
        <w:rPr>
          <w:rFonts w:hint="eastAsia"/>
          <w:rtl/>
        </w:rPr>
        <w:t>–</w:t>
      </w:r>
      <w:r>
        <w:rPr>
          <w:rFonts w:hint="cs"/>
          <w:rtl/>
        </w:rPr>
        <w:t xml:space="preserve"> </w:t>
      </w:r>
      <w:bookmarkStart w:id="29350" w:name="_ETM_Q53_385099"/>
      <w:bookmarkStart w:id="29351" w:name="_ETM_Q53_385579"/>
      <w:bookmarkEnd w:id="29350"/>
      <w:bookmarkEnd w:id="29351"/>
      <w:r>
        <w:rPr>
          <w:rtl/>
        </w:rPr>
        <w:t xml:space="preserve">אינו </w:t>
      </w:r>
      <w:bookmarkStart w:id="29352" w:name="_ETM_Q53_385790"/>
      <w:bookmarkEnd w:id="29352"/>
      <w:r>
        <w:rPr>
          <w:rtl/>
        </w:rPr>
        <w:t>נוכח</w:t>
      </w:r>
      <w:r>
        <w:rPr>
          <w:rFonts w:hint="cs"/>
          <w:rtl/>
        </w:rPr>
        <w:t>;</w:t>
      </w:r>
      <w:r>
        <w:rPr>
          <w:rtl/>
        </w:rPr>
        <w:t xml:space="preserve"> </w:t>
      </w:r>
      <w:bookmarkStart w:id="29353" w:name="_ETM_Q53_386569"/>
      <w:bookmarkEnd w:id="29353"/>
      <w:r>
        <w:rPr>
          <w:rtl/>
        </w:rPr>
        <w:t xml:space="preserve">חבר </w:t>
      </w:r>
      <w:bookmarkStart w:id="29354" w:name="_ETM_Q53_386900"/>
      <w:bookmarkEnd w:id="29354"/>
      <w:r>
        <w:rPr>
          <w:rtl/>
        </w:rPr>
        <w:t xml:space="preserve">הכנסת </w:t>
      </w:r>
      <w:bookmarkStart w:id="29355" w:name="_ETM_Q53_387290"/>
      <w:bookmarkEnd w:id="29355"/>
      <w:r>
        <w:rPr>
          <w:rtl/>
        </w:rPr>
        <w:t xml:space="preserve">רון </w:t>
      </w:r>
      <w:bookmarkStart w:id="29356" w:name="_ETM_Q53_387529"/>
      <w:bookmarkEnd w:id="29356"/>
      <w:r>
        <w:rPr>
          <w:rtl/>
        </w:rPr>
        <w:t xml:space="preserve">כץ </w:t>
      </w:r>
      <w:bookmarkStart w:id="29357" w:name="_ETM_Q53_388689"/>
      <w:bookmarkEnd w:id="29357"/>
      <w:r>
        <w:rPr>
          <w:rFonts w:hint="cs"/>
          <w:rtl/>
        </w:rPr>
        <w:t xml:space="preserve">– </w:t>
      </w:r>
      <w:bookmarkStart w:id="29358" w:name="_ETM_Q53_389139"/>
      <w:bookmarkEnd w:id="29358"/>
      <w:r>
        <w:rPr>
          <w:rtl/>
        </w:rPr>
        <w:t xml:space="preserve">לא </w:t>
      </w:r>
      <w:bookmarkStart w:id="29359" w:name="_ETM_Q53_389409"/>
      <w:bookmarkEnd w:id="29359"/>
      <w:r>
        <w:rPr>
          <w:rtl/>
        </w:rPr>
        <w:t>נוכח</w:t>
      </w:r>
      <w:r>
        <w:rPr>
          <w:rFonts w:hint="cs"/>
          <w:rtl/>
        </w:rPr>
        <w:t>;</w:t>
      </w:r>
      <w:r>
        <w:rPr>
          <w:rtl/>
        </w:rPr>
        <w:t xml:space="preserve"> </w:t>
      </w:r>
      <w:bookmarkStart w:id="29360" w:name="_ETM_Q53_390630"/>
      <w:bookmarkEnd w:id="29360"/>
      <w:r>
        <w:rPr>
          <w:rtl/>
        </w:rPr>
        <w:t>חבר</w:t>
      </w:r>
      <w:r>
        <w:rPr>
          <w:rFonts w:hint="cs"/>
          <w:rtl/>
        </w:rPr>
        <w:t>ת</w:t>
      </w:r>
      <w:r>
        <w:rPr>
          <w:rtl/>
        </w:rPr>
        <w:t xml:space="preserve"> </w:t>
      </w:r>
      <w:bookmarkStart w:id="29361" w:name="_ETM_Q53_391080"/>
      <w:bookmarkEnd w:id="29361"/>
      <w:r>
        <w:rPr>
          <w:rtl/>
        </w:rPr>
        <w:t xml:space="preserve">הכנסת </w:t>
      </w:r>
      <w:bookmarkStart w:id="29362" w:name="_ETM_Q53_391590"/>
      <w:bookmarkEnd w:id="29362"/>
      <w:r>
        <w:rPr>
          <w:rFonts w:hint="cs"/>
          <w:rtl/>
        </w:rPr>
        <w:t xml:space="preserve">הרכבי </w:t>
      </w:r>
      <w:r>
        <w:rPr>
          <w:rFonts w:hint="eastAsia"/>
          <w:rtl/>
        </w:rPr>
        <w:t>–</w:t>
      </w:r>
      <w:r>
        <w:rPr>
          <w:rFonts w:hint="cs"/>
          <w:rtl/>
        </w:rPr>
        <w:t xml:space="preserve"> אינה נוכחת. </w:t>
      </w:r>
      <w:r>
        <w:rPr>
          <w:rtl/>
        </w:rPr>
        <w:t xml:space="preserve">חבר </w:t>
      </w:r>
      <w:bookmarkStart w:id="29363" w:name="_ETM_Q53_391950"/>
      <w:bookmarkEnd w:id="29363"/>
      <w:r>
        <w:rPr>
          <w:rtl/>
        </w:rPr>
        <w:t xml:space="preserve">הכנסת </w:t>
      </w:r>
      <w:bookmarkStart w:id="29364" w:name="_ETM_Q53_392850"/>
      <w:bookmarkEnd w:id="29364"/>
      <w:r>
        <w:rPr>
          <w:rFonts w:hint="cs"/>
          <w:rtl/>
        </w:rPr>
        <w:t xml:space="preserve">הרצנו, </w:t>
      </w:r>
      <w:bookmarkStart w:id="29365" w:name="_ETM_Q53_395629"/>
      <w:bookmarkEnd w:id="29365"/>
      <w:r>
        <w:rPr>
          <w:rFonts w:hint="cs"/>
          <w:rtl/>
        </w:rPr>
        <w:t xml:space="preserve">בבקשה. </w:t>
      </w:r>
    </w:p>
    <w:p w:rsidR="00E96A1F" w:rsidRDefault="00E96A1F" w:rsidP="008D05DF">
      <w:pPr>
        <w:rPr>
          <w:rtl/>
        </w:rPr>
      </w:pPr>
      <w:bookmarkStart w:id="29366" w:name="_ETM_Q53_398333"/>
      <w:bookmarkStart w:id="29367" w:name="_ETM_Q53_398414"/>
      <w:bookmarkEnd w:id="29366"/>
      <w:bookmarkEnd w:id="29367"/>
    </w:p>
    <w:p w:rsidR="00E96A1F" w:rsidRDefault="00E96A1F" w:rsidP="008D05DF">
      <w:pPr>
        <w:pStyle w:val="a4"/>
        <w:keepNext/>
        <w:rPr>
          <w:rtl/>
        </w:rPr>
      </w:pPr>
      <w:bookmarkStart w:id="29368" w:name="ET_speaker_5787_65"/>
      <w:r w:rsidRPr="00784619">
        <w:rPr>
          <w:rStyle w:val="TagStyle"/>
          <w:rtl/>
        </w:rPr>
        <w:t xml:space="preserve"> &lt;&lt; דובר &gt;&gt; </w:t>
      </w:r>
      <w:bookmarkStart w:id="29369" w:name="_Toc182921929"/>
      <w:bookmarkStart w:id="29370" w:name="_Toc182922302"/>
      <w:r>
        <w:rPr>
          <w:rtl/>
        </w:rPr>
        <w:t>יוראי להב הרצנו (יש עתיד):</w:t>
      </w:r>
      <w:bookmarkEnd w:id="29369"/>
      <w:bookmarkEnd w:id="29370"/>
      <w:r w:rsidRPr="00784619">
        <w:rPr>
          <w:rStyle w:val="TagStyle"/>
          <w:rtl/>
        </w:rPr>
        <w:t xml:space="preserve"> &lt;&lt; דובר &gt;&gt;</w:t>
      </w:r>
      <w:r>
        <w:rPr>
          <w:rtl/>
        </w:rPr>
        <w:t xml:space="preserve">   </w:t>
      </w:r>
      <w:bookmarkEnd w:id="29368"/>
    </w:p>
    <w:p w:rsidR="00E96A1F" w:rsidRDefault="00E96A1F" w:rsidP="008D05DF">
      <w:pPr>
        <w:rPr>
          <w:rtl/>
        </w:rPr>
      </w:pPr>
    </w:p>
    <w:p w:rsidR="00E96A1F" w:rsidRDefault="00E96A1F" w:rsidP="008D05DF">
      <w:pPr>
        <w:rPr>
          <w:rtl/>
        </w:rPr>
      </w:pPr>
      <w:bookmarkStart w:id="29371" w:name="_ETM_Q53_402940"/>
      <w:bookmarkEnd w:id="29371"/>
      <w:r>
        <w:rPr>
          <w:rFonts w:hint="cs"/>
          <w:rtl/>
        </w:rPr>
        <w:t xml:space="preserve">קטי, אני רוצה שתקשיבי לי. אני רוצה שתקשיבי לי, </w:t>
      </w:r>
      <w:bookmarkStart w:id="29372" w:name="_ETM_Q53_407843"/>
      <w:bookmarkEnd w:id="29372"/>
      <w:r>
        <w:rPr>
          <w:rFonts w:hint="cs"/>
          <w:rtl/>
        </w:rPr>
        <w:t xml:space="preserve">בסדר? </w:t>
      </w:r>
    </w:p>
    <w:p w:rsidR="00E96A1F" w:rsidRDefault="00E96A1F" w:rsidP="008D05DF">
      <w:pPr>
        <w:rPr>
          <w:rtl/>
        </w:rPr>
      </w:pPr>
    </w:p>
    <w:p w:rsidR="00E96A1F" w:rsidRDefault="00E96A1F" w:rsidP="008D05DF">
      <w:pPr>
        <w:pStyle w:val="af5"/>
        <w:keepNext/>
        <w:rPr>
          <w:rtl/>
        </w:rPr>
      </w:pPr>
      <w:bookmarkStart w:id="29373" w:name="ET_interruption_5807_66"/>
      <w:r w:rsidRPr="0038145F">
        <w:rPr>
          <w:rStyle w:val="TagStyle"/>
          <w:rtl/>
        </w:rPr>
        <w:t xml:space="preserve"> &lt;&lt; קריאה &gt;&gt; </w:t>
      </w:r>
      <w:r>
        <w:rPr>
          <w:rtl/>
        </w:rPr>
        <w:t>קטי קטרין שטרית (הליכוד):</w:t>
      </w:r>
      <w:r w:rsidRPr="0038145F">
        <w:rPr>
          <w:rStyle w:val="TagStyle"/>
          <w:rtl/>
        </w:rPr>
        <w:t xml:space="preserve"> &lt;&lt; קריאה &gt;&gt;</w:t>
      </w:r>
      <w:r>
        <w:rPr>
          <w:rtl/>
        </w:rPr>
        <w:t xml:space="preserve">   </w:t>
      </w:r>
      <w:bookmarkEnd w:id="29373"/>
    </w:p>
    <w:p w:rsidR="00E96A1F" w:rsidRDefault="00E96A1F" w:rsidP="008D05DF">
      <w:pPr>
        <w:rPr>
          <w:rtl/>
        </w:rPr>
      </w:pPr>
    </w:p>
    <w:p w:rsidR="00E96A1F" w:rsidRDefault="00E96A1F" w:rsidP="008D05DF">
      <w:pPr>
        <w:rPr>
          <w:rtl/>
        </w:rPr>
      </w:pPr>
      <w:r>
        <w:rPr>
          <w:rFonts w:hint="cs"/>
          <w:rtl/>
        </w:rPr>
        <w:t xml:space="preserve">אני מקשיבה לך. היועצת שלי אומרת שיש לה צירים, </w:t>
      </w:r>
      <w:bookmarkStart w:id="29374" w:name="_ETM_Q53_413566"/>
      <w:bookmarkEnd w:id="29374"/>
      <w:r>
        <w:rPr>
          <w:rFonts w:hint="cs"/>
          <w:rtl/>
        </w:rPr>
        <w:t>אז למי להקשיב, לך או לה? אני רוצה להרגיע אותה.</w:t>
      </w:r>
    </w:p>
    <w:p w:rsidR="00E96A1F" w:rsidRDefault="00E96A1F" w:rsidP="008D05DF">
      <w:pPr>
        <w:rPr>
          <w:rtl/>
        </w:rPr>
      </w:pPr>
      <w:bookmarkStart w:id="29375" w:name="_ETM_Q53_414014"/>
      <w:bookmarkStart w:id="29376" w:name="_ETM_Q53_414100"/>
      <w:bookmarkEnd w:id="29375"/>
      <w:bookmarkEnd w:id="29376"/>
    </w:p>
    <w:p w:rsidR="00E96A1F" w:rsidRDefault="00E96A1F" w:rsidP="008D05DF">
      <w:pPr>
        <w:pStyle w:val="-"/>
        <w:keepNext/>
        <w:rPr>
          <w:rtl/>
        </w:rPr>
      </w:pPr>
      <w:bookmarkStart w:id="29377" w:name="ET_speakercontinue_5787_67"/>
      <w:r w:rsidRPr="0038145F">
        <w:rPr>
          <w:rStyle w:val="TagStyle"/>
          <w:rtl/>
        </w:rPr>
        <w:t xml:space="preserve"> &lt;&lt; דובר_המשך &gt;&gt; </w:t>
      </w:r>
      <w:r>
        <w:rPr>
          <w:rtl/>
        </w:rPr>
        <w:t>יוראי להב הרצנו (יש עתיד):</w:t>
      </w:r>
      <w:r w:rsidRPr="0038145F">
        <w:rPr>
          <w:rStyle w:val="TagStyle"/>
          <w:rtl/>
        </w:rPr>
        <w:t xml:space="preserve"> &lt;&lt; דובר_המשך &gt;&gt;</w:t>
      </w:r>
      <w:r>
        <w:rPr>
          <w:rtl/>
        </w:rPr>
        <w:t xml:space="preserve">   </w:t>
      </w:r>
      <w:bookmarkEnd w:id="29377"/>
    </w:p>
    <w:p w:rsidR="00E96A1F" w:rsidRDefault="00E96A1F" w:rsidP="008D05DF">
      <w:pPr>
        <w:rPr>
          <w:rtl/>
        </w:rPr>
      </w:pPr>
    </w:p>
    <w:p w:rsidR="00E96A1F" w:rsidRDefault="00E96A1F" w:rsidP="008D05DF">
      <w:pPr>
        <w:rPr>
          <w:rtl/>
        </w:rPr>
      </w:pPr>
      <w:bookmarkStart w:id="29378" w:name="_ETM_Q53_414944"/>
      <w:bookmarkEnd w:id="29378"/>
      <w:r>
        <w:rPr>
          <w:rFonts w:hint="cs"/>
          <w:rtl/>
        </w:rPr>
        <w:t xml:space="preserve">מזל </w:t>
      </w:r>
      <w:bookmarkStart w:id="29379" w:name="_ETM_Q53_415582"/>
      <w:bookmarkEnd w:id="29379"/>
      <w:r>
        <w:rPr>
          <w:rFonts w:hint="cs"/>
          <w:rtl/>
        </w:rPr>
        <w:t xml:space="preserve">טוב. </w:t>
      </w:r>
    </w:p>
    <w:p w:rsidR="00E96A1F" w:rsidRDefault="00E96A1F" w:rsidP="008D05DF">
      <w:pPr>
        <w:rPr>
          <w:rtl/>
        </w:rPr>
      </w:pPr>
    </w:p>
    <w:p w:rsidR="00E96A1F" w:rsidRDefault="00E96A1F" w:rsidP="008D05DF">
      <w:pPr>
        <w:pStyle w:val="af5"/>
        <w:keepNext/>
        <w:rPr>
          <w:rtl/>
        </w:rPr>
      </w:pPr>
      <w:r w:rsidRPr="0038145F">
        <w:rPr>
          <w:rStyle w:val="TagStyle"/>
          <w:rtl/>
        </w:rPr>
        <w:t xml:space="preserve"> &lt;&lt; קריאה &gt;&gt; </w:t>
      </w:r>
      <w:r>
        <w:rPr>
          <w:rtl/>
        </w:rPr>
        <w:t>אלמוג כהן (עוצמה יהודית):</w:t>
      </w:r>
      <w:r w:rsidRPr="0038145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r>
        <w:rPr>
          <w:rFonts w:hint="cs"/>
          <w:rtl/>
        </w:rPr>
        <w:t>בקרוב אצלך.</w:t>
      </w:r>
    </w:p>
    <w:p w:rsidR="00E96A1F" w:rsidRDefault="00E96A1F" w:rsidP="008D05DF">
      <w:pPr>
        <w:rPr>
          <w:rtl/>
        </w:rPr>
      </w:pPr>
    </w:p>
    <w:p w:rsidR="00E96A1F" w:rsidRDefault="00E96A1F" w:rsidP="008D05DF">
      <w:pPr>
        <w:pStyle w:val="af6"/>
        <w:keepNext/>
        <w:rPr>
          <w:rtl/>
        </w:rPr>
      </w:pPr>
      <w:bookmarkStart w:id="29380" w:name="ET_yor_6599_69"/>
      <w:r w:rsidRPr="0038145F">
        <w:rPr>
          <w:rStyle w:val="TagStyle"/>
          <w:rtl/>
        </w:rPr>
        <w:t xml:space="preserve"> &lt;&lt; יור &gt;&gt; </w:t>
      </w:r>
      <w:r>
        <w:rPr>
          <w:rtl/>
        </w:rPr>
        <w:t>היו"ר משה רוט:</w:t>
      </w:r>
      <w:r w:rsidRPr="0038145F">
        <w:rPr>
          <w:rStyle w:val="TagStyle"/>
          <w:rtl/>
        </w:rPr>
        <w:t xml:space="preserve"> &lt;&lt; יור &gt;&gt;</w:t>
      </w:r>
      <w:r>
        <w:rPr>
          <w:rtl/>
        </w:rPr>
        <w:t xml:space="preserve">   </w:t>
      </w:r>
      <w:bookmarkEnd w:id="29380"/>
    </w:p>
    <w:p w:rsidR="00E96A1F" w:rsidRDefault="00E96A1F" w:rsidP="008D05DF">
      <w:pPr>
        <w:rPr>
          <w:rtl/>
        </w:rPr>
      </w:pPr>
    </w:p>
    <w:p w:rsidR="00E96A1F" w:rsidRDefault="00E96A1F" w:rsidP="008D05DF">
      <w:pPr>
        <w:rPr>
          <w:rtl/>
        </w:rPr>
      </w:pPr>
      <w:r>
        <w:rPr>
          <w:rFonts w:hint="cs"/>
          <w:rtl/>
        </w:rPr>
        <w:t>בשעה טובה.</w:t>
      </w:r>
    </w:p>
    <w:p w:rsidR="00E96A1F" w:rsidRDefault="00E96A1F" w:rsidP="008D05DF">
      <w:pPr>
        <w:rPr>
          <w:rtl/>
        </w:rPr>
      </w:pPr>
      <w:bookmarkStart w:id="29381" w:name="_ETM_Q53_411947"/>
      <w:bookmarkStart w:id="29382" w:name="_ETM_Q53_412022"/>
      <w:bookmarkEnd w:id="29381"/>
      <w:bookmarkEnd w:id="29382"/>
    </w:p>
    <w:p w:rsidR="00E96A1F" w:rsidRDefault="00E96A1F" w:rsidP="008D05DF">
      <w:pPr>
        <w:pStyle w:val="af6"/>
        <w:keepNext/>
        <w:rPr>
          <w:rtl/>
        </w:rPr>
      </w:pPr>
      <w:bookmarkStart w:id="29383" w:name="ET_yor_6599_71"/>
      <w:r w:rsidRPr="0038145F">
        <w:rPr>
          <w:rStyle w:val="TagStyle"/>
          <w:rtl/>
        </w:rPr>
        <w:t xml:space="preserve">&lt;&lt; יור &gt;&gt; </w:t>
      </w:r>
      <w:r>
        <w:rPr>
          <w:rtl/>
        </w:rPr>
        <w:t>היו"ר משה רוט:</w:t>
      </w:r>
      <w:r w:rsidRPr="0038145F">
        <w:rPr>
          <w:rStyle w:val="TagStyle"/>
          <w:rtl/>
        </w:rPr>
        <w:t xml:space="preserve"> &lt;&lt; יור &gt;&gt;</w:t>
      </w:r>
      <w:r>
        <w:rPr>
          <w:rtl/>
        </w:rPr>
        <w:t xml:space="preserve">   </w:t>
      </w:r>
      <w:bookmarkEnd w:id="29383"/>
    </w:p>
    <w:p w:rsidR="00E96A1F" w:rsidRDefault="00E96A1F" w:rsidP="008D05DF">
      <w:pPr>
        <w:rPr>
          <w:rtl/>
        </w:rPr>
      </w:pPr>
    </w:p>
    <w:p w:rsidR="00E96A1F" w:rsidRDefault="00E96A1F" w:rsidP="008D05DF">
      <w:pPr>
        <w:rPr>
          <w:rtl/>
        </w:rPr>
      </w:pPr>
      <w:bookmarkStart w:id="29384" w:name="_ETM_Q53_431367"/>
      <w:bookmarkEnd w:id="29384"/>
      <w:r>
        <w:rPr>
          <w:rFonts w:hint="cs"/>
          <w:rtl/>
        </w:rPr>
        <w:t xml:space="preserve">חברים, שנייה. בואו נחכה שחבר הכנסת יוכל לדבר, להגיד את </w:t>
      </w:r>
      <w:bookmarkStart w:id="29385" w:name="_ETM_Q53_428856"/>
      <w:bookmarkEnd w:id="29385"/>
      <w:r>
        <w:rPr>
          <w:rFonts w:hint="cs"/>
          <w:rtl/>
        </w:rPr>
        <w:t>שלו.</w:t>
      </w:r>
    </w:p>
    <w:p w:rsidR="00E96A1F" w:rsidRDefault="00E96A1F" w:rsidP="008D05DF">
      <w:pPr>
        <w:rPr>
          <w:rtl/>
        </w:rPr>
      </w:pPr>
    </w:p>
    <w:p w:rsidR="00E96A1F" w:rsidRDefault="00E96A1F" w:rsidP="008D05DF">
      <w:pPr>
        <w:pStyle w:val="af5"/>
        <w:keepNext/>
        <w:rPr>
          <w:rtl/>
        </w:rPr>
      </w:pPr>
      <w:bookmarkStart w:id="29386" w:name="_ETM_Q53_431095"/>
      <w:bookmarkStart w:id="29387" w:name="_ETM_Q53_431173"/>
      <w:bookmarkStart w:id="29388" w:name="ET_interruption_קריאות_72"/>
      <w:bookmarkEnd w:id="29386"/>
      <w:bookmarkEnd w:id="29387"/>
      <w:r w:rsidRPr="0038145F">
        <w:rPr>
          <w:rStyle w:val="TagStyle"/>
          <w:rtl/>
        </w:rPr>
        <w:t xml:space="preserve"> &lt;&lt; קריאה &gt;&gt; </w:t>
      </w:r>
      <w:r>
        <w:rPr>
          <w:rtl/>
        </w:rPr>
        <w:t>קריאות:</w:t>
      </w:r>
      <w:r w:rsidRPr="0038145F">
        <w:rPr>
          <w:rStyle w:val="TagStyle"/>
          <w:rtl/>
        </w:rPr>
        <w:t xml:space="preserve"> &lt;&lt; קריאה &gt;&gt;</w:t>
      </w:r>
      <w:r>
        <w:rPr>
          <w:rtl/>
        </w:rPr>
        <w:t xml:space="preserve">   </w:t>
      </w:r>
      <w:bookmarkEnd w:id="29388"/>
    </w:p>
    <w:p w:rsidR="00E96A1F" w:rsidRDefault="00E96A1F" w:rsidP="008D05DF">
      <w:pPr>
        <w:rPr>
          <w:rtl/>
        </w:rPr>
      </w:pPr>
    </w:p>
    <w:p w:rsidR="00E96A1F" w:rsidRDefault="005160D4" w:rsidP="008D05DF">
      <w:pPr>
        <w:rPr>
          <w:rtl/>
        </w:rPr>
      </w:pPr>
      <w:bookmarkStart w:id="29389" w:name="_ETM_Q53_434061"/>
      <w:bookmarkEnd w:id="29389"/>
      <w:r>
        <w:rPr>
          <w:rFonts w:hint="cs"/>
          <w:rtl/>
        </w:rPr>
        <w:t>– – –</w:t>
      </w:r>
    </w:p>
    <w:p w:rsidR="00E96A1F" w:rsidRDefault="00E96A1F" w:rsidP="008D05DF">
      <w:pPr>
        <w:rPr>
          <w:rtl/>
        </w:rPr>
      </w:pPr>
      <w:bookmarkStart w:id="29390" w:name="_ETM_Q53_435073"/>
      <w:bookmarkStart w:id="29391" w:name="_ETM_Q53_435144"/>
      <w:bookmarkEnd w:id="29390"/>
      <w:bookmarkEnd w:id="29391"/>
    </w:p>
    <w:p w:rsidR="00E96A1F" w:rsidRDefault="00E96A1F" w:rsidP="008D05DF">
      <w:pPr>
        <w:pStyle w:val="af6"/>
        <w:keepNext/>
        <w:rPr>
          <w:rtl/>
        </w:rPr>
      </w:pPr>
      <w:bookmarkStart w:id="29392" w:name="ET_yor_6599_74"/>
      <w:r w:rsidRPr="0038145F">
        <w:rPr>
          <w:rStyle w:val="TagStyle"/>
          <w:rtl/>
        </w:rPr>
        <w:t xml:space="preserve"> &lt;&lt; יור &gt;&gt; </w:t>
      </w:r>
      <w:r>
        <w:rPr>
          <w:rtl/>
        </w:rPr>
        <w:t>היו"ר משה רוט:</w:t>
      </w:r>
      <w:r w:rsidRPr="0038145F">
        <w:rPr>
          <w:rStyle w:val="TagStyle"/>
          <w:rtl/>
        </w:rPr>
        <w:t xml:space="preserve"> &lt;&lt; יור &gt;&gt;</w:t>
      </w:r>
      <w:r>
        <w:rPr>
          <w:rtl/>
        </w:rPr>
        <w:t xml:space="preserve">   </w:t>
      </w:r>
      <w:bookmarkEnd w:id="29392"/>
    </w:p>
    <w:p w:rsidR="00E96A1F" w:rsidRDefault="00E96A1F" w:rsidP="008D05DF">
      <w:pPr>
        <w:rPr>
          <w:rtl/>
        </w:rPr>
      </w:pPr>
    </w:p>
    <w:p w:rsidR="00E96A1F" w:rsidRDefault="00E96A1F" w:rsidP="008D05DF">
      <w:pPr>
        <w:rPr>
          <w:rtl/>
        </w:rPr>
      </w:pPr>
      <w:bookmarkStart w:id="29393" w:name="_ETM_Q53_436066"/>
      <w:bookmarkEnd w:id="29393"/>
      <w:r>
        <w:rPr>
          <w:rFonts w:hint="cs"/>
          <w:rtl/>
        </w:rPr>
        <w:t xml:space="preserve">תנו לו </w:t>
      </w:r>
      <w:bookmarkStart w:id="29394" w:name="_ETM_Q53_432020"/>
      <w:bookmarkEnd w:id="29394"/>
      <w:r>
        <w:rPr>
          <w:rFonts w:hint="cs"/>
          <w:rtl/>
        </w:rPr>
        <w:t xml:space="preserve">לדבר. אני עצרתי את השעון, אבל תנו לו. חברי הכנסת, </w:t>
      </w:r>
      <w:bookmarkStart w:id="29395" w:name="_ETM_Q53_440192"/>
      <w:bookmarkEnd w:id="29395"/>
      <w:r>
        <w:rPr>
          <w:rFonts w:hint="cs"/>
          <w:rtl/>
        </w:rPr>
        <w:t xml:space="preserve">יש חבר כנסת שעומד על הדוכן, רוצה לדבר. בבקשה. </w:t>
      </w:r>
    </w:p>
    <w:p w:rsidR="00E96A1F" w:rsidRDefault="00E96A1F" w:rsidP="008D05DF">
      <w:pPr>
        <w:rPr>
          <w:rtl/>
        </w:rPr>
      </w:pPr>
    </w:p>
    <w:p w:rsidR="00E96A1F" w:rsidRDefault="00E96A1F" w:rsidP="008D05DF">
      <w:pPr>
        <w:pStyle w:val="af5"/>
        <w:keepNext/>
        <w:rPr>
          <w:rtl/>
        </w:rPr>
      </w:pPr>
      <w:r w:rsidRPr="0038145F">
        <w:rPr>
          <w:rStyle w:val="TagStyle"/>
          <w:rtl/>
        </w:rPr>
        <w:t xml:space="preserve"> &lt;&lt; קריאה &gt;&gt; </w:t>
      </w:r>
      <w:r>
        <w:rPr>
          <w:rtl/>
        </w:rPr>
        <w:t>נאור שירי (יש עתיד):</w:t>
      </w:r>
      <w:r w:rsidRPr="0038145F">
        <w:rPr>
          <w:rStyle w:val="TagStyle"/>
          <w:rtl/>
        </w:rPr>
        <w:t xml:space="preserve"> &lt;&lt; קריאה &gt;&gt;</w:t>
      </w:r>
      <w:r>
        <w:rPr>
          <w:rtl/>
        </w:rPr>
        <w:t xml:space="preserve">   </w:t>
      </w:r>
    </w:p>
    <w:p w:rsidR="00E96A1F" w:rsidRDefault="00E96A1F" w:rsidP="008D05DF">
      <w:pPr>
        <w:rPr>
          <w:rtl/>
        </w:rPr>
      </w:pPr>
    </w:p>
    <w:p w:rsidR="00E96A1F" w:rsidRDefault="00E96A1F" w:rsidP="008D05DF">
      <w:pPr>
        <w:rPr>
          <w:rtl/>
        </w:rPr>
      </w:pPr>
      <w:bookmarkStart w:id="29396" w:name="_ETM_Q53_443430"/>
      <w:bookmarkEnd w:id="29396"/>
      <w:r>
        <w:rPr>
          <w:rFonts w:hint="cs"/>
          <w:rtl/>
        </w:rPr>
        <w:t xml:space="preserve">הייתי </w:t>
      </w:r>
      <w:bookmarkStart w:id="29397" w:name="_ETM_Q53_444395"/>
      <w:bookmarkEnd w:id="29397"/>
      <w:r>
        <w:rPr>
          <w:rFonts w:hint="cs"/>
          <w:rtl/>
        </w:rPr>
        <w:t xml:space="preserve">שם </w:t>
      </w:r>
      <w:r w:rsidR="005160D4">
        <w:rPr>
          <w:rFonts w:hint="cs"/>
          <w:rtl/>
        </w:rPr>
        <w:t>– – –</w:t>
      </w:r>
    </w:p>
    <w:p w:rsidR="00E96A1F" w:rsidRDefault="00E96A1F" w:rsidP="008D05DF">
      <w:pPr>
        <w:rPr>
          <w:rtl/>
        </w:rPr>
      </w:pPr>
      <w:bookmarkStart w:id="29398" w:name="_ETM_Q53_446236"/>
      <w:bookmarkStart w:id="29399" w:name="_ETM_Q53_446307"/>
      <w:bookmarkEnd w:id="29398"/>
      <w:bookmarkEnd w:id="29399"/>
    </w:p>
    <w:p w:rsidR="00E96A1F" w:rsidRDefault="00E96A1F" w:rsidP="008D05DF">
      <w:pPr>
        <w:pStyle w:val="af6"/>
        <w:keepNext/>
        <w:rPr>
          <w:rtl/>
        </w:rPr>
      </w:pPr>
      <w:bookmarkStart w:id="29400" w:name="ET_yor_6599_76"/>
      <w:r w:rsidRPr="0038145F">
        <w:rPr>
          <w:rStyle w:val="TagStyle"/>
          <w:rtl/>
        </w:rPr>
        <w:t xml:space="preserve"> &lt;&lt; יור &gt;&gt; </w:t>
      </w:r>
      <w:r>
        <w:rPr>
          <w:rtl/>
        </w:rPr>
        <w:t>היו"ר משה רוט:</w:t>
      </w:r>
      <w:r w:rsidRPr="0038145F">
        <w:rPr>
          <w:rStyle w:val="TagStyle"/>
          <w:rtl/>
        </w:rPr>
        <w:t xml:space="preserve"> &lt;&lt; יור &gt;&gt;</w:t>
      </w:r>
      <w:r>
        <w:rPr>
          <w:rtl/>
        </w:rPr>
        <w:t xml:space="preserve">   </w:t>
      </w:r>
      <w:bookmarkEnd w:id="29400"/>
    </w:p>
    <w:p w:rsidR="00E96A1F" w:rsidRDefault="00E96A1F" w:rsidP="008D05DF">
      <w:pPr>
        <w:rPr>
          <w:rtl/>
        </w:rPr>
      </w:pPr>
    </w:p>
    <w:p w:rsidR="00E96A1F" w:rsidRDefault="00E96A1F" w:rsidP="008D7ABD">
      <w:pPr>
        <w:rPr>
          <w:rtl/>
        </w:rPr>
      </w:pPr>
      <w:bookmarkStart w:id="29401" w:name="_ETM_Q53_447210"/>
      <w:bookmarkEnd w:id="29401"/>
      <w:r>
        <w:rPr>
          <w:rFonts w:hint="cs"/>
          <w:rtl/>
        </w:rPr>
        <w:t xml:space="preserve">חבר הכנסת שירי, אנא. </w:t>
      </w:r>
      <w:bookmarkStart w:id="29402" w:name="_ETM_Q53_445336"/>
      <w:bookmarkEnd w:id="29402"/>
      <w:r>
        <w:rPr>
          <w:rFonts w:hint="cs"/>
          <w:rtl/>
        </w:rPr>
        <w:t xml:space="preserve">הוא רוצה לדבר. </w:t>
      </w:r>
      <w:bookmarkStart w:id="29403" w:name="_ETM_Q53_447251"/>
      <w:bookmarkEnd w:id="29403"/>
      <w:r>
        <w:rPr>
          <w:rFonts w:hint="cs"/>
          <w:rtl/>
        </w:rPr>
        <w:t>זה על הזמן שלו.</w:t>
      </w:r>
    </w:p>
    <w:p w:rsidR="00E96A1F" w:rsidRDefault="00E96A1F" w:rsidP="008D05DF">
      <w:pPr>
        <w:rPr>
          <w:rtl/>
        </w:rPr>
      </w:pPr>
      <w:bookmarkStart w:id="29404" w:name="_ETM_Q53_446793"/>
      <w:bookmarkStart w:id="29405" w:name="_ETM_Q53_446873"/>
      <w:bookmarkEnd w:id="29404"/>
      <w:bookmarkEnd w:id="29405"/>
    </w:p>
    <w:p w:rsidR="00E96A1F" w:rsidRDefault="00E96A1F" w:rsidP="008D05DF">
      <w:pPr>
        <w:pStyle w:val="af5"/>
        <w:keepNext/>
        <w:rPr>
          <w:rtl/>
        </w:rPr>
      </w:pPr>
      <w:bookmarkStart w:id="29406" w:name="ET_interruption_6361_79"/>
      <w:r w:rsidRPr="0038145F">
        <w:rPr>
          <w:rStyle w:val="TagStyle"/>
          <w:rtl/>
        </w:rPr>
        <w:t xml:space="preserve"> &lt;&lt; קריאה &gt;&gt; </w:t>
      </w:r>
      <w:r>
        <w:rPr>
          <w:rtl/>
        </w:rPr>
        <w:t>נאור שירי (יש עתיד):</w:t>
      </w:r>
      <w:r w:rsidRPr="0038145F">
        <w:rPr>
          <w:rStyle w:val="TagStyle"/>
          <w:rtl/>
        </w:rPr>
        <w:t xml:space="preserve"> &lt;&lt; קריאה &gt;&gt;</w:t>
      </w:r>
      <w:r>
        <w:rPr>
          <w:rtl/>
        </w:rPr>
        <w:t xml:space="preserve">   </w:t>
      </w:r>
      <w:bookmarkEnd w:id="29406"/>
    </w:p>
    <w:p w:rsidR="00E96A1F" w:rsidRDefault="00E96A1F" w:rsidP="008D05DF">
      <w:pPr>
        <w:rPr>
          <w:rtl/>
        </w:rPr>
      </w:pPr>
    </w:p>
    <w:p w:rsidR="00E96A1F" w:rsidRDefault="00E96A1F" w:rsidP="008D05DF">
      <w:pPr>
        <w:rPr>
          <w:rtl/>
        </w:rPr>
      </w:pPr>
      <w:bookmarkStart w:id="29407" w:name="_ETM_Q53_449405"/>
      <w:bookmarkEnd w:id="29407"/>
      <w:r>
        <w:rPr>
          <w:rFonts w:hint="cs"/>
          <w:rtl/>
        </w:rPr>
        <w:t>מדובר במאבק דמוגרפי חשוב.</w:t>
      </w:r>
    </w:p>
    <w:p w:rsidR="00E96A1F" w:rsidRDefault="00E96A1F" w:rsidP="008D05DF">
      <w:pPr>
        <w:rPr>
          <w:rtl/>
        </w:rPr>
      </w:pPr>
      <w:bookmarkStart w:id="29408" w:name="_ETM_Q53_454242"/>
      <w:bookmarkStart w:id="29409" w:name="_ETM_Q53_454331"/>
      <w:bookmarkEnd w:id="29408"/>
      <w:bookmarkEnd w:id="29409"/>
    </w:p>
    <w:p w:rsidR="00E96A1F" w:rsidRDefault="00E96A1F" w:rsidP="008D05DF">
      <w:pPr>
        <w:pStyle w:val="af6"/>
        <w:keepNext/>
        <w:rPr>
          <w:rtl/>
        </w:rPr>
      </w:pPr>
      <w:bookmarkStart w:id="29410" w:name="ET_yor_6599_80"/>
      <w:r w:rsidRPr="0038145F">
        <w:rPr>
          <w:rStyle w:val="TagStyle"/>
          <w:rtl/>
        </w:rPr>
        <w:t xml:space="preserve"> &lt;&lt; יור &gt;&gt; </w:t>
      </w:r>
      <w:r>
        <w:rPr>
          <w:rtl/>
        </w:rPr>
        <w:t>היו"ר משה רוט:</w:t>
      </w:r>
      <w:r w:rsidRPr="0038145F">
        <w:rPr>
          <w:rStyle w:val="TagStyle"/>
          <w:rtl/>
        </w:rPr>
        <w:t xml:space="preserve"> &lt;&lt; יור &gt;&gt;</w:t>
      </w:r>
      <w:r>
        <w:rPr>
          <w:rtl/>
        </w:rPr>
        <w:t xml:space="preserve">   </w:t>
      </w:r>
      <w:bookmarkEnd w:id="29410"/>
    </w:p>
    <w:p w:rsidR="00E96A1F" w:rsidRDefault="00E96A1F" w:rsidP="008D05DF">
      <w:pPr>
        <w:rPr>
          <w:rtl/>
        </w:rPr>
      </w:pPr>
    </w:p>
    <w:p w:rsidR="00E96A1F" w:rsidRDefault="00E96A1F" w:rsidP="008D05DF">
      <w:pPr>
        <w:rPr>
          <w:rtl/>
        </w:rPr>
      </w:pPr>
      <w:r>
        <w:rPr>
          <w:rFonts w:hint="cs"/>
          <w:rtl/>
        </w:rPr>
        <w:t>בבקשה.</w:t>
      </w:r>
    </w:p>
    <w:p w:rsidR="00E96A1F" w:rsidRDefault="00E96A1F" w:rsidP="008D05DF">
      <w:pPr>
        <w:rPr>
          <w:rtl/>
        </w:rPr>
      </w:pPr>
      <w:bookmarkStart w:id="29411" w:name="_ETM_Q53_450418"/>
      <w:bookmarkStart w:id="29412" w:name="_ETM_Q53_450481"/>
      <w:bookmarkEnd w:id="29411"/>
      <w:bookmarkEnd w:id="29412"/>
    </w:p>
    <w:p w:rsidR="00E96A1F" w:rsidRDefault="00E96A1F" w:rsidP="008D05DF">
      <w:pPr>
        <w:pStyle w:val="-"/>
        <w:keepNext/>
        <w:rPr>
          <w:rtl/>
        </w:rPr>
      </w:pPr>
      <w:bookmarkStart w:id="29413" w:name="ET_speakercontinue_5787_81"/>
      <w:r w:rsidRPr="0038145F">
        <w:rPr>
          <w:rStyle w:val="TagStyle"/>
          <w:rtl/>
        </w:rPr>
        <w:t xml:space="preserve"> &lt;&lt; דובר_המשך &gt;&gt; </w:t>
      </w:r>
      <w:r>
        <w:rPr>
          <w:rtl/>
        </w:rPr>
        <w:t>יוראי להב הרצנו (יש עתיד):</w:t>
      </w:r>
      <w:r w:rsidRPr="0038145F">
        <w:rPr>
          <w:rStyle w:val="TagStyle"/>
          <w:rtl/>
        </w:rPr>
        <w:t xml:space="preserve"> &lt;&lt; דובר_המשך &gt;&gt;</w:t>
      </w:r>
      <w:r>
        <w:rPr>
          <w:rtl/>
        </w:rPr>
        <w:t xml:space="preserve">   </w:t>
      </w:r>
      <w:bookmarkEnd w:id="29413"/>
    </w:p>
    <w:p w:rsidR="00E96A1F" w:rsidRDefault="00E96A1F" w:rsidP="008D05DF">
      <w:pPr>
        <w:rPr>
          <w:rtl/>
        </w:rPr>
      </w:pPr>
    </w:p>
    <w:p w:rsidR="00E96A1F" w:rsidRDefault="00E96A1F" w:rsidP="008D05DF">
      <w:pPr>
        <w:rPr>
          <w:rtl/>
        </w:rPr>
      </w:pPr>
      <w:bookmarkStart w:id="29414" w:name="_ETM_Q53_451445"/>
      <w:bookmarkEnd w:id="29414"/>
      <w:r>
        <w:rPr>
          <w:rFonts w:hint="cs"/>
          <w:rtl/>
        </w:rPr>
        <w:t xml:space="preserve">תודה. </w:t>
      </w:r>
      <w:bookmarkStart w:id="29415" w:name="_ETM_Q53_398509"/>
      <w:bookmarkStart w:id="29416" w:name="_ETM_Q53_398560"/>
      <w:bookmarkStart w:id="29417" w:name="_ETM_Q53_450130"/>
      <w:bookmarkStart w:id="29418" w:name="_ETM_Q53_453469"/>
      <w:bookmarkStart w:id="29419" w:name="_ETM_Q53_454099"/>
      <w:bookmarkStart w:id="29420" w:name="_ETM_Q53_454880"/>
      <w:bookmarkEnd w:id="29415"/>
      <w:bookmarkEnd w:id="29416"/>
      <w:bookmarkEnd w:id="29417"/>
      <w:bookmarkEnd w:id="29418"/>
      <w:bookmarkEnd w:id="29419"/>
      <w:bookmarkEnd w:id="29420"/>
      <w:r>
        <w:rPr>
          <w:rtl/>
        </w:rPr>
        <w:t xml:space="preserve">אדוני </w:t>
      </w:r>
      <w:bookmarkStart w:id="29421" w:name="_ETM_Q53_455180"/>
      <w:bookmarkEnd w:id="29421"/>
      <w:r>
        <w:rPr>
          <w:rtl/>
        </w:rPr>
        <w:t>היושב-ראש</w:t>
      </w:r>
      <w:r>
        <w:rPr>
          <w:rFonts w:hint="cs"/>
          <w:rtl/>
        </w:rPr>
        <w:t>,</w:t>
      </w:r>
      <w:r>
        <w:rPr>
          <w:rtl/>
        </w:rPr>
        <w:t xml:space="preserve"> </w:t>
      </w:r>
      <w:bookmarkStart w:id="29422" w:name="_ETM_Q53_455779"/>
      <w:bookmarkEnd w:id="29422"/>
      <w:r>
        <w:rPr>
          <w:rtl/>
        </w:rPr>
        <w:t xml:space="preserve">חבריי </w:t>
      </w:r>
      <w:bookmarkStart w:id="29423" w:name="_ETM_Q53_456199"/>
      <w:bookmarkEnd w:id="29423"/>
      <w:r>
        <w:rPr>
          <w:rtl/>
        </w:rPr>
        <w:t xml:space="preserve">חברי </w:t>
      </w:r>
      <w:bookmarkStart w:id="29424" w:name="_ETM_Q53_456470"/>
      <w:bookmarkEnd w:id="29424"/>
      <w:r>
        <w:rPr>
          <w:rtl/>
        </w:rPr>
        <w:t>הכנסת</w:t>
      </w:r>
      <w:r>
        <w:rPr>
          <w:rFonts w:hint="cs"/>
          <w:rtl/>
        </w:rPr>
        <w:t>,</w:t>
      </w:r>
      <w:r>
        <w:rPr>
          <w:rtl/>
        </w:rPr>
        <w:t xml:space="preserve"> </w:t>
      </w:r>
      <w:bookmarkStart w:id="29425" w:name="_ETM_Q53_456770"/>
      <w:bookmarkEnd w:id="29425"/>
      <w:r>
        <w:rPr>
          <w:rtl/>
        </w:rPr>
        <w:t xml:space="preserve">אני </w:t>
      </w:r>
      <w:bookmarkStart w:id="29426" w:name="_ETM_Q53_456919"/>
      <w:bookmarkEnd w:id="29426"/>
      <w:r>
        <w:rPr>
          <w:rtl/>
        </w:rPr>
        <w:t xml:space="preserve">לא </w:t>
      </w:r>
      <w:bookmarkStart w:id="29427" w:name="_ETM_Q53_457100"/>
      <w:bookmarkEnd w:id="29427"/>
      <w:r>
        <w:rPr>
          <w:rtl/>
        </w:rPr>
        <w:t xml:space="preserve">יודע </w:t>
      </w:r>
      <w:bookmarkStart w:id="29428" w:name="_ETM_Q53_457279"/>
      <w:bookmarkEnd w:id="29428"/>
      <w:r>
        <w:rPr>
          <w:rtl/>
        </w:rPr>
        <w:t xml:space="preserve">אם </w:t>
      </w:r>
      <w:bookmarkStart w:id="29429" w:name="_ETM_Q53_457370"/>
      <w:bookmarkEnd w:id="29429"/>
      <w:r>
        <w:rPr>
          <w:rtl/>
        </w:rPr>
        <w:t>שמעתם</w:t>
      </w:r>
      <w:r>
        <w:rPr>
          <w:rFonts w:hint="cs"/>
          <w:rtl/>
        </w:rPr>
        <w:t>,</w:t>
      </w:r>
      <w:r>
        <w:rPr>
          <w:rtl/>
        </w:rPr>
        <w:t xml:space="preserve"> </w:t>
      </w:r>
      <w:bookmarkStart w:id="29430" w:name="_ETM_Q53_457970"/>
      <w:bookmarkEnd w:id="29430"/>
      <w:r>
        <w:rPr>
          <w:rtl/>
        </w:rPr>
        <w:t xml:space="preserve">אבל </w:t>
      </w:r>
      <w:bookmarkStart w:id="29431" w:name="_ETM_Q53_458150"/>
      <w:bookmarkEnd w:id="29431"/>
      <w:r>
        <w:rPr>
          <w:rtl/>
        </w:rPr>
        <w:t xml:space="preserve">במסגרת </w:t>
      </w:r>
      <w:bookmarkStart w:id="29432" w:name="_ETM_Q53_458870"/>
      <w:bookmarkEnd w:id="29432"/>
      <w:r>
        <w:rPr>
          <w:rtl/>
        </w:rPr>
        <w:t xml:space="preserve">ישיבת </w:t>
      </w:r>
      <w:bookmarkStart w:id="29433" w:name="_ETM_Q53_459229"/>
      <w:bookmarkEnd w:id="29433"/>
      <w:r>
        <w:rPr>
          <w:rtl/>
        </w:rPr>
        <w:t xml:space="preserve">הזובור </w:t>
      </w:r>
      <w:bookmarkStart w:id="29434" w:name="_ETM_Q53_459949"/>
      <w:bookmarkEnd w:id="29434"/>
      <w:r>
        <w:rPr>
          <w:rtl/>
        </w:rPr>
        <w:t xml:space="preserve">היום </w:t>
      </w:r>
      <w:bookmarkStart w:id="29435" w:name="_ETM_Q53_460310"/>
      <w:bookmarkEnd w:id="29435"/>
      <w:r>
        <w:rPr>
          <w:rtl/>
        </w:rPr>
        <w:t xml:space="preserve">בוועדת </w:t>
      </w:r>
      <w:bookmarkStart w:id="29436" w:name="_ETM_Q53_460880"/>
      <w:bookmarkEnd w:id="29436"/>
      <w:r>
        <w:rPr>
          <w:rtl/>
        </w:rPr>
        <w:t xml:space="preserve">חוקה </w:t>
      </w:r>
      <w:bookmarkStart w:id="29437" w:name="_ETM_Q53_461880"/>
      <w:bookmarkEnd w:id="29437"/>
      <w:r>
        <w:rPr>
          <w:rtl/>
        </w:rPr>
        <w:t>ה</w:t>
      </w:r>
      <w:r>
        <w:rPr>
          <w:rFonts w:hint="cs"/>
          <w:rtl/>
        </w:rPr>
        <w:t xml:space="preserve">טיח </w:t>
      </w:r>
      <w:bookmarkStart w:id="29438" w:name="_ETM_Q53_462330"/>
      <w:bookmarkEnd w:id="29438"/>
      <w:r>
        <w:rPr>
          <w:rtl/>
        </w:rPr>
        <w:t xml:space="preserve">חבר </w:t>
      </w:r>
      <w:bookmarkStart w:id="29439" w:name="_ETM_Q53_462690"/>
      <w:bookmarkEnd w:id="29439"/>
      <w:r>
        <w:rPr>
          <w:rtl/>
        </w:rPr>
        <w:t xml:space="preserve">הכנסת </w:t>
      </w:r>
      <w:bookmarkStart w:id="29440" w:name="_ETM_Q53_463289"/>
      <w:bookmarkEnd w:id="29440"/>
      <w:r>
        <w:rPr>
          <w:rtl/>
        </w:rPr>
        <w:t xml:space="preserve">משה </w:t>
      </w:r>
      <w:bookmarkStart w:id="29441" w:name="_ETM_Q53_463560"/>
      <w:bookmarkEnd w:id="29441"/>
      <w:r>
        <w:rPr>
          <w:rtl/>
        </w:rPr>
        <w:t>סעד</w:t>
      </w:r>
      <w:r>
        <w:rPr>
          <w:rFonts w:hint="cs"/>
          <w:rtl/>
        </w:rPr>
        <w:t>ה</w:t>
      </w:r>
      <w:r>
        <w:rPr>
          <w:rtl/>
        </w:rPr>
        <w:t xml:space="preserve"> </w:t>
      </w:r>
      <w:bookmarkStart w:id="29442" w:name="_ETM_Q53_463979"/>
      <w:bookmarkEnd w:id="29442"/>
      <w:r>
        <w:rPr>
          <w:rFonts w:hint="cs"/>
          <w:rtl/>
        </w:rPr>
        <w:t>ב</w:t>
      </w:r>
      <w:r>
        <w:rPr>
          <w:rtl/>
        </w:rPr>
        <w:t xml:space="preserve">יועצת </w:t>
      </w:r>
      <w:bookmarkStart w:id="29443" w:name="_ETM_Q53_464370"/>
      <w:bookmarkEnd w:id="29443"/>
      <w:r>
        <w:rPr>
          <w:rtl/>
        </w:rPr>
        <w:t xml:space="preserve">המשפטית </w:t>
      </w:r>
      <w:bookmarkStart w:id="29444" w:name="_ETM_Q53_464849"/>
      <w:bookmarkEnd w:id="29444"/>
      <w:r>
        <w:rPr>
          <w:rtl/>
        </w:rPr>
        <w:t xml:space="preserve">לממשלה </w:t>
      </w:r>
      <w:bookmarkStart w:id="29445" w:name="_ETM_Q53_465900"/>
      <w:bookmarkEnd w:id="29445"/>
      <w:r>
        <w:rPr>
          <w:rtl/>
        </w:rPr>
        <w:t xml:space="preserve">שהיא </w:t>
      </w:r>
      <w:bookmarkStart w:id="29446" w:name="_ETM_Q53_466199"/>
      <w:bookmarkEnd w:id="29446"/>
      <w:r>
        <w:rPr>
          <w:rtl/>
        </w:rPr>
        <w:t xml:space="preserve">אשמה </w:t>
      </w:r>
      <w:bookmarkStart w:id="29447" w:name="_ETM_Q53_466650"/>
      <w:bookmarkEnd w:id="29447"/>
      <w:r>
        <w:rPr>
          <w:rtl/>
        </w:rPr>
        <w:t xml:space="preserve">בכישלון </w:t>
      </w:r>
      <w:bookmarkStart w:id="29448" w:name="_ETM_Q53_467190"/>
      <w:bookmarkEnd w:id="29448"/>
      <w:r>
        <w:rPr>
          <w:rtl/>
        </w:rPr>
        <w:t xml:space="preserve">המאבק </w:t>
      </w:r>
      <w:bookmarkStart w:id="29449" w:name="_ETM_Q53_467729"/>
      <w:bookmarkEnd w:id="29449"/>
      <w:r>
        <w:rPr>
          <w:rtl/>
        </w:rPr>
        <w:t xml:space="preserve">בפשיעה </w:t>
      </w:r>
      <w:bookmarkStart w:id="29450" w:name="_ETM_Q53_468900"/>
      <w:bookmarkEnd w:id="29450"/>
      <w:r>
        <w:rPr>
          <w:rFonts w:hint="cs"/>
          <w:rtl/>
        </w:rPr>
        <w:t>ה</w:t>
      </w:r>
      <w:r>
        <w:rPr>
          <w:rtl/>
        </w:rPr>
        <w:t>מאורגנת</w:t>
      </w:r>
      <w:r>
        <w:rPr>
          <w:rFonts w:hint="cs"/>
          <w:rtl/>
        </w:rPr>
        <w:t>,</w:t>
      </w:r>
      <w:r>
        <w:rPr>
          <w:rtl/>
        </w:rPr>
        <w:t xml:space="preserve"> </w:t>
      </w:r>
      <w:bookmarkStart w:id="29451" w:name="_ETM_Q53_469529"/>
      <w:bookmarkEnd w:id="29451"/>
      <w:r>
        <w:rPr>
          <w:rtl/>
        </w:rPr>
        <w:t xml:space="preserve">שבמשמרת </w:t>
      </w:r>
      <w:bookmarkStart w:id="29452" w:name="_ETM_Q53_470490"/>
      <w:bookmarkEnd w:id="29452"/>
      <w:r>
        <w:rPr>
          <w:rtl/>
        </w:rPr>
        <w:t xml:space="preserve">שלה </w:t>
      </w:r>
      <w:bookmarkStart w:id="29453" w:name="_ETM_Q53_471809"/>
      <w:bookmarkEnd w:id="29453"/>
      <w:r>
        <w:rPr>
          <w:rtl/>
        </w:rPr>
        <w:t xml:space="preserve">חלה </w:t>
      </w:r>
      <w:bookmarkStart w:id="29454" w:name="_ETM_Q53_472259"/>
      <w:bookmarkEnd w:id="29454"/>
      <w:r>
        <w:rPr>
          <w:rtl/>
        </w:rPr>
        <w:t>עלי</w:t>
      </w:r>
      <w:r>
        <w:rPr>
          <w:rFonts w:hint="cs"/>
          <w:rtl/>
        </w:rPr>
        <w:t>י</w:t>
      </w:r>
      <w:r>
        <w:rPr>
          <w:rtl/>
        </w:rPr>
        <w:t xml:space="preserve">ה </w:t>
      </w:r>
      <w:bookmarkStart w:id="29455" w:name="_ETM_Q53_472620"/>
      <w:bookmarkEnd w:id="29455"/>
      <w:r>
        <w:rPr>
          <w:rtl/>
        </w:rPr>
        <w:t xml:space="preserve">במספר </w:t>
      </w:r>
      <w:bookmarkStart w:id="29456" w:name="_ETM_Q53_473039"/>
      <w:bookmarkEnd w:id="29456"/>
      <w:r>
        <w:rPr>
          <w:rtl/>
        </w:rPr>
        <w:t>הנרצחים</w:t>
      </w:r>
      <w:r>
        <w:rPr>
          <w:rFonts w:hint="cs"/>
          <w:rtl/>
        </w:rPr>
        <w:t>.</w:t>
      </w:r>
    </w:p>
    <w:p w:rsidR="00E96A1F" w:rsidRDefault="00E96A1F" w:rsidP="008D05DF">
      <w:pPr>
        <w:rPr>
          <w:rtl/>
        </w:rPr>
      </w:pPr>
      <w:bookmarkStart w:id="29457" w:name="_ETM_Q53_474711"/>
      <w:bookmarkStart w:id="29458" w:name="_ETM_Q53_474824"/>
      <w:bookmarkEnd w:id="29457"/>
      <w:bookmarkEnd w:id="29458"/>
    </w:p>
    <w:p w:rsidR="00E96A1F" w:rsidRDefault="00E96A1F" w:rsidP="008D7ABD">
      <w:pPr>
        <w:rPr>
          <w:rtl/>
        </w:rPr>
      </w:pPr>
      <w:bookmarkStart w:id="29459" w:name="_ETM_Q53_474863"/>
      <w:bookmarkStart w:id="29460" w:name="_ETM_Q53_474921"/>
      <w:bookmarkStart w:id="29461" w:name="_ETM_Q53_474660"/>
      <w:bookmarkEnd w:id="29459"/>
      <w:bookmarkEnd w:id="29460"/>
      <w:bookmarkEnd w:id="29461"/>
      <w:r>
        <w:rPr>
          <w:rtl/>
        </w:rPr>
        <w:t>עכשיו</w:t>
      </w:r>
      <w:r>
        <w:rPr>
          <w:rFonts w:hint="cs"/>
          <w:rtl/>
        </w:rPr>
        <w:t>,</w:t>
      </w:r>
      <w:r>
        <w:rPr>
          <w:rtl/>
        </w:rPr>
        <w:t xml:space="preserve"> </w:t>
      </w:r>
      <w:bookmarkStart w:id="29462" w:name="_ETM_Q53_475740"/>
      <w:bookmarkEnd w:id="29462"/>
      <w:r>
        <w:rPr>
          <w:rtl/>
        </w:rPr>
        <w:t xml:space="preserve">יש </w:t>
      </w:r>
      <w:bookmarkStart w:id="29463" w:name="_ETM_Q53_476069"/>
      <w:bookmarkEnd w:id="29463"/>
      <w:r>
        <w:rPr>
          <w:rtl/>
        </w:rPr>
        <w:t xml:space="preserve">בעיה </w:t>
      </w:r>
      <w:bookmarkStart w:id="29464" w:name="_ETM_Q53_476669"/>
      <w:bookmarkEnd w:id="29464"/>
      <w:r>
        <w:rPr>
          <w:rtl/>
        </w:rPr>
        <w:t xml:space="preserve">עם </w:t>
      </w:r>
      <w:bookmarkStart w:id="29465" w:name="_ETM_Q53_476819"/>
      <w:bookmarkEnd w:id="29465"/>
      <w:r>
        <w:rPr>
          <w:rtl/>
        </w:rPr>
        <w:t xml:space="preserve">הטיעון </w:t>
      </w:r>
      <w:bookmarkStart w:id="29466" w:name="_ETM_Q53_477180"/>
      <w:bookmarkEnd w:id="29466"/>
      <w:r>
        <w:rPr>
          <w:rtl/>
        </w:rPr>
        <w:t>הזה</w:t>
      </w:r>
      <w:r>
        <w:rPr>
          <w:rFonts w:hint="cs"/>
          <w:rtl/>
        </w:rPr>
        <w:t>,</w:t>
      </w:r>
      <w:r>
        <w:rPr>
          <w:rtl/>
        </w:rPr>
        <w:t xml:space="preserve"> </w:t>
      </w:r>
      <w:bookmarkStart w:id="29467" w:name="_ETM_Q53_477449"/>
      <w:bookmarkEnd w:id="29467"/>
      <w:r>
        <w:rPr>
          <w:rtl/>
        </w:rPr>
        <w:t xml:space="preserve">כי </w:t>
      </w:r>
      <w:bookmarkStart w:id="29468" w:name="_ETM_Q53_477750"/>
      <w:bookmarkEnd w:id="29468"/>
      <w:r>
        <w:rPr>
          <w:rFonts w:hint="cs"/>
          <w:rtl/>
        </w:rPr>
        <w:t>ג</w:t>
      </w:r>
      <w:bookmarkStart w:id="29469" w:name="_ETM_Q53_478500"/>
      <w:bookmarkEnd w:id="29469"/>
      <w:r>
        <w:rPr>
          <w:rtl/>
        </w:rPr>
        <w:t xml:space="preserve">לי </w:t>
      </w:r>
      <w:bookmarkStart w:id="29470" w:name="_ETM_Q53_478620"/>
      <w:bookmarkEnd w:id="29470"/>
      <w:r>
        <w:rPr>
          <w:rtl/>
        </w:rPr>
        <w:t>ב</w:t>
      </w:r>
      <w:r>
        <w:rPr>
          <w:rFonts w:hint="cs"/>
          <w:rtl/>
        </w:rPr>
        <w:t>ה</w:t>
      </w:r>
      <w:r>
        <w:rPr>
          <w:rtl/>
        </w:rPr>
        <w:t>רב</w:t>
      </w:r>
      <w:bookmarkStart w:id="29471" w:name="_ETM_Q53_478949"/>
      <w:bookmarkStart w:id="29472" w:name="_ETM_Q53_479279"/>
      <w:bookmarkEnd w:id="29471"/>
      <w:bookmarkEnd w:id="29472"/>
      <w:r w:rsidR="008D7ABD">
        <w:rPr>
          <w:rFonts w:hint="cs"/>
          <w:rtl/>
        </w:rPr>
        <w:t>-</w:t>
      </w:r>
      <w:r>
        <w:rPr>
          <w:rFonts w:hint="cs"/>
          <w:rtl/>
        </w:rPr>
        <w:t xml:space="preserve">מיארה </w:t>
      </w:r>
      <w:bookmarkStart w:id="29473" w:name="_ETM_Q53_479610"/>
      <w:bookmarkEnd w:id="29473"/>
      <w:r>
        <w:rPr>
          <w:rtl/>
        </w:rPr>
        <w:t xml:space="preserve">הייתה </w:t>
      </w:r>
      <w:bookmarkStart w:id="29474" w:name="_ETM_Q53_479910"/>
      <w:bookmarkEnd w:id="29474"/>
      <w:r>
        <w:rPr>
          <w:rFonts w:hint="cs"/>
          <w:rtl/>
        </w:rPr>
        <w:t>ה</w:t>
      </w:r>
      <w:r>
        <w:rPr>
          <w:rtl/>
        </w:rPr>
        <w:t xml:space="preserve">יועצת </w:t>
      </w:r>
      <w:bookmarkStart w:id="29475" w:name="_ETM_Q53_480210"/>
      <w:bookmarkEnd w:id="29475"/>
      <w:r>
        <w:rPr>
          <w:rtl/>
        </w:rPr>
        <w:t xml:space="preserve">המשפטית </w:t>
      </w:r>
      <w:bookmarkStart w:id="29476" w:name="_ETM_Q53_480750"/>
      <w:bookmarkEnd w:id="29476"/>
      <w:r>
        <w:rPr>
          <w:rtl/>
        </w:rPr>
        <w:t>לממשל</w:t>
      </w:r>
      <w:r>
        <w:rPr>
          <w:rFonts w:hint="cs"/>
          <w:rtl/>
        </w:rPr>
        <w:t>ת</w:t>
      </w:r>
      <w:r>
        <w:rPr>
          <w:rtl/>
        </w:rPr>
        <w:t xml:space="preserve"> </w:t>
      </w:r>
      <w:bookmarkStart w:id="29477" w:name="_ETM_Q53_481169"/>
      <w:bookmarkStart w:id="29478" w:name="_ETM_Q53_481289"/>
      <w:bookmarkEnd w:id="29477"/>
      <w:bookmarkEnd w:id="29478"/>
      <w:r>
        <w:rPr>
          <w:rtl/>
        </w:rPr>
        <w:t xml:space="preserve">השינוי </w:t>
      </w:r>
      <w:bookmarkStart w:id="29479" w:name="_ETM_Q53_481740"/>
      <w:bookmarkEnd w:id="29479"/>
      <w:r>
        <w:rPr>
          <w:rtl/>
        </w:rPr>
        <w:t xml:space="preserve">והיא </w:t>
      </w:r>
      <w:bookmarkStart w:id="29480" w:name="_ETM_Q53_481889"/>
      <w:bookmarkEnd w:id="29480"/>
      <w:r>
        <w:rPr>
          <w:rtl/>
        </w:rPr>
        <w:t xml:space="preserve">גם </w:t>
      </w:r>
      <w:bookmarkStart w:id="29481" w:name="_ETM_Q53_482039"/>
      <w:bookmarkEnd w:id="29481"/>
      <w:r>
        <w:rPr>
          <w:rtl/>
        </w:rPr>
        <w:t xml:space="preserve">היועצת </w:t>
      </w:r>
      <w:bookmarkStart w:id="29482" w:name="_ETM_Q53_482339"/>
      <w:bookmarkEnd w:id="29482"/>
      <w:r>
        <w:rPr>
          <w:rtl/>
        </w:rPr>
        <w:t xml:space="preserve">המשפטית </w:t>
      </w:r>
      <w:bookmarkStart w:id="29483" w:name="_ETM_Q53_480000"/>
      <w:bookmarkStart w:id="29484" w:name="_ETM_Q53_480179"/>
      <w:bookmarkStart w:id="29485" w:name="_ETM_Q53_480480"/>
      <w:bookmarkStart w:id="29486" w:name="_ETM_Q53_481020"/>
      <w:bookmarkEnd w:id="29483"/>
      <w:bookmarkEnd w:id="29484"/>
      <w:bookmarkEnd w:id="29485"/>
      <w:bookmarkEnd w:id="29486"/>
      <w:r>
        <w:rPr>
          <w:rtl/>
        </w:rPr>
        <w:t xml:space="preserve">לממשלה </w:t>
      </w:r>
      <w:bookmarkStart w:id="29487" w:name="_ETM_Q53_481439"/>
      <w:bookmarkEnd w:id="29487"/>
      <w:r>
        <w:rPr>
          <w:rFonts w:hint="cs"/>
          <w:rtl/>
        </w:rPr>
        <w:t>הזו</w:t>
      </w:r>
      <w:bookmarkStart w:id="29488" w:name="_ETM_Q53_485094"/>
      <w:bookmarkEnd w:id="29488"/>
      <w:r>
        <w:rPr>
          <w:rFonts w:hint="cs"/>
          <w:rtl/>
        </w:rPr>
        <w:t xml:space="preserve">. בממשלת השינוי הנתונים הצביעו על 15% ירידה </w:t>
      </w:r>
      <w:bookmarkStart w:id="29489" w:name="_ETM_Q53_488529"/>
      <w:bookmarkStart w:id="29490" w:name="_ETM_Q53_489219"/>
      <w:bookmarkEnd w:id="29489"/>
      <w:bookmarkEnd w:id="29490"/>
      <w:r>
        <w:rPr>
          <w:rtl/>
        </w:rPr>
        <w:t xml:space="preserve">במספר </w:t>
      </w:r>
      <w:bookmarkStart w:id="29491" w:name="_ETM_Q53_489700"/>
      <w:bookmarkEnd w:id="29491"/>
      <w:r>
        <w:rPr>
          <w:rtl/>
        </w:rPr>
        <w:t xml:space="preserve">הנרצחים </w:t>
      </w:r>
      <w:bookmarkStart w:id="29492" w:name="_ETM_Q53_490690"/>
      <w:bookmarkEnd w:id="29492"/>
      <w:r>
        <w:rPr>
          <w:rtl/>
        </w:rPr>
        <w:t xml:space="preserve">ובממשלה </w:t>
      </w:r>
      <w:bookmarkStart w:id="29493" w:name="_ETM_Q53_491379"/>
      <w:bookmarkEnd w:id="29493"/>
      <w:r>
        <w:rPr>
          <w:rtl/>
        </w:rPr>
        <w:t xml:space="preserve">הזאת </w:t>
      </w:r>
      <w:bookmarkStart w:id="29494" w:name="_ETM_Q53_491709"/>
      <w:bookmarkEnd w:id="29494"/>
      <w:r>
        <w:rPr>
          <w:rtl/>
        </w:rPr>
        <w:t xml:space="preserve">יש </w:t>
      </w:r>
      <w:bookmarkStart w:id="29495" w:name="_ETM_Q53_492009"/>
      <w:bookmarkEnd w:id="29495"/>
      <w:r>
        <w:rPr>
          <w:rtl/>
        </w:rPr>
        <w:t>עלי</w:t>
      </w:r>
      <w:r>
        <w:rPr>
          <w:rFonts w:hint="cs"/>
          <w:rtl/>
        </w:rPr>
        <w:t>י</w:t>
      </w:r>
      <w:r>
        <w:rPr>
          <w:rtl/>
        </w:rPr>
        <w:t xml:space="preserve">ה </w:t>
      </w:r>
      <w:bookmarkStart w:id="29496" w:name="_ETM_Q53_492400"/>
      <w:bookmarkEnd w:id="29496"/>
      <w:r>
        <w:rPr>
          <w:rtl/>
        </w:rPr>
        <w:t xml:space="preserve">של </w:t>
      </w:r>
      <w:bookmarkStart w:id="29497" w:name="_ETM_Q53_492579"/>
      <w:bookmarkEnd w:id="29497"/>
      <w:r>
        <w:rPr>
          <w:rtl/>
        </w:rPr>
        <w:t xml:space="preserve">203% </w:t>
      </w:r>
      <w:bookmarkStart w:id="29498" w:name="_ETM_Q53_494559"/>
      <w:bookmarkEnd w:id="29498"/>
      <w:r>
        <w:rPr>
          <w:rtl/>
        </w:rPr>
        <w:t xml:space="preserve">במספר </w:t>
      </w:r>
      <w:bookmarkStart w:id="29499" w:name="_ETM_Q53_495039"/>
      <w:bookmarkEnd w:id="29499"/>
      <w:r>
        <w:rPr>
          <w:rtl/>
        </w:rPr>
        <w:t>הנרצחים</w:t>
      </w:r>
      <w:r>
        <w:rPr>
          <w:rFonts w:hint="cs"/>
          <w:rtl/>
        </w:rPr>
        <w:t>.</w:t>
      </w:r>
      <w:r>
        <w:rPr>
          <w:rtl/>
        </w:rPr>
        <w:t xml:space="preserve"> </w:t>
      </w:r>
      <w:bookmarkStart w:id="29500" w:name="_ETM_Q53_495699"/>
      <w:bookmarkEnd w:id="29500"/>
      <w:r>
        <w:rPr>
          <w:rtl/>
        </w:rPr>
        <w:t>השנה</w:t>
      </w:r>
      <w:r>
        <w:rPr>
          <w:rFonts w:hint="cs"/>
          <w:rtl/>
        </w:rPr>
        <w:t>,</w:t>
      </w:r>
      <w:r>
        <w:rPr>
          <w:rtl/>
        </w:rPr>
        <w:t xml:space="preserve"> </w:t>
      </w:r>
      <w:bookmarkStart w:id="29501" w:name="_ETM_Q53_496539"/>
      <w:bookmarkEnd w:id="29501"/>
      <w:r>
        <w:rPr>
          <w:rtl/>
        </w:rPr>
        <w:t xml:space="preserve">בשנת </w:t>
      </w:r>
      <w:bookmarkStart w:id="29502" w:name="_ETM_Q53_496960"/>
      <w:bookmarkEnd w:id="29502"/>
      <w:r>
        <w:rPr>
          <w:rtl/>
        </w:rPr>
        <w:t xml:space="preserve">2023 </w:t>
      </w:r>
      <w:bookmarkStart w:id="29503" w:name="_ETM_Q53_498490"/>
      <w:bookmarkEnd w:id="29503"/>
      <w:r>
        <w:rPr>
          <w:rtl/>
        </w:rPr>
        <w:t>בלבד</w:t>
      </w:r>
      <w:r>
        <w:rPr>
          <w:rFonts w:hint="cs"/>
          <w:rtl/>
        </w:rPr>
        <w:t>,</w:t>
      </w:r>
      <w:r>
        <w:rPr>
          <w:rtl/>
        </w:rPr>
        <w:t xml:space="preserve"> </w:t>
      </w:r>
      <w:bookmarkStart w:id="29504" w:name="_ETM_Q53_499270"/>
      <w:bookmarkEnd w:id="29504"/>
      <w:r>
        <w:rPr>
          <w:rtl/>
        </w:rPr>
        <w:t xml:space="preserve">היו </w:t>
      </w:r>
      <w:bookmarkStart w:id="29505" w:name="_ETM_Q53_499600"/>
      <w:bookmarkStart w:id="29506" w:name="_ETM_Q53_499870"/>
      <w:bookmarkEnd w:id="29505"/>
      <w:bookmarkEnd w:id="29506"/>
      <w:r>
        <w:rPr>
          <w:rtl/>
        </w:rPr>
        <w:t xml:space="preserve">299 </w:t>
      </w:r>
      <w:bookmarkStart w:id="29507" w:name="_ETM_Q53_501100"/>
      <w:bookmarkEnd w:id="29507"/>
      <w:r>
        <w:rPr>
          <w:rtl/>
        </w:rPr>
        <w:t>נרצחים</w:t>
      </w:r>
      <w:r>
        <w:rPr>
          <w:rFonts w:hint="cs"/>
          <w:rtl/>
        </w:rPr>
        <w:t>,</w:t>
      </w:r>
      <w:r>
        <w:rPr>
          <w:rtl/>
        </w:rPr>
        <w:t xml:space="preserve"> </w:t>
      </w:r>
      <w:bookmarkStart w:id="29508" w:name="_ETM_Q53_502180"/>
      <w:bookmarkEnd w:id="29508"/>
      <w:r>
        <w:rPr>
          <w:rtl/>
        </w:rPr>
        <w:t xml:space="preserve">שזה </w:t>
      </w:r>
      <w:bookmarkStart w:id="29509" w:name="_ETM_Q53_502450"/>
      <w:bookmarkEnd w:id="29509"/>
      <w:r>
        <w:rPr>
          <w:rtl/>
        </w:rPr>
        <w:t>פי</w:t>
      </w:r>
      <w:r>
        <w:rPr>
          <w:rFonts w:hint="cs"/>
          <w:rtl/>
        </w:rPr>
        <w:t xml:space="preserve"> שניים</w:t>
      </w:r>
      <w:bookmarkStart w:id="29510" w:name="_ETM_Q53_502660"/>
      <w:bookmarkEnd w:id="29510"/>
      <w:r>
        <w:rPr>
          <w:rtl/>
        </w:rPr>
        <w:t xml:space="preserve"> </w:t>
      </w:r>
      <w:bookmarkStart w:id="29511" w:name="_ETM_Q53_504250"/>
      <w:bookmarkEnd w:id="29511"/>
      <w:r>
        <w:rPr>
          <w:rFonts w:hint="cs"/>
          <w:rtl/>
        </w:rPr>
        <w:t>מ</w:t>
      </w:r>
      <w:r>
        <w:rPr>
          <w:rtl/>
        </w:rPr>
        <w:t xml:space="preserve">המספר </w:t>
      </w:r>
      <w:bookmarkStart w:id="29512" w:name="_ETM_Q53_504850"/>
      <w:bookmarkEnd w:id="29512"/>
      <w:r>
        <w:rPr>
          <w:rtl/>
        </w:rPr>
        <w:t xml:space="preserve">הממוצע </w:t>
      </w:r>
      <w:bookmarkStart w:id="29513" w:name="_ETM_Q53_505450"/>
      <w:bookmarkEnd w:id="29513"/>
      <w:r>
        <w:rPr>
          <w:rtl/>
        </w:rPr>
        <w:t xml:space="preserve">של </w:t>
      </w:r>
      <w:bookmarkStart w:id="29514" w:name="_ETM_Q53_505600"/>
      <w:bookmarkEnd w:id="29514"/>
      <w:r>
        <w:rPr>
          <w:rtl/>
        </w:rPr>
        <w:t xml:space="preserve">נרצחים </w:t>
      </w:r>
      <w:bookmarkStart w:id="29515" w:name="_ETM_Q53_506440"/>
      <w:bookmarkEnd w:id="29515"/>
      <w:r>
        <w:rPr>
          <w:rtl/>
        </w:rPr>
        <w:t xml:space="preserve">ב-25 </w:t>
      </w:r>
      <w:bookmarkStart w:id="29516" w:name="_ETM_Q53_507490"/>
      <w:bookmarkEnd w:id="29516"/>
      <w:r>
        <w:rPr>
          <w:rtl/>
        </w:rPr>
        <w:t xml:space="preserve">שנה </w:t>
      </w:r>
      <w:bookmarkStart w:id="29517" w:name="_ETM_Q53_507730"/>
      <w:bookmarkEnd w:id="29517"/>
      <w:r>
        <w:rPr>
          <w:rtl/>
        </w:rPr>
        <w:t>האחרונות</w:t>
      </w:r>
      <w:r>
        <w:rPr>
          <w:rFonts w:hint="cs"/>
          <w:rtl/>
        </w:rPr>
        <w:t>.</w:t>
      </w:r>
      <w:bookmarkStart w:id="29518" w:name="_ETM_Q53_514248"/>
      <w:bookmarkEnd w:id="29518"/>
      <w:r>
        <w:rPr>
          <w:rFonts w:hint="cs"/>
          <w:rtl/>
        </w:rPr>
        <w:t xml:space="preserve"> </w:t>
      </w:r>
      <w:bookmarkStart w:id="29519" w:name="_ETM_Q53_508907"/>
      <w:bookmarkStart w:id="29520" w:name="_ETM_Q53_509009"/>
      <w:bookmarkStart w:id="29521" w:name="_ETM_Q53_509050"/>
      <w:bookmarkStart w:id="29522" w:name="_ETM_Q53_509127"/>
      <w:bookmarkStart w:id="29523" w:name="_ETM_Q53_509239"/>
      <w:bookmarkEnd w:id="29519"/>
      <w:bookmarkEnd w:id="29520"/>
      <w:bookmarkEnd w:id="29521"/>
      <w:bookmarkEnd w:id="29522"/>
      <w:bookmarkEnd w:id="29523"/>
      <w:r>
        <w:rPr>
          <w:rtl/>
        </w:rPr>
        <w:t xml:space="preserve">אותה </w:t>
      </w:r>
      <w:bookmarkStart w:id="29524" w:name="_ETM_Q53_509509"/>
      <w:bookmarkEnd w:id="29524"/>
      <w:r>
        <w:rPr>
          <w:rtl/>
        </w:rPr>
        <w:t xml:space="preserve">יועצת </w:t>
      </w:r>
      <w:bookmarkStart w:id="29525" w:name="_ETM_Q53_509869"/>
      <w:bookmarkEnd w:id="29525"/>
      <w:r>
        <w:rPr>
          <w:rtl/>
        </w:rPr>
        <w:t xml:space="preserve">משפטית </w:t>
      </w:r>
      <w:bookmarkStart w:id="29526" w:name="_ETM_Q53_510670"/>
      <w:bookmarkEnd w:id="29526"/>
      <w:r>
        <w:rPr>
          <w:rFonts w:hint="cs"/>
          <w:rtl/>
        </w:rPr>
        <w:t xml:space="preserve">– </w:t>
      </w:r>
      <w:r>
        <w:rPr>
          <w:rtl/>
        </w:rPr>
        <w:t xml:space="preserve">שתי </w:t>
      </w:r>
      <w:bookmarkStart w:id="29527" w:name="_ETM_Q53_511119"/>
      <w:bookmarkEnd w:id="29527"/>
      <w:r>
        <w:rPr>
          <w:rtl/>
        </w:rPr>
        <w:t xml:space="preserve">ממשלות </w:t>
      </w:r>
      <w:bookmarkStart w:id="29528" w:name="_ETM_Q53_511689"/>
      <w:bookmarkEnd w:id="29528"/>
      <w:r>
        <w:rPr>
          <w:rtl/>
        </w:rPr>
        <w:t>שונות</w:t>
      </w:r>
      <w:r>
        <w:rPr>
          <w:rFonts w:hint="cs"/>
          <w:rtl/>
        </w:rPr>
        <w:t>.</w:t>
      </w:r>
      <w:r>
        <w:rPr>
          <w:rtl/>
        </w:rPr>
        <w:t xml:space="preserve"> </w:t>
      </w:r>
      <w:bookmarkStart w:id="29529" w:name="_ETM_Q53_513370"/>
      <w:bookmarkEnd w:id="29529"/>
    </w:p>
    <w:p w:rsidR="00E96A1F" w:rsidRDefault="00E96A1F" w:rsidP="008D05DF">
      <w:pPr>
        <w:rPr>
          <w:rtl/>
        </w:rPr>
      </w:pPr>
      <w:bookmarkStart w:id="29530" w:name="_ETM_Q53_512065"/>
      <w:bookmarkStart w:id="29531" w:name="_ETM_Q53_512123"/>
      <w:bookmarkEnd w:id="29530"/>
      <w:bookmarkEnd w:id="29531"/>
    </w:p>
    <w:p w:rsidR="00E96A1F" w:rsidRDefault="00E96A1F" w:rsidP="008D05DF">
      <w:pPr>
        <w:rPr>
          <w:rtl/>
        </w:rPr>
      </w:pPr>
      <w:bookmarkStart w:id="29532" w:name="_ETM_Q53_512209"/>
      <w:bookmarkStart w:id="29533" w:name="_ETM_Q53_512265"/>
      <w:bookmarkEnd w:id="29532"/>
      <w:bookmarkEnd w:id="29533"/>
      <w:r>
        <w:rPr>
          <w:rtl/>
        </w:rPr>
        <w:t xml:space="preserve">יכול </w:t>
      </w:r>
      <w:bookmarkStart w:id="29534" w:name="_ETM_Q53_513820"/>
      <w:bookmarkEnd w:id="29534"/>
      <w:r>
        <w:rPr>
          <w:rtl/>
        </w:rPr>
        <w:t xml:space="preserve">להיות </w:t>
      </w:r>
      <w:bookmarkStart w:id="29535" w:name="_ETM_Q53_514600"/>
      <w:bookmarkEnd w:id="29535"/>
      <w:r>
        <w:rPr>
          <w:rtl/>
        </w:rPr>
        <w:t xml:space="preserve">שהסיבה </w:t>
      </w:r>
      <w:bookmarkStart w:id="29536" w:name="_ETM_Q53_515410"/>
      <w:bookmarkEnd w:id="29536"/>
      <w:r>
        <w:rPr>
          <w:rtl/>
        </w:rPr>
        <w:t xml:space="preserve">להבדלים </w:t>
      </w:r>
      <w:bookmarkStart w:id="29537" w:name="_ETM_Q53_515920"/>
      <w:bookmarkEnd w:id="29537"/>
      <w:r>
        <w:rPr>
          <w:rtl/>
        </w:rPr>
        <w:t xml:space="preserve">בנתונים </w:t>
      </w:r>
      <w:bookmarkStart w:id="29538" w:name="_ETM_Q53_517239"/>
      <w:bookmarkEnd w:id="29538"/>
      <w:r>
        <w:rPr>
          <w:rtl/>
        </w:rPr>
        <w:t>ה</w:t>
      </w:r>
      <w:r>
        <w:rPr>
          <w:rFonts w:hint="cs"/>
          <w:rtl/>
        </w:rPr>
        <w:t>יא כי ב</w:t>
      </w:r>
      <w:r>
        <w:rPr>
          <w:rtl/>
        </w:rPr>
        <w:t>ממשל</w:t>
      </w:r>
      <w:r>
        <w:rPr>
          <w:rFonts w:hint="cs"/>
          <w:rtl/>
        </w:rPr>
        <w:t>ת</w:t>
      </w:r>
      <w:bookmarkStart w:id="29539" w:name="_ETM_Q53_517570"/>
      <w:bookmarkEnd w:id="29539"/>
      <w:r>
        <w:rPr>
          <w:rtl/>
        </w:rPr>
        <w:t xml:space="preserve"> </w:t>
      </w:r>
      <w:bookmarkStart w:id="29540" w:name="_ETM_Q53_517660"/>
      <w:bookmarkEnd w:id="29540"/>
      <w:r>
        <w:rPr>
          <w:rtl/>
        </w:rPr>
        <w:t xml:space="preserve">השינוי </w:t>
      </w:r>
      <w:bookmarkStart w:id="29541" w:name="_ETM_Q53_518390"/>
      <w:bookmarkEnd w:id="29541"/>
      <w:r>
        <w:rPr>
          <w:rtl/>
        </w:rPr>
        <w:t xml:space="preserve">מונה </w:t>
      </w:r>
      <w:bookmarkStart w:id="29542" w:name="_ETM_Q53_518930"/>
      <w:bookmarkEnd w:id="29542"/>
      <w:r>
        <w:rPr>
          <w:rtl/>
        </w:rPr>
        <w:t>פרויקטור</w:t>
      </w:r>
      <w:r>
        <w:rPr>
          <w:rFonts w:hint="cs"/>
          <w:rtl/>
        </w:rPr>
        <w:t>,</w:t>
      </w:r>
      <w:r>
        <w:rPr>
          <w:rtl/>
        </w:rPr>
        <w:t xml:space="preserve"> </w:t>
      </w:r>
      <w:bookmarkStart w:id="29543" w:name="_ETM_Q53_520100"/>
      <w:bookmarkEnd w:id="29543"/>
      <w:r>
        <w:rPr>
          <w:rtl/>
        </w:rPr>
        <w:t xml:space="preserve">איש </w:t>
      </w:r>
      <w:bookmarkStart w:id="29544" w:name="_ETM_Q53_520279"/>
      <w:bookmarkEnd w:id="29544"/>
      <w:r>
        <w:rPr>
          <w:rtl/>
        </w:rPr>
        <w:t>רציני</w:t>
      </w:r>
      <w:r>
        <w:rPr>
          <w:rFonts w:hint="cs"/>
          <w:rtl/>
        </w:rPr>
        <w:t>,</w:t>
      </w:r>
      <w:r>
        <w:rPr>
          <w:rtl/>
        </w:rPr>
        <w:t xml:space="preserve"> </w:t>
      </w:r>
      <w:bookmarkStart w:id="29545" w:name="_ETM_Q53_520730"/>
      <w:bookmarkEnd w:id="29545"/>
      <w:r>
        <w:rPr>
          <w:rtl/>
        </w:rPr>
        <w:t xml:space="preserve">סגן </w:t>
      </w:r>
      <w:bookmarkStart w:id="29546" w:name="_ETM_Q53_521149"/>
      <w:bookmarkEnd w:id="29546"/>
      <w:r>
        <w:rPr>
          <w:rtl/>
        </w:rPr>
        <w:t>שר</w:t>
      </w:r>
      <w:r>
        <w:rPr>
          <w:rFonts w:hint="cs"/>
          <w:rtl/>
        </w:rPr>
        <w:t>,</w:t>
      </w:r>
      <w:r>
        <w:rPr>
          <w:rtl/>
        </w:rPr>
        <w:t xml:space="preserve"> </w:t>
      </w:r>
      <w:bookmarkStart w:id="29547" w:name="_ETM_Q53_521450"/>
      <w:bookmarkEnd w:id="29547"/>
      <w:r>
        <w:rPr>
          <w:rtl/>
        </w:rPr>
        <w:t xml:space="preserve">יואב </w:t>
      </w:r>
      <w:bookmarkStart w:id="29548" w:name="_ETM_Q53_521660"/>
      <w:bookmarkEnd w:id="29548"/>
      <w:r>
        <w:rPr>
          <w:rtl/>
        </w:rPr>
        <w:t>סגלוביץ'</w:t>
      </w:r>
      <w:r>
        <w:rPr>
          <w:rFonts w:hint="cs"/>
          <w:rtl/>
        </w:rPr>
        <w:t>,</w:t>
      </w:r>
      <w:r>
        <w:rPr>
          <w:rtl/>
        </w:rPr>
        <w:t xml:space="preserve"> </w:t>
      </w:r>
      <w:bookmarkStart w:id="29549" w:name="_ETM_Q53_522800"/>
      <w:bookmarkEnd w:id="29549"/>
      <w:r>
        <w:rPr>
          <w:rFonts w:hint="cs"/>
          <w:rtl/>
        </w:rPr>
        <w:t>ש</w:t>
      </w:r>
      <w:r>
        <w:rPr>
          <w:rtl/>
        </w:rPr>
        <w:t>רת</w:t>
      </w:r>
      <w:r>
        <w:rPr>
          <w:rFonts w:hint="cs"/>
          <w:rtl/>
        </w:rPr>
        <w:t>ם את ה</w:t>
      </w:r>
      <w:bookmarkStart w:id="29550" w:name="_ETM_Q53_523430"/>
      <w:bookmarkEnd w:id="29550"/>
      <w:r>
        <w:rPr>
          <w:rtl/>
        </w:rPr>
        <w:t xml:space="preserve">מערכת </w:t>
      </w:r>
      <w:bookmarkStart w:id="29551" w:name="_ETM_Q53_523879"/>
      <w:bookmarkEnd w:id="29551"/>
      <w:r>
        <w:rPr>
          <w:rtl/>
        </w:rPr>
        <w:t>ל</w:t>
      </w:r>
      <w:r>
        <w:rPr>
          <w:rFonts w:hint="cs"/>
          <w:rtl/>
        </w:rPr>
        <w:t>"</w:t>
      </w:r>
      <w:r>
        <w:rPr>
          <w:rtl/>
        </w:rPr>
        <w:t xml:space="preserve">מסלול </w:t>
      </w:r>
      <w:bookmarkStart w:id="29552" w:name="_ETM_Q53_524510"/>
      <w:bookmarkEnd w:id="29552"/>
      <w:r>
        <w:rPr>
          <w:rtl/>
        </w:rPr>
        <w:t>בטוח</w:t>
      </w:r>
      <w:r>
        <w:rPr>
          <w:rFonts w:hint="cs"/>
          <w:rtl/>
        </w:rPr>
        <w:t>",</w:t>
      </w:r>
      <w:r>
        <w:rPr>
          <w:rtl/>
        </w:rPr>
        <w:t xml:space="preserve"> </w:t>
      </w:r>
      <w:bookmarkStart w:id="29553" w:name="_ETM_Q53_524989"/>
      <w:bookmarkEnd w:id="29553"/>
      <w:r>
        <w:rPr>
          <w:rtl/>
        </w:rPr>
        <w:t xml:space="preserve">תוכנית </w:t>
      </w:r>
      <w:bookmarkStart w:id="29554" w:name="_ETM_Q53_525829"/>
      <w:bookmarkEnd w:id="29554"/>
      <w:r>
        <w:rPr>
          <w:rtl/>
        </w:rPr>
        <w:t xml:space="preserve">ממשלתית </w:t>
      </w:r>
      <w:bookmarkStart w:id="29555" w:name="_ETM_Q53_526579"/>
      <w:bookmarkEnd w:id="29555"/>
      <w:r>
        <w:rPr>
          <w:rtl/>
        </w:rPr>
        <w:t xml:space="preserve">כוללת </w:t>
      </w:r>
      <w:bookmarkStart w:id="29556" w:name="_ETM_Q53_527329"/>
      <w:bookmarkEnd w:id="29556"/>
      <w:r>
        <w:rPr>
          <w:rtl/>
        </w:rPr>
        <w:t xml:space="preserve">למאבק </w:t>
      </w:r>
      <w:bookmarkStart w:id="29557" w:name="_ETM_Q53_527870"/>
      <w:bookmarkEnd w:id="29557"/>
      <w:r>
        <w:rPr>
          <w:rtl/>
        </w:rPr>
        <w:t xml:space="preserve">בפשיעה </w:t>
      </w:r>
      <w:bookmarkStart w:id="29558" w:name="_ETM_Q53_528589"/>
      <w:bookmarkEnd w:id="29558"/>
      <w:r>
        <w:rPr>
          <w:rFonts w:hint="cs"/>
          <w:rtl/>
        </w:rPr>
        <w:t>ה</w:t>
      </w:r>
      <w:r>
        <w:rPr>
          <w:rtl/>
        </w:rPr>
        <w:t>מאורגנת</w:t>
      </w:r>
      <w:r>
        <w:rPr>
          <w:rFonts w:hint="cs"/>
          <w:rtl/>
        </w:rPr>
        <w:t>,</w:t>
      </w:r>
      <w:r>
        <w:rPr>
          <w:rtl/>
        </w:rPr>
        <w:t xml:space="preserve"> </w:t>
      </w:r>
      <w:bookmarkStart w:id="29559" w:name="_ETM_Q53_529309"/>
      <w:bookmarkEnd w:id="29559"/>
      <w:r>
        <w:rPr>
          <w:rtl/>
        </w:rPr>
        <w:t xml:space="preserve">עבד </w:t>
      </w:r>
      <w:bookmarkStart w:id="29560" w:name="_ETM_Q53_529699"/>
      <w:bookmarkEnd w:id="29560"/>
      <w:r>
        <w:rPr>
          <w:rtl/>
        </w:rPr>
        <w:t>בזה</w:t>
      </w:r>
      <w:r>
        <w:rPr>
          <w:rFonts w:hint="cs"/>
          <w:rtl/>
        </w:rPr>
        <w:t>,</w:t>
      </w:r>
      <w:r>
        <w:rPr>
          <w:rtl/>
        </w:rPr>
        <w:t xml:space="preserve"> </w:t>
      </w:r>
      <w:bookmarkStart w:id="29561" w:name="_ETM_Q53_530360"/>
      <w:bookmarkEnd w:id="29561"/>
      <w:r>
        <w:rPr>
          <w:rtl/>
        </w:rPr>
        <w:t>רת</w:t>
      </w:r>
      <w:r>
        <w:rPr>
          <w:rFonts w:hint="cs"/>
          <w:rtl/>
        </w:rPr>
        <w:t>ם את ה</w:t>
      </w:r>
      <w:bookmarkStart w:id="29562" w:name="_ETM_Q53_530870"/>
      <w:bookmarkEnd w:id="29562"/>
      <w:r>
        <w:rPr>
          <w:rFonts w:hint="cs"/>
          <w:rtl/>
        </w:rPr>
        <w:t>מ</w:t>
      </w:r>
      <w:r>
        <w:rPr>
          <w:rtl/>
        </w:rPr>
        <w:t xml:space="preserve">שרדים </w:t>
      </w:r>
      <w:bookmarkStart w:id="29563" w:name="_ETM_Q53_531230"/>
      <w:bookmarkEnd w:id="29563"/>
      <w:r>
        <w:rPr>
          <w:rFonts w:hint="cs"/>
          <w:rtl/>
        </w:rPr>
        <w:t>ה</w:t>
      </w:r>
      <w:r>
        <w:rPr>
          <w:rtl/>
        </w:rPr>
        <w:t>ממשלתיים</w:t>
      </w:r>
      <w:r>
        <w:rPr>
          <w:rFonts w:hint="cs"/>
          <w:rtl/>
        </w:rPr>
        <w:t xml:space="preserve">, רתם את </w:t>
      </w:r>
      <w:bookmarkStart w:id="29564" w:name="_ETM_Q53_531800"/>
      <w:bookmarkStart w:id="29565" w:name="_ETM_Q53_532040"/>
      <w:bookmarkStart w:id="29566" w:name="_ETM_Q53_532160"/>
      <w:bookmarkEnd w:id="29564"/>
      <w:bookmarkEnd w:id="29565"/>
      <w:bookmarkEnd w:id="29566"/>
      <w:r>
        <w:rPr>
          <w:rtl/>
        </w:rPr>
        <w:t xml:space="preserve">גופי </w:t>
      </w:r>
      <w:bookmarkStart w:id="29567" w:name="_ETM_Q53_532460"/>
      <w:bookmarkEnd w:id="29567"/>
      <w:r>
        <w:rPr>
          <w:rtl/>
        </w:rPr>
        <w:t xml:space="preserve">הביטחון </w:t>
      </w:r>
      <w:bookmarkStart w:id="29568" w:name="_ETM_Q53_533360"/>
      <w:bookmarkEnd w:id="29568"/>
      <w:r>
        <w:rPr>
          <w:rtl/>
        </w:rPr>
        <w:t xml:space="preserve">והביא </w:t>
      </w:r>
      <w:bookmarkStart w:id="29569" w:name="_ETM_Q53_533779"/>
      <w:bookmarkEnd w:id="29569"/>
      <w:r>
        <w:rPr>
          <w:rtl/>
        </w:rPr>
        <w:t>ל</w:t>
      </w:r>
      <w:bookmarkStart w:id="29570" w:name="_ETM_Q53_533899"/>
      <w:bookmarkEnd w:id="29570"/>
      <w:r>
        <w:rPr>
          <w:rtl/>
        </w:rPr>
        <w:t>הישגים</w:t>
      </w:r>
      <w:r>
        <w:rPr>
          <w:rFonts w:hint="cs"/>
          <w:rtl/>
        </w:rPr>
        <w:t xml:space="preserve">. </w:t>
      </w:r>
      <w:bookmarkStart w:id="29571" w:name="_ETM_Q53_530840"/>
      <w:bookmarkEnd w:id="29571"/>
      <w:r>
        <w:rPr>
          <w:rFonts w:hint="cs"/>
          <w:rtl/>
        </w:rPr>
        <w:t xml:space="preserve">ואילו </w:t>
      </w:r>
      <w:bookmarkStart w:id="29572" w:name="_ETM_Q53_535109"/>
      <w:bookmarkStart w:id="29573" w:name="_ETM_Q53_535319"/>
      <w:bookmarkEnd w:id="29572"/>
      <w:bookmarkEnd w:id="29573"/>
      <w:r>
        <w:rPr>
          <w:rtl/>
        </w:rPr>
        <w:t xml:space="preserve">בממשלה </w:t>
      </w:r>
      <w:bookmarkStart w:id="29574" w:name="_ETM_Q53_535829"/>
      <w:bookmarkEnd w:id="29574"/>
      <w:r>
        <w:rPr>
          <w:rtl/>
        </w:rPr>
        <w:t xml:space="preserve">שלכם </w:t>
      </w:r>
      <w:bookmarkStart w:id="29575" w:name="_ETM_Q53_536960"/>
      <w:bookmarkEnd w:id="29575"/>
      <w:r>
        <w:rPr>
          <w:rtl/>
        </w:rPr>
        <w:t xml:space="preserve">מיניתם </w:t>
      </w:r>
      <w:bookmarkStart w:id="29576" w:name="_ETM_Q53_537589"/>
      <w:bookmarkEnd w:id="29576"/>
      <w:r>
        <w:rPr>
          <w:rtl/>
        </w:rPr>
        <w:t xml:space="preserve">ליצן </w:t>
      </w:r>
      <w:bookmarkStart w:id="29577" w:name="_ETM_Q53_538010"/>
      <w:bookmarkEnd w:id="29577"/>
      <w:r>
        <w:rPr>
          <w:rFonts w:hint="cs"/>
          <w:rtl/>
        </w:rPr>
        <w:t xml:space="preserve">טיקטוק, </w:t>
      </w:r>
      <w:bookmarkStart w:id="29578" w:name="_ETM_Q53_538249"/>
      <w:bookmarkStart w:id="29579" w:name="_ETM_Q53_538990"/>
      <w:bookmarkEnd w:id="29578"/>
      <w:bookmarkEnd w:id="29579"/>
      <w:r>
        <w:rPr>
          <w:rtl/>
        </w:rPr>
        <w:t xml:space="preserve">עבריין </w:t>
      </w:r>
      <w:bookmarkStart w:id="29580" w:name="_ETM_Q53_539470"/>
      <w:bookmarkEnd w:id="29580"/>
      <w:r>
        <w:rPr>
          <w:rtl/>
        </w:rPr>
        <w:t>מורשע</w:t>
      </w:r>
      <w:r>
        <w:rPr>
          <w:rFonts w:hint="cs"/>
          <w:rtl/>
        </w:rPr>
        <w:t xml:space="preserve">, </w:t>
      </w:r>
      <w:proofErr w:type="spellStart"/>
      <w:r>
        <w:rPr>
          <w:rFonts w:hint="cs"/>
          <w:rtl/>
        </w:rPr>
        <w:t>כהניסט</w:t>
      </w:r>
      <w:proofErr w:type="spellEnd"/>
      <w:r>
        <w:rPr>
          <w:rFonts w:hint="cs"/>
          <w:rtl/>
        </w:rPr>
        <w:t xml:space="preserve">, </w:t>
      </w:r>
      <w:bookmarkStart w:id="29581" w:name="_ETM_Q53_539830"/>
      <w:bookmarkStart w:id="29582" w:name="_ETM_Q53_540130"/>
      <w:bookmarkStart w:id="29583" w:name="_ETM_Q53_540879"/>
      <w:bookmarkEnd w:id="29581"/>
      <w:bookmarkEnd w:id="29582"/>
      <w:bookmarkEnd w:id="29583"/>
      <w:r>
        <w:rPr>
          <w:rtl/>
        </w:rPr>
        <w:t xml:space="preserve">תומך </w:t>
      </w:r>
      <w:bookmarkStart w:id="29584" w:name="_ETM_Q53_541239"/>
      <w:bookmarkEnd w:id="29584"/>
      <w:r>
        <w:rPr>
          <w:rtl/>
        </w:rPr>
        <w:t>טרור</w:t>
      </w:r>
      <w:r>
        <w:rPr>
          <w:rFonts w:hint="cs"/>
          <w:rtl/>
        </w:rPr>
        <w:t>,</w:t>
      </w:r>
      <w:r>
        <w:rPr>
          <w:rtl/>
        </w:rPr>
        <w:t xml:space="preserve"> </w:t>
      </w:r>
      <w:bookmarkStart w:id="29585" w:name="_ETM_Q53_542110"/>
      <w:bookmarkEnd w:id="29585"/>
      <w:r>
        <w:rPr>
          <w:rtl/>
        </w:rPr>
        <w:t xml:space="preserve">שבמקום </w:t>
      </w:r>
      <w:bookmarkStart w:id="29586" w:name="_ETM_Q53_542890"/>
      <w:bookmarkEnd w:id="29586"/>
      <w:r>
        <w:rPr>
          <w:rtl/>
        </w:rPr>
        <w:t xml:space="preserve">ללכת </w:t>
      </w:r>
      <w:bookmarkStart w:id="29587" w:name="_ETM_Q53_543309"/>
      <w:bookmarkEnd w:id="29587"/>
      <w:r>
        <w:rPr>
          <w:rtl/>
        </w:rPr>
        <w:t xml:space="preserve">ולעבוד </w:t>
      </w:r>
      <w:bookmarkStart w:id="29588" w:name="_ETM_Q53_543789"/>
      <w:bookmarkEnd w:id="29588"/>
      <w:r>
        <w:rPr>
          <w:rtl/>
        </w:rPr>
        <w:t xml:space="preserve">בהורדת </w:t>
      </w:r>
      <w:bookmarkStart w:id="29589" w:name="_ETM_Q53_544869"/>
      <w:bookmarkEnd w:id="29589"/>
      <w:r>
        <w:rPr>
          <w:rtl/>
        </w:rPr>
        <w:t xml:space="preserve">הנרצחים </w:t>
      </w:r>
      <w:bookmarkStart w:id="29590" w:name="_ETM_Q53_545650"/>
      <w:bookmarkEnd w:id="29590"/>
      <w:r>
        <w:rPr>
          <w:rFonts w:hint="cs"/>
          <w:rtl/>
        </w:rPr>
        <w:t>ו</w:t>
      </w:r>
      <w:r>
        <w:rPr>
          <w:rtl/>
        </w:rPr>
        <w:t xml:space="preserve">במאבק </w:t>
      </w:r>
      <w:bookmarkStart w:id="29591" w:name="_ETM_Q53_546070"/>
      <w:bookmarkEnd w:id="29591"/>
      <w:r>
        <w:rPr>
          <w:rtl/>
        </w:rPr>
        <w:t xml:space="preserve">בפשיעה </w:t>
      </w:r>
      <w:bookmarkStart w:id="29592" w:name="_ETM_Q53_546460"/>
      <w:bookmarkEnd w:id="29592"/>
      <w:r>
        <w:rPr>
          <w:rtl/>
        </w:rPr>
        <w:t>המאורגנת</w:t>
      </w:r>
      <w:r>
        <w:rPr>
          <w:rFonts w:hint="cs"/>
          <w:rtl/>
        </w:rPr>
        <w:t>,</w:t>
      </w:r>
      <w:r>
        <w:rPr>
          <w:rtl/>
        </w:rPr>
        <w:t xml:space="preserve"> </w:t>
      </w:r>
      <w:bookmarkStart w:id="29593" w:name="_ETM_Q53_547420"/>
      <w:bookmarkEnd w:id="29593"/>
      <w:r>
        <w:rPr>
          <w:rtl/>
        </w:rPr>
        <w:t xml:space="preserve">עסוק </w:t>
      </w:r>
      <w:bookmarkStart w:id="29594" w:name="_ETM_Q53_547779"/>
      <w:bookmarkEnd w:id="29594"/>
      <w:r>
        <w:rPr>
          <w:rFonts w:hint="cs"/>
          <w:rtl/>
        </w:rPr>
        <w:t>ב</w:t>
      </w:r>
      <w:r>
        <w:rPr>
          <w:rtl/>
        </w:rPr>
        <w:t xml:space="preserve">לגרוף </w:t>
      </w:r>
      <w:bookmarkStart w:id="29595" w:name="_ETM_Q53_548290"/>
      <w:bookmarkEnd w:id="29595"/>
      <w:proofErr w:type="spellStart"/>
      <w:r>
        <w:rPr>
          <w:rtl/>
        </w:rPr>
        <w:t>לייקים</w:t>
      </w:r>
      <w:proofErr w:type="spellEnd"/>
      <w:r>
        <w:rPr>
          <w:rtl/>
        </w:rPr>
        <w:t xml:space="preserve"> </w:t>
      </w:r>
      <w:bookmarkStart w:id="29596" w:name="_ETM_Q53_548710"/>
      <w:bookmarkEnd w:id="29596"/>
      <w:r>
        <w:rPr>
          <w:rtl/>
        </w:rPr>
        <w:t>ב</w:t>
      </w:r>
      <w:r>
        <w:rPr>
          <w:rFonts w:hint="cs"/>
          <w:rtl/>
        </w:rPr>
        <w:t xml:space="preserve">טיקטוק </w:t>
      </w:r>
      <w:proofErr w:type="spellStart"/>
      <w:r>
        <w:rPr>
          <w:rFonts w:hint="cs"/>
          <w:rtl/>
        </w:rPr>
        <w:t>ו</w:t>
      </w:r>
      <w:bookmarkStart w:id="29597" w:name="_ETM_Q53_549369"/>
      <w:bookmarkEnd w:id="29597"/>
      <w:r>
        <w:rPr>
          <w:rtl/>
        </w:rPr>
        <w:t>ב</w:t>
      </w:r>
      <w:bookmarkStart w:id="29598" w:name="_ETM_Q53_549970"/>
      <w:bookmarkEnd w:id="29598"/>
      <w:r>
        <w:rPr>
          <w:rtl/>
        </w:rPr>
        <w:t>פ</w:t>
      </w:r>
      <w:r>
        <w:rPr>
          <w:rFonts w:hint="cs"/>
          <w:rtl/>
        </w:rPr>
        <w:t>י</w:t>
      </w:r>
      <w:r>
        <w:rPr>
          <w:rtl/>
        </w:rPr>
        <w:t>י</w:t>
      </w:r>
      <w:r>
        <w:rPr>
          <w:rFonts w:hint="cs"/>
          <w:rtl/>
        </w:rPr>
        <w:t>סבוק</w:t>
      </w:r>
      <w:proofErr w:type="spellEnd"/>
      <w:r>
        <w:rPr>
          <w:rFonts w:hint="cs"/>
          <w:rtl/>
        </w:rPr>
        <w:t xml:space="preserve">. </w:t>
      </w:r>
      <w:bookmarkStart w:id="29599" w:name="_ETM_Q53_551889"/>
      <w:bookmarkStart w:id="29600" w:name="_ETM_Q53_551995"/>
      <w:bookmarkStart w:id="29601" w:name="_ETM_Q53_552065"/>
      <w:bookmarkStart w:id="29602" w:name="_ETM_Q53_552144"/>
      <w:bookmarkStart w:id="29603" w:name="_ETM_Q53_550400"/>
      <w:bookmarkStart w:id="29604" w:name="_ETM_Q53_551300"/>
      <w:bookmarkEnd w:id="29599"/>
      <w:bookmarkEnd w:id="29600"/>
      <w:bookmarkEnd w:id="29601"/>
      <w:bookmarkEnd w:id="29602"/>
      <w:bookmarkEnd w:id="29603"/>
      <w:bookmarkEnd w:id="29604"/>
      <w:r>
        <w:rPr>
          <w:rtl/>
        </w:rPr>
        <w:t xml:space="preserve">יכול </w:t>
      </w:r>
      <w:bookmarkStart w:id="29605" w:name="_ETM_Q53_551750"/>
      <w:bookmarkEnd w:id="29605"/>
      <w:r>
        <w:rPr>
          <w:rtl/>
        </w:rPr>
        <w:t xml:space="preserve">להיות </w:t>
      </w:r>
      <w:bookmarkStart w:id="29606" w:name="_ETM_Q53_552670"/>
      <w:bookmarkEnd w:id="29606"/>
      <w:r>
        <w:rPr>
          <w:rtl/>
        </w:rPr>
        <w:t xml:space="preserve">שהסיבה </w:t>
      </w:r>
      <w:bookmarkStart w:id="29607" w:name="_ETM_Q53_553659"/>
      <w:bookmarkEnd w:id="29607"/>
      <w:r>
        <w:rPr>
          <w:rtl/>
        </w:rPr>
        <w:t xml:space="preserve">להבדל </w:t>
      </w:r>
      <w:bookmarkStart w:id="29608" w:name="_ETM_Q53_554779"/>
      <w:bookmarkEnd w:id="29608"/>
      <w:r>
        <w:rPr>
          <w:rtl/>
        </w:rPr>
        <w:t xml:space="preserve">במספר </w:t>
      </w:r>
      <w:bookmarkStart w:id="29609" w:name="_ETM_Q53_555440"/>
      <w:bookmarkEnd w:id="29609"/>
      <w:r>
        <w:rPr>
          <w:rtl/>
        </w:rPr>
        <w:t xml:space="preserve">הנרצחים </w:t>
      </w:r>
      <w:bookmarkStart w:id="29610" w:name="_ETM_Q53_555980"/>
      <w:bookmarkEnd w:id="29610"/>
      <w:r>
        <w:rPr>
          <w:rtl/>
        </w:rPr>
        <w:t xml:space="preserve">בין </w:t>
      </w:r>
      <w:bookmarkStart w:id="29611" w:name="_ETM_Q53_556130"/>
      <w:bookmarkEnd w:id="29611"/>
      <w:r>
        <w:rPr>
          <w:rtl/>
        </w:rPr>
        <w:t xml:space="preserve">הממשלות </w:t>
      </w:r>
      <w:bookmarkStart w:id="29612" w:name="_ETM_Q53_556700"/>
      <w:bookmarkEnd w:id="29612"/>
      <w:r>
        <w:rPr>
          <w:rtl/>
        </w:rPr>
        <w:t xml:space="preserve">הוא </w:t>
      </w:r>
      <w:bookmarkStart w:id="29613" w:name="_ETM_Q53_556760"/>
      <w:bookmarkEnd w:id="29613"/>
      <w:r>
        <w:rPr>
          <w:rtl/>
        </w:rPr>
        <w:t xml:space="preserve">לא </w:t>
      </w:r>
      <w:bookmarkStart w:id="29614" w:name="_ETM_Q53_556880"/>
      <w:bookmarkEnd w:id="29614"/>
      <w:r>
        <w:rPr>
          <w:rtl/>
        </w:rPr>
        <w:t>היוע</w:t>
      </w:r>
      <w:r>
        <w:rPr>
          <w:rFonts w:hint="cs"/>
          <w:rtl/>
        </w:rPr>
        <w:t>צת</w:t>
      </w:r>
      <w:r>
        <w:rPr>
          <w:rtl/>
        </w:rPr>
        <w:t xml:space="preserve"> </w:t>
      </w:r>
      <w:bookmarkStart w:id="29615" w:name="_ETM_Q53_557120"/>
      <w:bookmarkEnd w:id="29615"/>
      <w:r>
        <w:rPr>
          <w:rtl/>
        </w:rPr>
        <w:t>המשפטי</w:t>
      </w:r>
      <w:r>
        <w:rPr>
          <w:rFonts w:hint="cs"/>
          <w:rtl/>
        </w:rPr>
        <w:t>ת</w:t>
      </w:r>
      <w:r>
        <w:rPr>
          <w:rtl/>
        </w:rPr>
        <w:t xml:space="preserve"> </w:t>
      </w:r>
      <w:bookmarkStart w:id="29616" w:name="_ETM_Q53_557540"/>
      <w:bookmarkEnd w:id="29616"/>
      <w:r>
        <w:rPr>
          <w:rtl/>
        </w:rPr>
        <w:t xml:space="preserve">לממשלה </w:t>
      </w:r>
      <w:bookmarkStart w:id="29617" w:name="_ETM_Q53_558529"/>
      <w:bookmarkEnd w:id="29617"/>
      <w:r>
        <w:rPr>
          <w:rtl/>
        </w:rPr>
        <w:t xml:space="preserve">אלא </w:t>
      </w:r>
      <w:bookmarkStart w:id="29618" w:name="_ETM_Q53_558740"/>
      <w:bookmarkEnd w:id="29618"/>
      <w:r>
        <w:rPr>
          <w:rtl/>
        </w:rPr>
        <w:t xml:space="preserve">העובדה </w:t>
      </w:r>
      <w:bookmarkStart w:id="29619" w:name="_ETM_Q53_559160"/>
      <w:bookmarkEnd w:id="29619"/>
      <w:r>
        <w:rPr>
          <w:rtl/>
        </w:rPr>
        <w:t xml:space="preserve">שאתם </w:t>
      </w:r>
      <w:bookmarkStart w:id="29620" w:name="_ETM_Q53_559490"/>
      <w:bookmarkEnd w:id="29620"/>
      <w:r>
        <w:rPr>
          <w:rtl/>
        </w:rPr>
        <w:t xml:space="preserve">בורחים </w:t>
      </w:r>
      <w:bookmarkStart w:id="29621" w:name="_ETM_Q53_559880"/>
      <w:bookmarkEnd w:id="29621"/>
      <w:r>
        <w:rPr>
          <w:rtl/>
        </w:rPr>
        <w:t xml:space="preserve">מאחריות </w:t>
      </w:r>
      <w:bookmarkStart w:id="29622" w:name="_ETM_Q53_560300"/>
      <w:bookmarkEnd w:id="29622"/>
      <w:r>
        <w:rPr>
          <w:rtl/>
        </w:rPr>
        <w:t>ומתבכיינים</w:t>
      </w:r>
      <w:r>
        <w:rPr>
          <w:rFonts w:hint="cs"/>
          <w:rtl/>
        </w:rPr>
        <w:t>,</w:t>
      </w:r>
      <w:r>
        <w:rPr>
          <w:rtl/>
        </w:rPr>
        <w:t xml:space="preserve"> </w:t>
      </w:r>
      <w:bookmarkStart w:id="29623" w:name="_ETM_Q53_561700"/>
      <w:bookmarkEnd w:id="29623"/>
      <w:r>
        <w:rPr>
          <w:rtl/>
        </w:rPr>
        <w:t xml:space="preserve">ואנחנו </w:t>
      </w:r>
      <w:bookmarkStart w:id="29624" w:name="_ETM_Q53_562420"/>
      <w:bookmarkEnd w:id="29624"/>
      <w:r>
        <w:rPr>
          <w:rtl/>
        </w:rPr>
        <w:t>עבדנו</w:t>
      </w:r>
      <w:r>
        <w:rPr>
          <w:rFonts w:hint="cs"/>
          <w:rtl/>
        </w:rPr>
        <w:t>.</w:t>
      </w:r>
    </w:p>
    <w:p w:rsidR="00E96A1F" w:rsidRDefault="00E96A1F" w:rsidP="008D05DF">
      <w:pPr>
        <w:rPr>
          <w:rtl/>
        </w:rPr>
      </w:pPr>
      <w:bookmarkStart w:id="29625" w:name="_ETM_Q53_560945"/>
      <w:bookmarkStart w:id="29626" w:name="_ETM_Q53_561044"/>
      <w:bookmarkEnd w:id="29625"/>
      <w:bookmarkEnd w:id="29626"/>
    </w:p>
    <w:p w:rsidR="00E96A1F" w:rsidRDefault="00E96A1F" w:rsidP="008D05DF">
      <w:pPr>
        <w:rPr>
          <w:rtl/>
        </w:rPr>
      </w:pPr>
      <w:bookmarkStart w:id="29627" w:name="_ETM_Q53_561089"/>
      <w:bookmarkStart w:id="29628" w:name="_ETM_Q53_561181"/>
      <w:bookmarkStart w:id="29629" w:name="_ETM_Q53_564350"/>
      <w:bookmarkStart w:id="29630" w:name="_ETM_Q53_564770"/>
      <w:bookmarkEnd w:id="29627"/>
      <w:bookmarkEnd w:id="29628"/>
      <w:bookmarkEnd w:id="29629"/>
      <w:bookmarkEnd w:id="29630"/>
      <w:r>
        <w:rPr>
          <w:rtl/>
        </w:rPr>
        <w:t xml:space="preserve">זה </w:t>
      </w:r>
      <w:bookmarkStart w:id="29631" w:name="_ETM_Q53_564979"/>
      <w:bookmarkEnd w:id="29631"/>
      <w:r>
        <w:rPr>
          <w:rtl/>
        </w:rPr>
        <w:t xml:space="preserve">לא </w:t>
      </w:r>
      <w:bookmarkStart w:id="29632" w:name="_ETM_Q53_565100"/>
      <w:bookmarkEnd w:id="29632"/>
      <w:r>
        <w:rPr>
          <w:rtl/>
        </w:rPr>
        <w:t xml:space="preserve">חדש </w:t>
      </w:r>
      <w:bookmarkStart w:id="29633" w:name="_ETM_Q53_565609"/>
      <w:bookmarkEnd w:id="29633"/>
      <w:r>
        <w:rPr>
          <w:rtl/>
        </w:rPr>
        <w:t xml:space="preserve">לי </w:t>
      </w:r>
      <w:bookmarkStart w:id="29634" w:name="_ETM_Q53_566119"/>
      <w:bookmarkEnd w:id="29634"/>
      <w:r>
        <w:rPr>
          <w:rtl/>
        </w:rPr>
        <w:t xml:space="preserve">שאתם </w:t>
      </w:r>
      <w:bookmarkStart w:id="29635" w:name="_ETM_Q53_566659"/>
      <w:bookmarkEnd w:id="29635"/>
      <w:r>
        <w:rPr>
          <w:rtl/>
        </w:rPr>
        <w:t xml:space="preserve">בורחים </w:t>
      </w:r>
      <w:bookmarkStart w:id="29636" w:name="_ETM_Q53_567049"/>
      <w:bookmarkEnd w:id="29636"/>
      <w:r>
        <w:rPr>
          <w:rtl/>
        </w:rPr>
        <w:t>מאחריות</w:t>
      </w:r>
      <w:r>
        <w:rPr>
          <w:rFonts w:hint="cs"/>
          <w:rtl/>
        </w:rPr>
        <w:t xml:space="preserve">. </w:t>
      </w:r>
      <w:bookmarkStart w:id="29637" w:name="_ETM_Q53_568289"/>
      <w:bookmarkStart w:id="29638" w:name="_ETM_Q53_568499"/>
      <w:bookmarkEnd w:id="29637"/>
      <w:bookmarkEnd w:id="29638"/>
      <w:r>
        <w:rPr>
          <w:rtl/>
        </w:rPr>
        <w:t>אגב</w:t>
      </w:r>
      <w:r>
        <w:rPr>
          <w:rFonts w:hint="cs"/>
          <w:rtl/>
        </w:rPr>
        <w:t>,</w:t>
      </w:r>
      <w:r>
        <w:rPr>
          <w:rtl/>
        </w:rPr>
        <w:t xml:space="preserve"> </w:t>
      </w:r>
      <w:bookmarkStart w:id="29639" w:name="_ETM_Q53_569210"/>
      <w:bookmarkEnd w:id="29639"/>
      <w:r>
        <w:rPr>
          <w:rtl/>
        </w:rPr>
        <w:t xml:space="preserve">לא </w:t>
      </w:r>
      <w:bookmarkStart w:id="29640" w:name="_ETM_Q53_569420"/>
      <w:bookmarkEnd w:id="29640"/>
      <w:r>
        <w:rPr>
          <w:rtl/>
        </w:rPr>
        <w:t xml:space="preserve">רק </w:t>
      </w:r>
      <w:bookmarkStart w:id="29641" w:name="_ETM_Q53_569630"/>
      <w:bookmarkEnd w:id="29641"/>
      <w:r>
        <w:rPr>
          <w:rtl/>
        </w:rPr>
        <w:t xml:space="preserve">בורחים </w:t>
      </w:r>
      <w:bookmarkStart w:id="29642" w:name="_ETM_Q53_569990"/>
      <w:bookmarkEnd w:id="29642"/>
      <w:r>
        <w:rPr>
          <w:rtl/>
        </w:rPr>
        <w:t xml:space="preserve">מאחריות </w:t>
      </w:r>
      <w:bookmarkStart w:id="29643" w:name="_ETM_Q53_570469"/>
      <w:bookmarkEnd w:id="29643"/>
      <w:r>
        <w:rPr>
          <w:rtl/>
        </w:rPr>
        <w:t xml:space="preserve">למספר </w:t>
      </w:r>
      <w:bookmarkStart w:id="29644" w:name="_ETM_Q53_570890"/>
      <w:bookmarkEnd w:id="29644"/>
      <w:r>
        <w:rPr>
          <w:rtl/>
        </w:rPr>
        <w:t xml:space="preserve">הנרצחים </w:t>
      </w:r>
      <w:bookmarkStart w:id="29645" w:name="_ETM_Q53_571460"/>
      <w:bookmarkEnd w:id="29645"/>
      <w:r>
        <w:rPr>
          <w:rtl/>
        </w:rPr>
        <w:t xml:space="preserve">ברמה </w:t>
      </w:r>
      <w:bookmarkStart w:id="29646" w:name="_ETM_Q53_571729"/>
      <w:bookmarkStart w:id="29647" w:name="_ETM_Q53_572060"/>
      <w:bookmarkEnd w:id="29646"/>
      <w:bookmarkEnd w:id="29647"/>
      <w:r>
        <w:rPr>
          <w:rtl/>
        </w:rPr>
        <w:t>הפלילית</w:t>
      </w:r>
      <w:r>
        <w:rPr>
          <w:rFonts w:hint="cs"/>
          <w:rtl/>
        </w:rPr>
        <w:t>,</w:t>
      </w:r>
      <w:r>
        <w:rPr>
          <w:rtl/>
        </w:rPr>
        <w:t xml:space="preserve"> </w:t>
      </w:r>
      <w:bookmarkStart w:id="29648" w:name="_ETM_Q53_572539"/>
      <w:bookmarkEnd w:id="29648"/>
      <w:r>
        <w:rPr>
          <w:rtl/>
        </w:rPr>
        <w:t xml:space="preserve">אתם </w:t>
      </w:r>
      <w:bookmarkStart w:id="29649" w:name="_ETM_Q53_572719"/>
      <w:bookmarkEnd w:id="29649"/>
      <w:r>
        <w:rPr>
          <w:rtl/>
        </w:rPr>
        <w:t xml:space="preserve">גם </w:t>
      </w:r>
      <w:bookmarkStart w:id="29650" w:name="_ETM_Q53_572869"/>
      <w:bookmarkEnd w:id="29650"/>
      <w:r>
        <w:rPr>
          <w:rtl/>
        </w:rPr>
        <w:t xml:space="preserve">בורחים </w:t>
      </w:r>
      <w:bookmarkStart w:id="29651" w:name="_ETM_Q53_573170"/>
      <w:bookmarkEnd w:id="29651"/>
      <w:r>
        <w:rPr>
          <w:rtl/>
        </w:rPr>
        <w:t xml:space="preserve">מאחריות </w:t>
      </w:r>
      <w:bookmarkStart w:id="29652" w:name="_ETM_Q53_573589"/>
      <w:bookmarkEnd w:id="29652"/>
      <w:r>
        <w:rPr>
          <w:rtl/>
        </w:rPr>
        <w:t xml:space="preserve">לטבח </w:t>
      </w:r>
      <w:bookmarkStart w:id="29653" w:name="_ETM_Q53_574339"/>
      <w:bookmarkEnd w:id="29653"/>
      <w:r>
        <w:rPr>
          <w:rtl/>
        </w:rPr>
        <w:t xml:space="preserve">הכי </w:t>
      </w:r>
      <w:bookmarkStart w:id="29654" w:name="_ETM_Q53_574609"/>
      <w:bookmarkEnd w:id="29654"/>
      <w:r>
        <w:rPr>
          <w:rtl/>
        </w:rPr>
        <w:t xml:space="preserve">גדול </w:t>
      </w:r>
      <w:bookmarkStart w:id="29655" w:name="_ETM_Q53_574939"/>
      <w:bookmarkEnd w:id="29655"/>
      <w:r>
        <w:rPr>
          <w:rtl/>
        </w:rPr>
        <w:t xml:space="preserve">ביהודים </w:t>
      </w:r>
      <w:bookmarkStart w:id="29656" w:name="_ETM_Q53_575420"/>
      <w:bookmarkEnd w:id="29656"/>
      <w:r>
        <w:rPr>
          <w:rtl/>
        </w:rPr>
        <w:t xml:space="preserve">מאז </w:t>
      </w:r>
      <w:bookmarkStart w:id="29657" w:name="_ETM_Q53_575749"/>
      <w:bookmarkEnd w:id="29657"/>
      <w:r>
        <w:rPr>
          <w:rtl/>
        </w:rPr>
        <w:t>השואה</w:t>
      </w:r>
      <w:r>
        <w:rPr>
          <w:rFonts w:hint="cs"/>
          <w:rtl/>
        </w:rPr>
        <w:t xml:space="preserve">, ל-1,200 </w:t>
      </w:r>
      <w:bookmarkStart w:id="29658" w:name="_ETM_Q53_576920"/>
      <w:bookmarkStart w:id="29659" w:name="_ETM_Q53_577880"/>
      <w:bookmarkEnd w:id="29658"/>
      <w:bookmarkEnd w:id="29659"/>
      <w:r>
        <w:rPr>
          <w:rtl/>
        </w:rPr>
        <w:t xml:space="preserve">נרצחים </w:t>
      </w:r>
      <w:bookmarkStart w:id="29660" w:name="_ETM_Q53_578839"/>
      <w:bookmarkEnd w:id="29660"/>
      <w:r>
        <w:rPr>
          <w:rtl/>
        </w:rPr>
        <w:t>ב</w:t>
      </w:r>
      <w:r>
        <w:rPr>
          <w:rFonts w:hint="cs"/>
          <w:rtl/>
        </w:rPr>
        <w:t xml:space="preserve">-7 </w:t>
      </w:r>
      <w:bookmarkStart w:id="29661" w:name="_ETM_Q53_575911"/>
      <w:bookmarkStart w:id="29662" w:name="_ETM_Q53_579409"/>
      <w:bookmarkEnd w:id="29661"/>
      <w:bookmarkEnd w:id="29662"/>
      <w:r>
        <w:rPr>
          <w:rtl/>
        </w:rPr>
        <w:t>באוקטובר</w:t>
      </w:r>
      <w:r>
        <w:rPr>
          <w:rFonts w:hint="cs"/>
          <w:rtl/>
        </w:rPr>
        <w:t>.</w:t>
      </w:r>
      <w:r>
        <w:rPr>
          <w:rtl/>
        </w:rPr>
        <w:t xml:space="preserve"> </w:t>
      </w:r>
      <w:bookmarkStart w:id="29663" w:name="_ETM_Q53_580130"/>
      <w:bookmarkEnd w:id="29663"/>
      <w:r>
        <w:rPr>
          <w:rtl/>
        </w:rPr>
        <w:t xml:space="preserve">אתם </w:t>
      </w:r>
      <w:bookmarkStart w:id="29664" w:name="_ETM_Q53_580810"/>
      <w:bookmarkEnd w:id="29664"/>
      <w:r>
        <w:rPr>
          <w:rtl/>
        </w:rPr>
        <w:t xml:space="preserve">בורחים </w:t>
      </w:r>
      <w:bookmarkStart w:id="29665" w:name="_ETM_Q53_581260"/>
      <w:bookmarkEnd w:id="29665"/>
      <w:r>
        <w:rPr>
          <w:rtl/>
        </w:rPr>
        <w:t xml:space="preserve">מאחריות </w:t>
      </w:r>
      <w:bookmarkStart w:id="29666" w:name="_ETM_Q53_581710"/>
      <w:bookmarkEnd w:id="29666"/>
      <w:r>
        <w:rPr>
          <w:rtl/>
        </w:rPr>
        <w:t xml:space="preserve">לעשרות </w:t>
      </w:r>
      <w:bookmarkStart w:id="29667" w:name="_ETM_Q53_582100"/>
      <w:bookmarkEnd w:id="29667"/>
      <w:r>
        <w:rPr>
          <w:rtl/>
        </w:rPr>
        <w:t xml:space="preserve">אלפי </w:t>
      </w:r>
      <w:bookmarkStart w:id="29668" w:name="_ETM_Q53_582370"/>
      <w:bookmarkEnd w:id="29668"/>
      <w:r>
        <w:rPr>
          <w:rtl/>
        </w:rPr>
        <w:t xml:space="preserve">המפונים </w:t>
      </w:r>
      <w:bookmarkStart w:id="29669" w:name="_ETM_Q53_583120"/>
      <w:bookmarkEnd w:id="29669"/>
      <w:r>
        <w:rPr>
          <w:rtl/>
        </w:rPr>
        <w:t xml:space="preserve">שמסתובבים </w:t>
      </w:r>
      <w:bookmarkStart w:id="29670" w:name="_ETM_Q53_583779"/>
      <w:bookmarkEnd w:id="29670"/>
      <w:r>
        <w:rPr>
          <w:rtl/>
        </w:rPr>
        <w:t xml:space="preserve">בארץ </w:t>
      </w:r>
      <w:bookmarkStart w:id="29671" w:name="_ETM_Q53_584170"/>
      <w:bookmarkEnd w:id="29671"/>
      <w:r>
        <w:rPr>
          <w:rtl/>
        </w:rPr>
        <w:t xml:space="preserve">כבר </w:t>
      </w:r>
      <w:bookmarkStart w:id="29672" w:name="_ETM_Q53_584440"/>
      <w:bookmarkEnd w:id="29672"/>
      <w:r>
        <w:rPr>
          <w:rtl/>
        </w:rPr>
        <w:t xml:space="preserve">כל </w:t>
      </w:r>
      <w:bookmarkStart w:id="29673" w:name="_ETM_Q53_584620"/>
      <w:bookmarkEnd w:id="29673"/>
      <w:r>
        <w:rPr>
          <w:rtl/>
        </w:rPr>
        <w:t xml:space="preserve">כך </w:t>
      </w:r>
      <w:bookmarkStart w:id="29674" w:name="_ETM_Q53_584860"/>
      <w:bookmarkEnd w:id="29674"/>
      <w:r>
        <w:rPr>
          <w:rtl/>
        </w:rPr>
        <w:t xml:space="preserve">הרבה </w:t>
      </w:r>
      <w:bookmarkStart w:id="29675" w:name="_ETM_Q53_585130"/>
      <w:bookmarkEnd w:id="29675"/>
      <w:r>
        <w:rPr>
          <w:rtl/>
        </w:rPr>
        <w:t>זמן</w:t>
      </w:r>
      <w:r>
        <w:rPr>
          <w:rFonts w:hint="cs"/>
          <w:rtl/>
        </w:rPr>
        <w:t>.</w:t>
      </w:r>
      <w:r>
        <w:rPr>
          <w:rtl/>
        </w:rPr>
        <w:t xml:space="preserve"> </w:t>
      </w:r>
      <w:bookmarkStart w:id="29676" w:name="_ETM_Q53_585490"/>
      <w:bookmarkEnd w:id="29676"/>
      <w:r>
        <w:rPr>
          <w:rtl/>
        </w:rPr>
        <w:t xml:space="preserve">אתם </w:t>
      </w:r>
      <w:bookmarkStart w:id="29677" w:name="_ETM_Q53_585640"/>
      <w:bookmarkEnd w:id="29677"/>
      <w:r>
        <w:rPr>
          <w:rtl/>
        </w:rPr>
        <w:t xml:space="preserve">בורחים </w:t>
      </w:r>
      <w:bookmarkStart w:id="29678" w:name="_ETM_Q53_585970"/>
      <w:bookmarkEnd w:id="29678"/>
      <w:r>
        <w:rPr>
          <w:rtl/>
        </w:rPr>
        <w:t xml:space="preserve">מאחריות </w:t>
      </w:r>
      <w:bookmarkStart w:id="29679" w:name="_ETM_Q53_586360"/>
      <w:bookmarkEnd w:id="29679"/>
      <w:r>
        <w:rPr>
          <w:rtl/>
        </w:rPr>
        <w:t xml:space="preserve">לכלכלה </w:t>
      </w:r>
      <w:bookmarkStart w:id="29680" w:name="_ETM_Q53_587170"/>
      <w:bookmarkEnd w:id="29680"/>
      <w:r>
        <w:rPr>
          <w:rtl/>
        </w:rPr>
        <w:t xml:space="preserve">שקורסת </w:t>
      </w:r>
      <w:bookmarkStart w:id="29681" w:name="_ETM_Q53_587800"/>
      <w:bookmarkEnd w:id="29681"/>
      <w:r>
        <w:rPr>
          <w:rtl/>
        </w:rPr>
        <w:t>כ</w:t>
      </w:r>
      <w:r>
        <w:rPr>
          <w:rFonts w:hint="cs"/>
          <w:rtl/>
        </w:rPr>
        <w:t>א</w:t>
      </w:r>
      <w:r>
        <w:rPr>
          <w:rtl/>
        </w:rPr>
        <w:t>ן</w:t>
      </w:r>
      <w:r>
        <w:rPr>
          <w:rFonts w:hint="cs"/>
          <w:rtl/>
        </w:rPr>
        <w:t>.</w:t>
      </w:r>
      <w:r>
        <w:rPr>
          <w:rtl/>
        </w:rPr>
        <w:t xml:space="preserve"> </w:t>
      </w:r>
      <w:bookmarkStart w:id="29682" w:name="_ETM_Q53_588010"/>
      <w:bookmarkEnd w:id="29682"/>
      <w:r>
        <w:rPr>
          <w:rtl/>
        </w:rPr>
        <w:t xml:space="preserve">אתם </w:t>
      </w:r>
      <w:bookmarkStart w:id="29683" w:name="_ETM_Q53_588130"/>
      <w:bookmarkEnd w:id="29683"/>
      <w:r>
        <w:rPr>
          <w:rtl/>
        </w:rPr>
        <w:t xml:space="preserve">בורחים </w:t>
      </w:r>
      <w:bookmarkStart w:id="29684" w:name="_ETM_Q53_588490"/>
      <w:bookmarkEnd w:id="29684"/>
      <w:r>
        <w:rPr>
          <w:rtl/>
        </w:rPr>
        <w:t xml:space="preserve">מאחריות </w:t>
      </w:r>
      <w:bookmarkStart w:id="29685" w:name="_ETM_Q53_588940"/>
      <w:bookmarkEnd w:id="29685"/>
      <w:r>
        <w:rPr>
          <w:rtl/>
        </w:rPr>
        <w:t>ל</w:t>
      </w:r>
      <w:bookmarkStart w:id="29686" w:name="_ETM_Q53_589029"/>
      <w:bookmarkEnd w:id="29686"/>
      <w:r>
        <w:rPr>
          <w:rtl/>
        </w:rPr>
        <w:t xml:space="preserve">ביטחון </w:t>
      </w:r>
      <w:bookmarkStart w:id="29687" w:name="_ETM_Q53_589480"/>
      <w:bookmarkEnd w:id="29687"/>
      <w:r>
        <w:rPr>
          <w:rtl/>
        </w:rPr>
        <w:t>האישי</w:t>
      </w:r>
      <w:r>
        <w:rPr>
          <w:rFonts w:hint="cs"/>
          <w:rtl/>
        </w:rPr>
        <w:t>,</w:t>
      </w:r>
      <w:r>
        <w:rPr>
          <w:rtl/>
        </w:rPr>
        <w:t xml:space="preserve"> </w:t>
      </w:r>
      <w:bookmarkStart w:id="29688" w:name="_ETM_Q53_590020"/>
      <w:bookmarkEnd w:id="29688"/>
      <w:r>
        <w:rPr>
          <w:rtl/>
        </w:rPr>
        <w:t xml:space="preserve">שקרס </w:t>
      </w:r>
      <w:bookmarkStart w:id="29689" w:name="_ETM_Q53_590620"/>
      <w:bookmarkEnd w:id="29689"/>
      <w:r>
        <w:rPr>
          <w:rtl/>
        </w:rPr>
        <w:t>לחלוטין</w:t>
      </w:r>
      <w:r>
        <w:rPr>
          <w:rFonts w:hint="cs"/>
          <w:rtl/>
        </w:rPr>
        <w:t>.</w:t>
      </w:r>
      <w:r>
        <w:rPr>
          <w:rtl/>
        </w:rPr>
        <w:t xml:space="preserve"> </w:t>
      </w:r>
      <w:bookmarkStart w:id="29690" w:name="_ETM_Q53_591310"/>
      <w:bookmarkEnd w:id="29690"/>
      <w:r>
        <w:rPr>
          <w:rtl/>
        </w:rPr>
        <w:t xml:space="preserve">אתם </w:t>
      </w:r>
      <w:bookmarkStart w:id="29691" w:name="_ETM_Q53_591490"/>
      <w:bookmarkEnd w:id="29691"/>
      <w:r>
        <w:rPr>
          <w:rtl/>
        </w:rPr>
        <w:t xml:space="preserve">בורחים </w:t>
      </w:r>
      <w:bookmarkStart w:id="29692" w:name="_ETM_Q53_591820"/>
      <w:bookmarkEnd w:id="29692"/>
      <w:r>
        <w:rPr>
          <w:rtl/>
        </w:rPr>
        <w:t xml:space="preserve">מאחריות </w:t>
      </w:r>
      <w:bookmarkStart w:id="29693" w:name="_ETM_Q53_592180"/>
      <w:bookmarkEnd w:id="29693"/>
      <w:r>
        <w:rPr>
          <w:rtl/>
        </w:rPr>
        <w:t>ל</w:t>
      </w:r>
      <w:bookmarkStart w:id="29694" w:name="_ETM_Q53_592600"/>
      <w:bookmarkEnd w:id="29694"/>
      <w:r>
        <w:rPr>
          <w:rtl/>
        </w:rPr>
        <w:t xml:space="preserve">פשיעה </w:t>
      </w:r>
      <w:bookmarkStart w:id="29695" w:name="_ETM_Q53_593080"/>
      <w:bookmarkEnd w:id="29695"/>
      <w:r>
        <w:rPr>
          <w:rtl/>
        </w:rPr>
        <w:t xml:space="preserve">בחברה </w:t>
      </w:r>
      <w:bookmarkStart w:id="29696" w:name="_ETM_Q53_593560"/>
      <w:bookmarkEnd w:id="29696"/>
      <w:r>
        <w:rPr>
          <w:rtl/>
        </w:rPr>
        <w:t>הערבית</w:t>
      </w:r>
      <w:r>
        <w:rPr>
          <w:rFonts w:hint="cs"/>
          <w:rtl/>
        </w:rPr>
        <w:t>.</w:t>
      </w:r>
      <w:r>
        <w:rPr>
          <w:rtl/>
        </w:rPr>
        <w:t xml:space="preserve"> </w:t>
      </w:r>
      <w:bookmarkStart w:id="29697" w:name="_ETM_Q53_593920"/>
      <w:bookmarkEnd w:id="29697"/>
      <w:r>
        <w:rPr>
          <w:rtl/>
        </w:rPr>
        <w:t xml:space="preserve">אתם </w:t>
      </w:r>
      <w:bookmarkStart w:id="29698" w:name="_ETM_Q53_594100"/>
      <w:bookmarkEnd w:id="29698"/>
      <w:r>
        <w:rPr>
          <w:rtl/>
        </w:rPr>
        <w:t xml:space="preserve">בורחים </w:t>
      </w:r>
      <w:bookmarkStart w:id="29699" w:name="_ETM_Q53_594460"/>
      <w:bookmarkEnd w:id="29699"/>
      <w:r>
        <w:rPr>
          <w:rtl/>
        </w:rPr>
        <w:t xml:space="preserve">מאחריות </w:t>
      </w:r>
      <w:bookmarkStart w:id="29700" w:name="_ETM_Q53_594940"/>
      <w:bookmarkEnd w:id="29700"/>
      <w:r>
        <w:rPr>
          <w:rtl/>
        </w:rPr>
        <w:t xml:space="preserve">אפילו </w:t>
      </w:r>
      <w:bookmarkStart w:id="29701" w:name="_ETM_Q53_595200"/>
      <w:bookmarkStart w:id="29702" w:name="_ETM_Q53_595770"/>
      <w:bookmarkEnd w:id="29701"/>
      <w:bookmarkEnd w:id="29702"/>
      <w:r>
        <w:rPr>
          <w:rtl/>
        </w:rPr>
        <w:t>ל</w:t>
      </w:r>
      <w:bookmarkStart w:id="29703" w:name="_ETM_Q53_596039"/>
      <w:bookmarkEnd w:id="29703"/>
      <w:r>
        <w:rPr>
          <w:rtl/>
        </w:rPr>
        <w:t xml:space="preserve">מספר </w:t>
      </w:r>
      <w:bookmarkStart w:id="29704" w:name="_ETM_Q53_596579"/>
      <w:bookmarkEnd w:id="29704"/>
      <w:r>
        <w:rPr>
          <w:rtl/>
        </w:rPr>
        <w:t xml:space="preserve">ההרוגים </w:t>
      </w:r>
      <w:bookmarkStart w:id="29705" w:name="_ETM_Q53_597060"/>
      <w:bookmarkEnd w:id="29705"/>
      <w:r>
        <w:rPr>
          <w:rFonts w:hint="cs"/>
          <w:rtl/>
        </w:rPr>
        <w:t>ב</w:t>
      </w:r>
      <w:r>
        <w:rPr>
          <w:rtl/>
        </w:rPr>
        <w:t xml:space="preserve">תאונות </w:t>
      </w:r>
      <w:bookmarkStart w:id="29706" w:name="_ETM_Q53_597450"/>
      <w:bookmarkEnd w:id="29706"/>
      <w:r>
        <w:rPr>
          <w:rtl/>
        </w:rPr>
        <w:t>דרכים</w:t>
      </w:r>
      <w:r>
        <w:rPr>
          <w:rFonts w:hint="cs"/>
          <w:rtl/>
        </w:rPr>
        <w:t>,</w:t>
      </w:r>
      <w:r>
        <w:rPr>
          <w:rtl/>
        </w:rPr>
        <w:t xml:space="preserve"> </w:t>
      </w:r>
      <w:bookmarkStart w:id="29707" w:name="_ETM_Q53_597810"/>
      <w:bookmarkEnd w:id="29707"/>
      <w:r>
        <w:rPr>
          <w:rtl/>
        </w:rPr>
        <w:t xml:space="preserve">שהשנה </w:t>
      </w:r>
      <w:bookmarkStart w:id="29708" w:name="_ETM_Q53_598259"/>
      <w:bookmarkEnd w:id="29708"/>
      <w:r>
        <w:rPr>
          <w:rtl/>
        </w:rPr>
        <w:t xml:space="preserve">שבר </w:t>
      </w:r>
      <w:bookmarkStart w:id="29709" w:name="_ETM_Q53_598589"/>
      <w:bookmarkEnd w:id="29709"/>
      <w:r>
        <w:rPr>
          <w:rtl/>
        </w:rPr>
        <w:t xml:space="preserve">שיא </w:t>
      </w:r>
      <w:bookmarkStart w:id="29710" w:name="_ETM_Q53_598740"/>
      <w:bookmarkEnd w:id="29710"/>
      <w:r>
        <w:rPr>
          <w:rtl/>
        </w:rPr>
        <w:t xml:space="preserve">של </w:t>
      </w:r>
      <w:bookmarkStart w:id="29711" w:name="_ETM_Q53_598890"/>
      <w:bookmarkEnd w:id="29711"/>
      <w:r>
        <w:rPr>
          <w:rtl/>
        </w:rPr>
        <w:t xml:space="preserve">כל </w:t>
      </w:r>
      <w:bookmarkStart w:id="29712" w:name="_ETM_Q53_599100"/>
      <w:bookmarkEnd w:id="29712"/>
      <w:r>
        <w:rPr>
          <w:rtl/>
        </w:rPr>
        <w:t>הזמנים</w:t>
      </w:r>
      <w:r>
        <w:rPr>
          <w:rFonts w:hint="cs"/>
          <w:rtl/>
        </w:rPr>
        <w:t>.</w:t>
      </w:r>
    </w:p>
    <w:p w:rsidR="00E96A1F" w:rsidRDefault="00E96A1F" w:rsidP="008D05DF">
      <w:pPr>
        <w:rPr>
          <w:rtl/>
        </w:rPr>
      </w:pPr>
      <w:bookmarkStart w:id="29713" w:name="_ETM_Q53_595831"/>
      <w:bookmarkEnd w:id="29713"/>
    </w:p>
    <w:p w:rsidR="00E96A1F" w:rsidRDefault="00E96A1F" w:rsidP="008D05DF">
      <w:pPr>
        <w:rPr>
          <w:rtl/>
        </w:rPr>
      </w:pPr>
      <w:bookmarkStart w:id="29714" w:name="_ETM_Q53_595850"/>
      <w:bookmarkStart w:id="29715" w:name="_ETM_Q53_595913"/>
      <w:bookmarkStart w:id="29716" w:name="_ETM_Q53_599969"/>
      <w:bookmarkEnd w:id="29714"/>
      <w:bookmarkEnd w:id="29715"/>
      <w:bookmarkEnd w:id="29716"/>
      <w:r>
        <w:rPr>
          <w:rtl/>
        </w:rPr>
        <w:t>מבחינתכם</w:t>
      </w:r>
      <w:r>
        <w:rPr>
          <w:rFonts w:hint="cs"/>
          <w:rtl/>
        </w:rPr>
        <w:t>,</w:t>
      </w:r>
      <w:r>
        <w:rPr>
          <w:rtl/>
        </w:rPr>
        <w:t xml:space="preserve"> </w:t>
      </w:r>
      <w:bookmarkStart w:id="29717" w:name="_ETM_Q53_600689"/>
      <w:bookmarkEnd w:id="29717"/>
      <w:r>
        <w:rPr>
          <w:rtl/>
        </w:rPr>
        <w:t xml:space="preserve">מבחינת </w:t>
      </w:r>
      <w:bookmarkStart w:id="29718" w:name="_ETM_Q53_601079"/>
      <w:bookmarkEnd w:id="29718"/>
      <w:r>
        <w:rPr>
          <w:rtl/>
        </w:rPr>
        <w:t xml:space="preserve">ממשלת </w:t>
      </w:r>
      <w:bookmarkStart w:id="29719" w:name="_ETM_Q53_601529"/>
      <w:bookmarkEnd w:id="29719"/>
      <w:r>
        <w:rPr>
          <w:rFonts w:hint="cs"/>
          <w:rtl/>
        </w:rPr>
        <w:t>ה</w:t>
      </w:r>
      <w:r>
        <w:rPr>
          <w:rtl/>
        </w:rPr>
        <w:t xml:space="preserve">ימין </w:t>
      </w:r>
      <w:bookmarkStart w:id="29720" w:name="_ETM_Q53_601770"/>
      <w:bookmarkEnd w:id="29720"/>
      <w:r>
        <w:rPr>
          <w:rtl/>
        </w:rPr>
        <w:t xml:space="preserve">מלא </w:t>
      </w:r>
      <w:bookmarkStart w:id="29721" w:name="_ETM_Q53_601979"/>
      <w:bookmarkEnd w:id="29721"/>
      <w:proofErr w:type="spellStart"/>
      <w:r>
        <w:rPr>
          <w:rtl/>
        </w:rPr>
        <w:t>מלא</w:t>
      </w:r>
      <w:proofErr w:type="spellEnd"/>
      <w:r>
        <w:rPr>
          <w:rFonts w:hint="cs"/>
          <w:rtl/>
        </w:rPr>
        <w:t>,</w:t>
      </w:r>
      <w:r>
        <w:rPr>
          <w:rtl/>
        </w:rPr>
        <w:t xml:space="preserve"> </w:t>
      </w:r>
      <w:bookmarkStart w:id="29722" w:name="_ETM_Q53_603020"/>
      <w:bookmarkEnd w:id="29722"/>
      <w:r>
        <w:rPr>
          <w:rtl/>
        </w:rPr>
        <w:t xml:space="preserve">אפשר </w:t>
      </w:r>
      <w:bookmarkStart w:id="29723" w:name="_ETM_Q53_603320"/>
      <w:bookmarkEnd w:id="29723"/>
      <w:r>
        <w:rPr>
          <w:rtl/>
        </w:rPr>
        <w:t xml:space="preserve">להאשים </w:t>
      </w:r>
      <w:bookmarkStart w:id="29724" w:name="_ETM_Q53_603979"/>
      <w:bookmarkEnd w:id="29724"/>
      <w:r>
        <w:rPr>
          <w:rFonts w:hint="cs"/>
          <w:rtl/>
        </w:rPr>
        <w:t xml:space="preserve">או </w:t>
      </w:r>
      <w:r>
        <w:rPr>
          <w:rtl/>
        </w:rPr>
        <w:t xml:space="preserve">את </w:t>
      </w:r>
      <w:bookmarkStart w:id="29725" w:name="_ETM_Q53_604100"/>
      <w:bookmarkEnd w:id="29725"/>
      <w:r>
        <w:rPr>
          <w:rtl/>
        </w:rPr>
        <w:t xml:space="preserve">הגורל </w:t>
      </w:r>
      <w:bookmarkStart w:id="29726" w:name="_ETM_Q53_604940"/>
      <w:bookmarkEnd w:id="29726"/>
      <w:r>
        <w:rPr>
          <w:rFonts w:hint="cs"/>
          <w:rtl/>
        </w:rPr>
        <w:t xml:space="preserve">– </w:t>
      </w:r>
      <w:r>
        <w:rPr>
          <w:rtl/>
        </w:rPr>
        <w:t xml:space="preserve">כי </w:t>
      </w:r>
      <w:bookmarkStart w:id="29727" w:name="_ETM_Q53_605120"/>
      <w:bookmarkEnd w:id="29727"/>
      <w:r>
        <w:rPr>
          <w:rtl/>
        </w:rPr>
        <w:t xml:space="preserve">זה </w:t>
      </w:r>
      <w:bookmarkStart w:id="29728" w:name="_ETM_Q53_605240"/>
      <w:bookmarkEnd w:id="29728"/>
      <w:r>
        <w:rPr>
          <w:rtl/>
        </w:rPr>
        <w:t xml:space="preserve">גזרת </w:t>
      </w:r>
      <w:bookmarkStart w:id="29729" w:name="_ETM_Q53_605600"/>
      <w:bookmarkEnd w:id="29729"/>
      <w:r>
        <w:rPr>
          <w:rtl/>
        </w:rPr>
        <w:t>גורל</w:t>
      </w:r>
      <w:r>
        <w:rPr>
          <w:rFonts w:hint="cs"/>
          <w:rtl/>
        </w:rPr>
        <w:t>,</w:t>
      </w:r>
      <w:r>
        <w:rPr>
          <w:rtl/>
        </w:rPr>
        <w:t xml:space="preserve"> </w:t>
      </w:r>
      <w:bookmarkStart w:id="29730" w:name="_ETM_Q53_605990"/>
      <w:bookmarkEnd w:id="29730"/>
      <w:r>
        <w:rPr>
          <w:rtl/>
        </w:rPr>
        <w:t>הרי</w:t>
      </w:r>
      <w:r>
        <w:rPr>
          <w:rFonts w:hint="cs"/>
          <w:rtl/>
        </w:rPr>
        <w:t>,</w:t>
      </w:r>
      <w:r>
        <w:rPr>
          <w:rtl/>
        </w:rPr>
        <w:t xml:space="preserve"> </w:t>
      </w:r>
      <w:bookmarkStart w:id="29731" w:name="_ETM_Q53_606230"/>
      <w:bookmarkEnd w:id="29731"/>
      <w:r>
        <w:rPr>
          <w:rtl/>
        </w:rPr>
        <w:t xml:space="preserve">זה </w:t>
      </w:r>
      <w:bookmarkStart w:id="29732" w:name="_ETM_Q53_606320"/>
      <w:bookmarkEnd w:id="29732"/>
      <w:r>
        <w:rPr>
          <w:rtl/>
        </w:rPr>
        <w:t xml:space="preserve">לא </w:t>
      </w:r>
      <w:bookmarkStart w:id="29733" w:name="_ETM_Q53_606560"/>
      <w:bookmarkEnd w:id="29733"/>
      <w:r>
        <w:rPr>
          <w:rtl/>
        </w:rPr>
        <w:t xml:space="preserve">תלוי </w:t>
      </w:r>
      <w:bookmarkStart w:id="29734" w:name="_ETM_Q53_606830"/>
      <w:bookmarkEnd w:id="29734"/>
      <w:r>
        <w:rPr>
          <w:rtl/>
        </w:rPr>
        <w:t>בכם</w:t>
      </w:r>
      <w:bookmarkStart w:id="29735" w:name="_ETM_Q53_607550"/>
      <w:bookmarkEnd w:id="29735"/>
      <w:r>
        <w:rPr>
          <w:rFonts w:hint="cs"/>
          <w:rtl/>
        </w:rPr>
        <w:t xml:space="preserve">, </w:t>
      </w:r>
      <w:r>
        <w:rPr>
          <w:rtl/>
        </w:rPr>
        <w:t xml:space="preserve">אז </w:t>
      </w:r>
      <w:bookmarkStart w:id="29736" w:name="_ETM_Q53_607910"/>
      <w:bookmarkEnd w:id="29736"/>
      <w:r>
        <w:rPr>
          <w:rFonts w:hint="cs"/>
          <w:rtl/>
        </w:rPr>
        <w:t xml:space="preserve">או </w:t>
      </w:r>
      <w:r>
        <w:rPr>
          <w:rtl/>
        </w:rPr>
        <w:t xml:space="preserve">שמאשימים </w:t>
      </w:r>
      <w:bookmarkStart w:id="29737" w:name="_ETM_Q53_608420"/>
      <w:bookmarkEnd w:id="29737"/>
      <w:r>
        <w:rPr>
          <w:rtl/>
        </w:rPr>
        <w:t xml:space="preserve">את </w:t>
      </w:r>
      <w:bookmarkStart w:id="29738" w:name="_ETM_Q53_608480"/>
      <w:bookmarkEnd w:id="29738"/>
      <w:r>
        <w:rPr>
          <w:rtl/>
        </w:rPr>
        <w:t xml:space="preserve">הגורל </w:t>
      </w:r>
      <w:bookmarkStart w:id="29739" w:name="_ETM_Q53_609620"/>
      <w:bookmarkEnd w:id="29739"/>
      <w:r>
        <w:rPr>
          <w:rtl/>
        </w:rPr>
        <w:t xml:space="preserve">או </w:t>
      </w:r>
      <w:bookmarkStart w:id="29740" w:name="_ETM_Q53_609769"/>
      <w:bookmarkEnd w:id="29740"/>
      <w:r>
        <w:rPr>
          <w:rtl/>
        </w:rPr>
        <w:t>שמ</w:t>
      </w:r>
      <w:r>
        <w:rPr>
          <w:rFonts w:hint="cs"/>
          <w:rtl/>
        </w:rPr>
        <w:t xml:space="preserve">אשימים </w:t>
      </w:r>
      <w:bookmarkStart w:id="29741" w:name="_ETM_Q53_610069"/>
      <w:bookmarkStart w:id="29742" w:name="_ETM_Q53_610310"/>
      <w:bookmarkEnd w:id="29741"/>
      <w:bookmarkEnd w:id="29742"/>
      <w:r>
        <w:rPr>
          <w:rtl/>
        </w:rPr>
        <w:t xml:space="preserve">את </w:t>
      </w:r>
      <w:bookmarkStart w:id="29743" w:name="_ETM_Q53_610370"/>
      <w:bookmarkEnd w:id="29743"/>
      <w:r>
        <w:rPr>
          <w:rtl/>
        </w:rPr>
        <w:t xml:space="preserve">היועצת </w:t>
      </w:r>
      <w:bookmarkStart w:id="29744" w:name="_ETM_Q53_610790"/>
      <w:bookmarkEnd w:id="29744"/>
      <w:r>
        <w:rPr>
          <w:rtl/>
        </w:rPr>
        <w:t xml:space="preserve">המשפטית </w:t>
      </w:r>
      <w:bookmarkStart w:id="29745" w:name="_ETM_Q53_611209"/>
      <w:bookmarkEnd w:id="29745"/>
      <w:r>
        <w:rPr>
          <w:rtl/>
        </w:rPr>
        <w:t>לממשלה</w:t>
      </w:r>
      <w:r>
        <w:rPr>
          <w:rFonts w:hint="cs"/>
          <w:rtl/>
        </w:rPr>
        <w:t>.</w:t>
      </w:r>
    </w:p>
    <w:p w:rsidR="00E96A1F" w:rsidRDefault="00E96A1F" w:rsidP="008D05DF">
      <w:pPr>
        <w:rPr>
          <w:rtl/>
        </w:rPr>
      </w:pPr>
      <w:bookmarkStart w:id="29746" w:name="_ETM_Q53_608843"/>
      <w:bookmarkStart w:id="29747" w:name="_ETM_Q53_608922"/>
      <w:bookmarkEnd w:id="29746"/>
      <w:bookmarkEnd w:id="29747"/>
    </w:p>
    <w:p w:rsidR="00E96A1F" w:rsidRDefault="00E96A1F" w:rsidP="008D05DF">
      <w:pPr>
        <w:rPr>
          <w:rtl/>
        </w:rPr>
      </w:pPr>
      <w:bookmarkStart w:id="29748" w:name="_ETM_Q53_608971"/>
      <w:bookmarkStart w:id="29749" w:name="_ETM_Q53_609041"/>
      <w:bookmarkStart w:id="29750" w:name="_ETM_Q53_612349"/>
      <w:bookmarkEnd w:id="29748"/>
      <w:bookmarkEnd w:id="29749"/>
      <w:bookmarkEnd w:id="29750"/>
      <w:r>
        <w:rPr>
          <w:rtl/>
        </w:rPr>
        <w:t xml:space="preserve">אז </w:t>
      </w:r>
      <w:bookmarkStart w:id="29751" w:name="_ETM_Q53_612530"/>
      <w:bookmarkEnd w:id="29751"/>
      <w:r>
        <w:rPr>
          <w:rtl/>
        </w:rPr>
        <w:t xml:space="preserve">אני </w:t>
      </w:r>
      <w:bookmarkStart w:id="29752" w:name="_ETM_Q53_612680"/>
      <w:bookmarkEnd w:id="29752"/>
      <w:r>
        <w:rPr>
          <w:rtl/>
        </w:rPr>
        <w:t xml:space="preserve">רוצה </w:t>
      </w:r>
      <w:bookmarkStart w:id="29753" w:name="_ETM_Q53_612950"/>
      <w:bookmarkEnd w:id="29753"/>
      <w:r>
        <w:rPr>
          <w:rtl/>
        </w:rPr>
        <w:t xml:space="preserve">להציע </w:t>
      </w:r>
      <w:bookmarkStart w:id="29754" w:name="_ETM_Q53_613459"/>
      <w:bookmarkEnd w:id="29754"/>
      <w:r>
        <w:rPr>
          <w:rtl/>
        </w:rPr>
        <w:t>לכם</w:t>
      </w:r>
      <w:r>
        <w:rPr>
          <w:rFonts w:hint="cs"/>
          <w:rtl/>
        </w:rPr>
        <w:t>,</w:t>
      </w:r>
      <w:r>
        <w:rPr>
          <w:rtl/>
        </w:rPr>
        <w:t xml:space="preserve"> </w:t>
      </w:r>
      <w:bookmarkStart w:id="29755" w:name="_ETM_Q53_614000"/>
      <w:bookmarkEnd w:id="29755"/>
      <w:r>
        <w:rPr>
          <w:rtl/>
        </w:rPr>
        <w:t xml:space="preserve">במיוחד </w:t>
      </w:r>
      <w:bookmarkStart w:id="29756" w:name="_ETM_Q53_614480"/>
      <w:bookmarkEnd w:id="29756"/>
      <w:r>
        <w:rPr>
          <w:rtl/>
        </w:rPr>
        <w:t xml:space="preserve">לחברי </w:t>
      </w:r>
      <w:bookmarkStart w:id="29757" w:name="_ETM_Q53_614900"/>
      <w:bookmarkEnd w:id="29757"/>
      <w:r>
        <w:rPr>
          <w:rtl/>
        </w:rPr>
        <w:t>הליכוד</w:t>
      </w:r>
      <w:r>
        <w:rPr>
          <w:rFonts w:hint="cs"/>
          <w:rtl/>
        </w:rPr>
        <w:t>:</w:t>
      </w:r>
      <w:r>
        <w:rPr>
          <w:rtl/>
        </w:rPr>
        <w:t xml:space="preserve"> </w:t>
      </w:r>
      <w:bookmarkStart w:id="29758" w:name="_ETM_Q53_615829"/>
      <w:bookmarkEnd w:id="29758"/>
      <w:r>
        <w:rPr>
          <w:rtl/>
        </w:rPr>
        <w:t xml:space="preserve">תפסיקו </w:t>
      </w:r>
      <w:bookmarkStart w:id="29759" w:name="_ETM_Q53_616549"/>
      <w:bookmarkEnd w:id="29759"/>
      <w:r>
        <w:rPr>
          <w:rtl/>
        </w:rPr>
        <w:t xml:space="preserve">להאשים </w:t>
      </w:r>
      <w:bookmarkStart w:id="29760" w:name="_ETM_Q53_617510"/>
      <w:bookmarkEnd w:id="29760"/>
      <w:r>
        <w:rPr>
          <w:rtl/>
        </w:rPr>
        <w:t xml:space="preserve">את </w:t>
      </w:r>
      <w:bookmarkStart w:id="29761" w:name="_ETM_Q53_617659"/>
      <w:bookmarkEnd w:id="29761"/>
      <w:r>
        <w:rPr>
          <w:rtl/>
        </w:rPr>
        <w:t xml:space="preserve">כל </w:t>
      </w:r>
      <w:bookmarkStart w:id="29762" w:name="_ETM_Q53_617900"/>
      <w:bookmarkEnd w:id="29762"/>
      <w:r>
        <w:rPr>
          <w:rtl/>
        </w:rPr>
        <w:t xml:space="preserve">העולם </w:t>
      </w:r>
      <w:bookmarkStart w:id="29763" w:name="_ETM_Q53_618230"/>
      <w:bookmarkEnd w:id="29763"/>
      <w:r>
        <w:rPr>
          <w:rtl/>
        </w:rPr>
        <w:t xml:space="preserve">ואשתו </w:t>
      </w:r>
      <w:bookmarkStart w:id="29764" w:name="_ETM_Q53_619069"/>
      <w:bookmarkEnd w:id="29764"/>
      <w:r>
        <w:rPr>
          <w:rtl/>
        </w:rPr>
        <w:t xml:space="preserve">ותתחילו </w:t>
      </w:r>
      <w:bookmarkStart w:id="29765" w:name="_ETM_Q53_619730"/>
      <w:bookmarkEnd w:id="29765"/>
      <w:r>
        <w:rPr>
          <w:rtl/>
        </w:rPr>
        <w:t xml:space="preserve">לקחת </w:t>
      </w:r>
      <w:bookmarkStart w:id="29766" w:name="_ETM_Q53_620150"/>
      <w:bookmarkEnd w:id="29766"/>
      <w:r>
        <w:rPr>
          <w:rtl/>
        </w:rPr>
        <w:t>אחריות</w:t>
      </w:r>
      <w:r>
        <w:rPr>
          <w:rFonts w:hint="cs"/>
          <w:rtl/>
        </w:rPr>
        <w:t>.</w:t>
      </w:r>
    </w:p>
    <w:p w:rsidR="00E96A1F" w:rsidRDefault="00E96A1F" w:rsidP="008D05DF">
      <w:pPr>
        <w:rPr>
          <w:rtl/>
        </w:rPr>
      </w:pPr>
      <w:bookmarkStart w:id="29767" w:name="_ETM_Q53_618982"/>
      <w:bookmarkStart w:id="29768" w:name="_ETM_Q53_619074"/>
      <w:bookmarkEnd w:id="29767"/>
      <w:bookmarkEnd w:id="29768"/>
    </w:p>
    <w:p w:rsidR="00E96A1F" w:rsidRDefault="00E96A1F" w:rsidP="008D05DF">
      <w:pPr>
        <w:pStyle w:val="af6"/>
        <w:keepNext/>
        <w:rPr>
          <w:rtl/>
        </w:rPr>
      </w:pPr>
      <w:bookmarkStart w:id="29769" w:name="ET_yor_6599_82"/>
      <w:r w:rsidRPr="004F70E8">
        <w:rPr>
          <w:rStyle w:val="TagStyle"/>
          <w:rtl/>
        </w:rPr>
        <w:t xml:space="preserve"> &lt;&lt; יור &gt;&gt; </w:t>
      </w:r>
      <w:r>
        <w:rPr>
          <w:rtl/>
        </w:rPr>
        <w:t>היו"ר משה רוט:</w:t>
      </w:r>
      <w:r w:rsidRPr="004F70E8">
        <w:rPr>
          <w:rStyle w:val="TagStyle"/>
          <w:rtl/>
        </w:rPr>
        <w:t xml:space="preserve"> &lt;&lt; יור &gt;&gt;</w:t>
      </w:r>
      <w:r>
        <w:rPr>
          <w:rtl/>
        </w:rPr>
        <w:t xml:space="preserve">   </w:t>
      </w:r>
      <w:bookmarkEnd w:id="29769"/>
    </w:p>
    <w:p w:rsidR="00E96A1F" w:rsidRDefault="00E96A1F" w:rsidP="008D05DF">
      <w:pPr>
        <w:rPr>
          <w:rtl/>
        </w:rPr>
      </w:pPr>
    </w:p>
    <w:p w:rsidR="00E96A1F" w:rsidRDefault="00E96A1F" w:rsidP="008D05DF">
      <w:pPr>
        <w:rPr>
          <w:rtl/>
        </w:rPr>
      </w:pPr>
      <w:bookmarkStart w:id="29770" w:name="_ETM_Q53_621010"/>
      <w:bookmarkEnd w:id="29770"/>
      <w:r>
        <w:rPr>
          <w:rFonts w:hint="cs"/>
          <w:rtl/>
        </w:rPr>
        <w:t>תודה.</w:t>
      </w:r>
    </w:p>
    <w:p w:rsidR="00E96A1F" w:rsidRDefault="00E96A1F" w:rsidP="008D05DF">
      <w:pPr>
        <w:rPr>
          <w:rtl/>
        </w:rPr>
      </w:pPr>
      <w:bookmarkStart w:id="29771" w:name="_ETM_Q53_618173"/>
      <w:bookmarkStart w:id="29772" w:name="_ETM_Q53_618235"/>
      <w:bookmarkEnd w:id="29771"/>
      <w:bookmarkEnd w:id="29772"/>
    </w:p>
    <w:p w:rsidR="00E96A1F" w:rsidRDefault="00E96A1F" w:rsidP="008D05DF">
      <w:pPr>
        <w:pStyle w:val="-"/>
        <w:keepNext/>
        <w:rPr>
          <w:rtl/>
        </w:rPr>
      </w:pPr>
      <w:bookmarkStart w:id="29773" w:name="ET_speakercontinue_5787_83"/>
      <w:r w:rsidRPr="004F70E8">
        <w:rPr>
          <w:rStyle w:val="TagStyle"/>
          <w:rtl/>
        </w:rPr>
        <w:t xml:space="preserve"> &lt;&lt; דובר_המשך &gt;&gt; </w:t>
      </w:r>
      <w:r>
        <w:rPr>
          <w:rtl/>
        </w:rPr>
        <w:t>יוראי להב הרצנו (יש עתיד):</w:t>
      </w:r>
      <w:r w:rsidRPr="004F70E8">
        <w:rPr>
          <w:rStyle w:val="TagStyle"/>
          <w:rtl/>
        </w:rPr>
        <w:t xml:space="preserve"> &lt;&lt; דובר_המשך &gt;&gt;</w:t>
      </w:r>
      <w:r>
        <w:rPr>
          <w:rtl/>
        </w:rPr>
        <w:t xml:space="preserve">   </w:t>
      </w:r>
      <w:bookmarkEnd w:id="29773"/>
    </w:p>
    <w:p w:rsidR="00E96A1F" w:rsidRDefault="00E96A1F" w:rsidP="008D05DF">
      <w:pPr>
        <w:rPr>
          <w:rtl/>
        </w:rPr>
      </w:pPr>
    </w:p>
    <w:p w:rsidR="00E96A1F" w:rsidRDefault="00E96A1F" w:rsidP="008D05DF">
      <w:pPr>
        <w:rPr>
          <w:rtl/>
        </w:rPr>
      </w:pPr>
      <w:bookmarkStart w:id="29774" w:name="_ETM_Q53_619119"/>
      <w:bookmarkStart w:id="29775" w:name="_ETM_Q53_619141"/>
      <w:bookmarkStart w:id="29776" w:name="_ETM_Q53_619214"/>
      <w:bookmarkStart w:id="29777" w:name="_ETM_Q53_620900"/>
      <w:bookmarkEnd w:id="29774"/>
      <w:bookmarkEnd w:id="29775"/>
      <w:bookmarkEnd w:id="29776"/>
      <w:bookmarkEnd w:id="29777"/>
      <w:r>
        <w:rPr>
          <w:rtl/>
        </w:rPr>
        <w:t xml:space="preserve">אתם </w:t>
      </w:r>
      <w:bookmarkStart w:id="29778" w:name="_ETM_Q53_621380"/>
      <w:bookmarkEnd w:id="29778"/>
      <w:r>
        <w:rPr>
          <w:rtl/>
        </w:rPr>
        <w:t xml:space="preserve">מנהלים </w:t>
      </w:r>
      <w:bookmarkStart w:id="29779" w:name="_ETM_Q53_621740"/>
      <w:bookmarkEnd w:id="29779"/>
      <w:r>
        <w:rPr>
          <w:rtl/>
        </w:rPr>
        <w:t xml:space="preserve">את </w:t>
      </w:r>
      <w:bookmarkStart w:id="29780" w:name="_ETM_Q53_621800"/>
      <w:bookmarkEnd w:id="29780"/>
      <w:r>
        <w:rPr>
          <w:rtl/>
        </w:rPr>
        <w:t>המדינה</w:t>
      </w:r>
      <w:r>
        <w:rPr>
          <w:rFonts w:hint="cs"/>
          <w:rtl/>
        </w:rPr>
        <w:t>,</w:t>
      </w:r>
      <w:r>
        <w:rPr>
          <w:rtl/>
        </w:rPr>
        <w:t xml:space="preserve"> </w:t>
      </w:r>
      <w:bookmarkStart w:id="29781" w:name="_ETM_Q53_622610"/>
      <w:bookmarkEnd w:id="29781"/>
      <w:r>
        <w:rPr>
          <w:rtl/>
        </w:rPr>
        <w:t xml:space="preserve">אתם </w:t>
      </w:r>
      <w:bookmarkStart w:id="29782" w:name="_ETM_Q53_622970"/>
      <w:bookmarkEnd w:id="29782"/>
      <w:r>
        <w:rPr>
          <w:rtl/>
        </w:rPr>
        <w:t>אחראים</w:t>
      </w:r>
      <w:r>
        <w:rPr>
          <w:rFonts w:hint="cs"/>
          <w:rtl/>
        </w:rPr>
        <w:t>.</w:t>
      </w:r>
      <w:r>
        <w:rPr>
          <w:rtl/>
        </w:rPr>
        <w:t xml:space="preserve"> </w:t>
      </w:r>
      <w:bookmarkStart w:id="29783" w:name="_ETM_Q53_623810"/>
      <w:bookmarkEnd w:id="29783"/>
      <w:r>
        <w:rPr>
          <w:rtl/>
        </w:rPr>
        <w:t xml:space="preserve">תפסיקו </w:t>
      </w:r>
      <w:bookmarkStart w:id="29784" w:name="_ETM_Q53_624410"/>
      <w:bookmarkEnd w:id="29784"/>
      <w:r>
        <w:rPr>
          <w:rtl/>
        </w:rPr>
        <w:t xml:space="preserve">למצוא </w:t>
      </w:r>
      <w:bookmarkStart w:id="29785" w:name="_ETM_Q53_625099"/>
      <w:bookmarkEnd w:id="29785"/>
      <w:r>
        <w:rPr>
          <w:rtl/>
        </w:rPr>
        <w:t xml:space="preserve">אשמים </w:t>
      </w:r>
      <w:bookmarkStart w:id="29786" w:name="_ETM_Q53_625880"/>
      <w:bookmarkEnd w:id="29786"/>
      <w:r>
        <w:rPr>
          <w:rtl/>
        </w:rPr>
        <w:t xml:space="preserve">למחדלים </w:t>
      </w:r>
      <w:bookmarkStart w:id="29787" w:name="_ETM_Q53_626630"/>
      <w:bookmarkEnd w:id="29787"/>
      <w:r>
        <w:rPr>
          <w:rtl/>
        </w:rPr>
        <w:t>שלכם</w:t>
      </w:r>
      <w:r>
        <w:rPr>
          <w:rFonts w:hint="cs"/>
          <w:rtl/>
        </w:rPr>
        <w:t>,</w:t>
      </w:r>
      <w:r>
        <w:rPr>
          <w:rtl/>
        </w:rPr>
        <w:t xml:space="preserve"> </w:t>
      </w:r>
      <w:bookmarkStart w:id="29788" w:name="_ETM_Q53_627110"/>
      <w:bookmarkEnd w:id="29788"/>
      <w:r>
        <w:rPr>
          <w:rtl/>
        </w:rPr>
        <w:t xml:space="preserve">לאוזלת </w:t>
      </w:r>
      <w:bookmarkStart w:id="29789" w:name="_ETM_Q53_627590"/>
      <w:bookmarkEnd w:id="29789"/>
      <w:r>
        <w:rPr>
          <w:rtl/>
        </w:rPr>
        <w:t xml:space="preserve">היד </w:t>
      </w:r>
      <w:bookmarkStart w:id="29790" w:name="_ETM_Q53_627860"/>
      <w:bookmarkEnd w:id="29790"/>
      <w:r>
        <w:rPr>
          <w:rtl/>
        </w:rPr>
        <w:t>שלכם</w:t>
      </w:r>
      <w:r>
        <w:rPr>
          <w:rFonts w:hint="cs"/>
          <w:rtl/>
        </w:rPr>
        <w:t>,</w:t>
      </w:r>
      <w:r>
        <w:rPr>
          <w:rtl/>
        </w:rPr>
        <w:t xml:space="preserve"> </w:t>
      </w:r>
      <w:bookmarkStart w:id="29791" w:name="_ETM_Q53_628520"/>
      <w:bookmarkEnd w:id="29791"/>
      <w:r>
        <w:rPr>
          <w:rtl/>
        </w:rPr>
        <w:t xml:space="preserve">לעובדה </w:t>
      </w:r>
      <w:bookmarkStart w:id="29792" w:name="_ETM_Q53_629599"/>
      <w:bookmarkEnd w:id="29792"/>
      <w:r>
        <w:rPr>
          <w:rtl/>
        </w:rPr>
        <w:t>שאת</w:t>
      </w:r>
      <w:r>
        <w:rPr>
          <w:rFonts w:hint="cs"/>
          <w:rtl/>
        </w:rPr>
        <w:t>ם</w:t>
      </w:r>
      <w:r>
        <w:rPr>
          <w:rtl/>
        </w:rPr>
        <w:t xml:space="preserve"> </w:t>
      </w:r>
      <w:bookmarkStart w:id="29793" w:name="_ETM_Q53_629959"/>
      <w:bookmarkEnd w:id="29793"/>
      <w:r>
        <w:rPr>
          <w:rtl/>
        </w:rPr>
        <w:t xml:space="preserve">פשוט </w:t>
      </w:r>
      <w:bookmarkStart w:id="29794" w:name="_ETM_Q53_630390"/>
      <w:bookmarkEnd w:id="29794"/>
      <w:r>
        <w:rPr>
          <w:rFonts w:hint="cs"/>
          <w:rtl/>
        </w:rPr>
        <w:t xml:space="preserve">בכיינים </w:t>
      </w:r>
      <w:bookmarkStart w:id="29795" w:name="_ETM_Q53_631319"/>
      <w:bookmarkEnd w:id="29795"/>
      <w:r>
        <w:rPr>
          <w:rtl/>
        </w:rPr>
        <w:t xml:space="preserve">ולא </w:t>
      </w:r>
      <w:bookmarkStart w:id="29796" w:name="_ETM_Q53_631740"/>
      <w:bookmarkEnd w:id="29796"/>
      <w:r>
        <w:rPr>
          <w:rtl/>
        </w:rPr>
        <w:t xml:space="preserve">עושים </w:t>
      </w:r>
      <w:bookmarkStart w:id="29797" w:name="_ETM_Q53_632010"/>
      <w:bookmarkEnd w:id="29797"/>
      <w:r>
        <w:rPr>
          <w:rtl/>
        </w:rPr>
        <w:t xml:space="preserve">את </w:t>
      </w:r>
      <w:bookmarkStart w:id="29798" w:name="_ETM_Q53_632069"/>
      <w:bookmarkEnd w:id="29798"/>
      <w:r>
        <w:rPr>
          <w:rtl/>
        </w:rPr>
        <w:t>ה</w:t>
      </w:r>
      <w:r>
        <w:rPr>
          <w:rFonts w:hint="cs"/>
          <w:rtl/>
        </w:rPr>
        <w:t xml:space="preserve">עבודה. </w:t>
      </w:r>
    </w:p>
    <w:p w:rsidR="00E96A1F" w:rsidRDefault="00E96A1F" w:rsidP="008D05DF">
      <w:pPr>
        <w:rPr>
          <w:rtl/>
        </w:rPr>
      </w:pPr>
      <w:bookmarkStart w:id="29799" w:name="_ETM_Q53_628323"/>
      <w:bookmarkStart w:id="29800" w:name="_ETM_Q53_628374"/>
      <w:bookmarkEnd w:id="29799"/>
      <w:bookmarkEnd w:id="29800"/>
    </w:p>
    <w:p w:rsidR="00E96A1F" w:rsidRDefault="00E96A1F" w:rsidP="008D05DF">
      <w:pPr>
        <w:pStyle w:val="af6"/>
        <w:keepNext/>
        <w:rPr>
          <w:rtl/>
        </w:rPr>
      </w:pPr>
      <w:bookmarkStart w:id="29801" w:name="ET_yor_6599_84"/>
      <w:r w:rsidRPr="004F70E8">
        <w:rPr>
          <w:rStyle w:val="TagStyle"/>
          <w:rtl/>
        </w:rPr>
        <w:t xml:space="preserve"> &lt;&lt; יור &gt;&gt; </w:t>
      </w:r>
      <w:r>
        <w:rPr>
          <w:rtl/>
        </w:rPr>
        <w:t>היו"ר משה רוט:</w:t>
      </w:r>
      <w:r w:rsidRPr="004F70E8">
        <w:rPr>
          <w:rStyle w:val="TagStyle"/>
          <w:rtl/>
        </w:rPr>
        <w:t xml:space="preserve"> &lt;&lt; יור &gt;&gt;</w:t>
      </w:r>
      <w:r>
        <w:rPr>
          <w:rtl/>
        </w:rPr>
        <w:t xml:space="preserve">   </w:t>
      </w:r>
      <w:bookmarkEnd w:id="29801"/>
    </w:p>
    <w:p w:rsidR="00E96A1F" w:rsidRDefault="00E96A1F" w:rsidP="008D05DF">
      <w:pPr>
        <w:rPr>
          <w:rtl/>
        </w:rPr>
      </w:pPr>
    </w:p>
    <w:p w:rsidR="00E96A1F" w:rsidRDefault="00E96A1F" w:rsidP="008D05DF">
      <w:pPr>
        <w:rPr>
          <w:rtl/>
        </w:rPr>
      </w:pPr>
      <w:bookmarkStart w:id="29802" w:name="_ETM_Q53_630131"/>
      <w:bookmarkEnd w:id="29802"/>
      <w:r>
        <w:rPr>
          <w:rFonts w:hint="cs"/>
          <w:rtl/>
        </w:rPr>
        <w:t xml:space="preserve">תודה רבה. חבר </w:t>
      </w:r>
      <w:bookmarkStart w:id="29803" w:name="_ETM_Q53_633858"/>
      <w:bookmarkEnd w:id="29803"/>
      <w:r>
        <w:rPr>
          <w:rFonts w:hint="cs"/>
          <w:rtl/>
        </w:rPr>
        <w:t xml:space="preserve">הכנסת אבי מעוז </w:t>
      </w:r>
      <w:r>
        <w:rPr>
          <w:rFonts w:hint="eastAsia"/>
          <w:rtl/>
        </w:rPr>
        <w:t>–</w:t>
      </w:r>
      <w:r>
        <w:rPr>
          <w:rFonts w:hint="cs"/>
          <w:rtl/>
        </w:rPr>
        <w:t xml:space="preserve"> אינו נוכח; חברת הכנסת צגה מלקו </w:t>
      </w:r>
      <w:bookmarkStart w:id="29804" w:name="_ETM_Q53_633776"/>
      <w:bookmarkEnd w:id="29804"/>
      <w:r>
        <w:rPr>
          <w:rFonts w:hint="eastAsia"/>
          <w:rtl/>
        </w:rPr>
        <w:t>–</w:t>
      </w:r>
      <w:r>
        <w:rPr>
          <w:rFonts w:hint="cs"/>
          <w:rtl/>
        </w:rPr>
        <w:t xml:space="preserve"> אינה נוכחת. חבר הכנסת משה טור פז, בבקשה</w:t>
      </w:r>
      <w:bookmarkStart w:id="29805" w:name="_ETM_Q53_639220"/>
      <w:bookmarkEnd w:id="29805"/>
      <w:r>
        <w:rPr>
          <w:rFonts w:hint="cs"/>
          <w:rtl/>
        </w:rPr>
        <w:t xml:space="preserve">, אדוני. </w:t>
      </w:r>
    </w:p>
    <w:p w:rsidR="00E96A1F" w:rsidRDefault="00E96A1F" w:rsidP="008D05DF">
      <w:pPr>
        <w:rPr>
          <w:rtl/>
        </w:rPr>
      </w:pPr>
      <w:bookmarkStart w:id="29806" w:name="_ETM_Q53_643845"/>
      <w:bookmarkStart w:id="29807" w:name="_ETM_Q53_643924"/>
      <w:bookmarkStart w:id="29808" w:name="_ETM_Q53_643989"/>
      <w:bookmarkEnd w:id="29806"/>
      <w:bookmarkEnd w:id="29807"/>
      <w:bookmarkEnd w:id="29808"/>
    </w:p>
    <w:p w:rsidR="00E96A1F" w:rsidRDefault="00E96A1F" w:rsidP="008D05DF">
      <w:pPr>
        <w:pStyle w:val="af5"/>
        <w:keepNext/>
        <w:rPr>
          <w:rtl/>
        </w:rPr>
      </w:pPr>
      <w:bookmarkStart w:id="29809" w:name="ET_interruption_6352_85"/>
      <w:r w:rsidRPr="004F70E8">
        <w:rPr>
          <w:rStyle w:val="TagStyle"/>
          <w:rtl/>
        </w:rPr>
        <w:t xml:space="preserve"> &lt;&lt; קריאה &gt;&gt; </w:t>
      </w:r>
      <w:r>
        <w:rPr>
          <w:rtl/>
        </w:rPr>
        <w:t>אלמוג כהן (עוצמה יהודית):</w:t>
      </w:r>
      <w:r w:rsidRPr="004F70E8">
        <w:rPr>
          <w:rStyle w:val="TagStyle"/>
          <w:rtl/>
        </w:rPr>
        <w:t xml:space="preserve"> &lt;&lt; קריאה &gt;&gt;</w:t>
      </w:r>
      <w:r>
        <w:rPr>
          <w:rtl/>
        </w:rPr>
        <w:t xml:space="preserve">   </w:t>
      </w:r>
      <w:bookmarkEnd w:id="29809"/>
    </w:p>
    <w:p w:rsidR="00E96A1F" w:rsidRDefault="00E96A1F" w:rsidP="008D05DF">
      <w:pPr>
        <w:rPr>
          <w:rtl/>
        </w:rPr>
      </w:pPr>
    </w:p>
    <w:p w:rsidR="00E96A1F" w:rsidRDefault="00E96A1F" w:rsidP="008D7ABD">
      <w:pPr>
        <w:rPr>
          <w:rtl/>
        </w:rPr>
      </w:pPr>
      <w:bookmarkStart w:id="29810" w:name="_ETM_Q53_647403"/>
      <w:bookmarkEnd w:id="29810"/>
      <w:r>
        <w:rPr>
          <w:rFonts w:hint="cs"/>
          <w:rtl/>
        </w:rPr>
        <w:t xml:space="preserve">קינלי, מה נתן לך את ההשראה לכתוב את </w:t>
      </w:r>
      <w:bookmarkStart w:id="29811" w:name="_ETM_Q53_649982"/>
      <w:bookmarkEnd w:id="29811"/>
      <w:r>
        <w:rPr>
          <w:rFonts w:hint="cs"/>
          <w:rtl/>
        </w:rPr>
        <w:t>הספר, אולי תספר לנו</w:t>
      </w:r>
      <w:r w:rsidR="008D7ABD">
        <w:rPr>
          <w:rFonts w:hint="cs"/>
          <w:rtl/>
        </w:rPr>
        <w:t xml:space="preserve"> </w:t>
      </w:r>
      <w:r w:rsidR="005160D4">
        <w:rPr>
          <w:rFonts w:hint="cs"/>
          <w:rtl/>
        </w:rPr>
        <w:t>– – –</w:t>
      </w:r>
      <w:r>
        <w:rPr>
          <w:rFonts w:hint="cs"/>
          <w:rtl/>
        </w:rPr>
        <w:t xml:space="preserve"> </w:t>
      </w:r>
    </w:p>
    <w:p w:rsidR="00E96A1F" w:rsidRDefault="00E96A1F" w:rsidP="008D05DF">
      <w:pPr>
        <w:rPr>
          <w:rtl/>
        </w:rPr>
      </w:pPr>
      <w:bookmarkStart w:id="29812" w:name="_ETM_Q53_641684"/>
      <w:bookmarkStart w:id="29813" w:name="_ETM_Q53_641752"/>
      <w:bookmarkEnd w:id="29812"/>
      <w:bookmarkEnd w:id="29813"/>
    </w:p>
    <w:p w:rsidR="00E96A1F" w:rsidRDefault="00E96A1F" w:rsidP="008D05DF">
      <w:pPr>
        <w:pStyle w:val="a4"/>
        <w:keepNext/>
        <w:rPr>
          <w:rtl/>
        </w:rPr>
      </w:pPr>
      <w:bookmarkStart w:id="29814" w:name="ET_speaker_6128_86"/>
      <w:r w:rsidRPr="004F70E8">
        <w:rPr>
          <w:rStyle w:val="TagStyle"/>
          <w:rtl/>
        </w:rPr>
        <w:t xml:space="preserve"> &lt;&lt; דובר &gt;&gt; </w:t>
      </w:r>
      <w:bookmarkStart w:id="29815" w:name="_Toc182921930"/>
      <w:bookmarkStart w:id="29816" w:name="_Toc182922303"/>
      <w:r>
        <w:rPr>
          <w:rtl/>
        </w:rPr>
        <w:t>משה טור פז (יש עתיד):</w:t>
      </w:r>
      <w:bookmarkEnd w:id="29815"/>
      <w:bookmarkEnd w:id="29816"/>
      <w:r w:rsidRPr="004F70E8">
        <w:rPr>
          <w:rStyle w:val="TagStyle"/>
          <w:rtl/>
        </w:rPr>
        <w:t xml:space="preserve"> &lt;&lt; דובר &gt;&gt;</w:t>
      </w:r>
      <w:r>
        <w:rPr>
          <w:rtl/>
        </w:rPr>
        <w:t xml:space="preserve">   </w:t>
      </w:r>
      <w:bookmarkEnd w:id="29814"/>
    </w:p>
    <w:p w:rsidR="00E96A1F" w:rsidRDefault="00E96A1F" w:rsidP="008D05DF">
      <w:pPr>
        <w:rPr>
          <w:rtl/>
        </w:rPr>
      </w:pPr>
    </w:p>
    <w:p w:rsidR="00E96A1F" w:rsidRDefault="00E96A1F" w:rsidP="008D7ABD">
      <w:pPr>
        <w:rPr>
          <w:rtl/>
        </w:rPr>
      </w:pPr>
      <w:bookmarkStart w:id="29817" w:name="_ETM_Q53_647387"/>
      <w:bookmarkEnd w:id="29817"/>
      <w:r>
        <w:rPr>
          <w:rFonts w:hint="cs"/>
          <w:rtl/>
        </w:rPr>
        <w:t xml:space="preserve">בפעם הבאה, אין בעיה. </w:t>
      </w:r>
      <w:bookmarkStart w:id="29818" w:name="_ETM_Q53_649369"/>
      <w:bookmarkStart w:id="29819" w:name="_ETM_Q53_649449"/>
      <w:bookmarkStart w:id="29820" w:name="_ETM_Q53_654298"/>
      <w:bookmarkEnd w:id="29818"/>
      <w:bookmarkEnd w:id="29819"/>
      <w:bookmarkEnd w:id="29820"/>
      <w:r>
        <w:rPr>
          <w:rFonts w:hint="cs"/>
          <w:rtl/>
        </w:rPr>
        <w:t xml:space="preserve">אני פשוט מוכן כבר כולי. חבר הכנסת להב הרצנו, מה </w:t>
      </w:r>
      <w:bookmarkStart w:id="29821" w:name="_ETM_Q53_658096"/>
      <w:bookmarkEnd w:id="29821"/>
      <w:r>
        <w:rPr>
          <w:rFonts w:hint="cs"/>
          <w:rtl/>
        </w:rPr>
        <w:t xml:space="preserve">שנקרא, הרמת לי. אני רוצה לומר, פעם היה שיר, "לו </w:t>
      </w:r>
      <w:bookmarkStart w:id="29822" w:name="_ETM_Q53_659352"/>
      <w:bookmarkEnd w:id="29822"/>
      <w:r>
        <w:rPr>
          <w:rFonts w:hint="cs"/>
          <w:rtl/>
        </w:rPr>
        <w:t xml:space="preserve">הייתי רוטשילד", אז חבר הכנסת אלמוג כהן, לו הייתי בקואליציה. </w:t>
      </w:r>
    </w:p>
    <w:p w:rsidR="00E96A1F" w:rsidRDefault="00E96A1F" w:rsidP="008D05DF">
      <w:pPr>
        <w:rPr>
          <w:rtl/>
        </w:rPr>
      </w:pPr>
      <w:bookmarkStart w:id="29823" w:name="_ETM_Q53_664049"/>
      <w:bookmarkStart w:id="29824" w:name="_ETM_Q53_664079"/>
      <w:bookmarkEnd w:id="29823"/>
      <w:bookmarkEnd w:id="29824"/>
    </w:p>
    <w:p w:rsidR="00E96A1F" w:rsidRDefault="00E96A1F" w:rsidP="008D7ABD">
      <w:pPr>
        <w:rPr>
          <w:rtl/>
        </w:rPr>
      </w:pPr>
      <w:bookmarkStart w:id="29825" w:name="_ETM_Q53_664129"/>
      <w:bookmarkStart w:id="29826" w:name="_ETM_Q53_664205"/>
      <w:bookmarkEnd w:id="29825"/>
      <w:bookmarkEnd w:id="29826"/>
      <w:r>
        <w:rPr>
          <w:rFonts w:hint="cs"/>
          <w:rtl/>
        </w:rPr>
        <w:t xml:space="preserve">איזה כיף זה להיות בקואליציה שלכם, זה </w:t>
      </w:r>
      <w:bookmarkStart w:id="29827" w:name="_ETM_Q53_667664"/>
      <w:bookmarkEnd w:id="29827"/>
      <w:r>
        <w:rPr>
          <w:rFonts w:hint="cs"/>
          <w:rtl/>
        </w:rPr>
        <w:t xml:space="preserve">נהדר. בוא נגיד שאתה אלקין, הרגע הצטרפת לקואליציה. אתה לא </w:t>
      </w:r>
      <w:bookmarkStart w:id="29828" w:name="_ETM_Q53_672065"/>
      <w:bookmarkEnd w:id="29828"/>
      <w:r>
        <w:rPr>
          <w:rFonts w:hint="cs"/>
          <w:rtl/>
        </w:rPr>
        <w:t xml:space="preserve">צריך שום דבר, אתה יכול לקרוא להם </w:t>
      </w:r>
      <w:r w:rsidR="008D7ABD">
        <w:rPr>
          <w:rFonts w:hint="cs"/>
          <w:rtl/>
        </w:rPr>
        <w:t>"</w:t>
      </w:r>
      <w:r>
        <w:rPr>
          <w:rFonts w:hint="cs"/>
          <w:rtl/>
        </w:rPr>
        <w:t>פח</w:t>
      </w:r>
      <w:r w:rsidR="008D7ABD">
        <w:rPr>
          <w:rFonts w:hint="cs"/>
          <w:rtl/>
        </w:rPr>
        <w:t>"</w:t>
      </w:r>
      <w:r>
        <w:rPr>
          <w:rFonts w:hint="cs"/>
          <w:rtl/>
        </w:rPr>
        <w:t xml:space="preserve">, החיים שלך </w:t>
      </w:r>
      <w:bookmarkStart w:id="29829" w:name="_ETM_Q53_668970"/>
      <w:bookmarkEnd w:id="29829"/>
      <w:r>
        <w:rPr>
          <w:rFonts w:hint="cs"/>
          <w:rtl/>
        </w:rPr>
        <w:t xml:space="preserve">תותים. אתה לא חייב שום דבר, הרי אף אחד לא </w:t>
      </w:r>
      <w:bookmarkStart w:id="29830" w:name="_ETM_Q53_676859"/>
      <w:bookmarkEnd w:id="29830"/>
      <w:r>
        <w:rPr>
          <w:rFonts w:hint="cs"/>
          <w:rtl/>
        </w:rPr>
        <w:t xml:space="preserve">הולך לבדוק מה תעשה. אתה תמיד תוכל להאשים את </w:t>
      </w:r>
      <w:bookmarkStart w:id="29831" w:name="_ETM_Q53_683114"/>
      <w:bookmarkEnd w:id="29831"/>
      <w:r>
        <w:rPr>
          <w:rFonts w:hint="cs"/>
          <w:rtl/>
        </w:rPr>
        <w:t xml:space="preserve">וסרלאוף ולומר: הוא עשה את הדברים. </w:t>
      </w:r>
      <w:bookmarkStart w:id="29832" w:name="_ETM_Q53_687463"/>
      <w:bookmarkStart w:id="29833" w:name="_ETM_Q53_687547"/>
      <w:bookmarkStart w:id="29834" w:name="_ETM_Q53_687607"/>
      <w:bookmarkStart w:id="29835" w:name="_ETM_Q53_687677"/>
      <w:bookmarkEnd w:id="29832"/>
      <w:bookmarkEnd w:id="29833"/>
      <w:bookmarkEnd w:id="29834"/>
      <w:bookmarkEnd w:id="29835"/>
      <w:r>
        <w:rPr>
          <w:rFonts w:hint="cs"/>
          <w:rtl/>
        </w:rPr>
        <w:t xml:space="preserve">איזה כיף זה להיות אביחי </w:t>
      </w:r>
      <w:bookmarkStart w:id="29836" w:name="_ETM_Q53_686475"/>
      <w:bookmarkEnd w:id="29836"/>
      <w:r>
        <w:rPr>
          <w:rFonts w:hint="cs"/>
          <w:rtl/>
        </w:rPr>
        <w:t xml:space="preserve">בוארון. אתה יכול תמיד להאשים את היועמ"שית: זה לא אני, </w:t>
      </w:r>
      <w:bookmarkStart w:id="29837" w:name="_ETM_Q53_693510"/>
      <w:bookmarkEnd w:id="29837"/>
      <w:r>
        <w:rPr>
          <w:rFonts w:hint="cs"/>
          <w:rtl/>
        </w:rPr>
        <w:t xml:space="preserve">זה היועמ"שית. איזה כיף זה להיות מירי רגב </w:t>
      </w:r>
      <w:r>
        <w:rPr>
          <w:rFonts w:hint="eastAsia"/>
          <w:rtl/>
        </w:rPr>
        <w:t xml:space="preserve">– </w:t>
      </w:r>
      <w:r>
        <w:rPr>
          <w:rFonts w:hint="cs"/>
          <w:rtl/>
        </w:rPr>
        <w:t xml:space="preserve">אין </w:t>
      </w:r>
      <w:bookmarkStart w:id="29838" w:name="_ETM_Q53_697991"/>
      <w:bookmarkEnd w:id="29838"/>
      <w:r>
        <w:rPr>
          <w:rFonts w:hint="cs"/>
          <w:rtl/>
        </w:rPr>
        <w:t xml:space="preserve">כאבי בטן, הכול טוב. איזה כיף זה להיות טלי גוטליב </w:t>
      </w:r>
      <w:bookmarkStart w:id="29839" w:name="_ETM_Q53_700370"/>
      <w:bookmarkEnd w:id="29839"/>
      <w:r>
        <w:rPr>
          <w:rFonts w:hint="eastAsia"/>
          <w:rtl/>
        </w:rPr>
        <w:t xml:space="preserve">– </w:t>
      </w:r>
      <w:r>
        <w:rPr>
          <w:rFonts w:hint="cs"/>
          <w:rtl/>
        </w:rPr>
        <w:t xml:space="preserve">יש את ראש השב"כ: אני תמיד יכולה להגיד, </w:t>
      </w:r>
      <w:bookmarkStart w:id="29840" w:name="_ETM_Q53_703355"/>
      <w:bookmarkEnd w:id="29840"/>
      <w:r>
        <w:rPr>
          <w:rFonts w:hint="cs"/>
          <w:rtl/>
        </w:rPr>
        <w:t>ראש השב"כ לא נתן לי לעשות את העבודה, זה לא</w:t>
      </w:r>
      <w:bookmarkStart w:id="29841" w:name="_ETM_Q53_707699"/>
      <w:bookmarkEnd w:id="29841"/>
      <w:r>
        <w:rPr>
          <w:rFonts w:hint="cs"/>
          <w:rtl/>
        </w:rPr>
        <w:t xml:space="preserve"> אני, זה הוא, זה ראש השב"כ. </w:t>
      </w:r>
      <w:bookmarkStart w:id="29842" w:name="_ETM_Q53_711903"/>
      <w:bookmarkStart w:id="29843" w:name="_ETM_Q53_711985"/>
      <w:bookmarkStart w:id="29844" w:name="_ETM_Q53_712031"/>
      <w:bookmarkStart w:id="29845" w:name="_ETM_Q53_712107"/>
      <w:bookmarkEnd w:id="29842"/>
      <w:bookmarkEnd w:id="29843"/>
      <w:bookmarkEnd w:id="29844"/>
      <w:bookmarkEnd w:id="29845"/>
      <w:r>
        <w:rPr>
          <w:rFonts w:hint="cs"/>
          <w:rtl/>
        </w:rPr>
        <w:t xml:space="preserve">איזה כיף זה להיות </w:t>
      </w:r>
      <w:bookmarkStart w:id="29846" w:name="_ETM_Q53_709510"/>
      <w:bookmarkEnd w:id="29846"/>
      <w:r>
        <w:rPr>
          <w:rFonts w:hint="cs"/>
          <w:rtl/>
        </w:rPr>
        <w:t xml:space="preserve">אבי מעוז </w:t>
      </w:r>
      <w:r>
        <w:rPr>
          <w:rFonts w:hint="eastAsia"/>
          <w:rtl/>
        </w:rPr>
        <w:t>–</w:t>
      </w:r>
      <w:r>
        <w:rPr>
          <w:rFonts w:hint="cs"/>
          <w:rtl/>
        </w:rPr>
        <w:t xml:space="preserve"> אני תמיד יכול לשים מודעות באיילון ולומר: </w:t>
      </w:r>
      <w:bookmarkStart w:id="29847" w:name="_ETM_Q53_716226"/>
      <w:bookmarkEnd w:id="29847"/>
      <w:r>
        <w:rPr>
          <w:rFonts w:hint="cs"/>
          <w:rtl/>
        </w:rPr>
        <w:t xml:space="preserve">זה הם, הם אשמים. איזה כיף זה להיות </w:t>
      </w:r>
      <w:bookmarkStart w:id="29848" w:name="_ETM_Q53_720102"/>
      <w:bookmarkEnd w:id="29848"/>
      <w:r>
        <w:rPr>
          <w:rFonts w:hint="cs"/>
          <w:rtl/>
        </w:rPr>
        <w:t xml:space="preserve">שלמה קרעי </w:t>
      </w:r>
      <w:r>
        <w:rPr>
          <w:rFonts w:hint="eastAsia"/>
          <w:rtl/>
        </w:rPr>
        <w:t xml:space="preserve">– </w:t>
      </w:r>
      <w:r>
        <w:rPr>
          <w:rFonts w:hint="cs"/>
          <w:rtl/>
        </w:rPr>
        <w:t xml:space="preserve">נגיד לא הצלחתי לרשת את המדינה, אני תמיד </w:t>
      </w:r>
      <w:bookmarkStart w:id="29849" w:name="_ETM_Q53_721995"/>
      <w:bookmarkEnd w:id="29849"/>
      <w:r>
        <w:rPr>
          <w:rFonts w:hint="cs"/>
          <w:rtl/>
        </w:rPr>
        <w:t xml:space="preserve">יכול לומר שזה בג"ץ וזה </w:t>
      </w:r>
      <w:proofErr w:type="spellStart"/>
      <w:r>
        <w:rPr>
          <w:rFonts w:hint="cs"/>
          <w:rtl/>
        </w:rPr>
        <w:t>יועמ"שית</w:t>
      </w:r>
      <w:proofErr w:type="spellEnd"/>
      <w:r>
        <w:rPr>
          <w:rFonts w:hint="cs"/>
          <w:rtl/>
        </w:rPr>
        <w:t xml:space="preserve"> וזה אתם, התקשורת. זה </w:t>
      </w:r>
      <w:bookmarkStart w:id="29850" w:name="_ETM_Q53_731944"/>
      <w:bookmarkEnd w:id="29850"/>
      <w:r>
        <w:rPr>
          <w:rFonts w:hint="cs"/>
          <w:rtl/>
        </w:rPr>
        <w:t xml:space="preserve">נורא </w:t>
      </w:r>
      <w:proofErr w:type="spellStart"/>
      <w:r>
        <w:rPr>
          <w:rFonts w:hint="cs"/>
          <w:rtl/>
        </w:rPr>
        <w:t>נורא</w:t>
      </w:r>
      <w:proofErr w:type="spellEnd"/>
      <w:r>
        <w:rPr>
          <w:rFonts w:hint="cs"/>
          <w:rtl/>
        </w:rPr>
        <w:t xml:space="preserve"> כיף, אתה לא חייב שום דין וחשבון. </w:t>
      </w:r>
    </w:p>
    <w:p w:rsidR="00E96A1F" w:rsidRDefault="00E96A1F" w:rsidP="008D05DF">
      <w:pPr>
        <w:rPr>
          <w:rtl/>
        </w:rPr>
      </w:pPr>
    </w:p>
    <w:p w:rsidR="00E96A1F" w:rsidRDefault="00E96A1F" w:rsidP="008D05DF">
      <w:pPr>
        <w:rPr>
          <w:rtl/>
        </w:rPr>
      </w:pPr>
      <w:r>
        <w:rPr>
          <w:rFonts w:hint="cs"/>
          <w:rtl/>
        </w:rPr>
        <w:t>איזה</w:t>
      </w:r>
      <w:bookmarkStart w:id="29851" w:name="_ETM_Q53_733104"/>
      <w:bookmarkEnd w:id="29851"/>
      <w:r>
        <w:rPr>
          <w:rFonts w:hint="cs"/>
          <w:rtl/>
        </w:rPr>
        <w:t xml:space="preserve"> כיף זה להיות ביבי, נורא כיף להיות ביבי. אתה</w:t>
      </w:r>
      <w:bookmarkStart w:id="29852" w:name="_ETM_Q53_740375"/>
      <w:bookmarkEnd w:id="29852"/>
      <w:r>
        <w:rPr>
          <w:rFonts w:hint="cs"/>
          <w:rtl/>
        </w:rPr>
        <w:t xml:space="preserve"> יודע למה? </w:t>
      </w:r>
    </w:p>
    <w:p w:rsidR="00E96A1F" w:rsidRDefault="00E96A1F" w:rsidP="008D05DF">
      <w:pPr>
        <w:rPr>
          <w:rtl/>
        </w:rPr>
      </w:pPr>
      <w:bookmarkStart w:id="29853" w:name="_ETM_Q53_737400"/>
      <w:bookmarkStart w:id="29854" w:name="_ETM_Q53_737485"/>
      <w:bookmarkStart w:id="29855" w:name="_ETM_Q54_742293"/>
      <w:bookmarkEnd w:id="29853"/>
      <w:bookmarkEnd w:id="29854"/>
      <w:bookmarkEnd w:id="29855"/>
    </w:p>
    <w:p w:rsidR="00E96A1F" w:rsidRDefault="00E96A1F" w:rsidP="008D05DF">
      <w:pPr>
        <w:pStyle w:val="af5"/>
        <w:keepNext/>
        <w:rPr>
          <w:rtl/>
        </w:rPr>
      </w:pPr>
      <w:bookmarkStart w:id="29856" w:name="ET_interruption_6156_1"/>
      <w:r w:rsidRPr="00232FE4">
        <w:rPr>
          <w:rStyle w:val="TagStyle"/>
          <w:rtl/>
        </w:rPr>
        <w:t xml:space="preserve">&lt;&lt; קריאה &gt;&gt; </w:t>
      </w:r>
      <w:r>
        <w:rPr>
          <w:rtl/>
        </w:rPr>
        <w:t>גלעד קריב (העבודה):</w:t>
      </w:r>
      <w:r w:rsidRPr="00232FE4">
        <w:rPr>
          <w:rStyle w:val="TagStyle"/>
          <w:rtl/>
        </w:rPr>
        <w:t xml:space="preserve"> &lt;&lt; קריאה &gt;&gt;</w:t>
      </w:r>
      <w:r>
        <w:rPr>
          <w:rtl/>
        </w:rPr>
        <w:t xml:space="preserve">   </w:t>
      </w:r>
      <w:bookmarkEnd w:id="29856"/>
    </w:p>
    <w:p w:rsidR="00E96A1F" w:rsidRDefault="00E96A1F" w:rsidP="008D05DF">
      <w:pPr>
        <w:rPr>
          <w:rtl/>
          <w:lang w:eastAsia="he-IL"/>
        </w:rPr>
      </w:pPr>
    </w:p>
    <w:p w:rsidR="00E96A1F" w:rsidRPr="00232FE4" w:rsidRDefault="00E96A1F" w:rsidP="008D05DF">
      <w:pPr>
        <w:rPr>
          <w:rtl/>
          <w:lang w:eastAsia="he-IL"/>
        </w:rPr>
      </w:pPr>
      <w:bookmarkStart w:id="29857" w:name="_ETM_Q54_146365"/>
      <w:bookmarkStart w:id="29858" w:name="_ETM_Q54_141631"/>
      <w:bookmarkStart w:id="29859" w:name="_ETM_Q54_136935"/>
      <w:bookmarkStart w:id="29860" w:name="_ETM_Q54_135787"/>
      <w:bookmarkEnd w:id="29857"/>
      <w:bookmarkEnd w:id="29858"/>
      <w:bookmarkEnd w:id="29859"/>
      <w:bookmarkEnd w:id="29860"/>
      <w:r>
        <w:rPr>
          <w:rFonts w:hint="cs"/>
          <w:rtl/>
          <w:lang w:eastAsia="he-IL"/>
        </w:rPr>
        <w:t xml:space="preserve">לא, לא. תאמין לי שיש כמה דברים </w:t>
      </w:r>
      <w:bookmarkStart w:id="29861" w:name="_ETM_Q54_137979"/>
      <w:bookmarkStart w:id="29862" w:name="_ETM_Q54_137934"/>
      <w:bookmarkStart w:id="29863" w:name="_ETM_Q54_138149"/>
      <w:bookmarkStart w:id="29864" w:name="_ETM_Q54_138955"/>
      <w:bookmarkStart w:id="29865" w:name="_ETM_Q54_137807"/>
      <w:bookmarkEnd w:id="29861"/>
      <w:bookmarkEnd w:id="29862"/>
      <w:bookmarkEnd w:id="29863"/>
      <w:bookmarkEnd w:id="29864"/>
      <w:bookmarkEnd w:id="29865"/>
      <w:r w:rsidR="005160D4">
        <w:rPr>
          <w:rFonts w:hint="cs"/>
          <w:rtl/>
          <w:lang w:eastAsia="he-IL"/>
        </w:rPr>
        <w:t>– – –</w:t>
      </w:r>
    </w:p>
    <w:p w:rsidR="00E96A1F" w:rsidRPr="005D2A77" w:rsidRDefault="00E96A1F" w:rsidP="005D2A77">
      <w:pPr>
        <w:rPr>
          <w:rtl/>
        </w:rPr>
      </w:pPr>
      <w:bookmarkStart w:id="29866" w:name="_ETM_Q54_149462"/>
      <w:bookmarkStart w:id="29867" w:name="_ETM_Q54_149564"/>
      <w:bookmarkStart w:id="29868" w:name="_ETM_Q54_138385"/>
      <w:bookmarkEnd w:id="29866"/>
      <w:bookmarkEnd w:id="29867"/>
      <w:bookmarkEnd w:id="29868"/>
    </w:p>
    <w:p w:rsidR="00E96A1F" w:rsidRDefault="00E96A1F" w:rsidP="008D05DF">
      <w:pPr>
        <w:pStyle w:val="-"/>
        <w:keepNext/>
        <w:rPr>
          <w:rtl/>
        </w:rPr>
      </w:pPr>
      <w:bookmarkStart w:id="29869" w:name="ET_speakercontinue_6128_2"/>
      <w:r w:rsidRPr="00232FE4">
        <w:rPr>
          <w:rStyle w:val="TagStyle"/>
          <w:rtl/>
        </w:rPr>
        <w:t xml:space="preserve"> &lt;&lt; דובר_המשך &gt;&gt; </w:t>
      </w:r>
      <w:r>
        <w:rPr>
          <w:rtl/>
        </w:rPr>
        <w:t>משה טור פז (יש עתיד):</w:t>
      </w:r>
      <w:r w:rsidRPr="00232FE4">
        <w:rPr>
          <w:rStyle w:val="TagStyle"/>
          <w:rtl/>
        </w:rPr>
        <w:t xml:space="preserve"> &lt;&lt; דובר_המשך &gt;&gt;</w:t>
      </w:r>
      <w:r>
        <w:rPr>
          <w:rtl/>
        </w:rPr>
        <w:t xml:space="preserve">   </w:t>
      </w:r>
      <w:bookmarkEnd w:id="29869"/>
    </w:p>
    <w:p w:rsidR="00E96A1F" w:rsidRDefault="00E96A1F" w:rsidP="008D05DF">
      <w:pPr>
        <w:rPr>
          <w:rtl/>
          <w:lang w:eastAsia="he-IL"/>
        </w:rPr>
      </w:pPr>
    </w:p>
    <w:p w:rsidR="00E96A1F" w:rsidRDefault="00E96A1F" w:rsidP="008D05DF">
      <w:pPr>
        <w:rPr>
          <w:rtl/>
          <w:lang w:eastAsia="he-IL"/>
        </w:rPr>
      </w:pPr>
      <w:bookmarkStart w:id="29870" w:name="_ETM_Q54_144985"/>
      <w:bookmarkStart w:id="29871" w:name="_ETM_Q54_140274"/>
      <w:bookmarkStart w:id="29872" w:name="_ETM_Q54_137704"/>
      <w:bookmarkEnd w:id="29870"/>
      <w:bookmarkEnd w:id="29871"/>
      <w:bookmarkEnd w:id="29872"/>
      <w:r>
        <w:rPr>
          <w:rFonts w:hint="cs"/>
          <w:rtl/>
          <w:lang w:eastAsia="he-IL"/>
        </w:rPr>
        <w:t xml:space="preserve">אתה </w:t>
      </w:r>
      <w:bookmarkStart w:id="29873" w:name="_ETM_Q54_138380"/>
      <w:bookmarkEnd w:id="29873"/>
      <w:r>
        <w:rPr>
          <w:rFonts w:hint="cs"/>
          <w:rtl/>
          <w:lang w:eastAsia="he-IL"/>
        </w:rPr>
        <w:t>יודע למה, גלעד? כי ביבי יכול לעמוד ו</w:t>
      </w:r>
      <w:bookmarkStart w:id="29874" w:name="_ETM_Q54_141575"/>
      <w:bookmarkEnd w:id="29874"/>
      <w:r>
        <w:rPr>
          <w:rFonts w:hint="cs"/>
          <w:rtl/>
          <w:lang w:eastAsia="he-IL"/>
        </w:rPr>
        <w:t xml:space="preserve">לומר בוועדת חוץ </w:t>
      </w:r>
      <w:bookmarkStart w:id="29875" w:name="_ETM_Q54_144779"/>
      <w:bookmarkEnd w:id="29875"/>
      <w:r>
        <w:rPr>
          <w:rFonts w:hint="cs"/>
          <w:rtl/>
          <w:lang w:eastAsia="he-IL"/>
        </w:rPr>
        <w:t xml:space="preserve">וביטחון </w:t>
      </w:r>
      <w:bookmarkStart w:id="29876" w:name="_ETM_Q54_142210"/>
      <w:bookmarkEnd w:id="29876"/>
      <w:r>
        <w:rPr>
          <w:rFonts w:hint="cs"/>
          <w:rtl/>
          <w:lang w:eastAsia="he-IL"/>
        </w:rPr>
        <w:t xml:space="preserve">ואחר כך גם להגיד </w:t>
      </w:r>
      <w:bookmarkStart w:id="29877" w:name="_ETM_Q54_144021"/>
      <w:bookmarkEnd w:id="29877"/>
      <w:r>
        <w:rPr>
          <w:rFonts w:hint="cs"/>
          <w:rtl/>
          <w:lang w:eastAsia="he-IL"/>
        </w:rPr>
        <w:t xml:space="preserve">גם פה: זה לא אני, </w:t>
      </w:r>
      <w:bookmarkStart w:id="29878" w:name="_ETM_Q54_148506"/>
      <w:bookmarkEnd w:id="29878"/>
      <w:r>
        <w:rPr>
          <w:rFonts w:hint="cs"/>
          <w:rtl/>
          <w:lang w:eastAsia="he-IL"/>
        </w:rPr>
        <w:t xml:space="preserve">זה ההוא, ג' </w:t>
      </w:r>
      <w:r>
        <w:rPr>
          <w:rtl/>
          <w:lang w:eastAsia="he-IL"/>
        </w:rPr>
        <w:t>–</w:t>
      </w:r>
      <w:r>
        <w:rPr>
          <w:rFonts w:hint="cs"/>
          <w:rtl/>
          <w:lang w:eastAsia="he-IL"/>
        </w:rPr>
        <w:t xml:space="preserve"> בגלל</w:t>
      </w:r>
      <w:bookmarkStart w:id="29879" w:name="_ETM_Q54_149045"/>
      <w:bookmarkEnd w:id="29879"/>
      <w:r>
        <w:rPr>
          <w:rFonts w:hint="cs"/>
          <w:rtl/>
          <w:lang w:eastAsia="he-IL"/>
        </w:rPr>
        <w:t xml:space="preserve">ו לא תקפנו ברפיח, </w:t>
      </w:r>
      <w:bookmarkStart w:id="29880" w:name="_ETM_Q54_154644"/>
      <w:bookmarkEnd w:id="29880"/>
      <w:r>
        <w:rPr>
          <w:rFonts w:hint="cs"/>
          <w:rtl/>
          <w:lang w:eastAsia="he-IL"/>
        </w:rPr>
        <w:t>לא תמרנו, לא הלכנו</w:t>
      </w:r>
      <w:bookmarkStart w:id="29881" w:name="_ETM_Q54_152519"/>
      <w:bookmarkEnd w:id="29881"/>
      <w:r>
        <w:rPr>
          <w:rFonts w:hint="cs"/>
          <w:rtl/>
          <w:lang w:eastAsia="he-IL"/>
        </w:rPr>
        <w:t xml:space="preserve">. זה כל כך כיף, יש לך </w:t>
      </w:r>
      <w:bookmarkStart w:id="29882" w:name="_ETM_Q54_153009"/>
      <w:bookmarkEnd w:id="29882"/>
      <w:r>
        <w:rPr>
          <w:rFonts w:hint="cs"/>
          <w:rtl/>
          <w:lang w:eastAsia="he-IL"/>
        </w:rPr>
        <w:t>תירוצים בלי סוף.</w:t>
      </w:r>
      <w:bookmarkStart w:id="29883" w:name="_ETM_Q54_151669"/>
      <w:bookmarkStart w:id="29884" w:name="_ETM_Q54_156973"/>
      <w:bookmarkEnd w:id="29883"/>
      <w:bookmarkEnd w:id="29884"/>
    </w:p>
    <w:p w:rsidR="00E96A1F" w:rsidRDefault="00E96A1F" w:rsidP="008D05DF">
      <w:pPr>
        <w:rPr>
          <w:rtl/>
          <w:lang w:eastAsia="he-IL"/>
        </w:rPr>
      </w:pPr>
      <w:bookmarkStart w:id="29885" w:name="_ETM_Q54_157769"/>
      <w:bookmarkStart w:id="29886" w:name="_ETM_Q54_157886"/>
      <w:bookmarkEnd w:id="29885"/>
      <w:bookmarkEnd w:id="29886"/>
    </w:p>
    <w:p w:rsidR="00E96A1F" w:rsidRDefault="00E96A1F" w:rsidP="008D05DF">
      <w:pPr>
        <w:rPr>
          <w:rtl/>
        </w:rPr>
      </w:pPr>
      <w:bookmarkStart w:id="29887" w:name="_ETM_Q54_157981"/>
      <w:bookmarkStart w:id="29888" w:name="_ETM_Q54_158054"/>
      <w:bookmarkEnd w:id="29887"/>
      <w:bookmarkEnd w:id="29888"/>
      <w:r>
        <w:rPr>
          <w:rFonts w:hint="cs"/>
          <w:rtl/>
          <w:lang w:eastAsia="he-IL"/>
        </w:rPr>
        <w:t xml:space="preserve">אפשר להמשיך עוד. </w:t>
      </w:r>
      <w:bookmarkStart w:id="29889" w:name="_ETM_Q54_157285"/>
      <w:bookmarkEnd w:id="29889"/>
      <w:r>
        <w:rPr>
          <w:rFonts w:hint="cs"/>
          <w:rtl/>
          <w:lang w:eastAsia="he-IL"/>
        </w:rPr>
        <w:t xml:space="preserve">איזה כיף זה להיות </w:t>
      </w:r>
      <w:bookmarkStart w:id="29890" w:name="_ETM_Q54_162200"/>
      <w:bookmarkEnd w:id="29890"/>
      <w:r>
        <w:rPr>
          <w:rFonts w:hint="cs"/>
          <w:rtl/>
          <w:lang w:eastAsia="he-IL"/>
        </w:rPr>
        <w:t>ח</w:t>
      </w:r>
      <w:bookmarkStart w:id="29891" w:name="_ETM_Q54_158337"/>
      <w:bookmarkEnd w:id="29891"/>
      <w:r>
        <w:rPr>
          <w:rFonts w:hint="cs"/>
          <w:rtl/>
          <w:lang w:eastAsia="he-IL"/>
        </w:rPr>
        <w:t>רדי בקואליציה. תסלחו לי</w:t>
      </w:r>
      <w:bookmarkStart w:id="29892" w:name="_ETM_Q54_159655"/>
      <w:bookmarkEnd w:id="29892"/>
      <w:r>
        <w:rPr>
          <w:rFonts w:hint="cs"/>
          <w:rtl/>
          <w:lang w:eastAsia="he-IL"/>
        </w:rPr>
        <w:t>, זה לא שאנחנו לא מתגייסים</w:t>
      </w:r>
      <w:bookmarkStart w:id="29893" w:name="_ETM_Q54_166631"/>
      <w:bookmarkEnd w:id="29893"/>
      <w:r>
        <w:rPr>
          <w:rFonts w:hint="cs"/>
          <w:rtl/>
          <w:lang w:eastAsia="he-IL"/>
        </w:rPr>
        <w:t xml:space="preserve"> – זה צה"ל, </w:t>
      </w:r>
      <w:bookmarkStart w:id="29894" w:name="_ETM_Q54_163935"/>
      <w:bookmarkEnd w:id="29894"/>
      <w:r>
        <w:rPr>
          <w:rFonts w:hint="cs"/>
          <w:rtl/>
          <w:lang w:eastAsia="he-IL"/>
        </w:rPr>
        <w:t xml:space="preserve">הוא לא רוצה, הוא לא מוכן, הוא לא </w:t>
      </w:r>
      <w:bookmarkStart w:id="29895" w:name="_ETM_Q54_170920"/>
      <w:bookmarkEnd w:id="29895"/>
      <w:r>
        <w:rPr>
          <w:rFonts w:hint="cs"/>
          <w:rtl/>
          <w:lang w:eastAsia="he-IL"/>
        </w:rPr>
        <w:t xml:space="preserve">יודע איך לקבל </w:t>
      </w:r>
      <w:bookmarkStart w:id="29896" w:name="_ETM_Q54_169363"/>
      <w:bookmarkEnd w:id="29896"/>
      <w:r>
        <w:rPr>
          <w:rFonts w:hint="cs"/>
          <w:rtl/>
          <w:lang w:eastAsia="he-IL"/>
        </w:rPr>
        <w:t>אותנו; אלף תירוצים</w:t>
      </w:r>
      <w:bookmarkStart w:id="29897" w:name="_ETM_Q54_171055"/>
      <w:bookmarkEnd w:id="29897"/>
      <w:r>
        <w:rPr>
          <w:rFonts w:hint="cs"/>
          <w:rtl/>
          <w:lang w:eastAsia="he-IL"/>
        </w:rPr>
        <w:t xml:space="preserve">. איזה כיף זה להיות </w:t>
      </w:r>
      <w:bookmarkStart w:id="29898" w:name="_ETM_Q54_175222"/>
      <w:bookmarkEnd w:id="29898"/>
      <w:r>
        <w:rPr>
          <w:rFonts w:hint="cs"/>
          <w:rtl/>
          <w:lang w:eastAsia="he-IL"/>
        </w:rPr>
        <w:t>בממשלה שאחראי</w:t>
      </w:r>
      <w:bookmarkStart w:id="29899" w:name="_ETM_Q54_173346"/>
      <w:bookmarkEnd w:id="29899"/>
      <w:r>
        <w:rPr>
          <w:rFonts w:hint="cs"/>
          <w:rtl/>
          <w:lang w:eastAsia="he-IL"/>
        </w:rPr>
        <w:t>ת ל-7 באוקטובר</w:t>
      </w:r>
      <w:bookmarkStart w:id="29900" w:name="_ETM_Q54_175516"/>
      <w:bookmarkEnd w:id="29900"/>
      <w:r>
        <w:rPr>
          <w:rFonts w:hint="cs"/>
          <w:rtl/>
          <w:lang w:eastAsia="he-IL"/>
        </w:rPr>
        <w:t>. כל העולם אשם – המחאה, התקשורת</w:t>
      </w:r>
      <w:bookmarkStart w:id="29901" w:name="_ETM_Q54_178562"/>
      <w:bookmarkEnd w:id="29901"/>
      <w:r>
        <w:rPr>
          <w:rFonts w:hint="cs"/>
          <w:rtl/>
          <w:lang w:eastAsia="he-IL"/>
        </w:rPr>
        <w:t>,</w:t>
      </w:r>
      <w:bookmarkStart w:id="29902" w:name="_ETM_Q54_181310"/>
      <w:bookmarkEnd w:id="29902"/>
      <w:r>
        <w:rPr>
          <w:rFonts w:hint="cs"/>
          <w:rtl/>
          <w:lang w:eastAsia="he-IL"/>
        </w:rPr>
        <w:t xml:space="preserve"> היועמ"שית</w:t>
      </w:r>
      <w:bookmarkStart w:id="29903" w:name="_ETM_Q54_179189"/>
      <w:bookmarkEnd w:id="29903"/>
      <w:r>
        <w:rPr>
          <w:rFonts w:hint="cs"/>
          <w:rtl/>
          <w:lang w:eastAsia="he-IL"/>
        </w:rPr>
        <w:t xml:space="preserve">, ההוראות פתיחה </w:t>
      </w:r>
      <w:bookmarkStart w:id="29904" w:name="_ETM_Q54_179349"/>
      <w:bookmarkEnd w:id="29904"/>
      <w:r>
        <w:rPr>
          <w:rFonts w:hint="cs"/>
          <w:rtl/>
          <w:lang w:eastAsia="he-IL"/>
        </w:rPr>
        <w:t xml:space="preserve">באש – כולם אשמים, חוץ </w:t>
      </w:r>
      <w:bookmarkStart w:id="29905" w:name="_ETM_Q54_182979"/>
      <w:bookmarkEnd w:id="29905"/>
      <w:r>
        <w:rPr>
          <w:rFonts w:hint="cs"/>
          <w:rtl/>
          <w:lang w:eastAsia="he-IL"/>
        </w:rPr>
        <w:t xml:space="preserve">ממי? </w:t>
      </w:r>
      <w:bookmarkStart w:id="29906" w:name="_ETM_Q54_149927"/>
      <w:bookmarkStart w:id="29907" w:name="_ETM_Q54_150062"/>
      <w:bookmarkStart w:id="29908" w:name="_ETM_Q54_189260"/>
      <w:bookmarkEnd w:id="29906"/>
      <w:bookmarkEnd w:id="29907"/>
      <w:bookmarkEnd w:id="29908"/>
      <w:r>
        <w:rPr>
          <w:rtl/>
        </w:rPr>
        <w:t xml:space="preserve">חוץ </w:t>
      </w:r>
      <w:bookmarkStart w:id="29909" w:name="_ETM_Q54_189650"/>
      <w:bookmarkEnd w:id="29909"/>
      <w:r>
        <w:rPr>
          <w:rtl/>
        </w:rPr>
        <w:t>ממני</w:t>
      </w:r>
      <w:r>
        <w:rPr>
          <w:rFonts w:hint="cs"/>
          <w:rtl/>
        </w:rPr>
        <w:t>.</w:t>
      </w:r>
      <w:bookmarkStart w:id="29910" w:name="_ETM_Q54_190400"/>
      <w:bookmarkEnd w:id="29910"/>
    </w:p>
    <w:p w:rsidR="00E96A1F" w:rsidRDefault="00E96A1F" w:rsidP="008D05DF">
      <w:pPr>
        <w:rPr>
          <w:rtl/>
        </w:rPr>
      </w:pPr>
    </w:p>
    <w:p w:rsidR="00E96A1F" w:rsidRDefault="00E96A1F" w:rsidP="008D05DF">
      <w:pPr>
        <w:rPr>
          <w:rtl/>
        </w:rPr>
      </w:pPr>
      <w:bookmarkStart w:id="29911" w:name="_ETM_Q54_185267"/>
      <w:bookmarkEnd w:id="29911"/>
      <w:r>
        <w:rPr>
          <w:rtl/>
        </w:rPr>
        <w:t xml:space="preserve">אז </w:t>
      </w:r>
      <w:bookmarkStart w:id="29912" w:name="_ETM_Q54_190580"/>
      <w:bookmarkEnd w:id="29912"/>
      <w:r>
        <w:rPr>
          <w:rtl/>
        </w:rPr>
        <w:t xml:space="preserve">חברים </w:t>
      </w:r>
      <w:bookmarkStart w:id="29913" w:name="_ETM_Q54_191000"/>
      <w:bookmarkEnd w:id="29913"/>
      <w:r>
        <w:rPr>
          <w:rtl/>
        </w:rPr>
        <w:t>יקרים</w:t>
      </w:r>
      <w:r>
        <w:rPr>
          <w:rFonts w:hint="cs"/>
          <w:rtl/>
        </w:rPr>
        <w:t>,</w:t>
      </w:r>
      <w:r>
        <w:rPr>
          <w:rtl/>
        </w:rPr>
        <w:t xml:space="preserve"> </w:t>
      </w:r>
      <w:bookmarkStart w:id="29914" w:name="_ETM_Q54_191840"/>
      <w:bookmarkEnd w:id="29914"/>
      <w:r>
        <w:rPr>
          <w:rtl/>
        </w:rPr>
        <w:t xml:space="preserve">מה </w:t>
      </w:r>
      <w:bookmarkStart w:id="29915" w:name="_ETM_Q54_192050"/>
      <w:bookmarkEnd w:id="29915"/>
      <w:r>
        <w:rPr>
          <w:rtl/>
        </w:rPr>
        <w:t xml:space="preserve">שתיארתי </w:t>
      </w:r>
      <w:bookmarkStart w:id="29916" w:name="_ETM_Q54_193349"/>
      <w:bookmarkEnd w:id="29916"/>
      <w:r>
        <w:rPr>
          <w:rtl/>
        </w:rPr>
        <w:t>ה</w:t>
      </w:r>
      <w:r>
        <w:rPr>
          <w:rFonts w:hint="cs"/>
          <w:rtl/>
        </w:rPr>
        <w:t>וא</w:t>
      </w:r>
      <w:r>
        <w:rPr>
          <w:rtl/>
        </w:rPr>
        <w:t xml:space="preserve"> </w:t>
      </w:r>
      <w:bookmarkStart w:id="29917" w:name="_ETM_Q54_193559"/>
      <w:bookmarkEnd w:id="29917"/>
      <w:r>
        <w:rPr>
          <w:rtl/>
        </w:rPr>
        <w:t xml:space="preserve">לא </w:t>
      </w:r>
      <w:bookmarkStart w:id="29918" w:name="_ETM_Q54_193709"/>
      <w:bookmarkEnd w:id="29918"/>
      <w:r>
        <w:rPr>
          <w:rtl/>
        </w:rPr>
        <w:t>ב</w:t>
      </w:r>
      <w:bookmarkStart w:id="29919" w:name="_ETM_Q54_194620"/>
      <w:bookmarkEnd w:id="29919"/>
      <w:r>
        <w:rPr>
          <w:rFonts w:hint="cs"/>
          <w:rtl/>
        </w:rPr>
        <w:t>אג, זה</w:t>
      </w:r>
      <w:bookmarkStart w:id="29920" w:name="_ETM_Q54_191907"/>
      <w:bookmarkEnd w:id="29920"/>
      <w:r>
        <w:rPr>
          <w:rtl/>
        </w:rPr>
        <w:t xml:space="preserve"> </w:t>
      </w:r>
      <w:bookmarkStart w:id="29921" w:name="_ETM_Q54_194919"/>
      <w:bookmarkEnd w:id="29921"/>
      <w:r>
        <w:rPr>
          <w:rtl/>
        </w:rPr>
        <w:t>פיצ'ר</w:t>
      </w:r>
      <w:r>
        <w:rPr>
          <w:rFonts w:hint="cs"/>
          <w:rtl/>
        </w:rPr>
        <w:t>.</w:t>
      </w:r>
      <w:r>
        <w:rPr>
          <w:rtl/>
        </w:rPr>
        <w:t xml:space="preserve"> </w:t>
      </w:r>
      <w:bookmarkStart w:id="29922" w:name="_ETM_Q54_195910"/>
      <w:bookmarkEnd w:id="29922"/>
      <w:r>
        <w:rPr>
          <w:rtl/>
        </w:rPr>
        <w:t>ז</w:t>
      </w:r>
      <w:r>
        <w:rPr>
          <w:rFonts w:hint="cs"/>
          <w:rtl/>
        </w:rPr>
        <w:t>ו</w:t>
      </w:r>
      <w:r>
        <w:rPr>
          <w:rtl/>
        </w:rPr>
        <w:t xml:space="preserve"> </w:t>
      </w:r>
      <w:bookmarkStart w:id="29923" w:name="_ETM_Q54_197390"/>
      <w:bookmarkEnd w:id="29923"/>
      <w:r>
        <w:rPr>
          <w:rtl/>
        </w:rPr>
        <w:t xml:space="preserve">מהות </w:t>
      </w:r>
      <w:bookmarkStart w:id="29924" w:name="_ETM_Q54_198400"/>
      <w:bookmarkEnd w:id="29924"/>
      <w:r>
        <w:rPr>
          <w:rtl/>
        </w:rPr>
        <w:t xml:space="preserve">של </w:t>
      </w:r>
      <w:bookmarkStart w:id="29925" w:name="_ETM_Q54_198670"/>
      <w:bookmarkEnd w:id="29925"/>
      <w:r>
        <w:rPr>
          <w:rtl/>
        </w:rPr>
        <w:t xml:space="preserve">חוסר </w:t>
      </w:r>
      <w:bookmarkStart w:id="29926" w:name="_ETM_Q54_199120"/>
      <w:bookmarkEnd w:id="29926"/>
      <w:r>
        <w:rPr>
          <w:rtl/>
        </w:rPr>
        <w:t xml:space="preserve">לקיחת </w:t>
      </w:r>
      <w:bookmarkStart w:id="29927" w:name="_ETM_Q54_199630"/>
      <w:bookmarkEnd w:id="29927"/>
      <w:r>
        <w:rPr>
          <w:rtl/>
        </w:rPr>
        <w:t>אחריות</w:t>
      </w:r>
      <w:r>
        <w:rPr>
          <w:rFonts w:hint="cs"/>
          <w:rtl/>
        </w:rPr>
        <w:t>.</w:t>
      </w:r>
      <w:r>
        <w:rPr>
          <w:rtl/>
        </w:rPr>
        <w:t xml:space="preserve"> </w:t>
      </w:r>
      <w:bookmarkStart w:id="29928" w:name="_ETM_Q54_200650"/>
      <w:bookmarkEnd w:id="29928"/>
      <w:r>
        <w:rPr>
          <w:rtl/>
        </w:rPr>
        <w:t xml:space="preserve">ומה </w:t>
      </w:r>
      <w:bookmarkStart w:id="29929" w:name="_ETM_Q54_201010"/>
      <w:bookmarkEnd w:id="29929"/>
      <w:r>
        <w:rPr>
          <w:rtl/>
        </w:rPr>
        <w:t>לעשות</w:t>
      </w:r>
      <w:r>
        <w:rPr>
          <w:rFonts w:hint="cs"/>
          <w:rtl/>
        </w:rPr>
        <w:t>,</w:t>
      </w:r>
      <w:r>
        <w:rPr>
          <w:rtl/>
        </w:rPr>
        <w:t xml:space="preserve"> </w:t>
      </w:r>
      <w:bookmarkStart w:id="29930" w:name="_ETM_Q54_201850"/>
      <w:bookmarkEnd w:id="29930"/>
      <w:r>
        <w:rPr>
          <w:rtl/>
        </w:rPr>
        <w:t xml:space="preserve">אפשר </w:t>
      </w:r>
      <w:bookmarkStart w:id="29931" w:name="_ETM_Q54_202300"/>
      <w:bookmarkEnd w:id="29931"/>
      <w:r>
        <w:rPr>
          <w:rtl/>
        </w:rPr>
        <w:t xml:space="preserve">להאשים </w:t>
      </w:r>
      <w:bookmarkStart w:id="29932" w:name="_ETM_Q54_202720"/>
      <w:bookmarkEnd w:id="29932"/>
      <w:r>
        <w:rPr>
          <w:rtl/>
        </w:rPr>
        <w:t xml:space="preserve">את </w:t>
      </w:r>
      <w:bookmarkStart w:id="29933" w:name="_ETM_Q54_202840"/>
      <w:bookmarkEnd w:id="29933"/>
      <w:r>
        <w:rPr>
          <w:rtl/>
        </w:rPr>
        <w:t>כולם</w:t>
      </w:r>
      <w:r>
        <w:rPr>
          <w:rFonts w:hint="cs"/>
          <w:rtl/>
        </w:rPr>
        <w:t xml:space="preserve"> –</w:t>
      </w:r>
      <w:r>
        <w:rPr>
          <w:rtl/>
        </w:rPr>
        <w:t xml:space="preserve"> </w:t>
      </w:r>
      <w:bookmarkStart w:id="29934" w:name="_ETM_Q54_203230"/>
      <w:bookmarkEnd w:id="29934"/>
      <w:r>
        <w:rPr>
          <w:rtl/>
        </w:rPr>
        <w:t xml:space="preserve">אבל </w:t>
      </w:r>
      <w:bookmarkStart w:id="29935" w:name="_ETM_Q54_203440"/>
      <w:bookmarkEnd w:id="29935"/>
      <w:r>
        <w:rPr>
          <w:rtl/>
        </w:rPr>
        <w:t xml:space="preserve">בסוף </w:t>
      </w:r>
      <w:bookmarkStart w:id="29936" w:name="_ETM_Q54_203800"/>
      <w:bookmarkEnd w:id="29936"/>
      <w:proofErr w:type="spellStart"/>
      <w:r>
        <w:rPr>
          <w:rtl/>
        </w:rPr>
        <w:t>בסוף</w:t>
      </w:r>
      <w:proofErr w:type="spellEnd"/>
      <w:r>
        <w:rPr>
          <w:rtl/>
        </w:rPr>
        <w:t xml:space="preserve"> </w:t>
      </w:r>
      <w:bookmarkStart w:id="29937" w:name="_ETM_Q54_204730"/>
      <w:bookmarkEnd w:id="29937"/>
      <w:r>
        <w:rPr>
          <w:rtl/>
        </w:rPr>
        <w:t xml:space="preserve">כולם </w:t>
      </w:r>
      <w:bookmarkStart w:id="29938" w:name="_ETM_Q54_205090"/>
      <w:bookmarkEnd w:id="29938"/>
      <w:r>
        <w:rPr>
          <w:rtl/>
        </w:rPr>
        <w:t xml:space="preserve">יודעים </w:t>
      </w:r>
      <w:bookmarkStart w:id="29939" w:name="_ETM_Q54_205420"/>
      <w:bookmarkEnd w:id="29939"/>
      <w:r>
        <w:rPr>
          <w:rtl/>
        </w:rPr>
        <w:t xml:space="preserve">מי </w:t>
      </w:r>
      <w:bookmarkStart w:id="29940" w:name="_ETM_Q54_205540"/>
      <w:bookmarkEnd w:id="29940"/>
      <w:r>
        <w:rPr>
          <w:rtl/>
        </w:rPr>
        <w:t>אחראי</w:t>
      </w:r>
      <w:r>
        <w:rPr>
          <w:rFonts w:hint="cs"/>
          <w:rtl/>
        </w:rPr>
        <w:t>.</w:t>
      </w:r>
      <w:r>
        <w:rPr>
          <w:rtl/>
        </w:rPr>
        <w:t xml:space="preserve"> </w:t>
      </w:r>
      <w:bookmarkStart w:id="29941" w:name="_ETM_Q54_206260"/>
      <w:bookmarkEnd w:id="29941"/>
      <w:r>
        <w:rPr>
          <w:rtl/>
        </w:rPr>
        <w:t>תודה</w:t>
      </w:r>
      <w:r>
        <w:rPr>
          <w:rFonts w:hint="cs"/>
          <w:rtl/>
        </w:rPr>
        <w:t>.</w:t>
      </w:r>
      <w:bookmarkStart w:id="29942" w:name="_ETM_Q54_207190"/>
      <w:bookmarkEnd w:id="29942"/>
    </w:p>
    <w:p w:rsidR="00E96A1F" w:rsidRDefault="00E96A1F" w:rsidP="008D05DF">
      <w:pPr>
        <w:rPr>
          <w:rtl/>
        </w:rPr>
      </w:pPr>
    </w:p>
    <w:p w:rsidR="00E96A1F" w:rsidRDefault="00E96A1F" w:rsidP="008D05DF">
      <w:pPr>
        <w:pStyle w:val="af6"/>
        <w:keepNext/>
        <w:rPr>
          <w:rtl/>
        </w:rPr>
      </w:pPr>
      <w:r w:rsidRPr="004C2D1F">
        <w:rPr>
          <w:rStyle w:val="TagStyle"/>
          <w:rtl/>
        </w:rPr>
        <w:t xml:space="preserve"> &lt;&lt; יור &gt;&gt; </w:t>
      </w:r>
      <w:r>
        <w:rPr>
          <w:rtl/>
        </w:rPr>
        <w:t>היו"ר משה רוט:</w:t>
      </w:r>
      <w:r w:rsidRPr="004C2D1F">
        <w:rPr>
          <w:rStyle w:val="TagStyle"/>
          <w:rtl/>
        </w:rPr>
        <w:t xml:space="preserve"> &lt;&lt; יור &gt;&gt;</w:t>
      </w:r>
      <w:r>
        <w:rPr>
          <w:rtl/>
        </w:rPr>
        <w:t xml:space="preserve">   </w:t>
      </w:r>
    </w:p>
    <w:p w:rsidR="00E96A1F" w:rsidRDefault="00E96A1F" w:rsidP="008D05DF">
      <w:pPr>
        <w:rPr>
          <w:rtl/>
          <w:lang w:eastAsia="he-IL"/>
        </w:rPr>
      </w:pPr>
    </w:p>
    <w:p w:rsidR="00E96A1F" w:rsidRDefault="00E96A1F" w:rsidP="00892B3E">
      <w:pPr>
        <w:rPr>
          <w:rtl/>
        </w:rPr>
      </w:pPr>
      <w:bookmarkStart w:id="29943" w:name="_ETM_Q54_211040"/>
      <w:bookmarkStart w:id="29944" w:name="_ETM_Q54_206329"/>
      <w:bookmarkEnd w:id="29943"/>
      <w:bookmarkEnd w:id="29944"/>
      <w:r>
        <w:rPr>
          <w:rFonts w:hint="cs"/>
          <w:rtl/>
          <w:lang w:eastAsia="he-IL"/>
        </w:rPr>
        <w:t xml:space="preserve">תודה </w:t>
      </w:r>
      <w:bookmarkStart w:id="29945" w:name="_ETM_Q54_207144"/>
      <w:bookmarkEnd w:id="29945"/>
      <w:r>
        <w:rPr>
          <w:rFonts w:hint="cs"/>
          <w:rtl/>
          <w:lang w:eastAsia="he-IL"/>
        </w:rPr>
        <w:t xml:space="preserve">רבה. </w:t>
      </w:r>
      <w:bookmarkStart w:id="29946" w:name="_ETM_Q54_202513"/>
      <w:bookmarkStart w:id="29947" w:name="_ETM_Q54_207490"/>
      <w:bookmarkStart w:id="29948" w:name="_ETM_Q54_208270"/>
      <w:bookmarkEnd w:id="29946"/>
      <w:bookmarkEnd w:id="29947"/>
      <w:bookmarkEnd w:id="29948"/>
      <w:r>
        <w:rPr>
          <w:rtl/>
        </w:rPr>
        <w:t xml:space="preserve">חבר </w:t>
      </w:r>
      <w:bookmarkStart w:id="29949" w:name="_ETM_Q54_208600"/>
      <w:bookmarkEnd w:id="29949"/>
      <w:r>
        <w:rPr>
          <w:rtl/>
        </w:rPr>
        <w:t xml:space="preserve">הכנסת </w:t>
      </w:r>
      <w:bookmarkStart w:id="29950" w:name="_ETM_Q54_209020"/>
      <w:bookmarkEnd w:id="29950"/>
      <w:r>
        <w:rPr>
          <w:rtl/>
        </w:rPr>
        <w:t xml:space="preserve">ירון </w:t>
      </w:r>
      <w:bookmarkStart w:id="29951" w:name="_ETM_Q54_209320"/>
      <w:bookmarkEnd w:id="29951"/>
      <w:r>
        <w:rPr>
          <w:rtl/>
        </w:rPr>
        <w:t>לוי</w:t>
      </w:r>
      <w:r>
        <w:rPr>
          <w:rFonts w:hint="cs"/>
          <w:rtl/>
        </w:rPr>
        <w:t xml:space="preserve"> </w:t>
      </w:r>
      <w:r>
        <w:rPr>
          <w:rFonts w:hint="eastAsia"/>
          <w:rtl/>
        </w:rPr>
        <w:t>–</w:t>
      </w:r>
      <w:bookmarkStart w:id="29952" w:name="_ETM_Q54_203451"/>
      <w:bookmarkEnd w:id="29952"/>
      <w:r>
        <w:rPr>
          <w:rtl/>
        </w:rPr>
        <w:t xml:space="preserve"> </w:t>
      </w:r>
      <w:bookmarkStart w:id="29953" w:name="_ETM_Q54_209590"/>
      <w:bookmarkEnd w:id="29953"/>
      <w:r>
        <w:rPr>
          <w:rtl/>
        </w:rPr>
        <w:t xml:space="preserve">אינו </w:t>
      </w:r>
      <w:bookmarkStart w:id="29954" w:name="_ETM_Q54_209740"/>
      <w:bookmarkEnd w:id="29954"/>
      <w:r>
        <w:rPr>
          <w:rtl/>
        </w:rPr>
        <w:t>נוכח</w:t>
      </w:r>
      <w:r>
        <w:rPr>
          <w:rFonts w:hint="cs"/>
          <w:rtl/>
        </w:rPr>
        <w:t>; חבר הכנסת</w:t>
      </w:r>
      <w:r>
        <w:rPr>
          <w:rtl/>
        </w:rPr>
        <w:t xml:space="preserve"> </w:t>
      </w:r>
      <w:bookmarkStart w:id="29955" w:name="_ETM_Q54_210250"/>
      <w:bookmarkStart w:id="29956" w:name="_ETM_Q54_210610"/>
      <w:bookmarkStart w:id="29957" w:name="_ETM_Q54_210940"/>
      <w:bookmarkStart w:id="29958" w:name="_ETM_Q54_211480"/>
      <w:bookmarkEnd w:id="29955"/>
      <w:bookmarkEnd w:id="29956"/>
      <w:bookmarkEnd w:id="29957"/>
      <w:bookmarkEnd w:id="29958"/>
      <w:r>
        <w:rPr>
          <w:rtl/>
        </w:rPr>
        <w:t xml:space="preserve">יאסר </w:t>
      </w:r>
      <w:bookmarkStart w:id="29959" w:name="_ETM_Q54_211869"/>
      <w:bookmarkEnd w:id="29959"/>
      <w:r>
        <w:rPr>
          <w:rtl/>
        </w:rPr>
        <w:t xml:space="preserve">חוג'יראת </w:t>
      </w:r>
      <w:bookmarkStart w:id="29960" w:name="_ETM_Q54_212409"/>
      <w:bookmarkEnd w:id="29960"/>
      <w:r>
        <w:rPr>
          <w:rFonts w:hint="cs"/>
          <w:rtl/>
        </w:rPr>
        <w:t xml:space="preserve">– </w:t>
      </w:r>
      <w:r>
        <w:rPr>
          <w:rtl/>
        </w:rPr>
        <w:t xml:space="preserve">אינו </w:t>
      </w:r>
      <w:bookmarkStart w:id="29961" w:name="_ETM_Q54_212620"/>
      <w:bookmarkEnd w:id="29961"/>
      <w:r>
        <w:rPr>
          <w:rtl/>
        </w:rPr>
        <w:t>נוכח</w:t>
      </w:r>
      <w:r>
        <w:rPr>
          <w:rFonts w:hint="cs"/>
          <w:rtl/>
        </w:rPr>
        <w:t>;</w:t>
      </w:r>
      <w:bookmarkStart w:id="29962" w:name="_ETM_Q54_206373"/>
      <w:bookmarkEnd w:id="29962"/>
      <w:r>
        <w:rPr>
          <w:rtl/>
        </w:rPr>
        <w:t xml:space="preserve"> </w:t>
      </w:r>
      <w:bookmarkStart w:id="29963" w:name="_ETM_Q54_213040"/>
      <w:bookmarkEnd w:id="29963"/>
      <w:r>
        <w:rPr>
          <w:rtl/>
        </w:rPr>
        <w:t xml:space="preserve">חבר </w:t>
      </w:r>
      <w:bookmarkStart w:id="29964" w:name="_ETM_Q54_213250"/>
      <w:bookmarkEnd w:id="29964"/>
      <w:r>
        <w:rPr>
          <w:rtl/>
        </w:rPr>
        <w:t xml:space="preserve">הכנסת </w:t>
      </w:r>
      <w:bookmarkStart w:id="29965" w:name="_ETM_Q54_213610"/>
      <w:bookmarkEnd w:id="29965"/>
      <w:r>
        <w:rPr>
          <w:rtl/>
        </w:rPr>
        <w:t xml:space="preserve">עודד </w:t>
      </w:r>
      <w:bookmarkStart w:id="29966" w:name="_ETM_Q54_213880"/>
      <w:bookmarkEnd w:id="29966"/>
      <w:r>
        <w:rPr>
          <w:rtl/>
        </w:rPr>
        <w:t>פורר</w:t>
      </w:r>
      <w:r>
        <w:rPr>
          <w:rFonts w:hint="cs"/>
          <w:rtl/>
        </w:rPr>
        <w:t xml:space="preserve"> </w:t>
      </w:r>
      <w:r>
        <w:rPr>
          <w:rFonts w:hint="eastAsia"/>
          <w:rtl/>
        </w:rPr>
        <w:t>–</w:t>
      </w:r>
      <w:r>
        <w:rPr>
          <w:rtl/>
        </w:rPr>
        <w:t xml:space="preserve"> </w:t>
      </w:r>
      <w:bookmarkStart w:id="29967" w:name="_ETM_Q54_214239"/>
      <w:bookmarkEnd w:id="29967"/>
      <w:r>
        <w:rPr>
          <w:rtl/>
        </w:rPr>
        <w:t xml:space="preserve">אינו </w:t>
      </w:r>
      <w:bookmarkStart w:id="29968" w:name="_ETM_Q54_214420"/>
      <w:bookmarkEnd w:id="29968"/>
      <w:r>
        <w:rPr>
          <w:rtl/>
        </w:rPr>
        <w:t>נוכח</w:t>
      </w:r>
      <w:r>
        <w:rPr>
          <w:rFonts w:hint="cs"/>
          <w:rtl/>
        </w:rPr>
        <w:t>;</w:t>
      </w:r>
      <w:r>
        <w:rPr>
          <w:rtl/>
        </w:rPr>
        <w:t xml:space="preserve"> </w:t>
      </w:r>
      <w:bookmarkStart w:id="29969" w:name="_ETM_Q54_215080"/>
      <w:bookmarkEnd w:id="29969"/>
      <w:r>
        <w:rPr>
          <w:rtl/>
        </w:rPr>
        <w:t xml:space="preserve">חבר </w:t>
      </w:r>
      <w:bookmarkStart w:id="29970" w:name="_ETM_Q54_215320"/>
      <w:bookmarkEnd w:id="29970"/>
      <w:r>
        <w:rPr>
          <w:rtl/>
        </w:rPr>
        <w:t xml:space="preserve">הכנסת </w:t>
      </w:r>
      <w:bookmarkStart w:id="29971" w:name="_ETM_Q54_215530"/>
      <w:bookmarkEnd w:id="29971"/>
      <w:r>
        <w:rPr>
          <w:rtl/>
        </w:rPr>
        <w:t xml:space="preserve">יצחק </w:t>
      </w:r>
      <w:bookmarkStart w:id="29972" w:name="_ETM_Q54_215890"/>
      <w:bookmarkEnd w:id="29972"/>
      <w:r>
        <w:rPr>
          <w:rtl/>
        </w:rPr>
        <w:t xml:space="preserve">פינדרוס </w:t>
      </w:r>
      <w:bookmarkStart w:id="29973" w:name="_ETM_Q54_216700"/>
      <w:bookmarkEnd w:id="29973"/>
      <w:r>
        <w:rPr>
          <w:rFonts w:hint="cs"/>
          <w:rtl/>
        </w:rPr>
        <w:t xml:space="preserve">– </w:t>
      </w:r>
      <w:r>
        <w:rPr>
          <w:rtl/>
        </w:rPr>
        <w:t xml:space="preserve">אינו </w:t>
      </w:r>
      <w:bookmarkStart w:id="29974" w:name="_ETM_Q54_216940"/>
      <w:bookmarkEnd w:id="29974"/>
      <w:r>
        <w:rPr>
          <w:rtl/>
        </w:rPr>
        <w:t>נוכח</w:t>
      </w:r>
      <w:bookmarkStart w:id="29975" w:name="_ETM_Q54_212555"/>
      <w:bookmarkEnd w:id="29975"/>
      <w:r>
        <w:rPr>
          <w:rFonts w:hint="cs"/>
          <w:rtl/>
        </w:rPr>
        <w:t>;</w:t>
      </w:r>
      <w:bookmarkStart w:id="29976" w:name="_ETM_Q54_217026"/>
      <w:bookmarkEnd w:id="29976"/>
      <w:r>
        <w:rPr>
          <w:rtl/>
        </w:rPr>
        <w:t xml:space="preserve"> </w:t>
      </w:r>
      <w:bookmarkStart w:id="29977" w:name="_ETM_Q54_217420"/>
      <w:bookmarkEnd w:id="29977"/>
      <w:r>
        <w:rPr>
          <w:rtl/>
        </w:rPr>
        <w:t xml:space="preserve">חברת </w:t>
      </w:r>
      <w:bookmarkStart w:id="29978" w:name="_ETM_Q54_217840"/>
      <w:bookmarkEnd w:id="29978"/>
      <w:r>
        <w:rPr>
          <w:rtl/>
        </w:rPr>
        <w:t xml:space="preserve">הכנסת </w:t>
      </w:r>
      <w:bookmarkStart w:id="29979" w:name="_ETM_Q54_218260"/>
      <w:bookmarkEnd w:id="29979"/>
      <w:r>
        <w:rPr>
          <w:rtl/>
        </w:rPr>
        <w:t xml:space="preserve">יסמין </w:t>
      </w:r>
      <w:bookmarkStart w:id="29980" w:name="_ETM_Q54_218650"/>
      <w:bookmarkEnd w:id="29980"/>
      <w:r>
        <w:rPr>
          <w:rtl/>
        </w:rPr>
        <w:t>פרידמן</w:t>
      </w:r>
      <w:bookmarkStart w:id="29981" w:name="_ETM_Q54_219744"/>
      <w:bookmarkEnd w:id="29981"/>
      <w:r>
        <w:rPr>
          <w:rFonts w:hint="cs"/>
          <w:rtl/>
        </w:rPr>
        <w:t xml:space="preserve"> </w:t>
      </w:r>
      <w:r>
        <w:rPr>
          <w:rFonts w:hint="eastAsia"/>
          <w:rtl/>
        </w:rPr>
        <w:t>–</w:t>
      </w:r>
      <w:r>
        <w:rPr>
          <w:rtl/>
        </w:rPr>
        <w:t xml:space="preserve"> </w:t>
      </w:r>
      <w:bookmarkStart w:id="29982" w:name="_ETM_Q54_219930"/>
      <w:bookmarkEnd w:id="29982"/>
      <w:r>
        <w:rPr>
          <w:rtl/>
        </w:rPr>
        <w:t xml:space="preserve">אינה </w:t>
      </w:r>
      <w:bookmarkStart w:id="29983" w:name="_ETM_Q54_220260"/>
      <w:bookmarkEnd w:id="29983"/>
      <w:r>
        <w:rPr>
          <w:rtl/>
        </w:rPr>
        <w:t>נוכחת</w:t>
      </w:r>
      <w:r>
        <w:rPr>
          <w:rFonts w:hint="cs"/>
          <w:rtl/>
        </w:rPr>
        <w:t>;</w:t>
      </w:r>
      <w:r>
        <w:rPr>
          <w:rtl/>
        </w:rPr>
        <w:t xml:space="preserve"> </w:t>
      </w:r>
      <w:bookmarkStart w:id="29984" w:name="_ETM_Q54_221620"/>
      <w:bookmarkEnd w:id="29984"/>
      <w:r>
        <w:rPr>
          <w:rtl/>
        </w:rPr>
        <w:t xml:space="preserve">חברת </w:t>
      </w:r>
      <w:bookmarkStart w:id="29985" w:name="_ETM_Q54_222100"/>
      <w:bookmarkEnd w:id="29985"/>
      <w:r>
        <w:rPr>
          <w:rtl/>
        </w:rPr>
        <w:t xml:space="preserve">הכנסת </w:t>
      </w:r>
      <w:bookmarkStart w:id="29986" w:name="_ETM_Q54_222399"/>
      <w:bookmarkStart w:id="29987" w:name="_ETM_Q54_217916"/>
      <w:bookmarkEnd w:id="29986"/>
      <w:bookmarkEnd w:id="29987"/>
      <w:r>
        <w:rPr>
          <w:rFonts w:hint="cs"/>
          <w:rtl/>
        </w:rPr>
        <w:t>טטיאנה מזר</w:t>
      </w:r>
      <w:bookmarkStart w:id="29988" w:name="_ETM_Q54_217576"/>
      <w:bookmarkEnd w:id="29988"/>
      <w:r>
        <w:rPr>
          <w:rFonts w:hint="cs"/>
          <w:rtl/>
        </w:rPr>
        <w:t xml:space="preserve">סקי </w:t>
      </w:r>
      <w:r>
        <w:rPr>
          <w:rtl/>
        </w:rPr>
        <w:t>–</w:t>
      </w:r>
      <w:r>
        <w:rPr>
          <w:rFonts w:hint="cs"/>
          <w:rtl/>
        </w:rPr>
        <w:t xml:space="preserve"> אינה נוכחת</w:t>
      </w:r>
      <w:r w:rsidR="00892B3E">
        <w:rPr>
          <w:rFonts w:hint="cs"/>
          <w:rtl/>
        </w:rPr>
        <w:t>.</w:t>
      </w:r>
      <w:r>
        <w:rPr>
          <w:rFonts w:hint="cs"/>
          <w:rtl/>
        </w:rPr>
        <w:t xml:space="preserve"> </w:t>
      </w:r>
      <w:bookmarkStart w:id="29989" w:name="_ETM_Q54_217415"/>
      <w:bookmarkStart w:id="29990" w:name="_ETM_Q54_222729"/>
      <w:bookmarkStart w:id="29991" w:name="_ETM_Q54_222909"/>
      <w:bookmarkStart w:id="29992" w:name="_ETM_Q54_223210"/>
      <w:bookmarkStart w:id="29993" w:name="_ETM_Q54_223539"/>
      <w:bookmarkStart w:id="29994" w:name="_ETM_Q54_218902"/>
      <w:bookmarkStart w:id="29995" w:name="_ETM_Q54_224589"/>
      <w:bookmarkEnd w:id="29989"/>
      <w:bookmarkEnd w:id="29990"/>
      <w:bookmarkEnd w:id="29991"/>
      <w:bookmarkEnd w:id="29992"/>
      <w:bookmarkEnd w:id="29993"/>
      <w:bookmarkEnd w:id="29994"/>
      <w:bookmarkEnd w:id="29995"/>
      <w:r>
        <w:rPr>
          <w:rtl/>
        </w:rPr>
        <w:t xml:space="preserve">חברת </w:t>
      </w:r>
      <w:bookmarkStart w:id="29996" w:name="_ETM_Q54_225129"/>
      <w:bookmarkEnd w:id="29996"/>
      <w:r>
        <w:rPr>
          <w:rtl/>
        </w:rPr>
        <w:t xml:space="preserve">הכנסת </w:t>
      </w:r>
      <w:bookmarkStart w:id="29997" w:name="_ETM_Q54_225550"/>
      <w:bookmarkEnd w:id="29997"/>
      <w:r>
        <w:rPr>
          <w:rtl/>
        </w:rPr>
        <w:t xml:space="preserve">שלי </w:t>
      </w:r>
      <w:bookmarkStart w:id="29998" w:name="_ETM_Q54_225789"/>
      <w:bookmarkEnd w:id="29998"/>
      <w:r>
        <w:rPr>
          <w:rtl/>
        </w:rPr>
        <w:t xml:space="preserve">טל </w:t>
      </w:r>
      <w:bookmarkStart w:id="29999" w:name="_ETM_Q54_226030"/>
      <w:bookmarkEnd w:id="29999"/>
      <w:r>
        <w:rPr>
          <w:rtl/>
        </w:rPr>
        <w:t>מרו</w:t>
      </w:r>
      <w:r>
        <w:rPr>
          <w:rFonts w:hint="cs"/>
          <w:rtl/>
        </w:rPr>
        <w:t>ן</w:t>
      </w:r>
      <w:bookmarkStart w:id="30000" w:name="_ETM_Q54_227089"/>
      <w:bookmarkEnd w:id="30000"/>
      <w:r>
        <w:rPr>
          <w:rFonts w:hint="cs"/>
          <w:rtl/>
        </w:rPr>
        <w:t>.</w:t>
      </w:r>
    </w:p>
    <w:p w:rsidR="00E96A1F" w:rsidRDefault="00E96A1F" w:rsidP="008D05DF">
      <w:pPr>
        <w:rPr>
          <w:rtl/>
        </w:rPr>
      </w:pPr>
    </w:p>
    <w:p w:rsidR="00E96A1F" w:rsidRDefault="00E96A1F" w:rsidP="008D05DF">
      <w:pPr>
        <w:pStyle w:val="af5"/>
        <w:keepNext/>
        <w:rPr>
          <w:rtl/>
        </w:rPr>
      </w:pPr>
      <w:r w:rsidRPr="0088126C">
        <w:rPr>
          <w:rStyle w:val="TagStyle"/>
          <w:rtl/>
        </w:rPr>
        <w:t xml:space="preserve"> &lt;&lt; קריאה &gt;&gt; </w:t>
      </w:r>
      <w:r>
        <w:rPr>
          <w:rtl/>
        </w:rPr>
        <w:t>קריאה:</w:t>
      </w:r>
      <w:r w:rsidRPr="0088126C">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30001" w:name="_ETM_Q54_225266"/>
      <w:bookmarkStart w:id="30002" w:name="_ETM_Q54_225540"/>
      <w:bookmarkStart w:id="30003" w:name="_ETM_Q54_225618"/>
      <w:bookmarkStart w:id="30004" w:name="_ETM_Q54_220965"/>
      <w:bookmarkEnd w:id="30001"/>
      <w:bookmarkEnd w:id="30002"/>
      <w:bookmarkEnd w:id="30003"/>
      <w:bookmarkEnd w:id="30004"/>
      <w:r>
        <w:rPr>
          <w:rFonts w:hint="cs"/>
          <w:rtl/>
          <w:lang w:eastAsia="he-IL"/>
        </w:rPr>
        <w:t>יסמי</w:t>
      </w:r>
      <w:bookmarkStart w:id="30005" w:name="_ETM_Q54_220043"/>
      <w:bookmarkEnd w:id="30005"/>
      <w:r>
        <w:rPr>
          <w:rFonts w:hint="cs"/>
          <w:rtl/>
          <w:lang w:eastAsia="he-IL"/>
        </w:rPr>
        <w:t>ן פה, אדוני</w:t>
      </w:r>
      <w:bookmarkStart w:id="30006" w:name="_ETM_Q54_223106"/>
      <w:bookmarkStart w:id="30007" w:name="_ETM_Q54_223175"/>
      <w:bookmarkEnd w:id="30006"/>
      <w:bookmarkEnd w:id="30007"/>
      <w:r>
        <w:rPr>
          <w:rFonts w:hint="cs"/>
          <w:rtl/>
          <w:lang w:eastAsia="he-IL"/>
        </w:rPr>
        <w:t xml:space="preserve"> היושב-ראש</w:t>
      </w:r>
      <w:bookmarkStart w:id="30008" w:name="_ETM_Q54_223622"/>
      <w:bookmarkEnd w:id="30008"/>
      <w:r>
        <w:rPr>
          <w:rFonts w:hint="cs"/>
          <w:rtl/>
          <w:lang w:eastAsia="he-IL"/>
        </w:rPr>
        <w:t>.</w:t>
      </w:r>
    </w:p>
    <w:p w:rsidR="00E96A1F" w:rsidRDefault="00E96A1F" w:rsidP="008D05DF">
      <w:pPr>
        <w:rPr>
          <w:rtl/>
          <w:lang w:eastAsia="he-IL"/>
        </w:rPr>
      </w:pPr>
      <w:bookmarkStart w:id="30009" w:name="_ETM_Q54_223999"/>
      <w:bookmarkStart w:id="30010" w:name="_ETM_Q54_224063"/>
      <w:bookmarkEnd w:id="30009"/>
      <w:bookmarkEnd w:id="30010"/>
    </w:p>
    <w:p w:rsidR="00E96A1F" w:rsidRDefault="00E96A1F" w:rsidP="008D05DF">
      <w:pPr>
        <w:pStyle w:val="af6"/>
        <w:keepNext/>
        <w:rPr>
          <w:rtl/>
        </w:rPr>
      </w:pPr>
      <w:r w:rsidRPr="0088126C">
        <w:rPr>
          <w:rStyle w:val="TagStyle"/>
          <w:rtl/>
        </w:rPr>
        <w:t xml:space="preserve"> &lt;&lt; יור &gt;&gt; </w:t>
      </w:r>
      <w:r>
        <w:rPr>
          <w:rtl/>
        </w:rPr>
        <w:t>היו"ר משה רוט:</w:t>
      </w:r>
      <w:r w:rsidRPr="0088126C">
        <w:rPr>
          <w:rStyle w:val="TagStyle"/>
          <w:rtl/>
        </w:rPr>
        <w:t xml:space="preserve"> &lt;&lt; יור &gt;&gt;</w:t>
      </w:r>
      <w:r>
        <w:rPr>
          <w:rtl/>
        </w:rPr>
        <w:t xml:space="preserve">   </w:t>
      </w:r>
    </w:p>
    <w:p w:rsidR="00E96A1F" w:rsidRDefault="00E96A1F" w:rsidP="008D05DF">
      <w:pPr>
        <w:rPr>
          <w:rtl/>
          <w:lang w:eastAsia="he-IL"/>
        </w:rPr>
      </w:pPr>
    </w:p>
    <w:p w:rsidR="00E96A1F" w:rsidRDefault="00E96A1F" w:rsidP="008D05DF">
      <w:pPr>
        <w:rPr>
          <w:rtl/>
        </w:rPr>
      </w:pPr>
      <w:bookmarkStart w:id="30011" w:name="_ETM_Q54_224690"/>
      <w:bookmarkStart w:id="30012" w:name="_ETM_Q54_221853"/>
      <w:bookmarkStart w:id="30013" w:name="_ETM_Q54_221012"/>
      <w:bookmarkEnd w:id="30011"/>
      <w:bookmarkEnd w:id="30012"/>
      <w:bookmarkEnd w:id="30013"/>
      <w:r>
        <w:rPr>
          <w:rFonts w:hint="cs"/>
          <w:rtl/>
        </w:rPr>
        <w:t xml:space="preserve">את </w:t>
      </w:r>
      <w:bookmarkStart w:id="30014" w:name="_ETM_Q54_223954"/>
      <w:bookmarkEnd w:id="30014"/>
      <w:r>
        <w:rPr>
          <w:rFonts w:hint="cs"/>
          <w:rtl/>
        </w:rPr>
        <w:t>שם?</w:t>
      </w:r>
      <w:r>
        <w:rPr>
          <w:rtl/>
        </w:rPr>
        <w:t xml:space="preserve"> </w:t>
      </w:r>
      <w:bookmarkStart w:id="30015" w:name="_ETM_Q54_227300"/>
      <w:bookmarkEnd w:id="30015"/>
      <w:r>
        <w:rPr>
          <w:rFonts w:hint="cs"/>
          <w:rtl/>
        </w:rPr>
        <w:t xml:space="preserve">אה, </w:t>
      </w:r>
      <w:bookmarkStart w:id="30016" w:name="_ETM_Q54_224374"/>
      <w:bookmarkEnd w:id="30016"/>
      <w:r>
        <w:rPr>
          <w:rFonts w:hint="cs"/>
          <w:rtl/>
        </w:rPr>
        <w:t>חיפשתי במקום – ולא במקום הנכון.</w:t>
      </w:r>
      <w:bookmarkStart w:id="30017" w:name="_ETM_Q54_233867"/>
      <w:bookmarkStart w:id="30018" w:name="_ETM_Q54_228319"/>
      <w:bookmarkStart w:id="30019" w:name="_ETM_Q54_229929"/>
      <w:bookmarkStart w:id="30020" w:name="_ETM_Q54_230530"/>
      <w:bookmarkStart w:id="30021" w:name="_ETM_Q54_231579"/>
      <w:bookmarkStart w:id="30022" w:name="_ETM_Q54_231879"/>
      <w:bookmarkStart w:id="30023" w:name="_ETM_Q54_232299"/>
      <w:bookmarkEnd w:id="30017"/>
      <w:bookmarkEnd w:id="30018"/>
      <w:bookmarkEnd w:id="30019"/>
      <w:bookmarkEnd w:id="30020"/>
      <w:bookmarkEnd w:id="30021"/>
      <w:bookmarkEnd w:id="30022"/>
      <w:bookmarkEnd w:id="30023"/>
    </w:p>
    <w:p w:rsidR="00E96A1F" w:rsidRDefault="00E96A1F" w:rsidP="008D05DF">
      <w:pPr>
        <w:rPr>
          <w:rtl/>
        </w:rPr>
      </w:pPr>
      <w:bookmarkStart w:id="30024" w:name="_ETM_Q54_240904"/>
      <w:bookmarkStart w:id="30025" w:name="_ETM_Q54_240975"/>
      <w:bookmarkStart w:id="30026" w:name="_ETM_Q54_241068"/>
      <w:bookmarkStart w:id="30027" w:name="_ETM_Q54_243274"/>
      <w:bookmarkEnd w:id="30024"/>
      <w:bookmarkEnd w:id="30025"/>
      <w:bookmarkEnd w:id="30026"/>
      <w:bookmarkEnd w:id="30027"/>
    </w:p>
    <w:p w:rsidR="00E96A1F" w:rsidRDefault="00E96A1F" w:rsidP="008D05DF">
      <w:pPr>
        <w:pStyle w:val="a4"/>
        <w:keepNext/>
        <w:rPr>
          <w:rtl/>
        </w:rPr>
      </w:pPr>
      <w:bookmarkStart w:id="30028" w:name="ET_speaker_6231_6"/>
      <w:r w:rsidRPr="0088126C">
        <w:rPr>
          <w:rStyle w:val="TagStyle"/>
          <w:rtl/>
        </w:rPr>
        <w:t xml:space="preserve"> &lt;&lt; דובר &gt;&gt; </w:t>
      </w:r>
      <w:bookmarkStart w:id="30029" w:name="_Toc182921931"/>
      <w:bookmarkStart w:id="30030" w:name="_Toc182922304"/>
      <w:r>
        <w:rPr>
          <w:rtl/>
        </w:rPr>
        <w:t>יסמין פרידמן (יש עתיד):</w:t>
      </w:r>
      <w:bookmarkEnd w:id="30029"/>
      <w:bookmarkEnd w:id="30030"/>
      <w:r w:rsidRPr="0088126C">
        <w:rPr>
          <w:rStyle w:val="TagStyle"/>
          <w:rtl/>
        </w:rPr>
        <w:t xml:space="preserve"> &lt;&lt; דובר &gt;&gt;</w:t>
      </w:r>
      <w:r>
        <w:rPr>
          <w:rtl/>
        </w:rPr>
        <w:t xml:space="preserve">   </w:t>
      </w:r>
      <w:bookmarkEnd w:id="30028"/>
    </w:p>
    <w:p w:rsidR="00E96A1F" w:rsidRDefault="00E96A1F" w:rsidP="008D05DF">
      <w:pPr>
        <w:rPr>
          <w:rtl/>
          <w:lang w:eastAsia="he-IL"/>
        </w:rPr>
      </w:pPr>
    </w:p>
    <w:p w:rsidR="00E96A1F" w:rsidRDefault="00E96A1F" w:rsidP="008D05DF">
      <w:pPr>
        <w:rPr>
          <w:rtl/>
        </w:rPr>
      </w:pPr>
      <w:bookmarkStart w:id="30031" w:name="_ETM_Q54_243792"/>
      <w:bookmarkStart w:id="30032" w:name="_ETM_Q54_243836"/>
      <w:bookmarkStart w:id="30033" w:name="_ETM_Q54_241121"/>
      <w:bookmarkStart w:id="30034" w:name="_ETM_Q54_240899"/>
      <w:bookmarkStart w:id="30035" w:name="_ETM_Q54_242039"/>
      <w:bookmarkStart w:id="30036" w:name="_ETM_Q54_242399"/>
      <w:bookmarkStart w:id="30037" w:name="_ETM_Q54_243450"/>
      <w:bookmarkStart w:id="30038" w:name="_ETM_Q54_244020"/>
      <w:bookmarkStart w:id="30039" w:name="_ETM_Q54_244080"/>
      <w:bookmarkStart w:id="30040" w:name="_ETM_Q54_250080"/>
      <w:bookmarkStart w:id="30041" w:name="_ETM_Q54_250530"/>
      <w:bookmarkStart w:id="30042" w:name="_ETM_Q54_250950"/>
      <w:bookmarkStart w:id="30043" w:name="_ETM_Q54_251850"/>
      <w:bookmarkStart w:id="30044" w:name="_ETM_Q54_252240"/>
      <w:bookmarkStart w:id="30045" w:name="_ETM_Q54_252630"/>
      <w:bookmarkStart w:id="30046" w:name="_ETM_Q54_255260"/>
      <w:bookmarkEnd w:id="30031"/>
      <w:bookmarkEnd w:id="30032"/>
      <w:bookmarkEnd w:id="30033"/>
      <w:bookmarkEnd w:id="30034"/>
      <w:bookmarkEnd w:id="30035"/>
      <w:bookmarkEnd w:id="30036"/>
      <w:bookmarkEnd w:id="30037"/>
      <w:bookmarkEnd w:id="30038"/>
      <w:bookmarkEnd w:id="30039"/>
      <w:bookmarkEnd w:id="30040"/>
      <w:bookmarkEnd w:id="30041"/>
      <w:bookmarkEnd w:id="30042"/>
      <w:bookmarkEnd w:id="30043"/>
      <w:bookmarkEnd w:id="30044"/>
      <w:bookmarkEnd w:id="30045"/>
      <w:bookmarkEnd w:id="30046"/>
      <w:r>
        <w:rPr>
          <w:rtl/>
        </w:rPr>
        <w:t xml:space="preserve">אדוני </w:t>
      </w:r>
      <w:bookmarkStart w:id="30047" w:name="_ETM_Q54_255709"/>
      <w:bookmarkEnd w:id="30047"/>
      <w:r>
        <w:rPr>
          <w:rtl/>
        </w:rPr>
        <w:t>היושב</w:t>
      </w:r>
      <w:bookmarkStart w:id="30048" w:name="_ETM_Q54_256069"/>
      <w:bookmarkEnd w:id="30048"/>
      <w:r>
        <w:rPr>
          <w:rFonts w:hint="cs"/>
          <w:rtl/>
        </w:rPr>
        <w:t>-</w:t>
      </w:r>
      <w:r>
        <w:rPr>
          <w:rtl/>
        </w:rPr>
        <w:t>ראש</w:t>
      </w:r>
      <w:r>
        <w:rPr>
          <w:rFonts w:hint="cs"/>
          <w:rtl/>
        </w:rPr>
        <w:t>,</w:t>
      </w:r>
      <w:r>
        <w:rPr>
          <w:rtl/>
        </w:rPr>
        <w:t xml:space="preserve"> </w:t>
      </w:r>
      <w:bookmarkStart w:id="30049" w:name="_ETM_Q54_256459"/>
      <w:bookmarkEnd w:id="30049"/>
      <w:r>
        <w:rPr>
          <w:rtl/>
        </w:rPr>
        <w:t xml:space="preserve">חבריי </w:t>
      </w:r>
      <w:bookmarkStart w:id="30050" w:name="_ETM_Q54_256760"/>
      <w:bookmarkEnd w:id="30050"/>
      <w:r>
        <w:rPr>
          <w:rtl/>
        </w:rPr>
        <w:t xml:space="preserve">חברי </w:t>
      </w:r>
      <w:bookmarkStart w:id="30051" w:name="_ETM_Q54_257030"/>
      <w:bookmarkEnd w:id="30051"/>
      <w:r>
        <w:rPr>
          <w:rtl/>
        </w:rPr>
        <w:t>הכנסת</w:t>
      </w:r>
      <w:r>
        <w:rPr>
          <w:rFonts w:hint="cs"/>
          <w:rtl/>
        </w:rPr>
        <w:t>,</w:t>
      </w:r>
      <w:r>
        <w:rPr>
          <w:rtl/>
        </w:rPr>
        <w:t xml:space="preserve"> </w:t>
      </w:r>
      <w:bookmarkStart w:id="30052" w:name="_ETM_Q54_257840"/>
      <w:bookmarkEnd w:id="30052"/>
      <w:r>
        <w:rPr>
          <w:rtl/>
        </w:rPr>
        <w:t xml:space="preserve">הוא </w:t>
      </w:r>
      <w:bookmarkStart w:id="30053" w:name="_ETM_Q54_257959"/>
      <w:bookmarkEnd w:id="30053"/>
      <w:r>
        <w:rPr>
          <w:rtl/>
        </w:rPr>
        <w:t xml:space="preserve">רוצה </w:t>
      </w:r>
      <w:bookmarkStart w:id="30054" w:name="_ETM_Q54_258260"/>
      <w:bookmarkEnd w:id="30054"/>
      <w:r>
        <w:rPr>
          <w:rtl/>
        </w:rPr>
        <w:t xml:space="preserve">שאני </w:t>
      </w:r>
      <w:bookmarkStart w:id="30055" w:name="_ETM_Q54_259610"/>
      <w:bookmarkEnd w:id="30055"/>
      <w:r>
        <w:rPr>
          <w:rtl/>
        </w:rPr>
        <w:t xml:space="preserve">ארד </w:t>
      </w:r>
      <w:bookmarkStart w:id="30056" w:name="_ETM_Q54_259909"/>
      <w:bookmarkEnd w:id="30056"/>
      <w:r>
        <w:rPr>
          <w:rtl/>
        </w:rPr>
        <w:t xml:space="preserve">עליו </w:t>
      </w:r>
      <w:bookmarkStart w:id="30057" w:name="_ETM_Q54_260150"/>
      <w:bookmarkEnd w:id="30057"/>
      <w:r>
        <w:rPr>
          <w:rtl/>
        </w:rPr>
        <w:t xml:space="preserve">כדי </w:t>
      </w:r>
      <w:bookmarkStart w:id="30058" w:name="_ETM_Q54_260390"/>
      <w:bookmarkEnd w:id="30058"/>
      <w:r>
        <w:rPr>
          <w:rtl/>
        </w:rPr>
        <w:t xml:space="preserve">שהוא </w:t>
      </w:r>
      <w:bookmarkStart w:id="30059" w:name="_ETM_Q54_260540"/>
      <w:bookmarkEnd w:id="30059"/>
      <w:r>
        <w:rPr>
          <w:rtl/>
        </w:rPr>
        <w:t>ישי</w:t>
      </w:r>
      <w:r>
        <w:rPr>
          <w:rFonts w:hint="cs"/>
          <w:rtl/>
        </w:rPr>
        <w:t>ב</w:t>
      </w:r>
      <w:bookmarkStart w:id="30060" w:name="_ETM_Q54_256198"/>
      <w:bookmarkEnd w:id="30060"/>
      <w:r>
        <w:rPr>
          <w:rFonts w:hint="cs"/>
          <w:rtl/>
        </w:rPr>
        <w:t>, אבל</w:t>
      </w:r>
      <w:bookmarkStart w:id="30061" w:name="_ETM_Q54_260870"/>
      <w:bookmarkEnd w:id="30061"/>
      <w:r>
        <w:rPr>
          <w:rFonts w:hint="cs"/>
          <w:rtl/>
        </w:rPr>
        <w:t xml:space="preserve"> </w:t>
      </w:r>
      <w:r>
        <w:rPr>
          <w:rtl/>
        </w:rPr>
        <w:t xml:space="preserve">נראה </w:t>
      </w:r>
      <w:bookmarkStart w:id="30062" w:name="_ETM_Q54_261200"/>
      <w:bookmarkEnd w:id="30062"/>
      <w:r>
        <w:rPr>
          <w:rtl/>
        </w:rPr>
        <w:t xml:space="preserve">לי </w:t>
      </w:r>
      <w:bookmarkStart w:id="30063" w:name="_ETM_Q54_261290"/>
      <w:bookmarkEnd w:id="30063"/>
      <w:r>
        <w:rPr>
          <w:rtl/>
        </w:rPr>
        <w:t xml:space="preserve">שירדו </w:t>
      </w:r>
      <w:bookmarkStart w:id="30064" w:name="_ETM_Q54_261650"/>
      <w:bookmarkEnd w:id="30064"/>
      <w:r>
        <w:rPr>
          <w:rtl/>
        </w:rPr>
        <w:t xml:space="preserve">עליו </w:t>
      </w:r>
      <w:bookmarkStart w:id="30065" w:name="_ETM_Q54_261800"/>
      <w:bookmarkEnd w:id="30065"/>
      <w:r>
        <w:rPr>
          <w:rtl/>
        </w:rPr>
        <w:t xml:space="preserve">מספיק </w:t>
      </w:r>
      <w:bookmarkStart w:id="30066" w:name="_ETM_Q54_262430"/>
      <w:bookmarkEnd w:id="30066"/>
      <w:r>
        <w:rPr>
          <w:rtl/>
        </w:rPr>
        <w:t>השבוע</w:t>
      </w:r>
      <w:r>
        <w:rPr>
          <w:rFonts w:hint="cs"/>
          <w:rtl/>
        </w:rPr>
        <w:t>.</w:t>
      </w:r>
      <w:r>
        <w:rPr>
          <w:rtl/>
        </w:rPr>
        <w:t xml:space="preserve"> </w:t>
      </w:r>
      <w:bookmarkStart w:id="30067" w:name="_ETM_Q54_262910"/>
      <w:bookmarkEnd w:id="30067"/>
      <w:r>
        <w:rPr>
          <w:rtl/>
        </w:rPr>
        <w:t>לא</w:t>
      </w:r>
      <w:r>
        <w:rPr>
          <w:rFonts w:hint="cs"/>
          <w:rtl/>
        </w:rPr>
        <w:t>?</w:t>
      </w:r>
      <w:bookmarkStart w:id="30068" w:name="_ETM_Q54_263588"/>
      <w:bookmarkEnd w:id="30068"/>
      <w:r>
        <w:rPr>
          <w:rtl/>
        </w:rPr>
        <w:t xml:space="preserve"> </w:t>
      </w:r>
      <w:bookmarkStart w:id="30069" w:name="_ETM_Q54_263610"/>
      <w:bookmarkEnd w:id="30069"/>
      <w:r>
        <w:rPr>
          <w:rtl/>
        </w:rPr>
        <w:t xml:space="preserve">עשה </w:t>
      </w:r>
      <w:bookmarkStart w:id="30070" w:name="_ETM_Q54_264630"/>
      <w:bookmarkEnd w:id="30070"/>
      <w:r>
        <w:rPr>
          <w:rtl/>
        </w:rPr>
        <w:t xml:space="preserve">את </w:t>
      </w:r>
      <w:bookmarkStart w:id="30071" w:name="_ETM_Q54_264810"/>
      <w:bookmarkEnd w:id="30071"/>
      <w:r>
        <w:rPr>
          <w:rtl/>
        </w:rPr>
        <w:t>שלו</w:t>
      </w:r>
      <w:r>
        <w:rPr>
          <w:rFonts w:hint="cs"/>
          <w:rtl/>
        </w:rPr>
        <w:t>.</w:t>
      </w:r>
      <w:bookmarkStart w:id="30072" w:name="_ETM_Q54_266100"/>
      <w:bookmarkStart w:id="30073" w:name="_ETM_Q54_266181"/>
      <w:bookmarkEnd w:id="30072"/>
      <w:bookmarkEnd w:id="30073"/>
    </w:p>
    <w:p w:rsidR="00E96A1F" w:rsidRDefault="00E96A1F" w:rsidP="008D05DF">
      <w:pPr>
        <w:rPr>
          <w:rtl/>
        </w:rPr>
      </w:pPr>
      <w:bookmarkStart w:id="30074" w:name="_ETM_Q54_266266"/>
      <w:bookmarkEnd w:id="30074"/>
    </w:p>
    <w:p w:rsidR="00E96A1F" w:rsidRDefault="00E96A1F" w:rsidP="00892B3E">
      <w:pPr>
        <w:rPr>
          <w:rtl/>
        </w:rPr>
      </w:pPr>
      <w:bookmarkStart w:id="30075" w:name="_ETM_Q54_266360"/>
      <w:bookmarkStart w:id="30076" w:name="_ETM_Q54_266420"/>
      <w:bookmarkEnd w:id="30075"/>
      <w:bookmarkEnd w:id="30076"/>
      <w:r>
        <w:rPr>
          <w:rtl/>
        </w:rPr>
        <w:t xml:space="preserve">אבל </w:t>
      </w:r>
      <w:bookmarkStart w:id="30077" w:name="_ETM_Q54_266400"/>
      <w:bookmarkEnd w:id="30077"/>
      <w:r>
        <w:rPr>
          <w:rtl/>
        </w:rPr>
        <w:t xml:space="preserve">אני </w:t>
      </w:r>
      <w:bookmarkStart w:id="30078" w:name="_ETM_Q54_266700"/>
      <w:bookmarkEnd w:id="30078"/>
      <w:r>
        <w:rPr>
          <w:rtl/>
        </w:rPr>
        <w:t xml:space="preserve">רוצה </w:t>
      </w:r>
      <w:bookmarkStart w:id="30079" w:name="_ETM_Q54_266970"/>
      <w:bookmarkEnd w:id="30079"/>
      <w:r>
        <w:rPr>
          <w:rtl/>
        </w:rPr>
        <w:t xml:space="preserve">לספר </w:t>
      </w:r>
      <w:bookmarkStart w:id="30080" w:name="_ETM_Q54_267360"/>
      <w:bookmarkEnd w:id="30080"/>
      <w:r>
        <w:rPr>
          <w:rtl/>
        </w:rPr>
        <w:t>לך</w:t>
      </w:r>
      <w:bookmarkStart w:id="30081" w:name="_ETM_Q54_263802"/>
      <w:bookmarkEnd w:id="30081"/>
      <w:r>
        <w:rPr>
          <w:rFonts w:hint="cs"/>
          <w:rtl/>
        </w:rPr>
        <w:t xml:space="preserve"> –</w:t>
      </w:r>
      <w:r>
        <w:rPr>
          <w:rtl/>
        </w:rPr>
        <w:t xml:space="preserve"> </w:t>
      </w:r>
      <w:bookmarkStart w:id="30082" w:name="_ETM_Q54_267840"/>
      <w:bookmarkEnd w:id="30082"/>
      <w:r>
        <w:rPr>
          <w:rtl/>
        </w:rPr>
        <w:t>ה</w:t>
      </w:r>
      <w:r>
        <w:rPr>
          <w:rFonts w:hint="cs"/>
          <w:rtl/>
        </w:rPr>
        <w:t>י</w:t>
      </w:r>
      <w:r>
        <w:rPr>
          <w:rtl/>
        </w:rPr>
        <w:t>נה</w:t>
      </w:r>
      <w:r>
        <w:rPr>
          <w:rFonts w:hint="cs"/>
          <w:rtl/>
        </w:rPr>
        <w:t>,</w:t>
      </w:r>
      <w:r>
        <w:rPr>
          <w:rtl/>
        </w:rPr>
        <w:t xml:space="preserve"> </w:t>
      </w:r>
      <w:bookmarkStart w:id="30083" w:name="_ETM_Q54_268110"/>
      <w:bookmarkEnd w:id="30083"/>
      <w:r>
        <w:rPr>
          <w:rtl/>
        </w:rPr>
        <w:t xml:space="preserve">אתה </w:t>
      </w:r>
      <w:bookmarkStart w:id="30084" w:name="_ETM_Q54_268290"/>
      <w:bookmarkEnd w:id="30084"/>
      <w:r>
        <w:rPr>
          <w:rtl/>
        </w:rPr>
        <w:t xml:space="preserve">גם </w:t>
      </w:r>
      <w:bookmarkStart w:id="30085" w:name="_ETM_Q54_268500"/>
      <w:bookmarkEnd w:id="30085"/>
      <w:r>
        <w:rPr>
          <w:rtl/>
        </w:rPr>
        <w:t xml:space="preserve">תתעניין </w:t>
      </w:r>
      <w:bookmarkStart w:id="30086" w:name="_ETM_Q54_269369"/>
      <w:bookmarkEnd w:id="30086"/>
      <w:r>
        <w:rPr>
          <w:rtl/>
        </w:rPr>
        <w:t xml:space="preserve">בתור </w:t>
      </w:r>
      <w:bookmarkStart w:id="30087" w:name="_ETM_Q54_269759"/>
      <w:bookmarkEnd w:id="30087"/>
      <w:r>
        <w:rPr>
          <w:rtl/>
        </w:rPr>
        <w:t xml:space="preserve">איש </w:t>
      </w:r>
      <w:bookmarkStart w:id="30088" w:name="_ETM_Q54_269939"/>
      <w:bookmarkEnd w:id="30088"/>
      <w:r>
        <w:rPr>
          <w:rtl/>
        </w:rPr>
        <w:t>הנגב</w:t>
      </w:r>
      <w:r>
        <w:rPr>
          <w:rFonts w:hint="cs"/>
          <w:rtl/>
        </w:rPr>
        <w:t>,</w:t>
      </w:r>
      <w:r>
        <w:rPr>
          <w:rtl/>
        </w:rPr>
        <w:t xml:space="preserve"> </w:t>
      </w:r>
      <w:bookmarkStart w:id="30089" w:name="_ETM_Q54_270509"/>
      <w:bookmarkEnd w:id="30089"/>
      <w:r>
        <w:rPr>
          <w:rtl/>
        </w:rPr>
        <w:t xml:space="preserve">כי </w:t>
      </w:r>
      <w:bookmarkStart w:id="30090" w:name="_ETM_Q54_270869"/>
      <w:bookmarkEnd w:id="30090"/>
      <w:r>
        <w:rPr>
          <w:rtl/>
        </w:rPr>
        <w:t xml:space="preserve">זה </w:t>
      </w:r>
      <w:bookmarkStart w:id="30091" w:name="_ETM_Q54_271110"/>
      <w:bookmarkEnd w:id="30091"/>
      <w:r>
        <w:rPr>
          <w:rtl/>
        </w:rPr>
        <w:t>משמעותי</w:t>
      </w:r>
      <w:r>
        <w:rPr>
          <w:rFonts w:hint="cs"/>
          <w:rtl/>
        </w:rPr>
        <w:t xml:space="preserve"> –</w:t>
      </w:r>
      <w:r>
        <w:rPr>
          <w:rtl/>
        </w:rPr>
        <w:t xml:space="preserve"> </w:t>
      </w:r>
      <w:bookmarkStart w:id="30092" w:name="_ETM_Q54_272939"/>
      <w:bookmarkEnd w:id="30092"/>
      <w:r>
        <w:rPr>
          <w:rtl/>
        </w:rPr>
        <w:t xml:space="preserve">זה </w:t>
      </w:r>
      <w:bookmarkStart w:id="30093" w:name="_ETM_Q54_273119"/>
      <w:bookmarkEnd w:id="30093"/>
      <w:r>
        <w:rPr>
          <w:rtl/>
        </w:rPr>
        <w:t xml:space="preserve">עדיין </w:t>
      </w:r>
      <w:bookmarkStart w:id="30094" w:name="_ETM_Q54_273390"/>
      <w:bookmarkEnd w:id="30094"/>
      <w:r>
        <w:rPr>
          <w:rtl/>
        </w:rPr>
        <w:t>בבירור</w:t>
      </w:r>
      <w:bookmarkStart w:id="30095" w:name="_ETM_Q54_270332"/>
      <w:bookmarkEnd w:id="30095"/>
      <w:r>
        <w:rPr>
          <w:rFonts w:hint="cs"/>
          <w:rtl/>
        </w:rPr>
        <w:t>,</w:t>
      </w:r>
      <w:bookmarkStart w:id="30096" w:name="_ETM_Q54_270924"/>
      <w:bookmarkEnd w:id="30096"/>
      <w:r>
        <w:rPr>
          <w:rtl/>
        </w:rPr>
        <w:t xml:space="preserve"> </w:t>
      </w:r>
      <w:bookmarkStart w:id="30097" w:name="_ETM_Q54_273930"/>
      <w:bookmarkEnd w:id="30097"/>
      <w:r>
        <w:rPr>
          <w:rtl/>
        </w:rPr>
        <w:t xml:space="preserve">והיום </w:t>
      </w:r>
      <w:bookmarkStart w:id="30098" w:name="_ETM_Q54_274200"/>
      <w:bookmarkEnd w:id="30098"/>
      <w:r>
        <w:rPr>
          <w:rtl/>
        </w:rPr>
        <w:t xml:space="preserve">חיכינו </w:t>
      </w:r>
      <w:bookmarkStart w:id="30099" w:name="_ETM_Q54_275310"/>
      <w:bookmarkEnd w:id="30099"/>
      <w:r>
        <w:rPr>
          <w:rtl/>
        </w:rPr>
        <w:t xml:space="preserve">בוועדת </w:t>
      </w:r>
      <w:bookmarkStart w:id="30100" w:name="_ETM_Q54_275890"/>
      <w:bookmarkEnd w:id="30100"/>
      <w:r>
        <w:rPr>
          <w:rtl/>
        </w:rPr>
        <w:t xml:space="preserve">כספים </w:t>
      </w:r>
      <w:bookmarkStart w:id="30101" w:name="_ETM_Q54_276280"/>
      <w:bookmarkEnd w:id="30101"/>
      <w:r>
        <w:rPr>
          <w:rtl/>
        </w:rPr>
        <w:t xml:space="preserve">שכבר </w:t>
      </w:r>
      <w:bookmarkStart w:id="30102" w:name="_ETM_Q54_276880"/>
      <w:bookmarkEnd w:id="30102"/>
      <w:r>
        <w:rPr>
          <w:rtl/>
        </w:rPr>
        <w:t xml:space="preserve">יגיע </w:t>
      </w:r>
      <w:bookmarkStart w:id="30103" w:name="_ETM_Q54_277300"/>
      <w:bookmarkEnd w:id="30103"/>
      <w:r>
        <w:rPr>
          <w:rtl/>
        </w:rPr>
        <w:t xml:space="preserve">הדיון </w:t>
      </w:r>
      <w:bookmarkStart w:id="30104" w:name="_ETM_Q54_277690"/>
      <w:bookmarkEnd w:id="30104"/>
      <w:r>
        <w:rPr>
          <w:rtl/>
        </w:rPr>
        <w:t xml:space="preserve">על </w:t>
      </w:r>
      <w:bookmarkStart w:id="30105" w:name="_ETM_Q54_277840"/>
      <w:bookmarkEnd w:id="30105"/>
      <w:r>
        <w:rPr>
          <w:rtl/>
        </w:rPr>
        <w:t>זה</w:t>
      </w:r>
      <w:r>
        <w:rPr>
          <w:rFonts w:hint="cs"/>
          <w:rtl/>
        </w:rPr>
        <w:t>.</w:t>
      </w:r>
      <w:r>
        <w:rPr>
          <w:rtl/>
        </w:rPr>
        <w:t xml:space="preserve"> </w:t>
      </w:r>
      <w:bookmarkStart w:id="30106" w:name="_ETM_Q54_278539"/>
      <w:bookmarkEnd w:id="30106"/>
      <w:r>
        <w:rPr>
          <w:rtl/>
        </w:rPr>
        <w:t xml:space="preserve">אבל </w:t>
      </w:r>
      <w:bookmarkStart w:id="30107" w:name="_ETM_Q54_278959"/>
      <w:bookmarkEnd w:id="30107"/>
      <w:r>
        <w:rPr>
          <w:rtl/>
        </w:rPr>
        <w:t>ה</w:t>
      </w:r>
      <w:r>
        <w:rPr>
          <w:rFonts w:hint="cs"/>
          <w:rtl/>
        </w:rPr>
        <w:t>י</w:t>
      </w:r>
      <w:r>
        <w:rPr>
          <w:rtl/>
        </w:rPr>
        <w:t>נה</w:t>
      </w:r>
      <w:r>
        <w:rPr>
          <w:rFonts w:hint="cs"/>
          <w:rtl/>
        </w:rPr>
        <w:t>,</w:t>
      </w:r>
      <w:bookmarkStart w:id="30108" w:name="_ETM_Q54_275813"/>
      <w:bookmarkEnd w:id="30108"/>
      <w:r>
        <w:rPr>
          <w:rtl/>
        </w:rPr>
        <w:t xml:space="preserve"> </w:t>
      </w:r>
      <w:bookmarkStart w:id="30109" w:name="_ETM_Q54_279200"/>
      <w:bookmarkEnd w:id="30109"/>
      <w:r>
        <w:rPr>
          <w:rtl/>
        </w:rPr>
        <w:t xml:space="preserve">אני </w:t>
      </w:r>
      <w:bookmarkStart w:id="30110" w:name="_ETM_Q54_279289"/>
      <w:bookmarkEnd w:id="30110"/>
      <w:r>
        <w:rPr>
          <w:rtl/>
        </w:rPr>
        <w:t xml:space="preserve">רוצה </w:t>
      </w:r>
      <w:bookmarkStart w:id="30111" w:name="_ETM_Q54_279560"/>
      <w:bookmarkEnd w:id="30111"/>
      <w:r>
        <w:rPr>
          <w:rtl/>
        </w:rPr>
        <w:t xml:space="preserve">לספר </w:t>
      </w:r>
      <w:bookmarkStart w:id="30112" w:name="_ETM_Q54_279979"/>
      <w:bookmarkEnd w:id="30112"/>
      <w:r>
        <w:rPr>
          <w:rtl/>
        </w:rPr>
        <w:t>לכם</w:t>
      </w:r>
      <w:r>
        <w:rPr>
          <w:rFonts w:hint="cs"/>
          <w:rtl/>
        </w:rPr>
        <w:t>:</w:t>
      </w:r>
      <w:r>
        <w:rPr>
          <w:rtl/>
        </w:rPr>
        <w:t xml:space="preserve"> </w:t>
      </w:r>
      <w:bookmarkStart w:id="30113" w:name="_ETM_Q54_281119"/>
      <w:bookmarkEnd w:id="30113"/>
      <w:r>
        <w:rPr>
          <w:rtl/>
        </w:rPr>
        <w:t xml:space="preserve">בזמן </w:t>
      </w:r>
      <w:bookmarkStart w:id="30114" w:name="_ETM_Q54_281720"/>
      <w:bookmarkEnd w:id="30114"/>
      <w:r>
        <w:rPr>
          <w:rtl/>
        </w:rPr>
        <w:t xml:space="preserve">ממשלת </w:t>
      </w:r>
      <w:bookmarkStart w:id="30115" w:name="_ETM_Q54_282200"/>
      <w:bookmarkEnd w:id="30115"/>
      <w:r>
        <w:rPr>
          <w:rtl/>
        </w:rPr>
        <w:t xml:space="preserve">השינוי </w:t>
      </w:r>
      <w:bookmarkStart w:id="30116" w:name="_ETM_Q54_283220"/>
      <w:bookmarkEnd w:id="30116"/>
      <w:r>
        <w:rPr>
          <w:rtl/>
        </w:rPr>
        <w:t>בשנת</w:t>
      </w:r>
      <w:bookmarkStart w:id="30117" w:name="_ETM_Q54_283850"/>
      <w:bookmarkStart w:id="30118" w:name="_ETM_Q54_284810"/>
      <w:bookmarkStart w:id="30119" w:name="_ETM_Q54_286080"/>
      <w:bookmarkEnd w:id="30117"/>
      <w:bookmarkEnd w:id="30118"/>
      <w:bookmarkEnd w:id="30119"/>
      <w:r>
        <w:rPr>
          <w:rFonts w:hint="cs"/>
          <w:rtl/>
        </w:rPr>
        <w:t xml:space="preserve"> </w:t>
      </w:r>
      <w:r w:rsidR="00892B3E">
        <w:rPr>
          <w:rFonts w:hint="cs"/>
          <w:rtl/>
        </w:rPr>
        <w:t>2021</w:t>
      </w:r>
      <w:r w:rsidR="00892B3E">
        <w:rPr>
          <w:rFonts w:hint="eastAsia"/>
          <w:rtl/>
        </w:rPr>
        <w:t>–</w:t>
      </w:r>
      <w:r w:rsidR="00892B3E">
        <w:rPr>
          <w:rFonts w:hint="cs"/>
          <w:rtl/>
        </w:rPr>
        <w:t>2022</w:t>
      </w:r>
      <w:r>
        <w:rPr>
          <w:rFonts w:hint="cs"/>
          <w:rtl/>
        </w:rPr>
        <w:t xml:space="preserve"> </w:t>
      </w:r>
      <w:bookmarkStart w:id="30120" w:name="_ETM_Q54_287640"/>
      <w:bookmarkEnd w:id="30120"/>
      <w:r>
        <w:rPr>
          <w:rtl/>
        </w:rPr>
        <w:t xml:space="preserve">הוכנס </w:t>
      </w:r>
      <w:bookmarkStart w:id="30121" w:name="_ETM_Q54_288649"/>
      <w:bookmarkStart w:id="30122" w:name="_ETM_Q54_284252"/>
      <w:bookmarkEnd w:id="30121"/>
      <w:bookmarkEnd w:id="30122"/>
      <w:r>
        <w:rPr>
          <w:rtl/>
        </w:rPr>
        <w:t>בתקציב</w:t>
      </w:r>
      <w:r>
        <w:rPr>
          <w:rFonts w:hint="cs"/>
          <w:rtl/>
        </w:rPr>
        <w:t xml:space="preserve"> סכ</w:t>
      </w:r>
      <w:r>
        <w:rPr>
          <w:rtl/>
        </w:rPr>
        <w:t xml:space="preserve">ום </w:t>
      </w:r>
      <w:bookmarkStart w:id="30123" w:name="_ETM_Q54_289549"/>
      <w:bookmarkEnd w:id="30123"/>
      <w:r>
        <w:rPr>
          <w:rtl/>
        </w:rPr>
        <w:t xml:space="preserve">של </w:t>
      </w:r>
      <w:bookmarkStart w:id="30124" w:name="_ETM_Q54_289880"/>
      <w:bookmarkStart w:id="30125" w:name="_ETM_Q54_285333"/>
      <w:bookmarkStart w:id="30126" w:name="_ETM_Q54_290479"/>
      <w:bookmarkStart w:id="30127" w:name="_ETM_Q54_291530"/>
      <w:bookmarkEnd w:id="30124"/>
      <w:bookmarkEnd w:id="30125"/>
      <w:bookmarkEnd w:id="30126"/>
      <w:bookmarkEnd w:id="30127"/>
      <w:r>
        <w:rPr>
          <w:rFonts w:hint="cs"/>
          <w:rtl/>
        </w:rPr>
        <w:t xml:space="preserve">1.7 מיליארד שקלים </w:t>
      </w:r>
      <w:r>
        <w:rPr>
          <w:rtl/>
        </w:rPr>
        <w:t xml:space="preserve">לטובת </w:t>
      </w:r>
      <w:bookmarkStart w:id="30128" w:name="_ETM_Q54_293600"/>
      <w:bookmarkEnd w:id="30128"/>
      <w:r>
        <w:rPr>
          <w:rtl/>
        </w:rPr>
        <w:t xml:space="preserve">רכישת </w:t>
      </w:r>
      <w:bookmarkStart w:id="30129" w:name="_ETM_Q54_294439"/>
      <w:bookmarkEnd w:id="30129"/>
      <w:r>
        <w:rPr>
          <w:rtl/>
        </w:rPr>
        <w:t xml:space="preserve">דירות </w:t>
      </w:r>
      <w:bookmarkStart w:id="30130" w:name="_ETM_Q54_294979"/>
      <w:bookmarkEnd w:id="30130"/>
      <w:r>
        <w:rPr>
          <w:rtl/>
        </w:rPr>
        <w:t xml:space="preserve">לדיור </w:t>
      </w:r>
      <w:bookmarkStart w:id="30131" w:name="_ETM_Q54_295399"/>
      <w:bookmarkEnd w:id="30131"/>
      <w:r>
        <w:rPr>
          <w:rtl/>
        </w:rPr>
        <w:t>הציבורי</w:t>
      </w:r>
      <w:r>
        <w:rPr>
          <w:rFonts w:hint="cs"/>
          <w:rtl/>
        </w:rPr>
        <w:t>.</w:t>
      </w:r>
      <w:r>
        <w:rPr>
          <w:rtl/>
        </w:rPr>
        <w:t xml:space="preserve"> </w:t>
      </w:r>
      <w:bookmarkStart w:id="30132" w:name="_ETM_Q54_296869"/>
      <w:bookmarkEnd w:id="30132"/>
      <w:r>
        <w:rPr>
          <w:rtl/>
        </w:rPr>
        <w:t xml:space="preserve">זה </w:t>
      </w:r>
      <w:bookmarkStart w:id="30133" w:name="_ETM_Q54_297289"/>
      <w:bookmarkEnd w:id="30133"/>
      <w:r>
        <w:rPr>
          <w:rtl/>
        </w:rPr>
        <w:t xml:space="preserve">מבורך </w:t>
      </w:r>
      <w:bookmarkStart w:id="30134" w:name="_ETM_Q54_297979"/>
      <w:bookmarkEnd w:id="30134"/>
      <w:r>
        <w:rPr>
          <w:rtl/>
        </w:rPr>
        <w:t>וחשוב</w:t>
      </w:r>
      <w:r>
        <w:rPr>
          <w:rFonts w:hint="cs"/>
          <w:rtl/>
        </w:rPr>
        <w:t>,</w:t>
      </w:r>
      <w:r>
        <w:rPr>
          <w:rtl/>
        </w:rPr>
        <w:t xml:space="preserve"> </w:t>
      </w:r>
      <w:bookmarkStart w:id="30135" w:name="_ETM_Q54_299060"/>
      <w:bookmarkEnd w:id="30135"/>
      <w:r>
        <w:rPr>
          <w:rtl/>
        </w:rPr>
        <w:t xml:space="preserve">כי </w:t>
      </w:r>
      <w:bookmarkStart w:id="30136" w:name="_ETM_Q54_299270"/>
      <w:bookmarkEnd w:id="30136"/>
      <w:r>
        <w:rPr>
          <w:rtl/>
        </w:rPr>
        <w:t xml:space="preserve">מעל </w:t>
      </w:r>
      <w:bookmarkStart w:id="30137" w:name="_ETM_Q54_299630"/>
      <w:bookmarkStart w:id="30138" w:name="_ETM_Q54_296133"/>
      <w:bookmarkEnd w:id="30137"/>
      <w:bookmarkEnd w:id="30138"/>
      <w:r>
        <w:rPr>
          <w:rFonts w:hint="cs"/>
          <w:rtl/>
        </w:rPr>
        <w:t>30,000</w:t>
      </w:r>
      <w:bookmarkStart w:id="30139" w:name="_ETM_Q54_296210"/>
      <w:bookmarkEnd w:id="30139"/>
      <w:r>
        <w:rPr>
          <w:rtl/>
        </w:rPr>
        <w:t xml:space="preserve"> </w:t>
      </w:r>
      <w:bookmarkStart w:id="30140" w:name="_ETM_Q54_300799"/>
      <w:bookmarkEnd w:id="30140"/>
      <w:r>
        <w:rPr>
          <w:rtl/>
        </w:rPr>
        <w:t xml:space="preserve">זכאים </w:t>
      </w:r>
      <w:bookmarkStart w:id="30141" w:name="_ETM_Q54_301490"/>
      <w:bookmarkEnd w:id="30141"/>
      <w:r>
        <w:rPr>
          <w:rtl/>
        </w:rPr>
        <w:t xml:space="preserve">ממתינים </w:t>
      </w:r>
      <w:bookmarkStart w:id="30142" w:name="_ETM_Q54_301999"/>
      <w:bookmarkEnd w:id="30142"/>
      <w:r>
        <w:rPr>
          <w:rtl/>
        </w:rPr>
        <w:t xml:space="preserve">לדיור </w:t>
      </w:r>
      <w:bookmarkStart w:id="30143" w:name="_ETM_Q54_302389"/>
      <w:bookmarkEnd w:id="30143"/>
      <w:r>
        <w:rPr>
          <w:rtl/>
        </w:rPr>
        <w:t>ציבורי</w:t>
      </w:r>
      <w:r>
        <w:rPr>
          <w:rFonts w:hint="cs"/>
          <w:rtl/>
        </w:rPr>
        <w:t>.</w:t>
      </w:r>
      <w:bookmarkStart w:id="30144" w:name="_ETM_Q54_304979"/>
      <w:bookmarkEnd w:id="30144"/>
      <w:r>
        <w:rPr>
          <w:rFonts w:hint="cs"/>
          <w:rtl/>
        </w:rPr>
        <w:t xml:space="preserve"> </w:t>
      </w:r>
      <w:bookmarkStart w:id="30145" w:name="_ETM_Q54_300004"/>
      <w:bookmarkStart w:id="30146" w:name="_ETM_Q54_300083"/>
      <w:bookmarkStart w:id="30147" w:name="_ETM_Q54_300182"/>
      <w:bookmarkStart w:id="30148" w:name="_ETM_Q54_300243"/>
      <w:bookmarkStart w:id="30149" w:name="_ETM_Q54_306438"/>
      <w:bookmarkEnd w:id="30145"/>
      <w:bookmarkEnd w:id="30146"/>
      <w:bookmarkEnd w:id="30147"/>
      <w:bookmarkEnd w:id="30148"/>
      <w:bookmarkEnd w:id="30149"/>
      <w:r>
        <w:rPr>
          <w:rtl/>
        </w:rPr>
        <w:t xml:space="preserve">התחילו </w:t>
      </w:r>
      <w:bookmarkStart w:id="30150" w:name="_ETM_Q54_305490"/>
      <w:bookmarkEnd w:id="30150"/>
      <w:r>
        <w:rPr>
          <w:rtl/>
        </w:rPr>
        <w:t>ל</w:t>
      </w:r>
      <w:bookmarkStart w:id="30151" w:name="_ETM_Q54_301179"/>
      <w:bookmarkEnd w:id="30151"/>
      <w:r>
        <w:rPr>
          <w:rFonts w:hint="cs"/>
          <w:rtl/>
        </w:rPr>
        <w:t>רכוש</w:t>
      </w:r>
      <w:r>
        <w:rPr>
          <w:rtl/>
        </w:rPr>
        <w:t xml:space="preserve"> </w:t>
      </w:r>
      <w:bookmarkStart w:id="30152" w:name="_ETM_Q54_305909"/>
      <w:bookmarkEnd w:id="30152"/>
      <w:r>
        <w:rPr>
          <w:rtl/>
        </w:rPr>
        <w:t xml:space="preserve">דירות </w:t>
      </w:r>
      <w:bookmarkStart w:id="30153" w:name="_ETM_Q54_306270"/>
      <w:bookmarkEnd w:id="30153"/>
      <w:r>
        <w:rPr>
          <w:rtl/>
        </w:rPr>
        <w:t>חדשות</w:t>
      </w:r>
      <w:r>
        <w:rPr>
          <w:rFonts w:hint="cs"/>
          <w:rtl/>
        </w:rPr>
        <w:t>,</w:t>
      </w:r>
      <w:r>
        <w:rPr>
          <w:rtl/>
        </w:rPr>
        <w:t xml:space="preserve"> </w:t>
      </w:r>
      <w:bookmarkStart w:id="30154" w:name="_ETM_Q54_306900"/>
      <w:bookmarkEnd w:id="30154"/>
      <w:r>
        <w:rPr>
          <w:rtl/>
        </w:rPr>
        <w:t xml:space="preserve">אחרי </w:t>
      </w:r>
      <w:bookmarkStart w:id="30155" w:name="_ETM_Q54_307080"/>
      <w:bookmarkEnd w:id="30155"/>
      <w:r>
        <w:rPr>
          <w:rtl/>
        </w:rPr>
        <w:t>ש</w:t>
      </w:r>
      <w:r>
        <w:rPr>
          <w:rFonts w:hint="cs"/>
          <w:rtl/>
        </w:rPr>
        <w:t>ייב</w:t>
      </w:r>
      <w:r>
        <w:rPr>
          <w:rtl/>
        </w:rPr>
        <w:t xml:space="preserve">שו </w:t>
      </w:r>
      <w:bookmarkStart w:id="30156" w:name="_ETM_Q54_307590"/>
      <w:bookmarkEnd w:id="30156"/>
      <w:r>
        <w:rPr>
          <w:rtl/>
        </w:rPr>
        <w:t xml:space="preserve">שנים </w:t>
      </w:r>
      <w:bookmarkStart w:id="30157" w:name="_ETM_Q54_308160"/>
      <w:bookmarkEnd w:id="30157"/>
      <w:r>
        <w:rPr>
          <w:rtl/>
        </w:rPr>
        <w:t xml:space="preserve">את </w:t>
      </w:r>
      <w:bookmarkStart w:id="30158" w:name="_ETM_Q54_308280"/>
      <w:bookmarkEnd w:id="30158"/>
      <w:r>
        <w:rPr>
          <w:rtl/>
        </w:rPr>
        <w:t xml:space="preserve">הדיור </w:t>
      </w:r>
      <w:bookmarkStart w:id="30159" w:name="_ETM_Q54_308639"/>
      <w:bookmarkEnd w:id="30159"/>
      <w:r>
        <w:rPr>
          <w:rtl/>
        </w:rPr>
        <w:t>הציבורי</w:t>
      </w:r>
      <w:r>
        <w:rPr>
          <w:rFonts w:hint="cs"/>
          <w:rtl/>
        </w:rPr>
        <w:t>.</w:t>
      </w:r>
      <w:bookmarkStart w:id="30160" w:name="_ETM_Q54_309750"/>
      <w:bookmarkStart w:id="30161" w:name="_ETM_Q54_311162"/>
      <w:bookmarkStart w:id="30162" w:name="_ETM_Q54_311230"/>
      <w:bookmarkStart w:id="30163" w:name="_ETM_Q54_311325"/>
      <w:bookmarkStart w:id="30164" w:name="_ETM_Q54_311402"/>
      <w:bookmarkEnd w:id="30160"/>
      <w:bookmarkEnd w:id="30161"/>
      <w:bookmarkEnd w:id="30162"/>
      <w:bookmarkEnd w:id="30163"/>
      <w:bookmarkEnd w:id="30164"/>
      <w:r w:rsidR="00892B3E">
        <w:rPr>
          <w:rFonts w:hint="cs"/>
          <w:rtl/>
        </w:rPr>
        <w:t xml:space="preserve"> </w:t>
      </w:r>
      <w:proofErr w:type="spellStart"/>
      <w:r>
        <w:rPr>
          <w:rtl/>
        </w:rPr>
        <w:t>אמ</w:t>
      </w:r>
      <w:r>
        <w:rPr>
          <w:rFonts w:hint="cs"/>
          <w:rtl/>
        </w:rPr>
        <w:t>מ</w:t>
      </w:r>
      <w:r>
        <w:rPr>
          <w:rtl/>
        </w:rPr>
        <w:t>ה</w:t>
      </w:r>
      <w:proofErr w:type="spellEnd"/>
      <w:r>
        <w:rPr>
          <w:rFonts w:hint="cs"/>
          <w:rtl/>
        </w:rPr>
        <w:t>,</w:t>
      </w:r>
      <w:r>
        <w:rPr>
          <w:rtl/>
        </w:rPr>
        <w:t xml:space="preserve"> </w:t>
      </w:r>
      <w:bookmarkStart w:id="30165" w:name="_ETM_Q54_311250"/>
      <w:bookmarkStart w:id="30166" w:name="_ETM_Q54_312269"/>
      <w:bookmarkStart w:id="30167" w:name="_ETM_Q54_313290"/>
      <w:bookmarkStart w:id="30168" w:name="_ETM_Q54_309008"/>
      <w:bookmarkEnd w:id="30165"/>
      <w:bookmarkEnd w:id="30166"/>
      <w:bookmarkEnd w:id="30167"/>
      <w:bookmarkEnd w:id="30168"/>
      <w:r>
        <w:rPr>
          <w:rtl/>
        </w:rPr>
        <w:t xml:space="preserve">התחלפה </w:t>
      </w:r>
      <w:bookmarkStart w:id="30169" w:name="_ETM_Q54_313769"/>
      <w:bookmarkEnd w:id="30169"/>
      <w:r>
        <w:rPr>
          <w:rtl/>
        </w:rPr>
        <w:t>הממשלה</w:t>
      </w:r>
      <w:r>
        <w:rPr>
          <w:rFonts w:hint="cs"/>
          <w:rtl/>
        </w:rPr>
        <w:t>,</w:t>
      </w:r>
      <w:r>
        <w:rPr>
          <w:rtl/>
        </w:rPr>
        <w:t xml:space="preserve"> </w:t>
      </w:r>
      <w:bookmarkStart w:id="30170" w:name="_ETM_Q54_314799"/>
      <w:bookmarkEnd w:id="30170"/>
      <w:r>
        <w:rPr>
          <w:rFonts w:hint="cs"/>
          <w:rtl/>
        </w:rPr>
        <w:t>ו</w:t>
      </w:r>
      <w:r>
        <w:rPr>
          <w:rtl/>
        </w:rPr>
        <w:t>בתקצ</w:t>
      </w:r>
      <w:bookmarkStart w:id="30171" w:name="_ETM_Q54_309524"/>
      <w:bookmarkEnd w:id="30171"/>
      <w:r>
        <w:rPr>
          <w:rtl/>
        </w:rPr>
        <w:t xml:space="preserve">יב </w:t>
      </w:r>
      <w:bookmarkStart w:id="30172" w:name="_ETM_Q54_315459"/>
      <w:bookmarkEnd w:id="30172"/>
      <w:r>
        <w:rPr>
          <w:rtl/>
        </w:rPr>
        <w:t>שלכם</w:t>
      </w:r>
      <w:bookmarkStart w:id="30173" w:name="_ETM_Q54_312685"/>
      <w:bookmarkEnd w:id="30173"/>
      <w:r>
        <w:rPr>
          <w:rFonts w:hint="cs"/>
          <w:rtl/>
        </w:rPr>
        <w:t>,</w:t>
      </w:r>
      <w:r>
        <w:rPr>
          <w:rtl/>
        </w:rPr>
        <w:t xml:space="preserve"> </w:t>
      </w:r>
      <w:bookmarkStart w:id="30174" w:name="_ETM_Q54_316150"/>
      <w:bookmarkStart w:id="30175" w:name="_ETM_Q54_316510"/>
      <w:bookmarkStart w:id="30176" w:name="_ETM_Q54_316870"/>
      <w:bookmarkEnd w:id="30174"/>
      <w:bookmarkEnd w:id="30175"/>
      <w:bookmarkEnd w:id="30176"/>
      <w:r>
        <w:rPr>
          <w:rFonts w:hint="cs"/>
          <w:rtl/>
        </w:rPr>
        <w:t>ש</w:t>
      </w:r>
      <w:r>
        <w:rPr>
          <w:rtl/>
        </w:rPr>
        <w:t>ל</w:t>
      </w:r>
      <w:bookmarkStart w:id="30177" w:name="_ETM_Q54_317110"/>
      <w:bookmarkStart w:id="30178" w:name="_ETM_Q54_312162"/>
      <w:bookmarkStart w:id="30179" w:name="_ETM_Q54_317889"/>
      <w:bookmarkEnd w:id="30177"/>
      <w:bookmarkEnd w:id="30178"/>
      <w:bookmarkEnd w:id="30179"/>
      <w:r>
        <w:rPr>
          <w:rFonts w:hint="cs"/>
          <w:rtl/>
        </w:rPr>
        <w:t xml:space="preserve"> </w:t>
      </w:r>
      <w:r w:rsidR="00892B3E">
        <w:rPr>
          <w:rFonts w:hint="cs"/>
          <w:rtl/>
        </w:rPr>
        <w:t>2023</w:t>
      </w:r>
      <w:r w:rsidR="00892B3E">
        <w:rPr>
          <w:rFonts w:hint="eastAsia"/>
          <w:rtl/>
        </w:rPr>
        <w:t>–</w:t>
      </w:r>
      <w:r w:rsidR="00892B3E">
        <w:rPr>
          <w:rFonts w:hint="cs"/>
          <w:rtl/>
        </w:rPr>
        <w:t>2024</w:t>
      </w:r>
      <w:r>
        <w:rPr>
          <w:rFonts w:hint="cs"/>
          <w:rtl/>
        </w:rPr>
        <w:t>,</w:t>
      </w:r>
      <w:r>
        <w:rPr>
          <w:rtl/>
        </w:rPr>
        <w:t xml:space="preserve"> </w:t>
      </w:r>
      <w:bookmarkStart w:id="30180" w:name="_ETM_Q54_319299"/>
      <w:bookmarkStart w:id="30181" w:name="_ETM_Q54_313806"/>
      <w:bookmarkEnd w:id="30180"/>
      <w:bookmarkEnd w:id="30181"/>
      <w:r>
        <w:rPr>
          <w:rtl/>
        </w:rPr>
        <w:t xml:space="preserve">לא </w:t>
      </w:r>
      <w:bookmarkStart w:id="30182" w:name="_ETM_Q54_319620"/>
      <w:bookmarkStart w:id="30183" w:name="_ETM_Q54_314533"/>
      <w:bookmarkEnd w:id="30182"/>
      <w:bookmarkEnd w:id="30183"/>
      <w:r>
        <w:rPr>
          <w:rFonts w:hint="cs"/>
          <w:rtl/>
        </w:rPr>
        <w:t xml:space="preserve">הוסיפו </w:t>
      </w:r>
      <w:bookmarkStart w:id="30184" w:name="_ETM_Q54_319889"/>
      <w:bookmarkEnd w:id="30184"/>
      <w:r>
        <w:rPr>
          <w:rtl/>
        </w:rPr>
        <w:t xml:space="preserve">שקל </w:t>
      </w:r>
      <w:bookmarkStart w:id="30185" w:name="_ETM_Q54_320430"/>
      <w:bookmarkEnd w:id="30185"/>
      <w:r>
        <w:rPr>
          <w:rFonts w:hint="cs"/>
          <w:rtl/>
        </w:rPr>
        <w:t>ל</w:t>
      </w:r>
      <w:bookmarkStart w:id="30186" w:name="_ETM_Q54_316927"/>
      <w:bookmarkEnd w:id="30186"/>
      <w:r>
        <w:rPr>
          <w:rtl/>
        </w:rPr>
        <w:t xml:space="preserve">דיור </w:t>
      </w:r>
      <w:bookmarkStart w:id="30187" w:name="_ETM_Q54_320790"/>
      <w:bookmarkEnd w:id="30187"/>
      <w:r>
        <w:rPr>
          <w:rtl/>
        </w:rPr>
        <w:t>הציבורי</w:t>
      </w:r>
      <w:r>
        <w:rPr>
          <w:rFonts w:hint="cs"/>
          <w:rtl/>
        </w:rPr>
        <w:t>.</w:t>
      </w:r>
      <w:r>
        <w:rPr>
          <w:rtl/>
        </w:rPr>
        <w:t xml:space="preserve"> </w:t>
      </w:r>
      <w:bookmarkStart w:id="30188" w:name="_ETM_Q54_322400"/>
      <w:bookmarkEnd w:id="30188"/>
      <w:r>
        <w:rPr>
          <w:rtl/>
        </w:rPr>
        <w:t xml:space="preserve">היום </w:t>
      </w:r>
      <w:bookmarkStart w:id="30189" w:name="_ETM_Q54_323030"/>
      <w:bookmarkEnd w:id="30189"/>
      <w:r>
        <w:rPr>
          <w:rtl/>
        </w:rPr>
        <w:t xml:space="preserve">בוועדת </w:t>
      </w:r>
      <w:bookmarkStart w:id="30190" w:name="_ETM_Q54_323570"/>
      <w:bookmarkEnd w:id="30190"/>
      <w:r>
        <w:rPr>
          <w:rtl/>
        </w:rPr>
        <w:t xml:space="preserve">כספים </w:t>
      </w:r>
      <w:bookmarkStart w:id="30191" w:name="_ETM_Q54_324590"/>
      <w:bookmarkEnd w:id="30191"/>
      <w:r>
        <w:rPr>
          <w:rtl/>
        </w:rPr>
        <w:t xml:space="preserve">מבקשים </w:t>
      </w:r>
      <w:bookmarkStart w:id="30192" w:name="_ETM_Q54_325310"/>
      <w:bookmarkEnd w:id="30192"/>
      <w:r>
        <w:rPr>
          <w:rtl/>
        </w:rPr>
        <w:t xml:space="preserve">להעביר </w:t>
      </w:r>
      <w:bookmarkStart w:id="30193" w:name="_ETM_Q54_325880"/>
      <w:bookmarkEnd w:id="30193"/>
      <w:r>
        <w:rPr>
          <w:rtl/>
        </w:rPr>
        <w:t xml:space="preserve">עודפים </w:t>
      </w:r>
      <w:bookmarkStart w:id="30194" w:name="_ETM_Q54_327190"/>
      <w:bookmarkEnd w:id="30194"/>
      <w:r>
        <w:rPr>
          <w:rtl/>
        </w:rPr>
        <w:t xml:space="preserve">של </w:t>
      </w:r>
      <w:bookmarkStart w:id="30195" w:name="_ETM_Q54_327730"/>
      <w:bookmarkStart w:id="30196" w:name="_ETM_Q54_328419"/>
      <w:bookmarkEnd w:id="30195"/>
      <w:bookmarkEnd w:id="30196"/>
      <w:r>
        <w:rPr>
          <w:rtl/>
        </w:rPr>
        <w:t xml:space="preserve">מיליארד </w:t>
      </w:r>
      <w:bookmarkStart w:id="30197" w:name="_ETM_Q54_329020"/>
      <w:bookmarkEnd w:id="30197"/>
      <w:r>
        <w:rPr>
          <w:rtl/>
        </w:rPr>
        <w:t xml:space="preserve">שקל </w:t>
      </w:r>
      <w:bookmarkStart w:id="30198" w:name="_ETM_Q54_330190"/>
      <w:bookmarkEnd w:id="30198"/>
      <w:r>
        <w:rPr>
          <w:rtl/>
        </w:rPr>
        <w:t>כמעט ל</w:t>
      </w:r>
      <w:bookmarkStart w:id="30199" w:name="_ETM_Q54_330760"/>
      <w:bookmarkEnd w:id="30199"/>
      <w:r>
        <w:rPr>
          <w:rtl/>
        </w:rPr>
        <w:t xml:space="preserve">שנה </w:t>
      </w:r>
      <w:bookmarkStart w:id="30200" w:name="_ETM_Q54_331389"/>
      <w:bookmarkEnd w:id="30200"/>
      <w:r>
        <w:rPr>
          <w:rtl/>
        </w:rPr>
        <w:t>הבאה</w:t>
      </w:r>
      <w:r>
        <w:rPr>
          <w:rFonts w:hint="cs"/>
          <w:rtl/>
        </w:rPr>
        <w:t>,</w:t>
      </w:r>
      <w:r>
        <w:rPr>
          <w:rtl/>
        </w:rPr>
        <w:t xml:space="preserve"> </w:t>
      </w:r>
      <w:bookmarkStart w:id="30201" w:name="_ETM_Q54_332049"/>
      <w:bookmarkEnd w:id="30201"/>
      <w:r>
        <w:rPr>
          <w:rtl/>
        </w:rPr>
        <w:t xml:space="preserve">להשתמש </w:t>
      </w:r>
      <w:bookmarkStart w:id="30202" w:name="_ETM_Q54_332680"/>
      <w:bookmarkEnd w:id="30202"/>
      <w:r>
        <w:rPr>
          <w:rtl/>
        </w:rPr>
        <w:t>בהם</w:t>
      </w:r>
      <w:bookmarkStart w:id="30203" w:name="_ETM_Q54_328782"/>
      <w:bookmarkEnd w:id="30203"/>
      <w:r>
        <w:rPr>
          <w:rFonts w:hint="cs"/>
          <w:rtl/>
        </w:rPr>
        <w:t xml:space="preserve"> </w:t>
      </w:r>
      <w:bookmarkStart w:id="30204" w:name="_ETM_Q54_336166"/>
      <w:bookmarkEnd w:id="30204"/>
      <w:r>
        <w:rPr>
          <w:rFonts w:hint="cs"/>
          <w:rtl/>
        </w:rPr>
        <w:t>–</w:t>
      </w:r>
      <w:r>
        <w:rPr>
          <w:rtl/>
        </w:rPr>
        <w:t xml:space="preserve"> </w:t>
      </w:r>
      <w:bookmarkStart w:id="30205" w:name="_ETM_Q54_333099"/>
      <w:bookmarkEnd w:id="30205"/>
      <w:r>
        <w:rPr>
          <w:rtl/>
        </w:rPr>
        <w:t xml:space="preserve">זאת </w:t>
      </w:r>
      <w:bookmarkStart w:id="30206" w:name="_ETM_Q54_333430"/>
      <w:bookmarkEnd w:id="30206"/>
      <w:r>
        <w:rPr>
          <w:rtl/>
        </w:rPr>
        <w:t xml:space="preserve">אומרת </w:t>
      </w:r>
      <w:bookmarkStart w:id="30207" w:name="_ETM_Q54_333599"/>
      <w:bookmarkStart w:id="30208" w:name="_ETM_Q54_333930"/>
      <w:bookmarkStart w:id="30209" w:name="_ETM_Q54_330267"/>
      <w:bookmarkEnd w:id="30207"/>
      <w:bookmarkEnd w:id="30208"/>
      <w:bookmarkEnd w:id="30209"/>
      <w:r>
        <w:rPr>
          <w:rtl/>
        </w:rPr>
        <w:t xml:space="preserve">שניצלו </w:t>
      </w:r>
      <w:bookmarkStart w:id="30210" w:name="_ETM_Q54_334409"/>
      <w:bookmarkStart w:id="30211" w:name="_ETM_Q54_334826"/>
      <w:bookmarkStart w:id="30212" w:name="_ETM_Q54_337189"/>
      <w:bookmarkStart w:id="30213" w:name="_ETM_Q54_337879"/>
      <w:bookmarkEnd w:id="30210"/>
      <w:bookmarkEnd w:id="30211"/>
      <w:bookmarkEnd w:id="30212"/>
      <w:bookmarkEnd w:id="30213"/>
      <w:r>
        <w:rPr>
          <w:rFonts w:hint="cs"/>
          <w:rtl/>
        </w:rPr>
        <w:t xml:space="preserve">רק 700 מתוך 1.7 מיליארד </w:t>
      </w:r>
      <w:r>
        <w:rPr>
          <w:rtl/>
        </w:rPr>
        <w:t xml:space="preserve">לרכישת </w:t>
      </w:r>
      <w:bookmarkStart w:id="30214" w:name="_ETM_Q54_338510"/>
      <w:bookmarkStart w:id="30215" w:name="_ETM_Q54_338519"/>
      <w:bookmarkEnd w:id="30214"/>
      <w:bookmarkEnd w:id="30215"/>
      <w:r>
        <w:rPr>
          <w:rtl/>
        </w:rPr>
        <w:t>דירות</w:t>
      </w:r>
      <w:r>
        <w:rPr>
          <w:rFonts w:hint="cs"/>
          <w:rtl/>
        </w:rPr>
        <w:t>.</w:t>
      </w:r>
      <w:r>
        <w:rPr>
          <w:rtl/>
        </w:rPr>
        <w:t xml:space="preserve"> </w:t>
      </w:r>
      <w:bookmarkStart w:id="30216" w:name="_ETM_Q54_339629"/>
      <w:bookmarkEnd w:id="30216"/>
      <w:r>
        <w:rPr>
          <w:rFonts w:hint="cs"/>
          <w:rtl/>
        </w:rPr>
        <w:t>כמה</w:t>
      </w:r>
      <w:r>
        <w:rPr>
          <w:rtl/>
        </w:rPr>
        <w:t xml:space="preserve"> </w:t>
      </w:r>
      <w:bookmarkStart w:id="30217" w:name="_ETM_Q54_340590"/>
      <w:bookmarkStart w:id="30218" w:name="_ETM_Q54_340900"/>
      <w:bookmarkEnd w:id="30217"/>
      <w:bookmarkEnd w:id="30218"/>
      <w:r>
        <w:rPr>
          <w:rtl/>
        </w:rPr>
        <w:t>ח</w:t>
      </w:r>
      <w:r>
        <w:rPr>
          <w:rFonts w:hint="cs"/>
          <w:rtl/>
        </w:rPr>
        <w:t>ו</w:t>
      </w:r>
      <w:r>
        <w:rPr>
          <w:rtl/>
        </w:rPr>
        <w:t>ס</w:t>
      </w:r>
      <w:bookmarkStart w:id="30219" w:name="_ETM_Q54_337116"/>
      <w:bookmarkEnd w:id="30219"/>
      <w:r>
        <w:rPr>
          <w:rtl/>
        </w:rPr>
        <w:t xml:space="preserve">ר </w:t>
      </w:r>
      <w:bookmarkStart w:id="30220" w:name="_ETM_Q54_341260"/>
      <w:bookmarkEnd w:id="30220"/>
      <w:r>
        <w:rPr>
          <w:rtl/>
        </w:rPr>
        <w:t xml:space="preserve">ניהול </w:t>
      </w:r>
      <w:bookmarkStart w:id="30221" w:name="_ETM_Q54_341650"/>
      <w:bookmarkEnd w:id="30221"/>
      <w:r>
        <w:rPr>
          <w:rtl/>
        </w:rPr>
        <w:t xml:space="preserve">יכול </w:t>
      </w:r>
      <w:bookmarkStart w:id="30222" w:name="_ETM_Q54_342010"/>
      <w:bookmarkEnd w:id="30222"/>
      <w:r>
        <w:rPr>
          <w:rtl/>
        </w:rPr>
        <w:t xml:space="preserve">להיות </w:t>
      </w:r>
      <w:bookmarkStart w:id="30223" w:name="_ETM_Q54_342459"/>
      <w:bookmarkEnd w:id="30223"/>
      <w:r>
        <w:rPr>
          <w:rtl/>
        </w:rPr>
        <w:t xml:space="preserve">אצל </w:t>
      </w:r>
      <w:bookmarkStart w:id="30224" w:name="_ETM_Q54_342970"/>
      <w:bookmarkEnd w:id="30224"/>
      <w:r>
        <w:rPr>
          <w:rtl/>
        </w:rPr>
        <w:t xml:space="preserve">שר </w:t>
      </w:r>
      <w:bookmarkStart w:id="30225" w:name="_ETM_Q54_343209"/>
      <w:bookmarkEnd w:id="30225"/>
      <w:r>
        <w:rPr>
          <w:rtl/>
        </w:rPr>
        <w:t>המותגים</w:t>
      </w:r>
      <w:r>
        <w:rPr>
          <w:rFonts w:hint="cs"/>
          <w:rtl/>
        </w:rPr>
        <w:t>,</w:t>
      </w:r>
      <w:r>
        <w:rPr>
          <w:rtl/>
        </w:rPr>
        <w:t xml:space="preserve"> </w:t>
      </w:r>
      <w:bookmarkStart w:id="30226" w:name="_ETM_Q54_344269"/>
      <w:bookmarkEnd w:id="30226"/>
      <w:r>
        <w:rPr>
          <w:rtl/>
        </w:rPr>
        <w:t xml:space="preserve">שאנחנו </w:t>
      </w:r>
      <w:bookmarkStart w:id="30227" w:name="_ETM_Q54_344750"/>
      <w:bookmarkEnd w:id="30227"/>
      <w:r>
        <w:rPr>
          <w:rtl/>
        </w:rPr>
        <w:t xml:space="preserve">לא </w:t>
      </w:r>
      <w:bookmarkStart w:id="30228" w:name="_ETM_Q54_344840"/>
      <w:bookmarkEnd w:id="30228"/>
      <w:r>
        <w:rPr>
          <w:rtl/>
        </w:rPr>
        <w:t xml:space="preserve">מצליחים </w:t>
      </w:r>
      <w:bookmarkStart w:id="30229" w:name="_ETM_Q54_345260"/>
      <w:bookmarkEnd w:id="30229"/>
      <w:r>
        <w:rPr>
          <w:rtl/>
        </w:rPr>
        <w:t xml:space="preserve">אפילו </w:t>
      </w:r>
      <w:bookmarkStart w:id="30230" w:name="_ETM_Q54_345560"/>
      <w:bookmarkEnd w:id="30230"/>
      <w:r>
        <w:rPr>
          <w:rtl/>
        </w:rPr>
        <w:t xml:space="preserve">לרכוש </w:t>
      </w:r>
      <w:bookmarkStart w:id="30231" w:name="_ETM_Q54_345950"/>
      <w:bookmarkEnd w:id="30231"/>
      <w:r>
        <w:rPr>
          <w:rtl/>
        </w:rPr>
        <w:t xml:space="preserve">דירות </w:t>
      </w:r>
      <w:bookmarkStart w:id="30232" w:name="_ETM_Q54_346280"/>
      <w:bookmarkEnd w:id="30232"/>
      <w:r>
        <w:rPr>
          <w:rFonts w:hint="cs"/>
          <w:rtl/>
        </w:rPr>
        <w:t>ע</w:t>
      </w:r>
      <w:bookmarkStart w:id="30233" w:name="_ETM_Q54_341437"/>
      <w:bookmarkEnd w:id="30233"/>
      <w:r>
        <w:rPr>
          <w:rtl/>
        </w:rPr>
        <w:t xml:space="preserve">ם </w:t>
      </w:r>
      <w:bookmarkStart w:id="30234" w:name="_ETM_Q54_346370"/>
      <w:bookmarkEnd w:id="30234"/>
      <w:r>
        <w:rPr>
          <w:rFonts w:hint="cs"/>
          <w:rtl/>
        </w:rPr>
        <w:t>תקציב שסוף-סוף</w:t>
      </w:r>
      <w:r>
        <w:rPr>
          <w:rtl/>
        </w:rPr>
        <w:t xml:space="preserve"> כבר </w:t>
      </w:r>
      <w:bookmarkStart w:id="30235" w:name="_ETM_Q54_346519"/>
      <w:bookmarkStart w:id="30236" w:name="_ETM_Q54_346940"/>
      <w:bookmarkStart w:id="30237" w:name="_ETM_Q54_340537"/>
      <w:bookmarkEnd w:id="30235"/>
      <w:bookmarkEnd w:id="30236"/>
      <w:bookmarkEnd w:id="30237"/>
      <w:r>
        <w:rPr>
          <w:rtl/>
        </w:rPr>
        <w:t>יש</w:t>
      </w:r>
      <w:bookmarkStart w:id="30238" w:name="_ETM_Q54_347780"/>
      <w:bookmarkEnd w:id="30238"/>
      <w:r>
        <w:rPr>
          <w:rFonts w:hint="cs"/>
          <w:rtl/>
        </w:rPr>
        <w:t>?</w:t>
      </w:r>
    </w:p>
    <w:p w:rsidR="00E96A1F" w:rsidRDefault="00E96A1F" w:rsidP="008D05DF">
      <w:pPr>
        <w:rPr>
          <w:rtl/>
        </w:rPr>
      </w:pPr>
    </w:p>
    <w:p w:rsidR="00E96A1F" w:rsidRDefault="00E96A1F" w:rsidP="008D05DF">
      <w:pPr>
        <w:pStyle w:val="af5"/>
        <w:keepNext/>
        <w:rPr>
          <w:rtl/>
        </w:rPr>
      </w:pPr>
      <w:bookmarkStart w:id="30239" w:name="ET_interruption_6352_7"/>
      <w:r w:rsidRPr="00585D73">
        <w:rPr>
          <w:rStyle w:val="TagStyle"/>
          <w:rtl/>
        </w:rPr>
        <w:t xml:space="preserve"> &lt;&lt; קריאה &gt;&gt; </w:t>
      </w:r>
      <w:r>
        <w:rPr>
          <w:rtl/>
        </w:rPr>
        <w:t>אלמוג כהן (עוצמה יהודית):</w:t>
      </w:r>
      <w:r w:rsidRPr="00585D73">
        <w:rPr>
          <w:rStyle w:val="TagStyle"/>
          <w:rtl/>
        </w:rPr>
        <w:t xml:space="preserve"> &lt;&lt; קריאה &gt;&gt;</w:t>
      </w:r>
      <w:r>
        <w:rPr>
          <w:rtl/>
        </w:rPr>
        <w:t xml:space="preserve">   </w:t>
      </w:r>
      <w:bookmarkEnd w:id="30239"/>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מי זה שר </w:t>
      </w:r>
      <w:bookmarkStart w:id="30240" w:name="_ETM_Q54_344782"/>
      <w:bookmarkEnd w:id="30240"/>
      <w:r>
        <w:rPr>
          <w:rFonts w:hint="cs"/>
          <w:rtl/>
          <w:lang w:eastAsia="he-IL"/>
        </w:rPr>
        <w:t>המותגים?</w:t>
      </w:r>
      <w:bookmarkStart w:id="30241" w:name="_ETM_Q54_348236"/>
      <w:bookmarkEnd w:id="30241"/>
    </w:p>
    <w:p w:rsidR="00E96A1F" w:rsidRDefault="00E96A1F" w:rsidP="008D05DF">
      <w:pPr>
        <w:rPr>
          <w:rtl/>
          <w:lang w:eastAsia="he-IL"/>
        </w:rPr>
      </w:pPr>
      <w:bookmarkStart w:id="30242" w:name="_ETM_Q54_348302"/>
      <w:bookmarkEnd w:id="30242"/>
    </w:p>
    <w:p w:rsidR="00E96A1F" w:rsidRDefault="00E96A1F" w:rsidP="008D05DF">
      <w:pPr>
        <w:pStyle w:val="-"/>
        <w:keepNext/>
        <w:rPr>
          <w:rtl/>
        </w:rPr>
      </w:pPr>
      <w:bookmarkStart w:id="30243" w:name="ET_speakercontinue_6231_8"/>
      <w:r w:rsidRPr="00585D73">
        <w:rPr>
          <w:rStyle w:val="TagStyle"/>
          <w:rtl/>
        </w:rPr>
        <w:t xml:space="preserve"> &lt;&lt; דובר_המשך &gt;&gt; </w:t>
      </w:r>
      <w:r>
        <w:rPr>
          <w:rtl/>
        </w:rPr>
        <w:t>יסמין פרידמן (יש עתיד):</w:t>
      </w:r>
      <w:r w:rsidRPr="00585D73">
        <w:rPr>
          <w:rStyle w:val="TagStyle"/>
          <w:rtl/>
        </w:rPr>
        <w:t xml:space="preserve"> &lt;&lt; דובר_המשך &gt;&gt;</w:t>
      </w:r>
      <w:r>
        <w:rPr>
          <w:rtl/>
        </w:rPr>
        <w:t xml:space="preserve">   </w:t>
      </w:r>
      <w:bookmarkEnd w:id="30243"/>
    </w:p>
    <w:p w:rsidR="00E96A1F" w:rsidRDefault="00E96A1F" w:rsidP="008D05DF">
      <w:pPr>
        <w:rPr>
          <w:rtl/>
          <w:lang w:eastAsia="he-IL"/>
        </w:rPr>
      </w:pPr>
    </w:p>
    <w:p w:rsidR="00E96A1F" w:rsidRDefault="00E96A1F" w:rsidP="008D05DF">
      <w:pPr>
        <w:rPr>
          <w:rtl/>
          <w:lang w:eastAsia="he-IL"/>
        </w:rPr>
      </w:pPr>
      <w:bookmarkStart w:id="30244" w:name="_ETM_Q54_344400"/>
      <w:bookmarkEnd w:id="30244"/>
      <w:r>
        <w:rPr>
          <w:rFonts w:hint="cs"/>
          <w:rtl/>
          <w:lang w:eastAsia="he-IL"/>
        </w:rPr>
        <w:t>שר השיכון.</w:t>
      </w:r>
    </w:p>
    <w:p w:rsidR="00E96A1F" w:rsidRDefault="00E96A1F" w:rsidP="008D05DF">
      <w:pPr>
        <w:rPr>
          <w:rtl/>
          <w:lang w:eastAsia="he-IL"/>
        </w:rPr>
      </w:pPr>
      <w:bookmarkStart w:id="30245" w:name="_ETM_Q54_348720"/>
      <w:bookmarkStart w:id="30246" w:name="_ETM_Q54_348780"/>
      <w:bookmarkEnd w:id="30245"/>
      <w:bookmarkEnd w:id="30246"/>
    </w:p>
    <w:p w:rsidR="00E96A1F" w:rsidRDefault="00E96A1F" w:rsidP="008D05DF">
      <w:pPr>
        <w:pStyle w:val="af5"/>
        <w:keepNext/>
        <w:rPr>
          <w:rtl/>
        </w:rPr>
      </w:pPr>
      <w:bookmarkStart w:id="30247" w:name="ET_interruption_6156_9"/>
      <w:r w:rsidRPr="00585D73">
        <w:rPr>
          <w:rStyle w:val="TagStyle"/>
          <w:rtl/>
        </w:rPr>
        <w:t xml:space="preserve"> &lt;&lt; קריאה &gt;&gt; </w:t>
      </w:r>
      <w:r>
        <w:rPr>
          <w:rtl/>
        </w:rPr>
        <w:t>גלעד קריב (העבודה):</w:t>
      </w:r>
      <w:r w:rsidRPr="00585D73">
        <w:rPr>
          <w:rStyle w:val="TagStyle"/>
          <w:rtl/>
        </w:rPr>
        <w:t xml:space="preserve"> &lt;&lt; קריאה &gt;&gt;</w:t>
      </w:r>
      <w:r>
        <w:rPr>
          <w:rtl/>
        </w:rPr>
        <w:t xml:space="preserve">   </w:t>
      </w:r>
      <w:bookmarkEnd w:id="30247"/>
    </w:p>
    <w:p w:rsidR="00E96A1F" w:rsidRDefault="00E96A1F" w:rsidP="008D05DF">
      <w:pPr>
        <w:rPr>
          <w:rtl/>
          <w:lang w:eastAsia="he-IL"/>
        </w:rPr>
      </w:pPr>
    </w:p>
    <w:p w:rsidR="00E96A1F" w:rsidRDefault="00E96A1F" w:rsidP="008D05DF">
      <w:pPr>
        <w:rPr>
          <w:rtl/>
          <w:lang w:eastAsia="he-IL"/>
        </w:rPr>
      </w:pPr>
      <w:bookmarkStart w:id="30248" w:name="_ETM_Q54_351242"/>
      <w:bookmarkStart w:id="30249" w:name="_ETM_Q54_346922"/>
      <w:bookmarkStart w:id="30250" w:name="_ETM_Q54_342792"/>
      <w:bookmarkStart w:id="30251" w:name="_ETM_Q54_349283"/>
      <w:bookmarkEnd w:id="30248"/>
      <w:bookmarkEnd w:id="30249"/>
      <w:bookmarkEnd w:id="30250"/>
      <w:bookmarkEnd w:id="30251"/>
      <w:r>
        <w:rPr>
          <w:rFonts w:hint="cs"/>
          <w:rtl/>
          <w:lang w:eastAsia="he-IL"/>
        </w:rPr>
        <w:t>לואי ויטון של חסידי גור.</w:t>
      </w:r>
      <w:bookmarkStart w:id="30252" w:name="_ETM_Q54_348755"/>
      <w:bookmarkEnd w:id="30252"/>
    </w:p>
    <w:p w:rsidR="00E96A1F" w:rsidRDefault="00E96A1F" w:rsidP="008D05DF">
      <w:pPr>
        <w:rPr>
          <w:rtl/>
          <w:lang w:eastAsia="he-IL"/>
        </w:rPr>
      </w:pPr>
      <w:bookmarkStart w:id="30253" w:name="_ETM_Q54_348898"/>
      <w:bookmarkStart w:id="30254" w:name="_ETM_Q54_348981"/>
      <w:bookmarkEnd w:id="30253"/>
      <w:bookmarkEnd w:id="30254"/>
    </w:p>
    <w:p w:rsidR="00E96A1F" w:rsidRDefault="00E96A1F" w:rsidP="008D05DF">
      <w:pPr>
        <w:pStyle w:val="-"/>
        <w:keepNext/>
        <w:rPr>
          <w:rtl/>
        </w:rPr>
      </w:pPr>
      <w:bookmarkStart w:id="30255" w:name="ET_speakercontinue_6231_10"/>
      <w:r w:rsidRPr="00585D73">
        <w:rPr>
          <w:rStyle w:val="TagStyle"/>
          <w:rtl/>
        </w:rPr>
        <w:t xml:space="preserve"> &lt;&lt; דובר_המשך &gt;&gt; </w:t>
      </w:r>
      <w:r>
        <w:rPr>
          <w:rtl/>
        </w:rPr>
        <w:t>יסמין פרידמן (יש עתיד):</w:t>
      </w:r>
      <w:r w:rsidRPr="00585D73">
        <w:rPr>
          <w:rStyle w:val="TagStyle"/>
          <w:rtl/>
        </w:rPr>
        <w:t xml:space="preserve"> &lt;&lt; דובר_המשך &gt;&gt;</w:t>
      </w:r>
      <w:r>
        <w:rPr>
          <w:rtl/>
        </w:rPr>
        <w:t xml:space="preserve">   </w:t>
      </w:r>
      <w:bookmarkEnd w:id="30255"/>
    </w:p>
    <w:p w:rsidR="00E96A1F" w:rsidRDefault="00E96A1F" w:rsidP="008D05DF">
      <w:pPr>
        <w:rPr>
          <w:rtl/>
          <w:lang w:eastAsia="he-IL"/>
        </w:rPr>
      </w:pPr>
    </w:p>
    <w:p w:rsidR="00E96A1F" w:rsidRDefault="00E96A1F" w:rsidP="00892B3E">
      <w:pPr>
        <w:rPr>
          <w:rtl/>
          <w:lang w:eastAsia="he-IL"/>
        </w:rPr>
      </w:pPr>
      <w:bookmarkStart w:id="30256" w:name="_ETM_Q54_350622"/>
      <w:bookmarkStart w:id="30257" w:name="_ETM_Q54_349364"/>
      <w:bookmarkEnd w:id="30256"/>
      <w:bookmarkEnd w:id="30257"/>
      <w:r>
        <w:rPr>
          <w:rFonts w:hint="cs"/>
          <w:rtl/>
          <w:lang w:eastAsia="he-IL"/>
        </w:rPr>
        <w:t xml:space="preserve">זה </w:t>
      </w:r>
      <w:r w:rsidR="00892B3E">
        <w:rPr>
          <w:rFonts w:hint="eastAsia"/>
          <w:rtl/>
          <w:lang w:eastAsia="he-IL"/>
        </w:rPr>
        <w:t>–</w:t>
      </w:r>
      <w:r w:rsidR="00892B3E">
        <w:rPr>
          <w:rFonts w:hint="cs"/>
          <w:rtl/>
          <w:lang w:eastAsia="he-IL"/>
        </w:rPr>
        <w:t xml:space="preserve"> </w:t>
      </w:r>
      <w:r>
        <w:rPr>
          <w:rFonts w:hint="cs"/>
          <w:rtl/>
          <w:lang w:eastAsia="he-IL"/>
        </w:rPr>
        <w:t>אחד. הדבר השני</w:t>
      </w:r>
      <w:r w:rsidR="00892B3E">
        <w:rPr>
          <w:rFonts w:hint="cs"/>
          <w:rtl/>
          <w:lang w:eastAsia="he-IL"/>
        </w:rPr>
        <w:t>,</w:t>
      </w:r>
      <w:r>
        <w:rPr>
          <w:rFonts w:hint="cs"/>
          <w:rtl/>
          <w:lang w:eastAsia="he-IL"/>
        </w:rPr>
        <w:t xml:space="preserve"> באותו </w:t>
      </w:r>
      <w:bookmarkStart w:id="30258" w:name="_ETM_Q54_357646"/>
      <w:bookmarkEnd w:id="30258"/>
      <w:r>
        <w:rPr>
          <w:rFonts w:hint="cs"/>
          <w:rtl/>
          <w:lang w:eastAsia="he-IL"/>
        </w:rPr>
        <w:t>סעיף מופיע</w:t>
      </w:r>
      <w:bookmarkStart w:id="30259" w:name="_ETM_Q54_355511"/>
      <w:bookmarkEnd w:id="30259"/>
      <w:r>
        <w:rPr>
          <w:rFonts w:hint="cs"/>
          <w:rtl/>
          <w:lang w:eastAsia="he-IL"/>
        </w:rPr>
        <w:t xml:space="preserve"> </w:t>
      </w:r>
      <w:proofErr w:type="spellStart"/>
      <w:r w:rsidR="00892B3E">
        <w:rPr>
          <w:rFonts w:hint="cs"/>
          <w:rtl/>
          <w:lang w:eastAsia="he-IL"/>
        </w:rPr>
        <w:t>ל</w:t>
      </w:r>
      <w:r>
        <w:rPr>
          <w:rFonts w:hint="cs"/>
          <w:rtl/>
          <w:lang w:eastAsia="he-IL"/>
        </w:rPr>
        <w:t>תחזוק</w:t>
      </w:r>
      <w:proofErr w:type="spellEnd"/>
      <w:r>
        <w:rPr>
          <w:rFonts w:hint="cs"/>
          <w:rtl/>
          <w:lang w:eastAsia="he-IL"/>
        </w:rPr>
        <w:t xml:space="preserve"> הדירות של הדיור הציבורי – עודף</w:t>
      </w:r>
      <w:bookmarkStart w:id="30260" w:name="_ETM_Q54_359644"/>
      <w:bookmarkEnd w:id="30260"/>
      <w:r>
        <w:rPr>
          <w:rFonts w:hint="cs"/>
          <w:rtl/>
          <w:lang w:eastAsia="he-IL"/>
        </w:rPr>
        <w:t xml:space="preserve"> של 64</w:t>
      </w:r>
      <w:bookmarkStart w:id="30261" w:name="_ETM_Q54_361544"/>
      <w:bookmarkEnd w:id="30261"/>
      <w:r>
        <w:rPr>
          <w:rFonts w:hint="cs"/>
          <w:rtl/>
          <w:lang w:eastAsia="he-IL"/>
        </w:rPr>
        <w:t xml:space="preserve"> מיליון שקלים</w:t>
      </w:r>
      <w:bookmarkStart w:id="30262" w:name="_ETM_Q54_364424"/>
      <w:bookmarkEnd w:id="30262"/>
      <w:r>
        <w:rPr>
          <w:rFonts w:hint="cs"/>
          <w:rtl/>
          <w:lang w:eastAsia="he-IL"/>
        </w:rPr>
        <w:t>. בזמן שאני</w:t>
      </w:r>
      <w:bookmarkStart w:id="30263" w:name="_ETM_Q54_366064"/>
      <w:bookmarkEnd w:id="30263"/>
      <w:r>
        <w:rPr>
          <w:rFonts w:hint="cs"/>
          <w:rtl/>
          <w:lang w:eastAsia="he-IL"/>
        </w:rPr>
        <w:t xml:space="preserve"> ובטח</w:t>
      </w:r>
      <w:bookmarkStart w:id="30264" w:name="_ETM_Q54_367555"/>
      <w:bookmarkEnd w:id="30264"/>
      <w:r>
        <w:rPr>
          <w:rFonts w:hint="cs"/>
          <w:rtl/>
          <w:lang w:eastAsia="he-IL"/>
        </w:rPr>
        <w:t xml:space="preserve"> גם אתה מקבל</w:t>
      </w:r>
      <w:bookmarkStart w:id="30265" w:name="_ETM_Q54_366365"/>
      <w:bookmarkEnd w:id="30265"/>
      <w:r>
        <w:rPr>
          <w:rFonts w:hint="cs"/>
          <w:rtl/>
          <w:lang w:eastAsia="he-IL"/>
        </w:rPr>
        <w:t xml:space="preserve">ים פניות חוזרות ונשנות על הזנחה בדיור </w:t>
      </w:r>
      <w:bookmarkStart w:id="30266" w:name="_ETM_Q54_375906"/>
      <w:bookmarkEnd w:id="30266"/>
      <w:r>
        <w:rPr>
          <w:rFonts w:hint="cs"/>
          <w:rtl/>
          <w:lang w:eastAsia="he-IL"/>
        </w:rPr>
        <w:t>הציבורי</w:t>
      </w:r>
      <w:bookmarkStart w:id="30267" w:name="_ETM_Q54_372052"/>
      <w:bookmarkEnd w:id="30267"/>
      <w:r>
        <w:rPr>
          <w:rFonts w:hint="cs"/>
          <w:rtl/>
          <w:lang w:eastAsia="he-IL"/>
        </w:rPr>
        <w:t xml:space="preserve">, על כך שהדירות מוחזקות </w:t>
      </w:r>
      <w:bookmarkStart w:id="30268" w:name="_ETM_Q54_373225"/>
      <w:bookmarkEnd w:id="30268"/>
      <w:r>
        <w:rPr>
          <w:rFonts w:hint="cs"/>
          <w:rtl/>
          <w:lang w:eastAsia="he-IL"/>
        </w:rPr>
        <w:t>לא ראוי</w:t>
      </w:r>
      <w:bookmarkStart w:id="30269" w:name="_ETM_Q54_374801"/>
      <w:bookmarkEnd w:id="30269"/>
      <w:r>
        <w:rPr>
          <w:rFonts w:hint="cs"/>
          <w:rtl/>
          <w:lang w:eastAsia="he-IL"/>
        </w:rPr>
        <w:t xml:space="preserve">, </w:t>
      </w:r>
      <w:bookmarkStart w:id="30270" w:name="_ETM_Q54_375357"/>
      <w:bookmarkEnd w:id="30270"/>
      <w:r>
        <w:rPr>
          <w:rFonts w:hint="cs"/>
          <w:rtl/>
          <w:lang w:eastAsia="he-IL"/>
        </w:rPr>
        <w:t xml:space="preserve">על נזילות ועובש וברזים </w:t>
      </w:r>
      <w:bookmarkStart w:id="30271" w:name="_ETM_Q54_378055"/>
      <w:bookmarkEnd w:id="30271"/>
      <w:r>
        <w:rPr>
          <w:rFonts w:hint="cs"/>
          <w:rtl/>
          <w:lang w:eastAsia="he-IL"/>
        </w:rPr>
        <w:t>דולפים, כמו הלשכה</w:t>
      </w:r>
      <w:bookmarkStart w:id="30272" w:name="_ETM_Q54_384111"/>
      <w:bookmarkEnd w:id="30272"/>
      <w:r>
        <w:rPr>
          <w:rFonts w:hint="cs"/>
          <w:rtl/>
          <w:lang w:eastAsia="he-IL"/>
        </w:rPr>
        <w:t xml:space="preserve"> של ראש הממשלה – עדיין </w:t>
      </w:r>
      <w:bookmarkStart w:id="30273" w:name="_ETM_Q54_383905"/>
      <w:bookmarkEnd w:id="30273"/>
      <w:r>
        <w:rPr>
          <w:rFonts w:hint="cs"/>
          <w:rtl/>
          <w:lang w:eastAsia="he-IL"/>
        </w:rPr>
        <w:t>יש עודף ש</w:t>
      </w:r>
      <w:bookmarkStart w:id="30274" w:name="_ETM_Q54_383375"/>
      <w:bookmarkEnd w:id="30274"/>
      <w:r>
        <w:rPr>
          <w:rFonts w:hint="cs"/>
          <w:rtl/>
          <w:lang w:eastAsia="he-IL"/>
        </w:rPr>
        <w:t xml:space="preserve">ל </w:t>
      </w:r>
      <w:bookmarkStart w:id="30275" w:name="_ETM_Q54_384577"/>
      <w:bookmarkEnd w:id="30275"/>
      <w:r w:rsidRPr="004F19A8">
        <w:rPr>
          <w:rFonts w:hint="cs"/>
          <w:rtl/>
          <w:lang w:eastAsia="he-IL"/>
        </w:rPr>
        <w:t xml:space="preserve">64 </w:t>
      </w:r>
      <w:r>
        <w:rPr>
          <w:rFonts w:hint="cs"/>
          <w:rtl/>
          <w:lang w:eastAsia="he-IL"/>
        </w:rPr>
        <w:t xml:space="preserve">מיליון </w:t>
      </w:r>
      <w:r w:rsidRPr="004F19A8">
        <w:rPr>
          <w:rFonts w:hint="cs"/>
          <w:rtl/>
          <w:lang w:eastAsia="he-IL"/>
        </w:rPr>
        <w:t>שקלים</w:t>
      </w:r>
      <w:bookmarkStart w:id="30276" w:name="_ETM_Q54_386345"/>
      <w:bookmarkEnd w:id="30276"/>
      <w:r>
        <w:rPr>
          <w:rFonts w:hint="cs"/>
          <w:rtl/>
          <w:lang w:eastAsia="he-IL"/>
        </w:rPr>
        <w:t>. איך אפשר? איזה כישרון של חוסר ניהול</w:t>
      </w:r>
      <w:bookmarkStart w:id="30277" w:name="_ETM_Q54_397409"/>
      <w:bookmarkEnd w:id="30277"/>
      <w:r>
        <w:rPr>
          <w:rFonts w:hint="cs"/>
          <w:rtl/>
          <w:lang w:eastAsia="he-IL"/>
        </w:rPr>
        <w:t xml:space="preserve"> צריך כדי להגיע למצב </w:t>
      </w:r>
      <w:bookmarkStart w:id="30278" w:name="_ETM_Q54_395133"/>
      <w:bookmarkStart w:id="30279" w:name="_ETM_Q54_393234"/>
      <w:bookmarkEnd w:id="30278"/>
      <w:bookmarkEnd w:id="30279"/>
      <w:r>
        <w:rPr>
          <w:rFonts w:hint="cs"/>
          <w:rtl/>
          <w:lang w:eastAsia="he-IL"/>
        </w:rPr>
        <w:t xml:space="preserve">שיש לך עודפים לשפר ולשפץ את הדיור </w:t>
      </w:r>
      <w:bookmarkStart w:id="30280" w:name="_ETM_Q54_403364"/>
      <w:bookmarkEnd w:id="30280"/>
      <w:r>
        <w:rPr>
          <w:rFonts w:hint="cs"/>
          <w:rtl/>
          <w:lang w:eastAsia="he-IL"/>
        </w:rPr>
        <w:t>הציבורי</w:t>
      </w:r>
      <w:r w:rsidR="00892B3E">
        <w:rPr>
          <w:rFonts w:hint="cs"/>
          <w:rtl/>
          <w:lang w:eastAsia="he-IL"/>
        </w:rPr>
        <w:t>?</w:t>
      </w:r>
      <w:r>
        <w:rPr>
          <w:rFonts w:hint="cs"/>
          <w:rtl/>
          <w:lang w:eastAsia="he-IL"/>
        </w:rPr>
        <w:t xml:space="preserve"> מיכאל</w:t>
      </w:r>
      <w:bookmarkStart w:id="30281" w:name="_ETM_Q54_402181"/>
      <w:bookmarkStart w:id="30282" w:name="_ETM_Q54_403703"/>
      <w:bookmarkEnd w:id="30281"/>
      <w:bookmarkEnd w:id="30282"/>
      <w:r w:rsidR="00892B3E">
        <w:rPr>
          <w:rFonts w:hint="cs"/>
          <w:rtl/>
          <w:lang w:eastAsia="he-IL"/>
        </w:rPr>
        <w:t xml:space="preserve">, </w:t>
      </w:r>
      <w:bookmarkStart w:id="30283" w:name="_ETM_Q54_403774"/>
      <w:bookmarkStart w:id="30284" w:name="_ETM_Q54_405075"/>
      <w:bookmarkStart w:id="30285" w:name="_ETM_Q54_405136"/>
      <w:bookmarkEnd w:id="30283"/>
      <w:bookmarkEnd w:id="30284"/>
      <w:bookmarkEnd w:id="30285"/>
      <w:r>
        <w:rPr>
          <w:rFonts w:hint="cs"/>
          <w:rtl/>
          <w:lang w:eastAsia="he-IL"/>
        </w:rPr>
        <w:t>סליחה, לא</w:t>
      </w:r>
      <w:bookmarkStart w:id="30286" w:name="_ETM_Q54_403707"/>
      <w:bookmarkEnd w:id="30286"/>
      <w:r>
        <w:rPr>
          <w:rFonts w:hint="cs"/>
          <w:rtl/>
          <w:lang w:eastAsia="he-IL"/>
        </w:rPr>
        <w:t xml:space="preserve"> ראיתי שאתה כאן. </w:t>
      </w:r>
      <w:bookmarkStart w:id="30287" w:name="_ETM_Q54_404746"/>
      <w:bookmarkEnd w:id="30287"/>
      <w:r>
        <w:rPr>
          <w:rFonts w:hint="cs"/>
          <w:rtl/>
          <w:lang w:eastAsia="he-IL"/>
        </w:rPr>
        <w:t xml:space="preserve">גם אתה, </w:t>
      </w:r>
      <w:bookmarkStart w:id="30288" w:name="_ETM_Q54_406034"/>
      <w:bookmarkEnd w:id="30288"/>
      <w:r>
        <w:rPr>
          <w:rFonts w:hint="cs"/>
          <w:rtl/>
          <w:lang w:eastAsia="he-IL"/>
        </w:rPr>
        <w:t>כמה פניות אתה מקבל על הדיור הציבורי</w:t>
      </w:r>
      <w:bookmarkStart w:id="30289" w:name="_ETM_Q54_408702"/>
      <w:bookmarkEnd w:id="30289"/>
      <w:r>
        <w:rPr>
          <w:rFonts w:hint="cs"/>
          <w:rtl/>
          <w:lang w:eastAsia="he-IL"/>
        </w:rPr>
        <w:t>?</w:t>
      </w:r>
      <w:bookmarkStart w:id="30290" w:name="_ETM_Q54_410008"/>
      <w:bookmarkEnd w:id="30290"/>
      <w:r>
        <w:rPr>
          <w:rFonts w:hint="cs"/>
          <w:rtl/>
          <w:lang w:eastAsia="he-IL"/>
        </w:rPr>
        <w:t xml:space="preserve"> על הממתינים, על </w:t>
      </w:r>
      <w:bookmarkStart w:id="30291" w:name="_ETM_Q54_415562"/>
      <w:bookmarkEnd w:id="30291"/>
      <w:r>
        <w:rPr>
          <w:rFonts w:hint="cs"/>
          <w:rtl/>
          <w:lang w:eastAsia="he-IL"/>
        </w:rPr>
        <w:t>השיפוצים</w:t>
      </w:r>
      <w:bookmarkStart w:id="30292" w:name="_ETM_Q54_411369"/>
      <w:bookmarkEnd w:id="30292"/>
      <w:r>
        <w:rPr>
          <w:rFonts w:hint="cs"/>
          <w:rtl/>
          <w:lang w:eastAsia="he-IL"/>
        </w:rPr>
        <w:t>, על חוסר הניהול שיש שם? כמה?</w:t>
      </w:r>
      <w:bookmarkStart w:id="30293" w:name="_ETM_Q54_420527"/>
      <w:bookmarkEnd w:id="30293"/>
    </w:p>
    <w:p w:rsidR="00E96A1F" w:rsidRDefault="00E96A1F" w:rsidP="008D05DF">
      <w:pPr>
        <w:rPr>
          <w:rtl/>
          <w:lang w:eastAsia="he-IL"/>
        </w:rPr>
      </w:pPr>
      <w:bookmarkStart w:id="30294" w:name="_ETM_Q54_420848"/>
      <w:bookmarkStart w:id="30295" w:name="_ETM_Q54_420914"/>
      <w:bookmarkEnd w:id="30294"/>
      <w:bookmarkEnd w:id="30295"/>
    </w:p>
    <w:p w:rsidR="00E96A1F" w:rsidRDefault="00E96A1F" w:rsidP="008D05DF">
      <w:pPr>
        <w:pStyle w:val="af5"/>
        <w:keepNext/>
        <w:rPr>
          <w:rtl/>
        </w:rPr>
      </w:pPr>
      <w:bookmarkStart w:id="30296" w:name="ET_interruption_6352_11"/>
      <w:r w:rsidRPr="00FA1116">
        <w:rPr>
          <w:rStyle w:val="TagStyle"/>
          <w:rtl/>
        </w:rPr>
        <w:t xml:space="preserve"> &lt;&lt; קריאה &gt;&gt; </w:t>
      </w:r>
      <w:r>
        <w:rPr>
          <w:rtl/>
        </w:rPr>
        <w:t>אלמוג כהן (עוצמה יהודית):</w:t>
      </w:r>
      <w:r w:rsidRPr="00FA1116">
        <w:rPr>
          <w:rStyle w:val="TagStyle"/>
          <w:rtl/>
        </w:rPr>
        <w:t xml:space="preserve"> &lt;&lt; קריאה &gt;&gt;</w:t>
      </w:r>
      <w:r>
        <w:rPr>
          <w:rtl/>
        </w:rPr>
        <w:t xml:space="preserve">   </w:t>
      </w:r>
      <w:bookmarkEnd w:id="30296"/>
    </w:p>
    <w:p w:rsidR="00E96A1F" w:rsidRDefault="00E96A1F" w:rsidP="008D05DF">
      <w:pPr>
        <w:rPr>
          <w:rtl/>
          <w:lang w:eastAsia="he-IL"/>
        </w:rPr>
      </w:pPr>
    </w:p>
    <w:p w:rsidR="00E96A1F" w:rsidRDefault="00E96A1F" w:rsidP="008D05DF">
      <w:pPr>
        <w:rPr>
          <w:rtl/>
          <w:lang w:eastAsia="he-IL"/>
        </w:rPr>
      </w:pPr>
      <w:bookmarkStart w:id="30297" w:name="_ETM_Q54_425988"/>
      <w:bookmarkStart w:id="30298" w:name="_ETM_Q54_421277"/>
      <w:bookmarkEnd w:id="30297"/>
      <w:bookmarkEnd w:id="30298"/>
      <w:r>
        <w:rPr>
          <w:rFonts w:hint="cs"/>
          <w:rtl/>
          <w:lang w:eastAsia="he-IL"/>
        </w:rPr>
        <w:t>יסמי</w:t>
      </w:r>
      <w:bookmarkStart w:id="30299" w:name="_ETM_Q54_417335"/>
      <w:bookmarkEnd w:id="30299"/>
      <w:r>
        <w:rPr>
          <w:rFonts w:hint="cs"/>
          <w:rtl/>
          <w:lang w:eastAsia="he-IL"/>
        </w:rPr>
        <w:t xml:space="preserve">ן, הוא </w:t>
      </w:r>
      <w:bookmarkStart w:id="30300" w:name="_ETM_Q54_419428"/>
      <w:bookmarkEnd w:id="30300"/>
      <w:r>
        <w:rPr>
          <w:rFonts w:hint="cs"/>
          <w:rtl/>
          <w:lang w:eastAsia="he-IL"/>
        </w:rPr>
        <w:t>שומע מוזיקה. מה את רוצה ממנו?</w:t>
      </w:r>
      <w:bookmarkStart w:id="30301" w:name="_ETM_Q54_418844"/>
      <w:bookmarkEnd w:id="30301"/>
    </w:p>
    <w:p w:rsidR="00E96A1F" w:rsidRDefault="00E96A1F" w:rsidP="008D05DF">
      <w:pPr>
        <w:rPr>
          <w:rtl/>
          <w:lang w:eastAsia="he-IL"/>
        </w:rPr>
      </w:pPr>
      <w:bookmarkStart w:id="30302" w:name="_ETM_Q54_419028"/>
      <w:bookmarkStart w:id="30303" w:name="_ETM_Q54_419112"/>
      <w:bookmarkStart w:id="30304" w:name="_ETM_Q54_418165"/>
      <w:bookmarkEnd w:id="30302"/>
      <w:bookmarkEnd w:id="30303"/>
      <w:bookmarkEnd w:id="30304"/>
    </w:p>
    <w:p w:rsidR="00E96A1F" w:rsidRDefault="00E96A1F" w:rsidP="008D05DF">
      <w:pPr>
        <w:pStyle w:val="af5"/>
        <w:keepNext/>
        <w:rPr>
          <w:rtl/>
        </w:rPr>
      </w:pPr>
      <w:bookmarkStart w:id="30305" w:name="ET_interruption_5765_12"/>
      <w:r w:rsidRPr="00FA1116">
        <w:rPr>
          <w:rStyle w:val="TagStyle"/>
          <w:rtl/>
        </w:rPr>
        <w:t xml:space="preserve"> &lt;&lt; קריאה &gt;&gt; </w:t>
      </w:r>
      <w:r>
        <w:rPr>
          <w:rtl/>
        </w:rPr>
        <w:t>מיכאל מרדכי ביטון (המחנה הממלכתי):</w:t>
      </w:r>
      <w:r w:rsidRPr="00FA1116">
        <w:rPr>
          <w:rStyle w:val="TagStyle"/>
          <w:rtl/>
        </w:rPr>
        <w:t xml:space="preserve"> &lt;&lt; קריאה &gt;&gt;</w:t>
      </w:r>
      <w:r>
        <w:rPr>
          <w:rtl/>
        </w:rPr>
        <w:t xml:space="preserve">   </w:t>
      </w:r>
      <w:bookmarkEnd w:id="30305"/>
    </w:p>
    <w:p w:rsidR="00E96A1F" w:rsidRDefault="00E96A1F" w:rsidP="008D05DF">
      <w:pPr>
        <w:rPr>
          <w:rtl/>
          <w:lang w:eastAsia="he-IL"/>
        </w:rPr>
      </w:pPr>
    </w:p>
    <w:p w:rsidR="00E96A1F" w:rsidRDefault="00E96A1F" w:rsidP="008D05DF">
      <w:pPr>
        <w:rPr>
          <w:rtl/>
          <w:lang w:eastAsia="he-IL"/>
        </w:rPr>
      </w:pPr>
      <w:bookmarkStart w:id="30306" w:name="_ETM_Q54_427754"/>
      <w:bookmarkStart w:id="30307" w:name="_ETM_Q54_423033"/>
      <w:bookmarkEnd w:id="30306"/>
      <w:bookmarkEnd w:id="30307"/>
      <w:r>
        <w:rPr>
          <w:rFonts w:hint="cs"/>
          <w:rtl/>
          <w:lang w:eastAsia="he-IL"/>
        </w:rPr>
        <w:t xml:space="preserve">ההפקרה </w:t>
      </w:r>
      <w:bookmarkStart w:id="30308" w:name="_ETM_Q54_419783"/>
      <w:bookmarkEnd w:id="30308"/>
      <w:r>
        <w:rPr>
          <w:rFonts w:hint="cs"/>
          <w:rtl/>
          <w:lang w:eastAsia="he-IL"/>
        </w:rPr>
        <w:t>של הדיור הציבור</w:t>
      </w:r>
      <w:bookmarkStart w:id="30309" w:name="_ETM_Q54_424894"/>
      <w:bookmarkStart w:id="30310" w:name="_ETM_Q54_420085"/>
      <w:bookmarkEnd w:id="30309"/>
      <w:bookmarkEnd w:id="30310"/>
      <w:r>
        <w:rPr>
          <w:rFonts w:hint="cs"/>
          <w:rtl/>
          <w:lang w:eastAsia="he-IL"/>
        </w:rPr>
        <w:t>י שנעשתה השנה</w:t>
      </w:r>
      <w:bookmarkStart w:id="30311" w:name="_ETM_Q54_421297"/>
      <w:bookmarkStart w:id="30312" w:name="_ETM_Q54_421901"/>
      <w:bookmarkStart w:id="30313" w:name="_ETM_Q54_421200"/>
      <w:bookmarkStart w:id="30314" w:name="_ETM_Q54_420898"/>
      <w:bookmarkEnd w:id="30311"/>
      <w:bookmarkEnd w:id="30312"/>
      <w:bookmarkEnd w:id="30313"/>
      <w:bookmarkEnd w:id="30314"/>
      <w:r>
        <w:rPr>
          <w:rFonts w:hint="cs"/>
          <w:rtl/>
          <w:lang w:eastAsia="he-IL"/>
        </w:rPr>
        <w:t xml:space="preserve"> </w:t>
      </w:r>
      <w:r>
        <w:rPr>
          <w:rtl/>
          <w:lang w:eastAsia="he-IL"/>
        </w:rPr>
        <w:t>–</w:t>
      </w:r>
      <w:r>
        <w:rPr>
          <w:rFonts w:hint="cs"/>
          <w:rtl/>
          <w:lang w:eastAsia="he-IL"/>
        </w:rPr>
        <w:t xml:space="preserve"> לא היה כדוגמתה, כולל </w:t>
      </w:r>
      <w:bookmarkStart w:id="30315" w:name="_ETM_Q54_427899"/>
      <w:bookmarkEnd w:id="30315"/>
      <w:r>
        <w:rPr>
          <w:rFonts w:hint="cs"/>
          <w:rtl/>
          <w:lang w:eastAsia="he-IL"/>
        </w:rPr>
        <w:t xml:space="preserve">חוק המכר </w:t>
      </w:r>
      <w:bookmarkStart w:id="30316" w:name="_ETM_Q54_424747"/>
      <w:bookmarkStart w:id="30317" w:name="_ETM_Q54_424618"/>
      <w:bookmarkStart w:id="30318" w:name="_ETM_Q54_428479"/>
      <w:bookmarkEnd w:id="30316"/>
      <w:bookmarkEnd w:id="30317"/>
      <w:bookmarkEnd w:id="30318"/>
      <w:r w:rsidR="005160D4">
        <w:rPr>
          <w:rFonts w:hint="cs"/>
          <w:rtl/>
          <w:lang w:eastAsia="he-IL"/>
        </w:rPr>
        <w:t>– – –</w:t>
      </w:r>
      <w:bookmarkStart w:id="30319" w:name="_ETM_Q54_427436"/>
      <w:bookmarkEnd w:id="30319"/>
    </w:p>
    <w:p w:rsidR="00E96A1F" w:rsidRDefault="00E96A1F" w:rsidP="008D05DF">
      <w:pPr>
        <w:rPr>
          <w:rtl/>
          <w:lang w:eastAsia="he-IL"/>
        </w:rPr>
      </w:pPr>
      <w:bookmarkStart w:id="30320" w:name="_ETM_Q54_427687"/>
      <w:bookmarkStart w:id="30321" w:name="_ETM_Q54_427770"/>
      <w:bookmarkEnd w:id="30320"/>
      <w:bookmarkEnd w:id="30321"/>
    </w:p>
    <w:p w:rsidR="00E96A1F" w:rsidRDefault="00E96A1F" w:rsidP="008D05DF">
      <w:pPr>
        <w:pStyle w:val="af5"/>
        <w:keepNext/>
        <w:rPr>
          <w:rtl/>
        </w:rPr>
      </w:pPr>
      <w:r w:rsidRPr="00FA1116">
        <w:rPr>
          <w:rStyle w:val="TagStyle"/>
          <w:rtl/>
        </w:rPr>
        <w:t xml:space="preserve"> &lt;&lt; קריאה &gt;&gt; </w:t>
      </w:r>
      <w:r>
        <w:rPr>
          <w:rtl/>
        </w:rPr>
        <w:t>אלמוג כהן (עוצמה יהודית):</w:t>
      </w:r>
      <w:r w:rsidRPr="00FA1116">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30322" w:name="_ETM_Q54_430414"/>
      <w:bookmarkEnd w:id="30322"/>
      <w:r>
        <w:rPr>
          <w:rFonts w:hint="cs"/>
          <w:rtl/>
          <w:lang w:eastAsia="he-IL"/>
        </w:rPr>
        <w:t>שאפו.</w:t>
      </w:r>
    </w:p>
    <w:p w:rsidR="00E96A1F" w:rsidRDefault="00E96A1F" w:rsidP="008D05DF">
      <w:pPr>
        <w:rPr>
          <w:rtl/>
          <w:lang w:eastAsia="he-IL"/>
        </w:rPr>
      </w:pPr>
      <w:bookmarkStart w:id="30323" w:name="_ETM_Q54_432473"/>
      <w:bookmarkStart w:id="30324" w:name="_ETM_Q54_432536"/>
      <w:bookmarkEnd w:id="30323"/>
      <w:bookmarkEnd w:id="30324"/>
    </w:p>
    <w:p w:rsidR="00E96A1F" w:rsidRDefault="00E96A1F" w:rsidP="008D05DF">
      <w:pPr>
        <w:pStyle w:val="-"/>
        <w:keepNext/>
        <w:rPr>
          <w:rtl/>
        </w:rPr>
      </w:pPr>
      <w:bookmarkStart w:id="30325" w:name="ET_speakercontinue_6231_14"/>
      <w:r w:rsidRPr="00FA1116">
        <w:rPr>
          <w:rStyle w:val="TagStyle"/>
          <w:rtl/>
        </w:rPr>
        <w:t xml:space="preserve"> &lt;&lt; דובר_המשך &gt;&gt; </w:t>
      </w:r>
      <w:r>
        <w:rPr>
          <w:rtl/>
        </w:rPr>
        <w:t>יסמין פרידמן (יש עתיד):</w:t>
      </w:r>
      <w:r w:rsidRPr="00FA1116">
        <w:rPr>
          <w:rStyle w:val="TagStyle"/>
          <w:rtl/>
        </w:rPr>
        <w:t xml:space="preserve"> &lt;&lt; דובר_המשך &gt;&gt;</w:t>
      </w:r>
      <w:r>
        <w:rPr>
          <w:rtl/>
        </w:rPr>
        <w:t xml:space="preserve">   </w:t>
      </w:r>
      <w:bookmarkEnd w:id="30325"/>
    </w:p>
    <w:p w:rsidR="00E96A1F" w:rsidRDefault="00E96A1F" w:rsidP="008D05DF">
      <w:pPr>
        <w:rPr>
          <w:rtl/>
          <w:lang w:eastAsia="he-IL"/>
        </w:rPr>
      </w:pPr>
    </w:p>
    <w:p w:rsidR="00E96A1F" w:rsidRDefault="00E96A1F" w:rsidP="008D05DF">
      <w:pPr>
        <w:rPr>
          <w:rtl/>
          <w:lang w:eastAsia="he-IL"/>
        </w:rPr>
      </w:pPr>
      <w:bookmarkStart w:id="30326" w:name="_ETM_Q54_433180"/>
      <w:bookmarkEnd w:id="30326"/>
      <w:r>
        <w:rPr>
          <w:rFonts w:hint="cs"/>
          <w:rtl/>
          <w:lang w:eastAsia="he-IL"/>
        </w:rPr>
        <w:t>הפקרה – מיכאל, חוק המכר – אב</w:t>
      </w:r>
      <w:bookmarkStart w:id="30327" w:name="_ETM_Q54_429823"/>
      <w:bookmarkEnd w:id="30327"/>
      <w:r>
        <w:rPr>
          <w:rFonts w:hint="cs"/>
          <w:rtl/>
          <w:lang w:eastAsia="he-IL"/>
        </w:rPr>
        <w:t xml:space="preserve">ל הם </w:t>
      </w:r>
      <w:bookmarkStart w:id="30328" w:name="_ETM_Q54_430872"/>
      <w:bookmarkEnd w:id="30328"/>
      <w:r>
        <w:rPr>
          <w:rFonts w:hint="cs"/>
          <w:rtl/>
          <w:lang w:eastAsia="he-IL"/>
        </w:rPr>
        <w:t>לא קונים דירות חדשות. צריך קוד</w:t>
      </w:r>
      <w:bookmarkStart w:id="30329" w:name="_ETM_Q54_433993"/>
      <w:bookmarkEnd w:id="30329"/>
      <w:r>
        <w:rPr>
          <w:rFonts w:hint="cs"/>
          <w:rtl/>
          <w:lang w:eastAsia="he-IL"/>
        </w:rPr>
        <w:t xml:space="preserve">ם כול לרכוש </w:t>
      </w:r>
      <w:bookmarkStart w:id="30330" w:name="_ETM_Q54_438422"/>
      <w:bookmarkEnd w:id="30330"/>
      <w:r>
        <w:rPr>
          <w:rFonts w:hint="cs"/>
          <w:rtl/>
          <w:lang w:eastAsia="he-IL"/>
        </w:rPr>
        <w:t>דירות חדשות עם התקציב שיש להם. תודה</w:t>
      </w:r>
      <w:bookmarkStart w:id="30331" w:name="_ETM_Q54_435081"/>
      <w:bookmarkEnd w:id="30331"/>
      <w:r>
        <w:rPr>
          <w:rFonts w:hint="cs"/>
          <w:rtl/>
          <w:lang w:eastAsia="he-IL"/>
        </w:rPr>
        <w:t>.</w:t>
      </w:r>
    </w:p>
    <w:p w:rsidR="00E96A1F" w:rsidRDefault="00E96A1F" w:rsidP="008D05DF">
      <w:pPr>
        <w:rPr>
          <w:rtl/>
          <w:lang w:eastAsia="he-IL"/>
        </w:rPr>
      </w:pPr>
      <w:bookmarkStart w:id="30332" w:name="_ETM_Q54_436381"/>
      <w:bookmarkStart w:id="30333" w:name="_ETM_Q54_436449"/>
      <w:bookmarkEnd w:id="30332"/>
      <w:bookmarkEnd w:id="30333"/>
    </w:p>
    <w:p w:rsidR="00E96A1F" w:rsidRDefault="00E96A1F" w:rsidP="008D05DF">
      <w:pPr>
        <w:pStyle w:val="af6"/>
        <w:keepNext/>
        <w:rPr>
          <w:rtl/>
        </w:rPr>
      </w:pPr>
      <w:bookmarkStart w:id="30334" w:name="ET_yor_6599_15"/>
      <w:r w:rsidRPr="006C692A">
        <w:rPr>
          <w:rStyle w:val="TagStyle"/>
          <w:rtl/>
        </w:rPr>
        <w:t xml:space="preserve"> &lt;&lt; יור &gt;&gt; </w:t>
      </w:r>
      <w:r>
        <w:rPr>
          <w:rtl/>
        </w:rPr>
        <w:t>היו"ר משה רוט:</w:t>
      </w:r>
      <w:r w:rsidRPr="006C692A">
        <w:rPr>
          <w:rStyle w:val="TagStyle"/>
          <w:rtl/>
        </w:rPr>
        <w:t xml:space="preserve"> &lt;&lt; יור &gt;&gt;</w:t>
      </w:r>
      <w:r>
        <w:rPr>
          <w:rtl/>
        </w:rPr>
        <w:t xml:space="preserve">   </w:t>
      </w:r>
      <w:bookmarkEnd w:id="30334"/>
    </w:p>
    <w:p w:rsidR="00E96A1F" w:rsidRDefault="00E96A1F" w:rsidP="008D05DF">
      <w:pPr>
        <w:rPr>
          <w:rtl/>
          <w:lang w:eastAsia="he-IL"/>
        </w:rPr>
      </w:pPr>
    </w:p>
    <w:p w:rsidR="00E96A1F" w:rsidRDefault="00E96A1F" w:rsidP="008D05DF">
      <w:pPr>
        <w:rPr>
          <w:rtl/>
        </w:rPr>
      </w:pPr>
      <w:bookmarkStart w:id="30335" w:name="_ETM_Q54_440663"/>
      <w:bookmarkEnd w:id="30335"/>
      <w:r>
        <w:rPr>
          <w:rFonts w:hint="cs"/>
          <w:rtl/>
          <w:lang w:eastAsia="he-IL"/>
        </w:rPr>
        <w:t>תודה רבה.</w:t>
      </w:r>
      <w:bookmarkStart w:id="30336" w:name="_ETM_Q54_437378"/>
      <w:bookmarkEnd w:id="30336"/>
      <w:r>
        <w:rPr>
          <w:rFonts w:hint="cs"/>
          <w:rtl/>
          <w:lang w:eastAsia="he-IL"/>
        </w:rPr>
        <w:t xml:space="preserve"> חברת הכנסת</w:t>
      </w:r>
      <w:bookmarkStart w:id="30337" w:name="_ETM_Q54_439195"/>
      <w:bookmarkEnd w:id="30337"/>
      <w:r>
        <w:rPr>
          <w:rFonts w:hint="cs"/>
          <w:rtl/>
          <w:lang w:eastAsia="he-IL"/>
        </w:rPr>
        <w:t xml:space="preserve"> טטיאנה מזרסקי </w:t>
      </w:r>
      <w:r>
        <w:rPr>
          <w:rtl/>
          <w:lang w:eastAsia="he-IL"/>
        </w:rPr>
        <w:t>–</w:t>
      </w:r>
      <w:r>
        <w:rPr>
          <w:rFonts w:hint="cs"/>
          <w:rtl/>
          <w:lang w:eastAsia="he-IL"/>
        </w:rPr>
        <w:t xml:space="preserve"> אינה נוכחת</w:t>
      </w:r>
      <w:bookmarkStart w:id="30338" w:name="_ETM_Q54_438528"/>
      <w:bookmarkEnd w:id="30338"/>
      <w:r>
        <w:rPr>
          <w:rFonts w:hint="cs"/>
          <w:rtl/>
          <w:lang w:eastAsia="he-IL"/>
        </w:rPr>
        <w:t xml:space="preserve">; </w:t>
      </w:r>
      <w:bookmarkStart w:id="30339" w:name="_ETM_Q54_343019"/>
      <w:bookmarkStart w:id="30340" w:name="_ETM_Q54_443089"/>
      <w:bookmarkStart w:id="30341" w:name="_ETM_Q54_443389"/>
      <w:bookmarkStart w:id="30342" w:name="_ETM_Q54_443900"/>
      <w:bookmarkStart w:id="30343" w:name="_ETM_Q54_444289"/>
      <w:bookmarkStart w:id="30344" w:name="_ETM_Q54_444800"/>
      <w:bookmarkStart w:id="30345" w:name="_ETM_Q54_445279"/>
      <w:bookmarkStart w:id="30346" w:name="_ETM_Q54_442316"/>
      <w:bookmarkStart w:id="30347" w:name="_ETM_Q54_439075"/>
      <w:bookmarkStart w:id="30348" w:name="_ETM_Q54_448655"/>
      <w:bookmarkEnd w:id="30339"/>
      <w:bookmarkEnd w:id="30340"/>
      <w:bookmarkEnd w:id="30341"/>
      <w:bookmarkEnd w:id="30342"/>
      <w:bookmarkEnd w:id="30343"/>
      <w:bookmarkEnd w:id="30344"/>
      <w:bookmarkEnd w:id="30345"/>
      <w:bookmarkEnd w:id="30346"/>
      <w:bookmarkEnd w:id="30347"/>
      <w:bookmarkEnd w:id="30348"/>
      <w:r>
        <w:rPr>
          <w:rtl/>
        </w:rPr>
        <w:t>חבר</w:t>
      </w:r>
      <w:r>
        <w:rPr>
          <w:rFonts w:hint="cs"/>
          <w:rtl/>
        </w:rPr>
        <w:t>ת</w:t>
      </w:r>
      <w:r>
        <w:rPr>
          <w:rtl/>
        </w:rPr>
        <w:t xml:space="preserve"> </w:t>
      </w:r>
      <w:bookmarkStart w:id="30349" w:name="_ETM_Q54_445520"/>
      <w:bookmarkEnd w:id="30349"/>
      <w:r>
        <w:rPr>
          <w:rtl/>
        </w:rPr>
        <w:t xml:space="preserve">הכנסת </w:t>
      </w:r>
      <w:bookmarkStart w:id="30350" w:name="_ETM_Q54_445909"/>
      <w:bookmarkEnd w:id="30350"/>
      <w:r>
        <w:rPr>
          <w:rtl/>
        </w:rPr>
        <w:t>ש</w:t>
      </w:r>
      <w:r>
        <w:rPr>
          <w:rFonts w:hint="cs"/>
          <w:rtl/>
        </w:rPr>
        <w:t>לי טל</w:t>
      </w:r>
      <w:r>
        <w:rPr>
          <w:rtl/>
        </w:rPr>
        <w:t xml:space="preserve"> </w:t>
      </w:r>
      <w:bookmarkStart w:id="30351" w:name="_ETM_Q54_446389"/>
      <w:bookmarkEnd w:id="30351"/>
      <w:r>
        <w:rPr>
          <w:rtl/>
        </w:rPr>
        <w:t>מ</w:t>
      </w:r>
      <w:r>
        <w:rPr>
          <w:rFonts w:hint="cs"/>
          <w:rtl/>
        </w:rPr>
        <w:t>יר</w:t>
      </w:r>
      <w:bookmarkStart w:id="30352" w:name="_ETM_Q54_440255"/>
      <w:bookmarkEnd w:id="30352"/>
      <w:r>
        <w:rPr>
          <w:rtl/>
        </w:rPr>
        <w:t>ון</w:t>
      </w:r>
      <w:r>
        <w:rPr>
          <w:rFonts w:hint="cs"/>
          <w:rtl/>
        </w:rPr>
        <w:t xml:space="preserve"> </w:t>
      </w:r>
      <w:r>
        <w:rPr>
          <w:rFonts w:hint="eastAsia"/>
          <w:rtl/>
        </w:rPr>
        <w:t>–</w:t>
      </w:r>
      <w:r>
        <w:rPr>
          <w:rtl/>
        </w:rPr>
        <w:t xml:space="preserve"> </w:t>
      </w:r>
      <w:bookmarkStart w:id="30353" w:name="_ETM_Q54_446720"/>
      <w:bookmarkEnd w:id="30353"/>
      <w:r>
        <w:rPr>
          <w:rtl/>
        </w:rPr>
        <w:t xml:space="preserve">אינה </w:t>
      </w:r>
      <w:bookmarkStart w:id="30354" w:name="_ETM_Q54_446930"/>
      <w:bookmarkEnd w:id="30354"/>
      <w:r>
        <w:rPr>
          <w:rtl/>
        </w:rPr>
        <w:t>נוכחת</w:t>
      </w:r>
      <w:r>
        <w:rPr>
          <w:rFonts w:hint="cs"/>
          <w:rtl/>
        </w:rPr>
        <w:t>;</w:t>
      </w:r>
      <w:r>
        <w:rPr>
          <w:rtl/>
        </w:rPr>
        <w:t xml:space="preserve"> </w:t>
      </w:r>
      <w:bookmarkStart w:id="30355" w:name="_ETM_Q54_447979"/>
      <w:bookmarkEnd w:id="30355"/>
      <w:r>
        <w:rPr>
          <w:rtl/>
        </w:rPr>
        <w:t xml:space="preserve">חברת </w:t>
      </w:r>
      <w:bookmarkStart w:id="30356" w:name="_ETM_Q54_448460"/>
      <w:bookmarkEnd w:id="30356"/>
      <w:r>
        <w:rPr>
          <w:rtl/>
        </w:rPr>
        <w:t xml:space="preserve">הכנסת </w:t>
      </w:r>
      <w:bookmarkStart w:id="30357" w:name="_ETM_Q54_449000"/>
      <w:bookmarkEnd w:id="30357"/>
      <w:r>
        <w:rPr>
          <w:rtl/>
        </w:rPr>
        <w:t xml:space="preserve">דבי </w:t>
      </w:r>
      <w:bookmarkStart w:id="30358" w:name="_ETM_Q54_449389"/>
      <w:bookmarkEnd w:id="30358"/>
      <w:r>
        <w:rPr>
          <w:rtl/>
        </w:rPr>
        <w:t>ביטון</w:t>
      </w:r>
      <w:r>
        <w:rPr>
          <w:rFonts w:hint="cs"/>
          <w:rtl/>
        </w:rPr>
        <w:t xml:space="preserve"> </w:t>
      </w:r>
      <w:r>
        <w:rPr>
          <w:rFonts w:hint="eastAsia"/>
          <w:rtl/>
        </w:rPr>
        <w:t>–</w:t>
      </w:r>
      <w:r>
        <w:rPr>
          <w:rtl/>
        </w:rPr>
        <w:t xml:space="preserve"> </w:t>
      </w:r>
      <w:bookmarkStart w:id="30359" w:name="_ETM_Q54_449750"/>
      <w:bookmarkEnd w:id="30359"/>
      <w:r>
        <w:rPr>
          <w:rtl/>
        </w:rPr>
        <w:t xml:space="preserve">אינה </w:t>
      </w:r>
      <w:bookmarkStart w:id="30360" w:name="_ETM_Q54_449960"/>
      <w:bookmarkEnd w:id="30360"/>
      <w:r>
        <w:rPr>
          <w:rtl/>
        </w:rPr>
        <w:t>נוכחת</w:t>
      </w:r>
      <w:r>
        <w:rPr>
          <w:rFonts w:hint="cs"/>
          <w:rtl/>
        </w:rPr>
        <w:t>;</w:t>
      </w:r>
      <w:bookmarkStart w:id="30361" w:name="_ETM_Q54_445186"/>
      <w:bookmarkEnd w:id="30361"/>
      <w:r>
        <w:rPr>
          <w:rtl/>
        </w:rPr>
        <w:t xml:space="preserve"> </w:t>
      </w:r>
      <w:bookmarkStart w:id="30362" w:name="_ETM_Q54_450589"/>
      <w:bookmarkEnd w:id="30362"/>
      <w:r>
        <w:rPr>
          <w:rtl/>
        </w:rPr>
        <w:t xml:space="preserve">חברת </w:t>
      </w:r>
      <w:bookmarkStart w:id="30363" w:name="_ETM_Q54_451069"/>
      <w:bookmarkEnd w:id="30363"/>
      <w:r>
        <w:rPr>
          <w:rtl/>
        </w:rPr>
        <w:t xml:space="preserve">הכנסת </w:t>
      </w:r>
      <w:bookmarkStart w:id="30364" w:name="_ETM_Q54_451520"/>
      <w:bookmarkStart w:id="30365" w:name="_ETM_Q54_451789"/>
      <w:bookmarkStart w:id="30366" w:name="_ETM_Q54_446865"/>
      <w:bookmarkEnd w:id="30364"/>
      <w:bookmarkEnd w:id="30365"/>
      <w:bookmarkEnd w:id="30366"/>
      <w:r>
        <w:rPr>
          <w:rFonts w:hint="cs"/>
          <w:rtl/>
        </w:rPr>
        <w:t xml:space="preserve">לימור </w:t>
      </w:r>
      <w:bookmarkStart w:id="30367" w:name="_ETM_Q54_447995"/>
      <w:bookmarkEnd w:id="30367"/>
      <w:r>
        <w:rPr>
          <w:rFonts w:hint="cs"/>
          <w:rtl/>
        </w:rPr>
        <w:t>סון הר</w:t>
      </w:r>
      <w:r>
        <w:rPr>
          <w:rtl/>
        </w:rPr>
        <w:t xml:space="preserve"> </w:t>
      </w:r>
      <w:bookmarkStart w:id="30368" w:name="_ETM_Q54_452000"/>
      <w:bookmarkEnd w:id="30368"/>
      <w:r>
        <w:rPr>
          <w:rtl/>
        </w:rPr>
        <w:t>המלך</w:t>
      </w:r>
      <w:r>
        <w:rPr>
          <w:rFonts w:hint="cs"/>
          <w:rtl/>
        </w:rPr>
        <w:t xml:space="preserve"> </w:t>
      </w:r>
      <w:r>
        <w:rPr>
          <w:rFonts w:hint="eastAsia"/>
          <w:rtl/>
        </w:rPr>
        <w:t>–</w:t>
      </w:r>
      <w:r>
        <w:rPr>
          <w:rtl/>
        </w:rPr>
        <w:t xml:space="preserve"> </w:t>
      </w:r>
      <w:bookmarkStart w:id="30369" w:name="_ETM_Q54_452479"/>
      <w:bookmarkEnd w:id="30369"/>
      <w:r>
        <w:rPr>
          <w:rtl/>
        </w:rPr>
        <w:t xml:space="preserve">אינה </w:t>
      </w:r>
      <w:bookmarkStart w:id="30370" w:name="_ETM_Q54_452690"/>
      <w:bookmarkEnd w:id="30370"/>
      <w:r>
        <w:rPr>
          <w:rtl/>
        </w:rPr>
        <w:t>נוכחת</w:t>
      </w:r>
      <w:r>
        <w:rPr>
          <w:rFonts w:hint="cs"/>
          <w:rtl/>
        </w:rPr>
        <w:t>;</w:t>
      </w:r>
      <w:r>
        <w:rPr>
          <w:rtl/>
        </w:rPr>
        <w:t xml:space="preserve"> </w:t>
      </w:r>
      <w:bookmarkStart w:id="30371" w:name="_ETM_Q54_453259"/>
      <w:bookmarkEnd w:id="30371"/>
      <w:r>
        <w:rPr>
          <w:rtl/>
        </w:rPr>
        <w:t xml:space="preserve">חבר </w:t>
      </w:r>
      <w:bookmarkStart w:id="30372" w:name="_ETM_Q54_453979"/>
      <w:bookmarkEnd w:id="30372"/>
      <w:r>
        <w:rPr>
          <w:rtl/>
        </w:rPr>
        <w:t xml:space="preserve">הכנסת </w:t>
      </w:r>
      <w:bookmarkStart w:id="30373" w:name="_ETM_Q54_454520"/>
      <w:bookmarkEnd w:id="30373"/>
      <w:r>
        <w:rPr>
          <w:rtl/>
        </w:rPr>
        <w:t xml:space="preserve">אריאל </w:t>
      </w:r>
      <w:bookmarkStart w:id="30374" w:name="_ETM_Q54_454909"/>
      <w:bookmarkStart w:id="30375" w:name="_ETM_Q54_456160"/>
      <w:bookmarkStart w:id="30376" w:name="_ETM_Q54_456740"/>
      <w:bookmarkStart w:id="30377" w:name="_ETM_Q54_452605"/>
      <w:bookmarkEnd w:id="30374"/>
      <w:bookmarkEnd w:id="30375"/>
      <w:bookmarkEnd w:id="30376"/>
      <w:bookmarkEnd w:id="30377"/>
      <w:r>
        <w:rPr>
          <w:rFonts w:hint="cs"/>
          <w:rtl/>
        </w:rPr>
        <w:t xml:space="preserve">קלנר </w:t>
      </w:r>
      <w:r>
        <w:rPr>
          <w:rtl/>
        </w:rPr>
        <w:t>–</w:t>
      </w:r>
      <w:r>
        <w:rPr>
          <w:rFonts w:hint="cs"/>
          <w:rtl/>
        </w:rPr>
        <w:t xml:space="preserve"> מוותר;</w:t>
      </w:r>
      <w:r>
        <w:rPr>
          <w:rtl/>
        </w:rPr>
        <w:t xml:space="preserve"> </w:t>
      </w:r>
      <w:bookmarkStart w:id="30378" w:name="_ETM_Q54_458199"/>
      <w:bookmarkEnd w:id="30378"/>
      <w:r>
        <w:rPr>
          <w:rtl/>
        </w:rPr>
        <w:t xml:space="preserve">חבר </w:t>
      </w:r>
      <w:bookmarkStart w:id="30379" w:name="_ETM_Q54_458710"/>
      <w:bookmarkEnd w:id="30379"/>
      <w:r>
        <w:rPr>
          <w:rtl/>
        </w:rPr>
        <w:t xml:space="preserve">הכנסת </w:t>
      </w:r>
      <w:bookmarkStart w:id="30380" w:name="_ETM_Q54_459189"/>
      <w:bookmarkEnd w:id="30380"/>
      <w:r>
        <w:rPr>
          <w:rtl/>
        </w:rPr>
        <w:t xml:space="preserve">אביגדור </w:t>
      </w:r>
      <w:bookmarkStart w:id="30381" w:name="_ETM_Q54_459580"/>
      <w:bookmarkEnd w:id="30381"/>
      <w:r>
        <w:rPr>
          <w:rtl/>
        </w:rPr>
        <w:t>ליברמן</w:t>
      </w:r>
      <w:r>
        <w:rPr>
          <w:rFonts w:hint="cs"/>
          <w:rtl/>
        </w:rPr>
        <w:t xml:space="preserve"> </w:t>
      </w:r>
      <w:r>
        <w:rPr>
          <w:rFonts w:hint="eastAsia"/>
          <w:rtl/>
        </w:rPr>
        <w:t>–</w:t>
      </w:r>
      <w:r>
        <w:rPr>
          <w:rtl/>
        </w:rPr>
        <w:t xml:space="preserve"> </w:t>
      </w:r>
      <w:bookmarkStart w:id="30382" w:name="_ETM_Q54_459969"/>
      <w:bookmarkEnd w:id="30382"/>
      <w:r>
        <w:rPr>
          <w:rtl/>
        </w:rPr>
        <w:t xml:space="preserve">אינו </w:t>
      </w:r>
      <w:bookmarkStart w:id="30383" w:name="_ETM_Q54_460300"/>
      <w:bookmarkEnd w:id="30383"/>
      <w:r>
        <w:rPr>
          <w:rtl/>
        </w:rPr>
        <w:t>נוכח</w:t>
      </w:r>
      <w:r>
        <w:rPr>
          <w:rFonts w:hint="cs"/>
          <w:rtl/>
        </w:rPr>
        <w:t>;</w:t>
      </w:r>
      <w:bookmarkStart w:id="30384" w:name="_ETM_Q54_460034"/>
      <w:bookmarkEnd w:id="30384"/>
      <w:r>
        <w:rPr>
          <w:rtl/>
        </w:rPr>
        <w:t xml:space="preserve"> </w:t>
      </w:r>
      <w:bookmarkStart w:id="30385" w:name="_ETM_Q54_462330"/>
      <w:bookmarkStart w:id="30386" w:name="_ETM_Q54_462900"/>
      <w:bookmarkEnd w:id="30385"/>
      <w:bookmarkEnd w:id="30386"/>
      <w:r>
        <w:rPr>
          <w:rFonts w:hint="cs"/>
          <w:rtl/>
        </w:rPr>
        <w:t>ח</w:t>
      </w:r>
      <w:r>
        <w:rPr>
          <w:rtl/>
        </w:rPr>
        <w:t xml:space="preserve">בר </w:t>
      </w:r>
      <w:bookmarkStart w:id="30387" w:name="_ETM_Q54_463229"/>
      <w:bookmarkEnd w:id="30387"/>
      <w:r>
        <w:rPr>
          <w:rtl/>
        </w:rPr>
        <w:t xml:space="preserve">הכנסת </w:t>
      </w:r>
      <w:bookmarkStart w:id="30388" w:name="_ETM_Q54_463650"/>
      <w:bookmarkEnd w:id="30388"/>
      <w:r>
        <w:rPr>
          <w:rFonts w:hint="cs"/>
          <w:rtl/>
        </w:rPr>
        <w:t xml:space="preserve">עמית </w:t>
      </w:r>
      <w:bookmarkStart w:id="30389" w:name="_ETM_Q54_461555"/>
      <w:bookmarkStart w:id="30390" w:name="_ETM_Q54_463889"/>
      <w:bookmarkEnd w:id="30389"/>
      <w:bookmarkEnd w:id="30390"/>
      <w:r>
        <w:rPr>
          <w:rFonts w:hint="cs"/>
          <w:rtl/>
        </w:rPr>
        <w:t>ה</w:t>
      </w:r>
      <w:r>
        <w:rPr>
          <w:rtl/>
        </w:rPr>
        <w:t>לוי</w:t>
      </w:r>
      <w:r>
        <w:rPr>
          <w:rFonts w:hint="cs"/>
          <w:rtl/>
        </w:rPr>
        <w:t xml:space="preserve"> </w:t>
      </w:r>
      <w:r>
        <w:rPr>
          <w:rFonts w:hint="eastAsia"/>
          <w:rtl/>
        </w:rPr>
        <w:t>–</w:t>
      </w:r>
      <w:r>
        <w:rPr>
          <w:rtl/>
        </w:rPr>
        <w:t xml:space="preserve"> </w:t>
      </w:r>
      <w:bookmarkStart w:id="30391" w:name="_ETM_Q54_464520"/>
      <w:bookmarkEnd w:id="30391"/>
      <w:r>
        <w:rPr>
          <w:rtl/>
        </w:rPr>
        <w:t xml:space="preserve">אינו </w:t>
      </w:r>
      <w:bookmarkStart w:id="30392" w:name="_ETM_Q54_464789"/>
      <w:bookmarkEnd w:id="30392"/>
      <w:r>
        <w:rPr>
          <w:rtl/>
        </w:rPr>
        <w:t>נוכח</w:t>
      </w:r>
      <w:r>
        <w:rPr>
          <w:rFonts w:hint="cs"/>
          <w:rtl/>
        </w:rPr>
        <w:t>;</w:t>
      </w:r>
      <w:bookmarkStart w:id="30393" w:name="_ETM_Q54_462755"/>
      <w:bookmarkEnd w:id="30393"/>
      <w:r>
        <w:rPr>
          <w:rtl/>
        </w:rPr>
        <w:t xml:space="preserve"> </w:t>
      </w:r>
      <w:bookmarkStart w:id="30394" w:name="_ETM_Q54_466220"/>
      <w:bookmarkStart w:id="30395" w:name="_ETM_Q54_466580"/>
      <w:bookmarkStart w:id="30396" w:name="_ETM_Q54_467089"/>
      <w:bookmarkEnd w:id="30394"/>
      <w:bookmarkEnd w:id="30395"/>
      <w:bookmarkEnd w:id="30396"/>
      <w:r>
        <w:rPr>
          <w:rFonts w:hint="cs"/>
          <w:rtl/>
        </w:rPr>
        <w:t>חבר הכנסת אושר</w:t>
      </w:r>
      <w:r>
        <w:rPr>
          <w:rtl/>
        </w:rPr>
        <w:t xml:space="preserve"> </w:t>
      </w:r>
      <w:bookmarkStart w:id="30397" w:name="_ETM_Q54_467240"/>
      <w:bookmarkEnd w:id="30397"/>
      <w:r>
        <w:rPr>
          <w:rtl/>
        </w:rPr>
        <w:t>שקלים</w:t>
      </w:r>
      <w:r>
        <w:rPr>
          <w:rFonts w:hint="cs"/>
          <w:rtl/>
        </w:rPr>
        <w:t xml:space="preserve"> </w:t>
      </w:r>
      <w:r>
        <w:rPr>
          <w:rFonts w:hint="eastAsia"/>
          <w:rtl/>
        </w:rPr>
        <w:t>–</w:t>
      </w:r>
      <w:bookmarkStart w:id="30398" w:name="_ETM_Q54_464105"/>
      <w:bookmarkEnd w:id="30398"/>
      <w:r>
        <w:rPr>
          <w:rtl/>
        </w:rPr>
        <w:t xml:space="preserve"> </w:t>
      </w:r>
      <w:bookmarkStart w:id="30399" w:name="_ETM_Q54_467600"/>
      <w:bookmarkEnd w:id="30399"/>
      <w:r>
        <w:rPr>
          <w:rtl/>
        </w:rPr>
        <w:t xml:space="preserve">אינו </w:t>
      </w:r>
      <w:bookmarkStart w:id="30400" w:name="_ETM_Q54_467779"/>
      <w:bookmarkEnd w:id="30400"/>
      <w:r>
        <w:rPr>
          <w:rtl/>
        </w:rPr>
        <w:t>נוכח</w:t>
      </w:r>
      <w:r>
        <w:rPr>
          <w:rFonts w:hint="cs"/>
          <w:rtl/>
        </w:rPr>
        <w:t>;</w:t>
      </w:r>
      <w:r>
        <w:rPr>
          <w:rtl/>
        </w:rPr>
        <w:t xml:space="preserve"> </w:t>
      </w:r>
      <w:bookmarkStart w:id="30401" w:name="_ETM_Q54_468750"/>
      <w:bookmarkEnd w:id="30401"/>
      <w:r>
        <w:rPr>
          <w:rtl/>
        </w:rPr>
        <w:t xml:space="preserve">חברת </w:t>
      </w:r>
      <w:bookmarkStart w:id="30402" w:name="_ETM_Q54_469110"/>
      <w:bookmarkEnd w:id="30402"/>
      <w:r>
        <w:rPr>
          <w:rtl/>
        </w:rPr>
        <w:t xml:space="preserve">הכנסת </w:t>
      </w:r>
      <w:bookmarkStart w:id="30403" w:name="_ETM_Q54_469470"/>
      <w:bookmarkStart w:id="30404" w:name="_ETM_Q54_463885"/>
      <w:bookmarkEnd w:id="30403"/>
      <w:bookmarkEnd w:id="30404"/>
      <w:r>
        <w:rPr>
          <w:rFonts w:hint="cs"/>
          <w:rtl/>
        </w:rPr>
        <w:t xml:space="preserve">גלית דיסטל אטבריאן </w:t>
      </w:r>
      <w:r>
        <w:rPr>
          <w:rFonts w:hint="eastAsia"/>
          <w:rtl/>
        </w:rPr>
        <w:t>–</w:t>
      </w:r>
      <w:bookmarkStart w:id="30405" w:name="_ETM_Q54_469710"/>
      <w:bookmarkStart w:id="30406" w:name="_ETM_Q54_470160"/>
      <w:bookmarkStart w:id="30407" w:name="_ETM_Q54_466865"/>
      <w:bookmarkEnd w:id="30405"/>
      <w:bookmarkEnd w:id="30406"/>
      <w:bookmarkEnd w:id="30407"/>
      <w:r>
        <w:rPr>
          <w:rtl/>
        </w:rPr>
        <w:t xml:space="preserve"> </w:t>
      </w:r>
      <w:bookmarkStart w:id="30408" w:name="_ETM_Q54_470760"/>
      <w:bookmarkEnd w:id="30408"/>
      <w:r>
        <w:rPr>
          <w:rtl/>
        </w:rPr>
        <w:t xml:space="preserve">אינה </w:t>
      </w:r>
      <w:bookmarkStart w:id="30409" w:name="_ETM_Q54_471000"/>
      <w:bookmarkEnd w:id="30409"/>
      <w:r>
        <w:rPr>
          <w:rtl/>
        </w:rPr>
        <w:t>נוכחת</w:t>
      </w:r>
      <w:r>
        <w:rPr>
          <w:rFonts w:hint="cs"/>
          <w:rtl/>
        </w:rPr>
        <w:t>;</w:t>
      </w:r>
      <w:r>
        <w:rPr>
          <w:rtl/>
        </w:rPr>
        <w:t xml:space="preserve"> </w:t>
      </w:r>
      <w:bookmarkStart w:id="30410" w:name="_ETM_Q54_471480"/>
      <w:bookmarkEnd w:id="30410"/>
      <w:r>
        <w:rPr>
          <w:rtl/>
        </w:rPr>
        <w:t xml:space="preserve">חברת </w:t>
      </w:r>
      <w:bookmarkStart w:id="30411" w:name="_ETM_Q54_471779"/>
      <w:bookmarkEnd w:id="30411"/>
      <w:r>
        <w:rPr>
          <w:rtl/>
        </w:rPr>
        <w:t xml:space="preserve">הכנסת </w:t>
      </w:r>
      <w:bookmarkStart w:id="30412" w:name="_ETM_Q54_472139"/>
      <w:bookmarkEnd w:id="30412"/>
      <w:r>
        <w:rPr>
          <w:rtl/>
        </w:rPr>
        <w:t xml:space="preserve">נעמה </w:t>
      </w:r>
      <w:bookmarkStart w:id="30413" w:name="_ETM_Q54_472410"/>
      <w:bookmarkEnd w:id="30413"/>
      <w:r>
        <w:rPr>
          <w:rtl/>
        </w:rPr>
        <w:t>לזי</w:t>
      </w:r>
      <w:r>
        <w:rPr>
          <w:rFonts w:hint="cs"/>
          <w:rtl/>
        </w:rPr>
        <w:t xml:space="preserve">מי </w:t>
      </w:r>
      <w:r>
        <w:rPr>
          <w:rFonts w:hint="eastAsia"/>
          <w:rtl/>
        </w:rPr>
        <w:t>–</w:t>
      </w:r>
      <w:bookmarkStart w:id="30414" w:name="_ETM_Q54_470234"/>
      <w:bookmarkEnd w:id="30414"/>
      <w:r>
        <w:rPr>
          <w:rtl/>
        </w:rPr>
        <w:t xml:space="preserve"> </w:t>
      </w:r>
      <w:bookmarkStart w:id="30415" w:name="_ETM_Q54_472740"/>
      <w:bookmarkEnd w:id="30415"/>
      <w:r>
        <w:rPr>
          <w:rtl/>
        </w:rPr>
        <w:t xml:space="preserve">אינה </w:t>
      </w:r>
      <w:bookmarkStart w:id="30416" w:name="_ETM_Q54_472950"/>
      <w:bookmarkEnd w:id="30416"/>
      <w:r>
        <w:rPr>
          <w:rtl/>
        </w:rPr>
        <w:t>נוכחת</w:t>
      </w:r>
      <w:r>
        <w:rPr>
          <w:rFonts w:hint="cs"/>
          <w:rtl/>
        </w:rPr>
        <w:t>;</w:t>
      </w:r>
      <w:r>
        <w:rPr>
          <w:rtl/>
        </w:rPr>
        <w:t xml:space="preserve"> </w:t>
      </w:r>
      <w:bookmarkStart w:id="30417" w:name="_ETM_Q54_473910"/>
      <w:bookmarkEnd w:id="30417"/>
      <w:r>
        <w:rPr>
          <w:rtl/>
        </w:rPr>
        <w:t xml:space="preserve">חברת </w:t>
      </w:r>
      <w:bookmarkStart w:id="30418" w:name="_ETM_Q54_474210"/>
      <w:bookmarkEnd w:id="30418"/>
      <w:r>
        <w:rPr>
          <w:rtl/>
        </w:rPr>
        <w:t xml:space="preserve">הכנסת </w:t>
      </w:r>
      <w:bookmarkStart w:id="30419" w:name="_ETM_Q54_474540"/>
      <w:bookmarkEnd w:id="30419"/>
      <w:r>
        <w:rPr>
          <w:rtl/>
        </w:rPr>
        <w:t xml:space="preserve">פנינה </w:t>
      </w:r>
      <w:bookmarkStart w:id="30420" w:name="_ETM_Q54_474750"/>
      <w:bookmarkEnd w:id="30420"/>
      <w:r>
        <w:rPr>
          <w:rtl/>
        </w:rPr>
        <w:t>תמנו</w:t>
      </w:r>
      <w:r>
        <w:rPr>
          <w:rFonts w:hint="cs"/>
          <w:rtl/>
        </w:rPr>
        <w:t xml:space="preserve"> </w:t>
      </w:r>
      <w:r>
        <w:rPr>
          <w:rFonts w:hint="eastAsia"/>
          <w:rtl/>
        </w:rPr>
        <w:t>–</w:t>
      </w:r>
      <w:r>
        <w:rPr>
          <w:rtl/>
        </w:rPr>
        <w:t xml:space="preserve"> </w:t>
      </w:r>
      <w:bookmarkStart w:id="30421" w:name="_ETM_Q54_475139"/>
      <w:bookmarkEnd w:id="30421"/>
      <w:r>
        <w:rPr>
          <w:rtl/>
        </w:rPr>
        <w:t xml:space="preserve">אינה </w:t>
      </w:r>
      <w:bookmarkStart w:id="30422" w:name="_ETM_Q54_475290"/>
      <w:bookmarkEnd w:id="30422"/>
      <w:r>
        <w:rPr>
          <w:rtl/>
        </w:rPr>
        <w:t>נוכחת</w:t>
      </w:r>
      <w:r>
        <w:rPr>
          <w:rFonts w:hint="cs"/>
          <w:rtl/>
        </w:rPr>
        <w:t>;</w:t>
      </w:r>
      <w:r>
        <w:rPr>
          <w:rtl/>
        </w:rPr>
        <w:t xml:space="preserve"> </w:t>
      </w:r>
      <w:bookmarkStart w:id="30423" w:name="_ETM_Q54_475950"/>
      <w:bookmarkEnd w:id="30423"/>
      <w:r>
        <w:rPr>
          <w:rtl/>
        </w:rPr>
        <w:t xml:space="preserve">חבר </w:t>
      </w:r>
      <w:bookmarkStart w:id="30424" w:name="_ETM_Q54_476310"/>
      <w:bookmarkEnd w:id="30424"/>
      <w:r>
        <w:rPr>
          <w:rtl/>
        </w:rPr>
        <w:t xml:space="preserve">הכנסת </w:t>
      </w:r>
      <w:bookmarkStart w:id="30425" w:name="_ETM_Q54_476700"/>
      <w:bookmarkEnd w:id="30425"/>
      <w:r>
        <w:rPr>
          <w:rtl/>
        </w:rPr>
        <w:t xml:space="preserve">יבגני </w:t>
      </w:r>
      <w:bookmarkStart w:id="30426" w:name="_ETM_Q54_477060"/>
      <w:bookmarkEnd w:id="30426"/>
      <w:r>
        <w:rPr>
          <w:rtl/>
        </w:rPr>
        <w:t xml:space="preserve">סובה </w:t>
      </w:r>
      <w:bookmarkStart w:id="30427" w:name="_ETM_Q54_477360"/>
      <w:bookmarkEnd w:id="30427"/>
      <w:r>
        <w:rPr>
          <w:rFonts w:hint="cs"/>
          <w:rtl/>
        </w:rPr>
        <w:t xml:space="preserve">– </w:t>
      </w:r>
      <w:r>
        <w:rPr>
          <w:rtl/>
        </w:rPr>
        <w:t xml:space="preserve">אינו </w:t>
      </w:r>
      <w:bookmarkStart w:id="30428" w:name="_ETM_Q54_477510"/>
      <w:bookmarkEnd w:id="30428"/>
      <w:r>
        <w:rPr>
          <w:rtl/>
        </w:rPr>
        <w:t>נוכח</w:t>
      </w:r>
      <w:r>
        <w:rPr>
          <w:rFonts w:hint="cs"/>
          <w:rtl/>
        </w:rPr>
        <w:t>;</w:t>
      </w:r>
      <w:r>
        <w:rPr>
          <w:rtl/>
        </w:rPr>
        <w:t xml:space="preserve"> </w:t>
      </w:r>
      <w:bookmarkStart w:id="30429" w:name="_ETM_Q54_479050"/>
      <w:bookmarkEnd w:id="30429"/>
      <w:r>
        <w:rPr>
          <w:rtl/>
        </w:rPr>
        <w:t xml:space="preserve">חבר </w:t>
      </w:r>
      <w:bookmarkStart w:id="30430" w:name="_ETM_Q54_479380"/>
      <w:bookmarkEnd w:id="30430"/>
      <w:r>
        <w:rPr>
          <w:rFonts w:hint="cs"/>
          <w:rtl/>
        </w:rPr>
        <w:t>ה</w:t>
      </w:r>
      <w:r>
        <w:rPr>
          <w:rtl/>
        </w:rPr>
        <w:t xml:space="preserve">כנסת </w:t>
      </w:r>
      <w:bookmarkStart w:id="30431" w:name="_ETM_Q54_479800"/>
      <w:bookmarkEnd w:id="30431"/>
      <w:r>
        <w:rPr>
          <w:rtl/>
        </w:rPr>
        <w:t>שוס</w:t>
      </w:r>
      <w:bookmarkStart w:id="30432" w:name="_ETM_Q54_475815"/>
      <w:bookmarkEnd w:id="30432"/>
      <w:r>
        <w:rPr>
          <w:rtl/>
        </w:rPr>
        <w:t xml:space="preserve">טר </w:t>
      </w:r>
      <w:bookmarkStart w:id="30433" w:name="_ETM_Q54_480520"/>
      <w:bookmarkEnd w:id="30433"/>
      <w:r>
        <w:rPr>
          <w:rFonts w:hint="cs"/>
          <w:rtl/>
        </w:rPr>
        <w:t xml:space="preserve">– </w:t>
      </w:r>
      <w:r>
        <w:rPr>
          <w:rtl/>
        </w:rPr>
        <w:t xml:space="preserve">אינו </w:t>
      </w:r>
      <w:bookmarkStart w:id="30434" w:name="_ETM_Q54_480789"/>
      <w:bookmarkEnd w:id="30434"/>
      <w:r>
        <w:rPr>
          <w:rtl/>
        </w:rPr>
        <w:t>נוכח</w:t>
      </w:r>
      <w:r>
        <w:rPr>
          <w:rFonts w:hint="cs"/>
          <w:rtl/>
        </w:rPr>
        <w:t>.</w:t>
      </w:r>
      <w:r>
        <w:rPr>
          <w:rtl/>
        </w:rPr>
        <w:t xml:space="preserve"> </w:t>
      </w:r>
      <w:bookmarkStart w:id="30435" w:name="_ETM_Q54_481240"/>
      <w:bookmarkEnd w:id="30435"/>
      <w:r>
        <w:rPr>
          <w:rtl/>
        </w:rPr>
        <w:t xml:space="preserve">חבר </w:t>
      </w:r>
      <w:bookmarkStart w:id="30436" w:name="_ETM_Q54_481449"/>
      <w:bookmarkEnd w:id="30436"/>
      <w:r>
        <w:rPr>
          <w:rtl/>
        </w:rPr>
        <w:t xml:space="preserve">הכנסת </w:t>
      </w:r>
      <w:bookmarkStart w:id="30437" w:name="_ETM_Q54_481810"/>
      <w:bookmarkEnd w:id="30437"/>
      <w:r>
        <w:rPr>
          <w:rtl/>
        </w:rPr>
        <w:t>קריב</w:t>
      </w:r>
      <w:bookmarkStart w:id="30438" w:name="_ETM_Q54_480000"/>
      <w:bookmarkEnd w:id="30438"/>
      <w:r>
        <w:rPr>
          <w:rFonts w:hint="cs"/>
          <w:rtl/>
        </w:rPr>
        <w:t>?</w:t>
      </w:r>
    </w:p>
    <w:p w:rsidR="00E96A1F" w:rsidRDefault="00E96A1F" w:rsidP="008D05DF">
      <w:pPr>
        <w:rPr>
          <w:rtl/>
        </w:rPr>
      </w:pPr>
    </w:p>
    <w:p w:rsidR="00E96A1F" w:rsidRDefault="00E96A1F" w:rsidP="00892B3E">
      <w:pPr>
        <w:pStyle w:val="af5"/>
        <w:keepNext/>
        <w:rPr>
          <w:rtl/>
        </w:rPr>
      </w:pPr>
      <w:bookmarkStart w:id="30439" w:name="ET_interruption_קריאות_16"/>
      <w:r w:rsidRPr="006C692A">
        <w:rPr>
          <w:rStyle w:val="TagStyle"/>
          <w:rtl/>
        </w:rPr>
        <w:t xml:space="preserve"> &lt;&lt; קריאה &gt;&gt; </w:t>
      </w:r>
      <w:r>
        <w:rPr>
          <w:rtl/>
        </w:rPr>
        <w:t>קריא</w:t>
      </w:r>
      <w:r w:rsidR="00892B3E">
        <w:rPr>
          <w:rFonts w:hint="cs"/>
          <w:rtl/>
        </w:rPr>
        <w:t>ה</w:t>
      </w:r>
      <w:r>
        <w:rPr>
          <w:rtl/>
        </w:rPr>
        <w:t>:</w:t>
      </w:r>
      <w:r w:rsidRPr="006C692A">
        <w:rPr>
          <w:rStyle w:val="TagStyle"/>
          <w:rtl/>
        </w:rPr>
        <w:t xml:space="preserve"> &lt;&lt; קריאה &gt;&gt;</w:t>
      </w:r>
      <w:r>
        <w:rPr>
          <w:rtl/>
        </w:rPr>
        <w:t xml:space="preserve">   </w:t>
      </w:r>
      <w:bookmarkEnd w:id="30439"/>
    </w:p>
    <w:p w:rsidR="00E96A1F" w:rsidRDefault="00E96A1F" w:rsidP="008D05DF">
      <w:pPr>
        <w:rPr>
          <w:rtl/>
          <w:lang w:eastAsia="he-IL"/>
        </w:rPr>
      </w:pPr>
    </w:p>
    <w:p w:rsidR="00E96A1F" w:rsidRDefault="00E96A1F" w:rsidP="008D05DF">
      <w:pPr>
        <w:rPr>
          <w:rtl/>
          <w:lang w:eastAsia="he-IL"/>
        </w:rPr>
      </w:pPr>
      <w:bookmarkStart w:id="30440" w:name="_ETM_Q54_480725"/>
      <w:bookmarkEnd w:id="30440"/>
      <w:r>
        <w:rPr>
          <w:rFonts w:hint="cs"/>
          <w:rtl/>
          <w:lang w:eastAsia="he-IL"/>
        </w:rPr>
        <w:t xml:space="preserve">מוותר, מוותר. פעם </w:t>
      </w:r>
      <w:bookmarkStart w:id="30441" w:name="_ETM_Q54_485510"/>
      <w:bookmarkEnd w:id="30441"/>
      <w:r>
        <w:rPr>
          <w:rFonts w:hint="cs"/>
          <w:rtl/>
          <w:lang w:eastAsia="he-IL"/>
        </w:rPr>
        <w:t xml:space="preserve">אחת </w:t>
      </w:r>
      <w:bookmarkStart w:id="30442" w:name="_ETM_Q54_481805"/>
      <w:bookmarkEnd w:id="30442"/>
      <w:r>
        <w:rPr>
          <w:rFonts w:hint="cs"/>
          <w:rtl/>
          <w:lang w:eastAsia="he-IL"/>
        </w:rPr>
        <w:t>נשמע אותך אומר את המילה</w:t>
      </w:r>
      <w:bookmarkStart w:id="30443" w:name="_ETM_Q54_483565"/>
      <w:bookmarkStart w:id="30444" w:name="_ETM_Q54_483264"/>
      <w:bookmarkEnd w:id="30443"/>
      <w:bookmarkEnd w:id="30444"/>
      <w:r>
        <w:rPr>
          <w:rFonts w:hint="cs"/>
          <w:rtl/>
          <w:lang w:eastAsia="he-IL"/>
        </w:rPr>
        <w:t xml:space="preserve"> הזאת.</w:t>
      </w:r>
      <w:bookmarkStart w:id="30445" w:name="_ETM_Q54_485259"/>
      <w:bookmarkEnd w:id="30445"/>
    </w:p>
    <w:p w:rsidR="00E96A1F" w:rsidRDefault="00E96A1F" w:rsidP="008D05DF">
      <w:pPr>
        <w:rPr>
          <w:rtl/>
          <w:lang w:eastAsia="he-IL"/>
        </w:rPr>
      </w:pPr>
      <w:bookmarkStart w:id="30446" w:name="_ETM_Q54_485333"/>
      <w:bookmarkStart w:id="30447" w:name="_ETM_Q54_483985"/>
      <w:bookmarkStart w:id="30448" w:name="_ETM_Q54_486353"/>
      <w:bookmarkEnd w:id="30446"/>
      <w:bookmarkEnd w:id="30447"/>
      <w:bookmarkEnd w:id="30448"/>
    </w:p>
    <w:p w:rsidR="00E96A1F" w:rsidRDefault="00E96A1F" w:rsidP="008D05DF">
      <w:pPr>
        <w:pStyle w:val="a4"/>
        <w:keepNext/>
        <w:rPr>
          <w:rtl/>
        </w:rPr>
      </w:pPr>
      <w:bookmarkStart w:id="30449" w:name="ET_speaker_6156_17"/>
      <w:r w:rsidRPr="006C692A">
        <w:rPr>
          <w:rStyle w:val="TagStyle"/>
          <w:rtl/>
        </w:rPr>
        <w:t xml:space="preserve"> &lt;&lt; דובר &gt;&gt; </w:t>
      </w:r>
      <w:bookmarkStart w:id="30450" w:name="_Toc182921932"/>
      <w:bookmarkStart w:id="30451" w:name="_Toc182922305"/>
      <w:r>
        <w:rPr>
          <w:rtl/>
        </w:rPr>
        <w:t>גלעד קריב (העבודה):</w:t>
      </w:r>
      <w:bookmarkEnd w:id="30450"/>
      <w:bookmarkEnd w:id="30451"/>
      <w:r w:rsidRPr="006C692A">
        <w:rPr>
          <w:rStyle w:val="TagStyle"/>
          <w:rtl/>
        </w:rPr>
        <w:t xml:space="preserve"> &lt;&lt; דובר &gt;&gt;</w:t>
      </w:r>
      <w:r>
        <w:rPr>
          <w:rtl/>
        </w:rPr>
        <w:t xml:space="preserve">   </w:t>
      </w:r>
      <w:bookmarkEnd w:id="30449"/>
    </w:p>
    <w:p w:rsidR="00E96A1F" w:rsidRDefault="00E96A1F" w:rsidP="008D05DF">
      <w:pPr>
        <w:rPr>
          <w:rtl/>
          <w:lang w:eastAsia="he-IL"/>
        </w:rPr>
      </w:pPr>
    </w:p>
    <w:p w:rsidR="00E96A1F" w:rsidRDefault="00E96A1F" w:rsidP="008D05DF">
      <w:pPr>
        <w:rPr>
          <w:rtl/>
          <w:lang w:eastAsia="he-IL"/>
        </w:rPr>
      </w:pPr>
      <w:bookmarkStart w:id="30452" w:name="_ETM_Q54_486949"/>
      <w:bookmarkStart w:id="30453" w:name="_ETM_Q54_486994"/>
      <w:bookmarkEnd w:id="30452"/>
      <w:bookmarkEnd w:id="30453"/>
      <w:r>
        <w:rPr>
          <w:rFonts w:hint="cs"/>
          <w:rtl/>
          <w:lang w:eastAsia="he-IL"/>
        </w:rPr>
        <w:t>לא תשמע אותי.</w:t>
      </w:r>
      <w:bookmarkStart w:id="30454" w:name="_ETM_Q54_484854"/>
      <w:bookmarkEnd w:id="30454"/>
    </w:p>
    <w:p w:rsidR="00E96A1F" w:rsidRDefault="00E96A1F" w:rsidP="008D05DF">
      <w:pPr>
        <w:rPr>
          <w:rtl/>
          <w:lang w:eastAsia="he-IL"/>
        </w:rPr>
      </w:pPr>
      <w:bookmarkStart w:id="30455" w:name="_ETM_Q54_484974"/>
      <w:bookmarkStart w:id="30456" w:name="_ETM_Q54_485046"/>
      <w:bookmarkEnd w:id="30455"/>
      <w:bookmarkEnd w:id="30456"/>
    </w:p>
    <w:p w:rsidR="00E96A1F" w:rsidRDefault="00E96A1F" w:rsidP="008D05DF">
      <w:pPr>
        <w:pStyle w:val="af5"/>
        <w:keepNext/>
        <w:rPr>
          <w:rtl/>
        </w:rPr>
      </w:pPr>
      <w:r w:rsidRPr="006C692A">
        <w:rPr>
          <w:rStyle w:val="TagStyle"/>
          <w:rtl/>
        </w:rPr>
        <w:t xml:space="preserve"> &lt;&lt; קריאה &gt;&gt; </w:t>
      </w:r>
      <w:r>
        <w:rPr>
          <w:rtl/>
        </w:rPr>
        <w:t>אלמוג כהן (עוצמה יהודית):</w:t>
      </w:r>
      <w:r w:rsidRPr="006C692A">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bookmarkStart w:id="30457" w:name="_ETM_Q54_487658"/>
      <w:bookmarkEnd w:id="30457"/>
      <w:r>
        <w:rPr>
          <w:rFonts w:hint="cs"/>
          <w:rtl/>
          <w:lang w:eastAsia="he-IL"/>
        </w:rPr>
        <w:t>הוא</w:t>
      </w:r>
      <w:bookmarkStart w:id="30458" w:name="_ETM_Q54_488831"/>
      <w:bookmarkEnd w:id="30458"/>
      <w:r>
        <w:rPr>
          <w:rFonts w:hint="cs"/>
          <w:rtl/>
          <w:lang w:eastAsia="he-IL"/>
        </w:rPr>
        <w:t xml:space="preserve"> יוותר, זה?</w:t>
      </w:r>
      <w:bookmarkStart w:id="30459" w:name="_ETM_Q54_491215"/>
      <w:bookmarkEnd w:id="30459"/>
    </w:p>
    <w:p w:rsidR="00E96A1F" w:rsidRDefault="00E96A1F" w:rsidP="008D05DF">
      <w:pPr>
        <w:rPr>
          <w:rtl/>
          <w:lang w:eastAsia="he-IL"/>
        </w:rPr>
      </w:pPr>
      <w:bookmarkStart w:id="30460" w:name="_ETM_Q54_491298"/>
      <w:bookmarkEnd w:id="30460"/>
    </w:p>
    <w:p w:rsidR="00E96A1F" w:rsidRDefault="00E96A1F" w:rsidP="008D05DF">
      <w:pPr>
        <w:pStyle w:val="-"/>
        <w:keepNext/>
        <w:rPr>
          <w:rtl/>
        </w:rPr>
      </w:pPr>
      <w:bookmarkStart w:id="30461" w:name="ET_speakercontinue_6156_19"/>
      <w:r w:rsidRPr="006C692A">
        <w:rPr>
          <w:rStyle w:val="TagStyle"/>
          <w:rtl/>
        </w:rPr>
        <w:t xml:space="preserve"> &lt;&lt; דובר_המשך &gt;&gt; </w:t>
      </w:r>
      <w:r>
        <w:rPr>
          <w:rtl/>
        </w:rPr>
        <w:t>גלעד קריב (העבודה):</w:t>
      </w:r>
      <w:r w:rsidRPr="006C692A">
        <w:rPr>
          <w:rStyle w:val="TagStyle"/>
          <w:rtl/>
        </w:rPr>
        <w:t xml:space="preserve"> &lt;&lt; דובר_המשך &gt;&gt;</w:t>
      </w:r>
      <w:r>
        <w:rPr>
          <w:rtl/>
        </w:rPr>
        <w:t xml:space="preserve">   </w:t>
      </w:r>
      <w:bookmarkEnd w:id="30461"/>
    </w:p>
    <w:p w:rsidR="00E96A1F" w:rsidRDefault="00E96A1F" w:rsidP="008D05DF">
      <w:pPr>
        <w:rPr>
          <w:rtl/>
          <w:lang w:eastAsia="he-IL"/>
        </w:rPr>
      </w:pPr>
    </w:p>
    <w:p w:rsidR="008533D6" w:rsidRDefault="00E96A1F" w:rsidP="008533D6">
      <w:pPr>
        <w:rPr>
          <w:rtl/>
        </w:rPr>
      </w:pPr>
      <w:bookmarkStart w:id="30462" w:name="_ETM_Q54_493313"/>
      <w:bookmarkStart w:id="30463" w:name="_ETM_Q54_480299"/>
      <w:bookmarkStart w:id="30464" w:name="_ETM_Q54_481020"/>
      <w:bookmarkStart w:id="30465" w:name="_ETM_Q54_481290"/>
      <w:bookmarkStart w:id="30466" w:name="_ETM_Q54_481740"/>
      <w:bookmarkStart w:id="30467" w:name="_ETM_Q54_481949"/>
      <w:bookmarkStart w:id="30468" w:name="_ETM_Q54_482310"/>
      <w:bookmarkStart w:id="30469" w:name="_ETM_Q54_488540"/>
      <w:bookmarkStart w:id="30470" w:name="_ETM_Q54_499869"/>
      <w:bookmarkStart w:id="30471" w:name="_ETM_Q54_501490"/>
      <w:bookmarkStart w:id="30472" w:name="_ETM_Q54_506250"/>
      <w:bookmarkStart w:id="30473" w:name="_ETM_Q54_506970"/>
      <w:bookmarkEnd w:id="30462"/>
      <w:bookmarkEnd w:id="30463"/>
      <w:bookmarkEnd w:id="30464"/>
      <w:bookmarkEnd w:id="30465"/>
      <w:bookmarkEnd w:id="30466"/>
      <w:bookmarkEnd w:id="30467"/>
      <w:bookmarkEnd w:id="30468"/>
      <w:bookmarkEnd w:id="30469"/>
      <w:bookmarkEnd w:id="30470"/>
      <w:bookmarkEnd w:id="30471"/>
      <w:bookmarkEnd w:id="30472"/>
      <w:bookmarkEnd w:id="30473"/>
      <w:r>
        <w:rPr>
          <w:rFonts w:hint="cs"/>
          <w:rtl/>
        </w:rPr>
        <w:t>א</w:t>
      </w:r>
      <w:r>
        <w:rPr>
          <w:rtl/>
        </w:rPr>
        <w:t xml:space="preserve">דוני </w:t>
      </w:r>
      <w:bookmarkStart w:id="30474" w:name="_ETM_Q54_507360"/>
      <w:bookmarkEnd w:id="30474"/>
      <w:r>
        <w:rPr>
          <w:rtl/>
        </w:rPr>
        <w:t>היושב-ראש</w:t>
      </w:r>
      <w:r>
        <w:rPr>
          <w:rFonts w:hint="cs"/>
          <w:rtl/>
        </w:rPr>
        <w:t>,</w:t>
      </w:r>
      <w:r>
        <w:rPr>
          <w:rtl/>
        </w:rPr>
        <w:t xml:space="preserve"> </w:t>
      </w:r>
      <w:bookmarkStart w:id="30475" w:name="_ETM_Q54_507990"/>
      <w:bookmarkEnd w:id="30475"/>
      <w:r>
        <w:rPr>
          <w:rtl/>
        </w:rPr>
        <w:t xml:space="preserve">חבריי </w:t>
      </w:r>
      <w:bookmarkStart w:id="30476" w:name="_ETM_Q54_508410"/>
      <w:bookmarkEnd w:id="30476"/>
      <w:r>
        <w:rPr>
          <w:rtl/>
        </w:rPr>
        <w:t xml:space="preserve">חברי </w:t>
      </w:r>
      <w:bookmarkStart w:id="30477" w:name="_ETM_Q54_508770"/>
      <w:bookmarkEnd w:id="30477"/>
      <w:r>
        <w:rPr>
          <w:rtl/>
        </w:rPr>
        <w:t>הכנסת</w:t>
      </w:r>
      <w:r>
        <w:rPr>
          <w:rFonts w:hint="cs"/>
          <w:rtl/>
        </w:rPr>
        <w:t>,</w:t>
      </w:r>
      <w:r>
        <w:rPr>
          <w:rtl/>
        </w:rPr>
        <w:t xml:space="preserve"> </w:t>
      </w:r>
      <w:bookmarkStart w:id="30478" w:name="_ETM_Q54_509430"/>
      <w:bookmarkEnd w:id="30478"/>
      <w:r>
        <w:rPr>
          <w:rtl/>
        </w:rPr>
        <w:t xml:space="preserve">אני </w:t>
      </w:r>
      <w:bookmarkStart w:id="30479" w:name="_ETM_Q54_509610"/>
      <w:bookmarkEnd w:id="30479"/>
      <w:r>
        <w:rPr>
          <w:rtl/>
        </w:rPr>
        <w:t xml:space="preserve">מבקש </w:t>
      </w:r>
      <w:bookmarkStart w:id="30480" w:name="_ETM_Q54_510180"/>
      <w:bookmarkEnd w:id="30480"/>
      <w:r>
        <w:rPr>
          <w:rtl/>
        </w:rPr>
        <w:t xml:space="preserve">להתייחס </w:t>
      </w:r>
      <w:bookmarkStart w:id="30481" w:name="_ETM_Q54_510660"/>
      <w:bookmarkEnd w:id="30481"/>
      <w:r>
        <w:rPr>
          <w:rtl/>
        </w:rPr>
        <w:t xml:space="preserve">בקצרה </w:t>
      </w:r>
      <w:bookmarkStart w:id="30482" w:name="_ETM_Q54_511140"/>
      <w:bookmarkEnd w:id="30482"/>
      <w:r>
        <w:rPr>
          <w:rtl/>
        </w:rPr>
        <w:t xml:space="preserve">לשני </w:t>
      </w:r>
      <w:bookmarkStart w:id="30483" w:name="_ETM_Q54_511529"/>
      <w:bookmarkEnd w:id="30483"/>
      <w:r>
        <w:rPr>
          <w:rtl/>
        </w:rPr>
        <w:t>עניינים</w:t>
      </w:r>
      <w:r>
        <w:rPr>
          <w:rFonts w:hint="cs"/>
          <w:rtl/>
        </w:rPr>
        <w:t>:</w:t>
      </w:r>
      <w:r>
        <w:rPr>
          <w:rtl/>
        </w:rPr>
        <w:t xml:space="preserve"> </w:t>
      </w:r>
      <w:bookmarkStart w:id="30484" w:name="_ETM_Q54_512710"/>
      <w:bookmarkEnd w:id="30484"/>
      <w:r>
        <w:rPr>
          <w:rtl/>
        </w:rPr>
        <w:t xml:space="preserve">חברי </w:t>
      </w:r>
      <w:bookmarkStart w:id="30485" w:name="_ETM_Q54_513130"/>
      <w:bookmarkEnd w:id="30485"/>
      <w:r>
        <w:rPr>
          <w:rtl/>
        </w:rPr>
        <w:t xml:space="preserve">הכנסת </w:t>
      </w:r>
      <w:bookmarkStart w:id="30486" w:name="_ETM_Q54_513579"/>
      <w:bookmarkEnd w:id="30486"/>
      <w:r>
        <w:rPr>
          <w:rtl/>
        </w:rPr>
        <w:t xml:space="preserve">מסיעת </w:t>
      </w:r>
      <w:bookmarkStart w:id="30487" w:name="_ETM_Q54_514420"/>
      <w:bookmarkEnd w:id="30487"/>
      <w:r>
        <w:rPr>
          <w:rtl/>
        </w:rPr>
        <w:t xml:space="preserve">חד"ש </w:t>
      </w:r>
      <w:bookmarkStart w:id="30488" w:name="_ETM_Q54_515200"/>
      <w:bookmarkEnd w:id="30488"/>
      <w:r>
        <w:rPr>
          <w:rtl/>
        </w:rPr>
        <w:t xml:space="preserve">ומסיעת </w:t>
      </w:r>
      <w:bookmarkStart w:id="30489" w:name="_ETM_Q54_515860"/>
      <w:bookmarkEnd w:id="30489"/>
      <w:r>
        <w:rPr>
          <w:rtl/>
        </w:rPr>
        <w:t>רע</w:t>
      </w:r>
      <w:r>
        <w:rPr>
          <w:rFonts w:hint="cs"/>
          <w:rtl/>
        </w:rPr>
        <w:t>"מ</w:t>
      </w:r>
      <w:bookmarkStart w:id="30490" w:name="_ETM_Q54_512745"/>
      <w:bookmarkEnd w:id="30490"/>
      <w:r>
        <w:rPr>
          <w:rtl/>
        </w:rPr>
        <w:t xml:space="preserve"> </w:t>
      </w:r>
      <w:bookmarkStart w:id="30491" w:name="_ETM_Q54_517010"/>
      <w:bookmarkEnd w:id="30491"/>
      <w:r>
        <w:rPr>
          <w:rtl/>
        </w:rPr>
        <w:t xml:space="preserve">הזכירו </w:t>
      </w:r>
      <w:bookmarkStart w:id="30492" w:name="_ETM_Q54_517610"/>
      <w:bookmarkEnd w:id="30492"/>
      <w:r>
        <w:rPr>
          <w:rtl/>
        </w:rPr>
        <w:t xml:space="preserve">כאן </w:t>
      </w:r>
      <w:bookmarkStart w:id="30493" w:name="_ETM_Q54_517970"/>
      <w:bookmarkEnd w:id="30493"/>
      <w:r>
        <w:rPr>
          <w:rtl/>
        </w:rPr>
        <w:t xml:space="preserve">מעל </w:t>
      </w:r>
      <w:bookmarkStart w:id="30494" w:name="_ETM_Q54_518450"/>
      <w:bookmarkEnd w:id="30494"/>
      <w:r>
        <w:rPr>
          <w:rtl/>
        </w:rPr>
        <w:t xml:space="preserve">הדוכן </w:t>
      </w:r>
      <w:bookmarkStart w:id="30495" w:name="_ETM_Q54_520010"/>
      <w:bookmarkEnd w:id="30495"/>
      <w:r>
        <w:rPr>
          <w:rtl/>
        </w:rPr>
        <w:t xml:space="preserve">את </w:t>
      </w:r>
      <w:bookmarkStart w:id="30496" w:name="_ETM_Q54_520489"/>
      <w:bookmarkEnd w:id="30496"/>
      <w:r>
        <w:rPr>
          <w:rtl/>
        </w:rPr>
        <w:t xml:space="preserve">מתקפת </w:t>
      </w:r>
      <w:bookmarkStart w:id="30497" w:name="_ETM_Q54_521479"/>
      <w:bookmarkEnd w:id="30497"/>
      <w:r>
        <w:rPr>
          <w:rtl/>
        </w:rPr>
        <w:t xml:space="preserve">השנאה </w:t>
      </w:r>
      <w:bookmarkStart w:id="30498" w:name="_ETM_Q54_523579"/>
      <w:bookmarkEnd w:id="30498"/>
      <w:r>
        <w:rPr>
          <w:rtl/>
        </w:rPr>
        <w:t>ו</w:t>
      </w:r>
      <w:r>
        <w:rPr>
          <w:rFonts w:hint="cs"/>
          <w:rtl/>
        </w:rPr>
        <w:t>ה</w:t>
      </w:r>
      <w:r>
        <w:rPr>
          <w:rtl/>
        </w:rPr>
        <w:t xml:space="preserve">הסתה </w:t>
      </w:r>
      <w:bookmarkStart w:id="30499" w:name="_ETM_Q54_524839"/>
      <w:bookmarkEnd w:id="30499"/>
      <w:r>
        <w:rPr>
          <w:rtl/>
        </w:rPr>
        <w:t xml:space="preserve">ברשתות </w:t>
      </w:r>
      <w:bookmarkStart w:id="30500" w:name="_ETM_Q54_526410"/>
      <w:bookmarkEnd w:id="30500"/>
      <w:r>
        <w:rPr>
          <w:rtl/>
        </w:rPr>
        <w:t xml:space="preserve">לאחר </w:t>
      </w:r>
      <w:bookmarkStart w:id="30501" w:name="_ETM_Q54_526949"/>
      <w:bookmarkEnd w:id="30501"/>
      <w:r>
        <w:rPr>
          <w:rtl/>
        </w:rPr>
        <w:t xml:space="preserve">שהתפרסם </w:t>
      </w:r>
      <w:bookmarkStart w:id="30502" w:name="_ETM_Q54_528089"/>
      <w:bookmarkEnd w:id="30502"/>
      <w:r>
        <w:rPr>
          <w:rtl/>
        </w:rPr>
        <w:t>דב</w:t>
      </w:r>
      <w:bookmarkStart w:id="30503" w:name="_ETM_Q54_529315"/>
      <w:bookmarkEnd w:id="30503"/>
      <w:r>
        <w:rPr>
          <w:rtl/>
        </w:rPr>
        <w:t xml:space="preserve">ר </w:t>
      </w:r>
      <w:bookmarkStart w:id="30504" w:name="_ETM_Q54_530070"/>
      <w:bookmarkStart w:id="30505" w:name="_ETM_Q54_530940"/>
      <w:bookmarkEnd w:id="30504"/>
      <w:bookmarkEnd w:id="30505"/>
      <w:r>
        <w:rPr>
          <w:rFonts w:hint="cs"/>
          <w:rtl/>
        </w:rPr>
        <w:t xml:space="preserve">הריגתה, </w:t>
      </w:r>
      <w:bookmarkStart w:id="30506" w:name="_ETM_Q54_527975"/>
      <w:bookmarkStart w:id="30507" w:name="_ETM_Q54_528552"/>
      <w:bookmarkEnd w:id="30506"/>
      <w:bookmarkEnd w:id="30507"/>
      <w:r>
        <w:rPr>
          <w:rtl/>
        </w:rPr>
        <w:t>רציחתה</w:t>
      </w:r>
      <w:r w:rsidR="008533D6">
        <w:rPr>
          <w:rFonts w:hint="cs"/>
          <w:rtl/>
        </w:rPr>
        <w:t>,</w:t>
      </w:r>
      <w:r>
        <w:rPr>
          <w:rtl/>
        </w:rPr>
        <w:t xml:space="preserve"> </w:t>
      </w:r>
      <w:bookmarkStart w:id="30508" w:name="_ETM_Q54_532620"/>
      <w:bookmarkEnd w:id="30508"/>
      <w:r>
        <w:rPr>
          <w:rtl/>
        </w:rPr>
        <w:t xml:space="preserve">של </w:t>
      </w:r>
      <w:bookmarkStart w:id="30509" w:name="_ETM_Q54_533160"/>
      <w:bookmarkEnd w:id="30509"/>
      <w:proofErr w:type="spellStart"/>
      <w:r>
        <w:rPr>
          <w:rFonts w:hint="cs"/>
          <w:rtl/>
        </w:rPr>
        <w:t>ספאא</w:t>
      </w:r>
      <w:proofErr w:type="spellEnd"/>
      <w:r>
        <w:rPr>
          <w:rFonts w:hint="cs"/>
          <w:rtl/>
        </w:rPr>
        <w:t xml:space="preserve"> </w:t>
      </w:r>
      <w:proofErr w:type="spellStart"/>
      <w:r>
        <w:rPr>
          <w:rFonts w:hint="cs"/>
          <w:rtl/>
        </w:rPr>
        <w:t>עואד</w:t>
      </w:r>
      <w:proofErr w:type="spellEnd"/>
      <w:r>
        <w:rPr>
          <w:rFonts w:hint="cs"/>
          <w:rtl/>
        </w:rPr>
        <w:t>,</w:t>
      </w:r>
      <w:r>
        <w:rPr>
          <w:rtl/>
        </w:rPr>
        <w:t xml:space="preserve"> תושבת </w:t>
      </w:r>
      <w:bookmarkStart w:id="30510" w:name="_ETM_Q54_534000"/>
      <w:bookmarkEnd w:id="30510"/>
      <w:r>
        <w:rPr>
          <w:rtl/>
        </w:rPr>
        <w:t>שפרעם</w:t>
      </w:r>
      <w:bookmarkStart w:id="30511" w:name="_ETM_Q54_534870"/>
      <w:bookmarkEnd w:id="30511"/>
      <w:r>
        <w:rPr>
          <w:rFonts w:hint="cs"/>
          <w:rtl/>
        </w:rPr>
        <w:t xml:space="preserve">, </w:t>
      </w:r>
      <w:bookmarkStart w:id="30512" w:name="_ETM_Q54_530026"/>
      <w:bookmarkStart w:id="30513" w:name="_ETM_Q54_542466"/>
      <w:bookmarkStart w:id="30514" w:name="_ETM_Q54_539475"/>
      <w:bookmarkStart w:id="30515" w:name="_ETM_Q54_534795"/>
      <w:bookmarkStart w:id="30516" w:name="_ETM_Q54_530595"/>
      <w:bookmarkStart w:id="30517" w:name="_ETM_Q54_535410"/>
      <w:bookmarkStart w:id="30518" w:name="_ETM_Q54_535770"/>
      <w:bookmarkStart w:id="30519" w:name="_ETM_Q54_536039"/>
      <w:bookmarkStart w:id="30520" w:name="_ETM_Q54_532685"/>
      <w:bookmarkEnd w:id="30512"/>
      <w:bookmarkEnd w:id="30513"/>
      <w:bookmarkEnd w:id="30514"/>
      <w:bookmarkEnd w:id="30515"/>
      <w:bookmarkEnd w:id="30516"/>
      <w:bookmarkEnd w:id="30517"/>
      <w:bookmarkEnd w:id="30518"/>
      <w:bookmarkEnd w:id="30519"/>
      <w:bookmarkEnd w:id="30520"/>
      <w:r>
        <w:rPr>
          <w:rtl/>
        </w:rPr>
        <w:t xml:space="preserve">מורה </w:t>
      </w:r>
      <w:bookmarkStart w:id="30521" w:name="_ETM_Q54_536430"/>
      <w:bookmarkEnd w:id="30521"/>
      <w:r>
        <w:rPr>
          <w:rtl/>
        </w:rPr>
        <w:t xml:space="preserve">בבית </w:t>
      </w:r>
      <w:bookmarkStart w:id="30522" w:name="_ETM_Q54_536790"/>
      <w:bookmarkEnd w:id="30522"/>
      <w:r>
        <w:rPr>
          <w:rtl/>
        </w:rPr>
        <w:t>ספר</w:t>
      </w:r>
      <w:r>
        <w:rPr>
          <w:rFonts w:hint="cs"/>
          <w:rtl/>
        </w:rPr>
        <w:t>,</w:t>
      </w:r>
      <w:r>
        <w:rPr>
          <w:rtl/>
        </w:rPr>
        <w:t xml:space="preserve"> </w:t>
      </w:r>
      <w:bookmarkStart w:id="30523" w:name="_ETM_Q54_537480"/>
      <w:bookmarkEnd w:id="30523"/>
      <w:r>
        <w:rPr>
          <w:rtl/>
        </w:rPr>
        <w:t xml:space="preserve">אימא </w:t>
      </w:r>
      <w:bookmarkStart w:id="30524" w:name="_ETM_Q54_537750"/>
      <w:bookmarkEnd w:id="30524"/>
      <w:r>
        <w:rPr>
          <w:rtl/>
        </w:rPr>
        <w:t>ל</w:t>
      </w:r>
      <w:r>
        <w:rPr>
          <w:rFonts w:hint="cs"/>
          <w:rtl/>
        </w:rPr>
        <w:t>ארבעה</w:t>
      </w:r>
      <w:r>
        <w:rPr>
          <w:rtl/>
        </w:rPr>
        <w:t xml:space="preserve"> </w:t>
      </w:r>
      <w:bookmarkStart w:id="30525" w:name="_ETM_Q54_538290"/>
      <w:bookmarkEnd w:id="30525"/>
      <w:r>
        <w:rPr>
          <w:rtl/>
        </w:rPr>
        <w:t>ילדים</w:t>
      </w:r>
      <w:r>
        <w:rPr>
          <w:rFonts w:hint="cs"/>
          <w:rtl/>
        </w:rPr>
        <w:t>.</w:t>
      </w:r>
      <w:bookmarkStart w:id="30526" w:name="_ETM_Q54_537465"/>
      <w:bookmarkEnd w:id="30526"/>
      <w:r>
        <w:rPr>
          <w:rtl/>
        </w:rPr>
        <w:t xml:space="preserve"> </w:t>
      </w:r>
      <w:bookmarkStart w:id="30527" w:name="_ETM_Q54_539779"/>
      <w:bookmarkEnd w:id="30527"/>
      <w:r>
        <w:rPr>
          <w:rtl/>
        </w:rPr>
        <w:t xml:space="preserve">אני </w:t>
      </w:r>
      <w:bookmarkStart w:id="30528" w:name="_ETM_Q54_540079"/>
      <w:bookmarkEnd w:id="30528"/>
      <w:r>
        <w:rPr>
          <w:rtl/>
        </w:rPr>
        <w:t xml:space="preserve">חושב </w:t>
      </w:r>
      <w:bookmarkStart w:id="30529" w:name="_ETM_Q54_540440"/>
      <w:bookmarkEnd w:id="30529"/>
      <w:r>
        <w:rPr>
          <w:rtl/>
        </w:rPr>
        <w:t xml:space="preserve">שהגינוי </w:t>
      </w:r>
      <w:bookmarkStart w:id="30530" w:name="_ETM_Q54_541130"/>
      <w:bookmarkEnd w:id="30530"/>
      <w:r>
        <w:rPr>
          <w:rtl/>
        </w:rPr>
        <w:t xml:space="preserve">צריך </w:t>
      </w:r>
      <w:bookmarkStart w:id="30531" w:name="_ETM_Q54_541550"/>
      <w:bookmarkEnd w:id="30531"/>
      <w:r>
        <w:rPr>
          <w:rtl/>
        </w:rPr>
        <w:t xml:space="preserve">להישמע </w:t>
      </w:r>
      <w:bookmarkStart w:id="30532" w:name="_ETM_Q54_542420"/>
      <w:bookmarkEnd w:id="30532"/>
      <w:r>
        <w:rPr>
          <w:rtl/>
        </w:rPr>
        <w:t xml:space="preserve">מכל </w:t>
      </w:r>
      <w:bookmarkStart w:id="30533" w:name="_ETM_Q54_543170"/>
      <w:bookmarkEnd w:id="30533"/>
      <w:r>
        <w:rPr>
          <w:rtl/>
        </w:rPr>
        <w:t xml:space="preserve">חלקי </w:t>
      </w:r>
      <w:bookmarkStart w:id="30534" w:name="_ETM_Q54_543680"/>
      <w:bookmarkEnd w:id="30534"/>
      <w:r>
        <w:rPr>
          <w:rtl/>
        </w:rPr>
        <w:t xml:space="preserve">הבית </w:t>
      </w:r>
      <w:bookmarkStart w:id="30535" w:name="_ETM_Q54_544159"/>
      <w:bookmarkEnd w:id="30535"/>
      <w:r>
        <w:rPr>
          <w:rtl/>
        </w:rPr>
        <w:t>הזה</w:t>
      </w:r>
      <w:r>
        <w:rPr>
          <w:rFonts w:hint="cs"/>
          <w:rtl/>
        </w:rPr>
        <w:t>.</w:t>
      </w:r>
      <w:bookmarkStart w:id="30536" w:name="_ETM_Q54_545080"/>
      <w:bookmarkStart w:id="30537" w:name="_ETM_Q54_544667"/>
      <w:bookmarkStart w:id="30538" w:name="_ETM_Q54_544739"/>
      <w:bookmarkStart w:id="30539" w:name="_ETM_Q54_544859"/>
      <w:bookmarkStart w:id="30540" w:name="_ETM_Q54_544939"/>
      <w:bookmarkEnd w:id="30536"/>
      <w:bookmarkEnd w:id="30537"/>
      <w:bookmarkEnd w:id="30538"/>
      <w:bookmarkEnd w:id="30539"/>
      <w:bookmarkEnd w:id="30540"/>
      <w:r w:rsidR="008533D6">
        <w:rPr>
          <w:rFonts w:hint="cs"/>
          <w:rtl/>
        </w:rPr>
        <w:t xml:space="preserve"> </w:t>
      </w:r>
      <w:r>
        <w:rPr>
          <w:rtl/>
        </w:rPr>
        <w:t>ה</w:t>
      </w:r>
      <w:bookmarkStart w:id="30541" w:name="_ETM_Q54_545200"/>
      <w:bookmarkEnd w:id="30541"/>
      <w:r>
        <w:rPr>
          <w:rtl/>
        </w:rPr>
        <w:t xml:space="preserve">שר </w:t>
      </w:r>
      <w:bookmarkStart w:id="30542" w:name="_ETM_Q54_545529"/>
      <w:bookmarkEnd w:id="30542"/>
      <w:r>
        <w:rPr>
          <w:rtl/>
        </w:rPr>
        <w:t xml:space="preserve">בוסו </w:t>
      </w:r>
      <w:bookmarkStart w:id="30543" w:name="_ETM_Q54_546130"/>
      <w:bookmarkEnd w:id="30543"/>
      <w:r>
        <w:rPr>
          <w:rtl/>
        </w:rPr>
        <w:t xml:space="preserve">התייחס </w:t>
      </w:r>
      <w:bookmarkStart w:id="30544" w:name="_ETM_Q54_546760"/>
      <w:bookmarkEnd w:id="30544"/>
      <w:r>
        <w:rPr>
          <w:rtl/>
        </w:rPr>
        <w:t xml:space="preserve">לעניין </w:t>
      </w:r>
      <w:bookmarkStart w:id="30545" w:name="_ETM_Q54_547330"/>
      <w:bookmarkEnd w:id="30545"/>
      <w:r>
        <w:rPr>
          <w:rtl/>
        </w:rPr>
        <w:t xml:space="preserve">תוך </w:t>
      </w:r>
      <w:bookmarkStart w:id="30546" w:name="_ETM_Q54_547570"/>
      <w:bookmarkEnd w:id="30546"/>
      <w:r>
        <w:rPr>
          <w:rtl/>
        </w:rPr>
        <w:t xml:space="preserve">כדי </w:t>
      </w:r>
      <w:bookmarkStart w:id="30547" w:name="_ETM_Q54_548680"/>
      <w:bookmarkStart w:id="30548" w:name="_ETM_Q54_548920"/>
      <w:bookmarkStart w:id="30549" w:name="_ETM_Q54_549279"/>
      <w:bookmarkStart w:id="30550" w:name="_ETM_Q54_546675"/>
      <w:bookmarkEnd w:id="30547"/>
      <w:bookmarkEnd w:id="30548"/>
      <w:bookmarkEnd w:id="30549"/>
      <w:bookmarkEnd w:id="30550"/>
      <w:r>
        <w:rPr>
          <w:rtl/>
        </w:rPr>
        <w:t>דבריו</w:t>
      </w:r>
      <w:r>
        <w:rPr>
          <w:rFonts w:hint="cs"/>
          <w:rtl/>
        </w:rPr>
        <w:t>, אבל</w:t>
      </w:r>
      <w:r>
        <w:rPr>
          <w:rtl/>
        </w:rPr>
        <w:t xml:space="preserve"> </w:t>
      </w:r>
      <w:bookmarkStart w:id="30551" w:name="_ETM_Q54_550060"/>
      <w:bookmarkEnd w:id="30551"/>
      <w:r>
        <w:rPr>
          <w:rtl/>
        </w:rPr>
        <w:t xml:space="preserve">באמת </w:t>
      </w:r>
      <w:bookmarkStart w:id="30552" w:name="_ETM_Q54_550570"/>
      <w:bookmarkEnd w:id="30552"/>
      <w:r>
        <w:rPr>
          <w:rtl/>
        </w:rPr>
        <w:t xml:space="preserve">כולנו </w:t>
      </w:r>
      <w:bookmarkStart w:id="30553" w:name="_ETM_Q54_551839"/>
      <w:bookmarkEnd w:id="30553"/>
      <w:r>
        <w:rPr>
          <w:rtl/>
        </w:rPr>
        <w:t xml:space="preserve">צריכים </w:t>
      </w:r>
      <w:bookmarkStart w:id="30554" w:name="_ETM_Q54_552170"/>
      <w:bookmarkEnd w:id="30554"/>
      <w:r>
        <w:rPr>
          <w:rtl/>
        </w:rPr>
        <w:t xml:space="preserve">לדחות </w:t>
      </w:r>
      <w:bookmarkStart w:id="30555" w:name="_ETM_Q54_552620"/>
      <w:bookmarkEnd w:id="30555"/>
      <w:proofErr w:type="spellStart"/>
      <w:r>
        <w:rPr>
          <w:rtl/>
        </w:rPr>
        <w:t>בשאט</w:t>
      </w:r>
      <w:proofErr w:type="spellEnd"/>
      <w:r>
        <w:rPr>
          <w:rtl/>
        </w:rPr>
        <w:t xml:space="preserve"> </w:t>
      </w:r>
      <w:bookmarkStart w:id="30556" w:name="_ETM_Q54_553159"/>
      <w:bookmarkEnd w:id="30556"/>
      <w:r>
        <w:rPr>
          <w:rtl/>
        </w:rPr>
        <w:t xml:space="preserve">נפש </w:t>
      </w:r>
      <w:bookmarkStart w:id="30557" w:name="_ETM_Q54_554310"/>
      <w:bookmarkEnd w:id="30557"/>
      <w:r>
        <w:rPr>
          <w:rtl/>
        </w:rPr>
        <w:t xml:space="preserve">את </w:t>
      </w:r>
      <w:bookmarkStart w:id="30558" w:name="_ETM_Q54_554670"/>
      <w:bookmarkEnd w:id="30558"/>
      <w:r>
        <w:rPr>
          <w:rtl/>
        </w:rPr>
        <w:t xml:space="preserve">המתקפה </w:t>
      </w:r>
      <w:bookmarkStart w:id="30559" w:name="_ETM_Q54_555600"/>
      <w:bookmarkEnd w:id="30559"/>
      <w:r>
        <w:rPr>
          <w:rtl/>
        </w:rPr>
        <w:t>הזאת</w:t>
      </w:r>
      <w:r>
        <w:rPr>
          <w:rFonts w:hint="cs"/>
          <w:rtl/>
        </w:rPr>
        <w:t>,</w:t>
      </w:r>
      <w:r>
        <w:rPr>
          <w:rtl/>
        </w:rPr>
        <w:t xml:space="preserve"> </w:t>
      </w:r>
      <w:bookmarkStart w:id="30560" w:name="_ETM_Q54_555899"/>
      <w:bookmarkEnd w:id="30560"/>
      <w:r>
        <w:rPr>
          <w:rtl/>
        </w:rPr>
        <w:t xml:space="preserve">את </w:t>
      </w:r>
      <w:bookmarkStart w:id="30561" w:name="_ETM_Q54_556049"/>
      <w:bookmarkEnd w:id="30561"/>
      <w:r>
        <w:rPr>
          <w:rtl/>
        </w:rPr>
        <w:t xml:space="preserve">מתקפת </w:t>
      </w:r>
      <w:bookmarkStart w:id="30562" w:name="_ETM_Q54_556679"/>
      <w:bookmarkEnd w:id="30562"/>
      <w:r>
        <w:rPr>
          <w:rtl/>
        </w:rPr>
        <w:t xml:space="preserve">השנאה </w:t>
      </w:r>
      <w:bookmarkStart w:id="30563" w:name="_ETM_Q54_557339"/>
      <w:bookmarkEnd w:id="30563"/>
      <w:r>
        <w:rPr>
          <w:rtl/>
        </w:rPr>
        <w:t xml:space="preserve">המכוערת </w:t>
      </w:r>
      <w:bookmarkStart w:id="30564" w:name="_ETM_Q54_558149"/>
      <w:bookmarkEnd w:id="30564"/>
      <w:r>
        <w:rPr>
          <w:rtl/>
        </w:rPr>
        <w:t>הזו</w:t>
      </w:r>
      <w:r w:rsidR="008533D6">
        <w:rPr>
          <w:rFonts w:hint="cs"/>
          <w:rtl/>
        </w:rPr>
        <w:t>,</w:t>
      </w:r>
      <w:r>
        <w:rPr>
          <w:rtl/>
        </w:rPr>
        <w:t xml:space="preserve"> </w:t>
      </w:r>
      <w:bookmarkStart w:id="30565" w:name="_ETM_Q54_558929"/>
      <w:bookmarkEnd w:id="30565"/>
      <w:r>
        <w:rPr>
          <w:rtl/>
        </w:rPr>
        <w:t xml:space="preserve">שמעידה </w:t>
      </w:r>
      <w:bookmarkStart w:id="30566" w:name="_ETM_Q54_560009"/>
      <w:bookmarkEnd w:id="30566"/>
      <w:r>
        <w:rPr>
          <w:rtl/>
        </w:rPr>
        <w:t xml:space="preserve">על </w:t>
      </w:r>
      <w:bookmarkStart w:id="30567" w:name="_ETM_Q54_560429"/>
      <w:bookmarkEnd w:id="30567"/>
      <w:r>
        <w:rPr>
          <w:rtl/>
        </w:rPr>
        <w:t>בע</w:t>
      </w:r>
      <w:bookmarkStart w:id="30568" w:name="_ETM_Q54_561890"/>
      <w:bookmarkStart w:id="30569" w:name="_ETM_Q54_562370"/>
      <w:bookmarkEnd w:id="30568"/>
      <w:bookmarkEnd w:id="30569"/>
      <w:r>
        <w:rPr>
          <w:rFonts w:hint="cs"/>
          <w:rtl/>
        </w:rPr>
        <w:t xml:space="preserve">יית </w:t>
      </w:r>
      <w:r>
        <w:rPr>
          <w:rtl/>
        </w:rPr>
        <w:t>יסוד</w:t>
      </w:r>
      <w:bookmarkStart w:id="30570" w:name="_ETM_Q54_559935"/>
      <w:bookmarkEnd w:id="30570"/>
      <w:r>
        <w:rPr>
          <w:rFonts w:hint="cs"/>
          <w:rtl/>
        </w:rPr>
        <w:t>,</w:t>
      </w:r>
      <w:r>
        <w:rPr>
          <w:rtl/>
        </w:rPr>
        <w:t xml:space="preserve"> </w:t>
      </w:r>
      <w:bookmarkStart w:id="30571" w:name="_ETM_Q54_562910"/>
      <w:bookmarkEnd w:id="30571"/>
      <w:r>
        <w:rPr>
          <w:rtl/>
        </w:rPr>
        <w:t>בעי</w:t>
      </w:r>
      <w:bookmarkStart w:id="30572" w:name="_ETM_Q54_563270"/>
      <w:bookmarkEnd w:id="30572"/>
      <w:r>
        <w:rPr>
          <w:rFonts w:hint="cs"/>
          <w:rtl/>
        </w:rPr>
        <w:t xml:space="preserve">ית </w:t>
      </w:r>
      <w:r>
        <w:rPr>
          <w:rtl/>
        </w:rPr>
        <w:t>שורש</w:t>
      </w:r>
      <w:bookmarkStart w:id="30573" w:name="_ETM_Q54_561525"/>
      <w:bookmarkEnd w:id="30573"/>
      <w:r>
        <w:rPr>
          <w:rtl/>
        </w:rPr>
        <w:t xml:space="preserve"> </w:t>
      </w:r>
      <w:bookmarkStart w:id="30574" w:name="_ETM_Q54_564499"/>
      <w:bookmarkEnd w:id="30574"/>
      <w:r>
        <w:rPr>
          <w:rtl/>
        </w:rPr>
        <w:t xml:space="preserve">בחברה </w:t>
      </w:r>
      <w:bookmarkStart w:id="30575" w:name="_ETM_Q54_565100"/>
      <w:bookmarkEnd w:id="30575"/>
      <w:r>
        <w:rPr>
          <w:rtl/>
        </w:rPr>
        <w:t>הישראלית</w:t>
      </w:r>
      <w:bookmarkStart w:id="30576" w:name="_ETM_Q54_563335"/>
      <w:bookmarkStart w:id="30577" w:name="_ETM_Q54_567305"/>
      <w:bookmarkStart w:id="30578" w:name="_ETM_Q54_577185"/>
      <w:bookmarkEnd w:id="30576"/>
      <w:bookmarkEnd w:id="30577"/>
      <w:bookmarkEnd w:id="30578"/>
      <w:r w:rsidR="008533D6">
        <w:rPr>
          <w:rFonts w:hint="cs"/>
          <w:rtl/>
        </w:rPr>
        <w:t>.</w:t>
      </w:r>
      <w:r>
        <w:rPr>
          <w:rtl/>
        </w:rPr>
        <w:t xml:space="preserve"> </w:t>
      </w:r>
      <w:bookmarkStart w:id="30579" w:name="_ETM_Q54_566659"/>
      <w:bookmarkEnd w:id="30579"/>
    </w:p>
    <w:p w:rsidR="008533D6" w:rsidRDefault="008533D6" w:rsidP="008533D6">
      <w:pPr>
        <w:rPr>
          <w:rtl/>
        </w:rPr>
      </w:pPr>
    </w:p>
    <w:p w:rsidR="00E96A1F" w:rsidRDefault="00E96A1F" w:rsidP="008533D6">
      <w:pPr>
        <w:rPr>
          <w:rtl/>
        </w:rPr>
      </w:pPr>
      <w:r>
        <w:rPr>
          <w:rtl/>
        </w:rPr>
        <w:t xml:space="preserve">והבעיה </w:t>
      </w:r>
      <w:bookmarkStart w:id="30580" w:name="_ETM_Q54_567350"/>
      <w:bookmarkEnd w:id="30580"/>
      <w:r>
        <w:rPr>
          <w:rtl/>
        </w:rPr>
        <w:t xml:space="preserve">הזאת </w:t>
      </w:r>
      <w:bookmarkStart w:id="30581" w:name="_ETM_Q54_567649"/>
      <w:bookmarkEnd w:id="30581"/>
      <w:r>
        <w:rPr>
          <w:rtl/>
        </w:rPr>
        <w:t xml:space="preserve">לא </w:t>
      </w:r>
      <w:bookmarkStart w:id="30582" w:name="_ETM_Q54_567829"/>
      <w:bookmarkEnd w:id="30582"/>
      <w:r>
        <w:rPr>
          <w:rtl/>
        </w:rPr>
        <w:t>מופיע</w:t>
      </w:r>
      <w:r>
        <w:rPr>
          <w:rFonts w:hint="cs"/>
          <w:rtl/>
        </w:rPr>
        <w:t>ה</w:t>
      </w:r>
      <w:r>
        <w:rPr>
          <w:rtl/>
        </w:rPr>
        <w:t xml:space="preserve"> </w:t>
      </w:r>
      <w:bookmarkStart w:id="30583" w:name="_ETM_Q54_568459"/>
      <w:bookmarkEnd w:id="30583"/>
      <w:r>
        <w:rPr>
          <w:rtl/>
        </w:rPr>
        <w:t xml:space="preserve">יש </w:t>
      </w:r>
      <w:bookmarkStart w:id="30584" w:name="_ETM_Q54_568880"/>
      <w:bookmarkEnd w:id="30584"/>
      <w:r>
        <w:rPr>
          <w:rtl/>
        </w:rPr>
        <w:t>מאין</w:t>
      </w:r>
      <w:r>
        <w:rPr>
          <w:rFonts w:hint="cs"/>
          <w:rtl/>
        </w:rPr>
        <w:t>.</w:t>
      </w:r>
      <w:bookmarkStart w:id="30585" w:name="_ETM_Q54_570189"/>
      <w:bookmarkStart w:id="30586" w:name="_ETM_Q54_571958"/>
      <w:bookmarkStart w:id="30587" w:name="_ETM_Q54_572018"/>
      <w:bookmarkStart w:id="30588" w:name="_ETM_Q54_572134"/>
      <w:bookmarkStart w:id="30589" w:name="_ETM_Q54_572217"/>
      <w:bookmarkEnd w:id="30585"/>
      <w:bookmarkEnd w:id="30586"/>
      <w:bookmarkEnd w:id="30587"/>
      <w:bookmarkEnd w:id="30588"/>
      <w:bookmarkEnd w:id="30589"/>
      <w:r w:rsidR="008533D6">
        <w:rPr>
          <w:rFonts w:hint="cs"/>
          <w:rtl/>
        </w:rPr>
        <w:t xml:space="preserve"> </w:t>
      </w:r>
      <w:r>
        <w:rPr>
          <w:rtl/>
        </w:rPr>
        <w:t xml:space="preserve">כאשר </w:t>
      </w:r>
      <w:bookmarkStart w:id="30590" w:name="_ETM_Q54_570759"/>
      <w:bookmarkEnd w:id="30590"/>
      <w:r>
        <w:rPr>
          <w:rtl/>
        </w:rPr>
        <w:t xml:space="preserve">אנחנו </w:t>
      </w:r>
      <w:bookmarkStart w:id="30591" w:name="_ETM_Q54_571119"/>
      <w:bookmarkEnd w:id="30591"/>
      <w:r>
        <w:rPr>
          <w:rtl/>
        </w:rPr>
        <w:t xml:space="preserve">נמצאים </w:t>
      </w:r>
      <w:bookmarkStart w:id="30592" w:name="_ETM_Q54_571719"/>
      <w:bookmarkEnd w:id="30592"/>
      <w:r>
        <w:rPr>
          <w:rtl/>
        </w:rPr>
        <w:t xml:space="preserve">במצב </w:t>
      </w:r>
      <w:bookmarkStart w:id="30593" w:name="_ETM_Q54_572380"/>
      <w:bookmarkEnd w:id="30593"/>
      <w:r>
        <w:rPr>
          <w:rtl/>
        </w:rPr>
        <w:t xml:space="preserve">שבו </w:t>
      </w:r>
      <w:bookmarkStart w:id="30594" w:name="_ETM_Q54_573729"/>
      <w:bookmarkEnd w:id="30594"/>
      <w:r>
        <w:rPr>
          <w:rtl/>
        </w:rPr>
        <w:t xml:space="preserve">הממשלה </w:t>
      </w:r>
      <w:bookmarkStart w:id="30595" w:name="_ETM_Q54_574509"/>
      <w:bookmarkEnd w:id="30595"/>
      <w:r>
        <w:rPr>
          <w:rtl/>
        </w:rPr>
        <w:t xml:space="preserve">הנוכחית </w:t>
      </w:r>
      <w:bookmarkStart w:id="30596" w:name="_ETM_Q54_575079"/>
      <w:bookmarkEnd w:id="30596"/>
      <w:r>
        <w:rPr>
          <w:rtl/>
        </w:rPr>
        <w:t xml:space="preserve">והקואליציה </w:t>
      </w:r>
      <w:bookmarkStart w:id="30597" w:name="_ETM_Q54_576039"/>
      <w:bookmarkEnd w:id="30597"/>
      <w:r>
        <w:rPr>
          <w:rtl/>
        </w:rPr>
        <w:t xml:space="preserve">הנוכחית </w:t>
      </w:r>
      <w:bookmarkStart w:id="30598" w:name="_ETM_Q54_577320"/>
      <w:bookmarkEnd w:id="30598"/>
      <w:r>
        <w:rPr>
          <w:rtl/>
        </w:rPr>
        <w:t xml:space="preserve">נותנות </w:t>
      </w:r>
      <w:bookmarkStart w:id="30599" w:name="_ETM_Q54_577979"/>
      <w:bookmarkEnd w:id="30599"/>
      <w:r>
        <w:rPr>
          <w:rtl/>
        </w:rPr>
        <w:t xml:space="preserve">לגיטימציה </w:t>
      </w:r>
      <w:bookmarkStart w:id="30600" w:name="_ETM_Q54_579000"/>
      <w:bookmarkEnd w:id="30600"/>
      <w:r>
        <w:rPr>
          <w:rtl/>
        </w:rPr>
        <w:t xml:space="preserve">מוחלטת </w:t>
      </w:r>
      <w:bookmarkStart w:id="30601" w:name="_ETM_Q54_579750"/>
      <w:bookmarkEnd w:id="30601"/>
      <w:r>
        <w:rPr>
          <w:rtl/>
        </w:rPr>
        <w:t xml:space="preserve">לתפיסת </w:t>
      </w:r>
      <w:bookmarkStart w:id="30602" w:name="_ETM_Q54_580529"/>
      <w:bookmarkEnd w:id="30602"/>
      <w:r>
        <w:rPr>
          <w:rtl/>
        </w:rPr>
        <w:t xml:space="preserve">העולם </w:t>
      </w:r>
      <w:bookmarkStart w:id="30603" w:name="_ETM_Q54_580979"/>
      <w:bookmarkEnd w:id="30603"/>
      <w:proofErr w:type="spellStart"/>
      <w:r>
        <w:rPr>
          <w:rtl/>
        </w:rPr>
        <w:t>הכהניסטית</w:t>
      </w:r>
      <w:bookmarkStart w:id="30604" w:name="_ETM_Q54_592314"/>
      <w:bookmarkEnd w:id="30604"/>
      <w:proofErr w:type="spellEnd"/>
      <w:r>
        <w:rPr>
          <w:rFonts w:hint="cs"/>
          <w:rtl/>
        </w:rPr>
        <w:t>,</w:t>
      </w:r>
      <w:r>
        <w:rPr>
          <w:rtl/>
        </w:rPr>
        <w:t xml:space="preserve"> </w:t>
      </w:r>
      <w:bookmarkStart w:id="30605" w:name="_ETM_Q54_582560"/>
      <w:bookmarkEnd w:id="30605"/>
      <w:r>
        <w:rPr>
          <w:rtl/>
        </w:rPr>
        <w:t xml:space="preserve">כאשר </w:t>
      </w:r>
      <w:bookmarkStart w:id="30606" w:name="_ETM_Q54_582979"/>
      <w:bookmarkEnd w:id="30606"/>
      <w:r>
        <w:rPr>
          <w:rtl/>
        </w:rPr>
        <w:t xml:space="preserve">משרד </w:t>
      </w:r>
      <w:bookmarkStart w:id="30607" w:name="_ETM_Q54_583549"/>
      <w:bookmarkEnd w:id="30607"/>
      <w:r>
        <w:rPr>
          <w:rtl/>
        </w:rPr>
        <w:t xml:space="preserve">החינוך </w:t>
      </w:r>
      <w:bookmarkStart w:id="30608" w:name="_ETM_Q54_584240"/>
      <w:bookmarkEnd w:id="30608"/>
      <w:r>
        <w:rPr>
          <w:rtl/>
        </w:rPr>
        <w:t xml:space="preserve">השמיד </w:t>
      </w:r>
      <w:bookmarkStart w:id="30609" w:name="_ETM_Q54_585990"/>
      <w:bookmarkEnd w:id="30609"/>
      <w:r>
        <w:rPr>
          <w:rtl/>
        </w:rPr>
        <w:t xml:space="preserve">את </w:t>
      </w:r>
      <w:bookmarkStart w:id="30610" w:name="_ETM_Q54_586230"/>
      <w:bookmarkEnd w:id="30610"/>
      <w:r>
        <w:rPr>
          <w:rtl/>
        </w:rPr>
        <w:t xml:space="preserve">כל </w:t>
      </w:r>
      <w:bookmarkStart w:id="30611" w:name="_ETM_Q54_586860"/>
      <w:bookmarkEnd w:id="30611"/>
      <w:r>
        <w:rPr>
          <w:rtl/>
        </w:rPr>
        <w:t xml:space="preserve">התוכניות </w:t>
      </w:r>
      <w:bookmarkStart w:id="30612" w:name="_ETM_Q54_587850"/>
      <w:bookmarkEnd w:id="30612"/>
      <w:r>
        <w:rPr>
          <w:rFonts w:hint="cs"/>
          <w:rtl/>
        </w:rPr>
        <w:t>ב</w:t>
      </w:r>
      <w:r>
        <w:rPr>
          <w:rtl/>
        </w:rPr>
        <w:t xml:space="preserve">חינוך שקשורות </w:t>
      </w:r>
      <w:bookmarkStart w:id="30613" w:name="_ETM_Q54_588600"/>
      <w:bookmarkStart w:id="30614" w:name="_ETM_Q54_589260"/>
      <w:bookmarkEnd w:id="30613"/>
      <w:bookmarkEnd w:id="30614"/>
      <w:r>
        <w:rPr>
          <w:rtl/>
        </w:rPr>
        <w:t xml:space="preserve">לחיים </w:t>
      </w:r>
      <w:bookmarkStart w:id="30615" w:name="_ETM_Q54_589770"/>
      <w:bookmarkEnd w:id="30615"/>
      <w:r>
        <w:rPr>
          <w:rtl/>
        </w:rPr>
        <w:t>משותפים</w:t>
      </w:r>
      <w:r>
        <w:rPr>
          <w:rFonts w:hint="cs"/>
          <w:rtl/>
        </w:rPr>
        <w:t>,</w:t>
      </w:r>
      <w:r>
        <w:rPr>
          <w:rtl/>
        </w:rPr>
        <w:t xml:space="preserve"> </w:t>
      </w:r>
      <w:bookmarkStart w:id="30616" w:name="_ETM_Q54_591029"/>
      <w:bookmarkEnd w:id="30616"/>
      <w:r>
        <w:rPr>
          <w:rtl/>
        </w:rPr>
        <w:t xml:space="preserve">יצירת </w:t>
      </w:r>
      <w:bookmarkStart w:id="30617" w:name="_ETM_Q54_591810"/>
      <w:bookmarkEnd w:id="30617"/>
      <w:r>
        <w:rPr>
          <w:rtl/>
        </w:rPr>
        <w:t xml:space="preserve">מפגשים </w:t>
      </w:r>
      <w:bookmarkStart w:id="30618" w:name="_ETM_Q54_592439"/>
      <w:bookmarkEnd w:id="30618"/>
      <w:r>
        <w:rPr>
          <w:rtl/>
        </w:rPr>
        <w:t xml:space="preserve">בין </w:t>
      </w:r>
      <w:bookmarkStart w:id="30619" w:name="_ETM_Q54_592649"/>
      <w:bookmarkEnd w:id="30619"/>
      <w:r>
        <w:rPr>
          <w:rtl/>
        </w:rPr>
        <w:t xml:space="preserve">תלמידים </w:t>
      </w:r>
      <w:bookmarkStart w:id="30620" w:name="_ETM_Q54_593279"/>
      <w:bookmarkEnd w:id="30620"/>
      <w:r>
        <w:rPr>
          <w:rtl/>
        </w:rPr>
        <w:t xml:space="preserve">יהודים </w:t>
      </w:r>
      <w:bookmarkStart w:id="30621" w:name="_ETM_Q54_593909"/>
      <w:bookmarkEnd w:id="30621"/>
      <w:r>
        <w:rPr>
          <w:rtl/>
        </w:rPr>
        <w:t xml:space="preserve">לבין </w:t>
      </w:r>
      <w:bookmarkStart w:id="30622" w:name="_ETM_Q54_594270"/>
      <w:bookmarkEnd w:id="30622"/>
      <w:r>
        <w:rPr>
          <w:rtl/>
        </w:rPr>
        <w:t xml:space="preserve">תלמידים </w:t>
      </w:r>
      <w:bookmarkStart w:id="30623" w:name="_ETM_Q54_594869"/>
      <w:bookmarkEnd w:id="30623"/>
      <w:r>
        <w:rPr>
          <w:rtl/>
        </w:rPr>
        <w:t>ערבים</w:t>
      </w:r>
      <w:r>
        <w:rPr>
          <w:rFonts w:hint="cs"/>
          <w:rtl/>
        </w:rPr>
        <w:t>,</w:t>
      </w:r>
      <w:r>
        <w:rPr>
          <w:rtl/>
        </w:rPr>
        <w:t xml:space="preserve"> </w:t>
      </w:r>
      <w:bookmarkStart w:id="30624" w:name="_ETM_Q54_596300"/>
      <w:bookmarkEnd w:id="30624"/>
      <w:r>
        <w:rPr>
          <w:rtl/>
        </w:rPr>
        <w:t xml:space="preserve">כאשר </w:t>
      </w:r>
      <w:bookmarkStart w:id="30625" w:name="_ETM_Q54_596779"/>
      <w:bookmarkEnd w:id="30625"/>
      <w:r>
        <w:rPr>
          <w:rtl/>
        </w:rPr>
        <w:t>הש</w:t>
      </w:r>
      <w:bookmarkStart w:id="30626" w:name="_ETM_Q54_592104"/>
      <w:bookmarkEnd w:id="30626"/>
      <w:r>
        <w:rPr>
          <w:rFonts w:hint="cs"/>
          <w:rtl/>
        </w:rPr>
        <w:t>ותפות</w:t>
      </w:r>
      <w:bookmarkStart w:id="30627" w:name="_ETM_Q54_597470"/>
      <w:bookmarkStart w:id="30628" w:name="_ETM_Q54_596270"/>
      <w:bookmarkEnd w:id="30627"/>
      <w:bookmarkEnd w:id="30628"/>
      <w:r>
        <w:rPr>
          <w:rFonts w:hint="cs"/>
          <w:rtl/>
        </w:rPr>
        <w:t xml:space="preserve"> </w:t>
      </w:r>
      <w:r>
        <w:rPr>
          <w:rtl/>
        </w:rPr>
        <w:t xml:space="preserve">הפוליטית </w:t>
      </w:r>
      <w:bookmarkStart w:id="30629" w:name="_ETM_Q54_598800"/>
      <w:bookmarkEnd w:id="30629"/>
      <w:r>
        <w:rPr>
          <w:rtl/>
        </w:rPr>
        <w:t xml:space="preserve">בין </w:t>
      </w:r>
      <w:bookmarkStart w:id="30630" w:name="_ETM_Q54_599159"/>
      <w:bookmarkEnd w:id="30630"/>
      <w:r>
        <w:rPr>
          <w:rtl/>
        </w:rPr>
        <w:t xml:space="preserve">מפלגות </w:t>
      </w:r>
      <w:bookmarkStart w:id="30631" w:name="_ETM_Q54_599729"/>
      <w:bookmarkEnd w:id="30631"/>
      <w:r>
        <w:rPr>
          <w:rtl/>
        </w:rPr>
        <w:t xml:space="preserve">ציוניות </w:t>
      </w:r>
      <w:bookmarkStart w:id="30632" w:name="_ETM_Q54_600510"/>
      <w:bookmarkEnd w:id="30632"/>
      <w:r>
        <w:rPr>
          <w:rtl/>
        </w:rPr>
        <w:t xml:space="preserve">לבין </w:t>
      </w:r>
      <w:bookmarkStart w:id="30633" w:name="_ETM_Q54_600810"/>
      <w:bookmarkEnd w:id="30633"/>
      <w:r>
        <w:rPr>
          <w:rtl/>
        </w:rPr>
        <w:t xml:space="preserve">מפלגות </w:t>
      </w:r>
      <w:bookmarkStart w:id="30634" w:name="_ETM_Q54_601500"/>
      <w:bookmarkEnd w:id="30634"/>
      <w:r>
        <w:rPr>
          <w:rtl/>
        </w:rPr>
        <w:t xml:space="preserve">ערביות </w:t>
      </w:r>
      <w:bookmarkStart w:id="30635" w:name="_ETM_Q54_602220"/>
      <w:bookmarkEnd w:id="30635"/>
      <w:r>
        <w:rPr>
          <w:rtl/>
        </w:rPr>
        <w:t>מו</w:t>
      </w:r>
      <w:bookmarkStart w:id="30636" w:name="_ETM_Q54_602610"/>
      <w:bookmarkStart w:id="30637" w:name="_ETM_Q54_599514"/>
      <w:bookmarkEnd w:id="30636"/>
      <w:bookmarkEnd w:id="30637"/>
      <w:r>
        <w:rPr>
          <w:rtl/>
        </w:rPr>
        <w:t xml:space="preserve">צגת </w:t>
      </w:r>
      <w:bookmarkStart w:id="30638" w:name="_ETM_Q54_603300"/>
      <w:bookmarkEnd w:id="30638"/>
      <w:r>
        <w:rPr>
          <w:rtl/>
        </w:rPr>
        <w:t>כאן</w:t>
      </w:r>
      <w:bookmarkStart w:id="30639" w:name="_ETM_Q54_599503"/>
      <w:bookmarkEnd w:id="30639"/>
      <w:r>
        <w:rPr>
          <w:rtl/>
        </w:rPr>
        <w:t xml:space="preserve"> </w:t>
      </w:r>
      <w:bookmarkStart w:id="30640" w:name="_ETM_Q54_603540"/>
      <w:bookmarkEnd w:id="30640"/>
      <w:r>
        <w:rPr>
          <w:rtl/>
        </w:rPr>
        <w:t xml:space="preserve">בבית </w:t>
      </w:r>
      <w:bookmarkStart w:id="30641" w:name="_ETM_Q54_603990"/>
      <w:bookmarkEnd w:id="30641"/>
      <w:r>
        <w:rPr>
          <w:rtl/>
        </w:rPr>
        <w:t xml:space="preserve">הזה </w:t>
      </w:r>
      <w:bookmarkStart w:id="30642" w:name="_ETM_Q54_604589"/>
      <w:bookmarkEnd w:id="30642"/>
      <w:r>
        <w:rPr>
          <w:rtl/>
        </w:rPr>
        <w:t xml:space="preserve">פעם </w:t>
      </w:r>
      <w:bookmarkStart w:id="30643" w:name="_ETM_Q54_604920"/>
      <w:bookmarkEnd w:id="30643"/>
      <w:r>
        <w:rPr>
          <w:rtl/>
        </w:rPr>
        <w:t xml:space="preserve">אחר </w:t>
      </w:r>
      <w:bookmarkStart w:id="30644" w:name="_ETM_Q54_605250"/>
      <w:bookmarkEnd w:id="30644"/>
      <w:r>
        <w:rPr>
          <w:rtl/>
        </w:rPr>
        <w:t xml:space="preserve">פעם </w:t>
      </w:r>
      <w:bookmarkStart w:id="30645" w:name="_ETM_Q54_605640"/>
      <w:bookmarkStart w:id="30646" w:name="_ETM_Q54_601613"/>
      <w:bookmarkEnd w:id="30645"/>
      <w:bookmarkEnd w:id="30646"/>
      <w:r>
        <w:rPr>
          <w:rtl/>
        </w:rPr>
        <w:t xml:space="preserve">כמעשה </w:t>
      </w:r>
      <w:bookmarkStart w:id="30647" w:name="_ETM_Q54_606270"/>
      <w:bookmarkEnd w:id="30647"/>
      <w:r>
        <w:rPr>
          <w:rtl/>
        </w:rPr>
        <w:t xml:space="preserve">של </w:t>
      </w:r>
      <w:bookmarkStart w:id="30648" w:name="_ETM_Q54_606509"/>
      <w:bookmarkEnd w:id="30648"/>
      <w:r>
        <w:rPr>
          <w:rtl/>
        </w:rPr>
        <w:t>בגידה</w:t>
      </w:r>
      <w:r>
        <w:rPr>
          <w:rFonts w:hint="cs"/>
          <w:rtl/>
        </w:rPr>
        <w:t>,</w:t>
      </w:r>
      <w:r>
        <w:rPr>
          <w:rtl/>
        </w:rPr>
        <w:t xml:space="preserve"> </w:t>
      </w:r>
      <w:bookmarkStart w:id="30649" w:name="_ETM_Q54_607380"/>
      <w:bookmarkEnd w:id="30649"/>
      <w:r>
        <w:rPr>
          <w:rtl/>
        </w:rPr>
        <w:t xml:space="preserve">כמעשה </w:t>
      </w:r>
      <w:bookmarkStart w:id="30650" w:name="_ETM_Q54_608010"/>
      <w:bookmarkEnd w:id="30650"/>
      <w:r>
        <w:rPr>
          <w:rtl/>
        </w:rPr>
        <w:t>אנטי</w:t>
      </w:r>
      <w:r>
        <w:rPr>
          <w:rFonts w:hint="cs"/>
          <w:rtl/>
        </w:rPr>
        <w:t>-</w:t>
      </w:r>
      <w:r>
        <w:rPr>
          <w:rtl/>
        </w:rPr>
        <w:t>פטריוטי</w:t>
      </w:r>
      <w:bookmarkStart w:id="30651" w:name="_ETM_Q54_604893"/>
      <w:bookmarkEnd w:id="30651"/>
      <w:r>
        <w:rPr>
          <w:rFonts w:hint="cs"/>
          <w:rtl/>
        </w:rPr>
        <w:t xml:space="preserve"> –</w:t>
      </w:r>
      <w:r>
        <w:rPr>
          <w:rtl/>
        </w:rPr>
        <w:t xml:space="preserve"> </w:t>
      </w:r>
      <w:bookmarkStart w:id="30652" w:name="_ETM_Q54_609209"/>
      <w:bookmarkEnd w:id="30652"/>
      <w:r>
        <w:rPr>
          <w:rtl/>
        </w:rPr>
        <w:t xml:space="preserve">מה </w:t>
      </w:r>
      <w:bookmarkStart w:id="30653" w:name="_ETM_Q54_609360"/>
      <w:bookmarkEnd w:id="30653"/>
      <w:r>
        <w:rPr>
          <w:rtl/>
        </w:rPr>
        <w:t xml:space="preserve">יש </w:t>
      </w:r>
      <w:bookmarkStart w:id="30654" w:name="_ETM_Q54_609630"/>
      <w:bookmarkEnd w:id="30654"/>
      <w:r>
        <w:rPr>
          <w:rtl/>
        </w:rPr>
        <w:t>ל</w:t>
      </w:r>
      <w:bookmarkStart w:id="30655" w:name="_ETM_Q54_609810"/>
      <w:bookmarkEnd w:id="30655"/>
      <w:r>
        <w:rPr>
          <w:rtl/>
        </w:rPr>
        <w:t>התפלא</w:t>
      </w:r>
      <w:bookmarkStart w:id="30656" w:name="_ETM_Q54_611480"/>
      <w:bookmarkStart w:id="30657" w:name="_ETM_Q54_610249"/>
      <w:bookmarkEnd w:id="30656"/>
      <w:bookmarkEnd w:id="30657"/>
      <w:r>
        <w:rPr>
          <w:rFonts w:hint="cs"/>
          <w:rtl/>
        </w:rPr>
        <w:t xml:space="preserve"> </w:t>
      </w:r>
      <w:bookmarkStart w:id="30658" w:name="_ETM_Q54_610313"/>
      <w:bookmarkStart w:id="30659" w:name="_ETM_Q54_610409"/>
      <w:bookmarkStart w:id="30660" w:name="_ETM_Q54_610457"/>
      <w:bookmarkEnd w:id="30658"/>
      <w:bookmarkEnd w:id="30659"/>
      <w:bookmarkEnd w:id="30660"/>
      <w:r>
        <w:rPr>
          <w:rtl/>
        </w:rPr>
        <w:t xml:space="preserve">על </w:t>
      </w:r>
      <w:bookmarkStart w:id="30661" w:name="_ETM_Q54_611660"/>
      <w:bookmarkEnd w:id="30661"/>
      <w:r>
        <w:rPr>
          <w:rtl/>
        </w:rPr>
        <w:t xml:space="preserve">מתקפת </w:t>
      </w:r>
      <w:bookmarkStart w:id="30662" w:name="_ETM_Q54_612320"/>
      <w:bookmarkEnd w:id="30662"/>
      <w:r>
        <w:rPr>
          <w:rtl/>
        </w:rPr>
        <w:t xml:space="preserve">השנאה </w:t>
      </w:r>
      <w:bookmarkStart w:id="30663" w:name="_ETM_Q54_613040"/>
      <w:bookmarkEnd w:id="30663"/>
      <w:r>
        <w:rPr>
          <w:rtl/>
        </w:rPr>
        <w:t>הזאת</w:t>
      </w:r>
      <w:r>
        <w:rPr>
          <w:rFonts w:hint="cs"/>
          <w:rtl/>
        </w:rPr>
        <w:t>?</w:t>
      </w:r>
      <w:bookmarkStart w:id="30664" w:name="_ETM_Q54_614880"/>
      <w:bookmarkStart w:id="30665" w:name="_ETM_Q54_611333"/>
      <w:bookmarkEnd w:id="30664"/>
      <w:bookmarkEnd w:id="30665"/>
      <w:r w:rsidR="008533D6">
        <w:rPr>
          <w:rFonts w:hint="cs"/>
          <w:rtl/>
        </w:rPr>
        <w:t xml:space="preserve"> </w:t>
      </w:r>
      <w:r>
        <w:rPr>
          <w:rtl/>
        </w:rPr>
        <w:t xml:space="preserve">היא </w:t>
      </w:r>
      <w:bookmarkStart w:id="30666" w:name="_ETM_Q54_615060"/>
      <w:bookmarkEnd w:id="30666"/>
      <w:r>
        <w:rPr>
          <w:rtl/>
        </w:rPr>
        <w:t xml:space="preserve">לא </w:t>
      </w:r>
      <w:bookmarkStart w:id="30667" w:name="_ETM_Q54_615240"/>
      <w:bookmarkEnd w:id="30667"/>
      <w:r>
        <w:rPr>
          <w:rtl/>
        </w:rPr>
        <w:t xml:space="preserve">מגיעה </w:t>
      </w:r>
      <w:bookmarkStart w:id="30668" w:name="_ETM_Q54_615720"/>
      <w:bookmarkEnd w:id="30668"/>
      <w:r>
        <w:rPr>
          <w:rtl/>
        </w:rPr>
        <w:t xml:space="preserve">משולי </w:t>
      </w:r>
      <w:bookmarkStart w:id="30669" w:name="_ETM_Q54_616230"/>
      <w:bookmarkEnd w:id="30669"/>
      <w:r>
        <w:rPr>
          <w:rtl/>
        </w:rPr>
        <w:t xml:space="preserve">החברה </w:t>
      </w:r>
      <w:bookmarkStart w:id="30670" w:name="_ETM_Q54_616800"/>
      <w:bookmarkEnd w:id="30670"/>
      <w:r>
        <w:rPr>
          <w:rtl/>
        </w:rPr>
        <w:t>הישראלית</w:t>
      </w:r>
      <w:r>
        <w:rPr>
          <w:rFonts w:hint="cs"/>
          <w:rtl/>
        </w:rPr>
        <w:t>;</w:t>
      </w:r>
      <w:r>
        <w:rPr>
          <w:rtl/>
        </w:rPr>
        <w:t xml:space="preserve"> </w:t>
      </w:r>
      <w:bookmarkStart w:id="30671" w:name="_ETM_Q54_617640"/>
      <w:bookmarkEnd w:id="30671"/>
      <w:r>
        <w:rPr>
          <w:rtl/>
        </w:rPr>
        <w:t xml:space="preserve">היא </w:t>
      </w:r>
      <w:bookmarkStart w:id="30672" w:name="_ETM_Q54_617760"/>
      <w:bookmarkEnd w:id="30672"/>
      <w:r>
        <w:rPr>
          <w:rtl/>
        </w:rPr>
        <w:t xml:space="preserve">מגיעה </w:t>
      </w:r>
      <w:bookmarkStart w:id="30673" w:name="_ETM_Q54_618270"/>
      <w:bookmarkEnd w:id="30673"/>
      <w:r>
        <w:rPr>
          <w:rtl/>
        </w:rPr>
        <w:t>מ</w:t>
      </w:r>
      <w:bookmarkStart w:id="30674" w:name="_ETM_Q54_618600"/>
      <w:bookmarkEnd w:id="30674"/>
      <w:r>
        <w:rPr>
          <w:rFonts w:hint="cs"/>
          <w:rtl/>
        </w:rPr>
        <w:t xml:space="preserve">לב </w:t>
      </w:r>
      <w:bookmarkStart w:id="30675" w:name="_ETM_Q54_613773"/>
      <w:bookmarkEnd w:id="30675"/>
      <w:r>
        <w:rPr>
          <w:rtl/>
        </w:rPr>
        <w:t xml:space="preserve">החברה </w:t>
      </w:r>
      <w:bookmarkStart w:id="30676" w:name="_ETM_Q54_619140"/>
      <w:bookmarkEnd w:id="30676"/>
      <w:r>
        <w:rPr>
          <w:rtl/>
        </w:rPr>
        <w:t>הישראלית</w:t>
      </w:r>
      <w:r>
        <w:rPr>
          <w:rFonts w:hint="cs"/>
          <w:rtl/>
        </w:rPr>
        <w:t>,</w:t>
      </w:r>
      <w:r>
        <w:rPr>
          <w:rtl/>
        </w:rPr>
        <w:t xml:space="preserve"> </w:t>
      </w:r>
      <w:bookmarkStart w:id="30677" w:name="_ETM_Q54_619980"/>
      <w:bookmarkEnd w:id="30677"/>
      <w:r>
        <w:rPr>
          <w:rtl/>
        </w:rPr>
        <w:t xml:space="preserve">מכיוון </w:t>
      </w:r>
      <w:bookmarkStart w:id="30678" w:name="_ETM_Q54_620520"/>
      <w:bookmarkEnd w:id="30678"/>
      <w:r>
        <w:rPr>
          <w:rtl/>
        </w:rPr>
        <w:t>שב</w:t>
      </w:r>
      <w:bookmarkStart w:id="30679" w:name="_ETM_Q54_620800"/>
      <w:bookmarkEnd w:id="30679"/>
      <w:r>
        <w:rPr>
          <w:rtl/>
        </w:rPr>
        <w:t xml:space="preserve">בית </w:t>
      </w:r>
      <w:bookmarkStart w:id="30680" w:name="_ETM_Q54_621250"/>
      <w:bookmarkEnd w:id="30680"/>
      <w:r>
        <w:rPr>
          <w:rtl/>
        </w:rPr>
        <w:t xml:space="preserve">הזה </w:t>
      </w:r>
      <w:bookmarkStart w:id="30681" w:name="_ETM_Q54_622330"/>
      <w:bookmarkEnd w:id="30681"/>
      <w:r>
        <w:rPr>
          <w:rtl/>
        </w:rPr>
        <w:t xml:space="preserve">מכשירים </w:t>
      </w:r>
      <w:bookmarkStart w:id="30682" w:name="_ETM_Q54_623680"/>
      <w:bookmarkEnd w:id="30682"/>
      <w:r>
        <w:rPr>
          <w:rtl/>
        </w:rPr>
        <w:t xml:space="preserve">את </w:t>
      </w:r>
      <w:bookmarkStart w:id="30683" w:name="_ETM_Q54_623920"/>
      <w:bookmarkEnd w:id="30683"/>
      <w:r>
        <w:rPr>
          <w:rtl/>
        </w:rPr>
        <w:t>הכהניזם</w:t>
      </w:r>
      <w:r>
        <w:rPr>
          <w:rFonts w:hint="cs"/>
          <w:rtl/>
        </w:rPr>
        <w:t>.</w:t>
      </w:r>
      <w:bookmarkStart w:id="30684" w:name="_ETM_Q54_620973"/>
      <w:bookmarkEnd w:id="30684"/>
      <w:r>
        <w:rPr>
          <w:rtl/>
        </w:rPr>
        <w:t xml:space="preserve"> </w:t>
      </w:r>
      <w:bookmarkStart w:id="30685" w:name="_ETM_Q54_625120"/>
      <w:bookmarkEnd w:id="30685"/>
      <w:r>
        <w:rPr>
          <w:rtl/>
        </w:rPr>
        <w:t xml:space="preserve">ואם </w:t>
      </w:r>
      <w:bookmarkStart w:id="30686" w:name="_ETM_Q54_625480"/>
      <w:bookmarkEnd w:id="30686"/>
      <w:r>
        <w:rPr>
          <w:rtl/>
        </w:rPr>
        <w:t>כ</w:t>
      </w:r>
      <w:r>
        <w:rPr>
          <w:rFonts w:hint="cs"/>
          <w:rtl/>
        </w:rPr>
        <w:t>א</w:t>
      </w:r>
      <w:r>
        <w:rPr>
          <w:rtl/>
        </w:rPr>
        <w:t>ן</w:t>
      </w:r>
      <w:r>
        <w:rPr>
          <w:rFonts w:hint="cs"/>
          <w:rtl/>
        </w:rPr>
        <w:t>,</w:t>
      </w:r>
      <w:bookmarkStart w:id="30687" w:name="_ETM_Q54_624723"/>
      <w:bookmarkEnd w:id="30687"/>
      <w:r>
        <w:rPr>
          <w:rtl/>
        </w:rPr>
        <w:t xml:space="preserve"> </w:t>
      </w:r>
      <w:bookmarkStart w:id="30688" w:name="_ETM_Q54_625840"/>
      <w:bookmarkEnd w:id="30688"/>
      <w:r>
        <w:rPr>
          <w:rtl/>
        </w:rPr>
        <w:t xml:space="preserve">סביב </w:t>
      </w:r>
      <w:bookmarkStart w:id="30689" w:name="_ETM_Q54_626170"/>
      <w:bookmarkEnd w:id="30689"/>
      <w:r>
        <w:rPr>
          <w:rtl/>
        </w:rPr>
        <w:t xml:space="preserve">שולחן </w:t>
      </w:r>
      <w:bookmarkStart w:id="30690" w:name="_ETM_Q54_626680"/>
      <w:bookmarkEnd w:id="30690"/>
      <w:r>
        <w:rPr>
          <w:rtl/>
        </w:rPr>
        <w:t>הממשלה</w:t>
      </w:r>
      <w:r>
        <w:rPr>
          <w:rFonts w:hint="cs"/>
          <w:rtl/>
        </w:rPr>
        <w:t>,</w:t>
      </w:r>
      <w:r>
        <w:rPr>
          <w:rtl/>
        </w:rPr>
        <w:t xml:space="preserve"> </w:t>
      </w:r>
      <w:bookmarkStart w:id="30691" w:name="_ETM_Q54_627700"/>
      <w:bookmarkEnd w:id="30691"/>
      <w:r>
        <w:rPr>
          <w:rtl/>
        </w:rPr>
        <w:t xml:space="preserve">מכשירים </w:t>
      </w:r>
      <w:bookmarkStart w:id="30692" w:name="_ETM_Q54_628540"/>
      <w:bookmarkEnd w:id="30692"/>
      <w:r>
        <w:rPr>
          <w:rtl/>
        </w:rPr>
        <w:t xml:space="preserve">את </w:t>
      </w:r>
      <w:bookmarkStart w:id="30693" w:name="_ETM_Q54_628810"/>
      <w:bookmarkEnd w:id="30693"/>
      <w:r>
        <w:rPr>
          <w:rtl/>
        </w:rPr>
        <w:t xml:space="preserve">תורתו </w:t>
      </w:r>
      <w:bookmarkStart w:id="30694" w:name="_ETM_Q54_629440"/>
      <w:bookmarkEnd w:id="30694"/>
      <w:r>
        <w:rPr>
          <w:rtl/>
        </w:rPr>
        <w:t xml:space="preserve">הגזענית </w:t>
      </w:r>
      <w:bookmarkStart w:id="30695" w:name="_ETM_Q54_630220"/>
      <w:bookmarkEnd w:id="30695"/>
      <w:r>
        <w:rPr>
          <w:rtl/>
        </w:rPr>
        <w:t xml:space="preserve">של </w:t>
      </w:r>
      <w:bookmarkStart w:id="30696" w:name="_ETM_Q54_631180"/>
      <w:bookmarkEnd w:id="30696"/>
      <w:r>
        <w:rPr>
          <w:rtl/>
        </w:rPr>
        <w:t xml:space="preserve">הרב </w:t>
      </w:r>
      <w:bookmarkStart w:id="30697" w:name="_ETM_Q54_631600"/>
      <w:bookmarkEnd w:id="30697"/>
      <w:r>
        <w:rPr>
          <w:rtl/>
        </w:rPr>
        <w:t>כהנא</w:t>
      </w:r>
      <w:r>
        <w:rPr>
          <w:rFonts w:hint="cs"/>
          <w:rtl/>
        </w:rPr>
        <w:t xml:space="preserve"> </w:t>
      </w:r>
      <w:r>
        <w:rPr>
          <w:rFonts w:hint="eastAsia"/>
          <w:rtl/>
        </w:rPr>
        <w:t>–</w:t>
      </w:r>
      <w:r>
        <w:rPr>
          <w:rtl/>
        </w:rPr>
        <w:t xml:space="preserve"> </w:t>
      </w:r>
      <w:bookmarkStart w:id="30698" w:name="_ETM_Q54_632200"/>
      <w:bookmarkEnd w:id="30698"/>
      <w:r>
        <w:rPr>
          <w:rtl/>
        </w:rPr>
        <w:t xml:space="preserve">אני </w:t>
      </w:r>
      <w:bookmarkStart w:id="30699" w:name="_ETM_Q54_632320"/>
      <w:bookmarkEnd w:id="30699"/>
      <w:r>
        <w:rPr>
          <w:rtl/>
        </w:rPr>
        <w:t xml:space="preserve">מתקשה </w:t>
      </w:r>
      <w:bookmarkStart w:id="30700" w:name="_ETM_Q54_632800"/>
      <w:bookmarkEnd w:id="30700"/>
      <w:r>
        <w:rPr>
          <w:rtl/>
        </w:rPr>
        <w:t xml:space="preserve">לקרוא </w:t>
      </w:r>
      <w:bookmarkStart w:id="30701" w:name="_ETM_Q54_633190"/>
      <w:bookmarkEnd w:id="30701"/>
      <w:r>
        <w:rPr>
          <w:rtl/>
        </w:rPr>
        <w:t xml:space="preserve">לו </w:t>
      </w:r>
      <w:bookmarkStart w:id="30702" w:name="_ETM_Q54_634560"/>
      <w:bookmarkStart w:id="30703" w:name="_ETM_Q54_628272"/>
      <w:bookmarkEnd w:id="30702"/>
      <w:bookmarkEnd w:id="30703"/>
      <w:r>
        <w:rPr>
          <w:rFonts w:hint="cs"/>
          <w:rtl/>
        </w:rPr>
        <w:t>"הרב</w:t>
      </w:r>
      <w:bookmarkStart w:id="30704" w:name="_ETM_Q54_629682"/>
      <w:bookmarkStart w:id="30705" w:name="_ETM_Q54_630017"/>
      <w:bookmarkEnd w:id="30704"/>
      <w:bookmarkEnd w:id="30705"/>
      <w:r>
        <w:rPr>
          <w:rFonts w:hint="cs"/>
          <w:rtl/>
        </w:rPr>
        <w:t xml:space="preserve">" </w:t>
      </w:r>
      <w:r>
        <w:rPr>
          <w:rFonts w:hint="eastAsia"/>
          <w:rtl/>
        </w:rPr>
        <w:t>–</w:t>
      </w:r>
      <w:r>
        <w:rPr>
          <w:rFonts w:hint="cs"/>
          <w:rtl/>
        </w:rPr>
        <w:t xml:space="preserve"> </w:t>
      </w:r>
      <w:r>
        <w:rPr>
          <w:rtl/>
        </w:rPr>
        <w:t xml:space="preserve">מה </w:t>
      </w:r>
      <w:bookmarkStart w:id="30706" w:name="_ETM_Q54_634889"/>
      <w:bookmarkEnd w:id="30706"/>
      <w:r>
        <w:rPr>
          <w:rFonts w:hint="cs"/>
          <w:rtl/>
        </w:rPr>
        <w:t>הפלא</w:t>
      </w:r>
      <w:r>
        <w:rPr>
          <w:rtl/>
        </w:rPr>
        <w:t xml:space="preserve"> </w:t>
      </w:r>
      <w:bookmarkStart w:id="30707" w:name="_ETM_Q54_635340"/>
      <w:bookmarkEnd w:id="30707"/>
      <w:r>
        <w:rPr>
          <w:rtl/>
        </w:rPr>
        <w:t xml:space="preserve">שזה </w:t>
      </w:r>
      <w:bookmarkStart w:id="30708" w:name="_ETM_Q54_635700"/>
      <w:bookmarkEnd w:id="30708"/>
      <w:r>
        <w:rPr>
          <w:rtl/>
        </w:rPr>
        <w:t xml:space="preserve">מה </w:t>
      </w:r>
      <w:bookmarkStart w:id="30709" w:name="_ETM_Q54_635879"/>
      <w:bookmarkEnd w:id="30709"/>
      <w:r>
        <w:rPr>
          <w:rtl/>
        </w:rPr>
        <w:t xml:space="preserve">שאנחנו </w:t>
      </w:r>
      <w:bookmarkStart w:id="30710" w:name="_ETM_Q54_636389"/>
      <w:bookmarkEnd w:id="30710"/>
      <w:r>
        <w:rPr>
          <w:rtl/>
        </w:rPr>
        <w:t xml:space="preserve">רואים </w:t>
      </w:r>
      <w:bookmarkStart w:id="30711" w:name="_ETM_Q54_636689"/>
      <w:bookmarkEnd w:id="30711"/>
      <w:r>
        <w:rPr>
          <w:rtl/>
        </w:rPr>
        <w:t>ברשתות</w:t>
      </w:r>
      <w:bookmarkStart w:id="30712" w:name="_ETM_Q54_637889"/>
      <w:bookmarkStart w:id="30713" w:name="_ETM_Q54_638549"/>
      <w:bookmarkEnd w:id="30712"/>
      <w:bookmarkEnd w:id="30713"/>
      <w:r>
        <w:rPr>
          <w:rFonts w:hint="cs"/>
          <w:rtl/>
        </w:rPr>
        <w:t xml:space="preserve"> </w:t>
      </w:r>
      <w:r>
        <w:rPr>
          <w:rtl/>
        </w:rPr>
        <w:t>החברתיות</w:t>
      </w:r>
      <w:r>
        <w:rPr>
          <w:rFonts w:hint="cs"/>
          <w:rtl/>
        </w:rPr>
        <w:t>?</w:t>
      </w:r>
      <w:bookmarkStart w:id="30714" w:name="_ETM_Q54_640400"/>
      <w:bookmarkEnd w:id="30714"/>
    </w:p>
    <w:p w:rsidR="00E96A1F" w:rsidRDefault="00E96A1F" w:rsidP="008D05DF">
      <w:pPr>
        <w:rPr>
          <w:rtl/>
        </w:rPr>
      </w:pPr>
      <w:bookmarkStart w:id="30715" w:name="_ETM_Q54_641552"/>
      <w:bookmarkStart w:id="30716" w:name="_ETM_Q54_641620"/>
      <w:bookmarkEnd w:id="30715"/>
      <w:bookmarkEnd w:id="30716"/>
    </w:p>
    <w:p w:rsidR="00E96A1F" w:rsidRDefault="00E96A1F" w:rsidP="008D05DF">
      <w:pPr>
        <w:rPr>
          <w:rtl/>
        </w:rPr>
      </w:pPr>
      <w:bookmarkStart w:id="30717" w:name="_ETM_Q54_641729"/>
      <w:bookmarkStart w:id="30718" w:name="_ETM_Q54_641779"/>
      <w:bookmarkEnd w:id="30717"/>
      <w:bookmarkEnd w:id="30718"/>
      <w:r>
        <w:rPr>
          <w:rtl/>
        </w:rPr>
        <w:t xml:space="preserve">הערב </w:t>
      </w:r>
      <w:bookmarkStart w:id="30719" w:name="_ETM_Q54_641239"/>
      <w:bookmarkEnd w:id="30719"/>
      <w:r>
        <w:rPr>
          <w:rtl/>
        </w:rPr>
        <w:t xml:space="preserve">קרוב </w:t>
      </w:r>
      <w:bookmarkStart w:id="30720" w:name="_ETM_Q54_641690"/>
      <w:bookmarkEnd w:id="30720"/>
      <w:r>
        <w:rPr>
          <w:rtl/>
        </w:rPr>
        <w:t xml:space="preserve">ל-90 </w:t>
      </w:r>
      <w:bookmarkStart w:id="30721" w:name="_ETM_Q54_642500"/>
      <w:bookmarkEnd w:id="30721"/>
      <w:r>
        <w:rPr>
          <w:rtl/>
        </w:rPr>
        <w:t xml:space="preserve">תושבים </w:t>
      </w:r>
      <w:bookmarkStart w:id="30722" w:name="_ETM_Q54_643129"/>
      <w:bookmarkEnd w:id="30722"/>
      <w:r>
        <w:rPr>
          <w:rFonts w:hint="cs"/>
          <w:rtl/>
        </w:rPr>
        <w:t>מ</w:t>
      </w:r>
      <w:r>
        <w:rPr>
          <w:rtl/>
        </w:rPr>
        <w:t>שפרעם</w:t>
      </w:r>
      <w:bookmarkStart w:id="30723" w:name="_ETM_Q54_640521"/>
      <w:bookmarkEnd w:id="30723"/>
      <w:r>
        <w:rPr>
          <w:rtl/>
        </w:rPr>
        <w:t xml:space="preserve"> </w:t>
      </w:r>
      <w:bookmarkStart w:id="30724" w:name="_ETM_Q54_644519"/>
      <w:bookmarkEnd w:id="30724"/>
      <w:r>
        <w:rPr>
          <w:rtl/>
        </w:rPr>
        <w:t xml:space="preserve">פונו </w:t>
      </w:r>
      <w:bookmarkStart w:id="30725" w:name="_ETM_Q54_645000"/>
      <w:bookmarkEnd w:id="30725"/>
      <w:r>
        <w:rPr>
          <w:rtl/>
        </w:rPr>
        <w:t xml:space="preserve">לבתי </w:t>
      </w:r>
      <w:bookmarkStart w:id="30726" w:name="_ETM_Q54_645480"/>
      <w:bookmarkEnd w:id="30726"/>
      <w:r>
        <w:rPr>
          <w:rtl/>
        </w:rPr>
        <w:t>חולים</w:t>
      </w:r>
      <w:r>
        <w:rPr>
          <w:rFonts w:hint="cs"/>
          <w:rtl/>
        </w:rPr>
        <w:t>.</w:t>
      </w:r>
      <w:r>
        <w:rPr>
          <w:rtl/>
        </w:rPr>
        <w:t xml:space="preserve"> </w:t>
      </w:r>
      <w:bookmarkStart w:id="30727" w:name="_ETM_Q54_647610"/>
      <w:bookmarkEnd w:id="30727"/>
      <w:r>
        <w:rPr>
          <w:rtl/>
        </w:rPr>
        <w:t xml:space="preserve">אני </w:t>
      </w:r>
      <w:bookmarkStart w:id="30728" w:name="_ETM_Q54_648000"/>
      <w:bookmarkEnd w:id="30728"/>
      <w:r>
        <w:rPr>
          <w:rtl/>
        </w:rPr>
        <w:t xml:space="preserve">אומר </w:t>
      </w:r>
      <w:bookmarkStart w:id="30729" w:name="_ETM_Q54_648330"/>
      <w:bookmarkEnd w:id="30729"/>
      <w:r>
        <w:rPr>
          <w:rtl/>
        </w:rPr>
        <w:t xml:space="preserve">דבר </w:t>
      </w:r>
      <w:bookmarkStart w:id="30730" w:name="_ETM_Q54_648690"/>
      <w:bookmarkEnd w:id="30730"/>
      <w:r>
        <w:rPr>
          <w:rtl/>
        </w:rPr>
        <w:t>קשה</w:t>
      </w:r>
      <w:bookmarkStart w:id="30731" w:name="_ETM_Q54_645852"/>
      <w:bookmarkStart w:id="30732" w:name="_ETM_Q54_649510"/>
      <w:bookmarkEnd w:id="30731"/>
      <w:bookmarkEnd w:id="30732"/>
      <w:r>
        <w:rPr>
          <w:rFonts w:hint="cs"/>
          <w:rtl/>
        </w:rPr>
        <w:t xml:space="preserve">: </w:t>
      </w:r>
      <w:r>
        <w:rPr>
          <w:rtl/>
        </w:rPr>
        <w:t xml:space="preserve">אם </w:t>
      </w:r>
      <w:bookmarkStart w:id="30733" w:name="_ETM_Q54_649959"/>
      <w:bookmarkEnd w:id="30733"/>
      <w:r>
        <w:rPr>
          <w:rtl/>
        </w:rPr>
        <w:t xml:space="preserve">אותם </w:t>
      </w:r>
      <w:bookmarkStart w:id="30734" w:name="_ETM_Q54_650319"/>
      <w:bookmarkEnd w:id="30734"/>
      <w:r>
        <w:rPr>
          <w:rtl/>
        </w:rPr>
        <w:t xml:space="preserve">90 </w:t>
      </w:r>
      <w:bookmarkStart w:id="30735" w:name="_ETM_Q54_650709"/>
      <w:bookmarkEnd w:id="30735"/>
      <w:r>
        <w:rPr>
          <w:rtl/>
        </w:rPr>
        <w:t xml:space="preserve">תושבים </w:t>
      </w:r>
      <w:bookmarkStart w:id="30736" w:name="_ETM_Q54_651310"/>
      <w:bookmarkEnd w:id="30736"/>
      <w:r>
        <w:rPr>
          <w:rtl/>
        </w:rPr>
        <w:t xml:space="preserve">לא </w:t>
      </w:r>
      <w:bookmarkStart w:id="30737" w:name="_ETM_Q54_651459"/>
      <w:bookmarkEnd w:id="30737"/>
      <w:r>
        <w:rPr>
          <w:rtl/>
        </w:rPr>
        <w:t xml:space="preserve">היו </w:t>
      </w:r>
      <w:bookmarkStart w:id="30738" w:name="_ETM_Q54_651670"/>
      <w:bookmarkEnd w:id="30738"/>
      <w:r>
        <w:rPr>
          <w:rtl/>
        </w:rPr>
        <w:t>מ</w:t>
      </w:r>
      <w:bookmarkStart w:id="30739" w:name="_ETM_Q54_647681"/>
      <w:bookmarkEnd w:id="30739"/>
      <w:r w:rsidR="008533D6">
        <w:rPr>
          <w:rFonts w:hint="cs"/>
          <w:rtl/>
        </w:rPr>
        <w:t>שפרעם</w:t>
      </w:r>
      <w:r>
        <w:rPr>
          <w:rFonts w:hint="cs"/>
          <w:rtl/>
        </w:rPr>
        <w:t xml:space="preserve"> אלא</w:t>
      </w:r>
      <w:bookmarkStart w:id="30740" w:name="_ETM_Q54_652239"/>
      <w:bookmarkStart w:id="30741" w:name="_ETM_Q54_652540"/>
      <w:bookmarkStart w:id="30742" w:name="_ETM_Q54_649841"/>
      <w:bookmarkEnd w:id="30740"/>
      <w:bookmarkEnd w:id="30741"/>
      <w:bookmarkEnd w:id="30742"/>
      <w:r>
        <w:rPr>
          <w:rtl/>
        </w:rPr>
        <w:t xml:space="preserve"> </w:t>
      </w:r>
      <w:bookmarkStart w:id="30743" w:name="_ETM_Q54_652689"/>
      <w:bookmarkEnd w:id="30743"/>
      <w:r>
        <w:rPr>
          <w:rtl/>
        </w:rPr>
        <w:t xml:space="preserve">היו </w:t>
      </w:r>
      <w:bookmarkStart w:id="30744" w:name="_ETM_Q54_652930"/>
      <w:bookmarkEnd w:id="30744"/>
      <w:r>
        <w:rPr>
          <w:rtl/>
        </w:rPr>
        <w:t>מה</w:t>
      </w:r>
      <w:bookmarkStart w:id="30745" w:name="_ETM_Q54_653140"/>
      <w:bookmarkEnd w:id="30745"/>
      <w:r>
        <w:rPr>
          <w:rtl/>
        </w:rPr>
        <w:t>קריות</w:t>
      </w:r>
      <w:r>
        <w:rPr>
          <w:rFonts w:hint="cs"/>
          <w:rtl/>
        </w:rPr>
        <w:t>,</w:t>
      </w:r>
      <w:r>
        <w:rPr>
          <w:rtl/>
        </w:rPr>
        <w:t xml:space="preserve"> </w:t>
      </w:r>
      <w:bookmarkStart w:id="30746" w:name="_ETM_Q54_653769"/>
      <w:bookmarkEnd w:id="30746"/>
      <w:r>
        <w:rPr>
          <w:rtl/>
        </w:rPr>
        <w:t>ליד</w:t>
      </w:r>
      <w:r>
        <w:rPr>
          <w:rFonts w:hint="cs"/>
          <w:rtl/>
        </w:rPr>
        <w:t xml:space="preserve"> –</w:t>
      </w:r>
      <w:r>
        <w:rPr>
          <w:rtl/>
        </w:rPr>
        <w:t xml:space="preserve"> </w:t>
      </w:r>
      <w:bookmarkStart w:id="30747" w:name="_ETM_Q54_654640"/>
      <w:bookmarkEnd w:id="30747"/>
      <w:r>
        <w:rPr>
          <w:rtl/>
        </w:rPr>
        <w:t xml:space="preserve">כל </w:t>
      </w:r>
      <w:bookmarkStart w:id="30748" w:name="_ETM_Q54_654940"/>
      <w:bookmarkEnd w:id="30748"/>
      <w:r>
        <w:rPr>
          <w:rtl/>
        </w:rPr>
        <w:t xml:space="preserve">המדינה </w:t>
      </w:r>
      <w:bookmarkStart w:id="30749" w:name="_ETM_Q54_655540"/>
      <w:bookmarkEnd w:id="30749"/>
      <w:r>
        <w:rPr>
          <w:rtl/>
        </w:rPr>
        <w:t xml:space="preserve">הייתה </w:t>
      </w:r>
      <w:bookmarkStart w:id="30750" w:name="_ETM_Q54_655840"/>
      <w:bookmarkEnd w:id="30750"/>
      <w:r>
        <w:rPr>
          <w:rtl/>
        </w:rPr>
        <w:t>סוערת</w:t>
      </w:r>
      <w:r>
        <w:rPr>
          <w:rFonts w:hint="cs"/>
          <w:rtl/>
        </w:rPr>
        <w:t>.</w:t>
      </w:r>
      <w:r>
        <w:rPr>
          <w:rtl/>
        </w:rPr>
        <w:t xml:space="preserve"> </w:t>
      </w:r>
      <w:bookmarkStart w:id="30751" w:name="_ETM_Q54_657590"/>
      <w:bookmarkEnd w:id="30751"/>
      <w:r>
        <w:rPr>
          <w:rtl/>
        </w:rPr>
        <w:t xml:space="preserve">זה </w:t>
      </w:r>
      <w:bookmarkStart w:id="30752" w:name="_ETM_Q54_657800"/>
      <w:bookmarkEnd w:id="30752"/>
      <w:r>
        <w:rPr>
          <w:rtl/>
        </w:rPr>
        <w:t xml:space="preserve">היה </w:t>
      </w:r>
      <w:bookmarkStart w:id="30753" w:name="_ETM_Q54_658100"/>
      <w:bookmarkEnd w:id="30753"/>
      <w:r>
        <w:rPr>
          <w:rtl/>
        </w:rPr>
        <w:t xml:space="preserve">הנושא </w:t>
      </w:r>
      <w:bookmarkStart w:id="30754" w:name="_ETM_Q54_658520"/>
      <w:bookmarkEnd w:id="30754"/>
      <w:r>
        <w:rPr>
          <w:rtl/>
        </w:rPr>
        <w:t xml:space="preserve">המרכזי </w:t>
      </w:r>
      <w:bookmarkStart w:id="30755" w:name="_ETM_Q54_659060"/>
      <w:bookmarkEnd w:id="30755"/>
      <w:r>
        <w:rPr>
          <w:rtl/>
        </w:rPr>
        <w:t xml:space="preserve">שאנחנו </w:t>
      </w:r>
      <w:bookmarkStart w:id="30756" w:name="_ETM_Q54_659510"/>
      <w:bookmarkStart w:id="30757" w:name="_ETM_Q54_659569"/>
      <w:bookmarkEnd w:id="30756"/>
      <w:bookmarkEnd w:id="30757"/>
      <w:r>
        <w:rPr>
          <w:rtl/>
        </w:rPr>
        <w:t xml:space="preserve">מדברים </w:t>
      </w:r>
      <w:bookmarkStart w:id="30758" w:name="_ETM_Q54_660049"/>
      <w:bookmarkEnd w:id="30758"/>
      <w:r>
        <w:rPr>
          <w:rtl/>
        </w:rPr>
        <w:t>עליו</w:t>
      </w:r>
      <w:bookmarkStart w:id="30759" w:name="_ETM_Q54_661241"/>
      <w:bookmarkStart w:id="30760" w:name="_ETM_Q54_660580"/>
      <w:bookmarkEnd w:id="30759"/>
      <w:bookmarkEnd w:id="30760"/>
      <w:r>
        <w:rPr>
          <w:rFonts w:hint="cs"/>
          <w:rtl/>
        </w:rPr>
        <w:t xml:space="preserve"> </w:t>
      </w:r>
      <w:r>
        <w:rPr>
          <w:rtl/>
        </w:rPr>
        <w:t>–</w:t>
      </w:r>
      <w:r>
        <w:rPr>
          <w:rFonts w:hint="cs"/>
          <w:rtl/>
        </w:rPr>
        <w:t xml:space="preserve"> </w:t>
      </w:r>
      <w:r>
        <w:rPr>
          <w:rtl/>
        </w:rPr>
        <w:t>איך</w:t>
      </w:r>
      <w:bookmarkStart w:id="30761" w:name="_ETM_Q54_660849"/>
      <w:bookmarkStart w:id="30762" w:name="_ETM_Q54_658092"/>
      <w:bookmarkEnd w:id="30761"/>
      <w:bookmarkEnd w:id="30762"/>
      <w:r>
        <w:rPr>
          <w:rFonts w:hint="cs"/>
          <w:rtl/>
        </w:rPr>
        <w:t xml:space="preserve"> </w:t>
      </w:r>
      <w:bookmarkStart w:id="30763" w:name="_ETM_Q54_658214"/>
      <w:bookmarkEnd w:id="30763"/>
      <w:r>
        <w:rPr>
          <w:rFonts w:hint="cs"/>
          <w:rtl/>
        </w:rPr>
        <w:t>90</w:t>
      </w:r>
      <w:r>
        <w:rPr>
          <w:rtl/>
        </w:rPr>
        <w:t xml:space="preserve"> </w:t>
      </w:r>
      <w:bookmarkStart w:id="30764" w:name="_ETM_Q54_662110"/>
      <w:bookmarkEnd w:id="30764"/>
      <w:r>
        <w:rPr>
          <w:rFonts w:hint="cs"/>
          <w:rtl/>
        </w:rPr>
        <w:t xml:space="preserve">תושבי </w:t>
      </w:r>
      <w:r>
        <w:rPr>
          <w:rtl/>
        </w:rPr>
        <w:t xml:space="preserve">עיר </w:t>
      </w:r>
      <w:bookmarkStart w:id="30765" w:name="_ETM_Q54_663040"/>
      <w:bookmarkEnd w:id="30765"/>
      <w:r>
        <w:rPr>
          <w:rtl/>
        </w:rPr>
        <w:t xml:space="preserve">מפונים </w:t>
      </w:r>
      <w:bookmarkStart w:id="30766" w:name="_ETM_Q54_663760"/>
      <w:bookmarkEnd w:id="30766"/>
      <w:r>
        <w:rPr>
          <w:rtl/>
        </w:rPr>
        <w:t xml:space="preserve">לשני </w:t>
      </w:r>
      <w:bookmarkStart w:id="30767" w:name="_ETM_Q54_664209"/>
      <w:bookmarkEnd w:id="30767"/>
      <w:r>
        <w:rPr>
          <w:rtl/>
        </w:rPr>
        <w:t xml:space="preserve">בתי </w:t>
      </w:r>
      <w:bookmarkStart w:id="30768" w:name="_ETM_Q54_664599"/>
      <w:bookmarkEnd w:id="30768"/>
      <w:r>
        <w:rPr>
          <w:rtl/>
        </w:rPr>
        <w:t xml:space="preserve">חולים </w:t>
      </w:r>
      <w:bookmarkStart w:id="30769" w:name="_ETM_Q54_665080"/>
      <w:bookmarkEnd w:id="30769"/>
      <w:r>
        <w:rPr>
          <w:rtl/>
        </w:rPr>
        <w:t xml:space="preserve">בחיפה </w:t>
      </w:r>
      <w:bookmarkStart w:id="30770" w:name="_ETM_Q54_665709"/>
      <w:bookmarkEnd w:id="30770"/>
      <w:r>
        <w:rPr>
          <w:rtl/>
        </w:rPr>
        <w:t xml:space="preserve">כתוצאה </w:t>
      </w:r>
      <w:bookmarkStart w:id="30771" w:name="_ETM_Q54_666340"/>
      <w:bookmarkEnd w:id="30771"/>
      <w:r>
        <w:rPr>
          <w:rtl/>
        </w:rPr>
        <w:t xml:space="preserve">מנפילת </w:t>
      </w:r>
      <w:bookmarkStart w:id="30772" w:name="_ETM_Q54_667490"/>
      <w:bookmarkEnd w:id="30772"/>
      <w:r>
        <w:rPr>
          <w:rFonts w:hint="cs"/>
          <w:rtl/>
        </w:rPr>
        <w:t>חמש</w:t>
      </w:r>
      <w:bookmarkStart w:id="30773" w:name="_ETM_Q54_664251"/>
      <w:bookmarkEnd w:id="30773"/>
      <w:r>
        <w:rPr>
          <w:rtl/>
        </w:rPr>
        <w:t xml:space="preserve"> </w:t>
      </w:r>
      <w:bookmarkStart w:id="30774" w:name="_ETM_Q54_668060"/>
      <w:bookmarkEnd w:id="30774"/>
      <w:r>
        <w:rPr>
          <w:rtl/>
        </w:rPr>
        <w:t>רקטות</w:t>
      </w:r>
      <w:r>
        <w:rPr>
          <w:rFonts w:hint="cs"/>
          <w:rtl/>
        </w:rPr>
        <w:t>.</w:t>
      </w:r>
      <w:r>
        <w:rPr>
          <w:rtl/>
        </w:rPr>
        <w:t xml:space="preserve"> </w:t>
      </w:r>
      <w:bookmarkStart w:id="30775" w:name="_ETM_Q54_669610"/>
      <w:bookmarkEnd w:id="30775"/>
      <w:r>
        <w:rPr>
          <w:rtl/>
        </w:rPr>
        <w:t xml:space="preserve">זה </w:t>
      </w:r>
      <w:bookmarkStart w:id="30776" w:name="_ETM_Q54_669970"/>
      <w:bookmarkEnd w:id="30776"/>
      <w:r>
        <w:rPr>
          <w:rtl/>
        </w:rPr>
        <w:t xml:space="preserve">לא </w:t>
      </w:r>
      <w:bookmarkStart w:id="30777" w:name="_ETM_Q54_670210"/>
      <w:bookmarkEnd w:id="30777"/>
      <w:r>
        <w:rPr>
          <w:rtl/>
        </w:rPr>
        <w:t>קורה</w:t>
      </w:r>
      <w:bookmarkStart w:id="30778" w:name="_ETM_Q54_672521"/>
      <w:bookmarkEnd w:id="30778"/>
      <w:r>
        <w:rPr>
          <w:rFonts w:hint="cs"/>
          <w:rtl/>
        </w:rPr>
        <w:t>,</w:t>
      </w:r>
      <w:r>
        <w:rPr>
          <w:rtl/>
        </w:rPr>
        <w:t xml:space="preserve"> </w:t>
      </w:r>
      <w:bookmarkStart w:id="30779" w:name="_ETM_Q54_671180"/>
      <w:bookmarkStart w:id="30780" w:name="_ETM_Q54_671360"/>
      <w:bookmarkEnd w:id="30779"/>
      <w:bookmarkEnd w:id="30780"/>
      <w:r>
        <w:rPr>
          <w:rFonts w:hint="cs"/>
          <w:rtl/>
        </w:rPr>
        <w:t>ו</w:t>
      </w:r>
      <w:bookmarkStart w:id="30781" w:name="_ETM_Q54_667881"/>
      <w:bookmarkEnd w:id="30781"/>
      <w:r>
        <w:rPr>
          <w:rtl/>
        </w:rPr>
        <w:t xml:space="preserve">הנושא </w:t>
      </w:r>
      <w:bookmarkStart w:id="30782" w:name="_ETM_Q54_671810"/>
      <w:bookmarkEnd w:id="30782"/>
      <w:r>
        <w:rPr>
          <w:rtl/>
        </w:rPr>
        <w:t>ה</w:t>
      </w:r>
      <w:bookmarkStart w:id="30783" w:name="_ETM_Q54_671900"/>
      <w:bookmarkEnd w:id="30783"/>
      <w:r>
        <w:rPr>
          <w:rtl/>
        </w:rPr>
        <w:t xml:space="preserve">זה </w:t>
      </w:r>
      <w:bookmarkStart w:id="30784" w:name="_ETM_Q54_672290"/>
      <w:bookmarkEnd w:id="30784"/>
      <w:r>
        <w:rPr>
          <w:rtl/>
        </w:rPr>
        <w:t>כן</w:t>
      </w:r>
      <w:bookmarkStart w:id="30785" w:name="_ETM_Q54_672930"/>
      <w:bookmarkStart w:id="30786" w:name="_ETM_Q54_668261"/>
      <w:bookmarkEnd w:id="30785"/>
      <w:bookmarkEnd w:id="30786"/>
      <w:r>
        <w:rPr>
          <w:rFonts w:hint="cs"/>
          <w:rtl/>
        </w:rPr>
        <w:t xml:space="preserve"> נמצא קצת בכותרות</w:t>
      </w:r>
      <w:bookmarkStart w:id="30787" w:name="_ETM_Q54_669881"/>
      <w:bookmarkEnd w:id="30787"/>
      <w:r>
        <w:rPr>
          <w:rFonts w:hint="cs"/>
          <w:rtl/>
        </w:rPr>
        <w:t xml:space="preserve">, אבל הוא </w:t>
      </w:r>
      <w:bookmarkStart w:id="30788" w:name="_ETM_Q54_671542"/>
      <w:bookmarkStart w:id="30789" w:name="_ETM_Q54_673079"/>
      <w:bookmarkStart w:id="30790" w:name="_ETM_Q54_673739"/>
      <w:bookmarkStart w:id="30791" w:name="_ETM_Q54_674040"/>
      <w:bookmarkStart w:id="30792" w:name="_ETM_Q54_674219"/>
      <w:bookmarkStart w:id="30793" w:name="_ETM_Q54_674400"/>
      <w:bookmarkStart w:id="30794" w:name="_ETM_Q54_674579"/>
      <w:bookmarkStart w:id="30795" w:name="_ETM_Q54_670201"/>
      <w:bookmarkEnd w:id="30788"/>
      <w:bookmarkEnd w:id="30789"/>
      <w:bookmarkEnd w:id="30790"/>
      <w:bookmarkEnd w:id="30791"/>
      <w:bookmarkEnd w:id="30792"/>
      <w:bookmarkEnd w:id="30793"/>
      <w:bookmarkEnd w:id="30794"/>
      <w:bookmarkEnd w:id="30795"/>
      <w:r>
        <w:rPr>
          <w:rFonts w:hint="cs"/>
          <w:rtl/>
        </w:rPr>
        <w:t xml:space="preserve">לא מסעיר את </w:t>
      </w:r>
      <w:bookmarkStart w:id="30796" w:name="_ETM_Q54_675120"/>
      <w:bookmarkStart w:id="30797" w:name="_ETM_Q54_675180"/>
      <w:bookmarkEnd w:id="30796"/>
      <w:bookmarkEnd w:id="30797"/>
      <w:r>
        <w:rPr>
          <w:rtl/>
        </w:rPr>
        <w:t xml:space="preserve">הבית </w:t>
      </w:r>
      <w:bookmarkStart w:id="30798" w:name="_ETM_Q54_675569"/>
      <w:bookmarkEnd w:id="30798"/>
      <w:r>
        <w:rPr>
          <w:rtl/>
        </w:rPr>
        <w:t>הזה</w:t>
      </w:r>
      <w:r>
        <w:rPr>
          <w:rFonts w:hint="cs"/>
          <w:rtl/>
        </w:rPr>
        <w:t>,</w:t>
      </w:r>
      <w:bookmarkStart w:id="30799" w:name="_ETM_Q54_672071"/>
      <w:bookmarkEnd w:id="30799"/>
      <w:r>
        <w:rPr>
          <w:rtl/>
        </w:rPr>
        <w:t xml:space="preserve"> </w:t>
      </w:r>
      <w:bookmarkStart w:id="30800" w:name="_ETM_Q54_676109"/>
      <w:bookmarkEnd w:id="30800"/>
      <w:r>
        <w:rPr>
          <w:rtl/>
        </w:rPr>
        <w:t xml:space="preserve">כי </w:t>
      </w:r>
      <w:bookmarkStart w:id="30801" w:name="_ETM_Q54_676260"/>
      <w:bookmarkEnd w:id="30801"/>
      <w:r>
        <w:rPr>
          <w:rtl/>
        </w:rPr>
        <w:t xml:space="preserve">מדובר </w:t>
      </w:r>
      <w:bookmarkStart w:id="30802" w:name="_ETM_Q54_676739"/>
      <w:bookmarkEnd w:id="30802"/>
      <w:r>
        <w:rPr>
          <w:rtl/>
        </w:rPr>
        <w:t xml:space="preserve">בתושבי </w:t>
      </w:r>
      <w:bookmarkStart w:id="30803" w:name="_ETM_Q54_677310"/>
      <w:bookmarkEnd w:id="30803"/>
      <w:r>
        <w:rPr>
          <w:rtl/>
        </w:rPr>
        <w:t>שפרעם</w:t>
      </w:r>
      <w:r>
        <w:rPr>
          <w:rFonts w:hint="cs"/>
          <w:rtl/>
        </w:rPr>
        <w:t>.</w:t>
      </w:r>
      <w:r>
        <w:rPr>
          <w:rtl/>
        </w:rPr>
        <w:t xml:space="preserve"> </w:t>
      </w:r>
      <w:bookmarkStart w:id="30804" w:name="_ETM_Q54_678120"/>
      <w:bookmarkEnd w:id="30804"/>
      <w:r>
        <w:rPr>
          <w:rtl/>
        </w:rPr>
        <w:t>ה</w:t>
      </w:r>
      <w:bookmarkStart w:id="30805" w:name="_ETM_Q54_675901"/>
      <w:bookmarkEnd w:id="30805"/>
      <w:r>
        <w:rPr>
          <w:rtl/>
        </w:rPr>
        <w:t xml:space="preserve">גיע </w:t>
      </w:r>
      <w:bookmarkStart w:id="30806" w:name="_ETM_Q54_678629"/>
      <w:bookmarkEnd w:id="30806"/>
      <w:r>
        <w:rPr>
          <w:rtl/>
        </w:rPr>
        <w:t xml:space="preserve">הזמן </w:t>
      </w:r>
      <w:bookmarkStart w:id="30807" w:name="_ETM_Q54_678989"/>
      <w:bookmarkEnd w:id="30807"/>
      <w:r>
        <w:rPr>
          <w:rtl/>
        </w:rPr>
        <w:t>שנ</w:t>
      </w:r>
      <w:bookmarkStart w:id="30808" w:name="_ETM_Q54_679379"/>
      <w:bookmarkEnd w:id="30808"/>
      <w:r>
        <w:rPr>
          <w:rFonts w:hint="cs"/>
          <w:rtl/>
        </w:rPr>
        <w:t>י</w:t>
      </w:r>
      <w:bookmarkStart w:id="30809" w:name="_ETM_Q54_675212"/>
      <w:bookmarkEnd w:id="30809"/>
      <w:r>
        <w:rPr>
          <w:rtl/>
        </w:rPr>
        <w:t xml:space="preserve">שיר </w:t>
      </w:r>
      <w:bookmarkStart w:id="30810" w:name="_ETM_Q54_679769"/>
      <w:bookmarkEnd w:id="30810"/>
      <w:r>
        <w:rPr>
          <w:rtl/>
        </w:rPr>
        <w:t xml:space="preserve">את </w:t>
      </w:r>
      <w:bookmarkStart w:id="30811" w:name="_ETM_Q54_679890"/>
      <w:bookmarkEnd w:id="30811"/>
      <w:r>
        <w:rPr>
          <w:rtl/>
        </w:rPr>
        <w:t xml:space="preserve">מבטנו </w:t>
      </w:r>
      <w:bookmarkStart w:id="30812" w:name="_ETM_Q54_681120"/>
      <w:bookmarkEnd w:id="30812"/>
      <w:r>
        <w:rPr>
          <w:rtl/>
        </w:rPr>
        <w:t>אל</w:t>
      </w:r>
      <w:r>
        <w:rPr>
          <w:rFonts w:hint="cs"/>
          <w:rtl/>
        </w:rPr>
        <w:t xml:space="preserve"> עבר</w:t>
      </w:r>
      <w:r>
        <w:rPr>
          <w:rtl/>
        </w:rPr>
        <w:t xml:space="preserve"> </w:t>
      </w:r>
      <w:bookmarkStart w:id="30813" w:name="_ETM_Q54_681420"/>
      <w:bookmarkEnd w:id="30813"/>
      <w:r>
        <w:rPr>
          <w:rtl/>
        </w:rPr>
        <w:t xml:space="preserve">התופעה </w:t>
      </w:r>
      <w:bookmarkStart w:id="30814" w:name="_ETM_Q54_682200"/>
      <w:bookmarkEnd w:id="30814"/>
      <w:r>
        <w:rPr>
          <w:rtl/>
        </w:rPr>
        <w:t>הזאת</w:t>
      </w:r>
      <w:r>
        <w:rPr>
          <w:rFonts w:hint="cs"/>
          <w:rtl/>
        </w:rPr>
        <w:t>,</w:t>
      </w:r>
      <w:bookmarkStart w:id="30815" w:name="_ETM_Q54_684632"/>
      <w:bookmarkEnd w:id="30815"/>
      <w:r>
        <w:rPr>
          <w:rtl/>
        </w:rPr>
        <w:t xml:space="preserve"> </w:t>
      </w:r>
      <w:bookmarkStart w:id="30816" w:name="_ETM_Q54_682500"/>
      <w:bookmarkEnd w:id="30816"/>
      <w:r>
        <w:rPr>
          <w:rtl/>
        </w:rPr>
        <w:t xml:space="preserve">ונבין </w:t>
      </w:r>
      <w:bookmarkStart w:id="30817" w:name="_ETM_Q54_683609"/>
      <w:bookmarkEnd w:id="30817"/>
      <w:r>
        <w:rPr>
          <w:rtl/>
        </w:rPr>
        <w:t xml:space="preserve">שאנחנו </w:t>
      </w:r>
      <w:bookmarkStart w:id="30818" w:name="_ETM_Q54_684329"/>
      <w:bookmarkEnd w:id="30818"/>
      <w:r>
        <w:rPr>
          <w:rtl/>
        </w:rPr>
        <w:t xml:space="preserve">כולנו </w:t>
      </w:r>
      <w:bookmarkStart w:id="30819" w:name="_ETM_Q54_685349"/>
      <w:bookmarkEnd w:id="30819"/>
      <w:r>
        <w:rPr>
          <w:rtl/>
        </w:rPr>
        <w:t xml:space="preserve">חייבים </w:t>
      </w:r>
      <w:bookmarkStart w:id="30820" w:name="_ETM_Q54_686040"/>
      <w:bookmarkEnd w:id="30820"/>
      <w:r>
        <w:rPr>
          <w:rtl/>
        </w:rPr>
        <w:t xml:space="preserve">להיות </w:t>
      </w:r>
      <w:bookmarkStart w:id="30821" w:name="_ETM_Q54_686430"/>
      <w:bookmarkEnd w:id="30821"/>
      <w:r>
        <w:rPr>
          <w:rtl/>
        </w:rPr>
        <w:t xml:space="preserve">מגויסים </w:t>
      </w:r>
      <w:bookmarkStart w:id="30822" w:name="_ETM_Q54_687120"/>
      <w:bookmarkEnd w:id="30822"/>
      <w:r>
        <w:rPr>
          <w:rtl/>
        </w:rPr>
        <w:t xml:space="preserve">למאבק </w:t>
      </w:r>
      <w:bookmarkStart w:id="30823" w:name="_ETM_Q54_687780"/>
      <w:bookmarkEnd w:id="30823"/>
      <w:r>
        <w:rPr>
          <w:rtl/>
        </w:rPr>
        <w:t xml:space="preserve">איתנים </w:t>
      </w:r>
      <w:bookmarkStart w:id="30824" w:name="_ETM_Q54_688799"/>
      <w:bookmarkEnd w:id="30824"/>
      <w:r>
        <w:rPr>
          <w:rtl/>
        </w:rPr>
        <w:t>בגיל</w:t>
      </w:r>
      <w:r>
        <w:rPr>
          <w:rFonts w:hint="cs"/>
          <w:rtl/>
        </w:rPr>
        <w:t>וי</w:t>
      </w:r>
      <w:r>
        <w:rPr>
          <w:rtl/>
        </w:rPr>
        <w:t xml:space="preserve">י </w:t>
      </w:r>
      <w:bookmarkStart w:id="30825" w:name="_ETM_Q54_689489"/>
      <w:bookmarkEnd w:id="30825"/>
      <w:r>
        <w:rPr>
          <w:rtl/>
        </w:rPr>
        <w:t xml:space="preserve">הגזענות </w:t>
      </w:r>
      <w:bookmarkStart w:id="30826" w:name="_ETM_Q54_691000"/>
      <w:bookmarkEnd w:id="30826"/>
      <w:r>
        <w:rPr>
          <w:rtl/>
        </w:rPr>
        <w:t xml:space="preserve">בתוך </w:t>
      </w:r>
      <w:bookmarkStart w:id="30827" w:name="_ETM_Q54_691480"/>
      <w:bookmarkEnd w:id="30827"/>
      <w:r>
        <w:rPr>
          <w:rtl/>
        </w:rPr>
        <w:t xml:space="preserve">החברה </w:t>
      </w:r>
      <w:bookmarkStart w:id="30828" w:name="_ETM_Q54_691959"/>
      <w:bookmarkEnd w:id="30828"/>
      <w:r>
        <w:rPr>
          <w:rtl/>
        </w:rPr>
        <w:t>הישראלית</w:t>
      </w:r>
      <w:r>
        <w:rPr>
          <w:rFonts w:hint="cs"/>
          <w:rtl/>
        </w:rPr>
        <w:t>.</w:t>
      </w:r>
      <w:r>
        <w:rPr>
          <w:rtl/>
        </w:rPr>
        <w:t xml:space="preserve"> </w:t>
      </w:r>
      <w:bookmarkStart w:id="30829" w:name="_ETM_Q54_692679"/>
      <w:bookmarkEnd w:id="30829"/>
      <w:r>
        <w:rPr>
          <w:rtl/>
        </w:rPr>
        <w:t>תודה</w:t>
      </w:r>
      <w:r>
        <w:rPr>
          <w:rFonts w:hint="cs"/>
          <w:rtl/>
        </w:rPr>
        <w:t>.</w:t>
      </w:r>
      <w:bookmarkStart w:id="30830" w:name="_ETM_Q54_692860"/>
      <w:bookmarkStart w:id="30831" w:name="_ETM_Q54_695176"/>
      <w:bookmarkEnd w:id="30830"/>
      <w:bookmarkEnd w:id="30831"/>
    </w:p>
    <w:p w:rsidR="00E96A1F" w:rsidRDefault="00E96A1F" w:rsidP="008D05DF">
      <w:pPr>
        <w:rPr>
          <w:rtl/>
        </w:rPr>
      </w:pPr>
      <w:bookmarkStart w:id="30832" w:name="_ETM_Q54_695233"/>
      <w:bookmarkEnd w:id="30832"/>
    </w:p>
    <w:p w:rsidR="00E96A1F" w:rsidRDefault="00E96A1F" w:rsidP="008D05DF">
      <w:pPr>
        <w:pStyle w:val="af6"/>
        <w:keepNext/>
        <w:rPr>
          <w:rtl/>
        </w:rPr>
      </w:pPr>
      <w:bookmarkStart w:id="30833" w:name="ET_yor_6599_20"/>
      <w:r w:rsidRPr="00D81726">
        <w:rPr>
          <w:rStyle w:val="TagStyle"/>
          <w:rtl/>
        </w:rPr>
        <w:t xml:space="preserve"> &lt;&lt; יור &gt;&gt; </w:t>
      </w:r>
      <w:r>
        <w:rPr>
          <w:rtl/>
        </w:rPr>
        <w:t>היו"ר משה רוט:</w:t>
      </w:r>
      <w:r w:rsidRPr="00D81726">
        <w:rPr>
          <w:rStyle w:val="TagStyle"/>
          <w:rtl/>
        </w:rPr>
        <w:t xml:space="preserve"> &lt;&lt; יור &gt;&gt;</w:t>
      </w:r>
      <w:r>
        <w:rPr>
          <w:rtl/>
        </w:rPr>
        <w:t xml:space="preserve">   </w:t>
      </w:r>
      <w:bookmarkEnd w:id="30833"/>
    </w:p>
    <w:p w:rsidR="00E96A1F" w:rsidRDefault="00E96A1F" w:rsidP="008D05DF">
      <w:pPr>
        <w:rPr>
          <w:rtl/>
          <w:lang w:eastAsia="he-IL"/>
        </w:rPr>
      </w:pPr>
    </w:p>
    <w:p w:rsidR="00E96A1F" w:rsidRDefault="00E96A1F" w:rsidP="008D05DF">
      <w:pPr>
        <w:rPr>
          <w:rtl/>
        </w:rPr>
      </w:pPr>
      <w:bookmarkStart w:id="30834" w:name="_ETM_Q54_692177"/>
      <w:bookmarkEnd w:id="30834"/>
      <w:r>
        <w:rPr>
          <w:rFonts w:hint="cs"/>
          <w:rtl/>
          <w:lang w:eastAsia="he-IL"/>
        </w:rPr>
        <w:t>תודה רבה.</w:t>
      </w:r>
      <w:bookmarkStart w:id="30835" w:name="_ETM_Q54_689730"/>
      <w:bookmarkEnd w:id="30835"/>
      <w:r>
        <w:rPr>
          <w:rFonts w:hint="cs"/>
          <w:rtl/>
          <w:lang w:eastAsia="he-IL"/>
        </w:rPr>
        <w:t xml:space="preserve"> </w:t>
      </w:r>
      <w:bookmarkStart w:id="30836" w:name="_ETM_Q54_695336"/>
      <w:bookmarkStart w:id="30837" w:name="_ETM_Q54_695380"/>
      <w:bookmarkStart w:id="30838" w:name="_ETM_Q54_690491"/>
      <w:bookmarkStart w:id="30839" w:name="_ETM_Q54_690090"/>
      <w:bookmarkStart w:id="30840" w:name="_ETM_Q54_693549"/>
      <w:bookmarkEnd w:id="30836"/>
      <w:bookmarkEnd w:id="30837"/>
      <w:bookmarkEnd w:id="30838"/>
      <w:bookmarkEnd w:id="30839"/>
      <w:bookmarkEnd w:id="30840"/>
      <w:r>
        <w:rPr>
          <w:rtl/>
        </w:rPr>
        <w:t xml:space="preserve">חברת </w:t>
      </w:r>
      <w:bookmarkStart w:id="30841" w:name="_ETM_Q54_693939"/>
      <w:bookmarkEnd w:id="30841"/>
      <w:r>
        <w:rPr>
          <w:rtl/>
        </w:rPr>
        <w:t xml:space="preserve">הכנסת </w:t>
      </w:r>
      <w:bookmarkStart w:id="30842" w:name="_ETM_Q54_694299"/>
      <w:bookmarkEnd w:id="30842"/>
      <w:r>
        <w:rPr>
          <w:rtl/>
        </w:rPr>
        <w:t xml:space="preserve">מרב </w:t>
      </w:r>
      <w:bookmarkStart w:id="30843" w:name="_ETM_Q54_694569"/>
      <w:bookmarkEnd w:id="30843"/>
      <w:r>
        <w:rPr>
          <w:rtl/>
        </w:rPr>
        <w:t xml:space="preserve">מיכאלי </w:t>
      </w:r>
      <w:bookmarkStart w:id="30844" w:name="_ETM_Q54_695230"/>
      <w:bookmarkEnd w:id="30844"/>
      <w:r>
        <w:rPr>
          <w:rFonts w:hint="cs"/>
          <w:rtl/>
        </w:rPr>
        <w:t xml:space="preserve">– </w:t>
      </w:r>
      <w:r>
        <w:rPr>
          <w:rtl/>
        </w:rPr>
        <w:t xml:space="preserve">אינה </w:t>
      </w:r>
      <w:bookmarkStart w:id="30845" w:name="_ETM_Q54_695470"/>
      <w:bookmarkEnd w:id="30845"/>
      <w:r>
        <w:rPr>
          <w:rtl/>
        </w:rPr>
        <w:t>נוכחת</w:t>
      </w:r>
      <w:r>
        <w:rPr>
          <w:rFonts w:hint="cs"/>
          <w:rtl/>
        </w:rPr>
        <w:t>;</w:t>
      </w:r>
      <w:r>
        <w:rPr>
          <w:rtl/>
        </w:rPr>
        <w:t xml:space="preserve"> </w:t>
      </w:r>
      <w:bookmarkStart w:id="30846" w:name="_ETM_Q54_696040"/>
      <w:bookmarkEnd w:id="30846"/>
      <w:r>
        <w:rPr>
          <w:rtl/>
        </w:rPr>
        <w:t xml:space="preserve">חבר </w:t>
      </w:r>
      <w:bookmarkStart w:id="30847" w:name="_ETM_Q54_696370"/>
      <w:bookmarkEnd w:id="30847"/>
      <w:r>
        <w:rPr>
          <w:rtl/>
        </w:rPr>
        <w:t xml:space="preserve">הכנסת </w:t>
      </w:r>
      <w:bookmarkStart w:id="30848" w:name="_ETM_Q54_696730"/>
      <w:bookmarkEnd w:id="30848"/>
      <w:r>
        <w:rPr>
          <w:rtl/>
        </w:rPr>
        <w:t xml:space="preserve">שמחה </w:t>
      </w:r>
      <w:bookmarkStart w:id="30849" w:name="_ETM_Q54_697059"/>
      <w:bookmarkEnd w:id="30849"/>
      <w:r>
        <w:rPr>
          <w:rtl/>
        </w:rPr>
        <w:t xml:space="preserve">רוטמן </w:t>
      </w:r>
      <w:bookmarkStart w:id="30850" w:name="_ETM_Q54_697999"/>
      <w:bookmarkEnd w:id="30850"/>
      <w:r>
        <w:rPr>
          <w:rFonts w:hint="cs"/>
          <w:rtl/>
        </w:rPr>
        <w:t xml:space="preserve">– </w:t>
      </w:r>
      <w:r>
        <w:rPr>
          <w:rtl/>
        </w:rPr>
        <w:t xml:space="preserve">אינו </w:t>
      </w:r>
      <w:bookmarkStart w:id="30851" w:name="_ETM_Q54_698420"/>
      <w:bookmarkEnd w:id="30851"/>
      <w:r>
        <w:rPr>
          <w:rtl/>
        </w:rPr>
        <w:t>נוכח</w:t>
      </w:r>
      <w:r>
        <w:rPr>
          <w:rFonts w:hint="cs"/>
          <w:rtl/>
        </w:rPr>
        <w:t>;</w:t>
      </w:r>
      <w:bookmarkStart w:id="30852" w:name="_ETM_Q54_697910"/>
      <w:bookmarkEnd w:id="30852"/>
      <w:r>
        <w:rPr>
          <w:rtl/>
        </w:rPr>
        <w:t xml:space="preserve"> </w:t>
      </w:r>
      <w:bookmarkStart w:id="30853" w:name="_ETM_Q54_698749"/>
      <w:bookmarkStart w:id="30854" w:name="_ETM_Q54_699139"/>
      <w:bookmarkStart w:id="30855" w:name="_ETM_Q54_700540"/>
      <w:bookmarkEnd w:id="30853"/>
      <w:bookmarkEnd w:id="30854"/>
      <w:bookmarkEnd w:id="30855"/>
      <w:r>
        <w:rPr>
          <w:rtl/>
        </w:rPr>
        <w:t xml:space="preserve">חברת </w:t>
      </w:r>
      <w:bookmarkStart w:id="30856" w:name="_ETM_Q54_701439"/>
      <w:bookmarkEnd w:id="30856"/>
      <w:r>
        <w:rPr>
          <w:rtl/>
        </w:rPr>
        <w:t xml:space="preserve">הכנסת </w:t>
      </w:r>
      <w:bookmarkStart w:id="30857" w:name="_ETM_Q54_702040"/>
      <w:bookmarkEnd w:id="30857"/>
      <w:r>
        <w:rPr>
          <w:rtl/>
        </w:rPr>
        <w:t xml:space="preserve">רייטן </w:t>
      </w:r>
      <w:bookmarkStart w:id="30858" w:name="_ETM_Q54_702459"/>
      <w:bookmarkEnd w:id="30858"/>
      <w:r>
        <w:rPr>
          <w:rtl/>
        </w:rPr>
        <w:t>מ</w:t>
      </w:r>
      <w:r>
        <w:rPr>
          <w:rFonts w:hint="cs"/>
          <w:rtl/>
        </w:rPr>
        <w:t xml:space="preserve">רום </w:t>
      </w:r>
      <w:r>
        <w:rPr>
          <w:rFonts w:hint="eastAsia"/>
          <w:rtl/>
        </w:rPr>
        <w:t>–</w:t>
      </w:r>
      <w:r>
        <w:rPr>
          <w:rtl/>
        </w:rPr>
        <w:t xml:space="preserve"> </w:t>
      </w:r>
      <w:bookmarkStart w:id="30859" w:name="_ETM_Q54_704540"/>
      <w:bookmarkStart w:id="30860" w:name="_ETM_Q54_705389"/>
      <w:bookmarkStart w:id="30861" w:name="_ETM_Q54_705630"/>
      <w:bookmarkEnd w:id="30859"/>
      <w:bookmarkEnd w:id="30860"/>
      <w:bookmarkEnd w:id="30861"/>
      <w:r>
        <w:rPr>
          <w:rtl/>
        </w:rPr>
        <w:t xml:space="preserve">אינה </w:t>
      </w:r>
      <w:bookmarkStart w:id="30862" w:name="_ETM_Q54_705659"/>
      <w:bookmarkEnd w:id="30862"/>
      <w:r>
        <w:rPr>
          <w:rtl/>
        </w:rPr>
        <w:t>נוכחת</w:t>
      </w:r>
      <w:r>
        <w:rPr>
          <w:rFonts w:hint="cs"/>
          <w:rtl/>
        </w:rPr>
        <w:t>.</w:t>
      </w:r>
      <w:r>
        <w:rPr>
          <w:rtl/>
        </w:rPr>
        <w:t xml:space="preserve"> </w:t>
      </w:r>
      <w:bookmarkStart w:id="30863" w:name="_ETM_Q54_708580"/>
      <w:bookmarkStart w:id="30864" w:name="_ETM_Q54_710340"/>
      <w:bookmarkStart w:id="30865" w:name="_ETM_Q54_710610"/>
      <w:bookmarkEnd w:id="30863"/>
      <w:bookmarkEnd w:id="30864"/>
      <w:bookmarkEnd w:id="30865"/>
      <w:r>
        <w:rPr>
          <w:rFonts w:hint="cs"/>
          <w:rtl/>
        </w:rPr>
        <w:t>אם</w:t>
      </w:r>
      <w:bookmarkStart w:id="30866" w:name="_ETM_Q54_713508"/>
      <w:bookmarkEnd w:id="30866"/>
      <w:r>
        <w:rPr>
          <w:rFonts w:hint="cs"/>
          <w:rtl/>
        </w:rPr>
        <w:t xml:space="preserve"> כן, </w:t>
      </w:r>
      <w:bookmarkStart w:id="30867" w:name="_ETM_Q54_711330"/>
      <w:bookmarkStart w:id="30868" w:name="_ETM_Q54_712470"/>
      <w:bookmarkStart w:id="30869" w:name="_ETM_Q54_714189"/>
      <w:bookmarkEnd w:id="30867"/>
      <w:bookmarkEnd w:id="30868"/>
      <w:bookmarkEnd w:id="30869"/>
      <w:r>
        <w:rPr>
          <w:rtl/>
        </w:rPr>
        <w:t xml:space="preserve">סיימנו </w:t>
      </w:r>
      <w:bookmarkStart w:id="30870" w:name="_ETM_Q54_714700"/>
      <w:bookmarkEnd w:id="30870"/>
      <w:r>
        <w:rPr>
          <w:rtl/>
        </w:rPr>
        <w:t xml:space="preserve">את </w:t>
      </w:r>
      <w:bookmarkStart w:id="30871" w:name="_ETM_Q54_715239"/>
      <w:bookmarkEnd w:id="30871"/>
      <w:r>
        <w:rPr>
          <w:rtl/>
        </w:rPr>
        <w:t xml:space="preserve">רשימת </w:t>
      </w:r>
      <w:bookmarkStart w:id="30872" w:name="_ETM_Q54_715689"/>
      <w:bookmarkEnd w:id="30872"/>
      <w:r>
        <w:rPr>
          <w:rtl/>
        </w:rPr>
        <w:t>הדוברים</w:t>
      </w:r>
      <w:r>
        <w:rPr>
          <w:rFonts w:hint="cs"/>
          <w:rtl/>
        </w:rPr>
        <w:t>.</w:t>
      </w:r>
      <w:r>
        <w:rPr>
          <w:rtl/>
        </w:rPr>
        <w:t xml:space="preserve"> </w:t>
      </w:r>
      <w:bookmarkStart w:id="30873" w:name="_ETM_Q54_718129"/>
      <w:bookmarkEnd w:id="30873"/>
      <w:r>
        <w:rPr>
          <w:rtl/>
        </w:rPr>
        <w:t xml:space="preserve">אז </w:t>
      </w:r>
      <w:bookmarkStart w:id="30874" w:name="_ETM_Q54_720280"/>
      <w:bookmarkEnd w:id="30874"/>
      <w:r>
        <w:rPr>
          <w:rtl/>
        </w:rPr>
        <w:t xml:space="preserve">אני </w:t>
      </w:r>
      <w:bookmarkStart w:id="30875" w:name="_ETM_Q54_720459"/>
      <w:bookmarkEnd w:id="30875"/>
      <w:r>
        <w:rPr>
          <w:rtl/>
        </w:rPr>
        <w:t xml:space="preserve">מזמין </w:t>
      </w:r>
      <w:bookmarkStart w:id="30876" w:name="_ETM_Q54_720760"/>
      <w:bookmarkEnd w:id="30876"/>
      <w:r>
        <w:rPr>
          <w:rtl/>
        </w:rPr>
        <w:t xml:space="preserve">את </w:t>
      </w:r>
      <w:bookmarkStart w:id="30877" w:name="_ETM_Q54_720849"/>
      <w:bookmarkEnd w:id="30877"/>
      <w:r>
        <w:rPr>
          <w:rtl/>
        </w:rPr>
        <w:t xml:space="preserve">שר </w:t>
      </w:r>
      <w:bookmarkStart w:id="30878" w:name="_ETM_Q54_721120"/>
      <w:bookmarkEnd w:id="30878"/>
      <w:r>
        <w:rPr>
          <w:rtl/>
        </w:rPr>
        <w:t>התקשורת</w:t>
      </w:r>
      <w:bookmarkStart w:id="30879" w:name="_ETM_Q54_723910"/>
      <w:bookmarkEnd w:id="30879"/>
      <w:r>
        <w:rPr>
          <w:rtl/>
        </w:rPr>
        <w:t xml:space="preserve"> </w:t>
      </w:r>
      <w:bookmarkStart w:id="30880" w:name="_ETM_Q54_722679"/>
      <w:bookmarkStart w:id="30881" w:name="_ETM_Q54_722950"/>
      <w:bookmarkStart w:id="30882" w:name="_ETM_Q54_724010"/>
      <w:bookmarkEnd w:id="30880"/>
      <w:bookmarkEnd w:id="30881"/>
      <w:bookmarkEnd w:id="30882"/>
      <w:r>
        <w:rPr>
          <w:rtl/>
        </w:rPr>
        <w:t xml:space="preserve">חבר </w:t>
      </w:r>
      <w:bookmarkStart w:id="30883" w:name="_ETM_Q54_724400"/>
      <w:bookmarkEnd w:id="30883"/>
      <w:r>
        <w:rPr>
          <w:rtl/>
        </w:rPr>
        <w:t xml:space="preserve">הכנסת </w:t>
      </w:r>
      <w:bookmarkStart w:id="30884" w:name="_ETM_Q54_724760"/>
      <w:bookmarkEnd w:id="30884"/>
      <w:r>
        <w:rPr>
          <w:rtl/>
        </w:rPr>
        <w:t xml:space="preserve">שלמה </w:t>
      </w:r>
      <w:bookmarkStart w:id="30885" w:name="_ETM_Q54_725059"/>
      <w:bookmarkEnd w:id="30885"/>
      <w:r>
        <w:rPr>
          <w:rtl/>
        </w:rPr>
        <w:t xml:space="preserve">קרעי </w:t>
      </w:r>
      <w:bookmarkStart w:id="30886" w:name="_ETM_Q54_726219"/>
      <w:bookmarkEnd w:id="30886"/>
      <w:r>
        <w:rPr>
          <w:rtl/>
        </w:rPr>
        <w:t xml:space="preserve">לסכם </w:t>
      </w:r>
      <w:bookmarkStart w:id="30887" w:name="_ETM_Q54_726730"/>
      <w:bookmarkEnd w:id="30887"/>
      <w:r>
        <w:rPr>
          <w:rtl/>
        </w:rPr>
        <w:t xml:space="preserve">את </w:t>
      </w:r>
      <w:bookmarkStart w:id="30888" w:name="_ETM_Q54_726849"/>
      <w:bookmarkEnd w:id="30888"/>
      <w:r>
        <w:rPr>
          <w:rtl/>
        </w:rPr>
        <w:t>הדיון</w:t>
      </w:r>
      <w:r>
        <w:rPr>
          <w:rFonts w:hint="cs"/>
          <w:rtl/>
        </w:rPr>
        <w:t>.</w:t>
      </w:r>
      <w:r>
        <w:rPr>
          <w:rtl/>
        </w:rPr>
        <w:t xml:space="preserve"> </w:t>
      </w:r>
      <w:bookmarkStart w:id="30889" w:name="_ETM_Q54_727239"/>
      <w:bookmarkEnd w:id="30889"/>
      <w:r>
        <w:rPr>
          <w:rtl/>
        </w:rPr>
        <w:t>בבקשה</w:t>
      </w:r>
      <w:r>
        <w:rPr>
          <w:rFonts w:hint="cs"/>
          <w:rtl/>
        </w:rPr>
        <w:t>.</w:t>
      </w:r>
      <w:bookmarkStart w:id="30890" w:name="_ETM_Q54_743150"/>
      <w:bookmarkEnd w:id="30890"/>
    </w:p>
    <w:p w:rsidR="00E96A1F" w:rsidRDefault="00E96A1F" w:rsidP="009635F5">
      <w:pPr>
        <w:rPr>
          <w:rtl/>
        </w:rPr>
      </w:pPr>
      <w:bookmarkStart w:id="30891" w:name="_ETM_Q54_727155"/>
      <w:bookmarkStart w:id="30892" w:name="_ETM_Q54_727211"/>
      <w:bookmarkEnd w:id="30891"/>
      <w:bookmarkEnd w:id="30892"/>
    </w:p>
    <w:p w:rsidR="00E96A1F" w:rsidRDefault="00E96A1F" w:rsidP="008D05DF">
      <w:pPr>
        <w:pStyle w:val="af5"/>
        <w:keepNext/>
        <w:rPr>
          <w:rtl/>
        </w:rPr>
      </w:pPr>
      <w:bookmarkStart w:id="30893" w:name="TOR_Q55"/>
      <w:bookmarkStart w:id="30894" w:name="_ETM_Q55_180440"/>
      <w:bookmarkEnd w:id="30893"/>
      <w:bookmarkEnd w:id="30894"/>
      <w:r w:rsidRPr="00F92764">
        <w:rPr>
          <w:rStyle w:val="TagStyle"/>
          <w:rtl/>
        </w:rPr>
        <w:t xml:space="preserve">&lt;&lt; קריאה &gt;&gt; </w:t>
      </w:r>
      <w:r>
        <w:rPr>
          <w:rtl/>
        </w:rPr>
        <w:t>אלמוג כהן (עוצמה יהודית):</w:t>
      </w:r>
      <w:r w:rsidRPr="00F92764">
        <w:rPr>
          <w:rStyle w:val="TagStyle"/>
          <w:rtl/>
        </w:rPr>
        <w:t xml:space="preserve"> &lt;&lt; קריאה &gt;&gt;</w:t>
      </w:r>
      <w:r>
        <w:rPr>
          <w:rtl/>
        </w:rPr>
        <w:t xml:space="preserve"> </w:t>
      </w:r>
    </w:p>
    <w:p w:rsidR="00E96A1F" w:rsidRDefault="00E96A1F" w:rsidP="008D05DF">
      <w:pPr>
        <w:rPr>
          <w:rtl/>
          <w:lang w:eastAsia="he-IL"/>
        </w:rPr>
      </w:pPr>
    </w:p>
    <w:p w:rsidR="00E96A1F" w:rsidRPr="00F92764" w:rsidRDefault="00E96A1F" w:rsidP="008D05DF">
      <w:pPr>
        <w:rPr>
          <w:rtl/>
          <w:lang w:eastAsia="he-IL"/>
        </w:rPr>
      </w:pPr>
      <w:r>
        <w:rPr>
          <w:rFonts w:hint="cs"/>
          <w:rtl/>
          <w:lang w:eastAsia="he-IL"/>
        </w:rPr>
        <w:t xml:space="preserve">שלמה, תדבר על החוק שאתה מעלה ביום ראשון: התוכנית </w:t>
      </w:r>
      <w:bookmarkStart w:id="30895" w:name="_ETM_Q55_142830"/>
      <w:bookmarkEnd w:id="30895"/>
      <w:r w:rsidR="005160D4">
        <w:rPr>
          <w:rFonts w:hint="cs"/>
          <w:rtl/>
          <w:lang w:eastAsia="he-IL"/>
        </w:rPr>
        <w:t>– – –</w:t>
      </w:r>
      <w:r>
        <w:rPr>
          <w:rFonts w:hint="cs"/>
          <w:rtl/>
          <w:lang w:eastAsia="he-IL"/>
        </w:rPr>
        <w:t xml:space="preserve"> ליאסר ערפאת. מעניין מה גלעד קריב יגיד</w:t>
      </w:r>
      <w:bookmarkStart w:id="30896" w:name="_ETM_Q55_148141"/>
      <w:bookmarkEnd w:id="30896"/>
      <w:r>
        <w:rPr>
          <w:rFonts w:hint="cs"/>
          <w:rtl/>
          <w:lang w:eastAsia="he-IL"/>
        </w:rPr>
        <w:t xml:space="preserve"> על זה. יאסר ערפאת הנאצי.</w:t>
      </w:r>
    </w:p>
    <w:p w:rsidR="00E96A1F" w:rsidRPr="006522A0" w:rsidRDefault="00E96A1F" w:rsidP="008D05DF">
      <w:pPr>
        <w:rPr>
          <w:rtl/>
          <w:lang w:eastAsia="he-IL"/>
        </w:rPr>
      </w:pPr>
    </w:p>
    <w:p w:rsidR="00E96A1F" w:rsidRDefault="00E96A1F" w:rsidP="008D05DF">
      <w:pPr>
        <w:pStyle w:val="a4"/>
        <w:keepNext/>
        <w:rPr>
          <w:rtl/>
        </w:rPr>
      </w:pPr>
      <w:bookmarkStart w:id="30897" w:name="ET_speaker_6461_1"/>
      <w:r w:rsidRPr="006522A0">
        <w:rPr>
          <w:rStyle w:val="TagStyle"/>
          <w:rtl/>
        </w:rPr>
        <w:t xml:space="preserve"> &lt;&lt; דובר &gt;&gt; </w:t>
      </w:r>
      <w:bookmarkStart w:id="30898" w:name="_Toc182921933"/>
      <w:bookmarkStart w:id="30899" w:name="_Toc182922306"/>
      <w:r>
        <w:rPr>
          <w:rtl/>
        </w:rPr>
        <w:t>שר התקשורת שלמה קרעי:</w:t>
      </w:r>
      <w:bookmarkEnd w:id="30898"/>
      <w:bookmarkEnd w:id="30899"/>
      <w:r w:rsidRPr="006522A0">
        <w:rPr>
          <w:rStyle w:val="TagStyle"/>
          <w:rtl/>
        </w:rPr>
        <w:t xml:space="preserve"> &lt;&lt; דובר &gt;&gt;</w:t>
      </w:r>
      <w:r>
        <w:rPr>
          <w:rtl/>
        </w:rPr>
        <w:t xml:space="preserve"> </w:t>
      </w:r>
      <w:bookmarkEnd w:id="30897"/>
    </w:p>
    <w:p w:rsidR="00E96A1F" w:rsidRDefault="00E96A1F" w:rsidP="008D05DF">
      <w:pPr>
        <w:rPr>
          <w:rtl/>
          <w:lang w:eastAsia="he-IL"/>
        </w:rPr>
      </w:pPr>
    </w:p>
    <w:p w:rsidR="00E96A1F" w:rsidRDefault="00E96A1F" w:rsidP="008D05DF">
      <w:pPr>
        <w:rPr>
          <w:rtl/>
          <w:lang w:eastAsia="he-IL"/>
        </w:rPr>
      </w:pPr>
      <w:r>
        <w:rPr>
          <w:rFonts w:hint="cs"/>
          <w:rtl/>
          <w:lang w:eastAsia="he-IL"/>
        </w:rPr>
        <w:t>מוטי קסטל, הכתב המוכשר</w:t>
      </w:r>
      <w:bookmarkStart w:id="30900" w:name="_ETM_Q55_153599"/>
      <w:bookmarkEnd w:id="30900"/>
      <w:r>
        <w:rPr>
          <w:rFonts w:hint="cs"/>
          <w:rtl/>
          <w:lang w:eastAsia="he-IL"/>
        </w:rPr>
        <w:t xml:space="preserve"> של ערוץ 14, פרסם עכשיו פרסום ראשון </w:t>
      </w:r>
      <w:r w:rsidR="005160D4">
        <w:rPr>
          <w:rFonts w:hint="cs"/>
          <w:rtl/>
          <w:lang w:eastAsia="he-IL"/>
        </w:rPr>
        <w:t>– –</w:t>
      </w:r>
    </w:p>
    <w:p w:rsidR="00E96A1F" w:rsidRDefault="00E96A1F" w:rsidP="008D05DF">
      <w:pPr>
        <w:ind w:firstLine="0"/>
        <w:rPr>
          <w:rtl/>
          <w:lang w:eastAsia="he-IL"/>
        </w:rPr>
      </w:pPr>
      <w:bookmarkStart w:id="30901" w:name="_ETM_Q55_158000"/>
      <w:bookmarkStart w:id="30902" w:name="_ETM_Q55_158053"/>
      <w:bookmarkEnd w:id="30901"/>
      <w:bookmarkEnd w:id="30902"/>
    </w:p>
    <w:p w:rsidR="00E96A1F" w:rsidRDefault="00E96A1F" w:rsidP="008D05DF">
      <w:pPr>
        <w:pStyle w:val="af5"/>
        <w:keepNext/>
        <w:rPr>
          <w:rtl/>
        </w:rPr>
      </w:pPr>
      <w:bookmarkStart w:id="30903" w:name="ET_interruption_6352_27"/>
      <w:r w:rsidRPr="007B478A">
        <w:rPr>
          <w:rStyle w:val="TagStyle"/>
          <w:rtl/>
        </w:rPr>
        <w:t xml:space="preserve"> &lt;&lt; קריאה &gt;&gt; </w:t>
      </w:r>
      <w:r>
        <w:rPr>
          <w:rtl/>
        </w:rPr>
        <w:t>אלמוג כהן (עוצמה יהודית):</w:t>
      </w:r>
      <w:r w:rsidRPr="007B478A">
        <w:rPr>
          <w:rStyle w:val="TagStyle"/>
          <w:rtl/>
        </w:rPr>
        <w:t xml:space="preserve"> &lt;&lt; קריאה &gt;&gt;</w:t>
      </w:r>
      <w:r>
        <w:rPr>
          <w:rtl/>
        </w:rPr>
        <w:t xml:space="preserve"> </w:t>
      </w:r>
      <w:bookmarkEnd w:id="30903"/>
    </w:p>
    <w:p w:rsidR="00E96A1F" w:rsidRDefault="00E96A1F" w:rsidP="008D05DF">
      <w:pPr>
        <w:rPr>
          <w:rtl/>
          <w:lang w:eastAsia="he-IL"/>
        </w:rPr>
      </w:pPr>
    </w:p>
    <w:p w:rsidR="00E96A1F" w:rsidRDefault="00E96A1F" w:rsidP="008D05DF">
      <w:pPr>
        <w:rPr>
          <w:rtl/>
          <w:lang w:eastAsia="he-IL"/>
        </w:rPr>
      </w:pPr>
      <w:r>
        <w:rPr>
          <w:rFonts w:hint="cs"/>
          <w:rtl/>
          <w:lang w:eastAsia="he-IL"/>
        </w:rPr>
        <w:t xml:space="preserve">מי משקר, </w:t>
      </w:r>
      <w:bookmarkStart w:id="30904" w:name="_ETM_Q55_158712"/>
      <w:bookmarkEnd w:id="30904"/>
      <w:r>
        <w:rPr>
          <w:rFonts w:hint="cs"/>
          <w:rtl/>
          <w:lang w:eastAsia="he-IL"/>
        </w:rPr>
        <w:t xml:space="preserve">הפרקליטות או הקצין? </w:t>
      </w:r>
    </w:p>
    <w:p w:rsidR="00E96A1F" w:rsidRDefault="00E96A1F" w:rsidP="008D05DF">
      <w:pPr>
        <w:rPr>
          <w:rtl/>
          <w:lang w:eastAsia="he-IL"/>
        </w:rPr>
      </w:pPr>
      <w:bookmarkStart w:id="30905" w:name="_ETM_Q55_157509"/>
      <w:bookmarkEnd w:id="30905"/>
    </w:p>
    <w:p w:rsidR="00E96A1F" w:rsidRDefault="00E96A1F" w:rsidP="008D05DF">
      <w:pPr>
        <w:pStyle w:val="-"/>
        <w:keepNext/>
        <w:rPr>
          <w:rtl/>
        </w:rPr>
      </w:pPr>
      <w:r w:rsidRPr="007B478A">
        <w:rPr>
          <w:rStyle w:val="TagStyle"/>
          <w:rtl/>
        </w:rPr>
        <w:t xml:space="preserve"> &lt;&lt; דובר_המשך &gt;&gt; </w:t>
      </w:r>
      <w:r>
        <w:rPr>
          <w:rtl/>
        </w:rPr>
        <w:t>שר התקשורת שלמה קרעי:</w:t>
      </w:r>
      <w:r w:rsidRPr="007B478A">
        <w:rPr>
          <w:rStyle w:val="TagStyle"/>
          <w:rtl/>
        </w:rPr>
        <w:t xml:space="preserve"> &lt;&lt; דובר_המשך &gt;&gt;</w:t>
      </w:r>
      <w:r>
        <w:rPr>
          <w:rtl/>
        </w:rPr>
        <w:t xml:space="preserve"> </w:t>
      </w:r>
    </w:p>
    <w:p w:rsidR="00E96A1F" w:rsidRDefault="00E96A1F" w:rsidP="008D05DF">
      <w:pPr>
        <w:rPr>
          <w:rtl/>
          <w:lang w:eastAsia="he-IL"/>
        </w:rPr>
      </w:pPr>
    </w:p>
    <w:p w:rsidR="00E96A1F" w:rsidRDefault="005160D4" w:rsidP="008D05DF">
      <w:pPr>
        <w:rPr>
          <w:rtl/>
          <w:lang w:eastAsia="he-IL"/>
        </w:rPr>
      </w:pPr>
      <w:bookmarkStart w:id="30906" w:name="_ETM_Q55_162166"/>
      <w:bookmarkStart w:id="30907" w:name="_ETM_Q55_158432"/>
      <w:bookmarkStart w:id="30908" w:name="_ETM_Q55_158477"/>
      <w:bookmarkEnd w:id="30906"/>
      <w:bookmarkEnd w:id="30907"/>
      <w:bookmarkEnd w:id="30908"/>
      <w:r>
        <w:rPr>
          <w:rFonts w:hint="cs"/>
          <w:rtl/>
          <w:lang w:eastAsia="he-IL"/>
        </w:rPr>
        <w:t>– –</w:t>
      </w:r>
      <w:r w:rsidR="00E96A1F">
        <w:rPr>
          <w:rFonts w:hint="cs"/>
          <w:rtl/>
          <w:lang w:eastAsia="he-IL"/>
        </w:rPr>
        <w:t xml:space="preserve"> שהחוק להפרטת התאגיד עולה ביום ראשון </w:t>
      </w:r>
      <w:bookmarkStart w:id="30909" w:name="_ETM_Q55_164187"/>
      <w:bookmarkEnd w:id="30909"/>
      <w:r w:rsidR="00E96A1F">
        <w:rPr>
          <w:rFonts w:hint="cs"/>
          <w:rtl/>
          <w:lang w:eastAsia="he-IL"/>
        </w:rPr>
        <w:t xml:space="preserve">לוועדת שרים. מגישה אותו חברת הכנסת טלי גוטליב, </w:t>
      </w:r>
      <w:bookmarkStart w:id="30910" w:name="_ETM_Q55_169805"/>
      <w:bookmarkEnd w:id="30910"/>
      <w:r w:rsidR="00E96A1F">
        <w:rPr>
          <w:rFonts w:hint="cs"/>
          <w:rtl/>
          <w:lang w:eastAsia="he-IL"/>
        </w:rPr>
        <w:t xml:space="preserve">חברת הכנסת הנמרצת והמוכשרת שלנו. </w:t>
      </w:r>
    </w:p>
    <w:p w:rsidR="00E96A1F" w:rsidRDefault="00E96A1F" w:rsidP="008D05DF">
      <w:pPr>
        <w:ind w:firstLine="0"/>
        <w:rPr>
          <w:rtl/>
          <w:lang w:eastAsia="he-IL"/>
        </w:rPr>
      </w:pPr>
      <w:bookmarkStart w:id="30911" w:name="_ETM_Q55_171558"/>
      <w:bookmarkStart w:id="30912" w:name="_ETM_Q55_171606"/>
      <w:bookmarkEnd w:id="30911"/>
      <w:bookmarkEnd w:id="30912"/>
    </w:p>
    <w:p w:rsidR="00E96A1F" w:rsidRDefault="00E96A1F" w:rsidP="008D05DF">
      <w:pPr>
        <w:pStyle w:val="af5"/>
        <w:keepNext/>
        <w:rPr>
          <w:rtl/>
        </w:rPr>
      </w:pPr>
      <w:bookmarkStart w:id="30913" w:name="ET_interruption_6156_31"/>
      <w:r w:rsidRPr="00AA069B">
        <w:rPr>
          <w:rStyle w:val="TagStyle"/>
          <w:rtl/>
        </w:rPr>
        <w:t xml:space="preserve"> &lt;&lt; קריאה &gt;&gt; </w:t>
      </w:r>
      <w:r>
        <w:rPr>
          <w:rtl/>
        </w:rPr>
        <w:t>גלעד קריב (העבודה):</w:t>
      </w:r>
      <w:r w:rsidRPr="00AA069B">
        <w:rPr>
          <w:rStyle w:val="TagStyle"/>
          <w:rtl/>
        </w:rPr>
        <w:t xml:space="preserve"> &lt;&lt; קריאה &gt;&gt;</w:t>
      </w:r>
      <w:r>
        <w:rPr>
          <w:rtl/>
        </w:rPr>
        <w:t xml:space="preserve"> </w:t>
      </w:r>
      <w:bookmarkEnd w:id="30913"/>
    </w:p>
    <w:p w:rsidR="00E96A1F" w:rsidRDefault="00E96A1F" w:rsidP="008D05DF">
      <w:pPr>
        <w:rPr>
          <w:rtl/>
          <w:lang w:eastAsia="he-IL"/>
        </w:rPr>
      </w:pPr>
    </w:p>
    <w:p w:rsidR="00E96A1F" w:rsidRDefault="005160D4" w:rsidP="008D05DF">
      <w:pPr>
        <w:rPr>
          <w:rtl/>
          <w:lang w:eastAsia="he-IL"/>
        </w:rPr>
      </w:pPr>
      <w:bookmarkStart w:id="30914" w:name="_ETM_Q55_175861"/>
      <w:bookmarkEnd w:id="30914"/>
      <w:r>
        <w:rPr>
          <w:rFonts w:hint="cs"/>
          <w:rtl/>
          <w:lang w:eastAsia="he-IL"/>
        </w:rPr>
        <w:t>– – –</w:t>
      </w:r>
    </w:p>
    <w:p w:rsidR="00E96A1F" w:rsidRDefault="00E96A1F" w:rsidP="008D05DF">
      <w:pPr>
        <w:rPr>
          <w:rtl/>
          <w:lang w:eastAsia="he-IL"/>
        </w:rPr>
      </w:pPr>
      <w:bookmarkStart w:id="30915" w:name="_ETM_Q55_177047"/>
      <w:bookmarkStart w:id="30916" w:name="_ETM_Q55_177113"/>
      <w:bookmarkEnd w:id="30915"/>
      <w:bookmarkEnd w:id="30916"/>
    </w:p>
    <w:p w:rsidR="00E96A1F" w:rsidRDefault="00E96A1F" w:rsidP="008D05DF">
      <w:pPr>
        <w:pStyle w:val="-"/>
        <w:keepNext/>
        <w:rPr>
          <w:rtl/>
        </w:rPr>
      </w:pPr>
      <w:r w:rsidRPr="00AA069B">
        <w:rPr>
          <w:rStyle w:val="TagStyle"/>
          <w:rtl/>
        </w:rPr>
        <w:t xml:space="preserve"> &lt;&lt; דובר_המשך &gt;&gt; </w:t>
      </w:r>
      <w:r>
        <w:rPr>
          <w:rtl/>
        </w:rPr>
        <w:t>שר התקשורת שלמה קרעי:</w:t>
      </w:r>
      <w:r w:rsidRPr="00AA069B">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lang w:eastAsia="he-IL"/>
        </w:rPr>
      </w:pPr>
      <w:bookmarkStart w:id="30917" w:name="_ETM_Q55_178518"/>
      <w:bookmarkStart w:id="30918" w:name="_ETM_Q55_171967"/>
      <w:bookmarkStart w:id="30919" w:name="_ETM_Q55_172048"/>
      <w:bookmarkEnd w:id="30917"/>
      <w:bookmarkEnd w:id="30918"/>
      <w:bookmarkEnd w:id="30919"/>
      <w:r>
        <w:rPr>
          <w:rFonts w:hint="cs"/>
          <w:rtl/>
          <w:lang w:eastAsia="he-IL"/>
        </w:rPr>
        <w:t xml:space="preserve">כאשר תאגיד השידור הישראלי פועל באופן שהוא נגד מדינת ישראל, כמו סרט ההאדרה, ההלל והשבח לרב-המרצחים יאסר ערפאת, צריך שמישהו יבין כאן שבזבוז כספי ציבור באופן הזה לא יהיה יותר על חשבוננו. חדשות ואקטואליה יש מספיק </w:t>
      </w:r>
      <w:bookmarkStart w:id="30920" w:name="_ETM_Q55_204587"/>
      <w:bookmarkEnd w:id="30920"/>
      <w:r>
        <w:rPr>
          <w:rFonts w:hint="cs"/>
          <w:rtl/>
          <w:lang w:eastAsia="he-IL"/>
        </w:rPr>
        <w:t>בשוק הפרטי.</w:t>
      </w:r>
    </w:p>
    <w:p w:rsidR="00E96A1F" w:rsidRDefault="00E96A1F" w:rsidP="008D05DF">
      <w:pPr>
        <w:rPr>
          <w:rtl/>
          <w:lang w:eastAsia="he-IL"/>
        </w:rPr>
      </w:pPr>
      <w:bookmarkStart w:id="30921" w:name="_ETM_Q55_206628"/>
      <w:bookmarkStart w:id="30922" w:name="_ETM_Q55_206713"/>
      <w:bookmarkEnd w:id="30921"/>
      <w:bookmarkEnd w:id="30922"/>
    </w:p>
    <w:p w:rsidR="00E96A1F" w:rsidRDefault="00E96A1F" w:rsidP="008D05DF">
      <w:pPr>
        <w:pStyle w:val="af5"/>
        <w:keepNext/>
        <w:rPr>
          <w:rtl/>
        </w:rPr>
      </w:pPr>
      <w:r w:rsidRPr="009D7724">
        <w:rPr>
          <w:rStyle w:val="TagStyle"/>
          <w:rtl/>
        </w:rPr>
        <w:t xml:space="preserve"> &lt;&lt; קריאה &gt;&gt; </w:t>
      </w:r>
      <w:r>
        <w:rPr>
          <w:rtl/>
        </w:rPr>
        <w:t>גלעד קריב (העבודה):</w:t>
      </w:r>
      <w:r w:rsidRPr="009D7724">
        <w:rPr>
          <w:rStyle w:val="TagStyle"/>
          <w:rtl/>
        </w:rPr>
        <w:t xml:space="preserve"> &lt;&lt; קריאה &gt;&gt;</w:t>
      </w:r>
      <w:r>
        <w:rPr>
          <w:rtl/>
        </w:rPr>
        <w:t xml:space="preserve"> </w:t>
      </w:r>
    </w:p>
    <w:p w:rsidR="00E96A1F" w:rsidRDefault="00E96A1F" w:rsidP="008D05DF">
      <w:pPr>
        <w:rPr>
          <w:rtl/>
          <w:lang w:eastAsia="he-IL"/>
        </w:rPr>
      </w:pPr>
    </w:p>
    <w:p w:rsidR="00E96A1F" w:rsidRDefault="00E96A1F" w:rsidP="008D05DF">
      <w:pPr>
        <w:rPr>
          <w:rtl/>
          <w:lang w:eastAsia="he-IL"/>
        </w:rPr>
      </w:pPr>
      <w:r>
        <w:rPr>
          <w:rFonts w:hint="cs"/>
          <w:rtl/>
          <w:lang w:eastAsia="he-IL"/>
        </w:rPr>
        <w:t>אתה מדבר על רב-המרצחים שנתניהו לחץ את ידו?</w:t>
      </w:r>
    </w:p>
    <w:p w:rsidR="00E96A1F" w:rsidRDefault="00E96A1F" w:rsidP="008D05DF">
      <w:pPr>
        <w:rPr>
          <w:rtl/>
          <w:lang w:eastAsia="he-IL"/>
        </w:rPr>
      </w:pPr>
      <w:bookmarkStart w:id="30923" w:name="_ETM_Q55_209210"/>
      <w:bookmarkStart w:id="30924" w:name="_ETM_Q55_209258"/>
      <w:bookmarkEnd w:id="30923"/>
      <w:bookmarkEnd w:id="30924"/>
    </w:p>
    <w:p w:rsidR="00E96A1F" w:rsidRDefault="00E96A1F" w:rsidP="008D05DF">
      <w:pPr>
        <w:pStyle w:val="af6"/>
        <w:keepNext/>
        <w:rPr>
          <w:rtl/>
        </w:rPr>
      </w:pPr>
      <w:r w:rsidRPr="009D7724">
        <w:rPr>
          <w:rStyle w:val="TagStyle"/>
          <w:rtl/>
        </w:rPr>
        <w:t xml:space="preserve"> &lt;&lt; יור &gt;&gt; </w:t>
      </w:r>
      <w:r>
        <w:rPr>
          <w:rtl/>
        </w:rPr>
        <w:t>היו"ר משה רוט:</w:t>
      </w:r>
      <w:r w:rsidRPr="009D7724">
        <w:rPr>
          <w:rStyle w:val="TagStyle"/>
          <w:rtl/>
        </w:rPr>
        <w:t xml:space="preserve"> &lt;&lt; יור &gt;&gt;</w:t>
      </w:r>
      <w:r>
        <w:rPr>
          <w:rtl/>
        </w:rPr>
        <w:t xml:space="preserve"> </w:t>
      </w:r>
    </w:p>
    <w:p w:rsidR="00E96A1F" w:rsidRDefault="00E96A1F" w:rsidP="008D05DF">
      <w:pPr>
        <w:rPr>
          <w:rtl/>
          <w:lang w:eastAsia="he-IL"/>
        </w:rPr>
      </w:pPr>
    </w:p>
    <w:p w:rsidR="00E96A1F" w:rsidRDefault="00E96A1F" w:rsidP="008D05DF">
      <w:pPr>
        <w:rPr>
          <w:rtl/>
          <w:lang w:eastAsia="he-IL"/>
        </w:rPr>
      </w:pPr>
      <w:bookmarkStart w:id="30925" w:name="_ETM_Q55_209920"/>
      <w:bookmarkEnd w:id="30925"/>
      <w:r>
        <w:rPr>
          <w:rFonts w:hint="cs"/>
          <w:rtl/>
          <w:lang w:eastAsia="he-IL"/>
        </w:rPr>
        <w:t>חבר הכנסת קריב.</w:t>
      </w:r>
    </w:p>
    <w:p w:rsidR="00E96A1F" w:rsidRDefault="00E96A1F" w:rsidP="008D05DF">
      <w:pPr>
        <w:rPr>
          <w:rtl/>
          <w:lang w:eastAsia="he-IL"/>
        </w:rPr>
      </w:pPr>
    </w:p>
    <w:p w:rsidR="00E96A1F" w:rsidRDefault="00E96A1F" w:rsidP="008D05DF">
      <w:pPr>
        <w:pStyle w:val="-"/>
        <w:keepNext/>
        <w:rPr>
          <w:rtl/>
        </w:rPr>
      </w:pPr>
      <w:r w:rsidRPr="009D7724">
        <w:rPr>
          <w:rStyle w:val="TagStyle"/>
          <w:rtl/>
        </w:rPr>
        <w:t xml:space="preserve"> &lt;&lt; דובר_המשך &gt;&gt; </w:t>
      </w:r>
      <w:r>
        <w:rPr>
          <w:rtl/>
        </w:rPr>
        <w:t>שר התקשורת שלמה קרעי:</w:t>
      </w:r>
      <w:r w:rsidRPr="009D7724">
        <w:rPr>
          <w:rStyle w:val="TagStyle"/>
          <w:rtl/>
        </w:rPr>
        <w:t xml:space="preserve"> &lt;&lt; דובר_המשך &gt;&gt;</w:t>
      </w:r>
      <w:r>
        <w:rPr>
          <w:rtl/>
        </w:rPr>
        <w:t xml:space="preserve"> </w:t>
      </w:r>
    </w:p>
    <w:p w:rsidR="00E96A1F" w:rsidRDefault="00E96A1F" w:rsidP="008D05DF">
      <w:pPr>
        <w:rPr>
          <w:rtl/>
          <w:lang w:eastAsia="he-IL"/>
        </w:rPr>
      </w:pPr>
    </w:p>
    <w:p w:rsidR="00E96A1F" w:rsidRDefault="00E96A1F" w:rsidP="008D05DF">
      <w:pPr>
        <w:rPr>
          <w:rtl/>
        </w:rPr>
      </w:pPr>
      <w:r>
        <w:rPr>
          <w:rFonts w:hint="cs"/>
          <w:rtl/>
          <w:lang w:eastAsia="he-IL"/>
        </w:rPr>
        <w:t>יש מספיק</w:t>
      </w:r>
      <w:r>
        <w:rPr>
          <w:rFonts w:hint="cs"/>
          <w:rtl/>
        </w:rPr>
        <w:t xml:space="preserve"> </w:t>
      </w:r>
      <w:bookmarkStart w:id="30926" w:name="_ETM_Q55_181040"/>
      <w:bookmarkStart w:id="30927" w:name="_ETM_Q55_182639"/>
      <w:bookmarkStart w:id="30928" w:name="_ETM_Q55_183029"/>
      <w:bookmarkStart w:id="30929" w:name="_ETM_Q55_183480"/>
      <w:bookmarkStart w:id="30930" w:name="_ETM_Q55_183899"/>
      <w:bookmarkStart w:id="30931" w:name="_ETM_Q55_184950"/>
      <w:bookmarkStart w:id="30932" w:name="_ETM_Q55_185279"/>
      <w:bookmarkStart w:id="30933" w:name="_ETM_Q55_185910"/>
      <w:bookmarkStart w:id="30934" w:name="_ETM_Q55_188190"/>
      <w:bookmarkStart w:id="30935" w:name="_ETM_Q55_188969"/>
      <w:bookmarkStart w:id="30936" w:name="_ETM_Q55_189809"/>
      <w:bookmarkStart w:id="30937" w:name="_ETM_Q55_190200"/>
      <w:bookmarkStart w:id="30938" w:name="_ETM_Q55_190920"/>
      <w:bookmarkStart w:id="30939" w:name="_ETM_Q55_191309"/>
      <w:bookmarkStart w:id="30940" w:name="_ETM_Q55_192650"/>
      <w:bookmarkStart w:id="30941" w:name="_ETM_Q55_193070"/>
      <w:bookmarkStart w:id="30942" w:name="_ETM_Q55_194240"/>
      <w:bookmarkStart w:id="30943" w:name="_ETM_Q55_194719"/>
      <w:bookmarkStart w:id="30944" w:name="_ETM_Q55_195019"/>
      <w:bookmarkStart w:id="30945" w:name="_ETM_Q55_195200"/>
      <w:bookmarkStart w:id="30946" w:name="_ETM_Q55_195709"/>
      <w:bookmarkStart w:id="30947" w:name="_ETM_Q55_196130"/>
      <w:bookmarkStart w:id="30948" w:name="_ETM_Q55_197420"/>
      <w:bookmarkStart w:id="30949" w:name="_ETM_Q55_198050"/>
      <w:bookmarkStart w:id="30950" w:name="_ETM_Q55_198890"/>
      <w:bookmarkStart w:id="30951" w:name="_ETM_Q55_199160"/>
      <w:bookmarkStart w:id="30952" w:name="_ETM_Q55_199369"/>
      <w:bookmarkStart w:id="30953" w:name="_ETM_Q55_199730"/>
      <w:bookmarkStart w:id="30954" w:name="_ETM_Q55_199820"/>
      <w:bookmarkStart w:id="30955" w:name="_ETM_Q55_200989"/>
      <w:bookmarkStart w:id="30956" w:name="_ETM_Q55_201680"/>
      <w:bookmarkStart w:id="30957" w:name="_ETM_Q55_203180"/>
      <w:bookmarkStart w:id="30958" w:name="_ETM_Q55_203509"/>
      <w:bookmarkStart w:id="30959" w:name="_ETM_Q55_204800"/>
      <w:bookmarkStart w:id="30960" w:name="_ETM_Q55_205340"/>
      <w:bookmarkStart w:id="30961" w:name="_ETM_Q55_207680"/>
      <w:bookmarkStart w:id="30962" w:name="_ETM_Q55_208039"/>
      <w:bookmarkStart w:id="30963" w:name="_ETM_Q55_210080"/>
      <w:bookmarkEnd w:id="30926"/>
      <w:bookmarkEnd w:id="30927"/>
      <w:bookmarkEnd w:id="30928"/>
      <w:bookmarkEnd w:id="30929"/>
      <w:bookmarkEnd w:id="30930"/>
      <w:bookmarkEnd w:id="30931"/>
      <w:bookmarkEnd w:id="30932"/>
      <w:bookmarkEnd w:id="30933"/>
      <w:bookmarkEnd w:id="30934"/>
      <w:bookmarkEnd w:id="30935"/>
      <w:bookmarkEnd w:id="30936"/>
      <w:bookmarkEnd w:id="30937"/>
      <w:bookmarkEnd w:id="30938"/>
      <w:bookmarkEnd w:id="30939"/>
      <w:bookmarkEnd w:id="30940"/>
      <w:bookmarkEnd w:id="30941"/>
      <w:bookmarkEnd w:id="30942"/>
      <w:bookmarkEnd w:id="30943"/>
      <w:bookmarkEnd w:id="30944"/>
      <w:bookmarkEnd w:id="30945"/>
      <w:bookmarkEnd w:id="30946"/>
      <w:bookmarkEnd w:id="30947"/>
      <w:bookmarkEnd w:id="30948"/>
      <w:bookmarkEnd w:id="30949"/>
      <w:bookmarkEnd w:id="30950"/>
      <w:bookmarkEnd w:id="30951"/>
      <w:bookmarkEnd w:id="30952"/>
      <w:bookmarkEnd w:id="30953"/>
      <w:bookmarkEnd w:id="30954"/>
      <w:bookmarkEnd w:id="30955"/>
      <w:bookmarkEnd w:id="30956"/>
      <w:bookmarkEnd w:id="30957"/>
      <w:bookmarkEnd w:id="30958"/>
      <w:bookmarkEnd w:id="30959"/>
      <w:bookmarkEnd w:id="30960"/>
      <w:bookmarkEnd w:id="30961"/>
      <w:bookmarkEnd w:id="30962"/>
      <w:bookmarkEnd w:id="30963"/>
      <w:r>
        <w:rPr>
          <w:rFonts w:hint="cs"/>
          <w:rtl/>
        </w:rPr>
        <w:t xml:space="preserve">בשוק </w:t>
      </w:r>
      <w:r>
        <w:rPr>
          <w:rtl/>
        </w:rPr>
        <w:t xml:space="preserve">הפרטי </w:t>
      </w:r>
      <w:bookmarkStart w:id="30964" w:name="_ETM_Q55_211460"/>
      <w:bookmarkEnd w:id="30964"/>
      <w:r>
        <w:rPr>
          <w:rtl/>
        </w:rPr>
        <w:t xml:space="preserve">חדשות </w:t>
      </w:r>
      <w:bookmarkStart w:id="30965" w:name="_ETM_Q55_212180"/>
      <w:bookmarkEnd w:id="30965"/>
      <w:r>
        <w:rPr>
          <w:rtl/>
        </w:rPr>
        <w:t>ואקטואליה</w:t>
      </w:r>
      <w:r>
        <w:rPr>
          <w:rFonts w:hint="cs"/>
          <w:rtl/>
        </w:rPr>
        <w:t>.</w:t>
      </w:r>
      <w:r>
        <w:rPr>
          <w:rtl/>
        </w:rPr>
        <w:t xml:space="preserve"> </w:t>
      </w:r>
      <w:bookmarkStart w:id="30966" w:name="_ETM_Q55_213530"/>
      <w:bookmarkEnd w:id="30966"/>
      <w:r>
        <w:rPr>
          <w:rtl/>
        </w:rPr>
        <w:t xml:space="preserve">אנחנו </w:t>
      </w:r>
      <w:bookmarkStart w:id="30967" w:name="_ETM_Q55_213890"/>
      <w:bookmarkEnd w:id="30967"/>
      <w:r>
        <w:rPr>
          <w:rtl/>
        </w:rPr>
        <w:t xml:space="preserve">לא </w:t>
      </w:r>
      <w:bookmarkStart w:id="30968" w:name="_ETM_Q55_214040"/>
      <w:bookmarkEnd w:id="30968"/>
      <w:r>
        <w:rPr>
          <w:rtl/>
        </w:rPr>
        <w:t xml:space="preserve">צריכים </w:t>
      </w:r>
      <w:bookmarkStart w:id="30969" w:name="_ETM_Q55_214610"/>
      <w:bookmarkEnd w:id="30969"/>
      <w:r>
        <w:rPr>
          <w:rtl/>
        </w:rPr>
        <w:t xml:space="preserve">מאות </w:t>
      </w:r>
      <w:bookmarkStart w:id="30970" w:name="_ETM_Q55_214970"/>
      <w:bookmarkEnd w:id="30970"/>
      <w:r>
        <w:rPr>
          <w:rtl/>
        </w:rPr>
        <w:t xml:space="preserve">מיליונים </w:t>
      </w:r>
      <w:bookmarkStart w:id="30971" w:name="_ETM_Q55_215570"/>
      <w:bookmarkEnd w:id="30971"/>
      <w:r>
        <w:rPr>
          <w:rtl/>
        </w:rPr>
        <w:t xml:space="preserve">לבזבז </w:t>
      </w:r>
      <w:bookmarkStart w:id="30972" w:name="_ETM_Q55_216800"/>
      <w:bookmarkEnd w:id="30972"/>
      <w:r>
        <w:rPr>
          <w:rtl/>
        </w:rPr>
        <w:t xml:space="preserve">על </w:t>
      </w:r>
      <w:bookmarkStart w:id="30973" w:name="_ETM_Q55_217129"/>
      <w:bookmarkEnd w:id="30973"/>
      <w:r>
        <w:rPr>
          <w:rtl/>
        </w:rPr>
        <w:t xml:space="preserve">ערוץ </w:t>
      </w:r>
      <w:bookmarkStart w:id="30974" w:name="_ETM_Q55_217610"/>
      <w:bookmarkEnd w:id="30974"/>
      <w:r>
        <w:rPr>
          <w:rtl/>
        </w:rPr>
        <w:t xml:space="preserve">חסר </w:t>
      </w:r>
      <w:bookmarkStart w:id="30975" w:name="_ETM_Q55_218120"/>
      <w:bookmarkEnd w:id="30975"/>
      <w:r>
        <w:rPr>
          <w:rtl/>
        </w:rPr>
        <w:t>רייטינג</w:t>
      </w:r>
      <w:r>
        <w:rPr>
          <w:rFonts w:hint="cs"/>
          <w:rtl/>
        </w:rPr>
        <w:t>,</w:t>
      </w:r>
      <w:r>
        <w:rPr>
          <w:rtl/>
        </w:rPr>
        <w:t xml:space="preserve"> </w:t>
      </w:r>
      <w:bookmarkStart w:id="30976" w:name="_ETM_Q55_219110"/>
      <w:bookmarkStart w:id="30977" w:name="_ETM_Q55_220309"/>
      <w:bookmarkEnd w:id="30976"/>
      <w:bookmarkEnd w:id="30977"/>
      <w:r>
        <w:rPr>
          <w:rFonts w:hint="cs"/>
          <w:rtl/>
        </w:rPr>
        <w:t>שה</w:t>
      </w:r>
      <w:r>
        <w:rPr>
          <w:rtl/>
        </w:rPr>
        <w:t xml:space="preserve">ערוץ </w:t>
      </w:r>
      <w:bookmarkStart w:id="30978" w:name="_ETM_Q55_221460"/>
      <w:bookmarkEnd w:id="30978"/>
      <w:r>
        <w:rPr>
          <w:rtl/>
        </w:rPr>
        <w:t>ה</w:t>
      </w:r>
      <w:r>
        <w:rPr>
          <w:rFonts w:hint="cs"/>
          <w:rtl/>
        </w:rPr>
        <w:t>שני</w:t>
      </w:r>
      <w:r>
        <w:rPr>
          <w:rtl/>
        </w:rPr>
        <w:t xml:space="preserve"> </w:t>
      </w:r>
      <w:bookmarkStart w:id="30979" w:name="_ETM_Q55_222539"/>
      <w:bookmarkEnd w:id="30979"/>
      <w:r>
        <w:rPr>
          <w:rtl/>
        </w:rPr>
        <w:t>שלו</w:t>
      </w:r>
      <w:r>
        <w:rPr>
          <w:rFonts w:hint="cs"/>
          <w:rtl/>
        </w:rPr>
        <w:t>,</w:t>
      </w:r>
      <w:r>
        <w:rPr>
          <w:rtl/>
        </w:rPr>
        <w:t xml:space="preserve"> </w:t>
      </w:r>
      <w:bookmarkStart w:id="30980" w:name="_ETM_Q55_223140"/>
      <w:bookmarkEnd w:id="30980"/>
      <w:r>
        <w:rPr>
          <w:rtl/>
        </w:rPr>
        <w:t xml:space="preserve">מכאן </w:t>
      </w:r>
      <w:bookmarkStart w:id="30981" w:name="_ETM_Q55_223530"/>
      <w:bookmarkEnd w:id="30981"/>
      <w:r>
        <w:rPr>
          <w:rtl/>
        </w:rPr>
        <w:t>33</w:t>
      </w:r>
      <w:r>
        <w:rPr>
          <w:rFonts w:hint="cs"/>
          <w:rtl/>
        </w:rPr>
        <w:t>, מסית</w:t>
      </w:r>
      <w:r>
        <w:rPr>
          <w:rtl/>
        </w:rPr>
        <w:t xml:space="preserve"> </w:t>
      </w:r>
      <w:bookmarkStart w:id="30982" w:name="_ETM_Q55_225469"/>
      <w:bookmarkEnd w:id="30982"/>
      <w:r>
        <w:rPr>
          <w:rtl/>
        </w:rPr>
        <w:t xml:space="preserve">כל </w:t>
      </w:r>
      <w:bookmarkStart w:id="30983" w:name="_ETM_Q55_225710"/>
      <w:bookmarkEnd w:id="30983"/>
      <w:r>
        <w:rPr>
          <w:rtl/>
        </w:rPr>
        <w:t xml:space="preserve">היום </w:t>
      </w:r>
      <w:bookmarkStart w:id="30984" w:name="_ETM_Q55_225979"/>
      <w:bookmarkEnd w:id="30984"/>
      <w:r>
        <w:rPr>
          <w:rtl/>
        </w:rPr>
        <w:t xml:space="preserve">נגד </w:t>
      </w:r>
      <w:bookmarkStart w:id="30985" w:name="_ETM_Q55_226280"/>
      <w:bookmarkEnd w:id="30985"/>
      <w:r>
        <w:rPr>
          <w:rtl/>
        </w:rPr>
        <w:t xml:space="preserve">מדינת </w:t>
      </w:r>
      <w:bookmarkStart w:id="30986" w:name="_ETM_Q55_226699"/>
      <w:bookmarkEnd w:id="30986"/>
      <w:r>
        <w:rPr>
          <w:rtl/>
        </w:rPr>
        <w:t>ישראל</w:t>
      </w:r>
      <w:r>
        <w:rPr>
          <w:rFonts w:hint="cs"/>
          <w:rtl/>
        </w:rPr>
        <w:t>.</w:t>
      </w:r>
      <w:r>
        <w:rPr>
          <w:rtl/>
        </w:rPr>
        <w:t xml:space="preserve"> </w:t>
      </w:r>
      <w:bookmarkStart w:id="30987" w:name="_ETM_Q55_227780"/>
      <w:bookmarkEnd w:id="30987"/>
      <w:r>
        <w:rPr>
          <w:rtl/>
        </w:rPr>
        <w:t xml:space="preserve">אז </w:t>
      </w:r>
      <w:bookmarkStart w:id="30988" w:name="_ETM_Q55_228170"/>
      <w:bookmarkEnd w:id="30988"/>
      <w:r>
        <w:rPr>
          <w:rtl/>
        </w:rPr>
        <w:t xml:space="preserve">יש </w:t>
      </w:r>
      <w:bookmarkStart w:id="30989" w:name="_ETM_Q55_228440"/>
      <w:bookmarkEnd w:id="30989"/>
      <w:r>
        <w:rPr>
          <w:rtl/>
        </w:rPr>
        <w:t xml:space="preserve">כמה </w:t>
      </w:r>
      <w:bookmarkStart w:id="30990" w:name="_ETM_Q55_228710"/>
      <w:bookmarkEnd w:id="30990"/>
      <w:r>
        <w:rPr>
          <w:rtl/>
        </w:rPr>
        <w:t xml:space="preserve">דברים </w:t>
      </w:r>
      <w:bookmarkStart w:id="30991" w:name="_ETM_Q55_229039"/>
      <w:bookmarkEnd w:id="30991"/>
      <w:r>
        <w:rPr>
          <w:rtl/>
        </w:rPr>
        <w:t xml:space="preserve">שקורים </w:t>
      </w:r>
      <w:bookmarkStart w:id="30992" w:name="_ETM_Q55_229460"/>
      <w:bookmarkEnd w:id="30992"/>
      <w:r>
        <w:rPr>
          <w:rtl/>
        </w:rPr>
        <w:t>במקביל</w:t>
      </w:r>
      <w:r>
        <w:rPr>
          <w:rFonts w:hint="cs"/>
          <w:rtl/>
        </w:rPr>
        <w:t>.</w:t>
      </w:r>
      <w:r>
        <w:rPr>
          <w:rtl/>
        </w:rPr>
        <w:t xml:space="preserve"> </w:t>
      </w:r>
      <w:bookmarkStart w:id="30993" w:name="_ETM_Q55_229760"/>
      <w:bookmarkEnd w:id="30993"/>
      <w:r>
        <w:rPr>
          <w:rtl/>
        </w:rPr>
        <w:t>אגב</w:t>
      </w:r>
      <w:r>
        <w:rPr>
          <w:rFonts w:hint="cs"/>
          <w:rtl/>
        </w:rPr>
        <w:t>,</w:t>
      </w:r>
      <w:r>
        <w:rPr>
          <w:rtl/>
        </w:rPr>
        <w:t xml:space="preserve"> </w:t>
      </w:r>
      <w:bookmarkStart w:id="30994" w:name="_ETM_Q55_230539"/>
      <w:bookmarkEnd w:id="30994"/>
      <w:r>
        <w:rPr>
          <w:rtl/>
        </w:rPr>
        <w:t xml:space="preserve">כבר </w:t>
      </w:r>
      <w:bookmarkStart w:id="30995" w:name="_ETM_Q55_230809"/>
      <w:bookmarkEnd w:id="30995"/>
      <w:r>
        <w:rPr>
          <w:rtl/>
        </w:rPr>
        <w:t xml:space="preserve">שעה </w:t>
      </w:r>
      <w:bookmarkStart w:id="30996" w:name="_ETM_Q55_231199"/>
      <w:bookmarkEnd w:id="30996"/>
      <w:r>
        <w:rPr>
          <w:rtl/>
        </w:rPr>
        <w:t xml:space="preserve">שלמה </w:t>
      </w:r>
      <w:bookmarkStart w:id="30997" w:name="_ETM_Q55_232430"/>
      <w:bookmarkStart w:id="30998" w:name="_ETM_Q55_233180"/>
      <w:bookmarkStart w:id="30999" w:name="_ETM_Q55_233420"/>
      <w:bookmarkEnd w:id="30997"/>
      <w:bookmarkEnd w:id="30998"/>
      <w:bookmarkEnd w:id="30999"/>
      <w:r>
        <w:rPr>
          <w:rtl/>
        </w:rPr>
        <w:t xml:space="preserve">שאין </w:t>
      </w:r>
      <w:bookmarkStart w:id="31000" w:name="_ETM_Q55_233750"/>
      <w:bookmarkEnd w:id="31000"/>
      <w:r>
        <w:rPr>
          <w:rtl/>
        </w:rPr>
        <w:t xml:space="preserve">מועצה </w:t>
      </w:r>
      <w:bookmarkStart w:id="31001" w:name="_ETM_Q55_234140"/>
      <w:bookmarkEnd w:id="31001"/>
      <w:r>
        <w:rPr>
          <w:rtl/>
        </w:rPr>
        <w:t>לתאגיד</w:t>
      </w:r>
      <w:r>
        <w:rPr>
          <w:rFonts w:hint="cs"/>
          <w:rtl/>
        </w:rPr>
        <w:t>.</w:t>
      </w:r>
      <w:r>
        <w:rPr>
          <w:rtl/>
        </w:rPr>
        <w:t xml:space="preserve"> </w:t>
      </w:r>
      <w:bookmarkStart w:id="31002" w:name="_ETM_Q55_235100"/>
      <w:bookmarkEnd w:id="31002"/>
      <w:r>
        <w:rPr>
          <w:rtl/>
        </w:rPr>
        <w:t xml:space="preserve">מיליארד </w:t>
      </w:r>
      <w:bookmarkStart w:id="31003" w:name="_ETM_Q55_235789"/>
      <w:bookmarkEnd w:id="31003"/>
      <w:r>
        <w:rPr>
          <w:rtl/>
        </w:rPr>
        <w:t xml:space="preserve">שקל </w:t>
      </w:r>
      <w:bookmarkStart w:id="31004" w:name="_ETM_Q55_236239"/>
      <w:bookmarkEnd w:id="31004"/>
      <w:r>
        <w:rPr>
          <w:rtl/>
        </w:rPr>
        <w:t xml:space="preserve">בשנה </w:t>
      </w:r>
      <w:bookmarkStart w:id="31005" w:name="_ETM_Q55_236719"/>
      <w:bookmarkEnd w:id="31005"/>
      <w:r>
        <w:rPr>
          <w:rtl/>
        </w:rPr>
        <w:t xml:space="preserve">כמעט </w:t>
      </w:r>
      <w:bookmarkStart w:id="31006" w:name="_ETM_Q55_237590"/>
      <w:bookmarkEnd w:id="31006"/>
      <w:r>
        <w:rPr>
          <w:rtl/>
        </w:rPr>
        <w:t xml:space="preserve">מבוזבזים </w:t>
      </w:r>
      <w:bookmarkStart w:id="31007" w:name="_ETM_Q55_238460"/>
      <w:bookmarkEnd w:id="31007"/>
      <w:r>
        <w:rPr>
          <w:rtl/>
        </w:rPr>
        <w:t xml:space="preserve">בשעה </w:t>
      </w:r>
      <w:bookmarkStart w:id="31008" w:name="_ETM_Q55_239000"/>
      <w:bookmarkEnd w:id="31008"/>
      <w:r>
        <w:rPr>
          <w:rtl/>
        </w:rPr>
        <w:t xml:space="preserve">הזאת </w:t>
      </w:r>
      <w:bookmarkStart w:id="31009" w:name="_ETM_Q55_239749"/>
      <w:bookmarkEnd w:id="31009"/>
      <w:r>
        <w:rPr>
          <w:rtl/>
        </w:rPr>
        <w:t>ובהמשך</w:t>
      </w:r>
      <w:r>
        <w:rPr>
          <w:rFonts w:hint="cs"/>
          <w:rtl/>
        </w:rPr>
        <w:t>, עד</w:t>
      </w:r>
      <w:r>
        <w:rPr>
          <w:rtl/>
        </w:rPr>
        <w:t xml:space="preserve"> </w:t>
      </w:r>
      <w:bookmarkStart w:id="31010" w:name="_ETM_Q55_240769"/>
      <w:bookmarkEnd w:id="31010"/>
      <w:r>
        <w:rPr>
          <w:rtl/>
        </w:rPr>
        <w:t xml:space="preserve">שהיועצת </w:t>
      </w:r>
      <w:bookmarkStart w:id="31011" w:name="_ETM_Q55_241609"/>
      <w:bookmarkEnd w:id="31011"/>
      <w:r>
        <w:rPr>
          <w:rtl/>
        </w:rPr>
        <w:t xml:space="preserve">המשפטית </w:t>
      </w:r>
      <w:bookmarkStart w:id="31012" w:name="_ETM_Q55_242089"/>
      <w:bookmarkEnd w:id="31012"/>
      <w:r>
        <w:rPr>
          <w:rtl/>
        </w:rPr>
        <w:t xml:space="preserve">לממשלה </w:t>
      </w:r>
      <w:bookmarkStart w:id="31013" w:name="_ETM_Q55_242569"/>
      <w:bookmarkEnd w:id="31013"/>
      <w:r>
        <w:rPr>
          <w:rtl/>
        </w:rPr>
        <w:t xml:space="preserve">ובג"ץ </w:t>
      </w:r>
      <w:bookmarkStart w:id="31014" w:name="_ETM_Q55_243630"/>
      <w:bookmarkEnd w:id="31014"/>
      <w:r>
        <w:rPr>
          <w:rtl/>
        </w:rPr>
        <w:t xml:space="preserve">יחליטו </w:t>
      </w:r>
      <w:bookmarkStart w:id="31015" w:name="_ETM_Q55_244319"/>
      <w:bookmarkEnd w:id="31015"/>
      <w:r>
        <w:rPr>
          <w:rtl/>
        </w:rPr>
        <w:t>ש</w:t>
      </w:r>
      <w:r>
        <w:rPr>
          <w:rFonts w:hint="cs"/>
          <w:rtl/>
        </w:rPr>
        <w:t xml:space="preserve">הם </w:t>
      </w:r>
      <w:r>
        <w:rPr>
          <w:rtl/>
        </w:rPr>
        <w:t xml:space="preserve">מאפשרים </w:t>
      </w:r>
      <w:bookmarkStart w:id="31016" w:name="_ETM_Q55_245190"/>
      <w:bookmarkEnd w:id="31016"/>
      <w:r>
        <w:rPr>
          <w:rtl/>
        </w:rPr>
        <w:t xml:space="preserve">לי </w:t>
      </w:r>
      <w:bookmarkStart w:id="31017" w:name="_ETM_Q55_245790"/>
      <w:bookmarkEnd w:id="31017"/>
      <w:r>
        <w:rPr>
          <w:rtl/>
        </w:rPr>
        <w:t xml:space="preserve">למלא </w:t>
      </w:r>
      <w:bookmarkStart w:id="31018" w:name="_ETM_Q55_246300"/>
      <w:bookmarkEnd w:id="31018"/>
      <w:r>
        <w:rPr>
          <w:rtl/>
        </w:rPr>
        <w:t xml:space="preserve">את </w:t>
      </w:r>
      <w:bookmarkStart w:id="31019" w:name="_ETM_Q55_246420"/>
      <w:bookmarkEnd w:id="31019"/>
      <w:r>
        <w:rPr>
          <w:rtl/>
        </w:rPr>
        <w:t xml:space="preserve">חובתי </w:t>
      </w:r>
      <w:bookmarkStart w:id="31020" w:name="_ETM_Q55_246900"/>
      <w:bookmarkEnd w:id="31020"/>
      <w:r>
        <w:rPr>
          <w:rtl/>
        </w:rPr>
        <w:t>החוקית</w:t>
      </w:r>
      <w:r>
        <w:rPr>
          <w:rFonts w:hint="cs"/>
          <w:rtl/>
        </w:rPr>
        <w:t>.</w:t>
      </w:r>
    </w:p>
    <w:p w:rsidR="00E96A1F" w:rsidRDefault="00E96A1F" w:rsidP="008D05DF">
      <w:pPr>
        <w:rPr>
          <w:rtl/>
        </w:rPr>
      </w:pPr>
      <w:bookmarkStart w:id="31021" w:name="_ETM_Q55_245177"/>
      <w:bookmarkStart w:id="31022" w:name="_ETM_Q55_245226"/>
      <w:bookmarkEnd w:id="31021"/>
      <w:bookmarkEnd w:id="31022"/>
    </w:p>
    <w:p w:rsidR="00E96A1F" w:rsidRDefault="00E96A1F" w:rsidP="008D05DF">
      <w:pPr>
        <w:pStyle w:val="af6"/>
        <w:keepNext/>
        <w:rPr>
          <w:rtl/>
        </w:rPr>
      </w:pPr>
      <w:bookmarkStart w:id="31023" w:name="ET_yor_6599_21"/>
      <w:r w:rsidRPr="009D7724">
        <w:rPr>
          <w:rStyle w:val="TagStyle"/>
          <w:rtl/>
        </w:rPr>
        <w:t xml:space="preserve"> &lt;&lt; יור &gt;&gt; </w:t>
      </w:r>
      <w:r>
        <w:rPr>
          <w:rtl/>
        </w:rPr>
        <w:t>היו"ר משה רוט:</w:t>
      </w:r>
      <w:r w:rsidRPr="009D7724">
        <w:rPr>
          <w:rStyle w:val="TagStyle"/>
          <w:rtl/>
        </w:rPr>
        <w:t xml:space="preserve"> &lt;&lt; יור &gt;&gt;</w:t>
      </w:r>
      <w:r>
        <w:rPr>
          <w:rtl/>
        </w:rPr>
        <w:t xml:space="preserve"> </w:t>
      </w:r>
      <w:bookmarkEnd w:id="31023"/>
    </w:p>
    <w:p w:rsidR="00E96A1F" w:rsidRDefault="00E96A1F" w:rsidP="008D05DF">
      <w:pPr>
        <w:rPr>
          <w:rtl/>
        </w:rPr>
      </w:pPr>
    </w:p>
    <w:p w:rsidR="00E96A1F" w:rsidRDefault="00E96A1F" w:rsidP="008D05DF">
      <w:pPr>
        <w:rPr>
          <w:rtl/>
        </w:rPr>
      </w:pPr>
      <w:bookmarkStart w:id="31024" w:name="_ETM_Q55_245904"/>
      <w:bookmarkStart w:id="31025" w:name="_ETM_Q55_248280"/>
      <w:bookmarkEnd w:id="31024"/>
      <w:bookmarkEnd w:id="31025"/>
      <w:r>
        <w:rPr>
          <w:rtl/>
        </w:rPr>
        <w:t xml:space="preserve">תודה </w:t>
      </w:r>
      <w:bookmarkStart w:id="31026" w:name="_ETM_Q55_248579"/>
      <w:bookmarkEnd w:id="31026"/>
      <w:r>
        <w:rPr>
          <w:rtl/>
        </w:rPr>
        <w:t>רבה</w:t>
      </w:r>
      <w:r>
        <w:rPr>
          <w:rFonts w:hint="cs"/>
          <w:rtl/>
        </w:rPr>
        <w:t>,</w:t>
      </w:r>
      <w:r>
        <w:rPr>
          <w:rtl/>
        </w:rPr>
        <w:t xml:space="preserve"> </w:t>
      </w:r>
      <w:bookmarkStart w:id="31027" w:name="_ETM_Q55_248790"/>
      <w:bookmarkEnd w:id="31027"/>
      <w:r>
        <w:rPr>
          <w:rtl/>
        </w:rPr>
        <w:t xml:space="preserve">אדוני </w:t>
      </w:r>
      <w:bookmarkStart w:id="31028" w:name="_ETM_Q55_249090"/>
      <w:bookmarkEnd w:id="31028"/>
      <w:r>
        <w:rPr>
          <w:rtl/>
        </w:rPr>
        <w:t>השר</w:t>
      </w:r>
      <w:r>
        <w:rPr>
          <w:rFonts w:hint="cs"/>
          <w:rtl/>
        </w:rPr>
        <w:t>.</w:t>
      </w:r>
    </w:p>
    <w:p w:rsidR="00E96A1F" w:rsidRDefault="00E96A1F" w:rsidP="008D05DF">
      <w:pPr>
        <w:rPr>
          <w:rtl/>
        </w:rPr>
      </w:pPr>
      <w:bookmarkStart w:id="31029" w:name="_ETM_Q55_249913"/>
      <w:bookmarkStart w:id="31030" w:name="_ETM_Q55_249960"/>
      <w:bookmarkEnd w:id="31029"/>
      <w:bookmarkEnd w:id="31030"/>
    </w:p>
    <w:p w:rsidR="00E96A1F" w:rsidRDefault="00E96A1F" w:rsidP="008D05DF">
      <w:pPr>
        <w:pStyle w:val="-"/>
        <w:keepNext/>
        <w:rPr>
          <w:rtl/>
        </w:rPr>
      </w:pPr>
      <w:r w:rsidRPr="009D7724">
        <w:rPr>
          <w:rStyle w:val="TagStyle"/>
          <w:rtl/>
        </w:rPr>
        <w:t xml:space="preserve"> &lt;&lt; דובר_המשך &gt;&gt; </w:t>
      </w:r>
      <w:r>
        <w:rPr>
          <w:rtl/>
        </w:rPr>
        <w:t>שר התקשורת שלמה קרעי:</w:t>
      </w:r>
      <w:r w:rsidRPr="009D7724">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31031" w:name="_ETM_Q55_250545"/>
      <w:bookmarkStart w:id="31032" w:name="_ETM_Q55_249630"/>
      <w:bookmarkEnd w:id="31031"/>
      <w:bookmarkEnd w:id="31032"/>
      <w:r>
        <w:rPr>
          <w:rtl/>
        </w:rPr>
        <w:t xml:space="preserve">תודה </w:t>
      </w:r>
      <w:bookmarkStart w:id="31033" w:name="_ETM_Q55_249840"/>
      <w:bookmarkEnd w:id="31033"/>
      <w:r>
        <w:rPr>
          <w:rtl/>
        </w:rPr>
        <w:t>רבה</w:t>
      </w:r>
      <w:r>
        <w:rPr>
          <w:rFonts w:hint="cs"/>
          <w:rtl/>
        </w:rPr>
        <w:t>.</w:t>
      </w:r>
      <w:r>
        <w:rPr>
          <w:rtl/>
        </w:rPr>
        <w:t xml:space="preserve"> </w:t>
      </w:r>
      <w:bookmarkStart w:id="31034" w:name="_ETM_Q55_250409"/>
      <w:bookmarkEnd w:id="31034"/>
      <w:r>
        <w:rPr>
          <w:rtl/>
        </w:rPr>
        <w:t xml:space="preserve">נא </w:t>
      </w:r>
      <w:bookmarkStart w:id="31035" w:name="_ETM_Q55_250560"/>
      <w:bookmarkEnd w:id="31035"/>
      <w:r>
        <w:rPr>
          <w:rtl/>
        </w:rPr>
        <w:t xml:space="preserve">לתמוך </w:t>
      </w:r>
      <w:bookmarkStart w:id="31036" w:name="_ETM_Q55_250979"/>
      <w:bookmarkEnd w:id="31036"/>
      <w:r>
        <w:rPr>
          <w:rtl/>
        </w:rPr>
        <w:t>בהצעה</w:t>
      </w:r>
      <w:r>
        <w:rPr>
          <w:rFonts w:hint="cs"/>
          <w:rtl/>
        </w:rPr>
        <w:t>.</w:t>
      </w:r>
    </w:p>
    <w:p w:rsidR="00E96A1F" w:rsidRDefault="00E96A1F" w:rsidP="008D05DF">
      <w:pPr>
        <w:rPr>
          <w:rtl/>
        </w:rPr>
      </w:pPr>
      <w:bookmarkStart w:id="31037" w:name="_ETM_Q55_254313"/>
      <w:bookmarkStart w:id="31038" w:name="_ETM_Q55_254359"/>
      <w:bookmarkEnd w:id="31037"/>
      <w:bookmarkEnd w:id="31038"/>
    </w:p>
    <w:p w:rsidR="00E96A1F" w:rsidRDefault="00E96A1F" w:rsidP="008D05DF">
      <w:pPr>
        <w:pStyle w:val="af5"/>
        <w:keepNext/>
        <w:rPr>
          <w:rtl/>
        </w:rPr>
      </w:pPr>
      <w:bookmarkStart w:id="31039" w:name="ET_interruption_6156_23"/>
      <w:r w:rsidRPr="009D7724">
        <w:rPr>
          <w:rStyle w:val="TagStyle"/>
          <w:rtl/>
        </w:rPr>
        <w:t xml:space="preserve"> &lt;&lt; קריאה &gt;&gt; </w:t>
      </w:r>
      <w:r>
        <w:rPr>
          <w:rtl/>
        </w:rPr>
        <w:t>גלעד קריב (העבודה):</w:t>
      </w:r>
      <w:r w:rsidRPr="009D7724">
        <w:rPr>
          <w:rStyle w:val="TagStyle"/>
          <w:rtl/>
        </w:rPr>
        <w:t xml:space="preserve"> &lt;&lt; קריאה &gt;&gt;</w:t>
      </w:r>
      <w:r>
        <w:rPr>
          <w:rtl/>
        </w:rPr>
        <w:t xml:space="preserve"> </w:t>
      </w:r>
      <w:bookmarkEnd w:id="31039"/>
    </w:p>
    <w:p w:rsidR="00E96A1F" w:rsidRDefault="00E96A1F" w:rsidP="008D05DF">
      <w:pPr>
        <w:rPr>
          <w:rtl/>
        </w:rPr>
      </w:pPr>
    </w:p>
    <w:p w:rsidR="00E96A1F" w:rsidRDefault="00E96A1F" w:rsidP="008D05DF">
      <w:pPr>
        <w:rPr>
          <w:rtl/>
        </w:rPr>
      </w:pPr>
      <w:bookmarkStart w:id="31040" w:name="_ETM_Q55_251158"/>
      <w:bookmarkEnd w:id="31040"/>
      <w:r>
        <w:rPr>
          <w:rFonts w:hint="cs"/>
          <w:rtl/>
        </w:rPr>
        <w:t xml:space="preserve">בוא נתחיל עם זה שתצליח למנות מנכ"ל </w:t>
      </w:r>
      <w:r w:rsidR="005160D4">
        <w:rPr>
          <w:rFonts w:hint="cs"/>
          <w:rtl/>
        </w:rPr>
        <w:t>– – –</w:t>
      </w:r>
    </w:p>
    <w:p w:rsidR="00E96A1F" w:rsidRDefault="00E96A1F" w:rsidP="008D05DF">
      <w:pPr>
        <w:rPr>
          <w:rtl/>
        </w:rPr>
      </w:pPr>
      <w:bookmarkStart w:id="31041" w:name="_ETM_Q55_254489"/>
      <w:bookmarkStart w:id="31042" w:name="_ETM_Q55_254571"/>
      <w:bookmarkEnd w:id="31041"/>
      <w:bookmarkEnd w:id="31042"/>
    </w:p>
    <w:p w:rsidR="00E96A1F" w:rsidRDefault="00E96A1F" w:rsidP="008D05DF">
      <w:pPr>
        <w:pStyle w:val="af5"/>
        <w:keepNext/>
        <w:rPr>
          <w:rtl/>
        </w:rPr>
      </w:pPr>
      <w:bookmarkStart w:id="31043" w:name="ET_interruption_6461_24"/>
      <w:r w:rsidRPr="009D7724">
        <w:rPr>
          <w:rStyle w:val="TagStyle"/>
          <w:rtl/>
        </w:rPr>
        <w:t xml:space="preserve"> &lt;&lt; קריאה &gt;&gt; </w:t>
      </w:r>
      <w:r>
        <w:rPr>
          <w:rtl/>
        </w:rPr>
        <w:t>שר התקשורת שלמה קרעי:</w:t>
      </w:r>
      <w:r w:rsidRPr="009D7724">
        <w:rPr>
          <w:rStyle w:val="TagStyle"/>
          <w:rtl/>
        </w:rPr>
        <w:t xml:space="preserve"> &lt;&lt; קריאה &gt;&gt;</w:t>
      </w:r>
      <w:r>
        <w:rPr>
          <w:rtl/>
        </w:rPr>
        <w:t xml:space="preserve"> </w:t>
      </w:r>
      <w:bookmarkEnd w:id="31043"/>
    </w:p>
    <w:p w:rsidR="00E96A1F" w:rsidRDefault="00E96A1F" w:rsidP="008D05DF">
      <w:pPr>
        <w:rPr>
          <w:rtl/>
        </w:rPr>
      </w:pPr>
    </w:p>
    <w:p w:rsidR="00E96A1F" w:rsidRDefault="00E96A1F" w:rsidP="008D05DF">
      <w:pPr>
        <w:rPr>
          <w:rtl/>
        </w:rPr>
      </w:pPr>
      <w:bookmarkStart w:id="31044" w:name="_ETM_Q55_256774"/>
      <w:bookmarkEnd w:id="31044"/>
      <w:r>
        <w:rPr>
          <w:rFonts w:hint="cs"/>
          <w:rtl/>
        </w:rPr>
        <w:t>מיניתי, מיניתי.</w:t>
      </w:r>
    </w:p>
    <w:p w:rsidR="00E96A1F" w:rsidRDefault="00E96A1F" w:rsidP="008D05DF">
      <w:pPr>
        <w:rPr>
          <w:rtl/>
        </w:rPr>
      </w:pPr>
    </w:p>
    <w:p w:rsidR="00E96A1F" w:rsidRDefault="00E96A1F" w:rsidP="008D05DF">
      <w:pPr>
        <w:pStyle w:val="af6"/>
        <w:keepNext/>
        <w:rPr>
          <w:rtl/>
        </w:rPr>
      </w:pPr>
      <w:r w:rsidRPr="009D7724">
        <w:rPr>
          <w:rStyle w:val="TagStyle"/>
          <w:rtl/>
        </w:rPr>
        <w:t xml:space="preserve"> &lt;&lt; יור &gt;&gt; </w:t>
      </w:r>
      <w:r>
        <w:rPr>
          <w:rtl/>
        </w:rPr>
        <w:t>היו"ר משה רוט:</w:t>
      </w:r>
      <w:r w:rsidRPr="009D7724">
        <w:rPr>
          <w:rStyle w:val="TagStyle"/>
          <w:rtl/>
        </w:rPr>
        <w:t xml:space="preserve"> &lt;&lt; יור &gt;&gt;</w:t>
      </w:r>
      <w:r>
        <w:rPr>
          <w:rtl/>
        </w:rPr>
        <w:t xml:space="preserve"> </w:t>
      </w:r>
    </w:p>
    <w:p w:rsidR="00E96A1F" w:rsidRDefault="00E96A1F" w:rsidP="008D05DF">
      <w:pPr>
        <w:rPr>
          <w:rtl/>
        </w:rPr>
      </w:pPr>
    </w:p>
    <w:p w:rsidR="009D591C" w:rsidRDefault="00E96A1F" w:rsidP="008D05DF">
      <w:pPr>
        <w:rPr>
          <w:rtl/>
        </w:rPr>
      </w:pPr>
      <w:bookmarkStart w:id="31045" w:name="_ETM_Q55_254414"/>
      <w:bookmarkStart w:id="31046" w:name="_ETM_Q55_254100"/>
      <w:bookmarkEnd w:id="31045"/>
      <w:bookmarkEnd w:id="31046"/>
      <w:r>
        <w:rPr>
          <w:rtl/>
        </w:rPr>
        <w:t>סליחה</w:t>
      </w:r>
      <w:r>
        <w:rPr>
          <w:rFonts w:hint="cs"/>
          <w:rtl/>
        </w:rPr>
        <w:t>,</w:t>
      </w:r>
      <w:r>
        <w:rPr>
          <w:rtl/>
        </w:rPr>
        <w:t xml:space="preserve"> </w:t>
      </w:r>
      <w:bookmarkStart w:id="31047" w:name="_ETM_Q55_258660"/>
      <w:bookmarkEnd w:id="31047"/>
      <w:r>
        <w:rPr>
          <w:rtl/>
        </w:rPr>
        <w:t xml:space="preserve">חבר </w:t>
      </w:r>
      <w:bookmarkStart w:id="31048" w:name="_ETM_Q55_258930"/>
      <w:bookmarkEnd w:id="31048"/>
      <w:r>
        <w:rPr>
          <w:rtl/>
        </w:rPr>
        <w:t xml:space="preserve">הכנסת </w:t>
      </w:r>
      <w:bookmarkStart w:id="31049" w:name="_ETM_Q55_259319"/>
      <w:bookmarkEnd w:id="31049"/>
      <w:r>
        <w:rPr>
          <w:rFonts w:hint="cs"/>
          <w:rtl/>
        </w:rPr>
        <w:t xml:space="preserve">קריב. </w:t>
      </w:r>
    </w:p>
    <w:p w:rsidR="009D591C" w:rsidRDefault="009D591C" w:rsidP="008D05DF">
      <w:pPr>
        <w:rPr>
          <w:rtl/>
        </w:rPr>
      </w:pPr>
    </w:p>
    <w:p w:rsidR="00E96A1F" w:rsidRDefault="00E96A1F" w:rsidP="008D05DF">
      <w:pPr>
        <w:rPr>
          <w:rtl/>
        </w:rPr>
      </w:pPr>
      <w:r>
        <w:rPr>
          <w:rFonts w:hint="cs"/>
          <w:rtl/>
        </w:rPr>
        <w:t xml:space="preserve">חברי הכנסת, </w:t>
      </w:r>
      <w:r>
        <w:rPr>
          <w:rtl/>
        </w:rPr>
        <w:t xml:space="preserve">נעבור </w:t>
      </w:r>
      <w:bookmarkStart w:id="31050" w:name="_ETM_Q55_259530"/>
      <w:bookmarkEnd w:id="31050"/>
      <w:r>
        <w:rPr>
          <w:rtl/>
        </w:rPr>
        <w:t xml:space="preserve">להצבעה </w:t>
      </w:r>
      <w:bookmarkStart w:id="31051" w:name="_ETM_Q55_259950"/>
      <w:bookmarkEnd w:id="31051"/>
      <w:r>
        <w:rPr>
          <w:rtl/>
        </w:rPr>
        <w:t xml:space="preserve">על </w:t>
      </w:r>
      <w:bookmarkStart w:id="31052" w:name="_ETM_Q55_260040"/>
      <w:bookmarkEnd w:id="31052"/>
      <w:r>
        <w:rPr>
          <w:rtl/>
        </w:rPr>
        <w:t xml:space="preserve">הצעת </w:t>
      </w:r>
      <w:bookmarkStart w:id="31053" w:name="_ETM_Q55_260370"/>
      <w:bookmarkEnd w:id="31053"/>
      <w:r>
        <w:rPr>
          <w:rtl/>
        </w:rPr>
        <w:t xml:space="preserve">חוק </w:t>
      </w:r>
      <w:bookmarkStart w:id="31054" w:name="_ETM_Q55_260640"/>
      <w:bookmarkEnd w:id="31054"/>
      <w:r>
        <w:rPr>
          <w:rtl/>
        </w:rPr>
        <w:t xml:space="preserve">מניעת </w:t>
      </w:r>
      <w:bookmarkStart w:id="31055" w:name="_ETM_Q55_261120"/>
      <w:bookmarkEnd w:id="31055"/>
      <w:r>
        <w:rPr>
          <w:rFonts w:hint="cs"/>
          <w:rtl/>
        </w:rPr>
        <w:t>פגיעת</w:t>
      </w:r>
      <w:r>
        <w:rPr>
          <w:rtl/>
        </w:rPr>
        <w:t xml:space="preserve"> </w:t>
      </w:r>
      <w:bookmarkStart w:id="31056" w:name="_ETM_Q55_262610"/>
      <w:bookmarkEnd w:id="31056"/>
      <w:r>
        <w:rPr>
          <w:rtl/>
        </w:rPr>
        <w:t xml:space="preserve">גוף </w:t>
      </w:r>
      <w:bookmarkStart w:id="31057" w:name="_ETM_Q55_262910"/>
      <w:bookmarkEnd w:id="31057"/>
      <w:r>
        <w:rPr>
          <w:rtl/>
        </w:rPr>
        <w:t>שידו</w:t>
      </w:r>
      <w:r>
        <w:rPr>
          <w:rFonts w:hint="cs"/>
          <w:rtl/>
        </w:rPr>
        <w:t>ר</w:t>
      </w:r>
      <w:r>
        <w:rPr>
          <w:rtl/>
        </w:rPr>
        <w:t xml:space="preserve">ים </w:t>
      </w:r>
      <w:bookmarkStart w:id="31058" w:name="_ETM_Q55_263390"/>
      <w:bookmarkEnd w:id="31058"/>
      <w:r>
        <w:rPr>
          <w:rtl/>
        </w:rPr>
        <w:t>ז</w:t>
      </w:r>
      <w:r>
        <w:rPr>
          <w:rFonts w:hint="cs"/>
          <w:rtl/>
        </w:rPr>
        <w:t>ר</w:t>
      </w:r>
      <w:r>
        <w:rPr>
          <w:rtl/>
        </w:rPr>
        <w:t xml:space="preserve"> </w:t>
      </w:r>
      <w:bookmarkStart w:id="31059" w:name="_ETM_Q55_263720"/>
      <w:bookmarkEnd w:id="31059"/>
      <w:r>
        <w:rPr>
          <w:rFonts w:hint="cs"/>
          <w:rtl/>
        </w:rPr>
        <w:t>ב</w:t>
      </w:r>
      <w:r>
        <w:rPr>
          <w:rtl/>
        </w:rPr>
        <w:t xml:space="preserve">ביטחון </w:t>
      </w:r>
      <w:bookmarkStart w:id="31060" w:name="_ETM_Q55_264140"/>
      <w:bookmarkEnd w:id="31060"/>
      <w:r>
        <w:rPr>
          <w:rtl/>
        </w:rPr>
        <w:t xml:space="preserve">המדינה </w:t>
      </w:r>
      <w:bookmarkStart w:id="31061" w:name="_ETM_Q55_264530"/>
      <w:bookmarkEnd w:id="31061"/>
      <w:r>
        <w:rPr>
          <w:rFonts w:hint="cs"/>
          <w:rtl/>
        </w:rPr>
        <w:t>(</w:t>
      </w:r>
      <w:r>
        <w:rPr>
          <w:rtl/>
        </w:rPr>
        <w:t xml:space="preserve">הוראת </w:t>
      </w:r>
      <w:bookmarkStart w:id="31062" w:name="_ETM_Q55_264800"/>
      <w:bookmarkEnd w:id="31062"/>
      <w:r>
        <w:rPr>
          <w:rtl/>
        </w:rPr>
        <w:t xml:space="preserve">שעה </w:t>
      </w:r>
      <w:bookmarkStart w:id="31063" w:name="_ETM_Q55_265010"/>
      <w:bookmarkEnd w:id="31063"/>
      <w:r>
        <w:rPr>
          <w:rFonts w:hint="cs"/>
          <w:rtl/>
        </w:rPr>
        <w:t xml:space="preserve">– </w:t>
      </w:r>
      <w:r>
        <w:rPr>
          <w:rtl/>
        </w:rPr>
        <w:t xml:space="preserve">חרבות </w:t>
      </w:r>
      <w:bookmarkStart w:id="31064" w:name="_ETM_Q55_265370"/>
      <w:bookmarkEnd w:id="31064"/>
      <w:r>
        <w:rPr>
          <w:rtl/>
        </w:rPr>
        <w:t>ברזל</w:t>
      </w:r>
      <w:r>
        <w:rPr>
          <w:rFonts w:hint="cs"/>
          <w:rtl/>
        </w:rPr>
        <w:t>)</w:t>
      </w:r>
      <w:r>
        <w:rPr>
          <w:rtl/>
        </w:rPr>
        <w:t xml:space="preserve"> </w:t>
      </w:r>
      <w:bookmarkStart w:id="31065" w:name="_ETM_Q55_265760"/>
      <w:bookmarkEnd w:id="31065"/>
      <w:r>
        <w:rPr>
          <w:rFonts w:hint="cs"/>
          <w:rtl/>
        </w:rPr>
        <w:t>(</w:t>
      </w:r>
      <w:r>
        <w:rPr>
          <w:rtl/>
        </w:rPr>
        <w:t xml:space="preserve">תיקון </w:t>
      </w:r>
      <w:bookmarkStart w:id="31066" w:name="_ETM_Q55_266000"/>
      <w:bookmarkEnd w:id="31066"/>
      <w:r>
        <w:rPr>
          <w:rtl/>
        </w:rPr>
        <w:t>מס</w:t>
      </w:r>
      <w:r>
        <w:rPr>
          <w:rFonts w:hint="cs"/>
          <w:rtl/>
        </w:rPr>
        <w:t>'</w:t>
      </w:r>
      <w:r>
        <w:rPr>
          <w:rtl/>
        </w:rPr>
        <w:t xml:space="preserve"> </w:t>
      </w:r>
      <w:bookmarkStart w:id="31067" w:name="_ETM_Q55_266300"/>
      <w:bookmarkEnd w:id="31067"/>
      <w:r>
        <w:rPr>
          <w:rtl/>
        </w:rPr>
        <w:t>2</w:t>
      </w:r>
      <w:r>
        <w:rPr>
          <w:rFonts w:hint="cs"/>
          <w:rtl/>
        </w:rPr>
        <w:t>), התשפ"ה</w:t>
      </w:r>
      <w:r>
        <w:rPr>
          <w:rFonts w:hint="eastAsia"/>
          <w:rtl/>
        </w:rPr>
        <w:t>–</w:t>
      </w:r>
      <w:r>
        <w:rPr>
          <w:rFonts w:hint="cs"/>
          <w:rtl/>
        </w:rPr>
        <w:t>2024,</w:t>
      </w:r>
      <w:r>
        <w:rPr>
          <w:rtl/>
        </w:rPr>
        <w:t xml:space="preserve"> </w:t>
      </w:r>
      <w:bookmarkStart w:id="31068" w:name="_ETM_Q55_270259"/>
      <w:bookmarkEnd w:id="31068"/>
      <w:r>
        <w:rPr>
          <w:rtl/>
        </w:rPr>
        <w:t xml:space="preserve">בקריאה </w:t>
      </w:r>
      <w:bookmarkStart w:id="31069" w:name="_ETM_Q55_271990"/>
      <w:bookmarkEnd w:id="31069"/>
      <w:r>
        <w:rPr>
          <w:rtl/>
        </w:rPr>
        <w:t>הראשונה</w:t>
      </w:r>
      <w:r>
        <w:rPr>
          <w:rFonts w:hint="cs"/>
          <w:rtl/>
        </w:rPr>
        <w:t>.</w:t>
      </w:r>
      <w:r>
        <w:rPr>
          <w:rtl/>
        </w:rPr>
        <w:t xml:space="preserve"> </w:t>
      </w:r>
      <w:bookmarkStart w:id="31070" w:name="_ETM_Q55_274140"/>
      <w:bookmarkEnd w:id="31070"/>
      <w:r>
        <w:rPr>
          <w:rtl/>
        </w:rPr>
        <w:t>הצבעה</w:t>
      </w:r>
      <w:r>
        <w:rPr>
          <w:rFonts w:hint="cs"/>
          <w:rtl/>
        </w:rPr>
        <w:t>.</w:t>
      </w:r>
    </w:p>
    <w:p w:rsidR="00E96A1F" w:rsidRDefault="00E96A1F" w:rsidP="008D05DF">
      <w:pPr>
        <w:rPr>
          <w:rtl/>
        </w:rPr>
      </w:pPr>
    </w:p>
    <w:p w:rsidR="00E96A1F" w:rsidRDefault="00E96A1F" w:rsidP="008D05DF">
      <w:pPr>
        <w:pStyle w:val="af1"/>
        <w:keepNext/>
        <w:rPr>
          <w:rtl/>
        </w:rPr>
      </w:pPr>
      <w:bookmarkStart w:id="31071" w:name="_ETM_Q55_268018"/>
      <w:bookmarkStart w:id="31072" w:name="_ETM_Q55_268079"/>
      <w:bookmarkEnd w:id="31071"/>
      <w:bookmarkEnd w:id="31072"/>
      <w:r>
        <w:rPr>
          <w:rtl/>
        </w:rPr>
        <w:t>הצבעה מס'</w:t>
      </w:r>
      <w:r>
        <w:rPr>
          <w:rFonts w:hint="cs"/>
          <w:rtl/>
        </w:rPr>
        <w:t xml:space="preserve"> 3</w:t>
      </w:r>
    </w:p>
    <w:p w:rsidR="00E96A1F" w:rsidRDefault="00E96A1F" w:rsidP="008D05DF">
      <w:pPr>
        <w:pStyle w:val="--"/>
        <w:keepNext/>
        <w:rPr>
          <w:rtl/>
        </w:rPr>
      </w:pPr>
    </w:p>
    <w:p w:rsidR="00E96A1F" w:rsidRDefault="00E96A1F" w:rsidP="008D05DF">
      <w:pPr>
        <w:pStyle w:val="--"/>
        <w:keepNext/>
        <w:rPr>
          <w:rtl/>
        </w:rPr>
      </w:pPr>
      <w:r>
        <w:rPr>
          <w:rtl/>
        </w:rPr>
        <w:t>בעד ההצעה להעביר את הצעת החוק לוועדה –</w:t>
      </w:r>
      <w:r>
        <w:rPr>
          <w:rFonts w:hint="cs"/>
          <w:rtl/>
        </w:rPr>
        <w:t xml:space="preserve"> 33</w:t>
      </w:r>
    </w:p>
    <w:p w:rsidR="00E96A1F" w:rsidRDefault="00E96A1F" w:rsidP="008D05DF">
      <w:pPr>
        <w:pStyle w:val="--"/>
        <w:keepNext/>
        <w:rPr>
          <w:rtl/>
        </w:rPr>
      </w:pPr>
      <w:r>
        <w:rPr>
          <w:rtl/>
        </w:rPr>
        <w:t xml:space="preserve">נגד – </w:t>
      </w:r>
      <w:r>
        <w:rPr>
          <w:rFonts w:hint="cs"/>
          <w:rtl/>
        </w:rPr>
        <w:t>6</w:t>
      </w:r>
    </w:p>
    <w:p w:rsidR="00E96A1F" w:rsidRDefault="00E96A1F" w:rsidP="008D05DF">
      <w:pPr>
        <w:pStyle w:val="--"/>
        <w:keepNext/>
        <w:rPr>
          <w:rtl/>
        </w:rPr>
      </w:pPr>
      <w:r>
        <w:rPr>
          <w:rtl/>
        </w:rPr>
        <w:t xml:space="preserve">נמנעים – </w:t>
      </w:r>
      <w:r>
        <w:rPr>
          <w:rFonts w:hint="cs"/>
          <w:rtl/>
        </w:rPr>
        <w:t>אין</w:t>
      </w:r>
    </w:p>
    <w:p w:rsidR="00E96A1F" w:rsidRDefault="00E96A1F" w:rsidP="008D05DF">
      <w:pPr>
        <w:pStyle w:val="af2"/>
        <w:rPr>
          <w:rtl/>
        </w:rPr>
      </w:pPr>
      <w:r>
        <w:rPr>
          <w:rtl/>
        </w:rPr>
        <w:t>ההצעה להעביר את הצעת חוק</w:t>
      </w:r>
      <w:bookmarkStart w:id="31073" w:name="_ETM_Q55_274569"/>
      <w:bookmarkEnd w:id="31073"/>
      <w:r w:rsidRPr="009D7724">
        <w:rPr>
          <w:rtl/>
        </w:rPr>
        <w:t xml:space="preserve"> מניעת פגיעת גוף שידורים זר בביטחון המדינה (הוראת שעה – חרבות ברזל) (תיקון מס' 2), התשפ"ה–2024</w:t>
      </w:r>
      <w:r>
        <w:rPr>
          <w:rFonts w:hint="cs"/>
          <w:rtl/>
        </w:rPr>
        <w:t>, לוועדה לביטחון לאומי נתקבלה.</w:t>
      </w:r>
    </w:p>
    <w:p w:rsidR="00E96A1F" w:rsidRDefault="00E96A1F" w:rsidP="008D05DF">
      <w:pPr>
        <w:rPr>
          <w:rtl/>
        </w:rPr>
      </w:pPr>
      <w:bookmarkStart w:id="31074" w:name="_ETM_Q55_276369"/>
      <w:bookmarkStart w:id="31075" w:name="_ETM_Q55_276415"/>
      <w:bookmarkEnd w:id="31074"/>
      <w:bookmarkEnd w:id="31075"/>
    </w:p>
    <w:p w:rsidR="00E96A1F" w:rsidRDefault="00E96A1F" w:rsidP="008D05DF">
      <w:pPr>
        <w:pStyle w:val="af6"/>
        <w:keepNext/>
        <w:rPr>
          <w:rtl/>
        </w:rPr>
      </w:pPr>
      <w:r w:rsidRPr="009D7724">
        <w:rPr>
          <w:rStyle w:val="TagStyle"/>
          <w:rtl/>
        </w:rPr>
        <w:t xml:space="preserve"> &lt;&lt; יור &gt;&gt; </w:t>
      </w:r>
      <w:r>
        <w:rPr>
          <w:rtl/>
        </w:rPr>
        <w:t>היו"ר משה רוט:</w:t>
      </w:r>
      <w:r w:rsidRPr="009D7724">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31076" w:name="_ETM_Q55_277060"/>
      <w:bookmarkStart w:id="31077" w:name="_ETM_Q55_268161"/>
      <w:bookmarkStart w:id="31078" w:name="_ETM_Q55_268204"/>
      <w:bookmarkStart w:id="31079" w:name="_ETM_Q55_288560"/>
      <w:bookmarkEnd w:id="31076"/>
      <w:bookmarkEnd w:id="31077"/>
      <w:bookmarkEnd w:id="31078"/>
      <w:bookmarkEnd w:id="31079"/>
      <w:r>
        <w:rPr>
          <w:rtl/>
        </w:rPr>
        <w:t xml:space="preserve">33 </w:t>
      </w:r>
      <w:bookmarkStart w:id="31080" w:name="_ETM_Q55_289520"/>
      <w:bookmarkEnd w:id="31080"/>
      <w:r>
        <w:rPr>
          <w:rtl/>
        </w:rPr>
        <w:t>בעד</w:t>
      </w:r>
      <w:r>
        <w:rPr>
          <w:rFonts w:hint="cs"/>
          <w:rtl/>
        </w:rPr>
        <w:t>,</w:t>
      </w:r>
      <w:r>
        <w:rPr>
          <w:rtl/>
        </w:rPr>
        <w:t xml:space="preserve"> </w:t>
      </w:r>
      <w:bookmarkStart w:id="31081" w:name="_ETM_Q55_290330"/>
      <w:bookmarkEnd w:id="31081"/>
      <w:r>
        <w:rPr>
          <w:rFonts w:hint="cs"/>
          <w:rtl/>
        </w:rPr>
        <w:t>שישה</w:t>
      </w:r>
      <w:r>
        <w:rPr>
          <w:rtl/>
        </w:rPr>
        <w:t xml:space="preserve"> </w:t>
      </w:r>
      <w:bookmarkStart w:id="31082" w:name="_ETM_Q55_290840"/>
      <w:bookmarkEnd w:id="31082"/>
      <w:r>
        <w:rPr>
          <w:rtl/>
        </w:rPr>
        <w:t>מתנגדים</w:t>
      </w:r>
      <w:r>
        <w:rPr>
          <w:rFonts w:hint="cs"/>
          <w:rtl/>
        </w:rPr>
        <w:t>.</w:t>
      </w:r>
      <w:r>
        <w:rPr>
          <w:rtl/>
        </w:rPr>
        <w:t xml:space="preserve"> </w:t>
      </w:r>
      <w:bookmarkStart w:id="31083" w:name="_ETM_Q55_292070"/>
      <w:bookmarkEnd w:id="31083"/>
      <w:r>
        <w:rPr>
          <w:rtl/>
        </w:rPr>
        <w:t xml:space="preserve">אני </w:t>
      </w:r>
      <w:bookmarkStart w:id="31084" w:name="_ETM_Q55_292310"/>
      <w:bookmarkEnd w:id="31084"/>
      <w:r>
        <w:rPr>
          <w:rtl/>
        </w:rPr>
        <w:t xml:space="preserve">קובע </w:t>
      </w:r>
      <w:bookmarkStart w:id="31085" w:name="_ETM_Q55_292729"/>
      <w:bookmarkEnd w:id="31085"/>
      <w:r>
        <w:rPr>
          <w:rtl/>
        </w:rPr>
        <w:t xml:space="preserve">כי </w:t>
      </w:r>
      <w:bookmarkStart w:id="31086" w:name="_ETM_Q55_292880"/>
      <w:bookmarkEnd w:id="31086"/>
      <w:r>
        <w:rPr>
          <w:rtl/>
        </w:rPr>
        <w:t xml:space="preserve">הצעת </w:t>
      </w:r>
      <w:bookmarkStart w:id="31087" w:name="_ETM_Q55_293180"/>
      <w:bookmarkEnd w:id="31087"/>
      <w:r>
        <w:rPr>
          <w:rtl/>
        </w:rPr>
        <w:t xml:space="preserve">חוק </w:t>
      </w:r>
      <w:bookmarkStart w:id="31088" w:name="_ETM_Q55_293390"/>
      <w:bookmarkEnd w:id="31088"/>
      <w:r w:rsidRPr="000E07B7">
        <w:rPr>
          <w:rtl/>
        </w:rPr>
        <w:t>מניעת פגיעת גוף שידורים זר בביטחון המדינה (הוראת שעה – חרבות ברזל) (תיקון מס' 2), התשפ"ה–2024</w:t>
      </w:r>
      <w:r>
        <w:rPr>
          <w:rFonts w:hint="cs"/>
          <w:rtl/>
        </w:rPr>
        <w:t xml:space="preserve">, </w:t>
      </w:r>
      <w:bookmarkStart w:id="31089" w:name="_ETM_Q55_293750"/>
      <w:bookmarkStart w:id="31090" w:name="_ETM_Q55_294290"/>
      <w:bookmarkStart w:id="31091" w:name="_ETM_Q55_294530"/>
      <w:bookmarkStart w:id="31092" w:name="_ETM_Q55_294890"/>
      <w:bookmarkStart w:id="31093" w:name="_ETM_Q55_295100"/>
      <w:bookmarkStart w:id="31094" w:name="_ETM_Q55_295520"/>
      <w:bookmarkStart w:id="31095" w:name="_ETM_Q55_295880"/>
      <w:bookmarkStart w:id="31096" w:name="_ETM_Q55_296180"/>
      <w:bookmarkStart w:id="31097" w:name="_ETM_Q55_296450"/>
      <w:bookmarkStart w:id="31098" w:name="_ETM_Q55_296810"/>
      <w:bookmarkStart w:id="31099" w:name="_ETM_Q55_297200"/>
      <w:bookmarkStart w:id="31100" w:name="_ETM_Q55_297470"/>
      <w:bookmarkStart w:id="31101" w:name="_ETM_Q55_297770"/>
      <w:bookmarkStart w:id="31102" w:name="_ETM_Q55_298070"/>
      <w:bookmarkStart w:id="31103" w:name="_ETM_Q55_298430"/>
      <w:bookmarkStart w:id="31104" w:name="_ETM_Q55_299690"/>
      <w:bookmarkStart w:id="31105" w:name="_ETM_Q55_300950"/>
      <w:bookmarkStart w:id="31106" w:name="_ETM_Q55_301550"/>
      <w:bookmarkEnd w:id="31089"/>
      <w:bookmarkEnd w:id="31090"/>
      <w:bookmarkEnd w:id="31091"/>
      <w:bookmarkEnd w:id="31092"/>
      <w:bookmarkEnd w:id="31093"/>
      <w:bookmarkEnd w:id="31094"/>
      <w:bookmarkEnd w:id="31095"/>
      <w:bookmarkEnd w:id="31096"/>
      <w:bookmarkEnd w:id="31097"/>
      <w:bookmarkEnd w:id="31098"/>
      <w:bookmarkEnd w:id="31099"/>
      <w:bookmarkEnd w:id="31100"/>
      <w:bookmarkEnd w:id="31101"/>
      <w:bookmarkEnd w:id="31102"/>
      <w:bookmarkEnd w:id="31103"/>
      <w:bookmarkEnd w:id="31104"/>
      <w:bookmarkEnd w:id="31105"/>
      <w:bookmarkEnd w:id="31106"/>
      <w:r>
        <w:rPr>
          <w:rtl/>
        </w:rPr>
        <w:t xml:space="preserve">אושרה </w:t>
      </w:r>
      <w:bookmarkStart w:id="31107" w:name="_ETM_Q55_301940"/>
      <w:bookmarkEnd w:id="31107"/>
      <w:r>
        <w:rPr>
          <w:rtl/>
        </w:rPr>
        <w:t xml:space="preserve">בקריאה </w:t>
      </w:r>
      <w:bookmarkStart w:id="31108" w:name="_ETM_Q55_302330"/>
      <w:bookmarkEnd w:id="31108"/>
      <w:r>
        <w:rPr>
          <w:rtl/>
        </w:rPr>
        <w:t xml:space="preserve">ראשונה </w:t>
      </w:r>
      <w:bookmarkStart w:id="31109" w:name="_ETM_Q55_302720"/>
      <w:bookmarkEnd w:id="31109"/>
      <w:r>
        <w:rPr>
          <w:rtl/>
        </w:rPr>
        <w:t xml:space="preserve">ותעבור </w:t>
      </w:r>
      <w:bookmarkStart w:id="31110" w:name="_ETM_Q55_303080"/>
      <w:bookmarkEnd w:id="31110"/>
      <w:r>
        <w:rPr>
          <w:rtl/>
        </w:rPr>
        <w:t xml:space="preserve">לדיון </w:t>
      </w:r>
      <w:bookmarkStart w:id="31111" w:name="_ETM_Q55_303500"/>
      <w:bookmarkEnd w:id="31111"/>
      <w:r>
        <w:rPr>
          <w:rtl/>
        </w:rPr>
        <w:t xml:space="preserve">בוועדה </w:t>
      </w:r>
      <w:bookmarkStart w:id="31112" w:name="_ETM_Q55_303950"/>
      <w:bookmarkEnd w:id="31112"/>
      <w:r>
        <w:rPr>
          <w:rtl/>
        </w:rPr>
        <w:t xml:space="preserve">לביטחון </w:t>
      </w:r>
      <w:bookmarkStart w:id="31113" w:name="_ETM_Q55_304670"/>
      <w:bookmarkEnd w:id="31113"/>
      <w:r>
        <w:rPr>
          <w:rtl/>
        </w:rPr>
        <w:t xml:space="preserve">לאומי </w:t>
      </w:r>
      <w:bookmarkStart w:id="31114" w:name="_ETM_Q55_305759"/>
      <w:bookmarkEnd w:id="31114"/>
      <w:r>
        <w:rPr>
          <w:rtl/>
        </w:rPr>
        <w:t xml:space="preserve">לצורך </w:t>
      </w:r>
      <w:bookmarkStart w:id="31115" w:name="_ETM_Q55_306240"/>
      <w:bookmarkEnd w:id="31115"/>
      <w:r>
        <w:rPr>
          <w:rtl/>
        </w:rPr>
        <w:t xml:space="preserve">הכנתה </w:t>
      </w:r>
      <w:bookmarkStart w:id="31116" w:name="_ETM_Q55_306780"/>
      <w:bookmarkEnd w:id="31116"/>
      <w:r>
        <w:rPr>
          <w:rtl/>
        </w:rPr>
        <w:t xml:space="preserve">לקריאה </w:t>
      </w:r>
      <w:bookmarkStart w:id="31117" w:name="_ETM_Q55_307170"/>
      <w:bookmarkEnd w:id="31117"/>
      <w:r>
        <w:rPr>
          <w:rtl/>
        </w:rPr>
        <w:t xml:space="preserve">השנייה </w:t>
      </w:r>
      <w:bookmarkStart w:id="31118" w:name="_ETM_Q55_307710"/>
      <w:bookmarkEnd w:id="31118"/>
      <w:r>
        <w:rPr>
          <w:rtl/>
        </w:rPr>
        <w:t>והשלישית</w:t>
      </w:r>
      <w:r>
        <w:rPr>
          <w:rFonts w:hint="cs"/>
          <w:rtl/>
        </w:rPr>
        <w:t>.</w:t>
      </w:r>
    </w:p>
    <w:p w:rsidR="00E96A1F" w:rsidRPr="001D05F9" w:rsidRDefault="00E96A1F" w:rsidP="001D05F9">
      <w:pPr>
        <w:rPr>
          <w:rtl/>
        </w:rPr>
      </w:pPr>
    </w:p>
    <w:p w:rsidR="00E96A1F" w:rsidRPr="001D05F9" w:rsidRDefault="00E96A1F" w:rsidP="001D05F9">
      <w:pPr>
        <w:rPr>
          <w:rtl/>
        </w:rPr>
      </w:pPr>
      <w:bookmarkStart w:id="31119" w:name="_ETM_Q55_308529"/>
      <w:bookmarkStart w:id="31120" w:name="_ETM_Q55_308588"/>
      <w:bookmarkEnd w:id="31119"/>
      <w:bookmarkEnd w:id="31120"/>
    </w:p>
    <w:p w:rsidR="00E96A1F" w:rsidRDefault="00E96A1F" w:rsidP="008533D6">
      <w:pPr>
        <w:pStyle w:val="a6"/>
        <w:rPr>
          <w:rtl/>
        </w:rPr>
      </w:pPr>
      <w:bookmarkStart w:id="31121" w:name="ET_hatsach_644321_27"/>
      <w:r w:rsidRPr="000E07B7">
        <w:rPr>
          <w:rStyle w:val="TagStyle"/>
          <w:rtl/>
        </w:rPr>
        <w:t xml:space="preserve"> &lt;&lt; הצח &gt;&gt; </w:t>
      </w:r>
      <w:bookmarkStart w:id="31122" w:name="_Toc182921934"/>
      <w:bookmarkStart w:id="31123" w:name="_Toc182922307"/>
      <w:r>
        <w:rPr>
          <w:rtl/>
        </w:rPr>
        <w:t>הצעת חוק כליאתם של לוחמים בלתי חוקיים (תיקון מס' 4 והוראת שעה – חרבות ברזל) (תיקון מס' 3), התשפ"ה</w:t>
      </w:r>
      <w:r w:rsidR="008533D6">
        <w:rPr>
          <w:rFonts w:hint="cs"/>
          <w:rtl/>
        </w:rPr>
        <w:t>–</w:t>
      </w:r>
      <w:r>
        <w:rPr>
          <w:rtl/>
        </w:rPr>
        <w:t>2024</w:t>
      </w:r>
      <w:bookmarkEnd w:id="31122"/>
      <w:bookmarkEnd w:id="31123"/>
      <w:r w:rsidRPr="000E07B7">
        <w:rPr>
          <w:rStyle w:val="TagStyle"/>
          <w:rtl/>
        </w:rPr>
        <w:t xml:space="preserve"> &lt;&lt; הצח &gt;&gt;</w:t>
      </w:r>
      <w:r>
        <w:rPr>
          <w:rtl/>
        </w:rPr>
        <w:t xml:space="preserve"> </w:t>
      </w:r>
      <w:bookmarkEnd w:id="31121"/>
    </w:p>
    <w:p w:rsidR="00E96A1F" w:rsidRPr="00A3196A" w:rsidRDefault="00E96A1F" w:rsidP="008D05DF">
      <w:pPr>
        <w:rPr>
          <w:rtl/>
        </w:rPr>
      </w:pPr>
      <w:r>
        <w:rPr>
          <w:rFonts w:hint="cs"/>
          <w:rtl/>
        </w:rPr>
        <w:t>[</w:t>
      </w:r>
      <w:r>
        <w:rPr>
          <w:rFonts w:hint="eastAsia"/>
          <w:rtl/>
        </w:rPr>
        <w:t>רשומות</w:t>
      </w:r>
      <w:r>
        <w:rPr>
          <w:rtl/>
        </w:rPr>
        <w:t xml:space="preserve"> (הצעות חוק, חוב'</w:t>
      </w:r>
      <w:r>
        <w:rPr>
          <w:rFonts w:hint="cs"/>
          <w:rtl/>
        </w:rPr>
        <w:t xml:space="preserve"> מ/1810</w:t>
      </w:r>
      <w:r>
        <w:rPr>
          <w:rtl/>
        </w:rPr>
        <w:t>).</w:t>
      </w:r>
      <w:r>
        <w:rPr>
          <w:rFonts w:hint="cs"/>
          <w:rtl/>
        </w:rPr>
        <w:t>]</w:t>
      </w:r>
    </w:p>
    <w:p w:rsidR="00E96A1F" w:rsidRDefault="00E96A1F" w:rsidP="008D05DF">
      <w:pPr>
        <w:pStyle w:val="-0"/>
        <w:rPr>
          <w:rtl/>
        </w:rPr>
      </w:pPr>
      <w:r>
        <w:rPr>
          <w:rtl/>
        </w:rPr>
        <w:t>(קריאה ראשונה)</w:t>
      </w:r>
    </w:p>
    <w:p w:rsidR="00E96A1F" w:rsidRDefault="00E96A1F" w:rsidP="008D05DF">
      <w:pPr>
        <w:rPr>
          <w:rtl/>
        </w:rPr>
      </w:pPr>
    </w:p>
    <w:p w:rsidR="00E96A1F" w:rsidRDefault="00E96A1F" w:rsidP="008D05DF">
      <w:pPr>
        <w:pStyle w:val="af6"/>
        <w:keepNext/>
        <w:rPr>
          <w:rtl/>
        </w:rPr>
      </w:pPr>
      <w:bookmarkStart w:id="31124" w:name="_ETM_Q55_314502"/>
      <w:bookmarkStart w:id="31125" w:name="_ETM_Q55_314796"/>
      <w:bookmarkStart w:id="31126" w:name="_ETM_Q55_314837"/>
      <w:bookmarkStart w:id="31127" w:name="ET_yor_6599_28"/>
      <w:bookmarkEnd w:id="31124"/>
      <w:bookmarkEnd w:id="31125"/>
      <w:bookmarkEnd w:id="31126"/>
      <w:r w:rsidRPr="000E07B7">
        <w:rPr>
          <w:rStyle w:val="TagStyle"/>
          <w:rtl/>
        </w:rPr>
        <w:t xml:space="preserve"> &lt;&lt; יור &gt;&gt; </w:t>
      </w:r>
      <w:r>
        <w:rPr>
          <w:rtl/>
        </w:rPr>
        <w:t>היו"ר משה רוט:</w:t>
      </w:r>
      <w:r w:rsidRPr="000E07B7">
        <w:rPr>
          <w:rStyle w:val="TagStyle"/>
          <w:rtl/>
        </w:rPr>
        <w:t xml:space="preserve"> &lt;&lt; יור &gt;&gt;</w:t>
      </w:r>
      <w:r>
        <w:rPr>
          <w:rtl/>
        </w:rPr>
        <w:t xml:space="preserve"> </w:t>
      </w:r>
      <w:bookmarkEnd w:id="31127"/>
    </w:p>
    <w:p w:rsidR="00E96A1F" w:rsidRDefault="00E96A1F" w:rsidP="008D05DF">
      <w:pPr>
        <w:rPr>
          <w:rtl/>
        </w:rPr>
      </w:pPr>
    </w:p>
    <w:p w:rsidR="00E96A1F" w:rsidRDefault="00E96A1F" w:rsidP="008533D6">
      <w:pPr>
        <w:rPr>
          <w:rtl/>
        </w:rPr>
      </w:pPr>
      <w:bookmarkStart w:id="31128" w:name="_ETM_Q55_315156"/>
      <w:bookmarkStart w:id="31129" w:name="_ETM_Q55_308082"/>
      <w:bookmarkStart w:id="31130" w:name="_ETM_Q55_308158"/>
      <w:bookmarkStart w:id="31131" w:name="_ETM_Q55_308610"/>
      <w:bookmarkEnd w:id="31128"/>
      <w:bookmarkEnd w:id="31129"/>
      <w:bookmarkEnd w:id="31130"/>
      <w:bookmarkEnd w:id="31131"/>
      <w:r>
        <w:rPr>
          <w:rtl/>
        </w:rPr>
        <w:t xml:space="preserve">נעבור </w:t>
      </w:r>
      <w:bookmarkStart w:id="31132" w:name="_ETM_Q55_309030"/>
      <w:bookmarkEnd w:id="31132"/>
      <w:r>
        <w:rPr>
          <w:rtl/>
        </w:rPr>
        <w:t xml:space="preserve">לנושא </w:t>
      </w:r>
      <w:bookmarkStart w:id="31133" w:name="_ETM_Q55_309660"/>
      <w:bookmarkEnd w:id="31133"/>
      <w:r>
        <w:rPr>
          <w:rtl/>
        </w:rPr>
        <w:t xml:space="preserve">הבא </w:t>
      </w:r>
      <w:bookmarkStart w:id="31134" w:name="_ETM_Q55_310650"/>
      <w:bookmarkEnd w:id="31134"/>
      <w:r>
        <w:rPr>
          <w:rtl/>
        </w:rPr>
        <w:t xml:space="preserve">על </w:t>
      </w:r>
      <w:bookmarkStart w:id="31135" w:name="_ETM_Q55_310919"/>
      <w:bookmarkEnd w:id="31135"/>
      <w:r>
        <w:rPr>
          <w:rtl/>
        </w:rPr>
        <w:t>סדר</w:t>
      </w:r>
      <w:bookmarkStart w:id="31136" w:name="_ETM_Q55_311430"/>
      <w:bookmarkEnd w:id="31136"/>
      <w:r>
        <w:rPr>
          <w:rFonts w:hint="cs"/>
          <w:rtl/>
        </w:rPr>
        <w:t>-</w:t>
      </w:r>
      <w:r>
        <w:rPr>
          <w:rtl/>
        </w:rPr>
        <w:t>היום</w:t>
      </w:r>
      <w:r>
        <w:rPr>
          <w:rFonts w:hint="cs"/>
          <w:rtl/>
        </w:rPr>
        <w:t>:</w:t>
      </w:r>
      <w:r>
        <w:rPr>
          <w:rtl/>
        </w:rPr>
        <w:t xml:space="preserve"> </w:t>
      </w:r>
      <w:bookmarkStart w:id="31137" w:name="_ETM_Q55_312269"/>
      <w:bookmarkEnd w:id="31137"/>
      <w:r w:rsidRPr="000E07B7">
        <w:rPr>
          <w:rtl/>
        </w:rPr>
        <w:t>הצעת חוק כליאתם של לוחמים בלתי חוקיים (תיקון מס' 4 והוראת שעה – חרבות ברזל) (תיקון מס' 3), התשפ"ה</w:t>
      </w:r>
      <w:r>
        <w:rPr>
          <w:rFonts w:hint="cs"/>
          <w:rtl/>
        </w:rPr>
        <w:t xml:space="preserve">–2024, </w:t>
      </w:r>
      <w:r w:rsidR="008533D6">
        <w:rPr>
          <w:rFonts w:hint="cs"/>
          <w:rtl/>
        </w:rPr>
        <w:t>ל</w:t>
      </w:r>
      <w:r>
        <w:rPr>
          <w:rFonts w:hint="cs"/>
          <w:rtl/>
        </w:rPr>
        <w:t>קריאה ראשונה.</w:t>
      </w:r>
      <w:r>
        <w:rPr>
          <w:rtl/>
        </w:rPr>
        <w:t xml:space="preserve"> </w:t>
      </w:r>
      <w:bookmarkStart w:id="31138" w:name="_ETM_Q55_321900"/>
      <w:bookmarkEnd w:id="31138"/>
      <w:r>
        <w:rPr>
          <w:rtl/>
        </w:rPr>
        <w:t xml:space="preserve">אני </w:t>
      </w:r>
      <w:bookmarkStart w:id="31139" w:name="_ETM_Q55_322169"/>
      <w:bookmarkEnd w:id="31139"/>
      <w:r>
        <w:rPr>
          <w:rtl/>
        </w:rPr>
        <w:t xml:space="preserve">מזמין </w:t>
      </w:r>
      <w:bookmarkStart w:id="31140" w:name="_ETM_Q55_323189"/>
      <w:bookmarkEnd w:id="31140"/>
      <w:r>
        <w:rPr>
          <w:rtl/>
        </w:rPr>
        <w:t xml:space="preserve">את </w:t>
      </w:r>
      <w:bookmarkStart w:id="31141" w:name="_ETM_Q55_323519"/>
      <w:bookmarkEnd w:id="31141"/>
      <w:r>
        <w:rPr>
          <w:rtl/>
        </w:rPr>
        <w:t xml:space="preserve">השר </w:t>
      </w:r>
      <w:bookmarkStart w:id="31142" w:name="_ETM_Q55_324150"/>
      <w:bookmarkStart w:id="31143" w:name="_ETM_Q55_325200"/>
      <w:bookmarkStart w:id="31144" w:name="_ETM_Q55_325529"/>
      <w:bookmarkEnd w:id="31142"/>
      <w:bookmarkEnd w:id="31143"/>
      <w:bookmarkEnd w:id="31144"/>
      <w:r>
        <w:rPr>
          <w:rtl/>
        </w:rPr>
        <w:t>התקשורת</w:t>
      </w:r>
      <w:r>
        <w:rPr>
          <w:rFonts w:hint="cs"/>
          <w:rtl/>
        </w:rPr>
        <w:t>, במקום</w:t>
      </w:r>
      <w:r>
        <w:rPr>
          <w:rtl/>
        </w:rPr>
        <w:t xml:space="preserve"> </w:t>
      </w:r>
      <w:bookmarkStart w:id="31145" w:name="_ETM_Q55_328080"/>
      <w:bookmarkEnd w:id="31145"/>
      <w:r>
        <w:rPr>
          <w:rtl/>
        </w:rPr>
        <w:t xml:space="preserve">שר </w:t>
      </w:r>
      <w:bookmarkStart w:id="31146" w:name="_ETM_Q55_328350"/>
      <w:bookmarkEnd w:id="31146"/>
      <w:r>
        <w:rPr>
          <w:rtl/>
        </w:rPr>
        <w:t>הביטחון</w:t>
      </w:r>
      <w:r>
        <w:rPr>
          <w:rFonts w:hint="cs"/>
          <w:rtl/>
        </w:rPr>
        <w:t>,</w:t>
      </w:r>
      <w:r>
        <w:rPr>
          <w:rtl/>
        </w:rPr>
        <w:t xml:space="preserve"> </w:t>
      </w:r>
      <w:bookmarkStart w:id="31147" w:name="_ETM_Q55_328860"/>
      <w:bookmarkEnd w:id="31147"/>
      <w:r>
        <w:rPr>
          <w:rtl/>
        </w:rPr>
        <w:t xml:space="preserve">להציג </w:t>
      </w:r>
      <w:bookmarkStart w:id="31148" w:name="_ETM_Q55_329160"/>
      <w:bookmarkEnd w:id="31148"/>
      <w:r>
        <w:rPr>
          <w:rtl/>
        </w:rPr>
        <w:t xml:space="preserve">את </w:t>
      </w:r>
      <w:bookmarkStart w:id="31149" w:name="_ETM_Q55_329280"/>
      <w:bookmarkEnd w:id="31149"/>
      <w:r>
        <w:rPr>
          <w:rtl/>
        </w:rPr>
        <w:t xml:space="preserve">הצעת </w:t>
      </w:r>
      <w:bookmarkStart w:id="31150" w:name="_ETM_Q55_329639"/>
      <w:bookmarkEnd w:id="31150"/>
      <w:r>
        <w:rPr>
          <w:rtl/>
        </w:rPr>
        <w:t>החוק</w:t>
      </w:r>
      <w:r>
        <w:rPr>
          <w:rFonts w:hint="cs"/>
          <w:rtl/>
        </w:rPr>
        <w:t>.</w:t>
      </w:r>
      <w:r>
        <w:rPr>
          <w:rtl/>
        </w:rPr>
        <w:t xml:space="preserve"> </w:t>
      </w:r>
      <w:bookmarkStart w:id="31151" w:name="_ETM_Q55_330359"/>
      <w:bookmarkEnd w:id="31151"/>
      <w:r>
        <w:rPr>
          <w:rtl/>
        </w:rPr>
        <w:t>בבקשה</w:t>
      </w:r>
      <w:r>
        <w:rPr>
          <w:rFonts w:hint="cs"/>
          <w:rtl/>
        </w:rPr>
        <w:t>.</w:t>
      </w:r>
    </w:p>
    <w:p w:rsidR="00E96A1F" w:rsidRDefault="00E96A1F" w:rsidP="008D05DF">
      <w:pPr>
        <w:rPr>
          <w:rtl/>
        </w:rPr>
      </w:pPr>
      <w:bookmarkStart w:id="31152" w:name="_ETM_Q55_330650"/>
      <w:bookmarkStart w:id="31153" w:name="_ETM_Q55_330829"/>
      <w:bookmarkEnd w:id="31152"/>
      <w:bookmarkEnd w:id="31153"/>
    </w:p>
    <w:p w:rsidR="00E96A1F" w:rsidRDefault="00E96A1F" w:rsidP="008D05DF">
      <w:pPr>
        <w:pStyle w:val="a4"/>
        <w:keepNext/>
        <w:rPr>
          <w:rtl/>
        </w:rPr>
      </w:pPr>
      <w:r w:rsidRPr="000E07B7">
        <w:rPr>
          <w:rStyle w:val="TagStyle"/>
          <w:rtl/>
        </w:rPr>
        <w:t xml:space="preserve"> &lt;&lt; דובר &gt;&gt; </w:t>
      </w:r>
      <w:bookmarkStart w:id="31154" w:name="_Toc182921935"/>
      <w:bookmarkStart w:id="31155" w:name="_Toc182922308"/>
      <w:r>
        <w:rPr>
          <w:rtl/>
        </w:rPr>
        <w:t>שר התקשורת שלמה קרעי:</w:t>
      </w:r>
      <w:bookmarkEnd w:id="31154"/>
      <w:bookmarkEnd w:id="31155"/>
      <w:r w:rsidRPr="000E07B7">
        <w:rPr>
          <w:rStyle w:val="TagStyle"/>
          <w:rtl/>
        </w:rPr>
        <w:t xml:space="preserve"> &lt;&lt; דובר &gt;&gt;</w:t>
      </w:r>
      <w:r>
        <w:rPr>
          <w:rtl/>
        </w:rPr>
        <w:t xml:space="preserve"> </w:t>
      </w:r>
    </w:p>
    <w:p w:rsidR="00E96A1F" w:rsidRDefault="00E96A1F" w:rsidP="008D05DF">
      <w:pPr>
        <w:rPr>
          <w:rtl/>
        </w:rPr>
      </w:pPr>
    </w:p>
    <w:p w:rsidR="00E96A1F" w:rsidRDefault="00E96A1F" w:rsidP="001D05F9">
      <w:pPr>
        <w:rPr>
          <w:rtl/>
        </w:rPr>
      </w:pPr>
      <w:bookmarkStart w:id="31156" w:name="_ETM_Q55_332117"/>
      <w:bookmarkStart w:id="31157" w:name="_ETM_Q55_332159"/>
      <w:bookmarkStart w:id="31158" w:name="_ETM_Q55_331560"/>
      <w:bookmarkEnd w:id="31156"/>
      <w:bookmarkEnd w:id="31157"/>
      <w:bookmarkEnd w:id="31158"/>
      <w:r>
        <w:rPr>
          <w:rtl/>
        </w:rPr>
        <w:t>תודה</w:t>
      </w:r>
      <w:r>
        <w:rPr>
          <w:rFonts w:hint="cs"/>
          <w:rtl/>
        </w:rPr>
        <w:t>.</w:t>
      </w:r>
      <w:r>
        <w:rPr>
          <w:rtl/>
        </w:rPr>
        <w:t xml:space="preserve"> אדוני </w:t>
      </w:r>
      <w:bookmarkStart w:id="31159" w:name="_ETM_Q55_332519"/>
      <w:bookmarkEnd w:id="31159"/>
      <w:r w:rsidR="001D05F9">
        <w:rPr>
          <w:rFonts w:hint="cs"/>
          <w:rtl/>
        </w:rPr>
        <w:t>ה</w:t>
      </w:r>
      <w:r>
        <w:rPr>
          <w:rtl/>
        </w:rPr>
        <w:t>יושב</w:t>
      </w:r>
      <w:bookmarkStart w:id="31160" w:name="_ETM_Q55_332849"/>
      <w:bookmarkEnd w:id="31160"/>
      <w:r>
        <w:rPr>
          <w:rFonts w:hint="cs"/>
          <w:rtl/>
        </w:rPr>
        <w:t>-</w:t>
      </w:r>
      <w:r>
        <w:rPr>
          <w:rtl/>
        </w:rPr>
        <w:t>ראש</w:t>
      </w:r>
      <w:r>
        <w:rPr>
          <w:rFonts w:hint="cs"/>
          <w:rtl/>
        </w:rPr>
        <w:t>,</w:t>
      </w:r>
      <w:r>
        <w:rPr>
          <w:rtl/>
        </w:rPr>
        <w:t xml:space="preserve"> </w:t>
      </w:r>
      <w:bookmarkStart w:id="31161" w:name="_ETM_Q55_333269"/>
      <w:bookmarkEnd w:id="31161"/>
      <w:r>
        <w:rPr>
          <w:rtl/>
        </w:rPr>
        <w:t xml:space="preserve">כנסת </w:t>
      </w:r>
      <w:bookmarkStart w:id="31162" w:name="_ETM_Q55_333689"/>
      <w:bookmarkEnd w:id="31162"/>
      <w:r>
        <w:rPr>
          <w:rtl/>
        </w:rPr>
        <w:t>נכבדה</w:t>
      </w:r>
      <w:r>
        <w:rPr>
          <w:rFonts w:hint="cs"/>
          <w:rtl/>
        </w:rPr>
        <w:t>,</w:t>
      </w:r>
      <w:r>
        <w:rPr>
          <w:rtl/>
        </w:rPr>
        <w:t xml:space="preserve"> </w:t>
      </w:r>
      <w:bookmarkStart w:id="31163" w:name="_ETM_Q55_334930"/>
      <w:bookmarkEnd w:id="31163"/>
      <w:r>
        <w:rPr>
          <w:rtl/>
        </w:rPr>
        <w:t xml:space="preserve">חוק </w:t>
      </w:r>
      <w:bookmarkStart w:id="31164" w:name="_ETM_Q55_335230"/>
      <w:bookmarkEnd w:id="31164"/>
      <w:r>
        <w:rPr>
          <w:rtl/>
        </w:rPr>
        <w:t xml:space="preserve">כליאתם </w:t>
      </w:r>
      <w:bookmarkStart w:id="31165" w:name="_ETM_Q55_335799"/>
      <w:bookmarkEnd w:id="31165"/>
      <w:r>
        <w:rPr>
          <w:rtl/>
        </w:rPr>
        <w:t xml:space="preserve">של </w:t>
      </w:r>
      <w:bookmarkStart w:id="31166" w:name="_ETM_Q55_336010"/>
      <w:bookmarkEnd w:id="31166"/>
      <w:r>
        <w:rPr>
          <w:rtl/>
        </w:rPr>
        <w:t xml:space="preserve">לוחמים </w:t>
      </w:r>
      <w:bookmarkStart w:id="31167" w:name="_ETM_Q55_337450"/>
      <w:bookmarkEnd w:id="31167"/>
      <w:r>
        <w:rPr>
          <w:rtl/>
        </w:rPr>
        <w:t xml:space="preserve">בלתי </w:t>
      </w:r>
      <w:bookmarkStart w:id="31168" w:name="_ETM_Q55_337870"/>
      <w:bookmarkEnd w:id="31168"/>
      <w:r>
        <w:rPr>
          <w:rtl/>
        </w:rPr>
        <w:t>חוקיים</w:t>
      </w:r>
      <w:r>
        <w:rPr>
          <w:rFonts w:hint="cs"/>
          <w:rtl/>
        </w:rPr>
        <w:t xml:space="preserve"> –</w:t>
      </w:r>
      <w:r>
        <w:rPr>
          <w:rtl/>
        </w:rPr>
        <w:t xml:space="preserve"> </w:t>
      </w:r>
      <w:bookmarkStart w:id="31169" w:name="_ETM_Q55_338740"/>
      <w:bookmarkEnd w:id="31169"/>
      <w:r>
        <w:rPr>
          <w:rtl/>
        </w:rPr>
        <w:t xml:space="preserve">אני </w:t>
      </w:r>
      <w:bookmarkStart w:id="31170" w:name="_ETM_Q55_338919"/>
      <w:bookmarkEnd w:id="31170"/>
      <w:r>
        <w:rPr>
          <w:rtl/>
        </w:rPr>
        <w:t xml:space="preserve">מתבייש </w:t>
      </w:r>
      <w:bookmarkStart w:id="31171" w:name="_ETM_Q55_340500"/>
      <w:bookmarkStart w:id="31172" w:name="_ETM_Q55_340770"/>
      <w:bookmarkEnd w:id="31171"/>
      <w:bookmarkEnd w:id="31172"/>
      <w:r>
        <w:rPr>
          <w:rtl/>
        </w:rPr>
        <w:t xml:space="preserve">להשתמש </w:t>
      </w:r>
      <w:bookmarkStart w:id="31173" w:name="_ETM_Q55_341430"/>
      <w:bookmarkEnd w:id="31173"/>
      <w:r>
        <w:rPr>
          <w:rtl/>
        </w:rPr>
        <w:t xml:space="preserve">בשם </w:t>
      </w:r>
      <w:bookmarkStart w:id="31174" w:name="_ETM_Q55_341910"/>
      <w:bookmarkEnd w:id="31174"/>
      <w:r>
        <w:rPr>
          <w:rtl/>
        </w:rPr>
        <w:t xml:space="preserve">הזה </w:t>
      </w:r>
      <w:bookmarkStart w:id="31175" w:name="_ETM_Q55_342120"/>
      <w:bookmarkEnd w:id="31175"/>
      <w:r>
        <w:rPr>
          <w:rtl/>
        </w:rPr>
        <w:t>כאן</w:t>
      </w:r>
      <w:r>
        <w:rPr>
          <w:rFonts w:hint="cs"/>
          <w:rtl/>
        </w:rPr>
        <w:t>,</w:t>
      </w:r>
      <w:r>
        <w:rPr>
          <w:rtl/>
        </w:rPr>
        <w:t xml:space="preserve"> </w:t>
      </w:r>
      <w:bookmarkStart w:id="31176" w:name="_ETM_Q55_342510"/>
      <w:bookmarkEnd w:id="31176"/>
      <w:r>
        <w:rPr>
          <w:rtl/>
        </w:rPr>
        <w:t xml:space="preserve">מעל </w:t>
      </w:r>
      <w:bookmarkStart w:id="31177" w:name="_ETM_Q55_342900"/>
      <w:bookmarkEnd w:id="31177"/>
      <w:r>
        <w:rPr>
          <w:rtl/>
        </w:rPr>
        <w:t xml:space="preserve">הבמה </w:t>
      </w:r>
      <w:bookmarkStart w:id="31178" w:name="_ETM_Q55_343290"/>
      <w:bookmarkEnd w:id="31178"/>
      <w:r>
        <w:rPr>
          <w:rtl/>
        </w:rPr>
        <w:t xml:space="preserve">במליאת </w:t>
      </w:r>
      <w:bookmarkStart w:id="31179" w:name="_ETM_Q55_343800"/>
      <w:bookmarkEnd w:id="31179"/>
      <w:r>
        <w:rPr>
          <w:rtl/>
        </w:rPr>
        <w:t>הכנסת</w:t>
      </w:r>
      <w:r>
        <w:rPr>
          <w:rFonts w:hint="cs"/>
          <w:rtl/>
        </w:rPr>
        <w:t>.</w:t>
      </w:r>
      <w:r>
        <w:rPr>
          <w:rtl/>
        </w:rPr>
        <w:t xml:space="preserve"> </w:t>
      </w:r>
      <w:bookmarkStart w:id="31180" w:name="_ETM_Q55_344910"/>
      <w:bookmarkEnd w:id="31180"/>
      <w:r>
        <w:rPr>
          <w:rtl/>
        </w:rPr>
        <w:t xml:space="preserve">מחבלים </w:t>
      </w:r>
      <w:bookmarkStart w:id="31181" w:name="_ETM_Q55_345630"/>
      <w:bookmarkEnd w:id="31181"/>
      <w:r>
        <w:rPr>
          <w:rFonts w:hint="cs"/>
          <w:rtl/>
        </w:rPr>
        <w:t>נתעבים,</w:t>
      </w:r>
      <w:r>
        <w:rPr>
          <w:rtl/>
        </w:rPr>
        <w:t xml:space="preserve"> </w:t>
      </w:r>
      <w:bookmarkStart w:id="31182" w:name="_ETM_Q55_346599"/>
      <w:bookmarkEnd w:id="31182"/>
      <w:r>
        <w:rPr>
          <w:rtl/>
        </w:rPr>
        <w:t xml:space="preserve">לא </w:t>
      </w:r>
      <w:bookmarkStart w:id="31183" w:name="_ETM_Q55_346900"/>
      <w:bookmarkEnd w:id="31183"/>
      <w:r>
        <w:rPr>
          <w:rFonts w:hint="cs"/>
          <w:rtl/>
        </w:rPr>
        <w:t>"</w:t>
      </w:r>
      <w:r>
        <w:rPr>
          <w:rtl/>
        </w:rPr>
        <w:t xml:space="preserve">לוחמים </w:t>
      </w:r>
      <w:bookmarkStart w:id="31184" w:name="_ETM_Q55_347500"/>
      <w:bookmarkEnd w:id="31184"/>
      <w:r>
        <w:rPr>
          <w:rtl/>
        </w:rPr>
        <w:t xml:space="preserve">בלתי </w:t>
      </w:r>
      <w:bookmarkStart w:id="31185" w:name="_ETM_Q55_347829"/>
      <w:bookmarkEnd w:id="31185"/>
      <w:r>
        <w:rPr>
          <w:rtl/>
        </w:rPr>
        <w:t>חוקיים</w:t>
      </w:r>
      <w:r>
        <w:rPr>
          <w:rFonts w:hint="cs"/>
          <w:rtl/>
        </w:rPr>
        <w:t>".</w:t>
      </w:r>
      <w:r>
        <w:rPr>
          <w:rtl/>
        </w:rPr>
        <w:t xml:space="preserve"> </w:t>
      </w:r>
      <w:bookmarkStart w:id="31186" w:name="_ETM_Q55_348760"/>
      <w:bookmarkEnd w:id="31186"/>
      <w:r>
        <w:rPr>
          <w:rtl/>
        </w:rPr>
        <w:t xml:space="preserve">אני </w:t>
      </w:r>
      <w:bookmarkStart w:id="31187" w:name="_ETM_Q55_348970"/>
      <w:bookmarkEnd w:id="31187"/>
      <w:r>
        <w:rPr>
          <w:rtl/>
        </w:rPr>
        <w:t xml:space="preserve">יודע </w:t>
      </w:r>
      <w:bookmarkStart w:id="31188" w:name="_ETM_Q55_349269"/>
      <w:bookmarkEnd w:id="31188"/>
      <w:r>
        <w:rPr>
          <w:rtl/>
        </w:rPr>
        <w:t xml:space="preserve">שעברה </w:t>
      </w:r>
      <w:bookmarkStart w:id="31189" w:name="_ETM_Q55_349720"/>
      <w:bookmarkEnd w:id="31189"/>
      <w:r>
        <w:rPr>
          <w:rtl/>
        </w:rPr>
        <w:t xml:space="preserve">כאן </w:t>
      </w:r>
      <w:bookmarkStart w:id="31190" w:name="_ETM_Q55_349870"/>
      <w:bookmarkEnd w:id="31190"/>
      <w:r>
        <w:rPr>
          <w:rtl/>
        </w:rPr>
        <w:t xml:space="preserve">כבר </w:t>
      </w:r>
      <w:bookmarkStart w:id="31191" w:name="_ETM_Q55_350079"/>
      <w:bookmarkEnd w:id="31191"/>
      <w:r>
        <w:rPr>
          <w:rtl/>
        </w:rPr>
        <w:t xml:space="preserve">הצעת </w:t>
      </w:r>
      <w:bookmarkStart w:id="31192" w:name="_ETM_Q55_350530"/>
      <w:bookmarkEnd w:id="31192"/>
      <w:r>
        <w:rPr>
          <w:rtl/>
        </w:rPr>
        <w:t xml:space="preserve">חוק </w:t>
      </w:r>
      <w:bookmarkStart w:id="31193" w:name="_ETM_Q55_351129"/>
      <w:bookmarkEnd w:id="31193"/>
      <w:r>
        <w:rPr>
          <w:rtl/>
        </w:rPr>
        <w:t xml:space="preserve">לשנות </w:t>
      </w:r>
      <w:bookmarkStart w:id="31194" w:name="_ETM_Q55_351730"/>
      <w:bookmarkEnd w:id="31194"/>
      <w:r>
        <w:rPr>
          <w:rtl/>
        </w:rPr>
        <w:t xml:space="preserve">את </w:t>
      </w:r>
      <w:bookmarkStart w:id="31195" w:name="_ETM_Q55_351849"/>
      <w:bookmarkEnd w:id="31195"/>
      <w:r>
        <w:rPr>
          <w:rtl/>
        </w:rPr>
        <w:t xml:space="preserve">המינוח </w:t>
      </w:r>
      <w:bookmarkStart w:id="31196" w:name="_ETM_Q55_352480"/>
      <w:bookmarkEnd w:id="31196"/>
      <w:r>
        <w:rPr>
          <w:rtl/>
        </w:rPr>
        <w:t>הזה</w:t>
      </w:r>
      <w:r>
        <w:rPr>
          <w:rFonts w:hint="cs"/>
          <w:rtl/>
        </w:rPr>
        <w:t>.</w:t>
      </w:r>
      <w:r>
        <w:rPr>
          <w:rtl/>
        </w:rPr>
        <w:t xml:space="preserve"> </w:t>
      </w:r>
      <w:bookmarkStart w:id="31197" w:name="_ETM_Q55_353240"/>
      <w:bookmarkEnd w:id="31197"/>
      <w:r>
        <w:rPr>
          <w:rtl/>
        </w:rPr>
        <w:t xml:space="preserve">מדובר </w:t>
      </w:r>
      <w:bookmarkStart w:id="31198" w:name="_ETM_Q55_353690"/>
      <w:bookmarkEnd w:id="31198"/>
      <w:r>
        <w:rPr>
          <w:rtl/>
        </w:rPr>
        <w:t>במחבלים</w:t>
      </w:r>
      <w:r>
        <w:rPr>
          <w:rFonts w:hint="cs"/>
          <w:rtl/>
        </w:rPr>
        <w:t>,</w:t>
      </w:r>
      <w:r>
        <w:rPr>
          <w:rtl/>
        </w:rPr>
        <w:t xml:space="preserve"> </w:t>
      </w:r>
      <w:bookmarkStart w:id="31199" w:name="_ETM_Q55_354560"/>
      <w:bookmarkEnd w:id="31199"/>
      <w:r>
        <w:rPr>
          <w:rtl/>
        </w:rPr>
        <w:t xml:space="preserve">במרצחים </w:t>
      </w:r>
      <w:bookmarkStart w:id="31200" w:name="_ETM_Q55_355700"/>
      <w:bookmarkEnd w:id="31200"/>
      <w:r>
        <w:rPr>
          <w:rFonts w:hint="cs"/>
          <w:rtl/>
        </w:rPr>
        <w:t>נ</w:t>
      </w:r>
      <w:r>
        <w:rPr>
          <w:rtl/>
        </w:rPr>
        <w:t>תעבים</w:t>
      </w:r>
      <w:r>
        <w:rPr>
          <w:rFonts w:hint="cs"/>
          <w:rtl/>
        </w:rPr>
        <w:t>,</w:t>
      </w:r>
      <w:r>
        <w:rPr>
          <w:rtl/>
        </w:rPr>
        <w:t xml:space="preserve"> </w:t>
      </w:r>
      <w:bookmarkStart w:id="31201" w:name="_ETM_Q55_356840"/>
      <w:bookmarkEnd w:id="31201"/>
      <w:r>
        <w:rPr>
          <w:rtl/>
        </w:rPr>
        <w:t xml:space="preserve">שאנחנו </w:t>
      </w:r>
      <w:bookmarkStart w:id="31202" w:name="_ETM_Q55_357590"/>
      <w:bookmarkEnd w:id="31202"/>
      <w:r>
        <w:rPr>
          <w:rtl/>
        </w:rPr>
        <w:t xml:space="preserve">לא </w:t>
      </w:r>
      <w:bookmarkStart w:id="31203" w:name="_ETM_Q55_357710"/>
      <w:bookmarkEnd w:id="31203"/>
      <w:r>
        <w:rPr>
          <w:rtl/>
        </w:rPr>
        <w:t xml:space="preserve">יכולים </w:t>
      </w:r>
      <w:bookmarkStart w:id="31204" w:name="_ETM_Q55_358100"/>
      <w:bookmarkEnd w:id="31204"/>
      <w:r>
        <w:rPr>
          <w:rtl/>
        </w:rPr>
        <w:t xml:space="preserve">לקרוא </w:t>
      </w:r>
      <w:bookmarkStart w:id="31205" w:name="_ETM_Q55_358430"/>
      <w:bookmarkEnd w:id="31205"/>
      <w:r>
        <w:rPr>
          <w:rtl/>
        </w:rPr>
        <w:t xml:space="preserve">להם </w:t>
      </w:r>
      <w:bookmarkStart w:id="31206" w:name="_ETM_Q55_358639"/>
      <w:bookmarkEnd w:id="31206"/>
      <w:r>
        <w:rPr>
          <w:rFonts w:hint="cs"/>
          <w:rtl/>
        </w:rPr>
        <w:t>"</w:t>
      </w:r>
      <w:r>
        <w:rPr>
          <w:rtl/>
        </w:rPr>
        <w:t xml:space="preserve">לוחמים </w:t>
      </w:r>
      <w:bookmarkStart w:id="31207" w:name="_ETM_Q55_359180"/>
      <w:bookmarkEnd w:id="31207"/>
      <w:r>
        <w:rPr>
          <w:rtl/>
        </w:rPr>
        <w:t xml:space="preserve">בלתי </w:t>
      </w:r>
      <w:bookmarkStart w:id="31208" w:name="_ETM_Q55_359480"/>
      <w:bookmarkEnd w:id="31208"/>
      <w:r>
        <w:rPr>
          <w:rtl/>
        </w:rPr>
        <w:t>חוקיים</w:t>
      </w:r>
      <w:r>
        <w:rPr>
          <w:rFonts w:hint="cs"/>
          <w:rtl/>
        </w:rPr>
        <w:t>".</w:t>
      </w:r>
      <w:r>
        <w:rPr>
          <w:rtl/>
        </w:rPr>
        <w:t xml:space="preserve"> </w:t>
      </w:r>
      <w:bookmarkStart w:id="31209" w:name="_ETM_Q55_359960"/>
      <w:bookmarkEnd w:id="31209"/>
      <w:r>
        <w:rPr>
          <w:rtl/>
        </w:rPr>
        <w:t xml:space="preserve">אבל </w:t>
      </w:r>
      <w:bookmarkStart w:id="31210" w:name="_ETM_Q55_360110"/>
      <w:bookmarkEnd w:id="31210"/>
      <w:r>
        <w:rPr>
          <w:rtl/>
        </w:rPr>
        <w:t xml:space="preserve">בכל </w:t>
      </w:r>
      <w:bookmarkStart w:id="31211" w:name="_ETM_Q55_360440"/>
      <w:bookmarkEnd w:id="31211"/>
      <w:r>
        <w:rPr>
          <w:rtl/>
        </w:rPr>
        <w:t>מקרה</w:t>
      </w:r>
      <w:r>
        <w:rPr>
          <w:rFonts w:hint="cs"/>
          <w:rtl/>
        </w:rPr>
        <w:t>,</w:t>
      </w:r>
      <w:r>
        <w:rPr>
          <w:rtl/>
        </w:rPr>
        <w:t xml:space="preserve"> </w:t>
      </w:r>
      <w:bookmarkStart w:id="31212" w:name="_ETM_Q55_361250"/>
      <w:bookmarkEnd w:id="31212"/>
      <w:r>
        <w:rPr>
          <w:rtl/>
        </w:rPr>
        <w:t xml:space="preserve">זה </w:t>
      </w:r>
      <w:bookmarkStart w:id="31213" w:name="_ETM_Q55_361460"/>
      <w:bookmarkEnd w:id="31213"/>
      <w:r>
        <w:rPr>
          <w:rtl/>
        </w:rPr>
        <w:t xml:space="preserve">כיום </w:t>
      </w:r>
      <w:bookmarkStart w:id="31214" w:name="_ETM_Q55_361850"/>
      <w:bookmarkEnd w:id="31214"/>
      <w:r>
        <w:rPr>
          <w:rtl/>
        </w:rPr>
        <w:t>הנוס</w:t>
      </w:r>
      <w:r>
        <w:rPr>
          <w:rFonts w:hint="cs"/>
          <w:rtl/>
        </w:rPr>
        <w:t>ח</w:t>
      </w:r>
      <w:r w:rsidR="001D05F9">
        <w:rPr>
          <w:rFonts w:hint="cs"/>
          <w:rtl/>
        </w:rPr>
        <w:t xml:space="preserve"> </w:t>
      </w:r>
      <w:r w:rsidR="005160D4">
        <w:rPr>
          <w:rFonts w:hint="cs"/>
          <w:rtl/>
        </w:rPr>
        <w:t>– – –</w:t>
      </w:r>
      <w:r>
        <w:rPr>
          <w:rFonts w:hint="cs"/>
          <w:rtl/>
        </w:rPr>
        <w:t xml:space="preserve"> </w:t>
      </w:r>
    </w:p>
    <w:p w:rsidR="00E96A1F" w:rsidRDefault="00E96A1F" w:rsidP="008D05DF">
      <w:pPr>
        <w:rPr>
          <w:rtl/>
        </w:rPr>
      </w:pPr>
    </w:p>
    <w:p w:rsidR="00E96A1F" w:rsidRDefault="00E96A1F" w:rsidP="008D05DF">
      <w:pPr>
        <w:pStyle w:val="af6"/>
        <w:keepNext/>
        <w:rPr>
          <w:rtl/>
        </w:rPr>
      </w:pPr>
      <w:r w:rsidRPr="000E07B7">
        <w:rPr>
          <w:rStyle w:val="TagStyle"/>
          <w:rtl/>
        </w:rPr>
        <w:t xml:space="preserve"> &lt;&lt; יור &gt;&gt; </w:t>
      </w:r>
      <w:r>
        <w:rPr>
          <w:rtl/>
        </w:rPr>
        <w:t>היו"ר משה רוט:</w:t>
      </w:r>
      <w:r w:rsidRPr="000E07B7">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31215" w:name="_ETM_Q55_362570"/>
      <w:bookmarkEnd w:id="31215"/>
      <w:r>
        <w:rPr>
          <w:rFonts w:hint="cs"/>
          <w:rtl/>
        </w:rPr>
        <w:t xml:space="preserve">אבל </w:t>
      </w:r>
      <w:r>
        <w:rPr>
          <w:rtl/>
        </w:rPr>
        <w:t xml:space="preserve">זה </w:t>
      </w:r>
      <w:bookmarkStart w:id="31216" w:name="_ETM_Q55_362720"/>
      <w:bookmarkStart w:id="31217" w:name="_ETM_Q55_363470"/>
      <w:bookmarkEnd w:id="31216"/>
      <w:bookmarkEnd w:id="31217"/>
      <w:r>
        <w:rPr>
          <w:rtl/>
        </w:rPr>
        <w:t xml:space="preserve">מונח </w:t>
      </w:r>
      <w:bookmarkStart w:id="31218" w:name="_ETM_Q55_363860"/>
      <w:bookmarkEnd w:id="31218"/>
      <w:r>
        <w:rPr>
          <w:rtl/>
        </w:rPr>
        <w:t>בין-לאומי</w:t>
      </w:r>
      <w:bookmarkStart w:id="31219" w:name="_ETM_Q55_364340"/>
      <w:bookmarkEnd w:id="31219"/>
      <w:r>
        <w:rPr>
          <w:rFonts w:hint="cs"/>
          <w:rtl/>
        </w:rPr>
        <w:t>, זו הבעיה.</w:t>
      </w:r>
      <w:r>
        <w:rPr>
          <w:rtl/>
        </w:rPr>
        <w:t xml:space="preserve"> </w:t>
      </w:r>
      <w:bookmarkStart w:id="31220" w:name="_ETM_Q55_365090"/>
      <w:bookmarkEnd w:id="31220"/>
    </w:p>
    <w:p w:rsidR="00E96A1F" w:rsidRDefault="00E96A1F" w:rsidP="008D05DF">
      <w:pPr>
        <w:rPr>
          <w:rtl/>
        </w:rPr>
      </w:pPr>
      <w:bookmarkStart w:id="31221" w:name="_ETM_Q55_363591"/>
      <w:bookmarkStart w:id="31222" w:name="_ETM_Q55_363629"/>
      <w:bookmarkEnd w:id="31221"/>
      <w:bookmarkEnd w:id="31222"/>
    </w:p>
    <w:p w:rsidR="00E96A1F" w:rsidRDefault="00E96A1F" w:rsidP="008D05DF">
      <w:pPr>
        <w:pStyle w:val="-"/>
        <w:keepNext/>
        <w:rPr>
          <w:rtl/>
        </w:rPr>
      </w:pPr>
      <w:r w:rsidRPr="000E07B7">
        <w:rPr>
          <w:rStyle w:val="TagStyle"/>
          <w:rtl/>
        </w:rPr>
        <w:t xml:space="preserve"> &lt;&lt; דובר_המשך &gt;&gt; </w:t>
      </w:r>
      <w:r>
        <w:rPr>
          <w:rtl/>
        </w:rPr>
        <w:t>שר התקשורת שלמה קרעי:</w:t>
      </w:r>
      <w:r w:rsidRPr="000E07B7">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bookmarkStart w:id="31223" w:name="_ETM_Q55_364241"/>
      <w:bookmarkEnd w:id="31223"/>
      <w:r>
        <w:rPr>
          <w:rtl/>
        </w:rPr>
        <w:t>לא</w:t>
      </w:r>
      <w:r>
        <w:rPr>
          <w:rFonts w:hint="cs"/>
          <w:rtl/>
        </w:rPr>
        <w:t>,</w:t>
      </w:r>
      <w:r>
        <w:rPr>
          <w:rtl/>
        </w:rPr>
        <w:t xml:space="preserve"> </w:t>
      </w:r>
      <w:bookmarkStart w:id="31224" w:name="_ETM_Q55_365240"/>
      <w:bookmarkEnd w:id="31224"/>
      <w:r>
        <w:rPr>
          <w:rtl/>
        </w:rPr>
        <w:t>לא</w:t>
      </w:r>
      <w:r>
        <w:rPr>
          <w:rFonts w:hint="cs"/>
          <w:rtl/>
        </w:rPr>
        <w:t>,</w:t>
      </w:r>
      <w:r>
        <w:rPr>
          <w:rtl/>
        </w:rPr>
        <w:t xml:space="preserve"> </w:t>
      </w:r>
      <w:bookmarkStart w:id="31225" w:name="_ETM_Q55_365450"/>
      <w:bookmarkEnd w:id="31225"/>
      <w:r>
        <w:rPr>
          <w:rtl/>
        </w:rPr>
        <w:t xml:space="preserve">אבל </w:t>
      </w:r>
      <w:bookmarkStart w:id="31226" w:name="_ETM_Q55_366080"/>
      <w:bookmarkEnd w:id="31226"/>
      <w:r>
        <w:rPr>
          <w:rtl/>
        </w:rPr>
        <w:t xml:space="preserve">הגישו </w:t>
      </w:r>
      <w:bookmarkStart w:id="31227" w:name="_ETM_Q55_366440"/>
      <w:bookmarkEnd w:id="31227"/>
      <w:r>
        <w:rPr>
          <w:rtl/>
        </w:rPr>
        <w:t xml:space="preserve">כאן </w:t>
      </w:r>
      <w:bookmarkStart w:id="31228" w:name="_ETM_Q55_366620"/>
      <w:bookmarkEnd w:id="31228"/>
      <w:r>
        <w:rPr>
          <w:rtl/>
        </w:rPr>
        <w:t xml:space="preserve">הצעת </w:t>
      </w:r>
      <w:bookmarkStart w:id="31229" w:name="_ETM_Q55_367040"/>
      <w:bookmarkEnd w:id="31229"/>
      <w:r>
        <w:rPr>
          <w:rtl/>
        </w:rPr>
        <w:t xml:space="preserve">חוק </w:t>
      </w:r>
      <w:bookmarkStart w:id="31230" w:name="_ETM_Q55_367280"/>
      <w:bookmarkEnd w:id="31230"/>
      <w:r>
        <w:rPr>
          <w:rtl/>
        </w:rPr>
        <w:t xml:space="preserve">לשנות </w:t>
      </w:r>
      <w:bookmarkStart w:id="31231" w:name="_ETM_Q55_367820"/>
      <w:bookmarkEnd w:id="31231"/>
      <w:r>
        <w:rPr>
          <w:rtl/>
        </w:rPr>
        <w:t xml:space="preserve">את </w:t>
      </w:r>
      <w:bookmarkStart w:id="31232" w:name="_ETM_Q55_367940"/>
      <w:bookmarkEnd w:id="31232"/>
      <w:r>
        <w:rPr>
          <w:rtl/>
        </w:rPr>
        <w:t>המינוח</w:t>
      </w:r>
      <w:r>
        <w:rPr>
          <w:rFonts w:hint="cs"/>
          <w:rtl/>
        </w:rPr>
        <w:t>.</w:t>
      </w:r>
    </w:p>
    <w:p w:rsidR="00E96A1F" w:rsidRDefault="00E96A1F" w:rsidP="008D05DF">
      <w:pPr>
        <w:rPr>
          <w:rtl/>
        </w:rPr>
      </w:pPr>
      <w:bookmarkStart w:id="31233" w:name="_ETM_Q55_367958"/>
      <w:bookmarkStart w:id="31234" w:name="_ETM_Q55_368007"/>
      <w:bookmarkEnd w:id="31233"/>
      <w:bookmarkEnd w:id="31234"/>
    </w:p>
    <w:p w:rsidR="00E96A1F" w:rsidRDefault="00E96A1F" w:rsidP="008D05DF">
      <w:pPr>
        <w:pStyle w:val="af6"/>
        <w:keepNext/>
        <w:rPr>
          <w:rtl/>
        </w:rPr>
      </w:pPr>
      <w:r w:rsidRPr="0059008D">
        <w:rPr>
          <w:rStyle w:val="TagStyle"/>
          <w:rtl/>
        </w:rPr>
        <w:t xml:space="preserve"> &lt;&lt; יור &gt;&gt; </w:t>
      </w:r>
      <w:r>
        <w:rPr>
          <w:rtl/>
        </w:rPr>
        <w:t>היו"ר משה רוט:</w:t>
      </w:r>
      <w:r w:rsidRPr="0059008D">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bookmarkStart w:id="31235" w:name="_ETM_Q55_368574"/>
      <w:bookmarkEnd w:id="31235"/>
      <w:r>
        <w:rPr>
          <w:rFonts w:hint="cs"/>
          <w:rtl/>
        </w:rPr>
        <w:t>אני יודע.</w:t>
      </w:r>
      <w:r>
        <w:rPr>
          <w:rtl/>
        </w:rPr>
        <w:t xml:space="preserve"> </w:t>
      </w:r>
      <w:bookmarkStart w:id="31236" w:name="_ETM_Q55_369620"/>
      <w:bookmarkEnd w:id="31236"/>
      <w:r>
        <w:rPr>
          <w:rtl/>
        </w:rPr>
        <w:t xml:space="preserve">חסד </w:t>
      </w:r>
      <w:bookmarkStart w:id="31237" w:name="_ETM_Q55_370040"/>
      <w:bookmarkEnd w:id="31237"/>
      <w:r>
        <w:rPr>
          <w:rtl/>
        </w:rPr>
        <w:t>לאומים</w:t>
      </w:r>
      <w:r>
        <w:rPr>
          <w:rFonts w:hint="cs"/>
          <w:rtl/>
        </w:rPr>
        <w:t>.</w:t>
      </w:r>
    </w:p>
    <w:p w:rsidR="00E96A1F" w:rsidRDefault="00E96A1F" w:rsidP="008D05DF">
      <w:pPr>
        <w:rPr>
          <w:rtl/>
        </w:rPr>
      </w:pPr>
    </w:p>
    <w:p w:rsidR="00E96A1F" w:rsidRDefault="00E96A1F" w:rsidP="008D05DF">
      <w:pPr>
        <w:pStyle w:val="af5"/>
        <w:rPr>
          <w:rtl/>
        </w:rPr>
      </w:pPr>
      <w:bookmarkStart w:id="31238" w:name="ET_interruption_קר_אה_30"/>
      <w:r w:rsidRPr="00A3196A">
        <w:rPr>
          <w:rStyle w:val="TagStyle"/>
          <w:rtl/>
        </w:rPr>
        <w:t xml:space="preserve"> &lt;&lt; קריאה &gt;&gt; </w:t>
      </w:r>
      <w:r>
        <w:rPr>
          <w:rtl/>
        </w:rPr>
        <w:t>קריאה</w:t>
      </w:r>
      <w:r w:rsidRPr="00A3196A">
        <w:rPr>
          <w:rStyle w:val="TagStyle"/>
          <w:rtl/>
        </w:rPr>
        <w:t xml:space="preserve"> &lt;&lt; קריאה &gt;&gt;</w:t>
      </w:r>
      <w:bookmarkEnd w:id="31238"/>
      <w:r>
        <w:rPr>
          <w:rtl/>
        </w:rPr>
        <w:t xml:space="preserve"> </w:t>
      </w:r>
    </w:p>
    <w:p w:rsidR="00E96A1F" w:rsidRDefault="00E96A1F" w:rsidP="008D05DF">
      <w:pPr>
        <w:rPr>
          <w:rtl/>
        </w:rPr>
      </w:pPr>
    </w:p>
    <w:p w:rsidR="00E96A1F" w:rsidRDefault="005160D4" w:rsidP="008D05DF">
      <w:pPr>
        <w:rPr>
          <w:rtl/>
        </w:rPr>
      </w:pPr>
      <w:r>
        <w:rPr>
          <w:rFonts w:hint="cs"/>
          <w:rtl/>
        </w:rPr>
        <w:t>– – –</w:t>
      </w:r>
    </w:p>
    <w:p w:rsidR="00E96A1F" w:rsidRDefault="00E96A1F" w:rsidP="008D05DF">
      <w:pPr>
        <w:rPr>
          <w:rtl/>
        </w:rPr>
      </w:pPr>
      <w:bookmarkStart w:id="31239" w:name="_ETM_Q55_370496"/>
      <w:bookmarkStart w:id="31240" w:name="_ETM_Q55_370590"/>
      <w:bookmarkEnd w:id="31239"/>
      <w:bookmarkEnd w:id="31240"/>
    </w:p>
    <w:p w:rsidR="00E96A1F" w:rsidRDefault="00E96A1F" w:rsidP="008D05DF">
      <w:pPr>
        <w:pStyle w:val="-"/>
        <w:keepNext/>
        <w:rPr>
          <w:rtl/>
        </w:rPr>
      </w:pPr>
      <w:r w:rsidRPr="0059008D">
        <w:rPr>
          <w:rStyle w:val="TagStyle"/>
          <w:rtl/>
        </w:rPr>
        <w:t xml:space="preserve"> &lt;&lt; דובר_המשך &gt;&gt; </w:t>
      </w:r>
      <w:r>
        <w:rPr>
          <w:rtl/>
        </w:rPr>
        <w:t>שר התקשורת שלמה קרעי:</w:t>
      </w:r>
      <w:r w:rsidRPr="0059008D">
        <w:rPr>
          <w:rStyle w:val="TagStyle"/>
          <w:rtl/>
        </w:rPr>
        <w:t xml:space="preserve"> &lt;&lt; דובר_המשך &gt;&gt;</w:t>
      </w:r>
      <w:r>
        <w:rPr>
          <w:rtl/>
        </w:rPr>
        <w:t xml:space="preserve"> </w:t>
      </w:r>
    </w:p>
    <w:p w:rsidR="00E96A1F" w:rsidRDefault="00E96A1F" w:rsidP="008D05DF">
      <w:pPr>
        <w:rPr>
          <w:rtl/>
        </w:rPr>
      </w:pPr>
    </w:p>
    <w:p w:rsidR="00E96A1F" w:rsidRDefault="00E96A1F" w:rsidP="008D05DF">
      <w:pPr>
        <w:rPr>
          <w:rtl/>
        </w:rPr>
      </w:pPr>
      <w:r>
        <w:rPr>
          <w:rFonts w:hint="cs"/>
          <w:rtl/>
        </w:rPr>
        <w:t xml:space="preserve">של </w:t>
      </w:r>
      <w:bookmarkStart w:id="31241" w:name="_ETM_Q55_365633"/>
      <w:bookmarkEnd w:id="31241"/>
      <w:r>
        <w:rPr>
          <w:rFonts w:hint="cs"/>
          <w:rtl/>
        </w:rPr>
        <w:t>טלי?</w:t>
      </w:r>
      <w:r>
        <w:rPr>
          <w:rtl/>
        </w:rPr>
        <w:t xml:space="preserve"> </w:t>
      </w:r>
      <w:bookmarkStart w:id="31242" w:name="_ETM_Q55_371840"/>
      <w:bookmarkEnd w:id="31242"/>
      <w:r>
        <w:rPr>
          <w:rtl/>
        </w:rPr>
        <w:t xml:space="preserve">וזה </w:t>
      </w:r>
      <w:bookmarkStart w:id="31243" w:name="_ETM_Q55_372110"/>
      <w:bookmarkEnd w:id="31243"/>
      <w:r>
        <w:rPr>
          <w:rtl/>
        </w:rPr>
        <w:t xml:space="preserve">אושר </w:t>
      </w:r>
      <w:bookmarkStart w:id="31244" w:name="_ETM_Q55_372500"/>
      <w:bookmarkEnd w:id="31244"/>
      <w:r>
        <w:rPr>
          <w:rtl/>
        </w:rPr>
        <w:t>כבר</w:t>
      </w:r>
      <w:r>
        <w:rPr>
          <w:rFonts w:hint="cs"/>
          <w:rtl/>
        </w:rPr>
        <w:t>?</w:t>
      </w:r>
      <w:r>
        <w:rPr>
          <w:rtl/>
        </w:rPr>
        <w:t xml:space="preserve"> </w:t>
      </w:r>
      <w:bookmarkStart w:id="31245" w:name="_ETM_Q55_373910"/>
      <w:bookmarkEnd w:id="31245"/>
      <w:r>
        <w:rPr>
          <w:rtl/>
        </w:rPr>
        <w:t xml:space="preserve">כנראה </w:t>
      </w:r>
      <w:bookmarkStart w:id="31246" w:name="_ETM_Q55_374300"/>
      <w:bookmarkEnd w:id="31246"/>
      <w:r>
        <w:rPr>
          <w:rtl/>
        </w:rPr>
        <w:t xml:space="preserve">שהחוק </w:t>
      </w:r>
      <w:bookmarkStart w:id="31247" w:name="_ETM_Q55_374720"/>
      <w:bookmarkEnd w:id="31247"/>
      <w:r>
        <w:rPr>
          <w:rtl/>
        </w:rPr>
        <w:t xml:space="preserve">עדיין </w:t>
      </w:r>
      <w:bookmarkStart w:id="31248" w:name="_ETM_Q55_375050"/>
      <w:bookmarkEnd w:id="31248"/>
      <w:r>
        <w:rPr>
          <w:rtl/>
        </w:rPr>
        <w:t xml:space="preserve">לא </w:t>
      </w:r>
      <w:bookmarkStart w:id="31249" w:name="_ETM_Q55_375139"/>
      <w:bookmarkEnd w:id="31249"/>
      <w:r>
        <w:rPr>
          <w:rtl/>
        </w:rPr>
        <w:t xml:space="preserve">אושר </w:t>
      </w:r>
      <w:bookmarkStart w:id="31250" w:name="_ETM_Q55_375470"/>
      <w:bookmarkEnd w:id="31250"/>
      <w:r>
        <w:rPr>
          <w:rtl/>
        </w:rPr>
        <w:t xml:space="preserve">בקריאה </w:t>
      </w:r>
      <w:bookmarkStart w:id="31251" w:name="_ETM_Q55_375860"/>
      <w:bookmarkEnd w:id="31251"/>
      <w:r>
        <w:rPr>
          <w:rtl/>
        </w:rPr>
        <w:t xml:space="preserve">שנייה </w:t>
      </w:r>
      <w:bookmarkStart w:id="31252" w:name="_ETM_Q55_376160"/>
      <w:bookmarkEnd w:id="31252"/>
      <w:r>
        <w:rPr>
          <w:rtl/>
        </w:rPr>
        <w:t>ושלישית</w:t>
      </w:r>
      <w:r>
        <w:rPr>
          <w:rFonts w:hint="cs"/>
          <w:rtl/>
        </w:rPr>
        <w:t>.</w:t>
      </w:r>
      <w:r>
        <w:rPr>
          <w:rtl/>
        </w:rPr>
        <w:t xml:space="preserve"> </w:t>
      </w:r>
      <w:bookmarkStart w:id="31253" w:name="_ETM_Q55_377270"/>
      <w:bookmarkEnd w:id="31253"/>
      <w:r>
        <w:rPr>
          <w:rtl/>
        </w:rPr>
        <w:t xml:space="preserve">בכל </w:t>
      </w:r>
      <w:bookmarkStart w:id="31254" w:name="_ETM_Q55_377600"/>
      <w:bookmarkEnd w:id="31254"/>
      <w:r>
        <w:rPr>
          <w:rtl/>
        </w:rPr>
        <w:t>מקרה</w:t>
      </w:r>
      <w:r>
        <w:rPr>
          <w:rFonts w:hint="cs"/>
          <w:rtl/>
        </w:rPr>
        <w:t>,</w:t>
      </w:r>
      <w:r>
        <w:rPr>
          <w:rtl/>
        </w:rPr>
        <w:t xml:space="preserve"> </w:t>
      </w:r>
      <w:bookmarkStart w:id="31255" w:name="_ETM_Q55_378800"/>
      <w:bookmarkEnd w:id="31255"/>
      <w:r>
        <w:rPr>
          <w:rtl/>
        </w:rPr>
        <w:t xml:space="preserve">מביאים </w:t>
      </w:r>
      <w:bookmarkStart w:id="31256" w:name="_ETM_Q55_379280"/>
      <w:bookmarkEnd w:id="31256"/>
      <w:r>
        <w:rPr>
          <w:rtl/>
        </w:rPr>
        <w:t xml:space="preserve">כאן </w:t>
      </w:r>
      <w:bookmarkStart w:id="31257" w:name="_ETM_Q55_380810"/>
      <w:bookmarkEnd w:id="31257"/>
      <w:r>
        <w:rPr>
          <w:rtl/>
        </w:rPr>
        <w:t xml:space="preserve">לקריאה </w:t>
      </w:r>
      <w:bookmarkStart w:id="31258" w:name="_ETM_Q55_381290"/>
      <w:bookmarkEnd w:id="31258"/>
      <w:r>
        <w:rPr>
          <w:rtl/>
        </w:rPr>
        <w:t xml:space="preserve">ראשונה </w:t>
      </w:r>
      <w:bookmarkStart w:id="31259" w:name="_ETM_Q55_381740"/>
      <w:bookmarkEnd w:id="31259"/>
      <w:r>
        <w:rPr>
          <w:rtl/>
        </w:rPr>
        <w:t xml:space="preserve">את </w:t>
      </w:r>
      <w:bookmarkStart w:id="31260" w:name="_ETM_Q55_381860"/>
      <w:bookmarkEnd w:id="31260"/>
      <w:r>
        <w:rPr>
          <w:rtl/>
        </w:rPr>
        <w:t xml:space="preserve">הצעת </w:t>
      </w:r>
      <w:bookmarkStart w:id="31261" w:name="_ETM_Q55_382280"/>
      <w:bookmarkEnd w:id="31261"/>
      <w:r>
        <w:rPr>
          <w:rtl/>
        </w:rPr>
        <w:t>החוק</w:t>
      </w:r>
      <w:r>
        <w:rPr>
          <w:rFonts w:hint="cs"/>
          <w:rtl/>
        </w:rPr>
        <w:t>.</w:t>
      </w:r>
      <w:r>
        <w:rPr>
          <w:rtl/>
        </w:rPr>
        <w:t xml:space="preserve"> </w:t>
      </w:r>
      <w:bookmarkStart w:id="31262" w:name="_ETM_Q55_382700"/>
      <w:bookmarkEnd w:id="31262"/>
      <w:r>
        <w:rPr>
          <w:rtl/>
        </w:rPr>
        <w:t>ז</w:t>
      </w:r>
      <w:r>
        <w:rPr>
          <w:rFonts w:hint="cs"/>
          <w:rtl/>
        </w:rPr>
        <w:t>ו</w:t>
      </w:r>
      <w:r>
        <w:rPr>
          <w:rtl/>
        </w:rPr>
        <w:t xml:space="preserve"> </w:t>
      </w:r>
      <w:bookmarkStart w:id="31263" w:name="_ETM_Q55_382820"/>
      <w:bookmarkEnd w:id="31263"/>
      <w:r>
        <w:rPr>
          <w:rtl/>
        </w:rPr>
        <w:t xml:space="preserve">בעצם </w:t>
      </w:r>
      <w:bookmarkStart w:id="31264" w:name="_ETM_Q55_384040"/>
      <w:bookmarkEnd w:id="31264"/>
      <w:r>
        <w:rPr>
          <w:rtl/>
        </w:rPr>
        <w:t xml:space="preserve">הארכת </w:t>
      </w:r>
      <w:bookmarkStart w:id="31265" w:name="_ETM_Q55_384639"/>
      <w:bookmarkEnd w:id="31265"/>
      <w:r>
        <w:rPr>
          <w:rtl/>
        </w:rPr>
        <w:t xml:space="preserve">הוראת </w:t>
      </w:r>
      <w:bookmarkStart w:id="31266" w:name="_ETM_Q55_385030"/>
      <w:bookmarkEnd w:id="31266"/>
      <w:r>
        <w:rPr>
          <w:rtl/>
        </w:rPr>
        <w:t xml:space="preserve">שעה </w:t>
      </w:r>
      <w:bookmarkStart w:id="31267" w:name="_ETM_Q55_385360"/>
      <w:bookmarkEnd w:id="31267"/>
      <w:r>
        <w:rPr>
          <w:rtl/>
        </w:rPr>
        <w:t xml:space="preserve">שצפויה </w:t>
      </w:r>
      <w:bookmarkStart w:id="31268" w:name="_ETM_Q55_385840"/>
      <w:bookmarkStart w:id="31269" w:name="_ETM_Q55_386530"/>
      <w:bookmarkEnd w:id="31268"/>
      <w:bookmarkEnd w:id="31269"/>
      <w:r>
        <w:rPr>
          <w:rtl/>
        </w:rPr>
        <w:t xml:space="preserve">לפקוע </w:t>
      </w:r>
      <w:bookmarkStart w:id="31270" w:name="_ETM_Q55_387849"/>
      <w:bookmarkEnd w:id="31270"/>
      <w:r>
        <w:rPr>
          <w:rtl/>
        </w:rPr>
        <w:t xml:space="preserve">ביום </w:t>
      </w:r>
      <w:bookmarkStart w:id="31271" w:name="_ETM_Q55_388209"/>
      <w:bookmarkEnd w:id="31271"/>
      <w:r>
        <w:rPr>
          <w:rtl/>
        </w:rPr>
        <w:t xml:space="preserve">30 </w:t>
      </w:r>
      <w:bookmarkStart w:id="31272" w:name="_ETM_Q55_388870"/>
      <w:bookmarkEnd w:id="31272"/>
      <w:r>
        <w:rPr>
          <w:rtl/>
        </w:rPr>
        <w:t>בנובמבר</w:t>
      </w:r>
      <w:r>
        <w:rPr>
          <w:rFonts w:hint="cs"/>
          <w:rtl/>
        </w:rPr>
        <w:t>.</w:t>
      </w:r>
      <w:r>
        <w:rPr>
          <w:rtl/>
        </w:rPr>
        <w:t xml:space="preserve"> </w:t>
      </w:r>
      <w:bookmarkStart w:id="31273" w:name="_ETM_Q55_389830"/>
      <w:bookmarkEnd w:id="31273"/>
      <w:r>
        <w:rPr>
          <w:rtl/>
        </w:rPr>
        <w:t xml:space="preserve">נוכח </w:t>
      </w:r>
      <w:bookmarkStart w:id="31274" w:name="_ETM_Q55_390220"/>
      <w:bookmarkEnd w:id="31274"/>
      <w:r>
        <w:rPr>
          <w:rtl/>
        </w:rPr>
        <w:t xml:space="preserve">ההתפתחויות </w:t>
      </w:r>
      <w:bookmarkStart w:id="31275" w:name="_ETM_Q55_390849"/>
      <w:bookmarkEnd w:id="31275"/>
      <w:r>
        <w:rPr>
          <w:rtl/>
        </w:rPr>
        <w:t>בלחימה</w:t>
      </w:r>
      <w:r>
        <w:rPr>
          <w:rFonts w:hint="cs"/>
          <w:rtl/>
        </w:rPr>
        <w:t>,</w:t>
      </w:r>
      <w:r>
        <w:rPr>
          <w:rtl/>
        </w:rPr>
        <w:t xml:space="preserve"> </w:t>
      </w:r>
      <w:bookmarkStart w:id="31276" w:name="_ETM_Q55_391389"/>
      <w:bookmarkEnd w:id="31276"/>
      <w:r>
        <w:rPr>
          <w:rtl/>
        </w:rPr>
        <w:t xml:space="preserve">ובכלל </w:t>
      </w:r>
      <w:bookmarkStart w:id="31277" w:name="_ETM_Q55_391870"/>
      <w:bookmarkEnd w:id="31277"/>
      <w:r>
        <w:rPr>
          <w:rtl/>
        </w:rPr>
        <w:t xml:space="preserve">זה </w:t>
      </w:r>
      <w:bookmarkStart w:id="31278" w:name="_ETM_Q55_392050"/>
      <w:bookmarkEnd w:id="31278"/>
      <w:r>
        <w:rPr>
          <w:rtl/>
        </w:rPr>
        <w:t xml:space="preserve">המשך </w:t>
      </w:r>
      <w:bookmarkStart w:id="31279" w:name="_ETM_Q55_392349"/>
      <w:bookmarkEnd w:id="31279"/>
      <w:r>
        <w:rPr>
          <w:rtl/>
        </w:rPr>
        <w:t xml:space="preserve">התמרון </w:t>
      </w:r>
      <w:bookmarkStart w:id="31280" w:name="_ETM_Q55_392709"/>
      <w:bookmarkEnd w:id="31280"/>
      <w:r>
        <w:rPr>
          <w:rtl/>
        </w:rPr>
        <w:t xml:space="preserve">הקרקעי </w:t>
      </w:r>
      <w:bookmarkStart w:id="31281" w:name="_ETM_Q55_393190"/>
      <w:bookmarkEnd w:id="31281"/>
      <w:r>
        <w:rPr>
          <w:rtl/>
        </w:rPr>
        <w:t xml:space="preserve">של </w:t>
      </w:r>
      <w:bookmarkStart w:id="31282" w:name="_ETM_Q55_393370"/>
      <w:bookmarkEnd w:id="31282"/>
      <w:r>
        <w:rPr>
          <w:rtl/>
        </w:rPr>
        <w:t xml:space="preserve">כוחות </w:t>
      </w:r>
      <w:bookmarkStart w:id="31283" w:name="_ETM_Q55_393669"/>
      <w:bookmarkEnd w:id="31283"/>
      <w:r>
        <w:rPr>
          <w:rtl/>
        </w:rPr>
        <w:t xml:space="preserve">צה"ל </w:t>
      </w:r>
      <w:bookmarkStart w:id="31284" w:name="_ETM_Q55_394469"/>
      <w:bookmarkEnd w:id="31284"/>
      <w:r>
        <w:rPr>
          <w:rtl/>
        </w:rPr>
        <w:t xml:space="preserve">בעזה </w:t>
      </w:r>
      <w:bookmarkStart w:id="31285" w:name="_ETM_Q55_394950"/>
      <w:bookmarkEnd w:id="31285"/>
      <w:r>
        <w:rPr>
          <w:rtl/>
        </w:rPr>
        <w:t>ובלבנון</w:t>
      </w:r>
      <w:r>
        <w:rPr>
          <w:rFonts w:hint="cs"/>
          <w:rtl/>
        </w:rPr>
        <w:t>,</w:t>
      </w:r>
      <w:r>
        <w:rPr>
          <w:rtl/>
        </w:rPr>
        <w:t xml:space="preserve"> </w:t>
      </w:r>
      <w:bookmarkStart w:id="31286" w:name="_ETM_Q55_395939"/>
      <w:bookmarkStart w:id="31287" w:name="_ETM_Q55_396239"/>
      <w:bookmarkStart w:id="31288" w:name="_ETM_Q55_396510"/>
      <w:bookmarkStart w:id="31289" w:name="_ETM_Q55_396900"/>
      <w:bookmarkStart w:id="31290" w:name="_ETM_Q55_397469"/>
      <w:bookmarkStart w:id="31291" w:name="_ETM_Q55_397920"/>
      <w:bookmarkEnd w:id="31286"/>
      <w:bookmarkEnd w:id="31287"/>
      <w:bookmarkEnd w:id="31288"/>
      <w:bookmarkEnd w:id="31289"/>
      <w:bookmarkEnd w:id="31290"/>
      <w:bookmarkEnd w:id="31291"/>
      <w:r>
        <w:rPr>
          <w:rFonts w:hint="cs"/>
          <w:rtl/>
        </w:rPr>
        <w:t>וכ</w:t>
      </w:r>
      <w:r>
        <w:rPr>
          <w:rtl/>
        </w:rPr>
        <w:t xml:space="preserve">תוצאה </w:t>
      </w:r>
      <w:bookmarkStart w:id="31292" w:name="_ETM_Q55_398400"/>
      <w:bookmarkEnd w:id="31292"/>
      <w:r>
        <w:rPr>
          <w:rtl/>
        </w:rPr>
        <w:t xml:space="preserve">מכך </w:t>
      </w:r>
      <w:bookmarkStart w:id="31293" w:name="_ETM_Q55_399209"/>
      <w:bookmarkEnd w:id="31293"/>
      <w:r>
        <w:rPr>
          <w:rtl/>
        </w:rPr>
        <w:t>על</w:t>
      </w:r>
      <w:r>
        <w:rPr>
          <w:rFonts w:hint="cs"/>
          <w:rtl/>
        </w:rPr>
        <w:t>י</w:t>
      </w:r>
      <w:r>
        <w:rPr>
          <w:rtl/>
        </w:rPr>
        <w:t xml:space="preserve">יה </w:t>
      </w:r>
      <w:bookmarkStart w:id="31294" w:name="_ETM_Q55_399599"/>
      <w:bookmarkEnd w:id="31294"/>
      <w:r>
        <w:rPr>
          <w:rtl/>
        </w:rPr>
        <w:t xml:space="preserve">משמעותית </w:t>
      </w:r>
      <w:bookmarkStart w:id="31295" w:name="_ETM_Q55_400319"/>
      <w:bookmarkEnd w:id="31295"/>
      <w:r>
        <w:rPr>
          <w:rtl/>
        </w:rPr>
        <w:t xml:space="preserve">במספר </w:t>
      </w:r>
      <w:bookmarkStart w:id="31296" w:name="_ETM_Q55_400829"/>
      <w:bookmarkEnd w:id="31296"/>
      <w:r>
        <w:rPr>
          <w:rtl/>
        </w:rPr>
        <w:t>העצורים</w:t>
      </w:r>
      <w:r>
        <w:rPr>
          <w:rFonts w:hint="cs"/>
          <w:rtl/>
        </w:rPr>
        <w:t>,</w:t>
      </w:r>
      <w:r>
        <w:rPr>
          <w:rtl/>
        </w:rPr>
        <w:t xml:space="preserve"> </w:t>
      </w:r>
      <w:bookmarkStart w:id="31297" w:name="_ETM_Q55_401909"/>
      <w:bookmarkEnd w:id="31297"/>
      <w:r>
        <w:rPr>
          <w:rtl/>
        </w:rPr>
        <w:t xml:space="preserve">מכוח </w:t>
      </w:r>
      <w:bookmarkStart w:id="31298" w:name="_ETM_Q55_402510"/>
      <w:bookmarkEnd w:id="31298"/>
      <w:r>
        <w:rPr>
          <w:rtl/>
        </w:rPr>
        <w:t xml:space="preserve">החוק </w:t>
      </w:r>
      <w:bookmarkStart w:id="31299" w:name="_ETM_Q55_402900"/>
      <w:bookmarkEnd w:id="31299"/>
      <w:r>
        <w:rPr>
          <w:rtl/>
        </w:rPr>
        <w:t xml:space="preserve">נדרש </w:t>
      </w:r>
      <w:bookmarkStart w:id="31300" w:name="_ETM_Q55_403319"/>
      <w:bookmarkEnd w:id="31300"/>
      <w:r>
        <w:rPr>
          <w:rtl/>
        </w:rPr>
        <w:t xml:space="preserve">להאריך </w:t>
      </w:r>
      <w:bookmarkStart w:id="31301" w:name="_ETM_Q55_403739"/>
      <w:bookmarkEnd w:id="31301"/>
      <w:r>
        <w:rPr>
          <w:rtl/>
        </w:rPr>
        <w:t xml:space="preserve">את </w:t>
      </w:r>
      <w:bookmarkStart w:id="31302" w:name="_ETM_Q55_403859"/>
      <w:bookmarkEnd w:id="31302"/>
      <w:r>
        <w:rPr>
          <w:rtl/>
        </w:rPr>
        <w:t xml:space="preserve">הוראת </w:t>
      </w:r>
      <w:bookmarkStart w:id="31303" w:name="_ETM_Q55_404189"/>
      <w:bookmarkEnd w:id="31303"/>
      <w:r>
        <w:rPr>
          <w:rtl/>
        </w:rPr>
        <w:t xml:space="preserve">השעה </w:t>
      </w:r>
      <w:bookmarkStart w:id="31304" w:name="_ETM_Q55_404909"/>
      <w:bookmarkEnd w:id="31304"/>
      <w:r>
        <w:rPr>
          <w:rtl/>
        </w:rPr>
        <w:t xml:space="preserve">לתקופה </w:t>
      </w:r>
      <w:bookmarkStart w:id="31305" w:name="_ETM_Q55_405390"/>
      <w:bookmarkEnd w:id="31305"/>
      <w:r>
        <w:rPr>
          <w:rtl/>
        </w:rPr>
        <w:t xml:space="preserve">נוספת </w:t>
      </w:r>
      <w:bookmarkStart w:id="31306" w:name="_ETM_Q55_405870"/>
      <w:bookmarkEnd w:id="31306"/>
      <w:r>
        <w:rPr>
          <w:rtl/>
        </w:rPr>
        <w:t xml:space="preserve">של </w:t>
      </w:r>
      <w:bookmarkStart w:id="31307" w:name="_ETM_Q55_405989"/>
      <w:bookmarkStart w:id="31308" w:name="_ETM_Q55_406319"/>
      <w:bookmarkEnd w:id="31307"/>
      <w:bookmarkEnd w:id="31308"/>
      <w:r>
        <w:rPr>
          <w:rFonts w:hint="cs"/>
          <w:rtl/>
        </w:rPr>
        <w:t xml:space="preserve">ארבעה </w:t>
      </w:r>
      <w:r>
        <w:rPr>
          <w:rtl/>
        </w:rPr>
        <w:t>חודשים</w:t>
      </w:r>
      <w:r>
        <w:rPr>
          <w:rFonts w:hint="cs"/>
          <w:rtl/>
        </w:rPr>
        <w:t>,</w:t>
      </w:r>
      <w:r>
        <w:rPr>
          <w:rtl/>
        </w:rPr>
        <w:t xml:space="preserve"> </w:t>
      </w:r>
      <w:bookmarkStart w:id="31309" w:name="_ETM_Q55_407129"/>
      <w:bookmarkEnd w:id="31309"/>
      <w:r>
        <w:rPr>
          <w:rtl/>
        </w:rPr>
        <w:t xml:space="preserve">עד </w:t>
      </w:r>
      <w:bookmarkStart w:id="31310" w:name="_ETM_Q55_407430"/>
      <w:bookmarkEnd w:id="31310"/>
      <w:r>
        <w:rPr>
          <w:rtl/>
        </w:rPr>
        <w:t xml:space="preserve">ליום </w:t>
      </w:r>
      <w:bookmarkStart w:id="31311" w:name="_ETM_Q55_407670"/>
      <w:bookmarkStart w:id="31312" w:name="_ETM_Q55_410750"/>
      <w:bookmarkEnd w:id="31311"/>
      <w:bookmarkEnd w:id="31312"/>
      <w:r>
        <w:rPr>
          <w:rFonts w:hint="cs"/>
          <w:rtl/>
        </w:rPr>
        <w:t xml:space="preserve">31 במרץ 2025. </w:t>
      </w:r>
      <w:r>
        <w:rPr>
          <w:rtl/>
        </w:rPr>
        <w:t xml:space="preserve">אני </w:t>
      </w:r>
      <w:bookmarkStart w:id="31313" w:name="_ETM_Q55_410989"/>
      <w:bookmarkEnd w:id="31313"/>
      <w:r>
        <w:rPr>
          <w:rtl/>
        </w:rPr>
        <w:t xml:space="preserve">מבקש </w:t>
      </w:r>
      <w:bookmarkStart w:id="31314" w:name="_ETM_Q55_411530"/>
      <w:bookmarkEnd w:id="31314"/>
      <w:r>
        <w:rPr>
          <w:rtl/>
        </w:rPr>
        <w:t xml:space="preserve">כי </w:t>
      </w:r>
      <w:bookmarkStart w:id="31315" w:name="_ETM_Q55_411650"/>
      <w:bookmarkEnd w:id="31315"/>
      <w:r>
        <w:rPr>
          <w:rtl/>
        </w:rPr>
        <w:t xml:space="preserve">מליאת </w:t>
      </w:r>
      <w:bookmarkStart w:id="31316" w:name="_ETM_Q55_411980"/>
      <w:bookmarkEnd w:id="31316"/>
      <w:r>
        <w:rPr>
          <w:rtl/>
        </w:rPr>
        <w:t xml:space="preserve">הכנסת </w:t>
      </w:r>
      <w:bookmarkStart w:id="31317" w:name="_ETM_Q55_412370"/>
      <w:bookmarkEnd w:id="31317"/>
      <w:r>
        <w:rPr>
          <w:rtl/>
        </w:rPr>
        <w:t xml:space="preserve">תאשר </w:t>
      </w:r>
      <w:bookmarkStart w:id="31318" w:name="_ETM_Q55_412760"/>
      <w:bookmarkEnd w:id="31318"/>
      <w:r>
        <w:rPr>
          <w:rtl/>
        </w:rPr>
        <w:t xml:space="preserve">את </w:t>
      </w:r>
      <w:bookmarkStart w:id="31319" w:name="_ETM_Q55_412879"/>
      <w:bookmarkEnd w:id="31319"/>
      <w:r>
        <w:rPr>
          <w:rtl/>
        </w:rPr>
        <w:t xml:space="preserve">הצעת </w:t>
      </w:r>
      <w:bookmarkStart w:id="31320" w:name="_ETM_Q55_413239"/>
      <w:bookmarkEnd w:id="31320"/>
      <w:r>
        <w:rPr>
          <w:rtl/>
        </w:rPr>
        <w:t xml:space="preserve">החוק </w:t>
      </w:r>
      <w:bookmarkStart w:id="31321" w:name="_ETM_Q55_413480"/>
      <w:bookmarkEnd w:id="31321"/>
      <w:r>
        <w:rPr>
          <w:rtl/>
        </w:rPr>
        <w:t xml:space="preserve">בקריאה </w:t>
      </w:r>
      <w:bookmarkStart w:id="31322" w:name="_ETM_Q55_413840"/>
      <w:bookmarkEnd w:id="31322"/>
      <w:r>
        <w:rPr>
          <w:rtl/>
        </w:rPr>
        <w:t>ראשונה</w:t>
      </w:r>
      <w:r w:rsidR="008533D6">
        <w:rPr>
          <w:rFonts w:hint="cs"/>
          <w:rtl/>
        </w:rPr>
        <w:t>,</w:t>
      </w:r>
      <w:r>
        <w:rPr>
          <w:rtl/>
        </w:rPr>
        <w:t xml:space="preserve"> </w:t>
      </w:r>
      <w:bookmarkStart w:id="31323" w:name="_ETM_Q55_414620"/>
      <w:bookmarkEnd w:id="31323"/>
      <w:r>
        <w:rPr>
          <w:rtl/>
        </w:rPr>
        <w:t xml:space="preserve">ותעביר </w:t>
      </w:r>
      <w:bookmarkStart w:id="31324" w:name="_ETM_Q55_415129"/>
      <w:bookmarkEnd w:id="31324"/>
      <w:r>
        <w:rPr>
          <w:rtl/>
        </w:rPr>
        <w:t xml:space="preserve">אותה </w:t>
      </w:r>
      <w:bookmarkStart w:id="31325" w:name="_ETM_Q55_415310"/>
      <w:bookmarkEnd w:id="31325"/>
      <w:r>
        <w:rPr>
          <w:rtl/>
        </w:rPr>
        <w:t xml:space="preserve">להמשך </w:t>
      </w:r>
      <w:bookmarkStart w:id="31326" w:name="_ETM_Q55_415760"/>
      <w:bookmarkEnd w:id="31326"/>
      <w:r>
        <w:rPr>
          <w:rtl/>
        </w:rPr>
        <w:t xml:space="preserve">דיון </w:t>
      </w:r>
      <w:bookmarkStart w:id="31327" w:name="_ETM_Q55_416480"/>
      <w:bookmarkEnd w:id="31327"/>
      <w:r>
        <w:rPr>
          <w:rtl/>
        </w:rPr>
        <w:t xml:space="preserve">והכנה </w:t>
      </w:r>
      <w:bookmarkStart w:id="31328" w:name="_ETM_Q55_416989"/>
      <w:bookmarkEnd w:id="31328"/>
      <w:r>
        <w:rPr>
          <w:rtl/>
        </w:rPr>
        <w:t xml:space="preserve">לקריאה </w:t>
      </w:r>
      <w:bookmarkStart w:id="31329" w:name="_ETM_Q55_417379"/>
      <w:bookmarkEnd w:id="31329"/>
      <w:r>
        <w:rPr>
          <w:rtl/>
        </w:rPr>
        <w:t xml:space="preserve">שנייה </w:t>
      </w:r>
      <w:bookmarkStart w:id="31330" w:name="_ETM_Q55_417620"/>
      <w:bookmarkEnd w:id="31330"/>
      <w:r>
        <w:rPr>
          <w:rtl/>
        </w:rPr>
        <w:t xml:space="preserve">ושלישית </w:t>
      </w:r>
      <w:bookmarkStart w:id="31331" w:name="_ETM_Q55_418040"/>
      <w:bookmarkEnd w:id="31331"/>
      <w:r>
        <w:rPr>
          <w:rtl/>
        </w:rPr>
        <w:t xml:space="preserve">בוועדת </w:t>
      </w:r>
      <w:bookmarkStart w:id="31332" w:name="_ETM_Q55_418640"/>
      <w:bookmarkEnd w:id="31332"/>
      <w:r>
        <w:rPr>
          <w:rtl/>
        </w:rPr>
        <w:t xml:space="preserve">החוץ </w:t>
      </w:r>
      <w:bookmarkStart w:id="31333" w:name="_ETM_Q55_419090"/>
      <w:bookmarkEnd w:id="31333"/>
      <w:r>
        <w:rPr>
          <w:rtl/>
        </w:rPr>
        <w:t>והביטחון</w:t>
      </w:r>
      <w:r>
        <w:rPr>
          <w:rFonts w:hint="cs"/>
          <w:rtl/>
        </w:rPr>
        <w:t>.</w:t>
      </w:r>
      <w:r>
        <w:rPr>
          <w:rtl/>
        </w:rPr>
        <w:t xml:space="preserve"> </w:t>
      </w:r>
      <w:bookmarkStart w:id="31334" w:name="_ETM_Q55_419810"/>
      <w:bookmarkEnd w:id="31334"/>
      <w:r>
        <w:rPr>
          <w:rtl/>
        </w:rPr>
        <w:t>תודה</w:t>
      </w:r>
      <w:r>
        <w:rPr>
          <w:rFonts w:hint="cs"/>
          <w:rtl/>
        </w:rPr>
        <w:t>.</w:t>
      </w:r>
    </w:p>
    <w:p w:rsidR="00E96A1F" w:rsidRDefault="00E96A1F" w:rsidP="008D05DF">
      <w:pPr>
        <w:rPr>
          <w:rtl/>
        </w:rPr>
      </w:pPr>
    </w:p>
    <w:p w:rsidR="00E96A1F" w:rsidRDefault="00E96A1F" w:rsidP="008D05DF">
      <w:pPr>
        <w:pStyle w:val="af6"/>
        <w:keepNext/>
        <w:rPr>
          <w:rtl/>
        </w:rPr>
      </w:pPr>
      <w:r w:rsidRPr="00B93576">
        <w:rPr>
          <w:rStyle w:val="TagStyle"/>
          <w:rtl/>
        </w:rPr>
        <w:t xml:space="preserve"> &lt;&lt; יור &gt;&gt; </w:t>
      </w:r>
      <w:r>
        <w:rPr>
          <w:rtl/>
        </w:rPr>
        <w:t>היו"ר משה רוט:</w:t>
      </w:r>
      <w:r w:rsidRPr="00B93576">
        <w:rPr>
          <w:rStyle w:val="TagStyle"/>
          <w:rtl/>
        </w:rPr>
        <w:t xml:space="preserve"> &lt;&lt; יור &gt;&gt;</w:t>
      </w:r>
      <w:r>
        <w:rPr>
          <w:rtl/>
        </w:rPr>
        <w:t xml:space="preserve"> </w:t>
      </w:r>
    </w:p>
    <w:p w:rsidR="00E96A1F" w:rsidRDefault="00E96A1F" w:rsidP="008D05DF">
      <w:pPr>
        <w:rPr>
          <w:rtl/>
        </w:rPr>
      </w:pPr>
    </w:p>
    <w:p w:rsidR="00E838E5" w:rsidRDefault="00E96A1F" w:rsidP="00E838E5">
      <w:pPr>
        <w:rPr>
          <w:rtl/>
        </w:rPr>
      </w:pPr>
      <w:bookmarkStart w:id="31335" w:name="_ETM_Q55_420660"/>
      <w:bookmarkEnd w:id="31335"/>
      <w:r>
        <w:rPr>
          <w:rtl/>
        </w:rPr>
        <w:t xml:space="preserve">תודה </w:t>
      </w:r>
      <w:bookmarkStart w:id="31336" w:name="_ETM_Q55_420960"/>
      <w:bookmarkEnd w:id="31336"/>
      <w:r>
        <w:rPr>
          <w:rtl/>
        </w:rPr>
        <w:t>רבה</w:t>
      </w:r>
      <w:r>
        <w:rPr>
          <w:rFonts w:hint="cs"/>
          <w:rtl/>
        </w:rPr>
        <w:t>,</w:t>
      </w:r>
      <w:r>
        <w:rPr>
          <w:rtl/>
        </w:rPr>
        <w:t xml:space="preserve"> </w:t>
      </w:r>
      <w:bookmarkStart w:id="31337" w:name="_ETM_Q55_421230"/>
      <w:bookmarkEnd w:id="31337"/>
      <w:r>
        <w:rPr>
          <w:rtl/>
        </w:rPr>
        <w:t xml:space="preserve">אדוני </w:t>
      </w:r>
      <w:bookmarkStart w:id="31338" w:name="_ETM_Q55_421500"/>
      <w:bookmarkEnd w:id="31338"/>
      <w:r>
        <w:rPr>
          <w:rtl/>
        </w:rPr>
        <w:t>השר</w:t>
      </w:r>
      <w:r>
        <w:rPr>
          <w:rFonts w:hint="cs"/>
          <w:rtl/>
        </w:rPr>
        <w:t>. נעבור</w:t>
      </w:r>
      <w:r>
        <w:rPr>
          <w:rtl/>
        </w:rPr>
        <w:t xml:space="preserve"> </w:t>
      </w:r>
      <w:bookmarkStart w:id="31339" w:name="_ETM_Q55_422100"/>
      <w:bookmarkEnd w:id="31339"/>
      <w:r>
        <w:rPr>
          <w:rtl/>
        </w:rPr>
        <w:t xml:space="preserve">לדיון </w:t>
      </w:r>
      <w:bookmarkStart w:id="31340" w:name="_ETM_Q55_422490"/>
      <w:bookmarkEnd w:id="31340"/>
      <w:r>
        <w:rPr>
          <w:rtl/>
        </w:rPr>
        <w:t>האישי</w:t>
      </w:r>
      <w:r>
        <w:rPr>
          <w:rFonts w:hint="cs"/>
          <w:rtl/>
        </w:rPr>
        <w:t>.</w:t>
      </w:r>
      <w:r>
        <w:rPr>
          <w:rtl/>
        </w:rPr>
        <w:t xml:space="preserve"> </w:t>
      </w:r>
      <w:bookmarkStart w:id="31341" w:name="_ETM_Q55_422940"/>
      <w:bookmarkEnd w:id="31341"/>
      <w:r>
        <w:rPr>
          <w:rtl/>
        </w:rPr>
        <w:t xml:space="preserve">רשימת </w:t>
      </w:r>
      <w:bookmarkStart w:id="31342" w:name="_ETM_Q55_423480"/>
      <w:bookmarkEnd w:id="31342"/>
      <w:r>
        <w:rPr>
          <w:rtl/>
        </w:rPr>
        <w:t xml:space="preserve">הדוברים </w:t>
      </w:r>
      <w:bookmarkStart w:id="31343" w:name="_ETM_Q55_423870"/>
      <w:bookmarkEnd w:id="31343"/>
      <w:r>
        <w:rPr>
          <w:rtl/>
        </w:rPr>
        <w:t>סגורה</w:t>
      </w:r>
      <w:r>
        <w:rPr>
          <w:rFonts w:hint="cs"/>
          <w:rtl/>
        </w:rPr>
        <w:t>.</w:t>
      </w:r>
      <w:r>
        <w:rPr>
          <w:rtl/>
        </w:rPr>
        <w:t xml:space="preserve"> </w:t>
      </w:r>
      <w:bookmarkStart w:id="31344" w:name="_ETM_Q55_425180"/>
      <w:bookmarkEnd w:id="31344"/>
      <w:r>
        <w:rPr>
          <w:rtl/>
        </w:rPr>
        <w:t xml:space="preserve">חברת </w:t>
      </w:r>
      <w:bookmarkStart w:id="31345" w:name="_ETM_Q55_425599"/>
      <w:bookmarkEnd w:id="31345"/>
      <w:r>
        <w:rPr>
          <w:rtl/>
        </w:rPr>
        <w:t xml:space="preserve">הכנסת </w:t>
      </w:r>
      <w:bookmarkStart w:id="31346" w:name="_ETM_Q55_426019"/>
      <w:bookmarkEnd w:id="31346"/>
      <w:r>
        <w:rPr>
          <w:rtl/>
        </w:rPr>
        <w:t xml:space="preserve">מירב </w:t>
      </w:r>
      <w:bookmarkStart w:id="31347" w:name="_ETM_Q55_426290"/>
      <w:bookmarkEnd w:id="31347"/>
      <w:r>
        <w:rPr>
          <w:rtl/>
        </w:rPr>
        <w:t xml:space="preserve">בן </w:t>
      </w:r>
      <w:bookmarkStart w:id="31348" w:name="_ETM_Q55_426439"/>
      <w:bookmarkEnd w:id="31348"/>
      <w:r>
        <w:rPr>
          <w:rtl/>
        </w:rPr>
        <w:t xml:space="preserve">ארי </w:t>
      </w:r>
      <w:bookmarkStart w:id="31349" w:name="_ETM_Q55_427010"/>
      <w:bookmarkEnd w:id="31349"/>
      <w:r>
        <w:rPr>
          <w:rFonts w:hint="cs"/>
          <w:rtl/>
        </w:rPr>
        <w:t xml:space="preserve">– </w:t>
      </w:r>
      <w:r>
        <w:rPr>
          <w:rtl/>
        </w:rPr>
        <w:t xml:space="preserve">אינה </w:t>
      </w:r>
      <w:bookmarkStart w:id="31350" w:name="_ETM_Q55_427310"/>
      <w:bookmarkEnd w:id="31350"/>
      <w:r>
        <w:rPr>
          <w:rtl/>
        </w:rPr>
        <w:t>נוכחת</w:t>
      </w:r>
      <w:r>
        <w:rPr>
          <w:rFonts w:hint="cs"/>
          <w:rtl/>
        </w:rPr>
        <w:t>;</w:t>
      </w:r>
      <w:r>
        <w:rPr>
          <w:rtl/>
        </w:rPr>
        <w:t xml:space="preserve"> </w:t>
      </w:r>
      <w:bookmarkStart w:id="31351" w:name="_ETM_Q55_427909"/>
      <w:bookmarkEnd w:id="31351"/>
      <w:r>
        <w:rPr>
          <w:rtl/>
        </w:rPr>
        <w:t xml:space="preserve">חבר </w:t>
      </w:r>
      <w:bookmarkStart w:id="31352" w:name="_ETM_Q55_428209"/>
      <w:bookmarkEnd w:id="31352"/>
      <w:r>
        <w:rPr>
          <w:rtl/>
        </w:rPr>
        <w:t xml:space="preserve">הכנסת </w:t>
      </w:r>
      <w:bookmarkStart w:id="31353" w:name="_ETM_Q55_428569"/>
      <w:bookmarkEnd w:id="31353"/>
      <w:r>
        <w:rPr>
          <w:rtl/>
        </w:rPr>
        <w:t xml:space="preserve">מתן </w:t>
      </w:r>
      <w:bookmarkStart w:id="31354" w:name="_ETM_Q55_428900"/>
      <w:bookmarkEnd w:id="31354"/>
      <w:r>
        <w:rPr>
          <w:rtl/>
        </w:rPr>
        <w:t xml:space="preserve">כהנא </w:t>
      </w:r>
      <w:bookmarkStart w:id="31355" w:name="_ETM_Q55_429560"/>
      <w:bookmarkEnd w:id="31355"/>
      <w:r>
        <w:rPr>
          <w:rFonts w:hint="eastAsia"/>
          <w:rtl/>
        </w:rPr>
        <w:t>–</w:t>
      </w:r>
      <w:r>
        <w:rPr>
          <w:rFonts w:hint="cs"/>
          <w:rtl/>
        </w:rPr>
        <w:t xml:space="preserve"> </w:t>
      </w:r>
      <w:r>
        <w:rPr>
          <w:rtl/>
        </w:rPr>
        <w:t xml:space="preserve">אינו </w:t>
      </w:r>
      <w:bookmarkStart w:id="31356" w:name="_ETM_Q55_429829"/>
      <w:bookmarkEnd w:id="31356"/>
      <w:r>
        <w:rPr>
          <w:rtl/>
        </w:rPr>
        <w:t>נוכח</w:t>
      </w:r>
      <w:r>
        <w:rPr>
          <w:rFonts w:hint="cs"/>
          <w:rtl/>
        </w:rPr>
        <w:t>;</w:t>
      </w:r>
      <w:r>
        <w:rPr>
          <w:rtl/>
        </w:rPr>
        <w:t xml:space="preserve"> </w:t>
      </w:r>
      <w:bookmarkStart w:id="31357" w:name="_ETM_Q55_430730"/>
      <w:bookmarkEnd w:id="31357"/>
      <w:r>
        <w:rPr>
          <w:rtl/>
        </w:rPr>
        <w:t xml:space="preserve">חבר </w:t>
      </w:r>
      <w:bookmarkStart w:id="31358" w:name="_ETM_Q55_431060"/>
      <w:bookmarkEnd w:id="31358"/>
      <w:r>
        <w:rPr>
          <w:rtl/>
        </w:rPr>
        <w:t xml:space="preserve">הכנסת </w:t>
      </w:r>
      <w:bookmarkStart w:id="31359" w:name="_ETM_Q55_431329"/>
      <w:bookmarkEnd w:id="31359"/>
      <w:r>
        <w:rPr>
          <w:rtl/>
        </w:rPr>
        <w:t xml:space="preserve">אלעזר </w:t>
      </w:r>
      <w:bookmarkStart w:id="31360" w:name="_ETM_Q55_431599"/>
      <w:bookmarkEnd w:id="31360"/>
      <w:r>
        <w:rPr>
          <w:rtl/>
        </w:rPr>
        <w:t xml:space="preserve">שטרן </w:t>
      </w:r>
      <w:bookmarkStart w:id="31361" w:name="_ETM_Q55_431840"/>
      <w:bookmarkEnd w:id="31361"/>
      <w:r>
        <w:rPr>
          <w:rFonts w:hint="cs"/>
          <w:rtl/>
        </w:rPr>
        <w:t xml:space="preserve">– </w:t>
      </w:r>
      <w:r>
        <w:rPr>
          <w:rtl/>
        </w:rPr>
        <w:t xml:space="preserve">אינו </w:t>
      </w:r>
      <w:bookmarkStart w:id="31362" w:name="_ETM_Q55_432019"/>
      <w:bookmarkEnd w:id="31362"/>
      <w:r>
        <w:rPr>
          <w:rtl/>
        </w:rPr>
        <w:t>נוכח</w:t>
      </w:r>
      <w:r>
        <w:rPr>
          <w:rFonts w:hint="cs"/>
          <w:rtl/>
        </w:rPr>
        <w:t>;</w:t>
      </w:r>
      <w:r>
        <w:rPr>
          <w:rtl/>
        </w:rPr>
        <w:t xml:space="preserve"> </w:t>
      </w:r>
      <w:bookmarkStart w:id="31363" w:name="_ETM_Q55_432319"/>
      <w:bookmarkEnd w:id="31363"/>
      <w:r>
        <w:rPr>
          <w:rtl/>
        </w:rPr>
        <w:t xml:space="preserve">חבר </w:t>
      </w:r>
      <w:bookmarkStart w:id="31364" w:name="_ETM_Q55_432500"/>
      <w:bookmarkEnd w:id="31364"/>
      <w:r>
        <w:rPr>
          <w:rtl/>
        </w:rPr>
        <w:t xml:space="preserve">הכנסת </w:t>
      </w:r>
      <w:bookmarkStart w:id="31365" w:name="_ETM_Q55_432799"/>
      <w:bookmarkEnd w:id="31365"/>
      <w:r>
        <w:rPr>
          <w:rtl/>
        </w:rPr>
        <w:t>ו</w:t>
      </w:r>
      <w:r>
        <w:rPr>
          <w:rFonts w:hint="cs"/>
          <w:rtl/>
        </w:rPr>
        <w:t xml:space="preserve">אליד </w:t>
      </w:r>
      <w:bookmarkStart w:id="31366" w:name="_ETM_Q55_423682"/>
      <w:bookmarkEnd w:id="31366"/>
      <w:r>
        <w:rPr>
          <w:rFonts w:hint="cs"/>
          <w:rtl/>
        </w:rPr>
        <w:t xml:space="preserve">אלהואשלה </w:t>
      </w:r>
      <w:r>
        <w:rPr>
          <w:rFonts w:hint="eastAsia"/>
          <w:rtl/>
        </w:rPr>
        <w:t>–</w:t>
      </w:r>
      <w:bookmarkStart w:id="31367" w:name="_ETM_Q55_433129"/>
      <w:bookmarkStart w:id="31368" w:name="_ETM_Q55_433430"/>
      <w:bookmarkEnd w:id="31367"/>
      <w:bookmarkEnd w:id="31368"/>
      <w:r>
        <w:rPr>
          <w:rFonts w:hint="cs"/>
          <w:rtl/>
        </w:rPr>
        <w:t xml:space="preserve"> מוותר;</w:t>
      </w:r>
      <w:r>
        <w:rPr>
          <w:rtl/>
        </w:rPr>
        <w:t xml:space="preserve"> </w:t>
      </w:r>
      <w:bookmarkStart w:id="31369" w:name="_ETM_Q55_435330"/>
      <w:bookmarkEnd w:id="31369"/>
      <w:r>
        <w:rPr>
          <w:rtl/>
        </w:rPr>
        <w:t xml:space="preserve">חבר </w:t>
      </w:r>
      <w:bookmarkStart w:id="31370" w:name="_ETM_Q55_435660"/>
      <w:bookmarkStart w:id="31371" w:name="_ETM_Q55_436050"/>
      <w:bookmarkEnd w:id="31370"/>
      <w:bookmarkEnd w:id="31371"/>
      <w:r>
        <w:rPr>
          <w:rtl/>
        </w:rPr>
        <w:t xml:space="preserve">הכנסת </w:t>
      </w:r>
      <w:bookmarkStart w:id="31372" w:name="_ETM_Q55_436500"/>
      <w:bookmarkEnd w:id="31372"/>
      <w:r>
        <w:rPr>
          <w:rtl/>
        </w:rPr>
        <w:t xml:space="preserve">ווליד </w:t>
      </w:r>
      <w:bookmarkStart w:id="31373" w:name="_ETM_Q55_436770"/>
      <w:bookmarkEnd w:id="31373"/>
      <w:r>
        <w:rPr>
          <w:rtl/>
        </w:rPr>
        <w:t xml:space="preserve">טאהא </w:t>
      </w:r>
      <w:bookmarkStart w:id="31374" w:name="_ETM_Q55_437669"/>
      <w:bookmarkEnd w:id="31374"/>
      <w:r>
        <w:rPr>
          <w:rFonts w:hint="cs"/>
          <w:rtl/>
        </w:rPr>
        <w:t xml:space="preserve">– מוותר; </w:t>
      </w:r>
      <w:bookmarkStart w:id="31375" w:name="_ETM_Q55_437819"/>
      <w:bookmarkStart w:id="31376" w:name="_ETM_Q55_438630"/>
      <w:bookmarkStart w:id="31377" w:name="_ETM_Q55_439520"/>
      <w:bookmarkEnd w:id="31375"/>
      <w:bookmarkEnd w:id="31376"/>
      <w:bookmarkEnd w:id="31377"/>
      <w:r>
        <w:rPr>
          <w:rtl/>
        </w:rPr>
        <w:t xml:space="preserve">חבר </w:t>
      </w:r>
      <w:bookmarkStart w:id="31378" w:name="_ETM_Q55_439789"/>
      <w:bookmarkEnd w:id="31378"/>
      <w:r>
        <w:rPr>
          <w:rtl/>
        </w:rPr>
        <w:t xml:space="preserve">הכנסת </w:t>
      </w:r>
      <w:bookmarkStart w:id="31379" w:name="_ETM_Q55_440180"/>
      <w:bookmarkEnd w:id="31379"/>
      <w:r>
        <w:rPr>
          <w:rtl/>
        </w:rPr>
        <w:t xml:space="preserve">יוסף </w:t>
      </w:r>
      <w:bookmarkStart w:id="31380" w:name="_ETM_Q55_440539"/>
      <w:bookmarkEnd w:id="31380"/>
      <w:r>
        <w:rPr>
          <w:rtl/>
        </w:rPr>
        <w:t xml:space="preserve">עטאונה </w:t>
      </w:r>
      <w:bookmarkStart w:id="31381" w:name="_ETM_Q55_441889"/>
      <w:bookmarkEnd w:id="31381"/>
      <w:r>
        <w:rPr>
          <w:rFonts w:hint="cs"/>
          <w:rtl/>
        </w:rPr>
        <w:t xml:space="preserve">– מוותר; חברת הכנסת יוליה מלינובסקי </w:t>
      </w:r>
      <w:r>
        <w:rPr>
          <w:rFonts w:hint="eastAsia"/>
          <w:rtl/>
        </w:rPr>
        <w:t>–</w:t>
      </w:r>
      <w:r>
        <w:rPr>
          <w:rFonts w:hint="cs"/>
          <w:rtl/>
        </w:rPr>
        <w:t xml:space="preserve"> אינה נוכחת;</w:t>
      </w:r>
      <w:r>
        <w:rPr>
          <w:rtl/>
        </w:rPr>
        <w:t xml:space="preserve"> </w:t>
      </w:r>
      <w:bookmarkStart w:id="31382" w:name="_ETM_Q55_445279"/>
      <w:bookmarkEnd w:id="31382"/>
      <w:r>
        <w:rPr>
          <w:rtl/>
        </w:rPr>
        <w:t xml:space="preserve">חברת </w:t>
      </w:r>
      <w:bookmarkStart w:id="31383" w:name="_ETM_Q55_445699"/>
      <w:bookmarkEnd w:id="31383"/>
      <w:r>
        <w:rPr>
          <w:rtl/>
        </w:rPr>
        <w:t xml:space="preserve">הכנסת </w:t>
      </w:r>
      <w:bookmarkStart w:id="31384" w:name="_ETM_Q55_446059"/>
      <w:bookmarkEnd w:id="31384"/>
      <w:r>
        <w:rPr>
          <w:rtl/>
        </w:rPr>
        <w:t xml:space="preserve">שרן </w:t>
      </w:r>
      <w:bookmarkStart w:id="31385" w:name="_ETM_Q55_446300"/>
      <w:bookmarkEnd w:id="31385"/>
      <w:r>
        <w:rPr>
          <w:rFonts w:hint="cs"/>
          <w:rtl/>
        </w:rPr>
        <w:t>–</w:t>
      </w:r>
      <w:r>
        <w:rPr>
          <w:rtl/>
        </w:rPr>
        <w:t xml:space="preserve"> </w:t>
      </w:r>
      <w:bookmarkStart w:id="31386" w:name="_ETM_Q55_446449"/>
      <w:bookmarkEnd w:id="31386"/>
      <w:r>
        <w:rPr>
          <w:rtl/>
        </w:rPr>
        <w:t xml:space="preserve">אינה </w:t>
      </w:r>
      <w:bookmarkStart w:id="31387" w:name="_ETM_Q55_446629"/>
      <w:bookmarkEnd w:id="31387"/>
      <w:r>
        <w:rPr>
          <w:rtl/>
        </w:rPr>
        <w:t>נוכחת</w:t>
      </w:r>
      <w:r>
        <w:rPr>
          <w:rFonts w:hint="cs"/>
          <w:rtl/>
        </w:rPr>
        <w:t>;</w:t>
      </w:r>
      <w:r>
        <w:rPr>
          <w:rtl/>
        </w:rPr>
        <w:t xml:space="preserve"> </w:t>
      </w:r>
      <w:bookmarkStart w:id="31388" w:name="_ETM_Q55_447110"/>
      <w:bookmarkEnd w:id="31388"/>
      <w:r>
        <w:rPr>
          <w:rtl/>
        </w:rPr>
        <w:t xml:space="preserve">חברת </w:t>
      </w:r>
      <w:bookmarkStart w:id="31389" w:name="_ETM_Q55_448189"/>
      <w:bookmarkEnd w:id="31389"/>
      <w:r>
        <w:rPr>
          <w:rtl/>
        </w:rPr>
        <w:t xml:space="preserve">הכנסת </w:t>
      </w:r>
      <w:bookmarkStart w:id="31390" w:name="_ETM_Q55_448669"/>
      <w:bookmarkEnd w:id="31390"/>
      <w:r>
        <w:rPr>
          <w:rtl/>
        </w:rPr>
        <w:t xml:space="preserve">אימאן </w:t>
      </w:r>
      <w:bookmarkStart w:id="31391" w:name="_ETM_Q55_448879"/>
      <w:bookmarkEnd w:id="31391"/>
      <w:r>
        <w:rPr>
          <w:rtl/>
        </w:rPr>
        <w:t xml:space="preserve">ח'טיב </w:t>
      </w:r>
      <w:bookmarkStart w:id="31392" w:name="_ETM_Q55_449210"/>
      <w:bookmarkEnd w:id="31392"/>
      <w:r>
        <w:rPr>
          <w:rtl/>
        </w:rPr>
        <w:t xml:space="preserve">יאסין </w:t>
      </w:r>
      <w:bookmarkStart w:id="31393" w:name="_ETM_Q55_450320"/>
      <w:bookmarkEnd w:id="31393"/>
      <w:r>
        <w:rPr>
          <w:rFonts w:hint="cs"/>
          <w:rtl/>
        </w:rPr>
        <w:t>–</w:t>
      </w:r>
      <w:bookmarkStart w:id="31394" w:name="_ETM_Q55_450740"/>
      <w:bookmarkStart w:id="31395" w:name="_ETM_Q55_451190"/>
      <w:bookmarkStart w:id="31396" w:name="_ETM_Q55_453650"/>
      <w:bookmarkStart w:id="31397" w:name="_ETM_Q55_454040"/>
      <w:bookmarkStart w:id="31398" w:name="_ETM_Q55_454730"/>
      <w:bookmarkEnd w:id="31394"/>
      <w:bookmarkEnd w:id="31395"/>
      <w:bookmarkEnd w:id="31396"/>
      <w:bookmarkEnd w:id="31397"/>
      <w:bookmarkEnd w:id="31398"/>
      <w:r>
        <w:rPr>
          <w:rFonts w:hint="cs"/>
          <w:rtl/>
        </w:rPr>
        <w:t xml:space="preserve"> מוותרת; </w:t>
      </w:r>
      <w:r>
        <w:rPr>
          <w:rtl/>
        </w:rPr>
        <w:t xml:space="preserve">חבר </w:t>
      </w:r>
      <w:bookmarkStart w:id="31399" w:name="_ETM_Q55_454970"/>
      <w:bookmarkEnd w:id="31399"/>
      <w:r>
        <w:rPr>
          <w:rtl/>
        </w:rPr>
        <w:t xml:space="preserve">הכנסת </w:t>
      </w:r>
      <w:bookmarkStart w:id="31400" w:name="_ETM_Q55_455210"/>
      <w:bookmarkEnd w:id="31400"/>
      <w:r>
        <w:rPr>
          <w:rtl/>
        </w:rPr>
        <w:t xml:space="preserve">יואב </w:t>
      </w:r>
      <w:bookmarkStart w:id="31401" w:name="_ETM_Q55_455390"/>
      <w:bookmarkEnd w:id="31401"/>
      <w:r>
        <w:rPr>
          <w:rtl/>
        </w:rPr>
        <w:t xml:space="preserve">סגלוביץ' </w:t>
      </w:r>
      <w:bookmarkStart w:id="31402" w:name="_ETM_Q55_455839"/>
      <w:bookmarkEnd w:id="31402"/>
      <w:r>
        <w:rPr>
          <w:rFonts w:hint="cs"/>
          <w:rtl/>
        </w:rPr>
        <w:t xml:space="preserve">– </w:t>
      </w:r>
      <w:r>
        <w:rPr>
          <w:rtl/>
        </w:rPr>
        <w:t xml:space="preserve">אינו </w:t>
      </w:r>
      <w:bookmarkStart w:id="31403" w:name="_ETM_Q55_456020"/>
      <w:bookmarkEnd w:id="31403"/>
      <w:r>
        <w:rPr>
          <w:rtl/>
        </w:rPr>
        <w:t>נוכח</w:t>
      </w:r>
      <w:r>
        <w:rPr>
          <w:rFonts w:hint="cs"/>
          <w:rtl/>
        </w:rPr>
        <w:t>;</w:t>
      </w:r>
      <w:r>
        <w:rPr>
          <w:rtl/>
        </w:rPr>
        <w:t xml:space="preserve"> </w:t>
      </w:r>
      <w:bookmarkStart w:id="31404" w:name="_ETM_Q55_456529"/>
      <w:bookmarkEnd w:id="31404"/>
      <w:r>
        <w:rPr>
          <w:rtl/>
        </w:rPr>
        <w:t xml:space="preserve">חבר </w:t>
      </w:r>
      <w:bookmarkStart w:id="31405" w:name="_ETM_Q55_456740"/>
      <w:bookmarkEnd w:id="31405"/>
      <w:r>
        <w:rPr>
          <w:rtl/>
        </w:rPr>
        <w:t xml:space="preserve">הכנסת </w:t>
      </w:r>
      <w:bookmarkStart w:id="31406" w:name="_ETM_Q55_457130"/>
      <w:bookmarkEnd w:id="31406"/>
      <w:r>
        <w:rPr>
          <w:rtl/>
        </w:rPr>
        <w:t xml:space="preserve">עידן </w:t>
      </w:r>
      <w:bookmarkStart w:id="31407" w:name="_ETM_Q55_457430"/>
      <w:bookmarkEnd w:id="31407"/>
      <w:r>
        <w:rPr>
          <w:rtl/>
        </w:rPr>
        <w:t>רול</w:t>
      </w:r>
      <w:r>
        <w:rPr>
          <w:rFonts w:hint="cs"/>
          <w:rtl/>
        </w:rPr>
        <w:t xml:space="preserve"> –</w:t>
      </w:r>
      <w:r>
        <w:rPr>
          <w:rtl/>
        </w:rPr>
        <w:t xml:space="preserve"> </w:t>
      </w:r>
      <w:bookmarkStart w:id="31408" w:name="_ETM_Q55_457940"/>
      <w:bookmarkEnd w:id="31408"/>
      <w:r>
        <w:rPr>
          <w:rtl/>
        </w:rPr>
        <w:t xml:space="preserve">אינו </w:t>
      </w:r>
      <w:bookmarkStart w:id="31409" w:name="_ETM_Q55_458210"/>
      <w:bookmarkEnd w:id="31409"/>
      <w:r>
        <w:rPr>
          <w:rtl/>
        </w:rPr>
        <w:t>נוכח</w:t>
      </w:r>
      <w:r>
        <w:rPr>
          <w:rFonts w:hint="cs"/>
          <w:rtl/>
        </w:rPr>
        <w:t>;</w:t>
      </w:r>
      <w:r>
        <w:rPr>
          <w:rtl/>
        </w:rPr>
        <w:t xml:space="preserve"> </w:t>
      </w:r>
      <w:bookmarkStart w:id="31410" w:name="_ETM_Q55_459110"/>
      <w:bookmarkEnd w:id="31410"/>
      <w:r>
        <w:rPr>
          <w:rtl/>
        </w:rPr>
        <w:t xml:space="preserve">חבר </w:t>
      </w:r>
      <w:bookmarkStart w:id="31411" w:name="_ETM_Q55_459499"/>
      <w:bookmarkEnd w:id="31411"/>
      <w:r>
        <w:rPr>
          <w:rtl/>
        </w:rPr>
        <w:t xml:space="preserve">הכנסת </w:t>
      </w:r>
      <w:bookmarkStart w:id="31412" w:name="_ETM_Q55_459770"/>
      <w:bookmarkEnd w:id="31412"/>
      <w:r>
        <w:rPr>
          <w:rtl/>
        </w:rPr>
        <w:t xml:space="preserve">חמד </w:t>
      </w:r>
      <w:bookmarkStart w:id="31413" w:name="_ETM_Q55_459979"/>
      <w:bookmarkEnd w:id="31413"/>
      <w:r>
        <w:rPr>
          <w:rtl/>
        </w:rPr>
        <w:t xml:space="preserve">עמאר </w:t>
      </w:r>
      <w:bookmarkStart w:id="31414" w:name="_ETM_Q55_460249"/>
      <w:bookmarkEnd w:id="31414"/>
      <w:r>
        <w:rPr>
          <w:rFonts w:hint="cs"/>
          <w:rtl/>
        </w:rPr>
        <w:t xml:space="preserve">– </w:t>
      </w:r>
      <w:r>
        <w:rPr>
          <w:rtl/>
        </w:rPr>
        <w:t xml:space="preserve">אינו </w:t>
      </w:r>
      <w:bookmarkStart w:id="31415" w:name="_ETM_Q55_460460"/>
      <w:bookmarkEnd w:id="31415"/>
      <w:r>
        <w:rPr>
          <w:rtl/>
        </w:rPr>
        <w:t>נוכח</w:t>
      </w:r>
      <w:r>
        <w:rPr>
          <w:rFonts w:hint="cs"/>
          <w:rtl/>
        </w:rPr>
        <w:t>;</w:t>
      </w:r>
      <w:r>
        <w:rPr>
          <w:rtl/>
        </w:rPr>
        <w:t xml:space="preserve"> </w:t>
      </w:r>
      <w:bookmarkStart w:id="31416" w:name="_ETM_Q55_460759"/>
      <w:bookmarkEnd w:id="31416"/>
      <w:r>
        <w:rPr>
          <w:rtl/>
        </w:rPr>
        <w:t xml:space="preserve">חבר </w:t>
      </w:r>
      <w:bookmarkStart w:id="31417" w:name="_ETM_Q55_460909"/>
      <w:bookmarkEnd w:id="31417"/>
      <w:r>
        <w:rPr>
          <w:rtl/>
        </w:rPr>
        <w:t xml:space="preserve">הכנסת </w:t>
      </w:r>
      <w:bookmarkStart w:id="31418" w:name="_ETM_Q55_461150"/>
      <w:bookmarkEnd w:id="31418"/>
      <w:r>
        <w:rPr>
          <w:rFonts w:hint="cs"/>
          <w:rtl/>
        </w:rPr>
        <w:t>חנוך דב מלביצקי –</w:t>
      </w:r>
      <w:bookmarkStart w:id="31419" w:name="_ETM_Q55_461300"/>
      <w:bookmarkStart w:id="31420" w:name="_ETM_Q55_461539"/>
      <w:bookmarkStart w:id="31421" w:name="_ETM_Q55_461990"/>
      <w:bookmarkEnd w:id="31419"/>
      <w:bookmarkEnd w:id="31420"/>
      <w:bookmarkEnd w:id="31421"/>
      <w:r>
        <w:rPr>
          <w:rFonts w:hint="cs"/>
          <w:rtl/>
        </w:rPr>
        <w:t xml:space="preserve"> </w:t>
      </w:r>
      <w:r>
        <w:rPr>
          <w:rtl/>
        </w:rPr>
        <w:t xml:space="preserve">אינו </w:t>
      </w:r>
      <w:bookmarkStart w:id="31422" w:name="_ETM_Q55_462110"/>
      <w:bookmarkEnd w:id="31422"/>
      <w:r>
        <w:rPr>
          <w:rtl/>
        </w:rPr>
        <w:t>נוכח</w:t>
      </w:r>
      <w:r>
        <w:rPr>
          <w:rFonts w:hint="cs"/>
          <w:rtl/>
        </w:rPr>
        <w:t>;</w:t>
      </w:r>
      <w:r>
        <w:rPr>
          <w:rtl/>
        </w:rPr>
        <w:t xml:space="preserve"> </w:t>
      </w:r>
      <w:bookmarkStart w:id="31423" w:name="_ETM_Q55_465080"/>
      <w:bookmarkStart w:id="31424" w:name="_ETM_Q55_465499"/>
      <w:bookmarkStart w:id="31425" w:name="_ETM_Q55_467380"/>
      <w:bookmarkStart w:id="31426" w:name="_ETM_Q55_467470"/>
      <w:bookmarkStart w:id="31427" w:name="_ETM_Q55_467620"/>
      <w:bookmarkStart w:id="31428" w:name="_ETM_Q55_469380"/>
      <w:bookmarkStart w:id="31429" w:name="_ETM_Q55_469650"/>
      <w:bookmarkStart w:id="31430" w:name="_ETM_Q55_469950"/>
      <w:bookmarkStart w:id="31431" w:name="_ETM_Q55_470070"/>
      <w:bookmarkStart w:id="31432" w:name="_ETM_Q55_471020"/>
      <w:bookmarkEnd w:id="31423"/>
      <w:bookmarkEnd w:id="31424"/>
      <w:bookmarkEnd w:id="31425"/>
      <w:bookmarkEnd w:id="31426"/>
      <w:bookmarkEnd w:id="31427"/>
      <w:bookmarkEnd w:id="31428"/>
      <w:bookmarkEnd w:id="31429"/>
      <w:bookmarkEnd w:id="31430"/>
      <w:bookmarkEnd w:id="31431"/>
      <w:bookmarkEnd w:id="31432"/>
      <w:r>
        <w:rPr>
          <w:rtl/>
        </w:rPr>
        <w:t xml:space="preserve">חברת </w:t>
      </w:r>
      <w:bookmarkStart w:id="31433" w:name="_ETM_Q55_471470"/>
      <w:bookmarkEnd w:id="31433"/>
      <w:r>
        <w:rPr>
          <w:rtl/>
        </w:rPr>
        <w:t xml:space="preserve">הכנסת </w:t>
      </w:r>
      <w:bookmarkStart w:id="31434" w:name="_ETM_Q55_471740"/>
      <w:bookmarkEnd w:id="31434"/>
      <w:r>
        <w:rPr>
          <w:rtl/>
        </w:rPr>
        <w:t xml:space="preserve">מירב </w:t>
      </w:r>
      <w:bookmarkStart w:id="31435" w:name="_ETM_Q55_471979"/>
      <w:bookmarkEnd w:id="31435"/>
      <w:r>
        <w:rPr>
          <w:rtl/>
        </w:rPr>
        <w:t xml:space="preserve">כהן </w:t>
      </w:r>
      <w:bookmarkStart w:id="31436" w:name="_ETM_Q55_472220"/>
      <w:bookmarkEnd w:id="31436"/>
      <w:r>
        <w:rPr>
          <w:rFonts w:hint="cs"/>
          <w:rtl/>
        </w:rPr>
        <w:t xml:space="preserve">– </w:t>
      </w:r>
      <w:r>
        <w:rPr>
          <w:rtl/>
        </w:rPr>
        <w:t xml:space="preserve">אינה </w:t>
      </w:r>
      <w:bookmarkStart w:id="31437" w:name="_ETM_Q55_472460"/>
      <w:bookmarkEnd w:id="31437"/>
      <w:r>
        <w:rPr>
          <w:rtl/>
        </w:rPr>
        <w:t>נוכחת</w:t>
      </w:r>
      <w:r>
        <w:rPr>
          <w:rFonts w:hint="cs"/>
          <w:rtl/>
        </w:rPr>
        <w:t>;</w:t>
      </w:r>
      <w:r>
        <w:rPr>
          <w:rtl/>
        </w:rPr>
        <w:t xml:space="preserve"> </w:t>
      </w:r>
      <w:bookmarkStart w:id="31438" w:name="_ETM_Q55_473210"/>
      <w:bookmarkEnd w:id="31438"/>
      <w:r>
        <w:rPr>
          <w:rtl/>
        </w:rPr>
        <w:t xml:space="preserve">חבר </w:t>
      </w:r>
      <w:bookmarkStart w:id="31439" w:name="_ETM_Q55_473810"/>
      <w:bookmarkEnd w:id="31439"/>
      <w:r>
        <w:rPr>
          <w:rtl/>
        </w:rPr>
        <w:t xml:space="preserve">הכנסת </w:t>
      </w:r>
      <w:bookmarkStart w:id="31440" w:name="_ETM_Q55_474169"/>
      <w:bookmarkEnd w:id="31440"/>
      <w:r>
        <w:rPr>
          <w:rtl/>
        </w:rPr>
        <w:t xml:space="preserve">מיקי </w:t>
      </w:r>
      <w:bookmarkStart w:id="31441" w:name="_ETM_Q55_474440"/>
      <w:bookmarkEnd w:id="31441"/>
      <w:r>
        <w:rPr>
          <w:rtl/>
        </w:rPr>
        <w:t xml:space="preserve">לוי </w:t>
      </w:r>
      <w:bookmarkStart w:id="31442" w:name="_ETM_Q55_474680"/>
      <w:bookmarkEnd w:id="31442"/>
      <w:r>
        <w:rPr>
          <w:rFonts w:hint="cs"/>
          <w:rtl/>
        </w:rPr>
        <w:t xml:space="preserve">– </w:t>
      </w:r>
      <w:r>
        <w:rPr>
          <w:rtl/>
        </w:rPr>
        <w:t xml:space="preserve">אינו </w:t>
      </w:r>
      <w:bookmarkStart w:id="31443" w:name="_ETM_Q55_474830"/>
      <w:bookmarkEnd w:id="31443"/>
      <w:r>
        <w:rPr>
          <w:rtl/>
        </w:rPr>
        <w:t>נוכח</w:t>
      </w:r>
      <w:r>
        <w:rPr>
          <w:rFonts w:hint="cs"/>
          <w:rtl/>
        </w:rPr>
        <w:t>;</w:t>
      </w:r>
      <w:r>
        <w:rPr>
          <w:rtl/>
        </w:rPr>
        <w:t xml:space="preserve"> </w:t>
      </w:r>
      <w:bookmarkStart w:id="31444" w:name="_ETM_Q55_475670"/>
      <w:bookmarkEnd w:id="31444"/>
      <w:r>
        <w:rPr>
          <w:rtl/>
        </w:rPr>
        <w:t xml:space="preserve">חבר </w:t>
      </w:r>
      <w:bookmarkStart w:id="31445" w:name="_ETM_Q55_475970"/>
      <w:bookmarkEnd w:id="31445"/>
      <w:r>
        <w:rPr>
          <w:rtl/>
        </w:rPr>
        <w:t xml:space="preserve">הכנסת </w:t>
      </w:r>
      <w:bookmarkStart w:id="31446" w:name="_ETM_Q55_476300"/>
      <w:bookmarkEnd w:id="31446"/>
      <w:r>
        <w:rPr>
          <w:rtl/>
        </w:rPr>
        <w:t>נ</w:t>
      </w:r>
      <w:r>
        <w:rPr>
          <w:rFonts w:hint="cs"/>
          <w:rtl/>
        </w:rPr>
        <w:t>י</w:t>
      </w:r>
      <w:r>
        <w:rPr>
          <w:rtl/>
        </w:rPr>
        <w:t xml:space="preserve">סים </w:t>
      </w:r>
      <w:bookmarkStart w:id="31447" w:name="_ETM_Q55_476570"/>
      <w:bookmarkEnd w:id="31447"/>
      <w:r>
        <w:rPr>
          <w:rFonts w:hint="cs"/>
          <w:rtl/>
        </w:rPr>
        <w:t>וא</w:t>
      </w:r>
      <w:r>
        <w:rPr>
          <w:rtl/>
        </w:rPr>
        <w:t xml:space="preserve">טורי </w:t>
      </w:r>
      <w:bookmarkStart w:id="31448" w:name="_ETM_Q55_476960"/>
      <w:bookmarkEnd w:id="31448"/>
      <w:r>
        <w:rPr>
          <w:rFonts w:hint="cs"/>
          <w:rtl/>
        </w:rPr>
        <w:t xml:space="preserve">– </w:t>
      </w:r>
      <w:r>
        <w:rPr>
          <w:rtl/>
        </w:rPr>
        <w:t xml:space="preserve">אינו </w:t>
      </w:r>
      <w:bookmarkStart w:id="31449" w:name="_ETM_Q55_477140"/>
      <w:bookmarkEnd w:id="31449"/>
      <w:r>
        <w:rPr>
          <w:rtl/>
        </w:rPr>
        <w:t>נוכח</w:t>
      </w:r>
      <w:r>
        <w:rPr>
          <w:rFonts w:hint="cs"/>
          <w:rtl/>
        </w:rPr>
        <w:t>;</w:t>
      </w:r>
      <w:r>
        <w:rPr>
          <w:rtl/>
        </w:rPr>
        <w:t xml:space="preserve"> </w:t>
      </w:r>
      <w:bookmarkStart w:id="31450" w:name="_ETM_Q55_477500"/>
      <w:bookmarkEnd w:id="31450"/>
      <w:r>
        <w:rPr>
          <w:rtl/>
        </w:rPr>
        <w:t xml:space="preserve">חבר </w:t>
      </w:r>
      <w:bookmarkStart w:id="31451" w:name="_ETM_Q55_477710"/>
      <w:bookmarkEnd w:id="31451"/>
      <w:r>
        <w:rPr>
          <w:rtl/>
        </w:rPr>
        <w:t xml:space="preserve">הכנסת </w:t>
      </w:r>
      <w:bookmarkStart w:id="31452" w:name="_ETM_Q55_478010"/>
      <w:bookmarkEnd w:id="31452"/>
      <w:r>
        <w:rPr>
          <w:rtl/>
        </w:rPr>
        <w:t>חילי</w:t>
      </w:r>
      <w:bookmarkStart w:id="31453" w:name="_ETM_Q55_478400"/>
      <w:bookmarkEnd w:id="31453"/>
      <w:r>
        <w:rPr>
          <w:rFonts w:hint="cs"/>
          <w:rtl/>
        </w:rPr>
        <w:t xml:space="preserve"> טרופר –</w:t>
      </w:r>
      <w:r>
        <w:rPr>
          <w:rtl/>
        </w:rPr>
        <w:t xml:space="preserve"> </w:t>
      </w:r>
      <w:bookmarkStart w:id="31454" w:name="_ETM_Q55_478580"/>
      <w:bookmarkEnd w:id="31454"/>
      <w:r>
        <w:rPr>
          <w:rtl/>
        </w:rPr>
        <w:t xml:space="preserve">אינו </w:t>
      </w:r>
      <w:bookmarkStart w:id="31455" w:name="_ETM_Q55_478760"/>
      <w:bookmarkEnd w:id="31455"/>
      <w:r>
        <w:rPr>
          <w:rtl/>
        </w:rPr>
        <w:t>נוכח</w:t>
      </w:r>
      <w:r>
        <w:rPr>
          <w:rFonts w:hint="cs"/>
          <w:rtl/>
        </w:rPr>
        <w:t>;</w:t>
      </w:r>
      <w:r>
        <w:rPr>
          <w:rtl/>
        </w:rPr>
        <w:t xml:space="preserve"> </w:t>
      </w:r>
      <w:bookmarkStart w:id="31456" w:name="_ETM_Q55_479750"/>
      <w:bookmarkEnd w:id="31456"/>
      <w:r>
        <w:rPr>
          <w:rtl/>
        </w:rPr>
        <w:t xml:space="preserve">חבר </w:t>
      </w:r>
      <w:bookmarkStart w:id="31457" w:name="_ETM_Q55_480230"/>
      <w:bookmarkEnd w:id="31457"/>
      <w:r>
        <w:rPr>
          <w:rtl/>
        </w:rPr>
        <w:t xml:space="preserve">הכנסת </w:t>
      </w:r>
      <w:bookmarkStart w:id="31458" w:name="_ETM_Q55_480529"/>
      <w:bookmarkEnd w:id="31458"/>
      <w:r>
        <w:rPr>
          <w:rtl/>
        </w:rPr>
        <w:t>ולד</w:t>
      </w:r>
      <w:r>
        <w:rPr>
          <w:rFonts w:hint="cs"/>
          <w:rtl/>
        </w:rPr>
        <w:t>ימיר בליאק –</w:t>
      </w:r>
      <w:bookmarkStart w:id="31459" w:name="_ETM_Q55_480920"/>
      <w:bookmarkStart w:id="31460" w:name="_ETM_Q55_481339"/>
      <w:bookmarkEnd w:id="31459"/>
      <w:bookmarkEnd w:id="31460"/>
      <w:r>
        <w:rPr>
          <w:rFonts w:hint="cs"/>
          <w:rtl/>
        </w:rPr>
        <w:t xml:space="preserve"> </w:t>
      </w:r>
      <w:r>
        <w:rPr>
          <w:rtl/>
        </w:rPr>
        <w:t xml:space="preserve">אינו </w:t>
      </w:r>
      <w:bookmarkStart w:id="31461" w:name="_ETM_Q55_481520"/>
      <w:bookmarkEnd w:id="31461"/>
      <w:r>
        <w:rPr>
          <w:rtl/>
        </w:rPr>
        <w:t>נוכח</w:t>
      </w:r>
      <w:r>
        <w:rPr>
          <w:rFonts w:hint="cs"/>
          <w:rtl/>
        </w:rPr>
        <w:t>;</w:t>
      </w:r>
      <w:r>
        <w:rPr>
          <w:rtl/>
        </w:rPr>
        <w:t xml:space="preserve"> </w:t>
      </w:r>
      <w:bookmarkStart w:id="31462" w:name="_ETM_Q55_482060"/>
      <w:bookmarkEnd w:id="31462"/>
      <w:r>
        <w:rPr>
          <w:rtl/>
        </w:rPr>
        <w:t xml:space="preserve">חבר </w:t>
      </w:r>
      <w:bookmarkStart w:id="31463" w:name="_ETM_Q55_482360"/>
      <w:bookmarkEnd w:id="31463"/>
      <w:r>
        <w:rPr>
          <w:rtl/>
        </w:rPr>
        <w:t xml:space="preserve">הכנסת </w:t>
      </w:r>
      <w:bookmarkStart w:id="31464" w:name="_ETM_Q55_480210"/>
      <w:bookmarkEnd w:id="31464"/>
      <w:r>
        <w:rPr>
          <w:rFonts w:hint="cs"/>
          <w:rtl/>
        </w:rPr>
        <w:t xml:space="preserve">נאור שירי – מוותר; </w:t>
      </w:r>
      <w:bookmarkStart w:id="31465" w:name="_ETM_Q55_480690"/>
      <w:bookmarkStart w:id="31466" w:name="_ETM_Q55_480989"/>
      <w:bookmarkStart w:id="31467" w:name="_ETM_Q55_481380"/>
      <w:bookmarkStart w:id="31468" w:name="_ETM_Q55_481800"/>
      <w:bookmarkStart w:id="31469" w:name="_ETM_Q55_481979"/>
      <w:bookmarkStart w:id="31470" w:name="_ETM_Q55_482490"/>
      <w:bookmarkStart w:id="31471" w:name="_ETM_Q55_482790"/>
      <w:bookmarkStart w:id="31472" w:name="_ETM_Q55_483179"/>
      <w:bookmarkStart w:id="31473" w:name="_ETM_Q55_484680"/>
      <w:bookmarkStart w:id="31474" w:name="_ETM_Q55_484950"/>
      <w:bookmarkStart w:id="31475" w:name="_ETM_Q55_485279"/>
      <w:bookmarkStart w:id="31476" w:name="_ETM_Q55_487110"/>
      <w:bookmarkStart w:id="31477" w:name="_ETM_Q55_487560"/>
      <w:bookmarkStart w:id="31478" w:name="_ETM_Q55_488040"/>
      <w:bookmarkStart w:id="31479" w:name="_ETM_Q55_488460"/>
      <w:bookmarkEnd w:id="31465"/>
      <w:bookmarkEnd w:id="31466"/>
      <w:bookmarkEnd w:id="31467"/>
      <w:bookmarkEnd w:id="31468"/>
      <w:bookmarkEnd w:id="31469"/>
      <w:bookmarkEnd w:id="31470"/>
      <w:bookmarkEnd w:id="31471"/>
      <w:bookmarkEnd w:id="31472"/>
      <w:bookmarkEnd w:id="31473"/>
      <w:bookmarkEnd w:id="31474"/>
      <w:bookmarkEnd w:id="31475"/>
      <w:bookmarkEnd w:id="31476"/>
      <w:bookmarkEnd w:id="31477"/>
      <w:bookmarkEnd w:id="31478"/>
      <w:bookmarkEnd w:id="31479"/>
      <w:r>
        <w:rPr>
          <w:rtl/>
        </w:rPr>
        <w:t xml:space="preserve">חברת </w:t>
      </w:r>
      <w:bookmarkStart w:id="31480" w:name="_ETM_Q55_488790"/>
      <w:bookmarkEnd w:id="31480"/>
      <w:r>
        <w:rPr>
          <w:rtl/>
        </w:rPr>
        <w:t xml:space="preserve">הכנסת </w:t>
      </w:r>
      <w:bookmarkStart w:id="31481" w:name="_ETM_Q55_489150"/>
      <w:bookmarkEnd w:id="31481"/>
      <w:r>
        <w:rPr>
          <w:rFonts w:hint="cs"/>
          <w:rtl/>
        </w:rPr>
        <w:t xml:space="preserve">טלי גוטליב </w:t>
      </w:r>
      <w:bookmarkStart w:id="31482" w:name="_ETM_Q55_490719"/>
      <w:bookmarkEnd w:id="31482"/>
      <w:r>
        <w:rPr>
          <w:rFonts w:hint="cs"/>
          <w:rtl/>
        </w:rPr>
        <w:t>–</w:t>
      </w:r>
      <w:bookmarkStart w:id="31483" w:name="_ETM_Q55_489480"/>
      <w:bookmarkStart w:id="31484" w:name="_ETM_Q55_489630"/>
      <w:bookmarkEnd w:id="31483"/>
      <w:bookmarkEnd w:id="31484"/>
      <w:r>
        <w:rPr>
          <w:rFonts w:hint="cs"/>
          <w:rtl/>
        </w:rPr>
        <w:t xml:space="preserve"> </w:t>
      </w:r>
      <w:r>
        <w:rPr>
          <w:rtl/>
        </w:rPr>
        <w:t xml:space="preserve">אינה </w:t>
      </w:r>
      <w:bookmarkStart w:id="31485" w:name="_ETM_Q55_489870"/>
      <w:bookmarkEnd w:id="31485"/>
      <w:r>
        <w:rPr>
          <w:rtl/>
        </w:rPr>
        <w:t>נוכחת</w:t>
      </w:r>
      <w:r>
        <w:rPr>
          <w:rFonts w:hint="cs"/>
          <w:rtl/>
        </w:rPr>
        <w:t>;</w:t>
      </w:r>
      <w:r>
        <w:rPr>
          <w:rtl/>
        </w:rPr>
        <w:t xml:space="preserve"> </w:t>
      </w:r>
      <w:bookmarkStart w:id="31486" w:name="_ETM_Q55_490710"/>
      <w:bookmarkEnd w:id="31486"/>
      <w:r>
        <w:rPr>
          <w:rtl/>
        </w:rPr>
        <w:t xml:space="preserve">חבר </w:t>
      </w:r>
      <w:bookmarkStart w:id="31487" w:name="_ETM_Q55_490950"/>
      <w:bookmarkEnd w:id="31487"/>
      <w:r>
        <w:rPr>
          <w:rtl/>
        </w:rPr>
        <w:t xml:space="preserve">הכנסת </w:t>
      </w:r>
      <w:bookmarkStart w:id="31488" w:name="_ETM_Q55_491219"/>
      <w:bookmarkEnd w:id="31488"/>
      <w:r>
        <w:rPr>
          <w:rtl/>
        </w:rPr>
        <w:t xml:space="preserve">מאיר </w:t>
      </w:r>
      <w:bookmarkStart w:id="31489" w:name="_ETM_Q55_491430"/>
      <w:bookmarkEnd w:id="31489"/>
      <w:r>
        <w:rPr>
          <w:rtl/>
        </w:rPr>
        <w:t xml:space="preserve">כהן </w:t>
      </w:r>
      <w:bookmarkStart w:id="31490" w:name="_ETM_Q55_491580"/>
      <w:bookmarkEnd w:id="31490"/>
      <w:r>
        <w:rPr>
          <w:rFonts w:hint="cs"/>
          <w:rtl/>
        </w:rPr>
        <w:t xml:space="preserve">– </w:t>
      </w:r>
      <w:r>
        <w:rPr>
          <w:rtl/>
        </w:rPr>
        <w:t xml:space="preserve">אינו </w:t>
      </w:r>
      <w:bookmarkStart w:id="31491" w:name="_ETM_Q55_491790"/>
      <w:bookmarkEnd w:id="31491"/>
      <w:r>
        <w:rPr>
          <w:rtl/>
        </w:rPr>
        <w:t>נוכח</w:t>
      </w:r>
      <w:r>
        <w:rPr>
          <w:rFonts w:hint="cs"/>
          <w:rtl/>
        </w:rPr>
        <w:t>;</w:t>
      </w:r>
      <w:r>
        <w:rPr>
          <w:rtl/>
        </w:rPr>
        <w:t xml:space="preserve"> </w:t>
      </w:r>
      <w:bookmarkStart w:id="31492" w:name="_ETM_Q55_492600"/>
      <w:bookmarkStart w:id="31493" w:name="_ETM_Q55_492930"/>
      <w:bookmarkStart w:id="31494" w:name="_ETM_Q55_493350"/>
      <w:bookmarkStart w:id="31495" w:name="_ETM_Q55_493680"/>
      <w:bookmarkStart w:id="31496" w:name="_ETM_Q55_494129"/>
      <w:bookmarkEnd w:id="31492"/>
      <w:bookmarkEnd w:id="31493"/>
      <w:bookmarkEnd w:id="31494"/>
      <w:bookmarkEnd w:id="31495"/>
      <w:bookmarkEnd w:id="31496"/>
      <w:r>
        <w:rPr>
          <w:rFonts w:hint="cs"/>
          <w:rtl/>
        </w:rPr>
        <w:t xml:space="preserve">חברת הכנסת אורית פרקש הכהן – אינה נוכחת; </w:t>
      </w:r>
      <w:bookmarkStart w:id="31497" w:name="_ETM_Q55_494339"/>
      <w:bookmarkStart w:id="31498" w:name="_ETM_Q55_494730"/>
      <w:bookmarkEnd w:id="31497"/>
      <w:bookmarkEnd w:id="31498"/>
      <w:r>
        <w:rPr>
          <w:rtl/>
        </w:rPr>
        <w:t xml:space="preserve">חברת </w:t>
      </w:r>
      <w:bookmarkStart w:id="31499" w:name="_ETM_Q55_495120"/>
      <w:bookmarkEnd w:id="31499"/>
      <w:r>
        <w:rPr>
          <w:rtl/>
        </w:rPr>
        <w:t xml:space="preserve">הכנסת </w:t>
      </w:r>
      <w:bookmarkStart w:id="31500" w:name="_ETM_Q55_495510"/>
      <w:bookmarkEnd w:id="31500"/>
      <w:r>
        <w:rPr>
          <w:rtl/>
        </w:rPr>
        <w:t xml:space="preserve">מיכל </w:t>
      </w:r>
      <w:bookmarkStart w:id="31501" w:name="_ETM_Q55_496200"/>
      <w:bookmarkEnd w:id="31501"/>
      <w:r>
        <w:rPr>
          <w:rFonts w:hint="cs"/>
          <w:rtl/>
        </w:rPr>
        <w:t>מרים וולדיגר –</w:t>
      </w:r>
      <w:bookmarkStart w:id="31502" w:name="_ETM_Q55_497210"/>
      <w:bookmarkStart w:id="31503" w:name="_ETM_Q55_497630"/>
      <w:bookmarkStart w:id="31504" w:name="_ETM_Q55_497839"/>
      <w:bookmarkEnd w:id="31502"/>
      <w:bookmarkEnd w:id="31503"/>
      <w:bookmarkEnd w:id="31504"/>
      <w:r>
        <w:rPr>
          <w:rFonts w:hint="cs"/>
          <w:rtl/>
        </w:rPr>
        <w:t xml:space="preserve"> מוותרת; </w:t>
      </w:r>
      <w:bookmarkStart w:id="31505" w:name="_ETM_Q55_498960"/>
      <w:bookmarkEnd w:id="31505"/>
      <w:r>
        <w:rPr>
          <w:rtl/>
        </w:rPr>
        <w:t xml:space="preserve">חברת </w:t>
      </w:r>
      <w:bookmarkStart w:id="31506" w:name="_ETM_Q55_499470"/>
      <w:bookmarkEnd w:id="31506"/>
      <w:r>
        <w:rPr>
          <w:rtl/>
        </w:rPr>
        <w:t xml:space="preserve">הכנסת </w:t>
      </w:r>
      <w:bookmarkStart w:id="31507" w:name="_ETM_Q55_500250"/>
      <w:bookmarkEnd w:id="31507"/>
      <w:r>
        <w:rPr>
          <w:rtl/>
        </w:rPr>
        <w:t xml:space="preserve">קארין </w:t>
      </w:r>
      <w:bookmarkStart w:id="31508" w:name="_ETM_Q55_500550"/>
      <w:bookmarkEnd w:id="31508"/>
      <w:r>
        <w:rPr>
          <w:rtl/>
        </w:rPr>
        <w:t xml:space="preserve">אלהרר </w:t>
      </w:r>
      <w:bookmarkStart w:id="31509" w:name="_ETM_Q55_500939"/>
      <w:bookmarkEnd w:id="31509"/>
      <w:r>
        <w:rPr>
          <w:rFonts w:hint="cs"/>
          <w:rtl/>
        </w:rPr>
        <w:t xml:space="preserve">– </w:t>
      </w:r>
      <w:r>
        <w:rPr>
          <w:rtl/>
        </w:rPr>
        <w:t xml:space="preserve">אינה </w:t>
      </w:r>
      <w:bookmarkStart w:id="31510" w:name="_ETM_Q55_501150"/>
      <w:bookmarkEnd w:id="31510"/>
      <w:r>
        <w:rPr>
          <w:rtl/>
        </w:rPr>
        <w:t>נוכחת</w:t>
      </w:r>
      <w:r>
        <w:rPr>
          <w:rFonts w:hint="cs"/>
          <w:rtl/>
        </w:rPr>
        <w:t>;</w:t>
      </w:r>
      <w:r>
        <w:rPr>
          <w:rtl/>
        </w:rPr>
        <w:t xml:space="preserve"> </w:t>
      </w:r>
      <w:bookmarkStart w:id="31511" w:name="_ETM_Q55_501599"/>
      <w:bookmarkEnd w:id="31511"/>
      <w:r>
        <w:rPr>
          <w:rtl/>
        </w:rPr>
        <w:t xml:space="preserve">חבר </w:t>
      </w:r>
      <w:bookmarkStart w:id="31512" w:name="_ETM_Q55_501810"/>
      <w:bookmarkEnd w:id="31512"/>
      <w:r>
        <w:rPr>
          <w:rtl/>
        </w:rPr>
        <w:t xml:space="preserve">הכנסת </w:t>
      </w:r>
      <w:bookmarkStart w:id="31513" w:name="_ETM_Q55_502109"/>
      <w:bookmarkEnd w:id="31513"/>
      <w:r>
        <w:rPr>
          <w:rtl/>
        </w:rPr>
        <w:t>מ</w:t>
      </w:r>
      <w:r>
        <w:rPr>
          <w:rFonts w:hint="cs"/>
          <w:rtl/>
        </w:rPr>
        <w:t xml:space="preserve">נסור עבאס – </w:t>
      </w:r>
      <w:bookmarkStart w:id="31514" w:name="_ETM_Q55_498804"/>
      <w:bookmarkEnd w:id="31514"/>
      <w:r>
        <w:rPr>
          <w:rFonts w:hint="cs"/>
          <w:rtl/>
        </w:rPr>
        <w:t xml:space="preserve">אינו נוכח; </w:t>
      </w:r>
      <w:bookmarkStart w:id="31515" w:name="_ETM_Q55_502320"/>
      <w:bookmarkStart w:id="31516" w:name="_ETM_Q55_502500"/>
      <w:bookmarkStart w:id="31517" w:name="_ETM_Q55_502859"/>
      <w:bookmarkStart w:id="31518" w:name="_ETM_Q55_503039"/>
      <w:bookmarkStart w:id="31519" w:name="_ETM_Q55_503130"/>
      <w:bookmarkEnd w:id="31515"/>
      <w:bookmarkEnd w:id="31516"/>
      <w:bookmarkEnd w:id="31517"/>
      <w:bookmarkEnd w:id="31518"/>
      <w:bookmarkEnd w:id="31519"/>
      <w:r>
        <w:rPr>
          <w:rtl/>
        </w:rPr>
        <w:t xml:space="preserve">חבר </w:t>
      </w:r>
      <w:bookmarkStart w:id="31520" w:name="_ETM_Q55_503310"/>
      <w:bookmarkEnd w:id="31520"/>
      <w:r>
        <w:rPr>
          <w:rtl/>
        </w:rPr>
        <w:t xml:space="preserve">כנסת </w:t>
      </w:r>
      <w:bookmarkStart w:id="31521" w:name="_ETM_Q55_503640"/>
      <w:bookmarkEnd w:id="31521"/>
      <w:r>
        <w:rPr>
          <w:rtl/>
        </w:rPr>
        <w:t>ס</w:t>
      </w:r>
      <w:r>
        <w:rPr>
          <w:rFonts w:hint="cs"/>
          <w:rtl/>
        </w:rPr>
        <w:t xml:space="preserve">ימון דוידסון – אינו נוכח; </w:t>
      </w:r>
      <w:bookmarkStart w:id="31522" w:name="_ETM_Q55_503880"/>
      <w:bookmarkStart w:id="31523" w:name="_ETM_Q55_504150"/>
      <w:bookmarkStart w:id="31524" w:name="_ETM_Q55_504449"/>
      <w:bookmarkStart w:id="31525" w:name="_ETM_Q55_504660"/>
      <w:bookmarkStart w:id="31526" w:name="_ETM_Q55_505850"/>
      <w:bookmarkEnd w:id="31522"/>
      <w:bookmarkEnd w:id="31523"/>
      <w:bookmarkEnd w:id="31524"/>
      <w:bookmarkEnd w:id="31525"/>
      <w:bookmarkEnd w:id="31526"/>
      <w:r>
        <w:rPr>
          <w:rtl/>
        </w:rPr>
        <w:t xml:space="preserve">חבר </w:t>
      </w:r>
      <w:bookmarkStart w:id="31527" w:name="_ETM_Q55_506240"/>
      <w:bookmarkEnd w:id="31527"/>
      <w:r>
        <w:rPr>
          <w:rtl/>
        </w:rPr>
        <w:t xml:space="preserve">הכנסת </w:t>
      </w:r>
      <w:bookmarkStart w:id="31528" w:name="_ETM_Q55_506600"/>
      <w:bookmarkEnd w:id="31528"/>
      <w:r>
        <w:rPr>
          <w:rtl/>
        </w:rPr>
        <w:t xml:space="preserve">איימן </w:t>
      </w:r>
      <w:bookmarkStart w:id="31529" w:name="_ETM_Q55_506870"/>
      <w:bookmarkEnd w:id="31529"/>
      <w:r>
        <w:rPr>
          <w:rtl/>
        </w:rPr>
        <w:t xml:space="preserve">עודה </w:t>
      </w:r>
      <w:bookmarkStart w:id="31530" w:name="_ETM_Q55_507080"/>
      <w:bookmarkEnd w:id="31530"/>
      <w:r>
        <w:rPr>
          <w:rFonts w:hint="cs"/>
          <w:rtl/>
        </w:rPr>
        <w:t xml:space="preserve">– </w:t>
      </w:r>
      <w:r>
        <w:rPr>
          <w:rtl/>
        </w:rPr>
        <w:t xml:space="preserve">אינו </w:t>
      </w:r>
      <w:bookmarkStart w:id="31531" w:name="_ETM_Q55_507200"/>
      <w:bookmarkEnd w:id="31531"/>
      <w:r>
        <w:rPr>
          <w:rtl/>
        </w:rPr>
        <w:t>נוכח</w:t>
      </w:r>
      <w:r>
        <w:rPr>
          <w:rFonts w:hint="cs"/>
          <w:rtl/>
        </w:rPr>
        <w:t>;</w:t>
      </w:r>
      <w:r>
        <w:rPr>
          <w:rtl/>
        </w:rPr>
        <w:t xml:space="preserve"> </w:t>
      </w:r>
      <w:bookmarkStart w:id="31532" w:name="_ETM_Q55_507560"/>
      <w:bookmarkEnd w:id="31532"/>
      <w:r>
        <w:rPr>
          <w:rtl/>
        </w:rPr>
        <w:t xml:space="preserve">חבר </w:t>
      </w:r>
      <w:bookmarkStart w:id="31533" w:name="_ETM_Q55_507710"/>
      <w:bookmarkEnd w:id="31533"/>
      <w:r>
        <w:rPr>
          <w:rtl/>
        </w:rPr>
        <w:t xml:space="preserve">הכנסת </w:t>
      </w:r>
      <w:bookmarkStart w:id="31534" w:name="_ETM_Q55_507920"/>
      <w:bookmarkEnd w:id="31534"/>
      <w:r>
        <w:rPr>
          <w:rFonts w:hint="cs"/>
          <w:rtl/>
        </w:rPr>
        <w:t>צבי</w:t>
      </w:r>
      <w:r>
        <w:rPr>
          <w:rtl/>
        </w:rPr>
        <w:t xml:space="preserve"> </w:t>
      </w:r>
      <w:bookmarkStart w:id="31535" w:name="_ETM_Q55_508220"/>
      <w:bookmarkEnd w:id="31535"/>
      <w:r>
        <w:rPr>
          <w:rtl/>
        </w:rPr>
        <w:t xml:space="preserve">סוכות </w:t>
      </w:r>
      <w:bookmarkStart w:id="31536" w:name="_ETM_Q55_508730"/>
      <w:bookmarkEnd w:id="31536"/>
      <w:r>
        <w:rPr>
          <w:rFonts w:hint="cs"/>
          <w:rtl/>
        </w:rPr>
        <w:t xml:space="preserve">– </w:t>
      </w:r>
      <w:r>
        <w:rPr>
          <w:rtl/>
        </w:rPr>
        <w:t xml:space="preserve">אינו </w:t>
      </w:r>
      <w:bookmarkStart w:id="31537" w:name="_ETM_Q55_508940"/>
      <w:bookmarkEnd w:id="31537"/>
      <w:r>
        <w:rPr>
          <w:rtl/>
        </w:rPr>
        <w:t>נוכח</w:t>
      </w:r>
      <w:r>
        <w:rPr>
          <w:rFonts w:hint="cs"/>
          <w:rtl/>
        </w:rPr>
        <w:t>;</w:t>
      </w:r>
      <w:r>
        <w:rPr>
          <w:rtl/>
        </w:rPr>
        <w:t xml:space="preserve"> </w:t>
      </w:r>
      <w:bookmarkStart w:id="31538" w:name="_ETM_Q55_509330"/>
      <w:bookmarkEnd w:id="31538"/>
      <w:r>
        <w:rPr>
          <w:rtl/>
        </w:rPr>
        <w:t xml:space="preserve">חבר </w:t>
      </w:r>
      <w:bookmarkStart w:id="31539" w:name="_ETM_Q55_509660"/>
      <w:bookmarkEnd w:id="31539"/>
      <w:r>
        <w:rPr>
          <w:rtl/>
        </w:rPr>
        <w:t xml:space="preserve">הכנסת </w:t>
      </w:r>
      <w:bookmarkStart w:id="31540" w:name="_ETM_Q55_509990"/>
      <w:bookmarkEnd w:id="31540"/>
      <w:r>
        <w:rPr>
          <w:rtl/>
        </w:rPr>
        <w:t xml:space="preserve">רון </w:t>
      </w:r>
      <w:bookmarkStart w:id="31541" w:name="_ETM_Q55_510200"/>
      <w:bookmarkEnd w:id="31541"/>
      <w:r>
        <w:rPr>
          <w:rtl/>
        </w:rPr>
        <w:t xml:space="preserve">כץ </w:t>
      </w:r>
      <w:bookmarkStart w:id="31542" w:name="_ETM_Q55_510680"/>
      <w:bookmarkEnd w:id="31542"/>
      <w:r>
        <w:rPr>
          <w:rFonts w:hint="cs"/>
          <w:rtl/>
        </w:rPr>
        <w:t xml:space="preserve">– </w:t>
      </w:r>
      <w:bookmarkStart w:id="31543" w:name="_ETM_Q55_510908"/>
      <w:bookmarkEnd w:id="31543"/>
      <w:r>
        <w:rPr>
          <w:rtl/>
        </w:rPr>
        <w:t xml:space="preserve">אינו </w:t>
      </w:r>
      <w:bookmarkStart w:id="31544" w:name="_ETM_Q55_510920"/>
      <w:bookmarkEnd w:id="31544"/>
      <w:r>
        <w:rPr>
          <w:rtl/>
        </w:rPr>
        <w:t>נוכח</w:t>
      </w:r>
      <w:r>
        <w:rPr>
          <w:rFonts w:hint="cs"/>
          <w:rtl/>
        </w:rPr>
        <w:t>;</w:t>
      </w:r>
      <w:r>
        <w:rPr>
          <w:rtl/>
        </w:rPr>
        <w:t xml:space="preserve"> </w:t>
      </w:r>
      <w:bookmarkStart w:id="31545" w:name="_ETM_Q55_511880"/>
      <w:bookmarkEnd w:id="31545"/>
      <w:r>
        <w:rPr>
          <w:rtl/>
        </w:rPr>
        <w:t xml:space="preserve">חבר </w:t>
      </w:r>
      <w:bookmarkStart w:id="31546" w:name="_ETM_Q55_512150"/>
      <w:bookmarkEnd w:id="31546"/>
      <w:r>
        <w:rPr>
          <w:rtl/>
        </w:rPr>
        <w:t xml:space="preserve">הכנסת </w:t>
      </w:r>
      <w:bookmarkStart w:id="31547" w:name="_ETM_Q55_512510"/>
      <w:bookmarkEnd w:id="31547"/>
      <w:r>
        <w:rPr>
          <w:rFonts w:hint="cs"/>
          <w:rtl/>
        </w:rPr>
        <w:t>הרצנו –</w:t>
      </w:r>
      <w:bookmarkStart w:id="31548" w:name="_ETM_Q55_513290"/>
      <w:bookmarkEnd w:id="31548"/>
      <w:r>
        <w:rPr>
          <w:rFonts w:hint="cs"/>
          <w:rtl/>
        </w:rPr>
        <w:t xml:space="preserve"> </w:t>
      </w:r>
      <w:r>
        <w:rPr>
          <w:rtl/>
        </w:rPr>
        <w:t xml:space="preserve">אינו </w:t>
      </w:r>
      <w:bookmarkStart w:id="31549" w:name="_ETM_Q55_513560"/>
      <w:bookmarkEnd w:id="31549"/>
      <w:r>
        <w:rPr>
          <w:rtl/>
        </w:rPr>
        <w:t>נוכח</w:t>
      </w:r>
      <w:r>
        <w:rPr>
          <w:rFonts w:hint="cs"/>
          <w:rtl/>
        </w:rPr>
        <w:t>;</w:t>
      </w:r>
      <w:r>
        <w:rPr>
          <w:rtl/>
        </w:rPr>
        <w:t xml:space="preserve"> </w:t>
      </w:r>
      <w:bookmarkStart w:id="31550" w:name="_ETM_Q55_514970"/>
      <w:bookmarkEnd w:id="31550"/>
      <w:r>
        <w:rPr>
          <w:rtl/>
        </w:rPr>
        <w:t xml:space="preserve">חברת </w:t>
      </w:r>
      <w:bookmarkStart w:id="31551" w:name="_ETM_Q55_515450"/>
      <w:bookmarkEnd w:id="31551"/>
      <w:r>
        <w:rPr>
          <w:rtl/>
        </w:rPr>
        <w:t xml:space="preserve">הכנסת </w:t>
      </w:r>
      <w:bookmarkStart w:id="31552" w:name="_ETM_Q55_515900"/>
      <w:bookmarkEnd w:id="31552"/>
      <w:r>
        <w:rPr>
          <w:rFonts w:hint="cs"/>
          <w:rtl/>
        </w:rPr>
        <w:t>הרכבי –</w:t>
      </w:r>
      <w:bookmarkStart w:id="31553" w:name="_ETM_Q55_516170"/>
      <w:bookmarkStart w:id="31554" w:name="_ETM_Q55_516320"/>
      <w:bookmarkEnd w:id="31553"/>
      <w:bookmarkEnd w:id="31554"/>
      <w:r>
        <w:rPr>
          <w:rFonts w:hint="cs"/>
          <w:rtl/>
        </w:rPr>
        <w:t xml:space="preserve"> </w:t>
      </w:r>
      <w:r>
        <w:rPr>
          <w:rtl/>
        </w:rPr>
        <w:t xml:space="preserve">אינה </w:t>
      </w:r>
      <w:bookmarkStart w:id="31555" w:name="_ETM_Q55_516470"/>
      <w:bookmarkEnd w:id="31555"/>
      <w:r>
        <w:rPr>
          <w:rtl/>
        </w:rPr>
        <w:t>נוכחת</w:t>
      </w:r>
      <w:r>
        <w:rPr>
          <w:rFonts w:hint="cs"/>
          <w:rtl/>
        </w:rPr>
        <w:t>;</w:t>
      </w:r>
      <w:r>
        <w:rPr>
          <w:rtl/>
        </w:rPr>
        <w:t xml:space="preserve"> </w:t>
      </w:r>
      <w:bookmarkStart w:id="31556" w:name="_ETM_Q55_516920"/>
      <w:bookmarkEnd w:id="31556"/>
      <w:r>
        <w:rPr>
          <w:rtl/>
        </w:rPr>
        <w:t xml:space="preserve">חבר </w:t>
      </w:r>
      <w:bookmarkStart w:id="31557" w:name="_ETM_Q55_517100"/>
      <w:bookmarkEnd w:id="31557"/>
      <w:r>
        <w:rPr>
          <w:rtl/>
        </w:rPr>
        <w:t xml:space="preserve">הכנסת </w:t>
      </w:r>
      <w:bookmarkStart w:id="31558" w:name="_ETM_Q55_517310"/>
      <w:bookmarkEnd w:id="31558"/>
      <w:r>
        <w:rPr>
          <w:rtl/>
        </w:rPr>
        <w:t xml:space="preserve">מעוז </w:t>
      </w:r>
      <w:bookmarkStart w:id="31559" w:name="_ETM_Q55_517970"/>
      <w:bookmarkEnd w:id="31559"/>
      <w:r>
        <w:rPr>
          <w:rFonts w:hint="cs"/>
          <w:rtl/>
        </w:rPr>
        <w:t xml:space="preserve">– </w:t>
      </w:r>
      <w:r>
        <w:rPr>
          <w:rtl/>
        </w:rPr>
        <w:t xml:space="preserve">אינו </w:t>
      </w:r>
      <w:bookmarkStart w:id="31560" w:name="_ETM_Q55_518239"/>
      <w:bookmarkEnd w:id="31560"/>
      <w:r>
        <w:rPr>
          <w:rtl/>
        </w:rPr>
        <w:t>נוכח</w:t>
      </w:r>
      <w:r>
        <w:rPr>
          <w:rFonts w:hint="cs"/>
          <w:rtl/>
        </w:rPr>
        <w:t>;</w:t>
      </w:r>
      <w:r>
        <w:rPr>
          <w:rtl/>
        </w:rPr>
        <w:t xml:space="preserve"> </w:t>
      </w:r>
      <w:bookmarkStart w:id="31561" w:name="_ETM_Q55_519230"/>
      <w:bookmarkEnd w:id="31561"/>
      <w:r>
        <w:rPr>
          <w:rtl/>
        </w:rPr>
        <w:t xml:space="preserve">חברת </w:t>
      </w:r>
      <w:bookmarkStart w:id="31562" w:name="_ETM_Q55_519800"/>
      <w:bookmarkEnd w:id="31562"/>
      <w:r>
        <w:rPr>
          <w:rtl/>
        </w:rPr>
        <w:t xml:space="preserve">הכנסת </w:t>
      </w:r>
      <w:bookmarkStart w:id="31563" w:name="_ETM_Q55_520430"/>
      <w:bookmarkEnd w:id="31563"/>
      <w:r>
        <w:rPr>
          <w:rtl/>
        </w:rPr>
        <w:t xml:space="preserve">סולימאן </w:t>
      </w:r>
      <w:bookmarkStart w:id="31564" w:name="_ETM_Q55_521420"/>
      <w:bookmarkEnd w:id="31564"/>
      <w:r>
        <w:rPr>
          <w:rFonts w:hint="cs"/>
          <w:rtl/>
        </w:rPr>
        <w:t>–</w:t>
      </w:r>
      <w:bookmarkStart w:id="31565" w:name="_ETM_Q55_521810"/>
      <w:bookmarkStart w:id="31566" w:name="_ETM_Q55_522170"/>
      <w:bookmarkStart w:id="31567" w:name="_ETM_Q55_525350"/>
      <w:bookmarkStart w:id="31568" w:name="_ETM_Q55_525589"/>
      <w:bookmarkEnd w:id="31565"/>
      <w:bookmarkEnd w:id="31566"/>
      <w:bookmarkEnd w:id="31567"/>
      <w:bookmarkEnd w:id="31568"/>
      <w:r>
        <w:rPr>
          <w:rFonts w:hint="cs"/>
          <w:rtl/>
        </w:rPr>
        <w:t xml:space="preserve"> אינה </w:t>
      </w:r>
      <w:bookmarkStart w:id="31569" w:name="_ETM_Q55_525958"/>
      <w:bookmarkEnd w:id="31569"/>
      <w:r>
        <w:rPr>
          <w:rFonts w:hint="cs"/>
          <w:rtl/>
        </w:rPr>
        <w:t xml:space="preserve">מדברת; </w:t>
      </w:r>
      <w:bookmarkStart w:id="31570" w:name="_ETM_Q55_525980"/>
      <w:bookmarkStart w:id="31571" w:name="_ETM_Q55_526279"/>
      <w:bookmarkStart w:id="31572" w:name="_ETM_Q55_526339"/>
      <w:bookmarkStart w:id="31573" w:name="_ETM_Q55_526579"/>
      <w:bookmarkStart w:id="31574" w:name="_ETM_Q55_527149"/>
      <w:bookmarkStart w:id="31575" w:name="_ETM_Q55_527480"/>
      <w:bookmarkEnd w:id="31570"/>
      <w:bookmarkEnd w:id="31571"/>
      <w:bookmarkEnd w:id="31572"/>
      <w:bookmarkEnd w:id="31573"/>
      <w:bookmarkEnd w:id="31574"/>
      <w:bookmarkEnd w:id="31575"/>
      <w:r>
        <w:rPr>
          <w:rFonts w:hint="cs"/>
          <w:rtl/>
        </w:rPr>
        <w:t xml:space="preserve">חברת הכנסת סגמן – אינה </w:t>
      </w:r>
      <w:r>
        <w:rPr>
          <w:rtl/>
        </w:rPr>
        <w:t>נוכחת</w:t>
      </w:r>
      <w:r>
        <w:rPr>
          <w:rFonts w:hint="cs"/>
          <w:rtl/>
        </w:rPr>
        <w:t>;</w:t>
      </w:r>
      <w:r>
        <w:rPr>
          <w:rtl/>
        </w:rPr>
        <w:t xml:space="preserve"> </w:t>
      </w:r>
      <w:bookmarkStart w:id="31576" w:name="_ETM_Q55_527960"/>
      <w:bookmarkEnd w:id="31576"/>
      <w:r>
        <w:rPr>
          <w:rtl/>
        </w:rPr>
        <w:t xml:space="preserve">חבר </w:t>
      </w:r>
      <w:bookmarkStart w:id="31577" w:name="_ETM_Q55_528260"/>
      <w:bookmarkEnd w:id="31577"/>
      <w:r>
        <w:rPr>
          <w:rtl/>
        </w:rPr>
        <w:t xml:space="preserve">הכנסת </w:t>
      </w:r>
      <w:bookmarkStart w:id="31578" w:name="_ETM_Q55_528800"/>
      <w:bookmarkEnd w:id="31578"/>
      <w:r>
        <w:rPr>
          <w:rtl/>
        </w:rPr>
        <w:t xml:space="preserve">משה </w:t>
      </w:r>
      <w:bookmarkStart w:id="31579" w:name="_ETM_Q55_529219"/>
      <w:bookmarkEnd w:id="31579"/>
      <w:r>
        <w:rPr>
          <w:rFonts w:hint="cs"/>
          <w:rtl/>
        </w:rPr>
        <w:t>ט</w:t>
      </w:r>
      <w:r>
        <w:rPr>
          <w:rtl/>
        </w:rPr>
        <w:t>ור</w:t>
      </w:r>
      <w:r>
        <w:rPr>
          <w:rFonts w:hint="cs"/>
          <w:rtl/>
        </w:rPr>
        <w:t xml:space="preserve"> </w:t>
      </w:r>
      <w:r>
        <w:rPr>
          <w:rtl/>
        </w:rPr>
        <w:t xml:space="preserve">פז </w:t>
      </w:r>
      <w:bookmarkStart w:id="31580" w:name="_ETM_Q55_530350"/>
      <w:bookmarkEnd w:id="31580"/>
      <w:r>
        <w:rPr>
          <w:rFonts w:hint="cs"/>
          <w:rtl/>
        </w:rPr>
        <w:t xml:space="preserve">– </w:t>
      </w:r>
      <w:r>
        <w:rPr>
          <w:rtl/>
        </w:rPr>
        <w:t xml:space="preserve">אינו </w:t>
      </w:r>
      <w:bookmarkStart w:id="31581" w:name="_ETM_Q55_530559"/>
      <w:bookmarkEnd w:id="31581"/>
      <w:r>
        <w:rPr>
          <w:rtl/>
        </w:rPr>
        <w:t>נוכח</w:t>
      </w:r>
      <w:r>
        <w:rPr>
          <w:rFonts w:hint="cs"/>
          <w:rtl/>
        </w:rPr>
        <w:t>;</w:t>
      </w:r>
      <w:r>
        <w:rPr>
          <w:rtl/>
        </w:rPr>
        <w:t xml:space="preserve"> </w:t>
      </w:r>
      <w:bookmarkStart w:id="31582" w:name="_ETM_Q55_531489"/>
      <w:bookmarkEnd w:id="31582"/>
      <w:r>
        <w:rPr>
          <w:rtl/>
        </w:rPr>
        <w:t xml:space="preserve">חבר </w:t>
      </w:r>
      <w:bookmarkStart w:id="31583" w:name="_ETM_Q55_531910"/>
      <w:bookmarkEnd w:id="31583"/>
      <w:r>
        <w:rPr>
          <w:rtl/>
        </w:rPr>
        <w:t xml:space="preserve">הכנסת </w:t>
      </w:r>
      <w:bookmarkStart w:id="31584" w:name="_ETM_Q55_532359"/>
      <w:bookmarkEnd w:id="31584"/>
      <w:r>
        <w:rPr>
          <w:rtl/>
        </w:rPr>
        <w:t xml:space="preserve">ירון </w:t>
      </w:r>
      <w:bookmarkStart w:id="31585" w:name="_ETM_Q55_532660"/>
      <w:bookmarkEnd w:id="31585"/>
      <w:r>
        <w:rPr>
          <w:rFonts w:hint="cs"/>
          <w:rtl/>
        </w:rPr>
        <w:t xml:space="preserve">לוי </w:t>
      </w:r>
      <w:bookmarkStart w:id="31586" w:name="_ETM_Q55_532712"/>
      <w:bookmarkEnd w:id="31586"/>
      <w:r>
        <w:rPr>
          <w:rFonts w:hint="cs"/>
          <w:rtl/>
        </w:rPr>
        <w:t>–</w:t>
      </w:r>
      <w:bookmarkStart w:id="31587" w:name="_ETM_Q55_532809"/>
      <w:bookmarkEnd w:id="31587"/>
      <w:r>
        <w:rPr>
          <w:rFonts w:hint="cs"/>
          <w:rtl/>
        </w:rPr>
        <w:t xml:space="preserve"> </w:t>
      </w:r>
      <w:r>
        <w:rPr>
          <w:rtl/>
        </w:rPr>
        <w:t xml:space="preserve">אינו </w:t>
      </w:r>
      <w:bookmarkStart w:id="31588" w:name="_ETM_Q55_532989"/>
      <w:bookmarkEnd w:id="31588"/>
      <w:r>
        <w:rPr>
          <w:rtl/>
        </w:rPr>
        <w:t>נוכח</w:t>
      </w:r>
      <w:r>
        <w:rPr>
          <w:rFonts w:hint="cs"/>
          <w:rtl/>
        </w:rPr>
        <w:t>;</w:t>
      </w:r>
      <w:r>
        <w:rPr>
          <w:rtl/>
        </w:rPr>
        <w:t xml:space="preserve"> </w:t>
      </w:r>
      <w:bookmarkStart w:id="31589" w:name="_ETM_Q55_533289"/>
      <w:bookmarkStart w:id="31590" w:name="_ETM_Q55_533769"/>
      <w:bookmarkStart w:id="31591" w:name="_ETM_Q55_534100"/>
      <w:bookmarkStart w:id="31592" w:name="_ETM_Q55_534870"/>
      <w:bookmarkStart w:id="31593" w:name="_ETM_Q55_534960"/>
      <w:bookmarkStart w:id="31594" w:name="_ETM_Q55_536300"/>
      <w:bookmarkStart w:id="31595" w:name="_ETM_Q55_536420"/>
      <w:bookmarkStart w:id="31596" w:name="_ETM_Q55_537170"/>
      <w:bookmarkEnd w:id="31589"/>
      <w:bookmarkEnd w:id="31590"/>
      <w:bookmarkEnd w:id="31591"/>
      <w:bookmarkEnd w:id="31592"/>
      <w:bookmarkEnd w:id="31593"/>
      <w:bookmarkEnd w:id="31594"/>
      <w:bookmarkEnd w:id="31595"/>
      <w:bookmarkEnd w:id="31596"/>
      <w:r>
        <w:rPr>
          <w:rtl/>
        </w:rPr>
        <w:t xml:space="preserve">חבר </w:t>
      </w:r>
      <w:bookmarkStart w:id="31597" w:name="_ETM_Q55_537440"/>
      <w:bookmarkEnd w:id="31597"/>
      <w:r>
        <w:rPr>
          <w:rtl/>
        </w:rPr>
        <w:t xml:space="preserve">הכנסת </w:t>
      </w:r>
      <w:bookmarkStart w:id="31598" w:name="_ETM_Q55_537800"/>
      <w:bookmarkEnd w:id="31598"/>
      <w:r>
        <w:rPr>
          <w:rFonts w:hint="cs"/>
          <w:rtl/>
        </w:rPr>
        <w:t>יאסר חוג'יראת – לא מדבר; חבר הכנס</w:t>
      </w:r>
      <w:bookmarkStart w:id="31599" w:name="_ETM_Q55_539444"/>
      <w:bookmarkEnd w:id="31599"/>
      <w:r>
        <w:rPr>
          <w:rFonts w:hint="cs"/>
          <w:rtl/>
        </w:rPr>
        <w:t xml:space="preserve">ת </w:t>
      </w:r>
      <w:r>
        <w:rPr>
          <w:rtl/>
        </w:rPr>
        <w:t xml:space="preserve">עודד </w:t>
      </w:r>
      <w:bookmarkStart w:id="31600" w:name="_ETM_Q55_538070"/>
      <w:bookmarkEnd w:id="31600"/>
      <w:r>
        <w:rPr>
          <w:rtl/>
        </w:rPr>
        <w:t xml:space="preserve">פורר </w:t>
      </w:r>
      <w:bookmarkStart w:id="31601" w:name="_ETM_Q55_538309"/>
      <w:bookmarkEnd w:id="31601"/>
      <w:r>
        <w:rPr>
          <w:rFonts w:hint="cs"/>
          <w:rtl/>
        </w:rPr>
        <w:t xml:space="preserve">– </w:t>
      </w:r>
      <w:r>
        <w:rPr>
          <w:rtl/>
        </w:rPr>
        <w:t xml:space="preserve">אינו </w:t>
      </w:r>
      <w:bookmarkStart w:id="31602" w:name="_ETM_Q55_538460"/>
      <w:bookmarkEnd w:id="31602"/>
      <w:r>
        <w:rPr>
          <w:rtl/>
        </w:rPr>
        <w:t>נוכח</w:t>
      </w:r>
      <w:r>
        <w:rPr>
          <w:rFonts w:hint="cs"/>
          <w:rtl/>
        </w:rPr>
        <w:t>;</w:t>
      </w:r>
      <w:r>
        <w:rPr>
          <w:rtl/>
        </w:rPr>
        <w:t xml:space="preserve"> </w:t>
      </w:r>
      <w:bookmarkStart w:id="31603" w:name="_ETM_Q55_538940"/>
      <w:bookmarkEnd w:id="31603"/>
      <w:r>
        <w:rPr>
          <w:rtl/>
        </w:rPr>
        <w:t xml:space="preserve">חבר </w:t>
      </w:r>
      <w:bookmarkStart w:id="31604" w:name="_ETM_Q55_539089"/>
      <w:bookmarkEnd w:id="31604"/>
      <w:r>
        <w:rPr>
          <w:rtl/>
        </w:rPr>
        <w:t xml:space="preserve">הכנסת </w:t>
      </w:r>
      <w:bookmarkStart w:id="31605" w:name="_ETM_Q55_539329"/>
      <w:bookmarkEnd w:id="31605"/>
      <w:r>
        <w:rPr>
          <w:rtl/>
        </w:rPr>
        <w:t xml:space="preserve">יצחק </w:t>
      </w:r>
      <w:bookmarkStart w:id="31606" w:name="_ETM_Q55_539570"/>
      <w:bookmarkEnd w:id="31606"/>
      <w:r>
        <w:rPr>
          <w:rtl/>
        </w:rPr>
        <w:t xml:space="preserve">פינדרוס </w:t>
      </w:r>
      <w:bookmarkStart w:id="31607" w:name="_ETM_Q55_541160"/>
      <w:bookmarkEnd w:id="31607"/>
      <w:r>
        <w:rPr>
          <w:rFonts w:hint="cs"/>
          <w:rtl/>
        </w:rPr>
        <w:t>–</w:t>
      </w:r>
      <w:bookmarkStart w:id="31608" w:name="_ETM_Q55_541579"/>
      <w:bookmarkStart w:id="31609" w:name="_ETM_Q55_542460"/>
      <w:bookmarkEnd w:id="31608"/>
      <w:bookmarkEnd w:id="31609"/>
      <w:r>
        <w:rPr>
          <w:rFonts w:hint="cs"/>
          <w:rtl/>
        </w:rPr>
        <w:t xml:space="preserve"> </w:t>
      </w:r>
      <w:r>
        <w:rPr>
          <w:rtl/>
        </w:rPr>
        <w:t xml:space="preserve">לא </w:t>
      </w:r>
      <w:bookmarkStart w:id="31610" w:name="_ETM_Q55_542760"/>
      <w:bookmarkEnd w:id="31610"/>
      <w:r>
        <w:rPr>
          <w:rtl/>
        </w:rPr>
        <w:t>מדבר</w:t>
      </w:r>
      <w:r>
        <w:rPr>
          <w:rFonts w:hint="cs"/>
          <w:rtl/>
        </w:rPr>
        <w:t>;</w:t>
      </w:r>
      <w:r>
        <w:rPr>
          <w:rtl/>
        </w:rPr>
        <w:t xml:space="preserve"> </w:t>
      </w:r>
      <w:bookmarkStart w:id="31611" w:name="_ETM_Q55_543120"/>
      <w:bookmarkEnd w:id="31611"/>
      <w:r>
        <w:rPr>
          <w:rtl/>
        </w:rPr>
        <w:t>חבר</w:t>
      </w:r>
      <w:r>
        <w:rPr>
          <w:rFonts w:hint="cs"/>
          <w:rtl/>
        </w:rPr>
        <w:t>ת</w:t>
      </w:r>
      <w:r>
        <w:rPr>
          <w:rtl/>
        </w:rPr>
        <w:t xml:space="preserve"> </w:t>
      </w:r>
      <w:bookmarkStart w:id="31612" w:name="_ETM_Q55_543359"/>
      <w:bookmarkEnd w:id="31612"/>
      <w:r>
        <w:rPr>
          <w:rtl/>
        </w:rPr>
        <w:t xml:space="preserve">הכנסת </w:t>
      </w:r>
      <w:bookmarkStart w:id="31613" w:name="_ETM_Q55_543749"/>
      <w:bookmarkEnd w:id="31613"/>
      <w:r>
        <w:rPr>
          <w:rFonts w:hint="cs"/>
          <w:rtl/>
        </w:rPr>
        <w:t>יסמין</w:t>
      </w:r>
      <w:r>
        <w:rPr>
          <w:rtl/>
        </w:rPr>
        <w:t xml:space="preserve"> </w:t>
      </w:r>
      <w:bookmarkStart w:id="31614" w:name="_ETM_Q55_543989"/>
      <w:bookmarkEnd w:id="31614"/>
      <w:r>
        <w:rPr>
          <w:rtl/>
        </w:rPr>
        <w:t xml:space="preserve">פרידמן </w:t>
      </w:r>
      <w:bookmarkStart w:id="31615" w:name="_ETM_Q55_545310"/>
      <w:bookmarkEnd w:id="31615"/>
      <w:r>
        <w:rPr>
          <w:rFonts w:hint="cs"/>
          <w:rtl/>
        </w:rPr>
        <w:t xml:space="preserve">– </w:t>
      </w:r>
      <w:r>
        <w:rPr>
          <w:rtl/>
        </w:rPr>
        <w:t xml:space="preserve">אינה </w:t>
      </w:r>
      <w:bookmarkStart w:id="31616" w:name="_ETM_Q55_545550"/>
      <w:bookmarkEnd w:id="31616"/>
      <w:r>
        <w:rPr>
          <w:rtl/>
        </w:rPr>
        <w:t>נוכחת</w:t>
      </w:r>
      <w:r>
        <w:rPr>
          <w:rFonts w:hint="cs"/>
          <w:rtl/>
        </w:rPr>
        <w:t>;</w:t>
      </w:r>
      <w:r>
        <w:rPr>
          <w:rtl/>
        </w:rPr>
        <w:t xml:space="preserve"> </w:t>
      </w:r>
      <w:bookmarkStart w:id="31617" w:name="_ETM_Q55_546610"/>
      <w:bookmarkEnd w:id="31617"/>
      <w:r>
        <w:rPr>
          <w:rtl/>
        </w:rPr>
        <w:t xml:space="preserve">חברת </w:t>
      </w:r>
      <w:bookmarkStart w:id="31618" w:name="_ETM_Q55_547240"/>
      <w:bookmarkEnd w:id="31618"/>
      <w:r>
        <w:rPr>
          <w:rtl/>
        </w:rPr>
        <w:t xml:space="preserve">הכנסת </w:t>
      </w:r>
      <w:bookmarkStart w:id="31619" w:name="_ETM_Q55_547659"/>
      <w:bookmarkEnd w:id="31619"/>
      <w:r>
        <w:rPr>
          <w:rtl/>
        </w:rPr>
        <w:t>מז</w:t>
      </w:r>
      <w:r>
        <w:rPr>
          <w:rFonts w:hint="cs"/>
          <w:rtl/>
        </w:rPr>
        <w:t>רסקי –</w:t>
      </w:r>
      <w:bookmarkStart w:id="31620" w:name="_ETM_Q55_548110"/>
      <w:bookmarkStart w:id="31621" w:name="_ETM_Q55_548619"/>
      <w:bookmarkStart w:id="31622" w:name="_ETM_Q55_548890"/>
      <w:bookmarkEnd w:id="31620"/>
      <w:bookmarkEnd w:id="31621"/>
      <w:bookmarkEnd w:id="31622"/>
      <w:r>
        <w:rPr>
          <w:rFonts w:hint="cs"/>
          <w:rtl/>
        </w:rPr>
        <w:t xml:space="preserve"> אינה </w:t>
      </w:r>
      <w:r>
        <w:rPr>
          <w:rtl/>
        </w:rPr>
        <w:t>נוכחת</w:t>
      </w:r>
      <w:r>
        <w:rPr>
          <w:rFonts w:hint="cs"/>
          <w:rtl/>
        </w:rPr>
        <w:t>;</w:t>
      </w:r>
      <w:r>
        <w:rPr>
          <w:rtl/>
        </w:rPr>
        <w:t xml:space="preserve"> </w:t>
      </w:r>
      <w:bookmarkStart w:id="31623" w:name="_ETM_Q55_549729"/>
      <w:bookmarkEnd w:id="31623"/>
      <w:r>
        <w:rPr>
          <w:rtl/>
        </w:rPr>
        <w:t xml:space="preserve">חברת </w:t>
      </w:r>
      <w:bookmarkStart w:id="31624" w:name="_ETM_Q55_550089"/>
      <w:bookmarkEnd w:id="31624"/>
      <w:r>
        <w:rPr>
          <w:rtl/>
        </w:rPr>
        <w:t xml:space="preserve">הכנסת </w:t>
      </w:r>
      <w:bookmarkStart w:id="31625" w:name="_ETM_Q55_550570"/>
      <w:bookmarkEnd w:id="31625"/>
      <w:r>
        <w:rPr>
          <w:rFonts w:hint="cs"/>
          <w:rtl/>
        </w:rPr>
        <w:t>מירון –</w:t>
      </w:r>
      <w:bookmarkStart w:id="31626" w:name="_ETM_Q55_550960"/>
      <w:bookmarkStart w:id="31627" w:name="_ETM_Q55_547172"/>
      <w:bookmarkEnd w:id="31626"/>
      <w:bookmarkEnd w:id="31627"/>
      <w:r>
        <w:rPr>
          <w:rFonts w:hint="cs"/>
          <w:rtl/>
        </w:rPr>
        <w:t xml:space="preserve"> </w:t>
      </w:r>
      <w:r>
        <w:rPr>
          <w:rtl/>
        </w:rPr>
        <w:t xml:space="preserve">אינה </w:t>
      </w:r>
      <w:bookmarkStart w:id="31628" w:name="_ETM_Q55_551260"/>
      <w:bookmarkEnd w:id="31628"/>
      <w:r>
        <w:rPr>
          <w:rtl/>
        </w:rPr>
        <w:t>נוכחת</w:t>
      </w:r>
      <w:r>
        <w:rPr>
          <w:rFonts w:hint="cs"/>
          <w:rtl/>
        </w:rPr>
        <w:t>;</w:t>
      </w:r>
      <w:r>
        <w:rPr>
          <w:rtl/>
        </w:rPr>
        <w:t xml:space="preserve"> </w:t>
      </w:r>
      <w:bookmarkStart w:id="31629" w:name="_ETM_Q55_551710"/>
      <w:bookmarkEnd w:id="31629"/>
      <w:r>
        <w:rPr>
          <w:rtl/>
        </w:rPr>
        <w:t xml:space="preserve">חברת </w:t>
      </w:r>
      <w:bookmarkStart w:id="31630" w:name="_ETM_Q55_552159"/>
      <w:bookmarkEnd w:id="31630"/>
      <w:r>
        <w:rPr>
          <w:rtl/>
        </w:rPr>
        <w:t xml:space="preserve">הכנסת </w:t>
      </w:r>
      <w:bookmarkStart w:id="31631" w:name="_ETM_Q55_552520"/>
      <w:bookmarkStart w:id="31632" w:name="_ETM_Q55_552940"/>
      <w:bookmarkStart w:id="31633" w:name="_ETM_Q55_553240"/>
      <w:bookmarkEnd w:id="31631"/>
      <w:bookmarkEnd w:id="31632"/>
      <w:bookmarkEnd w:id="31633"/>
      <w:r>
        <w:rPr>
          <w:rFonts w:hint="cs"/>
          <w:rtl/>
        </w:rPr>
        <w:t xml:space="preserve">ביטון – אינה </w:t>
      </w:r>
      <w:r>
        <w:rPr>
          <w:rtl/>
        </w:rPr>
        <w:t>נוכחת</w:t>
      </w:r>
      <w:r>
        <w:rPr>
          <w:rFonts w:hint="cs"/>
          <w:rtl/>
        </w:rPr>
        <w:t>;</w:t>
      </w:r>
      <w:r>
        <w:rPr>
          <w:rtl/>
        </w:rPr>
        <w:t xml:space="preserve"> </w:t>
      </w:r>
      <w:bookmarkStart w:id="31634" w:name="_ETM_Q55_553720"/>
      <w:bookmarkEnd w:id="31634"/>
      <w:r>
        <w:rPr>
          <w:rtl/>
        </w:rPr>
        <w:t>חבר</w:t>
      </w:r>
      <w:r>
        <w:rPr>
          <w:rFonts w:hint="cs"/>
          <w:rtl/>
        </w:rPr>
        <w:t>ת</w:t>
      </w:r>
      <w:r>
        <w:rPr>
          <w:rtl/>
        </w:rPr>
        <w:t xml:space="preserve"> </w:t>
      </w:r>
      <w:bookmarkStart w:id="31635" w:name="_ETM_Q55_553900"/>
      <w:bookmarkEnd w:id="31635"/>
      <w:r>
        <w:rPr>
          <w:rtl/>
        </w:rPr>
        <w:t xml:space="preserve">הכנסת </w:t>
      </w:r>
      <w:bookmarkStart w:id="31636" w:name="_ETM_Q55_554350"/>
      <w:bookmarkEnd w:id="31636"/>
      <w:r>
        <w:rPr>
          <w:rFonts w:hint="cs"/>
          <w:rtl/>
        </w:rPr>
        <w:t>לימור סון הר מלך –</w:t>
      </w:r>
      <w:bookmarkStart w:id="31637" w:name="_ETM_Q55_556130"/>
      <w:bookmarkStart w:id="31638" w:name="_ETM_Q55_557659"/>
      <w:bookmarkStart w:id="31639" w:name="_ETM_Q55_558439"/>
      <w:bookmarkEnd w:id="31637"/>
      <w:bookmarkEnd w:id="31638"/>
      <w:bookmarkEnd w:id="31639"/>
      <w:r>
        <w:rPr>
          <w:rFonts w:hint="cs"/>
          <w:rtl/>
        </w:rPr>
        <w:t xml:space="preserve"> </w:t>
      </w:r>
      <w:r>
        <w:rPr>
          <w:rtl/>
        </w:rPr>
        <w:t xml:space="preserve">לא </w:t>
      </w:r>
      <w:bookmarkStart w:id="31640" w:name="_ETM_Q55_558619"/>
      <w:bookmarkEnd w:id="31640"/>
      <w:r>
        <w:rPr>
          <w:rtl/>
        </w:rPr>
        <w:t>מדברת</w:t>
      </w:r>
      <w:r>
        <w:rPr>
          <w:rFonts w:hint="cs"/>
          <w:rtl/>
        </w:rPr>
        <w:t>;</w:t>
      </w:r>
      <w:r>
        <w:rPr>
          <w:rtl/>
        </w:rPr>
        <w:t xml:space="preserve"> </w:t>
      </w:r>
      <w:bookmarkStart w:id="31641" w:name="_ETM_Q55_559700"/>
      <w:bookmarkEnd w:id="31641"/>
      <w:r>
        <w:rPr>
          <w:rtl/>
        </w:rPr>
        <w:t xml:space="preserve">חבר </w:t>
      </w:r>
      <w:bookmarkStart w:id="31642" w:name="_ETM_Q55_560179"/>
      <w:bookmarkEnd w:id="31642"/>
      <w:r>
        <w:rPr>
          <w:rtl/>
        </w:rPr>
        <w:t xml:space="preserve">הכנסת </w:t>
      </w:r>
      <w:bookmarkStart w:id="31643" w:name="_ETM_Q55_561080"/>
      <w:bookmarkEnd w:id="31643"/>
      <w:r>
        <w:rPr>
          <w:rFonts w:hint="cs"/>
          <w:rtl/>
        </w:rPr>
        <w:t>קלנר –</w:t>
      </w:r>
      <w:bookmarkStart w:id="31644" w:name="_ETM_Q55_561800"/>
      <w:bookmarkStart w:id="31645" w:name="_ETM_Q55_562310"/>
      <w:bookmarkStart w:id="31646" w:name="_ETM_Q55_563390"/>
      <w:bookmarkStart w:id="31647" w:name="_ETM_Q55_563450"/>
      <w:bookmarkEnd w:id="31644"/>
      <w:bookmarkEnd w:id="31645"/>
      <w:bookmarkEnd w:id="31646"/>
      <w:bookmarkEnd w:id="31647"/>
      <w:r>
        <w:rPr>
          <w:rFonts w:hint="cs"/>
          <w:rtl/>
        </w:rPr>
        <w:t xml:space="preserve"> </w:t>
      </w:r>
      <w:r>
        <w:rPr>
          <w:rtl/>
        </w:rPr>
        <w:t xml:space="preserve">לא </w:t>
      </w:r>
      <w:bookmarkStart w:id="31648" w:name="_ETM_Q55_563510"/>
      <w:bookmarkEnd w:id="31648"/>
      <w:r>
        <w:rPr>
          <w:rtl/>
        </w:rPr>
        <w:t>מדבר</w:t>
      </w:r>
      <w:r>
        <w:rPr>
          <w:rFonts w:hint="cs"/>
          <w:rtl/>
        </w:rPr>
        <w:t xml:space="preserve">; </w:t>
      </w:r>
      <w:bookmarkStart w:id="31649" w:name="_ETM_Q55_564050"/>
      <w:bookmarkStart w:id="31650" w:name="_ETM_Q55_565040"/>
      <w:bookmarkEnd w:id="31649"/>
      <w:bookmarkEnd w:id="31650"/>
      <w:r>
        <w:rPr>
          <w:rtl/>
        </w:rPr>
        <w:t xml:space="preserve">חבר </w:t>
      </w:r>
      <w:bookmarkStart w:id="31651" w:name="_ETM_Q55_565279"/>
      <w:bookmarkEnd w:id="31651"/>
      <w:r>
        <w:rPr>
          <w:rtl/>
        </w:rPr>
        <w:t xml:space="preserve">הכנסת </w:t>
      </w:r>
      <w:bookmarkStart w:id="31652" w:name="_ETM_Q55_565760"/>
      <w:bookmarkEnd w:id="31652"/>
      <w:r>
        <w:rPr>
          <w:rFonts w:hint="cs"/>
          <w:rtl/>
        </w:rPr>
        <w:t xml:space="preserve">אביגדור ליברמן </w:t>
      </w:r>
      <w:bookmarkStart w:id="31653" w:name="_ETM_Q55_565880"/>
      <w:bookmarkStart w:id="31654" w:name="_ETM_Q55_567500"/>
      <w:bookmarkEnd w:id="31653"/>
      <w:bookmarkEnd w:id="31654"/>
      <w:r>
        <w:rPr>
          <w:rFonts w:hint="cs"/>
          <w:rtl/>
        </w:rPr>
        <w:t xml:space="preserve">– אינו נוכח; חבר הכנסת עמית </w:t>
      </w:r>
      <w:bookmarkStart w:id="31655" w:name="_ETM_Q55_564865"/>
      <w:bookmarkEnd w:id="31655"/>
      <w:r>
        <w:rPr>
          <w:rFonts w:hint="cs"/>
          <w:rtl/>
        </w:rPr>
        <w:t xml:space="preserve">הלוי – </w:t>
      </w:r>
      <w:r>
        <w:rPr>
          <w:rtl/>
        </w:rPr>
        <w:t xml:space="preserve">לא </w:t>
      </w:r>
      <w:bookmarkStart w:id="31656" w:name="_ETM_Q55_567799"/>
      <w:bookmarkEnd w:id="31656"/>
      <w:r>
        <w:rPr>
          <w:rtl/>
        </w:rPr>
        <w:t>מדבר</w:t>
      </w:r>
      <w:r>
        <w:rPr>
          <w:rFonts w:hint="cs"/>
          <w:rtl/>
        </w:rPr>
        <w:t>;</w:t>
      </w:r>
      <w:r>
        <w:rPr>
          <w:rtl/>
        </w:rPr>
        <w:t xml:space="preserve"> </w:t>
      </w:r>
      <w:bookmarkStart w:id="31657" w:name="_ETM_Q55_568279"/>
      <w:bookmarkEnd w:id="31657"/>
      <w:r>
        <w:rPr>
          <w:rtl/>
        </w:rPr>
        <w:t xml:space="preserve">חבר </w:t>
      </w:r>
      <w:bookmarkStart w:id="31658" w:name="_ETM_Q55_568610"/>
      <w:bookmarkEnd w:id="31658"/>
      <w:r>
        <w:rPr>
          <w:rtl/>
        </w:rPr>
        <w:t xml:space="preserve">הכנסת </w:t>
      </w:r>
      <w:bookmarkStart w:id="31659" w:name="_ETM_Q55_569060"/>
      <w:bookmarkEnd w:id="31659"/>
      <w:r>
        <w:rPr>
          <w:rFonts w:hint="cs"/>
          <w:rtl/>
        </w:rPr>
        <w:t>אושר שקלים –</w:t>
      </w:r>
      <w:bookmarkStart w:id="31660" w:name="_ETM_Q55_569210"/>
      <w:bookmarkStart w:id="31661" w:name="_ETM_Q55_569479"/>
      <w:bookmarkEnd w:id="31660"/>
      <w:bookmarkEnd w:id="31661"/>
      <w:r>
        <w:rPr>
          <w:rFonts w:hint="cs"/>
          <w:rtl/>
        </w:rPr>
        <w:t xml:space="preserve"> </w:t>
      </w:r>
      <w:r>
        <w:rPr>
          <w:rtl/>
        </w:rPr>
        <w:t xml:space="preserve">אינו </w:t>
      </w:r>
      <w:bookmarkStart w:id="31662" w:name="_ETM_Q55_569810"/>
      <w:bookmarkEnd w:id="31662"/>
      <w:r>
        <w:rPr>
          <w:rtl/>
        </w:rPr>
        <w:t>נוכח</w:t>
      </w:r>
      <w:r>
        <w:rPr>
          <w:rFonts w:hint="cs"/>
          <w:rtl/>
        </w:rPr>
        <w:t>;</w:t>
      </w:r>
      <w:r>
        <w:rPr>
          <w:rtl/>
        </w:rPr>
        <w:t xml:space="preserve"> </w:t>
      </w:r>
      <w:bookmarkStart w:id="31663" w:name="_ETM_Q55_570170"/>
      <w:bookmarkEnd w:id="31663"/>
      <w:r>
        <w:rPr>
          <w:rtl/>
        </w:rPr>
        <w:t>חבר</w:t>
      </w:r>
      <w:r>
        <w:rPr>
          <w:rFonts w:hint="cs"/>
          <w:rtl/>
        </w:rPr>
        <w:t>ת</w:t>
      </w:r>
      <w:r>
        <w:rPr>
          <w:rtl/>
        </w:rPr>
        <w:t xml:space="preserve"> </w:t>
      </w:r>
      <w:bookmarkStart w:id="31664" w:name="_ETM_Q55_570380"/>
      <w:bookmarkEnd w:id="31664"/>
      <w:r>
        <w:rPr>
          <w:rtl/>
        </w:rPr>
        <w:t xml:space="preserve">הכנסת </w:t>
      </w:r>
      <w:bookmarkStart w:id="31665" w:name="_ETM_Q55_570649"/>
      <w:bookmarkStart w:id="31666" w:name="_ETM_Q55_570860"/>
      <w:bookmarkEnd w:id="31665"/>
      <w:bookmarkEnd w:id="31666"/>
      <w:r>
        <w:rPr>
          <w:rFonts w:hint="cs"/>
          <w:rtl/>
        </w:rPr>
        <w:t xml:space="preserve">גלית דיסטל אטבריאן – </w:t>
      </w:r>
      <w:bookmarkStart w:id="31667" w:name="_ETM_Q55_582506"/>
      <w:bookmarkEnd w:id="31667"/>
      <w:r>
        <w:rPr>
          <w:rFonts w:hint="cs"/>
          <w:rtl/>
        </w:rPr>
        <w:t xml:space="preserve">לא מדברת; </w:t>
      </w:r>
      <w:bookmarkStart w:id="31668" w:name="_ETM_Q55_571070"/>
      <w:bookmarkEnd w:id="31668"/>
      <w:r>
        <w:rPr>
          <w:rtl/>
        </w:rPr>
        <w:t>חבר</w:t>
      </w:r>
      <w:r>
        <w:rPr>
          <w:rFonts w:hint="cs"/>
          <w:rtl/>
        </w:rPr>
        <w:t>ת הכנסת נעמה לזימי – אינה נוכחת;</w:t>
      </w:r>
      <w:r>
        <w:rPr>
          <w:rtl/>
        </w:rPr>
        <w:t xml:space="preserve"> </w:t>
      </w:r>
      <w:bookmarkStart w:id="31669" w:name="_ETM_Q55_587349"/>
      <w:bookmarkEnd w:id="31669"/>
      <w:r>
        <w:rPr>
          <w:rtl/>
        </w:rPr>
        <w:t xml:space="preserve">חברת </w:t>
      </w:r>
      <w:bookmarkStart w:id="31670" w:name="_ETM_Q55_587829"/>
      <w:bookmarkEnd w:id="31670"/>
      <w:r>
        <w:rPr>
          <w:rtl/>
        </w:rPr>
        <w:t xml:space="preserve">הכנסת </w:t>
      </w:r>
      <w:bookmarkStart w:id="31671" w:name="_ETM_Q55_588039"/>
      <w:bookmarkEnd w:id="31671"/>
      <w:r>
        <w:rPr>
          <w:rtl/>
        </w:rPr>
        <w:t xml:space="preserve">פנינה </w:t>
      </w:r>
      <w:bookmarkStart w:id="31672" w:name="_ETM_Q55_588219"/>
      <w:bookmarkEnd w:id="31672"/>
      <w:r>
        <w:rPr>
          <w:rtl/>
        </w:rPr>
        <w:t xml:space="preserve">תמנו </w:t>
      </w:r>
      <w:bookmarkStart w:id="31673" w:name="_ETM_Q55_588459"/>
      <w:bookmarkEnd w:id="31673"/>
      <w:r>
        <w:rPr>
          <w:rFonts w:hint="cs"/>
          <w:rtl/>
        </w:rPr>
        <w:t xml:space="preserve">– </w:t>
      </w:r>
      <w:bookmarkStart w:id="31674" w:name="_ETM_Q55_584320"/>
      <w:bookmarkEnd w:id="31674"/>
      <w:r>
        <w:rPr>
          <w:rtl/>
        </w:rPr>
        <w:t xml:space="preserve">אינה </w:t>
      </w:r>
      <w:bookmarkStart w:id="31675" w:name="_ETM_Q55_588579"/>
      <w:bookmarkEnd w:id="31675"/>
      <w:r>
        <w:rPr>
          <w:rtl/>
        </w:rPr>
        <w:t>נוכחת</w:t>
      </w:r>
      <w:r>
        <w:rPr>
          <w:rFonts w:hint="cs"/>
          <w:rtl/>
        </w:rPr>
        <w:t>;</w:t>
      </w:r>
      <w:r>
        <w:rPr>
          <w:rtl/>
        </w:rPr>
        <w:t xml:space="preserve"> </w:t>
      </w:r>
      <w:bookmarkStart w:id="31676" w:name="_ETM_Q55_588969"/>
      <w:bookmarkEnd w:id="31676"/>
      <w:r>
        <w:rPr>
          <w:rtl/>
        </w:rPr>
        <w:t xml:space="preserve">חבר </w:t>
      </w:r>
      <w:bookmarkStart w:id="31677" w:name="_ETM_Q55_589149"/>
      <w:bookmarkEnd w:id="31677"/>
      <w:r>
        <w:rPr>
          <w:rtl/>
        </w:rPr>
        <w:t xml:space="preserve">הכנסת </w:t>
      </w:r>
      <w:bookmarkStart w:id="31678" w:name="_ETM_Q55_589419"/>
      <w:bookmarkEnd w:id="31678"/>
      <w:r>
        <w:rPr>
          <w:rFonts w:hint="cs"/>
          <w:rtl/>
        </w:rPr>
        <w:t>יבגני סובה –</w:t>
      </w:r>
      <w:r>
        <w:rPr>
          <w:rtl/>
        </w:rPr>
        <w:t xml:space="preserve"> </w:t>
      </w:r>
      <w:bookmarkStart w:id="31679" w:name="_ETM_Q55_590020"/>
      <w:bookmarkEnd w:id="31679"/>
      <w:r>
        <w:rPr>
          <w:rtl/>
        </w:rPr>
        <w:t xml:space="preserve">אינו </w:t>
      </w:r>
      <w:bookmarkStart w:id="31680" w:name="_ETM_Q55_590200"/>
      <w:bookmarkEnd w:id="31680"/>
      <w:r>
        <w:rPr>
          <w:rtl/>
        </w:rPr>
        <w:t>נוכח</w:t>
      </w:r>
      <w:r>
        <w:rPr>
          <w:rFonts w:hint="cs"/>
          <w:rtl/>
        </w:rPr>
        <w:t>;</w:t>
      </w:r>
      <w:r>
        <w:rPr>
          <w:rtl/>
        </w:rPr>
        <w:t xml:space="preserve"> </w:t>
      </w:r>
      <w:bookmarkStart w:id="31681" w:name="_ETM_Q55_591060"/>
      <w:bookmarkEnd w:id="31681"/>
      <w:r>
        <w:rPr>
          <w:rtl/>
        </w:rPr>
        <w:t xml:space="preserve">חבר </w:t>
      </w:r>
      <w:bookmarkStart w:id="31682" w:name="_ETM_Q55_591599"/>
      <w:bookmarkEnd w:id="31682"/>
      <w:r>
        <w:rPr>
          <w:rtl/>
        </w:rPr>
        <w:t xml:space="preserve">הכנסת </w:t>
      </w:r>
      <w:bookmarkStart w:id="31683" w:name="_ETM_Q55_591959"/>
      <w:bookmarkStart w:id="31684" w:name="_ETM_Q55_592109"/>
      <w:bookmarkStart w:id="31685" w:name="_ETM_Q55_592439"/>
      <w:bookmarkEnd w:id="31683"/>
      <w:bookmarkEnd w:id="31684"/>
      <w:bookmarkEnd w:id="31685"/>
      <w:r>
        <w:rPr>
          <w:rFonts w:hint="cs"/>
          <w:rtl/>
        </w:rPr>
        <w:t xml:space="preserve">שוסטר – </w:t>
      </w:r>
      <w:r>
        <w:rPr>
          <w:rtl/>
        </w:rPr>
        <w:t>נוכח</w:t>
      </w:r>
      <w:r>
        <w:rPr>
          <w:rFonts w:hint="cs"/>
          <w:rtl/>
        </w:rPr>
        <w:t>; חבר הכנסת</w:t>
      </w:r>
      <w:r>
        <w:rPr>
          <w:rtl/>
        </w:rPr>
        <w:t xml:space="preserve"> </w:t>
      </w:r>
      <w:bookmarkStart w:id="31686" w:name="_ETM_Q55_593159"/>
      <w:bookmarkEnd w:id="31686"/>
      <w:r>
        <w:rPr>
          <w:rtl/>
        </w:rPr>
        <w:t xml:space="preserve">קריב </w:t>
      </w:r>
      <w:bookmarkStart w:id="31687" w:name="_ETM_Q55_594630"/>
      <w:bookmarkEnd w:id="31687"/>
      <w:r>
        <w:rPr>
          <w:rFonts w:hint="cs"/>
          <w:rtl/>
        </w:rPr>
        <w:t xml:space="preserve">– </w:t>
      </w:r>
      <w:r>
        <w:rPr>
          <w:rtl/>
        </w:rPr>
        <w:t xml:space="preserve">אינו </w:t>
      </w:r>
      <w:bookmarkStart w:id="31688" w:name="_ETM_Q55_594900"/>
      <w:bookmarkEnd w:id="31688"/>
      <w:r>
        <w:rPr>
          <w:rtl/>
        </w:rPr>
        <w:t>נוכח</w:t>
      </w:r>
      <w:r>
        <w:rPr>
          <w:rFonts w:hint="cs"/>
          <w:rtl/>
        </w:rPr>
        <w:t>;</w:t>
      </w:r>
      <w:r>
        <w:rPr>
          <w:rtl/>
        </w:rPr>
        <w:t xml:space="preserve"> </w:t>
      </w:r>
      <w:bookmarkStart w:id="31689" w:name="_ETM_Q55_595880"/>
      <w:bookmarkEnd w:id="31689"/>
      <w:r>
        <w:rPr>
          <w:rtl/>
        </w:rPr>
        <w:t>חבר</w:t>
      </w:r>
      <w:r>
        <w:rPr>
          <w:rFonts w:hint="cs"/>
          <w:rtl/>
        </w:rPr>
        <w:t>ת</w:t>
      </w:r>
      <w:r>
        <w:rPr>
          <w:rtl/>
        </w:rPr>
        <w:t xml:space="preserve"> </w:t>
      </w:r>
      <w:bookmarkStart w:id="31690" w:name="_ETM_Q55_596210"/>
      <w:bookmarkEnd w:id="31690"/>
      <w:r>
        <w:rPr>
          <w:rtl/>
        </w:rPr>
        <w:t xml:space="preserve">הכנסת </w:t>
      </w:r>
      <w:bookmarkStart w:id="31691" w:name="_ETM_Q55_596630"/>
      <w:bookmarkEnd w:id="31691"/>
      <w:r>
        <w:rPr>
          <w:rFonts w:hint="cs"/>
          <w:rtl/>
        </w:rPr>
        <w:t>מיכאלי –</w:t>
      </w:r>
      <w:bookmarkStart w:id="31692" w:name="_ETM_Q55_596960"/>
      <w:bookmarkStart w:id="31693" w:name="_ETM_Q55_597170"/>
      <w:bookmarkStart w:id="31694" w:name="_ETM_Q55_597529"/>
      <w:bookmarkStart w:id="31695" w:name="_ETM_Q55_597890"/>
      <w:bookmarkEnd w:id="31692"/>
      <w:bookmarkEnd w:id="31693"/>
      <w:bookmarkEnd w:id="31694"/>
      <w:bookmarkEnd w:id="31695"/>
      <w:r>
        <w:rPr>
          <w:rFonts w:hint="cs"/>
          <w:rtl/>
        </w:rPr>
        <w:t xml:space="preserve"> </w:t>
      </w:r>
      <w:r>
        <w:rPr>
          <w:rtl/>
        </w:rPr>
        <w:t xml:space="preserve">אינה </w:t>
      </w:r>
      <w:bookmarkStart w:id="31696" w:name="_ETM_Q55_598190"/>
      <w:bookmarkEnd w:id="31696"/>
      <w:r>
        <w:rPr>
          <w:rtl/>
        </w:rPr>
        <w:t>נוכח</w:t>
      </w:r>
      <w:r>
        <w:rPr>
          <w:rFonts w:hint="cs"/>
          <w:rtl/>
        </w:rPr>
        <w:t>ת; חברת הכנסת אפרת רייטן מרום – אינה נוכחת.</w:t>
      </w:r>
      <w:r w:rsidR="00E838E5">
        <w:rPr>
          <w:rFonts w:hint="cs"/>
          <w:rtl/>
        </w:rPr>
        <w:t xml:space="preserve"> </w:t>
      </w:r>
      <w:bookmarkStart w:id="31697" w:name="_ETM_Q55_604244"/>
      <w:bookmarkStart w:id="31698" w:name="_ETM_Q55_604381"/>
      <w:bookmarkStart w:id="31699" w:name="_ETM_Q55_604392"/>
      <w:bookmarkStart w:id="31700" w:name="_ETM_Q55_604457"/>
      <w:bookmarkEnd w:id="31697"/>
      <w:bookmarkEnd w:id="31698"/>
      <w:bookmarkEnd w:id="31699"/>
      <w:bookmarkEnd w:id="31700"/>
      <w:r>
        <w:rPr>
          <w:rFonts w:hint="cs"/>
          <w:rtl/>
        </w:rPr>
        <w:t>אם כן</w:t>
      </w:r>
      <w:r w:rsidR="00E838E5">
        <w:rPr>
          <w:rFonts w:hint="cs"/>
          <w:rtl/>
        </w:rPr>
        <w:t xml:space="preserve"> –</w:t>
      </w:r>
      <w:r>
        <w:rPr>
          <w:rFonts w:hint="cs"/>
          <w:rtl/>
        </w:rPr>
        <w:t xml:space="preserve"> </w:t>
      </w:r>
      <w:bookmarkStart w:id="31701" w:name="_ETM_Q55_608068"/>
      <w:bookmarkEnd w:id="31701"/>
      <w:r>
        <w:rPr>
          <w:rFonts w:hint="cs"/>
          <w:rtl/>
        </w:rPr>
        <w:t>השר לא מסכם</w:t>
      </w:r>
      <w:r w:rsidR="00E838E5">
        <w:rPr>
          <w:rFonts w:hint="cs"/>
          <w:rtl/>
        </w:rPr>
        <w:t>.</w:t>
      </w:r>
      <w:r>
        <w:rPr>
          <w:rFonts w:hint="cs"/>
          <w:rtl/>
        </w:rPr>
        <w:t xml:space="preserve"> </w:t>
      </w:r>
    </w:p>
    <w:p w:rsidR="00E838E5" w:rsidRDefault="00E838E5" w:rsidP="00E838E5">
      <w:pPr>
        <w:rPr>
          <w:rtl/>
        </w:rPr>
      </w:pPr>
    </w:p>
    <w:p w:rsidR="00E96A1F" w:rsidRDefault="00E96A1F" w:rsidP="00E838E5">
      <w:pPr>
        <w:rPr>
          <w:rtl/>
        </w:rPr>
      </w:pPr>
      <w:r>
        <w:rPr>
          <w:rFonts w:hint="cs"/>
          <w:rtl/>
        </w:rPr>
        <w:t xml:space="preserve">נעבור להצבעה. </w:t>
      </w:r>
      <w:bookmarkStart w:id="31702" w:name="_ETM_Q55_598550"/>
      <w:bookmarkStart w:id="31703" w:name="_ETM_Q55_598880"/>
      <w:bookmarkStart w:id="31704" w:name="_ETM_Q55_599210"/>
      <w:bookmarkStart w:id="31705" w:name="_ETM_Q55_599570"/>
      <w:bookmarkStart w:id="31706" w:name="_ETM_Q55_599810"/>
      <w:bookmarkStart w:id="31707" w:name="_ETM_Q55_599990"/>
      <w:bookmarkStart w:id="31708" w:name="_ETM_Q55_601040"/>
      <w:bookmarkStart w:id="31709" w:name="_ETM_Q55_601310"/>
      <w:bookmarkEnd w:id="31702"/>
      <w:bookmarkEnd w:id="31703"/>
      <w:bookmarkEnd w:id="31704"/>
      <w:bookmarkEnd w:id="31705"/>
      <w:bookmarkEnd w:id="31706"/>
      <w:bookmarkEnd w:id="31707"/>
      <w:bookmarkEnd w:id="31708"/>
      <w:bookmarkEnd w:id="31709"/>
      <w:r>
        <w:rPr>
          <w:rFonts w:hint="cs"/>
          <w:rtl/>
        </w:rPr>
        <w:t xml:space="preserve">חברי הכנסת, נעבור להצבעה על </w:t>
      </w:r>
      <w:bookmarkStart w:id="31710" w:name="_ETM_Q55_606266"/>
      <w:bookmarkEnd w:id="31710"/>
      <w:r w:rsidRPr="00921908">
        <w:rPr>
          <w:rtl/>
        </w:rPr>
        <w:t>הצעת חוק כליאתם של לוחמים בלתי חוקיים (תיקון מס' 4 והוראת שעה – חרבות ברזל) (תיקון מס' 3), התשפ"ה</w:t>
      </w:r>
      <w:r>
        <w:rPr>
          <w:rFonts w:hint="cs"/>
          <w:rtl/>
        </w:rPr>
        <w:t>–</w:t>
      </w:r>
      <w:r w:rsidRPr="00921908">
        <w:rPr>
          <w:rtl/>
        </w:rPr>
        <w:t>2024</w:t>
      </w:r>
      <w:bookmarkStart w:id="31711" w:name="_ETM_Q55_602560"/>
      <w:bookmarkStart w:id="31712" w:name="_ETM_Q55_602830"/>
      <w:bookmarkStart w:id="31713" w:name="_ETM_Q55_604479"/>
      <w:bookmarkStart w:id="31714" w:name="_ETM_Q55_604749"/>
      <w:bookmarkStart w:id="31715" w:name="_ETM_Q55_606339"/>
      <w:bookmarkStart w:id="31716" w:name="_ETM_Q55_606850"/>
      <w:bookmarkStart w:id="31717" w:name="_ETM_Q55_606969"/>
      <w:bookmarkStart w:id="31718" w:name="_ETM_Q55_608029"/>
      <w:bookmarkStart w:id="31719" w:name="_ETM_Q55_608180"/>
      <w:bookmarkStart w:id="31720" w:name="_ETM_Q55_608300"/>
      <w:bookmarkStart w:id="31721" w:name="_ETM_Q55_608480"/>
      <w:bookmarkStart w:id="31722" w:name="_ETM_Q55_608750"/>
      <w:bookmarkStart w:id="31723" w:name="_ETM_Q55_610010"/>
      <w:bookmarkStart w:id="31724" w:name="_ETM_Q55_610340"/>
      <w:bookmarkStart w:id="31725" w:name="_ETM_Q55_610790"/>
      <w:bookmarkStart w:id="31726" w:name="_ETM_Q55_611120"/>
      <w:bookmarkStart w:id="31727" w:name="_ETM_Q55_611810"/>
      <w:bookmarkStart w:id="31728" w:name="_ETM_Q55_611900"/>
      <w:bookmarkStart w:id="31729" w:name="_ETM_Q55_612230"/>
      <w:bookmarkStart w:id="31730" w:name="_ETM_Q55_612469"/>
      <w:bookmarkStart w:id="31731" w:name="_ETM_Q55_612890"/>
      <w:bookmarkStart w:id="31732" w:name="_ETM_Q55_613010"/>
      <w:bookmarkStart w:id="31733" w:name="_ETM_Q55_613340"/>
      <w:bookmarkStart w:id="31734" w:name="_ETM_Q55_613609"/>
      <w:bookmarkStart w:id="31735" w:name="_ETM_Q55_613969"/>
      <w:bookmarkStart w:id="31736" w:name="_ETM_Q55_614209"/>
      <w:bookmarkStart w:id="31737" w:name="_ETM_Q55_614540"/>
      <w:bookmarkStart w:id="31738" w:name="_ETM_Q55_614780"/>
      <w:bookmarkStart w:id="31739" w:name="_ETM_Q55_614959"/>
      <w:bookmarkStart w:id="31740" w:name="_ETM_Q55_615170"/>
      <w:bookmarkStart w:id="31741" w:name="_ETM_Q55_615560"/>
      <w:bookmarkStart w:id="31742" w:name="_ETM_Q55_615739"/>
      <w:bookmarkStart w:id="31743" w:name="_ETM_Q55_615859"/>
      <w:bookmarkStart w:id="31744" w:name="_ETM_Q55_615920"/>
      <w:bookmarkStart w:id="31745" w:name="_ETM_Q55_616189"/>
      <w:bookmarkStart w:id="31746" w:name="_ETM_Q55_616459"/>
      <w:bookmarkStart w:id="31747" w:name="_ETM_Q55_616849"/>
      <w:bookmarkStart w:id="31748" w:name="_ETM_Q55_617180"/>
      <w:bookmarkStart w:id="31749" w:name="_ETM_Q55_618310"/>
      <w:bookmarkStart w:id="31750" w:name="_ETM_Q55_618849"/>
      <w:bookmarkStart w:id="31751" w:name="_ETM_Q55_619420"/>
      <w:bookmarkStart w:id="31752" w:name="_ETM_Q55_620170"/>
      <w:bookmarkEnd w:id="31711"/>
      <w:bookmarkEnd w:id="31712"/>
      <w:bookmarkEnd w:id="31713"/>
      <w:bookmarkEnd w:id="31714"/>
      <w:bookmarkEnd w:id="31715"/>
      <w:bookmarkEnd w:id="31716"/>
      <w:bookmarkEnd w:id="31717"/>
      <w:bookmarkEnd w:id="31718"/>
      <w:bookmarkEnd w:id="31719"/>
      <w:bookmarkEnd w:id="31720"/>
      <w:bookmarkEnd w:id="31721"/>
      <w:bookmarkEnd w:id="31722"/>
      <w:bookmarkEnd w:id="31723"/>
      <w:bookmarkEnd w:id="31724"/>
      <w:bookmarkEnd w:id="31725"/>
      <w:bookmarkEnd w:id="31726"/>
      <w:bookmarkEnd w:id="31727"/>
      <w:bookmarkEnd w:id="31728"/>
      <w:bookmarkEnd w:id="31729"/>
      <w:bookmarkEnd w:id="31730"/>
      <w:bookmarkEnd w:id="31731"/>
      <w:bookmarkEnd w:id="31732"/>
      <w:bookmarkEnd w:id="31733"/>
      <w:bookmarkEnd w:id="31734"/>
      <w:bookmarkEnd w:id="31735"/>
      <w:bookmarkEnd w:id="31736"/>
      <w:bookmarkEnd w:id="31737"/>
      <w:bookmarkEnd w:id="31738"/>
      <w:bookmarkEnd w:id="31739"/>
      <w:bookmarkEnd w:id="31740"/>
      <w:bookmarkEnd w:id="31741"/>
      <w:bookmarkEnd w:id="31742"/>
      <w:bookmarkEnd w:id="31743"/>
      <w:bookmarkEnd w:id="31744"/>
      <w:bookmarkEnd w:id="31745"/>
      <w:bookmarkEnd w:id="31746"/>
      <w:bookmarkEnd w:id="31747"/>
      <w:bookmarkEnd w:id="31748"/>
      <w:bookmarkEnd w:id="31749"/>
      <w:bookmarkEnd w:id="31750"/>
      <w:bookmarkEnd w:id="31751"/>
      <w:bookmarkEnd w:id="31752"/>
      <w:r>
        <w:rPr>
          <w:rFonts w:hint="cs"/>
          <w:rtl/>
        </w:rPr>
        <w:t xml:space="preserve">, </w:t>
      </w:r>
      <w:r>
        <w:rPr>
          <w:rtl/>
        </w:rPr>
        <w:t xml:space="preserve">בקריאה </w:t>
      </w:r>
      <w:bookmarkStart w:id="31753" w:name="_ETM_Q55_620799"/>
      <w:bookmarkEnd w:id="31753"/>
      <w:r>
        <w:rPr>
          <w:rtl/>
        </w:rPr>
        <w:t>הראשונה</w:t>
      </w:r>
      <w:r>
        <w:rPr>
          <w:rFonts w:hint="cs"/>
          <w:rtl/>
        </w:rPr>
        <w:t>.</w:t>
      </w:r>
      <w:r>
        <w:rPr>
          <w:rtl/>
        </w:rPr>
        <w:t xml:space="preserve"> </w:t>
      </w:r>
      <w:bookmarkStart w:id="31754" w:name="_ETM_Q55_621640"/>
      <w:bookmarkEnd w:id="31754"/>
      <w:r>
        <w:rPr>
          <w:rtl/>
        </w:rPr>
        <w:t>הצבעה</w:t>
      </w:r>
      <w:r>
        <w:rPr>
          <w:rFonts w:hint="cs"/>
          <w:rtl/>
        </w:rPr>
        <w:t>.</w:t>
      </w:r>
      <w:bookmarkStart w:id="31755" w:name="_ETM_Q55_625575"/>
      <w:bookmarkEnd w:id="31755"/>
    </w:p>
    <w:p w:rsidR="008533D6" w:rsidRDefault="008533D6" w:rsidP="00E838E5">
      <w:pPr>
        <w:rPr>
          <w:rtl/>
        </w:rPr>
      </w:pPr>
    </w:p>
    <w:p w:rsidR="00E96A1F" w:rsidRDefault="00E96A1F" w:rsidP="008D05DF">
      <w:pPr>
        <w:pStyle w:val="af1"/>
        <w:keepNext/>
        <w:rPr>
          <w:rtl/>
        </w:rPr>
      </w:pPr>
      <w:bookmarkStart w:id="31756" w:name="_ETM_Q55_625643"/>
      <w:bookmarkEnd w:id="31756"/>
      <w:r>
        <w:rPr>
          <w:rtl/>
        </w:rPr>
        <w:t>הצבעה מס'</w:t>
      </w:r>
      <w:r>
        <w:rPr>
          <w:rFonts w:hint="cs"/>
          <w:rtl/>
        </w:rPr>
        <w:t xml:space="preserve"> 4</w:t>
      </w:r>
    </w:p>
    <w:p w:rsidR="00E96A1F" w:rsidRDefault="00E96A1F" w:rsidP="008D05DF">
      <w:pPr>
        <w:pStyle w:val="--"/>
        <w:keepNext/>
        <w:rPr>
          <w:rtl/>
        </w:rPr>
      </w:pPr>
    </w:p>
    <w:p w:rsidR="00E96A1F" w:rsidRDefault="00E96A1F" w:rsidP="008D05DF">
      <w:pPr>
        <w:pStyle w:val="--"/>
        <w:keepNext/>
        <w:rPr>
          <w:rtl/>
        </w:rPr>
      </w:pPr>
      <w:r>
        <w:rPr>
          <w:rtl/>
        </w:rPr>
        <w:t>בעד ההצעה להעביר את הצעת החוק לוועדה –</w:t>
      </w:r>
      <w:r>
        <w:rPr>
          <w:rFonts w:hint="cs"/>
          <w:rtl/>
        </w:rPr>
        <w:t xml:space="preserve"> 31</w:t>
      </w:r>
    </w:p>
    <w:p w:rsidR="00E96A1F" w:rsidRDefault="00E96A1F" w:rsidP="008D05DF">
      <w:pPr>
        <w:pStyle w:val="--"/>
        <w:keepNext/>
        <w:rPr>
          <w:rtl/>
        </w:rPr>
      </w:pPr>
      <w:r>
        <w:rPr>
          <w:rtl/>
        </w:rPr>
        <w:t xml:space="preserve">נגד – </w:t>
      </w:r>
      <w:r>
        <w:rPr>
          <w:rFonts w:hint="cs"/>
          <w:rtl/>
        </w:rPr>
        <w:t>4</w:t>
      </w:r>
    </w:p>
    <w:p w:rsidR="00E96A1F" w:rsidRDefault="00E96A1F" w:rsidP="008D05DF">
      <w:pPr>
        <w:pStyle w:val="--"/>
        <w:keepNext/>
        <w:rPr>
          <w:rtl/>
        </w:rPr>
      </w:pPr>
      <w:r>
        <w:rPr>
          <w:rtl/>
        </w:rPr>
        <w:t xml:space="preserve">נמנעים – </w:t>
      </w:r>
      <w:r>
        <w:rPr>
          <w:rFonts w:hint="cs"/>
          <w:rtl/>
        </w:rPr>
        <w:t>אין</w:t>
      </w:r>
    </w:p>
    <w:p w:rsidR="00E96A1F" w:rsidRPr="00921908" w:rsidRDefault="00E96A1F" w:rsidP="008D05DF">
      <w:pPr>
        <w:pStyle w:val="af2"/>
        <w:rPr>
          <w:rtl/>
        </w:rPr>
      </w:pPr>
      <w:r>
        <w:rPr>
          <w:rtl/>
        </w:rPr>
        <w:t xml:space="preserve">ההצעה להעביר את </w:t>
      </w:r>
      <w:bookmarkStart w:id="31757" w:name="_ETM_Q55_629263"/>
      <w:bookmarkEnd w:id="31757"/>
      <w:r w:rsidRPr="00921908">
        <w:rPr>
          <w:rtl/>
        </w:rPr>
        <w:t>הצעת חוק כליאתם של לוחמים בלתי חוקיים (תיקון מס' 4 והוראת שעה – חרבות ברזל) (תיקון מס' 3), התשפ"ה</w:t>
      </w:r>
      <w:r>
        <w:rPr>
          <w:rFonts w:hint="cs"/>
          <w:rtl/>
        </w:rPr>
        <w:t>–</w:t>
      </w:r>
      <w:r w:rsidRPr="00921908">
        <w:rPr>
          <w:rtl/>
        </w:rPr>
        <w:t>2024</w:t>
      </w:r>
      <w:r>
        <w:rPr>
          <w:rFonts w:hint="cs"/>
          <w:rtl/>
        </w:rPr>
        <w:t>, לוועדת החוץ והביטחון נתקבלה.</w:t>
      </w:r>
    </w:p>
    <w:p w:rsidR="00E96A1F" w:rsidRDefault="00E96A1F" w:rsidP="008D05DF">
      <w:pPr>
        <w:rPr>
          <w:rtl/>
        </w:rPr>
      </w:pPr>
      <w:bookmarkStart w:id="31758" w:name="_ETM_Q55_619880"/>
      <w:bookmarkStart w:id="31759" w:name="_ETM_Q55_620239"/>
      <w:bookmarkEnd w:id="31758"/>
      <w:bookmarkEnd w:id="31759"/>
    </w:p>
    <w:p w:rsidR="00E96A1F" w:rsidRDefault="00E96A1F" w:rsidP="008D05DF">
      <w:pPr>
        <w:pStyle w:val="af6"/>
        <w:keepNext/>
        <w:rPr>
          <w:rtl/>
        </w:rPr>
      </w:pPr>
      <w:bookmarkStart w:id="31760" w:name="ET_yor_6599_35"/>
      <w:r w:rsidRPr="00921908">
        <w:rPr>
          <w:rStyle w:val="TagStyle"/>
          <w:rtl/>
        </w:rPr>
        <w:t xml:space="preserve"> &lt;&lt; יור &gt;&gt; </w:t>
      </w:r>
      <w:r>
        <w:rPr>
          <w:rtl/>
        </w:rPr>
        <w:t>היו"ר משה רוט:</w:t>
      </w:r>
      <w:r w:rsidRPr="00921908">
        <w:rPr>
          <w:rStyle w:val="TagStyle"/>
          <w:rtl/>
        </w:rPr>
        <w:t xml:space="preserve"> &lt;&lt; יור &gt;&gt;</w:t>
      </w:r>
      <w:r>
        <w:rPr>
          <w:rtl/>
        </w:rPr>
        <w:t xml:space="preserve"> </w:t>
      </w:r>
      <w:bookmarkEnd w:id="31760"/>
    </w:p>
    <w:p w:rsidR="00E96A1F" w:rsidRDefault="00E96A1F" w:rsidP="008D05DF">
      <w:pPr>
        <w:rPr>
          <w:rtl/>
        </w:rPr>
      </w:pPr>
    </w:p>
    <w:p w:rsidR="00E96A1F" w:rsidRDefault="00E96A1F" w:rsidP="008D05DF">
      <w:pPr>
        <w:rPr>
          <w:rtl/>
        </w:rPr>
      </w:pPr>
      <w:bookmarkStart w:id="31761" w:name="_ETM_Q55_621752"/>
      <w:bookmarkStart w:id="31762" w:name="_ETM_Q55_627010"/>
      <w:bookmarkStart w:id="31763" w:name="_ETM_Q55_635569"/>
      <w:bookmarkEnd w:id="31761"/>
      <w:bookmarkEnd w:id="31762"/>
      <w:bookmarkEnd w:id="31763"/>
      <w:r>
        <w:rPr>
          <w:rtl/>
        </w:rPr>
        <w:t xml:space="preserve">31 </w:t>
      </w:r>
      <w:bookmarkStart w:id="31764" w:name="_ETM_Q55_636470"/>
      <w:bookmarkEnd w:id="31764"/>
      <w:r>
        <w:rPr>
          <w:rtl/>
        </w:rPr>
        <w:t>בעד</w:t>
      </w:r>
      <w:r>
        <w:rPr>
          <w:rFonts w:hint="cs"/>
          <w:rtl/>
        </w:rPr>
        <w:t>,</w:t>
      </w:r>
      <w:r>
        <w:rPr>
          <w:rtl/>
        </w:rPr>
        <w:t xml:space="preserve"> </w:t>
      </w:r>
      <w:bookmarkStart w:id="31765" w:name="_ETM_Q55_637069"/>
      <w:bookmarkEnd w:id="31765"/>
      <w:r>
        <w:rPr>
          <w:rFonts w:hint="cs"/>
          <w:rtl/>
        </w:rPr>
        <w:t>ארבעה</w:t>
      </w:r>
      <w:r>
        <w:rPr>
          <w:rtl/>
        </w:rPr>
        <w:t xml:space="preserve"> </w:t>
      </w:r>
      <w:bookmarkStart w:id="31766" w:name="_ETM_Q55_637459"/>
      <w:bookmarkEnd w:id="31766"/>
      <w:r>
        <w:rPr>
          <w:rtl/>
        </w:rPr>
        <w:t>מתנגדים</w:t>
      </w:r>
      <w:r>
        <w:rPr>
          <w:rFonts w:hint="cs"/>
          <w:rtl/>
        </w:rPr>
        <w:t>.</w:t>
      </w:r>
      <w:r>
        <w:rPr>
          <w:rtl/>
        </w:rPr>
        <w:t xml:space="preserve"> </w:t>
      </w:r>
      <w:bookmarkStart w:id="31767" w:name="_ETM_Q55_638480"/>
      <w:bookmarkEnd w:id="31767"/>
      <w:r>
        <w:rPr>
          <w:rtl/>
        </w:rPr>
        <w:t xml:space="preserve">אני </w:t>
      </w:r>
      <w:bookmarkStart w:id="31768" w:name="_ETM_Q55_638720"/>
      <w:bookmarkEnd w:id="31768"/>
      <w:r>
        <w:rPr>
          <w:rtl/>
        </w:rPr>
        <w:t xml:space="preserve">קובע </w:t>
      </w:r>
      <w:bookmarkStart w:id="31769" w:name="_ETM_Q55_639080"/>
      <w:bookmarkEnd w:id="31769"/>
      <w:r>
        <w:rPr>
          <w:rtl/>
        </w:rPr>
        <w:t xml:space="preserve">כי </w:t>
      </w:r>
      <w:bookmarkStart w:id="31770" w:name="_ETM_Q55_639170"/>
      <w:bookmarkEnd w:id="31770"/>
      <w:r w:rsidRPr="00921908">
        <w:rPr>
          <w:rtl/>
        </w:rPr>
        <w:t>הצעת חוק כליאתם של לוחמים בלתי חוקיים (תיקון מס' 4 והוראת שעה – חרבות ברזל) (תיקון מס' 3), התשפ"ה</w:t>
      </w:r>
      <w:r>
        <w:rPr>
          <w:rFonts w:hint="cs"/>
          <w:rtl/>
        </w:rPr>
        <w:t>–</w:t>
      </w:r>
      <w:r w:rsidRPr="00921908">
        <w:rPr>
          <w:rtl/>
        </w:rPr>
        <w:t>2024</w:t>
      </w:r>
      <w:r>
        <w:rPr>
          <w:rFonts w:hint="cs"/>
          <w:rtl/>
        </w:rPr>
        <w:t xml:space="preserve">, </w:t>
      </w:r>
      <w:bookmarkStart w:id="31771" w:name="_ETM_Q55_639440"/>
      <w:bookmarkStart w:id="31772" w:name="_ETM_Q55_639650"/>
      <w:bookmarkStart w:id="31773" w:name="_ETM_Q55_640190"/>
      <w:bookmarkStart w:id="31774" w:name="_ETM_Q55_640340"/>
      <w:bookmarkStart w:id="31775" w:name="_ETM_Q55_640700"/>
      <w:bookmarkStart w:id="31776" w:name="_ETM_Q55_640970"/>
      <w:bookmarkStart w:id="31777" w:name="_ETM_Q55_641450"/>
      <w:bookmarkStart w:id="31778" w:name="_ETM_Q55_641750"/>
      <w:bookmarkStart w:id="31779" w:name="_ETM_Q55_642050"/>
      <w:bookmarkStart w:id="31780" w:name="_ETM_Q55_642260"/>
      <w:bookmarkStart w:id="31781" w:name="_ETM_Q55_642530"/>
      <w:bookmarkStart w:id="31782" w:name="_ETM_Q55_642740"/>
      <w:bookmarkStart w:id="31783" w:name="_ETM_Q55_643100"/>
      <w:bookmarkStart w:id="31784" w:name="_ETM_Q55_644030"/>
      <w:bookmarkStart w:id="31785" w:name="_ETM_Q55_644300"/>
      <w:bookmarkStart w:id="31786" w:name="_ETM_Q55_644569"/>
      <w:bookmarkStart w:id="31787" w:name="_ETM_Q55_644900"/>
      <w:bookmarkStart w:id="31788" w:name="_ETM_Q55_645140"/>
      <w:bookmarkStart w:id="31789" w:name="_ETM_Q55_646010"/>
      <w:bookmarkStart w:id="31790" w:name="_ETM_Q55_646340"/>
      <w:bookmarkStart w:id="31791" w:name="_ETM_Q55_646520"/>
      <w:bookmarkStart w:id="31792" w:name="_ETM_Q55_646850"/>
      <w:bookmarkStart w:id="31793" w:name="_ETM_Q55_647209"/>
      <w:bookmarkStart w:id="31794" w:name="_ETM_Q55_647540"/>
      <w:bookmarkStart w:id="31795" w:name="_ETM_Q55_647930"/>
      <w:bookmarkEnd w:id="31771"/>
      <w:bookmarkEnd w:id="31772"/>
      <w:bookmarkEnd w:id="31773"/>
      <w:bookmarkEnd w:id="31774"/>
      <w:bookmarkEnd w:id="31775"/>
      <w:bookmarkEnd w:id="31776"/>
      <w:bookmarkEnd w:id="31777"/>
      <w:bookmarkEnd w:id="31778"/>
      <w:bookmarkEnd w:id="31779"/>
      <w:bookmarkEnd w:id="31780"/>
      <w:bookmarkEnd w:id="31781"/>
      <w:bookmarkEnd w:id="31782"/>
      <w:bookmarkEnd w:id="31783"/>
      <w:bookmarkEnd w:id="31784"/>
      <w:bookmarkEnd w:id="31785"/>
      <w:bookmarkEnd w:id="31786"/>
      <w:bookmarkEnd w:id="31787"/>
      <w:bookmarkEnd w:id="31788"/>
      <w:bookmarkEnd w:id="31789"/>
      <w:bookmarkEnd w:id="31790"/>
      <w:bookmarkEnd w:id="31791"/>
      <w:bookmarkEnd w:id="31792"/>
      <w:bookmarkEnd w:id="31793"/>
      <w:bookmarkEnd w:id="31794"/>
      <w:bookmarkEnd w:id="31795"/>
      <w:r>
        <w:rPr>
          <w:rFonts w:hint="cs"/>
          <w:rtl/>
        </w:rPr>
        <w:t xml:space="preserve">אושרה בקריאה ראשונה ותעבור </w:t>
      </w:r>
      <w:r>
        <w:rPr>
          <w:rtl/>
        </w:rPr>
        <w:t xml:space="preserve">לדיון </w:t>
      </w:r>
      <w:bookmarkStart w:id="31796" w:name="_ETM_Q55_648800"/>
      <w:bookmarkEnd w:id="31796"/>
      <w:r>
        <w:rPr>
          <w:rtl/>
        </w:rPr>
        <w:t xml:space="preserve">בוועדת </w:t>
      </w:r>
      <w:bookmarkStart w:id="31797" w:name="_ETM_Q55_649280"/>
      <w:bookmarkEnd w:id="31797"/>
      <w:r>
        <w:rPr>
          <w:rtl/>
        </w:rPr>
        <w:t xml:space="preserve">החוץ </w:t>
      </w:r>
      <w:bookmarkStart w:id="31798" w:name="_ETM_Q55_649700"/>
      <w:bookmarkEnd w:id="31798"/>
      <w:r>
        <w:rPr>
          <w:rtl/>
        </w:rPr>
        <w:t xml:space="preserve">והביטחון </w:t>
      </w:r>
      <w:bookmarkStart w:id="31799" w:name="_ETM_Q55_650360"/>
      <w:bookmarkEnd w:id="31799"/>
      <w:r>
        <w:rPr>
          <w:rtl/>
        </w:rPr>
        <w:t xml:space="preserve">לצורך </w:t>
      </w:r>
      <w:bookmarkStart w:id="31800" w:name="_ETM_Q55_650690"/>
      <w:bookmarkEnd w:id="31800"/>
      <w:r>
        <w:rPr>
          <w:rtl/>
        </w:rPr>
        <w:t xml:space="preserve">הכנתה </w:t>
      </w:r>
      <w:bookmarkStart w:id="31801" w:name="_ETM_Q55_651260"/>
      <w:bookmarkEnd w:id="31801"/>
      <w:r>
        <w:rPr>
          <w:rtl/>
        </w:rPr>
        <w:t xml:space="preserve">לקריאה </w:t>
      </w:r>
      <w:bookmarkStart w:id="31802" w:name="_ETM_Q55_651680"/>
      <w:bookmarkEnd w:id="31802"/>
      <w:r>
        <w:rPr>
          <w:rtl/>
        </w:rPr>
        <w:t xml:space="preserve">השנייה </w:t>
      </w:r>
      <w:bookmarkStart w:id="31803" w:name="_ETM_Q55_652690"/>
      <w:bookmarkEnd w:id="31803"/>
      <w:r>
        <w:rPr>
          <w:rtl/>
        </w:rPr>
        <w:t>והשלישית</w:t>
      </w:r>
      <w:r>
        <w:rPr>
          <w:rFonts w:hint="cs"/>
          <w:rtl/>
        </w:rPr>
        <w:t>.</w:t>
      </w:r>
      <w:bookmarkStart w:id="31804" w:name="_ETM_Q55_650435"/>
      <w:bookmarkStart w:id="31805" w:name="_ETM_Q55_650489"/>
      <w:bookmarkEnd w:id="31804"/>
      <w:bookmarkEnd w:id="31805"/>
    </w:p>
    <w:p w:rsidR="00E96A1F" w:rsidRDefault="00E96A1F" w:rsidP="008D05DF">
      <w:pPr>
        <w:rPr>
          <w:rtl/>
        </w:rPr>
      </w:pPr>
    </w:p>
    <w:p w:rsidR="00E96A1F" w:rsidRDefault="00E96A1F" w:rsidP="008D05DF">
      <w:pPr>
        <w:rPr>
          <w:rtl/>
        </w:rPr>
      </w:pPr>
    </w:p>
    <w:p w:rsidR="00E96A1F" w:rsidRDefault="00E96A1F" w:rsidP="008D05DF">
      <w:pPr>
        <w:pStyle w:val="a6"/>
        <w:rPr>
          <w:rtl/>
        </w:rPr>
      </w:pPr>
      <w:bookmarkStart w:id="31806" w:name="ET_hatsach_644231_36"/>
      <w:r w:rsidRPr="00921908">
        <w:rPr>
          <w:rStyle w:val="TagStyle"/>
          <w:rtl/>
        </w:rPr>
        <w:t xml:space="preserve"> &lt;&lt; הצח &gt;&gt; </w:t>
      </w:r>
      <w:bookmarkStart w:id="31807" w:name="_Toc182921936"/>
      <w:bookmarkStart w:id="31808" w:name="_Toc182922309"/>
      <w:r>
        <w:rPr>
          <w:rtl/>
        </w:rPr>
        <w:t>הצעת חוק לתיקון פקודת בתי הסוהר (תיקון מס' 66 – הוראת שעה – חרבות ברזל) (חופשה מיוחדת לאסיר) (תיקון מס' 2), התשפ"ה</w:t>
      </w:r>
      <w:r>
        <w:rPr>
          <w:rFonts w:hint="cs"/>
          <w:rtl/>
        </w:rPr>
        <w:t>–</w:t>
      </w:r>
      <w:r>
        <w:rPr>
          <w:rtl/>
        </w:rPr>
        <w:t>2024</w:t>
      </w:r>
      <w:bookmarkEnd w:id="31807"/>
      <w:bookmarkEnd w:id="31808"/>
      <w:r w:rsidRPr="00921908">
        <w:rPr>
          <w:rStyle w:val="TagStyle"/>
          <w:rtl/>
        </w:rPr>
        <w:t xml:space="preserve"> &lt;&lt; הצח &gt;&gt;</w:t>
      </w:r>
      <w:r>
        <w:rPr>
          <w:rtl/>
        </w:rPr>
        <w:t xml:space="preserve"> </w:t>
      </w:r>
      <w:bookmarkEnd w:id="31806"/>
    </w:p>
    <w:p w:rsidR="00E96A1F" w:rsidRPr="00A3196A" w:rsidRDefault="00E96A1F" w:rsidP="008D05DF">
      <w:pPr>
        <w:rPr>
          <w:rtl/>
        </w:rPr>
      </w:pPr>
      <w:r>
        <w:rPr>
          <w:rFonts w:hint="cs"/>
          <w:rtl/>
        </w:rPr>
        <w:t>[</w:t>
      </w:r>
      <w:r>
        <w:rPr>
          <w:rFonts w:hint="eastAsia"/>
          <w:rtl/>
        </w:rPr>
        <w:t>מס</w:t>
      </w:r>
      <w:r>
        <w:rPr>
          <w:rtl/>
        </w:rPr>
        <w:t>'</w:t>
      </w:r>
      <w:r>
        <w:rPr>
          <w:rFonts w:hint="cs"/>
          <w:rtl/>
        </w:rPr>
        <w:t xml:space="preserve"> מ/1800</w:t>
      </w:r>
      <w:r>
        <w:rPr>
          <w:rtl/>
        </w:rPr>
        <w:t>; דברי הכנסת, חוב'</w:t>
      </w:r>
      <w:r>
        <w:rPr>
          <w:rFonts w:hint="cs"/>
          <w:rtl/>
        </w:rPr>
        <w:t xml:space="preserve"> ג'</w:t>
      </w:r>
      <w:r>
        <w:rPr>
          <w:rtl/>
        </w:rPr>
        <w:t>, ישיבה</w:t>
      </w:r>
      <w:r>
        <w:rPr>
          <w:rFonts w:hint="cs"/>
          <w:rtl/>
        </w:rPr>
        <w:t xml:space="preserve"> 216</w:t>
      </w:r>
      <w:r>
        <w:rPr>
          <w:rtl/>
        </w:rPr>
        <w:t>; נספחות.</w:t>
      </w:r>
      <w:r>
        <w:rPr>
          <w:rFonts w:hint="cs"/>
          <w:rtl/>
        </w:rPr>
        <w:t>]</w:t>
      </w:r>
    </w:p>
    <w:p w:rsidR="00E96A1F" w:rsidRDefault="00E96A1F" w:rsidP="008D05DF">
      <w:pPr>
        <w:pStyle w:val="-0"/>
        <w:rPr>
          <w:rtl/>
        </w:rPr>
      </w:pPr>
      <w:r>
        <w:rPr>
          <w:rtl/>
        </w:rPr>
        <w:t>(קריאה שנייה וקריאה שלישית)</w:t>
      </w:r>
    </w:p>
    <w:p w:rsidR="00E96A1F" w:rsidRDefault="00E96A1F" w:rsidP="008D05DF">
      <w:pPr>
        <w:rPr>
          <w:rtl/>
        </w:rPr>
      </w:pPr>
    </w:p>
    <w:p w:rsidR="00E96A1F" w:rsidRDefault="00E96A1F" w:rsidP="008D05DF">
      <w:pPr>
        <w:pStyle w:val="af6"/>
        <w:keepNext/>
        <w:rPr>
          <w:rtl/>
        </w:rPr>
      </w:pPr>
      <w:bookmarkStart w:id="31809" w:name="_ETM_Q55_653800"/>
      <w:bookmarkStart w:id="31810" w:name="ET_yor_6599_37"/>
      <w:bookmarkEnd w:id="31809"/>
      <w:r w:rsidRPr="00921908">
        <w:rPr>
          <w:rStyle w:val="TagStyle"/>
          <w:rtl/>
        </w:rPr>
        <w:t xml:space="preserve"> &lt;&lt; יור &gt;&gt; </w:t>
      </w:r>
      <w:r>
        <w:rPr>
          <w:rtl/>
        </w:rPr>
        <w:t>היו"ר משה רוט:</w:t>
      </w:r>
      <w:r w:rsidRPr="00921908">
        <w:rPr>
          <w:rStyle w:val="TagStyle"/>
          <w:rtl/>
        </w:rPr>
        <w:t xml:space="preserve"> &lt;&lt; יור &gt;&gt;</w:t>
      </w:r>
      <w:r>
        <w:rPr>
          <w:rtl/>
        </w:rPr>
        <w:t xml:space="preserve"> </w:t>
      </w:r>
      <w:bookmarkEnd w:id="31810"/>
    </w:p>
    <w:p w:rsidR="00E96A1F" w:rsidRDefault="00E96A1F" w:rsidP="008D05DF">
      <w:pPr>
        <w:rPr>
          <w:rtl/>
        </w:rPr>
      </w:pPr>
    </w:p>
    <w:p w:rsidR="00E96A1F" w:rsidRDefault="00E96A1F" w:rsidP="008D05DF">
      <w:pPr>
        <w:rPr>
          <w:rtl/>
        </w:rPr>
      </w:pPr>
      <w:bookmarkStart w:id="31811" w:name="_ETM_Q55_654553"/>
      <w:bookmarkStart w:id="31812" w:name="_ETM_Q55_650580"/>
      <w:bookmarkStart w:id="31813" w:name="_ETM_Q55_650639"/>
      <w:bookmarkStart w:id="31814" w:name="_ETM_Q55_655040"/>
      <w:bookmarkEnd w:id="31811"/>
      <w:bookmarkEnd w:id="31812"/>
      <w:bookmarkEnd w:id="31813"/>
      <w:bookmarkEnd w:id="31814"/>
      <w:r>
        <w:rPr>
          <w:rtl/>
        </w:rPr>
        <w:t xml:space="preserve">חברי </w:t>
      </w:r>
      <w:bookmarkStart w:id="31815" w:name="_ETM_Q55_655400"/>
      <w:bookmarkEnd w:id="31815"/>
      <w:r>
        <w:rPr>
          <w:rtl/>
        </w:rPr>
        <w:t>הכנסת</w:t>
      </w:r>
      <w:r>
        <w:rPr>
          <w:rFonts w:hint="cs"/>
          <w:rtl/>
        </w:rPr>
        <w:t>, נעבור</w:t>
      </w:r>
      <w:r>
        <w:rPr>
          <w:rtl/>
        </w:rPr>
        <w:t xml:space="preserve"> </w:t>
      </w:r>
      <w:bookmarkStart w:id="31816" w:name="_ETM_Q55_658150"/>
      <w:bookmarkEnd w:id="31816"/>
      <w:r>
        <w:rPr>
          <w:rtl/>
        </w:rPr>
        <w:t xml:space="preserve">לנושא </w:t>
      </w:r>
      <w:bookmarkStart w:id="31817" w:name="_ETM_Q55_658870"/>
      <w:bookmarkEnd w:id="31817"/>
      <w:r>
        <w:rPr>
          <w:rtl/>
        </w:rPr>
        <w:t xml:space="preserve">הבא </w:t>
      </w:r>
      <w:bookmarkStart w:id="31818" w:name="_ETM_Q55_659409"/>
      <w:bookmarkEnd w:id="31818"/>
      <w:r>
        <w:rPr>
          <w:rtl/>
        </w:rPr>
        <w:t xml:space="preserve">על </w:t>
      </w:r>
      <w:bookmarkStart w:id="31819" w:name="_ETM_Q55_659560"/>
      <w:bookmarkEnd w:id="31819"/>
      <w:r>
        <w:rPr>
          <w:rtl/>
        </w:rPr>
        <w:t>סדר</w:t>
      </w:r>
      <w:bookmarkStart w:id="31820" w:name="_ETM_Q55_660010"/>
      <w:bookmarkEnd w:id="31820"/>
      <w:r>
        <w:rPr>
          <w:rFonts w:hint="cs"/>
          <w:rtl/>
        </w:rPr>
        <w:t>-</w:t>
      </w:r>
      <w:r>
        <w:rPr>
          <w:rtl/>
        </w:rPr>
        <w:t>היום</w:t>
      </w:r>
      <w:r>
        <w:rPr>
          <w:rFonts w:hint="cs"/>
          <w:rtl/>
        </w:rPr>
        <w:t>:</w:t>
      </w:r>
      <w:r>
        <w:rPr>
          <w:rtl/>
        </w:rPr>
        <w:t xml:space="preserve"> </w:t>
      </w:r>
      <w:bookmarkStart w:id="31821" w:name="_ETM_Q55_660639"/>
      <w:bookmarkEnd w:id="31821"/>
      <w:r w:rsidRPr="00921908">
        <w:rPr>
          <w:rtl/>
        </w:rPr>
        <w:t>הצעת חוק לתיקון פקודת בתי הסוהר (תיקון מס' 66 – הוראת שעה – חרבות ברזל) (חופשה מיוחדת לאסיר) (תיקון מס' 2), התשפ"ה</w:t>
      </w:r>
      <w:r>
        <w:rPr>
          <w:rFonts w:hint="cs"/>
          <w:rtl/>
        </w:rPr>
        <w:t>–</w:t>
      </w:r>
      <w:r w:rsidRPr="00921908">
        <w:rPr>
          <w:rtl/>
        </w:rPr>
        <w:t>2024</w:t>
      </w:r>
      <w:r w:rsidR="008533D6">
        <w:rPr>
          <w:rFonts w:hint="cs"/>
          <w:rtl/>
        </w:rPr>
        <w:t>, ל</w:t>
      </w:r>
      <w:r>
        <w:rPr>
          <w:rFonts w:hint="cs"/>
          <w:rtl/>
        </w:rPr>
        <w:t xml:space="preserve">קריאה שנייה ושלישית. </w:t>
      </w:r>
      <w:bookmarkStart w:id="31822" w:name="_ETM_Q55_661060"/>
      <w:bookmarkStart w:id="31823" w:name="_ETM_Q55_661299"/>
      <w:bookmarkStart w:id="31824" w:name="_ETM_Q55_661689"/>
      <w:bookmarkStart w:id="31825" w:name="_ETM_Q55_662169"/>
      <w:bookmarkStart w:id="31826" w:name="_ETM_Q55_662499"/>
      <w:bookmarkStart w:id="31827" w:name="_ETM_Q55_662829"/>
      <w:bookmarkStart w:id="31828" w:name="_ETM_Q55_663099"/>
      <w:bookmarkStart w:id="31829" w:name="_ETM_Q55_663370"/>
      <w:bookmarkStart w:id="31830" w:name="_ETM_Q55_664090"/>
      <w:bookmarkStart w:id="31831" w:name="_ETM_Q55_664329"/>
      <w:bookmarkStart w:id="31832" w:name="_ETM_Q55_664540"/>
      <w:bookmarkStart w:id="31833" w:name="_ETM_Q55_664900"/>
      <w:bookmarkStart w:id="31834" w:name="_ETM_Q55_665700"/>
      <w:bookmarkStart w:id="31835" w:name="_ETM_Q55_666090"/>
      <w:bookmarkStart w:id="31836" w:name="_ETM_Q55_666840"/>
      <w:bookmarkStart w:id="31837" w:name="_ETM_Q55_667290"/>
      <w:bookmarkStart w:id="31838" w:name="_ETM_Q55_667590"/>
      <w:bookmarkStart w:id="31839" w:name="_ETM_Q55_667859"/>
      <w:bookmarkStart w:id="31840" w:name="_ETM_Q55_668249"/>
      <w:bookmarkStart w:id="31841" w:name="_ETM_Q55_668549"/>
      <w:bookmarkStart w:id="31842" w:name="_ETM_Q55_669480"/>
      <w:bookmarkStart w:id="31843" w:name="_ETM_Q55_669930"/>
      <w:bookmarkStart w:id="31844" w:name="_ETM_Q55_670349"/>
      <w:bookmarkStart w:id="31845" w:name="_ETM_Q55_670950"/>
      <w:bookmarkStart w:id="31846" w:name="_ETM_Q55_671519"/>
      <w:bookmarkStart w:id="31847" w:name="_ETM_Q55_672480"/>
      <w:bookmarkEnd w:id="31822"/>
      <w:bookmarkEnd w:id="31823"/>
      <w:bookmarkEnd w:id="31824"/>
      <w:bookmarkEnd w:id="31825"/>
      <w:bookmarkEnd w:id="31826"/>
      <w:bookmarkEnd w:id="31827"/>
      <w:bookmarkEnd w:id="31828"/>
      <w:bookmarkEnd w:id="31829"/>
      <w:bookmarkEnd w:id="31830"/>
      <w:bookmarkEnd w:id="31831"/>
      <w:bookmarkEnd w:id="31832"/>
      <w:bookmarkEnd w:id="31833"/>
      <w:bookmarkEnd w:id="31834"/>
      <w:bookmarkEnd w:id="31835"/>
      <w:bookmarkEnd w:id="31836"/>
      <w:bookmarkEnd w:id="31837"/>
      <w:bookmarkEnd w:id="31838"/>
      <w:bookmarkEnd w:id="31839"/>
      <w:bookmarkEnd w:id="31840"/>
      <w:bookmarkEnd w:id="31841"/>
      <w:bookmarkEnd w:id="31842"/>
      <w:bookmarkEnd w:id="31843"/>
      <w:bookmarkEnd w:id="31844"/>
      <w:bookmarkEnd w:id="31845"/>
      <w:bookmarkEnd w:id="31846"/>
      <w:bookmarkEnd w:id="31847"/>
      <w:r>
        <w:rPr>
          <w:rtl/>
        </w:rPr>
        <w:t xml:space="preserve">אני </w:t>
      </w:r>
      <w:bookmarkStart w:id="31848" w:name="_ETM_Q55_672719"/>
      <w:bookmarkEnd w:id="31848"/>
      <w:r>
        <w:rPr>
          <w:rtl/>
        </w:rPr>
        <w:t xml:space="preserve">מזמין </w:t>
      </w:r>
      <w:bookmarkStart w:id="31849" w:name="_ETM_Q55_673109"/>
      <w:bookmarkEnd w:id="31849"/>
      <w:r>
        <w:rPr>
          <w:rtl/>
        </w:rPr>
        <w:t xml:space="preserve">את </w:t>
      </w:r>
      <w:bookmarkStart w:id="31850" w:name="_ETM_Q55_673260"/>
      <w:bookmarkEnd w:id="31850"/>
      <w:r>
        <w:rPr>
          <w:rtl/>
        </w:rPr>
        <w:t xml:space="preserve">חבר </w:t>
      </w:r>
      <w:bookmarkStart w:id="31851" w:name="_ETM_Q55_673590"/>
      <w:bookmarkEnd w:id="31851"/>
      <w:r>
        <w:rPr>
          <w:rtl/>
        </w:rPr>
        <w:t xml:space="preserve">הכנסת </w:t>
      </w:r>
      <w:bookmarkStart w:id="31852" w:name="_ETM_Q55_674700"/>
      <w:bookmarkEnd w:id="31852"/>
      <w:r>
        <w:rPr>
          <w:rtl/>
        </w:rPr>
        <w:t xml:space="preserve">צביקה </w:t>
      </w:r>
      <w:bookmarkStart w:id="31853" w:name="_ETM_Q55_675120"/>
      <w:bookmarkEnd w:id="31853"/>
      <w:r>
        <w:rPr>
          <w:rFonts w:hint="cs"/>
          <w:rtl/>
        </w:rPr>
        <w:t xml:space="preserve">פוגל, </w:t>
      </w:r>
      <w:bookmarkStart w:id="31854" w:name="_ETM_Q55_675299"/>
      <w:bookmarkStart w:id="31855" w:name="_ETM_Q55_675569"/>
      <w:bookmarkStart w:id="31856" w:name="_ETM_Q55_675870"/>
      <w:bookmarkEnd w:id="31854"/>
      <w:bookmarkEnd w:id="31855"/>
      <w:bookmarkEnd w:id="31856"/>
      <w:r>
        <w:rPr>
          <w:rFonts w:hint="cs"/>
          <w:rtl/>
        </w:rPr>
        <w:t>יושב-ראש</w:t>
      </w:r>
      <w:bookmarkStart w:id="31857" w:name="_ETM_Q55_678276"/>
      <w:bookmarkEnd w:id="31857"/>
      <w:r>
        <w:rPr>
          <w:rFonts w:hint="cs"/>
          <w:rtl/>
        </w:rPr>
        <w:t xml:space="preserve"> </w:t>
      </w:r>
      <w:r>
        <w:rPr>
          <w:rtl/>
        </w:rPr>
        <w:t xml:space="preserve">הוועדה </w:t>
      </w:r>
      <w:bookmarkStart w:id="31858" w:name="_ETM_Q55_676319"/>
      <w:bookmarkEnd w:id="31858"/>
      <w:r>
        <w:rPr>
          <w:rtl/>
        </w:rPr>
        <w:t xml:space="preserve">לביטחון </w:t>
      </w:r>
      <w:bookmarkStart w:id="31859" w:name="_ETM_Q55_676799"/>
      <w:bookmarkEnd w:id="31859"/>
      <w:r>
        <w:rPr>
          <w:rtl/>
        </w:rPr>
        <w:t>לאומי</w:t>
      </w:r>
      <w:r>
        <w:rPr>
          <w:rFonts w:hint="cs"/>
          <w:rtl/>
        </w:rPr>
        <w:t>,</w:t>
      </w:r>
      <w:r>
        <w:rPr>
          <w:rtl/>
        </w:rPr>
        <w:t xml:space="preserve"> </w:t>
      </w:r>
      <w:bookmarkStart w:id="31860" w:name="_ETM_Q55_677069"/>
      <w:bookmarkEnd w:id="31860"/>
      <w:r>
        <w:rPr>
          <w:rtl/>
        </w:rPr>
        <w:t xml:space="preserve">להציג </w:t>
      </w:r>
      <w:bookmarkStart w:id="31861" w:name="_ETM_Q55_677459"/>
      <w:bookmarkEnd w:id="31861"/>
      <w:r>
        <w:rPr>
          <w:rtl/>
        </w:rPr>
        <w:t xml:space="preserve">את </w:t>
      </w:r>
      <w:bookmarkStart w:id="31862" w:name="_ETM_Q55_677579"/>
      <w:bookmarkEnd w:id="31862"/>
      <w:r>
        <w:rPr>
          <w:rtl/>
        </w:rPr>
        <w:t xml:space="preserve">הצעת </w:t>
      </w:r>
      <w:bookmarkStart w:id="31863" w:name="_ETM_Q55_677879"/>
      <w:bookmarkEnd w:id="31863"/>
      <w:r>
        <w:rPr>
          <w:rtl/>
        </w:rPr>
        <w:t>החוק</w:t>
      </w:r>
      <w:r>
        <w:rPr>
          <w:rFonts w:hint="cs"/>
          <w:rtl/>
        </w:rPr>
        <w:t>.</w:t>
      </w:r>
      <w:r>
        <w:rPr>
          <w:rtl/>
        </w:rPr>
        <w:t xml:space="preserve"> </w:t>
      </w:r>
      <w:bookmarkStart w:id="31864" w:name="_ETM_Q55_678209"/>
      <w:bookmarkEnd w:id="31864"/>
      <w:r>
        <w:rPr>
          <w:rtl/>
        </w:rPr>
        <w:t>בבקשה</w:t>
      </w:r>
      <w:r>
        <w:rPr>
          <w:rFonts w:hint="cs"/>
          <w:rtl/>
        </w:rPr>
        <w:t>,</w:t>
      </w:r>
      <w:r>
        <w:rPr>
          <w:rtl/>
        </w:rPr>
        <w:t xml:space="preserve"> </w:t>
      </w:r>
      <w:bookmarkStart w:id="31865" w:name="_ETM_Q55_678810"/>
      <w:bookmarkEnd w:id="31865"/>
      <w:r>
        <w:rPr>
          <w:rtl/>
        </w:rPr>
        <w:t>אדוני</w:t>
      </w:r>
      <w:r>
        <w:rPr>
          <w:rFonts w:hint="cs"/>
          <w:rtl/>
        </w:rPr>
        <w:t>.</w:t>
      </w:r>
      <w:r>
        <w:rPr>
          <w:rtl/>
        </w:rPr>
        <w:t xml:space="preserve"> </w:t>
      </w:r>
      <w:bookmarkStart w:id="31866" w:name="_ETM_Q55_683940"/>
      <w:bookmarkEnd w:id="31866"/>
      <w:r>
        <w:rPr>
          <w:rtl/>
        </w:rPr>
        <w:t xml:space="preserve">חברי </w:t>
      </w:r>
      <w:bookmarkStart w:id="31867" w:name="_ETM_Q55_684240"/>
      <w:bookmarkEnd w:id="31867"/>
      <w:r>
        <w:rPr>
          <w:rtl/>
        </w:rPr>
        <w:t>הכנסת</w:t>
      </w:r>
      <w:r>
        <w:rPr>
          <w:rFonts w:hint="cs"/>
          <w:rtl/>
        </w:rPr>
        <w:t>,</w:t>
      </w:r>
      <w:r>
        <w:rPr>
          <w:rtl/>
        </w:rPr>
        <w:t xml:space="preserve"> </w:t>
      </w:r>
      <w:bookmarkStart w:id="31868" w:name="_ETM_Q55_685140"/>
      <w:bookmarkEnd w:id="31868"/>
      <w:r>
        <w:rPr>
          <w:rtl/>
        </w:rPr>
        <w:t xml:space="preserve">כמה </w:t>
      </w:r>
      <w:bookmarkStart w:id="31869" w:name="_ETM_Q55_685440"/>
      <w:bookmarkEnd w:id="31869"/>
      <w:r>
        <w:rPr>
          <w:rtl/>
        </w:rPr>
        <w:t>דקות</w:t>
      </w:r>
      <w:r>
        <w:rPr>
          <w:rFonts w:hint="cs"/>
          <w:rtl/>
        </w:rPr>
        <w:t>, אנא.</w:t>
      </w:r>
      <w:bookmarkStart w:id="31870" w:name="_ETM_Q55_682742"/>
      <w:bookmarkEnd w:id="31870"/>
    </w:p>
    <w:p w:rsidR="00E96A1F" w:rsidRDefault="00E96A1F" w:rsidP="008D05DF">
      <w:pPr>
        <w:rPr>
          <w:rtl/>
        </w:rPr>
      </w:pPr>
      <w:bookmarkStart w:id="31871" w:name="_ETM_Q55_682808"/>
      <w:bookmarkEnd w:id="31871"/>
    </w:p>
    <w:p w:rsidR="00E96A1F" w:rsidRDefault="00E96A1F" w:rsidP="008D05DF">
      <w:pPr>
        <w:pStyle w:val="a4"/>
        <w:keepNext/>
        <w:rPr>
          <w:rtl/>
        </w:rPr>
      </w:pPr>
      <w:bookmarkStart w:id="31872" w:name="ET_speaker_6511_38"/>
      <w:r w:rsidRPr="00921908">
        <w:rPr>
          <w:rStyle w:val="TagStyle"/>
          <w:rtl/>
        </w:rPr>
        <w:t xml:space="preserve"> &lt;&lt; דובר &gt;&gt; </w:t>
      </w:r>
      <w:bookmarkStart w:id="31873" w:name="_Toc182921937"/>
      <w:bookmarkStart w:id="31874" w:name="_Toc182922310"/>
      <w:r>
        <w:rPr>
          <w:rtl/>
        </w:rPr>
        <w:t>צביקה פוגל (יו"ר הוועדה לביטחון לאומי):</w:t>
      </w:r>
      <w:bookmarkEnd w:id="31873"/>
      <w:bookmarkEnd w:id="31874"/>
      <w:r w:rsidRPr="00921908">
        <w:rPr>
          <w:rStyle w:val="TagStyle"/>
          <w:rtl/>
        </w:rPr>
        <w:t xml:space="preserve"> &lt;&lt; דובר &gt;&gt;</w:t>
      </w:r>
      <w:r>
        <w:rPr>
          <w:rtl/>
        </w:rPr>
        <w:t xml:space="preserve"> </w:t>
      </w:r>
      <w:bookmarkEnd w:id="31872"/>
    </w:p>
    <w:p w:rsidR="00E96A1F" w:rsidRDefault="00E96A1F" w:rsidP="008D05DF">
      <w:pPr>
        <w:rPr>
          <w:rtl/>
        </w:rPr>
      </w:pPr>
    </w:p>
    <w:p w:rsidR="00E96A1F" w:rsidRDefault="00E96A1F" w:rsidP="008D05DF">
      <w:pPr>
        <w:rPr>
          <w:rtl/>
        </w:rPr>
      </w:pPr>
      <w:bookmarkStart w:id="31875" w:name="_ETM_Q55_686310"/>
      <w:bookmarkStart w:id="31876" w:name="_ETM_Q55_688099"/>
      <w:bookmarkEnd w:id="31875"/>
      <w:bookmarkEnd w:id="31876"/>
      <w:r>
        <w:rPr>
          <w:rtl/>
        </w:rPr>
        <w:t xml:space="preserve">אדוני </w:t>
      </w:r>
      <w:bookmarkStart w:id="31877" w:name="_ETM_Q55_688670"/>
      <w:bookmarkEnd w:id="31877"/>
      <w:r>
        <w:rPr>
          <w:rtl/>
        </w:rPr>
        <w:t>היושב-ראש</w:t>
      </w:r>
      <w:r>
        <w:rPr>
          <w:rFonts w:hint="cs"/>
          <w:rtl/>
        </w:rPr>
        <w:t>,</w:t>
      </w:r>
      <w:r>
        <w:rPr>
          <w:rtl/>
        </w:rPr>
        <w:t xml:space="preserve"> </w:t>
      </w:r>
      <w:bookmarkStart w:id="31878" w:name="_ETM_Q55_689780"/>
      <w:bookmarkEnd w:id="31878"/>
      <w:r>
        <w:rPr>
          <w:rtl/>
        </w:rPr>
        <w:t xml:space="preserve">חבריי </w:t>
      </w:r>
      <w:bookmarkStart w:id="31879" w:name="_ETM_Q55_690230"/>
      <w:bookmarkEnd w:id="31879"/>
      <w:r>
        <w:rPr>
          <w:rtl/>
        </w:rPr>
        <w:t xml:space="preserve">חברי </w:t>
      </w:r>
      <w:bookmarkStart w:id="31880" w:name="_ETM_Q55_690560"/>
      <w:bookmarkEnd w:id="31880"/>
      <w:r>
        <w:rPr>
          <w:rtl/>
        </w:rPr>
        <w:t>הכנסת</w:t>
      </w:r>
      <w:r>
        <w:rPr>
          <w:rFonts w:hint="cs"/>
          <w:rtl/>
        </w:rPr>
        <w:t>,</w:t>
      </w:r>
      <w:r>
        <w:rPr>
          <w:rtl/>
        </w:rPr>
        <w:t xml:space="preserve"> </w:t>
      </w:r>
      <w:bookmarkStart w:id="31881" w:name="_ETM_Q55_691040"/>
      <w:bookmarkEnd w:id="31881"/>
      <w:r>
        <w:rPr>
          <w:rtl/>
        </w:rPr>
        <w:t xml:space="preserve">כנסת </w:t>
      </w:r>
      <w:bookmarkStart w:id="31882" w:name="_ETM_Q55_691430"/>
      <w:bookmarkEnd w:id="31882"/>
      <w:r>
        <w:rPr>
          <w:rtl/>
        </w:rPr>
        <w:t>נכבדה</w:t>
      </w:r>
      <w:r>
        <w:rPr>
          <w:rFonts w:hint="cs"/>
          <w:rtl/>
        </w:rPr>
        <w:t>,</w:t>
      </w:r>
      <w:r>
        <w:rPr>
          <w:rtl/>
        </w:rPr>
        <w:t xml:space="preserve"> </w:t>
      </w:r>
      <w:bookmarkStart w:id="31883" w:name="_ETM_Q55_693010"/>
      <w:bookmarkEnd w:id="31883"/>
      <w:r>
        <w:rPr>
          <w:rtl/>
        </w:rPr>
        <w:t xml:space="preserve">אני </w:t>
      </w:r>
      <w:bookmarkStart w:id="31884" w:name="_ETM_Q55_693730"/>
      <w:bookmarkEnd w:id="31884"/>
      <w:r>
        <w:rPr>
          <w:rtl/>
        </w:rPr>
        <w:t xml:space="preserve">מתכבד </w:t>
      </w:r>
      <w:bookmarkStart w:id="31885" w:name="_ETM_Q55_694299"/>
      <w:bookmarkEnd w:id="31885"/>
      <w:r>
        <w:rPr>
          <w:rtl/>
        </w:rPr>
        <w:t xml:space="preserve">להציג </w:t>
      </w:r>
      <w:bookmarkStart w:id="31886" w:name="_ETM_Q55_694750"/>
      <w:bookmarkEnd w:id="31886"/>
      <w:r>
        <w:rPr>
          <w:rtl/>
        </w:rPr>
        <w:t xml:space="preserve">את </w:t>
      </w:r>
      <w:bookmarkStart w:id="31887" w:name="_ETM_Q55_694900"/>
      <w:bookmarkEnd w:id="31887"/>
      <w:r w:rsidRPr="00921908">
        <w:rPr>
          <w:rtl/>
        </w:rPr>
        <w:t xml:space="preserve">הצעת </w:t>
      </w:r>
      <w:bookmarkStart w:id="31888" w:name="_ETM_Q55_702855"/>
      <w:bookmarkStart w:id="31889" w:name="_ETM_Q55_702936"/>
      <w:bookmarkStart w:id="31890" w:name="_ETM_Q55_703015"/>
      <w:bookmarkStart w:id="31891" w:name="_ETM_Q55_703068"/>
      <w:bookmarkEnd w:id="31888"/>
      <w:bookmarkEnd w:id="31889"/>
      <w:bookmarkEnd w:id="31890"/>
      <w:bookmarkEnd w:id="31891"/>
      <w:r>
        <w:rPr>
          <w:rFonts w:hint="cs"/>
          <w:rtl/>
        </w:rPr>
        <w:t>ה</w:t>
      </w:r>
      <w:r w:rsidRPr="00921908">
        <w:rPr>
          <w:rtl/>
        </w:rPr>
        <w:t>חוק לתיקון פקודת בתי הסוהר (תיקון מס' 66 – הוראת שעה – חרבות ברזל) (חופשה מיוחדת לאסיר)</w:t>
      </w:r>
      <w:bookmarkStart w:id="31892" w:name="_ETM_Q55_707179"/>
      <w:bookmarkEnd w:id="31892"/>
      <w:r>
        <w:rPr>
          <w:rFonts w:hint="cs"/>
          <w:rtl/>
        </w:rPr>
        <w:t xml:space="preserve">. </w:t>
      </w:r>
      <w:r>
        <w:rPr>
          <w:rtl/>
        </w:rPr>
        <w:t xml:space="preserve">אני </w:t>
      </w:r>
      <w:bookmarkStart w:id="31893" w:name="_ETM_Q55_707390"/>
      <w:bookmarkEnd w:id="31893"/>
      <w:r>
        <w:rPr>
          <w:rtl/>
        </w:rPr>
        <w:t xml:space="preserve">רוצה </w:t>
      </w:r>
      <w:bookmarkStart w:id="31894" w:name="_ETM_Q55_707660"/>
      <w:bookmarkEnd w:id="31894"/>
      <w:r>
        <w:rPr>
          <w:rtl/>
        </w:rPr>
        <w:t xml:space="preserve">להסביר </w:t>
      </w:r>
      <w:bookmarkStart w:id="31895" w:name="_ETM_Q55_708080"/>
      <w:bookmarkEnd w:id="31895"/>
      <w:r>
        <w:rPr>
          <w:rtl/>
        </w:rPr>
        <w:t xml:space="preserve">בשתי </w:t>
      </w:r>
      <w:bookmarkStart w:id="31896" w:name="_ETM_Q55_708410"/>
      <w:bookmarkEnd w:id="31896"/>
      <w:r>
        <w:rPr>
          <w:rtl/>
        </w:rPr>
        <w:t xml:space="preserve">מילים </w:t>
      </w:r>
      <w:bookmarkStart w:id="31897" w:name="_ETM_Q55_708800"/>
      <w:bookmarkEnd w:id="31897"/>
      <w:r>
        <w:rPr>
          <w:rtl/>
        </w:rPr>
        <w:t xml:space="preserve">מה </w:t>
      </w:r>
      <w:bookmarkStart w:id="31898" w:name="_ETM_Q55_708980"/>
      <w:bookmarkEnd w:id="31898"/>
      <w:r>
        <w:rPr>
          <w:rtl/>
        </w:rPr>
        <w:t>הכוונה</w:t>
      </w:r>
      <w:r>
        <w:rPr>
          <w:rFonts w:hint="cs"/>
          <w:rtl/>
        </w:rPr>
        <w:t>.</w:t>
      </w:r>
      <w:r>
        <w:rPr>
          <w:rtl/>
        </w:rPr>
        <w:t xml:space="preserve"> </w:t>
      </w:r>
      <w:bookmarkStart w:id="31899" w:name="_ETM_Q55_712299"/>
      <w:bookmarkEnd w:id="31899"/>
      <w:r>
        <w:rPr>
          <w:rtl/>
        </w:rPr>
        <w:t xml:space="preserve">אנחנו </w:t>
      </w:r>
      <w:bookmarkStart w:id="31900" w:name="_ETM_Q55_712989"/>
      <w:bookmarkEnd w:id="31900"/>
      <w:r>
        <w:rPr>
          <w:rtl/>
        </w:rPr>
        <w:t xml:space="preserve">מתכוונים </w:t>
      </w:r>
      <w:bookmarkStart w:id="31901" w:name="_ETM_Q55_714290"/>
      <w:bookmarkEnd w:id="31901"/>
      <w:r>
        <w:rPr>
          <w:rtl/>
        </w:rPr>
        <w:t xml:space="preserve">גם </w:t>
      </w:r>
      <w:bookmarkStart w:id="31902" w:name="_ETM_Q55_714620"/>
      <w:bookmarkEnd w:id="31902"/>
      <w:r>
        <w:rPr>
          <w:rtl/>
        </w:rPr>
        <w:t xml:space="preserve">להקל </w:t>
      </w:r>
      <w:bookmarkStart w:id="31903" w:name="_ETM_Q55_715189"/>
      <w:bookmarkEnd w:id="31903"/>
      <w:r>
        <w:rPr>
          <w:rtl/>
        </w:rPr>
        <w:t xml:space="preserve">על </w:t>
      </w:r>
      <w:bookmarkStart w:id="31904" w:name="_ETM_Q55_715340"/>
      <w:bookmarkEnd w:id="31904"/>
      <w:r>
        <w:rPr>
          <w:rtl/>
        </w:rPr>
        <w:t xml:space="preserve">המצוקה </w:t>
      </w:r>
      <w:bookmarkStart w:id="31905" w:name="_ETM_Q55_715970"/>
      <w:bookmarkEnd w:id="31905"/>
      <w:r>
        <w:rPr>
          <w:rtl/>
        </w:rPr>
        <w:t xml:space="preserve">בבתי </w:t>
      </w:r>
      <w:bookmarkStart w:id="31906" w:name="_ETM_Q55_716420"/>
      <w:bookmarkEnd w:id="31906"/>
      <w:r>
        <w:rPr>
          <w:rtl/>
        </w:rPr>
        <w:t xml:space="preserve">הכלא </w:t>
      </w:r>
      <w:bookmarkStart w:id="31907" w:name="_ETM_Q55_717969"/>
      <w:bookmarkEnd w:id="31907"/>
      <w:r>
        <w:rPr>
          <w:rtl/>
        </w:rPr>
        <w:t xml:space="preserve">של </w:t>
      </w:r>
      <w:bookmarkStart w:id="31908" w:name="_ETM_Q55_718269"/>
      <w:bookmarkEnd w:id="31908"/>
      <w:r>
        <w:rPr>
          <w:rtl/>
        </w:rPr>
        <w:t xml:space="preserve">הצפיפות </w:t>
      </w:r>
      <w:bookmarkStart w:id="31909" w:name="_ETM_Q55_719019"/>
      <w:bookmarkEnd w:id="31909"/>
      <w:r>
        <w:rPr>
          <w:rtl/>
        </w:rPr>
        <w:t xml:space="preserve">שנתונים </w:t>
      </w:r>
      <w:bookmarkStart w:id="31910" w:name="_ETM_Q55_719739"/>
      <w:bookmarkEnd w:id="31910"/>
      <w:r>
        <w:rPr>
          <w:rtl/>
        </w:rPr>
        <w:t xml:space="preserve">בה </w:t>
      </w:r>
      <w:bookmarkStart w:id="31911" w:name="_ETM_Q55_719980"/>
      <w:bookmarkEnd w:id="31911"/>
      <w:r>
        <w:rPr>
          <w:rtl/>
        </w:rPr>
        <w:t xml:space="preserve">כיום </w:t>
      </w:r>
      <w:bookmarkStart w:id="31912" w:name="_ETM_Q55_720370"/>
      <w:bookmarkEnd w:id="31912"/>
      <w:r>
        <w:rPr>
          <w:rtl/>
        </w:rPr>
        <w:t xml:space="preserve">גם </w:t>
      </w:r>
      <w:bookmarkStart w:id="31913" w:name="_ETM_Q55_720609"/>
      <w:bookmarkEnd w:id="31913"/>
      <w:r>
        <w:rPr>
          <w:rtl/>
        </w:rPr>
        <w:t xml:space="preserve">האסירים </w:t>
      </w:r>
      <w:bookmarkStart w:id="31914" w:name="_ETM_Q55_721059"/>
      <w:bookmarkEnd w:id="31914"/>
      <w:r>
        <w:rPr>
          <w:rtl/>
        </w:rPr>
        <w:t>הביטחוניים</w:t>
      </w:r>
      <w:r>
        <w:rPr>
          <w:rFonts w:hint="cs"/>
          <w:rtl/>
        </w:rPr>
        <w:t>,</w:t>
      </w:r>
      <w:r>
        <w:rPr>
          <w:rtl/>
        </w:rPr>
        <w:t xml:space="preserve"> </w:t>
      </w:r>
      <w:bookmarkStart w:id="31915" w:name="_ETM_Q55_721749"/>
      <w:bookmarkEnd w:id="31915"/>
      <w:r>
        <w:rPr>
          <w:rtl/>
        </w:rPr>
        <w:t xml:space="preserve">שזה </w:t>
      </w:r>
      <w:bookmarkStart w:id="31916" w:name="_ETM_Q55_722019"/>
      <w:bookmarkEnd w:id="31916"/>
      <w:r>
        <w:rPr>
          <w:rtl/>
        </w:rPr>
        <w:t xml:space="preserve">פחות </w:t>
      </w:r>
      <w:bookmarkStart w:id="31917" w:name="_ETM_Q55_722439"/>
      <w:bookmarkEnd w:id="31917"/>
      <w:r>
        <w:rPr>
          <w:rtl/>
        </w:rPr>
        <w:t>חשוב</w:t>
      </w:r>
      <w:r>
        <w:rPr>
          <w:rFonts w:hint="cs"/>
          <w:rtl/>
        </w:rPr>
        <w:t>,</w:t>
      </w:r>
      <w:r>
        <w:rPr>
          <w:rtl/>
        </w:rPr>
        <w:t xml:space="preserve"> </w:t>
      </w:r>
      <w:bookmarkStart w:id="31918" w:name="_ETM_Q55_723679"/>
      <w:bookmarkEnd w:id="31918"/>
      <w:r>
        <w:rPr>
          <w:rtl/>
        </w:rPr>
        <w:t xml:space="preserve">וגם </w:t>
      </w:r>
      <w:bookmarkStart w:id="31919" w:name="_ETM_Q55_724040"/>
      <w:bookmarkEnd w:id="31919"/>
      <w:r>
        <w:rPr>
          <w:rtl/>
        </w:rPr>
        <w:t xml:space="preserve">האסירים </w:t>
      </w:r>
      <w:bookmarkStart w:id="31920" w:name="_ETM_Q55_724580"/>
      <w:bookmarkEnd w:id="31920"/>
      <w:r>
        <w:rPr>
          <w:rtl/>
        </w:rPr>
        <w:t>הפליליים</w:t>
      </w:r>
      <w:r>
        <w:rPr>
          <w:rFonts w:hint="cs"/>
          <w:rtl/>
        </w:rPr>
        <w:t>.</w:t>
      </w:r>
      <w:r>
        <w:rPr>
          <w:rtl/>
        </w:rPr>
        <w:t xml:space="preserve"> </w:t>
      </w:r>
      <w:bookmarkStart w:id="31921" w:name="_ETM_Q55_726290"/>
      <w:bookmarkStart w:id="31922" w:name="_ETM_Q55_723292"/>
      <w:bookmarkStart w:id="31923" w:name="_ETM_Q55_723354"/>
      <w:bookmarkStart w:id="31924" w:name="_ETM_Q55_723451"/>
      <w:bookmarkStart w:id="31925" w:name="_ETM_Q55_723488"/>
      <w:bookmarkEnd w:id="31921"/>
      <w:bookmarkEnd w:id="31922"/>
      <w:bookmarkEnd w:id="31923"/>
      <w:bookmarkEnd w:id="31924"/>
      <w:bookmarkEnd w:id="31925"/>
      <w:r>
        <w:rPr>
          <w:rtl/>
        </w:rPr>
        <w:t>חבריי</w:t>
      </w:r>
      <w:r>
        <w:rPr>
          <w:rFonts w:hint="cs"/>
          <w:rtl/>
        </w:rPr>
        <w:t xml:space="preserve"> </w:t>
      </w:r>
      <w:r w:rsidR="005160D4">
        <w:rPr>
          <w:rFonts w:hint="cs"/>
          <w:rtl/>
        </w:rPr>
        <w:t>– – –</w:t>
      </w:r>
    </w:p>
    <w:p w:rsidR="00E96A1F" w:rsidRDefault="00E96A1F" w:rsidP="008D05DF">
      <w:pPr>
        <w:rPr>
          <w:rtl/>
        </w:rPr>
      </w:pPr>
      <w:bookmarkStart w:id="31926" w:name="_ETM_Q55_726186"/>
      <w:bookmarkStart w:id="31927" w:name="_ETM_Q55_726274"/>
      <w:bookmarkEnd w:id="31926"/>
      <w:bookmarkEnd w:id="31927"/>
    </w:p>
    <w:p w:rsidR="00E96A1F" w:rsidRDefault="00E96A1F" w:rsidP="008D05DF">
      <w:pPr>
        <w:pStyle w:val="af6"/>
        <w:keepNext/>
        <w:rPr>
          <w:rtl/>
        </w:rPr>
      </w:pPr>
      <w:bookmarkStart w:id="31928" w:name="ET_yor_6599_39"/>
      <w:r w:rsidRPr="0056665B">
        <w:rPr>
          <w:rStyle w:val="TagStyle"/>
          <w:rtl/>
        </w:rPr>
        <w:t xml:space="preserve"> &lt;&lt; יור &gt;&gt; </w:t>
      </w:r>
      <w:r>
        <w:rPr>
          <w:rtl/>
        </w:rPr>
        <w:t>היו"ר משה רוט:</w:t>
      </w:r>
      <w:r w:rsidRPr="0056665B">
        <w:rPr>
          <w:rStyle w:val="TagStyle"/>
          <w:rtl/>
        </w:rPr>
        <w:t xml:space="preserve"> &lt;&lt; יור &gt;&gt;</w:t>
      </w:r>
      <w:r>
        <w:rPr>
          <w:rtl/>
        </w:rPr>
        <w:t xml:space="preserve"> </w:t>
      </w:r>
      <w:bookmarkEnd w:id="31928"/>
    </w:p>
    <w:p w:rsidR="00E96A1F" w:rsidRDefault="00E96A1F" w:rsidP="008D05DF">
      <w:pPr>
        <w:rPr>
          <w:rtl/>
        </w:rPr>
      </w:pPr>
    </w:p>
    <w:p w:rsidR="00E96A1F" w:rsidRDefault="00E96A1F" w:rsidP="008D05DF">
      <w:pPr>
        <w:rPr>
          <w:rtl/>
        </w:rPr>
      </w:pPr>
      <w:bookmarkStart w:id="31929" w:name="_ETM_Q55_727069"/>
      <w:bookmarkEnd w:id="31929"/>
      <w:r>
        <w:rPr>
          <w:rtl/>
        </w:rPr>
        <w:t xml:space="preserve">חברי </w:t>
      </w:r>
      <w:bookmarkStart w:id="31930" w:name="_ETM_Q55_727400"/>
      <w:bookmarkEnd w:id="31930"/>
      <w:r>
        <w:rPr>
          <w:rtl/>
        </w:rPr>
        <w:t>הכנסת</w:t>
      </w:r>
      <w:r>
        <w:rPr>
          <w:rFonts w:hint="cs"/>
          <w:rtl/>
        </w:rPr>
        <w:t>, אנא.</w:t>
      </w:r>
      <w:bookmarkStart w:id="31931" w:name="_ETM_Q55_719810"/>
      <w:bookmarkEnd w:id="31931"/>
    </w:p>
    <w:p w:rsidR="00E96A1F" w:rsidRDefault="00E96A1F" w:rsidP="008D05DF">
      <w:pPr>
        <w:rPr>
          <w:rtl/>
        </w:rPr>
      </w:pPr>
      <w:bookmarkStart w:id="31932" w:name="_ETM_Q55_719886"/>
      <w:bookmarkEnd w:id="31932"/>
    </w:p>
    <w:p w:rsidR="00E96A1F" w:rsidRDefault="00E96A1F" w:rsidP="008D05DF">
      <w:pPr>
        <w:pStyle w:val="-"/>
        <w:keepNext/>
        <w:rPr>
          <w:rtl/>
        </w:rPr>
      </w:pPr>
      <w:bookmarkStart w:id="31933" w:name="ET_speakercontinue_6511_40"/>
      <w:r w:rsidRPr="0056665B">
        <w:rPr>
          <w:rStyle w:val="TagStyle"/>
          <w:rtl/>
        </w:rPr>
        <w:t xml:space="preserve"> &lt;&lt; דובר_המשך &gt;&gt; </w:t>
      </w:r>
      <w:r>
        <w:rPr>
          <w:rtl/>
        </w:rPr>
        <w:t>צביקה פוגל (יו"ר הוועדה לביטחון לאומי):</w:t>
      </w:r>
      <w:r w:rsidRPr="0056665B">
        <w:rPr>
          <w:rStyle w:val="TagStyle"/>
          <w:rtl/>
        </w:rPr>
        <w:t xml:space="preserve"> &lt;&lt; דובר_המשך &gt;&gt;</w:t>
      </w:r>
      <w:r>
        <w:rPr>
          <w:rtl/>
        </w:rPr>
        <w:t xml:space="preserve"> </w:t>
      </w:r>
      <w:bookmarkEnd w:id="31933"/>
    </w:p>
    <w:p w:rsidR="00E96A1F" w:rsidRDefault="00E96A1F" w:rsidP="008D05DF">
      <w:pPr>
        <w:rPr>
          <w:rtl/>
        </w:rPr>
      </w:pPr>
    </w:p>
    <w:p w:rsidR="00E96A1F" w:rsidRDefault="00E96A1F" w:rsidP="008D05DF">
      <w:pPr>
        <w:rPr>
          <w:rtl/>
        </w:rPr>
      </w:pPr>
      <w:bookmarkStart w:id="31934" w:name="_ETM_Q55_720463"/>
      <w:bookmarkStart w:id="31935" w:name="_ETM_Q55_727939"/>
      <w:bookmarkStart w:id="31936" w:name="_ETM_Q55_728179"/>
      <w:bookmarkStart w:id="31937" w:name="_ETM_Q55_728629"/>
      <w:bookmarkStart w:id="31938" w:name="_ETM_Q55_729439"/>
      <w:bookmarkEnd w:id="31934"/>
      <w:bookmarkEnd w:id="31935"/>
      <w:bookmarkEnd w:id="31936"/>
      <w:bookmarkEnd w:id="31937"/>
      <w:bookmarkEnd w:id="31938"/>
      <w:r>
        <w:rPr>
          <w:rtl/>
        </w:rPr>
        <w:t xml:space="preserve">ומצד </w:t>
      </w:r>
      <w:bookmarkStart w:id="31939" w:name="_ETM_Q55_730040"/>
      <w:bookmarkEnd w:id="31939"/>
      <w:r>
        <w:rPr>
          <w:rtl/>
        </w:rPr>
        <w:t>שני</w:t>
      </w:r>
      <w:r>
        <w:rPr>
          <w:rFonts w:hint="cs"/>
          <w:rtl/>
        </w:rPr>
        <w:t>,</w:t>
      </w:r>
      <w:r>
        <w:rPr>
          <w:rtl/>
        </w:rPr>
        <w:t xml:space="preserve"> </w:t>
      </w:r>
      <w:bookmarkStart w:id="31940" w:name="_ETM_Q55_730730"/>
      <w:bookmarkEnd w:id="31940"/>
      <w:r>
        <w:rPr>
          <w:rtl/>
        </w:rPr>
        <w:t xml:space="preserve">הצעת </w:t>
      </w:r>
      <w:bookmarkStart w:id="31941" w:name="_ETM_Q55_731599"/>
      <w:bookmarkEnd w:id="31941"/>
      <w:r>
        <w:rPr>
          <w:rtl/>
        </w:rPr>
        <w:t xml:space="preserve">החוק </w:t>
      </w:r>
      <w:bookmarkStart w:id="31942" w:name="_ETM_Q55_731959"/>
      <w:bookmarkEnd w:id="31942"/>
      <w:r>
        <w:rPr>
          <w:rtl/>
        </w:rPr>
        <w:t xml:space="preserve">הזאת </w:t>
      </w:r>
      <w:bookmarkStart w:id="31943" w:name="_ETM_Q55_732319"/>
      <w:bookmarkEnd w:id="31943"/>
      <w:r>
        <w:rPr>
          <w:rtl/>
        </w:rPr>
        <w:t xml:space="preserve">בעצם </w:t>
      </w:r>
      <w:bookmarkStart w:id="31944" w:name="_ETM_Q55_732859"/>
      <w:bookmarkEnd w:id="31944"/>
      <w:r>
        <w:rPr>
          <w:rtl/>
        </w:rPr>
        <w:t xml:space="preserve">מאפשרת </w:t>
      </w:r>
      <w:bookmarkStart w:id="31945" w:name="_ETM_Q55_733489"/>
      <w:bookmarkEnd w:id="31945"/>
      <w:r>
        <w:rPr>
          <w:rtl/>
        </w:rPr>
        <w:t xml:space="preserve">לנו </w:t>
      </w:r>
      <w:bookmarkStart w:id="31946" w:name="_ETM_Q55_734500"/>
      <w:bookmarkEnd w:id="31946"/>
      <w:r>
        <w:rPr>
          <w:rtl/>
        </w:rPr>
        <w:t xml:space="preserve">להקל </w:t>
      </w:r>
      <w:bookmarkStart w:id="31947" w:name="_ETM_Q55_735010"/>
      <w:bookmarkEnd w:id="31947"/>
      <w:r>
        <w:rPr>
          <w:rtl/>
        </w:rPr>
        <w:t xml:space="preserve">גם </w:t>
      </w:r>
      <w:bookmarkStart w:id="31948" w:name="_ETM_Q55_735309"/>
      <w:bookmarkEnd w:id="31948"/>
      <w:r>
        <w:rPr>
          <w:rtl/>
        </w:rPr>
        <w:t xml:space="preserve">במעט </w:t>
      </w:r>
      <w:bookmarkStart w:id="31949" w:name="_ETM_Q55_735850"/>
      <w:bookmarkEnd w:id="31949"/>
      <w:r>
        <w:rPr>
          <w:rtl/>
        </w:rPr>
        <w:t xml:space="preserve">את </w:t>
      </w:r>
      <w:bookmarkStart w:id="31950" w:name="_ETM_Q55_736000"/>
      <w:bookmarkEnd w:id="31950"/>
      <w:r>
        <w:rPr>
          <w:rtl/>
        </w:rPr>
        <w:t xml:space="preserve">הלחץ </w:t>
      </w:r>
      <w:bookmarkStart w:id="31951" w:name="_ETM_Q55_736510"/>
      <w:bookmarkEnd w:id="31951"/>
      <w:r>
        <w:rPr>
          <w:rtl/>
        </w:rPr>
        <w:t>המו</w:t>
      </w:r>
      <w:r>
        <w:rPr>
          <w:rFonts w:hint="cs"/>
          <w:rtl/>
        </w:rPr>
        <w:t>ט</w:t>
      </w:r>
      <w:r>
        <w:rPr>
          <w:rtl/>
        </w:rPr>
        <w:t xml:space="preserve">ל </w:t>
      </w:r>
      <w:bookmarkStart w:id="31952" w:name="_ETM_Q55_737830"/>
      <w:bookmarkEnd w:id="31952"/>
      <w:r>
        <w:rPr>
          <w:rtl/>
        </w:rPr>
        <w:t xml:space="preserve">על </w:t>
      </w:r>
      <w:bookmarkStart w:id="31953" w:name="_ETM_Q55_738040"/>
      <w:bookmarkEnd w:id="31953"/>
      <w:r>
        <w:rPr>
          <w:rtl/>
        </w:rPr>
        <w:t xml:space="preserve">לוחמי </w:t>
      </w:r>
      <w:bookmarkStart w:id="31954" w:name="_ETM_Q55_738460"/>
      <w:bookmarkEnd w:id="31954"/>
      <w:r>
        <w:rPr>
          <w:rtl/>
        </w:rPr>
        <w:t xml:space="preserve">הכליאה </w:t>
      </w:r>
      <w:bookmarkStart w:id="31955" w:name="_ETM_Q55_739030"/>
      <w:bookmarkEnd w:id="31955"/>
      <w:r>
        <w:rPr>
          <w:rtl/>
        </w:rPr>
        <w:t xml:space="preserve">שעומדים </w:t>
      </w:r>
      <w:bookmarkStart w:id="31956" w:name="_ETM_Q55_739510"/>
      <w:bookmarkEnd w:id="31956"/>
      <w:r>
        <w:rPr>
          <w:rFonts w:hint="cs"/>
          <w:rtl/>
        </w:rPr>
        <w:t>ב</w:t>
      </w:r>
      <w:r>
        <w:rPr>
          <w:rtl/>
        </w:rPr>
        <w:t xml:space="preserve">סיכון </w:t>
      </w:r>
      <w:bookmarkStart w:id="31957" w:name="_ETM_Q55_740050"/>
      <w:bookmarkEnd w:id="31957"/>
      <w:r>
        <w:rPr>
          <w:rtl/>
        </w:rPr>
        <w:t>יו</w:t>
      </w:r>
      <w:r>
        <w:rPr>
          <w:rFonts w:hint="cs"/>
          <w:rtl/>
        </w:rPr>
        <w:t>ם-</w:t>
      </w:r>
      <w:r>
        <w:rPr>
          <w:rtl/>
        </w:rPr>
        <w:t>יומי</w:t>
      </w:r>
      <w:r>
        <w:rPr>
          <w:rFonts w:hint="cs"/>
          <w:rtl/>
        </w:rPr>
        <w:t>.</w:t>
      </w:r>
      <w:r>
        <w:rPr>
          <w:rtl/>
        </w:rPr>
        <w:t xml:space="preserve"> </w:t>
      </w:r>
      <w:bookmarkStart w:id="31958" w:name="_ETM_Q55_741380"/>
      <w:bookmarkEnd w:id="31958"/>
    </w:p>
    <w:p w:rsidR="00E96A1F" w:rsidRDefault="00E96A1F" w:rsidP="008D05DF">
      <w:pPr>
        <w:rPr>
          <w:rtl/>
          <w:lang w:eastAsia="he-IL"/>
        </w:rPr>
      </w:pPr>
      <w:r>
        <w:rPr>
          <w:rtl/>
        </w:rPr>
        <w:t xml:space="preserve"> </w:t>
      </w:r>
      <w:bookmarkStart w:id="31959" w:name="_ETM_Q55_743960"/>
      <w:bookmarkEnd w:id="31959"/>
    </w:p>
    <w:p w:rsidR="00E96A1F" w:rsidRDefault="00E96A1F" w:rsidP="008533D6">
      <w:pPr>
        <w:rPr>
          <w:rtl/>
        </w:rPr>
      </w:pPr>
      <w:bookmarkStart w:id="31960" w:name="TOR_Q56"/>
      <w:bookmarkEnd w:id="31960"/>
      <w:r>
        <w:rPr>
          <w:rFonts w:hint="cs"/>
          <w:rtl/>
        </w:rPr>
        <w:t xml:space="preserve">אנחנו מציעים בעצם, בסופו של דבר, לאפשר חופשה מיוחדת. זה אומר, 45 ימים לאסירים שאינם כלואים בשל עבירות </w:t>
      </w:r>
      <w:bookmarkStart w:id="31961" w:name="_ETM_Q56_152721"/>
      <w:bookmarkEnd w:id="31961"/>
      <w:r>
        <w:rPr>
          <w:rFonts w:hint="cs"/>
          <w:rtl/>
        </w:rPr>
        <w:t xml:space="preserve">פשע חמורות. 45 ימים לפני תום תקופת המאסר שלהם, </w:t>
      </w:r>
      <w:bookmarkStart w:id="31962" w:name="_ETM_Q56_160762"/>
      <w:bookmarkEnd w:id="31962"/>
      <w:r>
        <w:rPr>
          <w:rFonts w:hint="cs"/>
          <w:rtl/>
        </w:rPr>
        <w:t xml:space="preserve">לצאת לחופשה מיוחדת. </w:t>
      </w:r>
      <w:bookmarkStart w:id="31963" w:name="_ETM_Q56_163850"/>
      <w:bookmarkStart w:id="31964" w:name="_ETM_Q56_163916"/>
      <w:bookmarkStart w:id="31965" w:name="_ETM_Q56_163993"/>
      <w:bookmarkStart w:id="31966" w:name="_ETM_Q56_164064"/>
      <w:bookmarkEnd w:id="31963"/>
      <w:bookmarkEnd w:id="31964"/>
      <w:bookmarkEnd w:id="31965"/>
      <w:bookmarkEnd w:id="31966"/>
      <w:r>
        <w:rPr>
          <w:rFonts w:hint="cs"/>
          <w:rtl/>
        </w:rPr>
        <w:t xml:space="preserve">אני מבקש את אמונכם בהצבעה הזאת. זאת </w:t>
      </w:r>
      <w:bookmarkStart w:id="31967" w:name="_ETM_Q56_169977"/>
      <w:bookmarkEnd w:id="31967"/>
      <w:r>
        <w:rPr>
          <w:rFonts w:hint="cs"/>
          <w:rtl/>
        </w:rPr>
        <w:t xml:space="preserve">הארכת שעה שאנחנו מבצעים מדי פעם. אני חושב שאפשר להמשיך </w:t>
      </w:r>
      <w:bookmarkStart w:id="31968" w:name="_ETM_Q56_171879"/>
      <w:bookmarkEnd w:id="31968"/>
      <w:r>
        <w:rPr>
          <w:rFonts w:hint="cs"/>
          <w:rtl/>
        </w:rPr>
        <w:t xml:space="preserve">אותה גם הפעם. תודה, אדוני. </w:t>
      </w:r>
    </w:p>
    <w:p w:rsidR="00E96A1F" w:rsidRDefault="00E96A1F" w:rsidP="009635F5">
      <w:pPr>
        <w:rPr>
          <w:rtl/>
        </w:rPr>
      </w:pPr>
    </w:p>
    <w:p w:rsidR="00E96A1F" w:rsidRDefault="00E96A1F" w:rsidP="008D05DF">
      <w:pPr>
        <w:pStyle w:val="af6"/>
        <w:keepNext/>
        <w:rPr>
          <w:rtl/>
        </w:rPr>
      </w:pPr>
      <w:bookmarkStart w:id="31969" w:name="ET_yor_6599_1"/>
      <w:r w:rsidRPr="00D54477">
        <w:rPr>
          <w:rStyle w:val="TagStyle"/>
          <w:rtl/>
        </w:rPr>
        <w:t xml:space="preserve"> &lt;&lt; יור &gt;&gt; </w:t>
      </w:r>
      <w:r>
        <w:rPr>
          <w:rtl/>
        </w:rPr>
        <w:t>היו"ר משה רוט:</w:t>
      </w:r>
      <w:r w:rsidRPr="00D54477">
        <w:rPr>
          <w:rStyle w:val="TagStyle"/>
          <w:rtl/>
        </w:rPr>
        <w:t xml:space="preserve"> &lt;&lt; יור &gt;&gt;</w:t>
      </w:r>
      <w:r>
        <w:rPr>
          <w:rtl/>
        </w:rPr>
        <w:t xml:space="preserve">  </w:t>
      </w:r>
      <w:bookmarkEnd w:id="31969"/>
    </w:p>
    <w:p w:rsidR="00E96A1F" w:rsidRDefault="00E96A1F" w:rsidP="008D05DF">
      <w:pPr>
        <w:rPr>
          <w:rtl/>
        </w:rPr>
      </w:pPr>
    </w:p>
    <w:p w:rsidR="00E96A1F" w:rsidRDefault="00E96A1F" w:rsidP="008D05DF">
      <w:pPr>
        <w:rPr>
          <w:rtl/>
        </w:rPr>
      </w:pPr>
      <w:r>
        <w:rPr>
          <w:rFonts w:hint="cs"/>
          <w:rtl/>
        </w:rPr>
        <w:t xml:space="preserve">תודה. חברת הכנסת בן ארי, </w:t>
      </w:r>
      <w:bookmarkStart w:id="31970" w:name="_ETM_Q56_180503"/>
      <w:bookmarkEnd w:id="31970"/>
      <w:r>
        <w:rPr>
          <w:rFonts w:hint="cs"/>
          <w:rtl/>
        </w:rPr>
        <w:t>ההסתייגויות?</w:t>
      </w:r>
    </w:p>
    <w:p w:rsidR="00E96A1F" w:rsidRDefault="00E96A1F" w:rsidP="008D05DF">
      <w:pPr>
        <w:rPr>
          <w:rtl/>
        </w:rPr>
      </w:pPr>
    </w:p>
    <w:p w:rsidR="00E96A1F" w:rsidRDefault="00E96A1F" w:rsidP="008D05DF">
      <w:pPr>
        <w:pStyle w:val="af5"/>
        <w:keepNext/>
        <w:rPr>
          <w:rtl/>
        </w:rPr>
      </w:pPr>
      <w:r w:rsidRPr="003257BD">
        <w:rPr>
          <w:rStyle w:val="TagStyle"/>
          <w:rtl/>
        </w:rPr>
        <w:t xml:space="preserve"> &lt;&lt; קריאה &gt;&gt; </w:t>
      </w:r>
      <w:r>
        <w:rPr>
          <w:rtl/>
        </w:rPr>
        <w:t>מירב בן ארי (יש עתיד):</w:t>
      </w:r>
      <w:r w:rsidRPr="003257BD">
        <w:rPr>
          <w:rStyle w:val="TagStyle"/>
          <w:rtl/>
        </w:rPr>
        <w:t xml:space="preserve"> &lt;&lt; קריאה &gt;&gt;</w:t>
      </w:r>
      <w:r>
        <w:rPr>
          <w:rtl/>
        </w:rPr>
        <w:t xml:space="preserve">  </w:t>
      </w:r>
    </w:p>
    <w:p w:rsidR="00E96A1F" w:rsidRDefault="00E96A1F" w:rsidP="008D05DF">
      <w:pPr>
        <w:rPr>
          <w:rtl/>
        </w:rPr>
      </w:pPr>
    </w:p>
    <w:p w:rsidR="00E96A1F" w:rsidRPr="003257BD" w:rsidRDefault="00E96A1F" w:rsidP="008D05DF">
      <w:pPr>
        <w:rPr>
          <w:rtl/>
        </w:rPr>
      </w:pPr>
      <w:r>
        <w:rPr>
          <w:rFonts w:hint="cs"/>
          <w:rtl/>
        </w:rPr>
        <w:t xml:space="preserve">מסירים. </w:t>
      </w:r>
    </w:p>
    <w:p w:rsidR="00E96A1F" w:rsidRDefault="00E96A1F" w:rsidP="009635F5">
      <w:pPr>
        <w:rPr>
          <w:rtl/>
        </w:rPr>
      </w:pPr>
    </w:p>
    <w:p w:rsidR="00E96A1F" w:rsidRDefault="00E96A1F" w:rsidP="008D05DF">
      <w:pPr>
        <w:pStyle w:val="af6"/>
        <w:keepNext/>
        <w:rPr>
          <w:rtl/>
        </w:rPr>
      </w:pPr>
      <w:bookmarkStart w:id="31971" w:name="ET_yor_6599_2"/>
      <w:r w:rsidRPr="00D54477">
        <w:rPr>
          <w:rStyle w:val="TagStyle"/>
          <w:rtl/>
        </w:rPr>
        <w:t xml:space="preserve"> &lt;&lt; יור &gt;&gt; </w:t>
      </w:r>
      <w:r>
        <w:rPr>
          <w:rtl/>
        </w:rPr>
        <w:t>היו"ר משה רוט:</w:t>
      </w:r>
      <w:r w:rsidRPr="00D54477">
        <w:rPr>
          <w:rStyle w:val="TagStyle"/>
          <w:rtl/>
        </w:rPr>
        <w:t xml:space="preserve"> &lt;&lt; יור &gt;&gt;</w:t>
      </w:r>
      <w:r>
        <w:rPr>
          <w:rtl/>
        </w:rPr>
        <w:t xml:space="preserve">  </w:t>
      </w:r>
      <w:bookmarkEnd w:id="31971"/>
    </w:p>
    <w:p w:rsidR="00E96A1F" w:rsidRDefault="00E96A1F" w:rsidP="008D05DF">
      <w:pPr>
        <w:rPr>
          <w:rtl/>
        </w:rPr>
      </w:pPr>
    </w:p>
    <w:p w:rsidR="00E96A1F" w:rsidRDefault="00E96A1F" w:rsidP="008D05DF">
      <w:pPr>
        <w:rPr>
          <w:rtl/>
        </w:rPr>
      </w:pPr>
      <w:r>
        <w:rPr>
          <w:rFonts w:hint="cs"/>
          <w:rtl/>
        </w:rPr>
        <w:t xml:space="preserve">אם כן, ההסתייגויות הוסרו. יש גם רשות דיבור </w:t>
      </w:r>
      <w:r>
        <w:rPr>
          <w:rtl/>
        </w:rPr>
        <w:t>–</w:t>
      </w:r>
      <w:r>
        <w:rPr>
          <w:rFonts w:hint="cs"/>
          <w:rtl/>
        </w:rPr>
        <w:t xml:space="preserve"> מישהו </w:t>
      </w:r>
      <w:bookmarkStart w:id="31972" w:name="_ETM_Q56_201831"/>
      <w:bookmarkEnd w:id="31972"/>
      <w:r>
        <w:rPr>
          <w:rFonts w:hint="cs"/>
          <w:rtl/>
        </w:rPr>
        <w:t xml:space="preserve">מסיעת המחנה הממלכתי רוצה לנצל את רשות הדיבור? לא, לא </w:t>
      </w:r>
      <w:bookmarkStart w:id="31973" w:name="_ETM_Q56_204389"/>
      <w:bookmarkEnd w:id="31973"/>
      <w:r>
        <w:rPr>
          <w:rFonts w:hint="cs"/>
          <w:rtl/>
        </w:rPr>
        <w:t xml:space="preserve">נמצאים. מסיעת העבודה? אין אף אחד. אין אף אחד מהסיעה הזאת ולא מהסיעה </w:t>
      </w:r>
      <w:bookmarkStart w:id="31974" w:name="_ETM_Q56_226380"/>
      <w:bookmarkEnd w:id="31974"/>
      <w:r>
        <w:rPr>
          <w:rFonts w:hint="cs"/>
          <w:rtl/>
        </w:rPr>
        <w:t xml:space="preserve">הזאת. </w:t>
      </w:r>
    </w:p>
    <w:p w:rsidR="00E96A1F" w:rsidRDefault="00E96A1F" w:rsidP="008D05DF">
      <w:pPr>
        <w:rPr>
          <w:rtl/>
        </w:rPr>
      </w:pPr>
      <w:bookmarkStart w:id="31975" w:name="_ETM_Q56_230492"/>
      <w:bookmarkStart w:id="31976" w:name="_ETM_Q56_230543"/>
      <w:bookmarkEnd w:id="31975"/>
      <w:bookmarkEnd w:id="31976"/>
    </w:p>
    <w:p w:rsidR="00E96A1F" w:rsidRDefault="00E96A1F" w:rsidP="008D05DF">
      <w:pPr>
        <w:rPr>
          <w:rtl/>
        </w:rPr>
      </w:pPr>
      <w:bookmarkStart w:id="31977" w:name="_ETM_Q56_230636"/>
      <w:bookmarkStart w:id="31978" w:name="_ETM_Q56_230668"/>
      <w:bookmarkEnd w:id="31977"/>
      <w:bookmarkEnd w:id="31978"/>
      <w:r>
        <w:rPr>
          <w:rFonts w:hint="cs"/>
          <w:rtl/>
        </w:rPr>
        <w:t xml:space="preserve">חברי </w:t>
      </w:r>
      <w:r w:rsidR="00E838E5">
        <w:rPr>
          <w:rFonts w:hint="cs"/>
          <w:rtl/>
        </w:rPr>
        <w:t>ה</w:t>
      </w:r>
      <w:r>
        <w:rPr>
          <w:rFonts w:hint="cs"/>
          <w:rtl/>
        </w:rPr>
        <w:t xml:space="preserve">כנסת, נעבור להצבעה בקריאה שנייה על הצעת חוק לתיקון פקודת בתי הסוהר (תיקון מס' 66 </w:t>
      </w:r>
      <w:r>
        <w:rPr>
          <w:rtl/>
        </w:rPr>
        <w:t>–</w:t>
      </w:r>
      <w:r>
        <w:rPr>
          <w:rFonts w:hint="cs"/>
          <w:rtl/>
        </w:rPr>
        <w:t xml:space="preserve"> הוראת שעה </w:t>
      </w:r>
      <w:r>
        <w:rPr>
          <w:rtl/>
        </w:rPr>
        <w:t>–</w:t>
      </w:r>
      <w:r>
        <w:rPr>
          <w:rFonts w:hint="cs"/>
          <w:rtl/>
        </w:rPr>
        <w:t xml:space="preserve"> חרבות ברזל) (חופשה מיוחדת לאסיר) (תיקון מס' 2), התשפ"ה–2024, כנוסח הוועדה. הצבעה.</w:t>
      </w:r>
    </w:p>
    <w:p w:rsidR="00E96A1F" w:rsidRDefault="00E96A1F" w:rsidP="008D05DF">
      <w:pPr>
        <w:keepNext/>
        <w:rPr>
          <w:rtl/>
        </w:rPr>
      </w:pPr>
      <w:bookmarkStart w:id="31979" w:name="_ETM_Q56_230941"/>
      <w:bookmarkStart w:id="31980" w:name="_ETM_Q56_230995"/>
      <w:bookmarkEnd w:id="31979"/>
      <w:bookmarkEnd w:id="31980"/>
    </w:p>
    <w:p w:rsidR="00E96A1F" w:rsidRDefault="00E96A1F" w:rsidP="008D05DF">
      <w:pPr>
        <w:pStyle w:val="af1"/>
        <w:keepNext/>
        <w:rPr>
          <w:rtl/>
        </w:rPr>
      </w:pPr>
      <w:bookmarkStart w:id="31981" w:name="_ETM_Q56_241326"/>
      <w:bookmarkStart w:id="31982" w:name="_ETM_Q56_241365"/>
      <w:bookmarkEnd w:id="31981"/>
      <w:bookmarkEnd w:id="31982"/>
      <w:r>
        <w:rPr>
          <w:rtl/>
        </w:rPr>
        <w:t>הצבעה מס'</w:t>
      </w:r>
      <w:r>
        <w:rPr>
          <w:rFonts w:hint="cs"/>
          <w:rtl/>
        </w:rPr>
        <w:t xml:space="preserve"> 5</w:t>
      </w:r>
    </w:p>
    <w:p w:rsidR="00E96A1F" w:rsidRDefault="00E96A1F" w:rsidP="008D05DF">
      <w:pPr>
        <w:pStyle w:val="--"/>
        <w:keepNext/>
        <w:rPr>
          <w:rtl/>
        </w:rPr>
      </w:pPr>
    </w:p>
    <w:p w:rsidR="00E96A1F" w:rsidRDefault="00E96A1F" w:rsidP="008D05DF">
      <w:pPr>
        <w:pStyle w:val="--"/>
        <w:keepNext/>
        <w:rPr>
          <w:rtl/>
        </w:rPr>
      </w:pPr>
      <w:r>
        <w:rPr>
          <w:rtl/>
        </w:rPr>
        <w:t>בעד סעי</w:t>
      </w:r>
      <w:r>
        <w:rPr>
          <w:rFonts w:hint="cs"/>
          <w:rtl/>
        </w:rPr>
        <w:t>ף 1</w:t>
      </w:r>
      <w:r>
        <w:rPr>
          <w:rtl/>
        </w:rPr>
        <w:t xml:space="preserve"> –</w:t>
      </w:r>
      <w:r>
        <w:rPr>
          <w:rFonts w:hint="cs"/>
          <w:rtl/>
        </w:rPr>
        <w:t>31</w:t>
      </w:r>
    </w:p>
    <w:p w:rsidR="00E96A1F" w:rsidRDefault="00E96A1F" w:rsidP="008D05DF">
      <w:pPr>
        <w:pStyle w:val="--"/>
        <w:keepNext/>
        <w:rPr>
          <w:rtl/>
        </w:rPr>
      </w:pPr>
      <w:r>
        <w:rPr>
          <w:rtl/>
        </w:rPr>
        <w:t xml:space="preserve">נגד – </w:t>
      </w:r>
      <w:r>
        <w:rPr>
          <w:rFonts w:hint="cs"/>
          <w:rtl/>
        </w:rPr>
        <w:t>אין</w:t>
      </w:r>
    </w:p>
    <w:p w:rsidR="00E96A1F" w:rsidRDefault="00E96A1F" w:rsidP="008D05DF">
      <w:pPr>
        <w:pStyle w:val="--"/>
        <w:keepNext/>
        <w:rPr>
          <w:rtl/>
        </w:rPr>
      </w:pPr>
      <w:r>
        <w:rPr>
          <w:rtl/>
        </w:rPr>
        <w:t xml:space="preserve">נמנעים – </w:t>
      </w:r>
      <w:r>
        <w:rPr>
          <w:rFonts w:hint="cs"/>
          <w:rtl/>
        </w:rPr>
        <w:t>אין</w:t>
      </w:r>
    </w:p>
    <w:p w:rsidR="00E96A1F" w:rsidRPr="003257BD" w:rsidRDefault="00E96A1F" w:rsidP="008D05DF">
      <w:pPr>
        <w:pStyle w:val="af2"/>
        <w:rPr>
          <w:rtl/>
        </w:rPr>
      </w:pPr>
      <w:r>
        <w:rPr>
          <w:rtl/>
        </w:rPr>
        <w:t>סעי</w:t>
      </w:r>
      <w:bookmarkStart w:id="31983" w:name="_ETM_Q56_237221"/>
      <w:bookmarkEnd w:id="31983"/>
      <w:r>
        <w:rPr>
          <w:rFonts w:hint="cs"/>
          <w:rtl/>
        </w:rPr>
        <w:t>ף 1 נתקבל.</w:t>
      </w:r>
    </w:p>
    <w:p w:rsidR="00E96A1F" w:rsidRDefault="00E96A1F" w:rsidP="008D05DF">
      <w:pPr>
        <w:rPr>
          <w:rtl/>
        </w:rPr>
      </w:pPr>
    </w:p>
    <w:p w:rsidR="00E96A1F" w:rsidRDefault="00E96A1F" w:rsidP="008D05DF">
      <w:pPr>
        <w:pStyle w:val="af6"/>
        <w:keepNext/>
        <w:rPr>
          <w:rtl/>
        </w:rPr>
      </w:pPr>
      <w:r w:rsidRPr="003257BD">
        <w:rPr>
          <w:rStyle w:val="TagStyle"/>
          <w:rtl/>
        </w:rPr>
        <w:t xml:space="preserve"> &lt;&lt; יור &gt;&gt; </w:t>
      </w:r>
      <w:r>
        <w:rPr>
          <w:rtl/>
        </w:rPr>
        <w:t>היו"ר משה רוט:</w:t>
      </w:r>
      <w:r w:rsidRPr="003257BD">
        <w:rPr>
          <w:rStyle w:val="TagStyle"/>
          <w:rtl/>
        </w:rPr>
        <w:t xml:space="preserve"> &lt;&lt; יור &gt;&gt;</w:t>
      </w:r>
      <w:r>
        <w:rPr>
          <w:rtl/>
        </w:rPr>
        <w:t xml:space="preserve">  </w:t>
      </w:r>
    </w:p>
    <w:p w:rsidR="00E96A1F" w:rsidRDefault="00E96A1F" w:rsidP="008D05DF">
      <w:pPr>
        <w:rPr>
          <w:rtl/>
        </w:rPr>
      </w:pPr>
    </w:p>
    <w:p w:rsidR="00E96A1F" w:rsidRDefault="00E96A1F" w:rsidP="008D05DF">
      <w:pPr>
        <w:rPr>
          <w:rtl/>
        </w:rPr>
      </w:pPr>
      <w:r>
        <w:rPr>
          <w:rFonts w:hint="cs"/>
          <w:rtl/>
        </w:rPr>
        <w:t xml:space="preserve">31 בעד, </w:t>
      </w:r>
      <w:bookmarkStart w:id="31984" w:name="_ETM_Q56_264267"/>
      <w:bookmarkEnd w:id="31984"/>
      <w:r>
        <w:rPr>
          <w:rFonts w:hint="cs"/>
          <w:rtl/>
        </w:rPr>
        <w:t xml:space="preserve">אין מתנגדים. </w:t>
      </w:r>
    </w:p>
    <w:p w:rsidR="00E96A1F" w:rsidRDefault="00E96A1F" w:rsidP="008D05DF">
      <w:pPr>
        <w:rPr>
          <w:rtl/>
        </w:rPr>
      </w:pPr>
      <w:bookmarkStart w:id="31985" w:name="_ETM_Q56_268876"/>
      <w:bookmarkStart w:id="31986" w:name="_ETM_Q56_268942"/>
      <w:bookmarkEnd w:id="31985"/>
      <w:bookmarkEnd w:id="31986"/>
    </w:p>
    <w:p w:rsidR="00E96A1F" w:rsidRDefault="00E96A1F" w:rsidP="008D05DF">
      <w:pPr>
        <w:rPr>
          <w:rtl/>
        </w:rPr>
      </w:pPr>
      <w:bookmarkStart w:id="31987" w:name="_ETM_Q56_269083"/>
      <w:bookmarkStart w:id="31988" w:name="_ETM_Q56_269183"/>
      <w:bookmarkEnd w:id="31987"/>
      <w:bookmarkEnd w:id="31988"/>
      <w:r>
        <w:rPr>
          <w:rFonts w:hint="cs"/>
          <w:rtl/>
        </w:rPr>
        <w:t xml:space="preserve">אם כן, נעבור להצבעה בקריאה שלישית על הצעת חוק לתיקון פקודת בתי הסוהר (תיקון מס' 66 </w:t>
      </w:r>
      <w:r>
        <w:rPr>
          <w:rtl/>
        </w:rPr>
        <w:t>–</w:t>
      </w:r>
      <w:r>
        <w:rPr>
          <w:rFonts w:hint="cs"/>
          <w:rtl/>
        </w:rPr>
        <w:t xml:space="preserve"> הוראת שעה </w:t>
      </w:r>
      <w:r>
        <w:rPr>
          <w:rtl/>
        </w:rPr>
        <w:t>–</w:t>
      </w:r>
      <w:r>
        <w:rPr>
          <w:rFonts w:hint="cs"/>
          <w:rtl/>
        </w:rPr>
        <w:t xml:space="preserve"> חרבות ברזל) (חופשה מיוחדת לאסיר) (תיקון מס' 2), התשפ"ה–2024. הצבעה. </w:t>
      </w:r>
    </w:p>
    <w:p w:rsidR="00E96A1F" w:rsidRDefault="00E96A1F" w:rsidP="008D05DF">
      <w:pPr>
        <w:keepNext/>
        <w:rPr>
          <w:rtl/>
        </w:rPr>
      </w:pPr>
    </w:p>
    <w:p w:rsidR="00E96A1F" w:rsidRDefault="00E96A1F" w:rsidP="008D05DF">
      <w:pPr>
        <w:pStyle w:val="af1"/>
        <w:keepNext/>
        <w:rPr>
          <w:rtl/>
        </w:rPr>
      </w:pPr>
      <w:r>
        <w:rPr>
          <w:rtl/>
        </w:rPr>
        <w:t>הצבעה מס'</w:t>
      </w:r>
      <w:r>
        <w:rPr>
          <w:rFonts w:hint="cs"/>
          <w:rtl/>
        </w:rPr>
        <w:t xml:space="preserve"> 6</w:t>
      </w:r>
    </w:p>
    <w:p w:rsidR="00E96A1F" w:rsidRDefault="00E96A1F" w:rsidP="008D05DF">
      <w:pPr>
        <w:pStyle w:val="--"/>
        <w:keepNext/>
        <w:rPr>
          <w:rtl/>
        </w:rPr>
      </w:pPr>
    </w:p>
    <w:p w:rsidR="00E96A1F" w:rsidRDefault="00E96A1F" w:rsidP="008D05DF">
      <w:pPr>
        <w:pStyle w:val="--"/>
        <w:keepNext/>
        <w:rPr>
          <w:rtl/>
        </w:rPr>
      </w:pPr>
      <w:r>
        <w:rPr>
          <w:rtl/>
        </w:rPr>
        <w:t>בעד החוק –</w:t>
      </w:r>
      <w:r>
        <w:rPr>
          <w:rFonts w:hint="cs"/>
          <w:rtl/>
        </w:rPr>
        <w:t xml:space="preserve"> 31</w:t>
      </w:r>
    </w:p>
    <w:p w:rsidR="00E96A1F" w:rsidRDefault="00E96A1F" w:rsidP="008D05DF">
      <w:pPr>
        <w:pStyle w:val="--"/>
        <w:keepNext/>
        <w:rPr>
          <w:rtl/>
        </w:rPr>
      </w:pPr>
      <w:r>
        <w:rPr>
          <w:rtl/>
        </w:rPr>
        <w:t xml:space="preserve">נגד – </w:t>
      </w:r>
      <w:r>
        <w:rPr>
          <w:rFonts w:hint="cs"/>
          <w:rtl/>
        </w:rPr>
        <w:t>אין</w:t>
      </w:r>
    </w:p>
    <w:p w:rsidR="00E96A1F" w:rsidRDefault="00E96A1F" w:rsidP="008D05DF">
      <w:pPr>
        <w:pStyle w:val="--"/>
        <w:keepNext/>
        <w:rPr>
          <w:rtl/>
        </w:rPr>
      </w:pPr>
      <w:r>
        <w:rPr>
          <w:rtl/>
        </w:rPr>
        <w:t xml:space="preserve">נמנעים – </w:t>
      </w:r>
      <w:r>
        <w:rPr>
          <w:rFonts w:hint="cs"/>
          <w:rtl/>
        </w:rPr>
        <w:t>אין</w:t>
      </w:r>
    </w:p>
    <w:p w:rsidR="00E96A1F" w:rsidRPr="006D61D2" w:rsidRDefault="00E96A1F" w:rsidP="008D05DF">
      <w:pPr>
        <w:pStyle w:val="af2"/>
        <w:rPr>
          <w:rtl/>
        </w:rPr>
      </w:pPr>
      <w:r>
        <w:rPr>
          <w:rtl/>
        </w:rPr>
        <w:t>חוק</w:t>
      </w:r>
      <w:r>
        <w:rPr>
          <w:rFonts w:hint="cs"/>
          <w:rtl/>
        </w:rPr>
        <w:t xml:space="preserve"> לתיקון פקודת בתי הסוהר (תיקון מס' 66 </w:t>
      </w:r>
      <w:r>
        <w:rPr>
          <w:rtl/>
        </w:rPr>
        <w:t>–</w:t>
      </w:r>
      <w:r>
        <w:rPr>
          <w:rFonts w:hint="cs"/>
          <w:rtl/>
        </w:rPr>
        <w:t xml:space="preserve"> הוראת שעה </w:t>
      </w:r>
      <w:r>
        <w:rPr>
          <w:rtl/>
        </w:rPr>
        <w:t>–</w:t>
      </w:r>
      <w:r>
        <w:rPr>
          <w:rFonts w:hint="cs"/>
          <w:rtl/>
        </w:rPr>
        <w:t xml:space="preserve"> חרבות ברזל) (חופשה מיוחדת לאסיר) (תיקון מס' 2), התשפ"ה–2024, נתקבל. </w:t>
      </w:r>
    </w:p>
    <w:p w:rsidR="00E96A1F" w:rsidRDefault="00E96A1F" w:rsidP="008D05DF">
      <w:pPr>
        <w:rPr>
          <w:rtl/>
        </w:rPr>
      </w:pPr>
    </w:p>
    <w:p w:rsidR="00E96A1F" w:rsidRDefault="00E96A1F" w:rsidP="008D05DF">
      <w:pPr>
        <w:pStyle w:val="af6"/>
        <w:keepNext/>
        <w:rPr>
          <w:rtl/>
        </w:rPr>
      </w:pPr>
      <w:r w:rsidRPr="00D54477">
        <w:rPr>
          <w:rStyle w:val="TagStyle"/>
          <w:rtl/>
        </w:rPr>
        <w:t xml:space="preserve"> &lt;&lt; יור &gt;&gt; </w:t>
      </w:r>
      <w:r>
        <w:rPr>
          <w:rtl/>
        </w:rPr>
        <w:t>היו"ר משה רוט:</w:t>
      </w:r>
      <w:r w:rsidRPr="00D54477">
        <w:rPr>
          <w:rStyle w:val="TagStyle"/>
          <w:rtl/>
        </w:rPr>
        <w:t xml:space="preserve"> &lt;&lt; יור &gt;&gt;</w:t>
      </w:r>
      <w:r>
        <w:rPr>
          <w:rtl/>
        </w:rPr>
        <w:t xml:space="preserve">  </w:t>
      </w:r>
    </w:p>
    <w:p w:rsidR="00E96A1F" w:rsidRDefault="00E96A1F" w:rsidP="008D05DF">
      <w:pPr>
        <w:rPr>
          <w:rtl/>
          <w:lang w:eastAsia="he-IL"/>
        </w:rPr>
      </w:pPr>
      <w:bookmarkStart w:id="31989" w:name="_ETM_Q56_295544"/>
      <w:bookmarkStart w:id="31990" w:name="_ETM_Q56_295613"/>
      <w:bookmarkEnd w:id="31989"/>
      <w:bookmarkEnd w:id="31990"/>
    </w:p>
    <w:p w:rsidR="00E96A1F" w:rsidRPr="006D61D2" w:rsidRDefault="00E96A1F" w:rsidP="008D05DF">
      <w:pPr>
        <w:rPr>
          <w:rtl/>
          <w:lang w:eastAsia="he-IL"/>
        </w:rPr>
      </w:pPr>
      <w:bookmarkStart w:id="31991" w:name="_ETM_Q56_296136"/>
      <w:bookmarkStart w:id="31992" w:name="_ETM_Q56_296195"/>
      <w:bookmarkEnd w:id="31991"/>
      <w:bookmarkEnd w:id="31992"/>
      <w:r>
        <w:rPr>
          <w:rFonts w:hint="cs"/>
          <w:rtl/>
          <w:lang w:eastAsia="he-IL"/>
        </w:rPr>
        <w:t xml:space="preserve">31 בעד, </w:t>
      </w:r>
      <w:bookmarkStart w:id="31993" w:name="_ETM_Q56_299639"/>
      <w:bookmarkEnd w:id="31993"/>
      <w:r>
        <w:rPr>
          <w:rFonts w:hint="cs"/>
          <w:rtl/>
          <w:lang w:eastAsia="he-IL"/>
        </w:rPr>
        <w:t xml:space="preserve">אין מתנגדים. אני קובע כי הצעת חוק </w:t>
      </w:r>
      <w:r>
        <w:rPr>
          <w:rFonts w:hint="cs"/>
          <w:rtl/>
        </w:rPr>
        <w:t xml:space="preserve">לתיקון פקודת בתי הסוהר (תיקון מס' 66 </w:t>
      </w:r>
      <w:r>
        <w:rPr>
          <w:rtl/>
        </w:rPr>
        <w:t>–</w:t>
      </w:r>
      <w:r>
        <w:rPr>
          <w:rFonts w:hint="cs"/>
          <w:rtl/>
        </w:rPr>
        <w:t xml:space="preserve"> הוראת שעה </w:t>
      </w:r>
      <w:r>
        <w:rPr>
          <w:rtl/>
        </w:rPr>
        <w:t>–</w:t>
      </w:r>
      <w:r>
        <w:rPr>
          <w:rFonts w:hint="cs"/>
          <w:rtl/>
        </w:rPr>
        <w:t xml:space="preserve"> חרבות ברזל) (חופשה מיוחדת לאסיר) (תיקון מס' 2), התשפ"ה–2024,</w:t>
      </w:r>
      <w:r>
        <w:rPr>
          <w:rFonts w:hint="cs"/>
          <w:rtl/>
          <w:lang w:eastAsia="he-IL"/>
        </w:rPr>
        <w:t xml:space="preserve"> התקבלה בקריאה </w:t>
      </w:r>
      <w:bookmarkStart w:id="31994" w:name="_ETM_Q56_312539"/>
      <w:bookmarkEnd w:id="31994"/>
      <w:r>
        <w:rPr>
          <w:rFonts w:hint="cs"/>
          <w:rtl/>
          <w:lang w:eastAsia="he-IL"/>
        </w:rPr>
        <w:t xml:space="preserve">שנייה ושלישית ותיכנס לספר החוקים. </w:t>
      </w:r>
    </w:p>
    <w:p w:rsidR="00E96A1F" w:rsidRDefault="00E96A1F" w:rsidP="008D05DF">
      <w:pPr>
        <w:rPr>
          <w:rtl/>
        </w:rPr>
      </w:pPr>
    </w:p>
    <w:p w:rsidR="00E96A1F" w:rsidRPr="00B06630" w:rsidRDefault="00E96A1F" w:rsidP="00DD7845">
      <w:pPr>
        <w:rPr>
          <w:rtl/>
        </w:rPr>
      </w:pPr>
      <w:r>
        <w:rPr>
          <w:rFonts w:hint="cs"/>
          <w:rtl/>
        </w:rPr>
        <w:t>חברי הכנסת</w:t>
      </w:r>
      <w:r w:rsidRPr="00B06630">
        <w:rPr>
          <w:rFonts w:hint="cs"/>
          <w:rtl/>
        </w:rPr>
        <w:t>, תם סדר-היום. הישיבה הבאה תתקיים היום, יום שלישי י"ח בחשוון התשפ"ה, 19 בנובמבר 2024, בשעה 16:00. בעזרת ה</w:t>
      </w:r>
      <w:r w:rsidR="008533D6">
        <w:rPr>
          <w:rFonts w:hint="cs"/>
          <w:rtl/>
        </w:rPr>
        <w:t>שם</w:t>
      </w:r>
      <w:r w:rsidRPr="00B06630">
        <w:rPr>
          <w:rFonts w:hint="cs"/>
          <w:rtl/>
        </w:rPr>
        <w:t xml:space="preserve">, שרק נשמע </w:t>
      </w:r>
      <w:bookmarkStart w:id="31995" w:name="_ETM_Q56_335352"/>
      <w:bookmarkEnd w:id="31995"/>
      <w:r w:rsidRPr="00B06630">
        <w:rPr>
          <w:rFonts w:hint="cs"/>
          <w:rtl/>
        </w:rPr>
        <w:t xml:space="preserve">בשורות טובות. תודה רבה. ישיבה זאת נעולה. </w:t>
      </w:r>
    </w:p>
    <w:p w:rsidR="00E96A1F" w:rsidRDefault="00E96A1F" w:rsidP="008D05DF">
      <w:pPr>
        <w:rPr>
          <w:rtl/>
          <w:lang w:eastAsia="he-IL"/>
        </w:rPr>
      </w:pPr>
    </w:p>
    <w:p w:rsidR="00E96A1F" w:rsidRPr="006D1BE3" w:rsidRDefault="00E96A1F" w:rsidP="00DD7845">
      <w:pPr>
        <w:pStyle w:val="afa"/>
        <w:keepNext/>
        <w:jc w:val="center"/>
        <w:rPr>
          <w:rtl/>
        </w:rPr>
      </w:pPr>
      <w:bookmarkStart w:id="31996" w:name="ET_meetingend_7"/>
      <w:r w:rsidRPr="006D61D2">
        <w:rPr>
          <w:rStyle w:val="TagStyle"/>
          <w:rtl/>
        </w:rPr>
        <w:t xml:space="preserve">&lt;&lt; סיום &gt;&gt; </w:t>
      </w:r>
      <w:r>
        <w:rPr>
          <w:rtl/>
          <w:lang w:eastAsia="he-IL"/>
        </w:rPr>
        <w:t>הישיבה ננעלה בשעה 01:12.</w:t>
      </w:r>
      <w:r w:rsidRPr="006D61D2">
        <w:rPr>
          <w:rStyle w:val="TagStyle"/>
          <w:rtl/>
        </w:rPr>
        <w:t xml:space="preserve"> &lt;&lt; סיום &gt;&gt;</w:t>
      </w:r>
      <w:bookmarkEnd w:id="31996"/>
    </w:p>
    <w:p w:rsidR="00E96A1F" w:rsidRPr="0046771F" w:rsidRDefault="00E96A1F" w:rsidP="008D05DF">
      <w:pPr>
        <w:rPr>
          <w:rtl/>
        </w:rPr>
      </w:pPr>
    </w:p>
    <w:p w:rsidR="00E96A1F" w:rsidRPr="006E377A" w:rsidRDefault="00E96A1F" w:rsidP="009073FD">
      <w:pPr>
        <w:rPr>
          <w:rFonts w:hint="cs"/>
          <w:rtl/>
        </w:rPr>
      </w:pPr>
    </w:p>
    <w:sectPr w:rsidR="00E96A1F" w:rsidRPr="006E377A" w:rsidSect="00F17AE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0D4" w:rsidRDefault="005160D4">
      <w:r>
        <w:separator/>
      </w:r>
    </w:p>
  </w:endnote>
  <w:endnote w:type="continuationSeparator" w:id="0">
    <w:p w:rsidR="005160D4" w:rsidRDefault="00516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0D4" w:rsidRDefault="005160D4">
      <w:r>
        <w:separator/>
      </w:r>
    </w:p>
  </w:footnote>
  <w:footnote w:type="continuationSeparator" w:id="0">
    <w:p w:rsidR="005160D4" w:rsidRDefault="00516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60D4" w:rsidRDefault="005160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36929">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160D4">
      <w:trPr>
        <w:cantSplit/>
        <w:trHeight w:val="421"/>
      </w:trPr>
      <w:tc>
        <w:tcPr>
          <w:tcW w:w="2880" w:type="dxa"/>
        </w:tcPr>
        <w:p w:rsidR="005160D4" w:rsidRDefault="005160D4" w:rsidP="00BE0137">
          <w:pPr>
            <w:ind w:right="360" w:firstLine="0"/>
            <w:jc w:val="left"/>
          </w:pPr>
          <w:r>
            <w:rPr>
              <w:rtl/>
            </w:rPr>
            <w:t>דברי הכנסת</w:t>
          </w:r>
        </w:p>
      </w:tc>
      <w:tc>
        <w:tcPr>
          <w:tcW w:w="2520" w:type="dxa"/>
        </w:tcPr>
        <w:p w:rsidR="005160D4" w:rsidRDefault="005160D4" w:rsidP="00BE0137">
          <w:pPr>
            <w:ind w:firstLine="0"/>
            <w:jc w:val="left"/>
          </w:pPr>
          <w:r>
            <w:rPr>
              <w:rtl/>
            </w:rPr>
            <w:t>ישיבה מס' 219</w:t>
          </w:r>
        </w:p>
      </w:tc>
      <w:tc>
        <w:tcPr>
          <w:tcW w:w="2700" w:type="dxa"/>
        </w:tcPr>
        <w:p w:rsidR="005160D4" w:rsidRDefault="005160D4" w:rsidP="00BE0137">
          <w:pPr>
            <w:ind w:firstLine="0"/>
            <w:jc w:val="left"/>
            <w:rPr>
              <w:rtl/>
            </w:rPr>
          </w:pPr>
          <w:r>
            <w:rPr>
              <w:rtl/>
            </w:rPr>
            <w:t>18/11/2024</w:t>
          </w:r>
        </w:p>
      </w:tc>
    </w:tr>
  </w:tbl>
  <w:p w:rsidR="005160D4" w:rsidRPr="000F00C1" w:rsidRDefault="005160D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0D4" w:rsidRDefault="005160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9241D0"/>
    <w:multiLevelType w:val="hybridMultilevel"/>
    <w:tmpl w:val="C6D8D036"/>
    <w:lvl w:ilvl="0" w:tplc="1A7C79B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2B7F5D"/>
    <w:multiLevelType w:val="hybridMultilevel"/>
    <w:tmpl w:val="4A2A7B58"/>
    <w:lvl w:ilvl="0" w:tplc="A2E012E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821C06"/>
    <w:multiLevelType w:val="hybridMultilevel"/>
    <w:tmpl w:val="C73CD1CA"/>
    <w:lvl w:ilvl="0" w:tplc="8FFA0EB6">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F30C3E"/>
    <w:multiLevelType w:val="hybridMultilevel"/>
    <w:tmpl w:val="3AC06938"/>
    <w:lvl w:ilvl="0" w:tplc="EAC078D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0A125D"/>
    <w:multiLevelType w:val="hybridMultilevel"/>
    <w:tmpl w:val="6D98F9BA"/>
    <w:lvl w:ilvl="0" w:tplc="4D786B78">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177460CF"/>
    <w:multiLevelType w:val="hybridMultilevel"/>
    <w:tmpl w:val="878ED680"/>
    <w:lvl w:ilvl="0" w:tplc="2D9282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33747F"/>
    <w:multiLevelType w:val="hybridMultilevel"/>
    <w:tmpl w:val="D0784288"/>
    <w:lvl w:ilvl="0" w:tplc="5B4CE1D8">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2E4AA8"/>
    <w:multiLevelType w:val="hybridMultilevel"/>
    <w:tmpl w:val="C77EA00E"/>
    <w:lvl w:ilvl="0" w:tplc="962CAD1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AF64B30"/>
    <w:multiLevelType w:val="hybridMultilevel"/>
    <w:tmpl w:val="74602A26"/>
    <w:lvl w:ilvl="0" w:tplc="F84E8ECA">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AF51B45"/>
    <w:multiLevelType w:val="hybridMultilevel"/>
    <w:tmpl w:val="549EB828"/>
    <w:lvl w:ilvl="0" w:tplc="D4D0BD6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F090CCA"/>
    <w:multiLevelType w:val="hybridMultilevel"/>
    <w:tmpl w:val="DD3AA320"/>
    <w:lvl w:ilvl="0" w:tplc="4994326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5965157"/>
    <w:multiLevelType w:val="hybridMultilevel"/>
    <w:tmpl w:val="68CCE324"/>
    <w:lvl w:ilvl="0" w:tplc="CF34BA24">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A3B0E6A"/>
    <w:multiLevelType w:val="hybridMultilevel"/>
    <w:tmpl w:val="61FC55D6"/>
    <w:lvl w:ilvl="0" w:tplc="1540ADF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FF830A0"/>
    <w:multiLevelType w:val="hybridMultilevel"/>
    <w:tmpl w:val="16CC0E38"/>
    <w:lvl w:ilvl="0" w:tplc="8DFEB13E">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FAF00C8"/>
    <w:multiLevelType w:val="hybridMultilevel"/>
    <w:tmpl w:val="892E08F8"/>
    <w:lvl w:ilvl="0" w:tplc="E51CF124">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11"/>
  </w:num>
  <w:num w:numId="4">
    <w:abstractNumId w:val="6"/>
  </w:num>
  <w:num w:numId="5">
    <w:abstractNumId w:val="7"/>
  </w:num>
  <w:num w:numId="6">
    <w:abstractNumId w:val="16"/>
  </w:num>
  <w:num w:numId="7">
    <w:abstractNumId w:val="5"/>
  </w:num>
  <w:num w:numId="8">
    <w:abstractNumId w:val="1"/>
  </w:num>
  <w:num w:numId="9">
    <w:abstractNumId w:val="12"/>
  </w:num>
  <w:num w:numId="10">
    <w:abstractNumId w:val="8"/>
  </w:num>
  <w:num w:numId="11">
    <w:abstractNumId w:val="14"/>
  </w:num>
  <w:num w:numId="12">
    <w:abstractNumId w:val="3"/>
  </w:num>
  <w:num w:numId="13">
    <w:abstractNumId w:val="9"/>
  </w:num>
  <w:num w:numId="14">
    <w:abstractNumId w:val="15"/>
  </w:num>
  <w:num w:numId="15">
    <w:abstractNumId w:val="4"/>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28"/>
    <w:rsid w:val="00006916"/>
    <w:rsid w:val="00007472"/>
    <w:rsid w:val="00034DF5"/>
    <w:rsid w:val="00036B10"/>
    <w:rsid w:val="00044F37"/>
    <w:rsid w:val="00050737"/>
    <w:rsid w:val="000559DC"/>
    <w:rsid w:val="00056339"/>
    <w:rsid w:val="00060E55"/>
    <w:rsid w:val="00062EF7"/>
    <w:rsid w:val="00063443"/>
    <w:rsid w:val="000678FD"/>
    <w:rsid w:val="00067F42"/>
    <w:rsid w:val="00075A31"/>
    <w:rsid w:val="0008322C"/>
    <w:rsid w:val="0008749D"/>
    <w:rsid w:val="00092197"/>
    <w:rsid w:val="00092411"/>
    <w:rsid w:val="00093026"/>
    <w:rsid w:val="00097AD7"/>
    <w:rsid w:val="000A1BF8"/>
    <w:rsid w:val="000A1F48"/>
    <w:rsid w:val="000B0C68"/>
    <w:rsid w:val="000B2EE6"/>
    <w:rsid w:val="000B6A1F"/>
    <w:rsid w:val="000C0F55"/>
    <w:rsid w:val="000C7A99"/>
    <w:rsid w:val="000D56C8"/>
    <w:rsid w:val="000E2B67"/>
    <w:rsid w:val="000E54FD"/>
    <w:rsid w:val="000F00C1"/>
    <w:rsid w:val="00116111"/>
    <w:rsid w:val="001270CE"/>
    <w:rsid w:val="00145C09"/>
    <w:rsid w:val="00146DD9"/>
    <w:rsid w:val="00150822"/>
    <w:rsid w:val="00155D84"/>
    <w:rsid w:val="001568E1"/>
    <w:rsid w:val="00157811"/>
    <w:rsid w:val="00167294"/>
    <w:rsid w:val="00171E7F"/>
    <w:rsid w:val="0017779F"/>
    <w:rsid w:val="00183852"/>
    <w:rsid w:val="00196822"/>
    <w:rsid w:val="001A74E9"/>
    <w:rsid w:val="001B79C5"/>
    <w:rsid w:val="001C000D"/>
    <w:rsid w:val="001C0EA3"/>
    <w:rsid w:val="001C44DA"/>
    <w:rsid w:val="001D05F9"/>
    <w:rsid w:val="001D440C"/>
    <w:rsid w:val="001F4DCE"/>
    <w:rsid w:val="001F663D"/>
    <w:rsid w:val="00206DA6"/>
    <w:rsid w:val="00214C79"/>
    <w:rsid w:val="002158D1"/>
    <w:rsid w:val="00220826"/>
    <w:rsid w:val="00233BF5"/>
    <w:rsid w:val="00240B08"/>
    <w:rsid w:val="00244C43"/>
    <w:rsid w:val="00245249"/>
    <w:rsid w:val="0024645B"/>
    <w:rsid w:val="00255764"/>
    <w:rsid w:val="002570E3"/>
    <w:rsid w:val="00261554"/>
    <w:rsid w:val="00272422"/>
    <w:rsid w:val="00281C86"/>
    <w:rsid w:val="00283D7D"/>
    <w:rsid w:val="002863DC"/>
    <w:rsid w:val="00291ACD"/>
    <w:rsid w:val="00292378"/>
    <w:rsid w:val="002962B1"/>
    <w:rsid w:val="002B22F7"/>
    <w:rsid w:val="002B3331"/>
    <w:rsid w:val="002B410F"/>
    <w:rsid w:val="002D0384"/>
    <w:rsid w:val="002D07EE"/>
    <w:rsid w:val="002D5B7D"/>
    <w:rsid w:val="002E658A"/>
    <w:rsid w:val="00300869"/>
    <w:rsid w:val="00302765"/>
    <w:rsid w:val="00310572"/>
    <w:rsid w:val="003149A9"/>
    <w:rsid w:val="00335FCE"/>
    <w:rsid w:val="0033612E"/>
    <w:rsid w:val="00341660"/>
    <w:rsid w:val="003475E7"/>
    <w:rsid w:val="00357AB3"/>
    <w:rsid w:val="00371162"/>
    <w:rsid w:val="003757C3"/>
    <w:rsid w:val="00380F36"/>
    <w:rsid w:val="00383167"/>
    <w:rsid w:val="003854EE"/>
    <w:rsid w:val="00386275"/>
    <w:rsid w:val="00390D1D"/>
    <w:rsid w:val="00391178"/>
    <w:rsid w:val="00393BE9"/>
    <w:rsid w:val="003A0F7A"/>
    <w:rsid w:val="003A1B31"/>
    <w:rsid w:val="003B23B0"/>
    <w:rsid w:val="003B431C"/>
    <w:rsid w:val="003B707F"/>
    <w:rsid w:val="003C0AB0"/>
    <w:rsid w:val="003C1827"/>
    <w:rsid w:val="003C279D"/>
    <w:rsid w:val="003D275C"/>
    <w:rsid w:val="003D6D0C"/>
    <w:rsid w:val="003E1A78"/>
    <w:rsid w:val="003E5420"/>
    <w:rsid w:val="003E6EEF"/>
    <w:rsid w:val="003F0A5F"/>
    <w:rsid w:val="00404BAB"/>
    <w:rsid w:val="00410877"/>
    <w:rsid w:val="00412487"/>
    <w:rsid w:val="00424C94"/>
    <w:rsid w:val="0043243C"/>
    <w:rsid w:val="00433E40"/>
    <w:rsid w:val="00440D3D"/>
    <w:rsid w:val="00445609"/>
    <w:rsid w:val="00451B3A"/>
    <w:rsid w:val="00477E1F"/>
    <w:rsid w:val="00485BDC"/>
    <w:rsid w:val="004865F1"/>
    <w:rsid w:val="004B0A65"/>
    <w:rsid w:val="004B1BE9"/>
    <w:rsid w:val="004B23DC"/>
    <w:rsid w:val="004B3111"/>
    <w:rsid w:val="004B4FDC"/>
    <w:rsid w:val="004B68F7"/>
    <w:rsid w:val="004C33F0"/>
    <w:rsid w:val="004C574A"/>
    <w:rsid w:val="004D2026"/>
    <w:rsid w:val="004D76F4"/>
    <w:rsid w:val="004F3E99"/>
    <w:rsid w:val="00500C0C"/>
    <w:rsid w:val="00504760"/>
    <w:rsid w:val="0050583C"/>
    <w:rsid w:val="00514731"/>
    <w:rsid w:val="00515A49"/>
    <w:rsid w:val="005160D4"/>
    <w:rsid w:val="005278E4"/>
    <w:rsid w:val="0054053A"/>
    <w:rsid w:val="00551AFF"/>
    <w:rsid w:val="00562B6F"/>
    <w:rsid w:val="0056667E"/>
    <w:rsid w:val="00577C14"/>
    <w:rsid w:val="00582235"/>
    <w:rsid w:val="00590D95"/>
    <w:rsid w:val="005911B3"/>
    <w:rsid w:val="00591FE2"/>
    <w:rsid w:val="00594B2E"/>
    <w:rsid w:val="005A342D"/>
    <w:rsid w:val="005C363E"/>
    <w:rsid w:val="005D2A77"/>
    <w:rsid w:val="005D61F3"/>
    <w:rsid w:val="005E3ADA"/>
    <w:rsid w:val="005F0653"/>
    <w:rsid w:val="00615F7E"/>
    <w:rsid w:val="00630C9C"/>
    <w:rsid w:val="006353ED"/>
    <w:rsid w:val="00636929"/>
    <w:rsid w:val="0065498A"/>
    <w:rsid w:val="00665DD8"/>
    <w:rsid w:val="00666522"/>
    <w:rsid w:val="00674431"/>
    <w:rsid w:val="00675874"/>
    <w:rsid w:val="006760E3"/>
    <w:rsid w:val="00684D70"/>
    <w:rsid w:val="006A035F"/>
    <w:rsid w:val="006A0CB7"/>
    <w:rsid w:val="006A6CF5"/>
    <w:rsid w:val="006C3F3A"/>
    <w:rsid w:val="006D07CB"/>
    <w:rsid w:val="006D268B"/>
    <w:rsid w:val="006E377A"/>
    <w:rsid w:val="006E4E4D"/>
    <w:rsid w:val="006F5C5D"/>
    <w:rsid w:val="00702755"/>
    <w:rsid w:val="007049B8"/>
    <w:rsid w:val="00707DF4"/>
    <w:rsid w:val="007138EB"/>
    <w:rsid w:val="00722387"/>
    <w:rsid w:val="007237A0"/>
    <w:rsid w:val="00726D8F"/>
    <w:rsid w:val="00730FCF"/>
    <w:rsid w:val="007408C3"/>
    <w:rsid w:val="00745747"/>
    <w:rsid w:val="007471B1"/>
    <w:rsid w:val="00773D89"/>
    <w:rsid w:val="0078414C"/>
    <w:rsid w:val="007C27F4"/>
    <w:rsid w:val="007E019D"/>
    <w:rsid w:val="007E277E"/>
    <w:rsid w:val="007E5FE1"/>
    <w:rsid w:val="0081492A"/>
    <w:rsid w:val="00814B96"/>
    <w:rsid w:val="008306A7"/>
    <w:rsid w:val="00836B57"/>
    <w:rsid w:val="00841223"/>
    <w:rsid w:val="00846BE9"/>
    <w:rsid w:val="00846C71"/>
    <w:rsid w:val="00850498"/>
    <w:rsid w:val="008533D6"/>
    <w:rsid w:val="00853CEC"/>
    <w:rsid w:val="0085514C"/>
    <w:rsid w:val="0086178C"/>
    <w:rsid w:val="00872F66"/>
    <w:rsid w:val="00892B3E"/>
    <w:rsid w:val="0089731D"/>
    <w:rsid w:val="008B1423"/>
    <w:rsid w:val="008B2AA5"/>
    <w:rsid w:val="008B3157"/>
    <w:rsid w:val="008B38BE"/>
    <w:rsid w:val="008C315C"/>
    <w:rsid w:val="008C341C"/>
    <w:rsid w:val="008D05DF"/>
    <w:rsid w:val="008D1DFB"/>
    <w:rsid w:val="008D7ABD"/>
    <w:rsid w:val="008F0696"/>
    <w:rsid w:val="008F600C"/>
    <w:rsid w:val="009073FD"/>
    <w:rsid w:val="00914904"/>
    <w:rsid w:val="0092207C"/>
    <w:rsid w:val="00931A3A"/>
    <w:rsid w:val="0093215A"/>
    <w:rsid w:val="00935FBC"/>
    <w:rsid w:val="00944353"/>
    <w:rsid w:val="00945E6A"/>
    <w:rsid w:val="00946460"/>
    <w:rsid w:val="009476A5"/>
    <w:rsid w:val="00947871"/>
    <w:rsid w:val="009515F0"/>
    <w:rsid w:val="0095443E"/>
    <w:rsid w:val="009578A5"/>
    <w:rsid w:val="00960796"/>
    <w:rsid w:val="009635F5"/>
    <w:rsid w:val="00970775"/>
    <w:rsid w:val="00970CE0"/>
    <w:rsid w:val="009857DA"/>
    <w:rsid w:val="00987295"/>
    <w:rsid w:val="009900BB"/>
    <w:rsid w:val="00992ACE"/>
    <w:rsid w:val="00993DA1"/>
    <w:rsid w:val="00996F5D"/>
    <w:rsid w:val="009B50C0"/>
    <w:rsid w:val="009B5991"/>
    <w:rsid w:val="009C35BE"/>
    <w:rsid w:val="009C4BD5"/>
    <w:rsid w:val="009D591C"/>
    <w:rsid w:val="009E16F0"/>
    <w:rsid w:val="009E6D95"/>
    <w:rsid w:val="009F0126"/>
    <w:rsid w:val="009F1518"/>
    <w:rsid w:val="009F16A7"/>
    <w:rsid w:val="009F187E"/>
    <w:rsid w:val="00A11A5C"/>
    <w:rsid w:val="00A15971"/>
    <w:rsid w:val="00A16437"/>
    <w:rsid w:val="00A20FF3"/>
    <w:rsid w:val="00A30312"/>
    <w:rsid w:val="00A30441"/>
    <w:rsid w:val="00A30743"/>
    <w:rsid w:val="00A35551"/>
    <w:rsid w:val="00A3564F"/>
    <w:rsid w:val="00A42DFE"/>
    <w:rsid w:val="00A44C5E"/>
    <w:rsid w:val="00A65A8E"/>
    <w:rsid w:val="00A66020"/>
    <w:rsid w:val="00A719DD"/>
    <w:rsid w:val="00A8313C"/>
    <w:rsid w:val="00A83507"/>
    <w:rsid w:val="00AB02EE"/>
    <w:rsid w:val="00AB1070"/>
    <w:rsid w:val="00AB4EBC"/>
    <w:rsid w:val="00AB5FBF"/>
    <w:rsid w:val="00AC41C0"/>
    <w:rsid w:val="00AC7A29"/>
    <w:rsid w:val="00AD2F00"/>
    <w:rsid w:val="00AE688E"/>
    <w:rsid w:val="00AF4E2C"/>
    <w:rsid w:val="00B04B9C"/>
    <w:rsid w:val="00B06630"/>
    <w:rsid w:val="00B1692C"/>
    <w:rsid w:val="00B179E5"/>
    <w:rsid w:val="00B27BA5"/>
    <w:rsid w:val="00B36F42"/>
    <w:rsid w:val="00B41116"/>
    <w:rsid w:val="00B43239"/>
    <w:rsid w:val="00B5720A"/>
    <w:rsid w:val="00B63F8D"/>
    <w:rsid w:val="00B751FF"/>
    <w:rsid w:val="00B851B6"/>
    <w:rsid w:val="00B9272C"/>
    <w:rsid w:val="00BA0E57"/>
    <w:rsid w:val="00BA359B"/>
    <w:rsid w:val="00BA4BDA"/>
    <w:rsid w:val="00BA5F57"/>
    <w:rsid w:val="00BB2F43"/>
    <w:rsid w:val="00BD042D"/>
    <w:rsid w:val="00BD47B7"/>
    <w:rsid w:val="00BD7D35"/>
    <w:rsid w:val="00BE0137"/>
    <w:rsid w:val="00C16F92"/>
    <w:rsid w:val="00C3598A"/>
    <w:rsid w:val="00C36A1D"/>
    <w:rsid w:val="00C5310D"/>
    <w:rsid w:val="00C5322E"/>
    <w:rsid w:val="00C545B9"/>
    <w:rsid w:val="00C55541"/>
    <w:rsid w:val="00C740F3"/>
    <w:rsid w:val="00C75D88"/>
    <w:rsid w:val="00C80434"/>
    <w:rsid w:val="00C82872"/>
    <w:rsid w:val="00C8297B"/>
    <w:rsid w:val="00C8624A"/>
    <w:rsid w:val="00C92A23"/>
    <w:rsid w:val="00C95CD2"/>
    <w:rsid w:val="00CA5363"/>
    <w:rsid w:val="00CA6B0B"/>
    <w:rsid w:val="00CB6D60"/>
    <w:rsid w:val="00CC4EC7"/>
    <w:rsid w:val="00CC6848"/>
    <w:rsid w:val="00CC6F87"/>
    <w:rsid w:val="00CE5849"/>
    <w:rsid w:val="00D0004F"/>
    <w:rsid w:val="00D452C1"/>
    <w:rsid w:val="00D52851"/>
    <w:rsid w:val="00D55E2B"/>
    <w:rsid w:val="00D64F6D"/>
    <w:rsid w:val="00D70850"/>
    <w:rsid w:val="00D7575A"/>
    <w:rsid w:val="00D85853"/>
    <w:rsid w:val="00D86E35"/>
    <w:rsid w:val="00D96083"/>
    <w:rsid w:val="00DB2637"/>
    <w:rsid w:val="00DB7DEC"/>
    <w:rsid w:val="00DD7845"/>
    <w:rsid w:val="00DE4191"/>
    <w:rsid w:val="00DE496E"/>
    <w:rsid w:val="00DE582D"/>
    <w:rsid w:val="00DE60B8"/>
    <w:rsid w:val="00E035CE"/>
    <w:rsid w:val="00E2099F"/>
    <w:rsid w:val="00E2325C"/>
    <w:rsid w:val="00E23F44"/>
    <w:rsid w:val="00E25E6C"/>
    <w:rsid w:val="00E2718E"/>
    <w:rsid w:val="00E44EF8"/>
    <w:rsid w:val="00E53A84"/>
    <w:rsid w:val="00E549E2"/>
    <w:rsid w:val="00E550D6"/>
    <w:rsid w:val="00E56AC8"/>
    <w:rsid w:val="00E6097E"/>
    <w:rsid w:val="00E60981"/>
    <w:rsid w:val="00E621C9"/>
    <w:rsid w:val="00E70603"/>
    <w:rsid w:val="00E838E5"/>
    <w:rsid w:val="00E91A57"/>
    <w:rsid w:val="00E91BC3"/>
    <w:rsid w:val="00E9621E"/>
    <w:rsid w:val="00E96A1F"/>
    <w:rsid w:val="00E974E3"/>
    <w:rsid w:val="00E97C82"/>
    <w:rsid w:val="00EA1C29"/>
    <w:rsid w:val="00EA46D4"/>
    <w:rsid w:val="00EB2237"/>
    <w:rsid w:val="00EB3F4C"/>
    <w:rsid w:val="00EC1AFB"/>
    <w:rsid w:val="00EC3A7C"/>
    <w:rsid w:val="00ED1A98"/>
    <w:rsid w:val="00ED2D22"/>
    <w:rsid w:val="00EE2027"/>
    <w:rsid w:val="00EE4DDE"/>
    <w:rsid w:val="00EE5F9F"/>
    <w:rsid w:val="00EE6AC0"/>
    <w:rsid w:val="00F05241"/>
    <w:rsid w:val="00F064D6"/>
    <w:rsid w:val="00F17AE7"/>
    <w:rsid w:val="00F30855"/>
    <w:rsid w:val="00F30904"/>
    <w:rsid w:val="00F33902"/>
    <w:rsid w:val="00F45B06"/>
    <w:rsid w:val="00F47529"/>
    <w:rsid w:val="00F506F2"/>
    <w:rsid w:val="00F51DF9"/>
    <w:rsid w:val="00F53584"/>
    <w:rsid w:val="00F61BFE"/>
    <w:rsid w:val="00F63084"/>
    <w:rsid w:val="00F83B72"/>
    <w:rsid w:val="00F84EE2"/>
    <w:rsid w:val="00F96C9D"/>
    <w:rsid w:val="00FA434A"/>
    <w:rsid w:val="00FC46CB"/>
    <w:rsid w:val="00FD1BF2"/>
    <w:rsid w:val="00FD225E"/>
    <w:rsid w:val="00FD234C"/>
    <w:rsid w:val="00FE0560"/>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247FA"/>
  <w15:docId w15:val="{4653F123-B04F-401D-B997-35147583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17AE7"/>
    <w:rPr>
      <w:rFonts w:cs="Arial"/>
      <w:bCs w:val="0"/>
      <w:vanish/>
      <w:color w:val="010000"/>
      <w:bdr w:val="single" w:sz="4" w:space="0" w:color="FF66FF"/>
    </w:rPr>
  </w:style>
  <w:style w:type="paragraph" w:customStyle="1" w:styleId="ETSpeechToText">
    <w:name w:val="ETSpeechToText"/>
    <w:basedOn w:val="a"/>
    <w:link w:val="ETSpeechToText0"/>
    <w:rsid w:val="00F17AE7"/>
    <w:rPr>
      <w:color w:val="9BBB59" w:themeColor="accent3"/>
    </w:rPr>
  </w:style>
  <w:style w:type="character" w:customStyle="1" w:styleId="ETSpeechToText0">
    <w:name w:val="ETSpeechToText תו"/>
    <w:basedOn w:val="a0"/>
    <w:link w:val="ETSpeechToText"/>
    <w:rsid w:val="00F17AE7"/>
    <w:rPr>
      <w:rFonts w:ascii="Arial" w:hAnsi="Arial" w:cs="Arial"/>
      <w:color w:val="9BBB59" w:themeColor="accent3"/>
      <w:sz w:val="22"/>
      <w:szCs w:val="22"/>
    </w:rPr>
  </w:style>
  <w:style w:type="paragraph" w:styleId="afe">
    <w:name w:val="List Paragraph"/>
    <w:basedOn w:val="a"/>
    <w:uiPriority w:val="34"/>
    <w:qFormat/>
    <w:rsid w:val="00183852"/>
    <w:pPr>
      <w:ind w:left="720"/>
      <w:contextualSpacing/>
    </w:pPr>
  </w:style>
  <w:style w:type="paragraph" w:styleId="TOC1">
    <w:name w:val="toc 1"/>
    <w:basedOn w:val="a"/>
    <w:next w:val="a"/>
    <w:autoRedefine/>
    <w:uiPriority w:val="39"/>
    <w:unhideWhenUsed/>
    <w:rsid w:val="00D96083"/>
    <w:pPr>
      <w:spacing w:after="100"/>
    </w:pPr>
  </w:style>
  <w:style w:type="paragraph" w:styleId="TOC2">
    <w:name w:val="toc 2"/>
    <w:basedOn w:val="a"/>
    <w:next w:val="a"/>
    <w:autoRedefine/>
    <w:uiPriority w:val="39"/>
    <w:unhideWhenUsed/>
    <w:rsid w:val="00D96083"/>
    <w:pPr>
      <w:spacing w:after="100"/>
      <w:ind w:left="220"/>
    </w:pPr>
  </w:style>
  <w:style w:type="character" w:styleId="Hyperlink">
    <w:name w:val="Hyperlink"/>
    <w:basedOn w:val="a0"/>
    <w:uiPriority w:val="99"/>
    <w:unhideWhenUsed/>
    <w:rsid w:val="00D96083"/>
    <w:rPr>
      <w:color w:val="0000FF" w:themeColor="hyperlink"/>
      <w:u w:val="single"/>
    </w:rPr>
  </w:style>
  <w:style w:type="paragraph" w:styleId="TOC3">
    <w:name w:val="toc 3"/>
    <w:basedOn w:val="a"/>
    <w:next w:val="a"/>
    <w:autoRedefine/>
    <w:uiPriority w:val="39"/>
    <w:unhideWhenUsed/>
    <w:rsid w:val="00D96083"/>
    <w:pPr>
      <w:spacing w:after="100"/>
      <w:ind w:left="440"/>
    </w:pPr>
  </w:style>
  <w:style w:type="paragraph" w:styleId="TOC4">
    <w:name w:val="toc 4"/>
    <w:basedOn w:val="a"/>
    <w:next w:val="a"/>
    <w:autoRedefine/>
    <w:uiPriority w:val="39"/>
    <w:unhideWhenUsed/>
    <w:rsid w:val="00D96083"/>
    <w:pPr>
      <w:spacing w:after="100"/>
      <w:ind w:left="660"/>
    </w:pPr>
  </w:style>
  <w:style w:type="paragraph" w:styleId="TOC5">
    <w:name w:val="toc 5"/>
    <w:basedOn w:val="a"/>
    <w:next w:val="a"/>
    <w:autoRedefine/>
    <w:uiPriority w:val="39"/>
    <w:unhideWhenUsed/>
    <w:rsid w:val="00D96083"/>
    <w:pPr>
      <w:spacing w:after="100"/>
      <w:ind w:left="880"/>
    </w:pPr>
  </w:style>
  <w:style w:type="paragraph" w:styleId="TOC6">
    <w:name w:val="toc 6"/>
    <w:basedOn w:val="a"/>
    <w:next w:val="a"/>
    <w:autoRedefine/>
    <w:uiPriority w:val="39"/>
    <w:unhideWhenUsed/>
    <w:rsid w:val="00D96083"/>
    <w:pPr>
      <w:spacing w:after="100"/>
      <w:ind w:left="1100"/>
    </w:pPr>
  </w:style>
  <w:style w:type="paragraph" w:styleId="TOC7">
    <w:name w:val="toc 7"/>
    <w:basedOn w:val="a"/>
    <w:next w:val="a"/>
    <w:autoRedefine/>
    <w:uiPriority w:val="39"/>
    <w:unhideWhenUsed/>
    <w:rsid w:val="00D96083"/>
    <w:pPr>
      <w:spacing w:after="100"/>
      <w:ind w:left="1320"/>
    </w:pPr>
  </w:style>
  <w:style w:type="paragraph" w:styleId="TOC8">
    <w:name w:val="toc 8"/>
    <w:basedOn w:val="a"/>
    <w:next w:val="a"/>
    <w:autoRedefine/>
    <w:uiPriority w:val="39"/>
    <w:unhideWhenUsed/>
    <w:rsid w:val="00D96083"/>
    <w:pPr>
      <w:spacing w:after="100"/>
      <w:ind w:left="1540"/>
    </w:pPr>
  </w:style>
  <w:style w:type="paragraph" w:styleId="TOC9">
    <w:name w:val="toc 9"/>
    <w:basedOn w:val="a"/>
    <w:next w:val="a"/>
    <w:autoRedefine/>
    <w:uiPriority w:val="39"/>
    <w:unhideWhenUsed/>
    <w:rsid w:val="00D96083"/>
    <w:pPr>
      <w:spacing w:after="100"/>
      <w:ind w:left="1760"/>
    </w:pPr>
  </w:style>
  <w:style w:type="paragraph" w:styleId="aff">
    <w:name w:val="Balloon Text"/>
    <w:basedOn w:val="a"/>
    <w:link w:val="aff0"/>
    <w:semiHidden/>
    <w:unhideWhenUsed/>
    <w:rsid w:val="00DB2637"/>
    <w:pPr>
      <w:spacing w:line="240" w:lineRule="auto"/>
    </w:pPr>
    <w:rPr>
      <w:rFonts w:ascii="Tahoma" w:hAnsi="Tahoma" w:cs="Tahoma"/>
      <w:sz w:val="18"/>
      <w:szCs w:val="18"/>
    </w:rPr>
  </w:style>
  <w:style w:type="character" w:customStyle="1" w:styleId="aff0">
    <w:name w:val="טקסט בלונים תו"/>
    <w:basedOn w:val="a0"/>
    <w:link w:val="aff"/>
    <w:semiHidden/>
    <w:rsid w:val="00DB263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731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3489A-6B51-4BEC-8033-6C138FF3B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4363</TotalTime>
  <Pages>4</Pages>
  <Words>71389</Words>
  <Characters>356950</Characters>
  <Application>Microsoft Office Word</Application>
  <DocSecurity>0</DocSecurity>
  <Lines>2974</Lines>
  <Paragraphs>854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106</cp:revision>
  <cp:lastPrinted>2025-11-09T07:45:00Z</cp:lastPrinted>
  <dcterms:created xsi:type="dcterms:W3CDTF">2018-05-03T11:21:00Z</dcterms:created>
  <dcterms:modified xsi:type="dcterms:W3CDTF">2026-01-26T08:43:00Z</dcterms:modified>
</cp:coreProperties>
</file>